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DBE5F1" w:themeColor="accent1" w:themeTint="33"/>
  <w:body>
    <w:tbl>
      <w:tblPr>
        <w:tblW w:w="5000" w:type="pct"/>
        <w:tblCellSpacing w:w="15" w:type="dxa"/>
        <w:tblBorders>
          <w:top w:val="outset" w:sz="6" w:space="0" w:color="000000"/>
          <w:left w:val="outset" w:sz="6" w:space="0" w:color="000000"/>
          <w:bottom w:val="outset" w:sz="6" w:space="0" w:color="000000"/>
          <w:right w:val="outset" w:sz="6" w:space="0" w:color="000000"/>
        </w:tblBorders>
        <w:shd w:val="clear" w:color="auto" w:fill="A41E1C"/>
        <w:tblCellMar>
          <w:top w:w="15" w:type="dxa"/>
          <w:left w:w="15" w:type="dxa"/>
          <w:bottom w:w="15" w:type="dxa"/>
          <w:right w:w="15" w:type="dxa"/>
        </w:tblCellMar>
        <w:tblLook w:val="04A0" w:firstRow="1" w:lastRow="0" w:firstColumn="1" w:lastColumn="0" w:noHBand="0" w:noVBand="1"/>
      </w:tblPr>
      <w:tblGrid>
        <w:gridCol w:w="1101"/>
        <w:gridCol w:w="10039"/>
      </w:tblGrid>
      <w:tr w:rsidR="00DC5CC2" w:rsidRPr="00932A9A" w:rsidTr="002F7226">
        <w:trPr>
          <w:tblCellSpacing w:w="15" w:type="dxa"/>
        </w:trPr>
        <w:tc>
          <w:tcPr>
            <w:tcW w:w="474" w:type="pct"/>
            <w:shd w:val="clear" w:color="auto" w:fill="A41E1C"/>
            <w:vAlign w:val="center"/>
          </w:tcPr>
          <w:p w:rsidR="00DC5CC2" w:rsidRDefault="00DC5CC2" w:rsidP="002F7226">
            <w:pPr>
              <w:pStyle w:val="NASLOVZLATO"/>
            </w:pPr>
            <w:bookmarkStart w:id="0" w:name="89_Закон_о_потврђивању_Финансијског_угов"/>
            <w:bookmarkStart w:id="1" w:name="PG_11_2006_2_Page_1"/>
            <w:bookmarkEnd w:id="0"/>
            <w:bookmarkEnd w:id="1"/>
            <w:r>
              <w:rPr>
                <w:lang w:val="en-US" w:eastAsia="en-US"/>
              </w:rPr>
              <w:drawing>
                <wp:inline distT="0" distB="0" distL="0" distR="0" wp14:anchorId="5902330E" wp14:editId="446D7C53">
                  <wp:extent cx="523875" cy="561975"/>
                  <wp:effectExtent l="0" t="0" r="9525" b="9525"/>
                  <wp:docPr id="2" name="Picture 2" descr="fut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uter log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3875" cy="561975"/>
                          </a:xfrm>
                          <a:prstGeom prst="rect">
                            <a:avLst/>
                          </a:prstGeom>
                          <a:noFill/>
                          <a:ln>
                            <a:noFill/>
                          </a:ln>
                        </pic:spPr>
                      </pic:pic>
                    </a:graphicData>
                  </a:graphic>
                </wp:inline>
              </w:drawing>
            </w:r>
          </w:p>
        </w:tc>
        <w:tc>
          <w:tcPr>
            <w:tcW w:w="4480" w:type="pct"/>
            <w:shd w:val="clear" w:color="auto" w:fill="A41E1C"/>
            <w:vAlign w:val="center"/>
            <w:hideMark/>
          </w:tcPr>
          <w:p w:rsidR="00DC5CC2" w:rsidRDefault="00DC5CC2" w:rsidP="002F7226">
            <w:pPr>
              <w:pStyle w:val="NASLOVZLATO"/>
            </w:pPr>
            <w:r>
              <w:t>ПРАВИЛНИК</w:t>
            </w:r>
          </w:p>
          <w:p w:rsidR="00DC5CC2" w:rsidRPr="00DC5CC2" w:rsidRDefault="00DC5CC2" w:rsidP="00DC5CC2">
            <w:pPr>
              <w:jc w:val="center"/>
              <w:rPr>
                <w:rFonts w:ascii="Arial" w:hAnsi="Arial" w:cs="Arial"/>
                <w:b/>
                <w:bCs/>
                <w:noProof/>
                <w:color w:val="FFFFFF"/>
                <w:kern w:val="28"/>
                <w:sz w:val="24"/>
                <w:szCs w:val="24"/>
                <w:lang w:val="sr-Latn-RS" w:eastAsia="sr-Latn-RS"/>
              </w:rPr>
            </w:pPr>
            <w:r>
              <w:rPr>
                <w:rFonts w:ascii="Arial" w:hAnsi="Arial" w:cs="Arial"/>
                <w:b/>
                <w:bCs/>
                <w:noProof/>
                <w:color w:val="FFFFFF"/>
                <w:kern w:val="28"/>
                <w:sz w:val="24"/>
                <w:szCs w:val="24"/>
                <w:lang w:val="sr-Latn-RS" w:eastAsia="sr-Latn-RS"/>
              </w:rPr>
              <w:t>О</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ДОЗВОЛАМА</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ЦЕНТРИМА</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ЗА</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ОБУКУ</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И</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ЗДРАВСТВЕНОЈ</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СПОСОБНОСТИ</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ЛЕТАЧКОГ</w:t>
            </w:r>
            <w:r w:rsidRPr="00DC5CC2">
              <w:rPr>
                <w:rFonts w:ascii="Arial" w:hAnsi="Arial" w:cs="Arial"/>
                <w:b/>
                <w:bCs/>
                <w:noProof/>
                <w:color w:val="FFFFFF"/>
                <w:kern w:val="28"/>
                <w:sz w:val="24"/>
                <w:szCs w:val="24"/>
                <w:lang w:val="sr-Latn-RS" w:eastAsia="sr-Latn-RS"/>
              </w:rPr>
              <w:t xml:space="preserve"> </w:t>
            </w:r>
            <w:r>
              <w:rPr>
                <w:rFonts w:ascii="Arial" w:hAnsi="Arial" w:cs="Arial"/>
                <w:b/>
                <w:bCs/>
                <w:noProof/>
                <w:color w:val="FFFFFF"/>
                <w:kern w:val="28"/>
                <w:sz w:val="24"/>
                <w:szCs w:val="24"/>
                <w:lang w:val="sr-Latn-RS" w:eastAsia="sr-Latn-RS"/>
              </w:rPr>
              <w:t>ОСОБЉА</w:t>
            </w:r>
          </w:p>
          <w:p w:rsidR="00DC5CC2" w:rsidRPr="00215591" w:rsidRDefault="00DC5CC2" w:rsidP="00DC5CC2">
            <w:pPr>
              <w:pStyle w:val="podnaslovpropisa"/>
              <w:rPr>
                <w:lang w:val="en-US"/>
              </w:rPr>
            </w:pPr>
            <w:r w:rsidRPr="00DC5CC2">
              <w:rPr>
                <w:b/>
                <w:bCs/>
                <w:noProof/>
                <w:color w:val="FFFFFF"/>
                <w:kern w:val="28"/>
                <w:sz w:val="24"/>
                <w:szCs w:val="24"/>
              </w:rPr>
              <w:t>("</w:t>
            </w:r>
            <w:r>
              <w:rPr>
                <w:b/>
                <w:bCs/>
                <w:noProof/>
                <w:color w:val="FFFFFF"/>
                <w:kern w:val="28"/>
                <w:sz w:val="24"/>
                <w:szCs w:val="24"/>
              </w:rPr>
              <w:t>Сл</w:t>
            </w:r>
            <w:r w:rsidRPr="00DC5CC2">
              <w:rPr>
                <w:b/>
                <w:bCs/>
                <w:noProof/>
                <w:color w:val="FFFFFF"/>
                <w:kern w:val="28"/>
                <w:sz w:val="24"/>
                <w:szCs w:val="24"/>
              </w:rPr>
              <w:t xml:space="preserve">. </w:t>
            </w:r>
            <w:r>
              <w:rPr>
                <w:b/>
                <w:bCs/>
                <w:noProof/>
                <w:color w:val="FFFFFF"/>
                <w:kern w:val="28"/>
                <w:sz w:val="24"/>
                <w:szCs w:val="24"/>
              </w:rPr>
              <w:t>гласник</w:t>
            </w:r>
            <w:r w:rsidRPr="00DC5CC2">
              <w:rPr>
                <w:b/>
                <w:bCs/>
                <w:noProof/>
                <w:color w:val="FFFFFF"/>
                <w:kern w:val="28"/>
                <w:sz w:val="24"/>
                <w:szCs w:val="24"/>
              </w:rPr>
              <w:t xml:space="preserve"> </w:t>
            </w:r>
            <w:r>
              <w:rPr>
                <w:b/>
                <w:bCs/>
                <w:noProof/>
                <w:color w:val="FFFFFF"/>
                <w:kern w:val="28"/>
                <w:sz w:val="24"/>
                <w:szCs w:val="24"/>
              </w:rPr>
              <w:t>РС</w:t>
            </w:r>
            <w:r w:rsidRPr="00DC5CC2">
              <w:rPr>
                <w:b/>
                <w:bCs/>
                <w:noProof/>
                <w:color w:val="FFFFFF"/>
                <w:kern w:val="28"/>
                <w:sz w:val="24"/>
                <w:szCs w:val="24"/>
              </w:rPr>
              <w:t xml:space="preserve">", </w:t>
            </w:r>
            <w:r>
              <w:rPr>
                <w:b/>
                <w:bCs/>
                <w:noProof/>
                <w:color w:val="FFFFFF"/>
                <w:kern w:val="28"/>
                <w:sz w:val="24"/>
                <w:szCs w:val="24"/>
              </w:rPr>
              <w:t>бр</w:t>
            </w:r>
            <w:r w:rsidRPr="00DC5CC2">
              <w:rPr>
                <w:b/>
                <w:bCs/>
                <w:noProof/>
                <w:color w:val="FFFFFF"/>
                <w:kern w:val="28"/>
                <w:sz w:val="24"/>
                <w:szCs w:val="24"/>
              </w:rPr>
              <w:t>. 60/2019)</w:t>
            </w:r>
          </w:p>
        </w:tc>
      </w:tr>
    </w:tbl>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bookmarkStart w:id="2" w:name="_GoBack"/>
      <w:bookmarkEnd w:id="2"/>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2"/>
        <w:ind w:left="0" w:firstLine="0"/>
        <w:jc w:val="left"/>
      </w:pPr>
    </w:p>
    <w:p w:rsidR="003B3DB5" w:rsidRDefault="00866A2A">
      <w:pPr>
        <w:pStyle w:val="Heading1"/>
        <w:ind w:left="4534"/>
      </w:pPr>
      <w:r>
        <w:t>Прилог 1.</w:t>
      </w:r>
    </w:p>
    <w:p w:rsidR="003B3DB5" w:rsidRDefault="00866A2A">
      <w:pPr>
        <w:spacing w:before="169" w:line="230" w:lineRule="auto"/>
        <w:ind w:left="240" w:right="5690" w:hanging="1"/>
        <w:jc w:val="center"/>
        <w:rPr>
          <w:b/>
          <w:sz w:val="18"/>
        </w:rPr>
      </w:pPr>
      <w:r>
        <w:rPr>
          <w:b/>
          <w:spacing w:val="-4"/>
          <w:sz w:val="18"/>
        </w:rPr>
        <w:t xml:space="preserve">Уредба </w:t>
      </w:r>
      <w:r>
        <w:rPr>
          <w:b/>
          <w:spacing w:val="-3"/>
          <w:sz w:val="18"/>
        </w:rPr>
        <w:t xml:space="preserve">Комисије </w:t>
      </w:r>
      <w:r>
        <w:rPr>
          <w:b/>
          <w:sz w:val="18"/>
        </w:rPr>
        <w:t xml:space="preserve">(ЕУ) бр. </w:t>
      </w:r>
      <w:r>
        <w:rPr>
          <w:b/>
          <w:spacing w:val="-3"/>
          <w:sz w:val="18"/>
        </w:rPr>
        <w:t xml:space="preserve">1178/2011 од </w:t>
      </w:r>
      <w:r>
        <w:rPr>
          <w:b/>
          <w:sz w:val="18"/>
        </w:rPr>
        <w:t>3. новембра 2011.  године о утврђивању техничких захтева и административних процедура</w:t>
      </w:r>
      <w:r>
        <w:rPr>
          <w:b/>
          <w:spacing w:val="-6"/>
          <w:sz w:val="18"/>
        </w:rPr>
        <w:t xml:space="preserve"> </w:t>
      </w:r>
      <w:r>
        <w:rPr>
          <w:b/>
          <w:sz w:val="18"/>
        </w:rPr>
        <w:t>у</w:t>
      </w:r>
      <w:r>
        <w:rPr>
          <w:b/>
          <w:spacing w:val="-6"/>
          <w:sz w:val="18"/>
        </w:rPr>
        <w:t xml:space="preserve"> </w:t>
      </w:r>
      <w:r>
        <w:rPr>
          <w:b/>
          <w:sz w:val="18"/>
        </w:rPr>
        <w:t>вези</w:t>
      </w:r>
      <w:r>
        <w:rPr>
          <w:b/>
          <w:spacing w:val="-7"/>
          <w:sz w:val="18"/>
        </w:rPr>
        <w:t xml:space="preserve"> </w:t>
      </w:r>
      <w:r>
        <w:rPr>
          <w:b/>
          <w:sz w:val="18"/>
        </w:rPr>
        <w:t>са</w:t>
      </w:r>
      <w:r>
        <w:rPr>
          <w:b/>
          <w:spacing w:val="-6"/>
          <w:sz w:val="18"/>
        </w:rPr>
        <w:t xml:space="preserve"> </w:t>
      </w:r>
      <w:r>
        <w:rPr>
          <w:b/>
          <w:sz w:val="18"/>
        </w:rPr>
        <w:t>члановима</w:t>
      </w:r>
      <w:r>
        <w:rPr>
          <w:b/>
          <w:spacing w:val="-6"/>
          <w:sz w:val="18"/>
        </w:rPr>
        <w:t xml:space="preserve"> </w:t>
      </w:r>
      <w:r>
        <w:rPr>
          <w:b/>
          <w:sz w:val="18"/>
        </w:rPr>
        <w:t>посаде</w:t>
      </w:r>
      <w:r>
        <w:rPr>
          <w:b/>
          <w:spacing w:val="-6"/>
          <w:sz w:val="18"/>
        </w:rPr>
        <w:t xml:space="preserve"> </w:t>
      </w:r>
      <w:r>
        <w:rPr>
          <w:b/>
          <w:sz w:val="18"/>
        </w:rPr>
        <w:t>цивилног</w:t>
      </w:r>
      <w:r>
        <w:rPr>
          <w:b/>
          <w:spacing w:val="-7"/>
          <w:sz w:val="18"/>
        </w:rPr>
        <w:t xml:space="preserve"> </w:t>
      </w:r>
      <w:r>
        <w:rPr>
          <w:b/>
          <w:sz w:val="18"/>
        </w:rPr>
        <w:t xml:space="preserve">ваздухоплова у складу са </w:t>
      </w:r>
      <w:r>
        <w:rPr>
          <w:b/>
          <w:spacing w:val="-4"/>
          <w:sz w:val="18"/>
        </w:rPr>
        <w:t xml:space="preserve">Уредбом </w:t>
      </w:r>
      <w:r>
        <w:rPr>
          <w:b/>
          <w:sz w:val="18"/>
        </w:rPr>
        <w:t>Европског парламента и Савета (ЕЗ)</w:t>
      </w:r>
      <w:r>
        <w:rPr>
          <w:b/>
          <w:spacing w:val="-6"/>
          <w:sz w:val="18"/>
        </w:rPr>
        <w:t xml:space="preserve"> </w:t>
      </w:r>
      <w:r>
        <w:rPr>
          <w:b/>
          <w:sz w:val="18"/>
        </w:rPr>
        <w:t>бр.</w:t>
      </w:r>
    </w:p>
    <w:p w:rsidR="003B3DB5" w:rsidRDefault="00866A2A">
      <w:pPr>
        <w:spacing w:line="202" w:lineRule="exact"/>
        <w:ind w:left="2440"/>
        <w:rPr>
          <w:b/>
          <w:sz w:val="18"/>
        </w:rPr>
      </w:pPr>
      <w:r>
        <w:rPr>
          <w:b/>
          <w:sz w:val="18"/>
        </w:rPr>
        <w:t>216/2008</w:t>
      </w:r>
    </w:p>
    <w:p w:rsidR="003B3DB5" w:rsidRDefault="00866A2A">
      <w:pPr>
        <w:spacing w:before="162" w:line="427" w:lineRule="auto"/>
        <w:ind w:left="2430" w:right="7880"/>
        <w:jc w:val="center"/>
        <w:rPr>
          <w:b/>
          <w:sz w:val="18"/>
        </w:rPr>
      </w:pPr>
      <w:r>
        <w:rPr>
          <w:b/>
          <w:sz w:val="18"/>
        </w:rPr>
        <w:t>Члан 1. Предмет</w:t>
      </w:r>
    </w:p>
    <w:p w:rsidR="003B3DB5" w:rsidRDefault="00866A2A">
      <w:pPr>
        <w:pStyle w:val="BodyText"/>
        <w:spacing w:before="31" w:line="203" w:lineRule="exact"/>
        <w:ind w:left="625" w:firstLine="0"/>
        <w:jc w:val="left"/>
      </w:pPr>
      <w:r>
        <w:t>Ова уредба уређује детаљна правила за:</w:t>
      </w:r>
    </w:p>
    <w:p w:rsidR="003B3DB5" w:rsidRDefault="00866A2A">
      <w:pPr>
        <w:pStyle w:val="ListParagraph"/>
        <w:numPr>
          <w:ilvl w:val="0"/>
          <w:numId w:val="543"/>
        </w:numPr>
        <w:tabs>
          <w:tab w:val="left" w:pos="844"/>
        </w:tabs>
        <w:spacing w:before="3" w:line="230" w:lineRule="auto"/>
        <w:ind w:right="5678" w:firstLine="397"/>
        <w:jc w:val="both"/>
        <w:rPr>
          <w:sz w:val="18"/>
        </w:rPr>
      </w:pPr>
      <w:r>
        <w:rPr>
          <w:sz w:val="18"/>
        </w:rPr>
        <w:t xml:space="preserve">различита овлашћења за пилотске дозволе, услове за из- давање, продужење, </w:t>
      </w:r>
      <w:r>
        <w:rPr>
          <w:spacing w:val="-4"/>
          <w:sz w:val="18"/>
        </w:rPr>
        <w:t xml:space="preserve">измену, </w:t>
      </w:r>
      <w:r>
        <w:rPr>
          <w:sz w:val="18"/>
        </w:rPr>
        <w:t>ограничавање, суспендовање или</w:t>
      </w:r>
      <w:r>
        <w:rPr>
          <w:spacing w:val="-27"/>
          <w:sz w:val="18"/>
        </w:rPr>
        <w:t xml:space="preserve"> </w:t>
      </w:r>
      <w:r>
        <w:rPr>
          <w:sz w:val="18"/>
        </w:rPr>
        <w:t>ста- вљање ван снаге дозвола, права и од</w:t>
      </w:r>
      <w:r>
        <w:rPr>
          <w:sz w:val="18"/>
        </w:rPr>
        <w:t xml:space="preserve">говорности имаоца дозвола, услове за конверзију постојећих националних пилотских дозвола и националних дозвола инжењера летача у пилотске дозволе, као и услове за прихватање дозвола издатих </w:t>
      </w:r>
      <w:r>
        <w:rPr>
          <w:spacing w:val="-3"/>
          <w:sz w:val="18"/>
        </w:rPr>
        <w:t xml:space="preserve">од </w:t>
      </w:r>
      <w:r>
        <w:rPr>
          <w:sz w:val="18"/>
        </w:rPr>
        <w:t>стране трећих</w:t>
      </w:r>
      <w:r>
        <w:rPr>
          <w:spacing w:val="-26"/>
          <w:sz w:val="18"/>
        </w:rPr>
        <w:t xml:space="preserve"> </w:t>
      </w:r>
      <w:r>
        <w:rPr>
          <w:sz w:val="18"/>
        </w:rPr>
        <w:t>држава;</w:t>
      </w:r>
    </w:p>
    <w:p w:rsidR="003B3DB5" w:rsidRDefault="00866A2A">
      <w:pPr>
        <w:pStyle w:val="ListParagraph"/>
        <w:numPr>
          <w:ilvl w:val="0"/>
          <w:numId w:val="543"/>
        </w:numPr>
        <w:tabs>
          <w:tab w:val="left" w:pos="867"/>
        </w:tabs>
        <w:spacing w:before="4" w:line="230" w:lineRule="auto"/>
        <w:ind w:right="5678" w:firstLine="397"/>
        <w:jc w:val="both"/>
        <w:rPr>
          <w:sz w:val="18"/>
        </w:rPr>
      </w:pPr>
      <w:r>
        <w:rPr>
          <w:sz w:val="18"/>
        </w:rPr>
        <w:t>сертификацију лица одговорних за спровође</w:t>
      </w:r>
      <w:r>
        <w:rPr>
          <w:sz w:val="18"/>
        </w:rPr>
        <w:t xml:space="preserve">ње летачке </w:t>
      </w:r>
      <w:r>
        <w:rPr>
          <w:spacing w:val="-3"/>
          <w:sz w:val="18"/>
        </w:rPr>
        <w:t xml:space="preserve">обуке </w:t>
      </w:r>
      <w:r>
        <w:rPr>
          <w:sz w:val="18"/>
        </w:rPr>
        <w:t xml:space="preserve">или </w:t>
      </w:r>
      <w:r>
        <w:rPr>
          <w:spacing w:val="-3"/>
          <w:sz w:val="18"/>
        </w:rPr>
        <w:t xml:space="preserve">обуке </w:t>
      </w:r>
      <w:r>
        <w:rPr>
          <w:sz w:val="18"/>
        </w:rPr>
        <w:t>на уређају за симулирање летења и за оцену пи- лотских</w:t>
      </w:r>
      <w:r>
        <w:rPr>
          <w:spacing w:val="-1"/>
          <w:sz w:val="18"/>
        </w:rPr>
        <w:t xml:space="preserve"> </w:t>
      </w:r>
      <w:r>
        <w:rPr>
          <w:sz w:val="18"/>
        </w:rPr>
        <w:t>вештина;</w:t>
      </w:r>
    </w:p>
    <w:p w:rsidR="003B3DB5" w:rsidRDefault="00866A2A">
      <w:pPr>
        <w:pStyle w:val="ListParagraph"/>
        <w:numPr>
          <w:ilvl w:val="0"/>
          <w:numId w:val="543"/>
        </w:numPr>
        <w:tabs>
          <w:tab w:val="left" w:pos="818"/>
        </w:tabs>
        <w:spacing w:before="1" w:line="230" w:lineRule="auto"/>
        <w:ind w:right="5678" w:firstLine="397"/>
        <w:jc w:val="both"/>
        <w:rPr>
          <w:sz w:val="18"/>
        </w:rPr>
      </w:pPr>
      <w:r>
        <w:rPr>
          <w:sz w:val="18"/>
        </w:rPr>
        <w:t>различита</w:t>
      </w:r>
      <w:r>
        <w:rPr>
          <w:spacing w:val="-7"/>
          <w:sz w:val="18"/>
        </w:rPr>
        <w:t xml:space="preserve"> </w:t>
      </w:r>
      <w:r>
        <w:rPr>
          <w:sz w:val="18"/>
        </w:rPr>
        <w:t>лекарска</w:t>
      </w:r>
      <w:r>
        <w:rPr>
          <w:spacing w:val="-8"/>
          <w:sz w:val="18"/>
        </w:rPr>
        <w:t xml:space="preserve"> </w:t>
      </w:r>
      <w:r>
        <w:rPr>
          <w:sz w:val="18"/>
        </w:rPr>
        <w:t>уверења</w:t>
      </w:r>
      <w:r>
        <w:rPr>
          <w:spacing w:val="-8"/>
          <w:sz w:val="18"/>
        </w:rPr>
        <w:t xml:space="preserve"> </w:t>
      </w:r>
      <w:r>
        <w:rPr>
          <w:sz w:val="18"/>
        </w:rPr>
        <w:t>за</w:t>
      </w:r>
      <w:r>
        <w:rPr>
          <w:spacing w:val="-8"/>
          <w:sz w:val="18"/>
        </w:rPr>
        <w:t xml:space="preserve"> </w:t>
      </w:r>
      <w:r>
        <w:rPr>
          <w:sz w:val="18"/>
        </w:rPr>
        <w:t>пилоте,</w:t>
      </w:r>
      <w:r>
        <w:rPr>
          <w:spacing w:val="-8"/>
          <w:sz w:val="18"/>
        </w:rPr>
        <w:t xml:space="preserve"> </w:t>
      </w:r>
      <w:r>
        <w:rPr>
          <w:sz w:val="18"/>
        </w:rPr>
        <w:t>услове</w:t>
      </w:r>
      <w:r>
        <w:rPr>
          <w:spacing w:val="-8"/>
          <w:sz w:val="18"/>
        </w:rPr>
        <w:t xml:space="preserve"> </w:t>
      </w:r>
      <w:r>
        <w:rPr>
          <w:sz w:val="18"/>
        </w:rPr>
        <w:t>за</w:t>
      </w:r>
      <w:r>
        <w:rPr>
          <w:spacing w:val="-8"/>
          <w:sz w:val="18"/>
        </w:rPr>
        <w:t xml:space="preserve"> </w:t>
      </w:r>
      <w:r>
        <w:rPr>
          <w:sz w:val="18"/>
        </w:rPr>
        <w:t xml:space="preserve">издавање, продужење, </w:t>
      </w:r>
      <w:r>
        <w:rPr>
          <w:spacing w:val="-4"/>
          <w:sz w:val="18"/>
        </w:rPr>
        <w:t xml:space="preserve">измену, </w:t>
      </w:r>
      <w:r>
        <w:rPr>
          <w:sz w:val="18"/>
        </w:rPr>
        <w:t>ограничавање, суспендовање или стављање ван снаге лекарских уверења, права и одговорности имаоца</w:t>
      </w:r>
      <w:r>
        <w:rPr>
          <w:spacing w:val="-26"/>
          <w:sz w:val="18"/>
        </w:rPr>
        <w:t xml:space="preserve"> </w:t>
      </w:r>
      <w:r>
        <w:rPr>
          <w:sz w:val="18"/>
        </w:rPr>
        <w:t>лекар- ских уверења, као и услове за конверзију националних лекарских уверења у међусобно прихваћена лекарска</w:t>
      </w:r>
      <w:r>
        <w:rPr>
          <w:spacing w:val="-4"/>
          <w:sz w:val="18"/>
        </w:rPr>
        <w:t xml:space="preserve"> </w:t>
      </w:r>
      <w:r>
        <w:rPr>
          <w:sz w:val="18"/>
        </w:rPr>
        <w:t>уверења;</w:t>
      </w:r>
    </w:p>
    <w:p w:rsidR="003B3DB5" w:rsidRDefault="00866A2A">
      <w:pPr>
        <w:pStyle w:val="ListParagraph"/>
        <w:numPr>
          <w:ilvl w:val="0"/>
          <w:numId w:val="543"/>
        </w:numPr>
        <w:tabs>
          <w:tab w:val="left" w:pos="830"/>
        </w:tabs>
        <w:spacing w:before="3" w:line="230" w:lineRule="auto"/>
        <w:ind w:right="5677" w:firstLine="397"/>
        <w:jc w:val="both"/>
        <w:rPr>
          <w:sz w:val="18"/>
        </w:rPr>
      </w:pPr>
      <w:r>
        <w:rPr>
          <w:sz w:val="18"/>
        </w:rPr>
        <w:t>сертификацију oвлашћених лекара, као и у</w:t>
      </w:r>
      <w:r>
        <w:rPr>
          <w:sz w:val="18"/>
        </w:rPr>
        <w:t xml:space="preserve">слове </w:t>
      </w:r>
      <w:r>
        <w:rPr>
          <w:spacing w:val="-3"/>
          <w:sz w:val="18"/>
        </w:rPr>
        <w:t xml:space="preserve">под </w:t>
      </w:r>
      <w:r>
        <w:rPr>
          <w:sz w:val="18"/>
        </w:rPr>
        <w:t>који- ма лекари специјалисти опште медицине могу да раде као oвла- шћени</w:t>
      </w:r>
      <w:r>
        <w:rPr>
          <w:spacing w:val="-2"/>
          <w:sz w:val="18"/>
        </w:rPr>
        <w:t xml:space="preserve"> </w:t>
      </w:r>
      <w:r>
        <w:rPr>
          <w:sz w:val="18"/>
        </w:rPr>
        <w:t>лекари;</w:t>
      </w:r>
    </w:p>
    <w:p w:rsidR="003B3DB5" w:rsidRDefault="00866A2A">
      <w:pPr>
        <w:pStyle w:val="ListParagraph"/>
        <w:numPr>
          <w:ilvl w:val="0"/>
          <w:numId w:val="543"/>
        </w:numPr>
        <w:tabs>
          <w:tab w:val="left" w:pos="825"/>
        </w:tabs>
        <w:spacing w:before="2" w:line="230" w:lineRule="auto"/>
        <w:ind w:right="5678" w:firstLine="397"/>
        <w:jc w:val="both"/>
        <w:rPr>
          <w:sz w:val="18"/>
        </w:rPr>
      </w:pPr>
      <w:r>
        <w:rPr>
          <w:sz w:val="18"/>
        </w:rPr>
        <w:t>периодичну ваздухопловно-медицинску оцену чланова</w:t>
      </w:r>
      <w:r>
        <w:rPr>
          <w:spacing w:val="-21"/>
          <w:sz w:val="18"/>
        </w:rPr>
        <w:t xml:space="preserve"> </w:t>
      </w:r>
      <w:r>
        <w:rPr>
          <w:sz w:val="18"/>
        </w:rPr>
        <w:t>ка- бинске посаде, као и квалификације лица одговорних за ту</w:t>
      </w:r>
      <w:r>
        <w:rPr>
          <w:spacing w:val="-33"/>
          <w:sz w:val="18"/>
        </w:rPr>
        <w:t xml:space="preserve"> </w:t>
      </w:r>
      <w:r>
        <w:rPr>
          <w:sz w:val="18"/>
        </w:rPr>
        <w:t>оцену;</w:t>
      </w:r>
    </w:p>
    <w:p w:rsidR="003B3DB5" w:rsidRDefault="00866A2A">
      <w:pPr>
        <w:pStyle w:val="ListParagraph"/>
        <w:numPr>
          <w:ilvl w:val="0"/>
          <w:numId w:val="543"/>
        </w:numPr>
        <w:tabs>
          <w:tab w:val="left" w:pos="821"/>
        </w:tabs>
        <w:spacing w:before="1" w:line="230" w:lineRule="auto"/>
        <w:ind w:right="5677" w:firstLine="397"/>
        <w:jc w:val="both"/>
        <w:rPr>
          <w:sz w:val="18"/>
        </w:rPr>
      </w:pPr>
      <w:r>
        <w:rPr>
          <w:sz w:val="18"/>
        </w:rPr>
        <w:t xml:space="preserve">услове за издавање, продужење, </w:t>
      </w:r>
      <w:r>
        <w:rPr>
          <w:spacing w:val="-4"/>
          <w:sz w:val="18"/>
        </w:rPr>
        <w:t xml:space="preserve">измену, </w:t>
      </w:r>
      <w:r>
        <w:rPr>
          <w:sz w:val="18"/>
        </w:rPr>
        <w:t>ограничавање, су- спендовање или стављање ван снаге потврда кабинске посаде, као и права и одговорности имаоца потврда кабинске</w:t>
      </w:r>
      <w:r>
        <w:rPr>
          <w:spacing w:val="-12"/>
          <w:sz w:val="18"/>
        </w:rPr>
        <w:t xml:space="preserve"> </w:t>
      </w:r>
      <w:r>
        <w:rPr>
          <w:sz w:val="18"/>
        </w:rPr>
        <w:t>посаде;</w:t>
      </w:r>
    </w:p>
    <w:p w:rsidR="003B3DB5" w:rsidRDefault="00866A2A">
      <w:pPr>
        <w:pStyle w:val="ListParagraph"/>
        <w:numPr>
          <w:ilvl w:val="0"/>
          <w:numId w:val="543"/>
        </w:numPr>
        <w:tabs>
          <w:tab w:val="left" w:pos="821"/>
        </w:tabs>
        <w:spacing w:line="232" w:lineRule="auto"/>
        <w:ind w:right="5678" w:firstLine="397"/>
        <w:jc w:val="both"/>
        <w:rPr>
          <w:sz w:val="18"/>
        </w:rPr>
      </w:pPr>
      <w:r>
        <w:rPr>
          <w:sz w:val="18"/>
        </w:rPr>
        <w:t xml:space="preserve">услове за издавање, продужење, </w:t>
      </w:r>
      <w:r>
        <w:rPr>
          <w:spacing w:val="-4"/>
          <w:sz w:val="18"/>
        </w:rPr>
        <w:t xml:space="preserve">измену, </w:t>
      </w:r>
      <w:r>
        <w:rPr>
          <w:sz w:val="18"/>
        </w:rPr>
        <w:t>ограничавање, су- спендовање или стављање ван снаге сертификата организација за о</w:t>
      </w:r>
      <w:r>
        <w:rPr>
          <w:sz w:val="18"/>
        </w:rPr>
        <w:t>буку пилота и ваздухопловно-медицинских центара укључених</w:t>
      </w:r>
      <w:r>
        <w:rPr>
          <w:spacing w:val="-24"/>
          <w:sz w:val="18"/>
        </w:rPr>
        <w:t xml:space="preserve"> </w:t>
      </w:r>
      <w:r>
        <w:rPr>
          <w:sz w:val="18"/>
        </w:rPr>
        <w:t>у оцену квалификованости и ваздухопловно-медицинску оцену</w:t>
      </w:r>
      <w:r>
        <w:rPr>
          <w:spacing w:val="-22"/>
          <w:sz w:val="18"/>
        </w:rPr>
        <w:t xml:space="preserve"> </w:t>
      </w:r>
      <w:r>
        <w:rPr>
          <w:sz w:val="18"/>
        </w:rPr>
        <w:t>чла- нова посаде цивилних</w:t>
      </w:r>
      <w:r>
        <w:rPr>
          <w:spacing w:val="-3"/>
          <w:sz w:val="18"/>
        </w:rPr>
        <w:t xml:space="preserve"> </w:t>
      </w:r>
      <w:r>
        <w:rPr>
          <w:sz w:val="18"/>
        </w:rPr>
        <w:t>ваздухоплова;</w:t>
      </w:r>
    </w:p>
    <w:p w:rsidR="003B3DB5" w:rsidRDefault="00866A2A">
      <w:pPr>
        <w:pStyle w:val="ListParagraph"/>
        <w:numPr>
          <w:ilvl w:val="0"/>
          <w:numId w:val="543"/>
        </w:numPr>
        <w:tabs>
          <w:tab w:val="left" w:pos="836"/>
        </w:tabs>
        <w:spacing w:line="232" w:lineRule="auto"/>
        <w:ind w:right="5678" w:firstLine="397"/>
        <w:jc w:val="both"/>
        <w:rPr>
          <w:sz w:val="18"/>
        </w:rPr>
      </w:pPr>
      <w:r>
        <w:rPr>
          <w:sz w:val="18"/>
        </w:rPr>
        <w:t xml:space="preserve">услове за сертификацију уређаја за симулирање летења и за организације </w:t>
      </w:r>
      <w:r>
        <w:rPr>
          <w:spacing w:val="-3"/>
          <w:sz w:val="18"/>
        </w:rPr>
        <w:t xml:space="preserve">које </w:t>
      </w:r>
      <w:r>
        <w:rPr>
          <w:sz w:val="18"/>
        </w:rPr>
        <w:t>користе и рукују тим</w:t>
      </w:r>
      <w:r>
        <w:rPr>
          <w:spacing w:val="-4"/>
          <w:sz w:val="18"/>
        </w:rPr>
        <w:t xml:space="preserve"> </w:t>
      </w:r>
      <w:r>
        <w:rPr>
          <w:sz w:val="18"/>
        </w:rPr>
        <w:t>уре</w:t>
      </w:r>
      <w:r>
        <w:rPr>
          <w:sz w:val="18"/>
        </w:rPr>
        <w:t>ђајима;</w:t>
      </w:r>
    </w:p>
    <w:p w:rsidR="003B3DB5" w:rsidRDefault="003B3DB5">
      <w:pPr>
        <w:spacing w:line="232" w:lineRule="auto"/>
        <w:jc w:val="both"/>
        <w:rPr>
          <w:sz w:val="18"/>
        </w:rPr>
        <w:sectPr w:rsidR="003B3DB5">
          <w:type w:val="continuous"/>
          <w:pgSz w:w="12480" w:h="15740"/>
          <w:pgMar w:top="1480" w:right="720" w:bottom="280" w:left="740" w:header="720" w:footer="720" w:gutter="0"/>
          <w:cols w:space="720"/>
        </w:sectPr>
      </w:pPr>
    </w:p>
    <w:p w:rsidR="003B3DB5" w:rsidRDefault="003B3DB5">
      <w:pPr>
        <w:pStyle w:val="BodyText"/>
        <w:spacing w:before="7"/>
        <w:ind w:left="0" w:firstLine="0"/>
        <w:jc w:val="left"/>
        <w:rPr>
          <w:sz w:val="10"/>
        </w:rPr>
      </w:pPr>
    </w:p>
    <w:p w:rsidR="003B3DB5" w:rsidRDefault="003B3DB5">
      <w:pPr>
        <w:rPr>
          <w:sz w:val="10"/>
        </w:rPr>
        <w:sectPr w:rsidR="003B3DB5">
          <w:headerReference w:type="default" r:id="rId8"/>
          <w:pgSz w:w="12480" w:h="15740"/>
          <w:pgMar w:top="20" w:right="720" w:bottom="280" w:left="740" w:header="0" w:footer="0" w:gutter="0"/>
          <w:cols w:space="720"/>
        </w:sectPr>
      </w:pPr>
    </w:p>
    <w:p w:rsidR="003B3DB5" w:rsidRDefault="00866A2A">
      <w:pPr>
        <w:pStyle w:val="ListParagraph"/>
        <w:numPr>
          <w:ilvl w:val="0"/>
          <w:numId w:val="543"/>
        </w:numPr>
        <w:tabs>
          <w:tab w:val="left" w:pos="732"/>
        </w:tabs>
        <w:spacing w:before="98" w:line="232" w:lineRule="auto"/>
        <w:ind w:left="110" w:right="38" w:firstLine="397"/>
        <w:jc w:val="both"/>
        <w:rPr>
          <w:sz w:val="18"/>
        </w:rPr>
      </w:pPr>
      <w:r>
        <w:pict>
          <v:line id="_x0000_s1125" style="position:absolute;left:0;text-align:left;z-index:251627520;mso-position-horizontal-relative:page;mso-position-vertical-relative:page" from="304.7pt,14.25pt" to="304.7pt,751.25pt" strokeweight=".6pt">
            <w10:wrap anchorx="page" anchory="page"/>
          </v:line>
        </w:pict>
      </w:r>
      <w:r>
        <w:rPr>
          <w:sz w:val="18"/>
        </w:rPr>
        <w:t xml:space="preserve">услове за административни систем и систем управљања </w:t>
      </w:r>
      <w:r>
        <w:rPr>
          <w:spacing w:val="-3"/>
          <w:sz w:val="18"/>
        </w:rPr>
        <w:t xml:space="preserve">које </w:t>
      </w:r>
      <w:r>
        <w:rPr>
          <w:sz w:val="18"/>
        </w:rPr>
        <w:t>морају да испуне државе чланице, Агенција и организације у вези са правилима из тач. 1</w:t>
      </w:r>
      <w:r>
        <w:rPr>
          <w:spacing w:val="-21"/>
          <w:sz w:val="18"/>
        </w:rPr>
        <w:t xml:space="preserve"> </w:t>
      </w:r>
      <w:r>
        <w:rPr>
          <w:sz w:val="18"/>
        </w:rPr>
        <w:t>–8.</w:t>
      </w:r>
    </w:p>
    <w:p w:rsidR="003B3DB5" w:rsidRDefault="00866A2A">
      <w:pPr>
        <w:pStyle w:val="Heading1"/>
        <w:spacing w:before="166" w:line="429" w:lineRule="auto"/>
        <w:ind w:left="2166" w:right="2094" w:hanging="1"/>
        <w:jc w:val="center"/>
      </w:pPr>
      <w:r>
        <w:t>Члан 2. Дефиниције</w:t>
      </w:r>
    </w:p>
    <w:p w:rsidR="003B3DB5" w:rsidRDefault="00866A2A">
      <w:pPr>
        <w:pStyle w:val="BodyText"/>
        <w:spacing w:before="32" w:line="204" w:lineRule="exact"/>
        <w:ind w:left="507" w:firstLine="0"/>
        <w:jc w:val="left"/>
      </w:pPr>
      <w:r>
        <w:t>За потребе ове уредбе, примењују се следеће дефиниције:</w:t>
      </w:r>
    </w:p>
    <w:p w:rsidR="003B3DB5" w:rsidRDefault="00866A2A">
      <w:pPr>
        <w:pStyle w:val="ListParagraph"/>
        <w:numPr>
          <w:ilvl w:val="0"/>
          <w:numId w:val="542"/>
        </w:numPr>
        <w:tabs>
          <w:tab w:val="left" w:pos="724"/>
        </w:tabs>
        <w:spacing w:before="2" w:line="232" w:lineRule="auto"/>
        <w:ind w:right="38" w:firstLine="397"/>
        <w:jc w:val="both"/>
        <w:rPr>
          <w:sz w:val="18"/>
        </w:rPr>
      </w:pPr>
      <w:r>
        <w:rPr>
          <w:sz w:val="18"/>
        </w:rPr>
        <w:t>„</w:t>
      </w:r>
      <w:r>
        <w:rPr>
          <w:i/>
          <w:sz w:val="18"/>
        </w:rPr>
        <w:t xml:space="preserve">Part-FCL </w:t>
      </w:r>
      <w:r>
        <w:rPr>
          <w:sz w:val="18"/>
        </w:rPr>
        <w:t xml:space="preserve">дозвола” je дозволa члана летачке посаде </w:t>
      </w:r>
      <w:r>
        <w:rPr>
          <w:spacing w:val="-3"/>
          <w:sz w:val="18"/>
        </w:rPr>
        <w:t xml:space="preserve">која </w:t>
      </w:r>
      <w:r>
        <w:rPr>
          <w:sz w:val="18"/>
        </w:rPr>
        <w:t>испуњава захтеве Анекса</w:t>
      </w:r>
      <w:r>
        <w:rPr>
          <w:spacing w:val="-2"/>
          <w:sz w:val="18"/>
        </w:rPr>
        <w:t xml:space="preserve"> </w:t>
      </w:r>
      <w:r>
        <w:rPr>
          <w:sz w:val="18"/>
        </w:rPr>
        <w:t>I;</w:t>
      </w:r>
    </w:p>
    <w:p w:rsidR="003B3DB5" w:rsidRDefault="00866A2A">
      <w:pPr>
        <w:pStyle w:val="ListParagraph"/>
        <w:numPr>
          <w:ilvl w:val="0"/>
          <w:numId w:val="542"/>
        </w:numPr>
        <w:tabs>
          <w:tab w:val="left" w:pos="734"/>
        </w:tabs>
        <w:spacing w:line="232" w:lineRule="auto"/>
        <w:ind w:right="38" w:firstLine="397"/>
        <w:jc w:val="both"/>
        <w:rPr>
          <w:sz w:val="18"/>
        </w:rPr>
      </w:pPr>
      <w:r>
        <w:rPr>
          <w:sz w:val="18"/>
        </w:rPr>
        <w:t>„</w:t>
      </w:r>
      <w:r>
        <w:rPr>
          <w:i/>
          <w:sz w:val="18"/>
        </w:rPr>
        <w:t>JAR</w:t>
      </w:r>
      <w:r>
        <w:rPr>
          <w:sz w:val="18"/>
        </w:rPr>
        <w:t xml:space="preserve">” су заједнички ваздухопловни захтеви усвојени </w:t>
      </w:r>
      <w:r>
        <w:rPr>
          <w:spacing w:val="-3"/>
          <w:sz w:val="18"/>
        </w:rPr>
        <w:t xml:space="preserve">од </w:t>
      </w:r>
      <w:r>
        <w:rPr>
          <w:sz w:val="18"/>
        </w:rPr>
        <w:t>стране Заједничких ваздухопловних власти, примењиви на дан</w:t>
      </w:r>
      <w:r>
        <w:rPr>
          <w:spacing w:val="-32"/>
          <w:sz w:val="18"/>
        </w:rPr>
        <w:t xml:space="preserve"> </w:t>
      </w:r>
      <w:r>
        <w:rPr>
          <w:sz w:val="18"/>
        </w:rPr>
        <w:t>30. јун 2009.</w:t>
      </w:r>
      <w:r>
        <w:rPr>
          <w:spacing w:val="-1"/>
          <w:sz w:val="18"/>
        </w:rPr>
        <w:t xml:space="preserve"> </w:t>
      </w:r>
      <w:r>
        <w:rPr>
          <w:sz w:val="18"/>
        </w:rPr>
        <w:t>године;</w:t>
      </w:r>
    </w:p>
    <w:p w:rsidR="003B3DB5" w:rsidRDefault="00866A2A">
      <w:pPr>
        <w:pStyle w:val="ListParagraph"/>
        <w:numPr>
          <w:ilvl w:val="0"/>
          <w:numId w:val="542"/>
        </w:numPr>
        <w:tabs>
          <w:tab w:val="left" w:pos="730"/>
        </w:tabs>
        <w:spacing w:before="1" w:line="232" w:lineRule="auto"/>
        <w:ind w:right="39" w:firstLine="397"/>
        <w:jc w:val="both"/>
        <w:rPr>
          <w:sz w:val="18"/>
        </w:rPr>
      </w:pPr>
      <w:r>
        <w:rPr>
          <w:sz w:val="18"/>
        </w:rPr>
        <w:t>„Дозвола пилота лаких ваздухоплова (</w:t>
      </w:r>
      <w:r>
        <w:rPr>
          <w:i/>
          <w:sz w:val="18"/>
        </w:rPr>
        <w:t>LAPL</w:t>
      </w:r>
      <w:r>
        <w:rPr>
          <w:sz w:val="18"/>
        </w:rPr>
        <w:t xml:space="preserve">)” је дозвола рекреативног пилота из члана 7. </w:t>
      </w:r>
      <w:r>
        <w:rPr>
          <w:spacing w:val="-4"/>
          <w:sz w:val="18"/>
        </w:rPr>
        <w:t xml:space="preserve">Уредбе </w:t>
      </w:r>
      <w:r>
        <w:rPr>
          <w:sz w:val="18"/>
        </w:rPr>
        <w:t>(ЕЗ) бр.</w:t>
      </w:r>
      <w:r>
        <w:rPr>
          <w:spacing w:val="-1"/>
          <w:sz w:val="18"/>
        </w:rPr>
        <w:t xml:space="preserve"> </w:t>
      </w:r>
      <w:r>
        <w:rPr>
          <w:sz w:val="18"/>
        </w:rPr>
        <w:t>216/2008;</w:t>
      </w:r>
    </w:p>
    <w:p w:rsidR="003B3DB5" w:rsidRDefault="00866A2A">
      <w:pPr>
        <w:pStyle w:val="ListParagraph"/>
        <w:numPr>
          <w:ilvl w:val="0"/>
          <w:numId w:val="542"/>
        </w:numPr>
        <w:tabs>
          <w:tab w:val="left" w:pos="713"/>
        </w:tabs>
        <w:spacing w:before="1" w:line="232" w:lineRule="auto"/>
        <w:ind w:right="38" w:firstLine="397"/>
        <w:jc w:val="both"/>
        <w:rPr>
          <w:sz w:val="18"/>
        </w:rPr>
      </w:pPr>
      <w:r>
        <w:rPr>
          <w:sz w:val="18"/>
        </w:rPr>
        <w:t>„</w:t>
      </w:r>
      <w:r>
        <w:rPr>
          <w:i/>
          <w:sz w:val="18"/>
        </w:rPr>
        <w:t xml:space="preserve">JAR </w:t>
      </w:r>
      <w:r>
        <w:rPr>
          <w:sz w:val="18"/>
        </w:rPr>
        <w:t xml:space="preserve">усаглашена дозвола” је дозвола пилота и припадају- ћа овлашћења, сертификати, ауторизације и/или квалификације, издати или прихваћени у складу са националним законодавством </w:t>
      </w:r>
      <w:r>
        <w:rPr>
          <w:spacing w:val="-3"/>
          <w:sz w:val="18"/>
        </w:rPr>
        <w:t xml:space="preserve">које </w:t>
      </w:r>
      <w:r>
        <w:rPr>
          <w:sz w:val="18"/>
        </w:rPr>
        <w:t xml:space="preserve">одражава </w:t>
      </w:r>
      <w:r>
        <w:rPr>
          <w:i/>
          <w:sz w:val="18"/>
        </w:rPr>
        <w:t xml:space="preserve">JAR </w:t>
      </w:r>
      <w:r>
        <w:rPr>
          <w:sz w:val="18"/>
        </w:rPr>
        <w:t xml:space="preserve">захтеве и процедуре, </w:t>
      </w:r>
      <w:r>
        <w:rPr>
          <w:spacing w:val="-3"/>
          <w:sz w:val="18"/>
        </w:rPr>
        <w:t xml:space="preserve">од </w:t>
      </w:r>
      <w:r>
        <w:rPr>
          <w:sz w:val="18"/>
        </w:rPr>
        <w:t xml:space="preserve">државе чланице </w:t>
      </w:r>
      <w:r>
        <w:rPr>
          <w:spacing w:val="-3"/>
          <w:sz w:val="18"/>
        </w:rPr>
        <w:t xml:space="preserve">која </w:t>
      </w:r>
      <w:r>
        <w:rPr>
          <w:sz w:val="18"/>
        </w:rPr>
        <w:t>је применила одговара</w:t>
      </w:r>
      <w:r>
        <w:rPr>
          <w:sz w:val="18"/>
        </w:rPr>
        <w:t xml:space="preserve">јући </w:t>
      </w:r>
      <w:r>
        <w:rPr>
          <w:i/>
          <w:sz w:val="18"/>
        </w:rPr>
        <w:t xml:space="preserve">JAR </w:t>
      </w:r>
      <w:r>
        <w:rPr>
          <w:sz w:val="18"/>
        </w:rPr>
        <w:t xml:space="preserve">и </w:t>
      </w:r>
      <w:r>
        <w:rPr>
          <w:spacing w:val="-3"/>
          <w:sz w:val="18"/>
        </w:rPr>
        <w:t xml:space="preserve">која </w:t>
      </w:r>
      <w:r>
        <w:rPr>
          <w:sz w:val="18"/>
        </w:rPr>
        <w:t>је препоручена за међусобно прихватање унутар система Заједничких ваздухопловних власти у односу на тај</w:t>
      </w:r>
      <w:r>
        <w:rPr>
          <w:spacing w:val="-2"/>
          <w:sz w:val="18"/>
        </w:rPr>
        <w:t xml:space="preserve"> </w:t>
      </w:r>
      <w:r>
        <w:rPr>
          <w:i/>
          <w:sz w:val="18"/>
        </w:rPr>
        <w:t>JAR</w:t>
      </w:r>
      <w:r>
        <w:rPr>
          <w:sz w:val="18"/>
        </w:rPr>
        <w:t>;</w:t>
      </w:r>
    </w:p>
    <w:p w:rsidR="003B3DB5" w:rsidRDefault="00866A2A">
      <w:pPr>
        <w:pStyle w:val="ListParagraph"/>
        <w:numPr>
          <w:ilvl w:val="0"/>
          <w:numId w:val="542"/>
        </w:numPr>
        <w:tabs>
          <w:tab w:val="left" w:pos="710"/>
        </w:tabs>
        <w:spacing w:before="2" w:line="232" w:lineRule="auto"/>
        <w:ind w:right="38" w:firstLine="397"/>
        <w:jc w:val="both"/>
        <w:rPr>
          <w:sz w:val="18"/>
        </w:rPr>
      </w:pPr>
      <w:r>
        <w:rPr>
          <w:sz w:val="18"/>
        </w:rPr>
        <w:t>„</w:t>
      </w:r>
      <w:r>
        <w:rPr>
          <w:i/>
          <w:sz w:val="18"/>
        </w:rPr>
        <w:t xml:space="preserve">JAR </w:t>
      </w:r>
      <w:r>
        <w:rPr>
          <w:sz w:val="18"/>
        </w:rPr>
        <w:t xml:space="preserve">неусаглашена дозвола” је дозвола пилота издата или прихваћена </w:t>
      </w:r>
      <w:r>
        <w:rPr>
          <w:spacing w:val="-3"/>
          <w:sz w:val="18"/>
        </w:rPr>
        <w:t xml:space="preserve">од </w:t>
      </w:r>
      <w:r>
        <w:rPr>
          <w:sz w:val="18"/>
        </w:rPr>
        <w:t xml:space="preserve">државе чланице у складу са националним законо- давством и </w:t>
      </w:r>
      <w:r>
        <w:rPr>
          <w:spacing w:val="-3"/>
          <w:sz w:val="18"/>
        </w:rPr>
        <w:t>кој</w:t>
      </w:r>
      <w:r>
        <w:rPr>
          <w:spacing w:val="-3"/>
          <w:sz w:val="18"/>
        </w:rPr>
        <w:t xml:space="preserve">а </w:t>
      </w:r>
      <w:r>
        <w:rPr>
          <w:sz w:val="18"/>
        </w:rPr>
        <w:t>није препоручена за међусобно прихватање у од- носу на одговарајући</w:t>
      </w:r>
      <w:r>
        <w:rPr>
          <w:spacing w:val="-2"/>
          <w:sz w:val="18"/>
        </w:rPr>
        <w:t xml:space="preserve"> </w:t>
      </w:r>
      <w:r>
        <w:rPr>
          <w:i/>
          <w:sz w:val="18"/>
        </w:rPr>
        <w:t>JAR</w:t>
      </w:r>
      <w:r>
        <w:rPr>
          <w:sz w:val="18"/>
        </w:rPr>
        <w:t>;</w:t>
      </w:r>
    </w:p>
    <w:p w:rsidR="003B3DB5" w:rsidRDefault="00866A2A">
      <w:pPr>
        <w:pStyle w:val="ListParagraph"/>
        <w:numPr>
          <w:ilvl w:val="0"/>
          <w:numId w:val="542"/>
        </w:numPr>
        <w:tabs>
          <w:tab w:val="left" w:pos="734"/>
        </w:tabs>
        <w:spacing w:before="1" w:line="232" w:lineRule="auto"/>
        <w:ind w:right="38" w:firstLine="397"/>
        <w:jc w:val="both"/>
        <w:rPr>
          <w:sz w:val="18"/>
        </w:rPr>
      </w:pPr>
      <w:r>
        <w:rPr>
          <w:sz w:val="18"/>
        </w:rPr>
        <w:t>„Кредит” означава признавање претходног искуства или квалификација;</w:t>
      </w:r>
    </w:p>
    <w:p w:rsidR="003B3DB5" w:rsidRDefault="00866A2A">
      <w:pPr>
        <w:pStyle w:val="ListParagraph"/>
        <w:numPr>
          <w:ilvl w:val="0"/>
          <w:numId w:val="542"/>
        </w:numPr>
        <w:tabs>
          <w:tab w:val="left" w:pos="733"/>
        </w:tabs>
        <w:spacing w:before="1" w:line="232" w:lineRule="auto"/>
        <w:ind w:right="38" w:firstLine="397"/>
        <w:jc w:val="both"/>
        <w:rPr>
          <w:sz w:val="18"/>
        </w:rPr>
      </w:pPr>
      <w:r>
        <w:rPr>
          <w:sz w:val="18"/>
        </w:rPr>
        <w:t xml:space="preserve">„Извештај о признавању” је извештај на основу </w:t>
      </w:r>
      <w:r>
        <w:rPr>
          <w:spacing w:val="-3"/>
          <w:sz w:val="18"/>
        </w:rPr>
        <w:t xml:space="preserve">кога </w:t>
      </w:r>
      <w:r>
        <w:rPr>
          <w:sz w:val="18"/>
        </w:rPr>
        <w:t>се могу признати претходно искуство или</w:t>
      </w:r>
      <w:r>
        <w:rPr>
          <w:spacing w:val="-11"/>
          <w:sz w:val="18"/>
        </w:rPr>
        <w:t xml:space="preserve"> </w:t>
      </w:r>
      <w:r>
        <w:rPr>
          <w:sz w:val="18"/>
        </w:rPr>
        <w:t>квалификације;</w:t>
      </w:r>
    </w:p>
    <w:p w:rsidR="003B3DB5" w:rsidRDefault="00866A2A">
      <w:pPr>
        <w:pStyle w:val="ListParagraph"/>
        <w:numPr>
          <w:ilvl w:val="0"/>
          <w:numId w:val="542"/>
        </w:numPr>
        <w:tabs>
          <w:tab w:val="left" w:pos="710"/>
        </w:tabs>
        <w:spacing w:line="232" w:lineRule="auto"/>
        <w:ind w:right="38" w:firstLine="397"/>
        <w:jc w:val="both"/>
        <w:rPr>
          <w:sz w:val="18"/>
        </w:rPr>
      </w:pPr>
      <w:r>
        <w:rPr>
          <w:sz w:val="18"/>
        </w:rPr>
        <w:t>„Извешт</w:t>
      </w:r>
      <w:r>
        <w:rPr>
          <w:sz w:val="18"/>
        </w:rPr>
        <w:t xml:space="preserve">ај о конверзији” је извештај на основу </w:t>
      </w:r>
      <w:r>
        <w:rPr>
          <w:spacing w:val="-3"/>
          <w:sz w:val="18"/>
        </w:rPr>
        <w:t xml:space="preserve">кога </w:t>
      </w:r>
      <w:r>
        <w:rPr>
          <w:sz w:val="18"/>
        </w:rPr>
        <w:t xml:space="preserve">се до- звола може </w:t>
      </w:r>
      <w:r>
        <w:rPr>
          <w:spacing w:val="-3"/>
          <w:sz w:val="18"/>
        </w:rPr>
        <w:t xml:space="preserve">конвертовати </w:t>
      </w:r>
      <w:r>
        <w:rPr>
          <w:sz w:val="18"/>
        </w:rPr>
        <w:t xml:space="preserve">у </w:t>
      </w:r>
      <w:r>
        <w:rPr>
          <w:i/>
          <w:sz w:val="18"/>
        </w:rPr>
        <w:t xml:space="preserve">Part-FCL </w:t>
      </w:r>
      <w:r>
        <w:rPr>
          <w:sz w:val="18"/>
        </w:rPr>
        <w:t>дозволу;</w:t>
      </w:r>
    </w:p>
    <w:p w:rsidR="003B3DB5" w:rsidRDefault="00866A2A">
      <w:pPr>
        <w:pStyle w:val="ListParagraph"/>
        <w:numPr>
          <w:ilvl w:val="0"/>
          <w:numId w:val="542"/>
        </w:numPr>
        <w:tabs>
          <w:tab w:val="left" w:pos="721"/>
        </w:tabs>
        <w:spacing w:before="1" w:line="232" w:lineRule="auto"/>
        <w:ind w:right="38" w:firstLine="397"/>
        <w:jc w:val="both"/>
        <w:rPr>
          <w:sz w:val="18"/>
        </w:rPr>
      </w:pPr>
      <w:r>
        <w:rPr>
          <w:sz w:val="18"/>
        </w:rPr>
        <w:t>„</w:t>
      </w:r>
      <w:r>
        <w:rPr>
          <w:i/>
          <w:sz w:val="18"/>
        </w:rPr>
        <w:t xml:space="preserve">JAR </w:t>
      </w:r>
      <w:r>
        <w:rPr>
          <w:sz w:val="18"/>
        </w:rPr>
        <w:t xml:space="preserve">усаглашено лекарско уверење пилота и </w:t>
      </w:r>
      <w:r>
        <w:rPr>
          <w:i/>
          <w:sz w:val="18"/>
        </w:rPr>
        <w:t xml:space="preserve">JAR </w:t>
      </w:r>
      <w:r>
        <w:rPr>
          <w:sz w:val="18"/>
        </w:rPr>
        <w:t>усагла- шени сертификат oвлашћених лекара” је сертификат издат или прихваћен у складу са националним законодавством</w:t>
      </w:r>
      <w:r>
        <w:rPr>
          <w:sz w:val="18"/>
        </w:rPr>
        <w:t xml:space="preserve"> </w:t>
      </w:r>
      <w:r>
        <w:rPr>
          <w:spacing w:val="-3"/>
          <w:sz w:val="18"/>
        </w:rPr>
        <w:t xml:space="preserve">које </w:t>
      </w:r>
      <w:r>
        <w:rPr>
          <w:sz w:val="18"/>
        </w:rPr>
        <w:t xml:space="preserve">одража- ва </w:t>
      </w:r>
      <w:r>
        <w:rPr>
          <w:i/>
          <w:sz w:val="18"/>
        </w:rPr>
        <w:t xml:space="preserve">JAR </w:t>
      </w:r>
      <w:r>
        <w:rPr>
          <w:sz w:val="18"/>
        </w:rPr>
        <w:t xml:space="preserve">захтеве и процедуре, </w:t>
      </w:r>
      <w:r>
        <w:rPr>
          <w:spacing w:val="-3"/>
          <w:sz w:val="18"/>
        </w:rPr>
        <w:t xml:space="preserve">од </w:t>
      </w:r>
      <w:r>
        <w:rPr>
          <w:sz w:val="18"/>
        </w:rPr>
        <w:t xml:space="preserve">државе чланице </w:t>
      </w:r>
      <w:r>
        <w:rPr>
          <w:spacing w:val="-3"/>
          <w:sz w:val="18"/>
        </w:rPr>
        <w:t xml:space="preserve">која </w:t>
      </w:r>
      <w:r>
        <w:rPr>
          <w:sz w:val="18"/>
        </w:rPr>
        <w:t xml:space="preserve">је применила одговарајући </w:t>
      </w:r>
      <w:r>
        <w:rPr>
          <w:i/>
          <w:sz w:val="18"/>
        </w:rPr>
        <w:t xml:space="preserve">JAR </w:t>
      </w:r>
      <w:r>
        <w:rPr>
          <w:sz w:val="18"/>
        </w:rPr>
        <w:t xml:space="preserve">и </w:t>
      </w:r>
      <w:r>
        <w:rPr>
          <w:spacing w:val="-3"/>
          <w:sz w:val="18"/>
        </w:rPr>
        <w:t xml:space="preserve">која </w:t>
      </w:r>
      <w:r>
        <w:rPr>
          <w:sz w:val="18"/>
        </w:rPr>
        <w:t xml:space="preserve">је препоручена за међусобно прихватање унутар система Заједничких ваздухопловних власти у односу на тај </w:t>
      </w:r>
      <w:r>
        <w:rPr>
          <w:i/>
          <w:sz w:val="18"/>
        </w:rPr>
        <w:t>JAR</w:t>
      </w:r>
      <w:r>
        <w:rPr>
          <w:sz w:val="18"/>
        </w:rPr>
        <w:t>;</w:t>
      </w:r>
    </w:p>
    <w:p w:rsidR="003B3DB5" w:rsidRDefault="00866A2A">
      <w:pPr>
        <w:pStyle w:val="ListParagraph"/>
        <w:numPr>
          <w:ilvl w:val="0"/>
          <w:numId w:val="542"/>
        </w:numPr>
        <w:tabs>
          <w:tab w:val="left" w:pos="817"/>
        </w:tabs>
        <w:spacing w:before="2" w:line="232" w:lineRule="auto"/>
        <w:ind w:right="38" w:firstLine="397"/>
        <w:jc w:val="both"/>
        <w:rPr>
          <w:sz w:val="18"/>
        </w:rPr>
      </w:pPr>
      <w:r>
        <w:rPr>
          <w:sz w:val="18"/>
        </w:rPr>
        <w:t>„</w:t>
      </w:r>
      <w:r>
        <w:rPr>
          <w:i/>
          <w:sz w:val="18"/>
        </w:rPr>
        <w:t xml:space="preserve">JAR </w:t>
      </w:r>
      <w:r>
        <w:rPr>
          <w:sz w:val="18"/>
        </w:rPr>
        <w:t xml:space="preserve">неусаглашено лекарско уверење пилота и </w:t>
      </w:r>
      <w:r>
        <w:rPr>
          <w:i/>
          <w:sz w:val="18"/>
        </w:rPr>
        <w:t xml:space="preserve">JAR </w:t>
      </w:r>
      <w:r>
        <w:rPr>
          <w:sz w:val="18"/>
        </w:rPr>
        <w:t xml:space="preserve">не- усаглашени сертификат oвлашћених лекара” је сертификат издат или прихваћен </w:t>
      </w:r>
      <w:r>
        <w:rPr>
          <w:spacing w:val="-3"/>
          <w:sz w:val="18"/>
        </w:rPr>
        <w:t xml:space="preserve">од </w:t>
      </w:r>
      <w:r>
        <w:rPr>
          <w:sz w:val="18"/>
        </w:rPr>
        <w:t xml:space="preserve">државе чланице у складу са националним </w:t>
      </w:r>
      <w:r>
        <w:rPr>
          <w:spacing w:val="-3"/>
          <w:sz w:val="18"/>
        </w:rPr>
        <w:t xml:space="preserve">зако- </w:t>
      </w:r>
      <w:r>
        <w:rPr>
          <w:sz w:val="18"/>
        </w:rPr>
        <w:t>нодавством</w:t>
      </w:r>
      <w:r>
        <w:rPr>
          <w:spacing w:val="-7"/>
          <w:sz w:val="18"/>
        </w:rPr>
        <w:t xml:space="preserve"> </w:t>
      </w:r>
      <w:r>
        <w:rPr>
          <w:sz w:val="18"/>
        </w:rPr>
        <w:t>и</w:t>
      </w:r>
      <w:r>
        <w:rPr>
          <w:spacing w:val="-7"/>
          <w:sz w:val="18"/>
        </w:rPr>
        <w:t xml:space="preserve"> </w:t>
      </w:r>
      <w:r>
        <w:rPr>
          <w:spacing w:val="-3"/>
          <w:sz w:val="18"/>
        </w:rPr>
        <w:t>који</w:t>
      </w:r>
      <w:r>
        <w:rPr>
          <w:spacing w:val="-7"/>
          <w:sz w:val="18"/>
        </w:rPr>
        <w:t xml:space="preserve"> </w:t>
      </w:r>
      <w:r>
        <w:rPr>
          <w:sz w:val="18"/>
        </w:rPr>
        <w:t>није</w:t>
      </w:r>
      <w:r>
        <w:rPr>
          <w:spacing w:val="-7"/>
          <w:sz w:val="18"/>
        </w:rPr>
        <w:t xml:space="preserve"> </w:t>
      </w:r>
      <w:r>
        <w:rPr>
          <w:sz w:val="18"/>
        </w:rPr>
        <w:t>препоручен</w:t>
      </w:r>
      <w:r>
        <w:rPr>
          <w:spacing w:val="-7"/>
          <w:sz w:val="18"/>
        </w:rPr>
        <w:t xml:space="preserve"> </w:t>
      </w:r>
      <w:r>
        <w:rPr>
          <w:sz w:val="18"/>
        </w:rPr>
        <w:t>за</w:t>
      </w:r>
      <w:r>
        <w:rPr>
          <w:spacing w:val="-7"/>
          <w:sz w:val="18"/>
        </w:rPr>
        <w:t xml:space="preserve"> </w:t>
      </w:r>
      <w:r>
        <w:rPr>
          <w:sz w:val="18"/>
        </w:rPr>
        <w:t>међусобно</w:t>
      </w:r>
      <w:r>
        <w:rPr>
          <w:spacing w:val="-7"/>
          <w:sz w:val="18"/>
        </w:rPr>
        <w:t xml:space="preserve"> </w:t>
      </w:r>
      <w:r>
        <w:rPr>
          <w:sz w:val="18"/>
        </w:rPr>
        <w:t>прихватање</w:t>
      </w:r>
      <w:r>
        <w:rPr>
          <w:spacing w:val="-7"/>
          <w:sz w:val="18"/>
        </w:rPr>
        <w:t xml:space="preserve"> </w:t>
      </w:r>
      <w:r>
        <w:rPr>
          <w:sz w:val="18"/>
        </w:rPr>
        <w:t>у</w:t>
      </w:r>
      <w:r>
        <w:rPr>
          <w:spacing w:val="-7"/>
          <w:sz w:val="18"/>
        </w:rPr>
        <w:t xml:space="preserve"> </w:t>
      </w:r>
      <w:r>
        <w:rPr>
          <w:sz w:val="18"/>
        </w:rPr>
        <w:t>од- носу на одговарајући</w:t>
      </w:r>
      <w:r>
        <w:rPr>
          <w:spacing w:val="-2"/>
          <w:sz w:val="18"/>
        </w:rPr>
        <w:t xml:space="preserve"> </w:t>
      </w:r>
      <w:r>
        <w:rPr>
          <w:i/>
          <w:sz w:val="18"/>
        </w:rPr>
        <w:t>JAR</w:t>
      </w:r>
      <w:r>
        <w:rPr>
          <w:sz w:val="18"/>
        </w:rPr>
        <w:t>;</w:t>
      </w:r>
    </w:p>
    <w:p w:rsidR="003B3DB5" w:rsidRDefault="00866A2A">
      <w:pPr>
        <w:pStyle w:val="ListParagraph"/>
        <w:numPr>
          <w:ilvl w:val="0"/>
          <w:numId w:val="542"/>
        </w:numPr>
        <w:tabs>
          <w:tab w:val="left" w:pos="819"/>
        </w:tabs>
        <w:spacing w:before="1" w:line="232" w:lineRule="auto"/>
        <w:ind w:right="38" w:firstLine="397"/>
        <w:jc w:val="both"/>
        <w:rPr>
          <w:sz w:val="18"/>
        </w:rPr>
      </w:pPr>
      <w:r>
        <w:rPr>
          <w:spacing w:val="-7"/>
          <w:sz w:val="18"/>
        </w:rPr>
        <w:t xml:space="preserve">„Члан </w:t>
      </w:r>
      <w:r>
        <w:rPr>
          <w:sz w:val="18"/>
        </w:rPr>
        <w:t xml:space="preserve">кабинске посаде” је одговарајуће квалификовани члан посаде, </w:t>
      </w:r>
      <w:r>
        <w:rPr>
          <w:spacing w:val="-3"/>
          <w:sz w:val="18"/>
        </w:rPr>
        <w:t xml:space="preserve">који </w:t>
      </w:r>
      <w:r>
        <w:rPr>
          <w:sz w:val="18"/>
        </w:rPr>
        <w:t xml:space="preserve">није члан летачке посаде или технички члан по- саде и </w:t>
      </w:r>
      <w:r>
        <w:rPr>
          <w:spacing w:val="-3"/>
          <w:sz w:val="18"/>
        </w:rPr>
        <w:t xml:space="preserve">кога </w:t>
      </w:r>
      <w:r>
        <w:rPr>
          <w:sz w:val="18"/>
        </w:rPr>
        <w:t xml:space="preserve">је оператер одредио да обавља дужности у вези са бе- збедношћу путника и лета </w:t>
      </w:r>
      <w:r>
        <w:rPr>
          <w:spacing w:val="-4"/>
          <w:sz w:val="18"/>
        </w:rPr>
        <w:t>током</w:t>
      </w:r>
      <w:r>
        <w:rPr>
          <w:spacing w:val="-3"/>
          <w:sz w:val="18"/>
        </w:rPr>
        <w:t xml:space="preserve"> </w:t>
      </w:r>
      <w:r>
        <w:rPr>
          <w:sz w:val="18"/>
        </w:rPr>
        <w:t>операција;</w:t>
      </w:r>
    </w:p>
    <w:p w:rsidR="003B3DB5" w:rsidRDefault="00866A2A">
      <w:pPr>
        <w:pStyle w:val="ListParagraph"/>
        <w:numPr>
          <w:ilvl w:val="0"/>
          <w:numId w:val="542"/>
        </w:numPr>
        <w:tabs>
          <w:tab w:val="left" w:pos="796"/>
        </w:tabs>
        <w:spacing w:before="1" w:line="232" w:lineRule="auto"/>
        <w:ind w:right="38" w:firstLine="397"/>
        <w:jc w:val="both"/>
        <w:rPr>
          <w:sz w:val="18"/>
        </w:rPr>
      </w:pPr>
      <w:r>
        <w:rPr>
          <w:sz w:val="18"/>
        </w:rPr>
        <w:t>„Посада ваздухоплова” означава летачк</w:t>
      </w:r>
      <w:r>
        <w:rPr>
          <w:sz w:val="18"/>
        </w:rPr>
        <w:t>у посаду и</w:t>
      </w:r>
      <w:r>
        <w:rPr>
          <w:spacing w:val="-18"/>
          <w:sz w:val="18"/>
        </w:rPr>
        <w:t xml:space="preserve"> </w:t>
      </w:r>
      <w:r>
        <w:rPr>
          <w:sz w:val="18"/>
        </w:rPr>
        <w:t>кабин- ску</w:t>
      </w:r>
      <w:r>
        <w:rPr>
          <w:spacing w:val="-1"/>
          <w:sz w:val="18"/>
        </w:rPr>
        <w:t xml:space="preserve"> </w:t>
      </w:r>
      <w:r>
        <w:rPr>
          <w:sz w:val="18"/>
        </w:rPr>
        <w:t>посаду;</w:t>
      </w:r>
    </w:p>
    <w:p w:rsidR="003B3DB5" w:rsidRDefault="00866A2A">
      <w:pPr>
        <w:pStyle w:val="ListParagraph"/>
        <w:numPr>
          <w:ilvl w:val="0"/>
          <w:numId w:val="542"/>
        </w:numPr>
        <w:tabs>
          <w:tab w:val="left" w:pos="803"/>
        </w:tabs>
        <w:spacing w:before="1" w:line="232" w:lineRule="auto"/>
        <w:ind w:right="38" w:firstLine="397"/>
        <w:jc w:val="both"/>
        <w:rPr>
          <w:sz w:val="18"/>
        </w:rPr>
      </w:pPr>
      <w:r>
        <w:rPr>
          <w:sz w:val="18"/>
        </w:rPr>
        <w:t>„</w:t>
      </w:r>
      <w:r>
        <w:rPr>
          <w:i/>
          <w:sz w:val="18"/>
        </w:rPr>
        <w:t xml:space="preserve">JAR </w:t>
      </w:r>
      <w:r>
        <w:rPr>
          <w:sz w:val="18"/>
        </w:rPr>
        <w:t xml:space="preserve">усаглашени </w:t>
      </w:r>
      <w:r>
        <w:rPr>
          <w:spacing w:val="-3"/>
          <w:sz w:val="18"/>
        </w:rPr>
        <w:t xml:space="preserve">сертификат, </w:t>
      </w:r>
      <w:r>
        <w:rPr>
          <w:sz w:val="18"/>
        </w:rPr>
        <w:t xml:space="preserve">одобрење или организаци- ја” је сертификат или одобрење </w:t>
      </w:r>
      <w:r>
        <w:rPr>
          <w:spacing w:val="-3"/>
          <w:sz w:val="18"/>
        </w:rPr>
        <w:t xml:space="preserve">издато </w:t>
      </w:r>
      <w:r>
        <w:rPr>
          <w:sz w:val="18"/>
        </w:rPr>
        <w:t>или прихваћено или орга- низација сертификована, одобрена, регистрована или прихваћена, у</w:t>
      </w:r>
      <w:r>
        <w:rPr>
          <w:spacing w:val="-10"/>
          <w:sz w:val="18"/>
        </w:rPr>
        <w:t xml:space="preserve"> </w:t>
      </w:r>
      <w:r>
        <w:rPr>
          <w:sz w:val="18"/>
        </w:rPr>
        <w:t>складу</w:t>
      </w:r>
      <w:r>
        <w:rPr>
          <w:spacing w:val="-10"/>
          <w:sz w:val="18"/>
        </w:rPr>
        <w:t xml:space="preserve"> </w:t>
      </w:r>
      <w:r>
        <w:rPr>
          <w:sz w:val="18"/>
        </w:rPr>
        <w:t>са</w:t>
      </w:r>
      <w:r>
        <w:rPr>
          <w:spacing w:val="-10"/>
          <w:sz w:val="18"/>
        </w:rPr>
        <w:t xml:space="preserve"> </w:t>
      </w:r>
      <w:r>
        <w:rPr>
          <w:sz w:val="18"/>
        </w:rPr>
        <w:t>националним</w:t>
      </w:r>
      <w:r>
        <w:rPr>
          <w:spacing w:val="-10"/>
          <w:sz w:val="18"/>
        </w:rPr>
        <w:t xml:space="preserve"> </w:t>
      </w:r>
      <w:r>
        <w:rPr>
          <w:sz w:val="18"/>
        </w:rPr>
        <w:t>законодавством</w:t>
      </w:r>
      <w:r>
        <w:rPr>
          <w:spacing w:val="-10"/>
          <w:sz w:val="18"/>
        </w:rPr>
        <w:t xml:space="preserve"> </w:t>
      </w:r>
      <w:r>
        <w:rPr>
          <w:spacing w:val="-3"/>
          <w:sz w:val="18"/>
        </w:rPr>
        <w:t>које</w:t>
      </w:r>
      <w:r>
        <w:rPr>
          <w:spacing w:val="-10"/>
          <w:sz w:val="18"/>
        </w:rPr>
        <w:t xml:space="preserve"> </w:t>
      </w:r>
      <w:r>
        <w:rPr>
          <w:sz w:val="18"/>
        </w:rPr>
        <w:t>одр</w:t>
      </w:r>
      <w:r>
        <w:rPr>
          <w:sz w:val="18"/>
        </w:rPr>
        <w:t>ажава</w:t>
      </w:r>
      <w:r>
        <w:rPr>
          <w:spacing w:val="-10"/>
          <w:sz w:val="18"/>
        </w:rPr>
        <w:t xml:space="preserve"> </w:t>
      </w:r>
      <w:r>
        <w:rPr>
          <w:i/>
          <w:sz w:val="18"/>
        </w:rPr>
        <w:t>JAR</w:t>
      </w:r>
      <w:r>
        <w:rPr>
          <w:i/>
          <w:spacing w:val="-10"/>
          <w:sz w:val="18"/>
        </w:rPr>
        <w:t xml:space="preserve"> </w:t>
      </w:r>
      <w:r>
        <w:rPr>
          <w:sz w:val="18"/>
        </w:rPr>
        <w:t>захте- ве</w:t>
      </w:r>
      <w:r>
        <w:rPr>
          <w:spacing w:val="-7"/>
          <w:sz w:val="18"/>
        </w:rPr>
        <w:t xml:space="preserve"> </w:t>
      </w:r>
      <w:r>
        <w:rPr>
          <w:sz w:val="18"/>
        </w:rPr>
        <w:t>и</w:t>
      </w:r>
      <w:r>
        <w:rPr>
          <w:spacing w:val="-7"/>
          <w:sz w:val="18"/>
        </w:rPr>
        <w:t xml:space="preserve"> </w:t>
      </w:r>
      <w:r>
        <w:rPr>
          <w:sz w:val="18"/>
        </w:rPr>
        <w:t>процедуре,</w:t>
      </w:r>
      <w:r>
        <w:rPr>
          <w:spacing w:val="-7"/>
          <w:sz w:val="18"/>
        </w:rPr>
        <w:t xml:space="preserve"> </w:t>
      </w:r>
      <w:r>
        <w:rPr>
          <w:spacing w:val="-3"/>
          <w:sz w:val="18"/>
        </w:rPr>
        <w:t>од</w:t>
      </w:r>
      <w:r>
        <w:rPr>
          <w:spacing w:val="-7"/>
          <w:sz w:val="18"/>
        </w:rPr>
        <w:t xml:space="preserve"> </w:t>
      </w:r>
      <w:r>
        <w:rPr>
          <w:sz w:val="18"/>
        </w:rPr>
        <w:t>државе</w:t>
      </w:r>
      <w:r>
        <w:rPr>
          <w:spacing w:val="-7"/>
          <w:sz w:val="18"/>
        </w:rPr>
        <w:t xml:space="preserve"> </w:t>
      </w:r>
      <w:r>
        <w:rPr>
          <w:sz w:val="18"/>
        </w:rPr>
        <w:t>чланице</w:t>
      </w:r>
      <w:r>
        <w:rPr>
          <w:spacing w:val="-7"/>
          <w:sz w:val="18"/>
        </w:rPr>
        <w:t xml:space="preserve"> </w:t>
      </w:r>
      <w:r>
        <w:rPr>
          <w:spacing w:val="-3"/>
          <w:sz w:val="18"/>
        </w:rPr>
        <w:t>која</w:t>
      </w:r>
      <w:r>
        <w:rPr>
          <w:spacing w:val="-7"/>
          <w:sz w:val="18"/>
        </w:rPr>
        <w:t xml:space="preserve"> </w:t>
      </w:r>
      <w:r>
        <w:rPr>
          <w:sz w:val="18"/>
        </w:rPr>
        <w:t>је</w:t>
      </w:r>
      <w:r>
        <w:rPr>
          <w:spacing w:val="-7"/>
          <w:sz w:val="18"/>
        </w:rPr>
        <w:t xml:space="preserve"> </w:t>
      </w:r>
      <w:r>
        <w:rPr>
          <w:sz w:val="18"/>
        </w:rPr>
        <w:t>применила</w:t>
      </w:r>
      <w:r>
        <w:rPr>
          <w:spacing w:val="-7"/>
          <w:sz w:val="18"/>
        </w:rPr>
        <w:t xml:space="preserve"> </w:t>
      </w:r>
      <w:r>
        <w:rPr>
          <w:sz w:val="18"/>
        </w:rPr>
        <w:t xml:space="preserve">одговарајући </w:t>
      </w:r>
      <w:r>
        <w:rPr>
          <w:i/>
          <w:sz w:val="18"/>
        </w:rPr>
        <w:t xml:space="preserve">JAR </w:t>
      </w:r>
      <w:r>
        <w:rPr>
          <w:sz w:val="18"/>
        </w:rPr>
        <w:t xml:space="preserve">и </w:t>
      </w:r>
      <w:r>
        <w:rPr>
          <w:spacing w:val="-3"/>
          <w:sz w:val="18"/>
        </w:rPr>
        <w:t xml:space="preserve">која </w:t>
      </w:r>
      <w:r>
        <w:rPr>
          <w:sz w:val="18"/>
        </w:rPr>
        <w:t>је препоручена за међусобно прихватање унутар систе- ма Заједничких ваздухопловних власти у односу на тај</w:t>
      </w:r>
      <w:r>
        <w:rPr>
          <w:spacing w:val="-15"/>
          <w:sz w:val="18"/>
        </w:rPr>
        <w:t xml:space="preserve"> </w:t>
      </w:r>
      <w:r>
        <w:rPr>
          <w:i/>
          <w:sz w:val="18"/>
        </w:rPr>
        <w:t>JAR</w:t>
      </w:r>
      <w:r>
        <w:rPr>
          <w:sz w:val="18"/>
        </w:rPr>
        <w:t>;</w:t>
      </w:r>
    </w:p>
    <w:p w:rsidR="003B3DB5" w:rsidRDefault="00866A2A">
      <w:pPr>
        <w:pStyle w:val="ListParagraph"/>
        <w:numPr>
          <w:ilvl w:val="0"/>
          <w:numId w:val="542"/>
        </w:numPr>
        <w:tabs>
          <w:tab w:val="left" w:pos="798"/>
        </w:tabs>
        <w:spacing w:before="2" w:line="232" w:lineRule="auto"/>
        <w:ind w:right="38" w:firstLine="397"/>
        <w:jc w:val="both"/>
        <w:rPr>
          <w:sz w:val="18"/>
        </w:rPr>
      </w:pPr>
      <w:r>
        <w:rPr>
          <w:sz w:val="18"/>
        </w:rPr>
        <w:t>„Прихватљиви начини усаглашавања (</w:t>
      </w:r>
      <w:r>
        <w:rPr>
          <w:i/>
          <w:sz w:val="18"/>
        </w:rPr>
        <w:t>AMC</w:t>
      </w:r>
      <w:r>
        <w:rPr>
          <w:sz w:val="18"/>
        </w:rPr>
        <w:t xml:space="preserve">)” су необаве- зујући стандарди </w:t>
      </w:r>
      <w:r>
        <w:rPr>
          <w:spacing w:val="-3"/>
          <w:sz w:val="18"/>
        </w:rPr>
        <w:t xml:space="preserve">које </w:t>
      </w:r>
      <w:r>
        <w:rPr>
          <w:sz w:val="18"/>
        </w:rPr>
        <w:t xml:space="preserve">је Агенција усвојила за описивање начина успостављања усаглашености са </w:t>
      </w:r>
      <w:r>
        <w:rPr>
          <w:spacing w:val="-4"/>
          <w:sz w:val="18"/>
        </w:rPr>
        <w:t xml:space="preserve">Уредбом </w:t>
      </w:r>
      <w:r>
        <w:rPr>
          <w:sz w:val="18"/>
        </w:rPr>
        <w:t>(ЕЗ) бр. 216/2008 и пра- вилима за њено</w:t>
      </w:r>
      <w:r>
        <w:rPr>
          <w:spacing w:val="-3"/>
          <w:sz w:val="18"/>
        </w:rPr>
        <w:t xml:space="preserve"> </w:t>
      </w:r>
      <w:r>
        <w:rPr>
          <w:sz w:val="18"/>
        </w:rPr>
        <w:t>извршење;</w:t>
      </w:r>
    </w:p>
    <w:p w:rsidR="003B3DB5" w:rsidRDefault="00866A2A">
      <w:pPr>
        <w:pStyle w:val="ListParagraph"/>
        <w:numPr>
          <w:ilvl w:val="0"/>
          <w:numId w:val="542"/>
        </w:numPr>
        <w:tabs>
          <w:tab w:val="left" w:pos="822"/>
        </w:tabs>
        <w:spacing w:before="1" w:line="232" w:lineRule="auto"/>
        <w:ind w:right="38" w:firstLine="397"/>
        <w:jc w:val="both"/>
        <w:rPr>
          <w:sz w:val="18"/>
        </w:rPr>
      </w:pPr>
      <w:r>
        <w:rPr>
          <w:sz w:val="18"/>
        </w:rPr>
        <w:t>„Алтернативни начини усаглашавања (</w:t>
      </w:r>
      <w:r>
        <w:rPr>
          <w:i/>
          <w:sz w:val="18"/>
        </w:rPr>
        <w:t>AltMoC</w:t>
      </w:r>
      <w:r>
        <w:rPr>
          <w:sz w:val="18"/>
        </w:rPr>
        <w:t xml:space="preserve">)” су они начини </w:t>
      </w:r>
      <w:r>
        <w:rPr>
          <w:spacing w:val="-3"/>
          <w:sz w:val="18"/>
        </w:rPr>
        <w:t xml:space="preserve">који </w:t>
      </w:r>
      <w:r>
        <w:rPr>
          <w:sz w:val="18"/>
        </w:rPr>
        <w:t>представљају алтернативу по</w:t>
      </w:r>
      <w:r>
        <w:rPr>
          <w:sz w:val="18"/>
        </w:rPr>
        <w:t>стојећим прихватљи- вим начинима усаглашавања (</w:t>
      </w:r>
      <w:r>
        <w:rPr>
          <w:i/>
          <w:sz w:val="18"/>
        </w:rPr>
        <w:t>AMC</w:t>
      </w:r>
      <w:r>
        <w:rPr>
          <w:sz w:val="18"/>
        </w:rPr>
        <w:t xml:space="preserve">) или они </w:t>
      </w:r>
      <w:r>
        <w:rPr>
          <w:spacing w:val="-3"/>
          <w:sz w:val="18"/>
        </w:rPr>
        <w:t xml:space="preserve">који </w:t>
      </w:r>
      <w:r>
        <w:rPr>
          <w:sz w:val="18"/>
        </w:rPr>
        <w:t xml:space="preserve">представљају нове начине успостављања усаглашености са </w:t>
      </w:r>
      <w:r>
        <w:rPr>
          <w:spacing w:val="-4"/>
          <w:sz w:val="18"/>
        </w:rPr>
        <w:t xml:space="preserve">Уредбом </w:t>
      </w:r>
      <w:r>
        <w:rPr>
          <w:sz w:val="18"/>
        </w:rPr>
        <w:t xml:space="preserve">(ЕЗ) бр. 216/2008 и правилима за њено извршење за </w:t>
      </w:r>
      <w:r>
        <w:rPr>
          <w:spacing w:val="-3"/>
          <w:sz w:val="18"/>
        </w:rPr>
        <w:t xml:space="preserve">које </w:t>
      </w:r>
      <w:r>
        <w:rPr>
          <w:sz w:val="18"/>
        </w:rPr>
        <w:t>Агенција није усвојила повезане прихватљиве начине усаглашавања</w:t>
      </w:r>
      <w:r>
        <w:rPr>
          <w:spacing w:val="-18"/>
          <w:sz w:val="18"/>
        </w:rPr>
        <w:t xml:space="preserve"> </w:t>
      </w:r>
      <w:r>
        <w:rPr>
          <w:sz w:val="18"/>
        </w:rPr>
        <w:t>(</w:t>
      </w:r>
      <w:r>
        <w:rPr>
          <w:i/>
          <w:sz w:val="18"/>
        </w:rPr>
        <w:t>AMC</w:t>
      </w:r>
      <w:r>
        <w:rPr>
          <w:sz w:val="18"/>
        </w:rPr>
        <w:t>);</w:t>
      </w:r>
    </w:p>
    <w:p w:rsidR="003B3DB5" w:rsidRDefault="00866A2A">
      <w:pPr>
        <w:pStyle w:val="ListParagraph"/>
        <w:numPr>
          <w:ilvl w:val="0"/>
          <w:numId w:val="542"/>
        </w:numPr>
        <w:tabs>
          <w:tab w:val="left" w:pos="803"/>
        </w:tabs>
        <w:spacing w:before="2" w:line="232" w:lineRule="auto"/>
        <w:ind w:right="38" w:firstLine="397"/>
        <w:jc w:val="both"/>
        <w:rPr>
          <w:sz w:val="18"/>
        </w:rPr>
      </w:pPr>
      <w:r>
        <w:rPr>
          <w:sz w:val="18"/>
        </w:rPr>
        <w:t>„О</w:t>
      </w:r>
      <w:r>
        <w:rPr>
          <w:sz w:val="18"/>
        </w:rPr>
        <w:t xml:space="preserve">добрена организација за обуку </w:t>
      </w:r>
      <w:r>
        <w:rPr>
          <w:spacing w:val="-3"/>
          <w:sz w:val="18"/>
        </w:rPr>
        <w:t>(</w:t>
      </w:r>
      <w:r>
        <w:rPr>
          <w:i/>
          <w:spacing w:val="-3"/>
          <w:sz w:val="18"/>
        </w:rPr>
        <w:t>ATO</w:t>
      </w:r>
      <w:r>
        <w:rPr>
          <w:spacing w:val="-3"/>
          <w:sz w:val="18"/>
        </w:rPr>
        <w:t xml:space="preserve">)” </w:t>
      </w:r>
      <w:r>
        <w:rPr>
          <w:sz w:val="18"/>
        </w:rPr>
        <w:t xml:space="preserve">је организација </w:t>
      </w:r>
      <w:r>
        <w:rPr>
          <w:spacing w:val="-3"/>
          <w:sz w:val="18"/>
        </w:rPr>
        <w:t xml:space="preserve">која </w:t>
      </w:r>
      <w:r>
        <w:rPr>
          <w:sz w:val="18"/>
        </w:rPr>
        <w:t>је овлашћена да спроводи обуку пилота на основу одобрења издатог у складу са чланом 10а став 1. тачка</w:t>
      </w:r>
      <w:r>
        <w:rPr>
          <w:spacing w:val="-5"/>
          <w:sz w:val="18"/>
        </w:rPr>
        <w:t xml:space="preserve"> </w:t>
      </w:r>
      <w:r>
        <w:rPr>
          <w:sz w:val="18"/>
        </w:rPr>
        <w:t>1);</w:t>
      </w:r>
    </w:p>
    <w:p w:rsidR="003B3DB5" w:rsidRDefault="00866A2A">
      <w:pPr>
        <w:pStyle w:val="ListParagraph"/>
        <w:numPr>
          <w:ilvl w:val="0"/>
          <w:numId w:val="542"/>
        </w:numPr>
        <w:tabs>
          <w:tab w:val="left" w:pos="880"/>
        </w:tabs>
        <w:spacing w:before="1" w:line="232" w:lineRule="auto"/>
        <w:ind w:right="38" w:firstLine="397"/>
        <w:jc w:val="both"/>
        <w:rPr>
          <w:sz w:val="18"/>
        </w:rPr>
      </w:pPr>
      <w:r>
        <w:rPr>
          <w:spacing w:val="-3"/>
          <w:sz w:val="18"/>
        </w:rPr>
        <w:t xml:space="preserve">„Уређај </w:t>
      </w:r>
      <w:r>
        <w:rPr>
          <w:sz w:val="18"/>
        </w:rPr>
        <w:t>за основну обуку инструменталног летења (</w:t>
      </w:r>
      <w:r>
        <w:rPr>
          <w:i/>
          <w:sz w:val="18"/>
        </w:rPr>
        <w:t>BITD</w:t>
      </w:r>
      <w:r>
        <w:rPr>
          <w:sz w:val="18"/>
        </w:rPr>
        <w:t xml:space="preserve">)” је уређај за обуку пилота на земљи, </w:t>
      </w:r>
      <w:r>
        <w:rPr>
          <w:spacing w:val="-3"/>
          <w:sz w:val="18"/>
        </w:rPr>
        <w:t xml:space="preserve">који </w:t>
      </w:r>
      <w:r>
        <w:rPr>
          <w:sz w:val="18"/>
        </w:rPr>
        <w:t>представља ста- ницу</w:t>
      </w:r>
      <w:r>
        <w:rPr>
          <w:spacing w:val="30"/>
          <w:sz w:val="18"/>
        </w:rPr>
        <w:t xml:space="preserve"> </w:t>
      </w:r>
      <w:r>
        <w:rPr>
          <w:sz w:val="18"/>
        </w:rPr>
        <w:t>пилота</w:t>
      </w:r>
      <w:r>
        <w:rPr>
          <w:spacing w:val="30"/>
          <w:sz w:val="18"/>
        </w:rPr>
        <w:t xml:space="preserve"> </w:t>
      </w:r>
      <w:r>
        <w:rPr>
          <w:sz w:val="18"/>
        </w:rPr>
        <w:t>ученика</w:t>
      </w:r>
      <w:r>
        <w:rPr>
          <w:spacing w:val="30"/>
          <w:sz w:val="18"/>
        </w:rPr>
        <w:t xml:space="preserve"> </w:t>
      </w:r>
      <w:r>
        <w:rPr>
          <w:sz w:val="18"/>
        </w:rPr>
        <w:t>за</w:t>
      </w:r>
      <w:r>
        <w:rPr>
          <w:spacing w:val="30"/>
          <w:sz w:val="18"/>
        </w:rPr>
        <w:t xml:space="preserve"> </w:t>
      </w:r>
      <w:r>
        <w:rPr>
          <w:sz w:val="18"/>
        </w:rPr>
        <w:t>одређену</w:t>
      </w:r>
      <w:r>
        <w:rPr>
          <w:spacing w:val="30"/>
          <w:sz w:val="18"/>
        </w:rPr>
        <w:t xml:space="preserve"> </w:t>
      </w:r>
      <w:r>
        <w:rPr>
          <w:sz w:val="18"/>
        </w:rPr>
        <w:t>класу</w:t>
      </w:r>
      <w:r>
        <w:rPr>
          <w:spacing w:val="30"/>
          <w:sz w:val="18"/>
        </w:rPr>
        <w:t xml:space="preserve"> </w:t>
      </w:r>
      <w:r>
        <w:rPr>
          <w:sz w:val="18"/>
        </w:rPr>
        <w:t>авиона</w:t>
      </w:r>
      <w:r>
        <w:rPr>
          <w:spacing w:val="30"/>
          <w:sz w:val="18"/>
        </w:rPr>
        <w:t xml:space="preserve"> </w:t>
      </w:r>
      <w:r>
        <w:rPr>
          <w:sz w:val="18"/>
        </w:rPr>
        <w:t>и</w:t>
      </w:r>
      <w:r>
        <w:rPr>
          <w:spacing w:val="30"/>
          <w:sz w:val="18"/>
        </w:rPr>
        <w:t xml:space="preserve"> </w:t>
      </w:r>
      <w:r>
        <w:rPr>
          <w:spacing w:val="-3"/>
          <w:sz w:val="18"/>
        </w:rPr>
        <w:t>који</w:t>
      </w:r>
      <w:r>
        <w:rPr>
          <w:spacing w:val="30"/>
          <w:sz w:val="18"/>
        </w:rPr>
        <w:t xml:space="preserve"> </w:t>
      </w:r>
      <w:r>
        <w:rPr>
          <w:sz w:val="18"/>
        </w:rPr>
        <w:t>може</w:t>
      </w:r>
      <w:r>
        <w:rPr>
          <w:spacing w:val="30"/>
          <w:sz w:val="18"/>
        </w:rPr>
        <w:t xml:space="preserve"> </w:t>
      </w:r>
      <w:r>
        <w:rPr>
          <w:sz w:val="18"/>
        </w:rPr>
        <w:t>да</w:t>
      </w:r>
    </w:p>
    <w:p w:rsidR="003B3DB5" w:rsidRDefault="00866A2A">
      <w:pPr>
        <w:pStyle w:val="BodyText"/>
        <w:spacing w:before="98" w:line="232" w:lineRule="auto"/>
        <w:ind w:right="411" w:firstLine="0"/>
      </w:pPr>
      <w:r>
        <w:br w:type="column"/>
      </w:r>
      <w:r>
        <w:t>користи инструменталне панеле и механичке команде лета, омо- гућавајући платформу за обуку најмање за процедуралне аспекте инструменталног летења;</w:t>
      </w:r>
    </w:p>
    <w:p w:rsidR="003B3DB5" w:rsidRDefault="00866A2A">
      <w:pPr>
        <w:pStyle w:val="ListParagraph"/>
        <w:numPr>
          <w:ilvl w:val="0"/>
          <w:numId w:val="542"/>
        </w:numPr>
        <w:tabs>
          <w:tab w:val="left" w:pos="817"/>
        </w:tabs>
        <w:spacing w:line="232" w:lineRule="auto"/>
        <w:ind w:right="411" w:firstLine="397"/>
        <w:jc w:val="both"/>
        <w:rPr>
          <w:sz w:val="18"/>
        </w:rPr>
      </w:pPr>
      <w:r>
        <w:rPr>
          <w:sz w:val="18"/>
        </w:rPr>
        <w:t>„Сертификациони захтеви (</w:t>
      </w:r>
      <w:r>
        <w:rPr>
          <w:i/>
          <w:sz w:val="18"/>
        </w:rPr>
        <w:t>CS</w:t>
      </w:r>
      <w:r>
        <w:rPr>
          <w:sz w:val="18"/>
        </w:rPr>
        <w:t xml:space="preserve">)” су технички стандарди </w:t>
      </w:r>
      <w:r>
        <w:rPr>
          <w:spacing w:val="-3"/>
          <w:sz w:val="18"/>
        </w:rPr>
        <w:t xml:space="preserve">које </w:t>
      </w:r>
      <w:r>
        <w:rPr>
          <w:sz w:val="18"/>
        </w:rPr>
        <w:t xml:space="preserve">је усвојила Агенција у којима се наводе начини </w:t>
      </w:r>
      <w:r>
        <w:rPr>
          <w:spacing w:val="-3"/>
          <w:sz w:val="18"/>
        </w:rPr>
        <w:t>које</w:t>
      </w:r>
      <w:r>
        <w:rPr>
          <w:spacing w:val="-27"/>
          <w:sz w:val="18"/>
        </w:rPr>
        <w:t xml:space="preserve"> </w:t>
      </w:r>
      <w:r>
        <w:rPr>
          <w:sz w:val="18"/>
        </w:rPr>
        <w:t>организа- ција може да користи у сврху</w:t>
      </w:r>
      <w:r>
        <w:rPr>
          <w:spacing w:val="-7"/>
          <w:sz w:val="18"/>
        </w:rPr>
        <w:t xml:space="preserve"> </w:t>
      </w:r>
      <w:r>
        <w:rPr>
          <w:sz w:val="18"/>
        </w:rPr>
        <w:t>сертификације;</w:t>
      </w:r>
    </w:p>
    <w:p w:rsidR="003B3DB5" w:rsidRDefault="00866A2A">
      <w:pPr>
        <w:pStyle w:val="ListParagraph"/>
        <w:numPr>
          <w:ilvl w:val="0"/>
          <w:numId w:val="542"/>
        </w:numPr>
        <w:tabs>
          <w:tab w:val="left" w:pos="813"/>
        </w:tabs>
        <w:spacing w:line="230" w:lineRule="auto"/>
        <w:ind w:right="411" w:firstLine="397"/>
        <w:jc w:val="both"/>
        <w:rPr>
          <w:sz w:val="18"/>
        </w:rPr>
      </w:pPr>
      <w:r>
        <w:rPr>
          <w:sz w:val="18"/>
        </w:rPr>
        <w:t>„Инструктор летења (</w:t>
      </w:r>
      <w:r>
        <w:rPr>
          <w:i/>
          <w:sz w:val="18"/>
        </w:rPr>
        <w:t>FI</w:t>
      </w:r>
      <w:r>
        <w:rPr>
          <w:sz w:val="18"/>
        </w:rPr>
        <w:t xml:space="preserve">)” је инструктор </w:t>
      </w:r>
      <w:r>
        <w:rPr>
          <w:spacing w:val="-3"/>
          <w:sz w:val="18"/>
        </w:rPr>
        <w:t xml:space="preserve">који </w:t>
      </w:r>
      <w:r>
        <w:rPr>
          <w:sz w:val="18"/>
        </w:rPr>
        <w:t xml:space="preserve">има право да спроводи обуку у </w:t>
      </w:r>
      <w:r>
        <w:rPr>
          <w:spacing w:val="-4"/>
          <w:sz w:val="18"/>
        </w:rPr>
        <w:t xml:space="preserve">ваздухоплову, </w:t>
      </w:r>
      <w:r>
        <w:rPr>
          <w:sz w:val="18"/>
        </w:rPr>
        <w:t xml:space="preserve">у складу са </w:t>
      </w:r>
      <w:r>
        <w:rPr>
          <w:spacing w:val="-4"/>
          <w:sz w:val="18"/>
        </w:rPr>
        <w:t xml:space="preserve">Главом </w:t>
      </w:r>
      <w:r>
        <w:rPr>
          <w:sz w:val="18"/>
        </w:rPr>
        <w:t>Ј Анекса I (</w:t>
      </w:r>
      <w:r>
        <w:rPr>
          <w:i/>
          <w:sz w:val="18"/>
        </w:rPr>
        <w:t>P</w:t>
      </w:r>
      <w:r>
        <w:rPr>
          <w:i/>
          <w:sz w:val="18"/>
        </w:rPr>
        <w:t>art- FCL</w:t>
      </w:r>
      <w:r>
        <w:rPr>
          <w:sz w:val="18"/>
        </w:rPr>
        <w:t>);</w:t>
      </w:r>
    </w:p>
    <w:p w:rsidR="003B3DB5" w:rsidRDefault="00866A2A">
      <w:pPr>
        <w:pStyle w:val="ListParagraph"/>
        <w:numPr>
          <w:ilvl w:val="0"/>
          <w:numId w:val="542"/>
        </w:numPr>
        <w:tabs>
          <w:tab w:val="left" w:pos="796"/>
        </w:tabs>
        <w:spacing w:line="230" w:lineRule="auto"/>
        <w:ind w:right="411" w:firstLine="397"/>
        <w:jc w:val="both"/>
        <w:rPr>
          <w:sz w:val="18"/>
        </w:rPr>
      </w:pPr>
      <w:r>
        <w:rPr>
          <w:spacing w:val="-3"/>
          <w:sz w:val="18"/>
        </w:rPr>
        <w:t xml:space="preserve">„Уређај </w:t>
      </w:r>
      <w:r>
        <w:rPr>
          <w:sz w:val="18"/>
        </w:rPr>
        <w:t>за симулирање летења (</w:t>
      </w:r>
      <w:r>
        <w:rPr>
          <w:i/>
          <w:sz w:val="18"/>
        </w:rPr>
        <w:t>FSTD</w:t>
      </w:r>
      <w:r>
        <w:rPr>
          <w:sz w:val="18"/>
        </w:rPr>
        <w:t xml:space="preserve">)” је уређај за обуку пилота </w:t>
      </w:r>
      <w:r>
        <w:rPr>
          <w:spacing w:val="-3"/>
          <w:sz w:val="18"/>
        </w:rPr>
        <w:t>који</w:t>
      </w:r>
      <w:r>
        <w:rPr>
          <w:spacing w:val="-1"/>
          <w:sz w:val="18"/>
        </w:rPr>
        <w:t xml:space="preserve"> </w:t>
      </w:r>
      <w:r>
        <w:rPr>
          <w:sz w:val="18"/>
        </w:rPr>
        <w:t>је:</w:t>
      </w:r>
    </w:p>
    <w:p w:rsidR="003B3DB5" w:rsidRDefault="00866A2A">
      <w:pPr>
        <w:pStyle w:val="BodyText"/>
        <w:spacing w:line="230" w:lineRule="auto"/>
        <w:ind w:right="411"/>
      </w:pPr>
      <w:r>
        <w:t>(а) у случају авиона, уређај за потпуно симулирање летења (</w:t>
      </w:r>
      <w:r>
        <w:rPr>
          <w:i/>
        </w:rPr>
        <w:t>FFS</w:t>
      </w:r>
      <w:r>
        <w:t>),</w:t>
      </w:r>
      <w:r>
        <w:rPr>
          <w:spacing w:val="-7"/>
        </w:rPr>
        <w:t xml:space="preserve"> </w:t>
      </w:r>
      <w:r>
        <w:t>тренажер</w:t>
      </w:r>
      <w:r>
        <w:rPr>
          <w:spacing w:val="-7"/>
        </w:rPr>
        <w:t xml:space="preserve"> </w:t>
      </w:r>
      <w:r>
        <w:t>летења</w:t>
      </w:r>
      <w:r>
        <w:rPr>
          <w:spacing w:val="-7"/>
        </w:rPr>
        <w:t xml:space="preserve"> </w:t>
      </w:r>
      <w:r>
        <w:t>(</w:t>
      </w:r>
      <w:r>
        <w:rPr>
          <w:i/>
        </w:rPr>
        <w:t>FTD</w:t>
      </w:r>
      <w:r>
        <w:t>),</w:t>
      </w:r>
      <w:r>
        <w:rPr>
          <w:spacing w:val="-7"/>
        </w:rPr>
        <w:t xml:space="preserve"> </w:t>
      </w:r>
      <w:r>
        <w:t>уређај</w:t>
      </w:r>
      <w:r>
        <w:rPr>
          <w:spacing w:val="-7"/>
        </w:rPr>
        <w:t xml:space="preserve"> </w:t>
      </w:r>
      <w:r>
        <w:t>за</w:t>
      </w:r>
      <w:r>
        <w:rPr>
          <w:spacing w:val="-7"/>
        </w:rPr>
        <w:t xml:space="preserve"> </w:t>
      </w:r>
      <w:r>
        <w:t>обуку</w:t>
      </w:r>
      <w:r>
        <w:rPr>
          <w:spacing w:val="-7"/>
        </w:rPr>
        <w:t xml:space="preserve"> </w:t>
      </w:r>
      <w:r>
        <w:t>летачко-навигацио- них</w:t>
      </w:r>
      <w:r>
        <w:rPr>
          <w:spacing w:val="-5"/>
        </w:rPr>
        <w:t xml:space="preserve"> </w:t>
      </w:r>
      <w:r>
        <w:t>процедура</w:t>
      </w:r>
      <w:r>
        <w:rPr>
          <w:spacing w:val="-5"/>
        </w:rPr>
        <w:t xml:space="preserve"> </w:t>
      </w:r>
      <w:r>
        <w:t>(</w:t>
      </w:r>
      <w:r>
        <w:rPr>
          <w:i/>
        </w:rPr>
        <w:t>FNPT</w:t>
      </w:r>
      <w:r>
        <w:t>)</w:t>
      </w:r>
      <w:r>
        <w:rPr>
          <w:spacing w:val="-5"/>
        </w:rPr>
        <w:t xml:space="preserve"> </w:t>
      </w:r>
      <w:r>
        <w:t>или</w:t>
      </w:r>
      <w:r>
        <w:rPr>
          <w:spacing w:val="-5"/>
        </w:rPr>
        <w:t xml:space="preserve"> </w:t>
      </w:r>
      <w:r>
        <w:t>уређај</w:t>
      </w:r>
      <w:r>
        <w:rPr>
          <w:spacing w:val="-5"/>
        </w:rPr>
        <w:t xml:space="preserve"> </w:t>
      </w:r>
      <w:r>
        <w:t>за</w:t>
      </w:r>
      <w:r>
        <w:rPr>
          <w:spacing w:val="-5"/>
        </w:rPr>
        <w:t xml:space="preserve"> </w:t>
      </w:r>
      <w:r>
        <w:t>основну</w:t>
      </w:r>
      <w:r>
        <w:rPr>
          <w:spacing w:val="-5"/>
        </w:rPr>
        <w:t xml:space="preserve"> </w:t>
      </w:r>
      <w:r>
        <w:t>обуку</w:t>
      </w:r>
      <w:r>
        <w:rPr>
          <w:spacing w:val="-5"/>
        </w:rPr>
        <w:t xml:space="preserve"> </w:t>
      </w:r>
      <w:r>
        <w:t>инструментал- ног летења</w:t>
      </w:r>
      <w:r>
        <w:rPr>
          <w:spacing w:val="-3"/>
        </w:rPr>
        <w:t xml:space="preserve"> </w:t>
      </w:r>
      <w:r>
        <w:t>(</w:t>
      </w:r>
      <w:r>
        <w:rPr>
          <w:i/>
        </w:rPr>
        <w:t>BITD</w:t>
      </w:r>
      <w:r>
        <w:t>);</w:t>
      </w:r>
    </w:p>
    <w:p w:rsidR="003B3DB5" w:rsidRDefault="00866A2A">
      <w:pPr>
        <w:pStyle w:val="BodyText"/>
        <w:spacing w:line="230" w:lineRule="auto"/>
        <w:ind w:right="411"/>
      </w:pPr>
      <w:r>
        <w:t>(б) у случају хеликоптера, уређај за потпуно симулирање ле- тења (</w:t>
      </w:r>
      <w:r>
        <w:rPr>
          <w:i/>
        </w:rPr>
        <w:t>FFS</w:t>
      </w:r>
      <w:r>
        <w:t>), тренажер летења (</w:t>
      </w:r>
      <w:r>
        <w:rPr>
          <w:i/>
        </w:rPr>
        <w:t>FTD</w:t>
      </w:r>
      <w:r>
        <w:t>) или уређај за обуку летачко-</w:t>
      </w:r>
    </w:p>
    <w:p w:rsidR="003B3DB5" w:rsidRDefault="00866A2A">
      <w:pPr>
        <w:pStyle w:val="BodyText"/>
        <w:spacing w:line="197" w:lineRule="exact"/>
        <w:ind w:firstLine="0"/>
        <w:jc w:val="left"/>
      </w:pPr>
      <w:r>
        <w:t>-навигационих процедура (</w:t>
      </w:r>
      <w:r>
        <w:rPr>
          <w:i/>
        </w:rPr>
        <w:t>FNPT</w:t>
      </w:r>
      <w:r>
        <w:t>);</w:t>
      </w:r>
    </w:p>
    <w:p w:rsidR="003B3DB5" w:rsidRDefault="00866A2A">
      <w:pPr>
        <w:pStyle w:val="ListParagraph"/>
        <w:numPr>
          <w:ilvl w:val="0"/>
          <w:numId w:val="542"/>
        </w:numPr>
        <w:tabs>
          <w:tab w:val="left" w:pos="846"/>
        </w:tabs>
        <w:spacing w:before="3" w:line="230" w:lineRule="auto"/>
        <w:ind w:right="411" w:firstLine="397"/>
        <w:jc w:val="both"/>
        <w:rPr>
          <w:sz w:val="18"/>
        </w:rPr>
      </w:pPr>
      <w:r>
        <w:rPr>
          <w:sz w:val="18"/>
        </w:rPr>
        <w:t>„Градација уређаја за симулирање летења (</w:t>
      </w:r>
      <w:r>
        <w:rPr>
          <w:i/>
          <w:sz w:val="18"/>
        </w:rPr>
        <w:t>FSTD</w:t>
      </w:r>
      <w:r>
        <w:rPr>
          <w:sz w:val="18"/>
        </w:rPr>
        <w:t>)” је ниво</w:t>
      </w:r>
      <w:r>
        <w:rPr>
          <w:spacing w:val="-9"/>
          <w:sz w:val="18"/>
        </w:rPr>
        <w:t xml:space="preserve"> </w:t>
      </w:r>
      <w:r>
        <w:rPr>
          <w:sz w:val="18"/>
        </w:rPr>
        <w:t>техничке</w:t>
      </w:r>
      <w:r>
        <w:rPr>
          <w:spacing w:val="-9"/>
          <w:sz w:val="18"/>
        </w:rPr>
        <w:t xml:space="preserve"> </w:t>
      </w:r>
      <w:r>
        <w:rPr>
          <w:sz w:val="18"/>
        </w:rPr>
        <w:t>спо</w:t>
      </w:r>
      <w:r>
        <w:rPr>
          <w:sz w:val="18"/>
        </w:rPr>
        <w:t>собности</w:t>
      </w:r>
      <w:r>
        <w:rPr>
          <w:spacing w:val="-8"/>
          <w:sz w:val="18"/>
        </w:rPr>
        <w:t xml:space="preserve"> </w:t>
      </w:r>
      <w:r>
        <w:rPr>
          <w:sz w:val="18"/>
        </w:rPr>
        <w:t>уређаја</w:t>
      </w:r>
      <w:r>
        <w:rPr>
          <w:spacing w:val="-9"/>
          <w:sz w:val="18"/>
        </w:rPr>
        <w:t xml:space="preserve"> </w:t>
      </w:r>
      <w:r>
        <w:rPr>
          <w:sz w:val="18"/>
        </w:rPr>
        <w:t>за</w:t>
      </w:r>
      <w:r>
        <w:rPr>
          <w:spacing w:val="-9"/>
          <w:sz w:val="18"/>
        </w:rPr>
        <w:t xml:space="preserve"> </w:t>
      </w:r>
      <w:r>
        <w:rPr>
          <w:sz w:val="18"/>
        </w:rPr>
        <w:t>симулирање</w:t>
      </w:r>
      <w:r>
        <w:rPr>
          <w:spacing w:val="-9"/>
          <w:sz w:val="18"/>
        </w:rPr>
        <w:t xml:space="preserve"> </w:t>
      </w:r>
      <w:r>
        <w:rPr>
          <w:sz w:val="18"/>
        </w:rPr>
        <w:t>летења</w:t>
      </w:r>
      <w:r>
        <w:rPr>
          <w:spacing w:val="-9"/>
          <w:sz w:val="18"/>
        </w:rPr>
        <w:t xml:space="preserve"> </w:t>
      </w:r>
      <w:r>
        <w:rPr>
          <w:sz w:val="18"/>
        </w:rPr>
        <w:t>(</w:t>
      </w:r>
      <w:r>
        <w:rPr>
          <w:i/>
          <w:sz w:val="18"/>
        </w:rPr>
        <w:t>FSTD</w:t>
      </w:r>
      <w:r>
        <w:rPr>
          <w:sz w:val="18"/>
        </w:rPr>
        <w:t xml:space="preserve">), </w:t>
      </w:r>
      <w:r>
        <w:rPr>
          <w:spacing w:val="-4"/>
          <w:sz w:val="18"/>
        </w:rPr>
        <w:t xml:space="preserve">како </w:t>
      </w:r>
      <w:r>
        <w:rPr>
          <w:sz w:val="18"/>
        </w:rPr>
        <w:t xml:space="preserve">је наведено у сертификационим захтевима </w:t>
      </w:r>
      <w:r>
        <w:rPr>
          <w:spacing w:val="-3"/>
          <w:sz w:val="18"/>
        </w:rPr>
        <w:t xml:space="preserve">који </w:t>
      </w:r>
      <w:r>
        <w:rPr>
          <w:sz w:val="18"/>
        </w:rPr>
        <w:t>се односе на предметни уређај за симулирање летења</w:t>
      </w:r>
      <w:r>
        <w:rPr>
          <w:spacing w:val="-7"/>
          <w:sz w:val="18"/>
        </w:rPr>
        <w:t xml:space="preserve"> </w:t>
      </w:r>
      <w:r>
        <w:rPr>
          <w:sz w:val="18"/>
        </w:rPr>
        <w:t>(</w:t>
      </w:r>
      <w:r>
        <w:rPr>
          <w:i/>
          <w:sz w:val="18"/>
        </w:rPr>
        <w:t>FSTD</w:t>
      </w:r>
      <w:r>
        <w:rPr>
          <w:sz w:val="18"/>
        </w:rPr>
        <w:t>);</w:t>
      </w:r>
    </w:p>
    <w:p w:rsidR="003B3DB5" w:rsidRDefault="00866A2A">
      <w:pPr>
        <w:pStyle w:val="ListParagraph"/>
        <w:numPr>
          <w:ilvl w:val="0"/>
          <w:numId w:val="542"/>
        </w:numPr>
        <w:tabs>
          <w:tab w:val="left" w:pos="809"/>
        </w:tabs>
        <w:spacing w:line="230" w:lineRule="auto"/>
        <w:ind w:right="410" w:firstLine="397"/>
        <w:jc w:val="both"/>
        <w:rPr>
          <w:sz w:val="18"/>
        </w:rPr>
      </w:pPr>
      <w:r>
        <w:rPr>
          <w:spacing w:val="-3"/>
          <w:sz w:val="18"/>
        </w:rPr>
        <w:t xml:space="preserve">„Главно </w:t>
      </w:r>
      <w:r>
        <w:rPr>
          <w:sz w:val="18"/>
        </w:rPr>
        <w:t xml:space="preserve">место пословања” је седиште или регистрована канцеларија организације унутар </w:t>
      </w:r>
      <w:r>
        <w:rPr>
          <w:spacing w:val="-3"/>
          <w:sz w:val="18"/>
        </w:rPr>
        <w:t xml:space="preserve">које </w:t>
      </w:r>
      <w:r>
        <w:rPr>
          <w:sz w:val="18"/>
        </w:rPr>
        <w:t>се одвијају</w:t>
      </w:r>
      <w:r>
        <w:rPr>
          <w:sz w:val="18"/>
        </w:rPr>
        <w:t xml:space="preserve"> </w:t>
      </w:r>
      <w:r>
        <w:rPr>
          <w:spacing w:val="-3"/>
          <w:sz w:val="18"/>
        </w:rPr>
        <w:t xml:space="preserve">главне </w:t>
      </w:r>
      <w:r>
        <w:rPr>
          <w:sz w:val="18"/>
        </w:rPr>
        <w:t>финансиј- ске функције и оперативна контрола активности из ове</w:t>
      </w:r>
      <w:r>
        <w:rPr>
          <w:spacing w:val="-26"/>
          <w:sz w:val="18"/>
        </w:rPr>
        <w:t xml:space="preserve"> </w:t>
      </w:r>
      <w:r>
        <w:rPr>
          <w:sz w:val="18"/>
        </w:rPr>
        <w:t>уредбе;</w:t>
      </w:r>
    </w:p>
    <w:p w:rsidR="003B3DB5" w:rsidRDefault="00866A2A">
      <w:pPr>
        <w:pStyle w:val="BodyText"/>
        <w:spacing w:before="1" w:line="230" w:lineRule="auto"/>
        <w:ind w:right="411"/>
      </w:pPr>
      <w:r>
        <w:t>22а) „</w:t>
      </w:r>
      <w:r>
        <w:rPr>
          <w:i/>
        </w:rPr>
        <w:t>ARO.RAMP</w:t>
      </w:r>
      <w:r>
        <w:t xml:space="preserve">” је Глава </w:t>
      </w:r>
      <w:r>
        <w:rPr>
          <w:i/>
        </w:rPr>
        <w:t xml:space="preserve">RAMP </w:t>
      </w:r>
      <w:r>
        <w:t>Анекса II Уредбе о делат- ностима у ваздушном саобраћају;</w:t>
      </w:r>
    </w:p>
    <w:p w:rsidR="003B3DB5" w:rsidRDefault="00866A2A">
      <w:pPr>
        <w:pStyle w:val="BodyText"/>
        <w:spacing w:line="230" w:lineRule="auto"/>
        <w:ind w:right="410"/>
      </w:pPr>
      <w:r>
        <w:t xml:space="preserve">22б) </w:t>
      </w:r>
      <w:r>
        <w:rPr>
          <w:spacing w:val="-3"/>
        </w:rPr>
        <w:t xml:space="preserve">„Аутоматско </w:t>
      </w:r>
      <w:r>
        <w:t>прихватање” је прихватање, без формалног поступка,</w:t>
      </w:r>
      <w:r>
        <w:rPr>
          <w:spacing w:val="-4"/>
        </w:rPr>
        <w:t xml:space="preserve"> </w:t>
      </w:r>
      <w:r>
        <w:rPr>
          <w:spacing w:val="-3"/>
        </w:rPr>
        <w:t>од</w:t>
      </w:r>
      <w:r>
        <w:rPr>
          <w:spacing w:val="-4"/>
        </w:rPr>
        <w:t xml:space="preserve"> </w:t>
      </w:r>
      <w:r>
        <w:t>стране</w:t>
      </w:r>
      <w:r>
        <w:rPr>
          <w:spacing w:val="-4"/>
        </w:rPr>
        <w:t xml:space="preserve"> </w:t>
      </w:r>
      <w:r>
        <w:t>државе</w:t>
      </w:r>
      <w:r>
        <w:rPr>
          <w:spacing w:val="-4"/>
        </w:rPr>
        <w:t xml:space="preserve"> </w:t>
      </w:r>
      <w:r>
        <w:t>уговорнице</w:t>
      </w:r>
      <w:r>
        <w:rPr>
          <w:spacing w:val="-5"/>
        </w:rPr>
        <w:t xml:space="preserve"> </w:t>
      </w:r>
      <w:r>
        <w:rPr>
          <w:i/>
        </w:rPr>
        <w:t>ICAO</w:t>
      </w:r>
      <w:r>
        <w:rPr>
          <w:i/>
          <w:spacing w:val="-4"/>
        </w:rPr>
        <w:t xml:space="preserve"> </w:t>
      </w:r>
      <w:r>
        <w:t>наведене</w:t>
      </w:r>
      <w:r>
        <w:rPr>
          <w:spacing w:val="-4"/>
        </w:rPr>
        <w:t xml:space="preserve"> </w:t>
      </w:r>
      <w:r>
        <w:t>у</w:t>
      </w:r>
      <w:r>
        <w:rPr>
          <w:spacing w:val="-5"/>
        </w:rPr>
        <w:t xml:space="preserve"> </w:t>
      </w:r>
      <w:r>
        <w:rPr>
          <w:i/>
        </w:rPr>
        <w:t>ICAO</w:t>
      </w:r>
      <w:r>
        <w:rPr>
          <w:i/>
          <w:spacing w:val="-4"/>
        </w:rPr>
        <w:t xml:space="preserve"> </w:t>
      </w:r>
      <w:r>
        <w:t xml:space="preserve">до- </w:t>
      </w:r>
      <w:r>
        <w:rPr>
          <w:spacing w:val="-5"/>
        </w:rPr>
        <w:t xml:space="preserve">датку, </w:t>
      </w:r>
      <w:r>
        <w:t>дозволе члана летачке посаде издате у држави у складу са Анексом 1 Чикашке</w:t>
      </w:r>
      <w:r>
        <w:rPr>
          <w:spacing w:val="-2"/>
        </w:rPr>
        <w:t xml:space="preserve"> </w:t>
      </w:r>
      <w:r>
        <w:t>конвенције;</w:t>
      </w:r>
    </w:p>
    <w:p w:rsidR="003B3DB5" w:rsidRDefault="00866A2A">
      <w:pPr>
        <w:pStyle w:val="BodyText"/>
        <w:spacing w:before="1" w:line="230" w:lineRule="auto"/>
        <w:ind w:right="410"/>
      </w:pPr>
      <w:r>
        <w:t>22ц) „</w:t>
      </w:r>
      <w:r>
        <w:rPr>
          <w:i/>
        </w:rPr>
        <w:t xml:space="preserve">ICAO </w:t>
      </w:r>
      <w:r>
        <w:t>додатак” је додатак аутоматски прихваћеној до- зволи члана летачке посаде, издатој у складу са Анексом 1 Чика- шке конвенције, који се наводи у рубрици XIII дозволe члана ле- тачке посаде;</w:t>
      </w:r>
    </w:p>
    <w:p w:rsidR="003B3DB5" w:rsidRDefault="00866A2A">
      <w:pPr>
        <w:pStyle w:val="ListParagraph"/>
        <w:numPr>
          <w:ilvl w:val="0"/>
          <w:numId w:val="542"/>
        </w:numPr>
        <w:tabs>
          <w:tab w:val="left" w:pos="821"/>
        </w:tabs>
        <w:spacing w:before="1" w:line="230" w:lineRule="auto"/>
        <w:ind w:right="410" w:firstLine="397"/>
        <w:jc w:val="both"/>
        <w:rPr>
          <w:sz w:val="18"/>
        </w:rPr>
      </w:pPr>
      <w:r>
        <w:rPr>
          <w:spacing w:val="-3"/>
          <w:sz w:val="18"/>
        </w:rPr>
        <w:t xml:space="preserve">„Упутство </w:t>
      </w:r>
      <w:r>
        <w:rPr>
          <w:sz w:val="18"/>
        </w:rPr>
        <w:t>за тест градације (</w:t>
      </w:r>
      <w:r>
        <w:rPr>
          <w:i/>
          <w:sz w:val="18"/>
        </w:rPr>
        <w:t>QTG</w:t>
      </w:r>
      <w:r>
        <w:rPr>
          <w:sz w:val="18"/>
        </w:rPr>
        <w:t>)” је документ саста- вљен да докаж</w:t>
      </w:r>
      <w:r>
        <w:rPr>
          <w:sz w:val="18"/>
        </w:rPr>
        <w:t>е да перформансе и управљачке карактеристике уређаја за симулирање летења (</w:t>
      </w:r>
      <w:r>
        <w:rPr>
          <w:i/>
          <w:sz w:val="18"/>
        </w:rPr>
        <w:t>FSTD</w:t>
      </w:r>
      <w:r>
        <w:rPr>
          <w:sz w:val="18"/>
        </w:rPr>
        <w:t>) представљају одређени ва- здухоплов,</w:t>
      </w:r>
      <w:r>
        <w:rPr>
          <w:spacing w:val="-5"/>
          <w:sz w:val="18"/>
        </w:rPr>
        <w:t xml:space="preserve"> </w:t>
      </w:r>
      <w:r>
        <w:rPr>
          <w:sz w:val="18"/>
        </w:rPr>
        <w:t>класу</w:t>
      </w:r>
      <w:r>
        <w:rPr>
          <w:spacing w:val="-5"/>
          <w:sz w:val="18"/>
        </w:rPr>
        <w:t xml:space="preserve"> </w:t>
      </w:r>
      <w:r>
        <w:rPr>
          <w:sz w:val="18"/>
        </w:rPr>
        <w:t>авиона</w:t>
      </w:r>
      <w:r>
        <w:rPr>
          <w:spacing w:val="-5"/>
          <w:sz w:val="18"/>
        </w:rPr>
        <w:t xml:space="preserve"> </w:t>
      </w:r>
      <w:r>
        <w:rPr>
          <w:sz w:val="18"/>
        </w:rPr>
        <w:t>или</w:t>
      </w:r>
      <w:r>
        <w:rPr>
          <w:spacing w:val="-5"/>
          <w:sz w:val="18"/>
        </w:rPr>
        <w:t xml:space="preserve"> </w:t>
      </w:r>
      <w:r>
        <w:rPr>
          <w:sz w:val="18"/>
        </w:rPr>
        <w:t>тип</w:t>
      </w:r>
      <w:r>
        <w:rPr>
          <w:spacing w:val="-5"/>
          <w:sz w:val="18"/>
        </w:rPr>
        <w:t xml:space="preserve"> </w:t>
      </w:r>
      <w:r>
        <w:rPr>
          <w:sz w:val="18"/>
        </w:rPr>
        <w:t>хеликоптера,</w:t>
      </w:r>
      <w:r>
        <w:rPr>
          <w:spacing w:val="-5"/>
          <w:sz w:val="18"/>
        </w:rPr>
        <w:t xml:space="preserve"> </w:t>
      </w:r>
      <w:r>
        <w:rPr>
          <w:spacing w:val="-3"/>
          <w:sz w:val="18"/>
        </w:rPr>
        <w:t>који</w:t>
      </w:r>
      <w:r>
        <w:rPr>
          <w:spacing w:val="-5"/>
          <w:sz w:val="18"/>
        </w:rPr>
        <w:t xml:space="preserve"> </w:t>
      </w:r>
      <w:r>
        <w:rPr>
          <w:sz w:val="18"/>
        </w:rPr>
        <w:t>су</w:t>
      </w:r>
      <w:r>
        <w:rPr>
          <w:spacing w:val="-5"/>
          <w:sz w:val="18"/>
        </w:rPr>
        <w:t xml:space="preserve"> </w:t>
      </w:r>
      <w:r>
        <w:rPr>
          <w:sz w:val="18"/>
        </w:rPr>
        <w:t xml:space="preserve">симулирани унутар прописаних ограничења и да су сви примењиви захтеви испуњени. </w:t>
      </w:r>
      <w:r>
        <w:rPr>
          <w:spacing w:val="-3"/>
          <w:sz w:val="18"/>
        </w:rPr>
        <w:t xml:space="preserve">Упутство  </w:t>
      </w:r>
      <w:r>
        <w:rPr>
          <w:sz w:val="18"/>
        </w:rPr>
        <w:t>за тес</w:t>
      </w:r>
      <w:r>
        <w:rPr>
          <w:sz w:val="18"/>
        </w:rPr>
        <w:t>т градације (</w:t>
      </w:r>
      <w:r>
        <w:rPr>
          <w:i/>
          <w:sz w:val="18"/>
        </w:rPr>
        <w:t>QTG</w:t>
      </w:r>
      <w:r>
        <w:rPr>
          <w:sz w:val="18"/>
        </w:rPr>
        <w:t xml:space="preserve">) укључује и </w:t>
      </w:r>
      <w:r>
        <w:rPr>
          <w:spacing w:val="-3"/>
          <w:sz w:val="18"/>
        </w:rPr>
        <w:t xml:space="preserve">подат-  ке </w:t>
      </w:r>
      <w:r>
        <w:rPr>
          <w:sz w:val="18"/>
        </w:rPr>
        <w:t xml:space="preserve">о </w:t>
      </w:r>
      <w:r>
        <w:rPr>
          <w:spacing w:val="-4"/>
          <w:sz w:val="18"/>
        </w:rPr>
        <w:t xml:space="preserve">ваздухоплову, </w:t>
      </w:r>
      <w:r>
        <w:rPr>
          <w:sz w:val="18"/>
        </w:rPr>
        <w:t xml:space="preserve">класи авиона или типу хеликоптера и </w:t>
      </w:r>
      <w:r>
        <w:rPr>
          <w:spacing w:val="-3"/>
          <w:sz w:val="18"/>
        </w:rPr>
        <w:t xml:space="preserve">податке </w:t>
      </w:r>
      <w:r>
        <w:rPr>
          <w:sz w:val="18"/>
        </w:rPr>
        <w:t>уређаја за симулирање летења (</w:t>
      </w:r>
      <w:r>
        <w:rPr>
          <w:i/>
          <w:sz w:val="18"/>
        </w:rPr>
        <w:t>FSTD</w:t>
      </w:r>
      <w:r>
        <w:rPr>
          <w:sz w:val="18"/>
        </w:rPr>
        <w:t xml:space="preserve">) </w:t>
      </w:r>
      <w:r>
        <w:rPr>
          <w:spacing w:val="-3"/>
          <w:sz w:val="18"/>
        </w:rPr>
        <w:t xml:space="preserve">који </w:t>
      </w:r>
      <w:r>
        <w:rPr>
          <w:sz w:val="18"/>
        </w:rPr>
        <w:t>се користе да подрже прихватање;</w:t>
      </w:r>
    </w:p>
    <w:p w:rsidR="003B3DB5" w:rsidRDefault="00866A2A">
      <w:pPr>
        <w:pStyle w:val="ListParagraph"/>
        <w:numPr>
          <w:ilvl w:val="0"/>
          <w:numId w:val="542"/>
        </w:numPr>
        <w:tabs>
          <w:tab w:val="left" w:pos="803"/>
        </w:tabs>
        <w:spacing w:before="2" w:line="230" w:lineRule="auto"/>
        <w:ind w:right="411" w:firstLine="397"/>
        <w:jc w:val="both"/>
        <w:rPr>
          <w:sz w:val="18"/>
        </w:rPr>
      </w:pPr>
      <w:r>
        <w:rPr>
          <w:sz w:val="18"/>
        </w:rPr>
        <w:t>„Декларисана организација за обуку (</w:t>
      </w:r>
      <w:r>
        <w:rPr>
          <w:i/>
          <w:sz w:val="18"/>
        </w:rPr>
        <w:t>DTO</w:t>
      </w:r>
      <w:r>
        <w:rPr>
          <w:sz w:val="18"/>
        </w:rPr>
        <w:t xml:space="preserve">)” је организа- ција </w:t>
      </w:r>
      <w:r>
        <w:rPr>
          <w:spacing w:val="-3"/>
          <w:sz w:val="18"/>
        </w:rPr>
        <w:t xml:space="preserve">која </w:t>
      </w:r>
      <w:r>
        <w:rPr>
          <w:sz w:val="18"/>
        </w:rPr>
        <w:t>је овлашћена за о</w:t>
      </w:r>
      <w:r>
        <w:rPr>
          <w:sz w:val="18"/>
        </w:rPr>
        <w:t>буку пилота на основу изјаве поднете у складу са чланом 10а став 1. тачка</w:t>
      </w:r>
      <w:r>
        <w:rPr>
          <w:spacing w:val="-2"/>
          <w:sz w:val="18"/>
        </w:rPr>
        <w:t xml:space="preserve"> </w:t>
      </w:r>
      <w:r>
        <w:rPr>
          <w:sz w:val="18"/>
        </w:rPr>
        <w:t>2);</w:t>
      </w:r>
    </w:p>
    <w:p w:rsidR="003B3DB5" w:rsidRDefault="00866A2A">
      <w:pPr>
        <w:pStyle w:val="ListParagraph"/>
        <w:numPr>
          <w:ilvl w:val="0"/>
          <w:numId w:val="542"/>
        </w:numPr>
        <w:tabs>
          <w:tab w:val="left" w:pos="872"/>
        </w:tabs>
        <w:spacing w:line="230" w:lineRule="auto"/>
        <w:ind w:right="410" w:firstLine="397"/>
        <w:jc w:val="both"/>
        <w:rPr>
          <w:sz w:val="18"/>
        </w:rPr>
      </w:pPr>
      <w:r>
        <w:rPr>
          <w:sz w:val="18"/>
        </w:rPr>
        <w:t xml:space="preserve">„Програм </w:t>
      </w:r>
      <w:r>
        <w:rPr>
          <w:spacing w:val="-3"/>
          <w:sz w:val="18"/>
        </w:rPr>
        <w:t xml:space="preserve">обуке </w:t>
      </w:r>
      <w:r>
        <w:rPr>
          <w:sz w:val="18"/>
        </w:rPr>
        <w:t>декларисане организације за обуку (</w:t>
      </w:r>
      <w:r>
        <w:rPr>
          <w:i/>
          <w:sz w:val="18"/>
        </w:rPr>
        <w:t>DTO</w:t>
      </w:r>
      <w:r>
        <w:rPr>
          <w:sz w:val="18"/>
        </w:rPr>
        <w:t xml:space="preserve">)” је документ </w:t>
      </w:r>
      <w:r>
        <w:rPr>
          <w:spacing w:val="-3"/>
          <w:sz w:val="18"/>
        </w:rPr>
        <w:t xml:space="preserve">који </w:t>
      </w:r>
      <w:r>
        <w:rPr>
          <w:sz w:val="18"/>
        </w:rPr>
        <w:t>је утврдила декларисана организација за обуку (</w:t>
      </w:r>
      <w:r>
        <w:rPr>
          <w:i/>
          <w:sz w:val="18"/>
        </w:rPr>
        <w:t>DTO</w:t>
      </w:r>
      <w:r>
        <w:rPr>
          <w:sz w:val="18"/>
        </w:rPr>
        <w:t xml:space="preserve">), </w:t>
      </w:r>
      <w:r>
        <w:rPr>
          <w:spacing w:val="-3"/>
          <w:sz w:val="18"/>
        </w:rPr>
        <w:t xml:space="preserve">који </w:t>
      </w:r>
      <w:r>
        <w:rPr>
          <w:sz w:val="18"/>
        </w:rPr>
        <w:t xml:space="preserve">детаљно описује програм </w:t>
      </w:r>
      <w:r>
        <w:rPr>
          <w:spacing w:val="-3"/>
          <w:sz w:val="18"/>
        </w:rPr>
        <w:t xml:space="preserve">обуке коју </w:t>
      </w:r>
      <w:r>
        <w:rPr>
          <w:sz w:val="18"/>
        </w:rPr>
        <w:t xml:space="preserve">спроводи та </w:t>
      </w:r>
      <w:r>
        <w:rPr>
          <w:sz w:val="18"/>
        </w:rPr>
        <w:t>декларисана организација за обуку</w:t>
      </w:r>
      <w:r>
        <w:rPr>
          <w:spacing w:val="-3"/>
          <w:sz w:val="18"/>
        </w:rPr>
        <w:t xml:space="preserve"> </w:t>
      </w:r>
      <w:r>
        <w:rPr>
          <w:sz w:val="18"/>
        </w:rPr>
        <w:t>(</w:t>
      </w:r>
      <w:r>
        <w:rPr>
          <w:i/>
          <w:sz w:val="18"/>
        </w:rPr>
        <w:t>DTO</w:t>
      </w:r>
      <w:r>
        <w:rPr>
          <w:sz w:val="18"/>
        </w:rPr>
        <w:t>).</w:t>
      </w:r>
    </w:p>
    <w:p w:rsidR="003B3DB5" w:rsidRDefault="00866A2A">
      <w:pPr>
        <w:pStyle w:val="Heading1"/>
        <w:spacing w:before="164"/>
        <w:ind w:left="110" w:right="411"/>
        <w:jc w:val="center"/>
      </w:pPr>
      <w:r>
        <w:t>Члан 3.</w:t>
      </w:r>
    </w:p>
    <w:p w:rsidR="003B3DB5" w:rsidRDefault="00866A2A">
      <w:pPr>
        <w:spacing w:before="162"/>
        <w:ind w:left="586"/>
        <w:rPr>
          <w:b/>
          <w:sz w:val="18"/>
        </w:rPr>
      </w:pPr>
      <w:r>
        <w:rPr>
          <w:b/>
          <w:sz w:val="18"/>
        </w:rPr>
        <w:t>Издавање пилотских дозвола и лекарских уверења</w:t>
      </w:r>
    </w:p>
    <w:p w:rsidR="003B3DB5" w:rsidRDefault="003B3DB5">
      <w:pPr>
        <w:pStyle w:val="BodyText"/>
        <w:spacing w:before="2"/>
        <w:ind w:left="0" w:firstLine="0"/>
        <w:jc w:val="left"/>
        <w:rPr>
          <w:b/>
          <w:sz w:val="17"/>
        </w:rPr>
      </w:pPr>
    </w:p>
    <w:p w:rsidR="003B3DB5" w:rsidRDefault="00866A2A">
      <w:pPr>
        <w:pStyle w:val="ListParagraph"/>
        <w:numPr>
          <w:ilvl w:val="0"/>
          <w:numId w:val="541"/>
        </w:numPr>
        <w:tabs>
          <w:tab w:val="left" w:pos="693"/>
        </w:tabs>
        <w:spacing w:before="1" w:line="230" w:lineRule="auto"/>
        <w:ind w:right="410" w:firstLine="397"/>
        <w:jc w:val="both"/>
        <w:rPr>
          <w:sz w:val="18"/>
        </w:rPr>
      </w:pPr>
      <w:r>
        <w:rPr>
          <w:sz w:val="18"/>
        </w:rPr>
        <w:t xml:space="preserve">Не доводећи у питање члан 8. ове уредбе, пилоти ваздухо- плова из члана 4. став 1. тач. б) и ц) и члана 4. став 5. </w:t>
      </w:r>
      <w:r>
        <w:rPr>
          <w:spacing w:val="-4"/>
          <w:sz w:val="18"/>
        </w:rPr>
        <w:t xml:space="preserve">Уредбе </w:t>
      </w:r>
      <w:r>
        <w:rPr>
          <w:sz w:val="18"/>
        </w:rPr>
        <w:t>(ЕЗ) бр. 216/2008 морају да испуне техничке захтеве и административ- не процедуре прописане у Анексу I и Анексу IV ове</w:t>
      </w:r>
      <w:r>
        <w:rPr>
          <w:spacing w:val="-25"/>
          <w:sz w:val="18"/>
        </w:rPr>
        <w:t xml:space="preserve"> </w:t>
      </w:r>
      <w:r>
        <w:rPr>
          <w:sz w:val="18"/>
        </w:rPr>
        <w:t>уредбе.</w:t>
      </w:r>
    </w:p>
    <w:p w:rsidR="003B3DB5" w:rsidRDefault="00866A2A">
      <w:pPr>
        <w:pStyle w:val="ListParagraph"/>
        <w:numPr>
          <w:ilvl w:val="0"/>
          <w:numId w:val="541"/>
        </w:numPr>
        <w:tabs>
          <w:tab w:val="left" w:pos="685"/>
        </w:tabs>
        <w:spacing w:line="230" w:lineRule="auto"/>
        <w:ind w:right="410" w:firstLine="397"/>
        <w:jc w:val="both"/>
        <w:rPr>
          <w:sz w:val="18"/>
        </w:rPr>
      </w:pPr>
      <w:r>
        <w:rPr>
          <w:sz w:val="18"/>
        </w:rPr>
        <w:t>Независно</w:t>
      </w:r>
      <w:r>
        <w:rPr>
          <w:spacing w:val="-8"/>
          <w:sz w:val="18"/>
        </w:rPr>
        <w:t xml:space="preserve"> </w:t>
      </w:r>
      <w:r>
        <w:rPr>
          <w:spacing w:val="-3"/>
          <w:sz w:val="18"/>
        </w:rPr>
        <w:t>од</w:t>
      </w:r>
      <w:r>
        <w:rPr>
          <w:spacing w:val="-8"/>
          <w:sz w:val="18"/>
        </w:rPr>
        <w:t xml:space="preserve"> </w:t>
      </w:r>
      <w:r>
        <w:rPr>
          <w:sz w:val="18"/>
        </w:rPr>
        <w:t>права</w:t>
      </w:r>
      <w:r>
        <w:rPr>
          <w:spacing w:val="-8"/>
          <w:sz w:val="18"/>
        </w:rPr>
        <w:t xml:space="preserve"> </w:t>
      </w:r>
      <w:r>
        <w:rPr>
          <w:sz w:val="18"/>
        </w:rPr>
        <w:t>имаоца</w:t>
      </w:r>
      <w:r>
        <w:rPr>
          <w:spacing w:val="-8"/>
          <w:sz w:val="18"/>
        </w:rPr>
        <w:t xml:space="preserve"> </w:t>
      </w:r>
      <w:r>
        <w:rPr>
          <w:sz w:val="18"/>
        </w:rPr>
        <w:t>дозвола</w:t>
      </w:r>
      <w:r>
        <w:rPr>
          <w:spacing w:val="-8"/>
          <w:sz w:val="18"/>
        </w:rPr>
        <w:t xml:space="preserve"> </w:t>
      </w:r>
      <w:r>
        <w:rPr>
          <w:sz w:val="18"/>
        </w:rPr>
        <w:t>дефинисаних</w:t>
      </w:r>
      <w:r>
        <w:rPr>
          <w:spacing w:val="-8"/>
          <w:sz w:val="18"/>
        </w:rPr>
        <w:t xml:space="preserve"> </w:t>
      </w:r>
      <w:r>
        <w:rPr>
          <w:sz w:val="18"/>
        </w:rPr>
        <w:t>у</w:t>
      </w:r>
      <w:r>
        <w:rPr>
          <w:spacing w:val="-8"/>
          <w:sz w:val="18"/>
        </w:rPr>
        <w:t xml:space="preserve"> </w:t>
      </w:r>
      <w:r>
        <w:rPr>
          <w:sz w:val="18"/>
        </w:rPr>
        <w:t xml:space="preserve">Анексу I ове уредбе, имаоци дозвола пилота издатих у складу са </w:t>
      </w:r>
      <w:r>
        <w:rPr>
          <w:spacing w:val="-3"/>
          <w:sz w:val="18"/>
        </w:rPr>
        <w:t xml:space="preserve">главом   </w:t>
      </w:r>
      <w:r>
        <w:rPr>
          <w:sz w:val="18"/>
        </w:rPr>
        <w:t xml:space="preserve">Б или Ц Анекса I ове уредбе могу да обављају летове из члана 6. став 4а </w:t>
      </w:r>
      <w:r>
        <w:rPr>
          <w:spacing w:val="-4"/>
          <w:sz w:val="18"/>
        </w:rPr>
        <w:t xml:space="preserve">Уредбе </w:t>
      </w:r>
      <w:r>
        <w:rPr>
          <w:sz w:val="18"/>
        </w:rPr>
        <w:t xml:space="preserve">(ЕУ) бр. 965/2012. Ово не доводи у питање ускла- ђеност са било којим додатним захтевима за превоз путника или развој комерцијалних операција дефинисаних у </w:t>
      </w:r>
      <w:r>
        <w:rPr>
          <w:spacing w:val="-3"/>
          <w:sz w:val="18"/>
        </w:rPr>
        <w:t xml:space="preserve">главама </w:t>
      </w:r>
      <w:r>
        <w:rPr>
          <w:sz w:val="18"/>
        </w:rPr>
        <w:t>Б или Ц Анекс</w:t>
      </w:r>
      <w:r>
        <w:rPr>
          <w:sz w:val="18"/>
        </w:rPr>
        <w:t>а I ове</w:t>
      </w:r>
      <w:r>
        <w:rPr>
          <w:spacing w:val="-1"/>
          <w:sz w:val="18"/>
        </w:rPr>
        <w:t xml:space="preserve"> </w:t>
      </w:r>
      <w:r>
        <w:rPr>
          <w:sz w:val="18"/>
        </w:rPr>
        <w:t>уредбе.</w:t>
      </w:r>
    </w:p>
    <w:p w:rsidR="003B3DB5" w:rsidRDefault="00866A2A">
      <w:pPr>
        <w:pStyle w:val="Heading1"/>
        <w:spacing w:before="165"/>
        <w:ind w:left="110" w:right="410"/>
        <w:jc w:val="center"/>
      </w:pPr>
      <w:r>
        <w:t>Члан 4.</w:t>
      </w:r>
    </w:p>
    <w:p w:rsidR="003B3DB5" w:rsidRDefault="00866A2A">
      <w:pPr>
        <w:spacing w:before="162"/>
        <w:ind w:left="1024"/>
        <w:rPr>
          <w:b/>
          <w:sz w:val="18"/>
        </w:rPr>
      </w:pPr>
      <w:r>
        <w:rPr>
          <w:b/>
          <w:sz w:val="18"/>
        </w:rPr>
        <w:t>Постојеће националне пилотске дозволе</w:t>
      </w:r>
    </w:p>
    <w:p w:rsidR="003B3DB5" w:rsidRDefault="003B3DB5">
      <w:pPr>
        <w:pStyle w:val="BodyText"/>
        <w:spacing w:before="2"/>
        <w:ind w:left="0" w:firstLine="0"/>
        <w:jc w:val="left"/>
        <w:rPr>
          <w:b/>
          <w:sz w:val="17"/>
        </w:rPr>
      </w:pPr>
    </w:p>
    <w:p w:rsidR="003B3DB5" w:rsidRDefault="00866A2A">
      <w:pPr>
        <w:pStyle w:val="ListParagraph"/>
        <w:numPr>
          <w:ilvl w:val="0"/>
          <w:numId w:val="540"/>
        </w:numPr>
        <w:tabs>
          <w:tab w:val="left" w:pos="715"/>
        </w:tabs>
        <w:spacing w:line="232" w:lineRule="auto"/>
        <w:ind w:right="410" w:firstLine="397"/>
        <w:jc w:val="both"/>
        <w:rPr>
          <w:sz w:val="18"/>
        </w:rPr>
      </w:pPr>
      <w:r>
        <w:rPr>
          <w:i/>
          <w:sz w:val="18"/>
        </w:rPr>
        <w:t xml:space="preserve">JAR </w:t>
      </w:r>
      <w:r>
        <w:rPr>
          <w:sz w:val="18"/>
        </w:rPr>
        <w:t xml:space="preserve">усаглашене дозволе издате или прихваћене </w:t>
      </w:r>
      <w:r>
        <w:rPr>
          <w:spacing w:val="-3"/>
          <w:sz w:val="18"/>
        </w:rPr>
        <w:t xml:space="preserve">од </w:t>
      </w:r>
      <w:r>
        <w:rPr>
          <w:sz w:val="18"/>
        </w:rPr>
        <w:t>стра- не државе чланице 8. априла 2012. године сматрају се дозволама издатим у складу са овом уредбом. Државе чланице</w:t>
      </w:r>
      <w:r>
        <w:rPr>
          <w:spacing w:val="5"/>
          <w:sz w:val="18"/>
        </w:rPr>
        <w:t xml:space="preserve"> </w:t>
      </w:r>
      <w:r>
        <w:rPr>
          <w:sz w:val="18"/>
        </w:rPr>
        <w:t>морају да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1"/>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04" w:lineRule="exact"/>
        <w:ind w:left="393" w:firstLine="0"/>
        <w:jc w:val="left"/>
        <w:rPr>
          <w:i/>
        </w:rPr>
      </w:pPr>
      <w:r>
        <w:t xml:space="preserve">замене ове дозволе са дозволама чији је формат утврђен у </w:t>
      </w:r>
      <w:r>
        <w:rPr>
          <w:i/>
        </w:rPr>
        <w:t>Part-</w:t>
      </w:r>
    </w:p>
    <w:p w:rsidR="003B3DB5" w:rsidRDefault="00866A2A">
      <w:pPr>
        <w:pStyle w:val="BodyText"/>
        <w:spacing w:line="201" w:lineRule="exact"/>
        <w:ind w:left="393" w:firstLine="0"/>
        <w:jc w:val="left"/>
      </w:pPr>
      <w:r>
        <w:rPr>
          <w:i/>
        </w:rPr>
        <w:t xml:space="preserve">-ARA </w:t>
      </w:r>
      <w:r>
        <w:t>најкасније до 8. априла 2018. године.</w:t>
      </w:r>
    </w:p>
    <w:p w:rsidR="003B3DB5" w:rsidRDefault="00866A2A">
      <w:pPr>
        <w:pStyle w:val="ListParagraph"/>
        <w:numPr>
          <w:ilvl w:val="0"/>
          <w:numId w:val="540"/>
        </w:numPr>
        <w:tabs>
          <w:tab w:val="left" w:pos="1008"/>
        </w:tabs>
        <w:spacing w:before="3" w:line="230" w:lineRule="auto"/>
        <w:ind w:left="394" w:firstLine="396"/>
        <w:jc w:val="both"/>
        <w:rPr>
          <w:sz w:val="18"/>
        </w:rPr>
      </w:pPr>
      <w:r>
        <w:rPr>
          <w:i/>
          <w:sz w:val="18"/>
        </w:rPr>
        <w:t xml:space="preserve">JAR </w:t>
      </w:r>
      <w:r>
        <w:rPr>
          <w:sz w:val="18"/>
        </w:rPr>
        <w:t xml:space="preserve">неусаглашене дозволе, укључујући сва припадајућа овлашћења, сертификате, ауторизације и/или квалификације из- дате или прихваћене </w:t>
      </w:r>
      <w:r>
        <w:rPr>
          <w:spacing w:val="-3"/>
          <w:sz w:val="18"/>
        </w:rPr>
        <w:t xml:space="preserve">од </w:t>
      </w:r>
      <w:r>
        <w:rPr>
          <w:sz w:val="18"/>
        </w:rPr>
        <w:t xml:space="preserve">стране државе чланице пре примене ове уредбе, морају да се конвертују у </w:t>
      </w:r>
      <w:r>
        <w:rPr>
          <w:i/>
          <w:sz w:val="18"/>
        </w:rPr>
        <w:t xml:space="preserve">Part-FCL </w:t>
      </w:r>
      <w:r>
        <w:rPr>
          <w:sz w:val="18"/>
        </w:rPr>
        <w:t xml:space="preserve">дозволе </w:t>
      </w:r>
      <w:r>
        <w:rPr>
          <w:spacing w:val="-3"/>
          <w:sz w:val="18"/>
        </w:rPr>
        <w:t xml:space="preserve">од </w:t>
      </w:r>
      <w:r>
        <w:rPr>
          <w:sz w:val="18"/>
        </w:rPr>
        <w:t xml:space="preserve">стране др- жаве чланице </w:t>
      </w:r>
      <w:r>
        <w:rPr>
          <w:spacing w:val="-3"/>
          <w:sz w:val="18"/>
        </w:rPr>
        <w:t xml:space="preserve">која </w:t>
      </w:r>
      <w:r>
        <w:rPr>
          <w:sz w:val="18"/>
        </w:rPr>
        <w:t>је</w:t>
      </w:r>
      <w:r>
        <w:rPr>
          <w:sz w:val="18"/>
        </w:rPr>
        <w:t xml:space="preserve"> издала</w:t>
      </w:r>
      <w:r>
        <w:rPr>
          <w:spacing w:val="1"/>
          <w:sz w:val="18"/>
        </w:rPr>
        <w:t xml:space="preserve"> </w:t>
      </w:r>
      <w:r>
        <w:rPr>
          <w:spacing w:val="-4"/>
          <w:sz w:val="18"/>
        </w:rPr>
        <w:t>дозволу.</w:t>
      </w:r>
    </w:p>
    <w:p w:rsidR="003B3DB5" w:rsidRDefault="00866A2A">
      <w:pPr>
        <w:pStyle w:val="ListParagraph"/>
        <w:numPr>
          <w:ilvl w:val="0"/>
          <w:numId w:val="540"/>
        </w:numPr>
        <w:tabs>
          <w:tab w:val="left" w:pos="971"/>
        </w:tabs>
        <w:spacing w:line="228" w:lineRule="auto"/>
        <w:ind w:left="394" w:firstLine="396"/>
        <w:jc w:val="both"/>
        <w:rPr>
          <w:sz w:val="18"/>
        </w:rPr>
      </w:pPr>
      <w:r>
        <w:rPr>
          <w:i/>
          <w:sz w:val="18"/>
        </w:rPr>
        <w:t>JAR</w:t>
      </w:r>
      <w:r>
        <w:rPr>
          <w:i/>
          <w:spacing w:val="-7"/>
          <w:sz w:val="18"/>
        </w:rPr>
        <w:t xml:space="preserve"> </w:t>
      </w:r>
      <w:r>
        <w:rPr>
          <w:sz w:val="18"/>
        </w:rPr>
        <w:t>неусаглашене</w:t>
      </w:r>
      <w:r>
        <w:rPr>
          <w:spacing w:val="-7"/>
          <w:sz w:val="18"/>
        </w:rPr>
        <w:t xml:space="preserve"> </w:t>
      </w:r>
      <w:r>
        <w:rPr>
          <w:sz w:val="18"/>
        </w:rPr>
        <w:t>дозволе</w:t>
      </w:r>
      <w:r>
        <w:rPr>
          <w:spacing w:val="-7"/>
          <w:sz w:val="18"/>
        </w:rPr>
        <w:t xml:space="preserve"> </w:t>
      </w:r>
      <w:r>
        <w:rPr>
          <w:sz w:val="18"/>
        </w:rPr>
        <w:t>се</w:t>
      </w:r>
      <w:r>
        <w:rPr>
          <w:spacing w:val="-7"/>
          <w:sz w:val="18"/>
        </w:rPr>
        <w:t xml:space="preserve"> </w:t>
      </w:r>
      <w:r>
        <w:rPr>
          <w:sz w:val="18"/>
        </w:rPr>
        <w:t>конвертују</w:t>
      </w:r>
      <w:r>
        <w:rPr>
          <w:spacing w:val="-7"/>
          <w:sz w:val="18"/>
        </w:rPr>
        <w:t xml:space="preserve"> </w:t>
      </w:r>
      <w:r>
        <w:rPr>
          <w:sz w:val="18"/>
        </w:rPr>
        <w:t>у</w:t>
      </w:r>
      <w:r>
        <w:rPr>
          <w:spacing w:val="-7"/>
          <w:sz w:val="18"/>
        </w:rPr>
        <w:t xml:space="preserve"> </w:t>
      </w:r>
      <w:r>
        <w:rPr>
          <w:i/>
          <w:sz w:val="18"/>
        </w:rPr>
        <w:t>Part-FCL</w:t>
      </w:r>
      <w:r>
        <w:rPr>
          <w:i/>
          <w:spacing w:val="-7"/>
          <w:sz w:val="18"/>
        </w:rPr>
        <w:t xml:space="preserve"> </w:t>
      </w:r>
      <w:r>
        <w:rPr>
          <w:sz w:val="18"/>
        </w:rPr>
        <w:t>дозво- ле и припадајућа овлашћења или сертификате у складу</w:t>
      </w:r>
      <w:r>
        <w:rPr>
          <w:spacing w:val="-17"/>
          <w:sz w:val="18"/>
        </w:rPr>
        <w:t xml:space="preserve"> </w:t>
      </w:r>
      <w:r>
        <w:rPr>
          <w:sz w:val="18"/>
        </w:rPr>
        <w:t>са:</w:t>
      </w:r>
    </w:p>
    <w:p w:rsidR="003B3DB5" w:rsidRDefault="00866A2A">
      <w:pPr>
        <w:pStyle w:val="BodyText"/>
        <w:spacing w:line="195" w:lineRule="exact"/>
        <w:ind w:left="791" w:firstLine="0"/>
        <w:jc w:val="left"/>
      </w:pPr>
      <w:r>
        <w:t>(а) одредбама Анекса II; или</w:t>
      </w:r>
    </w:p>
    <w:p w:rsidR="003B3DB5" w:rsidRDefault="00866A2A">
      <w:pPr>
        <w:pStyle w:val="BodyText"/>
        <w:spacing w:line="197" w:lineRule="exact"/>
        <w:ind w:left="791" w:firstLine="0"/>
        <w:jc w:val="left"/>
      </w:pPr>
      <w:r>
        <w:t>(б) елементима утврђеним у извештају о конверзији.</w:t>
      </w:r>
    </w:p>
    <w:p w:rsidR="003B3DB5" w:rsidRDefault="00866A2A">
      <w:pPr>
        <w:pStyle w:val="ListParagraph"/>
        <w:numPr>
          <w:ilvl w:val="0"/>
          <w:numId w:val="540"/>
        </w:numPr>
        <w:tabs>
          <w:tab w:val="left" w:pos="972"/>
        </w:tabs>
        <w:spacing w:line="197" w:lineRule="exact"/>
        <w:ind w:left="971" w:hanging="180"/>
        <w:jc w:val="left"/>
        <w:rPr>
          <w:sz w:val="18"/>
        </w:rPr>
      </w:pPr>
      <w:r>
        <w:rPr>
          <w:sz w:val="18"/>
        </w:rPr>
        <w:t>Извештај о конверзији мора</w:t>
      </w:r>
      <w:r>
        <w:rPr>
          <w:spacing w:val="-3"/>
          <w:sz w:val="18"/>
        </w:rPr>
        <w:t xml:space="preserve"> </w:t>
      </w:r>
      <w:r>
        <w:rPr>
          <w:sz w:val="18"/>
        </w:rPr>
        <w:t>да:</w:t>
      </w:r>
    </w:p>
    <w:p w:rsidR="003B3DB5" w:rsidRDefault="00866A2A">
      <w:pPr>
        <w:pStyle w:val="BodyText"/>
        <w:spacing w:before="2" w:line="228" w:lineRule="auto"/>
        <w:ind w:left="394"/>
      </w:pPr>
      <w:r>
        <w:t>(а) буде састављен од стране државе чланице која је издала пилотску дозволу уз консултацију са Европском агенцијом за бе- збедност ваздушног саобраћаја (Агенција);</w:t>
      </w:r>
    </w:p>
    <w:p w:rsidR="003B3DB5" w:rsidRDefault="00866A2A">
      <w:pPr>
        <w:pStyle w:val="BodyText"/>
        <w:spacing w:before="1" w:line="228" w:lineRule="auto"/>
        <w:ind w:left="394" w:right="1"/>
      </w:pPr>
      <w:r>
        <w:t>(б) опише националне захтеве на основу којих су издате пи- лотске дозволе;</w:t>
      </w:r>
    </w:p>
    <w:p w:rsidR="003B3DB5" w:rsidRDefault="00866A2A">
      <w:pPr>
        <w:pStyle w:val="BodyText"/>
        <w:spacing w:line="195" w:lineRule="exact"/>
        <w:ind w:left="791" w:firstLine="0"/>
        <w:jc w:val="left"/>
      </w:pPr>
      <w:r>
        <w:t>(ц) садржи опис о</w:t>
      </w:r>
      <w:r>
        <w:t>бима права која су дата пилотима;</w:t>
      </w:r>
    </w:p>
    <w:p w:rsidR="003B3DB5" w:rsidRDefault="00866A2A">
      <w:pPr>
        <w:pStyle w:val="BodyText"/>
        <w:spacing w:before="4" w:line="228" w:lineRule="auto"/>
        <w:ind w:left="791" w:firstLine="0"/>
        <w:jc w:val="left"/>
        <w:rPr>
          <w:i/>
        </w:rPr>
      </w:pPr>
      <w:r>
        <w:t xml:space="preserve">(д) назначи за које захтеве из Анекса I се врши признавање; (е) назначи сва ограничења која ће да буду уписана у </w:t>
      </w:r>
      <w:r>
        <w:rPr>
          <w:i/>
        </w:rPr>
        <w:t>Part-</w:t>
      </w:r>
    </w:p>
    <w:p w:rsidR="003B3DB5" w:rsidRDefault="00866A2A">
      <w:pPr>
        <w:pStyle w:val="BodyText"/>
        <w:spacing w:line="228" w:lineRule="auto"/>
        <w:ind w:left="394" w:firstLine="0"/>
        <w:jc w:val="left"/>
      </w:pPr>
      <w:r>
        <w:rPr>
          <w:i/>
        </w:rPr>
        <w:t xml:space="preserve">-FCL </w:t>
      </w:r>
      <w:r>
        <w:t>дозволе и све захтеве које пилот мора да испуни у циљу уклањања ових ограничења.</w:t>
      </w:r>
    </w:p>
    <w:p w:rsidR="003B3DB5" w:rsidRDefault="00866A2A">
      <w:pPr>
        <w:pStyle w:val="ListParagraph"/>
        <w:numPr>
          <w:ilvl w:val="0"/>
          <w:numId w:val="540"/>
        </w:numPr>
        <w:tabs>
          <w:tab w:val="left" w:pos="989"/>
        </w:tabs>
        <w:spacing w:before="1" w:line="228" w:lineRule="auto"/>
        <w:ind w:left="394" w:firstLine="397"/>
        <w:jc w:val="both"/>
        <w:rPr>
          <w:sz w:val="18"/>
        </w:rPr>
      </w:pPr>
      <w:r>
        <w:rPr>
          <w:sz w:val="18"/>
        </w:rPr>
        <w:t>Извештај о конверзији мора да садржи копије свих доку- мената</w:t>
      </w:r>
      <w:r>
        <w:rPr>
          <w:spacing w:val="-6"/>
          <w:sz w:val="18"/>
        </w:rPr>
        <w:t xml:space="preserve"> </w:t>
      </w:r>
      <w:r>
        <w:rPr>
          <w:spacing w:val="-3"/>
          <w:sz w:val="18"/>
        </w:rPr>
        <w:t>који</w:t>
      </w:r>
      <w:r>
        <w:rPr>
          <w:spacing w:val="-6"/>
          <w:sz w:val="18"/>
        </w:rPr>
        <w:t xml:space="preserve"> </w:t>
      </w:r>
      <w:r>
        <w:rPr>
          <w:sz w:val="18"/>
        </w:rPr>
        <w:t>су</w:t>
      </w:r>
      <w:r>
        <w:rPr>
          <w:spacing w:val="-6"/>
          <w:sz w:val="18"/>
        </w:rPr>
        <w:t xml:space="preserve"> </w:t>
      </w:r>
      <w:r>
        <w:rPr>
          <w:sz w:val="18"/>
        </w:rPr>
        <w:t>потребни</w:t>
      </w:r>
      <w:r>
        <w:rPr>
          <w:spacing w:val="-6"/>
          <w:sz w:val="18"/>
        </w:rPr>
        <w:t xml:space="preserve"> </w:t>
      </w:r>
      <w:r>
        <w:rPr>
          <w:sz w:val="18"/>
        </w:rPr>
        <w:t>за</w:t>
      </w:r>
      <w:r>
        <w:rPr>
          <w:spacing w:val="-6"/>
          <w:sz w:val="18"/>
        </w:rPr>
        <w:t xml:space="preserve"> </w:t>
      </w:r>
      <w:r>
        <w:rPr>
          <w:sz w:val="18"/>
        </w:rPr>
        <w:t>доказивање</w:t>
      </w:r>
      <w:r>
        <w:rPr>
          <w:spacing w:val="-6"/>
          <w:sz w:val="18"/>
        </w:rPr>
        <w:t xml:space="preserve"> </w:t>
      </w:r>
      <w:r>
        <w:rPr>
          <w:sz w:val="18"/>
        </w:rPr>
        <w:t>елемената</w:t>
      </w:r>
      <w:r>
        <w:rPr>
          <w:spacing w:val="-6"/>
          <w:sz w:val="18"/>
        </w:rPr>
        <w:t xml:space="preserve"> </w:t>
      </w:r>
      <w:r>
        <w:rPr>
          <w:sz w:val="18"/>
        </w:rPr>
        <w:t>наведених</w:t>
      </w:r>
      <w:r>
        <w:rPr>
          <w:spacing w:val="-6"/>
          <w:sz w:val="18"/>
        </w:rPr>
        <w:t xml:space="preserve"> </w:t>
      </w:r>
      <w:r>
        <w:rPr>
          <w:sz w:val="18"/>
        </w:rPr>
        <w:t>у</w:t>
      </w:r>
      <w:r>
        <w:rPr>
          <w:spacing w:val="-6"/>
          <w:sz w:val="18"/>
        </w:rPr>
        <w:t xml:space="preserve"> </w:t>
      </w:r>
      <w:r>
        <w:rPr>
          <w:sz w:val="18"/>
        </w:rPr>
        <w:t xml:space="preserve">ста- </w:t>
      </w:r>
      <w:r>
        <w:rPr>
          <w:spacing w:val="-4"/>
          <w:sz w:val="18"/>
        </w:rPr>
        <w:t xml:space="preserve">ву </w:t>
      </w:r>
      <w:r>
        <w:rPr>
          <w:sz w:val="18"/>
        </w:rPr>
        <w:t xml:space="preserve">4. тач. (а) –(е), укључујући копије одговарајућих националних захтева и процедура. </w:t>
      </w:r>
      <w:r>
        <w:rPr>
          <w:spacing w:val="-3"/>
          <w:sz w:val="18"/>
        </w:rPr>
        <w:t xml:space="preserve">Приликом </w:t>
      </w:r>
      <w:r>
        <w:rPr>
          <w:sz w:val="18"/>
        </w:rPr>
        <w:t>израде извештаја о конверзији, државе чла</w:t>
      </w:r>
      <w:r>
        <w:rPr>
          <w:sz w:val="18"/>
        </w:rPr>
        <w:t xml:space="preserve">нице настоје да се, </w:t>
      </w:r>
      <w:r>
        <w:rPr>
          <w:spacing w:val="-5"/>
          <w:sz w:val="18"/>
        </w:rPr>
        <w:t xml:space="preserve">колико </w:t>
      </w:r>
      <w:r>
        <w:rPr>
          <w:spacing w:val="-4"/>
          <w:sz w:val="18"/>
        </w:rPr>
        <w:t xml:space="preserve">год </w:t>
      </w:r>
      <w:r>
        <w:rPr>
          <w:sz w:val="18"/>
        </w:rPr>
        <w:t>је то могуће, пилотима омогући да задрже тренутни обим</w:t>
      </w:r>
      <w:r>
        <w:rPr>
          <w:spacing w:val="-2"/>
          <w:sz w:val="18"/>
        </w:rPr>
        <w:t xml:space="preserve"> </w:t>
      </w:r>
      <w:r>
        <w:rPr>
          <w:sz w:val="18"/>
        </w:rPr>
        <w:t>активности.</w:t>
      </w:r>
    </w:p>
    <w:p w:rsidR="003B3DB5" w:rsidRDefault="00866A2A">
      <w:pPr>
        <w:pStyle w:val="ListParagraph"/>
        <w:numPr>
          <w:ilvl w:val="0"/>
          <w:numId w:val="540"/>
        </w:numPr>
        <w:tabs>
          <w:tab w:val="left" w:pos="971"/>
        </w:tabs>
        <w:spacing w:before="3" w:line="228" w:lineRule="auto"/>
        <w:ind w:left="394" w:right="1" w:firstLine="397"/>
        <w:jc w:val="both"/>
        <w:rPr>
          <w:sz w:val="18"/>
        </w:rPr>
      </w:pPr>
      <w:r>
        <w:rPr>
          <w:sz w:val="18"/>
        </w:rPr>
        <w:t xml:space="preserve">Независно </w:t>
      </w:r>
      <w:r>
        <w:rPr>
          <w:spacing w:val="-3"/>
          <w:sz w:val="18"/>
        </w:rPr>
        <w:t xml:space="preserve">од </w:t>
      </w:r>
      <w:r>
        <w:rPr>
          <w:spacing w:val="-5"/>
          <w:sz w:val="18"/>
        </w:rPr>
        <w:t xml:space="preserve">ст. </w:t>
      </w:r>
      <w:r>
        <w:rPr>
          <w:sz w:val="18"/>
        </w:rPr>
        <w:t>1 и 3, имаоцима сертификата</w:t>
      </w:r>
      <w:r>
        <w:rPr>
          <w:spacing w:val="-28"/>
          <w:sz w:val="18"/>
        </w:rPr>
        <w:t xml:space="preserve"> </w:t>
      </w:r>
      <w:r>
        <w:rPr>
          <w:sz w:val="18"/>
        </w:rPr>
        <w:t>инструктора летења</w:t>
      </w:r>
      <w:r>
        <w:rPr>
          <w:spacing w:val="-10"/>
          <w:sz w:val="18"/>
        </w:rPr>
        <w:t xml:space="preserve"> </w:t>
      </w:r>
      <w:r>
        <w:rPr>
          <w:sz w:val="18"/>
        </w:rPr>
        <w:t>на</w:t>
      </w:r>
      <w:r>
        <w:rPr>
          <w:spacing w:val="-10"/>
          <w:sz w:val="18"/>
        </w:rPr>
        <w:t xml:space="preserve"> </w:t>
      </w:r>
      <w:r>
        <w:rPr>
          <w:sz w:val="18"/>
        </w:rPr>
        <w:t>класи</w:t>
      </w:r>
      <w:r>
        <w:rPr>
          <w:spacing w:val="-10"/>
          <w:sz w:val="18"/>
        </w:rPr>
        <w:t xml:space="preserve"> </w:t>
      </w:r>
      <w:r>
        <w:rPr>
          <w:sz w:val="18"/>
        </w:rPr>
        <w:t>или</w:t>
      </w:r>
      <w:r>
        <w:rPr>
          <w:spacing w:val="-10"/>
          <w:sz w:val="18"/>
        </w:rPr>
        <w:t xml:space="preserve"> </w:t>
      </w:r>
      <w:r>
        <w:rPr>
          <w:sz w:val="18"/>
        </w:rPr>
        <w:t>сертификата</w:t>
      </w:r>
      <w:r>
        <w:rPr>
          <w:spacing w:val="-10"/>
          <w:sz w:val="18"/>
        </w:rPr>
        <w:t xml:space="preserve"> </w:t>
      </w:r>
      <w:r>
        <w:rPr>
          <w:sz w:val="18"/>
        </w:rPr>
        <w:t>испитивача</w:t>
      </w:r>
      <w:r>
        <w:rPr>
          <w:spacing w:val="-10"/>
          <w:sz w:val="18"/>
        </w:rPr>
        <w:t xml:space="preserve"> </w:t>
      </w:r>
      <w:r>
        <w:rPr>
          <w:spacing w:val="-3"/>
          <w:sz w:val="18"/>
        </w:rPr>
        <w:t>који</w:t>
      </w:r>
      <w:r>
        <w:rPr>
          <w:spacing w:val="-10"/>
          <w:sz w:val="18"/>
        </w:rPr>
        <w:t xml:space="preserve"> </w:t>
      </w:r>
      <w:r>
        <w:rPr>
          <w:sz w:val="18"/>
        </w:rPr>
        <w:t>су</w:t>
      </w:r>
      <w:r>
        <w:rPr>
          <w:spacing w:val="-10"/>
          <w:sz w:val="18"/>
        </w:rPr>
        <w:t xml:space="preserve"> </w:t>
      </w:r>
      <w:r>
        <w:rPr>
          <w:sz w:val="18"/>
        </w:rPr>
        <w:t>овлашћени</w:t>
      </w:r>
      <w:r>
        <w:rPr>
          <w:spacing w:val="-10"/>
          <w:sz w:val="18"/>
        </w:rPr>
        <w:t xml:space="preserve"> </w:t>
      </w:r>
      <w:r>
        <w:rPr>
          <w:sz w:val="18"/>
        </w:rPr>
        <w:t>за сложени</w:t>
      </w:r>
      <w:r>
        <w:rPr>
          <w:spacing w:val="-7"/>
          <w:sz w:val="18"/>
        </w:rPr>
        <w:t xml:space="preserve"> </w:t>
      </w:r>
      <w:r>
        <w:rPr>
          <w:sz w:val="18"/>
        </w:rPr>
        <w:t>ваздухоплов</w:t>
      </w:r>
      <w:r>
        <w:rPr>
          <w:spacing w:val="-7"/>
          <w:sz w:val="18"/>
        </w:rPr>
        <w:t xml:space="preserve"> </w:t>
      </w:r>
      <w:r>
        <w:rPr>
          <w:sz w:val="18"/>
        </w:rPr>
        <w:t>високих</w:t>
      </w:r>
      <w:r>
        <w:rPr>
          <w:spacing w:val="-7"/>
          <w:sz w:val="18"/>
        </w:rPr>
        <w:t xml:space="preserve"> </w:t>
      </w:r>
      <w:r>
        <w:rPr>
          <w:sz w:val="18"/>
        </w:rPr>
        <w:t>перформанси</w:t>
      </w:r>
      <w:r>
        <w:rPr>
          <w:spacing w:val="-7"/>
          <w:sz w:val="18"/>
        </w:rPr>
        <w:t xml:space="preserve"> </w:t>
      </w:r>
      <w:r>
        <w:rPr>
          <w:sz w:val="18"/>
        </w:rPr>
        <w:t>са</w:t>
      </w:r>
      <w:r>
        <w:rPr>
          <w:spacing w:val="-7"/>
          <w:sz w:val="18"/>
        </w:rPr>
        <w:t xml:space="preserve"> </w:t>
      </w:r>
      <w:r>
        <w:rPr>
          <w:sz w:val="18"/>
        </w:rPr>
        <w:t>једним</w:t>
      </w:r>
      <w:r>
        <w:rPr>
          <w:spacing w:val="-7"/>
          <w:sz w:val="18"/>
        </w:rPr>
        <w:t xml:space="preserve"> </w:t>
      </w:r>
      <w:r>
        <w:rPr>
          <w:sz w:val="18"/>
        </w:rPr>
        <w:t>пилотом,</w:t>
      </w:r>
      <w:r>
        <w:rPr>
          <w:spacing w:val="-7"/>
          <w:sz w:val="18"/>
        </w:rPr>
        <w:t xml:space="preserve"> </w:t>
      </w:r>
      <w:r>
        <w:rPr>
          <w:sz w:val="18"/>
        </w:rPr>
        <w:t>та права</w:t>
      </w:r>
      <w:r>
        <w:rPr>
          <w:spacing w:val="-6"/>
          <w:sz w:val="18"/>
        </w:rPr>
        <w:t xml:space="preserve"> </w:t>
      </w:r>
      <w:r>
        <w:rPr>
          <w:sz w:val="18"/>
        </w:rPr>
        <w:t>се</w:t>
      </w:r>
      <w:r>
        <w:rPr>
          <w:spacing w:val="-6"/>
          <w:sz w:val="18"/>
        </w:rPr>
        <w:t xml:space="preserve"> </w:t>
      </w:r>
      <w:r>
        <w:rPr>
          <w:sz w:val="18"/>
        </w:rPr>
        <w:t>конвертују</w:t>
      </w:r>
      <w:r>
        <w:rPr>
          <w:spacing w:val="-6"/>
          <w:sz w:val="18"/>
        </w:rPr>
        <w:t xml:space="preserve"> </w:t>
      </w:r>
      <w:r>
        <w:rPr>
          <w:sz w:val="18"/>
        </w:rPr>
        <w:t>у</w:t>
      </w:r>
      <w:r>
        <w:rPr>
          <w:spacing w:val="-6"/>
          <w:sz w:val="18"/>
        </w:rPr>
        <w:t xml:space="preserve"> </w:t>
      </w:r>
      <w:r>
        <w:rPr>
          <w:sz w:val="18"/>
        </w:rPr>
        <w:t>сертификат</w:t>
      </w:r>
      <w:r>
        <w:rPr>
          <w:spacing w:val="-6"/>
          <w:sz w:val="18"/>
        </w:rPr>
        <w:t xml:space="preserve"> </w:t>
      </w:r>
      <w:r>
        <w:rPr>
          <w:sz w:val="18"/>
        </w:rPr>
        <w:t>инструктора</w:t>
      </w:r>
      <w:r>
        <w:rPr>
          <w:spacing w:val="-6"/>
          <w:sz w:val="18"/>
        </w:rPr>
        <w:t xml:space="preserve"> </w:t>
      </w:r>
      <w:r>
        <w:rPr>
          <w:sz w:val="18"/>
        </w:rPr>
        <w:t>летења</w:t>
      </w:r>
      <w:r>
        <w:rPr>
          <w:spacing w:val="-6"/>
          <w:sz w:val="18"/>
        </w:rPr>
        <w:t xml:space="preserve"> </w:t>
      </w:r>
      <w:r>
        <w:rPr>
          <w:sz w:val="18"/>
        </w:rPr>
        <w:t>на</w:t>
      </w:r>
      <w:r>
        <w:rPr>
          <w:spacing w:val="-6"/>
          <w:sz w:val="18"/>
        </w:rPr>
        <w:t xml:space="preserve"> </w:t>
      </w:r>
      <w:r>
        <w:rPr>
          <w:sz w:val="18"/>
        </w:rPr>
        <w:t>типу</w:t>
      </w:r>
      <w:r>
        <w:rPr>
          <w:spacing w:val="-6"/>
          <w:sz w:val="18"/>
        </w:rPr>
        <w:t xml:space="preserve"> </w:t>
      </w:r>
      <w:r>
        <w:rPr>
          <w:sz w:val="18"/>
        </w:rPr>
        <w:t>или сертификат испитивача за авионе са једним</w:t>
      </w:r>
      <w:r>
        <w:rPr>
          <w:spacing w:val="-11"/>
          <w:sz w:val="18"/>
        </w:rPr>
        <w:t xml:space="preserve"> </w:t>
      </w:r>
      <w:r>
        <w:rPr>
          <w:sz w:val="18"/>
        </w:rPr>
        <w:t>пилотом.</w:t>
      </w:r>
    </w:p>
    <w:p w:rsidR="003B3DB5" w:rsidRDefault="00866A2A">
      <w:pPr>
        <w:pStyle w:val="ListParagraph"/>
        <w:numPr>
          <w:ilvl w:val="0"/>
          <w:numId w:val="540"/>
        </w:numPr>
        <w:tabs>
          <w:tab w:val="left" w:pos="993"/>
        </w:tabs>
        <w:spacing w:before="3" w:line="228" w:lineRule="auto"/>
        <w:ind w:left="394" w:firstLine="397"/>
        <w:jc w:val="both"/>
        <w:rPr>
          <w:sz w:val="18"/>
        </w:rPr>
      </w:pPr>
      <w:r>
        <w:rPr>
          <w:sz w:val="18"/>
        </w:rPr>
        <w:t xml:space="preserve">Држава чланица може да ауторизује пилоте ученике </w:t>
      </w:r>
      <w:r>
        <w:rPr>
          <w:spacing w:val="-3"/>
          <w:sz w:val="18"/>
        </w:rPr>
        <w:t xml:space="preserve">који </w:t>
      </w:r>
      <w:r>
        <w:rPr>
          <w:sz w:val="18"/>
        </w:rPr>
        <w:t>похађају обуку за стицање дозволе пилота лаких ваздух</w:t>
      </w:r>
      <w:r>
        <w:rPr>
          <w:sz w:val="18"/>
        </w:rPr>
        <w:t>оплова (</w:t>
      </w:r>
      <w:r>
        <w:rPr>
          <w:i/>
          <w:sz w:val="18"/>
        </w:rPr>
        <w:t>LAPL</w:t>
      </w:r>
      <w:r>
        <w:rPr>
          <w:sz w:val="18"/>
        </w:rPr>
        <w:t>) да користе ограничена права без надзора, пре него што</w:t>
      </w:r>
      <w:r>
        <w:rPr>
          <w:spacing w:val="-27"/>
          <w:sz w:val="18"/>
        </w:rPr>
        <w:t xml:space="preserve"> </w:t>
      </w:r>
      <w:r>
        <w:rPr>
          <w:sz w:val="18"/>
        </w:rPr>
        <w:t>ис- пуне</w:t>
      </w:r>
      <w:r>
        <w:rPr>
          <w:spacing w:val="-8"/>
          <w:sz w:val="18"/>
        </w:rPr>
        <w:t xml:space="preserve"> </w:t>
      </w:r>
      <w:r>
        <w:rPr>
          <w:sz w:val="18"/>
        </w:rPr>
        <w:t>све</w:t>
      </w:r>
      <w:r>
        <w:rPr>
          <w:spacing w:val="-8"/>
          <w:sz w:val="18"/>
        </w:rPr>
        <w:t xml:space="preserve"> </w:t>
      </w:r>
      <w:r>
        <w:rPr>
          <w:sz w:val="18"/>
        </w:rPr>
        <w:t>услове</w:t>
      </w:r>
      <w:r>
        <w:rPr>
          <w:spacing w:val="-8"/>
          <w:sz w:val="18"/>
        </w:rPr>
        <w:t xml:space="preserve"> </w:t>
      </w:r>
      <w:r>
        <w:rPr>
          <w:sz w:val="18"/>
        </w:rPr>
        <w:t>потребне</w:t>
      </w:r>
      <w:r>
        <w:rPr>
          <w:spacing w:val="-8"/>
          <w:sz w:val="18"/>
        </w:rPr>
        <w:t xml:space="preserve"> </w:t>
      </w:r>
      <w:r>
        <w:rPr>
          <w:sz w:val="18"/>
        </w:rPr>
        <w:t>за</w:t>
      </w:r>
      <w:r>
        <w:rPr>
          <w:spacing w:val="-8"/>
          <w:sz w:val="18"/>
        </w:rPr>
        <w:t xml:space="preserve"> </w:t>
      </w:r>
      <w:r>
        <w:rPr>
          <w:sz w:val="18"/>
        </w:rPr>
        <w:t>издавање</w:t>
      </w:r>
      <w:r>
        <w:rPr>
          <w:spacing w:val="-8"/>
          <w:sz w:val="18"/>
        </w:rPr>
        <w:t xml:space="preserve"> </w:t>
      </w:r>
      <w:r>
        <w:rPr>
          <w:sz w:val="18"/>
        </w:rPr>
        <w:t>дозволе</w:t>
      </w:r>
      <w:r>
        <w:rPr>
          <w:spacing w:val="-8"/>
          <w:sz w:val="18"/>
        </w:rPr>
        <w:t xml:space="preserve"> </w:t>
      </w:r>
      <w:r>
        <w:rPr>
          <w:sz w:val="18"/>
        </w:rPr>
        <w:t>пилота</w:t>
      </w:r>
      <w:r>
        <w:rPr>
          <w:spacing w:val="-8"/>
          <w:sz w:val="18"/>
        </w:rPr>
        <w:t xml:space="preserve"> </w:t>
      </w:r>
      <w:r>
        <w:rPr>
          <w:sz w:val="18"/>
        </w:rPr>
        <w:t>лаких</w:t>
      </w:r>
      <w:r>
        <w:rPr>
          <w:spacing w:val="-8"/>
          <w:sz w:val="18"/>
        </w:rPr>
        <w:t xml:space="preserve"> </w:t>
      </w:r>
      <w:r>
        <w:rPr>
          <w:sz w:val="18"/>
        </w:rPr>
        <w:t>вазду- хоплова (</w:t>
      </w:r>
      <w:r>
        <w:rPr>
          <w:i/>
          <w:sz w:val="18"/>
        </w:rPr>
        <w:t>LAPL</w:t>
      </w:r>
      <w:r>
        <w:rPr>
          <w:sz w:val="18"/>
        </w:rPr>
        <w:t xml:space="preserve">), </w:t>
      </w:r>
      <w:r>
        <w:rPr>
          <w:spacing w:val="-3"/>
          <w:sz w:val="18"/>
        </w:rPr>
        <w:t xml:space="preserve">под </w:t>
      </w:r>
      <w:r>
        <w:rPr>
          <w:sz w:val="18"/>
        </w:rPr>
        <w:t>следећим</w:t>
      </w:r>
      <w:r>
        <w:rPr>
          <w:sz w:val="18"/>
        </w:rPr>
        <w:t xml:space="preserve"> </w:t>
      </w:r>
      <w:r>
        <w:rPr>
          <w:sz w:val="18"/>
        </w:rPr>
        <w:t>условима:</w:t>
      </w:r>
    </w:p>
    <w:p w:rsidR="003B3DB5" w:rsidRDefault="00866A2A">
      <w:pPr>
        <w:pStyle w:val="BodyText"/>
        <w:spacing w:before="2" w:line="228" w:lineRule="auto"/>
        <w:ind w:left="394"/>
      </w:pPr>
      <w:r>
        <w:t>(а) oбим права мора да се заснива на процени безбедносног ризика коју спроводи држава чланица, узимајући у обзир обим обуке који је неопходан за постизање планираног нивоа стручне оспособљености пилота;</w:t>
      </w:r>
    </w:p>
    <w:p w:rsidR="003B3DB5" w:rsidRDefault="00866A2A">
      <w:pPr>
        <w:pStyle w:val="BodyText"/>
        <w:spacing w:line="196" w:lineRule="exact"/>
        <w:ind w:left="791" w:firstLine="0"/>
        <w:jc w:val="left"/>
      </w:pPr>
      <w:r>
        <w:t>(б) права морају да буду ограничена на следеће:</w:t>
      </w:r>
    </w:p>
    <w:p w:rsidR="003B3DB5" w:rsidRDefault="00866A2A">
      <w:pPr>
        <w:pStyle w:val="ListParagraph"/>
        <w:numPr>
          <w:ilvl w:val="0"/>
          <w:numId w:val="539"/>
        </w:numPr>
        <w:tabs>
          <w:tab w:val="left" w:pos="1009"/>
        </w:tabs>
        <w:spacing w:before="3" w:line="228" w:lineRule="auto"/>
        <w:ind w:right="1" w:firstLine="397"/>
        <w:jc w:val="both"/>
        <w:rPr>
          <w:sz w:val="18"/>
        </w:rPr>
      </w:pPr>
      <w:r>
        <w:rPr>
          <w:sz w:val="18"/>
        </w:rPr>
        <w:t>целок</w:t>
      </w:r>
      <w:r>
        <w:rPr>
          <w:sz w:val="18"/>
        </w:rPr>
        <w:t xml:space="preserve">упну територију државе чланице </w:t>
      </w:r>
      <w:r>
        <w:rPr>
          <w:spacing w:val="-3"/>
          <w:sz w:val="18"/>
        </w:rPr>
        <w:t xml:space="preserve">која </w:t>
      </w:r>
      <w:r>
        <w:rPr>
          <w:sz w:val="18"/>
        </w:rPr>
        <w:t xml:space="preserve">је издала </w:t>
      </w:r>
      <w:r>
        <w:rPr>
          <w:spacing w:val="-3"/>
          <w:sz w:val="18"/>
        </w:rPr>
        <w:t xml:space="preserve">ауто- </w:t>
      </w:r>
      <w:r>
        <w:rPr>
          <w:sz w:val="18"/>
        </w:rPr>
        <w:t>ризацију или њен</w:t>
      </w:r>
      <w:r>
        <w:rPr>
          <w:spacing w:val="-3"/>
          <w:sz w:val="18"/>
        </w:rPr>
        <w:t xml:space="preserve"> </w:t>
      </w:r>
      <w:r>
        <w:rPr>
          <w:sz w:val="18"/>
        </w:rPr>
        <w:t>део;</w:t>
      </w:r>
    </w:p>
    <w:p w:rsidR="003B3DB5" w:rsidRDefault="00866A2A">
      <w:pPr>
        <w:pStyle w:val="ListParagraph"/>
        <w:numPr>
          <w:ilvl w:val="0"/>
          <w:numId w:val="539"/>
        </w:numPr>
        <w:tabs>
          <w:tab w:val="left" w:pos="1072"/>
        </w:tabs>
        <w:spacing w:before="1" w:line="228" w:lineRule="auto"/>
        <w:ind w:firstLine="397"/>
        <w:jc w:val="both"/>
        <w:rPr>
          <w:sz w:val="18"/>
        </w:rPr>
      </w:pPr>
      <w:r>
        <w:rPr>
          <w:sz w:val="18"/>
        </w:rPr>
        <w:t xml:space="preserve">ваздухоплове регистроване у држави чланици </w:t>
      </w:r>
      <w:r>
        <w:rPr>
          <w:spacing w:val="-3"/>
          <w:sz w:val="18"/>
        </w:rPr>
        <w:t xml:space="preserve">која </w:t>
      </w:r>
      <w:r>
        <w:rPr>
          <w:sz w:val="18"/>
        </w:rPr>
        <w:t>је из- дала</w:t>
      </w:r>
      <w:r>
        <w:rPr>
          <w:spacing w:val="-2"/>
          <w:sz w:val="18"/>
        </w:rPr>
        <w:t xml:space="preserve"> </w:t>
      </w:r>
      <w:r>
        <w:rPr>
          <w:sz w:val="18"/>
        </w:rPr>
        <w:t>ауторизацију;</w:t>
      </w:r>
    </w:p>
    <w:p w:rsidR="003B3DB5" w:rsidRDefault="00866A2A">
      <w:pPr>
        <w:pStyle w:val="ListParagraph"/>
        <w:numPr>
          <w:ilvl w:val="0"/>
          <w:numId w:val="539"/>
        </w:numPr>
        <w:tabs>
          <w:tab w:val="left" w:pos="1114"/>
        </w:tabs>
        <w:spacing w:before="1" w:line="228" w:lineRule="auto"/>
        <w:ind w:firstLine="397"/>
        <w:jc w:val="right"/>
        <w:rPr>
          <w:sz w:val="18"/>
        </w:rPr>
      </w:pPr>
      <w:r>
        <w:rPr>
          <w:spacing w:val="-4"/>
          <w:sz w:val="18"/>
        </w:rPr>
        <w:t xml:space="preserve">једномоторне </w:t>
      </w:r>
      <w:r>
        <w:rPr>
          <w:spacing w:val="-3"/>
          <w:sz w:val="18"/>
        </w:rPr>
        <w:t xml:space="preserve">клипне авионе </w:t>
      </w:r>
      <w:r>
        <w:rPr>
          <w:sz w:val="18"/>
        </w:rPr>
        <w:t xml:space="preserve">и </w:t>
      </w:r>
      <w:r>
        <w:rPr>
          <w:spacing w:val="-4"/>
          <w:sz w:val="18"/>
        </w:rPr>
        <w:t>хеликоптере</w:t>
      </w:r>
      <w:r>
        <w:rPr>
          <w:spacing w:val="-14"/>
          <w:sz w:val="18"/>
        </w:rPr>
        <w:t xml:space="preserve"> </w:t>
      </w:r>
      <w:r>
        <w:rPr>
          <w:sz w:val="18"/>
        </w:rPr>
        <w:t>са</w:t>
      </w:r>
      <w:r>
        <w:rPr>
          <w:spacing w:val="20"/>
          <w:sz w:val="18"/>
        </w:rPr>
        <w:t xml:space="preserve"> </w:t>
      </w:r>
      <w:r>
        <w:rPr>
          <w:spacing w:val="-4"/>
          <w:sz w:val="18"/>
        </w:rPr>
        <w:t>максимал-</w:t>
      </w:r>
      <w:r>
        <w:rPr>
          <w:sz w:val="18"/>
        </w:rPr>
        <w:t xml:space="preserve"> </w:t>
      </w:r>
      <w:r>
        <w:rPr>
          <w:spacing w:val="-4"/>
          <w:sz w:val="18"/>
        </w:rPr>
        <w:t>ном</w:t>
      </w:r>
      <w:r>
        <w:rPr>
          <w:spacing w:val="-9"/>
          <w:sz w:val="18"/>
        </w:rPr>
        <w:t xml:space="preserve"> </w:t>
      </w:r>
      <w:r>
        <w:rPr>
          <w:spacing w:val="-4"/>
          <w:sz w:val="18"/>
        </w:rPr>
        <w:t>масом</w:t>
      </w:r>
      <w:r>
        <w:rPr>
          <w:spacing w:val="-9"/>
          <w:sz w:val="18"/>
        </w:rPr>
        <w:t xml:space="preserve"> </w:t>
      </w:r>
      <w:r>
        <w:rPr>
          <w:sz w:val="18"/>
        </w:rPr>
        <w:t>на</w:t>
      </w:r>
      <w:r>
        <w:rPr>
          <w:spacing w:val="-9"/>
          <w:sz w:val="18"/>
        </w:rPr>
        <w:t xml:space="preserve"> </w:t>
      </w:r>
      <w:r>
        <w:rPr>
          <w:spacing w:val="-3"/>
          <w:sz w:val="18"/>
        </w:rPr>
        <w:t>полетању</w:t>
      </w:r>
      <w:r>
        <w:rPr>
          <w:spacing w:val="-9"/>
          <w:sz w:val="18"/>
        </w:rPr>
        <w:t xml:space="preserve"> </w:t>
      </w:r>
      <w:r>
        <w:rPr>
          <w:spacing w:val="-5"/>
          <w:sz w:val="18"/>
        </w:rPr>
        <w:t>која</w:t>
      </w:r>
      <w:r>
        <w:rPr>
          <w:spacing w:val="-9"/>
          <w:sz w:val="18"/>
        </w:rPr>
        <w:t xml:space="preserve"> </w:t>
      </w:r>
      <w:r>
        <w:rPr>
          <w:sz w:val="18"/>
        </w:rPr>
        <w:t>не</w:t>
      </w:r>
      <w:r>
        <w:rPr>
          <w:spacing w:val="-9"/>
          <w:sz w:val="18"/>
        </w:rPr>
        <w:t xml:space="preserve"> </w:t>
      </w:r>
      <w:r>
        <w:rPr>
          <w:spacing w:val="-3"/>
          <w:sz w:val="18"/>
        </w:rPr>
        <w:t>прелази</w:t>
      </w:r>
      <w:r>
        <w:rPr>
          <w:spacing w:val="-9"/>
          <w:sz w:val="18"/>
        </w:rPr>
        <w:t xml:space="preserve"> </w:t>
      </w:r>
      <w:r>
        <w:rPr>
          <w:spacing w:val="-3"/>
          <w:sz w:val="18"/>
        </w:rPr>
        <w:t>2.000</w:t>
      </w:r>
      <w:r>
        <w:rPr>
          <w:spacing w:val="-9"/>
          <w:sz w:val="18"/>
        </w:rPr>
        <w:t xml:space="preserve"> </w:t>
      </w:r>
      <w:r>
        <w:rPr>
          <w:i/>
          <w:sz w:val="18"/>
        </w:rPr>
        <w:t>kg</w:t>
      </w:r>
      <w:r>
        <w:rPr>
          <w:sz w:val="18"/>
        </w:rPr>
        <w:t>,</w:t>
      </w:r>
      <w:r>
        <w:rPr>
          <w:spacing w:val="-9"/>
          <w:sz w:val="18"/>
        </w:rPr>
        <w:t xml:space="preserve"> </w:t>
      </w:r>
      <w:r>
        <w:rPr>
          <w:spacing w:val="-3"/>
          <w:sz w:val="18"/>
        </w:rPr>
        <w:t>једрил</w:t>
      </w:r>
      <w:r>
        <w:rPr>
          <w:spacing w:val="-3"/>
          <w:sz w:val="18"/>
        </w:rPr>
        <w:t>ице</w:t>
      </w:r>
      <w:r>
        <w:rPr>
          <w:spacing w:val="-9"/>
          <w:sz w:val="18"/>
        </w:rPr>
        <w:t xml:space="preserve"> </w:t>
      </w:r>
      <w:r>
        <w:rPr>
          <w:sz w:val="18"/>
        </w:rPr>
        <w:t>и</w:t>
      </w:r>
      <w:r>
        <w:rPr>
          <w:spacing w:val="-9"/>
          <w:sz w:val="18"/>
        </w:rPr>
        <w:t xml:space="preserve"> </w:t>
      </w:r>
      <w:r>
        <w:rPr>
          <w:spacing w:val="-3"/>
          <w:sz w:val="18"/>
        </w:rPr>
        <w:t xml:space="preserve">балоне; </w:t>
      </w:r>
      <w:r>
        <w:rPr>
          <w:sz w:val="18"/>
        </w:rPr>
        <w:t>(ц)</w:t>
      </w:r>
      <w:r>
        <w:rPr>
          <w:spacing w:val="7"/>
          <w:sz w:val="18"/>
        </w:rPr>
        <w:t xml:space="preserve"> </w:t>
      </w:r>
      <w:r>
        <w:rPr>
          <w:sz w:val="18"/>
        </w:rPr>
        <w:t>за</w:t>
      </w:r>
      <w:r>
        <w:rPr>
          <w:spacing w:val="7"/>
          <w:sz w:val="18"/>
        </w:rPr>
        <w:t xml:space="preserve"> </w:t>
      </w:r>
      <w:r>
        <w:rPr>
          <w:sz w:val="18"/>
        </w:rPr>
        <w:t>обуку</w:t>
      </w:r>
      <w:r>
        <w:rPr>
          <w:spacing w:val="7"/>
          <w:sz w:val="18"/>
        </w:rPr>
        <w:t xml:space="preserve"> </w:t>
      </w:r>
      <w:r>
        <w:rPr>
          <w:spacing w:val="-3"/>
          <w:sz w:val="18"/>
        </w:rPr>
        <w:t>која</w:t>
      </w:r>
      <w:r>
        <w:rPr>
          <w:spacing w:val="7"/>
          <w:sz w:val="18"/>
        </w:rPr>
        <w:t xml:space="preserve"> </w:t>
      </w:r>
      <w:r>
        <w:rPr>
          <w:sz w:val="18"/>
        </w:rPr>
        <w:t>је</w:t>
      </w:r>
      <w:r>
        <w:rPr>
          <w:spacing w:val="7"/>
          <w:sz w:val="18"/>
        </w:rPr>
        <w:t xml:space="preserve"> </w:t>
      </w:r>
      <w:r>
        <w:rPr>
          <w:sz w:val="18"/>
        </w:rPr>
        <w:t>спроведена</w:t>
      </w:r>
      <w:r>
        <w:rPr>
          <w:spacing w:val="7"/>
          <w:sz w:val="18"/>
        </w:rPr>
        <w:t xml:space="preserve"> </w:t>
      </w:r>
      <w:r>
        <w:rPr>
          <w:sz w:val="18"/>
        </w:rPr>
        <w:t>на</w:t>
      </w:r>
      <w:r>
        <w:rPr>
          <w:spacing w:val="7"/>
          <w:sz w:val="18"/>
        </w:rPr>
        <w:t xml:space="preserve"> </w:t>
      </w:r>
      <w:r>
        <w:rPr>
          <w:sz w:val="18"/>
        </w:rPr>
        <w:t>основу</w:t>
      </w:r>
      <w:r>
        <w:rPr>
          <w:spacing w:val="7"/>
          <w:sz w:val="18"/>
        </w:rPr>
        <w:t xml:space="preserve"> </w:t>
      </w:r>
      <w:r>
        <w:rPr>
          <w:sz w:val="18"/>
        </w:rPr>
        <w:t>ауторизације,</w:t>
      </w:r>
      <w:r>
        <w:rPr>
          <w:spacing w:val="7"/>
          <w:sz w:val="18"/>
        </w:rPr>
        <w:t xml:space="preserve"> </w:t>
      </w:r>
      <w:r>
        <w:rPr>
          <w:sz w:val="18"/>
        </w:rPr>
        <w:t>има-</w:t>
      </w:r>
    </w:p>
    <w:p w:rsidR="003B3DB5" w:rsidRDefault="00866A2A">
      <w:pPr>
        <w:pStyle w:val="BodyText"/>
        <w:spacing w:before="2" w:line="228" w:lineRule="auto"/>
        <w:ind w:left="394" w:firstLine="0"/>
      </w:pPr>
      <w:r>
        <w:t xml:space="preserve">лац такве ауторизације </w:t>
      </w:r>
      <w:r>
        <w:rPr>
          <w:spacing w:val="-3"/>
        </w:rPr>
        <w:t xml:space="preserve">који </w:t>
      </w:r>
      <w:r>
        <w:t>подноси захтев за издавање дозволе пилота лаких ваздухоплова (</w:t>
      </w:r>
      <w:r>
        <w:rPr>
          <w:i/>
        </w:rPr>
        <w:t>LAPL</w:t>
      </w:r>
      <w:r>
        <w:t xml:space="preserve">) мора да добије извештај о признавању </w:t>
      </w:r>
      <w:r>
        <w:rPr>
          <w:spacing w:val="-3"/>
        </w:rPr>
        <w:t xml:space="preserve">који </w:t>
      </w:r>
      <w:r>
        <w:t xml:space="preserve">је одређен </w:t>
      </w:r>
      <w:r>
        <w:rPr>
          <w:spacing w:val="-3"/>
        </w:rPr>
        <w:t xml:space="preserve">од </w:t>
      </w:r>
      <w:r>
        <w:t xml:space="preserve">стране државе чланице на основу препоруке одобрене организације за обуку </w:t>
      </w:r>
      <w:r>
        <w:rPr>
          <w:spacing w:val="-3"/>
        </w:rPr>
        <w:t>(</w:t>
      </w:r>
      <w:r>
        <w:rPr>
          <w:i/>
          <w:spacing w:val="-3"/>
        </w:rPr>
        <w:t>ATO</w:t>
      </w:r>
      <w:r>
        <w:rPr>
          <w:spacing w:val="-3"/>
        </w:rPr>
        <w:t xml:space="preserve">) </w:t>
      </w:r>
      <w:r>
        <w:t>или декларисане организације за обуку (</w:t>
      </w:r>
      <w:r>
        <w:rPr>
          <w:i/>
        </w:rPr>
        <w:t>DTO</w:t>
      </w:r>
      <w:r>
        <w:t>);</w:t>
      </w:r>
    </w:p>
    <w:p w:rsidR="003B3DB5" w:rsidRDefault="00866A2A">
      <w:pPr>
        <w:pStyle w:val="BodyText"/>
        <w:spacing w:before="2" w:line="228" w:lineRule="auto"/>
        <w:ind w:left="352"/>
        <w:jc w:val="right"/>
      </w:pPr>
      <w:r>
        <w:t>(д) држава чланица доставља Комисији и Агенцији перио- дичне извештаје и процене безбедносног ризика сваке три године; (е) државе чл</w:t>
      </w:r>
      <w:r>
        <w:t>анице морају да прате коришћење ауторизација издатих на основу овог става како би осигурале прихватљив ниво безбедности у ваздухопловству и предузеле одговарајуће мере у случају повећања безбедносних ризика или било који других бе-</w:t>
      </w:r>
    </w:p>
    <w:p w:rsidR="003B3DB5" w:rsidRDefault="00866A2A">
      <w:pPr>
        <w:pStyle w:val="BodyText"/>
        <w:spacing w:line="196" w:lineRule="exact"/>
        <w:ind w:left="394" w:firstLine="0"/>
        <w:jc w:val="left"/>
      </w:pPr>
      <w:r>
        <w:t>збедносних проблема.</w:t>
      </w:r>
    </w:p>
    <w:p w:rsidR="003B3DB5" w:rsidRDefault="00866A2A">
      <w:pPr>
        <w:pStyle w:val="ListParagraph"/>
        <w:numPr>
          <w:ilvl w:val="0"/>
          <w:numId w:val="540"/>
        </w:numPr>
        <w:tabs>
          <w:tab w:val="left" w:pos="998"/>
        </w:tabs>
        <w:spacing w:before="3" w:line="228" w:lineRule="auto"/>
        <w:ind w:left="394" w:firstLine="397"/>
        <w:jc w:val="both"/>
        <w:rPr>
          <w:sz w:val="18"/>
        </w:rPr>
      </w:pPr>
      <w:r>
        <w:rPr>
          <w:sz w:val="18"/>
        </w:rPr>
        <w:t xml:space="preserve">До </w:t>
      </w:r>
      <w:r>
        <w:rPr>
          <w:sz w:val="18"/>
        </w:rPr>
        <w:t>8. априла 2021. године, држава чланица може издати пилоту ауторизацију за коришћење ограниченог права на летење авионом по правилима за инструментално летење, пре него што пилот испуни све потребне захтеве неопходне за издавање овла- шћења за инструменталн</w:t>
      </w:r>
      <w:r>
        <w:rPr>
          <w:sz w:val="18"/>
        </w:rPr>
        <w:t xml:space="preserve">о летење у складу са овом уредбом, </w:t>
      </w:r>
      <w:r>
        <w:rPr>
          <w:spacing w:val="-3"/>
          <w:sz w:val="18"/>
        </w:rPr>
        <w:t xml:space="preserve">под </w:t>
      </w:r>
      <w:r>
        <w:rPr>
          <w:sz w:val="18"/>
        </w:rPr>
        <w:t>следећим</w:t>
      </w:r>
      <w:r>
        <w:rPr>
          <w:spacing w:val="-1"/>
          <w:sz w:val="18"/>
        </w:rPr>
        <w:t xml:space="preserve"> </w:t>
      </w:r>
      <w:r>
        <w:rPr>
          <w:sz w:val="18"/>
        </w:rPr>
        <w:t>условима:</w:t>
      </w:r>
    </w:p>
    <w:p w:rsidR="003B3DB5" w:rsidRDefault="00866A2A">
      <w:pPr>
        <w:pStyle w:val="BodyText"/>
        <w:spacing w:before="3" w:line="228" w:lineRule="auto"/>
        <w:ind w:left="394"/>
      </w:pPr>
      <w:r>
        <w:t xml:space="preserve">(а) држава чланица издаје те ауторизације само када је то оправдано одређеним посебним локалним потребама </w:t>
      </w:r>
      <w:r>
        <w:rPr>
          <w:spacing w:val="-3"/>
        </w:rPr>
        <w:t xml:space="preserve">које </w:t>
      </w:r>
      <w:r>
        <w:t>није</w:t>
      </w:r>
      <w:r>
        <w:rPr>
          <w:spacing w:val="-21"/>
        </w:rPr>
        <w:t xml:space="preserve"> </w:t>
      </w:r>
      <w:r>
        <w:t>мо- гуће испунити са овлашћењима утврђеним овом</w:t>
      </w:r>
      <w:r>
        <w:rPr>
          <w:spacing w:val="-12"/>
        </w:rPr>
        <w:t xml:space="preserve"> </w:t>
      </w:r>
      <w:r>
        <w:t>уредбом;</w:t>
      </w:r>
    </w:p>
    <w:p w:rsidR="003B3DB5" w:rsidRDefault="00866A2A">
      <w:pPr>
        <w:pStyle w:val="BodyText"/>
        <w:spacing w:line="232" w:lineRule="auto"/>
        <w:ind w:left="394"/>
      </w:pPr>
      <w:r>
        <w:t>(б) подручје примене прав</w:t>
      </w:r>
      <w:r>
        <w:t xml:space="preserve">а добијених ауторизацијом мора да се заснива на безбедносној процени ризика </w:t>
      </w:r>
      <w:r>
        <w:rPr>
          <w:spacing w:val="-3"/>
        </w:rPr>
        <w:t xml:space="preserve">коју </w:t>
      </w:r>
      <w:r>
        <w:t xml:space="preserve">обавља држа- ва чланица, узимајући у обзир обим </w:t>
      </w:r>
      <w:r>
        <w:rPr>
          <w:spacing w:val="-3"/>
        </w:rPr>
        <w:t xml:space="preserve">обуке </w:t>
      </w:r>
      <w:r>
        <w:t>потребне за достизање траженог нивоа оспособљености пилота;</w:t>
      </w:r>
    </w:p>
    <w:p w:rsidR="003B3DB5" w:rsidRDefault="00866A2A">
      <w:pPr>
        <w:pStyle w:val="BodyText"/>
        <w:spacing w:before="96" w:line="235" w:lineRule="auto"/>
        <w:ind w:left="242" w:right="127"/>
      </w:pPr>
      <w:r>
        <w:br w:type="column"/>
      </w:r>
      <w:r>
        <w:t>(ц) права из ауторизације морају да буду ограничена на ва- з</w:t>
      </w:r>
      <w:r>
        <w:t>душни простор државе чланице или делове тог простора;</w:t>
      </w:r>
    </w:p>
    <w:p w:rsidR="003B3DB5" w:rsidRDefault="00866A2A">
      <w:pPr>
        <w:pStyle w:val="BodyText"/>
        <w:spacing w:line="235" w:lineRule="auto"/>
        <w:ind w:left="242" w:right="127"/>
      </w:pPr>
      <w:r>
        <w:t>(д) ауторизација се издаје кандидатима који су завршили од- говарајућу обуку са квалификованим инструкторима и показали захтевану оспособљеност квалификованом испитивачу, на начин који одреди држава чла</w:t>
      </w:r>
      <w:r>
        <w:t>ница;</w:t>
      </w:r>
    </w:p>
    <w:p w:rsidR="003B3DB5" w:rsidRDefault="00866A2A">
      <w:pPr>
        <w:pStyle w:val="BodyText"/>
        <w:spacing w:line="230" w:lineRule="auto"/>
        <w:ind w:left="242" w:right="126"/>
      </w:pPr>
      <w:r>
        <w:t>(е) држава чланица мора да обавести Комисију, Европску агенцију за безбедност ваздушног саобраћаја (</w:t>
      </w:r>
      <w:r>
        <w:rPr>
          <w:i/>
        </w:rPr>
        <w:t>EASA</w:t>
      </w:r>
      <w:r>
        <w:t>) и друге др- жаве чланице о посебностима те ауторизације, укључујући своје образложење и безбедносну процену ризика;</w:t>
      </w:r>
    </w:p>
    <w:p w:rsidR="003B3DB5" w:rsidRDefault="00866A2A">
      <w:pPr>
        <w:pStyle w:val="BodyText"/>
        <w:spacing w:line="230" w:lineRule="auto"/>
        <w:ind w:left="242" w:right="126"/>
      </w:pPr>
      <w:r>
        <w:t>(ф)</w:t>
      </w:r>
      <w:r>
        <w:rPr>
          <w:spacing w:val="-6"/>
        </w:rPr>
        <w:t xml:space="preserve"> </w:t>
      </w:r>
      <w:r>
        <w:t>држава</w:t>
      </w:r>
      <w:r>
        <w:rPr>
          <w:spacing w:val="-6"/>
        </w:rPr>
        <w:t xml:space="preserve"> </w:t>
      </w:r>
      <w:r>
        <w:t>чланица</w:t>
      </w:r>
      <w:r>
        <w:rPr>
          <w:spacing w:val="-6"/>
        </w:rPr>
        <w:t xml:space="preserve"> </w:t>
      </w:r>
      <w:r>
        <w:t>мора</w:t>
      </w:r>
      <w:r>
        <w:rPr>
          <w:spacing w:val="-6"/>
        </w:rPr>
        <w:t xml:space="preserve"> </w:t>
      </w:r>
      <w:r>
        <w:t>да</w:t>
      </w:r>
      <w:r>
        <w:rPr>
          <w:spacing w:val="-6"/>
        </w:rPr>
        <w:t xml:space="preserve"> </w:t>
      </w:r>
      <w:r>
        <w:t>п</w:t>
      </w:r>
      <w:r>
        <w:t>рати</w:t>
      </w:r>
      <w:r>
        <w:rPr>
          <w:spacing w:val="-6"/>
        </w:rPr>
        <w:t xml:space="preserve"> </w:t>
      </w:r>
      <w:r>
        <w:t>активности</w:t>
      </w:r>
      <w:r>
        <w:rPr>
          <w:spacing w:val="-6"/>
        </w:rPr>
        <w:t xml:space="preserve"> </w:t>
      </w:r>
      <w:r>
        <w:t>повезане</w:t>
      </w:r>
      <w:r>
        <w:rPr>
          <w:spacing w:val="-6"/>
        </w:rPr>
        <w:t xml:space="preserve"> </w:t>
      </w:r>
      <w:r>
        <w:t>са</w:t>
      </w:r>
      <w:r>
        <w:rPr>
          <w:spacing w:val="-6"/>
        </w:rPr>
        <w:t xml:space="preserve"> </w:t>
      </w:r>
      <w:r>
        <w:rPr>
          <w:spacing w:val="-4"/>
        </w:rPr>
        <w:t xml:space="preserve">ау- </w:t>
      </w:r>
      <w:r>
        <w:t xml:space="preserve">торизацијом </w:t>
      </w:r>
      <w:r>
        <w:rPr>
          <w:spacing w:val="-4"/>
        </w:rPr>
        <w:t xml:space="preserve">како </w:t>
      </w:r>
      <w:r>
        <w:t>би обезбедила прихватљив ниво безбедности и предузела одговарајуће мере у случају утврђивања повећаног ри- зика или било којих других безбедносних</w:t>
      </w:r>
      <w:r>
        <w:rPr>
          <w:spacing w:val="-8"/>
        </w:rPr>
        <w:t xml:space="preserve"> </w:t>
      </w:r>
      <w:r>
        <w:t>проблема;</w:t>
      </w:r>
    </w:p>
    <w:p w:rsidR="003B3DB5" w:rsidRDefault="00866A2A">
      <w:pPr>
        <w:pStyle w:val="BodyText"/>
        <w:spacing w:line="230" w:lineRule="auto"/>
        <w:ind w:left="242" w:right="127"/>
      </w:pPr>
      <w:r>
        <w:t>(г) држава чланица мора да преиспита безбедносна п</w:t>
      </w:r>
      <w:r>
        <w:t xml:space="preserve">итања </w:t>
      </w:r>
      <w:r>
        <w:rPr>
          <w:spacing w:val="-3"/>
        </w:rPr>
        <w:t xml:space="preserve">која </w:t>
      </w:r>
      <w:r>
        <w:t xml:space="preserve">су повезана са увођењем ауторизације и поднесе извештај </w:t>
      </w:r>
      <w:r>
        <w:rPr>
          <w:spacing w:val="-3"/>
        </w:rPr>
        <w:t xml:space="preserve">Ко- </w:t>
      </w:r>
      <w:r>
        <w:t>мисији најкасније до 8. априла 2017. године.</w:t>
      </w:r>
    </w:p>
    <w:p w:rsidR="003B3DB5" w:rsidRDefault="00866A2A">
      <w:pPr>
        <w:pStyle w:val="ListParagraph"/>
        <w:numPr>
          <w:ilvl w:val="0"/>
          <w:numId w:val="540"/>
        </w:numPr>
        <w:tabs>
          <w:tab w:val="left" w:pos="857"/>
        </w:tabs>
        <w:spacing w:line="230" w:lineRule="auto"/>
        <w:ind w:left="242" w:right="127" w:firstLine="396"/>
        <w:jc w:val="both"/>
        <w:rPr>
          <w:sz w:val="18"/>
        </w:rPr>
      </w:pPr>
      <w:r>
        <w:rPr>
          <w:sz w:val="18"/>
        </w:rPr>
        <w:t xml:space="preserve">За дозволе издате пре 19. августа 2018. године, државе чланице морају да испуне захтеве утврђене у другој реченици </w:t>
      </w:r>
      <w:r>
        <w:rPr>
          <w:i/>
          <w:sz w:val="18"/>
        </w:rPr>
        <w:t>ARA.FCL.200</w:t>
      </w:r>
      <w:r>
        <w:rPr>
          <w:sz w:val="18"/>
        </w:rPr>
        <w:t xml:space="preserve">(а), као што је измењено </w:t>
      </w:r>
      <w:r>
        <w:rPr>
          <w:spacing w:val="-4"/>
          <w:sz w:val="18"/>
        </w:rPr>
        <w:t xml:space="preserve">Уредбом </w:t>
      </w:r>
      <w:r>
        <w:rPr>
          <w:sz w:val="18"/>
        </w:rPr>
        <w:t>Комисије (ЕУ) бр. 2018/1065, најкасније 31. децембра 2022.</w:t>
      </w:r>
      <w:r>
        <w:rPr>
          <w:spacing w:val="-3"/>
          <w:sz w:val="18"/>
        </w:rPr>
        <w:t xml:space="preserve"> </w:t>
      </w:r>
      <w:r>
        <w:rPr>
          <w:sz w:val="18"/>
        </w:rPr>
        <w:t>године.</w:t>
      </w:r>
    </w:p>
    <w:p w:rsidR="003B3DB5" w:rsidRDefault="00866A2A">
      <w:pPr>
        <w:pStyle w:val="Heading1"/>
        <w:spacing w:before="158"/>
        <w:ind w:left="219" w:right="107"/>
        <w:jc w:val="center"/>
      </w:pPr>
      <w:r>
        <w:t>Члан 4а</w:t>
      </w:r>
    </w:p>
    <w:p w:rsidR="003B3DB5" w:rsidRDefault="00866A2A">
      <w:pPr>
        <w:spacing w:before="169" w:line="230" w:lineRule="auto"/>
        <w:ind w:left="219" w:right="106"/>
        <w:jc w:val="center"/>
        <w:rPr>
          <w:b/>
          <w:sz w:val="18"/>
        </w:rPr>
      </w:pPr>
      <w:r>
        <w:rPr>
          <w:b/>
          <w:sz w:val="18"/>
        </w:rPr>
        <w:t>Овлашћење за инструментално летење са правом навигације засноване на могућностима ваздухоплова</w:t>
      </w:r>
    </w:p>
    <w:p w:rsidR="003B3DB5" w:rsidRDefault="003B3DB5">
      <w:pPr>
        <w:pStyle w:val="BodyText"/>
        <w:spacing w:before="2"/>
        <w:ind w:left="0" w:firstLine="0"/>
        <w:jc w:val="left"/>
        <w:rPr>
          <w:b/>
          <w:sz w:val="17"/>
        </w:rPr>
      </w:pPr>
    </w:p>
    <w:p w:rsidR="003B3DB5" w:rsidRDefault="00866A2A">
      <w:pPr>
        <w:pStyle w:val="ListParagraph"/>
        <w:numPr>
          <w:ilvl w:val="0"/>
          <w:numId w:val="538"/>
        </w:numPr>
        <w:tabs>
          <w:tab w:val="left" w:pos="826"/>
        </w:tabs>
        <w:spacing w:line="230" w:lineRule="auto"/>
        <w:ind w:right="128" w:firstLine="396"/>
        <w:jc w:val="both"/>
        <w:rPr>
          <w:sz w:val="18"/>
        </w:rPr>
      </w:pPr>
      <w:r>
        <w:rPr>
          <w:sz w:val="18"/>
        </w:rPr>
        <w:t>Пилоти могу да лете у складу са навигационим поступци- ма заснованим на могућностима ваздухоплова (</w:t>
      </w:r>
      <w:r>
        <w:rPr>
          <w:i/>
          <w:sz w:val="18"/>
        </w:rPr>
        <w:t>PBN</w:t>
      </w:r>
      <w:r>
        <w:rPr>
          <w:sz w:val="18"/>
        </w:rPr>
        <w:t xml:space="preserve">) </w:t>
      </w:r>
      <w:r>
        <w:rPr>
          <w:spacing w:val="-3"/>
          <w:sz w:val="18"/>
        </w:rPr>
        <w:t xml:space="preserve">након </w:t>
      </w:r>
      <w:r>
        <w:rPr>
          <w:sz w:val="18"/>
        </w:rPr>
        <w:t>што им се, у оквиру овлашћења за инструментално летење (</w:t>
      </w:r>
      <w:r>
        <w:rPr>
          <w:i/>
          <w:sz w:val="18"/>
        </w:rPr>
        <w:t>IR</w:t>
      </w:r>
      <w:r>
        <w:rPr>
          <w:sz w:val="18"/>
        </w:rPr>
        <w:t>), упише право</w:t>
      </w:r>
      <w:r>
        <w:rPr>
          <w:spacing w:val="-6"/>
          <w:sz w:val="18"/>
        </w:rPr>
        <w:t xml:space="preserve"> </w:t>
      </w:r>
      <w:r>
        <w:rPr>
          <w:sz w:val="18"/>
        </w:rPr>
        <w:t>навигације</w:t>
      </w:r>
      <w:r>
        <w:rPr>
          <w:spacing w:val="-7"/>
          <w:sz w:val="18"/>
        </w:rPr>
        <w:t xml:space="preserve"> </w:t>
      </w:r>
      <w:r>
        <w:rPr>
          <w:sz w:val="18"/>
        </w:rPr>
        <w:t>засноване</w:t>
      </w:r>
      <w:r>
        <w:rPr>
          <w:spacing w:val="-6"/>
          <w:sz w:val="18"/>
        </w:rPr>
        <w:t xml:space="preserve"> </w:t>
      </w:r>
      <w:r>
        <w:rPr>
          <w:sz w:val="18"/>
        </w:rPr>
        <w:t>на</w:t>
      </w:r>
      <w:r>
        <w:rPr>
          <w:spacing w:val="-7"/>
          <w:sz w:val="18"/>
        </w:rPr>
        <w:t xml:space="preserve"> </w:t>
      </w:r>
      <w:r>
        <w:rPr>
          <w:sz w:val="18"/>
        </w:rPr>
        <w:t>могућностима</w:t>
      </w:r>
      <w:r>
        <w:rPr>
          <w:spacing w:val="-6"/>
          <w:sz w:val="18"/>
        </w:rPr>
        <w:t xml:space="preserve"> </w:t>
      </w:r>
      <w:r>
        <w:rPr>
          <w:sz w:val="18"/>
        </w:rPr>
        <w:t>ваздухоплова</w:t>
      </w:r>
      <w:r>
        <w:rPr>
          <w:spacing w:val="-6"/>
          <w:sz w:val="18"/>
        </w:rPr>
        <w:t xml:space="preserve"> </w:t>
      </w:r>
      <w:r>
        <w:rPr>
          <w:sz w:val="18"/>
        </w:rPr>
        <w:t>(</w:t>
      </w:r>
      <w:r>
        <w:rPr>
          <w:i/>
          <w:sz w:val="18"/>
        </w:rPr>
        <w:t>PBN</w:t>
      </w:r>
      <w:r>
        <w:rPr>
          <w:sz w:val="18"/>
        </w:rPr>
        <w:t>).</w:t>
      </w:r>
    </w:p>
    <w:p w:rsidR="003B3DB5" w:rsidRDefault="00866A2A">
      <w:pPr>
        <w:pStyle w:val="ListParagraph"/>
        <w:numPr>
          <w:ilvl w:val="0"/>
          <w:numId w:val="538"/>
        </w:numPr>
        <w:tabs>
          <w:tab w:val="left" w:pos="819"/>
        </w:tabs>
        <w:spacing w:line="230" w:lineRule="auto"/>
        <w:ind w:left="638" w:right="128" w:firstLine="0"/>
        <w:rPr>
          <w:sz w:val="18"/>
        </w:rPr>
      </w:pPr>
      <w:r>
        <w:rPr>
          <w:sz w:val="18"/>
        </w:rPr>
        <w:t xml:space="preserve">Пилот стиче </w:t>
      </w:r>
      <w:r>
        <w:rPr>
          <w:i/>
          <w:sz w:val="18"/>
        </w:rPr>
        <w:t xml:space="preserve">PBN </w:t>
      </w:r>
      <w:r>
        <w:rPr>
          <w:sz w:val="18"/>
        </w:rPr>
        <w:t xml:space="preserve">право </w:t>
      </w:r>
      <w:r>
        <w:rPr>
          <w:spacing w:val="-4"/>
          <w:sz w:val="18"/>
        </w:rPr>
        <w:t xml:space="preserve">ако </w:t>
      </w:r>
      <w:r>
        <w:rPr>
          <w:sz w:val="18"/>
        </w:rPr>
        <w:t>испуни све следеће захтеве: (а)</w:t>
      </w:r>
      <w:r>
        <w:rPr>
          <w:spacing w:val="20"/>
          <w:sz w:val="18"/>
        </w:rPr>
        <w:t xml:space="preserve"> </w:t>
      </w:r>
      <w:r>
        <w:rPr>
          <w:sz w:val="18"/>
        </w:rPr>
        <w:t>пилот</w:t>
      </w:r>
      <w:r>
        <w:rPr>
          <w:spacing w:val="20"/>
          <w:sz w:val="18"/>
        </w:rPr>
        <w:t xml:space="preserve"> </w:t>
      </w:r>
      <w:r>
        <w:rPr>
          <w:sz w:val="18"/>
        </w:rPr>
        <w:t>је</w:t>
      </w:r>
      <w:r>
        <w:rPr>
          <w:spacing w:val="20"/>
          <w:sz w:val="18"/>
        </w:rPr>
        <w:t xml:space="preserve"> </w:t>
      </w:r>
      <w:r>
        <w:rPr>
          <w:sz w:val="18"/>
        </w:rPr>
        <w:t>успешно</w:t>
      </w:r>
      <w:r>
        <w:rPr>
          <w:spacing w:val="20"/>
          <w:sz w:val="18"/>
        </w:rPr>
        <w:t xml:space="preserve"> </w:t>
      </w:r>
      <w:r>
        <w:rPr>
          <w:sz w:val="18"/>
        </w:rPr>
        <w:t>завршио</w:t>
      </w:r>
      <w:r>
        <w:rPr>
          <w:spacing w:val="20"/>
          <w:sz w:val="18"/>
        </w:rPr>
        <w:t xml:space="preserve"> </w:t>
      </w:r>
      <w:r>
        <w:rPr>
          <w:sz w:val="18"/>
        </w:rPr>
        <w:t>теоријску</w:t>
      </w:r>
      <w:r>
        <w:rPr>
          <w:spacing w:val="20"/>
          <w:sz w:val="18"/>
        </w:rPr>
        <w:t xml:space="preserve"> </w:t>
      </w:r>
      <w:r>
        <w:rPr>
          <w:spacing w:val="-5"/>
          <w:sz w:val="18"/>
        </w:rPr>
        <w:t>обуку,</w:t>
      </w:r>
      <w:r>
        <w:rPr>
          <w:spacing w:val="20"/>
          <w:sz w:val="18"/>
        </w:rPr>
        <w:t xml:space="preserve"> </w:t>
      </w:r>
      <w:r>
        <w:rPr>
          <w:sz w:val="18"/>
        </w:rPr>
        <w:t>укључујући</w:t>
      </w:r>
    </w:p>
    <w:p w:rsidR="003B3DB5" w:rsidRDefault="00866A2A">
      <w:pPr>
        <w:spacing w:line="196" w:lineRule="exact"/>
        <w:ind w:left="242"/>
        <w:rPr>
          <w:sz w:val="18"/>
        </w:rPr>
      </w:pPr>
      <w:r>
        <w:rPr>
          <w:i/>
          <w:sz w:val="18"/>
        </w:rPr>
        <w:t>PBN</w:t>
      </w:r>
      <w:r>
        <w:rPr>
          <w:sz w:val="18"/>
        </w:rPr>
        <w:t>, у складу са FCL.615 Анекса I (</w:t>
      </w:r>
      <w:r>
        <w:rPr>
          <w:i/>
          <w:sz w:val="18"/>
        </w:rPr>
        <w:t>Part-FCL</w:t>
      </w:r>
      <w:r>
        <w:rPr>
          <w:sz w:val="18"/>
        </w:rPr>
        <w:t>);</w:t>
      </w:r>
    </w:p>
    <w:p w:rsidR="003B3DB5" w:rsidRDefault="00866A2A">
      <w:pPr>
        <w:pStyle w:val="BodyText"/>
        <w:spacing w:line="199" w:lineRule="exact"/>
        <w:ind w:left="638" w:firstLine="0"/>
        <w:jc w:val="left"/>
      </w:pPr>
      <w:r>
        <w:t>(б) пилот је успешно завршио практичну обуку, укључујући</w:t>
      </w:r>
    </w:p>
    <w:p w:rsidR="003B3DB5" w:rsidRDefault="00866A2A">
      <w:pPr>
        <w:spacing w:line="199" w:lineRule="exact"/>
        <w:ind w:left="242"/>
        <w:rPr>
          <w:sz w:val="18"/>
        </w:rPr>
      </w:pPr>
      <w:r>
        <w:rPr>
          <w:i/>
          <w:sz w:val="18"/>
        </w:rPr>
        <w:t>PBN</w:t>
      </w:r>
      <w:r>
        <w:rPr>
          <w:sz w:val="18"/>
        </w:rPr>
        <w:t>, у складу са FCL.615 Анекса I (</w:t>
      </w:r>
      <w:r>
        <w:rPr>
          <w:i/>
          <w:sz w:val="18"/>
        </w:rPr>
        <w:t>Part-FCL</w:t>
      </w:r>
      <w:r>
        <w:rPr>
          <w:sz w:val="18"/>
        </w:rPr>
        <w:t>);</w:t>
      </w:r>
    </w:p>
    <w:p w:rsidR="003B3DB5" w:rsidRDefault="00866A2A">
      <w:pPr>
        <w:pStyle w:val="BodyText"/>
        <w:spacing w:before="2" w:line="230" w:lineRule="auto"/>
        <w:ind w:left="242" w:right="128"/>
      </w:pPr>
      <w:r>
        <w:t>(ц)</w:t>
      </w:r>
      <w:r>
        <w:rPr>
          <w:spacing w:val="-8"/>
        </w:rPr>
        <w:t xml:space="preserve"> </w:t>
      </w:r>
      <w:r>
        <w:t>пилот</w:t>
      </w:r>
      <w:r>
        <w:rPr>
          <w:spacing w:val="-8"/>
        </w:rPr>
        <w:t xml:space="preserve"> </w:t>
      </w:r>
      <w:r>
        <w:t>је</w:t>
      </w:r>
      <w:r>
        <w:rPr>
          <w:spacing w:val="-8"/>
        </w:rPr>
        <w:t xml:space="preserve"> </w:t>
      </w:r>
      <w:r>
        <w:t>положио</w:t>
      </w:r>
      <w:r>
        <w:rPr>
          <w:spacing w:val="-8"/>
        </w:rPr>
        <w:t xml:space="preserve"> </w:t>
      </w:r>
      <w:r>
        <w:t>практичан</w:t>
      </w:r>
      <w:r>
        <w:rPr>
          <w:spacing w:val="-8"/>
        </w:rPr>
        <w:t xml:space="preserve"> </w:t>
      </w:r>
      <w:r>
        <w:t>испит</w:t>
      </w:r>
      <w:r>
        <w:rPr>
          <w:spacing w:val="-8"/>
        </w:rPr>
        <w:t xml:space="preserve"> </w:t>
      </w:r>
      <w:r>
        <w:t>у</w:t>
      </w:r>
      <w:r>
        <w:rPr>
          <w:spacing w:val="-8"/>
        </w:rPr>
        <w:t xml:space="preserve"> </w:t>
      </w:r>
      <w:r>
        <w:t>складу</w:t>
      </w:r>
      <w:r>
        <w:rPr>
          <w:spacing w:val="-8"/>
        </w:rPr>
        <w:t xml:space="preserve"> </w:t>
      </w:r>
      <w:r>
        <w:t>са</w:t>
      </w:r>
      <w:r>
        <w:rPr>
          <w:spacing w:val="-8"/>
        </w:rPr>
        <w:t xml:space="preserve"> </w:t>
      </w:r>
      <w:r>
        <w:rPr>
          <w:spacing w:val="-4"/>
        </w:rPr>
        <w:t>Додатком</w:t>
      </w:r>
      <w:r>
        <w:rPr>
          <w:spacing w:val="-8"/>
        </w:rPr>
        <w:t xml:space="preserve"> </w:t>
      </w:r>
      <w:r>
        <w:t>7 Анекса I (</w:t>
      </w:r>
      <w:r>
        <w:rPr>
          <w:i/>
        </w:rPr>
        <w:t>Part-FCL</w:t>
      </w:r>
      <w:r>
        <w:t xml:space="preserve">) или практичан испит или проверу стручности у складу са </w:t>
      </w:r>
      <w:r>
        <w:rPr>
          <w:spacing w:val="-4"/>
        </w:rPr>
        <w:t xml:space="preserve">Додатком </w:t>
      </w:r>
      <w:r>
        <w:t>9 Анекса I</w:t>
      </w:r>
      <w:r>
        <w:rPr>
          <w:spacing w:val="3"/>
        </w:rPr>
        <w:t xml:space="preserve"> </w:t>
      </w:r>
      <w:r>
        <w:t>(</w:t>
      </w:r>
      <w:r>
        <w:rPr>
          <w:i/>
        </w:rPr>
        <w:t>Part-FCL</w:t>
      </w:r>
      <w:r>
        <w:t>).</w:t>
      </w:r>
    </w:p>
    <w:p w:rsidR="003B3DB5" w:rsidRDefault="00866A2A">
      <w:pPr>
        <w:pStyle w:val="ListParagraph"/>
        <w:numPr>
          <w:ilvl w:val="0"/>
          <w:numId w:val="538"/>
        </w:numPr>
        <w:tabs>
          <w:tab w:val="left" w:pos="826"/>
        </w:tabs>
        <w:spacing w:line="230" w:lineRule="auto"/>
        <w:ind w:right="127" w:firstLine="396"/>
        <w:jc w:val="both"/>
        <w:rPr>
          <w:sz w:val="18"/>
        </w:rPr>
      </w:pPr>
      <w:r>
        <w:rPr>
          <w:spacing w:val="-5"/>
          <w:sz w:val="18"/>
        </w:rPr>
        <w:t xml:space="preserve">Захтеви </w:t>
      </w:r>
      <w:r>
        <w:rPr>
          <w:sz w:val="18"/>
        </w:rPr>
        <w:t xml:space="preserve">из </w:t>
      </w:r>
      <w:r>
        <w:rPr>
          <w:spacing w:val="-4"/>
          <w:sz w:val="18"/>
        </w:rPr>
        <w:t xml:space="preserve">става </w:t>
      </w:r>
      <w:r>
        <w:rPr>
          <w:sz w:val="18"/>
        </w:rPr>
        <w:t xml:space="preserve">2. </w:t>
      </w:r>
      <w:r>
        <w:rPr>
          <w:spacing w:val="-5"/>
          <w:sz w:val="18"/>
        </w:rPr>
        <w:t xml:space="preserve">тач. </w:t>
      </w:r>
      <w:r>
        <w:rPr>
          <w:spacing w:val="-3"/>
          <w:sz w:val="18"/>
        </w:rPr>
        <w:t xml:space="preserve">(а) </w:t>
      </w:r>
      <w:r>
        <w:rPr>
          <w:sz w:val="18"/>
        </w:rPr>
        <w:t xml:space="preserve">и </w:t>
      </w:r>
      <w:r>
        <w:rPr>
          <w:spacing w:val="-3"/>
          <w:sz w:val="18"/>
        </w:rPr>
        <w:t xml:space="preserve">(б) </w:t>
      </w:r>
      <w:r>
        <w:rPr>
          <w:sz w:val="18"/>
        </w:rPr>
        <w:t xml:space="preserve">се </w:t>
      </w:r>
      <w:r>
        <w:rPr>
          <w:spacing w:val="-4"/>
          <w:sz w:val="18"/>
        </w:rPr>
        <w:t xml:space="preserve">сматрају испуњеним </w:t>
      </w:r>
      <w:r>
        <w:rPr>
          <w:spacing w:val="-6"/>
          <w:sz w:val="18"/>
        </w:rPr>
        <w:t xml:space="preserve">ако </w:t>
      </w:r>
      <w:r>
        <w:rPr>
          <w:spacing w:val="-4"/>
          <w:sz w:val="18"/>
        </w:rPr>
        <w:t xml:space="preserve">надлежни орган процени </w:t>
      </w:r>
      <w:r>
        <w:rPr>
          <w:sz w:val="18"/>
        </w:rPr>
        <w:t xml:space="preserve">да је </w:t>
      </w:r>
      <w:r>
        <w:rPr>
          <w:spacing w:val="-4"/>
          <w:sz w:val="18"/>
        </w:rPr>
        <w:t xml:space="preserve">стручна оспособљеност, </w:t>
      </w:r>
      <w:r>
        <w:rPr>
          <w:spacing w:val="-5"/>
          <w:sz w:val="18"/>
        </w:rPr>
        <w:t xml:space="preserve">стечена </w:t>
      </w:r>
      <w:r>
        <w:rPr>
          <w:spacing w:val="-4"/>
          <w:sz w:val="18"/>
        </w:rPr>
        <w:t xml:space="preserve">кроз </w:t>
      </w:r>
      <w:r>
        <w:rPr>
          <w:spacing w:val="-6"/>
          <w:sz w:val="18"/>
        </w:rPr>
        <w:t xml:space="preserve">обуку </w:t>
      </w:r>
      <w:r>
        <w:rPr>
          <w:spacing w:val="-3"/>
          <w:sz w:val="18"/>
        </w:rPr>
        <w:t xml:space="preserve">или </w:t>
      </w:r>
      <w:r>
        <w:rPr>
          <w:spacing w:val="-4"/>
          <w:sz w:val="18"/>
        </w:rPr>
        <w:t xml:space="preserve">познавање </w:t>
      </w:r>
      <w:r>
        <w:rPr>
          <w:i/>
          <w:spacing w:val="-3"/>
          <w:sz w:val="18"/>
        </w:rPr>
        <w:t xml:space="preserve">PBN </w:t>
      </w:r>
      <w:r>
        <w:rPr>
          <w:spacing w:val="-4"/>
          <w:sz w:val="18"/>
        </w:rPr>
        <w:t xml:space="preserve">операција, </w:t>
      </w:r>
      <w:r>
        <w:rPr>
          <w:spacing w:val="-5"/>
          <w:sz w:val="18"/>
        </w:rPr>
        <w:t xml:space="preserve">једнака </w:t>
      </w:r>
      <w:r>
        <w:rPr>
          <w:spacing w:val="-4"/>
          <w:sz w:val="18"/>
        </w:rPr>
        <w:t xml:space="preserve">стручној </w:t>
      </w:r>
      <w:r>
        <w:rPr>
          <w:spacing w:val="-3"/>
          <w:sz w:val="18"/>
        </w:rPr>
        <w:t xml:space="preserve">оспособљено- сти </w:t>
      </w:r>
      <w:r>
        <w:rPr>
          <w:spacing w:val="-5"/>
          <w:sz w:val="18"/>
        </w:rPr>
        <w:t xml:space="preserve">стеченој </w:t>
      </w:r>
      <w:r>
        <w:rPr>
          <w:spacing w:val="-3"/>
          <w:sz w:val="18"/>
        </w:rPr>
        <w:t xml:space="preserve">кроз </w:t>
      </w:r>
      <w:r>
        <w:rPr>
          <w:spacing w:val="-6"/>
          <w:sz w:val="18"/>
        </w:rPr>
        <w:t xml:space="preserve">обуке </w:t>
      </w:r>
      <w:r>
        <w:rPr>
          <w:sz w:val="18"/>
        </w:rPr>
        <w:t xml:space="preserve">из </w:t>
      </w:r>
      <w:r>
        <w:rPr>
          <w:spacing w:val="-4"/>
          <w:sz w:val="18"/>
        </w:rPr>
        <w:t xml:space="preserve">става </w:t>
      </w:r>
      <w:r>
        <w:rPr>
          <w:sz w:val="18"/>
        </w:rPr>
        <w:t xml:space="preserve">2. </w:t>
      </w:r>
      <w:r>
        <w:rPr>
          <w:spacing w:val="-5"/>
          <w:sz w:val="18"/>
        </w:rPr>
        <w:t xml:space="preserve">тач. </w:t>
      </w:r>
      <w:r>
        <w:rPr>
          <w:spacing w:val="-3"/>
          <w:sz w:val="18"/>
        </w:rPr>
        <w:t xml:space="preserve">(а) </w:t>
      </w:r>
      <w:r>
        <w:rPr>
          <w:sz w:val="18"/>
        </w:rPr>
        <w:t xml:space="preserve">и </w:t>
      </w:r>
      <w:r>
        <w:rPr>
          <w:spacing w:val="-3"/>
          <w:sz w:val="18"/>
        </w:rPr>
        <w:t xml:space="preserve">(б) </w:t>
      </w:r>
      <w:r>
        <w:rPr>
          <w:sz w:val="18"/>
        </w:rPr>
        <w:t xml:space="preserve">и </w:t>
      </w:r>
      <w:r>
        <w:rPr>
          <w:spacing w:val="-6"/>
          <w:sz w:val="18"/>
        </w:rPr>
        <w:t xml:space="preserve">ако </w:t>
      </w:r>
      <w:r>
        <w:rPr>
          <w:spacing w:val="-4"/>
          <w:sz w:val="18"/>
        </w:rPr>
        <w:t xml:space="preserve">пилот </w:t>
      </w:r>
      <w:r>
        <w:rPr>
          <w:sz w:val="18"/>
        </w:rPr>
        <w:t xml:space="preserve">на </w:t>
      </w:r>
      <w:r>
        <w:rPr>
          <w:spacing w:val="-4"/>
          <w:sz w:val="18"/>
        </w:rPr>
        <w:t xml:space="preserve">задо- вољавајући </w:t>
      </w:r>
      <w:r>
        <w:rPr>
          <w:spacing w:val="-5"/>
          <w:sz w:val="18"/>
        </w:rPr>
        <w:t xml:space="preserve">начин прикаже </w:t>
      </w:r>
      <w:r>
        <w:rPr>
          <w:spacing w:val="-4"/>
          <w:sz w:val="18"/>
        </w:rPr>
        <w:t xml:space="preserve">такву </w:t>
      </w:r>
      <w:r>
        <w:rPr>
          <w:spacing w:val="-3"/>
          <w:sz w:val="18"/>
        </w:rPr>
        <w:t xml:space="preserve">оспособљеност </w:t>
      </w:r>
      <w:r>
        <w:rPr>
          <w:spacing w:val="-5"/>
          <w:sz w:val="18"/>
        </w:rPr>
        <w:t xml:space="preserve">испитивачу </w:t>
      </w:r>
      <w:r>
        <w:rPr>
          <w:spacing w:val="-7"/>
          <w:sz w:val="18"/>
        </w:rPr>
        <w:t xml:space="preserve">током </w:t>
      </w:r>
      <w:r>
        <w:rPr>
          <w:spacing w:val="-4"/>
          <w:sz w:val="18"/>
        </w:rPr>
        <w:t>провере</w:t>
      </w:r>
      <w:r>
        <w:rPr>
          <w:spacing w:val="-8"/>
          <w:sz w:val="18"/>
        </w:rPr>
        <w:t xml:space="preserve"> </w:t>
      </w:r>
      <w:r>
        <w:rPr>
          <w:spacing w:val="-4"/>
          <w:sz w:val="18"/>
        </w:rPr>
        <w:t>стручности</w:t>
      </w:r>
      <w:r>
        <w:rPr>
          <w:spacing w:val="-8"/>
          <w:sz w:val="18"/>
        </w:rPr>
        <w:t xml:space="preserve"> </w:t>
      </w:r>
      <w:r>
        <w:rPr>
          <w:spacing w:val="-3"/>
          <w:sz w:val="18"/>
        </w:rPr>
        <w:t>ил</w:t>
      </w:r>
      <w:r>
        <w:rPr>
          <w:spacing w:val="-3"/>
          <w:sz w:val="18"/>
        </w:rPr>
        <w:t>и</w:t>
      </w:r>
      <w:r>
        <w:rPr>
          <w:spacing w:val="-8"/>
          <w:sz w:val="18"/>
        </w:rPr>
        <w:t xml:space="preserve"> </w:t>
      </w:r>
      <w:r>
        <w:rPr>
          <w:spacing w:val="-4"/>
          <w:sz w:val="18"/>
        </w:rPr>
        <w:t>практичног</w:t>
      </w:r>
      <w:r>
        <w:rPr>
          <w:spacing w:val="-8"/>
          <w:sz w:val="18"/>
        </w:rPr>
        <w:t xml:space="preserve"> </w:t>
      </w:r>
      <w:r>
        <w:rPr>
          <w:spacing w:val="-3"/>
          <w:sz w:val="18"/>
        </w:rPr>
        <w:t>испита</w:t>
      </w:r>
      <w:r>
        <w:rPr>
          <w:spacing w:val="-8"/>
          <w:sz w:val="18"/>
        </w:rPr>
        <w:t xml:space="preserve"> </w:t>
      </w:r>
      <w:r>
        <w:rPr>
          <w:sz w:val="18"/>
        </w:rPr>
        <w:t>из</w:t>
      </w:r>
      <w:r>
        <w:rPr>
          <w:spacing w:val="-8"/>
          <w:sz w:val="18"/>
        </w:rPr>
        <w:t xml:space="preserve"> </w:t>
      </w:r>
      <w:r>
        <w:rPr>
          <w:spacing w:val="-4"/>
          <w:sz w:val="18"/>
        </w:rPr>
        <w:t>става</w:t>
      </w:r>
      <w:r>
        <w:rPr>
          <w:spacing w:val="-8"/>
          <w:sz w:val="18"/>
        </w:rPr>
        <w:t xml:space="preserve"> </w:t>
      </w:r>
      <w:r>
        <w:rPr>
          <w:sz w:val="18"/>
        </w:rPr>
        <w:t>2.</w:t>
      </w:r>
      <w:r>
        <w:rPr>
          <w:spacing w:val="-8"/>
          <w:sz w:val="18"/>
        </w:rPr>
        <w:t xml:space="preserve"> </w:t>
      </w:r>
      <w:r>
        <w:rPr>
          <w:spacing w:val="-5"/>
          <w:sz w:val="18"/>
        </w:rPr>
        <w:t>тачка</w:t>
      </w:r>
      <w:r>
        <w:rPr>
          <w:spacing w:val="-8"/>
          <w:sz w:val="18"/>
        </w:rPr>
        <w:t xml:space="preserve"> </w:t>
      </w:r>
      <w:r>
        <w:rPr>
          <w:spacing w:val="-4"/>
          <w:sz w:val="18"/>
        </w:rPr>
        <w:t>(ц).</w:t>
      </w:r>
    </w:p>
    <w:p w:rsidR="003B3DB5" w:rsidRDefault="00866A2A">
      <w:pPr>
        <w:pStyle w:val="ListParagraph"/>
        <w:numPr>
          <w:ilvl w:val="0"/>
          <w:numId w:val="538"/>
        </w:numPr>
        <w:tabs>
          <w:tab w:val="left" w:pos="836"/>
        </w:tabs>
        <w:spacing w:line="230" w:lineRule="auto"/>
        <w:ind w:right="127" w:firstLine="396"/>
        <w:jc w:val="both"/>
        <w:rPr>
          <w:sz w:val="18"/>
        </w:rPr>
      </w:pPr>
      <w:r>
        <w:rPr>
          <w:spacing w:val="-5"/>
          <w:sz w:val="18"/>
        </w:rPr>
        <w:t xml:space="preserve">Након </w:t>
      </w:r>
      <w:r>
        <w:rPr>
          <w:spacing w:val="-3"/>
          <w:sz w:val="18"/>
        </w:rPr>
        <w:t xml:space="preserve">завршетка практичног испита </w:t>
      </w:r>
      <w:r>
        <w:rPr>
          <w:sz w:val="18"/>
        </w:rPr>
        <w:t xml:space="preserve">или </w:t>
      </w:r>
      <w:r>
        <w:rPr>
          <w:spacing w:val="-3"/>
          <w:sz w:val="18"/>
        </w:rPr>
        <w:t xml:space="preserve">провере стручно- </w:t>
      </w:r>
      <w:r>
        <w:rPr>
          <w:sz w:val="18"/>
        </w:rPr>
        <w:t>сти</w:t>
      </w:r>
      <w:r>
        <w:rPr>
          <w:spacing w:val="-9"/>
          <w:sz w:val="18"/>
        </w:rPr>
        <w:t xml:space="preserve"> </w:t>
      </w:r>
      <w:r>
        <w:rPr>
          <w:sz w:val="18"/>
        </w:rPr>
        <w:t>из</w:t>
      </w:r>
      <w:r>
        <w:rPr>
          <w:spacing w:val="-9"/>
          <w:sz w:val="18"/>
        </w:rPr>
        <w:t xml:space="preserve"> </w:t>
      </w:r>
      <w:r>
        <w:rPr>
          <w:spacing w:val="-3"/>
          <w:sz w:val="18"/>
        </w:rPr>
        <w:t>става</w:t>
      </w:r>
      <w:r>
        <w:rPr>
          <w:spacing w:val="-9"/>
          <w:sz w:val="18"/>
        </w:rPr>
        <w:t xml:space="preserve"> </w:t>
      </w:r>
      <w:r>
        <w:rPr>
          <w:sz w:val="18"/>
        </w:rPr>
        <w:t>2.</w:t>
      </w:r>
      <w:r>
        <w:rPr>
          <w:spacing w:val="-9"/>
          <w:sz w:val="18"/>
        </w:rPr>
        <w:t xml:space="preserve"> </w:t>
      </w:r>
      <w:r>
        <w:rPr>
          <w:spacing w:val="-4"/>
          <w:sz w:val="18"/>
        </w:rPr>
        <w:t>тачка</w:t>
      </w:r>
      <w:r>
        <w:rPr>
          <w:spacing w:val="-9"/>
          <w:sz w:val="18"/>
        </w:rPr>
        <w:t xml:space="preserve"> </w:t>
      </w:r>
      <w:r>
        <w:rPr>
          <w:spacing w:val="-3"/>
          <w:sz w:val="18"/>
        </w:rPr>
        <w:t>(ц),</w:t>
      </w:r>
      <w:r>
        <w:rPr>
          <w:spacing w:val="-9"/>
          <w:sz w:val="18"/>
        </w:rPr>
        <w:t xml:space="preserve"> </w:t>
      </w:r>
      <w:r>
        <w:rPr>
          <w:spacing w:val="-4"/>
          <w:sz w:val="18"/>
        </w:rPr>
        <w:t>податак</w:t>
      </w:r>
      <w:r>
        <w:rPr>
          <w:spacing w:val="-9"/>
          <w:sz w:val="18"/>
        </w:rPr>
        <w:t xml:space="preserve"> </w:t>
      </w:r>
      <w:r>
        <w:rPr>
          <w:sz w:val="18"/>
        </w:rPr>
        <w:t>о</w:t>
      </w:r>
      <w:r>
        <w:rPr>
          <w:spacing w:val="-9"/>
          <w:sz w:val="18"/>
        </w:rPr>
        <w:t xml:space="preserve"> </w:t>
      </w:r>
      <w:r>
        <w:rPr>
          <w:spacing w:val="-3"/>
          <w:sz w:val="18"/>
        </w:rPr>
        <w:t>успешно</w:t>
      </w:r>
      <w:r>
        <w:rPr>
          <w:spacing w:val="-9"/>
          <w:sz w:val="18"/>
        </w:rPr>
        <w:t xml:space="preserve"> </w:t>
      </w:r>
      <w:r>
        <w:rPr>
          <w:spacing w:val="-3"/>
          <w:sz w:val="18"/>
        </w:rPr>
        <w:t>демонстрираној</w:t>
      </w:r>
      <w:r>
        <w:rPr>
          <w:spacing w:val="-9"/>
          <w:sz w:val="18"/>
        </w:rPr>
        <w:t xml:space="preserve"> </w:t>
      </w:r>
      <w:r>
        <w:rPr>
          <w:spacing w:val="-3"/>
          <w:sz w:val="18"/>
        </w:rPr>
        <w:t xml:space="preserve">процени стручне оспособљености </w:t>
      </w:r>
      <w:r>
        <w:rPr>
          <w:sz w:val="18"/>
        </w:rPr>
        <w:t xml:space="preserve">за </w:t>
      </w:r>
      <w:r>
        <w:rPr>
          <w:i/>
          <w:sz w:val="18"/>
        </w:rPr>
        <w:t xml:space="preserve">PBN </w:t>
      </w:r>
      <w:r>
        <w:rPr>
          <w:spacing w:val="-3"/>
          <w:sz w:val="18"/>
        </w:rPr>
        <w:t xml:space="preserve">право </w:t>
      </w:r>
      <w:r>
        <w:rPr>
          <w:sz w:val="18"/>
        </w:rPr>
        <w:t xml:space="preserve">се </w:t>
      </w:r>
      <w:r>
        <w:rPr>
          <w:spacing w:val="-3"/>
          <w:sz w:val="18"/>
        </w:rPr>
        <w:t xml:space="preserve">уписује </w:t>
      </w:r>
      <w:r>
        <w:rPr>
          <w:sz w:val="18"/>
        </w:rPr>
        <w:t xml:space="preserve">у </w:t>
      </w:r>
      <w:r>
        <w:rPr>
          <w:spacing w:val="-3"/>
          <w:sz w:val="18"/>
        </w:rPr>
        <w:t xml:space="preserve">књижицу лете- </w:t>
      </w:r>
      <w:r>
        <w:rPr>
          <w:sz w:val="18"/>
        </w:rPr>
        <w:t xml:space="preserve">ња </w:t>
      </w:r>
      <w:r>
        <w:rPr>
          <w:spacing w:val="-3"/>
          <w:sz w:val="18"/>
        </w:rPr>
        <w:t xml:space="preserve">пилота </w:t>
      </w:r>
      <w:r>
        <w:rPr>
          <w:sz w:val="18"/>
        </w:rPr>
        <w:t xml:space="preserve">или у </w:t>
      </w:r>
      <w:r>
        <w:rPr>
          <w:spacing w:val="-3"/>
          <w:sz w:val="18"/>
        </w:rPr>
        <w:t xml:space="preserve">еквивалентни </w:t>
      </w:r>
      <w:r>
        <w:rPr>
          <w:spacing w:val="-4"/>
          <w:sz w:val="18"/>
        </w:rPr>
        <w:t xml:space="preserve">документ </w:t>
      </w:r>
      <w:r>
        <w:rPr>
          <w:sz w:val="18"/>
        </w:rPr>
        <w:t xml:space="preserve">и </w:t>
      </w:r>
      <w:r>
        <w:rPr>
          <w:spacing w:val="-4"/>
          <w:sz w:val="18"/>
        </w:rPr>
        <w:t xml:space="preserve">потписује од </w:t>
      </w:r>
      <w:r>
        <w:rPr>
          <w:spacing w:val="-3"/>
          <w:sz w:val="18"/>
        </w:rPr>
        <w:t xml:space="preserve">стране </w:t>
      </w:r>
      <w:r>
        <w:rPr>
          <w:sz w:val="18"/>
        </w:rPr>
        <w:t xml:space="preserve">ис- </w:t>
      </w:r>
      <w:r>
        <w:rPr>
          <w:spacing w:val="-4"/>
          <w:sz w:val="18"/>
        </w:rPr>
        <w:t xml:space="preserve">питивача </w:t>
      </w:r>
      <w:r>
        <w:rPr>
          <w:spacing w:val="-5"/>
          <w:sz w:val="18"/>
        </w:rPr>
        <w:t xml:space="preserve">који </w:t>
      </w:r>
      <w:r>
        <w:rPr>
          <w:sz w:val="18"/>
        </w:rPr>
        <w:t xml:space="preserve">је </w:t>
      </w:r>
      <w:r>
        <w:rPr>
          <w:spacing w:val="-3"/>
          <w:sz w:val="18"/>
        </w:rPr>
        <w:t xml:space="preserve">спровео практичан испит </w:t>
      </w:r>
      <w:r>
        <w:rPr>
          <w:sz w:val="18"/>
        </w:rPr>
        <w:t xml:space="preserve">или </w:t>
      </w:r>
      <w:r>
        <w:rPr>
          <w:spacing w:val="-4"/>
          <w:sz w:val="18"/>
        </w:rPr>
        <w:t>проверу</w:t>
      </w:r>
      <w:r>
        <w:rPr>
          <w:spacing w:val="-25"/>
          <w:sz w:val="18"/>
        </w:rPr>
        <w:t xml:space="preserve"> </w:t>
      </w:r>
      <w:r>
        <w:rPr>
          <w:spacing w:val="-3"/>
          <w:sz w:val="18"/>
        </w:rPr>
        <w:t>стручности.</w:t>
      </w:r>
    </w:p>
    <w:p w:rsidR="003B3DB5" w:rsidRDefault="00866A2A">
      <w:pPr>
        <w:pStyle w:val="ListParagraph"/>
        <w:numPr>
          <w:ilvl w:val="0"/>
          <w:numId w:val="538"/>
        </w:numPr>
        <w:tabs>
          <w:tab w:val="left" w:pos="829"/>
        </w:tabs>
        <w:spacing w:line="230" w:lineRule="auto"/>
        <w:ind w:right="127" w:firstLine="396"/>
        <w:jc w:val="both"/>
        <w:rPr>
          <w:sz w:val="18"/>
        </w:rPr>
      </w:pPr>
      <w:r>
        <w:rPr>
          <w:sz w:val="18"/>
        </w:rPr>
        <w:t xml:space="preserve">Пилоти </w:t>
      </w:r>
      <w:r>
        <w:rPr>
          <w:spacing w:val="-4"/>
          <w:sz w:val="18"/>
        </w:rPr>
        <w:t xml:space="preserve">који </w:t>
      </w:r>
      <w:r>
        <w:rPr>
          <w:sz w:val="18"/>
        </w:rPr>
        <w:t>поседују овлашћење за инструментално лете- ње (</w:t>
      </w:r>
      <w:r>
        <w:rPr>
          <w:i/>
          <w:sz w:val="18"/>
        </w:rPr>
        <w:t>IR</w:t>
      </w:r>
      <w:r>
        <w:rPr>
          <w:sz w:val="18"/>
        </w:rPr>
        <w:t xml:space="preserve">) без </w:t>
      </w:r>
      <w:r>
        <w:rPr>
          <w:i/>
          <w:sz w:val="18"/>
        </w:rPr>
        <w:t xml:space="preserve">PBN </w:t>
      </w:r>
      <w:r>
        <w:rPr>
          <w:sz w:val="18"/>
        </w:rPr>
        <w:t xml:space="preserve">права могу да лете само на рутама и прилазима за </w:t>
      </w:r>
      <w:r>
        <w:rPr>
          <w:spacing w:val="-4"/>
          <w:sz w:val="18"/>
        </w:rPr>
        <w:t>које</w:t>
      </w:r>
      <w:r>
        <w:rPr>
          <w:spacing w:val="-9"/>
          <w:sz w:val="18"/>
        </w:rPr>
        <w:t xml:space="preserve"> </w:t>
      </w:r>
      <w:r>
        <w:rPr>
          <w:sz w:val="18"/>
        </w:rPr>
        <w:t>се</w:t>
      </w:r>
      <w:r>
        <w:rPr>
          <w:spacing w:val="-9"/>
          <w:sz w:val="18"/>
        </w:rPr>
        <w:t xml:space="preserve"> </w:t>
      </w:r>
      <w:r>
        <w:rPr>
          <w:sz w:val="18"/>
        </w:rPr>
        <w:t>не</w:t>
      </w:r>
      <w:r>
        <w:rPr>
          <w:spacing w:val="-9"/>
          <w:sz w:val="18"/>
        </w:rPr>
        <w:t xml:space="preserve"> </w:t>
      </w:r>
      <w:r>
        <w:rPr>
          <w:sz w:val="18"/>
        </w:rPr>
        <w:t>захтева</w:t>
      </w:r>
      <w:r>
        <w:rPr>
          <w:spacing w:val="-9"/>
          <w:sz w:val="18"/>
        </w:rPr>
        <w:t xml:space="preserve"> </w:t>
      </w:r>
      <w:r>
        <w:rPr>
          <w:i/>
          <w:sz w:val="18"/>
        </w:rPr>
        <w:t>PBN</w:t>
      </w:r>
      <w:r>
        <w:rPr>
          <w:i/>
          <w:spacing w:val="-9"/>
          <w:sz w:val="18"/>
        </w:rPr>
        <w:t xml:space="preserve"> </w:t>
      </w:r>
      <w:r>
        <w:rPr>
          <w:sz w:val="18"/>
        </w:rPr>
        <w:t>право</w:t>
      </w:r>
      <w:r>
        <w:rPr>
          <w:spacing w:val="-9"/>
          <w:sz w:val="18"/>
        </w:rPr>
        <w:t xml:space="preserve"> </w:t>
      </w:r>
      <w:r>
        <w:rPr>
          <w:sz w:val="18"/>
        </w:rPr>
        <w:t>и</w:t>
      </w:r>
      <w:r>
        <w:rPr>
          <w:spacing w:val="-9"/>
          <w:sz w:val="18"/>
        </w:rPr>
        <w:t xml:space="preserve"> </w:t>
      </w:r>
      <w:r>
        <w:rPr>
          <w:sz w:val="18"/>
        </w:rPr>
        <w:t>за</w:t>
      </w:r>
      <w:r>
        <w:rPr>
          <w:spacing w:val="-9"/>
          <w:sz w:val="18"/>
        </w:rPr>
        <w:t xml:space="preserve"> </w:t>
      </w:r>
      <w:r>
        <w:rPr>
          <w:spacing w:val="-2"/>
          <w:sz w:val="18"/>
        </w:rPr>
        <w:t>обнову</w:t>
      </w:r>
      <w:r>
        <w:rPr>
          <w:spacing w:val="-9"/>
          <w:sz w:val="18"/>
        </w:rPr>
        <w:t xml:space="preserve"> </w:t>
      </w:r>
      <w:r>
        <w:rPr>
          <w:spacing w:val="-3"/>
          <w:sz w:val="18"/>
        </w:rPr>
        <w:t>њиховог</w:t>
      </w:r>
      <w:r>
        <w:rPr>
          <w:spacing w:val="-9"/>
          <w:sz w:val="18"/>
        </w:rPr>
        <w:t xml:space="preserve"> </w:t>
      </w:r>
      <w:r>
        <w:rPr>
          <w:sz w:val="18"/>
        </w:rPr>
        <w:t>овлашћења</w:t>
      </w:r>
      <w:r>
        <w:rPr>
          <w:spacing w:val="-9"/>
          <w:sz w:val="18"/>
        </w:rPr>
        <w:t xml:space="preserve"> </w:t>
      </w:r>
      <w:r>
        <w:rPr>
          <w:sz w:val="18"/>
        </w:rPr>
        <w:t>за</w:t>
      </w:r>
      <w:r>
        <w:rPr>
          <w:spacing w:val="-9"/>
          <w:sz w:val="18"/>
        </w:rPr>
        <w:t xml:space="preserve"> </w:t>
      </w:r>
      <w:r>
        <w:rPr>
          <w:sz w:val="18"/>
        </w:rPr>
        <w:t>ин- струментално</w:t>
      </w:r>
      <w:r>
        <w:rPr>
          <w:spacing w:val="-11"/>
          <w:sz w:val="18"/>
        </w:rPr>
        <w:t xml:space="preserve"> </w:t>
      </w:r>
      <w:r>
        <w:rPr>
          <w:sz w:val="18"/>
        </w:rPr>
        <w:t>летење</w:t>
      </w:r>
      <w:r>
        <w:rPr>
          <w:spacing w:val="-11"/>
          <w:sz w:val="18"/>
        </w:rPr>
        <w:t xml:space="preserve"> </w:t>
      </w:r>
      <w:r>
        <w:rPr>
          <w:sz w:val="18"/>
        </w:rPr>
        <w:t>(</w:t>
      </w:r>
      <w:r>
        <w:rPr>
          <w:i/>
          <w:sz w:val="18"/>
        </w:rPr>
        <w:t>IR</w:t>
      </w:r>
      <w:r>
        <w:rPr>
          <w:sz w:val="18"/>
        </w:rPr>
        <w:t>)</w:t>
      </w:r>
      <w:r>
        <w:rPr>
          <w:spacing w:val="-11"/>
          <w:sz w:val="18"/>
        </w:rPr>
        <w:t xml:space="preserve"> </w:t>
      </w:r>
      <w:r>
        <w:rPr>
          <w:sz w:val="18"/>
        </w:rPr>
        <w:t>до</w:t>
      </w:r>
      <w:r>
        <w:rPr>
          <w:spacing w:val="-11"/>
          <w:sz w:val="18"/>
        </w:rPr>
        <w:t xml:space="preserve"> </w:t>
      </w:r>
      <w:r>
        <w:rPr>
          <w:sz w:val="18"/>
        </w:rPr>
        <w:t>25.</w:t>
      </w:r>
      <w:r>
        <w:rPr>
          <w:spacing w:val="-11"/>
          <w:sz w:val="18"/>
        </w:rPr>
        <w:t xml:space="preserve"> </w:t>
      </w:r>
      <w:r>
        <w:rPr>
          <w:sz w:val="18"/>
        </w:rPr>
        <w:t>августа</w:t>
      </w:r>
      <w:r>
        <w:rPr>
          <w:spacing w:val="-11"/>
          <w:sz w:val="18"/>
        </w:rPr>
        <w:t xml:space="preserve"> </w:t>
      </w:r>
      <w:r>
        <w:rPr>
          <w:sz w:val="18"/>
        </w:rPr>
        <w:t>2020.</w:t>
      </w:r>
      <w:r>
        <w:rPr>
          <w:spacing w:val="-11"/>
          <w:sz w:val="18"/>
        </w:rPr>
        <w:t xml:space="preserve"> </w:t>
      </w:r>
      <w:r>
        <w:rPr>
          <w:spacing w:val="-3"/>
          <w:sz w:val="18"/>
        </w:rPr>
        <w:t>године</w:t>
      </w:r>
      <w:r>
        <w:rPr>
          <w:spacing w:val="-11"/>
          <w:sz w:val="18"/>
        </w:rPr>
        <w:t xml:space="preserve"> </w:t>
      </w:r>
      <w:r>
        <w:rPr>
          <w:sz w:val="18"/>
        </w:rPr>
        <w:t>се</w:t>
      </w:r>
      <w:r>
        <w:rPr>
          <w:spacing w:val="-11"/>
          <w:sz w:val="18"/>
        </w:rPr>
        <w:t xml:space="preserve"> </w:t>
      </w:r>
      <w:r>
        <w:rPr>
          <w:sz w:val="18"/>
        </w:rPr>
        <w:t>неће</w:t>
      </w:r>
      <w:r>
        <w:rPr>
          <w:spacing w:val="-11"/>
          <w:sz w:val="18"/>
        </w:rPr>
        <w:t xml:space="preserve"> </w:t>
      </w:r>
      <w:r>
        <w:rPr>
          <w:sz w:val="18"/>
        </w:rPr>
        <w:t xml:space="preserve">захте- </w:t>
      </w:r>
      <w:r>
        <w:rPr>
          <w:spacing w:val="-3"/>
          <w:sz w:val="18"/>
        </w:rPr>
        <w:t xml:space="preserve">вати </w:t>
      </w:r>
      <w:r>
        <w:rPr>
          <w:sz w:val="18"/>
        </w:rPr>
        <w:t xml:space="preserve">елементи </w:t>
      </w:r>
      <w:r>
        <w:rPr>
          <w:spacing w:val="-4"/>
          <w:sz w:val="18"/>
        </w:rPr>
        <w:t xml:space="preserve">који </w:t>
      </w:r>
      <w:r>
        <w:rPr>
          <w:sz w:val="18"/>
        </w:rPr>
        <w:t xml:space="preserve">се односе на </w:t>
      </w:r>
      <w:r>
        <w:rPr>
          <w:i/>
          <w:sz w:val="18"/>
        </w:rPr>
        <w:t>PBN</w:t>
      </w:r>
      <w:r>
        <w:rPr>
          <w:sz w:val="18"/>
        </w:rPr>
        <w:t xml:space="preserve">; </w:t>
      </w:r>
      <w:r>
        <w:rPr>
          <w:spacing w:val="-3"/>
          <w:sz w:val="18"/>
        </w:rPr>
        <w:t xml:space="preserve">након </w:t>
      </w:r>
      <w:r>
        <w:rPr>
          <w:sz w:val="18"/>
        </w:rPr>
        <w:t xml:space="preserve">тог </w:t>
      </w:r>
      <w:r>
        <w:rPr>
          <w:spacing w:val="-3"/>
          <w:sz w:val="18"/>
        </w:rPr>
        <w:t xml:space="preserve">датума, </w:t>
      </w:r>
      <w:r>
        <w:rPr>
          <w:i/>
          <w:sz w:val="18"/>
        </w:rPr>
        <w:t xml:space="preserve">PBN </w:t>
      </w:r>
      <w:r>
        <w:rPr>
          <w:sz w:val="18"/>
        </w:rPr>
        <w:t>право ће</w:t>
      </w:r>
      <w:r>
        <w:rPr>
          <w:spacing w:val="-6"/>
          <w:sz w:val="18"/>
        </w:rPr>
        <w:t xml:space="preserve"> </w:t>
      </w:r>
      <w:r>
        <w:rPr>
          <w:sz w:val="18"/>
        </w:rPr>
        <w:t>се</w:t>
      </w:r>
      <w:r>
        <w:rPr>
          <w:spacing w:val="-6"/>
          <w:sz w:val="18"/>
        </w:rPr>
        <w:t xml:space="preserve"> </w:t>
      </w:r>
      <w:r>
        <w:rPr>
          <w:spacing w:val="-3"/>
          <w:sz w:val="18"/>
        </w:rPr>
        <w:t>захтевати</w:t>
      </w:r>
      <w:r>
        <w:rPr>
          <w:spacing w:val="-6"/>
          <w:sz w:val="18"/>
        </w:rPr>
        <w:t xml:space="preserve"> </w:t>
      </w:r>
      <w:r>
        <w:rPr>
          <w:sz w:val="18"/>
        </w:rPr>
        <w:t>за</w:t>
      </w:r>
      <w:r>
        <w:rPr>
          <w:spacing w:val="-6"/>
          <w:sz w:val="18"/>
        </w:rPr>
        <w:t xml:space="preserve"> </w:t>
      </w:r>
      <w:r>
        <w:rPr>
          <w:spacing w:val="-4"/>
          <w:sz w:val="18"/>
        </w:rPr>
        <w:t>свако</w:t>
      </w:r>
      <w:r>
        <w:rPr>
          <w:spacing w:val="-6"/>
          <w:sz w:val="18"/>
        </w:rPr>
        <w:t xml:space="preserve"> </w:t>
      </w:r>
      <w:r>
        <w:rPr>
          <w:sz w:val="18"/>
        </w:rPr>
        <w:t>овлашћење</w:t>
      </w:r>
      <w:r>
        <w:rPr>
          <w:spacing w:val="-6"/>
          <w:sz w:val="18"/>
        </w:rPr>
        <w:t xml:space="preserve"> </w:t>
      </w:r>
      <w:r>
        <w:rPr>
          <w:sz w:val="18"/>
        </w:rPr>
        <w:t>за</w:t>
      </w:r>
      <w:r>
        <w:rPr>
          <w:spacing w:val="-6"/>
          <w:sz w:val="18"/>
        </w:rPr>
        <w:t xml:space="preserve"> </w:t>
      </w:r>
      <w:r>
        <w:rPr>
          <w:sz w:val="18"/>
        </w:rPr>
        <w:t>инструментално</w:t>
      </w:r>
      <w:r>
        <w:rPr>
          <w:spacing w:val="-6"/>
          <w:sz w:val="18"/>
        </w:rPr>
        <w:t xml:space="preserve"> </w:t>
      </w:r>
      <w:r>
        <w:rPr>
          <w:sz w:val="18"/>
        </w:rPr>
        <w:t>летење</w:t>
      </w:r>
      <w:r>
        <w:rPr>
          <w:spacing w:val="-6"/>
          <w:sz w:val="18"/>
        </w:rPr>
        <w:t xml:space="preserve"> </w:t>
      </w:r>
      <w:r>
        <w:rPr>
          <w:sz w:val="18"/>
        </w:rPr>
        <w:t>(</w:t>
      </w:r>
      <w:r>
        <w:rPr>
          <w:i/>
          <w:sz w:val="18"/>
        </w:rPr>
        <w:t>IR</w:t>
      </w:r>
      <w:r>
        <w:rPr>
          <w:sz w:val="18"/>
        </w:rPr>
        <w:t>).</w:t>
      </w:r>
    </w:p>
    <w:p w:rsidR="003B3DB5" w:rsidRDefault="00866A2A">
      <w:pPr>
        <w:pStyle w:val="Heading1"/>
        <w:spacing w:before="160"/>
        <w:ind w:left="219" w:right="107"/>
        <w:jc w:val="center"/>
      </w:pPr>
      <w:r>
        <w:t>Члан 5.</w:t>
      </w:r>
    </w:p>
    <w:p w:rsidR="003B3DB5" w:rsidRDefault="00866A2A">
      <w:pPr>
        <w:spacing w:before="169" w:line="230" w:lineRule="auto"/>
        <w:ind w:left="219" w:right="105"/>
        <w:jc w:val="center"/>
        <w:rPr>
          <w:b/>
          <w:sz w:val="18"/>
        </w:rPr>
      </w:pPr>
      <w:r>
        <w:rPr>
          <w:b/>
          <w:sz w:val="18"/>
        </w:rPr>
        <w:t>Постојећа национална лекарска уверења пилота и сертификати овлашћених лекара</w:t>
      </w:r>
    </w:p>
    <w:p w:rsidR="003B3DB5" w:rsidRDefault="003B3DB5">
      <w:pPr>
        <w:pStyle w:val="BodyText"/>
        <w:spacing w:before="2"/>
        <w:ind w:left="0" w:firstLine="0"/>
        <w:jc w:val="left"/>
        <w:rPr>
          <w:b/>
          <w:sz w:val="17"/>
        </w:rPr>
      </w:pPr>
    </w:p>
    <w:p w:rsidR="003B3DB5" w:rsidRDefault="00866A2A">
      <w:pPr>
        <w:pStyle w:val="ListParagraph"/>
        <w:numPr>
          <w:ilvl w:val="0"/>
          <w:numId w:val="537"/>
        </w:numPr>
        <w:tabs>
          <w:tab w:val="left" w:pos="844"/>
        </w:tabs>
        <w:spacing w:line="230" w:lineRule="auto"/>
        <w:ind w:right="127" w:firstLine="396"/>
        <w:jc w:val="both"/>
        <w:rPr>
          <w:sz w:val="18"/>
        </w:rPr>
      </w:pPr>
      <w:r>
        <w:rPr>
          <w:i/>
          <w:sz w:val="18"/>
        </w:rPr>
        <w:t xml:space="preserve">JAR </w:t>
      </w:r>
      <w:r>
        <w:rPr>
          <w:sz w:val="18"/>
        </w:rPr>
        <w:t xml:space="preserve">усаглашена лекарска уверења пилота и сертификати овлашћених лекара </w:t>
      </w:r>
      <w:r>
        <w:rPr>
          <w:spacing w:val="-3"/>
          <w:sz w:val="18"/>
        </w:rPr>
        <w:t xml:space="preserve">који </w:t>
      </w:r>
      <w:r>
        <w:rPr>
          <w:sz w:val="18"/>
        </w:rPr>
        <w:t xml:space="preserve">су издати или прихваћени </w:t>
      </w:r>
      <w:r>
        <w:rPr>
          <w:spacing w:val="-3"/>
          <w:sz w:val="18"/>
        </w:rPr>
        <w:t xml:space="preserve">од </w:t>
      </w:r>
      <w:r>
        <w:rPr>
          <w:sz w:val="18"/>
        </w:rPr>
        <w:t xml:space="preserve">стране др- жаве чланице пре примене ове уредбе сматраће се да су издати у </w:t>
      </w:r>
      <w:r>
        <w:rPr>
          <w:sz w:val="18"/>
        </w:rPr>
        <w:t>складу са овом</w:t>
      </w:r>
      <w:r>
        <w:rPr>
          <w:spacing w:val="-1"/>
          <w:sz w:val="18"/>
        </w:rPr>
        <w:t xml:space="preserve"> </w:t>
      </w:r>
      <w:r>
        <w:rPr>
          <w:sz w:val="18"/>
        </w:rPr>
        <w:t>уредбом.</w:t>
      </w:r>
    </w:p>
    <w:p w:rsidR="003B3DB5" w:rsidRDefault="00866A2A">
      <w:pPr>
        <w:pStyle w:val="ListParagraph"/>
        <w:numPr>
          <w:ilvl w:val="0"/>
          <w:numId w:val="537"/>
        </w:numPr>
        <w:tabs>
          <w:tab w:val="left" w:pos="827"/>
        </w:tabs>
        <w:spacing w:line="230" w:lineRule="auto"/>
        <w:ind w:right="127" w:firstLine="397"/>
        <w:jc w:val="both"/>
        <w:rPr>
          <w:sz w:val="18"/>
        </w:rPr>
      </w:pPr>
      <w:r>
        <w:rPr>
          <w:sz w:val="18"/>
        </w:rPr>
        <w:t xml:space="preserve">Државе чланице морају да замене лекарска уверења пило- та и сертификате овлашћених лекара у складу са </w:t>
      </w:r>
      <w:r>
        <w:rPr>
          <w:spacing w:val="-3"/>
          <w:sz w:val="18"/>
        </w:rPr>
        <w:t xml:space="preserve">форматом </w:t>
      </w:r>
      <w:r>
        <w:rPr>
          <w:sz w:val="18"/>
        </w:rPr>
        <w:t xml:space="preserve">пропи- саним у </w:t>
      </w:r>
      <w:r>
        <w:rPr>
          <w:i/>
          <w:sz w:val="18"/>
        </w:rPr>
        <w:t xml:space="preserve">Part-ARA </w:t>
      </w:r>
      <w:r>
        <w:rPr>
          <w:sz w:val="18"/>
        </w:rPr>
        <w:t>најкасније до 8. априла 2017.</w:t>
      </w:r>
      <w:r>
        <w:rPr>
          <w:spacing w:val="-9"/>
          <w:sz w:val="18"/>
        </w:rPr>
        <w:t xml:space="preserve"> </w:t>
      </w:r>
      <w:r>
        <w:rPr>
          <w:sz w:val="18"/>
        </w:rPr>
        <w:t>године.</w:t>
      </w:r>
    </w:p>
    <w:p w:rsidR="003B3DB5" w:rsidRDefault="00866A2A">
      <w:pPr>
        <w:pStyle w:val="ListParagraph"/>
        <w:numPr>
          <w:ilvl w:val="0"/>
          <w:numId w:val="537"/>
        </w:numPr>
        <w:tabs>
          <w:tab w:val="left" w:pos="835"/>
        </w:tabs>
        <w:spacing w:line="235" w:lineRule="auto"/>
        <w:ind w:right="127" w:firstLine="396"/>
        <w:jc w:val="both"/>
        <w:rPr>
          <w:sz w:val="18"/>
        </w:rPr>
      </w:pPr>
      <w:r>
        <w:rPr>
          <w:i/>
          <w:sz w:val="18"/>
        </w:rPr>
        <w:t xml:space="preserve">JAR </w:t>
      </w:r>
      <w:r>
        <w:rPr>
          <w:sz w:val="18"/>
        </w:rPr>
        <w:t xml:space="preserve">неусаглашена лекарска уверења пилота и сертифика- ти овлашћених лекара </w:t>
      </w:r>
      <w:r>
        <w:rPr>
          <w:spacing w:val="-3"/>
          <w:sz w:val="18"/>
        </w:rPr>
        <w:t xml:space="preserve">које </w:t>
      </w:r>
      <w:r>
        <w:rPr>
          <w:sz w:val="18"/>
        </w:rPr>
        <w:t xml:space="preserve">су издале државе чланице пре примене ове уредбе остају важећи до </w:t>
      </w:r>
      <w:r>
        <w:rPr>
          <w:spacing w:val="-3"/>
          <w:sz w:val="18"/>
        </w:rPr>
        <w:t xml:space="preserve">датума </w:t>
      </w:r>
      <w:r>
        <w:rPr>
          <w:sz w:val="18"/>
        </w:rPr>
        <w:t xml:space="preserve">њиховог следећег продужења или до 8. априла 2017. године, у зависности </w:t>
      </w:r>
      <w:r>
        <w:rPr>
          <w:spacing w:val="-3"/>
          <w:sz w:val="18"/>
        </w:rPr>
        <w:t xml:space="preserve">од </w:t>
      </w:r>
      <w:r>
        <w:rPr>
          <w:sz w:val="18"/>
        </w:rPr>
        <w:t>тога шта је</w:t>
      </w:r>
      <w:r>
        <w:rPr>
          <w:spacing w:val="-20"/>
          <w:sz w:val="18"/>
        </w:rPr>
        <w:t xml:space="preserve"> </w:t>
      </w:r>
      <w:r>
        <w:rPr>
          <w:sz w:val="18"/>
        </w:rPr>
        <w:t>раније.</w:t>
      </w:r>
    </w:p>
    <w:p w:rsidR="003B3DB5" w:rsidRDefault="00866A2A">
      <w:pPr>
        <w:pStyle w:val="ListParagraph"/>
        <w:numPr>
          <w:ilvl w:val="0"/>
          <w:numId w:val="537"/>
        </w:numPr>
        <w:tabs>
          <w:tab w:val="left" w:pos="823"/>
        </w:tabs>
        <w:spacing w:line="235" w:lineRule="auto"/>
        <w:ind w:right="127" w:firstLine="396"/>
        <w:jc w:val="both"/>
        <w:rPr>
          <w:sz w:val="18"/>
        </w:rPr>
      </w:pPr>
      <w:r>
        <w:rPr>
          <w:sz w:val="18"/>
        </w:rPr>
        <w:t>Продужење важе</w:t>
      </w:r>
      <w:r>
        <w:rPr>
          <w:sz w:val="18"/>
        </w:rPr>
        <w:t xml:space="preserve">ња сертификата из </w:t>
      </w:r>
      <w:r>
        <w:rPr>
          <w:spacing w:val="-5"/>
          <w:sz w:val="18"/>
        </w:rPr>
        <w:t xml:space="preserve">ст. </w:t>
      </w:r>
      <w:r>
        <w:rPr>
          <w:sz w:val="18"/>
        </w:rPr>
        <w:t xml:space="preserve">1. и 2. мора да </w:t>
      </w:r>
      <w:r>
        <w:rPr>
          <w:spacing w:val="-5"/>
          <w:sz w:val="18"/>
        </w:rPr>
        <w:t xml:space="preserve">буде </w:t>
      </w:r>
      <w:r>
        <w:rPr>
          <w:sz w:val="18"/>
        </w:rPr>
        <w:t>у складу са одредбама Анекса</w:t>
      </w:r>
      <w:r>
        <w:rPr>
          <w:spacing w:val="-2"/>
          <w:sz w:val="18"/>
        </w:rPr>
        <w:t xml:space="preserve"> </w:t>
      </w:r>
      <w:r>
        <w:rPr>
          <w:spacing w:val="-8"/>
          <w:sz w:val="18"/>
        </w:rPr>
        <w:t>IV.</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4"/>
        <w:ind w:left="135" w:right="66"/>
        <w:jc w:val="center"/>
      </w:pPr>
      <w:r>
        <w:pict>
          <v:line id="_x0000_s1124" style="position:absolute;left:0;text-align:left;z-index:251628544;mso-position-horizontal-relative:page;mso-position-vertical-relative:page" from="304.7pt,14.25pt" to="304.7pt,751.25pt" strokeweight=".6pt">
            <w10:wrap anchorx="page" anchory="page"/>
          </v:line>
        </w:pict>
      </w:r>
      <w:r>
        <w:t>Члан 6.</w:t>
      </w:r>
    </w:p>
    <w:p w:rsidR="003B3DB5" w:rsidRDefault="00866A2A">
      <w:pPr>
        <w:spacing w:before="163"/>
        <w:ind w:left="844"/>
        <w:rPr>
          <w:b/>
          <w:sz w:val="18"/>
        </w:rPr>
      </w:pPr>
      <w:r>
        <w:rPr>
          <w:b/>
          <w:sz w:val="18"/>
        </w:rPr>
        <w:t>Конверзија квалификација за пробне летове</w:t>
      </w:r>
    </w:p>
    <w:p w:rsidR="003B3DB5" w:rsidRDefault="003B3DB5">
      <w:pPr>
        <w:pStyle w:val="BodyText"/>
        <w:spacing w:before="3"/>
        <w:ind w:left="0" w:firstLine="0"/>
        <w:jc w:val="left"/>
        <w:rPr>
          <w:b/>
          <w:sz w:val="17"/>
        </w:rPr>
      </w:pPr>
    </w:p>
    <w:p w:rsidR="003B3DB5" w:rsidRDefault="00866A2A">
      <w:pPr>
        <w:pStyle w:val="ListParagraph"/>
        <w:numPr>
          <w:ilvl w:val="0"/>
          <w:numId w:val="536"/>
        </w:numPr>
        <w:tabs>
          <w:tab w:val="left" w:pos="693"/>
        </w:tabs>
        <w:spacing w:before="1" w:line="232" w:lineRule="auto"/>
        <w:ind w:right="39" w:firstLine="397"/>
        <w:jc w:val="both"/>
        <w:rPr>
          <w:sz w:val="18"/>
        </w:rPr>
      </w:pPr>
      <w:r>
        <w:rPr>
          <w:sz w:val="18"/>
        </w:rPr>
        <w:t xml:space="preserve">Пилотима </w:t>
      </w:r>
      <w:r>
        <w:rPr>
          <w:spacing w:val="-3"/>
          <w:sz w:val="18"/>
        </w:rPr>
        <w:t xml:space="preserve">који </w:t>
      </w:r>
      <w:r>
        <w:rPr>
          <w:sz w:val="18"/>
        </w:rPr>
        <w:t>су пре примене ове уредбе обављали проб- не</w:t>
      </w:r>
      <w:r>
        <w:rPr>
          <w:spacing w:val="-6"/>
          <w:sz w:val="18"/>
        </w:rPr>
        <w:t xml:space="preserve"> </w:t>
      </w:r>
      <w:r>
        <w:rPr>
          <w:sz w:val="18"/>
        </w:rPr>
        <w:t>летове</w:t>
      </w:r>
      <w:r>
        <w:rPr>
          <w:spacing w:val="-6"/>
          <w:sz w:val="18"/>
        </w:rPr>
        <w:t xml:space="preserve"> </w:t>
      </w:r>
      <w:r>
        <w:rPr>
          <w:sz w:val="18"/>
        </w:rPr>
        <w:t>категорије</w:t>
      </w:r>
      <w:r>
        <w:rPr>
          <w:spacing w:val="-6"/>
          <w:sz w:val="18"/>
        </w:rPr>
        <w:t xml:space="preserve"> </w:t>
      </w:r>
      <w:r>
        <w:rPr>
          <w:sz w:val="18"/>
        </w:rPr>
        <w:t>1</w:t>
      </w:r>
      <w:r>
        <w:rPr>
          <w:spacing w:val="-6"/>
          <w:sz w:val="18"/>
        </w:rPr>
        <w:t xml:space="preserve"> </w:t>
      </w:r>
      <w:r>
        <w:rPr>
          <w:sz w:val="18"/>
        </w:rPr>
        <w:t>и</w:t>
      </w:r>
      <w:r>
        <w:rPr>
          <w:spacing w:val="-6"/>
          <w:sz w:val="18"/>
        </w:rPr>
        <w:t xml:space="preserve"> </w:t>
      </w:r>
      <w:r>
        <w:rPr>
          <w:sz w:val="18"/>
        </w:rPr>
        <w:t>2,</w:t>
      </w:r>
      <w:r>
        <w:rPr>
          <w:spacing w:val="-6"/>
          <w:sz w:val="18"/>
        </w:rPr>
        <w:t xml:space="preserve"> </w:t>
      </w:r>
      <w:r>
        <w:rPr>
          <w:sz w:val="18"/>
        </w:rPr>
        <w:t>као</w:t>
      </w:r>
      <w:r>
        <w:rPr>
          <w:spacing w:val="-6"/>
          <w:sz w:val="18"/>
        </w:rPr>
        <w:t xml:space="preserve"> </w:t>
      </w:r>
      <w:r>
        <w:rPr>
          <w:sz w:val="18"/>
        </w:rPr>
        <w:t>што</w:t>
      </w:r>
      <w:r>
        <w:rPr>
          <w:spacing w:val="-6"/>
          <w:sz w:val="18"/>
        </w:rPr>
        <w:t xml:space="preserve"> </w:t>
      </w:r>
      <w:r>
        <w:rPr>
          <w:sz w:val="18"/>
        </w:rPr>
        <w:t>је</w:t>
      </w:r>
      <w:r>
        <w:rPr>
          <w:spacing w:val="-6"/>
          <w:sz w:val="18"/>
        </w:rPr>
        <w:t xml:space="preserve"> </w:t>
      </w:r>
      <w:r>
        <w:rPr>
          <w:sz w:val="18"/>
        </w:rPr>
        <w:t>дефинисано</w:t>
      </w:r>
      <w:r>
        <w:rPr>
          <w:spacing w:val="-6"/>
          <w:sz w:val="18"/>
        </w:rPr>
        <w:t xml:space="preserve"> </w:t>
      </w:r>
      <w:r>
        <w:rPr>
          <w:sz w:val="18"/>
        </w:rPr>
        <w:t>у</w:t>
      </w:r>
      <w:r>
        <w:rPr>
          <w:spacing w:val="-6"/>
          <w:sz w:val="18"/>
        </w:rPr>
        <w:t xml:space="preserve"> </w:t>
      </w:r>
      <w:r>
        <w:rPr>
          <w:sz w:val="18"/>
        </w:rPr>
        <w:t>Анексу</w:t>
      </w:r>
      <w:r>
        <w:rPr>
          <w:spacing w:val="-6"/>
          <w:sz w:val="18"/>
        </w:rPr>
        <w:t xml:space="preserve"> </w:t>
      </w:r>
      <w:r>
        <w:rPr>
          <w:spacing w:val="-4"/>
          <w:sz w:val="18"/>
        </w:rPr>
        <w:t xml:space="preserve">Уредбе </w:t>
      </w:r>
      <w:r>
        <w:rPr>
          <w:sz w:val="18"/>
        </w:rPr>
        <w:t xml:space="preserve">Комисије (ЕЗ) бр. 1702/2003 или оним </w:t>
      </w:r>
      <w:r>
        <w:rPr>
          <w:spacing w:val="-3"/>
          <w:sz w:val="18"/>
        </w:rPr>
        <w:t xml:space="preserve">који </w:t>
      </w:r>
      <w:r>
        <w:rPr>
          <w:sz w:val="18"/>
        </w:rPr>
        <w:t xml:space="preserve">су обучавали пилоте за пробне летове, квалификације за пробне летове се конвертују у овлашћења за пробне летове у складу са Анексом I ове уредбе и, </w:t>
      </w:r>
      <w:r>
        <w:rPr>
          <w:spacing w:val="-4"/>
          <w:sz w:val="18"/>
        </w:rPr>
        <w:t xml:space="preserve">ако </w:t>
      </w:r>
      <w:r>
        <w:rPr>
          <w:sz w:val="18"/>
        </w:rPr>
        <w:t xml:space="preserve">је примењиво, у сертификате инструктора за пробно летење, </w:t>
      </w:r>
      <w:r>
        <w:rPr>
          <w:spacing w:val="-3"/>
          <w:sz w:val="18"/>
        </w:rPr>
        <w:t xml:space="preserve">од </w:t>
      </w:r>
      <w:r>
        <w:rPr>
          <w:sz w:val="18"/>
        </w:rPr>
        <w:t xml:space="preserve">стране државе чланице </w:t>
      </w:r>
      <w:r>
        <w:rPr>
          <w:spacing w:val="-3"/>
          <w:sz w:val="18"/>
        </w:rPr>
        <w:t xml:space="preserve">која </w:t>
      </w:r>
      <w:r>
        <w:rPr>
          <w:sz w:val="18"/>
        </w:rPr>
        <w:t>је издала квалификације за пробне летове.</w:t>
      </w:r>
    </w:p>
    <w:p w:rsidR="003B3DB5" w:rsidRDefault="00866A2A">
      <w:pPr>
        <w:pStyle w:val="ListParagraph"/>
        <w:numPr>
          <w:ilvl w:val="0"/>
          <w:numId w:val="536"/>
        </w:numPr>
        <w:tabs>
          <w:tab w:val="left" w:pos="695"/>
        </w:tabs>
        <w:spacing w:line="232" w:lineRule="auto"/>
        <w:ind w:right="38" w:firstLine="397"/>
        <w:jc w:val="both"/>
        <w:rPr>
          <w:sz w:val="18"/>
        </w:rPr>
      </w:pPr>
      <w:r>
        <w:rPr>
          <w:sz w:val="18"/>
        </w:rPr>
        <w:t xml:space="preserve">Ова конверзија мора да се спроведе у складу са елементи- ма наведеним у извештају о конверзији </w:t>
      </w:r>
      <w:r>
        <w:rPr>
          <w:spacing w:val="-3"/>
          <w:sz w:val="18"/>
        </w:rPr>
        <w:t xml:space="preserve">који </w:t>
      </w:r>
      <w:r>
        <w:rPr>
          <w:sz w:val="18"/>
        </w:rPr>
        <w:t xml:space="preserve">испуњава захтеве из члана 4. </w:t>
      </w:r>
      <w:r>
        <w:rPr>
          <w:spacing w:val="-5"/>
          <w:sz w:val="18"/>
        </w:rPr>
        <w:t xml:space="preserve">ст. </w:t>
      </w:r>
      <w:r>
        <w:rPr>
          <w:sz w:val="18"/>
        </w:rPr>
        <w:t>4</w:t>
      </w:r>
      <w:r>
        <w:rPr>
          <w:spacing w:val="-12"/>
          <w:sz w:val="18"/>
        </w:rPr>
        <w:t xml:space="preserve"> </w:t>
      </w:r>
      <w:r>
        <w:rPr>
          <w:sz w:val="18"/>
        </w:rPr>
        <w:t>–5.</w:t>
      </w:r>
    </w:p>
    <w:p w:rsidR="003B3DB5" w:rsidRDefault="00866A2A">
      <w:pPr>
        <w:pStyle w:val="Heading1"/>
        <w:spacing w:before="160"/>
        <w:ind w:left="135" w:right="66"/>
        <w:jc w:val="center"/>
      </w:pPr>
      <w:r>
        <w:t>Члан 7.</w:t>
      </w:r>
    </w:p>
    <w:p w:rsidR="003B3DB5" w:rsidRDefault="00866A2A">
      <w:pPr>
        <w:spacing w:before="163"/>
        <w:ind w:left="687"/>
        <w:rPr>
          <w:b/>
          <w:sz w:val="18"/>
        </w:rPr>
      </w:pPr>
      <w:r>
        <w:rPr>
          <w:b/>
          <w:sz w:val="18"/>
        </w:rPr>
        <w:t>Постојеће националне дозволе инжењера летача</w:t>
      </w:r>
    </w:p>
    <w:p w:rsidR="003B3DB5" w:rsidRDefault="003B3DB5">
      <w:pPr>
        <w:pStyle w:val="BodyText"/>
        <w:spacing w:before="4"/>
        <w:ind w:left="0" w:firstLine="0"/>
        <w:jc w:val="left"/>
        <w:rPr>
          <w:b/>
          <w:sz w:val="17"/>
        </w:rPr>
      </w:pPr>
    </w:p>
    <w:p w:rsidR="003B3DB5" w:rsidRDefault="00866A2A">
      <w:pPr>
        <w:pStyle w:val="ListParagraph"/>
        <w:numPr>
          <w:ilvl w:val="0"/>
          <w:numId w:val="535"/>
        </w:numPr>
        <w:tabs>
          <w:tab w:val="left" w:pos="728"/>
        </w:tabs>
        <w:spacing w:line="232" w:lineRule="auto"/>
        <w:ind w:right="38" w:firstLine="397"/>
        <w:jc w:val="both"/>
        <w:rPr>
          <w:sz w:val="18"/>
        </w:rPr>
      </w:pPr>
      <w:r>
        <w:rPr>
          <w:sz w:val="18"/>
        </w:rPr>
        <w:t>Да би се дозволе инжењера летача, издате у складу са Анексом</w:t>
      </w:r>
      <w:r>
        <w:rPr>
          <w:spacing w:val="-8"/>
          <w:sz w:val="18"/>
        </w:rPr>
        <w:t xml:space="preserve"> </w:t>
      </w:r>
      <w:r>
        <w:rPr>
          <w:sz w:val="18"/>
        </w:rPr>
        <w:t>1</w:t>
      </w:r>
      <w:r>
        <w:rPr>
          <w:spacing w:val="-8"/>
          <w:sz w:val="18"/>
        </w:rPr>
        <w:t xml:space="preserve"> </w:t>
      </w:r>
      <w:r>
        <w:rPr>
          <w:sz w:val="18"/>
        </w:rPr>
        <w:t>Чикашке</w:t>
      </w:r>
      <w:r>
        <w:rPr>
          <w:spacing w:val="-8"/>
          <w:sz w:val="18"/>
        </w:rPr>
        <w:t xml:space="preserve"> </w:t>
      </w:r>
      <w:r>
        <w:rPr>
          <w:sz w:val="18"/>
        </w:rPr>
        <w:t>конвенције,</w:t>
      </w:r>
      <w:r>
        <w:rPr>
          <w:spacing w:val="-8"/>
          <w:sz w:val="18"/>
        </w:rPr>
        <w:t xml:space="preserve"> </w:t>
      </w:r>
      <w:r>
        <w:rPr>
          <w:sz w:val="18"/>
        </w:rPr>
        <w:t>конвертовале</w:t>
      </w:r>
      <w:r>
        <w:rPr>
          <w:spacing w:val="-8"/>
          <w:sz w:val="18"/>
        </w:rPr>
        <w:t xml:space="preserve"> </w:t>
      </w:r>
      <w:r>
        <w:rPr>
          <w:sz w:val="18"/>
        </w:rPr>
        <w:t>у</w:t>
      </w:r>
      <w:r>
        <w:rPr>
          <w:spacing w:val="-9"/>
          <w:sz w:val="18"/>
        </w:rPr>
        <w:t xml:space="preserve"> </w:t>
      </w:r>
      <w:r>
        <w:rPr>
          <w:i/>
          <w:sz w:val="18"/>
        </w:rPr>
        <w:t>Part-FCL</w:t>
      </w:r>
      <w:r>
        <w:rPr>
          <w:i/>
          <w:spacing w:val="-8"/>
          <w:sz w:val="18"/>
        </w:rPr>
        <w:t xml:space="preserve"> </w:t>
      </w:r>
      <w:r>
        <w:rPr>
          <w:sz w:val="18"/>
        </w:rPr>
        <w:t xml:space="preserve">дозволе, имаоци морају да поднесу захтев држави чланици </w:t>
      </w:r>
      <w:r>
        <w:rPr>
          <w:spacing w:val="-3"/>
          <w:sz w:val="18"/>
        </w:rPr>
        <w:t xml:space="preserve">која </w:t>
      </w:r>
      <w:r>
        <w:rPr>
          <w:sz w:val="18"/>
        </w:rPr>
        <w:t>је издала дозволе.</w:t>
      </w:r>
    </w:p>
    <w:p w:rsidR="003B3DB5" w:rsidRDefault="00866A2A">
      <w:pPr>
        <w:pStyle w:val="ListParagraph"/>
        <w:numPr>
          <w:ilvl w:val="0"/>
          <w:numId w:val="535"/>
        </w:numPr>
        <w:tabs>
          <w:tab w:val="left" w:pos="694"/>
        </w:tabs>
        <w:spacing w:line="232" w:lineRule="auto"/>
        <w:ind w:right="38" w:firstLine="397"/>
        <w:jc w:val="both"/>
        <w:rPr>
          <w:sz w:val="18"/>
        </w:rPr>
      </w:pPr>
      <w:r>
        <w:rPr>
          <w:sz w:val="18"/>
        </w:rPr>
        <w:t xml:space="preserve">Дозволе инжењера летача се конвертују у </w:t>
      </w:r>
      <w:r>
        <w:rPr>
          <w:i/>
          <w:sz w:val="18"/>
        </w:rPr>
        <w:t xml:space="preserve">Part-FCL </w:t>
      </w:r>
      <w:r>
        <w:rPr>
          <w:sz w:val="18"/>
        </w:rPr>
        <w:t xml:space="preserve">дозво- ле у складу са извештајем о конверзији </w:t>
      </w:r>
      <w:r>
        <w:rPr>
          <w:spacing w:val="-3"/>
          <w:sz w:val="18"/>
        </w:rPr>
        <w:t xml:space="preserve">који </w:t>
      </w:r>
      <w:r>
        <w:rPr>
          <w:sz w:val="18"/>
        </w:rPr>
        <w:t xml:space="preserve">испуњава захтеве из члана 4. </w:t>
      </w:r>
      <w:r>
        <w:rPr>
          <w:spacing w:val="-5"/>
          <w:sz w:val="18"/>
        </w:rPr>
        <w:t xml:space="preserve">ст. </w:t>
      </w:r>
      <w:r>
        <w:rPr>
          <w:sz w:val="18"/>
        </w:rPr>
        <w:t>4</w:t>
      </w:r>
      <w:r>
        <w:rPr>
          <w:spacing w:val="-12"/>
          <w:sz w:val="18"/>
        </w:rPr>
        <w:t xml:space="preserve"> </w:t>
      </w:r>
      <w:r>
        <w:rPr>
          <w:sz w:val="18"/>
        </w:rPr>
        <w:t>–5.</w:t>
      </w:r>
    </w:p>
    <w:p w:rsidR="003B3DB5" w:rsidRDefault="00866A2A">
      <w:pPr>
        <w:pStyle w:val="ListParagraph"/>
        <w:numPr>
          <w:ilvl w:val="0"/>
          <w:numId w:val="535"/>
        </w:numPr>
        <w:tabs>
          <w:tab w:val="left" w:pos="685"/>
        </w:tabs>
        <w:spacing w:line="232" w:lineRule="auto"/>
        <w:ind w:right="38" w:firstLine="397"/>
        <w:jc w:val="both"/>
        <w:rPr>
          <w:sz w:val="18"/>
        </w:rPr>
      </w:pPr>
      <w:r>
        <w:rPr>
          <w:spacing w:val="-3"/>
          <w:sz w:val="18"/>
        </w:rPr>
        <w:t>Приликом</w:t>
      </w:r>
      <w:r>
        <w:rPr>
          <w:spacing w:val="-8"/>
          <w:sz w:val="18"/>
        </w:rPr>
        <w:t xml:space="preserve"> </w:t>
      </w:r>
      <w:r>
        <w:rPr>
          <w:sz w:val="18"/>
        </w:rPr>
        <w:t>подношења</w:t>
      </w:r>
      <w:r>
        <w:rPr>
          <w:spacing w:val="-8"/>
          <w:sz w:val="18"/>
        </w:rPr>
        <w:t xml:space="preserve"> </w:t>
      </w:r>
      <w:r>
        <w:rPr>
          <w:sz w:val="18"/>
        </w:rPr>
        <w:t>захтева</w:t>
      </w:r>
      <w:r>
        <w:rPr>
          <w:spacing w:val="-8"/>
          <w:sz w:val="18"/>
        </w:rPr>
        <w:t xml:space="preserve"> </w:t>
      </w:r>
      <w:r>
        <w:rPr>
          <w:sz w:val="18"/>
        </w:rPr>
        <w:t>за</w:t>
      </w:r>
      <w:r>
        <w:rPr>
          <w:spacing w:val="-8"/>
          <w:sz w:val="18"/>
        </w:rPr>
        <w:t xml:space="preserve"> </w:t>
      </w:r>
      <w:r>
        <w:rPr>
          <w:sz w:val="18"/>
        </w:rPr>
        <w:t>дозволу</w:t>
      </w:r>
      <w:r>
        <w:rPr>
          <w:spacing w:val="-8"/>
          <w:sz w:val="18"/>
        </w:rPr>
        <w:t xml:space="preserve"> </w:t>
      </w:r>
      <w:r>
        <w:rPr>
          <w:sz w:val="18"/>
        </w:rPr>
        <w:t>транспортног</w:t>
      </w:r>
      <w:r>
        <w:rPr>
          <w:spacing w:val="-8"/>
          <w:sz w:val="18"/>
        </w:rPr>
        <w:t xml:space="preserve"> </w:t>
      </w:r>
      <w:r>
        <w:rPr>
          <w:sz w:val="18"/>
        </w:rPr>
        <w:t>пи- лота авиона (</w:t>
      </w:r>
      <w:r>
        <w:rPr>
          <w:i/>
          <w:sz w:val="18"/>
        </w:rPr>
        <w:t>ATPL(А)</w:t>
      </w:r>
      <w:r>
        <w:rPr>
          <w:sz w:val="18"/>
        </w:rPr>
        <w:t>), морају да се ис</w:t>
      </w:r>
      <w:r>
        <w:rPr>
          <w:sz w:val="18"/>
        </w:rPr>
        <w:t xml:space="preserve">пуне одредбе о признавању из </w:t>
      </w:r>
      <w:r>
        <w:rPr>
          <w:i/>
          <w:sz w:val="18"/>
        </w:rPr>
        <w:t xml:space="preserve">FCL.510.A </w:t>
      </w:r>
      <w:r>
        <w:rPr>
          <w:sz w:val="18"/>
        </w:rPr>
        <w:t>(ц) 2) Анекса</w:t>
      </w:r>
      <w:r>
        <w:rPr>
          <w:spacing w:val="-6"/>
          <w:sz w:val="18"/>
        </w:rPr>
        <w:t xml:space="preserve"> </w:t>
      </w:r>
      <w:r>
        <w:rPr>
          <w:sz w:val="18"/>
        </w:rPr>
        <w:t>I.</w:t>
      </w:r>
    </w:p>
    <w:p w:rsidR="003B3DB5" w:rsidRDefault="00866A2A">
      <w:pPr>
        <w:pStyle w:val="Heading1"/>
        <w:spacing w:before="160"/>
        <w:ind w:left="135" w:right="66"/>
        <w:jc w:val="center"/>
      </w:pPr>
      <w:r>
        <w:t>Члан 8.</w:t>
      </w:r>
    </w:p>
    <w:p w:rsidR="003B3DB5" w:rsidRDefault="00866A2A">
      <w:pPr>
        <w:spacing w:before="164"/>
        <w:ind w:left="679"/>
        <w:rPr>
          <w:b/>
          <w:sz w:val="18"/>
        </w:rPr>
      </w:pPr>
      <w:r>
        <w:rPr>
          <w:b/>
          <w:sz w:val="18"/>
        </w:rPr>
        <w:t>Услови за прихватање дозвола из трећих држава</w:t>
      </w:r>
    </w:p>
    <w:p w:rsidR="003B3DB5" w:rsidRDefault="003B3DB5">
      <w:pPr>
        <w:pStyle w:val="BodyText"/>
        <w:spacing w:before="3"/>
        <w:ind w:left="0" w:firstLine="0"/>
        <w:jc w:val="left"/>
        <w:rPr>
          <w:b/>
          <w:sz w:val="17"/>
        </w:rPr>
      </w:pPr>
    </w:p>
    <w:p w:rsidR="003B3DB5" w:rsidRDefault="00866A2A">
      <w:pPr>
        <w:pStyle w:val="ListParagraph"/>
        <w:numPr>
          <w:ilvl w:val="0"/>
          <w:numId w:val="534"/>
        </w:numPr>
        <w:tabs>
          <w:tab w:val="left" w:pos="693"/>
        </w:tabs>
        <w:spacing w:line="232" w:lineRule="auto"/>
        <w:ind w:right="38" w:firstLine="397"/>
        <w:jc w:val="both"/>
        <w:rPr>
          <w:sz w:val="18"/>
        </w:rPr>
      </w:pPr>
      <w:r>
        <w:rPr>
          <w:sz w:val="18"/>
        </w:rPr>
        <w:t xml:space="preserve">Не доводећи у питање члан 12. </w:t>
      </w:r>
      <w:r>
        <w:rPr>
          <w:spacing w:val="-4"/>
          <w:sz w:val="18"/>
        </w:rPr>
        <w:t xml:space="preserve">Уредбе </w:t>
      </w:r>
      <w:r>
        <w:rPr>
          <w:sz w:val="18"/>
        </w:rPr>
        <w:t xml:space="preserve">(ЕЗ) бр. 216/2008 и </w:t>
      </w:r>
      <w:r>
        <w:rPr>
          <w:spacing w:val="-4"/>
          <w:sz w:val="18"/>
        </w:rPr>
        <w:t xml:space="preserve">ако </w:t>
      </w:r>
      <w:r>
        <w:rPr>
          <w:sz w:val="18"/>
        </w:rPr>
        <w:t xml:space="preserve">не постоје закључени споразуми између </w:t>
      </w:r>
      <w:r>
        <w:rPr>
          <w:spacing w:val="-4"/>
          <w:sz w:val="18"/>
        </w:rPr>
        <w:t xml:space="preserve">Уније </w:t>
      </w:r>
      <w:r>
        <w:rPr>
          <w:sz w:val="18"/>
        </w:rPr>
        <w:t xml:space="preserve">и треће државе у области лиценцирања пилота, државе чланице могу да прихва- те дозволе, овлашћења или сертификате, као и пратећа лекарска уверења, издате </w:t>
      </w:r>
      <w:r>
        <w:rPr>
          <w:spacing w:val="-3"/>
          <w:sz w:val="18"/>
        </w:rPr>
        <w:t xml:space="preserve">од </w:t>
      </w:r>
      <w:r>
        <w:rPr>
          <w:sz w:val="18"/>
        </w:rPr>
        <w:t>стране или у име трећих држава, у складу са одредбама Анекса III ове</w:t>
      </w:r>
      <w:r>
        <w:rPr>
          <w:spacing w:val="-2"/>
          <w:sz w:val="18"/>
        </w:rPr>
        <w:t xml:space="preserve"> </w:t>
      </w:r>
      <w:r>
        <w:rPr>
          <w:sz w:val="18"/>
        </w:rPr>
        <w:t>уредбе.</w:t>
      </w:r>
    </w:p>
    <w:p w:rsidR="003B3DB5" w:rsidRDefault="00866A2A">
      <w:pPr>
        <w:pStyle w:val="ListParagraph"/>
        <w:numPr>
          <w:ilvl w:val="0"/>
          <w:numId w:val="534"/>
        </w:numPr>
        <w:tabs>
          <w:tab w:val="left" w:pos="739"/>
        </w:tabs>
        <w:spacing w:line="232" w:lineRule="auto"/>
        <w:ind w:right="38" w:firstLine="397"/>
        <w:jc w:val="both"/>
        <w:rPr>
          <w:sz w:val="18"/>
        </w:rPr>
      </w:pPr>
      <w:r>
        <w:rPr>
          <w:sz w:val="18"/>
        </w:rPr>
        <w:t xml:space="preserve">Кандидати за </w:t>
      </w:r>
      <w:r>
        <w:rPr>
          <w:i/>
          <w:sz w:val="18"/>
        </w:rPr>
        <w:t xml:space="preserve">Part-FCL </w:t>
      </w:r>
      <w:r>
        <w:rPr>
          <w:sz w:val="18"/>
        </w:rPr>
        <w:t xml:space="preserve">дозволе </w:t>
      </w:r>
      <w:r>
        <w:rPr>
          <w:spacing w:val="-3"/>
          <w:sz w:val="18"/>
        </w:rPr>
        <w:t xml:space="preserve">који </w:t>
      </w:r>
      <w:r>
        <w:rPr>
          <w:sz w:val="18"/>
        </w:rPr>
        <w:t xml:space="preserve">поседују најмање еквивалентну </w:t>
      </w:r>
      <w:r>
        <w:rPr>
          <w:spacing w:val="-4"/>
          <w:sz w:val="18"/>
        </w:rPr>
        <w:t xml:space="preserve">дозволу, </w:t>
      </w:r>
      <w:r>
        <w:rPr>
          <w:sz w:val="18"/>
        </w:rPr>
        <w:t xml:space="preserve">овлашћење или сертификат издат </w:t>
      </w:r>
      <w:r>
        <w:rPr>
          <w:spacing w:val="-3"/>
          <w:sz w:val="18"/>
        </w:rPr>
        <w:t xml:space="preserve">од </w:t>
      </w:r>
      <w:r>
        <w:rPr>
          <w:sz w:val="18"/>
        </w:rPr>
        <w:t xml:space="preserve">стране треће државе у складу са Анексом 1 Чикашке конвенције морају да испуњавају све захтеве из Анекса I ове уредбе, осим што захте- ви </w:t>
      </w:r>
      <w:r>
        <w:rPr>
          <w:spacing w:val="-3"/>
          <w:sz w:val="18"/>
        </w:rPr>
        <w:t xml:space="preserve">који </w:t>
      </w:r>
      <w:r>
        <w:rPr>
          <w:sz w:val="18"/>
        </w:rPr>
        <w:t xml:space="preserve">се односе на трајање обуке, </w:t>
      </w:r>
      <w:r>
        <w:rPr>
          <w:sz w:val="18"/>
        </w:rPr>
        <w:t xml:space="preserve">број часова и часове специ- фичне </w:t>
      </w:r>
      <w:r>
        <w:rPr>
          <w:spacing w:val="-3"/>
          <w:sz w:val="18"/>
        </w:rPr>
        <w:t xml:space="preserve">обуке </w:t>
      </w:r>
      <w:r>
        <w:rPr>
          <w:sz w:val="18"/>
        </w:rPr>
        <w:t xml:space="preserve">могу да </w:t>
      </w:r>
      <w:r>
        <w:rPr>
          <w:spacing w:val="-5"/>
          <w:sz w:val="18"/>
        </w:rPr>
        <w:t>буду</w:t>
      </w:r>
      <w:r>
        <w:rPr>
          <w:spacing w:val="2"/>
          <w:sz w:val="18"/>
        </w:rPr>
        <w:t xml:space="preserve"> </w:t>
      </w:r>
      <w:r>
        <w:rPr>
          <w:sz w:val="18"/>
        </w:rPr>
        <w:t>смањени.</w:t>
      </w:r>
    </w:p>
    <w:p w:rsidR="003B3DB5" w:rsidRDefault="00866A2A">
      <w:pPr>
        <w:pStyle w:val="ListParagraph"/>
        <w:numPr>
          <w:ilvl w:val="0"/>
          <w:numId w:val="534"/>
        </w:numPr>
        <w:tabs>
          <w:tab w:val="left" w:pos="684"/>
        </w:tabs>
        <w:spacing w:line="232" w:lineRule="auto"/>
        <w:ind w:right="38" w:firstLine="397"/>
        <w:jc w:val="both"/>
        <w:rPr>
          <w:sz w:val="18"/>
        </w:rPr>
      </w:pPr>
      <w:r>
        <w:rPr>
          <w:sz w:val="18"/>
        </w:rPr>
        <w:t>Кредит</w:t>
      </w:r>
      <w:r>
        <w:rPr>
          <w:spacing w:val="-7"/>
          <w:sz w:val="18"/>
        </w:rPr>
        <w:t xml:space="preserve"> </w:t>
      </w:r>
      <w:r>
        <w:rPr>
          <w:spacing w:val="-3"/>
          <w:sz w:val="18"/>
        </w:rPr>
        <w:t>који</w:t>
      </w:r>
      <w:r>
        <w:rPr>
          <w:spacing w:val="-7"/>
          <w:sz w:val="18"/>
        </w:rPr>
        <w:t xml:space="preserve"> </w:t>
      </w:r>
      <w:r>
        <w:rPr>
          <w:sz w:val="18"/>
        </w:rPr>
        <w:t>се</w:t>
      </w:r>
      <w:r>
        <w:rPr>
          <w:spacing w:val="-7"/>
          <w:sz w:val="18"/>
        </w:rPr>
        <w:t xml:space="preserve"> </w:t>
      </w:r>
      <w:r>
        <w:rPr>
          <w:sz w:val="18"/>
        </w:rPr>
        <w:t>даје</w:t>
      </w:r>
      <w:r>
        <w:rPr>
          <w:spacing w:val="-7"/>
          <w:sz w:val="18"/>
        </w:rPr>
        <w:t xml:space="preserve"> </w:t>
      </w:r>
      <w:r>
        <w:rPr>
          <w:sz w:val="18"/>
        </w:rPr>
        <w:t>кандидату</w:t>
      </w:r>
      <w:r>
        <w:rPr>
          <w:spacing w:val="-7"/>
          <w:sz w:val="18"/>
        </w:rPr>
        <w:t xml:space="preserve"> </w:t>
      </w:r>
      <w:r>
        <w:rPr>
          <w:sz w:val="18"/>
        </w:rPr>
        <w:t>се</w:t>
      </w:r>
      <w:r>
        <w:rPr>
          <w:spacing w:val="-7"/>
          <w:sz w:val="18"/>
        </w:rPr>
        <w:t xml:space="preserve"> </w:t>
      </w:r>
      <w:r>
        <w:rPr>
          <w:sz w:val="18"/>
        </w:rPr>
        <w:t>одређује</w:t>
      </w:r>
      <w:r>
        <w:rPr>
          <w:spacing w:val="-7"/>
          <w:sz w:val="18"/>
        </w:rPr>
        <w:t xml:space="preserve"> </w:t>
      </w:r>
      <w:r>
        <w:rPr>
          <w:spacing w:val="-3"/>
          <w:sz w:val="18"/>
        </w:rPr>
        <w:t>од</w:t>
      </w:r>
      <w:r>
        <w:rPr>
          <w:spacing w:val="-7"/>
          <w:sz w:val="18"/>
        </w:rPr>
        <w:t xml:space="preserve"> </w:t>
      </w:r>
      <w:r>
        <w:rPr>
          <w:sz w:val="18"/>
        </w:rPr>
        <w:t>стране</w:t>
      </w:r>
      <w:r>
        <w:rPr>
          <w:spacing w:val="-7"/>
          <w:sz w:val="18"/>
        </w:rPr>
        <w:t xml:space="preserve"> </w:t>
      </w:r>
      <w:r>
        <w:rPr>
          <w:sz w:val="18"/>
        </w:rPr>
        <w:t xml:space="preserve">државе чланице </w:t>
      </w:r>
      <w:r>
        <w:rPr>
          <w:spacing w:val="-6"/>
          <w:sz w:val="18"/>
        </w:rPr>
        <w:t xml:space="preserve">код </w:t>
      </w:r>
      <w:r>
        <w:rPr>
          <w:spacing w:val="-3"/>
          <w:sz w:val="18"/>
        </w:rPr>
        <w:t xml:space="preserve">које </w:t>
      </w:r>
      <w:r>
        <w:rPr>
          <w:sz w:val="18"/>
        </w:rPr>
        <w:t>пилот подноси захтев на основу препоруке одо- брене организације за</w:t>
      </w:r>
      <w:r>
        <w:rPr>
          <w:spacing w:val="-1"/>
          <w:sz w:val="18"/>
        </w:rPr>
        <w:t xml:space="preserve"> </w:t>
      </w:r>
      <w:r>
        <w:rPr>
          <w:spacing w:val="-5"/>
          <w:sz w:val="18"/>
        </w:rPr>
        <w:t>обуку.</w:t>
      </w:r>
    </w:p>
    <w:p w:rsidR="003B3DB5" w:rsidRDefault="00866A2A">
      <w:pPr>
        <w:pStyle w:val="ListParagraph"/>
        <w:numPr>
          <w:ilvl w:val="0"/>
          <w:numId w:val="534"/>
        </w:numPr>
        <w:tabs>
          <w:tab w:val="left" w:pos="686"/>
        </w:tabs>
        <w:spacing w:line="232" w:lineRule="auto"/>
        <w:ind w:right="38" w:firstLine="397"/>
        <w:jc w:val="both"/>
        <w:rPr>
          <w:sz w:val="18"/>
        </w:rPr>
      </w:pPr>
      <w:r>
        <w:rPr>
          <w:sz w:val="18"/>
        </w:rPr>
        <w:t>Имаоцима</w:t>
      </w:r>
      <w:r>
        <w:rPr>
          <w:spacing w:val="-9"/>
          <w:sz w:val="18"/>
        </w:rPr>
        <w:t xml:space="preserve"> </w:t>
      </w:r>
      <w:r>
        <w:rPr>
          <w:sz w:val="18"/>
        </w:rPr>
        <w:t>дозвола</w:t>
      </w:r>
      <w:r>
        <w:rPr>
          <w:spacing w:val="-9"/>
          <w:sz w:val="18"/>
        </w:rPr>
        <w:t xml:space="preserve"> </w:t>
      </w:r>
      <w:r>
        <w:rPr>
          <w:sz w:val="18"/>
        </w:rPr>
        <w:t>транспортног</w:t>
      </w:r>
      <w:r>
        <w:rPr>
          <w:spacing w:val="-9"/>
          <w:sz w:val="18"/>
        </w:rPr>
        <w:t xml:space="preserve"> </w:t>
      </w:r>
      <w:r>
        <w:rPr>
          <w:sz w:val="18"/>
        </w:rPr>
        <w:t>пилота</w:t>
      </w:r>
      <w:r>
        <w:rPr>
          <w:spacing w:val="-9"/>
          <w:sz w:val="18"/>
        </w:rPr>
        <w:t xml:space="preserve"> </w:t>
      </w:r>
      <w:r>
        <w:rPr>
          <w:sz w:val="18"/>
        </w:rPr>
        <w:t>(</w:t>
      </w:r>
      <w:r>
        <w:rPr>
          <w:i/>
          <w:sz w:val="18"/>
        </w:rPr>
        <w:t>ATPL</w:t>
      </w:r>
      <w:r>
        <w:rPr>
          <w:sz w:val="18"/>
        </w:rPr>
        <w:t>)</w:t>
      </w:r>
      <w:r>
        <w:rPr>
          <w:spacing w:val="-9"/>
          <w:sz w:val="18"/>
        </w:rPr>
        <w:t xml:space="preserve"> </w:t>
      </w:r>
      <w:r>
        <w:rPr>
          <w:sz w:val="18"/>
        </w:rPr>
        <w:t>издатих</w:t>
      </w:r>
      <w:r>
        <w:rPr>
          <w:spacing w:val="-9"/>
          <w:sz w:val="18"/>
        </w:rPr>
        <w:t xml:space="preserve"> </w:t>
      </w:r>
      <w:r>
        <w:rPr>
          <w:spacing w:val="-3"/>
          <w:sz w:val="18"/>
        </w:rPr>
        <w:t xml:space="preserve">од </w:t>
      </w:r>
      <w:r>
        <w:rPr>
          <w:sz w:val="18"/>
        </w:rPr>
        <w:t xml:space="preserve">стране или у име треће државе у складу са Анексом 1 Чикашке конвенције, </w:t>
      </w:r>
      <w:r>
        <w:rPr>
          <w:spacing w:val="-3"/>
          <w:sz w:val="18"/>
        </w:rPr>
        <w:t xml:space="preserve">који </w:t>
      </w:r>
      <w:r>
        <w:rPr>
          <w:sz w:val="18"/>
        </w:rPr>
        <w:t xml:space="preserve">су испунили захтеве у </w:t>
      </w:r>
      <w:r>
        <w:rPr>
          <w:spacing w:val="-3"/>
          <w:sz w:val="18"/>
        </w:rPr>
        <w:t xml:space="preserve">погледу </w:t>
      </w:r>
      <w:r>
        <w:rPr>
          <w:sz w:val="18"/>
        </w:rPr>
        <w:t>искуства за изда- вање дозволе транспортног пилота (</w:t>
      </w:r>
      <w:r>
        <w:rPr>
          <w:i/>
          <w:sz w:val="18"/>
        </w:rPr>
        <w:t>ATPL</w:t>
      </w:r>
      <w:r>
        <w:rPr>
          <w:sz w:val="18"/>
        </w:rPr>
        <w:t xml:space="preserve">) за одговарајућу </w:t>
      </w:r>
      <w:r>
        <w:rPr>
          <w:spacing w:val="-3"/>
          <w:sz w:val="18"/>
        </w:rPr>
        <w:t xml:space="preserve">катего- </w:t>
      </w:r>
      <w:r>
        <w:rPr>
          <w:sz w:val="18"/>
        </w:rPr>
        <w:t>рију</w:t>
      </w:r>
      <w:r>
        <w:rPr>
          <w:spacing w:val="-5"/>
          <w:sz w:val="18"/>
        </w:rPr>
        <w:t xml:space="preserve"> </w:t>
      </w:r>
      <w:r>
        <w:rPr>
          <w:sz w:val="18"/>
        </w:rPr>
        <w:t>ваздухоплова,</w:t>
      </w:r>
      <w:r>
        <w:rPr>
          <w:spacing w:val="-5"/>
          <w:sz w:val="18"/>
        </w:rPr>
        <w:t xml:space="preserve"> </w:t>
      </w:r>
      <w:r>
        <w:rPr>
          <w:spacing w:val="-4"/>
          <w:sz w:val="18"/>
        </w:rPr>
        <w:t>како</w:t>
      </w:r>
      <w:r>
        <w:rPr>
          <w:spacing w:val="-5"/>
          <w:sz w:val="18"/>
        </w:rPr>
        <w:t xml:space="preserve"> </w:t>
      </w:r>
      <w:r>
        <w:rPr>
          <w:sz w:val="18"/>
        </w:rPr>
        <w:t>је</w:t>
      </w:r>
      <w:r>
        <w:rPr>
          <w:spacing w:val="-5"/>
          <w:sz w:val="18"/>
        </w:rPr>
        <w:t xml:space="preserve"> </w:t>
      </w:r>
      <w:r>
        <w:rPr>
          <w:sz w:val="18"/>
        </w:rPr>
        <w:t>прописано</w:t>
      </w:r>
      <w:r>
        <w:rPr>
          <w:spacing w:val="-5"/>
          <w:sz w:val="18"/>
        </w:rPr>
        <w:t xml:space="preserve"> </w:t>
      </w:r>
      <w:r>
        <w:rPr>
          <w:sz w:val="18"/>
        </w:rPr>
        <w:t>у</w:t>
      </w:r>
      <w:r>
        <w:rPr>
          <w:spacing w:val="-5"/>
          <w:sz w:val="18"/>
        </w:rPr>
        <w:t xml:space="preserve"> </w:t>
      </w:r>
      <w:r>
        <w:rPr>
          <w:spacing w:val="-4"/>
          <w:sz w:val="18"/>
        </w:rPr>
        <w:t>Глави</w:t>
      </w:r>
      <w:r>
        <w:rPr>
          <w:spacing w:val="-5"/>
          <w:sz w:val="18"/>
        </w:rPr>
        <w:t xml:space="preserve"> </w:t>
      </w:r>
      <w:r>
        <w:rPr>
          <w:sz w:val="18"/>
        </w:rPr>
        <w:t>Ф</w:t>
      </w:r>
      <w:r>
        <w:rPr>
          <w:spacing w:val="-5"/>
          <w:sz w:val="18"/>
        </w:rPr>
        <w:t xml:space="preserve"> </w:t>
      </w:r>
      <w:r>
        <w:rPr>
          <w:sz w:val="18"/>
        </w:rPr>
        <w:t>Анекса</w:t>
      </w:r>
      <w:r>
        <w:rPr>
          <w:spacing w:val="-5"/>
          <w:sz w:val="18"/>
        </w:rPr>
        <w:t xml:space="preserve"> </w:t>
      </w:r>
      <w:r>
        <w:rPr>
          <w:sz w:val="18"/>
        </w:rPr>
        <w:t>I</w:t>
      </w:r>
      <w:r>
        <w:rPr>
          <w:spacing w:val="-5"/>
          <w:sz w:val="18"/>
        </w:rPr>
        <w:t xml:space="preserve"> </w:t>
      </w:r>
      <w:r>
        <w:rPr>
          <w:sz w:val="18"/>
        </w:rPr>
        <w:t>ове</w:t>
      </w:r>
      <w:r>
        <w:rPr>
          <w:spacing w:val="-5"/>
          <w:sz w:val="18"/>
        </w:rPr>
        <w:t xml:space="preserve"> </w:t>
      </w:r>
      <w:r>
        <w:rPr>
          <w:sz w:val="18"/>
        </w:rPr>
        <w:t xml:space="preserve">уред- бе, може да се призна у потпуности испуњење захтева у </w:t>
      </w:r>
      <w:r>
        <w:rPr>
          <w:spacing w:val="-3"/>
          <w:sz w:val="18"/>
        </w:rPr>
        <w:t xml:space="preserve">погледу </w:t>
      </w:r>
      <w:r>
        <w:rPr>
          <w:sz w:val="18"/>
        </w:rPr>
        <w:t xml:space="preserve">похађања </w:t>
      </w:r>
      <w:r>
        <w:rPr>
          <w:spacing w:val="-3"/>
          <w:sz w:val="18"/>
        </w:rPr>
        <w:t xml:space="preserve">обуке </w:t>
      </w:r>
      <w:r>
        <w:rPr>
          <w:sz w:val="18"/>
        </w:rPr>
        <w:t xml:space="preserve">пре полагања теоријског и практичног испита, </w:t>
      </w:r>
      <w:r>
        <w:rPr>
          <w:spacing w:val="-4"/>
          <w:sz w:val="18"/>
        </w:rPr>
        <w:t xml:space="preserve">ако </w:t>
      </w:r>
      <w:r>
        <w:rPr>
          <w:sz w:val="18"/>
        </w:rPr>
        <w:t xml:space="preserve">дозвола треће државе садржи важеће овлашћење за летење на типу ваздухоплова </w:t>
      </w:r>
      <w:r>
        <w:rPr>
          <w:spacing w:val="-3"/>
          <w:sz w:val="18"/>
        </w:rPr>
        <w:t xml:space="preserve">који </w:t>
      </w:r>
      <w:r>
        <w:rPr>
          <w:sz w:val="18"/>
        </w:rPr>
        <w:t xml:space="preserve">ће се користити за </w:t>
      </w:r>
      <w:r>
        <w:rPr>
          <w:i/>
          <w:spacing w:val="-3"/>
          <w:sz w:val="18"/>
        </w:rPr>
        <w:t xml:space="preserve">ATPL </w:t>
      </w:r>
      <w:r>
        <w:rPr>
          <w:sz w:val="18"/>
        </w:rPr>
        <w:t>практични</w:t>
      </w:r>
      <w:r>
        <w:rPr>
          <w:spacing w:val="-26"/>
          <w:sz w:val="18"/>
        </w:rPr>
        <w:t xml:space="preserve"> </w:t>
      </w:r>
      <w:r>
        <w:rPr>
          <w:spacing w:val="-3"/>
          <w:sz w:val="18"/>
        </w:rPr>
        <w:t>испи</w:t>
      </w:r>
      <w:r>
        <w:rPr>
          <w:spacing w:val="-3"/>
          <w:sz w:val="18"/>
        </w:rPr>
        <w:t>т.</w:t>
      </w:r>
    </w:p>
    <w:p w:rsidR="003B3DB5" w:rsidRDefault="00866A2A">
      <w:pPr>
        <w:pStyle w:val="ListParagraph"/>
        <w:numPr>
          <w:ilvl w:val="0"/>
          <w:numId w:val="534"/>
        </w:numPr>
        <w:tabs>
          <w:tab w:val="left" w:pos="729"/>
        </w:tabs>
        <w:spacing w:line="232" w:lineRule="auto"/>
        <w:ind w:right="38" w:firstLine="397"/>
        <w:jc w:val="both"/>
        <w:rPr>
          <w:sz w:val="18"/>
        </w:rPr>
      </w:pPr>
      <w:r>
        <w:rPr>
          <w:sz w:val="18"/>
        </w:rPr>
        <w:t xml:space="preserve">Овлашћења за летење на типу авиона или хеликоптера могу да се издају имаоцима </w:t>
      </w:r>
      <w:r>
        <w:rPr>
          <w:i/>
          <w:sz w:val="18"/>
        </w:rPr>
        <w:t xml:space="preserve">Part-FCL </w:t>
      </w:r>
      <w:r>
        <w:rPr>
          <w:sz w:val="18"/>
        </w:rPr>
        <w:t xml:space="preserve">дозвола </w:t>
      </w:r>
      <w:r>
        <w:rPr>
          <w:spacing w:val="-3"/>
          <w:sz w:val="18"/>
        </w:rPr>
        <w:t xml:space="preserve">који </w:t>
      </w:r>
      <w:r>
        <w:rPr>
          <w:sz w:val="18"/>
        </w:rPr>
        <w:t xml:space="preserve">испуњавају за- хтеве за издавање тих овлашћења </w:t>
      </w:r>
      <w:r>
        <w:rPr>
          <w:spacing w:val="-3"/>
          <w:sz w:val="18"/>
        </w:rPr>
        <w:t xml:space="preserve">које </w:t>
      </w:r>
      <w:r>
        <w:rPr>
          <w:sz w:val="18"/>
        </w:rPr>
        <w:t>је прописала трећа држава. Таква овлашћења ће бити ограничена на ваздухоплове регистро- ване у тој тр</w:t>
      </w:r>
      <w:r>
        <w:rPr>
          <w:sz w:val="18"/>
        </w:rPr>
        <w:t xml:space="preserve">ећој држави. Ово ограничење може да се уклони када пилот испуни захтеве из </w:t>
      </w:r>
      <w:r>
        <w:rPr>
          <w:spacing w:val="-3"/>
          <w:sz w:val="18"/>
        </w:rPr>
        <w:t xml:space="preserve">тачке </w:t>
      </w:r>
      <w:r>
        <w:rPr>
          <w:sz w:val="18"/>
        </w:rPr>
        <w:t>Ц.1 Анекса</w:t>
      </w:r>
      <w:r>
        <w:rPr>
          <w:spacing w:val="-5"/>
          <w:sz w:val="18"/>
        </w:rPr>
        <w:t xml:space="preserve"> </w:t>
      </w:r>
      <w:r>
        <w:rPr>
          <w:sz w:val="18"/>
        </w:rPr>
        <w:t>III.</w:t>
      </w:r>
    </w:p>
    <w:p w:rsidR="003B3DB5" w:rsidRDefault="00866A2A">
      <w:pPr>
        <w:pStyle w:val="Heading1"/>
        <w:spacing w:before="152"/>
        <w:ind w:left="135" w:right="66"/>
        <w:jc w:val="center"/>
      </w:pPr>
      <w:r>
        <w:t>Члан 9.</w:t>
      </w:r>
    </w:p>
    <w:p w:rsidR="003B3DB5" w:rsidRDefault="00866A2A">
      <w:pPr>
        <w:spacing w:before="164"/>
        <w:ind w:left="562"/>
        <w:rPr>
          <w:b/>
          <w:sz w:val="18"/>
        </w:rPr>
      </w:pPr>
      <w:r>
        <w:rPr>
          <w:b/>
          <w:sz w:val="18"/>
        </w:rPr>
        <w:t>Признавање обуке започете пре примене ове уредбе</w:t>
      </w:r>
    </w:p>
    <w:p w:rsidR="003B3DB5" w:rsidRDefault="003B3DB5">
      <w:pPr>
        <w:pStyle w:val="BodyText"/>
        <w:spacing w:before="3"/>
        <w:ind w:left="0" w:firstLine="0"/>
        <w:jc w:val="left"/>
        <w:rPr>
          <w:b/>
          <w:sz w:val="17"/>
        </w:rPr>
      </w:pPr>
    </w:p>
    <w:p w:rsidR="003B3DB5" w:rsidRDefault="00866A2A">
      <w:pPr>
        <w:pStyle w:val="ListParagraph"/>
        <w:numPr>
          <w:ilvl w:val="0"/>
          <w:numId w:val="533"/>
        </w:numPr>
        <w:tabs>
          <w:tab w:val="left" w:pos="687"/>
        </w:tabs>
        <w:spacing w:line="232" w:lineRule="auto"/>
        <w:ind w:right="38" w:firstLine="397"/>
        <w:jc w:val="both"/>
        <w:rPr>
          <w:sz w:val="18"/>
        </w:rPr>
      </w:pPr>
      <w:r>
        <w:rPr>
          <w:sz w:val="18"/>
        </w:rPr>
        <w:t xml:space="preserve">У </w:t>
      </w:r>
      <w:r>
        <w:rPr>
          <w:spacing w:val="-3"/>
          <w:sz w:val="18"/>
        </w:rPr>
        <w:t xml:space="preserve">погледу </w:t>
      </w:r>
      <w:r>
        <w:rPr>
          <w:sz w:val="18"/>
        </w:rPr>
        <w:t xml:space="preserve">издавања </w:t>
      </w:r>
      <w:r>
        <w:rPr>
          <w:i/>
          <w:sz w:val="18"/>
        </w:rPr>
        <w:t>Part-FCL</w:t>
      </w:r>
      <w:r>
        <w:rPr>
          <w:i/>
          <w:spacing w:val="-34"/>
          <w:sz w:val="18"/>
        </w:rPr>
        <w:t xml:space="preserve"> </w:t>
      </w:r>
      <w:r>
        <w:rPr>
          <w:sz w:val="18"/>
        </w:rPr>
        <w:t>дозвола у складу са Анексом I, обука започета пре примене ове уредбе у ск</w:t>
      </w:r>
      <w:r>
        <w:rPr>
          <w:sz w:val="18"/>
        </w:rPr>
        <w:t xml:space="preserve">ладу са захтевима   и процедурама Заједничких ваздухопловних власти, </w:t>
      </w:r>
      <w:r>
        <w:rPr>
          <w:spacing w:val="-3"/>
          <w:sz w:val="18"/>
        </w:rPr>
        <w:t xml:space="preserve">под </w:t>
      </w:r>
      <w:r>
        <w:rPr>
          <w:sz w:val="18"/>
        </w:rPr>
        <w:t xml:space="preserve">регула- торним надзором државе чланице </w:t>
      </w:r>
      <w:r>
        <w:rPr>
          <w:spacing w:val="-3"/>
          <w:sz w:val="18"/>
        </w:rPr>
        <w:t xml:space="preserve">која </w:t>
      </w:r>
      <w:r>
        <w:rPr>
          <w:sz w:val="18"/>
        </w:rPr>
        <w:t>је препоручена за узајамно прихватање унутар система Заједничких ваздухопловних власти</w:t>
      </w:r>
      <w:r>
        <w:rPr>
          <w:spacing w:val="-9"/>
          <w:sz w:val="18"/>
        </w:rPr>
        <w:t xml:space="preserve"> </w:t>
      </w:r>
      <w:r>
        <w:rPr>
          <w:sz w:val="18"/>
        </w:rPr>
        <w:t>у</w:t>
      </w:r>
    </w:p>
    <w:p w:rsidR="003B3DB5" w:rsidRDefault="00866A2A">
      <w:pPr>
        <w:pStyle w:val="BodyText"/>
        <w:spacing w:before="98" w:line="232" w:lineRule="auto"/>
        <w:ind w:right="411" w:firstLine="0"/>
        <w:jc w:val="center"/>
      </w:pPr>
      <w:r>
        <w:br w:type="column"/>
      </w:r>
      <w:r>
        <w:t xml:space="preserve">односу на одговарајући </w:t>
      </w:r>
      <w:r>
        <w:rPr>
          <w:i/>
        </w:rPr>
        <w:t>JAR</w:t>
      </w:r>
      <w:r>
        <w:t>, признаје се у потпуности, под усло- вом да се обука и испит заврше најкасније 8. априла 2016. године.</w:t>
      </w:r>
    </w:p>
    <w:p w:rsidR="003B3DB5" w:rsidRDefault="00866A2A">
      <w:pPr>
        <w:pStyle w:val="ListParagraph"/>
        <w:numPr>
          <w:ilvl w:val="0"/>
          <w:numId w:val="533"/>
        </w:numPr>
        <w:tabs>
          <w:tab w:val="left" w:pos="695"/>
        </w:tabs>
        <w:spacing w:before="1" w:line="230" w:lineRule="auto"/>
        <w:ind w:right="411" w:firstLine="397"/>
        <w:jc w:val="both"/>
        <w:rPr>
          <w:sz w:val="18"/>
        </w:rPr>
      </w:pPr>
      <w:r>
        <w:rPr>
          <w:spacing w:val="-3"/>
          <w:sz w:val="18"/>
        </w:rPr>
        <w:t xml:space="preserve">Обука </w:t>
      </w:r>
      <w:r>
        <w:rPr>
          <w:sz w:val="18"/>
        </w:rPr>
        <w:t xml:space="preserve">започета пре примене ове уредбе у складу са Анек- сом 1 Чикашке конвенције признаје се у сврху издавања </w:t>
      </w:r>
      <w:r>
        <w:rPr>
          <w:i/>
          <w:sz w:val="18"/>
        </w:rPr>
        <w:t xml:space="preserve">Part-FCL </w:t>
      </w:r>
      <w:r>
        <w:rPr>
          <w:sz w:val="18"/>
        </w:rPr>
        <w:t xml:space="preserve">дозвола на основу извештаја о </w:t>
      </w:r>
      <w:r>
        <w:rPr>
          <w:spacing w:val="-3"/>
          <w:sz w:val="18"/>
        </w:rPr>
        <w:t>при</w:t>
      </w:r>
      <w:r>
        <w:rPr>
          <w:spacing w:val="-3"/>
          <w:sz w:val="18"/>
        </w:rPr>
        <w:t xml:space="preserve">знавању, </w:t>
      </w:r>
      <w:r>
        <w:rPr>
          <w:sz w:val="18"/>
        </w:rPr>
        <w:t xml:space="preserve">израђеног </w:t>
      </w:r>
      <w:r>
        <w:rPr>
          <w:spacing w:val="-3"/>
          <w:sz w:val="18"/>
        </w:rPr>
        <w:t xml:space="preserve">од </w:t>
      </w:r>
      <w:r>
        <w:rPr>
          <w:sz w:val="18"/>
        </w:rPr>
        <w:t>стране државе чланице, уз консултацију са</w:t>
      </w:r>
      <w:r>
        <w:rPr>
          <w:spacing w:val="-4"/>
          <w:sz w:val="18"/>
        </w:rPr>
        <w:t xml:space="preserve"> </w:t>
      </w:r>
      <w:r>
        <w:rPr>
          <w:sz w:val="18"/>
        </w:rPr>
        <w:t>Агенцијом.</w:t>
      </w:r>
    </w:p>
    <w:p w:rsidR="003B3DB5" w:rsidRDefault="00866A2A">
      <w:pPr>
        <w:pStyle w:val="ListParagraph"/>
        <w:numPr>
          <w:ilvl w:val="0"/>
          <w:numId w:val="533"/>
        </w:numPr>
        <w:tabs>
          <w:tab w:val="left" w:pos="688"/>
        </w:tabs>
        <w:spacing w:before="1" w:line="228" w:lineRule="auto"/>
        <w:ind w:right="411" w:firstLine="397"/>
        <w:jc w:val="both"/>
        <w:rPr>
          <w:sz w:val="18"/>
        </w:rPr>
      </w:pPr>
      <w:r>
        <w:rPr>
          <w:sz w:val="18"/>
        </w:rPr>
        <w:t>Извештај о признавању мора да опише обим обуке, да</w:t>
      </w:r>
      <w:r>
        <w:rPr>
          <w:spacing w:val="-25"/>
          <w:sz w:val="18"/>
        </w:rPr>
        <w:t xml:space="preserve"> </w:t>
      </w:r>
      <w:r>
        <w:rPr>
          <w:sz w:val="18"/>
        </w:rPr>
        <w:t xml:space="preserve">ука- же за </w:t>
      </w:r>
      <w:r>
        <w:rPr>
          <w:spacing w:val="-3"/>
          <w:sz w:val="18"/>
        </w:rPr>
        <w:t xml:space="preserve">које </w:t>
      </w:r>
      <w:r>
        <w:rPr>
          <w:sz w:val="18"/>
        </w:rPr>
        <w:t xml:space="preserve">захтеве </w:t>
      </w:r>
      <w:r>
        <w:rPr>
          <w:i/>
          <w:sz w:val="18"/>
        </w:rPr>
        <w:t xml:space="preserve">Part-FCL </w:t>
      </w:r>
      <w:r>
        <w:rPr>
          <w:sz w:val="18"/>
        </w:rPr>
        <w:t xml:space="preserve">дозвола се даје кредит и, </w:t>
      </w:r>
      <w:r>
        <w:rPr>
          <w:spacing w:val="-4"/>
          <w:sz w:val="18"/>
        </w:rPr>
        <w:t xml:space="preserve">ако </w:t>
      </w:r>
      <w:r>
        <w:rPr>
          <w:sz w:val="18"/>
        </w:rPr>
        <w:t xml:space="preserve">је приме- њиво, да укаже </w:t>
      </w:r>
      <w:r>
        <w:rPr>
          <w:spacing w:val="-3"/>
          <w:sz w:val="18"/>
        </w:rPr>
        <w:t xml:space="preserve">које </w:t>
      </w:r>
      <w:r>
        <w:rPr>
          <w:sz w:val="18"/>
        </w:rPr>
        <w:t>захтеве кандидати морају да испуне да</w:t>
      </w:r>
      <w:r>
        <w:rPr>
          <w:sz w:val="18"/>
        </w:rPr>
        <w:t xml:space="preserve"> би се издале </w:t>
      </w:r>
      <w:r>
        <w:rPr>
          <w:i/>
          <w:sz w:val="18"/>
        </w:rPr>
        <w:t xml:space="preserve">Part-FCL </w:t>
      </w:r>
      <w:r>
        <w:rPr>
          <w:sz w:val="18"/>
        </w:rPr>
        <w:t xml:space="preserve">дозволе. Извештај мора да укључи копије свих докумената </w:t>
      </w:r>
      <w:r>
        <w:rPr>
          <w:spacing w:val="-3"/>
          <w:sz w:val="18"/>
        </w:rPr>
        <w:t xml:space="preserve">који </w:t>
      </w:r>
      <w:r>
        <w:rPr>
          <w:sz w:val="18"/>
        </w:rPr>
        <w:t xml:space="preserve">су потребни за приказ обима </w:t>
      </w:r>
      <w:r>
        <w:rPr>
          <w:spacing w:val="-3"/>
          <w:sz w:val="18"/>
        </w:rPr>
        <w:t xml:space="preserve">обуке </w:t>
      </w:r>
      <w:r>
        <w:rPr>
          <w:sz w:val="18"/>
        </w:rPr>
        <w:t>и национал- них захтева и процедура у складу са којима је обука</w:t>
      </w:r>
      <w:r>
        <w:rPr>
          <w:spacing w:val="-28"/>
          <w:sz w:val="18"/>
        </w:rPr>
        <w:t xml:space="preserve"> </w:t>
      </w:r>
      <w:r>
        <w:rPr>
          <w:sz w:val="18"/>
        </w:rPr>
        <w:t>започета.</w:t>
      </w:r>
    </w:p>
    <w:p w:rsidR="003B3DB5" w:rsidRDefault="00866A2A">
      <w:pPr>
        <w:pStyle w:val="Heading1"/>
        <w:spacing w:before="161"/>
        <w:ind w:left="110" w:right="410"/>
        <w:jc w:val="center"/>
      </w:pPr>
      <w:r>
        <w:t>Члан 9а</w:t>
      </w:r>
    </w:p>
    <w:p w:rsidR="003B3DB5" w:rsidRDefault="00866A2A">
      <w:pPr>
        <w:spacing w:before="168" w:line="228" w:lineRule="auto"/>
        <w:ind w:left="110" w:right="411"/>
        <w:jc w:val="center"/>
        <w:rPr>
          <w:b/>
          <w:sz w:val="18"/>
        </w:rPr>
      </w:pPr>
      <w:r>
        <w:rPr>
          <w:b/>
          <w:sz w:val="18"/>
        </w:rPr>
        <w:t>Обука за стицање овлашћења за летење на типу и подаци за</w:t>
      </w:r>
      <w:r>
        <w:rPr>
          <w:b/>
          <w:sz w:val="18"/>
        </w:rPr>
        <w:t xml:space="preserve"> коришћење</w:t>
      </w:r>
    </w:p>
    <w:p w:rsidR="003B3DB5" w:rsidRDefault="003B3DB5">
      <w:pPr>
        <w:pStyle w:val="BodyText"/>
        <w:spacing w:before="1"/>
        <w:ind w:left="0" w:firstLine="0"/>
        <w:jc w:val="left"/>
        <w:rPr>
          <w:b/>
          <w:sz w:val="17"/>
        </w:rPr>
      </w:pPr>
    </w:p>
    <w:p w:rsidR="003B3DB5" w:rsidRDefault="00866A2A">
      <w:pPr>
        <w:pStyle w:val="ListParagraph"/>
        <w:numPr>
          <w:ilvl w:val="0"/>
          <w:numId w:val="532"/>
        </w:numPr>
        <w:tabs>
          <w:tab w:val="left" w:pos="702"/>
        </w:tabs>
        <w:spacing w:line="228" w:lineRule="auto"/>
        <w:ind w:right="410" w:firstLine="397"/>
        <w:jc w:val="both"/>
        <w:rPr>
          <w:sz w:val="18"/>
        </w:rPr>
      </w:pPr>
      <w:r>
        <w:rPr>
          <w:sz w:val="18"/>
        </w:rPr>
        <w:t xml:space="preserve">Када анекси ове уредбе упућују на </w:t>
      </w:r>
      <w:r>
        <w:rPr>
          <w:spacing w:val="-3"/>
          <w:sz w:val="18"/>
        </w:rPr>
        <w:t xml:space="preserve">податке </w:t>
      </w:r>
      <w:r>
        <w:rPr>
          <w:sz w:val="18"/>
        </w:rPr>
        <w:t xml:space="preserve">за коришћење утврђене у складу са </w:t>
      </w:r>
      <w:r>
        <w:rPr>
          <w:spacing w:val="-4"/>
          <w:sz w:val="18"/>
        </w:rPr>
        <w:t xml:space="preserve">Уредбом </w:t>
      </w:r>
      <w:r>
        <w:rPr>
          <w:sz w:val="18"/>
        </w:rPr>
        <w:t>(ЕУ) бр. 748/2012, а ти подаци нису доступни за одговарајући тип ваздухоплова, кандидат на обуци за стицање овлашћења за летење на типу мора да испуни само усло</w:t>
      </w:r>
      <w:r>
        <w:rPr>
          <w:sz w:val="18"/>
        </w:rPr>
        <w:t xml:space="preserve">- ве утврђене анексима </w:t>
      </w:r>
      <w:r>
        <w:rPr>
          <w:spacing w:val="-4"/>
          <w:sz w:val="18"/>
        </w:rPr>
        <w:t xml:space="preserve">Уредбе </w:t>
      </w:r>
      <w:r>
        <w:rPr>
          <w:sz w:val="18"/>
        </w:rPr>
        <w:t>(ЕУ) бр. 1178/2011.</w:t>
      </w:r>
    </w:p>
    <w:p w:rsidR="003B3DB5" w:rsidRDefault="00866A2A">
      <w:pPr>
        <w:pStyle w:val="ListParagraph"/>
        <w:numPr>
          <w:ilvl w:val="0"/>
          <w:numId w:val="532"/>
        </w:numPr>
        <w:tabs>
          <w:tab w:val="left" w:pos="682"/>
        </w:tabs>
        <w:spacing w:line="228" w:lineRule="auto"/>
        <w:ind w:right="411" w:firstLine="397"/>
        <w:jc w:val="both"/>
        <w:rPr>
          <w:sz w:val="18"/>
        </w:rPr>
      </w:pPr>
      <w:r>
        <w:rPr>
          <w:spacing w:val="-4"/>
          <w:sz w:val="18"/>
        </w:rPr>
        <w:t>Обуке</w:t>
      </w:r>
      <w:r>
        <w:rPr>
          <w:spacing w:val="-8"/>
          <w:sz w:val="18"/>
        </w:rPr>
        <w:t xml:space="preserve"> </w:t>
      </w:r>
      <w:r>
        <w:rPr>
          <w:sz w:val="18"/>
        </w:rPr>
        <w:t>за</w:t>
      </w:r>
      <w:r>
        <w:rPr>
          <w:spacing w:val="-8"/>
          <w:sz w:val="18"/>
        </w:rPr>
        <w:t xml:space="preserve"> </w:t>
      </w:r>
      <w:r>
        <w:rPr>
          <w:sz w:val="18"/>
        </w:rPr>
        <w:t>стицање</w:t>
      </w:r>
      <w:r>
        <w:rPr>
          <w:spacing w:val="-8"/>
          <w:sz w:val="18"/>
        </w:rPr>
        <w:t xml:space="preserve"> </w:t>
      </w:r>
      <w:r>
        <w:rPr>
          <w:sz w:val="18"/>
        </w:rPr>
        <w:t>овлашћења</w:t>
      </w:r>
      <w:r>
        <w:rPr>
          <w:spacing w:val="-8"/>
          <w:sz w:val="18"/>
        </w:rPr>
        <w:t xml:space="preserve"> </w:t>
      </w:r>
      <w:r>
        <w:rPr>
          <w:sz w:val="18"/>
        </w:rPr>
        <w:t>за</w:t>
      </w:r>
      <w:r>
        <w:rPr>
          <w:spacing w:val="-8"/>
          <w:sz w:val="18"/>
        </w:rPr>
        <w:t xml:space="preserve"> </w:t>
      </w:r>
      <w:r>
        <w:rPr>
          <w:sz w:val="18"/>
        </w:rPr>
        <w:t>летење</w:t>
      </w:r>
      <w:r>
        <w:rPr>
          <w:spacing w:val="-8"/>
          <w:sz w:val="18"/>
        </w:rPr>
        <w:t xml:space="preserve"> </w:t>
      </w:r>
      <w:r>
        <w:rPr>
          <w:sz w:val="18"/>
        </w:rPr>
        <w:t>на</w:t>
      </w:r>
      <w:r>
        <w:rPr>
          <w:spacing w:val="-8"/>
          <w:sz w:val="18"/>
        </w:rPr>
        <w:t xml:space="preserve"> </w:t>
      </w:r>
      <w:r>
        <w:rPr>
          <w:spacing w:val="-5"/>
          <w:sz w:val="18"/>
        </w:rPr>
        <w:t>типу,</w:t>
      </w:r>
      <w:r>
        <w:rPr>
          <w:spacing w:val="-8"/>
          <w:sz w:val="18"/>
        </w:rPr>
        <w:t xml:space="preserve"> </w:t>
      </w:r>
      <w:r>
        <w:rPr>
          <w:spacing w:val="-4"/>
          <w:sz w:val="18"/>
        </w:rPr>
        <w:t>које</w:t>
      </w:r>
      <w:r>
        <w:rPr>
          <w:spacing w:val="-8"/>
          <w:sz w:val="18"/>
        </w:rPr>
        <w:t xml:space="preserve"> </w:t>
      </w:r>
      <w:r>
        <w:rPr>
          <w:sz w:val="18"/>
        </w:rPr>
        <w:t>су</w:t>
      </w:r>
      <w:r>
        <w:rPr>
          <w:spacing w:val="-8"/>
          <w:sz w:val="18"/>
        </w:rPr>
        <w:t xml:space="preserve"> </w:t>
      </w:r>
      <w:r>
        <w:rPr>
          <w:spacing w:val="-3"/>
          <w:sz w:val="18"/>
        </w:rPr>
        <w:t xml:space="preserve">одо- </w:t>
      </w:r>
      <w:r>
        <w:rPr>
          <w:sz w:val="18"/>
        </w:rPr>
        <w:t xml:space="preserve">брене пре него што је у подацима за </w:t>
      </w:r>
      <w:r>
        <w:rPr>
          <w:spacing w:val="-2"/>
          <w:sz w:val="18"/>
        </w:rPr>
        <w:t xml:space="preserve">коришћење </w:t>
      </w:r>
      <w:r>
        <w:rPr>
          <w:sz w:val="18"/>
        </w:rPr>
        <w:t xml:space="preserve">за </w:t>
      </w:r>
      <w:r>
        <w:rPr>
          <w:spacing w:val="-3"/>
          <w:sz w:val="18"/>
        </w:rPr>
        <w:t xml:space="preserve">одговарајући </w:t>
      </w:r>
      <w:r>
        <w:rPr>
          <w:sz w:val="18"/>
        </w:rPr>
        <w:t xml:space="preserve">тип </w:t>
      </w:r>
      <w:r>
        <w:rPr>
          <w:spacing w:val="-3"/>
          <w:sz w:val="18"/>
        </w:rPr>
        <w:t xml:space="preserve">ваздухоплова </w:t>
      </w:r>
      <w:r>
        <w:rPr>
          <w:sz w:val="18"/>
        </w:rPr>
        <w:t xml:space="preserve">у складу са </w:t>
      </w:r>
      <w:r>
        <w:rPr>
          <w:spacing w:val="-5"/>
          <w:sz w:val="18"/>
        </w:rPr>
        <w:t xml:space="preserve">Уредбом </w:t>
      </w:r>
      <w:r>
        <w:rPr>
          <w:sz w:val="18"/>
        </w:rPr>
        <w:t xml:space="preserve">(ЕУ) бр. 748/2012 одобрен минималан садржај </w:t>
      </w:r>
      <w:r>
        <w:rPr>
          <w:spacing w:val="-4"/>
          <w:sz w:val="18"/>
        </w:rPr>
        <w:t xml:space="preserve">обуке </w:t>
      </w:r>
      <w:r>
        <w:rPr>
          <w:sz w:val="18"/>
        </w:rPr>
        <w:t xml:space="preserve">пилота за стицање овлашћења за летење на </w:t>
      </w:r>
      <w:r>
        <w:rPr>
          <w:spacing w:val="-5"/>
          <w:sz w:val="18"/>
        </w:rPr>
        <w:t xml:space="preserve">типу, </w:t>
      </w:r>
      <w:r>
        <w:rPr>
          <w:sz w:val="18"/>
        </w:rPr>
        <w:t xml:space="preserve">морају да укључе обавезне елементе </w:t>
      </w:r>
      <w:r>
        <w:rPr>
          <w:spacing w:val="-4"/>
          <w:sz w:val="18"/>
        </w:rPr>
        <w:t xml:space="preserve">обуке </w:t>
      </w:r>
      <w:r>
        <w:rPr>
          <w:sz w:val="18"/>
        </w:rPr>
        <w:t>најкасније</w:t>
      </w:r>
      <w:r>
        <w:rPr>
          <w:spacing w:val="31"/>
          <w:sz w:val="18"/>
        </w:rPr>
        <w:t xml:space="preserve"> </w:t>
      </w:r>
      <w:r>
        <w:rPr>
          <w:sz w:val="18"/>
        </w:rPr>
        <w:t>до</w:t>
      </w:r>
    </w:p>
    <w:p w:rsidR="003B3DB5" w:rsidRDefault="00866A2A">
      <w:pPr>
        <w:pStyle w:val="ListParagraph"/>
        <w:numPr>
          <w:ilvl w:val="0"/>
          <w:numId w:val="531"/>
        </w:numPr>
        <w:tabs>
          <w:tab w:val="left" w:pos="380"/>
        </w:tabs>
        <w:spacing w:line="228" w:lineRule="auto"/>
        <w:ind w:right="410" w:firstLine="0"/>
        <w:rPr>
          <w:sz w:val="18"/>
        </w:rPr>
      </w:pPr>
      <w:r>
        <w:rPr>
          <w:sz w:val="18"/>
        </w:rPr>
        <w:t xml:space="preserve">децембра 2017. </w:t>
      </w:r>
      <w:r>
        <w:rPr>
          <w:spacing w:val="-3"/>
          <w:sz w:val="18"/>
        </w:rPr>
        <w:t xml:space="preserve">године </w:t>
      </w:r>
      <w:r>
        <w:rPr>
          <w:sz w:val="18"/>
        </w:rPr>
        <w:t xml:space="preserve">или до истека две </w:t>
      </w:r>
      <w:r>
        <w:rPr>
          <w:spacing w:val="-3"/>
          <w:sz w:val="18"/>
        </w:rPr>
        <w:t xml:space="preserve">године </w:t>
      </w:r>
      <w:r>
        <w:rPr>
          <w:spacing w:val="-4"/>
          <w:sz w:val="18"/>
        </w:rPr>
        <w:t>од</w:t>
      </w:r>
      <w:r>
        <w:rPr>
          <w:spacing w:val="-31"/>
          <w:sz w:val="18"/>
        </w:rPr>
        <w:t xml:space="preserve"> </w:t>
      </w:r>
      <w:r>
        <w:rPr>
          <w:sz w:val="18"/>
        </w:rPr>
        <w:t xml:space="preserve">одобравања </w:t>
      </w:r>
      <w:r>
        <w:rPr>
          <w:spacing w:val="-3"/>
          <w:sz w:val="18"/>
        </w:rPr>
        <w:t xml:space="preserve">података </w:t>
      </w:r>
      <w:r>
        <w:rPr>
          <w:sz w:val="18"/>
        </w:rPr>
        <w:t xml:space="preserve">за коришћење, у зависности </w:t>
      </w:r>
      <w:r>
        <w:rPr>
          <w:spacing w:val="-4"/>
          <w:sz w:val="18"/>
        </w:rPr>
        <w:t xml:space="preserve">од </w:t>
      </w:r>
      <w:r>
        <w:rPr>
          <w:sz w:val="18"/>
        </w:rPr>
        <w:t>тога шта је</w:t>
      </w:r>
      <w:r>
        <w:rPr>
          <w:spacing w:val="-27"/>
          <w:sz w:val="18"/>
        </w:rPr>
        <w:t xml:space="preserve"> </w:t>
      </w:r>
      <w:r>
        <w:rPr>
          <w:sz w:val="18"/>
        </w:rPr>
        <w:t>касније.</w:t>
      </w:r>
    </w:p>
    <w:p w:rsidR="003B3DB5" w:rsidRDefault="00866A2A">
      <w:pPr>
        <w:pStyle w:val="Heading1"/>
        <w:spacing w:before="161"/>
        <w:ind w:left="110" w:right="410"/>
        <w:jc w:val="center"/>
      </w:pPr>
      <w:r>
        <w:t>Члан 10.</w:t>
      </w:r>
    </w:p>
    <w:p w:rsidR="003B3DB5" w:rsidRDefault="00866A2A">
      <w:pPr>
        <w:spacing w:before="160"/>
        <w:ind w:left="523"/>
        <w:rPr>
          <w:b/>
          <w:sz w:val="18"/>
        </w:rPr>
      </w:pPr>
      <w:r>
        <w:rPr>
          <w:b/>
          <w:sz w:val="18"/>
        </w:rPr>
        <w:t>Признавање обуке и звања стечених у војној служби</w:t>
      </w:r>
    </w:p>
    <w:p w:rsidR="003B3DB5" w:rsidRDefault="003B3DB5">
      <w:pPr>
        <w:pStyle w:val="BodyText"/>
        <w:spacing w:before="10"/>
        <w:ind w:left="0" w:firstLine="0"/>
        <w:jc w:val="left"/>
        <w:rPr>
          <w:b/>
          <w:sz w:val="16"/>
        </w:rPr>
      </w:pPr>
    </w:p>
    <w:p w:rsidR="003B3DB5" w:rsidRDefault="00866A2A">
      <w:pPr>
        <w:pStyle w:val="ListParagraph"/>
        <w:numPr>
          <w:ilvl w:val="1"/>
          <w:numId w:val="531"/>
        </w:numPr>
        <w:tabs>
          <w:tab w:val="left" w:pos="694"/>
        </w:tabs>
        <w:spacing w:line="228" w:lineRule="auto"/>
        <w:ind w:right="410" w:firstLine="397"/>
        <w:jc w:val="both"/>
        <w:rPr>
          <w:sz w:val="18"/>
        </w:rPr>
      </w:pPr>
      <w:r>
        <w:rPr>
          <w:sz w:val="18"/>
        </w:rPr>
        <w:t xml:space="preserve">У циљу добијања </w:t>
      </w:r>
      <w:r>
        <w:rPr>
          <w:i/>
          <w:sz w:val="18"/>
        </w:rPr>
        <w:t xml:space="preserve">Part-FCL </w:t>
      </w:r>
      <w:r>
        <w:rPr>
          <w:sz w:val="18"/>
        </w:rPr>
        <w:t>дозвола, имаоци војних дозво- ла члана летачке посаде морају да поднесу захтев држави</w:t>
      </w:r>
      <w:r>
        <w:rPr>
          <w:spacing w:val="-33"/>
          <w:sz w:val="18"/>
        </w:rPr>
        <w:t xml:space="preserve"> </w:t>
      </w:r>
      <w:r>
        <w:rPr>
          <w:sz w:val="18"/>
        </w:rPr>
        <w:t>чланици у којој су</w:t>
      </w:r>
      <w:r>
        <w:rPr>
          <w:spacing w:val="-1"/>
          <w:sz w:val="18"/>
        </w:rPr>
        <w:t xml:space="preserve"> </w:t>
      </w:r>
      <w:r>
        <w:rPr>
          <w:sz w:val="18"/>
        </w:rPr>
        <w:t>служили.</w:t>
      </w:r>
    </w:p>
    <w:p w:rsidR="003B3DB5" w:rsidRDefault="00866A2A">
      <w:pPr>
        <w:pStyle w:val="ListParagraph"/>
        <w:numPr>
          <w:ilvl w:val="1"/>
          <w:numId w:val="531"/>
        </w:numPr>
        <w:tabs>
          <w:tab w:val="left" w:pos="684"/>
        </w:tabs>
        <w:spacing w:line="228" w:lineRule="auto"/>
        <w:ind w:right="410" w:firstLine="397"/>
        <w:jc w:val="both"/>
        <w:rPr>
          <w:sz w:val="18"/>
        </w:rPr>
      </w:pPr>
      <w:r>
        <w:rPr>
          <w:sz w:val="18"/>
        </w:rPr>
        <w:t>Знање,</w:t>
      </w:r>
      <w:r>
        <w:rPr>
          <w:spacing w:val="-7"/>
          <w:sz w:val="18"/>
        </w:rPr>
        <w:t xml:space="preserve"> </w:t>
      </w:r>
      <w:r>
        <w:rPr>
          <w:sz w:val="18"/>
        </w:rPr>
        <w:t>искуство</w:t>
      </w:r>
      <w:r>
        <w:rPr>
          <w:spacing w:val="-7"/>
          <w:sz w:val="18"/>
        </w:rPr>
        <w:t xml:space="preserve"> </w:t>
      </w:r>
      <w:r>
        <w:rPr>
          <w:sz w:val="18"/>
        </w:rPr>
        <w:t>и</w:t>
      </w:r>
      <w:r>
        <w:rPr>
          <w:spacing w:val="-7"/>
          <w:sz w:val="18"/>
        </w:rPr>
        <w:t xml:space="preserve"> </w:t>
      </w:r>
      <w:r>
        <w:rPr>
          <w:sz w:val="18"/>
        </w:rPr>
        <w:t>вештине</w:t>
      </w:r>
      <w:r>
        <w:rPr>
          <w:spacing w:val="-7"/>
          <w:sz w:val="18"/>
        </w:rPr>
        <w:t xml:space="preserve"> </w:t>
      </w:r>
      <w:r>
        <w:rPr>
          <w:sz w:val="18"/>
        </w:rPr>
        <w:t>стечене</w:t>
      </w:r>
      <w:r>
        <w:rPr>
          <w:spacing w:val="-7"/>
          <w:sz w:val="18"/>
        </w:rPr>
        <w:t xml:space="preserve"> </w:t>
      </w:r>
      <w:r>
        <w:rPr>
          <w:sz w:val="18"/>
        </w:rPr>
        <w:t>у</w:t>
      </w:r>
      <w:r>
        <w:rPr>
          <w:spacing w:val="-7"/>
          <w:sz w:val="18"/>
        </w:rPr>
        <w:t xml:space="preserve"> </w:t>
      </w:r>
      <w:r>
        <w:rPr>
          <w:sz w:val="18"/>
        </w:rPr>
        <w:t>војној</w:t>
      </w:r>
      <w:r>
        <w:rPr>
          <w:spacing w:val="-7"/>
          <w:sz w:val="18"/>
        </w:rPr>
        <w:t xml:space="preserve"> </w:t>
      </w:r>
      <w:r>
        <w:rPr>
          <w:sz w:val="18"/>
        </w:rPr>
        <w:t>служби</w:t>
      </w:r>
      <w:r>
        <w:rPr>
          <w:spacing w:val="-7"/>
          <w:sz w:val="18"/>
        </w:rPr>
        <w:t xml:space="preserve"> </w:t>
      </w:r>
      <w:r>
        <w:rPr>
          <w:sz w:val="18"/>
        </w:rPr>
        <w:t>се</w:t>
      </w:r>
      <w:r>
        <w:rPr>
          <w:spacing w:val="-7"/>
          <w:sz w:val="18"/>
        </w:rPr>
        <w:t xml:space="preserve"> </w:t>
      </w:r>
      <w:r>
        <w:rPr>
          <w:sz w:val="18"/>
        </w:rPr>
        <w:t xml:space="preserve">при- знају у </w:t>
      </w:r>
      <w:r>
        <w:rPr>
          <w:sz w:val="18"/>
        </w:rPr>
        <w:t>циљу испуњења одговарајућих захтева из Анекса I у скла- ду</w:t>
      </w:r>
      <w:r>
        <w:rPr>
          <w:spacing w:val="-5"/>
          <w:sz w:val="18"/>
        </w:rPr>
        <w:t xml:space="preserve"> </w:t>
      </w:r>
      <w:r>
        <w:rPr>
          <w:sz w:val="18"/>
        </w:rPr>
        <w:t>са</w:t>
      </w:r>
      <w:r>
        <w:rPr>
          <w:spacing w:val="-5"/>
          <w:sz w:val="18"/>
        </w:rPr>
        <w:t xml:space="preserve"> </w:t>
      </w:r>
      <w:r>
        <w:rPr>
          <w:sz w:val="18"/>
        </w:rPr>
        <w:t>елементима</w:t>
      </w:r>
      <w:r>
        <w:rPr>
          <w:spacing w:val="-5"/>
          <w:sz w:val="18"/>
        </w:rPr>
        <w:t xml:space="preserve"> </w:t>
      </w:r>
      <w:r>
        <w:rPr>
          <w:sz w:val="18"/>
        </w:rPr>
        <w:t>извештаја</w:t>
      </w:r>
      <w:r>
        <w:rPr>
          <w:spacing w:val="-5"/>
          <w:sz w:val="18"/>
        </w:rPr>
        <w:t xml:space="preserve"> </w:t>
      </w:r>
      <w:r>
        <w:rPr>
          <w:sz w:val="18"/>
        </w:rPr>
        <w:t>о</w:t>
      </w:r>
      <w:r>
        <w:rPr>
          <w:spacing w:val="-5"/>
          <w:sz w:val="18"/>
        </w:rPr>
        <w:t xml:space="preserve"> </w:t>
      </w:r>
      <w:r>
        <w:rPr>
          <w:sz w:val="18"/>
        </w:rPr>
        <w:t>признавању</w:t>
      </w:r>
      <w:r>
        <w:rPr>
          <w:spacing w:val="-5"/>
          <w:sz w:val="18"/>
        </w:rPr>
        <w:t xml:space="preserve"> </w:t>
      </w:r>
      <w:r>
        <w:rPr>
          <w:sz w:val="18"/>
        </w:rPr>
        <w:t>установљеног</w:t>
      </w:r>
      <w:r>
        <w:rPr>
          <w:spacing w:val="-5"/>
          <w:sz w:val="18"/>
        </w:rPr>
        <w:t xml:space="preserve"> </w:t>
      </w:r>
      <w:r>
        <w:rPr>
          <w:spacing w:val="-3"/>
          <w:sz w:val="18"/>
        </w:rPr>
        <w:t>од</w:t>
      </w:r>
      <w:r>
        <w:rPr>
          <w:spacing w:val="-5"/>
          <w:sz w:val="18"/>
        </w:rPr>
        <w:t xml:space="preserve"> </w:t>
      </w:r>
      <w:r>
        <w:rPr>
          <w:sz w:val="18"/>
        </w:rPr>
        <w:t>стране државе чланице, уз консултацију са</w:t>
      </w:r>
      <w:r>
        <w:rPr>
          <w:spacing w:val="-4"/>
          <w:sz w:val="18"/>
        </w:rPr>
        <w:t xml:space="preserve"> </w:t>
      </w:r>
      <w:r>
        <w:rPr>
          <w:sz w:val="18"/>
        </w:rPr>
        <w:t>Агенцијом.</w:t>
      </w:r>
    </w:p>
    <w:p w:rsidR="003B3DB5" w:rsidRDefault="00866A2A">
      <w:pPr>
        <w:pStyle w:val="ListParagraph"/>
        <w:numPr>
          <w:ilvl w:val="1"/>
          <w:numId w:val="531"/>
        </w:numPr>
        <w:tabs>
          <w:tab w:val="left" w:pos="688"/>
        </w:tabs>
        <w:spacing w:line="193" w:lineRule="exact"/>
        <w:ind w:left="687" w:hanging="180"/>
        <w:rPr>
          <w:sz w:val="18"/>
        </w:rPr>
      </w:pPr>
      <w:r>
        <w:rPr>
          <w:sz w:val="18"/>
        </w:rPr>
        <w:t>Извештај о признавању мора</w:t>
      </w:r>
      <w:r>
        <w:rPr>
          <w:spacing w:val="-1"/>
          <w:sz w:val="18"/>
        </w:rPr>
        <w:t xml:space="preserve"> </w:t>
      </w:r>
      <w:r>
        <w:rPr>
          <w:sz w:val="18"/>
        </w:rPr>
        <w:t>да:</w:t>
      </w:r>
    </w:p>
    <w:p w:rsidR="003B3DB5" w:rsidRDefault="00866A2A">
      <w:pPr>
        <w:pStyle w:val="BodyText"/>
        <w:spacing w:before="3" w:line="228" w:lineRule="auto"/>
        <w:ind w:right="416"/>
      </w:pPr>
      <w:r>
        <w:rPr>
          <w:spacing w:val="-4"/>
        </w:rPr>
        <w:t xml:space="preserve">(а) опише </w:t>
      </w:r>
      <w:r>
        <w:rPr>
          <w:spacing w:val="-5"/>
        </w:rPr>
        <w:t xml:space="preserve">националне захтеве </w:t>
      </w:r>
      <w:r>
        <w:rPr>
          <w:spacing w:val="-3"/>
        </w:rPr>
        <w:t xml:space="preserve">на </w:t>
      </w:r>
      <w:r>
        <w:rPr>
          <w:spacing w:val="-5"/>
        </w:rPr>
        <w:t xml:space="preserve">основу </w:t>
      </w:r>
      <w:r>
        <w:rPr>
          <w:spacing w:val="-6"/>
        </w:rPr>
        <w:t xml:space="preserve">којих </w:t>
      </w:r>
      <w:r>
        <w:rPr>
          <w:spacing w:val="-4"/>
        </w:rPr>
        <w:t xml:space="preserve">су </w:t>
      </w:r>
      <w:r>
        <w:rPr>
          <w:spacing w:val="-6"/>
        </w:rPr>
        <w:t xml:space="preserve">издате војне </w:t>
      </w:r>
      <w:r>
        <w:rPr>
          <w:spacing w:val="-5"/>
        </w:rPr>
        <w:t xml:space="preserve">дозволе, овлашћења, </w:t>
      </w:r>
      <w:r>
        <w:rPr>
          <w:spacing w:val="-6"/>
        </w:rPr>
        <w:t xml:space="preserve">сертификати, ауторизације </w:t>
      </w:r>
      <w:r>
        <w:rPr>
          <w:spacing w:val="-4"/>
        </w:rPr>
        <w:t xml:space="preserve">и/или </w:t>
      </w:r>
      <w:r>
        <w:rPr>
          <w:spacing w:val="-6"/>
        </w:rPr>
        <w:t>квалификације;</w:t>
      </w:r>
    </w:p>
    <w:p w:rsidR="003B3DB5" w:rsidRDefault="00866A2A">
      <w:pPr>
        <w:pStyle w:val="BodyText"/>
        <w:spacing w:line="193" w:lineRule="exact"/>
        <w:ind w:left="507" w:firstLine="0"/>
        <w:jc w:val="left"/>
      </w:pPr>
      <w:r>
        <w:t>(б) опише обим права која су пилотима дата;</w:t>
      </w:r>
    </w:p>
    <w:p w:rsidR="003B3DB5" w:rsidRDefault="00866A2A">
      <w:pPr>
        <w:pStyle w:val="BodyText"/>
        <w:spacing w:before="3" w:line="228" w:lineRule="auto"/>
        <w:ind w:right="411"/>
      </w:pPr>
      <w:r>
        <w:t>(ц) одреди у погледу којих захтева из Анекса I се врши при- знавање;</w:t>
      </w:r>
    </w:p>
    <w:p w:rsidR="003B3DB5" w:rsidRDefault="00866A2A">
      <w:pPr>
        <w:pStyle w:val="BodyText"/>
        <w:spacing w:line="193" w:lineRule="exact"/>
        <w:ind w:left="507" w:firstLine="0"/>
        <w:jc w:val="left"/>
        <w:rPr>
          <w:i/>
        </w:rPr>
      </w:pPr>
      <w:r>
        <w:t xml:space="preserve">(д) одреди сва ограничења која морају да се упишу у </w:t>
      </w:r>
      <w:r>
        <w:rPr>
          <w:i/>
        </w:rPr>
        <w:t>Part-</w:t>
      </w:r>
    </w:p>
    <w:p w:rsidR="003B3DB5" w:rsidRDefault="00866A2A">
      <w:pPr>
        <w:pStyle w:val="BodyText"/>
        <w:spacing w:before="3" w:line="228" w:lineRule="auto"/>
        <w:ind w:firstLine="0"/>
        <w:jc w:val="left"/>
      </w:pPr>
      <w:r>
        <w:rPr>
          <w:i/>
        </w:rPr>
        <w:t xml:space="preserve">-FCL </w:t>
      </w:r>
      <w:r>
        <w:t>дозволе и све захтеве које пилоти морају да испуне у циљу уклањања тих ограничења;</w:t>
      </w:r>
    </w:p>
    <w:p w:rsidR="003B3DB5" w:rsidRDefault="00866A2A">
      <w:pPr>
        <w:pStyle w:val="BodyText"/>
        <w:spacing w:line="228" w:lineRule="auto"/>
        <w:ind w:right="411"/>
      </w:pPr>
      <w:r>
        <w:t>(е) садржи копије свих докумената који су потребни за дока- зивање горенаведених елемената, укључујући копије одговарају- ћих националних захтева и процедура.</w:t>
      </w:r>
    </w:p>
    <w:p w:rsidR="003B3DB5" w:rsidRDefault="00866A2A">
      <w:pPr>
        <w:pStyle w:val="Heading1"/>
        <w:spacing w:before="162" w:line="424" w:lineRule="auto"/>
        <w:ind w:left="1433" w:right="1714" w:firstLine="857"/>
      </w:pPr>
      <w:r>
        <w:t>Члан 10а Орган</w:t>
      </w:r>
      <w:r>
        <w:t>изације за обуку пилота</w:t>
      </w:r>
    </w:p>
    <w:p w:rsidR="003B3DB5" w:rsidRDefault="00866A2A">
      <w:pPr>
        <w:pStyle w:val="ListParagraph"/>
        <w:numPr>
          <w:ilvl w:val="0"/>
          <w:numId w:val="530"/>
        </w:numPr>
        <w:tabs>
          <w:tab w:val="left" w:pos="689"/>
        </w:tabs>
        <w:spacing w:before="35" w:line="228" w:lineRule="auto"/>
        <w:ind w:right="410" w:firstLine="397"/>
        <w:jc w:val="both"/>
        <w:rPr>
          <w:sz w:val="18"/>
        </w:rPr>
      </w:pPr>
      <w:r>
        <w:rPr>
          <w:sz w:val="18"/>
        </w:rPr>
        <w:t xml:space="preserve">У складу са чланом 7. став 3. </w:t>
      </w:r>
      <w:r>
        <w:rPr>
          <w:spacing w:val="-4"/>
          <w:sz w:val="18"/>
        </w:rPr>
        <w:t xml:space="preserve">Уредбе </w:t>
      </w:r>
      <w:r>
        <w:rPr>
          <w:sz w:val="18"/>
        </w:rPr>
        <w:t xml:space="preserve">(ЕЗ) бр. 216/2008, ор- ганизације су овлашћене да спроводе обуку пилота </w:t>
      </w:r>
      <w:r>
        <w:rPr>
          <w:spacing w:val="-3"/>
          <w:sz w:val="18"/>
        </w:rPr>
        <w:t xml:space="preserve">који </w:t>
      </w:r>
      <w:r>
        <w:rPr>
          <w:sz w:val="18"/>
        </w:rPr>
        <w:t xml:space="preserve">учествују у управљању ваздухопловом из члана 4. став 1. тач. (б) и (ц) </w:t>
      </w:r>
      <w:r>
        <w:rPr>
          <w:spacing w:val="-4"/>
          <w:sz w:val="18"/>
        </w:rPr>
        <w:t xml:space="preserve">Уред- </w:t>
      </w:r>
      <w:r>
        <w:rPr>
          <w:sz w:val="18"/>
        </w:rPr>
        <w:t xml:space="preserve">бе (ЕЗ) бр. 216/2008, само </w:t>
      </w:r>
      <w:r>
        <w:rPr>
          <w:spacing w:val="-4"/>
          <w:sz w:val="18"/>
        </w:rPr>
        <w:t xml:space="preserve">ако </w:t>
      </w:r>
      <w:r>
        <w:rPr>
          <w:sz w:val="18"/>
        </w:rPr>
        <w:t>је надлежн</w:t>
      </w:r>
      <w:r>
        <w:rPr>
          <w:sz w:val="18"/>
        </w:rPr>
        <w:t xml:space="preserve">и орган тим организаци- јама издао одобрење којим се потврђује да оне испуњавају битне захтеве из Анекса III </w:t>
      </w:r>
      <w:r>
        <w:rPr>
          <w:spacing w:val="-4"/>
          <w:sz w:val="18"/>
        </w:rPr>
        <w:t xml:space="preserve">Уредбе </w:t>
      </w:r>
      <w:r>
        <w:rPr>
          <w:sz w:val="18"/>
        </w:rPr>
        <w:t>(ЕЗ) бр. 216/2008 и захтеве из Анекса VII ове</w:t>
      </w:r>
      <w:r>
        <w:rPr>
          <w:spacing w:val="-2"/>
          <w:sz w:val="18"/>
        </w:rPr>
        <w:t xml:space="preserve"> </w:t>
      </w:r>
      <w:r>
        <w:rPr>
          <w:sz w:val="18"/>
        </w:rPr>
        <w:t>уредбе.</w:t>
      </w:r>
    </w:p>
    <w:p w:rsidR="003B3DB5" w:rsidRDefault="00866A2A">
      <w:pPr>
        <w:pStyle w:val="BodyText"/>
        <w:spacing w:line="228" w:lineRule="auto"/>
        <w:ind w:right="410" w:firstLine="397"/>
      </w:pPr>
      <w:r>
        <w:rPr>
          <w:spacing w:val="-3"/>
        </w:rPr>
        <w:t xml:space="preserve">Међутим, одступајући </w:t>
      </w:r>
      <w:r>
        <w:rPr>
          <w:spacing w:val="-4"/>
        </w:rPr>
        <w:t xml:space="preserve">од </w:t>
      </w:r>
      <w:r>
        <w:t xml:space="preserve">члана 7. став 3. </w:t>
      </w:r>
      <w:r>
        <w:rPr>
          <w:spacing w:val="-6"/>
        </w:rPr>
        <w:t xml:space="preserve">Уредбе </w:t>
      </w:r>
      <w:r>
        <w:t xml:space="preserve">(ЕЗ) </w:t>
      </w:r>
      <w:r>
        <w:rPr>
          <w:spacing w:val="-2"/>
        </w:rPr>
        <w:t xml:space="preserve">бр. </w:t>
      </w:r>
      <w:r>
        <w:t>216/2008</w:t>
      </w:r>
      <w:r>
        <w:rPr>
          <w:spacing w:val="-13"/>
        </w:rPr>
        <w:t xml:space="preserve"> </w:t>
      </w:r>
      <w:r>
        <w:t>и</w:t>
      </w:r>
      <w:r>
        <w:rPr>
          <w:spacing w:val="-13"/>
        </w:rPr>
        <w:t xml:space="preserve"> </w:t>
      </w:r>
      <w:r>
        <w:t>првог</w:t>
      </w:r>
      <w:r>
        <w:rPr>
          <w:spacing w:val="-13"/>
        </w:rPr>
        <w:t xml:space="preserve"> </w:t>
      </w:r>
      <w:r>
        <w:rPr>
          <w:spacing w:val="-3"/>
        </w:rPr>
        <w:t>подстава</w:t>
      </w:r>
      <w:r>
        <w:rPr>
          <w:spacing w:val="-13"/>
        </w:rPr>
        <w:t xml:space="preserve"> </w:t>
      </w:r>
      <w:r>
        <w:t>ово</w:t>
      </w:r>
      <w:r>
        <w:t>г</w:t>
      </w:r>
      <w:r>
        <w:rPr>
          <w:spacing w:val="-13"/>
        </w:rPr>
        <w:t xml:space="preserve"> </w:t>
      </w:r>
      <w:r>
        <w:t>става,</w:t>
      </w:r>
      <w:r>
        <w:rPr>
          <w:spacing w:val="-13"/>
        </w:rPr>
        <w:t xml:space="preserve"> </w:t>
      </w:r>
      <w:r>
        <w:t>организације</w:t>
      </w:r>
      <w:r>
        <w:rPr>
          <w:spacing w:val="-13"/>
        </w:rPr>
        <w:t xml:space="preserve"> </w:t>
      </w:r>
      <w:r>
        <w:rPr>
          <w:spacing w:val="-3"/>
        </w:rPr>
        <w:t>су</w:t>
      </w:r>
      <w:r>
        <w:rPr>
          <w:spacing w:val="-13"/>
        </w:rPr>
        <w:t xml:space="preserve"> </w:t>
      </w:r>
      <w:r>
        <w:rPr>
          <w:spacing w:val="-3"/>
        </w:rPr>
        <w:t>овлашћене</w:t>
      </w:r>
      <w:r>
        <w:rPr>
          <w:spacing w:val="-13"/>
        </w:rPr>
        <w:t xml:space="preserve"> </w:t>
      </w:r>
      <w:r>
        <w:t xml:space="preserve">да </w:t>
      </w:r>
      <w:r>
        <w:rPr>
          <w:spacing w:val="-3"/>
        </w:rPr>
        <w:t>спроводе</w:t>
      </w:r>
      <w:r>
        <w:rPr>
          <w:spacing w:val="-8"/>
        </w:rPr>
        <w:t xml:space="preserve"> </w:t>
      </w:r>
      <w:r>
        <w:rPr>
          <w:spacing w:val="-4"/>
        </w:rPr>
        <w:t>обуку</w:t>
      </w:r>
      <w:r>
        <w:rPr>
          <w:spacing w:val="-8"/>
        </w:rPr>
        <w:t xml:space="preserve"> </w:t>
      </w:r>
      <w:r>
        <w:t>из</w:t>
      </w:r>
      <w:r>
        <w:rPr>
          <w:spacing w:val="-8"/>
        </w:rPr>
        <w:t xml:space="preserve"> </w:t>
      </w:r>
      <w:r>
        <w:rPr>
          <w:i/>
          <w:spacing w:val="-4"/>
        </w:rPr>
        <w:t>DTO.GEN.110</w:t>
      </w:r>
      <w:r>
        <w:rPr>
          <w:i/>
          <w:spacing w:val="-8"/>
        </w:rPr>
        <w:t xml:space="preserve"> </w:t>
      </w:r>
      <w:r>
        <w:rPr>
          <w:spacing w:val="-3"/>
        </w:rPr>
        <w:t>Анекса</w:t>
      </w:r>
      <w:r>
        <w:rPr>
          <w:spacing w:val="-11"/>
        </w:rPr>
        <w:t xml:space="preserve"> </w:t>
      </w:r>
      <w:r>
        <w:t>VIII</w:t>
      </w:r>
      <w:r>
        <w:rPr>
          <w:spacing w:val="-8"/>
        </w:rPr>
        <w:t xml:space="preserve"> </w:t>
      </w:r>
      <w:r>
        <w:t>ове</w:t>
      </w:r>
      <w:r>
        <w:rPr>
          <w:spacing w:val="-8"/>
        </w:rPr>
        <w:t xml:space="preserve"> </w:t>
      </w:r>
      <w:r>
        <w:rPr>
          <w:spacing w:val="-3"/>
        </w:rPr>
        <w:t>уредбе</w:t>
      </w:r>
      <w:r>
        <w:rPr>
          <w:spacing w:val="-8"/>
        </w:rPr>
        <w:t xml:space="preserve"> </w:t>
      </w:r>
      <w:r>
        <w:t>без</w:t>
      </w:r>
      <w:r>
        <w:rPr>
          <w:spacing w:val="-8"/>
        </w:rPr>
        <w:t xml:space="preserve"> </w:t>
      </w:r>
      <w:r>
        <w:rPr>
          <w:spacing w:val="-3"/>
        </w:rPr>
        <w:t>тог</w:t>
      </w:r>
      <w:r>
        <w:rPr>
          <w:spacing w:val="-8"/>
        </w:rPr>
        <w:t xml:space="preserve"> </w:t>
      </w:r>
      <w:r>
        <w:rPr>
          <w:spacing w:val="-3"/>
        </w:rPr>
        <w:t xml:space="preserve">одо- </w:t>
      </w:r>
      <w:r>
        <w:t>брења,</w:t>
      </w:r>
      <w:r>
        <w:rPr>
          <w:spacing w:val="-8"/>
        </w:rPr>
        <w:t xml:space="preserve"> </w:t>
      </w:r>
      <w:r>
        <w:rPr>
          <w:spacing w:val="-5"/>
        </w:rPr>
        <w:t>ако</w:t>
      </w:r>
      <w:r>
        <w:rPr>
          <w:spacing w:val="-8"/>
        </w:rPr>
        <w:t xml:space="preserve"> </w:t>
      </w:r>
      <w:r>
        <w:rPr>
          <w:spacing w:val="-3"/>
        </w:rPr>
        <w:t>су</w:t>
      </w:r>
      <w:r>
        <w:rPr>
          <w:spacing w:val="-8"/>
        </w:rPr>
        <w:t xml:space="preserve"> </w:t>
      </w:r>
      <w:r>
        <w:rPr>
          <w:spacing w:val="-3"/>
        </w:rPr>
        <w:t>надлежном</w:t>
      </w:r>
      <w:r>
        <w:rPr>
          <w:spacing w:val="-8"/>
        </w:rPr>
        <w:t xml:space="preserve"> </w:t>
      </w:r>
      <w:r>
        <w:t>органу</w:t>
      </w:r>
      <w:r>
        <w:rPr>
          <w:spacing w:val="-8"/>
        </w:rPr>
        <w:t xml:space="preserve"> </w:t>
      </w:r>
      <w:r>
        <w:rPr>
          <w:spacing w:val="-3"/>
        </w:rPr>
        <w:t>поднеле</w:t>
      </w:r>
      <w:r>
        <w:rPr>
          <w:spacing w:val="-8"/>
        </w:rPr>
        <w:t xml:space="preserve"> </w:t>
      </w:r>
      <w:r>
        <w:rPr>
          <w:spacing w:val="-3"/>
        </w:rPr>
        <w:t>изјаву</w:t>
      </w:r>
      <w:r>
        <w:rPr>
          <w:spacing w:val="-8"/>
        </w:rPr>
        <w:t xml:space="preserve"> </w:t>
      </w:r>
      <w:r>
        <w:t>у</w:t>
      </w:r>
      <w:r>
        <w:rPr>
          <w:spacing w:val="-8"/>
        </w:rPr>
        <w:t xml:space="preserve"> </w:t>
      </w:r>
      <w:r>
        <w:t>складу</w:t>
      </w:r>
      <w:r>
        <w:rPr>
          <w:spacing w:val="-8"/>
        </w:rPr>
        <w:t xml:space="preserve"> </w:t>
      </w:r>
      <w:r>
        <w:t>са</w:t>
      </w:r>
      <w:r>
        <w:rPr>
          <w:spacing w:val="-8"/>
        </w:rPr>
        <w:t xml:space="preserve"> </w:t>
      </w:r>
      <w:r>
        <w:rPr>
          <w:spacing w:val="-3"/>
        </w:rPr>
        <w:t xml:space="preserve">захтеви- </w:t>
      </w:r>
      <w:r>
        <w:t xml:space="preserve">ма из </w:t>
      </w:r>
      <w:r>
        <w:rPr>
          <w:i/>
          <w:spacing w:val="-4"/>
        </w:rPr>
        <w:t xml:space="preserve">DTO.GEN.115 </w:t>
      </w:r>
      <w:r>
        <w:rPr>
          <w:spacing w:val="-3"/>
        </w:rPr>
        <w:t xml:space="preserve">тог анекса </w:t>
      </w:r>
      <w:r>
        <w:t xml:space="preserve">и, у случају да се </w:t>
      </w:r>
      <w:r>
        <w:rPr>
          <w:spacing w:val="-3"/>
        </w:rPr>
        <w:t xml:space="preserve">то захтева </w:t>
      </w:r>
      <w:r>
        <w:t xml:space="preserve">у </w:t>
      </w:r>
      <w:r>
        <w:rPr>
          <w:i/>
          <w:spacing w:val="-3"/>
        </w:rPr>
        <w:t xml:space="preserve">DTO. </w:t>
      </w:r>
      <w:r>
        <w:rPr>
          <w:i/>
        </w:rPr>
        <w:t>GEN.230</w:t>
      </w:r>
      <w:r>
        <w:t>(ц)</w:t>
      </w:r>
      <w:r>
        <w:rPr>
          <w:spacing w:val="-8"/>
        </w:rPr>
        <w:t xml:space="preserve"> </w:t>
      </w:r>
      <w:r>
        <w:rPr>
          <w:spacing w:val="-3"/>
        </w:rPr>
        <w:t>тог</w:t>
      </w:r>
      <w:r>
        <w:rPr>
          <w:spacing w:val="-8"/>
        </w:rPr>
        <w:t xml:space="preserve"> </w:t>
      </w:r>
      <w:r>
        <w:rPr>
          <w:spacing w:val="-3"/>
        </w:rPr>
        <w:t>анекса,</w:t>
      </w:r>
      <w:r>
        <w:rPr>
          <w:spacing w:val="-8"/>
        </w:rPr>
        <w:t xml:space="preserve"> </w:t>
      </w:r>
      <w:r>
        <w:rPr>
          <w:spacing w:val="-5"/>
        </w:rPr>
        <w:t>ако</w:t>
      </w:r>
      <w:r>
        <w:rPr>
          <w:spacing w:val="-8"/>
        </w:rPr>
        <w:t xml:space="preserve"> </w:t>
      </w:r>
      <w:r>
        <w:t>надлежни</w:t>
      </w:r>
      <w:r>
        <w:rPr>
          <w:spacing w:val="-8"/>
        </w:rPr>
        <w:t xml:space="preserve"> </w:t>
      </w:r>
      <w:r>
        <w:t>орган</w:t>
      </w:r>
      <w:r>
        <w:rPr>
          <w:spacing w:val="-8"/>
        </w:rPr>
        <w:t xml:space="preserve"> </w:t>
      </w:r>
      <w:r>
        <w:rPr>
          <w:spacing w:val="-3"/>
        </w:rPr>
        <w:t>одобри</w:t>
      </w:r>
      <w:r>
        <w:rPr>
          <w:spacing w:val="-8"/>
        </w:rPr>
        <w:t xml:space="preserve"> </w:t>
      </w:r>
      <w:r>
        <w:t>програм</w:t>
      </w:r>
      <w:r>
        <w:rPr>
          <w:spacing w:val="-8"/>
        </w:rPr>
        <w:t xml:space="preserve"> </w:t>
      </w:r>
      <w:r>
        <w:rPr>
          <w:spacing w:val="-4"/>
        </w:rPr>
        <w:t>обуке.</w:t>
      </w:r>
    </w:p>
    <w:p w:rsidR="003B3DB5" w:rsidRDefault="00866A2A">
      <w:pPr>
        <w:pStyle w:val="ListParagraph"/>
        <w:numPr>
          <w:ilvl w:val="0"/>
          <w:numId w:val="530"/>
        </w:numPr>
        <w:tabs>
          <w:tab w:val="left" w:pos="717"/>
        </w:tabs>
        <w:spacing w:before="4" w:line="232" w:lineRule="auto"/>
        <w:ind w:right="411" w:firstLine="397"/>
        <w:jc w:val="both"/>
        <w:rPr>
          <w:sz w:val="18"/>
        </w:rPr>
      </w:pPr>
      <w:r>
        <w:rPr>
          <w:sz w:val="18"/>
        </w:rPr>
        <w:t xml:space="preserve">Сматра се да организације за обуку пилота </w:t>
      </w:r>
      <w:r>
        <w:rPr>
          <w:spacing w:val="-3"/>
          <w:sz w:val="18"/>
        </w:rPr>
        <w:t xml:space="preserve">које  </w:t>
      </w:r>
      <w:r>
        <w:rPr>
          <w:sz w:val="18"/>
        </w:rPr>
        <w:t xml:space="preserve">поседу-  ју </w:t>
      </w:r>
      <w:r>
        <w:rPr>
          <w:i/>
          <w:sz w:val="18"/>
        </w:rPr>
        <w:t xml:space="preserve">JAR </w:t>
      </w:r>
      <w:r>
        <w:rPr>
          <w:sz w:val="18"/>
        </w:rPr>
        <w:t xml:space="preserve">усаглашене сертификате издате или прихваћене </w:t>
      </w:r>
      <w:r>
        <w:rPr>
          <w:spacing w:val="-3"/>
          <w:sz w:val="18"/>
        </w:rPr>
        <w:t xml:space="preserve">од </w:t>
      </w:r>
      <w:r>
        <w:rPr>
          <w:sz w:val="18"/>
        </w:rPr>
        <w:t>држа- ве чланице пре примене ове уредбе поседују сертификат издат у складу са овом</w:t>
      </w:r>
      <w:r>
        <w:rPr>
          <w:spacing w:val="-1"/>
          <w:sz w:val="18"/>
        </w:rPr>
        <w:t xml:space="preserve"> </w:t>
      </w:r>
      <w:r>
        <w:rPr>
          <w:sz w:val="18"/>
        </w:rPr>
        <w:t>уредбом.</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9" w:line="235" w:lineRule="auto"/>
        <w:ind w:left="393" w:right="1"/>
      </w:pPr>
      <w:r>
        <w:t>У таквом случају права тих организација су ограничена на права наведена у одобрењу које је издала држава чланица.</w:t>
      </w:r>
    </w:p>
    <w:p w:rsidR="003B3DB5" w:rsidRDefault="00866A2A">
      <w:pPr>
        <w:pStyle w:val="BodyText"/>
        <w:spacing w:line="235" w:lineRule="auto"/>
        <w:ind w:left="393" w:right="1"/>
      </w:pPr>
      <w:r>
        <w:t>Не доводећи у питање члан 2, организације за обуку пило-  та морају да прилагоде своје системе управљања, програме обуке, процедуре</w:t>
      </w:r>
      <w:r>
        <w:rPr>
          <w:spacing w:val="-8"/>
        </w:rPr>
        <w:t xml:space="preserve"> </w:t>
      </w:r>
      <w:r>
        <w:t>и</w:t>
      </w:r>
      <w:r>
        <w:rPr>
          <w:spacing w:val="-8"/>
        </w:rPr>
        <w:t xml:space="preserve"> </w:t>
      </w:r>
      <w:r>
        <w:t>приручнике</w:t>
      </w:r>
      <w:r>
        <w:rPr>
          <w:spacing w:val="-8"/>
        </w:rPr>
        <w:t xml:space="preserve"> </w:t>
      </w:r>
      <w:r>
        <w:rPr>
          <w:spacing w:val="-4"/>
        </w:rPr>
        <w:t>како</w:t>
      </w:r>
      <w:r>
        <w:rPr>
          <w:spacing w:val="-8"/>
        </w:rPr>
        <w:t xml:space="preserve"> </w:t>
      </w:r>
      <w:r>
        <w:t>би</w:t>
      </w:r>
      <w:r>
        <w:rPr>
          <w:spacing w:val="-8"/>
        </w:rPr>
        <w:t xml:space="preserve"> </w:t>
      </w:r>
      <w:r>
        <w:t>се</w:t>
      </w:r>
      <w:r>
        <w:rPr>
          <w:spacing w:val="-8"/>
        </w:rPr>
        <w:t xml:space="preserve"> </w:t>
      </w:r>
      <w:r>
        <w:t>усагласиле</w:t>
      </w:r>
      <w:r>
        <w:rPr>
          <w:spacing w:val="-8"/>
        </w:rPr>
        <w:t xml:space="preserve"> </w:t>
      </w:r>
      <w:r>
        <w:t>са</w:t>
      </w:r>
      <w:r>
        <w:rPr>
          <w:spacing w:val="-8"/>
        </w:rPr>
        <w:t xml:space="preserve"> </w:t>
      </w:r>
      <w:r>
        <w:t>Анексом</w:t>
      </w:r>
      <w:r>
        <w:rPr>
          <w:spacing w:val="-11"/>
        </w:rPr>
        <w:t xml:space="preserve"> </w:t>
      </w:r>
      <w:r>
        <w:t>VII</w:t>
      </w:r>
      <w:r>
        <w:rPr>
          <w:spacing w:val="-8"/>
        </w:rPr>
        <w:t xml:space="preserve"> </w:t>
      </w:r>
      <w:r>
        <w:t>нај- касније до 8. априла 2014.</w:t>
      </w:r>
      <w:r>
        <w:rPr>
          <w:spacing w:val="-3"/>
        </w:rPr>
        <w:t xml:space="preserve"> </w:t>
      </w:r>
      <w:r>
        <w:t>године.</w:t>
      </w:r>
    </w:p>
    <w:p w:rsidR="003B3DB5" w:rsidRDefault="00866A2A">
      <w:pPr>
        <w:pStyle w:val="ListParagraph"/>
        <w:numPr>
          <w:ilvl w:val="0"/>
          <w:numId w:val="530"/>
        </w:numPr>
        <w:tabs>
          <w:tab w:val="left" w:pos="1007"/>
        </w:tabs>
        <w:spacing w:line="235" w:lineRule="auto"/>
        <w:ind w:left="393" w:right="1" w:firstLine="397"/>
        <w:jc w:val="both"/>
        <w:rPr>
          <w:sz w:val="18"/>
        </w:rPr>
      </w:pPr>
      <w:r>
        <w:rPr>
          <w:i/>
          <w:sz w:val="18"/>
        </w:rPr>
        <w:t xml:space="preserve">ЈAR </w:t>
      </w:r>
      <w:r>
        <w:rPr>
          <w:sz w:val="18"/>
        </w:rPr>
        <w:t>усаглашене организације за обу</w:t>
      </w:r>
      <w:r>
        <w:rPr>
          <w:sz w:val="18"/>
        </w:rPr>
        <w:t xml:space="preserve">ку могу да пружају обуку за </w:t>
      </w:r>
      <w:r>
        <w:rPr>
          <w:i/>
          <w:sz w:val="18"/>
        </w:rPr>
        <w:t xml:space="preserve">Part-FCL </w:t>
      </w:r>
      <w:r>
        <w:rPr>
          <w:sz w:val="18"/>
        </w:rPr>
        <w:t>дозволу приватног пилота (</w:t>
      </w:r>
      <w:r>
        <w:rPr>
          <w:i/>
          <w:sz w:val="18"/>
        </w:rPr>
        <w:t>PPL</w:t>
      </w:r>
      <w:r>
        <w:rPr>
          <w:sz w:val="18"/>
        </w:rPr>
        <w:t>), за припада- јућа овлашћења укључена у регистрацију, као и за дозволу</w:t>
      </w:r>
      <w:r>
        <w:rPr>
          <w:spacing w:val="-20"/>
          <w:sz w:val="18"/>
        </w:rPr>
        <w:t xml:space="preserve"> </w:t>
      </w:r>
      <w:r>
        <w:rPr>
          <w:sz w:val="18"/>
        </w:rPr>
        <w:t>пилота лаких ваздухоплова (</w:t>
      </w:r>
      <w:r>
        <w:rPr>
          <w:i/>
          <w:sz w:val="18"/>
        </w:rPr>
        <w:t>LAPL</w:t>
      </w:r>
      <w:r>
        <w:rPr>
          <w:sz w:val="18"/>
        </w:rPr>
        <w:t xml:space="preserve">), без усаглашавања са одредбама анек- са VII и VIII, до 8. априла 2018. године, </w:t>
      </w:r>
      <w:r>
        <w:rPr>
          <w:spacing w:val="-3"/>
          <w:sz w:val="18"/>
        </w:rPr>
        <w:t xml:space="preserve">под </w:t>
      </w:r>
      <w:r>
        <w:rPr>
          <w:sz w:val="18"/>
        </w:rPr>
        <w:t>ус</w:t>
      </w:r>
      <w:r>
        <w:rPr>
          <w:sz w:val="18"/>
        </w:rPr>
        <w:t>ловом да су реги- строване пре 8. априла 2015.</w:t>
      </w:r>
      <w:r>
        <w:rPr>
          <w:spacing w:val="-4"/>
          <w:sz w:val="18"/>
        </w:rPr>
        <w:t xml:space="preserve"> </w:t>
      </w:r>
      <w:r>
        <w:rPr>
          <w:sz w:val="18"/>
        </w:rPr>
        <w:t>године.</w:t>
      </w:r>
    </w:p>
    <w:p w:rsidR="003B3DB5" w:rsidRDefault="00866A2A">
      <w:pPr>
        <w:pStyle w:val="ListParagraph"/>
        <w:numPr>
          <w:ilvl w:val="0"/>
          <w:numId w:val="530"/>
        </w:numPr>
        <w:tabs>
          <w:tab w:val="left" w:pos="976"/>
        </w:tabs>
        <w:spacing w:line="235" w:lineRule="auto"/>
        <w:ind w:left="393" w:right="1" w:firstLine="397"/>
        <w:jc w:val="both"/>
        <w:rPr>
          <w:sz w:val="18"/>
        </w:rPr>
      </w:pPr>
      <w:r>
        <w:rPr>
          <w:sz w:val="18"/>
        </w:rPr>
        <w:t xml:space="preserve">Државе чланице су дужне да најкасније до 8. априла 2017. године замене сертификате из првог подстава става 1. са сертифи- катима </w:t>
      </w:r>
      <w:r>
        <w:rPr>
          <w:spacing w:val="-3"/>
          <w:sz w:val="18"/>
        </w:rPr>
        <w:t xml:space="preserve">који </w:t>
      </w:r>
      <w:r>
        <w:rPr>
          <w:sz w:val="18"/>
        </w:rPr>
        <w:t xml:space="preserve">су у складу са </w:t>
      </w:r>
      <w:r>
        <w:rPr>
          <w:spacing w:val="-3"/>
          <w:sz w:val="18"/>
        </w:rPr>
        <w:t xml:space="preserve">форматом </w:t>
      </w:r>
      <w:r>
        <w:rPr>
          <w:sz w:val="18"/>
        </w:rPr>
        <w:t>утврђеним у Анексу</w:t>
      </w:r>
      <w:r>
        <w:rPr>
          <w:spacing w:val="-8"/>
          <w:sz w:val="18"/>
        </w:rPr>
        <w:t xml:space="preserve"> </w:t>
      </w:r>
      <w:r>
        <w:rPr>
          <w:sz w:val="18"/>
        </w:rPr>
        <w:t>VI.</w:t>
      </w:r>
    </w:p>
    <w:p w:rsidR="003B3DB5" w:rsidRDefault="00866A2A">
      <w:pPr>
        <w:pStyle w:val="ListParagraph"/>
        <w:numPr>
          <w:ilvl w:val="0"/>
          <w:numId w:val="530"/>
        </w:numPr>
        <w:tabs>
          <w:tab w:val="left" w:pos="995"/>
        </w:tabs>
        <w:spacing w:line="202" w:lineRule="exact"/>
        <w:ind w:left="994" w:hanging="204"/>
        <w:jc w:val="left"/>
        <w:rPr>
          <w:sz w:val="18"/>
        </w:rPr>
      </w:pPr>
      <w:r>
        <w:rPr>
          <w:sz w:val="18"/>
        </w:rPr>
        <w:t>Организације</w:t>
      </w:r>
      <w:r>
        <w:rPr>
          <w:spacing w:val="17"/>
          <w:sz w:val="18"/>
        </w:rPr>
        <w:t xml:space="preserve"> </w:t>
      </w:r>
      <w:r>
        <w:rPr>
          <w:sz w:val="18"/>
        </w:rPr>
        <w:t>за</w:t>
      </w:r>
      <w:r>
        <w:rPr>
          <w:spacing w:val="17"/>
          <w:sz w:val="18"/>
        </w:rPr>
        <w:t xml:space="preserve"> </w:t>
      </w:r>
      <w:r>
        <w:rPr>
          <w:sz w:val="18"/>
        </w:rPr>
        <w:t>обук</w:t>
      </w:r>
      <w:r>
        <w:rPr>
          <w:sz w:val="18"/>
        </w:rPr>
        <w:t>у</w:t>
      </w:r>
      <w:r>
        <w:rPr>
          <w:spacing w:val="17"/>
          <w:sz w:val="18"/>
        </w:rPr>
        <w:t xml:space="preserve"> </w:t>
      </w:r>
      <w:r>
        <w:rPr>
          <w:sz w:val="18"/>
        </w:rPr>
        <w:t>пилота</w:t>
      </w:r>
      <w:r>
        <w:rPr>
          <w:spacing w:val="17"/>
          <w:sz w:val="18"/>
        </w:rPr>
        <w:t xml:space="preserve"> </w:t>
      </w:r>
      <w:r>
        <w:rPr>
          <w:sz w:val="18"/>
        </w:rPr>
        <w:t>су</w:t>
      </w:r>
      <w:r>
        <w:rPr>
          <w:spacing w:val="17"/>
          <w:sz w:val="18"/>
        </w:rPr>
        <w:t xml:space="preserve"> </w:t>
      </w:r>
      <w:r>
        <w:rPr>
          <w:sz w:val="18"/>
        </w:rPr>
        <w:t>дужне</w:t>
      </w:r>
      <w:r>
        <w:rPr>
          <w:spacing w:val="17"/>
          <w:sz w:val="18"/>
        </w:rPr>
        <w:t xml:space="preserve"> </w:t>
      </w:r>
      <w:r>
        <w:rPr>
          <w:sz w:val="18"/>
        </w:rPr>
        <w:t>да</w:t>
      </w:r>
      <w:r>
        <w:rPr>
          <w:spacing w:val="17"/>
          <w:sz w:val="18"/>
        </w:rPr>
        <w:t xml:space="preserve"> </w:t>
      </w:r>
      <w:r>
        <w:rPr>
          <w:sz w:val="18"/>
        </w:rPr>
        <w:t>најкасније</w:t>
      </w:r>
      <w:r>
        <w:rPr>
          <w:spacing w:val="17"/>
          <w:sz w:val="18"/>
        </w:rPr>
        <w:t xml:space="preserve"> </w:t>
      </w:r>
      <w:r>
        <w:rPr>
          <w:sz w:val="18"/>
        </w:rPr>
        <w:t>до</w:t>
      </w:r>
    </w:p>
    <w:p w:rsidR="003B3DB5" w:rsidRDefault="00866A2A">
      <w:pPr>
        <w:pStyle w:val="ListParagraph"/>
        <w:numPr>
          <w:ilvl w:val="0"/>
          <w:numId w:val="529"/>
        </w:numPr>
        <w:tabs>
          <w:tab w:val="left" w:pos="669"/>
        </w:tabs>
        <w:spacing w:before="1" w:line="235" w:lineRule="auto"/>
        <w:ind w:right="1" w:firstLine="0"/>
        <w:jc w:val="both"/>
        <w:rPr>
          <w:sz w:val="18"/>
        </w:rPr>
      </w:pPr>
      <w:r>
        <w:rPr>
          <w:sz w:val="18"/>
        </w:rPr>
        <w:t xml:space="preserve">августа 2020. године обезбеде да програм </w:t>
      </w:r>
      <w:r>
        <w:rPr>
          <w:spacing w:val="-3"/>
          <w:sz w:val="18"/>
        </w:rPr>
        <w:t xml:space="preserve">обуке </w:t>
      </w:r>
      <w:r>
        <w:rPr>
          <w:sz w:val="18"/>
        </w:rPr>
        <w:t>за инструмен- тално летење (</w:t>
      </w:r>
      <w:r>
        <w:rPr>
          <w:i/>
          <w:sz w:val="18"/>
        </w:rPr>
        <w:t>IR</w:t>
      </w:r>
      <w:r>
        <w:rPr>
          <w:sz w:val="18"/>
        </w:rPr>
        <w:t xml:space="preserve">) укључује обуку за </w:t>
      </w:r>
      <w:r>
        <w:rPr>
          <w:i/>
          <w:sz w:val="18"/>
        </w:rPr>
        <w:t xml:space="preserve">PBN </w:t>
      </w:r>
      <w:r>
        <w:rPr>
          <w:sz w:val="18"/>
        </w:rPr>
        <w:t xml:space="preserve">право </w:t>
      </w:r>
      <w:r>
        <w:rPr>
          <w:spacing w:val="-3"/>
          <w:sz w:val="18"/>
        </w:rPr>
        <w:t xml:space="preserve">која </w:t>
      </w:r>
      <w:r>
        <w:rPr>
          <w:sz w:val="18"/>
        </w:rPr>
        <w:t>је у складу са захтевима Анекса I</w:t>
      </w:r>
      <w:r>
        <w:rPr>
          <w:spacing w:val="-1"/>
          <w:sz w:val="18"/>
        </w:rPr>
        <w:t xml:space="preserve"> </w:t>
      </w:r>
      <w:r>
        <w:rPr>
          <w:sz w:val="18"/>
        </w:rPr>
        <w:t>(</w:t>
      </w:r>
      <w:r>
        <w:rPr>
          <w:i/>
          <w:sz w:val="18"/>
        </w:rPr>
        <w:t>Part-FCL</w:t>
      </w:r>
      <w:r>
        <w:rPr>
          <w:sz w:val="18"/>
        </w:rPr>
        <w:t>).</w:t>
      </w:r>
    </w:p>
    <w:p w:rsidR="003B3DB5" w:rsidRDefault="00866A2A">
      <w:pPr>
        <w:pStyle w:val="Heading1"/>
        <w:spacing w:before="167"/>
        <w:ind w:left="2574"/>
      </w:pPr>
      <w:r>
        <w:t>Члан 10б</w:t>
      </w:r>
    </w:p>
    <w:p w:rsidR="003B3DB5" w:rsidRDefault="00866A2A">
      <w:pPr>
        <w:spacing w:before="166"/>
        <w:ind w:left="1676"/>
        <w:rPr>
          <w:b/>
          <w:sz w:val="18"/>
        </w:rPr>
      </w:pPr>
      <w:r>
        <w:rPr>
          <w:b/>
          <w:sz w:val="18"/>
        </w:rPr>
        <w:t>Уређаји за симулирање летења</w:t>
      </w:r>
    </w:p>
    <w:p w:rsidR="003B3DB5" w:rsidRDefault="003B3DB5">
      <w:pPr>
        <w:pStyle w:val="BodyText"/>
        <w:spacing w:before="7"/>
        <w:ind w:left="0" w:firstLine="0"/>
        <w:jc w:val="left"/>
        <w:rPr>
          <w:b/>
          <w:sz w:val="17"/>
        </w:rPr>
      </w:pPr>
    </w:p>
    <w:p w:rsidR="003B3DB5" w:rsidRDefault="00866A2A">
      <w:pPr>
        <w:pStyle w:val="ListParagraph"/>
        <w:numPr>
          <w:ilvl w:val="1"/>
          <w:numId w:val="529"/>
        </w:numPr>
        <w:tabs>
          <w:tab w:val="left" w:pos="983"/>
        </w:tabs>
        <w:spacing w:line="235" w:lineRule="auto"/>
        <w:ind w:firstLine="397"/>
        <w:jc w:val="both"/>
        <w:rPr>
          <w:sz w:val="18"/>
        </w:rPr>
      </w:pPr>
      <w:r>
        <w:rPr>
          <w:spacing w:val="-3"/>
          <w:sz w:val="18"/>
        </w:rPr>
        <w:t xml:space="preserve">Уређаји </w:t>
      </w:r>
      <w:r>
        <w:rPr>
          <w:sz w:val="18"/>
        </w:rPr>
        <w:t>за симулирање летења (</w:t>
      </w:r>
      <w:r>
        <w:rPr>
          <w:i/>
          <w:sz w:val="18"/>
        </w:rPr>
        <w:t>FSTDs</w:t>
      </w:r>
      <w:r>
        <w:rPr>
          <w:sz w:val="18"/>
        </w:rPr>
        <w:t xml:space="preserve">) </w:t>
      </w:r>
      <w:r>
        <w:rPr>
          <w:spacing w:val="-3"/>
          <w:sz w:val="18"/>
        </w:rPr>
        <w:t xml:space="preserve">који </w:t>
      </w:r>
      <w:r>
        <w:rPr>
          <w:sz w:val="18"/>
        </w:rPr>
        <w:t>се користе за обуку пилота, испите и провере, изузев развојних уређаја за</w:t>
      </w:r>
      <w:r>
        <w:rPr>
          <w:spacing w:val="-23"/>
          <w:sz w:val="18"/>
        </w:rPr>
        <w:t xml:space="preserve"> </w:t>
      </w:r>
      <w:r>
        <w:rPr>
          <w:sz w:val="18"/>
        </w:rPr>
        <w:t xml:space="preserve">обуку </w:t>
      </w:r>
      <w:r>
        <w:rPr>
          <w:spacing w:val="-3"/>
          <w:sz w:val="18"/>
        </w:rPr>
        <w:t xml:space="preserve">који </w:t>
      </w:r>
      <w:r>
        <w:rPr>
          <w:sz w:val="18"/>
        </w:rPr>
        <w:t xml:space="preserve">се користе за обуку за пробне летове, морају да </w:t>
      </w:r>
      <w:r>
        <w:rPr>
          <w:spacing w:val="-5"/>
          <w:sz w:val="18"/>
        </w:rPr>
        <w:t xml:space="preserve">буду </w:t>
      </w:r>
      <w:r>
        <w:rPr>
          <w:sz w:val="18"/>
        </w:rPr>
        <w:t>у складу са техничким захтевима и административним процедурама утвр- ђеним</w:t>
      </w:r>
      <w:r>
        <w:rPr>
          <w:spacing w:val="-2"/>
          <w:sz w:val="18"/>
        </w:rPr>
        <w:t xml:space="preserve"> </w:t>
      </w:r>
      <w:r>
        <w:rPr>
          <w:sz w:val="18"/>
        </w:rPr>
        <w:t>у</w:t>
      </w:r>
      <w:r>
        <w:rPr>
          <w:spacing w:val="-2"/>
          <w:sz w:val="18"/>
        </w:rPr>
        <w:t xml:space="preserve"> </w:t>
      </w:r>
      <w:r>
        <w:rPr>
          <w:sz w:val="18"/>
        </w:rPr>
        <w:t>анексим</w:t>
      </w:r>
      <w:r>
        <w:rPr>
          <w:sz w:val="18"/>
        </w:rPr>
        <w:t>а</w:t>
      </w:r>
      <w:r>
        <w:rPr>
          <w:spacing w:val="-6"/>
          <w:sz w:val="18"/>
        </w:rPr>
        <w:t xml:space="preserve"> </w:t>
      </w:r>
      <w:r>
        <w:rPr>
          <w:sz w:val="18"/>
        </w:rPr>
        <w:t>VI</w:t>
      </w:r>
      <w:r>
        <w:rPr>
          <w:spacing w:val="-3"/>
          <w:sz w:val="18"/>
        </w:rPr>
        <w:t xml:space="preserve"> </w:t>
      </w:r>
      <w:r>
        <w:rPr>
          <w:sz w:val="18"/>
        </w:rPr>
        <w:t>и</w:t>
      </w:r>
      <w:r>
        <w:rPr>
          <w:spacing w:val="-6"/>
          <w:sz w:val="18"/>
        </w:rPr>
        <w:t xml:space="preserve"> </w:t>
      </w:r>
      <w:r>
        <w:rPr>
          <w:sz w:val="18"/>
        </w:rPr>
        <w:t>VII</w:t>
      </w:r>
      <w:r>
        <w:rPr>
          <w:spacing w:val="-3"/>
          <w:sz w:val="18"/>
        </w:rPr>
        <w:t xml:space="preserve"> </w:t>
      </w:r>
      <w:r>
        <w:rPr>
          <w:sz w:val="18"/>
        </w:rPr>
        <w:t>и</w:t>
      </w:r>
      <w:r>
        <w:rPr>
          <w:spacing w:val="-3"/>
          <w:sz w:val="18"/>
        </w:rPr>
        <w:t xml:space="preserve"> </w:t>
      </w:r>
      <w:r>
        <w:rPr>
          <w:sz w:val="18"/>
        </w:rPr>
        <w:t>морају</w:t>
      </w:r>
      <w:r>
        <w:rPr>
          <w:spacing w:val="-2"/>
          <w:sz w:val="18"/>
        </w:rPr>
        <w:t xml:space="preserve"> </w:t>
      </w:r>
      <w:r>
        <w:rPr>
          <w:sz w:val="18"/>
        </w:rPr>
        <w:t>да</w:t>
      </w:r>
      <w:r>
        <w:rPr>
          <w:spacing w:val="-2"/>
          <w:sz w:val="18"/>
        </w:rPr>
        <w:t xml:space="preserve"> </w:t>
      </w:r>
      <w:r>
        <w:rPr>
          <w:sz w:val="18"/>
        </w:rPr>
        <w:t>имају</w:t>
      </w:r>
      <w:r>
        <w:rPr>
          <w:spacing w:val="-2"/>
          <w:sz w:val="18"/>
        </w:rPr>
        <w:t xml:space="preserve"> </w:t>
      </w:r>
      <w:r>
        <w:rPr>
          <w:sz w:val="18"/>
        </w:rPr>
        <w:t>уверење</w:t>
      </w:r>
      <w:r>
        <w:rPr>
          <w:spacing w:val="-2"/>
          <w:sz w:val="18"/>
        </w:rPr>
        <w:t xml:space="preserve"> </w:t>
      </w:r>
      <w:r>
        <w:rPr>
          <w:sz w:val="18"/>
        </w:rPr>
        <w:t>о</w:t>
      </w:r>
      <w:r>
        <w:rPr>
          <w:spacing w:val="-2"/>
          <w:sz w:val="18"/>
        </w:rPr>
        <w:t xml:space="preserve"> </w:t>
      </w:r>
      <w:r>
        <w:rPr>
          <w:sz w:val="18"/>
        </w:rPr>
        <w:t>градацији.</w:t>
      </w:r>
    </w:p>
    <w:p w:rsidR="003B3DB5" w:rsidRDefault="00866A2A">
      <w:pPr>
        <w:pStyle w:val="ListParagraph"/>
        <w:numPr>
          <w:ilvl w:val="1"/>
          <w:numId w:val="529"/>
        </w:numPr>
        <w:tabs>
          <w:tab w:val="left" w:pos="980"/>
        </w:tabs>
        <w:spacing w:line="235" w:lineRule="auto"/>
        <w:ind w:right="1" w:firstLine="397"/>
        <w:jc w:val="both"/>
        <w:rPr>
          <w:sz w:val="18"/>
        </w:rPr>
      </w:pPr>
      <w:r>
        <w:rPr>
          <w:sz w:val="18"/>
        </w:rPr>
        <w:t xml:space="preserve">Сматра се да су </w:t>
      </w:r>
      <w:r>
        <w:rPr>
          <w:i/>
          <w:sz w:val="18"/>
        </w:rPr>
        <w:t xml:space="preserve">ЈАR </w:t>
      </w:r>
      <w:r>
        <w:rPr>
          <w:sz w:val="18"/>
        </w:rPr>
        <w:t>усаглашена уверења о градацији уре- ђаја за симулирање летења (</w:t>
      </w:r>
      <w:r>
        <w:rPr>
          <w:i/>
          <w:sz w:val="18"/>
        </w:rPr>
        <w:t>FSTD</w:t>
      </w:r>
      <w:r>
        <w:rPr>
          <w:sz w:val="18"/>
        </w:rPr>
        <w:t xml:space="preserve">) </w:t>
      </w:r>
      <w:r>
        <w:rPr>
          <w:spacing w:val="-3"/>
          <w:sz w:val="18"/>
        </w:rPr>
        <w:t xml:space="preserve">која </w:t>
      </w:r>
      <w:r>
        <w:rPr>
          <w:sz w:val="18"/>
        </w:rPr>
        <w:t>су издата или прихваћена пре примене ове уредбе, издата у складу са овом</w:t>
      </w:r>
      <w:r>
        <w:rPr>
          <w:spacing w:val="-16"/>
          <w:sz w:val="18"/>
        </w:rPr>
        <w:t xml:space="preserve"> </w:t>
      </w:r>
      <w:r>
        <w:rPr>
          <w:sz w:val="18"/>
        </w:rPr>
        <w:t>уредбом.</w:t>
      </w:r>
    </w:p>
    <w:p w:rsidR="003B3DB5" w:rsidRDefault="00866A2A">
      <w:pPr>
        <w:pStyle w:val="ListParagraph"/>
        <w:numPr>
          <w:ilvl w:val="1"/>
          <w:numId w:val="529"/>
        </w:numPr>
        <w:tabs>
          <w:tab w:val="left" w:pos="976"/>
        </w:tabs>
        <w:spacing w:line="235" w:lineRule="auto"/>
        <w:ind w:right="1" w:firstLine="397"/>
        <w:jc w:val="both"/>
        <w:rPr>
          <w:sz w:val="18"/>
        </w:rPr>
      </w:pPr>
      <w:r>
        <w:rPr>
          <w:sz w:val="18"/>
        </w:rPr>
        <w:t>Државе чланице су дужне да нај</w:t>
      </w:r>
      <w:r>
        <w:rPr>
          <w:sz w:val="18"/>
        </w:rPr>
        <w:t>касније до 8. априла 2017. године</w:t>
      </w:r>
      <w:r>
        <w:rPr>
          <w:spacing w:val="-5"/>
          <w:sz w:val="18"/>
        </w:rPr>
        <w:t xml:space="preserve"> </w:t>
      </w:r>
      <w:r>
        <w:rPr>
          <w:sz w:val="18"/>
        </w:rPr>
        <w:t>замене</w:t>
      </w:r>
      <w:r>
        <w:rPr>
          <w:spacing w:val="-5"/>
          <w:sz w:val="18"/>
        </w:rPr>
        <w:t xml:space="preserve"> </w:t>
      </w:r>
      <w:r>
        <w:rPr>
          <w:sz w:val="18"/>
        </w:rPr>
        <w:t>уверења</w:t>
      </w:r>
      <w:r>
        <w:rPr>
          <w:spacing w:val="-5"/>
          <w:sz w:val="18"/>
        </w:rPr>
        <w:t xml:space="preserve"> </w:t>
      </w:r>
      <w:r>
        <w:rPr>
          <w:sz w:val="18"/>
        </w:rPr>
        <w:t>из</w:t>
      </w:r>
      <w:r>
        <w:rPr>
          <w:spacing w:val="-5"/>
          <w:sz w:val="18"/>
        </w:rPr>
        <w:t xml:space="preserve"> </w:t>
      </w:r>
      <w:r>
        <w:rPr>
          <w:sz w:val="18"/>
        </w:rPr>
        <w:t>става</w:t>
      </w:r>
      <w:r>
        <w:rPr>
          <w:spacing w:val="-5"/>
          <w:sz w:val="18"/>
        </w:rPr>
        <w:t xml:space="preserve"> </w:t>
      </w:r>
      <w:r>
        <w:rPr>
          <w:sz w:val="18"/>
        </w:rPr>
        <w:t>2.</w:t>
      </w:r>
      <w:r>
        <w:rPr>
          <w:spacing w:val="-5"/>
          <w:sz w:val="18"/>
        </w:rPr>
        <w:t xml:space="preserve"> </w:t>
      </w:r>
      <w:r>
        <w:rPr>
          <w:sz w:val="18"/>
        </w:rPr>
        <w:t>уверењима</w:t>
      </w:r>
      <w:r>
        <w:rPr>
          <w:spacing w:val="-5"/>
          <w:sz w:val="18"/>
        </w:rPr>
        <w:t xml:space="preserve"> </w:t>
      </w:r>
      <w:r>
        <w:rPr>
          <w:sz w:val="18"/>
        </w:rPr>
        <w:t>о</w:t>
      </w:r>
      <w:r>
        <w:rPr>
          <w:spacing w:val="-5"/>
          <w:sz w:val="18"/>
        </w:rPr>
        <w:t xml:space="preserve"> </w:t>
      </w:r>
      <w:r>
        <w:rPr>
          <w:sz w:val="18"/>
        </w:rPr>
        <w:t>градацији</w:t>
      </w:r>
      <w:r>
        <w:rPr>
          <w:spacing w:val="-5"/>
          <w:sz w:val="18"/>
        </w:rPr>
        <w:t xml:space="preserve"> </w:t>
      </w:r>
      <w:r>
        <w:rPr>
          <w:spacing w:val="-3"/>
          <w:sz w:val="18"/>
        </w:rPr>
        <w:t>која</w:t>
      </w:r>
      <w:r>
        <w:rPr>
          <w:spacing w:val="-5"/>
          <w:sz w:val="18"/>
        </w:rPr>
        <w:t xml:space="preserve"> </w:t>
      </w:r>
      <w:r>
        <w:rPr>
          <w:sz w:val="18"/>
        </w:rPr>
        <w:t>су</w:t>
      </w:r>
      <w:r>
        <w:rPr>
          <w:spacing w:val="-5"/>
          <w:sz w:val="18"/>
        </w:rPr>
        <w:t xml:space="preserve"> </w:t>
      </w:r>
      <w:r>
        <w:rPr>
          <w:sz w:val="18"/>
        </w:rPr>
        <w:t xml:space="preserve">у складу са </w:t>
      </w:r>
      <w:r>
        <w:rPr>
          <w:spacing w:val="-3"/>
          <w:sz w:val="18"/>
        </w:rPr>
        <w:t xml:space="preserve">форматом </w:t>
      </w:r>
      <w:r>
        <w:rPr>
          <w:sz w:val="18"/>
        </w:rPr>
        <w:t>утврђеним у Анексу</w:t>
      </w:r>
      <w:r>
        <w:rPr>
          <w:spacing w:val="-2"/>
          <w:sz w:val="18"/>
        </w:rPr>
        <w:t xml:space="preserve"> </w:t>
      </w:r>
      <w:r>
        <w:rPr>
          <w:sz w:val="18"/>
        </w:rPr>
        <w:t>VI.</w:t>
      </w:r>
    </w:p>
    <w:p w:rsidR="003B3DB5" w:rsidRDefault="00866A2A">
      <w:pPr>
        <w:pStyle w:val="Heading1"/>
        <w:spacing w:before="167" w:line="432" w:lineRule="auto"/>
        <w:ind w:left="1497" w:right="1056" w:firstLine="1069"/>
      </w:pPr>
      <w:r>
        <w:t>Члан 10ц Ваздухопловно-медицински центри</w:t>
      </w:r>
    </w:p>
    <w:p w:rsidR="003B3DB5" w:rsidRDefault="00866A2A">
      <w:pPr>
        <w:pStyle w:val="ListParagraph"/>
        <w:numPr>
          <w:ilvl w:val="0"/>
          <w:numId w:val="528"/>
        </w:numPr>
        <w:tabs>
          <w:tab w:val="left" w:pos="983"/>
        </w:tabs>
        <w:spacing w:before="37" w:line="235" w:lineRule="auto"/>
        <w:ind w:firstLine="397"/>
        <w:jc w:val="both"/>
        <w:rPr>
          <w:sz w:val="18"/>
        </w:rPr>
      </w:pPr>
      <w:r>
        <w:rPr>
          <w:sz w:val="18"/>
        </w:rPr>
        <w:t xml:space="preserve">Ваздухопловно-медицински центри морају да испуне тех- ничке захтеве и административне процедуре прописане у анекси- ма VI и VII и морају да </w:t>
      </w:r>
      <w:r>
        <w:rPr>
          <w:spacing w:val="-5"/>
          <w:sz w:val="18"/>
        </w:rPr>
        <w:t>буду</w:t>
      </w:r>
      <w:r>
        <w:rPr>
          <w:spacing w:val="-15"/>
          <w:sz w:val="18"/>
        </w:rPr>
        <w:t xml:space="preserve"> </w:t>
      </w:r>
      <w:r>
        <w:rPr>
          <w:sz w:val="18"/>
        </w:rPr>
        <w:t>сертификовани.</w:t>
      </w:r>
    </w:p>
    <w:p w:rsidR="003B3DB5" w:rsidRDefault="00866A2A">
      <w:pPr>
        <w:pStyle w:val="ListParagraph"/>
        <w:numPr>
          <w:ilvl w:val="0"/>
          <w:numId w:val="528"/>
        </w:numPr>
        <w:tabs>
          <w:tab w:val="left" w:pos="973"/>
        </w:tabs>
        <w:spacing w:line="235" w:lineRule="auto"/>
        <w:ind w:left="394" w:firstLine="396"/>
        <w:jc w:val="both"/>
        <w:rPr>
          <w:sz w:val="18"/>
        </w:rPr>
      </w:pPr>
      <w:r>
        <w:rPr>
          <w:i/>
          <w:sz w:val="18"/>
        </w:rPr>
        <w:t>ЈАR</w:t>
      </w:r>
      <w:r>
        <w:rPr>
          <w:i/>
          <w:spacing w:val="-12"/>
          <w:sz w:val="18"/>
        </w:rPr>
        <w:t xml:space="preserve"> </w:t>
      </w:r>
      <w:r>
        <w:rPr>
          <w:sz w:val="18"/>
        </w:rPr>
        <w:t>усаглашени</w:t>
      </w:r>
      <w:r>
        <w:rPr>
          <w:spacing w:val="-12"/>
          <w:sz w:val="18"/>
        </w:rPr>
        <w:t xml:space="preserve"> </w:t>
      </w:r>
      <w:r>
        <w:rPr>
          <w:sz w:val="18"/>
        </w:rPr>
        <w:t>сертификати</w:t>
      </w:r>
      <w:r>
        <w:rPr>
          <w:spacing w:val="-12"/>
          <w:sz w:val="18"/>
        </w:rPr>
        <w:t xml:space="preserve"> </w:t>
      </w:r>
      <w:r>
        <w:rPr>
          <w:sz w:val="18"/>
        </w:rPr>
        <w:t xml:space="preserve">ваздухопловно-медицинских центара </w:t>
      </w:r>
      <w:r>
        <w:rPr>
          <w:spacing w:val="-3"/>
          <w:sz w:val="18"/>
        </w:rPr>
        <w:t xml:space="preserve">који </w:t>
      </w:r>
      <w:r>
        <w:rPr>
          <w:sz w:val="18"/>
        </w:rPr>
        <w:t xml:space="preserve">су издати или прихваћени </w:t>
      </w:r>
      <w:r>
        <w:rPr>
          <w:spacing w:val="-3"/>
          <w:sz w:val="18"/>
        </w:rPr>
        <w:t xml:space="preserve">од </w:t>
      </w:r>
      <w:r>
        <w:rPr>
          <w:sz w:val="18"/>
        </w:rPr>
        <w:t>ст</w:t>
      </w:r>
      <w:r>
        <w:rPr>
          <w:sz w:val="18"/>
        </w:rPr>
        <w:t>ране државе чланице пре</w:t>
      </w:r>
      <w:r>
        <w:rPr>
          <w:spacing w:val="-5"/>
          <w:sz w:val="18"/>
        </w:rPr>
        <w:t xml:space="preserve"> </w:t>
      </w:r>
      <w:r>
        <w:rPr>
          <w:sz w:val="18"/>
        </w:rPr>
        <w:t>примене</w:t>
      </w:r>
      <w:r>
        <w:rPr>
          <w:spacing w:val="-5"/>
          <w:sz w:val="18"/>
        </w:rPr>
        <w:t xml:space="preserve"> </w:t>
      </w:r>
      <w:r>
        <w:rPr>
          <w:sz w:val="18"/>
        </w:rPr>
        <w:t>ове</w:t>
      </w:r>
      <w:r>
        <w:rPr>
          <w:spacing w:val="-5"/>
          <w:sz w:val="18"/>
        </w:rPr>
        <w:t xml:space="preserve"> </w:t>
      </w:r>
      <w:r>
        <w:rPr>
          <w:sz w:val="18"/>
        </w:rPr>
        <w:t>уредбе,</w:t>
      </w:r>
      <w:r>
        <w:rPr>
          <w:spacing w:val="-5"/>
          <w:sz w:val="18"/>
        </w:rPr>
        <w:t xml:space="preserve"> </w:t>
      </w:r>
      <w:r>
        <w:rPr>
          <w:sz w:val="18"/>
        </w:rPr>
        <w:t>сматраће</w:t>
      </w:r>
      <w:r>
        <w:rPr>
          <w:spacing w:val="-5"/>
          <w:sz w:val="18"/>
        </w:rPr>
        <w:t xml:space="preserve"> </w:t>
      </w:r>
      <w:r>
        <w:rPr>
          <w:sz w:val="18"/>
        </w:rPr>
        <w:t>се</w:t>
      </w:r>
      <w:r>
        <w:rPr>
          <w:spacing w:val="-5"/>
          <w:sz w:val="18"/>
        </w:rPr>
        <w:t xml:space="preserve"> </w:t>
      </w:r>
      <w:r>
        <w:rPr>
          <w:sz w:val="18"/>
        </w:rPr>
        <w:t>да</w:t>
      </w:r>
      <w:r>
        <w:rPr>
          <w:spacing w:val="-5"/>
          <w:sz w:val="18"/>
        </w:rPr>
        <w:t xml:space="preserve"> </w:t>
      </w:r>
      <w:r>
        <w:rPr>
          <w:sz w:val="18"/>
        </w:rPr>
        <w:t>су</w:t>
      </w:r>
      <w:r>
        <w:rPr>
          <w:spacing w:val="-5"/>
          <w:sz w:val="18"/>
        </w:rPr>
        <w:t xml:space="preserve"> </w:t>
      </w:r>
      <w:r>
        <w:rPr>
          <w:sz w:val="18"/>
        </w:rPr>
        <w:t>издати</w:t>
      </w:r>
      <w:r>
        <w:rPr>
          <w:spacing w:val="-5"/>
          <w:sz w:val="18"/>
        </w:rPr>
        <w:t xml:space="preserve"> </w:t>
      </w:r>
      <w:r>
        <w:rPr>
          <w:sz w:val="18"/>
        </w:rPr>
        <w:t>у</w:t>
      </w:r>
      <w:r>
        <w:rPr>
          <w:spacing w:val="-5"/>
          <w:sz w:val="18"/>
        </w:rPr>
        <w:t xml:space="preserve"> </w:t>
      </w:r>
      <w:r>
        <w:rPr>
          <w:sz w:val="18"/>
        </w:rPr>
        <w:t>складу</w:t>
      </w:r>
      <w:r>
        <w:rPr>
          <w:spacing w:val="-5"/>
          <w:sz w:val="18"/>
        </w:rPr>
        <w:t xml:space="preserve"> </w:t>
      </w:r>
      <w:r>
        <w:rPr>
          <w:sz w:val="18"/>
        </w:rPr>
        <w:t>са</w:t>
      </w:r>
      <w:r>
        <w:rPr>
          <w:spacing w:val="-5"/>
          <w:sz w:val="18"/>
        </w:rPr>
        <w:t xml:space="preserve"> </w:t>
      </w:r>
      <w:r>
        <w:rPr>
          <w:sz w:val="18"/>
        </w:rPr>
        <w:t>овом уредбом.</w:t>
      </w:r>
    </w:p>
    <w:p w:rsidR="003B3DB5" w:rsidRDefault="00866A2A">
      <w:pPr>
        <w:pStyle w:val="BodyText"/>
        <w:spacing w:line="235" w:lineRule="auto"/>
        <w:ind w:left="394"/>
      </w:pPr>
      <w:r>
        <w:rPr>
          <w:spacing w:val="-4"/>
        </w:rPr>
        <w:t xml:space="preserve">Ваздухопловно-медицински </w:t>
      </w:r>
      <w:r>
        <w:rPr>
          <w:spacing w:val="-3"/>
        </w:rPr>
        <w:t xml:space="preserve">центри морају </w:t>
      </w:r>
      <w:r>
        <w:t xml:space="preserve">да </w:t>
      </w:r>
      <w:r>
        <w:rPr>
          <w:spacing w:val="-4"/>
        </w:rPr>
        <w:t xml:space="preserve">прилагоде </w:t>
      </w:r>
      <w:r>
        <w:t xml:space="preserve">си- </w:t>
      </w:r>
      <w:r>
        <w:rPr>
          <w:spacing w:val="-3"/>
        </w:rPr>
        <w:t xml:space="preserve">стем управљања, програме </w:t>
      </w:r>
      <w:r>
        <w:rPr>
          <w:spacing w:val="-5"/>
        </w:rPr>
        <w:t xml:space="preserve">обуке, </w:t>
      </w:r>
      <w:r>
        <w:rPr>
          <w:spacing w:val="-3"/>
        </w:rPr>
        <w:t xml:space="preserve">процедуре </w:t>
      </w:r>
      <w:r>
        <w:t xml:space="preserve">и </w:t>
      </w:r>
      <w:r>
        <w:rPr>
          <w:spacing w:val="-4"/>
        </w:rPr>
        <w:t xml:space="preserve">приручнике тако </w:t>
      </w:r>
      <w:r>
        <w:rPr>
          <w:spacing w:val="-3"/>
        </w:rPr>
        <w:t xml:space="preserve">да </w:t>
      </w:r>
      <w:r>
        <w:rPr>
          <w:spacing w:val="-7"/>
        </w:rPr>
        <w:t xml:space="preserve">буду </w:t>
      </w:r>
      <w:r>
        <w:rPr>
          <w:spacing w:val="-3"/>
        </w:rPr>
        <w:t>усклађени</w:t>
      </w:r>
      <w:r>
        <w:rPr>
          <w:spacing w:val="-7"/>
        </w:rPr>
        <w:t xml:space="preserve"> </w:t>
      </w:r>
      <w:r>
        <w:t>са</w:t>
      </w:r>
      <w:r>
        <w:rPr>
          <w:spacing w:val="-7"/>
        </w:rPr>
        <w:t xml:space="preserve"> </w:t>
      </w:r>
      <w:r>
        <w:rPr>
          <w:spacing w:val="-4"/>
        </w:rPr>
        <w:t>Анексом</w:t>
      </w:r>
      <w:r>
        <w:rPr>
          <w:spacing w:val="-10"/>
        </w:rPr>
        <w:t xml:space="preserve"> </w:t>
      </w:r>
      <w:r>
        <w:t>VII</w:t>
      </w:r>
      <w:r>
        <w:rPr>
          <w:spacing w:val="-7"/>
        </w:rPr>
        <w:t xml:space="preserve"> </w:t>
      </w:r>
      <w:r>
        <w:rPr>
          <w:spacing w:val="-3"/>
        </w:rPr>
        <w:t>најкасније</w:t>
      </w:r>
      <w:r>
        <w:rPr>
          <w:spacing w:val="-7"/>
        </w:rPr>
        <w:t xml:space="preserve"> </w:t>
      </w:r>
      <w:r>
        <w:t>до</w:t>
      </w:r>
      <w:r>
        <w:rPr>
          <w:spacing w:val="-7"/>
        </w:rPr>
        <w:t xml:space="preserve"> </w:t>
      </w:r>
      <w:r>
        <w:t>8.</w:t>
      </w:r>
      <w:r>
        <w:rPr>
          <w:spacing w:val="-7"/>
        </w:rPr>
        <w:t xml:space="preserve"> </w:t>
      </w:r>
      <w:r>
        <w:rPr>
          <w:spacing w:val="-3"/>
        </w:rPr>
        <w:t>априла</w:t>
      </w:r>
      <w:r>
        <w:rPr>
          <w:spacing w:val="-7"/>
        </w:rPr>
        <w:t xml:space="preserve"> </w:t>
      </w:r>
      <w:r>
        <w:rPr>
          <w:spacing w:val="-3"/>
        </w:rPr>
        <w:t>2014.</w:t>
      </w:r>
      <w:r>
        <w:rPr>
          <w:spacing w:val="-7"/>
        </w:rPr>
        <w:t xml:space="preserve"> </w:t>
      </w:r>
      <w:r>
        <w:rPr>
          <w:spacing w:val="-5"/>
        </w:rPr>
        <w:t>године.</w:t>
      </w:r>
    </w:p>
    <w:p w:rsidR="003B3DB5" w:rsidRDefault="00866A2A">
      <w:pPr>
        <w:pStyle w:val="ListParagraph"/>
        <w:numPr>
          <w:ilvl w:val="0"/>
          <w:numId w:val="528"/>
        </w:numPr>
        <w:tabs>
          <w:tab w:val="left" w:pos="1006"/>
        </w:tabs>
        <w:spacing w:line="235" w:lineRule="auto"/>
        <w:ind w:left="394" w:firstLine="397"/>
        <w:jc w:val="both"/>
        <w:rPr>
          <w:sz w:val="18"/>
        </w:rPr>
      </w:pPr>
      <w:r>
        <w:rPr>
          <w:sz w:val="18"/>
        </w:rPr>
        <w:t>Државе чланице морају да замене сертификате ваздухо- пловно-медицинских центара из првог подстава става 2. са серти- фикатима чији формат је прописан у Анексу VI најкасније до 8. априла 2017.</w:t>
      </w:r>
      <w:r>
        <w:rPr>
          <w:spacing w:val="-2"/>
          <w:sz w:val="18"/>
        </w:rPr>
        <w:t xml:space="preserve"> </w:t>
      </w:r>
      <w:r>
        <w:rPr>
          <w:sz w:val="18"/>
        </w:rPr>
        <w:t>године.</w:t>
      </w:r>
    </w:p>
    <w:p w:rsidR="003B3DB5" w:rsidRDefault="00866A2A">
      <w:pPr>
        <w:pStyle w:val="Heading1"/>
        <w:spacing w:before="167"/>
        <w:ind w:left="2601"/>
      </w:pPr>
      <w:r>
        <w:t>Члан 11.</w:t>
      </w:r>
    </w:p>
    <w:p w:rsidR="003B3DB5" w:rsidRDefault="00866A2A">
      <w:pPr>
        <w:spacing w:before="166"/>
        <w:ind w:left="1282"/>
        <w:rPr>
          <w:b/>
          <w:sz w:val="18"/>
        </w:rPr>
      </w:pPr>
      <w:r>
        <w:rPr>
          <w:b/>
          <w:sz w:val="18"/>
        </w:rPr>
        <w:t>Здравствена способност кабинске посаде</w:t>
      </w:r>
    </w:p>
    <w:p w:rsidR="003B3DB5" w:rsidRDefault="003B3DB5">
      <w:pPr>
        <w:pStyle w:val="BodyText"/>
        <w:spacing w:before="6"/>
        <w:ind w:left="0" w:firstLine="0"/>
        <w:jc w:val="left"/>
        <w:rPr>
          <w:b/>
          <w:sz w:val="17"/>
        </w:rPr>
      </w:pPr>
    </w:p>
    <w:p w:rsidR="003B3DB5" w:rsidRDefault="00866A2A">
      <w:pPr>
        <w:pStyle w:val="ListParagraph"/>
        <w:numPr>
          <w:ilvl w:val="0"/>
          <w:numId w:val="527"/>
        </w:numPr>
        <w:tabs>
          <w:tab w:val="left" w:pos="990"/>
        </w:tabs>
        <w:spacing w:before="1" w:line="235" w:lineRule="auto"/>
        <w:ind w:firstLine="397"/>
        <w:jc w:val="both"/>
        <w:rPr>
          <w:sz w:val="18"/>
        </w:rPr>
      </w:pPr>
      <w:r>
        <w:rPr>
          <w:sz w:val="18"/>
        </w:rPr>
        <w:t xml:space="preserve">Чланови кабинске посаде укључени у операције ваздухо- плова из члана 4. став 1. тач. (б) и (ц) </w:t>
      </w:r>
      <w:r>
        <w:rPr>
          <w:spacing w:val="-4"/>
          <w:sz w:val="18"/>
        </w:rPr>
        <w:t xml:space="preserve">Уредбе </w:t>
      </w:r>
      <w:r>
        <w:rPr>
          <w:sz w:val="18"/>
        </w:rPr>
        <w:t>(ЕЗ) бр. 216/2008 морају да испуне техничке захтеве и административне процедуре прописане у Анексу</w:t>
      </w:r>
      <w:r>
        <w:rPr>
          <w:spacing w:val="-1"/>
          <w:sz w:val="18"/>
        </w:rPr>
        <w:t xml:space="preserve"> </w:t>
      </w:r>
      <w:r>
        <w:rPr>
          <w:spacing w:val="-8"/>
          <w:sz w:val="18"/>
        </w:rPr>
        <w:t>IV.</w:t>
      </w:r>
    </w:p>
    <w:p w:rsidR="003B3DB5" w:rsidRDefault="00866A2A">
      <w:pPr>
        <w:pStyle w:val="ListParagraph"/>
        <w:numPr>
          <w:ilvl w:val="0"/>
          <w:numId w:val="527"/>
        </w:numPr>
        <w:tabs>
          <w:tab w:val="left" w:pos="982"/>
        </w:tabs>
        <w:spacing w:line="235" w:lineRule="auto"/>
        <w:ind w:firstLine="397"/>
        <w:jc w:val="both"/>
        <w:rPr>
          <w:sz w:val="18"/>
        </w:rPr>
      </w:pPr>
      <w:r>
        <w:rPr>
          <w:sz w:val="18"/>
        </w:rPr>
        <w:t>Здравствени</w:t>
      </w:r>
      <w:r>
        <w:rPr>
          <w:sz w:val="18"/>
        </w:rPr>
        <w:t xml:space="preserve"> </w:t>
      </w:r>
      <w:r>
        <w:rPr>
          <w:spacing w:val="-3"/>
          <w:sz w:val="18"/>
        </w:rPr>
        <w:t xml:space="preserve">прегледи </w:t>
      </w:r>
      <w:r>
        <w:rPr>
          <w:sz w:val="18"/>
        </w:rPr>
        <w:t xml:space="preserve">или оцене чланова кабинске посаде </w:t>
      </w:r>
      <w:r>
        <w:rPr>
          <w:spacing w:val="-3"/>
          <w:sz w:val="18"/>
        </w:rPr>
        <w:t xml:space="preserve">који </w:t>
      </w:r>
      <w:r>
        <w:rPr>
          <w:sz w:val="18"/>
        </w:rPr>
        <w:t xml:space="preserve">су спроведени у складу са </w:t>
      </w:r>
      <w:r>
        <w:rPr>
          <w:spacing w:val="-4"/>
          <w:sz w:val="18"/>
        </w:rPr>
        <w:t xml:space="preserve">Уредбом </w:t>
      </w:r>
      <w:r>
        <w:rPr>
          <w:sz w:val="18"/>
        </w:rPr>
        <w:t>Савета (EEЗ) бр. 3922/91 и</w:t>
      </w:r>
      <w:r>
        <w:rPr>
          <w:spacing w:val="-7"/>
          <w:sz w:val="18"/>
        </w:rPr>
        <w:t xml:space="preserve"> </w:t>
      </w:r>
      <w:r>
        <w:rPr>
          <w:spacing w:val="-3"/>
          <w:sz w:val="18"/>
        </w:rPr>
        <w:t>који</w:t>
      </w:r>
      <w:r>
        <w:rPr>
          <w:spacing w:val="-7"/>
          <w:sz w:val="18"/>
        </w:rPr>
        <w:t xml:space="preserve"> </w:t>
      </w:r>
      <w:r>
        <w:rPr>
          <w:sz w:val="18"/>
        </w:rPr>
        <w:t>су</w:t>
      </w:r>
      <w:r>
        <w:rPr>
          <w:spacing w:val="-7"/>
          <w:sz w:val="18"/>
        </w:rPr>
        <w:t xml:space="preserve"> </w:t>
      </w:r>
      <w:r>
        <w:rPr>
          <w:sz w:val="18"/>
        </w:rPr>
        <w:t>важећи</w:t>
      </w:r>
      <w:r>
        <w:rPr>
          <w:spacing w:val="-7"/>
          <w:sz w:val="18"/>
        </w:rPr>
        <w:t xml:space="preserve"> </w:t>
      </w:r>
      <w:r>
        <w:rPr>
          <w:sz w:val="18"/>
        </w:rPr>
        <w:t>на</w:t>
      </w:r>
      <w:r>
        <w:rPr>
          <w:spacing w:val="-7"/>
          <w:sz w:val="18"/>
        </w:rPr>
        <w:t xml:space="preserve"> </w:t>
      </w:r>
      <w:r>
        <w:rPr>
          <w:sz w:val="18"/>
        </w:rPr>
        <w:t>дан</w:t>
      </w:r>
      <w:r>
        <w:rPr>
          <w:spacing w:val="-7"/>
          <w:sz w:val="18"/>
        </w:rPr>
        <w:t xml:space="preserve"> </w:t>
      </w:r>
      <w:r>
        <w:rPr>
          <w:sz w:val="18"/>
        </w:rPr>
        <w:t>примене</w:t>
      </w:r>
      <w:r>
        <w:rPr>
          <w:spacing w:val="-7"/>
          <w:sz w:val="18"/>
        </w:rPr>
        <w:t xml:space="preserve"> </w:t>
      </w:r>
      <w:r>
        <w:rPr>
          <w:sz w:val="18"/>
        </w:rPr>
        <w:t>ове</w:t>
      </w:r>
      <w:r>
        <w:rPr>
          <w:spacing w:val="-7"/>
          <w:sz w:val="18"/>
        </w:rPr>
        <w:t xml:space="preserve"> </w:t>
      </w:r>
      <w:r>
        <w:rPr>
          <w:sz w:val="18"/>
        </w:rPr>
        <w:t>уредбе</w:t>
      </w:r>
      <w:r>
        <w:rPr>
          <w:spacing w:val="-7"/>
          <w:sz w:val="18"/>
        </w:rPr>
        <w:t xml:space="preserve"> </w:t>
      </w:r>
      <w:r>
        <w:rPr>
          <w:sz w:val="18"/>
        </w:rPr>
        <w:t>сматраће</w:t>
      </w:r>
      <w:r>
        <w:rPr>
          <w:spacing w:val="-7"/>
          <w:sz w:val="18"/>
        </w:rPr>
        <w:t xml:space="preserve"> </w:t>
      </w:r>
      <w:r>
        <w:rPr>
          <w:sz w:val="18"/>
        </w:rPr>
        <w:t>се</w:t>
      </w:r>
      <w:r>
        <w:rPr>
          <w:spacing w:val="-7"/>
          <w:sz w:val="18"/>
        </w:rPr>
        <w:t xml:space="preserve"> </w:t>
      </w:r>
      <w:r>
        <w:rPr>
          <w:sz w:val="18"/>
        </w:rPr>
        <w:t>важећим</w:t>
      </w:r>
      <w:r>
        <w:rPr>
          <w:spacing w:val="-7"/>
          <w:sz w:val="18"/>
        </w:rPr>
        <w:t xml:space="preserve"> </w:t>
      </w:r>
      <w:r>
        <w:rPr>
          <w:sz w:val="18"/>
        </w:rPr>
        <w:t xml:space="preserve">у складу са овом уредбом до тренутка </w:t>
      </w:r>
      <w:r>
        <w:rPr>
          <w:spacing w:val="-3"/>
          <w:sz w:val="18"/>
        </w:rPr>
        <w:t xml:space="preserve">који </w:t>
      </w:r>
      <w:r>
        <w:rPr>
          <w:sz w:val="18"/>
        </w:rPr>
        <w:t>раније</w:t>
      </w:r>
      <w:r>
        <w:rPr>
          <w:spacing w:val="-3"/>
          <w:sz w:val="18"/>
        </w:rPr>
        <w:t xml:space="preserve"> </w:t>
      </w:r>
      <w:r>
        <w:rPr>
          <w:sz w:val="18"/>
        </w:rPr>
        <w:t>наступи:</w:t>
      </w:r>
    </w:p>
    <w:p w:rsidR="003B3DB5" w:rsidRDefault="00866A2A">
      <w:pPr>
        <w:pStyle w:val="BodyText"/>
        <w:spacing w:line="235" w:lineRule="auto"/>
        <w:ind w:left="393" w:right="1"/>
      </w:pPr>
      <w:r>
        <w:t>(а) истека периода важења к</w:t>
      </w:r>
      <w:r>
        <w:t>оји је одредио надлежни орган у складу са Уредбом Савета (EEЗ) бр. 3922/91; или</w:t>
      </w:r>
    </w:p>
    <w:p w:rsidR="003B3DB5" w:rsidRDefault="00866A2A">
      <w:pPr>
        <w:pStyle w:val="BodyText"/>
        <w:spacing w:line="202" w:lineRule="exact"/>
        <w:ind w:left="790" w:firstLine="0"/>
        <w:jc w:val="left"/>
      </w:pPr>
      <w:r>
        <w:t>(б)</w:t>
      </w:r>
      <w:r>
        <w:rPr>
          <w:spacing w:val="-6"/>
        </w:rPr>
        <w:t xml:space="preserve"> </w:t>
      </w:r>
      <w:r>
        <w:rPr>
          <w:spacing w:val="-3"/>
        </w:rPr>
        <w:t>истека</w:t>
      </w:r>
      <w:r>
        <w:rPr>
          <w:spacing w:val="-6"/>
        </w:rPr>
        <w:t xml:space="preserve"> </w:t>
      </w:r>
      <w:r>
        <w:rPr>
          <w:spacing w:val="-4"/>
        </w:rPr>
        <w:t>периода</w:t>
      </w:r>
      <w:r>
        <w:rPr>
          <w:spacing w:val="-6"/>
        </w:rPr>
        <w:t xml:space="preserve"> </w:t>
      </w:r>
      <w:r>
        <w:rPr>
          <w:spacing w:val="-4"/>
        </w:rPr>
        <w:t>важења</w:t>
      </w:r>
      <w:r>
        <w:rPr>
          <w:spacing w:val="-6"/>
        </w:rPr>
        <w:t xml:space="preserve"> </w:t>
      </w:r>
      <w:r>
        <w:rPr>
          <w:spacing w:val="-3"/>
        </w:rPr>
        <w:t>прописаног</w:t>
      </w:r>
      <w:r>
        <w:rPr>
          <w:spacing w:val="-6"/>
        </w:rPr>
        <w:t xml:space="preserve"> </w:t>
      </w:r>
      <w:r>
        <w:t>у</w:t>
      </w:r>
      <w:r>
        <w:rPr>
          <w:spacing w:val="-6"/>
        </w:rPr>
        <w:t xml:space="preserve"> </w:t>
      </w:r>
      <w:r>
        <w:rPr>
          <w:i/>
          <w:spacing w:val="-3"/>
        </w:rPr>
        <w:t>MED.C.005</w:t>
      </w:r>
      <w:r>
        <w:rPr>
          <w:i/>
          <w:spacing w:val="-16"/>
        </w:rPr>
        <w:t xml:space="preserve"> </w:t>
      </w:r>
      <w:r>
        <w:rPr>
          <w:spacing w:val="-3"/>
        </w:rPr>
        <w:t>Aнекса</w:t>
      </w:r>
      <w:r>
        <w:rPr>
          <w:spacing w:val="-6"/>
        </w:rPr>
        <w:t xml:space="preserve"> </w:t>
      </w:r>
      <w:r>
        <w:rPr>
          <w:spacing w:val="-10"/>
        </w:rPr>
        <w:t>IV.</w:t>
      </w:r>
    </w:p>
    <w:p w:rsidR="003B3DB5" w:rsidRDefault="00866A2A">
      <w:pPr>
        <w:pStyle w:val="BodyText"/>
        <w:spacing w:before="1" w:line="235" w:lineRule="auto"/>
        <w:ind w:left="393"/>
      </w:pPr>
      <w:r>
        <w:t>Период важења се рачуна од датума последњег здравственог прегледа или оцене.</w:t>
      </w:r>
    </w:p>
    <w:p w:rsidR="003B3DB5" w:rsidRDefault="00866A2A">
      <w:pPr>
        <w:pStyle w:val="BodyText"/>
        <w:spacing w:line="235" w:lineRule="auto"/>
        <w:ind w:left="393"/>
      </w:pPr>
      <w:r>
        <w:t>До краја периода важења свака следећа</w:t>
      </w:r>
      <w:r>
        <w:rPr>
          <w:spacing w:val="-29"/>
        </w:rPr>
        <w:t xml:space="preserve"> </w:t>
      </w:r>
      <w:r>
        <w:t xml:space="preserve">ваздухопловно-меди- цинска оцена мора да </w:t>
      </w:r>
      <w:r>
        <w:rPr>
          <w:spacing w:val="-5"/>
        </w:rPr>
        <w:t xml:space="preserve">буде </w:t>
      </w:r>
      <w:r>
        <w:t>спроведена у складу са Анексом</w:t>
      </w:r>
      <w:r>
        <w:rPr>
          <w:spacing w:val="-8"/>
        </w:rPr>
        <w:t xml:space="preserve"> IV.</w:t>
      </w:r>
    </w:p>
    <w:p w:rsidR="003B3DB5" w:rsidRDefault="00866A2A">
      <w:pPr>
        <w:pStyle w:val="Heading1"/>
        <w:spacing w:before="93"/>
        <w:ind w:left="219" w:right="107"/>
        <w:jc w:val="center"/>
      </w:pPr>
      <w:r>
        <w:rPr>
          <w:b w:val="0"/>
        </w:rPr>
        <w:br w:type="column"/>
      </w:r>
      <w:r>
        <w:t>Члан 11а</w:t>
      </w:r>
    </w:p>
    <w:p w:rsidR="003B3DB5" w:rsidRDefault="00866A2A">
      <w:pPr>
        <w:spacing w:before="165"/>
        <w:ind w:left="512"/>
        <w:rPr>
          <w:b/>
          <w:sz w:val="18"/>
        </w:rPr>
      </w:pPr>
      <w:r>
        <w:rPr>
          <w:b/>
          <w:sz w:val="18"/>
        </w:rPr>
        <w:t>Квалификације кабинске посаде и припадајуће потврде</w:t>
      </w:r>
    </w:p>
    <w:p w:rsidR="003B3DB5" w:rsidRDefault="003B3DB5">
      <w:pPr>
        <w:pStyle w:val="BodyText"/>
        <w:spacing w:before="5"/>
        <w:ind w:left="0" w:firstLine="0"/>
        <w:jc w:val="left"/>
        <w:rPr>
          <w:b/>
          <w:sz w:val="17"/>
        </w:rPr>
      </w:pPr>
    </w:p>
    <w:p w:rsidR="003B3DB5" w:rsidRDefault="00866A2A">
      <w:pPr>
        <w:pStyle w:val="ListParagraph"/>
        <w:numPr>
          <w:ilvl w:val="0"/>
          <w:numId w:val="526"/>
        </w:numPr>
        <w:tabs>
          <w:tab w:val="left" w:pos="819"/>
        </w:tabs>
        <w:spacing w:line="232" w:lineRule="auto"/>
        <w:ind w:right="127" w:firstLine="397"/>
        <w:jc w:val="both"/>
        <w:rPr>
          <w:sz w:val="18"/>
        </w:rPr>
      </w:pPr>
      <w:r>
        <w:rPr>
          <w:sz w:val="18"/>
        </w:rPr>
        <w:t>Чланови кабинске посаде укључени у комерцијалне</w:t>
      </w:r>
      <w:r>
        <w:rPr>
          <w:spacing w:val="-23"/>
          <w:sz w:val="18"/>
        </w:rPr>
        <w:t xml:space="preserve"> </w:t>
      </w:r>
      <w:r>
        <w:rPr>
          <w:sz w:val="18"/>
        </w:rPr>
        <w:t xml:space="preserve">опера- ције ваздухоплова из члана 4. став 1. тач. (б) и (ц) </w:t>
      </w:r>
      <w:r>
        <w:rPr>
          <w:spacing w:val="-4"/>
          <w:sz w:val="18"/>
        </w:rPr>
        <w:t xml:space="preserve">Уредбе </w:t>
      </w:r>
      <w:r>
        <w:rPr>
          <w:sz w:val="18"/>
        </w:rPr>
        <w:t xml:space="preserve">(ЕЗ) бр. 216/2008 морају да </w:t>
      </w:r>
      <w:r>
        <w:rPr>
          <w:spacing w:val="-5"/>
          <w:sz w:val="18"/>
        </w:rPr>
        <w:t xml:space="preserve">буду </w:t>
      </w:r>
      <w:r>
        <w:rPr>
          <w:sz w:val="18"/>
        </w:rPr>
        <w:t>квалификовани и да поседују одговарају- ћу потврду у складу са техничким захтевима и административним процедурама утврђеним у анексима V и</w:t>
      </w:r>
      <w:r>
        <w:rPr>
          <w:spacing w:val="-15"/>
          <w:sz w:val="18"/>
        </w:rPr>
        <w:t xml:space="preserve"> </w:t>
      </w:r>
      <w:r>
        <w:rPr>
          <w:sz w:val="18"/>
        </w:rPr>
        <w:t>VI.</w:t>
      </w:r>
    </w:p>
    <w:p w:rsidR="003B3DB5" w:rsidRDefault="00866A2A">
      <w:pPr>
        <w:pStyle w:val="ListParagraph"/>
        <w:numPr>
          <w:ilvl w:val="0"/>
          <w:numId w:val="526"/>
        </w:numPr>
        <w:tabs>
          <w:tab w:val="left" w:pos="842"/>
        </w:tabs>
        <w:spacing w:before="3" w:line="232" w:lineRule="auto"/>
        <w:ind w:right="127" w:firstLine="397"/>
        <w:jc w:val="both"/>
        <w:rPr>
          <w:sz w:val="18"/>
        </w:rPr>
      </w:pPr>
      <w:r>
        <w:rPr>
          <w:sz w:val="18"/>
        </w:rPr>
        <w:t xml:space="preserve">Чланови кабинске посаде </w:t>
      </w:r>
      <w:r>
        <w:rPr>
          <w:spacing w:val="-3"/>
          <w:sz w:val="18"/>
        </w:rPr>
        <w:t xml:space="preserve">који </w:t>
      </w:r>
      <w:r>
        <w:rPr>
          <w:spacing w:val="-8"/>
          <w:sz w:val="18"/>
        </w:rPr>
        <w:t xml:space="preserve">су, </w:t>
      </w:r>
      <w:r>
        <w:rPr>
          <w:sz w:val="18"/>
        </w:rPr>
        <w:t>пре примене ове уред- бе, поседовали пот</w:t>
      </w:r>
      <w:r>
        <w:rPr>
          <w:sz w:val="18"/>
        </w:rPr>
        <w:t xml:space="preserve">врде о обуци о безбедности издате у складу са </w:t>
      </w:r>
      <w:r>
        <w:rPr>
          <w:spacing w:val="-4"/>
          <w:sz w:val="18"/>
        </w:rPr>
        <w:t xml:space="preserve">Уредбом </w:t>
      </w:r>
      <w:r>
        <w:rPr>
          <w:sz w:val="18"/>
        </w:rPr>
        <w:t>(ЕЕЗ) бр. 3922/91</w:t>
      </w:r>
      <w:r>
        <w:rPr>
          <w:spacing w:val="3"/>
          <w:sz w:val="18"/>
        </w:rPr>
        <w:t xml:space="preserve"> </w:t>
      </w:r>
      <w:r>
        <w:rPr>
          <w:sz w:val="18"/>
        </w:rPr>
        <w:t>(„</w:t>
      </w:r>
      <w:r>
        <w:rPr>
          <w:i/>
          <w:sz w:val="18"/>
        </w:rPr>
        <w:t>EU-OPS</w:t>
      </w:r>
      <w:r>
        <w:rPr>
          <w:sz w:val="18"/>
        </w:rPr>
        <w:t>”):</w:t>
      </w:r>
    </w:p>
    <w:p w:rsidR="003B3DB5" w:rsidRDefault="00866A2A">
      <w:pPr>
        <w:pStyle w:val="BodyText"/>
        <w:spacing w:before="2" w:line="232" w:lineRule="auto"/>
        <w:ind w:left="241" w:right="127"/>
      </w:pPr>
      <w:r>
        <w:t xml:space="preserve">(а) сматра се да су усклађени са овом уредбом, ако испуња- вају захтеве у погледу одговарајуће обуке, провере и скорашњег искуства из </w:t>
      </w:r>
      <w:r>
        <w:rPr>
          <w:i/>
        </w:rPr>
        <w:t>EU-OPS</w:t>
      </w:r>
      <w:r>
        <w:t>; или</w:t>
      </w:r>
    </w:p>
    <w:p w:rsidR="003B3DB5" w:rsidRDefault="00866A2A">
      <w:pPr>
        <w:pStyle w:val="BodyText"/>
        <w:spacing w:before="2" w:line="232" w:lineRule="auto"/>
        <w:ind w:left="241" w:right="127"/>
      </w:pPr>
      <w:r>
        <w:t xml:space="preserve">(б) </w:t>
      </w:r>
      <w:r>
        <w:rPr>
          <w:spacing w:val="-4"/>
        </w:rPr>
        <w:t xml:space="preserve">ако </w:t>
      </w:r>
      <w:r>
        <w:t>не испуњавају захт</w:t>
      </w:r>
      <w:r>
        <w:t xml:space="preserve">еве у </w:t>
      </w:r>
      <w:r>
        <w:rPr>
          <w:spacing w:val="-3"/>
        </w:rPr>
        <w:t xml:space="preserve">погледу </w:t>
      </w:r>
      <w:r>
        <w:t>одговарајуће обуке, провере</w:t>
      </w:r>
      <w:r>
        <w:rPr>
          <w:spacing w:val="-7"/>
        </w:rPr>
        <w:t xml:space="preserve"> </w:t>
      </w:r>
      <w:r>
        <w:t>и</w:t>
      </w:r>
      <w:r>
        <w:rPr>
          <w:spacing w:val="-7"/>
        </w:rPr>
        <w:t xml:space="preserve"> </w:t>
      </w:r>
      <w:r>
        <w:t>искуства</w:t>
      </w:r>
      <w:r>
        <w:rPr>
          <w:spacing w:val="-7"/>
        </w:rPr>
        <w:t xml:space="preserve"> </w:t>
      </w:r>
      <w:r>
        <w:t>из</w:t>
      </w:r>
      <w:r>
        <w:rPr>
          <w:spacing w:val="-7"/>
        </w:rPr>
        <w:t xml:space="preserve"> </w:t>
      </w:r>
      <w:r>
        <w:rPr>
          <w:i/>
        </w:rPr>
        <w:t>EU-OPS</w:t>
      </w:r>
      <w:r>
        <w:t>,</w:t>
      </w:r>
      <w:r>
        <w:rPr>
          <w:spacing w:val="-7"/>
        </w:rPr>
        <w:t xml:space="preserve"> </w:t>
      </w:r>
      <w:r>
        <w:t>они</w:t>
      </w:r>
      <w:r>
        <w:rPr>
          <w:spacing w:val="-7"/>
        </w:rPr>
        <w:t xml:space="preserve"> </w:t>
      </w:r>
      <w:r>
        <w:t>морају</w:t>
      </w:r>
      <w:r>
        <w:rPr>
          <w:spacing w:val="-7"/>
        </w:rPr>
        <w:t xml:space="preserve"> </w:t>
      </w:r>
      <w:r>
        <w:t>да</w:t>
      </w:r>
      <w:r>
        <w:rPr>
          <w:spacing w:val="-7"/>
        </w:rPr>
        <w:t xml:space="preserve"> </w:t>
      </w:r>
      <w:r>
        <w:t>заврше</w:t>
      </w:r>
      <w:r>
        <w:rPr>
          <w:spacing w:val="-7"/>
        </w:rPr>
        <w:t xml:space="preserve"> </w:t>
      </w:r>
      <w:r>
        <w:rPr>
          <w:spacing w:val="-3"/>
        </w:rPr>
        <w:t>сву</w:t>
      </w:r>
      <w:r>
        <w:rPr>
          <w:spacing w:val="-7"/>
        </w:rPr>
        <w:t xml:space="preserve"> </w:t>
      </w:r>
      <w:r>
        <w:t>потребну обуку</w:t>
      </w:r>
      <w:r>
        <w:rPr>
          <w:spacing w:val="-7"/>
        </w:rPr>
        <w:t xml:space="preserve"> </w:t>
      </w:r>
      <w:r>
        <w:t>и</w:t>
      </w:r>
      <w:r>
        <w:rPr>
          <w:spacing w:val="-7"/>
        </w:rPr>
        <w:t xml:space="preserve"> </w:t>
      </w:r>
      <w:r>
        <w:t>провере</w:t>
      </w:r>
      <w:r>
        <w:rPr>
          <w:spacing w:val="-7"/>
        </w:rPr>
        <w:t xml:space="preserve"> </w:t>
      </w:r>
      <w:r>
        <w:t>пре</w:t>
      </w:r>
      <w:r>
        <w:rPr>
          <w:spacing w:val="-7"/>
        </w:rPr>
        <w:t xml:space="preserve"> </w:t>
      </w:r>
      <w:r>
        <w:t>него</w:t>
      </w:r>
      <w:r>
        <w:rPr>
          <w:spacing w:val="-7"/>
        </w:rPr>
        <w:t xml:space="preserve"> </w:t>
      </w:r>
      <w:r>
        <w:t>што</w:t>
      </w:r>
      <w:r>
        <w:rPr>
          <w:spacing w:val="-7"/>
        </w:rPr>
        <w:t xml:space="preserve"> </w:t>
      </w:r>
      <w:r>
        <w:t>се</w:t>
      </w:r>
      <w:r>
        <w:rPr>
          <w:spacing w:val="-7"/>
        </w:rPr>
        <w:t xml:space="preserve"> </w:t>
      </w:r>
      <w:r>
        <w:t>може</w:t>
      </w:r>
      <w:r>
        <w:rPr>
          <w:spacing w:val="-7"/>
        </w:rPr>
        <w:t xml:space="preserve"> </w:t>
      </w:r>
      <w:r>
        <w:t>сматрати</w:t>
      </w:r>
      <w:r>
        <w:rPr>
          <w:spacing w:val="-7"/>
        </w:rPr>
        <w:t xml:space="preserve"> </w:t>
      </w:r>
      <w:r>
        <w:t>да</w:t>
      </w:r>
      <w:r>
        <w:rPr>
          <w:spacing w:val="-7"/>
        </w:rPr>
        <w:t xml:space="preserve"> </w:t>
      </w:r>
      <w:r>
        <w:t>су</w:t>
      </w:r>
      <w:r>
        <w:rPr>
          <w:spacing w:val="-7"/>
        </w:rPr>
        <w:t xml:space="preserve"> </w:t>
      </w:r>
      <w:r>
        <w:t>усклађени</w:t>
      </w:r>
      <w:r>
        <w:rPr>
          <w:spacing w:val="-7"/>
        </w:rPr>
        <w:t xml:space="preserve"> </w:t>
      </w:r>
      <w:r>
        <w:t>са овом уредбом;</w:t>
      </w:r>
      <w:r>
        <w:rPr>
          <w:spacing w:val="-1"/>
        </w:rPr>
        <w:t xml:space="preserve"> </w:t>
      </w:r>
      <w:r>
        <w:t>или</w:t>
      </w:r>
    </w:p>
    <w:p w:rsidR="003B3DB5" w:rsidRDefault="00866A2A">
      <w:pPr>
        <w:pStyle w:val="BodyText"/>
        <w:spacing w:before="3" w:line="232" w:lineRule="auto"/>
        <w:ind w:left="241" w:right="127"/>
      </w:pPr>
      <w:r>
        <w:t>(ц) ако нису учествовали у комерцијалним операцијама ави- она више од пет година, они морају да заврше курс почетне обуке и положе све одговарајуће испите, као што се захтева у Анексу V, пре него што се може сматрати да су усклађени са овом уредбом.</w:t>
      </w:r>
    </w:p>
    <w:p w:rsidR="003B3DB5" w:rsidRDefault="00866A2A">
      <w:pPr>
        <w:pStyle w:val="ListParagraph"/>
        <w:numPr>
          <w:ilvl w:val="0"/>
          <w:numId w:val="526"/>
        </w:numPr>
        <w:tabs>
          <w:tab w:val="left" w:pos="820"/>
        </w:tabs>
        <w:spacing w:before="2" w:line="232" w:lineRule="auto"/>
        <w:ind w:right="127" w:firstLine="396"/>
        <w:jc w:val="both"/>
        <w:rPr>
          <w:sz w:val="18"/>
        </w:rPr>
      </w:pPr>
      <w:r>
        <w:rPr>
          <w:sz w:val="18"/>
        </w:rPr>
        <w:t>Потврд</w:t>
      </w:r>
      <w:r>
        <w:rPr>
          <w:sz w:val="18"/>
        </w:rPr>
        <w:t>е о обуци о безбедности издате у складу са</w:t>
      </w:r>
      <w:r>
        <w:rPr>
          <w:spacing w:val="-28"/>
          <w:sz w:val="18"/>
        </w:rPr>
        <w:t xml:space="preserve"> </w:t>
      </w:r>
      <w:r>
        <w:rPr>
          <w:i/>
          <w:sz w:val="18"/>
        </w:rPr>
        <w:t xml:space="preserve">EU-OPS </w:t>
      </w:r>
      <w:r>
        <w:rPr>
          <w:sz w:val="18"/>
        </w:rPr>
        <w:t xml:space="preserve">морају да </w:t>
      </w:r>
      <w:r>
        <w:rPr>
          <w:spacing w:val="-5"/>
          <w:sz w:val="18"/>
        </w:rPr>
        <w:t xml:space="preserve">буду </w:t>
      </w:r>
      <w:r>
        <w:rPr>
          <w:sz w:val="18"/>
        </w:rPr>
        <w:t xml:space="preserve">замењене потврдама кабинске посаде </w:t>
      </w:r>
      <w:r>
        <w:rPr>
          <w:spacing w:val="-3"/>
          <w:sz w:val="18"/>
        </w:rPr>
        <w:t xml:space="preserve">које </w:t>
      </w:r>
      <w:r>
        <w:rPr>
          <w:sz w:val="18"/>
        </w:rPr>
        <w:t xml:space="preserve">су у складу са </w:t>
      </w:r>
      <w:r>
        <w:rPr>
          <w:spacing w:val="-3"/>
          <w:sz w:val="18"/>
        </w:rPr>
        <w:t xml:space="preserve">форматом </w:t>
      </w:r>
      <w:r>
        <w:rPr>
          <w:sz w:val="18"/>
        </w:rPr>
        <w:t>утврђеним у Анексу VI најкасније до 8. апри- ла 2017.</w:t>
      </w:r>
      <w:r>
        <w:rPr>
          <w:spacing w:val="-2"/>
          <w:sz w:val="18"/>
        </w:rPr>
        <w:t xml:space="preserve"> </w:t>
      </w:r>
      <w:r>
        <w:rPr>
          <w:sz w:val="18"/>
        </w:rPr>
        <w:t>године.</w:t>
      </w:r>
    </w:p>
    <w:p w:rsidR="003B3DB5" w:rsidRDefault="00866A2A">
      <w:pPr>
        <w:pStyle w:val="ListParagraph"/>
        <w:numPr>
          <w:ilvl w:val="0"/>
          <w:numId w:val="526"/>
        </w:numPr>
        <w:tabs>
          <w:tab w:val="left" w:pos="819"/>
        </w:tabs>
        <w:spacing w:before="3" w:line="232" w:lineRule="auto"/>
        <w:ind w:right="127" w:firstLine="397"/>
        <w:jc w:val="both"/>
        <w:rPr>
          <w:sz w:val="18"/>
        </w:rPr>
      </w:pPr>
      <w:r>
        <w:rPr>
          <w:sz w:val="18"/>
        </w:rPr>
        <w:t>Чланови кабинске посаде укључени у комерцијалне</w:t>
      </w:r>
      <w:r>
        <w:rPr>
          <w:spacing w:val="-23"/>
          <w:sz w:val="18"/>
        </w:rPr>
        <w:t xml:space="preserve"> </w:t>
      </w:r>
      <w:r>
        <w:rPr>
          <w:sz w:val="18"/>
        </w:rPr>
        <w:t>опера- ције хелик</w:t>
      </w:r>
      <w:r>
        <w:rPr>
          <w:sz w:val="18"/>
        </w:rPr>
        <w:t>оптера на дан почетка примене ове</w:t>
      </w:r>
      <w:r>
        <w:rPr>
          <w:spacing w:val="-13"/>
          <w:sz w:val="18"/>
        </w:rPr>
        <w:t xml:space="preserve"> </w:t>
      </w:r>
      <w:r>
        <w:rPr>
          <w:sz w:val="18"/>
        </w:rPr>
        <w:t>уредбе:</w:t>
      </w:r>
    </w:p>
    <w:p w:rsidR="003B3DB5" w:rsidRDefault="00866A2A">
      <w:pPr>
        <w:pStyle w:val="BodyText"/>
        <w:spacing w:before="1" w:line="232" w:lineRule="auto"/>
        <w:ind w:left="242" w:right="127"/>
      </w:pPr>
      <w:r>
        <w:t>(а)</w:t>
      </w:r>
      <w:r>
        <w:rPr>
          <w:spacing w:val="-7"/>
        </w:rPr>
        <w:t xml:space="preserve"> </w:t>
      </w:r>
      <w:r>
        <w:t>сматра</w:t>
      </w:r>
      <w:r>
        <w:rPr>
          <w:spacing w:val="-7"/>
        </w:rPr>
        <w:t xml:space="preserve"> </w:t>
      </w:r>
      <w:r>
        <w:t>се</w:t>
      </w:r>
      <w:r>
        <w:rPr>
          <w:spacing w:val="-7"/>
        </w:rPr>
        <w:t xml:space="preserve"> </w:t>
      </w:r>
      <w:r>
        <w:t>да</w:t>
      </w:r>
      <w:r>
        <w:rPr>
          <w:spacing w:val="-7"/>
        </w:rPr>
        <w:t xml:space="preserve"> </w:t>
      </w:r>
      <w:r>
        <w:t>су</w:t>
      </w:r>
      <w:r>
        <w:rPr>
          <w:spacing w:val="-7"/>
        </w:rPr>
        <w:t xml:space="preserve"> </w:t>
      </w:r>
      <w:r>
        <w:t>усклађени</w:t>
      </w:r>
      <w:r>
        <w:rPr>
          <w:spacing w:val="-7"/>
        </w:rPr>
        <w:t xml:space="preserve"> </w:t>
      </w:r>
      <w:r>
        <w:t>са</w:t>
      </w:r>
      <w:r>
        <w:rPr>
          <w:spacing w:val="-7"/>
        </w:rPr>
        <w:t xml:space="preserve"> </w:t>
      </w:r>
      <w:r>
        <w:t>захтевима</w:t>
      </w:r>
      <w:r>
        <w:rPr>
          <w:spacing w:val="-7"/>
        </w:rPr>
        <w:t xml:space="preserve"> </w:t>
      </w:r>
      <w:r>
        <w:t>за</w:t>
      </w:r>
      <w:r>
        <w:rPr>
          <w:spacing w:val="-7"/>
        </w:rPr>
        <w:t xml:space="preserve"> </w:t>
      </w:r>
      <w:r>
        <w:t>почетно</w:t>
      </w:r>
      <w:r>
        <w:rPr>
          <w:spacing w:val="-7"/>
        </w:rPr>
        <w:t xml:space="preserve"> </w:t>
      </w:r>
      <w:r>
        <w:t xml:space="preserve">оспосо- бљавање из Анекса </w:t>
      </w:r>
      <w:r>
        <w:rPr>
          <w:spacing w:val="-12"/>
        </w:rPr>
        <w:t xml:space="preserve">V, </w:t>
      </w:r>
      <w:r>
        <w:rPr>
          <w:spacing w:val="-4"/>
        </w:rPr>
        <w:t xml:space="preserve">ако </w:t>
      </w:r>
      <w:r>
        <w:t xml:space="preserve">испуњавају захтеве у </w:t>
      </w:r>
      <w:r>
        <w:rPr>
          <w:spacing w:val="-3"/>
        </w:rPr>
        <w:t xml:space="preserve">погледу </w:t>
      </w:r>
      <w:r>
        <w:t xml:space="preserve">одговара- јуће обуке, провере и скорашњег искуства из </w:t>
      </w:r>
      <w:r>
        <w:rPr>
          <w:i/>
        </w:rPr>
        <w:t xml:space="preserve">JARs </w:t>
      </w:r>
      <w:r>
        <w:t>за комерцијал- ни превоз хеликоптерима;</w:t>
      </w:r>
      <w:r>
        <w:rPr>
          <w:spacing w:val="-3"/>
        </w:rPr>
        <w:t xml:space="preserve"> </w:t>
      </w:r>
      <w:r>
        <w:t>или</w:t>
      </w:r>
    </w:p>
    <w:p w:rsidR="003B3DB5" w:rsidRDefault="00866A2A">
      <w:pPr>
        <w:pStyle w:val="BodyText"/>
        <w:spacing w:before="3" w:line="232" w:lineRule="auto"/>
        <w:ind w:left="242" w:right="127"/>
      </w:pPr>
      <w:r>
        <w:t xml:space="preserve">(б) </w:t>
      </w:r>
      <w:r>
        <w:rPr>
          <w:spacing w:val="-4"/>
        </w:rPr>
        <w:t xml:space="preserve">ако </w:t>
      </w:r>
      <w:r>
        <w:t xml:space="preserve">не испуњавају захтеве у </w:t>
      </w:r>
      <w:r>
        <w:rPr>
          <w:spacing w:val="-3"/>
        </w:rPr>
        <w:t xml:space="preserve">погледу </w:t>
      </w:r>
      <w:r>
        <w:t>одговарајуће обуке, провере</w:t>
      </w:r>
      <w:r>
        <w:rPr>
          <w:spacing w:val="-7"/>
        </w:rPr>
        <w:t xml:space="preserve"> </w:t>
      </w:r>
      <w:r>
        <w:t>и</w:t>
      </w:r>
      <w:r>
        <w:rPr>
          <w:spacing w:val="-7"/>
        </w:rPr>
        <w:t xml:space="preserve"> </w:t>
      </w:r>
      <w:r>
        <w:t>скорашњег</w:t>
      </w:r>
      <w:r>
        <w:rPr>
          <w:spacing w:val="-7"/>
        </w:rPr>
        <w:t xml:space="preserve"> </w:t>
      </w:r>
      <w:r>
        <w:t>искуства</w:t>
      </w:r>
      <w:r>
        <w:rPr>
          <w:spacing w:val="-7"/>
        </w:rPr>
        <w:t xml:space="preserve"> </w:t>
      </w:r>
      <w:r>
        <w:t>из</w:t>
      </w:r>
      <w:r>
        <w:rPr>
          <w:spacing w:val="-7"/>
        </w:rPr>
        <w:t xml:space="preserve"> </w:t>
      </w:r>
      <w:r>
        <w:rPr>
          <w:i/>
        </w:rPr>
        <w:t>JARs</w:t>
      </w:r>
      <w:r>
        <w:rPr>
          <w:i/>
          <w:spacing w:val="-7"/>
        </w:rPr>
        <w:t xml:space="preserve"> </w:t>
      </w:r>
      <w:r>
        <w:t>за</w:t>
      </w:r>
      <w:r>
        <w:rPr>
          <w:spacing w:val="-7"/>
        </w:rPr>
        <w:t xml:space="preserve"> </w:t>
      </w:r>
      <w:r>
        <w:t>комерцијални</w:t>
      </w:r>
      <w:r>
        <w:rPr>
          <w:spacing w:val="-7"/>
        </w:rPr>
        <w:t xml:space="preserve"> </w:t>
      </w:r>
      <w:r>
        <w:t>превоз</w:t>
      </w:r>
      <w:r>
        <w:rPr>
          <w:spacing w:val="-7"/>
        </w:rPr>
        <w:t xml:space="preserve"> </w:t>
      </w:r>
      <w:r>
        <w:t xml:space="preserve">хе- ликоптерима, они морају да заврше </w:t>
      </w:r>
      <w:r>
        <w:rPr>
          <w:spacing w:val="-3"/>
        </w:rPr>
        <w:t xml:space="preserve">сву </w:t>
      </w:r>
      <w:r>
        <w:t>одговарајућу обуку и про- вере потребне за операције хеликоптера, осим почетне обуке, пре</w:t>
      </w:r>
      <w:r>
        <w:t xml:space="preserve"> него</w:t>
      </w:r>
      <w:r>
        <w:rPr>
          <w:spacing w:val="-4"/>
        </w:rPr>
        <w:t xml:space="preserve"> </w:t>
      </w:r>
      <w:r>
        <w:t>што</w:t>
      </w:r>
      <w:r>
        <w:rPr>
          <w:spacing w:val="-4"/>
        </w:rPr>
        <w:t xml:space="preserve"> </w:t>
      </w:r>
      <w:r>
        <w:t>се</w:t>
      </w:r>
      <w:r>
        <w:rPr>
          <w:spacing w:val="-4"/>
        </w:rPr>
        <w:t xml:space="preserve"> </w:t>
      </w:r>
      <w:r>
        <w:t>може</w:t>
      </w:r>
      <w:r>
        <w:rPr>
          <w:spacing w:val="-4"/>
        </w:rPr>
        <w:t xml:space="preserve"> </w:t>
      </w:r>
      <w:r>
        <w:t>сматрати</w:t>
      </w:r>
      <w:r>
        <w:rPr>
          <w:spacing w:val="-4"/>
        </w:rPr>
        <w:t xml:space="preserve"> </w:t>
      </w:r>
      <w:r>
        <w:t>да</w:t>
      </w:r>
      <w:r>
        <w:rPr>
          <w:spacing w:val="-4"/>
        </w:rPr>
        <w:t xml:space="preserve"> </w:t>
      </w:r>
      <w:r>
        <w:t>су</w:t>
      </w:r>
      <w:r>
        <w:rPr>
          <w:spacing w:val="-4"/>
        </w:rPr>
        <w:t xml:space="preserve"> </w:t>
      </w:r>
      <w:r>
        <w:t>усклађени</w:t>
      </w:r>
      <w:r>
        <w:rPr>
          <w:spacing w:val="-4"/>
        </w:rPr>
        <w:t xml:space="preserve"> </w:t>
      </w:r>
      <w:r>
        <w:t>са</w:t>
      </w:r>
      <w:r>
        <w:rPr>
          <w:spacing w:val="-4"/>
        </w:rPr>
        <w:t xml:space="preserve"> </w:t>
      </w:r>
      <w:r>
        <w:t>овом</w:t>
      </w:r>
      <w:r>
        <w:rPr>
          <w:spacing w:val="-4"/>
        </w:rPr>
        <w:t xml:space="preserve"> </w:t>
      </w:r>
      <w:r>
        <w:t>уредбом;</w:t>
      </w:r>
      <w:r>
        <w:rPr>
          <w:spacing w:val="-4"/>
        </w:rPr>
        <w:t xml:space="preserve"> </w:t>
      </w:r>
      <w:r>
        <w:t>или</w:t>
      </w:r>
    </w:p>
    <w:p w:rsidR="003B3DB5" w:rsidRDefault="00866A2A">
      <w:pPr>
        <w:pStyle w:val="BodyText"/>
        <w:spacing w:before="3" w:line="232" w:lineRule="auto"/>
        <w:ind w:left="242" w:right="127"/>
      </w:pPr>
      <w:r>
        <w:t xml:space="preserve">(ц) </w:t>
      </w:r>
      <w:r>
        <w:rPr>
          <w:spacing w:val="-4"/>
        </w:rPr>
        <w:t xml:space="preserve">ако </w:t>
      </w:r>
      <w:r>
        <w:t xml:space="preserve">нису учествовали у комерцијалним операцијама хе- ликоптера више </w:t>
      </w:r>
      <w:r>
        <w:rPr>
          <w:spacing w:val="-3"/>
        </w:rPr>
        <w:t xml:space="preserve">од </w:t>
      </w:r>
      <w:r>
        <w:t xml:space="preserve">пет година, они морају да заврше курс почет- не </w:t>
      </w:r>
      <w:r>
        <w:rPr>
          <w:spacing w:val="-3"/>
        </w:rPr>
        <w:t xml:space="preserve">обуке </w:t>
      </w:r>
      <w:r>
        <w:t xml:space="preserve">и </w:t>
      </w:r>
      <w:r>
        <w:rPr>
          <w:spacing w:val="-3"/>
        </w:rPr>
        <w:t xml:space="preserve">положе </w:t>
      </w:r>
      <w:r>
        <w:t xml:space="preserve">све одговарајуће испите, као што се захтева у Анексу </w:t>
      </w:r>
      <w:r>
        <w:rPr>
          <w:spacing w:val="-12"/>
        </w:rPr>
        <w:t>V</w:t>
      </w:r>
      <w:r>
        <w:rPr>
          <w:spacing w:val="-12"/>
        </w:rPr>
        <w:t xml:space="preserve">, </w:t>
      </w:r>
      <w:r>
        <w:t>пре него што се може сматрати да су усклађени са овом уредбом.</w:t>
      </w:r>
    </w:p>
    <w:p w:rsidR="003B3DB5" w:rsidRDefault="00866A2A">
      <w:pPr>
        <w:pStyle w:val="ListParagraph"/>
        <w:numPr>
          <w:ilvl w:val="0"/>
          <w:numId w:val="526"/>
        </w:numPr>
        <w:tabs>
          <w:tab w:val="left" w:pos="813"/>
        </w:tabs>
        <w:spacing w:before="3" w:line="232" w:lineRule="auto"/>
        <w:ind w:right="127" w:firstLine="397"/>
        <w:jc w:val="both"/>
        <w:rPr>
          <w:sz w:val="18"/>
        </w:rPr>
      </w:pPr>
      <w:r>
        <w:rPr>
          <w:sz w:val="18"/>
        </w:rPr>
        <w:t>Не</w:t>
      </w:r>
      <w:r>
        <w:rPr>
          <w:spacing w:val="-9"/>
          <w:sz w:val="18"/>
        </w:rPr>
        <w:t xml:space="preserve"> </w:t>
      </w:r>
      <w:r>
        <w:rPr>
          <w:sz w:val="18"/>
        </w:rPr>
        <w:t>доводећи</w:t>
      </w:r>
      <w:r>
        <w:rPr>
          <w:spacing w:val="-9"/>
          <w:sz w:val="18"/>
        </w:rPr>
        <w:t xml:space="preserve"> </w:t>
      </w:r>
      <w:r>
        <w:rPr>
          <w:sz w:val="18"/>
        </w:rPr>
        <w:t>у</w:t>
      </w:r>
      <w:r>
        <w:rPr>
          <w:spacing w:val="-9"/>
          <w:sz w:val="18"/>
        </w:rPr>
        <w:t xml:space="preserve"> </w:t>
      </w:r>
      <w:r>
        <w:rPr>
          <w:sz w:val="18"/>
        </w:rPr>
        <w:t>питање</w:t>
      </w:r>
      <w:r>
        <w:rPr>
          <w:spacing w:val="-9"/>
          <w:sz w:val="18"/>
        </w:rPr>
        <w:t xml:space="preserve"> </w:t>
      </w:r>
      <w:r>
        <w:rPr>
          <w:sz w:val="18"/>
        </w:rPr>
        <w:t>члан</w:t>
      </w:r>
      <w:r>
        <w:rPr>
          <w:spacing w:val="-9"/>
          <w:sz w:val="18"/>
        </w:rPr>
        <w:t xml:space="preserve"> </w:t>
      </w:r>
      <w:r>
        <w:rPr>
          <w:sz w:val="18"/>
        </w:rPr>
        <w:t>2,</w:t>
      </w:r>
      <w:r>
        <w:rPr>
          <w:spacing w:val="-9"/>
          <w:sz w:val="18"/>
        </w:rPr>
        <w:t xml:space="preserve"> </w:t>
      </w:r>
      <w:r>
        <w:rPr>
          <w:sz w:val="18"/>
        </w:rPr>
        <w:t>потврде</w:t>
      </w:r>
      <w:r>
        <w:rPr>
          <w:spacing w:val="-9"/>
          <w:sz w:val="18"/>
        </w:rPr>
        <w:t xml:space="preserve"> </w:t>
      </w:r>
      <w:r>
        <w:rPr>
          <w:sz w:val="18"/>
        </w:rPr>
        <w:t>кабинске</w:t>
      </w:r>
      <w:r>
        <w:rPr>
          <w:spacing w:val="-9"/>
          <w:sz w:val="18"/>
        </w:rPr>
        <w:t xml:space="preserve"> </w:t>
      </w:r>
      <w:r>
        <w:rPr>
          <w:sz w:val="18"/>
        </w:rPr>
        <w:t>посаде</w:t>
      </w:r>
      <w:r>
        <w:rPr>
          <w:spacing w:val="-9"/>
          <w:sz w:val="18"/>
        </w:rPr>
        <w:t xml:space="preserve"> </w:t>
      </w:r>
      <w:r>
        <w:rPr>
          <w:spacing w:val="-3"/>
          <w:sz w:val="18"/>
        </w:rPr>
        <w:t xml:space="preserve">које </w:t>
      </w:r>
      <w:r>
        <w:rPr>
          <w:sz w:val="18"/>
        </w:rPr>
        <w:t>су</w:t>
      </w:r>
      <w:r>
        <w:rPr>
          <w:spacing w:val="-5"/>
          <w:sz w:val="18"/>
        </w:rPr>
        <w:t xml:space="preserve"> </w:t>
      </w:r>
      <w:r>
        <w:rPr>
          <w:sz w:val="18"/>
        </w:rPr>
        <w:t>у</w:t>
      </w:r>
      <w:r>
        <w:rPr>
          <w:spacing w:val="-5"/>
          <w:sz w:val="18"/>
        </w:rPr>
        <w:t xml:space="preserve"> </w:t>
      </w:r>
      <w:r>
        <w:rPr>
          <w:sz w:val="18"/>
        </w:rPr>
        <w:t>складу</w:t>
      </w:r>
      <w:r>
        <w:rPr>
          <w:spacing w:val="-5"/>
          <w:sz w:val="18"/>
        </w:rPr>
        <w:t xml:space="preserve"> </w:t>
      </w:r>
      <w:r>
        <w:rPr>
          <w:sz w:val="18"/>
        </w:rPr>
        <w:t>са</w:t>
      </w:r>
      <w:r>
        <w:rPr>
          <w:spacing w:val="-5"/>
          <w:sz w:val="18"/>
        </w:rPr>
        <w:t xml:space="preserve"> </w:t>
      </w:r>
      <w:r>
        <w:rPr>
          <w:spacing w:val="-3"/>
          <w:sz w:val="18"/>
        </w:rPr>
        <w:t>форматом</w:t>
      </w:r>
      <w:r>
        <w:rPr>
          <w:spacing w:val="-5"/>
          <w:sz w:val="18"/>
        </w:rPr>
        <w:t xml:space="preserve"> </w:t>
      </w:r>
      <w:r>
        <w:rPr>
          <w:sz w:val="18"/>
        </w:rPr>
        <w:t>утврђеним</w:t>
      </w:r>
      <w:r>
        <w:rPr>
          <w:spacing w:val="-5"/>
          <w:sz w:val="18"/>
        </w:rPr>
        <w:t xml:space="preserve"> </w:t>
      </w:r>
      <w:r>
        <w:rPr>
          <w:sz w:val="18"/>
        </w:rPr>
        <w:t>у</w:t>
      </w:r>
      <w:r>
        <w:rPr>
          <w:spacing w:val="-5"/>
          <w:sz w:val="18"/>
        </w:rPr>
        <w:t xml:space="preserve"> </w:t>
      </w:r>
      <w:r>
        <w:rPr>
          <w:sz w:val="18"/>
        </w:rPr>
        <w:t>Анексу</w:t>
      </w:r>
      <w:r>
        <w:rPr>
          <w:spacing w:val="-8"/>
          <w:sz w:val="18"/>
        </w:rPr>
        <w:t xml:space="preserve"> </w:t>
      </w:r>
      <w:r>
        <w:rPr>
          <w:sz w:val="18"/>
        </w:rPr>
        <w:t>VI</w:t>
      </w:r>
      <w:r>
        <w:rPr>
          <w:spacing w:val="-5"/>
          <w:sz w:val="18"/>
        </w:rPr>
        <w:t xml:space="preserve"> </w:t>
      </w:r>
      <w:r>
        <w:rPr>
          <w:sz w:val="18"/>
        </w:rPr>
        <w:t>морају</w:t>
      </w:r>
      <w:r>
        <w:rPr>
          <w:spacing w:val="-5"/>
          <w:sz w:val="18"/>
        </w:rPr>
        <w:t xml:space="preserve"> </w:t>
      </w:r>
      <w:r>
        <w:rPr>
          <w:sz w:val="18"/>
        </w:rPr>
        <w:t>да</w:t>
      </w:r>
      <w:r>
        <w:rPr>
          <w:spacing w:val="-5"/>
          <w:sz w:val="18"/>
        </w:rPr>
        <w:t xml:space="preserve"> буду </w:t>
      </w:r>
      <w:r>
        <w:rPr>
          <w:sz w:val="18"/>
        </w:rPr>
        <w:t>из- дате свим члановима кабинске посаде укљученим у комерцијалне операције хеликоптера најкасније до 8. априла 2013.</w:t>
      </w:r>
      <w:r>
        <w:rPr>
          <w:spacing w:val="-17"/>
          <w:sz w:val="18"/>
        </w:rPr>
        <w:t xml:space="preserve"> </w:t>
      </w:r>
      <w:r>
        <w:rPr>
          <w:sz w:val="18"/>
        </w:rPr>
        <w:t>године.</w:t>
      </w:r>
    </w:p>
    <w:p w:rsidR="003B3DB5" w:rsidRDefault="00866A2A">
      <w:pPr>
        <w:pStyle w:val="Heading1"/>
        <w:spacing w:before="168" w:line="429" w:lineRule="auto"/>
        <w:ind w:left="1926" w:right="1813"/>
        <w:jc w:val="center"/>
      </w:pPr>
      <w:r>
        <w:t>Члан 11б Способности надзора</w:t>
      </w:r>
    </w:p>
    <w:p w:rsidR="003B3DB5" w:rsidRDefault="00866A2A">
      <w:pPr>
        <w:pStyle w:val="ListParagraph"/>
        <w:numPr>
          <w:ilvl w:val="0"/>
          <w:numId w:val="525"/>
        </w:numPr>
        <w:tabs>
          <w:tab w:val="left" w:pos="823"/>
        </w:tabs>
        <w:spacing w:before="39" w:line="232" w:lineRule="auto"/>
        <w:ind w:right="127" w:firstLine="396"/>
        <w:jc w:val="both"/>
        <w:rPr>
          <w:sz w:val="18"/>
        </w:rPr>
      </w:pPr>
      <w:r>
        <w:rPr>
          <w:sz w:val="18"/>
        </w:rPr>
        <w:t>Државе чланице морају да одреде једно или више тела као надлежни орган унутар државе чланице, са неопх</w:t>
      </w:r>
      <w:r>
        <w:rPr>
          <w:sz w:val="18"/>
        </w:rPr>
        <w:t xml:space="preserve">одним овлашће- њима и додељеним одговорностима за сертификацију и надзор лица и организација </w:t>
      </w:r>
      <w:r>
        <w:rPr>
          <w:spacing w:val="-3"/>
          <w:sz w:val="18"/>
        </w:rPr>
        <w:t xml:space="preserve">који </w:t>
      </w:r>
      <w:r>
        <w:rPr>
          <w:sz w:val="18"/>
        </w:rPr>
        <w:t xml:space="preserve">су предмет </w:t>
      </w:r>
      <w:r>
        <w:rPr>
          <w:spacing w:val="-4"/>
          <w:sz w:val="18"/>
        </w:rPr>
        <w:t xml:space="preserve">Уредбе </w:t>
      </w:r>
      <w:r>
        <w:rPr>
          <w:sz w:val="18"/>
        </w:rPr>
        <w:t>(ЕЗ) бр. 216/2008 и правила за њено</w:t>
      </w:r>
      <w:r>
        <w:rPr>
          <w:spacing w:val="-4"/>
          <w:sz w:val="18"/>
        </w:rPr>
        <w:t xml:space="preserve"> </w:t>
      </w:r>
      <w:r>
        <w:rPr>
          <w:sz w:val="18"/>
        </w:rPr>
        <w:t>извршење.</w:t>
      </w:r>
    </w:p>
    <w:p w:rsidR="003B3DB5" w:rsidRDefault="00866A2A">
      <w:pPr>
        <w:pStyle w:val="ListParagraph"/>
        <w:numPr>
          <w:ilvl w:val="0"/>
          <w:numId w:val="525"/>
        </w:numPr>
        <w:tabs>
          <w:tab w:val="left" w:pos="817"/>
        </w:tabs>
        <w:spacing w:before="3" w:line="232" w:lineRule="auto"/>
        <w:ind w:right="127" w:firstLine="396"/>
        <w:jc w:val="both"/>
        <w:rPr>
          <w:sz w:val="18"/>
        </w:rPr>
      </w:pPr>
      <w:r>
        <w:rPr>
          <w:spacing w:val="-4"/>
          <w:sz w:val="18"/>
        </w:rPr>
        <w:t>Ако</w:t>
      </w:r>
      <w:r>
        <w:rPr>
          <w:spacing w:val="-6"/>
          <w:sz w:val="18"/>
        </w:rPr>
        <w:t xml:space="preserve"> </w:t>
      </w:r>
      <w:r>
        <w:rPr>
          <w:sz w:val="18"/>
        </w:rPr>
        <w:t>држава</w:t>
      </w:r>
      <w:r>
        <w:rPr>
          <w:spacing w:val="-6"/>
          <w:sz w:val="18"/>
        </w:rPr>
        <w:t xml:space="preserve"> </w:t>
      </w:r>
      <w:r>
        <w:rPr>
          <w:sz w:val="18"/>
        </w:rPr>
        <w:t>чланица</w:t>
      </w:r>
      <w:r>
        <w:rPr>
          <w:spacing w:val="-6"/>
          <w:sz w:val="18"/>
        </w:rPr>
        <w:t xml:space="preserve"> </w:t>
      </w:r>
      <w:r>
        <w:rPr>
          <w:sz w:val="18"/>
        </w:rPr>
        <w:t>одреди</w:t>
      </w:r>
      <w:r>
        <w:rPr>
          <w:spacing w:val="-6"/>
          <w:sz w:val="18"/>
        </w:rPr>
        <w:t xml:space="preserve"> </w:t>
      </w:r>
      <w:r>
        <w:rPr>
          <w:sz w:val="18"/>
        </w:rPr>
        <w:t>више</w:t>
      </w:r>
      <w:r>
        <w:rPr>
          <w:spacing w:val="-6"/>
          <w:sz w:val="18"/>
        </w:rPr>
        <w:t xml:space="preserve"> </w:t>
      </w:r>
      <w:r>
        <w:rPr>
          <w:spacing w:val="-3"/>
          <w:sz w:val="18"/>
        </w:rPr>
        <w:t>од</w:t>
      </w:r>
      <w:r>
        <w:rPr>
          <w:spacing w:val="-6"/>
          <w:sz w:val="18"/>
        </w:rPr>
        <w:t xml:space="preserve"> </w:t>
      </w:r>
      <w:r>
        <w:rPr>
          <w:sz w:val="18"/>
        </w:rPr>
        <w:t>једног</w:t>
      </w:r>
      <w:r>
        <w:rPr>
          <w:spacing w:val="-6"/>
          <w:sz w:val="18"/>
        </w:rPr>
        <w:t xml:space="preserve"> </w:t>
      </w:r>
      <w:r>
        <w:rPr>
          <w:sz w:val="18"/>
        </w:rPr>
        <w:t>тела</w:t>
      </w:r>
      <w:r>
        <w:rPr>
          <w:spacing w:val="-6"/>
          <w:sz w:val="18"/>
        </w:rPr>
        <w:t xml:space="preserve"> </w:t>
      </w:r>
      <w:r>
        <w:rPr>
          <w:sz w:val="18"/>
        </w:rPr>
        <w:t>као</w:t>
      </w:r>
      <w:r>
        <w:rPr>
          <w:spacing w:val="-6"/>
          <w:sz w:val="18"/>
        </w:rPr>
        <w:t xml:space="preserve"> </w:t>
      </w:r>
      <w:r>
        <w:rPr>
          <w:sz w:val="18"/>
        </w:rPr>
        <w:t>надле- жни орган:</w:t>
      </w:r>
    </w:p>
    <w:p w:rsidR="003B3DB5" w:rsidRDefault="00866A2A">
      <w:pPr>
        <w:pStyle w:val="BodyText"/>
        <w:spacing w:before="1" w:line="232" w:lineRule="auto"/>
        <w:ind w:left="241" w:right="127"/>
      </w:pPr>
      <w:r>
        <w:t>(а) подручја надлежности с</w:t>
      </w:r>
      <w:r>
        <w:t>ваког органа морају да буду јасно дефинисана у погледу одговорности и географских ограничења;</w:t>
      </w:r>
    </w:p>
    <w:p w:rsidR="003B3DB5" w:rsidRDefault="00866A2A">
      <w:pPr>
        <w:pStyle w:val="BodyText"/>
        <w:spacing w:before="1" w:line="232" w:lineRule="auto"/>
        <w:ind w:left="241" w:right="126"/>
      </w:pPr>
      <w:r>
        <w:t xml:space="preserve">(б) мора да буде успостављена координација између тих тела како би се обезбедио ефикасан надзор свих организација и лица који су предмет Уредбе (ЕЗ) бр. 216/2008 </w:t>
      </w:r>
      <w:r>
        <w:t>и правила за њено извр- шење, у оквиру њихових надлежности.</w:t>
      </w:r>
    </w:p>
    <w:p w:rsidR="003B3DB5" w:rsidRDefault="00866A2A">
      <w:pPr>
        <w:pStyle w:val="ListParagraph"/>
        <w:numPr>
          <w:ilvl w:val="0"/>
          <w:numId w:val="525"/>
        </w:numPr>
        <w:tabs>
          <w:tab w:val="left" w:pos="843"/>
        </w:tabs>
        <w:spacing w:before="3" w:line="232" w:lineRule="auto"/>
        <w:ind w:right="127" w:firstLine="396"/>
        <w:jc w:val="both"/>
        <w:rPr>
          <w:sz w:val="18"/>
        </w:rPr>
      </w:pPr>
      <w:r>
        <w:rPr>
          <w:sz w:val="18"/>
        </w:rPr>
        <w:t xml:space="preserve">Државе чланице морају да обезбеде да надлежни органи имају неопходну способност да обезбеде надзор над свим лицима и организацијама </w:t>
      </w:r>
      <w:r>
        <w:rPr>
          <w:spacing w:val="-3"/>
          <w:sz w:val="18"/>
        </w:rPr>
        <w:t xml:space="preserve">који </w:t>
      </w:r>
      <w:r>
        <w:rPr>
          <w:sz w:val="18"/>
        </w:rPr>
        <w:t>су обухваћени њиховим програмом надзо- ра, укључујући довољ</w:t>
      </w:r>
      <w:r>
        <w:rPr>
          <w:sz w:val="18"/>
        </w:rPr>
        <w:t>не ресурсе да би се испунили захтеви ове уредбе.</w:t>
      </w:r>
    </w:p>
    <w:p w:rsidR="003B3DB5" w:rsidRDefault="00866A2A">
      <w:pPr>
        <w:pStyle w:val="ListParagraph"/>
        <w:numPr>
          <w:ilvl w:val="0"/>
          <w:numId w:val="525"/>
        </w:numPr>
        <w:tabs>
          <w:tab w:val="left" w:pos="830"/>
        </w:tabs>
        <w:spacing w:before="3" w:line="232" w:lineRule="auto"/>
        <w:ind w:right="127" w:firstLine="396"/>
        <w:jc w:val="both"/>
        <w:rPr>
          <w:sz w:val="18"/>
        </w:rPr>
      </w:pPr>
      <w:r>
        <w:rPr>
          <w:sz w:val="18"/>
        </w:rPr>
        <w:t xml:space="preserve">Државе чланице морају да обезбеде да особље надлежног органа не спроводи надзорне активности </w:t>
      </w:r>
      <w:r>
        <w:rPr>
          <w:spacing w:val="-4"/>
          <w:sz w:val="18"/>
        </w:rPr>
        <w:t xml:space="preserve">ако </w:t>
      </w:r>
      <w:r>
        <w:rPr>
          <w:sz w:val="18"/>
        </w:rPr>
        <w:t xml:space="preserve">постоје докази да би то </w:t>
      </w:r>
      <w:r>
        <w:rPr>
          <w:spacing w:val="-3"/>
          <w:sz w:val="18"/>
        </w:rPr>
        <w:t xml:space="preserve">могло </w:t>
      </w:r>
      <w:r>
        <w:rPr>
          <w:sz w:val="18"/>
        </w:rPr>
        <w:t xml:space="preserve">довести, непосредно или посредно, до </w:t>
      </w:r>
      <w:r>
        <w:rPr>
          <w:spacing w:val="-3"/>
          <w:sz w:val="18"/>
        </w:rPr>
        <w:t xml:space="preserve">сукоба </w:t>
      </w:r>
      <w:r>
        <w:rPr>
          <w:sz w:val="18"/>
        </w:rPr>
        <w:t>интереса, нарочито када се ради о породичном или финансијском</w:t>
      </w:r>
      <w:r>
        <w:rPr>
          <w:spacing w:val="-30"/>
          <w:sz w:val="18"/>
        </w:rPr>
        <w:t xml:space="preserve"> </w:t>
      </w:r>
      <w:r>
        <w:rPr>
          <w:spacing w:val="-3"/>
          <w:sz w:val="18"/>
        </w:rPr>
        <w:t>интересу.</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525"/>
        </w:numPr>
        <w:tabs>
          <w:tab w:val="left" w:pos="699"/>
        </w:tabs>
        <w:spacing w:before="98" w:line="232" w:lineRule="auto"/>
        <w:ind w:left="110" w:right="39" w:firstLine="397"/>
        <w:jc w:val="both"/>
        <w:rPr>
          <w:sz w:val="18"/>
        </w:rPr>
      </w:pPr>
      <w:r>
        <w:pict>
          <v:line id="_x0000_s1123" style="position:absolute;left:0;text-align:left;z-index:251629568;mso-position-horizontal-relative:page;mso-position-vertical-relative:page" from="304.7pt,14.25pt" to="304.7pt,751.25pt" strokeweight=".6pt">
            <w10:wrap anchorx="page" anchory="page"/>
          </v:line>
        </w:pict>
      </w:r>
      <w:r>
        <w:rPr>
          <w:sz w:val="18"/>
        </w:rPr>
        <w:t xml:space="preserve">Особље </w:t>
      </w:r>
      <w:r>
        <w:rPr>
          <w:spacing w:val="-3"/>
          <w:sz w:val="18"/>
        </w:rPr>
        <w:t xml:space="preserve">које </w:t>
      </w:r>
      <w:r>
        <w:rPr>
          <w:sz w:val="18"/>
        </w:rPr>
        <w:t>је надлежни орган овластио за обављање по- слова сертификације и/или надзора мора да има право да обавља најмање следеће</w:t>
      </w:r>
      <w:r>
        <w:rPr>
          <w:spacing w:val="-1"/>
          <w:sz w:val="18"/>
        </w:rPr>
        <w:t xml:space="preserve"> </w:t>
      </w:r>
      <w:r>
        <w:rPr>
          <w:sz w:val="18"/>
        </w:rPr>
        <w:t>задатке:</w:t>
      </w:r>
    </w:p>
    <w:p w:rsidR="003B3DB5" w:rsidRDefault="00866A2A">
      <w:pPr>
        <w:pStyle w:val="BodyText"/>
        <w:spacing w:line="230" w:lineRule="auto"/>
        <w:ind w:right="38"/>
      </w:pPr>
      <w:r>
        <w:t>(а) да прегледа евиденције, податке, процедуре и било који други материјал релевантан за обављање послова сертификације и/или надзора;</w:t>
      </w:r>
    </w:p>
    <w:p w:rsidR="003B3DB5" w:rsidRDefault="00866A2A">
      <w:pPr>
        <w:pStyle w:val="BodyText"/>
        <w:spacing w:line="230" w:lineRule="auto"/>
        <w:ind w:right="39"/>
      </w:pPr>
      <w:r>
        <w:t>(б) да узима копије или изводе из тих евиденција, података, процедура и другог материјала;</w:t>
      </w:r>
    </w:p>
    <w:p w:rsidR="003B3DB5" w:rsidRDefault="00866A2A">
      <w:pPr>
        <w:pStyle w:val="BodyText"/>
        <w:spacing w:line="197" w:lineRule="exact"/>
        <w:ind w:left="507" w:firstLine="0"/>
        <w:jc w:val="left"/>
      </w:pPr>
      <w:r>
        <w:t>(ц) да тражи усмено о</w:t>
      </w:r>
      <w:r>
        <w:t>бјашњење на лицу места;</w:t>
      </w:r>
    </w:p>
    <w:p w:rsidR="003B3DB5" w:rsidRDefault="00866A2A">
      <w:pPr>
        <w:pStyle w:val="BodyText"/>
        <w:spacing w:before="3" w:line="230" w:lineRule="auto"/>
        <w:ind w:right="39"/>
      </w:pPr>
      <w:r>
        <w:t xml:space="preserve">(д) да </w:t>
      </w:r>
      <w:r>
        <w:rPr>
          <w:spacing w:val="-3"/>
        </w:rPr>
        <w:t xml:space="preserve">улази </w:t>
      </w:r>
      <w:r>
        <w:t>у одговарајуће просторије, оперативна места или превозна средства;</w:t>
      </w:r>
    </w:p>
    <w:p w:rsidR="003B3DB5" w:rsidRDefault="00866A2A">
      <w:pPr>
        <w:pStyle w:val="BodyText"/>
        <w:spacing w:line="230" w:lineRule="auto"/>
        <w:ind w:right="39"/>
      </w:pPr>
      <w:r>
        <w:t>(е) да спроводи одите, истраге, процене и инспекције, укљу- чујући инспекције на платформи и ненајављене инспекције; и</w:t>
      </w:r>
    </w:p>
    <w:p w:rsidR="003B3DB5" w:rsidRDefault="00866A2A">
      <w:pPr>
        <w:pStyle w:val="BodyText"/>
        <w:spacing w:line="197" w:lineRule="exact"/>
        <w:ind w:left="507" w:firstLine="0"/>
        <w:jc w:val="left"/>
      </w:pPr>
      <w:r>
        <w:t xml:space="preserve">(ф) да спроводи или иницира мере </w:t>
      </w:r>
      <w:r>
        <w:t>принуде, по потреби.</w:t>
      </w:r>
    </w:p>
    <w:p w:rsidR="003B3DB5" w:rsidRDefault="00866A2A">
      <w:pPr>
        <w:pStyle w:val="ListParagraph"/>
        <w:numPr>
          <w:ilvl w:val="0"/>
          <w:numId w:val="525"/>
        </w:numPr>
        <w:tabs>
          <w:tab w:val="left" w:pos="720"/>
        </w:tabs>
        <w:spacing w:before="3" w:line="230" w:lineRule="auto"/>
        <w:ind w:left="110" w:right="38" w:firstLine="397"/>
        <w:jc w:val="both"/>
        <w:rPr>
          <w:sz w:val="18"/>
        </w:rPr>
      </w:pPr>
      <w:r>
        <w:rPr>
          <w:sz w:val="18"/>
        </w:rPr>
        <w:t>Послови из става 5. се спроводе у складу са законским одредбама одговарајуће државе</w:t>
      </w:r>
      <w:r>
        <w:rPr>
          <w:spacing w:val="-2"/>
          <w:sz w:val="18"/>
        </w:rPr>
        <w:t xml:space="preserve"> </w:t>
      </w:r>
      <w:r>
        <w:rPr>
          <w:sz w:val="18"/>
        </w:rPr>
        <w:t>чланице.</w:t>
      </w:r>
    </w:p>
    <w:p w:rsidR="003B3DB5" w:rsidRDefault="00866A2A">
      <w:pPr>
        <w:pStyle w:val="Heading1"/>
        <w:spacing w:before="164" w:line="427" w:lineRule="auto"/>
        <w:ind w:left="2064" w:right="1993" w:hanging="1"/>
        <w:jc w:val="center"/>
      </w:pPr>
      <w:r>
        <w:t>Члан 11ц Прелазне мере</w:t>
      </w:r>
    </w:p>
    <w:p w:rsidR="003B3DB5" w:rsidRDefault="00866A2A">
      <w:pPr>
        <w:pStyle w:val="BodyText"/>
        <w:spacing w:before="36" w:line="230" w:lineRule="auto"/>
        <w:ind w:right="39"/>
      </w:pPr>
      <w:r>
        <w:t>Што се тиче организација у погледу којих је Агенција надле- жни орган у складу са чланом 21. став 1. тачка (б) Уредбе (ЕЗ) бр. 216/2008:</w:t>
      </w:r>
    </w:p>
    <w:p w:rsidR="003B3DB5" w:rsidRDefault="00866A2A">
      <w:pPr>
        <w:pStyle w:val="BodyText"/>
        <w:spacing w:before="1" w:line="230" w:lineRule="auto"/>
        <w:ind w:right="38"/>
      </w:pPr>
      <w:r>
        <w:t>(а) државе чланице морају да проследе Агенцији сву доку- ментацију везану за надзор таквих организација најкасније до 8</w:t>
      </w:r>
      <w:r>
        <w:t>. априла 2013. године;</w:t>
      </w:r>
    </w:p>
    <w:p w:rsidR="003B3DB5" w:rsidRDefault="00866A2A">
      <w:pPr>
        <w:pStyle w:val="BodyText"/>
        <w:spacing w:line="230" w:lineRule="auto"/>
        <w:ind w:right="38"/>
      </w:pPr>
      <w:r>
        <w:t xml:space="preserve">(б) поступке сертификације </w:t>
      </w:r>
      <w:r>
        <w:rPr>
          <w:spacing w:val="-3"/>
        </w:rPr>
        <w:t xml:space="preserve">које </w:t>
      </w:r>
      <w:r>
        <w:t>је држава чланица започела пре 8. априла 2012. године мора да заврши та држава чланица у координацији са Агенцијом. Агенција предузима све одговорно- сти</w:t>
      </w:r>
      <w:r>
        <w:rPr>
          <w:spacing w:val="-9"/>
        </w:rPr>
        <w:t xml:space="preserve"> </w:t>
      </w:r>
      <w:r>
        <w:t>као</w:t>
      </w:r>
      <w:r>
        <w:rPr>
          <w:spacing w:val="-9"/>
        </w:rPr>
        <w:t xml:space="preserve"> </w:t>
      </w:r>
      <w:r>
        <w:t>надлежни</w:t>
      </w:r>
      <w:r>
        <w:rPr>
          <w:spacing w:val="-9"/>
        </w:rPr>
        <w:t xml:space="preserve"> </w:t>
      </w:r>
      <w:r>
        <w:t>орган</w:t>
      </w:r>
      <w:r>
        <w:rPr>
          <w:spacing w:val="-9"/>
        </w:rPr>
        <w:t xml:space="preserve"> </w:t>
      </w:r>
      <w:r>
        <w:t>у</w:t>
      </w:r>
      <w:r>
        <w:rPr>
          <w:spacing w:val="-9"/>
        </w:rPr>
        <w:t xml:space="preserve"> </w:t>
      </w:r>
      <w:r>
        <w:t>односу</w:t>
      </w:r>
      <w:r>
        <w:rPr>
          <w:spacing w:val="-9"/>
        </w:rPr>
        <w:t xml:space="preserve"> </w:t>
      </w:r>
      <w:r>
        <w:t>на</w:t>
      </w:r>
      <w:r>
        <w:rPr>
          <w:spacing w:val="-9"/>
        </w:rPr>
        <w:t xml:space="preserve"> </w:t>
      </w:r>
      <w:r>
        <w:t>такву</w:t>
      </w:r>
      <w:r>
        <w:rPr>
          <w:spacing w:val="-9"/>
        </w:rPr>
        <w:t xml:space="preserve"> </w:t>
      </w:r>
      <w:r>
        <w:t>организаци</w:t>
      </w:r>
      <w:r>
        <w:t>ју,</w:t>
      </w:r>
      <w:r>
        <w:rPr>
          <w:spacing w:val="-9"/>
        </w:rPr>
        <w:t xml:space="preserve"> </w:t>
      </w:r>
      <w:r>
        <w:rPr>
          <w:spacing w:val="-3"/>
        </w:rPr>
        <w:t>након</w:t>
      </w:r>
      <w:r>
        <w:rPr>
          <w:spacing w:val="-9"/>
        </w:rPr>
        <w:t xml:space="preserve"> </w:t>
      </w:r>
      <w:r>
        <w:t>што држава чланица изда</w:t>
      </w:r>
      <w:r>
        <w:rPr>
          <w:spacing w:val="-1"/>
        </w:rPr>
        <w:t xml:space="preserve"> </w:t>
      </w:r>
      <w:r>
        <w:rPr>
          <w:spacing w:val="-3"/>
        </w:rPr>
        <w:t>сертификат.</w:t>
      </w:r>
    </w:p>
    <w:p w:rsidR="003B3DB5" w:rsidRDefault="00866A2A">
      <w:pPr>
        <w:pStyle w:val="Heading1"/>
        <w:spacing w:before="165"/>
        <w:ind w:left="134" w:right="66"/>
        <w:jc w:val="center"/>
      </w:pPr>
      <w:r>
        <w:t>Члан 12.</w:t>
      </w:r>
    </w:p>
    <w:p w:rsidR="003B3DB5" w:rsidRDefault="00866A2A">
      <w:pPr>
        <w:spacing w:before="162"/>
        <w:ind w:left="1487"/>
        <w:rPr>
          <w:b/>
          <w:sz w:val="18"/>
        </w:rPr>
      </w:pPr>
      <w:r>
        <w:rPr>
          <w:b/>
          <w:sz w:val="18"/>
        </w:rPr>
        <w:t>Ступање на снагу и примена</w:t>
      </w:r>
    </w:p>
    <w:p w:rsidR="003B3DB5" w:rsidRDefault="003B3DB5">
      <w:pPr>
        <w:pStyle w:val="BodyText"/>
        <w:spacing w:before="1"/>
        <w:ind w:left="0" w:firstLine="0"/>
        <w:jc w:val="left"/>
        <w:rPr>
          <w:b/>
          <w:sz w:val="17"/>
        </w:rPr>
      </w:pPr>
    </w:p>
    <w:p w:rsidR="003B3DB5" w:rsidRDefault="00866A2A">
      <w:pPr>
        <w:pStyle w:val="ListParagraph"/>
        <w:numPr>
          <w:ilvl w:val="0"/>
          <w:numId w:val="524"/>
        </w:numPr>
        <w:tabs>
          <w:tab w:val="left" w:pos="709"/>
        </w:tabs>
        <w:spacing w:before="1" w:line="230" w:lineRule="auto"/>
        <w:ind w:right="38" w:firstLine="397"/>
        <w:jc w:val="both"/>
        <w:rPr>
          <w:sz w:val="18"/>
        </w:rPr>
      </w:pPr>
      <w:r>
        <w:rPr>
          <w:sz w:val="18"/>
        </w:rPr>
        <w:t xml:space="preserve">Ова уредба ступа на снагу двадесетог дана </w:t>
      </w:r>
      <w:r>
        <w:rPr>
          <w:spacing w:val="-3"/>
          <w:sz w:val="18"/>
        </w:rPr>
        <w:t xml:space="preserve">од </w:t>
      </w:r>
      <w:r>
        <w:rPr>
          <w:sz w:val="18"/>
        </w:rPr>
        <w:t>дана обја- вљивања у Службеном листу Европске</w:t>
      </w:r>
      <w:r>
        <w:rPr>
          <w:spacing w:val="-4"/>
          <w:sz w:val="18"/>
        </w:rPr>
        <w:t xml:space="preserve"> </w:t>
      </w:r>
      <w:r>
        <w:rPr>
          <w:sz w:val="18"/>
        </w:rPr>
        <w:t>уније.</w:t>
      </w:r>
    </w:p>
    <w:p w:rsidR="003B3DB5" w:rsidRDefault="00866A2A">
      <w:pPr>
        <w:pStyle w:val="BodyText"/>
        <w:spacing w:line="197" w:lineRule="exact"/>
        <w:ind w:left="507" w:firstLine="0"/>
        <w:jc w:val="left"/>
      </w:pPr>
      <w:r>
        <w:t>Ова уредба се примењује од 8. априла 2012. године.</w:t>
      </w:r>
    </w:p>
    <w:p w:rsidR="003B3DB5" w:rsidRDefault="00866A2A">
      <w:pPr>
        <w:pStyle w:val="BodyText"/>
        <w:spacing w:before="2" w:line="230" w:lineRule="auto"/>
        <w:ind w:right="38"/>
      </w:pPr>
      <w:r>
        <w:t>1б.</w:t>
      </w:r>
      <w:r>
        <w:rPr>
          <w:spacing w:val="-5"/>
        </w:rPr>
        <w:t xml:space="preserve"> </w:t>
      </w:r>
      <w:r>
        <w:t>Изузетно</w:t>
      </w:r>
      <w:r>
        <w:rPr>
          <w:spacing w:val="-5"/>
        </w:rPr>
        <w:t xml:space="preserve"> </w:t>
      </w:r>
      <w:r>
        <w:rPr>
          <w:spacing w:val="-3"/>
        </w:rPr>
        <w:t>од</w:t>
      </w:r>
      <w:r>
        <w:rPr>
          <w:spacing w:val="-5"/>
        </w:rPr>
        <w:t xml:space="preserve"> </w:t>
      </w:r>
      <w:r>
        <w:t>става</w:t>
      </w:r>
      <w:r>
        <w:rPr>
          <w:spacing w:val="-5"/>
        </w:rPr>
        <w:t xml:space="preserve"> </w:t>
      </w:r>
      <w:r>
        <w:t>1,</w:t>
      </w:r>
      <w:r>
        <w:rPr>
          <w:spacing w:val="-5"/>
        </w:rPr>
        <w:t xml:space="preserve"> </w:t>
      </w:r>
      <w:r>
        <w:t>државе</w:t>
      </w:r>
      <w:r>
        <w:rPr>
          <w:spacing w:val="-5"/>
        </w:rPr>
        <w:t xml:space="preserve"> </w:t>
      </w:r>
      <w:r>
        <w:t>чланице</w:t>
      </w:r>
      <w:r>
        <w:rPr>
          <w:spacing w:val="-5"/>
        </w:rPr>
        <w:t xml:space="preserve"> </w:t>
      </w:r>
      <w:r>
        <w:t>могу</w:t>
      </w:r>
      <w:r>
        <w:rPr>
          <w:spacing w:val="-5"/>
        </w:rPr>
        <w:t xml:space="preserve"> </w:t>
      </w:r>
      <w:r>
        <w:t>да</w:t>
      </w:r>
      <w:r>
        <w:rPr>
          <w:spacing w:val="-5"/>
        </w:rPr>
        <w:t xml:space="preserve"> </w:t>
      </w:r>
      <w:r>
        <w:t>одлуче</w:t>
      </w:r>
      <w:r>
        <w:rPr>
          <w:spacing w:val="-5"/>
        </w:rPr>
        <w:t xml:space="preserve"> </w:t>
      </w:r>
      <w:r>
        <w:t>да</w:t>
      </w:r>
      <w:r>
        <w:rPr>
          <w:spacing w:val="-5"/>
        </w:rPr>
        <w:t xml:space="preserve"> </w:t>
      </w:r>
      <w:r>
        <w:t>не примењују одредбе анекса I-IV до 8. априла 2013.</w:t>
      </w:r>
      <w:r>
        <w:rPr>
          <w:spacing w:val="-20"/>
        </w:rPr>
        <w:t xml:space="preserve"> </w:t>
      </w:r>
      <w:r>
        <w:t>године.</w:t>
      </w:r>
    </w:p>
    <w:p w:rsidR="003B3DB5" w:rsidRDefault="00866A2A">
      <w:pPr>
        <w:pStyle w:val="ListParagraph"/>
        <w:numPr>
          <w:ilvl w:val="0"/>
          <w:numId w:val="524"/>
        </w:numPr>
        <w:tabs>
          <w:tab w:val="left" w:pos="694"/>
        </w:tabs>
        <w:spacing w:before="1" w:line="230" w:lineRule="auto"/>
        <w:ind w:right="38" w:firstLine="397"/>
        <w:jc w:val="both"/>
        <w:rPr>
          <w:sz w:val="18"/>
        </w:rPr>
      </w:pPr>
      <w:r>
        <w:rPr>
          <w:sz w:val="18"/>
        </w:rPr>
        <w:t xml:space="preserve">Изузетно </w:t>
      </w:r>
      <w:r>
        <w:rPr>
          <w:spacing w:val="-3"/>
          <w:sz w:val="18"/>
        </w:rPr>
        <w:t xml:space="preserve">од </w:t>
      </w:r>
      <w:r>
        <w:rPr>
          <w:sz w:val="18"/>
        </w:rPr>
        <w:t>става 1, државе чланице могу да одлуче да не примењују следеће одредбе Анекса I до 8. априла 2015.</w:t>
      </w:r>
      <w:r>
        <w:rPr>
          <w:spacing w:val="-31"/>
          <w:sz w:val="18"/>
        </w:rPr>
        <w:t xml:space="preserve"> </w:t>
      </w:r>
      <w:r>
        <w:rPr>
          <w:sz w:val="18"/>
        </w:rPr>
        <w:t>године:</w:t>
      </w:r>
    </w:p>
    <w:p w:rsidR="003B3DB5" w:rsidRDefault="00866A2A">
      <w:pPr>
        <w:pStyle w:val="BodyText"/>
        <w:spacing w:line="230" w:lineRule="auto"/>
        <w:ind w:right="39"/>
      </w:pPr>
      <w:r>
        <w:t xml:space="preserve">(а) одредбе </w:t>
      </w:r>
      <w:r>
        <w:rPr>
          <w:spacing w:val="-3"/>
        </w:rPr>
        <w:t xml:space="preserve">које </w:t>
      </w:r>
      <w:r>
        <w:t>се односе на дозволе пилот</w:t>
      </w:r>
      <w:r>
        <w:t>а ваздухоплова са вертикалним узлетањем и ваздушних бродова;</w:t>
      </w:r>
    </w:p>
    <w:p w:rsidR="003B3DB5" w:rsidRDefault="00866A2A">
      <w:pPr>
        <w:spacing w:line="197" w:lineRule="exact"/>
        <w:ind w:left="507"/>
        <w:rPr>
          <w:sz w:val="18"/>
        </w:rPr>
      </w:pPr>
      <w:r>
        <w:rPr>
          <w:sz w:val="18"/>
        </w:rPr>
        <w:t xml:space="preserve">(б) одредбу </w:t>
      </w:r>
      <w:r>
        <w:rPr>
          <w:i/>
          <w:sz w:val="18"/>
        </w:rPr>
        <w:t>FCL.820</w:t>
      </w:r>
      <w:r>
        <w:rPr>
          <w:sz w:val="18"/>
        </w:rPr>
        <w:t>;</w:t>
      </w:r>
    </w:p>
    <w:p w:rsidR="003B3DB5" w:rsidRDefault="00866A2A">
      <w:pPr>
        <w:pStyle w:val="BodyText"/>
        <w:spacing w:before="3" w:line="230" w:lineRule="auto"/>
        <w:ind w:left="507" w:right="496" w:firstLine="0"/>
        <w:jc w:val="left"/>
      </w:pPr>
      <w:r>
        <w:t>(ц) у случају хеликоптера, одредбе Одељка 8 Главе Ј; (д) одредбе Одељка 11 Главе Ј.</w:t>
      </w:r>
    </w:p>
    <w:p w:rsidR="003B3DB5" w:rsidRDefault="00866A2A">
      <w:pPr>
        <w:pStyle w:val="BodyText"/>
        <w:spacing w:line="197" w:lineRule="exact"/>
        <w:ind w:left="507" w:firstLine="0"/>
        <w:jc w:val="left"/>
      </w:pPr>
      <w:r>
        <w:t>2а. Изузетно од става 1, државе чланице могу да одлуче да до</w:t>
      </w:r>
    </w:p>
    <w:p w:rsidR="003B3DB5" w:rsidRDefault="00866A2A">
      <w:pPr>
        <w:pStyle w:val="ListParagraph"/>
        <w:numPr>
          <w:ilvl w:val="0"/>
          <w:numId w:val="523"/>
        </w:numPr>
        <w:tabs>
          <w:tab w:val="left" w:pos="291"/>
        </w:tabs>
        <w:spacing w:line="199" w:lineRule="exact"/>
        <w:rPr>
          <w:sz w:val="18"/>
        </w:rPr>
      </w:pPr>
      <w:r>
        <w:rPr>
          <w:sz w:val="18"/>
        </w:rPr>
        <w:t>априла 2020. године не</w:t>
      </w:r>
      <w:r>
        <w:rPr>
          <w:spacing w:val="-5"/>
          <w:sz w:val="18"/>
        </w:rPr>
        <w:t xml:space="preserve"> </w:t>
      </w:r>
      <w:r>
        <w:rPr>
          <w:sz w:val="18"/>
        </w:rPr>
        <w:t>примењују:</w:t>
      </w:r>
    </w:p>
    <w:p w:rsidR="003B3DB5" w:rsidRDefault="00866A2A">
      <w:pPr>
        <w:pStyle w:val="ListParagraph"/>
        <w:numPr>
          <w:ilvl w:val="1"/>
          <w:numId w:val="523"/>
        </w:numPr>
        <w:tabs>
          <w:tab w:val="left" w:pos="716"/>
        </w:tabs>
        <w:spacing w:before="2" w:line="230" w:lineRule="auto"/>
        <w:ind w:right="39" w:firstLine="397"/>
        <w:jc w:val="both"/>
        <w:rPr>
          <w:sz w:val="18"/>
        </w:rPr>
      </w:pPr>
      <w:r>
        <w:rPr>
          <w:sz w:val="18"/>
        </w:rPr>
        <w:t xml:space="preserve">одредбе Анекса I </w:t>
      </w:r>
      <w:r>
        <w:rPr>
          <w:spacing w:val="-3"/>
          <w:sz w:val="18"/>
        </w:rPr>
        <w:t xml:space="preserve">које </w:t>
      </w:r>
      <w:r>
        <w:rPr>
          <w:sz w:val="18"/>
        </w:rPr>
        <w:t>се односе на дозволе пилота једри- лица и</w:t>
      </w:r>
      <w:r>
        <w:rPr>
          <w:spacing w:val="-3"/>
          <w:sz w:val="18"/>
        </w:rPr>
        <w:t xml:space="preserve"> </w:t>
      </w:r>
      <w:r>
        <w:rPr>
          <w:sz w:val="18"/>
        </w:rPr>
        <w:t>балона;</w:t>
      </w:r>
    </w:p>
    <w:p w:rsidR="003B3DB5" w:rsidRDefault="00866A2A">
      <w:pPr>
        <w:pStyle w:val="ListParagraph"/>
        <w:numPr>
          <w:ilvl w:val="1"/>
          <w:numId w:val="523"/>
        </w:numPr>
        <w:tabs>
          <w:tab w:val="left" w:pos="731"/>
        </w:tabs>
        <w:spacing w:before="1" w:line="230" w:lineRule="auto"/>
        <w:ind w:right="38" w:firstLine="397"/>
        <w:jc w:val="both"/>
        <w:rPr>
          <w:sz w:val="18"/>
        </w:rPr>
      </w:pPr>
      <w:r>
        <w:rPr>
          <w:sz w:val="18"/>
        </w:rPr>
        <w:t xml:space="preserve">одредбе анекса VII и VIII на организације за обуку </w:t>
      </w:r>
      <w:r>
        <w:rPr>
          <w:spacing w:val="-3"/>
          <w:sz w:val="18"/>
        </w:rPr>
        <w:t xml:space="preserve">које </w:t>
      </w:r>
      <w:r>
        <w:rPr>
          <w:sz w:val="18"/>
        </w:rPr>
        <w:t xml:space="preserve">пружају обуку само за националне дозволе </w:t>
      </w:r>
      <w:r>
        <w:rPr>
          <w:spacing w:val="-3"/>
          <w:sz w:val="18"/>
        </w:rPr>
        <w:t xml:space="preserve">које </w:t>
      </w:r>
      <w:r>
        <w:rPr>
          <w:sz w:val="18"/>
        </w:rPr>
        <w:t xml:space="preserve">су прихватљиве,  у складу са чланом 4. став 3. </w:t>
      </w:r>
      <w:r>
        <w:rPr>
          <w:spacing w:val="-4"/>
          <w:sz w:val="18"/>
        </w:rPr>
        <w:t xml:space="preserve">Уредбе </w:t>
      </w:r>
      <w:r>
        <w:rPr>
          <w:sz w:val="18"/>
        </w:rPr>
        <w:t>(ЕУ) бр. 1178/201</w:t>
      </w:r>
      <w:r>
        <w:rPr>
          <w:sz w:val="18"/>
        </w:rPr>
        <w:t xml:space="preserve">1, за </w:t>
      </w:r>
      <w:r>
        <w:rPr>
          <w:spacing w:val="-3"/>
          <w:sz w:val="18"/>
        </w:rPr>
        <w:t xml:space="preserve">кон- </w:t>
      </w:r>
      <w:r>
        <w:rPr>
          <w:sz w:val="18"/>
        </w:rPr>
        <w:t xml:space="preserve">верзију у </w:t>
      </w:r>
      <w:r>
        <w:rPr>
          <w:i/>
          <w:sz w:val="18"/>
        </w:rPr>
        <w:t xml:space="preserve">Part-FCL </w:t>
      </w:r>
      <w:r>
        <w:rPr>
          <w:sz w:val="18"/>
        </w:rPr>
        <w:t>дозволу пилота лаких ваздухоплова (</w:t>
      </w:r>
      <w:r>
        <w:rPr>
          <w:i/>
          <w:sz w:val="18"/>
        </w:rPr>
        <w:t>LAPL</w:t>
      </w:r>
      <w:r>
        <w:rPr>
          <w:sz w:val="18"/>
        </w:rPr>
        <w:t xml:space="preserve">) за једрилице или балоне, </w:t>
      </w:r>
      <w:r>
        <w:rPr>
          <w:i/>
          <w:sz w:val="18"/>
        </w:rPr>
        <w:t xml:space="preserve">Part-FCL </w:t>
      </w:r>
      <w:r>
        <w:rPr>
          <w:sz w:val="18"/>
        </w:rPr>
        <w:t>дозволу пилота једрилице (</w:t>
      </w:r>
      <w:r>
        <w:rPr>
          <w:i/>
          <w:sz w:val="18"/>
        </w:rPr>
        <w:t>SPL</w:t>
      </w:r>
      <w:r>
        <w:rPr>
          <w:sz w:val="18"/>
        </w:rPr>
        <w:t xml:space="preserve">) или </w:t>
      </w:r>
      <w:r>
        <w:rPr>
          <w:i/>
          <w:sz w:val="18"/>
        </w:rPr>
        <w:t xml:space="preserve">Part-FCL </w:t>
      </w:r>
      <w:r>
        <w:rPr>
          <w:sz w:val="18"/>
        </w:rPr>
        <w:t>дозволу пилота балона</w:t>
      </w:r>
      <w:r>
        <w:rPr>
          <w:spacing w:val="-9"/>
          <w:sz w:val="18"/>
        </w:rPr>
        <w:t xml:space="preserve"> </w:t>
      </w:r>
      <w:r>
        <w:rPr>
          <w:sz w:val="18"/>
        </w:rPr>
        <w:t>(</w:t>
      </w:r>
      <w:r>
        <w:rPr>
          <w:i/>
          <w:sz w:val="18"/>
        </w:rPr>
        <w:t>BPL</w:t>
      </w:r>
      <w:r>
        <w:rPr>
          <w:sz w:val="18"/>
        </w:rPr>
        <w:t>);</w:t>
      </w:r>
    </w:p>
    <w:p w:rsidR="003B3DB5" w:rsidRDefault="00866A2A">
      <w:pPr>
        <w:pStyle w:val="ListParagraph"/>
        <w:numPr>
          <w:ilvl w:val="1"/>
          <w:numId w:val="523"/>
        </w:numPr>
        <w:tabs>
          <w:tab w:val="left" w:pos="703"/>
        </w:tabs>
        <w:spacing w:line="197" w:lineRule="exact"/>
        <w:ind w:left="702" w:hanging="195"/>
        <w:rPr>
          <w:sz w:val="18"/>
        </w:rPr>
      </w:pPr>
      <w:r>
        <w:rPr>
          <w:sz w:val="18"/>
        </w:rPr>
        <w:t xml:space="preserve">одредбе </w:t>
      </w:r>
      <w:r>
        <w:rPr>
          <w:spacing w:val="-4"/>
          <w:sz w:val="18"/>
        </w:rPr>
        <w:t xml:space="preserve">Главе </w:t>
      </w:r>
      <w:r>
        <w:rPr>
          <w:sz w:val="18"/>
        </w:rPr>
        <w:t>Б Анекса</w:t>
      </w:r>
      <w:r>
        <w:rPr>
          <w:sz w:val="18"/>
        </w:rPr>
        <w:t xml:space="preserve"> </w:t>
      </w:r>
      <w:r>
        <w:rPr>
          <w:sz w:val="18"/>
        </w:rPr>
        <w:t>I.</w:t>
      </w:r>
    </w:p>
    <w:p w:rsidR="003B3DB5" w:rsidRDefault="00866A2A">
      <w:pPr>
        <w:pStyle w:val="ListParagraph"/>
        <w:numPr>
          <w:ilvl w:val="0"/>
          <w:numId w:val="522"/>
        </w:numPr>
        <w:tabs>
          <w:tab w:val="left" w:pos="694"/>
        </w:tabs>
        <w:spacing w:before="3" w:line="230" w:lineRule="auto"/>
        <w:ind w:right="38" w:firstLine="397"/>
        <w:jc w:val="both"/>
        <w:rPr>
          <w:sz w:val="18"/>
        </w:rPr>
      </w:pPr>
      <w:r>
        <w:rPr>
          <w:sz w:val="18"/>
        </w:rPr>
        <w:t xml:space="preserve">Изузетно </w:t>
      </w:r>
      <w:r>
        <w:rPr>
          <w:spacing w:val="-3"/>
          <w:sz w:val="18"/>
        </w:rPr>
        <w:t xml:space="preserve">од </w:t>
      </w:r>
      <w:r>
        <w:rPr>
          <w:sz w:val="18"/>
        </w:rPr>
        <w:t xml:space="preserve">става 1, државе чланице могу да одлуче да не конвертују </w:t>
      </w:r>
      <w:r>
        <w:rPr>
          <w:i/>
          <w:sz w:val="18"/>
        </w:rPr>
        <w:t xml:space="preserve">JAR </w:t>
      </w:r>
      <w:r>
        <w:rPr>
          <w:sz w:val="18"/>
        </w:rPr>
        <w:t>неусаглашене дозволе пилота авиона и</w:t>
      </w:r>
      <w:r>
        <w:rPr>
          <w:spacing w:val="-30"/>
          <w:sz w:val="18"/>
        </w:rPr>
        <w:t xml:space="preserve"> </w:t>
      </w:r>
      <w:r>
        <w:rPr>
          <w:sz w:val="18"/>
        </w:rPr>
        <w:t xml:space="preserve">хеликопте- ра </w:t>
      </w:r>
      <w:r>
        <w:rPr>
          <w:spacing w:val="-3"/>
          <w:sz w:val="18"/>
        </w:rPr>
        <w:t xml:space="preserve">које </w:t>
      </w:r>
      <w:r>
        <w:rPr>
          <w:sz w:val="18"/>
        </w:rPr>
        <w:t>су оне издале до 8. априла 2014.</w:t>
      </w:r>
      <w:r>
        <w:rPr>
          <w:spacing w:val="-5"/>
          <w:sz w:val="18"/>
        </w:rPr>
        <w:t xml:space="preserve"> </w:t>
      </w:r>
      <w:r>
        <w:rPr>
          <w:sz w:val="18"/>
        </w:rPr>
        <w:t>године.</w:t>
      </w:r>
    </w:p>
    <w:p w:rsidR="003B3DB5" w:rsidRDefault="00866A2A">
      <w:pPr>
        <w:pStyle w:val="ListParagraph"/>
        <w:numPr>
          <w:ilvl w:val="0"/>
          <w:numId w:val="522"/>
        </w:numPr>
        <w:tabs>
          <w:tab w:val="left" w:pos="694"/>
        </w:tabs>
        <w:spacing w:line="197" w:lineRule="exact"/>
        <w:ind w:left="693"/>
        <w:rPr>
          <w:sz w:val="18"/>
        </w:rPr>
      </w:pPr>
      <w:r>
        <w:rPr>
          <w:sz w:val="18"/>
        </w:rPr>
        <w:t xml:space="preserve">Изузетно </w:t>
      </w:r>
      <w:r>
        <w:rPr>
          <w:spacing w:val="-3"/>
          <w:sz w:val="18"/>
        </w:rPr>
        <w:t xml:space="preserve">од </w:t>
      </w:r>
      <w:r>
        <w:rPr>
          <w:sz w:val="18"/>
        </w:rPr>
        <w:t>става 1, државе чланице могу да одлуче да</w:t>
      </w:r>
      <w:r>
        <w:rPr>
          <w:spacing w:val="40"/>
          <w:sz w:val="18"/>
        </w:rPr>
        <w:t xml:space="preserve"> </w:t>
      </w:r>
      <w:r>
        <w:rPr>
          <w:sz w:val="18"/>
        </w:rPr>
        <w:t>до</w:t>
      </w:r>
    </w:p>
    <w:p w:rsidR="003B3DB5" w:rsidRDefault="00866A2A">
      <w:pPr>
        <w:pStyle w:val="ListParagraph"/>
        <w:numPr>
          <w:ilvl w:val="0"/>
          <w:numId w:val="521"/>
        </w:numPr>
        <w:tabs>
          <w:tab w:val="left" w:pos="400"/>
        </w:tabs>
        <w:spacing w:before="2" w:line="230" w:lineRule="auto"/>
        <w:ind w:right="38" w:firstLine="0"/>
        <w:jc w:val="both"/>
        <w:rPr>
          <w:sz w:val="18"/>
        </w:rPr>
      </w:pPr>
      <w:r>
        <w:rPr>
          <w:sz w:val="18"/>
        </w:rPr>
        <w:t xml:space="preserve">јуна 2020. године не примењују одредбе ове уредбе на пило- те </w:t>
      </w:r>
      <w:r>
        <w:rPr>
          <w:spacing w:val="-3"/>
          <w:sz w:val="18"/>
        </w:rPr>
        <w:t xml:space="preserve">који </w:t>
      </w:r>
      <w:r>
        <w:rPr>
          <w:sz w:val="18"/>
        </w:rPr>
        <w:t xml:space="preserve">поседују дозволу и припадајуће лекарско уверење </w:t>
      </w:r>
      <w:r>
        <w:rPr>
          <w:spacing w:val="-3"/>
          <w:sz w:val="18"/>
        </w:rPr>
        <w:t xml:space="preserve">које </w:t>
      </w:r>
      <w:r>
        <w:rPr>
          <w:sz w:val="18"/>
        </w:rPr>
        <w:t xml:space="preserve">је издала трећа држава, а </w:t>
      </w:r>
      <w:r>
        <w:rPr>
          <w:spacing w:val="-3"/>
          <w:sz w:val="18"/>
        </w:rPr>
        <w:t xml:space="preserve">који </w:t>
      </w:r>
      <w:r>
        <w:rPr>
          <w:sz w:val="18"/>
        </w:rPr>
        <w:t>су укључени у некомерцијалне опера- ције ваздухоплова, као што је одређено у члану 2. став 1. тачка (б) п</w:t>
      </w:r>
      <w:r>
        <w:rPr>
          <w:sz w:val="18"/>
        </w:rPr>
        <w:t xml:space="preserve">одтач. (i) или (ii) </w:t>
      </w:r>
      <w:r>
        <w:rPr>
          <w:spacing w:val="-4"/>
          <w:sz w:val="18"/>
        </w:rPr>
        <w:t xml:space="preserve">Уредбе </w:t>
      </w:r>
      <w:r>
        <w:rPr>
          <w:sz w:val="18"/>
        </w:rPr>
        <w:t>(ЕУ) 2018/1139. Државе чланице морају да ове одлуке учине доступним</w:t>
      </w:r>
      <w:r>
        <w:rPr>
          <w:spacing w:val="-1"/>
          <w:sz w:val="18"/>
        </w:rPr>
        <w:t xml:space="preserve"> </w:t>
      </w:r>
      <w:r>
        <w:rPr>
          <w:sz w:val="18"/>
        </w:rPr>
        <w:t>јавности.</w:t>
      </w:r>
    </w:p>
    <w:p w:rsidR="003B3DB5" w:rsidRDefault="00866A2A">
      <w:pPr>
        <w:pStyle w:val="ListParagraph"/>
        <w:numPr>
          <w:ilvl w:val="1"/>
          <w:numId w:val="521"/>
        </w:numPr>
        <w:tabs>
          <w:tab w:val="left" w:pos="694"/>
        </w:tabs>
        <w:spacing w:before="4" w:line="232" w:lineRule="auto"/>
        <w:ind w:right="38" w:firstLine="397"/>
        <w:jc w:val="both"/>
        <w:rPr>
          <w:sz w:val="18"/>
        </w:rPr>
      </w:pPr>
      <w:r>
        <w:rPr>
          <w:sz w:val="18"/>
        </w:rPr>
        <w:t xml:space="preserve">Изузетно </w:t>
      </w:r>
      <w:r>
        <w:rPr>
          <w:spacing w:val="-3"/>
          <w:sz w:val="18"/>
        </w:rPr>
        <w:t xml:space="preserve">од </w:t>
      </w:r>
      <w:r>
        <w:rPr>
          <w:sz w:val="18"/>
        </w:rPr>
        <w:t>става 1, државе чланице могу да одлуче да не примењују</w:t>
      </w:r>
      <w:r>
        <w:rPr>
          <w:spacing w:val="-8"/>
          <w:sz w:val="18"/>
        </w:rPr>
        <w:t xml:space="preserve"> </w:t>
      </w:r>
      <w:r>
        <w:rPr>
          <w:sz w:val="18"/>
        </w:rPr>
        <w:t>одредбе</w:t>
      </w:r>
      <w:r>
        <w:rPr>
          <w:spacing w:val="-8"/>
          <w:sz w:val="18"/>
        </w:rPr>
        <w:t xml:space="preserve"> </w:t>
      </w:r>
      <w:r>
        <w:rPr>
          <w:sz w:val="18"/>
        </w:rPr>
        <w:t>Одељка</w:t>
      </w:r>
      <w:r>
        <w:rPr>
          <w:spacing w:val="-8"/>
          <w:sz w:val="18"/>
        </w:rPr>
        <w:t xml:space="preserve"> </w:t>
      </w:r>
      <w:r>
        <w:rPr>
          <w:sz w:val="18"/>
        </w:rPr>
        <w:t>3</w:t>
      </w:r>
      <w:r>
        <w:rPr>
          <w:spacing w:val="-8"/>
          <w:sz w:val="18"/>
        </w:rPr>
        <w:t xml:space="preserve"> </w:t>
      </w:r>
      <w:r>
        <w:rPr>
          <w:spacing w:val="-4"/>
          <w:sz w:val="18"/>
        </w:rPr>
        <w:t>Главе</w:t>
      </w:r>
      <w:r>
        <w:rPr>
          <w:spacing w:val="-8"/>
          <w:sz w:val="18"/>
        </w:rPr>
        <w:t xml:space="preserve"> </w:t>
      </w:r>
      <w:r>
        <w:rPr>
          <w:sz w:val="18"/>
        </w:rPr>
        <w:t>Б</w:t>
      </w:r>
      <w:r>
        <w:rPr>
          <w:spacing w:val="-8"/>
          <w:sz w:val="18"/>
        </w:rPr>
        <w:t xml:space="preserve"> </w:t>
      </w:r>
      <w:r>
        <w:rPr>
          <w:sz w:val="18"/>
        </w:rPr>
        <w:t>Анекса</w:t>
      </w:r>
      <w:r>
        <w:rPr>
          <w:spacing w:val="-8"/>
          <w:sz w:val="18"/>
        </w:rPr>
        <w:t xml:space="preserve"> </w:t>
      </w:r>
      <w:r>
        <w:rPr>
          <w:sz w:val="18"/>
        </w:rPr>
        <w:t>IV</w:t>
      </w:r>
      <w:r>
        <w:rPr>
          <w:spacing w:val="-10"/>
          <w:sz w:val="18"/>
        </w:rPr>
        <w:t xml:space="preserve"> </w:t>
      </w:r>
      <w:r>
        <w:rPr>
          <w:sz w:val="18"/>
        </w:rPr>
        <w:t>до</w:t>
      </w:r>
      <w:r>
        <w:rPr>
          <w:spacing w:val="-8"/>
          <w:sz w:val="18"/>
        </w:rPr>
        <w:t xml:space="preserve"> </w:t>
      </w:r>
      <w:r>
        <w:rPr>
          <w:sz w:val="18"/>
        </w:rPr>
        <w:t>8.</w:t>
      </w:r>
      <w:r>
        <w:rPr>
          <w:spacing w:val="-8"/>
          <w:sz w:val="18"/>
        </w:rPr>
        <w:t xml:space="preserve"> </w:t>
      </w:r>
      <w:r>
        <w:rPr>
          <w:sz w:val="18"/>
        </w:rPr>
        <w:t>априла</w:t>
      </w:r>
      <w:r>
        <w:rPr>
          <w:spacing w:val="-8"/>
          <w:sz w:val="18"/>
        </w:rPr>
        <w:t xml:space="preserve"> </w:t>
      </w:r>
      <w:r>
        <w:rPr>
          <w:sz w:val="18"/>
        </w:rPr>
        <w:t>2015. године.</w:t>
      </w:r>
    </w:p>
    <w:p w:rsidR="003B3DB5" w:rsidRDefault="00866A2A">
      <w:pPr>
        <w:pStyle w:val="ListParagraph"/>
        <w:numPr>
          <w:ilvl w:val="1"/>
          <w:numId w:val="521"/>
        </w:numPr>
        <w:tabs>
          <w:tab w:val="left" w:pos="694"/>
        </w:tabs>
        <w:spacing w:line="232" w:lineRule="auto"/>
        <w:ind w:right="38" w:firstLine="397"/>
        <w:jc w:val="both"/>
        <w:rPr>
          <w:sz w:val="18"/>
        </w:rPr>
      </w:pPr>
      <w:r>
        <w:rPr>
          <w:sz w:val="18"/>
        </w:rPr>
        <w:t xml:space="preserve">Изузетно </w:t>
      </w:r>
      <w:r>
        <w:rPr>
          <w:spacing w:val="-3"/>
          <w:sz w:val="18"/>
        </w:rPr>
        <w:t xml:space="preserve">од </w:t>
      </w:r>
      <w:r>
        <w:rPr>
          <w:sz w:val="18"/>
        </w:rPr>
        <w:t>става 1, д</w:t>
      </w:r>
      <w:r>
        <w:rPr>
          <w:sz w:val="18"/>
        </w:rPr>
        <w:t>ржаве чланице могу да одлуче да не примењују</w:t>
      </w:r>
      <w:r>
        <w:rPr>
          <w:spacing w:val="-5"/>
          <w:sz w:val="18"/>
        </w:rPr>
        <w:t xml:space="preserve"> </w:t>
      </w:r>
      <w:r>
        <w:rPr>
          <w:sz w:val="18"/>
        </w:rPr>
        <w:t>одредбе</w:t>
      </w:r>
      <w:r>
        <w:rPr>
          <w:spacing w:val="-4"/>
          <w:sz w:val="18"/>
        </w:rPr>
        <w:t xml:space="preserve"> Главе </w:t>
      </w:r>
      <w:r>
        <w:rPr>
          <w:sz w:val="18"/>
        </w:rPr>
        <w:t>Ц</w:t>
      </w:r>
      <w:r>
        <w:rPr>
          <w:spacing w:val="-5"/>
          <w:sz w:val="18"/>
        </w:rPr>
        <w:t xml:space="preserve"> </w:t>
      </w:r>
      <w:r>
        <w:rPr>
          <w:sz w:val="18"/>
        </w:rPr>
        <w:t>Анекса</w:t>
      </w:r>
      <w:r>
        <w:rPr>
          <w:spacing w:val="-4"/>
          <w:sz w:val="18"/>
        </w:rPr>
        <w:t xml:space="preserve"> </w:t>
      </w:r>
      <w:r>
        <w:rPr>
          <w:sz w:val="18"/>
        </w:rPr>
        <w:t>IV</w:t>
      </w:r>
      <w:r>
        <w:rPr>
          <w:spacing w:val="-7"/>
          <w:sz w:val="18"/>
        </w:rPr>
        <w:t xml:space="preserve"> </w:t>
      </w:r>
      <w:r>
        <w:rPr>
          <w:sz w:val="18"/>
        </w:rPr>
        <w:t>до</w:t>
      </w:r>
      <w:r>
        <w:rPr>
          <w:spacing w:val="-4"/>
          <w:sz w:val="18"/>
        </w:rPr>
        <w:t xml:space="preserve"> </w:t>
      </w:r>
      <w:r>
        <w:rPr>
          <w:sz w:val="18"/>
        </w:rPr>
        <w:t>8.</w:t>
      </w:r>
      <w:r>
        <w:rPr>
          <w:spacing w:val="-4"/>
          <w:sz w:val="18"/>
        </w:rPr>
        <w:t xml:space="preserve"> </w:t>
      </w:r>
      <w:r>
        <w:rPr>
          <w:sz w:val="18"/>
        </w:rPr>
        <w:t>априла</w:t>
      </w:r>
      <w:r>
        <w:rPr>
          <w:spacing w:val="-5"/>
          <w:sz w:val="18"/>
        </w:rPr>
        <w:t xml:space="preserve"> </w:t>
      </w:r>
      <w:r>
        <w:rPr>
          <w:sz w:val="18"/>
        </w:rPr>
        <w:t>2014.</w:t>
      </w:r>
      <w:r>
        <w:rPr>
          <w:spacing w:val="-4"/>
          <w:sz w:val="18"/>
        </w:rPr>
        <w:t xml:space="preserve"> </w:t>
      </w:r>
      <w:r>
        <w:rPr>
          <w:sz w:val="18"/>
        </w:rPr>
        <w:t>године.</w:t>
      </w:r>
    </w:p>
    <w:p w:rsidR="003B3DB5" w:rsidRDefault="00866A2A">
      <w:pPr>
        <w:pStyle w:val="ListParagraph"/>
        <w:numPr>
          <w:ilvl w:val="1"/>
          <w:numId w:val="521"/>
        </w:numPr>
        <w:tabs>
          <w:tab w:val="left" w:pos="693"/>
        </w:tabs>
        <w:spacing w:before="101" w:line="232" w:lineRule="auto"/>
        <w:ind w:right="410" w:firstLine="397"/>
        <w:jc w:val="both"/>
        <w:rPr>
          <w:sz w:val="18"/>
        </w:rPr>
      </w:pPr>
      <w:r>
        <w:rPr>
          <w:spacing w:val="-3"/>
          <w:sz w:val="18"/>
        </w:rPr>
        <w:br w:type="column"/>
      </w:r>
      <w:r>
        <w:rPr>
          <w:sz w:val="18"/>
        </w:rPr>
        <w:t xml:space="preserve">Када држава чланица одлучи да примењује одредбе ставо- ва 1б. – 6, она о томе мора да обавести Комисију и </w:t>
      </w:r>
      <w:r>
        <w:rPr>
          <w:spacing w:val="-3"/>
          <w:sz w:val="18"/>
        </w:rPr>
        <w:t xml:space="preserve">Агенцију. </w:t>
      </w:r>
      <w:r>
        <w:rPr>
          <w:sz w:val="18"/>
        </w:rPr>
        <w:t xml:space="preserve">Ово обавештење мора да опише разлоге за такво одступање </w:t>
      </w:r>
      <w:r>
        <w:rPr>
          <w:spacing w:val="-3"/>
          <w:sz w:val="18"/>
        </w:rPr>
        <w:t xml:space="preserve">од </w:t>
      </w:r>
      <w:r>
        <w:rPr>
          <w:sz w:val="18"/>
        </w:rPr>
        <w:t xml:space="preserve">приме- не, као и програм за примену </w:t>
      </w:r>
      <w:r>
        <w:rPr>
          <w:spacing w:val="-3"/>
          <w:sz w:val="18"/>
        </w:rPr>
        <w:t xml:space="preserve">који </w:t>
      </w:r>
      <w:r>
        <w:rPr>
          <w:sz w:val="18"/>
        </w:rPr>
        <w:t>садржи предвиђене активности и одговарајуће</w:t>
      </w:r>
      <w:r>
        <w:rPr>
          <w:spacing w:val="-2"/>
          <w:sz w:val="18"/>
        </w:rPr>
        <w:t xml:space="preserve"> </w:t>
      </w:r>
      <w:r>
        <w:rPr>
          <w:sz w:val="18"/>
        </w:rPr>
        <w:t>рокове.</w:t>
      </w:r>
    </w:p>
    <w:p w:rsidR="003B3DB5" w:rsidRDefault="00866A2A">
      <w:pPr>
        <w:pStyle w:val="ListParagraph"/>
        <w:numPr>
          <w:ilvl w:val="1"/>
          <w:numId w:val="521"/>
        </w:numPr>
        <w:tabs>
          <w:tab w:val="left" w:pos="811"/>
        </w:tabs>
        <w:spacing w:line="202" w:lineRule="exact"/>
        <w:ind w:left="810" w:hanging="303"/>
        <w:rPr>
          <w:sz w:val="18"/>
        </w:rPr>
      </w:pPr>
      <w:r>
        <w:rPr>
          <w:sz w:val="18"/>
        </w:rPr>
        <w:t xml:space="preserve">Изузетно </w:t>
      </w:r>
      <w:r>
        <w:rPr>
          <w:spacing w:val="-3"/>
          <w:sz w:val="18"/>
        </w:rPr>
        <w:t xml:space="preserve">од </w:t>
      </w:r>
      <w:r>
        <w:rPr>
          <w:sz w:val="18"/>
        </w:rPr>
        <w:t xml:space="preserve">става 1, </w:t>
      </w:r>
      <w:r>
        <w:rPr>
          <w:i/>
          <w:sz w:val="18"/>
        </w:rPr>
        <w:t>FCL.315.A</w:t>
      </w:r>
      <w:r>
        <w:rPr>
          <w:sz w:val="18"/>
        </w:rPr>
        <w:t>, друга</w:t>
      </w:r>
      <w:r>
        <w:rPr>
          <w:spacing w:val="20"/>
          <w:sz w:val="18"/>
        </w:rPr>
        <w:t xml:space="preserve"> </w:t>
      </w:r>
      <w:r>
        <w:rPr>
          <w:sz w:val="18"/>
        </w:rPr>
        <w:t>реченица</w:t>
      </w:r>
    </w:p>
    <w:p w:rsidR="003B3DB5" w:rsidRDefault="00866A2A">
      <w:pPr>
        <w:spacing w:line="201" w:lineRule="exact"/>
        <w:ind w:left="110"/>
        <w:rPr>
          <w:sz w:val="18"/>
        </w:rPr>
      </w:pPr>
      <w:r>
        <w:rPr>
          <w:i/>
          <w:sz w:val="18"/>
        </w:rPr>
        <w:t>FCL.410.A</w:t>
      </w:r>
      <w:r>
        <w:rPr>
          <w:sz w:val="18"/>
        </w:rPr>
        <w:t xml:space="preserve">(а) и </w:t>
      </w:r>
      <w:r>
        <w:rPr>
          <w:i/>
          <w:sz w:val="18"/>
        </w:rPr>
        <w:t>FCL.725.A</w:t>
      </w:r>
      <w:r>
        <w:rPr>
          <w:sz w:val="18"/>
        </w:rPr>
        <w:t>(ц) Анекса I (</w:t>
      </w:r>
      <w:r>
        <w:rPr>
          <w:i/>
          <w:sz w:val="18"/>
        </w:rPr>
        <w:t>Part-FCL</w:t>
      </w:r>
      <w:r>
        <w:rPr>
          <w:sz w:val="18"/>
        </w:rPr>
        <w:t>) се примењ</w:t>
      </w:r>
      <w:r>
        <w:rPr>
          <w:sz w:val="18"/>
        </w:rPr>
        <w:t>ују од</w:t>
      </w:r>
    </w:p>
    <w:p w:rsidR="003B3DB5" w:rsidRDefault="00866A2A">
      <w:pPr>
        <w:pStyle w:val="ListParagraph"/>
        <w:numPr>
          <w:ilvl w:val="0"/>
          <w:numId w:val="520"/>
        </w:numPr>
        <w:tabs>
          <w:tab w:val="left" w:pos="381"/>
        </w:tabs>
        <w:spacing w:line="201" w:lineRule="exact"/>
        <w:rPr>
          <w:sz w:val="18"/>
        </w:rPr>
      </w:pPr>
      <w:r>
        <w:rPr>
          <w:sz w:val="18"/>
        </w:rPr>
        <w:t>децембра 2019.</w:t>
      </w:r>
      <w:r>
        <w:rPr>
          <w:spacing w:val="-1"/>
          <w:sz w:val="18"/>
        </w:rPr>
        <w:t xml:space="preserve"> </w:t>
      </w:r>
      <w:r>
        <w:rPr>
          <w:sz w:val="18"/>
        </w:rPr>
        <w:t>године.</w:t>
      </w:r>
    </w:p>
    <w:p w:rsidR="003B3DB5" w:rsidRDefault="00866A2A">
      <w:pPr>
        <w:pStyle w:val="BodyText"/>
        <w:spacing w:before="2" w:line="232" w:lineRule="auto"/>
        <w:ind w:right="411"/>
      </w:pPr>
      <w:r>
        <w:t>Ова уредба је обавезујућа у целини и непосредно се приме- њује у свим државама чланицама.</w:t>
      </w:r>
    </w:p>
    <w:p w:rsidR="003B3DB5" w:rsidRDefault="00866A2A">
      <w:pPr>
        <w:spacing w:before="4" w:line="370" w:lineRule="atLeast"/>
        <w:ind w:left="2164" w:right="2465" w:hanging="1"/>
        <w:jc w:val="center"/>
        <w:rPr>
          <w:sz w:val="18"/>
        </w:rPr>
      </w:pPr>
      <w:r>
        <w:rPr>
          <w:i/>
          <w:sz w:val="18"/>
        </w:rPr>
        <w:t xml:space="preserve">АНЕКС I </w:t>
      </w:r>
      <w:r>
        <w:rPr>
          <w:b/>
          <w:spacing w:val="-4"/>
          <w:sz w:val="18"/>
        </w:rPr>
        <w:t xml:space="preserve">[PART-FCL] </w:t>
      </w:r>
      <w:r>
        <w:rPr>
          <w:spacing w:val="-6"/>
          <w:sz w:val="18"/>
        </w:rPr>
        <w:t xml:space="preserve">ГЛАВА </w:t>
      </w:r>
      <w:r>
        <w:rPr>
          <w:sz w:val="18"/>
        </w:rPr>
        <w:t>А</w:t>
      </w:r>
    </w:p>
    <w:p w:rsidR="003B3DB5" w:rsidRDefault="00866A2A">
      <w:pPr>
        <w:pStyle w:val="Heading1"/>
        <w:spacing w:line="204" w:lineRule="exact"/>
        <w:ind w:left="1842"/>
      </w:pPr>
      <w:r>
        <w:t>ОПШТИ ЗАХТЕВИ</w:t>
      </w:r>
    </w:p>
    <w:p w:rsidR="003B3DB5" w:rsidRDefault="003B3DB5">
      <w:pPr>
        <w:pStyle w:val="BodyText"/>
        <w:ind w:left="0" w:firstLine="0"/>
        <w:jc w:val="left"/>
        <w:rPr>
          <w:b/>
          <w:sz w:val="17"/>
        </w:rPr>
      </w:pPr>
    </w:p>
    <w:p w:rsidR="003B3DB5" w:rsidRDefault="00866A2A">
      <w:pPr>
        <w:spacing w:line="204" w:lineRule="exact"/>
        <w:ind w:left="507"/>
        <w:rPr>
          <w:b/>
          <w:sz w:val="18"/>
        </w:rPr>
      </w:pPr>
      <w:r>
        <w:rPr>
          <w:b/>
          <w:sz w:val="18"/>
        </w:rPr>
        <w:t>FCL.001 Надлежни орган</w:t>
      </w:r>
    </w:p>
    <w:p w:rsidR="003B3DB5" w:rsidRDefault="00866A2A">
      <w:pPr>
        <w:pStyle w:val="BodyText"/>
        <w:spacing w:before="3" w:line="232" w:lineRule="auto"/>
        <w:ind w:right="410"/>
      </w:pPr>
      <w:r>
        <w:t xml:space="preserve">У смислу овог анекса, надлежни орган је онај </w:t>
      </w:r>
      <w:r>
        <w:rPr>
          <w:spacing w:val="-3"/>
        </w:rPr>
        <w:t xml:space="preserve">који </w:t>
      </w:r>
      <w:r>
        <w:t xml:space="preserve">је одреди- ла држава чланица и </w:t>
      </w:r>
      <w:r>
        <w:rPr>
          <w:spacing w:val="-4"/>
        </w:rPr>
        <w:t xml:space="preserve">коме </w:t>
      </w:r>
      <w:r>
        <w:t>лице подноси захтев за издавање пилот- ских дозвола, припадајућих овлашћења или сертификата.</w:t>
      </w:r>
    </w:p>
    <w:p w:rsidR="003B3DB5" w:rsidRDefault="00866A2A">
      <w:pPr>
        <w:pStyle w:val="Heading1"/>
        <w:spacing w:line="201" w:lineRule="exact"/>
      </w:pPr>
      <w:r>
        <w:t>FCL.005 Примена</w:t>
      </w:r>
    </w:p>
    <w:p w:rsidR="003B3DB5" w:rsidRDefault="00866A2A">
      <w:pPr>
        <w:pStyle w:val="BodyText"/>
        <w:spacing w:before="2" w:line="232" w:lineRule="auto"/>
        <w:ind w:right="411"/>
      </w:pPr>
      <w:r>
        <w:t>Анекс I успоставља захтеве за издавање пилотских дозвола и припадајућих</w:t>
      </w:r>
      <w:r>
        <w:rPr>
          <w:spacing w:val="-8"/>
        </w:rPr>
        <w:t xml:space="preserve"> </w:t>
      </w:r>
      <w:r>
        <w:t>овлашћења</w:t>
      </w:r>
      <w:r>
        <w:rPr>
          <w:spacing w:val="-8"/>
        </w:rPr>
        <w:t xml:space="preserve"> </w:t>
      </w:r>
      <w:r>
        <w:t>и</w:t>
      </w:r>
      <w:r>
        <w:rPr>
          <w:spacing w:val="-8"/>
        </w:rPr>
        <w:t xml:space="preserve"> </w:t>
      </w:r>
      <w:r>
        <w:t>сертификата</w:t>
      </w:r>
      <w:r>
        <w:rPr>
          <w:spacing w:val="-8"/>
        </w:rPr>
        <w:t xml:space="preserve"> </w:t>
      </w:r>
      <w:r>
        <w:t>и</w:t>
      </w:r>
      <w:r>
        <w:rPr>
          <w:spacing w:val="-8"/>
        </w:rPr>
        <w:t xml:space="preserve"> </w:t>
      </w:r>
      <w:r>
        <w:t>услове</w:t>
      </w:r>
      <w:r>
        <w:rPr>
          <w:spacing w:val="-8"/>
        </w:rPr>
        <w:t xml:space="preserve"> </w:t>
      </w:r>
      <w:r>
        <w:t>њиховог</w:t>
      </w:r>
      <w:r>
        <w:rPr>
          <w:spacing w:val="-8"/>
        </w:rPr>
        <w:t xml:space="preserve"> </w:t>
      </w:r>
      <w:r>
        <w:t>важења и</w:t>
      </w:r>
      <w:r>
        <w:rPr>
          <w:spacing w:val="-2"/>
        </w:rPr>
        <w:t xml:space="preserve"> </w:t>
      </w:r>
      <w:r>
        <w:t>коришћења.</w:t>
      </w:r>
    </w:p>
    <w:p w:rsidR="003B3DB5" w:rsidRDefault="00866A2A">
      <w:pPr>
        <w:pStyle w:val="Heading1"/>
        <w:spacing w:line="201" w:lineRule="exact"/>
      </w:pPr>
      <w:r>
        <w:t>FCL.010 Дефиниције</w:t>
      </w:r>
    </w:p>
    <w:p w:rsidR="003B3DB5" w:rsidRDefault="00866A2A">
      <w:pPr>
        <w:pStyle w:val="BodyText"/>
        <w:spacing w:line="201" w:lineRule="exact"/>
        <w:ind w:left="507" w:firstLine="0"/>
        <w:jc w:val="left"/>
      </w:pPr>
      <w:r>
        <w:t>За потребе овог анекса, примењују се следеће дефиниције:</w:t>
      </w:r>
    </w:p>
    <w:p w:rsidR="003B3DB5" w:rsidRDefault="00866A2A">
      <w:pPr>
        <w:pStyle w:val="BodyText"/>
        <w:spacing w:before="2" w:line="232" w:lineRule="auto"/>
        <w:ind w:right="411"/>
      </w:pPr>
      <w:r>
        <w:rPr>
          <w:b/>
        </w:rPr>
        <w:t xml:space="preserve">„Акробатски лет” </w:t>
      </w:r>
      <w:r>
        <w:t xml:space="preserve">означава намерно изведене маневре ва- здухоплова у којима долази до </w:t>
      </w:r>
      <w:r>
        <w:rPr>
          <w:spacing w:val="-3"/>
        </w:rPr>
        <w:t xml:space="preserve">наглих </w:t>
      </w:r>
      <w:r>
        <w:t xml:space="preserve">промена положаја, правца и брзине ваздухоплова, </w:t>
      </w:r>
      <w:r>
        <w:rPr>
          <w:spacing w:val="-3"/>
        </w:rPr>
        <w:t xml:space="preserve">који </w:t>
      </w:r>
      <w:r>
        <w:t>нису не</w:t>
      </w:r>
      <w:r>
        <w:t xml:space="preserve">опходни за уобичајен лет или за обуку </w:t>
      </w:r>
      <w:r>
        <w:rPr>
          <w:spacing w:val="-3"/>
        </w:rPr>
        <w:t xml:space="preserve">која </w:t>
      </w:r>
      <w:r>
        <w:t>се изводи у циљу стицања дозвола и овлашћења, осим за овлашћење за акробатско летење.</w:t>
      </w:r>
    </w:p>
    <w:p w:rsidR="003B3DB5" w:rsidRDefault="00866A2A">
      <w:pPr>
        <w:pStyle w:val="BodyText"/>
        <w:spacing w:before="3" w:line="232" w:lineRule="auto"/>
        <w:ind w:right="410"/>
      </w:pPr>
      <w:r>
        <w:rPr>
          <w:b/>
        </w:rPr>
        <w:t xml:space="preserve">„Авион” </w:t>
      </w:r>
      <w:r>
        <w:t>је ваздухоплов тежи од ваздуха, са моторним по- гоном и фиксним крилима, који се у ваздуху одржава на основу аеродинами</w:t>
      </w:r>
      <w:r>
        <w:t>чке реакције на крилима.</w:t>
      </w:r>
    </w:p>
    <w:p w:rsidR="003B3DB5" w:rsidRDefault="00866A2A">
      <w:pPr>
        <w:spacing w:before="2" w:line="232" w:lineRule="auto"/>
        <w:ind w:left="110" w:right="410" w:firstLine="396"/>
        <w:jc w:val="both"/>
        <w:rPr>
          <w:sz w:val="18"/>
        </w:rPr>
      </w:pPr>
      <w:r>
        <w:rPr>
          <w:b/>
          <w:sz w:val="18"/>
        </w:rPr>
        <w:t xml:space="preserve">„Авион за чије је управљање потребан и копилот” </w:t>
      </w:r>
      <w:r>
        <w:rPr>
          <w:sz w:val="18"/>
        </w:rPr>
        <w:t xml:space="preserve">је тип авиона за чије је управљање потребан и </w:t>
      </w:r>
      <w:r>
        <w:rPr>
          <w:spacing w:val="-4"/>
          <w:sz w:val="18"/>
        </w:rPr>
        <w:t xml:space="preserve">копилот, како </w:t>
      </w:r>
      <w:r>
        <w:rPr>
          <w:sz w:val="18"/>
        </w:rPr>
        <w:t>је дефини- сано</w:t>
      </w:r>
      <w:r>
        <w:rPr>
          <w:spacing w:val="-6"/>
          <w:sz w:val="18"/>
        </w:rPr>
        <w:t xml:space="preserve"> </w:t>
      </w:r>
      <w:r>
        <w:rPr>
          <w:sz w:val="18"/>
        </w:rPr>
        <w:t>у</w:t>
      </w:r>
      <w:r>
        <w:rPr>
          <w:spacing w:val="-6"/>
          <w:sz w:val="18"/>
        </w:rPr>
        <w:t xml:space="preserve"> </w:t>
      </w:r>
      <w:r>
        <w:rPr>
          <w:sz w:val="18"/>
        </w:rPr>
        <w:t>приручнику</w:t>
      </w:r>
      <w:r>
        <w:rPr>
          <w:spacing w:val="-6"/>
          <w:sz w:val="18"/>
        </w:rPr>
        <w:t xml:space="preserve"> </w:t>
      </w:r>
      <w:r>
        <w:rPr>
          <w:sz w:val="18"/>
        </w:rPr>
        <w:t>за</w:t>
      </w:r>
      <w:r>
        <w:rPr>
          <w:spacing w:val="-6"/>
          <w:sz w:val="18"/>
        </w:rPr>
        <w:t xml:space="preserve"> </w:t>
      </w:r>
      <w:r>
        <w:rPr>
          <w:sz w:val="18"/>
        </w:rPr>
        <w:t>управљање</w:t>
      </w:r>
      <w:r>
        <w:rPr>
          <w:spacing w:val="-6"/>
          <w:sz w:val="18"/>
        </w:rPr>
        <w:t xml:space="preserve"> </w:t>
      </w:r>
      <w:r>
        <w:rPr>
          <w:sz w:val="18"/>
        </w:rPr>
        <w:t>ваздухопловом</w:t>
      </w:r>
      <w:r>
        <w:rPr>
          <w:spacing w:val="-6"/>
          <w:sz w:val="18"/>
        </w:rPr>
        <w:t xml:space="preserve"> </w:t>
      </w:r>
      <w:r>
        <w:rPr>
          <w:sz w:val="18"/>
        </w:rPr>
        <w:t>или</w:t>
      </w:r>
      <w:r>
        <w:rPr>
          <w:spacing w:val="-6"/>
          <w:sz w:val="18"/>
        </w:rPr>
        <w:t xml:space="preserve"> </w:t>
      </w:r>
      <w:r>
        <w:rPr>
          <w:sz w:val="18"/>
        </w:rPr>
        <w:t>у</w:t>
      </w:r>
      <w:r>
        <w:rPr>
          <w:spacing w:val="-6"/>
          <w:sz w:val="18"/>
        </w:rPr>
        <w:t xml:space="preserve"> </w:t>
      </w:r>
      <w:r>
        <w:rPr>
          <w:sz w:val="18"/>
        </w:rPr>
        <w:t>сертифика- ту ваздухопловног оператера</w:t>
      </w:r>
      <w:r>
        <w:rPr>
          <w:spacing w:val="-2"/>
          <w:sz w:val="18"/>
        </w:rPr>
        <w:t xml:space="preserve"> </w:t>
      </w:r>
      <w:r>
        <w:rPr>
          <w:sz w:val="18"/>
        </w:rPr>
        <w:t>(</w:t>
      </w:r>
      <w:r>
        <w:rPr>
          <w:i/>
          <w:sz w:val="18"/>
        </w:rPr>
        <w:t>АОC</w:t>
      </w:r>
      <w:r>
        <w:rPr>
          <w:sz w:val="18"/>
        </w:rPr>
        <w:t>).</w:t>
      </w:r>
    </w:p>
    <w:p w:rsidR="003B3DB5" w:rsidRDefault="00866A2A">
      <w:pPr>
        <w:pStyle w:val="BodyText"/>
        <w:spacing w:before="3" w:line="232" w:lineRule="auto"/>
        <w:ind w:right="410"/>
      </w:pPr>
      <w:r>
        <w:rPr>
          <w:b/>
        </w:rPr>
        <w:t>„Ваздухоплов”</w:t>
      </w:r>
      <w:r>
        <w:rPr>
          <w:b/>
          <w:spacing w:val="-6"/>
        </w:rPr>
        <w:t xml:space="preserve"> </w:t>
      </w:r>
      <w:r>
        <w:t>ј</w:t>
      </w:r>
      <w:r>
        <w:t>е</w:t>
      </w:r>
      <w:r>
        <w:rPr>
          <w:spacing w:val="-6"/>
        </w:rPr>
        <w:t xml:space="preserve"> </w:t>
      </w:r>
      <w:r>
        <w:t>свака</w:t>
      </w:r>
      <w:r>
        <w:rPr>
          <w:spacing w:val="-6"/>
        </w:rPr>
        <w:t xml:space="preserve"> </w:t>
      </w:r>
      <w:r>
        <w:t>направа</w:t>
      </w:r>
      <w:r>
        <w:rPr>
          <w:spacing w:val="-6"/>
        </w:rPr>
        <w:t xml:space="preserve"> </w:t>
      </w:r>
      <w:r>
        <w:rPr>
          <w:spacing w:val="-3"/>
        </w:rPr>
        <w:t>која</w:t>
      </w:r>
      <w:r>
        <w:rPr>
          <w:spacing w:val="-6"/>
        </w:rPr>
        <w:t xml:space="preserve"> </w:t>
      </w:r>
      <w:r>
        <w:t>се</w:t>
      </w:r>
      <w:r>
        <w:rPr>
          <w:spacing w:val="-6"/>
        </w:rPr>
        <w:t xml:space="preserve"> </w:t>
      </w:r>
      <w:r>
        <w:t>одржава</w:t>
      </w:r>
      <w:r>
        <w:rPr>
          <w:spacing w:val="-6"/>
        </w:rPr>
        <w:t xml:space="preserve"> </w:t>
      </w:r>
      <w:r>
        <w:t>у</w:t>
      </w:r>
      <w:r>
        <w:rPr>
          <w:spacing w:val="-6"/>
        </w:rPr>
        <w:t xml:space="preserve"> </w:t>
      </w:r>
      <w:r>
        <w:t xml:space="preserve">атмосфери услед реакције ваздуха, осим реакције ваздуха </w:t>
      </w:r>
      <w:r>
        <w:rPr>
          <w:spacing w:val="-3"/>
        </w:rPr>
        <w:t xml:space="preserve">који </w:t>
      </w:r>
      <w:r>
        <w:t xml:space="preserve">се одбија </w:t>
      </w:r>
      <w:r>
        <w:rPr>
          <w:spacing w:val="-3"/>
        </w:rPr>
        <w:t xml:space="preserve">од </w:t>
      </w:r>
      <w:r>
        <w:t>површине</w:t>
      </w:r>
      <w:r>
        <w:rPr>
          <w:spacing w:val="-2"/>
        </w:rPr>
        <w:t xml:space="preserve"> </w:t>
      </w:r>
      <w:r>
        <w:t>земље.</w:t>
      </w:r>
    </w:p>
    <w:p w:rsidR="003B3DB5" w:rsidRDefault="00866A2A">
      <w:pPr>
        <w:pStyle w:val="BodyText"/>
        <w:spacing w:before="2" w:line="232" w:lineRule="auto"/>
        <w:ind w:right="411"/>
      </w:pPr>
      <w:r>
        <w:rPr>
          <w:b/>
        </w:rPr>
        <w:t>„Вођење</w:t>
      </w:r>
      <w:r>
        <w:rPr>
          <w:b/>
          <w:spacing w:val="-10"/>
        </w:rPr>
        <w:t xml:space="preserve"> </w:t>
      </w:r>
      <w:r>
        <w:rPr>
          <w:b/>
        </w:rPr>
        <w:t>лета”</w:t>
      </w:r>
      <w:r>
        <w:rPr>
          <w:b/>
          <w:spacing w:val="-10"/>
        </w:rPr>
        <w:t xml:space="preserve"> </w:t>
      </w:r>
      <w:r>
        <w:t>означава</w:t>
      </w:r>
      <w:r>
        <w:rPr>
          <w:spacing w:val="-10"/>
        </w:rPr>
        <w:t xml:space="preserve"> </w:t>
      </w:r>
      <w:r>
        <w:t>константну</w:t>
      </w:r>
      <w:r>
        <w:rPr>
          <w:spacing w:val="-10"/>
        </w:rPr>
        <w:t xml:space="preserve"> </w:t>
      </w:r>
      <w:r>
        <w:t>примену</w:t>
      </w:r>
      <w:r>
        <w:rPr>
          <w:spacing w:val="-10"/>
        </w:rPr>
        <w:t xml:space="preserve"> </w:t>
      </w:r>
      <w:r>
        <w:t>добре</w:t>
      </w:r>
      <w:r>
        <w:rPr>
          <w:spacing w:val="-10"/>
        </w:rPr>
        <w:t xml:space="preserve"> </w:t>
      </w:r>
      <w:r>
        <w:t xml:space="preserve">процене, знања, вештина и ставова </w:t>
      </w:r>
      <w:r>
        <w:rPr>
          <w:spacing w:val="-4"/>
        </w:rPr>
        <w:t xml:space="preserve">како </w:t>
      </w:r>
      <w:r>
        <w:t>би се испунили летачки</w:t>
      </w:r>
      <w:r>
        <w:rPr>
          <w:spacing w:val="-16"/>
        </w:rPr>
        <w:t xml:space="preserve"> </w:t>
      </w:r>
      <w:r>
        <w:t>циљеви.</w:t>
      </w:r>
    </w:p>
    <w:p w:rsidR="003B3DB5" w:rsidRDefault="00866A2A">
      <w:pPr>
        <w:pStyle w:val="BodyText"/>
        <w:spacing w:before="1" w:line="232" w:lineRule="auto"/>
        <w:ind w:right="410"/>
      </w:pPr>
      <w:r>
        <w:rPr>
          <w:b/>
          <w:spacing w:val="-3"/>
        </w:rPr>
        <w:t xml:space="preserve">„Ваздушни брод” </w:t>
      </w:r>
      <w:r>
        <w:t xml:space="preserve">је </w:t>
      </w:r>
      <w:r>
        <w:rPr>
          <w:spacing w:val="-4"/>
        </w:rPr>
        <w:t xml:space="preserve">ваздухоплов </w:t>
      </w:r>
      <w:r>
        <w:t xml:space="preserve">на </w:t>
      </w:r>
      <w:r>
        <w:rPr>
          <w:spacing w:val="-3"/>
        </w:rPr>
        <w:t xml:space="preserve">моторни  погон,  </w:t>
      </w:r>
      <w:r>
        <w:t xml:space="preserve">лакши </w:t>
      </w:r>
      <w:r>
        <w:rPr>
          <w:spacing w:val="-4"/>
        </w:rPr>
        <w:t xml:space="preserve">од </w:t>
      </w:r>
      <w:r>
        <w:rPr>
          <w:spacing w:val="-3"/>
        </w:rPr>
        <w:t xml:space="preserve">ваздуха, </w:t>
      </w:r>
      <w:r>
        <w:t xml:space="preserve">са </w:t>
      </w:r>
      <w:r>
        <w:rPr>
          <w:spacing w:val="-4"/>
        </w:rPr>
        <w:t xml:space="preserve">изузетком </w:t>
      </w:r>
      <w:r>
        <w:rPr>
          <w:spacing w:val="-3"/>
        </w:rPr>
        <w:t xml:space="preserve">ваздушних бродова </w:t>
      </w:r>
      <w:r>
        <w:rPr>
          <w:spacing w:val="-4"/>
        </w:rPr>
        <w:t xml:space="preserve">који </w:t>
      </w:r>
      <w:r>
        <w:rPr>
          <w:spacing w:val="-3"/>
        </w:rPr>
        <w:t>користе топли ва- здух,</w:t>
      </w:r>
      <w:r>
        <w:rPr>
          <w:spacing w:val="-11"/>
        </w:rPr>
        <w:t xml:space="preserve"> </w:t>
      </w:r>
      <w:r>
        <w:rPr>
          <w:spacing w:val="-4"/>
        </w:rPr>
        <w:t>који</w:t>
      </w:r>
      <w:r>
        <w:rPr>
          <w:spacing w:val="-11"/>
        </w:rPr>
        <w:t xml:space="preserve"> </w:t>
      </w:r>
      <w:r>
        <w:rPr>
          <w:spacing w:val="-3"/>
        </w:rPr>
        <w:t>су</w:t>
      </w:r>
      <w:r>
        <w:rPr>
          <w:spacing w:val="-11"/>
        </w:rPr>
        <w:t xml:space="preserve"> </w:t>
      </w:r>
      <w:r>
        <w:t>за</w:t>
      </w:r>
      <w:r>
        <w:rPr>
          <w:spacing w:val="-11"/>
        </w:rPr>
        <w:t xml:space="preserve"> </w:t>
      </w:r>
      <w:r>
        <w:rPr>
          <w:spacing w:val="-3"/>
        </w:rPr>
        <w:t>потребе</w:t>
      </w:r>
      <w:r>
        <w:rPr>
          <w:spacing w:val="-11"/>
        </w:rPr>
        <w:t xml:space="preserve"> </w:t>
      </w:r>
      <w:r>
        <w:t>овог</w:t>
      </w:r>
      <w:r>
        <w:rPr>
          <w:spacing w:val="-11"/>
        </w:rPr>
        <w:t xml:space="preserve"> </w:t>
      </w:r>
      <w:r>
        <w:rPr>
          <w:spacing w:val="-3"/>
        </w:rPr>
        <w:t>анекса</w:t>
      </w:r>
      <w:r>
        <w:rPr>
          <w:spacing w:val="-11"/>
        </w:rPr>
        <w:t xml:space="preserve"> </w:t>
      </w:r>
      <w:r>
        <w:t>укључени</w:t>
      </w:r>
      <w:r>
        <w:rPr>
          <w:spacing w:val="-11"/>
        </w:rPr>
        <w:t xml:space="preserve"> </w:t>
      </w:r>
      <w:r>
        <w:t>у</w:t>
      </w:r>
      <w:r>
        <w:rPr>
          <w:spacing w:val="-11"/>
        </w:rPr>
        <w:t xml:space="preserve"> </w:t>
      </w:r>
      <w:r>
        <w:t>дефиницију</w:t>
      </w:r>
      <w:r>
        <w:rPr>
          <w:spacing w:val="-11"/>
        </w:rPr>
        <w:t xml:space="preserve"> </w:t>
      </w:r>
      <w:r>
        <w:t>балона.</w:t>
      </w:r>
    </w:p>
    <w:p w:rsidR="003B3DB5" w:rsidRDefault="00866A2A">
      <w:pPr>
        <w:pStyle w:val="BodyText"/>
        <w:spacing w:before="2" w:line="232" w:lineRule="auto"/>
        <w:ind w:right="411"/>
      </w:pPr>
      <w:r>
        <w:rPr>
          <w:b/>
          <w:spacing w:val="-5"/>
        </w:rPr>
        <w:t xml:space="preserve">„Угловна </w:t>
      </w:r>
      <w:r>
        <w:rPr>
          <w:b/>
        </w:rPr>
        <w:t xml:space="preserve">операција” </w:t>
      </w:r>
      <w:r>
        <w:t>је операција инструменталног прилаза у којој с</w:t>
      </w:r>
      <w:r>
        <w:t xml:space="preserve">е највећа дозвољена грешка/одступање </w:t>
      </w:r>
      <w:r>
        <w:rPr>
          <w:spacing w:val="-3"/>
        </w:rPr>
        <w:t xml:space="preserve">од </w:t>
      </w:r>
      <w:r>
        <w:t>планиране пу- тање</w:t>
      </w:r>
      <w:r>
        <w:rPr>
          <w:spacing w:val="-8"/>
        </w:rPr>
        <w:t xml:space="preserve"> </w:t>
      </w:r>
      <w:r>
        <w:t>изражава</w:t>
      </w:r>
      <w:r>
        <w:rPr>
          <w:spacing w:val="-8"/>
        </w:rPr>
        <w:t xml:space="preserve"> </w:t>
      </w:r>
      <w:r>
        <w:t>као</w:t>
      </w:r>
      <w:r>
        <w:rPr>
          <w:spacing w:val="-8"/>
        </w:rPr>
        <w:t xml:space="preserve"> </w:t>
      </w:r>
      <w:r>
        <w:t>отклон</w:t>
      </w:r>
      <w:r>
        <w:rPr>
          <w:spacing w:val="-8"/>
        </w:rPr>
        <w:t xml:space="preserve"> </w:t>
      </w:r>
      <w:r>
        <w:t>показивача</w:t>
      </w:r>
      <w:r>
        <w:rPr>
          <w:spacing w:val="-8"/>
        </w:rPr>
        <w:t xml:space="preserve"> </w:t>
      </w:r>
      <w:r>
        <w:t>на</w:t>
      </w:r>
      <w:r>
        <w:rPr>
          <w:spacing w:val="-8"/>
        </w:rPr>
        <w:t xml:space="preserve"> </w:t>
      </w:r>
      <w:r>
        <w:t>индикатору</w:t>
      </w:r>
      <w:r>
        <w:rPr>
          <w:spacing w:val="-8"/>
        </w:rPr>
        <w:t xml:space="preserve"> </w:t>
      </w:r>
      <w:r>
        <w:t>одступања</w:t>
      </w:r>
      <w:r>
        <w:rPr>
          <w:spacing w:val="-8"/>
        </w:rPr>
        <w:t xml:space="preserve"> </w:t>
      </w:r>
      <w:r>
        <w:rPr>
          <w:spacing w:val="-3"/>
        </w:rPr>
        <w:t xml:space="preserve">од </w:t>
      </w:r>
      <w:r>
        <w:t>задате путање лета (</w:t>
      </w:r>
      <w:r>
        <w:rPr>
          <w:i/>
        </w:rPr>
        <w:t>Course Deviation Indicator</w:t>
      </w:r>
      <w:r>
        <w:t xml:space="preserve">, </w:t>
      </w:r>
      <w:r>
        <w:rPr>
          <w:i/>
        </w:rPr>
        <w:t>CDI</w:t>
      </w:r>
      <w:r>
        <w:t>) или на екви- валентном показивачу у пилотској</w:t>
      </w:r>
      <w:r>
        <w:rPr>
          <w:spacing w:val="-4"/>
        </w:rPr>
        <w:t xml:space="preserve"> </w:t>
      </w:r>
      <w:r>
        <w:t>кабини.</w:t>
      </w:r>
    </w:p>
    <w:p w:rsidR="003B3DB5" w:rsidRDefault="00866A2A">
      <w:pPr>
        <w:pStyle w:val="BodyText"/>
        <w:spacing w:before="3" w:line="232" w:lineRule="auto"/>
        <w:ind w:right="410"/>
      </w:pPr>
      <w:r>
        <w:rPr>
          <w:b/>
        </w:rPr>
        <w:t xml:space="preserve">„Балон” </w:t>
      </w:r>
      <w:r>
        <w:t xml:space="preserve">је ваздухоплов лакши од </w:t>
      </w:r>
      <w:r>
        <w:t>ваздуха, без моторног по- гона, који се одржава у ваздуху користећи гас или други извор то- плоте. За потребе овог анекса, ваздушни брод који користи топли ваздух, иако има моторни погон, такође се сматра балоном.</w:t>
      </w:r>
    </w:p>
    <w:p w:rsidR="003B3DB5" w:rsidRDefault="00866A2A">
      <w:pPr>
        <w:pStyle w:val="BodyText"/>
        <w:spacing w:before="3" w:line="232" w:lineRule="auto"/>
        <w:ind w:right="409"/>
      </w:pPr>
      <w:r>
        <w:rPr>
          <w:b/>
        </w:rPr>
        <w:t xml:space="preserve">„Категорија ваздухоплова” </w:t>
      </w:r>
      <w:r>
        <w:t>је категоризација ваздухоплова према специфицираним основним карактеристикама, нпр. авион, ваздухоплов са вертикалним узлетањем, хеликоптер, ваздушни брод, једрилица, слободан балон.</w:t>
      </w:r>
    </w:p>
    <w:p w:rsidR="003B3DB5" w:rsidRDefault="00866A2A">
      <w:pPr>
        <w:pStyle w:val="BodyText"/>
        <w:spacing w:before="2" w:line="232" w:lineRule="auto"/>
        <w:ind w:right="410"/>
      </w:pPr>
      <w:r>
        <w:rPr>
          <w:b/>
        </w:rPr>
        <w:t xml:space="preserve">„Класа авиона” </w:t>
      </w:r>
      <w:r>
        <w:t>је категоризација авиона са једним пилотом за чије управља</w:t>
      </w:r>
      <w:r>
        <w:t>ње није потребно овлашћење за летење на типу авиона.</w:t>
      </w:r>
    </w:p>
    <w:p w:rsidR="003B3DB5" w:rsidRDefault="00866A2A">
      <w:pPr>
        <w:pStyle w:val="BodyText"/>
        <w:spacing w:before="2" w:line="232" w:lineRule="auto"/>
        <w:ind w:right="410"/>
      </w:pPr>
      <w:r>
        <w:rPr>
          <w:b/>
        </w:rPr>
        <w:t xml:space="preserve">„Класа балона” </w:t>
      </w:r>
      <w:r>
        <w:t>је категоризација балона узимајући у обзир средства за генерисање узгона која се користе за одржавање бало- на у ваздуху.</w:t>
      </w:r>
    </w:p>
    <w:p w:rsidR="003B3DB5" w:rsidRDefault="00866A2A">
      <w:pPr>
        <w:pStyle w:val="BodyText"/>
        <w:spacing w:before="2" w:line="232" w:lineRule="auto"/>
        <w:ind w:right="411"/>
      </w:pPr>
      <w:r>
        <w:rPr>
          <w:b/>
        </w:rPr>
        <w:t xml:space="preserve">„Јавни авио-превоз” </w:t>
      </w:r>
      <w:r>
        <w:t>је транспорт путника, робе или поште који се о</w:t>
      </w:r>
      <w:r>
        <w:t>бавља уз плаћање накнаде или закупнине.</w:t>
      </w:r>
    </w:p>
    <w:p w:rsidR="003B3DB5" w:rsidRDefault="00866A2A">
      <w:pPr>
        <w:pStyle w:val="BodyText"/>
        <w:spacing w:before="2" w:line="232" w:lineRule="auto"/>
        <w:ind w:right="410"/>
      </w:pPr>
      <w:r>
        <w:rPr>
          <w:b/>
        </w:rPr>
        <w:t xml:space="preserve">„Оспособљеност” </w:t>
      </w:r>
      <w:r>
        <w:t xml:space="preserve">је комбинација вештина, знања и ставова неопходних за извршавање задатака према прописаном </w:t>
      </w:r>
      <w:r>
        <w:rPr>
          <w:spacing w:val="-3"/>
        </w:rPr>
        <w:t>стандарду.</w:t>
      </w:r>
    </w:p>
    <w:p w:rsidR="003B3DB5" w:rsidRDefault="00866A2A">
      <w:pPr>
        <w:pStyle w:val="BodyText"/>
        <w:spacing w:before="1" w:line="232" w:lineRule="auto"/>
        <w:ind w:right="410"/>
      </w:pPr>
      <w:r>
        <w:rPr>
          <w:b/>
        </w:rPr>
        <w:t xml:space="preserve">„Елемент оспособљености” </w:t>
      </w:r>
      <w:r>
        <w:t>је активност која одређује зада- так који има почетну и завршну радњу, ко</w:t>
      </w:r>
      <w:r>
        <w:t>је јасно дефинишу огра- ничења и уочљиви резултат.</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spacing w:before="97" w:line="232" w:lineRule="auto"/>
        <w:ind w:left="393" w:firstLine="396"/>
        <w:jc w:val="both"/>
        <w:rPr>
          <w:sz w:val="18"/>
        </w:rPr>
      </w:pPr>
      <w:r>
        <w:rPr>
          <w:b/>
          <w:sz w:val="18"/>
        </w:rPr>
        <w:t xml:space="preserve">„Јединица оспособљености” </w:t>
      </w:r>
      <w:r>
        <w:rPr>
          <w:sz w:val="18"/>
        </w:rPr>
        <w:t>је одређена функција која се састоји из више елемената оспособљености.</w:t>
      </w:r>
    </w:p>
    <w:p w:rsidR="003B3DB5" w:rsidRDefault="00866A2A">
      <w:pPr>
        <w:pStyle w:val="BodyText"/>
        <w:spacing w:before="1" w:line="232" w:lineRule="auto"/>
        <w:ind w:left="393"/>
      </w:pPr>
      <w:r>
        <w:rPr>
          <w:b/>
        </w:rPr>
        <w:t xml:space="preserve">„Копилот” </w:t>
      </w:r>
      <w:r>
        <w:t xml:space="preserve">је пилот </w:t>
      </w:r>
      <w:r>
        <w:rPr>
          <w:spacing w:val="-3"/>
        </w:rPr>
        <w:t xml:space="preserve">који </w:t>
      </w:r>
      <w:r>
        <w:t>врши послове везане за управљање вазду</w:t>
      </w:r>
      <w:r>
        <w:t xml:space="preserve">хопловом, </w:t>
      </w:r>
      <w:r>
        <w:rPr>
          <w:spacing w:val="-3"/>
        </w:rPr>
        <w:t xml:space="preserve">који </w:t>
      </w:r>
      <w:r>
        <w:t xml:space="preserve">су различити </w:t>
      </w:r>
      <w:r>
        <w:rPr>
          <w:spacing w:val="-3"/>
        </w:rPr>
        <w:t xml:space="preserve">од </w:t>
      </w:r>
      <w:r>
        <w:t>послова вође ваздухоплова (</w:t>
      </w:r>
      <w:r>
        <w:rPr>
          <w:i/>
        </w:rPr>
        <w:t>PIC</w:t>
      </w:r>
      <w:r>
        <w:t xml:space="preserve">), на ваздухопловима </w:t>
      </w:r>
      <w:r>
        <w:rPr>
          <w:spacing w:val="-3"/>
        </w:rPr>
        <w:t xml:space="preserve">који </w:t>
      </w:r>
      <w:r>
        <w:t xml:space="preserve">захтевају више </w:t>
      </w:r>
      <w:r>
        <w:rPr>
          <w:spacing w:val="-3"/>
        </w:rPr>
        <w:t xml:space="preserve">од </w:t>
      </w:r>
      <w:r>
        <w:t xml:space="preserve">једног пилота, осим пилота </w:t>
      </w:r>
      <w:r>
        <w:rPr>
          <w:spacing w:val="-3"/>
        </w:rPr>
        <w:t xml:space="preserve">који </w:t>
      </w:r>
      <w:r>
        <w:t>се налази на обуци за стицање дозволе или</w:t>
      </w:r>
      <w:r>
        <w:rPr>
          <w:spacing w:val="-29"/>
        </w:rPr>
        <w:t xml:space="preserve"> </w:t>
      </w:r>
      <w:r>
        <w:t>овла- шћења.</w:t>
      </w:r>
    </w:p>
    <w:p w:rsidR="003B3DB5" w:rsidRDefault="00866A2A">
      <w:pPr>
        <w:pStyle w:val="BodyText"/>
        <w:spacing w:line="228" w:lineRule="auto"/>
        <w:ind w:left="393"/>
      </w:pPr>
      <w:r>
        <w:rPr>
          <w:b/>
        </w:rPr>
        <w:t xml:space="preserve">„Маршрутни лет” </w:t>
      </w:r>
      <w:r>
        <w:t>је лет између тачке полетања и тачке слетања кој</w:t>
      </w:r>
      <w:r>
        <w:t>и прати припремљену планирану руту и користи стан- дардне навигационе процедуре.</w:t>
      </w:r>
    </w:p>
    <w:p w:rsidR="003B3DB5" w:rsidRDefault="00866A2A">
      <w:pPr>
        <w:spacing w:line="228" w:lineRule="auto"/>
        <w:ind w:left="393" w:right="1" w:firstLine="396"/>
        <w:jc w:val="both"/>
        <w:rPr>
          <w:sz w:val="18"/>
        </w:rPr>
      </w:pPr>
      <w:r>
        <w:rPr>
          <w:b/>
          <w:sz w:val="18"/>
        </w:rPr>
        <w:t xml:space="preserve">„Копилот са правом летења у фази крстарења” </w:t>
      </w:r>
      <w:r>
        <w:rPr>
          <w:sz w:val="18"/>
        </w:rPr>
        <w:t xml:space="preserve">је пилот који замењује копилота на његовим дужностима за командама то- ком фазе крстарења у операцијама са више пилота изнад нивоа </w:t>
      </w:r>
      <w:r>
        <w:rPr>
          <w:sz w:val="18"/>
        </w:rPr>
        <w:t xml:space="preserve">лета </w:t>
      </w:r>
      <w:r>
        <w:rPr>
          <w:i/>
          <w:sz w:val="18"/>
        </w:rPr>
        <w:t>FL 200</w:t>
      </w:r>
      <w:r>
        <w:rPr>
          <w:sz w:val="18"/>
        </w:rPr>
        <w:t>.</w:t>
      </w:r>
    </w:p>
    <w:p w:rsidR="003B3DB5" w:rsidRDefault="00866A2A">
      <w:pPr>
        <w:pStyle w:val="BodyText"/>
        <w:spacing w:line="228" w:lineRule="auto"/>
        <w:ind w:left="393" w:right="1"/>
      </w:pPr>
      <w:r>
        <w:rPr>
          <w:b/>
        </w:rPr>
        <w:t xml:space="preserve">„Налет на обуци са инструктором” </w:t>
      </w:r>
      <w:r>
        <w:t xml:space="preserve">је време летења или време летења по инструментима на уређају за симулирање летења </w:t>
      </w:r>
      <w:r>
        <w:rPr>
          <w:spacing w:val="-4"/>
        </w:rPr>
        <w:t>током</w:t>
      </w:r>
      <w:r>
        <w:rPr>
          <w:spacing w:val="-6"/>
        </w:rPr>
        <w:t xml:space="preserve"> </w:t>
      </w:r>
      <w:r>
        <w:t>којег</w:t>
      </w:r>
      <w:r>
        <w:rPr>
          <w:spacing w:val="-6"/>
        </w:rPr>
        <w:t xml:space="preserve"> </w:t>
      </w:r>
      <w:r>
        <w:t>лице</w:t>
      </w:r>
      <w:r>
        <w:rPr>
          <w:spacing w:val="-6"/>
        </w:rPr>
        <w:t xml:space="preserve"> </w:t>
      </w:r>
      <w:r>
        <w:t>добија</w:t>
      </w:r>
      <w:r>
        <w:rPr>
          <w:spacing w:val="-6"/>
        </w:rPr>
        <w:t xml:space="preserve"> </w:t>
      </w:r>
      <w:r>
        <w:t>летачке</w:t>
      </w:r>
      <w:r>
        <w:rPr>
          <w:spacing w:val="-6"/>
        </w:rPr>
        <w:t xml:space="preserve"> </w:t>
      </w:r>
      <w:r>
        <w:t>инструкције</w:t>
      </w:r>
      <w:r>
        <w:rPr>
          <w:spacing w:val="-6"/>
        </w:rPr>
        <w:t xml:space="preserve"> </w:t>
      </w:r>
      <w:r>
        <w:rPr>
          <w:spacing w:val="-3"/>
        </w:rPr>
        <w:t>од</w:t>
      </w:r>
      <w:r>
        <w:rPr>
          <w:spacing w:val="-6"/>
        </w:rPr>
        <w:t xml:space="preserve"> </w:t>
      </w:r>
      <w:r>
        <w:t>стране</w:t>
      </w:r>
      <w:r>
        <w:rPr>
          <w:spacing w:val="-6"/>
        </w:rPr>
        <w:t xml:space="preserve"> </w:t>
      </w:r>
      <w:r>
        <w:t>одговарају- ће ауторизованог</w:t>
      </w:r>
      <w:r>
        <w:rPr>
          <w:spacing w:val="-1"/>
        </w:rPr>
        <w:t xml:space="preserve"> </w:t>
      </w:r>
      <w:r>
        <w:t>инструктора.</w:t>
      </w:r>
    </w:p>
    <w:p w:rsidR="003B3DB5" w:rsidRDefault="00866A2A">
      <w:pPr>
        <w:pStyle w:val="BodyText"/>
        <w:spacing w:before="2" w:line="228" w:lineRule="auto"/>
        <w:ind w:left="393" w:right="1"/>
      </w:pPr>
      <w:r>
        <w:rPr>
          <w:b/>
          <w:spacing w:val="-3"/>
        </w:rPr>
        <w:t xml:space="preserve">„Грешка” </w:t>
      </w:r>
      <w:r>
        <w:t xml:space="preserve">је чињење или нечињење летачке посаде </w:t>
      </w:r>
      <w:r>
        <w:rPr>
          <w:spacing w:val="-3"/>
        </w:rPr>
        <w:t>које</w:t>
      </w:r>
      <w:r>
        <w:rPr>
          <w:spacing w:val="-29"/>
        </w:rPr>
        <w:t xml:space="preserve"> </w:t>
      </w:r>
      <w:r>
        <w:t>води ка</w:t>
      </w:r>
      <w:r>
        <w:rPr>
          <w:spacing w:val="-6"/>
        </w:rPr>
        <w:t xml:space="preserve"> </w:t>
      </w:r>
      <w:r>
        <w:t>одступању</w:t>
      </w:r>
      <w:r>
        <w:rPr>
          <w:spacing w:val="-6"/>
        </w:rPr>
        <w:t xml:space="preserve"> </w:t>
      </w:r>
      <w:r>
        <w:rPr>
          <w:spacing w:val="-3"/>
        </w:rPr>
        <w:t>од</w:t>
      </w:r>
      <w:r>
        <w:rPr>
          <w:spacing w:val="-6"/>
        </w:rPr>
        <w:t xml:space="preserve"> </w:t>
      </w:r>
      <w:r>
        <w:t>организационих</w:t>
      </w:r>
      <w:r>
        <w:rPr>
          <w:spacing w:val="-6"/>
        </w:rPr>
        <w:t xml:space="preserve"> </w:t>
      </w:r>
      <w:r>
        <w:t>намера</w:t>
      </w:r>
      <w:r>
        <w:rPr>
          <w:spacing w:val="-6"/>
        </w:rPr>
        <w:t xml:space="preserve"> </w:t>
      </w:r>
      <w:r>
        <w:t>или</w:t>
      </w:r>
      <w:r>
        <w:rPr>
          <w:spacing w:val="-6"/>
        </w:rPr>
        <w:t xml:space="preserve"> </w:t>
      </w:r>
      <w:r>
        <w:t>очекивања</w:t>
      </w:r>
      <w:r>
        <w:rPr>
          <w:spacing w:val="-6"/>
        </w:rPr>
        <w:t xml:space="preserve"> </w:t>
      </w:r>
      <w:r>
        <w:t>или</w:t>
      </w:r>
      <w:r>
        <w:rPr>
          <w:spacing w:val="-6"/>
        </w:rPr>
        <w:t xml:space="preserve"> </w:t>
      </w:r>
      <w:r>
        <w:t>наме- ра или очекивања у</w:t>
      </w:r>
      <w:r>
        <w:rPr>
          <w:spacing w:val="-2"/>
        </w:rPr>
        <w:t xml:space="preserve"> </w:t>
      </w:r>
      <w:r>
        <w:rPr>
          <w:spacing w:val="-5"/>
        </w:rPr>
        <w:t>лету.</w:t>
      </w:r>
    </w:p>
    <w:p w:rsidR="003B3DB5" w:rsidRDefault="00866A2A">
      <w:pPr>
        <w:pStyle w:val="BodyText"/>
        <w:spacing w:before="1" w:line="228" w:lineRule="auto"/>
        <w:ind w:left="393"/>
      </w:pPr>
      <w:r>
        <w:rPr>
          <w:b/>
        </w:rPr>
        <w:t xml:space="preserve">„Управљање грешкама” </w:t>
      </w:r>
      <w:r>
        <w:t>је процес откривања и реаговања на грешке одговарајућим мерама које смањују или елиминишу последице грешака, могућност настанка грешака или нежељених стања ваздухоплова.</w:t>
      </w:r>
    </w:p>
    <w:p w:rsidR="003B3DB5" w:rsidRDefault="00866A2A">
      <w:pPr>
        <w:pStyle w:val="BodyText"/>
        <w:spacing w:before="2" w:line="228" w:lineRule="auto"/>
        <w:ind w:left="393"/>
      </w:pPr>
      <w:r>
        <w:rPr>
          <w:b/>
          <w:spacing w:val="-3"/>
        </w:rPr>
        <w:t xml:space="preserve">„Уређај </w:t>
      </w:r>
      <w:r>
        <w:rPr>
          <w:b/>
        </w:rPr>
        <w:t>за потпуно симулирање летења (</w:t>
      </w:r>
      <w:r>
        <w:rPr>
          <w:b/>
          <w:i/>
        </w:rPr>
        <w:t>FFS</w:t>
      </w:r>
      <w:r>
        <w:rPr>
          <w:b/>
        </w:rPr>
        <w:t xml:space="preserve">)” </w:t>
      </w:r>
      <w:r>
        <w:t>је потпуна реплика одређеног типа или прои</w:t>
      </w:r>
      <w:r>
        <w:t>звода, модела или серије пилот- ских кабина ваздухоплова, укључујући уграђену комплетну опре- му и рачунарске програме неопходне да представе ваздухоплов</w:t>
      </w:r>
      <w:r>
        <w:rPr>
          <w:spacing w:val="-33"/>
        </w:rPr>
        <w:t xml:space="preserve"> </w:t>
      </w:r>
      <w:r>
        <w:t xml:space="preserve">на земљи и у летачким операцијама, визуелни систем </w:t>
      </w:r>
      <w:r>
        <w:rPr>
          <w:spacing w:val="-3"/>
        </w:rPr>
        <w:t xml:space="preserve">који </w:t>
      </w:r>
      <w:r>
        <w:t xml:space="preserve">омогућава прегледност изван пилотске кабине и </w:t>
      </w:r>
      <w:r>
        <w:t xml:space="preserve">систем </w:t>
      </w:r>
      <w:r>
        <w:rPr>
          <w:spacing w:val="-3"/>
        </w:rPr>
        <w:t xml:space="preserve">који </w:t>
      </w:r>
      <w:r>
        <w:t xml:space="preserve">покреће уређај за потпуно симулирање летења којим се обезбеђује реално прено- шење сила </w:t>
      </w:r>
      <w:r>
        <w:rPr>
          <w:spacing w:val="-3"/>
        </w:rPr>
        <w:t xml:space="preserve">које </w:t>
      </w:r>
      <w:r>
        <w:t>делују на</w:t>
      </w:r>
      <w:r>
        <w:rPr>
          <w:spacing w:val="-1"/>
        </w:rPr>
        <w:t xml:space="preserve"> </w:t>
      </w:r>
      <w:r>
        <w:t>ваздухоплов.</w:t>
      </w:r>
    </w:p>
    <w:p w:rsidR="003B3DB5" w:rsidRDefault="00866A2A">
      <w:pPr>
        <w:pStyle w:val="Heading1"/>
        <w:spacing w:line="197" w:lineRule="exact"/>
        <w:ind w:left="790"/>
        <w:rPr>
          <w:b w:val="0"/>
        </w:rPr>
      </w:pPr>
      <w:r>
        <w:t xml:space="preserve">„Време летења” </w:t>
      </w:r>
      <w:r>
        <w:rPr>
          <w:b w:val="0"/>
        </w:rPr>
        <w:t>је:</w:t>
      </w:r>
    </w:p>
    <w:p w:rsidR="003B3DB5" w:rsidRDefault="00866A2A">
      <w:pPr>
        <w:pStyle w:val="BodyText"/>
        <w:spacing w:before="4" w:line="228" w:lineRule="auto"/>
        <w:ind w:left="393"/>
      </w:pPr>
      <w:r>
        <w:rPr>
          <w:w w:val="66"/>
        </w:rPr>
        <w:t xml:space="preserve"> </w:t>
      </w:r>
      <w:r>
        <w:t>–</w:t>
      </w:r>
      <w:r>
        <w:rPr>
          <w:spacing w:val="-11"/>
        </w:rPr>
        <w:t xml:space="preserve"> </w:t>
      </w:r>
      <w:r>
        <w:t>за</w:t>
      </w:r>
      <w:r>
        <w:rPr>
          <w:spacing w:val="-11"/>
        </w:rPr>
        <w:t xml:space="preserve"> </w:t>
      </w:r>
      <w:r>
        <w:t>авионе,</w:t>
      </w:r>
      <w:r>
        <w:rPr>
          <w:spacing w:val="-11"/>
        </w:rPr>
        <w:t xml:space="preserve"> </w:t>
      </w:r>
      <w:r>
        <w:t>моторне</w:t>
      </w:r>
      <w:r>
        <w:rPr>
          <w:spacing w:val="-11"/>
        </w:rPr>
        <w:t xml:space="preserve"> </w:t>
      </w:r>
      <w:r>
        <w:t>једрилице</w:t>
      </w:r>
      <w:r>
        <w:rPr>
          <w:spacing w:val="11"/>
        </w:rPr>
        <w:t xml:space="preserve"> </w:t>
      </w:r>
      <w:r>
        <w:t>–</w:t>
      </w:r>
      <w:r>
        <w:rPr>
          <w:spacing w:val="-11"/>
        </w:rPr>
        <w:t xml:space="preserve"> </w:t>
      </w:r>
      <w:r>
        <w:rPr>
          <w:i/>
        </w:rPr>
        <w:t>ТМG</w:t>
      </w:r>
      <w:r>
        <w:rPr>
          <w:i/>
          <w:spacing w:val="-11"/>
        </w:rPr>
        <w:t xml:space="preserve"> </w:t>
      </w:r>
      <w:r>
        <w:t>и</w:t>
      </w:r>
      <w:r>
        <w:rPr>
          <w:spacing w:val="-11"/>
        </w:rPr>
        <w:t xml:space="preserve"> </w:t>
      </w:r>
      <w:r>
        <w:t>ваздухоплове</w:t>
      </w:r>
      <w:r>
        <w:rPr>
          <w:spacing w:val="-11"/>
        </w:rPr>
        <w:t xml:space="preserve"> </w:t>
      </w:r>
      <w:r>
        <w:t>са</w:t>
      </w:r>
      <w:r>
        <w:rPr>
          <w:spacing w:val="-11"/>
        </w:rPr>
        <w:t xml:space="preserve"> </w:t>
      </w:r>
      <w:r>
        <w:t xml:space="preserve">вер- тикалним узлетањем – укупно време </w:t>
      </w:r>
      <w:r>
        <w:rPr>
          <w:spacing w:val="-3"/>
        </w:rPr>
        <w:t xml:space="preserve">од </w:t>
      </w:r>
      <w:r>
        <w:t>тренутка пр</w:t>
      </w:r>
      <w:r>
        <w:t>вог покретања ваздухоплова</w:t>
      </w:r>
      <w:r>
        <w:rPr>
          <w:spacing w:val="-11"/>
        </w:rPr>
        <w:t xml:space="preserve"> </w:t>
      </w:r>
      <w:r>
        <w:t>у</w:t>
      </w:r>
      <w:r>
        <w:rPr>
          <w:spacing w:val="-12"/>
        </w:rPr>
        <w:t xml:space="preserve"> </w:t>
      </w:r>
      <w:r>
        <w:t>сврху</w:t>
      </w:r>
      <w:r>
        <w:rPr>
          <w:spacing w:val="-12"/>
        </w:rPr>
        <w:t xml:space="preserve"> </w:t>
      </w:r>
      <w:r>
        <w:t>полетања</w:t>
      </w:r>
      <w:r>
        <w:rPr>
          <w:spacing w:val="-12"/>
        </w:rPr>
        <w:t xml:space="preserve"> </w:t>
      </w:r>
      <w:r>
        <w:t>до</w:t>
      </w:r>
      <w:r>
        <w:rPr>
          <w:spacing w:val="-11"/>
        </w:rPr>
        <w:t xml:space="preserve"> </w:t>
      </w:r>
      <w:r>
        <w:t>тренутка</w:t>
      </w:r>
      <w:r>
        <w:rPr>
          <w:spacing w:val="-11"/>
        </w:rPr>
        <w:t xml:space="preserve"> </w:t>
      </w:r>
      <w:r>
        <w:t>потпуног</w:t>
      </w:r>
      <w:r>
        <w:rPr>
          <w:spacing w:val="-11"/>
        </w:rPr>
        <w:t xml:space="preserve"> </w:t>
      </w:r>
      <w:r>
        <w:t>заустављања на крају</w:t>
      </w:r>
      <w:r>
        <w:rPr>
          <w:spacing w:val="-2"/>
        </w:rPr>
        <w:t xml:space="preserve"> </w:t>
      </w:r>
      <w:r>
        <w:t>лета;</w:t>
      </w:r>
    </w:p>
    <w:p w:rsidR="003B3DB5" w:rsidRDefault="00866A2A">
      <w:pPr>
        <w:pStyle w:val="BodyText"/>
        <w:spacing w:before="2" w:line="228" w:lineRule="auto"/>
        <w:ind w:left="393" w:right="1"/>
      </w:pPr>
      <w:r>
        <w:rPr>
          <w:w w:val="66"/>
        </w:rPr>
        <w:t xml:space="preserve"> </w:t>
      </w:r>
      <w:r>
        <w:t>–</w:t>
      </w:r>
      <w:r>
        <w:rPr>
          <w:spacing w:val="-9"/>
        </w:rPr>
        <w:t xml:space="preserve"> </w:t>
      </w:r>
      <w:r>
        <w:t>за</w:t>
      </w:r>
      <w:r>
        <w:rPr>
          <w:spacing w:val="-9"/>
        </w:rPr>
        <w:t xml:space="preserve"> </w:t>
      </w:r>
      <w:r>
        <w:t>хеликоптере</w:t>
      </w:r>
      <w:r>
        <w:rPr>
          <w:spacing w:val="15"/>
        </w:rPr>
        <w:t xml:space="preserve"> </w:t>
      </w:r>
      <w:r>
        <w:t>–</w:t>
      </w:r>
      <w:r>
        <w:rPr>
          <w:spacing w:val="-9"/>
        </w:rPr>
        <w:t xml:space="preserve"> </w:t>
      </w:r>
      <w:r>
        <w:t>укупно</w:t>
      </w:r>
      <w:r>
        <w:rPr>
          <w:spacing w:val="-9"/>
        </w:rPr>
        <w:t xml:space="preserve"> </w:t>
      </w:r>
      <w:r>
        <w:t>време</w:t>
      </w:r>
      <w:r>
        <w:rPr>
          <w:spacing w:val="-9"/>
        </w:rPr>
        <w:t xml:space="preserve"> </w:t>
      </w:r>
      <w:r>
        <w:rPr>
          <w:spacing w:val="-3"/>
        </w:rPr>
        <w:t>од</w:t>
      </w:r>
      <w:r>
        <w:rPr>
          <w:spacing w:val="-9"/>
        </w:rPr>
        <w:t xml:space="preserve"> </w:t>
      </w:r>
      <w:r>
        <w:t>тренутка</w:t>
      </w:r>
      <w:r>
        <w:rPr>
          <w:spacing w:val="-9"/>
        </w:rPr>
        <w:t xml:space="preserve"> </w:t>
      </w:r>
      <w:r>
        <w:t>почетка</w:t>
      </w:r>
      <w:r>
        <w:rPr>
          <w:spacing w:val="-9"/>
        </w:rPr>
        <w:t xml:space="preserve"> </w:t>
      </w:r>
      <w:r>
        <w:t>окрета- ња</w:t>
      </w:r>
      <w:r>
        <w:rPr>
          <w:spacing w:val="-7"/>
        </w:rPr>
        <w:t xml:space="preserve"> </w:t>
      </w:r>
      <w:r>
        <w:t>лопатица</w:t>
      </w:r>
      <w:r>
        <w:rPr>
          <w:spacing w:val="-7"/>
        </w:rPr>
        <w:t xml:space="preserve"> </w:t>
      </w:r>
      <w:r>
        <w:rPr>
          <w:spacing w:val="-3"/>
        </w:rPr>
        <w:t>главног</w:t>
      </w:r>
      <w:r>
        <w:rPr>
          <w:spacing w:val="-7"/>
        </w:rPr>
        <w:t xml:space="preserve"> </w:t>
      </w:r>
      <w:r>
        <w:t>ротора</w:t>
      </w:r>
      <w:r>
        <w:rPr>
          <w:spacing w:val="-7"/>
        </w:rPr>
        <w:t xml:space="preserve"> </w:t>
      </w:r>
      <w:r>
        <w:t>до</w:t>
      </w:r>
      <w:r>
        <w:rPr>
          <w:spacing w:val="-7"/>
        </w:rPr>
        <w:t xml:space="preserve"> </w:t>
      </w:r>
      <w:r>
        <w:t>тренутка</w:t>
      </w:r>
      <w:r>
        <w:rPr>
          <w:spacing w:val="-7"/>
        </w:rPr>
        <w:t xml:space="preserve"> </w:t>
      </w:r>
      <w:r>
        <w:t>њиховог</w:t>
      </w:r>
      <w:r>
        <w:rPr>
          <w:spacing w:val="-7"/>
        </w:rPr>
        <w:t xml:space="preserve"> </w:t>
      </w:r>
      <w:r>
        <w:t>потпуног</w:t>
      </w:r>
      <w:r>
        <w:rPr>
          <w:spacing w:val="-7"/>
        </w:rPr>
        <w:t xml:space="preserve"> </w:t>
      </w:r>
      <w:r>
        <w:t>зауста- вљања на крају</w:t>
      </w:r>
      <w:r>
        <w:rPr>
          <w:spacing w:val="-3"/>
        </w:rPr>
        <w:t xml:space="preserve"> </w:t>
      </w:r>
      <w:r>
        <w:t>лета;</w:t>
      </w:r>
    </w:p>
    <w:p w:rsidR="003B3DB5" w:rsidRDefault="00866A2A">
      <w:pPr>
        <w:pStyle w:val="BodyText"/>
        <w:spacing w:before="1" w:line="228" w:lineRule="auto"/>
        <w:ind w:left="393"/>
      </w:pPr>
      <w:r>
        <w:rPr>
          <w:w w:val="66"/>
        </w:rPr>
        <w:t xml:space="preserve"> </w:t>
      </w:r>
      <w:r>
        <w:t>–</w:t>
      </w:r>
      <w:r>
        <w:rPr>
          <w:spacing w:val="-8"/>
        </w:rPr>
        <w:t xml:space="preserve"> </w:t>
      </w:r>
      <w:r>
        <w:t>за</w:t>
      </w:r>
      <w:r>
        <w:rPr>
          <w:spacing w:val="-9"/>
        </w:rPr>
        <w:t xml:space="preserve"> </w:t>
      </w:r>
      <w:r>
        <w:t>ваздушне</w:t>
      </w:r>
      <w:r>
        <w:rPr>
          <w:spacing w:val="-8"/>
        </w:rPr>
        <w:t xml:space="preserve"> </w:t>
      </w:r>
      <w:r>
        <w:t>бродове</w:t>
      </w:r>
      <w:r>
        <w:rPr>
          <w:spacing w:val="15"/>
        </w:rPr>
        <w:t xml:space="preserve"> </w:t>
      </w:r>
      <w:r>
        <w:t>–</w:t>
      </w:r>
      <w:r>
        <w:rPr>
          <w:spacing w:val="-8"/>
        </w:rPr>
        <w:t xml:space="preserve"> </w:t>
      </w:r>
      <w:r>
        <w:t>укупно</w:t>
      </w:r>
      <w:r>
        <w:rPr>
          <w:spacing w:val="-8"/>
        </w:rPr>
        <w:t xml:space="preserve"> </w:t>
      </w:r>
      <w:r>
        <w:t>време</w:t>
      </w:r>
      <w:r>
        <w:rPr>
          <w:spacing w:val="-9"/>
        </w:rPr>
        <w:t xml:space="preserve"> </w:t>
      </w:r>
      <w:r>
        <w:rPr>
          <w:spacing w:val="-3"/>
        </w:rPr>
        <w:t>од</w:t>
      </w:r>
      <w:r>
        <w:rPr>
          <w:spacing w:val="-9"/>
        </w:rPr>
        <w:t xml:space="preserve"> </w:t>
      </w:r>
      <w:r>
        <w:t>тренутка</w:t>
      </w:r>
      <w:r>
        <w:rPr>
          <w:spacing w:val="-8"/>
        </w:rPr>
        <w:t xml:space="preserve"> </w:t>
      </w:r>
      <w:r>
        <w:t>када</w:t>
      </w:r>
      <w:r>
        <w:rPr>
          <w:spacing w:val="-9"/>
        </w:rPr>
        <w:t xml:space="preserve"> </w:t>
      </w:r>
      <w:r>
        <w:t>је</w:t>
      </w:r>
      <w:r>
        <w:rPr>
          <w:spacing w:val="-9"/>
        </w:rPr>
        <w:t xml:space="preserve"> </w:t>
      </w:r>
      <w:r>
        <w:t>ва- здушни брод ослобођен везе са платформом у сврху полетања до тренутка потпуног заустављања на крају лета и његовог везивања на</w:t>
      </w:r>
      <w:r>
        <w:rPr>
          <w:spacing w:val="-2"/>
        </w:rPr>
        <w:t xml:space="preserve"> </w:t>
      </w:r>
      <w:r>
        <w:t>платформи;</w:t>
      </w:r>
    </w:p>
    <w:p w:rsidR="003B3DB5" w:rsidRDefault="00866A2A">
      <w:pPr>
        <w:pStyle w:val="BodyText"/>
        <w:spacing w:before="2" w:line="228" w:lineRule="auto"/>
        <w:ind w:left="393"/>
      </w:pPr>
      <w:r>
        <w:rPr>
          <w:w w:val="66"/>
        </w:rPr>
        <w:t xml:space="preserve"> </w:t>
      </w:r>
      <w:r>
        <w:t>–</w:t>
      </w:r>
      <w:r>
        <w:rPr>
          <w:spacing w:val="-10"/>
        </w:rPr>
        <w:t xml:space="preserve"> </w:t>
      </w:r>
      <w:r>
        <w:t>за</w:t>
      </w:r>
      <w:r>
        <w:rPr>
          <w:spacing w:val="-10"/>
        </w:rPr>
        <w:t xml:space="preserve"> </w:t>
      </w:r>
      <w:r>
        <w:t>једрилице</w:t>
      </w:r>
      <w:r>
        <w:rPr>
          <w:spacing w:val="15"/>
        </w:rPr>
        <w:t xml:space="preserve"> </w:t>
      </w:r>
      <w:r>
        <w:t>–</w:t>
      </w:r>
      <w:r>
        <w:rPr>
          <w:spacing w:val="-10"/>
        </w:rPr>
        <w:t xml:space="preserve"> </w:t>
      </w:r>
      <w:r>
        <w:t>укупно</w:t>
      </w:r>
      <w:r>
        <w:rPr>
          <w:spacing w:val="-10"/>
        </w:rPr>
        <w:t xml:space="preserve"> </w:t>
      </w:r>
      <w:r>
        <w:t>време</w:t>
      </w:r>
      <w:r>
        <w:rPr>
          <w:spacing w:val="-10"/>
        </w:rPr>
        <w:t xml:space="preserve"> </w:t>
      </w:r>
      <w:r>
        <w:rPr>
          <w:spacing w:val="-3"/>
        </w:rPr>
        <w:t>од</w:t>
      </w:r>
      <w:r>
        <w:rPr>
          <w:spacing w:val="-10"/>
        </w:rPr>
        <w:t xml:space="preserve"> </w:t>
      </w:r>
      <w:r>
        <w:t>тренутка</w:t>
      </w:r>
      <w:r>
        <w:rPr>
          <w:spacing w:val="-10"/>
        </w:rPr>
        <w:t xml:space="preserve"> </w:t>
      </w:r>
      <w:r>
        <w:t>када</w:t>
      </w:r>
      <w:r>
        <w:rPr>
          <w:spacing w:val="-10"/>
        </w:rPr>
        <w:t xml:space="preserve"> </w:t>
      </w:r>
      <w:r>
        <w:t>једрилица</w:t>
      </w:r>
      <w:r>
        <w:rPr>
          <w:spacing w:val="-10"/>
        </w:rPr>
        <w:t xml:space="preserve"> </w:t>
      </w:r>
      <w:r>
        <w:t>за- почиње</w:t>
      </w:r>
      <w:r>
        <w:rPr>
          <w:spacing w:val="-6"/>
        </w:rPr>
        <w:t xml:space="preserve"> </w:t>
      </w:r>
      <w:r>
        <w:t>залет</w:t>
      </w:r>
      <w:r>
        <w:rPr>
          <w:spacing w:val="-6"/>
        </w:rPr>
        <w:t xml:space="preserve"> </w:t>
      </w:r>
      <w:r>
        <w:t>у</w:t>
      </w:r>
      <w:r>
        <w:rPr>
          <w:spacing w:val="-6"/>
        </w:rPr>
        <w:t xml:space="preserve"> </w:t>
      </w:r>
      <w:r>
        <w:t>циљу</w:t>
      </w:r>
      <w:r>
        <w:rPr>
          <w:spacing w:val="-6"/>
        </w:rPr>
        <w:t xml:space="preserve"> </w:t>
      </w:r>
      <w:r>
        <w:t>полетања</w:t>
      </w:r>
      <w:r>
        <w:rPr>
          <w:spacing w:val="-6"/>
        </w:rPr>
        <w:t xml:space="preserve"> </w:t>
      </w:r>
      <w:r>
        <w:t>до</w:t>
      </w:r>
      <w:r>
        <w:rPr>
          <w:spacing w:val="-6"/>
        </w:rPr>
        <w:t xml:space="preserve"> </w:t>
      </w:r>
      <w:r>
        <w:t>тренутка</w:t>
      </w:r>
      <w:r>
        <w:rPr>
          <w:spacing w:val="-6"/>
        </w:rPr>
        <w:t xml:space="preserve"> </w:t>
      </w:r>
      <w:r>
        <w:t>потпуног</w:t>
      </w:r>
      <w:r>
        <w:rPr>
          <w:spacing w:val="-6"/>
        </w:rPr>
        <w:t xml:space="preserve"> </w:t>
      </w:r>
      <w:r>
        <w:t>заустављања на крају</w:t>
      </w:r>
      <w:r>
        <w:rPr>
          <w:spacing w:val="-2"/>
        </w:rPr>
        <w:t xml:space="preserve"> </w:t>
      </w:r>
      <w:r>
        <w:t>лета;</w:t>
      </w:r>
    </w:p>
    <w:p w:rsidR="003B3DB5" w:rsidRDefault="00866A2A">
      <w:pPr>
        <w:pStyle w:val="BodyText"/>
        <w:spacing w:before="1" w:line="228" w:lineRule="auto"/>
        <w:ind w:left="393" w:right="1"/>
      </w:pPr>
      <w:r>
        <w:rPr>
          <w:w w:val="66"/>
        </w:rPr>
        <w:t xml:space="preserve"> </w:t>
      </w:r>
      <w:r>
        <w:t>– за балоне – укупно време од тренутка када се корпа одвоји од земље у циљу полетања до тренутка потпуног заустављања на крају лета.</w:t>
      </w:r>
    </w:p>
    <w:p w:rsidR="003B3DB5" w:rsidRDefault="00866A2A">
      <w:pPr>
        <w:spacing w:before="2" w:line="228" w:lineRule="auto"/>
        <w:ind w:left="393" w:right="1" w:firstLine="396"/>
        <w:jc w:val="both"/>
        <w:rPr>
          <w:sz w:val="18"/>
        </w:rPr>
      </w:pPr>
      <w:r>
        <w:rPr>
          <w:b/>
          <w:sz w:val="18"/>
        </w:rPr>
        <w:t>„Време летења по правилима инструменталног летења (</w:t>
      </w:r>
      <w:r>
        <w:rPr>
          <w:b/>
          <w:i/>
          <w:sz w:val="18"/>
        </w:rPr>
        <w:t>I</w:t>
      </w:r>
      <w:r>
        <w:rPr>
          <w:b/>
          <w:i/>
          <w:sz w:val="18"/>
        </w:rPr>
        <w:t>FR</w:t>
      </w:r>
      <w:r>
        <w:rPr>
          <w:b/>
          <w:sz w:val="18"/>
        </w:rPr>
        <w:t>)”</w:t>
      </w:r>
      <w:r>
        <w:rPr>
          <w:b/>
          <w:spacing w:val="-9"/>
          <w:sz w:val="18"/>
        </w:rPr>
        <w:t xml:space="preserve"> </w:t>
      </w:r>
      <w:r>
        <w:rPr>
          <w:sz w:val="18"/>
        </w:rPr>
        <w:t>је</w:t>
      </w:r>
      <w:r>
        <w:rPr>
          <w:spacing w:val="-9"/>
          <w:sz w:val="18"/>
        </w:rPr>
        <w:t xml:space="preserve"> </w:t>
      </w:r>
      <w:r>
        <w:rPr>
          <w:sz w:val="18"/>
        </w:rPr>
        <w:t>укупно</w:t>
      </w:r>
      <w:r>
        <w:rPr>
          <w:spacing w:val="-9"/>
          <w:sz w:val="18"/>
        </w:rPr>
        <w:t xml:space="preserve"> </w:t>
      </w:r>
      <w:r>
        <w:rPr>
          <w:sz w:val="18"/>
        </w:rPr>
        <w:t>време</w:t>
      </w:r>
      <w:r>
        <w:rPr>
          <w:spacing w:val="-9"/>
          <w:sz w:val="18"/>
        </w:rPr>
        <w:t xml:space="preserve"> </w:t>
      </w:r>
      <w:r>
        <w:rPr>
          <w:sz w:val="18"/>
        </w:rPr>
        <w:t>летења</w:t>
      </w:r>
      <w:r>
        <w:rPr>
          <w:spacing w:val="-9"/>
          <w:sz w:val="18"/>
        </w:rPr>
        <w:t xml:space="preserve"> </w:t>
      </w:r>
      <w:r>
        <w:rPr>
          <w:spacing w:val="-4"/>
          <w:sz w:val="18"/>
        </w:rPr>
        <w:t>током</w:t>
      </w:r>
      <w:r>
        <w:rPr>
          <w:spacing w:val="-9"/>
          <w:sz w:val="18"/>
        </w:rPr>
        <w:t xml:space="preserve"> </w:t>
      </w:r>
      <w:r>
        <w:rPr>
          <w:sz w:val="18"/>
        </w:rPr>
        <w:t>којег</w:t>
      </w:r>
      <w:r>
        <w:rPr>
          <w:spacing w:val="-9"/>
          <w:sz w:val="18"/>
        </w:rPr>
        <w:t xml:space="preserve"> </w:t>
      </w:r>
      <w:r>
        <w:rPr>
          <w:sz w:val="18"/>
        </w:rPr>
        <w:t>се</w:t>
      </w:r>
      <w:r>
        <w:rPr>
          <w:spacing w:val="-9"/>
          <w:sz w:val="18"/>
        </w:rPr>
        <w:t xml:space="preserve"> </w:t>
      </w:r>
      <w:r>
        <w:rPr>
          <w:sz w:val="18"/>
        </w:rPr>
        <w:t>ваздухопловом</w:t>
      </w:r>
      <w:r>
        <w:rPr>
          <w:spacing w:val="-9"/>
          <w:sz w:val="18"/>
        </w:rPr>
        <w:t xml:space="preserve"> </w:t>
      </w:r>
      <w:r>
        <w:rPr>
          <w:sz w:val="18"/>
        </w:rPr>
        <w:t>упра- вља по правилима инструменталног</w:t>
      </w:r>
      <w:r>
        <w:rPr>
          <w:spacing w:val="-6"/>
          <w:sz w:val="18"/>
        </w:rPr>
        <w:t xml:space="preserve"> </w:t>
      </w:r>
      <w:r>
        <w:rPr>
          <w:sz w:val="18"/>
        </w:rPr>
        <w:t>летења.</w:t>
      </w:r>
    </w:p>
    <w:p w:rsidR="003B3DB5" w:rsidRDefault="00866A2A">
      <w:pPr>
        <w:pStyle w:val="BodyText"/>
        <w:spacing w:before="1" w:line="228" w:lineRule="auto"/>
        <w:ind w:left="393"/>
      </w:pPr>
      <w:r>
        <w:rPr>
          <w:b/>
          <w:spacing w:val="-4"/>
        </w:rPr>
        <w:t xml:space="preserve">„Тренажер </w:t>
      </w:r>
      <w:r>
        <w:rPr>
          <w:b/>
        </w:rPr>
        <w:t>летења (</w:t>
      </w:r>
      <w:r>
        <w:rPr>
          <w:b/>
          <w:i/>
        </w:rPr>
        <w:t>FTD</w:t>
      </w:r>
      <w:r>
        <w:rPr>
          <w:b/>
        </w:rPr>
        <w:t xml:space="preserve">)” </w:t>
      </w:r>
      <w:r>
        <w:t>је потпуна реплика одређених ваздухопловних типова инструмената, опреме, панела и система управљања у отвореној или затвореној п</w:t>
      </w:r>
      <w:r>
        <w:t xml:space="preserve">илотској кабини вазду- хоплова, укључујући комплетну опрему и  рачунарске  програ-  ме неопходне да представе ваздухоплов на земљи и у летачким операцијама, до крајњих могућности система инсталираних у </w:t>
      </w:r>
      <w:r>
        <w:rPr>
          <w:spacing w:val="-3"/>
        </w:rPr>
        <w:t xml:space="preserve">тренажеру. </w:t>
      </w:r>
      <w:r>
        <w:t>Визуелни систем и систем за покретање уређа</w:t>
      </w:r>
      <w:r>
        <w:t xml:space="preserve">ја за си- мулирање летења </w:t>
      </w:r>
      <w:r>
        <w:rPr>
          <w:spacing w:val="-3"/>
        </w:rPr>
        <w:t xml:space="preserve">који </w:t>
      </w:r>
      <w:r>
        <w:t xml:space="preserve">обезбеђују реално преношење сила нису неопходни, осим у случају хеликоптерског </w:t>
      </w:r>
      <w:r>
        <w:rPr>
          <w:i/>
        </w:rPr>
        <w:t xml:space="preserve">FTD </w:t>
      </w:r>
      <w:r>
        <w:t xml:space="preserve">нивоа градације 2 или 3, </w:t>
      </w:r>
      <w:r>
        <w:rPr>
          <w:spacing w:val="-3"/>
        </w:rPr>
        <w:t xml:space="preserve">где </w:t>
      </w:r>
      <w:r>
        <w:t>се захтева постојање визуелних</w:t>
      </w:r>
      <w:r>
        <w:rPr>
          <w:spacing w:val="-3"/>
        </w:rPr>
        <w:t xml:space="preserve"> </w:t>
      </w:r>
      <w:r>
        <w:t>система.</w:t>
      </w:r>
    </w:p>
    <w:p w:rsidR="003B3DB5" w:rsidRDefault="00866A2A">
      <w:pPr>
        <w:pStyle w:val="BodyText"/>
        <w:spacing w:before="5" w:line="228" w:lineRule="auto"/>
        <w:ind w:left="394"/>
      </w:pPr>
      <w:r>
        <w:rPr>
          <w:b/>
          <w:spacing w:val="-5"/>
        </w:rPr>
        <w:t xml:space="preserve">„Уређај </w:t>
      </w:r>
      <w:r>
        <w:rPr>
          <w:b/>
        </w:rPr>
        <w:t xml:space="preserve">за </w:t>
      </w:r>
      <w:r>
        <w:rPr>
          <w:b/>
          <w:spacing w:val="-5"/>
        </w:rPr>
        <w:t xml:space="preserve">обуку </w:t>
      </w:r>
      <w:r>
        <w:rPr>
          <w:b/>
          <w:spacing w:val="-4"/>
        </w:rPr>
        <w:t xml:space="preserve">летачко-навигационих </w:t>
      </w:r>
      <w:r>
        <w:rPr>
          <w:b/>
          <w:spacing w:val="-3"/>
        </w:rPr>
        <w:t>процедура (</w:t>
      </w:r>
      <w:r>
        <w:rPr>
          <w:b/>
          <w:i/>
          <w:spacing w:val="-3"/>
        </w:rPr>
        <w:t>FNPT</w:t>
      </w:r>
      <w:r>
        <w:rPr>
          <w:b/>
          <w:spacing w:val="-3"/>
        </w:rPr>
        <w:t xml:space="preserve">)” </w:t>
      </w:r>
      <w:r>
        <w:t xml:space="preserve">је </w:t>
      </w:r>
      <w:r>
        <w:rPr>
          <w:spacing w:val="-3"/>
        </w:rPr>
        <w:t xml:space="preserve">уређај </w:t>
      </w:r>
      <w:r>
        <w:t xml:space="preserve">за </w:t>
      </w:r>
      <w:r>
        <w:rPr>
          <w:spacing w:val="-5"/>
        </w:rPr>
        <w:t xml:space="preserve">обуку који </w:t>
      </w:r>
      <w:r>
        <w:rPr>
          <w:spacing w:val="-3"/>
        </w:rPr>
        <w:t xml:space="preserve">представља </w:t>
      </w:r>
      <w:r>
        <w:rPr>
          <w:spacing w:val="-4"/>
        </w:rPr>
        <w:t xml:space="preserve">пилотску </w:t>
      </w:r>
      <w:r>
        <w:rPr>
          <w:spacing w:val="-3"/>
        </w:rPr>
        <w:t xml:space="preserve">кабину </w:t>
      </w:r>
      <w:r>
        <w:rPr>
          <w:spacing w:val="-5"/>
        </w:rPr>
        <w:t xml:space="preserve">ваздухоплова, </w:t>
      </w:r>
      <w:r>
        <w:rPr>
          <w:spacing w:val="-3"/>
        </w:rPr>
        <w:t xml:space="preserve">укључујући опрему </w:t>
      </w:r>
      <w:r>
        <w:t xml:space="preserve">и </w:t>
      </w:r>
      <w:r>
        <w:rPr>
          <w:spacing w:val="-4"/>
        </w:rPr>
        <w:t xml:space="preserve">рачунарске </w:t>
      </w:r>
      <w:r>
        <w:rPr>
          <w:spacing w:val="-3"/>
        </w:rPr>
        <w:t xml:space="preserve">програме </w:t>
      </w:r>
      <w:r>
        <w:rPr>
          <w:spacing w:val="-4"/>
        </w:rPr>
        <w:t xml:space="preserve">неопходне </w:t>
      </w:r>
      <w:r>
        <w:t xml:space="preserve">да </w:t>
      </w:r>
      <w:r>
        <w:rPr>
          <w:spacing w:val="-3"/>
        </w:rPr>
        <w:t xml:space="preserve">представе </w:t>
      </w:r>
      <w:r>
        <w:t xml:space="preserve">тип или </w:t>
      </w:r>
      <w:r>
        <w:rPr>
          <w:spacing w:val="-3"/>
        </w:rPr>
        <w:t xml:space="preserve">класу </w:t>
      </w:r>
      <w:r>
        <w:rPr>
          <w:spacing w:val="-5"/>
        </w:rPr>
        <w:t xml:space="preserve">ваздухоплова </w:t>
      </w:r>
      <w:r>
        <w:t xml:space="preserve">у </w:t>
      </w:r>
      <w:r>
        <w:rPr>
          <w:spacing w:val="-4"/>
        </w:rPr>
        <w:t xml:space="preserve">току његовог коришћења </w:t>
      </w:r>
      <w:r>
        <w:t xml:space="preserve">у </w:t>
      </w:r>
      <w:r>
        <w:rPr>
          <w:spacing w:val="-7"/>
        </w:rPr>
        <w:t xml:space="preserve">ваздуху, </w:t>
      </w:r>
      <w:r>
        <w:t xml:space="preserve">у </w:t>
      </w:r>
      <w:r>
        <w:rPr>
          <w:spacing w:val="-3"/>
        </w:rPr>
        <w:t xml:space="preserve">оној мери </w:t>
      </w:r>
      <w:r>
        <w:t xml:space="preserve">у </w:t>
      </w:r>
      <w:r>
        <w:rPr>
          <w:spacing w:val="-5"/>
        </w:rPr>
        <w:t xml:space="preserve">којој </w:t>
      </w:r>
      <w:r>
        <w:t xml:space="preserve">ти </w:t>
      </w:r>
      <w:r>
        <w:rPr>
          <w:spacing w:val="-3"/>
        </w:rPr>
        <w:t xml:space="preserve">системи </w:t>
      </w:r>
      <w:r>
        <w:rPr>
          <w:spacing w:val="-4"/>
        </w:rPr>
        <w:t xml:space="preserve">функционишу </w:t>
      </w:r>
      <w:r>
        <w:t xml:space="preserve">и у </w:t>
      </w:r>
      <w:r>
        <w:rPr>
          <w:spacing w:val="-6"/>
        </w:rPr>
        <w:t>ваздухоплову.</w:t>
      </w:r>
    </w:p>
    <w:p w:rsidR="003B3DB5" w:rsidRDefault="00866A2A">
      <w:pPr>
        <w:pStyle w:val="BodyText"/>
        <w:spacing w:before="2" w:line="228" w:lineRule="auto"/>
        <w:ind w:left="394"/>
      </w:pPr>
      <w:r>
        <w:rPr>
          <w:b/>
          <w:spacing w:val="-3"/>
        </w:rPr>
        <w:t xml:space="preserve">„Група </w:t>
      </w:r>
      <w:r>
        <w:rPr>
          <w:b/>
        </w:rPr>
        <w:t xml:space="preserve">балона” </w:t>
      </w:r>
      <w:r>
        <w:t>је</w:t>
      </w:r>
      <w:r>
        <w:t xml:space="preserve"> категоризација балона, узимајући у обзир величину или капацитет куполе балона.</w:t>
      </w:r>
    </w:p>
    <w:p w:rsidR="003B3DB5" w:rsidRDefault="00866A2A">
      <w:pPr>
        <w:pStyle w:val="BodyText"/>
        <w:spacing w:line="232" w:lineRule="auto"/>
        <w:ind w:left="394"/>
      </w:pPr>
      <w:r>
        <w:rPr>
          <w:b/>
        </w:rPr>
        <w:t xml:space="preserve">„Хеликоптер” </w:t>
      </w:r>
      <w:r>
        <w:t xml:space="preserve">је ваздухоплов тежи </w:t>
      </w:r>
      <w:r>
        <w:rPr>
          <w:spacing w:val="-3"/>
        </w:rPr>
        <w:t xml:space="preserve">од </w:t>
      </w:r>
      <w:r>
        <w:t xml:space="preserve">ваздуха, </w:t>
      </w:r>
      <w:r>
        <w:rPr>
          <w:spacing w:val="-3"/>
        </w:rPr>
        <w:t xml:space="preserve">који </w:t>
      </w:r>
      <w:r>
        <w:t>се одр- жава</w:t>
      </w:r>
      <w:r>
        <w:rPr>
          <w:spacing w:val="-5"/>
        </w:rPr>
        <w:t xml:space="preserve"> </w:t>
      </w:r>
      <w:r>
        <w:t>у</w:t>
      </w:r>
      <w:r>
        <w:rPr>
          <w:spacing w:val="-5"/>
        </w:rPr>
        <w:t xml:space="preserve"> </w:t>
      </w:r>
      <w:r>
        <w:t>ваздуху</w:t>
      </w:r>
      <w:r>
        <w:rPr>
          <w:spacing w:val="-5"/>
        </w:rPr>
        <w:t xml:space="preserve"> </w:t>
      </w:r>
      <w:r>
        <w:rPr>
          <w:spacing w:val="-3"/>
        </w:rPr>
        <w:t>углавном</w:t>
      </w:r>
      <w:r>
        <w:rPr>
          <w:spacing w:val="-5"/>
        </w:rPr>
        <w:t xml:space="preserve"> </w:t>
      </w:r>
      <w:r>
        <w:t>на</w:t>
      </w:r>
      <w:r>
        <w:rPr>
          <w:spacing w:val="-6"/>
        </w:rPr>
        <w:t xml:space="preserve"> </w:t>
      </w:r>
      <w:r>
        <w:t>основу</w:t>
      </w:r>
      <w:r>
        <w:rPr>
          <w:spacing w:val="-5"/>
        </w:rPr>
        <w:t xml:space="preserve"> </w:t>
      </w:r>
      <w:r>
        <w:t>аеродинамичке</w:t>
      </w:r>
      <w:r>
        <w:rPr>
          <w:spacing w:val="-5"/>
        </w:rPr>
        <w:t xml:space="preserve"> </w:t>
      </w:r>
      <w:r>
        <w:t>реакције</w:t>
      </w:r>
      <w:r>
        <w:rPr>
          <w:spacing w:val="-5"/>
        </w:rPr>
        <w:t xml:space="preserve"> </w:t>
      </w:r>
      <w:r>
        <w:t>вазду- ха на једном или више покретних ротора на одговарајућој верти- калној</w:t>
      </w:r>
      <w:r>
        <w:rPr>
          <w:spacing w:val="-2"/>
        </w:rPr>
        <w:t xml:space="preserve"> </w:t>
      </w:r>
      <w:r>
        <w:t>оси.</w:t>
      </w:r>
    </w:p>
    <w:p w:rsidR="003B3DB5" w:rsidRDefault="00866A2A">
      <w:pPr>
        <w:spacing w:before="98" w:line="235" w:lineRule="auto"/>
        <w:ind w:left="242" w:right="128" w:firstLine="396"/>
        <w:jc w:val="both"/>
        <w:rPr>
          <w:sz w:val="18"/>
        </w:rPr>
      </w:pPr>
      <w:r>
        <w:br w:type="column"/>
      </w:r>
      <w:r>
        <w:rPr>
          <w:b/>
          <w:sz w:val="18"/>
        </w:rPr>
        <w:t xml:space="preserve">„Време летења по инструментима на ваздухоплову” </w:t>
      </w:r>
      <w:r>
        <w:rPr>
          <w:sz w:val="18"/>
        </w:rPr>
        <w:t>је време током којег пилот управља ваздухопловом у лету ослањају- ћи се искључиво на инструменте.</w:t>
      </w:r>
    </w:p>
    <w:p w:rsidR="003B3DB5" w:rsidRDefault="00866A2A">
      <w:pPr>
        <w:spacing w:line="235" w:lineRule="auto"/>
        <w:ind w:left="242" w:right="128" w:firstLine="396"/>
        <w:jc w:val="both"/>
        <w:rPr>
          <w:sz w:val="18"/>
        </w:rPr>
      </w:pPr>
      <w:r>
        <w:rPr>
          <w:b/>
          <w:sz w:val="18"/>
        </w:rPr>
        <w:t>„Време летења по инструмент</w:t>
      </w:r>
      <w:r>
        <w:rPr>
          <w:b/>
          <w:sz w:val="18"/>
        </w:rPr>
        <w:t xml:space="preserve">има на уређају за симули- рање летења” </w:t>
      </w:r>
      <w:r>
        <w:rPr>
          <w:sz w:val="18"/>
        </w:rPr>
        <w:t>је време летења током обуке пилота на уређају за симулирање летења (</w:t>
      </w:r>
      <w:r>
        <w:rPr>
          <w:i/>
          <w:sz w:val="18"/>
        </w:rPr>
        <w:t>FSTD</w:t>
      </w:r>
      <w:r>
        <w:rPr>
          <w:sz w:val="18"/>
        </w:rPr>
        <w:t>).</w:t>
      </w:r>
    </w:p>
    <w:p w:rsidR="003B3DB5" w:rsidRDefault="00866A2A">
      <w:pPr>
        <w:spacing w:line="235" w:lineRule="auto"/>
        <w:ind w:left="242" w:right="128" w:firstLine="396"/>
        <w:jc w:val="both"/>
        <w:rPr>
          <w:sz w:val="18"/>
        </w:rPr>
      </w:pPr>
      <w:r>
        <w:rPr>
          <w:b/>
          <w:sz w:val="18"/>
        </w:rPr>
        <w:t xml:space="preserve">„Време летења по инструментима” </w:t>
      </w:r>
      <w:r>
        <w:rPr>
          <w:sz w:val="18"/>
        </w:rPr>
        <w:t>је време летења по ин- струментима на ваздухоплову или време летења по инструменти- ма на уређају за симулирањ</w:t>
      </w:r>
      <w:r>
        <w:rPr>
          <w:sz w:val="18"/>
        </w:rPr>
        <w:t>е летења.</w:t>
      </w:r>
    </w:p>
    <w:p w:rsidR="003B3DB5" w:rsidRDefault="00866A2A">
      <w:pPr>
        <w:pStyle w:val="BodyText"/>
        <w:spacing w:line="235" w:lineRule="auto"/>
        <w:ind w:left="242" w:right="127"/>
      </w:pPr>
      <w:r>
        <w:rPr>
          <w:b/>
        </w:rPr>
        <w:t xml:space="preserve">„Линеарна операција” </w:t>
      </w:r>
      <w:r>
        <w:t>је операција инструменталног при- лаза у којој се највећа дозвољена грешка/одступање од планиране путање изражава у јединицама дужине, нпр. у наутичким миљама за латерално одступање од задате путање лета.</w:t>
      </w:r>
    </w:p>
    <w:p w:rsidR="003B3DB5" w:rsidRDefault="00866A2A">
      <w:pPr>
        <w:spacing w:line="202" w:lineRule="exact"/>
        <w:ind w:left="639"/>
        <w:rPr>
          <w:sz w:val="18"/>
        </w:rPr>
      </w:pPr>
      <w:r>
        <w:rPr>
          <w:b/>
          <w:sz w:val="18"/>
        </w:rPr>
        <w:t>„</w:t>
      </w:r>
      <w:r>
        <w:rPr>
          <w:b/>
          <w:i/>
          <w:sz w:val="18"/>
        </w:rPr>
        <w:t>LNAV</w:t>
      </w:r>
      <w:r>
        <w:rPr>
          <w:b/>
          <w:sz w:val="18"/>
        </w:rPr>
        <w:t xml:space="preserve">” </w:t>
      </w:r>
      <w:r>
        <w:rPr>
          <w:sz w:val="18"/>
        </w:rPr>
        <w:t>је латерална навигација.</w:t>
      </w:r>
    </w:p>
    <w:p w:rsidR="003B3DB5" w:rsidRDefault="00866A2A">
      <w:pPr>
        <w:pStyle w:val="BodyText"/>
        <w:spacing w:line="203" w:lineRule="exact"/>
        <w:ind w:left="639" w:firstLine="0"/>
        <w:jc w:val="left"/>
      </w:pPr>
      <w:r>
        <w:rPr>
          <w:b/>
        </w:rPr>
        <w:t>„</w:t>
      </w:r>
      <w:r>
        <w:rPr>
          <w:b/>
          <w:i/>
        </w:rPr>
        <w:t>LPV</w:t>
      </w:r>
      <w:r>
        <w:rPr>
          <w:b/>
        </w:rPr>
        <w:t xml:space="preserve">” </w:t>
      </w:r>
      <w:r>
        <w:t>су перформансе локалајзера са вертикалним вођењем.</w:t>
      </w:r>
    </w:p>
    <w:p w:rsidR="003B3DB5" w:rsidRDefault="00866A2A">
      <w:pPr>
        <w:pStyle w:val="Heading1"/>
        <w:spacing w:line="203" w:lineRule="exact"/>
        <w:ind w:left="639"/>
      </w:pPr>
      <w:r>
        <w:t>„Операције са више пилота”:</w:t>
      </w:r>
    </w:p>
    <w:p w:rsidR="003B3DB5" w:rsidRDefault="00866A2A">
      <w:pPr>
        <w:pStyle w:val="BodyText"/>
        <w:spacing w:before="1" w:line="235" w:lineRule="auto"/>
        <w:ind w:left="242" w:right="127"/>
      </w:pPr>
      <w:r>
        <w:rPr>
          <w:w w:val="66"/>
        </w:rPr>
        <w:t xml:space="preserve"> </w:t>
      </w:r>
      <w:r>
        <w:t xml:space="preserve">– за авионе – су операције </w:t>
      </w:r>
      <w:r>
        <w:rPr>
          <w:spacing w:val="-3"/>
        </w:rPr>
        <w:t xml:space="preserve">које </w:t>
      </w:r>
      <w:r>
        <w:t xml:space="preserve">захтевају најмање два пилота </w:t>
      </w:r>
      <w:r>
        <w:rPr>
          <w:spacing w:val="-3"/>
        </w:rPr>
        <w:t xml:space="preserve">који </w:t>
      </w:r>
      <w:r>
        <w:t xml:space="preserve">су обучени за сарадњу вишечлане посаде, на авионима </w:t>
      </w:r>
      <w:r>
        <w:rPr>
          <w:spacing w:val="-3"/>
        </w:rPr>
        <w:t xml:space="preserve">који </w:t>
      </w:r>
      <w:r>
        <w:t>су сертификовани за ле</w:t>
      </w:r>
      <w:r>
        <w:t xml:space="preserve">тење са више пилота или на авионима </w:t>
      </w:r>
      <w:r>
        <w:rPr>
          <w:spacing w:val="-3"/>
        </w:rPr>
        <w:t xml:space="preserve">који </w:t>
      </w:r>
      <w:r>
        <w:t>су сертификовани за летење са једним</w:t>
      </w:r>
      <w:r>
        <w:rPr>
          <w:spacing w:val="-9"/>
        </w:rPr>
        <w:t xml:space="preserve"> </w:t>
      </w:r>
      <w:r>
        <w:t>пилотом;</w:t>
      </w:r>
    </w:p>
    <w:p w:rsidR="003B3DB5" w:rsidRDefault="00866A2A">
      <w:pPr>
        <w:pStyle w:val="BodyText"/>
        <w:spacing w:before="1" w:line="235" w:lineRule="auto"/>
        <w:ind w:left="242" w:right="127"/>
      </w:pPr>
      <w:r>
        <w:rPr>
          <w:w w:val="66"/>
        </w:rPr>
        <w:t xml:space="preserve"> </w:t>
      </w:r>
      <w:r>
        <w:t>– за хеликоптере – су операције које захтевају најмање два пилота који су обучени за сарадњу вишечлане посаде на хеликоп- терима који су сертификовани за летење са више</w:t>
      </w:r>
      <w:r>
        <w:t xml:space="preserve"> пилота.</w:t>
      </w:r>
    </w:p>
    <w:p w:rsidR="003B3DB5" w:rsidRDefault="00866A2A">
      <w:pPr>
        <w:spacing w:line="235" w:lineRule="auto"/>
        <w:ind w:left="242" w:right="128" w:firstLine="396"/>
        <w:jc w:val="both"/>
        <w:rPr>
          <w:sz w:val="18"/>
        </w:rPr>
      </w:pPr>
      <w:r>
        <w:rPr>
          <w:b/>
          <w:sz w:val="18"/>
        </w:rPr>
        <w:t>„Сарадња вишечлане посаде (</w:t>
      </w:r>
      <w:r>
        <w:rPr>
          <w:b/>
          <w:i/>
          <w:sz w:val="18"/>
        </w:rPr>
        <w:t>MCC</w:t>
      </w:r>
      <w:r>
        <w:rPr>
          <w:b/>
          <w:sz w:val="18"/>
        </w:rPr>
        <w:t xml:space="preserve">)” </w:t>
      </w:r>
      <w:r>
        <w:rPr>
          <w:sz w:val="18"/>
        </w:rPr>
        <w:t xml:space="preserve">је рад летачке посаде као тима у коме чланови међусобно сарађују предвођени </w:t>
      </w:r>
      <w:r>
        <w:rPr>
          <w:i/>
          <w:sz w:val="18"/>
        </w:rPr>
        <w:t>PIC</w:t>
      </w:r>
      <w:r>
        <w:rPr>
          <w:sz w:val="18"/>
        </w:rPr>
        <w:t>.</w:t>
      </w:r>
    </w:p>
    <w:p w:rsidR="003B3DB5" w:rsidRDefault="00866A2A">
      <w:pPr>
        <w:pStyle w:val="Heading1"/>
        <w:spacing w:line="202" w:lineRule="exact"/>
        <w:ind w:left="639"/>
      </w:pPr>
      <w:r>
        <w:t>„Ваздухоплов са више пилота”:</w:t>
      </w:r>
    </w:p>
    <w:p w:rsidR="003B3DB5" w:rsidRDefault="00866A2A">
      <w:pPr>
        <w:pStyle w:val="BodyText"/>
        <w:spacing w:before="1" w:line="235" w:lineRule="auto"/>
        <w:ind w:left="242" w:right="127"/>
      </w:pPr>
      <w:r>
        <w:rPr>
          <w:w w:val="66"/>
        </w:rPr>
        <w:t xml:space="preserve"> </w:t>
      </w:r>
      <w:r>
        <w:t>–</w:t>
      </w:r>
      <w:r>
        <w:rPr>
          <w:spacing w:val="-10"/>
        </w:rPr>
        <w:t xml:space="preserve"> </w:t>
      </w:r>
      <w:r>
        <w:t>за</w:t>
      </w:r>
      <w:r>
        <w:rPr>
          <w:spacing w:val="-10"/>
        </w:rPr>
        <w:t xml:space="preserve"> </w:t>
      </w:r>
      <w:r>
        <w:t>авионе</w:t>
      </w:r>
      <w:r>
        <w:rPr>
          <w:spacing w:val="15"/>
        </w:rPr>
        <w:t xml:space="preserve"> </w:t>
      </w:r>
      <w:r>
        <w:t>–</w:t>
      </w:r>
      <w:r>
        <w:rPr>
          <w:spacing w:val="-10"/>
        </w:rPr>
        <w:t xml:space="preserve"> </w:t>
      </w:r>
      <w:r>
        <w:t>је</w:t>
      </w:r>
      <w:r>
        <w:rPr>
          <w:spacing w:val="-10"/>
        </w:rPr>
        <w:t xml:space="preserve"> </w:t>
      </w:r>
      <w:r>
        <w:t>авион</w:t>
      </w:r>
      <w:r>
        <w:rPr>
          <w:spacing w:val="-10"/>
        </w:rPr>
        <w:t xml:space="preserve"> </w:t>
      </w:r>
      <w:r>
        <w:rPr>
          <w:spacing w:val="-3"/>
        </w:rPr>
        <w:t>који</w:t>
      </w:r>
      <w:r>
        <w:rPr>
          <w:spacing w:val="-10"/>
        </w:rPr>
        <w:t xml:space="preserve"> </w:t>
      </w:r>
      <w:r>
        <w:t>је</w:t>
      </w:r>
      <w:r>
        <w:rPr>
          <w:spacing w:val="-10"/>
        </w:rPr>
        <w:t xml:space="preserve"> </w:t>
      </w:r>
      <w:r>
        <w:t>сертификован</w:t>
      </w:r>
      <w:r>
        <w:rPr>
          <w:spacing w:val="-10"/>
        </w:rPr>
        <w:t xml:space="preserve"> </w:t>
      </w:r>
      <w:r>
        <w:t>за</w:t>
      </w:r>
      <w:r>
        <w:rPr>
          <w:spacing w:val="-10"/>
        </w:rPr>
        <w:t xml:space="preserve"> </w:t>
      </w:r>
      <w:r>
        <w:t>летење</w:t>
      </w:r>
      <w:r>
        <w:rPr>
          <w:spacing w:val="-10"/>
        </w:rPr>
        <w:t xml:space="preserve"> </w:t>
      </w:r>
      <w:r>
        <w:t>са</w:t>
      </w:r>
      <w:r>
        <w:rPr>
          <w:spacing w:val="-10"/>
        </w:rPr>
        <w:t xml:space="preserve"> </w:t>
      </w:r>
      <w:r>
        <w:t xml:space="preserve">поса- дом </w:t>
      </w:r>
      <w:r>
        <w:rPr>
          <w:spacing w:val="-3"/>
        </w:rPr>
        <w:t xml:space="preserve">од </w:t>
      </w:r>
      <w:r>
        <w:t>најмање два</w:t>
      </w:r>
      <w:r>
        <w:rPr>
          <w:spacing w:val="1"/>
        </w:rPr>
        <w:t xml:space="preserve"> </w:t>
      </w:r>
      <w:r>
        <w:t>пилота;</w:t>
      </w:r>
    </w:p>
    <w:p w:rsidR="003B3DB5" w:rsidRDefault="00866A2A">
      <w:pPr>
        <w:pStyle w:val="BodyText"/>
        <w:spacing w:before="1" w:line="235" w:lineRule="auto"/>
        <w:ind w:left="242" w:right="127"/>
      </w:pPr>
      <w:r>
        <w:rPr>
          <w:w w:val="66"/>
        </w:rPr>
        <w:t xml:space="preserve"> </w:t>
      </w:r>
      <w:r>
        <w:t>– за хелико</w:t>
      </w:r>
      <w:r>
        <w:t>птере, ваздушне бродове и ваздухоплове са вер- тикалним узлетањем – је тип ваздухоплова за чије управљање се захтева и копилот, како је дефинисано у приручнику за управља- ње ваздухопловом или у сертификату ваздухопловног оператера (</w:t>
      </w:r>
      <w:r>
        <w:rPr>
          <w:i/>
        </w:rPr>
        <w:t>AOC</w:t>
      </w:r>
      <w:r>
        <w:t xml:space="preserve">) или еквивалентном </w:t>
      </w:r>
      <w:r>
        <w:t>документу.</w:t>
      </w:r>
    </w:p>
    <w:p w:rsidR="003B3DB5" w:rsidRDefault="00866A2A">
      <w:pPr>
        <w:pStyle w:val="BodyText"/>
        <w:spacing w:before="1" w:line="235" w:lineRule="auto"/>
        <w:ind w:left="242" w:right="128"/>
      </w:pPr>
      <w:r>
        <w:rPr>
          <w:b/>
        </w:rPr>
        <w:t xml:space="preserve">„Ноћ” </w:t>
      </w:r>
      <w:r>
        <w:t>је период између завршетка грађанског сумрака и почетка грађанског свитања или други временски период између заласка и изласка сунца, који може да пропише надлежни орган државе чланице.</w:t>
      </w:r>
    </w:p>
    <w:p w:rsidR="003B3DB5" w:rsidRDefault="00866A2A">
      <w:pPr>
        <w:pStyle w:val="BodyText"/>
        <w:spacing w:before="1" w:line="235" w:lineRule="auto"/>
        <w:ind w:left="242" w:right="127"/>
      </w:pPr>
      <w:r>
        <w:rPr>
          <w:b/>
        </w:rPr>
        <w:t>„Други уређаји за обуку (</w:t>
      </w:r>
      <w:r>
        <w:rPr>
          <w:b/>
          <w:i/>
        </w:rPr>
        <w:t>OTD</w:t>
      </w:r>
      <w:r>
        <w:rPr>
          <w:b/>
        </w:rPr>
        <w:t xml:space="preserve">)” </w:t>
      </w:r>
      <w:r>
        <w:t>су помоћни уређаји, осим уређаја за потпуно симулирање летења (</w:t>
      </w:r>
      <w:r>
        <w:rPr>
          <w:i/>
        </w:rPr>
        <w:t>FFS</w:t>
      </w:r>
      <w:r>
        <w:t>), тренажера лете-   ња (</w:t>
      </w:r>
      <w:r>
        <w:rPr>
          <w:i/>
        </w:rPr>
        <w:t>FTD</w:t>
      </w:r>
      <w:r>
        <w:t>) и уређаја за обуку летачко-навигационих процедура (</w:t>
      </w:r>
      <w:r>
        <w:rPr>
          <w:i/>
        </w:rPr>
        <w:t>FNPT</w:t>
      </w:r>
      <w:r>
        <w:t xml:space="preserve">), </w:t>
      </w:r>
      <w:r>
        <w:rPr>
          <w:spacing w:val="-3"/>
        </w:rPr>
        <w:t xml:space="preserve">који </w:t>
      </w:r>
      <w:r>
        <w:t>обезбеђују обуку у ситуацијама када није неопходна комплетна симулација пилотске</w:t>
      </w:r>
      <w:r>
        <w:rPr>
          <w:spacing w:val="-4"/>
        </w:rPr>
        <w:t xml:space="preserve"> </w:t>
      </w:r>
      <w:r>
        <w:t>кабине.</w:t>
      </w:r>
    </w:p>
    <w:p w:rsidR="003B3DB5" w:rsidRDefault="00866A2A">
      <w:pPr>
        <w:spacing w:before="1" w:line="235" w:lineRule="auto"/>
        <w:ind w:left="242" w:right="127" w:firstLine="396"/>
        <w:jc w:val="both"/>
        <w:rPr>
          <w:sz w:val="18"/>
        </w:rPr>
      </w:pPr>
      <w:r>
        <w:rPr>
          <w:b/>
          <w:sz w:val="18"/>
        </w:rPr>
        <w:t xml:space="preserve">„Навигација заснована на могућностима ваздухоплова (PBN)” </w:t>
      </w:r>
      <w:r>
        <w:rPr>
          <w:sz w:val="18"/>
        </w:rPr>
        <w:t xml:space="preserve">је просторна навигација заснована на захтеваним навига- ционим могућностима ваздухоплова који лете дуж </w:t>
      </w:r>
      <w:r>
        <w:rPr>
          <w:i/>
          <w:sz w:val="18"/>
        </w:rPr>
        <w:t xml:space="preserve">ATS </w:t>
      </w:r>
      <w:r>
        <w:rPr>
          <w:sz w:val="18"/>
        </w:rPr>
        <w:t>рута, у по- ступку инструменталног прилажења или у одређеном ваздушном простору.</w:t>
      </w:r>
    </w:p>
    <w:p w:rsidR="003B3DB5" w:rsidRDefault="00866A2A">
      <w:pPr>
        <w:pStyle w:val="BodyText"/>
        <w:spacing w:before="1" w:line="235" w:lineRule="auto"/>
        <w:ind w:left="242" w:right="127"/>
      </w:pPr>
      <w:r>
        <w:rPr>
          <w:b/>
        </w:rPr>
        <w:t>„Критерију</w:t>
      </w:r>
      <w:r>
        <w:rPr>
          <w:b/>
        </w:rPr>
        <w:t xml:space="preserve">м способности” </w:t>
      </w:r>
      <w:r>
        <w:t xml:space="preserve">је једноставан извештај о про- цени захтеваног </w:t>
      </w:r>
      <w:r>
        <w:rPr>
          <w:spacing w:val="-3"/>
        </w:rPr>
        <w:t xml:space="preserve">исхода </w:t>
      </w:r>
      <w:r>
        <w:t xml:space="preserve">елемента способности и опис критеријума </w:t>
      </w:r>
      <w:r>
        <w:rPr>
          <w:spacing w:val="-3"/>
        </w:rPr>
        <w:t xml:space="preserve">који </w:t>
      </w:r>
      <w:r>
        <w:t>је искоришћен да се оцени да ли је постигнут захтевани ниво способности.</w:t>
      </w:r>
    </w:p>
    <w:p w:rsidR="003B3DB5" w:rsidRDefault="00866A2A">
      <w:pPr>
        <w:spacing w:line="235" w:lineRule="auto"/>
        <w:ind w:left="242" w:right="128" w:firstLine="396"/>
        <w:jc w:val="both"/>
        <w:rPr>
          <w:sz w:val="18"/>
        </w:rPr>
      </w:pPr>
      <w:r>
        <w:rPr>
          <w:b/>
          <w:sz w:val="18"/>
        </w:rPr>
        <w:t>„Вођа ваздухоплова (</w:t>
      </w:r>
      <w:r>
        <w:rPr>
          <w:b/>
          <w:i/>
          <w:sz w:val="18"/>
        </w:rPr>
        <w:t xml:space="preserve">Pilot-in-command </w:t>
      </w:r>
      <w:r>
        <w:rPr>
          <w:b/>
          <w:sz w:val="18"/>
        </w:rPr>
        <w:t>(</w:t>
      </w:r>
      <w:r>
        <w:rPr>
          <w:b/>
          <w:i/>
          <w:sz w:val="18"/>
        </w:rPr>
        <w:t>PIC</w:t>
      </w:r>
      <w:r>
        <w:rPr>
          <w:b/>
          <w:sz w:val="18"/>
        </w:rPr>
        <w:t xml:space="preserve">))” </w:t>
      </w:r>
      <w:r>
        <w:rPr>
          <w:sz w:val="18"/>
        </w:rPr>
        <w:t>је пилот именован и одго</w:t>
      </w:r>
      <w:r>
        <w:rPr>
          <w:sz w:val="18"/>
        </w:rPr>
        <w:t>воран за безбедно извршење лета.</w:t>
      </w:r>
    </w:p>
    <w:p w:rsidR="003B3DB5" w:rsidRDefault="00866A2A">
      <w:pPr>
        <w:spacing w:before="1" w:line="235" w:lineRule="auto"/>
        <w:ind w:left="242" w:right="127" w:firstLine="396"/>
        <w:jc w:val="both"/>
        <w:rPr>
          <w:sz w:val="18"/>
        </w:rPr>
      </w:pPr>
      <w:r>
        <w:rPr>
          <w:b/>
          <w:sz w:val="18"/>
        </w:rPr>
        <w:t>„</w:t>
      </w:r>
      <w:r>
        <w:rPr>
          <w:b/>
          <w:i/>
          <w:sz w:val="18"/>
        </w:rPr>
        <w:t xml:space="preserve">Pilot-in-command under supervision </w:t>
      </w:r>
      <w:r>
        <w:rPr>
          <w:b/>
          <w:sz w:val="18"/>
        </w:rPr>
        <w:t>(</w:t>
      </w:r>
      <w:r>
        <w:rPr>
          <w:b/>
          <w:i/>
          <w:sz w:val="18"/>
        </w:rPr>
        <w:t>PICUS</w:t>
      </w:r>
      <w:r>
        <w:rPr>
          <w:b/>
          <w:sz w:val="18"/>
        </w:rPr>
        <w:t xml:space="preserve">)” </w:t>
      </w:r>
      <w:r>
        <w:rPr>
          <w:sz w:val="18"/>
        </w:rPr>
        <w:t xml:space="preserve">је копилот који, под надзором </w:t>
      </w:r>
      <w:r>
        <w:rPr>
          <w:i/>
          <w:sz w:val="18"/>
        </w:rPr>
        <w:t>PIC</w:t>
      </w:r>
      <w:r>
        <w:rPr>
          <w:sz w:val="18"/>
        </w:rPr>
        <w:t xml:space="preserve">, обавља дужности и функције </w:t>
      </w:r>
      <w:r>
        <w:rPr>
          <w:i/>
          <w:sz w:val="18"/>
        </w:rPr>
        <w:t>PIC</w:t>
      </w:r>
      <w:r>
        <w:rPr>
          <w:sz w:val="18"/>
        </w:rPr>
        <w:t>.</w:t>
      </w:r>
    </w:p>
    <w:p w:rsidR="003B3DB5" w:rsidRDefault="00866A2A">
      <w:pPr>
        <w:pStyle w:val="BodyText"/>
        <w:spacing w:line="235" w:lineRule="auto"/>
        <w:ind w:left="242" w:right="127"/>
      </w:pPr>
      <w:r>
        <w:rPr>
          <w:b/>
        </w:rPr>
        <w:t xml:space="preserve">„Ваздухоплов са вертикалним узлетањем” </w:t>
      </w:r>
      <w:r>
        <w:t>је било који ваздухоплов са вертикалним узлетањем које постиже помоћу пр</w:t>
      </w:r>
      <w:r>
        <w:t>о- менљиве геометрије ротора или моторних/потисних уређаја који су саставни или придодати део трупа или крила.</w:t>
      </w:r>
    </w:p>
    <w:p w:rsidR="003B3DB5" w:rsidRDefault="00866A2A">
      <w:pPr>
        <w:pStyle w:val="BodyText"/>
        <w:spacing w:before="1" w:line="235" w:lineRule="auto"/>
        <w:ind w:left="242" w:right="127"/>
      </w:pPr>
      <w:r>
        <w:rPr>
          <w:b/>
        </w:rPr>
        <w:t xml:space="preserve">„Моторна једрилица” </w:t>
      </w:r>
      <w:r>
        <w:t>је ваздухоплов са једним или више мотора који у случају престанка рада мотора има карактеристике једрилице.</w:t>
      </w:r>
    </w:p>
    <w:p w:rsidR="003B3DB5" w:rsidRDefault="00866A2A">
      <w:pPr>
        <w:pStyle w:val="BodyText"/>
        <w:spacing w:before="1" w:line="235" w:lineRule="auto"/>
        <w:ind w:left="242" w:right="127"/>
      </w:pPr>
      <w:r>
        <w:rPr>
          <w:b/>
        </w:rPr>
        <w:t xml:space="preserve">„Приватни пилот” </w:t>
      </w:r>
      <w:r>
        <w:t>је пилот који поседује дозволу која му забрањује управљање ваздухопловом на летовима за које се плаћа накнада, осим у случајевима обављања послова инструктора или испитивача, како је прописано у овом анексу.</w:t>
      </w:r>
    </w:p>
    <w:p w:rsidR="003B3DB5" w:rsidRDefault="00866A2A">
      <w:pPr>
        <w:pStyle w:val="BodyText"/>
        <w:spacing w:line="235" w:lineRule="auto"/>
        <w:ind w:left="242" w:right="127"/>
      </w:pPr>
      <w:r>
        <w:rPr>
          <w:b/>
        </w:rPr>
        <w:t xml:space="preserve">„Провера стручности” </w:t>
      </w:r>
      <w:r>
        <w:t>је провера стручне оспособљ</w:t>
      </w:r>
      <w:r>
        <w:t>ености у сврху продужења важења или обнове овлашћења, укључујући и усмено испитивање, ако се захтева.</w:t>
      </w:r>
    </w:p>
    <w:p w:rsidR="003B3DB5" w:rsidRDefault="00866A2A">
      <w:pPr>
        <w:pStyle w:val="BodyText"/>
        <w:spacing w:before="1" w:line="235" w:lineRule="auto"/>
        <w:ind w:left="242" w:right="127"/>
      </w:pPr>
      <w:r>
        <w:rPr>
          <w:b/>
        </w:rPr>
        <w:t xml:space="preserve">„Обнова” </w:t>
      </w:r>
      <w:r>
        <w:t>(нпр. овлашћења или сертификата) је администра- тивни</w:t>
      </w:r>
      <w:r>
        <w:rPr>
          <w:spacing w:val="-9"/>
        </w:rPr>
        <w:t xml:space="preserve"> </w:t>
      </w:r>
      <w:r>
        <w:t>поступак</w:t>
      </w:r>
      <w:r>
        <w:rPr>
          <w:spacing w:val="-9"/>
        </w:rPr>
        <w:t xml:space="preserve"> </w:t>
      </w:r>
      <w:r>
        <w:rPr>
          <w:spacing w:val="-4"/>
        </w:rPr>
        <w:t>који</w:t>
      </w:r>
      <w:r>
        <w:rPr>
          <w:spacing w:val="-9"/>
        </w:rPr>
        <w:t xml:space="preserve"> </w:t>
      </w:r>
      <w:r>
        <w:t>се</w:t>
      </w:r>
      <w:r>
        <w:rPr>
          <w:spacing w:val="-9"/>
        </w:rPr>
        <w:t xml:space="preserve"> </w:t>
      </w:r>
      <w:r>
        <w:t>спроводи</w:t>
      </w:r>
      <w:r>
        <w:rPr>
          <w:spacing w:val="-9"/>
        </w:rPr>
        <w:t xml:space="preserve"> </w:t>
      </w:r>
      <w:r>
        <w:t>по</w:t>
      </w:r>
      <w:r>
        <w:rPr>
          <w:spacing w:val="-9"/>
        </w:rPr>
        <w:t xml:space="preserve"> </w:t>
      </w:r>
      <w:r>
        <w:t>истеку</w:t>
      </w:r>
      <w:r>
        <w:rPr>
          <w:spacing w:val="-9"/>
        </w:rPr>
        <w:t xml:space="preserve"> </w:t>
      </w:r>
      <w:r>
        <w:t>важења</w:t>
      </w:r>
      <w:r>
        <w:rPr>
          <w:spacing w:val="-9"/>
        </w:rPr>
        <w:t xml:space="preserve"> </w:t>
      </w:r>
      <w:r>
        <w:t>овлашћења</w:t>
      </w:r>
      <w:r>
        <w:rPr>
          <w:spacing w:val="-9"/>
        </w:rPr>
        <w:t xml:space="preserve"> </w:t>
      </w:r>
      <w:r>
        <w:t>или сертификата,</w:t>
      </w:r>
      <w:r>
        <w:rPr>
          <w:spacing w:val="-10"/>
        </w:rPr>
        <w:t xml:space="preserve"> </w:t>
      </w:r>
      <w:r>
        <w:t>а</w:t>
      </w:r>
      <w:r>
        <w:rPr>
          <w:spacing w:val="-10"/>
        </w:rPr>
        <w:t xml:space="preserve"> </w:t>
      </w:r>
      <w:r>
        <w:t>у</w:t>
      </w:r>
      <w:r>
        <w:rPr>
          <w:spacing w:val="-10"/>
        </w:rPr>
        <w:t xml:space="preserve"> </w:t>
      </w:r>
      <w:r>
        <w:t>циљу</w:t>
      </w:r>
      <w:r>
        <w:rPr>
          <w:spacing w:val="-10"/>
        </w:rPr>
        <w:t xml:space="preserve"> </w:t>
      </w:r>
      <w:r>
        <w:t>обнове</w:t>
      </w:r>
      <w:r>
        <w:rPr>
          <w:spacing w:val="-10"/>
        </w:rPr>
        <w:t xml:space="preserve"> </w:t>
      </w:r>
      <w:r>
        <w:t>важењ</w:t>
      </w:r>
      <w:r>
        <w:t>а</w:t>
      </w:r>
      <w:r>
        <w:rPr>
          <w:spacing w:val="-10"/>
        </w:rPr>
        <w:t xml:space="preserve"> </w:t>
      </w:r>
      <w:r>
        <w:t>овлашћења</w:t>
      </w:r>
      <w:r>
        <w:rPr>
          <w:spacing w:val="-10"/>
        </w:rPr>
        <w:t xml:space="preserve"> </w:t>
      </w:r>
      <w:r>
        <w:t>или</w:t>
      </w:r>
      <w:r>
        <w:rPr>
          <w:spacing w:val="-10"/>
        </w:rPr>
        <w:t xml:space="preserve"> </w:t>
      </w:r>
      <w:r>
        <w:t>сертификата на</w:t>
      </w:r>
      <w:r>
        <w:rPr>
          <w:spacing w:val="-10"/>
        </w:rPr>
        <w:t xml:space="preserve"> </w:t>
      </w:r>
      <w:r>
        <w:t>одређени</w:t>
      </w:r>
      <w:r>
        <w:rPr>
          <w:spacing w:val="-10"/>
        </w:rPr>
        <w:t xml:space="preserve"> </w:t>
      </w:r>
      <w:r>
        <w:t>период,</w:t>
      </w:r>
      <w:r>
        <w:rPr>
          <w:spacing w:val="-10"/>
        </w:rPr>
        <w:t xml:space="preserve"> </w:t>
      </w:r>
      <w:r>
        <w:t>у</w:t>
      </w:r>
      <w:r>
        <w:rPr>
          <w:spacing w:val="-10"/>
        </w:rPr>
        <w:t xml:space="preserve"> </w:t>
      </w:r>
      <w:r>
        <w:t>зависности</w:t>
      </w:r>
      <w:r>
        <w:rPr>
          <w:spacing w:val="-10"/>
        </w:rPr>
        <w:t xml:space="preserve"> </w:t>
      </w:r>
      <w:r>
        <w:rPr>
          <w:spacing w:val="-4"/>
        </w:rPr>
        <w:t>од</w:t>
      </w:r>
      <w:r>
        <w:rPr>
          <w:spacing w:val="-10"/>
        </w:rPr>
        <w:t xml:space="preserve"> </w:t>
      </w:r>
      <w:r>
        <w:t>испуњења</w:t>
      </w:r>
      <w:r>
        <w:rPr>
          <w:spacing w:val="-10"/>
        </w:rPr>
        <w:t xml:space="preserve"> </w:t>
      </w:r>
      <w:r>
        <w:t>одређених</w:t>
      </w:r>
      <w:r>
        <w:rPr>
          <w:spacing w:val="-10"/>
        </w:rPr>
        <w:t xml:space="preserve"> </w:t>
      </w:r>
      <w:r>
        <w:t>захтева.</w:t>
      </w:r>
    </w:p>
    <w:p w:rsidR="003B3DB5" w:rsidRDefault="003B3DB5">
      <w:pPr>
        <w:spacing w:line="235"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5"/>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0" w:line="232" w:lineRule="auto"/>
        <w:ind w:right="39"/>
      </w:pPr>
      <w:r>
        <w:pict>
          <v:line id="_x0000_s1122" style="position:absolute;left:0;text-align:left;z-index:251630592;mso-position-horizontal-relative:page;mso-position-vertical-relative:page" from="304.7pt,14.25pt" to="304.7pt,751.25pt" strokeweight=".6pt">
            <w10:wrap anchorx="page" anchory="page"/>
          </v:line>
        </w:pict>
      </w:r>
      <w:r>
        <w:rPr>
          <w:b/>
        </w:rPr>
        <w:t xml:space="preserve">„Продужење” </w:t>
      </w:r>
      <w:r>
        <w:t xml:space="preserve">(нпр. овлашћења или сертификата) је адми- нистративни поступак </w:t>
      </w:r>
      <w:r>
        <w:rPr>
          <w:spacing w:val="-3"/>
        </w:rPr>
        <w:t xml:space="preserve">који </w:t>
      </w:r>
      <w:r>
        <w:t xml:space="preserve">се спроводи у току периода важења овлашћења или сертификата, </w:t>
      </w:r>
      <w:r>
        <w:rPr>
          <w:spacing w:val="-3"/>
        </w:rPr>
        <w:t xml:space="preserve">који </w:t>
      </w:r>
      <w:r>
        <w:t>омогућава имаоцу да настави са коришћењем права из овлашћења или сертификата на</w:t>
      </w:r>
      <w:r>
        <w:rPr>
          <w:spacing w:val="-33"/>
        </w:rPr>
        <w:t xml:space="preserve"> </w:t>
      </w:r>
      <w:r>
        <w:t xml:space="preserve">одређени период, у зависности </w:t>
      </w:r>
      <w:r>
        <w:rPr>
          <w:spacing w:val="-3"/>
        </w:rPr>
        <w:t xml:space="preserve">од </w:t>
      </w:r>
      <w:r>
        <w:t>испуњења одређених</w:t>
      </w:r>
      <w:r>
        <w:rPr>
          <w:spacing w:val="-6"/>
        </w:rPr>
        <w:t xml:space="preserve"> </w:t>
      </w:r>
      <w:r>
        <w:t>захтева.</w:t>
      </w:r>
    </w:p>
    <w:p w:rsidR="003B3DB5" w:rsidRDefault="00866A2A">
      <w:pPr>
        <w:pStyle w:val="BodyText"/>
        <w:spacing w:line="225" w:lineRule="auto"/>
        <w:ind w:right="38"/>
      </w:pPr>
      <w:r>
        <w:rPr>
          <w:b/>
        </w:rPr>
        <w:t>„</w:t>
      </w:r>
      <w:r>
        <w:rPr>
          <w:b/>
          <w:i/>
        </w:rPr>
        <w:t>RNP APCH</w:t>
      </w:r>
      <w:r>
        <w:rPr>
          <w:b/>
        </w:rPr>
        <w:t xml:space="preserve">” </w:t>
      </w:r>
      <w:r>
        <w:t xml:space="preserve">је </w:t>
      </w:r>
      <w:r>
        <w:rPr>
          <w:i/>
        </w:rPr>
        <w:t xml:space="preserve">PBN </w:t>
      </w:r>
      <w:r>
        <w:t>спецификација која се користи за опе- рације инструменталног прилаза.</w:t>
      </w:r>
    </w:p>
    <w:p w:rsidR="003B3DB5" w:rsidRDefault="00866A2A">
      <w:pPr>
        <w:spacing w:line="225" w:lineRule="auto"/>
        <w:ind w:left="110" w:right="39" w:firstLine="396"/>
        <w:jc w:val="both"/>
        <w:rPr>
          <w:i/>
          <w:sz w:val="18"/>
        </w:rPr>
      </w:pPr>
      <w:r>
        <w:rPr>
          <w:b/>
          <w:sz w:val="18"/>
        </w:rPr>
        <w:t>„</w:t>
      </w:r>
      <w:r>
        <w:rPr>
          <w:b/>
          <w:i/>
          <w:sz w:val="18"/>
        </w:rPr>
        <w:t xml:space="preserve">RNP APCH </w:t>
      </w:r>
      <w:r>
        <w:rPr>
          <w:b/>
          <w:sz w:val="18"/>
        </w:rPr>
        <w:t xml:space="preserve">операција до </w:t>
      </w:r>
      <w:r>
        <w:rPr>
          <w:b/>
          <w:i/>
          <w:spacing w:val="-4"/>
          <w:sz w:val="18"/>
        </w:rPr>
        <w:t xml:space="preserve">LNAV </w:t>
      </w:r>
      <w:r>
        <w:rPr>
          <w:b/>
          <w:sz w:val="18"/>
        </w:rPr>
        <w:t xml:space="preserve">минимума” </w:t>
      </w:r>
      <w:r>
        <w:rPr>
          <w:sz w:val="18"/>
        </w:rPr>
        <w:t>је операција дводимензионалног</w:t>
      </w:r>
      <w:r>
        <w:rPr>
          <w:spacing w:val="-8"/>
          <w:sz w:val="18"/>
        </w:rPr>
        <w:t xml:space="preserve"> </w:t>
      </w:r>
      <w:r>
        <w:rPr>
          <w:sz w:val="18"/>
        </w:rPr>
        <w:t>инструменталног</w:t>
      </w:r>
      <w:r>
        <w:rPr>
          <w:spacing w:val="-8"/>
          <w:sz w:val="18"/>
        </w:rPr>
        <w:t xml:space="preserve"> </w:t>
      </w:r>
      <w:r>
        <w:rPr>
          <w:sz w:val="18"/>
        </w:rPr>
        <w:t>прилаза</w:t>
      </w:r>
      <w:r>
        <w:rPr>
          <w:spacing w:val="-9"/>
          <w:sz w:val="18"/>
        </w:rPr>
        <w:t xml:space="preserve"> </w:t>
      </w:r>
      <w:r>
        <w:rPr>
          <w:sz w:val="18"/>
        </w:rPr>
        <w:t>за</w:t>
      </w:r>
      <w:r>
        <w:rPr>
          <w:spacing w:val="-9"/>
          <w:sz w:val="18"/>
        </w:rPr>
        <w:t xml:space="preserve"> </w:t>
      </w:r>
      <w:r>
        <w:rPr>
          <w:spacing w:val="-3"/>
          <w:sz w:val="18"/>
        </w:rPr>
        <w:t>коју</w:t>
      </w:r>
      <w:r>
        <w:rPr>
          <w:spacing w:val="-9"/>
          <w:sz w:val="18"/>
        </w:rPr>
        <w:t xml:space="preserve"> </w:t>
      </w:r>
      <w:r>
        <w:rPr>
          <w:sz w:val="18"/>
        </w:rPr>
        <w:t>се</w:t>
      </w:r>
      <w:r>
        <w:rPr>
          <w:spacing w:val="-8"/>
          <w:sz w:val="18"/>
        </w:rPr>
        <w:t xml:space="preserve"> </w:t>
      </w:r>
      <w:r>
        <w:rPr>
          <w:sz w:val="18"/>
        </w:rPr>
        <w:t>латерално вођење заснива на позиционирању</w:t>
      </w:r>
      <w:r>
        <w:rPr>
          <w:spacing w:val="-4"/>
          <w:sz w:val="18"/>
        </w:rPr>
        <w:t xml:space="preserve"> </w:t>
      </w:r>
      <w:r>
        <w:rPr>
          <w:i/>
          <w:sz w:val="18"/>
        </w:rPr>
        <w:t>GNSS.</w:t>
      </w:r>
    </w:p>
    <w:p w:rsidR="003B3DB5" w:rsidRDefault="00866A2A">
      <w:pPr>
        <w:spacing w:line="225" w:lineRule="auto"/>
        <w:ind w:left="110" w:right="39" w:firstLine="396"/>
        <w:jc w:val="both"/>
        <w:rPr>
          <w:sz w:val="18"/>
        </w:rPr>
      </w:pPr>
      <w:r>
        <w:rPr>
          <w:b/>
          <w:sz w:val="18"/>
        </w:rPr>
        <w:t>„</w:t>
      </w:r>
      <w:r>
        <w:rPr>
          <w:b/>
          <w:i/>
          <w:sz w:val="18"/>
        </w:rPr>
        <w:t xml:space="preserve">RNP APCH </w:t>
      </w:r>
      <w:r>
        <w:rPr>
          <w:b/>
          <w:sz w:val="18"/>
        </w:rPr>
        <w:t xml:space="preserve">операција до </w:t>
      </w:r>
      <w:r>
        <w:rPr>
          <w:b/>
          <w:i/>
          <w:sz w:val="18"/>
        </w:rPr>
        <w:t xml:space="preserve">LNAV/VNAV </w:t>
      </w:r>
      <w:r>
        <w:rPr>
          <w:b/>
          <w:sz w:val="18"/>
        </w:rPr>
        <w:t xml:space="preserve">минимума” </w:t>
      </w:r>
      <w:r>
        <w:rPr>
          <w:sz w:val="18"/>
        </w:rPr>
        <w:t xml:space="preserve">је опе- рација тродимензионалног инструменталног прилаза за коју се латерално вођење заснива на позиционирању </w:t>
      </w:r>
      <w:r>
        <w:rPr>
          <w:i/>
          <w:sz w:val="18"/>
        </w:rPr>
        <w:t>GNSS</w:t>
      </w:r>
      <w:r>
        <w:rPr>
          <w:sz w:val="18"/>
        </w:rPr>
        <w:t xml:space="preserve">, а вертикално вођење омогућава </w:t>
      </w:r>
      <w:r>
        <w:rPr>
          <w:i/>
          <w:sz w:val="18"/>
        </w:rPr>
        <w:t xml:space="preserve">Baro VNAV </w:t>
      </w:r>
      <w:r>
        <w:rPr>
          <w:sz w:val="18"/>
        </w:rPr>
        <w:t xml:space="preserve">функција или позиционирање </w:t>
      </w:r>
      <w:r>
        <w:rPr>
          <w:i/>
          <w:sz w:val="18"/>
        </w:rPr>
        <w:t xml:space="preserve">GNSS </w:t>
      </w:r>
      <w:r>
        <w:rPr>
          <w:sz w:val="18"/>
        </w:rPr>
        <w:t xml:space="preserve">који укључује </w:t>
      </w:r>
      <w:r>
        <w:rPr>
          <w:i/>
          <w:sz w:val="18"/>
        </w:rPr>
        <w:t>SBAS</w:t>
      </w:r>
      <w:r>
        <w:rPr>
          <w:sz w:val="18"/>
        </w:rPr>
        <w:t>.</w:t>
      </w:r>
    </w:p>
    <w:p w:rsidR="003B3DB5" w:rsidRDefault="00866A2A">
      <w:pPr>
        <w:spacing w:line="225" w:lineRule="auto"/>
        <w:ind w:left="110" w:right="39" w:firstLine="397"/>
        <w:jc w:val="both"/>
        <w:rPr>
          <w:sz w:val="18"/>
        </w:rPr>
      </w:pPr>
      <w:r>
        <w:rPr>
          <w:b/>
          <w:sz w:val="18"/>
        </w:rPr>
        <w:t>„</w:t>
      </w:r>
      <w:r>
        <w:rPr>
          <w:b/>
          <w:i/>
          <w:sz w:val="18"/>
        </w:rPr>
        <w:t xml:space="preserve">RNP APCH </w:t>
      </w:r>
      <w:r>
        <w:rPr>
          <w:b/>
          <w:sz w:val="18"/>
        </w:rPr>
        <w:t xml:space="preserve">операција до </w:t>
      </w:r>
      <w:r>
        <w:rPr>
          <w:b/>
          <w:i/>
          <w:sz w:val="18"/>
        </w:rPr>
        <w:t xml:space="preserve">LPV </w:t>
      </w:r>
      <w:r>
        <w:rPr>
          <w:b/>
          <w:sz w:val="18"/>
        </w:rPr>
        <w:t xml:space="preserve">минимума” </w:t>
      </w:r>
      <w:r>
        <w:rPr>
          <w:sz w:val="18"/>
        </w:rPr>
        <w:t>ј</w:t>
      </w:r>
      <w:r>
        <w:rPr>
          <w:sz w:val="18"/>
        </w:rPr>
        <w:t>е операција тродимензионалног</w:t>
      </w:r>
      <w:r>
        <w:rPr>
          <w:spacing w:val="-7"/>
          <w:sz w:val="18"/>
        </w:rPr>
        <w:t xml:space="preserve"> </w:t>
      </w:r>
      <w:r>
        <w:rPr>
          <w:sz w:val="18"/>
        </w:rPr>
        <w:t>инструменталног</w:t>
      </w:r>
      <w:r>
        <w:rPr>
          <w:spacing w:val="-7"/>
          <w:sz w:val="18"/>
        </w:rPr>
        <w:t xml:space="preserve"> </w:t>
      </w:r>
      <w:r>
        <w:rPr>
          <w:sz w:val="18"/>
        </w:rPr>
        <w:t>прилаза</w:t>
      </w:r>
      <w:r>
        <w:rPr>
          <w:spacing w:val="-7"/>
          <w:sz w:val="18"/>
        </w:rPr>
        <w:t xml:space="preserve"> </w:t>
      </w:r>
      <w:r>
        <w:rPr>
          <w:sz w:val="18"/>
        </w:rPr>
        <w:t>за</w:t>
      </w:r>
      <w:r>
        <w:rPr>
          <w:spacing w:val="-7"/>
          <w:sz w:val="18"/>
        </w:rPr>
        <w:t xml:space="preserve"> </w:t>
      </w:r>
      <w:r>
        <w:rPr>
          <w:spacing w:val="-3"/>
          <w:sz w:val="18"/>
        </w:rPr>
        <w:t>коју</w:t>
      </w:r>
      <w:r>
        <w:rPr>
          <w:spacing w:val="-7"/>
          <w:sz w:val="18"/>
        </w:rPr>
        <w:t xml:space="preserve"> </w:t>
      </w:r>
      <w:r>
        <w:rPr>
          <w:sz w:val="18"/>
        </w:rPr>
        <w:t>се</w:t>
      </w:r>
      <w:r>
        <w:rPr>
          <w:spacing w:val="-7"/>
          <w:sz w:val="18"/>
        </w:rPr>
        <w:t xml:space="preserve"> </w:t>
      </w:r>
      <w:r>
        <w:rPr>
          <w:sz w:val="18"/>
        </w:rPr>
        <w:t xml:space="preserve">латерално и вертикално вођење заснива на позиционирању </w:t>
      </w:r>
      <w:r>
        <w:rPr>
          <w:i/>
          <w:sz w:val="18"/>
        </w:rPr>
        <w:t xml:space="preserve">GNSS </w:t>
      </w:r>
      <w:r>
        <w:rPr>
          <w:spacing w:val="-3"/>
          <w:sz w:val="18"/>
        </w:rPr>
        <w:t xml:space="preserve">који </w:t>
      </w:r>
      <w:r>
        <w:rPr>
          <w:sz w:val="18"/>
        </w:rPr>
        <w:t xml:space="preserve">укљу- чује </w:t>
      </w:r>
      <w:r>
        <w:rPr>
          <w:i/>
          <w:sz w:val="18"/>
        </w:rPr>
        <w:t>SBAS</w:t>
      </w:r>
      <w:r>
        <w:rPr>
          <w:sz w:val="18"/>
        </w:rPr>
        <w:t>.</w:t>
      </w:r>
    </w:p>
    <w:p w:rsidR="003B3DB5" w:rsidRDefault="00866A2A">
      <w:pPr>
        <w:pStyle w:val="BodyText"/>
        <w:spacing w:line="225" w:lineRule="auto"/>
        <w:ind w:right="39"/>
      </w:pPr>
      <w:r>
        <w:rPr>
          <w:b/>
        </w:rPr>
        <w:t>„</w:t>
      </w:r>
      <w:r>
        <w:rPr>
          <w:b/>
          <w:i/>
        </w:rPr>
        <w:t>RNP</w:t>
      </w:r>
      <w:r>
        <w:rPr>
          <w:b/>
          <w:i/>
          <w:spacing w:val="-19"/>
        </w:rPr>
        <w:t xml:space="preserve"> </w:t>
      </w:r>
      <w:r>
        <w:rPr>
          <w:b/>
          <w:i/>
        </w:rPr>
        <w:t>AR</w:t>
      </w:r>
      <w:r>
        <w:rPr>
          <w:b/>
          <w:i/>
          <w:spacing w:val="-13"/>
        </w:rPr>
        <w:t xml:space="preserve"> </w:t>
      </w:r>
      <w:r>
        <w:rPr>
          <w:b/>
          <w:i/>
        </w:rPr>
        <w:t>APCH</w:t>
      </w:r>
      <w:r>
        <w:rPr>
          <w:b/>
        </w:rPr>
        <w:t>”</w:t>
      </w:r>
      <w:r>
        <w:rPr>
          <w:b/>
          <w:spacing w:val="-7"/>
        </w:rPr>
        <w:t xml:space="preserve"> </w:t>
      </w:r>
      <w:r>
        <w:t>је</w:t>
      </w:r>
      <w:r>
        <w:rPr>
          <w:spacing w:val="-7"/>
        </w:rPr>
        <w:t xml:space="preserve"> </w:t>
      </w:r>
      <w:r>
        <w:t>навигациона</w:t>
      </w:r>
      <w:r>
        <w:rPr>
          <w:spacing w:val="-7"/>
        </w:rPr>
        <w:t xml:space="preserve"> </w:t>
      </w:r>
      <w:r>
        <w:t>спецификација</w:t>
      </w:r>
      <w:r>
        <w:rPr>
          <w:spacing w:val="-7"/>
        </w:rPr>
        <w:t xml:space="preserve"> </w:t>
      </w:r>
      <w:r>
        <w:rPr>
          <w:spacing w:val="-3"/>
        </w:rPr>
        <w:t>која</w:t>
      </w:r>
      <w:r>
        <w:rPr>
          <w:spacing w:val="-7"/>
        </w:rPr>
        <w:t xml:space="preserve"> </w:t>
      </w:r>
      <w:r>
        <w:t>се</w:t>
      </w:r>
      <w:r>
        <w:rPr>
          <w:spacing w:val="-7"/>
        </w:rPr>
        <w:t xml:space="preserve"> </w:t>
      </w:r>
      <w:r>
        <w:t xml:space="preserve">кори- сти за операције инструменталног прилаза </w:t>
      </w:r>
      <w:r>
        <w:rPr>
          <w:spacing w:val="-3"/>
        </w:rPr>
        <w:t xml:space="preserve">које </w:t>
      </w:r>
      <w:r>
        <w:t>захтев</w:t>
      </w:r>
      <w:r>
        <w:t>ају посебно одобрење.</w:t>
      </w:r>
    </w:p>
    <w:p w:rsidR="003B3DB5" w:rsidRDefault="00866A2A">
      <w:pPr>
        <w:pStyle w:val="BodyText"/>
        <w:spacing w:line="225" w:lineRule="auto"/>
        <w:ind w:right="38"/>
      </w:pPr>
      <w:r>
        <w:rPr>
          <w:b/>
        </w:rPr>
        <w:t xml:space="preserve">„Рутни сектор” </w:t>
      </w:r>
      <w:r>
        <w:t>је лет који се састоји од фазе полетања, од- ласка, крстарења које није краће од 15 минута, доласка, прилаза и слетања.</w:t>
      </w:r>
    </w:p>
    <w:p w:rsidR="003B3DB5" w:rsidRDefault="00866A2A">
      <w:pPr>
        <w:pStyle w:val="BodyText"/>
        <w:spacing w:line="225" w:lineRule="auto"/>
        <w:ind w:right="38"/>
      </w:pPr>
      <w:r>
        <w:rPr>
          <w:b/>
        </w:rPr>
        <w:t xml:space="preserve">„Једрилица” </w:t>
      </w:r>
      <w:r>
        <w:t xml:space="preserve">је ваздухоплов тежи </w:t>
      </w:r>
      <w:r>
        <w:rPr>
          <w:spacing w:val="-3"/>
        </w:rPr>
        <w:t xml:space="preserve">од </w:t>
      </w:r>
      <w:r>
        <w:t xml:space="preserve">ваздуха </w:t>
      </w:r>
      <w:r>
        <w:rPr>
          <w:spacing w:val="-3"/>
        </w:rPr>
        <w:t xml:space="preserve">који </w:t>
      </w:r>
      <w:r>
        <w:t>се у</w:t>
      </w:r>
      <w:r>
        <w:rPr>
          <w:spacing w:val="-17"/>
        </w:rPr>
        <w:t xml:space="preserve"> </w:t>
      </w:r>
      <w:r>
        <w:t xml:space="preserve">вазду- </w:t>
      </w:r>
      <w:r>
        <w:rPr>
          <w:spacing w:val="-4"/>
        </w:rPr>
        <w:t xml:space="preserve">ху </w:t>
      </w:r>
      <w:r>
        <w:t xml:space="preserve">одржава на основу аеродинамичке реакције на фиксним узгон- ским површинама и чији слободан лет не зависи </w:t>
      </w:r>
      <w:r>
        <w:rPr>
          <w:spacing w:val="-3"/>
        </w:rPr>
        <w:t>од</w:t>
      </w:r>
      <w:r>
        <w:rPr>
          <w:spacing w:val="-17"/>
        </w:rPr>
        <w:t xml:space="preserve"> </w:t>
      </w:r>
      <w:r>
        <w:t>мотора.</w:t>
      </w:r>
    </w:p>
    <w:p w:rsidR="003B3DB5" w:rsidRDefault="00866A2A">
      <w:pPr>
        <w:spacing w:line="225" w:lineRule="auto"/>
        <w:ind w:left="110" w:right="38" w:firstLine="396"/>
        <w:jc w:val="both"/>
        <w:rPr>
          <w:sz w:val="18"/>
        </w:rPr>
      </w:pPr>
      <w:r>
        <w:rPr>
          <w:b/>
          <w:sz w:val="18"/>
        </w:rPr>
        <w:t xml:space="preserve">„Ваздухоплов са једним пилотом” </w:t>
      </w:r>
      <w:r>
        <w:rPr>
          <w:sz w:val="18"/>
        </w:rPr>
        <w:t>је ваздухоплов који је сертификован за летење са једним пилотом.</w:t>
      </w:r>
    </w:p>
    <w:p w:rsidR="003B3DB5" w:rsidRDefault="00866A2A">
      <w:pPr>
        <w:pStyle w:val="BodyText"/>
        <w:spacing w:line="225" w:lineRule="auto"/>
        <w:ind w:right="38"/>
      </w:pPr>
      <w:r>
        <w:rPr>
          <w:b/>
        </w:rPr>
        <w:t xml:space="preserve">„Практичан испит” </w:t>
      </w:r>
      <w:r>
        <w:t>је провера стручне оспосо</w:t>
      </w:r>
      <w:r>
        <w:t>бљености у циљу стицања дозволе или овлашћења, укључујући и усмено ис- питивање, ако се захтева.</w:t>
      </w:r>
    </w:p>
    <w:p w:rsidR="003B3DB5" w:rsidRDefault="00866A2A">
      <w:pPr>
        <w:spacing w:line="225" w:lineRule="auto"/>
        <w:ind w:left="110" w:right="39" w:firstLine="396"/>
        <w:jc w:val="both"/>
        <w:rPr>
          <w:sz w:val="18"/>
        </w:rPr>
      </w:pPr>
      <w:r>
        <w:rPr>
          <w:b/>
          <w:sz w:val="18"/>
        </w:rPr>
        <w:t xml:space="preserve">„Самостално време летења” </w:t>
      </w:r>
      <w:r>
        <w:rPr>
          <w:sz w:val="18"/>
        </w:rPr>
        <w:t>је време летења током којег је пилот ученик једини члан посаде ваздухоплова.</w:t>
      </w:r>
    </w:p>
    <w:p w:rsidR="003B3DB5" w:rsidRDefault="00866A2A">
      <w:pPr>
        <w:spacing w:line="225" w:lineRule="auto"/>
        <w:ind w:left="110" w:right="39" w:firstLine="396"/>
        <w:jc w:val="both"/>
        <w:rPr>
          <w:sz w:val="18"/>
        </w:rPr>
      </w:pPr>
      <w:r>
        <w:rPr>
          <w:b/>
          <w:sz w:val="18"/>
        </w:rPr>
        <w:t>„Вођа ваздухоплова – ученик (</w:t>
      </w:r>
      <w:r>
        <w:rPr>
          <w:b/>
          <w:i/>
          <w:sz w:val="18"/>
        </w:rPr>
        <w:t xml:space="preserve">Student pilot-in-command </w:t>
      </w:r>
      <w:r>
        <w:rPr>
          <w:b/>
          <w:sz w:val="18"/>
        </w:rPr>
        <w:t>(</w:t>
      </w:r>
      <w:r>
        <w:rPr>
          <w:b/>
          <w:i/>
          <w:sz w:val="18"/>
        </w:rPr>
        <w:t>S</w:t>
      </w:r>
      <w:r>
        <w:rPr>
          <w:b/>
          <w:i/>
          <w:sz w:val="18"/>
        </w:rPr>
        <w:t>PIC</w:t>
      </w:r>
      <w:r>
        <w:rPr>
          <w:b/>
          <w:sz w:val="18"/>
        </w:rPr>
        <w:t xml:space="preserve">))” </w:t>
      </w:r>
      <w:r>
        <w:rPr>
          <w:sz w:val="18"/>
        </w:rPr>
        <w:t xml:space="preserve">је пилот ученик у својству </w:t>
      </w:r>
      <w:r>
        <w:rPr>
          <w:i/>
          <w:sz w:val="18"/>
        </w:rPr>
        <w:t xml:space="preserve">PIC </w:t>
      </w:r>
      <w:r>
        <w:rPr>
          <w:sz w:val="18"/>
        </w:rPr>
        <w:t>на лету са инструктором, током којег инструктор само надгледа пилота ученика и не утиче на управљање, нити управља ваздухопловом.</w:t>
      </w:r>
    </w:p>
    <w:p w:rsidR="003B3DB5" w:rsidRDefault="00866A2A">
      <w:pPr>
        <w:pStyle w:val="BodyText"/>
        <w:spacing w:line="225" w:lineRule="auto"/>
        <w:ind w:right="38"/>
      </w:pPr>
      <w:r>
        <w:rPr>
          <w:b/>
          <w:spacing w:val="-3"/>
        </w:rPr>
        <w:t xml:space="preserve">„Угрожавање” </w:t>
      </w:r>
      <w:r>
        <w:t xml:space="preserve">су догађаји или грешке </w:t>
      </w:r>
      <w:r>
        <w:rPr>
          <w:spacing w:val="-3"/>
        </w:rPr>
        <w:t xml:space="preserve">које </w:t>
      </w:r>
      <w:r>
        <w:t xml:space="preserve">није изазвала ле- тачка посада, а </w:t>
      </w:r>
      <w:r>
        <w:rPr>
          <w:spacing w:val="-3"/>
        </w:rPr>
        <w:t xml:space="preserve">који </w:t>
      </w:r>
      <w:r>
        <w:t>повећава</w:t>
      </w:r>
      <w:r>
        <w:t>ју оперативну сложеност и којима се мора управљати да би се одржао минималан ниво безбедности.</w:t>
      </w:r>
    </w:p>
    <w:p w:rsidR="003B3DB5" w:rsidRDefault="00866A2A">
      <w:pPr>
        <w:pStyle w:val="BodyText"/>
        <w:spacing w:line="225" w:lineRule="auto"/>
        <w:ind w:right="38"/>
      </w:pPr>
      <w:r>
        <w:rPr>
          <w:b/>
        </w:rPr>
        <w:t xml:space="preserve">„Управљање угрожавањем” </w:t>
      </w:r>
      <w:r>
        <w:t>је процес утврђивања угрожа- вања и одговора на угрожавање путем мера које смањују или ели- минишу последице угрожавања и умањују могућно</w:t>
      </w:r>
      <w:r>
        <w:t>ст грешке или нежељених стања ваздухоплова.</w:t>
      </w:r>
    </w:p>
    <w:p w:rsidR="003B3DB5" w:rsidRDefault="00866A2A">
      <w:pPr>
        <w:spacing w:line="225" w:lineRule="auto"/>
        <w:ind w:left="110" w:right="39" w:firstLine="396"/>
        <w:jc w:val="both"/>
        <w:rPr>
          <w:sz w:val="18"/>
        </w:rPr>
      </w:pPr>
      <w:r>
        <w:rPr>
          <w:b/>
          <w:sz w:val="18"/>
        </w:rPr>
        <w:t>„Операција тродимензионалног (3</w:t>
      </w:r>
      <w:r>
        <w:rPr>
          <w:b/>
          <w:i/>
          <w:sz w:val="18"/>
        </w:rPr>
        <w:t>D</w:t>
      </w:r>
      <w:r>
        <w:rPr>
          <w:b/>
          <w:sz w:val="18"/>
        </w:rPr>
        <w:t xml:space="preserve">) инструменталног прилаза” </w:t>
      </w:r>
      <w:r>
        <w:rPr>
          <w:sz w:val="18"/>
        </w:rPr>
        <w:t>је операција инструменталног прилаза у којој се приме- њује и латерално и вертикално вођење ваздухоплова.</w:t>
      </w:r>
    </w:p>
    <w:p w:rsidR="003B3DB5" w:rsidRDefault="00866A2A">
      <w:pPr>
        <w:pStyle w:val="BodyText"/>
        <w:spacing w:line="225" w:lineRule="auto"/>
        <w:ind w:right="38"/>
      </w:pPr>
      <w:r>
        <w:rPr>
          <w:b/>
        </w:rPr>
        <w:t xml:space="preserve">„Моторна једрилица – </w:t>
      </w:r>
      <w:r>
        <w:rPr>
          <w:b/>
          <w:i/>
        </w:rPr>
        <w:t>TMG</w:t>
      </w:r>
      <w:r>
        <w:rPr>
          <w:b/>
        </w:rPr>
        <w:t xml:space="preserve">” </w:t>
      </w:r>
      <w:r>
        <w:t>је посебна класа мото</w:t>
      </w:r>
      <w:r>
        <w:t xml:space="preserve">рних једрилица </w:t>
      </w:r>
      <w:r>
        <w:rPr>
          <w:spacing w:val="-3"/>
        </w:rPr>
        <w:t xml:space="preserve">које </w:t>
      </w:r>
      <w:r>
        <w:t xml:space="preserve">имају интегрално уграђен неувлачећи мотор и не- увлачећу </w:t>
      </w:r>
      <w:r>
        <w:rPr>
          <w:spacing w:val="-4"/>
        </w:rPr>
        <w:t xml:space="preserve">елису. </w:t>
      </w:r>
      <w:r>
        <w:t xml:space="preserve">Моторна једрилица – </w:t>
      </w:r>
      <w:r>
        <w:rPr>
          <w:i/>
        </w:rPr>
        <w:t xml:space="preserve">ТМG </w:t>
      </w:r>
      <w:r>
        <w:t xml:space="preserve">мора да </w:t>
      </w:r>
      <w:r>
        <w:rPr>
          <w:spacing w:val="-5"/>
        </w:rPr>
        <w:t xml:space="preserve">буде </w:t>
      </w:r>
      <w:r>
        <w:t>способна да изврши полетање и пењање сопственим погоном у складу са приручником за управљање ваздухопловом.</w:t>
      </w:r>
    </w:p>
    <w:p w:rsidR="003B3DB5" w:rsidRDefault="00866A2A">
      <w:pPr>
        <w:spacing w:line="225" w:lineRule="auto"/>
        <w:ind w:left="110" w:right="39" w:firstLine="396"/>
        <w:jc w:val="both"/>
        <w:rPr>
          <w:sz w:val="18"/>
        </w:rPr>
      </w:pPr>
      <w:r>
        <w:rPr>
          <w:b/>
          <w:sz w:val="18"/>
        </w:rPr>
        <w:t>„Операција дводимензионално</w:t>
      </w:r>
      <w:r>
        <w:rPr>
          <w:b/>
          <w:sz w:val="18"/>
        </w:rPr>
        <w:t>г (2</w:t>
      </w:r>
      <w:r>
        <w:rPr>
          <w:b/>
          <w:i/>
          <w:sz w:val="18"/>
        </w:rPr>
        <w:t>D</w:t>
      </w:r>
      <w:r>
        <w:rPr>
          <w:b/>
          <w:sz w:val="18"/>
        </w:rPr>
        <w:t xml:space="preserve">) инструменталног прилаза” </w:t>
      </w:r>
      <w:r>
        <w:rPr>
          <w:sz w:val="18"/>
        </w:rPr>
        <w:t>је операција инструменталног прилаза у којој се приме- њује само латерално вођење ваздухоплова.</w:t>
      </w:r>
    </w:p>
    <w:p w:rsidR="003B3DB5" w:rsidRDefault="00866A2A">
      <w:pPr>
        <w:pStyle w:val="BodyText"/>
        <w:spacing w:line="225" w:lineRule="auto"/>
        <w:ind w:right="38"/>
      </w:pPr>
      <w:r>
        <w:rPr>
          <w:b/>
        </w:rPr>
        <w:t xml:space="preserve">„Тип ваздухоплова” </w:t>
      </w:r>
      <w:r>
        <w:t xml:space="preserve">је категоризација ваздухоплова која захтева овлашћење за тип ваздухоплова, као што је одређено по- дацима за </w:t>
      </w:r>
      <w:r>
        <w:t xml:space="preserve">коришћење прописаним у </w:t>
      </w:r>
      <w:r>
        <w:rPr>
          <w:i/>
        </w:rPr>
        <w:t xml:space="preserve">Part-21 </w:t>
      </w:r>
      <w:r>
        <w:t>и која укључује све ваздухоплове истог основног дизајна, укључујући све модифика- ције, осим оних које проузрокују измене у начину управљања или летачким карактеристикама.</w:t>
      </w:r>
    </w:p>
    <w:p w:rsidR="003B3DB5" w:rsidRDefault="00866A2A">
      <w:pPr>
        <w:spacing w:line="187" w:lineRule="exact"/>
        <w:ind w:left="507"/>
        <w:rPr>
          <w:sz w:val="18"/>
        </w:rPr>
      </w:pPr>
      <w:r>
        <w:rPr>
          <w:b/>
          <w:sz w:val="18"/>
        </w:rPr>
        <w:t>„</w:t>
      </w:r>
      <w:r>
        <w:rPr>
          <w:b/>
          <w:i/>
          <w:sz w:val="18"/>
        </w:rPr>
        <w:t>VNAV</w:t>
      </w:r>
      <w:r>
        <w:rPr>
          <w:b/>
          <w:sz w:val="18"/>
        </w:rPr>
        <w:t xml:space="preserve">” </w:t>
      </w:r>
      <w:r>
        <w:rPr>
          <w:sz w:val="18"/>
        </w:rPr>
        <w:t>је вертикална навигација.</w:t>
      </w:r>
    </w:p>
    <w:p w:rsidR="003B3DB5" w:rsidRDefault="00866A2A">
      <w:pPr>
        <w:pStyle w:val="Heading1"/>
        <w:spacing w:line="225" w:lineRule="auto"/>
        <w:ind w:left="110" w:right="38" w:firstLine="396"/>
        <w:jc w:val="both"/>
      </w:pPr>
      <w:r>
        <w:t>FCL.015</w:t>
      </w:r>
      <w:r>
        <w:rPr>
          <w:spacing w:val="-7"/>
        </w:rPr>
        <w:t xml:space="preserve"> </w:t>
      </w:r>
      <w:r>
        <w:t>Подношење</w:t>
      </w:r>
      <w:r>
        <w:rPr>
          <w:spacing w:val="-7"/>
        </w:rPr>
        <w:t xml:space="preserve"> </w:t>
      </w:r>
      <w:r>
        <w:t>захтева</w:t>
      </w:r>
      <w:r>
        <w:rPr>
          <w:spacing w:val="-7"/>
        </w:rPr>
        <w:t xml:space="preserve"> </w:t>
      </w:r>
      <w:r>
        <w:t>и</w:t>
      </w:r>
      <w:r>
        <w:rPr>
          <w:spacing w:val="-7"/>
        </w:rPr>
        <w:t xml:space="preserve"> </w:t>
      </w:r>
      <w:r>
        <w:t>издавање,</w:t>
      </w:r>
      <w:r>
        <w:rPr>
          <w:spacing w:val="-7"/>
        </w:rPr>
        <w:t xml:space="preserve"> </w:t>
      </w:r>
      <w:r>
        <w:t>продужење</w:t>
      </w:r>
      <w:r>
        <w:rPr>
          <w:spacing w:val="-7"/>
        </w:rPr>
        <w:t xml:space="preserve"> </w:t>
      </w:r>
      <w:r>
        <w:t>и</w:t>
      </w:r>
      <w:r>
        <w:rPr>
          <w:spacing w:val="-7"/>
        </w:rPr>
        <w:t xml:space="preserve"> </w:t>
      </w:r>
      <w:r>
        <w:t>об- нова дозвола, овлашћења и</w:t>
      </w:r>
      <w:r>
        <w:rPr>
          <w:spacing w:val="-8"/>
        </w:rPr>
        <w:t xml:space="preserve"> </w:t>
      </w:r>
      <w:r>
        <w:t>сертификата</w:t>
      </w:r>
    </w:p>
    <w:p w:rsidR="003B3DB5" w:rsidRDefault="00866A2A">
      <w:pPr>
        <w:pStyle w:val="BodyText"/>
        <w:spacing w:line="228" w:lineRule="auto"/>
        <w:ind w:right="38"/>
      </w:pPr>
      <w:r>
        <w:t>(а)</w:t>
      </w:r>
      <w:r>
        <w:rPr>
          <w:spacing w:val="-5"/>
        </w:rPr>
        <w:t xml:space="preserve"> </w:t>
      </w:r>
      <w:r>
        <w:t>Захтев</w:t>
      </w:r>
      <w:r>
        <w:rPr>
          <w:spacing w:val="-5"/>
        </w:rPr>
        <w:t xml:space="preserve"> </w:t>
      </w:r>
      <w:r>
        <w:t>за</w:t>
      </w:r>
      <w:r>
        <w:rPr>
          <w:spacing w:val="-5"/>
        </w:rPr>
        <w:t xml:space="preserve"> </w:t>
      </w:r>
      <w:r>
        <w:t>издавање,</w:t>
      </w:r>
      <w:r>
        <w:rPr>
          <w:spacing w:val="-5"/>
        </w:rPr>
        <w:t xml:space="preserve"> </w:t>
      </w:r>
      <w:r>
        <w:t>продужење</w:t>
      </w:r>
      <w:r>
        <w:rPr>
          <w:spacing w:val="-5"/>
        </w:rPr>
        <w:t xml:space="preserve"> </w:t>
      </w:r>
      <w:r>
        <w:t>или</w:t>
      </w:r>
      <w:r>
        <w:rPr>
          <w:spacing w:val="-5"/>
        </w:rPr>
        <w:t xml:space="preserve"> </w:t>
      </w:r>
      <w:r>
        <w:t>обнову</w:t>
      </w:r>
      <w:r>
        <w:rPr>
          <w:spacing w:val="-5"/>
        </w:rPr>
        <w:t xml:space="preserve"> </w:t>
      </w:r>
      <w:r>
        <w:t>пилотских</w:t>
      </w:r>
      <w:r>
        <w:rPr>
          <w:spacing w:val="-5"/>
        </w:rPr>
        <w:t xml:space="preserve"> </w:t>
      </w:r>
      <w:r>
        <w:t>до- звола</w:t>
      </w:r>
      <w:r>
        <w:rPr>
          <w:spacing w:val="-9"/>
        </w:rPr>
        <w:t xml:space="preserve"> </w:t>
      </w:r>
      <w:r>
        <w:t>и</w:t>
      </w:r>
      <w:r>
        <w:rPr>
          <w:spacing w:val="-9"/>
        </w:rPr>
        <w:t xml:space="preserve"> </w:t>
      </w:r>
      <w:r>
        <w:t>припадајућих</w:t>
      </w:r>
      <w:r>
        <w:rPr>
          <w:spacing w:val="-9"/>
        </w:rPr>
        <w:t xml:space="preserve"> </w:t>
      </w:r>
      <w:r>
        <w:t>овлашћења</w:t>
      </w:r>
      <w:r>
        <w:rPr>
          <w:spacing w:val="-9"/>
        </w:rPr>
        <w:t xml:space="preserve"> </w:t>
      </w:r>
      <w:r>
        <w:t>и</w:t>
      </w:r>
      <w:r>
        <w:rPr>
          <w:spacing w:val="-9"/>
        </w:rPr>
        <w:t xml:space="preserve"> </w:t>
      </w:r>
      <w:r>
        <w:t>сертификата</w:t>
      </w:r>
      <w:r>
        <w:rPr>
          <w:spacing w:val="-9"/>
        </w:rPr>
        <w:t xml:space="preserve"> </w:t>
      </w:r>
      <w:r>
        <w:t>се</w:t>
      </w:r>
      <w:r>
        <w:rPr>
          <w:spacing w:val="-9"/>
        </w:rPr>
        <w:t xml:space="preserve"> </w:t>
      </w:r>
      <w:r>
        <w:t>подноси</w:t>
      </w:r>
      <w:r>
        <w:rPr>
          <w:spacing w:val="-9"/>
        </w:rPr>
        <w:t xml:space="preserve"> </w:t>
      </w:r>
      <w:r>
        <w:t xml:space="preserve">надле- жном органу у форми и на начин </w:t>
      </w:r>
      <w:r>
        <w:rPr>
          <w:spacing w:val="-3"/>
        </w:rPr>
        <w:t xml:space="preserve">који </w:t>
      </w:r>
      <w:r>
        <w:t xml:space="preserve">утврди тај орган. </w:t>
      </w:r>
      <w:r>
        <w:rPr>
          <w:spacing w:val="-8"/>
        </w:rPr>
        <w:t xml:space="preserve">Уз </w:t>
      </w:r>
      <w:r>
        <w:t>захтев се</w:t>
      </w:r>
      <w:r>
        <w:rPr>
          <w:spacing w:val="-9"/>
        </w:rPr>
        <w:t xml:space="preserve"> </w:t>
      </w:r>
      <w:r>
        <w:t>подноси</w:t>
      </w:r>
      <w:r>
        <w:rPr>
          <w:spacing w:val="-9"/>
        </w:rPr>
        <w:t xml:space="preserve"> </w:t>
      </w:r>
      <w:r>
        <w:t>доказ</w:t>
      </w:r>
      <w:r>
        <w:rPr>
          <w:spacing w:val="-9"/>
        </w:rPr>
        <w:t xml:space="preserve"> </w:t>
      </w:r>
      <w:r>
        <w:t>којим</w:t>
      </w:r>
      <w:r>
        <w:rPr>
          <w:spacing w:val="-9"/>
        </w:rPr>
        <w:t xml:space="preserve"> </w:t>
      </w:r>
      <w:r>
        <w:t>подносилац</w:t>
      </w:r>
      <w:r>
        <w:rPr>
          <w:spacing w:val="-9"/>
        </w:rPr>
        <w:t xml:space="preserve"> </w:t>
      </w:r>
      <w:r>
        <w:t>захтева</w:t>
      </w:r>
      <w:r>
        <w:rPr>
          <w:spacing w:val="-9"/>
        </w:rPr>
        <w:t xml:space="preserve"> </w:t>
      </w:r>
      <w:r>
        <w:t>потврђује</w:t>
      </w:r>
      <w:r>
        <w:rPr>
          <w:spacing w:val="-9"/>
        </w:rPr>
        <w:t xml:space="preserve"> </w:t>
      </w:r>
      <w:r>
        <w:t>да</w:t>
      </w:r>
      <w:r>
        <w:rPr>
          <w:spacing w:val="-9"/>
        </w:rPr>
        <w:t xml:space="preserve"> </w:t>
      </w:r>
      <w:r>
        <w:t>испуњава захтеве за издавање, продужење или обнову дозволе или серти- фиката, као и припадајућих овлашћења или уписа, прописаних у овом анексу и Анексу IV</w:t>
      </w:r>
      <w:r>
        <w:rPr>
          <w:spacing w:val="-8"/>
        </w:rPr>
        <w:t xml:space="preserve"> </w:t>
      </w:r>
      <w:r>
        <w:t>(</w:t>
      </w:r>
      <w:r>
        <w:rPr>
          <w:i/>
        </w:rPr>
        <w:t>Part-Medical</w:t>
      </w:r>
      <w:r>
        <w:t>).</w:t>
      </w:r>
    </w:p>
    <w:p w:rsidR="003B3DB5" w:rsidRDefault="00866A2A">
      <w:pPr>
        <w:pStyle w:val="BodyText"/>
        <w:spacing w:line="232" w:lineRule="auto"/>
        <w:ind w:right="39"/>
      </w:pPr>
      <w:r>
        <w:t>(б) Надлежни орган упис</w:t>
      </w:r>
      <w:r>
        <w:t xml:space="preserve">ује у дозволу или сертификат сва- </w:t>
      </w:r>
      <w:r>
        <w:rPr>
          <w:spacing w:val="-5"/>
        </w:rPr>
        <w:t xml:space="preserve">ко </w:t>
      </w:r>
      <w:r>
        <w:t xml:space="preserve">ограничење или проширење права </w:t>
      </w:r>
      <w:r>
        <w:rPr>
          <w:spacing w:val="-3"/>
        </w:rPr>
        <w:t xml:space="preserve">која </w:t>
      </w:r>
      <w:r>
        <w:t>проистичу из дозволе, овлашћења или</w:t>
      </w:r>
      <w:r>
        <w:rPr>
          <w:spacing w:val="-3"/>
        </w:rPr>
        <w:t xml:space="preserve"> </w:t>
      </w:r>
      <w:r>
        <w:t>сертификата.</w:t>
      </w:r>
    </w:p>
    <w:p w:rsidR="003B3DB5" w:rsidRDefault="00866A2A">
      <w:pPr>
        <w:pStyle w:val="BodyText"/>
        <w:spacing w:before="98" w:line="232" w:lineRule="auto"/>
        <w:ind w:right="411"/>
      </w:pPr>
      <w:r>
        <w:br w:type="column"/>
      </w:r>
      <w:r>
        <w:t>(ц) Једно лице може да буде ималац само једне дозволе изда- те у складу са овим анексом за исту категорију ваздухоплова.</w:t>
      </w:r>
    </w:p>
    <w:p w:rsidR="003B3DB5" w:rsidRDefault="00866A2A">
      <w:pPr>
        <w:pStyle w:val="BodyText"/>
        <w:spacing w:line="232" w:lineRule="auto"/>
        <w:ind w:right="411"/>
      </w:pPr>
      <w:r>
        <w:t>(д) Захтев з</w:t>
      </w:r>
      <w:r>
        <w:t>а издавање дозволе за другу категорију ваздухо- плова или за издавање додатних овлашћења или сертификата, као и за измену, продужење или обнову ових дозвола, овлашћења или сертификата, подноси се надлежном органу који је првобитно из- дао пилотску дозволу,</w:t>
      </w:r>
      <w:r>
        <w:t xml:space="preserve"> осим ако је пилот захтевао промену надле- жног органа и пренос његове документације везане за дозволу и медицинске документације том органу.</w:t>
      </w:r>
    </w:p>
    <w:p w:rsidR="003B3DB5" w:rsidRDefault="00866A2A">
      <w:pPr>
        <w:pStyle w:val="Heading1"/>
        <w:spacing w:line="194" w:lineRule="exact"/>
      </w:pPr>
      <w:r>
        <w:t>FCL.020 Пилот ученик</w:t>
      </w:r>
    </w:p>
    <w:p w:rsidR="003B3DB5" w:rsidRDefault="00866A2A">
      <w:pPr>
        <w:pStyle w:val="BodyText"/>
        <w:spacing w:line="232" w:lineRule="auto"/>
        <w:ind w:right="411"/>
      </w:pPr>
      <w:r>
        <w:t>(а) Пилот ученик може да лети самостално само ако је за то овлашћен и ако је под надзором инс</w:t>
      </w:r>
      <w:r>
        <w:t>труктора летења.</w:t>
      </w:r>
    </w:p>
    <w:p w:rsidR="003B3DB5" w:rsidRDefault="00866A2A">
      <w:pPr>
        <w:pStyle w:val="BodyText"/>
        <w:spacing w:line="232" w:lineRule="auto"/>
        <w:ind w:right="411"/>
      </w:pPr>
      <w:r>
        <w:t>(б) Пре првог самосталног лета пилот ученик мора да има најмање:</w:t>
      </w:r>
    </w:p>
    <w:p w:rsidR="003B3DB5" w:rsidRDefault="00866A2A">
      <w:pPr>
        <w:pStyle w:val="ListParagraph"/>
        <w:numPr>
          <w:ilvl w:val="1"/>
          <w:numId w:val="520"/>
        </w:numPr>
        <w:tabs>
          <w:tab w:val="left" w:pos="703"/>
        </w:tabs>
        <w:spacing w:line="232" w:lineRule="auto"/>
        <w:ind w:right="410" w:firstLine="397"/>
        <w:jc w:val="both"/>
        <w:rPr>
          <w:sz w:val="18"/>
        </w:rPr>
      </w:pPr>
      <w:r>
        <w:rPr>
          <w:sz w:val="18"/>
        </w:rPr>
        <w:t>за</w:t>
      </w:r>
      <w:r>
        <w:rPr>
          <w:spacing w:val="-7"/>
          <w:sz w:val="18"/>
        </w:rPr>
        <w:t xml:space="preserve"> </w:t>
      </w:r>
      <w:r>
        <w:rPr>
          <w:sz w:val="18"/>
        </w:rPr>
        <w:t>летење</w:t>
      </w:r>
      <w:r>
        <w:rPr>
          <w:spacing w:val="-7"/>
          <w:sz w:val="18"/>
        </w:rPr>
        <w:t xml:space="preserve"> </w:t>
      </w:r>
      <w:r>
        <w:rPr>
          <w:sz w:val="18"/>
        </w:rPr>
        <w:t>авионом,</w:t>
      </w:r>
      <w:r>
        <w:rPr>
          <w:spacing w:val="-7"/>
          <w:sz w:val="18"/>
        </w:rPr>
        <w:t xml:space="preserve"> </w:t>
      </w:r>
      <w:r>
        <w:rPr>
          <w:sz w:val="18"/>
        </w:rPr>
        <w:t>хеликоптером</w:t>
      </w:r>
      <w:r>
        <w:rPr>
          <w:spacing w:val="-7"/>
          <w:sz w:val="18"/>
        </w:rPr>
        <w:t xml:space="preserve"> </w:t>
      </w:r>
      <w:r>
        <w:rPr>
          <w:sz w:val="18"/>
        </w:rPr>
        <w:t>и</w:t>
      </w:r>
      <w:r>
        <w:rPr>
          <w:spacing w:val="-7"/>
          <w:sz w:val="18"/>
        </w:rPr>
        <w:t xml:space="preserve"> </w:t>
      </w:r>
      <w:r>
        <w:rPr>
          <w:sz w:val="18"/>
        </w:rPr>
        <w:t>ваздушним</w:t>
      </w:r>
      <w:r>
        <w:rPr>
          <w:spacing w:val="-7"/>
          <w:sz w:val="18"/>
        </w:rPr>
        <w:t xml:space="preserve"> </w:t>
      </w:r>
      <w:r>
        <w:rPr>
          <w:sz w:val="18"/>
        </w:rPr>
        <w:t>бродом:</w:t>
      </w:r>
      <w:r>
        <w:rPr>
          <w:spacing w:val="-7"/>
          <w:sz w:val="18"/>
        </w:rPr>
        <w:t xml:space="preserve"> </w:t>
      </w:r>
      <w:r>
        <w:rPr>
          <w:sz w:val="18"/>
        </w:rPr>
        <w:t>16 година</w:t>
      </w:r>
      <w:r>
        <w:rPr>
          <w:spacing w:val="-1"/>
          <w:sz w:val="18"/>
        </w:rPr>
        <w:t xml:space="preserve"> </w:t>
      </w:r>
      <w:r>
        <w:rPr>
          <w:sz w:val="18"/>
        </w:rPr>
        <w:t>старости;</w:t>
      </w:r>
    </w:p>
    <w:p w:rsidR="003B3DB5" w:rsidRDefault="00866A2A">
      <w:pPr>
        <w:pStyle w:val="ListParagraph"/>
        <w:numPr>
          <w:ilvl w:val="1"/>
          <w:numId w:val="520"/>
        </w:numPr>
        <w:tabs>
          <w:tab w:val="left" w:pos="703"/>
        </w:tabs>
        <w:spacing w:line="197" w:lineRule="exact"/>
        <w:ind w:left="702" w:hanging="195"/>
        <w:rPr>
          <w:sz w:val="18"/>
        </w:rPr>
      </w:pPr>
      <w:r>
        <w:rPr>
          <w:sz w:val="18"/>
        </w:rPr>
        <w:t>за летење једрилицом и балоном: 14 година</w:t>
      </w:r>
      <w:r>
        <w:rPr>
          <w:spacing w:val="-10"/>
          <w:sz w:val="18"/>
        </w:rPr>
        <w:t xml:space="preserve"> </w:t>
      </w:r>
      <w:r>
        <w:rPr>
          <w:sz w:val="18"/>
        </w:rPr>
        <w:t>старости.</w:t>
      </w:r>
    </w:p>
    <w:p w:rsidR="003B3DB5" w:rsidRDefault="00866A2A">
      <w:pPr>
        <w:pStyle w:val="Heading1"/>
        <w:spacing w:line="232" w:lineRule="auto"/>
        <w:ind w:left="110" w:right="410" w:firstLine="396"/>
        <w:jc w:val="both"/>
      </w:pPr>
      <w:r>
        <w:t>FCL.025 Теоријски испити за стицање дозвола и овла- шћења</w:t>
      </w:r>
    </w:p>
    <w:p w:rsidR="003B3DB5" w:rsidRDefault="00866A2A">
      <w:pPr>
        <w:spacing w:line="197" w:lineRule="exact"/>
        <w:ind w:left="507"/>
        <w:rPr>
          <w:i/>
          <w:sz w:val="18"/>
        </w:rPr>
      </w:pPr>
      <w:r>
        <w:rPr>
          <w:i/>
          <w:sz w:val="18"/>
        </w:rPr>
        <w:t>(а) Одговорности кандидата</w:t>
      </w:r>
    </w:p>
    <w:p w:rsidR="003B3DB5" w:rsidRDefault="00866A2A">
      <w:pPr>
        <w:pStyle w:val="ListParagraph"/>
        <w:numPr>
          <w:ilvl w:val="0"/>
          <w:numId w:val="519"/>
        </w:numPr>
        <w:tabs>
          <w:tab w:val="left" w:pos="700"/>
        </w:tabs>
        <w:spacing w:before="1" w:line="232" w:lineRule="auto"/>
        <w:ind w:right="411" w:firstLine="397"/>
        <w:jc w:val="both"/>
        <w:rPr>
          <w:sz w:val="18"/>
        </w:rPr>
      </w:pPr>
      <w:r>
        <w:rPr>
          <w:sz w:val="18"/>
        </w:rPr>
        <w:t>Кандидати</w:t>
      </w:r>
      <w:r>
        <w:rPr>
          <w:spacing w:val="-8"/>
          <w:sz w:val="18"/>
        </w:rPr>
        <w:t xml:space="preserve"> </w:t>
      </w:r>
      <w:r>
        <w:rPr>
          <w:sz w:val="18"/>
        </w:rPr>
        <w:t>морају</w:t>
      </w:r>
      <w:r>
        <w:rPr>
          <w:spacing w:val="-8"/>
          <w:sz w:val="18"/>
        </w:rPr>
        <w:t xml:space="preserve"> </w:t>
      </w:r>
      <w:r>
        <w:rPr>
          <w:sz w:val="18"/>
        </w:rPr>
        <w:t>да</w:t>
      </w:r>
      <w:r>
        <w:rPr>
          <w:spacing w:val="-8"/>
          <w:sz w:val="18"/>
        </w:rPr>
        <w:t xml:space="preserve"> </w:t>
      </w:r>
      <w:r>
        <w:rPr>
          <w:spacing w:val="-3"/>
          <w:sz w:val="18"/>
        </w:rPr>
        <w:t>положе</w:t>
      </w:r>
      <w:r>
        <w:rPr>
          <w:spacing w:val="-8"/>
          <w:sz w:val="18"/>
        </w:rPr>
        <w:t xml:space="preserve"> </w:t>
      </w:r>
      <w:r>
        <w:rPr>
          <w:sz w:val="18"/>
        </w:rPr>
        <w:t>целокупан</w:t>
      </w:r>
      <w:r>
        <w:rPr>
          <w:spacing w:val="-8"/>
          <w:sz w:val="18"/>
        </w:rPr>
        <w:t xml:space="preserve"> </w:t>
      </w:r>
      <w:r>
        <w:rPr>
          <w:sz w:val="18"/>
        </w:rPr>
        <w:t>теоријски</w:t>
      </w:r>
      <w:r>
        <w:rPr>
          <w:spacing w:val="-8"/>
          <w:sz w:val="18"/>
        </w:rPr>
        <w:t xml:space="preserve"> </w:t>
      </w:r>
      <w:r>
        <w:rPr>
          <w:sz w:val="18"/>
        </w:rPr>
        <w:t>испит</w:t>
      </w:r>
      <w:r>
        <w:rPr>
          <w:spacing w:val="-8"/>
          <w:sz w:val="18"/>
        </w:rPr>
        <w:t xml:space="preserve"> </w:t>
      </w:r>
      <w:r>
        <w:rPr>
          <w:sz w:val="18"/>
        </w:rPr>
        <w:t xml:space="preserve">за одређену дозволу или овлашћење </w:t>
      </w:r>
      <w:r>
        <w:rPr>
          <w:spacing w:val="-3"/>
          <w:sz w:val="18"/>
        </w:rPr>
        <w:t xml:space="preserve">под </w:t>
      </w:r>
      <w:r>
        <w:rPr>
          <w:sz w:val="18"/>
        </w:rPr>
        <w:t>одговорношћу једне државе чланице.</w:t>
      </w:r>
    </w:p>
    <w:p w:rsidR="003B3DB5" w:rsidRDefault="00866A2A">
      <w:pPr>
        <w:pStyle w:val="ListParagraph"/>
        <w:numPr>
          <w:ilvl w:val="0"/>
          <w:numId w:val="519"/>
        </w:numPr>
        <w:tabs>
          <w:tab w:val="left" w:pos="700"/>
        </w:tabs>
        <w:spacing w:line="232" w:lineRule="auto"/>
        <w:ind w:right="411" w:firstLine="397"/>
        <w:jc w:val="both"/>
        <w:rPr>
          <w:sz w:val="18"/>
        </w:rPr>
      </w:pPr>
      <w:r>
        <w:rPr>
          <w:sz w:val="18"/>
        </w:rPr>
        <w:t>Кандидати</w:t>
      </w:r>
      <w:r>
        <w:rPr>
          <w:spacing w:val="-6"/>
          <w:sz w:val="18"/>
        </w:rPr>
        <w:t xml:space="preserve"> </w:t>
      </w:r>
      <w:r>
        <w:rPr>
          <w:sz w:val="18"/>
        </w:rPr>
        <w:t>могу</w:t>
      </w:r>
      <w:r>
        <w:rPr>
          <w:spacing w:val="-6"/>
          <w:sz w:val="18"/>
        </w:rPr>
        <w:t xml:space="preserve"> </w:t>
      </w:r>
      <w:r>
        <w:rPr>
          <w:sz w:val="18"/>
        </w:rPr>
        <w:t>да</w:t>
      </w:r>
      <w:r>
        <w:rPr>
          <w:spacing w:val="-6"/>
          <w:sz w:val="18"/>
        </w:rPr>
        <w:t xml:space="preserve"> </w:t>
      </w:r>
      <w:r>
        <w:rPr>
          <w:sz w:val="18"/>
        </w:rPr>
        <w:t>полажу</w:t>
      </w:r>
      <w:r>
        <w:rPr>
          <w:spacing w:val="-6"/>
          <w:sz w:val="18"/>
        </w:rPr>
        <w:t xml:space="preserve"> </w:t>
      </w:r>
      <w:r>
        <w:rPr>
          <w:sz w:val="18"/>
        </w:rPr>
        <w:t>теоријски</w:t>
      </w:r>
      <w:r>
        <w:rPr>
          <w:spacing w:val="-6"/>
          <w:sz w:val="18"/>
        </w:rPr>
        <w:t xml:space="preserve"> </w:t>
      </w:r>
      <w:r>
        <w:rPr>
          <w:sz w:val="18"/>
        </w:rPr>
        <w:t>испит</w:t>
      </w:r>
      <w:r>
        <w:rPr>
          <w:spacing w:val="-6"/>
          <w:sz w:val="18"/>
        </w:rPr>
        <w:t xml:space="preserve"> </w:t>
      </w:r>
      <w:r>
        <w:rPr>
          <w:sz w:val="18"/>
        </w:rPr>
        <w:t>само</w:t>
      </w:r>
      <w:r>
        <w:rPr>
          <w:spacing w:val="-6"/>
          <w:sz w:val="18"/>
        </w:rPr>
        <w:t xml:space="preserve"> </w:t>
      </w:r>
      <w:r>
        <w:rPr>
          <w:spacing w:val="-4"/>
          <w:sz w:val="18"/>
        </w:rPr>
        <w:t>ако</w:t>
      </w:r>
      <w:r>
        <w:rPr>
          <w:spacing w:val="-6"/>
          <w:sz w:val="18"/>
        </w:rPr>
        <w:t xml:space="preserve"> </w:t>
      </w:r>
      <w:r>
        <w:rPr>
          <w:sz w:val="18"/>
        </w:rPr>
        <w:t xml:space="preserve">доби- ју препоруку </w:t>
      </w:r>
      <w:r>
        <w:rPr>
          <w:spacing w:val="-3"/>
          <w:sz w:val="18"/>
        </w:rPr>
        <w:t xml:space="preserve">од </w:t>
      </w:r>
      <w:r>
        <w:rPr>
          <w:sz w:val="18"/>
        </w:rPr>
        <w:t>стране декларисане организације за обуку (</w:t>
      </w:r>
      <w:r>
        <w:rPr>
          <w:i/>
          <w:sz w:val="18"/>
        </w:rPr>
        <w:t>DTO</w:t>
      </w:r>
      <w:r>
        <w:rPr>
          <w:sz w:val="18"/>
        </w:rPr>
        <w:t>) или</w:t>
      </w:r>
      <w:r>
        <w:rPr>
          <w:spacing w:val="-5"/>
          <w:sz w:val="18"/>
        </w:rPr>
        <w:t xml:space="preserve"> </w:t>
      </w:r>
      <w:r>
        <w:rPr>
          <w:sz w:val="18"/>
        </w:rPr>
        <w:t>одобрене</w:t>
      </w:r>
      <w:r>
        <w:rPr>
          <w:spacing w:val="-5"/>
          <w:sz w:val="18"/>
        </w:rPr>
        <w:t xml:space="preserve"> </w:t>
      </w:r>
      <w:r>
        <w:rPr>
          <w:sz w:val="18"/>
        </w:rPr>
        <w:t>организације</w:t>
      </w:r>
      <w:r>
        <w:rPr>
          <w:spacing w:val="-5"/>
          <w:sz w:val="18"/>
        </w:rPr>
        <w:t xml:space="preserve"> </w:t>
      </w:r>
      <w:r>
        <w:rPr>
          <w:sz w:val="18"/>
        </w:rPr>
        <w:t>за</w:t>
      </w:r>
      <w:r>
        <w:rPr>
          <w:spacing w:val="-5"/>
          <w:sz w:val="18"/>
        </w:rPr>
        <w:t xml:space="preserve"> </w:t>
      </w:r>
      <w:r>
        <w:rPr>
          <w:sz w:val="18"/>
        </w:rPr>
        <w:t>обуку</w:t>
      </w:r>
      <w:r>
        <w:rPr>
          <w:spacing w:val="-5"/>
          <w:sz w:val="18"/>
        </w:rPr>
        <w:t xml:space="preserve"> </w:t>
      </w:r>
      <w:r>
        <w:rPr>
          <w:spacing w:val="-3"/>
          <w:sz w:val="18"/>
        </w:rPr>
        <w:t>(</w:t>
      </w:r>
      <w:r>
        <w:rPr>
          <w:i/>
          <w:spacing w:val="-3"/>
          <w:sz w:val="18"/>
        </w:rPr>
        <w:t>ATO</w:t>
      </w:r>
      <w:r>
        <w:rPr>
          <w:spacing w:val="-3"/>
          <w:sz w:val="18"/>
        </w:rPr>
        <w:t>)</w:t>
      </w:r>
      <w:r>
        <w:rPr>
          <w:spacing w:val="-5"/>
          <w:sz w:val="18"/>
        </w:rPr>
        <w:t xml:space="preserve"> </w:t>
      </w:r>
      <w:r>
        <w:rPr>
          <w:spacing w:val="-3"/>
          <w:sz w:val="18"/>
        </w:rPr>
        <w:t>која</w:t>
      </w:r>
      <w:r>
        <w:rPr>
          <w:spacing w:val="-5"/>
          <w:sz w:val="18"/>
        </w:rPr>
        <w:t xml:space="preserve"> </w:t>
      </w:r>
      <w:r>
        <w:rPr>
          <w:sz w:val="18"/>
        </w:rPr>
        <w:t>је</w:t>
      </w:r>
      <w:r>
        <w:rPr>
          <w:spacing w:val="-5"/>
          <w:sz w:val="18"/>
        </w:rPr>
        <w:t xml:space="preserve"> </w:t>
      </w:r>
      <w:r>
        <w:rPr>
          <w:sz w:val="18"/>
        </w:rPr>
        <w:t>одговорна</w:t>
      </w:r>
      <w:r>
        <w:rPr>
          <w:spacing w:val="-5"/>
          <w:sz w:val="18"/>
        </w:rPr>
        <w:t xml:space="preserve"> </w:t>
      </w:r>
      <w:r>
        <w:rPr>
          <w:sz w:val="18"/>
        </w:rPr>
        <w:t>за</w:t>
      </w:r>
      <w:r>
        <w:rPr>
          <w:spacing w:val="-5"/>
          <w:sz w:val="18"/>
        </w:rPr>
        <w:t xml:space="preserve"> </w:t>
      </w:r>
      <w:r>
        <w:rPr>
          <w:sz w:val="18"/>
        </w:rPr>
        <w:t xml:space="preserve">њи- </w:t>
      </w:r>
      <w:r>
        <w:rPr>
          <w:spacing w:val="-4"/>
          <w:sz w:val="18"/>
        </w:rPr>
        <w:t xml:space="preserve">хову </w:t>
      </w:r>
      <w:r>
        <w:rPr>
          <w:spacing w:val="-5"/>
          <w:sz w:val="18"/>
        </w:rPr>
        <w:t xml:space="preserve">обуку, </w:t>
      </w:r>
      <w:r>
        <w:rPr>
          <w:spacing w:val="-3"/>
          <w:sz w:val="18"/>
        </w:rPr>
        <w:t xml:space="preserve">након </w:t>
      </w:r>
      <w:r>
        <w:rPr>
          <w:sz w:val="18"/>
        </w:rPr>
        <w:t xml:space="preserve">што су завршили одговарајуће елементе курса теоријске </w:t>
      </w:r>
      <w:r>
        <w:rPr>
          <w:spacing w:val="-3"/>
          <w:sz w:val="18"/>
        </w:rPr>
        <w:t xml:space="preserve">обуке </w:t>
      </w:r>
      <w:r>
        <w:rPr>
          <w:sz w:val="18"/>
        </w:rPr>
        <w:t>у задовољавајућем</w:t>
      </w:r>
      <w:r>
        <w:rPr>
          <w:spacing w:val="1"/>
          <w:sz w:val="18"/>
        </w:rPr>
        <w:t xml:space="preserve"> </w:t>
      </w:r>
      <w:r>
        <w:rPr>
          <w:spacing w:val="-3"/>
          <w:sz w:val="18"/>
        </w:rPr>
        <w:t>стандарду.</w:t>
      </w:r>
    </w:p>
    <w:p w:rsidR="003B3DB5" w:rsidRDefault="00866A2A">
      <w:pPr>
        <w:pStyle w:val="ListParagraph"/>
        <w:numPr>
          <w:ilvl w:val="0"/>
          <w:numId w:val="519"/>
        </w:numPr>
        <w:tabs>
          <w:tab w:val="left" w:pos="718"/>
        </w:tabs>
        <w:spacing w:line="232" w:lineRule="auto"/>
        <w:ind w:right="410" w:firstLine="397"/>
        <w:jc w:val="both"/>
        <w:rPr>
          <w:sz w:val="18"/>
        </w:rPr>
      </w:pPr>
      <w:r>
        <w:rPr>
          <w:sz w:val="18"/>
        </w:rPr>
        <w:t>Препорука декларисане организације за обуку (</w:t>
      </w:r>
      <w:r>
        <w:rPr>
          <w:i/>
          <w:sz w:val="18"/>
        </w:rPr>
        <w:t>DTO</w:t>
      </w:r>
      <w:r>
        <w:rPr>
          <w:sz w:val="18"/>
        </w:rPr>
        <w:t xml:space="preserve">) или одобрене организације за обуку </w:t>
      </w:r>
      <w:r>
        <w:rPr>
          <w:spacing w:val="-3"/>
          <w:sz w:val="18"/>
        </w:rPr>
        <w:t>(</w:t>
      </w:r>
      <w:r>
        <w:rPr>
          <w:i/>
          <w:spacing w:val="-3"/>
          <w:sz w:val="18"/>
        </w:rPr>
        <w:t>ATO</w:t>
      </w:r>
      <w:r>
        <w:rPr>
          <w:spacing w:val="-3"/>
          <w:sz w:val="18"/>
        </w:rPr>
        <w:t xml:space="preserve">) </w:t>
      </w:r>
      <w:r>
        <w:rPr>
          <w:sz w:val="18"/>
        </w:rPr>
        <w:t xml:space="preserve">важи 12 месеци. </w:t>
      </w:r>
      <w:r>
        <w:rPr>
          <w:spacing w:val="-4"/>
          <w:sz w:val="18"/>
        </w:rPr>
        <w:t xml:space="preserve">Ако </w:t>
      </w:r>
      <w:r>
        <w:rPr>
          <w:sz w:val="18"/>
        </w:rPr>
        <w:t xml:space="preserve">кан- дидат </w:t>
      </w:r>
      <w:r>
        <w:rPr>
          <w:spacing w:val="-4"/>
          <w:sz w:val="18"/>
        </w:rPr>
        <w:t xml:space="preserve">током </w:t>
      </w:r>
      <w:r>
        <w:rPr>
          <w:sz w:val="18"/>
        </w:rPr>
        <w:t xml:space="preserve">овог периода не приступи полагању теоријског испи- та бар једанпут у </w:t>
      </w:r>
      <w:r>
        <w:rPr>
          <w:spacing w:val="-3"/>
          <w:sz w:val="18"/>
        </w:rPr>
        <w:t xml:space="preserve">том </w:t>
      </w:r>
      <w:r>
        <w:rPr>
          <w:spacing w:val="-4"/>
          <w:sz w:val="18"/>
        </w:rPr>
        <w:t xml:space="preserve">периоду, </w:t>
      </w:r>
      <w:r>
        <w:rPr>
          <w:sz w:val="18"/>
        </w:rPr>
        <w:t>декларисана организација за обуку (</w:t>
      </w:r>
      <w:r>
        <w:rPr>
          <w:i/>
          <w:sz w:val="18"/>
        </w:rPr>
        <w:t>DTO</w:t>
      </w:r>
      <w:r>
        <w:rPr>
          <w:sz w:val="18"/>
        </w:rPr>
        <w:t>) или од</w:t>
      </w:r>
      <w:r>
        <w:rPr>
          <w:sz w:val="18"/>
        </w:rPr>
        <w:t xml:space="preserve">обрена организација за обуку </w:t>
      </w:r>
      <w:r>
        <w:rPr>
          <w:spacing w:val="-3"/>
          <w:sz w:val="18"/>
        </w:rPr>
        <w:t>(</w:t>
      </w:r>
      <w:r>
        <w:rPr>
          <w:i/>
          <w:spacing w:val="-3"/>
          <w:sz w:val="18"/>
        </w:rPr>
        <w:t>ATO</w:t>
      </w:r>
      <w:r>
        <w:rPr>
          <w:spacing w:val="-3"/>
          <w:sz w:val="18"/>
        </w:rPr>
        <w:t xml:space="preserve">) </w:t>
      </w:r>
      <w:r>
        <w:rPr>
          <w:sz w:val="18"/>
        </w:rPr>
        <w:t>одређује</w:t>
      </w:r>
      <w:r>
        <w:rPr>
          <w:spacing w:val="-32"/>
          <w:sz w:val="18"/>
        </w:rPr>
        <w:t xml:space="preserve"> </w:t>
      </w:r>
      <w:r>
        <w:rPr>
          <w:sz w:val="18"/>
        </w:rPr>
        <w:t xml:space="preserve">потреб- ну додатну обуку у зависности </w:t>
      </w:r>
      <w:r>
        <w:rPr>
          <w:spacing w:val="-3"/>
          <w:sz w:val="18"/>
        </w:rPr>
        <w:t xml:space="preserve">од </w:t>
      </w:r>
      <w:r>
        <w:rPr>
          <w:sz w:val="18"/>
        </w:rPr>
        <w:t>потреба</w:t>
      </w:r>
      <w:r>
        <w:rPr>
          <w:spacing w:val="-6"/>
          <w:sz w:val="18"/>
        </w:rPr>
        <w:t xml:space="preserve"> </w:t>
      </w:r>
      <w:r>
        <w:rPr>
          <w:sz w:val="18"/>
        </w:rPr>
        <w:t>кандидата.</w:t>
      </w:r>
    </w:p>
    <w:p w:rsidR="003B3DB5" w:rsidRDefault="00866A2A">
      <w:pPr>
        <w:spacing w:line="195" w:lineRule="exact"/>
        <w:ind w:left="507"/>
        <w:rPr>
          <w:i/>
          <w:sz w:val="18"/>
        </w:rPr>
      </w:pPr>
      <w:r>
        <w:rPr>
          <w:i/>
          <w:sz w:val="18"/>
        </w:rPr>
        <w:t>(б) Стандарди успешног полагања</w:t>
      </w:r>
    </w:p>
    <w:p w:rsidR="003B3DB5" w:rsidRDefault="00866A2A">
      <w:pPr>
        <w:pStyle w:val="ListParagraph"/>
        <w:numPr>
          <w:ilvl w:val="0"/>
          <w:numId w:val="518"/>
        </w:numPr>
        <w:tabs>
          <w:tab w:val="left" w:pos="729"/>
        </w:tabs>
        <w:spacing w:line="232" w:lineRule="auto"/>
        <w:ind w:right="410" w:firstLine="397"/>
        <w:jc w:val="both"/>
        <w:rPr>
          <w:sz w:val="18"/>
        </w:rPr>
      </w:pPr>
      <w:r>
        <w:rPr>
          <w:sz w:val="18"/>
        </w:rPr>
        <w:t xml:space="preserve">Кандидат је положио предмет теоријског испита </w:t>
      </w:r>
      <w:r>
        <w:rPr>
          <w:spacing w:val="-4"/>
          <w:sz w:val="18"/>
        </w:rPr>
        <w:t xml:space="preserve">ако </w:t>
      </w:r>
      <w:r>
        <w:rPr>
          <w:sz w:val="18"/>
        </w:rPr>
        <w:t xml:space="preserve">по- стигне најмање 75 % бодова </w:t>
      </w:r>
      <w:r>
        <w:rPr>
          <w:spacing w:val="-3"/>
          <w:sz w:val="18"/>
        </w:rPr>
        <w:t xml:space="preserve">од </w:t>
      </w:r>
      <w:r>
        <w:rPr>
          <w:sz w:val="18"/>
        </w:rPr>
        <w:t>максимално предвиђеног броја бо- дов</w:t>
      </w:r>
      <w:r>
        <w:rPr>
          <w:sz w:val="18"/>
        </w:rPr>
        <w:t xml:space="preserve">а за тај </w:t>
      </w:r>
      <w:r>
        <w:rPr>
          <w:spacing w:val="-3"/>
          <w:sz w:val="18"/>
        </w:rPr>
        <w:t xml:space="preserve">предмет. </w:t>
      </w:r>
      <w:r>
        <w:rPr>
          <w:sz w:val="18"/>
        </w:rPr>
        <w:t>Не постоје негативни</w:t>
      </w:r>
      <w:r>
        <w:rPr>
          <w:spacing w:val="-3"/>
          <w:sz w:val="18"/>
        </w:rPr>
        <w:t xml:space="preserve"> </w:t>
      </w:r>
      <w:r>
        <w:rPr>
          <w:sz w:val="18"/>
        </w:rPr>
        <w:t>бодови.</w:t>
      </w:r>
    </w:p>
    <w:p w:rsidR="003B3DB5" w:rsidRDefault="00866A2A">
      <w:pPr>
        <w:pStyle w:val="ListParagraph"/>
        <w:numPr>
          <w:ilvl w:val="0"/>
          <w:numId w:val="518"/>
        </w:numPr>
        <w:tabs>
          <w:tab w:val="left" w:pos="736"/>
        </w:tabs>
        <w:spacing w:line="232" w:lineRule="auto"/>
        <w:ind w:right="410" w:firstLine="397"/>
        <w:jc w:val="both"/>
        <w:rPr>
          <w:sz w:val="18"/>
        </w:rPr>
      </w:pPr>
      <w:r>
        <w:rPr>
          <w:spacing w:val="-4"/>
          <w:sz w:val="18"/>
        </w:rPr>
        <w:t xml:space="preserve">Ако </w:t>
      </w:r>
      <w:r>
        <w:rPr>
          <w:sz w:val="18"/>
        </w:rPr>
        <w:t xml:space="preserve">није другачије одређено овим анексом, кандидат је положио теоријски испит за одговарајућу пилотску дозволу или овлашћење </w:t>
      </w:r>
      <w:r>
        <w:rPr>
          <w:spacing w:val="-4"/>
          <w:sz w:val="18"/>
        </w:rPr>
        <w:t xml:space="preserve">ако </w:t>
      </w:r>
      <w:r>
        <w:rPr>
          <w:sz w:val="18"/>
        </w:rPr>
        <w:t xml:space="preserve">је положио све предмете теоријског испита у року </w:t>
      </w:r>
      <w:r>
        <w:rPr>
          <w:spacing w:val="-3"/>
          <w:sz w:val="18"/>
        </w:rPr>
        <w:t xml:space="preserve">од </w:t>
      </w:r>
      <w:r>
        <w:rPr>
          <w:sz w:val="18"/>
        </w:rPr>
        <w:t xml:space="preserve">18 месеци, рачунајући </w:t>
      </w:r>
      <w:r>
        <w:rPr>
          <w:spacing w:val="-3"/>
          <w:sz w:val="18"/>
        </w:rPr>
        <w:t xml:space="preserve">од </w:t>
      </w:r>
      <w:r>
        <w:rPr>
          <w:sz w:val="18"/>
        </w:rPr>
        <w:t>кра</w:t>
      </w:r>
      <w:r>
        <w:rPr>
          <w:sz w:val="18"/>
        </w:rPr>
        <w:t>ја календарског месеца када је кандидат први пут приступио полагању</w:t>
      </w:r>
      <w:r>
        <w:rPr>
          <w:spacing w:val="-8"/>
          <w:sz w:val="18"/>
        </w:rPr>
        <w:t xml:space="preserve"> </w:t>
      </w:r>
      <w:r>
        <w:rPr>
          <w:sz w:val="18"/>
        </w:rPr>
        <w:t>испита.</w:t>
      </w:r>
    </w:p>
    <w:p w:rsidR="003B3DB5" w:rsidRDefault="00866A2A">
      <w:pPr>
        <w:pStyle w:val="ListParagraph"/>
        <w:numPr>
          <w:ilvl w:val="0"/>
          <w:numId w:val="518"/>
        </w:numPr>
        <w:tabs>
          <w:tab w:val="left" w:pos="711"/>
        </w:tabs>
        <w:spacing w:line="232" w:lineRule="auto"/>
        <w:ind w:right="411" w:firstLine="397"/>
        <w:jc w:val="both"/>
        <w:rPr>
          <w:sz w:val="18"/>
        </w:rPr>
      </w:pPr>
      <w:r>
        <w:rPr>
          <w:spacing w:val="-4"/>
          <w:sz w:val="18"/>
        </w:rPr>
        <w:t xml:space="preserve">Ако </w:t>
      </w:r>
      <w:r>
        <w:rPr>
          <w:sz w:val="18"/>
        </w:rPr>
        <w:t xml:space="preserve">кандидат не положи један </w:t>
      </w:r>
      <w:r>
        <w:rPr>
          <w:spacing w:val="-3"/>
          <w:sz w:val="18"/>
        </w:rPr>
        <w:t xml:space="preserve">од </w:t>
      </w:r>
      <w:r>
        <w:rPr>
          <w:sz w:val="18"/>
        </w:rPr>
        <w:t xml:space="preserve">предмета теоријског ис- пита из четири покушаја или не положи све предмете </w:t>
      </w:r>
      <w:r>
        <w:rPr>
          <w:spacing w:val="-4"/>
          <w:sz w:val="18"/>
        </w:rPr>
        <w:t xml:space="preserve">током </w:t>
      </w:r>
      <w:r>
        <w:rPr>
          <w:sz w:val="18"/>
        </w:rPr>
        <w:t xml:space="preserve">шест испитних </w:t>
      </w:r>
      <w:r>
        <w:rPr>
          <w:spacing w:val="-3"/>
          <w:sz w:val="18"/>
        </w:rPr>
        <w:t xml:space="preserve">рокова </w:t>
      </w:r>
      <w:r>
        <w:rPr>
          <w:sz w:val="18"/>
        </w:rPr>
        <w:t>или у року наведеном у тачки 2), кандидат мора</w:t>
      </w:r>
      <w:r>
        <w:rPr>
          <w:sz w:val="18"/>
        </w:rPr>
        <w:t xml:space="preserve"> поново да полаже све предмете теоријског</w:t>
      </w:r>
      <w:r>
        <w:rPr>
          <w:spacing w:val="-8"/>
          <w:sz w:val="18"/>
        </w:rPr>
        <w:t xml:space="preserve"> </w:t>
      </w:r>
      <w:r>
        <w:rPr>
          <w:sz w:val="18"/>
        </w:rPr>
        <w:t>испита.</w:t>
      </w:r>
    </w:p>
    <w:p w:rsidR="003B3DB5" w:rsidRDefault="00866A2A">
      <w:pPr>
        <w:pStyle w:val="BodyText"/>
        <w:spacing w:line="232" w:lineRule="auto"/>
        <w:ind w:right="411"/>
      </w:pPr>
      <w:r>
        <w:t>Пре поновног полагања теоријског испита, кандидат мора  да заврши додатну обуку у декларисаној организацији за обуку (</w:t>
      </w:r>
      <w:r>
        <w:rPr>
          <w:i/>
        </w:rPr>
        <w:t>DTO</w:t>
      </w:r>
      <w:r>
        <w:t xml:space="preserve">) или одобреној организацији за обуку </w:t>
      </w:r>
      <w:r>
        <w:rPr>
          <w:spacing w:val="-3"/>
        </w:rPr>
        <w:t>(</w:t>
      </w:r>
      <w:r>
        <w:rPr>
          <w:i/>
          <w:spacing w:val="-3"/>
        </w:rPr>
        <w:t>ATO</w:t>
      </w:r>
      <w:r>
        <w:rPr>
          <w:spacing w:val="-3"/>
        </w:rPr>
        <w:t xml:space="preserve">). </w:t>
      </w:r>
      <w:r>
        <w:t>Декларисана организација за обуку (</w:t>
      </w:r>
      <w:r>
        <w:rPr>
          <w:i/>
        </w:rPr>
        <w:t>DTO</w:t>
      </w:r>
      <w:r>
        <w:t xml:space="preserve">) или одобрена организација за обуку </w:t>
      </w:r>
      <w:r>
        <w:rPr>
          <w:spacing w:val="-3"/>
        </w:rPr>
        <w:t>(</w:t>
      </w:r>
      <w:r>
        <w:rPr>
          <w:i/>
          <w:spacing w:val="-3"/>
        </w:rPr>
        <w:t>ATO</w:t>
      </w:r>
      <w:r>
        <w:rPr>
          <w:spacing w:val="-3"/>
        </w:rPr>
        <w:t xml:space="preserve">) </w:t>
      </w:r>
      <w:r>
        <w:t xml:space="preserve">мора да одреди обим и садржај потребне додатне обуке, у зависности </w:t>
      </w:r>
      <w:r>
        <w:rPr>
          <w:spacing w:val="-3"/>
        </w:rPr>
        <w:t xml:space="preserve">од </w:t>
      </w:r>
      <w:r>
        <w:t>потреба</w:t>
      </w:r>
      <w:r>
        <w:rPr>
          <w:spacing w:val="1"/>
        </w:rPr>
        <w:t xml:space="preserve"> </w:t>
      </w:r>
      <w:r>
        <w:t>кандидата.</w:t>
      </w:r>
    </w:p>
    <w:p w:rsidR="003B3DB5" w:rsidRDefault="00866A2A">
      <w:pPr>
        <w:spacing w:line="195" w:lineRule="exact"/>
        <w:ind w:left="507"/>
        <w:rPr>
          <w:i/>
          <w:sz w:val="18"/>
        </w:rPr>
      </w:pPr>
      <w:r>
        <w:rPr>
          <w:i/>
          <w:sz w:val="18"/>
        </w:rPr>
        <w:t>(ц) Период важења</w:t>
      </w:r>
    </w:p>
    <w:p w:rsidR="003B3DB5" w:rsidRDefault="00866A2A">
      <w:pPr>
        <w:pStyle w:val="ListParagraph"/>
        <w:numPr>
          <w:ilvl w:val="0"/>
          <w:numId w:val="517"/>
        </w:numPr>
        <w:tabs>
          <w:tab w:val="left" w:pos="703"/>
        </w:tabs>
        <w:spacing w:line="200" w:lineRule="exact"/>
        <w:ind w:firstLine="397"/>
        <w:rPr>
          <w:sz w:val="18"/>
        </w:rPr>
      </w:pPr>
      <w:r>
        <w:rPr>
          <w:sz w:val="18"/>
        </w:rPr>
        <w:t>Положен теоријски испит</w:t>
      </w:r>
      <w:r>
        <w:rPr>
          <w:spacing w:val="-3"/>
          <w:sz w:val="18"/>
        </w:rPr>
        <w:t xml:space="preserve"> </w:t>
      </w:r>
      <w:r>
        <w:rPr>
          <w:sz w:val="18"/>
        </w:rPr>
        <w:t>важи:</w:t>
      </w:r>
    </w:p>
    <w:p w:rsidR="003B3DB5" w:rsidRDefault="00866A2A">
      <w:pPr>
        <w:pStyle w:val="ListParagraph"/>
        <w:numPr>
          <w:ilvl w:val="0"/>
          <w:numId w:val="516"/>
        </w:numPr>
        <w:tabs>
          <w:tab w:val="left" w:pos="749"/>
        </w:tabs>
        <w:spacing w:line="232" w:lineRule="auto"/>
        <w:ind w:right="411" w:firstLine="397"/>
        <w:jc w:val="both"/>
        <w:rPr>
          <w:sz w:val="18"/>
        </w:rPr>
      </w:pPr>
      <w:r>
        <w:rPr>
          <w:sz w:val="18"/>
        </w:rPr>
        <w:t>за издавање дозволе пилота лаких ваздухоплова (</w:t>
      </w:r>
      <w:r>
        <w:rPr>
          <w:i/>
          <w:sz w:val="18"/>
        </w:rPr>
        <w:t>LAPL</w:t>
      </w:r>
      <w:r>
        <w:rPr>
          <w:sz w:val="18"/>
        </w:rPr>
        <w:t>), дозволе приватног пилота (</w:t>
      </w:r>
      <w:r>
        <w:rPr>
          <w:i/>
          <w:sz w:val="18"/>
        </w:rPr>
        <w:t>PPL</w:t>
      </w:r>
      <w:r>
        <w:rPr>
          <w:sz w:val="18"/>
        </w:rPr>
        <w:t>), дозволе пилота једрилице (</w:t>
      </w:r>
      <w:r>
        <w:rPr>
          <w:i/>
          <w:sz w:val="18"/>
        </w:rPr>
        <w:t>SPL</w:t>
      </w:r>
      <w:r>
        <w:rPr>
          <w:sz w:val="18"/>
        </w:rPr>
        <w:t>) или дозволе пилота балона (</w:t>
      </w:r>
      <w:r>
        <w:rPr>
          <w:i/>
          <w:sz w:val="18"/>
        </w:rPr>
        <w:t>BPL</w:t>
      </w:r>
      <w:r>
        <w:rPr>
          <w:sz w:val="18"/>
        </w:rPr>
        <w:t xml:space="preserve">), </w:t>
      </w:r>
      <w:r>
        <w:rPr>
          <w:spacing w:val="-4"/>
          <w:sz w:val="18"/>
        </w:rPr>
        <w:t xml:space="preserve">током </w:t>
      </w:r>
      <w:r>
        <w:rPr>
          <w:sz w:val="18"/>
        </w:rPr>
        <w:t xml:space="preserve">периода </w:t>
      </w:r>
      <w:r>
        <w:rPr>
          <w:spacing w:val="-3"/>
          <w:sz w:val="18"/>
        </w:rPr>
        <w:t xml:space="preserve">од </w:t>
      </w:r>
      <w:r>
        <w:rPr>
          <w:sz w:val="18"/>
        </w:rPr>
        <w:t>24</w:t>
      </w:r>
      <w:r>
        <w:rPr>
          <w:spacing w:val="-6"/>
          <w:sz w:val="18"/>
        </w:rPr>
        <w:t xml:space="preserve"> </w:t>
      </w:r>
      <w:r>
        <w:rPr>
          <w:sz w:val="18"/>
        </w:rPr>
        <w:t>месеца;</w:t>
      </w:r>
    </w:p>
    <w:p w:rsidR="003B3DB5" w:rsidRDefault="00866A2A">
      <w:pPr>
        <w:pStyle w:val="ListParagraph"/>
        <w:numPr>
          <w:ilvl w:val="0"/>
          <w:numId w:val="516"/>
        </w:numPr>
        <w:tabs>
          <w:tab w:val="left" w:pos="775"/>
        </w:tabs>
        <w:spacing w:line="232" w:lineRule="auto"/>
        <w:ind w:right="411" w:firstLine="397"/>
        <w:jc w:val="both"/>
        <w:rPr>
          <w:sz w:val="18"/>
        </w:rPr>
      </w:pPr>
      <w:r>
        <w:rPr>
          <w:sz w:val="18"/>
        </w:rPr>
        <w:t>за издавање дозволе професионалног пилота (</w:t>
      </w:r>
      <w:r>
        <w:rPr>
          <w:i/>
          <w:sz w:val="18"/>
        </w:rPr>
        <w:t>CPL</w:t>
      </w:r>
      <w:r>
        <w:rPr>
          <w:sz w:val="18"/>
        </w:rPr>
        <w:t>), овла- шћења за инструментално летење (</w:t>
      </w:r>
      <w:r>
        <w:rPr>
          <w:i/>
          <w:sz w:val="18"/>
        </w:rPr>
        <w:t>IR</w:t>
      </w:r>
      <w:r>
        <w:rPr>
          <w:sz w:val="18"/>
        </w:rPr>
        <w:t>) или овлашћења за инстру- ментално лете</w:t>
      </w:r>
      <w:r>
        <w:rPr>
          <w:sz w:val="18"/>
        </w:rPr>
        <w:t>ње на рути (</w:t>
      </w:r>
      <w:r>
        <w:rPr>
          <w:i/>
          <w:sz w:val="18"/>
        </w:rPr>
        <w:t>EIR</w:t>
      </w:r>
      <w:r>
        <w:rPr>
          <w:sz w:val="18"/>
        </w:rPr>
        <w:t xml:space="preserve">), </w:t>
      </w:r>
      <w:r>
        <w:rPr>
          <w:spacing w:val="-4"/>
          <w:sz w:val="18"/>
        </w:rPr>
        <w:t xml:space="preserve">током </w:t>
      </w:r>
      <w:r>
        <w:rPr>
          <w:sz w:val="18"/>
        </w:rPr>
        <w:t xml:space="preserve">периода </w:t>
      </w:r>
      <w:r>
        <w:rPr>
          <w:spacing w:val="-3"/>
          <w:sz w:val="18"/>
        </w:rPr>
        <w:t xml:space="preserve">од </w:t>
      </w:r>
      <w:r>
        <w:rPr>
          <w:sz w:val="18"/>
        </w:rPr>
        <w:t>36</w:t>
      </w:r>
      <w:r>
        <w:rPr>
          <w:spacing w:val="-1"/>
          <w:sz w:val="18"/>
        </w:rPr>
        <w:t xml:space="preserve"> </w:t>
      </w:r>
      <w:r>
        <w:rPr>
          <w:sz w:val="18"/>
        </w:rPr>
        <w:t>месеци;</w:t>
      </w:r>
    </w:p>
    <w:p w:rsidR="003B3DB5" w:rsidRDefault="00866A2A">
      <w:pPr>
        <w:pStyle w:val="ListParagraph"/>
        <w:numPr>
          <w:ilvl w:val="0"/>
          <w:numId w:val="516"/>
        </w:numPr>
        <w:tabs>
          <w:tab w:val="left" w:pos="816"/>
        </w:tabs>
        <w:spacing w:line="232" w:lineRule="auto"/>
        <w:ind w:right="411" w:firstLine="397"/>
        <w:jc w:val="both"/>
        <w:rPr>
          <w:sz w:val="18"/>
        </w:rPr>
      </w:pPr>
      <w:r>
        <w:rPr>
          <w:sz w:val="18"/>
        </w:rPr>
        <w:t>временски</w:t>
      </w:r>
      <w:r>
        <w:rPr>
          <w:spacing w:val="-8"/>
          <w:sz w:val="18"/>
        </w:rPr>
        <w:t xml:space="preserve"> </w:t>
      </w:r>
      <w:r>
        <w:rPr>
          <w:sz w:val="18"/>
        </w:rPr>
        <w:t>периоди</w:t>
      </w:r>
      <w:r>
        <w:rPr>
          <w:spacing w:val="-8"/>
          <w:sz w:val="18"/>
        </w:rPr>
        <w:t xml:space="preserve"> </w:t>
      </w:r>
      <w:r>
        <w:rPr>
          <w:sz w:val="18"/>
        </w:rPr>
        <w:t>наведени</w:t>
      </w:r>
      <w:r>
        <w:rPr>
          <w:spacing w:val="-8"/>
          <w:sz w:val="18"/>
        </w:rPr>
        <w:t xml:space="preserve"> </w:t>
      </w:r>
      <w:r>
        <w:rPr>
          <w:sz w:val="18"/>
        </w:rPr>
        <w:t>у</w:t>
      </w:r>
      <w:r>
        <w:rPr>
          <w:spacing w:val="-8"/>
          <w:sz w:val="18"/>
        </w:rPr>
        <w:t xml:space="preserve"> </w:t>
      </w:r>
      <w:r>
        <w:rPr>
          <w:spacing w:val="-3"/>
          <w:sz w:val="18"/>
        </w:rPr>
        <w:t>тач.</w:t>
      </w:r>
      <w:r>
        <w:rPr>
          <w:spacing w:val="-8"/>
          <w:sz w:val="18"/>
        </w:rPr>
        <w:t xml:space="preserve"> </w:t>
      </w:r>
      <w:r>
        <w:rPr>
          <w:sz w:val="18"/>
        </w:rPr>
        <w:t>(i)</w:t>
      </w:r>
      <w:r>
        <w:rPr>
          <w:spacing w:val="-8"/>
          <w:sz w:val="18"/>
        </w:rPr>
        <w:t xml:space="preserve"> </w:t>
      </w:r>
      <w:r>
        <w:rPr>
          <w:sz w:val="18"/>
        </w:rPr>
        <w:t>и</w:t>
      </w:r>
      <w:r>
        <w:rPr>
          <w:spacing w:val="-8"/>
          <w:sz w:val="18"/>
        </w:rPr>
        <w:t xml:space="preserve"> </w:t>
      </w:r>
      <w:r>
        <w:rPr>
          <w:sz w:val="18"/>
        </w:rPr>
        <w:t>(ii)</w:t>
      </w:r>
      <w:r>
        <w:rPr>
          <w:spacing w:val="-8"/>
          <w:sz w:val="18"/>
        </w:rPr>
        <w:t xml:space="preserve"> </w:t>
      </w:r>
      <w:r>
        <w:rPr>
          <w:sz w:val="18"/>
        </w:rPr>
        <w:t>се</w:t>
      </w:r>
      <w:r>
        <w:rPr>
          <w:spacing w:val="-8"/>
          <w:sz w:val="18"/>
        </w:rPr>
        <w:t xml:space="preserve"> </w:t>
      </w:r>
      <w:r>
        <w:rPr>
          <w:sz w:val="18"/>
        </w:rPr>
        <w:t>рачунају</w:t>
      </w:r>
      <w:r>
        <w:rPr>
          <w:spacing w:val="-8"/>
          <w:sz w:val="18"/>
        </w:rPr>
        <w:t xml:space="preserve"> </w:t>
      </w:r>
      <w:r>
        <w:rPr>
          <w:spacing w:val="-4"/>
          <w:sz w:val="18"/>
        </w:rPr>
        <w:t xml:space="preserve">од </w:t>
      </w:r>
      <w:r>
        <w:rPr>
          <w:sz w:val="18"/>
        </w:rPr>
        <w:t>дана</w:t>
      </w:r>
      <w:r>
        <w:rPr>
          <w:spacing w:val="-7"/>
          <w:sz w:val="18"/>
        </w:rPr>
        <w:t xml:space="preserve"> </w:t>
      </w:r>
      <w:r>
        <w:rPr>
          <w:sz w:val="18"/>
        </w:rPr>
        <w:t>када</w:t>
      </w:r>
      <w:r>
        <w:rPr>
          <w:spacing w:val="-7"/>
          <w:sz w:val="18"/>
        </w:rPr>
        <w:t xml:space="preserve"> </w:t>
      </w:r>
      <w:r>
        <w:rPr>
          <w:sz w:val="18"/>
        </w:rPr>
        <w:t>је</w:t>
      </w:r>
      <w:r>
        <w:rPr>
          <w:spacing w:val="-7"/>
          <w:sz w:val="18"/>
        </w:rPr>
        <w:t xml:space="preserve"> </w:t>
      </w:r>
      <w:r>
        <w:rPr>
          <w:sz w:val="18"/>
        </w:rPr>
        <w:t>кандидат</w:t>
      </w:r>
      <w:r>
        <w:rPr>
          <w:spacing w:val="-7"/>
          <w:sz w:val="18"/>
        </w:rPr>
        <w:t xml:space="preserve"> </w:t>
      </w:r>
      <w:r>
        <w:rPr>
          <w:sz w:val="18"/>
        </w:rPr>
        <w:t>положио</w:t>
      </w:r>
      <w:r>
        <w:rPr>
          <w:spacing w:val="-7"/>
          <w:sz w:val="18"/>
        </w:rPr>
        <w:t xml:space="preserve"> </w:t>
      </w:r>
      <w:r>
        <w:rPr>
          <w:sz w:val="18"/>
        </w:rPr>
        <w:t>теоријски</w:t>
      </w:r>
      <w:r>
        <w:rPr>
          <w:spacing w:val="-7"/>
          <w:sz w:val="18"/>
        </w:rPr>
        <w:t xml:space="preserve"> </w:t>
      </w:r>
      <w:r>
        <w:rPr>
          <w:sz w:val="18"/>
        </w:rPr>
        <w:t>испит</w:t>
      </w:r>
      <w:r>
        <w:rPr>
          <w:spacing w:val="-7"/>
          <w:sz w:val="18"/>
        </w:rPr>
        <w:t xml:space="preserve"> </w:t>
      </w:r>
      <w:r>
        <w:rPr>
          <w:sz w:val="18"/>
        </w:rPr>
        <w:t>у</w:t>
      </w:r>
      <w:r>
        <w:rPr>
          <w:spacing w:val="-7"/>
          <w:sz w:val="18"/>
        </w:rPr>
        <w:t xml:space="preserve"> </w:t>
      </w:r>
      <w:r>
        <w:rPr>
          <w:sz w:val="18"/>
        </w:rPr>
        <w:t>складу</w:t>
      </w:r>
      <w:r>
        <w:rPr>
          <w:spacing w:val="-7"/>
          <w:sz w:val="18"/>
        </w:rPr>
        <w:t xml:space="preserve"> </w:t>
      </w:r>
      <w:r>
        <w:rPr>
          <w:sz w:val="18"/>
        </w:rPr>
        <w:t>са</w:t>
      </w:r>
      <w:r>
        <w:rPr>
          <w:spacing w:val="-7"/>
          <w:sz w:val="18"/>
        </w:rPr>
        <w:t xml:space="preserve"> </w:t>
      </w:r>
      <w:r>
        <w:rPr>
          <w:sz w:val="18"/>
        </w:rPr>
        <w:t>(б)</w:t>
      </w:r>
      <w:r>
        <w:rPr>
          <w:spacing w:val="-7"/>
          <w:sz w:val="18"/>
        </w:rPr>
        <w:t xml:space="preserve"> </w:t>
      </w:r>
      <w:r>
        <w:rPr>
          <w:sz w:val="18"/>
        </w:rPr>
        <w:t>2).</w:t>
      </w:r>
    </w:p>
    <w:p w:rsidR="003B3DB5" w:rsidRDefault="00866A2A">
      <w:pPr>
        <w:pStyle w:val="ListParagraph"/>
        <w:numPr>
          <w:ilvl w:val="0"/>
          <w:numId w:val="517"/>
        </w:numPr>
        <w:tabs>
          <w:tab w:val="left" w:pos="707"/>
        </w:tabs>
        <w:spacing w:line="232" w:lineRule="auto"/>
        <w:ind w:right="411" w:firstLine="397"/>
        <w:jc w:val="both"/>
        <w:rPr>
          <w:sz w:val="18"/>
        </w:rPr>
      </w:pPr>
      <w:r>
        <w:rPr>
          <w:sz w:val="18"/>
        </w:rPr>
        <w:t>Положен теоријски испит за дозволу транспортног пилота (</w:t>
      </w:r>
      <w:r>
        <w:rPr>
          <w:i/>
          <w:sz w:val="18"/>
        </w:rPr>
        <w:t>АТРL</w:t>
      </w:r>
      <w:r>
        <w:rPr>
          <w:sz w:val="18"/>
        </w:rPr>
        <w:t xml:space="preserve">) важи за издавање дозволе </w:t>
      </w:r>
      <w:r>
        <w:rPr>
          <w:i/>
          <w:spacing w:val="-3"/>
          <w:sz w:val="18"/>
        </w:rPr>
        <w:t xml:space="preserve">АТРL </w:t>
      </w:r>
      <w:r>
        <w:rPr>
          <w:spacing w:val="-4"/>
          <w:sz w:val="18"/>
        </w:rPr>
        <w:t xml:space="preserve">током </w:t>
      </w:r>
      <w:r>
        <w:rPr>
          <w:sz w:val="18"/>
        </w:rPr>
        <w:t xml:space="preserve">периода </w:t>
      </w:r>
      <w:r>
        <w:rPr>
          <w:spacing w:val="-3"/>
          <w:sz w:val="18"/>
        </w:rPr>
        <w:t xml:space="preserve">од </w:t>
      </w:r>
      <w:r>
        <w:rPr>
          <w:sz w:val="18"/>
        </w:rPr>
        <w:t xml:space="preserve">седам година </w:t>
      </w:r>
      <w:r>
        <w:rPr>
          <w:spacing w:val="-3"/>
          <w:sz w:val="18"/>
        </w:rPr>
        <w:t xml:space="preserve">од датума </w:t>
      </w:r>
      <w:r>
        <w:rPr>
          <w:sz w:val="18"/>
        </w:rPr>
        <w:t>последњег</w:t>
      </w:r>
      <w:r>
        <w:rPr>
          <w:spacing w:val="5"/>
          <w:sz w:val="18"/>
        </w:rPr>
        <w:t xml:space="preserve"> </w:t>
      </w:r>
      <w:r>
        <w:rPr>
          <w:sz w:val="18"/>
        </w:rPr>
        <w:t>важења:</w:t>
      </w:r>
    </w:p>
    <w:p w:rsidR="003B3DB5" w:rsidRDefault="00866A2A">
      <w:pPr>
        <w:pStyle w:val="ListParagraph"/>
        <w:numPr>
          <w:ilvl w:val="0"/>
          <w:numId w:val="515"/>
        </w:numPr>
        <w:tabs>
          <w:tab w:val="left" w:pos="723"/>
        </w:tabs>
        <w:spacing w:line="197" w:lineRule="exact"/>
        <w:ind w:firstLine="397"/>
        <w:rPr>
          <w:sz w:val="18"/>
        </w:rPr>
      </w:pPr>
      <w:r>
        <w:rPr>
          <w:sz w:val="18"/>
        </w:rPr>
        <w:t xml:space="preserve">овлашћења </w:t>
      </w:r>
      <w:r>
        <w:rPr>
          <w:i/>
          <w:sz w:val="18"/>
        </w:rPr>
        <w:t xml:space="preserve">IR </w:t>
      </w:r>
      <w:r>
        <w:rPr>
          <w:sz w:val="18"/>
        </w:rPr>
        <w:t>уписаног у дозволу;</w:t>
      </w:r>
      <w:r>
        <w:rPr>
          <w:spacing w:val="-3"/>
          <w:sz w:val="18"/>
        </w:rPr>
        <w:t xml:space="preserve"> </w:t>
      </w:r>
      <w:r>
        <w:rPr>
          <w:sz w:val="18"/>
        </w:rPr>
        <w:t>или</w:t>
      </w:r>
    </w:p>
    <w:p w:rsidR="003B3DB5" w:rsidRDefault="00866A2A">
      <w:pPr>
        <w:pStyle w:val="ListParagraph"/>
        <w:numPr>
          <w:ilvl w:val="0"/>
          <w:numId w:val="515"/>
        </w:numPr>
        <w:tabs>
          <w:tab w:val="left" w:pos="781"/>
        </w:tabs>
        <w:spacing w:line="232" w:lineRule="auto"/>
        <w:ind w:right="411" w:firstLine="397"/>
        <w:jc w:val="both"/>
        <w:rPr>
          <w:sz w:val="18"/>
        </w:rPr>
      </w:pPr>
      <w:r>
        <w:rPr>
          <w:sz w:val="18"/>
        </w:rPr>
        <w:t xml:space="preserve">за хеликоптере, овлашћења за летење на типу хеликопте- ра уписаног у </w:t>
      </w:r>
      <w:r>
        <w:rPr>
          <w:spacing w:val="-4"/>
          <w:sz w:val="18"/>
        </w:rPr>
        <w:t>дозволу.</w:t>
      </w:r>
    </w:p>
    <w:p w:rsidR="003B3DB5" w:rsidRDefault="00866A2A">
      <w:pPr>
        <w:pStyle w:val="Heading1"/>
        <w:spacing w:line="197" w:lineRule="exact"/>
      </w:pPr>
      <w:r>
        <w:t>FCL.030 Практичан испит</w:t>
      </w:r>
    </w:p>
    <w:p w:rsidR="003B3DB5" w:rsidRDefault="00866A2A">
      <w:pPr>
        <w:pStyle w:val="BodyText"/>
        <w:spacing w:line="232" w:lineRule="auto"/>
        <w:ind w:right="411"/>
      </w:pPr>
      <w:r>
        <w:t>(а) Пре полагања практичног</w:t>
      </w:r>
      <w:r>
        <w:t xml:space="preserve"> испита за издавање дозволе, овлашћења или сертификата, кандидат мора да положи одговара- јући теоријски испит, осим ако кандидат похађа интегрисану ле- тачку обуку.</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11"/>
        <w:ind w:left="0" w:firstLine="0"/>
        <w:jc w:val="left"/>
        <w:rPr>
          <w:sz w:val="9"/>
        </w:rPr>
      </w:pPr>
    </w:p>
    <w:p w:rsidR="003B3DB5" w:rsidRDefault="003B3DB5">
      <w:pPr>
        <w:rPr>
          <w:sz w:val="9"/>
        </w:rPr>
        <w:sectPr w:rsidR="003B3DB5">
          <w:pgSz w:w="12480" w:h="15740"/>
          <w:pgMar w:top="20" w:right="720" w:bottom="280" w:left="740" w:header="0" w:footer="0" w:gutter="0"/>
          <w:cols w:space="720"/>
        </w:sectPr>
      </w:pPr>
    </w:p>
    <w:p w:rsidR="003B3DB5" w:rsidRDefault="00866A2A">
      <w:pPr>
        <w:pStyle w:val="BodyText"/>
        <w:spacing w:before="104" w:line="232" w:lineRule="auto"/>
        <w:ind w:left="393"/>
      </w:pPr>
      <w:r>
        <w:t>У сваком случају кандидат мора да заврши теоријску обуку пре полагања практичног испита.</w:t>
      </w:r>
    </w:p>
    <w:p w:rsidR="003B3DB5" w:rsidRDefault="00866A2A">
      <w:pPr>
        <w:pStyle w:val="BodyText"/>
        <w:spacing w:line="232" w:lineRule="auto"/>
        <w:ind w:left="393"/>
      </w:pPr>
      <w:r>
        <w:t>(б) Осим за издавање дозволе транспортног пилота (</w:t>
      </w:r>
      <w:r>
        <w:rPr>
          <w:i/>
        </w:rPr>
        <w:t>АТPL</w:t>
      </w:r>
      <w:r>
        <w:t xml:space="preserve">), кандидат за практичан испит мора да има препоруку за полага- ње практичног испита </w:t>
      </w:r>
      <w:r>
        <w:rPr>
          <w:spacing w:val="-3"/>
        </w:rPr>
        <w:t xml:space="preserve">од </w:t>
      </w:r>
      <w:r>
        <w:t>организације/лица одговор</w:t>
      </w:r>
      <w:r>
        <w:t xml:space="preserve">ног за </w:t>
      </w:r>
      <w:r>
        <w:rPr>
          <w:spacing w:val="-5"/>
        </w:rPr>
        <w:t xml:space="preserve">обуку, </w:t>
      </w:r>
      <w:r>
        <w:rPr>
          <w:spacing w:val="-3"/>
        </w:rPr>
        <w:t xml:space="preserve">након </w:t>
      </w:r>
      <w:r>
        <w:t xml:space="preserve">завршетка обуке. Документација са </w:t>
      </w:r>
      <w:r>
        <w:rPr>
          <w:spacing w:val="-3"/>
        </w:rPr>
        <w:t xml:space="preserve">обуке </w:t>
      </w:r>
      <w:r>
        <w:t xml:space="preserve">мора да </w:t>
      </w:r>
      <w:r>
        <w:rPr>
          <w:spacing w:val="-5"/>
        </w:rPr>
        <w:t xml:space="preserve">буде </w:t>
      </w:r>
      <w:r>
        <w:t xml:space="preserve">до- ступна </w:t>
      </w:r>
      <w:r>
        <w:rPr>
          <w:spacing w:val="-4"/>
        </w:rPr>
        <w:t>испитивачу.</w:t>
      </w:r>
    </w:p>
    <w:p w:rsidR="003B3DB5" w:rsidRDefault="00866A2A">
      <w:pPr>
        <w:pStyle w:val="Heading1"/>
        <w:spacing w:line="195" w:lineRule="exact"/>
        <w:ind w:left="790"/>
      </w:pPr>
      <w:r>
        <w:t>FCL.035 Признавање времена летења и теоријског знања</w:t>
      </w:r>
    </w:p>
    <w:p w:rsidR="003B3DB5" w:rsidRDefault="00866A2A">
      <w:pPr>
        <w:spacing w:line="200" w:lineRule="exact"/>
        <w:ind w:left="790"/>
        <w:rPr>
          <w:i/>
          <w:sz w:val="18"/>
        </w:rPr>
      </w:pPr>
      <w:r>
        <w:rPr>
          <w:i/>
          <w:sz w:val="18"/>
        </w:rPr>
        <w:t>(а) Признавање времена летења</w:t>
      </w:r>
    </w:p>
    <w:p w:rsidR="003B3DB5" w:rsidRDefault="00866A2A">
      <w:pPr>
        <w:pStyle w:val="ListParagraph"/>
        <w:numPr>
          <w:ilvl w:val="1"/>
          <w:numId w:val="515"/>
        </w:numPr>
        <w:tabs>
          <w:tab w:val="left" w:pos="999"/>
        </w:tabs>
        <w:spacing w:line="232" w:lineRule="auto"/>
        <w:ind w:firstLine="397"/>
        <w:jc w:val="both"/>
        <w:rPr>
          <w:sz w:val="18"/>
        </w:rPr>
      </w:pPr>
      <w:r>
        <w:rPr>
          <w:spacing w:val="-4"/>
          <w:sz w:val="18"/>
        </w:rPr>
        <w:t xml:space="preserve">Ако </w:t>
      </w:r>
      <w:r>
        <w:rPr>
          <w:sz w:val="18"/>
        </w:rPr>
        <w:t xml:space="preserve">није другачије одређено овим анексом, време летења </w:t>
      </w:r>
      <w:r>
        <w:rPr>
          <w:spacing w:val="-3"/>
          <w:sz w:val="18"/>
        </w:rPr>
        <w:t xml:space="preserve">које </w:t>
      </w:r>
      <w:r>
        <w:rPr>
          <w:sz w:val="18"/>
        </w:rPr>
        <w:t>се признаје у свр</w:t>
      </w:r>
      <w:r>
        <w:rPr>
          <w:sz w:val="18"/>
        </w:rPr>
        <w:t xml:space="preserve">ху стицања дозволе, овлашћења или серти- фиката, мора да се оствари на истој категорији ваздухоплова за </w:t>
      </w:r>
      <w:r>
        <w:rPr>
          <w:spacing w:val="-3"/>
          <w:sz w:val="18"/>
        </w:rPr>
        <w:t xml:space="preserve">коју </w:t>
      </w:r>
      <w:r>
        <w:rPr>
          <w:sz w:val="18"/>
        </w:rPr>
        <w:t>се тражи дозвола, овлашћење или</w:t>
      </w:r>
      <w:r>
        <w:rPr>
          <w:spacing w:val="-2"/>
          <w:sz w:val="18"/>
        </w:rPr>
        <w:t xml:space="preserve"> </w:t>
      </w:r>
      <w:r>
        <w:rPr>
          <w:spacing w:val="-3"/>
          <w:sz w:val="18"/>
        </w:rPr>
        <w:t>сертификат.</w:t>
      </w:r>
    </w:p>
    <w:p w:rsidR="003B3DB5" w:rsidRDefault="00866A2A">
      <w:pPr>
        <w:pStyle w:val="ListParagraph"/>
        <w:numPr>
          <w:ilvl w:val="1"/>
          <w:numId w:val="515"/>
        </w:numPr>
        <w:tabs>
          <w:tab w:val="left" w:pos="986"/>
        </w:tabs>
        <w:spacing w:line="196" w:lineRule="exact"/>
        <w:ind w:left="985" w:hanging="195"/>
        <w:rPr>
          <w:sz w:val="18"/>
        </w:rPr>
      </w:pPr>
      <w:r>
        <w:rPr>
          <w:i/>
          <w:sz w:val="18"/>
        </w:rPr>
        <w:t xml:space="preserve">PIC </w:t>
      </w:r>
      <w:r>
        <w:rPr>
          <w:sz w:val="18"/>
        </w:rPr>
        <w:t>или пилот на</w:t>
      </w:r>
      <w:r>
        <w:rPr>
          <w:spacing w:val="-3"/>
          <w:sz w:val="18"/>
        </w:rPr>
        <w:t xml:space="preserve"> </w:t>
      </w:r>
      <w:r>
        <w:rPr>
          <w:sz w:val="18"/>
        </w:rPr>
        <w:t>обуци</w:t>
      </w:r>
    </w:p>
    <w:p w:rsidR="003B3DB5" w:rsidRDefault="00866A2A">
      <w:pPr>
        <w:pStyle w:val="ListParagraph"/>
        <w:numPr>
          <w:ilvl w:val="0"/>
          <w:numId w:val="514"/>
        </w:numPr>
        <w:tabs>
          <w:tab w:val="left" w:pos="1008"/>
        </w:tabs>
        <w:spacing w:before="2" w:line="232" w:lineRule="auto"/>
        <w:ind w:firstLine="397"/>
        <w:jc w:val="both"/>
        <w:rPr>
          <w:sz w:val="18"/>
        </w:rPr>
      </w:pPr>
      <w:r>
        <w:rPr>
          <w:sz w:val="18"/>
        </w:rPr>
        <w:t xml:space="preserve">Кандидату за </w:t>
      </w:r>
      <w:r>
        <w:rPr>
          <w:spacing w:val="-4"/>
          <w:sz w:val="18"/>
        </w:rPr>
        <w:t xml:space="preserve">дозволу, </w:t>
      </w:r>
      <w:r>
        <w:rPr>
          <w:sz w:val="18"/>
        </w:rPr>
        <w:t xml:space="preserve">овлашћење или сертификат призна- је се у потпуности самостално време летења, налет на обуци са инструктором или време летења у својству </w:t>
      </w:r>
      <w:r>
        <w:rPr>
          <w:i/>
          <w:sz w:val="18"/>
        </w:rPr>
        <w:t xml:space="preserve">PIC </w:t>
      </w:r>
      <w:r>
        <w:rPr>
          <w:sz w:val="18"/>
        </w:rPr>
        <w:t>у односу на по- требно</w:t>
      </w:r>
      <w:r>
        <w:rPr>
          <w:spacing w:val="-6"/>
          <w:sz w:val="18"/>
        </w:rPr>
        <w:t xml:space="preserve"> </w:t>
      </w:r>
      <w:r>
        <w:rPr>
          <w:sz w:val="18"/>
        </w:rPr>
        <w:t>укупно</w:t>
      </w:r>
      <w:r>
        <w:rPr>
          <w:spacing w:val="-6"/>
          <w:sz w:val="18"/>
        </w:rPr>
        <w:t xml:space="preserve"> </w:t>
      </w:r>
      <w:r>
        <w:rPr>
          <w:sz w:val="18"/>
        </w:rPr>
        <w:t>време</w:t>
      </w:r>
      <w:r>
        <w:rPr>
          <w:spacing w:val="-7"/>
          <w:sz w:val="18"/>
        </w:rPr>
        <w:t xml:space="preserve"> </w:t>
      </w:r>
      <w:r>
        <w:rPr>
          <w:sz w:val="18"/>
        </w:rPr>
        <w:t>летења</w:t>
      </w:r>
      <w:r>
        <w:rPr>
          <w:spacing w:val="-6"/>
          <w:sz w:val="18"/>
        </w:rPr>
        <w:t xml:space="preserve"> </w:t>
      </w:r>
      <w:r>
        <w:rPr>
          <w:spacing w:val="-3"/>
          <w:sz w:val="18"/>
        </w:rPr>
        <w:t>које</w:t>
      </w:r>
      <w:r>
        <w:rPr>
          <w:spacing w:val="-6"/>
          <w:sz w:val="18"/>
        </w:rPr>
        <w:t xml:space="preserve"> </w:t>
      </w:r>
      <w:r>
        <w:rPr>
          <w:sz w:val="18"/>
        </w:rPr>
        <w:t>се</w:t>
      </w:r>
      <w:r>
        <w:rPr>
          <w:spacing w:val="-6"/>
          <w:sz w:val="18"/>
        </w:rPr>
        <w:t xml:space="preserve"> </w:t>
      </w:r>
      <w:r>
        <w:rPr>
          <w:sz w:val="18"/>
        </w:rPr>
        <w:t>захтева</w:t>
      </w:r>
      <w:r>
        <w:rPr>
          <w:spacing w:val="-6"/>
          <w:sz w:val="18"/>
        </w:rPr>
        <w:t xml:space="preserve"> </w:t>
      </w:r>
      <w:r>
        <w:rPr>
          <w:sz w:val="18"/>
        </w:rPr>
        <w:t>за</w:t>
      </w:r>
      <w:r>
        <w:rPr>
          <w:spacing w:val="-6"/>
          <w:sz w:val="18"/>
        </w:rPr>
        <w:t xml:space="preserve"> </w:t>
      </w:r>
      <w:r>
        <w:rPr>
          <w:spacing w:val="-4"/>
          <w:sz w:val="18"/>
        </w:rPr>
        <w:t>дозволу,</w:t>
      </w:r>
      <w:r>
        <w:rPr>
          <w:spacing w:val="-6"/>
          <w:sz w:val="18"/>
        </w:rPr>
        <w:t xml:space="preserve"> </w:t>
      </w:r>
      <w:r>
        <w:rPr>
          <w:sz w:val="18"/>
        </w:rPr>
        <w:t>овлашћење или</w:t>
      </w:r>
      <w:r>
        <w:rPr>
          <w:spacing w:val="-1"/>
          <w:sz w:val="18"/>
        </w:rPr>
        <w:t xml:space="preserve"> </w:t>
      </w:r>
      <w:r>
        <w:rPr>
          <w:spacing w:val="-3"/>
          <w:sz w:val="18"/>
        </w:rPr>
        <w:t>сертификат.</w:t>
      </w:r>
    </w:p>
    <w:p w:rsidR="003B3DB5" w:rsidRDefault="00866A2A">
      <w:pPr>
        <w:pStyle w:val="ListParagraph"/>
        <w:numPr>
          <w:ilvl w:val="0"/>
          <w:numId w:val="514"/>
        </w:numPr>
        <w:tabs>
          <w:tab w:val="left" w:pos="1089"/>
        </w:tabs>
        <w:spacing w:line="232" w:lineRule="auto"/>
        <w:ind w:firstLine="397"/>
        <w:jc w:val="both"/>
        <w:rPr>
          <w:sz w:val="18"/>
        </w:rPr>
      </w:pPr>
      <w:r>
        <w:rPr>
          <w:sz w:val="18"/>
        </w:rPr>
        <w:t xml:space="preserve">Кандидат </w:t>
      </w:r>
      <w:r>
        <w:rPr>
          <w:spacing w:val="-3"/>
          <w:sz w:val="18"/>
        </w:rPr>
        <w:t xml:space="preserve">који </w:t>
      </w:r>
      <w:r>
        <w:rPr>
          <w:sz w:val="18"/>
        </w:rPr>
        <w:t>је за</w:t>
      </w:r>
      <w:r>
        <w:rPr>
          <w:sz w:val="18"/>
        </w:rPr>
        <w:t>вршио интегрисану обуку за транс- портног пилота (</w:t>
      </w:r>
      <w:r>
        <w:rPr>
          <w:i/>
          <w:sz w:val="18"/>
        </w:rPr>
        <w:t>АТР</w:t>
      </w:r>
      <w:r>
        <w:rPr>
          <w:sz w:val="18"/>
        </w:rPr>
        <w:t xml:space="preserve">) има право на признавање до 50 сати лете- ња по инструментима </w:t>
      </w:r>
      <w:r>
        <w:rPr>
          <w:spacing w:val="-3"/>
          <w:sz w:val="18"/>
        </w:rPr>
        <w:t xml:space="preserve">које </w:t>
      </w:r>
      <w:r>
        <w:rPr>
          <w:sz w:val="18"/>
        </w:rPr>
        <w:t xml:space="preserve">је остварио као </w:t>
      </w:r>
      <w:r>
        <w:rPr>
          <w:i/>
          <w:sz w:val="18"/>
        </w:rPr>
        <w:t xml:space="preserve">SPIC </w:t>
      </w:r>
      <w:r>
        <w:rPr>
          <w:sz w:val="18"/>
        </w:rPr>
        <w:t xml:space="preserve">у односу на време летења </w:t>
      </w:r>
      <w:r>
        <w:rPr>
          <w:spacing w:val="-3"/>
          <w:sz w:val="18"/>
        </w:rPr>
        <w:t xml:space="preserve">које </w:t>
      </w:r>
      <w:r>
        <w:rPr>
          <w:sz w:val="18"/>
        </w:rPr>
        <w:t xml:space="preserve">је потребно да оствари као </w:t>
      </w:r>
      <w:r>
        <w:rPr>
          <w:i/>
          <w:sz w:val="18"/>
        </w:rPr>
        <w:t xml:space="preserve">PIC </w:t>
      </w:r>
      <w:r>
        <w:rPr>
          <w:sz w:val="18"/>
        </w:rPr>
        <w:t>за издавање дозволе транспортног пилота, дозволе проф</w:t>
      </w:r>
      <w:r>
        <w:rPr>
          <w:sz w:val="18"/>
        </w:rPr>
        <w:t>есионалног пилота и овлашће- ња за летење на типу или класи вишемоторног</w:t>
      </w:r>
      <w:r>
        <w:rPr>
          <w:spacing w:val="-24"/>
          <w:sz w:val="18"/>
        </w:rPr>
        <w:t xml:space="preserve"> </w:t>
      </w:r>
      <w:r>
        <w:rPr>
          <w:sz w:val="18"/>
        </w:rPr>
        <w:t>ваздухоплова.</w:t>
      </w:r>
    </w:p>
    <w:p w:rsidR="003B3DB5" w:rsidRDefault="00866A2A">
      <w:pPr>
        <w:pStyle w:val="ListParagraph"/>
        <w:numPr>
          <w:ilvl w:val="0"/>
          <w:numId w:val="514"/>
        </w:numPr>
        <w:tabs>
          <w:tab w:val="left" w:pos="1118"/>
        </w:tabs>
        <w:spacing w:line="232" w:lineRule="auto"/>
        <w:ind w:firstLine="397"/>
        <w:jc w:val="both"/>
        <w:rPr>
          <w:sz w:val="18"/>
        </w:rPr>
      </w:pPr>
      <w:r>
        <w:rPr>
          <w:sz w:val="18"/>
        </w:rPr>
        <w:t xml:space="preserve">Кандидат </w:t>
      </w:r>
      <w:r>
        <w:rPr>
          <w:spacing w:val="-3"/>
          <w:sz w:val="18"/>
        </w:rPr>
        <w:t xml:space="preserve">који </w:t>
      </w:r>
      <w:r>
        <w:rPr>
          <w:sz w:val="18"/>
        </w:rPr>
        <w:t>је завршио интегрисану обуку за дозволу професионалног пилота са овлашћењем за инструментално лете- ње (</w:t>
      </w:r>
      <w:r>
        <w:rPr>
          <w:i/>
          <w:sz w:val="18"/>
        </w:rPr>
        <w:t>CPL/IR</w:t>
      </w:r>
      <w:r>
        <w:rPr>
          <w:sz w:val="18"/>
        </w:rPr>
        <w:t>) има право на признавање до 50 сати летења п</w:t>
      </w:r>
      <w:r>
        <w:rPr>
          <w:sz w:val="18"/>
        </w:rPr>
        <w:t xml:space="preserve">о ин- струментима </w:t>
      </w:r>
      <w:r>
        <w:rPr>
          <w:spacing w:val="-3"/>
          <w:sz w:val="18"/>
        </w:rPr>
        <w:t xml:space="preserve">које </w:t>
      </w:r>
      <w:r>
        <w:rPr>
          <w:sz w:val="18"/>
        </w:rPr>
        <w:t xml:space="preserve">је остварио као </w:t>
      </w:r>
      <w:r>
        <w:rPr>
          <w:i/>
          <w:sz w:val="18"/>
        </w:rPr>
        <w:t xml:space="preserve">SPIC </w:t>
      </w:r>
      <w:r>
        <w:rPr>
          <w:sz w:val="18"/>
        </w:rPr>
        <w:t xml:space="preserve">у односу на време летења </w:t>
      </w:r>
      <w:r>
        <w:rPr>
          <w:spacing w:val="-3"/>
          <w:sz w:val="18"/>
        </w:rPr>
        <w:t xml:space="preserve">које </w:t>
      </w:r>
      <w:r>
        <w:rPr>
          <w:sz w:val="18"/>
        </w:rPr>
        <w:t xml:space="preserve">је потребно да оствари као </w:t>
      </w:r>
      <w:r>
        <w:rPr>
          <w:i/>
          <w:sz w:val="18"/>
        </w:rPr>
        <w:t xml:space="preserve">PIC </w:t>
      </w:r>
      <w:r>
        <w:rPr>
          <w:sz w:val="18"/>
        </w:rPr>
        <w:t>за издавање дозволе професи- оналног пилота и овлашћења за летење на типу или класи више- моторног</w:t>
      </w:r>
      <w:r>
        <w:rPr>
          <w:spacing w:val="-1"/>
          <w:sz w:val="18"/>
        </w:rPr>
        <w:t xml:space="preserve"> </w:t>
      </w:r>
      <w:r>
        <w:rPr>
          <w:sz w:val="18"/>
        </w:rPr>
        <w:t>ваздухоплова.</w:t>
      </w:r>
    </w:p>
    <w:p w:rsidR="003B3DB5" w:rsidRDefault="00866A2A">
      <w:pPr>
        <w:pStyle w:val="ListParagraph"/>
        <w:numPr>
          <w:ilvl w:val="1"/>
          <w:numId w:val="515"/>
        </w:numPr>
        <w:tabs>
          <w:tab w:val="left" w:pos="1014"/>
        </w:tabs>
        <w:spacing w:line="232" w:lineRule="auto"/>
        <w:ind w:firstLine="397"/>
        <w:jc w:val="both"/>
        <w:rPr>
          <w:sz w:val="18"/>
        </w:rPr>
      </w:pPr>
      <w:r>
        <w:rPr>
          <w:sz w:val="18"/>
        </w:rPr>
        <w:t xml:space="preserve">Време летења у својству копилота или </w:t>
      </w:r>
      <w:r>
        <w:rPr>
          <w:i/>
          <w:sz w:val="18"/>
        </w:rPr>
        <w:t>PICUS</w:t>
      </w:r>
      <w:r>
        <w:rPr>
          <w:sz w:val="18"/>
        </w:rPr>
        <w:t xml:space="preserve">. </w:t>
      </w:r>
      <w:r>
        <w:rPr>
          <w:spacing w:val="-4"/>
          <w:sz w:val="18"/>
        </w:rPr>
        <w:t xml:space="preserve">Ако </w:t>
      </w:r>
      <w:r>
        <w:rPr>
          <w:sz w:val="18"/>
        </w:rPr>
        <w:t xml:space="preserve">није другачије одређено овим анексом, имаоцу пилотске дозволе, када делује као копилот или </w:t>
      </w:r>
      <w:r>
        <w:rPr>
          <w:i/>
          <w:sz w:val="18"/>
        </w:rPr>
        <w:t>PICUS</w:t>
      </w:r>
      <w:r>
        <w:rPr>
          <w:sz w:val="18"/>
        </w:rPr>
        <w:t xml:space="preserve">, признаје се целокупно време лете- ња у </w:t>
      </w:r>
      <w:r>
        <w:rPr>
          <w:spacing w:val="-3"/>
          <w:sz w:val="18"/>
        </w:rPr>
        <w:t xml:space="preserve">улози </w:t>
      </w:r>
      <w:r>
        <w:rPr>
          <w:sz w:val="18"/>
        </w:rPr>
        <w:t xml:space="preserve">копилота у сврху постизања укупног времена летења </w:t>
      </w:r>
      <w:r>
        <w:rPr>
          <w:spacing w:val="-3"/>
          <w:sz w:val="18"/>
        </w:rPr>
        <w:t xml:space="preserve">које </w:t>
      </w:r>
      <w:r>
        <w:rPr>
          <w:sz w:val="18"/>
        </w:rPr>
        <w:t>је потребно за стицање пилотске дозволе вишег</w:t>
      </w:r>
      <w:r>
        <w:rPr>
          <w:spacing w:val="-8"/>
          <w:sz w:val="18"/>
        </w:rPr>
        <w:t xml:space="preserve"> </w:t>
      </w:r>
      <w:r>
        <w:rPr>
          <w:sz w:val="18"/>
        </w:rPr>
        <w:t>ранга.</w:t>
      </w:r>
    </w:p>
    <w:p w:rsidR="003B3DB5" w:rsidRDefault="00866A2A">
      <w:pPr>
        <w:spacing w:line="195" w:lineRule="exact"/>
        <w:ind w:left="790"/>
        <w:rPr>
          <w:i/>
          <w:sz w:val="18"/>
        </w:rPr>
      </w:pPr>
      <w:r>
        <w:rPr>
          <w:i/>
          <w:sz w:val="18"/>
        </w:rPr>
        <w:t>(б) Признавање теоријског испита и теоријске обуке</w:t>
      </w:r>
    </w:p>
    <w:p w:rsidR="003B3DB5" w:rsidRDefault="00866A2A">
      <w:pPr>
        <w:pStyle w:val="ListParagraph"/>
        <w:numPr>
          <w:ilvl w:val="0"/>
          <w:numId w:val="513"/>
        </w:numPr>
        <w:tabs>
          <w:tab w:val="left" w:pos="1026"/>
        </w:tabs>
        <w:spacing w:line="232" w:lineRule="auto"/>
        <w:ind w:firstLine="397"/>
        <w:jc w:val="both"/>
        <w:rPr>
          <w:sz w:val="18"/>
        </w:rPr>
      </w:pPr>
      <w:r>
        <w:rPr>
          <w:sz w:val="18"/>
        </w:rPr>
        <w:t xml:space="preserve">Кандидату </w:t>
      </w:r>
      <w:r>
        <w:rPr>
          <w:spacing w:val="-3"/>
          <w:sz w:val="18"/>
        </w:rPr>
        <w:t xml:space="preserve">који </w:t>
      </w:r>
      <w:r>
        <w:rPr>
          <w:sz w:val="18"/>
        </w:rPr>
        <w:t>је положио теоријски испит за дозволу транспортног</w:t>
      </w:r>
      <w:r>
        <w:rPr>
          <w:spacing w:val="-8"/>
          <w:sz w:val="18"/>
        </w:rPr>
        <w:t xml:space="preserve"> </w:t>
      </w:r>
      <w:r>
        <w:rPr>
          <w:sz w:val="18"/>
        </w:rPr>
        <w:t>пилота</w:t>
      </w:r>
      <w:r>
        <w:rPr>
          <w:spacing w:val="-8"/>
          <w:sz w:val="18"/>
        </w:rPr>
        <w:t xml:space="preserve"> </w:t>
      </w:r>
      <w:r>
        <w:rPr>
          <w:sz w:val="18"/>
        </w:rPr>
        <w:t>признаје</w:t>
      </w:r>
      <w:r>
        <w:rPr>
          <w:spacing w:val="-8"/>
          <w:sz w:val="18"/>
        </w:rPr>
        <w:t xml:space="preserve"> </w:t>
      </w:r>
      <w:r>
        <w:rPr>
          <w:sz w:val="18"/>
        </w:rPr>
        <w:t>се</w:t>
      </w:r>
      <w:r>
        <w:rPr>
          <w:spacing w:val="-8"/>
          <w:sz w:val="18"/>
        </w:rPr>
        <w:t xml:space="preserve"> </w:t>
      </w:r>
      <w:r>
        <w:rPr>
          <w:sz w:val="18"/>
        </w:rPr>
        <w:t>потребно</w:t>
      </w:r>
      <w:r>
        <w:rPr>
          <w:spacing w:val="-8"/>
          <w:sz w:val="18"/>
        </w:rPr>
        <w:t xml:space="preserve"> </w:t>
      </w:r>
      <w:r>
        <w:rPr>
          <w:sz w:val="18"/>
        </w:rPr>
        <w:t>теоријско</w:t>
      </w:r>
      <w:r>
        <w:rPr>
          <w:spacing w:val="-8"/>
          <w:sz w:val="18"/>
        </w:rPr>
        <w:t xml:space="preserve"> </w:t>
      </w:r>
      <w:r>
        <w:rPr>
          <w:sz w:val="18"/>
        </w:rPr>
        <w:t>знање</w:t>
      </w:r>
      <w:r>
        <w:rPr>
          <w:spacing w:val="-8"/>
          <w:sz w:val="18"/>
        </w:rPr>
        <w:t xml:space="preserve"> </w:t>
      </w:r>
      <w:r>
        <w:rPr>
          <w:sz w:val="18"/>
        </w:rPr>
        <w:t>за</w:t>
      </w:r>
      <w:r>
        <w:rPr>
          <w:spacing w:val="-8"/>
          <w:sz w:val="18"/>
        </w:rPr>
        <w:t xml:space="preserve"> </w:t>
      </w:r>
      <w:r>
        <w:rPr>
          <w:sz w:val="18"/>
        </w:rPr>
        <w:t>сти- цање дозволе пилота лаких ваздухоплова, дозволе приватног пи- лота, дозволе проф</w:t>
      </w:r>
      <w:r>
        <w:rPr>
          <w:sz w:val="18"/>
        </w:rPr>
        <w:t>есионалног пилота и, осим за хеликоптере, за стицање овлашћења за инструментално летење (</w:t>
      </w:r>
      <w:r>
        <w:rPr>
          <w:i/>
          <w:sz w:val="18"/>
        </w:rPr>
        <w:t>IR</w:t>
      </w:r>
      <w:r>
        <w:rPr>
          <w:sz w:val="18"/>
        </w:rPr>
        <w:t>) и овлашћења за инструментално летење на рути (</w:t>
      </w:r>
      <w:r>
        <w:rPr>
          <w:i/>
          <w:sz w:val="18"/>
        </w:rPr>
        <w:t>EIR</w:t>
      </w:r>
      <w:r>
        <w:rPr>
          <w:sz w:val="18"/>
        </w:rPr>
        <w:t>) у оквиру исте категорије ваздухоплова.</w:t>
      </w:r>
    </w:p>
    <w:p w:rsidR="003B3DB5" w:rsidRDefault="00866A2A">
      <w:pPr>
        <w:pStyle w:val="ListParagraph"/>
        <w:numPr>
          <w:ilvl w:val="0"/>
          <w:numId w:val="513"/>
        </w:numPr>
        <w:tabs>
          <w:tab w:val="left" w:pos="1008"/>
        </w:tabs>
        <w:spacing w:line="232" w:lineRule="auto"/>
        <w:ind w:firstLine="397"/>
        <w:jc w:val="both"/>
        <w:rPr>
          <w:sz w:val="18"/>
        </w:rPr>
      </w:pPr>
      <w:r>
        <w:rPr>
          <w:i/>
          <w:sz w:val="18"/>
        </w:rPr>
        <w:t xml:space="preserve">Кандидату који је положио теоријски испит за </w:t>
      </w:r>
      <w:r>
        <w:rPr>
          <w:sz w:val="18"/>
        </w:rPr>
        <w:t>дозволу професионалног пилот</w:t>
      </w:r>
      <w:r>
        <w:rPr>
          <w:sz w:val="18"/>
        </w:rPr>
        <w:t>а признаје се потребно теоријско знање за стицање дозволе пилота лаких ваздухоплова или дозволе приват- ног пилота у оквиру исте категорије</w:t>
      </w:r>
      <w:r>
        <w:rPr>
          <w:spacing w:val="-10"/>
          <w:sz w:val="18"/>
        </w:rPr>
        <w:t xml:space="preserve"> </w:t>
      </w:r>
      <w:r>
        <w:rPr>
          <w:sz w:val="18"/>
        </w:rPr>
        <w:t>ваздухоплова.</w:t>
      </w:r>
    </w:p>
    <w:p w:rsidR="003B3DB5" w:rsidRDefault="00866A2A">
      <w:pPr>
        <w:pStyle w:val="ListParagraph"/>
        <w:numPr>
          <w:ilvl w:val="0"/>
          <w:numId w:val="513"/>
        </w:numPr>
        <w:tabs>
          <w:tab w:val="left" w:pos="1024"/>
        </w:tabs>
        <w:spacing w:line="232" w:lineRule="auto"/>
        <w:ind w:firstLine="397"/>
        <w:jc w:val="both"/>
        <w:rPr>
          <w:sz w:val="18"/>
        </w:rPr>
      </w:pPr>
      <w:r>
        <w:rPr>
          <w:sz w:val="18"/>
        </w:rPr>
        <w:t>Имаоцу овлашћења за инструментално летење (</w:t>
      </w:r>
      <w:r>
        <w:rPr>
          <w:i/>
          <w:sz w:val="18"/>
        </w:rPr>
        <w:t>IR</w:t>
      </w:r>
      <w:r>
        <w:rPr>
          <w:sz w:val="18"/>
        </w:rPr>
        <w:t xml:space="preserve">) или кандидату </w:t>
      </w:r>
      <w:r>
        <w:rPr>
          <w:i/>
          <w:sz w:val="18"/>
        </w:rPr>
        <w:t xml:space="preserve">који је положио теоријски испит за </w:t>
      </w:r>
      <w:r>
        <w:rPr>
          <w:sz w:val="18"/>
        </w:rPr>
        <w:t>овлашћ</w:t>
      </w:r>
      <w:r>
        <w:rPr>
          <w:sz w:val="18"/>
        </w:rPr>
        <w:t>ење за ин- струментално летење (</w:t>
      </w:r>
      <w:r>
        <w:rPr>
          <w:i/>
          <w:sz w:val="18"/>
        </w:rPr>
        <w:t>IR</w:t>
      </w:r>
      <w:r>
        <w:rPr>
          <w:sz w:val="18"/>
        </w:rPr>
        <w:t xml:space="preserve">) </w:t>
      </w:r>
      <w:r>
        <w:rPr>
          <w:i/>
          <w:sz w:val="18"/>
        </w:rPr>
        <w:t xml:space="preserve">за одређену категорију ваздухоплова признаје се у потпуности завршена теоријска </w:t>
      </w:r>
      <w:r>
        <w:rPr>
          <w:i/>
          <w:spacing w:val="-3"/>
          <w:sz w:val="18"/>
        </w:rPr>
        <w:t xml:space="preserve">обука </w:t>
      </w:r>
      <w:r>
        <w:rPr>
          <w:i/>
          <w:sz w:val="18"/>
        </w:rPr>
        <w:t xml:space="preserve">и положен теоријски испит за стицање </w:t>
      </w:r>
      <w:r>
        <w:rPr>
          <w:sz w:val="18"/>
        </w:rPr>
        <w:t>овлашћења за инструментално лете- ње (</w:t>
      </w:r>
      <w:r>
        <w:rPr>
          <w:i/>
          <w:sz w:val="18"/>
        </w:rPr>
        <w:t>IR</w:t>
      </w:r>
      <w:r>
        <w:rPr>
          <w:sz w:val="18"/>
        </w:rPr>
        <w:t>) за друге категорије</w:t>
      </w:r>
      <w:r>
        <w:rPr>
          <w:spacing w:val="-7"/>
          <w:sz w:val="18"/>
        </w:rPr>
        <w:t xml:space="preserve"> </w:t>
      </w:r>
      <w:r>
        <w:rPr>
          <w:sz w:val="18"/>
        </w:rPr>
        <w:t>ваздухоплова.</w:t>
      </w:r>
    </w:p>
    <w:p w:rsidR="003B3DB5" w:rsidRDefault="00866A2A">
      <w:pPr>
        <w:pStyle w:val="ListParagraph"/>
        <w:numPr>
          <w:ilvl w:val="0"/>
          <w:numId w:val="513"/>
        </w:numPr>
        <w:tabs>
          <w:tab w:val="left" w:pos="991"/>
        </w:tabs>
        <w:spacing w:line="232" w:lineRule="auto"/>
        <w:ind w:firstLine="397"/>
        <w:jc w:val="both"/>
        <w:rPr>
          <w:sz w:val="18"/>
        </w:rPr>
      </w:pPr>
      <w:r>
        <w:rPr>
          <w:sz w:val="18"/>
        </w:rPr>
        <w:t>Имаоцу пилотске дозво</w:t>
      </w:r>
      <w:r>
        <w:rPr>
          <w:sz w:val="18"/>
        </w:rPr>
        <w:t xml:space="preserve">ле признаје се </w:t>
      </w:r>
      <w:r>
        <w:rPr>
          <w:i/>
          <w:sz w:val="18"/>
        </w:rPr>
        <w:t xml:space="preserve">завршена теоријска </w:t>
      </w:r>
      <w:r>
        <w:rPr>
          <w:i/>
          <w:spacing w:val="-3"/>
          <w:sz w:val="18"/>
        </w:rPr>
        <w:t xml:space="preserve">обука </w:t>
      </w:r>
      <w:r>
        <w:rPr>
          <w:i/>
          <w:sz w:val="18"/>
        </w:rPr>
        <w:t xml:space="preserve">и положен теоријски испит </w:t>
      </w:r>
      <w:r>
        <w:rPr>
          <w:sz w:val="18"/>
        </w:rPr>
        <w:t>за стицање дозволе за другу</w:t>
      </w:r>
      <w:r>
        <w:rPr>
          <w:spacing w:val="-21"/>
          <w:sz w:val="18"/>
        </w:rPr>
        <w:t xml:space="preserve"> </w:t>
      </w:r>
      <w:r>
        <w:rPr>
          <w:sz w:val="18"/>
        </w:rPr>
        <w:t xml:space="preserve">ка- тегорију ваздухоплова у складу са </w:t>
      </w:r>
      <w:r>
        <w:rPr>
          <w:spacing w:val="-4"/>
          <w:sz w:val="18"/>
        </w:rPr>
        <w:t xml:space="preserve">Додатком </w:t>
      </w:r>
      <w:r>
        <w:rPr>
          <w:sz w:val="18"/>
        </w:rPr>
        <w:t>1 овог</w:t>
      </w:r>
      <w:r>
        <w:rPr>
          <w:spacing w:val="-5"/>
          <w:sz w:val="18"/>
        </w:rPr>
        <w:t xml:space="preserve"> </w:t>
      </w:r>
      <w:r>
        <w:rPr>
          <w:sz w:val="18"/>
        </w:rPr>
        <w:t>анекса.</w:t>
      </w:r>
    </w:p>
    <w:p w:rsidR="003B3DB5" w:rsidRDefault="00866A2A">
      <w:pPr>
        <w:pStyle w:val="BodyText"/>
        <w:spacing w:line="232" w:lineRule="auto"/>
        <w:ind w:left="393"/>
      </w:pPr>
      <w:r>
        <w:t xml:space="preserve">Ова врста признавања се такође односи на кандидате за сти- цање пилотске дозволе </w:t>
      </w:r>
      <w:r>
        <w:rPr>
          <w:spacing w:val="-3"/>
        </w:rPr>
        <w:t xml:space="preserve">који </w:t>
      </w:r>
      <w:r>
        <w:t>су већ положил</w:t>
      </w:r>
      <w:r>
        <w:t>и теоријски испит за издавање</w:t>
      </w:r>
      <w:r>
        <w:rPr>
          <w:spacing w:val="-9"/>
        </w:rPr>
        <w:t xml:space="preserve"> </w:t>
      </w:r>
      <w:r>
        <w:t>те</w:t>
      </w:r>
      <w:r>
        <w:rPr>
          <w:spacing w:val="-9"/>
        </w:rPr>
        <w:t xml:space="preserve"> </w:t>
      </w:r>
      <w:r>
        <w:t>врсте</w:t>
      </w:r>
      <w:r>
        <w:rPr>
          <w:spacing w:val="-9"/>
        </w:rPr>
        <w:t xml:space="preserve"> </w:t>
      </w:r>
      <w:r>
        <w:t>дозволе,</w:t>
      </w:r>
      <w:r>
        <w:rPr>
          <w:spacing w:val="-9"/>
        </w:rPr>
        <w:t xml:space="preserve"> </w:t>
      </w:r>
      <w:r>
        <w:t>али</w:t>
      </w:r>
      <w:r>
        <w:rPr>
          <w:spacing w:val="-9"/>
        </w:rPr>
        <w:t xml:space="preserve"> </w:t>
      </w:r>
      <w:r>
        <w:t>за</w:t>
      </w:r>
      <w:r>
        <w:rPr>
          <w:spacing w:val="-9"/>
        </w:rPr>
        <w:t xml:space="preserve"> </w:t>
      </w:r>
      <w:r>
        <w:t>друге</w:t>
      </w:r>
      <w:r>
        <w:rPr>
          <w:spacing w:val="-9"/>
        </w:rPr>
        <w:t xml:space="preserve"> </w:t>
      </w:r>
      <w:r>
        <w:t>категорије</w:t>
      </w:r>
      <w:r>
        <w:rPr>
          <w:spacing w:val="-9"/>
        </w:rPr>
        <w:t xml:space="preserve"> </w:t>
      </w:r>
      <w:r>
        <w:t>ваздухоплова,</w:t>
      </w:r>
      <w:r>
        <w:rPr>
          <w:spacing w:val="-9"/>
        </w:rPr>
        <w:t xml:space="preserve"> </w:t>
      </w:r>
      <w:r>
        <w:t xml:space="preserve">у оквиру периода важења прописаног у </w:t>
      </w:r>
      <w:r>
        <w:rPr>
          <w:i/>
        </w:rPr>
        <w:t>FCL.025</w:t>
      </w:r>
      <w:r>
        <w:rPr>
          <w:i/>
          <w:spacing w:val="-4"/>
        </w:rPr>
        <w:t xml:space="preserve"> </w:t>
      </w:r>
      <w:r>
        <w:t>(ц).</w:t>
      </w:r>
    </w:p>
    <w:p w:rsidR="003B3DB5" w:rsidRDefault="00866A2A">
      <w:pPr>
        <w:pStyle w:val="ListParagraph"/>
        <w:numPr>
          <w:ilvl w:val="0"/>
          <w:numId w:val="513"/>
        </w:numPr>
        <w:tabs>
          <w:tab w:val="left" w:pos="1000"/>
        </w:tabs>
        <w:spacing w:line="232" w:lineRule="auto"/>
        <w:ind w:firstLine="397"/>
        <w:jc w:val="both"/>
        <w:rPr>
          <w:sz w:val="18"/>
        </w:rPr>
      </w:pPr>
      <w:r>
        <w:rPr>
          <w:sz w:val="18"/>
        </w:rPr>
        <w:t>Не доводећи у питање тачку (б) 3), имаоцу овлашћења за инструментално летење (</w:t>
      </w:r>
      <w:r>
        <w:rPr>
          <w:i/>
          <w:sz w:val="18"/>
        </w:rPr>
        <w:t>IR</w:t>
      </w:r>
      <w:r>
        <w:rPr>
          <w:sz w:val="18"/>
        </w:rPr>
        <w:t xml:space="preserve">) на авиону </w:t>
      </w:r>
      <w:r>
        <w:rPr>
          <w:spacing w:val="-3"/>
          <w:sz w:val="18"/>
        </w:rPr>
        <w:t xml:space="preserve">који </w:t>
      </w:r>
      <w:r>
        <w:rPr>
          <w:sz w:val="18"/>
        </w:rPr>
        <w:t xml:space="preserve">је завршио </w:t>
      </w:r>
      <w:r>
        <w:rPr>
          <w:spacing w:val="-3"/>
          <w:sz w:val="18"/>
        </w:rPr>
        <w:t xml:space="preserve">модуларни </w:t>
      </w:r>
      <w:r>
        <w:rPr>
          <w:sz w:val="18"/>
        </w:rPr>
        <w:t xml:space="preserve">курс летачке </w:t>
      </w:r>
      <w:r>
        <w:rPr>
          <w:spacing w:val="-3"/>
          <w:sz w:val="18"/>
        </w:rPr>
        <w:t xml:space="preserve">обуке </w:t>
      </w:r>
      <w:r>
        <w:rPr>
          <w:sz w:val="18"/>
        </w:rPr>
        <w:t xml:space="preserve">на основу претходне оспособљености за </w:t>
      </w:r>
      <w:r>
        <w:rPr>
          <w:i/>
          <w:sz w:val="18"/>
        </w:rPr>
        <w:t xml:space="preserve">IR(A) </w:t>
      </w:r>
      <w:r>
        <w:rPr>
          <w:sz w:val="18"/>
        </w:rPr>
        <w:t>или</w:t>
      </w:r>
      <w:r>
        <w:rPr>
          <w:spacing w:val="-7"/>
          <w:sz w:val="18"/>
        </w:rPr>
        <w:t xml:space="preserve"> </w:t>
      </w:r>
      <w:r>
        <w:rPr>
          <w:sz w:val="18"/>
        </w:rPr>
        <w:t>имаоцу</w:t>
      </w:r>
      <w:r>
        <w:rPr>
          <w:spacing w:val="-7"/>
          <w:sz w:val="18"/>
        </w:rPr>
        <w:t xml:space="preserve"> </w:t>
      </w:r>
      <w:r>
        <w:rPr>
          <w:sz w:val="18"/>
        </w:rPr>
        <w:t>овлашћења</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летење</w:t>
      </w:r>
      <w:r>
        <w:rPr>
          <w:spacing w:val="-7"/>
          <w:sz w:val="18"/>
        </w:rPr>
        <w:t xml:space="preserve"> </w:t>
      </w:r>
      <w:r>
        <w:rPr>
          <w:sz w:val="18"/>
        </w:rPr>
        <w:t>на</w:t>
      </w:r>
      <w:r>
        <w:rPr>
          <w:spacing w:val="-7"/>
          <w:sz w:val="18"/>
        </w:rPr>
        <w:t xml:space="preserve"> </w:t>
      </w:r>
      <w:r>
        <w:rPr>
          <w:sz w:val="18"/>
        </w:rPr>
        <w:t>рути</w:t>
      </w:r>
      <w:r>
        <w:rPr>
          <w:spacing w:val="-7"/>
          <w:sz w:val="18"/>
        </w:rPr>
        <w:t xml:space="preserve"> </w:t>
      </w:r>
      <w:r>
        <w:rPr>
          <w:sz w:val="18"/>
        </w:rPr>
        <w:t>(</w:t>
      </w:r>
      <w:r>
        <w:rPr>
          <w:i/>
          <w:sz w:val="18"/>
        </w:rPr>
        <w:t>EIR</w:t>
      </w:r>
      <w:r>
        <w:rPr>
          <w:sz w:val="18"/>
        </w:rPr>
        <w:t>),</w:t>
      </w:r>
      <w:r>
        <w:rPr>
          <w:spacing w:val="-7"/>
          <w:sz w:val="18"/>
        </w:rPr>
        <w:t xml:space="preserve"> </w:t>
      </w:r>
      <w:r>
        <w:rPr>
          <w:sz w:val="18"/>
        </w:rPr>
        <w:t>у потпуности се признаје теоријска обука и испит за стицање овла- шћења за инструментално летење (</w:t>
      </w:r>
      <w:r>
        <w:rPr>
          <w:i/>
          <w:sz w:val="18"/>
        </w:rPr>
        <w:t>IR</w:t>
      </w:r>
      <w:r>
        <w:rPr>
          <w:sz w:val="18"/>
        </w:rPr>
        <w:t>) на другој категорији вазду- хо</w:t>
      </w:r>
      <w:r>
        <w:rPr>
          <w:sz w:val="18"/>
        </w:rPr>
        <w:t xml:space="preserve">плова, само </w:t>
      </w:r>
      <w:r>
        <w:rPr>
          <w:spacing w:val="-4"/>
          <w:sz w:val="18"/>
        </w:rPr>
        <w:t xml:space="preserve">ако </w:t>
      </w:r>
      <w:r>
        <w:rPr>
          <w:sz w:val="18"/>
        </w:rPr>
        <w:t xml:space="preserve">је завршио теоријску обуку и испит за </w:t>
      </w:r>
      <w:r>
        <w:rPr>
          <w:i/>
          <w:sz w:val="18"/>
        </w:rPr>
        <w:t xml:space="preserve">IFR </w:t>
      </w:r>
      <w:r>
        <w:rPr>
          <w:sz w:val="18"/>
        </w:rPr>
        <w:t xml:space="preserve">део курса у складу са </w:t>
      </w:r>
      <w:r>
        <w:rPr>
          <w:i/>
          <w:sz w:val="18"/>
        </w:rPr>
        <w:t>FCL.720.A</w:t>
      </w:r>
      <w:r>
        <w:rPr>
          <w:sz w:val="18"/>
        </w:rPr>
        <w:t>(б) 2)</w:t>
      </w:r>
      <w:r>
        <w:rPr>
          <w:spacing w:val="-1"/>
          <w:sz w:val="18"/>
        </w:rPr>
        <w:t xml:space="preserve"> </w:t>
      </w:r>
      <w:r>
        <w:rPr>
          <w:sz w:val="18"/>
        </w:rPr>
        <w:t>(i).</w:t>
      </w:r>
    </w:p>
    <w:p w:rsidR="003B3DB5" w:rsidRDefault="00866A2A">
      <w:pPr>
        <w:pStyle w:val="Heading1"/>
        <w:spacing w:line="194" w:lineRule="exact"/>
        <w:ind w:left="790"/>
      </w:pPr>
      <w:r>
        <w:t>FCL.040 Коришћење права из дозвола</w:t>
      </w:r>
    </w:p>
    <w:p w:rsidR="003B3DB5" w:rsidRDefault="00866A2A">
      <w:pPr>
        <w:pStyle w:val="BodyText"/>
        <w:spacing w:line="232" w:lineRule="auto"/>
        <w:ind w:left="393"/>
      </w:pPr>
      <w:r>
        <w:t>Коришћење права из дозволе зависи од важења овлашћења која су уписана у дозволу, ако је примењиво, и од лекарског уве- р</w:t>
      </w:r>
      <w:r>
        <w:t>ења.</w:t>
      </w:r>
    </w:p>
    <w:p w:rsidR="003B3DB5" w:rsidRDefault="00866A2A">
      <w:pPr>
        <w:pStyle w:val="Heading1"/>
        <w:spacing w:before="92" w:line="202" w:lineRule="exact"/>
        <w:ind w:left="639"/>
      </w:pPr>
      <w:r>
        <w:rPr>
          <w:b w:val="0"/>
        </w:rPr>
        <w:br w:type="column"/>
      </w:r>
      <w:r>
        <w:t>FCL.045 Обавеза ношења и стављања на увид докумената</w:t>
      </w:r>
    </w:p>
    <w:p w:rsidR="003B3DB5" w:rsidRDefault="00866A2A">
      <w:pPr>
        <w:pStyle w:val="BodyText"/>
        <w:spacing w:before="4" w:line="228" w:lineRule="auto"/>
        <w:ind w:left="242" w:right="128"/>
      </w:pPr>
      <w:r>
        <w:t>(а) Приликом коришћења права из дозволе, пилот мора да има код себе важећу дозволу и важеће лекарско уверење.</w:t>
      </w:r>
    </w:p>
    <w:p w:rsidR="003B3DB5" w:rsidRDefault="00866A2A">
      <w:pPr>
        <w:pStyle w:val="BodyText"/>
        <w:spacing w:before="1" w:line="228" w:lineRule="auto"/>
        <w:ind w:left="242" w:right="127"/>
      </w:pPr>
      <w:r>
        <w:t>(б) Пилот мора да има код себе лични идентификациони до- кумент који садржи његову/њену слику.</w:t>
      </w:r>
    </w:p>
    <w:p w:rsidR="003B3DB5" w:rsidRDefault="00866A2A">
      <w:pPr>
        <w:pStyle w:val="BodyText"/>
        <w:spacing w:before="1" w:line="228" w:lineRule="auto"/>
        <w:ind w:left="242" w:right="128"/>
      </w:pPr>
      <w:r>
        <w:t>(ц) Пилот или пилот ученик је дужан да без непотребног одлагања да на увид своју евиденцију налета ради инспекције на захтев овлашћеног лица надлежног органа.</w:t>
      </w:r>
    </w:p>
    <w:p w:rsidR="003B3DB5" w:rsidRDefault="00866A2A">
      <w:pPr>
        <w:pStyle w:val="BodyText"/>
        <w:spacing w:before="2" w:line="228" w:lineRule="auto"/>
        <w:ind w:left="242" w:right="128"/>
      </w:pPr>
      <w:r>
        <w:t>(д</w:t>
      </w:r>
      <w:r>
        <w:t xml:space="preserve">) Пилот ученик мора да има код себе доказе потребне за самосталне маршрутне летове, који се захтевају у </w:t>
      </w:r>
      <w:r>
        <w:rPr>
          <w:i/>
        </w:rPr>
        <w:t xml:space="preserve">FCL.020 </w:t>
      </w:r>
      <w:r>
        <w:t>(а).</w:t>
      </w:r>
    </w:p>
    <w:p w:rsidR="003B3DB5" w:rsidRDefault="00866A2A">
      <w:pPr>
        <w:pStyle w:val="BodyText"/>
        <w:spacing w:before="2" w:line="228" w:lineRule="auto"/>
        <w:ind w:left="242" w:right="127"/>
      </w:pPr>
      <w:r>
        <w:t xml:space="preserve">(е) Пилот који намерава да лети изван територије Уније ва- здухопловом регистрованим у држави чланици која није она која је издала дозволу </w:t>
      </w:r>
      <w:r>
        <w:t xml:space="preserve">члана летачке посаде, мора да поседује најнови- је издање додатка </w:t>
      </w:r>
      <w:r>
        <w:rPr>
          <w:i/>
        </w:rPr>
        <w:t>ICAO</w:t>
      </w:r>
      <w:r>
        <w:t xml:space="preserve">, у штампаном или електронском облику, који садржи упућивање на </w:t>
      </w:r>
      <w:r>
        <w:rPr>
          <w:i/>
        </w:rPr>
        <w:t xml:space="preserve">ICAO </w:t>
      </w:r>
      <w:r>
        <w:t>регистарску ознаку споразума којим се признаје аутоматско прихватање дозвола, као и листу др- жава које су стране у т</w:t>
      </w:r>
      <w:r>
        <w:t>ом споразуму.</w:t>
      </w:r>
    </w:p>
    <w:p w:rsidR="003B3DB5" w:rsidRDefault="00866A2A">
      <w:pPr>
        <w:pStyle w:val="Heading1"/>
        <w:spacing w:line="198" w:lineRule="exact"/>
        <w:ind w:left="639"/>
      </w:pPr>
      <w:r>
        <w:t>FCL.050 Евидентирање времена летења</w:t>
      </w:r>
    </w:p>
    <w:p w:rsidR="003B3DB5" w:rsidRDefault="00866A2A">
      <w:pPr>
        <w:pStyle w:val="BodyText"/>
        <w:spacing w:before="3" w:line="228" w:lineRule="auto"/>
        <w:ind w:left="242" w:right="126"/>
      </w:pPr>
      <w:r>
        <w:t>Пилот мора да води поуздану евиденцију детаља свих својих летова, у формату и на начин који је одредио надлежни орган.</w:t>
      </w:r>
    </w:p>
    <w:p w:rsidR="003B3DB5" w:rsidRDefault="00866A2A">
      <w:pPr>
        <w:pStyle w:val="Heading1"/>
        <w:spacing w:line="195" w:lineRule="exact"/>
        <w:ind w:left="639"/>
      </w:pPr>
      <w:r>
        <w:t>FCL.055 Знање језика</w:t>
      </w:r>
    </w:p>
    <w:p w:rsidR="003B3DB5" w:rsidRDefault="00866A2A">
      <w:pPr>
        <w:pStyle w:val="BodyText"/>
        <w:spacing w:before="4" w:line="228" w:lineRule="auto"/>
        <w:ind w:left="242" w:right="127"/>
      </w:pPr>
      <w:r>
        <w:t>(а)</w:t>
      </w:r>
      <w:r>
        <w:rPr>
          <w:spacing w:val="-9"/>
        </w:rPr>
        <w:t xml:space="preserve"> </w:t>
      </w:r>
      <w:r>
        <w:t>Опште.</w:t>
      </w:r>
      <w:r>
        <w:rPr>
          <w:spacing w:val="-9"/>
        </w:rPr>
        <w:t xml:space="preserve"> </w:t>
      </w:r>
      <w:r>
        <w:t>Пилоти</w:t>
      </w:r>
      <w:r>
        <w:rPr>
          <w:spacing w:val="-9"/>
        </w:rPr>
        <w:t xml:space="preserve"> </w:t>
      </w:r>
      <w:r>
        <w:t>авиона,</w:t>
      </w:r>
      <w:r>
        <w:rPr>
          <w:spacing w:val="-9"/>
        </w:rPr>
        <w:t xml:space="preserve"> </w:t>
      </w:r>
      <w:r>
        <w:t>хеликоптера,</w:t>
      </w:r>
      <w:r>
        <w:rPr>
          <w:spacing w:val="-9"/>
        </w:rPr>
        <w:t xml:space="preserve"> </w:t>
      </w:r>
      <w:r>
        <w:t>ваздухоплова</w:t>
      </w:r>
      <w:r>
        <w:rPr>
          <w:spacing w:val="-9"/>
        </w:rPr>
        <w:t xml:space="preserve"> </w:t>
      </w:r>
      <w:r>
        <w:t>са</w:t>
      </w:r>
      <w:r>
        <w:rPr>
          <w:spacing w:val="-9"/>
        </w:rPr>
        <w:t xml:space="preserve"> </w:t>
      </w:r>
      <w:r>
        <w:t>вер- тикалним</w:t>
      </w:r>
      <w:r>
        <w:rPr>
          <w:spacing w:val="-8"/>
        </w:rPr>
        <w:t xml:space="preserve"> </w:t>
      </w:r>
      <w:r>
        <w:t>узлетањем</w:t>
      </w:r>
      <w:r>
        <w:rPr>
          <w:spacing w:val="-8"/>
        </w:rPr>
        <w:t xml:space="preserve"> </w:t>
      </w:r>
      <w:r>
        <w:t>или</w:t>
      </w:r>
      <w:r>
        <w:rPr>
          <w:spacing w:val="-8"/>
        </w:rPr>
        <w:t xml:space="preserve"> </w:t>
      </w:r>
      <w:r>
        <w:t>ваздушног</w:t>
      </w:r>
      <w:r>
        <w:rPr>
          <w:spacing w:val="-8"/>
        </w:rPr>
        <w:t xml:space="preserve"> </w:t>
      </w:r>
      <w:r>
        <w:t>брода</w:t>
      </w:r>
      <w:r>
        <w:rPr>
          <w:spacing w:val="-8"/>
        </w:rPr>
        <w:t xml:space="preserve"> </w:t>
      </w:r>
      <w:r>
        <w:rPr>
          <w:spacing w:val="-3"/>
        </w:rPr>
        <w:t>од</w:t>
      </w:r>
      <w:r>
        <w:rPr>
          <w:spacing w:val="-8"/>
        </w:rPr>
        <w:t xml:space="preserve"> </w:t>
      </w:r>
      <w:r>
        <w:t>којих</w:t>
      </w:r>
      <w:r>
        <w:rPr>
          <w:spacing w:val="-8"/>
        </w:rPr>
        <w:t xml:space="preserve"> </w:t>
      </w:r>
      <w:r>
        <w:t>се</w:t>
      </w:r>
      <w:r>
        <w:rPr>
          <w:spacing w:val="-8"/>
        </w:rPr>
        <w:t xml:space="preserve"> </w:t>
      </w:r>
      <w:r>
        <w:t>захтева</w:t>
      </w:r>
      <w:r>
        <w:rPr>
          <w:spacing w:val="-8"/>
        </w:rPr>
        <w:t xml:space="preserve"> </w:t>
      </w:r>
      <w:r>
        <w:t>упо- треба радио-комуникацијских средстава, не могу да користе</w:t>
      </w:r>
      <w:r>
        <w:rPr>
          <w:spacing w:val="-27"/>
        </w:rPr>
        <w:t xml:space="preserve"> </w:t>
      </w:r>
      <w:r>
        <w:t xml:space="preserve">права из својих дозвола и овлашћења </w:t>
      </w:r>
      <w:r>
        <w:rPr>
          <w:spacing w:val="-4"/>
        </w:rPr>
        <w:t xml:space="preserve">ако </w:t>
      </w:r>
      <w:r>
        <w:t xml:space="preserve">немају уписано знање језика у својој дозволи, и то: знање енглеског језика или језика </w:t>
      </w:r>
      <w:r>
        <w:rPr>
          <w:spacing w:val="-3"/>
        </w:rPr>
        <w:t>кој</w:t>
      </w:r>
      <w:r>
        <w:rPr>
          <w:spacing w:val="-3"/>
        </w:rPr>
        <w:t xml:space="preserve">и </w:t>
      </w:r>
      <w:r>
        <w:t xml:space="preserve">се </w:t>
      </w:r>
      <w:r>
        <w:rPr>
          <w:spacing w:val="-4"/>
        </w:rPr>
        <w:t xml:space="preserve">ко- </w:t>
      </w:r>
      <w:r>
        <w:t xml:space="preserve">ристи за радио-комуникацију </w:t>
      </w:r>
      <w:r>
        <w:rPr>
          <w:spacing w:val="-4"/>
        </w:rPr>
        <w:t xml:space="preserve">током </w:t>
      </w:r>
      <w:r>
        <w:t xml:space="preserve">лета. </w:t>
      </w:r>
      <w:r>
        <w:rPr>
          <w:spacing w:val="-3"/>
        </w:rPr>
        <w:t xml:space="preserve">Приликом </w:t>
      </w:r>
      <w:r>
        <w:t xml:space="preserve">уписа знања језика у дозволу наводи се језик, ниво знања и </w:t>
      </w:r>
      <w:r>
        <w:rPr>
          <w:spacing w:val="-3"/>
        </w:rPr>
        <w:t>датум</w:t>
      </w:r>
      <w:r>
        <w:rPr>
          <w:spacing w:val="-19"/>
        </w:rPr>
        <w:t xml:space="preserve"> </w:t>
      </w:r>
      <w:r>
        <w:t>важења.</w:t>
      </w:r>
    </w:p>
    <w:p w:rsidR="003B3DB5" w:rsidRDefault="00866A2A">
      <w:pPr>
        <w:pStyle w:val="BodyText"/>
        <w:spacing w:before="4" w:line="228" w:lineRule="auto"/>
        <w:ind w:left="242" w:right="127"/>
      </w:pPr>
      <w:r>
        <w:t>(б) У складу са Додатком 2 овог анекса, кандидат за упис знања језика у дозволу мора да прикаже најмање оперативни ниво знања</w:t>
      </w:r>
      <w:r>
        <w:t xml:space="preserve"> језика, и то у употреби фразеологије и у општој употреби језика. У ту сврху, кандидат мора да прикаже способност да:</w:t>
      </w:r>
    </w:p>
    <w:p w:rsidR="003B3DB5" w:rsidRDefault="00866A2A">
      <w:pPr>
        <w:pStyle w:val="ListParagraph"/>
        <w:numPr>
          <w:ilvl w:val="0"/>
          <w:numId w:val="512"/>
        </w:numPr>
        <w:tabs>
          <w:tab w:val="left" w:pos="874"/>
        </w:tabs>
        <w:spacing w:before="3" w:line="228" w:lineRule="auto"/>
        <w:ind w:right="127" w:firstLine="397"/>
        <w:jc w:val="both"/>
        <w:rPr>
          <w:sz w:val="18"/>
        </w:rPr>
      </w:pPr>
      <w:r>
        <w:rPr>
          <w:sz w:val="18"/>
        </w:rPr>
        <w:t>ефективно комуницира у „само гласовним” и „лицем у лице”</w:t>
      </w:r>
      <w:r>
        <w:rPr>
          <w:spacing w:val="-2"/>
          <w:sz w:val="18"/>
        </w:rPr>
        <w:t xml:space="preserve"> </w:t>
      </w:r>
      <w:r>
        <w:rPr>
          <w:sz w:val="18"/>
        </w:rPr>
        <w:t>ситуацијама;</w:t>
      </w:r>
    </w:p>
    <w:p w:rsidR="003B3DB5" w:rsidRDefault="00866A2A">
      <w:pPr>
        <w:pStyle w:val="ListParagraph"/>
        <w:numPr>
          <w:ilvl w:val="0"/>
          <w:numId w:val="512"/>
        </w:numPr>
        <w:tabs>
          <w:tab w:val="left" w:pos="850"/>
        </w:tabs>
        <w:spacing w:before="1" w:line="228" w:lineRule="auto"/>
        <w:ind w:right="128" w:firstLine="397"/>
        <w:jc w:val="both"/>
        <w:rPr>
          <w:sz w:val="18"/>
        </w:rPr>
      </w:pPr>
      <w:r>
        <w:rPr>
          <w:sz w:val="18"/>
        </w:rPr>
        <w:t xml:space="preserve">прецизно и јасно комуницира о општим темама и темама везаним за посао </w:t>
      </w:r>
      <w:r>
        <w:rPr>
          <w:spacing w:val="-3"/>
          <w:sz w:val="18"/>
        </w:rPr>
        <w:t>који</w:t>
      </w:r>
      <w:r>
        <w:rPr>
          <w:spacing w:val="-2"/>
          <w:sz w:val="18"/>
        </w:rPr>
        <w:t xml:space="preserve"> </w:t>
      </w:r>
      <w:r>
        <w:rPr>
          <w:sz w:val="18"/>
        </w:rPr>
        <w:t>обавља;</w:t>
      </w:r>
    </w:p>
    <w:p w:rsidR="003B3DB5" w:rsidRDefault="00866A2A">
      <w:pPr>
        <w:pStyle w:val="ListParagraph"/>
        <w:numPr>
          <w:ilvl w:val="0"/>
          <w:numId w:val="512"/>
        </w:numPr>
        <w:tabs>
          <w:tab w:val="left" w:pos="845"/>
        </w:tabs>
        <w:spacing w:before="1" w:line="228" w:lineRule="auto"/>
        <w:ind w:right="127" w:firstLine="397"/>
        <w:jc w:val="both"/>
        <w:rPr>
          <w:sz w:val="18"/>
        </w:rPr>
      </w:pPr>
      <w:r>
        <w:rPr>
          <w:sz w:val="18"/>
        </w:rPr>
        <w:t xml:space="preserve">користи одговарајуће комуникацијске стратегије за разме- ну порука и препознавање и решавање неспоразума у општем или пословном </w:t>
      </w:r>
      <w:r>
        <w:rPr>
          <w:spacing w:val="-3"/>
          <w:sz w:val="18"/>
        </w:rPr>
        <w:t>контексту;</w:t>
      </w:r>
    </w:p>
    <w:p w:rsidR="003B3DB5" w:rsidRDefault="00866A2A">
      <w:pPr>
        <w:pStyle w:val="ListParagraph"/>
        <w:numPr>
          <w:ilvl w:val="0"/>
          <w:numId w:val="512"/>
        </w:numPr>
        <w:tabs>
          <w:tab w:val="left" w:pos="839"/>
        </w:tabs>
        <w:spacing w:before="2" w:line="228" w:lineRule="auto"/>
        <w:ind w:right="127" w:firstLine="397"/>
        <w:jc w:val="both"/>
        <w:rPr>
          <w:sz w:val="18"/>
        </w:rPr>
      </w:pPr>
      <w:r>
        <w:rPr>
          <w:sz w:val="18"/>
        </w:rPr>
        <w:t>успешно одговори на лингвистичке и</w:t>
      </w:r>
      <w:r>
        <w:rPr>
          <w:sz w:val="18"/>
        </w:rPr>
        <w:t xml:space="preserve">зазове услед компли- </w:t>
      </w:r>
      <w:r>
        <w:rPr>
          <w:spacing w:val="-3"/>
          <w:sz w:val="18"/>
        </w:rPr>
        <w:t xml:space="preserve">коване </w:t>
      </w:r>
      <w:r>
        <w:rPr>
          <w:sz w:val="18"/>
        </w:rPr>
        <w:t xml:space="preserve">или неочекиване промене догађаја </w:t>
      </w:r>
      <w:r>
        <w:rPr>
          <w:spacing w:val="-3"/>
          <w:sz w:val="18"/>
        </w:rPr>
        <w:t xml:space="preserve">која </w:t>
      </w:r>
      <w:r>
        <w:rPr>
          <w:sz w:val="18"/>
        </w:rPr>
        <w:t xml:space="preserve">је настала у контек- сту рутинске радне ситуације или у контексту комуникацијског задатка </w:t>
      </w:r>
      <w:r>
        <w:rPr>
          <w:spacing w:val="-3"/>
          <w:sz w:val="18"/>
        </w:rPr>
        <w:t xml:space="preserve">који </w:t>
      </w:r>
      <w:r>
        <w:rPr>
          <w:sz w:val="18"/>
        </w:rPr>
        <w:t>је за њега</w:t>
      </w:r>
      <w:r>
        <w:rPr>
          <w:spacing w:val="-1"/>
          <w:sz w:val="18"/>
        </w:rPr>
        <w:t xml:space="preserve"> </w:t>
      </w:r>
      <w:r>
        <w:rPr>
          <w:sz w:val="18"/>
        </w:rPr>
        <w:t>уобичајен;</w:t>
      </w:r>
    </w:p>
    <w:p w:rsidR="003B3DB5" w:rsidRDefault="00866A2A">
      <w:pPr>
        <w:pStyle w:val="ListParagraph"/>
        <w:numPr>
          <w:ilvl w:val="0"/>
          <w:numId w:val="512"/>
        </w:numPr>
        <w:tabs>
          <w:tab w:val="left" w:pos="844"/>
        </w:tabs>
        <w:spacing w:before="3" w:line="228" w:lineRule="auto"/>
        <w:ind w:right="127" w:firstLine="397"/>
        <w:jc w:val="both"/>
        <w:rPr>
          <w:sz w:val="18"/>
        </w:rPr>
      </w:pPr>
      <w:r>
        <w:rPr>
          <w:sz w:val="18"/>
        </w:rPr>
        <w:t xml:space="preserve">употреби дијалекат или акценат </w:t>
      </w:r>
      <w:r>
        <w:rPr>
          <w:spacing w:val="-3"/>
          <w:sz w:val="18"/>
        </w:rPr>
        <w:t xml:space="preserve">који </w:t>
      </w:r>
      <w:r>
        <w:rPr>
          <w:sz w:val="18"/>
        </w:rPr>
        <w:t xml:space="preserve">је разумљив у вазду- </w:t>
      </w:r>
      <w:r>
        <w:rPr>
          <w:spacing w:val="-3"/>
          <w:sz w:val="18"/>
        </w:rPr>
        <w:t>хопловству.</w:t>
      </w:r>
    </w:p>
    <w:p w:rsidR="003B3DB5" w:rsidRDefault="00866A2A">
      <w:pPr>
        <w:pStyle w:val="BodyText"/>
        <w:spacing w:before="1" w:line="228" w:lineRule="auto"/>
        <w:ind w:left="242" w:right="127"/>
      </w:pPr>
      <w:r>
        <w:t xml:space="preserve">(ц) </w:t>
      </w:r>
      <w:r>
        <w:t xml:space="preserve">Осим за пилоте </w:t>
      </w:r>
      <w:r>
        <w:rPr>
          <w:spacing w:val="-3"/>
        </w:rPr>
        <w:t xml:space="preserve">који </w:t>
      </w:r>
      <w:r>
        <w:t xml:space="preserve">су приказали знање језика на ек- спертском </w:t>
      </w:r>
      <w:r>
        <w:rPr>
          <w:spacing w:val="-5"/>
        </w:rPr>
        <w:t xml:space="preserve">нивоу, </w:t>
      </w:r>
      <w:r>
        <w:t xml:space="preserve">у складу са </w:t>
      </w:r>
      <w:r>
        <w:rPr>
          <w:spacing w:val="-4"/>
        </w:rPr>
        <w:t xml:space="preserve">Додатком </w:t>
      </w:r>
      <w:r>
        <w:t>2 овог анекса, знање језика се поново процењује:</w:t>
      </w:r>
    </w:p>
    <w:p w:rsidR="003B3DB5" w:rsidRDefault="00866A2A">
      <w:pPr>
        <w:pStyle w:val="ListParagraph"/>
        <w:numPr>
          <w:ilvl w:val="0"/>
          <w:numId w:val="511"/>
        </w:numPr>
        <w:tabs>
          <w:tab w:val="left" w:pos="848"/>
        </w:tabs>
        <w:spacing w:before="2" w:line="228" w:lineRule="auto"/>
        <w:ind w:right="127" w:firstLine="397"/>
        <w:jc w:val="both"/>
        <w:rPr>
          <w:sz w:val="18"/>
        </w:rPr>
      </w:pPr>
      <w:r>
        <w:rPr>
          <w:sz w:val="18"/>
        </w:rPr>
        <w:t xml:space="preserve">на сваке четири године, </w:t>
      </w:r>
      <w:r>
        <w:rPr>
          <w:spacing w:val="-4"/>
          <w:sz w:val="18"/>
        </w:rPr>
        <w:t xml:space="preserve">ако </w:t>
      </w:r>
      <w:r>
        <w:rPr>
          <w:sz w:val="18"/>
        </w:rPr>
        <w:t>је претходно приказан опера- тивни ниво знања;</w:t>
      </w:r>
      <w:r>
        <w:rPr>
          <w:spacing w:val="-2"/>
          <w:sz w:val="18"/>
        </w:rPr>
        <w:t xml:space="preserve"> </w:t>
      </w:r>
      <w:r>
        <w:rPr>
          <w:sz w:val="18"/>
        </w:rPr>
        <w:t>или</w:t>
      </w:r>
    </w:p>
    <w:p w:rsidR="003B3DB5" w:rsidRDefault="00866A2A">
      <w:pPr>
        <w:pStyle w:val="ListParagraph"/>
        <w:numPr>
          <w:ilvl w:val="0"/>
          <w:numId w:val="511"/>
        </w:numPr>
        <w:tabs>
          <w:tab w:val="left" w:pos="842"/>
        </w:tabs>
        <w:spacing w:before="1" w:line="228" w:lineRule="auto"/>
        <w:ind w:right="127" w:firstLine="397"/>
        <w:jc w:val="both"/>
        <w:rPr>
          <w:sz w:val="18"/>
        </w:rPr>
      </w:pPr>
      <w:r>
        <w:rPr>
          <w:sz w:val="18"/>
        </w:rPr>
        <w:t xml:space="preserve">на сваких шест година, </w:t>
      </w:r>
      <w:r>
        <w:rPr>
          <w:spacing w:val="-4"/>
          <w:sz w:val="18"/>
        </w:rPr>
        <w:t xml:space="preserve">ако </w:t>
      </w:r>
      <w:r>
        <w:rPr>
          <w:sz w:val="18"/>
        </w:rPr>
        <w:t>је претходно приказан напред- ни ниво</w:t>
      </w:r>
      <w:r>
        <w:rPr>
          <w:spacing w:val="-2"/>
          <w:sz w:val="18"/>
        </w:rPr>
        <w:t xml:space="preserve"> </w:t>
      </w:r>
      <w:r>
        <w:rPr>
          <w:sz w:val="18"/>
        </w:rPr>
        <w:t>знања.</w:t>
      </w:r>
    </w:p>
    <w:p w:rsidR="003B3DB5" w:rsidRDefault="00866A2A">
      <w:pPr>
        <w:pStyle w:val="BodyText"/>
        <w:spacing w:before="2" w:line="228" w:lineRule="auto"/>
        <w:ind w:left="242" w:right="127"/>
      </w:pPr>
      <w:r>
        <w:t>(д) Специфични захтеви за имаоце овлашћења за инстру- ментално летење (</w:t>
      </w:r>
      <w:r>
        <w:rPr>
          <w:i/>
        </w:rPr>
        <w:t>IR</w:t>
      </w:r>
      <w:r>
        <w:t>) или овлашћења за инструментално летење на рути (</w:t>
      </w:r>
      <w:r>
        <w:rPr>
          <w:i/>
        </w:rPr>
        <w:t>EIR</w:t>
      </w:r>
      <w:r>
        <w:t xml:space="preserve">). Не доводећи у питање горенаведене </w:t>
      </w:r>
      <w:r>
        <w:rPr>
          <w:spacing w:val="-2"/>
        </w:rPr>
        <w:t xml:space="preserve">тачке, </w:t>
      </w:r>
      <w:r>
        <w:t>имаоци овлашћења за инструментално летење</w:t>
      </w:r>
      <w:r>
        <w:t xml:space="preserve"> (</w:t>
      </w:r>
      <w:r>
        <w:rPr>
          <w:i/>
        </w:rPr>
        <w:t>IR</w:t>
      </w:r>
      <w:r>
        <w:t>) или овлашћења за ин- струментално</w:t>
      </w:r>
      <w:r>
        <w:rPr>
          <w:spacing w:val="-5"/>
        </w:rPr>
        <w:t xml:space="preserve"> </w:t>
      </w:r>
      <w:r>
        <w:t>летење</w:t>
      </w:r>
      <w:r>
        <w:rPr>
          <w:spacing w:val="-5"/>
        </w:rPr>
        <w:t xml:space="preserve"> </w:t>
      </w:r>
      <w:r>
        <w:t>на</w:t>
      </w:r>
      <w:r>
        <w:rPr>
          <w:spacing w:val="-5"/>
        </w:rPr>
        <w:t xml:space="preserve"> </w:t>
      </w:r>
      <w:r>
        <w:t>рути</w:t>
      </w:r>
      <w:r>
        <w:rPr>
          <w:spacing w:val="-5"/>
        </w:rPr>
        <w:t xml:space="preserve"> </w:t>
      </w:r>
      <w:r>
        <w:t>(</w:t>
      </w:r>
      <w:r>
        <w:rPr>
          <w:i/>
        </w:rPr>
        <w:t>EIR</w:t>
      </w:r>
      <w:r>
        <w:t>)</w:t>
      </w:r>
      <w:r>
        <w:rPr>
          <w:spacing w:val="-5"/>
        </w:rPr>
        <w:t xml:space="preserve"> </w:t>
      </w:r>
      <w:r>
        <w:t>морају</w:t>
      </w:r>
      <w:r>
        <w:rPr>
          <w:spacing w:val="-5"/>
        </w:rPr>
        <w:t xml:space="preserve"> </w:t>
      </w:r>
      <w:r>
        <w:t>да</w:t>
      </w:r>
      <w:r>
        <w:rPr>
          <w:spacing w:val="-5"/>
        </w:rPr>
        <w:t xml:space="preserve"> </w:t>
      </w:r>
      <w:r>
        <w:t>прикажу</w:t>
      </w:r>
      <w:r>
        <w:rPr>
          <w:spacing w:val="-5"/>
        </w:rPr>
        <w:t xml:space="preserve"> </w:t>
      </w:r>
      <w:r>
        <w:t xml:space="preserve">способност да користе енглески језик на </w:t>
      </w:r>
      <w:r>
        <w:rPr>
          <w:spacing w:val="-3"/>
        </w:rPr>
        <w:t xml:space="preserve">нивоу који </w:t>
      </w:r>
      <w:r>
        <w:t>им омогућава</w:t>
      </w:r>
      <w:r>
        <w:rPr>
          <w:spacing w:val="-5"/>
        </w:rPr>
        <w:t xml:space="preserve"> </w:t>
      </w:r>
      <w:r>
        <w:t>да:</w:t>
      </w:r>
    </w:p>
    <w:p w:rsidR="003B3DB5" w:rsidRDefault="00866A2A">
      <w:pPr>
        <w:pStyle w:val="ListParagraph"/>
        <w:numPr>
          <w:ilvl w:val="0"/>
          <w:numId w:val="510"/>
        </w:numPr>
        <w:tabs>
          <w:tab w:val="left" w:pos="865"/>
        </w:tabs>
        <w:spacing w:before="4" w:line="228" w:lineRule="auto"/>
        <w:ind w:right="127" w:firstLine="397"/>
        <w:jc w:val="both"/>
        <w:rPr>
          <w:sz w:val="18"/>
        </w:rPr>
      </w:pPr>
      <w:r>
        <w:rPr>
          <w:sz w:val="18"/>
        </w:rPr>
        <w:t>разумеју све информације релевантне за извршење свих фаза лета, укључујући припрему за</w:t>
      </w:r>
      <w:r>
        <w:rPr>
          <w:spacing w:val="-4"/>
          <w:sz w:val="18"/>
        </w:rPr>
        <w:t xml:space="preserve"> </w:t>
      </w:r>
      <w:r>
        <w:rPr>
          <w:sz w:val="18"/>
        </w:rPr>
        <w:t>лет;</w:t>
      </w:r>
    </w:p>
    <w:p w:rsidR="003B3DB5" w:rsidRDefault="00866A2A">
      <w:pPr>
        <w:pStyle w:val="ListParagraph"/>
        <w:numPr>
          <w:ilvl w:val="0"/>
          <w:numId w:val="510"/>
        </w:numPr>
        <w:tabs>
          <w:tab w:val="left" w:pos="833"/>
        </w:tabs>
        <w:spacing w:before="1" w:line="228" w:lineRule="auto"/>
        <w:ind w:right="129" w:firstLine="397"/>
        <w:jc w:val="both"/>
        <w:rPr>
          <w:sz w:val="18"/>
        </w:rPr>
      </w:pPr>
      <w:r>
        <w:rPr>
          <w:sz w:val="18"/>
        </w:rPr>
        <w:t>користе радио-телефонију у свим фазама лета,</w:t>
      </w:r>
      <w:r>
        <w:rPr>
          <w:spacing w:val="-28"/>
          <w:sz w:val="18"/>
        </w:rPr>
        <w:t xml:space="preserve"> </w:t>
      </w:r>
      <w:r>
        <w:rPr>
          <w:sz w:val="18"/>
        </w:rPr>
        <w:t>укључујући ванредне</w:t>
      </w:r>
      <w:r>
        <w:rPr>
          <w:spacing w:val="-1"/>
          <w:sz w:val="18"/>
        </w:rPr>
        <w:t xml:space="preserve"> </w:t>
      </w:r>
      <w:r>
        <w:rPr>
          <w:sz w:val="18"/>
        </w:rPr>
        <w:t>ситуације;</w:t>
      </w:r>
    </w:p>
    <w:p w:rsidR="003B3DB5" w:rsidRDefault="00866A2A">
      <w:pPr>
        <w:pStyle w:val="ListParagraph"/>
        <w:numPr>
          <w:ilvl w:val="0"/>
          <w:numId w:val="510"/>
        </w:numPr>
        <w:tabs>
          <w:tab w:val="left" w:pos="869"/>
        </w:tabs>
        <w:spacing w:before="1" w:line="228" w:lineRule="auto"/>
        <w:ind w:right="127" w:firstLine="397"/>
        <w:jc w:val="both"/>
        <w:rPr>
          <w:sz w:val="18"/>
        </w:rPr>
      </w:pPr>
      <w:r>
        <w:rPr>
          <w:sz w:val="18"/>
        </w:rPr>
        <w:t xml:space="preserve">комуницирају са осталим члановима посаде </w:t>
      </w:r>
      <w:r>
        <w:rPr>
          <w:spacing w:val="-4"/>
          <w:sz w:val="18"/>
        </w:rPr>
        <w:t xml:space="preserve">током </w:t>
      </w:r>
      <w:r>
        <w:rPr>
          <w:sz w:val="18"/>
        </w:rPr>
        <w:t>свих фаза лета, укључујући припрему за</w:t>
      </w:r>
      <w:r>
        <w:rPr>
          <w:spacing w:val="-3"/>
          <w:sz w:val="18"/>
        </w:rPr>
        <w:t xml:space="preserve"> </w:t>
      </w:r>
      <w:r>
        <w:rPr>
          <w:spacing w:val="-4"/>
          <w:sz w:val="18"/>
        </w:rPr>
        <w:t>лет.</w:t>
      </w:r>
    </w:p>
    <w:p w:rsidR="003B3DB5" w:rsidRDefault="00866A2A">
      <w:pPr>
        <w:pStyle w:val="BodyText"/>
        <w:spacing w:before="1" w:line="228" w:lineRule="auto"/>
        <w:ind w:left="242" w:right="128"/>
      </w:pPr>
      <w:r>
        <w:t>(e) Приказивање знања језика и употреба енглеског језика за имаоце</w:t>
      </w:r>
      <w:r>
        <w:rPr>
          <w:spacing w:val="-7"/>
        </w:rPr>
        <w:t xml:space="preserve"> </w:t>
      </w:r>
      <w:r>
        <w:t>овлашћења</w:t>
      </w:r>
      <w:r>
        <w:rPr>
          <w:spacing w:val="-7"/>
        </w:rPr>
        <w:t xml:space="preserve"> </w:t>
      </w:r>
      <w:r>
        <w:t>за</w:t>
      </w:r>
      <w:r>
        <w:rPr>
          <w:spacing w:val="-7"/>
        </w:rPr>
        <w:t xml:space="preserve"> </w:t>
      </w:r>
      <w:r>
        <w:t>инструмен</w:t>
      </w:r>
      <w:r>
        <w:t>тално</w:t>
      </w:r>
      <w:r>
        <w:rPr>
          <w:spacing w:val="-7"/>
        </w:rPr>
        <w:t xml:space="preserve"> </w:t>
      </w:r>
      <w:r>
        <w:t>летење</w:t>
      </w:r>
      <w:r>
        <w:rPr>
          <w:spacing w:val="-7"/>
        </w:rPr>
        <w:t xml:space="preserve"> </w:t>
      </w:r>
      <w:r>
        <w:t>(</w:t>
      </w:r>
      <w:r>
        <w:rPr>
          <w:i/>
        </w:rPr>
        <w:t>IR</w:t>
      </w:r>
      <w:r>
        <w:t>)</w:t>
      </w:r>
      <w:r>
        <w:rPr>
          <w:spacing w:val="-7"/>
        </w:rPr>
        <w:t xml:space="preserve"> </w:t>
      </w:r>
      <w:r>
        <w:t>или</w:t>
      </w:r>
      <w:r>
        <w:rPr>
          <w:spacing w:val="-7"/>
        </w:rPr>
        <w:t xml:space="preserve"> </w:t>
      </w:r>
      <w:r>
        <w:t>овлашћења за инструментално летење на рути (</w:t>
      </w:r>
      <w:r>
        <w:rPr>
          <w:i/>
        </w:rPr>
        <w:t>EIR</w:t>
      </w:r>
      <w:r>
        <w:t xml:space="preserve">) мора да се врши методом процењивања </w:t>
      </w:r>
      <w:r>
        <w:rPr>
          <w:spacing w:val="-3"/>
        </w:rPr>
        <w:t xml:space="preserve">коју </w:t>
      </w:r>
      <w:r>
        <w:t>је утврдио надлежни</w:t>
      </w:r>
      <w:r>
        <w:rPr>
          <w:spacing w:val="-1"/>
        </w:rPr>
        <w:t xml:space="preserve"> </w:t>
      </w:r>
      <w:r>
        <w:t>орган.</w:t>
      </w:r>
    </w:p>
    <w:p w:rsidR="003B3DB5" w:rsidRDefault="00866A2A">
      <w:pPr>
        <w:pStyle w:val="Heading1"/>
        <w:spacing w:line="196" w:lineRule="exact"/>
        <w:ind w:left="639"/>
      </w:pPr>
      <w:r>
        <w:t>FCL.060 Скорашње искуство</w:t>
      </w:r>
    </w:p>
    <w:p w:rsidR="003B3DB5" w:rsidRDefault="00866A2A">
      <w:pPr>
        <w:pStyle w:val="BodyText"/>
        <w:spacing w:line="199" w:lineRule="exact"/>
        <w:ind w:left="639" w:firstLine="0"/>
        <w:jc w:val="left"/>
      </w:pPr>
      <w:r>
        <w:t>(а) Балони. Пилот може да управља балоном у јавном авио-</w:t>
      </w:r>
    </w:p>
    <w:p w:rsidR="003B3DB5" w:rsidRDefault="00866A2A">
      <w:pPr>
        <w:pStyle w:val="BodyText"/>
        <w:spacing w:before="3" w:line="232" w:lineRule="auto"/>
        <w:ind w:left="242" w:firstLine="0"/>
        <w:jc w:val="left"/>
      </w:pPr>
      <w:r>
        <w:t>-превозу или балоном који превози путнике само ако је у претход- них 180 дана извршио:</w:t>
      </w:r>
    </w:p>
    <w:p w:rsidR="003B3DB5" w:rsidRDefault="00866A2A">
      <w:pPr>
        <w:pStyle w:val="ListParagraph"/>
        <w:numPr>
          <w:ilvl w:val="0"/>
          <w:numId w:val="509"/>
        </w:numPr>
        <w:tabs>
          <w:tab w:val="left" w:pos="846"/>
        </w:tabs>
        <w:spacing w:before="1" w:line="232" w:lineRule="auto"/>
        <w:ind w:right="127" w:firstLine="397"/>
        <w:jc w:val="both"/>
        <w:rPr>
          <w:sz w:val="18"/>
        </w:rPr>
      </w:pPr>
      <w:r>
        <w:rPr>
          <w:sz w:val="18"/>
        </w:rPr>
        <w:t xml:space="preserve">најмање три лета као пилот </w:t>
      </w:r>
      <w:r>
        <w:rPr>
          <w:spacing w:val="-3"/>
          <w:sz w:val="18"/>
        </w:rPr>
        <w:t xml:space="preserve">који </w:t>
      </w:r>
      <w:r>
        <w:rPr>
          <w:sz w:val="18"/>
        </w:rPr>
        <w:t xml:space="preserve">управља балоном, </w:t>
      </w:r>
      <w:r>
        <w:rPr>
          <w:spacing w:val="-3"/>
          <w:sz w:val="18"/>
        </w:rPr>
        <w:t xml:space="preserve">од </w:t>
      </w:r>
      <w:r>
        <w:rPr>
          <w:spacing w:val="-4"/>
          <w:sz w:val="18"/>
        </w:rPr>
        <w:t xml:space="preserve">ко- </w:t>
      </w:r>
      <w:r>
        <w:rPr>
          <w:sz w:val="18"/>
        </w:rPr>
        <w:t xml:space="preserve">јих најмање један лет мора да </w:t>
      </w:r>
      <w:r>
        <w:rPr>
          <w:spacing w:val="-5"/>
          <w:sz w:val="18"/>
        </w:rPr>
        <w:t xml:space="preserve">буде </w:t>
      </w:r>
      <w:r>
        <w:rPr>
          <w:sz w:val="18"/>
        </w:rPr>
        <w:t>на балону одговарајуће класе и групе;</w:t>
      </w:r>
      <w:r>
        <w:rPr>
          <w:spacing w:val="-1"/>
          <w:sz w:val="18"/>
        </w:rPr>
        <w:t xml:space="preserve"> </w:t>
      </w:r>
      <w:r>
        <w:rPr>
          <w:sz w:val="18"/>
        </w:rPr>
        <w:t>или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7" w:space="40"/>
            <w:col w:w="5483"/>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509"/>
        </w:numPr>
        <w:tabs>
          <w:tab w:val="left" w:pos="709"/>
        </w:tabs>
        <w:spacing w:before="98" w:line="232" w:lineRule="auto"/>
        <w:ind w:left="110" w:right="39" w:firstLine="397"/>
        <w:jc w:val="both"/>
        <w:rPr>
          <w:sz w:val="18"/>
        </w:rPr>
      </w:pPr>
      <w:r>
        <w:pict>
          <v:line id="_x0000_s1121" style="position:absolute;left:0;text-align:left;z-index:251631616;mso-position-horizontal-relative:page;mso-position-vertical-relative:page" from="304.7pt,14.25pt" to="304.7pt,751.25pt" strokeweight=".6pt">
            <w10:wrap anchorx="page" anchory="page"/>
          </v:line>
        </w:pict>
      </w:r>
      <w:r>
        <w:rPr>
          <w:sz w:val="18"/>
        </w:rPr>
        <w:t xml:space="preserve">један лет на балону одговарајуће класе и групе </w:t>
      </w:r>
      <w:r>
        <w:rPr>
          <w:spacing w:val="-3"/>
          <w:sz w:val="18"/>
        </w:rPr>
        <w:t xml:space="preserve">под </w:t>
      </w:r>
      <w:r>
        <w:rPr>
          <w:sz w:val="18"/>
        </w:rPr>
        <w:t xml:space="preserve">надзо- ром инструктора </w:t>
      </w:r>
      <w:r>
        <w:rPr>
          <w:spacing w:val="-3"/>
          <w:sz w:val="18"/>
        </w:rPr>
        <w:t xml:space="preserve">који </w:t>
      </w:r>
      <w:r>
        <w:rPr>
          <w:sz w:val="18"/>
        </w:rPr>
        <w:t xml:space="preserve">је квалификован у складу са </w:t>
      </w:r>
      <w:r>
        <w:rPr>
          <w:spacing w:val="-4"/>
          <w:sz w:val="18"/>
        </w:rPr>
        <w:t>Главом</w:t>
      </w:r>
      <w:r>
        <w:rPr>
          <w:spacing w:val="-10"/>
          <w:sz w:val="18"/>
        </w:rPr>
        <w:t xml:space="preserve"> </w:t>
      </w:r>
      <w:r>
        <w:rPr>
          <w:sz w:val="18"/>
        </w:rPr>
        <w:t>Ј.</w:t>
      </w:r>
    </w:p>
    <w:p w:rsidR="003B3DB5" w:rsidRDefault="00866A2A">
      <w:pPr>
        <w:pStyle w:val="BodyText"/>
        <w:spacing w:before="2" w:line="230" w:lineRule="auto"/>
        <w:ind w:right="38"/>
      </w:pPr>
      <w:r>
        <w:t>(б) Авиони, хеликоптери, ваздухоплови са вертикалним уз- летањем, ваздушни бродови и једрилице. Пилот може да управља в</w:t>
      </w:r>
      <w:r>
        <w:t>аздухопловом у јавном авио-превозу или ваздухопловом који превози путнике:</w:t>
      </w:r>
    </w:p>
    <w:p w:rsidR="003B3DB5" w:rsidRDefault="00866A2A">
      <w:pPr>
        <w:pStyle w:val="ListParagraph"/>
        <w:numPr>
          <w:ilvl w:val="0"/>
          <w:numId w:val="508"/>
        </w:numPr>
        <w:tabs>
          <w:tab w:val="left" w:pos="706"/>
        </w:tabs>
        <w:spacing w:line="228" w:lineRule="auto"/>
        <w:ind w:right="38" w:firstLine="397"/>
        <w:jc w:val="both"/>
        <w:rPr>
          <w:sz w:val="18"/>
        </w:rPr>
      </w:pPr>
      <w:r>
        <w:rPr>
          <w:sz w:val="18"/>
        </w:rPr>
        <w:t xml:space="preserve">као </w:t>
      </w:r>
      <w:r>
        <w:rPr>
          <w:i/>
          <w:sz w:val="18"/>
        </w:rPr>
        <w:t xml:space="preserve">PIC </w:t>
      </w:r>
      <w:r>
        <w:rPr>
          <w:sz w:val="18"/>
        </w:rPr>
        <w:t xml:space="preserve">или </w:t>
      </w:r>
      <w:r>
        <w:rPr>
          <w:spacing w:val="-4"/>
          <w:sz w:val="18"/>
        </w:rPr>
        <w:t xml:space="preserve">копилот, ако </w:t>
      </w:r>
      <w:r>
        <w:rPr>
          <w:sz w:val="18"/>
        </w:rPr>
        <w:t>је у претходних 90 дана извршио најмање три полетања, прилаза и слетања на ваздухоплову истог типа или класе или на уређају за потпуно симулирање летења (</w:t>
      </w:r>
      <w:r>
        <w:rPr>
          <w:i/>
          <w:sz w:val="18"/>
        </w:rPr>
        <w:t>FF</w:t>
      </w:r>
      <w:r>
        <w:rPr>
          <w:i/>
          <w:sz w:val="18"/>
        </w:rPr>
        <w:t>S</w:t>
      </w:r>
      <w:r>
        <w:rPr>
          <w:sz w:val="18"/>
        </w:rPr>
        <w:t>) тог типа или класе. Ова три полетања и слетања морају да се</w:t>
      </w:r>
      <w:r>
        <w:rPr>
          <w:spacing w:val="-4"/>
          <w:sz w:val="18"/>
        </w:rPr>
        <w:t xml:space="preserve"> </w:t>
      </w:r>
      <w:r>
        <w:rPr>
          <w:sz w:val="18"/>
        </w:rPr>
        <w:t>изврше</w:t>
      </w:r>
      <w:r>
        <w:rPr>
          <w:spacing w:val="-4"/>
          <w:sz w:val="18"/>
        </w:rPr>
        <w:t xml:space="preserve"> </w:t>
      </w:r>
      <w:r>
        <w:rPr>
          <w:sz w:val="18"/>
        </w:rPr>
        <w:t>у</w:t>
      </w:r>
      <w:r>
        <w:rPr>
          <w:spacing w:val="-4"/>
          <w:sz w:val="18"/>
        </w:rPr>
        <w:t xml:space="preserve"> </w:t>
      </w:r>
      <w:r>
        <w:rPr>
          <w:sz w:val="18"/>
        </w:rPr>
        <w:t>оквиру</w:t>
      </w:r>
      <w:r>
        <w:rPr>
          <w:spacing w:val="-4"/>
          <w:sz w:val="18"/>
        </w:rPr>
        <w:t xml:space="preserve"> </w:t>
      </w:r>
      <w:r>
        <w:rPr>
          <w:sz w:val="18"/>
        </w:rPr>
        <w:t>операција</w:t>
      </w:r>
      <w:r>
        <w:rPr>
          <w:spacing w:val="-4"/>
          <w:sz w:val="18"/>
        </w:rPr>
        <w:t xml:space="preserve"> </w:t>
      </w:r>
      <w:r>
        <w:rPr>
          <w:sz w:val="18"/>
        </w:rPr>
        <w:t>са</w:t>
      </w:r>
      <w:r>
        <w:rPr>
          <w:spacing w:val="-4"/>
          <w:sz w:val="18"/>
        </w:rPr>
        <w:t xml:space="preserve"> </w:t>
      </w:r>
      <w:r>
        <w:rPr>
          <w:sz w:val="18"/>
        </w:rPr>
        <w:t>више</w:t>
      </w:r>
      <w:r>
        <w:rPr>
          <w:spacing w:val="-4"/>
          <w:sz w:val="18"/>
        </w:rPr>
        <w:t xml:space="preserve"> </w:t>
      </w:r>
      <w:r>
        <w:rPr>
          <w:sz w:val="18"/>
        </w:rPr>
        <w:t>пилота</w:t>
      </w:r>
      <w:r>
        <w:rPr>
          <w:spacing w:val="-4"/>
          <w:sz w:val="18"/>
        </w:rPr>
        <w:t xml:space="preserve"> </w:t>
      </w:r>
      <w:r>
        <w:rPr>
          <w:sz w:val="18"/>
        </w:rPr>
        <w:t>(</w:t>
      </w:r>
      <w:r>
        <w:rPr>
          <w:i/>
          <w:sz w:val="18"/>
        </w:rPr>
        <w:t>MPO</w:t>
      </w:r>
      <w:r>
        <w:rPr>
          <w:sz w:val="18"/>
        </w:rPr>
        <w:t>)</w:t>
      </w:r>
      <w:r>
        <w:rPr>
          <w:spacing w:val="-4"/>
          <w:sz w:val="18"/>
        </w:rPr>
        <w:t xml:space="preserve"> </w:t>
      </w:r>
      <w:r>
        <w:rPr>
          <w:sz w:val="18"/>
        </w:rPr>
        <w:t>или</w:t>
      </w:r>
      <w:r>
        <w:rPr>
          <w:spacing w:val="-4"/>
          <w:sz w:val="18"/>
        </w:rPr>
        <w:t xml:space="preserve"> </w:t>
      </w:r>
      <w:r>
        <w:rPr>
          <w:sz w:val="18"/>
        </w:rPr>
        <w:t>у</w:t>
      </w:r>
      <w:r>
        <w:rPr>
          <w:spacing w:val="-4"/>
          <w:sz w:val="18"/>
        </w:rPr>
        <w:t xml:space="preserve"> </w:t>
      </w:r>
      <w:r>
        <w:rPr>
          <w:sz w:val="18"/>
        </w:rPr>
        <w:t>оквиру операција са једним пилотом (</w:t>
      </w:r>
      <w:r>
        <w:rPr>
          <w:i/>
          <w:sz w:val="18"/>
        </w:rPr>
        <w:t>SPO</w:t>
      </w:r>
      <w:r>
        <w:rPr>
          <w:sz w:val="18"/>
        </w:rPr>
        <w:t xml:space="preserve">), у зависности </w:t>
      </w:r>
      <w:r>
        <w:rPr>
          <w:spacing w:val="-3"/>
          <w:sz w:val="18"/>
        </w:rPr>
        <w:t xml:space="preserve">од </w:t>
      </w:r>
      <w:r>
        <w:rPr>
          <w:sz w:val="18"/>
        </w:rPr>
        <w:t xml:space="preserve">овлашћења </w:t>
      </w:r>
      <w:r>
        <w:rPr>
          <w:spacing w:val="-3"/>
          <w:sz w:val="18"/>
        </w:rPr>
        <w:t xml:space="preserve">које </w:t>
      </w:r>
      <w:r>
        <w:rPr>
          <w:sz w:val="18"/>
        </w:rPr>
        <w:t>пилот</w:t>
      </w:r>
      <w:r>
        <w:rPr>
          <w:spacing w:val="1"/>
          <w:sz w:val="18"/>
        </w:rPr>
        <w:t xml:space="preserve"> </w:t>
      </w:r>
      <w:r>
        <w:rPr>
          <w:sz w:val="18"/>
        </w:rPr>
        <w:t>поседује;</w:t>
      </w:r>
    </w:p>
    <w:p w:rsidR="003B3DB5" w:rsidRDefault="00866A2A">
      <w:pPr>
        <w:pStyle w:val="ListParagraph"/>
        <w:numPr>
          <w:ilvl w:val="0"/>
          <w:numId w:val="508"/>
        </w:numPr>
        <w:tabs>
          <w:tab w:val="left" w:pos="703"/>
        </w:tabs>
        <w:spacing w:line="197" w:lineRule="exact"/>
        <w:ind w:left="702" w:hanging="195"/>
        <w:rPr>
          <w:sz w:val="18"/>
        </w:rPr>
      </w:pPr>
      <w:r>
        <w:rPr>
          <w:sz w:val="18"/>
        </w:rPr>
        <w:t xml:space="preserve">као </w:t>
      </w:r>
      <w:r>
        <w:rPr>
          <w:i/>
          <w:sz w:val="18"/>
        </w:rPr>
        <w:t xml:space="preserve">PIC </w:t>
      </w:r>
      <w:r>
        <w:rPr>
          <w:spacing w:val="-5"/>
          <w:sz w:val="18"/>
        </w:rPr>
        <w:t xml:space="preserve">ноћу, </w:t>
      </w:r>
      <w:r>
        <w:rPr>
          <w:spacing w:val="-4"/>
          <w:sz w:val="18"/>
        </w:rPr>
        <w:t>ако</w:t>
      </w:r>
      <w:r>
        <w:rPr>
          <w:spacing w:val="5"/>
          <w:sz w:val="18"/>
        </w:rPr>
        <w:t xml:space="preserve"> </w:t>
      </w:r>
      <w:r>
        <w:rPr>
          <w:sz w:val="18"/>
        </w:rPr>
        <w:t>је:</w:t>
      </w:r>
    </w:p>
    <w:p w:rsidR="003B3DB5" w:rsidRDefault="00866A2A">
      <w:pPr>
        <w:pStyle w:val="ListParagraph"/>
        <w:numPr>
          <w:ilvl w:val="0"/>
          <w:numId w:val="507"/>
        </w:numPr>
        <w:tabs>
          <w:tab w:val="left" w:pos="748"/>
        </w:tabs>
        <w:spacing w:before="3" w:line="228" w:lineRule="auto"/>
        <w:ind w:right="39" w:firstLine="397"/>
        <w:jc w:val="both"/>
        <w:rPr>
          <w:sz w:val="18"/>
        </w:rPr>
      </w:pPr>
      <w:r>
        <w:rPr>
          <w:spacing w:val="-4"/>
          <w:sz w:val="18"/>
        </w:rPr>
        <w:t xml:space="preserve">током </w:t>
      </w:r>
      <w:r>
        <w:rPr>
          <w:sz w:val="18"/>
        </w:rPr>
        <w:t xml:space="preserve">претходних 90 дана извршио најмање једно поле- тање, прилаз и слетање ноћу као пилот </w:t>
      </w:r>
      <w:r>
        <w:rPr>
          <w:spacing w:val="-3"/>
          <w:sz w:val="18"/>
        </w:rPr>
        <w:t xml:space="preserve">који </w:t>
      </w:r>
      <w:r>
        <w:rPr>
          <w:sz w:val="18"/>
        </w:rPr>
        <w:t>лети на ваздухоплову истог типа или класе или на уређају за потпуно симулирање лете- ња (</w:t>
      </w:r>
      <w:r>
        <w:rPr>
          <w:i/>
          <w:sz w:val="18"/>
        </w:rPr>
        <w:t>FFS</w:t>
      </w:r>
      <w:r>
        <w:rPr>
          <w:sz w:val="18"/>
        </w:rPr>
        <w:t>) тог типа или класе;</w:t>
      </w:r>
      <w:r>
        <w:rPr>
          <w:spacing w:val="-3"/>
          <w:sz w:val="18"/>
        </w:rPr>
        <w:t xml:space="preserve"> </w:t>
      </w:r>
      <w:r>
        <w:rPr>
          <w:sz w:val="18"/>
        </w:rPr>
        <w:t>или</w:t>
      </w:r>
    </w:p>
    <w:p w:rsidR="003B3DB5" w:rsidRDefault="00866A2A">
      <w:pPr>
        <w:pStyle w:val="ListParagraph"/>
        <w:numPr>
          <w:ilvl w:val="0"/>
          <w:numId w:val="507"/>
        </w:numPr>
        <w:tabs>
          <w:tab w:val="left" w:pos="773"/>
        </w:tabs>
        <w:spacing w:line="196" w:lineRule="exact"/>
        <w:ind w:left="772" w:hanging="265"/>
        <w:rPr>
          <w:sz w:val="18"/>
        </w:rPr>
      </w:pPr>
      <w:r>
        <w:rPr>
          <w:sz w:val="18"/>
        </w:rPr>
        <w:t>је ималац овлашћења за инструментално летење</w:t>
      </w:r>
      <w:r>
        <w:rPr>
          <w:spacing w:val="-15"/>
          <w:sz w:val="18"/>
        </w:rPr>
        <w:t xml:space="preserve"> </w:t>
      </w:r>
      <w:r>
        <w:rPr>
          <w:sz w:val="18"/>
        </w:rPr>
        <w:t>(</w:t>
      </w:r>
      <w:r>
        <w:rPr>
          <w:i/>
          <w:sz w:val="18"/>
        </w:rPr>
        <w:t>IR</w:t>
      </w:r>
      <w:r>
        <w:rPr>
          <w:sz w:val="18"/>
        </w:rPr>
        <w:t>).</w:t>
      </w:r>
    </w:p>
    <w:p w:rsidR="003B3DB5" w:rsidRDefault="00866A2A">
      <w:pPr>
        <w:pStyle w:val="ListParagraph"/>
        <w:numPr>
          <w:ilvl w:val="0"/>
          <w:numId w:val="508"/>
        </w:numPr>
        <w:tabs>
          <w:tab w:val="left" w:pos="703"/>
        </w:tabs>
        <w:spacing w:line="197" w:lineRule="exact"/>
        <w:ind w:left="702" w:hanging="195"/>
        <w:rPr>
          <w:sz w:val="18"/>
        </w:rPr>
      </w:pPr>
      <w:r>
        <w:rPr>
          <w:sz w:val="18"/>
        </w:rPr>
        <w:t xml:space="preserve">као копилот са правом летења у фази крстарења, </w:t>
      </w:r>
      <w:r>
        <w:rPr>
          <w:spacing w:val="-4"/>
          <w:sz w:val="18"/>
        </w:rPr>
        <w:t>ако</w:t>
      </w:r>
      <w:r>
        <w:rPr>
          <w:spacing w:val="-15"/>
          <w:sz w:val="18"/>
        </w:rPr>
        <w:t xml:space="preserve"> </w:t>
      </w:r>
      <w:r>
        <w:rPr>
          <w:sz w:val="18"/>
        </w:rPr>
        <w:t>је:</w:t>
      </w:r>
    </w:p>
    <w:p w:rsidR="003B3DB5" w:rsidRDefault="00866A2A">
      <w:pPr>
        <w:pStyle w:val="ListParagraph"/>
        <w:numPr>
          <w:ilvl w:val="0"/>
          <w:numId w:val="506"/>
        </w:numPr>
        <w:tabs>
          <w:tab w:val="left" w:pos="723"/>
        </w:tabs>
        <w:spacing w:line="197" w:lineRule="exact"/>
        <w:ind w:firstLine="397"/>
        <w:rPr>
          <w:sz w:val="18"/>
        </w:rPr>
      </w:pPr>
      <w:r>
        <w:rPr>
          <w:sz w:val="18"/>
        </w:rPr>
        <w:t xml:space="preserve">испунио захтеве из </w:t>
      </w:r>
      <w:r>
        <w:rPr>
          <w:spacing w:val="-3"/>
          <w:sz w:val="18"/>
        </w:rPr>
        <w:t xml:space="preserve">тачке </w:t>
      </w:r>
      <w:r>
        <w:rPr>
          <w:sz w:val="18"/>
        </w:rPr>
        <w:t>(б) 1);</w:t>
      </w:r>
      <w:r>
        <w:rPr>
          <w:spacing w:val="-2"/>
          <w:sz w:val="18"/>
        </w:rPr>
        <w:t xml:space="preserve"> </w:t>
      </w:r>
      <w:r>
        <w:rPr>
          <w:sz w:val="18"/>
        </w:rPr>
        <w:t>или</w:t>
      </w:r>
    </w:p>
    <w:p w:rsidR="003B3DB5" w:rsidRDefault="00866A2A">
      <w:pPr>
        <w:pStyle w:val="ListParagraph"/>
        <w:numPr>
          <w:ilvl w:val="0"/>
          <w:numId w:val="506"/>
        </w:numPr>
        <w:tabs>
          <w:tab w:val="left" w:pos="788"/>
        </w:tabs>
        <w:spacing w:before="3" w:line="228" w:lineRule="auto"/>
        <w:ind w:right="39" w:firstLine="397"/>
        <w:jc w:val="both"/>
        <w:rPr>
          <w:sz w:val="18"/>
        </w:rPr>
      </w:pPr>
      <w:r>
        <w:rPr>
          <w:spacing w:val="-4"/>
          <w:sz w:val="18"/>
        </w:rPr>
        <w:t xml:space="preserve">током </w:t>
      </w:r>
      <w:r>
        <w:rPr>
          <w:sz w:val="18"/>
        </w:rPr>
        <w:t>претходних 90 дана извршио најмање три сектора као копилот са правом летења у фази крстарења на истој класи или типу ваздухоплова;</w:t>
      </w:r>
      <w:r>
        <w:rPr>
          <w:spacing w:val="-3"/>
          <w:sz w:val="18"/>
        </w:rPr>
        <w:t xml:space="preserve"> </w:t>
      </w:r>
      <w:r>
        <w:rPr>
          <w:sz w:val="18"/>
        </w:rPr>
        <w:t>или</w:t>
      </w:r>
    </w:p>
    <w:p w:rsidR="003B3DB5" w:rsidRDefault="00866A2A">
      <w:pPr>
        <w:pStyle w:val="ListParagraph"/>
        <w:numPr>
          <w:ilvl w:val="0"/>
          <w:numId w:val="506"/>
        </w:numPr>
        <w:tabs>
          <w:tab w:val="left" w:pos="853"/>
        </w:tabs>
        <w:spacing w:before="1" w:line="228" w:lineRule="auto"/>
        <w:ind w:right="38" w:firstLine="397"/>
        <w:jc w:val="both"/>
        <w:rPr>
          <w:sz w:val="18"/>
        </w:rPr>
      </w:pPr>
      <w:r>
        <w:rPr>
          <w:sz w:val="18"/>
        </w:rPr>
        <w:t>завршио обуку освежења знања и скорашњег искуства на уређају за потпуно симулирање летења (</w:t>
      </w:r>
      <w:r>
        <w:rPr>
          <w:i/>
          <w:sz w:val="18"/>
        </w:rPr>
        <w:t>FFS</w:t>
      </w:r>
      <w:r>
        <w:rPr>
          <w:sz w:val="18"/>
        </w:rPr>
        <w:t xml:space="preserve">) у интервалима </w:t>
      </w:r>
      <w:r>
        <w:rPr>
          <w:spacing w:val="-3"/>
          <w:sz w:val="18"/>
        </w:rPr>
        <w:t xml:space="preserve">који </w:t>
      </w:r>
      <w:r>
        <w:rPr>
          <w:sz w:val="18"/>
        </w:rPr>
        <w:t xml:space="preserve">не прелазе 90 дана. Ова обука освежења знања може да </w:t>
      </w:r>
      <w:r>
        <w:rPr>
          <w:spacing w:val="-5"/>
          <w:sz w:val="18"/>
        </w:rPr>
        <w:t xml:space="preserve">буде </w:t>
      </w:r>
      <w:r>
        <w:rPr>
          <w:sz w:val="18"/>
        </w:rPr>
        <w:t xml:space="preserve">комбинована са </w:t>
      </w:r>
      <w:r>
        <w:rPr>
          <w:spacing w:val="-4"/>
          <w:sz w:val="18"/>
        </w:rPr>
        <w:t xml:space="preserve">обуком </w:t>
      </w:r>
      <w:r>
        <w:rPr>
          <w:sz w:val="18"/>
        </w:rPr>
        <w:t xml:space="preserve">освежења знања оператера прописаном у </w:t>
      </w:r>
      <w:r>
        <w:rPr>
          <w:i/>
          <w:sz w:val="18"/>
        </w:rPr>
        <w:t>Part-ORO</w:t>
      </w:r>
      <w:r>
        <w:rPr>
          <w:sz w:val="18"/>
        </w:rPr>
        <w:t>.</w:t>
      </w:r>
    </w:p>
    <w:p w:rsidR="003B3DB5" w:rsidRDefault="00866A2A">
      <w:pPr>
        <w:pStyle w:val="ListParagraph"/>
        <w:numPr>
          <w:ilvl w:val="0"/>
          <w:numId w:val="508"/>
        </w:numPr>
        <w:tabs>
          <w:tab w:val="left" w:pos="704"/>
        </w:tabs>
        <w:spacing w:before="3" w:line="228" w:lineRule="auto"/>
        <w:ind w:right="38" w:firstLine="397"/>
        <w:jc w:val="both"/>
        <w:rPr>
          <w:sz w:val="18"/>
        </w:rPr>
      </w:pPr>
      <w:r>
        <w:rPr>
          <w:spacing w:val="-4"/>
          <w:sz w:val="18"/>
        </w:rPr>
        <w:t xml:space="preserve">Ако </w:t>
      </w:r>
      <w:r>
        <w:rPr>
          <w:sz w:val="18"/>
        </w:rPr>
        <w:t>пилот има</w:t>
      </w:r>
      <w:r>
        <w:rPr>
          <w:sz w:val="18"/>
        </w:rPr>
        <w:t xml:space="preserve"> овлашћење за летење на више типова авио- на</w:t>
      </w:r>
      <w:r>
        <w:rPr>
          <w:spacing w:val="-10"/>
          <w:sz w:val="18"/>
        </w:rPr>
        <w:t xml:space="preserve"> </w:t>
      </w:r>
      <w:r>
        <w:rPr>
          <w:sz w:val="18"/>
        </w:rPr>
        <w:t>са</w:t>
      </w:r>
      <w:r>
        <w:rPr>
          <w:spacing w:val="-10"/>
          <w:sz w:val="18"/>
        </w:rPr>
        <w:t xml:space="preserve"> </w:t>
      </w:r>
      <w:r>
        <w:rPr>
          <w:sz w:val="18"/>
        </w:rPr>
        <w:t>сличним</w:t>
      </w:r>
      <w:r>
        <w:rPr>
          <w:spacing w:val="-10"/>
          <w:sz w:val="18"/>
        </w:rPr>
        <w:t xml:space="preserve"> </w:t>
      </w:r>
      <w:r>
        <w:rPr>
          <w:sz w:val="18"/>
        </w:rPr>
        <w:t>управљачким</w:t>
      </w:r>
      <w:r>
        <w:rPr>
          <w:spacing w:val="-10"/>
          <w:sz w:val="18"/>
        </w:rPr>
        <w:t xml:space="preserve"> </w:t>
      </w:r>
      <w:r>
        <w:rPr>
          <w:sz w:val="18"/>
        </w:rPr>
        <w:t>и</w:t>
      </w:r>
      <w:r>
        <w:rPr>
          <w:spacing w:val="-10"/>
          <w:sz w:val="18"/>
        </w:rPr>
        <w:t xml:space="preserve"> </w:t>
      </w:r>
      <w:r>
        <w:rPr>
          <w:sz w:val="18"/>
        </w:rPr>
        <w:t>оперативним</w:t>
      </w:r>
      <w:r>
        <w:rPr>
          <w:spacing w:val="-10"/>
          <w:sz w:val="18"/>
        </w:rPr>
        <w:t xml:space="preserve"> </w:t>
      </w:r>
      <w:r>
        <w:rPr>
          <w:sz w:val="18"/>
        </w:rPr>
        <w:t>карактеристикама,</w:t>
      </w:r>
      <w:r>
        <w:rPr>
          <w:spacing w:val="-10"/>
          <w:sz w:val="18"/>
        </w:rPr>
        <w:t xml:space="preserve"> </w:t>
      </w:r>
      <w:r>
        <w:rPr>
          <w:sz w:val="18"/>
        </w:rPr>
        <w:t>три полетања, прилаза и слетања захтевана у подтачки 1) могу да се изврше на начин дефинисан у подацима за коришћење прописа- ним у</w:t>
      </w:r>
      <w:r>
        <w:rPr>
          <w:spacing w:val="-2"/>
          <w:sz w:val="18"/>
        </w:rPr>
        <w:t xml:space="preserve"> </w:t>
      </w:r>
      <w:r>
        <w:rPr>
          <w:i/>
          <w:sz w:val="18"/>
        </w:rPr>
        <w:t>Part-21</w:t>
      </w:r>
      <w:r>
        <w:rPr>
          <w:sz w:val="18"/>
        </w:rPr>
        <w:t>.</w:t>
      </w:r>
    </w:p>
    <w:p w:rsidR="003B3DB5" w:rsidRDefault="00866A2A">
      <w:pPr>
        <w:pStyle w:val="ListParagraph"/>
        <w:numPr>
          <w:ilvl w:val="0"/>
          <w:numId w:val="508"/>
        </w:numPr>
        <w:tabs>
          <w:tab w:val="left" w:pos="710"/>
        </w:tabs>
        <w:spacing w:before="2" w:line="228" w:lineRule="auto"/>
        <w:ind w:right="38" w:firstLine="397"/>
        <w:jc w:val="both"/>
        <w:rPr>
          <w:sz w:val="18"/>
        </w:rPr>
      </w:pPr>
      <w:r>
        <w:rPr>
          <w:sz w:val="18"/>
        </w:rPr>
        <w:t xml:space="preserve">Када пилот има </w:t>
      </w:r>
      <w:r>
        <w:rPr>
          <w:sz w:val="18"/>
        </w:rPr>
        <w:t xml:space="preserve">овлашћење за летење на више типова јед- ноставних хеликоптера са сличним управљачким и оперативним карактеристикама, на начин дефинисан у подацима за коришћење прописаним у </w:t>
      </w:r>
      <w:r>
        <w:rPr>
          <w:i/>
          <w:sz w:val="18"/>
        </w:rPr>
        <w:t>Part-21</w:t>
      </w:r>
      <w:r>
        <w:rPr>
          <w:sz w:val="18"/>
        </w:rPr>
        <w:t xml:space="preserve">, три полетања, прилаза и слетања захтевана у подтачки 1) могу да </w:t>
      </w:r>
      <w:r>
        <w:rPr>
          <w:spacing w:val="-5"/>
          <w:sz w:val="18"/>
        </w:rPr>
        <w:t xml:space="preserve">буду </w:t>
      </w:r>
      <w:r>
        <w:rPr>
          <w:sz w:val="18"/>
        </w:rPr>
        <w:t xml:space="preserve">извршена само на једном </w:t>
      </w:r>
      <w:r>
        <w:rPr>
          <w:spacing w:val="-3"/>
          <w:sz w:val="18"/>
        </w:rPr>
        <w:t xml:space="preserve">од </w:t>
      </w:r>
      <w:r>
        <w:rPr>
          <w:sz w:val="18"/>
        </w:rPr>
        <w:t xml:space="preserve">тих ти- пова, </w:t>
      </w:r>
      <w:r>
        <w:rPr>
          <w:spacing w:val="-4"/>
          <w:sz w:val="18"/>
        </w:rPr>
        <w:t xml:space="preserve">ако </w:t>
      </w:r>
      <w:r>
        <w:rPr>
          <w:sz w:val="18"/>
        </w:rPr>
        <w:t xml:space="preserve">пилот има најмање два сата налета на </w:t>
      </w:r>
      <w:r>
        <w:rPr>
          <w:spacing w:val="-3"/>
          <w:sz w:val="18"/>
        </w:rPr>
        <w:t xml:space="preserve">сваком од </w:t>
      </w:r>
      <w:r>
        <w:rPr>
          <w:sz w:val="18"/>
        </w:rPr>
        <w:t xml:space="preserve">типова хеликоптера </w:t>
      </w:r>
      <w:r>
        <w:rPr>
          <w:spacing w:val="-4"/>
          <w:sz w:val="18"/>
        </w:rPr>
        <w:t xml:space="preserve">током </w:t>
      </w:r>
      <w:r>
        <w:rPr>
          <w:sz w:val="18"/>
        </w:rPr>
        <w:t>претходних шест</w:t>
      </w:r>
      <w:r>
        <w:rPr>
          <w:spacing w:val="1"/>
          <w:sz w:val="18"/>
        </w:rPr>
        <w:t xml:space="preserve"> </w:t>
      </w:r>
      <w:r>
        <w:rPr>
          <w:sz w:val="18"/>
        </w:rPr>
        <w:t>месеци.</w:t>
      </w:r>
    </w:p>
    <w:p w:rsidR="003B3DB5" w:rsidRDefault="00866A2A">
      <w:pPr>
        <w:pStyle w:val="BodyText"/>
        <w:spacing w:line="197" w:lineRule="exact"/>
        <w:ind w:left="507" w:firstLine="0"/>
        <w:jc w:val="left"/>
      </w:pPr>
      <w:r>
        <w:t>(ц) Специфични захтеви за јавни авио-превоз:</w:t>
      </w:r>
    </w:p>
    <w:p w:rsidR="003B3DB5" w:rsidRDefault="00866A2A">
      <w:pPr>
        <w:pStyle w:val="ListParagraph"/>
        <w:numPr>
          <w:ilvl w:val="0"/>
          <w:numId w:val="505"/>
        </w:numPr>
        <w:tabs>
          <w:tab w:val="left" w:pos="698"/>
        </w:tabs>
        <w:spacing w:before="4" w:line="228" w:lineRule="auto"/>
        <w:ind w:right="38" w:firstLine="397"/>
        <w:jc w:val="both"/>
        <w:rPr>
          <w:sz w:val="18"/>
        </w:rPr>
      </w:pPr>
      <w:r>
        <w:rPr>
          <w:sz w:val="18"/>
        </w:rPr>
        <w:t>У</w:t>
      </w:r>
      <w:r>
        <w:rPr>
          <w:spacing w:val="-7"/>
          <w:sz w:val="18"/>
        </w:rPr>
        <w:t xml:space="preserve"> </w:t>
      </w:r>
      <w:r>
        <w:rPr>
          <w:sz w:val="18"/>
        </w:rPr>
        <w:t>случају</w:t>
      </w:r>
      <w:r>
        <w:rPr>
          <w:spacing w:val="-7"/>
          <w:sz w:val="18"/>
        </w:rPr>
        <w:t xml:space="preserve"> </w:t>
      </w:r>
      <w:r>
        <w:rPr>
          <w:sz w:val="18"/>
        </w:rPr>
        <w:t>јавног</w:t>
      </w:r>
      <w:r>
        <w:rPr>
          <w:spacing w:val="-7"/>
          <w:sz w:val="18"/>
        </w:rPr>
        <w:t xml:space="preserve"> </w:t>
      </w:r>
      <w:r>
        <w:rPr>
          <w:sz w:val="18"/>
        </w:rPr>
        <w:t>авио-превоза,</w:t>
      </w:r>
      <w:r>
        <w:rPr>
          <w:spacing w:val="-7"/>
          <w:sz w:val="18"/>
        </w:rPr>
        <w:t xml:space="preserve"> </w:t>
      </w:r>
      <w:r>
        <w:rPr>
          <w:sz w:val="18"/>
        </w:rPr>
        <w:t>период</w:t>
      </w:r>
      <w:r>
        <w:rPr>
          <w:spacing w:val="-7"/>
          <w:sz w:val="18"/>
        </w:rPr>
        <w:t xml:space="preserve"> </w:t>
      </w:r>
      <w:r>
        <w:rPr>
          <w:spacing w:val="-3"/>
          <w:sz w:val="18"/>
        </w:rPr>
        <w:t>од</w:t>
      </w:r>
      <w:r>
        <w:rPr>
          <w:spacing w:val="-7"/>
          <w:sz w:val="18"/>
        </w:rPr>
        <w:t xml:space="preserve"> </w:t>
      </w:r>
      <w:r>
        <w:rPr>
          <w:sz w:val="18"/>
        </w:rPr>
        <w:t>90</w:t>
      </w:r>
      <w:r>
        <w:rPr>
          <w:spacing w:val="-7"/>
          <w:sz w:val="18"/>
        </w:rPr>
        <w:t xml:space="preserve"> </w:t>
      </w:r>
      <w:r>
        <w:rPr>
          <w:sz w:val="18"/>
        </w:rPr>
        <w:t>дана</w:t>
      </w:r>
      <w:r>
        <w:rPr>
          <w:spacing w:val="-7"/>
          <w:sz w:val="18"/>
        </w:rPr>
        <w:t xml:space="preserve"> </w:t>
      </w:r>
      <w:r>
        <w:rPr>
          <w:sz w:val="18"/>
        </w:rPr>
        <w:t>прописан у</w:t>
      </w:r>
      <w:r>
        <w:rPr>
          <w:spacing w:val="-4"/>
          <w:sz w:val="18"/>
        </w:rPr>
        <w:t xml:space="preserve"> </w:t>
      </w:r>
      <w:r>
        <w:rPr>
          <w:sz w:val="18"/>
        </w:rPr>
        <w:t>тач.</w:t>
      </w:r>
      <w:r>
        <w:rPr>
          <w:spacing w:val="-4"/>
          <w:sz w:val="18"/>
        </w:rPr>
        <w:t xml:space="preserve"> </w:t>
      </w:r>
      <w:r>
        <w:rPr>
          <w:sz w:val="18"/>
        </w:rPr>
        <w:t>(б)</w:t>
      </w:r>
      <w:r>
        <w:rPr>
          <w:spacing w:val="-4"/>
          <w:sz w:val="18"/>
        </w:rPr>
        <w:t xml:space="preserve"> </w:t>
      </w:r>
      <w:r>
        <w:rPr>
          <w:sz w:val="18"/>
        </w:rPr>
        <w:t>1</w:t>
      </w:r>
      <w:r>
        <w:rPr>
          <w:sz w:val="18"/>
        </w:rPr>
        <w:t>)</w:t>
      </w:r>
      <w:r>
        <w:rPr>
          <w:spacing w:val="-4"/>
          <w:sz w:val="18"/>
        </w:rPr>
        <w:t xml:space="preserve"> </w:t>
      </w:r>
      <w:r>
        <w:rPr>
          <w:sz w:val="18"/>
        </w:rPr>
        <w:t>и</w:t>
      </w:r>
      <w:r>
        <w:rPr>
          <w:spacing w:val="-4"/>
          <w:sz w:val="18"/>
        </w:rPr>
        <w:t xml:space="preserve"> </w:t>
      </w:r>
      <w:r>
        <w:rPr>
          <w:sz w:val="18"/>
        </w:rPr>
        <w:t>2)</w:t>
      </w:r>
      <w:r>
        <w:rPr>
          <w:spacing w:val="-4"/>
          <w:sz w:val="18"/>
        </w:rPr>
        <w:t xml:space="preserve"> </w:t>
      </w:r>
      <w:r>
        <w:rPr>
          <w:sz w:val="18"/>
        </w:rPr>
        <w:t>може</w:t>
      </w:r>
      <w:r>
        <w:rPr>
          <w:spacing w:val="-4"/>
          <w:sz w:val="18"/>
        </w:rPr>
        <w:t xml:space="preserve"> </w:t>
      </w:r>
      <w:r>
        <w:rPr>
          <w:sz w:val="18"/>
        </w:rPr>
        <w:t>да</w:t>
      </w:r>
      <w:r>
        <w:rPr>
          <w:spacing w:val="-4"/>
          <w:sz w:val="18"/>
        </w:rPr>
        <w:t xml:space="preserve"> </w:t>
      </w:r>
      <w:r>
        <w:rPr>
          <w:spacing w:val="-5"/>
          <w:sz w:val="18"/>
        </w:rPr>
        <w:t>буде</w:t>
      </w:r>
      <w:r>
        <w:rPr>
          <w:spacing w:val="-4"/>
          <w:sz w:val="18"/>
        </w:rPr>
        <w:t xml:space="preserve"> </w:t>
      </w:r>
      <w:r>
        <w:rPr>
          <w:sz w:val="18"/>
        </w:rPr>
        <w:t>продужен</w:t>
      </w:r>
      <w:r>
        <w:rPr>
          <w:spacing w:val="-4"/>
          <w:sz w:val="18"/>
        </w:rPr>
        <w:t xml:space="preserve"> </w:t>
      </w:r>
      <w:r>
        <w:rPr>
          <w:sz w:val="18"/>
        </w:rPr>
        <w:t>на</w:t>
      </w:r>
      <w:r>
        <w:rPr>
          <w:spacing w:val="-4"/>
          <w:sz w:val="18"/>
        </w:rPr>
        <w:t xml:space="preserve"> </w:t>
      </w:r>
      <w:r>
        <w:rPr>
          <w:sz w:val="18"/>
        </w:rPr>
        <w:t>највише</w:t>
      </w:r>
      <w:r>
        <w:rPr>
          <w:spacing w:val="-4"/>
          <w:sz w:val="18"/>
        </w:rPr>
        <w:t xml:space="preserve"> </w:t>
      </w:r>
      <w:r>
        <w:rPr>
          <w:sz w:val="18"/>
        </w:rPr>
        <w:t>120</w:t>
      </w:r>
      <w:r>
        <w:rPr>
          <w:spacing w:val="-4"/>
          <w:sz w:val="18"/>
        </w:rPr>
        <w:t xml:space="preserve"> </w:t>
      </w:r>
      <w:r>
        <w:rPr>
          <w:sz w:val="18"/>
        </w:rPr>
        <w:t>дана</w:t>
      </w:r>
      <w:r>
        <w:rPr>
          <w:spacing w:val="-4"/>
          <w:sz w:val="18"/>
        </w:rPr>
        <w:t xml:space="preserve"> ако </w:t>
      </w:r>
      <w:r>
        <w:rPr>
          <w:sz w:val="18"/>
        </w:rPr>
        <w:t xml:space="preserve">је пилот на </w:t>
      </w:r>
      <w:r>
        <w:rPr>
          <w:spacing w:val="-3"/>
          <w:sz w:val="18"/>
        </w:rPr>
        <w:t xml:space="preserve">линијском </w:t>
      </w:r>
      <w:r>
        <w:rPr>
          <w:sz w:val="18"/>
        </w:rPr>
        <w:t xml:space="preserve">летењу </w:t>
      </w:r>
      <w:r>
        <w:rPr>
          <w:spacing w:val="-3"/>
          <w:sz w:val="18"/>
        </w:rPr>
        <w:t xml:space="preserve">под </w:t>
      </w:r>
      <w:r>
        <w:rPr>
          <w:sz w:val="18"/>
        </w:rPr>
        <w:t>надзором инструктора летења на типу или</w:t>
      </w:r>
      <w:r>
        <w:rPr>
          <w:spacing w:val="-2"/>
          <w:sz w:val="18"/>
        </w:rPr>
        <w:t xml:space="preserve"> </w:t>
      </w:r>
      <w:r>
        <w:rPr>
          <w:sz w:val="18"/>
        </w:rPr>
        <w:t>испитивача.</w:t>
      </w:r>
    </w:p>
    <w:p w:rsidR="003B3DB5" w:rsidRDefault="00866A2A">
      <w:pPr>
        <w:pStyle w:val="ListParagraph"/>
        <w:numPr>
          <w:ilvl w:val="0"/>
          <w:numId w:val="505"/>
        </w:numPr>
        <w:tabs>
          <w:tab w:val="left" w:pos="718"/>
        </w:tabs>
        <w:spacing w:before="1" w:line="228" w:lineRule="auto"/>
        <w:ind w:right="39" w:firstLine="397"/>
        <w:jc w:val="both"/>
        <w:rPr>
          <w:sz w:val="18"/>
        </w:rPr>
      </w:pPr>
      <w:r>
        <w:rPr>
          <w:spacing w:val="-4"/>
          <w:sz w:val="18"/>
        </w:rPr>
        <w:t xml:space="preserve">Ако </w:t>
      </w:r>
      <w:r>
        <w:rPr>
          <w:sz w:val="18"/>
        </w:rPr>
        <w:t>пилот не испуњава захтеве прописане у подтачки 1), он мора да изврши тренажни лет на ваздухоплову или уређају за п</w:t>
      </w:r>
      <w:r>
        <w:rPr>
          <w:sz w:val="18"/>
        </w:rPr>
        <w:t>отпуно симулирање летења (</w:t>
      </w:r>
      <w:r>
        <w:rPr>
          <w:i/>
          <w:sz w:val="18"/>
        </w:rPr>
        <w:t>FFS</w:t>
      </w:r>
      <w:r>
        <w:rPr>
          <w:sz w:val="18"/>
        </w:rPr>
        <w:t xml:space="preserve">) на </w:t>
      </w:r>
      <w:r>
        <w:rPr>
          <w:spacing w:val="-3"/>
          <w:sz w:val="18"/>
        </w:rPr>
        <w:t xml:space="preserve">том </w:t>
      </w:r>
      <w:r>
        <w:rPr>
          <w:sz w:val="18"/>
        </w:rPr>
        <w:t xml:space="preserve">типу ваздухоплова, а </w:t>
      </w:r>
      <w:r>
        <w:rPr>
          <w:spacing w:val="-3"/>
          <w:sz w:val="18"/>
        </w:rPr>
        <w:t>који</w:t>
      </w:r>
      <w:r>
        <w:rPr>
          <w:spacing w:val="-9"/>
          <w:sz w:val="18"/>
        </w:rPr>
        <w:t xml:space="preserve"> </w:t>
      </w:r>
      <w:r>
        <w:rPr>
          <w:sz w:val="18"/>
        </w:rPr>
        <w:t>ће</w:t>
      </w:r>
      <w:r>
        <w:rPr>
          <w:spacing w:val="-9"/>
          <w:sz w:val="18"/>
        </w:rPr>
        <w:t xml:space="preserve"> </w:t>
      </w:r>
      <w:r>
        <w:rPr>
          <w:sz w:val="18"/>
        </w:rPr>
        <w:t>да</w:t>
      </w:r>
      <w:r>
        <w:rPr>
          <w:spacing w:val="-9"/>
          <w:sz w:val="18"/>
        </w:rPr>
        <w:t xml:space="preserve"> </w:t>
      </w:r>
      <w:r>
        <w:rPr>
          <w:sz w:val="18"/>
        </w:rPr>
        <w:t>обухвати</w:t>
      </w:r>
      <w:r>
        <w:rPr>
          <w:spacing w:val="-9"/>
          <w:sz w:val="18"/>
        </w:rPr>
        <w:t xml:space="preserve"> </w:t>
      </w:r>
      <w:r>
        <w:rPr>
          <w:sz w:val="18"/>
        </w:rPr>
        <w:t>минимално</w:t>
      </w:r>
      <w:r>
        <w:rPr>
          <w:spacing w:val="-9"/>
          <w:sz w:val="18"/>
        </w:rPr>
        <w:t xml:space="preserve"> </w:t>
      </w:r>
      <w:r>
        <w:rPr>
          <w:sz w:val="18"/>
        </w:rPr>
        <w:t>захтеве</w:t>
      </w:r>
      <w:r>
        <w:rPr>
          <w:spacing w:val="-9"/>
          <w:sz w:val="18"/>
        </w:rPr>
        <w:t xml:space="preserve"> </w:t>
      </w:r>
      <w:r>
        <w:rPr>
          <w:sz w:val="18"/>
        </w:rPr>
        <w:t>прописане</w:t>
      </w:r>
      <w:r>
        <w:rPr>
          <w:spacing w:val="-9"/>
          <w:sz w:val="18"/>
        </w:rPr>
        <w:t xml:space="preserve"> </w:t>
      </w:r>
      <w:r>
        <w:rPr>
          <w:sz w:val="18"/>
        </w:rPr>
        <w:t>у</w:t>
      </w:r>
      <w:r>
        <w:rPr>
          <w:spacing w:val="-9"/>
          <w:sz w:val="18"/>
        </w:rPr>
        <w:t xml:space="preserve"> </w:t>
      </w:r>
      <w:r>
        <w:rPr>
          <w:sz w:val="18"/>
        </w:rPr>
        <w:t>тач.</w:t>
      </w:r>
      <w:r>
        <w:rPr>
          <w:spacing w:val="-9"/>
          <w:sz w:val="18"/>
        </w:rPr>
        <w:t xml:space="preserve"> </w:t>
      </w:r>
      <w:r>
        <w:rPr>
          <w:sz w:val="18"/>
        </w:rPr>
        <w:t>(б)</w:t>
      </w:r>
      <w:r>
        <w:rPr>
          <w:spacing w:val="-9"/>
          <w:sz w:val="18"/>
        </w:rPr>
        <w:t xml:space="preserve"> </w:t>
      </w:r>
      <w:r>
        <w:rPr>
          <w:sz w:val="18"/>
        </w:rPr>
        <w:t>1)</w:t>
      </w:r>
      <w:r>
        <w:rPr>
          <w:spacing w:val="-9"/>
          <w:sz w:val="18"/>
        </w:rPr>
        <w:t xml:space="preserve"> </w:t>
      </w:r>
      <w:r>
        <w:rPr>
          <w:sz w:val="18"/>
        </w:rPr>
        <w:t>и</w:t>
      </w:r>
      <w:r>
        <w:rPr>
          <w:spacing w:val="-9"/>
          <w:sz w:val="18"/>
        </w:rPr>
        <w:t xml:space="preserve"> </w:t>
      </w:r>
      <w:r>
        <w:rPr>
          <w:sz w:val="18"/>
        </w:rPr>
        <w:t>2), пре него што започне да користи права из своје</w:t>
      </w:r>
      <w:r>
        <w:rPr>
          <w:spacing w:val="-19"/>
          <w:sz w:val="18"/>
        </w:rPr>
        <w:t xml:space="preserve"> </w:t>
      </w:r>
      <w:r>
        <w:rPr>
          <w:sz w:val="18"/>
        </w:rPr>
        <w:t>дозволе.</w:t>
      </w:r>
    </w:p>
    <w:p w:rsidR="003B3DB5" w:rsidRDefault="00866A2A">
      <w:pPr>
        <w:pStyle w:val="Heading1"/>
        <w:spacing w:before="3" w:line="228" w:lineRule="auto"/>
        <w:ind w:left="110" w:right="38" w:firstLine="396"/>
        <w:jc w:val="both"/>
      </w:pPr>
      <w:r>
        <w:t>FCL.065 Ограничење права имаоца дозвола који су</w:t>
      </w:r>
      <w:r>
        <w:rPr>
          <w:spacing w:val="-23"/>
        </w:rPr>
        <w:t xml:space="preserve"> </w:t>
      </w:r>
      <w:r>
        <w:t>стари 60 година или више у јавном</w:t>
      </w:r>
      <w:r>
        <w:rPr>
          <w:spacing w:val="-7"/>
        </w:rPr>
        <w:t xml:space="preserve"> </w:t>
      </w:r>
      <w:r>
        <w:t>авио-превозу</w:t>
      </w:r>
    </w:p>
    <w:p w:rsidR="003B3DB5" w:rsidRDefault="00866A2A">
      <w:pPr>
        <w:pStyle w:val="BodyText"/>
        <w:spacing w:before="1" w:line="228" w:lineRule="auto"/>
        <w:ind w:right="38"/>
      </w:pPr>
      <w:r>
        <w:t>(а) 60</w:t>
      </w:r>
      <w:r>
        <w:rPr>
          <w:spacing w:val="-34"/>
        </w:rPr>
        <w:t xml:space="preserve"> </w:t>
      </w:r>
      <w:r>
        <w:t xml:space="preserve">–64 године живота. Авиони и хеликоптери. Ималац до- зволе пилота </w:t>
      </w:r>
      <w:r>
        <w:rPr>
          <w:spacing w:val="-3"/>
        </w:rPr>
        <w:t xml:space="preserve">који </w:t>
      </w:r>
      <w:r>
        <w:t>је навршио 60 година живота не може да врши дужност пилота ваздухоплова у јавном авио-превозу осим</w:t>
      </w:r>
      <w:r>
        <w:rPr>
          <w:spacing w:val="30"/>
        </w:rPr>
        <w:t xml:space="preserve"> </w:t>
      </w:r>
      <w:r>
        <w:t>као члан вишечлане</w:t>
      </w:r>
      <w:r>
        <w:rPr>
          <w:spacing w:val="-1"/>
        </w:rPr>
        <w:t xml:space="preserve"> </w:t>
      </w:r>
      <w:r>
        <w:t>посаде.</w:t>
      </w:r>
    </w:p>
    <w:p w:rsidR="003B3DB5" w:rsidRDefault="00866A2A">
      <w:pPr>
        <w:pStyle w:val="BodyText"/>
        <w:spacing w:before="2" w:line="228" w:lineRule="auto"/>
        <w:ind w:right="38"/>
      </w:pPr>
      <w:r>
        <w:t>(б) 65</w:t>
      </w:r>
      <w:r>
        <w:t xml:space="preserve"> година живота. Осим у случају имаоца дозволе пилота балона или једрилице, ималац дозволе пилота који је навршио 65 година живота не може да врши дужност пилота ваздухоплова у јавном авио-превозу.</w:t>
      </w:r>
    </w:p>
    <w:p w:rsidR="003B3DB5" w:rsidRDefault="00866A2A">
      <w:pPr>
        <w:pStyle w:val="BodyText"/>
        <w:spacing w:before="1" w:line="228" w:lineRule="auto"/>
        <w:ind w:right="38"/>
      </w:pPr>
      <w:r>
        <w:t xml:space="preserve">(ц) 70 година живота. Ималац дозволе пилота балона или је- </w:t>
      </w:r>
      <w:r>
        <w:t>дрилице који је навршио 70 година живота не може да врши ду- жност пилота балона или једрилице у јавном авио-превозу.</w:t>
      </w:r>
    </w:p>
    <w:p w:rsidR="003B3DB5" w:rsidRDefault="00866A2A">
      <w:pPr>
        <w:pStyle w:val="Heading1"/>
        <w:spacing w:before="2" w:line="228" w:lineRule="auto"/>
        <w:ind w:left="110" w:right="38" w:firstLine="396"/>
        <w:jc w:val="both"/>
      </w:pPr>
      <w:r>
        <w:t>FCL.070 Стављање ван снаге, суспензија и ограничење дозвола, овлашћења и сертификата</w:t>
      </w:r>
    </w:p>
    <w:p w:rsidR="003B3DB5" w:rsidRDefault="00866A2A">
      <w:pPr>
        <w:pStyle w:val="BodyText"/>
        <w:spacing w:line="230" w:lineRule="auto"/>
        <w:ind w:right="38"/>
      </w:pPr>
      <w:r>
        <w:t xml:space="preserve">(а) Дозволе, овлашћења и сертификати </w:t>
      </w:r>
      <w:r>
        <w:rPr>
          <w:spacing w:val="-3"/>
        </w:rPr>
        <w:t xml:space="preserve">који </w:t>
      </w:r>
      <w:r>
        <w:t>су издати у</w:t>
      </w:r>
      <w:r>
        <w:t xml:space="preserve"> скла- ду са овим анексом могу да </w:t>
      </w:r>
      <w:r>
        <w:rPr>
          <w:spacing w:val="-5"/>
        </w:rPr>
        <w:t xml:space="preserve">буду </w:t>
      </w:r>
      <w:r>
        <w:t xml:space="preserve">ограничени, суспендовани или стављени ван снаге </w:t>
      </w:r>
      <w:r>
        <w:rPr>
          <w:spacing w:val="-3"/>
        </w:rPr>
        <w:t xml:space="preserve">од </w:t>
      </w:r>
      <w:r>
        <w:t xml:space="preserve">стране надлежног органа </w:t>
      </w:r>
      <w:r>
        <w:rPr>
          <w:spacing w:val="-4"/>
        </w:rPr>
        <w:t xml:space="preserve">ако </w:t>
      </w:r>
      <w:r>
        <w:t xml:space="preserve">пилот не ис- пуњава захтеве прописане овим анексом, </w:t>
      </w:r>
      <w:r>
        <w:rPr>
          <w:i/>
        </w:rPr>
        <w:t xml:space="preserve">Part-Medical </w:t>
      </w:r>
      <w:r>
        <w:t xml:space="preserve">или </w:t>
      </w:r>
      <w:r>
        <w:rPr>
          <w:spacing w:val="-3"/>
        </w:rPr>
        <w:t xml:space="preserve">одго- </w:t>
      </w:r>
      <w:r>
        <w:t xml:space="preserve">варајућим оперативним захтевима </w:t>
      </w:r>
      <w:r>
        <w:rPr>
          <w:spacing w:val="-3"/>
        </w:rPr>
        <w:t xml:space="preserve">који </w:t>
      </w:r>
      <w:r>
        <w:t xml:space="preserve">су у складу са условима и </w:t>
      </w:r>
      <w:r>
        <w:t xml:space="preserve">процедурама прописаним у </w:t>
      </w:r>
      <w:r>
        <w:rPr>
          <w:i/>
        </w:rPr>
        <w:t>Part-ARA</w:t>
      </w:r>
      <w:r>
        <w:t>.</w:t>
      </w:r>
    </w:p>
    <w:p w:rsidR="003B3DB5" w:rsidRDefault="00866A2A">
      <w:pPr>
        <w:pStyle w:val="BodyText"/>
        <w:spacing w:line="232" w:lineRule="auto"/>
        <w:ind w:right="38"/>
      </w:pPr>
      <w:r>
        <w:t>(б) Ако су пилоту суспендовани или стављени ван снаге до- звола или сертификат, он мора одмах да врати дозволу или серти- фикат надлежном органу.</w:t>
      </w:r>
    </w:p>
    <w:p w:rsidR="003B3DB5" w:rsidRDefault="00866A2A">
      <w:pPr>
        <w:pStyle w:val="BodyText"/>
        <w:spacing w:before="94"/>
        <w:ind w:right="411" w:firstLine="0"/>
        <w:jc w:val="center"/>
      </w:pPr>
      <w:r>
        <w:br w:type="column"/>
      </w:r>
      <w:r>
        <w:t>ГЛАВА Б</w:t>
      </w:r>
    </w:p>
    <w:p w:rsidR="003B3DB5" w:rsidRDefault="00866A2A">
      <w:pPr>
        <w:pStyle w:val="Heading1"/>
        <w:spacing w:before="165"/>
        <w:ind w:left="110" w:right="401"/>
        <w:jc w:val="center"/>
      </w:pPr>
      <w:r>
        <w:t>ДОЗВОЛА ПИЛОТА ЛАКИХ ВАЗДУХОПЛОВА – LAPL</w:t>
      </w:r>
    </w:p>
    <w:p w:rsidR="003B3DB5" w:rsidRDefault="00866A2A">
      <w:pPr>
        <w:pStyle w:val="BodyText"/>
        <w:spacing w:before="164" w:line="204" w:lineRule="exact"/>
        <w:ind w:right="411" w:firstLine="0"/>
        <w:jc w:val="center"/>
      </w:pPr>
      <w:r>
        <w:t>ОДЕЉАК 1</w:t>
      </w:r>
    </w:p>
    <w:p w:rsidR="003B3DB5" w:rsidRDefault="00866A2A">
      <w:pPr>
        <w:pStyle w:val="Heading2"/>
        <w:ind w:right="411"/>
      </w:pPr>
      <w:r>
        <w:t>Заједнички захте</w:t>
      </w:r>
      <w:r>
        <w:t>ви</w:t>
      </w:r>
    </w:p>
    <w:p w:rsidR="003B3DB5" w:rsidRDefault="003B3DB5">
      <w:pPr>
        <w:pStyle w:val="BodyText"/>
        <w:spacing w:before="11"/>
        <w:ind w:left="0" w:firstLine="0"/>
        <w:jc w:val="left"/>
        <w:rPr>
          <w:b/>
          <w:i/>
          <w:sz w:val="16"/>
        </w:rPr>
      </w:pPr>
    </w:p>
    <w:p w:rsidR="003B3DB5" w:rsidRDefault="00866A2A">
      <w:pPr>
        <w:spacing w:line="204" w:lineRule="exact"/>
        <w:ind w:left="507"/>
        <w:rPr>
          <w:b/>
          <w:sz w:val="18"/>
        </w:rPr>
      </w:pPr>
      <w:r>
        <w:rPr>
          <w:b/>
          <w:sz w:val="18"/>
        </w:rPr>
        <w:t xml:space="preserve">FCL.100 </w:t>
      </w:r>
      <w:r>
        <w:rPr>
          <w:b/>
          <w:i/>
          <w:sz w:val="18"/>
        </w:rPr>
        <w:t xml:space="preserve">LAPL </w:t>
      </w:r>
      <w:r>
        <w:rPr>
          <w:b/>
          <w:sz w:val="18"/>
        </w:rPr>
        <w:t>– Минимална старосна граница</w:t>
      </w:r>
    </w:p>
    <w:p w:rsidR="003B3DB5" w:rsidRDefault="00866A2A">
      <w:pPr>
        <w:pStyle w:val="BodyText"/>
        <w:spacing w:before="2" w:line="232" w:lineRule="auto"/>
        <w:ind w:right="411"/>
      </w:pPr>
      <w:r>
        <w:t>Кандидати</w:t>
      </w:r>
      <w:r>
        <w:rPr>
          <w:spacing w:val="-5"/>
        </w:rPr>
        <w:t xml:space="preserve"> </w:t>
      </w:r>
      <w:r>
        <w:t>за</w:t>
      </w:r>
      <w:r>
        <w:rPr>
          <w:spacing w:val="-5"/>
        </w:rPr>
        <w:t xml:space="preserve"> </w:t>
      </w:r>
      <w:r>
        <w:t>дозволу</w:t>
      </w:r>
      <w:r>
        <w:rPr>
          <w:spacing w:val="-5"/>
        </w:rPr>
        <w:t xml:space="preserve"> </w:t>
      </w:r>
      <w:r>
        <w:t>пилота</w:t>
      </w:r>
      <w:r>
        <w:rPr>
          <w:spacing w:val="-5"/>
        </w:rPr>
        <w:t xml:space="preserve"> </w:t>
      </w:r>
      <w:r>
        <w:t>лаких</w:t>
      </w:r>
      <w:r>
        <w:rPr>
          <w:spacing w:val="-5"/>
        </w:rPr>
        <w:t xml:space="preserve"> </w:t>
      </w:r>
      <w:r>
        <w:t>ваздухоплова</w:t>
      </w:r>
      <w:r>
        <w:rPr>
          <w:spacing w:val="-5"/>
        </w:rPr>
        <w:t xml:space="preserve"> </w:t>
      </w:r>
      <w:r>
        <w:t>(</w:t>
      </w:r>
      <w:r>
        <w:rPr>
          <w:i/>
        </w:rPr>
        <w:t>LAPL</w:t>
      </w:r>
      <w:r>
        <w:t>)</w:t>
      </w:r>
      <w:r>
        <w:rPr>
          <w:spacing w:val="-5"/>
        </w:rPr>
        <w:t xml:space="preserve"> </w:t>
      </w:r>
      <w:r>
        <w:t xml:space="preserve">мо- рају да </w:t>
      </w:r>
      <w:r>
        <w:rPr>
          <w:spacing w:val="-5"/>
        </w:rPr>
        <w:t>буду:</w:t>
      </w:r>
    </w:p>
    <w:p w:rsidR="003B3DB5" w:rsidRDefault="00866A2A">
      <w:pPr>
        <w:pStyle w:val="BodyText"/>
        <w:spacing w:before="1" w:line="232" w:lineRule="auto"/>
        <w:ind w:left="507" w:right="1087" w:firstLine="0"/>
        <w:jc w:val="left"/>
      </w:pPr>
      <w:r>
        <w:t>(а) за авионе и хеликоптере, старији од 17 година; (б) за једрилице и балоне, старији од 16 година.</w:t>
      </w:r>
    </w:p>
    <w:p w:rsidR="003B3DB5" w:rsidRDefault="00866A2A">
      <w:pPr>
        <w:pStyle w:val="Heading1"/>
        <w:spacing w:line="200" w:lineRule="exact"/>
      </w:pPr>
      <w:r>
        <w:t xml:space="preserve">FCL.105 </w:t>
      </w:r>
      <w:r>
        <w:rPr>
          <w:i/>
        </w:rPr>
        <w:t xml:space="preserve">LAPL </w:t>
      </w:r>
      <w:r>
        <w:t>– Права и услови</w:t>
      </w:r>
    </w:p>
    <w:p w:rsidR="003B3DB5" w:rsidRDefault="00866A2A">
      <w:pPr>
        <w:pStyle w:val="BodyText"/>
        <w:spacing w:before="2" w:line="232" w:lineRule="auto"/>
        <w:ind w:right="411"/>
      </w:pPr>
      <w:r>
        <w:t>(а) Опште. Права имаоца дозволе пилота лаких ваздухоплова (</w:t>
      </w:r>
      <w:r>
        <w:rPr>
          <w:i/>
        </w:rPr>
        <w:t>LAPL</w:t>
      </w:r>
      <w:r>
        <w:t>)</w:t>
      </w:r>
      <w:r>
        <w:rPr>
          <w:spacing w:val="-5"/>
        </w:rPr>
        <w:t xml:space="preserve"> </w:t>
      </w:r>
      <w:r>
        <w:t>су</w:t>
      </w:r>
      <w:r>
        <w:rPr>
          <w:spacing w:val="-5"/>
        </w:rPr>
        <w:t xml:space="preserve"> </w:t>
      </w:r>
      <w:r>
        <w:t>да</w:t>
      </w:r>
      <w:r>
        <w:rPr>
          <w:spacing w:val="-5"/>
        </w:rPr>
        <w:t xml:space="preserve"> </w:t>
      </w:r>
      <w:r>
        <w:t>лети</w:t>
      </w:r>
      <w:r>
        <w:rPr>
          <w:spacing w:val="-5"/>
        </w:rPr>
        <w:t xml:space="preserve"> </w:t>
      </w:r>
      <w:r>
        <w:t>у</w:t>
      </w:r>
      <w:r>
        <w:rPr>
          <w:spacing w:val="-5"/>
        </w:rPr>
        <w:t xml:space="preserve"> </w:t>
      </w:r>
      <w:r>
        <w:t>својству</w:t>
      </w:r>
      <w:r>
        <w:rPr>
          <w:spacing w:val="-5"/>
        </w:rPr>
        <w:t xml:space="preserve"> </w:t>
      </w:r>
      <w:r>
        <w:rPr>
          <w:i/>
        </w:rPr>
        <w:t>PIC</w:t>
      </w:r>
      <w:r>
        <w:rPr>
          <w:i/>
          <w:spacing w:val="-5"/>
        </w:rPr>
        <w:t xml:space="preserve"> </w:t>
      </w:r>
      <w:r>
        <w:t>без</w:t>
      </w:r>
      <w:r>
        <w:rPr>
          <w:spacing w:val="-5"/>
        </w:rPr>
        <w:t xml:space="preserve"> </w:t>
      </w:r>
      <w:r>
        <w:t>новчане</w:t>
      </w:r>
      <w:r>
        <w:rPr>
          <w:spacing w:val="-5"/>
        </w:rPr>
        <w:t xml:space="preserve"> </w:t>
      </w:r>
      <w:r>
        <w:t>накнаде</w:t>
      </w:r>
      <w:r>
        <w:rPr>
          <w:spacing w:val="-5"/>
        </w:rPr>
        <w:t xml:space="preserve"> </w:t>
      </w:r>
      <w:r>
        <w:t>на</w:t>
      </w:r>
      <w:r>
        <w:rPr>
          <w:spacing w:val="-5"/>
        </w:rPr>
        <w:t xml:space="preserve"> </w:t>
      </w:r>
      <w:r>
        <w:t>одговара- јућој категорији ваздухоплова на некомерцијалним</w:t>
      </w:r>
      <w:r>
        <w:rPr>
          <w:spacing w:val="-22"/>
        </w:rPr>
        <w:t xml:space="preserve"> </w:t>
      </w:r>
      <w:r>
        <w:t>летовима.</w:t>
      </w:r>
    </w:p>
    <w:p w:rsidR="003B3DB5" w:rsidRDefault="00866A2A">
      <w:pPr>
        <w:pStyle w:val="BodyText"/>
        <w:spacing w:line="232" w:lineRule="auto"/>
        <w:ind w:right="410"/>
      </w:pPr>
      <w:r>
        <w:t xml:space="preserve">(б) </w:t>
      </w:r>
      <w:r>
        <w:rPr>
          <w:spacing w:val="-4"/>
        </w:rPr>
        <w:t xml:space="preserve">Услови. </w:t>
      </w:r>
      <w:r>
        <w:t>Кандидати за дозволу пилота лаких ваздухоплова (</w:t>
      </w:r>
      <w:r>
        <w:rPr>
          <w:i/>
        </w:rPr>
        <w:t>LAPL</w:t>
      </w:r>
      <w:r>
        <w:t>)</w:t>
      </w:r>
      <w:r>
        <w:rPr>
          <w:spacing w:val="-7"/>
        </w:rPr>
        <w:t xml:space="preserve"> </w:t>
      </w:r>
      <w:r>
        <w:t>морају</w:t>
      </w:r>
      <w:r>
        <w:rPr>
          <w:spacing w:val="-7"/>
        </w:rPr>
        <w:t xml:space="preserve"> </w:t>
      </w:r>
      <w:r>
        <w:t>да</w:t>
      </w:r>
      <w:r>
        <w:rPr>
          <w:spacing w:val="-7"/>
        </w:rPr>
        <w:t xml:space="preserve"> </w:t>
      </w:r>
      <w:r>
        <w:t>испуне</w:t>
      </w:r>
      <w:r>
        <w:rPr>
          <w:spacing w:val="-7"/>
        </w:rPr>
        <w:t xml:space="preserve"> </w:t>
      </w:r>
      <w:r>
        <w:t>захтеве</w:t>
      </w:r>
      <w:r>
        <w:rPr>
          <w:spacing w:val="-7"/>
        </w:rPr>
        <w:t xml:space="preserve"> </w:t>
      </w:r>
      <w:r>
        <w:t>за</w:t>
      </w:r>
      <w:r>
        <w:rPr>
          <w:spacing w:val="-7"/>
        </w:rPr>
        <w:t xml:space="preserve"> </w:t>
      </w:r>
      <w:r>
        <w:t>одговарајућу</w:t>
      </w:r>
      <w:r>
        <w:rPr>
          <w:spacing w:val="-7"/>
        </w:rPr>
        <w:t xml:space="preserve"> </w:t>
      </w:r>
      <w:r>
        <w:t>категорију</w:t>
      </w:r>
      <w:r>
        <w:rPr>
          <w:spacing w:val="-7"/>
        </w:rPr>
        <w:t xml:space="preserve"> </w:t>
      </w:r>
      <w:r>
        <w:t xml:space="preserve">вазду- хоплова и, </w:t>
      </w:r>
      <w:r>
        <w:rPr>
          <w:spacing w:val="-4"/>
        </w:rPr>
        <w:t xml:space="preserve">ако </w:t>
      </w:r>
      <w:r>
        <w:t>је примењиво, за класу или тип ваздухоплова на којем је спроведен практичан</w:t>
      </w:r>
      <w:r>
        <w:rPr>
          <w:spacing w:val="-2"/>
        </w:rPr>
        <w:t xml:space="preserve"> </w:t>
      </w:r>
      <w:r>
        <w:rPr>
          <w:spacing w:val="-3"/>
        </w:rPr>
        <w:t>испит.</w:t>
      </w:r>
    </w:p>
    <w:p w:rsidR="003B3DB5" w:rsidRDefault="00866A2A">
      <w:pPr>
        <w:pStyle w:val="Heading1"/>
        <w:spacing w:before="2" w:line="232" w:lineRule="auto"/>
        <w:ind w:left="110" w:right="411" w:firstLine="396"/>
        <w:jc w:val="both"/>
      </w:pPr>
      <w:r>
        <w:t>FCL.110</w:t>
      </w:r>
      <w:r>
        <w:rPr>
          <w:spacing w:val="-7"/>
        </w:rPr>
        <w:t xml:space="preserve"> </w:t>
      </w:r>
      <w:r>
        <w:rPr>
          <w:i/>
        </w:rPr>
        <w:t>LAPL</w:t>
      </w:r>
      <w:r>
        <w:rPr>
          <w:i/>
          <w:spacing w:val="-7"/>
        </w:rPr>
        <w:t xml:space="preserve"> </w:t>
      </w:r>
      <w:r>
        <w:t>–</w:t>
      </w:r>
      <w:r>
        <w:rPr>
          <w:spacing w:val="-7"/>
        </w:rPr>
        <w:t xml:space="preserve"> </w:t>
      </w:r>
      <w:r>
        <w:t>Признавање</w:t>
      </w:r>
      <w:r>
        <w:rPr>
          <w:spacing w:val="-7"/>
        </w:rPr>
        <w:t xml:space="preserve"> </w:t>
      </w:r>
      <w:r>
        <w:t>у</w:t>
      </w:r>
      <w:r>
        <w:rPr>
          <w:spacing w:val="-7"/>
        </w:rPr>
        <w:t xml:space="preserve"> </w:t>
      </w:r>
      <w:r>
        <w:t>оквиру</w:t>
      </w:r>
      <w:r>
        <w:rPr>
          <w:spacing w:val="-7"/>
        </w:rPr>
        <w:t xml:space="preserve"> </w:t>
      </w:r>
      <w:r>
        <w:t>исте</w:t>
      </w:r>
      <w:r>
        <w:rPr>
          <w:spacing w:val="-7"/>
        </w:rPr>
        <w:t xml:space="preserve"> </w:t>
      </w:r>
      <w:r>
        <w:t>категорије</w:t>
      </w:r>
      <w:r>
        <w:rPr>
          <w:spacing w:val="-7"/>
        </w:rPr>
        <w:t xml:space="preserve"> </w:t>
      </w:r>
      <w:r>
        <w:t>ва- здухоплова</w:t>
      </w:r>
    </w:p>
    <w:p w:rsidR="003B3DB5" w:rsidRDefault="00866A2A">
      <w:pPr>
        <w:pStyle w:val="BodyText"/>
        <w:spacing w:line="232" w:lineRule="auto"/>
        <w:ind w:right="411"/>
      </w:pPr>
      <w:r>
        <w:t>(а) Кандидатима за дозволу пилота лаких ваздухоплова (</w:t>
      </w:r>
      <w:r>
        <w:rPr>
          <w:i/>
        </w:rPr>
        <w:t>LAPL</w:t>
      </w:r>
      <w:r>
        <w:t xml:space="preserve">) </w:t>
      </w:r>
      <w:r>
        <w:rPr>
          <w:spacing w:val="-3"/>
        </w:rPr>
        <w:t xml:space="preserve">који </w:t>
      </w:r>
      <w:r>
        <w:t xml:space="preserve">су имаоци важеће друге дозволе у оквиру исте </w:t>
      </w:r>
      <w:r>
        <w:rPr>
          <w:spacing w:val="-3"/>
        </w:rPr>
        <w:t xml:space="preserve">катего- </w:t>
      </w:r>
      <w:r>
        <w:t>рије ваздухоплова, признаје се у потпуности испуњеност захтева за стицање дозволе пилота лаких ваздухоплова (</w:t>
      </w:r>
      <w:r>
        <w:rPr>
          <w:i/>
        </w:rPr>
        <w:t>LAPL</w:t>
      </w:r>
      <w:r>
        <w:t xml:space="preserve">) за ту </w:t>
      </w:r>
      <w:r>
        <w:rPr>
          <w:spacing w:val="-3"/>
        </w:rPr>
        <w:t xml:space="preserve">кате- </w:t>
      </w:r>
      <w:r>
        <w:t>горију вазд</w:t>
      </w:r>
      <w:r>
        <w:t>ухоплова.</w:t>
      </w:r>
    </w:p>
    <w:p w:rsidR="003B3DB5" w:rsidRDefault="00866A2A">
      <w:pPr>
        <w:pStyle w:val="BodyText"/>
        <w:spacing w:before="2" w:line="232" w:lineRule="auto"/>
        <w:ind w:right="410"/>
      </w:pPr>
      <w:r>
        <w:t xml:space="preserve">(б) Не доводећи у питање претходну </w:t>
      </w:r>
      <w:r>
        <w:rPr>
          <w:spacing w:val="-5"/>
        </w:rPr>
        <w:t xml:space="preserve">тачку, </w:t>
      </w:r>
      <w:r>
        <w:rPr>
          <w:spacing w:val="-4"/>
        </w:rPr>
        <w:t xml:space="preserve">ако </w:t>
      </w:r>
      <w:r>
        <w:t>је важење до- зволе истекло, кандидат мора да положи практичан испит за изда- вање дозволе пилота лаких ваздухоплова (</w:t>
      </w:r>
      <w:r>
        <w:rPr>
          <w:i/>
        </w:rPr>
        <w:t>LAPL</w:t>
      </w:r>
      <w:r>
        <w:t xml:space="preserve">) за одговарајућу категорију ваздухоплова у складу са </w:t>
      </w:r>
      <w:r>
        <w:rPr>
          <w:i/>
        </w:rPr>
        <w:t>FCL.125</w:t>
      </w:r>
      <w:r>
        <w:t>.</w:t>
      </w:r>
    </w:p>
    <w:p w:rsidR="003B3DB5" w:rsidRDefault="00866A2A">
      <w:pPr>
        <w:spacing w:line="200" w:lineRule="exact"/>
        <w:ind w:left="507"/>
        <w:rPr>
          <w:b/>
          <w:sz w:val="18"/>
        </w:rPr>
      </w:pPr>
      <w:r>
        <w:rPr>
          <w:b/>
          <w:sz w:val="18"/>
        </w:rPr>
        <w:t xml:space="preserve">FCL.115 </w:t>
      </w:r>
      <w:r>
        <w:rPr>
          <w:b/>
          <w:i/>
          <w:sz w:val="18"/>
        </w:rPr>
        <w:t xml:space="preserve">LAPL </w:t>
      </w:r>
      <w:r>
        <w:rPr>
          <w:b/>
          <w:sz w:val="18"/>
        </w:rPr>
        <w:t xml:space="preserve">– </w:t>
      </w:r>
      <w:r>
        <w:rPr>
          <w:b/>
          <w:sz w:val="18"/>
        </w:rPr>
        <w:t>Обука</w:t>
      </w:r>
    </w:p>
    <w:p w:rsidR="003B3DB5" w:rsidRDefault="00866A2A">
      <w:pPr>
        <w:pStyle w:val="BodyText"/>
        <w:spacing w:before="2" w:line="232" w:lineRule="auto"/>
        <w:ind w:right="410"/>
      </w:pPr>
      <w:r>
        <w:t>(а) Кандидати за дозволу пилота лаких ваздухоплова (</w:t>
      </w:r>
      <w:r>
        <w:rPr>
          <w:i/>
        </w:rPr>
        <w:t>LAPL</w:t>
      </w:r>
      <w:r>
        <w:t>) морају да заврше обуку у декларисаној организацији за обуку (</w:t>
      </w:r>
      <w:r>
        <w:rPr>
          <w:i/>
        </w:rPr>
        <w:t>DTO</w:t>
      </w:r>
      <w:r>
        <w:t>) или у одобреној организацији за обуку (</w:t>
      </w:r>
      <w:r>
        <w:rPr>
          <w:i/>
        </w:rPr>
        <w:t>АТО</w:t>
      </w:r>
      <w:r>
        <w:t>).</w:t>
      </w:r>
    </w:p>
    <w:p w:rsidR="003B3DB5" w:rsidRDefault="00866A2A">
      <w:pPr>
        <w:pStyle w:val="BodyText"/>
        <w:spacing w:before="1" w:line="232" w:lineRule="auto"/>
        <w:ind w:right="411"/>
      </w:pPr>
      <w:r>
        <w:t xml:space="preserve">(б) </w:t>
      </w:r>
      <w:r>
        <w:rPr>
          <w:spacing w:val="-3"/>
        </w:rPr>
        <w:t xml:space="preserve">Обука </w:t>
      </w:r>
      <w:r>
        <w:t xml:space="preserve">мора да обухвати теоријску и практичну обуку </w:t>
      </w:r>
      <w:r>
        <w:rPr>
          <w:spacing w:val="-3"/>
        </w:rPr>
        <w:t xml:space="preserve">која </w:t>
      </w:r>
      <w:r>
        <w:t>одговара</w:t>
      </w:r>
      <w:r>
        <w:rPr>
          <w:spacing w:val="-10"/>
        </w:rPr>
        <w:t xml:space="preserve"> </w:t>
      </w:r>
      <w:r>
        <w:t>правима</w:t>
      </w:r>
      <w:r>
        <w:rPr>
          <w:spacing w:val="-9"/>
        </w:rPr>
        <w:t xml:space="preserve"> </w:t>
      </w:r>
      <w:r>
        <w:t>из</w:t>
      </w:r>
      <w:r>
        <w:rPr>
          <w:spacing w:val="-10"/>
        </w:rPr>
        <w:t xml:space="preserve"> </w:t>
      </w:r>
      <w:r>
        <w:t>д</w:t>
      </w:r>
      <w:r>
        <w:t>озволе</w:t>
      </w:r>
      <w:r>
        <w:rPr>
          <w:spacing w:val="-10"/>
        </w:rPr>
        <w:t xml:space="preserve"> </w:t>
      </w:r>
      <w:r>
        <w:t>пилота</w:t>
      </w:r>
      <w:r>
        <w:rPr>
          <w:spacing w:val="-9"/>
        </w:rPr>
        <w:t xml:space="preserve"> </w:t>
      </w:r>
      <w:r>
        <w:t>лаких</w:t>
      </w:r>
      <w:r>
        <w:rPr>
          <w:spacing w:val="-10"/>
        </w:rPr>
        <w:t xml:space="preserve"> </w:t>
      </w:r>
      <w:r>
        <w:t>ваздухоплова</w:t>
      </w:r>
      <w:r>
        <w:rPr>
          <w:spacing w:val="-9"/>
        </w:rPr>
        <w:t xml:space="preserve"> </w:t>
      </w:r>
      <w:r>
        <w:t>(</w:t>
      </w:r>
      <w:r>
        <w:rPr>
          <w:i/>
        </w:rPr>
        <w:t>LAPL</w:t>
      </w:r>
      <w:r>
        <w:t>)</w:t>
      </w:r>
      <w:r>
        <w:rPr>
          <w:spacing w:val="-10"/>
        </w:rPr>
        <w:t xml:space="preserve"> </w:t>
      </w:r>
      <w:r>
        <w:t xml:space="preserve">за </w:t>
      </w:r>
      <w:r>
        <w:rPr>
          <w:spacing w:val="-3"/>
        </w:rPr>
        <w:t xml:space="preserve">коју </w:t>
      </w:r>
      <w:r>
        <w:t>се</w:t>
      </w:r>
      <w:r>
        <w:rPr>
          <w:spacing w:val="1"/>
        </w:rPr>
        <w:t xml:space="preserve"> </w:t>
      </w:r>
      <w:r>
        <w:t>пријављује.</w:t>
      </w:r>
    </w:p>
    <w:p w:rsidR="003B3DB5" w:rsidRDefault="00866A2A">
      <w:pPr>
        <w:pStyle w:val="BodyText"/>
        <w:spacing w:line="232" w:lineRule="auto"/>
        <w:ind w:right="410"/>
      </w:pPr>
      <w:r>
        <w:t>(ц) Теоријска обука и практична обука се могу завршити у другој декларисаној организацији за обуку (</w:t>
      </w:r>
      <w:r>
        <w:rPr>
          <w:i/>
        </w:rPr>
        <w:t>DTO</w:t>
      </w:r>
      <w:r>
        <w:t>) или одобреној организацији за обуку (</w:t>
      </w:r>
      <w:r>
        <w:rPr>
          <w:i/>
        </w:rPr>
        <w:t>АТО</w:t>
      </w:r>
      <w:r>
        <w:t xml:space="preserve">) у односу на ону у којој су кандидати започели </w:t>
      </w:r>
      <w:r>
        <w:t>обуку.</w:t>
      </w:r>
    </w:p>
    <w:p w:rsidR="003B3DB5" w:rsidRDefault="00866A2A">
      <w:pPr>
        <w:pStyle w:val="Heading1"/>
        <w:spacing w:line="200" w:lineRule="exact"/>
      </w:pPr>
      <w:r>
        <w:t xml:space="preserve">FCL.120 </w:t>
      </w:r>
      <w:r>
        <w:rPr>
          <w:i/>
        </w:rPr>
        <w:t xml:space="preserve">LAPL </w:t>
      </w:r>
      <w:r>
        <w:t>– Теоријски испит</w:t>
      </w:r>
    </w:p>
    <w:p w:rsidR="003B3DB5" w:rsidRDefault="00866A2A">
      <w:pPr>
        <w:pStyle w:val="BodyText"/>
        <w:spacing w:before="3" w:line="232" w:lineRule="auto"/>
        <w:ind w:right="411"/>
      </w:pPr>
      <w:r>
        <w:t>Кандидати</w:t>
      </w:r>
      <w:r>
        <w:rPr>
          <w:spacing w:val="-5"/>
        </w:rPr>
        <w:t xml:space="preserve"> </w:t>
      </w:r>
      <w:r>
        <w:t>за</w:t>
      </w:r>
      <w:r>
        <w:rPr>
          <w:spacing w:val="-5"/>
        </w:rPr>
        <w:t xml:space="preserve"> </w:t>
      </w:r>
      <w:r>
        <w:t>дозволу</w:t>
      </w:r>
      <w:r>
        <w:rPr>
          <w:spacing w:val="-5"/>
        </w:rPr>
        <w:t xml:space="preserve"> </w:t>
      </w:r>
      <w:r>
        <w:t>пилота</w:t>
      </w:r>
      <w:r>
        <w:rPr>
          <w:spacing w:val="-5"/>
        </w:rPr>
        <w:t xml:space="preserve"> </w:t>
      </w:r>
      <w:r>
        <w:t>лаких</w:t>
      </w:r>
      <w:r>
        <w:rPr>
          <w:spacing w:val="-5"/>
        </w:rPr>
        <w:t xml:space="preserve"> </w:t>
      </w:r>
      <w:r>
        <w:t>ваздухоплова</w:t>
      </w:r>
      <w:r>
        <w:rPr>
          <w:spacing w:val="-5"/>
        </w:rPr>
        <w:t xml:space="preserve"> </w:t>
      </w:r>
      <w:r>
        <w:t>(</w:t>
      </w:r>
      <w:r>
        <w:rPr>
          <w:i/>
        </w:rPr>
        <w:t>LAPL</w:t>
      </w:r>
      <w:r>
        <w:t>)</w:t>
      </w:r>
      <w:r>
        <w:rPr>
          <w:spacing w:val="-5"/>
        </w:rPr>
        <w:t xml:space="preserve"> </w:t>
      </w:r>
      <w:r>
        <w:t xml:space="preserve">мо- рају да прикажу одговарајући ниво теоријског знања, </w:t>
      </w:r>
      <w:r>
        <w:rPr>
          <w:spacing w:val="-3"/>
        </w:rPr>
        <w:t xml:space="preserve">тако </w:t>
      </w:r>
      <w:r>
        <w:t>што ће положити испит из следећих</w:t>
      </w:r>
      <w:r>
        <w:rPr>
          <w:spacing w:val="-4"/>
        </w:rPr>
        <w:t xml:space="preserve"> </w:t>
      </w:r>
      <w:r>
        <w:t>предмета:</w:t>
      </w:r>
    </w:p>
    <w:p w:rsidR="003B3DB5" w:rsidRDefault="00866A2A">
      <w:pPr>
        <w:pStyle w:val="BodyText"/>
        <w:spacing w:line="200" w:lineRule="exact"/>
        <w:ind w:left="507" w:firstLine="0"/>
        <w:jc w:val="left"/>
      </w:pPr>
      <w:r>
        <w:t>(а) Заједнички предмети:</w:t>
      </w:r>
    </w:p>
    <w:p w:rsidR="003B3DB5" w:rsidRDefault="00866A2A">
      <w:pPr>
        <w:pStyle w:val="BodyText"/>
        <w:spacing w:line="201" w:lineRule="exact"/>
        <w:ind w:left="507" w:firstLine="0"/>
        <w:jc w:val="left"/>
      </w:pPr>
      <w:r>
        <w:rPr>
          <w:w w:val="66"/>
        </w:rPr>
        <w:t xml:space="preserve"> </w:t>
      </w:r>
      <w:r>
        <w:t>– Ваздухопловни прописи,</w:t>
      </w:r>
    </w:p>
    <w:p w:rsidR="003B3DB5" w:rsidRDefault="00866A2A">
      <w:pPr>
        <w:pStyle w:val="BodyText"/>
        <w:spacing w:line="201" w:lineRule="exact"/>
        <w:ind w:left="507" w:firstLine="0"/>
        <w:jc w:val="left"/>
      </w:pPr>
      <w:r>
        <w:rPr>
          <w:w w:val="66"/>
        </w:rPr>
        <w:t xml:space="preserve"> </w:t>
      </w:r>
      <w:r>
        <w:t>– Људске могућности,</w:t>
      </w:r>
    </w:p>
    <w:p w:rsidR="003B3DB5" w:rsidRDefault="00866A2A">
      <w:pPr>
        <w:pStyle w:val="BodyText"/>
        <w:spacing w:line="201" w:lineRule="exact"/>
        <w:ind w:left="507" w:firstLine="0"/>
        <w:jc w:val="left"/>
      </w:pPr>
      <w:r>
        <w:rPr>
          <w:w w:val="66"/>
        </w:rPr>
        <w:t xml:space="preserve"> </w:t>
      </w:r>
      <w:r>
        <w:rPr>
          <w:w w:val="95"/>
        </w:rPr>
        <w:t>– Метеорологија,</w:t>
      </w:r>
    </w:p>
    <w:p w:rsidR="003B3DB5" w:rsidRDefault="00866A2A">
      <w:pPr>
        <w:pStyle w:val="BodyText"/>
        <w:spacing w:line="201" w:lineRule="exact"/>
        <w:ind w:left="507" w:firstLine="0"/>
        <w:jc w:val="left"/>
      </w:pPr>
      <w:r>
        <w:rPr>
          <w:w w:val="66"/>
        </w:rPr>
        <w:t xml:space="preserve"> </w:t>
      </w:r>
      <w:r>
        <w:rPr>
          <w:w w:val="95"/>
        </w:rPr>
        <w:t>– Комуникације;</w:t>
      </w:r>
    </w:p>
    <w:p w:rsidR="003B3DB5" w:rsidRDefault="00866A2A">
      <w:pPr>
        <w:pStyle w:val="BodyText"/>
        <w:spacing w:before="2" w:line="232" w:lineRule="auto"/>
        <w:ind w:right="410"/>
      </w:pPr>
      <w:r>
        <w:t>(б) Предмети који се односе на различите категорије вазду- хоплова:</w:t>
      </w:r>
    </w:p>
    <w:p w:rsidR="003B3DB5" w:rsidRDefault="00866A2A">
      <w:pPr>
        <w:pStyle w:val="BodyText"/>
        <w:spacing w:line="200" w:lineRule="exact"/>
        <w:ind w:left="507" w:firstLine="0"/>
        <w:jc w:val="left"/>
      </w:pPr>
      <w:r>
        <w:rPr>
          <w:w w:val="66"/>
        </w:rPr>
        <w:t xml:space="preserve"> </w:t>
      </w:r>
      <w:r>
        <w:t>– Теорија летења,</w:t>
      </w:r>
    </w:p>
    <w:p w:rsidR="003B3DB5" w:rsidRDefault="00866A2A">
      <w:pPr>
        <w:pStyle w:val="BodyText"/>
        <w:spacing w:line="201" w:lineRule="exact"/>
        <w:ind w:left="507" w:firstLine="0"/>
        <w:jc w:val="left"/>
      </w:pPr>
      <w:r>
        <w:rPr>
          <w:w w:val="66"/>
        </w:rPr>
        <w:t xml:space="preserve"> </w:t>
      </w:r>
      <w:r>
        <w:t>– Оперативне процедуре,</w:t>
      </w:r>
    </w:p>
    <w:p w:rsidR="003B3DB5" w:rsidRDefault="00866A2A">
      <w:pPr>
        <w:pStyle w:val="BodyText"/>
        <w:spacing w:line="201" w:lineRule="exact"/>
        <w:ind w:left="507" w:firstLine="0"/>
        <w:jc w:val="left"/>
      </w:pPr>
      <w:r>
        <w:rPr>
          <w:w w:val="66"/>
        </w:rPr>
        <w:t xml:space="preserve"> </w:t>
      </w:r>
      <w:r>
        <w:t>– Перформансе и планирање лета,</w:t>
      </w:r>
    </w:p>
    <w:p w:rsidR="003B3DB5" w:rsidRDefault="00866A2A">
      <w:pPr>
        <w:pStyle w:val="BodyText"/>
        <w:spacing w:line="201" w:lineRule="exact"/>
        <w:ind w:left="507" w:firstLine="0"/>
        <w:jc w:val="left"/>
      </w:pPr>
      <w:r>
        <w:rPr>
          <w:w w:val="66"/>
        </w:rPr>
        <w:t xml:space="preserve"> </w:t>
      </w:r>
      <w:r>
        <w:t>– Опште познавање ваздухоплова,</w:t>
      </w:r>
    </w:p>
    <w:p w:rsidR="003B3DB5" w:rsidRDefault="00866A2A">
      <w:pPr>
        <w:pStyle w:val="BodyText"/>
        <w:spacing w:line="201" w:lineRule="exact"/>
        <w:ind w:left="507" w:firstLine="0"/>
        <w:jc w:val="left"/>
      </w:pPr>
      <w:r>
        <w:rPr>
          <w:w w:val="66"/>
        </w:rPr>
        <w:t xml:space="preserve"> </w:t>
      </w:r>
      <w:r>
        <w:rPr>
          <w:w w:val="95"/>
        </w:rPr>
        <w:t>– Навигација.</w:t>
      </w:r>
    </w:p>
    <w:p w:rsidR="003B3DB5" w:rsidRDefault="00866A2A">
      <w:pPr>
        <w:pStyle w:val="Heading1"/>
        <w:spacing w:line="201" w:lineRule="exact"/>
      </w:pPr>
      <w:r>
        <w:t>FCL.125</w:t>
      </w:r>
      <w:r>
        <w:t xml:space="preserve"> </w:t>
      </w:r>
      <w:r>
        <w:rPr>
          <w:i/>
        </w:rPr>
        <w:t xml:space="preserve">LAPL </w:t>
      </w:r>
      <w:r>
        <w:t>– Практичан испит</w:t>
      </w:r>
    </w:p>
    <w:p w:rsidR="003B3DB5" w:rsidRDefault="00866A2A">
      <w:pPr>
        <w:pStyle w:val="BodyText"/>
        <w:spacing w:before="2" w:line="232" w:lineRule="auto"/>
        <w:ind w:right="410"/>
      </w:pPr>
      <w:r>
        <w:t>(а) Кандидати за дозволу пилота лаких ваздухоплова (</w:t>
      </w:r>
      <w:r>
        <w:rPr>
          <w:i/>
        </w:rPr>
        <w:t>LAPL</w:t>
      </w:r>
      <w:r>
        <w:t xml:space="preserve">) морају да </w:t>
      </w:r>
      <w:r>
        <w:rPr>
          <w:spacing w:val="-4"/>
        </w:rPr>
        <w:t xml:space="preserve">током </w:t>
      </w:r>
      <w:r>
        <w:t xml:space="preserve">практичног испита прикажу оспособљеност да, у својству </w:t>
      </w:r>
      <w:r>
        <w:rPr>
          <w:i/>
        </w:rPr>
        <w:t xml:space="preserve">PIC </w:t>
      </w:r>
      <w:r>
        <w:t>на одговарајућој категорији ваздухоплова,</w:t>
      </w:r>
      <w:r>
        <w:rPr>
          <w:spacing w:val="-29"/>
        </w:rPr>
        <w:t xml:space="preserve"> </w:t>
      </w:r>
      <w:r>
        <w:t xml:space="preserve">извршава- ју одговарајуће поступке и маневре у складу са </w:t>
      </w:r>
      <w:r>
        <w:t>правима из дозво- ле пилота лаких ваздухоплова</w:t>
      </w:r>
      <w:r>
        <w:rPr>
          <w:spacing w:val="-5"/>
        </w:rPr>
        <w:t xml:space="preserve"> </w:t>
      </w:r>
      <w:r>
        <w:t>(</w:t>
      </w:r>
      <w:r>
        <w:rPr>
          <w:i/>
        </w:rPr>
        <w:t>LAPL</w:t>
      </w:r>
      <w:r>
        <w:t>).</w:t>
      </w:r>
    </w:p>
    <w:p w:rsidR="003B3DB5" w:rsidRDefault="00866A2A">
      <w:pPr>
        <w:pStyle w:val="BodyText"/>
        <w:spacing w:before="1" w:line="232" w:lineRule="auto"/>
        <w:ind w:right="411"/>
      </w:pPr>
      <w:r>
        <w:t>(б) Кандидати за практичан испит морају да имају завршену практичну обуку на истој класи или типу ваздухоплова на којем ће полагати практичан испит. Права из дозволе су ограничена на класу или тип вазд</w:t>
      </w:r>
      <w:r>
        <w:t>ухоплова на којем је спроведен практичан ис- пит, све док се права не прошире и упишу у дозволу, у складу са овом главом.</w:t>
      </w:r>
    </w:p>
    <w:p w:rsidR="003B3DB5" w:rsidRDefault="00866A2A">
      <w:pPr>
        <w:pStyle w:val="BodyText"/>
        <w:spacing w:line="201" w:lineRule="exact"/>
        <w:ind w:left="507" w:firstLine="0"/>
        <w:jc w:val="left"/>
      </w:pPr>
      <w:r>
        <w:t>(ц) Стандарди успешног полагања</w:t>
      </w:r>
    </w:p>
    <w:p w:rsidR="003B3DB5" w:rsidRDefault="00866A2A">
      <w:pPr>
        <w:pStyle w:val="ListParagraph"/>
        <w:numPr>
          <w:ilvl w:val="0"/>
          <w:numId w:val="504"/>
        </w:numPr>
        <w:tabs>
          <w:tab w:val="left" w:pos="712"/>
        </w:tabs>
        <w:spacing w:before="2" w:line="232" w:lineRule="auto"/>
        <w:ind w:right="410" w:firstLine="397"/>
        <w:jc w:val="both"/>
        <w:rPr>
          <w:sz w:val="18"/>
        </w:rPr>
      </w:pPr>
      <w:r>
        <w:rPr>
          <w:sz w:val="18"/>
        </w:rPr>
        <w:t xml:space="preserve">Практичан испит мора да </w:t>
      </w:r>
      <w:r>
        <w:rPr>
          <w:spacing w:val="-5"/>
          <w:sz w:val="18"/>
        </w:rPr>
        <w:t xml:space="preserve">буде </w:t>
      </w:r>
      <w:r>
        <w:rPr>
          <w:sz w:val="18"/>
        </w:rPr>
        <w:t xml:space="preserve">подељен на различите сек- ције </w:t>
      </w:r>
      <w:r>
        <w:rPr>
          <w:spacing w:val="-3"/>
          <w:sz w:val="18"/>
        </w:rPr>
        <w:t xml:space="preserve">које </w:t>
      </w:r>
      <w:r>
        <w:rPr>
          <w:sz w:val="18"/>
        </w:rPr>
        <w:t xml:space="preserve">представљају све различите фазе лета </w:t>
      </w:r>
      <w:r>
        <w:rPr>
          <w:spacing w:val="-3"/>
          <w:sz w:val="18"/>
        </w:rPr>
        <w:t xml:space="preserve">које </w:t>
      </w:r>
      <w:r>
        <w:rPr>
          <w:sz w:val="18"/>
        </w:rPr>
        <w:t>одговарају ка- тегорији ваздухоплова на којој се</w:t>
      </w:r>
      <w:r>
        <w:rPr>
          <w:spacing w:val="-5"/>
          <w:sz w:val="18"/>
        </w:rPr>
        <w:t xml:space="preserve"> </w:t>
      </w:r>
      <w:r>
        <w:rPr>
          <w:sz w:val="18"/>
        </w:rPr>
        <w:t>лети.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504"/>
        </w:numPr>
        <w:tabs>
          <w:tab w:val="left" w:pos="994"/>
        </w:tabs>
        <w:spacing w:before="97" w:line="232" w:lineRule="auto"/>
        <w:ind w:left="393" w:firstLine="397"/>
        <w:jc w:val="both"/>
        <w:rPr>
          <w:sz w:val="18"/>
        </w:rPr>
      </w:pPr>
      <w:r>
        <w:rPr>
          <w:spacing w:val="-4"/>
          <w:sz w:val="18"/>
        </w:rPr>
        <w:t xml:space="preserve">Ако </w:t>
      </w:r>
      <w:r>
        <w:rPr>
          <w:sz w:val="18"/>
        </w:rPr>
        <w:t xml:space="preserve">кандидат не положи било </w:t>
      </w:r>
      <w:r>
        <w:rPr>
          <w:spacing w:val="-3"/>
          <w:sz w:val="18"/>
        </w:rPr>
        <w:t xml:space="preserve">коју </w:t>
      </w:r>
      <w:r>
        <w:rPr>
          <w:sz w:val="18"/>
        </w:rPr>
        <w:t xml:space="preserve">тачку из једне секције, сматра се да није положио целу ту </w:t>
      </w:r>
      <w:r>
        <w:rPr>
          <w:spacing w:val="-3"/>
          <w:sz w:val="18"/>
        </w:rPr>
        <w:t xml:space="preserve">секцију. </w:t>
      </w:r>
      <w:r>
        <w:rPr>
          <w:spacing w:val="-4"/>
          <w:sz w:val="18"/>
        </w:rPr>
        <w:t xml:space="preserve">Ако </w:t>
      </w:r>
      <w:r>
        <w:rPr>
          <w:sz w:val="18"/>
        </w:rPr>
        <w:t xml:space="preserve">кандидат не по- ложи једну </w:t>
      </w:r>
      <w:r>
        <w:rPr>
          <w:spacing w:val="-3"/>
          <w:sz w:val="18"/>
        </w:rPr>
        <w:t xml:space="preserve">секцију, </w:t>
      </w:r>
      <w:r>
        <w:rPr>
          <w:sz w:val="18"/>
        </w:rPr>
        <w:t xml:space="preserve">он мора поново да полаже само ту </w:t>
      </w:r>
      <w:r>
        <w:rPr>
          <w:spacing w:val="-3"/>
          <w:sz w:val="18"/>
        </w:rPr>
        <w:t xml:space="preserve">секцију. </w:t>
      </w:r>
      <w:r>
        <w:rPr>
          <w:spacing w:val="-4"/>
          <w:sz w:val="18"/>
        </w:rPr>
        <w:t xml:space="preserve">Ако </w:t>
      </w:r>
      <w:r>
        <w:rPr>
          <w:sz w:val="18"/>
        </w:rPr>
        <w:t xml:space="preserve">кандидат не положи више </w:t>
      </w:r>
      <w:r>
        <w:rPr>
          <w:spacing w:val="-3"/>
          <w:sz w:val="18"/>
        </w:rPr>
        <w:t xml:space="preserve">од </w:t>
      </w:r>
      <w:r>
        <w:rPr>
          <w:sz w:val="18"/>
        </w:rPr>
        <w:t>једне секције, сматра се да није положио цео</w:t>
      </w:r>
      <w:r>
        <w:rPr>
          <w:spacing w:val="-2"/>
          <w:sz w:val="18"/>
        </w:rPr>
        <w:t xml:space="preserve"> </w:t>
      </w:r>
      <w:r>
        <w:rPr>
          <w:spacing w:val="-3"/>
          <w:sz w:val="18"/>
        </w:rPr>
        <w:t>испит.</w:t>
      </w:r>
    </w:p>
    <w:p w:rsidR="003B3DB5" w:rsidRDefault="00866A2A">
      <w:pPr>
        <w:pStyle w:val="ListParagraph"/>
        <w:numPr>
          <w:ilvl w:val="0"/>
          <w:numId w:val="504"/>
        </w:numPr>
        <w:tabs>
          <w:tab w:val="left" w:pos="1003"/>
        </w:tabs>
        <w:spacing w:line="232" w:lineRule="auto"/>
        <w:ind w:left="393" w:firstLine="397"/>
        <w:jc w:val="both"/>
        <w:rPr>
          <w:sz w:val="18"/>
        </w:rPr>
      </w:pPr>
      <w:r>
        <w:rPr>
          <w:spacing w:val="-4"/>
          <w:sz w:val="18"/>
        </w:rPr>
        <w:t xml:space="preserve">Ако </w:t>
      </w:r>
      <w:r>
        <w:rPr>
          <w:sz w:val="18"/>
        </w:rPr>
        <w:t xml:space="preserve">испит мора да </w:t>
      </w:r>
      <w:r>
        <w:rPr>
          <w:spacing w:val="-5"/>
          <w:sz w:val="18"/>
        </w:rPr>
        <w:t xml:space="preserve">буде </w:t>
      </w:r>
      <w:r>
        <w:rPr>
          <w:sz w:val="18"/>
        </w:rPr>
        <w:t xml:space="preserve">поновљен у складу са </w:t>
      </w:r>
      <w:r>
        <w:rPr>
          <w:spacing w:val="-4"/>
          <w:sz w:val="18"/>
        </w:rPr>
        <w:t xml:space="preserve">тачком  </w:t>
      </w:r>
      <w:r>
        <w:rPr>
          <w:sz w:val="18"/>
        </w:rPr>
        <w:t xml:space="preserve">2),  у случају неуспеха из било </w:t>
      </w:r>
      <w:r>
        <w:rPr>
          <w:spacing w:val="-3"/>
          <w:sz w:val="18"/>
        </w:rPr>
        <w:t xml:space="preserve">које </w:t>
      </w:r>
      <w:r>
        <w:rPr>
          <w:sz w:val="18"/>
        </w:rPr>
        <w:t xml:space="preserve">секције, укључујући и оне </w:t>
      </w:r>
      <w:r>
        <w:rPr>
          <w:spacing w:val="-3"/>
          <w:sz w:val="18"/>
        </w:rPr>
        <w:t xml:space="preserve">које </w:t>
      </w:r>
      <w:r>
        <w:rPr>
          <w:sz w:val="18"/>
        </w:rPr>
        <w:t>су биле пол</w:t>
      </w:r>
      <w:r>
        <w:rPr>
          <w:sz w:val="18"/>
        </w:rPr>
        <w:t xml:space="preserve">ожене у </w:t>
      </w:r>
      <w:r>
        <w:rPr>
          <w:spacing w:val="-3"/>
          <w:sz w:val="18"/>
        </w:rPr>
        <w:t xml:space="preserve">претходном покушају, </w:t>
      </w:r>
      <w:r>
        <w:rPr>
          <w:sz w:val="18"/>
        </w:rPr>
        <w:t>сматраће се да кандидат није положио испит у</w:t>
      </w:r>
      <w:r>
        <w:rPr>
          <w:spacing w:val="-4"/>
          <w:sz w:val="18"/>
        </w:rPr>
        <w:t xml:space="preserve"> </w:t>
      </w:r>
      <w:r>
        <w:rPr>
          <w:sz w:val="18"/>
        </w:rPr>
        <w:t>целини.</w:t>
      </w:r>
    </w:p>
    <w:p w:rsidR="003B3DB5" w:rsidRDefault="00866A2A">
      <w:pPr>
        <w:pStyle w:val="ListParagraph"/>
        <w:numPr>
          <w:ilvl w:val="0"/>
          <w:numId w:val="504"/>
        </w:numPr>
        <w:tabs>
          <w:tab w:val="left" w:pos="988"/>
        </w:tabs>
        <w:spacing w:line="232" w:lineRule="auto"/>
        <w:ind w:left="393" w:right="1" w:firstLine="397"/>
        <w:jc w:val="both"/>
        <w:rPr>
          <w:sz w:val="18"/>
        </w:rPr>
      </w:pPr>
      <w:r>
        <w:rPr>
          <w:sz w:val="18"/>
        </w:rPr>
        <w:t>Неуспешно полагање свих секција испита из два покушаја захтева даљу практичну обуку</w:t>
      </w:r>
      <w:r>
        <w:rPr>
          <w:spacing w:val="-4"/>
          <w:sz w:val="18"/>
        </w:rPr>
        <w:t xml:space="preserve"> </w:t>
      </w:r>
      <w:r>
        <w:rPr>
          <w:sz w:val="18"/>
        </w:rPr>
        <w:t>кандидата.</w:t>
      </w:r>
    </w:p>
    <w:p w:rsidR="003B3DB5" w:rsidRDefault="00866A2A">
      <w:pPr>
        <w:pStyle w:val="BodyText"/>
        <w:spacing w:before="164" w:line="204" w:lineRule="exact"/>
        <w:ind w:left="391" w:firstLine="0"/>
        <w:jc w:val="center"/>
      </w:pPr>
      <w:r>
        <w:t>ОДЕЉАК 2</w:t>
      </w:r>
    </w:p>
    <w:p w:rsidR="003B3DB5" w:rsidRDefault="00866A2A">
      <w:pPr>
        <w:pStyle w:val="Heading2"/>
        <w:spacing w:before="2" w:line="232" w:lineRule="auto"/>
        <w:ind w:left="394"/>
      </w:pPr>
      <w:r>
        <w:t xml:space="preserve">Специфични захтеви за дозволу пилота лаких ваздухоплова </w:t>
      </w:r>
      <w:r>
        <w:t>(авион) – LAPL</w:t>
      </w:r>
      <w:r>
        <w:t>(А)</w:t>
      </w:r>
    </w:p>
    <w:p w:rsidR="003B3DB5" w:rsidRDefault="003B3DB5">
      <w:pPr>
        <w:pStyle w:val="BodyText"/>
        <w:ind w:left="0" w:firstLine="0"/>
        <w:jc w:val="left"/>
        <w:rPr>
          <w:b/>
          <w:i/>
          <w:sz w:val="17"/>
        </w:rPr>
      </w:pPr>
    </w:p>
    <w:p w:rsidR="003B3DB5" w:rsidRDefault="00866A2A">
      <w:pPr>
        <w:spacing w:line="204" w:lineRule="exact"/>
        <w:ind w:left="790"/>
        <w:rPr>
          <w:b/>
          <w:sz w:val="18"/>
        </w:rPr>
      </w:pPr>
      <w:r>
        <w:rPr>
          <w:b/>
          <w:sz w:val="18"/>
        </w:rPr>
        <w:t xml:space="preserve">FCL.105.А </w:t>
      </w:r>
      <w:r>
        <w:rPr>
          <w:b/>
          <w:i/>
          <w:sz w:val="18"/>
        </w:rPr>
        <w:t xml:space="preserve">LAPL(А) </w:t>
      </w:r>
      <w:r>
        <w:rPr>
          <w:b/>
          <w:sz w:val="18"/>
        </w:rPr>
        <w:t>– Права и услови</w:t>
      </w:r>
    </w:p>
    <w:p w:rsidR="003B3DB5" w:rsidRDefault="00866A2A">
      <w:pPr>
        <w:pStyle w:val="BodyText"/>
        <w:spacing w:line="201" w:lineRule="exact"/>
        <w:ind w:left="790" w:firstLine="0"/>
        <w:jc w:val="left"/>
      </w:pPr>
      <w:r>
        <w:t xml:space="preserve">(а) </w:t>
      </w:r>
      <w:r>
        <w:rPr>
          <w:spacing w:val="-3"/>
        </w:rPr>
        <w:t xml:space="preserve">Права имаоца </w:t>
      </w:r>
      <w:r>
        <w:rPr>
          <w:spacing w:val="-4"/>
        </w:rPr>
        <w:t xml:space="preserve">дозволе  </w:t>
      </w:r>
      <w:r>
        <w:rPr>
          <w:spacing w:val="-3"/>
        </w:rPr>
        <w:t xml:space="preserve">пилота лаких   </w:t>
      </w:r>
      <w:r>
        <w:rPr>
          <w:spacing w:val="-5"/>
        </w:rPr>
        <w:t xml:space="preserve">ваздухоплова  </w:t>
      </w:r>
      <w:r>
        <w:rPr>
          <w:spacing w:val="-3"/>
        </w:rPr>
        <w:t>(авион)</w:t>
      </w:r>
    </w:p>
    <w:p w:rsidR="003B3DB5" w:rsidRDefault="00866A2A">
      <w:pPr>
        <w:pStyle w:val="BodyText"/>
        <w:spacing w:before="2" w:line="232" w:lineRule="auto"/>
        <w:ind w:left="324" w:firstLine="0"/>
        <w:jc w:val="right"/>
      </w:pPr>
      <w:r>
        <w:rPr>
          <w:b/>
        </w:rPr>
        <w:t xml:space="preserve">– </w:t>
      </w:r>
      <w:r>
        <w:rPr>
          <w:i/>
          <w:spacing w:val="-3"/>
        </w:rPr>
        <w:t xml:space="preserve">LAPL(А) </w:t>
      </w:r>
      <w:r>
        <w:rPr>
          <w:spacing w:val="-3"/>
        </w:rPr>
        <w:t xml:space="preserve">су </w:t>
      </w:r>
      <w:r>
        <w:t xml:space="preserve">да </w:t>
      </w:r>
      <w:r>
        <w:rPr>
          <w:spacing w:val="-3"/>
        </w:rPr>
        <w:t xml:space="preserve">лети </w:t>
      </w:r>
      <w:r>
        <w:t xml:space="preserve">у </w:t>
      </w:r>
      <w:r>
        <w:rPr>
          <w:spacing w:val="-4"/>
        </w:rPr>
        <w:t xml:space="preserve">својству </w:t>
      </w:r>
      <w:r>
        <w:rPr>
          <w:i/>
        </w:rPr>
        <w:t xml:space="preserve">PIC </w:t>
      </w:r>
      <w:r>
        <w:t xml:space="preserve">на </w:t>
      </w:r>
      <w:r>
        <w:rPr>
          <w:spacing w:val="-4"/>
        </w:rPr>
        <w:t xml:space="preserve">једномоторним </w:t>
      </w:r>
      <w:r>
        <w:rPr>
          <w:spacing w:val="-3"/>
        </w:rPr>
        <w:t>клипним ави-</w:t>
      </w:r>
      <w:r>
        <w:t xml:space="preserve"> </w:t>
      </w:r>
      <w:r>
        <w:rPr>
          <w:spacing w:val="-3"/>
        </w:rPr>
        <w:t xml:space="preserve">онима </w:t>
      </w:r>
      <w:r>
        <w:rPr>
          <w:spacing w:val="-4"/>
        </w:rPr>
        <w:t xml:space="preserve">(копно) </w:t>
      </w:r>
      <w:r>
        <w:t xml:space="preserve">или на </w:t>
      </w:r>
      <w:r>
        <w:rPr>
          <w:spacing w:val="-4"/>
        </w:rPr>
        <w:t xml:space="preserve">моторним једрилицама </w:t>
      </w:r>
      <w:r>
        <w:t xml:space="preserve">– </w:t>
      </w:r>
      <w:r>
        <w:rPr>
          <w:i/>
        </w:rPr>
        <w:t xml:space="preserve">TMG </w:t>
      </w:r>
      <w:r>
        <w:t xml:space="preserve">са </w:t>
      </w:r>
      <w:r>
        <w:rPr>
          <w:spacing w:val="-4"/>
        </w:rPr>
        <w:t>максималном</w:t>
      </w:r>
      <w:r>
        <w:t xml:space="preserve"> </w:t>
      </w:r>
      <w:r>
        <w:rPr>
          <w:spacing w:val="-4"/>
        </w:rPr>
        <w:t xml:space="preserve">дозвољеном масом </w:t>
      </w:r>
      <w:r>
        <w:t xml:space="preserve">на </w:t>
      </w:r>
      <w:r>
        <w:rPr>
          <w:spacing w:val="-3"/>
        </w:rPr>
        <w:t xml:space="preserve">полетању </w:t>
      </w:r>
      <w:r>
        <w:rPr>
          <w:spacing w:val="-4"/>
        </w:rPr>
        <w:t xml:space="preserve">од </w:t>
      </w:r>
      <w:r>
        <w:rPr>
          <w:spacing w:val="-3"/>
        </w:rPr>
        <w:t xml:space="preserve">2.000 </w:t>
      </w:r>
      <w:r>
        <w:rPr>
          <w:i/>
        </w:rPr>
        <w:t xml:space="preserve">kg </w:t>
      </w:r>
      <w:r>
        <w:t xml:space="preserve">или </w:t>
      </w:r>
      <w:r>
        <w:rPr>
          <w:spacing w:val="-3"/>
        </w:rPr>
        <w:t xml:space="preserve">мање, </w:t>
      </w:r>
      <w:r>
        <w:t xml:space="preserve">са </w:t>
      </w:r>
      <w:r>
        <w:rPr>
          <w:spacing w:val="-3"/>
        </w:rPr>
        <w:t xml:space="preserve">највише </w:t>
      </w:r>
      <w:r>
        <w:t xml:space="preserve">три </w:t>
      </w:r>
      <w:r>
        <w:rPr>
          <w:spacing w:val="-3"/>
        </w:rPr>
        <w:t xml:space="preserve">путника, </w:t>
      </w:r>
      <w:r>
        <w:rPr>
          <w:spacing w:val="-4"/>
        </w:rPr>
        <w:t xml:space="preserve">тако </w:t>
      </w:r>
      <w:r>
        <w:t xml:space="preserve">да у </w:t>
      </w:r>
      <w:r>
        <w:rPr>
          <w:spacing w:val="-5"/>
        </w:rPr>
        <w:t xml:space="preserve">ваздухоплову </w:t>
      </w:r>
      <w:r>
        <w:rPr>
          <w:spacing w:val="-3"/>
        </w:rPr>
        <w:t xml:space="preserve">никад није више </w:t>
      </w:r>
      <w:r>
        <w:rPr>
          <w:spacing w:val="-4"/>
        </w:rPr>
        <w:t xml:space="preserve">од </w:t>
      </w:r>
      <w:r>
        <w:rPr>
          <w:spacing w:val="-3"/>
        </w:rPr>
        <w:t xml:space="preserve">четири лица. </w:t>
      </w:r>
      <w:r>
        <w:t>(б) Имаоци дозволе пилота лаких ваздухоплова (авион) –</w:t>
      </w:r>
      <w:r>
        <w:rPr>
          <w:w w:val="66"/>
        </w:rPr>
        <w:t xml:space="preserve"> </w:t>
      </w:r>
      <w:r>
        <w:rPr>
          <w:i/>
        </w:rPr>
        <w:t xml:space="preserve">LAPL(A) </w:t>
      </w:r>
      <w:r>
        <w:t xml:space="preserve">могу да превозе путнике само </w:t>
      </w:r>
      <w:r>
        <w:rPr>
          <w:spacing w:val="-4"/>
        </w:rPr>
        <w:t xml:space="preserve">ако </w:t>
      </w:r>
      <w:r>
        <w:rPr>
          <w:spacing w:val="-8"/>
        </w:rPr>
        <w:t xml:space="preserve">су, </w:t>
      </w:r>
      <w:r>
        <w:t>после стицања до- зволе,</w:t>
      </w:r>
      <w:r>
        <w:rPr>
          <w:spacing w:val="22"/>
        </w:rPr>
        <w:t xml:space="preserve"> </w:t>
      </w:r>
      <w:r>
        <w:t xml:space="preserve">остварили десет сати </w:t>
      </w:r>
      <w:r>
        <w:t xml:space="preserve">летења у својству </w:t>
      </w:r>
      <w:r>
        <w:rPr>
          <w:i/>
        </w:rPr>
        <w:t xml:space="preserve">PIC </w:t>
      </w:r>
      <w:r>
        <w:t>на авионима</w:t>
      </w:r>
    </w:p>
    <w:p w:rsidR="003B3DB5" w:rsidRDefault="00866A2A">
      <w:pPr>
        <w:pStyle w:val="BodyText"/>
        <w:spacing w:line="198" w:lineRule="exact"/>
        <w:ind w:left="394" w:firstLine="0"/>
        <w:jc w:val="left"/>
      </w:pPr>
      <w:r>
        <w:t xml:space="preserve">или на моторним једрилицама – </w:t>
      </w:r>
      <w:r>
        <w:rPr>
          <w:i/>
        </w:rPr>
        <w:t>TMG</w:t>
      </w:r>
      <w:r>
        <w:t>.</w:t>
      </w:r>
    </w:p>
    <w:p w:rsidR="003B3DB5" w:rsidRDefault="00866A2A">
      <w:pPr>
        <w:pStyle w:val="Heading1"/>
        <w:spacing w:before="2" w:line="232" w:lineRule="auto"/>
        <w:ind w:left="394" w:right="1" w:firstLine="396"/>
        <w:jc w:val="both"/>
      </w:pPr>
      <w:r>
        <w:t xml:space="preserve">FCL.110.А </w:t>
      </w:r>
      <w:r>
        <w:rPr>
          <w:i/>
        </w:rPr>
        <w:t xml:space="preserve">LAPL(А) </w:t>
      </w:r>
      <w:r>
        <w:t>– Искуство и признавање времена</w:t>
      </w:r>
      <w:r>
        <w:rPr>
          <w:spacing w:val="-30"/>
        </w:rPr>
        <w:t xml:space="preserve"> </w:t>
      </w:r>
      <w:r>
        <w:t>ле- тења</w:t>
      </w:r>
    </w:p>
    <w:p w:rsidR="003B3DB5" w:rsidRDefault="00866A2A">
      <w:pPr>
        <w:pStyle w:val="BodyText"/>
        <w:spacing w:line="232" w:lineRule="auto"/>
        <w:ind w:left="394"/>
      </w:pPr>
      <w:r>
        <w:t xml:space="preserve">(а) </w:t>
      </w:r>
      <w:r>
        <w:rPr>
          <w:spacing w:val="-4"/>
        </w:rPr>
        <w:t xml:space="preserve">Кандидати </w:t>
      </w:r>
      <w:r>
        <w:t xml:space="preserve">за </w:t>
      </w:r>
      <w:r>
        <w:rPr>
          <w:spacing w:val="-4"/>
        </w:rPr>
        <w:t xml:space="preserve">дозволу </w:t>
      </w:r>
      <w:r>
        <w:rPr>
          <w:spacing w:val="-3"/>
        </w:rPr>
        <w:t xml:space="preserve">пилота лаких </w:t>
      </w:r>
      <w:r>
        <w:rPr>
          <w:spacing w:val="-5"/>
        </w:rPr>
        <w:t xml:space="preserve">ваздухоплова </w:t>
      </w:r>
      <w:r>
        <w:rPr>
          <w:spacing w:val="-3"/>
        </w:rPr>
        <w:t xml:space="preserve">(авион) </w:t>
      </w:r>
      <w:r>
        <w:rPr>
          <w:b/>
        </w:rPr>
        <w:t xml:space="preserve">– </w:t>
      </w:r>
      <w:r>
        <w:rPr>
          <w:i/>
          <w:spacing w:val="-3"/>
        </w:rPr>
        <w:t xml:space="preserve">LAPL(А) </w:t>
      </w:r>
      <w:r>
        <w:rPr>
          <w:spacing w:val="-3"/>
        </w:rPr>
        <w:t xml:space="preserve">морају </w:t>
      </w:r>
      <w:r>
        <w:t xml:space="preserve">да </w:t>
      </w:r>
      <w:r>
        <w:rPr>
          <w:spacing w:val="-3"/>
        </w:rPr>
        <w:t xml:space="preserve">остваре најмање </w:t>
      </w:r>
      <w:r>
        <w:t xml:space="preserve">30 </w:t>
      </w:r>
      <w:r>
        <w:rPr>
          <w:spacing w:val="-3"/>
        </w:rPr>
        <w:t xml:space="preserve">сати летења </w:t>
      </w:r>
      <w:r>
        <w:t xml:space="preserve">на </w:t>
      </w:r>
      <w:r>
        <w:rPr>
          <w:spacing w:val="-4"/>
        </w:rPr>
        <w:t xml:space="preserve">обуци </w:t>
      </w:r>
      <w:r>
        <w:t xml:space="preserve">на </w:t>
      </w:r>
      <w:r>
        <w:rPr>
          <w:spacing w:val="-3"/>
        </w:rPr>
        <w:t>ави- о</w:t>
      </w:r>
      <w:r>
        <w:rPr>
          <w:spacing w:val="-3"/>
        </w:rPr>
        <w:t xml:space="preserve">нима </w:t>
      </w:r>
      <w:r>
        <w:t xml:space="preserve">или на </w:t>
      </w:r>
      <w:r>
        <w:rPr>
          <w:spacing w:val="-4"/>
        </w:rPr>
        <w:t xml:space="preserve">моторним једрилицама </w:t>
      </w:r>
      <w:r>
        <w:t xml:space="preserve">– </w:t>
      </w:r>
      <w:r>
        <w:rPr>
          <w:i/>
          <w:spacing w:val="-3"/>
        </w:rPr>
        <w:t>TMG</w:t>
      </w:r>
      <w:r>
        <w:rPr>
          <w:spacing w:val="-3"/>
        </w:rPr>
        <w:t xml:space="preserve">, укључујући </w:t>
      </w:r>
      <w:r>
        <w:rPr>
          <w:spacing w:val="-4"/>
        </w:rPr>
        <w:t>најмање:</w:t>
      </w:r>
    </w:p>
    <w:p w:rsidR="003B3DB5" w:rsidRDefault="00866A2A">
      <w:pPr>
        <w:pStyle w:val="ListParagraph"/>
        <w:numPr>
          <w:ilvl w:val="0"/>
          <w:numId w:val="503"/>
        </w:numPr>
        <w:tabs>
          <w:tab w:val="left" w:pos="989"/>
        </w:tabs>
        <w:spacing w:line="232" w:lineRule="auto"/>
        <w:ind w:right="1" w:firstLine="397"/>
        <w:jc w:val="both"/>
        <w:rPr>
          <w:sz w:val="18"/>
        </w:rPr>
      </w:pPr>
      <w:r>
        <w:rPr>
          <w:sz w:val="18"/>
        </w:rPr>
        <w:t>15 сати налета на обуци са инструктором на класи на којој се полаже практичан</w:t>
      </w:r>
      <w:r>
        <w:rPr>
          <w:spacing w:val="-1"/>
          <w:sz w:val="18"/>
        </w:rPr>
        <w:t xml:space="preserve"> </w:t>
      </w:r>
      <w:r>
        <w:rPr>
          <w:sz w:val="18"/>
        </w:rPr>
        <w:t>испит;</w:t>
      </w:r>
    </w:p>
    <w:p w:rsidR="003B3DB5" w:rsidRDefault="00866A2A">
      <w:pPr>
        <w:pStyle w:val="ListParagraph"/>
        <w:numPr>
          <w:ilvl w:val="0"/>
          <w:numId w:val="503"/>
        </w:numPr>
        <w:tabs>
          <w:tab w:val="left" w:pos="1038"/>
        </w:tabs>
        <w:spacing w:line="232" w:lineRule="auto"/>
        <w:ind w:firstLine="397"/>
        <w:jc w:val="both"/>
        <w:rPr>
          <w:sz w:val="18"/>
        </w:rPr>
      </w:pPr>
      <w:r>
        <w:rPr>
          <w:sz w:val="18"/>
        </w:rPr>
        <w:t xml:space="preserve">шест сати самосталног времена летења </w:t>
      </w:r>
      <w:r>
        <w:rPr>
          <w:spacing w:val="-3"/>
          <w:sz w:val="18"/>
        </w:rPr>
        <w:t xml:space="preserve">под </w:t>
      </w:r>
      <w:r>
        <w:rPr>
          <w:sz w:val="18"/>
        </w:rPr>
        <w:t xml:space="preserve">надзором, укључујући најмање три сата самосталног маршрутног летења са најмање једним маршрутним летом </w:t>
      </w:r>
      <w:r>
        <w:rPr>
          <w:spacing w:val="-3"/>
          <w:sz w:val="18"/>
        </w:rPr>
        <w:t xml:space="preserve">од </w:t>
      </w:r>
      <w:r>
        <w:rPr>
          <w:sz w:val="18"/>
        </w:rPr>
        <w:t xml:space="preserve">најмање 150 </w:t>
      </w:r>
      <w:r>
        <w:rPr>
          <w:i/>
          <w:sz w:val="18"/>
        </w:rPr>
        <w:t xml:space="preserve">km </w:t>
      </w:r>
      <w:r>
        <w:rPr>
          <w:sz w:val="18"/>
        </w:rPr>
        <w:t xml:space="preserve">(80 </w:t>
      </w:r>
      <w:r>
        <w:rPr>
          <w:i/>
          <w:sz w:val="18"/>
        </w:rPr>
        <w:t>NM</w:t>
      </w:r>
      <w:r>
        <w:rPr>
          <w:sz w:val="18"/>
        </w:rPr>
        <w:t xml:space="preserve">), </w:t>
      </w:r>
      <w:r>
        <w:rPr>
          <w:spacing w:val="-4"/>
          <w:sz w:val="18"/>
        </w:rPr>
        <w:t xml:space="preserve">током </w:t>
      </w:r>
      <w:r>
        <w:rPr>
          <w:sz w:val="18"/>
        </w:rPr>
        <w:t xml:space="preserve">којег мора да се изведе најмање једно слетање са потпуним заустављањем на аеродрому </w:t>
      </w:r>
      <w:r>
        <w:rPr>
          <w:spacing w:val="-3"/>
          <w:sz w:val="18"/>
        </w:rPr>
        <w:t xml:space="preserve">који </w:t>
      </w:r>
      <w:r>
        <w:rPr>
          <w:sz w:val="18"/>
        </w:rPr>
        <w:t>није аеродром</w:t>
      </w:r>
      <w:r>
        <w:rPr>
          <w:spacing w:val="-10"/>
          <w:sz w:val="18"/>
        </w:rPr>
        <w:t xml:space="preserve"> </w:t>
      </w:r>
      <w:r>
        <w:rPr>
          <w:sz w:val="18"/>
        </w:rPr>
        <w:t>полетања.</w:t>
      </w:r>
    </w:p>
    <w:p w:rsidR="003B3DB5" w:rsidRDefault="00866A2A">
      <w:pPr>
        <w:pStyle w:val="BodyText"/>
        <w:spacing w:line="232" w:lineRule="auto"/>
        <w:ind w:left="394"/>
      </w:pPr>
      <w:r>
        <w:t>(б) Спе</w:t>
      </w:r>
      <w:r>
        <w:t xml:space="preserve">цифични захтеви за кандидате </w:t>
      </w:r>
      <w:r>
        <w:rPr>
          <w:spacing w:val="-3"/>
        </w:rPr>
        <w:t xml:space="preserve">који </w:t>
      </w:r>
      <w:r>
        <w:t>поседују дозволу пилота</w:t>
      </w:r>
      <w:r>
        <w:rPr>
          <w:spacing w:val="-9"/>
        </w:rPr>
        <w:t xml:space="preserve"> </w:t>
      </w:r>
      <w:r>
        <w:t>лаких</w:t>
      </w:r>
      <w:r>
        <w:rPr>
          <w:spacing w:val="-9"/>
        </w:rPr>
        <w:t xml:space="preserve"> </w:t>
      </w:r>
      <w:r>
        <w:t>ваздухоплова</w:t>
      </w:r>
      <w:r>
        <w:rPr>
          <w:spacing w:val="-9"/>
        </w:rPr>
        <w:t xml:space="preserve"> </w:t>
      </w:r>
      <w:r>
        <w:t>(једрилица)</w:t>
      </w:r>
      <w:r>
        <w:rPr>
          <w:spacing w:val="15"/>
        </w:rPr>
        <w:t xml:space="preserve"> </w:t>
      </w:r>
      <w:r>
        <w:t>–</w:t>
      </w:r>
      <w:r>
        <w:rPr>
          <w:spacing w:val="-9"/>
        </w:rPr>
        <w:t xml:space="preserve"> </w:t>
      </w:r>
      <w:r>
        <w:rPr>
          <w:i/>
        </w:rPr>
        <w:t>LAPL(S)</w:t>
      </w:r>
      <w:r>
        <w:rPr>
          <w:i/>
          <w:spacing w:val="-9"/>
        </w:rPr>
        <w:t xml:space="preserve"> </w:t>
      </w:r>
      <w:r>
        <w:t>или</w:t>
      </w:r>
      <w:r>
        <w:rPr>
          <w:spacing w:val="-9"/>
        </w:rPr>
        <w:t xml:space="preserve"> </w:t>
      </w:r>
      <w:r>
        <w:t>дозволу</w:t>
      </w:r>
      <w:r>
        <w:rPr>
          <w:spacing w:val="-9"/>
        </w:rPr>
        <w:t xml:space="preserve"> </w:t>
      </w:r>
      <w:r>
        <w:t>пи- лота једрилице (</w:t>
      </w:r>
      <w:r>
        <w:rPr>
          <w:i/>
        </w:rPr>
        <w:t>SPL</w:t>
      </w:r>
      <w:r>
        <w:t>) са проширењем права за моторне</w:t>
      </w:r>
      <w:r>
        <w:rPr>
          <w:spacing w:val="36"/>
        </w:rPr>
        <w:t xml:space="preserve"> </w:t>
      </w:r>
      <w:r>
        <w:t>једрилице</w:t>
      </w:r>
    </w:p>
    <w:p w:rsidR="003B3DB5" w:rsidRDefault="00866A2A">
      <w:pPr>
        <w:pStyle w:val="BodyText"/>
        <w:spacing w:line="232" w:lineRule="auto"/>
        <w:ind w:left="394" w:firstLine="0"/>
      </w:pPr>
      <w:r>
        <w:rPr>
          <w:w w:val="66"/>
        </w:rPr>
        <w:t xml:space="preserve"> </w:t>
      </w:r>
      <w:r>
        <w:t xml:space="preserve">– </w:t>
      </w:r>
      <w:r>
        <w:rPr>
          <w:i/>
        </w:rPr>
        <w:t>TMG</w:t>
      </w:r>
      <w:r>
        <w:t xml:space="preserve">. Кандидати за дозволу пилота лаких ваздухоплова (ави- он) – </w:t>
      </w:r>
      <w:r>
        <w:rPr>
          <w:i/>
        </w:rPr>
        <w:t xml:space="preserve">LAPL(А) </w:t>
      </w:r>
      <w:r>
        <w:rPr>
          <w:spacing w:val="-3"/>
        </w:rPr>
        <w:t>који</w:t>
      </w:r>
      <w:r>
        <w:rPr>
          <w:spacing w:val="-3"/>
        </w:rPr>
        <w:t xml:space="preserve">  </w:t>
      </w:r>
      <w:r>
        <w:t xml:space="preserve">поседују дозволу пилота лаких ваздухопло-  ва (једрилица) – </w:t>
      </w:r>
      <w:r>
        <w:rPr>
          <w:i/>
        </w:rPr>
        <w:t xml:space="preserve">LAPL(S) </w:t>
      </w:r>
      <w:r>
        <w:t>или дозволу пилота једрилице (</w:t>
      </w:r>
      <w:r>
        <w:rPr>
          <w:i/>
        </w:rPr>
        <w:t>SPL</w:t>
      </w:r>
      <w:r>
        <w:t xml:space="preserve">) са проширењем права за моторне једрилице – </w:t>
      </w:r>
      <w:r>
        <w:rPr>
          <w:i/>
        </w:rPr>
        <w:t xml:space="preserve">TMG </w:t>
      </w:r>
      <w:r>
        <w:t xml:space="preserve">морају да обаве најмање 21 сат летења на моторним једрилицама – </w:t>
      </w:r>
      <w:r>
        <w:rPr>
          <w:i/>
        </w:rPr>
        <w:t xml:space="preserve">TMG(s) </w:t>
      </w:r>
      <w:r>
        <w:rPr>
          <w:spacing w:val="-3"/>
        </w:rPr>
        <w:t xml:space="preserve">након </w:t>
      </w:r>
      <w:r>
        <w:t>уписивања</w:t>
      </w:r>
      <w:r>
        <w:rPr>
          <w:spacing w:val="-9"/>
        </w:rPr>
        <w:t xml:space="preserve"> </w:t>
      </w:r>
      <w:r>
        <w:t>проширења</w:t>
      </w:r>
      <w:r>
        <w:rPr>
          <w:spacing w:val="-9"/>
        </w:rPr>
        <w:t xml:space="preserve"> </w:t>
      </w:r>
      <w:r>
        <w:t>права</w:t>
      </w:r>
      <w:r>
        <w:rPr>
          <w:spacing w:val="-9"/>
        </w:rPr>
        <w:t xml:space="preserve"> </w:t>
      </w:r>
      <w:r>
        <w:t>з</w:t>
      </w:r>
      <w:r>
        <w:t>а</w:t>
      </w:r>
      <w:r>
        <w:rPr>
          <w:spacing w:val="-9"/>
        </w:rPr>
        <w:t xml:space="preserve"> </w:t>
      </w:r>
      <w:r>
        <w:t>моторне</w:t>
      </w:r>
      <w:r>
        <w:rPr>
          <w:spacing w:val="-9"/>
        </w:rPr>
        <w:t xml:space="preserve"> </w:t>
      </w:r>
      <w:r>
        <w:t>једрилице</w:t>
      </w:r>
      <w:r>
        <w:rPr>
          <w:spacing w:val="16"/>
        </w:rPr>
        <w:t xml:space="preserve"> </w:t>
      </w:r>
      <w:r>
        <w:t>–</w:t>
      </w:r>
      <w:r>
        <w:rPr>
          <w:spacing w:val="-9"/>
        </w:rPr>
        <w:t xml:space="preserve"> </w:t>
      </w:r>
      <w:r>
        <w:rPr>
          <w:i/>
        </w:rPr>
        <w:t>TMG</w:t>
      </w:r>
      <w:r>
        <w:rPr>
          <w:i/>
          <w:spacing w:val="-9"/>
        </w:rPr>
        <w:t xml:space="preserve"> </w:t>
      </w:r>
      <w:r>
        <w:t>и</w:t>
      </w:r>
      <w:r>
        <w:rPr>
          <w:spacing w:val="-9"/>
        </w:rPr>
        <w:t xml:space="preserve"> </w:t>
      </w:r>
      <w:r>
        <w:t>да</w:t>
      </w:r>
      <w:r>
        <w:rPr>
          <w:spacing w:val="-9"/>
        </w:rPr>
        <w:t xml:space="preserve"> </w:t>
      </w:r>
      <w:r>
        <w:t xml:space="preserve">ис- пуне захтеве из </w:t>
      </w:r>
      <w:r>
        <w:rPr>
          <w:i/>
        </w:rPr>
        <w:t>FCL.135.А</w:t>
      </w:r>
      <w:r>
        <w:t>(а) на</w:t>
      </w:r>
      <w:r>
        <w:rPr>
          <w:spacing w:val="-6"/>
        </w:rPr>
        <w:t xml:space="preserve"> </w:t>
      </w:r>
      <w:r>
        <w:t>авионима.</w:t>
      </w:r>
    </w:p>
    <w:p w:rsidR="003B3DB5" w:rsidRDefault="00866A2A">
      <w:pPr>
        <w:pStyle w:val="BodyText"/>
        <w:spacing w:line="232" w:lineRule="auto"/>
        <w:ind w:left="394"/>
      </w:pPr>
      <w:r>
        <w:t xml:space="preserve">(ц) Признавање. Кандидатима са претходним искуством у својству </w:t>
      </w:r>
      <w:r>
        <w:rPr>
          <w:i/>
        </w:rPr>
        <w:t xml:space="preserve">PIC </w:t>
      </w:r>
      <w:r>
        <w:t>може да се призна време летења у сврху испуњења захтева из тачке (а).</w:t>
      </w:r>
    </w:p>
    <w:p w:rsidR="003B3DB5" w:rsidRDefault="00866A2A">
      <w:pPr>
        <w:pStyle w:val="BodyText"/>
        <w:spacing w:line="232" w:lineRule="auto"/>
        <w:ind w:left="394"/>
      </w:pPr>
      <w:r>
        <w:t xml:space="preserve">Време летења </w:t>
      </w:r>
      <w:r>
        <w:rPr>
          <w:spacing w:val="-3"/>
        </w:rPr>
        <w:t xml:space="preserve">које </w:t>
      </w:r>
      <w:r>
        <w:t>се признаје одређује декларисана органи- зација за обуку (</w:t>
      </w:r>
      <w:r>
        <w:rPr>
          <w:i/>
        </w:rPr>
        <w:t>DTO</w:t>
      </w:r>
      <w:r>
        <w:t>) или одобрена организација за обуку (</w:t>
      </w:r>
      <w:r>
        <w:rPr>
          <w:i/>
        </w:rPr>
        <w:t>АТО</w:t>
      </w:r>
      <w:r>
        <w:t xml:space="preserve">) у којој пилот похађа </w:t>
      </w:r>
      <w:r>
        <w:rPr>
          <w:spacing w:val="-5"/>
        </w:rPr>
        <w:t xml:space="preserve">обуку, </w:t>
      </w:r>
      <w:r>
        <w:t xml:space="preserve">на основу провере у лету пре почетка обуке, али у </w:t>
      </w:r>
      <w:r>
        <w:rPr>
          <w:spacing w:val="-3"/>
        </w:rPr>
        <w:t xml:space="preserve">сваком </w:t>
      </w:r>
      <w:r>
        <w:t xml:space="preserve">случају </w:t>
      </w:r>
      <w:r>
        <w:rPr>
          <w:spacing w:val="-3"/>
        </w:rPr>
        <w:t>тако</w:t>
      </w:r>
      <w:r>
        <w:t xml:space="preserve"> </w:t>
      </w:r>
      <w:r>
        <w:t>да:</w:t>
      </w:r>
    </w:p>
    <w:p w:rsidR="003B3DB5" w:rsidRDefault="00866A2A">
      <w:pPr>
        <w:pStyle w:val="ListParagraph"/>
        <w:numPr>
          <w:ilvl w:val="0"/>
          <w:numId w:val="502"/>
        </w:numPr>
        <w:tabs>
          <w:tab w:val="left" w:pos="987"/>
        </w:tabs>
        <w:spacing w:line="199" w:lineRule="exact"/>
        <w:rPr>
          <w:sz w:val="18"/>
        </w:rPr>
      </w:pPr>
      <w:r>
        <w:rPr>
          <w:sz w:val="18"/>
        </w:rPr>
        <w:t>не прелази укупно време летења остварено у својств</w:t>
      </w:r>
      <w:r>
        <w:rPr>
          <w:sz w:val="18"/>
        </w:rPr>
        <w:t>у</w:t>
      </w:r>
      <w:r>
        <w:rPr>
          <w:spacing w:val="-29"/>
          <w:sz w:val="18"/>
        </w:rPr>
        <w:t xml:space="preserve"> </w:t>
      </w:r>
      <w:r>
        <w:rPr>
          <w:i/>
          <w:sz w:val="18"/>
        </w:rPr>
        <w:t>PIC</w:t>
      </w:r>
      <w:r>
        <w:rPr>
          <w:sz w:val="18"/>
        </w:rPr>
        <w:t>;</w:t>
      </w:r>
    </w:p>
    <w:p w:rsidR="003B3DB5" w:rsidRDefault="00866A2A">
      <w:pPr>
        <w:pStyle w:val="ListParagraph"/>
        <w:numPr>
          <w:ilvl w:val="0"/>
          <w:numId w:val="502"/>
        </w:numPr>
        <w:tabs>
          <w:tab w:val="left" w:pos="987"/>
        </w:tabs>
        <w:spacing w:line="201" w:lineRule="exact"/>
        <w:rPr>
          <w:sz w:val="18"/>
        </w:rPr>
      </w:pPr>
      <w:r>
        <w:rPr>
          <w:sz w:val="18"/>
        </w:rPr>
        <w:t>не прелази 50 % сати захтеваних у тачки</w:t>
      </w:r>
      <w:r>
        <w:rPr>
          <w:spacing w:val="-10"/>
          <w:sz w:val="18"/>
        </w:rPr>
        <w:t xml:space="preserve"> </w:t>
      </w:r>
      <w:r>
        <w:rPr>
          <w:sz w:val="18"/>
        </w:rPr>
        <w:t>(а);</w:t>
      </w:r>
    </w:p>
    <w:p w:rsidR="003B3DB5" w:rsidRDefault="00866A2A">
      <w:pPr>
        <w:pStyle w:val="ListParagraph"/>
        <w:numPr>
          <w:ilvl w:val="0"/>
          <w:numId w:val="502"/>
        </w:numPr>
        <w:tabs>
          <w:tab w:val="left" w:pos="987"/>
        </w:tabs>
        <w:spacing w:line="201" w:lineRule="exact"/>
        <w:rPr>
          <w:sz w:val="18"/>
        </w:rPr>
      </w:pPr>
      <w:r>
        <w:rPr>
          <w:sz w:val="18"/>
        </w:rPr>
        <w:t xml:space="preserve">не укључује захтеве из </w:t>
      </w:r>
      <w:r>
        <w:rPr>
          <w:spacing w:val="-3"/>
          <w:sz w:val="18"/>
        </w:rPr>
        <w:t xml:space="preserve">тачке </w:t>
      </w:r>
      <w:r>
        <w:rPr>
          <w:sz w:val="18"/>
        </w:rPr>
        <w:t>(а)</w:t>
      </w:r>
      <w:r>
        <w:rPr>
          <w:spacing w:val="-1"/>
          <w:sz w:val="18"/>
        </w:rPr>
        <w:t xml:space="preserve"> </w:t>
      </w:r>
      <w:r>
        <w:rPr>
          <w:sz w:val="18"/>
        </w:rPr>
        <w:t>2).</w:t>
      </w:r>
    </w:p>
    <w:p w:rsidR="003B3DB5" w:rsidRDefault="00866A2A">
      <w:pPr>
        <w:pStyle w:val="Heading1"/>
        <w:spacing w:line="232" w:lineRule="auto"/>
        <w:ind w:left="394" w:firstLine="396"/>
        <w:jc w:val="both"/>
      </w:pPr>
      <w:r>
        <w:t xml:space="preserve">FCL.135.А </w:t>
      </w:r>
      <w:r>
        <w:rPr>
          <w:i/>
        </w:rPr>
        <w:t xml:space="preserve">LAPL(А) </w:t>
      </w:r>
      <w:r>
        <w:t>– Проширење права на другу класу или варијанту авиона</w:t>
      </w:r>
    </w:p>
    <w:p w:rsidR="003B3DB5" w:rsidRDefault="00866A2A">
      <w:pPr>
        <w:pStyle w:val="BodyText"/>
        <w:spacing w:line="199" w:lineRule="exact"/>
        <w:ind w:left="791" w:firstLine="0"/>
        <w:jc w:val="left"/>
      </w:pPr>
      <w:r>
        <w:t>(а)</w:t>
      </w:r>
      <w:r>
        <w:rPr>
          <w:spacing w:val="-6"/>
        </w:rPr>
        <w:t xml:space="preserve"> </w:t>
      </w:r>
      <w:r>
        <w:t>Права</w:t>
      </w:r>
      <w:r>
        <w:rPr>
          <w:spacing w:val="-5"/>
        </w:rPr>
        <w:t xml:space="preserve"> </w:t>
      </w:r>
      <w:r>
        <w:t>имаоца</w:t>
      </w:r>
      <w:r>
        <w:rPr>
          <w:spacing w:val="-5"/>
        </w:rPr>
        <w:t xml:space="preserve"> </w:t>
      </w:r>
      <w:r>
        <w:t>дозволе</w:t>
      </w:r>
      <w:r>
        <w:rPr>
          <w:spacing w:val="-6"/>
        </w:rPr>
        <w:t xml:space="preserve"> </w:t>
      </w:r>
      <w:r>
        <w:t>пилота</w:t>
      </w:r>
      <w:r>
        <w:rPr>
          <w:spacing w:val="-5"/>
        </w:rPr>
        <w:t xml:space="preserve"> </w:t>
      </w:r>
      <w:r>
        <w:t>лаких</w:t>
      </w:r>
      <w:r>
        <w:rPr>
          <w:spacing w:val="-6"/>
        </w:rPr>
        <w:t xml:space="preserve"> </w:t>
      </w:r>
      <w:r>
        <w:t>ваздухоплова</w:t>
      </w:r>
      <w:r>
        <w:rPr>
          <w:spacing w:val="-5"/>
        </w:rPr>
        <w:t xml:space="preserve"> </w:t>
      </w:r>
      <w:r>
        <w:t>(авион)</w:t>
      </w:r>
    </w:p>
    <w:p w:rsidR="003B3DB5" w:rsidRDefault="00866A2A">
      <w:pPr>
        <w:pStyle w:val="BodyText"/>
        <w:spacing w:before="2" w:line="232" w:lineRule="auto"/>
        <w:ind w:left="394" w:firstLine="0"/>
      </w:pPr>
      <w:r>
        <w:rPr>
          <w:w w:val="66"/>
        </w:rPr>
        <w:t xml:space="preserve"> </w:t>
      </w:r>
      <w:r>
        <w:t xml:space="preserve">– </w:t>
      </w:r>
      <w:r>
        <w:rPr>
          <w:i/>
        </w:rPr>
        <w:t xml:space="preserve">LAPL(А) </w:t>
      </w:r>
      <w:r>
        <w:t xml:space="preserve">су ограничена на класу или варијанту авиона или мо- торне једрилице – </w:t>
      </w:r>
      <w:r>
        <w:rPr>
          <w:i/>
        </w:rPr>
        <w:t xml:space="preserve">TMG </w:t>
      </w:r>
      <w:r>
        <w:t xml:space="preserve">на којој је полагао практичан </w:t>
      </w:r>
      <w:r>
        <w:rPr>
          <w:spacing w:val="-3"/>
        </w:rPr>
        <w:t xml:space="preserve">испит. </w:t>
      </w:r>
      <w:r>
        <w:t xml:space="preserve">Ово ограничење може да </w:t>
      </w:r>
      <w:r>
        <w:rPr>
          <w:spacing w:val="-5"/>
        </w:rPr>
        <w:t xml:space="preserve">буде </w:t>
      </w:r>
      <w:r>
        <w:t xml:space="preserve">укинуто </w:t>
      </w:r>
      <w:r>
        <w:rPr>
          <w:spacing w:val="-3"/>
        </w:rPr>
        <w:t xml:space="preserve">након </w:t>
      </w:r>
      <w:r>
        <w:t>што пилот испуни следе- ће захтеве на другој класи:</w:t>
      </w:r>
    </w:p>
    <w:p w:rsidR="003B3DB5" w:rsidRDefault="00866A2A">
      <w:pPr>
        <w:pStyle w:val="ListParagraph"/>
        <w:numPr>
          <w:ilvl w:val="0"/>
          <w:numId w:val="501"/>
        </w:numPr>
        <w:tabs>
          <w:tab w:val="left" w:pos="987"/>
        </w:tabs>
        <w:spacing w:line="199" w:lineRule="exact"/>
        <w:ind w:firstLine="397"/>
        <w:rPr>
          <w:sz w:val="18"/>
        </w:rPr>
      </w:pPr>
      <w:r>
        <w:rPr>
          <w:sz w:val="18"/>
        </w:rPr>
        <w:t>три сата летења у обуци,</w:t>
      </w:r>
      <w:r>
        <w:rPr>
          <w:spacing w:val="-3"/>
          <w:sz w:val="18"/>
        </w:rPr>
        <w:t xml:space="preserve"> </w:t>
      </w:r>
      <w:r>
        <w:rPr>
          <w:sz w:val="18"/>
        </w:rPr>
        <w:t>укључујући:</w:t>
      </w:r>
    </w:p>
    <w:p w:rsidR="003B3DB5" w:rsidRDefault="00866A2A">
      <w:pPr>
        <w:pStyle w:val="ListParagraph"/>
        <w:numPr>
          <w:ilvl w:val="0"/>
          <w:numId w:val="500"/>
        </w:numPr>
        <w:tabs>
          <w:tab w:val="left" w:pos="1007"/>
        </w:tabs>
        <w:spacing w:line="201" w:lineRule="exact"/>
        <w:ind w:firstLine="397"/>
        <w:rPr>
          <w:sz w:val="18"/>
        </w:rPr>
      </w:pPr>
      <w:r>
        <w:rPr>
          <w:sz w:val="18"/>
        </w:rPr>
        <w:t>десет полетања</w:t>
      </w:r>
      <w:r>
        <w:rPr>
          <w:sz w:val="18"/>
        </w:rPr>
        <w:t xml:space="preserve"> и слетања са</w:t>
      </w:r>
      <w:r>
        <w:rPr>
          <w:spacing w:val="-3"/>
          <w:sz w:val="18"/>
        </w:rPr>
        <w:t xml:space="preserve"> </w:t>
      </w:r>
      <w:r>
        <w:rPr>
          <w:sz w:val="18"/>
        </w:rPr>
        <w:t>инструктором;</w:t>
      </w:r>
    </w:p>
    <w:p w:rsidR="003B3DB5" w:rsidRDefault="00866A2A">
      <w:pPr>
        <w:pStyle w:val="ListParagraph"/>
        <w:numPr>
          <w:ilvl w:val="0"/>
          <w:numId w:val="500"/>
        </w:numPr>
        <w:tabs>
          <w:tab w:val="left" w:pos="1062"/>
        </w:tabs>
        <w:spacing w:before="2" w:line="232" w:lineRule="auto"/>
        <w:ind w:firstLine="397"/>
        <w:jc w:val="both"/>
        <w:rPr>
          <w:sz w:val="18"/>
        </w:rPr>
      </w:pPr>
      <w:r>
        <w:rPr>
          <w:sz w:val="18"/>
        </w:rPr>
        <w:t xml:space="preserve">десет самосталних полетања и слетања </w:t>
      </w:r>
      <w:r>
        <w:rPr>
          <w:spacing w:val="-3"/>
          <w:sz w:val="18"/>
        </w:rPr>
        <w:t xml:space="preserve">под </w:t>
      </w:r>
      <w:r>
        <w:rPr>
          <w:sz w:val="18"/>
        </w:rPr>
        <w:t>надзором ин- структора;</w:t>
      </w:r>
    </w:p>
    <w:p w:rsidR="003B3DB5" w:rsidRDefault="00866A2A">
      <w:pPr>
        <w:pStyle w:val="ListParagraph"/>
        <w:numPr>
          <w:ilvl w:val="0"/>
          <w:numId w:val="501"/>
        </w:numPr>
        <w:tabs>
          <w:tab w:val="left" w:pos="989"/>
        </w:tabs>
        <w:spacing w:line="232" w:lineRule="auto"/>
        <w:ind w:firstLine="397"/>
        <w:jc w:val="both"/>
        <w:rPr>
          <w:sz w:val="18"/>
        </w:rPr>
      </w:pPr>
      <w:r>
        <w:rPr>
          <w:sz w:val="18"/>
        </w:rPr>
        <w:t>практичан</w:t>
      </w:r>
      <w:r>
        <w:rPr>
          <w:spacing w:val="-6"/>
          <w:sz w:val="18"/>
        </w:rPr>
        <w:t xml:space="preserve"> </w:t>
      </w:r>
      <w:r>
        <w:rPr>
          <w:sz w:val="18"/>
        </w:rPr>
        <w:t>испит</w:t>
      </w:r>
      <w:r>
        <w:rPr>
          <w:spacing w:val="-6"/>
          <w:sz w:val="18"/>
        </w:rPr>
        <w:t xml:space="preserve"> </w:t>
      </w:r>
      <w:r>
        <w:rPr>
          <w:sz w:val="18"/>
        </w:rPr>
        <w:t>у</w:t>
      </w:r>
      <w:r>
        <w:rPr>
          <w:spacing w:val="-6"/>
          <w:sz w:val="18"/>
        </w:rPr>
        <w:t xml:space="preserve"> </w:t>
      </w:r>
      <w:r>
        <w:rPr>
          <w:sz w:val="18"/>
        </w:rPr>
        <w:t>циљу</w:t>
      </w:r>
      <w:r>
        <w:rPr>
          <w:spacing w:val="-6"/>
          <w:sz w:val="18"/>
        </w:rPr>
        <w:t xml:space="preserve"> </w:t>
      </w:r>
      <w:r>
        <w:rPr>
          <w:sz w:val="18"/>
        </w:rPr>
        <w:t>приказивања</w:t>
      </w:r>
      <w:r>
        <w:rPr>
          <w:spacing w:val="-6"/>
          <w:sz w:val="18"/>
        </w:rPr>
        <w:t xml:space="preserve"> </w:t>
      </w:r>
      <w:r>
        <w:rPr>
          <w:sz w:val="18"/>
        </w:rPr>
        <w:t>одговарајућег</w:t>
      </w:r>
      <w:r>
        <w:rPr>
          <w:spacing w:val="-6"/>
          <w:sz w:val="18"/>
        </w:rPr>
        <w:t xml:space="preserve"> </w:t>
      </w:r>
      <w:r>
        <w:rPr>
          <w:sz w:val="18"/>
        </w:rPr>
        <w:t xml:space="preserve">нивоа оспособљености на новој класи. </w:t>
      </w:r>
      <w:r>
        <w:rPr>
          <w:spacing w:val="-6"/>
          <w:sz w:val="18"/>
        </w:rPr>
        <w:t xml:space="preserve">Током </w:t>
      </w:r>
      <w:r>
        <w:rPr>
          <w:sz w:val="18"/>
        </w:rPr>
        <w:t xml:space="preserve">овог практичног испита, кандидат мора да покаже испитивачу одговарајући ниво теориј- </w:t>
      </w:r>
      <w:r>
        <w:rPr>
          <w:spacing w:val="-3"/>
          <w:sz w:val="18"/>
        </w:rPr>
        <w:t xml:space="preserve">ског </w:t>
      </w:r>
      <w:r>
        <w:rPr>
          <w:sz w:val="18"/>
        </w:rPr>
        <w:t>знања за другу класу из следећих</w:t>
      </w:r>
      <w:r>
        <w:rPr>
          <w:spacing w:val="-3"/>
          <w:sz w:val="18"/>
        </w:rPr>
        <w:t xml:space="preserve"> </w:t>
      </w:r>
      <w:r>
        <w:rPr>
          <w:sz w:val="18"/>
        </w:rPr>
        <w:t>предмета:</w:t>
      </w:r>
    </w:p>
    <w:p w:rsidR="003B3DB5" w:rsidRDefault="00866A2A">
      <w:pPr>
        <w:pStyle w:val="ListParagraph"/>
        <w:numPr>
          <w:ilvl w:val="0"/>
          <w:numId w:val="499"/>
        </w:numPr>
        <w:tabs>
          <w:tab w:val="left" w:pos="1007"/>
        </w:tabs>
        <w:spacing w:line="202" w:lineRule="exact"/>
        <w:jc w:val="left"/>
        <w:rPr>
          <w:sz w:val="18"/>
        </w:rPr>
      </w:pPr>
      <w:r>
        <w:rPr>
          <w:sz w:val="18"/>
        </w:rPr>
        <w:t>Оперативне</w:t>
      </w:r>
      <w:r>
        <w:rPr>
          <w:spacing w:val="-1"/>
          <w:sz w:val="18"/>
        </w:rPr>
        <w:t xml:space="preserve"> </w:t>
      </w:r>
      <w:r>
        <w:rPr>
          <w:sz w:val="18"/>
        </w:rPr>
        <w:t>процедуре;</w:t>
      </w:r>
    </w:p>
    <w:p w:rsidR="003B3DB5" w:rsidRDefault="00866A2A">
      <w:pPr>
        <w:pStyle w:val="ListParagraph"/>
        <w:numPr>
          <w:ilvl w:val="0"/>
          <w:numId w:val="499"/>
        </w:numPr>
        <w:tabs>
          <w:tab w:val="left" w:pos="905"/>
        </w:tabs>
        <w:spacing w:before="97" w:line="204" w:lineRule="exact"/>
        <w:ind w:left="904" w:hanging="265"/>
        <w:jc w:val="left"/>
        <w:rPr>
          <w:sz w:val="18"/>
        </w:rPr>
      </w:pPr>
      <w:r>
        <w:rPr>
          <w:spacing w:val="-1"/>
          <w:sz w:val="18"/>
        </w:rPr>
        <w:br w:type="column"/>
      </w:r>
      <w:r>
        <w:rPr>
          <w:sz w:val="18"/>
        </w:rPr>
        <w:t>Перформансе и планирање</w:t>
      </w:r>
      <w:r>
        <w:rPr>
          <w:spacing w:val="-3"/>
          <w:sz w:val="18"/>
        </w:rPr>
        <w:t xml:space="preserve"> </w:t>
      </w:r>
      <w:r>
        <w:rPr>
          <w:sz w:val="18"/>
        </w:rPr>
        <w:t>лета;</w:t>
      </w:r>
    </w:p>
    <w:p w:rsidR="003B3DB5" w:rsidRDefault="00866A2A">
      <w:pPr>
        <w:pStyle w:val="ListParagraph"/>
        <w:numPr>
          <w:ilvl w:val="0"/>
          <w:numId w:val="499"/>
        </w:numPr>
        <w:tabs>
          <w:tab w:val="left" w:pos="955"/>
        </w:tabs>
        <w:spacing w:line="201" w:lineRule="exact"/>
        <w:ind w:left="954" w:hanging="315"/>
        <w:jc w:val="left"/>
        <w:rPr>
          <w:sz w:val="18"/>
        </w:rPr>
      </w:pPr>
      <w:r>
        <w:rPr>
          <w:sz w:val="18"/>
        </w:rPr>
        <w:t>Опште познавање</w:t>
      </w:r>
      <w:r>
        <w:rPr>
          <w:spacing w:val="-3"/>
          <w:sz w:val="18"/>
        </w:rPr>
        <w:t xml:space="preserve"> </w:t>
      </w:r>
      <w:r>
        <w:rPr>
          <w:sz w:val="18"/>
        </w:rPr>
        <w:t>ваздухоплова.</w:t>
      </w:r>
    </w:p>
    <w:p w:rsidR="003B3DB5" w:rsidRDefault="00866A2A">
      <w:pPr>
        <w:pStyle w:val="BodyText"/>
        <w:spacing w:before="2" w:line="232" w:lineRule="auto"/>
        <w:ind w:left="242" w:right="126"/>
      </w:pPr>
      <w:r>
        <w:t>(б) Пре него што ималац дозволе пилота лаких ваздухоплова (</w:t>
      </w:r>
      <w:r>
        <w:rPr>
          <w:i/>
        </w:rPr>
        <w:t>LAPL</w:t>
      </w:r>
      <w:r>
        <w:t>)</w:t>
      </w:r>
      <w:r>
        <w:rPr>
          <w:spacing w:val="-4"/>
        </w:rPr>
        <w:t xml:space="preserve"> </w:t>
      </w:r>
      <w:r>
        <w:t>може</w:t>
      </w:r>
      <w:r>
        <w:rPr>
          <w:spacing w:val="-4"/>
        </w:rPr>
        <w:t xml:space="preserve"> </w:t>
      </w:r>
      <w:r>
        <w:t>да</w:t>
      </w:r>
      <w:r>
        <w:rPr>
          <w:spacing w:val="-4"/>
        </w:rPr>
        <w:t xml:space="preserve"> </w:t>
      </w:r>
      <w:r>
        <w:t>користи</w:t>
      </w:r>
      <w:r>
        <w:rPr>
          <w:spacing w:val="-4"/>
        </w:rPr>
        <w:t xml:space="preserve"> </w:t>
      </w:r>
      <w:r>
        <w:t>права</w:t>
      </w:r>
      <w:r>
        <w:rPr>
          <w:spacing w:val="-4"/>
        </w:rPr>
        <w:t xml:space="preserve"> </w:t>
      </w:r>
      <w:r>
        <w:t>из</w:t>
      </w:r>
      <w:r>
        <w:rPr>
          <w:spacing w:val="-4"/>
        </w:rPr>
        <w:t xml:space="preserve"> </w:t>
      </w:r>
      <w:r>
        <w:t>дозволе</w:t>
      </w:r>
      <w:r>
        <w:rPr>
          <w:spacing w:val="-4"/>
        </w:rPr>
        <w:t xml:space="preserve"> </w:t>
      </w:r>
      <w:r>
        <w:t>на</w:t>
      </w:r>
      <w:r>
        <w:rPr>
          <w:spacing w:val="-4"/>
        </w:rPr>
        <w:t xml:space="preserve"> </w:t>
      </w:r>
      <w:r>
        <w:t>другој</w:t>
      </w:r>
      <w:r>
        <w:rPr>
          <w:spacing w:val="-4"/>
        </w:rPr>
        <w:t xml:space="preserve"> </w:t>
      </w:r>
      <w:r>
        <w:t>варијанти</w:t>
      </w:r>
      <w:r>
        <w:rPr>
          <w:spacing w:val="-4"/>
        </w:rPr>
        <w:t xml:space="preserve"> </w:t>
      </w:r>
      <w:r>
        <w:t xml:space="preserve">ави- она, он мора да заврши обуку у разликама или обуку упознавања. </w:t>
      </w:r>
      <w:r>
        <w:rPr>
          <w:spacing w:val="-3"/>
        </w:rPr>
        <w:t xml:space="preserve">Обука </w:t>
      </w:r>
      <w:r>
        <w:t>у разликама мора да се упише у књижицу летења пилота или еквивал</w:t>
      </w:r>
      <w:r>
        <w:t>ентан документ и мора да је потпише</w:t>
      </w:r>
      <w:r>
        <w:rPr>
          <w:spacing w:val="-17"/>
        </w:rPr>
        <w:t xml:space="preserve"> </w:t>
      </w:r>
      <w:r>
        <w:t>инструктор.</w:t>
      </w:r>
    </w:p>
    <w:p w:rsidR="003B3DB5" w:rsidRDefault="00866A2A">
      <w:pPr>
        <w:spacing w:line="198" w:lineRule="exact"/>
        <w:ind w:left="639"/>
        <w:rPr>
          <w:b/>
          <w:sz w:val="18"/>
        </w:rPr>
      </w:pPr>
      <w:r>
        <w:rPr>
          <w:b/>
          <w:sz w:val="18"/>
        </w:rPr>
        <w:t xml:space="preserve">FCL.140.А </w:t>
      </w:r>
      <w:r>
        <w:rPr>
          <w:b/>
          <w:i/>
          <w:sz w:val="18"/>
        </w:rPr>
        <w:t xml:space="preserve">LAPL(А) </w:t>
      </w:r>
      <w:r>
        <w:rPr>
          <w:b/>
          <w:sz w:val="18"/>
        </w:rPr>
        <w:t>– Скорашње искуство</w:t>
      </w:r>
    </w:p>
    <w:p w:rsidR="003B3DB5" w:rsidRDefault="00866A2A">
      <w:pPr>
        <w:pStyle w:val="BodyText"/>
        <w:spacing w:before="2" w:line="232" w:lineRule="auto"/>
        <w:ind w:left="242" w:right="126"/>
      </w:pPr>
      <w:r>
        <w:t xml:space="preserve">(а) Имаоци дозволе пилота лаких ваздухоплова (авион) – </w:t>
      </w:r>
      <w:r>
        <w:rPr>
          <w:i/>
        </w:rPr>
        <w:t xml:space="preserve">LAPL(А) </w:t>
      </w:r>
      <w:r>
        <w:t xml:space="preserve">могу да користе права из својих дозвола </w:t>
      </w:r>
      <w:r>
        <w:rPr>
          <w:spacing w:val="-3"/>
        </w:rPr>
        <w:t xml:space="preserve">након </w:t>
      </w:r>
      <w:r>
        <w:t xml:space="preserve">што </w:t>
      </w:r>
      <w:r>
        <w:rPr>
          <w:spacing w:val="-7"/>
        </w:rPr>
        <w:t xml:space="preserve">су, </w:t>
      </w:r>
      <w:r>
        <w:rPr>
          <w:spacing w:val="-4"/>
        </w:rPr>
        <w:t xml:space="preserve">током </w:t>
      </w:r>
      <w:r>
        <w:t>претходна 24 месеца, као пилоти авиона или мото</w:t>
      </w:r>
      <w:r>
        <w:t xml:space="preserve">рне једри- лице – </w:t>
      </w:r>
      <w:r>
        <w:rPr>
          <w:i/>
        </w:rPr>
        <w:t>TMG</w:t>
      </w:r>
      <w:r>
        <w:t>:</w:t>
      </w:r>
    </w:p>
    <w:p w:rsidR="003B3DB5" w:rsidRDefault="00866A2A">
      <w:pPr>
        <w:pStyle w:val="ListParagraph"/>
        <w:numPr>
          <w:ilvl w:val="0"/>
          <w:numId w:val="498"/>
        </w:numPr>
        <w:tabs>
          <w:tab w:val="left" w:pos="834"/>
        </w:tabs>
        <w:spacing w:line="232" w:lineRule="auto"/>
        <w:ind w:right="127" w:firstLine="397"/>
        <w:jc w:val="both"/>
        <w:rPr>
          <w:sz w:val="18"/>
        </w:rPr>
      </w:pPr>
      <w:r>
        <w:rPr>
          <w:sz w:val="18"/>
        </w:rPr>
        <w:t>остварили</w:t>
      </w:r>
      <w:r>
        <w:rPr>
          <w:spacing w:val="-5"/>
          <w:sz w:val="18"/>
        </w:rPr>
        <w:t xml:space="preserve"> </w:t>
      </w:r>
      <w:r>
        <w:rPr>
          <w:sz w:val="18"/>
        </w:rPr>
        <w:t>најмање</w:t>
      </w:r>
      <w:r>
        <w:rPr>
          <w:spacing w:val="-5"/>
          <w:sz w:val="18"/>
        </w:rPr>
        <w:t xml:space="preserve"> </w:t>
      </w:r>
      <w:r>
        <w:rPr>
          <w:sz w:val="18"/>
        </w:rPr>
        <w:t>12</w:t>
      </w:r>
      <w:r>
        <w:rPr>
          <w:spacing w:val="-5"/>
          <w:sz w:val="18"/>
        </w:rPr>
        <w:t xml:space="preserve"> </w:t>
      </w:r>
      <w:r>
        <w:rPr>
          <w:sz w:val="18"/>
        </w:rPr>
        <w:t>сати</w:t>
      </w:r>
      <w:r>
        <w:rPr>
          <w:spacing w:val="-5"/>
          <w:sz w:val="18"/>
        </w:rPr>
        <w:t xml:space="preserve"> </w:t>
      </w:r>
      <w:r>
        <w:rPr>
          <w:sz w:val="18"/>
        </w:rPr>
        <w:t>летења</w:t>
      </w:r>
      <w:r>
        <w:rPr>
          <w:spacing w:val="-5"/>
          <w:sz w:val="18"/>
        </w:rPr>
        <w:t xml:space="preserve"> </w:t>
      </w:r>
      <w:r>
        <w:rPr>
          <w:sz w:val="18"/>
        </w:rPr>
        <w:t>у</w:t>
      </w:r>
      <w:r>
        <w:rPr>
          <w:spacing w:val="-5"/>
          <w:sz w:val="18"/>
        </w:rPr>
        <w:t xml:space="preserve"> </w:t>
      </w:r>
      <w:r>
        <w:rPr>
          <w:sz w:val="18"/>
        </w:rPr>
        <w:t>својству</w:t>
      </w:r>
      <w:r>
        <w:rPr>
          <w:spacing w:val="-5"/>
          <w:sz w:val="18"/>
        </w:rPr>
        <w:t xml:space="preserve"> </w:t>
      </w:r>
      <w:r>
        <w:rPr>
          <w:i/>
          <w:sz w:val="18"/>
        </w:rPr>
        <w:t>PIC</w:t>
      </w:r>
      <w:r>
        <w:rPr>
          <w:sz w:val="18"/>
        </w:rPr>
        <w:t>,</w:t>
      </w:r>
      <w:r>
        <w:rPr>
          <w:spacing w:val="-5"/>
          <w:sz w:val="18"/>
        </w:rPr>
        <w:t xml:space="preserve"> </w:t>
      </w:r>
      <w:r>
        <w:rPr>
          <w:sz w:val="18"/>
        </w:rPr>
        <w:t>укључу- јући 12 полетања и</w:t>
      </w:r>
      <w:r>
        <w:rPr>
          <w:spacing w:val="-2"/>
          <w:sz w:val="18"/>
        </w:rPr>
        <w:t xml:space="preserve"> </w:t>
      </w:r>
      <w:r>
        <w:rPr>
          <w:sz w:val="18"/>
        </w:rPr>
        <w:t>слетања;</w:t>
      </w:r>
    </w:p>
    <w:p w:rsidR="003B3DB5" w:rsidRDefault="00866A2A">
      <w:pPr>
        <w:pStyle w:val="ListParagraph"/>
        <w:numPr>
          <w:ilvl w:val="0"/>
          <w:numId w:val="498"/>
        </w:numPr>
        <w:tabs>
          <w:tab w:val="left" w:pos="845"/>
        </w:tabs>
        <w:spacing w:line="232" w:lineRule="auto"/>
        <w:ind w:right="127" w:firstLine="397"/>
        <w:jc w:val="both"/>
        <w:rPr>
          <w:sz w:val="18"/>
        </w:rPr>
      </w:pPr>
      <w:r>
        <w:rPr>
          <w:sz w:val="18"/>
        </w:rPr>
        <w:t xml:space="preserve">завршили обуку освежења знања </w:t>
      </w:r>
      <w:r>
        <w:rPr>
          <w:spacing w:val="-3"/>
          <w:sz w:val="18"/>
        </w:rPr>
        <w:t xml:space="preserve">од </w:t>
      </w:r>
      <w:r>
        <w:rPr>
          <w:sz w:val="18"/>
        </w:rPr>
        <w:t>најмање један сат ле- тења са</w:t>
      </w:r>
      <w:r>
        <w:rPr>
          <w:spacing w:val="-1"/>
          <w:sz w:val="18"/>
        </w:rPr>
        <w:t xml:space="preserve"> </w:t>
      </w:r>
      <w:r>
        <w:rPr>
          <w:sz w:val="18"/>
        </w:rPr>
        <w:t>инструктором.</w:t>
      </w:r>
    </w:p>
    <w:p w:rsidR="003B3DB5" w:rsidRDefault="00866A2A">
      <w:pPr>
        <w:pStyle w:val="BodyText"/>
        <w:spacing w:line="199" w:lineRule="exact"/>
        <w:ind w:left="639" w:firstLine="0"/>
        <w:jc w:val="left"/>
      </w:pPr>
      <w:r>
        <w:t>(б)  Имаоци  дозволе  пилота  лаких  ваздухоплова  (авион)  –</w:t>
      </w:r>
    </w:p>
    <w:p w:rsidR="003B3DB5" w:rsidRDefault="00866A2A">
      <w:pPr>
        <w:pStyle w:val="BodyText"/>
        <w:spacing w:line="201" w:lineRule="exact"/>
        <w:ind w:left="243" w:firstLine="0"/>
        <w:jc w:val="left"/>
      </w:pPr>
      <w:r>
        <w:rPr>
          <w:i/>
        </w:rPr>
        <w:t xml:space="preserve">LAPL(А) </w:t>
      </w:r>
      <w:r>
        <w:t>који не испуњавају захтеве наведене у тачки (а) морају да:</w:t>
      </w:r>
    </w:p>
    <w:p w:rsidR="003B3DB5" w:rsidRDefault="00866A2A">
      <w:pPr>
        <w:pStyle w:val="ListParagraph"/>
        <w:numPr>
          <w:ilvl w:val="0"/>
          <w:numId w:val="497"/>
        </w:numPr>
        <w:tabs>
          <w:tab w:val="left" w:pos="849"/>
        </w:tabs>
        <w:spacing w:before="1" w:line="232" w:lineRule="auto"/>
        <w:ind w:right="127" w:firstLine="396"/>
        <w:jc w:val="both"/>
        <w:rPr>
          <w:sz w:val="18"/>
        </w:rPr>
      </w:pPr>
      <w:r>
        <w:rPr>
          <w:sz w:val="18"/>
        </w:rPr>
        <w:t>заврше проверу стручности са испитивачем пре него што наставе да користе права из својих дозвола;</w:t>
      </w:r>
      <w:r>
        <w:rPr>
          <w:spacing w:val="-8"/>
          <w:sz w:val="18"/>
        </w:rPr>
        <w:t xml:space="preserve"> </w:t>
      </w:r>
      <w:r>
        <w:rPr>
          <w:sz w:val="18"/>
        </w:rPr>
        <w:t>или</w:t>
      </w:r>
    </w:p>
    <w:p w:rsidR="003B3DB5" w:rsidRDefault="00866A2A">
      <w:pPr>
        <w:pStyle w:val="ListParagraph"/>
        <w:numPr>
          <w:ilvl w:val="0"/>
          <w:numId w:val="497"/>
        </w:numPr>
        <w:tabs>
          <w:tab w:val="left" w:pos="873"/>
        </w:tabs>
        <w:spacing w:line="232" w:lineRule="auto"/>
        <w:ind w:right="126" w:firstLine="396"/>
        <w:jc w:val="both"/>
        <w:rPr>
          <w:sz w:val="18"/>
        </w:rPr>
      </w:pPr>
      <w:r>
        <w:rPr>
          <w:sz w:val="18"/>
        </w:rPr>
        <w:t xml:space="preserve">остваре додатни налет или полетања и слетања, са ин- структором или самостално </w:t>
      </w:r>
      <w:r>
        <w:rPr>
          <w:spacing w:val="-3"/>
          <w:sz w:val="18"/>
        </w:rPr>
        <w:t xml:space="preserve">под </w:t>
      </w:r>
      <w:r>
        <w:rPr>
          <w:sz w:val="18"/>
        </w:rPr>
        <w:t xml:space="preserve">надзором инструктора, </w:t>
      </w:r>
      <w:r>
        <w:rPr>
          <w:spacing w:val="-4"/>
          <w:sz w:val="18"/>
        </w:rPr>
        <w:t xml:space="preserve">како </w:t>
      </w:r>
      <w:r>
        <w:rPr>
          <w:sz w:val="18"/>
        </w:rPr>
        <w:t>би испунили захтеве наведене у тачки</w:t>
      </w:r>
      <w:r>
        <w:rPr>
          <w:spacing w:val="-4"/>
          <w:sz w:val="18"/>
        </w:rPr>
        <w:t xml:space="preserve"> </w:t>
      </w:r>
      <w:r>
        <w:rPr>
          <w:sz w:val="18"/>
        </w:rPr>
        <w:t>(а).</w:t>
      </w:r>
    </w:p>
    <w:p w:rsidR="003B3DB5" w:rsidRDefault="00866A2A">
      <w:pPr>
        <w:pStyle w:val="BodyText"/>
        <w:spacing w:before="165" w:line="204" w:lineRule="exact"/>
        <w:ind w:left="219" w:right="106" w:firstLine="0"/>
        <w:jc w:val="center"/>
      </w:pPr>
      <w:r>
        <w:t>ОДЕЉАК 3</w:t>
      </w:r>
    </w:p>
    <w:p w:rsidR="003B3DB5" w:rsidRDefault="00866A2A">
      <w:pPr>
        <w:pStyle w:val="Heading2"/>
        <w:spacing w:before="2" w:line="232" w:lineRule="auto"/>
        <w:ind w:left="219" w:right="103"/>
      </w:pPr>
      <w:r>
        <w:t xml:space="preserve">Специфични захтеви за дозволе пилота лаких ваздухоплова </w:t>
      </w:r>
      <w:r>
        <w:t>(хеликоптер) – LAPL(Н)</w:t>
      </w:r>
    </w:p>
    <w:p w:rsidR="003B3DB5" w:rsidRDefault="003B3DB5">
      <w:pPr>
        <w:pStyle w:val="BodyText"/>
        <w:ind w:left="0" w:firstLine="0"/>
        <w:jc w:val="left"/>
        <w:rPr>
          <w:b/>
          <w:i/>
          <w:sz w:val="17"/>
        </w:rPr>
      </w:pPr>
    </w:p>
    <w:p w:rsidR="003B3DB5" w:rsidRDefault="00866A2A">
      <w:pPr>
        <w:spacing w:line="204" w:lineRule="exact"/>
        <w:ind w:left="639"/>
        <w:rPr>
          <w:b/>
          <w:sz w:val="18"/>
        </w:rPr>
      </w:pPr>
      <w:r>
        <w:rPr>
          <w:b/>
          <w:sz w:val="18"/>
        </w:rPr>
        <w:t xml:space="preserve">FCL.105.Н </w:t>
      </w:r>
      <w:r>
        <w:rPr>
          <w:b/>
          <w:i/>
          <w:sz w:val="18"/>
        </w:rPr>
        <w:t xml:space="preserve">LAPL(Н) </w:t>
      </w:r>
      <w:r>
        <w:rPr>
          <w:b/>
          <w:sz w:val="18"/>
        </w:rPr>
        <w:t>– Права</w:t>
      </w:r>
    </w:p>
    <w:p w:rsidR="003B3DB5" w:rsidRDefault="00866A2A">
      <w:pPr>
        <w:pStyle w:val="BodyText"/>
        <w:spacing w:before="2" w:line="232" w:lineRule="auto"/>
        <w:ind w:left="242" w:right="126" w:firstLine="397"/>
      </w:pPr>
      <w:r>
        <w:t xml:space="preserve">Права имаоца дозволе пилота лаких ваздухоплова (хеликоп- тер) – </w:t>
      </w:r>
      <w:r>
        <w:rPr>
          <w:i/>
        </w:rPr>
        <w:t xml:space="preserve">LAPL(H) </w:t>
      </w:r>
      <w:r>
        <w:t xml:space="preserve">су да лети у својству </w:t>
      </w:r>
      <w:r>
        <w:rPr>
          <w:i/>
        </w:rPr>
        <w:t xml:space="preserve">PIC </w:t>
      </w:r>
      <w:r>
        <w:t>на једномоторним хе- ликоптерима са максималном дозвољеном масом на полетању од</w:t>
      </w:r>
    </w:p>
    <w:p w:rsidR="003B3DB5" w:rsidRDefault="00866A2A">
      <w:pPr>
        <w:pStyle w:val="ListParagraph"/>
        <w:numPr>
          <w:ilvl w:val="1"/>
          <w:numId w:val="496"/>
        </w:numPr>
        <w:tabs>
          <w:tab w:val="left" w:pos="690"/>
        </w:tabs>
        <w:spacing w:line="232" w:lineRule="auto"/>
        <w:ind w:right="127" w:firstLine="0"/>
        <w:rPr>
          <w:sz w:val="18"/>
        </w:rPr>
      </w:pPr>
      <w:r>
        <w:rPr>
          <w:i/>
          <w:sz w:val="18"/>
        </w:rPr>
        <w:t>kg</w:t>
      </w:r>
      <w:r>
        <w:rPr>
          <w:i/>
          <w:spacing w:val="-7"/>
          <w:sz w:val="18"/>
        </w:rPr>
        <w:t xml:space="preserve"> </w:t>
      </w:r>
      <w:r>
        <w:rPr>
          <w:sz w:val="18"/>
        </w:rPr>
        <w:t>или</w:t>
      </w:r>
      <w:r>
        <w:rPr>
          <w:spacing w:val="-7"/>
          <w:sz w:val="18"/>
        </w:rPr>
        <w:t xml:space="preserve"> </w:t>
      </w:r>
      <w:r>
        <w:rPr>
          <w:sz w:val="18"/>
        </w:rPr>
        <w:t>мање,</w:t>
      </w:r>
      <w:r>
        <w:rPr>
          <w:spacing w:val="-7"/>
          <w:sz w:val="18"/>
        </w:rPr>
        <w:t xml:space="preserve"> </w:t>
      </w:r>
      <w:r>
        <w:rPr>
          <w:sz w:val="18"/>
        </w:rPr>
        <w:t>са</w:t>
      </w:r>
      <w:r>
        <w:rPr>
          <w:spacing w:val="-7"/>
          <w:sz w:val="18"/>
        </w:rPr>
        <w:t xml:space="preserve"> </w:t>
      </w:r>
      <w:r>
        <w:rPr>
          <w:sz w:val="18"/>
        </w:rPr>
        <w:t>највише</w:t>
      </w:r>
      <w:r>
        <w:rPr>
          <w:spacing w:val="-7"/>
          <w:sz w:val="18"/>
        </w:rPr>
        <w:t xml:space="preserve"> </w:t>
      </w:r>
      <w:r>
        <w:rPr>
          <w:sz w:val="18"/>
        </w:rPr>
        <w:t>три</w:t>
      </w:r>
      <w:r>
        <w:rPr>
          <w:spacing w:val="-7"/>
          <w:sz w:val="18"/>
        </w:rPr>
        <w:t xml:space="preserve"> </w:t>
      </w:r>
      <w:r>
        <w:rPr>
          <w:sz w:val="18"/>
        </w:rPr>
        <w:t>путника,</w:t>
      </w:r>
      <w:r>
        <w:rPr>
          <w:spacing w:val="-7"/>
          <w:sz w:val="18"/>
        </w:rPr>
        <w:t xml:space="preserve"> </w:t>
      </w:r>
      <w:r>
        <w:rPr>
          <w:spacing w:val="-3"/>
          <w:sz w:val="18"/>
        </w:rPr>
        <w:t>тако</w:t>
      </w:r>
      <w:r>
        <w:rPr>
          <w:spacing w:val="-7"/>
          <w:sz w:val="18"/>
        </w:rPr>
        <w:t xml:space="preserve"> </w:t>
      </w:r>
      <w:r>
        <w:rPr>
          <w:sz w:val="18"/>
        </w:rPr>
        <w:t>да</w:t>
      </w:r>
      <w:r>
        <w:rPr>
          <w:spacing w:val="-7"/>
          <w:sz w:val="18"/>
        </w:rPr>
        <w:t xml:space="preserve"> </w:t>
      </w:r>
      <w:r>
        <w:rPr>
          <w:sz w:val="18"/>
        </w:rPr>
        <w:t>у</w:t>
      </w:r>
      <w:r>
        <w:rPr>
          <w:spacing w:val="-7"/>
          <w:sz w:val="18"/>
        </w:rPr>
        <w:t xml:space="preserve"> </w:t>
      </w:r>
      <w:r>
        <w:rPr>
          <w:sz w:val="18"/>
        </w:rPr>
        <w:t xml:space="preserve">ваздухоплову никад није више </w:t>
      </w:r>
      <w:r>
        <w:rPr>
          <w:spacing w:val="-3"/>
          <w:sz w:val="18"/>
        </w:rPr>
        <w:t xml:space="preserve">од </w:t>
      </w:r>
      <w:r>
        <w:rPr>
          <w:sz w:val="18"/>
        </w:rPr>
        <w:t>четири</w:t>
      </w:r>
      <w:r>
        <w:rPr>
          <w:spacing w:val="-1"/>
          <w:sz w:val="18"/>
        </w:rPr>
        <w:t xml:space="preserve"> </w:t>
      </w:r>
      <w:r>
        <w:rPr>
          <w:sz w:val="18"/>
        </w:rPr>
        <w:t>лица.</w:t>
      </w:r>
    </w:p>
    <w:p w:rsidR="003B3DB5" w:rsidRDefault="00866A2A">
      <w:pPr>
        <w:pStyle w:val="Heading1"/>
        <w:spacing w:line="232" w:lineRule="auto"/>
        <w:ind w:left="242" w:right="127" w:firstLine="396"/>
        <w:jc w:val="both"/>
      </w:pPr>
      <w:r>
        <w:t>FCL.110.Н</w:t>
      </w:r>
      <w:r>
        <w:rPr>
          <w:spacing w:val="-9"/>
        </w:rPr>
        <w:t xml:space="preserve"> </w:t>
      </w:r>
      <w:r>
        <w:rPr>
          <w:i/>
        </w:rPr>
        <w:t>LAPL(Н)</w:t>
      </w:r>
      <w:r>
        <w:rPr>
          <w:i/>
          <w:spacing w:val="-9"/>
        </w:rPr>
        <w:t xml:space="preserve"> </w:t>
      </w:r>
      <w:r>
        <w:t>–</w:t>
      </w:r>
      <w:r>
        <w:rPr>
          <w:spacing w:val="-9"/>
        </w:rPr>
        <w:t xml:space="preserve"> </w:t>
      </w:r>
      <w:r>
        <w:t>Искуство</w:t>
      </w:r>
      <w:r>
        <w:rPr>
          <w:spacing w:val="-9"/>
        </w:rPr>
        <w:t xml:space="preserve"> </w:t>
      </w:r>
      <w:r>
        <w:t>и</w:t>
      </w:r>
      <w:r>
        <w:rPr>
          <w:spacing w:val="-9"/>
        </w:rPr>
        <w:t xml:space="preserve"> </w:t>
      </w:r>
      <w:r>
        <w:t>признавање</w:t>
      </w:r>
      <w:r>
        <w:rPr>
          <w:spacing w:val="-9"/>
        </w:rPr>
        <w:t xml:space="preserve"> </w:t>
      </w:r>
      <w:r>
        <w:t>времена</w:t>
      </w:r>
      <w:r>
        <w:rPr>
          <w:spacing w:val="-9"/>
        </w:rPr>
        <w:t xml:space="preserve"> </w:t>
      </w:r>
      <w:r>
        <w:t>ле- тења</w:t>
      </w:r>
    </w:p>
    <w:p w:rsidR="003B3DB5" w:rsidRDefault="00866A2A">
      <w:pPr>
        <w:pStyle w:val="BodyText"/>
        <w:spacing w:line="232" w:lineRule="auto"/>
        <w:ind w:left="242" w:right="126"/>
      </w:pPr>
      <w:r>
        <w:t xml:space="preserve">(а) Кандидати за дозволу пилота лаких ваздухоплова (хели- коптер) – </w:t>
      </w:r>
      <w:r>
        <w:rPr>
          <w:i/>
        </w:rPr>
        <w:t xml:space="preserve">LAPL(Н) </w:t>
      </w:r>
      <w:r>
        <w:t xml:space="preserve">морају да остваре најмање 40 сати летења на обуци на хеликоптерима. Од тога најмање 35 сати летења мора да </w:t>
      </w:r>
      <w:r>
        <w:rPr>
          <w:spacing w:val="-5"/>
        </w:rPr>
        <w:t>буде</w:t>
      </w:r>
      <w:r>
        <w:rPr>
          <w:spacing w:val="-7"/>
        </w:rPr>
        <w:t xml:space="preserve"> </w:t>
      </w:r>
      <w:r>
        <w:t>на</w:t>
      </w:r>
      <w:r>
        <w:rPr>
          <w:spacing w:val="-7"/>
        </w:rPr>
        <w:t xml:space="preserve"> </w:t>
      </w:r>
      <w:r>
        <w:t>типу</w:t>
      </w:r>
      <w:r>
        <w:rPr>
          <w:spacing w:val="-7"/>
        </w:rPr>
        <w:t xml:space="preserve"> </w:t>
      </w:r>
      <w:r>
        <w:t>хеликоптера</w:t>
      </w:r>
      <w:r>
        <w:rPr>
          <w:spacing w:val="-7"/>
        </w:rPr>
        <w:t xml:space="preserve"> </w:t>
      </w:r>
      <w:r>
        <w:t>на</w:t>
      </w:r>
      <w:r>
        <w:rPr>
          <w:spacing w:val="-7"/>
        </w:rPr>
        <w:t xml:space="preserve"> </w:t>
      </w:r>
      <w:r>
        <w:t>којем</w:t>
      </w:r>
      <w:r>
        <w:rPr>
          <w:spacing w:val="-7"/>
        </w:rPr>
        <w:t xml:space="preserve"> </w:t>
      </w:r>
      <w:r>
        <w:t>се</w:t>
      </w:r>
      <w:r>
        <w:rPr>
          <w:spacing w:val="-7"/>
        </w:rPr>
        <w:t xml:space="preserve"> </w:t>
      </w:r>
      <w:r>
        <w:t>полаже</w:t>
      </w:r>
      <w:r>
        <w:rPr>
          <w:spacing w:val="-7"/>
        </w:rPr>
        <w:t xml:space="preserve"> </w:t>
      </w:r>
      <w:r>
        <w:t>практичан</w:t>
      </w:r>
      <w:r>
        <w:rPr>
          <w:spacing w:val="-7"/>
        </w:rPr>
        <w:t xml:space="preserve"> </w:t>
      </w:r>
      <w:r>
        <w:rPr>
          <w:spacing w:val="-3"/>
        </w:rPr>
        <w:t>испит.</w:t>
      </w:r>
      <w:r>
        <w:rPr>
          <w:spacing w:val="-7"/>
        </w:rPr>
        <w:t xml:space="preserve"> </w:t>
      </w:r>
      <w:r>
        <w:t>На- лет на обуци мора да обухвати</w:t>
      </w:r>
      <w:r>
        <w:rPr>
          <w:spacing w:val="-6"/>
        </w:rPr>
        <w:t xml:space="preserve"> </w:t>
      </w:r>
      <w:r>
        <w:t>најмање:</w:t>
      </w:r>
    </w:p>
    <w:p w:rsidR="003B3DB5" w:rsidRDefault="00866A2A">
      <w:pPr>
        <w:pStyle w:val="ListParagraph"/>
        <w:numPr>
          <w:ilvl w:val="2"/>
          <w:numId w:val="496"/>
        </w:numPr>
        <w:tabs>
          <w:tab w:val="left" w:pos="835"/>
        </w:tabs>
        <w:spacing w:line="198" w:lineRule="exact"/>
        <w:ind w:firstLine="397"/>
        <w:rPr>
          <w:sz w:val="18"/>
        </w:rPr>
      </w:pPr>
      <w:r>
        <w:rPr>
          <w:sz w:val="18"/>
        </w:rPr>
        <w:t>20 сати налета на обуци са</w:t>
      </w:r>
      <w:r>
        <w:rPr>
          <w:spacing w:val="-5"/>
          <w:sz w:val="18"/>
        </w:rPr>
        <w:t xml:space="preserve"> </w:t>
      </w:r>
      <w:r>
        <w:rPr>
          <w:sz w:val="18"/>
        </w:rPr>
        <w:t>инструктором;</w:t>
      </w:r>
    </w:p>
    <w:p w:rsidR="003B3DB5" w:rsidRDefault="00866A2A">
      <w:pPr>
        <w:pStyle w:val="ListParagraph"/>
        <w:numPr>
          <w:ilvl w:val="2"/>
          <w:numId w:val="496"/>
        </w:numPr>
        <w:tabs>
          <w:tab w:val="left" w:pos="846"/>
        </w:tabs>
        <w:spacing w:before="1" w:line="232" w:lineRule="auto"/>
        <w:ind w:right="126" w:firstLine="397"/>
        <w:jc w:val="both"/>
        <w:rPr>
          <w:sz w:val="18"/>
        </w:rPr>
      </w:pPr>
      <w:r>
        <w:rPr>
          <w:sz w:val="18"/>
        </w:rPr>
        <w:t xml:space="preserve">десет сати самосталног налета </w:t>
      </w:r>
      <w:r>
        <w:rPr>
          <w:spacing w:val="-3"/>
          <w:sz w:val="18"/>
        </w:rPr>
        <w:t xml:space="preserve">под </w:t>
      </w:r>
      <w:r>
        <w:rPr>
          <w:sz w:val="18"/>
        </w:rPr>
        <w:t xml:space="preserve">надзором, укључујући најмање пет сати самосталног маршрутног летења са најмање јед- ним маршрутним летом </w:t>
      </w:r>
      <w:r>
        <w:rPr>
          <w:spacing w:val="-3"/>
          <w:sz w:val="18"/>
        </w:rPr>
        <w:t xml:space="preserve">од </w:t>
      </w:r>
      <w:r>
        <w:rPr>
          <w:sz w:val="18"/>
        </w:rPr>
        <w:t xml:space="preserve">најмање 150 </w:t>
      </w:r>
      <w:r>
        <w:rPr>
          <w:i/>
          <w:sz w:val="18"/>
        </w:rPr>
        <w:t xml:space="preserve">km </w:t>
      </w:r>
      <w:r>
        <w:rPr>
          <w:sz w:val="18"/>
        </w:rPr>
        <w:t xml:space="preserve">(80 </w:t>
      </w:r>
      <w:r>
        <w:rPr>
          <w:i/>
          <w:sz w:val="18"/>
        </w:rPr>
        <w:t>NM</w:t>
      </w:r>
      <w:r>
        <w:rPr>
          <w:sz w:val="18"/>
        </w:rPr>
        <w:t xml:space="preserve">), </w:t>
      </w:r>
      <w:r>
        <w:rPr>
          <w:spacing w:val="-4"/>
          <w:sz w:val="18"/>
        </w:rPr>
        <w:t xml:space="preserve">током </w:t>
      </w:r>
      <w:r>
        <w:rPr>
          <w:sz w:val="18"/>
        </w:rPr>
        <w:t xml:space="preserve">којег мора да се изведе најмање једно слетање са потпуним зауставља- њем на аеродрому </w:t>
      </w:r>
      <w:r>
        <w:rPr>
          <w:spacing w:val="-3"/>
          <w:sz w:val="18"/>
        </w:rPr>
        <w:t xml:space="preserve">који </w:t>
      </w:r>
      <w:r>
        <w:rPr>
          <w:sz w:val="18"/>
        </w:rPr>
        <w:t>није аеродром</w:t>
      </w:r>
      <w:r>
        <w:rPr>
          <w:spacing w:val="-5"/>
          <w:sz w:val="18"/>
        </w:rPr>
        <w:t xml:space="preserve"> </w:t>
      </w:r>
      <w:r>
        <w:rPr>
          <w:sz w:val="18"/>
        </w:rPr>
        <w:t>полетања.</w:t>
      </w:r>
    </w:p>
    <w:p w:rsidR="003B3DB5" w:rsidRDefault="00866A2A">
      <w:pPr>
        <w:pStyle w:val="BodyText"/>
        <w:spacing w:line="232" w:lineRule="auto"/>
        <w:ind w:left="242" w:right="127"/>
      </w:pPr>
      <w:r>
        <w:t xml:space="preserve">(б) Признавање. Кандидатима са претходним искуством у својству </w:t>
      </w:r>
      <w:r>
        <w:rPr>
          <w:i/>
        </w:rPr>
        <w:t xml:space="preserve">PIC </w:t>
      </w:r>
      <w:r>
        <w:t>може да се призна време летења у сврху испуњења захтева из тачке (а).</w:t>
      </w:r>
    </w:p>
    <w:p w:rsidR="003B3DB5" w:rsidRDefault="00866A2A">
      <w:pPr>
        <w:pStyle w:val="BodyText"/>
        <w:spacing w:line="232" w:lineRule="auto"/>
        <w:ind w:left="242" w:right="127"/>
      </w:pPr>
      <w:r>
        <w:t xml:space="preserve">Време летења </w:t>
      </w:r>
      <w:r>
        <w:rPr>
          <w:spacing w:val="-3"/>
        </w:rPr>
        <w:t xml:space="preserve">које </w:t>
      </w:r>
      <w:r>
        <w:t>се признаје одређује декларисана органи- зација за обуку (</w:t>
      </w:r>
      <w:r>
        <w:rPr>
          <w:i/>
        </w:rPr>
        <w:t>DTO</w:t>
      </w:r>
      <w:r>
        <w:t>) или одобрена организација за обуку (</w:t>
      </w:r>
      <w:r>
        <w:rPr>
          <w:i/>
        </w:rPr>
        <w:t>АТО</w:t>
      </w:r>
      <w:r>
        <w:t xml:space="preserve">) у којој пилот похађа </w:t>
      </w:r>
      <w:r>
        <w:rPr>
          <w:spacing w:val="-5"/>
        </w:rPr>
        <w:t xml:space="preserve">обуку, </w:t>
      </w:r>
      <w:r>
        <w:t xml:space="preserve">на основу провере у лету пре почетка обуке, али у </w:t>
      </w:r>
      <w:r>
        <w:rPr>
          <w:spacing w:val="-3"/>
        </w:rPr>
        <w:t xml:space="preserve">сваком </w:t>
      </w:r>
      <w:r>
        <w:t xml:space="preserve">случају </w:t>
      </w:r>
      <w:r>
        <w:rPr>
          <w:spacing w:val="-3"/>
        </w:rPr>
        <w:t>тако</w:t>
      </w:r>
      <w:r>
        <w:t xml:space="preserve"> </w:t>
      </w:r>
      <w:r>
        <w:t>да:</w:t>
      </w:r>
    </w:p>
    <w:p w:rsidR="003B3DB5" w:rsidRDefault="00866A2A">
      <w:pPr>
        <w:pStyle w:val="ListParagraph"/>
        <w:numPr>
          <w:ilvl w:val="0"/>
          <w:numId w:val="495"/>
        </w:numPr>
        <w:tabs>
          <w:tab w:val="left" w:pos="835"/>
        </w:tabs>
        <w:spacing w:line="199" w:lineRule="exact"/>
        <w:rPr>
          <w:sz w:val="18"/>
        </w:rPr>
      </w:pPr>
      <w:r>
        <w:rPr>
          <w:sz w:val="18"/>
        </w:rPr>
        <w:t>не прелази укупно време летења о</w:t>
      </w:r>
      <w:r>
        <w:rPr>
          <w:sz w:val="18"/>
        </w:rPr>
        <w:t>стварено у својству</w:t>
      </w:r>
      <w:r>
        <w:rPr>
          <w:spacing w:val="-23"/>
          <w:sz w:val="18"/>
        </w:rPr>
        <w:t xml:space="preserve"> </w:t>
      </w:r>
      <w:r>
        <w:rPr>
          <w:i/>
          <w:sz w:val="18"/>
        </w:rPr>
        <w:t>PIC</w:t>
      </w:r>
      <w:r>
        <w:rPr>
          <w:sz w:val="18"/>
        </w:rPr>
        <w:t>;</w:t>
      </w:r>
    </w:p>
    <w:p w:rsidR="003B3DB5" w:rsidRDefault="00866A2A">
      <w:pPr>
        <w:pStyle w:val="ListParagraph"/>
        <w:numPr>
          <w:ilvl w:val="0"/>
          <w:numId w:val="495"/>
        </w:numPr>
        <w:tabs>
          <w:tab w:val="left" w:pos="835"/>
        </w:tabs>
        <w:spacing w:line="201" w:lineRule="exact"/>
        <w:rPr>
          <w:sz w:val="18"/>
        </w:rPr>
      </w:pPr>
      <w:r>
        <w:rPr>
          <w:sz w:val="18"/>
        </w:rPr>
        <w:t>не прелази 50 % сати захтеваних у тачки</w:t>
      </w:r>
      <w:r>
        <w:rPr>
          <w:spacing w:val="-9"/>
          <w:sz w:val="18"/>
        </w:rPr>
        <w:t xml:space="preserve"> </w:t>
      </w:r>
      <w:r>
        <w:rPr>
          <w:sz w:val="18"/>
        </w:rPr>
        <w:t>(а);</w:t>
      </w:r>
    </w:p>
    <w:p w:rsidR="003B3DB5" w:rsidRDefault="00866A2A">
      <w:pPr>
        <w:pStyle w:val="ListParagraph"/>
        <w:numPr>
          <w:ilvl w:val="0"/>
          <w:numId w:val="495"/>
        </w:numPr>
        <w:tabs>
          <w:tab w:val="left" w:pos="835"/>
        </w:tabs>
        <w:spacing w:line="201" w:lineRule="exact"/>
        <w:rPr>
          <w:sz w:val="18"/>
        </w:rPr>
      </w:pPr>
      <w:r>
        <w:rPr>
          <w:sz w:val="18"/>
        </w:rPr>
        <w:t xml:space="preserve">не укључује захтеве из </w:t>
      </w:r>
      <w:r>
        <w:rPr>
          <w:spacing w:val="-3"/>
          <w:sz w:val="18"/>
        </w:rPr>
        <w:t xml:space="preserve">тачке </w:t>
      </w:r>
      <w:r>
        <w:rPr>
          <w:sz w:val="18"/>
        </w:rPr>
        <w:t>(а)</w:t>
      </w:r>
      <w:r>
        <w:rPr>
          <w:spacing w:val="-1"/>
          <w:sz w:val="18"/>
        </w:rPr>
        <w:t xml:space="preserve"> </w:t>
      </w:r>
      <w:r>
        <w:rPr>
          <w:sz w:val="18"/>
        </w:rPr>
        <w:t>2).</w:t>
      </w:r>
    </w:p>
    <w:p w:rsidR="003B3DB5" w:rsidRDefault="00866A2A">
      <w:pPr>
        <w:pStyle w:val="Heading1"/>
        <w:spacing w:before="1" w:line="232" w:lineRule="auto"/>
        <w:ind w:left="242" w:right="127" w:firstLine="396"/>
        <w:jc w:val="both"/>
      </w:pPr>
      <w:r>
        <w:t xml:space="preserve">FCL.135.Н </w:t>
      </w:r>
      <w:r>
        <w:rPr>
          <w:i/>
        </w:rPr>
        <w:t xml:space="preserve">LAPL(Н) </w:t>
      </w:r>
      <w:r>
        <w:t>– Проширење права на други тип или варијанту</w:t>
      </w:r>
      <w:r>
        <w:rPr>
          <w:spacing w:val="-2"/>
        </w:rPr>
        <w:t xml:space="preserve"> </w:t>
      </w:r>
      <w:r>
        <w:t>хеликоптера</w:t>
      </w:r>
    </w:p>
    <w:p w:rsidR="003B3DB5" w:rsidRDefault="00866A2A">
      <w:pPr>
        <w:pStyle w:val="BodyText"/>
        <w:spacing w:line="232" w:lineRule="auto"/>
        <w:ind w:left="242" w:right="126"/>
      </w:pPr>
      <w:r>
        <w:t xml:space="preserve">(а) Права имаоца дозволе пилота лаких ваздухоплова (хели- коптер) – </w:t>
      </w:r>
      <w:r>
        <w:rPr>
          <w:i/>
        </w:rPr>
        <w:t>LAPL(H</w:t>
      </w:r>
      <w:r>
        <w:rPr>
          <w:i/>
        </w:rPr>
        <w:t xml:space="preserve">) </w:t>
      </w:r>
      <w:r>
        <w:t>су ограничена на тип или варијанту</w:t>
      </w:r>
      <w:r>
        <w:rPr>
          <w:spacing w:val="-30"/>
        </w:rPr>
        <w:t xml:space="preserve"> </w:t>
      </w:r>
      <w:r>
        <w:t xml:space="preserve">хеликопте- ра на којем је полагао практичан </w:t>
      </w:r>
      <w:r>
        <w:rPr>
          <w:spacing w:val="-3"/>
        </w:rPr>
        <w:t xml:space="preserve">испит. </w:t>
      </w:r>
      <w:r>
        <w:t xml:space="preserve">Ово ограничење може да се укине </w:t>
      </w:r>
      <w:r>
        <w:rPr>
          <w:spacing w:val="-3"/>
        </w:rPr>
        <w:t xml:space="preserve">након </w:t>
      </w:r>
      <w:r>
        <w:t>што пилот испуни следеће</w:t>
      </w:r>
      <w:r>
        <w:rPr>
          <w:spacing w:val="-3"/>
        </w:rPr>
        <w:t xml:space="preserve"> </w:t>
      </w:r>
      <w:r>
        <w:t>захтеве:</w:t>
      </w:r>
    </w:p>
    <w:p w:rsidR="003B3DB5" w:rsidRDefault="00866A2A">
      <w:pPr>
        <w:pStyle w:val="ListParagraph"/>
        <w:numPr>
          <w:ilvl w:val="0"/>
          <w:numId w:val="494"/>
        </w:numPr>
        <w:tabs>
          <w:tab w:val="left" w:pos="835"/>
        </w:tabs>
        <w:spacing w:line="199" w:lineRule="exact"/>
        <w:ind w:firstLine="397"/>
        <w:rPr>
          <w:sz w:val="18"/>
        </w:rPr>
      </w:pPr>
      <w:r>
        <w:rPr>
          <w:sz w:val="18"/>
        </w:rPr>
        <w:t>пет сати летења у обуци,</w:t>
      </w:r>
      <w:r>
        <w:rPr>
          <w:spacing w:val="-5"/>
          <w:sz w:val="18"/>
        </w:rPr>
        <w:t xml:space="preserve"> </w:t>
      </w:r>
      <w:r>
        <w:rPr>
          <w:sz w:val="18"/>
        </w:rPr>
        <w:t>укључујући:</w:t>
      </w:r>
    </w:p>
    <w:p w:rsidR="003B3DB5" w:rsidRDefault="00866A2A">
      <w:pPr>
        <w:pStyle w:val="ListParagraph"/>
        <w:numPr>
          <w:ilvl w:val="0"/>
          <w:numId w:val="493"/>
        </w:numPr>
        <w:tabs>
          <w:tab w:val="left" w:pos="855"/>
        </w:tabs>
        <w:spacing w:line="201" w:lineRule="exact"/>
        <w:ind w:firstLine="397"/>
        <w:rPr>
          <w:sz w:val="18"/>
        </w:rPr>
      </w:pPr>
      <w:r>
        <w:rPr>
          <w:sz w:val="18"/>
        </w:rPr>
        <w:t>15 полетања, прилаза и</w:t>
      </w:r>
      <w:r>
        <w:rPr>
          <w:spacing w:val="-3"/>
          <w:sz w:val="18"/>
        </w:rPr>
        <w:t xml:space="preserve"> </w:t>
      </w:r>
      <w:r>
        <w:rPr>
          <w:sz w:val="18"/>
        </w:rPr>
        <w:t>слетања;</w:t>
      </w:r>
    </w:p>
    <w:p w:rsidR="003B3DB5" w:rsidRDefault="00866A2A">
      <w:pPr>
        <w:pStyle w:val="ListParagraph"/>
        <w:numPr>
          <w:ilvl w:val="0"/>
          <w:numId w:val="493"/>
        </w:numPr>
        <w:tabs>
          <w:tab w:val="left" w:pos="919"/>
        </w:tabs>
        <w:spacing w:before="2" w:line="232" w:lineRule="auto"/>
        <w:ind w:right="127" w:firstLine="397"/>
        <w:jc w:val="both"/>
        <w:rPr>
          <w:sz w:val="18"/>
        </w:rPr>
      </w:pPr>
      <w:r>
        <w:rPr>
          <w:sz w:val="18"/>
        </w:rPr>
        <w:t xml:space="preserve">15 самосталних полетања, прилаза и слетања </w:t>
      </w:r>
      <w:r>
        <w:rPr>
          <w:spacing w:val="-3"/>
          <w:sz w:val="18"/>
        </w:rPr>
        <w:t xml:space="preserve">под </w:t>
      </w:r>
      <w:r>
        <w:rPr>
          <w:sz w:val="18"/>
        </w:rPr>
        <w:t>надзо- ром</w:t>
      </w:r>
      <w:r>
        <w:rPr>
          <w:spacing w:val="-1"/>
          <w:sz w:val="18"/>
        </w:rPr>
        <w:t xml:space="preserve"> </w:t>
      </w:r>
      <w:r>
        <w:rPr>
          <w:sz w:val="18"/>
        </w:rPr>
        <w:t>инструктора;</w:t>
      </w:r>
    </w:p>
    <w:p w:rsidR="003B3DB5" w:rsidRDefault="00866A2A">
      <w:pPr>
        <w:pStyle w:val="ListParagraph"/>
        <w:numPr>
          <w:ilvl w:val="0"/>
          <w:numId w:val="494"/>
        </w:numPr>
        <w:tabs>
          <w:tab w:val="left" w:pos="837"/>
        </w:tabs>
        <w:spacing w:line="232" w:lineRule="auto"/>
        <w:ind w:right="126" w:firstLine="397"/>
        <w:jc w:val="both"/>
        <w:rPr>
          <w:sz w:val="18"/>
        </w:rPr>
      </w:pPr>
      <w:r>
        <w:rPr>
          <w:sz w:val="18"/>
        </w:rPr>
        <w:t>практичан испит у циљу приказивања одговарајућег</w:t>
      </w:r>
      <w:r>
        <w:rPr>
          <w:spacing w:val="-33"/>
          <w:sz w:val="18"/>
        </w:rPr>
        <w:t xml:space="preserve"> </w:t>
      </w:r>
      <w:r>
        <w:rPr>
          <w:sz w:val="18"/>
        </w:rPr>
        <w:t xml:space="preserve">нивоа оспособљености на новом </w:t>
      </w:r>
      <w:r>
        <w:rPr>
          <w:spacing w:val="-5"/>
          <w:sz w:val="18"/>
        </w:rPr>
        <w:t xml:space="preserve">типу. </w:t>
      </w:r>
      <w:r>
        <w:rPr>
          <w:spacing w:val="-6"/>
          <w:sz w:val="18"/>
        </w:rPr>
        <w:t xml:space="preserve">Током </w:t>
      </w:r>
      <w:r>
        <w:rPr>
          <w:sz w:val="18"/>
        </w:rPr>
        <w:t xml:space="preserve">овог практичног испита, кандидат мора да покаже испитивачу одговарајући ниво теориј- </w:t>
      </w:r>
      <w:r>
        <w:rPr>
          <w:spacing w:val="-3"/>
          <w:sz w:val="18"/>
        </w:rPr>
        <w:t xml:space="preserve">ског </w:t>
      </w:r>
      <w:r>
        <w:rPr>
          <w:sz w:val="18"/>
        </w:rPr>
        <w:t>знања за други тип хеликоптера из следећих</w:t>
      </w:r>
      <w:r>
        <w:rPr>
          <w:spacing w:val="-12"/>
          <w:sz w:val="18"/>
        </w:rPr>
        <w:t xml:space="preserve"> </w:t>
      </w:r>
      <w:r>
        <w:rPr>
          <w:sz w:val="18"/>
        </w:rPr>
        <w:t>предмета:</w:t>
      </w:r>
    </w:p>
    <w:p w:rsidR="003B3DB5" w:rsidRDefault="00866A2A">
      <w:pPr>
        <w:pStyle w:val="ListParagraph"/>
        <w:numPr>
          <w:ilvl w:val="0"/>
          <w:numId w:val="492"/>
        </w:numPr>
        <w:tabs>
          <w:tab w:val="left" w:pos="855"/>
        </w:tabs>
        <w:spacing w:line="199" w:lineRule="exact"/>
        <w:rPr>
          <w:sz w:val="18"/>
        </w:rPr>
      </w:pPr>
      <w:r>
        <w:rPr>
          <w:sz w:val="18"/>
        </w:rPr>
        <w:t>Оперативне</w:t>
      </w:r>
      <w:r>
        <w:rPr>
          <w:spacing w:val="-1"/>
          <w:sz w:val="18"/>
        </w:rPr>
        <w:t xml:space="preserve"> </w:t>
      </w:r>
      <w:r>
        <w:rPr>
          <w:sz w:val="18"/>
        </w:rPr>
        <w:t>процедуре;</w:t>
      </w:r>
    </w:p>
    <w:p w:rsidR="003B3DB5" w:rsidRDefault="00866A2A">
      <w:pPr>
        <w:pStyle w:val="ListParagraph"/>
        <w:numPr>
          <w:ilvl w:val="0"/>
          <w:numId w:val="492"/>
        </w:numPr>
        <w:tabs>
          <w:tab w:val="left" w:pos="905"/>
        </w:tabs>
        <w:spacing w:line="201" w:lineRule="exact"/>
        <w:ind w:left="904" w:hanging="265"/>
        <w:rPr>
          <w:sz w:val="18"/>
        </w:rPr>
      </w:pPr>
      <w:r>
        <w:rPr>
          <w:sz w:val="18"/>
        </w:rPr>
        <w:t>Перформансе и планирање</w:t>
      </w:r>
      <w:r>
        <w:rPr>
          <w:spacing w:val="-3"/>
          <w:sz w:val="18"/>
        </w:rPr>
        <w:t xml:space="preserve"> </w:t>
      </w:r>
      <w:r>
        <w:rPr>
          <w:sz w:val="18"/>
        </w:rPr>
        <w:t>лета;</w:t>
      </w:r>
    </w:p>
    <w:p w:rsidR="003B3DB5" w:rsidRDefault="00866A2A">
      <w:pPr>
        <w:pStyle w:val="ListParagraph"/>
        <w:numPr>
          <w:ilvl w:val="0"/>
          <w:numId w:val="492"/>
        </w:numPr>
        <w:tabs>
          <w:tab w:val="left" w:pos="955"/>
        </w:tabs>
        <w:spacing w:line="204" w:lineRule="exact"/>
        <w:ind w:left="954" w:hanging="315"/>
        <w:rPr>
          <w:sz w:val="18"/>
        </w:rPr>
      </w:pPr>
      <w:r>
        <w:rPr>
          <w:sz w:val="18"/>
        </w:rPr>
        <w:t>Опште познавање</w:t>
      </w:r>
      <w:r>
        <w:rPr>
          <w:spacing w:val="-3"/>
          <w:sz w:val="18"/>
        </w:rPr>
        <w:t xml:space="preserve"> </w:t>
      </w:r>
      <w:r>
        <w:rPr>
          <w:sz w:val="18"/>
        </w:rPr>
        <w:t>ваздухоплова.</w:t>
      </w:r>
    </w:p>
    <w:p w:rsidR="003B3DB5" w:rsidRDefault="003B3DB5">
      <w:pPr>
        <w:spacing w:line="204" w:lineRule="exact"/>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9" w:line="230" w:lineRule="auto"/>
        <w:ind w:right="39"/>
      </w:pPr>
      <w:r>
        <w:pict>
          <v:line id="_x0000_s1120" style="position:absolute;left:0;text-align:left;z-index:251632640;mso-position-horizontal-relative:page;mso-position-vertical-relative:page" from="304.7pt,14.25pt" to="304.7pt,751.25pt" strokeweight=".6pt">
            <w10:wrap anchorx="page" anchory="page"/>
          </v:line>
        </w:pict>
      </w:r>
      <w:r>
        <w:t xml:space="preserve">(б) Пре </w:t>
      </w:r>
      <w:r>
        <w:rPr>
          <w:spacing w:val="-3"/>
        </w:rPr>
        <w:t xml:space="preserve">него што </w:t>
      </w:r>
      <w:r>
        <w:t xml:space="preserve">ималац </w:t>
      </w:r>
      <w:r>
        <w:rPr>
          <w:spacing w:val="-3"/>
        </w:rPr>
        <w:t xml:space="preserve">дозволе </w:t>
      </w:r>
      <w:r>
        <w:t xml:space="preserve">пилота лаких </w:t>
      </w:r>
      <w:r>
        <w:rPr>
          <w:spacing w:val="-4"/>
        </w:rPr>
        <w:t xml:space="preserve">ваздухоплова </w:t>
      </w:r>
      <w:r>
        <w:rPr>
          <w:spacing w:val="-3"/>
        </w:rPr>
        <w:t xml:space="preserve">(хеликоптер) </w:t>
      </w:r>
      <w:r>
        <w:t xml:space="preserve">– </w:t>
      </w:r>
      <w:r>
        <w:rPr>
          <w:i/>
        </w:rPr>
        <w:t>L</w:t>
      </w:r>
      <w:r>
        <w:rPr>
          <w:i/>
        </w:rPr>
        <w:t xml:space="preserve">APL(H) </w:t>
      </w:r>
      <w:r>
        <w:rPr>
          <w:spacing w:val="-4"/>
        </w:rPr>
        <w:t xml:space="preserve">може </w:t>
      </w:r>
      <w:r>
        <w:t xml:space="preserve">да </w:t>
      </w:r>
      <w:r>
        <w:rPr>
          <w:spacing w:val="-3"/>
        </w:rPr>
        <w:t xml:space="preserve">користи права </w:t>
      </w:r>
      <w:r>
        <w:t xml:space="preserve">из </w:t>
      </w:r>
      <w:r>
        <w:rPr>
          <w:spacing w:val="-3"/>
        </w:rPr>
        <w:t xml:space="preserve">дозволе </w:t>
      </w:r>
      <w:r>
        <w:t>на</w:t>
      </w:r>
      <w:r>
        <w:rPr>
          <w:spacing w:val="-30"/>
        </w:rPr>
        <w:t xml:space="preserve"> </w:t>
      </w:r>
      <w:r>
        <w:rPr>
          <w:spacing w:val="-4"/>
        </w:rPr>
        <w:t xml:space="preserve">другој </w:t>
      </w:r>
      <w:r>
        <w:rPr>
          <w:spacing w:val="-3"/>
        </w:rPr>
        <w:t xml:space="preserve">варијанти хеликоптера, </w:t>
      </w:r>
      <w:r>
        <w:t xml:space="preserve">он мора да заврши </w:t>
      </w:r>
      <w:r>
        <w:rPr>
          <w:spacing w:val="-4"/>
        </w:rPr>
        <w:t xml:space="preserve">обуку </w:t>
      </w:r>
      <w:r>
        <w:t xml:space="preserve">у </w:t>
      </w:r>
      <w:r>
        <w:rPr>
          <w:spacing w:val="-3"/>
        </w:rPr>
        <w:t xml:space="preserve">разликама </w:t>
      </w:r>
      <w:r>
        <w:rPr>
          <w:spacing w:val="-2"/>
        </w:rPr>
        <w:t xml:space="preserve">или </w:t>
      </w:r>
      <w:r>
        <w:rPr>
          <w:spacing w:val="-4"/>
        </w:rPr>
        <w:t xml:space="preserve">обуку </w:t>
      </w:r>
      <w:r>
        <w:rPr>
          <w:spacing w:val="-3"/>
        </w:rPr>
        <w:t xml:space="preserve">упознавања, </w:t>
      </w:r>
      <w:r>
        <w:t xml:space="preserve">у складу са </w:t>
      </w:r>
      <w:r>
        <w:rPr>
          <w:spacing w:val="-3"/>
        </w:rPr>
        <w:t xml:space="preserve">подацима </w:t>
      </w:r>
      <w:r>
        <w:t>за</w:t>
      </w:r>
      <w:r>
        <w:rPr>
          <w:spacing w:val="-32"/>
        </w:rPr>
        <w:t xml:space="preserve"> </w:t>
      </w:r>
      <w:r>
        <w:rPr>
          <w:spacing w:val="-3"/>
        </w:rPr>
        <w:t xml:space="preserve">коришћење </w:t>
      </w:r>
      <w:r>
        <w:t xml:space="preserve">прописаним у </w:t>
      </w:r>
      <w:r>
        <w:rPr>
          <w:i/>
        </w:rPr>
        <w:t>Part-21</w:t>
      </w:r>
      <w:r>
        <w:t xml:space="preserve">. </w:t>
      </w:r>
      <w:r>
        <w:rPr>
          <w:spacing w:val="-4"/>
        </w:rPr>
        <w:t xml:space="preserve">Обука </w:t>
      </w:r>
      <w:r>
        <w:t xml:space="preserve">у </w:t>
      </w:r>
      <w:r>
        <w:rPr>
          <w:spacing w:val="-3"/>
        </w:rPr>
        <w:t xml:space="preserve">разликама </w:t>
      </w:r>
      <w:r>
        <w:t xml:space="preserve">мора да се упише у књижицу </w:t>
      </w:r>
      <w:r>
        <w:rPr>
          <w:spacing w:val="-2"/>
        </w:rPr>
        <w:t xml:space="preserve">летења </w:t>
      </w:r>
      <w:r>
        <w:t>пилота</w:t>
      </w:r>
      <w:r>
        <w:rPr>
          <w:spacing w:val="-7"/>
        </w:rPr>
        <w:t xml:space="preserve"> </w:t>
      </w:r>
      <w:r>
        <w:t>или</w:t>
      </w:r>
      <w:r>
        <w:rPr>
          <w:spacing w:val="-7"/>
        </w:rPr>
        <w:t xml:space="preserve"> </w:t>
      </w:r>
      <w:r>
        <w:t>еквива</w:t>
      </w:r>
      <w:r>
        <w:t>лентан</w:t>
      </w:r>
      <w:r>
        <w:rPr>
          <w:spacing w:val="-7"/>
        </w:rPr>
        <w:t xml:space="preserve"> </w:t>
      </w:r>
      <w:r>
        <w:rPr>
          <w:spacing w:val="-3"/>
        </w:rPr>
        <w:t>документ</w:t>
      </w:r>
      <w:r>
        <w:rPr>
          <w:spacing w:val="-7"/>
        </w:rPr>
        <w:t xml:space="preserve"> </w:t>
      </w:r>
      <w:r>
        <w:t>и</w:t>
      </w:r>
      <w:r>
        <w:rPr>
          <w:spacing w:val="-7"/>
        </w:rPr>
        <w:t xml:space="preserve"> </w:t>
      </w:r>
      <w:r>
        <w:t>мора</w:t>
      </w:r>
      <w:r>
        <w:rPr>
          <w:spacing w:val="-7"/>
        </w:rPr>
        <w:t xml:space="preserve"> </w:t>
      </w:r>
      <w:r>
        <w:t>је</w:t>
      </w:r>
      <w:r>
        <w:rPr>
          <w:spacing w:val="-7"/>
        </w:rPr>
        <w:t xml:space="preserve"> </w:t>
      </w:r>
      <w:r>
        <w:rPr>
          <w:spacing w:val="-3"/>
        </w:rPr>
        <w:t>потпише</w:t>
      </w:r>
      <w:r>
        <w:rPr>
          <w:spacing w:val="-7"/>
        </w:rPr>
        <w:t xml:space="preserve"> </w:t>
      </w:r>
      <w:r>
        <w:rPr>
          <w:spacing w:val="-3"/>
        </w:rPr>
        <w:t>инструктор.</w:t>
      </w:r>
    </w:p>
    <w:p w:rsidR="003B3DB5" w:rsidRDefault="00866A2A">
      <w:pPr>
        <w:spacing w:line="197" w:lineRule="exact"/>
        <w:ind w:left="507"/>
        <w:rPr>
          <w:b/>
          <w:sz w:val="18"/>
        </w:rPr>
      </w:pPr>
      <w:r>
        <w:rPr>
          <w:b/>
          <w:sz w:val="18"/>
        </w:rPr>
        <w:t xml:space="preserve">FCL.140.H </w:t>
      </w:r>
      <w:r>
        <w:rPr>
          <w:b/>
          <w:i/>
          <w:sz w:val="18"/>
        </w:rPr>
        <w:t xml:space="preserve">LAPL(Н) </w:t>
      </w:r>
      <w:r>
        <w:rPr>
          <w:b/>
          <w:sz w:val="18"/>
        </w:rPr>
        <w:t>– Скорашње искуство</w:t>
      </w:r>
    </w:p>
    <w:p w:rsidR="003B3DB5" w:rsidRDefault="00866A2A">
      <w:pPr>
        <w:pStyle w:val="BodyText"/>
        <w:spacing w:line="198" w:lineRule="exact"/>
        <w:ind w:left="507" w:firstLine="0"/>
        <w:jc w:val="left"/>
      </w:pPr>
      <w:r>
        <w:t>(а) Имаоци дозволе пилота лаких ваздухоплова (хеликоптер)</w:t>
      </w:r>
    </w:p>
    <w:p w:rsidR="003B3DB5" w:rsidRDefault="00866A2A">
      <w:pPr>
        <w:pStyle w:val="BodyText"/>
        <w:spacing w:before="4" w:line="228" w:lineRule="auto"/>
        <w:ind w:right="38" w:firstLine="0"/>
      </w:pPr>
      <w:r>
        <w:rPr>
          <w:w w:val="66"/>
        </w:rPr>
        <w:t xml:space="preserve"> </w:t>
      </w:r>
      <w:r>
        <w:t xml:space="preserve">– </w:t>
      </w:r>
      <w:r>
        <w:rPr>
          <w:i/>
        </w:rPr>
        <w:t xml:space="preserve">LAPL(H) </w:t>
      </w:r>
      <w:r>
        <w:t>могу да користе права из својих дозвола на одређеном типу хеликоптера након што су, током претходних 12 месеци, као пилоти на том типу хеликоптера:</w:t>
      </w:r>
    </w:p>
    <w:p w:rsidR="003B3DB5" w:rsidRDefault="00866A2A">
      <w:pPr>
        <w:pStyle w:val="ListParagraph"/>
        <w:numPr>
          <w:ilvl w:val="0"/>
          <w:numId w:val="491"/>
        </w:numPr>
        <w:tabs>
          <w:tab w:val="left" w:pos="699"/>
        </w:tabs>
        <w:spacing w:before="3" w:line="228" w:lineRule="auto"/>
        <w:ind w:right="39" w:firstLine="397"/>
        <w:jc w:val="both"/>
        <w:rPr>
          <w:sz w:val="18"/>
        </w:rPr>
      </w:pPr>
      <w:r>
        <w:rPr>
          <w:sz w:val="18"/>
        </w:rPr>
        <w:t>остварили</w:t>
      </w:r>
      <w:r>
        <w:rPr>
          <w:spacing w:val="-7"/>
          <w:sz w:val="18"/>
        </w:rPr>
        <w:t xml:space="preserve"> </w:t>
      </w:r>
      <w:r>
        <w:rPr>
          <w:sz w:val="18"/>
        </w:rPr>
        <w:t>најмање</w:t>
      </w:r>
      <w:r>
        <w:rPr>
          <w:spacing w:val="-7"/>
          <w:sz w:val="18"/>
        </w:rPr>
        <w:t xml:space="preserve"> </w:t>
      </w:r>
      <w:r>
        <w:rPr>
          <w:sz w:val="18"/>
        </w:rPr>
        <w:t>шест</w:t>
      </w:r>
      <w:r>
        <w:rPr>
          <w:spacing w:val="-7"/>
          <w:sz w:val="18"/>
        </w:rPr>
        <w:t xml:space="preserve"> </w:t>
      </w:r>
      <w:r>
        <w:rPr>
          <w:sz w:val="18"/>
        </w:rPr>
        <w:t>сати</w:t>
      </w:r>
      <w:r>
        <w:rPr>
          <w:spacing w:val="-7"/>
          <w:sz w:val="18"/>
        </w:rPr>
        <w:t xml:space="preserve"> </w:t>
      </w:r>
      <w:r>
        <w:rPr>
          <w:sz w:val="18"/>
        </w:rPr>
        <w:t>летења</w:t>
      </w:r>
      <w:r>
        <w:rPr>
          <w:spacing w:val="-7"/>
          <w:sz w:val="18"/>
        </w:rPr>
        <w:t xml:space="preserve"> </w:t>
      </w:r>
      <w:r>
        <w:rPr>
          <w:sz w:val="18"/>
        </w:rPr>
        <w:t>у</w:t>
      </w:r>
      <w:r>
        <w:rPr>
          <w:spacing w:val="-7"/>
          <w:sz w:val="18"/>
        </w:rPr>
        <w:t xml:space="preserve"> </w:t>
      </w:r>
      <w:r>
        <w:rPr>
          <w:sz w:val="18"/>
        </w:rPr>
        <w:t>својству</w:t>
      </w:r>
      <w:r>
        <w:rPr>
          <w:spacing w:val="-8"/>
          <w:sz w:val="18"/>
        </w:rPr>
        <w:t xml:space="preserve"> </w:t>
      </w:r>
      <w:r>
        <w:rPr>
          <w:i/>
          <w:sz w:val="18"/>
        </w:rPr>
        <w:t>PIC</w:t>
      </w:r>
      <w:r>
        <w:rPr>
          <w:sz w:val="18"/>
        </w:rPr>
        <w:t>,</w:t>
      </w:r>
      <w:r>
        <w:rPr>
          <w:spacing w:val="-7"/>
          <w:sz w:val="18"/>
        </w:rPr>
        <w:t xml:space="preserve"> </w:t>
      </w:r>
      <w:r>
        <w:rPr>
          <w:sz w:val="18"/>
        </w:rPr>
        <w:t>укљу- чујући шест полетања, прилаза и</w:t>
      </w:r>
      <w:r>
        <w:rPr>
          <w:spacing w:val="-3"/>
          <w:sz w:val="18"/>
        </w:rPr>
        <w:t xml:space="preserve"> </w:t>
      </w:r>
      <w:r>
        <w:rPr>
          <w:sz w:val="18"/>
        </w:rPr>
        <w:t>слетања;</w:t>
      </w:r>
    </w:p>
    <w:p w:rsidR="003B3DB5" w:rsidRDefault="00866A2A">
      <w:pPr>
        <w:pStyle w:val="ListParagraph"/>
        <w:numPr>
          <w:ilvl w:val="0"/>
          <w:numId w:val="491"/>
        </w:numPr>
        <w:tabs>
          <w:tab w:val="left" w:pos="713"/>
        </w:tabs>
        <w:spacing w:before="2" w:line="228" w:lineRule="auto"/>
        <w:ind w:right="38" w:firstLine="397"/>
        <w:jc w:val="both"/>
        <w:rPr>
          <w:sz w:val="18"/>
        </w:rPr>
      </w:pPr>
      <w:r>
        <w:rPr>
          <w:sz w:val="18"/>
        </w:rPr>
        <w:t>завршили о</w:t>
      </w:r>
      <w:r>
        <w:rPr>
          <w:sz w:val="18"/>
        </w:rPr>
        <w:t xml:space="preserve">буку освежења знања </w:t>
      </w:r>
      <w:r>
        <w:rPr>
          <w:spacing w:val="-3"/>
          <w:sz w:val="18"/>
        </w:rPr>
        <w:t xml:space="preserve">од </w:t>
      </w:r>
      <w:r>
        <w:rPr>
          <w:sz w:val="18"/>
        </w:rPr>
        <w:t>најмање један сат ле- тења са</w:t>
      </w:r>
      <w:r>
        <w:rPr>
          <w:spacing w:val="-1"/>
          <w:sz w:val="18"/>
        </w:rPr>
        <w:t xml:space="preserve"> </w:t>
      </w:r>
      <w:r>
        <w:rPr>
          <w:sz w:val="18"/>
        </w:rPr>
        <w:t>инструктором.</w:t>
      </w:r>
    </w:p>
    <w:p w:rsidR="003B3DB5" w:rsidRDefault="00866A2A">
      <w:pPr>
        <w:pStyle w:val="BodyText"/>
        <w:spacing w:line="196" w:lineRule="exact"/>
        <w:ind w:left="507" w:firstLine="0"/>
        <w:jc w:val="left"/>
      </w:pPr>
      <w:r>
        <w:t xml:space="preserve">(б) </w:t>
      </w:r>
      <w:r>
        <w:rPr>
          <w:spacing w:val="-2"/>
        </w:rPr>
        <w:t xml:space="preserve">Имаоци </w:t>
      </w:r>
      <w:r>
        <w:rPr>
          <w:spacing w:val="-3"/>
        </w:rPr>
        <w:t xml:space="preserve">дозволе </w:t>
      </w:r>
      <w:r>
        <w:t xml:space="preserve">пилота лаких </w:t>
      </w:r>
      <w:r>
        <w:rPr>
          <w:spacing w:val="-4"/>
        </w:rPr>
        <w:t xml:space="preserve">ваздухоплова </w:t>
      </w:r>
      <w:r>
        <w:rPr>
          <w:spacing w:val="-3"/>
        </w:rPr>
        <w:t xml:space="preserve">(хеликоптер) </w:t>
      </w:r>
      <w:r>
        <w:t>–</w:t>
      </w:r>
    </w:p>
    <w:p w:rsidR="003B3DB5" w:rsidRDefault="00866A2A">
      <w:pPr>
        <w:pStyle w:val="BodyText"/>
        <w:spacing w:line="198" w:lineRule="exact"/>
        <w:ind w:firstLine="0"/>
        <w:jc w:val="left"/>
      </w:pPr>
      <w:r>
        <w:rPr>
          <w:i/>
        </w:rPr>
        <w:t xml:space="preserve">LAPL(H) </w:t>
      </w:r>
      <w:r>
        <w:rPr>
          <w:spacing w:val="-4"/>
        </w:rPr>
        <w:t xml:space="preserve">који </w:t>
      </w:r>
      <w:r>
        <w:t xml:space="preserve">не </w:t>
      </w:r>
      <w:r>
        <w:rPr>
          <w:spacing w:val="-3"/>
        </w:rPr>
        <w:t xml:space="preserve">испуњавају захтеве наведене </w:t>
      </w:r>
      <w:r>
        <w:t xml:space="preserve">у </w:t>
      </w:r>
      <w:r>
        <w:rPr>
          <w:spacing w:val="-3"/>
        </w:rPr>
        <w:t xml:space="preserve">тачки </w:t>
      </w:r>
      <w:r>
        <w:t xml:space="preserve">(а) морају </w:t>
      </w:r>
      <w:r>
        <w:rPr>
          <w:spacing w:val="-2"/>
        </w:rPr>
        <w:t>да:</w:t>
      </w:r>
    </w:p>
    <w:p w:rsidR="003B3DB5" w:rsidRDefault="00866A2A">
      <w:pPr>
        <w:pStyle w:val="ListParagraph"/>
        <w:numPr>
          <w:ilvl w:val="0"/>
          <w:numId w:val="490"/>
        </w:numPr>
        <w:tabs>
          <w:tab w:val="left" w:pos="713"/>
        </w:tabs>
        <w:spacing w:before="4" w:line="228" w:lineRule="auto"/>
        <w:ind w:right="38" w:firstLine="397"/>
        <w:jc w:val="both"/>
        <w:rPr>
          <w:sz w:val="18"/>
        </w:rPr>
      </w:pPr>
      <w:r>
        <w:rPr>
          <w:sz w:val="18"/>
        </w:rPr>
        <w:t>заврше проверу стручности са испитивачем на одређеном типу</w:t>
      </w:r>
      <w:r>
        <w:rPr>
          <w:spacing w:val="-5"/>
          <w:sz w:val="18"/>
        </w:rPr>
        <w:t xml:space="preserve"> </w:t>
      </w:r>
      <w:r>
        <w:rPr>
          <w:sz w:val="18"/>
        </w:rPr>
        <w:t>хел</w:t>
      </w:r>
      <w:r>
        <w:rPr>
          <w:sz w:val="18"/>
        </w:rPr>
        <w:t>икоптера</w:t>
      </w:r>
      <w:r>
        <w:rPr>
          <w:spacing w:val="-5"/>
          <w:sz w:val="18"/>
        </w:rPr>
        <w:t xml:space="preserve"> </w:t>
      </w:r>
      <w:r>
        <w:rPr>
          <w:sz w:val="18"/>
        </w:rPr>
        <w:t>пре</w:t>
      </w:r>
      <w:r>
        <w:rPr>
          <w:spacing w:val="-5"/>
          <w:sz w:val="18"/>
        </w:rPr>
        <w:t xml:space="preserve"> </w:t>
      </w:r>
      <w:r>
        <w:rPr>
          <w:sz w:val="18"/>
        </w:rPr>
        <w:t>него</w:t>
      </w:r>
      <w:r>
        <w:rPr>
          <w:spacing w:val="-5"/>
          <w:sz w:val="18"/>
        </w:rPr>
        <w:t xml:space="preserve"> </w:t>
      </w:r>
      <w:r>
        <w:rPr>
          <w:sz w:val="18"/>
        </w:rPr>
        <w:t>што</w:t>
      </w:r>
      <w:r>
        <w:rPr>
          <w:spacing w:val="-5"/>
          <w:sz w:val="18"/>
        </w:rPr>
        <w:t xml:space="preserve"> </w:t>
      </w:r>
      <w:r>
        <w:rPr>
          <w:sz w:val="18"/>
        </w:rPr>
        <w:t>наставе</w:t>
      </w:r>
      <w:r>
        <w:rPr>
          <w:spacing w:val="-5"/>
          <w:sz w:val="18"/>
        </w:rPr>
        <w:t xml:space="preserve"> </w:t>
      </w:r>
      <w:r>
        <w:rPr>
          <w:sz w:val="18"/>
        </w:rPr>
        <w:t>да</w:t>
      </w:r>
      <w:r>
        <w:rPr>
          <w:spacing w:val="-5"/>
          <w:sz w:val="18"/>
        </w:rPr>
        <w:t xml:space="preserve"> </w:t>
      </w:r>
      <w:r>
        <w:rPr>
          <w:sz w:val="18"/>
        </w:rPr>
        <w:t>користе</w:t>
      </w:r>
      <w:r>
        <w:rPr>
          <w:spacing w:val="-5"/>
          <w:sz w:val="18"/>
        </w:rPr>
        <w:t xml:space="preserve"> </w:t>
      </w:r>
      <w:r>
        <w:rPr>
          <w:sz w:val="18"/>
        </w:rPr>
        <w:t>права</w:t>
      </w:r>
      <w:r>
        <w:rPr>
          <w:spacing w:val="-5"/>
          <w:sz w:val="18"/>
        </w:rPr>
        <w:t xml:space="preserve"> </w:t>
      </w:r>
      <w:r>
        <w:rPr>
          <w:sz w:val="18"/>
        </w:rPr>
        <w:t>из</w:t>
      </w:r>
      <w:r>
        <w:rPr>
          <w:spacing w:val="-5"/>
          <w:sz w:val="18"/>
        </w:rPr>
        <w:t xml:space="preserve"> </w:t>
      </w:r>
      <w:r>
        <w:rPr>
          <w:sz w:val="18"/>
        </w:rPr>
        <w:t>својих дозвола;</w:t>
      </w:r>
      <w:r>
        <w:rPr>
          <w:spacing w:val="-2"/>
          <w:sz w:val="18"/>
        </w:rPr>
        <w:t xml:space="preserve"> </w:t>
      </w:r>
      <w:r>
        <w:rPr>
          <w:sz w:val="18"/>
        </w:rPr>
        <w:t>или</w:t>
      </w:r>
    </w:p>
    <w:p w:rsidR="003B3DB5" w:rsidRDefault="00866A2A">
      <w:pPr>
        <w:pStyle w:val="ListParagraph"/>
        <w:numPr>
          <w:ilvl w:val="0"/>
          <w:numId w:val="490"/>
        </w:numPr>
        <w:tabs>
          <w:tab w:val="left" w:pos="741"/>
        </w:tabs>
        <w:spacing w:before="3" w:line="228" w:lineRule="auto"/>
        <w:ind w:right="38" w:firstLine="397"/>
        <w:jc w:val="both"/>
        <w:rPr>
          <w:sz w:val="18"/>
        </w:rPr>
      </w:pPr>
      <w:r>
        <w:rPr>
          <w:sz w:val="18"/>
        </w:rPr>
        <w:t xml:space="preserve">остваре додатни налет или полетања и слетања, са ин- структором или самостално </w:t>
      </w:r>
      <w:r>
        <w:rPr>
          <w:spacing w:val="-3"/>
          <w:sz w:val="18"/>
        </w:rPr>
        <w:t xml:space="preserve">под </w:t>
      </w:r>
      <w:r>
        <w:rPr>
          <w:sz w:val="18"/>
        </w:rPr>
        <w:t xml:space="preserve">надзором инструктора, </w:t>
      </w:r>
      <w:r>
        <w:rPr>
          <w:spacing w:val="-4"/>
          <w:sz w:val="18"/>
        </w:rPr>
        <w:t xml:space="preserve">како </w:t>
      </w:r>
      <w:r>
        <w:rPr>
          <w:sz w:val="18"/>
        </w:rPr>
        <w:t>би испунили захтеве наведене у тачки</w:t>
      </w:r>
      <w:r>
        <w:rPr>
          <w:spacing w:val="-4"/>
          <w:sz w:val="18"/>
        </w:rPr>
        <w:t xml:space="preserve"> </w:t>
      </w:r>
      <w:r>
        <w:rPr>
          <w:sz w:val="18"/>
        </w:rPr>
        <w:t>(а).</w:t>
      </w:r>
    </w:p>
    <w:p w:rsidR="003B3DB5" w:rsidRDefault="00866A2A">
      <w:pPr>
        <w:pStyle w:val="BodyText"/>
        <w:spacing w:before="164" w:line="202" w:lineRule="exact"/>
        <w:ind w:left="238" w:right="169" w:firstLine="0"/>
        <w:jc w:val="center"/>
      </w:pPr>
      <w:r>
        <w:t>ОДЕЉАК 4</w:t>
      </w:r>
    </w:p>
    <w:p w:rsidR="003B3DB5" w:rsidRDefault="00866A2A">
      <w:pPr>
        <w:pStyle w:val="Heading2"/>
        <w:spacing w:before="4" w:line="228" w:lineRule="auto"/>
        <w:ind w:left="240" w:right="169"/>
      </w:pPr>
      <w:r>
        <w:t xml:space="preserve">Специфични захтеви за дозволе пилота лаких ваздухоплова </w:t>
      </w:r>
      <w:r>
        <w:t>(једрилица) – LAPL(S)</w:t>
      </w:r>
    </w:p>
    <w:p w:rsidR="003B3DB5" w:rsidRDefault="003B3DB5">
      <w:pPr>
        <w:pStyle w:val="BodyText"/>
        <w:spacing w:before="7"/>
        <w:ind w:left="0" w:firstLine="0"/>
        <w:jc w:val="left"/>
        <w:rPr>
          <w:b/>
          <w:i/>
          <w:sz w:val="16"/>
        </w:rPr>
      </w:pPr>
    </w:p>
    <w:p w:rsidR="003B3DB5" w:rsidRDefault="00866A2A">
      <w:pPr>
        <w:spacing w:line="202" w:lineRule="exact"/>
        <w:ind w:left="507"/>
        <w:rPr>
          <w:b/>
          <w:sz w:val="18"/>
        </w:rPr>
      </w:pPr>
      <w:r>
        <w:rPr>
          <w:b/>
          <w:sz w:val="18"/>
        </w:rPr>
        <w:t xml:space="preserve">FCL.105.S </w:t>
      </w:r>
      <w:r>
        <w:rPr>
          <w:b/>
          <w:i/>
          <w:sz w:val="18"/>
        </w:rPr>
        <w:t xml:space="preserve">LAPL(S) </w:t>
      </w:r>
      <w:r>
        <w:rPr>
          <w:b/>
          <w:sz w:val="18"/>
        </w:rPr>
        <w:t>– Права и услови</w:t>
      </w:r>
    </w:p>
    <w:p w:rsidR="003B3DB5" w:rsidRDefault="00866A2A">
      <w:pPr>
        <w:pStyle w:val="BodyText"/>
        <w:spacing w:before="4" w:line="228" w:lineRule="auto"/>
        <w:ind w:right="38"/>
      </w:pPr>
      <w:r>
        <w:t xml:space="preserve">(а) Права имаоца дозволе пилота лаких ваздухоплова (једри- лица) </w:t>
      </w:r>
      <w:r>
        <w:rPr>
          <w:b/>
        </w:rPr>
        <w:t xml:space="preserve">– </w:t>
      </w:r>
      <w:r>
        <w:rPr>
          <w:i/>
        </w:rPr>
        <w:t xml:space="preserve">LAPL(S) </w:t>
      </w:r>
      <w:r>
        <w:t xml:space="preserve">су да лети у својству </w:t>
      </w:r>
      <w:r>
        <w:rPr>
          <w:i/>
        </w:rPr>
        <w:t xml:space="preserve">PIC </w:t>
      </w:r>
      <w:r>
        <w:t>на једрилицама или на моторним једрилицам</w:t>
      </w:r>
      <w:r>
        <w:t xml:space="preserve">а. Да би ималац дозволе могао да користи своја права из дозволе на моторним једрилицама – </w:t>
      </w:r>
      <w:r>
        <w:rPr>
          <w:i/>
        </w:rPr>
        <w:t>TMG</w:t>
      </w:r>
      <w:r>
        <w:t xml:space="preserve">, мора да испуни захтеве из </w:t>
      </w:r>
      <w:r>
        <w:rPr>
          <w:i/>
        </w:rPr>
        <w:t>FCL.135.S</w:t>
      </w:r>
      <w:r>
        <w:t>.</w:t>
      </w:r>
    </w:p>
    <w:p w:rsidR="003B3DB5" w:rsidRDefault="00866A2A">
      <w:pPr>
        <w:pStyle w:val="BodyText"/>
        <w:spacing w:line="199" w:lineRule="exact"/>
        <w:ind w:left="507" w:firstLine="0"/>
        <w:jc w:val="left"/>
      </w:pPr>
      <w:r>
        <w:t>(б) Имаоци дозволе пилота лаких ваздухоплова (једрилица)</w:t>
      </w:r>
    </w:p>
    <w:p w:rsidR="003B3DB5" w:rsidRDefault="00866A2A">
      <w:pPr>
        <w:pStyle w:val="BodyText"/>
        <w:spacing w:before="3" w:line="228" w:lineRule="auto"/>
        <w:ind w:right="38" w:firstLine="0"/>
      </w:pPr>
      <w:r>
        <w:rPr>
          <w:w w:val="66"/>
        </w:rPr>
        <w:t xml:space="preserve"> </w:t>
      </w:r>
      <w:r>
        <w:t xml:space="preserve">– </w:t>
      </w:r>
      <w:r>
        <w:rPr>
          <w:i/>
        </w:rPr>
        <w:t xml:space="preserve">LAPL(S) </w:t>
      </w:r>
      <w:r>
        <w:t>могу да превозе путнике само ако су, после стицања дозво</w:t>
      </w:r>
      <w:r>
        <w:t xml:space="preserve">ле, остварили десет сати налета или 30 полетања у својству </w:t>
      </w:r>
      <w:r>
        <w:rPr>
          <w:i/>
        </w:rPr>
        <w:t xml:space="preserve">PIC </w:t>
      </w:r>
      <w:r>
        <w:t>на једрилицама или једрилицама са погоном.</w:t>
      </w:r>
    </w:p>
    <w:p w:rsidR="003B3DB5" w:rsidRDefault="00866A2A">
      <w:pPr>
        <w:pStyle w:val="Heading1"/>
        <w:spacing w:before="3" w:line="228" w:lineRule="auto"/>
        <w:ind w:left="110" w:right="39" w:firstLine="396"/>
        <w:jc w:val="both"/>
      </w:pPr>
      <w:r>
        <w:t xml:space="preserve">FCL.110.S </w:t>
      </w:r>
      <w:r>
        <w:rPr>
          <w:i/>
        </w:rPr>
        <w:t xml:space="preserve">LAPL(S) </w:t>
      </w:r>
      <w:r>
        <w:t>– Искуство и признавање времена ле- тења</w:t>
      </w:r>
    </w:p>
    <w:p w:rsidR="003B3DB5" w:rsidRDefault="00866A2A">
      <w:pPr>
        <w:pStyle w:val="BodyText"/>
        <w:spacing w:before="2" w:line="228" w:lineRule="auto"/>
        <w:ind w:right="38"/>
      </w:pPr>
      <w:r>
        <w:t xml:space="preserve">(а) Кандидати за дозволу пилота лаких ваздухоплова (је- дрилица) – </w:t>
      </w:r>
      <w:r>
        <w:rPr>
          <w:i/>
        </w:rPr>
        <w:t xml:space="preserve">LAPL(S) </w:t>
      </w:r>
      <w:r>
        <w:t>морају да оствар</w:t>
      </w:r>
      <w:r>
        <w:t>е најмање 15 сати летења на обуци на једрилицама или на моторним једрилицама, укључујући најмање:</w:t>
      </w:r>
    </w:p>
    <w:p w:rsidR="003B3DB5" w:rsidRDefault="00866A2A">
      <w:pPr>
        <w:pStyle w:val="ListParagraph"/>
        <w:numPr>
          <w:ilvl w:val="0"/>
          <w:numId w:val="489"/>
        </w:numPr>
        <w:tabs>
          <w:tab w:val="left" w:pos="703"/>
        </w:tabs>
        <w:spacing w:line="198" w:lineRule="exact"/>
        <w:ind w:firstLine="397"/>
        <w:rPr>
          <w:sz w:val="18"/>
        </w:rPr>
      </w:pPr>
      <w:r>
        <w:rPr>
          <w:sz w:val="18"/>
        </w:rPr>
        <w:t>десет сати летења на обуци са</w:t>
      </w:r>
      <w:r>
        <w:rPr>
          <w:spacing w:val="-7"/>
          <w:sz w:val="18"/>
        </w:rPr>
        <w:t xml:space="preserve"> </w:t>
      </w:r>
      <w:r>
        <w:rPr>
          <w:sz w:val="18"/>
        </w:rPr>
        <w:t>инструктором;</w:t>
      </w:r>
    </w:p>
    <w:p w:rsidR="003B3DB5" w:rsidRDefault="00866A2A">
      <w:pPr>
        <w:pStyle w:val="ListParagraph"/>
        <w:numPr>
          <w:ilvl w:val="0"/>
          <w:numId w:val="489"/>
        </w:numPr>
        <w:tabs>
          <w:tab w:val="left" w:pos="703"/>
        </w:tabs>
        <w:spacing w:line="198" w:lineRule="exact"/>
        <w:ind w:firstLine="397"/>
        <w:rPr>
          <w:sz w:val="18"/>
        </w:rPr>
      </w:pPr>
      <w:r>
        <w:rPr>
          <w:sz w:val="18"/>
        </w:rPr>
        <w:t xml:space="preserve">два сата самосталног летења </w:t>
      </w:r>
      <w:r>
        <w:rPr>
          <w:spacing w:val="-3"/>
          <w:sz w:val="18"/>
        </w:rPr>
        <w:t>под</w:t>
      </w:r>
      <w:r>
        <w:rPr>
          <w:spacing w:val="-4"/>
          <w:sz w:val="18"/>
        </w:rPr>
        <w:t xml:space="preserve"> </w:t>
      </w:r>
      <w:r>
        <w:rPr>
          <w:sz w:val="18"/>
        </w:rPr>
        <w:t>надзором;</w:t>
      </w:r>
    </w:p>
    <w:p w:rsidR="003B3DB5" w:rsidRDefault="00866A2A">
      <w:pPr>
        <w:pStyle w:val="ListParagraph"/>
        <w:numPr>
          <w:ilvl w:val="0"/>
          <w:numId w:val="489"/>
        </w:numPr>
        <w:tabs>
          <w:tab w:val="left" w:pos="703"/>
        </w:tabs>
        <w:spacing w:line="198" w:lineRule="exact"/>
        <w:ind w:firstLine="397"/>
        <w:rPr>
          <w:sz w:val="18"/>
        </w:rPr>
      </w:pPr>
      <w:r>
        <w:rPr>
          <w:sz w:val="18"/>
        </w:rPr>
        <w:t>45 полетања и</w:t>
      </w:r>
      <w:r>
        <w:rPr>
          <w:spacing w:val="-2"/>
          <w:sz w:val="18"/>
        </w:rPr>
        <w:t xml:space="preserve"> </w:t>
      </w:r>
      <w:r>
        <w:rPr>
          <w:sz w:val="18"/>
        </w:rPr>
        <w:t>слетања;</w:t>
      </w:r>
    </w:p>
    <w:p w:rsidR="003B3DB5" w:rsidRDefault="00866A2A">
      <w:pPr>
        <w:pStyle w:val="ListParagraph"/>
        <w:numPr>
          <w:ilvl w:val="0"/>
          <w:numId w:val="489"/>
        </w:numPr>
        <w:tabs>
          <w:tab w:val="left" w:pos="737"/>
        </w:tabs>
        <w:spacing w:before="4" w:line="228" w:lineRule="auto"/>
        <w:ind w:right="38" w:firstLine="397"/>
        <w:jc w:val="both"/>
        <w:rPr>
          <w:sz w:val="18"/>
        </w:rPr>
      </w:pPr>
      <w:r>
        <w:rPr>
          <w:sz w:val="18"/>
        </w:rPr>
        <w:t xml:space="preserve">један самостални маршрутни лет </w:t>
      </w:r>
      <w:r>
        <w:rPr>
          <w:spacing w:val="-3"/>
          <w:sz w:val="18"/>
        </w:rPr>
        <w:t xml:space="preserve">од </w:t>
      </w:r>
      <w:r>
        <w:rPr>
          <w:sz w:val="18"/>
        </w:rPr>
        <w:t xml:space="preserve">најмање 50 </w:t>
      </w:r>
      <w:r>
        <w:rPr>
          <w:i/>
          <w:sz w:val="18"/>
        </w:rPr>
        <w:t xml:space="preserve">km </w:t>
      </w:r>
      <w:r>
        <w:rPr>
          <w:sz w:val="18"/>
        </w:rPr>
        <w:t xml:space="preserve">(27 </w:t>
      </w:r>
      <w:r>
        <w:rPr>
          <w:i/>
          <w:sz w:val="18"/>
        </w:rPr>
        <w:t>NM</w:t>
      </w:r>
      <w:r>
        <w:rPr>
          <w:sz w:val="18"/>
        </w:rPr>
        <w:t xml:space="preserve">) или један маршрутни лет са инструктором </w:t>
      </w:r>
      <w:r>
        <w:rPr>
          <w:spacing w:val="-3"/>
          <w:sz w:val="18"/>
        </w:rPr>
        <w:t xml:space="preserve">од </w:t>
      </w:r>
      <w:r>
        <w:rPr>
          <w:sz w:val="18"/>
        </w:rPr>
        <w:t>најмање 100</w:t>
      </w:r>
      <w:r>
        <w:rPr>
          <w:spacing w:val="-25"/>
          <w:sz w:val="18"/>
        </w:rPr>
        <w:t xml:space="preserve"> </w:t>
      </w:r>
      <w:r>
        <w:rPr>
          <w:i/>
          <w:sz w:val="18"/>
        </w:rPr>
        <w:t xml:space="preserve">km </w:t>
      </w:r>
      <w:r>
        <w:rPr>
          <w:sz w:val="18"/>
        </w:rPr>
        <w:t>(55</w:t>
      </w:r>
      <w:r>
        <w:rPr>
          <w:spacing w:val="-1"/>
          <w:sz w:val="18"/>
        </w:rPr>
        <w:t xml:space="preserve"> </w:t>
      </w:r>
      <w:r>
        <w:rPr>
          <w:i/>
          <w:sz w:val="18"/>
        </w:rPr>
        <w:t>NM</w:t>
      </w:r>
      <w:r>
        <w:rPr>
          <w:sz w:val="18"/>
        </w:rPr>
        <w:t>).</w:t>
      </w:r>
    </w:p>
    <w:p w:rsidR="003B3DB5" w:rsidRDefault="00866A2A">
      <w:pPr>
        <w:pStyle w:val="BodyText"/>
        <w:spacing w:before="3" w:line="228" w:lineRule="auto"/>
        <w:ind w:right="38"/>
      </w:pPr>
      <w:r>
        <w:t xml:space="preserve">(б) Од захтеваних 15 сати наведених у тачки (а), највише се- дам сати може да буде остварено на моторној једрилици – </w:t>
      </w:r>
      <w:r>
        <w:rPr>
          <w:i/>
        </w:rPr>
        <w:t>TMG</w:t>
      </w:r>
      <w:r>
        <w:t>.</w:t>
      </w:r>
    </w:p>
    <w:p w:rsidR="003B3DB5" w:rsidRDefault="00866A2A">
      <w:pPr>
        <w:pStyle w:val="BodyText"/>
        <w:spacing w:before="2" w:line="228" w:lineRule="auto"/>
        <w:ind w:right="38"/>
      </w:pPr>
      <w:r>
        <w:t>(ц) Признавање. Кандидатима са претходним искуством у својс</w:t>
      </w:r>
      <w:r>
        <w:t xml:space="preserve">тву </w:t>
      </w:r>
      <w:r>
        <w:rPr>
          <w:i/>
        </w:rPr>
        <w:t xml:space="preserve">PIC </w:t>
      </w:r>
      <w:r>
        <w:t>може да се призна време летења у сврху испуњења захтева из тачке (а).</w:t>
      </w:r>
    </w:p>
    <w:p w:rsidR="003B3DB5" w:rsidRDefault="00866A2A">
      <w:pPr>
        <w:pStyle w:val="BodyText"/>
        <w:spacing w:before="3" w:line="228" w:lineRule="auto"/>
        <w:ind w:right="38"/>
      </w:pPr>
      <w:r>
        <w:t xml:space="preserve">Време летења </w:t>
      </w:r>
      <w:r>
        <w:rPr>
          <w:spacing w:val="-3"/>
        </w:rPr>
        <w:t xml:space="preserve">које </w:t>
      </w:r>
      <w:r>
        <w:t>се признаје одређује декларисана органи- зација за обуку (</w:t>
      </w:r>
      <w:r>
        <w:rPr>
          <w:i/>
        </w:rPr>
        <w:t>DTO</w:t>
      </w:r>
      <w:r>
        <w:t>) или одобрена организација за обуку (</w:t>
      </w:r>
      <w:r>
        <w:rPr>
          <w:i/>
        </w:rPr>
        <w:t>АТО</w:t>
      </w:r>
      <w:r>
        <w:t xml:space="preserve">) у којој пилот похађа </w:t>
      </w:r>
      <w:r>
        <w:rPr>
          <w:spacing w:val="-5"/>
        </w:rPr>
        <w:t xml:space="preserve">обуку, </w:t>
      </w:r>
      <w:r>
        <w:t>на основу провере у лету пре</w:t>
      </w:r>
      <w:r>
        <w:t xml:space="preserve"> почетка обуке, </w:t>
      </w:r>
      <w:r>
        <w:rPr>
          <w:spacing w:val="-3"/>
        </w:rPr>
        <w:t xml:space="preserve">под </w:t>
      </w:r>
      <w:r>
        <w:t>условом</w:t>
      </w:r>
      <w:r>
        <w:rPr>
          <w:spacing w:val="1"/>
        </w:rPr>
        <w:t xml:space="preserve"> </w:t>
      </w:r>
      <w:r>
        <w:t>да:</w:t>
      </w:r>
    </w:p>
    <w:p w:rsidR="003B3DB5" w:rsidRDefault="00866A2A">
      <w:pPr>
        <w:pStyle w:val="ListParagraph"/>
        <w:numPr>
          <w:ilvl w:val="0"/>
          <w:numId w:val="488"/>
        </w:numPr>
        <w:tabs>
          <w:tab w:val="left" w:pos="703"/>
        </w:tabs>
        <w:spacing w:line="197" w:lineRule="exact"/>
        <w:rPr>
          <w:sz w:val="18"/>
        </w:rPr>
      </w:pPr>
      <w:r>
        <w:rPr>
          <w:sz w:val="18"/>
        </w:rPr>
        <w:t>не прелази укупно време летења остварено у својству</w:t>
      </w:r>
      <w:r>
        <w:rPr>
          <w:spacing w:val="-27"/>
          <w:sz w:val="18"/>
        </w:rPr>
        <w:t xml:space="preserve"> </w:t>
      </w:r>
      <w:r>
        <w:rPr>
          <w:i/>
          <w:sz w:val="18"/>
        </w:rPr>
        <w:t>PIC</w:t>
      </w:r>
      <w:r>
        <w:rPr>
          <w:sz w:val="18"/>
        </w:rPr>
        <w:t>;</w:t>
      </w:r>
    </w:p>
    <w:p w:rsidR="003B3DB5" w:rsidRDefault="00866A2A">
      <w:pPr>
        <w:pStyle w:val="ListParagraph"/>
        <w:numPr>
          <w:ilvl w:val="0"/>
          <w:numId w:val="488"/>
        </w:numPr>
        <w:tabs>
          <w:tab w:val="left" w:pos="703"/>
        </w:tabs>
        <w:spacing w:line="198" w:lineRule="exact"/>
        <w:rPr>
          <w:sz w:val="18"/>
        </w:rPr>
      </w:pPr>
      <w:r>
        <w:rPr>
          <w:sz w:val="18"/>
        </w:rPr>
        <w:t>не прелази 50 % сати захтеваних у тачки</w:t>
      </w:r>
      <w:r>
        <w:rPr>
          <w:spacing w:val="-9"/>
          <w:sz w:val="18"/>
        </w:rPr>
        <w:t xml:space="preserve"> </w:t>
      </w:r>
      <w:r>
        <w:rPr>
          <w:sz w:val="18"/>
        </w:rPr>
        <w:t>(а);</w:t>
      </w:r>
    </w:p>
    <w:p w:rsidR="003B3DB5" w:rsidRDefault="00866A2A">
      <w:pPr>
        <w:pStyle w:val="ListParagraph"/>
        <w:numPr>
          <w:ilvl w:val="0"/>
          <w:numId w:val="488"/>
        </w:numPr>
        <w:tabs>
          <w:tab w:val="left" w:pos="703"/>
        </w:tabs>
        <w:spacing w:line="198" w:lineRule="exact"/>
        <w:rPr>
          <w:sz w:val="18"/>
        </w:rPr>
      </w:pPr>
      <w:r>
        <w:rPr>
          <w:sz w:val="18"/>
        </w:rPr>
        <w:t>не укључује захтеве из тач. (а) 2), (а) 3) и (а)</w:t>
      </w:r>
      <w:r>
        <w:rPr>
          <w:spacing w:val="-12"/>
          <w:sz w:val="18"/>
        </w:rPr>
        <w:t xml:space="preserve"> </w:t>
      </w:r>
      <w:r>
        <w:rPr>
          <w:sz w:val="18"/>
        </w:rPr>
        <w:t>4).</w:t>
      </w:r>
    </w:p>
    <w:p w:rsidR="003B3DB5" w:rsidRDefault="00866A2A">
      <w:pPr>
        <w:spacing w:line="198" w:lineRule="exact"/>
        <w:ind w:left="507"/>
        <w:rPr>
          <w:b/>
          <w:sz w:val="18"/>
        </w:rPr>
      </w:pPr>
      <w:r>
        <w:rPr>
          <w:b/>
          <w:sz w:val="18"/>
        </w:rPr>
        <w:t xml:space="preserve">FCL.130.S </w:t>
      </w:r>
      <w:r>
        <w:rPr>
          <w:b/>
          <w:i/>
          <w:sz w:val="18"/>
        </w:rPr>
        <w:t xml:space="preserve">LAPL(S) </w:t>
      </w:r>
      <w:r>
        <w:rPr>
          <w:b/>
          <w:sz w:val="18"/>
        </w:rPr>
        <w:t>– Методе полетања</w:t>
      </w:r>
    </w:p>
    <w:p w:rsidR="003B3DB5" w:rsidRDefault="00866A2A">
      <w:pPr>
        <w:pStyle w:val="BodyText"/>
        <w:spacing w:line="198" w:lineRule="exact"/>
        <w:ind w:left="507" w:firstLine="0"/>
        <w:jc w:val="left"/>
      </w:pPr>
      <w:r>
        <w:t>(а) Права имаоца дозволе лаких ва</w:t>
      </w:r>
      <w:r>
        <w:t>здухоплова (једрилица)</w:t>
      </w:r>
    </w:p>
    <w:p w:rsidR="003B3DB5" w:rsidRDefault="00866A2A">
      <w:pPr>
        <w:pStyle w:val="BodyText"/>
        <w:spacing w:before="3" w:line="228" w:lineRule="auto"/>
        <w:ind w:right="38" w:firstLine="0"/>
      </w:pPr>
      <w:r>
        <w:rPr>
          <w:w w:val="66"/>
        </w:rPr>
        <w:t xml:space="preserve"> </w:t>
      </w:r>
      <w:r>
        <w:t xml:space="preserve">– </w:t>
      </w:r>
      <w:r>
        <w:rPr>
          <w:i/>
        </w:rPr>
        <w:t xml:space="preserve">LAPL(S) </w:t>
      </w:r>
      <w:r>
        <w:t>су ограничена на метод полетања који је коришћен на практичном испиту. Ово ограничење може да се укине када пилот заврши:</w:t>
      </w:r>
    </w:p>
    <w:p w:rsidR="003B3DB5" w:rsidRDefault="00866A2A">
      <w:pPr>
        <w:pStyle w:val="ListParagraph"/>
        <w:numPr>
          <w:ilvl w:val="0"/>
          <w:numId w:val="487"/>
        </w:numPr>
        <w:tabs>
          <w:tab w:val="left" w:pos="719"/>
        </w:tabs>
        <w:spacing w:before="3" w:line="228" w:lineRule="auto"/>
        <w:ind w:right="38" w:firstLine="397"/>
        <w:jc w:val="both"/>
        <w:rPr>
          <w:sz w:val="18"/>
        </w:rPr>
      </w:pPr>
      <w:r>
        <w:rPr>
          <w:sz w:val="18"/>
        </w:rPr>
        <w:t xml:space="preserve">у случају полетања помоћу витла и </w:t>
      </w:r>
      <w:r>
        <w:rPr>
          <w:spacing w:val="-3"/>
          <w:sz w:val="18"/>
        </w:rPr>
        <w:t xml:space="preserve">аутомобилског </w:t>
      </w:r>
      <w:r>
        <w:rPr>
          <w:sz w:val="18"/>
        </w:rPr>
        <w:t>витла, најмање десет полетања на обуци са инструктор</w:t>
      </w:r>
      <w:r>
        <w:rPr>
          <w:sz w:val="18"/>
        </w:rPr>
        <w:t xml:space="preserve">ом и пет само- сталних полетања </w:t>
      </w:r>
      <w:r>
        <w:rPr>
          <w:spacing w:val="-3"/>
          <w:sz w:val="18"/>
        </w:rPr>
        <w:t>под</w:t>
      </w:r>
      <w:r>
        <w:rPr>
          <w:spacing w:val="-2"/>
          <w:sz w:val="18"/>
        </w:rPr>
        <w:t xml:space="preserve"> </w:t>
      </w:r>
      <w:r>
        <w:rPr>
          <w:sz w:val="18"/>
        </w:rPr>
        <w:t>надзором;</w:t>
      </w:r>
    </w:p>
    <w:p w:rsidR="003B3DB5" w:rsidRDefault="00866A2A">
      <w:pPr>
        <w:pStyle w:val="ListParagraph"/>
        <w:numPr>
          <w:ilvl w:val="0"/>
          <w:numId w:val="487"/>
        </w:numPr>
        <w:tabs>
          <w:tab w:val="left" w:pos="740"/>
        </w:tabs>
        <w:spacing w:line="232" w:lineRule="auto"/>
        <w:ind w:right="38" w:firstLine="397"/>
        <w:jc w:val="both"/>
        <w:rPr>
          <w:sz w:val="18"/>
        </w:rPr>
      </w:pPr>
      <w:r>
        <w:rPr>
          <w:sz w:val="18"/>
        </w:rPr>
        <w:t xml:space="preserve">у случају вуче или самосталног полетања, најмање пет полетања на обуци са инструктором и пет самосталних полетања </w:t>
      </w:r>
      <w:r>
        <w:rPr>
          <w:spacing w:val="-3"/>
          <w:sz w:val="18"/>
        </w:rPr>
        <w:t xml:space="preserve">под </w:t>
      </w:r>
      <w:r>
        <w:rPr>
          <w:sz w:val="18"/>
        </w:rPr>
        <w:t>надзором. У случају самосталних полетања, летење на обуци са</w:t>
      </w:r>
      <w:r>
        <w:rPr>
          <w:spacing w:val="16"/>
          <w:sz w:val="18"/>
        </w:rPr>
        <w:t xml:space="preserve"> </w:t>
      </w:r>
      <w:r>
        <w:rPr>
          <w:sz w:val="18"/>
        </w:rPr>
        <w:t>инструктором</w:t>
      </w:r>
      <w:r>
        <w:rPr>
          <w:spacing w:val="16"/>
          <w:sz w:val="18"/>
        </w:rPr>
        <w:t xml:space="preserve"> </w:t>
      </w:r>
      <w:r>
        <w:rPr>
          <w:sz w:val="18"/>
        </w:rPr>
        <w:t>може</w:t>
      </w:r>
      <w:r>
        <w:rPr>
          <w:spacing w:val="16"/>
          <w:sz w:val="18"/>
        </w:rPr>
        <w:t xml:space="preserve"> </w:t>
      </w:r>
      <w:r>
        <w:rPr>
          <w:sz w:val="18"/>
        </w:rPr>
        <w:t>да</w:t>
      </w:r>
      <w:r>
        <w:rPr>
          <w:spacing w:val="16"/>
          <w:sz w:val="18"/>
        </w:rPr>
        <w:t xml:space="preserve"> </w:t>
      </w:r>
      <w:r>
        <w:rPr>
          <w:spacing w:val="-5"/>
          <w:sz w:val="18"/>
        </w:rPr>
        <w:t>буде</w:t>
      </w:r>
      <w:r>
        <w:rPr>
          <w:spacing w:val="16"/>
          <w:sz w:val="18"/>
        </w:rPr>
        <w:t xml:space="preserve"> </w:t>
      </w:r>
      <w:r>
        <w:rPr>
          <w:sz w:val="18"/>
        </w:rPr>
        <w:t>остварено</w:t>
      </w:r>
      <w:r>
        <w:rPr>
          <w:spacing w:val="16"/>
          <w:sz w:val="18"/>
        </w:rPr>
        <w:t xml:space="preserve"> </w:t>
      </w:r>
      <w:r>
        <w:rPr>
          <w:sz w:val="18"/>
        </w:rPr>
        <w:t>на</w:t>
      </w:r>
      <w:r>
        <w:rPr>
          <w:spacing w:val="16"/>
          <w:sz w:val="18"/>
        </w:rPr>
        <w:t xml:space="preserve"> </w:t>
      </w:r>
      <w:r>
        <w:rPr>
          <w:sz w:val="18"/>
        </w:rPr>
        <w:t>моторној</w:t>
      </w:r>
      <w:r>
        <w:rPr>
          <w:spacing w:val="16"/>
          <w:sz w:val="18"/>
        </w:rPr>
        <w:t xml:space="preserve"> </w:t>
      </w:r>
      <w:r>
        <w:rPr>
          <w:sz w:val="18"/>
        </w:rPr>
        <w:t>једрилици</w:t>
      </w:r>
    </w:p>
    <w:p w:rsidR="003B3DB5" w:rsidRDefault="00866A2A">
      <w:pPr>
        <w:spacing w:line="205" w:lineRule="exact"/>
        <w:ind w:left="110"/>
        <w:jc w:val="both"/>
        <w:rPr>
          <w:sz w:val="18"/>
        </w:rPr>
      </w:pPr>
      <w:r>
        <w:rPr>
          <w:w w:val="66"/>
          <w:sz w:val="18"/>
        </w:rPr>
        <w:t xml:space="preserve"> </w:t>
      </w:r>
      <w:r>
        <w:rPr>
          <w:w w:val="95"/>
          <w:sz w:val="18"/>
        </w:rPr>
        <w:t xml:space="preserve">– </w:t>
      </w:r>
      <w:r>
        <w:rPr>
          <w:i/>
          <w:w w:val="95"/>
          <w:sz w:val="18"/>
        </w:rPr>
        <w:t>TMG</w:t>
      </w:r>
      <w:r>
        <w:rPr>
          <w:w w:val="95"/>
          <w:sz w:val="18"/>
        </w:rPr>
        <w:t>;</w:t>
      </w:r>
    </w:p>
    <w:p w:rsidR="003B3DB5" w:rsidRDefault="00866A2A">
      <w:pPr>
        <w:pStyle w:val="ListParagraph"/>
        <w:numPr>
          <w:ilvl w:val="0"/>
          <w:numId w:val="487"/>
        </w:numPr>
        <w:tabs>
          <w:tab w:val="left" w:pos="714"/>
        </w:tabs>
        <w:spacing w:before="100" w:line="235" w:lineRule="auto"/>
        <w:ind w:right="411" w:firstLine="397"/>
        <w:jc w:val="both"/>
        <w:rPr>
          <w:sz w:val="18"/>
        </w:rPr>
      </w:pPr>
      <w:r>
        <w:rPr>
          <w:sz w:val="18"/>
        </w:rPr>
        <w:br w:type="column"/>
      </w:r>
      <w:r>
        <w:rPr>
          <w:sz w:val="18"/>
        </w:rPr>
        <w:t xml:space="preserve">у случају полетања еластичном гумом, најмање три поле- тања на обуци са инструктором или самосталних полетања </w:t>
      </w:r>
      <w:r>
        <w:rPr>
          <w:spacing w:val="-3"/>
          <w:sz w:val="18"/>
        </w:rPr>
        <w:t xml:space="preserve">под </w:t>
      </w:r>
      <w:r>
        <w:rPr>
          <w:sz w:val="18"/>
        </w:rPr>
        <w:t>надзором.</w:t>
      </w:r>
    </w:p>
    <w:p w:rsidR="003B3DB5" w:rsidRDefault="00866A2A">
      <w:pPr>
        <w:pStyle w:val="BodyText"/>
        <w:spacing w:before="1" w:line="235" w:lineRule="auto"/>
        <w:ind w:right="410"/>
      </w:pPr>
      <w:r>
        <w:t>(б) Додатна обука полетања мора да се упише у књижицу ле- тења пилота и да је потпише инстр</w:t>
      </w:r>
      <w:r>
        <w:t>уктор.</w:t>
      </w:r>
    </w:p>
    <w:p w:rsidR="003B3DB5" w:rsidRDefault="00866A2A">
      <w:pPr>
        <w:pStyle w:val="BodyText"/>
        <w:spacing w:before="1" w:line="235" w:lineRule="auto"/>
        <w:ind w:right="410"/>
      </w:pPr>
      <w:r>
        <w:t>(ц) У циљу задржавања права за сваки метод полетања, пи- лоти морају да остваре најмање пет полетања током претходна 24 месеца, осим у случају полетања еластичном гумом, када је по- требно да остваре само два полетања.</w:t>
      </w:r>
    </w:p>
    <w:p w:rsidR="003B3DB5" w:rsidRDefault="00866A2A">
      <w:pPr>
        <w:pStyle w:val="BodyText"/>
        <w:spacing w:before="3" w:line="235" w:lineRule="auto"/>
        <w:ind w:right="411"/>
      </w:pPr>
      <w:r>
        <w:t>(д) Ако пилот не испуњава захт</w:t>
      </w:r>
      <w:r>
        <w:t>еве наведене у тачки (ц), он мора да оствари додатни број полетања на обуци са инструктором или самостално под надзором инструктора, у циљу обнове кори- шћења права из дозволе.</w:t>
      </w:r>
    </w:p>
    <w:p w:rsidR="003B3DB5" w:rsidRDefault="00866A2A">
      <w:pPr>
        <w:pStyle w:val="Heading1"/>
        <w:spacing w:before="2" w:line="235" w:lineRule="auto"/>
        <w:ind w:left="110" w:right="411" w:firstLine="396"/>
        <w:jc w:val="both"/>
      </w:pPr>
      <w:r>
        <w:t>FCL.135.S</w:t>
      </w:r>
      <w:r>
        <w:rPr>
          <w:spacing w:val="-7"/>
        </w:rPr>
        <w:t xml:space="preserve"> </w:t>
      </w:r>
      <w:r>
        <w:rPr>
          <w:i/>
        </w:rPr>
        <w:t>LAPL(S)</w:t>
      </w:r>
      <w:r>
        <w:rPr>
          <w:i/>
          <w:spacing w:val="-7"/>
        </w:rPr>
        <w:t xml:space="preserve"> </w:t>
      </w:r>
      <w:r>
        <w:t>–</w:t>
      </w:r>
      <w:r>
        <w:rPr>
          <w:spacing w:val="-7"/>
        </w:rPr>
        <w:t xml:space="preserve"> </w:t>
      </w:r>
      <w:r>
        <w:t>Проширење</w:t>
      </w:r>
      <w:r>
        <w:rPr>
          <w:spacing w:val="-7"/>
        </w:rPr>
        <w:t xml:space="preserve"> </w:t>
      </w:r>
      <w:r>
        <w:t>права</w:t>
      </w:r>
      <w:r>
        <w:rPr>
          <w:spacing w:val="-7"/>
        </w:rPr>
        <w:t xml:space="preserve"> </w:t>
      </w:r>
      <w:r>
        <w:t>на</w:t>
      </w:r>
      <w:r>
        <w:rPr>
          <w:spacing w:val="-7"/>
        </w:rPr>
        <w:t xml:space="preserve"> </w:t>
      </w:r>
      <w:r>
        <w:t>моторну</w:t>
      </w:r>
      <w:r>
        <w:rPr>
          <w:spacing w:val="-7"/>
        </w:rPr>
        <w:t xml:space="preserve"> </w:t>
      </w:r>
      <w:r>
        <w:t>једри- лицу –</w:t>
      </w:r>
      <w:r>
        <w:rPr>
          <w:spacing w:val="-6"/>
        </w:rPr>
        <w:t xml:space="preserve"> </w:t>
      </w:r>
      <w:r>
        <w:t>TMG</w:t>
      </w:r>
    </w:p>
    <w:p w:rsidR="003B3DB5" w:rsidRDefault="00866A2A">
      <w:pPr>
        <w:pStyle w:val="BodyText"/>
        <w:spacing w:before="1" w:line="235" w:lineRule="auto"/>
        <w:ind w:right="411"/>
      </w:pPr>
      <w:r>
        <w:t>Права имаоца д</w:t>
      </w:r>
      <w:r>
        <w:t xml:space="preserve">озволе пилота лаких ваздухоплова (једрили- ца) – </w:t>
      </w:r>
      <w:r>
        <w:rPr>
          <w:i/>
        </w:rPr>
        <w:t xml:space="preserve">LAPL(S) </w:t>
      </w:r>
      <w:r>
        <w:t xml:space="preserve">могу да се прошире на моторну једрилицу – </w:t>
      </w:r>
      <w:r>
        <w:rPr>
          <w:i/>
        </w:rPr>
        <w:t>TMG</w:t>
      </w:r>
      <w:r>
        <w:t xml:space="preserve">, </w:t>
      </w:r>
      <w:r>
        <w:rPr>
          <w:spacing w:val="-4"/>
        </w:rPr>
        <w:t>ако</w:t>
      </w:r>
      <w:r>
        <w:rPr>
          <w:spacing w:val="-7"/>
        </w:rPr>
        <w:t xml:space="preserve"> </w:t>
      </w:r>
      <w:r>
        <w:t>пилот</w:t>
      </w:r>
      <w:r>
        <w:rPr>
          <w:spacing w:val="-7"/>
        </w:rPr>
        <w:t xml:space="preserve"> </w:t>
      </w:r>
      <w:r>
        <w:t>заврши</w:t>
      </w:r>
      <w:r>
        <w:rPr>
          <w:spacing w:val="-7"/>
        </w:rPr>
        <w:t xml:space="preserve"> </w:t>
      </w:r>
      <w:r>
        <w:t>у</w:t>
      </w:r>
      <w:r>
        <w:rPr>
          <w:spacing w:val="-7"/>
        </w:rPr>
        <w:t xml:space="preserve"> </w:t>
      </w:r>
      <w:r>
        <w:t>декларисаној</w:t>
      </w:r>
      <w:r>
        <w:rPr>
          <w:spacing w:val="-7"/>
        </w:rPr>
        <w:t xml:space="preserve"> </w:t>
      </w:r>
      <w:r>
        <w:t>организацији</w:t>
      </w:r>
      <w:r>
        <w:rPr>
          <w:spacing w:val="-7"/>
        </w:rPr>
        <w:t xml:space="preserve"> </w:t>
      </w:r>
      <w:r>
        <w:t>за</w:t>
      </w:r>
      <w:r>
        <w:rPr>
          <w:spacing w:val="-7"/>
        </w:rPr>
        <w:t xml:space="preserve"> </w:t>
      </w:r>
      <w:r>
        <w:t>обуку</w:t>
      </w:r>
      <w:r>
        <w:rPr>
          <w:spacing w:val="-7"/>
        </w:rPr>
        <w:t xml:space="preserve"> </w:t>
      </w:r>
      <w:r>
        <w:t>(</w:t>
      </w:r>
      <w:r>
        <w:rPr>
          <w:i/>
        </w:rPr>
        <w:t>DTO</w:t>
      </w:r>
      <w:r>
        <w:t>)</w:t>
      </w:r>
      <w:r>
        <w:rPr>
          <w:spacing w:val="-7"/>
        </w:rPr>
        <w:t xml:space="preserve"> </w:t>
      </w:r>
      <w:r>
        <w:t>или одобреној организацији за обуку (</w:t>
      </w:r>
      <w:r>
        <w:rPr>
          <w:i/>
        </w:rPr>
        <w:t>АТО</w:t>
      </w:r>
      <w:r>
        <w:t>)</w:t>
      </w:r>
      <w:r>
        <w:rPr>
          <w:spacing w:val="-6"/>
        </w:rPr>
        <w:t xml:space="preserve"> </w:t>
      </w:r>
      <w:r>
        <w:t>најмање:</w:t>
      </w:r>
    </w:p>
    <w:p w:rsidR="003B3DB5" w:rsidRDefault="00866A2A">
      <w:pPr>
        <w:pStyle w:val="BodyText"/>
        <w:spacing w:before="2" w:line="235" w:lineRule="auto"/>
        <w:ind w:right="411"/>
      </w:pPr>
      <w:r>
        <w:t xml:space="preserve">(а) шест сати летења у обуци на моторној једрилици – </w:t>
      </w:r>
      <w:r>
        <w:rPr>
          <w:i/>
        </w:rPr>
        <w:t>TMG</w:t>
      </w:r>
      <w:r>
        <w:t>, укључујући:</w:t>
      </w:r>
    </w:p>
    <w:p w:rsidR="003B3DB5" w:rsidRDefault="00866A2A">
      <w:pPr>
        <w:pStyle w:val="ListParagraph"/>
        <w:numPr>
          <w:ilvl w:val="0"/>
          <w:numId w:val="486"/>
        </w:numPr>
        <w:tabs>
          <w:tab w:val="left" w:pos="703"/>
        </w:tabs>
        <w:spacing w:line="203" w:lineRule="exact"/>
        <w:ind w:firstLine="397"/>
        <w:rPr>
          <w:sz w:val="18"/>
        </w:rPr>
      </w:pPr>
      <w:r>
        <w:rPr>
          <w:sz w:val="18"/>
        </w:rPr>
        <w:t>четири сата летења на обуци са</w:t>
      </w:r>
      <w:r>
        <w:rPr>
          <w:spacing w:val="-7"/>
          <w:sz w:val="18"/>
        </w:rPr>
        <w:t xml:space="preserve"> </w:t>
      </w:r>
      <w:r>
        <w:rPr>
          <w:sz w:val="18"/>
        </w:rPr>
        <w:t>инструктором;</w:t>
      </w:r>
    </w:p>
    <w:p w:rsidR="003B3DB5" w:rsidRDefault="00866A2A">
      <w:pPr>
        <w:pStyle w:val="ListParagraph"/>
        <w:numPr>
          <w:ilvl w:val="0"/>
          <w:numId w:val="486"/>
        </w:numPr>
        <w:tabs>
          <w:tab w:val="left" w:pos="729"/>
        </w:tabs>
        <w:spacing w:before="2" w:line="235" w:lineRule="auto"/>
        <w:ind w:right="410" w:firstLine="397"/>
        <w:jc w:val="both"/>
        <w:rPr>
          <w:sz w:val="18"/>
        </w:rPr>
      </w:pPr>
      <w:r>
        <w:rPr>
          <w:sz w:val="18"/>
        </w:rPr>
        <w:t xml:space="preserve">један самосталан маршрутни лет </w:t>
      </w:r>
      <w:r>
        <w:rPr>
          <w:spacing w:val="-3"/>
          <w:sz w:val="18"/>
        </w:rPr>
        <w:t xml:space="preserve">од </w:t>
      </w:r>
      <w:r>
        <w:rPr>
          <w:sz w:val="18"/>
        </w:rPr>
        <w:t xml:space="preserve">најмање 150 </w:t>
      </w:r>
      <w:r>
        <w:rPr>
          <w:i/>
          <w:sz w:val="18"/>
        </w:rPr>
        <w:t xml:space="preserve">km </w:t>
      </w:r>
      <w:r>
        <w:rPr>
          <w:sz w:val="18"/>
        </w:rPr>
        <w:t xml:space="preserve">(80 </w:t>
      </w:r>
      <w:r>
        <w:rPr>
          <w:i/>
          <w:sz w:val="18"/>
        </w:rPr>
        <w:t>NM</w:t>
      </w:r>
      <w:r>
        <w:rPr>
          <w:sz w:val="18"/>
        </w:rPr>
        <w:t xml:space="preserve">), </w:t>
      </w:r>
      <w:r>
        <w:rPr>
          <w:spacing w:val="-4"/>
          <w:sz w:val="18"/>
        </w:rPr>
        <w:t xml:space="preserve">током </w:t>
      </w:r>
      <w:r>
        <w:rPr>
          <w:sz w:val="18"/>
        </w:rPr>
        <w:t xml:space="preserve">којег мора да се изведе најмање једно слетање са пот- пуним заустављањем на аеродрому </w:t>
      </w:r>
      <w:r>
        <w:rPr>
          <w:spacing w:val="-3"/>
          <w:sz w:val="18"/>
        </w:rPr>
        <w:t xml:space="preserve">који </w:t>
      </w:r>
      <w:r>
        <w:rPr>
          <w:sz w:val="18"/>
        </w:rPr>
        <w:t>није аеродром</w:t>
      </w:r>
      <w:r>
        <w:rPr>
          <w:spacing w:val="-28"/>
          <w:sz w:val="18"/>
        </w:rPr>
        <w:t xml:space="preserve"> </w:t>
      </w:r>
      <w:r>
        <w:rPr>
          <w:sz w:val="18"/>
        </w:rPr>
        <w:t>полетања.</w:t>
      </w:r>
    </w:p>
    <w:p w:rsidR="003B3DB5" w:rsidRDefault="00866A2A">
      <w:pPr>
        <w:pStyle w:val="BodyText"/>
        <w:spacing w:before="2" w:line="235" w:lineRule="auto"/>
        <w:ind w:right="410" w:firstLine="397"/>
      </w:pPr>
      <w:r>
        <w:t xml:space="preserve">(б) практичан испит у циљу приказивања одговарајућег ни- воа оспособљености на моторној једрилици – </w:t>
      </w:r>
      <w:r>
        <w:rPr>
          <w:i/>
        </w:rPr>
        <w:t>TMG</w:t>
      </w:r>
      <w:r>
        <w:t xml:space="preserve">. Током прак- тичног испита, кандидат </w:t>
      </w:r>
      <w:r>
        <w:t xml:space="preserve">мора да покаже испитивачу одговарајући ниво теоријског знања за моторну једрилицу – </w:t>
      </w:r>
      <w:r>
        <w:rPr>
          <w:i/>
        </w:rPr>
        <w:t xml:space="preserve">TMG </w:t>
      </w:r>
      <w:r>
        <w:t>из следећих предмета:</w:t>
      </w:r>
    </w:p>
    <w:p w:rsidR="003B3DB5" w:rsidRDefault="00866A2A">
      <w:pPr>
        <w:pStyle w:val="ListParagraph"/>
        <w:numPr>
          <w:ilvl w:val="0"/>
          <w:numId w:val="485"/>
        </w:numPr>
        <w:tabs>
          <w:tab w:val="left" w:pos="723"/>
        </w:tabs>
        <w:spacing w:line="205" w:lineRule="exact"/>
        <w:rPr>
          <w:sz w:val="18"/>
        </w:rPr>
      </w:pPr>
      <w:r>
        <w:rPr>
          <w:sz w:val="18"/>
        </w:rPr>
        <w:t>Теорија</w:t>
      </w:r>
      <w:r>
        <w:rPr>
          <w:spacing w:val="-1"/>
          <w:sz w:val="18"/>
        </w:rPr>
        <w:t xml:space="preserve"> </w:t>
      </w:r>
      <w:r>
        <w:rPr>
          <w:sz w:val="18"/>
        </w:rPr>
        <w:t>летења;</w:t>
      </w:r>
    </w:p>
    <w:p w:rsidR="003B3DB5" w:rsidRDefault="00866A2A">
      <w:pPr>
        <w:pStyle w:val="ListParagraph"/>
        <w:numPr>
          <w:ilvl w:val="0"/>
          <w:numId w:val="485"/>
        </w:numPr>
        <w:tabs>
          <w:tab w:val="left" w:pos="773"/>
        </w:tabs>
        <w:spacing w:line="203" w:lineRule="exact"/>
        <w:ind w:left="772" w:hanging="265"/>
        <w:rPr>
          <w:sz w:val="18"/>
        </w:rPr>
      </w:pPr>
      <w:r>
        <w:rPr>
          <w:sz w:val="18"/>
        </w:rPr>
        <w:t>Оперативне</w:t>
      </w:r>
      <w:r>
        <w:rPr>
          <w:spacing w:val="-1"/>
          <w:sz w:val="18"/>
        </w:rPr>
        <w:t xml:space="preserve"> </w:t>
      </w:r>
      <w:r>
        <w:rPr>
          <w:sz w:val="18"/>
        </w:rPr>
        <w:t>процедуре;</w:t>
      </w:r>
    </w:p>
    <w:p w:rsidR="003B3DB5" w:rsidRDefault="00866A2A">
      <w:pPr>
        <w:pStyle w:val="ListParagraph"/>
        <w:numPr>
          <w:ilvl w:val="0"/>
          <w:numId w:val="485"/>
        </w:numPr>
        <w:tabs>
          <w:tab w:val="left" w:pos="823"/>
        </w:tabs>
        <w:spacing w:line="203" w:lineRule="exact"/>
        <w:ind w:left="822" w:hanging="315"/>
        <w:rPr>
          <w:sz w:val="18"/>
        </w:rPr>
      </w:pPr>
      <w:r>
        <w:rPr>
          <w:sz w:val="18"/>
        </w:rPr>
        <w:t>Перформансе и планирање</w:t>
      </w:r>
      <w:r>
        <w:rPr>
          <w:spacing w:val="-18"/>
          <w:sz w:val="18"/>
        </w:rPr>
        <w:t xml:space="preserve"> </w:t>
      </w:r>
      <w:r>
        <w:rPr>
          <w:sz w:val="18"/>
        </w:rPr>
        <w:t>лета;</w:t>
      </w:r>
    </w:p>
    <w:p w:rsidR="003B3DB5" w:rsidRDefault="00866A2A">
      <w:pPr>
        <w:pStyle w:val="ListParagraph"/>
        <w:numPr>
          <w:ilvl w:val="0"/>
          <w:numId w:val="485"/>
        </w:numPr>
        <w:tabs>
          <w:tab w:val="left" w:pos="813"/>
        </w:tabs>
        <w:spacing w:line="203" w:lineRule="exact"/>
        <w:ind w:left="812" w:hanging="305"/>
        <w:rPr>
          <w:sz w:val="18"/>
        </w:rPr>
      </w:pPr>
      <w:r>
        <w:rPr>
          <w:sz w:val="18"/>
        </w:rPr>
        <w:t>Опште познавање</w:t>
      </w:r>
      <w:r>
        <w:rPr>
          <w:spacing w:val="-30"/>
          <w:sz w:val="18"/>
        </w:rPr>
        <w:t xml:space="preserve"> </w:t>
      </w:r>
      <w:r>
        <w:rPr>
          <w:sz w:val="18"/>
        </w:rPr>
        <w:t>ваздухоплова;</w:t>
      </w:r>
    </w:p>
    <w:p w:rsidR="003B3DB5" w:rsidRDefault="00866A2A">
      <w:pPr>
        <w:pStyle w:val="ListParagraph"/>
        <w:numPr>
          <w:ilvl w:val="0"/>
          <w:numId w:val="485"/>
        </w:numPr>
        <w:tabs>
          <w:tab w:val="left" w:pos="763"/>
        </w:tabs>
        <w:spacing w:line="203" w:lineRule="exact"/>
        <w:ind w:left="762" w:hanging="255"/>
        <w:rPr>
          <w:sz w:val="18"/>
        </w:rPr>
      </w:pPr>
      <w:r>
        <w:rPr>
          <w:sz w:val="18"/>
        </w:rPr>
        <w:t>Навигација.</w:t>
      </w:r>
    </w:p>
    <w:p w:rsidR="003B3DB5" w:rsidRDefault="00866A2A">
      <w:pPr>
        <w:spacing w:line="203" w:lineRule="exact"/>
        <w:ind w:left="507"/>
        <w:rPr>
          <w:b/>
          <w:sz w:val="18"/>
        </w:rPr>
      </w:pPr>
      <w:r>
        <w:rPr>
          <w:b/>
          <w:sz w:val="18"/>
        </w:rPr>
        <w:t xml:space="preserve">FCL.140.S </w:t>
      </w:r>
      <w:r>
        <w:rPr>
          <w:b/>
          <w:i/>
          <w:sz w:val="18"/>
        </w:rPr>
        <w:t xml:space="preserve">LAPL(S) </w:t>
      </w:r>
      <w:r>
        <w:rPr>
          <w:b/>
          <w:sz w:val="18"/>
        </w:rPr>
        <w:t>– Скорашње искуств</w:t>
      </w:r>
      <w:r>
        <w:rPr>
          <w:b/>
          <w:sz w:val="18"/>
        </w:rPr>
        <w:t>о</w:t>
      </w:r>
    </w:p>
    <w:p w:rsidR="003B3DB5" w:rsidRDefault="00866A2A">
      <w:pPr>
        <w:pStyle w:val="BodyText"/>
        <w:spacing w:before="1" w:line="235" w:lineRule="auto"/>
        <w:ind w:right="410"/>
      </w:pPr>
      <w:r>
        <w:t xml:space="preserve">(а) Једрилице и моторне једрилице. Имаоци дозволе пилота лаких ваздухоплова (једрилица) – </w:t>
      </w:r>
      <w:r>
        <w:rPr>
          <w:i/>
        </w:rPr>
        <w:t xml:space="preserve">LAPL(S) </w:t>
      </w:r>
      <w:r>
        <w:t>могу да користе права из својих дозвола на једрилицама и моторним једрилицама након што су, током претходна 24 месеца, као пилоти једрилица или мо- торних ј</w:t>
      </w:r>
      <w:r>
        <w:t xml:space="preserve">едрилица, искључујући моторне једрилице – </w:t>
      </w:r>
      <w:r>
        <w:rPr>
          <w:i/>
        </w:rPr>
        <w:t>TMG</w:t>
      </w:r>
      <w:r>
        <w:t>, оства- рили најмање:</w:t>
      </w:r>
    </w:p>
    <w:p w:rsidR="003B3DB5" w:rsidRDefault="00866A2A">
      <w:pPr>
        <w:pStyle w:val="ListParagraph"/>
        <w:numPr>
          <w:ilvl w:val="0"/>
          <w:numId w:val="484"/>
        </w:numPr>
        <w:tabs>
          <w:tab w:val="left" w:pos="703"/>
        </w:tabs>
        <w:spacing w:line="205" w:lineRule="exact"/>
        <w:rPr>
          <w:sz w:val="18"/>
        </w:rPr>
      </w:pPr>
      <w:r>
        <w:rPr>
          <w:sz w:val="18"/>
        </w:rPr>
        <w:t xml:space="preserve">пет сати летења у својству </w:t>
      </w:r>
      <w:r>
        <w:rPr>
          <w:i/>
          <w:sz w:val="18"/>
        </w:rPr>
        <w:t>PIC</w:t>
      </w:r>
      <w:r>
        <w:rPr>
          <w:sz w:val="18"/>
        </w:rPr>
        <w:t>, укључујући 15</w:t>
      </w:r>
      <w:r>
        <w:rPr>
          <w:spacing w:val="-12"/>
          <w:sz w:val="18"/>
        </w:rPr>
        <w:t xml:space="preserve"> </w:t>
      </w:r>
      <w:r>
        <w:rPr>
          <w:sz w:val="18"/>
        </w:rPr>
        <w:t>полетања;</w:t>
      </w:r>
    </w:p>
    <w:p w:rsidR="003B3DB5" w:rsidRDefault="00866A2A">
      <w:pPr>
        <w:pStyle w:val="ListParagraph"/>
        <w:numPr>
          <w:ilvl w:val="0"/>
          <w:numId w:val="484"/>
        </w:numPr>
        <w:tabs>
          <w:tab w:val="left" w:pos="703"/>
        </w:tabs>
        <w:spacing w:line="203" w:lineRule="exact"/>
        <w:rPr>
          <w:sz w:val="18"/>
        </w:rPr>
      </w:pPr>
      <w:r>
        <w:rPr>
          <w:sz w:val="18"/>
        </w:rPr>
        <w:t>два тренажна лета са</w:t>
      </w:r>
      <w:r>
        <w:rPr>
          <w:spacing w:val="-1"/>
          <w:sz w:val="18"/>
        </w:rPr>
        <w:t xml:space="preserve"> </w:t>
      </w:r>
      <w:r>
        <w:rPr>
          <w:sz w:val="18"/>
        </w:rPr>
        <w:t>инструктором.</w:t>
      </w:r>
    </w:p>
    <w:p w:rsidR="003B3DB5" w:rsidRDefault="00866A2A">
      <w:pPr>
        <w:pStyle w:val="BodyText"/>
        <w:spacing w:before="2" w:line="235" w:lineRule="auto"/>
        <w:ind w:right="411"/>
      </w:pPr>
      <w:r>
        <w:t xml:space="preserve">(б) Моторна једрилица – </w:t>
      </w:r>
      <w:r>
        <w:rPr>
          <w:i/>
        </w:rPr>
        <w:t>TMG</w:t>
      </w:r>
      <w:r>
        <w:t>. Имаоци дозволе пилота</w:t>
      </w:r>
      <w:r>
        <w:rPr>
          <w:spacing w:val="-33"/>
        </w:rPr>
        <w:t xml:space="preserve"> </w:t>
      </w:r>
      <w:r>
        <w:t xml:space="preserve">лаких ваздухоплова (једрилица) – </w:t>
      </w:r>
      <w:r>
        <w:rPr>
          <w:i/>
        </w:rPr>
        <w:t xml:space="preserve">LAPL(S) </w:t>
      </w:r>
      <w:r>
        <w:t xml:space="preserve">могу да користе права из сво- јих дозвола на моторним једрилицама – </w:t>
      </w:r>
      <w:r>
        <w:rPr>
          <w:i/>
        </w:rPr>
        <w:t>TMG</w:t>
      </w:r>
      <w:r>
        <w:rPr>
          <w:i/>
          <w:spacing w:val="-29"/>
        </w:rPr>
        <w:t xml:space="preserve"> </w:t>
      </w:r>
      <w:r>
        <w:rPr>
          <w:spacing w:val="-3"/>
        </w:rPr>
        <w:t>ако:</w:t>
      </w:r>
    </w:p>
    <w:p w:rsidR="003B3DB5" w:rsidRDefault="00866A2A">
      <w:pPr>
        <w:pStyle w:val="ListParagraph"/>
        <w:numPr>
          <w:ilvl w:val="0"/>
          <w:numId w:val="483"/>
        </w:numPr>
        <w:tabs>
          <w:tab w:val="left" w:pos="711"/>
        </w:tabs>
        <w:spacing w:line="204" w:lineRule="exact"/>
        <w:ind w:firstLine="397"/>
        <w:rPr>
          <w:sz w:val="18"/>
        </w:rPr>
      </w:pPr>
      <w:r>
        <w:rPr>
          <w:sz w:val="18"/>
        </w:rPr>
        <w:t>заврше у последња 24 месеца на моторним једрилицама</w:t>
      </w:r>
      <w:r>
        <w:rPr>
          <w:spacing w:val="20"/>
          <w:sz w:val="18"/>
        </w:rPr>
        <w:t xml:space="preserve"> </w:t>
      </w:r>
      <w:r>
        <w:rPr>
          <w:sz w:val="18"/>
        </w:rPr>
        <w:t>–</w:t>
      </w:r>
    </w:p>
    <w:p w:rsidR="003B3DB5" w:rsidRDefault="00866A2A">
      <w:pPr>
        <w:spacing w:line="203" w:lineRule="exact"/>
        <w:ind w:left="110"/>
        <w:rPr>
          <w:sz w:val="18"/>
        </w:rPr>
      </w:pPr>
      <w:r>
        <w:rPr>
          <w:i/>
          <w:sz w:val="18"/>
        </w:rPr>
        <w:t>TMG</w:t>
      </w:r>
      <w:r>
        <w:rPr>
          <w:sz w:val="18"/>
        </w:rPr>
        <w:t>:</w:t>
      </w:r>
    </w:p>
    <w:p w:rsidR="003B3DB5" w:rsidRDefault="00866A2A">
      <w:pPr>
        <w:pStyle w:val="ListParagraph"/>
        <w:numPr>
          <w:ilvl w:val="0"/>
          <w:numId w:val="482"/>
        </w:numPr>
        <w:tabs>
          <w:tab w:val="left" w:pos="725"/>
        </w:tabs>
        <w:spacing w:before="1" w:line="235" w:lineRule="auto"/>
        <w:ind w:right="411" w:firstLine="397"/>
        <w:jc w:val="both"/>
        <w:rPr>
          <w:sz w:val="18"/>
        </w:rPr>
      </w:pPr>
      <w:r>
        <w:rPr>
          <w:sz w:val="18"/>
        </w:rPr>
        <w:t xml:space="preserve">најмање 12 сати летења у својству </w:t>
      </w:r>
      <w:r>
        <w:rPr>
          <w:i/>
          <w:sz w:val="18"/>
        </w:rPr>
        <w:t>PIC</w:t>
      </w:r>
      <w:r>
        <w:rPr>
          <w:sz w:val="18"/>
        </w:rPr>
        <w:t>, укључујући 12 по- летања и</w:t>
      </w:r>
      <w:r>
        <w:rPr>
          <w:spacing w:val="-1"/>
          <w:sz w:val="18"/>
        </w:rPr>
        <w:t xml:space="preserve"> </w:t>
      </w:r>
      <w:r>
        <w:rPr>
          <w:sz w:val="18"/>
        </w:rPr>
        <w:t>слетања;</w:t>
      </w:r>
    </w:p>
    <w:p w:rsidR="003B3DB5" w:rsidRDefault="00866A2A">
      <w:pPr>
        <w:pStyle w:val="ListParagraph"/>
        <w:numPr>
          <w:ilvl w:val="0"/>
          <w:numId w:val="482"/>
        </w:numPr>
        <w:tabs>
          <w:tab w:val="left" w:pos="773"/>
        </w:tabs>
        <w:spacing w:before="1" w:line="235" w:lineRule="auto"/>
        <w:ind w:right="411" w:firstLine="397"/>
        <w:jc w:val="both"/>
        <w:rPr>
          <w:sz w:val="18"/>
        </w:rPr>
      </w:pPr>
      <w:r>
        <w:rPr>
          <w:sz w:val="18"/>
        </w:rPr>
        <w:t>обуку</w:t>
      </w:r>
      <w:r>
        <w:rPr>
          <w:spacing w:val="-5"/>
          <w:sz w:val="18"/>
        </w:rPr>
        <w:t xml:space="preserve"> </w:t>
      </w:r>
      <w:r>
        <w:rPr>
          <w:sz w:val="18"/>
        </w:rPr>
        <w:t>освежења</w:t>
      </w:r>
      <w:r>
        <w:rPr>
          <w:spacing w:val="-5"/>
          <w:sz w:val="18"/>
        </w:rPr>
        <w:t xml:space="preserve"> </w:t>
      </w:r>
      <w:r>
        <w:rPr>
          <w:sz w:val="18"/>
        </w:rPr>
        <w:t>знања</w:t>
      </w:r>
      <w:r>
        <w:rPr>
          <w:spacing w:val="-5"/>
          <w:sz w:val="18"/>
        </w:rPr>
        <w:t xml:space="preserve"> </w:t>
      </w:r>
      <w:r>
        <w:rPr>
          <w:spacing w:val="-3"/>
          <w:sz w:val="18"/>
        </w:rPr>
        <w:t>од</w:t>
      </w:r>
      <w:r>
        <w:rPr>
          <w:spacing w:val="-5"/>
          <w:sz w:val="18"/>
        </w:rPr>
        <w:t xml:space="preserve"> </w:t>
      </w:r>
      <w:r>
        <w:rPr>
          <w:sz w:val="18"/>
        </w:rPr>
        <w:t>најмање</w:t>
      </w:r>
      <w:r>
        <w:rPr>
          <w:spacing w:val="-5"/>
          <w:sz w:val="18"/>
        </w:rPr>
        <w:t xml:space="preserve"> </w:t>
      </w:r>
      <w:r>
        <w:rPr>
          <w:sz w:val="18"/>
        </w:rPr>
        <w:t>један</w:t>
      </w:r>
      <w:r>
        <w:rPr>
          <w:spacing w:val="-5"/>
          <w:sz w:val="18"/>
        </w:rPr>
        <w:t xml:space="preserve"> </w:t>
      </w:r>
      <w:r>
        <w:rPr>
          <w:sz w:val="18"/>
        </w:rPr>
        <w:t>сат</w:t>
      </w:r>
      <w:r>
        <w:rPr>
          <w:spacing w:val="-5"/>
          <w:sz w:val="18"/>
        </w:rPr>
        <w:t xml:space="preserve"> </w:t>
      </w:r>
      <w:r>
        <w:rPr>
          <w:sz w:val="18"/>
        </w:rPr>
        <w:t>лет</w:t>
      </w:r>
      <w:r>
        <w:rPr>
          <w:sz w:val="18"/>
        </w:rPr>
        <w:t>ења</w:t>
      </w:r>
      <w:r>
        <w:rPr>
          <w:spacing w:val="-5"/>
          <w:sz w:val="18"/>
        </w:rPr>
        <w:t xml:space="preserve"> </w:t>
      </w:r>
      <w:r>
        <w:rPr>
          <w:sz w:val="18"/>
        </w:rPr>
        <w:t>са</w:t>
      </w:r>
      <w:r>
        <w:rPr>
          <w:spacing w:val="-5"/>
          <w:sz w:val="18"/>
        </w:rPr>
        <w:t xml:space="preserve"> </w:t>
      </w:r>
      <w:r>
        <w:rPr>
          <w:sz w:val="18"/>
        </w:rPr>
        <w:t>ин- структором.</w:t>
      </w:r>
    </w:p>
    <w:p w:rsidR="003B3DB5" w:rsidRDefault="00866A2A">
      <w:pPr>
        <w:pStyle w:val="ListParagraph"/>
        <w:numPr>
          <w:ilvl w:val="0"/>
          <w:numId w:val="483"/>
        </w:numPr>
        <w:tabs>
          <w:tab w:val="left" w:pos="722"/>
        </w:tabs>
        <w:spacing w:before="1" w:line="235" w:lineRule="auto"/>
        <w:ind w:right="411" w:firstLine="397"/>
        <w:jc w:val="both"/>
        <w:rPr>
          <w:sz w:val="18"/>
        </w:rPr>
      </w:pPr>
      <w:r>
        <w:rPr>
          <w:spacing w:val="-4"/>
          <w:sz w:val="18"/>
        </w:rPr>
        <w:t xml:space="preserve">ако </w:t>
      </w:r>
      <w:r>
        <w:rPr>
          <w:sz w:val="18"/>
        </w:rPr>
        <w:t>ималац дозволе пилота лаких ваздухоплова (једрили- ца)</w:t>
      </w:r>
      <w:r>
        <w:rPr>
          <w:spacing w:val="18"/>
          <w:sz w:val="18"/>
        </w:rPr>
        <w:t xml:space="preserve"> </w:t>
      </w:r>
      <w:r>
        <w:rPr>
          <w:sz w:val="18"/>
        </w:rPr>
        <w:t>–</w:t>
      </w:r>
      <w:r>
        <w:rPr>
          <w:spacing w:val="-7"/>
          <w:sz w:val="18"/>
        </w:rPr>
        <w:t xml:space="preserve"> </w:t>
      </w:r>
      <w:r>
        <w:rPr>
          <w:i/>
          <w:sz w:val="18"/>
        </w:rPr>
        <w:t>LAPL(S)</w:t>
      </w:r>
      <w:r>
        <w:rPr>
          <w:i/>
          <w:spacing w:val="-7"/>
          <w:sz w:val="18"/>
        </w:rPr>
        <w:t xml:space="preserve"> </w:t>
      </w:r>
      <w:r>
        <w:rPr>
          <w:sz w:val="18"/>
        </w:rPr>
        <w:t>има</w:t>
      </w:r>
      <w:r>
        <w:rPr>
          <w:spacing w:val="-7"/>
          <w:sz w:val="18"/>
        </w:rPr>
        <w:t xml:space="preserve"> </w:t>
      </w:r>
      <w:r>
        <w:rPr>
          <w:sz w:val="18"/>
        </w:rPr>
        <w:t>и</w:t>
      </w:r>
      <w:r>
        <w:rPr>
          <w:spacing w:val="-7"/>
          <w:sz w:val="18"/>
        </w:rPr>
        <w:t xml:space="preserve"> </w:t>
      </w:r>
      <w:r>
        <w:rPr>
          <w:sz w:val="18"/>
        </w:rPr>
        <w:t>права</w:t>
      </w:r>
      <w:r>
        <w:rPr>
          <w:spacing w:val="-7"/>
          <w:sz w:val="18"/>
        </w:rPr>
        <w:t xml:space="preserve"> </w:t>
      </w:r>
      <w:r>
        <w:rPr>
          <w:sz w:val="18"/>
        </w:rPr>
        <w:t>да</w:t>
      </w:r>
      <w:r>
        <w:rPr>
          <w:spacing w:val="-7"/>
          <w:sz w:val="18"/>
        </w:rPr>
        <w:t xml:space="preserve"> </w:t>
      </w:r>
      <w:r>
        <w:rPr>
          <w:sz w:val="18"/>
        </w:rPr>
        <w:t>лети</w:t>
      </w:r>
      <w:r>
        <w:rPr>
          <w:spacing w:val="-7"/>
          <w:sz w:val="18"/>
        </w:rPr>
        <w:t xml:space="preserve"> </w:t>
      </w:r>
      <w:r>
        <w:rPr>
          <w:sz w:val="18"/>
        </w:rPr>
        <w:t>на</w:t>
      </w:r>
      <w:r>
        <w:rPr>
          <w:spacing w:val="-7"/>
          <w:sz w:val="18"/>
        </w:rPr>
        <w:t xml:space="preserve"> </w:t>
      </w:r>
      <w:r>
        <w:rPr>
          <w:sz w:val="18"/>
        </w:rPr>
        <w:t>авионима,</w:t>
      </w:r>
      <w:r>
        <w:rPr>
          <w:spacing w:val="-7"/>
          <w:sz w:val="18"/>
        </w:rPr>
        <w:t xml:space="preserve"> </w:t>
      </w:r>
      <w:r>
        <w:rPr>
          <w:sz w:val="18"/>
        </w:rPr>
        <w:t>захтеви</w:t>
      </w:r>
      <w:r>
        <w:rPr>
          <w:spacing w:val="-7"/>
          <w:sz w:val="18"/>
        </w:rPr>
        <w:t xml:space="preserve"> </w:t>
      </w:r>
      <w:r>
        <w:rPr>
          <w:sz w:val="18"/>
        </w:rPr>
        <w:t>из</w:t>
      </w:r>
      <w:r>
        <w:rPr>
          <w:spacing w:val="-7"/>
          <w:sz w:val="18"/>
        </w:rPr>
        <w:t xml:space="preserve"> </w:t>
      </w:r>
      <w:r>
        <w:rPr>
          <w:sz w:val="18"/>
        </w:rPr>
        <w:t xml:space="preserve">подтач- </w:t>
      </w:r>
      <w:r>
        <w:rPr>
          <w:spacing w:val="-3"/>
          <w:sz w:val="18"/>
        </w:rPr>
        <w:t xml:space="preserve">ке </w:t>
      </w:r>
      <w:r>
        <w:rPr>
          <w:sz w:val="18"/>
        </w:rPr>
        <w:t xml:space="preserve">1) могу да </w:t>
      </w:r>
      <w:r>
        <w:rPr>
          <w:spacing w:val="-5"/>
          <w:sz w:val="18"/>
        </w:rPr>
        <w:t xml:space="preserve">буду </w:t>
      </w:r>
      <w:r>
        <w:rPr>
          <w:sz w:val="18"/>
        </w:rPr>
        <w:t>испуњени на</w:t>
      </w:r>
      <w:r>
        <w:rPr>
          <w:spacing w:val="5"/>
          <w:sz w:val="18"/>
        </w:rPr>
        <w:t xml:space="preserve"> </w:t>
      </w:r>
      <w:r>
        <w:rPr>
          <w:spacing w:val="-3"/>
          <w:sz w:val="18"/>
        </w:rPr>
        <w:t>авиону.</w:t>
      </w:r>
    </w:p>
    <w:p w:rsidR="003B3DB5" w:rsidRDefault="00866A2A">
      <w:pPr>
        <w:pStyle w:val="BodyText"/>
        <w:spacing w:line="204" w:lineRule="exact"/>
        <w:ind w:left="507" w:firstLine="0"/>
        <w:jc w:val="left"/>
      </w:pPr>
      <w:r>
        <w:t>(ц) Имаоци дозволе пилота лаких ваздухоплова (једрилица)</w:t>
      </w:r>
    </w:p>
    <w:p w:rsidR="003B3DB5" w:rsidRDefault="00866A2A">
      <w:pPr>
        <w:pStyle w:val="BodyText"/>
        <w:spacing w:before="2" w:line="235" w:lineRule="auto"/>
        <w:ind w:right="266" w:firstLine="0"/>
        <w:jc w:val="left"/>
      </w:pPr>
      <w:r>
        <w:rPr>
          <w:w w:val="66"/>
        </w:rPr>
        <w:t xml:space="preserve"> </w:t>
      </w:r>
      <w:r>
        <w:t xml:space="preserve">– </w:t>
      </w:r>
      <w:r>
        <w:rPr>
          <w:i/>
        </w:rPr>
        <w:t xml:space="preserve">LAPL(S) </w:t>
      </w:r>
      <w:r>
        <w:t>који не испуњавају захтеве наведене у тач. (а) и (б) пре него што почну да користе права из својих дозвола, морају да:</w:t>
      </w:r>
    </w:p>
    <w:p w:rsidR="003B3DB5" w:rsidRDefault="00866A2A">
      <w:pPr>
        <w:pStyle w:val="ListParagraph"/>
        <w:numPr>
          <w:ilvl w:val="0"/>
          <w:numId w:val="481"/>
        </w:numPr>
        <w:tabs>
          <w:tab w:val="left" w:pos="715"/>
        </w:tabs>
        <w:spacing w:before="1" w:line="235" w:lineRule="auto"/>
        <w:ind w:right="411" w:firstLine="397"/>
        <w:jc w:val="both"/>
        <w:rPr>
          <w:sz w:val="18"/>
        </w:rPr>
      </w:pPr>
      <w:r>
        <w:rPr>
          <w:spacing w:val="-3"/>
          <w:sz w:val="18"/>
        </w:rPr>
        <w:t xml:space="preserve">положе </w:t>
      </w:r>
      <w:r>
        <w:rPr>
          <w:sz w:val="18"/>
        </w:rPr>
        <w:t xml:space="preserve">проверу стручности са испитивачем на једрилици или моторној једрилици – </w:t>
      </w:r>
      <w:r>
        <w:rPr>
          <w:i/>
          <w:sz w:val="18"/>
        </w:rPr>
        <w:t>TMG</w:t>
      </w:r>
      <w:r>
        <w:rPr>
          <w:sz w:val="18"/>
        </w:rPr>
        <w:t>;</w:t>
      </w:r>
      <w:r>
        <w:rPr>
          <w:spacing w:val="-22"/>
          <w:sz w:val="18"/>
        </w:rPr>
        <w:t xml:space="preserve"> </w:t>
      </w:r>
      <w:r>
        <w:rPr>
          <w:sz w:val="18"/>
        </w:rPr>
        <w:t>или</w:t>
      </w:r>
    </w:p>
    <w:p w:rsidR="003B3DB5" w:rsidRDefault="00866A2A">
      <w:pPr>
        <w:pStyle w:val="ListParagraph"/>
        <w:numPr>
          <w:ilvl w:val="0"/>
          <w:numId w:val="481"/>
        </w:numPr>
        <w:tabs>
          <w:tab w:val="left" w:pos="706"/>
        </w:tabs>
        <w:spacing w:before="1" w:line="235" w:lineRule="auto"/>
        <w:ind w:right="411" w:firstLine="397"/>
        <w:jc w:val="both"/>
        <w:rPr>
          <w:sz w:val="18"/>
        </w:rPr>
      </w:pPr>
      <w:r>
        <w:rPr>
          <w:sz w:val="18"/>
        </w:rPr>
        <w:t>остваре додатно време летења или полетања и слетања, на обуци</w:t>
      </w:r>
      <w:r>
        <w:rPr>
          <w:spacing w:val="-5"/>
          <w:sz w:val="18"/>
        </w:rPr>
        <w:t xml:space="preserve"> </w:t>
      </w:r>
      <w:r>
        <w:rPr>
          <w:sz w:val="18"/>
        </w:rPr>
        <w:t>или</w:t>
      </w:r>
      <w:r>
        <w:rPr>
          <w:spacing w:val="-5"/>
          <w:sz w:val="18"/>
        </w:rPr>
        <w:t xml:space="preserve"> </w:t>
      </w:r>
      <w:r>
        <w:rPr>
          <w:sz w:val="18"/>
        </w:rPr>
        <w:t>самостално</w:t>
      </w:r>
      <w:r>
        <w:rPr>
          <w:spacing w:val="-5"/>
          <w:sz w:val="18"/>
        </w:rPr>
        <w:t xml:space="preserve"> </w:t>
      </w:r>
      <w:r>
        <w:rPr>
          <w:spacing w:val="-3"/>
          <w:sz w:val="18"/>
        </w:rPr>
        <w:t>под</w:t>
      </w:r>
      <w:r>
        <w:rPr>
          <w:spacing w:val="-5"/>
          <w:sz w:val="18"/>
        </w:rPr>
        <w:t xml:space="preserve"> </w:t>
      </w:r>
      <w:r>
        <w:rPr>
          <w:sz w:val="18"/>
        </w:rPr>
        <w:t>надзором</w:t>
      </w:r>
      <w:r>
        <w:rPr>
          <w:spacing w:val="-5"/>
          <w:sz w:val="18"/>
        </w:rPr>
        <w:t xml:space="preserve"> </w:t>
      </w:r>
      <w:r>
        <w:rPr>
          <w:sz w:val="18"/>
        </w:rPr>
        <w:t>инструктора,</w:t>
      </w:r>
      <w:r>
        <w:rPr>
          <w:spacing w:val="-5"/>
          <w:sz w:val="18"/>
        </w:rPr>
        <w:t xml:space="preserve"> </w:t>
      </w:r>
      <w:r>
        <w:rPr>
          <w:sz w:val="18"/>
        </w:rPr>
        <w:t>у</w:t>
      </w:r>
      <w:r>
        <w:rPr>
          <w:spacing w:val="-5"/>
          <w:sz w:val="18"/>
        </w:rPr>
        <w:t xml:space="preserve"> </w:t>
      </w:r>
      <w:r>
        <w:rPr>
          <w:sz w:val="18"/>
        </w:rPr>
        <w:t>циљу</w:t>
      </w:r>
      <w:r>
        <w:rPr>
          <w:spacing w:val="-5"/>
          <w:sz w:val="18"/>
        </w:rPr>
        <w:t xml:space="preserve"> </w:t>
      </w:r>
      <w:r>
        <w:rPr>
          <w:sz w:val="18"/>
        </w:rPr>
        <w:t xml:space="preserve">испуње- ња захтева из </w:t>
      </w:r>
      <w:r>
        <w:rPr>
          <w:spacing w:val="-3"/>
          <w:sz w:val="18"/>
        </w:rPr>
        <w:t xml:space="preserve">тачке </w:t>
      </w:r>
      <w:r>
        <w:rPr>
          <w:sz w:val="18"/>
        </w:rPr>
        <w:t xml:space="preserve">(а) или </w:t>
      </w:r>
      <w:r>
        <w:rPr>
          <w:spacing w:val="-3"/>
          <w:sz w:val="18"/>
        </w:rPr>
        <w:t>тачке</w:t>
      </w:r>
      <w:r>
        <w:rPr>
          <w:spacing w:val="-2"/>
          <w:sz w:val="18"/>
        </w:rPr>
        <w:t xml:space="preserve"> </w:t>
      </w:r>
      <w:r>
        <w:rPr>
          <w:sz w:val="18"/>
        </w:rPr>
        <w:t>(б).</w:t>
      </w:r>
    </w:p>
    <w:p w:rsidR="003B3DB5" w:rsidRDefault="00866A2A">
      <w:pPr>
        <w:pStyle w:val="BodyText"/>
        <w:spacing w:before="169" w:line="205" w:lineRule="exact"/>
        <w:ind w:left="242" w:right="543" w:firstLine="0"/>
        <w:jc w:val="center"/>
      </w:pPr>
      <w:r>
        <w:t>ОДЕЉАК 5</w:t>
      </w:r>
    </w:p>
    <w:p w:rsidR="003B3DB5" w:rsidRDefault="00866A2A">
      <w:pPr>
        <w:pStyle w:val="Heading2"/>
        <w:spacing w:before="1" w:line="235" w:lineRule="auto"/>
        <w:ind w:left="242" w:right="544"/>
      </w:pPr>
      <w:r>
        <w:t xml:space="preserve">Специфични захтеви за дозволе пилота лаких ваздухоплова </w:t>
      </w:r>
      <w:r>
        <w:t>(балон) – LAPL(B)</w:t>
      </w:r>
    </w:p>
    <w:p w:rsidR="003B3DB5" w:rsidRDefault="003B3DB5">
      <w:pPr>
        <w:pStyle w:val="BodyText"/>
        <w:spacing w:before="6"/>
        <w:ind w:left="0" w:firstLine="0"/>
        <w:jc w:val="left"/>
        <w:rPr>
          <w:b/>
          <w:i/>
          <w:sz w:val="17"/>
        </w:rPr>
      </w:pPr>
    </w:p>
    <w:p w:rsidR="003B3DB5" w:rsidRDefault="00866A2A">
      <w:pPr>
        <w:spacing w:line="205" w:lineRule="exact"/>
        <w:ind w:left="507"/>
        <w:rPr>
          <w:b/>
          <w:sz w:val="18"/>
        </w:rPr>
      </w:pPr>
      <w:r>
        <w:rPr>
          <w:b/>
          <w:sz w:val="18"/>
        </w:rPr>
        <w:t xml:space="preserve">FCL.105.B </w:t>
      </w:r>
      <w:r>
        <w:rPr>
          <w:b/>
          <w:i/>
          <w:sz w:val="18"/>
        </w:rPr>
        <w:t>LAPL(</w:t>
      </w:r>
      <w:r>
        <w:rPr>
          <w:b/>
          <w:i/>
          <w:sz w:val="18"/>
        </w:rPr>
        <w:t xml:space="preserve">B) </w:t>
      </w:r>
      <w:r>
        <w:rPr>
          <w:b/>
          <w:sz w:val="18"/>
        </w:rPr>
        <w:t>– Права</w:t>
      </w:r>
    </w:p>
    <w:p w:rsidR="003B3DB5" w:rsidRDefault="00866A2A">
      <w:pPr>
        <w:pStyle w:val="BodyText"/>
        <w:spacing w:before="2" w:line="235" w:lineRule="auto"/>
        <w:ind w:right="411"/>
      </w:pPr>
      <w:r>
        <w:t>Права</w:t>
      </w:r>
      <w:r>
        <w:rPr>
          <w:spacing w:val="-9"/>
        </w:rPr>
        <w:t xml:space="preserve"> </w:t>
      </w:r>
      <w:r>
        <w:t>имаоца</w:t>
      </w:r>
      <w:r>
        <w:rPr>
          <w:spacing w:val="-9"/>
        </w:rPr>
        <w:t xml:space="preserve"> </w:t>
      </w:r>
      <w:r>
        <w:t>дозволе</w:t>
      </w:r>
      <w:r>
        <w:rPr>
          <w:spacing w:val="-9"/>
        </w:rPr>
        <w:t xml:space="preserve"> </w:t>
      </w:r>
      <w:r>
        <w:t>лаких</w:t>
      </w:r>
      <w:r>
        <w:rPr>
          <w:spacing w:val="-9"/>
        </w:rPr>
        <w:t xml:space="preserve"> </w:t>
      </w:r>
      <w:r>
        <w:t>ваздухоплова</w:t>
      </w:r>
      <w:r>
        <w:rPr>
          <w:spacing w:val="-9"/>
        </w:rPr>
        <w:t xml:space="preserve"> </w:t>
      </w:r>
      <w:r>
        <w:t>(балон)</w:t>
      </w:r>
      <w:r>
        <w:rPr>
          <w:spacing w:val="15"/>
        </w:rPr>
        <w:t xml:space="preserve"> </w:t>
      </w:r>
      <w:r>
        <w:t>–</w:t>
      </w:r>
      <w:r>
        <w:rPr>
          <w:spacing w:val="-9"/>
        </w:rPr>
        <w:t xml:space="preserve"> </w:t>
      </w:r>
      <w:r>
        <w:rPr>
          <w:i/>
        </w:rPr>
        <w:t xml:space="preserve">LAPL(B) </w:t>
      </w:r>
      <w:r>
        <w:t xml:space="preserve">су да лети у својству </w:t>
      </w:r>
      <w:r>
        <w:rPr>
          <w:i/>
        </w:rPr>
        <w:t xml:space="preserve">PIC </w:t>
      </w:r>
      <w:r>
        <w:t>на балонима или ваздушним бродови- ма</w:t>
      </w:r>
      <w:r>
        <w:rPr>
          <w:spacing w:val="-6"/>
        </w:rPr>
        <w:t xml:space="preserve"> </w:t>
      </w:r>
      <w:r>
        <w:rPr>
          <w:spacing w:val="-3"/>
        </w:rPr>
        <w:t>који</w:t>
      </w:r>
      <w:r>
        <w:rPr>
          <w:spacing w:val="-6"/>
        </w:rPr>
        <w:t xml:space="preserve"> </w:t>
      </w:r>
      <w:r>
        <w:t>користе</w:t>
      </w:r>
      <w:r>
        <w:rPr>
          <w:spacing w:val="-7"/>
        </w:rPr>
        <w:t xml:space="preserve"> </w:t>
      </w:r>
      <w:r>
        <w:t>топао</w:t>
      </w:r>
      <w:r>
        <w:rPr>
          <w:spacing w:val="-6"/>
        </w:rPr>
        <w:t xml:space="preserve"> </w:t>
      </w:r>
      <w:r>
        <w:t>ваздух</w:t>
      </w:r>
      <w:r>
        <w:rPr>
          <w:spacing w:val="-6"/>
        </w:rPr>
        <w:t xml:space="preserve"> </w:t>
      </w:r>
      <w:r>
        <w:t>са</w:t>
      </w:r>
      <w:r>
        <w:rPr>
          <w:spacing w:val="-6"/>
        </w:rPr>
        <w:t xml:space="preserve"> </w:t>
      </w:r>
      <w:r>
        <w:t>максималним</w:t>
      </w:r>
      <w:r>
        <w:rPr>
          <w:spacing w:val="-6"/>
        </w:rPr>
        <w:t xml:space="preserve"> </w:t>
      </w:r>
      <w:r>
        <w:t>капацитетом</w:t>
      </w:r>
      <w:r>
        <w:rPr>
          <w:spacing w:val="-6"/>
        </w:rPr>
        <w:t xml:space="preserve"> </w:t>
      </w:r>
      <w:r>
        <w:t>куполе</w:t>
      </w:r>
    </w:p>
    <w:p w:rsidR="003B3DB5" w:rsidRDefault="003B3DB5">
      <w:pPr>
        <w:spacing w:line="235" w:lineRule="auto"/>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1"/>
          <w:numId w:val="480"/>
        </w:numPr>
        <w:tabs>
          <w:tab w:val="left" w:pos="857"/>
        </w:tabs>
        <w:spacing w:before="102" w:line="232" w:lineRule="auto"/>
        <w:ind w:right="1" w:firstLine="0"/>
        <w:jc w:val="both"/>
        <w:rPr>
          <w:sz w:val="18"/>
        </w:rPr>
      </w:pPr>
      <w:r>
        <w:rPr>
          <w:i/>
          <w:sz w:val="18"/>
        </w:rPr>
        <w:t>m</w:t>
      </w:r>
      <w:r>
        <w:rPr>
          <w:position w:val="6"/>
          <w:sz w:val="10"/>
        </w:rPr>
        <w:t xml:space="preserve">3 </w:t>
      </w:r>
      <w:r>
        <w:rPr>
          <w:sz w:val="18"/>
        </w:rPr>
        <w:t xml:space="preserve">или на балонима </w:t>
      </w:r>
      <w:r>
        <w:rPr>
          <w:spacing w:val="-3"/>
          <w:sz w:val="18"/>
        </w:rPr>
        <w:t xml:space="preserve">који </w:t>
      </w:r>
      <w:r>
        <w:rPr>
          <w:sz w:val="18"/>
        </w:rPr>
        <w:t xml:space="preserve">користе гас са максималним капа- цитетом куполе </w:t>
      </w:r>
      <w:r>
        <w:rPr>
          <w:spacing w:val="-3"/>
          <w:sz w:val="18"/>
        </w:rPr>
        <w:t xml:space="preserve">од </w:t>
      </w:r>
      <w:r>
        <w:rPr>
          <w:sz w:val="18"/>
        </w:rPr>
        <w:t xml:space="preserve">1.260 </w:t>
      </w:r>
      <w:r>
        <w:rPr>
          <w:i/>
          <w:sz w:val="18"/>
        </w:rPr>
        <w:t>m</w:t>
      </w:r>
      <w:r>
        <w:rPr>
          <w:position w:val="6"/>
          <w:sz w:val="10"/>
        </w:rPr>
        <w:t>3</w:t>
      </w:r>
      <w:r>
        <w:rPr>
          <w:sz w:val="18"/>
        </w:rPr>
        <w:t xml:space="preserve">, са највише три путника, </w:t>
      </w:r>
      <w:r>
        <w:rPr>
          <w:spacing w:val="-3"/>
          <w:sz w:val="18"/>
        </w:rPr>
        <w:t xml:space="preserve">тако </w:t>
      </w:r>
      <w:r>
        <w:rPr>
          <w:sz w:val="18"/>
        </w:rPr>
        <w:t xml:space="preserve">да у ба- лону никада није више </w:t>
      </w:r>
      <w:r>
        <w:rPr>
          <w:spacing w:val="-3"/>
          <w:sz w:val="18"/>
        </w:rPr>
        <w:t xml:space="preserve">од </w:t>
      </w:r>
      <w:r>
        <w:rPr>
          <w:sz w:val="18"/>
        </w:rPr>
        <w:t>четири</w:t>
      </w:r>
      <w:r>
        <w:rPr>
          <w:spacing w:val="-3"/>
          <w:sz w:val="18"/>
        </w:rPr>
        <w:t xml:space="preserve"> </w:t>
      </w:r>
      <w:r>
        <w:rPr>
          <w:sz w:val="18"/>
        </w:rPr>
        <w:t>лица.</w:t>
      </w:r>
    </w:p>
    <w:p w:rsidR="003B3DB5" w:rsidRDefault="00866A2A">
      <w:pPr>
        <w:pStyle w:val="Heading1"/>
        <w:spacing w:line="232" w:lineRule="auto"/>
        <w:ind w:left="393" w:right="1" w:firstLine="396"/>
        <w:jc w:val="both"/>
      </w:pPr>
      <w:r>
        <w:t xml:space="preserve">FCL.110.В </w:t>
      </w:r>
      <w:r>
        <w:rPr>
          <w:i/>
        </w:rPr>
        <w:t xml:space="preserve">LAPL(B) </w:t>
      </w:r>
      <w:r>
        <w:t>– Захтевано искуство и признавање времена летења</w:t>
      </w:r>
    </w:p>
    <w:p w:rsidR="003B3DB5" w:rsidRDefault="00866A2A">
      <w:pPr>
        <w:pStyle w:val="BodyText"/>
        <w:spacing w:line="197" w:lineRule="exact"/>
        <w:ind w:left="790" w:firstLine="0"/>
        <w:jc w:val="left"/>
      </w:pPr>
      <w:r>
        <w:t>(а) Кандидати за дозволу пилота</w:t>
      </w:r>
      <w:r>
        <w:t xml:space="preserve"> лаких ваздухоплова (балон)</w:t>
      </w:r>
    </w:p>
    <w:p w:rsidR="003B3DB5" w:rsidRDefault="00866A2A">
      <w:pPr>
        <w:pStyle w:val="BodyText"/>
        <w:spacing w:line="232" w:lineRule="auto"/>
        <w:ind w:left="393" w:firstLine="0"/>
      </w:pPr>
      <w:r>
        <w:rPr>
          <w:b/>
        </w:rPr>
        <w:t xml:space="preserve">– </w:t>
      </w:r>
      <w:r>
        <w:rPr>
          <w:i/>
        </w:rPr>
        <w:t xml:space="preserve">LAPL(В) </w:t>
      </w:r>
      <w:r>
        <w:t>морају да остваре најмање 16 сати летења на обуци на балонима исте класе, укључујући најмање:</w:t>
      </w:r>
    </w:p>
    <w:p w:rsidR="003B3DB5" w:rsidRDefault="00866A2A">
      <w:pPr>
        <w:pStyle w:val="ListParagraph"/>
        <w:numPr>
          <w:ilvl w:val="2"/>
          <w:numId w:val="480"/>
        </w:numPr>
        <w:tabs>
          <w:tab w:val="left" w:pos="986"/>
        </w:tabs>
        <w:spacing w:line="197" w:lineRule="exact"/>
        <w:ind w:firstLine="397"/>
        <w:rPr>
          <w:sz w:val="18"/>
        </w:rPr>
      </w:pPr>
      <w:r>
        <w:rPr>
          <w:sz w:val="18"/>
        </w:rPr>
        <w:t>12 сати летења на обуци са</w:t>
      </w:r>
      <w:r>
        <w:rPr>
          <w:spacing w:val="-7"/>
          <w:sz w:val="18"/>
        </w:rPr>
        <w:t xml:space="preserve"> </w:t>
      </w:r>
      <w:r>
        <w:rPr>
          <w:sz w:val="18"/>
        </w:rPr>
        <w:t>инструктором;</w:t>
      </w:r>
    </w:p>
    <w:p w:rsidR="003B3DB5" w:rsidRDefault="00866A2A">
      <w:pPr>
        <w:pStyle w:val="ListParagraph"/>
        <w:numPr>
          <w:ilvl w:val="2"/>
          <w:numId w:val="480"/>
        </w:numPr>
        <w:tabs>
          <w:tab w:val="left" w:pos="986"/>
        </w:tabs>
        <w:spacing w:line="200" w:lineRule="exact"/>
        <w:ind w:firstLine="397"/>
        <w:rPr>
          <w:sz w:val="18"/>
        </w:rPr>
      </w:pPr>
      <w:r>
        <w:rPr>
          <w:sz w:val="18"/>
        </w:rPr>
        <w:t>десет надувавања и 20 полетања и</w:t>
      </w:r>
      <w:r>
        <w:rPr>
          <w:spacing w:val="-4"/>
          <w:sz w:val="18"/>
        </w:rPr>
        <w:t xml:space="preserve"> </w:t>
      </w:r>
      <w:r>
        <w:rPr>
          <w:sz w:val="18"/>
        </w:rPr>
        <w:t>слетања;</w:t>
      </w:r>
    </w:p>
    <w:p w:rsidR="003B3DB5" w:rsidRDefault="00866A2A">
      <w:pPr>
        <w:pStyle w:val="ListParagraph"/>
        <w:numPr>
          <w:ilvl w:val="2"/>
          <w:numId w:val="480"/>
        </w:numPr>
        <w:tabs>
          <w:tab w:val="left" w:pos="991"/>
        </w:tabs>
        <w:spacing w:before="1" w:line="232" w:lineRule="auto"/>
        <w:ind w:right="1" w:firstLine="397"/>
        <w:jc w:val="both"/>
        <w:rPr>
          <w:sz w:val="18"/>
        </w:rPr>
      </w:pPr>
      <w:r>
        <w:rPr>
          <w:sz w:val="18"/>
        </w:rPr>
        <w:t xml:space="preserve">један самосталан лет </w:t>
      </w:r>
      <w:r>
        <w:rPr>
          <w:spacing w:val="-3"/>
          <w:sz w:val="18"/>
        </w:rPr>
        <w:t xml:space="preserve">под </w:t>
      </w:r>
      <w:r>
        <w:rPr>
          <w:sz w:val="18"/>
        </w:rPr>
        <w:t>надзором инструк</w:t>
      </w:r>
      <w:r>
        <w:rPr>
          <w:sz w:val="18"/>
        </w:rPr>
        <w:t xml:space="preserve">тора у трајању </w:t>
      </w:r>
      <w:r>
        <w:rPr>
          <w:spacing w:val="-3"/>
          <w:sz w:val="18"/>
        </w:rPr>
        <w:t xml:space="preserve">од </w:t>
      </w:r>
      <w:r>
        <w:rPr>
          <w:sz w:val="18"/>
        </w:rPr>
        <w:t>најмање 30</w:t>
      </w:r>
      <w:r>
        <w:rPr>
          <w:spacing w:val="1"/>
          <w:sz w:val="18"/>
        </w:rPr>
        <w:t xml:space="preserve"> </w:t>
      </w:r>
      <w:r>
        <w:rPr>
          <w:sz w:val="18"/>
        </w:rPr>
        <w:t>минута.</w:t>
      </w:r>
    </w:p>
    <w:p w:rsidR="003B3DB5" w:rsidRDefault="00866A2A">
      <w:pPr>
        <w:pStyle w:val="BodyText"/>
        <w:spacing w:line="232" w:lineRule="auto"/>
        <w:ind w:left="393"/>
      </w:pPr>
      <w:r>
        <w:t xml:space="preserve">(б) Признавање. Кандидатима са претходним искуством на балонима у својству </w:t>
      </w:r>
      <w:r>
        <w:rPr>
          <w:i/>
        </w:rPr>
        <w:t xml:space="preserve">PIC </w:t>
      </w:r>
      <w:r>
        <w:t>може да се призна време летења у сврху испуњења захтева из тачке (а).</w:t>
      </w:r>
    </w:p>
    <w:p w:rsidR="003B3DB5" w:rsidRDefault="00866A2A">
      <w:pPr>
        <w:pStyle w:val="BodyText"/>
        <w:spacing w:line="232" w:lineRule="auto"/>
        <w:ind w:left="393"/>
      </w:pPr>
      <w:r>
        <w:t xml:space="preserve">Време летења </w:t>
      </w:r>
      <w:r>
        <w:rPr>
          <w:spacing w:val="-3"/>
        </w:rPr>
        <w:t xml:space="preserve">које </w:t>
      </w:r>
      <w:r>
        <w:t>се признаје одређује декларисана органи- зација за о</w:t>
      </w:r>
      <w:r>
        <w:t>буку (</w:t>
      </w:r>
      <w:r>
        <w:rPr>
          <w:i/>
        </w:rPr>
        <w:t>DTO</w:t>
      </w:r>
      <w:r>
        <w:t>) или одобрена организација за обуку (</w:t>
      </w:r>
      <w:r>
        <w:rPr>
          <w:i/>
        </w:rPr>
        <w:t>АТО</w:t>
      </w:r>
      <w:r>
        <w:t xml:space="preserve">) у којој пилот похађа </w:t>
      </w:r>
      <w:r>
        <w:rPr>
          <w:spacing w:val="-5"/>
        </w:rPr>
        <w:t xml:space="preserve">обуку, </w:t>
      </w:r>
      <w:r>
        <w:t xml:space="preserve">на основу провере у лету пре почетка обуке, </w:t>
      </w:r>
      <w:r>
        <w:rPr>
          <w:spacing w:val="-3"/>
        </w:rPr>
        <w:t xml:space="preserve">под </w:t>
      </w:r>
      <w:r>
        <w:t>условом</w:t>
      </w:r>
      <w:r>
        <w:rPr>
          <w:spacing w:val="1"/>
        </w:rPr>
        <w:t xml:space="preserve"> </w:t>
      </w:r>
      <w:r>
        <w:t>да:</w:t>
      </w:r>
    </w:p>
    <w:p w:rsidR="003B3DB5" w:rsidRDefault="00866A2A">
      <w:pPr>
        <w:pStyle w:val="ListParagraph"/>
        <w:numPr>
          <w:ilvl w:val="0"/>
          <w:numId w:val="479"/>
        </w:numPr>
        <w:tabs>
          <w:tab w:val="left" w:pos="1021"/>
        </w:tabs>
        <w:spacing w:line="232" w:lineRule="auto"/>
        <w:ind w:right="1" w:firstLine="397"/>
        <w:jc w:val="both"/>
        <w:rPr>
          <w:sz w:val="18"/>
        </w:rPr>
      </w:pPr>
      <w:r>
        <w:rPr>
          <w:sz w:val="18"/>
        </w:rPr>
        <w:t>не прелази укупно време летења балонима остварено у својству</w:t>
      </w:r>
      <w:r>
        <w:rPr>
          <w:spacing w:val="-1"/>
          <w:sz w:val="18"/>
        </w:rPr>
        <w:t xml:space="preserve"> </w:t>
      </w:r>
      <w:r>
        <w:rPr>
          <w:i/>
          <w:sz w:val="18"/>
        </w:rPr>
        <w:t>PIC</w:t>
      </w:r>
      <w:r>
        <w:rPr>
          <w:sz w:val="18"/>
        </w:rPr>
        <w:t>;</w:t>
      </w:r>
    </w:p>
    <w:p w:rsidR="003B3DB5" w:rsidRDefault="00866A2A">
      <w:pPr>
        <w:pStyle w:val="ListParagraph"/>
        <w:numPr>
          <w:ilvl w:val="0"/>
          <w:numId w:val="479"/>
        </w:numPr>
        <w:tabs>
          <w:tab w:val="left" w:pos="986"/>
        </w:tabs>
        <w:spacing w:line="197" w:lineRule="exact"/>
        <w:ind w:left="985" w:hanging="195"/>
        <w:rPr>
          <w:sz w:val="18"/>
        </w:rPr>
      </w:pPr>
      <w:r>
        <w:rPr>
          <w:sz w:val="18"/>
        </w:rPr>
        <w:t>не прелази 50 % сати захтеваних у тачки</w:t>
      </w:r>
      <w:r>
        <w:rPr>
          <w:spacing w:val="-10"/>
          <w:sz w:val="18"/>
        </w:rPr>
        <w:t xml:space="preserve"> </w:t>
      </w:r>
      <w:r>
        <w:rPr>
          <w:sz w:val="18"/>
        </w:rPr>
        <w:t>(а);</w:t>
      </w:r>
    </w:p>
    <w:p w:rsidR="003B3DB5" w:rsidRDefault="00866A2A">
      <w:pPr>
        <w:pStyle w:val="ListParagraph"/>
        <w:numPr>
          <w:ilvl w:val="0"/>
          <w:numId w:val="479"/>
        </w:numPr>
        <w:tabs>
          <w:tab w:val="left" w:pos="986"/>
        </w:tabs>
        <w:spacing w:line="200" w:lineRule="exact"/>
        <w:ind w:left="985" w:hanging="195"/>
        <w:rPr>
          <w:sz w:val="18"/>
        </w:rPr>
      </w:pPr>
      <w:r>
        <w:rPr>
          <w:sz w:val="18"/>
        </w:rPr>
        <w:t>не укључује захтеве из тач. (а) 2) и (а)</w:t>
      </w:r>
      <w:r>
        <w:rPr>
          <w:spacing w:val="-9"/>
          <w:sz w:val="18"/>
        </w:rPr>
        <w:t xml:space="preserve"> </w:t>
      </w:r>
      <w:r>
        <w:rPr>
          <w:sz w:val="18"/>
        </w:rPr>
        <w:t>3).</w:t>
      </w:r>
    </w:p>
    <w:p w:rsidR="003B3DB5" w:rsidRDefault="00866A2A">
      <w:pPr>
        <w:pStyle w:val="Heading1"/>
        <w:spacing w:line="200" w:lineRule="exact"/>
        <w:ind w:left="790"/>
      </w:pPr>
      <w:r>
        <w:t xml:space="preserve">FCL.130.В </w:t>
      </w:r>
      <w:r>
        <w:rPr>
          <w:i/>
        </w:rPr>
        <w:t xml:space="preserve">LAPL(B) </w:t>
      </w:r>
      <w:r>
        <w:t>– Проширење права на везане летове</w:t>
      </w:r>
    </w:p>
    <w:p w:rsidR="003B3DB5" w:rsidRDefault="00866A2A">
      <w:pPr>
        <w:pStyle w:val="BodyText"/>
        <w:spacing w:line="232" w:lineRule="auto"/>
        <w:ind w:left="393"/>
      </w:pPr>
      <w:r>
        <w:t xml:space="preserve">(а) Права имаоца дозволе пилота лаких ваздухоплова (ба- лон) </w:t>
      </w:r>
      <w:r>
        <w:rPr>
          <w:b/>
        </w:rPr>
        <w:t xml:space="preserve">– </w:t>
      </w:r>
      <w:r>
        <w:rPr>
          <w:i/>
        </w:rPr>
        <w:t xml:space="preserve">LAPL(В) </w:t>
      </w:r>
      <w:r>
        <w:t>су ограничена на слободне летове. Ово ограниче- ње може да се укине након што пилот ост</w:t>
      </w:r>
      <w:r>
        <w:t>вари најмање три везана лета на обуци.</w:t>
      </w:r>
    </w:p>
    <w:p w:rsidR="003B3DB5" w:rsidRDefault="00866A2A">
      <w:pPr>
        <w:pStyle w:val="BodyText"/>
        <w:spacing w:line="232" w:lineRule="auto"/>
        <w:ind w:left="393"/>
      </w:pPr>
      <w:r>
        <w:t>(б)</w:t>
      </w:r>
      <w:r>
        <w:rPr>
          <w:spacing w:val="-5"/>
        </w:rPr>
        <w:t xml:space="preserve"> </w:t>
      </w:r>
      <w:r>
        <w:t>Додатна</w:t>
      </w:r>
      <w:r>
        <w:rPr>
          <w:spacing w:val="-5"/>
        </w:rPr>
        <w:t xml:space="preserve"> </w:t>
      </w:r>
      <w:r>
        <w:t>обука</w:t>
      </w:r>
      <w:r>
        <w:rPr>
          <w:spacing w:val="-5"/>
        </w:rPr>
        <w:t xml:space="preserve"> </w:t>
      </w:r>
      <w:r>
        <w:t>мора</w:t>
      </w:r>
      <w:r>
        <w:rPr>
          <w:spacing w:val="-5"/>
        </w:rPr>
        <w:t xml:space="preserve"> </w:t>
      </w:r>
      <w:r>
        <w:t>да</w:t>
      </w:r>
      <w:r>
        <w:rPr>
          <w:spacing w:val="-5"/>
        </w:rPr>
        <w:t xml:space="preserve"> </w:t>
      </w:r>
      <w:r>
        <w:t>се</w:t>
      </w:r>
      <w:r>
        <w:rPr>
          <w:spacing w:val="-5"/>
        </w:rPr>
        <w:t xml:space="preserve"> </w:t>
      </w:r>
      <w:r>
        <w:t>упише</w:t>
      </w:r>
      <w:r>
        <w:rPr>
          <w:spacing w:val="-5"/>
        </w:rPr>
        <w:t xml:space="preserve"> </w:t>
      </w:r>
      <w:r>
        <w:t>у</w:t>
      </w:r>
      <w:r>
        <w:rPr>
          <w:spacing w:val="-5"/>
        </w:rPr>
        <w:t xml:space="preserve"> </w:t>
      </w:r>
      <w:r>
        <w:t>књижицу</w:t>
      </w:r>
      <w:r>
        <w:rPr>
          <w:spacing w:val="-5"/>
        </w:rPr>
        <w:t xml:space="preserve"> </w:t>
      </w:r>
      <w:r>
        <w:t>летења</w:t>
      </w:r>
      <w:r>
        <w:rPr>
          <w:spacing w:val="-5"/>
        </w:rPr>
        <w:t xml:space="preserve"> </w:t>
      </w:r>
      <w:r>
        <w:t>пило- та и мора да је потпише</w:t>
      </w:r>
      <w:r>
        <w:rPr>
          <w:spacing w:val="-3"/>
        </w:rPr>
        <w:t xml:space="preserve"> </w:t>
      </w:r>
      <w:r>
        <w:t>инструктор.</w:t>
      </w:r>
    </w:p>
    <w:p w:rsidR="003B3DB5" w:rsidRDefault="00866A2A">
      <w:pPr>
        <w:pStyle w:val="BodyText"/>
        <w:spacing w:line="232" w:lineRule="auto"/>
        <w:ind w:left="393"/>
      </w:pPr>
      <w:r>
        <w:t>(ц) Да би се задржало право на везане летове, пилот мора да оствари најмање два везана лета у току претходна 24 месеца.</w:t>
      </w:r>
    </w:p>
    <w:p w:rsidR="003B3DB5" w:rsidRDefault="00866A2A">
      <w:pPr>
        <w:pStyle w:val="BodyText"/>
        <w:spacing w:line="232" w:lineRule="auto"/>
        <w:ind w:left="393"/>
      </w:pPr>
      <w:r>
        <w:t>(д)</w:t>
      </w:r>
      <w:r>
        <w:t xml:space="preserve"> </w:t>
      </w:r>
      <w:r>
        <w:rPr>
          <w:spacing w:val="-4"/>
        </w:rPr>
        <w:t xml:space="preserve">Ако </w:t>
      </w:r>
      <w:r>
        <w:t>пилот не испуњава захтеве наведене у тачки (ц), он мора</w:t>
      </w:r>
      <w:r>
        <w:rPr>
          <w:spacing w:val="-5"/>
        </w:rPr>
        <w:t xml:space="preserve"> </w:t>
      </w:r>
      <w:r>
        <w:t>да</w:t>
      </w:r>
      <w:r>
        <w:rPr>
          <w:spacing w:val="-5"/>
        </w:rPr>
        <w:t xml:space="preserve"> </w:t>
      </w:r>
      <w:r>
        <w:t>оствари</w:t>
      </w:r>
      <w:r>
        <w:rPr>
          <w:spacing w:val="-5"/>
        </w:rPr>
        <w:t xml:space="preserve"> </w:t>
      </w:r>
      <w:r>
        <w:t>додатни</w:t>
      </w:r>
      <w:r>
        <w:rPr>
          <w:spacing w:val="-5"/>
        </w:rPr>
        <w:t xml:space="preserve"> </w:t>
      </w:r>
      <w:r>
        <w:t>број</w:t>
      </w:r>
      <w:r>
        <w:rPr>
          <w:spacing w:val="-5"/>
        </w:rPr>
        <w:t xml:space="preserve"> </w:t>
      </w:r>
      <w:r>
        <w:t>везаних</w:t>
      </w:r>
      <w:r>
        <w:rPr>
          <w:spacing w:val="-5"/>
        </w:rPr>
        <w:t xml:space="preserve"> </w:t>
      </w:r>
      <w:r>
        <w:t>летова</w:t>
      </w:r>
      <w:r>
        <w:rPr>
          <w:spacing w:val="-5"/>
        </w:rPr>
        <w:t xml:space="preserve"> </w:t>
      </w:r>
      <w:r>
        <w:t>на</w:t>
      </w:r>
      <w:r>
        <w:rPr>
          <w:spacing w:val="-5"/>
        </w:rPr>
        <w:t xml:space="preserve"> </w:t>
      </w:r>
      <w:r>
        <w:t>обуци</w:t>
      </w:r>
      <w:r>
        <w:rPr>
          <w:spacing w:val="-5"/>
        </w:rPr>
        <w:t xml:space="preserve"> </w:t>
      </w:r>
      <w:r>
        <w:t>са</w:t>
      </w:r>
      <w:r>
        <w:rPr>
          <w:spacing w:val="-5"/>
        </w:rPr>
        <w:t xml:space="preserve"> </w:t>
      </w:r>
      <w:r>
        <w:t xml:space="preserve">инструк- тором или самостално </w:t>
      </w:r>
      <w:r>
        <w:rPr>
          <w:spacing w:val="-3"/>
        </w:rPr>
        <w:t xml:space="preserve">под </w:t>
      </w:r>
      <w:r>
        <w:t>надзором инструктора, у циљу обнове коришћења права из</w:t>
      </w:r>
      <w:r>
        <w:rPr>
          <w:spacing w:val="-3"/>
        </w:rPr>
        <w:t xml:space="preserve"> </w:t>
      </w:r>
      <w:r>
        <w:t>дозволе.</w:t>
      </w:r>
    </w:p>
    <w:p w:rsidR="003B3DB5" w:rsidRDefault="00866A2A">
      <w:pPr>
        <w:pStyle w:val="Heading1"/>
        <w:spacing w:line="232" w:lineRule="auto"/>
        <w:ind w:left="393" w:firstLine="396"/>
        <w:jc w:val="both"/>
      </w:pPr>
      <w:r>
        <w:t xml:space="preserve">FCL.135.В </w:t>
      </w:r>
      <w:r>
        <w:rPr>
          <w:i/>
        </w:rPr>
        <w:t xml:space="preserve">LAPL(B) </w:t>
      </w:r>
      <w:r>
        <w:t>– Проширење права на другу класу балона</w:t>
      </w:r>
    </w:p>
    <w:p w:rsidR="003B3DB5" w:rsidRDefault="00866A2A">
      <w:pPr>
        <w:pStyle w:val="BodyText"/>
        <w:spacing w:line="232" w:lineRule="auto"/>
        <w:ind w:left="394"/>
      </w:pPr>
      <w:r>
        <w:rPr>
          <w:spacing w:val="-3"/>
        </w:rPr>
        <w:t xml:space="preserve">Права имаоца </w:t>
      </w:r>
      <w:r>
        <w:rPr>
          <w:spacing w:val="-4"/>
        </w:rPr>
        <w:t xml:space="preserve">дозволе </w:t>
      </w:r>
      <w:r>
        <w:rPr>
          <w:spacing w:val="-3"/>
        </w:rPr>
        <w:t xml:space="preserve">пилота лаких </w:t>
      </w:r>
      <w:r>
        <w:rPr>
          <w:spacing w:val="-5"/>
        </w:rPr>
        <w:t xml:space="preserve">ваздухоплова </w:t>
      </w:r>
      <w:r>
        <w:rPr>
          <w:spacing w:val="-3"/>
        </w:rPr>
        <w:t xml:space="preserve">(балон) </w:t>
      </w:r>
      <w:r>
        <w:rPr>
          <w:b/>
        </w:rPr>
        <w:t xml:space="preserve">– </w:t>
      </w:r>
      <w:r>
        <w:rPr>
          <w:i/>
          <w:spacing w:val="-3"/>
        </w:rPr>
        <w:t>LAPL(В)</w:t>
      </w:r>
      <w:r>
        <w:rPr>
          <w:i/>
          <w:spacing w:val="-9"/>
        </w:rPr>
        <w:t xml:space="preserve"> </w:t>
      </w:r>
      <w:r>
        <w:rPr>
          <w:spacing w:val="-3"/>
        </w:rPr>
        <w:t>су</w:t>
      </w:r>
      <w:r>
        <w:rPr>
          <w:spacing w:val="-9"/>
        </w:rPr>
        <w:t xml:space="preserve"> </w:t>
      </w:r>
      <w:r>
        <w:rPr>
          <w:spacing w:val="-3"/>
        </w:rPr>
        <w:t>ограничена</w:t>
      </w:r>
      <w:r>
        <w:rPr>
          <w:spacing w:val="-9"/>
        </w:rPr>
        <w:t xml:space="preserve"> </w:t>
      </w:r>
      <w:r>
        <w:t>на</w:t>
      </w:r>
      <w:r>
        <w:rPr>
          <w:spacing w:val="-9"/>
        </w:rPr>
        <w:t xml:space="preserve"> </w:t>
      </w:r>
      <w:r>
        <w:rPr>
          <w:spacing w:val="-3"/>
        </w:rPr>
        <w:t>класу</w:t>
      </w:r>
      <w:r>
        <w:rPr>
          <w:spacing w:val="-9"/>
        </w:rPr>
        <w:t xml:space="preserve"> </w:t>
      </w:r>
      <w:r>
        <w:rPr>
          <w:spacing w:val="-3"/>
        </w:rPr>
        <w:t>балона</w:t>
      </w:r>
      <w:r>
        <w:rPr>
          <w:spacing w:val="-9"/>
        </w:rPr>
        <w:t xml:space="preserve"> </w:t>
      </w:r>
      <w:r>
        <w:t>на</w:t>
      </w:r>
      <w:r>
        <w:rPr>
          <w:spacing w:val="-9"/>
        </w:rPr>
        <w:t xml:space="preserve"> </w:t>
      </w:r>
      <w:r>
        <w:rPr>
          <w:spacing w:val="-5"/>
        </w:rPr>
        <w:t>којој</w:t>
      </w:r>
      <w:r>
        <w:rPr>
          <w:spacing w:val="-9"/>
        </w:rPr>
        <w:t xml:space="preserve"> </w:t>
      </w:r>
      <w:r>
        <w:t>је</w:t>
      </w:r>
      <w:r>
        <w:rPr>
          <w:spacing w:val="-9"/>
        </w:rPr>
        <w:t xml:space="preserve"> </w:t>
      </w:r>
      <w:r>
        <w:rPr>
          <w:spacing w:val="-3"/>
        </w:rPr>
        <w:t>полагао</w:t>
      </w:r>
      <w:r>
        <w:rPr>
          <w:spacing w:val="-9"/>
        </w:rPr>
        <w:t xml:space="preserve"> </w:t>
      </w:r>
      <w:r>
        <w:rPr>
          <w:spacing w:val="-4"/>
        </w:rPr>
        <w:t xml:space="preserve">практичан </w:t>
      </w:r>
      <w:r>
        <w:rPr>
          <w:spacing w:val="-5"/>
        </w:rPr>
        <w:t xml:space="preserve">испит. </w:t>
      </w:r>
      <w:r>
        <w:rPr>
          <w:spacing w:val="-3"/>
        </w:rPr>
        <w:t xml:space="preserve">Ово ограничење </w:t>
      </w:r>
      <w:r>
        <w:rPr>
          <w:spacing w:val="-5"/>
        </w:rPr>
        <w:t xml:space="preserve">може </w:t>
      </w:r>
      <w:r>
        <w:t xml:space="preserve">да се </w:t>
      </w:r>
      <w:r>
        <w:rPr>
          <w:spacing w:val="-3"/>
        </w:rPr>
        <w:t xml:space="preserve">укине </w:t>
      </w:r>
      <w:r>
        <w:rPr>
          <w:spacing w:val="-5"/>
        </w:rPr>
        <w:t xml:space="preserve">након </w:t>
      </w:r>
      <w:r>
        <w:rPr>
          <w:spacing w:val="-3"/>
        </w:rPr>
        <w:t xml:space="preserve">што пилот </w:t>
      </w:r>
      <w:r>
        <w:t xml:space="preserve">на </w:t>
      </w:r>
      <w:r>
        <w:rPr>
          <w:spacing w:val="-5"/>
        </w:rPr>
        <w:t xml:space="preserve">другој </w:t>
      </w:r>
      <w:r>
        <w:rPr>
          <w:spacing w:val="-3"/>
        </w:rPr>
        <w:t xml:space="preserve">класи балона, </w:t>
      </w:r>
      <w:r>
        <w:t xml:space="preserve">у </w:t>
      </w:r>
      <w:r>
        <w:rPr>
          <w:spacing w:val="-4"/>
        </w:rPr>
        <w:t xml:space="preserve">одобреној </w:t>
      </w:r>
      <w:r>
        <w:rPr>
          <w:spacing w:val="-3"/>
        </w:rPr>
        <w:t xml:space="preserve">организацији </w:t>
      </w:r>
      <w:r>
        <w:t xml:space="preserve">за </w:t>
      </w:r>
      <w:r>
        <w:rPr>
          <w:spacing w:val="-5"/>
        </w:rPr>
        <w:t>обуку (</w:t>
      </w:r>
      <w:r>
        <w:rPr>
          <w:i/>
          <w:spacing w:val="-5"/>
        </w:rPr>
        <w:t>ATO</w:t>
      </w:r>
      <w:r>
        <w:rPr>
          <w:spacing w:val="-5"/>
        </w:rPr>
        <w:t>)</w:t>
      </w:r>
      <w:r>
        <w:rPr>
          <w:spacing w:val="-22"/>
        </w:rPr>
        <w:t xml:space="preserve"> </w:t>
      </w:r>
      <w:r>
        <w:rPr>
          <w:spacing w:val="-3"/>
        </w:rPr>
        <w:t>заврши:</w:t>
      </w:r>
    </w:p>
    <w:p w:rsidR="003B3DB5" w:rsidRDefault="00866A2A">
      <w:pPr>
        <w:pStyle w:val="BodyText"/>
        <w:spacing w:line="196" w:lineRule="exact"/>
        <w:ind w:left="790" w:firstLine="0"/>
        <w:jc w:val="left"/>
      </w:pPr>
      <w:r>
        <w:t>(а) пет летова на обуци са инструктором; или</w:t>
      </w:r>
    </w:p>
    <w:p w:rsidR="003B3DB5" w:rsidRDefault="00866A2A">
      <w:pPr>
        <w:pStyle w:val="BodyText"/>
        <w:spacing w:line="232" w:lineRule="auto"/>
        <w:ind w:left="393"/>
      </w:pPr>
      <w:r>
        <w:t xml:space="preserve">(б) пет сати летења на обуци са инструктором, у случају имаоца дозволе пилота лаких ваздухоплова (балон) </w:t>
      </w:r>
      <w:r>
        <w:rPr>
          <w:b/>
        </w:rPr>
        <w:t xml:space="preserve">– </w:t>
      </w:r>
      <w:r>
        <w:rPr>
          <w:i/>
        </w:rPr>
        <w:t xml:space="preserve">LAPL(В) </w:t>
      </w:r>
      <w:r>
        <w:t>за балоне који користе топао ваздух који жели да прошири пра</w:t>
      </w:r>
      <w:r>
        <w:t>ва из дозволе на ваздушне бродове који користе топао ваздух;</w:t>
      </w:r>
    </w:p>
    <w:p w:rsidR="003B3DB5" w:rsidRDefault="00866A2A">
      <w:pPr>
        <w:pStyle w:val="BodyText"/>
        <w:spacing w:line="232" w:lineRule="auto"/>
        <w:ind w:left="393"/>
      </w:pPr>
      <w:r>
        <w:t>(ц) практичан испит, током којег мора да покаже испитивачу одговарајући ниво теоријског знања за другу класу балона из сле- дећих предмета:</w:t>
      </w:r>
    </w:p>
    <w:p w:rsidR="003B3DB5" w:rsidRDefault="00866A2A">
      <w:pPr>
        <w:pStyle w:val="BodyText"/>
        <w:spacing w:line="197" w:lineRule="exact"/>
        <w:ind w:left="790" w:firstLine="0"/>
        <w:jc w:val="left"/>
      </w:pPr>
      <w:r>
        <w:rPr>
          <w:w w:val="66"/>
        </w:rPr>
        <w:t xml:space="preserve"> </w:t>
      </w:r>
      <w:r>
        <w:t>– Теорија летења;</w:t>
      </w:r>
    </w:p>
    <w:p w:rsidR="003B3DB5" w:rsidRDefault="00866A2A">
      <w:pPr>
        <w:pStyle w:val="BodyText"/>
        <w:spacing w:line="200" w:lineRule="exact"/>
        <w:ind w:left="790" w:firstLine="0"/>
        <w:jc w:val="left"/>
      </w:pPr>
      <w:r>
        <w:rPr>
          <w:w w:val="66"/>
        </w:rPr>
        <w:t xml:space="preserve"> </w:t>
      </w:r>
      <w:r>
        <w:t>– Оперативне процедуре;</w:t>
      </w:r>
    </w:p>
    <w:p w:rsidR="003B3DB5" w:rsidRDefault="00866A2A">
      <w:pPr>
        <w:pStyle w:val="BodyText"/>
        <w:spacing w:line="200" w:lineRule="exact"/>
        <w:ind w:left="790" w:firstLine="0"/>
        <w:jc w:val="left"/>
      </w:pPr>
      <w:r>
        <w:rPr>
          <w:w w:val="66"/>
        </w:rPr>
        <w:t xml:space="preserve"> </w:t>
      </w:r>
      <w:r>
        <w:t>– Перформансе и планирање лета;</w:t>
      </w:r>
    </w:p>
    <w:p w:rsidR="003B3DB5" w:rsidRDefault="00866A2A">
      <w:pPr>
        <w:pStyle w:val="BodyText"/>
        <w:spacing w:line="200" w:lineRule="exact"/>
        <w:ind w:left="790" w:firstLine="0"/>
        <w:jc w:val="left"/>
      </w:pPr>
      <w:r>
        <w:rPr>
          <w:w w:val="66"/>
        </w:rPr>
        <w:t xml:space="preserve"> </w:t>
      </w:r>
      <w:r>
        <w:t>– Опште познавање ваздухоплова.</w:t>
      </w:r>
    </w:p>
    <w:p w:rsidR="003B3DB5" w:rsidRDefault="00866A2A">
      <w:pPr>
        <w:spacing w:line="200" w:lineRule="exact"/>
        <w:ind w:left="790"/>
        <w:rPr>
          <w:b/>
          <w:sz w:val="18"/>
        </w:rPr>
      </w:pPr>
      <w:r>
        <w:rPr>
          <w:b/>
          <w:sz w:val="18"/>
        </w:rPr>
        <w:t xml:space="preserve">FCL.140.В </w:t>
      </w:r>
      <w:r>
        <w:rPr>
          <w:b/>
          <w:i/>
          <w:sz w:val="18"/>
        </w:rPr>
        <w:t xml:space="preserve">LAPL(B) </w:t>
      </w:r>
      <w:r>
        <w:rPr>
          <w:b/>
          <w:sz w:val="18"/>
        </w:rPr>
        <w:t>– Скорашње искуство</w:t>
      </w:r>
    </w:p>
    <w:p w:rsidR="003B3DB5" w:rsidRDefault="00866A2A">
      <w:pPr>
        <w:pStyle w:val="BodyText"/>
        <w:spacing w:line="232" w:lineRule="auto"/>
        <w:ind w:left="394"/>
      </w:pPr>
      <w:r>
        <w:t xml:space="preserve">(а) Имаоци дозволе пилота лаких ваздухоплова (балон) </w:t>
      </w:r>
      <w:r>
        <w:rPr>
          <w:b/>
        </w:rPr>
        <w:t xml:space="preserve">– </w:t>
      </w:r>
      <w:r>
        <w:rPr>
          <w:i/>
        </w:rPr>
        <w:t xml:space="preserve">LAPL(В) </w:t>
      </w:r>
      <w:r>
        <w:t xml:space="preserve">могу да користе права из својих дозвола на одређеној класи балона </w:t>
      </w:r>
      <w:r>
        <w:rPr>
          <w:spacing w:val="-4"/>
        </w:rPr>
        <w:t xml:space="preserve">ако </w:t>
      </w:r>
      <w:r>
        <w:rPr>
          <w:spacing w:val="-8"/>
        </w:rPr>
        <w:t xml:space="preserve">су, </w:t>
      </w:r>
      <w:r>
        <w:t>у току претходна 24 месеца, као пилоти на</w:t>
      </w:r>
      <w:r>
        <w:rPr>
          <w:spacing w:val="-28"/>
        </w:rPr>
        <w:t xml:space="preserve"> </w:t>
      </w:r>
      <w:r>
        <w:t>тој класи балона,</w:t>
      </w:r>
      <w:r>
        <w:rPr>
          <w:spacing w:val="-2"/>
        </w:rPr>
        <w:t xml:space="preserve"> </w:t>
      </w:r>
      <w:r>
        <w:t>остварили:</w:t>
      </w:r>
    </w:p>
    <w:p w:rsidR="003B3DB5" w:rsidRDefault="00866A2A">
      <w:pPr>
        <w:pStyle w:val="ListParagraph"/>
        <w:numPr>
          <w:ilvl w:val="0"/>
          <w:numId w:val="478"/>
        </w:numPr>
        <w:tabs>
          <w:tab w:val="left" w:pos="995"/>
        </w:tabs>
        <w:spacing w:line="232" w:lineRule="auto"/>
        <w:ind w:firstLine="396"/>
        <w:jc w:val="both"/>
        <w:rPr>
          <w:sz w:val="18"/>
        </w:rPr>
      </w:pPr>
      <w:r>
        <w:rPr>
          <w:sz w:val="18"/>
        </w:rPr>
        <w:t xml:space="preserve">најмање шест сати летења у својству </w:t>
      </w:r>
      <w:r>
        <w:rPr>
          <w:i/>
          <w:sz w:val="18"/>
        </w:rPr>
        <w:t>PIC</w:t>
      </w:r>
      <w:r>
        <w:rPr>
          <w:sz w:val="18"/>
        </w:rPr>
        <w:t>, укључујући де- сет полетања и</w:t>
      </w:r>
      <w:r>
        <w:rPr>
          <w:spacing w:val="-1"/>
          <w:sz w:val="18"/>
        </w:rPr>
        <w:t xml:space="preserve"> </w:t>
      </w:r>
      <w:r>
        <w:rPr>
          <w:sz w:val="18"/>
        </w:rPr>
        <w:t>слетања;</w:t>
      </w:r>
    </w:p>
    <w:p w:rsidR="003B3DB5" w:rsidRDefault="00866A2A">
      <w:pPr>
        <w:pStyle w:val="ListParagraph"/>
        <w:numPr>
          <w:ilvl w:val="0"/>
          <w:numId w:val="478"/>
        </w:numPr>
        <w:tabs>
          <w:tab w:val="left" w:pos="986"/>
        </w:tabs>
        <w:spacing w:line="197" w:lineRule="exact"/>
        <w:ind w:left="985" w:hanging="195"/>
        <w:rPr>
          <w:sz w:val="18"/>
        </w:rPr>
      </w:pPr>
      <w:r>
        <w:rPr>
          <w:sz w:val="18"/>
        </w:rPr>
        <w:t>један лет на обуци са</w:t>
      </w:r>
      <w:r>
        <w:rPr>
          <w:spacing w:val="-5"/>
          <w:sz w:val="18"/>
        </w:rPr>
        <w:t xml:space="preserve"> </w:t>
      </w:r>
      <w:r>
        <w:rPr>
          <w:sz w:val="18"/>
        </w:rPr>
        <w:t>инструктором;</w:t>
      </w:r>
    </w:p>
    <w:p w:rsidR="003B3DB5" w:rsidRDefault="00866A2A">
      <w:pPr>
        <w:pStyle w:val="ListParagraph"/>
        <w:numPr>
          <w:ilvl w:val="0"/>
          <w:numId w:val="478"/>
        </w:numPr>
        <w:tabs>
          <w:tab w:val="left" w:pos="997"/>
        </w:tabs>
        <w:spacing w:line="232" w:lineRule="auto"/>
        <w:ind w:firstLine="396"/>
        <w:jc w:val="both"/>
        <w:rPr>
          <w:sz w:val="18"/>
        </w:rPr>
      </w:pPr>
      <w:r>
        <w:rPr>
          <w:spacing w:val="-4"/>
          <w:sz w:val="18"/>
        </w:rPr>
        <w:t xml:space="preserve">ако </w:t>
      </w:r>
      <w:r>
        <w:rPr>
          <w:sz w:val="18"/>
        </w:rPr>
        <w:t>је пилот квалификован за летење на више класа бало- на, најмање т</w:t>
      </w:r>
      <w:r>
        <w:rPr>
          <w:sz w:val="18"/>
        </w:rPr>
        <w:t xml:space="preserve">ри сата летења на </w:t>
      </w:r>
      <w:r>
        <w:rPr>
          <w:spacing w:val="-3"/>
          <w:sz w:val="18"/>
        </w:rPr>
        <w:t xml:space="preserve">свакој </w:t>
      </w:r>
      <w:r>
        <w:rPr>
          <w:sz w:val="18"/>
        </w:rPr>
        <w:t xml:space="preserve">класи у току претходна 24 месеца, укључујући најмање три полетања и слетања, у циљу </w:t>
      </w:r>
      <w:r>
        <w:rPr>
          <w:spacing w:val="-4"/>
          <w:sz w:val="18"/>
        </w:rPr>
        <w:t xml:space="preserve">ко- </w:t>
      </w:r>
      <w:r>
        <w:rPr>
          <w:sz w:val="18"/>
        </w:rPr>
        <w:t>ришћења права из дозволе на свим</w:t>
      </w:r>
      <w:r>
        <w:rPr>
          <w:spacing w:val="-5"/>
          <w:sz w:val="18"/>
        </w:rPr>
        <w:t xml:space="preserve"> </w:t>
      </w:r>
      <w:r>
        <w:rPr>
          <w:sz w:val="18"/>
        </w:rPr>
        <w:t>класама.</w:t>
      </w:r>
    </w:p>
    <w:p w:rsidR="003B3DB5" w:rsidRDefault="00866A2A">
      <w:pPr>
        <w:pStyle w:val="BodyText"/>
        <w:spacing w:line="232" w:lineRule="auto"/>
        <w:ind w:left="394"/>
      </w:pPr>
      <w:r>
        <w:t xml:space="preserve">(б) Имаоци дозволе пилота лаких ваздухоплова (балон) </w:t>
      </w:r>
      <w:r>
        <w:rPr>
          <w:b/>
        </w:rPr>
        <w:t xml:space="preserve">– </w:t>
      </w:r>
      <w:r>
        <w:rPr>
          <w:i/>
        </w:rPr>
        <w:t xml:space="preserve">LAPL(В) </w:t>
      </w:r>
      <w:r>
        <w:rPr>
          <w:spacing w:val="-3"/>
        </w:rPr>
        <w:t xml:space="preserve">који </w:t>
      </w:r>
      <w:r>
        <w:t xml:space="preserve">не испуњавају захтеве наведене у </w:t>
      </w:r>
      <w:r>
        <w:t>тачки (а), пре него што наставе да користе права из својих дозвола, морају да:</w:t>
      </w:r>
    </w:p>
    <w:p w:rsidR="003B3DB5" w:rsidRDefault="00866A2A">
      <w:pPr>
        <w:pStyle w:val="ListParagraph"/>
        <w:numPr>
          <w:ilvl w:val="0"/>
          <w:numId w:val="477"/>
        </w:numPr>
        <w:tabs>
          <w:tab w:val="left" w:pos="1003"/>
        </w:tabs>
        <w:spacing w:line="232" w:lineRule="auto"/>
        <w:ind w:firstLine="397"/>
        <w:jc w:val="both"/>
        <w:rPr>
          <w:sz w:val="18"/>
        </w:rPr>
      </w:pPr>
      <w:r>
        <w:rPr>
          <w:spacing w:val="-3"/>
          <w:sz w:val="18"/>
        </w:rPr>
        <w:t xml:space="preserve">положе </w:t>
      </w:r>
      <w:r>
        <w:rPr>
          <w:sz w:val="18"/>
        </w:rPr>
        <w:t>проверу стручности са испитивачем на одређеној класи балона;</w:t>
      </w:r>
      <w:r>
        <w:rPr>
          <w:spacing w:val="-2"/>
          <w:sz w:val="18"/>
        </w:rPr>
        <w:t xml:space="preserve"> </w:t>
      </w:r>
      <w:r>
        <w:rPr>
          <w:sz w:val="18"/>
        </w:rPr>
        <w:t>или</w:t>
      </w:r>
    </w:p>
    <w:p w:rsidR="003B3DB5" w:rsidRDefault="00866A2A">
      <w:pPr>
        <w:pStyle w:val="ListParagraph"/>
        <w:numPr>
          <w:ilvl w:val="0"/>
          <w:numId w:val="477"/>
        </w:numPr>
        <w:tabs>
          <w:tab w:val="left" w:pos="1025"/>
        </w:tabs>
        <w:spacing w:line="232" w:lineRule="auto"/>
        <w:ind w:firstLine="397"/>
        <w:jc w:val="both"/>
        <w:rPr>
          <w:sz w:val="18"/>
        </w:rPr>
      </w:pPr>
      <w:r>
        <w:rPr>
          <w:sz w:val="18"/>
        </w:rPr>
        <w:t xml:space="preserve">остваре додатни налет или полетања и слетања, са ин- структором или самостално </w:t>
      </w:r>
      <w:r>
        <w:rPr>
          <w:spacing w:val="-3"/>
          <w:sz w:val="18"/>
        </w:rPr>
        <w:t xml:space="preserve">под </w:t>
      </w:r>
      <w:r>
        <w:rPr>
          <w:sz w:val="18"/>
        </w:rPr>
        <w:t xml:space="preserve">надзором инструктора, </w:t>
      </w:r>
      <w:r>
        <w:rPr>
          <w:spacing w:val="-4"/>
          <w:sz w:val="18"/>
        </w:rPr>
        <w:t xml:space="preserve">како </w:t>
      </w:r>
      <w:r>
        <w:rPr>
          <w:sz w:val="18"/>
        </w:rPr>
        <w:t>би испунили захтеве наведене у тачки</w:t>
      </w:r>
      <w:r>
        <w:rPr>
          <w:spacing w:val="-4"/>
          <w:sz w:val="18"/>
        </w:rPr>
        <w:t xml:space="preserve"> </w:t>
      </w:r>
      <w:r>
        <w:rPr>
          <w:sz w:val="18"/>
        </w:rPr>
        <w:t>(а).</w:t>
      </w:r>
    </w:p>
    <w:p w:rsidR="003B3DB5" w:rsidRDefault="00866A2A">
      <w:pPr>
        <w:pStyle w:val="BodyText"/>
        <w:spacing w:before="93"/>
        <w:ind w:left="219" w:right="107" w:firstLine="0"/>
        <w:jc w:val="center"/>
      </w:pPr>
      <w:r>
        <w:br w:type="column"/>
      </w:r>
      <w:r>
        <w:t>ГЛАВА Ц</w:t>
      </w:r>
    </w:p>
    <w:p w:rsidR="003B3DB5" w:rsidRDefault="00866A2A">
      <w:pPr>
        <w:pStyle w:val="Heading1"/>
        <w:spacing w:before="170" w:line="232" w:lineRule="auto"/>
        <w:ind w:left="219" w:right="104"/>
        <w:jc w:val="center"/>
      </w:pPr>
      <w:r>
        <w:t>ДОЗВОЛА ПРИВАТНОГ ПИЛОТА (</w:t>
      </w:r>
      <w:r>
        <w:rPr>
          <w:i/>
        </w:rPr>
        <w:t>PPL</w:t>
      </w:r>
      <w:r>
        <w:t>), ДОЗВОЛА ПИЛОТА ЈЕДРИЛИЦЕ (</w:t>
      </w:r>
      <w:r>
        <w:rPr>
          <w:i/>
        </w:rPr>
        <w:t>SPL</w:t>
      </w:r>
      <w:r>
        <w:t>) И ДОЗВОЛА ПИЛОТА БАЛОНА (</w:t>
      </w:r>
      <w:r>
        <w:rPr>
          <w:i/>
        </w:rPr>
        <w:t>BPL</w:t>
      </w:r>
      <w:r>
        <w:t>)</w:t>
      </w:r>
    </w:p>
    <w:p w:rsidR="003B3DB5" w:rsidRDefault="003B3DB5">
      <w:pPr>
        <w:pStyle w:val="BodyText"/>
        <w:spacing w:before="4"/>
        <w:ind w:left="0" w:firstLine="0"/>
        <w:jc w:val="left"/>
        <w:rPr>
          <w:b/>
          <w:sz w:val="29"/>
        </w:rPr>
      </w:pPr>
    </w:p>
    <w:p w:rsidR="003B3DB5" w:rsidRDefault="00866A2A">
      <w:pPr>
        <w:pStyle w:val="BodyText"/>
        <w:spacing w:before="1" w:line="204" w:lineRule="exact"/>
        <w:ind w:left="219" w:right="107" w:firstLine="0"/>
        <w:jc w:val="center"/>
      </w:pPr>
      <w:r>
        <w:t>ОДЕЉАК 1</w:t>
      </w:r>
    </w:p>
    <w:p w:rsidR="003B3DB5" w:rsidRDefault="00866A2A">
      <w:pPr>
        <w:pStyle w:val="Heading2"/>
        <w:ind w:left="219" w:right="107"/>
      </w:pPr>
      <w:r>
        <w:t>Заједнички захтеви</w:t>
      </w:r>
    </w:p>
    <w:p w:rsidR="003B3DB5" w:rsidRDefault="003B3DB5">
      <w:pPr>
        <w:pStyle w:val="BodyText"/>
        <w:ind w:left="0" w:firstLine="0"/>
        <w:jc w:val="left"/>
        <w:rPr>
          <w:b/>
          <w:i/>
          <w:sz w:val="22"/>
        </w:rPr>
      </w:pPr>
    </w:p>
    <w:p w:rsidR="003B3DB5" w:rsidRDefault="00866A2A">
      <w:pPr>
        <w:spacing w:line="205" w:lineRule="exact"/>
        <w:ind w:left="639"/>
        <w:rPr>
          <w:b/>
          <w:sz w:val="18"/>
        </w:rPr>
      </w:pPr>
      <w:r>
        <w:rPr>
          <w:b/>
          <w:sz w:val="18"/>
        </w:rPr>
        <w:t>FCL.200 Минимална старосна граница</w:t>
      </w:r>
    </w:p>
    <w:p w:rsidR="003B3DB5" w:rsidRDefault="00866A2A">
      <w:pPr>
        <w:pStyle w:val="BodyText"/>
        <w:spacing w:line="237" w:lineRule="auto"/>
        <w:ind w:left="242" w:right="127"/>
      </w:pPr>
      <w:r>
        <w:t>(а) Кандидати за дозволу приватног пилота (</w:t>
      </w:r>
      <w:r>
        <w:rPr>
          <w:i/>
        </w:rPr>
        <w:t>PPL</w:t>
      </w:r>
      <w:r>
        <w:t>) морају да буду старији од 17 година;</w:t>
      </w:r>
    </w:p>
    <w:p w:rsidR="003B3DB5" w:rsidRDefault="00866A2A">
      <w:pPr>
        <w:pStyle w:val="BodyText"/>
        <w:spacing w:line="237" w:lineRule="auto"/>
        <w:ind w:left="242" w:right="127"/>
      </w:pPr>
      <w:r>
        <w:t>(б) Кандидати за дозволу пилота балона (</w:t>
      </w:r>
      <w:r>
        <w:rPr>
          <w:i/>
        </w:rPr>
        <w:t>BPL</w:t>
      </w:r>
      <w:r>
        <w:t>) или дозволу пилота једрилице (</w:t>
      </w:r>
      <w:r>
        <w:rPr>
          <w:i/>
        </w:rPr>
        <w:t>SPL</w:t>
      </w:r>
      <w:r>
        <w:t>) морају да буду старији од 16 година.</w:t>
      </w:r>
    </w:p>
    <w:p w:rsidR="003B3DB5" w:rsidRDefault="00866A2A">
      <w:pPr>
        <w:pStyle w:val="Heading1"/>
        <w:spacing w:line="202" w:lineRule="exact"/>
        <w:ind w:left="639"/>
      </w:pPr>
      <w:r>
        <w:t>FCL.205 Услови</w:t>
      </w:r>
    </w:p>
    <w:p w:rsidR="003B3DB5" w:rsidRDefault="00866A2A">
      <w:pPr>
        <w:pStyle w:val="BodyText"/>
        <w:spacing w:line="237" w:lineRule="auto"/>
        <w:ind w:left="242" w:right="127"/>
      </w:pPr>
      <w:r>
        <w:t>Кандидати за дозволу приватног пилота (</w:t>
      </w:r>
      <w:r>
        <w:rPr>
          <w:i/>
        </w:rPr>
        <w:t>PPL</w:t>
      </w:r>
      <w:r>
        <w:t>) морају да ис- пуне захтеве за класу или тип ваздухоплова на којем је спроведен практичан испит, како је дефинисано у Глави Х.</w:t>
      </w:r>
    </w:p>
    <w:p w:rsidR="003B3DB5" w:rsidRDefault="00866A2A">
      <w:pPr>
        <w:pStyle w:val="Heading1"/>
        <w:spacing w:line="201" w:lineRule="exact"/>
        <w:ind w:left="639"/>
      </w:pPr>
      <w:r>
        <w:t>FCL.210 Обука</w:t>
      </w:r>
    </w:p>
    <w:p w:rsidR="003B3DB5" w:rsidRDefault="00866A2A">
      <w:pPr>
        <w:pStyle w:val="BodyText"/>
        <w:spacing w:line="237" w:lineRule="auto"/>
        <w:ind w:left="242" w:right="126"/>
      </w:pPr>
      <w:r>
        <w:t>(а)</w:t>
      </w:r>
      <w:r>
        <w:rPr>
          <w:spacing w:val="-7"/>
        </w:rPr>
        <w:t xml:space="preserve"> </w:t>
      </w:r>
      <w:r>
        <w:t>Кандидати</w:t>
      </w:r>
      <w:r>
        <w:rPr>
          <w:spacing w:val="-7"/>
        </w:rPr>
        <w:t xml:space="preserve"> </w:t>
      </w:r>
      <w:r>
        <w:t>за</w:t>
      </w:r>
      <w:r>
        <w:rPr>
          <w:spacing w:val="-7"/>
        </w:rPr>
        <w:t xml:space="preserve"> </w:t>
      </w:r>
      <w:r>
        <w:t>дозволу</w:t>
      </w:r>
      <w:r>
        <w:rPr>
          <w:spacing w:val="-7"/>
        </w:rPr>
        <w:t xml:space="preserve"> </w:t>
      </w:r>
      <w:r>
        <w:t>пилота</w:t>
      </w:r>
      <w:r>
        <w:rPr>
          <w:spacing w:val="-7"/>
        </w:rPr>
        <w:t xml:space="preserve"> </w:t>
      </w:r>
      <w:r>
        <w:t>балона</w:t>
      </w:r>
      <w:r>
        <w:rPr>
          <w:spacing w:val="-7"/>
        </w:rPr>
        <w:t xml:space="preserve"> </w:t>
      </w:r>
      <w:r>
        <w:t>(</w:t>
      </w:r>
      <w:r>
        <w:rPr>
          <w:i/>
        </w:rPr>
        <w:t>BPL</w:t>
      </w:r>
      <w:r>
        <w:t>),</w:t>
      </w:r>
      <w:r>
        <w:rPr>
          <w:spacing w:val="-7"/>
        </w:rPr>
        <w:t xml:space="preserve"> </w:t>
      </w:r>
      <w:r>
        <w:t>дозволу</w:t>
      </w:r>
      <w:r>
        <w:rPr>
          <w:spacing w:val="-7"/>
        </w:rPr>
        <w:t xml:space="preserve"> </w:t>
      </w:r>
      <w:r>
        <w:t>пило- та једрилице (</w:t>
      </w:r>
      <w:r>
        <w:rPr>
          <w:i/>
        </w:rPr>
        <w:t>SPL</w:t>
      </w:r>
      <w:r>
        <w:t>) или дозволу приватног пилота (</w:t>
      </w:r>
      <w:r>
        <w:rPr>
          <w:i/>
        </w:rPr>
        <w:t>PP</w:t>
      </w:r>
      <w:r>
        <w:rPr>
          <w:i/>
        </w:rPr>
        <w:t>L</w:t>
      </w:r>
      <w:r>
        <w:t>) морају да заврше обуку у декларисаној организацији за обуку (</w:t>
      </w:r>
      <w:r>
        <w:rPr>
          <w:i/>
        </w:rPr>
        <w:t>DTO</w:t>
      </w:r>
      <w:r>
        <w:t>) или у одобреној организацији за обуку</w:t>
      </w:r>
      <w:r>
        <w:rPr>
          <w:spacing w:val="-3"/>
        </w:rPr>
        <w:t xml:space="preserve"> </w:t>
      </w:r>
      <w:r>
        <w:t>(</w:t>
      </w:r>
      <w:r>
        <w:rPr>
          <w:i/>
        </w:rPr>
        <w:t>АТО</w:t>
      </w:r>
      <w:r>
        <w:t>).</w:t>
      </w:r>
    </w:p>
    <w:p w:rsidR="003B3DB5" w:rsidRDefault="00866A2A">
      <w:pPr>
        <w:pStyle w:val="BodyText"/>
        <w:spacing w:line="237" w:lineRule="auto"/>
        <w:ind w:left="242" w:right="127"/>
      </w:pPr>
      <w:r>
        <w:t xml:space="preserve">(б) </w:t>
      </w:r>
      <w:r>
        <w:rPr>
          <w:spacing w:val="-3"/>
        </w:rPr>
        <w:t xml:space="preserve">Обука </w:t>
      </w:r>
      <w:r>
        <w:t xml:space="preserve">мора да обухвати теоријску и практичну обуку </w:t>
      </w:r>
      <w:r>
        <w:rPr>
          <w:spacing w:val="-3"/>
        </w:rPr>
        <w:t xml:space="preserve">која </w:t>
      </w:r>
      <w:r>
        <w:t>одговара правима из дозволе пилота балона (</w:t>
      </w:r>
      <w:r>
        <w:rPr>
          <w:i/>
        </w:rPr>
        <w:t>BPL</w:t>
      </w:r>
      <w:r>
        <w:t>), дозволе пило- та једрилице (</w:t>
      </w:r>
      <w:r>
        <w:rPr>
          <w:i/>
        </w:rPr>
        <w:t>SPL</w:t>
      </w:r>
      <w:r>
        <w:t xml:space="preserve">) </w:t>
      </w:r>
      <w:r>
        <w:t>или дозволе приватног пилота (</w:t>
      </w:r>
      <w:r>
        <w:rPr>
          <w:i/>
        </w:rPr>
        <w:t>PPL</w:t>
      </w:r>
      <w:r>
        <w:t xml:space="preserve">) за </w:t>
      </w:r>
      <w:r>
        <w:rPr>
          <w:spacing w:val="-3"/>
        </w:rPr>
        <w:t xml:space="preserve">коју </w:t>
      </w:r>
      <w:r>
        <w:t>се пријављује.</w:t>
      </w:r>
    </w:p>
    <w:p w:rsidR="003B3DB5" w:rsidRDefault="00866A2A">
      <w:pPr>
        <w:pStyle w:val="BodyText"/>
        <w:spacing w:line="237" w:lineRule="auto"/>
        <w:ind w:left="242" w:right="127"/>
      </w:pPr>
      <w:r>
        <w:t>(ц) Теоријска обука и практична обука се могу завршити у другој декларисаној организацији за обуку (</w:t>
      </w:r>
      <w:r>
        <w:rPr>
          <w:i/>
        </w:rPr>
        <w:t>DTO</w:t>
      </w:r>
      <w:r>
        <w:t>) или одобреној организацији за обуку (</w:t>
      </w:r>
      <w:r>
        <w:rPr>
          <w:i/>
        </w:rPr>
        <w:t>АТО</w:t>
      </w:r>
      <w:r>
        <w:t>) у односу на ону у којој су кандидати започели обуку</w:t>
      </w:r>
      <w:r>
        <w:t>.</w:t>
      </w:r>
    </w:p>
    <w:p w:rsidR="003B3DB5" w:rsidRDefault="00866A2A">
      <w:pPr>
        <w:pStyle w:val="Heading1"/>
        <w:spacing w:line="200" w:lineRule="exact"/>
        <w:ind w:left="639"/>
      </w:pPr>
      <w:r>
        <w:t>FCL.215 Теоријски испит</w:t>
      </w:r>
    </w:p>
    <w:p w:rsidR="003B3DB5" w:rsidRDefault="00866A2A">
      <w:pPr>
        <w:pStyle w:val="BodyText"/>
        <w:spacing w:line="237" w:lineRule="auto"/>
        <w:ind w:left="242" w:right="126"/>
      </w:pPr>
      <w:r>
        <w:t>Кандидати за дозволу пилота балона (</w:t>
      </w:r>
      <w:r>
        <w:rPr>
          <w:i/>
        </w:rPr>
        <w:t>BPL</w:t>
      </w:r>
      <w:r>
        <w:t>), дозволу пилота једрилице (</w:t>
      </w:r>
      <w:r>
        <w:rPr>
          <w:i/>
        </w:rPr>
        <w:t>SPL</w:t>
      </w:r>
      <w:r>
        <w:t>) или дозволу приватног пилота (</w:t>
      </w:r>
      <w:r>
        <w:rPr>
          <w:i/>
        </w:rPr>
        <w:t>PPL</w:t>
      </w:r>
      <w:r>
        <w:t>) морају да прикажу</w:t>
      </w:r>
      <w:r>
        <w:rPr>
          <w:spacing w:val="-10"/>
        </w:rPr>
        <w:t xml:space="preserve"> </w:t>
      </w:r>
      <w:r>
        <w:t>одговарајући</w:t>
      </w:r>
      <w:r>
        <w:rPr>
          <w:spacing w:val="-10"/>
        </w:rPr>
        <w:t xml:space="preserve"> </w:t>
      </w:r>
      <w:r>
        <w:t>ниво</w:t>
      </w:r>
      <w:r>
        <w:rPr>
          <w:spacing w:val="-10"/>
        </w:rPr>
        <w:t xml:space="preserve"> </w:t>
      </w:r>
      <w:r>
        <w:t>теоријског</w:t>
      </w:r>
      <w:r>
        <w:rPr>
          <w:spacing w:val="-10"/>
        </w:rPr>
        <w:t xml:space="preserve"> </w:t>
      </w:r>
      <w:r>
        <w:t>знања,</w:t>
      </w:r>
      <w:r>
        <w:rPr>
          <w:spacing w:val="-10"/>
        </w:rPr>
        <w:t xml:space="preserve"> </w:t>
      </w:r>
      <w:r>
        <w:rPr>
          <w:spacing w:val="-3"/>
        </w:rPr>
        <w:t>тако</w:t>
      </w:r>
      <w:r>
        <w:rPr>
          <w:spacing w:val="-10"/>
        </w:rPr>
        <w:t xml:space="preserve"> </w:t>
      </w:r>
      <w:r>
        <w:t>што</w:t>
      </w:r>
      <w:r>
        <w:rPr>
          <w:spacing w:val="-10"/>
        </w:rPr>
        <w:t xml:space="preserve"> </w:t>
      </w:r>
      <w:r>
        <w:t>ће</w:t>
      </w:r>
      <w:r>
        <w:rPr>
          <w:spacing w:val="-10"/>
        </w:rPr>
        <w:t xml:space="preserve"> </w:t>
      </w:r>
      <w:r>
        <w:t>да</w:t>
      </w:r>
      <w:r>
        <w:rPr>
          <w:spacing w:val="-10"/>
        </w:rPr>
        <w:t xml:space="preserve"> </w:t>
      </w:r>
      <w:r>
        <w:t>поло- же испит из следећих</w:t>
      </w:r>
      <w:r>
        <w:rPr>
          <w:spacing w:val="-3"/>
        </w:rPr>
        <w:t xml:space="preserve"> </w:t>
      </w:r>
      <w:r>
        <w:t>предмета:</w:t>
      </w:r>
    </w:p>
    <w:p w:rsidR="003B3DB5" w:rsidRDefault="00866A2A">
      <w:pPr>
        <w:pStyle w:val="BodyText"/>
        <w:spacing w:line="200" w:lineRule="exact"/>
        <w:ind w:left="639" w:firstLine="0"/>
        <w:jc w:val="left"/>
      </w:pPr>
      <w:r>
        <w:t>(а) Заједнички предмети:</w:t>
      </w:r>
    </w:p>
    <w:p w:rsidR="003B3DB5" w:rsidRDefault="00866A2A">
      <w:pPr>
        <w:pStyle w:val="BodyText"/>
        <w:spacing w:line="204" w:lineRule="exact"/>
        <w:ind w:left="639" w:firstLine="0"/>
        <w:jc w:val="left"/>
      </w:pPr>
      <w:r>
        <w:rPr>
          <w:w w:val="66"/>
        </w:rPr>
        <w:t xml:space="preserve"> </w:t>
      </w:r>
      <w:r>
        <w:t>– Ваздухопловни прописи,</w:t>
      </w:r>
    </w:p>
    <w:p w:rsidR="003B3DB5" w:rsidRDefault="00866A2A">
      <w:pPr>
        <w:pStyle w:val="BodyText"/>
        <w:spacing w:line="204" w:lineRule="exact"/>
        <w:ind w:left="639" w:firstLine="0"/>
        <w:jc w:val="left"/>
      </w:pPr>
      <w:r>
        <w:rPr>
          <w:w w:val="66"/>
        </w:rPr>
        <w:t xml:space="preserve"> </w:t>
      </w:r>
      <w:r>
        <w:t>– Људске могућности,</w:t>
      </w:r>
    </w:p>
    <w:p w:rsidR="003B3DB5" w:rsidRDefault="00866A2A">
      <w:pPr>
        <w:pStyle w:val="BodyText"/>
        <w:spacing w:line="204" w:lineRule="exact"/>
        <w:ind w:left="639" w:firstLine="0"/>
        <w:jc w:val="left"/>
      </w:pPr>
      <w:r>
        <w:rPr>
          <w:w w:val="66"/>
        </w:rPr>
        <w:t xml:space="preserve"> </w:t>
      </w:r>
      <w:r>
        <w:rPr>
          <w:w w:val="95"/>
        </w:rPr>
        <w:t>– Метеорологија,</w:t>
      </w:r>
    </w:p>
    <w:p w:rsidR="003B3DB5" w:rsidRDefault="00866A2A">
      <w:pPr>
        <w:pStyle w:val="BodyText"/>
        <w:spacing w:line="204" w:lineRule="exact"/>
        <w:ind w:left="639" w:firstLine="0"/>
        <w:jc w:val="left"/>
      </w:pPr>
      <w:r>
        <w:rPr>
          <w:w w:val="66"/>
        </w:rPr>
        <w:t xml:space="preserve"> </w:t>
      </w:r>
      <w:r>
        <w:rPr>
          <w:w w:val="95"/>
        </w:rPr>
        <w:t>– Комуникације;</w:t>
      </w:r>
    </w:p>
    <w:p w:rsidR="003B3DB5" w:rsidRDefault="00866A2A">
      <w:pPr>
        <w:pStyle w:val="BodyText"/>
        <w:spacing w:line="237" w:lineRule="auto"/>
        <w:ind w:left="242" w:right="127"/>
      </w:pPr>
      <w:r>
        <w:t>(б) Предмети који се односе на различите категорије вазду- хоплова:</w:t>
      </w:r>
    </w:p>
    <w:p w:rsidR="003B3DB5" w:rsidRDefault="00866A2A">
      <w:pPr>
        <w:pStyle w:val="BodyText"/>
        <w:spacing w:line="202" w:lineRule="exact"/>
        <w:ind w:left="639" w:firstLine="0"/>
        <w:jc w:val="left"/>
      </w:pPr>
      <w:r>
        <w:rPr>
          <w:w w:val="66"/>
        </w:rPr>
        <w:t xml:space="preserve"> </w:t>
      </w:r>
      <w:r>
        <w:t>– Теорија летења,</w:t>
      </w:r>
    </w:p>
    <w:p w:rsidR="003B3DB5" w:rsidRDefault="00866A2A">
      <w:pPr>
        <w:pStyle w:val="BodyText"/>
        <w:spacing w:line="204" w:lineRule="exact"/>
        <w:ind w:left="639" w:firstLine="0"/>
        <w:jc w:val="left"/>
      </w:pPr>
      <w:r>
        <w:rPr>
          <w:w w:val="66"/>
        </w:rPr>
        <w:t xml:space="preserve"> </w:t>
      </w:r>
      <w:r>
        <w:t>– Оперативне процедуре,</w:t>
      </w:r>
    </w:p>
    <w:p w:rsidR="003B3DB5" w:rsidRDefault="00866A2A">
      <w:pPr>
        <w:pStyle w:val="BodyText"/>
        <w:spacing w:line="204" w:lineRule="exact"/>
        <w:ind w:left="639" w:firstLine="0"/>
        <w:jc w:val="left"/>
      </w:pPr>
      <w:r>
        <w:rPr>
          <w:w w:val="66"/>
        </w:rPr>
        <w:t xml:space="preserve"> </w:t>
      </w:r>
      <w:r>
        <w:t>– Перформансе и планирање лета,</w:t>
      </w:r>
    </w:p>
    <w:p w:rsidR="003B3DB5" w:rsidRDefault="00866A2A">
      <w:pPr>
        <w:pStyle w:val="BodyText"/>
        <w:spacing w:line="204" w:lineRule="exact"/>
        <w:ind w:left="639" w:firstLine="0"/>
        <w:jc w:val="left"/>
      </w:pPr>
      <w:r>
        <w:rPr>
          <w:w w:val="66"/>
        </w:rPr>
        <w:t xml:space="preserve"> </w:t>
      </w:r>
      <w:r>
        <w:t xml:space="preserve">– </w:t>
      </w:r>
      <w:r>
        <w:t>Опште познавање ваздухоплова,</w:t>
      </w:r>
    </w:p>
    <w:p w:rsidR="003B3DB5" w:rsidRDefault="00866A2A">
      <w:pPr>
        <w:pStyle w:val="BodyText"/>
        <w:spacing w:line="204" w:lineRule="exact"/>
        <w:ind w:left="639" w:firstLine="0"/>
        <w:jc w:val="left"/>
      </w:pPr>
      <w:r>
        <w:rPr>
          <w:w w:val="66"/>
        </w:rPr>
        <w:t xml:space="preserve"> </w:t>
      </w:r>
      <w:r>
        <w:rPr>
          <w:w w:val="95"/>
        </w:rPr>
        <w:t>– Навигација.</w:t>
      </w:r>
    </w:p>
    <w:p w:rsidR="003B3DB5" w:rsidRDefault="00866A2A">
      <w:pPr>
        <w:pStyle w:val="Heading1"/>
        <w:spacing w:line="204" w:lineRule="exact"/>
        <w:ind w:left="639"/>
      </w:pPr>
      <w:r>
        <w:t>FCL.235 Практичан испит</w:t>
      </w:r>
    </w:p>
    <w:p w:rsidR="003B3DB5" w:rsidRDefault="00866A2A">
      <w:pPr>
        <w:pStyle w:val="BodyText"/>
        <w:spacing w:line="237" w:lineRule="auto"/>
        <w:ind w:left="242" w:right="126"/>
      </w:pPr>
      <w:r>
        <w:t>(а)</w:t>
      </w:r>
      <w:r>
        <w:rPr>
          <w:spacing w:val="-7"/>
        </w:rPr>
        <w:t xml:space="preserve"> </w:t>
      </w:r>
      <w:r>
        <w:t>Кандидати</w:t>
      </w:r>
      <w:r>
        <w:rPr>
          <w:spacing w:val="-7"/>
        </w:rPr>
        <w:t xml:space="preserve"> </w:t>
      </w:r>
      <w:r>
        <w:t>за</w:t>
      </w:r>
      <w:r>
        <w:rPr>
          <w:spacing w:val="-7"/>
        </w:rPr>
        <w:t xml:space="preserve"> </w:t>
      </w:r>
      <w:r>
        <w:t>дозволу</w:t>
      </w:r>
      <w:r>
        <w:rPr>
          <w:spacing w:val="-7"/>
        </w:rPr>
        <w:t xml:space="preserve"> </w:t>
      </w:r>
      <w:r>
        <w:t>пилота</w:t>
      </w:r>
      <w:r>
        <w:rPr>
          <w:spacing w:val="-7"/>
        </w:rPr>
        <w:t xml:space="preserve"> </w:t>
      </w:r>
      <w:r>
        <w:t>балона</w:t>
      </w:r>
      <w:r>
        <w:rPr>
          <w:spacing w:val="-7"/>
        </w:rPr>
        <w:t xml:space="preserve"> </w:t>
      </w:r>
      <w:r>
        <w:t>(</w:t>
      </w:r>
      <w:r>
        <w:rPr>
          <w:i/>
        </w:rPr>
        <w:t>BPL</w:t>
      </w:r>
      <w:r>
        <w:t>),</w:t>
      </w:r>
      <w:r>
        <w:rPr>
          <w:spacing w:val="-7"/>
        </w:rPr>
        <w:t xml:space="preserve"> </w:t>
      </w:r>
      <w:r>
        <w:t>дозволу</w:t>
      </w:r>
      <w:r>
        <w:rPr>
          <w:spacing w:val="-7"/>
        </w:rPr>
        <w:t xml:space="preserve"> </w:t>
      </w:r>
      <w:r>
        <w:t>пило- та једрилице (</w:t>
      </w:r>
      <w:r>
        <w:rPr>
          <w:i/>
        </w:rPr>
        <w:t>SPL</w:t>
      </w:r>
      <w:r>
        <w:t>) или дозволу приватног пилота (</w:t>
      </w:r>
      <w:r>
        <w:rPr>
          <w:i/>
        </w:rPr>
        <w:t>PPL</w:t>
      </w:r>
      <w:r>
        <w:t xml:space="preserve">) морају да </w:t>
      </w:r>
      <w:r>
        <w:rPr>
          <w:spacing w:val="-4"/>
        </w:rPr>
        <w:t xml:space="preserve">током </w:t>
      </w:r>
      <w:r>
        <w:t xml:space="preserve">практичног испита прикажу оспособљеност да, у својству </w:t>
      </w:r>
      <w:r>
        <w:rPr>
          <w:i/>
        </w:rPr>
        <w:t>PI</w:t>
      </w:r>
      <w:r>
        <w:rPr>
          <w:i/>
        </w:rPr>
        <w:t>C</w:t>
      </w:r>
      <w:r>
        <w:rPr>
          <w:i/>
          <w:spacing w:val="-7"/>
        </w:rPr>
        <w:t xml:space="preserve"> </w:t>
      </w:r>
      <w:r>
        <w:t>на</w:t>
      </w:r>
      <w:r>
        <w:rPr>
          <w:spacing w:val="-7"/>
        </w:rPr>
        <w:t xml:space="preserve"> </w:t>
      </w:r>
      <w:r>
        <w:t>одговарајућој</w:t>
      </w:r>
      <w:r>
        <w:rPr>
          <w:spacing w:val="-7"/>
        </w:rPr>
        <w:t xml:space="preserve"> </w:t>
      </w:r>
      <w:r>
        <w:t>категорији</w:t>
      </w:r>
      <w:r>
        <w:rPr>
          <w:spacing w:val="-7"/>
        </w:rPr>
        <w:t xml:space="preserve"> </w:t>
      </w:r>
      <w:r>
        <w:t>ваздухоплова,</w:t>
      </w:r>
      <w:r>
        <w:rPr>
          <w:spacing w:val="-7"/>
        </w:rPr>
        <w:t xml:space="preserve"> </w:t>
      </w:r>
      <w:r>
        <w:t>извршавају</w:t>
      </w:r>
      <w:r>
        <w:rPr>
          <w:spacing w:val="-7"/>
        </w:rPr>
        <w:t xml:space="preserve"> </w:t>
      </w:r>
      <w:r>
        <w:t>одгова- рајуће поступке и маневре у складу са правима из</w:t>
      </w:r>
      <w:r>
        <w:rPr>
          <w:spacing w:val="-11"/>
        </w:rPr>
        <w:t xml:space="preserve"> </w:t>
      </w:r>
      <w:r>
        <w:t>дозволе.</w:t>
      </w:r>
    </w:p>
    <w:p w:rsidR="003B3DB5" w:rsidRDefault="00866A2A">
      <w:pPr>
        <w:pStyle w:val="BodyText"/>
        <w:spacing w:line="237" w:lineRule="auto"/>
        <w:ind w:left="242" w:right="127"/>
      </w:pPr>
      <w:r>
        <w:t>(б) Кандидати за практичан испит морају да имају завршену практичну обуку на истој класи или типу ваздухоплова или групи балона, на кој</w:t>
      </w:r>
      <w:r>
        <w:t>oj се полаже практичан испит.</w:t>
      </w:r>
    </w:p>
    <w:p w:rsidR="003B3DB5" w:rsidRDefault="00866A2A">
      <w:pPr>
        <w:pStyle w:val="BodyText"/>
        <w:spacing w:line="201" w:lineRule="exact"/>
        <w:ind w:left="639" w:firstLine="0"/>
        <w:jc w:val="left"/>
      </w:pPr>
      <w:r>
        <w:t>(ц) Стандарди успешног полагања</w:t>
      </w:r>
    </w:p>
    <w:p w:rsidR="003B3DB5" w:rsidRDefault="00866A2A">
      <w:pPr>
        <w:pStyle w:val="ListParagraph"/>
        <w:numPr>
          <w:ilvl w:val="0"/>
          <w:numId w:val="476"/>
        </w:numPr>
        <w:tabs>
          <w:tab w:val="left" w:pos="844"/>
        </w:tabs>
        <w:spacing w:line="237" w:lineRule="auto"/>
        <w:ind w:right="127" w:firstLine="397"/>
        <w:jc w:val="both"/>
        <w:rPr>
          <w:sz w:val="18"/>
        </w:rPr>
      </w:pPr>
      <w:r>
        <w:rPr>
          <w:sz w:val="18"/>
        </w:rPr>
        <w:t xml:space="preserve">Практичан испит мора да </w:t>
      </w:r>
      <w:r>
        <w:rPr>
          <w:spacing w:val="-5"/>
          <w:sz w:val="18"/>
        </w:rPr>
        <w:t xml:space="preserve">буде </w:t>
      </w:r>
      <w:r>
        <w:rPr>
          <w:sz w:val="18"/>
        </w:rPr>
        <w:t xml:space="preserve">подељен на различите сек- ције </w:t>
      </w:r>
      <w:r>
        <w:rPr>
          <w:spacing w:val="-3"/>
          <w:sz w:val="18"/>
        </w:rPr>
        <w:t xml:space="preserve">које </w:t>
      </w:r>
      <w:r>
        <w:rPr>
          <w:sz w:val="18"/>
        </w:rPr>
        <w:t xml:space="preserve">представљају све различите фазе лета </w:t>
      </w:r>
      <w:r>
        <w:rPr>
          <w:spacing w:val="-3"/>
          <w:sz w:val="18"/>
        </w:rPr>
        <w:t xml:space="preserve">које </w:t>
      </w:r>
      <w:r>
        <w:rPr>
          <w:sz w:val="18"/>
        </w:rPr>
        <w:t>одговарају ка- тегорији ваздухоплова на којој се</w:t>
      </w:r>
      <w:r>
        <w:rPr>
          <w:spacing w:val="-5"/>
          <w:sz w:val="18"/>
        </w:rPr>
        <w:t xml:space="preserve"> </w:t>
      </w:r>
      <w:r>
        <w:rPr>
          <w:sz w:val="18"/>
        </w:rPr>
        <w:t>лети.</w:t>
      </w:r>
    </w:p>
    <w:p w:rsidR="003B3DB5" w:rsidRDefault="00866A2A">
      <w:pPr>
        <w:pStyle w:val="ListParagraph"/>
        <w:numPr>
          <w:ilvl w:val="0"/>
          <w:numId w:val="476"/>
        </w:numPr>
        <w:tabs>
          <w:tab w:val="left" w:pos="843"/>
        </w:tabs>
        <w:spacing w:line="237" w:lineRule="auto"/>
        <w:ind w:right="126" w:firstLine="397"/>
        <w:jc w:val="both"/>
        <w:rPr>
          <w:sz w:val="18"/>
        </w:rPr>
      </w:pPr>
      <w:r>
        <w:rPr>
          <w:spacing w:val="-4"/>
          <w:sz w:val="18"/>
        </w:rPr>
        <w:t xml:space="preserve">Ако </w:t>
      </w:r>
      <w:r>
        <w:rPr>
          <w:sz w:val="18"/>
        </w:rPr>
        <w:t xml:space="preserve">кандидат не положи било </w:t>
      </w:r>
      <w:r>
        <w:rPr>
          <w:spacing w:val="-3"/>
          <w:sz w:val="18"/>
        </w:rPr>
        <w:t xml:space="preserve">коју </w:t>
      </w:r>
      <w:r>
        <w:rPr>
          <w:sz w:val="18"/>
        </w:rPr>
        <w:t xml:space="preserve">тачку из једне секције, сматра се да није положио целу ту </w:t>
      </w:r>
      <w:r>
        <w:rPr>
          <w:spacing w:val="-3"/>
          <w:sz w:val="18"/>
        </w:rPr>
        <w:t xml:space="preserve">секцију. </w:t>
      </w:r>
      <w:r>
        <w:rPr>
          <w:spacing w:val="-4"/>
          <w:sz w:val="18"/>
        </w:rPr>
        <w:t xml:space="preserve">Ако </w:t>
      </w:r>
      <w:r>
        <w:rPr>
          <w:sz w:val="18"/>
        </w:rPr>
        <w:t xml:space="preserve">кандидат не по- ложи само једну секцију мора поново да полаже само ту </w:t>
      </w:r>
      <w:r>
        <w:rPr>
          <w:spacing w:val="-3"/>
          <w:sz w:val="18"/>
        </w:rPr>
        <w:t xml:space="preserve">секцију. </w:t>
      </w:r>
      <w:r>
        <w:rPr>
          <w:spacing w:val="-4"/>
          <w:sz w:val="18"/>
        </w:rPr>
        <w:t xml:space="preserve">Ако </w:t>
      </w:r>
      <w:r>
        <w:rPr>
          <w:sz w:val="18"/>
        </w:rPr>
        <w:t xml:space="preserve">кандидат не положи више </w:t>
      </w:r>
      <w:r>
        <w:rPr>
          <w:spacing w:val="-3"/>
          <w:sz w:val="18"/>
        </w:rPr>
        <w:t xml:space="preserve">од </w:t>
      </w:r>
      <w:r>
        <w:rPr>
          <w:sz w:val="18"/>
        </w:rPr>
        <w:t>једне секције сматра се да није положио цео</w:t>
      </w:r>
      <w:r>
        <w:rPr>
          <w:spacing w:val="-2"/>
          <w:sz w:val="18"/>
        </w:rPr>
        <w:t xml:space="preserve"> </w:t>
      </w:r>
      <w:r>
        <w:rPr>
          <w:spacing w:val="-3"/>
          <w:sz w:val="18"/>
        </w:rPr>
        <w:t>испит.</w:t>
      </w:r>
    </w:p>
    <w:p w:rsidR="003B3DB5" w:rsidRDefault="00866A2A">
      <w:pPr>
        <w:pStyle w:val="ListParagraph"/>
        <w:numPr>
          <w:ilvl w:val="0"/>
          <w:numId w:val="476"/>
        </w:numPr>
        <w:tabs>
          <w:tab w:val="left" w:pos="852"/>
        </w:tabs>
        <w:spacing w:line="237" w:lineRule="auto"/>
        <w:ind w:right="127" w:firstLine="397"/>
        <w:jc w:val="both"/>
        <w:rPr>
          <w:sz w:val="18"/>
        </w:rPr>
      </w:pPr>
      <w:r>
        <w:rPr>
          <w:spacing w:val="-4"/>
          <w:sz w:val="18"/>
        </w:rPr>
        <w:t xml:space="preserve">Ако </w:t>
      </w:r>
      <w:r>
        <w:rPr>
          <w:sz w:val="18"/>
        </w:rPr>
        <w:t xml:space="preserve">испит мора да </w:t>
      </w:r>
      <w:r>
        <w:rPr>
          <w:spacing w:val="-5"/>
          <w:sz w:val="18"/>
        </w:rPr>
        <w:t>б</w:t>
      </w:r>
      <w:r>
        <w:rPr>
          <w:spacing w:val="-5"/>
          <w:sz w:val="18"/>
        </w:rPr>
        <w:t xml:space="preserve">уде </w:t>
      </w:r>
      <w:r>
        <w:rPr>
          <w:sz w:val="18"/>
        </w:rPr>
        <w:t xml:space="preserve">поновљен у складу са </w:t>
      </w:r>
      <w:r>
        <w:rPr>
          <w:spacing w:val="-4"/>
          <w:sz w:val="18"/>
        </w:rPr>
        <w:t xml:space="preserve">тачком  </w:t>
      </w:r>
      <w:r>
        <w:rPr>
          <w:sz w:val="18"/>
        </w:rPr>
        <w:t xml:space="preserve">2),  у случају неуспеха из било </w:t>
      </w:r>
      <w:r>
        <w:rPr>
          <w:spacing w:val="-3"/>
          <w:sz w:val="18"/>
        </w:rPr>
        <w:t xml:space="preserve">које </w:t>
      </w:r>
      <w:r>
        <w:rPr>
          <w:sz w:val="18"/>
        </w:rPr>
        <w:t xml:space="preserve">секције, укључујући и оне </w:t>
      </w:r>
      <w:r>
        <w:rPr>
          <w:spacing w:val="-3"/>
          <w:sz w:val="18"/>
        </w:rPr>
        <w:t xml:space="preserve">које </w:t>
      </w:r>
      <w:r>
        <w:rPr>
          <w:sz w:val="18"/>
        </w:rPr>
        <w:t xml:space="preserve">су биле положене у </w:t>
      </w:r>
      <w:r>
        <w:rPr>
          <w:spacing w:val="-3"/>
          <w:sz w:val="18"/>
        </w:rPr>
        <w:t xml:space="preserve">претходном покушају, </w:t>
      </w:r>
      <w:r>
        <w:rPr>
          <w:sz w:val="18"/>
        </w:rPr>
        <w:t>сматраће се да кандидат није положио цео</w:t>
      </w:r>
      <w:r>
        <w:rPr>
          <w:spacing w:val="-3"/>
          <w:sz w:val="18"/>
        </w:rPr>
        <w:t xml:space="preserve"> испит.</w:t>
      </w:r>
    </w:p>
    <w:p w:rsidR="003B3DB5" w:rsidRDefault="00866A2A">
      <w:pPr>
        <w:pStyle w:val="ListParagraph"/>
        <w:numPr>
          <w:ilvl w:val="0"/>
          <w:numId w:val="476"/>
        </w:numPr>
        <w:tabs>
          <w:tab w:val="left" w:pos="837"/>
        </w:tabs>
        <w:spacing w:line="232" w:lineRule="auto"/>
        <w:ind w:right="127" w:firstLine="397"/>
        <w:jc w:val="both"/>
        <w:rPr>
          <w:sz w:val="18"/>
        </w:rPr>
      </w:pPr>
      <w:r>
        <w:rPr>
          <w:sz w:val="18"/>
        </w:rPr>
        <w:t>Неуспешно полагање свих секција испита из два покушаја захтева даљу</w:t>
      </w:r>
      <w:r>
        <w:rPr>
          <w:sz w:val="18"/>
        </w:rPr>
        <w:t xml:space="preserve"> практичну обуку</w:t>
      </w:r>
      <w:r>
        <w:rPr>
          <w:spacing w:val="-4"/>
          <w:sz w:val="18"/>
        </w:rPr>
        <w:t xml:space="preserve"> </w:t>
      </w:r>
      <w:r>
        <w:rPr>
          <w:sz w:val="18"/>
        </w:rPr>
        <w:t>кандидата.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3" w:line="204" w:lineRule="exact"/>
        <w:ind w:left="134" w:right="66" w:firstLine="0"/>
        <w:jc w:val="center"/>
      </w:pPr>
      <w:r>
        <w:pict>
          <v:line id="_x0000_s1119" style="position:absolute;left:0;text-align:left;z-index:251633664;mso-position-horizontal-relative:page;mso-position-vertical-relative:page" from="304.7pt,14.25pt" to="304.7pt,751.25pt" strokeweight=".6pt">
            <w10:wrap anchorx="page" anchory="page"/>
          </v:line>
        </w:pict>
      </w:r>
      <w:r>
        <w:t>ОДЕЉАК 2</w:t>
      </w:r>
    </w:p>
    <w:p w:rsidR="003B3DB5" w:rsidRDefault="00866A2A">
      <w:pPr>
        <w:pStyle w:val="Heading2"/>
        <w:spacing w:before="2" w:line="232" w:lineRule="auto"/>
        <w:ind w:left="137" w:right="66"/>
      </w:pPr>
      <w:r>
        <w:t xml:space="preserve">Специфични захтеви за дозволу приватног пилота (авион) – </w:t>
      </w:r>
      <w:r>
        <w:t>PPL(А)</w:t>
      </w:r>
    </w:p>
    <w:p w:rsidR="003B3DB5" w:rsidRDefault="003B3DB5">
      <w:pPr>
        <w:pStyle w:val="BodyText"/>
        <w:spacing w:before="3"/>
        <w:ind w:left="0" w:firstLine="0"/>
        <w:jc w:val="left"/>
        <w:rPr>
          <w:b/>
          <w:i/>
          <w:sz w:val="17"/>
        </w:rPr>
      </w:pPr>
    </w:p>
    <w:p w:rsidR="003B3DB5" w:rsidRDefault="00866A2A">
      <w:pPr>
        <w:spacing w:line="204" w:lineRule="exact"/>
        <w:ind w:left="507"/>
        <w:rPr>
          <w:b/>
          <w:sz w:val="18"/>
        </w:rPr>
      </w:pPr>
      <w:r>
        <w:rPr>
          <w:b/>
          <w:sz w:val="18"/>
        </w:rPr>
        <w:t xml:space="preserve">FCL.205.А </w:t>
      </w:r>
      <w:r>
        <w:rPr>
          <w:b/>
          <w:i/>
          <w:sz w:val="18"/>
        </w:rPr>
        <w:t xml:space="preserve">PPL(А) </w:t>
      </w:r>
      <w:r>
        <w:rPr>
          <w:b/>
          <w:sz w:val="18"/>
        </w:rPr>
        <w:t>– Права</w:t>
      </w:r>
    </w:p>
    <w:p w:rsidR="003B3DB5" w:rsidRDefault="00866A2A">
      <w:pPr>
        <w:pStyle w:val="BodyText"/>
        <w:spacing w:before="1" w:line="235" w:lineRule="auto"/>
        <w:ind w:right="39"/>
      </w:pPr>
      <w:r>
        <w:t xml:space="preserve">(а) Права имаоца дозволе приватног пилота (авион) – </w:t>
      </w:r>
      <w:r>
        <w:rPr>
          <w:i/>
        </w:rPr>
        <w:t xml:space="preserve">PPL(А) </w:t>
      </w:r>
      <w:r>
        <w:t xml:space="preserve">су да лети у својству </w:t>
      </w:r>
      <w:r>
        <w:rPr>
          <w:i/>
        </w:rPr>
        <w:t xml:space="preserve">PIC </w:t>
      </w:r>
      <w:r>
        <w:t xml:space="preserve">или у својству копилота без новчане на- докнаде на авионима или моторним једрилицама – </w:t>
      </w:r>
      <w:r>
        <w:rPr>
          <w:i/>
        </w:rPr>
        <w:t xml:space="preserve">TMG </w:t>
      </w:r>
      <w:r>
        <w:t>на неко- мерцијалним летовима.</w:t>
      </w:r>
    </w:p>
    <w:p w:rsidR="003B3DB5" w:rsidRDefault="00866A2A">
      <w:pPr>
        <w:pStyle w:val="BodyText"/>
        <w:spacing w:line="235" w:lineRule="auto"/>
        <w:ind w:right="39"/>
      </w:pPr>
      <w:r>
        <w:t xml:space="preserve">(б) Без обзира на претходну тачку, ималац дозволе приват- ног пилота (авион) – </w:t>
      </w:r>
      <w:r>
        <w:rPr>
          <w:i/>
        </w:rPr>
        <w:t xml:space="preserve">PPL(А) </w:t>
      </w:r>
      <w:r>
        <w:t>који има право да обавља послове инструктора</w:t>
      </w:r>
      <w:r>
        <w:t xml:space="preserve"> летења или испитивача може да прима надокнаду за:</w:t>
      </w:r>
    </w:p>
    <w:p w:rsidR="003B3DB5" w:rsidRDefault="00866A2A">
      <w:pPr>
        <w:pStyle w:val="ListParagraph"/>
        <w:numPr>
          <w:ilvl w:val="0"/>
          <w:numId w:val="475"/>
        </w:numPr>
        <w:tabs>
          <w:tab w:val="left" w:pos="725"/>
        </w:tabs>
        <w:spacing w:before="2" w:line="235" w:lineRule="auto"/>
        <w:ind w:right="40" w:firstLine="397"/>
        <w:jc w:val="both"/>
        <w:rPr>
          <w:sz w:val="18"/>
        </w:rPr>
      </w:pPr>
      <w:r>
        <w:rPr>
          <w:sz w:val="18"/>
        </w:rPr>
        <w:t xml:space="preserve">спровођење </w:t>
      </w:r>
      <w:r>
        <w:rPr>
          <w:spacing w:val="-3"/>
          <w:sz w:val="18"/>
        </w:rPr>
        <w:t xml:space="preserve">обуке </w:t>
      </w:r>
      <w:r>
        <w:rPr>
          <w:sz w:val="18"/>
        </w:rPr>
        <w:t>за дозволу пилота лаких ваздухоплова (авион)</w:t>
      </w:r>
      <w:r>
        <w:rPr>
          <w:spacing w:val="5"/>
          <w:sz w:val="18"/>
        </w:rPr>
        <w:t xml:space="preserve"> </w:t>
      </w:r>
      <w:r>
        <w:rPr>
          <w:sz w:val="18"/>
        </w:rPr>
        <w:t>–</w:t>
      </w:r>
      <w:r>
        <w:rPr>
          <w:spacing w:val="-17"/>
          <w:sz w:val="18"/>
        </w:rPr>
        <w:t xml:space="preserve"> </w:t>
      </w:r>
      <w:r>
        <w:rPr>
          <w:i/>
          <w:sz w:val="18"/>
        </w:rPr>
        <w:t>LAPL(А)</w:t>
      </w:r>
      <w:r>
        <w:rPr>
          <w:i/>
          <w:spacing w:val="-17"/>
          <w:sz w:val="18"/>
        </w:rPr>
        <w:t xml:space="preserve"> </w:t>
      </w:r>
      <w:r>
        <w:rPr>
          <w:sz w:val="18"/>
        </w:rPr>
        <w:t>или</w:t>
      </w:r>
      <w:r>
        <w:rPr>
          <w:spacing w:val="-17"/>
          <w:sz w:val="18"/>
        </w:rPr>
        <w:t xml:space="preserve"> </w:t>
      </w:r>
      <w:r>
        <w:rPr>
          <w:sz w:val="18"/>
        </w:rPr>
        <w:t>дозволу</w:t>
      </w:r>
      <w:r>
        <w:rPr>
          <w:spacing w:val="-17"/>
          <w:sz w:val="18"/>
        </w:rPr>
        <w:t xml:space="preserve"> </w:t>
      </w:r>
      <w:r>
        <w:rPr>
          <w:sz w:val="18"/>
        </w:rPr>
        <w:t>приватног</w:t>
      </w:r>
      <w:r>
        <w:rPr>
          <w:spacing w:val="-17"/>
          <w:sz w:val="18"/>
        </w:rPr>
        <w:t xml:space="preserve"> </w:t>
      </w:r>
      <w:r>
        <w:rPr>
          <w:sz w:val="18"/>
        </w:rPr>
        <w:t>пилота</w:t>
      </w:r>
      <w:r>
        <w:rPr>
          <w:spacing w:val="-17"/>
          <w:sz w:val="18"/>
        </w:rPr>
        <w:t xml:space="preserve"> </w:t>
      </w:r>
      <w:r>
        <w:rPr>
          <w:sz w:val="18"/>
        </w:rPr>
        <w:t>(авион)</w:t>
      </w:r>
      <w:r>
        <w:rPr>
          <w:spacing w:val="5"/>
          <w:sz w:val="18"/>
        </w:rPr>
        <w:t xml:space="preserve"> </w:t>
      </w:r>
      <w:r>
        <w:rPr>
          <w:sz w:val="18"/>
        </w:rPr>
        <w:t>–</w:t>
      </w:r>
      <w:r>
        <w:rPr>
          <w:spacing w:val="-17"/>
          <w:sz w:val="18"/>
        </w:rPr>
        <w:t xml:space="preserve"> </w:t>
      </w:r>
      <w:r>
        <w:rPr>
          <w:i/>
          <w:sz w:val="18"/>
        </w:rPr>
        <w:t>PPL(А)</w:t>
      </w:r>
      <w:r>
        <w:rPr>
          <w:sz w:val="18"/>
        </w:rPr>
        <w:t>;</w:t>
      </w:r>
    </w:p>
    <w:p w:rsidR="003B3DB5" w:rsidRDefault="00866A2A">
      <w:pPr>
        <w:pStyle w:val="ListParagraph"/>
        <w:numPr>
          <w:ilvl w:val="0"/>
          <w:numId w:val="475"/>
        </w:numPr>
        <w:tabs>
          <w:tab w:val="left" w:pos="728"/>
        </w:tabs>
        <w:spacing w:before="2" w:line="235" w:lineRule="auto"/>
        <w:ind w:right="38" w:firstLine="397"/>
        <w:jc w:val="both"/>
        <w:rPr>
          <w:sz w:val="18"/>
        </w:rPr>
      </w:pPr>
      <w:r>
        <w:rPr>
          <w:sz w:val="18"/>
        </w:rPr>
        <w:t>спровођење практичних испита и провера стручности за горенаведене</w:t>
      </w:r>
      <w:r>
        <w:rPr>
          <w:spacing w:val="-1"/>
          <w:sz w:val="18"/>
        </w:rPr>
        <w:t xml:space="preserve"> </w:t>
      </w:r>
      <w:r>
        <w:rPr>
          <w:sz w:val="18"/>
        </w:rPr>
        <w:t>дозволе;</w:t>
      </w:r>
    </w:p>
    <w:p w:rsidR="003B3DB5" w:rsidRDefault="00866A2A">
      <w:pPr>
        <w:pStyle w:val="ListParagraph"/>
        <w:numPr>
          <w:ilvl w:val="0"/>
          <w:numId w:val="475"/>
        </w:numPr>
        <w:tabs>
          <w:tab w:val="left" w:pos="715"/>
        </w:tabs>
        <w:spacing w:before="2" w:line="235" w:lineRule="auto"/>
        <w:ind w:right="39" w:firstLine="397"/>
        <w:jc w:val="both"/>
        <w:rPr>
          <w:sz w:val="18"/>
        </w:rPr>
      </w:pPr>
      <w:r>
        <w:rPr>
          <w:spacing w:val="-5"/>
          <w:sz w:val="18"/>
        </w:rPr>
        <w:t xml:space="preserve">обуку, </w:t>
      </w:r>
      <w:r>
        <w:rPr>
          <w:sz w:val="18"/>
        </w:rPr>
        <w:t>практични испит и проверу за овлашћења или сер- тификате из горенаведених</w:t>
      </w:r>
      <w:r>
        <w:rPr>
          <w:spacing w:val="-3"/>
          <w:sz w:val="18"/>
        </w:rPr>
        <w:t xml:space="preserve"> </w:t>
      </w:r>
      <w:r>
        <w:rPr>
          <w:sz w:val="18"/>
        </w:rPr>
        <w:t>дозвола.</w:t>
      </w:r>
    </w:p>
    <w:p w:rsidR="003B3DB5" w:rsidRDefault="00866A2A">
      <w:pPr>
        <w:pStyle w:val="Heading1"/>
        <w:spacing w:before="2" w:line="235" w:lineRule="auto"/>
        <w:ind w:left="110" w:right="39" w:firstLine="396"/>
        <w:jc w:val="both"/>
      </w:pPr>
      <w:r>
        <w:t xml:space="preserve">FCL.210.А </w:t>
      </w:r>
      <w:r>
        <w:rPr>
          <w:i/>
        </w:rPr>
        <w:t xml:space="preserve">PPL(А) </w:t>
      </w:r>
      <w:r>
        <w:t>– Искуство и признавање времена ле- тења</w:t>
      </w:r>
    </w:p>
    <w:p w:rsidR="003B3DB5" w:rsidRDefault="00866A2A">
      <w:pPr>
        <w:pStyle w:val="BodyText"/>
        <w:spacing w:before="2" w:line="235" w:lineRule="auto"/>
        <w:ind w:right="38"/>
      </w:pPr>
      <w:r>
        <w:t xml:space="preserve">(а) Кандидати за дозволу приватног пилота – </w:t>
      </w:r>
      <w:r>
        <w:rPr>
          <w:i/>
        </w:rPr>
        <w:t xml:space="preserve">PPL(A) </w:t>
      </w:r>
      <w:r>
        <w:t>морају да остваре најмање 45 сати летења на обуци на авионима ил</w:t>
      </w:r>
      <w:r>
        <w:t xml:space="preserve">и мо- торним једрилицама – </w:t>
      </w:r>
      <w:r>
        <w:rPr>
          <w:i/>
        </w:rPr>
        <w:t>TMG</w:t>
      </w:r>
      <w:r>
        <w:t>, oд чега пет сати морају да остваре на уређају за симулирање летења (</w:t>
      </w:r>
      <w:r>
        <w:rPr>
          <w:i/>
        </w:rPr>
        <w:t>FSTD</w:t>
      </w:r>
      <w:r>
        <w:t>), укључујући најмање:</w:t>
      </w:r>
    </w:p>
    <w:p w:rsidR="003B3DB5" w:rsidRDefault="00866A2A">
      <w:pPr>
        <w:pStyle w:val="ListParagraph"/>
        <w:numPr>
          <w:ilvl w:val="0"/>
          <w:numId w:val="474"/>
        </w:numPr>
        <w:tabs>
          <w:tab w:val="left" w:pos="703"/>
        </w:tabs>
        <w:spacing w:line="205" w:lineRule="exact"/>
        <w:ind w:firstLine="397"/>
        <w:rPr>
          <w:sz w:val="18"/>
        </w:rPr>
      </w:pPr>
      <w:r>
        <w:rPr>
          <w:sz w:val="18"/>
        </w:rPr>
        <w:t>25 сати налета на обуци са</w:t>
      </w:r>
      <w:r>
        <w:rPr>
          <w:spacing w:val="-5"/>
          <w:sz w:val="18"/>
        </w:rPr>
        <w:t xml:space="preserve"> </w:t>
      </w:r>
      <w:r>
        <w:rPr>
          <w:sz w:val="18"/>
        </w:rPr>
        <w:t>инструктором;</w:t>
      </w:r>
    </w:p>
    <w:p w:rsidR="003B3DB5" w:rsidRDefault="00866A2A">
      <w:pPr>
        <w:pStyle w:val="ListParagraph"/>
        <w:numPr>
          <w:ilvl w:val="0"/>
          <w:numId w:val="474"/>
        </w:numPr>
        <w:tabs>
          <w:tab w:val="left" w:pos="710"/>
        </w:tabs>
        <w:spacing w:before="2" w:line="235" w:lineRule="auto"/>
        <w:ind w:right="38" w:firstLine="397"/>
        <w:jc w:val="both"/>
        <w:rPr>
          <w:sz w:val="18"/>
        </w:rPr>
      </w:pPr>
      <w:r>
        <w:rPr>
          <w:sz w:val="18"/>
        </w:rPr>
        <w:t xml:space="preserve">десет сати самосталног летења </w:t>
      </w:r>
      <w:r>
        <w:rPr>
          <w:spacing w:val="-3"/>
          <w:sz w:val="18"/>
        </w:rPr>
        <w:t xml:space="preserve">под </w:t>
      </w:r>
      <w:r>
        <w:rPr>
          <w:sz w:val="18"/>
        </w:rPr>
        <w:t xml:space="preserve">надзором, укључујући најмање пет сати самосталног маршрутног летења са најмање јед- ним маршрутним летом </w:t>
      </w:r>
      <w:r>
        <w:rPr>
          <w:spacing w:val="-3"/>
          <w:sz w:val="18"/>
        </w:rPr>
        <w:t xml:space="preserve">од </w:t>
      </w:r>
      <w:r>
        <w:rPr>
          <w:sz w:val="18"/>
        </w:rPr>
        <w:t xml:space="preserve">најмање 270 </w:t>
      </w:r>
      <w:r>
        <w:rPr>
          <w:i/>
          <w:sz w:val="18"/>
        </w:rPr>
        <w:t xml:space="preserve">km </w:t>
      </w:r>
      <w:r>
        <w:rPr>
          <w:sz w:val="18"/>
        </w:rPr>
        <w:t xml:space="preserve">(150 </w:t>
      </w:r>
      <w:r>
        <w:rPr>
          <w:i/>
          <w:sz w:val="18"/>
        </w:rPr>
        <w:t>NM</w:t>
      </w:r>
      <w:r>
        <w:rPr>
          <w:sz w:val="18"/>
        </w:rPr>
        <w:t xml:space="preserve">), </w:t>
      </w:r>
      <w:r>
        <w:rPr>
          <w:spacing w:val="-4"/>
          <w:sz w:val="18"/>
        </w:rPr>
        <w:t xml:space="preserve">током </w:t>
      </w:r>
      <w:r>
        <w:rPr>
          <w:sz w:val="18"/>
        </w:rPr>
        <w:t xml:space="preserve">којег мора да се изведу слетања са потпуним заустављањем на два ра- зличита аеродрома </w:t>
      </w:r>
      <w:r>
        <w:rPr>
          <w:spacing w:val="-3"/>
          <w:sz w:val="18"/>
        </w:rPr>
        <w:t xml:space="preserve">која </w:t>
      </w:r>
      <w:r>
        <w:rPr>
          <w:sz w:val="18"/>
        </w:rPr>
        <w:t>нису аеродроми</w:t>
      </w:r>
      <w:r>
        <w:rPr>
          <w:spacing w:val="-2"/>
          <w:sz w:val="18"/>
        </w:rPr>
        <w:t xml:space="preserve"> </w:t>
      </w:r>
      <w:r>
        <w:rPr>
          <w:sz w:val="18"/>
        </w:rPr>
        <w:t>полетања.</w:t>
      </w:r>
    </w:p>
    <w:p w:rsidR="003B3DB5" w:rsidRDefault="00866A2A">
      <w:pPr>
        <w:pStyle w:val="BodyText"/>
        <w:spacing w:before="4" w:line="235" w:lineRule="auto"/>
        <w:ind w:right="38" w:firstLine="397"/>
      </w:pPr>
      <w:r>
        <w:t>(</w:t>
      </w:r>
      <w:r>
        <w:t xml:space="preserve">б) Специфични захтеви за кандидате </w:t>
      </w:r>
      <w:r>
        <w:rPr>
          <w:spacing w:val="-3"/>
        </w:rPr>
        <w:t xml:space="preserve">који </w:t>
      </w:r>
      <w:r>
        <w:t xml:space="preserve">поседују дозволу пилота лаких ваздухоплова (авион) – </w:t>
      </w:r>
      <w:r>
        <w:rPr>
          <w:i/>
        </w:rPr>
        <w:t>LAPL(А)</w:t>
      </w:r>
      <w:r>
        <w:t xml:space="preserve">. Кандидати за до- зволу приватног пилота (авион) – </w:t>
      </w:r>
      <w:r>
        <w:rPr>
          <w:i/>
        </w:rPr>
        <w:t xml:space="preserve">PPL(А) </w:t>
      </w:r>
      <w:r>
        <w:rPr>
          <w:spacing w:val="-3"/>
        </w:rPr>
        <w:t xml:space="preserve">који </w:t>
      </w:r>
      <w:r>
        <w:t xml:space="preserve">поседују дозволу пилота лаких ваздухоплова (авион) – </w:t>
      </w:r>
      <w:r>
        <w:rPr>
          <w:i/>
        </w:rPr>
        <w:t xml:space="preserve">LAPL(А) </w:t>
      </w:r>
      <w:r>
        <w:t>морају да остваре најмање 15 са</w:t>
      </w:r>
      <w:r>
        <w:t xml:space="preserve">ти летења на авионима </w:t>
      </w:r>
      <w:r>
        <w:rPr>
          <w:spacing w:val="-3"/>
        </w:rPr>
        <w:t xml:space="preserve">након </w:t>
      </w:r>
      <w:r>
        <w:t>стицања дозволе пи- лота</w:t>
      </w:r>
      <w:r>
        <w:rPr>
          <w:spacing w:val="-8"/>
        </w:rPr>
        <w:t xml:space="preserve"> </w:t>
      </w:r>
      <w:r>
        <w:t>лаких</w:t>
      </w:r>
      <w:r>
        <w:rPr>
          <w:spacing w:val="-8"/>
        </w:rPr>
        <w:t xml:space="preserve"> </w:t>
      </w:r>
      <w:r>
        <w:t>ваздухоплова</w:t>
      </w:r>
      <w:r>
        <w:rPr>
          <w:spacing w:val="-8"/>
        </w:rPr>
        <w:t xml:space="preserve"> </w:t>
      </w:r>
      <w:r>
        <w:t>(авион)</w:t>
      </w:r>
      <w:r>
        <w:rPr>
          <w:spacing w:val="17"/>
        </w:rPr>
        <w:t xml:space="preserve"> </w:t>
      </w:r>
      <w:r>
        <w:t>–</w:t>
      </w:r>
      <w:r>
        <w:rPr>
          <w:spacing w:val="-8"/>
        </w:rPr>
        <w:t xml:space="preserve"> </w:t>
      </w:r>
      <w:r>
        <w:rPr>
          <w:i/>
        </w:rPr>
        <w:t>LAPL(А)</w:t>
      </w:r>
      <w:r>
        <w:t>,</w:t>
      </w:r>
      <w:r>
        <w:rPr>
          <w:spacing w:val="-8"/>
        </w:rPr>
        <w:t xml:space="preserve"> </w:t>
      </w:r>
      <w:r>
        <w:rPr>
          <w:spacing w:val="-3"/>
        </w:rPr>
        <w:t>од</w:t>
      </w:r>
      <w:r>
        <w:rPr>
          <w:spacing w:val="-8"/>
        </w:rPr>
        <w:t xml:space="preserve"> </w:t>
      </w:r>
      <w:r>
        <w:t>чега</w:t>
      </w:r>
      <w:r>
        <w:rPr>
          <w:spacing w:val="-8"/>
        </w:rPr>
        <w:t xml:space="preserve"> </w:t>
      </w:r>
      <w:r>
        <w:t>најмање</w:t>
      </w:r>
      <w:r>
        <w:rPr>
          <w:spacing w:val="-8"/>
        </w:rPr>
        <w:t xml:space="preserve"> </w:t>
      </w:r>
      <w:r>
        <w:t>десет сати морају да остваре на обуци у декларисаној организацији за обуку</w:t>
      </w:r>
      <w:r>
        <w:rPr>
          <w:spacing w:val="-5"/>
        </w:rPr>
        <w:t xml:space="preserve"> </w:t>
      </w:r>
      <w:r>
        <w:t>(</w:t>
      </w:r>
      <w:r>
        <w:rPr>
          <w:i/>
        </w:rPr>
        <w:t>DTO</w:t>
      </w:r>
      <w:r>
        <w:t>)</w:t>
      </w:r>
      <w:r>
        <w:rPr>
          <w:spacing w:val="-5"/>
        </w:rPr>
        <w:t xml:space="preserve"> </w:t>
      </w:r>
      <w:r>
        <w:t>или</w:t>
      </w:r>
      <w:r>
        <w:rPr>
          <w:spacing w:val="-5"/>
        </w:rPr>
        <w:t xml:space="preserve"> </w:t>
      </w:r>
      <w:r>
        <w:t>одобреној</w:t>
      </w:r>
      <w:r>
        <w:rPr>
          <w:spacing w:val="-5"/>
        </w:rPr>
        <w:t xml:space="preserve"> </w:t>
      </w:r>
      <w:r>
        <w:t>организацији</w:t>
      </w:r>
      <w:r>
        <w:rPr>
          <w:spacing w:val="-5"/>
        </w:rPr>
        <w:t xml:space="preserve"> </w:t>
      </w:r>
      <w:r>
        <w:t>за</w:t>
      </w:r>
      <w:r>
        <w:rPr>
          <w:spacing w:val="-5"/>
        </w:rPr>
        <w:t xml:space="preserve"> </w:t>
      </w:r>
      <w:r>
        <w:t>обуку</w:t>
      </w:r>
      <w:r>
        <w:rPr>
          <w:spacing w:val="-5"/>
        </w:rPr>
        <w:t xml:space="preserve"> </w:t>
      </w:r>
      <w:r>
        <w:t>(</w:t>
      </w:r>
      <w:r>
        <w:rPr>
          <w:i/>
        </w:rPr>
        <w:t>АТО</w:t>
      </w:r>
      <w:r>
        <w:t>).</w:t>
      </w:r>
      <w:r>
        <w:rPr>
          <w:spacing w:val="-5"/>
        </w:rPr>
        <w:t xml:space="preserve"> </w:t>
      </w:r>
      <w:r>
        <w:t>Ова</w:t>
      </w:r>
      <w:r>
        <w:rPr>
          <w:spacing w:val="-5"/>
        </w:rPr>
        <w:t xml:space="preserve"> </w:t>
      </w:r>
      <w:r>
        <w:t xml:space="preserve">обу- ка мора да обухвати најмање четири сата самосталног летења </w:t>
      </w:r>
      <w:r>
        <w:rPr>
          <w:spacing w:val="-3"/>
        </w:rPr>
        <w:t xml:space="preserve">под </w:t>
      </w:r>
      <w:r>
        <w:t xml:space="preserve">надзором, укључујући најмање два сата самосталног маршрутног летења са најмање једним маршрутним летом </w:t>
      </w:r>
      <w:r>
        <w:rPr>
          <w:spacing w:val="-3"/>
        </w:rPr>
        <w:t xml:space="preserve">од </w:t>
      </w:r>
      <w:r>
        <w:t xml:space="preserve">најмање 270 </w:t>
      </w:r>
      <w:r>
        <w:rPr>
          <w:i/>
        </w:rPr>
        <w:t xml:space="preserve">km </w:t>
      </w:r>
      <w:r>
        <w:t xml:space="preserve">(150 </w:t>
      </w:r>
      <w:r>
        <w:rPr>
          <w:i/>
        </w:rPr>
        <w:t>NM</w:t>
      </w:r>
      <w:r>
        <w:t xml:space="preserve">), </w:t>
      </w:r>
      <w:r>
        <w:rPr>
          <w:spacing w:val="-4"/>
        </w:rPr>
        <w:t xml:space="preserve">током </w:t>
      </w:r>
      <w:r>
        <w:t xml:space="preserve">којег се изводе слетања са потпуним зауставља- њем </w:t>
      </w:r>
      <w:r>
        <w:t xml:space="preserve">на два различита аеродрома </w:t>
      </w:r>
      <w:r>
        <w:rPr>
          <w:spacing w:val="-3"/>
        </w:rPr>
        <w:t xml:space="preserve">који </w:t>
      </w:r>
      <w:r>
        <w:t>нису аеродроми</w:t>
      </w:r>
      <w:r>
        <w:rPr>
          <w:spacing w:val="-21"/>
        </w:rPr>
        <w:t xml:space="preserve"> </w:t>
      </w:r>
      <w:r>
        <w:t>полетања.</w:t>
      </w:r>
    </w:p>
    <w:p w:rsidR="003B3DB5" w:rsidRDefault="00866A2A">
      <w:pPr>
        <w:pStyle w:val="BodyText"/>
        <w:spacing w:before="12" w:line="235" w:lineRule="auto"/>
        <w:ind w:right="38"/>
      </w:pPr>
      <w:r>
        <w:t xml:space="preserve">(ц) Специфични захтеви за кандидате </w:t>
      </w:r>
      <w:r>
        <w:rPr>
          <w:spacing w:val="-3"/>
        </w:rPr>
        <w:t xml:space="preserve">који </w:t>
      </w:r>
      <w:r>
        <w:t>поседују дозволу пилота</w:t>
      </w:r>
      <w:r>
        <w:rPr>
          <w:spacing w:val="-9"/>
        </w:rPr>
        <w:t xml:space="preserve"> </w:t>
      </w:r>
      <w:r>
        <w:t>лаких</w:t>
      </w:r>
      <w:r>
        <w:rPr>
          <w:spacing w:val="-9"/>
        </w:rPr>
        <w:t xml:space="preserve"> </w:t>
      </w:r>
      <w:r>
        <w:t>ваздухоплова</w:t>
      </w:r>
      <w:r>
        <w:rPr>
          <w:spacing w:val="-9"/>
        </w:rPr>
        <w:t xml:space="preserve"> </w:t>
      </w:r>
      <w:r>
        <w:t>(једрилица)</w:t>
      </w:r>
      <w:r>
        <w:rPr>
          <w:spacing w:val="15"/>
        </w:rPr>
        <w:t xml:space="preserve"> </w:t>
      </w:r>
      <w:r>
        <w:t>–</w:t>
      </w:r>
      <w:r>
        <w:rPr>
          <w:spacing w:val="-9"/>
        </w:rPr>
        <w:t xml:space="preserve"> </w:t>
      </w:r>
      <w:r>
        <w:rPr>
          <w:i/>
        </w:rPr>
        <w:t>LAPL(S)</w:t>
      </w:r>
      <w:r>
        <w:rPr>
          <w:i/>
          <w:spacing w:val="-9"/>
        </w:rPr>
        <w:t xml:space="preserve"> </w:t>
      </w:r>
      <w:r>
        <w:t>или</w:t>
      </w:r>
      <w:r>
        <w:rPr>
          <w:spacing w:val="-9"/>
        </w:rPr>
        <w:t xml:space="preserve"> </w:t>
      </w:r>
      <w:r>
        <w:t>дозволу</w:t>
      </w:r>
      <w:r>
        <w:rPr>
          <w:spacing w:val="-9"/>
        </w:rPr>
        <w:t xml:space="preserve"> </w:t>
      </w:r>
      <w:r>
        <w:t>пи- лота једрилице (</w:t>
      </w:r>
      <w:r>
        <w:rPr>
          <w:i/>
        </w:rPr>
        <w:t>SPL</w:t>
      </w:r>
      <w:r>
        <w:t>) са проширењем права за моторне</w:t>
      </w:r>
      <w:r>
        <w:rPr>
          <w:spacing w:val="36"/>
        </w:rPr>
        <w:t xml:space="preserve"> </w:t>
      </w:r>
      <w:r>
        <w:t>једрилице</w:t>
      </w:r>
    </w:p>
    <w:p w:rsidR="003B3DB5" w:rsidRDefault="00866A2A">
      <w:pPr>
        <w:pStyle w:val="BodyText"/>
        <w:spacing w:before="3" w:line="235" w:lineRule="auto"/>
        <w:ind w:right="39" w:firstLine="0"/>
      </w:pPr>
      <w:r>
        <w:rPr>
          <w:w w:val="66"/>
        </w:rPr>
        <w:t xml:space="preserve"> </w:t>
      </w:r>
      <w:r>
        <w:t xml:space="preserve">– </w:t>
      </w:r>
      <w:r>
        <w:rPr>
          <w:i/>
        </w:rPr>
        <w:t>TMG</w:t>
      </w:r>
      <w:r>
        <w:t>. Кандида</w:t>
      </w:r>
      <w:r>
        <w:t xml:space="preserve">ти за дозволу приватног пилота (авион) – </w:t>
      </w:r>
      <w:r>
        <w:rPr>
          <w:i/>
        </w:rPr>
        <w:t xml:space="preserve">PPL(А) </w:t>
      </w:r>
      <w:r>
        <w:t xml:space="preserve">који поседују дозволу пилота лаких ваздухоплова (једрилица) – </w:t>
      </w:r>
      <w:r>
        <w:rPr>
          <w:i/>
        </w:rPr>
        <w:t xml:space="preserve">LAPL(S) </w:t>
      </w:r>
      <w:r>
        <w:t>или дозволу пилота једрилице (</w:t>
      </w:r>
      <w:r>
        <w:rPr>
          <w:i/>
        </w:rPr>
        <w:t>SPL</w:t>
      </w:r>
      <w:r>
        <w:t xml:space="preserve">) са проширењем пра- ва за моторне једрилице – </w:t>
      </w:r>
      <w:r>
        <w:rPr>
          <w:i/>
        </w:rPr>
        <w:t xml:space="preserve">TMG </w:t>
      </w:r>
      <w:r>
        <w:t>морају да остваре:</w:t>
      </w:r>
    </w:p>
    <w:p w:rsidR="003B3DB5" w:rsidRDefault="00866A2A">
      <w:pPr>
        <w:pStyle w:val="ListParagraph"/>
        <w:numPr>
          <w:ilvl w:val="0"/>
          <w:numId w:val="473"/>
        </w:numPr>
        <w:tabs>
          <w:tab w:val="left" w:pos="715"/>
        </w:tabs>
        <w:spacing w:before="4" w:line="235" w:lineRule="auto"/>
        <w:ind w:right="39" w:firstLine="397"/>
        <w:jc w:val="both"/>
        <w:rPr>
          <w:sz w:val="18"/>
        </w:rPr>
      </w:pPr>
      <w:r>
        <w:rPr>
          <w:sz w:val="18"/>
        </w:rPr>
        <w:t xml:space="preserve">најмање 24 сата летења на моторним једрилицама – </w:t>
      </w:r>
      <w:r>
        <w:rPr>
          <w:i/>
          <w:sz w:val="18"/>
        </w:rPr>
        <w:t xml:space="preserve">TMG </w:t>
      </w:r>
      <w:r>
        <w:rPr>
          <w:spacing w:val="-3"/>
          <w:sz w:val="18"/>
        </w:rPr>
        <w:t xml:space="preserve">након </w:t>
      </w:r>
      <w:r>
        <w:rPr>
          <w:sz w:val="18"/>
        </w:rPr>
        <w:t xml:space="preserve">уписивања у дозволу проширења права за моторне једрили- це – </w:t>
      </w:r>
      <w:r>
        <w:rPr>
          <w:i/>
          <w:sz w:val="18"/>
        </w:rPr>
        <w:t>TMG</w:t>
      </w:r>
      <w:r>
        <w:rPr>
          <w:sz w:val="18"/>
        </w:rPr>
        <w:t>;</w:t>
      </w:r>
      <w:r>
        <w:rPr>
          <w:spacing w:val="-17"/>
          <w:sz w:val="18"/>
        </w:rPr>
        <w:t xml:space="preserve"> </w:t>
      </w:r>
      <w:r>
        <w:rPr>
          <w:sz w:val="18"/>
        </w:rPr>
        <w:t>и</w:t>
      </w:r>
    </w:p>
    <w:p w:rsidR="003B3DB5" w:rsidRDefault="00866A2A">
      <w:pPr>
        <w:pStyle w:val="ListParagraph"/>
        <w:numPr>
          <w:ilvl w:val="0"/>
          <w:numId w:val="473"/>
        </w:numPr>
        <w:tabs>
          <w:tab w:val="left" w:pos="717"/>
        </w:tabs>
        <w:spacing w:before="2" w:line="235" w:lineRule="auto"/>
        <w:ind w:right="38" w:firstLine="397"/>
        <w:jc w:val="both"/>
        <w:rPr>
          <w:sz w:val="18"/>
        </w:rPr>
      </w:pPr>
      <w:r>
        <w:rPr>
          <w:sz w:val="18"/>
        </w:rPr>
        <w:t>најмање 15 сати налета на авионима на обуци у деклари- саној организацији за обуку (</w:t>
      </w:r>
      <w:r>
        <w:rPr>
          <w:i/>
          <w:sz w:val="18"/>
        </w:rPr>
        <w:t>DTO</w:t>
      </w:r>
      <w:r>
        <w:rPr>
          <w:sz w:val="18"/>
        </w:rPr>
        <w:t>) или одобреној организацији за обуку (</w:t>
      </w:r>
      <w:r>
        <w:rPr>
          <w:i/>
          <w:sz w:val="18"/>
        </w:rPr>
        <w:t>АТО</w:t>
      </w:r>
      <w:r>
        <w:rPr>
          <w:sz w:val="18"/>
        </w:rPr>
        <w:t xml:space="preserve">), укључујући најмање захтеве из </w:t>
      </w:r>
      <w:r>
        <w:rPr>
          <w:spacing w:val="-3"/>
          <w:sz w:val="18"/>
        </w:rPr>
        <w:t xml:space="preserve">тачке </w:t>
      </w:r>
      <w:r>
        <w:rPr>
          <w:sz w:val="18"/>
        </w:rPr>
        <w:t>(а)</w:t>
      </w:r>
      <w:r>
        <w:rPr>
          <w:spacing w:val="-9"/>
          <w:sz w:val="18"/>
        </w:rPr>
        <w:t xml:space="preserve"> </w:t>
      </w:r>
      <w:r>
        <w:rPr>
          <w:sz w:val="18"/>
        </w:rPr>
        <w:t>2).</w:t>
      </w:r>
    </w:p>
    <w:p w:rsidR="003B3DB5" w:rsidRDefault="00866A2A">
      <w:pPr>
        <w:pStyle w:val="BodyText"/>
        <w:spacing w:before="3" w:line="235" w:lineRule="auto"/>
        <w:ind w:right="38"/>
      </w:pPr>
      <w:r>
        <w:t xml:space="preserve">(д) Признавање. Кандидатима који су имаоци пилотских дозвола за другу категорију ваздухоплова, са изузетком балона, признаје се 10 % укупног времена летења у својству </w:t>
      </w:r>
      <w:r>
        <w:rPr>
          <w:i/>
        </w:rPr>
        <w:t xml:space="preserve">PIC </w:t>
      </w:r>
      <w:r>
        <w:t>на том ваздухоплову, а највише до десе</w:t>
      </w:r>
      <w:r>
        <w:t>т сати летења. Време летења које се признаје не може да обухвати захтеве наведене у тачки (а) 2).</w:t>
      </w:r>
    </w:p>
    <w:p w:rsidR="003B3DB5" w:rsidRDefault="00866A2A">
      <w:pPr>
        <w:pStyle w:val="BodyText"/>
        <w:spacing w:before="171" w:line="205" w:lineRule="exact"/>
        <w:ind w:left="135" w:right="66" w:firstLine="0"/>
        <w:jc w:val="center"/>
      </w:pPr>
      <w:r>
        <w:t>ОДЕЉАК 3</w:t>
      </w:r>
    </w:p>
    <w:p w:rsidR="003B3DB5" w:rsidRDefault="00866A2A">
      <w:pPr>
        <w:pStyle w:val="Heading2"/>
        <w:spacing w:before="2" w:line="235" w:lineRule="auto"/>
        <w:ind w:left="137" w:right="66"/>
      </w:pPr>
      <w:r>
        <w:t xml:space="preserve">Специфични захтеви за дозволу приватног пилота </w:t>
      </w:r>
      <w:r>
        <w:t>(хеликоптер) – PPL(Н)</w:t>
      </w:r>
    </w:p>
    <w:p w:rsidR="003B3DB5" w:rsidRDefault="003B3DB5">
      <w:pPr>
        <w:pStyle w:val="BodyText"/>
        <w:spacing w:before="7"/>
        <w:ind w:left="0" w:firstLine="0"/>
        <w:jc w:val="left"/>
        <w:rPr>
          <w:b/>
          <w:i/>
          <w:sz w:val="17"/>
        </w:rPr>
      </w:pPr>
    </w:p>
    <w:p w:rsidR="003B3DB5" w:rsidRDefault="00866A2A">
      <w:pPr>
        <w:spacing w:line="205" w:lineRule="exact"/>
        <w:ind w:left="507"/>
        <w:rPr>
          <w:b/>
          <w:sz w:val="18"/>
        </w:rPr>
      </w:pPr>
      <w:r>
        <w:rPr>
          <w:b/>
          <w:sz w:val="18"/>
        </w:rPr>
        <w:t xml:space="preserve">FCL.205.Н </w:t>
      </w:r>
      <w:r>
        <w:rPr>
          <w:b/>
          <w:i/>
          <w:sz w:val="18"/>
        </w:rPr>
        <w:t xml:space="preserve">PPL(Н) </w:t>
      </w:r>
      <w:r>
        <w:rPr>
          <w:b/>
          <w:sz w:val="18"/>
        </w:rPr>
        <w:t>– Права</w:t>
      </w:r>
    </w:p>
    <w:p w:rsidR="003B3DB5" w:rsidRDefault="00866A2A">
      <w:pPr>
        <w:pStyle w:val="BodyText"/>
        <w:spacing w:line="204" w:lineRule="exact"/>
        <w:ind w:left="507" w:firstLine="0"/>
        <w:jc w:val="left"/>
      </w:pPr>
      <w:r>
        <w:t>(а)  Права  имаоца  дозволе  приватног  пилота  (хеликоптер)</w:t>
      </w:r>
    </w:p>
    <w:p w:rsidR="003B3DB5" w:rsidRDefault="00866A2A">
      <w:pPr>
        <w:pStyle w:val="BodyText"/>
        <w:spacing w:before="2" w:line="235" w:lineRule="auto"/>
        <w:ind w:left="55" w:right="38" w:hanging="1"/>
        <w:jc w:val="right"/>
      </w:pPr>
      <w:r>
        <w:rPr>
          <w:w w:val="66"/>
        </w:rPr>
        <w:t xml:space="preserve"> </w:t>
      </w:r>
      <w:r>
        <w:t xml:space="preserve">– </w:t>
      </w:r>
      <w:r>
        <w:rPr>
          <w:i/>
        </w:rPr>
        <w:t xml:space="preserve">PPL(Н) </w:t>
      </w:r>
      <w:r>
        <w:t xml:space="preserve">су да лети у својству </w:t>
      </w:r>
      <w:r>
        <w:rPr>
          <w:i/>
        </w:rPr>
        <w:t xml:space="preserve">PIC </w:t>
      </w:r>
      <w:r>
        <w:t>или у својству копилота без новчане накнаде на хеликоптерима на некомерцијалним летовима. (б) Без обзира на претходну тачку, ималац дозволе приватног пилота (х</w:t>
      </w:r>
      <w:r>
        <w:t xml:space="preserve">еликоптер) – </w:t>
      </w:r>
      <w:r>
        <w:rPr>
          <w:i/>
        </w:rPr>
        <w:t xml:space="preserve">PPL(Н) </w:t>
      </w:r>
      <w:r>
        <w:t>који има право да обавља послове инструктора летења или испитивача може да прима надокнаду за:</w:t>
      </w:r>
    </w:p>
    <w:p w:rsidR="003B3DB5" w:rsidRDefault="00866A2A">
      <w:pPr>
        <w:pStyle w:val="ListParagraph"/>
        <w:numPr>
          <w:ilvl w:val="0"/>
          <w:numId w:val="472"/>
        </w:numPr>
        <w:tabs>
          <w:tab w:val="left" w:pos="725"/>
        </w:tabs>
        <w:spacing w:before="101" w:line="232" w:lineRule="auto"/>
        <w:ind w:right="411" w:firstLine="397"/>
        <w:jc w:val="both"/>
        <w:rPr>
          <w:sz w:val="18"/>
        </w:rPr>
      </w:pPr>
      <w:r>
        <w:rPr>
          <w:sz w:val="18"/>
        </w:rPr>
        <w:br w:type="column"/>
      </w:r>
      <w:r>
        <w:rPr>
          <w:sz w:val="18"/>
        </w:rPr>
        <w:t xml:space="preserve">спровођење </w:t>
      </w:r>
      <w:r>
        <w:rPr>
          <w:spacing w:val="-3"/>
          <w:sz w:val="18"/>
        </w:rPr>
        <w:t xml:space="preserve">обуке </w:t>
      </w:r>
      <w:r>
        <w:rPr>
          <w:sz w:val="18"/>
        </w:rPr>
        <w:t xml:space="preserve">за дозволу пилота лаких ваздухоплова (хеликоптер) – </w:t>
      </w:r>
      <w:r>
        <w:rPr>
          <w:i/>
          <w:sz w:val="18"/>
        </w:rPr>
        <w:t xml:space="preserve">LAPL(Н) </w:t>
      </w:r>
      <w:r>
        <w:rPr>
          <w:sz w:val="18"/>
        </w:rPr>
        <w:t>или дозволу приватног пилота (хеликоп- тер) –</w:t>
      </w:r>
      <w:r>
        <w:rPr>
          <w:spacing w:val="-16"/>
          <w:sz w:val="18"/>
        </w:rPr>
        <w:t xml:space="preserve"> </w:t>
      </w:r>
      <w:r>
        <w:rPr>
          <w:i/>
          <w:sz w:val="18"/>
        </w:rPr>
        <w:t>PPL(Н)</w:t>
      </w:r>
      <w:r>
        <w:rPr>
          <w:sz w:val="18"/>
        </w:rPr>
        <w:t>;</w:t>
      </w:r>
    </w:p>
    <w:p w:rsidR="003B3DB5" w:rsidRDefault="00866A2A">
      <w:pPr>
        <w:pStyle w:val="ListParagraph"/>
        <w:numPr>
          <w:ilvl w:val="0"/>
          <w:numId w:val="472"/>
        </w:numPr>
        <w:tabs>
          <w:tab w:val="left" w:pos="727"/>
        </w:tabs>
        <w:spacing w:before="1" w:line="228" w:lineRule="auto"/>
        <w:ind w:right="411" w:firstLine="397"/>
        <w:jc w:val="both"/>
        <w:rPr>
          <w:sz w:val="18"/>
        </w:rPr>
      </w:pPr>
      <w:r>
        <w:rPr>
          <w:sz w:val="18"/>
        </w:rPr>
        <w:t>спровођењ</w:t>
      </w:r>
      <w:r>
        <w:rPr>
          <w:sz w:val="18"/>
        </w:rPr>
        <w:t>е практичних испита и провера стручности за горенаведене</w:t>
      </w:r>
      <w:r>
        <w:rPr>
          <w:spacing w:val="-1"/>
          <w:sz w:val="18"/>
        </w:rPr>
        <w:t xml:space="preserve"> </w:t>
      </w:r>
      <w:r>
        <w:rPr>
          <w:sz w:val="18"/>
        </w:rPr>
        <w:t>дозволе;</w:t>
      </w:r>
    </w:p>
    <w:p w:rsidR="003B3DB5" w:rsidRDefault="00866A2A">
      <w:pPr>
        <w:pStyle w:val="ListParagraph"/>
        <w:numPr>
          <w:ilvl w:val="0"/>
          <w:numId w:val="472"/>
        </w:numPr>
        <w:tabs>
          <w:tab w:val="left" w:pos="715"/>
        </w:tabs>
        <w:spacing w:before="1" w:line="228" w:lineRule="auto"/>
        <w:ind w:right="411" w:firstLine="397"/>
        <w:jc w:val="both"/>
        <w:rPr>
          <w:sz w:val="18"/>
        </w:rPr>
      </w:pPr>
      <w:r>
        <w:rPr>
          <w:spacing w:val="-5"/>
          <w:sz w:val="18"/>
        </w:rPr>
        <w:t xml:space="preserve">обуку, </w:t>
      </w:r>
      <w:r>
        <w:rPr>
          <w:sz w:val="18"/>
        </w:rPr>
        <w:t>практични испит и проверу за овлашћења или сер- тификате из горенаведених</w:t>
      </w:r>
      <w:r>
        <w:rPr>
          <w:spacing w:val="-3"/>
          <w:sz w:val="18"/>
        </w:rPr>
        <w:t xml:space="preserve"> </w:t>
      </w:r>
      <w:r>
        <w:rPr>
          <w:sz w:val="18"/>
        </w:rPr>
        <w:t>дозвола.</w:t>
      </w:r>
    </w:p>
    <w:p w:rsidR="003B3DB5" w:rsidRDefault="00866A2A">
      <w:pPr>
        <w:pStyle w:val="Heading1"/>
        <w:spacing w:before="2" w:line="228" w:lineRule="auto"/>
        <w:ind w:left="110" w:right="411" w:firstLine="396"/>
        <w:jc w:val="both"/>
      </w:pPr>
      <w:r>
        <w:t xml:space="preserve">FCL.210.Н </w:t>
      </w:r>
      <w:r>
        <w:rPr>
          <w:i/>
        </w:rPr>
        <w:t xml:space="preserve">PPL(Н) </w:t>
      </w:r>
      <w:r>
        <w:t>– Искуство и признавање времена ле- тења</w:t>
      </w:r>
    </w:p>
    <w:p w:rsidR="003B3DB5" w:rsidRDefault="00866A2A">
      <w:pPr>
        <w:pStyle w:val="BodyText"/>
        <w:spacing w:before="1" w:line="228" w:lineRule="auto"/>
        <w:ind w:right="410"/>
      </w:pPr>
      <w:r>
        <w:t xml:space="preserve">(а) Кандидати за дозволу приватног пилота (хеликоптер) – </w:t>
      </w:r>
      <w:r>
        <w:rPr>
          <w:i/>
        </w:rPr>
        <w:t xml:space="preserve">PPL(Н) </w:t>
      </w:r>
      <w:r>
        <w:t>морају да остваре најмање 45 сати летења на обуци на хе- ликоптерима, од чега пет сати могу да остваре на уређају за обуку летачко-навигационих процедура (</w:t>
      </w:r>
      <w:r>
        <w:rPr>
          <w:i/>
        </w:rPr>
        <w:t>FNPT</w:t>
      </w:r>
      <w:r>
        <w:t>) или на уређају за потпу- но сим</w:t>
      </w:r>
      <w:r>
        <w:t>улирање летења (</w:t>
      </w:r>
      <w:r>
        <w:rPr>
          <w:i/>
        </w:rPr>
        <w:t>FFS</w:t>
      </w:r>
      <w:r>
        <w:t>), укључујући најмање:</w:t>
      </w:r>
    </w:p>
    <w:p w:rsidR="003B3DB5" w:rsidRDefault="00866A2A">
      <w:pPr>
        <w:pStyle w:val="ListParagraph"/>
        <w:numPr>
          <w:ilvl w:val="0"/>
          <w:numId w:val="471"/>
        </w:numPr>
        <w:tabs>
          <w:tab w:val="left" w:pos="703"/>
        </w:tabs>
        <w:spacing w:line="197" w:lineRule="exact"/>
        <w:ind w:firstLine="397"/>
        <w:rPr>
          <w:sz w:val="18"/>
        </w:rPr>
      </w:pPr>
      <w:r>
        <w:rPr>
          <w:sz w:val="18"/>
        </w:rPr>
        <w:t>25 сати налета на обуци са</w:t>
      </w:r>
      <w:r>
        <w:rPr>
          <w:spacing w:val="-5"/>
          <w:sz w:val="18"/>
        </w:rPr>
        <w:t xml:space="preserve"> </w:t>
      </w:r>
      <w:r>
        <w:rPr>
          <w:sz w:val="18"/>
        </w:rPr>
        <w:t>инструктором;</w:t>
      </w:r>
    </w:p>
    <w:p w:rsidR="003B3DB5" w:rsidRDefault="00866A2A">
      <w:pPr>
        <w:pStyle w:val="ListParagraph"/>
        <w:numPr>
          <w:ilvl w:val="0"/>
          <w:numId w:val="471"/>
        </w:numPr>
        <w:tabs>
          <w:tab w:val="left" w:pos="713"/>
        </w:tabs>
        <w:spacing w:before="3" w:line="228" w:lineRule="auto"/>
        <w:ind w:right="410" w:firstLine="397"/>
        <w:jc w:val="both"/>
        <w:rPr>
          <w:sz w:val="18"/>
        </w:rPr>
      </w:pPr>
      <w:r>
        <w:rPr>
          <w:sz w:val="18"/>
        </w:rPr>
        <w:t xml:space="preserve">десет сати летења </w:t>
      </w:r>
      <w:r>
        <w:rPr>
          <w:spacing w:val="-3"/>
          <w:sz w:val="18"/>
        </w:rPr>
        <w:t xml:space="preserve">под </w:t>
      </w:r>
      <w:r>
        <w:rPr>
          <w:sz w:val="18"/>
        </w:rPr>
        <w:t xml:space="preserve">надзором, укључујући најмање пет сати самосталног маршрутног летења са најмање једним марш- рутним летом </w:t>
      </w:r>
      <w:r>
        <w:rPr>
          <w:spacing w:val="-3"/>
          <w:sz w:val="18"/>
        </w:rPr>
        <w:t xml:space="preserve">од </w:t>
      </w:r>
      <w:r>
        <w:rPr>
          <w:sz w:val="18"/>
        </w:rPr>
        <w:t xml:space="preserve">најмање 185 </w:t>
      </w:r>
      <w:r>
        <w:rPr>
          <w:i/>
          <w:sz w:val="18"/>
        </w:rPr>
        <w:t xml:space="preserve">km </w:t>
      </w:r>
      <w:r>
        <w:rPr>
          <w:sz w:val="18"/>
        </w:rPr>
        <w:t xml:space="preserve">(100 </w:t>
      </w:r>
      <w:r>
        <w:rPr>
          <w:i/>
          <w:sz w:val="18"/>
        </w:rPr>
        <w:t>NM</w:t>
      </w:r>
      <w:r>
        <w:rPr>
          <w:sz w:val="18"/>
        </w:rPr>
        <w:t xml:space="preserve">), </w:t>
      </w:r>
      <w:r>
        <w:rPr>
          <w:spacing w:val="-4"/>
          <w:sz w:val="18"/>
        </w:rPr>
        <w:t xml:space="preserve">током </w:t>
      </w:r>
      <w:r>
        <w:rPr>
          <w:sz w:val="18"/>
        </w:rPr>
        <w:t xml:space="preserve">којег се изводе слетања са потпуним заустављањем на два различита аеродрома </w:t>
      </w:r>
      <w:r>
        <w:rPr>
          <w:spacing w:val="-3"/>
          <w:sz w:val="18"/>
        </w:rPr>
        <w:t xml:space="preserve">која </w:t>
      </w:r>
      <w:r>
        <w:rPr>
          <w:sz w:val="18"/>
        </w:rPr>
        <w:t>нису аеродроми</w:t>
      </w:r>
      <w:r>
        <w:rPr>
          <w:spacing w:val="1"/>
          <w:sz w:val="18"/>
        </w:rPr>
        <w:t xml:space="preserve"> </w:t>
      </w:r>
      <w:r>
        <w:rPr>
          <w:sz w:val="18"/>
        </w:rPr>
        <w:t>полетања.</w:t>
      </w:r>
    </w:p>
    <w:p w:rsidR="003B3DB5" w:rsidRDefault="00866A2A">
      <w:pPr>
        <w:pStyle w:val="ListParagraph"/>
        <w:numPr>
          <w:ilvl w:val="0"/>
          <w:numId w:val="471"/>
        </w:numPr>
        <w:tabs>
          <w:tab w:val="left" w:pos="710"/>
        </w:tabs>
        <w:spacing w:before="4" w:line="228" w:lineRule="auto"/>
        <w:ind w:right="410" w:firstLine="397"/>
        <w:jc w:val="both"/>
        <w:rPr>
          <w:sz w:val="18"/>
        </w:rPr>
      </w:pPr>
      <w:r>
        <w:rPr>
          <w:sz w:val="18"/>
        </w:rPr>
        <w:t xml:space="preserve">35 </w:t>
      </w:r>
      <w:r>
        <w:rPr>
          <w:spacing w:val="-3"/>
          <w:sz w:val="18"/>
        </w:rPr>
        <w:t xml:space="preserve">од </w:t>
      </w:r>
      <w:r>
        <w:rPr>
          <w:sz w:val="18"/>
        </w:rPr>
        <w:t xml:space="preserve">45 сати летења на обуци морају да се остваре на ис- </w:t>
      </w:r>
      <w:r>
        <w:rPr>
          <w:spacing w:val="-3"/>
          <w:sz w:val="18"/>
        </w:rPr>
        <w:t xml:space="preserve">том </w:t>
      </w:r>
      <w:r>
        <w:rPr>
          <w:sz w:val="18"/>
        </w:rPr>
        <w:t xml:space="preserve">типу хеликоптера </w:t>
      </w:r>
      <w:r>
        <w:rPr>
          <w:spacing w:val="-3"/>
          <w:sz w:val="18"/>
        </w:rPr>
        <w:t xml:space="preserve">који </w:t>
      </w:r>
      <w:r>
        <w:rPr>
          <w:sz w:val="18"/>
        </w:rPr>
        <w:t>се користи на практичном</w:t>
      </w:r>
      <w:r>
        <w:rPr>
          <w:spacing w:val="-11"/>
          <w:sz w:val="18"/>
        </w:rPr>
        <w:t xml:space="preserve"> </w:t>
      </w:r>
      <w:r>
        <w:rPr>
          <w:spacing w:val="-4"/>
          <w:sz w:val="18"/>
        </w:rPr>
        <w:t>испиту.</w:t>
      </w:r>
    </w:p>
    <w:p w:rsidR="003B3DB5" w:rsidRDefault="00866A2A">
      <w:pPr>
        <w:pStyle w:val="BodyText"/>
        <w:spacing w:before="1" w:line="228" w:lineRule="auto"/>
        <w:ind w:right="410"/>
      </w:pPr>
      <w:r>
        <w:t>(б) Специфични захтеви за кандида</w:t>
      </w:r>
      <w:r>
        <w:t xml:space="preserve">те </w:t>
      </w:r>
      <w:r>
        <w:rPr>
          <w:spacing w:val="-3"/>
        </w:rPr>
        <w:t xml:space="preserve">који </w:t>
      </w:r>
      <w:r>
        <w:t xml:space="preserve">поседују дозволу пилота лаких ваздухоплова (хеликоптер) – </w:t>
      </w:r>
      <w:r>
        <w:rPr>
          <w:i/>
        </w:rPr>
        <w:t>LAPL(Н)</w:t>
      </w:r>
      <w:r>
        <w:t xml:space="preserve">. Кандидати  за дозволу приватног пилота (хеликоптер) – </w:t>
      </w:r>
      <w:r>
        <w:rPr>
          <w:i/>
        </w:rPr>
        <w:t xml:space="preserve">PPL(Н) </w:t>
      </w:r>
      <w:r>
        <w:rPr>
          <w:spacing w:val="-3"/>
        </w:rPr>
        <w:t xml:space="preserve">који </w:t>
      </w:r>
      <w:r>
        <w:t xml:space="preserve">поседују дозволу пилота лаких ваздухоплова (хеликоптер) – </w:t>
      </w:r>
      <w:r>
        <w:rPr>
          <w:i/>
        </w:rPr>
        <w:t xml:space="preserve">LAPL(Н) </w:t>
      </w:r>
      <w:r>
        <w:t>мо- рају да заврше обуку у декларисаној организац</w:t>
      </w:r>
      <w:r>
        <w:t>ији за обуку (</w:t>
      </w:r>
      <w:r>
        <w:rPr>
          <w:i/>
        </w:rPr>
        <w:t>DTO</w:t>
      </w:r>
      <w:r>
        <w:t>) или одобреној организацији за обуку (</w:t>
      </w:r>
      <w:r>
        <w:rPr>
          <w:i/>
        </w:rPr>
        <w:t>АТО</w:t>
      </w:r>
      <w:r>
        <w:t xml:space="preserve">). Ова обука мора да обухвати најмање пет сати летења на обуци са инструктором и најмање један самостални маршрутни лет </w:t>
      </w:r>
      <w:r>
        <w:rPr>
          <w:spacing w:val="-3"/>
        </w:rPr>
        <w:t xml:space="preserve">од </w:t>
      </w:r>
      <w:r>
        <w:t xml:space="preserve">најмање 185 </w:t>
      </w:r>
      <w:r>
        <w:rPr>
          <w:i/>
        </w:rPr>
        <w:t xml:space="preserve">km </w:t>
      </w:r>
      <w:r>
        <w:t xml:space="preserve">(100 </w:t>
      </w:r>
      <w:r>
        <w:rPr>
          <w:i/>
        </w:rPr>
        <w:t>NM</w:t>
      </w:r>
      <w:r>
        <w:t xml:space="preserve">), </w:t>
      </w:r>
      <w:r>
        <w:rPr>
          <w:spacing w:val="-4"/>
        </w:rPr>
        <w:t xml:space="preserve">током </w:t>
      </w:r>
      <w:r>
        <w:t>којег се изводе слетања са потпуним заустав</w:t>
      </w:r>
      <w:r>
        <w:t xml:space="preserve">љањем на два различита аеродрома </w:t>
      </w:r>
      <w:r>
        <w:rPr>
          <w:spacing w:val="-3"/>
        </w:rPr>
        <w:t xml:space="preserve">који </w:t>
      </w:r>
      <w:r>
        <w:t>нису аеродроми</w:t>
      </w:r>
      <w:r>
        <w:rPr>
          <w:spacing w:val="-5"/>
        </w:rPr>
        <w:t xml:space="preserve"> </w:t>
      </w:r>
      <w:r>
        <w:t>полетања.</w:t>
      </w:r>
    </w:p>
    <w:p w:rsidR="003B3DB5" w:rsidRDefault="00866A2A">
      <w:pPr>
        <w:pStyle w:val="BodyText"/>
        <w:spacing w:before="6" w:line="228" w:lineRule="auto"/>
        <w:ind w:right="410"/>
      </w:pPr>
      <w:r>
        <w:t xml:space="preserve">(ц) Кандидатима </w:t>
      </w:r>
      <w:r>
        <w:rPr>
          <w:spacing w:val="-3"/>
        </w:rPr>
        <w:t xml:space="preserve">који </w:t>
      </w:r>
      <w:r>
        <w:t>су имаоци пилотских дозвола за дру- гу</w:t>
      </w:r>
      <w:r>
        <w:rPr>
          <w:spacing w:val="20"/>
        </w:rPr>
        <w:t xml:space="preserve"> </w:t>
      </w:r>
      <w:r>
        <w:t>категорију</w:t>
      </w:r>
      <w:r>
        <w:rPr>
          <w:spacing w:val="20"/>
        </w:rPr>
        <w:t xml:space="preserve"> </w:t>
      </w:r>
      <w:r>
        <w:t>ваздухоплова,</w:t>
      </w:r>
      <w:r>
        <w:rPr>
          <w:spacing w:val="20"/>
        </w:rPr>
        <w:t xml:space="preserve"> </w:t>
      </w:r>
      <w:r>
        <w:t>са</w:t>
      </w:r>
      <w:r>
        <w:rPr>
          <w:spacing w:val="20"/>
        </w:rPr>
        <w:t xml:space="preserve"> </w:t>
      </w:r>
      <w:r>
        <w:rPr>
          <w:spacing w:val="-3"/>
        </w:rPr>
        <w:t>изузетком</w:t>
      </w:r>
      <w:r>
        <w:rPr>
          <w:spacing w:val="20"/>
        </w:rPr>
        <w:t xml:space="preserve"> </w:t>
      </w:r>
      <w:r>
        <w:t>балона,</w:t>
      </w:r>
      <w:r>
        <w:rPr>
          <w:spacing w:val="20"/>
        </w:rPr>
        <w:t xml:space="preserve"> </w:t>
      </w:r>
      <w:r>
        <w:t>признаје</w:t>
      </w:r>
      <w:r>
        <w:rPr>
          <w:spacing w:val="20"/>
        </w:rPr>
        <w:t xml:space="preserve"> </w:t>
      </w:r>
      <w:r>
        <w:t>се</w:t>
      </w:r>
      <w:r>
        <w:rPr>
          <w:spacing w:val="20"/>
        </w:rPr>
        <w:t xml:space="preserve"> </w:t>
      </w:r>
      <w:r>
        <w:t>10</w:t>
      </w:r>
    </w:p>
    <w:p w:rsidR="003B3DB5" w:rsidRDefault="00866A2A">
      <w:pPr>
        <w:pStyle w:val="BodyText"/>
        <w:spacing w:before="2" w:line="228" w:lineRule="auto"/>
        <w:ind w:right="410" w:firstLine="0"/>
      </w:pPr>
      <w:r>
        <w:t xml:space="preserve">% укупног времена летења у својству </w:t>
      </w:r>
      <w:r>
        <w:rPr>
          <w:i/>
        </w:rPr>
        <w:t xml:space="preserve">PIC </w:t>
      </w:r>
      <w:r>
        <w:t xml:space="preserve">на </w:t>
      </w:r>
      <w:r>
        <w:rPr>
          <w:spacing w:val="-3"/>
        </w:rPr>
        <w:t xml:space="preserve">том  </w:t>
      </w:r>
      <w:r>
        <w:rPr>
          <w:spacing w:val="-4"/>
        </w:rPr>
        <w:t xml:space="preserve">ваздухоплову,    </w:t>
      </w:r>
      <w:r>
        <w:t xml:space="preserve">а највише до шест сати летења. Време летења </w:t>
      </w:r>
      <w:r>
        <w:rPr>
          <w:spacing w:val="-3"/>
        </w:rPr>
        <w:t xml:space="preserve">које </w:t>
      </w:r>
      <w:r>
        <w:t xml:space="preserve">се признаје не може да обухвати захтеве из </w:t>
      </w:r>
      <w:r>
        <w:rPr>
          <w:spacing w:val="-3"/>
        </w:rPr>
        <w:t xml:space="preserve">тачке </w:t>
      </w:r>
      <w:r>
        <w:t>(а)</w:t>
      </w:r>
      <w:r>
        <w:rPr>
          <w:spacing w:val="-3"/>
        </w:rPr>
        <w:t xml:space="preserve"> </w:t>
      </w:r>
      <w:r>
        <w:t>2).</w:t>
      </w:r>
    </w:p>
    <w:p w:rsidR="003B3DB5" w:rsidRDefault="00866A2A">
      <w:pPr>
        <w:pStyle w:val="BodyText"/>
        <w:spacing w:before="163" w:line="202" w:lineRule="exact"/>
        <w:ind w:left="156" w:right="456" w:firstLine="0"/>
        <w:jc w:val="center"/>
      </w:pPr>
      <w:r>
        <w:t>ОДЕЉАК 4</w:t>
      </w:r>
    </w:p>
    <w:p w:rsidR="003B3DB5" w:rsidRDefault="00866A2A">
      <w:pPr>
        <w:pStyle w:val="Heading2"/>
        <w:spacing w:before="4" w:line="228" w:lineRule="auto"/>
        <w:ind w:left="156" w:right="456"/>
      </w:pPr>
      <w:r>
        <w:t xml:space="preserve">Специфични захтеви за дозволу приватног пилота (ваздушни </w:t>
      </w:r>
      <w:r>
        <w:t>брод) – PPL(Аѕ)</w:t>
      </w:r>
    </w:p>
    <w:p w:rsidR="003B3DB5" w:rsidRDefault="003B3DB5">
      <w:pPr>
        <w:pStyle w:val="BodyText"/>
        <w:spacing w:before="6"/>
        <w:ind w:left="0" w:firstLine="0"/>
        <w:jc w:val="left"/>
        <w:rPr>
          <w:b/>
          <w:i/>
          <w:sz w:val="16"/>
        </w:rPr>
      </w:pPr>
    </w:p>
    <w:p w:rsidR="003B3DB5" w:rsidRDefault="00866A2A">
      <w:pPr>
        <w:spacing w:line="202" w:lineRule="exact"/>
        <w:ind w:left="507"/>
        <w:rPr>
          <w:b/>
          <w:sz w:val="18"/>
        </w:rPr>
      </w:pPr>
      <w:r>
        <w:rPr>
          <w:b/>
          <w:sz w:val="18"/>
        </w:rPr>
        <w:t xml:space="preserve">FCL.205.Аѕ </w:t>
      </w:r>
      <w:r>
        <w:rPr>
          <w:b/>
          <w:i/>
          <w:sz w:val="18"/>
        </w:rPr>
        <w:t xml:space="preserve">PPL(Аѕ) </w:t>
      </w:r>
      <w:r>
        <w:rPr>
          <w:b/>
          <w:sz w:val="18"/>
        </w:rPr>
        <w:t>– Права</w:t>
      </w:r>
    </w:p>
    <w:p w:rsidR="003B3DB5" w:rsidRDefault="00866A2A">
      <w:pPr>
        <w:pStyle w:val="BodyText"/>
        <w:spacing w:line="197" w:lineRule="exact"/>
        <w:ind w:left="507" w:firstLine="0"/>
        <w:jc w:val="left"/>
      </w:pPr>
      <w:r>
        <w:t>(а) Права имаоца дозволе приватног пилота (ваздушни брод)</w:t>
      </w:r>
    </w:p>
    <w:p w:rsidR="003B3DB5" w:rsidRDefault="00866A2A">
      <w:pPr>
        <w:pStyle w:val="BodyText"/>
        <w:spacing w:before="3" w:line="228" w:lineRule="auto"/>
        <w:ind w:right="410" w:firstLine="0"/>
      </w:pPr>
      <w:r>
        <w:rPr>
          <w:w w:val="66"/>
        </w:rPr>
        <w:t xml:space="preserve"> </w:t>
      </w:r>
      <w:r>
        <w:t xml:space="preserve">– </w:t>
      </w:r>
      <w:r>
        <w:rPr>
          <w:i/>
        </w:rPr>
        <w:t xml:space="preserve">PPL(Аѕ) </w:t>
      </w:r>
      <w:r>
        <w:t xml:space="preserve">су да лети у својству </w:t>
      </w:r>
      <w:r>
        <w:rPr>
          <w:i/>
        </w:rPr>
        <w:t xml:space="preserve">PIC </w:t>
      </w:r>
      <w:r>
        <w:t>или у својству копилота без новчане накнаде на ваздушним бродовима на некомерцијалним летовима.</w:t>
      </w:r>
    </w:p>
    <w:p w:rsidR="003B3DB5" w:rsidRDefault="00866A2A">
      <w:pPr>
        <w:pStyle w:val="BodyText"/>
        <w:spacing w:before="2" w:line="228" w:lineRule="auto"/>
        <w:ind w:right="411"/>
      </w:pPr>
      <w:r>
        <w:t xml:space="preserve">(б) Без обзира на претходну </w:t>
      </w:r>
      <w:r>
        <w:rPr>
          <w:spacing w:val="-5"/>
        </w:rPr>
        <w:t xml:space="preserve">тачку, </w:t>
      </w:r>
      <w:r>
        <w:t>ималац дозволе приватног пилот</w:t>
      </w:r>
      <w:r>
        <w:t xml:space="preserve">а (ваздушни брод) – </w:t>
      </w:r>
      <w:r>
        <w:rPr>
          <w:i/>
        </w:rPr>
        <w:t xml:space="preserve">PPL(Аѕ) </w:t>
      </w:r>
      <w:r>
        <w:rPr>
          <w:spacing w:val="-3"/>
        </w:rPr>
        <w:t xml:space="preserve">који </w:t>
      </w:r>
      <w:r>
        <w:t>има право да обавља по- слове инструктора летења или испитивача може да прима надок- наду за:</w:t>
      </w:r>
    </w:p>
    <w:p w:rsidR="003B3DB5" w:rsidRDefault="00866A2A">
      <w:pPr>
        <w:pStyle w:val="ListParagraph"/>
        <w:numPr>
          <w:ilvl w:val="0"/>
          <w:numId w:val="470"/>
        </w:numPr>
        <w:tabs>
          <w:tab w:val="left" w:pos="709"/>
        </w:tabs>
        <w:spacing w:before="3" w:line="228" w:lineRule="auto"/>
        <w:ind w:right="410" w:firstLine="397"/>
        <w:jc w:val="both"/>
        <w:rPr>
          <w:sz w:val="18"/>
        </w:rPr>
      </w:pPr>
      <w:r>
        <w:rPr>
          <w:sz w:val="18"/>
        </w:rPr>
        <w:t xml:space="preserve">спровођење </w:t>
      </w:r>
      <w:r>
        <w:rPr>
          <w:spacing w:val="-3"/>
          <w:sz w:val="18"/>
        </w:rPr>
        <w:t xml:space="preserve">обуке </w:t>
      </w:r>
      <w:r>
        <w:rPr>
          <w:sz w:val="18"/>
        </w:rPr>
        <w:t>за дозволу приватног пилота (ваздушни брод) –</w:t>
      </w:r>
      <w:r>
        <w:rPr>
          <w:spacing w:val="-18"/>
          <w:sz w:val="18"/>
        </w:rPr>
        <w:t xml:space="preserve"> </w:t>
      </w:r>
      <w:r>
        <w:rPr>
          <w:i/>
          <w:sz w:val="18"/>
        </w:rPr>
        <w:t>PPL(Аѕ)</w:t>
      </w:r>
      <w:r>
        <w:rPr>
          <w:sz w:val="18"/>
        </w:rPr>
        <w:t>;</w:t>
      </w:r>
    </w:p>
    <w:p w:rsidR="003B3DB5" w:rsidRDefault="00866A2A">
      <w:pPr>
        <w:pStyle w:val="ListParagraph"/>
        <w:numPr>
          <w:ilvl w:val="0"/>
          <w:numId w:val="470"/>
        </w:numPr>
        <w:tabs>
          <w:tab w:val="left" w:pos="728"/>
        </w:tabs>
        <w:spacing w:before="1" w:line="228" w:lineRule="auto"/>
        <w:ind w:right="410" w:firstLine="397"/>
        <w:jc w:val="both"/>
        <w:rPr>
          <w:sz w:val="18"/>
        </w:rPr>
      </w:pPr>
      <w:r>
        <w:rPr>
          <w:sz w:val="18"/>
        </w:rPr>
        <w:t>спровођење практичних испита и провера стручности за горе</w:t>
      </w:r>
      <w:r>
        <w:rPr>
          <w:sz w:val="18"/>
        </w:rPr>
        <w:t>наведене</w:t>
      </w:r>
      <w:r>
        <w:rPr>
          <w:spacing w:val="-1"/>
          <w:sz w:val="18"/>
        </w:rPr>
        <w:t xml:space="preserve"> </w:t>
      </w:r>
      <w:r>
        <w:rPr>
          <w:sz w:val="18"/>
        </w:rPr>
        <w:t>дозволе;</w:t>
      </w:r>
    </w:p>
    <w:p w:rsidR="003B3DB5" w:rsidRDefault="00866A2A">
      <w:pPr>
        <w:pStyle w:val="ListParagraph"/>
        <w:numPr>
          <w:ilvl w:val="0"/>
          <w:numId w:val="470"/>
        </w:numPr>
        <w:tabs>
          <w:tab w:val="left" w:pos="715"/>
        </w:tabs>
        <w:spacing w:before="2" w:line="228" w:lineRule="auto"/>
        <w:ind w:right="411" w:firstLine="397"/>
        <w:jc w:val="both"/>
        <w:rPr>
          <w:sz w:val="18"/>
        </w:rPr>
      </w:pPr>
      <w:r>
        <w:rPr>
          <w:spacing w:val="-5"/>
          <w:sz w:val="18"/>
        </w:rPr>
        <w:t xml:space="preserve">обуку, </w:t>
      </w:r>
      <w:r>
        <w:rPr>
          <w:sz w:val="18"/>
        </w:rPr>
        <w:t>практични испит и проверу за овлашћења или сер- тификате из горенаведених</w:t>
      </w:r>
      <w:r>
        <w:rPr>
          <w:spacing w:val="-3"/>
          <w:sz w:val="18"/>
        </w:rPr>
        <w:t xml:space="preserve"> </w:t>
      </w:r>
      <w:r>
        <w:rPr>
          <w:sz w:val="18"/>
        </w:rPr>
        <w:t>дозвола.</w:t>
      </w:r>
    </w:p>
    <w:p w:rsidR="003B3DB5" w:rsidRDefault="00866A2A">
      <w:pPr>
        <w:pStyle w:val="Heading1"/>
        <w:spacing w:before="1" w:line="228" w:lineRule="auto"/>
        <w:ind w:left="110" w:right="411" w:firstLine="396"/>
        <w:jc w:val="both"/>
      </w:pPr>
      <w:r>
        <w:t>FCL.210.Аѕ</w:t>
      </w:r>
      <w:r>
        <w:rPr>
          <w:spacing w:val="-8"/>
        </w:rPr>
        <w:t xml:space="preserve"> </w:t>
      </w:r>
      <w:r>
        <w:rPr>
          <w:i/>
        </w:rPr>
        <w:t>PPL(Аѕ)</w:t>
      </w:r>
      <w:r>
        <w:rPr>
          <w:i/>
          <w:spacing w:val="-8"/>
        </w:rPr>
        <w:t xml:space="preserve"> </w:t>
      </w:r>
      <w:r>
        <w:t>–</w:t>
      </w:r>
      <w:r>
        <w:rPr>
          <w:spacing w:val="-8"/>
        </w:rPr>
        <w:t xml:space="preserve"> </w:t>
      </w:r>
      <w:r>
        <w:t>Искуство</w:t>
      </w:r>
      <w:r>
        <w:rPr>
          <w:spacing w:val="-8"/>
        </w:rPr>
        <w:t xml:space="preserve"> </w:t>
      </w:r>
      <w:r>
        <w:t>и</w:t>
      </w:r>
      <w:r>
        <w:rPr>
          <w:spacing w:val="-8"/>
        </w:rPr>
        <w:t xml:space="preserve"> </w:t>
      </w:r>
      <w:r>
        <w:t>признавање</w:t>
      </w:r>
      <w:r>
        <w:rPr>
          <w:spacing w:val="-8"/>
        </w:rPr>
        <w:t xml:space="preserve"> </w:t>
      </w:r>
      <w:r>
        <w:t>времена</w:t>
      </w:r>
      <w:r>
        <w:rPr>
          <w:spacing w:val="-8"/>
        </w:rPr>
        <w:t xml:space="preserve"> </w:t>
      </w:r>
      <w:r>
        <w:t>ле- тења</w:t>
      </w:r>
    </w:p>
    <w:p w:rsidR="003B3DB5" w:rsidRDefault="00866A2A">
      <w:pPr>
        <w:pStyle w:val="BodyText"/>
        <w:spacing w:line="195" w:lineRule="exact"/>
        <w:ind w:left="507" w:firstLine="0"/>
        <w:jc w:val="left"/>
      </w:pPr>
      <w:r>
        <w:t>(а) Кандидати за дозволу приватног пилота (ваздушни брод)</w:t>
      </w:r>
    </w:p>
    <w:p w:rsidR="003B3DB5" w:rsidRDefault="00866A2A">
      <w:pPr>
        <w:pStyle w:val="BodyText"/>
        <w:spacing w:before="3" w:line="228" w:lineRule="auto"/>
        <w:ind w:right="409" w:firstLine="0"/>
      </w:pPr>
      <w:r>
        <w:rPr>
          <w:w w:val="66"/>
        </w:rPr>
        <w:t xml:space="preserve"> </w:t>
      </w:r>
      <w:r>
        <w:t xml:space="preserve">– </w:t>
      </w:r>
      <w:r>
        <w:rPr>
          <w:i/>
        </w:rPr>
        <w:t xml:space="preserve">PPL(Аѕ) </w:t>
      </w:r>
      <w:r>
        <w:t>морају да остваре најмање 35 сати летења на обуци на ваздушним</w:t>
      </w:r>
      <w:r>
        <w:rPr>
          <w:spacing w:val="-5"/>
        </w:rPr>
        <w:t xml:space="preserve"> </w:t>
      </w:r>
      <w:r>
        <w:t>бродовима,</w:t>
      </w:r>
      <w:r>
        <w:rPr>
          <w:spacing w:val="-5"/>
        </w:rPr>
        <w:t xml:space="preserve"> </w:t>
      </w:r>
      <w:r>
        <w:rPr>
          <w:spacing w:val="-3"/>
        </w:rPr>
        <w:t>од</w:t>
      </w:r>
      <w:r>
        <w:rPr>
          <w:spacing w:val="-5"/>
        </w:rPr>
        <w:t xml:space="preserve"> </w:t>
      </w:r>
      <w:r>
        <w:t>чега</w:t>
      </w:r>
      <w:r>
        <w:rPr>
          <w:spacing w:val="-5"/>
        </w:rPr>
        <w:t xml:space="preserve"> </w:t>
      </w:r>
      <w:r>
        <w:t>пет</w:t>
      </w:r>
      <w:r>
        <w:rPr>
          <w:spacing w:val="-5"/>
        </w:rPr>
        <w:t xml:space="preserve"> </w:t>
      </w:r>
      <w:r>
        <w:t>сати</w:t>
      </w:r>
      <w:r>
        <w:rPr>
          <w:spacing w:val="-5"/>
        </w:rPr>
        <w:t xml:space="preserve"> </w:t>
      </w:r>
      <w:r>
        <w:t>могу</w:t>
      </w:r>
      <w:r>
        <w:rPr>
          <w:spacing w:val="-5"/>
        </w:rPr>
        <w:t xml:space="preserve"> </w:t>
      </w:r>
      <w:r>
        <w:t>да</w:t>
      </w:r>
      <w:r>
        <w:rPr>
          <w:spacing w:val="-5"/>
        </w:rPr>
        <w:t xml:space="preserve"> </w:t>
      </w:r>
      <w:r>
        <w:t>остваре</w:t>
      </w:r>
      <w:r>
        <w:rPr>
          <w:spacing w:val="-5"/>
        </w:rPr>
        <w:t xml:space="preserve"> </w:t>
      </w:r>
      <w:r>
        <w:t>на</w:t>
      </w:r>
      <w:r>
        <w:rPr>
          <w:spacing w:val="-5"/>
        </w:rPr>
        <w:t xml:space="preserve"> </w:t>
      </w:r>
      <w:r>
        <w:t>уређају за симулирање летења (</w:t>
      </w:r>
      <w:r>
        <w:rPr>
          <w:i/>
        </w:rPr>
        <w:t>FSTD</w:t>
      </w:r>
      <w:r>
        <w:t>), укључујући</w:t>
      </w:r>
      <w:r>
        <w:rPr>
          <w:spacing w:val="-8"/>
        </w:rPr>
        <w:t xml:space="preserve"> </w:t>
      </w:r>
      <w:r>
        <w:t>најмање:</w:t>
      </w:r>
    </w:p>
    <w:p w:rsidR="003B3DB5" w:rsidRDefault="00866A2A">
      <w:pPr>
        <w:pStyle w:val="ListParagraph"/>
        <w:numPr>
          <w:ilvl w:val="0"/>
          <w:numId w:val="469"/>
        </w:numPr>
        <w:tabs>
          <w:tab w:val="left" w:pos="703"/>
        </w:tabs>
        <w:spacing w:line="196" w:lineRule="exact"/>
        <w:ind w:firstLine="396"/>
        <w:rPr>
          <w:sz w:val="18"/>
        </w:rPr>
      </w:pPr>
      <w:r>
        <w:rPr>
          <w:sz w:val="18"/>
        </w:rPr>
        <w:t>25 сати налета на обуци са инструктором,</w:t>
      </w:r>
      <w:r>
        <w:rPr>
          <w:spacing w:val="-9"/>
          <w:sz w:val="18"/>
        </w:rPr>
        <w:t xml:space="preserve"> </w:t>
      </w:r>
      <w:r>
        <w:rPr>
          <w:sz w:val="18"/>
        </w:rPr>
        <w:t>укључујући:</w:t>
      </w:r>
    </w:p>
    <w:p w:rsidR="003B3DB5" w:rsidRDefault="00866A2A">
      <w:pPr>
        <w:pStyle w:val="ListParagraph"/>
        <w:numPr>
          <w:ilvl w:val="0"/>
          <w:numId w:val="468"/>
        </w:numPr>
        <w:tabs>
          <w:tab w:val="left" w:pos="740"/>
        </w:tabs>
        <w:spacing w:before="1" w:line="232" w:lineRule="auto"/>
        <w:ind w:right="410" w:firstLine="397"/>
        <w:jc w:val="both"/>
        <w:rPr>
          <w:sz w:val="18"/>
        </w:rPr>
      </w:pPr>
      <w:r>
        <w:rPr>
          <w:sz w:val="18"/>
        </w:rPr>
        <w:t xml:space="preserve">три сата маршрутног летења на обуци, укључујући један маршрутни лет </w:t>
      </w:r>
      <w:r>
        <w:rPr>
          <w:spacing w:val="-3"/>
          <w:sz w:val="18"/>
        </w:rPr>
        <w:t xml:space="preserve">од </w:t>
      </w:r>
      <w:r>
        <w:rPr>
          <w:sz w:val="18"/>
        </w:rPr>
        <w:t xml:space="preserve">најмање 65 </w:t>
      </w:r>
      <w:r>
        <w:rPr>
          <w:i/>
          <w:sz w:val="18"/>
        </w:rPr>
        <w:t xml:space="preserve">km </w:t>
      </w:r>
      <w:r>
        <w:rPr>
          <w:sz w:val="18"/>
        </w:rPr>
        <w:t xml:space="preserve">(35 </w:t>
      </w:r>
      <w:r>
        <w:rPr>
          <w:i/>
          <w:sz w:val="18"/>
        </w:rPr>
        <w:t>NM</w:t>
      </w:r>
      <w:r>
        <w:rPr>
          <w:sz w:val="18"/>
        </w:rPr>
        <w:t>);</w:t>
      </w:r>
    </w:p>
    <w:p w:rsidR="003B3DB5" w:rsidRDefault="00866A2A">
      <w:pPr>
        <w:pStyle w:val="ListParagraph"/>
        <w:numPr>
          <w:ilvl w:val="0"/>
          <w:numId w:val="468"/>
        </w:numPr>
        <w:tabs>
          <w:tab w:val="left" w:pos="773"/>
        </w:tabs>
        <w:spacing w:line="200" w:lineRule="exact"/>
        <w:ind w:left="772" w:hanging="265"/>
        <w:rPr>
          <w:sz w:val="18"/>
        </w:rPr>
      </w:pPr>
      <w:r>
        <w:rPr>
          <w:sz w:val="18"/>
        </w:rPr>
        <w:t>три сата летења по инструментима на</w:t>
      </w:r>
      <w:r>
        <w:rPr>
          <w:spacing w:val="-7"/>
          <w:sz w:val="18"/>
        </w:rPr>
        <w:t xml:space="preserve"> </w:t>
      </w:r>
      <w:r>
        <w:rPr>
          <w:sz w:val="18"/>
        </w:rPr>
        <w:t>обуци;</w:t>
      </w:r>
    </w:p>
    <w:p w:rsidR="003B3DB5" w:rsidRDefault="00866A2A">
      <w:pPr>
        <w:pStyle w:val="ListParagraph"/>
        <w:numPr>
          <w:ilvl w:val="0"/>
          <w:numId w:val="469"/>
        </w:numPr>
        <w:tabs>
          <w:tab w:val="left" w:pos="716"/>
        </w:tabs>
        <w:spacing w:before="2" w:line="232" w:lineRule="auto"/>
        <w:ind w:right="410" w:firstLine="396"/>
        <w:jc w:val="both"/>
        <w:rPr>
          <w:sz w:val="18"/>
        </w:rPr>
      </w:pPr>
      <w:r>
        <w:rPr>
          <w:sz w:val="18"/>
        </w:rPr>
        <w:t>осам полетања и слетања, укључујући процедуре ослоба- ђања везе са платформом и везивања за</w:t>
      </w:r>
      <w:r>
        <w:rPr>
          <w:spacing w:val="-11"/>
          <w:sz w:val="18"/>
        </w:rPr>
        <w:t xml:space="preserve"> </w:t>
      </w:r>
      <w:r>
        <w:rPr>
          <w:sz w:val="18"/>
        </w:rPr>
        <w:t>платформу;</w:t>
      </w:r>
    </w:p>
    <w:p w:rsidR="003B3DB5" w:rsidRDefault="00866A2A">
      <w:pPr>
        <w:pStyle w:val="ListParagraph"/>
        <w:numPr>
          <w:ilvl w:val="0"/>
          <w:numId w:val="469"/>
        </w:numPr>
        <w:tabs>
          <w:tab w:val="left" w:pos="703"/>
        </w:tabs>
        <w:spacing w:line="200" w:lineRule="exact"/>
        <w:ind w:left="702" w:hanging="194"/>
        <w:rPr>
          <w:sz w:val="18"/>
        </w:rPr>
      </w:pPr>
      <w:r>
        <w:rPr>
          <w:sz w:val="18"/>
        </w:rPr>
        <w:t>осам сати самост</w:t>
      </w:r>
      <w:r>
        <w:rPr>
          <w:sz w:val="18"/>
        </w:rPr>
        <w:t xml:space="preserve">алног летења </w:t>
      </w:r>
      <w:r>
        <w:rPr>
          <w:spacing w:val="-3"/>
          <w:sz w:val="18"/>
        </w:rPr>
        <w:t xml:space="preserve">под </w:t>
      </w:r>
      <w:r>
        <w:rPr>
          <w:sz w:val="18"/>
        </w:rPr>
        <w:t>надзором.</w:t>
      </w:r>
    </w:p>
    <w:p w:rsidR="003B3DB5" w:rsidRDefault="00866A2A">
      <w:pPr>
        <w:pStyle w:val="BodyText"/>
        <w:spacing w:before="2" w:line="232" w:lineRule="auto"/>
        <w:ind w:left="111" w:right="409"/>
      </w:pPr>
      <w:r>
        <w:t>(б)</w:t>
      </w:r>
      <w:r>
        <w:rPr>
          <w:spacing w:val="-8"/>
        </w:rPr>
        <w:t xml:space="preserve"> </w:t>
      </w:r>
      <w:r>
        <w:t>Кандидатима</w:t>
      </w:r>
      <w:r>
        <w:rPr>
          <w:spacing w:val="-8"/>
        </w:rPr>
        <w:t xml:space="preserve"> </w:t>
      </w:r>
      <w:r>
        <w:rPr>
          <w:spacing w:val="-3"/>
        </w:rPr>
        <w:t>који</w:t>
      </w:r>
      <w:r>
        <w:rPr>
          <w:spacing w:val="-8"/>
        </w:rPr>
        <w:t xml:space="preserve"> </w:t>
      </w:r>
      <w:r>
        <w:t>су</w:t>
      </w:r>
      <w:r>
        <w:rPr>
          <w:spacing w:val="-8"/>
        </w:rPr>
        <w:t xml:space="preserve"> </w:t>
      </w:r>
      <w:r>
        <w:t>имаоци</w:t>
      </w:r>
      <w:r>
        <w:rPr>
          <w:spacing w:val="-8"/>
        </w:rPr>
        <w:t xml:space="preserve"> </w:t>
      </w:r>
      <w:r>
        <w:t>дозволе</w:t>
      </w:r>
      <w:r>
        <w:rPr>
          <w:spacing w:val="-8"/>
        </w:rPr>
        <w:t xml:space="preserve"> </w:t>
      </w:r>
      <w:r>
        <w:t>пилота</w:t>
      </w:r>
      <w:r>
        <w:rPr>
          <w:spacing w:val="-8"/>
        </w:rPr>
        <w:t xml:space="preserve"> </w:t>
      </w:r>
      <w:r>
        <w:t>балона</w:t>
      </w:r>
      <w:r>
        <w:rPr>
          <w:spacing w:val="-8"/>
        </w:rPr>
        <w:t xml:space="preserve"> </w:t>
      </w:r>
      <w:r>
        <w:t>(</w:t>
      </w:r>
      <w:r>
        <w:rPr>
          <w:i/>
        </w:rPr>
        <w:t>BPL</w:t>
      </w:r>
      <w:r>
        <w:t xml:space="preserve">) и </w:t>
      </w:r>
      <w:r>
        <w:rPr>
          <w:spacing w:val="-3"/>
        </w:rPr>
        <w:t xml:space="preserve">који </w:t>
      </w:r>
      <w:r>
        <w:t xml:space="preserve">су квалификовани за летење ваздушним бродовима </w:t>
      </w:r>
      <w:r>
        <w:rPr>
          <w:spacing w:val="-3"/>
        </w:rPr>
        <w:t xml:space="preserve">који </w:t>
      </w:r>
      <w:r>
        <w:t xml:space="preserve">користе топли ваздух, признаје се 10% укупног времена летења у својству </w:t>
      </w:r>
      <w:r>
        <w:rPr>
          <w:i/>
        </w:rPr>
        <w:t xml:space="preserve">PIC </w:t>
      </w:r>
      <w:r>
        <w:t>на тим ваздушним бродовима, а највише до пет сати летења.</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2"/>
            <w:col w:w="5633"/>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2" w:line="204" w:lineRule="exact"/>
        <w:ind w:left="392" w:firstLine="0"/>
        <w:jc w:val="center"/>
      </w:pPr>
      <w:r>
        <w:t>ОДЕЉАК 5</w:t>
      </w:r>
    </w:p>
    <w:p w:rsidR="003B3DB5" w:rsidRDefault="00866A2A">
      <w:pPr>
        <w:pStyle w:val="Heading2"/>
        <w:ind w:left="688"/>
        <w:jc w:val="left"/>
      </w:pPr>
      <w:r>
        <w:t>Специфични захтеви за дозволу пилота једрилице (ЅPL)</w:t>
      </w:r>
    </w:p>
    <w:p w:rsidR="003B3DB5" w:rsidRDefault="003B3DB5">
      <w:pPr>
        <w:pStyle w:val="BodyText"/>
        <w:spacing w:before="10"/>
        <w:ind w:left="0" w:firstLine="0"/>
        <w:jc w:val="left"/>
        <w:rPr>
          <w:b/>
          <w:i/>
          <w:sz w:val="16"/>
        </w:rPr>
      </w:pPr>
    </w:p>
    <w:p w:rsidR="003B3DB5" w:rsidRDefault="00866A2A">
      <w:pPr>
        <w:spacing w:before="1" w:line="204" w:lineRule="exact"/>
        <w:ind w:left="790"/>
        <w:rPr>
          <w:b/>
          <w:sz w:val="18"/>
        </w:rPr>
      </w:pPr>
      <w:r>
        <w:rPr>
          <w:b/>
          <w:sz w:val="18"/>
        </w:rPr>
        <w:t xml:space="preserve">FCL.205.S </w:t>
      </w:r>
      <w:r>
        <w:rPr>
          <w:b/>
          <w:i/>
          <w:sz w:val="18"/>
        </w:rPr>
        <w:t xml:space="preserve">ЅPL </w:t>
      </w:r>
      <w:r>
        <w:rPr>
          <w:b/>
          <w:sz w:val="18"/>
        </w:rPr>
        <w:t>– Права и услови</w:t>
      </w:r>
    </w:p>
    <w:p w:rsidR="003B3DB5" w:rsidRDefault="00866A2A">
      <w:pPr>
        <w:pStyle w:val="BodyText"/>
        <w:spacing w:before="2" w:line="232" w:lineRule="auto"/>
        <w:ind w:left="393"/>
      </w:pPr>
      <w:r>
        <w:t>(а) Права имаоца дозволе пилота једрилице (</w:t>
      </w:r>
      <w:r>
        <w:rPr>
          <w:i/>
        </w:rPr>
        <w:t>ЅPL</w:t>
      </w:r>
      <w:r>
        <w:t xml:space="preserve">) су да лети у својству </w:t>
      </w:r>
      <w:r>
        <w:rPr>
          <w:i/>
        </w:rPr>
        <w:t xml:space="preserve">PIC </w:t>
      </w:r>
      <w:r>
        <w:t>на једрилицама или на моторним једрилицама. Ималац дозволе пилота једрилице (</w:t>
      </w:r>
      <w:r>
        <w:rPr>
          <w:i/>
        </w:rPr>
        <w:t>ЅPL</w:t>
      </w:r>
      <w:r>
        <w:t>) може да користи права</w:t>
      </w:r>
      <w:r>
        <w:rPr>
          <w:spacing w:val="-32"/>
        </w:rPr>
        <w:t xml:space="preserve"> </w:t>
      </w:r>
      <w:r>
        <w:t>из своје</w:t>
      </w:r>
      <w:r>
        <w:rPr>
          <w:spacing w:val="-9"/>
        </w:rPr>
        <w:t xml:space="preserve"> </w:t>
      </w:r>
      <w:r>
        <w:t>дозволе</w:t>
      </w:r>
      <w:r>
        <w:rPr>
          <w:spacing w:val="-9"/>
        </w:rPr>
        <w:t xml:space="preserve"> </w:t>
      </w:r>
      <w:r>
        <w:t>на</w:t>
      </w:r>
      <w:r>
        <w:rPr>
          <w:spacing w:val="-9"/>
        </w:rPr>
        <w:t xml:space="preserve"> </w:t>
      </w:r>
      <w:r>
        <w:t>моторним</w:t>
      </w:r>
      <w:r>
        <w:rPr>
          <w:spacing w:val="-9"/>
        </w:rPr>
        <w:t xml:space="preserve"> </w:t>
      </w:r>
      <w:r>
        <w:t>једрилицама</w:t>
      </w:r>
      <w:r>
        <w:rPr>
          <w:spacing w:val="16"/>
        </w:rPr>
        <w:t xml:space="preserve"> </w:t>
      </w:r>
      <w:r>
        <w:t>–</w:t>
      </w:r>
      <w:r>
        <w:rPr>
          <w:spacing w:val="-9"/>
        </w:rPr>
        <w:t xml:space="preserve"> </w:t>
      </w:r>
      <w:r>
        <w:rPr>
          <w:i/>
        </w:rPr>
        <w:t>TMG</w:t>
      </w:r>
      <w:r>
        <w:rPr>
          <w:i/>
          <w:spacing w:val="-9"/>
        </w:rPr>
        <w:t xml:space="preserve"> </w:t>
      </w:r>
      <w:r>
        <w:rPr>
          <w:spacing w:val="-4"/>
        </w:rPr>
        <w:t>ако</w:t>
      </w:r>
      <w:r>
        <w:rPr>
          <w:spacing w:val="-9"/>
        </w:rPr>
        <w:t xml:space="preserve"> </w:t>
      </w:r>
      <w:r>
        <w:t>испуни</w:t>
      </w:r>
      <w:r>
        <w:rPr>
          <w:spacing w:val="-9"/>
        </w:rPr>
        <w:t xml:space="preserve"> </w:t>
      </w:r>
      <w:r>
        <w:t>захтеве из</w:t>
      </w:r>
      <w:r>
        <w:rPr>
          <w:spacing w:val="-2"/>
        </w:rPr>
        <w:t xml:space="preserve"> </w:t>
      </w:r>
      <w:r>
        <w:rPr>
          <w:i/>
        </w:rPr>
        <w:t>FCL.135.S</w:t>
      </w:r>
      <w:r>
        <w:t>.</w:t>
      </w:r>
    </w:p>
    <w:p w:rsidR="003B3DB5" w:rsidRDefault="00866A2A">
      <w:pPr>
        <w:pStyle w:val="BodyText"/>
        <w:spacing w:line="198" w:lineRule="exact"/>
        <w:ind w:left="790" w:firstLine="0"/>
        <w:jc w:val="left"/>
      </w:pPr>
      <w:r>
        <w:t>(б) Имаоци дозволе пилота једрилице (</w:t>
      </w:r>
      <w:r>
        <w:rPr>
          <w:i/>
        </w:rPr>
        <w:t>ЅPL</w:t>
      </w:r>
      <w:r>
        <w:t>):</w:t>
      </w:r>
    </w:p>
    <w:p w:rsidR="003B3DB5" w:rsidRDefault="00866A2A">
      <w:pPr>
        <w:pStyle w:val="ListParagraph"/>
        <w:numPr>
          <w:ilvl w:val="1"/>
          <w:numId w:val="469"/>
        </w:numPr>
        <w:tabs>
          <w:tab w:val="left" w:pos="984"/>
        </w:tabs>
        <w:spacing w:before="1" w:line="232" w:lineRule="auto"/>
        <w:ind w:firstLine="396"/>
        <w:jc w:val="both"/>
        <w:rPr>
          <w:sz w:val="18"/>
        </w:rPr>
      </w:pPr>
      <w:r>
        <w:rPr>
          <w:sz w:val="18"/>
        </w:rPr>
        <w:t>м</w:t>
      </w:r>
      <w:r>
        <w:rPr>
          <w:sz w:val="18"/>
        </w:rPr>
        <w:t xml:space="preserve">огу да превозе путнике само </w:t>
      </w:r>
      <w:r>
        <w:rPr>
          <w:spacing w:val="-4"/>
          <w:sz w:val="18"/>
        </w:rPr>
        <w:t xml:space="preserve">ако </w:t>
      </w:r>
      <w:r>
        <w:rPr>
          <w:spacing w:val="-8"/>
          <w:sz w:val="18"/>
        </w:rPr>
        <w:t xml:space="preserve">су, </w:t>
      </w:r>
      <w:r>
        <w:rPr>
          <w:sz w:val="18"/>
        </w:rPr>
        <w:t>после стицања</w:t>
      </w:r>
      <w:r>
        <w:rPr>
          <w:spacing w:val="-23"/>
          <w:sz w:val="18"/>
        </w:rPr>
        <w:t xml:space="preserve"> </w:t>
      </w:r>
      <w:r>
        <w:rPr>
          <w:sz w:val="18"/>
        </w:rPr>
        <w:t xml:space="preserve">дозво- ле, остварили најмање десет сати летења или 30 полетања у свој- ству </w:t>
      </w:r>
      <w:r>
        <w:rPr>
          <w:i/>
          <w:sz w:val="18"/>
        </w:rPr>
        <w:t xml:space="preserve">PIC </w:t>
      </w:r>
      <w:r>
        <w:rPr>
          <w:sz w:val="18"/>
        </w:rPr>
        <w:t>на једрилицама или на моторним</w:t>
      </w:r>
      <w:r>
        <w:rPr>
          <w:spacing w:val="-11"/>
          <w:sz w:val="18"/>
        </w:rPr>
        <w:t xml:space="preserve"> </w:t>
      </w:r>
      <w:r>
        <w:rPr>
          <w:sz w:val="18"/>
        </w:rPr>
        <w:t>једрилицама;</w:t>
      </w:r>
    </w:p>
    <w:p w:rsidR="003B3DB5" w:rsidRDefault="00866A2A">
      <w:pPr>
        <w:pStyle w:val="ListParagraph"/>
        <w:numPr>
          <w:ilvl w:val="1"/>
          <w:numId w:val="469"/>
        </w:numPr>
        <w:tabs>
          <w:tab w:val="left" w:pos="992"/>
        </w:tabs>
        <w:spacing w:line="232" w:lineRule="auto"/>
        <w:ind w:right="1" w:firstLine="396"/>
        <w:jc w:val="both"/>
        <w:rPr>
          <w:sz w:val="18"/>
        </w:rPr>
      </w:pPr>
      <w:r>
        <w:rPr>
          <w:sz w:val="18"/>
        </w:rPr>
        <w:t>су ограничени на летење без новчане накнаде на некомер- цијалним летовима, све</w:t>
      </w:r>
      <w:r>
        <w:rPr>
          <w:spacing w:val="-2"/>
          <w:sz w:val="18"/>
        </w:rPr>
        <w:t xml:space="preserve"> </w:t>
      </w:r>
      <w:r>
        <w:rPr>
          <w:sz w:val="18"/>
        </w:rPr>
        <w:t>док:</w:t>
      </w:r>
    </w:p>
    <w:p w:rsidR="003B3DB5" w:rsidRDefault="00866A2A">
      <w:pPr>
        <w:pStyle w:val="ListParagraph"/>
        <w:numPr>
          <w:ilvl w:val="0"/>
          <w:numId w:val="467"/>
        </w:numPr>
        <w:tabs>
          <w:tab w:val="left" w:pos="1006"/>
        </w:tabs>
        <w:spacing w:line="199" w:lineRule="exact"/>
        <w:ind w:firstLine="396"/>
        <w:rPr>
          <w:sz w:val="18"/>
        </w:rPr>
      </w:pPr>
      <w:r>
        <w:rPr>
          <w:sz w:val="18"/>
        </w:rPr>
        <w:t>не напуне 18 година</w:t>
      </w:r>
      <w:r>
        <w:rPr>
          <w:spacing w:val="-4"/>
          <w:sz w:val="18"/>
        </w:rPr>
        <w:t xml:space="preserve"> </w:t>
      </w:r>
      <w:r>
        <w:rPr>
          <w:sz w:val="18"/>
        </w:rPr>
        <w:t>живота;</w:t>
      </w:r>
    </w:p>
    <w:p w:rsidR="003B3DB5" w:rsidRDefault="00866A2A">
      <w:pPr>
        <w:pStyle w:val="ListParagraph"/>
        <w:numPr>
          <w:ilvl w:val="0"/>
          <w:numId w:val="467"/>
        </w:numPr>
        <w:tabs>
          <w:tab w:val="left" w:pos="1079"/>
        </w:tabs>
        <w:spacing w:before="2" w:line="232" w:lineRule="auto"/>
        <w:ind w:firstLine="396"/>
        <w:jc w:val="both"/>
        <w:rPr>
          <w:sz w:val="18"/>
        </w:rPr>
      </w:pPr>
      <w:r>
        <w:rPr>
          <w:sz w:val="18"/>
        </w:rPr>
        <w:t xml:space="preserve">не остваре 75 сати летења или 200 полетања у својству </w:t>
      </w:r>
      <w:r>
        <w:rPr>
          <w:i/>
          <w:sz w:val="18"/>
        </w:rPr>
        <w:t xml:space="preserve">PIC </w:t>
      </w:r>
      <w:r>
        <w:rPr>
          <w:sz w:val="18"/>
        </w:rPr>
        <w:t xml:space="preserve">на једрилицама или на моторним једрилицама, </w:t>
      </w:r>
      <w:r>
        <w:rPr>
          <w:spacing w:val="-3"/>
          <w:sz w:val="18"/>
        </w:rPr>
        <w:t xml:space="preserve">након </w:t>
      </w:r>
      <w:r>
        <w:rPr>
          <w:sz w:val="18"/>
        </w:rPr>
        <w:t>стицања дозволе;</w:t>
      </w:r>
    </w:p>
    <w:p w:rsidR="003B3DB5" w:rsidRDefault="00866A2A">
      <w:pPr>
        <w:pStyle w:val="ListParagraph"/>
        <w:numPr>
          <w:ilvl w:val="0"/>
          <w:numId w:val="467"/>
        </w:numPr>
        <w:tabs>
          <w:tab w:val="left" w:pos="1106"/>
        </w:tabs>
        <w:spacing w:line="199" w:lineRule="exact"/>
        <w:ind w:left="1105" w:hanging="315"/>
        <w:rPr>
          <w:sz w:val="18"/>
        </w:rPr>
      </w:pPr>
      <w:r>
        <w:rPr>
          <w:sz w:val="18"/>
        </w:rPr>
        <w:t xml:space="preserve">не </w:t>
      </w:r>
      <w:r>
        <w:rPr>
          <w:spacing w:val="-3"/>
          <w:sz w:val="18"/>
        </w:rPr>
        <w:t xml:space="preserve">положе </w:t>
      </w:r>
      <w:r>
        <w:rPr>
          <w:sz w:val="18"/>
        </w:rPr>
        <w:t>проверу стручности са</w:t>
      </w:r>
      <w:r>
        <w:rPr>
          <w:spacing w:val="-2"/>
          <w:sz w:val="18"/>
        </w:rPr>
        <w:t xml:space="preserve"> </w:t>
      </w:r>
      <w:r>
        <w:rPr>
          <w:sz w:val="18"/>
        </w:rPr>
        <w:t>испитивачем.</w:t>
      </w:r>
    </w:p>
    <w:p w:rsidR="003B3DB5" w:rsidRDefault="00866A2A">
      <w:pPr>
        <w:pStyle w:val="BodyText"/>
        <w:spacing w:before="2" w:line="232" w:lineRule="auto"/>
        <w:ind w:left="394"/>
      </w:pPr>
      <w:r>
        <w:t>(ц) Без обзира на (б) 2), ималац дозволе пилота једрилице (</w:t>
      </w:r>
      <w:r>
        <w:rPr>
          <w:i/>
        </w:rPr>
        <w:t>SPL</w:t>
      </w:r>
      <w:r>
        <w:t>) који има право да обавља послове инструктора летења или испитивача може да прима надокнаду за:</w:t>
      </w:r>
    </w:p>
    <w:p w:rsidR="003B3DB5" w:rsidRDefault="00866A2A">
      <w:pPr>
        <w:pStyle w:val="ListParagraph"/>
        <w:numPr>
          <w:ilvl w:val="0"/>
          <w:numId w:val="466"/>
        </w:numPr>
        <w:tabs>
          <w:tab w:val="left" w:pos="1008"/>
        </w:tabs>
        <w:spacing w:line="232" w:lineRule="auto"/>
        <w:ind w:firstLine="396"/>
        <w:jc w:val="both"/>
        <w:rPr>
          <w:sz w:val="18"/>
        </w:rPr>
      </w:pPr>
      <w:r>
        <w:rPr>
          <w:sz w:val="18"/>
        </w:rPr>
        <w:t xml:space="preserve">спровођење </w:t>
      </w:r>
      <w:r>
        <w:rPr>
          <w:spacing w:val="-3"/>
          <w:sz w:val="18"/>
        </w:rPr>
        <w:t xml:space="preserve">обуке </w:t>
      </w:r>
      <w:r>
        <w:rPr>
          <w:sz w:val="18"/>
        </w:rPr>
        <w:t xml:space="preserve">за дозволу пилота лаких ваздухоплова (једрилица) – </w:t>
      </w:r>
      <w:r>
        <w:rPr>
          <w:i/>
          <w:sz w:val="18"/>
        </w:rPr>
        <w:t xml:space="preserve">LAPL(S) </w:t>
      </w:r>
      <w:r>
        <w:rPr>
          <w:sz w:val="18"/>
        </w:rPr>
        <w:t>или дозволу пилота је</w:t>
      </w:r>
      <w:r>
        <w:rPr>
          <w:sz w:val="18"/>
        </w:rPr>
        <w:t>дрилица</w:t>
      </w:r>
      <w:r>
        <w:rPr>
          <w:spacing w:val="5"/>
          <w:sz w:val="18"/>
        </w:rPr>
        <w:t xml:space="preserve"> </w:t>
      </w:r>
      <w:r>
        <w:rPr>
          <w:sz w:val="18"/>
        </w:rPr>
        <w:t>(</w:t>
      </w:r>
      <w:r>
        <w:rPr>
          <w:i/>
          <w:sz w:val="18"/>
        </w:rPr>
        <w:t>SPL</w:t>
      </w:r>
      <w:r>
        <w:rPr>
          <w:sz w:val="18"/>
        </w:rPr>
        <w:t>);</w:t>
      </w:r>
    </w:p>
    <w:p w:rsidR="003B3DB5" w:rsidRDefault="00866A2A">
      <w:pPr>
        <w:pStyle w:val="ListParagraph"/>
        <w:numPr>
          <w:ilvl w:val="0"/>
          <w:numId w:val="466"/>
        </w:numPr>
        <w:tabs>
          <w:tab w:val="left" w:pos="1009"/>
        </w:tabs>
        <w:spacing w:line="232" w:lineRule="auto"/>
        <w:ind w:right="1" w:firstLine="396"/>
        <w:jc w:val="both"/>
        <w:rPr>
          <w:sz w:val="18"/>
        </w:rPr>
      </w:pPr>
      <w:r>
        <w:rPr>
          <w:sz w:val="18"/>
        </w:rPr>
        <w:t>спровођење практичних испита и проверa стручности из горенаведених</w:t>
      </w:r>
      <w:r>
        <w:rPr>
          <w:spacing w:val="-1"/>
          <w:sz w:val="18"/>
        </w:rPr>
        <w:t xml:space="preserve"> </w:t>
      </w:r>
      <w:r>
        <w:rPr>
          <w:sz w:val="18"/>
        </w:rPr>
        <w:t>дозвола;</w:t>
      </w:r>
    </w:p>
    <w:p w:rsidR="003B3DB5" w:rsidRDefault="00866A2A">
      <w:pPr>
        <w:pStyle w:val="ListParagraph"/>
        <w:numPr>
          <w:ilvl w:val="0"/>
          <w:numId w:val="466"/>
        </w:numPr>
        <w:tabs>
          <w:tab w:val="left" w:pos="1000"/>
        </w:tabs>
        <w:spacing w:line="232" w:lineRule="auto"/>
        <w:ind w:right="1" w:firstLine="396"/>
        <w:jc w:val="both"/>
        <w:rPr>
          <w:sz w:val="18"/>
        </w:rPr>
      </w:pPr>
      <w:r>
        <w:rPr>
          <w:spacing w:val="-5"/>
          <w:sz w:val="18"/>
        </w:rPr>
        <w:t xml:space="preserve">обуку, </w:t>
      </w:r>
      <w:r>
        <w:rPr>
          <w:sz w:val="18"/>
        </w:rPr>
        <w:t>практични испит и проверу за овлашћења и серти- фикате из горенаведених</w:t>
      </w:r>
      <w:r>
        <w:rPr>
          <w:spacing w:val="-3"/>
          <w:sz w:val="18"/>
        </w:rPr>
        <w:t xml:space="preserve"> </w:t>
      </w:r>
      <w:r>
        <w:rPr>
          <w:sz w:val="18"/>
        </w:rPr>
        <w:t>дозвола.</w:t>
      </w:r>
    </w:p>
    <w:p w:rsidR="003B3DB5" w:rsidRDefault="00866A2A">
      <w:pPr>
        <w:pStyle w:val="Heading1"/>
        <w:spacing w:line="199" w:lineRule="exact"/>
        <w:ind w:left="790"/>
      </w:pPr>
      <w:r>
        <w:t xml:space="preserve">FCL.210.S </w:t>
      </w:r>
      <w:r>
        <w:rPr>
          <w:i/>
        </w:rPr>
        <w:t xml:space="preserve">ЅPL </w:t>
      </w:r>
      <w:r>
        <w:t>– Искуство и признавање времена летења</w:t>
      </w:r>
    </w:p>
    <w:p w:rsidR="003B3DB5" w:rsidRDefault="00866A2A">
      <w:pPr>
        <w:pStyle w:val="BodyText"/>
        <w:spacing w:before="1" w:line="232" w:lineRule="auto"/>
        <w:ind w:left="394"/>
      </w:pPr>
      <w:r>
        <w:t>(а) Кандидати за дозволу</w:t>
      </w:r>
      <w:r>
        <w:t xml:space="preserve"> пилота једрилице (</w:t>
      </w:r>
      <w:r>
        <w:rPr>
          <w:i/>
        </w:rPr>
        <w:t>ЅPL</w:t>
      </w:r>
      <w:r>
        <w:t xml:space="preserve">) морају да остваре најмање 15 сати летења на обуци на једрилицама или на моторним једрилицама, укључујући најмање захтеве наведене у </w:t>
      </w:r>
      <w:r>
        <w:rPr>
          <w:i/>
        </w:rPr>
        <w:t>FCL.110.S</w:t>
      </w:r>
      <w:r>
        <w:t>.</w:t>
      </w:r>
    </w:p>
    <w:p w:rsidR="003B3DB5" w:rsidRDefault="00866A2A">
      <w:pPr>
        <w:pStyle w:val="BodyText"/>
        <w:spacing w:line="232" w:lineRule="auto"/>
        <w:ind w:left="394"/>
      </w:pPr>
      <w:r>
        <w:t>(б) Кандидатима за дозволу пилота једрилице (</w:t>
      </w:r>
      <w:r>
        <w:rPr>
          <w:i/>
        </w:rPr>
        <w:t>ЅPL</w:t>
      </w:r>
      <w:r>
        <w:t>) који су имаоци дозволе лаких ваздухопло</w:t>
      </w:r>
      <w:r>
        <w:t xml:space="preserve">ва (једрилица) – </w:t>
      </w:r>
      <w:r>
        <w:rPr>
          <w:i/>
        </w:rPr>
        <w:t xml:space="preserve">LAPL(Ѕ) </w:t>
      </w:r>
      <w:r>
        <w:t>при- знаје се у потпуности остварено време летења које се захтева за стицање дозволе пилота једрилице (</w:t>
      </w:r>
      <w:r>
        <w:rPr>
          <w:i/>
        </w:rPr>
        <w:t>ЅPL</w:t>
      </w:r>
      <w:r>
        <w:t>).</w:t>
      </w:r>
    </w:p>
    <w:p w:rsidR="003B3DB5" w:rsidRDefault="00866A2A">
      <w:pPr>
        <w:pStyle w:val="BodyText"/>
        <w:spacing w:line="232" w:lineRule="auto"/>
        <w:ind w:left="394"/>
      </w:pPr>
      <w:r>
        <w:t>Кандидатима за дозволу пилота једрилице (</w:t>
      </w:r>
      <w:r>
        <w:rPr>
          <w:i/>
        </w:rPr>
        <w:t>ЅPL</w:t>
      </w:r>
      <w:r>
        <w:t xml:space="preserve">) који су сте- кли дозволу пилота лаких ваздухоплова (једрилица) – </w:t>
      </w:r>
      <w:r>
        <w:rPr>
          <w:i/>
        </w:rPr>
        <w:t xml:space="preserve">LAPL(Ѕ) </w:t>
      </w:r>
      <w:r>
        <w:t>у п</w:t>
      </w:r>
      <w:r>
        <w:t>ериоду од две године пре подношења захтева признаје се у пот- пуности теоријска и практична обука.</w:t>
      </w:r>
    </w:p>
    <w:p w:rsidR="003B3DB5" w:rsidRDefault="00866A2A">
      <w:pPr>
        <w:pStyle w:val="BodyText"/>
        <w:spacing w:line="232" w:lineRule="auto"/>
        <w:ind w:left="394"/>
      </w:pPr>
      <w:r>
        <w:t>Признавање.</w:t>
      </w:r>
      <w:r>
        <w:rPr>
          <w:spacing w:val="-9"/>
        </w:rPr>
        <w:t xml:space="preserve"> </w:t>
      </w:r>
      <w:r>
        <w:t>Кандидатима</w:t>
      </w:r>
      <w:r>
        <w:rPr>
          <w:spacing w:val="-9"/>
        </w:rPr>
        <w:t xml:space="preserve"> </w:t>
      </w:r>
      <w:r>
        <w:rPr>
          <w:spacing w:val="-3"/>
        </w:rPr>
        <w:t>који</w:t>
      </w:r>
      <w:r>
        <w:rPr>
          <w:spacing w:val="-9"/>
        </w:rPr>
        <w:t xml:space="preserve"> </w:t>
      </w:r>
      <w:r>
        <w:t>су</w:t>
      </w:r>
      <w:r>
        <w:rPr>
          <w:spacing w:val="-9"/>
        </w:rPr>
        <w:t xml:space="preserve"> </w:t>
      </w:r>
      <w:r>
        <w:t>имаоци</w:t>
      </w:r>
      <w:r>
        <w:rPr>
          <w:spacing w:val="-9"/>
        </w:rPr>
        <w:t xml:space="preserve"> </w:t>
      </w:r>
      <w:r>
        <w:t>пилотских</w:t>
      </w:r>
      <w:r>
        <w:rPr>
          <w:spacing w:val="-9"/>
        </w:rPr>
        <w:t xml:space="preserve"> </w:t>
      </w:r>
      <w:r>
        <w:t>дозвола за</w:t>
      </w:r>
      <w:r>
        <w:rPr>
          <w:spacing w:val="-9"/>
        </w:rPr>
        <w:t xml:space="preserve"> </w:t>
      </w:r>
      <w:r>
        <w:t>другу</w:t>
      </w:r>
      <w:r>
        <w:rPr>
          <w:spacing w:val="-9"/>
        </w:rPr>
        <w:t xml:space="preserve"> </w:t>
      </w:r>
      <w:r>
        <w:t>категорију</w:t>
      </w:r>
      <w:r>
        <w:rPr>
          <w:spacing w:val="-9"/>
        </w:rPr>
        <w:t xml:space="preserve"> </w:t>
      </w:r>
      <w:r>
        <w:t>ваздухоплова,</w:t>
      </w:r>
      <w:r>
        <w:rPr>
          <w:spacing w:val="-9"/>
        </w:rPr>
        <w:t xml:space="preserve"> </w:t>
      </w:r>
      <w:r>
        <w:t>са</w:t>
      </w:r>
      <w:r>
        <w:rPr>
          <w:spacing w:val="-9"/>
        </w:rPr>
        <w:t xml:space="preserve"> </w:t>
      </w:r>
      <w:r>
        <w:rPr>
          <w:spacing w:val="-3"/>
        </w:rPr>
        <w:t>изузетком</w:t>
      </w:r>
      <w:r>
        <w:rPr>
          <w:spacing w:val="-9"/>
        </w:rPr>
        <w:t xml:space="preserve"> </w:t>
      </w:r>
      <w:r>
        <w:t>балона,</w:t>
      </w:r>
      <w:r>
        <w:rPr>
          <w:spacing w:val="-9"/>
        </w:rPr>
        <w:t xml:space="preserve"> </w:t>
      </w:r>
      <w:r>
        <w:t>признаје</w:t>
      </w:r>
      <w:r>
        <w:rPr>
          <w:spacing w:val="-9"/>
        </w:rPr>
        <w:t xml:space="preserve"> </w:t>
      </w:r>
      <w:r>
        <w:t xml:space="preserve">се 10 % укупног времена летења у својству </w:t>
      </w:r>
      <w:r>
        <w:rPr>
          <w:i/>
        </w:rPr>
        <w:t xml:space="preserve">PIC </w:t>
      </w:r>
      <w:r>
        <w:t xml:space="preserve">на </w:t>
      </w:r>
      <w:r>
        <w:rPr>
          <w:spacing w:val="-3"/>
        </w:rPr>
        <w:t xml:space="preserve">том </w:t>
      </w:r>
      <w:r>
        <w:rPr>
          <w:spacing w:val="-4"/>
        </w:rPr>
        <w:t xml:space="preserve">ваздухоплову, </w:t>
      </w:r>
      <w:r>
        <w:t>а</w:t>
      </w:r>
      <w:r>
        <w:rPr>
          <w:spacing w:val="-7"/>
        </w:rPr>
        <w:t xml:space="preserve"> </w:t>
      </w:r>
      <w:r>
        <w:t>највише</w:t>
      </w:r>
      <w:r>
        <w:rPr>
          <w:spacing w:val="-7"/>
        </w:rPr>
        <w:t xml:space="preserve"> </w:t>
      </w:r>
      <w:r>
        <w:t>до</w:t>
      </w:r>
      <w:r>
        <w:rPr>
          <w:spacing w:val="-7"/>
        </w:rPr>
        <w:t xml:space="preserve"> </w:t>
      </w:r>
      <w:r>
        <w:t>седам</w:t>
      </w:r>
      <w:r>
        <w:rPr>
          <w:spacing w:val="-7"/>
        </w:rPr>
        <w:t xml:space="preserve"> </w:t>
      </w:r>
      <w:r>
        <w:t>сати.</w:t>
      </w:r>
      <w:r>
        <w:rPr>
          <w:spacing w:val="-7"/>
        </w:rPr>
        <w:t xml:space="preserve"> </w:t>
      </w:r>
      <w:r>
        <w:t>Време</w:t>
      </w:r>
      <w:r>
        <w:rPr>
          <w:spacing w:val="-7"/>
        </w:rPr>
        <w:t xml:space="preserve"> </w:t>
      </w:r>
      <w:r>
        <w:t>летења</w:t>
      </w:r>
      <w:r>
        <w:rPr>
          <w:spacing w:val="-7"/>
        </w:rPr>
        <w:t xml:space="preserve"> </w:t>
      </w:r>
      <w:r>
        <w:rPr>
          <w:spacing w:val="-3"/>
        </w:rPr>
        <w:t>које</w:t>
      </w:r>
      <w:r>
        <w:rPr>
          <w:spacing w:val="-7"/>
        </w:rPr>
        <w:t xml:space="preserve"> </w:t>
      </w:r>
      <w:r>
        <w:t>се</w:t>
      </w:r>
      <w:r>
        <w:rPr>
          <w:spacing w:val="-7"/>
        </w:rPr>
        <w:t xml:space="preserve"> </w:t>
      </w:r>
      <w:r>
        <w:t>признаје</w:t>
      </w:r>
      <w:r>
        <w:rPr>
          <w:spacing w:val="-7"/>
        </w:rPr>
        <w:t xml:space="preserve"> </w:t>
      </w:r>
      <w:r>
        <w:t>не</w:t>
      </w:r>
      <w:r>
        <w:rPr>
          <w:spacing w:val="-7"/>
        </w:rPr>
        <w:t xml:space="preserve"> </w:t>
      </w:r>
      <w:r>
        <w:t>може</w:t>
      </w:r>
      <w:r>
        <w:rPr>
          <w:spacing w:val="-7"/>
        </w:rPr>
        <w:t xml:space="preserve"> </w:t>
      </w:r>
      <w:r>
        <w:t xml:space="preserve">да обухвати захтеве наведене у </w:t>
      </w:r>
      <w:r>
        <w:rPr>
          <w:i/>
        </w:rPr>
        <w:t xml:space="preserve">FCL.110.S </w:t>
      </w:r>
      <w:r>
        <w:t>(а) 2) до (а)</w:t>
      </w:r>
      <w:r>
        <w:rPr>
          <w:spacing w:val="-15"/>
        </w:rPr>
        <w:t xml:space="preserve"> </w:t>
      </w:r>
      <w:r>
        <w:t>4).</w:t>
      </w:r>
    </w:p>
    <w:p w:rsidR="003B3DB5" w:rsidRDefault="00866A2A">
      <w:pPr>
        <w:pStyle w:val="Heading1"/>
        <w:spacing w:line="198" w:lineRule="exact"/>
        <w:ind w:left="791"/>
      </w:pPr>
      <w:r>
        <w:t xml:space="preserve">FCL.220.S </w:t>
      </w:r>
      <w:r>
        <w:rPr>
          <w:i/>
        </w:rPr>
        <w:t xml:space="preserve">ЅPL </w:t>
      </w:r>
      <w:r>
        <w:t>– Методе полетања</w:t>
      </w:r>
    </w:p>
    <w:p w:rsidR="003B3DB5" w:rsidRDefault="00866A2A">
      <w:pPr>
        <w:pStyle w:val="BodyText"/>
        <w:spacing w:before="1" w:line="232" w:lineRule="auto"/>
        <w:ind w:left="394"/>
      </w:pPr>
      <w:r>
        <w:t>Права имаоца дозволе пилота једрили</w:t>
      </w:r>
      <w:r>
        <w:t>це (</w:t>
      </w:r>
      <w:r>
        <w:rPr>
          <w:i/>
        </w:rPr>
        <w:t>ЅPL</w:t>
      </w:r>
      <w:r>
        <w:t xml:space="preserve">) су ограничена на метод полетања који је коришћен на практичном испиту. Ово ограничење се укида ако пилот испуни захтеве из </w:t>
      </w:r>
      <w:r>
        <w:rPr>
          <w:i/>
        </w:rPr>
        <w:t>FCL.130.S</w:t>
      </w:r>
      <w:r>
        <w:t>.</w:t>
      </w:r>
    </w:p>
    <w:p w:rsidR="003B3DB5" w:rsidRDefault="00866A2A">
      <w:pPr>
        <w:pStyle w:val="Heading1"/>
        <w:spacing w:line="199" w:lineRule="exact"/>
        <w:ind w:left="791"/>
      </w:pPr>
      <w:r>
        <w:t xml:space="preserve">FCL.230.S </w:t>
      </w:r>
      <w:r>
        <w:rPr>
          <w:i/>
        </w:rPr>
        <w:t xml:space="preserve">ЅPL </w:t>
      </w:r>
      <w:r>
        <w:t>– Скорашње искуство</w:t>
      </w:r>
    </w:p>
    <w:p w:rsidR="003B3DB5" w:rsidRDefault="00866A2A">
      <w:pPr>
        <w:pStyle w:val="BodyText"/>
        <w:spacing w:before="2" w:line="232" w:lineRule="auto"/>
        <w:ind w:left="394"/>
      </w:pPr>
      <w:r>
        <w:t>Имаоци</w:t>
      </w:r>
      <w:r>
        <w:rPr>
          <w:spacing w:val="-8"/>
        </w:rPr>
        <w:t xml:space="preserve"> </w:t>
      </w:r>
      <w:r>
        <w:t>дозволе</w:t>
      </w:r>
      <w:r>
        <w:rPr>
          <w:spacing w:val="-8"/>
        </w:rPr>
        <w:t xml:space="preserve"> </w:t>
      </w:r>
      <w:r>
        <w:t>пилота</w:t>
      </w:r>
      <w:r>
        <w:rPr>
          <w:spacing w:val="-8"/>
        </w:rPr>
        <w:t xml:space="preserve"> </w:t>
      </w:r>
      <w:r>
        <w:t>једрилице</w:t>
      </w:r>
      <w:r>
        <w:rPr>
          <w:spacing w:val="-9"/>
        </w:rPr>
        <w:t xml:space="preserve"> </w:t>
      </w:r>
      <w:r>
        <w:t>(</w:t>
      </w:r>
      <w:r>
        <w:rPr>
          <w:i/>
        </w:rPr>
        <w:t>ЅPL</w:t>
      </w:r>
      <w:r>
        <w:t>)</w:t>
      </w:r>
      <w:r>
        <w:rPr>
          <w:spacing w:val="-8"/>
        </w:rPr>
        <w:t xml:space="preserve"> </w:t>
      </w:r>
      <w:r>
        <w:t>могу</w:t>
      </w:r>
      <w:r>
        <w:rPr>
          <w:spacing w:val="-8"/>
        </w:rPr>
        <w:t xml:space="preserve"> </w:t>
      </w:r>
      <w:r>
        <w:t>да</w:t>
      </w:r>
      <w:r>
        <w:rPr>
          <w:spacing w:val="-8"/>
        </w:rPr>
        <w:t xml:space="preserve"> </w:t>
      </w:r>
      <w:r>
        <w:t>користе</w:t>
      </w:r>
      <w:r>
        <w:rPr>
          <w:spacing w:val="-8"/>
        </w:rPr>
        <w:t xml:space="preserve"> </w:t>
      </w:r>
      <w:r>
        <w:t xml:space="preserve">пра- ва из дозволе </w:t>
      </w:r>
      <w:r>
        <w:rPr>
          <w:spacing w:val="-4"/>
        </w:rPr>
        <w:t xml:space="preserve">ако </w:t>
      </w:r>
      <w:r>
        <w:t>испуњавају услове по питању скорашњег иску- ства из</w:t>
      </w:r>
      <w:r>
        <w:rPr>
          <w:spacing w:val="-2"/>
        </w:rPr>
        <w:t xml:space="preserve"> </w:t>
      </w:r>
      <w:r>
        <w:rPr>
          <w:i/>
        </w:rPr>
        <w:t>FCL.140.S</w:t>
      </w:r>
      <w:r>
        <w:t>.</w:t>
      </w:r>
    </w:p>
    <w:p w:rsidR="003B3DB5" w:rsidRDefault="00866A2A">
      <w:pPr>
        <w:pStyle w:val="BodyText"/>
        <w:spacing w:before="165" w:line="204" w:lineRule="exact"/>
        <w:ind w:left="393" w:firstLine="0"/>
        <w:jc w:val="center"/>
      </w:pPr>
      <w:r>
        <w:t>ОДЕЉАК 6</w:t>
      </w:r>
    </w:p>
    <w:p w:rsidR="003B3DB5" w:rsidRDefault="00866A2A">
      <w:pPr>
        <w:pStyle w:val="Heading2"/>
        <w:ind w:left="792"/>
        <w:jc w:val="left"/>
      </w:pPr>
      <w:r>
        <w:t>Специфични захтеви за дозволу пилота балона (ВPL)</w:t>
      </w:r>
    </w:p>
    <w:p w:rsidR="003B3DB5" w:rsidRDefault="003B3DB5">
      <w:pPr>
        <w:pStyle w:val="BodyText"/>
        <w:spacing w:before="10"/>
        <w:ind w:left="0" w:firstLine="0"/>
        <w:jc w:val="left"/>
        <w:rPr>
          <w:b/>
          <w:i/>
          <w:sz w:val="16"/>
        </w:rPr>
      </w:pPr>
    </w:p>
    <w:p w:rsidR="003B3DB5" w:rsidRDefault="00866A2A">
      <w:pPr>
        <w:spacing w:line="204" w:lineRule="exact"/>
        <w:ind w:left="791"/>
        <w:rPr>
          <w:b/>
          <w:sz w:val="18"/>
        </w:rPr>
      </w:pPr>
      <w:r>
        <w:rPr>
          <w:b/>
          <w:sz w:val="18"/>
        </w:rPr>
        <w:t xml:space="preserve">FCL.205.В </w:t>
      </w:r>
      <w:r>
        <w:rPr>
          <w:b/>
          <w:i/>
          <w:sz w:val="18"/>
        </w:rPr>
        <w:t xml:space="preserve">ВPL </w:t>
      </w:r>
      <w:r>
        <w:rPr>
          <w:b/>
          <w:sz w:val="18"/>
        </w:rPr>
        <w:t>– Права и услови</w:t>
      </w:r>
    </w:p>
    <w:p w:rsidR="003B3DB5" w:rsidRDefault="00866A2A">
      <w:pPr>
        <w:pStyle w:val="BodyText"/>
        <w:spacing w:before="2" w:line="232" w:lineRule="auto"/>
        <w:ind w:left="394"/>
      </w:pPr>
      <w:r>
        <w:t>(а) Права имаоца дозволе пилота балона (</w:t>
      </w:r>
      <w:r>
        <w:rPr>
          <w:i/>
        </w:rPr>
        <w:t>BPL</w:t>
      </w:r>
      <w:r>
        <w:t xml:space="preserve">) су да лети у својству </w:t>
      </w:r>
      <w:r>
        <w:rPr>
          <w:i/>
        </w:rPr>
        <w:t xml:space="preserve">PIC </w:t>
      </w:r>
      <w:r>
        <w:t>на балонима.</w:t>
      </w:r>
    </w:p>
    <w:p w:rsidR="003B3DB5" w:rsidRDefault="00866A2A">
      <w:pPr>
        <w:pStyle w:val="BodyText"/>
        <w:spacing w:line="232" w:lineRule="auto"/>
        <w:ind w:left="394"/>
      </w:pPr>
      <w:r>
        <w:t>(б)</w:t>
      </w:r>
      <w:r>
        <w:rPr>
          <w:spacing w:val="-11"/>
        </w:rPr>
        <w:t xml:space="preserve"> </w:t>
      </w:r>
      <w:r>
        <w:t>Имаоци</w:t>
      </w:r>
      <w:r>
        <w:rPr>
          <w:spacing w:val="-11"/>
        </w:rPr>
        <w:t xml:space="preserve"> </w:t>
      </w:r>
      <w:r>
        <w:t>дозволе</w:t>
      </w:r>
      <w:r>
        <w:rPr>
          <w:spacing w:val="-11"/>
        </w:rPr>
        <w:t xml:space="preserve"> </w:t>
      </w:r>
      <w:r>
        <w:t>пилота</w:t>
      </w:r>
      <w:r>
        <w:rPr>
          <w:spacing w:val="-11"/>
        </w:rPr>
        <w:t xml:space="preserve"> </w:t>
      </w:r>
      <w:r>
        <w:t>балона</w:t>
      </w:r>
      <w:r>
        <w:rPr>
          <w:spacing w:val="-11"/>
        </w:rPr>
        <w:t xml:space="preserve"> </w:t>
      </w:r>
      <w:r>
        <w:t>(</w:t>
      </w:r>
      <w:r>
        <w:rPr>
          <w:i/>
        </w:rPr>
        <w:t>ВPL</w:t>
      </w:r>
      <w:r>
        <w:t>)</w:t>
      </w:r>
      <w:r>
        <w:rPr>
          <w:spacing w:val="-11"/>
        </w:rPr>
        <w:t xml:space="preserve"> </w:t>
      </w:r>
      <w:r>
        <w:t>су</w:t>
      </w:r>
      <w:r>
        <w:rPr>
          <w:spacing w:val="-11"/>
        </w:rPr>
        <w:t xml:space="preserve"> </w:t>
      </w:r>
      <w:r>
        <w:t>ограничени</w:t>
      </w:r>
      <w:r>
        <w:rPr>
          <w:spacing w:val="-11"/>
        </w:rPr>
        <w:t xml:space="preserve"> </w:t>
      </w:r>
      <w:r>
        <w:t>на</w:t>
      </w:r>
      <w:r>
        <w:rPr>
          <w:spacing w:val="-11"/>
        </w:rPr>
        <w:t xml:space="preserve"> </w:t>
      </w:r>
      <w:r>
        <w:t>ле- тење</w:t>
      </w:r>
      <w:r>
        <w:rPr>
          <w:spacing w:val="-8"/>
        </w:rPr>
        <w:t xml:space="preserve"> </w:t>
      </w:r>
      <w:r>
        <w:t>без</w:t>
      </w:r>
      <w:r>
        <w:rPr>
          <w:spacing w:val="-8"/>
        </w:rPr>
        <w:t xml:space="preserve"> </w:t>
      </w:r>
      <w:r>
        <w:t>новчане</w:t>
      </w:r>
      <w:r>
        <w:rPr>
          <w:spacing w:val="-8"/>
        </w:rPr>
        <w:t xml:space="preserve"> </w:t>
      </w:r>
      <w:r>
        <w:t>накнаде</w:t>
      </w:r>
      <w:r>
        <w:rPr>
          <w:spacing w:val="-8"/>
        </w:rPr>
        <w:t xml:space="preserve"> </w:t>
      </w:r>
      <w:r>
        <w:t>на</w:t>
      </w:r>
      <w:r>
        <w:rPr>
          <w:spacing w:val="-8"/>
        </w:rPr>
        <w:t xml:space="preserve"> </w:t>
      </w:r>
      <w:r>
        <w:t>некомерцијалним</w:t>
      </w:r>
      <w:r>
        <w:rPr>
          <w:spacing w:val="-8"/>
        </w:rPr>
        <w:t xml:space="preserve"> </w:t>
      </w:r>
      <w:r>
        <w:t>летовима</w:t>
      </w:r>
      <w:r>
        <w:rPr>
          <w:spacing w:val="-8"/>
        </w:rPr>
        <w:t xml:space="preserve"> </w:t>
      </w:r>
      <w:r>
        <w:t>све</w:t>
      </w:r>
      <w:r>
        <w:rPr>
          <w:spacing w:val="-8"/>
        </w:rPr>
        <w:t xml:space="preserve"> </w:t>
      </w:r>
      <w:r>
        <w:t>док:</w:t>
      </w:r>
    </w:p>
    <w:p w:rsidR="003B3DB5" w:rsidRDefault="00866A2A">
      <w:pPr>
        <w:pStyle w:val="ListParagraph"/>
        <w:numPr>
          <w:ilvl w:val="0"/>
          <w:numId w:val="465"/>
        </w:numPr>
        <w:tabs>
          <w:tab w:val="left" w:pos="1007"/>
        </w:tabs>
        <w:spacing w:line="199" w:lineRule="exact"/>
        <w:ind w:firstLine="397"/>
        <w:rPr>
          <w:sz w:val="18"/>
        </w:rPr>
      </w:pPr>
      <w:r>
        <w:rPr>
          <w:sz w:val="18"/>
        </w:rPr>
        <w:t>не наврше 18 година</w:t>
      </w:r>
      <w:r>
        <w:rPr>
          <w:spacing w:val="-3"/>
          <w:sz w:val="18"/>
        </w:rPr>
        <w:t xml:space="preserve"> </w:t>
      </w:r>
      <w:r>
        <w:rPr>
          <w:sz w:val="18"/>
        </w:rPr>
        <w:t>старости;</w:t>
      </w:r>
    </w:p>
    <w:p w:rsidR="003B3DB5" w:rsidRDefault="00866A2A">
      <w:pPr>
        <w:pStyle w:val="ListParagraph"/>
        <w:numPr>
          <w:ilvl w:val="0"/>
          <w:numId w:val="465"/>
        </w:numPr>
        <w:tabs>
          <w:tab w:val="left" w:pos="1055"/>
        </w:tabs>
        <w:spacing w:line="201" w:lineRule="exact"/>
        <w:ind w:left="1054" w:hanging="263"/>
        <w:rPr>
          <w:i/>
          <w:sz w:val="18"/>
        </w:rPr>
      </w:pPr>
      <w:r>
        <w:rPr>
          <w:sz w:val="18"/>
        </w:rPr>
        <w:t>не</w:t>
      </w:r>
      <w:r>
        <w:rPr>
          <w:spacing w:val="-5"/>
          <w:sz w:val="18"/>
        </w:rPr>
        <w:t xml:space="preserve"> </w:t>
      </w:r>
      <w:r>
        <w:rPr>
          <w:sz w:val="18"/>
        </w:rPr>
        <w:t>остваре</w:t>
      </w:r>
      <w:r>
        <w:rPr>
          <w:spacing w:val="-5"/>
          <w:sz w:val="18"/>
        </w:rPr>
        <w:t xml:space="preserve"> </w:t>
      </w:r>
      <w:r>
        <w:rPr>
          <w:sz w:val="18"/>
        </w:rPr>
        <w:t>50</w:t>
      </w:r>
      <w:r>
        <w:rPr>
          <w:spacing w:val="-5"/>
          <w:sz w:val="18"/>
        </w:rPr>
        <w:t xml:space="preserve"> </w:t>
      </w:r>
      <w:r>
        <w:rPr>
          <w:sz w:val="18"/>
        </w:rPr>
        <w:t>сати</w:t>
      </w:r>
      <w:r>
        <w:rPr>
          <w:spacing w:val="-5"/>
          <w:sz w:val="18"/>
        </w:rPr>
        <w:t xml:space="preserve"> </w:t>
      </w:r>
      <w:r>
        <w:rPr>
          <w:sz w:val="18"/>
        </w:rPr>
        <w:t>летења</w:t>
      </w:r>
      <w:r>
        <w:rPr>
          <w:spacing w:val="-5"/>
          <w:sz w:val="18"/>
        </w:rPr>
        <w:t xml:space="preserve"> </w:t>
      </w:r>
      <w:r>
        <w:rPr>
          <w:sz w:val="18"/>
        </w:rPr>
        <w:t>или</w:t>
      </w:r>
      <w:r>
        <w:rPr>
          <w:spacing w:val="-5"/>
          <w:sz w:val="18"/>
        </w:rPr>
        <w:t xml:space="preserve"> </w:t>
      </w:r>
      <w:r>
        <w:rPr>
          <w:sz w:val="18"/>
        </w:rPr>
        <w:t>50</w:t>
      </w:r>
      <w:r>
        <w:rPr>
          <w:spacing w:val="-5"/>
          <w:sz w:val="18"/>
        </w:rPr>
        <w:t xml:space="preserve"> </w:t>
      </w:r>
      <w:r>
        <w:rPr>
          <w:sz w:val="18"/>
        </w:rPr>
        <w:t>полетања</w:t>
      </w:r>
      <w:r>
        <w:rPr>
          <w:spacing w:val="-5"/>
          <w:sz w:val="18"/>
        </w:rPr>
        <w:t xml:space="preserve"> </w:t>
      </w:r>
      <w:r>
        <w:rPr>
          <w:sz w:val="18"/>
        </w:rPr>
        <w:t>у</w:t>
      </w:r>
      <w:r>
        <w:rPr>
          <w:spacing w:val="-5"/>
          <w:sz w:val="18"/>
        </w:rPr>
        <w:t xml:space="preserve"> </w:t>
      </w:r>
      <w:r>
        <w:rPr>
          <w:sz w:val="18"/>
        </w:rPr>
        <w:t>својству</w:t>
      </w:r>
      <w:r>
        <w:rPr>
          <w:spacing w:val="-5"/>
          <w:sz w:val="18"/>
        </w:rPr>
        <w:t xml:space="preserve"> </w:t>
      </w:r>
      <w:r>
        <w:rPr>
          <w:i/>
          <w:sz w:val="18"/>
        </w:rPr>
        <w:t>PIC</w:t>
      </w:r>
    </w:p>
    <w:p w:rsidR="003B3DB5" w:rsidRDefault="00866A2A">
      <w:pPr>
        <w:pStyle w:val="BodyText"/>
        <w:spacing w:line="201" w:lineRule="exact"/>
        <w:ind w:left="394" w:firstLine="0"/>
        <w:jc w:val="left"/>
      </w:pPr>
      <w:r>
        <w:t>на балонима;</w:t>
      </w:r>
    </w:p>
    <w:p w:rsidR="003B3DB5" w:rsidRDefault="00866A2A">
      <w:pPr>
        <w:pStyle w:val="ListParagraph"/>
        <w:numPr>
          <w:ilvl w:val="0"/>
          <w:numId w:val="465"/>
        </w:numPr>
        <w:tabs>
          <w:tab w:val="left" w:pos="1105"/>
        </w:tabs>
        <w:spacing w:before="2" w:line="232" w:lineRule="auto"/>
        <w:ind w:firstLine="397"/>
        <w:jc w:val="both"/>
        <w:rPr>
          <w:sz w:val="18"/>
        </w:rPr>
      </w:pPr>
      <w:r>
        <w:rPr>
          <w:sz w:val="18"/>
        </w:rPr>
        <w:t xml:space="preserve">не </w:t>
      </w:r>
      <w:r>
        <w:rPr>
          <w:spacing w:val="-3"/>
          <w:sz w:val="18"/>
        </w:rPr>
        <w:t xml:space="preserve">положе </w:t>
      </w:r>
      <w:r>
        <w:rPr>
          <w:sz w:val="18"/>
        </w:rPr>
        <w:t>проверу стручности са испитивачем на</w:t>
      </w:r>
      <w:r>
        <w:rPr>
          <w:spacing w:val="-30"/>
          <w:sz w:val="18"/>
        </w:rPr>
        <w:t xml:space="preserve"> </w:t>
      </w:r>
      <w:r>
        <w:rPr>
          <w:sz w:val="18"/>
        </w:rPr>
        <w:t>балону на одговарајућој</w:t>
      </w:r>
      <w:r>
        <w:rPr>
          <w:spacing w:val="-2"/>
          <w:sz w:val="18"/>
        </w:rPr>
        <w:t xml:space="preserve"> </w:t>
      </w:r>
      <w:r>
        <w:rPr>
          <w:sz w:val="18"/>
        </w:rPr>
        <w:t>класи.</w:t>
      </w:r>
    </w:p>
    <w:p w:rsidR="003B3DB5" w:rsidRDefault="00866A2A">
      <w:pPr>
        <w:pStyle w:val="BodyText"/>
        <w:spacing w:line="232" w:lineRule="auto"/>
        <w:ind w:left="394"/>
      </w:pPr>
      <w:r>
        <w:t>(ц) Без обзира на тачку (б), ималац дозволе пилота балона (</w:t>
      </w:r>
      <w:r>
        <w:rPr>
          <w:i/>
        </w:rPr>
        <w:t>ВPL</w:t>
      </w:r>
      <w:r>
        <w:t>) који има право да обавља послове инструктора летења или испитивача може да прима надокнаду за:</w:t>
      </w:r>
    </w:p>
    <w:p w:rsidR="003B3DB5" w:rsidRDefault="00866A2A">
      <w:pPr>
        <w:pStyle w:val="ListParagraph"/>
        <w:numPr>
          <w:ilvl w:val="0"/>
          <w:numId w:val="464"/>
        </w:numPr>
        <w:tabs>
          <w:tab w:val="left" w:pos="1009"/>
        </w:tabs>
        <w:spacing w:line="232" w:lineRule="auto"/>
        <w:ind w:firstLine="397"/>
        <w:jc w:val="both"/>
        <w:rPr>
          <w:sz w:val="18"/>
        </w:rPr>
      </w:pPr>
      <w:r>
        <w:rPr>
          <w:sz w:val="18"/>
        </w:rPr>
        <w:t xml:space="preserve">спровођење </w:t>
      </w:r>
      <w:r>
        <w:rPr>
          <w:spacing w:val="-3"/>
          <w:sz w:val="18"/>
        </w:rPr>
        <w:t xml:space="preserve">обуке </w:t>
      </w:r>
      <w:r>
        <w:rPr>
          <w:sz w:val="18"/>
        </w:rPr>
        <w:t xml:space="preserve">за дозволу пилота лаких ваздухоплова (балон) – </w:t>
      </w:r>
      <w:r>
        <w:rPr>
          <w:i/>
          <w:sz w:val="18"/>
        </w:rPr>
        <w:t xml:space="preserve">LAPL(В) </w:t>
      </w:r>
      <w:r>
        <w:rPr>
          <w:sz w:val="18"/>
        </w:rPr>
        <w:t>или дозволу пилота балона</w:t>
      </w:r>
      <w:r>
        <w:rPr>
          <w:spacing w:val="11"/>
          <w:sz w:val="18"/>
        </w:rPr>
        <w:t xml:space="preserve"> </w:t>
      </w:r>
      <w:r>
        <w:rPr>
          <w:sz w:val="18"/>
        </w:rPr>
        <w:t>(</w:t>
      </w:r>
      <w:r>
        <w:rPr>
          <w:i/>
          <w:sz w:val="18"/>
        </w:rPr>
        <w:t>ВPL</w:t>
      </w:r>
      <w:r>
        <w:rPr>
          <w:sz w:val="18"/>
        </w:rPr>
        <w:t>);</w:t>
      </w:r>
    </w:p>
    <w:p w:rsidR="003B3DB5" w:rsidRDefault="00866A2A">
      <w:pPr>
        <w:pStyle w:val="ListParagraph"/>
        <w:numPr>
          <w:ilvl w:val="0"/>
          <w:numId w:val="464"/>
        </w:numPr>
        <w:tabs>
          <w:tab w:val="left" w:pos="860"/>
        </w:tabs>
        <w:spacing w:before="100" w:line="235" w:lineRule="auto"/>
        <w:ind w:left="242" w:right="127" w:firstLine="397"/>
        <w:jc w:val="both"/>
        <w:rPr>
          <w:sz w:val="18"/>
        </w:rPr>
      </w:pPr>
      <w:r>
        <w:rPr>
          <w:sz w:val="18"/>
        </w:rPr>
        <w:br w:type="column"/>
      </w:r>
      <w:r>
        <w:rPr>
          <w:sz w:val="18"/>
        </w:rPr>
        <w:t>спровођење практичних испита и провера стручности за горенаведене</w:t>
      </w:r>
      <w:r>
        <w:rPr>
          <w:spacing w:val="-1"/>
          <w:sz w:val="18"/>
        </w:rPr>
        <w:t xml:space="preserve"> </w:t>
      </w:r>
      <w:r>
        <w:rPr>
          <w:sz w:val="18"/>
        </w:rPr>
        <w:t>дозволе;</w:t>
      </w:r>
    </w:p>
    <w:p w:rsidR="003B3DB5" w:rsidRDefault="00866A2A">
      <w:pPr>
        <w:pStyle w:val="ListParagraph"/>
        <w:numPr>
          <w:ilvl w:val="0"/>
          <w:numId w:val="464"/>
        </w:numPr>
        <w:tabs>
          <w:tab w:val="left" w:pos="847"/>
        </w:tabs>
        <w:spacing w:before="1" w:line="235" w:lineRule="auto"/>
        <w:ind w:left="242" w:right="128" w:firstLine="397"/>
        <w:jc w:val="both"/>
        <w:rPr>
          <w:sz w:val="18"/>
        </w:rPr>
      </w:pPr>
      <w:r>
        <w:rPr>
          <w:spacing w:val="-5"/>
          <w:sz w:val="18"/>
        </w:rPr>
        <w:t xml:space="preserve">обуку, </w:t>
      </w:r>
      <w:r>
        <w:rPr>
          <w:sz w:val="18"/>
        </w:rPr>
        <w:t>практични испит и проверу за овлашћења или сер- тификате из горенаведених</w:t>
      </w:r>
      <w:r>
        <w:rPr>
          <w:spacing w:val="-3"/>
          <w:sz w:val="18"/>
        </w:rPr>
        <w:t xml:space="preserve"> </w:t>
      </w:r>
      <w:r>
        <w:rPr>
          <w:sz w:val="18"/>
        </w:rPr>
        <w:t>дозвола.</w:t>
      </w:r>
    </w:p>
    <w:p w:rsidR="003B3DB5" w:rsidRDefault="00866A2A">
      <w:pPr>
        <w:spacing w:before="3"/>
        <w:ind w:left="242" w:right="126" w:firstLine="396"/>
        <w:jc w:val="right"/>
        <w:rPr>
          <w:sz w:val="18"/>
        </w:rPr>
      </w:pPr>
      <w:r>
        <w:rPr>
          <w:b/>
          <w:sz w:val="18"/>
        </w:rPr>
        <w:t xml:space="preserve">FCL.210.В </w:t>
      </w:r>
      <w:r>
        <w:rPr>
          <w:b/>
          <w:i/>
          <w:sz w:val="18"/>
        </w:rPr>
        <w:t xml:space="preserve">ВPL </w:t>
      </w:r>
      <w:r>
        <w:rPr>
          <w:b/>
          <w:sz w:val="18"/>
        </w:rPr>
        <w:t>– Искуство и признавање времена лет</w:t>
      </w:r>
      <w:r>
        <w:rPr>
          <w:b/>
          <w:sz w:val="18"/>
        </w:rPr>
        <w:t xml:space="preserve">ења </w:t>
      </w:r>
      <w:r>
        <w:rPr>
          <w:sz w:val="18"/>
        </w:rPr>
        <w:t>(а) Кандидати за дозволу пилота балона (</w:t>
      </w:r>
      <w:r>
        <w:rPr>
          <w:i/>
          <w:sz w:val="18"/>
        </w:rPr>
        <w:t>ВPL</w:t>
      </w:r>
      <w:r>
        <w:rPr>
          <w:sz w:val="18"/>
        </w:rPr>
        <w:t>) морају да остваре најмање 16 сати летења на обуци на балонима исте класе</w:t>
      </w:r>
    </w:p>
    <w:p w:rsidR="003B3DB5" w:rsidRDefault="00866A2A">
      <w:pPr>
        <w:pStyle w:val="BodyText"/>
        <w:spacing w:before="6"/>
        <w:ind w:left="242" w:firstLine="0"/>
        <w:jc w:val="left"/>
      </w:pPr>
      <w:r>
        <w:t>и групе, укључујући најмање:</w:t>
      </w:r>
    </w:p>
    <w:p w:rsidR="003B3DB5" w:rsidRDefault="00866A2A">
      <w:pPr>
        <w:pStyle w:val="ListParagraph"/>
        <w:numPr>
          <w:ilvl w:val="0"/>
          <w:numId w:val="463"/>
        </w:numPr>
        <w:tabs>
          <w:tab w:val="left" w:pos="835"/>
        </w:tabs>
        <w:spacing w:before="2"/>
        <w:ind w:firstLine="397"/>
        <w:rPr>
          <w:sz w:val="18"/>
        </w:rPr>
      </w:pPr>
      <w:r>
        <w:rPr>
          <w:sz w:val="18"/>
        </w:rPr>
        <w:t>12 сати летења на обуци са</w:t>
      </w:r>
      <w:r>
        <w:rPr>
          <w:spacing w:val="-7"/>
          <w:sz w:val="18"/>
        </w:rPr>
        <w:t xml:space="preserve"> </w:t>
      </w:r>
      <w:r>
        <w:rPr>
          <w:sz w:val="18"/>
        </w:rPr>
        <w:t>инструктором;</w:t>
      </w:r>
    </w:p>
    <w:p w:rsidR="003B3DB5" w:rsidRDefault="00866A2A">
      <w:pPr>
        <w:pStyle w:val="ListParagraph"/>
        <w:numPr>
          <w:ilvl w:val="0"/>
          <w:numId w:val="463"/>
        </w:numPr>
        <w:tabs>
          <w:tab w:val="left" w:pos="835"/>
        </w:tabs>
        <w:spacing w:before="2"/>
        <w:ind w:firstLine="397"/>
        <w:rPr>
          <w:sz w:val="18"/>
        </w:rPr>
      </w:pPr>
      <w:r>
        <w:rPr>
          <w:sz w:val="18"/>
        </w:rPr>
        <w:t>десет надувавања и 20 полетања и</w:t>
      </w:r>
      <w:r>
        <w:rPr>
          <w:spacing w:val="-4"/>
          <w:sz w:val="18"/>
        </w:rPr>
        <w:t xml:space="preserve"> </w:t>
      </w:r>
      <w:r>
        <w:rPr>
          <w:sz w:val="18"/>
        </w:rPr>
        <w:t>слетања;</w:t>
      </w:r>
    </w:p>
    <w:p w:rsidR="003B3DB5" w:rsidRDefault="00866A2A">
      <w:pPr>
        <w:pStyle w:val="ListParagraph"/>
        <w:numPr>
          <w:ilvl w:val="0"/>
          <w:numId w:val="463"/>
        </w:numPr>
        <w:tabs>
          <w:tab w:val="left" w:pos="840"/>
        </w:tabs>
        <w:spacing w:before="2"/>
        <w:ind w:right="127" w:firstLine="397"/>
        <w:jc w:val="both"/>
        <w:rPr>
          <w:sz w:val="18"/>
        </w:rPr>
      </w:pPr>
      <w:r>
        <w:rPr>
          <w:sz w:val="18"/>
        </w:rPr>
        <w:t xml:space="preserve">један самосталан лет </w:t>
      </w:r>
      <w:r>
        <w:rPr>
          <w:spacing w:val="-3"/>
          <w:sz w:val="18"/>
        </w:rPr>
        <w:t>п</w:t>
      </w:r>
      <w:r>
        <w:rPr>
          <w:spacing w:val="-3"/>
          <w:sz w:val="18"/>
        </w:rPr>
        <w:t xml:space="preserve">од </w:t>
      </w:r>
      <w:r>
        <w:rPr>
          <w:sz w:val="18"/>
        </w:rPr>
        <w:t xml:space="preserve">надзором инструктора у трајању </w:t>
      </w:r>
      <w:r>
        <w:rPr>
          <w:spacing w:val="-3"/>
          <w:sz w:val="18"/>
        </w:rPr>
        <w:t xml:space="preserve">од </w:t>
      </w:r>
      <w:r>
        <w:rPr>
          <w:sz w:val="18"/>
        </w:rPr>
        <w:t>најмање 30</w:t>
      </w:r>
      <w:r>
        <w:rPr>
          <w:spacing w:val="1"/>
          <w:sz w:val="18"/>
        </w:rPr>
        <w:t xml:space="preserve"> </w:t>
      </w:r>
      <w:r>
        <w:rPr>
          <w:sz w:val="18"/>
        </w:rPr>
        <w:t>минута.</w:t>
      </w:r>
    </w:p>
    <w:p w:rsidR="003B3DB5" w:rsidRDefault="00866A2A">
      <w:pPr>
        <w:pStyle w:val="BodyText"/>
        <w:spacing w:before="4"/>
        <w:ind w:left="242" w:right="126"/>
      </w:pPr>
      <w:r>
        <w:t>(б)</w:t>
      </w:r>
      <w:r>
        <w:rPr>
          <w:spacing w:val="-6"/>
        </w:rPr>
        <w:t xml:space="preserve"> </w:t>
      </w:r>
      <w:r>
        <w:t>Кандидатима</w:t>
      </w:r>
      <w:r>
        <w:rPr>
          <w:spacing w:val="-6"/>
        </w:rPr>
        <w:t xml:space="preserve"> </w:t>
      </w:r>
      <w:r>
        <w:t>за</w:t>
      </w:r>
      <w:r>
        <w:rPr>
          <w:spacing w:val="-6"/>
        </w:rPr>
        <w:t xml:space="preserve"> </w:t>
      </w:r>
      <w:r>
        <w:t>дозволу</w:t>
      </w:r>
      <w:r>
        <w:rPr>
          <w:spacing w:val="-6"/>
        </w:rPr>
        <w:t xml:space="preserve"> </w:t>
      </w:r>
      <w:r>
        <w:t>пилота</w:t>
      </w:r>
      <w:r>
        <w:rPr>
          <w:spacing w:val="-6"/>
        </w:rPr>
        <w:t xml:space="preserve"> </w:t>
      </w:r>
      <w:r>
        <w:t>балона</w:t>
      </w:r>
      <w:r>
        <w:rPr>
          <w:spacing w:val="-6"/>
        </w:rPr>
        <w:t xml:space="preserve"> </w:t>
      </w:r>
      <w:r>
        <w:t>(</w:t>
      </w:r>
      <w:r>
        <w:rPr>
          <w:i/>
        </w:rPr>
        <w:t>ВPL</w:t>
      </w:r>
      <w:r>
        <w:t>)</w:t>
      </w:r>
      <w:r>
        <w:rPr>
          <w:spacing w:val="-6"/>
        </w:rPr>
        <w:t xml:space="preserve"> </w:t>
      </w:r>
      <w:r>
        <w:rPr>
          <w:spacing w:val="-3"/>
        </w:rPr>
        <w:t>који</w:t>
      </w:r>
      <w:r>
        <w:rPr>
          <w:spacing w:val="-6"/>
        </w:rPr>
        <w:t xml:space="preserve"> </w:t>
      </w:r>
      <w:r>
        <w:t>су</w:t>
      </w:r>
      <w:r>
        <w:rPr>
          <w:spacing w:val="-6"/>
        </w:rPr>
        <w:t xml:space="preserve"> </w:t>
      </w:r>
      <w:r>
        <w:t>има- оци</w:t>
      </w:r>
      <w:r>
        <w:rPr>
          <w:spacing w:val="-12"/>
        </w:rPr>
        <w:t xml:space="preserve"> </w:t>
      </w:r>
      <w:r>
        <w:t>дозволе</w:t>
      </w:r>
      <w:r>
        <w:rPr>
          <w:spacing w:val="-12"/>
        </w:rPr>
        <w:t xml:space="preserve"> </w:t>
      </w:r>
      <w:r>
        <w:t>пилота</w:t>
      </w:r>
      <w:r>
        <w:rPr>
          <w:spacing w:val="-12"/>
        </w:rPr>
        <w:t xml:space="preserve"> </w:t>
      </w:r>
      <w:r>
        <w:t>лаких</w:t>
      </w:r>
      <w:r>
        <w:rPr>
          <w:spacing w:val="-12"/>
        </w:rPr>
        <w:t xml:space="preserve"> </w:t>
      </w:r>
      <w:r>
        <w:t>ваздухоплова</w:t>
      </w:r>
      <w:r>
        <w:rPr>
          <w:spacing w:val="-12"/>
        </w:rPr>
        <w:t xml:space="preserve"> </w:t>
      </w:r>
      <w:r>
        <w:t>(балон)</w:t>
      </w:r>
      <w:r>
        <w:rPr>
          <w:spacing w:val="11"/>
        </w:rPr>
        <w:t xml:space="preserve"> </w:t>
      </w:r>
      <w:r>
        <w:t>–</w:t>
      </w:r>
      <w:r>
        <w:rPr>
          <w:spacing w:val="-12"/>
        </w:rPr>
        <w:t xml:space="preserve"> </w:t>
      </w:r>
      <w:r>
        <w:rPr>
          <w:i/>
        </w:rPr>
        <w:t>LAPL(В)</w:t>
      </w:r>
      <w:r>
        <w:rPr>
          <w:i/>
          <w:spacing w:val="-12"/>
        </w:rPr>
        <w:t xml:space="preserve"> </w:t>
      </w:r>
      <w:r>
        <w:t>призна- је се у потпуности испуњавање свих захтева за стицање дозволе пилота балона</w:t>
      </w:r>
      <w:r>
        <w:rPr>
          <w:spacing w:val="-2"/>
        </w:rPr>
        <w:t xml:space="preserve"> </w:t>
      </w:r>
      <w:r>
        <w:t>(</w:t>
      </w:r>
      <w:r>
        <w:rPr>
          <w:i/>
        </w:rPr>
        <w:t>ВPL</w:t>
      </w:r>
      <w:r>
        <w:t>).</w:t>
      </w:r>
    </w:p>
    <w:p w:rsidR="003B3DB5" w:rsidRDefault="00866A2A">
      <w:pPr>
        <w:pStyle w:val="BodyText"/>
        <w:spacing w:before="8"/>
        <w:ind w:left="242" w:right="127"/>
      </w:pPr>
      <w:r>
        <w:t>Кандидатима за дозволу пилота балона (</w:t>
      </w:r>
      <w:r>
        <w:rPr>
          <w:i/>
        </w:rPr>
        <w:t>ВPL</w:t>
      </w:r>
      <w:r>
        <w:t xml:space="preserve">) који су стекли дозволу пилота лаких ваздухоплова (балон) – </w:t>
      </w:r>
      <w:r>
        <w:rPr>
          <w:i/>
        </w:rPr>
        <w:t xml:space="preserve">LAPL(В) </w:t>
      </w:r>
      <w:r>
        <w:t>у периоду од две године пре подношења захтева признаје се у потпуности теоријска и практична обука.</w:t>
      </w:r>
    </w:p>
    <w:p w:rsidR="003B3DB5" w:rsidRDefault="00866A2A">
      <w:pPr>
        <w:pStyle w:val="Heading1"/>
        <w:spacing w:before="8"/>
        <w:ind w:left="639"/>
      </w:pPr>
      <w:r>
        <w:t xml:space="preserve">FCL.220.В </w:t>
      </w:r>
      <w:r>
        <w:rPr>
          <w:i/>
        </w:rPr>
        <w:t xml:space="preserve">ВPL </w:t>
      </w:r>
      <w:r>
        <w:t>– Проширење права на везане летове</w:t>
      </w:r>
    </w:p>
    <w:p w:rsidR="003B3DB5" w:rsidRDefault="00866A2A">
      <w:pPr>
        <w:pStyle w:val="BodyText"/>
        <w:spacing w:before="2"/>
        <w:ind w:left="242" w:right="127"/>
      </w:pPr>
      <w:r>
        <w:t>Права имаоца дозволе пилота балона (</w:t>
      </w:r>
      <w:r>
        <w:rPr>
          <w:i/>
        </w:rPr>
        <w:t>ВPL</w:t>
      </w:r>
      <w:r>
        <w:t xml:space="preserve">) су ограничена на слободне летове. Ово ограничење се уклања ако пилот испуни за- хтеве из </w:t>
      </w:r>
      <w:r>
        <w:rPr>
          <w:i/>
        </w:rPr>
        <w:t>FCL.130.В</w:t>
      </w:r>
      <w:r>
        <w:t>.</w:t>
      </w:r>
    </w:p>
    <w:p w:rsidR="003B3DB5" w:rsidRDefault="00866A2A">
      <w:pPr>
        <w:pStyle w:val="Heading1"/>
        <w:spacing w:before="6"/>
        <w:ind w:left="242" w:right="127" w:firstLine="396"/>
        <w:jc w:val="both"/>
      </w:pPr>
      <w:r>
        <w:t xml:space="preserve">FCL.225.В </w:t>
      </w:r>
      <w:r>
        <w:rPr>
          <w:i/>
        </w:rPr>
        <w:t xml:space="preserve">ВPL </w:t>
      </w:r>
      <w:r>
        <w:t>– Проширење права на другу класу или групу балона</w:t>
      </w:r>
    </w:p>
    <w:p w:rsidR="003B3DB5" w:rsidRDefault="00866A2A">
      <w:pPr>
        <w:pStyle w:val="BodyText"/>
        <w:spacing w:before="4"/>
        <w:ind w:left="242" w:right="127"/>
      </w:pPr>
      <w:r>
        <w:t>Права имаоца доз</w:t>
      </w:r>
      <w:r>
        <w:t>воле пилота балона (</w:t>
      </w:r>
      <w:r>
        <w:rPr>
          <w:i/>
        </w:rPr>
        <w:t>ВPL</w:t>
      </w:r>
      <w:r>
        <w:t xml:space="preserve">) су ограничена  на класу и групу балона на којој је полагао практичан </w:t>
      </w:r>
      <w:r>
        <w:rPr>
          <w:spacing w:val="-3"/>
        </w:rPr>
        <w:t xml:space="preserve">испит. </w:t>
      </w:r>
      <w:r>
        <w:t xml:space="preserve">Ово ограничење се укида </w:t>
      </w:r>
      <w:r>
        <w:rPr>
          <w:spacing w:val="-3"/>
        </w:rPr>
        <w:t xml:space="preserve">након </w:t>
      </w:r>
      <w:r>
        <w:t>што</w:t>
      </w:r>
      <w:r>
        <w:rPr>
          <w:spacing w:val="1"/>
        </w:rPr>
        <w:t xml:space="preserve"> </w:t>
      </w:r>
      <w:r>
        <w:t>пилот:</w:t>
      </w:r>
    </w:p>
    <w:p w:rsidR="003B3DB5" w:rsidRDefault="00866A2A">
      <w:pPr>
        <w:pStyle w:val="BodyText"/>
        <w:spacing w:before="6"/>
        <w:ind w:left="242" w:right="128"/>
      </w:pPr>
      <w:r>
        <w:t xml:space="preserve">(а) у случају проширења на другу класу у оквиру исте групе, испуни услове из </w:t>
      </w:r>
      <w:r>
        <w:rPr>
          <w:i/>
        </w:rPr>
        <w:t>FCL.135.В</w:t>
      </w:r>
      <w:r>
        <w:t>;</w:t>
      </w:r>
    </w:p>
    <w:p w:rsidR="003B3DB5" w:rsidRDefault="00866A2A">
      <w:pPr>
        <w:pStyle w:val="BodyText"/>
        <w:spacing w:before="4"/>
        <w:ind w:left="242" w:right="128"/>
      </w:pPr>
      <w:r>
        <w:t>(б) у случају проширења на</w:t>
      </w:r>
      <w:r>
        <w:t xml:space="preserve"> другу групу у оквиру исте класе, испуни најмање следеће:</w:t>
      </w:r>
    </w:p>
    <w:p w:rsidR="003B3DB5" w:rsidRDefault="00866A2A">
      <w:pPr>
        <w:pStyle w:val="ListParagraph"/>
        <w:numPr>
          <w:ilvl w:val="0"/>
          <w:numId w:val="462"/>
        </w:numPr>
        <w:tabs>
          <w:tab w:val="left" w:pos="835"/>
        </w:tabs>
        <w:spacing w:before="4"/>
        <w:rPr>
          <w:sz w:val="18"/>
        </w:rPr>
      </w:pPr>
      <w:r>
        <w:rPr>
          <w:sz w:val="18"/>
        </w:rPr>
        <w:t>два лета на обуци на балону одговарајуће</w:t>
      </w:r>
      <w:r>
        <w:rPr>
          <w:spacing w:val="-11"/>
          <w:sz w:val="18"/>
        </w:rPr>
        <w:t xml:space="preserve"> </w:t>
      </w:r>
      <w:r>
        <w:rPr>
          <w:sz w:val="18"/>
        </w:rPr>
        <w:t>групе;</w:t>
      </w:r>
    </w:p>
    <w:p w:rsidR="003B3DB5" w:rsidRDefault="00866A2A">
      <w:pPr>
        <w:pStyle w:val="ListParagraph"/>
        <w:numPr>
          <w:ilvl w:val="0"/>
          <w:numId w:val="462"/>
        </w:numPr>
        <w:tabs>
          <w:tab w:val="left" w:pos="835"/>
        </w:tabs>
        <w:spacing w:before="2"/>
        <w:rPr>
          <w:sz w:val="18"/>
        </w:rPr>
      </w:pPr>
      <w:r>
        <w:rPr>
          <w:sz w:val="18"/>
        </w:rPr>
        <w:t xml:space="preserve">доленаведено време летења у својству </w:t>
      </w:r>
      <w:r>
        <w:rPr>
          <w:i/>
          <w:sz w:val="18"/>
        </w:rPr>
        <w:t xml:space="preserve">PIC </w:t>
      </w:r>
      <w:r>
        <w:rPr>
          <w:sz w:val="18"/>
        </w:rPr>
        <w:t>на</w:t>
      </w:r>
      <w:r>
        <w:rPr>
          <w:spacing w:val="-20"/>
          <w:sz w:val="18"/>
        </w:rPr>
        <w:t xml:space="preserve"> </w:t>
      </w:r>
      <w:r>
        <w:rPr>
          <w:sz w:val="18"/>
        </w:rPr>
        <w:t>балонима:</w:t>
      </w:r>
    </w:p>
    <w:p w:rsidR="003B3DB5" w:rsidRDefault="00866A2A">
      <w:pPr>
        <w:pStyle w:val="ListParagraph"/>
        <w:numPr>
          <w:ilvl w:val="0"/>
          <w:numId w:val="461"/>
        </w:numPr>
        <w:tabs>
          <w:tab w:val="left" w:pos="862"/>
        </w:tabs>
        <w:spacing w:before="2"/>
        <w:ind w:right="128" w:firstLine="397"/>
        <w:jc w:val="both"/>
        <w:rPr>
          <w:sz w:val="18"/>
        </w:rPr>
      </w:pPr>
      <w:r>
        <w:rPr>
          <w:sz w:val="18"/>
        </w:rPr>
        <w:t xml:space="preserve">за балоне капацитета између 3.401 </w:t>
      </w:r>
      <w:r>
        <w:rPr>
          <w:i/>
          <w:sz w:val="18"/>
        </w:rPr>
        <w:t>m</w:t>
      </w:r>
      <w:r>
        <w:rPr>
          <w:position w:val="6"/>
          <w:sz w:val="10"/>
        </w:rPr>
        <w:t xml:space="preserve">3 </w:t>
      </w:r>
      <w:r>
        <w:rPr>
          <w:sz w:val="18"/>
        </w:rPr>
        <w:t xml:space="preserve">и 6.000 </w:t>
      </w:r>
      <w:r>
        <w:rPr>
          <w:i/>
          <w:sz w:val="18"/>
        </w:rPr>
        <w:t>m</w:t>
      </w:r>
      <w:r>
        <w:rPr>
          <w:position w:val="6"/>
          <w:sz w:val="10"/>
        </w:rPr>
        <w:t>3</w:t>
      </w:r>
      <w:r>
        <w:rPr>
          <w:sz w:val="18"/>
        </w:rPr>
        <w:t>, најмање 100</w:t>
      </w:r>
      <w:r>
        <w:rPr>
          <w:spacing w:val="-1"/>
          <w:sz w:val="18"/>
        </w:rPr>
        <w:t xml:space="preserve"> </w:t>
      </w:r>
      <w:r>
        <w:rPr>
          <w:sz w:val="18"/>
        </w:rPr>
        <w:t>сати;</w:t>
      </w:r>
    </w:p>
    <w:p w:rsidR="003B3DB5" w:rsidRDefault="00866A2A">
      <w:pPr>
        <w:pStyle w:val="ListParagraph"/>
        <w:numPr>
          <w:ilvl w:val="0"/>
          <w:numId w:val="461"/>
        </w:numPr>
        <w:tabs>
          <w:tab w:val="left" w:pos="913"/>
        </w:tabs>
        <w:spacing w:before="1" w:line="242" w:lineRule="auto"/>
        <w:ind w:right="128" w:firstLine="397"/>
        <w:jc w:val="both"/>
        <w:rPr>
          <w:sz w:val="18"/>
        </w:rPr>
      </w:pPr>
      <w:r>
        <w:rPr>
          <w:sz w:val="18"/>
        </w:rPr>
        <w:t xml:space="preserve">за балоне капацитета између 6.001 </w:t>
      </w:r>
      <w:r>
        <w:rPr>
          <w:i/>
          <w:sz w:val="18"/>
        </w:rPr>
        <w:t>m</w:t>
      </w:r>
      <w:r>
        <w:rPr>
          <w:position w:val="6"/>
          <w:sz w:val="10"/>
        </w:rPr>
        <w:t xml:space="preserve">3 </w:t>
      </w:r>
      <w:r>
        <w:rPr>
          <w:sz w:val="18"/>
        </w:rPr>
        <w:t xml:space="preserve">и 10.500 </w:t>
      </w:r>
      <w:r>
        <w:rPr>
          <w:i/>
          <w:sz w:val="18"/>
        </w:rPr>
        <w:t>m</w:t>
      </w:r>
      <w:r>
        <w:rPr>
          <w:position w:val="6"/>
          <w:sz w:val="10"/>
        </w:rPr>
        <w:t>3</w:t>
      </w:r>
      <w:r>
        <w:rPr>
          <w:sz w:val="18"/>
        </w:rPr>
        <w:t>, најма- ње 200</w:t>
      </w:r>
      <w:r>
        <w:rPr>
          <w:spacing w:val="-2"/>
          <w:sz w:val="18"/>
        </w:rPr>
        <w:t xml:space="preserve"> </w:t>
      </w:r>
      <w:r>
        <w:rPr>
          <w:sz w:val="18"/>
        </w:rPr>
        <w:t>сати;</w:t>
      </w:r>
    </w:p>
    <w:p w:rsidR="003B3DB5" w:rsidRDefault="00866A2A">
      <w:pPr>
        <w:pStyle w:val="ListParagraph"/>
        <w:numPr>
          <w:ilvl w:val="0"/>
          <w:numId w:val="461"/>
        </w:numPr>
        <w:tabs>
          <w:tab w:val="left" w:pos="987"/>
        </w:tabs>
        <w:ind w:left="986" w:hanging="348"/>
        <w:rPr>
          <w:sz w:val="18"/>
        </w:rPr>
      </w:pPr>
      <w:r>
        <w:rPr>
          <w:sz w:val="18"/>
        </w:rPr>
        <w:t>за</w:t>
      </w:r>
      <w:r>
        <w:rPr>
          <w:spacing w:val="30"/>
          <w:sz w:val="18"/>
        </w:rPr>
        <w:t xml:space="preserve"> </w:t>
      </w:r>
      <w:r>
        <w:rPr>
          <w:sz w:val="18"/>
        </w:rPr>
        <w:t>балоне</w:t>
      </w:r>
      <w:r>
        <w:rPr>
          <w:spacing w:val="30"/>
          <w:sz w:val="18"/>
        </w:rPr>
        <w:t xml:space="preserve"> </w:t>
      </w:r>
      <w:r>
        <w:rPr>
          <w:sz w:val="18"/>
        </w:rPr>
        <w:t>капацитета</w:t>
      </w:r>
      <w:r>
        <w:rPr>
          <w:spacing w:val="30"/>
          <w:sz w:val="18"/>
        </w:rPr>
        <w:t xml:space="preserve"> </w:t>
      </w:r>
      <w:r>
        <w:rPr>
          <w:sz w:val="18"/>
        </w:rPr>
        <w:t>већег</w:t>
      </w:r>
      <w:r>
        <w:rPr>
          <w:spacing w:val="30"/>
          <w:sz w:val="18"/>
        </w:rPr>
        <w:t xml:space="preserve"> </w:t>
      </w:r>
      <w:r>
        <w:rPr>
          <w:spacing w:val="-3"/>
          <w:sz w:val="18"/>
        </w:rPr>
        <w:t>од</w:t>
      </w:r>
      <w:r>
        <w:rPr>
          <w:spacing w:val="30"/>
          <w:sz w:val="18"/>
        </w:rPr>
        <w:t xml:space="preserve"> </w:t>
      </w:r>
      <w:r>
        <w:rPr>
          <w:sz w:val="18"/>
        </w:rPr>
        <w:t>10.500</w:t>
      </w:r>
      <w:r>
        <w:rPr>
          <w:spacing w:val="30"/>
          <w:sz w:val="18"/>
        </w:rPr>
        <w:t xml:space="preserve"> </w:t>
      </w:r>
      <w:r>
        <w:rPr>
          <w:i/>
          <w:sz w:val="18"/>
        </w:rPr>
        <w:t>m</w:t>
      </w:r>
      <w:r>
        <w:rPr>
          <w:position w:val="6"/>
          <w:sz w:val="10"/>
        </w:rPr>
        <w:t>3</w:t>
      </w:r>
      <w:r>
        <w:rPr>
          <w:sz w:val="18"/>
        </w:rPr>
        <w:t>,</w:t>
      </w:r>
      <w:r>
        <w:rPr>
          <w:spacing w:val="30"/>
          <w:sz w:val="18"/>
        </w:rPr>
        <w:t xml:space="preserve"> </w:t>
      </w:r>
      <w:r>
        <w:rPr>
          <w:sz w:val="18"/>
        </w:rPr>
        <w:t>најмање</w:t>
      </w:r>
      <w:r>
        <w:rPr>
          <w:spacing w:val="30"/>
          <w:sz w:val="18"/>
        </w:rPr>
        <w:t xml:space="preserve"> </w:t>
      </w:r>
      <w:r>
        <w:rPr>
          <w:sz w:val="18"/>
        </w:rPr>
        <w:t>300</w:t>
      </w:r>
    </w:p>
    <w:p w:rsidR="003B3DB5" w:rsidRDefault="00866A2A">
      <w:pPr>
        <w:pStyle w:val="BodyText"/>
        <w:spacing w:before="2"/>
        <w:ind w:left="242" w:firstLine="0"/>
        <w:jc w:val="left"/>
      </w:pPr>
      <w:r>
        <w:t>сати;</w:t>
      </w:r>
    </w:p>
    <w:p w:rsidR="003B3DB5" w:rsidRDefault="00866A2A">
      <w:pPr>
        <w:pStyle w:val="ListParagraph"/>
        <w:numPr>
          <w:ilvl w:val="0"/>
          <w:numId w:val="461"/>
        </w:numPr>
        <w:tabs>
          <w:tab w:val="left" w:pos="965"/>
        </w:tabs>
        <w:spacing w:before="2" w:line="242" w:lineRule="auto"/>
        <w:ind w:right="128" w:firstLine="396"/>
        <w:jc w:val="both"/>
        <w:rPr>
          <w:sz w:val="18"/>
        </w:rPr>
      </w:pPr>
      <w:r>
        <w:rPr>
          <w:sz w:val="18"/>
        </w:rPr>
        <w:t xml:space="preserve">за балоне на гас капацитета већег </w:t>
      </w:r>
      <w:r>
        <w:rPr>
          <w:spacing w:val="-3"/>
          <w:sz w:val="18"/>
        </w:rPr>
        <w:t xml:space="preserve">од </w:t>
      </w:r>
      <w:r>
        <w:rPr>
          <w:sz w:val="18"/>
        </w:rPr>
        <w:t xml:space="preserve">1.260 </w:t>
      </w:r>
      <w:r>
        <w:rPr>
          <w:i/>
          <w:sz w:val="18"/>
        </w:rPr>
        <w:t>m</w:t>
      </w:r>
      <w:r>
        <w:rPr>
          <w:position w:val="6"/>
          <w:sz w:val="10"/>
        </w:rPr>
        <w:t>3</w:t>
      </w:r>
      <w:r>
        <w:rPr>
          <w:sz w:val="18"/>
        </w:rPr>
        <w:t>, најмање 50</w:t>
      </w:r>
      <w:r>
        <w:rPr>
          <w:spacing w:val="-1"/>
          <w:sz w:val="18"/>
        </w:rPr>
        <w:t xml:space="preserve"> </w:t>
      </w:r>
      <w:r>
        <w:rPr>
          <w:sz w:val="18"/>
        </w:rPr>
        <w:t>сати.</w:t>
      </w:r>
    </w:p>
    <w:p w:rsidR="003B3DB5" w:rsidRDefault="00866A2A">
      <w:pPr>
        <w:pStyle w:val="Heading1"/>
        <w:ind w:left="638"/>
      </w:pPr>
      <w:r>
        <w:t xml:space="preserve">FCL.230.В </w:t>
      </w:r>
      <w:r>
        <w:rPr>
          <w:i/>
        </w:rPr>
        <w:t xml:space="preserve">ВPL </w:t>
      </w:r>
      <w:r>
        <w:t>– Скорашње искуство</w:t>
      </w:r>
    </w:p>
    <w:p w:rsidR="003B3DB5" w:rsidRDefault="00866A2A">
      <w:pPr>
        <w:pStyle w:val="BodyText"/>
        <w:spacing w:before="2"/>
        <w:ind w:left="242" w:right="127"/>
      </w:pPr>
      <w:r>
        <w:t>(а) Имаоци дозволе пилота балона (</w:t>
      </w:r>
      <w:r>
        <w:rPr>
          <w:i/>
        </w:rPr>
        <w:t>BPL</w:t>
      </w:r>
      <w:r>
        <w:t>) могу да користе права из својих дозвола на одређеној класи балона након што су током претходна 24 месеца као пилоти на тој класи балона оства- рили најмање:</w:t>
      </w:r>
    </w:p>
    <w:p w:rsidR="003B3DB5" w:rsidRDefault="00866A2A">
      <w:pPr>
        <w:pStyle w:val="ListParagraph"/>
        <w:numPr>
          <w:ilvl w:val="0"/>
          <w:numId w:val="460"/>
        </w:numPr>
        <w:tabs>
          <w:tab w:val="left" w:pos="846"/>
        </w:tabs>
        <w:spacing w:before="8"/>
        <w:ind w:right="128" w:firstLine="396"/>
        <w:jc w:val="both"/>
        <w:rPr>
          <w:sz w:val="18"/>
        </w:rPr>
      </w:pPr>
      <w:r>
        <w:rPr>
          <w:sz w:val="18"/>
        </w:rPr>
        <w:t xml:space="preserve">шест сати летења у својству </w:t>
      </w:r>
      <w:r>
        <w:rPr>
          <w:i/>
          <w:sz w:val="18"/>
        </w:rPr>
        <w:t>PIC</w:t>
      </w:r>
      <w:r>
        <w:rPr>
          <w:sz w:val="18"/>
        </w:rPr>
        <w:t>, укључујући десет поле- тања</w:t>
      </w:r>
      <w:r>
        <w:rPr>
          <w:sz w:val="18"/>
        </w:rPr>
        <w:t xml:space="preserve"> и</w:t>
      </w:r>
      <w:r>
        <w:rPr>
          <w:spacing w:val="-1"/>
          <w:sz w:val="18"/>
        </w:rPr>
        <w:t xml:space="preserve"> </w:t>
      </w:r>
      <w:r>
        <w:rPr>
          <w:sz w:val="18"/>
        </w:rPr>
        <w:t>слетања;</w:t>
      </w:r>
    </w:p>
    <w:p w:rsidR="003B3DB5" w:rsidRDefault="00866A2A">
      <w:pPr>
        <w:pStyle w:val="ListParagraph"/>
        <w:numPr>
          <w:ilvl w:val="0"/>
          <w:numId w:val="460"/>
        </w:numPr>
        <w:tabs>
          <w:tab w:val="left" w:pos="860"/>
        </w:tabs>
        <w:spacing w:before="4"/>
        <w:ind w:right="128" w:firstLine="397"/>
        <w:jc w:val="both"/>
        <w:rPr>
          <w:sz w:val="18"/>
        </w:rPr>
      </w:pPr>
      <w:r>
        <w:rPr>
          <w:sz w:val="18"/>
        </w:rPr>
        <w:t>један лет на обуци са инструктором на балону у оквиру одговарајуће</w:t>
      </w:r>
      <w:r>
        <w:rPr>
          <w:spacing w:val="-1"/>
          <w:sz w:val="18"/>
        </w:rPr>
        <w:t xml:space="preserve"> </w:t>
      </w:r>
      <w:r>
        <w:rPr>
          <w:sz w:val="18"/>
        </w:rPr>
        <w:t>класе;</w:t>
      </w:r>
    </w:p>
    <w:p w:rsidR="003B3DB5" w:rsidRDefault="00866A2A">
      <w:pPr>
        <w:pStyle w:val="ListParagraph"/>
        <w:numPr>
          <w:ilvl w:val="0"/>
          <w:numId w:val="460"/>
        </w:numPr>
        <w:tabs>
          <w:tab w:val="left" w:pos="831"/>
        </w:tabs>
        <w:spacing w:before="4"/>
        <w:ind w:right="127" w:firstLine="397"/>
        <w:jc w:val="both"/>
        <w:rPr>
          <w:sz w:val="18"/>
        </w:rPr>
      </w:pPr>
      <w:r>
        <w:rPr>
          <w:sz w:val="18"/>
        </w:rPr>
        <w:t>додатно,</w:t>
      </w:r>
      <w:r>
        <w:rPr>
          <w:spacing w:val="-9"/>
          <w:sz w:val="18"/>
        </w:rPr>
        <w:t xml:space="preserve"> </w:t>
      </w:r>
      <w:r>
        <w:rPr>
          <w:spacing w:val="-4"/>
          <w:sz w:val="18"/>
        </w:rPr>
        <w:t>ако</w:t>
      </w:r>
      <w:r>
        <w:rPr>
          <w:spacing w:val="-9"/>
          <w:sz w:val="18"/>
        </w:rPr>
        <w:t xml:space="preserve"> </w:t>
      </w:r>
      <w:r>
        <w:rPr>
          <w:sz w:val="18"/>
        </w:rPr>
        <w:t>је</w:t>
      </w:r>
      <w:r>
        <w:rPr>
          <w:spacing w:val="-9"/>
          <w:sz w:val="18"/>
        </w:rPr>
        <w:t xml:space="preserve"> </w:t>
      </w:r>
      <w:r>
        <w:rPr>
          <w:sz w:val="18"/>
        </w:rPr>
        <w:t>пилот</w:t>
      </w:r>
      <w:r>
        <w:rPr>
          <w:spacing w:val="-9"/>
          <w:sz w:val="18"/>
        </w:rPr>
        <w:t xml:space="preserve"> </w:t>
      </w:r>
      <w:r>
        <w:rPr>
          <w:sz w:val="18"/>
        </w:rPr>
        <w:t>квалификован</w:t>
      </w:r>
      <w:r>
        <w:rPr>
          <w:spacing w:val="-9"/>
          <w:sz w:val="18"/>
        </w:rPr>
        <w:t xml:space="preserve"> </w:t>
      </w:r>
      <w:r>
        <w:rPr>
          <w:sz w:val="18"/>
        </w:rPr>
        <w:t>за</w:t>
      </w:r>
      <w:r>
        <w:rPr>
          <w:spacing w:val="-9"/>
          <w:sz w:val="18"/>
        </w:rPr>
        <w:t xml:space="preserve"> </w:t>
      </w:r>
      <w:r>
        <w:rPr>
          <w:sz w:val="18"/>
        </w:rPr>
        <w:t>летење</w:t>
      </w:r>
      <w:r>
        <w:rPr>
          <w:spacing w:val="-9"/>
          <w:sz w:val="18"/>
        </w:rPr>
        <w:t xml:space="preserve"> </w:t>
      </w:r>
      <w:r>
        <w:rPr>
          <w:sz w:val="18"/>
        </w:rPr>
        <w:t>на</w:t>
      </w:r>
      <w:r>
        <w:rPr>
          <w:spacing w:val="-9"/>
          <w:sz w:val="18"/>
        </w:rPr>
        <w:t xml:space="preserve"> </w:t>
      </w:r>
      <w:r>
        <w:rPr>
          <w:sz w:val="18"/>
        </w:rPr>
        <w:t>више</w:t>
      </w:r>
      <w:r>
        <w:rPr>
          <w:spacing w:val="-9"/>
          <w:sz w:val="18"/>
        </w:rPr>
        <w:t xml:space="preserve"> </w:t>
      </w:r>
      <w:r>
        <w:rPr>
          <w:sz w:val="18"/>
        </w:rPr>
        <w:t xml:space="preserve">кла- са балона, у циљу коришћења права из дозволе на другој класи, најмање три сата летења на тој класи </w:t>
      </w:r>
      <w:r>
        <w:rPr>
          <w:spacing w:val="-4"/>
          <w:sz w:val="18"/>
        </w:rPr>
        <w:t xml:space="preserve">током </w:t>
      </w:r>
      <w:r>
        <w:rPr>
          <w:sz w:val="18"/>
        </w:rPr>
        <w:t>претходна 24 месеца, укључујући три полетања и</w:t>
      </w:r>
      <w:r>
        <w:rPr>
          <w:spacing w:val="-1"/>
          <w:sz w:val="18"/>
        </w:rPr>
        <w:t xml:space="preserve"> </w:t>
      </w:r>
      <w:r>
        <w:rPr>
          <w:sz w:val="18"/>
        </w:rPr>
        <w:t>слетања.</w:t>
      </w:r>
    </w:p>
    <w:p w:rsidR="003B3DB5" w:rsidRDefault="00866A2A">
      <w:pPr>
        <w:pStyle w:val="BodyText"/>
        <w:spacing w:before="8"/>
        <w:ind w:left="242" w:right="127"/>
      </w:pPr>
      <w:r>
        <w:t>(б) Ималац дозволе пилота балона (</w:t>
      </w:r>
      <w:r>
        <w:rPr>
          <w:i/>
        </w:rPr>
        <w:t>BPL</w:t>
      </w:r>
      <w:r>
        <w:t>) може да управља балоном</w:t>
      </w:r>
      <w:r>
        <w:rPr>
          <w:spacing w:val="-8"/>
        </w:rPr>
        <w:t xml:space="preserve"> </w:t>
      </w:r>
      <w:r>
        <w:t>у</w:t>
      </w:r>
      <w:r>
        <w:rPr>
          <w:spacing w:val="-8"/>
        </w:rPr>
        <w:t xml:space="preserve"> </w:t>
      </w:r>
      <w:r>
        <w:t>оквиру</w:t>
      </w:r>
      <w:r>
        <w:rPr>
          <w:spacing w:val="-8"/>
        </w:rPr>
        <w:t xml:space="preserve"> </w:t>
      </w:r>
      <w:r>
        <w:t>оне</w:t>
      </w:r>
      <w:r>
        <w:rPr>
          <w:spacing w:val="-8"/>
        </w:rPr>
        <w:t xml:space="preserve"> </w:t>
      </w:r>
      <w:r>
        <w:t>групе</w:t>
      </w:r>
      <w:r>
        <w:rPr>
          <w:spacing w:val="-8"/>
        </w:rPr>
        <w:t xml:space="preserve"> </w:t>
      </w:r>
      <w:r>
        <w:t>балона</w:t>
      </w:r>
      <w:r>
        <w:rPr>
          <w:spacing w:val="-8"/>
        </w:rPr>
        <w:t xml:space="preserve"> </w:t>
      </w:r>
      <w:r>
        <w:t>на</w:t>
      </w:r>
      <w:r>
        <w:rPr>
          <w:spacing w:val="-8"/>
        </w:rPr>
        <w:t xml:space="preserve"> </w:t>
      </w:r>
      <w:r>
        <w:t>којој</w:t>
      </w:r>
      <w:r>
        <w:rPr>
          <w:spacing w:val="-8"/>
        </w:rPr>
        <w:t xml:space="preserve"> </w:t>
      </w:r>
      <w:r>
        <w:t>је</w:t>
      </w:r>
      <w:r>
        <w:rPr>
          <w:spacing w:val="-8"/>
        </w:rPr>
        <w:t xml:space="preserve"> </w:t>
      </w:r>
      <w:r>
        <w:t>спроведен</w:t>
      </w:r>
      <w:r>
        <w:rPr>
          <w:spacing w:val="-8"/>
        </w:rPr>
        <w:t xml:space="preserve"> </w:t>
      </w:r>
      <w:r>
        <w:t>тренажни лет или на балону из групе са мањим капацитетом</w:t>
      </w:r>
      <w:r>
        <w:rPr>
          <w:spacing w:val="-21"/>
        </w:rPr>
        <w:t xml:space="preserve"> </w:t>
      </w:r>
      <w:r>
        <w:t>куполе.</w:t>
      </w:r>
    </w:p>
    <w:p w:rsidR="003B3DB5" w:rsidRDefault="00866A2A">
      <w:pPr>
        <w:pStyle w:val="BodyText"/>
        <w:spacing w:before="6"/>
        <w:ind w:left="242" w:right="128"/>
      </w:pPr>
      <w:r>
        <w:t>(ц)</w:t>
      </w:r>
      <w:r>
        <w:rPr>
          <w:spacing w:val="-8"/>
        </w:rPr>
        <w:t xml:space="preserve"> </w:t>
      </w:r>
      <w:r>
        <w:t>Ималац</w:t>
      </w:r>
      <w:r>
        <w:rPr>
          <w:spacing w:val="-8"/>
        </w:rPr>
        <w:t xml:space="preserve"> </w:t>
      </w:r>
      <w:r>
        <w:t>дозволе</w:t>
      </w:r>
      <w:r>
        <w:rPr>
          <w:spacing w:val="-8"/>
        </w:rPr>
        <w:t xml:space="preserve"> </w:t>
      </w:r>
      <w:r>
        <w:t>пилот</w:t>
      </w:r>
      <w:r>
        <w:t>а</w:t>
      </w:r>
      <w:r>
        <w:rPr>
          <w:spacing w:val="-8"/>
        </w:rPr>
        <w:t xml:space="preserve"> </w:t>
      </w:r>
      <w:r>
        <w:t>балона</w:t>
      </w:r>
      <w:r>
        <w:rPr>
          <w:spacing w:val="-8"/>
        </w:rPr>
        <w:t xml:space="preserve"> </w:t>
      </w:r>
      <w:r>
        <w:t>(</w:t>
      </w:r>
      <w:r>
        <w:rPr>
          <w:i/>
        </w:rPr>
        <w:t>BPL</w:t>
      </w:r>
      <w:r>
        <w:t>)</w:t>
      </w:r>
      <w:r>
        <w:rPr>
          <w:spacing w:val="-8"/>
        </w:rPr>
        <w:t xml:space="preserve"> </w:t>
      </w:r>
      <w:r>
        <w:rPr>
          <w:spacing w:val="-3"/>
        </w:rPr>
        <w:t>који</w:t>
      </w:r>
      <w:r>
        <w:rPr>
          <w:spacing w:val="-8"/>
        </w:rPr>
        <w:t xml:space="preserve"> </w:t>
      </w:r>
      <w:r>
        <w:t>не</w:t>
      </w:r>
      <w:r>
        <w:rPr>
          <w:spacing w:val="-8"/>
        </w:rPr>
        <w:t xml:space="preserve"> </w:t>
      </w:r>
      <w:r>
        <w:t>испуњава</w:t>
      </w:r>
      <w:r>
        <w:rPr>
          <w:spacing w:val="-8"/>
        </w:rPr>
        <w:t xml:space="preserve"> </w:t>
      </w:r>
      <w:r>
        <w:t>за- хтеве наведене у тачки (а), пре него што настави да користи права из своје дозволе, мора</w:t>
      </w:r>
      <w:r>
        <w:rPr>
          <w:spacing w:val="-3"/>
        </w:rPr>
        <w:t xml:space="preserve"> </w:t>
      </w:r>
      <w:r>
        <w:t>да:</w:t>
      </w:r>
    </w:p>
    <w:p w:rsidR="003B3DB5" w:rsidRDefault="00866A2A">
      <w:pPr>
        <w:pStyle w:val="ListParagraph"/>
        <w:numPr>
          <w:ilvl w:val="0"/>
          <w:numId w:val="459"/>
        </w:numPr>
        <w:tabs>
          <w:tab w:val="left" w:pos="860"/>
        </w:tabs>
        <w:spacing w:before="6"/>
        <w:ind w:right="128" w:firstLine="397"/>
        <w:jc w:val="both"/>
        <w:rPr>
          <w:sz w:val="18"/>
        </w:rPr>
      </w:pPr>
      <w:r>
        <w:rPr>
          <w:sz w:val="18"/>
        </w:rPr>
        <w:t>успешно положи проверу стручности са испитивачем на балону у оквиру одговарајуће класе;</w:t>
      </w:r>
      <w:r>
        <w:rPr>
          <w:spacing w:val="-4"/>
          <w:sz w:val="18"/>
        </w:rPr>
        <w:t xml:space="preserve"> </w:t>
      </w:r>
      <w:r>
        <w:rPr>
          <w:sz w:val="18"/>
        </w:rPr>
        <w:t>или</w:t>
      </w:r>
    </w:p>
    <w:p w:rsidR="003B3DB5" w:rsidRDefault="00866A2A">
      <w:pPr>
        <w:pStyle w:val="ListParagraph"/>
        <w:numPr>
          <w:ilvl w:val="0"/>
          <w:numId w:val="459"/>
        </w:numPr>
        <w:tabs>
          <w:tab w:val="left" w:pos="871"/>
        </w:tabs>
        <w:spacing w:before="4"/>
        <w:ind w:right="127" w:firstLine="397"/>
        <w:jc w:val="both"/>
        <w:rPr>
          <w:sz w:val="18"/>
        </w:rPr>
      </w:pPr>
      <w:r>
        <w:rPr>
          <w:sz w:val="18"/>
        </w:rPr>
        <w:t xml:space="preserve">оствари додатни налет или полетања и слетања, са ин- структором или самостално </w:t>
      </w:r>
      <w:r>
        <w:rPr>
          <w:spacing w:val="-3"/>
          <w:sz w:val="18"/>
        </w:rPr>
        <w:t xml:space="preserve">под </w:t>
      </w:r>
      <w:r>
        <w:rPr>
          <w:sz w:val="18"/>
        </w:rPr>
        <w:t>надзором инструктора, у циљу испуњења захтева наведених у тачки</w:t>
      </w:r>
      <w:r>
        <w:rPr>
          <w:spacing w:val="-5"/>
          <w:sz w:val="18"/>
        </w:rPr>
        <w:t xml:space="preserve"> </w:t>
      </w:r>
      <w:r>
        <w:rPr>
          <w:sz w:val="18"/>
        </w:rPr>
        <w:t>(а).</w:t>
      </w:r>
    </w:p>
    <w:p w:rsidR="003B3DB5" w:rsidRDefault="00866A2A">
      <w:pPr>
        <w:pStyle w:val="BodyText"/>
        <w:spacing w:before="6"/>
        <w:ind w:left="242" w:right="127"/>
      </w:pPr>
      <w:r>
        <w:t>(д)</w:t>
      </w:r>
      <w:r>
        <w:rPr>
          <w:spacing w:val="-7"/>
        </w:rPr>
        <w:t xml:space="preserve"> </w:t>
      </w:r>
      <w:r>
        <w:t>У</w:t>
      </w:r>
      <w:r>
        <w:rPr>
          <w:spacing w:val="-7"/>
        </w:rPr>
        <w:t xml:space="preserve"> </w:t>
      </w:r>
      <w:r>
        <w:t>случају</w:t>
      </w:r>
      <w:r>
        <w:rPr>
          <w:spacing w:val="-7"/>
        </w:rPr>
        <w:t xml:space="preserve"> </w:t>
      </w:r>
      <w:r>
        <w:t>наведеном</w:t>
      </w:r>
      <w:r>
        <w:rPr>
          <w:spacing w:val="-7"/>
        </w:rPr>
        <w:t xml:space="preserve"> </w:t>
      </w:r>
      <w:r>
        <w:t>у</w:t>
      </w:r>
      <w:r>
        <w:rPr>
          <w:spacing w:val="-7"/>
        </w:rPr>
        <w:t xml:space="preserve"> </w:t>
      </w:r>
      <w:r>
        <w:t>тачки</w:t>
      </w:r>
      <w:r>
        <w:rPr>
          <w:spacing w:val="-7"/>
        </w:rPr>
        <w:t xml:space="preserve"> </w:t>
      </w:r>
      <w:r>
        <w:t>(ц)</w:t>
      </w:r>
      <w:r>
        <w:rPr>
          <w:spacing w:val="-7"/>
        </w:rPr>
        <w:t xml:space="preserve"> </w:t>
      </w:r>
      <w:r>
        <w:t>1)</w:t>
      </w:r>
      <w:r>
        <w:rPr>
          <w:spacing w:val="-7"/>
        </w:rPr>
        <w:t xml:space="preserve"> </w:t>
      </w:r>
      <w:r>
        <w:t>ималац</w:t>
      </w:r>
      <w:r>
        <w:rPr>
          <w:spacing w:val="-7"/>
        </w:rPr>
        <w:t xml:space="preserve"> </w:t>
      </w:r>
      <w:r>
        <w:t>дозволе</w:t>
      </w:r>
      <w:r>
        <w:rPr>
          <w:spacing w:val="-7"/>
        </w:rPr>
        <w:t xml:space="preserve"> </w:t>
      </w:r>
      <w:r>
        <w:t>пилота балона (</w:t>
      </w:r>
      <w:r>
        <w:rPr>
          <w:i/>
        </w:rPr>
        <w:t>BPL</w:t>
      </w:r>
      <w:r>
        <w:t>) може да управља балоном у оквиру исте групе бало- на на којој је извршена провера стручности или балона у оквиру групе са мањим капацитетом</w:t>
      </w:r>
      <w:r>
        <w:rPr>
          <w:spacing w:val="-3"/>
        </w:rPr>
        <w:t xml:space="preserve"> </w:t>
      </w:r>
      <w:r>
        <w:t>куполе.</w:t>
      </w:r>
    </w:p>
    <w:p w:rsidR="003B3DB5" w:rsidRDefault="003B3DB5">
      <w:p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ind w:left="238" w:right="169" w:firstLine="0"/>
        <w:jc w:val="center"/>
      </w:pPr>
      <w:r>
        <w:pict>
          <v:line id="_x0000_s1118" style="position:absolute;left:0;text-align:left;z-index:251634688;mso-position-horizontal-relative:page;mso-position-vertical-relative:page" from="304.7pt,14.25pt" to="304.7pt,751.25pt" strokeweight=".6pt">
            <w10:wrap anchorx="page" anchory="page"/>
          </v:line>
        </w:pict>
      </w:r>
      <w:r>
        <w:t>ГЛАВА Д</w:t>
      </w:r>
    </w:p>
    <w:p w:rsidR="003B3DB5" w:rsidRDefault="00866A2A">
      <w:pPr>
        <w:pStyle w:val="Heading1"/>
        <w:spacing w:before="163"/>
        <w:ind w:left="584"/>
        <w:rPr>
          <w:i/>
        </w:rPr>
      </w:pPr>
      <w:r>
        <w:t xml:space="preserve">ДОЗВОЛА ПРОФЕСИОНАЛНОГ ПИЛОТА – </w:t>
      </w:r>
      <w:r>
        <w:rPr>
          <w:i/>
        </w:rPr>
        <w:t>СPL</w:t>
      </w:r>
    </w:p>
    <w:p w:rsidR="003B3DB5" w:rsidRDefault="00866A2A">
      <w:pPr>
        <w:pStyle w:val="BodyText"/>
        <w:spacing w:before="163" w:line="204" w:lineRule="exact"/>
        <w:ind w:left="238" w:right="169" w:firstLine="0"/>
        <w:jc w:val="center"/>
      </w:pPr>
      <w:r>
        <w:t>ОДЕЉАК 1</w:t>
      </w:r>
    </w:p>
    <w:p w:rsidR="003B3DB5" w:rsidRDefault="00866A2A">
      <w:pPr>
        <w:pStyle w:val="Heading2"/>
        <w:ind w:left="238" w:right="169"/>
      </w:pPr>
      <w:r>
        <w:t>Заједн</w:t>
      </w:r>
      <w:r>
        <w:t>ички захтеви</w:t>
      </w:r>
    </w:p>
    <w:p w:rsidR="003B3DB5" w:rsidRDefault="003B3DB5">
      <w:pPr>
        <w:pStyle w:val="BodyText"/>
        <w:spacing w:before="10"/>
        <w:ind w:left="0" w:firstLine="0"/>
        <w:jc w:val="left"/>
        <w:rPr>
          <w:b/>
          <w:i/>
          <w:sz w:val="16"/>
        </w:rPr>
      </w:pPr>
    </w:p>
    <w:p w:rsidR="003B3DB5" w:rsidRDefault="00866A2A">
      <w:pPr>
        <w:spacing w:line="203" w:lineRule="exact"/>
        <w:ind w:left="507"/>
        <w:rPr>
          <w:b/>
          <w:sz w:val="18"/>
        </w:rPr>
      </w:pPr>
      <w:r>
        <w:rPr>
          <w:b/>
          <w:sz w:val="18"/>
        </w:rPr>
        <w:t xml:space="preserve">FCL.300 </w:t>
      </w:r>
      <w:r>
        <w:rPr>
          <w:b/>
          <w:i/>
          <w:sz w:val="18"/>
        </w:rPr>
        <w:t xml:space="preserve">СPL </w:t>
      </w:r>
      <w:r>
        <w:rPr>
          <w:b/>
          <w:sz w:val="18"/>
        </w:rPr>
        <w:t>– Минимална старосна граница</w:t>
      </w:r>
    </w:p>
    <w:p w:rsidR="003B3DB5" w:rsidRDefault="00866A2A">
      <w:pPr>
        <w:pStyle w:val="BodyText"/>
        <w:spacing w:before="3" w:line="230" w:lineRule="auto"/>
        <w:jc w:val="left"/>
      </w:pPr>
      <w:r>
        <w:t>Кандидат за дозволу професионалног пилота (</w:t>
      </w:r>
      <w:r>
        <w:rPr>
          <w:i/>
        </w:rPr>
        <w:t>СPL</w:t>
      </w:r>
      <w:r>
        <w:t>) мора да буде старији од 18 година.</w:t>
      </w:r>
    </w:p>
    <w:p w:rsidR="003B3DB5" w:rsidRDefault="00866A2A">
      <w:pPr>
        <w:pStyle w:val="Heading1"/>
        <w:spacing w:line="195" w:lineRule="exact"/>
      </w:pPr>
      <w:r>
        <w:t xml:space="preserve">FCL.305 </w:t>
      </w:r>
      <w:r>
        <w:rPr>
          <w:i/>
        </w:rPr>
        <w:t xml:space="preserve">СPL </w:t>
      </w:r>
      <w:r>
        <w:t>– Права и услови</w:t>
      </w:r>
    </w:p>
    <w:p w:rsidR="003B3DB5" w:rsidRDefault="00866A2A">
      <w:pPr>
        <w:pStyle w:val="BodyText"/>
        <w:spacing w:before="2" w:line="230" w:lineRule="auto"/>
        <w:jc w:val="left"/>
      </w:pPr>
      <w:r>
        <w:t>(а) Права. Права имаоца дозволе професионалног пилота (</w:t>
      </w:r>
      <w:r>
        <w:rPr>
          <w:i/>
        </w:rPr>
        <w:t>СPL</w:t>
      </w:r>
      <w:r>
        <w:t>) су да, у оквиру одговарајуће категорије ваздухоплова:</w:t>
      </w:r>
    </w:p>
    <w:p w:rsidR="003B3DB5" w:rsidRDefault="00866A2A">
      <w:pPr>
        <w:pStyle w:val="ListParagraph"/>
        <w:numPr>
          <w:ilvl w:val="0"/>
          <w:numId w:val="458"/>
        </w:numPr>
        <w:tabs>
          <w:tab w:val="left" w:pos="766"/>
        </w:tabs>
        <w:spacing w:line="230" w:lineRule="auto"/>
        <w:ind w:right="38" w:firstLine="397"/>
        <w:rPr>
          <w:sz w:val="18"/>
        </w:rPr>
      </w:pPr>
      <w:r>
        <w:rPr>
          <w:sz w:val="18"/>
        </w:rPr>
        <w:t>користи права из дозволе пилота лаких ваздухоплова (</w:t>
      </w:r>
      <w:r>
        <w:rPr>
          <w:i/>
          <w:sz w:val="18"/>
        </w:rPr>
        <w:t>LAPL</w:t>
      </w:r>
      <w:r>
        <w:rPr>
          <w:sz w:val="18"/>
        </w:rPr>
        <w:t>) и дозволе приватног пилота</w:t>
      </w:r>
      <w:r>
        <w:rPr>
          <w:spacing w:val="-5"/>
          <w:sz w:val="18"/>
        </w:rPr>
        <w:t xml:space="preserve"> </w:t>
      </w:r>
      <w:r>
        <w:rPr>
          <w:sz w:val="18"/>
        </w:rPr>
        <w:t>(</w:t>
      </w:r>
      <w:r>
        <w:rPr>
          <w:i/>
          <w:sz w:val="18"/>
        </w:rPr>
        <w:t>PPL</w:t>
      </w:r>
      <w:r>
        <w:rPr>
          <w:sz w:val="18"/>
        </w:rPr>
        <w:t>);</w:t>
      </w:r>
    </w:p>
    <w:p w:rsidR="003B3DB5" w:rsidRDefault="00866A2A">
      <w:pPr>
        <w:pStyle w:val="ListParagraph"/>
        <w:numPr>
          <w:ilvl w:val="0"/>
          <w:numId w:val="458"/>
        </w:numPr>
        <w:tabs>
          <w:tab w:val="left" w:pos="719"/>
        </w:tabs>
        <w:spacing w:line="230" w:lineRule="auto"/>
        <w:ind w:right="38" w:firstLine="397"/>
        <w:rPr>
          <w:sz w:val="18"/>
        </w:rPr>
      </w:pPr>
      <w:r>
        <w:rPr>
          <w:sz w:val="18"/>
        </w:rPr>
        <w:t xml:space="preserve">лети у својству </w:t>
      </w:r>
      <w:r>
        <w:rPr>
          <w:i/>
          <w:sz w:val="18"/>
        </w:rPr>
        <w:t xml:space="preserve">PIC </w:t>
      </w:r>
      <w:r>
        <w:rPr>
          <w:sz w:val="18"/>
        </w:rPr>
        <w:t xml:space="preserve">или у својству копилота на летовима </w:t>
      </w:r>
      <w:r>
        <w:rPr>
          <w:spacing w:val="-3"/>
          <w:sz w:val="18"/>
        </w:rPr>
        <w:t xml:space="preserve">који </w:t>
      </w:r>
      <w:r>
        <w:rPr>
          <w:sz w:val="18"/>
        </w:rPr>
        <w:t>нису у оквиру јавног</w:t>
      </w:r>
      <w:r>
        <w:rPr>
          <w:spacing w:val="1"/>
          <w:sz w:val="18"/>
        </w:rPr>
        <w:t xml:space="preserve"> </w:t>
      </w:r>
      <w:r>
        <w:rPr>
          <w:sz w:val="18"/>
        </w:rPr>
        <w:t>авио-превоза;</w:t>
      </w:r>
    </w:p>
    <w:p w:rsidR="003B3DB5" w:rsidRDefault="00866A2A">
      <w:pPr>
        <w:pStyle w:val="ListParagraph"/>
        <w:numPr>
          <w:ilvl w:val="0"/>
          <w:numId w:val="458"/>
        </w:numPr>
        <w:tabs>
          <w:tab w:val="left" w:pos="700"/>
        </w:tabs>
        <w:spacing w:line="230" w:lineRule="auto"/>
        <w:ind w:right="38" w:firstLine="397"/>
        <w:jc w:val="both"/>
        <w:rPr>
          <w:sz w:val="18"/>
        </w:rPr>
      </w:pPr>
      <w:r>
        <w:rPr>
          <w:sz w:val="18"/>
        </w:rPr>
        <w:t>лети</w:t>
      </w:r>
      <w:r>
        <w:rPr>
          <w:spacing w:val="-9"/>
          <w:sz w:val="18"/>
        </w:rPr>
        <w:t xml:space="preserve"> </w:t>
      </w:r>
      <w:r>
        <w:rPr>
          <w:sz w:val="18"/>
        </w:rPr>
        <w:t>у</w:t>
      </w:r>
      <w:r>
        <w:rPr>
          <w:spacing w:val="-9"/>
          <w:sz w:val="18"/>
        </w:rPr>
        <w:t xml:space="preserve"> </w:t>
      </w:r>
      <w:r>
        <w:rPr>
          <w:sz w:val="18"/>
        </w:rPr>
        <w:t>својству</w:t>
      </w:r>
      <w:r>
        <w:rPr>
          <w:spacing w:val="-9"/>
          <w:sz w:val="18"/>
        </w:rPr>
        <w:t xml:space="preserve"> </w:t>
      </w:r>
      <w:r>
        <w:rPr>
          <w:i/>
          <w:sz w:val="18"/>
        </w:rPr>
        <w:t>PIC</w:t>
      </w:r>
      <w:r>
        <w:rPr>
          <w:i/>
          <w:spacing w:val="-9"/>
          <w:sz w:val="18"/>
        </w:rPr>
        <w:t xml:space="preserve"> </w:t>
      </w:r>
      <w:r>
        <w:rPr>
          <w:sz w:val="18"/>
        </w:rPr>
        <w:t>у</w:t>
      </w:r>
      <w:r>
        <w:rPr>
          <w:spacing w:val="-9"/>
          <w:sz w:val="18"/>
        </w:rPr>
        <w:t xml:space="preserve"> </w:t>
      </w:r>
      <w:r>
        <w:rPr>
          <w:sz w:val="18"/>
        </w:rPr>
        <w:t>јавном</w:t>
      </w:r>
      <w:r>
        <w:rPr>
          <w:spacing w:val="-9"/>
          <w:sz w:val="18"/>
        </w:rPr>
        <w:t xml:space="preserve"> </w:t>
      </w:r>
      <w:r>
        <w:rPr>
          <w:sz w:val="18"/>
        </w:rPr>
        <w:t>авио-превозу</w:t>
      </w:r>
      <w:r>
        <w:rPr>
          <w:spacing w:val="-9"/>
          <w:sz w:val="18"/>
        </w:rPr>
        <w:t xml:space="preserve"> </w:t>
      </w:r>
      <w:r>
        <w:rPr>
          <w:sz w:val="18"/>
        </w:rPr>
        <w:t>на</w:t>
      </w:r>
      <w:r>
        <w:rPr>
          <w:spacing w:val="-9"/>
          <w:sz w:val="18"/>
        </w:rPr>
        <w:t xml:space="preserve"> </w:t>
      </w:r>
      <w:r>
        <w:rPr>
          <w:sz w:val="18"/>
        </w:rPr>
        <w:t xml:space="preserve">ваздухоплову са једним пилотом </w:t>
      </w:r>
      <w:r>
        <w:rPr>
          <w:spacing w:val="-3"/>
          <w:sz w:val="18"/>
        </w:rPr>
        <w:t xml:space="preserve">под </w:t>
      </w:r>
      <w:r>
        <w:rPr>
          <w:sz w:val="18"/>
        </w:rPr>
        <w:t xml:space="preserve">условима дефинисаним у </w:t>
      </w:r>
      <w:r>
        <w:rPr>
          <w:i/>
          <w:sz w:val="18"/>
        </w:rPr>
        <w:t xml:space="preserve">FCL.060 </w:t>
      </w:r>
      <w:r>
        <w:rPr>
          <w:sz w:val="18"/>
        </w:rPr>
        <w:t xml:space="preserve">и у овој </w:t>
      </w:r>
      <w:r>
        <w:rPr>
          <w:spacing w:val="-3"/>
          <w:sz w:val="18"/>
        </w:rPr>
        <w:t>глави;</w:t>
      </w:r>
    </w:p>
    <w:p w:rsidR="003B3DB5" w:rsidRDefault="00866A2A">
      <w:pPr>
        <w:pStyle w:val="ListParagraph"/>
        <w:numPr>
          <w:ilvl w:val="0"/>
          <w:numId w:val="458"/>
        </w:numPr>
        <w:tabs>
          <w:tab w:val="left" w:pos="713"/>
        </w:tabs>
        <w:spacing w:line="230" w:lineRule="auto"/>
        <w:ind w:right="38" w:firstLine="397"/>
        <w:rPr>
          <w:sz w:val="18"/>
        </w:rPr>
      </w:pPr>
      <w:r>
        <w:rPr>
          <w:sz w:val="18"/>
        </w:rPr>
        <w:t xml:space="preserve">лети у својству копилота у јавном авио-превозу </w:t>
      </w:r>
      <w:r>
        <w:rPr>
          <w:spacing w:val="-3"/>
          <w:sz w:val="18"/>
        </w:rPr>
        <w:t xml:space="preserve">под </w:t>
      </w:r>
      <w:r>
        <w:rPr>
          <w:sz w:val="18"/>
        </w:rPr>
        <w:t xml:space="preserve">усло- вима дефинисаним у </w:t>
      </w:r>
      <w:r>
        <w:rPr>
          <w:i/>
          <w:sz w:val="18"/>
        </w:rPr>
        <w:t>FCL.060</w:t>
      </w:r>
      <w:r>
        <w:rPr>
          <w:sz w:val="18"/>
        </w:rPr>
        <w:t>.</w:t>
      </w:r>
    </w:p>
    <w:p w:rsidR="003B3DB5" w:rsidRDefault="00866A2A">
      <w:pPr>
        <w:pStyle w:val="BodyText"/>
        <w:spacing w:line="230" w:lineRule="auto"/>
        <w:ind w:right="38"/>
      </w:pPr>
      <w:r>
        <w:t>(б) Услови. Кандидати за дозволу професионалног пил</w:t>
      </w:r>
      <w:r>
        <w:t>ота (</w:t>
      </w:r>
      <w:r>
        <w:rPr>
          <w:i/>
        </w:rPr>
        <w:t>СPL</w:t>
      </w:r>
      <w:r>
        <w:t>) морају да испуне захтеве за класу или тип ваздухоплова на којем ће се спровести практичан испит.</w:t>
      </w:r>
    </w:p>
    <w:p w:rsidR="003B3DB5" w:rsidRDefault="00866A2A">
      <w:pPr>
        <w:pStyle w:val="Heading1"/>
        <w:spacing w:line="195" w:lineRule="exact"/>
      </w:pPr>
      <w:r>
        <w:t xml:space="preserve">FCL.310 </w:t>
      </w:r>
      <w:r>
        <w:rPr>
          <w:i/>
        </w:rPr>
        <w:t xml:space="preserve">СPL </w:t>
      </w:r>
      <w:r>
        <w:t>Теоријски испит</w:t>
      </w:r>
    </w:p>
    <w:p w:rsidR="003B3DB5" w:rsidRDefault="00866A2A">
      <w:pPr>
        <w:pStyle w:val="BodyText"/>
        <w:spacing w:line="230" w:lineRule="auto"/>
        <w:ind w:right="38"/>
      </w:pPr>
      <w:r>
        <w:t>Кандидати за дозволу професионалног пилота (</w:t>
      </w:r>
      <w:r>
        <w:rPr>
          <w:i/>
        </w:rPr>
        <w:t>СPL</w:t>
      </w:r>
      <w:r>
        <w:t>) морају да</w:t>
      </w:r>
      <w:r>
        <w:rPr>
          <w:spacing w:val="-10"/>
        </w:rPr>
        <w:t xml:space="preserve"> </w:t>
      </w:r>
      <w:r>
        <w:t>прикажу</w:t>
      </w:r>
      <w:r>
        <w:rPr>
          <w:spacing w:val="-10"/>
        </w:rPr>
        <w:t xml:space="preserve"> </w:t>
      </w:r>
      <w:r>
        <w:t>одговарајући</w:t>
      </w:r>
      <w:r>
        <w:rPr>
          <w:spacing w:val="-10"/>
        </w:rPr>
        <w:t xml:space="preserve"> </w:t>
      </w:r>
      <w:r>
        <w:t>ниво</w:t>
      </w:r>
      <w:r>
        <w:rPr>
          <w:spacing w:val="-10"/>
        </w:rPr>
        <w:t xml:space="preserve"> </w:t>
      </w:r>
      <w:r>
        <w:t>теоријског</w:t>
      </w:r>
      <w:r>
        <w:rPr>
          <w:spacing w:val="-10"/>
        </w:rPr>
        <w:t xml:space="preserve"> </w:t>
      </w:r>
      <w:r>
        <w:t>знања,</w:t>
      </w:r>
      <w:r>
        <w:rPr>
          <w:spacing w:val="-10"/>
        </w:rPr>
        <w:t xml:space="preserve"> </w:t>
      </w:r>
      <w:r>
        <w:rPr>
          <w:spacing w:val="-3"/>
        </w:rPr>
        <w:t>тако</w:t>
      </w:r>
      <w:r>
        <w:rPr>
          <w:spacing w:val="-10"/>
        </w:rPr>
        <w:t xml:space="preserve"> </w:t>
      </w:r>
      <w:r>
        <w:t>што</w:t>
      </w:r>
      <w:r>
        <w:rPr>
          <w:spacing w:val="-10"/>
        </w:rPr>
        <w:t xml:space="preserve"> </w:t>
      </w:r>
      <w:r>
        <w:t>ће</w:t>
      </w:r>
      <w:r>
        <w:rPr>
          <w:spacing w:val="-10"/>
        </w:rPr>
        <w:t xml:space="preserve"> </w:t>
      </w:r>
      <w:r>
        <w:t xml:space="preserve">поло- </w:t>
      </w:r>
      <w:r>
        <w:t>жити испит из следећих</w:t>
      </w:r>
      <w:r>
        <w:rPr>
          <w:spacing w:val="-3"/>
        </w:rPr>
        <w:t xml:space="preserve"> </w:t>
      </w:r>
      <w:r>
        <w:t>предмета:</w:t>
      </w:r>
    </w:p>
    <w:p w:rsidR="003B3DB5" w:rsidRDefault="00866A2A">
      <w:pPr>
        <w:pStyle w:val="BodyText"/>
        <w:spacing w:line="195" w:lineRule="exact"/>
        <w:ind w:left="507" w:firstLine="0"/>
        <w:jc w:val="left"/>
      </w:pPr>
      <w:r>
        <w:rPr>
          <w:w w:val="66"/>
        </w:rPr>
        <w:t xml:space="preserve"> </w:t>
      </w:r>
      <w:r>
        <w:t>– Ваздухопловни прописи,</w:t>
      </w:r>
    </w:p>
    <w:p w:rsidR="003B3DB5" w:rsidRDefault="00866A2A">
      <w:pPr>
        <w:pStyle w:val="BodyText"/>
        <w:spacing w:before="1" w:line="230" w:lineRule="auto"/>
        <w:jc w:val="left"/>
      </w:pPr>
      <w:r>
        <w:rPr>
          <w:w w:val="66"/>
        </w:rPr>
        <w:t xml:space="preserve"> </w:t>
      </w:r>
      <w:r>
        <w:t>– Опште познавање ваздухоплова – Конструкција/Системи/ Погонске групе,</w:t>
      </w:r>
    </w:p>
    <w:p w:rsidR="003B3DB5" w:rsidRDefault="00866A2A">
      <w:pPr>
        <w:pStyle w:val="BodyText"/>
        <w:spacing w:line="195" w:lineRule="exact"/>
        <w:ind w:left="507" w:firstLine="0"/>
        <w:jc w:val="left"/>
      </w:pPr>
      <w:r>
        <w:rPr>
          <w:w w:val="66"/>
        </w:rPr>
        <w:t xml:space="preserve"> </w:t>
      </w:r>
      <w:r>
        <w:t>– Опште познавање ваздухоплова – Инструменти,</w:t>
      </w:r>
    </w:p>
    <w:p w:rsidR="003B3DB5" w:rsidRDefault="00866A2A">
      <w:pPr>
        <w:pStyle w:val="BodyText"/>
        <w:spacing w:line="198" w:lineRule="exact"/>
        <w:ind w:left="507" w:firstLine="0"/>
        <w:jc w:val="left"/>
      </w:pPr>
      <w:r>
        <w:rPr>
          <w:w w:val="66"/>
        </w:rPr>
        <w:t xml:space="preserve"> </w:t>
      </w:r>
      <w:r>
        <w:t>– Маса и центража,</w:t>
      </w:r>
    </w:p>
    <w:p w:rsidR="003B3DB5" w:rsidRDefault="00866A2A">
      <w:pPr>
        <w:pStyle w:val="BodyText"/>
        <w:spacing w:line="198" w:lineRule="exact"/>
        <w:ind w:left="507" w:firstLine="0"/>
        <w:jc w:val="left"/>
      </w:pPr>
      <w:r>
        <w:rPr>
          <w:w w:val="66"/>
        </w:rPr>
        <w:t xml:space="preserve"> </w:t>
      </w:r>
      <w:r>
        <w:rPr>
          <w:w w:val="95"/>
        </w:rPr>
        <w:t>– Перформансе,</w:t>
      </w:r>
    </w:p>
    <w:p w:rsidR="003B3DB5" w:rsidRDefault="00866A2A">
      <w:pPr>
        <w:pStyle w:val="BodyText"/>
        <w:spacing w:line="198" w:lineRule="exact"/>
        <w:ind w:left="507" w:firstLine="0"/>
        <w:jc w:val="left"/>
      </w:pPr>
      <w:r>
        <w:rPr>
          <w:w w:val="66"/>
        </w:rPr>
        <w:t xml:space="preserve"> </w:t>
      </w:r>
      <w:r>
        <w:t>– Планирање и праћење лета,</w:t>
      </w:r>
    </w:p>
    <w:p w:rsidR="003B3DB5" w:rsidRDefault="00866A2A">
      <w:pPr>
        <w:pStyle w:val="BodyText"/>
        <w:spacing w:line="198" w:lineRule="exact"/>
        <w:ind w:left="507" w:firstLine="0"/>
        <w:jc w:val="left"/>
      </w:pPr>
      <w:r>
        <w:rPr>
          <w:w w:val="66"/>
        </w:rPr>
        <w:t xml:space="preserve"> </w:t>
      </w:r>
      <w:r>
        <w:t>– Људске могућности,</w:t>
      </w:r>
    </w:p>
    <w:p w:rsidR="003B3DB5" w:rsidRDefault="00866A2A">
      <w:pPr>
        <w:pStyle w:val="BodyText"/>
        <w:spacing w:line="198" w:lineRule="exact"/>
        <w:ind w:left="507" w:firstLine="0"/>
        <w:jc w:val="left"/>
      </w:pPr>
      <w:r>
        <w:rPr>
          <w:w w:val="66"/>
        </w:rPr>
        <w:t xml:space="preserve"> </w:t>
      </w:r>
      <w:r>
        <w:rPr>
          <w:w w:val="95"/>
        </w:rPr>
        <w:t>– Метеорологија,</w:t>
      </w:r>
    </w:p>
    <w:p w:rsidR="003B3DB5" w:rsidRDefault="00866A2A">
      <w:pPr>
        <w:pStyle w:val="BodyText"/>
        <w:spacing w:line="198" w:lineRule="exact"/>
        <w:ind w:left="507" w:firstLine="0"/>
        <w:jc w:val="left"/>
      </w:pPr>
      <w:r>
        <w:rPr>
          <w:w w:val="66"/>
        </w:rPr>
        <w:t xml:space="preserve"> </w:t>
      </w:r>
      <w:r>
        <w:t>– Општа навигација,</w:t>
      </w:r>
    </w:p>
    <w:p w:rsidR="003B3DB5" w:rsidRDefault="00866A2A">
      <w:pPr>
        <w:pStyle w:val="BodyText"/>
        <w:spacing w:line="198" w:lineRule="exact"/>
        <w:ind w:left="507" w:firstLine="0"/>
        <w:jc w:val="left"/>
      </w:pPr>
      <w:r>
        <w:rPr>
          <w:w w:val="66"/>
        </w:rPr>
        <w:t xml:space="preserve"> </w:t>
      </w:r>
      <w:r>
        <w:rPr>
          <w:w w:val="95"/>
        </w:rPr>
        <w:t>– Радио-навигација,</w:t>
      </w:r>
    </w:p>
    <w:p w:rsidR="003B3DB5" w:rsidRDefault="00866A2A">
      <w:pPr>
        <w:pStyle w:val="BodyText"/>
        <w:spacing w:line="198" w:lineRule="exact"/>
        <w:ind w:left="507" w:firstLine="0"/>
        <w:jc w:val="left"/>
      </w:pPr>
      <w:r>
        <w:rPr>
          <w:w w:val="66"/>
        </w:rPr>
        <w:t xml:space="preserve"> </w:t>
      </w:r>
      <w:r>
        <w:t>– Оперативне процедуре,</w:t>
      </w:r>
    </w:p>
    <w:p w:rsidR="003B3DB5" w:rsidRDefault="00866A2A">
      <w:pPr>
        <w:pStyle w:val="BodyText"/>
        <w:spacing w:line="198" w:lineRule="exact"/>
        <w:ind w:left="507" w:firstLine="0"/>
        <w:jc w:val="left"/>
      </w:pPr>
      <w:r>
        <w:rPr>
          <w:w w:val="66"/>
        </w:rPr>
        <w:t xml:space="preserve"> </w:t>
      </w:r>
      <w:r>
        <w:t>– Теорија летења,</w:t>
      </w:r>
    </w:p>
    <w:p w:rsidR="003B3DB5" w:rsidRDefault="00866A2A">
      <w:pPr>
        <w:pStyle w:val="BodyText"/>
        <w:spacing w:line="198" w:lineRule="exact"/>
        <w:ind w:left="507" w:firstLine="0"/>
        <w:jc w:val="left"/>
      </w:pPr>
      <w:r>
        <w:rPr>
          <w:w w:val="66"/>
        </w:rPr>
        <w:t xml:space="preserve"> </w:t>
      </w:r>
      <w:r>
        <w:t xml:space="preserve">– </w:t>
      </w:r>
      <w:r>
        <w:rPr>
          <w:i/>
        </w:rPr>
        <w:t xml:space="preserve">VFR </w:t>
      </w:r>
      <w:r>
        <w:t>комуникације.</w:t>
      </w:r>
    </w:p>
    <w:p w:rsidR="003B3DB5" w:rsidRDefault="00866A2A">
      <w:pPr>
        <w:spacing w:line="198" w:lineRule="exact"/>
        <w:ind w:left="507"/>
        <w:rPr>
          <w:b/>
          <w:sz w:val="18"/>
        </w:rPr>
      </w:pPr>
      <w:r>
        <w:rPr>
          <w:b/>
          <w:sz w:val="18"/>
        </w:rPr>
        <w:t xml:space="preserve">FCL.315 </w:t>
      </w:r>
      <w:r>
        <w:rPr>
          <w:b/>
          <w:i/>
          <w:sz w:val="18"/>
        </w:rPr>
        <w:t xml:space="preserve">СPL </w:t>
      </w:r>
      <w:r>
        <w:rPr>
          <w:b/>
          <w:sz w:val="18"/>
        </w:rPr>
        <w:t>– Обука</w:t>
      </w:r>
    </w:p>
    <w:p w:rsidR="003B3DB5" w:rsidRDefault="00866A2A">
      <w:pPr>
        <w:pStyle w:val="BodyText"/>
        <w:spacing w:before="3" w:line="230" w:lineRule="auto"/>
        <w:ind w:right="38"/>
      </w:pPr>
      <w:r>
        <w:t>Кандидати за дозволу професионалног пилота (</w:t>
      </w:r>
      <w:r>
        <w:rPr>
          <w:i/>
        </w:rPr>
        <w:t>СPL</w:t>
      </w:r>
      <w:r>
        <w:t>) морају да заврше одговарајућу теоријску и</w:t>
      </w:r>
      <w:r>
        <w:t xml:space="preserve"> практичну обуку у одобреној организацији за обуку (</w:t>
      </w:r>
      <w:r>
        <w:rPr>
          <w:i/>
        </w:rPr>
        <w:t>АТО</w:t>
      </w:r>
      <w:r>
        <w:t>) у складу са Додатком 3 овог анекса.</w:t>
      </w:r>
    </w:p>
    <w:p w:rsidR="003B3DB5" w:rsidRDefault="00866A2A">
      <w:pPr>
        <w:pStyle w:val="Heading1"/>
        <w:spacing w:line="195" w:lineRule="exact"/>
      </w:pPr>
      <w:r>
        <w:t xml:space="preserve">FCL.320 </w:t>
      </w:r>
      <w:r>
        <w:rPr>
          <w:i/>
        </w:rPr>
        <w:t xml:space="preserve">СPL </w:t>
      </w:r>
      <w:r>
        <w:t>– Практичан испит</w:t>
      </w:r>
    </w:p>
    <w:p w:rsidR="003B3DB5" w:rsidRDefault="00866A2A">
      <w:pPr>
        <w:pStyle w:val="BodyText"/>
        <w:spacing w:before="2" w:line="230" w:lineRule="auto"/>
        <w:ind w:right="38"/>
      </w:pPr>
      <w:r>
        <w:t>Кандидат за дозволу професионалног пилота (</w:t>
      </w:r>
      <w:r>
        <w:rPr>
          <w:i/>
        </w:rPr>
        <w:t>СPL</w:t>
      </w:r>
      <w:r>
        <w:t xml:space="preserve">) мора да положи практичан испит у складу са </w:t>
      </w:r>
      <w:r>
        <w:rPr>
          <w:spacing w:val="-4"/>
        </w:rPr>
        <w:t xml:space="preserve">Додатком </w:t>
      </w:r>
      <w:r>
        <w:t>4 овог анекса и да прикаже оспосо</w:t>
      </w:r>
      <w:r>
        <w:t xml:space="preserve">бљеност да, у својству </w:t>
      </w:r>
      <w:r>
        <w:rPr>
          <w:i/>
        </w:rPr>
        <w:t xml:space="preserve">PIC </w:t>
      </w:r>
      <w:r>
        <w:t xml:space="preserve">на одговарајућој </w:t>
      </w:r>
      <w:r>
        <w:rPr>
          <w:spacing w:val="-3"/>
        </w:rPr>
        <w:t xml:space="preserve">кате- </w:t>
      </w:r>
      <w:r>
        <w:t>горији</w:t>
      </w:r>
      <w:r>
        <w:rPr>
          <w:spacing w:val="-5"/>
        </w:rPr>
        <w:t xml:space="preserve"> </w:t>
      </w:r>
      <w:r>
        <w:t>ваздухоплова,</w:t>
      </w:r>
      <w:r>
        <w:rPr>
          <w:spacing w:val="-5"/>
        </w:rPr>
        <w:t xml:space="preserve"> </w:t>
      </w:r>
      <w:r>
        <w:t>извршава</w:t>
      </w:r>
      <w:r>
        <w:rPr>
          <w:spacing w:val="-5"/>
        </w:rPr>
        <w:t xml:space="preserve"> </w:t>
      </w:r>
      <w:r>
        <w:t>одговарајуће</w:t>
      </w:r>
      <w:r>
        <w:rPr>
          <w:spacing w:val="-5"/>
        </w:rPr>
        <w:t xml:space="preserve"> </w:t>
      </w:r>
      <w:r>
        <w:t>поступке</w:t>
      </w:r>
      <w:r>
        <w:rPr>
          <w:spacing w:val="-5"/>
        </w:rPr>
        <w:t xml:space="preserve"> </w:t>
      </w:r>
      <w:r>
        <w:t>и</w:t>
      </w:r>
      <w:r>
        <w:rPr>
          <w:spacing w:val="-5"/>
        </w:rPr>
        <w:t xml:space="preserve"> </w:t>
      </w:r>
      <w:r>
        <w:t>маневре</w:t>
      </w:r>
      <w:r>
        <w:rPr>
          <w:spacing w:val="-5"/>
        </w:rPr>
        <w:t xml:space="preserve"> </w:t>
      </w:r>
      <w:r>
        <w:t>у складу са правима из</w:t>
      </w:r>
      <w:r>
        <w:rPr>
          <w:spacing w:val="-2"/>
        </w:rPr>
        <w:t xml:space="preserve"> </w:t>
      </w:r>
      <w:r>
        <w:t>дозволе.</w:t>
      </w:r>
    </w:p>
    <w:p w:rsidR="003B3DB5" w:rsidRDefault="00866A2A">
      <w:pPr>
        <w:pStyle w:val="BodyText"/>
        <w:spacing w:before="162" w:line="203" w:lineRule="exact"/>
        <w:ind w:left="238" w:right="169" w:firstLine="0"/>
        <w:jc w:val="center"/>
      </w:pPr>
      <w:r>
        <w:t>ОДЕЉАК 2</w:t>
      </w:r>
    </w:p>
    <w:p w:rsidR="003B3DB5" w:rsidRDefault="00866A2A">
      <w:pPr>
        <w:pStyle w:val="Heading2"/>
        <w:spacing w:before="2" w:line="230" w:lineRule="auto"/>
        <w:ind w:left="240" w:right="169"/>
      </w:pPr>
      <w:r>
        <w:t xml:space="preserve">Специфични захтеви за дозволу професионалног пилота </w:t>
      </w:r>
      <w:r>
        <w:t>(авион) – СPL(А)</w:t>
      </w:r>
    </w:p>
    <w:p w:rsidR="003B3DB5" w:rsidRDefault="003B3DB5">
      <w:pPr>
        <w:pStyle w:val="BodyText"/>
        <w:spacing w:before="7"/>
        <w:ind w:left="0" w:firstLine="0"/>
        <w:jc w:val="left"/>
        <w:rPr>
          <w:b/>
          <w:i/>
          <w:sz w:val="16"/>
        </w:rPr>
      </w:pPr>
    </w:p>
    <w:p w:rsidR="003B3DB5" w:rsidRDefault="00866A2A">
      <w:pPr>
        <w:spacing w:line="203" w:lineRule="exact"/>
        <w:ind w:left="507"/>
        <w:rPr>
          <w:b/>
          <w:sz w:val="18"/>
        </w:rPr>
      </w:pPr>
      <w:r>
        <w:rPr>
          <w:b/>
          <w:sz w:val="18"/>
        </w:rPr>
        <w:t xml:space="preserve">FCL.315.A </w:t>
      </w:r>
      <w:r>
        <w:rPr>
          <w:b/>
          <w:i/>
          <w:sz w:val="18"/>
        </w:rPr>
        <w:t xml:space="preserve">СPL </w:t>
      </w:r>
      <w:r>
        <w:rPr>
          <w:b/>
          <w:sz w:val="18"/>
        </w:rPr>
        <w:t>– Обука</w:t>
      </w:r>
    </w:p>
    <w:p w:rsidR="003B3DB5" w:rsidRDefault="00866A2A">
      <w:pPr>
        <w:pStyle w:val="BodyText"/>
        <w:spacing w:before="3" w:line="230" w:lineRule="auto"/>
        <w:ind w:right="38"/>
      </w:pPr>
      <w:r>
        <w:t xml:space="preserve">Теоријска и практична обука за издавање дозволе професио- налног пилота (авион) – </w:t>
      </w:r>
      <w:r>
        <w:rPr>
          <w:i/>
        </w:rPr>
        <w:t xml:space="preserve">CPL(A) </w:t>
      </w:r>
      <w:r>
        <w:t>мора да укључи оспособљавање за избегавање и вађење из неправилног положаја.</w:t>
      </w:r>
    </w:p>
    <w:p w:rsidR="003B3DB5" w:rsidRDefault="00866A2A">
      <w:pPr>
        <w:pStyle w:val="Heading1"/>
        <w:spacing w:line="230" w:lineRule="auto"/>
        <w:ind w:left="110" w:right="20" w:firstLine="396"/>
      </w:pPr>
      <w:r>
        <w:t xml:space="preserve">FCL.325.А </w:t>
      </w:r>
      <w:r>
        <w:rPr>
          <w:i/>
        </w:rPr>
        <w:t xml:space="preserve">СPL(А) </w:t>
      </w:r>
      <w:r>
        <w:t>– Специфични услови за имаоце дозво- ле пилота вишечлане посаде (МPL)</w:t>
      </w:r>
    </w:p>
    <w:p w:rsidR="003B3DB5" w:rsidRDefault="00866A2A">
      <w:pPr>
        <w:pStyle w:val="BodyText"/>
        <w:spacing w:line="230" w:lineRule="auto"/>
        <w:ind w:right="38" w:firstLine="397"/>
      </w:pPr>
      <w:r>
        <w:t xml:space="preserve">Пре коришћења права из  дозволе  професионалног  пило-  та (авион) – </w:t>
      </w:r>
      <w:r>
        <w:rPr>
          <w:i/>
        </w:rPr>
        <w:t>СPL(А)</w:t>
      </w:r>
      <w:r>
        <w:t>, имаоци дозволе пилота вишечлане посаде (</w:t>
      </w:r>
      <w:r>
        <w:rPr>
          <w:i/>
        </w:rPr>
        <w:t>МPL</w:t>
      </w:r>
      <w:r>
        <w:t>) морају на авионима</w:t>
      </w:r>
      <w:r>
        <w:rPr>
          <w:spacing w:val="-2"/>
        </w:rPr>
        <w:t xml:space="preserve"> </w:t>
      </w:r>
      <w:r>
        <w:t>да:</w:t>
      </w:r>
    </w:p>
    <w:p w:rsidR="003B3DB5" w:rsidRDefault="00866A2A">
      <w:pPr>
        <w:pStyle w:val="BodyText"/>
        <w:spacing w:line="195" w:lineRule="exact"/>
        <w:ind w:left="507" w:firstLine="0"/>
        <w:jc w:val="left"/>
      </w:pPr>
      <w:r>
        <w:t>(а) остваре 70 сати летења:</w:t>
      </w:r>
    </w:p>
    <w:p w:rsidR="003B3DB5" w:rsidRDefault="00866A2A">
      <w:pPr>
        <w:pStyle w:val="ListParagraph"/>
        <w:numPr>
          <w:ilvl w:val="0"/>
          <w:numId w:val="457"/>
        </w:numPr>
        <w:tabs>
          <w:tab w:val="left" w:pos="703"/>
        </w:tabs>
        <w:spacing w:line="198" w:lineRule="exact"/>
        <w:ind w:firstLine="397"/>
        <w:rPr>
          <w:sz w:val="18"/>
        </w:rPr>
      </w:pPr>
      <w:r>
        <w:rPr>
          <w:sz w:val="18"/>
        </w:rPr>
        <w:t xml:space="preserve">у својству </w:t>
      </w:r>
      <w:r>
        <w:rPr>
          <w:i/>
          <w:sz w:val="18"/>
        </w:rPr>
        <w:t>PIC</w:t>
      </w:r>
      <w:r>
        <w:rPr>
          <w:sz w:val="18"/>
        </w:rPr>
        <w:t>;</w:t>
      </w:r>
      <w:r>
        <w:rPr>
          <w:spacing w:val="-1"/>
          <w:sz w:val="18"/>
        </w:rPr>
        <w:t xml:space="preserve"> </w:t>
      </w:r>
      <w:r>
        <w:rPr>
          <w:sz w:val="18"/>
        </w:rPr>
        <w:t>или</w:t>
      </w:r>
    </w:p>
    <w:p w:rsidR="003B3DB5" w:rsidRDefault="00866A2A">
      <w:pPr>
        <w:pStyle w:val="ListParagraph"/>
        <w:numPr>
          <w:ilvl w:val="0"/>
          <w:numId w:val="457"/>
        </w:numPr>
        <w:tabs>
          <w:tab w:val="left" w:pos="700"/>
        </w:tabs>
        <w:spacing w:line="230" w:lineRule="auto"/>
        <w:ind w:right="39" w:firstLine="397"/>
        <w:rPr>
          <w:sz w:val="18"/>
        </w:rPr>
      </w:pPr>
      <w:r>
        <w:rPr>
          <w:sz w:val="18"/>
        </w:rPr>
        <w:t>најмање</w:t>
      </w:r>
      <w:r>
        <w:rPr>
          <w:spacing w:val="-5"/>
          <w:sz w:val="18"/>
        </w:rPr>
        <w:t xml:space="preserve"> </w:t>
      </w:r>
      <w:r>
        <w:rPr>
          <w:sz w:val="18"/>
        </w:rPr>
        <w:t>десет</w:t>
      </w:r>
      <w:r>
        <w:rPr>
          <w:spacing w:val="-5"/>
          <w:sz w:val="18"/>
        </w:rPr>
        <w:t xml:space="preserve"> </w:t>
      </w:r>
      <w:r>
        <w:rPr>
          <w:sz w:val="18"/>
        </w:rPr>
        <w:t>сати</w:t>
      </w:r>
      <w:r>
        <w:rPr>
          <w:spacing w:val="-5"/>
          <w:sz w:val="18"/>
        </w:rPr>
        <w:t xml:space="preserve"> </w:t>
      </w:r>
      <w:r>
        <w:rPr>
          <w:sz w:val="18"/>
        </w:rPr>
        <w:t>у</w:t>
      </w:r>
      <w:r>
        <w:rPr>
          <w:spacing w:val="-5"/>
          <w:sz w:val="18"/>
        </w:rPr>
        <w:t xml:space="preserve"> </w:t>
      </w:r>
      <w:r>
        <w:rPr>
          <w:sz w:val="18"/>
        </w:rPr>
        <w:t>својству</w:t>
      </w:r>
      <w:r>
        <w:rPr>
          <w:spacing w:val="-5"/>
          <w:sz w:val="18"/>
        </w:rPr>
        <w:t xml:space="preserve"> </w:t>
      </w:r>
      <w:r>
        <w:rPr>
          <w:i/>
          <w:sz w:val="18"/>
        </w:rPr>
        <w:t>PIC</w:t>
      </w:r>
      <w:r>
        <w:rPr>
          <w:sz w:val="18"/>
        </w:rPr>
        <w:t>,</w:t>
      </w:r>
      <w:r>
        <w:rPr>
          <w:spacing w:val="-5"/>
          <w:sz w:val="18"/>
        </w:rPr>
        <w:t xml:space="preserve"> </w:t>
      </w:r>
      <w:r>
        <w:rPr>
          <w:sz w:val="18"/>
        </w:rPr>
        <w:t>а</w:t>
      </w:r>
      <w:r>
        <w:rPr>
          <w:spacing w:val="-5"/>
          <w:sz w:val="18"/>
        </w:rPr>
        <w:t xml:space="preserve"> </w:t>
      </w:r>
      <w:r>
        <w:rPr>
          <w:sz w:val="18"/>
        </w:rPr>
        <w:t>преостало</w:t>
      </w:r>
      <w:r>
        <w:rPr>
          <w:spacing w:val="-5"/>
          <w:sz w:val="18"/>
        </w:rPr>
        <w:t xml:space="preserve"> </w:t>
      </w:r>
      <w:r>
        <w:rPr>
          <w:sz w:val="18"/>
        </w:rPr>
        <w:t>време</w:t>
      </w:r>
      <w:r>
        <w:rPr>
          <w:spacing w:val="-5"/>
          <w:sz w:val="18"/>
        </w:rPr>
        <w:t xml:space="preserve"> </w:t>
      </w:r>
      <w:r>
        <w:rPr>
          <w:sz w:val="18"/>
        </w:rPr>
        <w:t>лете- ња у</w:t>
      </w:r>
      <w:r>
        <w:rPr>
          <w:sz w:val="18"/>
        </w:rPr>
        <w:t xml:space="preserve"> својству</w:t>
      </w:r>
      <w:r>
        <w:rPr>
          <w:spacing w:val="-2"/>
          <w:sz w:val="18"/>
        </w:rPr>
        <w:t xml:space="preserve"> </w:t>
      </w:r>
      <w:r>
        <w:rPr>
          <w:i/>
          <w:sz w:val="18"/>
        </w:rPr>
        <w:t>PICUS</w:t>
      </w:r>
      <w:r>
        <w:rPr>
          <w:sz w:val="18"/>
        </w:rPr>
        <w:t>.</w:t>
      </w:r>
    </w:p>
    <w:p w:rsidR="003B3DB5" w:rsidRDefault="00866A2A">
      <w:pPr>
        <w:pStyle w:val="BodyText"/>
        <w:spacing w:line="232" w:lineRule="auto"/>
        <w:ind w:right="38"/>
      </w:pPr>
      <w:r>
        <w:t>Од ових 70 сати, 20 сати мора да буде време маршрутног летења према визуелним правилима летења (</w:t>
      </w:r>
      <w:r>
        <w:rPr>
          <w:i/>
        </w:rPr>
        <w:t>VFR</w:t>
      </w:r>
      <w:r>
        <w:t xml:space="preserve">) у својству </w:t>
      </w:r>
      <w:r>
        <w:rPr>
          <w:i/>
        </w:rPr>
        <w:t xml:space="preserve">PIC </w:t>
      </w:r>
      <w:r>
        <w:t xml:space="preserve">или време маршрутног летења од најмање десет сати у својству </w:t>
      </w:r>
      <w:r>
        <w:rPr>
          <w:i/>
        </w:rPr>
        <w:t xml:space="preserve">PIC </w:t>
      </w:r>
      <w:r>
        <w:t xml:space="preserve">и десет сати у својству </w:t>
      </w:r>
      <w:r>
        <w:rPr>
          <w:i/>
        </w:rPr>
        <w:t>PICUS</w:t>
      </w:r>
      <w:r>
        <w:t>, укључујући маршрутни лет по</w:t>
      </w:r>
    </w:p>
    <w:p w:rsidR="003B3DB5" w:rsidRDefault="00866A2A">
      <w:pPr>
        <w:pStyle w:val="BodyText"/>
        <w:spacing w:before="96" w:line="235" w:lineRule="auto"/>
        <w:ind w:right="411" w:firstLine="0"/>
      </w:pPr>
      <w:r>
        <w:br w:type="column"/>
      </w:r>
      <w:r>
        <w:t>правилима визуелног летења (</w:t>
      </w:r>
      <w:r>
        <w:rPr>
          <w:i/>
        </w:rPr>
        <w:t>VFR</w:t>
      </w:r>
      <w:r>
        <w:t xml:space="preserve">) од најмање 540 </w:t>
      </w:r>
      <w:r>
        <w:rPr>
          <w:i/>
        </w:rPr>
        <w:t xml:space="preserve">km </w:t>
      </w:r>
      <w:r>
        <w:t xml:space="preserve">(300 </w:t>
      </w:r>
      <w:r>
        <w:rPr>
          <w:i/>
        </w:rPr>
        <w:t>NM</w:t>
      </w:r>
      <w:r>
        <w:t xml:space="preserve">) у својству </w:t>
      </w:r>
      <w:r>
        <w:rPr>
          <w:i/>
        </w:rPr>
        <w:t>PIC</w:t>
      </w:r>
      <w:r>
        <w:t>, при чему морају да се изведу два слетања са потпу- ним заустављањем на два различита аеродрома;</w:t>
      </w:r>
    </w:p>
    <w:p w:rsidR="003B3DB5" w:rsidRDefault="00866A2A">
      <w:pPr>
        <w:pStyle w:val="BodyText"/>
        <w:spacing w:line="235" w:lineRule="auto"/>
        <w:ind w:right="411"/>
      </w:pPr>
      <w:r>
        <w:t xml:space="preserve">(б) заврше делове </w:t>
      </w:r>
      <w:r>
        <w:rPr>
          <w:i/>
        </w:rPr>
        <w:t xml:space="preserve">СPL(А) </w:t>
      </w:r>
      <w:r>
        <w:t>модуларног курса како је дефини- сано у тач. 10(а) и 11. из Додатка 3 под Е овог анекса;</w:t>
      </w:r>
    </w:p>
    <w:p w:rsidR="003B3DB5" w:rsidRDefault="00866A2A">
      <w:pPr>
        <w:spacing w:line="203" w:lineRule="exact"/>
        <w:ind w:left="507"/>
        <w:rPr>
          <w:sz w:val="18"/>
        </w:rPr>
      </w:pPr>
      <w:r>
        <w:rPr>
          <w:sz w:val="18"/>
        </w:rPr>
        <w:t xml:space="preserve">(ц) положе </w:t>
      </w:r>
      <w:r>
        <w:rPr>
          <w:i/>
          <w:sz w:val="18"/>
        </w:rPr>
        <w:t xml:space="preserve">СPL(А) </w:t>
      </w:r>
      <w:r>
        <w:rPr>
          <w:sz w:val="18"/>
        </w:rPr>
        <w:t xml:space="preserve">практичан испит, у складу са </w:t>
      </w:r>
      <w:r>
        <w:rPr>
          <w:i/>
          <w:sz w:val="18"/>
        </w:rPr>
        <w:t>FCL.320</w:t>
      </w:r>
      <w:r>
        <w:rPr>
          <w:sz w:val="18"/>
        </w:rPr>
        <w:t>.</w:t>
      </w:r>
    </w:p>
    <w:p w:rsidR="003B3DB5" w:rsidRDefault="00866A2A">
      <w:pPr>
        <w:pStyle w:val="BodyText"/>
        <w:spacing w:before="164"/>
        <w:ind w:right="411" w:firstLine="0"/>
        <w:jc w:val="center"/>
      </w:pPr>
      <w:r>
        <w:t>ГЛАВА Е</w:t>
      </w:r>
    </w:p>
    <w:p w:rsidR="003B3DB5" w:rsidRDefault="00866A2A">
      <w:pPr>
        <w:pStyle w:val="Heading1"/>
        <w:spacing w:before="165"/>
        <w:ind w:left="473"/>
        <w:rPr>
          <w:i/>
        </w:rPr>
      </w:pPr>
      <w:r>
        <w:t xml:space="preserve">ДОЗВОЛА ПИЛОТА ВИШЕЧЛАНЕ ПОСАДЕ – </w:t>
      </w:r>
      <w:r>
        <w:rPr>
          <w:i/>
        </w:rPr>
        <w:t>МPL</w:t>
      </w:r>
    </w:p>
    <w:p w:rsidR="003B3DB5" w:rsidRDefault="003B3DB5">
      <w:pPr>
        <w:pStyle w:val="BodyText"/>
        <w:spacing w:before="3"/>
        <w:ind w:left="0" w:firstLine="0"/>
        <w:jc w:val="left"/>
        <w:rPr>
          <w:b/>
          <w:i/>
          <w:sz w:val="17"/>
        </w:rPr>
      </w:pPr>
    </w:p>
    <w:p w:rsidR="003B3DB5" w:rsidRDefault="00866A2A">
      <w:pPr>
        <w:spacing w:line="205" w:lineRule="exact"/>
        <w:ind w:left="507"/>
        <w:rPr>
          <w:b/>
          <w:sz w:val="18"/>
        </w:rPr>
      </w:pPr>
      <w:r>
        <w:rPr>
          <w:b/>
          <w:sz w:val="18"/>
        </w:rPr>
        <w:t xml:space="preserve">FCL.400.А </w:t>
      </w:r>
      <w:r>
        <w:rPr>
          <w:b/>
          <w:i/>
          <w:sz w:val="18"/>
        </w:rPr>
        <w:t xml:space="preserve">МPL </w:t>
      </w:r>
      <w:r>
        <w:rPr>
          <w:b/>
          <w:sz w:val="18"/>
        </w:rPr>
        <w:t>– Минимална старосна граница</w:t>
      </w:r>
    </w:p>
    <w:p w:rsidR="003B3DB5" w:rsidRDefault="00866A2A">
      <w:pPr>
        <w:pStyle w:val="BodyText"/>
        <w:spacing w:before="1" w:line="235" w:lineRule="auto"/>
        <w:ind w:right="411"/>
      </w:pPr>
      <w:r>
        <w:t>Кандидат за дозволу пилота вишечлане посаде (</w:t>
      </w:r>
      <w:r>
        <w:rPr>
          <w:i/>
        </w:rPr>
        <w:t>МPL</w:t>
      </w:r>
      <w:r>
        <w:t>) мора да буде старији од 18 година.</w:t>
      </w:r>
    </w:p>
    <w:p w:rsidR="003B3DB5" w:rsidRDefault="00866A2A">
      <w:pPr>
        <w:pStyle w:val="Heading1"/>
        <w:spacing w:line="201" w:lineRule="exact"/>
      </w:pPr>
      <w:r>
        <w:t xml:space="preserve">FCL.405.А </w:t>
      </w:r>
      <w:r>
        <w:rPr>
          <w:i/>
        </w:rPr>
        <w:t xml:space="preserve">МPL </w:t>
      </w:r>
      <w:r>
        <w:t>– Права</w:t>
      </w:r>
    </w:p>
    <w:p w:rsidR="003B3DB5" w:rsidRDefault="00866A2A">
      <w:pPr>
        <w:pStyle w:val="BodyText"/>
        <w:spacing w:before="1" w:line="235" w:lineRule="auto"/>
        <w:ind w:right="411"/>
      </w:pPr>
      <w:r>
        <w:t>(а) Права имаоца дозволе пилота вишечлане посаде (</w:t>
      </w:r>
      <w:r>
        <w:rPr>
          <w:i/>
        </w:rPr>
        <w:t>МPL</w:t>
      </w:r>
      <w:r>
        <w:t>) су да лети у својству копилота на авиону за чије је управљање</w:t>
      </w:r>
      <w:r>
        <w:rPr>
          <w:spacing w:val="-26"/>
        </w:rPr>
        <w:t xml:space="preserve"> </w:t>
      </w:r>
      <w:r>
        <w:t>потре- бан и</w:t>
      </w:r>
      <w:r>
        <w:rPr>
          <w:spacing w:val="-1"/>
        </w:rPr>
        <w:t xml:space="preserve"> </w:t>
      </w:r>
      <w:r>
        <w:rPr>
          <w:spacing w:val="-4"/>
        </w:rPr>
        <w:t>копилот.</w:t>
      </w:r>
    </w:p>
    <w:p w:rsidR="003B3DB5" w:rsidRDefault="00866A2A">
      <w:pPr>
        <w:pStyle w:val="BodyText"/>
        <w:spacing w:line="235" w:lineRule="auto"/>
        <w:ind w:right="411"/>
      </w:pPr>
      <w:r>
        <w:t>(б) Ималац</w:t>
      </w:r>
      <w:r>
        <w:t xml:space="preserve"> дозволе пилота вишечлане посаде (</w:t>
      </w:r>
      <w:r>
        <w:rPr>
          <w:i/>
        </w:rPr>
        <w:t>МPL</w:t>
      </w:r>
      <w:r>
        <w:t>) може да стекне додатна овлашћења:</w:t>
      </w:r>
    </w:p>
    <w:p w:rsidR="003B3DB5" w:rsidRDefault="00866A2A">
      <w:pPr>
        <w:pStyle w:val="ListParagraph"/>
        <w:numPr>
          <w:ilvl w:val="0"/>
          <w:numId w:val="456"/>
        </w:numPr>
        <w:tabs>
          <w:tab w:val="left" w:pos="705"/>
        </w:tabs>
        <w:spacing w:line="235" w:lineRule="auto"/>
        <w:ind w:right="411" w:firstLine="397"/>
        <w:jc w:val="both"/>
        <w:rPr>
          <w:sz w:val="18"/>
        </w:rPr>
      </w:pPr>
      <w:r>
        <w:rPr>
          <w:sz w:val="18"/>
        </w:rPr>
        <w:t xml:space="preserve">имаоца </w:t>
      </w:r>
      <w:r>
        <w:rPr>
          <w:i/>
          <w:sz w:val="18"/>
        </w:rPr>
        <w:t>PPL(А)</w:t>
      </w:r>
      <w:r>
        <w:rPr>
          <w:sz w:val="18"/>
        </w:rPr>
        <w:t xml:space="preserve">, </w:t>
      </w:r>
      <w:r>
        <w:rPr>
          <w:spacing w:val="-4"/>
          <w:sz w:val="18"/>
        </w:rPr>
        <w:t xml:space="preserve">ако </w:t>
      </w:r>
      <w:r>
        <w:rPr>
          <w:sz w:val="18"/>
        </w:rPr>
        <w:t xml:space="preserve">су испуњени услови за </w:t>
      </w:r>
      <w:r>
        <w:rPr>
          <w:i/>
          <w:sz w:val="18"/>
        </w:rPr>
        <w:t xml:space="preserve">PPL(А) </w:t>
      </w:r>
      <w:r>
        <w:rPr>
          <w:sz w:val="18"/>
        </w:rPr>
        <w:t xml:space="preserve">наведе- ни у </w:t>
      </w:r>
      <w:r>
        <w:rPr>
          <w:spacing w:val="-4"/>
          <w:sz w:val="18"/>
        </w:rPr>
        <w:t>Глави</w:t>
      </w:r>
      <w:r>
        <w:rPr>
          <w:spacing w:val="-2"/>
          <w:sz w:val="18"/>
        </w:rPr>
        <w:t xml:space="preserve"> </w:t>
      </w:r>
      <w:r>
        <w:rPr>
          <w:sz w:val="18"/>
        </w:rPr>
        <w:t>Ц;</w:t>
      </w:r>
    </w:p>
    <w:p w:rsidR="003B3DB5" w:rsidRDefault="00866A2A">
      <w:pPr>
        <w:pStyle w:val="ListParagraph"/>
        <w:numPr>
          <w:ilvl w:val="0"/>
          <w:numId w:val="456"/>
        </w:numPr>
        <w:tabs>
          <w:tab w:val="left" w:pos="769"/>
        </w:tabs>
        <w:spacing w:line="201" w:lineRule="exact"/>
        <w:ind w:left="768" w:hanging="261"/>
        <w:rPr>
          <w:sz w:val="18"/>
        </w:rPr>
      </w:pPr>
      <w:r>
        <w:rPr>
          <w:sz w:val="18"/>
        </w:rPr>
        <w:t>имаоца</w:t>
      </w:r>
      <w:r>
        <w:rPr>
          <w:spacing w:val="18"/>
          <w:sz w:val="18"/>
        </w:rPr>
        <w:t xml:space="preserve"> </w:t>
      </w:r>
      <w:r>
        <w:rPr>
          <w:i/>
          <w:sz w:val="18"/>
        </w:rPr>
        <w:t>СPL(А)</w:t>
      </w:r>
      <w:r>
        <w:rPr>
          <w:sz w:val="18"/>
        </w:rPr>
        <w:t>,</w:t>
      </w:r>
      <w:r>
        <w:rPr>
          <w:spacing w:val="18"/>
          <w:sz w:val="18"/>
        </w:rPr>
        <w:t xml:space="preserve"> </w:t>
      </w:r>
      <w:r>
        <w:rPr>
          <w:spacing w:val="-4"/>
          <w:sz w:val="18"/>
        </w:rPr>
        <w:t>ако</w:t>
      </w:r>
      <w:r>
        <w:rPr>
          <w:spacing w:val="22"/>
          <w:sz w:val="18"/>
        </w:rPr>
        <w:t xml:space="preserve"> </w:t>
      </w:r>
      <w:r>
        <w:rPr>
          <w:sz w:val="18"/>
        </w:rPr>
        <w:t>су</w:t>
      </w:r>
      <w:r>
        <w:rPr>
          <w:spacing w:val="18"/>
          <w:sz w:val="18"/>
        </w:rPr>
        <w:t xml:space="preserve"> </w:t>
      </w:r>
      <w:r>
        <w:rPr>
          <w:sz w:val="18"/>
        </w:rPr>
        <w:t>испуњени</w:t>
      </w:r>
      <w:r>
        <w:rPr>
          <w:spacing w:val="18"/>
          <w:sz w:val="18"/>
        </w:rPr>
        <w:t xml:space="preserve"> </w:t>
      </w:r>
      <w:r>
        <w:rPr>
          <w:sz w:val="18"/>
        </w:rPr>
        <w:t>услови</w:t>
      </w:r>
      <w:r>
        <w:rPr>
          <w:spacing w:val="18"/>
          <w:sz w:val="18"/>
        </w:rPr>
        <w:t xml:space="preserve"> </w:t>
      </w:r>
      <w:r>
        <w:rPr>
          <w:sz w:val="18"/>
        </w:rPr>
        <w:t>наведени</w:t>
      </w:r>
      <w:r>
        <w:rPr>
          <w:spacing w:val="18"/>
          <w:sz w:val="18"/>
        </w:rPr>
        <w:t xml:space="preserve"> </w:t>
      </w:r>
      <w:r>
        <w:rPr>
          <w:sz w:val="18"/>
        </w:rPr>
        <w:t>у</w:t>
      </w:r>
    </w:p>
    <w:p w:rsidR="003B3DB5" w:rsidRDefault="00866A2A">
      <w:pPr>
        <w:spacing w:line="203" w:lineRule="exact"/>
        <w:ind w:left="110"/>
        <w:rPr>
          <w:sz w:val="18"/>
        </w:rPr>
      </w:pPr>
      <w:r>
        <w:rPr>
          <w:i/>
          <w:sz w:val="18"/>
        </w:rPr>
        <w:t>FCL.325.А</w:t>
      </w:r>
      <w:r>
        <w:rPr>
          <w:sz w:val="18"/>
        </w:rPr>
        <w:t>.</w:t>
      </w:r>
    </w:p>
    <w:p w:rsidR="003B3DB5" w:rsidRDefault="00866A2A">
      <w:pPr>
        <w:pStyle w:val="BodyText"/>
        <w:spacing w:line="235" w:lineRule="auto"/>
        <w:ind w:right="411"/>
      </w:pPr>
      <w:r>
        <w:t>(ц) Имаоцу дозволе пилота вишечлане посаде (</w:t>
      </w:r>
      <w:r>
        <w:rPr>
          <w:i/>
        </w:rPr>
        <w:t>МPL</w:t>
      </w:r>
      <w:r>
        <w:t>) је о</w:t>
      </w:r>
      <w:r>
        <w:t>вла- шћење за инструментално летење (</w:t>
      </w:r>
      <w:r>
        <w:rPr>
          <w:i/>
        </w:rPr>
        <w:t>IR(A)</w:t>
      </w:r>
      <w:r>
        <w:t xml:space="preserve">) ограничено на авионе  за чије је управљање потребан и </w:t>
      </w:r>
      <w:r>
        <w:rPr>
          <w:spacing w:val="-4"/>
        </w:rPr>
        <w:t xml:space="preserve">копилот. </w:t>
      </w:r>
      <w:r>
        <w:t>Овлашћење за инстру- ментално летење (</w:t>
      </w:r>
      <w:r>
        <w:rPr>
          <w:i/>
        </w:rPr>
        <w:t>IR(A)</w:t>
      </w:r>
      <w:r>
        <w:t>) може да се прошири на авионе у опера- цијама са једним пилотом (</w:t>
      </w:r>
      <w:r>
        <w:rPr>
          <w:i/>
        </w:rPr>
        <w:t>SPO</w:t>
      </w:r>
      <w:r>
        <w:t xml:space="preserve">), </w:t>
      </w:r>
      <w:r>
        <w:rPr>
          <w:spacing w:val="-4"/>
        </w:rPr>
        <w:t xml:space="preserve">ако </w:t>
      </w:r>
      <w:r>
        <w:t>је ималац дозволе завршио обук</w:t>
      </w:r>
      <w:r>
        <w:t>у</w:t>
      </w:r>
      <w:r>
        <w:rPr>
          <w:spacing w:val="-8"/>
        </w:rPr>
        <w:t xml:space="preserve"> </w:t>
      </w:r>
      <w:r>
        <w:t>неопходну</w:t>
      </w:r>
      <w:r>
        <w:rPr>
          <w:spacing w:val="-8"/>
        </w:rPr>
        <w:t xml:space="preserve"> </w:t>
      </w:r>
      <w:r>
        <w:t>за</w:t>
      </w:r>
      <w:r>
        <w:rPr>
          <w:spacing w:val="-8"/>
        </w:rPr>
        <w:t xml:space="preserve"> </w:t>
      </w:r>
      <w:r>
        <w:t>летење</w:t>
      </w:r>
      <w:r>
        <w:rPr>
          <w:spacing w:val="-8"/>
        </w:rPr>
        <w:t xml:space="preserve"> </w:t>
      </w:r>
      <w:r>
        <w:t>у</w:t>
      </w:r>
      <w:r>
        <w:rPr>
          <w:spacing w:val="-8"/>
        </w:rPr>
        <w:t xml:space="preserve"> </w:t>
      </w:r>
      <w:r>
        <w:t>својству</w:t>
      </w:r>
      <w:r>
        <w:rPr>
          <w:spacing w:val="-8"/>
        </w:rPr>
        <w:t xml:space="preserve"> </w:t>
      </w:r>
      <w:r>
        <w:rPr>
          <w:i/>
        </w:rPr>
        <w:t>PIC</w:t>
      </w:r>
      <w:r>
        <w:rPr>
          <w:i/>
          <w:spacing w:val="-8"/>
        </w:rPr>
        <w:t xml:space="preserve"> </w:t>
      </w:r>
      <w:r>
        <w:t>у</w:t>
      </w:r>
      <w:r>
        <w:rPr>
          <w:spacing w:val="-8"/>
        </w:rPr>
        <w:t xml:space="preserve"> </w:t>
      </w:r>
      <w:r>
        <w:t>операцијама</w:t>
      </w:r>
      <w:r>
        <w:rPr>
          <w:spacing w:val="-8"/>
        </w:rPr>
        <w:t xml:space="preserve"> </w:t>
      </w:r>
      <w:r>
        <w:t>са</w:t>
      </w:r>
      <w:r>
        <w:rPr>
          <w:spacing w:val="-8"/>
        </w:rPr>
        <w:t xml:space="preserve"> </w:t>
      </w:r>
      <w:r>
        <w:t>једним пилотом (</w:t>
      </w:r>
      <w:r>
        <w:rPr>
          <w:i/>
        </w:rPr>
        <w:t>SPO</w:t>
      </w:r>
      <w:r>
        <w:t xml:space="preserve">) и </w:t>
      </w:r>
      <w:r>
        <w:rPr>
          <w:spacing w:val="-4"/>
        </w:rPr>
        <w:t xml:space="preserve">ако </w:t>
      </w:r>
      <w:r>
        <w:t>је положио практичан испит за овлашћење за инструментално летење (</w:t>
      </w:r>
      <w:r>
        <w:rPr>
          <w:i/>
        </w:rPr>
        <w:t>IR(A)</w:t>
      </w:r>
      <w:r>
        <w:t>) за авионе са једним</w:t>
      </w:r>
      <w:r>
        <w:rPr>
          <w:spacing w:val="-14"/>
        </w:rPr>
        <w:t xml:space="preserve"> </w:t>
      </w:r>
      <w:r>
        <w:t>пилотом.</w:t>
      </w:r>
    </w:p>
    <w:p w:rsidR="003B3DB5" w:rsidRDefault="00866A2A">
      <w:pPr>
        <w:pStyle w:val="Heading1"/>
        <w:spacing w:line="199" w:lineRule="exact"/>
      </w:pPr>
      <w:r>
        <w:t xml:space="preserve">FCL.410.А </w:t>
      </w:r>
      <w:r>
        <w:rPr>
          <w:i/>
        </w:rPr>
        <w:t xml:space="preserve">МPL </w:t>
      </w:r>
      <w:r>
        <w:t>– Обука и теоријски испити</w:t>
      </w:r>
    </w:p>
    <w:p w:rsidR="003B3DB5" w:rsidRDefault="00866A2A">
      <w:pPr>
        <w:pStyle w:val="BodyText"/>
        <w:spacing w:before="1" w:line="235" w:lineRule="auto"/>
        <w:ind w:right="411"/>
      </w:pPr>
      <w:r>
        <w:t>(а) Обука. Кандидат за дозволу пилота вишечлане посаде (</w:t>
      </w:r>
      <w:r>
        <w:rPr>
          <w:i/>
        </w:rPr>
        <w:t>MPL</w:t>
      </w:r>
      <w:r>
        <w:t xml:space="preserve">) мора да заврши теоријску и практичну обуку у одобреној организацији за обуку </w:t>
      </w:r>
      <w:r>
        <w:rPr>
          <w:spacing w:val="-3"/>
        </w:rPr>
        <w:t>(</w:t>
      </w:r>
      <w:r>
        <w:rPr>
          <w:i/>
          <w:spacing w:val="-3"/>
        </w:rPr>
        <w:t>ATO</w:t>
      </w:r>
      <w:r>
        <w:rPr>
          <w:spacing w:val="-3"/>
        </w:rPr>
        <w:t xml:space="preserve">) </w:t>
      </w:r>
      <w:r>
        <w:t xml:space="preserve">у складу са </w:t>
      </w:r>
      <w:r>
        <w:rPr>
          <w:spacing w:val="-4"/>
        </w:rPr>
        <w:t xml:space="preserve">Додатком </w:t>
      </w:r>
      <w:r>
        <w:t>5 овог анекса. Теоријска</w:t>
      </w:r>
      <w:r>
        <w:rPr>
          <w:spacing w:val="-11"/>
        </w:rPr>
        <w:t xml:space="preserve"> </w:t>
      </w:r>
      <w:r>
        <w:t>и</w:t>
      </w:r>
      <w:r>
        <w:rPr>
          <w:spacing w:val="-11"/>
        </w:rPr>
        <w:t xml:space="preserve"> </w:t>
      </w:r>
      <w:r>
        <w:t>практична</w:t>
      </w:r>
      <w:r>
        <w:rPr>
          <w:spacing w:val="-11"/>
        </w:rPr>
        <w:t xml:space="preserve"> </w:t>
      </w:r>
      <w:r>
        <w:t>обука</w:t>
      </w:r>
      <w:r>
        <w:rPr>
          <w:spacing w:val="-11"/>
        </w:rPr>
        <w:t xml:space="preserve"> </w:t>
      </w:r>
      <w:r>
        <w:t>за</w:t>
      </w:r>
      <w:r>
        <w:rPr>
          <w:spacing w:val="-11"/>
        </w:rPr>
        <w:t xml:space="preserve"> </w:t>
      </w:r>
      <w:r>
        <w:t>издавање</w:t>
      </w:r>
      <w:r>
        <w:rPr>
          <w:spacing w:val="-11"/>
        </w:rPr>
        <w:t xml:space="preserve"> </w:t>
      </w:r>
      <w:r>
        <w:t>дозволе</w:t>
      </w:r>
      <w:r>
        <w:rPr>
          <w:spacing w:val="-11"/>
        </w:rPr>
        <w:t xml:space="preserve"> </w:t>
      </w:r>
      <w:r>
        <w:t>пилота</w:t>
      </w:r>
      <w:r>
        <w:rPr>
          <w:spacing w:val="-11"/>
        </w:rPr>
        <w:t xml:space="preserve"> </w:t>
      </w:r>
      <w:r>
        <w:t>вишечла- не посаде (</w:t>
      </w:r>
      <w:r>
        <w:rPr>
          <w:i/>
        </w:rPr>
        <w:t>M</w:t>
      </w:r>
      <w:r>
        <w:rPr>
          <w:i/>
        </w:rPr>
        <w:t>PL</w:t>
      </w:r>
      <w:r>
        <w:t>) мора да укључи оспособљавање за избегавање и вађење из неправилног</w:t>
      </w:r>
      <w:r>
        <w:rPr>
          <w:spacing w:val="-4"/>
        </w:rPr>
        <w:t xml:space="preserve"> </w:t>
      </w:r>
      <w:r>
        <w:t>положаја.</w:t>
      </w:r>
    </w:p>
    <w:p w:rsidR="003B3DB5" w:rsidRDefault="00866A2A">
      <w:pPr>
        <w:pStyle w:val="BodyText"/>
        <w:spacing w:line="235" w:lineRule="auto"/>
        <w:ind w:right="411"/>
      </w:pPr>
      <w:r>
        <w:t>(б) Испити. Кандидат за дозволу пилота вишечлане посаде (</w:t>
      </w:r>
      <w:r>
        <w:rPr>
          <w:i/>
        </w:rPr>
        <w:t>МPL</w:t>
      </w:r>
      <w:r>
        <w:t xml:space="preserve">) мора да прикаже ниво знања који одговара нивоу знања имаоца дозволе транспортног пилота (авион) – </w:t>
      </w:r>
      <w:r>
        <w:rPr>
          <w:i/>
        </w:rPr>
        <w:t>АТPL(А)</w:t>
      </w:r>
      <w:r>
        <w:t>, у скла</w:t>
      </w:r>
      <w:r>
        <w:t xml:space="preserve">ду са </w:t>
      </w:r>
      <w:r>
        <w:rPr>
          <w:i/>
        </w:rPr>
        <w:t xml:space="preserve">FCL.515 </w:t>
      </w:r>
      <w:r>
        <w:t>и овлашћења за летење на типу ваздухоплова са више пилота.</w:t>
      </w:r>
    </w:p>
    <w:p w:rsidR="003B3DB5" w:rsidRDefault="00866A2A">
      <w:pPr>
        <w:pStyle w:val="Heading1"/>
        <w:spacing w:line="200" w:lineRule="exact"/>
      </w:pPr>
      <w:r>
        <w:t xml:space="preserve">FCL.415.А </w:t>
      </w:r>
      <w:r>
        <w:rPr>
          <w:i/>
        </w:rPr>
        <w:t xml:space="preserve">МPL </w:t>
      </w:r>
      <w:r>
        <w:t>– Практичан испит</w:t>
      </w:r>
    </w:p>
    <w:p w:rsidR="003B3DB5" w:rsidRDefault="00866A2A">
      <w:pPr>
        <w:pStyle w:val="BodyText"/>
        <w:spacing w:line="235" w:lineRule="auto"/>
        <w:ind w:right="410"/>
      </w:pPr>
      <w:r>
        <w:t>(а) Кандидат за дозволу пилота вишечлане посаде (</w:t>
      </w:r>
      <w:r>
        <w:rPr>
          <w:i/>
        </w:rPr>
        <w:t>МPL</w:t>
      </w:r>
      <w:r>
        <w:t xml:space="preserve">) мора да </w:t>
      </w:r>
      <w:r>
        <w:rPr>
          <w:spacing w:val="-4"/>
        </w:rPr>
        <w:t xml:space="preserve">током </w:t>
      </w:r>
      <w:r>
        <w:t>континуираног оцењивања, прикаже оспособље- ност</w:t>
      </w:r>
      <w:r>
        <w:rPr>
          <w:spacing w:val="-6"/>
        </w:rPr>
        <w:t xml:space="preserve"> </w:t>
      </w:r>
      <w:r>
        <w:t>у</w:t>
      </w:r>
      <w:r>
        <w:rPr>
          <w:spacing w:val="-6"/>
        </w:rPr>
        <w:t xml:space="preserve"> </w:t>
      </w:r>
      <w:r>
        <w:t>складу</w:t>
      </w:r>
      <w:r>
        <w:rPr>
          <w:spacing w:val="-6"/>
        </w:rPr>
        <w:t xml:space="preserve"> </w:t>
      </w:r>
      <w:r>
        <w:t>са</w:t>
      </w:r>
      <w:r>
        <w:rPr>
          <w:spacing w:val="-6"/>
        </w:rPr>
        <w:t xml:space="preserve"> </w:t>
      </w:r>
      <w:r>
        <w:t>захтевима</w:t>
      </w:r>
      <w:r>
        <w:rPr>
          <w:spacing w:val="-6"/>
        </w:rPr>
        <w:t xml:space="preserve"> </w:t>
      </w:r>
      <w:r>
        <w:t>наведеним</w:t>
      </w:r>
      <w:r>
        <w:rPr>
          <w:spacing w:val="-6"/>
        </w:rPr>
        <w:t xml:space="preserve"> </w:t>
      </w:r>
      <w:r>
        <w:t>у</w:t>
      </w:r>
      <w:r>
        <w:rPr>
          <w:spacing w:val="-6"/>
        </w:rPr>
        <w:t xml:space="preserve"> </w:t>
      </w:r>
      <w:r>
        <w:rPr>
          <w:spacing w:val="-3"/>
        </w:rPr>
        <w:t>Додатку</w:t>
      </w:r>
      <w:r>
        <w:rPr>
          <w:spacing w:val="-6"/>
        </w:rPr>
        <w:t xml:space="preserve"> </w:t>
      </w:r>
      <w:r>
        <w:t>5</w:t>
      </w:r>
      <w:r>
        <w:rPr>
          <w:spacing w:val="-6"/>
        </w:rPr>
        <w:t xml:space="preserve"> </w:t>
      </w:r>
      <w:r>
        <w:t>овог</w:t>
      </w:r>
      <w:r>
        <w:rPr>
          <w:spacing w:val="-6"/>
        </w:rPr>
        <w:t xml:space="preserve"> </w:t>
      </w:r>
      <w:r>
        <w:t>анекса,</w:t>
      </w:r>
      <w:r>
        <w:rPr>
          <w:spacing w:val="-6"/>
        </w:rPr>
        <w:t xml:space="preserve"> </w:t>
      </w:r>
      <w:r>
        <w:t xml:space="preserve">као пилот </w:t>
      </w:r>
      <w:r>
        <w:rPr>
          <w:spacing w:val="-3"/>
        </w:rPr>
        <w:t xml:space="preserve">који </w:t>
      </w:r>
      <w:r>
        <w:t xml:space="preserve">лети или пилот </w:t>
      </w:r>
      <w:r>
        <w:rPr>
          <w:spacing w:val="-3"/>
        </w:rPr>
        <w:t xml:space="preserve">који </w:t>
      </w:r>
      <w:r>
        <w:t xml:space="preserve">не лети, на вишемоторном турбин- </w:t>
      </w:r>
      <w:r>
        <w:rPr>
          <w:spacing w:val="-4"/>
        </w:rPr>
        <w:t xml:space="preserve">ском </w:t>
      </w:r>
      <w:r>
        <w:t>авиону са више пилота, по правилима визуелног и инстру- менталног летења (</w:t>
      </w:r>
      <w:r>
        <w:rPr>
          <w:i/>
        </w:rPr>
        <w:t xml:space="preserve">VFR </w:t>
      </w:r>
      <w:r>
        <w:t>и</w:t>
      </w:r>
      <w:r>
        <w:rPr>
          <w:spacing w:val="-4"/>
        </w:rPr>
        <w:t xml:space="preserve"> </w:t>
      </w:r>
      <w:r>
        <w:rPr>
          <w:i/>
        </w:rPr>
        <w:t>IFR</w:t>
      </w:r>
      <w:r>
        <w:t>).</w:t>
      </w:r>
    </w:p>
    <w:p w:rsidR="003B3DB5" w:rsidRDefault="00866A2A">
      <w:pPr>
        <w:pStyle w:val="BodyText"/>
        <w:spacing w:line="235" w:lineRule="auto"/>
        <w:ind w:right="410"/>
      </w:pPr>
      <w:r>
        <w:t>(б)</w:t>
      </w:r>
      <w:r>
        <w:rPr>
          <w:spacing w:val="-7"/>
        </w:rPr>
        <w:t xml:space="preserve"> </w:t>
      </w:r>
      <w:r>
        <w:rPr>
          <w:spacing w:val="-3"/>
        </w:rPr>
        <w:t>Након</w:t>
      </w:r>
      <w:r>
        <w:rPr>
          <w:spacing w:val="-7"/>
        </w:rPr>
        <w:t xml:space="preserve"> </w:t>
      </w:r>
      <w:r>
        <w:t>завршетка</w:t>
      </w:r>
      <w:r>
        <w:rPr>
          <w:spacing w:val="-7"/>
        </w:rPr>
        <w:t xml:space="preserve"> </w:t>
      </w:r>
      <w:r>
        <w:t>обуке,</w:t>
      </w:r>
      <w:r>
        <w:rPr>
          <w:spacing w:val="-7"/>
        </w:rPr>
        <w:t xml:space="preserve"> </w:t>
      </w:r>
      <w:r>
        <w:t>кандидат</w:t>
      </w:r>
      <w:r>
        <w:rPr>
          <w:spacing w:val="-7"/>
        </w:rPr>
        <w:t xml:space="preserve"> </w:t>
      </w:r>
      <w:r>
        <w:t>мора</w:t>
      </w:r>
      <w:r>
        <w:rPr>
          <w:spacing w:val="-7"/>
        </w:rPr>
        <w:t xml:space="preserve"> </w:t>
      </w:r>
      <w:r>
        <w:t>да</w:t>
      </w:r>
      <w:r>
        <w:rPr>
          <w:spacing w:val="-7"/>
        </w:rPr>
        <w:t xml:space="preserve"> </w:t>
      </w:r>
      <w:r>
        <w:t>положи</w:t>
      </w:r>
      <w:r>
        <w:rPr>
          <w:spacing w:val="-7"/>
        </w:rPr>
        <w:t xml:space="preserve"> </w:t>
      </w:r>
      <w:r>
        <w:t xml:space="preserve">практи- чан испит у складу са </w:t>
      </w:r>
      <w:r>
        <w:rPr>
          <w:spacing w:val="-4"/>
        </w:rPr>
        <w:t xml:space="preserve">Додатком </w:t>
      </w:r>
      <w:r>
        <w:t>9 овог анекса и да прикаже оспо- собљеност да извршава одговарајуће поступке и маневре у складу са</w:t>
      </w:r>
      <w:r>
        <w:rPr>
          <w:spacing w:val="-6"/>
        </w:rPr>
        <w:t xml:space="preserve"> </w:t>
      </w:r>
      <w:r>
        <w:t>правима</w:t>
      </w:r>
      <w:r>
        <w:rPr>
          <w:spacing w:val="-6"/>
        </w:rPr>
        <w:t xml:space="preserve"> </w:t>
      </w:r>
      <w:r>
        <w:t>из</w:t>
      </w:r>
      <w:r>
        <w:rPr>
          <w:spacing w:val="-6"/>
        </w:rPr>
        <w:t xml:space="preserve"> </w:t>
      </w:r>
      <w:r>
        <w:t>дозволе.</w:t>
      </w:r>
      <w:r>
        <w:rPr>
          <w:spacing w:val="-6"/>
        </w:rPr>
        <w:t xml:space="preserve"> </w:t>
      </w:r>
      <w:r>
        <w:t>Практичан</w:t>
      </w:r>
      <w:r>
        <w:rPr>
          <w:spacing w:val="-6"/>
        </w:rPr>
        <w:t xml:space="preserve"> </w:t>
      </w:r>
      <w:r>
        <w:t>испит</w:t>
      </w:r>
      <w:r>
        <w:rPr>
          <w:spacing w:val="-6"/>
        </w:rPr>
        <w:t xml:space="preserve"> </w:t>
      </w:r>
      <w:r>
        <w:t>се</w:t>
      </w:r>
      <w:r>
        <w:rPr>
          <w:spacing w:val="-6"/>
        </w:rPr>
        <w:t xml:space="preserve"> </w:t>
      </w:r>
      <w:r>
        <w:t>полаже</w:t>
      </w:r>
      <w:r>
        <w:rPr>
          <w:spacing w:val="-6"/>
        </w:rPr>
        <w:t xml:space="preserve"> </w:t>
      </w:r>
      <w:r>
        <w:t>на</w:t>
      </w:r>
      <w:r>
        <w:rPr>
          <w:spacing w:val="-6"/>
        </w:rPr>
        <w:t xml:space="preserve"> </w:t>
      </w:r>
      <w:r>
        <w:t>типу</w:t>
      </w:r>
      <w:r>
        <w:rPr>
          <w:spacing w:val="-6"/>
        </w:rPr>
        <w:t xml:space="preserve"> </w:t>
      </w:r>
      <w:r>
        <w:t xml:space="preserve">авиона </w:t>
      </w:r>
      <w:r>
        <w:rPr>
          <w:spacing w:val="-3"/>
        </w:rPr>
        <w:t xml:space="preserve">који </w:t>
      </w:r>
      <w:r>
        <w:t xml:space="preserve">је коришћен у напредној фази </w:t>
      </w:r>
      <w:r>
        <w:rPr>
          <w:i/>
        </w:rPr>
        <w:t xml:space="preserve">МPL </w:t>
      </w:r>
      <w:r>
        <w:t xml:space="preserve">интегрисане </w:t>
      </w:r>
      <w:r>
        <w:rPr>
          <w:spacing w:val="-3"/>
        </w:rPr>
        <w:t xml:space="preserve">обуке </w:t>
      </w:r>
      <w:r>
        <w:t>и</w:t>
      </w:r>
      <w:r>
        <w:t>ли на уређају за потпуно симулирање летења (</w:t>
      </w:r>
      <w:r>
        <w:rPr>
          <w:i/>
        </w:rPr>
        <w:t>FFS</w:t>
      </w:r>
      <w:r>
        <w:t>) за тај тип</w:t>
      </w:r>
      <w:r>
        <w:rPr>
          <w:spacing w:val="-21"/>
        </w:rPr>
        <w:t xml:space="preserve"> </w:t>
      </w:r>
      <w:r>
        <w:t>авиона.</w:t>
      </w:r>
    </w:p>
    <w:p w:rsidR="003B3DB5" w:rsidRDefault="00866A2A">
      <w:pPr>
        <w:pStyle w:val="BodyText"/>
        <w:spacing w:before="161"/>
        <w:ind w:right="411" w:firstLine="0"/>
        <w:jc w:val="center"/>
      </w:pPr>
      <w:r>
        <w:t>ГЛАВА Ф</w:t>
      </w:r>
    </w:p>
    <w:p w:rsidR="003B3DB5" w:rsidRDefault="00866A2A">
      <w:pPr>
        <w:pStyle w:val="Heading1"/>
        <w:spacing w:before="166"/>
        <w:ind w:left="110" w:right="411"/>
        <w:jc w:val="center"/>
        <w:rPr>
          <w:i/>
        </w:rPr>
      </w:pPr>
      <w:r>
        <w:t xml:space="preserve">ДОЗВОЛА ТРАНСПОРТНОГ ПИЛОТА – </w:t>
      </w:r>
      <w:r>
        <w:rPr>
          <w:i/>
        </w:rPr>
        <w:t>ATPL</w:t>
      </w:r>
    </w:p>
    <w:p w:rsidR="003B3DB5" w:rsidRDefault="00866A2A">
      <w:pPr>
        <w:pStyle w:val="BodyText"/>
        <w:spacing w:before="165" w:line="205" w:lineRule="exact"/>
        <w:ind w:right="411" w:firstLine="0"/>
        <w:jc w:val="center"/>
      </w:pPr>
      <w:r>
        <w:t>ОДЕЉАК 1</w:t>
      </w:r>
    </w:p>
    <w:p w:rsidR="003B3DB5" w:rsidRDefault="00866A2A">
      <w:pPr>
        <w:pStyle w:val="Heading2"/>
        <w:spacing w:line="205" w:lineRule="exact"/>
        <w:ind w:right="411"/>
      </w:pPr>
      <w:r>
        <w:t>Заједнички захтеви</w:t>
      </w:r>
    </w:p>
    <w:p w:rsidR="003B3DB5" w:rsidRDefault="003B3DB5">
      <w:pPr>
        <w:pStyle w:val="BodyText"/>
        <w:spacing w:before="2"/>
        <w:ind w:left="0" w:firstLine="0"/>
        <w:jc w:val="left"/>
        <w:rPr>
          <w:b/>
          <w:i/>
          <w:sz w:val="17"/>
        </w:rPr>
      </w:pPr>
    </w:p>
    <w:p w:rsidR="003B3DB5" w:rsidRDefault="00866A2A">
      <w:pPr>
        <w:spacing w:line="205" w:lineRule="exact"/>
        <w:ind w:left="507"/>
        <w:rPr>
          <w:b/>
          <w:sz w:val="18"/>
        </w:rPr>
      </w:pPr>
      <w:r>
        <w:rPr>
          <w:b/>
          <w:sz w:val="18"/>
        </w:rPr>
        <w:t xml:space="preserve">FCL.500. </w:t>
      </w:r>
      <w:r>
        <w:rPr>
          <w:b/>
          <w:i/>
          <w:sz w:val="18"/>
        </w:rPr>
        <w:t xml:space="preserve">АТPL </w:t>
      </w:r>
      <w:r>
        <w:rPr>
          <w:b/>
          <w:sz w:val="18"/>
        </w:rPr>
        <w:t>– Минимална старосна граница</w:t>
      </w:r>
    </w:p>
    <w:p w:rsidR="003B3DB5" w:rsidRDefault="00866A2A">
      <w:pPr>
        <w:pStyle w:val="BodyText"/>
        <w:spacing w:before="1" w:line="235" w:lineRule="auto"/>
        <w:ind w:right="411"/>
      </w:pPr>
      <w:r>
        <w:t>Кандидат за дозволу транспортног пилота (</w:t>
      </w:r>
      <w:r>
        <w:rPr>
          <w:i/>
        </w:rPr>
        <w:t>АТPL</w:t>
      </w:r>
      <w:r>
        <w:t>) мора да буде старији од 21 године.</w:t>
      </w:r>
    </w:p>
    <w:p w:rsidR="003B3DB5" w:rsidRDefault="00866A2A">
      <w:pPr>
        <w:spacing w:line="201" w:lineRule="exact"/>
        <w:ind w:left="507"/>
        <w:rPr>
          <w:b/>
          <w:sz w:val="18"/>
        </w:rPr>
      </w:pPr>
      <w:r>
        <w:rPr>
          <w:b/>
          <w:sz w:val="18"/>
        </w:rPr>
        <w:t xml:space="preserve">FCL.505. </w:t>
      </w:r>
      <w:r>
        <w:rPr>
          <w:b/>
          <w:i/>
          <w:sz w:val="18"/>
        </w:rPr>
        <w:t xml:space="preserve">АТPL </w:t>
      </w:r>
      <w:r>
        <w:rPr>
          <w:b/>
          <w:sz w:val="18"/>
        </w:rPr>
        <w:t>– Права</w:t>
      </w:r>
    </w:p>
    <w:p w:rsidR="003B3DB5" w:rsidRDefault="00866A2A">
      <w:pPr>
        <w:pStyle w:val="BodyText"/>
        <w:spacing w:before="2" w:line="235" w:lineRule="auto"/>
        <w:ind w:right="411"/>
      </w:pPr>
      <w:r>
        <w:t>(а) Права имаоца дозволе транспортног пилота (</w:t>
      </w:r>
      <w:r>
        <w:rPr>
          <w:i/>
        </w:rPr>
        <w:t>АТPL</w:t>
      </w:r>
      <w:r>
        <w:t>), у оквиру одговарајуће категорије ваздухоплова, су да:</w:t>
      </w:r>
    </w:p>
    <w:p w:rsidR="003B3DB5" w:rsidRDefault="00866A2A">
      <w:pPr>
        <w:pStyle w:val="ListParagraph"/>
        <w:numPr>
          <w:ilvl w:val="0"/>
          <w:numId w:val="455"/>
        </w:numPr>
        <w:tabs>
          <w:tab w:val="left" w:pos="768"/>
        </w:tabs>
        <w:spacing w:line="235" w:lineRule="auto"/>
        <w:ind w:right="411" w:firstLine="397"/>
        <w:jc w:val="both"/>
        <w:rPr>
          <w:sz w:val="18"/>
        </w:rPr>
      </w:pPr>
      <w:r>
        <w:rPr>
          <w:sz w:val="18"/>
        </w:rPr>
        <w:t>користе права из дозволе пилота лаких ваздухоплова (</w:t>
      </w:r>
      <w:r>
        <w:rPr>
          <w:i/>
          <w:sz w:val="18"/>
        </w:rPr>
        <w:t>LAPL</w:t>
      </w:r>
      <w:r>
        <w:rPr>
          <w:sz w:val="18"/>
        </w:rPr>
        <w:t>), дозволе приватног пилота (</w:t>
      </w:r>
      <w:r>
        <w:rPr>
          <w:i/>
          <w:sz w:val="18"/>
        </w:rPr>
        <w:t>PPL</w:t>
      </w:r>
      <w:r>
        <w:rPr>
          <w:sz w:val="18"/>
        </w:rPr>
        <w:t>) и дозволе професионал- ног пилота</w:t>
      </w:r>
      <w:r>
        <w:rPr>
          <w:spacing w:val="-2"/>
          <w:sz w:val="18"/>
        </w:rPr>
        <w:t xml:space="preserve"> </w:t>
      </w:r>
      <w:r>
        <w:rPr>
          <w:sz w:val="18"/>
        </w:rPr>
        <w:t>(</w:t>
      </w:r>
      <w:r>
        <w:rPr>
          <w:i/>
          <w:sz w:val="18"/>
        </w:rPr>
        <w:t>CPL</w:t>
      </w:r>
      <w:r>
        <w:rPr>
          <w:sz w:val="18"/>
        </w:rPr>
        <w:t>);</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455"/>
        </w:numPr>
        <w:tabs>
          <w:tab w:val="left" w:pos="986"/>
        </w:tabs>
        <w:spacing w:before="96" w:line="204" w:lineRule="exact"/>
        <w:ind w:left="985" w:hanging="195"/>
        <w:jc w:val="left"/>
        <w:rPr>
          <w:sz w:val="18"/>
        </w:rPr>
      </w:pPr>
      <w:r>
        <w:rPr>
          <w:sz w:val="18"/>
        </w:rPr>
        <w:t xml:space="preserve">лети у својству </w:t>
      </w:r>
      <w:r>
        <w:rPr>
          <w:i/>
          <w:sz w:val="18"/>
        </w:rPr>
        <w:t xml:space="preserve">PIC </w:t>
      </w:r>
      <w:r>
        <w:rPr>
          <w:sz w:val="18"/>
        </w:rPr>
        <w:t>у јавном</w:t>
      </w:r>
      <w:r>
        <w:rPr>
          <w:spacing w:val="-6"/>
          <w:sz w:val="18"/>
        </w:rPr>
        <w:t xml:space="preserve"> </w:t>
      </w:r>
      <w:r>
        <w:rPr>
          <w:sz w:val="18"/>
        </w:rPr>
        <w:t>авио-превозу;</w:t>
      </w:r>
    </w:p>
    <w:p w:rsidR="003B3DB5" w:rsidRDefault="00866A2A">
      <w:pPr>
        <w:pStyle w:val="BodyText"/>
        <w:spacing w:before="2" w:line="232" w:lineRule="auto"/>
        <w:ind w:left="393"/>
      </w:pPr>
      <w:r>
        <w:t>(б)</w:t>
      </w:r>
      <w:r>
        <w:rPr>
          <w:spacing w:val="-8"/>
        </w:rPr>
        <w:t xml:space="preserve"> </w:t>
      </w:r>
      <w:r>
        <w:t>Кандидати</w:t>
      </w:r>
      <w:r>
        <w:rPr>
          <w:spacing w:val="-8"/>
        </w:rPr>
        <w:t xml:space="preserve"> </w:t>
      </w:r>
      <w:r>
        <w:t>за</w:t>
      </w:r>
      <w:r>
        <w:rPr>
          <w:spacing w:val="-8"/>
        </w:rPr>
        <w:t xml:space="preserve"> </w:t>
      </w:r>
      <w:r>
        <w:t>дозволу</w:t>
      </w:r>
      <w:r>
        <w:rPr>
          <w:spacing w:val="-8"/>
        </w:rPr>
        <w:t xml:space="preserve"> </w:t>
      </w:r>
      <w:r>
        <w:t>транспортног</w:t>
      </w:r>
      <w:r>
        <w:rPr>
          <w:spacing w:val="-8"/>
        </w:rPr>
        <w:t xml:space="preserve"> </w:t>
      </w:r>
      <w:r>
        <w:t>пилота</w:t>
      </w:r>
      <w:r>
        <w:rPr>
          <w:spacing w:val="-8"/>
        </w:rPr>
        <w:t xml:space="preserve"> </w:t>
      </w:r>
      <w:r>
        <w:t>(</w:t>
      </w:r>
      <w:r>
        <w:rPr>
          <w:i/>
        </w:rPr>
        <w:t>АТPL</w:t>
      </w:r>
      <w:r>
        <w:t>)</w:t>
      </w:r>
      <w:r>
        <w:rPr>
          <w:spacing w:val="-8"/>
        </w:rPr>
        <w:t xml:space="preserve"> </w:t>
      </w:r>
      <w:r>
        <w:t>морају да испуне захтеве за тип ваздухоплова на којем ће се спровести пр</w:t>
      </w:r>
      <w:r>
        <w:t>актичан</w:t>
      </w:r>
      <w:r>
        <w:rPr>
          <w:spacing w:val="-1"/>
        </w:rPr>
        <w:t xml:space="preserve"> </w:t>
      </w:r>
      <w:r>
        <w:rPr>
          <w:spacing w:val="-3"/>
        </w:rPr>
        <w:t>испит.</w:t>
      </w:r>
    </w:p>
    <w:p w:rsidR="003B3DB5" w:rsidRDefault="00866A2A">
      <w:pPr>
        <w:pStyle w:val="Heading1"/>
        <w:spacing w:line="195" w:lineRule="exact"/>
        <w:ind w:left="790"/>
      </w:pPr>
      <w:r>
        <w:t xml:space="preserve">FCL.515 </w:t>
      </w:r>
      <w:r>
        <w:rPr>
          <w:i/>
        </w:rPr>
        <w:t xml:space="preserve">АТPL </w:t>
      </w:r>
      <w:r>
        <w:t>– Обука и теоријски испит</w:t>
      </w:r>
    </w:p>
    <w:p w:rsidR="003B3DB5" w:rsidRDefault="00866A2A">
      <w:pPr>
        <w:pStyle w:val="BodyText"/>
        <w:spacing w:before="3" w:line="228" w:lineRule="auto"/>
        <w:ind w:left="393"/>
      </w:pPr>
      <w:r>
        <w:t>(а)</w:t>
      </w:r>
      <w:r>
        <w:rPr>
          <w:spacing w:val="-8"/>
        </w:rPr>
        <w:t xml:space="preserve"> </w:t>
      </w:r>
      <w:r>
        <w:t>Обука.</w:t>
      </w:r>
      <w:r>
        <w:rPr>
          <w:spacing w:val="-8"/>
        </w:rPr>
        <w:t xml:space="preserve"> </w:t>
      </w:r>
      <w:r>
        <w:t>Кандидати</w:t>
      </w:r>
      <w:r>
        <w:rPr>
          <w:spacing w:val="-8"/>
        </w:rPr>
        <w:t xml:space="preserve"> </w:t>
      </w:r>
      <w:r>
        <w:t>за</w:t>
      </w:r>
      <w:r>
        <w:rPr>
          <w:spacing w:val="-8"/>
        </w:rPr>
        <w:t xml:space="preserve"> </w:t>
      </w:r>
      <w:r>
        <w:t>дозволу</w:t>
      </w:r>
      <w:r>
        <w:rPr>
          <w:spacing w:val="-8"/>
        </w:rPr>
        <w:t xml:space="preserve"> </w:t>
      </w:r>
      <w:r>
        <w:t>транспортног</w:t>
      </w:r>
      <w:r>
        <w:rPr>
          <w:spacing w:val="-8"/>
        </w:rPr>
        <w:t xml:space="preserve"> </w:t>
      </w:r>
      <w:r>
        <w:t>пилота</w:t>
      </w:r>
      <w:r>
        <w:rPr>
          <w:spacing w:val="-8"/>
        </w:rPr>
        <w:t xml:space="preserve"> </w:t>
      </w:r>
      <w:r>
        <w:t>(</w:t>
      </w:r>
      <w:r>
        <w:rPr>
          <w:i/>
        </w:rPr>
        <w:t>АТPL</w:t>
      </w:r>
      <w:r>
        <w:t>) морају да заврше обуку у одобреној организацији за обуку (</w:t>
      </w:r>
      <w:r>
        <w:rPr>
          <w:i/>
        </w:rPr>
        <w:t>АТО</w:t>
      </w:r>
      <w:r>
        <w:t xml:space="preserve">). </w:t>
      </w:r>
      <w:r>
        <w:rPr>
          <w:spacing w:val="-3"/>
        </w:rPr>
        <w:t xml:space="preserve">Обука </w:t>
      </w:r>
      <w:r>
        <w:t xml:space="preserve">мора да </w:t>
      </w:r>
      <w:r>
        <w:rPr>
          <w:spacing w:val="-5"/>
        </w:rPr>
        <w:t xml:space="preserve">буде </w:t>
      </w:r>
      <w:r>
        <w:t xml:space="preserve">интегрисана или модуларна, у складу са До- </w:t>
      </w:r>
      <w:r>
        <w:rPr>
          <w:spacing w:val="-4"/>
        </w:rPr>
        <w:t xml:space="preserve">датком </w:t>
      </w:r>
      <w:r>
        <w:t>3 овог</w:t>
      </w:r>
      <w:r>
        <w:rPr>
          <w:spacing w:val="2"/>
        </w:rPr>
        <w:t xml:space="preserve"> </w:t>
      </w:r>
      <w:r>
        <w:t>анекса.</w:t>
      </w:r>
    </w:p>
    <w:p w:rsidR="003B3DB5" w:rsidRDefault="00866A2A">
      <w:pPr>
        <w:pStyle w:val="BodyText"/>
        <w:spacing w:before="4" w:line="228" w:lineRule="auto"/>
        <w:ind w:left="393"/>
      </w:pPr>
      <w:r>
        <w:t>(б)</w:t>
      </w:r>
      <w:r>
        <w:rPr>
          <w:spacing w:val="-8"/>
        </w:rPr>
        <w:t xml:space="preserve"> </w:t>
      </w:r>
      <w:r>
        <w:rPr>
          <w:spacing w:val="-3"/>
        </w:rPr>
        <w:t>Испит.</w:t>
      </w:r>
      <w:r>
        <w:rPr>
          <w:spacing w:val="-8"/>
        </w:rPr>
        <w:t xml:space="preserve"> </w:t>
      </w:r>
      <w:r>
        <w:t>Кандидати</w:t>
      </w:r>
      <w:r>
        <w:rPr>
          <w:spacing w:val="-8"/>
        </w:rPr>
        <w:t xml:space="preserve"> </w:t>
      </w:r>
      <w:r>
        <w:t>за</w:t>
      </w:r>
      <w:r>
        <w:rPr>
          <w:spacing w:val="-8"/>
        </w:rPr>
        <w:t xml:space="preserve"> </w:t>
      </w:r>
      <w:r>
        <w:t>дозволу</w:t>
      </w:r>
      <w:r>
        <w:rPr>
          <w:spacing w:val="-8"/>
        </w:rPr>
        <w:t xml:space="preserve"> </w:t>
      </w:r>
      <w:r>
        <w:t>транспортног</w:t>
      </w:r>
      <w:r>
        <w:rPr>
          <w:spacing w:val="-8"/>
        </w:rPr>
        <w:t xml:space="preserve"> </w:t>
      </w:r>
      <w:r>
        <w:t>пилота</w:t>
      </w:r>
      <w:r>
        <w:rPr>
          <w:spacing w:val="-8"/>
        </w:rPr>
        <w:t xml:space="preserve"> </w:t>
      </w:r>
      <w:r>
        <w:t>(</w:t>
      </w:r>
      <w:r>
        <w:rPr>
          <w:i/>
        </w:rPr>
        <w:t>АТPL</w:t>
      </w:r>
      <w:r>
        <w:t xml:space="preserve">) морају да прикажу одговарајући ниво теоријског знања, </w:t>
      </w:r>
      <w:r>
        <w:rPr>
          <w:spacing w:val="-3"/>
        </w:rPr>
        <w:t xml:space="preserve">тако </w:t>
      </w:r>
      <w:r>
        <w:t>што ће положити испит из следећих</w:t>
      </w:r>
      <w:r>
        <w:rPr>
          <w:spacing w:val="-5"/>
        </w:rPr>
        <w:t xml:space="preserve"> </w:t>
      </w:r>
      <w:r>
        <w:t>предмета:</w:t>
      </w:r>
    </w:p>
    <w:p w:rsidR="003B3DB5" w:rsidRDefault="00866A2A">
      <w:pPr>
        <w:pStyle w:val="BodyText"/>
        <w:spacing w:line="196" w:lineRule="exact"/>
        <w:ind w:left="790" w:firstLine="0"/>
        <w:jc w:val="left"/>
      </w:pPr>
      <w:r>
        <w:rPr>
          <w:w w:val="66"/>
        </w:rPr>
        <w:t xml:space="preserve"> </w:t>
      </w:r>
      <w:r>
        <w:t>– Ваздухопловни прописи,</w:t>
      </w:r>
    </w:p>
    <w:p w:rsidR="003B3DB5" w:rsidRDefault="00866A2A">
      <w:pPr>
        <w:pStyle w:val="BodyText"/>
        <w:spacing w:before="3" w:line="228" w:lineRule="auto"/>
        <w:ind w:left="393"/>
        <w:jc w:val="left"/>
      </w:pPr>
      <w:r>
        <w:rPr>
          <w:w w:val="66"/>
        </w:rPr>
        <w:t xml:space="preserve"> </w:t>
      </w:r>
      <w:r>
        <w:t>– Опште познавање ваздухоплова – Конструкција/Системи/ Погонске групе,</w:t>
      </w:r>
    </w:p>
    <w:p w:rsidR="003B3DB5" w:rsidRDefault="00866A2A">
      <w:pPr>
        <w:pStyle w:val="BodyText"/>
        <w:spacing w:line="195" w:lineRule="exact"/>
        <w:ind w:left="790" w:firstLine="0"/>
        <w:jc w:val="left"/>
      </w:pPr>
      <w:r>
        <w:rPr>
          <w:w w:val="66"/>
        </w:rPr>
        <w:t xml:space="preserve"> </w:t>
      </w:r>
      <w:r>
        <w:t>– Опште познавање ваздухоплова – Инструменти,</w:t>
      </w:r>
    </w:p>
    <w:p w:rsidR="003B3DB5" w:rsidRDefault="00866A2A">
      <w:pPr>
        <w:pStyle w:val="BodyText"/>
        <w:spacing w:line="197" w:lineRule="exact"/>
        <w:ind w:left="790" w:firstLine="0"/>
        <w:jc w:val="left"/>
      </w:pPr>
      <w:r>
        <w:rPr>
          <w:w w:val="66"/>
        </w:rPr>
        <w:t xml:space="preserve"> </w:t>
      </w:r>
      <w:r>
        <w:t>– Маса и центража,</w:t>
      </w:r>
    </w:p>
    <w:p w:rsidR="003B3DB5" w:rsidRDefault="00866A2A">
      <w:pPr>
        <w:pStyle w:val="BodyText"/>
        <w:spacing w:line="197" w:lineRule="exact"/>
        <w:ind w:left="790" w:firstLine="0"/>
        <w:jc w:val="left"/>
      </w:pPr>
      <w:r>
        <w:rPr>
          <w:w w:val="66"/>
        </w:rPr>
        <w:t xml:space="preserve"> </w:t>
      </w:r>
      <w:r>
        <w:rPr>
          <w:w w:val="95"/>
        </w:rPr>
        <w:t>– Перформансе,</w:t>
      </w:r>
    </w:p>
    <w:p w:rsidR="003B3DB5" w:rsidRDefault="00866A2A">
      <w:pPr>
        <w:pStyle w:val="BodyText"/>
        <w:spacing w:line="197" w:lineRule="exact"/>
        <w:ind w:left="790" w:firstLine="0"/>
        <w:jc w:val="left"/>
      </w:pPr>
      <w:r>
        <w:rPr>
          <w:w w:val="66"/>
        </w:rPr>
        <w:t xml:space="preserve"> </w:t>
      </w:r>
      <w:r>
        <w:t>– Планирање и праћење лета,</w:t>
      </w:r>
    </w:p>
    <w:p w:rsidR="003B3DB5" w:rsidRDefault="00866A2A">
      <w:pPr>
        <w:pStyle w:val="BodyText"/>
        <w:spacing w:line="197" w:lineRule="exact"/>
        <w:ind w:left="790" w:firstLine="0"/>
        <w:jc w:val="left"/>
      </w:pPr>
      <w:r>
        <w:rPr>
          <w:w w:val="66"/>
        </w:rPr>
        <w:t xml:space="preserve"> </w:t>
      </w:r>
      <w:r>
        <w:t>– Људске могућности,</w:t>
      </w:r>
    </w:p>
    <w:p w:rsidR="003B3DB5" w:rsidRDefault="00866A2A">
      <w:pPr>
        <w:pStyle w:val="BodyText"/>
        <w:spacing w:line="197" w:lineRule="exact"/>
        <w:ind w:left="790" w:firstLine="0"/>
        <w:jc w:val="left"/>
      </w:pPr>
      <w:r>
        <w:rPr>
          <w:w w:val="66"/>
        </w:rPr>
        <w:t xml:space="preserve"> </w:t>
      </w:r>
      <w:r>
        <w:rPr>
          <w:w w:val="95"/>
        </w:rPr>
        <w:t>– Метеорологија,</w:t>
      </w:r>
    </w:p>
    <w:p w:rsidR="003B3DB5" w:rsidRDefault="00866A2A">
      <w:pPr>
        <w:pStyle w:val="BodyText"/>
        <w:spacing w:line="197" w:lineRule="exact"/>
        <w:ind w:left="790" w:firstLine="0"/>
        <w:jc w:val="left"/>
      </w:pPr>
      <w:r>
        <w:rPr>
          <w:w w:val="66"/>
        </w:rPr>
        <w:t xml:space="preserve"> </w:t>
      </w:r>
      <w:r>
        <w:t>– Општа навигација,</w:t>
      </w:r>
    </w:p>
    <w:p w:rsidR="003B3DB5" w:rsidRDefault="00866A2A">
      <w:pPr>
        <w:pStyle w:val="BodyText"/>
        <w:spacing w:line="197" w:lineRule="exact"/>
        <w:ind w:left="790" w:firstLine="0"/>
        <w:jc w:val="left"/>
      </w:pPr>
      <w:r>
        <w:rPr>
          <w:w w:val="66"/>
        </w:rPr>
        <w:t xml:space="preserve"> </w:t>
      </w:r>
      <w:r>
        <w:rPr>
          <w:w w:val="95"/>
        </w:rPr>
        <w:t>– Радио-нав</w:t>
      </w:r>
      <w:r>
        <w:rPr>
          <w:w w:val="95"/>
        </w:rPr>
        <w:t>игација,</w:t>
      </w:r>
    </w:p>
    <w:p w:rsidR="003B3DB5" w:rsidRDefault="00866A2A">
      <w:pPr>
        <w:pStyle w:val="BodyText"/>
        <w:spacing w:line="197" w:lineRule="exact"/>
        <w:ind w:left="790" w:firstLine="0"/>
        <w:jc w:val="left"/>
      </w:pPr>
      <w:r>
        <w:rPr>
          <w:w w:val="66"/>
        </w:rPr>
        <w:t xml:space="preserve"> </w:t>
      </w:r>
      <w:r>
        <w:t>– Оперативне процедуре,</w:t>
      </w:r>
    </w:p>
    <w:p w:rsidR="003B3DB5" w:rsidRDefault="00866A2A">
      <w:pPr>
        <w:pStyle w:val="BodyText"/>
        <w:spacing w:line="197" w:lineRule="exact"/>
        <w:ind w:left="790" w:firstLine="0"/>
        <w:jc w:val="left"/>
      </w:pPr>
      <w:r>
        <w:rPr>
          <w:w w:val="66"/>
        </w:rPr>
        <w:t xml:space="preserve"> </w:t>
      </w:r>
      <w:r>
        <w:t>– Теорија летења,</w:t>
      </w:r>
    </w:p>
    <w:p w:rsidR="003B3DB5" w:rsidRDefault="00866A2A">
      <w:pPr>
        <w:pStyle w:val="BodyText"/>
        <w:spacing w:line="197" w:lineRule="exact"/>
        <w:ind w:left="790" w:firstLine="0"/>
        <w:jc w:val="left"/>
      </w:pPr>
      <w:r>
        <w:rPr>
          <w:w w:val="66"/>
        </w:rPr>
        <w:t xml:space="preserve"> </w:t>
      </w:r>
      <w:r>
        <w:t xml:space="preserve">– </w:t>
      </w:r>
      <w:r>
        <w:rPr>
          <w:i/>
        </w:rPr>
        <w:t xml:space="preserve">VFR </w:t>
      </w:r>
      <w:r>
        <w:t>комуникације,</w:t>
      </w:r>
    </w:p>
    <w:p w:rsidR="003B3DB5" w:rsidRDefault="00866A2A">
      <w:pPr>
        <w:spacing w:line="202" w:lineRule="exact"/>
        <w:ind w:left="790"/>
        <w:rPr>
          <w:sz w:val="18"/>
        </w:rPr>
      </w:pPr>
      <w:r>
        <w:rPr>
          <w:i/>
          <w:sz w:val="18"/>
        </w:rPr>
        <w:t xml:space="preserve">– IFR </w:t>
      </w:r>
      <w:r>
        <w:rPr>
          <w:sz w:val="18"/>
        </w:rPr>
        <w:t>комуникације.</w:t>
      </w:r>
    </w:p>
    <w:p w:rsidR="003B3DB5" w:rsidRDefault="00866A2A">
      <w:pPr>
        <w:pStyle w:val="BodyText"/>
        <w:spacing w:before="161" w:line="202" w:lineRule="exact"/>
        <w:ind w:left="392" w:firstLine="0"/>
        <w:jc w:val="center"/>
      </w:pPr>
      <w:r>
        <w:t>ОДЕЉАК 2</w:t>
      </w:r>
    </w:p>
    <w:p w:rsidR="003B3DB5" w:rsidRDefault="00866A2A">
      <w:pPr>
        <w:pStyle w:val="Heading2"/>
        <w:spacing w:line="197" w:lineRule="exact"/>
        <w:ind w:left="392"/>
      </w:pPr>
      <w:r>
        <w:t>Специфични захтеви за дозволу транспортног пилота (авион)</w:t>
      </w:r>
    </w:p>
    <w:p w:rsidR="003B3DB5" w:rsidRDefault="00866A2A">
      <w:pPr>
        <w:spacing w:line="202" w:lineRule="exact"/>
        <w:ind w:left="393"/>
        <w:jc w:val="center"/>
        <w:rPr>
          <w:b/>
          <w:i/>
          <w:sz w:val="18"/>
        </w:rPr>
      </w:pPr>
      <w:r>
        <w:rPr>
          <w:b/>
          <w:i/>
          <w:sz w:val="18"/>
        </w:rPr>
        <w:t>– АТPL(А)</w:t>
      </w:r>
    </w:p>
    <w:p w:rsidR="003B3DB5" w:rsidRDefault="003B3DB5">
      <w:pPr>
        <w:pStyle w:val="BodyText"/>
        <w:spacing w:before="1"/>
        <w:ind w:left="0" w:firstLine="0"/>
        <w:jc w:val="left"/>
        <w:rPr>
          <w:b/>
          <w:i/>
          <w:sz w:val="17"/>
        </w:rPr>
      </w:pPr>
    </w:p>
    <w:p w:rsidR="003B3DB5" w:rsidRDefault="00866A2A">
      <w:pPr>
        <w:spacing w:line="228" w:lineRule="auto"/>
        <w:ind w:left="393" w:right="-5" w:firstLine="396"/>
        <w:rPr>
          <w:b/>
          <w:sz w:val="18"/>
        </w:rPr>
      </w:pPr>
      <w:r>
        <w:rPr>
          <w:b/>
          <w:sz w:val="18"/>
        </w:rPr>
        <w:t>FCL.505.А</w:t>
      </w:r>
      <w:r>
        <w:rPr>
          <w:b/>
          <w:spacing w:val="-8"/>
          <w:sz w:val="18"/>
        </w:rPr>
        <w:t xml:space="preserve"> </w:t>
      </w:r>
      <w:r>
        <w:rPr>
          <w:b/>
          <w:i/>
          <w:sz w:val="18"/>
        </w:rPr>
        <w:t>АТPL(А)</w:t>
      </w:r>
      <w:r>
        <w:rPr>
          <w:b/>
          <w:i/>
          <w:spacing w:val="-7"/>
          <w:sz w:val="18"/>
        </w:rPr>
        <w:t xml:space="preserve"> </w:t>
      </w:r>
      <w:r>
        <w:rPr>
          <w:b/>
          <w:sz w:val="18"/>
        </w:rPr>
        <w:t>–</w:t>
      </w:r>
      <w:r>
        <w:rPr>
          <w:b/>
          <w:spacing w:val="-7"/>
          <w:sz w:val="18"/>
        </w:rPr>
        <w:t xml:space="preserve"> </w:t>
      </w:r>
      <w:r>
        <w:rPr>
          <w:b/>
          <w:sz w:val="18"/>
        </w:rPr>
        <w:t>Ограничење</w:t>
      </w:r>
      <w:r>
        <w:rPr>
          <w:b/>
          <w:spacing w:val="-7"/>
          <w:sz w:val="18"/>
        </w:rPr>
        <w:t xml:space="preserve"> </w:t>
      </w:r>
      <w:r>
        <w:rPr>
          <w:b/>
          <w:sz w:val="18"/>
        </w:rPr>
        <w:t>права</w:t>
      </w:r>
      <w:r>
        <w:rPr>
          <w:b/>
          <w:spacing w:val="-7"/>
          <w:sz w:val="18"/>
        </w:rPr>
        <w:t xml:space="preserve"> </w:t>
      </w:r>
      <w:r>
        <w:rPr>
          <w:b/>
          <w:sz w:val="18"/>
        </w:rPr>
        <w:t>за</w:t>
      </w:r>
      <w:r>
        <w:rPr>
          <w:b/>
          <w:spacing w:val="-7"/>
          <w:sz w:val="18"/>
        </w:rPr>
        <w:t xml:space="preserve"> </w:t>
      </w:r>
      <w:r>
        <w:rPr>
          <w:b/>
          <w:sz w:val="18"/>
        </w:rPr>
        <w:t>пилоте</w:t>
      </w:r>
      <w:r>
        <w:rPr>
          <w:b/>
          <w:spacing w:val="-8"/>
          <w:sz w:val="18"/>
        </w:rPr>
        <w:t xml:space="preserve"> </w:t>
      </w:r>
      <w:r>
        <w:rPr>
          <w:b/>
          <w:sz w:val="18"/>
        </w:rPr>
        <w:t>који</w:t>
      </w:r>
      <w:r>
        <w:rPr>
          <w:b/>
          <w:spacing w:val="-7"/>
          <w:sz w:val="18"/>
        </w:rPr>
        <w:t xml:space="preserve"> </w:t>
      </w:r>
      <w:r>
        <w:rPr>
          <w:b/>
          <w:sz w:val="18"/>
        </w:rPr>
        <w:t>су имали дозволу пилота вишечлане посаде</w:t>
      </w:r>
      <w:r>
        <w:rPr>
          <w:b/>
          <w:spacing w:val="-6"/>
          <w:sz w:val="18"/>
        </w:rPr>
        <w:t xml:space="preserve"> </w:t>
      </w:r>
      <w:r>
        <w:rPr>
          <w:b/>
          <w:sz w:val="18"/>
        </w:rPr>
        <w:t>(МPL)</w:t>
      </w:r>
    </w:p>
    <w:p w:rsidR="003B3DB5" w:rsidRDefault="00866A2A">
      <w:pPr>
        <w:pStyle w:val="BodyText"/>
        <w:spacing w:before="1" w:line="228" w:lineRule="auto"/>
        <w:ind w:left="393"/>
      </w:pPr>
      <w:r>
        <w:rPr>
          <w:spacing w:val="-4"/>
        </w:rPr>
        <w:t xml:space="preserve">Ако </w:t>
      </w:r>
      <w:r>
        <w:t xml:space="preserve">је ималац дозволе транспортног пилота (авион) – </w:t>
      </w:r>
      <w:r>
        <w:rPr>
          <w:i/>
        </w:rPr>
        <w:t xml:space="preserve">АТPL(А) </w:t>
      </w:r>
      <w:r>
        <w:t>имао само дозволу пилота вишечлане посаде (</w:t>
      </w:r>
      <w:r>
        <w:rPr>
          <w:i/>
        </w:rPr>
        <w:t>МPL</w:t>
      </w:r>
      <w:r>
        <w:t xml:space="preserve">), права из дозволе морају да </w:t>
      </w:r>
      <w:r>
        <w:rPr>
          <w:spacing w:val="-5"/>
        </w:rPr>
        <w:t xml:space="preserve">буду </w:t>
      </w:r>
      <w:r>
        <w:t>ограничена само на операције са више пилота (</w:t>
      </w:r>
      <w:r>
        <w:rPr>
          <w:i/>
        </w:rPr>
        <w:t>MPO</w:t>
      </w:r>
      <w:r>
        <w:t xml:space="preserve">), осим </w:t>
      </w:r>
      <w:r>
        <w:rPr>
          <w:spacing w:val="-4"/>
        </w:rPr>
        <w:t xml:space="preserve">ако </w:t>
      </w:r>
      <w:r>
        <w:t>ималац и</w:t>
      </w:r>
      <w:r>
        <w:t>спуни услове из</w:t>
      </w:r>
      <w:r>
        <w:rPr>
          <w:spacing w:val="-26"/>
        </w:rPr>
        <w:t xml:space="preserve"> </w:t>
      </w:r>
      <w:r>
        <w:rPr>
          <w:i/>
        </w:rPr>
        <w:t xml:space="preserve">FCL.405.А </w:t>
      </w:r>
      <w:r>
        <w:t xml:space="preserve">(б) 2) и (ц) </w:t>
      </w:r>
      <w:r>
        <w:rPr>
          <w:spacing w:val="-3"/>
        </w:rPr>
        <w:t xml:space="preserve">који </w:t>
      </w:r>
      <w:r>
        <w:t>се односе на операције са једним пилотом</w:t>
      </w:r>
      <w:r>
        <w:rPr>
          <w:spacing w:val="-11"/>
        </w:rPr>
        <w:t xml:space="preserve"> </w:t>
      </w:r>
      <w:r>
        <w:t>(</w:t>
      </w:r>
      <w:r>
        <w:rPr>
          <w:i/>
        </w:rPr>
        <w:t>SPO</w:t>
      </w:r>
      <w:r>
        <w:t>).</w:t>
      </w:r>
    </w:p>
    <w:p w:rsidR="003B3DB5" w:rsidRDefault="00866A2A">
      <w:pPr>
        <w:pStyle w:val="Heading1"/>
        <w:spacing w:line="198" w:lineRule="exact"/>
        <w:ind w:left="790"/>
      </w:pPr>
      <w:r>
        <w:t>FCL.510.А</w:t>
      </w:r>
      <w:r>
        <w:rPr>
          <w:spacing w:val="-10"/>
        </w:rPr>
        <w:t xml:space="preserve"> </w:t>
      </w:r>
      <w:r>
        <w:rPr>
          <w:i/>
        </w:rPr>
        <w:t>АТPL(А)</w:t>
      </w:r>
      <w:r>
        <w:rPr>
          <w:i/>
          <w:spacing w:val="-9"/>
        </w:rPr>
        <w:t xml:space="preserve"> </w:t>
      </w:r>
      <w:r>
        <w:t>–</w:t>
      </w:r>
      <w:r>
        <w:rPr>
          <w:spacing w:val="-9"/>
        </w:rPr>
        <w:t xml:space="preserve"> </w:t>
      </w:r>
      <w:r>
        <w:t>Предуслови,</w:t>
      </w:r>
      <w:r>
        <w:rPr>
          <w:spacing w:val="-9"/>
        </w:rPr>
        <w:t xml:space="preserve"> </w:t>
      </w:r>
      <w:r>
        <w:t>искуство</w:t>
      </w:r>
      <w:r>
        <w:rPr>
          <w:spacing w:val="-9"/>
        </w:rPr>
        <w:t xml:space="preserve"> </w:t>
      </w:r>
      <w:r>
        <w:t>и</w:t>
      </w:r>
      <w:r>
        <w:rPr>
          <w:spacing w:val="-9"/>
        </w:rPr>
        <w:t xml:space="preserve"> </w:t>
      </w:r>
      <w:r>
        <w:t>признавање</w:t>
      </w:r>
    </w:p>
    <w:p w:rsidR="003B3DB5" w:rsidRDefault="00866A2A">
      <w:pPr>
        <w:pStyle w:val="BodyText"/>
        <w:spacing w:before="4" w:line="228" w:lineRule="auto"/>
        <w:ind w:left="393"/>
        <w:jc w:val="left"/>
      </w:pPr>
      <w:r>
        <w:t xml:space="preserve">(а) Предуслови: Кандидати за дозволу транспортног пилота (авион) – </w:t>
      </w:r>
      <w:r>
        <w:rPr>
          <w:i/>
        </w:rPr>
        <w:t xml:space="preserve">АТPL(А) </w:t>
      </w:r>
      <w:r>
        <w:t>морају да буду имаоци:</w:t>
      </w:r>
    </w:p>
    <w:p w:rsidR="003B3DB5" w:rsidRDefault="00866A2A">
      <w:pPr>
        <w:pStyle w:val="ListParagraph"/>
        <w:numPr>
          <w:ilvl w:val="0"/>
          <w:numId w:val="454"/>
        </w:numPr>
        <w:tabs>
          <w:tab w:val="left" w:pos="986"/>
        </w:tabs>
        <w:spacing w:line="195" w:lineRule="exact"/>
        <w:ind w:firstLine="396"/>
        <w:rPr>
          <w:sz w:val="18"/>
        </w:rPr>
      </w:pPr>
      <w:r>
        <w:rPr>
          <w:sz w:val="18"/>
        </w:rPr>
        <w:t>дозволе пило</w:t>
      </w:r>
      <w:r>
        <w:rPr>
          <w:sz w:val="18"/>
        </w:rPr>
        <w:t>та вишечлане посаде (</w:t>
      </w:r>
      <w:r>
        <w:rPr>
          <w:i/>
          <w:sz w:val="18"/>
        </w:rPr>
        <w:t>МPL</w:t>
      </w:r>
      <w:r>
        <w:rPr>
          <w:sz w:val="18"/>
        </w:rPr>
        <w:t>);</w:t>
      </w:r>
      <w:r>
        <w:rPr>
          <w:spacing w:val="-5"/>
          <w:sz w:val="18"/>
        </w:rPr>
        <w:t xml:space="preserve"> </w:t>
      </w:r>
      <w:r>
        <w:rPr>
          <w:sz w:val="18"/>
        </w:rPr>
        <w:t>или</w:t>
      </w:r>
    </w:p>
    <w:p w:rsidR="003B3DB5" w:rsidRDefault="00866A2A">
      <w:pPr>
        <w:pStyle w:val="ListParagraph"/>
        <w:numPr>
          <w:ilvl w:val="0"/>
          <w:numId w:val="454"/>
        </w:numPr>
        <w:tabs>
          <w:tab w:val="left" w:pos="997"/>
        </w:tabs>
        <w:spacing w:before="4" w:line="228" w:lineRule="auto"/>
        <w:ind w:firstLine="396"/>
        <w:jc w:val="both"/>
        <w:rPr>
          <w:sz w:val="18"/>
        </w:rPr>
      </w:pPr>
      <w:r>
        <w:rPr>
          <w:sz w:val="18"/>
        </w:rPr>
        <w:t xml:space="preserve">дозволе професионалног пилота (авион) – </w:t>
      </w:r>
      <w:r>
        <w:rPr>
          <w:i/>
          <w:sz w:val="18"/>
        </w:rPr>
        <w:t xml:space="preserve">СPL(А) </w:t>
      </w:r>
      <w:r>
        <w:rPr>
          <w:sz w:val="18"/>
        </w:rPr>
        <w:t>и овла- шћења за инструментално летење на вишемоторним авионима (</w:t>
      </w:r>
      <w:r>
        <w:rPr>
          <w:i/>
          <w:sz w:val="18"/>
        </w:rPr>
        <w:t>IR/ME</w:t>
      </w:r>
      <w:r>
        <w:rPr>
          <w:sz w:val="18"/>
        </w:rPr>
        <w:t xml:space="preserve">). У овом </w:t>
      </w:r>
      <w:r>
        <w:rPr>
          <w:spacing w:val="-3"/>
          <w:sz w:val="18"/>
        </w:rPr>
        <w:t xml:space="preserve">случају, </w:t>
      </w:r>
      <w:r>
        <w:rPr>
          <w:sz w:val="18"/>
        </w:rPr>
        <w:t>кандидат мора да има завршену обуку за сарадњу вишечлане посаде</w:t>
      </w:r>
      <w:r>
        <w:rPr>
          <w:spacing w:val="-1"/>
          <w:sz w:val="18"/>
        </w:rPr>
        <w:t xml:space="preserve"> </w:t>
      </w:r>
      <w:r>
        <w:rPr>
          <w:sz w:val="18"/>
        </w:rPr>
        <w:t>(</w:t>
      </w:r>
      <w:r>
        <w:rPr>
          <w:i/>
          <w:sz w:val="18"/>
        </w:rPr>
        <w:t>МСС</w:t>
      </w:r>
      <w:r>
        <w:rPr>
          <w:sz w:val="18"/>
        </w:rPr>
        <w:t>).</w:t>
      </w:r>
    </w:p>
    <w:p w:rsidR="003B3DB5" w:rsidRDefault="00866A2A">
      <w:pPr>
        <w:pStyle w:val="BodyText"/>
        <w:spacing w:before="3" w:line="228" w:lineRule="auto"/>
        <w:ind w:left="393"/>
      </w:pPr>
      <w:r>
        <w:t xml:space="preserve">(б) Искуство. Кандидати за дозволу транспортног пилота (авион) – </w:t>
      </w:r>
      <w:r>
        <w:rPr>
          <w:i/>
        </w:rPr>
        <w:t xml:space="preserve">АТPL(А) </w:t>
      </w:r>
      <w:r>
        <w:t>мора да имају остварених најмање 1.500 сати летења на авиону, укључујући најмање:</w:t>
      </w:r>
    </w:p>
    <w:p w:rsidR="003B3DB5" w:rsidRDefault="00866A2A">
      <w:pPr>
        <w:pStyle w:val="ListParagraph"/>
        <w:numPr>
          <w:ilvl w:val="0"/>
          <w:numId w:val="453"/>
        </w:numPr>
        <w:tabs>
          <w:tab w:val="left" w:pos="979"/>
        </w:tabs>
        <w:spacing w:line="196" w:lineRule="exact"/>
        <w:ind w:firstLine="397"/>
        <w:rPr>
          <w:sz w:val="18"/>
        </w:rPr>
      </w:pPr>
      <w:r>
        <w:rPr>
          <w:sz w:val="18"/>
        </w:rPr>
        <w:t>500</w:t>
      </w:r>
      <w:r>
        <w:rPr>
          <w:spacing w:val="-12"/>
          <w:sz w:val="18"/>
        </w:rPr>
        <w:t xml:space="preserve"> </w:t>
      </w:r>
      <w:r>
        <w:rPr>
          <w:sz w:val="18"/>
        </w:rPr>
        <w:t>сати</w:t>
      </w:r>
      <w:r>
        <w:rPr>
          <w:spacing w:val="-12"/>
          <w:sz w:val="18"/>
        </w:rPr>
        <w:t xml:space="preserve"> </w:t>
      </w:r>
      <w:r>
        <w:rPr>
          <w:sz w:val="18"/>
        </w:rPr>
        <w:t>на</w:t>
      </w:r>
      <w:r>
        <w:rPr>
          <w:spacing w:val="-12"/>
          <w:sz w:val="18"/>
        </w:rPr>
        <w:t xml:space="preserve"> </w:t>
      </w:r>
      <w:r>
        <w:rPr>
          <w:sz w:val="18"/>
        </w:rPr>
        <w:t>авионима</w:t>
      </w:r>
      <w:r>
        <w:rPr>
          <w:spacing w:val="-12"/>
          <w:sz w:val="18"/>
        </w:rPr>
        <w:t xml:space="preserve"> </w:t>
      </w:r>
      <w:r>
        <w:rPr>
          <w:sz w:val="18"/>
        </w:rPr>
        <w:t>у</w:t>
      </w:r>
      <w:r>
        <w:rPr>
          <w:spacing w:val="-12"/>
          <w:sz w:val="18"/>
        </w:rPr>
        <w:t xml:space="preserve"> </w:t>
      </w:r>
      <w:r>
        <w:rPr>
          <w:sz w:val="18"/>
        </w:rPr>
        <w:t>операцијама</w:t>
      </w:r>
      <w:r>
        <w:rPr>
          <w:spacing w:val="-12"/>
          <w:sz w:val="18"/>
        </w:rPr>
        <w:t xml:space="preserve"> </w:t>
      </w:r>
      <w:r>
        <w:rPr>
          <w:sz w:val="18"/>
        </w:rPr>
        <w:t>са</w:t>
      </w:r>
      <w:r>
        <w:rPr>
          <w:spacing w:val="-12"/>
          <w:sz w:val="18"/>
        </w:rPr>
        <w:t xml:space="preserve"> </w:t>
      </w:r>
      <w:r>
        <w:rPr>
          <w:sz w:val="18"/>
        </w:rPr>
        <w:t>више</w:t>
      </w:r>
      <w:r>
        <w:rPr>
          <w:spacing w:val="-12"/>
          <w:sz w:val="18"/>
        </w:rPr>
        <w:t xml:space="preserve"> </w:t>
      </w:r>
      <w:r>
        <w:rPr>
          <w:sz w:val="18"/>
        </w:rPr>
        <w:t>пилота</w:t>
      </w:r>
      <w:r>
        <w:rPr>
          <w:spacing w:val="-12"/>
          <w:sz w:val="18"/>
        </w:rPr>
        <w:t xml:space="preserve"> </w:t>
      </w:r>
      <w:r>
        <w:rPr>
          <w:sz w:val="18"/>
        </w:rPr>
        <w:t>(</w:t>
      </w:r>
      <w:r>
        <w:rPr>
          <w:i/>
          <w:sz w:val="18"/>
        </w:rPr>
        <w:t>MPO</w:t>
      </w:r>
      <w:r>
        <w:rPr>
          <w:sz w:val="18"/>
        </w:rPr>
        <w:t>);</w:t>
      </w:r>
    </w:p>
    <w:p w:rsidR="003B3DB5" w:rsidRDefault="00866A2A">
      <w:pPr>
        <w:pStyle w:val="ListParagraph"/>
        <w:numPr>
          <w:ilvl w:val="0"/>
          <w:numId w:val="453"/>
        </w:numPr>
        <w:tabs>
          <w:tab w:val="left" w:pos="986"/>
        </w:tabs>
        <w:spacing w:line="197" w:lineRule="exact"/>
        <w:ind w:left="985" w:hanging="195"/>
        <w:rPr>
          <w:sz w:val="18"/>
        </w:rPr>
      </w:pPr>
      <w:r>
        <w:rPr>
          <w:sz w:val="18"/>
        </w:rPr>
        <w:t xml:space="preserve">(i) 500 сати у својству </w:t>
      </w:r>
      <w:r>
        <w:rPr>
          <w:i/>
          <w:sz w:val="18"/>
        </w:rPr>
        <w:t>PICUS</w:t>
      </w:r>
      <w:r>
        <w:rPr>
          <w:sz w:val="18"/>
        </w:rPr>
        <w:t>;</w:t>
      </w:r>
      <w:r>
        <w:rPr>
          <w:spacing w:val="-3"/>
          <w:sz w:val="18"/>
        </w:rPr>
        <w:t xml:space="preserve"> </w:t>
      </w:r>
      <w:r>
        <w:rPr>
          <w:sz w:val="18"/>
        </w:rPr>
        <w:t>или</w:t>
      </w:r>
    </w:p>
    <w:p w:rsidR="003B3DB5" w:rsidRDefault="00866A2A">
      <w:pPr>
        <w:pStyle w:val="ListParagraph"/>
        <w:numPr>
          <w:ilvl w:val="1"/>
          <w:numId w:val="461"/>
        </w:numPr>
        <w:tabs>
          <w:tab w:val="left" w:pos="1056"/>
        </w:tabs>
        <w:spacing w:line="197" w:lineRule="exact"/>
        <w:ind w:firstLine="397"/>
        <w:rPr>
          <w:sz w:val="18"/>
        </w:rPr>
      </w:pPr>
      <w:r>
        <w:rPr>
          <w:sz w:val="18"/>
        </w:rPr>
        <w:t xml:space="preserve">250 сати у својству </w:t>
      </w:r>
      <w:r>
        <w:rPr>
          <w:i/>
          <w:sz w:val="18"/>
        </w:rPr>
        <w:t>PIC</w:t>
      </w:r>
      <w:r>
        <w:rPr>
          <w:sz w:val="18"/>
        </w:rPr>
        <w:t>;</w:t>
      </w:r>
      <w:r>
        <w:rPr>
          <w:spacing w:val="-2"/>
          <w:sz w:val="18"/>
        </w:rPr>
        <w:t xml:space="preserve"> </w:t>
      </w:r>
      <w:r>
        <w:rPr>
          <w:sz w:val="18"/>
        </w:rPr>
        <w:t>или</w:t>
      </w:r>
    </w:p>
    <w:p w:rsidR="003B3DB5" w:rsidRDefault="00866A2A">
      <w:pPr>
        <w:pStyle w:val="ListParagraph"/>
        <w:numPr>
          <w:ilvl w:val="1"/>
          <w:numId w:val="461"/>
        </w:numPr>
        <w:tabs>
          <w:tab w:val="left" w:pos="1122"/>
        </w:tabs>
        <w:spacing w:before="4" w:line="228" w:lineRule="auto"/>
        <w:ind w:firstLine="397"/>
        <w:rPr>
          <w:sz w:val="18"/>
        </w:rPr>
      </w:pPr>
      <w:r>
        <w:rPr>
          <w:sz w:val="18"/>
        </w:rPr>
        <w:t xml:space="preserve">250 сати, укључујући најмање 70 сати у својству </w:t>
      </w:r>
      <w:r>
        <w:rPr>
          <w:i/>
          <w:sz w:val="18"/>
        </w:rPr>
        <w:t>PIC</w:t>
      </w:r>
      <w:r>
        <w:rPr>
          <w:sz w:val="18"/>
        </w:rPr>
        <w:t>, а преостало време летења у својству</w:t>
      </w:r>
      <w:r>
        <w:rPr>
          <w:spacing w:val="-5"/>
          <w:sz w:val="18"/>
        </w:rPr>
        <w:t xml:space="preserve"> </w:t>
      </w:r>
      <w:r>
        <w:rPr>
          <w:i/>
          <w:sz w:val="18"/>
        </w:rPr>
        <w:t>PICUS</w:t>
      </w:r>
      <w:r>
        <w:rPr>
          <w:sz w:val="18"/>
        </w:rPr>
        <w:t>;</w:t>
      </w:r>
    </w:p>
    <w:p w:rsidR="003B3DB5" w:rsidRDefault="00866A2A">
      <w:pPr>
        <w:pStyle w:val="ListParagraph"/>
        <w:numPr>
          <w:ilvl w:val="0"/>
          <w:numId w:val="453"/>
        </w:numPr>
        <w:tabs>
          <w:tab w:val="left" w:pos="1007"/>
        </w:tabs>
        <w:spacing w:before="1" w:line="228" w:lineRule="auto"/>
        <w:ind w:firstLine="397"/>
        <w:rPr>
          <w:sz w:val="18"/>
        </w:rPr>
      </w:pPr>
      <w:r>
        <w:rPr>
          <w:sz w:val="18"/>
        </w:rPr>
        <w:t xml:space="preserve">200 сати маршрутног летења </w:t>
      </w:r>
      <w:r>
        <w:rPr>
          <w:spacing w:val="-3"/>
          <w:sz w:val="18"/>
        </w:rPr>
        <w:t xml:space="preserve">од </w:t>
      </w:r>
      <w:r>
        <w:rPr>
          <w:sz w:val="18"/>
        </w:rPr>
        <w:t xml:space="preserve">чега најмање 100 сати у својству </w:t>
      </w:r>
      <w:r>
        <w:rPr>
          <w:i/>
          <w:sz w:val="18"/>
        </w:rPr>
        <w:t xml:space="preserve">PIC </w:t>
      </w:r>
      <w:r>
        <w:rPr>
          <w:sz w:val="18"/>
        </w:rPr>
        <w:t>или</w:t>
      </w:r>
      <w:r>
        <w:rPr>
          <w:spacing w:val="-2"/>
          <w:sz w:val="18"/>
        </w:rPr>
        <w:t xml:space="preserve"> </w:t>
      </w:r>
      <w:r>
        <w:rPr>
          <w:i/>
          <w:sz w:val="18"/>
        </w:rPr>
        <w:t>PICUS</w:t>
      </w:r>
      <w:r>
        <w:rPr>
          <w:sz w:val="18"/>
        </w:rPr>
        <w:t>;</w:t>
      </w:r>
    </w:p>
    <w:p w:rsidR="003B3DB5" w:rsidRDefault="00866A2A">
      <w:pPr>
        <w:pStyle w:val="ListParagraph"/>
        <w:numPr>
          <w:ilvl w:val="0"/>
          <w:numId w:val="453"/>
        </w:numPr>
        <w:tabs>
          <w:tab w:val="left" w:pos="1001"/>
        </w:tabs>
        <w:spacing w:before="2" w:line="228" w:lineRule="auto"/>
        <w:ind w:right="1" w:firstLine="397"/>
        <w:jc w:val="both"/>
        <w:rPr>
          <w:sz w:val="18"/>
        </w:rPr>
      </w:pPr>
      <w:r>
        <w:rPr>
          <w:sz w:val="18"/>
        </w:rPr>
        <w:t xml:space="preserve">75 сати инструменталног летења </w:t>
      </w:r>
      <w:r>
        <w:rPr>
          <w:spacing w:val="-3"/>
          <w:sz w:val="18"/>
        </w:rPr>
        <w:t xml:space="preserve">од </w:t>
      </w:r>
      <w:r>
        <w:rPr>
          <w:sz w:val="18"/>
        </w:rPr>
        <w:t>чега највише 30 сат</w:t>
      </w:r>
      <w:r>
        <w:rPr>
          <w:sz w:val="18"/>
        </w:rPr>
        <w:t xml:space="preserve">и може да </w:t>
      </w:r>
      <w:r>
        <w:rPr>
          <w:spacing w:val="-5"/>
          <w:sz w:val="18"/>
        </w:rPr>
        <w:t xml:space="preserve">буде </w:t>
      </w:r>
      <w:r>
        <w:rPr>
          <w:sz w:val="18"/>
        </w:rPr>
        <w:t>време летења по инструментима на уређају за симу- лирање</w:t>
      </w:r>
      <w:r>
        <w:rPr>
          <w:spacing w:val="-2"/>
          <w:sz w:val="18"/>
        </w:rPr>
        <w:t xml:space="preserve"> </w:t>
      </w:r>
      <w:r>
        <w:rPr>
          <w:sz w:val="18"/>
        </w:rPr>
        <w:t>летења;</w:t>
      </w:r>
    </w:p>
    <w:p w:rsidR="003B3DB5" w:rsidRDefault="00866A2A">
      <w:pPr>
        <w:pStyle w:val="ListParagraph"/>
        <w:numPr>
          <w:ilvl w:val="0"/>
          <w:numId w:val="453"/>
        </w:numPr>
        <w:tabs>
          <w:tab w:val="left" w:pos="986"/>
        </w:tabs>
        <w:spacing w:line="196" w:lineRule="exact"/>
        <w:ind w:left="985" w:hanging="195"/>
        <w:rPr>
          <w:sz w:val="18"/>
        </w:rPr>
      </w:pPr>
      <w:r>
        <w:rPr>
          <w:sz w:val="18"/>
        </w:rPr>
        <w:t>100</w:t>
      </w:r>
      <w:r>
        <w:rPr>
          <w:spacing w:val="-5"/>
          <w:sz w:val="18"/>
        </w:rPr>
        <w:t xml:space="preserve"> </w:t>
      </w:r>
      <w:r>
        <w:rPr>
          <w:sz w:val="18"/>
        </w:rPr>
        <w:t>сати</w:t>
      </w:r>
      <w:r>
        <w:rPr>
          <w:spacing w:val="-5"/>
          <w:sz w:val="18"/>
        </w:rPr>
        <w:t xml:space="preserve"> </w:t>
      </w:r>
      <w:r>
        <w:rPr>
          <w:sz w:val="18"/>
        </w:rPr>
        <w:t>ноћног</w:t>
      </w:r>
      <w:r>
        <w:rPr>
          <w:spacing w:val="-6"/>
          <w:sz w:val="18"/>
        </w:rPr>
        <w:t xml:space="preserve"> </w:t>
      </w:r>
      <w:r>
        <w:rPr>
          <w:sz w:val="18"/>
        </w:rPr>
        <w:t>летења</w:t>
      </w:r>
      <w:r>
        <w:rPr>
          <w:spacing w:val="-6"/>
          <w:sz w:val="18"/>
        </w:rPr>
        <w:t xml:space="preserve"> </w:t>
      </w:r>
      <w:r>
        <w:rPr>
          <w:sz w:val="18"/>
        </w:rPr>
        <w:t>у</w:t>
      </w:r>
      <w:r>
        <w:rPr>
          <w:spacing w:val="-5"/>
          <w:sz w:val="18"/>
        </w:rPr>
        <w:t xml:space="preserve"> </w:t>
      </w:r>
      <w:r>
        <w:rPr>
          <w:sz w:val="18"/>
        </w:rPr>
        <w:t>својству</w:t>
      </w:r>
      <w:r>
        <w:rPr>
          <w:spacing w:val="-5"/>
          <w:sz w:val="18"/>
        </w:rPr>
        <w:t xml:space="preserve"> </w:t>
      </w:r>
      <w:r>
        <w:rPr>
          <w:i/>
          <w:sz w:val="18"/>
        </w:rPr>
        <w:t>PIC</w:t>
      </w:r>
      <w:r>
        <w:rPr>
          <w:i/>
          <w:spacing w:val="-5"/>
          <w:sz w:val="18"/>
        </w:rPr>
        <w:t xml:space="preserve"> </w:t>
      </w:r>
      <w:r>
        <w:rPr>
          <w:sz w:val="18"/>
        </w:rPr>
        <w:t>или</w:t>
      </w:r>
      <w:r>
        <w:rPr>
          <w:spacing w:val="-6"/>
          <w:sz w:val="18"/>
        </w:rPr>
        <w:t xml:space="preserve"> </w:t>
      </w:r>
      <w:r>
        <w:rPr>
          <w:sz w:val="18"/>
        </w:rPr>
        <w:t>копилота.</w:t>
      </w:r>
    </w:p>
    <w:p w:rsidR="003B3DB5" w:rsidRDefault="00866A2A">
      <w:pPr>
        <w:pStyle w:val="BodyText"/>
        <w:spacing w:before="4" w:line="228" w:lineRule="auto"/>
        <w:ind w:left="393"/>
      </w:pPr>
      <w:r>
        <w:t xml:space="preserve">Од 1.500 сати летења, до 100 сати може да </w:t>
      </w:r>
      <w:r>
        <w:rPr>
          <w:spacing w:val="-5"/>
        </w:rPr>
        <w:t xml:space="preserve">буде </w:t>
      </w:r>
      <w:r>
        <w:t>остварено  на уређају за потпуно симулирање летења (</w:t>
      </w:r>
      <w:r>
        <w:rPr>
          <w:i/>
        </w:rPr>
        <w:t>FFS</w:t>
      </w:r>
      <w:r>
        <w:t>) и на уређају за обуку</w:t>
      </w:r>
      <w:r>
        <w:rPr>
          <w:spacing w:val="-8"/>
        </w:rPr>
        <w:t xml:space="preserve"> </w:t>
      </w:r>
      <w:r>
        <w:t>летачко-навигационих</w:t>
      </w:r>
      <w:r>
        <w:rPr>
          <w:spacing w:val="-8"/>
        </w:rPr>
        <w:t xml:space="preserve"> </w:t>
      </w:r>
      <w:r>
        <w:t>процедура</w:t>
      </w:r>
      <w:r>
        <w:rPr>
          <w:spacing w:val="-8"/>
        </w:rPr>
        <w:t xml:space="preserve"> </w:t>
      </w:r>
      <w:r>
        <w:t>(</w:t>
      </w:r>
      <w:r>
        <w:rPr>
          <w:i/>
        </w:rPr>
        <w:t>FNPT</w:t>
      </w:r>
      <w:r>
        <w:t>).</w:t>
      </w:r>
      <w:r>
        <w:rPr>
          <w:spacing w:val="-8"/>
        </w:rPr>
        <w:t xml:space="preserve"> </w:t>
      </w:r>
      <w:r>
        <w:t>Од</w:t>
      </w:r>
      <w:r>
        <w:rPr>
          <w:spacing w:val="-8"/>
        </w:rPr>
        <w:t xml:space="preserve"> </w:t>
      </w:r>
      <w:r>
        <w:t>ових</w:t>
      </w:r>
      <w:r>
        <w:rPr>
          <w:spacing w:val="-8"/>
        </w:rPr>
        <w:t xml:space="preserve"> </w:t>
      </w:r>
      <w:r>
        <w:t>100</w:t>
      </w:r>
      <w:r>
        <w:rPr>
          <w:spacing w:val="-8"/>
        </w:rPr>
        <w:t xml:space="preserve"> </w:t>
      </w:r>
      <w:r>
        <w:t>сати, највише</w:t>
      </w:r>
      <w:r>
        <w:rPr>
          <w:spacing w:val="11"/>
        </w:rPr>
        <w:t xml:space="preserve"> </w:t>
      </w:r>
      <w:r>
        <w:t>25</w:t>
      </w:r>
      <w:r>
        <w:rPr>
          <w:spacing w:val="11"/>
        </w:rPr>
        <w:t xml:space="preserve"> </w:t>
      </w:r>
      <w:r>
        <w:t>сати</w:t>
      </w:r>
      <w:r>
        <w:rPr>
          <w:spacing w:val="11"/>
        </w:rPr>
        <w:t xml:space="preserve"> </w:t>
      </w:r>
      <w:r>
        <w:t>може</w:t>
      </w:r>
      <w:r>
        <w:rPr>
          <w:spacing w:val="11"/>
        </w:rPr>
        <w:t xml:space="preserve"> </w:t>
      </w:r>
      <w:r>
        <w:t>да</w:t>
      </w:r>
      <w:r>
        <w:rPr>
          <w:spacing w:val="11"/>
        </w:rPr>
        <w:t xml:space="preserve"> </w:t>
      </w:r>
      <w:r>
        <w:t>се</w:t>
      </w:r>
      <w:r>
        <w:rPr>
          <w:spacing w:val="11"/>
        </w:rPr>
        <w:t xml:space="preserve"> </w:t>
      </w:r>
      <w:r>
        <w:t>оствари</w:t>
      </w:r>
      <w:r>
        <w:rPr>
          <w:spacing w:val="11"/>
        </w:rPr>
        <w:t xml:space="preserve"> </w:t>
      </w:r>
      <w:r>
        <w:t>на</w:t>
      </w:r>
      <w:r>
        <w:rPr>
          <w:spacing w:val="11"/>
        </w:rPr>
        <w:t xml:space="preserve"> </w:t>
      </w:r>
      <w:r>
        <w:t>уређају</w:t>
      </w:r>
      <w:r>
        <w:rPr>
          <w:spacing w:val="11"/>
        </w:rPr>
        <w:t xml:space="preserve"> </w:t>
      </w:r>
      <w:r>
        <w:t>за</w:t>
      </w:r>
      <w:r>
        <w:rPr>
          <w:spacing w:val="11"/>
        </w:rPr>
        <w:t xml:space="preserve"> </w:t>
      </w:r>
      <w:r>
        <w:t>обуку</w:t>
      </w:r>
      <w:r>
        <w:rPr>
          <w:spacing w:val="11"/>
        </w:rPr>
        <w:t xml:space="preserve"> </w:t>
      </w:r>
      <w:r>
        <w:rPr>
          <w:spacing w:val="-3"/>
        </w:rPr>
        <w:t>летачко-</w:t>
      </w:r>
    </w:p>
    <w:p w:rsidR="003B3DB5" w:rsidRDefault="00866A2A">
      <w:pPr>
        <w:pStyle w:val="BodyText"/>
        <w:spacing w:before="3" w:line="228" w:lineRule="auto"/>
        <w:ind w:left="790" w:right="2449" w:hanging="397"/>
        <w:jc w:val="left"/>
      </w:pPr>
      <w:r>
        <w:t>-навигационих процедура (</w:t>
      </w:r>
      <w:r>
        <w:rPr>
          <w:i/>
        </w:rPr>
        <w:t>FNPT</w:t>
      </w:r>
      <w:r>
        <w:t>). (ц) Признавање.</w:t>
      </w:r>
    </w:p>
    <w:p w:rsidR="003B3DB5" w:rsidRDefault="00866A2A">
      <w:pPr>
        <w:pStyle w:val="ListParagraph"/>
        <w:numPr>
          <w:ilvl w:val="0"/>
          <w:numId w:val="452"/>
        </w:numPr>
        <w:tabs>
          <w:tab w:val="left" w:pos="1001"/>
        </w:tabs>
        <w:spacing w:before="2" w:line="228" w:lineRule="auto"/>
        <w:ind w:firstLine="397"/>
        <w:rPr>
          <w:sz w:val="18"/>
        </w:rPr>
      </w:pPr>
      <w:r>
        <w:rPr>
          <w:sz w:val="18"/>
        </w:rPr>
        <w:t>Имаоцима пилотских дозвола на другим категоријама ва- здухоплов</w:t>
      </w:r>
      <w:r>
        <w:rPr>
          <w:sz w:val="18"/>
        </w:rPr>
        <w:t>а може да се призна време летења највише</w:t>
      </w:r>
      <w:r>
        <w:rPr>
          <w:spacing w:val="-17"/>
          <w:sz w:val="18"/>
        </w:rPr>
        <w:t xml:space="preserve"> </w:t>
      </w:r>
      <w:r>
        <w:rPr>
          <w:sz w:val="18"/>
        </w:rPr>
        <w:t>до:</w:t>
      </w:r>
    </w:p>
    <w:p w:rsidR="003B3DB5" w:rsidRDefault="00866A2A">
      <w:pPr>
        <w:pStyle w:val="ListParagraph"/>
        <w:numPr>
          <w:ilvl w:val="0"/>
          <w:numId w:val="451"/>
        </w:numPr>
        <w:tabs>
          <w:tab w:val="left" w:pos="1002"/>
        </w:tabs>
        <w:spacing w:before="1" w:line="228" w:lineRule="auto"/>
        <w:ind w:firstLine="397"/>
        <w:rPr>
          <w:sz w:val="18"/>
        </w:rPr>
      </w:pPr>
      <w:r>
        <w:rPr>
          <w:sz w:val="18"/>
        </w:rPr>
        <w:t>за</w:t>
      </w:r>
      <w:r>
        <w:rPr>
          <w:spacing w:val="-9"/>
          <w:sz w:val="18"/>
        </w:rPr>
        <w:t xml:space="preserve"> </w:t>
      </w:r>
      <w:r>
        <w:rPr>
          <w:sz w:val="18"/>
        </w:rPr>
        <w:t>моторне</w:t>
      </w:r>
      <w:r>
        <w:rPr>
          <w:spacing w:val="-9"/>
          <w:sz w:val="18"/>
        </w:rPr>
        <w:t xml:space="preserve"> </w:t>
      </w:r>
      <w:r>
        <w:rPr>
          <w:sz w:val="18"/>
        </w:rPr>
        <w:t>једрилице</w:t>
      </w:r>
      <w:r>
        <w:rPr>
          <w:spacing w:val="15"/>
          <w:sz w:val="18"/>
        </w:rPr>
        <w:t xml:space="preserve"> </w:t>
      </w:r>
      <w:r>
        <w:rPr>
          <w:sz w:val="18"/>
        </w:rPr>
        <w:t>–</w:t>
      </w:r>
      <w:r>
        <w:rPr>
          <w:spacing w:val="-9"/>
          <w:sz w:val="18"/>
        </w:rPr>
        <w:t xml:space="preserve"> </w:t>
      </w:r>
      <w:r>
        <w:rPr>
          <w:i/>
          <w:sz w:val="18"/>
        </w:rPr>
        <w:t>TMG</w:t>
      </w:r>
      <w:r>
        <w:rPr>
          <w:i/>
          <w:spacing w:val="-9"/>
          <w:sz w:val="18"/>
        </w:rPr>
        <w:t xml:space="preserve"> </w:t>
      </w:r>
      <w:r>
        <w:rPr>
          <w:sz w:val="18"/>
        </w:rPr>
        <w:t>или</w:t>
      </w:r>
      <w:r>
        <w:rPr>
          <w:spacing w:val="-9"/>
          <w:sz w:val="18"/>
        </w:rPr>
        <w:t xml:space="preserve"> </w:t>
      </w:r>
      <w:r>
        <w:rPr>
          <w:sz w:val="18"/>
        </w:rPr>
        <w:t>једрилице,</w:t>
      </w:r>
      <w:r>
        <w:rPr>
          <w:spacing w:val="-9"/>
          <w:sz w:val="18"/>
        </w:rPr>
        <w:t xml:space="preserve"> </w:t>
      </w:r>
      <w:r>
        <w:rPr>
          <w:sz w:val="18"/>
        </w:rPr>
        <w:t>30</w:t>
      </w:r>
      <w:r>
        <w:rPr>
          <w:spacing w:val="-9"/>
          <w:sz w:val="18"/>
        </w:rPr>
        <w:t xml:space="preserve"> </w:t>
      </w:r>
      <w:r>
        <w:rPr>
          <w:sz w:val="18"/>
        </w:rPr>
        <w:t>сати</w:t>
      </w:r>
      <w:r>
        <w:rPr>
          <w:spacing w:val="-9"/>
          <w:sz w:val="18"/>
        </w:rPr>
        <w:t xml:space="preserve"> </w:t>
      </w:r>
      <w:r>
        <w:rPr>
          <w:sz w:val="18"/>
        </w:rPr>
        <w:t>у</w:t>
      </w:r>
      <w:r>
        <w:rPr>
          <w:spacing w:val="-9"/>
          <w:sz w:val="18"/>
        </w:rPr>
        <w:t xml:space="preserve"> </w:t>
      </w:r>
      <w:r>
        <w:rPr>
          <w:sz w:val="18"/>
        </w:rPr>
        <w:t>свој- ству</w:t>
      </w:r>
      <w:r>
        <w:rPr>
          <w:spacing w:val="-1"/>
          <w:sz w:val="18"/>
        </w:rPr>
        <w:t xml:space="preserve"> </w:t>
      </w:r>
      <w:r>
        <w:rPr>
          <w:i/>
          <w:sz w:val="18"/>
        </w:rPr>
        <w:t>PIC</w:t>
      </w:r>
      <w:r>
        <w:rPr>
          <w:sz w:val="18"/>
        </w:rPr>
        <w:t>;</w:t>
      </w:r>
    </w:p>
    <w:p w:rsidR="003B3DB5" w:rsidRDefault="00866A2A">
      <w:pPr>
        <w:pStyle w:val="ListParagraph"/>
        <w:numPr>
          <w:ilvl w:val="0"/>
          <w:numId w:val="451"/>
        </w:numPr>
        <w:tabs>
          <w:tab w:val="left" w:pos="1067"/>
        </w:tabs>
        <w:spacing w:before="3" w:line="232" w:lineRule="auto"/>
        <w:ind w:right="1" w:firstLine="397"/>
        <w:rPr>
          <w:sz w:val="18"/>
        </w:rPr>
      </w:pPr>
      <w:r>
        <w:rPr>
          <w:sz w:val="18"/>
        </w:rPr>
        <w:t xml:space="preserve">за хеликоптере, 50 % укупног времена летења </w:t>
      </w:r>
      <w:r>
        <w:rPr>
          <w:spacing w:val="-3"/>
          <w:sz w:val="18"/>
        </w:rPr>
        <w:t xml:space="preserve">које </w:t>
      </w:r>
      <w:r>
        <w:rPr>
          <w:sz w:val="18"/>
        </w:rPr>
        <w:t>се за- хтева у тачки</w:t>
      </w:r>
      <w:r>
        <w:rPr>
          <w:spacing w:val="-1"/>
          <w:sz w:val="18"/>
        </w:rPr>
        <w:t xml:space="preserve"> </w:t>
      </w:r>
      <w:r>
        <w:rPr>
          <w:sz w:val="18"/>
        </w:rPr>
        <w:t>(б);</w:t>
      </w:r>
    </w:p>
    <w:p w:rsidR="003B3DB5" w:rsidRDefault="00866A2A">
      <w:pPr>
        <w:pStyle w:val="ListParagraph"/>
        <w:numPr>
          <w:ilvl w:val="0"/>
          <w:numId w:val="452"/>
        </w:numPr>
        <w:tabs>
          <w:tab w:val="left" w:pos="1004"/>
        </w:tabs>
        <w:spacing w:before="1" w:line="232" w:lineRule="auto"/>
        <w:ind w:firstLine="397"/>
        <w:rPr>
          <w:sz w:val="18"/>
        </w:rPr>
      </w:pPr>
      <w:r>
        <w:rPr>
          <w:sz w:val="18"/>
        </w:rPr>
        <w:t>Имаоцима дозвола инжењера летача издатим у складу са националним</w:t>
      </w:r>
      <w:r>
        <w:rPr>
          <w:spacing w:val="-6"/>
          <w:sz w:val="18"/>
        </w:rPr>
        <w:t xml:space="preserve"> </w:t>
      </w:r>
      <w:r>
        <w:rPr>
          <w:sz w:val="18"/>
        </w:rPr>
        <w:t>прописима</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z w:val="18"/>
        </w:rPr>
        <w:t>се</w:t>
      </w:r>
      <w:r>
        <w:rPr>
          <w:spacing w:val="-6"/>
          <w:sz w:val="18"/>
        </w:rPr>
        <w:t xml:space="preserve"> </w:t>
      </w:r>
      <w:r>
        <w:rPr>
          <w:sz w:val="18"/>
        </w:rPr>
        <w:t>призна</w:t>
      </w:r>
      <w:r>
        <w:rPr>
          <w:spacing w:val="-6"/>
          <w:sz w:val="18"/>
        </w:rPr>
        <w:t xml:space="preserve"> </w:t>
      </w:r>
      <w:r>
        <w:rPr>
          <w:sz w:val="18"/>
        </w:rPr>
        <w:t>50</w:t>
      </w:r>
      <w:r>
        <w:rPr>
          <w:spacing w:val="-6"/>
          <w:sz w:val="18"/>
        </w:rPr>
        <w:t xml:space="preserve"> </w:t>
      </w:r>
      <w:r>
        <w:rPr>
          <w:sz w:val="18"/>
        </w:rPr>
        <w:t>%</w:t>
      </w:r>
      <w:r>
        <w:rPr>
          <w:spacing w:val="-6"/>
          <w:sz w:val="18"/>
        </w:rPr>
        <w:t xml:space="preserve"> </w:t>
      </w:r>
      <w:r>
        <w:rPr>
          <w:sz w:val="18"/>
        </w:rPr>
        <w:t>укупног</w:t>
      </w:r>
      <w:r>
        <w:rPr>
          <w:spacing w:val="-6"/>
          <w:sz w:val="18"/>
        </w:rPr>
        <w:t xml:space="preserve"> </w:t>
      </w:r>
      <w:r>
        <w:rPr>
          <w:sz w:val="18"/>
        </w:rPr>
        <w:t>времена</w:t>
      </w:r>
    </w:p>
    <w:p w:rsidR="003B3DB5" w:rsidRDefault="00866A2A">
      <w:pPr>
        <w:pStyle w:val="BodyText"/>
        <w:spacing w:before="98" w:line="232" w:lineRule="auto"/>
        <w:ind w:left="242" w:right="127" w:firstLine="0"/>
      </w:pPr>
      <w:r>
        <w:br w:type="column"/>
      </w:r>
      <w:r>
        <w:t>летења које су остварили као инжењери летачи, а највише до 250 сати. Ових 250 сати може да се призна у погледу 1.500 сати за- хтеваних у тачки (б) и у погледу 500 сати захтеваних у тачки (б) 1), под условом</w:t>
      </w:r>
      <w:r>
        <w:t xml:space="preserve"> да укупно време које се признаје по било којој од ових тачака не прелази 250 сати.</w:t>
      </w:r>
    </w:p>
    <w:p w:rsidR="003B3DB5" w:rsidRDefault="00866A2A">
      <w:pPr>
        <w:pStyle w:val="BodyText"/>
        <w:spacing w:before="8" w:line="225" w:lineRule="auto"/>
        <w:ind w:left="242" w:right="127"/>
      </w:pPr>
      <w:r>
        <w:t xml:space="preserve">(д) Искуство захтевано у тачки (б) мора да буде стечено пре полагања практичног испита за дозволу транспортног пилота (авион) – </w:t>
      </w:r>
      <w:r>
        <w:rPr>
          <w:i/>
        </w:rPr>
        <w:t>АТPL(А)</w:t>
      </w:r>
      <w:r>
        <w:t>.</w:t>
      </w:r>
    </w:p>
    <w:p w:rsidR="003B3DB5" w:rsidRDefault="00866A2A">
      <w:pPr>
        <w:spacing w:line="194" w:lineRule="exact"/>
        <w:ind w:left="639"/>
        <w:rPr>
          <w:b/>
          <w:sz w:val="18"/>
        </w:rPr>
      </w:pPr>
      <w:r>
        <w:rPr>
          <w:b/>
          <w:sz w:val="18"/>
        </w:rPr>
        <w:t xml:space="preserve">FCL.520.А </w:t>
      </w:r>
      <w:r>
        <w:rPr>
          <w:b/>
          <w:i/>
          <w:sz w:val="18"/>
        </w:rPr>
        <w:t xml:space="preserve">АТPL(А) </w:t>
      </w:r>
      <w:r>
        <w:rPr>
          <w:b/>
          <w:sz w:val="18"/>
        </w:rPr>
        <w:t>– Практичан испит</w:t>
      </w:r>
    </w:p>
    <w:p w:rsidR="003B3DB5" w:rsidRDefault="00866A2A">
      <w:pPr>
        <w:pStyle w:val="BodyText"/>
        <w:spacing w:before="4" w:line="225" w:lineRule="auto"/>
        <w:ind w:left="242" w:right="127"/>
      </w:pPr>
      <w:r>
        <w:t xml:space="preserve">Кандидат за дозволу транспортног пилота (авион) – </w:t>
      </w:r>
      <w:r>
        <w:rPr>
          <w:i/>
        </w:rPr>
        <w:t xml:space="preserve">ATPL(A) </w:t>
      </w:r>
      <w:r>
        <w:t xml:space="preserve">мора да положи практичан испит у складу са Додатком 9 овог анекса и да прикаже оспособљеност да, у својству </w:t>
      </w:r>
      <w:r>
        <w:rPr>
          <w:i/>
        </w:rPr>
        <w:t xml:space="preserve">PIC </w:t>
      </w:r>
      <w:r>
        <w:t>на авиону са више пилота по правилима инструменталног летења (</w:t>
      </w:r>
      <w:r>
        <w:rPr>
          <w:i/>
        </w:rPr>
        <w:t>IFR</w:t>
      </w:r>
      <w:r>
        <w:t>), из- вршава одгова</w:t>
      </w:r>
      <w:r>
        <w:t>рајуће поступке и маневре у складу са правима из дозволе.</w:t>
      </w:r>
    </w:p>
    <w:p w:rsidR="003B3DB5" w:rsidRDefault="00866A2A">
      <w:pPr>
        <w:pStyle w:val="BodyText"/>
        <w:spacing w:before="6" w:line="225" w:lineRule="auto"/>
        <w:ind w:left="242" w:right="128"/>
      </w:pPr>
      <w:r>
        <w:t>Практичан испит се полаже на авиону или на уређају за пот- пуно симулирање летења (</w:t>
      </w:r>
      <w:r>
        <w:rPr>
          <w:i/>
        </w:rPr>
        <w:t>FFS</w:t>
      </w:r>
      <w:r>
        <w:t>) за тај тип авиона.</w:t>
      </w:r>
    </w:p>
    <w:p w:rsidR="003B3DB5" w:rsidRDefault="00866A2A">
      <w:pPr>
        <w:pStyle w:val="BodyText"/>
        <w:spacing w:before="162" w:line="201" w:lineRule="exact"/>
        <w:ind w:left="219" w:right="107" w:firstLine="0"/>
        <w:jc w:val="center"/>
      </w:pPr>
      <w:r>
        <w:t>ОДЕЉАК 3</w:t>
      </w:r>
    </w:p>
    <w:p w:rsidR="003B3DB5" w:rsidRDefault="00866A2A">
      <w:pPr>
        <w:pStyle w:val="Heading2"/>
        <w:spacing w:before="4" w:line="225" w:lineRule="auto"/>
        <w:ind w:left="1822" w:hanging="1241"/>
        <w:jc w:val="left"/>
      </w:pPr>
      <w:r>
        <w:t xml:space="preserve">Специфични захтеви за дозволу транспортног пилота </w:t>
      </w:r>
      <w:r>
        <w:t>(хеликоптер) – АТPL(Н)</w:t>
      </w:r>
    </w:p>
    <w:p w:rsidR="003B3DB5" w:rsidRDefault="003B3DB5">
      <w:pPr>
        <w:pStyle w:val="BodyText"/>
        <w:spacing w:before="3"/>
        <w:ind w:left="0" w:firstLine="0"/>
        <w:jc w:val="left"/>
        <w:rPr>
          <w:b/>
          <w:i/>
          <w:sz w:val="16"/>
        </w:rPr>
      </w:pPr>
    </w:p>
    <w:p w:rsidR="003B3DB5" w:rsidRDefault="00866A2A">
      <w:pPr>
        <w:spacing w:line="201" w:lineRule="exact"/>
        <w:ind w:left="639"/>
        <w:rPr>
          <w:b/>
          <w:sz w:val="18"/>
        </w:rPr>
      </w:pPr>
      <w:r>
        <w:rPr>
          <w:b/>
          <w:sz w:val="18"/>
        </w:rPr>
        <w:t xml:space="preserve">FCL.510.Н </w:t>
      </w:r>
      <w:r>
        <w:rPr>
          <w:b/>
          <w:i/>
          <w:sz w:val="18"/>
        </w:rPr>
        <w:t xml:space="preserve">АТPL(Н) </w:t>
      </w:r>
      <w:r>
        <w:rPr>
          <w:b/>
          <w:sz w:val="18"/>
        </w:rPr>
        <w:t>– Предуслови, искуство и признавање</w:t>
      </w:r>
    </w:p>
    <w:p w:rsidR="003B3DB5" w:rsidRDefault="00866A2A">
      <w:pPr>
        <w:pStyle w:val="BodyText"/>
        <w:spacing w:line="195" w:lineRule="exact"/>
        <w:ind w:left="639" w:firstLine="0"/>
        <w:jc w:val="left"/>
      </w:pPr>
      <w:r>
        <w:t>Кандидати за дозволу транспортног пилота (хеликоптер)  –</w:t>
      </w:r>
    </w:p>
    <w:p w:rsidR="003B3DB5" w:rsidRDefault="00866A2A">
      <w:pPr>
        <w:spacing w:line="195" w:lineRule="exact"/>
        <w:ind w:left="242"/>
        <w:rPr>
          <w:sz w:val="18"/>
        </w:rPr>
      </w:pPr>
      <w:r>
        <w:rPr>
          <w:i/>
          <w:sz w:val="18"/>
        </w:rPr>
        <w:t xml:space="preserve">АТPL(Н) </w:t>
      </w:r>
      <w:r>
        <w:rPr>
          <w:sz w:val="18"/>
        </w:rPr>
        <w:t>морају да:</w:t>
      </w:r>
    </w:p>
    <w:p w:rsidR="003B3DB5" w:rsidRDefault="00866A2A">
      <w:pPr>
        <w:pStyle w:val="BodyText"/>
        <w:spacing w:before="4" w:line="225" w:lineRule="auto"/>
        <w:ind w:left="242" w:right="127"/>
      </w:pPr>
      <w:r>
        <w:t xml:space="preserve">(а) поседују дозволу професионалног пилота (хеликоптер) – </w:t>
      </w:r>
      <w:r>
        <w:rPr>
          <w:i/>
        </w:rPr>
        <w:t xml:space="preserve">СPL(Н) </w:t>
      </w:r>
      <w:r>
        <w:t>и овлашћење за летење на типу хеликоптера са више пи- лота (</w:t>
      </w:r>
      <w:r>
        <w:rPr>
          <w:i/>
        </w:rPr>
        <w:t>MPH</w:t>
      </w:r>
      <w:r>
        <w:t>) и да су завршили обуку из сарадње вишечлане посаде (</w:t>
      </w:r>
      <w:r>
        <w:rPr>
          <w:i/>
        </w:rPr>
        <w:t>МСС</w:t>
      </w:r>
      <w:r>
        <w:t>);</w:t>
      </w:r>
    </w:p>
    <w:p w:rsidR="003B3DB5" w:rsidRDefault="00866A2A">
      <w:pPr>
        <w:pStyle w:val="BodyText"/>
        <w:spacing w:before="4" w:line="225" w:lineRule="auto"/>
        <w:ind w:left="242" w:right="127"/>
      </w:pPr>
      <w:r>
        <w:t>(б) остваре најмање 1.000 сати летења на хеликоптеру, укљу- чујући најмање:</w:t>
      </w:r>
    </w:p>
    <w:p w:rsidR="003B3DB5" w:rsidRDefault="00866A2A">
      <w:pPr>
        <w:pStyle w:val="ListParagraph"/>
        <w:numPr>
          <w:ilvl w:val="0"/>
          <w:numId w:val="450"/>
        </w:numPr>
        <w:tabs>
          <w:tab w:val="left" w:pos="835"/>
        </w:tabs>
        <w:spacing w:line="193" w:lineRule="exact"/>
        <w:ind w:firstLine="397"/>
        <w:rPr>
          <w:sz w:val="18"/>
        </w:rPr>
      </w:pPr>
      <w:r>
        <w:rPr>
          <w:sz w:val="18"/>
        </w:rPr>
        <w:t>350 сати на хеликоптерима са више</w:t>
      </w:r>
      <w:r>
        <w:rPr>
          <w:spacing w:val="-7"/>
          <w:sz w:val="18"/>
        </w:rPr>
        <w:t xml:space="preserve"> </w:t>
      </w:r>
      <w:r>
        <w:rPr>
          <w:sz w:val="18"/>
        </w:rPr>
        <w:t>пилота;</w:t>
      </w:r>
    </w:p>
    <w:p w:rsidR="003B3DB5" w:rsidRDefault="00866A2A">
      <w:pPr>
        <w:pStyle w:val="ListParagraph"/>
        <w:numPr>
          <w:ilvl w:val="0"/>
          <w:numId w:val="450"/>
        </w:numPr>
        <w:tabs>
          <w:tab w:val="left" w:pos="835"/>
        </w:tabs>
        <w:spacing w:line="195" w:lineRule="exact"/>
        <w:ind w:firstLine="397"/>
        <w:rPr>
          <w:sz w:val="18"/>
        </w:rPr>
      </w:pPr>
      <w:r>
        <w:rPr>
          <w:sz w:val="18"/>
        </w:rPr>
        <w:t xml:space="preserve">(i) 250 сати у својству </w:t>
      </w:r>
      <w:r>
        <w:rPr>
          <w:i/>
          <w:sz w:val="18"/>
        </w:rPr>
        <w:t>PIC</w:t>
      </w:r>
      <w:r>
        <w:rPr>
          <w:sz w:val="18"/>
        </w:rPr>
        <w:t>;</w:t>
      </w:r>
      <w:r>
        <w:rPr>
          <w:spacing w:val="-2"/>
          <w:sz w:val="18"/>
        </w:rPr>
        <w:t xml:space="preserve"> </w:t>
      </w:r>
      <w:r>
        <w:rPr>
          <w:sz w:val="18"/>
        </w:rPr>
        <w:t>или</w:t>
      </w:r>
    </w:p>
    <w:p w:rsidR="003B3DB5" w:rsidRDefault="00866A2A">
      <w:pPr>
        <w:pStyle w:val="ListParagraph"/>
        <w:numPr>
          <w:ilvl w:val="0"/>
          <w:numId w:val="449"/>
        </w:numPr>
        <w:tabs>
          <w:tab w:val="left" w:pos="905"/>
        </w:tabs>
        <w:spacing w:line="195" w:lineRule="exact"/>
        <w:ind w:firstLine="397"/>
        <w:rPr>
          <w:sz w:val="18"/>
        </w:rPr>
      </w:pPr>
      <w:r>
        <w:rPr>
          <w:sz w:val="18"/>
        </w:rPr>
        <w:t xml:space="preserve">100 сати у својству </w:t>
      </w:r>
      <w:r>
        <w:rPr>
          <w:i/>
          <w:sz w:val="18"/>
        </w:rPr>
        <w:t xml:space="preserve">PIC </w:t>
      </w:r>
      <w:r>
        <w:rPr>
          <w:sz w:val="18"/>
        </w:rPr>
        <w:t>и 150 сати у својс</w:t>
      </w:r>
      <w:r>
        <w:rPr>
          <w:sz w:val="18"/>
        </w:rPr>
        <w:t xml:space="preserve">тву </w:t>
      </w:r>
      <w:r>
        <w:rPr>
          <w:i/>
          <w:sz w:val="18"/>
        </w:rPr>
        <w:t>PICUS</w:t>
      </w:r>
      <w:r>
        <w:rPr>
          <w:sz w:val="18"/>
        </w:rPr>
        <w:t>;</w:t>
      </w:r>
      <w:r>
        <w:rPr>
          <w:spacing w:val="-22"/>
          <w:sz w:val="18"/>
        </w:rPr>
        <w:t xml:space="preserve"> </w:t>
      </w:r>
      <w:r>
        <w:rPr>
          <w:sz w:val="18"/>
        </w:rPr>
        <w:t>или</w:t>
      </w:r>
    </w:p>
    <w:p w:rsidR="003B3DB5" w:rsidRDefault="00866A2A">
      <w:pPr>
        <w:pStyle w:val="ListParagraph"/>
        <w:numPr>
          <w:ilvl w:val="0"/>
          <w:numId w:val="449"/>
        </w:numPr>
        <w:tabs>
          <w:tab w:val="left" w:pos="956"/>
        </w:tabs>
        <w:spacing w:before="4" w:line="225" w:lineRule="auto"/>
        <w:ind w:right="127" w:firstLine="397"/>
        <w:jc w:val="both"/>
        <w:rPr>
          <w:sz w:val="18"/>
        </w:rPr>
      </w:pPr>
      <w:r>
        <w:rPr>
          <w:sz w:val="18"/>
        </w:rPr>
        <w:t xml:space="preserve">250 сати у својству </w:t>
      </w:r>
      <w:r>
        <w:rPr>
          <w:i/>
          <w:sz w:val="18"/>
        </w:rPr>
        <w:t xml:space="preserve">PICUS </w:t>
      </w:r>
      <w:r>
        <w:rPr>
          <w:sz w:val="18"/>
        </w:rPr>
        <w:t>на хеликоптерима са више</w:t>
      </w:r>
      <w:r>
        <w:rPr>
          <w:spacing w:val="-33"/>
          <w:sz w:val="18"/>
        </w:rPr>
        <w:t xml:space="preserve"> </w:t>
      </w:r>
      <w:r>
        <w:rPr>
          <w:sz w:val="18"/>
        </w:rPr>
        <w:t>пи- лота.</w:t>
      </w:r>
      <w:r>
        <w:rPr>
          <w:spacing w:val="-5"/>
          <w:sz w:val="18"/>
        </w:rPr>
        <w:t xml:space="preserve"> </w:t>
      </w:r>
      <w:r>
        <w:rPr>
          <w:sz w:val="18"/>
        </w:rPr>
        <w:t>У</w:t>
      </w:r>
      <w:r>
        <w:rPr>
          <w:spacing w:val="-5"/>
          <w:sz w:val="18"/>
        </w:rPr>
        <w:t xml:space="preserve"> </w:t>
      </w:r>
      <w:r>
        <w:rPr>
          <w:sz w:val="18"/>
        </w:rPr>
        <w:t>овом</w:t>
      </w:r>
      <w:r>
        <w:rPr>
          <w:spacing w:val="-5"/>
          <w:sz w:val="18"/>
        </w:rPr>
        <w:t xml:space="preserve"> </w:t>
      </w:r>
      <w:r>
        <w:rPr>
          <w:spacing w:val="-3"/>
          <w:sz w:val="18"/>
        </w:rPr>
        <w:t>случају,</w:t>
      </w:r>
      <w:r>
        <w:rPr>
          <w:spacing w:val="-5"/>
          <w:sz w:val="18"/>
        </w:rPr>
        <w:t xml:space="preserve"> </w:t>
      </w:r>
      <w:r>
        <w:rPr>
          <w:sz w:val="18"/>
        </w:rPr>
        <w:t>права</w:t>
      </w:r>
      <w:r>
        <w:rPr>
          <w:spacing w:val="-5"/>
          <w:sz w:val="18"/>
        </w:rPr>
        <w:t xml:space="preserve"> </w:t>
      </w:r>
      <w:r>
        <w:rPr>
          <w:sz w:val="18"/>
        </w:rPr>
        <w:t>из</w:t>
      </w:r>
      <w:r>
        <w:rPr>
          <w:spacing w:val="-5"/>
          <w:sz w:val="18"/>
        </w:rPr>
        <w:t xml:space="preserve"> </w:t>
      </w:r>
      <w:r>
        <w:rPr>
          <w:sz w:val="18"/>
        </w:rPr>
        <w:t>дозволе</w:t>
      </w:r>
      <w:r>
        <w:rPr>
          <w:spacing w:val="-5"/>
          <w:sz w:val="18"/>
        </w:rPr>
        <w:t xml:space="preserve"> </w:t>
      </w:r>
      <w:r>
        <w:rPr>
          <w:sz w:val="18"/>
        </w:rPr>
        <w:t>транспортног</w:t>
      </w:r>
      <w:r>
        <w:rPr>
          <w:spacing w:val="-5"/>
          <w:sz w:val="18"/>
        </w:rPr>
        <w:t xml:space="preserve"> </w:t>
      </w:r>
      <w:r>
        <w:rPr>
          <w:sz w:val="18"/>
        </w:rPr>
        <w:t>пилота</w:t>
      </w:r>
      <w:r>
        <w:rPr>
          <w:spacing w:val="-5"/>
          <w:sz w:val="18"/>
        </w:rPr>
        <w:t xml:space="preserve"> </w:t>
      </w:r>
      <w:r>
        <w:rPr>
          <w:sz w:val="18"/>
        </w:rPr>
        <w:t>(хели- коптер)</w:t>
      </w:r>
      <w:r>
        <w:rPr>
          <w:spacing w:val="20"/>
          <w:sz w:val="18"/>
        </w:rPr>
        <w:t xml:space="preserve"> </w:t>
      </w:r>
      <w:r>
        <w:rPr>
          <w:sz w:val="18"/>
        </w:rPr>
        <w:t>–</w:t>
      </w:r>
      <w:r>
        <w:rPr>
          <w:spacing w:val="-7"/>
          <w:sz w:val="18"/>
        </w:rPr>
        <w:t xml:space="preserve"> </w:t>
      </w:r>
      <w:r>
        <w:rPr>
          <w:i/>
          <w:sz w:val="18"/>
        </w:rPr>
        <w:t>АТPL(Н)</w:t>
      </w:r>
      <w:r>
        <w:rPr>
          <w:i/>
          <w:spacing w:val="-7"/>
          <w:sz w:val="18"/>
        </w:rPr>
        <w:t xml:space="preserve"> </w:t>
      </w:r>
      <w:r>
        <w:rPr>
          <w:sz w:val="18"/>
        </w:rPr>
        <w:t>су</w:t>
      </w:r>
      <w:r>
        <w:rPr>
          <w:spacing w:val="-7"/>
          <w:sz w:val="18"/>
        </w:rPr>
        <w:t xml:space="preserve"> </w:t>
      </w:r>
      <w:r>
        <w:rPr>
          <w:sz w:val="18"/>
        </w:rPr>
        <w:t>ограничена</w:t>
      </w:r>
      <w:r>
        <w:rPr>
          <w:spacing w:val="-7"/>
          <w:sz w:val="18"/>
        </w:rPr>
        <w:t xml:space="preserve"> </w:t>
      </w:r>
      <w:r>
        <w:rPr>
          <w:sz w:val="18"/>
        </w:rPr>
        <w:t>само</w:t>
      </w:r>
      <w:r>
        <w:rPr>
          <w:spacing w:val="-7"/>
          <w:sz w:val="18"/>
        </w:rPr>
        <w:t xml:space="preserve"> </w:t>
      </w:r>
      <w:r>
        <w:rPr>
          <w:sz w:val="18"/>
        </w:rPr>
        <w:t>на</w:t>
      </w:r>
      <w:r>
        <w:rPr>
          <w:spacing w:val="-8"/>
          <w:sz w:val="18"/>
        </w:rPr>
        <w:t xml:space="preserve"> </w:t>
      </w:r>
      <w:r>
        <w:rPr>
          <w:sz w:val="18"/>
        </w:rPr>
        <w:t>операције</w:t>
      </w:r>
      <w:r>
        <w:rPr>
          <w:spacing w:val="-7"/>
          <w:sz w:val="18"/>
        </w:rPr>
        <w:t xml:space="preserve"> </w:t>
      </w:r>
      <w:r>
        <w:rPr>
          <w:sz w:val="18"/>
        </w:rPr>
        <w:t>са</w:t>
      </w:r>
      <w:r>
        <w:rPr>
          <w:spacing w:val="-7"/>
          <w:sz w:val="18"/>
        </w:rPr>
        <w:t xml:space="preserve"> </w:t>
      </w:r>
      <w:r>
        <w:rPr>
          <w:sz w:val="18"/>
        </w:rPr>
        <w:t>више</w:t>
      </w:r>
      <w:r>
        <w:rPr>
          <w:spacing w:val="-7"/>
          <w:sz w:val="18"/>
        </w:rPr>
        <w:t xml:space="preserve"> </w:t>
      </w:r>
      <w:r>
        <w:rPr>
          <w:sz w:val="18"/>
        </w:rPr>
        <w:t>пило- та (</w:t>
      </w:r>
      <w:r>
        <w:rPr>
          <w:i/>
          <w:sz w:val="18"/>
        </w:rPr>
        <w:t>MPO</w:t>
      </w:r>
      <w:r>
        <w:rPr>
          <w:sz w:val="18"/>
        </w:rPr>
        <w:t xml:space="preserve">), до испуњења услова </w:t>
      </w:r>
      <w:r>
        <w:rPr>
          <w:spacing w:val="-3"/>
          <w:sz w:val="18"/>
        </w:rPr>
        <w:t xml:space="preserve">од </w:t>
      </w:r>
      <w:r>
        <w:rPr>
          <w:sz w:val="18"/>
        </w:rPr>
        <w:t>100 сати у својству</w:t>
      </w:r>
      <w:r>
        <w:rPr>
          <w:spacing w:val="-8"/>
          <w:sz w:val="18"/>
        </w:rPr>
        <w:t xml:space="preserve"> </w:t>
      </w:r>
      <w:r>
        <w:rPr>
          <w:i/>
          <w:sz w:val="18"/>
        </w:rPr>
        <w:t>PIC</w:t>
      </w:r>
      <w:r>
        <w:rPr>
          <w:sz w:val="18"/>
        </w:rPr>
        <w:t>;</w:t>
      </w:r>
    </w:p>
    <w:p w:rsidR="003B3DB5" w:rsidRDefault="00866A2A">
      <w:pPr>
        <w:pStyle w:val="ListParagraph"/>
        <w:numPr>
          <w:ilvl w:val="0"/>
          <w:numId w:val="450"/>
        </w:numPr>
        <w:tabs>
          <w:tab w:val="left" w:pos="856"/>
        </w:tabs>
        <w:spacing w:before="4" w:line="225" w:lineRule="auto"/>
        <w:ind w:right="127" w:firstLine="397"/>
        <w:jc w:val="both"/>
        <w:rPr>
          <w:sz w:val="18"/>
        </w:rPr>
      </w:pPr>
      <w:r>
        <w:rPr>
          <w:sz w:val="18"/>
        </w:rPr>
        <w:t xml:space="preserve">200 сати маршрутног летења </w:t>
      </w:r>
      <w:r>
        <w:rPr>
          <w:spacing w:val="-3"/>
          <w:sz w:val="18"/>
        </w:rPr>
        <w:t xml:space="preserve">од </w:t>
      </w:r>
      <w:r>
        <w:rPr>
          <w:sz w:val="18"/>
        </w:rPr>
        <w:t xml:space="preserve">чега најмање 100 сати у својству </w:t>
      </w:r>
      <w:r>
        <w:rPr>
          <w:i/>
          <w:sz w:val="18"/>
        </w:rPr>
        <w:t xml:space="preserve">PIC </w:t>
      </w:r>
      <w:r>
        <w:rPr>
          <w:sz w:val="18"/>
        </w:rPr>
        <w:t>или</w:t>
      </w:r>
      <w:r>
        <w:rPr>
          <w:spacing w:val="-2"/>
          <w:sz w:val="18"/>
        </w:rPr>
        <w:t xml:space="preserve"> </w:t>
      </w:r>
      <w:r>
        <w:rPr>
          <w:i/>
          <w:sz w:val="18"/>
        </w:rPr>
        <w:t>PICUS</w:t>
      </w:r>
      <w:r>
        <w:rPr>
          <w:sz w:val="18"/>
        </w:rPr>
        <w:t>;</w:t>
      </w:r>
    </w:p>
    <w:p w:rsidR="003B3DB5" w:rsidRDefault="00866A2A">
      <w:pPr>
        <w:pStyle w:val="ListParagraph"/>
        <w:numPr>
          <w:ilvl w:val="0"/>
          <w:numId w:val="450"/>
        </w:numPr>
        <w:tabs>
          <w:tab w:val="left" w:pos="869"/>
        </w:tabs>
        <w:spacing w:before="2" w:line="225" w:lineRule="auto"/>
        <w:ind w:right="128" w:firstLine="397"/>
        <w:jc w:val="both"/>
        <w:rPr>
          <w:sz w:val="18"/>
        </w:rPr>
      </w:pPr>
      <w:r>
        <w:rPr>
          <w:sz w:val="18"/>
        </w:rPr>
        <w:t xml:space="preserve">30 сати инструменталног летења </w:t>
      </w:r>
      <w:r>
        <w:rPr>
          <w:spacing w:val="-3"/>
          <w:sz w:val="18"/>
        </w:rPr>
        <w:t xml:space="preserve">од </w:t>
      </w:r>
      <w:r>
        <w:rPr>
          <w:sz w:val="18"/>
        </w:rPr>
        <w:t xml:space="preserve">чега највише десет сати може да </w:t>
      </w:r>
      <w:r>
        <w:rPr>
          <w:spacing w:val="-5"/>
          <w:sz w:val="18"/>
        </w:rPr>
        <w:t xml:space="preserve">буде </w:t>
      </w:r>
      <w:r>
        <w:rPr>
          <w:sz w:val="18"/>
        </w:rPr>
        <w:t>време летења по инструментима на уређају за симулирање</w:t>
      </w:r>
      <w:r>
        <w:rPr>
          <w:spacing w:val="-2"/>
          <w:sz w:val="18"/>
        </w:rPr>
        <w:t xml:space="preserve"> </w:t>
      </w:r>
      <w:r>
        <w:rPr>
          <w:sz w:val="18"/>
        </w:rPr>
        <w:t>летења;</w:t>
      </w:r>
    </w:p>
    <w:p w:rsidR="003B3DB5" w:rsidRDefault="00866A2A">
      <w:pPr>
        <w:pStyle w:val="ListParagraph"/>
        <w:numPr>
          <w:ilvl w:val="0"/>
          <w:numId w:val="450"/>
        </w:numPr>
        <w:tabs>
          <w:tab w:val="left" w:pos="835"/>
        </w:tabs>
        <w:spacing w:line="194" w:lineRule="exact"/>
        <w:ind w:firstLine="397"/>
        <w:rPr>
          <w:sz w:val="18"/>
        </w:rPr>
      </w:pPr>
      <w:r>
        <w:rPr>
          <w:sz w:val="18"/>
        </w:rPr>
        <w:t xml:space="preserve">100 сати ноћног летења у својству </w:t>
      </w:r>
      <w:r>
        <w:rPr>
          <w:i/>
          <w:sz w:val="18"/>
        </w:rPr>
        <w:t xml:space="preserve">PIC </w:t>
      </w:r>
      <w:r>
        <w:rPr>
          <w:sz w:val="18"/>
        </w:rPr>
        <w:t>или</w:t>
      </w:r>
      <w:r>
        <w:rPr>
          <w:spacing w:val="-17"/>
          <w:sz w:val="18"/>
        </w:rPr>
        <w:t xml:space="preserve"> </w:t>
      </w:r>
      <w:r>
        <w:rPr>
          <w:sz w:val="18"/>
        </w:rPr>
        <w:t>копилота.</w:t>
      </w:r>
    </w:p>
    <w:p w:rsidR="003B3DB5" w:rsidRDefault="00866A2A">
      <w:pPr>
        <w:pStyle w:val="BodyText"/>
        <w:spacing w:before="4" w:line="225" w:lineRule="auto"/>
        <w:ind w:left="242" w:right="127"/>
      </w:pPr>
      <w:r>
        <w:t xml:space="preserve">Од 1.000 сати летења, до 100 сати може да </w:t>
      </w:r>
      <w:r>
        <w:rPr>
          <w:spacing w:val="-5"/>
        </w:rPr>
        <w:t xml:space="preserve">буде </w:t>
      </w:r>
      <w:r>
        <w:t>остварено  на уређају за симулирање летења (</w:t>
      </w:r>
      <w:r>
        <w:rPr>
          <w:i/>
        </w:rPr>
        <w:t>FSTD</w:t>
      </w:r>
      <w:r>
        <w:t xml:space="preserve">), </w:t>
      </w:r>
      <w:r>
        <w:rPr>
          <w:spacing w:val="-3"/>
        </w:rPr>
        <w:t xml:space="preserve">од </w:t>
      </w:r>
      <w:r>
        <w:t xml:space="preserve">чега највише 25 сати може да </w:t>
      </w:r>
      <w:r>
        <w:rPr>
          <w:spacing w:val="-5"/>
        </w:rPr>
        <w:t xml:space="preserve">буде </w:t>
      </w:r>
      <w:r>
        <w:t>остварено на уређају за обуку</w:t>
      </w:r>
      <w:r>
        <w:rPr>
          <w:spacing w:val="-21"/>
        </w:rPr>
        <w:t xml:space="preserve"> </w:t>
      </w:r>
      <w:r>
        <w:t>летачко-навигационих процедура</w:t>
      </w:r>
      <w:r>
        <w:rPr>
          <w:spacing w:val="-1"/>
        </w:rPr>
        <w:t xml:space="preserve"> </w:t>
      </w:r>
      <w:r>
        <w:t>(</w:t>
      </w:r>
      <w:r>
        <w:rPr>
          <w:i/>
        </w:rPr>
        <w:t>FNPT</w:t>
      </w:r>
      <w:r>
        <w:t>).</w:t>
      </w:r>
    </w:p>
    <w:p w:rsidR="003B3DB5" w:rsidRDefault="00866A2A">
      <w:pPr>
        <w:pStyle w:val="BodyText"/>
        <w:spacing w:before="4" w:line="225" w:lineRule="auto"/>
        <w:ind w:left="242" w:right="127"/>
      </w:pPr>
      <w:r>
        <w:t>(ц) Време летења остварено на авионима мож</w:t>
      </w:r>
      <w:r>
        <w:t>е да се призна до 50 % од времена летења које се захтева у тачки (б).</w:t>
      </w:r>
    </w:p>
    <w:p w:rsidR="003B3DB5" w:rsidRDefault="00866A2A">
      <w:pPr>
        <w:pStyle w:val="BodyText"/>
        <w:spacing w:before="2" w:line="225" w:lineRule="auto"/>
        <w:ind w:left="242" w:right="127"/>
      </w:pPr>
      <w:r>
        <w:t xml:space="preserve">(д) Искуство захтевано у тачки (б) мора да буде стечено пре полагања практичног испита за дозволу транспортног пилота (хе- ликоптер) – </w:t>
      </w:r>
      <w:r>
        <w:rPr>
          <w:i/>
        </w:rPr>
        <w:t>АТPL(Н)</w:t>
      </w:r>
      <w:r>
        <w:t>.</w:t>
      </w:r>
    </w:p>
    <w:p w:rsidR="003B3DB5" w:rsidRDefault="00866A2A">
      <w:pPr>
        <w:spacing w:line="194" w:lineRule="exact"/>
        <w:ind w:left="639"/>
        <w:rPr>
          <w:b/>
          <w:sz w:val="18"/>
        </w:rPr>
      </w:pPr>
      <w:r>
        <w:rPr>
          <w:b/>
          <w:sz w:val="18"/>
        </w:rPr>
        <w:t xml:space="preserve">FCL.520.Н </w:t>
      </w:r>
      <w:r>
        <w:rPr>
          <w:b/>
          <w:i/>
          <w:sz w:val="18"/>
        </w:rPr>
        <w:t xml:space="preserve">АТPL(Н) </w:t>
      </w:r>
      <w:r>
        <w:rPr>
          <w:b/>
          <w:sz w:val="18"/>
        </w:rPr>
        <w:t>– Практичан испит</w:t>
      </w:r>
    </w:p>
    <w:p w:rsidR="003B3DB5" w:rsidRDefault="00866A2A">
      <w:pPr>
        <w:pStyle w:val="BodyText"/>
        <w:spacing w:before="4" w:line="225" w:lineRule="auto"/>
        <w:ind w:left="243" w:right="127"/>
      </w:pPr>
      <w:r>
        <w:t>Кандид</w:t>
      </w:r>
      <w:r>
        <w:t xml:space="preserve">ат за дозволу транспортног пилота (хеликоптер) – </w:t>
      </w:r>
      <w:r>
        <w:rPr>
          <w:i/>
        </w:rPr>
        <w:t xml:space="preserve">ATPL(H) </w:t>
      </w:r>
      <w:r>
        <w:t xml:space="preserve">мора да положи практичан испит у складу са </w:t>
      </w:r>
      <w:r>
        <w:rPr>
          <w:spacing w:val="-4"/>
        </w:rPr>
        <w:t xml:space="preserve">Додатком  </w:t>
      </w:r>
      <w:r>
        <w:t xml:space="preserve">9 овог анекса и да прикаже оспособљеност да, у својству </w:t>
      </w:r>
      <w:r>
        <w:rPr>
          <w:i/>
        </w:rPr>
        <w:t xml:space="preserve">PIC </w:t>
      </w:r>
      <w:r>
        <w:t>на хеликоптеру са више пилота, извршава одговарајуће поступке и маневре у складу са пр</w:t>
      </w:r>
      <w:r>
        <w:t>авима из</w:t>
      </w:r>
      <w:r>
        <w:rPr>
          <w:spacing w:val="-3"/>
        </w:rPr>
        <w:t xml:space="preserve"> </w:t>
      </w:r>
      <w:r>
        <w:t>дозволе.</w:t>
      </w:r>
    </w:p>
    <w:p w:rsidR="003B3DB5" w:rsidRDefault="00866A2A">
      <w:pPr>
        <w:pStyle w:val="BodyText"/>
        <w:spacing w:before="5" w:line="225" w:lineRule="auto"/>
        <w:ind w:left="243" w:right="128"/>
      </w:pPr>
      <w:r>
        <w:t>Практичан</w:t>
      </w:r>
      <w:r>
        <w:rPr>
          <w:spacing w:val="-5"/>
        </w:rPr>
        <w:t xml:space="preserve"> </w:t>
      </w:r>
      <w:r>
        <w:t>испит</w:t>
      </w:r>
      <w:r>
        <w:rPr>
          <w:spacing w:val="-5"/>
        </w:rPr>
        <w:t xml:space="preserve"> </w:t>
      </w:r>
      <w:r>
        <w:t>се</w:t>
      </w:r>
      <w:r>
        <w:rPr>
          <w:spacing w:val="-5"/>
        </w:rPr>
        <w:t xml:space="preserve"> </w:t>
      </w:r>
      <w:r>
        <w:t>полаже</w:t>
      </w:r>
      <w:r>
        <w:rPr>
          <w:spacing w:val="-5"/>
        </w:rPr>
        <w:t xml:space="preserve"> </w:t>
      </w:r>
      <w:r>
        <w:t>на</w:t>
      </w:r>
      <w:r>
        <w:rPr>
          <w:spacing w:val="-5"/>
        </w:rPr>
        <w:t xml:space="preserve"> </w:t>
      </w:r>
      <w:r>
        <w:t>хеликоптеру</w:t>
      </w:r>
      <w:r>
        <w:rPr>
          <w:spacing w:val="-5"/>
        </w:rPr>
        <w:t xml:space="preserve"> </w:t>
      </w:r>
      <w:r>
        <w:t>или</w:t>
      </w:r>
      <w:r>
        <w:rPr>
          <w:spacing w:val="-5"/>
        </w:rPr>
        <w:t xml:space="preserve"> </w:t>
      </w:r>
      <w:r>
        <w:t>на</w:t>
      </w:r>
      <w:r>
        <w:rPr>
          <w:spacing w:val="-5"/>
        </w:rPr>
        <w:t xml:space="preserve"> </w:t>
      </w:r>
      <w:r>
        <w:t>уређају</w:t>
      </w:r>
      <w:r>
        <w:rPr>
          <w:spacing w:val="-5"/>
        </w:rPr>
        <w:t xml:space="preserve"> </w:t>
      </w:r>
      <w:r>
        <w:t>за потпуно симулирање летења (</w:t>
      </w:r>
      <w:r>
        <w:rPr>
          <w:i/>
        </w:rPr>
        <w:t>FFS</w:t>
      </w:r>
      <w:r>
        <w:t>) за тај тип</w:t>
      </w:r>
      <w:r>
        <w:rPr>
          <w:spacing w:val="-17"/>
        </w:rPr>
        <w:t xml:space="preserve"> </w:t>
      </w:r>
      <w:r>
        <w:t>хеликоптера.</w:t>
      </w:r>
    </w:p>
    <w:p w:rsidR="003B3DB5" w:rsidRDefault="00866A2A">
      <w:pPr>
        <w:pStyle w:val="BodyText"/>
        <w:spacing w:before="161"/>
        <w:ind w:left="219" w:right="106" w:firstLine="0"/>
        <w:jc w:val="center"/>
      </w:pPr>
      <w:r>
        <w:t>ГЛАВА Г</w:t>
      </w:r>
    </w:p>
    <w:p w:rsidR="003B3DB5" w:rsidRDefault="00866A2A">
      <w:pPr>
        <w:pStyle w:val="Heading1"/>
        <w:spacing w:before="159"/>
        <w:ind w:left="219" w:right="107"/>
        <w:jc w:val="center"/>
        <w:rPr>
          <w:i/>
        </w:rPr>
      </w:pPr>
      <w:r>
        <w:t xml:space="preserve">ОВЛАШЋЕЊЕ ЗА ИНСТРУМЕНТАЛНО ЛЕТЕЊЕ – </w:t>
      </w:r>
      <w:r>
        <w:rPr>
          <w:i/>
        </w:rPr>
        <w:t>IR</w:t>
      </w:r>
    </w:p>
    <w:p w:rsidR="003B3DB5" w:rsidRDefault="00866A2A">
      <w:pPr>
        <w:pStyle w:val="BodyText"/>
        <w:spacing w:before="159" w:line="201" w:lineRule="exact"/>
        <w:ind w:left="219" w:right="106" w:firstLine="0"/>
        <w:jc w:val="center"/>
      </w:pPr>
      <w:r>
        <w:t>ОДЕЉАК 1</w:t>
      </w:r>
    </w:p>
    <w:p w:rsidR="003B3DB5" w:rsidRDefault="00866A2A">
      <w:pPr>
        <w:pStyle w:val="Heading2"/>
        <w:spacing w:line="201" w:lineRule="exact"/>
        <w:ind w:left="219" w:right="106"/>
      </w:pPr>
      <w:r>
        <w:t>Заједнички захтеви</w:t>
      </w:r>
    </w:p>
    <w:p w:rsidR="003B3DB5" w:rsidRDefault="003B3DB5">
      <w:pPr>
        <w:pStyle w:val="BodyText"/>
        <w:spacing w:before="11"/>
        <w:ind w:left="0" w:firstLine="0"/>
        <w:jc w:val="left"/>
        <w:rPr>
          <w:b/>
          <w:i/>
          <w:sz w:val="15"/>
        </w:rPr>
      </w:pPr>
    </w:p>
    <w:p w:rsidR="003B3DB5" w:rsidRDefault="00866A2A">
      <w:pPr>
        <w:spacing w:line="201" w:lineRule="exact"/>
        <w:ind w:left="640"/>
        <w:rPr>
          <w:b/>
          <w:sz w:val="18"/>
        </w:rPr>
      </w:pPr>
      <w:r>
        <w:rPr>
          <w:b/>
          <w:sz w:val="18"/>
        </w:rPr>
        <w:t xml:space="preserve">FCL.600 </w:t>
      </w:r>
      <w:r>
        <w:rPr>
          <w:b/>
          <w:i/>
          <w:sz w:val="18"/>
        </w:rPr>
        <w:t xml:space="preserve">IR </w:t>
      </w:r>
      <w:r>
        <w:rPr>
          <w:b/>
          <w:sz w:val="18"/>
        </w:rPr>
        <w:t>– Опште</w:t>
      </w:r>
    </w:p>
    <w:p w:rsidR="003B3DB5" w:rsidRDefault="00866A2A">
      <w:pPr>
        <w:pStyle w:val="BodyText"/>
        <w:spacing w:line="232" w:lineRule="auto"/>
        <w:ind w:left="243" w:right="127"/>
      </w:pPr>
      <w:r>
        <w:t xml:space="preserve">Изузев наведеног у </w:t>
      </w:r>
      <w:r>
        <w:rPr>
          <w:i/>
        </w:rPr>
        <w:t>FCL.825</w:t>
      </w:r>
      <w:r>
        <w:t>, по правилима инструменталног летења (</w:t>
      </w:r>
      <w:r>
        <w:rPr>
          <w:i/>
        </w:rPr>
        <w:t>IFR</w:t>
      </w:r>
      <w:r>
        <w:t xml:space="preserve">) на </w:t>
      </w:r>
      <w:r>
        <w:rPr>
          <w:spacing w:val="-3"/>
        </w:rPr>
        <w:t xml:space="preserve">авиону, </w:t>
      </w:r>
      <w:r>
        <w:rPr>
          <w:spacing w:val="-4"/>
        </w:rPr>
        <w:t xml:space="preserve">хеликоптеру, </w:t>
      </w:r>
      <w:r>
        <w:t>ваздушном броду или вазду- хоплову са вертикалним узлетањем могу да лете само имаоци:</w:t>
      </w:r>
    </w:p>
    <w:p w:rsidR="003B3DB5" w:rsidRDefault="00866A2A">
      <w:pPr>
        <w:pStyle w:val="BodyText"/>
        <w:spacing w:before="1" w:line="232" w:lineRule="auto"/>
        <w:ind w:left="243" w:right="127"/>
      </w:pPr>
      <w:r>
        <w:t>(а)</w:t>
      </w:r>
      <w:r>
        <w:rPr>
          <w:spacing w:val="-10"/>
        </w:rPr>
        <w:t xml:space="preserve"> </w:t>
      </w:r>
      <w:r>
        <w:t>дозволе</w:t>
      </w:r>
      <w:r>
        <w:rPr>
          <w:spacing w:val="-10"/>
        </w:rPr>
        <w:t xml:space="preserve"> </w:t>
      </w:r>
      <w:r>
        <w:t>приватног</w:t>
      </w:r>
      <w:r>
        <w:rPr>
          <w:spacing w:val="-9"/>
        </w:rPr>
        <w:t xml:space="preserve"> </w:t>
      </w:r>
      <w:r>
        <w:t>пилота</w:t>
      </w:r>
      <w:r>
        <w:rPr>
          <w:spacing w:val="-10"/>
        </w:rPr>
        <w:t xml:space="preserve"> </w:t>
      </w:r>
      <w:r>
        <w:t>(</w:t>
      </w:r>
      <w:r>
        <w:rPr>
          <w:i/>
        </w:rPr>
        <w:t>PPL</w:t>
      </w:r>
      <w:r>
        <w:t>),</w:t>
      </w:r>
      <w:r>
        <w:rPr>
          <w:spacing w:val="-10"/>
        </w:rPr>
        <w:t xml:space="preserve"> </w:t>
      </w:r>
      <w:r>
        <w:t>дозволе</w:t>
      </w:r>
      <w:r>
        <w:rPr>
          <w:spacing w:val="-10"/>
        </w:rPr>
        <w:t xml:space="preserve"> </w:t>
      </w:r>
      <w:r>
        <w:t>професионалног пилота (</w:t>
      </w:r>
      <w:r>
        <w:rPr>
          <w:i/>
        </w:rPr>
        <w:t>CPL</w:t>
      </w:r>
      <w:r>
        <w:t>), дозволе пилота вишечлане поса</w:t>
      </w:r>
      <w:r>
        <w:t>де (</w:t>
      </w:r>
      <w:r>
        <w:rPr>
          <w:i/>
        </w:rPr>
        <w:t>MPL</w:t>
      </w:r>
      <w:r>
        <w:t>) и дозволе транспортног пилота (</w:t>
      </w:r>
      <w:r>
        <w:rPr>
          <w:i/>
        </w:rPr>
        <w:t>ATPL</w:t>
      </w:r>
      <w:r>
        <w:t>),</w:t>
      </w:r>
      <w:r>
        <w:rPr>
          <w:spacing w:val="-1"/>
        </w:rPr>
        <w:t xml:space="preserve"> </w:t>
      </w:r>
      <w:r>
        <w:t>и</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6" w:line="235" w:lineRule="auto"/>
        <w:ind w:right="39"/>
      </w:pPr>
      <w:r>
        <w:pict>
          <v:line id="_x0000_s1117" style="position:absolute;left:0;text-align:left;z-index:251635712;mso-position-horizontal-relative:page;mso-position-vertical-relative:page" from="304.7pt,14.25pt" to="304.7pt,751.25pt" strokeweight=".6pt">
            <w10:wrap anchorx="page" anchory="page"/>
          </v:line>
        </w:pict>
      </w:r>
      <w:r>
        <w:t>(б) овлашћења за инструментално летење (</w:t>
      </w:r>
      <w:r>
        <w:rPr>
          <w:i/>
        </w:rPr>
        <w:t>IR</w:t>
      </w:r>
      <w:r>
        <w:t xml:space="preserve">) са одговарају- ћим правима </w:t>
      </w:r>
      <w:r>
        <w:rPr>
          <w:spacing w:val="-3"/>
        </w:rPr>
        <w:t xml:space="preserve">која </w:t>
      </w:r>
      <w:r>
        <w:t xml:space="preserve">се односе на захтеве ваздушног простора и </w:t>
      </w:r>
      <w:r>
        <w:rPr>
          <w:spacing w:val="-3"/>
        </w:rPr>
        <w:t xml:space="preserve">кате- </w:t>
      </w:r>
      <w:r>
        <w:t>горију</w:t>
      </w:r>
      <w:r>
        <w:rPr>
          <w:spacing w:val="-12"/>
        </w:rPr>
        <w:t xml:space="preserve"> </w:t>
      </w:r>
      <w:r>
        <w:t>ваздухоплова,</w:t>
      </w:r>
      <w:r>
        <w:rPr>
          <w:spacing w:val="-12"/>
        </w:rPr>
        <w:t xml:space="preserve"> </w:t>
      </w:r>
      <w:r>
        <w:t>осим</w:t>
      </w:r>
      <w:r>
        <w:rPr>
          <w:spacing w:val="-12"/>
        </w:rPr>
        <w:t xml:space="preserve"> </w:t>
      </w:r>
      <w:r>
        <w:t>када</w:t>
      </w:r>
      <w:r>
        <w:rPr>
          <w:spacing w:val="-12"/>
        </w:rPr>
        <w:t xml:space="preserve"> </w:t>
      </w:r>
      <w:r>
        <w:t>полажу</w:t>
      </w:r>
      <w:r>
        <w:rPr>
          <w:spacing w:val="-12"/>
        </w:rPr>
        <w:t xml:space="preserve"> </w:t>
      </w:r>
      <w:r>
        <w:t>практичне</w:t>
      </w:r>
      <w:r>
        <w:rPr>
          <w:spacing w:val="-12"/>
        </w:rPr>
        <w:t xml:space="preserve"> </w:t>
      </w:r>
      <w:r>
        <w:t>испите,</w:t>
      </w:r>
      <w:r>
        <w:rPr>
          <w:spacing w:val="-12"/>
        </w:rPr>
        <w:t xml:space="preserve"> </w:t>
      </w:r>
      <w:r>
        <w:t>провере стручности или су на обуци са</w:t>
      </w:r>
      <w:r>
        <w:rPr>
          <w:spacing w:val="-6"/>
        </w:rPr>
        <w:t xml:space="preserve"> </w:t>
      </w:r>
      <w:r>
        <w:t>инструктором.</w:t>
      </w:r>
    </w:p>
    <w:p w:rsidR="003B3DB5" w:rsidRDefault="00866A2A">
      <w:pPr>
        <w:pStyle w:val="Heading1"/>
        <w:spacing w:line="201" w:lineRule="exact"/>
      </w:pPr>
      <w:r>
        <w:t xml:space="preserve">FCL.605 </w:t>
      </w:r>
      <w:r>
        <w:rPr>
          <w:i/>
        </w:rPr>
        <w:t xml:space="preserve">IR </w:t>
      </w:r>
      <w:r>
        <w:t>– Права</w:t>
      </w:r>
    </w:p>
    <w:p w:rsidR="003B3DB5" w:rsidRDefault="00866A2A">
      <w:pPr>
        <w:pStyle w:val="BodyText"/>
        <w:spacing w:before="2" w:line="235" w:lineRule="auto"/>
        <w:ind w:right="39"/>
      </w:pPr>
      <w:r>
        <w:t>(а) Ималац овлашћења за инструментално летење (</w:t>
      </w:r>
      <w:r>
        <w:rPr>
          <w:i/>
        </w:rPr>
        <w:t>IR</w:t>
      </w:r>
      <w:r>
        <w:t>) има право да лети ваздухопловом по правилима инструменталног летења (</w:t>
      </w:r>
      <w:r>
        <w:rPr>
          <w:i/>
        </w:rPr>
        <w:t>IFR</w:t>
      </w:r>
      <w:r>
        <w:t xml:space="preserve">), укључујући </w:t>
      </w:r>
      <w:r>
        <w:rPr>
          <w:i/>
        </w:rPr>
        <w:t xml:space="preserve">PBN </w:t>
      </w:r>
      <w:r>
        <w:t>операције, до миним</w:t>
      </w:r>
      <w:r>
        <w:t xml:space="preserve">алне висине одлуке од 200 </w:t>
      </w:r>
      <w:r>
        <w:rPr>
          <w:i/>
        </w:rPr>
        <w:t xml:space="preserve">ft </w:t>
      </w:r>
      <w:r>
        <w:t xml:space="preserve">(60 </w:t>
      </w:r>
      <w:r>
        <w:rPr>
          <w:i/>
        </w:rPr>
        <w:t>m</w:t>
      </w:r>
      <w:r>
        <w:t>);</w:t>
      </w:r>
    </w:p>
    <w:p w:rsidR="003B3DB5" w:rsidRDefault="00866A2A">
      <w:pPr>
        <w:pStyle w:val="BodyText"/>
        <w:spacing w:before="1" w:line="235" w:lineRule="auto"/>
        <w:ind w:right="38"/>
      </w:pPr>
      <w:r>
        <w:t>(б)</w:t>
      </w:r>
      <w:r>
        <w:rPr>
          <w:spacing w:val="-5"/>
        </w:rPr>
        <w:t xml:space="preserve"> </w:t>
      </w:r>
      <w:r>
        <w:t>У</w:t>
      </w:r>
      <w:r>
        <w:rPr>
          <w:spacing w:val="-5"/>
        </w:rPr>
        <w:t xml:space="preserve"> </w:t>
      </w:r>
      <w:r>
        <w:t>случају</w:t>
      </w:r>
      <w:r>
        <w:rPr>
          <w:spacing w:val="-5"/>
        </w:rPr>
        <w:t xml:space="preserve"> </w:t>
      </w:r>
      <w:r>
        <w:t>овлашћења</w:t>
      </w:r>
      <w:r>
        <w:rPr>
          <w:spacing w:val="-5"/>
        </w:rPr>
        <w:t xml:space="preserve"> </w:t>
      </w:r>
      <w:r>
        <w:t>за</w:t>
      </w:r>
      <w:r>
        <w:rPr>
          <w:spacing w:val="-5"/>
        </w:rPr>
        <w:t xml:space="preserve"> </w:t>
      </w:r>
      <w:r>
        <w:t>инструментално</w:t>
      </w:r>
      <w:r>
        <w:rPr>
          <w:spacing w:val="-5"/>
        </w:rPr>
        <w:t xml:space="preserve"> </w:t>
      </w:r>
      <w:r>
        <w:t>летење</w:t>
      </w:r>
      <w:r>
        <w:rPr>
          <w:spacing w:val="-5"/>
        </w:rPr>
        <w:t xml:space="preserve"> </w:t>
      </w:r>
      <w:r>
        <w:t>на</w:t>
      </w:r>
      <w:r>
        <w:rPr>
          <w:spacing w:val="-5"/>
        </w:rPr>
        <w:t xml:space="preserve"> </w:t>
      </w:r>
      <w:r>
        <w:t>више- моторним ваздухопловима (</w:t>
      </w:r>
      <w:r>
        <w:rPr>
          <w:i/>
        </w:rPr>
        <w:t>IR/МЕ</w:t>
      </w:r>
      <w:r>
        <w:t xml:space="preserve">), ова права могу да </w:t>
      </w:r>
      <w:r>
        <w:rPr>
          <w:spacing w:val="-5"/>
        </w:rPr>
        <w:t xml:space="preserve">буду </w:t>
      </w:r>
      <w:r>
        <w:t xml:space="preserve">про- ширена </w:t>
      </w:r>
      <w:r>
        <w:rPr>
          <w:spacing w:val="-3"/>
        </w:rPr>
        <w:t xml:space="preserve">тако </w:t>
      </w:r>
      <w:r>
        <w:t xml:space="preserve">да се односе на висине одлуке </w:t>
      </w:r>
      <w:r>
        <w:rPr>
          <w:spacing w:val="-3"/>
        </w:rPr>
        <w:t xml:space="preserve">које </w:t>
      </w:r>
      <w:r>
        <w:t xml:space="preserve">су мање </w:t>
      </w:r>
      <w:r>
        <w:rPr>
          <w:spacing w:val="-3"/>
        </w:rPr>
        <w:t xml:space="preserve">од </w:t>
      </w:r>
      <w:r>
        <w:t xml:space="preserve">200 </w:t>
      </w:r>
      <w:r>
        <w:rPr>
          <w:i/>
        </w:rPr>
        <w:t xml:space="preserve">ft </w:t>
      </w:r>
      <w:r>
        <w:t xml:space="preserve">(60 </w:t>
      </w:r>
      <w:r>
        <w:rPr>
          <w:i/>
        </w:rPr>
        <w:t>m</w:t>
      </w:r>
      <w:r>
        <w:t xml:space="preserve">), </w:t>
      </w:r>
      <w:r>
        <w:rPr>
          <w:spacing w:val="-3"/>
        </w:rPr>
        <w:t xml:space="preserve">након </w:t>
      </w:r>
      <w:r>
        <w:t>што кандидат заврши одговарајућу обуку у одобре- ној организацији за обуку (</w:t>
      </w:r>
      <w:r>
        <w:rPr>
          <w:i/>
        </w:rPr>
        <w:t>АТО</w:t>
      </w:r>
      <w:r>
        <w:t xml:space="preserve">) и положи секцију 6 практичног испита на ваздухоплову са више пилота у складу са </w:t>
      </w:r>
      <w:r>
        <w:rPr>
          <w:spacing w:val="-4"/>
        </w:rPr>
        <w:t xml:space="preserve">Додатком </w:t>
      </w:r>
      <w:r>
        <w:t>9 овог</w:t>
      </w:r>
      <w:r>
        <w:rPr>
          <w:spacing w:val="-1"/>
        </w:rPr>
        <w:t xml:space="preserve"> </w:t>
      </w:r>
      <w:r>
        <w:t>анекса.</w:t>
      </w:r>
    </w:p>
    <w:p w:rsidR="003B3DB5" w:rsidRDefault="00866A2A">
      <w:pPr>
        <w:pStyle w:val="BodyText"/>
        <w:spacing w:before="3" w:line="235" w:lineRule="auto"/>
        <w:ind w:right="38"/>
      </w:pPr>
      <w:r>
        <w:t>(ц) Имаоци овлашћења за инструментално летење (</w:t>
      </w:r>
      <w:r>
        <w:rPr>
          <w:i/>
        </w:rPr>
        <w:t>IR</w:t>
      </w:r>
      <w:r>
        <w:t>) кори- сте своја прав</w:t>
      </w:r>
      <w:r>
        <w:t>а у складу са условима дефинисаним у Додатку 8 овог анекса.</w:t>
      </w:r>
    </w:p>
    <w:p w:rsidR="003B3DB5" w:rsidRDefault="00866A2A">
      <w:pPr>
        <w:pStyle w:val="BodyText"/>
        <w:spacing w:before="1" w:line="235" w:lineRule="auto"/>
        <w:ind w:right="39"/>
      </w:pPr>
      <w:r>
        <w:t>(д) Само за хеликоптере. Да би летели по правилима инстру- менталног летења (</w:t>
      </w:r>
      <w:r>
        <w:rPr>
          <w:i/>
        </w:rPr>
        <w:t>IFR</w:t>
      </w:r>
      <w:r>
        <w:t xml:space="preserve">) у својству </w:t>
      </w:r>
      <w:r>
        <w:rPr>
          <w:i/>
        </w:rPr>
        <w:t xml:space="preserve">PIC </w:t>
      </w:r>
      <w:r>
        <w:t>на хеликоптерима са више пилота (</w:t>
      </w:r>
      <w:r>
        <w:rPr>
          <w:i/>
        </w:rPr>
        <w:t>МPH</w:t>
      </w:r>
      <w:r>
        <w:t xml:space="preserve">), имаоци овлашћења за инструментално летење (хе- ликоптер) – </w:t>
      </w:r>
      <w:r>
        <w:rPr>
          <w:i/>
        </w:rPr>
        <w:t xml:space="preserve">IR(Н) </w:t>
      </w:r>
      <w:r>
        <w:t>морају да имају најмање 70 сати летења по ин- струментима, од чега највише 30 сати може да буде време летења по инструментима на уређају за симулирање летења.</w:t>
      </w:r>
    </w:p>
    <w:p w:rsidR="003B3DB5" w:rsidRDefault="00866A2A">
      <w:pPr>
        <w:pStyle w:val="Heading1"/>
        <w:spacing w:line="204" w:lineRule="exact"/>
      </w:pPr>
      <w:r>
        <w:t xml:space="preserve">FCL.610 </w:t>
      </w:r>
      <w:r>
        <w:rPr>
          <w:i/>
        </w:rPr>
        <w:t xml:space="preserve">IR </w:t>
      </w:r>
      <w:r>
        <w:t>– Предуслови и признавање</w:t>
      </w:r>
    </w:p>
    <w:p w:rsidR="003B3DB5" w:rsidRDefault="00866A2A">
      <w:pPr>
        <w:pStyle w:val="BodyText"/>
        <w:spacing w:before="1" w:line="235" w:lineRule="auto"/>
        <w:ind w:right="39"/>
      </w:pPr>
      <w:r>
        <w:t>Кандидати за овлашћење за инструментално летење (</w:t>
      </w:r>
      <w:r>
        <w:rPr>
          <w:i/>
        </w:rPr>
        <w:t>IR</w:t>
      </w:r>
      <w:r>
        <w:t>) м</w:t>
      </w:r>
      <w:r>
        <w:t>о- рају да:</w:t>
      </w:r>
    </w:p>
    <w:p w:rsidR="003B3DB5" w:rsidRDefault="00866A2A">
      <w:pPr>
        <w:pStyle w:val="BodyText"/>
        <w:spacing w:line="202" w:lineRule="exact"/>
        <w:ind w:left="507" w:firstLine="0"/>
        <w:jc w:val="left"/>
      </w:pPr>
      <w:r>
        <w:t>(а) поседују:</w:t>
      </w:r>
    </w:p>
    <w:p w:rsidR="003B3DB5" w:rsidRDefault="00866A2A">
      <w:pPr>
        <w:pStyle w:val="ListParagraph"/>
        <w:numPr>
          <w:ilvl w:val="0"/>
          <w:numId w:val="448"/>
        </w:numPr>
        <w:tabs>
          <w:tab w:val="left" w:pos="720"/>
        </w:tabs>
        <w:spacing w:before="2" w:line="235" w:lineRule="auto"/>
        <w:ind w:right="38" w:firstLine="397"/>
        <w:jc w:val="both"/>
        <w:rPr>
          <w:sz w:val="18"/>
        </w:rPr>
      </w:pPr>
      <w:r>
        <w:rPr>
          <w:sz w:val="18"/>
        </w:rPr>
        <w:t>најмање дозволу приватног пилота (</w:t>
      </w:r>
      <w:r>
        <w:rPr>
          <w:i/>
          <w:sz w:val="18"/>
        </w:rPr>
        <w:t>PPL</w:t>
      </w:r>
      <w:r>
        <w:rPr>
          <w:sz w:val="18"/>
        </w:rPr>
        <w:t>) за одговарајућу категорију ваздухоплова;</w:t>
      </w:r>
      <w:r>
        <w:rPr>
          <w:spacing w:val="-1"/>
          <w:sz w:val="18"/>
        </w:rPr>
        <w:t xml:space="preserve"> </w:t>
      </w:r>
      <w:r>
        <w:rPr>
          <w:sz w:val="18"/>
        </w:rPr>
        <w:t>и:</w:t>
      </w:r>
    </w:p>
    <w:p w:rsidR="003B3DB5" w:rsidRDefault="00866A2A">
      <w:pPr>
        <w:pStyle w:val="ListParagraph"/>
        <w:numPr>
          <w:ilvl w:val="0"/>
          <w:numId w:val="447"/>
        </w:numPr>
        <w:tabs>
          <w:tab w:val="left" w:pos="733"/>
        </w:tabs>
        <w:spacing w:line="202" w:lineRule="exact"/>
        <w:ind w:firstLine="397"/>
        <w:rPr>
          <w:sz w:val="18"/>
        </w:rPr>
      </w:pPr>
      <w:r>
        <w:rPr>
          <w:sz w:val="18"/>
        </w:rPr>
        <w:t xml:space="preserve">право на ноћно летење у складу са </w:t>
      </w:r>
      <w:r>
        <w:rPr>
          <w:i/>
          <w:sz w:val="18"/>
        </w:rPr>
        <w:t>FCL.810</w:t>
      </w:r>
      <w:r>
        <w:rPr>
          <w:sz w:val="18"/>
        </w:rPr>
        <w:t xml:space="preserve">, </w:t>
      </w:r>
      <w:r>
        <w:rPr>
          <w:spacing w:val="-4"/>
          <w:sz w:val="18"/>
        </w:rPr>
        <w:t xml:space="preserve">ако </w:t>
      </w:r>
      <w:r>
        <w:rPr>
          <w:sz w:val="18"/>
        </w:rPr>
        <w:t>се</w:t>
      </w:r>
      <w:r>
        <w:rPr>
          <w:spacing w:val="3"/>
          <w:sz w:val="18"/>
        </w:rPr>
        <w:t xml:space="preserve"> </w:t>
      </w:r>
      <w:r>
        <w:rPr>
          <w:sz w:val="18"/>
        </w:rPr>
        <w:t>право</w:t>
      </w:r>
    </w:p>
    <w:p w:rsidR="003B3DB5" w:rsidRDefault="00866A2A">
      <w:pPr>
        <w:pStyle w:val="BodyText"/>
        <w:spacing w:line="203" w:lineRule="exact"/>
        <w:ind w:firstLine="0"/>
        <w:jc w:val="left"/>
      </w:pPr>
      <w:r>
        <w:rPr>
          <w:i/>
        </w:rPr>
        <w:t xml:space="preserve">IR </w:t>
      </w:r>
      <w:r>
        <w:t>користи ноћу; или</w:t>
      </w:r>
    </w:p>
    <w:p w:rsidR="003B3DB5" w:rsidRDefault="00866A2A">
      <w:pPr>
        <w:pStyle w:val="ListParagraph"/>
        <w:numPr>
          <w:ilvl w:val="0"/>
          <w:numId w:val="447"/>
        </w:numPr>
        <w:tabs>
          <w:tab w:val="left" w:pos="784"/>
        </w:tabs>
        <w:spacing w:before="1" w:line="235" w:lineRule="auto"/>
        <w:ind w:right="39" w:firstLine="397"/>
        <w:jc w:val="both"/>
        <w:rPr>
          <w:sz w:val="18"/>
        </w:rPr>
      </w:pPr>
      <w:r>
        <w:rPr>
          <w:sz w:val="18"/>
        </w:rPr>
        <w:t>дозволу транспортног пилота (</w:t>
      </w:r>
      <w:r>
        <w:rPr>
          <w:i/>
          <w:sz w:val="18"/>
        </w:rPr>
        <w:t>ATPL</w:t>
      </w:r>
      <w:r>
        <w:rPr>
          <w:sz w:val="18"/>
        </w:rPr>
        <w:t>) за другу категорију ваздухоплова;</w:t>
      </w:r>
      <w:r>
        <w:rPr>
          <w:spacing w:val="-1"/>
          <w:sz w:val="18"/>
        </w:rPr>
        <w:t xml:space="preserve"> </w:t>
      </w:r>
      <w:r>
        <w:rPr>
          <w:sz w:val="18"/>
        </w:rPr>
        <w:t>и</w:t>
      </w:r>
      <w:r>
        <w:rPr>
          <w:sz w:val="18"/>
        </w:rPr>
        <w:t>ли</w:t>
      </w:r>
    </w:p>
    <w:p w:rsidR="003B3DB5" w:rsidRDefault="00866A2A">
      <w:pPr>
        <w:pStyle w:val="ListParagraph"/>
        <w:numPr>
          <w:ilvl w:val="0"/>
          <w:numId w:val="448"/>
        </w:numPr>
        <w:tabs>
          <w:tab w:val="left" w:pos="706"/>
        </w:tabs>
        <w:spacing w:before="1" w:line="235" w:lineRule="auto"/>
        <w:ind w:right="38" w:firstLine="397"/>
        <w:jc w:val="both"/>
        <w:rPr>
          <w:sz w:val="18"/>
        </w:rPr>
      </w:pPr>
      <w:r>
        <w:rPr>
          <w:sz w:val="18"/>
        </w:rPr>
        <w:t>дозволу професионалног пилота (</w:t>
      </w:r>
      <w:r>
        <w:rPr>
          <w:i/>
          <w:sz w:val="18"/>
        </w:rPr>
        <w:t>CPL</w:t>
      </w:r>
      <w:r>
        <w:rPr>
          <w:sz w:val="18"/>
        </w:rPr>
        <w:t>) за одговарајућу ка- тегорију</w:t>
      </w:r>
      <w:r>
        <w:rPr>
          <w:spacing w:val="-1"/>
          <w:sz w:val="18"/>
        </w:rPr>
        <w:t xml:space="preserve"> </w:t>
      </w:r>
      <w:r>
        <w:rPr>
          <w:sz w:val="18"/>
        </w:rPr>
        <w:t>ваздухоплова;</w:t>
      </w:r>
    </w:p>
    <w:p w:rsidR="003B3DB5" w:rsidRDefault="00866A2A">
      <w:pPr>
        <w:pStyle w:val="BodyText"/>
        <w:spacing w:before="1" w:line="235" w:lineRule="auto"/>
        <w:ind w:right="38"/>
      </w:pPr>
      <w:r>
        <w:t xml:space="preserve">(б) остваре најмање 50 сати маршрутног летења у својству </w:t>
      </w:r>
      <w:r>
        <w:rPr>
          <w:i/>
        </w:rPr>
        <w:t xml:space="preserve">PIC </w:t>
      </w:r>
      <w:r>
        <w:t xml:space="preserve">на авионима, моторним једрилицама – </w:t>
      </w:r>
      <w:r>
        <w:rPr>
          <w:i/>
        </w:rPr>
        <w:t>ТМG</w:t>
      </w:r>
      <w:r>
        <w:t>, хеликоптерима или ваздушним бродовима, од чега најмање десет сати, односно у случају ваздушних бродова најмање 20 сати, на одговарајућој ка- тегорији ваздухоплова;</w:t>
      </w:r>
    </w:p>
    <w:p w:rsidR="003B3DB5" w:rsidRDefault="00866A2A">
      <w:pPr>
        <w:spacing w:before="2" w:line="235" w:lineRule="auto"/>
        <w:ind w:left="110" w:right="39" w:firstLine="396"/>
        <w:jc w:val="both"/>
        <w:rPr>
          <w:sz w:val="18"/>
        </w:rPr>
      </w:pPr>
      <w:r>
        <w:rPr>
          <w:sz w:val="18"/>
        </w:rPr>
        <w:t xml:space="preserve">(ц) Само за хеликоптере. На кандидате који су завршили </w:t>
      </w:r>
      <w:r>
        <w:rPr>
          <w:i/>
          <w:sz w:val="18"/>
        </w:rPr>
        <w:t>ATP(H)/IR</w:t>
      </w:r>
      <w:r>
        <w:rPr>
          <w:sz w:val="18"/>
        </w:rPr>
        <w:t xml:space="preserve">, </w:t>
      </w:r>
      <w:r>
        <w:rPr>
          <w:i/>
          <w:sz w:val="18"/>
        </w:rPr>
        <w:t>ATP(H)</w:t>
      </w:r>
      <w:r>
        <w:rPr>
          <w:sz w:val="18"/>
        </w:rPr>
        <w:t xml:space="preserve">, </w:t>
      </w:r>
      <w:r>
        <w:rPr>
          <w:i/>
          <w:sz w:val="18"/>
        </w:rPr>
        <w:t>CPL(H)/IR</w:t>
      </w:r>
      <w:r>
        <w:rPr>
          <w:sz w:val="18"/>
        </w:rPr>
        <w:t xml:space="preserve">, </w:t>
      </w:r>
      <w:r>
        <w:rPr>
          <w:i/>
          <w:sz w:val="18"/>
        </w:rPr>
        <w:t>CPL(H</w:t>
      </w:r>
      <w:r>
        <w:rPr>
          <w:i/>
          <w:sz w:val="18"/>
        </w:rPr>
        <w:t xml:space="preserve">) </w:t>
      </w:r>
      <w:r>
        <w:rPr>
          <w:sz w:val="18"/>
        </w:rPr>
        <w:t>интегрисану обуку се не односе захтеви наведени у тачки (б).</w:t>
      </w:r>
    </w:p>
    <w:p w:rsidR="003B3DB5" w:rsidRDefault="00866A2A">
      <w:pPr>
        <w:pStyle w:val="Heading1"/>
        <w:spacing w:line="203" w:lineRule="exact"/>
      </w:pPr>
      <w:r>
        <w:t xml:space="preserve">FCL.615 </w:t>
      </w:r>
      <w:r>
        <w:rPr>
          <w:i/>
        </w:rPr>
        <w:t xml:space="preserve">IR </w:t>
      </w:r>
      <w:r>
        <w:t>– Теоријска и практична обука</w:t>
      </w:r>
    </w:p>
    <w:p w:rsidR="003B3DB5" w:rsidRDefault="00866A2A">
      <w:pPr>
        <w:pStyle w:val="BodyText"/>
        <w:spacing w:before="1" w:line="235" w:lineRule="auto"/>
        <w:ind w:right="38"/>
      </w:pPr>
      <w:r>
        <w:t>(а) Обука. Кандидати за овлашћење за инструментално лете- ње</w:t>
      </w:r>
      <w:r>
        <w:rPr>
          <w:spacing w:val="-6"/>
        </w:rPr>
        <w:t xml:space="preserve"> </w:t>
      </w:r>
      <w:r>
        <w:t>(</w:t>
      </w:r>
      <w:r>
        <w:rPr>
          <w:i/>
        </w:rPr>
        <w:t>IR</w:t>
      </w:r>
      <w:r>
        <w:t>)</w:t>
      </w:r>
      <w:r>
        <w:rPr>
          <w:spacing w:val="-6"/>
        </w:rPr>
        <w:t xml:space="preserve"> </w:t>
      </w:r>
      <w:r>
        <w:t>морају</w:t>
      </w:r>
      <w:r>
        <w:rPr>
          <w:spacing w:val="-6"/>
        </w:rPr>
        <w:t xml:space="preserve"> </w:t>
      </w:r>
      <w:r>
        <w:t>да</w:t>
      </w:r>
      <w:r>
        <w:rPr>
          <w:spacing w:val="-5"/>
        </w:rPr>
        <w:t xml:space="preserve"> </w:t>
      </w:r>
      <w:r>
        <w:t>заврше</w:t>
      </w:r>
      <w:r>
        <w:rPr>
          <w:spacing w:val="-6"/>
        </w:rPr>
        <w:t xml:space="preserve"> </w:t>
      </w:r>
      <w:r>
        <w:t>теоријску</w:t>
      </w:r>
      <w:r>
        <w:rPr>
          <w:spacing w:val="-6"/>
        </w:rPr>
        <w:t xml:space="preserve"> </w:t>
      </w:r>
      <w:r>
        <w:t>и</w:t>
      </w:r>
      <w:r>
        <w:rPr>
          <w:spacing w:val="-6"/>
        </w:rPr>
        <w:t xml:space="preserve"> </w:t>
      </w:r>
      <w:r>
        <w:t>практичну</w:t>
      </w:r>
      <w:r>
        <w:rPr>
          <w:spacing w:val="-5"/>
        </w:rPr>
        <w:t xml:space="preserve"> </w:t>
      </w:r>
      <w:r>
        <w:t>обуку</w:t>
      </w:r>
      <w:r>
        <w:rPr>
          <w:spacing w:val="-6"/>
        </w:rPr>
        <w:t xml:space="preserve"> </w:t>
      </w:r>
      <w:r>
        <w:t>у</w:t>
      </w:r>
      <w:r>
        <w:rPr>
          <w:spacing w:val="-6"/>
        </w:rPr>
        <w:t xml:space="preserve"> </w:t>
      </w:r>
      <w:r>
        <w:t>одобреној организацији за обуку (</w:t>
      </w:r>
      <w:r>
        <w:rPr>
          <w:i/>
        </w:rPr>
        <w:t>АТО</w:t>
      </w:r>
      <w:r>
        <w:t xml:space="preserve">). </w:t>
      </w:r>
      <w:r>
        <w:rPr>
          <w:spacing w:val="-3"/>
        </w:rPr>
        <w:t xml:space="preserve">Обука </w:t>
      </w:r>
      <w:r>
        <w:t>мора да</w:t>
      </w:r>
      <w:r>
        <w:rPr>
          <w:spacing w:val="-2"/>
        </w:rPr>
        <w:t xml:space="preserve"> </w:t>
      </w:r>
      <w:r>
        <w:rPr>
          <w:spacing w:val="-4"/>
        </w:rPr>
        <w:t>буде:</w:t>
      </w:r>
    </w:p>
    <w:p w:rsidR="003B3DB5" w:rsidRDefault="00866A2A">
      <w:pPr>
        <w:pStyle w:val="ListParagraph"/>
        <w:numPr>
          <w:ilvl w:val="0"/>
          <w:numId w:val="446"/>
        </w:numPr>
        <w:tabs>
          <w:tab w:val="left" w:pos="700"/>
        </w:tabs>
        <w:spacing w:before="1" w:line="235" w:lineRule="auto"/>
        <w:ind w:right="39" w:firstLine="397"/>
        <w:jc w:val="both"/>
        <w:rPr>
          <w:sz w:val="18"/>
        </w:rPr>
      </w:pPr>
      <w:r>
        <w:rPr>
          <w:sz w:val="18"/>
        </w:rPr>
        <w:t xml:space="preserve">интегрисана </w:t>
      </w:r>
      <w:r>
        <w:rPr>
          <w:spacing w:val="-3"/>
          <w:sz w:val="18"/>
        </w:rPr>
        <w:t xml:space="preserve">обука </w:t>
      </w:r>
      <w:r>
        <w:rPr>
          <w:spacing w:val="-4"/>
          <w:sz w:val="18"/>
        </w:rPr>
        <w:t xml:space="preserve">која </w:t>
      </w:r>
      <w:r>
        <w:rPr>
          <w:spacing w:val="-3"/>
          <w:sz w:val="18"/>
        </w:rPr>
        <w:t xml:space="preserve">обухвата обуку </w:t>
      </w:r>
      <w:r>
        <w:rPr>
          <w:sz w:val="18"/>
        </w:rPr>
        <w:t>за овлашћење за</w:t>
      </w:r>
      <w:r>
        <w:rPr>
          <w:spacing w:val="-21"/>
          <w:sz w:val="18"/>
        </w:rPr>
        <w:t xml:space="preserve"> </w:t>
      </w:r>
      <w:r>
        <w:rPr>
          <w:sz w:val="18"/>
        </w:rPr>
        <w:t>ин- струментално</w:t>
      </w:r>
      <w:r>
        <w:rPr>
          <w:spacing w:val="-6"/>
          <w:sz w:val="18"/>
        </w:rPr>
        <w:t xml:space="preserve"> </w:t>
      </w:r>
      <w:r>
        <w:rPr>
          <w:sz w:val="18"/>
        </w:rPr>
        <w:t>летење</w:t>
      </w:r>
      <w:r>
        <w:rPr>
          <w:spacing w:val="-6"/>
          <w:sz w:val="18"/>
        </w:rPr>
        <w:t xml:space="preserve"> </w:t>
      </w:r>
      <w:r>
        <w:rPr>
          <w:sz w:val="18"/>
        </w:rPr>
        <w:t>(</w:t>
      </w:r>
      <w:r>
        <w:rPr>
          <w:i/>
          <w:sz w:val="18"/>
        </w:rPr>
        <w:t>IR</w:t>
      </w:r>
      <w:r>
        <w:rPr>
          <w:sz w:val="18"/>
        </w:rPr>
        <w:t>)</w:t>
      </w:r>
      <w:r>
        <w:rPr>
          <w:spacing w:val="-6"/>
          <w:sz w:val="18"/>
        </w:rPr>
        <w:t xml:space="preserve"> </w:t>
      </w:r>
      <w:r>
        <w:rPr>
          <w:sz w:val="18"/>
        </w:rPr>
        <w:t>у</w:t>
      </w:r>
      <w:r>
        <w:rPr>
          <w:spacing w:val="-6"/>
          <w:sz w:val="18"/>
        </w:rPr>
        <w:t xml:space="preserve"> </w:t>
      </w:r>
      <w:r>
        <w:rPr>
          <w:sz w:val="18"/>
        </w:rPr>
        <w:t>складу</w:t>
      </w:r>
      <w:r>
        <w:rPr>
          <w:spacing w:val="-6"/>
          <w:sz w:val="18"/>
        </w:rPr>
        <w:t xml:space="preserve"> </w:t>
      </w:r>
      <w:r>
        <w:rPr>
          <w:sz w:val="18"/>
        </w:rPr>
        <w:t>са</w:t>
      </w:r>
      <w:r>
        <w:rPr>
          <w:spacing w:val="-6"/>
          <w:sz w:val="18"/>
        </w:rPr>
        <w:t xml:space="preserve"> </w:t>
      </w:r>
      <w:r>
        <w:rPr>
          <w:spacing w:val="-4"/>
          <w:sz w:val="18"/>
        </w:rPr>
        <w:t>Додатком</w:t>
      </w:r>
      <w:r>
        <w:rPr>
          <w:spacing w:val="-6"/>
          <w:sz w:val="18"/>
        </w:rPr>
        <w:t xml:space="preserve"> </w:t>
      </w:r>
      <w:r>
        <w:rPr>
          <w:sz w:val="18"/>
        </w:rPr>
        <w:t>3</w:t>
      </w:r>
      <w:r>
        <w:rPr>
          <w:spacing w:val="-6"/>
          <w:sz w:val="18"/>
        </w:rPr>
        <w:t xml:space="preserve"> </w:t>
      </w:r>
      <w:r>
        <w:rPr>
          <w:sz w:val="18"/>
        </w:rPr>
        <w:t>овог</w:t>
      </w:r>
      <w:r>
        <w:rPr>
          <w:spacing w:val="-6"/>
          <w:sz w:val="18"/>
        </w:rPr>
        <w:t xml:space="preserve"> </w:t>
      </w:r>
      <w:r>
        <w:rPr>
          <w:sz w:val="18"/>
        </w:rPr>
        <w:t>анекса;</w:t>
      </w:r>
      <w:r>
        <w:rPr>
          <w:spacing w:val="-6"/>
          <w:sz w:val="18"/>
        </w:rPr>
        <w:t xml:space="preserve"> </w:t>
      </w:r>
      <w:r>
        <w:rPr>
          <w:sz w:val="18"/>
        </w:rPr>
        <w:t>или</w:t>
      </w:r>
    </w:p>
    <w:p w:rsidR="003B3DB5" w:rsidRDefault="00866A2A">
      <w:pPr>
        <w:pStyle w:val="ListParagraph"/>
        <w:numPr>
          <w:ilvl w:val="0"/>
          <w:numId w:val="446"/>
        </w:numPr>
        <w:tabs>
          <w:tab w:val="left" w:pos="703"/>
        </w:tabs>
        <w:spacing w:line="202" w:lineRule="exact"/>
        <w:ind w:left="702" w:hanging="195"/>
        <w:rPr>
          <w:sz w:val="18"/>
        </w:rPr>
      </w:pPr>
      <w:r>
        <w:rPr>
          <w:sz w:val="18"/>
        </w:rPr>
        <w:t xml:space="preserve">модуларна обука у складу са </w:t>
      </w:r>
      <w:r>
        <w:rPr>
          <w:spacing w:val="-4"/>
          <w:sz w:val="18"/>
        </w:rPr>
        <w:t xml:space="preserve">Додатком </w:t>
      </w:r>
      <w:r>
        <w:rPr>
          <w:sz w:val="18"/>
        </w:rPr>
        <w:t>6 овог</w:t>
      </w:r>
      <w:r>
        <w:rPr>
          <w:spacing w:val="-8"/>
          <w:sz w:val="18"/>
        </w:rPr>
        <w:t xml:space="preserve"> </w:t>
      </w:r>
      <w:r>
        <w:rPr>
          <w:sz w:val="18"/>
        </w:rPr>
        <w:t>анекса.</w:t>
      </w:r>
    </w:p>
    <w:p w:rsidR="003B3DB5" w:rsidRDefault="00866A2A">
      <w:pPr>
        <w:pStyle w:val="BodyText"/>
        <w:spacing w:before="2" w:line="235" w:lineRule="auto"/>
        <w:ind w:right="38"/>
      </w:pPr>
      <w:r>
        <w:t xml:space="preserve">(б) </w:t>
      </w:r>
      <w:r>
        <w:rPr>
          <w:spacing w:val="-3"/>
        </w:rPr>
        <w:t xml:space="preserve">Испити. </w:t>
      </w:r>
      <w:r>
        <w:rPr>
          <w:spacing w:val="-4"/>
        </w:rPr>
        <w:t xml:space="preserve">Кандидати </w:t>
      </w:r>
      <w:r>
        <w:rPr>
          <w:spacing w:val="-3"/>
        </w:rPr>
        <w:t xml:space="preserve">морају </w:t>
      </w:r>
      <w:r>
        <w:t xml:space="preserve">да </w:t>
      </w:r>
      <w:r>
        <w:rPr>
          <w:spacing w:val="-3"/>
        </w:rPr>
        <w:t xml:space="preserve">прикажу </w:t>
      </w:r>
      <w:r>
        <w:rPr>
          <w:spacing w:val="-4"/>
        </w:rPr>
        <w:t xml:space="preserve">одговарајући </w:t>
      </w:r>
      <w:r>
        <w:rPr>
          <w:spacing w:val="-3"/>
        </w:rPr>
        <w:t xml:space="preserve">ниво </w:t>
      </w:r>
      <w:r>
        <w:rPr>
          <w:spacing w:val="-4"/>
        </w:rPr>
        <w:t>тео</w:t>
      </w:r>
      <w:r>
        <w:rPr>
          <w:spacing w:val="-4"/>
        </w:rPr>
        <w:t>ријског</w:t>
      </w:r>
      <w:r>
        <w:rPr>
          <w:spacing w:val="-7"/>
        </w:rPr>
        <w:t xml:space="preserve"> </w:t>
      </w:r>
      <w:r>
        <w:rPr>
          <w:spacing w:val="-3"/>
        </w:rPr>
        <w:t>знања</w:t>
      </w:r>
      <w:r>
        <w:rPr>
          <w:spacing w:val="-7"/>
        </w:rPr>
        <w:t xml:space="preserve"> </w:t>
      </w:r>
      <w:r>
        <w:rPr>
          <w:spacing w:val="-4"/>
        </w:rPr>
        <w:t>тако</w:t>
      </w:r>
      <w:r>
        <w:rPr>
          <w:spacing w:val="-7"/>
        </w:rPr>
        <w:t xml:space="preserve"> </w:t>
      </w:r>
      <w:r>
        <w:rPr>
          <w:spacing w:val="-3"/>
        </w:rPr>
        <w:t>што</w:t>
      </w:r>
      <w:r>
        <w:rPr>
          <w:spacing w:val="-7"/>
        </w:rPr>
        <w:t xml:space="preserve"> </w:t>
      </w:r>
      <w:r>
        <w:t>ће</w:t>
      </w:r>
      <w:r>
        <w:rPr>
          <w:spacing w:val="-7"/>
        </w:rPr>
        <w:t xml:space="preserve"> </w:t>
      </w:r>
      <w:r>
        <w:rPr>
          <w:spacing w:val="-4"/>
        </w:rPr>
        <w:t>положити</w:t>
      </w:r>
      <w:r>
        <w:rPr>
          <w:spacing w:val="-7"/>
        </w:rPr>
        <w:t xml:space="preserve"> </w:t>
      </w:r>
      <w:r>
        <w:rPr>
          <w:spacing w:val="-3"/>
        </w:rPr>
        <w:t>испит</w:t>
      </w:r>
      <w:r>
        <w:rPr>
          <w:spacing w:val="-8"/>
        </w:rPr>
        <w:t xml:space="preserve"> </w:t>
      </w:r>
      <w:r>
        <w:t>из</w:t>
      </w:r>
      <w:r>
        <w:rPr>
          <w:spacing w:val="-8"/>
        </w:rPr>
        <w:t xml:space="preserve"> </w:t>
      </w:r>
      <w:r>
        <w:rPr>
          <w:spacing w:val="-3"/>
        </w:rPr>
        <w:t>следећих</w:t>
      </w:r>
      <w:r>
        <w:rPr>
          <w:spacing w:val="-7"/>
        </w:rPr>
        <w:t xml:space="preserve"> </w:t>
      </w:r>
      <w:r>
        <w:rPr>
          <w:spacing w:val="-4"/>
        </w:rPr>
        <w:t>предмета:</w:t>
      </w:r>
    </w:p>
    <w:p w:rsidR="003B3DB5" w:rsidRDefault="00866A2A">
      <w:pPr>
        <w:pStyle w:val="BodyText"/>
        <w:spacing w:line="202" w:lineRule="exact"/>
        <w:ind w:left="507" w:firstLine="0"/>
        <w:jc w:val="left"/>
      </w:pPr>
      <w:r>
        <w:rPr>
          <w:w w:val="66"/>
        </w:rPr>
        <w:t xml:space="preserve"> </w:t>
      </w:r>
      <w:r>
        <w:t>– Ваздухопловни прописи,</w:t>
      </w:r>
    </w:p>
    <w:p w:rsidR="003B3DB5" w:rsidRDefault="00866A2A">
      <w:pPr>
        <w:pStyle w:val="BodyText"/>
        <w:spacing w:line="203" w:lineRule="exact"/>
        <w:ind w:left="507" w:firstLine="0"/>
        <w:jc w:val="left"/>
      </w:pPr>
      <w:r>
        <w:rPr>
          <w:w w:val="66"/>
        </w:rPr>
        <w:t xml:space="preserve"> </w:t>
      </w:r>
      <w:r>
        <w:t>– Опште познавање ваздухоплова – Инструменти,</w:t>
      </w:r>
    </w:p>
    <w:p w:rsidR="003B3DB5" w:rsidRDefault="00866A2A">
      <w:pPr>
        <w:pStyle w:val="BodyText"/>
        <w:spacing w:line="203" w:lineRule="exact"/>
        <w:ind w:left="507" w:firstLine="0"/>
        <w:jc w:val="left"/>
      </w:pPr>
      <w:r>
        <w:rPr>
          <w:w w:val="66"/>
        </w:rPr>
        <w:t xml:space="preserve"> </w:t>
      </w:r>
      <w:r>
        <w:t>– Планирање и праћење лета,</w:t>
      </w:r>
    </w:p>
    <w:p w:rsidR="003B3DB5" w:rsidRDefault="00866A2A">
      <w:pPr>
        <w:pStyle w:val="BodyText"/>
        <w:spacing w:line="203" w:lineRule="exact"/>
        <w:ind w:left="507" w:firstLine="0"/>
        <w:jc w:val="left"/>
      </w:pPr>
      <w:r>
        <w:rPr>
          <w:w w:val="66"/>
        </w:rPr>
        <w:t xml:space="preserve"> </w:t>
      </w:r>
      <w:r>
        <w:t>– Људске могућности,</w:t>
      </w:r>
    </w:p>
    <w:p w:rsidR="003B3DB5" w:rsidRDefault="00866A2A">
      <w:pPr>
        <w:pStyle w:val="BodyText"/>
        <w:spacing w:line="203" w:lineRule="exact"/>
        <w:ind w:left="507" w:firstLine="0"/>
        <w:jc w:val="left"/>
      </w:pPr>
      <w:r>
        <w:rPr>
          <w:w w:val="66"/>
        </w:rPr>
        <w:t xml:space="preserve"> </w:t>
      </w:r>
      <w:r>
        <w:rPr>
          <w:w w:val="95"/>
        </w:rPr>
        <w:t>– Метеорологија,</w:t>
      </w:r>
    </w:p>
    <w:p w:rsidR="003B3DB5" w:rsidRDefault="00866A2A">
      <w:pPr>
        <w:pStyle w:val="BodyText"/>
        <w:spacing w:line="203" w:lineRule="exact"/>
        <w:ind w:left="507" w:firstLine="0"/>
        <w:jc w:val="left"/>
      </w:pPr>
      <w:r>
        <w:rPr>
          <w:w w:val="66"/>
        </w:rPr>
        <w:t xml:space="preserve"> </w:t>
      </w:r>
      <w:r>
        <w:rPr>
          <w:w w:val="95"/>
        </w:rPr>
        <w:t>– Радио-навигација,</w:t>
      </w:r>
    </w:p>
    <w:p w:rsidR="003B3DB5" w:rsidRDefault="00866A2A">
      <w:pPr>
        <w:spacing w:line="203" w:lineRule="exact"/>
        <w:ind w:left="507"/>
        <w:rPr>
          <w:sz w:val="18"/>
        </w:rPr>
      </w:pPr>
      <w:r>
        <w:rPr>
          <w:i/>
          <w:sz w:val="18"/>
        </w:rPr>
        <w:t xml:space="preserve">– IFR </w:t>
      </w:r>
      <w:r>
        <w:rPr>
          <w:sz w:val="18"/>
        </w:rPr>
        <w:t>комуникације.</w:t>
      </w:r>
    </w:p>
    <w:p w:rsidR="003B3DB5" w:rsidRDefault="00866A2A">
      <w:pPr>
        <w:pStyle w:val="Heading1"/>
        <w:spacing w:line="203" w:lineRule="exact"/>
      </w:pPr>
      <w:r>
        <w:t xml:space="preserve">FCL.620 </w:t>
      </w:r>
      <w:r>
        <w:rPr>
          <w:i/>
        </w:rPr>
        <w:t xml:space="preserve">IR </w:t>
      </w:r>
      <w:r>
        <w:t>– Практичан испит</w:t>
      </w:r>
    </w:p>
    <w:p w:rsidR="003B3DB5" w:rsidRDefault="00866A2A">
      <w:pPr>
        <w:pStyle w:val="BodyText"/>
        <w:spacing w:before="1" w:line="235" w:lineRule="auto"/>
        <w:ind w:right="38"/>
      </w:pPr>
      <w:r>
        <w:t>(а) Кандидат за овлашћење за инструментално летење (</w:t>
      </w:r>
      <w:r>
        <w:rPr>
          <w:i/>
        </w:rPr>
        <w:t>IR</w:t>
      </w:r>
      <w:r>
        <w:t>) мора да положи практичан испит у складу са Додатком 7 овог анекса и да прикаже оспособљеност да извршава одговарајуће по- ступке и маневре у складу са правима из овлашћења.</w:t>
      </w:r>
    </w:p>
    <w:p w:rsidR="003B3DB5" w:rsidRDefault="00866A2A">
      <w:pPr>
        <w:pStyle w:val="BodyText"/>
        <w:spacing w:before="3" w:line="232" w:lineRule="auto"/>
        <w:ind w:right="38"/>
      </w:pPr>
      <w:r>
        <w:t>(б) За</w:t>
      </w:r>
      <w:r>
        <w:t xml:space="preserve"> овлашћење за инструментално летење на вишемотор- ним ваздухопловима (</w:t>
      </w:r>
      <w:r>
        <w:rPr>
          <w:i/>
        </w:rPr>
        <w:t>IR/МЕ</w:t>
      </w:r>
      <w:r>
        <w:t xml:space="preserve">), практичан испит се полаже на ви- шемоторном </w:t>
      </w:r>
      <w:r>
        <w:rPr>
          <w:spacing w:val="-4"/>
        </w:rPr>
        <w:t xml:space="preserve">ваздухоплову. </w:t>
      </w:r>
      <w:r>
        <w:t>За овлашћење за инструментално ле- тење на једномоторним ваздухопловима (</w:t>
      </w:r>
      <w:r>
        <w:rPr>
          <w:i/>
        </w:rPr>
        <w:t>IR/SE</w:t>
      </w:r>
      <w:r>
        <w:t>), практичан испит се полаже на једномотор</w:t>
      </w:r>
      <w:r>
        <w:t xml:space="preserve">ном </w:t>
      </w:r>
      <w:r>
        <w:rPr>
          <w:spacing w:val="-4"/>
        </w:rPr>
        <w:t xml:space="preserve">ваздухоплову. </w:t>
      </w:r>
      <w:r>
        <w:t>Вишемоторни авион</w:t>
      </w:r>
      <w:r>
        <w:rPr>
          <w:spacing w:val="-33"/>
        </w:rPr>
        <w:t xml:space="preserve"> </w:t>
      </w:r>
      <w:r>
        <w:t>са погонским групама у истој оси сматра се једномоторним авионом за потребе ове</w:t>
      </w:r>
      <w:r>
        <w:rPr>
          <w:spacing w:val="-2"/>
        </w:rPr>
        <w:t xml:space="preserve"> тачке.</w:t>
      </w:r>
    </w:p>
    <w:p w:rsidR="003B3DB5" w:rsidRDefault="00866A2A">
      <w:pPr>
        <w:pStyle w:val="Heading1"/>
        <w:spacing w:before="92" w:line="204" w:lineRule="exact"/>
      </w:pPr>
      <w:r>
        <w:rPr>
          <w:b w:val="0"/>
        </w:rPr>
        <w:br w:type="column"/>
      </w:r>
      <w:r>
        <w:t xml:space="preserve">FCL.625 </w:t>
      </w:r>
      <w:r>
        <w:rPr>
          <w:i/>
        </w:rPr>
        <w:t xml:space="preserve">IR </w:t>
      </w:r>
      <w:r>
        <w:t>– Рок важења, продужење и обнова</w:t>
      </w:r>
    </w:p>
    <w:p w:rsidR="003B3DB5" w:rsidRDefault="00866A2A">
      <w:pPr>
        <w:pStyle w:val="BodyText"/>
        <w:spacing w:before="2" w:line="232" w:lineRule="auto"/>
        <w:ind w:right="411"/>
      </w:pPr>
      <w:r>
        <w:t>(а) Рок важења. Овлашћење за инструментално летење (</w:t>
      </w:r>
      <w:r>
        <w:rPr>
          <w:i/>
        </w:rPr>
        <w:t>IR</w:t>
      </w:r>
      <w:r>
        <w:t>) важи једну годину.</w:t>
      </w:r>
    </w:p>
    <w:p w:rsidR="003B3DB5" w:rsidRDefault="00866A2A">
      <w:pPr>
        <w:pStyle w:val="BodyText"/>
        <w:spacing w:line="194" w:lineRule="exact"/>
        <w:ind w:left="507" w:firstLine="0"/>
        <w:jc w:val="left"/>
      </w:pPr>
      <w:r>
        <w:t>(б) Продужење</w:t>
      </w:r>
      <w:r>
        <w:t>.</w:t>
      </w:r>
    </w:p>
    <w:p w:rsidR="003B3DB5" w:rsidRDefault="00866A2A">
      <w:pPr>
        <w:pStyle w:val="ListParagraph"/>
        <w:numPr>
          <w:ilvl w:val="0"/>
          <w:numId w:val="445"/>
        </w:numPr>
        <w:tabs>
          <w:tab w:val="left" w:pos="725"/>
        </w:tabs>
        <w:spacing w:before="2" w:line="230" w:lineRule="auto"/>
        <w:ind w:right="410" w:firstLine="397"/>
        <w:jc w:val="both"/>
        <w:rPr>
          <w:sz w:val="18"/>
        </w:rPr>
      </w:pPr>
      <w:r>
        <w:rPr>
          <w:sz w:val="18"/>
        </w:rPr>
        <w:t>Важење овлашћења за инструментално летење (</w:t>
      </w:r>
      <w:r>
        <w:rPr>
          <w:i/>
          <w:sz w:val="18"/>
        </w:rPr>
        <w:t>IR</w:t>
      </w:r>
      <w:r>
        <w:rPr>
          <w:sz w:val="18"/>
        </w:rPr>
        <w:t xml:space="preserve">) мора да се продужи у току три месеца </w:t>
      </w:r>
      <w:r>
        <w:rPr>
          <w:spacing w:val="-3"/>
          <w:sz w:val="18"/>
        </w:rPr>
        <w:t xml:space="preserve">која </w:t>
      </w:r>
      <w:r>
        <w:rPr>
          <w:sz w:val="18"/>
        </w:rPr>
        <w:t xml:space="preserve">непосредно </w:t>
      </w:r>
      <w:r>
        <w:rPr>
          <w:spacing w:val="-3"/>
          <w:sz w:val="18"/>
        </w:rPr>
        <w:t xml:space="preserve">претходе </w:t>
      </w:r>
      <w:r>
        <w:rPr>
          <w:sz w:val="18"/>
        </w:rPr>
        <w:t>дану истицања важења</w:t>
      </w:r>
      <w:r>
        <w:rPr>
          <w:spacing w:val="-2"/>
          <w:sz w:val="18"/>
        </w:rPr>
        <w:t xml:space="preserve"> </w:t>
      </w:r>
      <w:r>
        <w:rPr>
          <w:sz w:val="18"/>
        </w:rPr>
        <w:t>овлашћења.</w:t>
      </w:r>
    </w:p>
    <w:p w:rsidR="003B3DB5" w:rsidRDefault="00866A2A">
      <w:pPr>
        <w:pStyle w:val="ListParagraph"/>
        <w:numPr>
          <w:ilvl w:val="0"/>
          <w:numId w:val="445"/>
        </w:numPr>
        <w:tabs>
          <w:tab w:val="left" w:pos="729"/>
        </w:tabs>
        <w:spacing w:line="230" w:lineRule="auto"/>
        <w:ind w:right="410" w:firstLine="397"/>
        <w:jc w:val="both"/>
        <w:rPr>
          <w:sz w:val="18"/>
        </w:rPr>
      </w:pPr>
      <w:r>
        <w:rPr>
          <w:sz w:val="18"/>
        </w:rPr>
        <w:t xml:space="preserve">Кандидати </w:t>
      </w:r>
      <w:r>
        <w:rPr>
          <w:spacing w:val="-3"/>
          <w:sz w:val="18"/>
        </w:rPr>
        <w:t xml:space="preserve">који </w:t>
      </w:r>
      <w:r>
        <w:rPr>
          <w:sz w:val="18"/>
        </w:rPr>
        <w:t xml:space="preserve">не </w:t>
      </w:r>
      <w:r>
        <w:rPr>
          <w:spacing w:val="-3"/>
          <w:sz w:val="18"/>
        </w:rPr>
        <w:t xml:space="preserve">положе </w:t>
      </w:r>
      <w:r>
        <w:rPr>
          <w:sz w:val="18"/>
        </w:rPr>
        <w:t xml:space="preserve">одговарајућу секцију провере стручности пре истека </w:t>
      </w:r>
      <w:r>
        <w:rPr>
          <w:spacing w:val="-3"/>
          <w:sz w:val="18"/>
        </w:rPr>
        <w:t xml:space="preserve">датума </w:t>
      </w:r>
      <w:r>
        <w:rPr>
          <w:sz w:val="18"/>
        </w:rPr>
        <w:t>важења овлашћења за инструмен-</w:t>
      </w:r>
      <w:r>
        <w:rPr>
          <w:sz w:val="18"/>
        </w:rPr>
        <w:t xml:space="preserve"> тално летење (</w:t>
      </w:r>
      <w:r>
        <w:rPr>
          <w:i/>
          <w:sz w:val="18"/>
        </w:rPr>
        <w:t>IR</w:t>
      </w:r>
      <w:r>
        <w:rPr>
          <w:sz w:val="18"/>
        </w:rPr>
        <w:t>), не могу да користе права из овлашћења за ин- струментално летење (</w:t>
      </w:r>
      <w:r>
        <w:rPr>
          <w:i/>
          <w:sz w:val="18"/>
        </w:rPr>
        <w:t>IR</w:t>
      </w:r>
      <w:r>
        <w:rPr>
          <w:sz w:val="18"/>
        </w:rPr>
        <w:t xml:space="preserve">) све док успешно не </w:t>
      </w:r>
      <w:r>
        <w:rPr>
          <w:spacing w:val="-3"/>
          <w:sz w:val="18"/>
        </w:rPr>
        <w:t xml:space="preserve">положе </w:t>
      </w:r>
      <w:r>
        <w:rPr>
          <w:sz w:val="18"/>
        </w:rPr>
        <w:t>проверу стручности.</w:t>
      </w:r>
    </w:p>
    <w:p w:rsidR="003B3DB5" w:rsidRDefault="00866A2A">
      <w:pPr>
        <w:pStyle w:val="BodyText"/>
        <w:spacing w:line="230" w:lineRule="auto"/>
        <w:ind w:right="414"/>
      </w:pPr>
      <w:r>
        <w:rPr>
          <w:spacing w:val="-3"/>
        </w:rPr>
        <w:t xml:space="preserve">(ц) </w:t>
      </w:r>
      <w:r>
        <w:rPr>
          <w:spacing w:val="-4"/>
        </w:rPr>
        <w:t xml:space="preserve">Обнова. </w:t>
      </w:r>
      <w:r>
        <w:rPr>
          <w:spacing w:val="-6"/>
        </w:rPr>
        <w:t xml:space="preserve">Ако </w:t>
      </w:r>
      <w:r>
        <w:t xml:space="preserve">је </w:t>
      </w:r>
      <w:r>
        <w:rPr>
          <w:spacing w:val="-3"/>
        </w:rPr>
        <w:t xml:space="preserve">рок </w:t>
      </w:r>
      <w:r>
        <w:rPr>
          <w:spacing w:val="-4"/>
        </w:rPr>
        <w:t xml:space="preserve">важења овлашћења </w:t>
      </w:r>
      <w:r>
        <w:t xml:space="preserve">за </w:t>
      </w:r>
      <w:r>
        <w:rPr>
          <w:spacing w:val="-4"/>
        </w:rPr>
        <w:t xml:space="preserve">инструментално летење </w:t>
      </w:r>
      <w:r>
        <w:rPr>
          <w:spacing w:val="-3"/>
        </w:rPr>
        <w:t>(</w:t>
      </w:r>
      <w:r>
        <w:rPr>
          <w:i/>
          <w:spacing w:val="-3"/>
        </w:rPr>
        <w:t>IR</w:t>
      </w:r>
      <w:r>
        <w:rPr>
          <w:spacing w:val="-3"/>
        </w:rPr>
        <w:t xml:space="preserve">) </w:t>
      </w:r>
      <w:r>
        <w:rPr>
          <w:spacing w:val="-4"/>
        </w:rPr>
        <w:t xml:space="preserve">истекао, </w:t>
      </w:r>
      <w:r>
        <w:t xml:space="preserve">у </w:t>
      </w:r>
      <w:r>
        <w:rPr>
          <w:spacing w:val="-3"/>
        </w:rPr>
        <w:t xml:space="preserve">циљу </w:t>
      </w:r>
      <w:r>
        <w:rPr>
          <w:spacing w:val="-4"/>
        </w:rPr>
        <w:t xml:space="preserve">обнове овлашћења, </w:t>
      </w:r>
      <w:r>
        <w:rPr>
          <w:spacing w:val="-5"/>
        </w:rPr>
        <w:t xml:space="preserve">кандидати </w:t>
      </w:r>
      <w:r>
        <w:rPr>
          <w:spacing w:val="-4"/>
        </w:rPr>
        <w:t>морају да:</w:t>
      </w:r>
    </w:p>
    <w:p w:rsidR="003B3DB5" w:rsidRDefault="00866A2A">
      <w:pPr>
        <w:pStyle w:val="ListParagraph"/>
        <w:numPr>
          <w:ilvl w:val="0"/>
          <w:numId w:val="444"/>
        </w:numPr>
        <w:tabs>
          <w:tab w:val="left" w:pos="701"/>
        </w:tabs>
        <w:spacing w:line="230" w:lineRule="auto"/>
        <w:ind w:right="410" w:firstLine="397"/>
        <w:jc w:val="both"/>
        <w:rPr>
          <w:sz w:val="18"/>
        </w:rPr>
      </w:pPr>
      <w:r>
        <w:rPr>
          <w:sz w:val="18"/>
        </w:rPr>
        <w:t>заврше</w:t>
      </w:r>
      <w:r>
        <w:rPr>
          <w:spacing w:val="-7"/>
          <w:sz w:val="18"/>
        </w:rPr>
        <w:t xml:space="preserve"> </w:t>
      </w:r>
      <w:r>
        <w:rPr>
          <w:sz w:val="18"/>
        </w:rPr>
        <w:t>обуку</w:t>
      </w:r>
      <w:r>
        <w:rPr>
          <w:spacing w:val="-7"/>
          <w:sz w:val="18"/>
        </w:rPr>
        <w:t xml:space="preserve"> </w:t>
      </w:r>
      <w:r>
        <w:rPr>
          <w:sz w:val="18"/>
        </w:rPr>
        <w:t>освежења</w:t>
      </w:r>
      <w:r>
        <w:rPr>
          <w:spacing w:val="-7"/>
          <w:sz w:val="18"/>
        </w:rPr>
        <w:t xml:space="preserve"> </w:t>
      </w:r>
      <w:r>
        <w:rPr>
          <w:sz w:val="18"/>
        </w:rPr>
        <w:t>знања</w:t>
      </w:r>
      <w:r>
        <w:rPr>
          <w:spacing w:val="-7"/>
          <w:sz w:val="18"/>
        </w:rPr>
        <w:t xml:space="preserve"> </w:t>
      </w:r>
      <w:r>
        <w:rPr>
          <w:sz w:val="18"/>
        </w:rPr>
        <w:t>у</w:t>
      </w:r>
      <w:r>
        <w:rPr>
          <w:spacing w:val="-7"/>
          <w:sz w:val="18"/>
        </w:rPr>
        <w:t xml:space="preserve"> </w:t>
      </w:r>
      <w:r>
        <w:rPr>
          <w:sz w:val="18"/>
        </w:rPr>
        <w:t>одобреној</w:t>
      </w:r>
      <w:r>
        <w:rPr>
          <w:spacing w:val="-7"/>
          <w:sz w:val="18"/>
        </w:rPr>
        <w:t xml:space="preserve"> </w:t>
      </w:r>
      <w:r>
        <w:rPr>
          <w:sz w:val="18"/>
        </w:rPr>
        <w:t>организацији</w:t>
      </w:r>
      <w:r>
        <w:rPr>
          <w:spacing w:val="-7"/>
          <w:sz w:val="18"/>
        </w:rPr>
        <w:t xml:space="preserve"> </w:t>
      </w:r>
      <w:r>
        <w:rPr>
          <w:sz w:val="18"/>
        </w:rPr>
        <w:t>за обуку (</w:t>
      </w:r>
      <w:r>
        <w:rPr>
          <w:i/>
          <w:sz w:val="18"/>
        </w:rPr>
        <w:t>АТО</w:t>
      </w:r>
      <w:r>
        <w:rPr>
          <w:sz w:val="18"/>
        </w:rPr>
        <w:t xml:space="preserve">) </w:t>
      </w:r>
      <w:r>
        <w:rPr>
          <w:spacing w:val="-4"/>
          <w:sz w:val="18"/>
        </w:rPr>
        <w:t xml:space="preserve">како </w:t>
      </w:r>
      <w:r>
        <w:rPr>
          <w:sz w:val="18"/>
        </w:rPr>
        <w:t xml:space="preserve">би достигли ниво оспособљености потребан да би се положио део практичног испита </w:t>
      </w:r>
      <w:r>
        <w:rPr>
          <w:spacing w:val="-3"/>
          <w:sz w:val="18"/>
        </w:rPr>
        <w:t xml:space="preserve">који </w:t>
      </w:r>
      <w:r>
        <w:rPr>
          <w:sz w:val="18"/>
        </w:rPr>
        <w:t xml:space="preserve">се односи на инстру- ментално летење у складу са </w:t>
      </w:r>
      <w:r>
        <w:rPr>
          <w:spacing w:val="-4"/>
          <w:sz w:val="18"/>
        </w:rPr>
        <w:t xml:space="preserve">Додатком </w:t>
      </w:r>
      <w:r>
        <w:rPr>
          <w:sz w:val="18"/>
        </w:rPr>
        <w:t>9 овог</w:t>
      </w:r>
      <w:r>
        <w:rPr>
          <w:sz w:val="18"/>
        </w:rPr>
        <w:t xml:space="preserve"> </w:t>
      </w:r>
      <w:r>
        <w:rPr>
          <w:sz w:val="18"/>
        </w:rPr>
        <w:t>анекса;</w:t>
      </w:r>
    </w:p>
    <w:p w:rsidR="003B3DB5" w:rsidRDefault="00866A2A">
      <w:pPr>
        <w:pStyle w:val="ListParagraph"/>
        <w:numPr>
          <w:ilvl w:val="0"/>
          <w:numId w:val="444"/>
        </w:numPr>
        <w:tabs>
          <w:tab w:val="left" w:pos="721"/>
        </w:tabs>
        <w:spacing w:line="230" w:lineRule="auto"/>
        <w:ind w:right="411" w:firstLine="397"/>
        <w:jc w:val="both"/>
        <w:rPr>
          <w:sz w:val="18"/>
        </w:rPr>
      </w:pPr>
      <w:r>
        <w:rPr>
          <w:spacing w:val="-3"/>
          <w:sz w:val="18"/>
        </w:rPr>
        <w:t xml:space="preserve">положе </w:t>
      </w:r>
      <w:r>
        <w:rPr>
          <w:sz w:val="18"/>
        </w:rPr>
        <w:t xml:space="preserve">проверу стручности у складу са </w:t>
      </w:r>
      <w:r>
        <w:rPr>
          <w:spacing w:val="-4"/>
          <w:sz w:val="18"/>
        </w:rPr>
        <w:t xml:space="preserve">Додатком </w:t>
      </w:r>
      <w:r>
        <w:rPr>
          <w:sz w:val="18"/>
        </w:rPr>
        <w:t>9 овог анекса на одговарајућој категорији</w:t>
      </w:r>
      <w:r>
        <w:rPr>
          <w:spacing w:val="-7"/>
          <w:sz w:val="18"/>
        </w:rPr>
        <w:t xml:space="preserve"> </w:t>
      </w:r>
      <w:r>
        <w:rPr>
          <w:sz w:val="18"/>
        </w:rPr>
        <w:t>ваздухоплова.</w:t>
      </w:r>
    </w:p>
    <w:p w:rsidR="003B3DB5" w:rsidRDefault="00866A2A">
      <w:pPr>
        <w:pStyle w:val="BodyText"/>
        <w:spacing w:line="230" w:lineRule="auto"/>
        <w:ind w:right="411"/>
      </w:pPr>
      <w:r>
        <w:t xml:space="preserve">(д) </w:t>
      </w:r>
      <w:r>
        <w:rPr>
          <w:spacing w:val="-4"/>
        </w:rPr>
        <w:t xml:space="preserve">Ако </w:t>
      </w:r>
      <w:r>
        <w:t>рок важења овлашћења за инструментално летење (</w:t>
      </w:r>
      <w:r>
        <w:rPr>
          <w:i/>
        </w:rPr>
        <w:t>IR</w:t>
      </w:r>
      <w:r>
        <w:t>)</w:t>
      </w:r>
      <w:r>
        <w:rPr>
          <w:spacing w:val="-10"/>
        </w:rPr>
        <w:t xml:space="preserve"> </w:t>
      </w:r>
      <w:r>
        <w:t>није</w:t>
      </w:r>
      <w:r>
        <w:rPr>
          <w:spacing w:val="-10"/>
        </w:rPr>
        <w:t xml:space="preserve"> </w:t>
      </w:r>
      <w:r>
        <w:t>продужен</w:t>
      </w:r>
      <w:r>
        <w:rPr>
          <w:spacing w:val="-10"/>
        </w:rPr>
        <w:t xml:space="preserve"> </w:t>
      </w:r>
      <w:r>
        <w:t>или</w:t>
      </w:r>
      <w:r>
        <w:rPr>
          <w:spacing w:val="-10"/>
        </w:rPr>
        <w:t xml:space="preserve"> </w:t>
      </w:r>
      <w:r>
        <w:t>обновљен</w:t>
      </w:r>
      <w:r>
        <w:rPr>
          <w:spacing w:val="-10"/>
        </w:rPr>
        <w:t xml:space="preserve"> </w:t>
      </w:r>
      <w:r>
        <w:t>у</w:t>
      </w:r>
      <w:r>
        <w:rPr>
          <w:spacing w:val="-10"/>
        </w:rPr>
        <w:t xml:space="preserve"> </w:t>
      </w:r>
      <w:r>
        <w:t>току</w:t>
      </w:r>
      <w:r>
        <w:rPr>
          <w:spacing w:val="-10"/>
        </w:rPr>
        <w:t xml:space="preserve"> </w:t>
      </w:r>
      <w:r>
        <w:t>претходних</w:t>
      </w:r>
      <w:r>
        <w:rPr>
          <w:spacing w:val="-10"/>
        </w:rPr>
        <w:t xml:space="preserve"> </w:t>
      </w:r>
      <w:r>
        <w:t>седам</w:t>
      </w:r>
      <w:r>
        <w:rPr>
          <w:spacing w:val="-10"/>
        </w:rPr>
        <w:t xml:space="preserve"> </w:t>
      </w:r>
      <w:r>
        <w:t xml:space="preserve">година, ималац овлашћења за инструментално летење </w:t>
      </w:r>
      <w:r>
        <w:t>(</w:t>
      </w:r>
      <w:r>
        <w:rPr>
          <w:i/>
        </w:rPr>
        <w:t>IR</w:t>
      </w:r>
      <w:r>
        <w:t>) мора поново да полаже теоријски и практичан испит за овлашћење за инструмен- тално летење</w:t>
      </w:r>
      <w:r>
        <w:rPr>
          <w:spacing w:val="-3"/>
        </w:rPr>
        <w:t xml:space="preserve"> </w:t>
      </w:r>
      <w:r>
        <w:t>(</w:t>
      </w:r>
      <w:r>
        <w:rPr>
          <w:i/>
        </w:rPr>
        <w:t>IR</w:t>
      </w:r>
      <w:r>
        <w:t>).</w:t>
      </w:r>
    </w:p>
    <w:p w:rsidR="003B3DB5" w:rsidRDefault="00866A2A">
      <w:pPr>
        <w:pStyle w:val="BodyText"/>
        <w:spacing w:before="153" w:line="203" w:lineRule="exact"/>
        <w:ind w:right="411" w:firstLine="0"/>
        <w:jc w:val="center"/>
      </w:pPr>
      <w:r>
        <w:t>ОДЕЉАК 2</w:t>
      </w:r>
    </w:p>
    <w:p w:rsidR="003B3DB5" w:rsidRDefault="00866A2A">
      <w:pPr>
        <w:pStyle w:val="Heading2"/>
        <w:spacing w:line="203" w:lineRule="exact"/>
        <w:ind w:left="1447"/>
        <w:jc w:val="left"/>
      </w:pPr>
      <w:r>
        <w:t>Специфични захтеви за авион</w:t>
      </w:r>
    </w:p>
    <w:p w:rsidR="003B3DB5" w:rsidRDefault="003B3DB5">
      <w:pPr>
        <w:pStyle w:val="BodyText"/>
        <w:spacing w:before="5"/>
        <w:ind w:left="0" w:firstLine="0"/>
        <w:jc w:val="left"/>
        <w:rPr>
          <w:b/>
          <w:i/>
          <w:sz w:val="16"/>
        </w:rPr>
      </w:pPr>
    </w:p>
    <w:p w:rsidR="003B3DB5" w:rsidRDefault="00866A2A">
      <w:pPr>
        <w:spacing w:line="203" w:lineRule="exact"/>
        <w:ind w:left="507"/>
        <w:rPr>
          <w:b/>
          <w:sz w:val="18"/>
        </w:rPr>
      </w:pPr>
      <w:r>
        <w:rPr>
          <w:b/>
          <w:sz w:val="18"/>
        </w:rPr>
        <w:t xml:space="preserve">FCL.625.А </w:t>
      </w:r>
      <w:r>
        <w:rPr>
          <w:b/>
          <w:i/>
          <w:sz w:val="18"/>
        </w:rPr>
        <w:t xml:space="preserve">IR(А) </w:t>
      </w:r>
      <w:r>
        <w:rPr>
          <w:b/>
          <w:sz w:val="18"/>
        </w:rPr>
        <w:t>– Продужење</w:t>
      </w:r>
    </w:p>
    <w:p w:rsidR="003B3DB5" w:rsidRDefault="00866A2A">
      <w:pPr>
        <w:pStyle w:val="BodyText"/>
        <w:spacing w:before="2" w:line="230" w:lineRule="auto"/>
        <w:ind w:right="411"/>
      </w:pPr>
      <w:r>
        <w:t xml:space="preserve">(а) Продужење. Кандидати за продужење овлашћења за ин- струментално летење на авиону </w:t>
      </w:r>
      <w:r>
        <w:rPr>
          <w:i/>
        </w:rPr>
        <w:t>IR(А)</w:t>
      </w:r>
      <w:r>
        <w:t>:</w:t>
      </w:r>
    </w:p>
    <w:p w:rsidR="003B3DB5" w:rsidRDefault="00866A2A">
      <w:pPr>
        <w:pStyle w:val="ListParagraph"/>
        <w:numPr>
          <w:ilvl w:val="0"/>
          <w:numId w:val="443"/>
        </w:numPr>
        <w:tabs>
          <w:tab w:val="left" w:pos="724"/>
        </w:tabs>
        <w:spacing w:line="230" w:lineRule="auto"/>
        <w:ind w:right="410" w:firstLine="397"/>
        <w:jc w:val="both"/>
        <w:rPr>
          <w:sz w:val="18"/>
        </w:rPr>
      </w:pPr>
      <w:r>
        <w:rPr>
          <w:spacing w:val="-4"/>
          <w:sz w:val="18"/>
        </w:rPr>
        <w:t xml:space="preserve">ако </w:t>
      </w:r>
      <w:r>
        <w:rPr>
          <w:sz w:val="18"/>
        </w:rPr>
        <w:t xml:space="preserve">продужење овлашћења за инструментално летење на авиону </w:t>
      </w:r>
      <w:r>
        <w:rPr>
          <w:i/>
          <w:sz w:val="18"/>
        </w:rPr>
        <w:t xml:space="preserve">IR(А) </w:t>
      </w:r>
      <w:r>
        <w:rPr>
          <w:sz w:val="18"/>
        </w:rPr>
        <w:t xml:space="preserve">комбинују са продужењем овлашћења за летење на класи или </w:t>
      </w:r>
      <w:r>
        <w:rPr>
          <w:spacing w:val="-5"/>
          <w:sz w:val="18"/>
        </w:rPr>
        <w:t xml:space="preserve">типу, </w:t>
      </w:r>
      <w:r>
        <w:rPr>
          <w:sz w:val="18"/>
        </w:rPr>
        <w:t xml:space="preserve">морају да </w:t>
      </w:r>
      <w:r>
        <w:rPr>
          <w:spacing w:val="-3"/>
          <w:sz w:val="18"/>
        </w:rPr>
        <w:t xml:space="preserve">положе </w:t>
      </w:r>
      <w:r>
        <w:rPr>
          <w:sz w:val="18"/>
        </w:rPr>
        <w:t xml:space="preserve">проверу стручности у складу са </w:t>
      </w:r>
      <w:r>
        <w:rPr>
          <w:spacing w:val="-4"/>
          <w:sz w:val="18"/>
        </w:rPr>
        <w:t xml:space="preserve">Додатком </w:t>
      </w:r>
      <w:r>
        <w:rPr>
          <w:sz w:val="18"/>
        </w:rPr>
        <w:t>9 овог</w:t>
      </w:r>
      <w:r>
        <w:rPr>
          <w:spacing w:val="3"/>
          <w:sz w:val="18"/>
        </w:rPr>
        <w:t xml:space="preserve"> </w:t>
      </w:r>
      <w:r>
        <w:rPr>
          <w:sz w:val="18"/>
        </w:rPr>
        <w:t>анекса;</w:t>
      </w:r>
    </w:p>
    <w:p w:rsidR="003B3DB5" w:rsidRDefault="00866A2A">
      <w:pPr>
        <w:pStyle w:val="ListParagraph"/>
        <w:numPr>
          <w:ilvl w:val="0"/>
          <w:numId w:val="443"/>
        </w:numPr>
        <w:tabs>
          <w:tab w:val="left" w:pos="724"/>
        </w:tabs>
        <w:spacing w:line="230" w:lineRule="auto"/>
        <w:ind w:right="411" w:firstLine="397"/>
        <w:jc w:val="both"/>
        <w:rPr>
          <w:sz w:val="18"/>
        </w:rPr>
      </w:pPr>
      <w:r>
        <w:rPr>
          <w:spacing w:val="-4"/>
          <w:sz w:val="18"/>
        </w:rPr>
        <w:t xml:space="preserve">ако </w:t>
      </w:r>
      <w:r>
        <w:rPr>
          <w:sz w:val="18"/>
        </w:rPr>
        <w:t xml:space="preserve">продужење овлашћења за инструментално летење </w:t>
      </w:r>
      <w:r>
        <w:rPr>
          <w:sz w:val="18"/>
        </w:rPr>
        <w:t xml:space="preserve">на авиону </w:t>
      </w:r>
      <w:r>
        <w:rPr>
          <w:i/>
          <w:sz w:val="18"/>
        </w:rPr>
        <w:t xml:space="preserve">IR(А) </w:t>
      </w:r>
      <w:r>
        <w:rPr>
          <w:sz w:val="18"/>
        </w:rPr>
        <w:t xml:space="preserve">не комбинују са продужењем овлашћења за летење на класи или </w:t>
      </w:r>
      <w:r>
        <w:rPr>
          <w:spacing w:val="-5"/>
          <w:sz w:val="18"/>
        </w:rPr>
        <w:t xml:space="preserve">типу, </w:t>
      </w:r>
      <w:r>
        <w:rPr>
          <w:sz w:val="18"/>
        </w:rPr>
        <w:t>морају</w:t>
      </w:r>
      <w:r>
        <w:rPr>
          <w:spacing w:val="2"/>
          <w:sz w:val="18"/>
        </w:rPr>
        <w:t xml:space="preserve"> </w:t>
      </w:r>
      <w:r>
        <w:rPr>
          <w:sz w:val="18"/>
        </w:rPr>
        <w:t>да:</w:t>
      </w:r>
    </w:p>
    <w:p w:rsidR="003B3DB5" w:rsidRDefault="00866A2A">
      <w:pPr>
        <w:pStyle w:val="ListParagraph"/>
        <w:numPr>
          <w:ilvl w:val="0"/>
          <w:numId w:val="442"/>
        </w:numPr>
        <w:tabs>
          <w:tab w:val="left" w:pos="743"/>
        </w:tabs>
        <w:spacing w:line="230" w:lineRule="auto"/>
        <w:ind w:right="410" w:firstLine="397"/>
        <w:jc w:val="both"/>
        <w:rPr>
          <w:sz w:val="18"/>
        </w:rPr>
      </w:pPr>
      <w:r>
        <w:rPr>
          <w:sz w:val="18"/>
        </w:rPr>
        <w:t xml:space="preserve">за авионе са једним пилотом </w:t>
      </w:r>
      <w:r>
        <w:rPr>
          <w:spacing w:val="-5"/>
          <w:sz w:val="18"/>
        </w:rPr>
        <w:t>(</w:t>
      </w:r>
      <w:r>
        <w:rPr>
          <w:i/>
          <w:spacing w:val="-5"/>
          <w:sz w:val="18"/>
        </w:rPr>
        <w:t>SPA</w:t>
      </w:r>
      <w:r>
        <w:rPr>
          <w:spacing w:val="-5"/>
          <w:sz w:val="18"/>
        </w:rPr>
        <w:t xml:space="preserve">), </w:t>
      </w:r>
      <w:r>
        <w:rPr>
          <w:spacing w:val="-3"/>
          <w:sz w:val="18"/>
        </w:rPr>
        <w:t xml:space="preserve">положе </w:t>
      </w:r>
      <w:r>
        <w:rPr>
          <w:sz w:val="18"/>
        </w:rPr>
        <w:t xml:space="preserve">секцију 3б и оне делове секције 1 провере стручности дефинисане у </w:t>
      </w:r>
      <w:r>
        <w:rPr>
          <w:spacing w:val="-3"/>
          <w:sz w:val="18"/>
        </w:rPr>
        <w:t xml:space="preserve">Додатку </w:t>
      </w:r>
      <w:r>
        <w:rPr>
          <w:sz w:val="18"/>
        </w:rPr>
        <w:t xml:space="preserve">9 овог анекса </w:t>
      </w:r>
      <w:r>
        <w:rPr>
          <w:spacing w:val="-3"/>
          <w:sz w:val="18"/>
        </w:rPr>
        <w:t xml:space="preserve">који </w:t>
      </w:r>
      <w:r>
        <w:rPr>
          <w:sz w:val="18"/>
        </w:rPr>
        <w:t>су релевантни за планирани</w:t>
      </w:r>
      <w:r>
        <w:rPr>
          <w:spacing w:val="-4"/>
          <w:sz w:val="18"/>
        </w:rPr>
        <w:t xml:space="preserve"> </w:t>
      </w:r>
      <w:r>
        <w:rPr>
          <w:sz w:val="18"/>
        </w:rPr>
        <w:t>л</w:t>
      </w:r>
      <w:r>
        <w:rPr>
          <w:sz w:val="18"/>
        </w:rPr>
        <w:t>ет;</w:t>
      </w:r>
    </w:p>
    <w:p w:rsidR="003B3DB5" w:rsidRDefault="00866A2A">
      <w:pPr>
        <w:pStyle w:val="ListParagraph"/>
        <w:numPr>
          <w:ilvl w:val="0"/>
          <w:numId w:val="442"/>
        </w:numPr>
        <w:tabs>
          <w:tab w:val="left" w:pos="777"/>
        </w:tabs>
        <w:spacing w:line="230" w:lineRule="auto"/>
        <w:ind w:right="411" w:firstLine="397"/>
        <w:jc w:val="both"/>
        <w:rPr>
          <w:sz w:val="18"/>
        </w:rPr>
      </w:pPr>
      <w:r>
        <w:rPr>
          <w:sz w:val="18"/>
        </w:rPr>
        <w:t xml:space="preserve">за вишемоторне авионе, </w:t>
      </w:r>
      <w:r>
        <w:rPr>
          <w:spacing w:val="-3"/>
          <w:sz w:val="18"/>
        </w:rPr>
        <w:t xml:space="preserve">положе </w:t>
      </w:r>
      <w:r>
        <w:rPr>
          <w:sz w:val="18"/>
        </w:rPr>
        <w:t xml:space="preserve">секцију 6 провере струч- ности за авионе са једним пилотом </w:t>
      </w:r>
      <w:r>
        <w:rPr>
          <w:spacing w:val="-5"/>
          <w:sz w:val="18"/>
        </w:rPr>
        <w:t>(</w:t>
      </w:r>
      <w:r>
        <w:rPr>
          <w:i/>
          <w:spacing w:val="-5"/>
          <w:sz w:val="18"/>
        </w:rPr>
        <w:t>SPA</w:t>
      </w:r>
      <w:r>
        <w:rPr>
          <w:spacing w:val="-5"/>
          <w:sz w:val="18"/>
        </w:rPr>
        <w:t xml:space="preserve">) </w:t>
      </w:r>
      <w:r>
        <w:rPr>
          <w:sz w:val="18"/>
        </w:rPr>
        <w:t xml:space="preserve">у складу са </w:t>
      </w:r>
      <w:r>
        <w:rPr>
          <w:spacing w:val="-4"/>
          <w:sz w:val="18"/>
        </w:rPr>
        <w:t xml:space="preserve">Додатком </w:t>
      </w:r>
      <w:r>
        <w:rPr>
          <w:sz w:val="18"/>
        </w:rPr>
        <w:t>9 овог анекса, летећи искључиво по правилима инструменталног летења.</w:t>
      </w:r>
    </w:p>
    <w:p w:rsidR="003B3DB5" w:rsidRDefault="00866A2A">
      <w:pPr>
        <w:pStyle w:val="BodyText"/>
        <w:spacing w:line="230" w:lineRule="auto"/>
        <w:ind w:right="411"/>
      </w:pPr>
      <w:r>
        <w:rPr>
          <w:spacing w:val="-3"/>
        </w:rPr>
        <w:t xml:space="preserve">Уређај </w:t>
      </w:r>
      <w:r>
        <w:t>за обуку летачко-навигационих процедура (</w:t>
      </w:r>
      <w:r>
        <w:rPr>
          <w:i/>
        </w:rPr>
        <w:t>FNPT II</w:t>
      </w:r>
      <w:r>
        <w:t>) или уређај за потпуно симулирање летења (</w:t>
      </w:r>
      <w:r>
        <w:rPr>
          <w:i/>
        </w:rPr>
        <w:t>FFS</w:t>
      </w:r>
      <w:r>
        <w:t xml:space="preserve">) за одговарајућу класу или тип ваздухоплова може да се користи у случају из </w:t>
      </w:r>
      <w:r>
        <w:rPr>
          <w:spacing w:val="-3"/>
        </w:rPr>
        <w:t xml:space="preserve">тачке </w:t>
      </w:r>
      <w:r>
        <w:t>2),</w:t>
      </w:r>
      <w:r>
        <w:rPr>
          <w:spacing w:val="-7"/>
        </w:rPr>
        <w:t xml:space="preserve"> </w:t>
      </w:r>
      <w:r>
        <w:t>с</w:t>
      </w:r>
      <w:r>
        <w:rPr>
          <w:spacing w:val="-7"/>
        </w:rPr>
        <w:t xml:space="preserve"> </w:t>
      </w:r>
      <w:r>
        <w:t>тим</w:t>
      </w:r>
      <w:r>
        <w:rPr>
          <w:spacing w:val="-7"/>
        </w:rPr>
        <w:t xml:space="preserve"> </w:t>
      </w:r>
      <w:r>
        <w:t>што</w:t>
      </w:r>
      <w:r>
        <w:rPr>
          <w:spacing w:val="-7"/>
        </w:rPr>
        <w:t xml:space="preserve"> </w:t>
      </w:r>
      <w:r>
        <w:t>најмање</w:t>
      </w:r>
      <w:r>
        <w:rPr>
          <w:spacing w:val="-7"/>
        </w:rPr>
        <w:t xml:space="preserve"> </w:t>
      </w:r>
      <w:r>
        <w:t>свака</w:t>
      </w:r>
      <w:r>
        <w:rPr>
          <w:spacing w:val="-7"/>
        </w:rPr>
        <w:t xml:space="preserve"> </w:t>
      </w:r>
      <w:r>
        <w:t>друга</w:t>
      </w:r>
      <w:r>
        <w:rPr>
          <w:spacing w:val="-7"/>
        </w:rPr>
        <w:t xml:space="preserve"> </w:t>
      </w:r>
      <w:r>
        <w:t>провера</w:t>
      </w:r>
      <w:r>
        <w:rPr>
          <w:spacing w:val="-7"/>
        </w:rPr>
        <w:t xml:space="preserve"> </w:t>
      </w:r>
      <w:r>
        <w:t>стручности</w:t>
      </w:r>
      <w:r>
        <w:rPr>
          <w:spacing w:val="-7"/>
        </w:rPr>
        <w:t xml:space="preserve"> </w:t>
      </w:r>
      <w:r>
        <w:t>за</w:t>
      </w:r>
      <w:r>
        <w:rPr>
          <w:spacing w:val="-7"/>
        </w:rPr>
        <w:t xml:space="preserve"> </w:t>
      </w:r>
      <w:r>
        <w:t xml:space="preserve">продуже- ње важења овлашћења за инструментално летење на авиону </w:t>
      </w:r>
      <w:r>
        <w:rPr>
          <w:i/>
        </w:rPr>
        <w:t xml:space="preserve">IR(А) </w:t>
      </w:r>
      <w:r>
        <w:t xml:space="preserve">мора да </w:t>
      </w:r>
      <w:r>
        <w:rPr>
          <w:spacing w:val="-5"/>
        </w:rPr>
        <w:t xml:space="preserve">буде </w:t>
      </w:r>
      <w:r>
        <w:t>обављена на</w:t>
      </w:r>
      <w:r>
        <w:rPr>
          <w:spacing w:val="3"/>
        </w:rPr>
        <w:t xml:space="preserve"> </w:t>
      </w:r>
      <w:r>
        <w:rPr>
          <w:spacing w:val="-3"/>
        </w:rPr>
        <w:t>авиону.</w:t>
      </w:r>
    </w:p>
    <w:p w:rsidR="003B3DB5" w:rsidRDefault="00866A2A">
      <w:pPr>
        <w:pStyle w:val="BodyText"/>
        <w:spacing w:line="230" w:lineRule="auto"/>
        <w:ind w:right="411"/>
      </w:pPr>
      <w:r>
        <w:t>(б) Унакрсно признавање се врши у складу са Додатком 8 овог анекса.</w:t>
      </w:r>
    </w:p>
    <w:p w:rsidR="003B3DB5" w:rsidRDefault="00866A2A">
      <w:pPr>
        <w:pStyle w:val="BodyText"/>
        <w:spacing w:before="151" w:line="203" w:lineRule="exact"/>
        <w:ind w:right="411" w:firstLine="0"/>
        <w:jc w:val="center"/>
      </w:pPr>
      <w:r>
        <w:t>ОДЕЉАК 3</w:t>
      </w:r>
    </w:p>
    <w:p w:rsidR="003B3DB5" w:rsidRDefault="00866A2A">
      <w:pPr>
        <w:pStyle w:val="Heading2"/>
        <w:spacing w:line="203" w:lineRule="exact"/>
        <w:ind w:left="1208"/>
        <w:jc w:val="left"/>
      </w:pPr>
      <w:r>
        <w:t>Специфични захтеви за хеликоптер</w:t>
      </w:r>
    </w:p>
    <w:p w:rsidR="003B3DB5" w:rsidRDefault="003B3DB5">
      <w:pPr>
        <w:pStyle w:val="BodyText"/>
        <w:spacing w:before="5"/>
        <w:ind w:left="0" w:firstLine="0"/>
        <w:jc w:val="left"/>
        <w:rPr>
          <w:b/>
          <w:i/>
          <w:sz w:val="16"/>
        </w:rPr>
      </w:pPr>
    </w:p>
    <w:p w:rsidR="003B3DB5" w:rsidRDefault="00866A2A">
      <w:pPr>
        <w:spacing w:before="1" w:line="203" w:lineRule="exact"/>
        <w:ind w:left="507"/>
        <w:rPr>
          <w:b/>
          <w:sz w:val="18"/>
        </w:rPr>
      </w:pPr>
      <w:r>
        <w:rPr>
          <w:b/>
          <w:sz w:val="18"/>
        </w:rPr>
        <w:t xml:space="preserve">FCL.625.Н </w:t>
      </w:r>
      <w:r>
        <w:rPr>
          <w:b/>
          <w:i/>
          <w:sz w:val="18"/>
        </w:rPr>
        <w:t xml:space="preserve">IR(Н) </w:t>
      </w:r>
      <w:r>
        <w:rPr>
          <w:b/>
          <w:sz w:val="18"/>
        </w:rPr>
        <w:t>– Продужење</w:t>
      </w:r>
    </w:p>
    <w:p w:rsidR="003B3DB5" w:rsidRDefault="00866A2A">
      <w:pPr>
        <w:pStyle w:val="BodyText"/>
        <w:spacing w:before="2" w:line="230" w:lineRule="auto"/>
        <w:ind w:right="411"/>
      </w:pPr>
      <w:r>
        <w:t>(а) Продужење. Кандидати за продужење овлашћења за ин- струментално летење на хелико</w:t>
      </w:r>
      <w:r>
        <w:t xml:space="preserve">птеру </w:t>
      </w:r>
      <w:r>
        <w:rPr>
          <w:i/>
        </w:rPr>
        <w:t>IR(Н)</w:t>
      </w:r>
      <w:r>
        <w:t>:</w:t>
      </w:r>
    </w:p>
    <w:p w:rsidR="003B3DB5" w:rsidRDefault="00866A2A">
      <w:pPr>
        <w:pStyle w:val="ListParagraph"/>
        <w:numPr>
          <w:ilvl w:val="0"/>
          <w:numId w:val="441"/>
        </w:numPr>
        <w:tabs>
          <w:tab w:val="left" w:pos="724"/>
        </w:tabs>
        <w:spacing w:line="230" w:lineRule="auto"/>
        <w:ind w:right="410" w:firstLine="397"/>
        <w:jc w:val="both"/>
        <w:rPr>
          <w:sz w:val="18"/>
        </w:rPr>
      </w:pPr>
      <w:r>
        <w:rPr>
          <w:spacing w:val="-4"/>
          <w:sz w:val="18"/>
        </w:rPr>
        <w:t xml:space="preserve">ако </w:t>
      </w:r>
      <w:r>
        <w:rPr>
          <w:sz w:val="18"/>
        </w:rPr>
        <w:t xml:space="preserve">продужење овлашћења за инструментално летење на хеликоптеру </w:t>
      </w:r>
      <w:r>
        <w:rPr>
          <w:i/>
          <w:sz w:val="18"/>
        </w:rPr>
        <w:t xml:space="preserve">IR(Н) </w:t>
      </w:r>
      <w:r>
        <w:rPr>
          <w:sz w:val="18"/>
        </w:rPr>
        <w:t xml:space="preserve">комбинују са продужењем овлашћења за лете- ње на </w:t>
      </w:r>
      <w:r>
        <w:rPr>
          <w:spacing w:val="-5"/>
          <w:sz w:val="18"/>
        </w:rPr>
        <w:t xml:space="preserve">типу, </w:t>
      </w:r>
      <w:r>
        <w:rPr>
          <w:sz w:val="18"/>
        </w:rPr>
        <w:t xml:space="preserve">морају да </w:t>
      </w:r>
      <w:r>
        <w:rPr>
          <w:spacing w:val="-3"/>
          <w:sz w:val="18"/>
        </w:rPr>
        <w:t xml:space="preserve">положе </w:t>
      </w:r>
      <w:r>
        <w:rPr>
          <w:sz w:val="18"/>
        </w:rPr>
        <w:t xml:space="preserve">проверу стручности у складу са До- </w:t>
      </w:r>
      <w:r>
        <w:rPr>
          <w:spacing w:val="-4"/>
          <w:sz w:val="18"/>
        </w:rPr>
        <w:t xml:space="preserve">датком </w:t>
      </w:r>
      <w:r>
        <w:rPr>
          <w:sz w:val="18"/>
        </w:rPr>
        <w:t>9 овог анекса на одговарајућем типу</w:t>
      </w:r>
      <w:r>
        <w:rPr>
          <w:spacing w:val="-8"/>
          <w:sz w:val="18"/>
        </w:rPr>
        <w:t xml:space="preserve"> </w:t>
      </w:r>
      <w:r>
        <w:rPr>
          <w:sz w:val="18"/>
        </w:rPr>
        <w:t>хеликоптера;</w:t>
      </w:r>
    </w:p>
    <w:p w:rsidR="003B3DB5" w:rsidRDefault="00866A2A">
      <w:pPr>
        <w:pStyle w:val="ListParagraph"/>
        <w:numPr>
          <w:ilvl w:val="0"/>
          <w:numId w:val="441"/>
        </w:numPr>
        <w:tabs>
          <w:tab w:val="left" w:pos="724"/>
        </w:tabs>
        <w:spacing w:line="230" w:lineRule="auto"/>
        <w:ind w:right="410" w:firstLine="397"/>
        <w:jc w:val="both"/>
        <w:rPr>
          <w:sz w:val="18"/>
        </w:rPr>
      </w:pPr>
      <w:r>
        <w:rPr>
          <w:spacing w:val="-4"/>
          <w:sz w:val="18"/>
        </w:rPr>
        <w:t xml:space="preserve">ако </w:t>
      </w:r>
      <w:r>
        <w:rPr>
          <w:sz w:val="18"/>
        </w:rPr>
        <w:t>продуж</w:t>
      </w:r>
      <w:r>
        <w:rPr>
          <w:sz w:val="18"/>
        </w:rPr>
        <w:t xml:space="preserve">ење овлашћења за инструментално летење на хеликоптеру </w:t>
      </w:r>
      <w:r>
        <w:rPr>
          <w:i/>
          <w:sz w:val="18"/>
        </w:rPr>
        <w:t xml:space="preserve">IR(H) </w:t>
      </w:r>
      <w:r>
        <w:rPr>
          <w:sz w:val="18"/>
        </w:rPr>
        <w:t xml:space="preserve">не комбинују са продужењем овлашћења за летење на </w:t>
      </w:r>
      <w:r>
        <w:rPr>
          <w:spacing w:val="-5"/>
          <w:sz w:val="18"/>
        </w:rPr>
        <w:t xml:space="preserve">типу, </w:t>
      </w:r>
      <w:r>
        <w:rPr>
          <w:sz w:val="18"/>
        </w:rPr>
        <w:t xml:space="preserve">морају да </w:t>
      </w:r>
      <w:r>
        <w:rPr>
          <w:spacing w:val="-3"/>
          <w:sz w:val="18"/>
        </w:rPr>
        <w:t xml:space="preserve">положе </w:t>
      </w:r>
      <w:r>
        <w:rPr>
          <w:sz w:val="18"/>
        </w:rPr>
        <w:t xml:space="preserve">само секцију 5 и одговарајуће делове секције 1 провере стручности дефинисане у </w:t>
      </w:r>
      <w:r>
        <w:rPr>
          <w:spacing w:val="-3"/>
          <w:sz w:val="18"/>
        </w:rPr>
        <w:t xml:space="preserve">Додатку </w:t>
      </w:r>
      <w:r>
        <w:rPr>
          <w:sz w:val="18"/>
        </w:rPr>
        <w:t>9 овог анекса за одговарајући тип хе</w:t>
      </w:r>
      <w:r>
        <w:rPr>
          <w:sz w:val="18"/>
        </w:rPr>
        <w:t xml:space="preserve">ликоптера. У овом </w:t>
      </w:r>
      <w:r>
        <w:rPr>
          <w:spacing w:val="-3"/>
          <w:sz w:val="18"/>
        </w:rPr>
        <w:t xml:space="preserve">случају, </w:t>
      </w:r>
      <w:r>
        <w:rPr>
          <w:sz w:val="18"/>
        </w:rPr>
        <w:t>тренажер летења (</w:t>
      </w:r>
      <w:r>
        <w:rPr>
          <w:i/>
          <w:sz w:val="18"/>
        </w:rPr>
        <w:t>FTD 2/3</w:t>
      </w:r>
      <w:r>
        <w:rPr>
          <w:sz w:val="18"/>
        </w:rPr>
        <w:t>) или уређај за потпуно симулирање летења (</w:t>
      </w:r>
      <w:r>
        <w:rPr>
          <w:i/>
          <w:sz w:val="18"/>
        </w:rPr>
        <w:t>FFS</w:t>
      </w:r>
      <w:r>
        <w:rPr>
          <w:sz w:val="18"/>
        </w:rPr>
        <w:t>) за одговарајући тип хеликоптера може да се користи, с тим што најмање свака друга провера стручности за продужење важења овлашћења за инструментално летење н</w:t>
      </w:r>
      <w:r>
        <w:rPr>
          <w:sz w:val="18"/>
        </w:rPr>
        <w:t xml:space="preserve">а хеликоптеру </w:t>
      </w:r>
      <w:r>
        <w:rPr>
          <w:i/>
          <w:sz w:val="18"/>
        </w:rPr>
        <w:t xml:space="preserve">IR(H) </w:t>
      </w:r>
      <w:r>
        <w:rPr>
          <w:sz w:val="18"/>
        </w:rPr>
        <w:t xml:space="preserve">мора да </w:t>
      </w:r>
      <w:r>
        <w:rPr>
          <w:spacing w:val="-5"/>
          <w:sz w:val="18"/>
        </w:rPr>
        <w:t xml:space="preserve">буде </w:t>
      </w:r>
      <w:r>
        <w:rPr>
          <w:sz w:val="18"/>
        </w:rPr>
        <w:t>обављена на</w:t>
      </w:r>
      <w:r>
        <w:rPr>
          <w:spacing w:val="3"/>
          <w:sz w:val="18"/>
        </w:rPr>
        <w:t xml:space="preserve"> </w:t>
      </w:r>
      <w:r>
        <w:rPr>
          <w:spacing w:val="-4"/>
          <w:sz w:val="18"/>
        </w:rPr>
        <w:t>хеликоптеру.</w:t>
      </w:r>
    </w:p>
    <w:p w:rsidR="003B3DB5" w:rsidRDefault="003B3DB5">
      <w:pPr>
        <w:spacing w:line="230"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6" w:line="235" w:lineRule="auto"/>
        <w:ind w:left="393"/>
      </w:pPr>
      <w:r>
        <w:t>(б) Унакрсно признавање се врши у складу са Додатком 8 овог анекса.</w:t>
      </w:r>
    </w:p>
    <w:p w:rsidR="003B3DB5" w:rsidRDefault="00866A2A">
      <w:pPr>
        <w:pStyle w:val="Heading1"/>
        <w:spacing w:line="235" w:lineRule="auto"/>
        <w:ind w:left="393" w:right="1" w:firstLine="396"/>
        <w:jc w:val="both"/>
      </w:pPr>
      <w:r>
        <w:t xml:space="preserve">FCL.630.Н </w:t>
      </w:r>
      <w:r>
        <w:rPr>
          <w:i/>
        </w:rPr>
        <w:t xml:space="preserve">IR(Н) </w:t>
      </w:r>
      <w:r>
        <w:t>– Проширење права са једномоторних на вишемоторне хеликоптере</w:t>
      </w:r>
    </w:p>
    <w:p w:rsidR="003B3DB5" w:rsidRDefault="00866A2A">
      <w:pPr>
        <w:pStyle w:val="BodyText"/>
        <w:spacing w:line="235" w:lineRule="auto"/>
        <w:ind w:left="394" w:right="1"/>
      </w:pPr>
      <w:r>
        <w:t>Имаоци</w:t>
      </w:r>
      <w:r>
        <w:rPr>
          <w:spacing w:val="-6"/>
        </w:rPr>
        <w:t xml:space="preserve"> </w:t>
      </w:r>
      <w:r>
        <w:t>важећег</w:t>
      </w:r>
      <w:r>
        <w:rPr>
          <w:spacing w:val="-6"/>
        </w:rPr>
        <w:t xml:space="preserve"> </w:t>
      </w:r>
      <w:r>
        <w:t>овлашћења</w:t>
      </w:r>
      <w:r>
        <w:rPr>
          <w:spacing w:val="-6"/>
        </w:rPr>
        <w:t xml:space="preserve"> </w:t>
      </w:r>
      <w:r>
        <w:t>за</w:t>
      </w:r>
      <w:r>
        <w:rPr>
          <w:spacing w:val="-6"/>
        </w:rPr>
        <w:t xml:space="preserve"> </w:t>
      </w:r>
      <w:r>
        <w:t>инструментално</w:t>
      </w:r>
      <w:r>
        <w:rPr>
          <w:spacing w:val="-6"/>
        </w:rPr>
        <w:t xml:space="preserve"> </w:t>
      </w:r>
      <w:r>
        <w:t>летење</w:t>
      </w:r>
      <w:r>
        <w:rPr>
          <w:spacing w:val="-7"/>
        </w:rPr>
        <w:t xml:space="preserve"> </w:t>
      </w:r>
      <w:r>
        <w:rPr>
          <w:i/>
        </w:rPr>
        <w:t xml:space="preserve">IR(Н) </w:t>
      </w:r>
      <w:r>
        <w:t xml:space="preserve">на једномоторном хеликоптеру </w:t>
      </w:r>
      <w:r>
        <w:rPr>
          <w:spacing w:val="-3"/>
        </w:rPr>
        <w:t xml:space="preserve">који </w:t>
      </w:r>
      <w:r>
        <w:t xml:space="preserve">први пут желе да прошире право за инструментално летење </w:t>
      </w:r>
      <w:r>
        <w:rPr>
          <w:i/>
        </w:rPr>
        <w:t xml:space="preserve">IR(Н) </w:t>
      </w:r>
      <w:r>
        <w:t>на вишемоторне хеликоп- тере морају</w:t>
      </w:r>
      <w:r>
        <w:rPr>
          <w:spacing w:val="-1"/>
        </w:rPr>
        <w:t xml:space="preserve"> </w:t>
      </w:r>
      <w:r>
        <w:t>да:</w:t>
      </w:r>
    </w:p>
    <w:p w:rsidR="003B3DB5" w:rsidRDefault="00866A2A">
      <w:pPr>
        <w:pStyle w:val="BodyText"/>
        <w:spacing w:line="235" w:lineRule="auto"/>
        <w:ind w:left="394" w:right="1"/>
      </w:pPr>
      <w:r>
        <w:t>(а) заврше обуку у одобреној организацији за обуку (</w:t>
      </w:r>
      <w:r>
        <w:rPr>
          <w:i/>
        </w:rPr>
        <w:t>АТО</w:t>
      </w:r>
      <w:r>
        <w:t>) која се састо</w:t>
      </w:r>
      <w:r>
        <w:t>ји од најмање пет сати инструменталног летења, од чега три сата може да буде на уређају за потпуно симулирање ле- тења (</w:t>
      </w:r>
      <w:r>
        <w:rPr>
          <w:i/>
        </w:rPr>
        <w:t>FFS</w:t>
      </w:r>
      <w:r>
        <w:t>) или тренажеру летења (</w:t>
      </w:r>
      <w:r>
        <w:rPr>
          <w:i/>
        </w:rPr>
        <w:t>FTD 2/3</w:t>
      </w:r>
      <w:r>
        <w:t>) или уређају за обуку летачко- навигационих процедура (</w:t>
      </w:r>
      <w:r>
        <w:rPr>
          <w:i/>
        </w:rPr>
        <w:t>FNPT II/III</w:t>
      </w:r>
      <w:r>
        <w:t>);</w:t>
      </w:r>
    </w:p>
    <w:p w:rsidR="003B3DB5" w:rsidRDefault="00866A2A">
      <w:pPr>
        <w:pStyle w:val="BodyText"/>
        <w:spacing w:line="235" w:lineRule="auto"/>
        <w:ind w:left="394" w:right="1"/>
      </w:pPr>
      <w:r>
        <w:t xml:space="preserve">(б) положе секцију 5 практичног </w:t>
      </w:r>
      <w:r>
        <w:t>испита у складу са Додат- ком 9 овог анекса на вишемоторним хеликоптерима.</w:t>
      </w:r>
    </w:p>
    <w:p w:rsidR="003B3DB5" w:rsidRDefault="00866A2A">
      <w:pPr>
        <w:pStyle w:val="BodyText"/>
        <w:spacing w:before="153" w:line="204" w:lineRule="exact"/>
        <w:ind w:left="2134" w:right="1742" w:firstLine="0"/>
        <w:jc w:val="center"/>
      </w:pPr>
      <w:r>
        <w:t>ОДЕЉАК 4</w:t>
      </w:r>
    </w:p>
    <w:p w:rsidR="003B3DB5" w:rsidRDefault="00866A2A">
      <w:pPr>
        <w:pStyle w:val="Heading2"/>
        <w:ind w:left="1384"/>
        <w:jc w:val="left"/>
      </w:pPr>
      <w:r>
        <w:t>Специфични захтеви за ваздушни брод</w:t>
      </w:r>
    </w:p>
    <w:p w:rsidR="003B3DB5" w:rsidRDefault="003B3DB5">
      <w:pPr>
        <w:pStyle w:val="BodyText"/>
        <w:spacing w:before="1"/>
        <w:ind w:left="0" w:firstLine="0"/>
        <w:jc w:val="left"/>
        <w:rPr>
          <w:b/>
          <w:i/>
          <w:sz w:val="17"/>
        </w:rPr>
      </w:pPr>
    </w:p>
    <w:p w:rsidR="003B3DB5" w:rsidRDefault="00866A2A">
      <w:pPr>
        <w:spacing w:before="1" w:line="204" w:lineRule="exact"/>
        <w:ind w:left="791"/>
        <w:rPr>
          <w:b/>
          <w:sz w:val="18"/>
        </w:rPr>
      </w:pPr>
      <w:r>
        <w:rPr>
          <w:b/>
          <w:sz w:val="18"/>
        </w:rPr>
        <w:t xml:space="preserve">FCL.625.Аѕ </w:t>
      </w:r>
      <w:r>
        <w:rPr>
          <w:b/>
          <w:i/>
          <w:sz w:val="18"/>
        </w:rPr>
        <w:t xml:space="preserve">IR(Аѕ) </w:t>
      </w:r>
      <w:r>
        <w:rPr>
          <w:b/>
          <w:sz w:val="18"/>
        </w:rPr>
        <w:t>– Продужење</w:t>
      </w:r>
    </w:p>
    <w:p w:rsidR="003B3DB5" w:rsidRDefault="00866A2A">
      <w:pPr>
        <w:pStyle w:val="BodyText"/>
        <w:spacing w:before="1" w:line="235" w:lineRule="auto"/>
        <w:ind w:left="394" w:right="1"/>
      </w:pPr>
      <w:r>
        <w:t xml:space="preserve">Кандидати за продужење овлашћења за инструментално ле- тење на ваздушном броду </w:t>
      </w:r>
      <w:r>
        <w:rPr>
          <w:i/>
        </w:rPr>
        <w:t>IR(Аѕ)</w:t>
      </w:r>
      <w:r>
        <w:t>:</w:t>
      </w:r>
    </w:p>
    <w:p w:rsidR="003B3DB5" w:rsidRDefault="00866A2A">
      <w:pPr>
        <w:pStyle w:val="BodyText"/>
        <w:spacing w:line="235" w:lineRule="auto"/>
        <w:ind w:left="394"/>
      </w:pPr>
      <w:r>
        <w:t xml:space="preserve">(а) </w:t>
      </w:r>
      <w:r>
        <w:rPr>
          <w:spacing w:val="-4"/>
        </w:rPr>
        <w:t xml:space="preserve">ако </w:t>
      </w:r>
      <w:r>
        <w:t xml:space="preserve">продужење </w:t>
      </w:r>
      <w:r>
        <w:t xml:space="preserve">овлашћења за инструментално летење на ваздушном броду </w:t>
      </w:r>
      <w:r>
        <w:rPr>
          <w:i/>
        </w:rPr>
        <w:t xml:space="preserve">IR(Аѕ) </w:t>
      </w:r>
      <w:r>
        <w:t>комбинују са продужењем овлашћења за летење</w:t>
      </w:r>
      <w:r>
        <w:rPr>
          <w:spacing w:val="-6"/>
        </w:rPr>
        <w:t xml:space="preserve"> </w:t>
      </w:r>
      <w:r>
        <w:t>на</w:t>
      </w:r>
      <w:r>
        <w:rPr>
          <w:spacing w:val="-6"/>
        </w:rPr>
        <w:t xml:space="preserve"> </w:t>
      </w:r>
      <w:r>
        <w:t>типу</w:t>
      </w:r>
      <w:r>
        <w:rPr>
          <w:spacing w:val="-6"/>
        </w:rPr>
        <w:t xml:space="preserve"> </w:t>
      </w:r>
      <w:r>
        <w:t>ваздушног</w:t>
      </w:r>
      <w:r>
        <w:rPr>
          <w:spacing w:val="-6"/>
        </w:rPr>
        <w:t xml:space="preserve"> </w:t>
      </w:r>
      <w:r>
        <w:t>брода,</w:t>
      </w:r>
      <w:r>
        <w:rPr>
          <w:spacing w:val="-6"/>
        </w:rPr>
        <w:t xml:space="preserve"> </w:t>
      </w:r>
      <w:r>
        <w:t>морају</w:t>
      </w:r>
      <w:r>
        <w:rPr>
          <w:spacing w:val="-6"/>
        </w:rPr>
        <w:t xml:space="preserve"> </w:t>
      </w:r>
      <w:r>
        <w:t>да</w:t>
      </w:r>
      <w:r>
        <w:rPr>
          <w:spacing w:val="-6"/>
        </w:rPr>
        <w:t xml:space="preserve"> </w:t>
      </w:r>
      <w:r>
        <w:rPr>
          <w:spacing w:val="-3"/>
        </w:rPr>
        <w:t>положе</w:t>
      </w:r>
      <w:r>
        <w:rPr>
          <w:spacing w:val="-6"/>
        </w:rPr>
        <w:t xml:space="preserve"> </w:t>
      </w:r>
      <w:r>
        <w:t>проверу</w:t>
      </w:r>
      <w:r>
        <w:rPr>
          <w:spacing w:val="-6"/>
        </w:rPr>
        <w:t xml:space="preserve"> </w:t>
      </w:r>
      <w:r>
        <w:t xml:space="preserve">струч- ности у складу са </w:t>
      </w:r>
      <w:r>
        <w:rPr>
          <w:spacing w:val="-4"/>
        </w:rPr>
        <w:t xml:space="preserve">Додатком </w:t>
      </w:r>
      <w:r>
        <w:t>9 овог анекса на одговарајућем типу ваздушног</w:t>
      </w:r>
      <w:r>
        <w:rPr>
          <w:spacing w:val="-1"/>
        </w:rPr>
        <w:t xml:space="preserve"> </w:t>
      </w:r>
      <w:r>
        <w:t>брода;</w:t>
      </w:r>
    </w:p>
    <w:p w:rsidR="003B3DB5" w:rsidRDefault="00866A2A">
      <w:pPr>
        <w:pStyle w:val="BodyText"/>
        <w:spacing w:line="235" w:lineRule="auto"/>
        <w:ind w:left="394"/>
      </w:pPr>
      <w:r>
        <w:t xml:space="preserve">(б) ако продужење овлашћења за инструментално летење на ваздушном броду </w:t>
      </w:r>
      <w:r>
        <w:rPr>
          <w:i/>
        </w:rPr>
        <w:t xml:space="preserve">IR(Аѕ) </w:t>
      </w:r>
      <w:r>
        <w:t>не комбинују са продужењем овлашћења за летење на типу, морају да положе секцију 5 и делове секције 1 провере стручности дефинисане у Додатку 9 овог анекса за вазду- шни брод ко</w:t>
      </w:r>
      <w:r>
        <w:t>ји су одговарајући за планирани лет. У овом случају, тренажер летења (</w:t>
      </w:r>
      <w:r>
        <w:rPr>
          <w:i/>
        </w:rPr>
        <w:t>FTD 2/3</w:t>
      </w:r>
      <w:r>
        <w:t>) или уређај за потпуно симулирање ле- тења (</w:t>
      </w:r>
      <w:r>
        <w:rPr>
          <w:i/>
        </w:rPr>
        <w:t>FFS</w:t>
      </w:r>
      <w:r>
        <w:t xml:space="preserve">) за одговарајући тип ваздушног брода може да се кори- сти, с тим што најмање свака друга провера стручности за проду- жење важења </w:t>
      </w:r>
      <w:r>
        <w:t xml:space="preserve">овлашћења за инструментално летење </w:t>
      </w:r>
      <w:r>
        <w:rPr>
          <w:i/>
        </w:rPr>
        <w:t xml:space="preserve">IR(Аѕ) </w:t>
      </w:r>
      <w:r>
        <w:t>мора да буде обављена на ваздушном броду.</w:t>
      </w:r>
    </w:p>
    <w:p w:rsidR="003B3DB5" w:rsidRDefault="00866A2A">
      <w:pPr>
        <w:pStyle w:val="BodyText"/>
        <w:spacing w:before="151"/>
        <w:ind w:left="2134" w:right="1742" w:firstLine="0"/>
        <w:jc w:val="center"/>
      </w:pPr>
      <w:r>
        <w:t>ГЛАВА Х</w:t>
      </w:r>
    </w:p>
    <w:p w:rsidR="003B3DB5" w:rsidRDefault="00866A2A">
      <w:pPr>
        <w:pStyle w:val="Heading1"/>
        <w:spacing w:before="165"/>
        <w:ind w:left="719"/>
      </w:pPr>
      <w:r>
        <w:t>ОВЛАШЋЕЊА ЗА ЛЕТЕЊЕ НА КЛАСИ ИЛИ ТИПУ</w:t>
      </w:r>
    </w:p>
    <w:p w:rsidR="003B3DB5" w:rsidRDefault="00866A2A">
      <w:pPr>
        <w:pStyle w:val="BodyText"/>
        <w:spacing w:before="165" w:line="204" w:lineRule="exact"/>
        <w:ind w:left="2134" w:right="1742" w:firstLine="0"/>
        <w:jc w:val="center"/>
      </w:pPr>
      <w:r>
        <w:t>ОДЕЉАК 1</w:t>
      </w:r>
    </w:p>
    <w:p w:rsidR="003B3DB5" w:rsidRDefault="00866A2A">
      <w:pPr>
        <w:pStyle w:val="Heading2"/>
        <w:ind w:left="2134" w:right="1742"/>
      </w:pPr>
      <w:r>
        <w:t>Заједнички захтеви</w:t>
      </w:r>
    </w:p>
    <w:p w:rsidR="003B3DB5" w:rsidRDefault="003B3DB5">
      <w:pPr>
        <w:pStyle w:val="BodyText"/>
        <w:spacing w:before="5"/>
        <w:ind w:left="0" w:firstLine="0"/>
        <w:jc w:val="left"/>
        <w:rPr>
          <w:b/>
          <w:i/>
          <w:sz w:val="17"/>
        </w:rPr>
      </w:pPr>
    </w:p>
    <w:p w:rsidR="003B3DB5" w:rsidRDefault="00866A2A">
      <w:pPr>
        <w:spacing w:line="235" w:lineRule="auto"/>
        <w:ind w:left="394" w:right="1" w:firstLine="396"/>
        <w:jc w:val="both"/>
        <w:rPr>
          <w:b/>
          <w:sz w:val="18"/>
        </w:rPr>
      </w:pPr>
      <w:r>
        <w:rPr>
          <w:b/>
          <w:sz w:val="18"/>
        </w:rPr>
        <w:t>FCL.700 Околности у којима се захтева овлашћење за ле- тење на класи или типу</w:t>
      </w:r>
    </w:p>
    <w:p w:rsidR="003B3DB5" w:rsidRDefault="00866A2A">
      <w:pPr>
        <w:pStyle w:val="BodyText"/>
        <w:spacing w:line="235" w:lineRule="auto"/>
        <w:ind w:left="394"/>
      </w:pPr>
      <w:r>
        <w:t>(а) Имаоци пилотске дозволе не могу да лете у својству пи- лота на ваздухоплову ако не поседују важеће и одговарајуће овла- шћење за летење на класи или типу ваздухоплова, осим у следе- ћим случајевима:</w:t>
      </w:r>
    </w:p>
    <w:p w:rsidR="003B3DB5" w:rsidRDefault="00866A2A">
      <w:pPr>
        <w:pStyle w:val="ListParagraph"/>
        <w:numPr>
          <w:ilvl w:val="1"/>
          <w:numId w:val="441"/>
        </w:numPr>
        <w:tabs>
          <w:tab w:val="left" w:pos="1022"/>
        </w:tabs>
        <w:spacing w:line="235" w:lineRule="auto"/>
        <w:ind w:right="1" w:firstLine="397"/>
        <w:jc w:val="both"/>
        <w:rPr>
          <w:sz w:val="18"/>
        </w:rPr>
      </w:pPr>
      <w:r>
        <w:rPr>
          <w:sz w:val="18"/>
        </w:rPr>
        <w:t>за дозволе пилота лаких ваздухоплова (</w:t>
      </w:r>
      <w:r>
        <w:rPr>
          <w:i/>
          <w:sz w:val="18"/>
        </w:rPr>
        <w:t>LAPL</w:t>
      </w:r>
      <w:r>
        <w:rPr>
          <w:sz w:val="18"/>
        </w:rPr>
        <w:t>), пилота ј</w:t>
      </w:r>
      <w:r>
        <w:rPr>
          <w:sz w:val="18"/>
        </w:rPr>
        <w:t>е- дрилице (</w:t>
      </w:r>
      <w:r>
        <w:rPr>
          <w:i/>
          <w:sz w:val="18"/>
        </w:rPr>
        <w:t>SPL</w:t>
      </w:r>
      <w:r>
        <w:rPr>
          <w:sz w:val="18"/>
        </w:rPr>
        <w:t>) и пилота балона</w:t>
      </w:r>
      <w:r>
        <w:rPr>
          <w:spacing w:val="-3"/>
          <w:sz w:val="18"/>
        </w:rPr>
        <w:t xml:space="preserve"> </w:t>
      </w:r>
      <w:r>
        <w:rPr>
          <w:sz w:val="18"/>
        </w:rPr>
        <w:t>(</w:t>
      </w:r>
      <w:r>
        <w:rPr>
          <w:i/>
          <w:sz w:val="18"/>
        </w:rPr>
        <w:t>BPL</w:t>
      </w:r>
      <w:r>
        <w:rPr>
          <w:sz w:val="18"/>
        </w:rPr>
        <w:t>);</w:t>
      </w:r>
    </w:p>
    <w:p w:rsidR="003B3DB5" w:rsidRDefault="00866A2A">
      <w:pPr>
        <w:pStyle w:val="ListParagraph"/>
        <w:numPr>
          <w:ilvl w:val="1"/>
          <w:numId w:val="441"/>
        </w:numPr>
        <w:tabs>
          <w:tab w:val="left" w:pos="1128"/>
        </w:tabs>
        <w:spacing w:line="235" w:lineRule="auto"/>
        <w:ind w:right="1" w:firstLine="397"/>
        <w:jc w:val="both"/>
        <w:rPr>
          <w:sz w:val="18"/>
        </w:rPr>
      </w:pPr>
      <w:r>
        <w:rPr>
          <w:spacing w:val="-3"/>
          <w:sz w:val="18"/>
        </w:rPr>
        <w:t xml:space="preserve">приликом </w:t>
      </w:r>
      <w:r>
        <w:rPr>
          <w:sz w:val="18"/>
        </w:rPr>
        <w:t>полагања практичних испита или провера стручности за обнову овлашћења за летење на класи или</w:t>
      </w:r>
      <w:r>
        <w:rPr>
          <w:spacing w:val="-23"/>
          <w:sz w:val="18"/>
        </w:rPr>
        <w:t xml:space="preserve"> </w:t>
      </w:r>
      <w:r>
        <w:rPr>
          <w:sz w:val="18"/>
        </w:rPr>
        <w:t>типу;</w:t>
      </w:r>
    </w:p>
    <w:p w:rsidR="003B3DB5" w:rsidRDefault="00866A2A">
      <w:pPr>
        <w:pStyle w:val="ListParagraph"/>
        <w:numPr>
          <w:ilvl w:val="1"/>
          <w:numId w:val="441"/>
        </w:numPr>
        <w:tabs>
          <w:tab w:val="left" w:pos="1107"/>
        </w:tabs>
        <w:spacing w:line="199" w:lineRule="exact"/>
        <w:ind w:left="1106" w:hanging="315"/>
        <w:rPr>
          <w:sz w:val="18"/>
        </w:rPr>
      </w:pPr>
      <w:r>
        <w:rPr>
          <w:sz w:val="18"/>
        </w:rPr>
        <w:t>у току практичне</w:t>
      </w:r>
      <w:r>
        <w:rPr>
          <w:spacing w:val="-2"/>
          <w:sz w:val="18"/>
        </w:rPr>
        <w:t xml:space="preserve"> </w:t>
      </w:r>
      <w:r>
        <w:rPr>
          <w:sz w:val="18"/>
        </w:rPr>
        <w:t>обуке;</w:t>
      </w:r>
    </w:p>
    <w:p w:rsidR="003B3DB5" w:rsidRDefault="00866A2A">
      <w:pPr>
        <w:pStyle w:val="ListParagraph"/>
        <w:numPr>
          <w:ilvl w:val="1"/>
          <w:numId w:val="441"/>
        </w:numPr>
        <w:tabs>
          <w:tab w:val="left" w:pos="1106"/>
        </w:tabs>
        <w:spacing w:line="235" w:lineRule="auto"/>
        <w:ind w:right="1" w:firstLine="397"/>
        <w:jc w:val="both"/>
        <w:rPr>
          <w:sz w:val="18"/>
        </w:rPr>
      </w:pPr>
      <w:r>
        <w:rPr>
          <w:spacing w:val="-4"/>
          <w:sz w:val="18"/>
        </w:rPr>
        <w:t xml:space="preserve">ако </w:t>
      </w:r>
      <w:r>
        <w:rPr>
          <w:sz w:val="18"/>
        </w:rPr>
        <w:t xml:space="preserve">поседују овлашћење за пробне летове </w:t>
      </w:r>
      <w:r>
        <w:rPr>
          <w:spacing w:val="-3"/>
          <w:sz w:val="18"/>
        </w:rPr>
        <w:t xml:space="preserve">издато </w:t>
      </w:r>
      <w:r>
        <w:rPr>
          <w:sz w:val="18"/>
        </w:rPr>
        <w:t xml:space="preserve">у скла- ду са </w:t>
      </w:r>
      <w:r>
        <w:rPr>
          <w:i/>
          <w:sz w:val="18"/>
        </w:rPr>
        <w:t>FCL</w:t>
      </w:r>
      <w:r>
        <w:rPr>
          <w:sz w:val="18"/>
        </w:rPr>
        <w:t>.820.</w:t>
      </w:r>
    </w:p>
    <w:p w:rsidR="003B3DB5" w:rsidRDefault="00866A2A">
      <w:pPr>
        <w:pStyle w:val="BodyText"/>
        <w:spacing w:line="235" w:lineRule="auto"/>
        <w:ind w:left="394"/>
      </w:pPr>
      <w:r>
        <w:t xml:space="preserve">(б) Независно </w:t>
      </w:r>
      <w:r>
        <w:rPr>
          <w:spacing w:val="-3"/>
        </w:rPr>
        <w:t xml:space="preserve">од тачке </w:t>
      </w:r>
      <w:r>
        <w:t xml:space="preserve">(а), у случају летова </w:t>
      </w:r>
      <w:r>
        <w:rPr>
          <w:spacing w:val="-3"/>
        </w:rPr>
        <w:t xml:space="preserve">који </w:t>
      </w:r>
      <w:r>
        <w:t xml:space="preserve">се односе  на увођење или модификацију типа ваздухоплова, пилоти могу да имају посебан сертификат </w:t>
      </w:r>
      <w:r>
        <w:rPr>
          <w:spacing w:val="-3"/>
        </w:rPr>
        <w:t xml:space="preserve">који </w:t>
      </w:r>
      <w:r>
        <w:t xml:space="preserve">издаје надлежни орган, којим се овлашћују за те летове. Овај сертификат има ограничено важење </w:t>
      </w:r>
      <w:r>
        <w:rPr>
          <w:spacing w:val="-3"/>
        </w:rPr>
        <w:t xml:space="preserve">које </w:t>
      </w:r>
      <w:r>
        <w:t>се односи на те</w:t>
      </w:r>
      <w:r>
        <w:t xml:space="preserve"> </w:t>
      </w:r>
      <w:r>
        <w:t>летове.</w:t>
      </w:r>
    </w:p>
    <w:p w:rsidR="003B3DB5" w:rsidRDefault="00866A2A">
      <w:pPr>
        <w:pStyle w:val="Heading1"/>
        <w:spacing w:line="235" w:lineRule="auto"/>
        <w:ind w:left="394" w:firstLine="396"/>
        <w:jc w:val="both"/>
      </w:pPr>
      <w:r>
        <w:t>FCL.705 Права имаоца овлашћења за летење на класи или типу</w:t>
      </w:r>
    </w:p>
    <w:p w:rsidR="003B3DB5" w:rsidRDefault="00866A2A">
      <w:pPr>
        <w:pStyle w:val="BodyText"/>
        <w:spacing w:line="235" w:lineRule="auto"/>
        <w:ind w:left="394"/>
      </w:pPr>
      <w:r>
        <w:t>Права имаоца овлашћења за летење на класи или типу су да лети као пилот на класи или типу ваздухоплова који је наведен у овлашћењу.</w:t>
      </w:r>
    </w:p>
    <w:p w:rsidR="003B3DB5" w:rsidRDefault="00866A2A">
      <w:pPr>
        <w:pStyle w:val="Heading1"/>
        <w:spacing w:line="235" w:lineRule="auto"/>
        <w:ind w:left="394" w:right="1" w:firstLine="396"/>
        <w:jc w:val="both"/>
      </w:pPr>
      <w:r>
        <w:t>FCL.710 Овлашћења за летење на класи или типу – ва- ријан</w:t>
      </w:r>
      <w:r>
        <w:t>те</w:t>
      </w:r>
    </w:p>
    <w:p w:rsidR="003B3DB5" w:rsidRDefault="00866A2A">
      <w:pPr>
        <w:pStyle w:val="BodyText"/>
        <w:spacing w:line="235" w:lineRule="auto"/>
        <w:ind w:left="394"/>
      </w:pPr>
      <w:r>
        <w:t>(а) Ималац овлашћења за летење на класи или типу може да прошири своја права на другу варијанту ваздухоплова у оквиру истог</w:t>
      </w:r>
      <w:r>
        <w:rPr>
          <w:spacing w:val="-6"/>
        </w:rPr>
        <w:t xml:space="preserve"> </w:t>
      </w:r>
      <w:r>
        <w:t>овлашћења,</w:t>
      </w:r>
      <w:r>
        <w:rPr>
          <w:spacing w:val="-6"/>
        </w:rPr>
        <w:t xml:space="preserve"> </w:t>
      </w:r>
      <w:r>
        <w:rPr>
          <w:spacing w:val="-4"/>
        </w:rPr>
        <w:t>ако</w:t>
      </w:r>
      <w:r>
        <w:rPr>
          <w:spacing w:val="-6"/>
        </w:rPr>
        <w:t xml:space="preserve"> </w:t>
      </w:r>
      <w:r>
        <w:t>заврши</w:t>
      </w:r>
      <w:r>
        <w:rPr>
          <w:spacing w:val="-6"/>
        </w:rPr>
        <w:t xml:space="preserve"> </w:t>
      </w:r>
      <w:r>
        <w:t>обуку</w:t>
      </w:r>
      <w:r>
        <w:rPr>
          <w:spacing w:val="-6"/>
        </w:rPr>
        <w:t xml:space="preserve"> </w:t>
      </w:r>
      <w:r>
        <w:t>у</w:t>
      </w:r>
      <w:r>
        <w:rPr>
          <w:spacing w:val="-6"/>
        </w:rPr>
        <w:t xml:space="preserve"> </w:t>
      </w:r>
      <w:r>
        <w:t>разликама</w:t>
      </w:r>
      <w:r>
        <w:rPr>
          <w:spacing w:val="-6"/>
        </w:rPr>
        <w:t xml:space="preserve"> </w:t>
      </w:r>
      <w:r>
        <w:t>или</w:t>
      </w:r>
      <w:r>
        <w:rPr>
          <w:spacing w:val="-6"/>
        </w:rPr>
        <w:t xml:space="preserve"> </w:t>
      </w:r>
      <w:r>
        <w:t>обуку</w:t>
      </w:r>
      <w:r>
        <w:rPr>
          <w:spacing w:val="-6"/>
        </w:rPr>
        <w:t xml:space="preserve"> </w:t>
      </w:r>
      <w:r>
        <w:t>за</w:t>
      </w:r>
      <w:r>
        <w:rPr>
          <w:spacing w:val="-6"/>
        </w:rPr>
        <w:t xml:space="preserve"> </w:t>
      </w:r>
      <w:r>
        <w:t>упо- знавање.</w:t>
      </w:r>
      <w:r>
        <w:rPr>
          <w:spacing w:val="18"/>
        </w:rPr>
        <w:t xml:space="preserve"> </w:t>
      </w:r>
      <w:r>
        <w:t>У</w:t>
      </w:r>
      <w:r>
        <w:rPr>
          <w:spacing w:val="18"/>
        </w:rPr>
        <w:t xml:space="preserve"> </w:t>
      </w:r>
      <w:r>
        <w:t>случају</w:t>
      </w:r>
      <w:r>
        <w:rPr>
          <w:spacing w:val="18"/>
        </w:rPr>
        <w:t xml:space="preserve"> </w:t>
      </w:r>
      <w:r>
        <w:t>варијанте</w:t>
      </w:r>
      <w:r>
        <w:rPr>
          <w:spacing w:val="18"/>
        </w:rPr>
        <w:t xml:space="preserve"> </w:t>
      </w:r>
      <w:r>
        <w:t>ваздухоплова</w:t>
      </w:r>
      <w:r>
        <w:rPr>
          <w:spacing w:val="18"/>
        </w:rPr>
        <w:t xml:space="preserve"> </w:t>
      </w:r>
      <w:r>
        <w:t>у</w:t>
      </w:r>
      <w:r>
        <w:rPr>
          <w:spacing w:val="18"/>
        </w:rPr>
        <w:t xml:space="preserve"> </w:t>
      </w:r>
      <w:r>
        <w:t>оквиру</w:t>
      </w:r>
      <w:r>
        <w:rPr>
          <w:spacing w:val="18"/>
        </w:rPr>
        <w:t xml:space="preserve"> </w:t>
      </w:r>
      <w:r>
        <w:t>овлашћења</w:t>
      </w:r>
    </w:p>
    <w:p w:rsidR="003B3DB5" w:rsidRDefault="00866A2A">
      <w:pPr>
        <w:pStyle w:val="BodyText"/>
        <w:spacing w:before="98" w:line="232" w:lineRule="auto"/>
        <w:ind w:left="242" w:right="126" w:firstLine="0"/>
      </w:pPr>
      <w:r>
        <w:br w:type="column"/>
      </w:r>
      <w:r>
        <w:t>за летење</w:t>
      </w:r>
      <w:r>
        <w:t xml:space="preserve"> на типу, обука у разликама или за упознавање мора да обухвати одговарајуће елементе дефинисане у подацима за кори- шћење утврђеним у складу са </w:t>
      </w:r>
      <w:r>
        <w:rPr>
          <w:i/>
        </w:rPr>
        <w:t>Part-21</w:t>
      </w:r>
      <w:r>
        <w:t>.</w:t>
      </w:r>
    </w:p>
    <w:p w:rsidR="003B3DB5" w:rsidRDefault="00866A2A">
      <w:pPr>
        <w:pStyle w:val="BodyText"/>
        <w:spacing w:line="232" w:lineRule="auto"/>
        <w:ind w:left="242" w:right="126"/>
      </w:pPr>
      <w:r>
        <w:t xml:space="preserve">(б) </w:t>
      </w:r>
      <w:r>
        <w:rPr>
          <w:spacing w:val="-4"/>
        </w:rPr>
        <w:t xml:space="preserve">Ако </w:t>
      </w:r>
      <w:r>
        <w:t xml:space="preserve">пилот није летео на варијанти ваздухоплова у перио- ду </w:t>
      </w:r>
      <w:r>
        <w:rPr>
          <w:spacing w:val="-3"/>
        </w:rPr>
        <w:t xml:space="preserve">од </w:t>
      </w:r>
      <w:r>
        <w:t xml:space="preserve">две године после </w:t>
      </w:r>
      <w:r>
        <w:rPr>
          <w:spacing w:val="-3"/>
        </w:rPr>
        <w:t xml:space="preserve">обуке </w:t>
      </w:r>
      <w:r>
        <w:t>у разликама, н</w:t>
      </w:r>
      <w:r>
        <w:t xml:space="preserve">еопходно је да заврши даљу обуку у разликама или проверу стручности на тој варијан- ти </w:t>
      </w:r>
      <w:r>
        <w:rPr>
          <w:spacing w:val="-4"/>
        </w:rPr>
        <w:t xml:space="preserve">како </w:t>
      </w:r>
      <w:r>
        <w:t>би задржао права, осим за типове или варијанте у окви-  ру овлашћења за летење на класи једномоторних клипних авиона (</w:t>
      </w:r>
      <w:r>
        <w:rPr>
          <w:i/>
        </w:rPr>
        <w:t>SEP</w:t>
      </w:r>
      <w:r>
        <w:t>) и моторних једрилица –</w:t>
      </w:r>
      <w:r>
        <w:rPr>
          <w:spacing w:val="-22"/>
        </w:rPr>
        <w:t xml:space="preserve"> </w:t>
      </w:r>
      <w:r>
        <w:rPr>
          <w:i/>
        </w:rPr>
        <w:t>TMG</w:t>
      </w:r>
      <w:r>
        <w:t>.</w:t>
      </w:r>
    </w:p>
    <w:p w:rsidR="003B3DB5" w:rsidRDefault="00866A2A">
      <w:pPr>
        <w:pStyle w:val="BodyText"/>
        <w:spacing w:line="232" w:lineRule="auto"/>
        <w:ind w:left="242" w:right="127"/>
      </w:pPr>
      <w:r>
        <w:t>(ц)</w:t>
      </w:r>
      <w:r>
        <w:rPr>
          <w:spacing w:val="-4"/>
        </w:rPr>
        <w:t xml:space="preserve"> </w:t>
      </w:r>
      <w:r>
        <w:rPr>
          <w:spacing w:val="-3"/>
        </w:rPr>
        <w:t>Обука</w:t>
      </w:r>
      <w:r>
        <w:rPr>
          <w:spacing w:val="-4"/>
        </w:rPr>
        <w:t xml:space="preserve"> </w:t>
      </w:r>
      <w:r>
        <w:t>у</w:t>
      </w:r>
      <w:r>
        <w:rPr>
          <w:spacing w:val="-4"/>
        </w:rPr>
        <w:t xml:space="preserve"> </w:t>
      </w:r>
      <w:r>
        <w:t>р</w:t>
      </w:r>
      <w:r>
        <w:t>азликама</w:t>
      </w:r>
      <w:r>
        <w:rPr>
          <w:spacing w:val="-4"/>
        </w:rPr>
        <w:t xml:space="preserve"> </w:t>
      </w:r>
      <w:r>
        <w:t>мора</w:t>
      </w:r>
      <w:r>
        <w:rPr>
          <w:spacing w:val="-4"/>
        </w:rPr>
        <w:t xml:space="preserve"> </w:t>
      </w:r>
      <w:r>
        <w:t>да</w:t>
      </w:r>
      <w:r>
        <w:rPr>
          <w:spacing w:val="-4"/>
        </w:rPr>
        <w:t xml:space="preserve"> </w:t>
      </w:r>
      <w:r>
        <w:t>се</w:t>
      </w:r>
      <w:r>
        <w:rPr>
          <w:spacing w:val="-4"/>
        </w:rPr>
        <w:t xml:space="preserve"> </w:t>
      </w:r>
      <w:r>
        <w:t>упише</w:t>
      </w:r>
      <w:r>
        <w:rPr>
          <w:spacing w:val="-4"/>
        </w:rPr>
        <w:t xml:space="preserve"> </w:t>
      </w:r>
      <w:r>
        <w:t>у</w:t>
      </w:r>
      <w:r>
        <w:rPr>
          <w:spacing w:val="-4"/>
        </w:rPr>
        <w:t xml:space="preserve"> </w:t>
      </w:r>
      <w:r>
        <w:t>пилотску</w:t>
      </w:r>
      <w:r>
        <w:rPr>
          <w:spacing w:val="-4"/>
        </w:rPr>
        <w:t xml:space="preserve"> </w:t>
      </w:r>
      <w:r>
        <w:t xml:space="preserve">књижицу летења или еквивалентни документ и мора да </w:t>
      </w:r>
      <w:r>
        <w:rPr>
          <w:spacing w:val="-5"/>
        </w:rPr>
        <w:t xml:space="preserve">буде </w:t>
      </w:r>
      <w:r>
        <w:t xml:space="preserve">потписана </w:t>
      </w:r>
      <w:r>
        <w:rPr>
          <w:spacing w:val="-3"/>
        </w:rPr>
        <w:t xml:space="preserve">од </w:t>
      </w:r>
      <w:r>
        <w:t>стране</w:t>
      </w:r>
      <w:r>
        <w:rPr>
          <w:spacing w:val="-1"/>
        </w:rPr>
        <w:t xml:space="preserve"> </w:t>
      </w:r>
      <w:r>
        <w:t>инструктора.</w:t>
      </w:r>
    </w:p>
    <w:p w:rsidR="003B3DB5" w:rsidRDefault="00866A2A">
      <w:pPr>
        <w:pStyle w:val="Heading1"/>
        <w:spacing w:line="232" w:lineRule="auto"/>
        <w:ind w:left="242" w:right="127" w:firstLine="396"/>
        <w:jc w:val="both"/>
      </w:pPr>
      <w:r>
        <w:t>FCL.725 Захтеви за стицање овлашћења за летење на класи и типу</w:t>
      </w:r>
    </w:p>
    <w:p w:rsidR="003B3DB5" w:rsidRDefault="00866A2A">
      <w:pPr>
        <w:pStyle w:val="BodyText"/>
        <w:spacing w:line="232" w:lineRule="auto"/>
        <w:ind w:left="242" w:right="126"/>
      </w:pPr>
      <w:r>
        <w:t>(а) Обука. Кандидат за овлашћење за летење на класи или типу мора да заврши обуку у одобреној организацији за обуку (</w:t>
      </w:r>
      <w:r>
        <w:rPr>
          <w:i/>
        </w:rPr>
        <w:t>АТО</w:t>
      </w:r>
      <w:r>
        <w:t xml:space="preserve">). Кандидат за овлашћење за летење на класи једномотор- них клипних авиона </w:t>
      </w:r>
      <w:r>
        <w:rPr>
          <w:spacing w:val="-3"/>
        </w:rPr>
        <w:t xml:space="preserve">који </w:t>
      </w:r>
      <w:r>
        <w:t>немају високе перформансе, овлашћење за класу моторних ј</w:t>
      </w:r>
      <w:r>
        <w:t xml:space="preserve">едрилица – </w:t>
      </w:r>
      <w:r>
        <w:rPr>
          <w:i/>
        </w:rPr>
        <w:t xml:space="preserve">TMG </w:t>
      </w:r>
      <w:r>
        <w:t xml:space="preserve">или овлашћење за летење на типу једномоторног хеликоптера из </w:t>
      </w:r>
      <w:r>
        <w:rPr>
          <w:i/>
        </w:rPr>
        <w:t>DTO.GEN.110</w:t>
      </w:r>
      <w:r>
        <w:t>(a)2)(ц) Анекса VIII</w:t>
      </w:r>
      <w:r>
        <w:rPr>
          <w:spacing w:val="-8"/>
        </w:rPr>
        <w:t xml:space="preserve"> </w:t>
      </w:r>
      <w:r>
        <w:t>(</w:t>
      </w:r>
      <w:r>
        <w:rPr>
          <w:i/>
        </w:rPr>
        <w:t>Part-DTO</w:t>
      </w:r>
      <w:r>
        <w:t>)</w:t>
      </w:r>
      <w:r>
        <w:rPr>
          <w:spacing w:val="-8"/>
        </w:rPr>
        <w:t xml:space="preserve"> </w:t>
      </w:r>
      <w:r>
        <w:t>може</w:t>
      </w:r>
      <w:r>
        <w:rPr>
          <w:spacing w:val="-8"/>
        </w:rPr>
        <w:t xml:space="preserve"> </w:t>
      </w:r>
      <w:r>
        <w:t>да</w:t>
      </w:r>
      <w:r>
        <w:rPr>
          <w:spacing w:val="-8"/>
        </w:rPr>
        <w:t xml:space="preserve"> </w:t>
      </w:r>
      <w:r>
        <w:t>заврши</w:t>
      </w:r>
      <w:r>
        <w:rPr>
          <w:spacing w:val="-8"/>
        </w:rPr>
        <w:t xml:space="preserve"> </w:t>
      </w:r>
      <w:r>
        <w:t>обуку</w:t>
      </w:r>
      <w:r>
        <w:rPr>
          <w:spacing w:val="-8"/>
        </w:rPr>
        <w:t xml:space="preserve"> </w:t>
      </w:r>
      <w:r>
        <w:t>у</w:t>
      </w:r>
      <w:r>
        <w:rPr>
          <w:spacing w:val="-8"/>
        </w:rPr>
        <w:t xml:space="preserve"> </w:t>
      </w:r>
      <w:r>
        <w:t>декларисаној</w:t>
      </w:r>
      <w:r>
        <w:rPr>
          <w:spacing w:val="-8"/>
        </w:rPr>
        <w:t xml:space="preserve"> </w:t>
      </w:r>
      <w:r>
        <w:t>организаци- ји за обуку (</w:t>
      </w:r>
      <w:r>
        <w:rPr>
          <w:i/>
        </w:rPr>
        <w:t>DTO</w:t>
      </w:r>
      <w:r>
        <w:t xml:space="preserve">). </w:t>
      </w:r>
      <w:r>
        <w:rPr>
          <w:spacing w:val="-3"/>
        </w:rPr>
        <w:t xml:space="preserve">Обука </w:t>
      </w:r>
      <w:r>
        <w:t>за овлашћење за летење на типу мора да обухвати обавезне елемент</w:t>
      </w:r>
      <w:r>
        <w:t xml:space="preserve">е </w:t>
      </w:r>
      <w:r>
        <w:rPr>
          <w:spacing w:val="-3"/>
        </w:rPr>
        <w:t xml:space="preserve">обуке </w:t>
      </w:r>
      <w:r>
        <w:t xml:space="preserve">за одговарајући тип, </w:t>
      </w:r>
      <w:r>
        <w:rPr>
          <w:spacing w:val="-4"/>
        </w:rPr>
        <w:t xml:space="preserve">како </w:t>
      </w:r>
      <w:r>
        <w:t>је де- финисано у подацима за коришћење утврђеним у складу са Анек- сом I (</w:t>
      </w:r>
      <w:r>
        <w:rPr>
          <w:i/>
        </w:rPr>
        <w:t>Part-21</w:t>
      </w:r>
      <w:r>
        <w:t xml:space="preserve">) </w:t>
      </w:r>
      <w:r>
        <w:rPr>
          <w:spacing w:val="-4"/>
        </w:rPr>
        <w:t xml:space="preserve">Уредбе </w:t>
      </w:r>
      <w:r>
        <w:t>Комисије (ЕУ) бр. 748/2012.</w:t>
      </w:r>
    </w:p>
    <w:p w:rsidR="003B3DB5" w:rsidRDefault="00866A2A">
      <w:pPr>
        <w:pStyle w:val="BodyText"/>
        <w:spacing w:line="232" w:lineRule="auto"/>
        <w:ind w:left="242" w:right="127"/>
      </w:pPr>
      <w:r>
        <w:t xml:space="preserve">(б) Теоријски </w:t>
      </w:r>
      <w:r>
        <w:rPr>
          <w:spacing w:val="-3"/>
        </w:rPr>
        <w:t xml:space="preserve">испит. </w:t>
      </w:r>
      <w:r>
        <w:t xml:space="preserve">Кандидат за овлашћење за летење на класи или типу мора да положи теоријски испит </w:t>
      </w:r>
      <w:r>
        <w:rPr>
          <w:spacing w:val="-3"/>
        </w:rPr>
        <w:t>к</w:t>
      </w:r>
      <w:r>
        <w:rPr>
          <w:spacing w:val="-3"/>
        </w:rPr>
        <w:t xml:space="preserve">оји </w:t>
      </w:r>
      <w:r>
        <w:t>организује одобрена организација за обуку (</w:t>
      </w:r>
      <w:r>
        <w:rPr>
          <w:i/>
        </w:rPr>
        <w:t>АТО</w:t>
      </w:r>
      <w:r>
        <w:t xml:space="preserve">) </w:t>
      </w:r>
      <w:r>
        <w:rPr>
          <w:spacing w:val="-4"/>
        </w:rPr>
        <w:t xml:space="preserve">како </w:t>
      </w:r>
      <w:r>
        <w:t>би приказао одговара- јући</w:t>
      </w:r>
      <w:r>
        <w:rPr>
          <w:spacing w:val="-10"/>
        </w:rPr>
        <w:t xml:space="preserve"> </w:t>
      </w:r>
      <w:r>
        <w:t>ниво</w:t>
      </w:r>
      <w:r>
        <w:rPr>
          <w:spacing w:val="-10"/>
        </w:rPr>
        <w:t xml:space="preserve"> </w:t>
      </w:r>
      <w:r>
        <w:t>теоријског</w:t>
      </w:r>
      <w:r>
        <w:rPr>
          <w:spacing w:val="-10"/>
        </w:rPr>
        <w:t xml:space="preserve"> </w:t>
      </w:r>
      <w:r>
        <w:t>знања,</w:t>
      </w:r>
      <w:r>
        <w:rPr>
          <w:spacing w:val="-10"/>
        </w:rPr>
        <w:t xml:space="preserve"> </w:t>
      </w:r>
      <w:r>
        <w:rPr>
          <w:spacing w:val="-3"/>
        </w:rPr>
        <w:t>који</w:t>
      </w:r>
      <w:r>
        <w:rPr>
          <w:spacing w:val="-10"/>
        </w:rPr>
        <w:t xml:space="preserve"> </w:t>
      </w:r>
      <w:r>
        <w:t>се</w:t>
      </w:r>
      <w:r>
        <w:rPr>
          <w:spacing w:val="-10"/>
        </w:rPr>
        <w:t xml:space="preserve"> </w:t>
      </w:r>
      <w:r>
        <w:t>захтева</w:t>
      </w:r>
      <w:r>
        <w:rPr>
          <w:spacing w:val="-10"/>
        </w:rPr>
        <w:t xml:space="preserve"> </w:t>
      </w:r>
      <w:r>
        <w:t>за</w:t>
      </w:r>
      <w:r>
        <w:rPr>
          <w:spacing w:val="-10"/>
        </w:rPr>
        <w:t xml:space="preserve"> </w:t>
      </w:r>
      <w:r>
        <w:t>безбедно</w:t>
      </w:r>
      <w:r>
        <w:rPr>
          <w:spacing w:val="-10"/>
        </w:rPr>
        <w:t xml:space="preserve"> </w:t>
      </w:r>
      <w:r>
        <w:t>управљање одговарајућом класом или типом</w:t>
      </w:r>
      <w:r>
        <w:rPr>
          <w:spacing w:val="-7"/>
        </w:rPr>
        <w:t xml:space="preserve"> </w:t>
      </w:r>
      <w:r>
        <w:t>ваздухоплова.</w:t>
      </w:r>
    </w:p>
    <w:p w:rsidR="003B3DB5" w:rsidRDefault="00866A2A">
      <w:pPr>
        <w:pStyle w:val="ListParagraph"/>
        <w:numPr>
          <w:ilvl w:val="0"/>
          <w:numId w:val="440"/>
        </w:numPr>
        <w:tabs>
          <w:tab w:val="left" w:pos="843"/>
        </w:tabs>
        <w:spacing w:line="232" w:lineRule="auto"/>
        <w:ind w:right="127" w:firstLine="397"/>
        <w:jc w:val="both"/>
        <w:rPr>
          <w:sz w:val="18"/>
        </w:rPr>
      </w:pPr>
      <w:r>
        <w:rPr>
          <w:sz w:val="18"/>
        </w:rPr>
        <w:t xml:space="preserve">За ваздухоплове са више пилота, теоријски испит мора да </w:t>
      </w:r>
      <w:r>
        <w:rPr>
          <w:spacing w:val="-5"/>
          <w:sz w:val="18"/>
        </w:rPr>
        <w:t xml:space="preserve">буде </w:t>
      </w:r>
      <w:r>
        <w:rPr>
          <w:sz w:val="18"/>
        </w:rPr>
        <w:t>у пис</w:t>
      </w:r>
      <w:r>
        <w:rPr>
          <w:sz w:val="18"/>
        </w:rPr>
        <w:t>аној форми и да обухвати најмање 100 питања са више понуђених одговора, одговарајуће распоређених по основним предметима програма</w:t>
      </w:r>
      <w:r>
        <w:rPr>
          <w:spacing w:val="-1"/>
          <w:sz w:val="18"/>
        </w:rPr>
        <w:t xml:space="preserve"> </w:t>
      </w:r>
      <w:r>
        <w:rPr>
          <w:sz w:val="18"/>
        </w:rPr>
        <w:t>обуке.</w:t>
      </w:r>
    </w:p>
    <w:p w:rsidR="003B3DB5" w:rsidRDefault="00866A2A">
      <w:pPr>
        <w:pStyle w:val="ListParagraph"/>
        <w:numPr>
          <w:ilvl w:val="0"/>
          <w:numId w:val="440"/>
        </w:numPr>
        <w:tabs>
          <w:tab w:val="left" w:pos="847"/>
        </w:tabs>
        <w:spacing w:line="232" w:lineRule="auto"/>
        <w:ind w:right="126" w:firstLine="397"/>
        <w:jc w:val="both"/>
        <w:rPr>
          <w:sz w:val="18"/>
        </w:rPr>
      </w:pPr>
      <w:r>
        <w:rPr>
          <w:sz w:val="18"/>
        </w:rPr>
        <w:t xml:space="preserve">За вишемоторне ваздухоплове са једним пилотом, теориј- ски испит мора да </w:t>
      </w:r>
      <w:r>
        <w:rPr>
          <w:spacing w:val="-5"/>
          <w:sz w:val="18"/>
        </w:rPr>
        <w:t xml:space="preserve">буде </w:t>
      </w:r>
      <w:r>
        <w:rPr>
          <w:sz w:val="18"/>
        </w:rPr>
        <w:t>у писаној форми, а број питања са више по</w:t>
      </w:r>
      <w:r>
        <w:rPr>
          <w:sz w:val="18"/>
        </w:rPr>
        <w:t>нуђених одговора мора да зависи</w:t>
      </w:r>
      <w:r>
        <w:rPr>
          <w:spacing w:val="-34"/>
          <w:sz w:val="18"/>
        </w:rPr>
        <w:t xml:space="preserve"> </w:t>
      </w:r>
      <w:r>
        <w:rPr>
          <w:spacing w:val="-3"/>
          <w:sz w:val="18"/>
        </w:rPr>
        <w:t xml:space="preserve">од </w:t>
      </w:r>
      <w:r>
        <w:rPr>
          <w:sz w:val="18"/>
        </w:rPr>
        <w:t>сложености ваздухоплова.</w:t>
      </w:r>
    </w:p>
    <w:p w:rsidR="003B3DB5" w:rsidRDefault="00866A2A">
      <w:pPr>
        <w:pStyle w:val="ListParagraph"/>
        <w:numPr>
          <w:ilvl w:val="0"/>
          <w:numId w:val="440"/>
        </w:numPr>
        <w:tabs>
          <w:tab w:val="left" w:pos="829"/>
        </w:tabs>
        <w:spacing w:line="232" w:lineRule="auto"/>
        <w:ind w:right="128" w:firstLine="397"/>
        <w:jc w:val="both"/>
        <w:rPr>
          <w:sz w:val="18"/>
        </w:rPr>
      </w:pPr>
      <w:r>
        <w:rPr>
          <w:sz w:val="18"/>
        </w:rPr>
        <w:t>За</w:t>
      </w:r>
      <w:r>
        <w:rPr>
          <w:spacing w:val="-8"/>
          <w:sz w:val="18"/>
        </w:rPr>
        <w:t xml:space="preserve"> </w:t>
      </w:r>
      <w:r>
        <w:rPr>
          <w:spacing w:val="-3"/>
          <w:sz w:val="18"/>
        </w:rPr>
        <w:t>једномоторне</w:t>
      </w:r>
      <w:r>
        <w:rPr>
          <w:spacing w:val="-8"/>
          <w:sz w:val="18"/>
        </w:rPr>
        <w:t xml:space="preserve"> </w:t>
      </w:r>
      <w:r>
        <w:rPr>
          <w:spacing w:val="-3"/>
          <w:sz w:val="18"/>
        </w:rPr>
        <w:t>ваздухоплове,</w:t>
      </w:r>
      <w:r>
        <w:rPr>
          <w:spacing w:val="-8"/>
          <w:sz w:val="18"/>
        </w:rPr>
        <w:t xml:space="preserve"> </w:t>
      </w:r>
      <w:r>
        <w:rPr>
          <w:sz w:val="18"/>
        </w:rPr>
        <w:t>теоријски</w:t>
      </w:r>
      <w:r>
        <w:rPr>
          <w:spacing w:val="-8"/>
          <w:sz w:val="18"/>
        </w:rPr>
        <w:t xml:space="preserve"> </w:t>
      </w:r>
      <w:r>
        <w:rPr>
          <w:sz w:val="18"/>
        </w:rPr>
        <w:t>испит</w:t>
      </w:r>
      <w:r>
        <w:rPr>
          <w:spacing w:val="-8"/>
          <w:sz w:val="18"/>
        </w:rPr>
        <w:t xml:space="preserve"> </w:t>
      </w:r>
      <w:r>
        <w:rPr>
          <w:sz w:val="18"/>
        </w:rPr>
        <w:t>се</w:t>
      </w:r>
      <w:r>
        <w:rPr>
          <w:spacing w:val="-8"/>
          <w:sz w:val="18"/>
        </w:rPr>
        <w:t xml:space="preserve"> </w:t>
      </w:r>
      <w:r>
        <w:rPr>
          <w:spacing w:val="-3"/>
          <w:sz w:val="18"/>
        </w:rPr>
        <w:t xml:space="preserve">спроводи </w:t>
      </w:r>
      <w:r>
        <w:rPr>
          <w:sz w:val="18"/>
        </w:rPr>
        <w:t xml:space="preserve">усмено, </w:t>
      </w:r>
      <w:r>
        <w:rPr>
          <w:spacing w:val="-5"/>
          <w:sz w:val="18"/>
        </w:rPr>
        <w:t xml:space="preserve">током </w:t>
      </w:r>
      <w:r>
        <w:rPr>
          <w:spacing w:val="-3"/>
          <w:sz w:val="18"/>
        </w:rPr>
        <w:t xml:space="preserve">практичног </w:t>
      </w:r>
      <w:r>
        <w:rPr>
          <w:sz w:val="18"/>
        </w:rPr>
        <w:t xml:space="preserve">испита, </w:t>
      </w:r>
      <w:r>
        <w:rPr>
          <w:spacing w:val="-4"/>
          <w:sz w:val="18"/>
        </w:rPr>
        <w:t xml:space="preserve">од </w:t>
      </w:r>
      <w:r>
        <w:rPr>
          <w:sz w:val="18"/>
        </w:rPr>
        <w:t xml:space="preserve">стране </w:t>
      </w:r>
      <w:r>
        <w:rPr>
          <w:spacing w:val="-3"/>
          <w:sz w:val="18"/>
        </w:rPr>
        <w:t xml:space="preserve">испитивача </w:t>
      </w:r>
      <w:r>
        <w:rPr>
          <w:spacing w:val="-4"/>
          <w:sz w:val="18"/>
        </w:rPr>
        <w:t xml:space="preserve">који </w:t>
      </w:r>
      <w:r>
        <w:rPr>
          <w:sz w:val="18"/>
        </w:rPr>
        <w:t>мора да</w:t>
      </w:r>
      <w:r>
        <w:rPr>
          <w:spacing w:val="-6"/>
          <w:sz w:val="18"/>
        </w:rPr>
        <w:t xml:space="preserve"> </w:t>
      </w:r>
      <w:r>
        <w:rPr>
          <w:sz w:val="18"/>
        </w:rPr>
        <w:t>установи</w:t>
      </w:r>
      <w:r>
        <w:rPr>
          <w:spacing w:val="-6"/>
          <w:sz w:val="18"/>
        </w:rPr>
        <w:t xml:space="preserve"> </w:t>
      </w:r>
      <w:r>
        <w:rPr>
          <w:sz w:val="18"/>
        </w:rPr>
        <w:t>да</w:t>
      </w:r>
      <w:r>
        <w:rPr>
          <w:spacing w:val="-6"/>
          <w:sz w:val="18"/>
        </w:rPr>
        <w:t xml:space="preserve"> </w:t>
      </w:r>
      <w:r>
        <w:rPr>
          <w:sz w:val="18"/>
        </w:rPr>
        <w:t>ли</w:t>
      </w:r>
      <w:r>
        <w:rPr>
          <w:spacing w:val="-6"/>
          <w:sz w:val="18"/>
        </w:rPr>
        <w:t xml:space="preserve"> </w:t>
      </w:r>
      <w:r>
        <w:rPr>
          <w:spacing w:val="-3"/>
          <w:sz w:val="18"/>
        </w:rPr>
        <w:t>кандидат</w:t>
      </w:r>
      <w:r>
        <w:rPr>
          <w:spacing w:val="-6"/>
          <w:sz w:val="18"/>
        </w:rPr>
        <w:t xml:space="preserve"> </w:t>
      </w:r>
      <w:r>
        <w:rPr>
          <w:sz w:val="18"/>
        </w:rPr>
        <w:t>поседује</w:t>
      </w:r>
      <w:r>
        <w:rPr>
          <w:spacing w:val="-6"/>
          <w:sz w:val="18"/>
        </w:rPr>
        <w:t xml:space="preserve"> </w:t>
      </w:r>
      <w:r>
        <w:rPr>
          <w:spacing w:val="-3"/>
          <w:sz w:val="18"/>
        </w:rPr>
        <w:t>задовољавајући</w:t>
      </w:r>
      <w:r>
        <w:rPr>
          <w:spacing w:val="-6"/>
          <w:sz w:val="18"/>
        </w:rPr>
        <w:t xml:space="preserve"> </w:t>
      </w:r>
      <w:r>
        <w:rPr>
          <w:sz w:val="18"/>
        </w:rPr>
        <w:t>ниво</w:t>
      </w:r>
      <w:r>
        <w:rPr>
          <w:spacing w:val="-6"/>
          <w:sz w:val="18"/>
        </w:rPr>
        <w:t xml:space="preserve"> </w:t>
      </w:r>
      <w:r>
        <w:rPr>
          <w:spacing w:val="-2"/>
          <w:sz w:val="18"/>
        </w:rPr>
        <w:t>знања.</w:t>
      </w:r>
    </w:p>
    <w:p w:rsidR="003B3DB5" w:rsidRDefault="00866A2A">
      <w:pPr>
        <w:pStyle w:val="ListParagraph"/>
        <w:numPr>
          <w:ilvl w:val="0"/>
          <w:numId w:val="440"/>
        </w:numPr>
        <w:tabs>
          <w:tab w:val="left" w:pos="858"/>
        </w:tabs>
        <w:spacing w:line="232" w:lineRule="auto"/>
        <w:ind w:right="126" w:firstLine="397"/>
        <w:jc w:val="both"/>
        <w:rPr>
          <w:sz w:val="18"/>
        </w:rPr>
      </w:pPr>
      <w:r>
        <w:rPr>
          <w:sz w:val="18"/>
        </w:rPr>
        <w:t xml:space="preserve">За авионе са једним пилотом </w:t>
      </w:r>
      <w:r>
        <w:rPr>
          <w:spacing w:val="-3"/>
          <w:sz w:val="18"/>
        </w:rPr>
        <w:t xml:space="preserve">који </w:t>
      </w:r>
      <w:r>
        <w:rPr>
          <w:sz w:val="18"/>
        </w:rPr>
        <w:t xml:space="preserve">су класификовани као авиони високих перформанси, испит мора да </w:t>
      </w:r>
      <w:r>
        <w:rPr>
          <w:spacing w:val="-5"/>
          <w:sz w:val="18"/>
        </w:rPr>
        <w:t xml:space="preserve">буде </w:t>
      </w:r>
      <w:r>
        <w:rPr>
          <w:sz w:val="18"/>
        </w:rPr>
        <w:t>у писаној фор- ми и да обухвати најмање 100 питања са више понуђених одгово- ра, одговарајуће распоређених по предметима програма</w:t>
      </w:r>
      <w:r>
        <w:rPr>
          <w:spacing w:val="-21"/>
          <w:sz w:val="18"/>
        </w:rPr>
        <w:t xml:space="preserve"> </w:t>
      </w:r>
      <w:r>
        <w:rPr>
          <w:sz w:val="18"/>
        </w:rPr>
        <w:t>обуке.</w:t>
      </w:r>
    </w:p>
    <w:p w:rsidR="003B3DB5" w:rsidRDefault="00866A2A">
      <w:pPr>
        <w:pStyle w:val="BodyText"/>
        <w:spacing w:line="232" w:lineRule="auto"/>
        <w:ind w:left="242" w:right="126"/>
      </w:pPr>
      <w:r>
        <w:t>(ц) Практичан испи</w:t>
      </w:r>
      <w:r>
        <w:t>т. Кандидат за овлашћење за летење на класи или типу мора да положи практичан испит у складу са До- датком 9 овог анекса и да прикаже оспособљеност да безбедно лети на одговарајућој класи или типу ваздухоплова.</w:t>
      </w:r>
    </w:p>
    <w:p w:rsidR="003B3DB5" w:rsidRDefault="00866A2A">
      <w:pPr>
        <w:pStyle w:val="BodyText"/>
        <w:spacing w:line="232" w:lineRule="auto"/>
        <w:ind w:left="242" w:right="127"/>
      </w:pPr>
      <w:r>
        <w:t>Кандидат</w:t>
      </w:r>
      <w:r>
        <w:rPr>
          <w:spacing w:val="-8"/>
        </w:rPr>
        <w:t xml:space="preserve"> </w:t>
      </w:r>
      <w:r>
        <w:t>мора</w:t>
      </w:r>
      <w:r>
        <w:rPr>
          <w:spacing w:val="-8"/>
        </w:rPr>
        <w:t xml:space="preserve"> </w:t>
      </w:r>
      <w:r>
        <w:t>да</w:t>
      </w:r>
      <w:r>
        <w:rPr>
          <w:spacing w:val="-8"/>
        </w:rPr>
        <w:t xml:space="preserve"> </w:t>
      </w:r>
      <w:r>
        <w:t>положи</w:t>
      </w:r>
      <w:r>
        <w:rPr>
          <w:spacing w:val="-8"/>
        </w:rPr>
        <w:t xml:space="preserve"> </w:t>
      </w:r>
      <w:r>
        <w:t>практичан</w:t>
      </w:r>
      <w:r>
        <w:rPr>
          <w:spacing w:val="-8"/>
        </w:rPr>
        <w:t xml:space="preserve"> </w:t>
      </w:r>
      <w:r>
        <w:t>испит</w:t>
      </w:r>
      <w:r>
        <w:rPr>
          <w:spacing w:val="-8"/>
        </w:rPr>
        <w:t xml:space="preserve"> </w:t>
      </w:r>
      <w:r>
        <w:t>у</w:t>
      </w:r>
      <w:r>
        <w:rPr>
          <w:spacing w:val="-8"/>
        </w:rPr>
        <w:t xml:space="preserve"> </w:t>
      </w:r>
      <w:r>
        <w:t>ток</w:t>
      </w:r>
      <w:r>
        <w:t>у</w:t>
      </w:r>
      <w:r>
        <w:rPr>
          <w:spacing w:val="-8"/>
        </w:rPr>
        <w:t xml:space="preserve"> </w:t>
      </w:r>
      <w:r>
        <w:t>периода</w:t>
      </w:r>
      <w:r>
        <w:rPr>
          <w:spacing w:val="-8"/>
        </w:rPr>
        <w:t xml:space="preserve"> </w:t>
      </w:r>
      <w:r>
        <w:rPr>
          <w:spacing w:val="-3"/>
        </w:rPr>
        <w:t xml:space="preserve">од </w:t>
      </w:r>
      <w:r>
        <w:t xml:space="preserve">шест месеци </w:t>
      </w:r>
      <w:r>
        <w:rPr>
          <w:spacing w:val="-3"/>
        </w:rPr>
        <w:t xml:space="preserve">након </w:t>
      </w:r>
      <w:r>
        <w:t xml:space="preserve">започињања </w:t>
      </w:r>
      <w:r>
        <w:rPr>
          <w:spacing w:val="-3"/>
        </w:rPr>
        <w:t xml:space="preserve">обуке </w:t>
      </w:r>
      <w:r>
        <w:t xml:space="preserve">за овлашћење за летење на класи или типу и у току периода </w:t>
      </w:r>
      <w:r>
        <w:rPr>
          <w:spacing w:val="-3"/>
        </w:rPr>
        <w:t xml:space="preserve">од </w:t>
      </w:r>
      <w:r>
        <w:t>шест месеци пре подношења захтева за издавање овлашћења за летење на класи или</w:t>
      </w:r>
      <w:r>
        <w:rPr>
          <w:spacing w:val="-22"/>
        </w:rPr>
        <w:t xml:space="preserve"> </w:t>
      </w:r>
      <w:r>
        <w:rPr>
          <w:spacing w:val="-5"/>
        </w:rPr>
        <w:t>типу.</w:t>
      </w:r>
    </w:p>
    <w:p w:rsidR="003B3DB5" w:rsidRDefault="00866A2A">
      <w:pPr>
        <w:pStyle w:val="BodyText"/>
        <w:spacing w:line="232" w:lineRule="auto"/>
        <w:ind w:left="242" w:right="127"/>
      </w:pPr>
      <w:r>
        <w:t xml:space="preserve">(д) </w:t>
      </w:r>
      <w:r>
        <w:rPr>
          <w:spacing w:val="-4"/>
        </w:rPr>
        <w:t xml:space="preserve">Ако </w:t>
      </w:r>
      <w:r>
        <w:t xml:space="preserve">кандидат </w:t>
      </w:r>
      <w:r>
        <w:rPr>
          <w:spacing w:val="-3"/>
        </w:rPr>
        <w:t xml:space="preserve">који </w:t>
      </w:r>
      <w:r>
        <w:t>већ поседује овлашћење за летење на типу</w:t>
      </w:r>
      <w:r>
        <w:rPr>
          <w:spacing w:val="-5"/>
        </w:rPr>
        <w:t xml:space="preserve"> </w:t>
      </w:r>
      <w:r>
        <w:t>ваздухоплова</w:t>
      </w:r>
      <w:r>
        <w:rPr>
          <w:spacing w:val="-5"/>
        </w:rPr>
        <w:t xml:space="preserve"> </w:t>
      </w:r>
      <w:r>
        <w:t>са</w:t>
      </w:r>
      <w:r>
        <w:rPr>
          <w:spacing w:val="-5"/>
        </w:rPr>
        <w:t xml:space="preserve"> </w:t>
      </w:r>
      <w:r>
        <w:t>правом</w:t>
      </w:r>
      <w:r>
        <w:rPr>
          <w:spacing w:val="-5"/>
        </w:rPr>
        <w:t xml:space="preserve"> </w:t>
      </w:r>
      <w:r>
        <w:t>да</w:t>
      </w:r>
      <w:r>
        <w:rPr>
          <w:spacing w:val="-5"/>
        </w:rPr>
        <w:t xml:space="preserve"> </w:t>
      </w:r>
      <w:r>
        <w:t>извршава</w:t>
      </w:r>
      <w:r>
        <w:rPr>
          <w:spacing w:val="-5"/>
        </w:rPr>
        <w:t xml:space="preserve"> </w:t>
      </w:r>
      <w:r>
        <w:t>операције</w:t>
      </w:r>
      <w:r>
        <w:rPr>
          <w:spacing w:val="-5"/>
        </w:rPr>
        <w:t xml:space="preserve"> </w:t>
      </w:r>
      <w:r>
        <w:t>са</w:t>
      </w:r>
      <w:r>
        <w:rPr>
          <w:spacing w:val="-5"/>
        </w:rPr>
        <w:t xml:space="preserve"> </w:t>
      </w:r>
      <w:r>
        <w:t>једним</w:t>
      </w:r>
      <w:r>
        <w:rPr>
          <w:spacing w:val="-5"/>
        </w:rPr>
        <w:t xml:space="preserve"> </w:t>
      </w:r>
      <w:r>
        <w:t xml:space="preserve">пи- </w:t>
      </w:r>
      <w:r>
        <w:rPr>
          <w:spacing w:val="-3"/>
        </w:rPr>
        <w:t xml:space="preserve">лотом </w:t>
      </w:r>
      <w:r>
        <w:t>(</w:t>
      </w:r>
      <w:r>
        <w:rPr>
          <w:i/>
        </w:rPr>
        <w:t>SPO</w:t>
      </w:r>
      <w:r>
        <w:t>) или операције са више пилота (</w:t>
      </w:r>
      <w:r>
        <w:rPr>
          <w:i/>
        </w:rPr>
        <w:t>MPO</w:t>
      </w:r>
      <w:r>
        <w:t>), подноси</w:t>
      </w:r>
      <w:r>
        <w:rPr>
          <w:spacing w:val="-32"/>
        </w:rPr>
        <w:t xml:space="preserve"> </w:t>
      </w:r>
      <w:r>
        <w:t>захтев за</w:t>
      </w:r>
      <w:r>
        <w:rPr>
          <w:spacing w:val="-10"/>
        </w:rPr>
        <w:t xml:space="preserve"> </w:t>
      </w:r>
      <w:r>
        <w:t>проширење</w:t>
      </w:r>
      <w:r>
        <w:rPr>
          <w:spacing w:val="-10"/>
        </w:rPr>
        <w:t xml:space="preserve"> </w:t>
      </w:r>
      <w:r>
        <w:t>права</w:t>
      </w:r>
      <w:r>
        <w:rPr>
          <w:spacing w:val="-10"/>
        </w:rPr>
        <w:t xml:space="preserve"> </w:t>
      </w:r>
      <w:r>
        <w:t>за</w:t>
      </w:r>
      <w:r>
        <w:rPr>
          <w:spacing w:val="-10"/>
        </w:rPr>
        <w:t xml:space="preserve"> </w:t>
      </w:r>
      <w:r>
        <w:t>другу</w:t>
      </w:r>
      <w:r>
        <w:rPr>
          <w:spacing w:val="-10"/>
        </w:rPr>
        <w:t xml:space="preserve"> </w:t>
      </w:r>
      <w:r>
        <w:t>врсту</w:t>
      </w:r>
      <w:r>
        <w:rPr>
          <w:spacing w:val="-10"/>
        </w:rPr>
        <w:t xml:space="preserve"> </w:t>
      </w:r>
      <w:r>
        <w:t>операција</w:t>
      </w:r>
      <w:r>
        <w:rPr>
          <w:spacing w:val="-10"/>
        </w:rPr>
        <w:t xml:space="preserve"> </w:t>
      </w:r>
      <w:r>
        <w:t>на</w:t>
      </w:r>
      <w:r>
        <w:rPr>
          <w:spacing w:val="-10"/>
        </w:rPr>
        <w:t xml:space="preserve"> </w:t>
      </w:r>
      <w:r>
        <w:t>истом</w:t>
      </w:r>
      <w:r>
        <w:rPr>
          <w:spacing w:val="-10"/>
        </w:rPr>
        <w:t xml:space="preserve"> </w:t>
      </w:r>
      <w:r>
        <w:t>типу</w:t>
      </w:r>
      <w:r>
        <w:rPr>
          <w:spacing w:val="-10"/>
        </w:rPr>
        <w:t xml:space="preserve"> </w:t>
      </w:r>
      <w:r>
        <w:t xml:space="preserve">вазду- хоплова, сматра се да испуњава захтеве у </w:t>
      </w:r>
      <w:r>
        <w:rPr>
          <w:spacing w:val="-3"/>
        </w:rPr>
        <w:t>погледу</w:t>
      </w:r>
      <w:r>
        <w:rPr>
          <w:spacing w:val="-13"/>
        </w:rPr>
        <w:t xml:space="preserve"> </w:t>
      </w:r>
      <w:r>
        <w:t>теорије.</w:t>
      </w:r>
    </w:p>
    <w:p w:rsidR="003B3DB5" w:rsidRDefault="00866A2A">
      <w:pPr>
        <w:pStyle w:val="BodyText"/>
        <w:spacing w:line="232" w:lineRule="auto"/>
        <w:ind w:left="242" w:right="127"/>
      </w:pPr>
      <w:r>
        <w:t>(е) И поре</w:t>
      </w:r>
      <w:r>
        <w:t xml:space="preserve">д захтева из тачке изнад, пилоти који су имаоци овлашћења за пробне летове издатог у складу са </w:t>
      </w:r>
      <w:r>
        <w:rPr>
          <w:i/>
        </w:rPr>
        <w:t>FCL.820</w:t>
      </w:r>
      <w:r>
        <w:t xml:space="preserve">, а који су били укључени у пробне летове у циљу развоја, сертификаци- је или производње типа ваздухоплова и који су остварили 50 сати укупног налета или </w:t>
      </w:r>
      <w:r>
        <w:t xml:space="preserve">десет сати у својству </w:t>
      </w:r>
      <w:r>
        <w:rPr>
          <w:i/>
        </w:rPr>
        <w:t xml:space="preserve">PIC </w:t>
      </w:r>
      <w:r>
        <w:t>на пробним летови- ма за тај тип, могу да поднесу захтев за издавање овлашћења за летење на том типу ваздухоплова, ако испуњавају услове по пи- тању искуства и предуслове за издавање тог овлашћења за летење на типу, како је овом г</w:t>
      </w:r>
      <w:r>
        <w:t>лавом утврђено за одговарајућу категорију ваздухоплова.</w:t>
      </w:r>
    </w:p>
    <w:p w:rsidR="003B3DB5" w:rsidRDefault="00866A2A">
      <w:pPr>
        <w:pStyle w:val="Heading1"/>
        <w:spacing w:line="232" w:lineRule="auto"/>
        <w:ind w:left="242" w:right="127" w:firstLine="396"/>
        <w:jc w:val="both"/>
      </w:pPr>
      <w:r>
        <w:t>FCL.740 Важење и обнова овлашћења за летење на класи и типу</w:t>
      </w:r>
    </w:p>
    <w:p w:rsidR="003B3DB5" w:rsidRDefault="00866A2A">
      <w:pPr>
        <w:pStyle w:val="BodyText"/>
        <w:spacing w:line="232" w:lineRule="auto"/>
        <w:ind w:left="242" w:right="126"/>
      </w:pPr>
      <w:r>
        <w:t xml:space="preserve">(а) Период важења овлашћења за летење на класи и типу је једна година, осим за овлашћења за летење на класи једномотор- них ваздухоплова са </w:t>
      </w:r>
      <w:r>
        <w:t xml:space="preserve">једним пилотом, чији је период важења две године, осим </w:t>
      </w:r>
      <w:r>
        <w:rPr>
          <w:spacing w:val="-4"/>
        </w:rPr>
        <w:t xml:space="preserve">ако </w:t>
      </w:r>
      <w:r>
        <w:t xml:space="preserve">није другачије одређено подацима за коришћење утврђеним у складу са </w:t>
      </w:r>
      <w:r>
        <w:rPr>
          <w:i/>
        </w:rPr>
        <w:t>Part-21</w:t>
      </w:r>
      <w:r>
        <w:t>.</w:t>
      </w:r>
    </w:p>
    <w:p w:rsidR="003B3DB5" w:rsidRDefault="003B3DB5">
      <w:pPr>
        <w:spacing w:line="232" w:lineRule="auto"/>
        <w:sectPr w:rsidR="003B3DB5">
          <w:type w:val="continuous"/>
          <w:pgSz w:w="12480" w:h="15740"/>
          <w:pgMar w:top="1480" w:right="720" w:bottom="280" w:left="740" w:header="720" w:footer="720" w:gutter="0"/>
          <w:cols w:num="2" w:space="720" w:equalWidth="0">
            <w:col w:w="5499" w:space="40"/>
            <w:col w:w="5481"/>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3" w:line="232" w:lineRule="auto"/>
        <w:ind w:right="39"/>
      </w:pPr>
      <w:r>
        <w:pict>
          <v:line id="_x0000_s1116" style="position:absolute;left:0;text-align:left;z-index:251636736;mso-position-horizontal-relative:page;mso-position-vertical-relative:page" from="304.7pt,14.25pt" to="304.7pt,751.25pt" strokeweight=".6pt">
            <w10:wrap anchorx="page" anchory="page"/>
          </v:line>
        </w:pict>
      </w:r>
      <w:r>
        <w:t>(б) Обнова.</w:t>
      </w:r>
      <w:r>
        <w:rPr>
          <w:spacing w:val="-4"/>
        </w:rPr>
        <w:t xml:space="preserve"> Ако </w:t>
      </w:r>
      <w:r>
        <w:t>је рок важења овлашћења за летење на класи или типу истекао, кандидат мора да:</w:t>
      </w:r>
    </w:p>
    <w:p w:rsidR="003B3DB5" w:rsidRDefault="00866A2A">
      <w:pPr>
        <w:pStyle w:val="ListParagraph"/>
        <w:numPr>
          <w:ilvl w:val="0"/>
          <w:numId w:val="439"/>
        </w:numPr>
        <w:tabs>
          <w:tab w:val="left" w:pos="719"/>
        </w:tabs>
        <w:spacing w:before="1" w:line="232" w:lineRule="auto"/>
        <w:ind w:right="38" w:firstLine="397"/>
        <w:jc w:val="both"/>
        <w:rPr>
          <w:sz w:val="18"/>
        </w:rPr>
      </w:pPr>
      <w:r>
        <w:rPr>
          <w:sz w:val="18"/>
        </w:rPr>
        <w:t xml:space="preserve">положи проверу стручности у складу са </w:t>
      </w:r>
      <w:r>
        <w:rPr>
          <w:spacing w:val="-4"/>
          <w:sz w:val="18"/>
        </w:rPr>
        <w:t xml:space="preserve">Додатком </w:t>
      </w:r>
      <w:r>
        <w:rPr>
          <w:sz w:val="18"/>
        </w:rPr>
        <w:t>9 овог анекса;</w:t>
      </w:r>
    </w:p>
    <w:p w:rsidR="003B3DB5" w:rsidRDefault="00866A2A">
      <w:pPr>
        <w:pStyle w:val="ListParagraph"/>
        <w:numPr>
          <w:ilvl w:val="0"/>
          <w:numId w:val="439"/>
        </w:numPr>
        <w:tabs>
          <w:tab w:val="left" w:pos="706"/>
        </w:tabs>
        <w:spacing w:before="2" w:line="235" w:lineRule="auto"/>
        <w:ind w:right="38" w:firstLine="397"/>
        <w:jc w:val="both"/>
        <w:rPr>
          <w:sz w:val="18"/>
        </w:rPr>
      </w:pPr>
      <w:r>
        <w:rPr>
          <w:sz w:val="18"/>
        </w:rPr>
        <w:t xml:space="preserve">пре провере стручности из </w:t>
      </w:r>
      <w:r>
        <w:rPr>
          <w:spacing w:val="-3"/>
          <w:sz w:val="18"/>
        </w:rPr>
        <w:t xml:space="preserve">тачке </w:t>
      </w:r>
      <w:r>
        <w:rPr>
          <w:sz w:val="18"/>
        </w:rPr>
        <w:t>1), заврши обуку освеже- ња знања у одобреној организацији за обуку (</w:t>
      </w:r>
      <w:r>
        <w:rPr>
          <w:i/>
          <w:sz w:val="18"/>
        </w:rPr>
        <w:t>АТО</w:t>
      </w:r>
      <w:r>
        <w:rPr>
          <w:sz w:val="18"/>
        </w:rPr>
        <w:t xml:space="preserve">), </w:t>
      </w:r>
      <w:r>
        <w:rPr>
          <w:spacing w:val="-4"/>
          <w:sz w:val="18"/>
        </w:rPr>
        <w:t xml:space="preserve">како </w:t>
      </w:r>
      <w:r>
        <w:rPr>
          <w:sz w:val="18"/>
        </w:rPr>
        <w:t>би</w:t>
      </w:r>
      <w:r>
        <w:rPr>
          <w:spacing w:val="-19"/>
          <w:sz w:val="18"/>
        </w:rPr>
        <w:t xml:space="preserve"> </w:t>
      </w:r>
      <w:r>
        <w:rPr>
          <w:sz w:val="18"/>
        </w:rPr>
        <w:t>дости- гао ниво оспособљености потребан за безбедно летење на одгова- рајућој класи или типу ваздухоплова; Међутим, кандидат може да похађа</w:t>
      </w:r>
      <w:r>
        <w:rPr>
          <w:spacing w:val="-1"/>
          <w:sz w:val="18"/>
        </w:rPr>
        <w:t xml:space="preserve"> </w:t>
      </w:r>
      <w:r>
        <w:rPr>
          <w:spacing w:val="-3"/>
          <w:sz w:val="18"/>
        </w:rPr>
        <w:t>обуку:</w:t>
      </w:r>
    </w:p>
    <w:p w:rsidR="003B3DB5" w:rsidRDefault="00866A2A">
      <w:pPr>
        <w:pStyle w:val="ListParagraph"/>
        <w:numPr>
          <w:ilvl w:val="0"/>
          <w:numId w:val="438"/>
        </w:numPr>
        <w:tabs>
          <w:tab w:val="left" w:pos="721"/>
        </w:tabs>
        <w:spacing w:before="4" w:line="235" w:lineRule="auto"/>
        <w:ind w:right="38" w:firstLine="397"/>
        <w:jc w:val="both"/>
        <w:rPr>
          <w:sz w:val="18"/>
        </w:rPr>
      </w:pPr>
      <w:r>
        <w:rPr>
          <w:sz w:val="18"/>
        </w:rPr>
        <w:t>у</w:t>
      </w:r>
      <w:r>
        <w:rPr>
          <w:spacing w:val="-5"/>
          <w:sz w:val="18"/>
        </w:rPr>
        <w:t xml:space="preserve"> </w:t>
      </w:r>
      <w:r>
        <w:rPr>
          <w:sz w:val="18"/>
        </w:rPr>
        <w:t>декларисаној</w:t>
      </w:r>
      <w:r>
        <w:rPr>
          <w:spacing w:val="-5"/>
          <w:sz w:val="18"/>
        </w:rPr>
        <w:t xml:space="preserve"> </w:t>
      </w:r>
      <w:r>
        <w:rPr>
          <w:sz w:val="18"/>
        </w:rPr>
        <w:t>организацији</w:t>
      </w:r>
      <w:r>
        <w:rPr>
          <w:spacing w:val="-5"/>
          <w:sz w:val="18"/>
        </w:rPr>
        <w:t xml:space="preserve"> </w:t>
      </w:r>
      <w:r>
        <w:rPr>
          <w:sz w:val="18"/>
        </w:rPr>
        <w:t>за</w:t>
      </w:r>
      <w:r>
        <w:rPr>
          <w:spacing w:val="-5"/>
          <w:sz w:val="18"/>
        </w:rPr>
        <w:t xml:space="preserve"> </w:t>
      </w:r>
      <w:r>
        <w:rPr>
          <w:sz w:val="18"/>
        </w:rPr>
        <w:t>обуку</w:t>
      </w:r>
      <w:r>
        <w:rPr>
          <w:spacing w:val="-5"/>
          <w:sz w:val="18"/>
        </w:rPr>
        <w:t xml:space="preserve"> </w:t>
      </w:r>
      <w:r>
        <w:rPr>
          <w:sz w:val="18"/>
        </w:rPr>
        <w:t>(</w:t>
      </w:r>
      <w:r>
        <w:rPr>
          <w:i/>
          <w:sz w:val="18"/>
        </w:rPr>
        <w:t>DTO</w:t>
      </w:r>
      <w:r>
        <w:rPr>
          <w:sz w:val="18"/>
        </w:rPr>
        <w:t>)</w:t>
      </w:r>
      <w:r>
        <w:rPr>
          <w:spacing w:val="-5"/>
          <w:sz w:val="18"/>
        </w:rPr>
        <w:t xml:space="preserve"> </w:t>
      </w:r>
      <w:r>
        <w:rPr>
          <w:sz w:val="18"/>
        </w:rPr>
        <w:t>или</w:t>
      </w:r>
      <w:r>
        <w:rPr>
          <w:spacing w:val="-5"/>
          <w:sz w:val="18"/>
        </w:rPr>
        <w:t xml:space="preserve"> </w:t>
      </w:r>
      <w:r>
        <w:rPr>
          <w:sz w:val="18"/>
        </w:rPr>
        <w:t>у</w:t>
      </w:r>
      <w:r>
        <w:rPr>
          <w:spacing w:val="-5"/>
          <w:sz w:val="18"/>
        </w:rPr>
        <w:t xml:space="preserve"> </w:t>
      </w:r>
      <w:r>
        <w:rPr>
          <w:sz w:val="18"/>
        </w:rPr>
        <w:t>одобре- ној организацији за обуку (</w:t>
      </w:r>
      <w:r>
        <w:rPr>
          <w:i/>
          <w:sz w:val="18"/>
        </w:rPr>
        <w:t>АТО</w:t>
      </w:r>
      <w:r>
        <w:rPr>
          <w:sz w:val="18"/>
        </w:rPr>
        <w:t xml:space="preserve">), </w:t>
      </w:r>
      <w:r>
        <w:rPr>
          <w:spacing w:val="-4"/>
          <w:sz w:val="18"/>
        </w:rPr>
        <w:t xml:space="preserve">ако </w:t>
      </w:r>
      <w:r>
        <w:rPr>
          <w:sz w:val="18"/>
        </w:rPr>
        <w:t>је истекло овла</w:t>
      </w:r>
      <w:r>
        <w:rPr>
          <w:sz w:val="18"/>
        </w:rPr>
        <w:t xml:space="preserve">шћење за ле- тење на класи једномоторних клипних авиона </w:t>
      </w:r>
      <w:r>
        <w:rPr>
          <w:spacing w:val="-3"/>
          <w:sz w:val="18"/>
        </w:rPr>
        <w:t xml:space="preserve">који </w:t>
      </w:r>
      <w:r>
        <w:rPr>
          <w:sz w:val="18"/>
        </w:rPr>
        <w:t>немају високе перформансе,</w:t>
      </w:r>
      <w:r>
        <w:rPr>
          <w:spacing w:val="-9"/>
          <w:sz w:val="18"/>
        </w:rPr>
        <w:t xml:space="preserve"> </w:t>
      </w:r>
      <w:r>
        <w:rPr>
          <w:sz w:val="18"/>
        </w:rPr>
        <w:t>овлашћење</w:t>
      </w:r>
      <w:r>
        <w:rPr>
          <w:spacing w:val="-9"/>
          <w:sz w:val="18"/>
        </w:rPr>
        <w:t xml:space="preserve"> </w:t>
      </w:r>
      <w:r>
        <w:rPr>
          <w:sz w:val="18"/>
        </w:rPr>
        <w:t>за</w:t>
      </w:r>
      <w:r>
        <w:rPr>
          <w:spacing w:val="-9"/>
          <w:sz w:val="18"/>
        </w:rPr>
        <w:t xml:space="preserve"> </w:t>
      </w:r>
      <w:r>
        <w:rPr>
          <w:sz w:val="18"/>
        </w:rPr>
        <w:t>класу</w:t>
      </w:r>
      <w:r>
        <w:rPr>
          <w:spacing w:val="-9"/>
          <w:sz w:val="18"/>
        </w:rPr>
        <w:t xml:space="preserve"> </w:t>
      </w:r>
      <w:r>
        <w:rPr>
          <w:sz w:val="18"/>
        </w:rPr>
        <w:t>моторних</w:t>
      </w:r>
      <w:r>
        <w:rPr>
          <w:spacing w:val="-9"/>
          <w:sz w:val="18"/>
        </w:rPr>
        <w:t xml:space="preserve"> </w:t>
      </w:r>
      <w:r>
        <w:rPr>
          <w:sz w:val="18"/>
        </w:rPr>
        <w:t>једрилица</w:t>
      </w:r>
      <w:r>
        <w:rPr>
          <w:spacing w:val="15"/>
          <w:sz w:val="18"/>
        </w:rPr>
        <w:t xml:space="preserve"> </w:t>
      </w:r>
      <w:r>
        <w:rPr>
          <w:sz w:val="18"/>
        </w:rPr>
        <w:t>–</w:t>
      </w:r>
      <w:r>
        <w:rPr>
          <w:spacing w:val="-9"/>
          <w:sz w:val="18"/>
        </w:rPr>
        <w:t xml:space="preserve"> </w:t>
      </w:r>
      <w:r>
        <w:rPr>
          <w:i/>
          <w:sz w:val="18"/>
        </w:rPr>
        <w:t>TMG</w:t>
      </w:r>
      <w:r>
        <w:rPr>
          <w:i/>
          <w:spacing w:val="-9"/>
          <w:sz w:val="18"/>
        </w:rPr>
        <w:t xml:space="preserve"> </w:t>
      </w:r>
      <w:r>
        <w:rPr>
          <w:sz w:val="18"/>
        </w:rPr>
        <w:t>или овлашћење</w:t>
      </w:r>
      <w:r>
        <w:rPr>
          <w:spacing w:val="-5"/>
          <w:sz w:val="18"/>
        </w:rPr>
        <w:t xml:space="preserve"> </w:t>
      </w:r>
      <w:r>
        <w:rPr>
          <w:sz w:val="18"/>
        </w:rPr>
        <w:t>за</w:t>
      </w:r>
      <w:r>
        <w:rPr>
          <w:spacing w:val="-5"/>
          <w:sz w:val="18"/>
        </w:rPr>
        <w:t xml:space="preserve"> </w:t>
      </w:r>
      <w:r>
        <w:rPr>
          <w:sz w:val="18"/>
        </w:rPr>
        <w:t>летење</w:t>
      </w:r>
      <w:r>
        <w:rPr>
          <w:spacing w:val="-5"/>
          <w:sz w:val="18"/>
        </w:rPr>
        <w:t xml:space="preserve"> </w:t>
      </w:r>
      <w:r>
        <w:rPr>
          <w:sz w:val="18"/>
        </w:rPr>
        <w:t>на</w:t>
      </w:r>
      <w:r>
        <w:rPr>
          <w:spacing w:val="-5"/>
          <w:sz w:val="18"/>
        </w:rPr>
        <w:t xml:space="preserve"> </w:t>
      </w:r>
      <w:r>
        <w:rPr>
          <w:sz w:val="18"/>
        </w:rPr>
        <w:t>типу</w:t>
      </w:r>
      <w:r>
        <w:rPr>
          <w:spacing w:val="-5"/>
          <w:sz w:val="18"/>
        </w:rPr>
        <w:t xml:space="preserve"> </w:t>
      </w:r>
      <w:r>
        <w:rPr>
          <w:sz w:val="18"/>
        </w:rPr>
        <w:t>једномоторног</w:t>
      </w:r>
      <w:r>
        <w:rPr>
          <w:spacing w:val="-5"/>
          <w:sz w:val="18"/>
        </w:rPr>
        <w:t xml:space="preserve"> </w:t>
      </w:r>
      <w:r>
        <w:rPr>
          <w:sz w:val="18"/>
        </w:rPr>
        <w:t>хеликоптера</w:t>
      </w:r>
      <w:r>
        <w:rPr>
          <w:spacing w:val="-5"/>
          <w:sz w:val="18"/>
        </w:rPr>
        <w:t xml:space="preserve"> </w:t>
      </w:r>
      <w:r>
        <w:rPr>
          <w:sz w:val="18"/>
        </w:rPr>
        <w:t>из</w:t>
      </w:r>
      <w:r>
        <w:rPr>
          <w:spacing w:val="-5"/>
          <w:sz w:val="18"/>
        </w:rPr>
        <w:t xml:space="preserve"> </w:t>
      </w:r>
      <w:r>
        <w:rPr>
          <w:i/>
          <w:sz w:val="18"/>
        </w:rPr>
        <w:t>DTO. GEN.110</w:t>
      </w:r>
      <w:r>
        <w:rPr>
          <w:sz w:val="18"/>
        </w:rPr>
        <w:t>(a)2)(ц) Анекса VIII</w:t>
      </w:r>
      <w:r>
        <w:rPr>
          <w:spacing w:val="-8"/>
          <w:sz w:val="18"/>
        </w:rPr>
        <w:t xml:space="preserve"> </w:t>
      </w:r>
      <w:r>
        <w:rPr>
          <w:sz w:val="18"/>
        </w:rPr>
        <w:t>(</w:t>
      </w:r>
      <w:r>
        <w:rPr>
          <w:i/>
          <w:sz w:val="18"/>
        </w:rPr>
        <w:t>Part-DTO</w:t>
      </w:r>
      <w:r>
        <w:rPr>
          <w:sz w:val="18"/>
        </w:rPr>
        <w:t>);</w:t>
      </w:r>
    </w:p>
    <w:p w:rsidR="003B3DB5" w:rsidRDefault="00866A2A">
      <w:pPr>
        <w:pStyle w:val="ListParagraph"/>
        <w:numPr>
          <w:ilvl w:val="0"/>
          <w:numId w:val="438"/>
        </w:numPr>
        <w:tabs>
          <w:tab w:val="left" w:pos="794"/>
        </w:tabs>
        <w:spacing w:before="4" w:line="235" w:lineRule="auto"/>
        <w:ind w:right="38" w:firstLine="397"/>
        <w:jc w:val="both"/>
        <w:rPr>
          <w:sz w:val="18"/>
        </w:rPr>
      </w:pPr>
      <w:r>
        <w:rPr>
          <w:sz w:val="18"/>
        </w:rPr>
        <w:t>у декларисаној организацији за обуку (</w:t>
      </w:r>
      <w:r>
        <w:rPr>
          <w:i/>
          <w:sz w:val="18"/>
        </w:rPr>
        <w:t>DTO</w:t>
      </w:r>
      <w:r>
        <w:rPr>
          <w:sz w:val="18"/>
        </w:rPr>
        <w:t>) или у одо- бреној организацији за обуку (</w:t>
      </w:r>
      <w:r>
        <w:rPr>
          <w:i/>
          <w:sz w:val="18"/>
        </w:rPr>
        <w:t>АТО</w:t>
      </w:r>
      <w:r>
        <w:rPr>
          <w:sz w:val="18"/>
        </w:rPr>
        <w:t xml:space="preserve">) или са инструктором, </w:t>
      </w:r>
      <w:r>
        <w:rPr>
          <w:spacing w:val="-4"/>
          <w:sz w:val="18"/>
        </w:rPr>
        <w:t xml:space="preserve">ако </w:t>
      </w:r>
      <w:r>
        <w:rPr>
          <w:sz w:val="18"/>
        </w:rPr>
        <w:t xml:space="preserve">је овлашћење истекло пре највише три године и </w:t>
      </w:r>
      <w:r>
        <w:rPr>
          <w:spacing w:val="-4"/>
          <w:sz w:val="18"/>
        </w:rPr>
        <w:t xml:space="preserve">ако </w:t>
      </w:r>
      <w:r>
        <w:rPr>
          <w:sz w:val="18"/>
        </w:rPr>
        <w:t xml:space="preserve">се ради о овла- шћењу за летење на класи једномоторних клипних авиона </w:t>
      </w:r>
      <w:r>
        <w:rPr>
          <w:spacing w:val="-3"/>
          <w:sz w:val="18"/>
        </w:rPr>
        <w:t xml:space="preserve">који </w:t>
      </w:r>
      <w:r>
        <w:rPr>
          <w:sz w:val="18"/>
        </w:rPr>
        <w:t>немају високе пер</w:t>
      </w:r>
      <w:r>
        <w:rPr>
          <w:sz w:val="18"/>
        </w:rPr>
        <w:t>формансе или овлашћењу за класу моторних је- дрилица –</w:t>
      </w:r>
      <w:r>
        <w:rPr>
          <w:spacing w:val="-17"/>
          <w:sz w:val="18"/>
        </w:rPr>
        <w:t xml:space="preserve"> </w:t>
      </w:r>
      <w:r>
        <w:rPr>
          <w:i/>
          <w:sz w:val="18"/>
        </w:rPr>
        <w:t>TMG</w:t>
      </w:r>
      <w:r>
        <w:rPr>
          <w:sz w:val="18"/>
        </w:rPr>
        <w:t>.</w:t>
      </w:r>
    </w:p>
    <w:p w:rsidR="003B3DB5" w:rsidRDefault="00866A2A">
      <w:pPr>
        <w:pStyle w:val="BodyText"/>
        <w:spacing w:before="171" w:line="205" w:lineRule="exact"/>
        <w:ind w:left="135" w:right="66" w:firstLine="0"/>
        <w:jc w:val="center"/>
      </w:pPr>
      <w:r>
        <w:t>ОДЕЉАК 2</w:t>
      </w:r>
    </w:p>
    <w:p w:rsidR="003B3DB5" w:rsidRDefault="00866A2A">
      <w:pPr>
        <w:pStyle w:val="Heading2"/>
        <w:spacing w:line="205" w:lineRule="exact"/>
        <w:ind w:left="1448"/>
        <w:jc w:val="left"/>
      </w:pPr>
      <w:r>
        <w:t>Специфични захтеви за авион</w:t>
      </w:r>
    </w:p>
    <w:p w:rsidR="003B3DB5" w:rsidRDefault="003B3DB5">
      <w:pPr>
        <w:pStyle w:val="BodyText"/>
        <w:spacing w:before="9"/>
        <w:ind w:left="0" w:firstLine="0"/>
        <w:jc w:val="left"/>
        <w:rPr>
          <w:b/>
          <w:i/>
          <w:sz w:val="17"/>
        </w:rPr>
      </w:pPr>
    </w:p>
    <w:p w:rsidR="003B3DB5" w:rsidRDefault="00866A2A">
      <w:pPr>
        <w:spacing w:line="235" w:lineRule="auto"/>
        <w:ind w:left="110" w:right="38" w:firstLine="396"/>
        <w:jc w:val="both"/>
        <w:rPr>
          <w:b/>
          <w:sz w:val="18"/>
        </w:rPr>
      </w:pPr>
      <w:r>
        <w:rPr>
          <w:b/>
          <w:sz w:val="18"/>
        </w:rPr>
        <w:t>FCL.720.A Потребно искуство и предуслови за стицање овлашћења за летење на класи или типу авиона</w:t>
      </w:r>
    </w:p>
    <w:p w:rsidR="003B3DB5" w:rsidRDefault="00866A2A">
      <w:pPr>
        <w:pStyle w:val="BodyText"/>
        <w:spacing w:before="1" w:line="235" w:lineRule="auto"/>
        <w:ind w:right="38"/>
      </w:pPr>
      <w:r>
        <w:rPr>
          <w:spacing w:val="-4"/>
        </w:rPr>
        <w:t xml:space="preserve">Ако </w:t>
      </w:r>
      <w:r>
        <w:t xml:space="preserve">није другачије одређено у подацима за коришћење утвр- ђеним у складу са </w:t>
      </w:r>
      <w:r>
        <w:rPr>
          <w:i/>
        </w:rPr>
        <w:t>Part-21</w:t>
      </w:r>
      <w:r>
        <w:t>, кандидат за овлашћење за летење на класи</w:t>
      </w:r>
      <w:r>
        <w:rPr>
          <w:spacing w:val="-8"/>
        </w:rPr>
        <w:t xml:space="preserve"> </w:t>
      </w:r>
      <w:r>
        <w:t>или</w:t>
      </w:r>
      <w:r>
        <w:rPr>
          <w:spacing w:val="-8"/>
        </w:rPr>
        <w:t xml:space="preserve"> </w:t>
      </w:r>
      <w:r>
        <w:t>типу</w:t>
      </w:r>
      <w:r>
        <w:rPr>
          <w:spacing w:val="-8"/>
        </w:rPr>
        <w:t xml:space="preserve"> </w:t>
      </w:r>
      <w:r>
        <w:t>мора</w:t>
      </w:r>
      <w:r>
        <w:rPr>
          <w:spacing w:val="-8"/>
        </w:rPr>
        <w:t xml:space="preserve"> </w:t>
      </w:r>
      <w:r>
        <w:t>да</w:t>
      </w:r>
      <w:r>
        <w:rPr>
          <w:spacing w:val="-8"/>
        </w:rPr>
        <w:t xml:space="preserve"> </w:t>
      </w:r>
      <w:r>
        <w:t>испуни</w:t>
      </w:r>
      <w:r>
        <w:rPr>
          <w:spacing w:val="-8"/>
        </w:rPr>
        <w:t xml:space="preserve"> </w:t>
      </w:r>
      <w:r>
        <w:t>захтеве</w:t>
      </w:r>
      <w:r>
        <w:rPr>
          <w:spacing w:val="-8"/>
        </w:rPr>
        <w:t xml:space="preserve"> </w:t>
      </w:r>
      <w:r>
        <w:t>по</w:t>
      </w:r>
      <w:r>
        <w:rPr>
          <w:spacing w:val="-8"/>
        </w:rPr>
        <w:t xml:space="preserve"> </w:t>
      </w:r>
      <w:r>
        <w:t>питању</w:t>
      </w:r>
      <w:r>
        <w:rPr>
          <w:spacing w:val="-8"/>
        </w:rPr>
        <w:t xml:space="preserve"> </w:t>
      </w:r>
      <w:r>
        <w:t>потребног</w:t>
      </w:r>
      <w:r>
        <w:rPr>
          <w:spacing w:val="-8"/>
        </w:rPr>
        <w:t xml:space="preserve"> </w:t>
      </w:r>
      <w:r>
        <w:t>иску- ства и предуслове за издавање одговарајућег</w:t>
      </w:r>
      <w:r>
        <w:rPr>
          <w:spacing w:val="-14"/>
        </w:rPr>
        <w:t xml:space="preserve"> </w:t>
      </w:r>
      <w:r>
        <w:t>овлашћења:</w:t>
      </w:r>
    </w:p>
    <w:p w:rsidR="003B3DB5" w:rsidRDefault="00866A2A">
      <w:pPr>
        <w:pStyle w:val="BodyText"/>
        <w:spacing w:before="3" w:line="235" w:lineRule="auto"/>
        <w:ind w:right="38"/>
      </w:pPr>
      <w:r>
        <w:t>(а) Вишемоторни авион</w:t>
      </w:r>
      <w:r>
        <w:t xml:space="preserve"> са једним пилотом. Кандидат за сти- цање првог овлашћења за летење на класи или типу вишемотор- ног авиона са једним пилотом мора да оствари најмање 70 сати у својству </w:t>
      </w:r>
      <w:r>
        <w:rPr>
          <w:i/>
        </w:rPr>
        <w:t xml:space="preserve">PIC </w:t>
      </w:r>
      <w:r>
        <w:t>на авионима.</w:t>
      </w:r>
    </w:p>
    <w:p w:rsidR="003B3DB5" w:rsidRDefault="00866A2A">
      <w:pPr>
        <w:pStyle w:val="BodyText"/>
        <w:spacing w:before="3" w:line="235" w:lineRule="auto"/>
        <w:ind w:right="38"/>
      </w:pPr>
      <w:r>
        <w:t>(б) Једноставан авион високих перформанси са једним пи- лотом. Пре поч</w:t>
      </w:r>
      <w:r>
        <w:t>етка практичне обуке, кандидат за стицање првог овлашћења за летење на класи или типу авиона високих перфор- манси са једним пилотом мора да:</w:t>
      </w:r>
    </w:p>
    <w:p w:rsidR="003B3DB5" w:rsidRDefault="00866A2A">
      <w:pPr>
        <w:pStyle w:val="ListParagraph"/>
        <w:numPr>
          <w:ilvl w:val="0"/>
          <w:numId w:val="437"/>
        </w:numPr>
        <w:tabs>
          <w:tab w:val="left" w:pos="711"/>
        </w:tabs>
        <w:spacing w:before="3" w:line="235" w:lineRule="auto"/>
        <w:ind w:right="39" w:firstLine="397"/>
        <w:jc w:val="both"/>
        <w:rPr>
          <w:sz w:val="18"/>
        </w:rPr>
      </w:pPr>
      <w:r>
        <w:rPr>
          <w:sz w:val="18"/>
        </w:rPr>
        <w:t xml:space="preserve">има најмање 200 сати укупног времена летења, </w:t>
      </w:r>
      <w:r>
        <w:rPr>
          <w:spacing w:val="-3"/>
          <w:sz w:val="18"/>
        </w:rPr>
        <w:t xml:space="preserve">од </w:t>
      </w:r>
      <w:r>
        <w:rPr>
          <w:sz w:val="18"/>
        </w:rPr>
        <w:t xml:space="preserve">чега 70 сати у својству </w:t>
      </w:r>
      <w:r>
        <w:rPr>
          <w:i/>
          <w:sz w:val="18"/>
        </w:rPr>
        <w:t xml:space="preserve">PIC </w:t>
      </w:r>
      <w:r>
        <w:rPr>
          <w:sz w:val="18"/>
        </w:rPr>
        <w:t>на</w:t>
      </w:r>
      <w:r>
        <w:rPr>
          <w:spacing w:val="-3"/>
          <w:sz w:val="18"/>
        </w:rPr>
        <w:t xml:space="preserve"> </w:t>
      </w:r>
      <w:r>
        <w:rPr>
          <w:sz w:val="18"/>
        </w:rPr>
        <w:t>авионима;</w:t>
      </w:r>
    </w:p>
    <w:p w:rsidR="003B3DB5" w:rsidRDefault="00866A2A">
      <w:pPr>
        <w:pStyle w:val="ListParagraph"/>
        <w:numPr>
          <w:ilvl w:val="0"/>
          <w:numId w:val="437"/>
        </w:numPr>
        <w:tabs>
          <w:tab w:val="left" w:pos="718"/>
        </w:tabs>
        <w:spacing w:before="2" w:line="235" w:lineRule="auto"/>
        <w:ind w:right="39" w:firstLine="397"/>
        <w:jc w:val="both"/>
        <w:rPr>
          <w:sz w:val="18"/>
        </w:rPr>
      </w:pPr>
      <w:r>
        <w:rPr>
          <w:sz w:val="18"/>
        </w:rPr>
        <w:t>(i) има сертификат о успе</w:t>
      </w:r>
      <w:r>
        <w:rPr>
          <w:sz w:val="18"/>
        </w:rPr>
        <w:t xml:space="preserve">шно завршеној додатној теориј- </w:t>
      </w:r>
      <w:r>
        <w:rPr>
          <w:spacing w:val="-3"/>
          <w:sz w:val="18"/>
        </w:rPr>
        <w:t xml:space="preserve">ској </w:t>
      </w:r>
      <w:r>
        <w:rPr>
          <w:sz w:val="18"/>
        </w:rPr>
        <w:t>обуци у одобреној организацији за обуку (</w:t>
      </w:r>
      <w:r>
        <w:rPr>
          <w:i/>
          <w:sz w:val="18"/>
        </w:rPr>
        <w:t>АТО</w:t>
      </w:r>
      <w:r>
        <w:rPr>
          <w:sz w:val="18"/>
        </w:rPr>
        <w:t>);</w:t>
      </w:r>
      <w:r>
        <w:rPr>
          <w:spacing w:val="-9"/>
          <w:sz w:val="18"/>
        </w:rPr>
        <w:t xml:space="preserve"> </w:t>
      </w:r>
      <w:r>
        <w:rPr>
          <w:sz w:val="18"/>
        </w:rPr>
        <w:t>или</w:t>
      </w:r>
    </w:p>
    <w:p w:rsidR="003B3DB5" w:rsidRDefault="00866A2A">
      <w:pPr>
        <w:pStyle w:val="ListParagraph"/>
        <w:numPr>
          <w:ilvl w:val="0"/>
          <w:numId w:val="436"/>
        </w:numPr>
        <w:tabs>
          <w:tab w:val="left" w:pos="806"/>
        </w:tabs>
        <w:spacing w:before="1" w:line="235" w:lineRule="auto"/>
        <w:ind w:right="39" w:firstLine="397"/>
        <w:jc w:val="both"/>
        <w:rPr>
          <w:sz w:val="18"/>
        </w:rPr>
      </w:pPr>
      <w:r>
        <w:rPr>
          <w:sz w:val="18"/>
        </w:rPr>
        <w:t xml:space="preserve">има положен теоријски испит за дозволу транспортног пилота авиона – </w:t>
      </w:r>
      <w:r>
        <w:rPr>
          <w:i/>
          <w:sz w:val="18"/>
        </w:rPr>
        <w:t xml:space="preserve">ATPL(А) </w:t>
      </w:r>
      <w:r>
        <w:rPr>
          <w:sz w:val="18"/>
        </w:rPr>
        <w:t>у складу са овим анексом;</w:t>
      </w:r>
      <w:r>
        <w:rPr>
          <w:spacing w:val="7"/>
          <w:sz w:val="18"/>
        </w:rPr>
        <w:t xml:space="preserve"> </w:t>
      </w:r>
      <w:r>
        <w:rPr>
          <w:sz w:val="18"/>
        </w:rPr>
        <w:t>или</w:t>
      </w:r>
    </w:p>
    <w:p w:rsidR="003B3DB5" w:rsidRDefault="00866A2A">
      <w:pPr>
        <w:pStyle w:val="ListParagraph"/>
        <w:numPr>
          <w:ilvl w:val="0"/>
          <w:numId w:val="436"/>
        </w:numPr>
        <w:tabs>
          <w:tab w:val="left" w:pos="850"/>
        </w:tabs>
        <w:spacing w:before="1" w:line="235" w:lineRule="auto"/>
        <w:ind w:right="38" w:firstLine="397"/>
        <w:jc w:val="both"/>
        <w:rPr>
          <w:sz w:val="18"/>
        </w:rPr>
      </w:pPr>
      <w:r>
        <w:rPr>
          <w:sz w:val="18"/>
        </w:rPr>
        <w:t xml:space="preserve">осим дозволе </w:t>
      </w:r>
      <w:r>
        <w:rPr>
          <w:spacing w:val="-3"/>
          <w:sz w:val="18"/>
        </w:rPr>
        <w:t xml:space="preserve">која </w:t>
      </w:r>
      <w:r>
        <w:rPr>
          <w:sz w:val="18"/>
        </w:rPr>
        <w:t>је издата у складу са овим анексом, поседује</w:t>
      </w:r>
      <w:r>
        <w:rPr>
          <w:spacing w:val="-9"/>
          <w:sz w:val="18"/>
        </w:rPr>
        <w:t xml:space="preserve"> </w:t>
      </w:r>
      <w:r>
        <w:rPr>
          <w:sz w:val="18"/>
        </w:rPr>
        <w:t>и</w:t>
      </w:r>
      <w:r>
        <w:rPr>
          <w:spacing w:val="-9"/>
          <w:sz w:val="18"/>
        </w:rPr>
        <w:t xml:space="preserve"> </w:t>
      </w:r>
      <w:r>
        <w:rPr>
          <w:sz w:val="18"/>
        </w:rPr>
        <w:t>дозволу</w:t>
      </w:r>
      <w:r>
        <w:rPr>
          <w:spacing w:val="-9"/>
          <w:sz w:val="18"/>
        </w:rPr>
        <w:t xml:space="preserve"> </w:t>
      </w:r>
      <w:r>
        <w:rPr>
          <w:sz w:val="18"/>
        </w:rPr>
        <w:t>транспортног</w:t>
      </w:r>
      <w:r>
        <w:rPr>
          <w:spacing w:val="-9"/>
          <w:sz w:val="18"/>
        </w:rPr>
        <w:t xml:space="preserve"> </w:t>
      </w:r>
      <w:r>
        <w:rPr>
          <w:sz w:val="18"/>
        </w:rPr>
        <w:t>пилота</w:t>
      </w:r>
      <w:r>
        <w:rPr>
          <w:spacing w:val="-9"/>
          <w:sz w:val="18"/>
        </w:rPr>
        <w:t xml:space="preserve"> </w:t>
      </w:r>
      <w:r>
        <w:rPr>
          <w:sz w:val="18"/>
        </w:rPr>
        <w:t>авиона</w:t>
      </w:r>
      <w:r>
        <w:rPr>
          <w:spacing w:val="16"/>
          <w:sz w:val="18"/>
        </w:rPr>
        <w:t xml:space="preserve"> </w:t>
      </w:r>
      <w:r>
        <w:rPr>
          <w:sz w:val="18"/>
        </w:rPr>
        <w:t>–</w:t>
      </w:r>
      <w:r>
        <w:rPr>
          <w:spacing w:val="-9"/>
          <w:sz w:val="18"/>
        </w:rPr>
        <w:t xml:space="preserve"> </w:t>
      </w:r>
      <w:r>
        <w:rPr>
          <w:i/>
          <w:sz w:val="18"/>
        </w:rPr>
        <w:t>ATPL(А)</w:t>
      </w:r>
      <w:r>
        <w:rPr>
          <w:i/>
          <w:spacing w:val="-9"/>
          <w:sz w:val="18"/>
        </w:rPr>
        <w:t xml:space="preserve"> </w:t>
      </w:r>
      <w:r>
        <w:rPr>
          <w:sz w:val="18"/>
        </w:rPr>
        <w:t>или</w:t>
      </w:r>
      <w:r>
        <w:rPr>
          <w:spacing w:val="-9"/>
          <w:sz w:val="18"/>
        </w:rPr>
        <w:t xml:space="preserve"> </w:t>
      </w:r>
      <w:r>
        <w:rPr>
          <w:sz w:val="18"/>
        </w:rPr>
        <w:t xml:space="preserve">до- зволу професионалног пилота авиона са овлашћењем за инстру- ментално летење – </w:t>
      </w:r>
      <w:r>
        <w:rPr>
          <w:i/>
          <w:sz w:val="18"/>
        </w:rPr>
        <w:t xml:space="preserve">СPL(А)/IR </w:t>
      </w:r>
      <w:r>
        <w:rPr>
          <w:sz w:val="18"/>
        </w:rPr>
        <w:t xml:space="preserve">и са уписаним положеним теориј- ским испитом за дозволу транспортног пилота авиона – </w:t>
      </w:r>
      <w:r>
        <w:rPr>
          <w:i/>
          <w:sz w:val="18"/>
        </w:rPr>
        <w:t>ATPL(А)</w:t>
      </w:r>
      <w:r>
        <w:rPr>
          <w:sz w:val="18"/>
        </w:rPr>
        <w:t xml:space="preserve">, </w:t>
      </w:r>
      <w:r>
        <w:rPr>
          <w:spacing w:val="-3"/>
          <w:sz w:val="18"/>
        </w:rPr>
        <w:t xml:space="preserve">која </w:t>
      </w:r>
      <w:r>
        <w:rPr>
          <w:sz w:val="18"/>
        </w:rPr>
        <w:t>је издата у ск</w:t>
      </w:r>
      <w:r>
        <w:rPr>
          <w:sz w:val="18"/>
        </w:rPr>
        <w:t>ладу са Анексом 1 Чикашке</w:t>
      </w:r>
      <w:r>
        <w:rPr>
          <w:spacing w:val="-10"/>
          <w:sz w:val="18"/>
        </w:rPr>
        <w:t xml:space="preserve"> </w:t>
      </w:r>
      <w:r>
        <w:rPr>
          <w:sz w:val="18"/>
        </w:rPr>
        <w:t>конвенције;</w:t>
      </w:r>
    </w:p>
    <w:p w:rsidR="003B3DB5" w:rsidRDefault="00866A2A">
      <w:pPr>
        <w:pStyle w:val="ListParagraph"/>
        <w:numPr>
          <w:ilvl w:val="0"/>
          <w:numId w:val="437"/>
        </w:numPr>
        <w:tabs>
          <w:tab w:val="left" w:pos="704"/>
        </w:tabs>
        <w:spacing w:before="5" w:line="235" w:lineRule="auto"/>
        <w:ind w:right="38" w:firstLine="397"/>
        <w:jc w:val="both"/>
        <w:rPr>
          <w:sz w:val="18"/>
        </w:rPr>
      </w:pPr>
      <w:r>
        <w:rPr>
          <w:sz w:val="18"/>
        </w:rPr>
        <w:t xml:space="preserve">испуњава захтеве из (д) 4), </w:t>
      </w:r>
      <w:r>
        <w:rPr>
          <w:spacing w:val="-4"/>
          <w:sz w:val="18"/>
        </w:rPr>
        <w:t xml:space="preserve">ако </w:t>
      </w:r>
      <w:r>
        <w:rPr>
          <w:sz w:val="18"/>
        </w:rPr>
        <w:t xml:space="preserve">је у питању пилот </w:t>
      </w:r>
      <w:r>
        <w:rPr>
          <w:spacing w:val="-3"/>
          <w:sz w:val="18"/>
        </w:rPr>
        <w:t xml:space="preserve">који </w:t>
      </w:r>
      <w:r>
        <w:rPr>
          <w:sz w:val="18"/>
        </w:rPr>
        <w:t>под- носи захтев за стицање права да управља авионом у операцијама са више пилота</w:t>
      </w:r>
      <w:r>
        <w:rPr>
          <w:spacing w:val="-2"/>
          <w:sz w:val="18"/>
        </w:rPr>
        <w:t xml:space="preserve"> </w:t>
      </w:r>
      <w:r>
        <w:rPr>
          <w:sz w:val="18"/>
        </w:rPr>
        <w:t>(</w:t>
      </w:r>
      <w:r>
        <w:rPr>
          <w:i/>
          <w:sz w:val="18"/>
        </w:rPr>
        <w:t>MPO</w:t>
      </w:r>
      <w:r>
        <w:rPr>
          <w:sz w:val="18"/>
        </w:rPr>
        <w:t>).</w:t>
      </w:r>
    </w:p>
    <w:p w:rsidR="003B3DB5" w:rsidRDefault="00866A2A">
      <w:pPr>
        <w:pStyle w:val="BodyText"/>
        <w:spacing w:before="2" w:line="235" w:lineRule="auto"/>
        <w:ind w:right="38" w:firstLine="397"/>
      </w:pPr>
      <w:r>
        <w:t>(ц) Сложен авион високих перформанси са једним пилотом. Кандидат за стицање првог овлашћења за летење на типу авиона високих перформанси са једним пилотом, осим што мора да испу- ни услове из тачке (б), мора да испуни и захтеве за овлашћење за инструментал</w:t>
      </w:r>
      <w:r>
        <w:t xml:space="preserve">но летење на вишемоторним авионима – </w:t>
      </w:r>
      <w:r>
        <w:rPr>
          <w:i/>
        </w:rPr>
        <w:t>IR(А)</w:t>
      </w:r>
      <w:r>
        <w:t>, како је утврђено у Глави Г.</w:t>
      </w:r>
    </w:p>
    <w:p w:rsidR="003B3DB5" w:rsidRDefault="00866A2A">
      <w:pPr>
        <w:pStyle w:val="BodyText"/>
        <w:spacing w:before="5" w:line="235" w:lineRule="auto"/>
        <w:ind w:right="38"/>
      </w:pPr>
      <w:r>
        <w:t>(д) Авион са више пилота (</w:t>
      </w:r>
      <w:r>
        <w:rPr>
          <w:i/>
        </w:rPr>
        <w:t>МPА</w:t>
      </w:r>
      <w:r>
        <w:t xml:space="preserve">). Кандидат за стицање првог овлашћења за летење на типу авиона са више пилота мора да </w:t>
      </w:r>
      <w:r>
        <w:rPr>
          <w:spacing w:val="-5"/>
        </w:rPr>
        <w:t xml:space="preserve">буде </w:t>
      </w:r>
      <w:r>
        <w:t>пилот</w:t>
      </w:r>
      <w:r>
        <w:rPr>
          <w:spacing w:val="-6"/>
        </w:rPr>
        <w:t xml:space="preserve"> </w:t>
      </w:r>
      <w:r>
        <w:t>ученик</w:t>
      </w:r>
      <w:r>
        <w:rPr>
          <w:spacing w:val="-6"/>
        </w:rPr>
        <w:t xml:space="preserve"> </w:t>
      </w:r>
      <w:r>
        <w:rPr>
          <w:spacing w:val="-3"/>
        </w:rPr>
        <w:t>који</w:t>
      </w:r>
      <w:r>
        <w:rPr>
          <w:spacing w:val="-6"/>
        </w:rPr>
        <w:t xml:space="preserve"> </w:t>
      </w:r>
      <w:r>
        <w:t>тренутно</w:t>
      </w:r>
      <w:r>
        <w:rPr>
          <w:spacing w:val="-6"/>
        </w:rPr>
        <w:t xml:space="preserve"> </w:t>
      </w:r>
      <w:r>
        <w:t>похађа</w:t>
      </w:r>
      <w:r>
        <w:rPr>
          <w:spacing w:val="-6"/>
        </w:rPr>
        <w:t xml:space="preserve"> </w:t>
      </w:r>
      <w:r>
        <w:t>обуку</w:t>
      </w:r>
      <w:r>
        <w:rPr>
          <w:spacing w:val="-6"/>
        </w:rPr>
        <w:t xml:space="preserve"> </w:t>
      </w:r>
      <w:r>
        <w:t>за</w:t>
      </w:r>
      <w:r>
        <w:rPr>
          <w:spacing w:val="-6"/>
        </w:rPr>
        <w:t xml:space="preserve"> </w:t>
      </w:r>
      <w:r>
        <w:t>дозволу</w:t>
      </w:r>
      <w:r>
        <w:rPr>
          <w:spacing w:val="-6"/>
        </w:rPr>
        <w:t xml:space="preserve"> </w:t>
      </w:r>
      <w:r>
        <w:t>пилота</w:t>
      </w:r>
      <w:r>
        <w:rPr>
          <w:spacing w:val="-6"/>
        </w:rPr>
        <w:t xml:space="preserve"> </w:t>
      </w:r>
      <w:r>
        <w:t>више-</w:t>
      </w:r>
      <w:r>
        <w:t xml:space="preserve"> члане посаде (</w:t>
      </w:r>
      <w:r>
        <w:rPr>
          <w:i/>
        </w:rPr>
        <w:t>МPL</w:t>
      </w:r>
      <w:r>
        <w:t>) или да испуњава следеће</w:t>
      </w:r>
      <w:r>
        <w:rPr>
          <w:spacing w:val="-4"/>
        </w:rPr>
        <w:t xml:space="preserve"> </w:t>
      </w:r>
      <w:r>
        <w:t>услове:</w:t>
      </w:r>
    </w:p>
    <w:p w:rsidR="003B3DB5" w:rsidRDefault="00866A2A">
      <w:pPr>
        <w:pStyle w:val="ListParagraph"/>
        <w:numPr>
          <w:ilvl w:val="0"/>
          <w:numId w:val="435"/>
        </w:numPr>
        <w:tabs>
          <w:tab w:val="left" w:pos="703"/>
        </w:tabs>
        <w:spacing w:line="205" w:lineRule="exact"/>
        <w:ind w:firstLine="397"/>
        <w:rPr>
          <w:sz w:val="18"/>
        </w:rPr>
      </w:pPr>
      <w:r>
        <w:rPr>
          <w:sz w:val="18"/>
        </w:rPr>
        <w:t xml:space="preserve">има најмање 70 сати летења у својству </w:t>
      </w:r>
      <w:r>
        <w:rPr>
          <w:i/>
          <w:sz w:val="18"/>
        </w:rPr>
        <w:t xml:space="preserve">PIC </w:t>
      </w:r>
      <w:r>
        <w:rPr>
          <w:sz w:val="18"/>
        </w:rPr>
        <w:t>на</w:t>
      </w:r>
      <w:r>
        <w:rPr>
          <w:spacing w:val="-21"/>
          <w:sz w:val="18"/>
        </w:rPr>
        <w:t xml:space="preserve"> </w:t>
      </w:r>
      <w:r>
        <w:rPr>
          <w:sz w:val="18"/>
        </w:rPr>
        <w:t>авионима;</w:t>
      </w:r>
    </w:p>
    <w:p w:rsidR="003B3DB5" w:rsidRDefault="00866A2A">
      <w:pPr>
        <w:pStyle w:val="ListParagraph"/>
        <w:numPr>
          <w:ilvl w:val="0"/>
          <w:numId w:val="435"/>
        </w:numPr>
        <w:tabs>
          <w:tab w:val="left" w:pos="722"/>
        </w:tabs>
        <w:spacing w:before="1" w:line="235" w:lineRule="auto"/>
        <w:ind w:right="39" w:firstLine="397"/>
        <w:jc w:val="both"/>
        <w:rPr>
          <w:sz w:val="18"/>
        </w:rPr>
      </w:pPr>
      <w:r>
        <w:rPr>
          <w:sz w:val="18"/>
        </w:rPr>
        <w:t>поседује овлашћење за инструментално летење на више- моторним авионима –</w:t>
      </w:r>
      <w:r>
        <w:rPr>
          <w:spacing w:val="-19"/>
          <w:sz w:val="18"/>
        </w:rPr>
        <w:t xml:space="preserve"> </w:t>
      </w:r>
      <w:r>
        <w:rPr>
          <w:i/>
          <w:sz w:val="18"/>
        </w:rPr>
        <w:t>IR(А)</w:t>
      </w:r>
      <w:r>
        <w:rPr>
          <w:sz w:val="18"/>
        </w:rPr>
        <w:t>;</w:t>
      </w:r>
    </w:p>
    <w:p w:rsidR="003B3DB5" w:rsidRDefault="00866A2A">
      <w:pPr>
        <w:pStyle w:val="ListParagraph"/>
        <w:numPr>
          <w:ilvl w:val="0"/>
          <w:numId w:val="435"/>
        </w:numPr>
        <w:tabs>
          <w:tab w:val="left" w:pos="699"/>
        </w:tabs>
        <w:spacing w:before="2" w:line="235" w:lineRule="auto"/>
        <w:ind w:right="39" w:firstLine="397"/>
        <w:jc w:val="both"/>
        <w:rPr>
          <w:sz w:val="18"/>
        </w:rPr>
      </w:pPr>
      <w:r>
        <w:rPr>
          <w:sz w:val="18"/>
        </w:rPr>
        <w:t>положио</w:t>
      </w:r>
      <w:r>
        <w:rPr>
          <w:spacing w:val="-9"/>
          <w:sz w:val="18"/>
        </w:rPr>
        <w:t xml:space="preserve"> </w:t>
      </w:r>
      <w:r>
        <w:rPr>
          <w:sz w:val="18"/>
        </w:rPr>
        <w:t>је</w:t>
      </w:r>
      <w:r>
        <w:rPr>
          <w:spacing w:val="-9"/>
          <w:sz w:val="18"/>
        </w:rPr>
        <w:t xml:space="preserve"> </w:t>
      </w:r>
      <w:r>
        <w:rPr>
          <w:sz w:val="18"/>
        </w:rPr>
        <w:t>теоријски</w:t>
      </w:r>
      <w:r>
        <w:rPr>
          <w:spacing w:val="-9"/>
          <w:sz w:val="18"/>
        </w:rPr>
        <w:t xml:space="preserve"> </w:t>
      </w:r>
      <w:r>
        <w:rPr>
          <w:sz w:val="18"/>
        </w:rPr>
        <w:t>испит</w:t>
      </w:r>
      <w:r>
        <w:rPr>
          <w:spacing w:val="-9"/>
          <w:sz w:val="18"/>
        </w:rPr>
        <w:t xml:space="preserve"> </w:t>
      </w:r>
      <w:r>
        <w:rPr>
          <w:sz w:val="18"/>
        </w:rPr>
        <w:t>за</w:t>
      </w:r>
      <w:r>
        <w:rPr>
          <w:spacing w:val="-9"/>
          <w:sz w:val="18"/>
        </w:rPr>
        <w:t xml:space="preserve"> </w:t>
      </w:r>
      <w:r>
        <w:rPr>
          <w:sz w:val="18"/>
        </w:rPr>
        <w:t>дозволу</w:t>
      </w:r>
      <w:r>
        <w:rPr>
          <w:spacing w:val="-9"/>
          <w:sz w:val="18"/>
        </w:rPr>
        <w:t xml:space="preserve"> </w:t>
      </w:r>
      <w:r>
        <w:rPr>
          <w:sz w:val="18"/>
        </w:rPr>
        <w:t>транспортног</w:t>
      </w:r>
      <w:r>
        <w:rPr>
          <w:spacing w:val="-9"/>
          <w:sz w:val="18"/>
        </w:rPr>
        <w:t xml:space="preserve"> </w:t>
      </w:r>
      <w:r>
        <w:rPr>
          <w:sz w:val="18"/>
        </w:rPr>
        <w:t xml:space="preserve">пило- та авиона – </w:t>
      </w:r>
      <w:r>
        <w:rPr>
          <w:i/>
          <w:sz w:val="18"/>
        </w:rPr>
        <w:t xml:space="preserve">ATPL(А) </w:t>
      </w:r>
      <w:r>
        <w:rPr>
          <w:sz w:val="18"/>
        </w:rPr>
        <w:t>у складу са овим</w:t>
      </w:r>
      <w:r>
        <w:rPr>
          <w:spacing w:val="-28"/>
          <w:sz w:val="18"/>
        </w:rPr>
        <w:t xml:space="preserve"> </w:t>
      </w:r>
      <w:r>
        <w:rPr>
          <w:sz w:val="18"/>
        </w:rPr>
        <w:t>анексом;</w:t>
      </w:r>
    </w:p>
    <w:p w:rsidR="003B3DB5" w:rsidRDefault="00866A2A">
      <w:pPr>
        <w:pStyle w:val="ListParagraph"/>
        <w:numPr>
          <w:ilvl w:val="0"/>
          <w:numId w:val="435"/>
        </w:numPr>
        <w:tabs>
          <w:tab w:val="left" w:pos="702"/>
        </w:tabs>
        <w:spacing w:before="1" w:line="232" w:lineRule="auto"/>
        <w:ind w:right="39" w:firstLine="397"/>
        <w:jc w:val="both"/>
        <w:rPr>
          <w:sz w:val="18"/>
        </w:rPr>
      </w:pPr>
      <w:r>
        <w:rPr>
          <w:sz w:val="18"/>
        </w:rPr>
        <w:t>осим</w:t>
      </w:r>
      <w:r>
        <w:rPr>
          <w:spacing w:val="-5"/>
          <w:sz w:val="18"/>
        </w:rPr>
        <w:t xml:space="preserve"> </w:t>
      </w:r>
      <w:r>
        <w:rPr>
          <w:spacing w:val="-4"/>
          <w:sz w:val="18"/>
        </w:rPr>
        <w:t>ако</w:t>
      </w:r>
      <w:r>
        <w:rPr>
          <w:spacing w:val="-5"/>
          <w:sz w:val="18"/>
        </w:rPr>
        <w:t xml:space="preserve"> </w:t>
      </w:r>
      <w:r>
        <w:rPr>
          <w:sz w:val="18"/>
        </w:rPr>
        <w:t>је</w:t>
      </w:r>
      <w:r>
        <w:rPr>
          <w:spacing w:val="-5"/>
          <w:sz w:val="18"/>
        </w:rPr>
        <w:t xml:space="preserve"> </w:t>
      </w:r>
      <w:r>
        <w:rPr>
          <w:sz w:val="18"/>
        </w:rPr>
        <w:t>обука</w:t>
      </w:r>
      <w:r>
        <w:rPr>
          <w:spacing w:val="-5"/>
          <w:sz w:val="18"/>
        </w:rPr>
        <w:t xml:space="preserve"> </w:t>
      </w:r>
      <w:r>
        <w:rPr>
          <w:sz w:val="18"/>
        </w:rPr>
        <w:t>за</w:t>
      </w:r>
      <w:r>
        <w:rPr>
          <w:spacing w:val="-5"/>
          <w:sz w:val="18"/>
        </w:rPr>
        <w:t xml:space="preserve"> </w:t>
      </w:r>
      <w:r>
        <w:rPr>
          <w:sz w:val="18"/>
        </w:rPr>
        <w:t>стицање</w:t>
      </w:r>
      <w:r>
        <w:rPr>
          <w:spacing w:val="-4"/>
          <w:sz w:val="18"/>
        </w:rPr>
        <w:t xml:space="preserve"> </w:t>
      </w:r>
      <w:r>
        <w:rPr>
          <w:sz w:val="18"/>
        </w:rPr>
        <w:t>овлашћења</w:t>
      </w:r>
      <w:r>
        <w:rPr>
          <w:spacing w:val="-5"/>
          <w:sz w:val="18"/>
        </w:rPr>
        <w:t xml:space="preserve"> </w:t>
      </w:r>
      <w:r>
        <w:rPr>
          <w:sz w:val="18"/>
        </w:rPr>
        <w:t>за</w:t>
      </w:r>
      <w:r>
        <w:rPr>
          <w:spacing w:val="-5"/>
          <w:sz w:val="18"/>
        </w:rPr>
        <w:t xml:space="preserve"> </w:t>
      </w:r>
      <w:r>
        <w:rPr>
          <w:sz w:val="18"/>
        </w:rPr>
        <w:t>летење</w:t>
      </w:r>
      <w:r>
        <w:rPr>
          <w:spacing w:val="-5"/>
          <w:sz w:val="18"/>
        </w:rPr>
        <w:t xml:space="preserve"> </w:t>
      </w:r>
      <w:r>
        <w:rPr>
          <w:sz w:val="18"/>
        </w:rPr>
        <w:t>на</w:t>
      </w:r>
      <w:r>
        <w:rPr>
          <w:spacing w:val="-5"/>
          <w:sz w:val="18"/>
        </w:rPr>
        <w:t xml:space="preserve"> </w:t>
      </w:r>
      <w:r>
        <w:rPr>
          <w:sz w:val="18"/>
        </w:rPr>
        <w:t xml:space="preserve">типу комбинована са </w:t>
      </w:r>
      <w:r>
        <w:rPr>
          <w:spacing w:val="-4"/>
          <w:sz w:val="18"/>
        </w:rPr>
        <w:t xml:space="preserve">обуком </w:t>
      </w:r>
      <w:r>
        <w:rPr>
          <w:sz w:val="18"/>
        </w:rPr>
        <w:t>сарадње вишечлане посаде</w:t>
      </w:r>
      <w:r>
        <w:rPr>
          <w:spacing w:val="-1"/>
          <w:sz w:val="18"/>
        </w:rPr>
        <w:t xml:space="preserve"> </w:t>
      </w:r>
      <w:r>
        <w:rPr>
          <w:sz w:val="18"/>
        </w:rPr>
        <w:t>(</w:t>
      </w:r>
      <w:r>
        <w:rPr>
          <w:i/>
          <w:sz w:val="18"/>
        </w:rPr>
        <w:t>МСС</w:t>
      </w:r>
      <w:r>
        <w:rPr>
          <w:sz w:val="18"/>
        </w:rPr>
        <w:t>):</w:t>
      </w:r>
    </w:p>
    <w:p w:rsidR="003B3DB5" w:rsidRDefault="00866A2A">
      <w:pPr>
        <w:pStyle w:val="ListParagraph"/>
        <w:numPr>
          <w:ilvl w:val="0"/>
          <w:numId w:val="434"/>
        </w:numPr>
        <w:tabs>
          <w:tab w:val="left" w:pos="739"/>
        </w:tabs>
        <w:spacing w:before="1" w:line="232" w:lineRule="auto"/>
        <w:ind w:right="39" w:firstLine="397"/>
        <w:jc w:val="both"/>
        <w:rPr>
          <w:sz w:val="18"/>
        </w:rPr>
      </w:pPr>
      <w:r>
        <w:rPr>
          <w:sz w:val="18"/>
        </w:rPr>
        <w:t>има сертификат о успешно завршеној обуци сарадње ви- шечлане посаде (</w:t>
      </w:r>
      <w:r>
        <w:rPr>
          <w:i/>
          <w:sz w:val="18"/>
        </w:rPr>
        <w:t>МСС</w:t>
      </w:r>
      <w:r>
        <w:rPr>
          <w:sz w:val="18"/>
        </w:rPr>
        <w:t>) на авионима;</w:t>
      </w:r>
      <w:r>
        <w:rPr>
          <w:spacing w:val="-2"/>
          <w:sz w:val="18"/>
        </w:rPr>
        <w:t xml:space="preserve"> </w:t>
      </w:r>
      <w:r>
        <w:rPr>
          <w:sz w:val="18"/>
        </w:rPr>
        <w:t>или</w:t>
      </w:r>
    </w:p>
    <w:p w:rsidR="003B3DB5" w:rsidRDefault="00866A2A">
      <w:pPr>
        <w:pStyle w:val="ListParagraph"/>
        <w:numPr>
          <w:ilvl w:val="0"/>
          <w:numId w:val="434"/>
        </w:numPr>
        <w:tabs>
          <w:tab w:val="left" w:pos="783"/>
        </w:tabs>
        <w:spacing w:before="98" w:line="232" w:lineRule="auto"/>
        <w:ind w:right="412" w:firstLine="397"/>
        <w:jc w:val="both"/>
        <w:rPr>
          <w:sz w:val="18"/>
        </w:rPr>
      </w:pPr>
      <w:r>
        <w:rPr>
          <w:spacing w:val="-1"/>
          <w:sz w:val="18"/>
        </w:rPr>
        <w:br w:type="column"/>
      </w:r>
      <w:r>
        <w:rPr>
          <w:sz w:val="18"/>
        </w:rPr>
        <w:t>има сертификат о успешно завршеној обуци сарадње ви- шечлане</w:t>
      </w:r>
      <w:r>
        <w:rPr>
          <w:spacing w:val="-6"/>
          <w:sz w:val="18"/>
        </w:rPr>
        <w:t xml:space="preserve"> </w:t>
      </w:r>
      <w:r>
        <w:rPr>
          <w:sz w:val="18"/>
        </w:rPr>
        <w:t>посаде</w:t>
      </w:r>
      <w:r>
        <w:rPr>
          <w:spacing w:val="-6"/>
          <w:sz w:val="18"/>
        </w:rPr>
        <w:t xml:space="preserve"> </w:t>
      </w:r>
      <w:r>
        <w:rPr>
          <w:sz w:val="18"/>
        </w:rPr>
        <w:t>(</w:t>
      </w:r>
      <w:r>
        <w:rPr>
          <w:i/>
          <w:sz w:val="18"/>
        </w:rPr>
        <w:t>МСС</w:t>
      </w:r>
      <w:r>
        <w:rPr>
          <w:sz w:val="18"/>
        </w:rPr>
        <w:t>)</w:t>
      </w:r>
      <w:r>
        <w:rPr>
          <w:spacing w:val="-6"/>
          <w:sz w:val="18"/>
        </w:rPr>
        <w:t xml:space="preserve"> </w:t>
      </w:r>
      <w:r>
        <w:rPr>
          <w:sz w:val="18"/>
        </w:rPr>
        <w:t>на</w:t>
      </w:r>
      <w:r>
        <w:rPr>
          <w:spacing w:val="-6"/>
          <w:sz w:val="18"/>
        </w:rPr>
        <w:t xml:space="preserve"> </w:t>
      </w:r>
      <w:r>
        <w:rPr>
          <w:sz w:val="18"/>
        </w:rPr>
        <w:t>хеликоптерима</w:t>
      </w:r>
      <w:r>
        <w:rPr>
          <w:spacing w:val="-6"/>
          <w:sz w:val="18"/>
        </w:rPr>
        <w:t xml:space="preserve"> </w:t>
      </w:r>
      <w:r>
        <w:rPr>
          <w:sz w:val="18"/>
        </w:rPr>
        <w:t>и</w:t>
      </w:r>
      <w:r>
        <w:rPr>
          <w:spacing w:val="-6"/>
          <w:sz w:val="18"/>
        </w:rPr>
        <w:t xml:space="preserve"> </w:t>
      </w:r>
      <w:r>
        <w:rPr>
          <w:sz w:val="18"/>
        </w:rPr>
        <w:t>више</w:t>
      </w:r>
      <w:r>
        <w:rPr>
          <w:spacing w:val="-6"/>
          <w:sz w:val="18"/>
        </w:rPr>
        <w:t xml:space="preserve"> </w:t>
      </w:r>
      <w:r>
        <w:rPr>
          <w:spacing w:val="-3"/>
          <w:sz w:val="18"/>
        </w:rPr>
        <w:t>од</w:t>
      </w:r>
      <w:r>
        <w:rPr>
          <w:spacing w:val="-6"/>
          <w:sz w:val="18"/>
        </w:rPr>
        <w:t xml:space="preserve"> </w:t>
      </w:r>
      <w:r>
        <w:rPr>
          <w:sz w:val="18"/>
        </w:rPr>
        <w:t>100</w:t>
      </w:r>
      <w:r>
        <w:rPr>
          <w:spacing w:val="-6"/>
          <w:sz w:val="18"/>
        </w:rPr>
        <w:t xml:space="preserve"> </w:t>
      </w:r>
      <w:r>
        <w:rPr>
          <w:sz w:val="18"/>
        </w:rPr>
        <w:t>сати</w:t>
      </w:r>
      <w:r>
        <w:rPr>
          <w:spacing w:val="-6"/>
          <w:sz w:val="18"/>
        </w:rPr>
        <w:t xml:space="preserve"> </w:t>
      </w:r>
      <w:r>
        <w:rPr>
          <w:sz w:val="18"/>
        </w:rPr>
        <w:t>лете- ња на хеликоптерима са више пилота;</w:t>
      </w:r>
      <w:r>
        <w:rPr>
          <w:spacing w:val="-7"/>
          <w:sz w:val="18"/>
        </w:rPr>
        <w:t xml:space="preserve"> </w:t>
      </w:r>
      <w:r>
        <w:rPr>
          <w:sz w:val="18"/>
        </w:rPr>
        <w:t>или</w:t>
      </w:r>
    </w:p>
    <w:p w:rsidR="003B3DB5" w:rsidRDefault="00866A2A">
      <w:pPr>
        <w:pStyle w:val="ListParagraph"/>
        <w:numPr>
          <w:ilvl w:val="0"/>
          <w:numId w:val="434"/>
        </w:numPr>
        <w:tabs>
          <w:tab w:val="left" w:pos="831"/>
        </w:tabs>
        <w:spacing w:line="232" w:lineRule="auto"/>
        <w:ind w:right="412" w:firstLine="397"/>
        <w:jc w:val="both"/>
        <w:rPr>
          <w:sz w:val="18"/>
        </w:rPr>
      </w:pPr>
      <w:r>
        <w:rPr>
          <w:sz w:val="18"/>
        </w:rPr>
        <w:t>има најмање 500 сати летења на хеликоптерима са више пилота;</w:t>
      </w:r>
      <w:r>
        <w:rPr>
          <w:spacing w:val="-1"/>
          <w:sz w:val="18"/>
        </w:rPr>
        <w:t xml:space="preserve"> </w:t>
      </w:r>
      <w:r>
        <w:rPr>
          <w:sz w:val="18"/>
        </w:rPr>
        <w:t>или</w:t>
      </w:r>
    </w:p>
    <w:p w:rsidR="003B3DB5" w:rsidRDefault="00866A2A">
      <w:pPr>
        <w:pStyle w:val="ListParagraph"/>
        <w:numPr>
          <w:ilvl w:val="0"/>
          <w:numId w:val="434"/>
        </w:numPr>
        <w:tabs>
          <w:tab w:val="left" w:pos="839"/>
        </w:tabs>
        <w:spacing w:line="232" w:lineRule="auto"/>
        <w:ind w:right="411" w:firstLine="397"/>
        <w:jc w:val="both"/>
        <w:rPr>
          <w:sz w:val="18"/>
        </w:rPr>
      </w:pPr>
      <w:r>
        <w:rPr>
          <w:sz w:val="18"/>
        </w:rPr>
        <w:t>има најмање 500 сати летења као пилот у операцијама  са више пилота на вишемоторним авионима са једним пилотом, у јавном</w:t>
      </w:r>
      <w:r>
        <w:rPr>
          <w:spacing w:val="-10"/>
          <w:sz w:val="18"/>
        </w:rPr>
        <w:t xml:space="preserve"> </w:t>
      </w:r>
      <w:r>
        <w:rPr>
          <w:sz w:val="18"/>
        </w:rPr>
        <w:t>авио-превозу,</w:t>
      </w:r>
      <w:r>
        <w:rPr>
          <w:spacing w:val="-10"/>
          <w:sz w:val="18"/>
        </w:rPr>
        <w:t xml:space="preserve"> </w:t>
      </w:r>
      <w:r>
        <w:rPr>
          <w:sz w:val="18"/>
        </w:rPr>
        <w:t>у</w:t>
      </w:r>
      <w:r>
        <w:rPr>
          <w:spacing w:val="-10"/>
          <w:sz w:val="18"/>
        </w:rPr>
        <w:t xml:space="preserve"> </w:t>
      </w:r>
      <w:r>
        <w:rPr>
          <w:sz w:val="18"/>
        </w:rPr>
        <w:t>складу</w:t>
      </w:r>
      <w:r>
        <w:rPr>
          <w:spacing w:val="-11"/>
          <w:sz w:val="18"/>
        </w:rPr>
        <w:t xml:space="preserve"> </w:t>
      </w:r>
      <w:r>
        <w:rPr>
          <w:sz w:val="18"/>
        </w:rPr>
        <w:t>са</w:t>
      </w:r>
      <w:r>
        <w:rPr>
          <w:spacing w:val="-10"/>
          <w:sz w:val="18"/>
        </w:rPr>
        <w:t xml:space="preserve"> </w:t>
      </w:r>
      <w:r>
        <w:rPr>
          <w:sz w:val="18"/>
        </w:rPr>
        <w:t>одговарајућим</w:t>
      </w:r>
      <w:r>
        <w:rPr>
          <w:spacing w:val="-11"/>
          <w:sz w:val="18"/>
        </w:rPr>
        <w:t xml:space="preserve"> </w:t>
      </w:r>
      <w:r>
        <w:rPr>
          <w:sz w:val="18"/>
        </w:rPr>
        <w:t>прописом</w:t>
      </w:r>
      <w:r>
        <w:rPr>
          <w:spacing w:val="-10"/>
          <w:sz w:val="18"/>
        </w:rPr>
        <w:t xml:space="preserve"> </w:t>
      </w:r>
      <w:r>
        <w:rPr>
          <w:sz w:val="18"/>
        </w:rPr>
        <w:t>којим</w:t>
      </w:r>
      <w:r>
        <w:rPr>
          <w:spacing w:val="-11"/>
          <w:sz w:val="18"/>
        </w:rPr>
        <w:t xml:space="preserve"> </w:t>
      </w:r>
      <w:r>
        <w:rPr>
          <w:sz w:val="18"/>
        </w:rPr>
        <w:t>се уређује обављање јавног</w:t>
      </w:r>
      <w:r>
        <w:rPr>
          <w:spacing w:val="-1"/>
          <w:sz w:val="18"/>
        </w:rPr>
        <w:t xml:space="preserve"> </w:t>
      </w:r>
      <w:r>
        <w:rPr>
          <w:sz w:val="18"/>
        </w:rPr>
        <w:t>авио-превоза.</w:t>
      </w:r>
    </w:p>
    <w:p w:rsidR="003B3DB5" w:rsidRDefault="00866A2A">
      <w:pPr>
        <w:pStyle w:val="BodyText"/>
        <w:spacing w:line="232" w:lineRule="auto"/>
        <w:ind w:left="64" w:right="411"/>
        <w:jc w:val="right"/>
      </w:pPr>
      <w:r>
        <w:t>(e) Независно од тачке (д), држава члан</w:t>
      </w:r>
      <w:r>
        <w:t>ица може да изда овлашћење за летење на типу са ограниченим правом за летење на авиону са више пилота (</w:t>
      </w:r>
      <w:r>
        <w:rPr>
          <w:i/>
        </w:rPr>
        <w:t>MPA</w:t>
      </w:r>
      <w:r>
        <w:t xml:space="preserve">) које омогућава имаоцу таквог овла- шћења да лети у својству копилота са правом летења у фази кр- старења изнад нивоа лета </w:t>
      </w:r>
      <w:r>
        <w:rPr>
          <w:i/>
        </w:rPr>
        <w:t>FL 200</w:t>
      </w:r>
      <w:r>
        <w:t>, под условом да дру</w:t>
      </w:r>
      <w:r>
        <w:t>га два члана посаде имају овлашћење за летење на типу у складу са тачком (д). (ф) Додатна овлашћења за летења на сложеном авиону висо-</w:t>
      </w:r>
    </w:p>
    <w:p w:rsidR="003B3DB5" w:rsidRDefault="00866A2A">
      <w:pPr>
        <w:pStyle w:val="BodyText"/>
        <w:spacing w:line="232" w:lineRule="auto"/>
        <w:ind w:right="411" w:firstLine="0"/>
      </w:pPr>
      <w:r>
        <w:t>ких перформанси са једним или са више пилота. Кандидат за сти- цање</w:t>
      </w:r>
      <w:r>
        <w:rPr>
          <w:spacing w:val="-5"/>
        </w:rPr>
        <w:t xml:space="preserve"> </w:t>
      </w:r>
      <w:r>
        <w:t>додатних</w:t>
      </w:r>
      <w:r>
        <w:rPr>
          <w:spacing w:val="-5"/>
        </w:rPr>
        <w:t xml:space="preserve"> </w:t>
      </w:r>
      <w:r>
        <w:t>овлашћења</w:t>
      </w:r>
      <w:r>
        <w:rPr>
          <w:spacing w:val="-5"/>
        </w:rPr>
        <w:t xml:space="preserve"> </w:t>
      </w:r>
      <w:r>
        <w:t>за</w:t>
      </w:r>
      <w:r>
        <w:rPr>
          <w:spacing w:val="-5"/>
        </w:rPr>
        <w:t xml:space="preserve"> </w:t>
      </w:r>
      <w:r>
        <w:t>летење</w:t>
      </w:r>
      <w:r>
        <w:rPr>
          <w:spacing w:val="-5"/>
        </w:rPr>
        <w:t xml:space="preserve"> </w:t>
      </w:r>
      <w:r>
        <w:t>на</w:t>
      </w:r>
      <w:r>
        <w:rPr>
          <w:spacing w:val="-5"/>
        </w:rPr>
        <w:t xml:space="preserve"> </w:t>
      </w:r>
      <w:r>
        <w:t>сложеном</w:t>
      </w:r>
      <w:r>
        <w:rPr>
          <w:spacing w:val="-5"/>
        </w:rPr>
        <w:t xml:space="preserve"> </w:t>
      </w:r>
      <w:r>
        <w:t>авиону</w:t>
      </w:r>
      <w:r>
        <w:rPr>
          <w:spacing w:val="-5"/>
        </w:rPr>
        <w:t xml:space="preserve"> </w:t>
      </w:r>
      <w:r>
        <w:t>висок</w:t>
      </w:r>
      <w:r>
        <w:t>их перформанси са једним или са више пилота мора да има овлашће- ње за инструментално летење на вишемоторном авиону</w:t>
      </w:r>
      <w:r>
        <w:rPr>
          <w:spacing w:val="-19"/>
        </w:rPr>
        <w:t xml:space="preserve"> </w:t>
      </w:r>
      <w:r>
        <w:rPr>
          <w:i/>
        </w:rPr>
        <w:t>IR(А)</w:t>
      </w:r>
      <w:r>
        <w:t>.</w:t>
      </w:r>
    </w:p>
    <w:p w:rsidR="003B3DB5" w:rsidRDefault="00866A2A">
      <w:pPr>
        <w:pStyle w:val="BodyText"/>
        <w:spacing w:line="232" w:lineRule="auto"/>
        <w:ind w:right="411"/>
      </w:pPr>
      <w:r>
        <w:t xml:space="preserve">(г) Када је тако одређено у подацима за коришћење утврђе- ним у складу са </w:t>
      </w:r>
      <w:r>
        <w:rPr>
          <w:i/>
        </w:rPr>
        <w:t>Part-21</w:t>
      </w:r>
      <w:r>
        <w:t>, коришћење права из овлашћења за ле- тење на типу у</w:t>
      </w:r>
      <w:r>
        <w:t xml:space="preserve"> почетку може да буде ограничено на летење под надзором инструктора. Време летења под надзором инструктора мора да се упише у пилотску књижицу летења или еквивалентни документ и мора да буде потписано од стране инструктора. Огра- ничење се укида ако пилот </w:t>
      </w:r>
      <w:r>
        <w:t>прикаже да је остварио време летења под надзором које се захтева подацима за коришћење.</w:t>
      </w:r>
    </w:p>
    <w:p w:rsidR="003B3DB5" w:rsidRDefault="00866A2A">
      <w:pPr>
        <w:pStyle w:val="Heading1"/>
        <w:spacing w:line="232" w:lineRule="auto"/>
        <w:ind w:left="110" w:right="411" w:firstLine="396"/>
        <w:jc w:val="both"/>
      </w:pPr>
      <w:r>
        <w:t>FCL.725.A Теоријска и практична обука за издавање овлашћења за летење на класи или типу – авион</w:t>
      </w:r>
    </w:p>
    <w:p w:rsidR="003B3DB5" w:rsidRDefault="00866A2A">
      <w:pPr>
        <w:pStyle w:val="BodyText"/>
        <w:spacing w:line="232" w:lineRule="auto"/>
        <w:ind w:right="411"/>
      </w:pPr>
      <w:r>
        <w:rPr>
          <w:spacing w:val="-4"/>
        </w:rPr>
        <w:t xml:space="preserve">Ако </w:t>
      </w:r>
      <w:r>
        <w:t>није другачије одређено подацима за коришћење</w:t>
      </w:r>
      <w:r>
        <w:rPr>
          <w:spacing w:val="-32"/>
        </w:rPr>
        <w:t xml:space="preserve"> </w:t>
      </w:r>
      <w:r>
        <w:t>утврђе- ним у складу с</w:t>
      </w:r>
      <w:r>
        <w:t>а</w:t>
      </w:r>
      <w:r>
        <w:rPr>
          <w:spacing w:val="-1"/>
        </w:rPr>
        <w:t xml:space="preserve"> </w:t>
      </w:r>
      <w:r>
        <w:rPr>
          <w:i/>
        </w:rPr>
        <w:t>Part-21</w:t>
      </w:r>
      <w:r>
        <w:t>:</w:t>
      </w:r>
    </w:p>
    <w:p w:rsidR="003B3DB5" w:rsidRDefault="00866A2A">
      <w:pPr>
        <w:pStyle w:val="BodyText"/>
        <w:spacing w:line="197" w:lineRule="exact"/>
        <w:ind w:left="507" w:firstLine="0"/>
        <w:jc w:val="left"/>
      </w:pPr>
      <w:r>
        <w:t>(а) Вишемоторни авиони са једним пилотом.</w:t>
      </w:r>
    </w:p>
    <w:p w:rsidR="003B3DB5" w:rsidRDefault="00866A2A">
      <w:pPr>
        <w:pStyle w:val="ListParagraph"/>
        <w:numPr>
          <w:ilvl w:val="0"/>
          <w:numId w:val="433"/>
        </w:numPr>
        <w:tabs>
          <w:tab w:val="left" w:pos="704"/>
        </w:tabs>
        <w:spacing w:line="232" w:lineRule="auto"/>
        <w:ind w:right="411" w:firstLine="397"/>
        <w:jc w:val="both"/>
        <w:rPr>
          <w:sz w:val="18"/>
        </w:rPr>
      </w:pPr>
      <w:r>
        <w:rPr>
          <w:sz w:val="18"/>
        </w:rPr>
        <w:t xml:space="preserve">Теоријска обука за стицање овлашћења за летење на класи вишемоторних авиона са једним пилотом мора да обухвати најма- ње седам сати </w:t>
      </w:r>
      <w:r>
        <w:rPr>
          <w:spacing w:val="-3"/>
          <w:sz w:val="18"/>
        </w:rPr>
        <w:t xml:space="preserve">обуке </w:t>
      </w:r>
      <w:r>
        <w:rPr>
          <w:sz w:val="18"/>
        </w:rPr>
        <w:t>на вишемоторним</w:t>
      </w:r>
      <w:r>
        <w:rPr>
          <w:spacing w:val="-2"/>
          <w:sz w:val="18"/>
        </w:rPr>
        <w:t xml:space="preserve"> </w:t>
      </w:r>
      <w:r>
        <w:rPr>
          <w:sz w:val="18"/>
        </w:rPr>
        <w:t>авионима.</w:t>
      </w:r>
    </w:p>
    <w:p w:rsidR="003B3DB5" w:rsidRDefault="00866A2A">
      <w:pPr>
        <w:pStyle w:val="ListParagraph"/>
        <w:numPr>
          <w:ilvl w:val="0"/>
          <w:numId w:val="433"/>
        </w:numPr>
        <w:tabs>
          <w:tab w:val="left" w:pos="709"/>
        </w:tabs>
        <w:spacing w:line="232" w:lineRule="auto"/>
        <w:ind w:right="411" w:firstLine="397"/>
        <w:jc w:val="both"/>
        <w:rPr>
          <w:sz w:val="18"/>
        </w:rPr>
      </w:pPr>
      <w:r>
        <w:rPr>
          <w:sz w:val="18"/>
        </w:rPr>
        <w:t>Практична обука за стицање овлашћења за летење на кла- си</w:t>
      </w:r>
      <w:r>
        <w:rPr>
          <w:spacing w:val="-8"/>
          <w:sz w:val="18"/>
        </w:rPr>
        <w:t xml:space="preserve"> </w:t>
      </w:r>
      <w:r>
        <w:rPr>
          <w:sz w:val="18"/>
        </w:rPr>
        <w:t>или</w:t>
      </w:r>
      <w:r>
        <w:rPr>
          <w:spacing w:val="-8"/>
          <w:sz w:val="18"/>
        </w:rPr>
        <w:t xml:space="preserve"> </w:t>
      </w:r>
      <w:r>
        <w:rPr>
          <w:sz w:val="18"/>
        </w:rPr>
        <w:t>типу</w:t>
      </w:r>
      <w:r>
        <w:rPr>
          <w:spacing w:val="-8"/>
          <w:sz w:val="18"/>
        </w:rPr>
        <w:t xml:space="preserve"> </w:t>
      </w:r>
      <w:r>
        <w:rPr>
          <w:sz w:val="18"/>
        </w:rPr>
        <w:t>вишемоторних</w:t>
      </w:r>
      <w:r>
        <w:rPr>
          <w:spacing w:val="-8"/>
          <w:sz w:val="18"/>
        </w:rPr>
        <w:t xml:space="preserve"> </w:t>
      </w:r>
      <w:r>
        <w:rPr>
          <w:sz w:val="18"/>
        </w:rPr>
        <w:t>авиона</w:t>
      </w:r>
      <w:r>
        <w:rPr>
          <w:spacing w:val="-8"/>
          <w:sz w:val="18"/>
        </w:rPr>
        <w:t xml:space="preserve"> </w:t>
      </w:r>
      <w:r>
        <w:rPr>
          <w:sz w:val="18"/>
        </w:rPr>
        <w:t>са</w:t>
      </w:r>
      <w:r>
        <w:rPr>
          <w:spacing w:val="-8"/>
          <w:sz w:val="18"/>
        </w:rPr>
        <w:t xml:space="preserve"> </w:t>
      </w:r>
      <w:r>
        <w:rPr>
          <w:sz w:val="18"/>
        </w:rPr>
        <w:t>једним</w:t>
      </w:r>
      <w:r>
        <w:rPr>
          <w:spacing w:val="-8"/>
          <w:sz w:val="18"/>
        </w:rPr>
        <w:t xml:space="preserve"> </w:t>
      </w:r>
      <w:r>
        <w:rPr>
          <w:sz w:val="18"/>
        </w:rPr>
        <w:t>пилотом</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 xml:space="preserve">обу- хвати најмање два сата и 30 минута налета на обуци са инструк- тором у нормалним условима лета на вишемоторном авиону и не мање </w:t>
      </w:r>
      <w:r>
        <w:rPr>
          <w:spacing w:val="-3"/>
          <w:sz w:val="18"/>
        </w:rPr>
        <w:t xml:space="preserve">од </w:t>
      </w:r>
      <w:r>
        <w:rPr>
          <w:sz w:val="18"/>
        </w:rPr>
        <w:t>три сат</w:t>
      </w:r>
      <w:r>
        <w:rPr>
          <w:sz w:val="18"/>
        </w:rPr>
        <w:t>а и 30 минута налета на обуци са инструктором ради увежбавања процедура при отказу мотора и технике асиме- тричног</w:t>
      </w:r>
      <w:r>
        <w:rPr>
          <w:spacing w:val="-1"/>
          <w:sz w:val="18"/>
        </w:rPr>
        <w:t xml:space="preserve"> </w:t>
      </w:r>
      <w:r>
        <w:rPr>
          <w:sz w:val="18"/>
        </w:rPr>
        <w:t>летења.</w:t>
      </w:r>
    </w:p>
    <w:p w:rsidR="003B3DB5" w:rsidRDefault="00866A2A">
      <w:pPr>
        <w:pStyle w:val="BodyText"/>
        <w:spacing w:line="232" w:lineRule="auto"/>
        <w:ind w:right="411"/>
      </w:pPr>
      <w:r>
        <w:t xml:space="preserve">(б) Авиони са једним пилотом (вода). </w:t>
      </w:r>
      <w:r>
        <w:rPr>
          <w:spacing w:val="-3"/>
        </w:rPr>
        <w:t xml:space="preserve">Обука </w:t>
      </w:r>
      <w:r>
        <w:t>за стицање овлашћења за летење на класи авиона са једним пилотом (вода) мора да обухвати т</w:t>
      </w:r>
      <w:r>
        <w:t xml:space="preserve">еоријску и практичну </w:t>
      </w:r>
      <w:r>
        <w:rPr>
          <w:spacing w:val="-5"/>
        </w:rPr>
        <w:t xml:space="preserve">обуку. </w:t>
      </w:r>
      <w:r>
        <w:rPr>
          <w:spacing w:val="-3"/>
        </w:rPr>
        <w:t xml:space="preserve">Обука </w:t>
      </w:r>
      <w:r>
        <w:t xml:space="preserve">за стицање овлашћења за летење на класи или типу авиона са једним пило- </w:t>
      </w:r>
      <w:r>
        <w:rPr>
          <w:spacing w:val="-3"/>
        </w:rPr>
        <w:t xml:space="preserve">том </w:t>
      </w:r>
      <w:r>
        <w:t xml:space="preserve">(вода) мора да обухвати најмање осам сати летења на обуци са инструктором, </w:t>
      </w:r>
      <w:r>
        <w:rPr>
          <w:spacing w:val="-4"/>
        </w:rPr>
        <w:t xml:space="preserve">ако </w:t>
      </w:r>
      <w:r>
        <w:t>кандидат има овлашћење за копнену верзију одговарајуће класе или ти</w:t>
      </w:r>
      <w:r>
        <w:t xml:space="preserve">па, или десет сати </w:t>
      </w:r>
      <w:r>
        <w:rPr>
          <w:spacing w:val="-4"/>
        </w:rPr>
        <w:t xml:space="preserve">ако </w:t>
      </w:r>
      <w:r>
        <w:t>кандидат нема та- кво</w:t>
      </w:r>
      <w:r>
        <w:rPr>
          <w:spacing w:val="-1"/>
        </w:rPr>
        <w:t xml:space="preserve"> </w:t>
      </w:r>
      <w:r>
        <w:t>овлашћење.</w:t>
      </w:r>
    </w:p>
    <w:p w:rsidR="003B3DB5" w:rsidRDefault="00866A2A">
      <w:pPr>
        <w:spacing w:line="232" w:lineRule="auto"/>
        <w:ind w:left="47" w:right="412" w:firstLine="396"/>
        <w:jc w:val="right"/>
        <w:rPr>
          <w:b/>
          <w:sz w:val="18"/>
        </w:rPr>
      </w:pPr>
      <w:r>
        <w:rPr>
          <w:sz w:val="18"/>
        </w:rPr>
        <w:t xml:space="preserve">(ц) Авиони са више пилота. Обука за стицање овлашћења за летење на типу авиона са више пилота мора да укључи теоријску и практичну обуку за избегавање и вађење из неправилног положаја. </w:t>
      </w:r>
      <w:r>
        <w:rPr>
          <w:b/>
          <w:sz w:val="18"/>
        </w:rPr>
        <w:t>FCL.730.A Специ</w:t>
      </w:r>
      <w:r>
        <w:rPr>
          <w:b/>
          <w:sz w:val="18"/>
        </w:rPr>
        <w:t>фични захтеви за пилоте на обуци за овлашћење за летење на типу авиона која се спроводи само на</w:t>
      </w:r>
    </w:p>
    <w:p w:rsidR="003B3DB5" w:rsidRDefault="00866A2A">
      <w:pPr>
        <w:spacing w:line="195" w:lineRule="exact"/>
        <w:ind w:left="110"/>
        <w:rPr>
          <w:b/>
          <w:sz w:val="18"/>
        </w:rPr>
      </w:pPr>
      <w:r>
        <w:rPr>
          <w:b/>
          <w:sz w:val="18"/>
        </w:rPr>
        <w:t>симулатору (</w:t>
      </w:r>
      <w:r>
        <w:rPr>
          <w:b/>
          <w:i/>
          <w:sz w:val="18"/>
        </w:rPr>
        <w:t>Zero Flight Time – ZFTT</w:t>
      </w:r>
      <w:r>
        <w:rPr>
          <w:b/>
          <w:sz w:val="18"/>
        </w:rPr>
        <w:t>)</w:t>
      </w:r>
    </w:p>
    <w:p w:rsidR="003B3DB5" w:rsidRDefault="00866A2A">
      <w:pPr>
        <w:pStyle w:val="BodyText"/>
        <w:spacing w:line="232" w:lineRule="auto"/>
        <w:ind w:right="411"/>
      </w:pPr>
      <w:r>
        <w:t xml:space="preserve">(а) Да би приступио обуци за овлашћење за летење на типу авиона </w:t>
      </w:r>
      <w:r>
        <w:rPr>
          <w:spacing w:val="-3"/>
        </w:rPr>
        <w:t xml:space="preserve">која </w:t>
      </w:r>
      <w:r>
        <w:t>се спроводи само на симулатору (</w:t>
      </w:r>
      <w:r>
        <w:rPr>
          <w:i/>
        </w:rPr>
        <w:t>ZFTT</w:t>
      </w:r>
      <w:r>
        <w:t>), пилот мора да</w:t>
      </w:r>
      <w:r>
        <w:rPr>
          <w:spacing w:val="-5"/>
        </w:rPr>
        <w:t xml:space="preserve"> </w:t>
      </w:r>
      <w:r>
        <w:t>и</w:t>
      </w:r>
      <w:r>
        <w:t>ма</w:t>
      </w:r>
      <w:r>
        <w:rPr>
          <w:spacing w:val="-5"/>
        </w:rPr>
        <w:t xml:space="preserve"> </w:t>
      </w:r>
      <w:r>
        <w:t>остварено,</w:t>
      </w:r>
      <w:r>
        <w:rPr>
          <w:spacing w:val="-5"/>
        </w:rPr>
        <w:t xml:space="preserve"> </w:t>
      </w:r>
      <w:r>
        <w:t>на</w:t>
      </w:r>
      <w:r>
        <w:rPr>
          <w:spacing w:val="-5"/>
        </w:rPr>
        <w:t xml:space="preserve"> </w:t>
      </w:r>
      <w:r>
        <w:t>турбо-млазном</w:t>
      </w:r>
      <w:r>
        <w:rPr>
          <w:spacing w:val="-5"/>
        </w:rPr>
        <w:t xml:space="preserve"> </w:t>
      </w:r>
      <w:r>
        <w:t>авиону</w:t>
      </w:r>
      <w:r>
        <w:rPr>
          <w:spacing w:val="-5"/>
        </w:rPr>
        <w:t xml:space="preserve"> </w:t>
      </w:r>
      <w:r>
        <w:t>са</w:t>
      </w:r>
      <w:r>
        <w:rPr>
          <w:spacing w:val="-5"/>
        </w:rPr>
        <w:t xml:space="preserve"> </w:t>
      </w:r>
      <w:r>
        <w:t>више</w:t>
      </w:r>
      <w:r>
        <w:rPr>
          <w:spacing w:val="-5"/>
        </w:rPr>
        <w:t xml:space="preserve"> </w:t>
      </w:r>
      <w:r>
        <w:t>пилота</w:t>
      </w:r>
      <w:r>
        <w:rPr>
          <w:spacing w:val="-5"/>
        </w:rPr>
        <w:t xml:space="preserve"> </w:t>
      </w:r>
      <w:r>
        <w:rPr>
          <w:spacing w:val="-3"/>
        </w:rPr>
        <w:t>који</w:t>
      </w:r>
      <w:r>
        <w:rPr>
          <w:spacing w:val="-5"/>
        </w:rPr>
        <w:t xml:space="preserve"> </w:t>
      </w:r>
      <w:r>
        <w:t xml:space="preserve">је сертификован у складу са стандардима </w:t>
      </w:r>
      <w:r>
        <w:rPr>
          <w:i/>
        </w:rPr>
        <w:t xml:space="preserve">СЅ-25 </w:t>
      </w:r>
      <w:r>
        <w:t xml:space="preserve">или еквивалентним правилима за пловидбеност или на турбо-елисном авиону са више пилота </w:t>
      </w:r>
      <w:r>
        <w:rPr>
          <w:spacing w:val="-3"/>
        </w:rPr>
        <w:t xml:space="preserve">који </w:t>
      </w:r>
      <w:r>
        <w:t xml:space="preserve">има максималну дозвољену масу на полетању већу </w:t>
      </w:r>
      <w:r>
        <w:rPr>
          <w:spacing w:val="-3"/>
        </w:rPr>
        <w:t xml:space="preserve">од </w:t>
      </w:r>
      <w:r>
        <w:t xml:space="preserve">10 </w:t>
      </w:r>
      <w:r>
        <w:rPr>
          <w:i/>
        </w:rPr>
        <w:t xml:space="preserve">t </w:t>
      </w:r>
      <w:r>
        <w:t xml:space="preserve">или </w:t>
      </w:r>
      <w:r>
        <w:rPr>
          <w:spacing w:val="-3"/>
        </w:rPr>
        <w:t xml:space="preserve">који </w:t>
      </w:r>
      <w:r>
        <w:t xml:space="preserve">је сертификован за конфигурацију кабине са више </w:t>
      </w:r>
      <w:r>
        <w:rPr>
          <w:spacing w:val="-3"/>
        </w:rPr>
        <w:t xml:space="preserve">од </w:t>
      </w:r>
      <w:r>
        <w:t>19 путничких седишта,</w:t>
      </w:r>
      <w:r>
        <w:rPr>
          <w:spacing w:val="-2"/>
        </w:rPr>
        <w:t xml:space="preserve"> </w:t>
      </w:r>
      <w:r>
        <w:t>најмање:</w:t>
      </w:r>
    </w:p>
    <w:p w:rsidR="003B3DB5" w:rsidRDefault="00866A2A">
      <w:pPr>
        <w:pStyle w:val="ListParagraph"/>
        <w:numPr>
          <w:ilvl w:val="0"/>
          <w:numId w:val="432"/>
        </w:numPr>
        <w:tabs>
          <w:tab w:val="left" w:pos="730"/>
        </w:tabs>
        <w:spacing w:line="232" w:lineRule="auto"/>
        <w:ind w:right="412" w:firstLine="397"/>
        <w:jc w:val="both"/>
        <w:rPr>
          <w:sz w:val="18"/>
        </w:rPr>
      </w:pPr>
      <w:r>
        <w:rPr>
          <w:sz w:val="18"/>
        </w:rPr>
        <w:t xml:space="preserve">1.500 сати летења или 250 рутних сектора, </w:t>
      </w:r>
      <w:r>
        <w:rPr>
          <w:spacing w:val="-4"/>
          <w:sz w:val="18"/>
        </w:rPr>
        <w:t xml:space="preserve">ако </w:t>
      </w:r>
      <w:r>
        <w:rPr>
          <w:sz w:val="18"/>
        </w:rPr>
        <w:t xml:space="preserve">се </w:t>
      </w:r>
      <w:r>
        <w:rPr>
          <w:spacing w:val="-5"/>
          <w:sz w:val="18"/>
        </w:rPr>
        <w:t xml:space="preserve">током </w:t>
      </w:r>
      <w:r>
        <w:rPr>
          <w:spacing w:val="-4"/>
          <w:sz w:val="18"/>
        </w:rPr>
        <w:t>обуке</w:t>
      </w:r>
      <w:r>
        <w:rPr>
          <w:spacing w:val="-8"/>
          <w:sz w:val="18"/>
        </w:rPr>
        <w:t xml:space="preserve"> </w:t>
      </w:r>
      <w:r>
        <w:rPr>
          <w:spacing w:val="-3"/>
          <w:sz w:val="18"/>
        </w:rPr>
        <w:t>користи</w:t>
      </w:r>
      <w:r>
        <w:rPr>
          <w:spacing w:val="-8"/>
          <w:sz w:val="18"/>
        </w:rPr>
        <w:t xml:space="preserve"> </w:t>
      </w:r>
      <w:r>
        <w:rPr>
          <w:sz w:val="18"/>
        </w:rPr>
        <w:t>уређај</w:t>
      </w:r>
      <w:r>
        <w:rPr>
          <w:spacing w:val="-8"/>
          <w:sz w:val="18"/>
        </w:rPr>
        <w:t xml:space="preserve"> </w:t>
      </w:r>
      <w:r>
        <w:rPr>
          <w:sz w:val="18"/>
        </w:rPr>
        <w:t>за</w:t>
      </w:r>
      <w:r>
        <w:rPr>
          <w:spacing w:val="-8"/>
          <w:sz w:val="18"/>
        </w:rPr>
        <w:t xml:space="preserve"> </w:t>
      </w:r>
      <w:r>
        <w:rPr>
          <w:sz w:val="18"/>
        </w:rPr>
        <w:t>потпуно</w:t>
      </w:r>
      <w:r>
        <w:rPr>
          <w:spacing w:val="-8"/>
          <w:sz w:val="18"/>
        </w:rPr>
        <w:t xml:space="preserve"> </w:t>
      </w:r>
      <w:r>
        <w:rPr>
          <w:sz w:val="18"/>
        </w:rPr>
        <w:t>симулирање</w:t>
      </w:r>
      <w:r>
        <w:rPr>
          <w:spacing w:val="-8"/>
          <w:sz w:val="18"/>
        </w:rPr>
        <w:t xml:space="preserve"> </w:t>
      </w:r>
      <w:r>
        <w:rPr>
          <w:sz w:val="18"/>
        </w:rPr>
        <w:t>летења</w:t>
      </w:r>
      <w:r>
        <w:rPr>
          <w:spacing w:val="-8"/>
          <w:sz w:val="18"/>
        </w:rPr>
        <w:t xml:space="preserve"> </w:t>
      </w:r>
      <w:r>
        <w:rPr>
          <w:sz w:val="18"/>
        </w:rPr>
        <w:t>(</w:t>
      </w:r>
      <w:r>
        <w:rPr>
          <w:i/>
          <w:sz w:val="18"/>
        </w:rPr>
        <w:t>FFS</w:t>
      </w:r>
      <w:r>
        <w:rPr>
          <w:sz w:val="18"/>
        </w:rPr>
        <w:t>)</w:t>
      </w:r>
      <w:r>
        <w:rPr>
          <w:spacing w:val="-8"/>
          <w:sz w:val="18"/>
        </w:rPr>
        <w:t xml:space="preserve"> </w:t>
      </w:r>
      <w:r>
        <w:rPr>
          <w:spacing w:val="-4"/>
          <w:sz w:val="18"/>
        </w:rPr>
        <w:t>који</w:t>
      </w:r>
      <w:r>
        <w:rPr>
          <w:spacing w:val="-8"/>
          <w:sz w:val="18"/>
        </w:rPr>
        <w:t xml:space="preserve"> </w:t>
      </w:r>
      <w:r>
        <w:rPr>
          <w:sz w:val="18"/>
        </w:rPr>
        <w:t>по- седује</w:t>
      </w:r>
      <w:r>
        <w:rPr>
          <w:spacing w:val="-6"/>
          <w:sz w:val="18"/>
        </w:rPr>
        <w:t xml:space="preserve"> </w:t>
      </w:r>
      <w:r>
        <w:rPr>
          <w:sz w:val="18"/>
        </w:rPr>
        <w:t>уверење</w:t>
      </w:r>
      <w:r>
        <w:rPr>
          <w:spacing w:val="-6"/>
          <w:sz w:val="18"/>
        </w:rPr>
        <w:t xml:space="preserve"> </w:t>
      </w:r>
      <w:r>
        <w:rPr>
          <w:sz w:val="18"/>
        </w:rPr>
        <w:t>о</w:t>
      </w:r>
      <w:r>
        <w:rPr>
          <w:spacing w:val="-6"/>
          <w:sz w:val="18"/>
        </w:rPr>
        <w:t xml:space="preserve"> </w:t>
      </w:r>
      <w:r>
        <w:rPr>
          <w:sz w:val="18"/>
        </w:rPr>
        <w:t>градацији</w:t>
      </w:r>
      <w:r>
        <w:rPr>
          <w:spacing w:val="-6"/>
          <w:sz w:val="18"/>
        </w:rPr>
        <w:t xml:space="preserve"> </w:t>
      </w:r>
      <w:r>
        <w:rPr>
          <w:sz w:val="18"/>
        </w:rPr>
        <w:t>за</w:t>
      </w:r>
      <w:r>
        <w:rPr>
          <w:spacing w:val="-6"/>
          <w:sz w:val="18"/>
        </w:rPr>
        <w:t xml:space="preserve"> </w:t>
      </w:r>
      <w:r>
        <w:rPr>
          <w:sz w:val="18"/>
        </w:rPr>
        <w:t>ниво</w:t>
      </w:r>
      <w:r>
        <w:rPr>
          <w:spacing w:val="-6"/>
          <w:sz w:val="18"/>
        </w:rPr>
        <w:t xml:space="preserve"> </w:t>
      </w:r>
      <w:r>
        <w:rPr>
          <w:i/>
          <w:sz w:val="18"/>
        </w:rPr>
        <w:t>CG</w:t>
      </w:r>
      <w:r>
        <w:rPr>
          <w:sz w:val="18"/>
        </w:rPr>
        <w:t>,</w:t>
      </w:r>
      <w:r>
        <w:rPr>
          <w:spacing w:val="-6"/>
          <w:sz w:val="18"/>
        </w:rPr>
        <w:t xml:space="preserve"> </w:t>
      </w:r>
      <w:r>
        <w:rPr>
          <w:i/>
          <w:sz w:val="18"/>
        </w:rPr>
        <w:t>С</w:t>
      </w:r>
      <w:r>
        <w:rPr>
          <w:i/>
          <w:spacing w:val="-6"/>
          <w:sz w:val="18"/>
        </w:rPr>
        <w:t xml:space="preserve"> </w:t>
      </w:r>
      <w:r>
        <w:rPr>
          <w:sz w:val="18"/>
        </w:rPr>
        <w:t>или</w:t>
      </w:r>
      <w:r>
        <w:rPr>
          <w:spacing w:val="-6"/>
          <w:sz w:val="18"/>
        </w:rPr>
        <w:t xml:space="preserve"> </w:t>
      </w:r>
      <w:r>
        <w:rPr>
          <w:sz w:val="18"/>
        </w:rPr>
        <w:t>прив</w:t>
      </w:r>
      <w:r>
        <w:rPr>
          <w:sz w:val="18"/>
        </w:rPr>
        <w:t>ремени</w:t>
      </w:r>
      <w:r>
        <w:rPr>
          <w:spacing w:val="-6"/>
          <w:sz w:val="18"/>
        </w:rPr>
        <w:t xml:space="preserve"> </w:t>
      </w:r>
      <w:r>
        <w:rPr>
          <w:sz w:val="18"/>
        </w:rPr>
        <w:t>ниво</w:t>
      </w:r>
      <w:r>
        <w:rPr>
          <w:spacing w:val="-6"/>
          <w:sz w:val="18"/>
        </w:rPr>
        <w:t xml:space="preserve"> </w:t>
      </w:r>
      <w:r>
        <w:rPr>
          <w:i/>
          <w:sz w:val="18"/>
        </w:rPr>
        <w:t>С</w:t>
      </w:r>
      <w:r>
        <w:rPr>
          <w:sz w:val="18"/>
        </w:rPr>
        <w:t>;</w:t>
      </w:r>
    </w:p>
    <w:p w:rsidR="003B3DB5" w:rsidRDefault="00866A2A">
      <w:pPr>
        <w:pStyle w:val="ListParagraph"/>
        <w:numPr>
          <w:ilvl w:val="0"/>
          <w:numId w:val="432"/>
        </w:numPr>
        <w:tabs>
          <w:tab w:val="left" w:pos="704"/>
        </w:tabs>
        <w:spacing w:line="232" w:lineRule="auto"/>
        <w:ind w:right="412" w:firstLine="397"/>
        <w:jc w:val="both"/>
        <w:rPr>
          <w:sz w:val="18"/>
        </w:rPr>
      </w:pPr>
      <w:r>
        <w:rPr>
          <w:sz w:val="18"/>
        </w:rPr>
        <w:t xml:space="preserve">500 сати летења или 100 рутних сектора, </w:t>
      </w:r>
      <w:r>
        <w:rPr>
          <w:spacing w:val="-4"/>
          <w:sz w:val="18"/>
        </w:rPr>
        <w:t xml:space="preserve">ако </w:t>
      </w:r>
      <w:r>
        <w:rPr>
          <w:sz w:val="18"/>
        </w:rPr>
        <w:t xml:space="preserve">се </w:t>
      </w:r>
      <w:r>
        <w:rPr>
          <w:spacing w:val="-4"/>
          <w:sz w:val="18"/>
        </w:rPr>
        <w:t xml:space="preserve">током </w:t>
      </w:r>
      <w:r>
        <w:rPr>
          <w:sz w:val="18"/>
        </w:rPr>
        <w:t xml:space="preserve">обу- </w:t>
      </w:r>
      <w:r>
        <w:rPr>
          <w:spacing w:val="-3"/>
          <w:sz w:val="18"/>
        </w:rPr>
        <w:t xml:space="preserve">ке </w:t>
      </w:r>
      <w:r>
        <w:rPr>
          <w:sz w:val="18"/>
        </w:rPr>
        <w:t>користи уређај за потпуно симулирање летења (</w:t>
      </w:r>
      <w:r>
        <w:rPr>
          <w:i/>
          <w:sz w:val="18"/>
        </w:rPr>
        <w:t>FFS</w:t>
      </w:r>
      <w:r>
        <w:rPr>
          <w:sz w:val="18"/>
        </w:rPr>
        <w:t xml:space="preserve">) </w:t>
      </w:r>
      <w:r>
        <w:rPr>
          <w:spacing w:val="-3"/>
          <w:sz w:val="18"/>
        </w:rPr>
        <w:t xml:space="preserve">који </w:t>
      </w:r>
      <w:r>
        <w:rPr>
          <w:sz w:val="18"/>
        </w:rPr>
        <w:t xml:space="preserve">посе- дује уверење о градацији за ниво </w:t>
      </w:r>
      <w:r>
        <w:rPr>
          <w:i/>
          <w:sz w:val="18"/>
        </w:rPr>
        <w:t xml:space="preserve">DG </w:t>
      </w:r>
      <w:r>
        <w:rPr>
          <w:sz w:val="18"/>
        </w:rPr>
        <w:t>или</w:t>
      </w:r>
      <w:r>
        <w:rPr>
          <w:spacing w:val="-8"/>
          <w:sz w:val="18"/>
        </w:rPr>
        <w:t xml:space="preserve"> </w:t>
      </w:r>
      <w:r>
        <w:rPr>
          <w:i/>
          <w:sz w:val="18"/>
        </w:rPr>
        <w:t>D</w:t>
      </w:r>
      <w:r>
        <w:rPr>
          <w:sz w:val="18"/>
        </w:rPr>
        <w:t>.</w:t>
      </w:r>
    </w:p>
    <w:p w:rsidR="003B3DB5" w:rsidRDefault="00866A2A">
      <w:pPr>
        <w:pStyle w:val="BodyText"/>
        <w:spacing w:line="232" w:lineRule="auto"/>
        <w:ind w:right="411"/>
      </w:pPr>
      <w:r>
        <w:t>(б)</w:t>
      </w:r>
      <w:r>
        <w:rPr>
          <w:spacing w:val="-7"/>
        </w:rPr>
        <w:t xml:space="preserve"> </w:t>
      </w:r>
      <w:r>
        <w:rPr>
          <w:spacing w:val="-4"/>
        </w:rPr>
        <w:t>Ако</w:t>
      </w:r>
      <w:r>
        <w:rPr>
          <w:spacing w:val="-7"/>
        </w:rPr>
        <w:t xml:space="preserve"> </w:t>
      </w:r>
      <w:r>
        <w:t>пилот</w:t>
      </w:r>
      <w:r>
        <w:rPr>
          <w:spacing w:val="-7"/>
        </w:rPr>
        <w:t xml:space="preserve"> </w:t>
      </w:r>
      <w:r>
        <w:t>прелази</w:t>
      </w:r>
      <w:r>
        <w:rPr>
          <w:spacing w:val="-7"/>
        </w:rPr>
        <w:t xml:space="preserve"> </w:t>
      </w:r>
      <w:r>
        <w:t>са</w:t>
      </w:r>
      <w:r>
        <w:rPr>
          <w:spacing w:val="-7"/>
        </w:rPr>
        <w:t xml:space="preserve"> </w:t>
      </w:r>
      <w:r>
        <w:t>турбо-елисног</w:t>
      </w:r>
      <w:r>
        <w:rPr>
          <w:spacing w:val="-7"/>
        </w:rPr>
        <w:t xml:space="preserve"> </w:t>
      </w:r>
      <w:r>
        <w:t>на</w:t>
      </w:r>
      <w:r>
        <w:rPr>
          <w:spacing w:val="-7"/>
        </w:rPr>
        <w:t xml:space="preserve"> </w:t>
      </w:r>
      <w:r>
        <w:t>турбо-млазни</w:t>
      </w:r>
      <w:r>
        <w:rPr>
          <w:spacing w:val="-7"/>
        </w:rPr>
        <w:t xml:space="preserve"> </w:t>
      </w:r>
      <w:r>
        <w:t>ави- он или са турбо-млазног на турбо-елисни авион, мора да заврши додатну обуку на</w:t>
      </w:r>
      <w:r>
        <w:rPr>
          <w:spacing w:val="-2"/>
        </w:rPr>
        <w:t xml:space="preserve"> </w:t>
      </w:r>
      <w:r>
        <w:rPr>
          <w:spacing w:val="-4"/>
        </w:rPr>
        <w:t>симулатору.</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1"/>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4" w:line="204" w:lineRule="exact"/>
        <w:ind w:left="790"/>
      </w:pPr>
      <w:r>
        <w:rPr>
          <w:spacing w:val="-3"/>
        </w:rPr>
        <w:t xml:space="preserve">FCL.735.A </w:t>
      </w:r>
      <w:r>
        <w:rPr>
          <w:spacing w:val="-5"/>
        </w:rPr>
        <w:t xml:space="preserve">Обука </w:t>
      </w:r>
      <w:r>
        <w:rPr>
          <w:spacing w:val="-3"/>
        </w:rPr>
        <w:t xml:space="preserve">сарадње </w:t>
      </w:r>
      <w:r>
        <w:rPr>
          <w:spacing w:val="-4"/>
        </w:rPr>
        <w:t xml:space="preserve">вишечлане </w:t>
      </w:r>
      <w:r>
        <w:rPr>
          <w:spacing w:val="-3"/>
        </w:rPr>
        <w:t>посаде (</w:t>
      </w:r>
      <w:r>
        <w:rPr>
          <w:i/>
          <w:spacing w:val="-3"/>
        </w:rPr>
        <w:t>МСС</w:t>
      </w:r>
      <w:r>
        <w:rPr>
          <w:spacing w:val="-3"/>
        </w:rPr>
        <w:t xml:space="preserve">) </w:t>
      </w:r>
      <w:r>
        <w:t>–</w:t>
      </w:r>
      <w:r>
        <w:rPr>
          <w:spacing w:val="-28"/>
        </w:rPr>
        <w:t xml:space="preserve"> </w:t>
      </w:r>
      <w:r>
        <w:rPr>
          <w:spacing w:val="-3"/>
        </w:rPr>
        <w:t>авион</w:t>
      </w:r>
    </w:p>
    <w:p w:rsidR="003B3DB5" w:rsidRDefault="00866A2A">
      <w:pPr>
        <w:pStyle w:val="BodyText"/>
        <w:spacing w:before="2" w:line="232" w:lineRule="auto"/>
        <w:ind w:left="393"/>
      </w:pPr>
      <w:r>
        <w:t>(а) Обука сарадње вишечлане посаде (</w:t>
      </w:r>
      <w:r>
        <w:rPr>
          <w:i/>
        </w:rPr>
        <w:t>МСC</w:t>
      </w:r>
      <w:r>
        <w:t>) мора да садржи најмање:</w:t>
      </w:r>
    </w:p>
    <w:p w:rsidR="003B3DB5" w:rsidRDefault="00866A2A">
      <w:pPr>
        <w:pStyle w:val="ListParagraph"/>
        <w:numPr>
          <w:ilvl w:val="1"/>
          <w:numId w:val="432"/>
        </w:numPr>
        <w:tabs>
          <w:tab w:val="left" w:pos="986"/>
        </w:tabs>
        <w:spacing w:line="197" w:lineRule="exact"/>
        <w:ind w:firstLine="397"/>
        <w:rPr>
          <w:sz w:val="18"/>
        </w:rPr>
      </w:pPr>
      <w:r>
        <w:rPr>
          <w:sz w:val="18"/>
        </w:rPr>
        <w:t xml:space="preserve">25 сати теоријске </w:t>
      </w:r>
      <w:r>
        <w:rPr>
          <w:spacing w:val="-3"/>
          <w:sz w:val="18"/>
        </w:rPr>
        <w:t xml:space="preserve">обуке </w:t>
      </w:r>
      <w:r>
        <w:rPr>
          <w:sz w:val="18"/>
        </w:rPr>
        <w:t>и вежби;</w:t>
      </w:r>
    </w:p>
    <w:p w:rsidR="003B3DB5" w:rsidRDefault="00866A2A">
      <w:pPr>
        <w:pStyle w:val="ListParagraph"/>
        <w:numPr>
          <w:ilvl w:val="1"/>
          <w:numId w:val="432"/>
        </w:numPr>
        <w:tabs>
          <w:tab w:val="left" w:pos="982"/>
        </w:tabs>
        <w:spacing w:before="2" w:line="232" w:lineRule="auto"/>
        <w:ind w:right="1" w:firstLine="397"/>
        <w:jc w:val="both"/>
        <w:rPr>
          <w:sz w:val="18"/>
        </w:rPr>
      </w:pPr>
      <w:r>
        <w:rPr>
          <w:sz w:val="18"/>
        </w:rPr>
        <w:t>20</w:t>
      </w:r>
      <w:r>
        <w:rPr>
          <w:spacing w:val="-7"/>
          <w:sz w:val="18"/>
        </w:rPr>
        <w:t xml:space="preserve"> </w:t>
      </w:r>
      <w:r>
        <w:rPr>
          <w:sz w:val="18"/>
        </w:rPr>
        <w:t>сати</w:t>
      </w:r>
      <w:r>
        <w:rPr>
          <w:spacing w:val="-7"/>
          <w:sz w:val="18"/>
        </w:rPr>
        <w:t xml:space="preserve"> </w:t>
      </w:r>
      <w:r>
        <w:rPr>
          <w:sz w:val="18"/>
        </w:rPr>
        <w:t>практичне</w:t>
      </w:r>
      <w:r>
        <w:rPr>
          <w:spacing w:val="-7"/>
          <w:sz w:val="18"/>
        </w:rPr>
        <w:t xml:space="preserve"> </w:t>
      </w:r>
      <w:r>
        <w:rPr>
          <w:spacing w:val="-3"/>
          <w:sz w:val="18"/>
        </w:rPr>
        <w:t>обуке</w:t>
      </w:r>
      <w:r>
        <w:rPr>
          <w:spacing w:val="-7"/>
          <w:sz w:val="18"/>
        </w:rPr>
        <w:t xml:space="preserve"> </w:t>
      </w:r>
      <w:r>
        <w:rPr>
          <w:sz w:val="18"/>
        </w:rPr>
        <w:t>сарадње</w:t>
      </w:r>
      <w:r>
        <w:rPr>
          <w:spacing w:val="-7"/>
          <w:sz w:val="18"/>
        </w:rPr>
        <w:t xml:space="preserve"> </w:t>
      </w:r>
      <w:r>
        <w:rPr>
          <w:sz w:val="18"/>
        </w:rPr>
        <w:t>вишечлане</w:t>
      </w:r>
      <w:r>
        <w:rPr>
          <w:spacing w:val="-7"/>
          <w:sz w:val="18"/>
        </w:rPr>
        <w:t xml:space="preserve"> </w:t>
      </w:r>
      <w:r>
        <w:rPr>
          <w:sz w:val="18"/>
        </w:rPr>
        <w:t>посаде</w:t>
      </w:r>
      <w:r>
        <w:rPr>
          <w:spacing w:val="-7"/>
          <w:sz w:val="18"/>
        </w:rPr>
        <w:t xml:space="preserve"> </w:t>
      </w:r>
      <w:r>
        <w:rPr>
          <w:sz w:val="18"/>
        </w:rPr>
        <w:t>(</w:t>
      </w:r>
      <w:r>
        <w:rPr>
          <w:i/>
          <w:sz w:val="18"/>
        </w:rPr>
        <w:t>МСС</w:t>
      </w:r>
      <w:r>
        <w:rPr>
          <w:sz w:val="18"/>
        </w:rPr>
        <w:t xml:space="preserve">) или 15 сати </w:t>
      </w:r>
      <w:r>
        <w:rPr>
          <w:spacing w:val="-4"/>
          <w:sz w:val="18"/>
        </w:rPr>
        <w:t xml:space="preserve">ако </w:t>
      </w:r>
      <w:r>
        <w:rPr>
          <w:sz w:val="18"/>
        </w:rPr>
        <w:t xml:space="preserve">пилот ученик похађа </w:t>
      </w:r>
      <w:r>
        <w:rPr>
          <w:i/>
          <w:spacing w:val="-3"/>
          <w:sz w:val="18"/>
        </w:rPr>
        <w:t xml:space="preserve">АТР </w:t>
      </w:r>
      <w:r>
        <w:rPr>
          <w:sz w:val="18"/>
        </w:rPr>
        <w:t>интегрисану</w:t>
      </w:r>
      <w:r>
        <w:rPr>
          <w:spacing w:val="-6"/>
          <w:sz w:val="18"/>
        </w:rPr>
        <w:t xml:space="preserve"> </w:t>
      </w:r>
      <w:r>
        <w:rPr>
          <w:spacing w:val="-5"/>
          <w:sz w:val="18"/>
        </w:rPr>
        <w:t>обуку.</w:t>
      </w:r>
    </w:p>
    <w:p w:rsidR="003B3DB5" w:rsidRDefault="00866A2A">
      <w:pPr>
        <w:pStyle w:val="BodyText"/>
        <w:spacing w:line="232" w:lineRule="auto"/>
        <w:ind w:left="393"/>
      </w:pPr>
      <w:r>
        <w:rPr>
          <w:spacing w:val="-6"/>
        </w:rPr>
        <w:t>Током</w:t>
      </w:r>
      <w:r>
        <w:rPr>
          <w:spacing w:val="-8"/>
        </w:rPr>
        <w:t xml:space="preserve"> </w:t>
      </w:r>
      <w:r>
        <w:rPr>
          <w:spacing w:val="-3"/>
        </w:rPr>
        <w:t>обуке</w:t>
      </w:r>
      <w:r>
        <w:rPr>
          <w:spacing w:val="-8"/>
        </w:rPr>
        <w:t xml:space="preserve"> </w:t>
      </w:r>
      <w:r>
        <w:t>мора</w:t>
      </w:r>
      <w:r>
        <w:rPr>
          <w:spacing w:val="-8"/>
        </w:rPr>
        <w:t xml:space="preserve"> </w:t>
      </w:r>
      <w:r>
        <w:t>да</w:t>
      </w:r>
      <w:r>
        <w:rPr>
          <w:spacing w:val="-8"/>
        </w:rPr>
        <w:t xml:space="preserve"> </w:t>
      </w:r>
      <w:r>
        <w:t>се</w:t>
      </w:r>
      <w:r>
        <w:rPr>
          <w:spacing w:val="-8"/>
        </w:rPr>
        <w:t xml:space="preserve"> </w:t>
      </w:r>
      <w:r>
        <w:t>користи</w:t>
      </w:r>
      <w:r>
        <w:rPr>
          <w:spacing w:val="-8"/>
        </w:rPr>
        <w:t xml:space="preserve"> </w:t>
      </w:r>
      <w:r>
        <w:t>уређај</w:t>
      </w:r>
      <w:r>
        <w:rPr>
          <w:spacing w:val="-9"/>
        </w:rPr>
        <w:t xml:space="preserve"> </w:t>
      </w:r>
      <w:r>
        <w:t>за</w:t>
      </w:r>
      <w:r>
        <w:rPr>
          <w:spacing w:val="-9"/>
        </w:rPr>
        <w:t xml:space="preserve"> </w:t>
      </w:r>
      <w:r>
        <w:t>обуку</w:t>
      </w:r>
      <w:r>
        <w:rPr>
          <w:spacing w:val="-8"/>
        </w:rPr>
        <w:t xml:space="preserve"> </w:t>
      </w:r>
      <w:r>
        <w:t>летачко-нави- гационих процедура за сарадњу вишечлане посаде (</w:t>
      </w:r>
      <w:r>
        <w:rPr>
          <w:i/>
        </w:rPr>
        <w:t>FNPT II MCC</w:t>
      </w:r>
      <w:r>
        <w:t>) или уређај за потпуно симулирање летења (</w:t>
      </w:r>
      <w:r>
        <w:rPr>
          <w:i/>
        </w:rPr>
        <w:t>FFS</w:t>
      </w:r>
      <w:r>
        <w:t xml:space="preserve">). </w:t>
      </w:r>
      <w:r>
        <w:rPr>
          <w:spacing w:val="-4"/>
        </w:rPr>
        <w:t xml:space="preserve">Ако </w:t>
      </w:r>
      <w:r>
        <w:t>се обука са- радње вишечлане посаде (</w:t>
      </w:r>
      <w:r>
        <w:rPr>
          <w:i/>
        </w:rPr>
        <w:t>МСС</w:t>
      </w:r>
      <w:r>
        <w:t xml:space="preserve">) комбинује са иницијалном обу- </w:t>
      </w:r>
      <w:r>
        <w:rPr>
          <w:spacing w:val="-5"/>
        </w:rPr>
        <w:t xml:space="preserve">ком </w:t>
      </w:r>
      <w:r>
        <w:t xml:space="preserve">за стицање овлашћења за летење на </w:t>
      </w:r>
      <w:r>
        <w:rPr>
          <w:spacing w:val="-5"/>
        </w:rPr>
        <w:t xml:space="preserve">типу, </w:t>
      </w:r>
      <w:r>
        <w:t>практична обук</w:t>
      </w:r>
      <w:r>
        <w:t>а сарадње вишечлане посаде (</w:t>
      </w:r>
      <w:r>
        <w:rPr>
          <w:i/>
        </w:rPr>
        <w:t>МСС</w:t>
      </w:r>
      <w:r>
        <w:t xml:space="preserve">) може да се скрати на не мање </w:t>
      </w:r>
      <w:r>
        <w:rPr>
          <w:spacing w:val="-3"/>
        </w:rPr>
        <w:t xml:space="preserve">од </w:t>
      </w:r>
      <w:r>
        <w:t xml:space="preserve">десет сати, </w:t>
      </w:r>
      <w:r>
        <w:rPr>
          <w:spacing w:val="-4"/>
        </w:rPr>
        <w:t xml:space="preserve">ако </w:t>
      </w:r>
      <w:r>
        <w:t>се исти уређај за потпуно симулирање летења (</w:t>
      </w:r>
      <w:r>
        <w:rPr>
          <w:i/>
        </w:rPr>
        <w:t>FFS</w:t>
      </w:r>
      <w:r>
        <w:t xml:space="preserve">) користи </w:t>
      </w:r>
      <w:r>
        <w:rPr>
          <w:spacing w:val="-4"/>
        </w:rPr>
        <w:t xml:space="preserve">током </w:t>
      </w:r>
      <w:r>
        <w:rPr>
          <w:spacing w:val="-3"/>
        </w:rPr>
        <w:t xml:space="preserve">обуке </w:t>
      </w:r>
      <w:r>
        <w:t>сарадње вишечлане посаде (</w:t>
      </w:r>
      <w:r>
        <w:rPr>
          <w:i/>
        </w:rPr>
        <w:t>МСС</w:t>
      </w:r>
      <w:r>
        <w:t xml:space="preserve">) и </w:t>
      </w:r>
      <w:r>
        <w:rPr>
          <w:spacing w:val="-3"/>
        </w:rPr>
        <w:t xml:space="preserve">обуке </w:t>
      </w:r>
      <w:r>
        <w:t>за стицање овлашћења за летење на</w:t>
      </w:r>
      <w:r>
        <w:rPr>
          <w:spacing w:val="-4"/>
        </w:rPr>
        <w:t xml:space="preserve"> </w:t>
      </w:r>
      <w:r>
        <w:rPr>
          <w:spacing w:val="-5"/>
        </w:rPr>
        <w:t>типу.</w:t>
      </w:r>
    </w:p>
    <w:p w:rsidR="003B3DB5" w:rsidRDefault="00866A2A">
      <w:pPr>
        <w:pStyle w:val="BodyText"/>
        <w:spacing w:line="232" w:lineRule="auto"/>
        <w:ind w:left="393"/>
      </w:pPr>
      <w:r>
        <w:t>(б) Обука сарадње вишечлан</w:t>
      </w:r>
      <w:r>
        <w:t>е посаде (</w:t>
      </w:r>
      <w:r>
        <w:rPr>
          <w:i/>
        </w:rPr>
        <w:t>МСС</w:t>
      </w:r>
      <w:r>
        <w:t>) мора да буде за- вршена у одобреној организацији за обуку (</w:t>
      </w:r>
      <w:r>
        <w:rPr>
          <w:i/>
        </w:rPr>
        <w:t>АТО</w:t>
      </w:r>
      <w:r>
        <w:t>) у току периода од шест месеци.</w:t>
      </w:r>
    </w:p>
    <w:p w:rsidR="003B3DB5" w:rsidRDefault="00866A2A">
      <w:pPr>
        <w:pStyle w:val="BodyText"/>
        <w:spacing w:line="232" w:lineRule="auto"/>
        <w:ind w:left="393"/>
      </w:pPr>
      <w:r>
        <w:t>(ц) Ако обука сарадње вишечлане посаде (</w:t>
      </w:r>
      <w:r>
        <w:rPr>
          <w:i/>
        </w:rPr>
        <w:t>МСС</w:t>
      </w:r>
      <w:r>
        <w:t>) није комби- нована са обуком за стицање овлашћења за летење на типу, након завршене обуке сарадње виш</w:t>
      </w:r>
      <w:r>
        <w:t>ечлане посаде (</w:t>
      </w:r>
      <w:r>
        <w:rPr>
          <w:i/>
        </w:rPr>
        <w:t>МСС</w:t>
      </w:r>
      <w:r>
        <w:t>) кандидату се издаје сертификат о завршеној обуци.</w:t>
      </w:r>
    </w:p>
    <w:p w:rsidR="003B3DB5" w:rsidRDefault="00866A2A">
      <w:pPr>
        <w:pStyle w:val="BodyText"/>
        <w:spacing w:line="232" w:lineRule="auto"/>
        <w:ind w:left="393"/>
      </w:pPr>
      <w:r>
        <w:t xml:space="preserve">(д) Кандидат </w:t>
      </w:r>
      <w:r>
        <w:rPr>
          <w:spacing w:val="-3"/>
        </w:rPr>
        <w:t xml:space="preserve">који </w:t>
      </w:r>
      <w:r>
        <w:t>је завршио обуку сарадње вишечлане</w:t>
      </w:r>
      <w:r>
        <w:rPr>
          <w:spacing w:val="-29"/>
        </w:rPr>
        <w:t xml:space="preserve"> </w:t>
      </w:r>
      <w:r>
        <w:t>поса- де (</w:t>
      </w:r>
      <w:r>
        <w:rPr>
          <w:i/>
        </w:rPr>
        <w:t>МСС</w:t>
      </w:r>
      <w:r>
        <w:t xml:space="preserve">) за било </w:t>
      </w:r>
      <w:r>
        <w:rPr>
          <w:spacing w:val="-3"/>
        </w:rPr>
        <w:t xml:space="preserve">коју </w:t>
      </w:r>
      <w:r>
        <w:t xml:space="preserve">другу категорију ваздухоплова, изузима се </w:t>
      </w:r>
      <w:r>
        <w:rPr>
          <w:spacing w:val="-3"/>
        </w:rPr>
        <w:t xml:space="preserve">од </w:t>
      </w:r>
      <w:r>
        <w:t>захтева наведених у тачки (а) 1).</w:t>
      </w:r>
    </w:p>
    <w:p w:rsidR="003B3DB5" w:rsidRDefault="00866A2A">
      <w:pPr>
        <w:pStyle w:val="Heading1"/>
        <w:spacing w:line="232" w:lineRule="auto"/>
        <w:ind w:left="393" w:right="1" w:firstLine="396"/>
        <w:jc w:val="both"/>
      </w:pPr>
      <w:r>
        <w:t>FCL.740.A Продужење овлашћ</w:t>
      </w:r>
      <w:r>
        <w:t>ења за летење на класи и типу – авиони</w:t>
      </w:r>
    </w:p>
    <w:p w:rsidR="003B3DB5" w:rsidRDefault="00866A2A">
      <w:pPr>
        <w:pStyle w:val="BodyText"/>
        <w:spacing w:line="232" w:lineRule="auto"/>
        <w:ind w:left="393"/>
      </w:pPr>
      <w:r>
        <w:t>(а)</w:t>
      </w:r>
      <w:r>
        <w:rPr>
          <w:spacing w:val="-7"/>
        </w:rPr>
        <w:t xml:space="preserve"> </w:t>
      </w:r>
      <w:r>
        <w:t>Продужење</w:t>
      </w:r>
      <w:r>
        <w:rPr>
          <w:spacing w:val="-7"/>
        </w:rPr>
        <w:t xml:space="preserve"> </w:t>
      </w:r>
      <w:r>
        <w:t>овлашћења</w:t>
      </w:r>
      <w:r>
        <w:rPr>
          <w:spacing w:val="-7"/>
        </w:rPr>
        <w:t xml:space="preserve"> </w:t>
      </w:r>
      <w:r>
        <w:t>за</w:t>
      </w:r>
      <w:r>
        <w:rPr>
          <w:spacing w:val="-7"/>
        </w:rPr>
        <w:t xml:space="preserve"> </w:t>
      </w:r>
      <w:r>
        <w:t>летење</w:t>
      </w:r>
      <w:r>
        <w:rPr>
          <w:spacing w:val="-7"/>
        </w:rPr>
        <w:t xml:space="preserve"> </w:t>
      </w:r>
      <w:r>
        <w:t>на</w:t>
      </w:r>
      <w:r>
        <w:rPr>
          <w:spacing w:val="-7"/>
        </w:rPr>
        <w:t xml:space="preserve"> </w:t>
      </w:r>
      <w:r>
        <w:t>класи</w:t>
      </w:r>
      <w:r>
        <w:rPr>
          <w:spacing w:val="-7"/>
        </w:rPr>
        <w:t xml:space="preserve"> </w:t>
      </w:r>
      <w:r>
        <w:t>вишемоторних авиона и типу авиона. За продужење овлашћења за летење на кла- си вишемоторних авиона и типу авиона, кандидат мора</w:t>
      </w:r>
      <w:r>
        <w:rPr>
          <w:spacing w:val="-10"/>
        </w:rPr>
        <w:t xml:space="preserve"> </w:t>
      </w:r>
      <w:r>
        <w:t>да:</w:t>
      </w:r>
    </w:p>
    <w:p w:rsidR="003B3DB5" w:rsidRDefault="00866A2A">
      <w:pPr>
        <w:pStyle w:val="ListParagraph"/>
        <w:numPr>
          <w:ilvl w:val="0"/>
          <w:numId w:val="431"/>
        </w:numPr>
        <w:tabs>
          <w:tab w:val="left" w:pos="1003"/>
        </w:tabs>
        <w:spacing w:line="232" w:lineRule="auto"/>
        <w:ind w:firstLine="397"/>
        <w:jc w:val="both"/>
        <w:rPr>
          <w:sz w:val="18"/>
        </w:rPr>
      </w:pPr>
      <w:r>
        <w:rPr>
          <w:sz w:val="18"/>
        </w:rPr>
        <w:t xml:space="preserve">положи проверу стручности у складу са </w:t>
      </w:r>
      <w:r>
        <w:rPr>
          <w:spacing w:val="-4"/>
          <w:sz w:val="18"/>
        </w:rPr>
        <w:t xml:space="preserve">Додатком </w:t>
      </w:r>
      <w:r>
        <w:rPr>
          <w:sz w:val="18"/>
        </w:rPr>
        <w:t>9 овог анекса на одговарајућој класи или типу авиона или уређају за си- мулирање летења (</w:t>
      </w:r>
      <w:r>
        <w:rPr>
          <w:i/>
          <w:sz w:val="18"/>
        </w:rPr>
        <w:t>FЅTD</w:t>
      </w:r>
      <w:r>
        <w:rPr>
          <w:sz w:val="18"/>
        </w:rPr>
        <w:t xml:space="preserve">) одговарајуће класе или типа </w:t>
      </w:r>
      <w:r>
        <w:rPr>
          <w:spacing w:val="-4"/>
          <w:sz w:val="18"/>
        </w:rPr>
        <w:t xml:space="preserve">током </w:t>
      </w:r>
      <w:r>
        <w:rPr>
          <w:sz w:val="18"/>
        </w:rPr>
        <w:t xml:space="preserve">три месеца </w:t>
      </w:r>
      <w:r>
        <w:rPr>
          <w:spacing w:val="-3"/>
          <w:sz w:val="18"/>
        </w:rPr>
        <w:t xml:space="preserve">која </w:t>
      </w:r>
      <w:r>
        <w:rPr>
          <w:sz w:val="18"/>
        </w:rPr>
        <w:t xml:space="preserve">непосредно </w:t>
      </w:r>
      <w:r>
        <w:rPr>
          <w:spacing w:val="-3"/>
          <w:sz w:val="18"/>
        </w:rPr>
        <w:t xml:space="preserve">претходе </w:t>
      </w:r>
      <w:r>
        <w:rPr>
          <w:sz w:val="18"/>
        </w:rPr>
        <w:t>датуму истицања</w:t>
      </w:r>
      <w:r>
        <w:rPr>
          <w:spacing w:val="-3"/>
          <w:sz w:val="18"/>
        </w:rPr>
        <w:t xml:space="preserve"> </w:t>
      </w:r>
      <w:r>
        <w:rPr>
          <w:sz w:val="18"/>
        </w:rPr>
        <w:t>овлашћења;</w:t>
      </w:r>
    </w:p>
    <w:p w:rsidR="003B3DB5" w:rsidRDefault="00866A2A">
      <w:pPr>
        <w:pStyle w:val="ListParagraph"/>
        <w:numPr>
          <w:ilvl w:val="0"/>
          <w:numId w:val="431"/>
        </w:numPr>
        <w:tabs>
          <w:tab w:val="left" w:pos="986"/>
        </w:tabs>
        <w:spacing w:line="196" w:lineRule="exact"/>
        <w:ind w:left="985" w:hanging="195"/>
        <w:rPr>
          <w:sz w:val="18"/>
        </w:rPr>
      </w:pPr>
      <w:r>
        <w:rPr>
          <w:spacing w:val="-4"/>
          <w:sz w:val="18"/>
        </w:rPr>
        <w:t xml:space="preserve">током </w:t>
      </w:r>
      <w:r>
        <w:rPr>
          <w:sz w:val="18"/>
        </w:rPr>
        <w:t>периода важења овлашћења оствари</w:t>
      </w:r>
      <w:r>
        <w:rPr>
          <w:spacing w:val="-5"/>
          <w:sz w:val="18"/>
        </w:rPr>
        <w:t xml:space="preserve"> </w:t>
      </w:r>
      <w:r>
        <w:rPr>
          <w:sz w:val="18"/>
        </w:rPr>
        <w:t>најмање:</w:t>
      </w:r>
    </w:p>
    <w:p w:rsidR="003B3DB5" w:rsidRDefault="00866A2A">
      <w:pPr>
        <w:pStyle w:val="ListParagraph"/>
        <w:numPr>
          <w:ilvl w:val="0"/>
          <w:numId w:val="430"/>
        </w:numPr>
        <w:tabs>
          <w:tab w:val="left" w:pos="1042"/>
        </w:tabs>
        <w:spacing w:line="232" w:lineRule="auto"/>
        <w:ind w:firstLine="397"/>
        <w:jc w:val="both"/>
        <w:rPr>
          <w:sz w:val="18"/>
        </w:rPr>
      </w:pPr>
      <w:r>
        <w:rPr>
          <w:sz w:val="18"/>
        </w:rPr>
        <w:t>десет р</w:t>
      </w:r>
      <w:r>
        <w:rPr>
          <w:sz w:val="18"/>
        </w:rPr>
        <w:t>утних сектора као пилот на одговарајућој класи или типу авиона;</w:t>
      </w:r>
      <w:r>
        <w:rPr>
          <w:spacing w:val="-2"/>
          <w:sz w:val="18"/>
        </w:rPr>
        <w:t xml:space="preserve"> </w:t>
      </w:r>
      <w:r>
        <w:rPr>
          <w:sz w:val="18"/>
        </w:rPr>
        <w:t>или</w:t>
      </w:r>
    </w:p>
    <w:p w:rsidR="003B3DB5" w:rsidRDefault="00866A2A">
      <w:pPr>
        <w:pStyle w:val="ListParagraph"/>
        <w:numPr>
          <w:ilvl w:val="0"/>
          <w:numId w:val="430"/>
        </w:numPr>
        <w:tabs>
          <w:tab w:val="left" w:pos="1067"/>
        </w:tabs>
        <w:spacing w:line="232" w:lineRule="auto"/>
        <w:ind w:firstLine="397"/>
        <w:jc w:val="both"/>
        <w:rPr>
          <w:sz w:val="18"/>
        </w:rPr>
      </w:pPr>
      <w:r>
        <w:rPr>
          <w:sz w:val="18"/>
        </w:rPr>
        <w:t>један рутни сектор као пилот на одговарајућој класи или типу авиона или на уређају за потпуно симулирање летења (</w:t>
      </w:r>
      <w:r>
        <w:rPr>
          <w:i/>
          <w:sz w:val="18"/>
        </w:rPr>
        <w:t>FFS</w:t>
      </w:r>
      <w:r>
        <w:rPr>
          <w:sz w:val="18"/>
        </w:rPr>
        <w:t>) са</w:t>
      </w:r>
      <w:r>
        <w:rPr>
          <w:spacing w:val="-8"/>
          <w:sz w:val="18"/>
        </w:rPr>
        <w:t xml:space="preserve"> </w:t>
      </w:r>
      <w:r>
        <w:rPr>
          <w:sz w:val="18"/>
        </w:rPr>
        <w:t>испитивачем.</w:t>
      </w:r>
      <w:r>
        <w:rPr>
          <w:spacing w:val="-8"/>
          <w:sz w:val="18"/>
        </w:rPr>
        <w:t xml:space="preserve"> </w:t>
      </w:r>
      <w:r>
        <w:rPr>
          <w:sz w:val="18"/>
        </w:rPr>
        <w:t>Овај</w:t>
      </w:r>
      <w:r>
        <w:rPr>
          <w:spacing w:val="-8"/>
          <w:sz w:val="18"/>
        </w:rPr>
        <w:t xml:space="preserve"> </w:t>
      </w:r>
      <w:r>
        <w:rPr>
          <w:sz w:val="18"/>
        </w:rPr>
        <w:t>рутни</w:t>
      </w:r>
      <w:r>
        <w:rPr>
          <w:spacing w:val="-8"/>
          <w:sz w:val="18"/>
        </w:rPr>
        <w:t xml:space="preserve"> </w:t>
      </w:r>
      <w:r>
        <w:rPr>
          <w:sz w:val="18"/>
        </w:rPr>
        <w:t>сектор</w:t>
      </w:r>
      <w:r>
        <w:rPr>
          <w:spacing w:val="-8"/>
          <w:sz w:val="18"/>
        </w:rPr>
        <w:t xml:space="preserve"> </w:t>
      </w:r>
      <w:r>
        <w:rPr>
          <w:sz w:val="18"/>
        </w:rPr>
        <w:t>може</w:t>
      </w:r>
      <w:r>
        <w:rPr>
          <w:spacing w:val="-8"/>
          <w:sz w:val="18"/>
        </w:rPr>
        <w:t xml:space="preserve"> </w:t>
      </w:r>
      <w:r>
        <w:rPr>
          <w:sz w:val="18"/>
        </w:rPr>
        <w:t>да</w:t>
      </w:r>
      <w:r>
        <w:rPr>
          <w:spacing w:val="-8"/>
          <w:sz w:val="18"/>
        </w:rPr>
        <w:t xml:space="preserve"> </w:t>
      </w:r>
      <w:r>
        <w:rPr>
          <w:sz w:val="18"/>
        </w:rPr>
        <w:t>се</w:t>
      </w:r>
      <w:r>
        <w:rPr>
          <w:spacing w:val="-8"/>
          <w:sz w:val="18"/>
        </w:rPr>
        <w:t xml:space="preserve"> </w:t>
      </w:r>
      <w:r>
        <w:rPr>
          <w:sz w:val="18"/>
        </w:rPr>
        <w:t>спроведе</w:t>
      </w:r>
      <w:r>
        <w:rPr>
          <w:spacing w:val="-8"/>
          <w:sz w:val="18"/>
        </w:rPr>
        <w:t xml:space="preserve"> </w:t>
      </w:r>
      <w:r>
        <w:rPr>
          <w:spacing w:val="-4"/>
          <w:sz w:val="18"/>
        </w:rPr>
        <w:t>током</w:t>
      </w:r>
      <w:r>
        <w:rPr>
          <w:spacing w:val="-8"/>
          <w:sz w:val="18"/>
        </w:rPr>
        <w:t xml:space="preserve"> </w:t>
      </w:r>
      <w:r>
        <w:rPr>
          <w:sz w:val="18"/>
        </w:rPr>
        <w:t>про- вере стручности.</w:t>
      </w:r>
    </w:p>
    <w:p w:rsidR="003B3DB5" w:rsidRDefault="00866A2A">
      <w:pPr>
        <w:pStyle w:val="ListParagraph"/>
        <w:numPr>
          <w:ilvl w:val="0"/>
          <w:numId w:val="431"/>
        </w:numPr>
        <w:tabs>
          <w:tab w:val="left" w:pos="1006"/>
        </w:tabs>
        <w:spacing w:line="232" w:lineRule="auto"/>
        <w:ind w:firstLine="397"/>
        <w:jc w:val="both"/>
        <w:rPr>
          <w:sz w:val="18"/>
        </w:rPr>
      </w:pPr>
      <w:r>
        <w:rPr>
          <w:sz w:val="18"/>
        </w:rPr>
        <w:t xml:space="preserve">пилот </w:t>
      </w:r>
      <w:r>
        <w:rPr>
          <w:spacing w:val="-3"/>
          <w:sz w:val="18"/>
        </w:rPr>
        <w:t xml:space="preserve">који </w:t>
      </w:r>
      <w:r>
        <w:rPr>
          <w:sz w:val="18"/>
        </w:rPr>
        <w:t xml:space="preserve">ради за оператера у јавном авио-превозу одо- бреним у складу са одговарајућим прописом којим се уређује оба- вљање јавног авио-превоза, </w:t>
      </w:r>
      <w:r>
        <w:rPr>
          <w:spacing w:val="-4"/>
          <w:sz w:val="18"/>
        </w:rPr>
        <w:t xml:space="preserve">ако </w:t>
      </w:r>
      <w:r>
        <w:rPr>
          <w:sz w:val="18"/>
        </w:rPr>
        <w:t>је положио компанијску проверу стручности комбиновану са провером стручности за про</w:t>
      </w:r>
      <w:r>
        <w:rPr>
          <w:sz w:val="18"/>
        </w:rPr>
        <w:t xml:space="preserve">дужење овлашћења за летење на класи или </w:t>
      </w:r>
      <w:r>
        <w:rPr>
          <w:spacing w:val="-5"/>
          <w:sz w:val="18"/>
        </w:rPr>
        <w:t xml:space="preserve">типу, </w:t>
      </w:r>
      <w:r>
        <w:rPr>
          <w:sz w:val="18"/>
        </w:rPr>
        <w:t>не мора да испуни захтев наведен у подтачки</w:t>
      </w:r>
      <w:r>
        <w:rPr>
          <w:spacing w:val="-1"/>
          <w:sz w:val="18"/>
        </w:rPr>
        <w:t xml:space="preserve"> </w:t>
      </w:r>
      <w:r>
        <w:rPr>
          <w:sz w:val="18"/>
        </w:rPr>
        <w:t>2).</w:t>
      </w:r>
    </w:p>
    <w:p w:rsidR="003B3DB5" w:rsidRDefault="00866A2A">
      <w:pPr>
        <w:pStyle w:val="ListParagraph"/>
        <w:numPr>
          <w:ilvl w:val="0"/>
          <w:numId w:val="431"/>
        </w:numPr>
        <w:tabs>
          <w:tab w:val="left" w:pos="987"/>
        </w:tabs>
        <w:spacing w:line="232" w:lineRule="auto"/>
        <w:ind w:firstLine="397"/>
        <w:jc w:val="both"/>
        <w:rPr>
          <w:sz w:val="18"/>
        </w:rPr>
      </w:pPr>
      <w:r>
        <w:rPr>
          <w:sz w:val="18"/>
        </w:rPr>
        <w:t>Продужење овлашћења за инструментално летење на</w:t>
      </w:r>
      <w:r>
        <w:rPr>
          <w:spacing w:val="-30"/>
          <w:sz w:val="18"/>
        </w:rPr>
        <w:t xml:space="preserve"> </w:t>
      </w:r>
      <w:r>
        <w:rPr>
          <w:sz w:val="18"/>
        </w:rPr>
        <w:t xml:space="preserve">рути </w:t>
      </w:r>
      <w:r>
        <w:rPr>
          <w:i/>
          <w:sz w:val="18"/>
        </w:rPr>
        <w:t xml:space="preserve">EIR </w:t>
      </w:r>
      <w:r>
        <w:rPr>
          <w:sz w:val="18"/>
        </w:rPr>
        <w:t xml:space="preserve">или овлашћења за инструментално летење </w:t>
      </w:r>
      <w:r>
        <w:rPr>
          <w:i/>
          <w:sz w:val="18"/>
        </w:rPr>
        <w:t>IR(A)</w:t>
      </w:r>
      <w:r>
        <w:rPr>
          <w:sz w:val="18"/>
        </w:rPr>
        <w:t xml:space="preserve">, </w:t>
      </w:r>
      <w:r>
        <w:rPr>
          <w:spacing w:val="-4"/>
          <w:sz w:val="18"/>
        </w:rPr>
        <w:t xml:space="preserve">ако </w:t>
      </w:r>
      <w:r>
        <w:rPr>
          <w:sz w:val="18"/>
        </w:rPr>
        <w:t>се посе- дује, може да се комбинује са провером стручности за продужење овлашћења за летење на класи или</w:t>
      </w:r>
      <w:r>
        <w:rPr>
          <w:spacing w:val="-7"/>
          <w:sz w:val="18"/>
        </w:rPr>
        <w:t xml:space="preserve"> </w:t>
      </w:r>
      <w:r>
        <w:rPr>
          <w:spacing w:val="-5"/>
          <w:sz w:val="18"/>
        </w:rPr>
        <w:t>типу.</w:t>
      </w:r>
    </w:p>
    <w:p w:rsidR="003B3DB5" w:rsidRDefault="00866A2A">
      <w:pPr>
        <w:pStyle w:val="BodyText"/>
        <w:spacing w:line="232" w:lineRule="auto"/>
        <w:ind w:left="393" w:right="1"/>
      </w:pPr>
      <w:r>
        <w:t>(б)</w:t>
      </w:r>
      <w:r>
        <w:rPr>
          <w:spacing w:val="-6"/>
        </w:rPr>
        <w:t xml:space="preserve"> </w:t>
      </w:r>
      <w:r>
        <w:t>Продужење</w:t>
      </w:r>
      <w:r>
        <w:rPr>
          <w:spacing w:val="-6"/>
        </w:rPr>
        <w:t xml:space="preserve"> </w:t>
      </w:r>
      <w:r>
        <w:t>овлашћења</w:t>
      </w:r>
      <w:r>
        <w:rPr>
          <w:spacing w:val="-6"/>
        </w:rPr>
        <w:t xml:space="preserve"> </w:t>
      </w:r>
      <w:r>
        <w:t>за</w:t>
      </w:r>
      <w:r>
        <w:rPr>
          <w:spacing w:val="-6"/>
        </w:rPr>
        <w:t xml:space="preserve"> </w:t>
      </w:r>
      <w:r>
        <w:t>летење</w:t>
      </w:r>
      <w:r>
        <w:rPr>
          <w:spacing w:val="-6"/>
        </w:rPr>
        <w:t xml:space="preserve"> </w:t>
      </w:r>
      <w:r>
        <w:t>на</w:t>
      </w:r>
      <w:r>
        <w:rPr>
          <w:spacing w:val="-6"/>
        </w:rPr>
        <w:t xml:space="preserve"> </w:t>
      </w:r>
      <w:r>
        <w:t>класи</w:t>
      </w:r>
      <w:r>
        <w:rPr>
          <w:spacing w:val="-6"/>
        </w:rPr>
        <w:t xml:space="preserve"> </w:t>
      </w:r>
      <w:r>
        <w:t>једномоторног авиона са једним</w:t>
      </w:r>
      <w:r>
        <w:rPr>
          <w:spacing w:val="-1"/>
        </w:rPr>
        <w:t xml:space="preserve"> </w:t>
      </w:r>
      <w:r>
        <w:t>пилотом.</w:t>
      </w:r>
    </w:p>
    <w:p w:rsidR="003B3DB5" w:rsidRDefault="00866A2A">
      <w:pPr>
        <w:pStyle w:val="ListParagraph"/>
        <w:numPr>
          <w:ilvl w:val="0"/>
          <w:numId w:val="429"/>
        </w:numPr>
        <w:tabs>
          <w:tab w:val="left" w:pos="1009"/>
        </w:tabs>
        <w:spacing w:line="232" w:lineRule="auto"/>
        <w:ind w:firstLine="397"/>
        <w:jc w:val="both"/>
        <w:rPr>
          <w:sz w:val="18"/>
        </w:rPr>
      </w:pPr>
      <w:r>
        <w:rPr>
          <w:sz w:val="18"/>
        </w:rPr>
        <w:t xml:space="preserve">Овлашћења за летење на класи једномоторног авиона са клипном </w:t>
      </w:r>
      <w:r>
        <w:rPr>
          <w:spacing w:val="-3"/>
          <w:sz w:val="18"/>
        </w:rPr>
        <w:t>п</w:t>
      </w:r>
      <w:r>
        <w:rPr>
          <w:spacing w:val="-3"/>
          <w:sz w:val="18"/>
        </w:rPr>
        <w:t xml:space="preserve">огонском </w:t>
      </w:r>
      <w:r>
        <w:rPr>
          <w:sz w:val="18"/>
        </w:rPr>
        <w:t xml:space="preserve">групом и овлашћења за моторну једрилицу – </w:t>
      </w:r>
      <w:r>
        <w:rPr>
          <w:i/>
          <w:sz w:val="18"/>
        </w:rPr>
        <w:t>TMG</w:t>
      </w:r>
      <w:r>
        <w:rPr>
          <w:sz w:val="18"/>
        </w:rPr>
        <w:t xml:space="preserve">. Кандидат за продужење овлашћења за летење на класи јед- номоторног авиона са клипном </w:t>
      </w:r>
      <w:r>
        <w:rPr>
          <w:spacing w:val="-3"/>
          <w:sz w:val="18"/>
        </w:rPr>
        <w:t xml:space="preserve">погонском </w:t>
      </w:r>
      <w:r>
        <w:rPr>
          <w:sz w:val="18"/>
        </w:rPr>
        <w:t xml:space="preserve">групом и за продужење овлашћења за моторну једрилицу – </w:t>
      </w:r>
      <w:r>
        <w:rPr>
          <w:i/>
          <w:sz w:val="18"/>
        </w:rPr>
        <w:t xml:space="preserve">TMG </w:t>
      </w:r>
      <w:r>
        <w:rPr>
          <w:sz w:val="18"/>
        </w:rPr>
        <w:t>мора</w:t>
      </w:r>
      <w:r>
        <w:rPr>
          <w:spacing w:val="-30"/>
          <w:sz w:val="18"/>
        </w:rPr>
        <w:t xml:space="preserve"> </w:t>
      </w:r>
      <w:r>
        <w:rPr>
          <w:sz w:val="18"/>
        </w:rPr>
        <w:t>да:</w:t>
      </w:r>
    </w:p>
    <w:p w:rsidR="003B3DB5" w:rsidRDefault="00866A2A">
      <w:pPr>
        <w:pStyle w:val="ListParagraph"/>
        <w:numPr>
          <w:ilvl w:val="0"/>
          <w:numId w:val="428"/>
        </w:numPr>
        <w:tabs>
          <w:tab w:val="left" w:pos="1020"/>
        </w:tabs>
        <w:spacing w:line="232" w:lineRule="auto"/>
        <w:ind w:firstLine="397"/>
        <w:jc w:val="both"/>
        <w:rPr>
          <w:sz w:val="18"/>
        </w:rPr>
      </w:pPr>
      <w:r>
        <w:rPr>
          <w:sz w:val="18"/>
        </w:rPr>
        <w:t>положи проверу стручности у складу са</w:t>
      </w:r>
      <w:r>
        <w:rPr>
          <w:sz w:val="18"/>
        </w:rPr>
        <w:t xml:space="preserve"> </w:t>
      </w:r>
      <w:r>
        <w:rPr>
          <w:spacing w:val="-4"/>
          <w:sz w:val="18"/>
        </w:rPr>
        <w:t xml:space="preserve">Додатком </w:t>
      </w:r>
      <w:r>
        <w:rPr>
          <w:sz w:val="18"/>
        </w:rPr>
        <w:t xml:space="preserve">9 овог анекса на одговарајућој класи са испитивачем </w:t>
      </w:r>
      <w:r>
        <w:rPr>
          <w:spacing w:val="-4"/>
          <w:sz w:val="18"/>
        </w:rPr>
        <w:t xml:space="preserve">током </w:t>
      </w:r>
      <w:r>
        <w:rPr>
          <w:sz w:val="18"/>
        </w:rPr>
        <w:t xml:space="preserve">три месеца </w:t>
      </w:r>
      <w:r>
        <w:rPr>
          <w:spacing w:val="-3"/>
          <w:sz w:val="18"/>
        </w:rPr>
        <w:t xml:space="preserve">која </w:t>
      </w:r>
      <w:r>
        <w:rPr>
          <w:sz w:val="18"/>
        </w:rPr>
        <w:t xml:space="preserve">непосредно </w:t>
      </w:r>
      <w:r>
        <w:rPr>
          <w:spacing w:val="-3"/>
          <w:sz w:val="18"/>
        </w:rPr>
        <w:t xml:space="preserve">претходе </w:t>
      </w:r>
      <w:r>
        <w:rPr>
          <w:sz w:val="18"/>
        </w:rPr>
        <w:t>датуму истицања овлашћења;</w:t>
      </w:r>
      <w:r>
        <w:rPr>
          <w:spacing w:val="-5"/>
          <w:sz w:val="18"/>
        </w:rPr>
        <w:t xml:space="preserve"> </w:t>
      </w:r>
      <w:r>
        <w:rPr>
          <w:sz w:val="18"/>
        </w:rPr>
        <w:t>или</w:t>
      </w:r>
    </w:p>
    <w:p w:rsidR="003B3DB5" w:rsidRDefault="00866A2A">
      <w:pPr>
        <w:pStyle w:val="ListParagraph"/>
        <w:numPr>
          <w:ilvl w:val="0"/>
          <w:numId w:val="428"/>
        </w:numPr>
        <w:tabs>
          <w:tab w:val="left" w:pos="1067"/>
        </w:tabs>
        <w:spacing w:line="232" w:lineRule="auto"/>
        <w:ind w:right="1" w:firstLine="397"/>
        <w:jc w:val="both"/>
        <w:rPr>
          <w:sz w:val="18"/>
        </w:rPr>
      </w:pPr>
      <w:r>
        <w:rPr>
          <w:spacing w:val="-4"/>
          <w:sz w:val="18"/>
        </w:rPr>
        <w:t xml:space="preserve">током </w:t>
      </w:r>
      <w:r>
        <w:rPr>
          <w:sz w:val="18"/>
        </w:rPr>
        <w:t xml:space="preserve">12 месеци пре </w:t>
      </w:r>
      <w:r>
        <w:rPr>
          <w:spacing w:val="-3"/>
          <w:sz w:val="18"/>
        </w:rPr>
        <w:t xml:space="preserve">датума </w:t>
      </w:r>
      <w:r>
        <w:rPr>
          <w:sz w:val="18"/>
        </w:rPr>
        <w:t>истицања овлашћења оства- ри 12 сати летења на одговарајућој класи,</w:t>
      </w:r>
      <w:r>
        <w:rPr>
          <w:spacing w:val="-9"/>
          <w:sz w:val="18"/>
        </w:rPr>
        <w:t xml:space="preserve"> </w:t>
      </w:r>
      <w:r>
        <w:rPr>
          <w:sz w:val="18"/>
        </w:rPr>
        <w:t>укључујући:</w:t>
      </w:r>
    </w:p>
    <w:p w:rsidR="003B3DB5" w:rsidRDefault="00866A2A">
      <w:pPr>
        <w:pStyle w:val="BodyText"/>
        <w:spacing w:line="197" w:lineRule="exact"/>
        <w:ind w:left="790" w:firstLine="0"/>
        <w:jc w:val="left"/>
      </w:pPr>
      <w:r>
        <w:rPr>
          <w:w w:val="66"/>
        </w:rPr>
        <w:t xml:space="preserve"> </w:t>
      </w:r>
      <w:r>
        <w:t>– шест сати у</w:t>
      </w:r>
      <w:r>
        <w:t xml:space="preserve"> својству </w:t>
      </w:r>
      <w:r>
        <w:rPr>
          <w:i/>
        </w:rPr>
        <w:t>PIC</w:t>
      </w:r>
      <w:r>
        <w:t>;</w:t>
      </w:r>
    </w:p>
    <w:p w:rsidR="003B3DB5" w:rsidRDefault="00866A2A">
      <w:pPr>
        <w:pStyle w:val="BodyText"/>
        <w:spacing w:line="200" w:lineRule="exact"/>
        <w:ind w:left="790" w:firstLine="0"/>
        <w:jc w:val="left"/>
      </w:pPr>
      <w:r>
        <w:rPr>
          <w:w w:val="66"/>
        </w:rPr>
        <w:t xml:space="preserve"> </w:t>
      </w:r>
      <w:r>
        <w:t>– 12 полетања и 12 слетања;</w:t>
      </w:r>
    </w:p>
    <w:p w:rsidR="003B3DB5" w:rsidRDefault="00866A2A">
      <w:pPr>
        <w:pStyle w:val="BodyText"/>
        <w:spacing w:line="232" w:lineRule="auto"/>
        <w:ind w:left="393"/>
      </w:pPr>
      <w:r>
        <w:rPr>
          <w:w w:val="66"/>
        </w:rPr>
        <w:t xml:space="preserve"> </w:t>
      </w:r>
      <w:r>
        <w:t>–</w:t>
      </w:r>
      <w:r>
        <w:rPr>
          <w:spacing w:val="-5"/>
        </w:rPr>
        <w:t xml:space="preserve"> </w:t>
      </w:r>
      <w:r>
        <w:t>обуку</w:t>
      </w:r>
      <w:r>
        <w:rPr>
          <w:spacing w:val="-5"/>
        </w:rPr>
        <w:t xml:space="preserve"> </w:t>
      </w:r>
      <w:r>
        <w:t>освежења</w:t>
      </w:r>
      <w:r>
        <w:rPr>
          <w:spacing w:val="-5"/>
        </w:rPr>
        <w:t xml:space="preserve"> </w:t>
      </w:r>
      <w:r>
        <w:t>знања</w:t>
      </w:r>
      <w:r>
        <w:rPr>
          <w:spacing w:val="-5"/>
        </w:rPr>
        <w:t xml:space="preserve"> </w:t>
      </w:r>
      <w:r>
        <w:rPr>
          <w:spacing w:val="-3"/>
        </w:rPr>
        <w:t>од</w:t>
      </w:r>
      <w:r>
        <w:rPr>
          <w:spacing w:val="-5"/>
        </w:rPr>
        <w:t xml:space="preserve"> </w:t>
      </w:r>
      <w:r>
        <w:t>најмање</w:t>
      </w:r>
      <w:r>
        <w:rPr>
          <w:spacing w:val="-5"/>
        </w:rPr>
        <w:t xml:space="preserve"> </w:t>
      </w:r>
      <w:r>
        <w:t>једног</w:t>
      </w:r>
      <w:r>
        <w:rPr>
          <w:spacing w:val="-5"/>
        </w:rPr>
        <w:t xml:space="preserve"> </w:t>
      </w:r>
      <w:r>
        <w:t>сата</w:t>
      </w:r>
      <w:r>
        <w:rPr>
          <w:spacing w:val="-5"/>
        </w:rPr>
        <w:t xml:space="preserve"> </w:t>
      </w:r>
      <w:r>
        <w:t>укупног</w:t>
      </w:r>
      <w:r>
        <w:rPr>
          <w:spacing w:val="-5"/>
        </w:rPr>
        <w:t xml:space="preserve"> </w:t>
      </w:r>
      <w:r>
        <w:t>вре- мена летења саинструктором летења (</w:t>
      </w:r>
      <w:r>
        <w:rPr>
          <w:i/>
        </w:rPr>
        <w:t>FI</w:t>
      </w:r>
      <w:r>
        <w:t>) или инструктором лете- ња на класи (</w:t>
      </w:r>
      <w:r>
        <w:rPr>
          <w:i/>
        </w:rPr>
        <w:t>CRI</w:t>
      </w:r>
      <w:r>
        <w:t xml:space="preserve">). Кандидати су изузети </w:t>
      </w:r>
      <w:r>
        <w:rPr>
          <w:spacing w:val="-3"/>
        </w:rPr>
        <w:t xml:space="preserve">од </w:t>
      </w:r>
      <w:r>
        <w:t xml:space="preserve">овог захтева </w:t>
      </w:r>
      <w:r>
        <w:rPr>
          <w:spacing w:val="-4"/>
        </w:rPr>
        <w:t xml:space="preserve">ако </w:t>
      </w:r>
      <w:r>
        <w:t xml:space="preserve">су положили проверу стручности за овлашћење за летење на класи или </w:t>
      </w:r>
      <w:r>
        <w:rPr>
          <w:spacing w:val="-5"/>
        </w:rPr>
        <w:t xml:space="preserve">типу, </w:t>
      </w:r>
      <w:r>
        <w:t xml:space="preserve">практичан испит или процену оспособљености за било </w:t>
      </w:r>
      <w:r>
        <w:rPr>
          <w:spacing w:val="-3"/>
        </w:rPr>
        <w:t xml:space="preserve">коју </w:t>
      </w:r>
      <w:r>
        <w:t>другу класу или тип</w:t>
      </w:r>
      <w:r>
        <w:t xml:space="preserve"> </w:t>
      </w:r>
      <w:r>
        <w:t>авиона.</w:t>
      </w:r>
    </w:p>
    <w:p w:rsidR="003B3DB5" w:rsidRDefault="00866A2A">
      <w:pPr>
        <w:pStyle w:val="ListParagraph"/>
        <w:numPr>
          <w:ilvl w:val="0"/>
          <w:numId w:val="429"/>
        </w:numPr>
        <w:tabs>
          <w:tab w:val="left" w:pos="986"/>
        </w:tabs>
        <w:spacing w:line="232" w:lineRule="auto"/>
        <w:ind w:firstLine="397"/>
        <w:jc w:val="both"/>
        <w:rPr>
          <w:sz w:val="18"/>
        </w:rPr>
      </w:pPr>
      <w:r>
        <w:rPr>
          <w:spacing w:val="-4"/>
          <w:sz w:val="18"/>
        </w:rPr>
        <w:t>Ако</w:t>
      </w:r>
      <w:r>
        <w:rPr>
          <w:spacing w:val="-6"/>
          <w:sz w:val="18"/>
        </w:rPr>
        <w:t xml:space="preserve"> </w:t>
      </w:r>
      <w:r>
        <w:rPr>
          <w:sz w:val="18"/>
        </w:rPr>
        <w:t>су</w:t>
      </w:r>
      <w:r>
        <w:rPr>
          <w:spacing w:val="-6"/>
          <w:sz w:val="18"/>
        </w:rPr>
        <w:t xml:space="preserve"> </w:t>
      </w:r>
      <w:r>
        <w:rPr>
          <w:sz w:val="18"/>
        </w:rPr>
        <w:t>кандидати</w:t>
      </w:r>
      <w:r>
        <w:rPr>
          <w:spacing w:val="-6"/>
          <w:sz w:val="18"/>
        </w:rPr>
        <w:t xml:space="preserve"> </w:t>
      </w:r>
      <w:r>
        <w:rPr>
          <w:sz w:val="18"/>
        </w:rPr>
        <w:t>имаоци</w:t>
      </w:r>
      <w:r>
        <w:rPr>
          <w:spacing w:val="-6"/>
          <w:sz w:val="18"/>
        </w:rPr>
        <w:t xml:space="preserve"> </w:t>
      </w:r>
      <w:r>
        <w:rPr>
          <w:sz w:val="18"/>
        </w:rPr>
        <w:t>овлашћења</w:t>
      </w:r>
      <w:r>
        <w:rPr>
          <w:spacing w:val="-6"/>
          <w:sz w:val="18"/>
        </w:rPr>
        <w:t xml:space="preserve"> </w:t>
      </w:r>
      <w:r>
        <w:rPr>
          <w:sz w:val="18"/>
        </w:rPr>
        <w:t>за</w:t>
      </w:r>
      <w:r>
        <w:rPr>
          <w:spacing w:val="-6"/>
          <w:sz w:val="18"/>
        </w:rPr>
        <w:t xml:space="preserve"> </w:t>
      </w:r>
      <w:r>
        <w:rPr>
          <w:sz w:val="18"/>
        </w:rPr>
        <w:t>једномоторне</w:t>
      </w:r>
      <w:r>
        <w:rPr>
          <w:spacing w:val="-6"/>
          <w:sz w:val="18"/>
        </w:rPr>
        <w:t xml:space="preserve"> </w:t>
      </w:r>
      <w:r>
        <w:rPr>
          <w:sz w:val="18"/>
        </w:rPr>
        <w:t xml:space="preserve">ави- оне са клипном </w:t>
      </w:r>
      <w:r>
        <w:rPr>
          <w:spacing w:val="-3"/>
          <w:sz w:val="18"/>
        </w:rPr>
        <w:t xml:space="preserve">погонском </w:t>
      </w:r>
      <w:r>
        <w:rPr>
          <w:sz w:val="18"/>
        </w:rPr>
        <w:t>групом (копно) и ов</w:t>
      </w:r>
      <w:r>
        <w:rPr>
          <w:sz w:val="18"/>
        </w:rPr>
        <w:t xml:space="preserve">лашћења за мотор- ну једрилицу – </w:t>
      </w:r>
      <w:r>
        <w:rPr>
          <w:i/>
          <w:sz w:val="18"/>
        </w:rPr>
        <w:t>TMG</w:t>
      </w:r>
      <w:r>
        <w:rPr>
          <w:sz w:val="18"/>
        </w:rPr>
        <w:t xml:space="preserve">, они могу да испуне захтеве из </w:t>
      </w:r>
      <w:r>
        <w:rPr>
          <w:spacing w:val="-3"/>
          <w:sz w:val="18"/>
        </w:rPr>
        <w:t xml:space="preserve">подтачке </w:t>
      </w:r>
      <w:r>
        <w:rPr>
          <w:sz w:val="18"/>
        </w:rPr>
        <w:t>1)</w:t>
      </w:r>
      <w:r>
        <w:rPr>
          <w:spacing w:val="-28"/>
          <w:sz w:val="18"/>
        </w:rPr>
        <w:t xml:space="preserve"> </w:t>
      </w:r>
      <w:r>
        <w:rPr>
          <w:sz w:val="18"/>
        </w:rPr>
        <w:t>на</w:t>
      </w:r>
    </w:p>
    <w:p w:rsidR="003B3DB5" w:rsidRDefault="00866A2A">
      <w:pPr>
        <w:pStyle w:val="BodyText"/>
        <w:spacing w:before="98" w:line="232" w:lineRule="auto"/>
        <w:ind w:left="242" w:right="127" w:firstLine="0"/>
      </w:pPr>
      <w:r>
        <w:br w:type="column"/>
      </w:r>
      <w:r>
        <w:t>било којој класи или комбинацији истих и на тај начин продуже оба овлашћења.</w:t>
      </w:r>
    </w:p>
    <w:p w:rsidR="003B3DB5" w:rsidRDefault="00866A2A">
      <w:pPr>
        <w:pStyle w:val="ListParagraph"/>
        <w:numPr>
          <w:ilvl w:val="0"/>
          <w:numId w:val="429"/>
        </w:numPr>
        <w:tabs>
          <w:tab w:val="left" w:pos="854"/>
        </w:tabs>
        <w:spacing w:before="1" w:line="232" w:lineRule="auto"/>
        <w:ind w:left="242" w:right="127" w:firstLine="397"/>
        <w:jc w:val="both"/>
        <w:rPr>
          <w:sz w:val="18"/>
        </w:rPr>
      </w:pPr>
      <w:r>
        <w:rPr>
          <w:sz w:val="18"/>
        </w:rPr>
        <w:t>Једномоторни турбо-елисни авион са једним пилотом. За продужење</w:t>
      </w:r>
      <w:r>
        <w:rPr>
          <w:spacing w:val="13"/>
          <w:sz w:val="18"/>
        </w:rPr>
        <w:t xml:space="preserve"> </w:t>
      </w:r>
      <w:r>
        <w:rPr>
          <w:sz w:val="18"/>
        </w:rPr>
        <w:t>овлашћења</w:t>
      </w:r>
      <w:r>
        <w:rPr>
          <w:spacing w:val="13"/>
          <w:sz w:val="18"/>
        </w:rPr>
        <w:t xml:space="preserve"> </w:t>
      </w:r>
      <w:r>
        <w:rPr>
          <w:sz w:val="18"/>
        </w:rPr>
        <w:t>за</w:t>
      </w:r>
      <w:r>
        <w:rPr>
          <w:spacing w:val="13"/>
          <w:sz w:val="18"/>
        </w:rPr>
        <w:t xml:space="preserve"> </w:t>
      </w:r>
      <w:r>
        <w:rPr>
          <w:sz w:val="18"/>
        </w:rPr>
        <w:t>летење</w:t>
      </w:r>
      <w:r>
        <w:rPr>
          <w:spacing w:val="12"/>
          <w:sz w:val="18"/>
        </w:rPr>
        <w:t xml:space="preserve"> </w:t>
      </w:r>
      <w:r>
        <w:rPr>
          <w:sz w:val="18"/>
        </w:rPr>
        <w:t>на</w:t>
      </w:r>
      <w:r>
        <w:rPr>
          <w:spacing w:val="13"/>
          <w:sz w:val="18"/>
        </w:rPr>
        <w:t xml:space="preserve"> </w:t>
      </w:r>
      <w:r>
        <w:rPr>
          <w:sz w:val="18"/>
        </w:rPr>
        <w:t>класи</w:t>
      </w:r>
      <w:r>
        <w:rPr>
          <w:spacing w:val="13"/>
          <w:sz w:val="18"/>
        </w:rPr>
        <w:t xml:space="preserve"> </w:t>
      </w:r>
      <w:r>
        <w:rPr>
          <w:sz w:val="18"/>
        </w:rPr>
        <w:t>је</w:t>
      </w:r>
      <w:r>
        <w:rPr>
          <w:sz w:val="18"/>
        </w:rPr>
        <w:t>дномоторног</w:t>
      </w:r>
      <w:r>
        <w:rPr>
          <w:spacing w:val="13"/>
          <w:sz w:val="18"/>
        </w:rPr>
        <w:t xml:space="preserve"> </w:t>
      </w:r>
      <w:r>
        <w:rPr>
          <w:sz w:val="18"/>
        </w:rPr>
        <w:t>турбо-</w:t>
      </w:r>
    </w:p>
    <w:p w:rsidR="003B3DB5" w:rsidRDefault="00866A2A">
      <w:pPr>
        <w:pStyle w:val="BodyText"/>
        <w:spacing w:line="235" w:lineRule="auto"/>
        <w:ind w:left="242" w:right="127" w:firstLine="0"/>
      </w:pPr>
      <w:r>
        <w:t xml:space="preserve">-елисног авиона кандидати морају да </w:t>
      </w:r>
      <w:r>
        <w:rPr>
          <w:spacing w:val="-3"/>
        </w:rPr>
        <w:t xml:space="preserve">положе </w:t>
      </w:r>
      <w:r>
        <w:t xml:space="preserve">проверу стручно- сти у складу са </w:t>
      </w:r>
      <w:r>
        <w:rPr>
          <w:spacing w:val="-4"/>
        </w:rPr>
        <w:t xml:space="preserve">Додатком </w:t>
      </w:r>
      <w:r>
        <w:t xml:space="preserve">9 овог анекса на одговарајућој класи са испитивачем </w:t>
      </w:r>
      <w:r>
        <w:rPr>
          <w:spacing w:val="-4"/>
        </w:rPr>
        <w:t xml:space="preserve">током </w:t>
      </w:r>
      <w:r>
        <w:t xml:space="preserve">три месеца </w:t>
      </w:r>
      <w:r>
        <w:rPr>
          <w:spacing w:val="-3"/>
        </w:rPr>
        <w:t xml:space="preserve">која </w:t>
      </w:r>
      <w:r>
        <w:t xml:space="preserve">непосредно </w:t>
      </w:r>
      <w:r>
        <w:rPr>
          <w:spacing w:val="-3"/>
        </w:rPr>
        <w:t xml:space="preserve">претходе </w:t>
      </w:r>
      <w:r>
        <w:t>датуму истицања</w:t>
      </w:r>
      <w:r>
        <w:rPr>
          <w:spacing w:val="-2"/>
        </w:rPr>
        <w:t xml:space="preserve"> </w:t>
      </w:r>
      <w:r>
        <w:t>овлашћења.</w:t>
      </w:r>
    </w:p>
    <w:p w:rsidR="003B3DB5" w:rsidRDefault="00866A2A">
      <w:pPr>
        <w:pStyle w:val="ListParagraph"/>
        <w:numPr>
          <w:ilvl w:val="0"/>
          <w:numId w:val="429"/>
        </w:numPr>
        <w:tabs>
          <w:tab w:val="left" w:pos="873"/>
        </w:tabs>
        <w:spacing w:before="3" w:line="235" w:lineRule="auto"/>
        <w:ind w:left="242" w:right="127" w:firstLine="397"/>
        <w:jc w:val="both"/>
        <w:rPr>
          <w:sz w:val="18"/>
        </w:rPr>
      </w:pPr>
      <w:r>
        <w:rPr>
          <w:sz w:val="18"/>
        </w:rPr>
        <w:t xml:space="preserve">Када кандидати поседују и овлашћење за једномоторне авионе са клипном </w:t>
      </w:r>
      <w:r>
        <w:rPr>
          <w:spacing w:val="-3"/>
          <w:sz w:val="18"/>
        </w:rPr>
        <w:t xml:space="preserve">погонском </w:t>
      </w:r>
      <w:r>
        <w:rPr>
          <w:sz w:val="18"/>
        </w:rPr>
        <w:t xml:space="preserve">групом (копно) и овлашћење за јед- номоторне авионе са клипном </w:t>
      </w:r>
      <w:r>
        <w:rPr>
          <w:spacing w:val="-3"/>
          <w:sz w:val="18"/>
        </w:rPr>
        <w:t xml:space="preserve">погонском </w:t>
      </w:r>
      <w:r>
        <w:rPr>
          <w:sz w:val="18"/>
        </w:rPr>
        <w:t xml:space="preserve">групом (вода), они могу да испуне захтеве из </w:t>
      </w:r>
      <w:r>
        <w:rPr>
          <w:spacing w:val="-3"/>
          <w:sz w:val="18"/>
        </w:rPr>
        <w:t xml:space="preserve">подтачке </w:t>
      </w:r>
      <w:r>
        <w:rPr>
          <w:sz w:val="18"/>
        </w:rPr>
        <w:t xml:space="preserve">1) (ii) на било којој класи или </w:t>
      </w:r>
      <w:r>
        <w:rPr>
          <w:spacing w:val="-4"/>
          <w:sz w:val="18"/>
        </w:rPr>
        <w:t xml:space="preserve">ком- </w:t>
      </w:r>
      <w:r>
        <w:rPr>
          <w:sz w:val="18"/>
        </w:rPr>
        <w:t>бинацији ист</w:t>
      </w:r>
      <w:r>
        <w:rPr>
          <w:sz w:val="18"/>
        </w:rPr>
        <w:t xml:space="preserve">их и на тај начин испуне захтеве за оба овлашћења. Најмање један сат </w:t>
      </w:r>
      <w:r>
        <w:rPr>
          <w:spacing w:val="-3"/>
          <w:sz w:val="18"/>
        </w:rPr>
        <w:t xml:space="preserve">од </w:t>
      </w:r>
      <w:r>
        <w:rPr>
          <w:sz w:val="18"/>
        </w:rPr>
        <w:t xml:space="preserve">захтеваног налета у својству </w:t>
      </w:r>
      <w:r>
        <w:rPr>
          <w:i/>
          <w:sz w:val="18"/>
        </w:rPr>
        <w:t xml:space="preserve">PIC </w:t>
      </w:r>
      <w:r>
        <w:rPr>
          <w:sz w:val="18"/>
        </w:rPr>
        <w:t xml:space="preserve">и шест </w:t>
      </w:r>
      <w:r>
        <w:rPr>
          <w:spacing w:val="-3"/>
          <w:sz w:val="18"/>
        </w:rPr>
        <w:t xml:space="preserve">од </w:t>
      </w:r>
      <w:r>
        <w:rPr>
          <w:sz w:val="18"/>
        </w:rPr>
        <w:t xml:space="preserve">захтеваних 12 полетања и слетања морају да </w:t>
      </w:r>
      <w:r>
        <w:rPr>
          <w:spacing w:val="-5"/>
          <w:sz w:val="18"/>
        </w:rPr>
        <w:t xml:space="preserve">буду </w:t>
      </w:r>
      <w:r>
        <w:rPr>
          <w:sz w:val="18"/>
        </w:rPr>
        <w:t xml:space="preserve">остварени на </w:t>
      </w:r>
      <w:r>
        <w:rPr>
          <w:spacing w:val="-3"/>
          <w:sz w:val="18"/>
        </w:rPr>
        <w:t>свакој од</w:t>
      </w:r>
      <w:r>
        <w:rPr>
          <w:spacing w:val="2"/>
          <w:sz w:val="18"/>
        </w:rPr>
        <w:t xml:space="preserve"> </w:t>
      </w:r>
      <w:r>
        <w:rPr>
          <w:sz w:val="18"/>
        </w:rPr>
        <w:t>класа.</w:t>
      </w:r>
    </w:p>
    <w:p w:rsidR="003B3DB5" w:rsidRDefault="00866A2A">
      <w:pPr>
        <w:pStyle w:val="BodyText"/>
        <w:spacing w:before="6" w:line="235" w:lineRule="auto"/>
        <w:ind w:left="242" w:right="127"/>
      </w:pPr>
      <w:r>
        <w:t>(ц) Кандидати који не положе све секције провере стручно- сти п</w:t>
      </w:r>
      <w:r>
        <w:t>ре истека датума важења овлашћења за летење на класи или типу не могу да користе права из тог овлашћења све док не поло- же проверу стручности.</w:t>
      </w:r>
    </w:p>
    <w:p w:rsidR="003B3DB5" w:rsidRDefault="00866A2A">
      <w:pPr>
        <w:pStyle w:val="BodyText"/>
        <w:spacing w:before="170" w:line="205" w:lineRule="exact"/>
        <w:ind w:left="218" w:right="107" w:firstLine="0"/>
        <w:jc w:val="center"/>
      </w:pPr>
      <w:r>
        <w:t>ОДЕЉАК 3</w:t>
      </w:r>
    </w:p>
    <w:p w:rsidR="003B3DB5" w:rsidRDefault="00866A2A">
      <w:pPr>
        <w:pStyle w:val="Heading2"/>
        <w:spacing w:line="205" w:lineRule="exact"/>
        <w:ind w:left="1340"/>
        <w:jc w:val="left"/>
      </w:pPr>
      <w:r>
        <w:t>Специфични захтеви за хеликоптер</w:t>
      </w:r>
    </w:p>
    <w:p w:rsidR="003B3DB5" w:rsidRDefault="003B3DB5">
      <w:pPr>
        <w:pStyle w:val="BodyText"/>
        <w:spacing w:before="8"/>
        <w:ind w:left="0" w:firstLine="0"/>
        <w:jc w:val="left"/>
        <w:rPr>
          <w:b/>
          <w:i/>
          <w:sz w:val="17"/>
        </w:rPr>
      </w:pPr>
    </w:p>
    <w:p w:rsidR="003B3DB5" w:rsidRDefault="00866A2A">
      <w:pPr>
        <w:spacing w:line="235" w:lineRule="auto"/>
        <w:ind w:left="242" w:right="127" w:firstLine="396"/>
        <w:jc w:val="both"/>
        <w:rPr>
          <w:b/>
          <w:sz w:val="18"/>
        </w:rPr>
      </w:pPr>
      <w:r>
        <w:rPr>
          <w:b/>
          <w:sz w:val="18"/>
        </w:rPr>
        <w:t>FCL.720.Н Потребно искуство и предуслови за стицање овлашћења за летење на типу – хеликоптер</w:t>
      </w:r>
    </w:p>
    <w:p w:rsidR="003B3DB5" w:rsidRDefault="00866A2A">
      <w:pPr>
        <w:pStyle w:val="BodyText"/>
        <w:spacing w:before="1" w:line="235" w:lineRule="auto"/>
        <w:ind w:left="242" w:right="127"/>
      </w:pPr>
      <w:r>
        <w:t xml:space="preserve">Ако није другачије одређено у подацима за коришћење утвр- ђеним у складу са </w:t>
      </w:r>
      <w:r>
        <w:rPr>
          <w:i/>
        </w:rPr>
        <w:t>Part-21</w:t>
      </w:r>
      <w:r>
        <w:t>, кандидат за стицање првог овлашћења за летење на типу хеликоптера мора да испу</w:t>
      </w:r>
      <w:r>
        <w:t>ни захтеве по питању потребног искуства и предуслове за стицање одговарајућег овла- шћења:</w:t>
      </w:r>
    </w:p>
    <w:p w:rsidR="003B3DB5" w:rsidRDefault="00866A2A">
      <w:pPr>
        <w:pStyle w:val="BodyText"/>
        <w:spacing w:before="4" w:line="235" w:lineRule="auto"/>
        <w:ind w:left="242" w:right="129"/>
      </w:pPr>
      <w:r>
        <w:t>(а) Хеликоптер са више пилота. Кандидат за стицање првог овлашћења</w:t>
      </w:r>
      <w:r>
        <w:rPr>
          <w:spacing w:val="-7"/>
        </w:rPr>
        <w:t xml:space="preserve"> </w:t>
      </w:r>
      <w:r>
        <w:t>за</w:t>
      </w:r>
      <w:r>
        <w:rPr>
          <w:spacing w:val="-7"/>
        </w:rPr>
        <w:t xml:space="preserve"> </w:t>
      </w:r>
      <w:r>
        <w:t>летење</w:t>
      </w:r>
      <w:r>
        <w:rPr>
          <w:spacing w:val="-7"/>
        </w:rPr>
        <w:t xml:space="preserve"> </w:t>
      </w:r>
      <w:r>
        <w:t>на</w:t>
      </w:r>
      <w:r>
        <w:rPr>
          <w:spacing w:val="-7"/>
        </w:rPr>
        <w:t xml:space="preserve"> </w:t>
      </w:r>
      <w:r>
        <w:t>типу</w:t>
      </w:r>
      <w:r>
        <w:rPr>
          <w:spacing w:val="-7"/>
        </w:rPr>
        <w:t xml:space="preserve"> </w:t>
      </w:r>
      <w:r>
        <w:rPr>
          <w:spacing w:val="-3"/>
        </w:rPr>
        <w:t>хеликоптера</w:t>
      </w:r>
      <w:r>
        <w:rPr>
          <w:spacing w:val="-7"/>
        </w:rPr>
        <w:t xml:space="preserve"> </w:t>
      </w:r>
      <w:r>
        <w:t>са</w:t>
      </w:r>
      <w:r>
        <w:rPr>
          <w:spacing w:val="-6"/>
        </w:rPr>
        <w:t xml:space="preserve"> </w:t>
      </w:r>
      <w:r>
        <w:t>више</w:t>
      </w:r>
      <w:r>
        <w:rPr>
          <w:spacing w:val="-7"/>
        </w:rPr>
        <w:t xml:space="preserve"> </w:t>
      </w:r>
      <w:r>
        <w:t>пилота</w:t>
      </w:r>
      <w:r>
        <w:rPr>
          <w:spacing w:val="-6"/>
        </w:rPr>
        <w:t xml:space="preserve"> </w:t>
      </w:r>
      <w:r>
        <w:t>мора</w:t>
      </w:r>
      <w:r>
        <w:rPr>
          <w:spacing w:val="-6"/>
        </w:rPr>
        <w:t xml:space="preserve"> </w:t>
      </w:r>
      <w:r>
        <w:t>да:</w:t>
      </w:r>
    </w:p>
    <w:p w:rsidR="003B3DB5" w:rsidRDefault="00866A2A">
      <w:pPr>
        <w:pStyle w:val="ListParagraph"/>
        <w:numPr>
          <w:ilvl w:val="0"/>
          <w:numId w:val="427"/>
        </w:numPr>
        <w:tabs>
          <w:tab w:val="left" w:pos="835"/>
        </w:tabs>
        <w:spacing w:line="203" w:lineRule="exact"/>
        <w:ind w:firstLine="397"/>
        <w:rPr>
          <w:sz w:val="18"/>
        </w:rPr>
      </w:pPr>
      <w:r>
        <w:rPr>
          <w:sz w:val="18"/>
        </w:rPr>
        <w:t xml:space="preserve">има најмање 70 сати у својству </w:t>
      </w:r>
      <w:r>
        <w:rPr>
          <w:i/>
          <w:sz w:val="18"/>
        </w:rPr>
        <w:t xml:space="preserve">PIC </w:t>
      </w:r>
      <w:r>
        <w:rPr>
          <w:sz w:val="18"/>
        </w:rPr>
        <w:t>на</w:t>
      </w:r>
      <w:r>
        <w:rPr>
          <w:spacing w:val="-18"/>
          <w:sz w:val="18"/>
        </w:rPr>
        <w:t xml:space="preserve"> </w:t>
      </w:r>
      <w:r>
        <w:rPr>
          <w:sz w:val="18"/>
        </w:rPr>
        <w:t>хелико</w:t>
      </w:r>
      <w:r>
        <w:rPr>
          <w:sz w:val="18"/>
        </w:rPr>
        <w:t>птерима;</w:t>
      </w:r>
    </w:p>
    <w:p w:rsidR="003B3DB5" w:rsidRDefault="00866A2A">
      <w:pPr>
        <w:pStyle w:val="ListParagraph"/>
        <w:numPr>
          <w:ilvl w:val="0"/>
          <w:numId w:val="427"/>
        </w:numPr>
        <w:tabs>
          <w:tab w:val="left" w:pos="834"/>
        </w:tabs>
        <w:spacing w:before="2" w:line="235" w:lineRule="auto"/>
        <w:ind w:right="128" w:firstLine="397"/>
        <w:jc w:val="both"/>
        <w:rPr>
          <w:sz w:val="18"/>
        </w:rPr>
      </w:pPr>
      <w:r>
        <w:rPr>
          <w:sz w:val="18"/>
        </w:rPr>
        <w:t>осим</w:t>
      </w:r>
      <w:r>
        <w:rPr>
          <w:spacing w:val="-5"/>
          <w:sz w:val="18"/>
        </w:rPr>
        <w:t xml:space="preserve"> </w:t>
      </w:r>
      <w:r>
        <w:rPr>
          <w:spacing w:val="-4"/>
          <w:sz w:val="18"/>
        </w:rPr>
        <w:t>ако</w:t>
      </w:r>
      <w:r>
        <w:rPr>
          <w:spacing w:val="-5"/>
          <w:sz w:val="18"/>
        </w:rPr>
        <w:t xml:space="preserve"> </w:t>
      </w:r>
      <w:r>
        <w:rPr>
          <w:sz w:val="18"/>
        </w:rPr>
        <w:t>је</w:t>
      </w:r>
      <w:r>
        <w:rPr>
          <w:spacing w:val="-5"/>
          <w:sz w:val="18"/>
        </w:rPr>
        <w:t xml:space="preserve"> </w:t>
      </w:r>
      <w:r>
        <w:rPr>
          <w:sz w:val="18"/>
        </w:rPr>
        <w:t>обука</w:t>
      </w:r>
      <w:r>
        <w:rPr>
          <w:spacing w:val="-5"/>
          <w:sz w:val="18"/>
        </w:rPr>
        <w:t xml:space="preserve"> </w:t>
      </w:r>
      <w:r>
        <w:rPr>
          <w:sz w:val="18"/>
        </w:rPr>
        <w:t>за</w:t>
      </w:r>
      <w:r>
        <w:rPr>
          <w:spacing w:val="-5"/>
          <w:sz w:val="18"/>
        </w:rPr>
        <w:t xml:space="preserve"> </w:t>
      </w:r>
      <w:r>
        <w:rPr>
          <w:sz w:val="18"/>
        </w:rPr>
        <w:t>стицање</w:t>
      </w:r>
      <w:r>
        <w:rPr>
          <w:spacing w:val="-4"/>
          <w:sz w:val="18"/>
        </w:rPr>
        <w:t xml:space="preserve"> </w:t>
      </w:r>
      <w:r>
        <w:rPr>
          <w:sz w:val="18"/>
        </w:rPr>
        <w:t>овлашћења</w:t>
      </w:r>
      <w:r>
        <w:rPr>
          <w:spacing w:val="-5"/>
          <w:sz w:val="18"/>
        </w:rPr>
        <w:t xml:space="preserve"> </w:t>
      </w:r>
      <w:r>
        <w:rPr>
          <w:sz w:val="18"/>
        </w:rPr>
        <w:t>за</w:t>
      </w:r>
      <w:r>
        <w:rPr>
          <w:spacing w:val="-5"/>
          <w:sz w:val="18"/>
        </w:rPr>
        <w:t xml:space="preserve"> </w:t>
      </w:r>
      <w:r>
        <w:rPr>
          <w:sz w:val="18"/>
        </w:rPr>
        <w:t>летење</w:t>
      </w:r>
      <w:r>
        <w:rPr>
          <w:spacing w:val="-5"/>
          <w:sz w:val="18"/>
        </w:rPr>
        <w:t xml:space="preserve"> </w:t>
      </w:r>
      <w:r>
        <w:rPr>
          <w:sz w:val="18"/>
        </w:rPr>
        <w:t>на</w:t>
      </w:r>
      <w:r>
        <w:rPr>
          <w:spacing w:val="-5"/>
          <w:sz w:val="18"/>
        </w:rPr>
        <w:t xml:space="preserve"> </w:t>
      </w:r>
      <w:r>
        <w:rPr>
          <w:sz w:val="18"/>
        </w:rPr>
        <w:t xml:space="preserve">типу комбинована са </w:t>
      </w:r>
      <w:r>
        <w:rPr>
          <w:spacing w:val="-4"/>
          <w:sz w:val="18"/>
        </w:rPr>
        <w:t xml:space="preserve">обуком </w:t>
      </w:r>
      <w:r>
        <w:rPr>
          <w:sz w:val="18"/>
        </w:rPr>
        <w:t>сарадње вишечлане посаде</w:t>
      </w:r>
      <w:r>
        <w:rPr>
          <w:spacing w:val="-1"/>
          <w:sz w:val="18"/>
        </w:rPr>
        <w:t xml:space="preserve"> </w:t>
      </w:r>
      <w:r>
        <w:rPr>
          <w:sz w:val="18"/>
        </w:rPr>
        <w:t>(</w:t>
      </w:r>
      <w:r>
        <w:rPr>
          <w:i/>
          <w:sz w:val="18"/>
        </w:rPr>
        <w:t>МСС</w:t>
      </w:r>
      <w:r>
        <w:rPr>
          <w:sz w:val="18"/>
        </w:rPr>
        <w:t>):</w:t>
      </w:r>
    </w:p>
    <w:p w:rsidR="003B3DB5" w:rsidRDefault="00866A2A">
      <w:pPr>
        <w:pStyle w:val="ListParagraph"/>
        <w:numPr>
          <w:ilvl w:val="0"/>
          <w:numId w:val="426"/>
        </w:numPr>
        <w:tabs>
          <w:tab w:val="left" w:pos="872"/>
        </w:tabs>
        <w:spacing w:before="1" w:line="235" w:lineRule="auto"/>
        <w:ind w:right="128" w:firstLine="397"/>
        <w:jc w:val="both"/>
        <w:rPr>
          <w:sz w:val="18"/>
        </w:rPr>
      </w:pPr>
      <w:r>
        <w:rPr>
          <w:sz w:val="18"/>
        </w:rPr>
        <w:t>има сертификат о успешно завршеној обуци сарадње ви- шечлане посаде (</w:t>
      </w:r>
      <w:r>
        <w:rPr>
          <w:i/>
          <w:sz w:val="18"/>
        </w:rPr>
        <w:t>МСС</w:t>
      </w:r>
      <w:r>
        <w:rPr>
          <w:sz w:val="18"/>
        </w:rPr>
        <w:t>) на хеликоптерима са више пилота;</w:t>
      </w:r>
      <w:r>
        <w:rPr>
          <w:spacing w:val="-17"/>
          <w:sz w:val="18"/>
        </w:rPr>
        <w:t xml:space="preserve"> </w:t>
      </w:r>
      <w:r>
        <w:rPr>
          <w:sz w:val="18"/>
        </w:rPr>
        <w:t>или</w:t>
      </w:r>
    </w:p>
    <w:p w:rsidR="003B3DB5" w:rsidRDefault="00866A2A">
      <w:pPr>
        <w:pStyle w:val="ListParagraph"/>
        <w:numPr>
          <w:ilvl w:val="0"/>
          <w:numId w:val="426"/>
        </w:numPr>
        <w:tabs>
          <w:tab w:val="left" w:pos="920"/>
        </w:tabs>
        <w:spacing w:before="2" w:line="235" w:lineRule="auto"/>
        <w:ind w:right="128" w:firstLine="396"/>
        <w:jc w:val="both"/>
        <w:rPr>
          <w:sz w:val="18"/>
        </w:rPr>
      </w:pPr>
      <w:r>
        <w:rPr>
          <w:sz w:val="18"/>
        </w:rPr>
        <w:t>има најмање 500 сати летења на вишемоторним авиони- ма;</w:t>
      </w:r>
      <w:r>
        <w:rPr>
          <w:spacing w:val="-1"/>
          <w:sz w:val="18"/>
        </w:rPr>
        <w:t xml:space="preserve"> </w:t>
      </w:r>
      <w:r>
        <w:rPr>
          <w:sz w:val="18"/>
        </w:rPr>
        <w:t>или</w:t>
      </w:r>
    </w:p>
    <w:p w:rsidR="003B3DB5" w:rsidRDefault="00866A2A">
      <w:pPr>
        <w:pStyle w:val="ListParagraph"/>
        <w:numPr>
          <w:ilvl w:val="0"/>
          <w:numId w:val="426"/>
        </w:numPr>
        <w:tabs>
          <w:tab w:val="left" w:pos="954"/>
        </w:tabs>
        <w:spacing w:before="1" w:line="235" w:lineRule="auto"/>
        <w:ind w:right="129" w:firstLine="396"/>
        <w:jc w:val="both"/>
        <w:rPr>
          <w:sz w:val="18"/>
        </w:rPr>
      </w:pPr>
      <w:r>
        <w:rPr>
          <w:sz w:val="18"/>
        </w:rPr>
        <w:t>има</w:t>
      </w:r>
      <w:r>
        <w:rPr>
          <w:spacing w:val="-6"/>
          <w:sz w:val="18"/>
        </w:rPr>
        <w:t xml:space="preserve"> </w:t>
      </w:r>
      <w:r>
        <w:rPr>
          <w:sz w:val="18"/>
        </w:rPr>
        <w:t>најмање</w:t>
      </w:r>
      <w:r>
        <w:rPr>
          <w:spacing w:val="-6"/>
          <w:sz w:val="18"/>
        </w:rPr>
        <w:t xml:space="preserve"> </w:t>
      </w:r>
      <w:r>
        <w:rPr>
          <w:sz w:val="18"/>
        </w:rPr>
        <w:t>500</w:t>
      </w:r>
      <w:r>
        <w:rPr>
          <w:spacing w:val="-6"/>
          <w:sz w:val="18"/>
        </w:rPr>
        <w:t xml:space="preserve"> </w:t>
      </w:r>
      <w:r>
        <w:rPr>
          <w:sz w:val="18"/>
        </w:rPr>
        <w:t>сати</w:t>
      </w:r>
      <w:r>
        <w:rPr>
          <w:spacing w:val="-6"/>
          <w:sz w:val="18"/>
        </w:rPr>
        <w:t xml:space="preserve"> </w:t>
      </w:r>
      <w:r>
        <w:rPr>
          <w:sz w:val="18"/>
        </w:rPr>
        <w:t>летења</w:t>
      </w:r>
      <w:r>
        <w:rPr>
          <w:spacing w:val="-7"/>
          <w:sz w:val="18"/>
        </w:rPr>
        <w:t xml:space="preserve"> </w:t>
      </w:r>
      <w:r>
        <w:rPr>
          <w:sz w:val="18"/>
        </w:rPr>
        <w:t>на</w:t>
      </w:r>
      <w:r>
        <w:rPr>
          <w:spacing w:val="-7"/>
          <w:sz w:val="18"/>
        </w:rPr>
        <w:t xml:space="preserve"> </w:t>
      </w:r>
      <w:r>
        <w:rPr>
          <w:sz w:val="18"/>
        </w:rPr>
        <w:t>вишемоторним</w:t>
      </w:r>
      <w:r>
        <w:rPr>
          <w:spacing w:val="-6"/>
          <w:sz w:val="18"/>
        </w:rPr>
        <w:t xml:space="preserve"> </w:t>
      </w:r>
      <w:r>
        <w:rPr>
          <w:sz w:val="18"/>
        </w:rPr>
        <w:t>хеликоп- терима са више</w:t>
      </w:r>
      <w:r>
        <w:rPr>
          <w:spacing w:val="-2"/>
          <w:sz w:val="18"/>
        </w:rPr>
        <w:t xml:space="preserve"> </w:t>
      </w:r>
      <w:r>
        <w:rPr>
          <w:sz w:val="18"/>
        </w:rPr>
        <w:t>пилота;</w:t>
      </w:r>
    </w:p>
    <w:p w:rsidR="003B3DB5" w:rsidRDefault="00866A2A">
      <w:pPr>
        <w:pStyle w:val="ListParagraph"/>
        <w:numPr>
          <w:ilvl w:val="0"/>
          <w:numId w:val="427"/>
        </w:numPr>
        <w:tabs>
          <w:tab w:val="left" w:pos="835"/>
        </w:tabs>
        <w:spacing w:before="1" w:line="235" w:lineRule="auto"/>
        <w:ind w:right="128" w:firstLine="396"/>
        <w:jc w:val="both"/>
        <w:rPr>
          <w:sz w:val="18"/>
        </w:rPr>
      </w:pPr>
      <w:r>
        <w:rPr>
          <w:sz w:val="18"/>
        </w:rPr>
        <w:t>има</w:t>
      </w:r>
      <w:r>
        <w:rPr>
          <w:spacing w:val="-6"/>
          <w:sz w:val="18"/>
        </w:rPr>
        <w:t xml:space="preserve"> </w:t>
      </w:r>
      <w:r>
        <w:rPr>
          <w:sz w:val="18"/>
        </w:rPr>
        <w:t>положен</w:t>
      </w:r>
      <w:r>
        <w:rPr>
          <w:spacing w:val="-6"/>
          <w:sz w:val="18"/>
        </w:rPr>
        <w:t xml:space="preserve"> </w:t>
      </w:r>
      <w:r>
        <w:rPr>
          <w:sz w:val="18"/>
        </w:rPr>
        <w:t>теоријски</w:t>
      </w:r>
      <w:r>
        <w:rPr>
          <w:spacing w:val="-6"/>
          <w:sz w:val="18"/>
        </w:rPr>
        <w:t xml:space="preserve"> </w:t>
      </w:r>
      <w:r>
        <w:rPr>
          <w:sz w:val="18"/>
        </w:rPr>
        <w:t>испит</w:t>
      </w:r>
      <w:r>
        <w:rPr>
          <w:spacing w:val="-6"/>
          <w:sz w:val="18"/>
        </w:rPr>
        <w:t xml:space="preserve"> </w:t>
      </w:r>
      <w:r>
        <w:rPr>
          <w:sz w:val="18"/>
        </w:rPr>
        <w:t>за</w:t>
      </w:r>
      <w:r>
        <w:rPr>
          <w:spacing w:val="-6"/>
          <w:sz w:val="18"/>
        </w:rPr>
        <w:t xml:space="preserve"> </w:t>
      </w:r>
      <w:r>
        <w:rPr>
          <w:sz w:val="18"/>
        </w:rPr>
        <w:t>дозволу</w:t>
      </w:r>
      <w:r>
        <w:rPr>
          <w:spacing w:val="-6"/>
          <w:sz w:val="18"/>
        </w:rPr>
        <w:t xml:space="preserve"> </w:t>
      </w:r>
      <w:r>
        <w:rPr>
          <w:sz w:val="18"/>
        </w:rPr>
        <w:t>транспортног</w:t>
      </w:r>
      <w:r>
        <w:rPr>
          <w:spacing w:val="-6"/>
          <w:sz w:val="18"/>
        </w:rPr>
        <w:t xml:space="preserve"> </w:t>
      </w:r>
      <w:r>
        <w:rPr>
          <w:sz w:val="18"/>
        </w:rPr>
        <w:t>пи- лота хеликоптера –</w:t>
      </w:r>
      <w:r>
        <w:rPr>
          <w:spacing w:val="-20"/>
          <w:sz w:val="18"/>
        </w:rPr>
        <w:t xml:space="preserve"> </w:t>
      </w:r>
      <w:r>
        <w:rPr>
          <w:i/>
          <w:sz w:val="18"/>
        </w:rPr>
        <w:t>ATPL(Н)</w:t>
      </w:r>
      <w:r>
        <w:rPr>
          <w:sz w:val="18"/>
        </w:rPr>
        <w:t>.</w:t>
      </w:r>
    </w:p>
    <w:p w:rsidR="003B3DB5" w:rsidRDefault="00866A2A">
      <w:pPr>
        <w:pStyle w:val="BodyText"/>
        <w:spacing w:before="2" w:line="235" w:lineRule="auto"/>
        <w:ind w:left="242" w:right="128"/>
      </w:pPr>
      <w:r>
        <w:t>(б)</w:t>
      </w:r>
      <w:r>
        <w:rPr>
          <w:spacing w:val="-9"/>
        </w:rPr>
        <w:t xml:space="preserve"> </w:t>
      </w:r>
      <w:r>
        <w:t>Кандидату</w:t>
      </w:r>
      <w:r>
        <w:rPr>
          <w:spacing w:val="-9"/>
        </w:rPr>
        <w:t xml:space="preserve"> </w:t>
      </w:r>
      <w:r>
        <w:t>за</w:t>
      </w:r>
      <w:r>
        <w:rPr>
          <w:spacing w:val="-9"/>
        </w:rPr>
        <w:t xml:space="preserve"> </w:t>
      </w:r>
      <w:r>
        <w:t>стицање</w:t>
      </w:r>
      <w:r>
        <w:rPr>
          <w:spacing w:val="-9"/>
        </w:rPr>
        <w:t xml:space="preserve"> </w:t>
      </w:r>
      <w:r>
        <w:t>првог</w:t>
      </w:r>
      <w:r>
        <w:rPr>
          <w:spacing w:val="-9"/>
        </w:rPr>
        <w:t xml:space="preserve"> </w:t>
      </w:r>
      <w:r>
        <w:t>овлашћења</w:t>
      </w:r>
      <w:r>
        <w:rPr>
          <w:spacing w:val="-9"/>
        </w:rPr>
        <w:t xml:space="preserve"> </w:t>
      </w:r>
      <w:r>
        <w:t>за</w:t>
      </w:r>
      <w:r>
        <w:rPr>
          <w:spacing w:val="-9"/>
        </w:rPr>
        <w:t xml:space="preserve"> </w:t>
      </w:r>
      <w:r>
        <w:t>летење</w:t>
      </w:r>
      <w:r>
        <w:rPr>
          <w:spacing w:val="-9"/>
        </w:rPr>
        <w:t xml:space="preserve"> </w:t>
      </w:r>
      <w:r>
        <w:t>на</w:t>
      </w:r>
      <w:r>
        <w:rPr>
          <w:spacing w:val="-9"/>
        </w:rPr>
        <w:t xml:space="preserve"> </w:t>
      </w:r>
      <w:r>
        <w:t xml:space="preserve">типу хеликоптера са више пилота </w:t>
      </w:r>
      <w:r>
        <w:rPr>
          <w:spacing w:val="-3"/>
        </w:rPr>
        <w:t xml:space="preserve">који </w:t>
      </w:r>
      <w:r>
        <w:t xml:space="preserve">је завршио </w:t>
      </w:r>
      <w:r>
        <w:rPr>
          <w:i/>
        </w:rPr>
        <w:t>ATP(H)/IR</w:t>
      </w:r>
      <w:r>
        <w:t xml:space="preserve">, </w:t>
      </w:r>
      <w:r>
        <w:rPr>
          <w:i/>
        </w:rPr>
        <w:t>ATP(H)</w:t>
      </w:r>
      <w:r>
        <w:t xml:space="preserve">, </w:t>
      </w:r>
      <w:r>
        <w:rPr>
          <w:i/>
        </w:rPr>
        <w:t xml:space="preserve">CPL(H)/IR </w:t>
      </w:r>
      <w:r>
        <w:t xml:space="preserve">или </w:t>
      </w:r>
      <w:r>
        <w:rPr>
          <w:i/>
        </w:rPr>
        <w:t xml:space="preserve">CPL(H) </w:t>
      </w:r>
      <w:r>
        <w:t xml:space="preserve">интегрисану обуку и </w:t>
      </w:r>
      <w:r>
        <w:rPr>
          <w:spacing w:val="-3"/>
        </w:rPr>
        <w:t xml:space="preserve">који </w:t>
      </w:r>
      <w:r>
        <w:t xml:space="preserve">не испуњава захтев наведен из </w:t>
      </w:r>
      <w:r>
        <w:rPr>
          <w:spacing w:val="-3"/>
        </w:rPr>
        <w:t xml:space="preserve">тачке </w:t>
      </w:r>
      <w:r>
        <w:t>(а) 1), издаје се овлашћење за летење на типу</w:t>
      </w:r>
      <w:r>
        <w:rPr>
          <w:spacing w:val="-5"/>
        </w:rPr>
        <w:t xml:space="preserve"> </w:t>
      </w:r>
      <w:r>
        <w:t>са</w:t>
      </w:r>
      <w:r>
        <w:rPr>
          <w:spacing w:val="-5"/>
        </w:rPr>
        <w:t xml:space="preserve"> </w:t>
      </w:r>
      <w:r>
        <w:t>ограничењем</w:t>
      </w:r>
      <w:r>
        <w:rPr>
          <w:spacing w:val="-5"/>
        </w:rPr>
        <w:t xml:space="preserve"> </w:t>
      </w:r>
      <w:r>
        <w:t>на</w:t>
      </w:r>
      <w:r>
        <w:rPr>
          <w:spacing w:val="-5"/>
        </w:rPr>
        <w:t xml:space="preserve"> </w:t>
      </w:r>
      <w:r>
        <w:t>основу</w:t>
      </w:r>
      <w:r>
        <w:rPr>
          <w:spacing w:val="-5"/>
        </w:rPr>
        <w:t xml:space="preserve"> </w:t>
      </w:r>
      <w:r>
        <w:t>којег</w:t>
      </w:r>
      <w:r>
        <w:rPr>
          <w:spacing w:val="-5"/>
        </w:rPr>
        <w:t xml:space="preserve"> </w:t>
      </w:r>
      <w:r>
        <w:t>може</w:t>
      </w:r>
      <w:r>
        <w:rPr>
          <w:spacing w:val="-5"/>
        </w:rPr>
        <w:t xml:space="preserve"> </w:t>
      </w:r>
      <w:r>
        <w:t>да</w:t>
      </w:r>
      <w:r>
        <w:rPr>
          <w:spacing w:val="-5"/>
        </w:rPr>
        <w:t xml:space="preserve"> </w:t>
      </w:r>
      <w:r>
        <w:t>лети</w:t>
      </w:r>
      <w:r>
        <w:rPr>
          <w:spacing w:val="-5"/>
        </w:rPr>
        <w:t xml:space="preserve"> </w:t>
      </w:r>
      <w:r>
        <w:t>само</w:t>
      </w:r>
      <w:r>
        <w:rPr>
          <w:spacing w:val="-5"/>
        </w:rPr>
        <w:t xml:space="preserve"> </w:t>
      </w:r>
      <w:r>
        <w:t>у</w:t>
      </w:r>
      <w:r>
        <w:rPr>
          <w:spacing w:val="-5"/>
        </w:rPr>
        <w:t xml:space="preserve"> </w:t>
      </w:r>
      <w:r>
        <w:t xml:space="preserve">својству копилота. Ограничење се укида </w:t>
      </w:r>
      <w:r>
        <w:rPr>
          <w:spacing w:val="-3"/>
        </w:rPr>
        <w:t xml:space="preserve">након </w:t>
      </w:r>
      <w:r>
        <w:t>што</w:t>
      </w:r>
      <w:r>
        <w:rPr>
          <w:spacing w:val="-3"/>
        </w:rPr>
        <w:t xml:space="preserve"> </w:t>
      </w:r>
      <w:r>
        <w:t>пилот:</w:t>
      </w:r>
    </w:p>
    <w:p w:rsidR="003B3DB5" w:rsidRDefault="00866A2A">
      <w:pPr>
        <w:pStyle w:val="ListParagraph"/>
        <w:numPr>
          <w:ilvl w:val="0"/>
          <w:numId w:val="425"/>
        </w:numPr>
        <w:tabs>
          <w:tab w:val="left" w:pos="836"/>
        </w:tabs>
        <w:spacing w:before="4" w:line="235" w:lineRule="auto"/>
        <w:ind w:right="128" w:firstLine="396"/>
        <w:jc w:val="both"/>
        <w:rPr>
          <w:sz w:val="18"/>
        </w:rPr>
      </w:pPr>
      <w:r>
        <w:rPr>
          <w:sz w:val="18"/>
        </w:rPr>
        <w:t xml:space="preserve">оствари 70 сати летења у својству </w:t>
      </w:r>
      <w:r>
        <w:rPr>
          <w:i/>
          <w:sz w:val="18"/>
        </w:rPr>
        <w:t xml:space="preserve">PIC </w:t>
      </w:r>
      <w:r>
        <w:rPr>
          <w:sz w:val="18"/>
        </w:rPr>
        <w:t xml:space="preserve">или </w:t>
      </w:r>
      <w:r>
        <w:rPr>
          <w:i/>
          <w:sz w:val="18"/>
        </w:rPr>
        <w:t xml:space="preserve">PICUS </w:t>
      </w:r>
      <w:r>
        <w:rPr>
          <w:sz w:val="18"/>
        </w:rPr>
        <w:t>на хели- коптерима;</w:t>
      </w:r>
    </w:p>
    <w:p w:rsidR="003B3DB5" w:rsidRDefault="00866A2A">
      <w:pPr>
        <w:pStyle w:val="ListParagraph"/>
        <w:numPr>
          <w:ilvl w:val="0"/>
          <w:numId w:val="425"/>
        </w:numPr>
        <w:tabs>
          <w:tab w:val="left" w:pos="844"/>
        </w:tabs>
        <w:spacing w:before="2" w:line="235" w:lineRule="auto"/>
        <w:ind w:right="128" w:firstLine="396"/>
        <w:jc w:val="both"/>
        <w:rPr>
          <w:sz w:val="18"/>
        </w:rPr>
      </w:pPr>
      <w:r>
        <w:rPr>
          <w:sz w:val="18"/>
        </w:rPr>
        <w:t>положи практичан испит за овлашћења за летење на типу хеликоптера са више пилота на одговарајућем типу хеликоптера у св</w:t>
      </w:r>
      <w:r>
        <w:rPr>
          <w:sz w:val="18"/>
        </w:rPr>
        <w:t>ојству</w:t>
      </w:r>
      <w:r>
        <w:rPr>
          <w:spacing w:val="-1"/>
          <w:sz w:val="18"/>
        </w:rPr>
        <w:t xml:space="preserve"> </w:t>
      </w:r>
      <w:r>
        <w:rPr>
          <w:i/>
          <w:sz w:val="18"/>
        </w:rPr>
        <w:t>PIC</w:t>
      </w:r>
      <w:r>
        <w:rPr>
          <w:sz w:val="18"/>
        </w:rPr>
        <w:t>.</w:t>
      </w:r>
    </w:p>
    <w:p w:rsidR="003B3DB5" w:rsidRDefault="00866A2A">
      <w:pPr>
        <w:pStyle w:val="BodyText"/>
        <w:spacing w:before="2" w:line="235" w:lineRule="auto"/>
        <w:ind w:left="242" w:right="128"/>
      </w:pPr>
      <w:r>
        <w:t>(ц) Вишемоторни хеликоптер са једним пилотом. Кандидат за стицање првог овлашћења за летење на вишемоторном хели- коптеру са једним пилотом мора да:</w:t>
      </w:r>
    </w:p>
    <w:p w:rsidR="003B3DB5" w:rsidRDefault="00866A2A">
      <w:pPr>
        <w:pStyle w:val="ListParagraph"/>
        <w:numPr>
          <w:ilvl w:val="0"/>
          <w:numId w:val="424"/>
        </w:numPr>
        <w:tabs>
          <w:tab w:val="left" w:pos="834"/>
        </w:tabs>
        <w:spacing w:line="204" w:lineRule="exact"/>
        <w:ind w:firstLine="396"/>
        <w:rPr>
          <w:sz w:val="18"/>
        </w:rPr>
      </w:pPr>
      <w:r>
        <w:rPr>
          <w:sz w:val="18"/>
        </w:rPr>
        <w:t>пре почетка практичне</w:t>
      </w:r>
      <w:r>
        <w:rPr>
          <w:spacing w:val="-3"/>
          <w:sz w:val="18"/>
        </w:rPr>
        <w:t xml:space="preserve"> </w:t>
      </w:r>
      <w:r>
        <w:rPr>
          <w:sz w:val="18"/>
        </w:rPr>
        <w:t>обуке:</w:t>
      </w:r>
    </w:p>
    <w:p w:rsidR="003B3DB5" w:rsidRDefault="00866A2A">
      <w:pPr>
        <w:pStyle w:val="ListParagraph"/>
        <w:numPr>
          <w:ilvl w:val="0"/>
          <w:numId w:val="423"/>
        </w:numPr>
        <w:tabs>
          <w:tab w:val="left" w:pos="871"/>
        </w:tabs>
        <w:spacing w:before="2" w:line="235" w:lineRule="auto"/>
        <w:ind w:right="128" w:firstLine="396"/>
        <w:jc w:val="both"/>
        <w:rPr>
          <w:sz w:val="18"/>
        </w:rPr>
      </w:pPr>
      <w:r>
        <w:rPr>
          <w:sz w:val="18"/>
        </w:rPr>
        <w:t xml:space="preserve">положи теоријски испит за дозволу транспортног пилота хеликоптера </w:t>
      </w:r>
      <w:r>
        <w:rPr>
          <w:sz w:val="18"/>
        </w:rPr>
        <w:t xml:space="preserve">– </w:t>
      </w:r>
      <w:r>
        <w:rPr>
          <w:i/>
          <w:sz w:val="18"/>
        </w:rPr>
        <w:t>ATPL(H)</w:t>
      </w:r>
      <w:r>
        <w:rPr>
          <w:sz w:val="18"/>
        </w:rPr>
        <w:t>;</w:t>
      </w:r>
      <w:r>
        <w:rPr>
          <w:spacing w:val="-20"/>
          <w:sz w:val="18"/>
        </w:rPr>
        <w:t xml:space="preserve"> </w:t>
      </w:r>
      <w:r>
        <w:rPr>
          <w:sz w:val="18"/>
        </w:rPr>
        <w:t>или</w:t>
      </w:r>
    </w:p>
    <w:p w:rsidR="003B3DB5" w:rsidRDefault="00866A2A">
      <w:pPr>
        <w:pStyle w:val="ListParagraph"/>
        <w:numPr>
          <w:ilvl w:val="0"/>
          <w:numId w:val="423"/>
        </w:numPr>
        <w:tabs>
          <w:tab w:val="left" w:pos="933"/>
        </w:tabs>
        <w:spacing w:before="1" w:line="235" w:lineRule="auto"/>
        <w:ind w:right="128" w:firstLine="396"/>
        <w:jc w:val="both"/>
        <w:rPr>
          <w:sz w:val="18"/>
        </w:rPr>
      </w:pPr>
      <w:r>
        <w:rPr>
          <w:sz w:val="18"/>
        </w:rPr>
        <w:t xml:space="preserve">има потврду о завршеној улазној обуци спроведеној </w:t>
      </w:r>
      <w:r>
        <w:rPr>
          <w:spacing w:val="-3"/>
          <w:sz w:val="18"/>
        </w:rPr>
        <w:t xml:space="preserve">од </w:t>
      </w:r>
      <w:r>
        <w:rPr>
          <w:sz w:val="18"/>
        </w:rPr>
        <w:t>стране одобрене организације за обуку (</w:t>
      </w:r>
      <w:r>
        <w:rPr>
          <w:i/>
          <w:sz w:val="18"/>
        </w:rPr>
        <w:t>АТО</w:t>
      </w:r>
      <w:r>
        <w:rPr>
          <w:sz w:val="18"/>
        </w:rPr>
        <w:t xml:space="preserve">). </w:t>
      </w:r>
      <w:r>
        <w:rPr>
          <w:spacing w:val="-3"/>
          <w:sz w:val="18"/>
        </w:rPr>
        <w:t xml:space="preserve">Обука </w:t>
      </w:r>
      <w:r>
        <w:rPr>
          <w:sz w:val="18"/>
        </w:rPr>
        <w:t xml:space="preserve">мора да обу- хвати следеће предмете теоријске </w:t>
      </w:r>
      <w:r>
        <w:rPr>
          <w:spacing w:val="-3"/>
          <w:sz w:val="18"/>
        </w:rPr>
        <w:t xml:space="preserve">обуке </w:t>
      </w:r>
      <w:r>
        <w:rPr>
          <w:sz w:val="18"/>
        </w:rPr>
        <w:t>за дозволу транспортног пилота хеликоптера –</w:t>
      </w:r>
      <w:r>
        <w:rPr>
          <w:spacing w:val="-20"/>
          <w:sz w:val="18"/>
        </w:rPr>
        <w:t xml:space="preserve"> </w:t>
      </w:r>
      <w:r>
        <w:rPr>
          <w:i/>
          <w:sz w:val="18"/>
        </w:rPr>
        <w:t>ATPL(H)</w:t>
      </w:r>
      <w:r>
        <w:rPr>
          <w:sz w:val="18"/>
        </w:rPr>
        <w:t>:</w:t>
      </w:r>
    </w:p>
    <w:p w:rsidR="003B3DB5" w:rsidRDefault="00866A2A">
      <w:pPr>
        <w:pStyle w:val="BodyText"/>
        <w:spacing w:before="3" w:line="235" w:lineRule="auto"/>
        <w:ind w:left="242" w:right="128"/>
      </w:pPr>
      <w:r>
        <w:rPr>
          <w:w w:val="66"/>
        </w:rPr>
        <w:t xml:space="preserve"> </w:t>
      </w:r>
      <w:r>
        <w:t>– Опште познавање ваздухоплова: конструкција/системи/по- гонске</w:t>
      </w:r>
    </w:p>
    <w:p w:rsidR="003B3DB5" w:rsidRDefault="00866A2A">
      <w:pPr>
        <w:pStyle w:val="BodyText"/>
        <w:spacing w:line="203" w:lineRule="exact"/>
        <w:ind w:left="639" w:firstLine="0"/>
        <w:jc w:val="left"/>
      </w:pPr>
      <w:r>
        <w:t>групе и инструменти/електронски системи,</w:t>
      </w:r>
    </w:p>
    <w:p w:rsidR="003B3DB5" w:rsidRDefault="00866A2A">
      <w:pPr>
        <w:pStyle w:val="BodyText"/>
        <w:spacing w:before="2" w:line="235" w:lineRule="auto"/>
        <w:ind w:left="242" w:right="129"/>
      </w:pPr>
      <w:r>
        <w:rPr>
          <w:w w:val="66"/>
        </w:rPr>
        <w:t xml:space="preserve"> </w:t>
      </w:r>
      <w:r>
        <w:t>– Перформансе и планирање лета: маса и центража, перфор- мансе;</w:t>
      </w:r>
    </w:p>
    <w:p w:rsidR="003B3DB5" w:rsidRDefault="00866A2A">
      <w:pPr>
        <w:pStyle w:val="ListParagraph"/>
        <w:numPr>
          <w:ilvl w:val="0"/>
          <w:numId w:val="424"/>
        </w:numPr>
        <w:tabs>
          <w:tab w:val="left" w:pos="847"/>
        </w:tabs>
        <w:spacing w:before="3" w:line="232" w:lineRule="auto"/>
        <w:ind w:right="128" w:firstLine="397"/>
        <w:jc w:val="both"/>
        <w:rPr>
          <w:sz w:val="18"/>
        </w:rPr>
      </w:pPr>
      <w:r>
        <w:rPr>
          <w:sz w:val="18"/>
        </w:rPr>
        <w:t xml:space="preserve">оствари 70 сати летења у својству </w:t>
      </w:r>
      <w:r>
        <w:rPr>
          <w:i/>
          <w:sz w:val="18"/>
        </w:rPr>
        <w:t xml:space="preserve">PIC </w:t>
      </w:r>
      <w:r>
        <w:rPr>
          <w:sz w:val="18"/>
        </w:rPr>
        <w:t xml:space="preserve">на хеликоптерима, за кандидате </w:t>
      </w:r>
      <w:r>
        <w:rPr>
          <w:spacing w:val="-3"/>
          <w:sz w:val="18"/>
        </w:rPr>
        <w:t xml:space="preserve">који </w:t>
      </w:r>
      <w:r>
        <w:rPr>
          <w:sz w:val="18"/>
        </w:rPr>
        <w:t>нису завршил</w:t>
      </w:r>
      <w:r>
        <w:rPr>
          <w:sz w:val="18"/>
        </w:rPr>
        <w:t xml:space="preserve">и </w:t>
      </w:r>
      <w:r>
        <w:rPr>
          <w:i/>
          <w:sz w:val="18"/>
        </w:rPr>
        <w:t>ATP(H)/IR</w:t>
      </w:r>
      <w:r>
        <w:rPr>
          <w:sz w:val="18"/>
        </w:rPr>
        <w:t xml:space="preserve">, </w:t>
      </w:r>
      <w:r>
        <w:rPr>
          <w:i/>
          <w:sz w:val="18"/>
        </w:rPr>
        <w:t xml:space="preserve">ATP(H) </w:t>
      </w:r>
      <w:r>
        <w:rPr>
          <w:sz w:val="18"/>
        </w:rPr>
        <w:t xml:space="preserve">или </w:t>
      </w:r>
      <w:r>
        <w:rPr>
          <w:i/>
          <w:sz w:val="18"/>
        </w:rPr>
        <w:t xml:space="preserve">CPL(H)/ IR </w:t>
      </w:r>
      <w:r>
        <w:rPr>
          <w:sz w:val="18"/>
        </w:rPr>
        <w:t>интегрисану</w:t>
      </w:r>
      <w:r>
        <w:rPr>
          <w:spacing w:val="-1"/>
          <w:sz w:val="18"/>
        </w:rPr>
        <w:t xml:space="preserve"> </w:t>
      </w:r>
      <w:r>
        <w:rPr>
          <w:spacing w:val="-5"/>
          <w:sz w:val="18"/>
        </w:rPr>
        <w:t>обуку.</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5" w:line="204" w:lineRule="exact"/>
      </w:pPr>
      <w:r>
        <w:pict>
          <v:line id="_x0000_s1115" style="position:absolute;left:0;text-align:left;z-index:251637760;mso-position-horizontal-relative:page;mso-position-vertical-relative:page" from="304.7pt,14.25pt" to="304.7pt,751.25pt" strokeweight=".6pt">
            <w10:wrap anchorx="page" anchory="page"/>
          </v:line>
        </w:pict>
      </w:r>
      <w:r>
        <w:t>FCL.735.Н</w:t>
      </w:r>
      <w:r>
        <w:rPr>
          <w:spacing w:val="-13"/>
        </w:rPr>
        <w:t xml:space="preserve"> </w:t>
      </w:r>
      <w:r>
        <w:rPr>
          <w:spacing w:val="-3"/>
        </w:rPr>
        <w:t>Обука</w:t>
      </w:r>
      <w:r>
        <w:rPr>
          <w:spacing w:val="-13"/>
        </w:rPr>
        <w:t xml:space="preserve"> </w:t>
      </w:r>
      <w:r>
        <w:t>сарадње</w:t>
      </w:r>
      <w:r>
        <w:rPr>
          <w:spacing w:val="-13"/>
        </w:rPr>
        <w:t xml:space="preserve"> </w:t>
      </w:r>
      <w:r>
        <w:t>вишечлане</w:t>
      </w:r>
      <w:r>
        <w:rPr>
          <w:spacing w:val="-13"/>
        </w:rPr>
        <w:t xml:space="preserve"> </w:t>
      </w:r>
      <w:r>
        <w:t>посаде</w:t>
      </w:r>
      <w:r>
        <w:rPr>
          <w:spacing w:val="-13"/>
        </w:rPr>
        <w:t xml:space="preserve"> </w:t>
      </w:r>
      <w:r>
        <w:t>–</w:t>
      </w:r>
      <w:r>
        <w:rPr>
          <w:spacing w:val="-13"/>
        </w:rPr>
        <w:t xml:space="preserve"> </w:t>
      </w:r>
      <w:r>
        <w:t>хеликоптер</w:t>
      </w:r>
    </w:p>
    <w:p w:rsidR="003B3DB5" w:rsidRDefault="00866A2A">
      <w:pPr>
        <w:pStyle w:val="BodyText"/>
        <w:spacing w:before="1" w:line="232" w:lineRule="auto"/>
        <w:ind w:right="38"/>
      </w:pPr>
      <w:r>
        <w:t>(а) Обука сарадње вишечлане посаде (</w:t>
      </w:r>
      <w:r>
        <w:rPr>
          <w:i/>
        </w:rPr>
        <w:t>МСС</w:t>
      </w:r>
      <w:r>
        <w:t>) мора да садржи најмање:</w:t>
      </w:r>
    </w:p>
    <w:p w:rsidR="003B3DB5" w:rsidRDefault="00866A2A">
      <w:pPr>
        <w:pStyle w:val="ListParagraph"/>
        <w:numPr>
          <w:ilvl w:val="0"/>
          <w:numId w:val="422"/>
        </w:numPr>
        <w:tabs>
          <w:tab w:val="left" w:pos="703"/>
        </w:tabs>
        <w:spacing w:line="197" w:lineRule="exact"/>
        <w:rPr>
          <w:sz w:val="18"/>
        </w:rPr>
      </w:pPr>
      <w:r>
        <w:rPr>
          <w:sz w:val="18"/>
        </w:rPr>
        <w:t>за</w:t>
      </w:r>
      <w:r>
        <w:rPr>
          <w:spacing w:val="-2"/>
          <w:sz w:val="18"/>
        </w:rPr>
        <w:t xml:space="preserve"> </w:t>
      </w:r>
      <w:r>
        <w:rPr>
          <w:i/>
          <w:sz w:val="18"/>
        </w:rPr>
        <w:t>МСС/IR</w:t>
      </w:r>
      <w:r>
        <w:rPr>
          <w:sz w:val="18"/>
        </w:rPr>
        <w:t>:</w:t>
      </w:r>
    </w:p>
    <w:p w:rsidR="003B3DB5" w:rsidRDefault="00866A2A">
      <w:pPr>
        <w:pStyle w:val="ListParagraph"/>
        <w:numPr>
          <w:ilvl w:val="0"/>
          <w:numId w:val="421"/>
        </w:numPr>
        <w:tabs>
          <w:tab w:val="left" w:pos="723"/>
        </w:tabs>
        <w:spacing w:line="200" w:lineRule="exact"/>
        <w:ind w:firstLine="397"/>
        <w:rPr>
          <w:sz w:val="18"/>
        </w:rPr>
      </w:pPr>
      <w:r>
        <w:rPr>
          <w:sz w:val="18"/>
        </w:rPr>
        <w:t xml:space="preserve">25 сати теоријске </w:t>
      </w:r>
      <w:r>
        <w:rPr>
          <w:spacing w:val="-3"/>
          <w:sz w:val="18"/>
        </w:rPr>
        <w:t xml:space="preserve">обуке </w:t>
      </w:r>
      <w:r>
        <w:rPr>
          <w:sz w:val="18"/>
        </w:rPr>
        <w:t>и вежби;</w:t>
      </w:r>
    </w:p>
    <w:p w:rsidR="003B3DB5" w:rsidRDefault="00866A2A">
      <w:pPr>
        <w:pStyle w:val="ListParagraph"/>
        <w:numPr>
          <w:ilvl w:val="0"/>
          <w:numId w:val="421"/>
        </w:numPr>
        <w:tabs>
          <w:tab w:val="left" w:pos="837"/>
        </w:tabs>
        <w:spacing w:before="2" w:line="232" w:lineRule="auto"/>
        <w:ind w:right="38" w:firstLine="397"/>
        <w:jc w:val="both"/>
        <w:rPr>
          <w:sz w:val="18"/>
        </w:rPr>
      </w:pPr>
      <w:r>
        <w:rPr>
          <w:sz w:val="18"/>
        </w:rPr>
        <w:t xml:space="preserve">20 сати практичне </w:t>
      </w:r>
      <w:r>
        <w:rPr>
          <w:spacing w:val="-3"/>
          <w:sz w:val="18"/>
        </w:rPr>
        <w:t xml:space="preserve">обуке </w:t>
      </w:r>
      <w:r>
        <w:rPr>
          <w:sz w:val="18"/>
        </w:rPr>
        <w:t>сарадње вишечлане посаде (</w:t>
      </w:r>
      <w:r>
        <w:rPr>
          <w:i/>
          <w:sz w:val="18"/>
        </w:rPr>
        <w:t>МСС</w:t>
      </w:r>
      <w:r>
        <w:rPr>
          <w:sz w:val="18"/>
        </w:rPr>
        <w:t xml:space="preserve">) или 15 сати </w:t>
      </w:r>
      <w:r>
        <w:rPr>
          <w:spacing w:val="-4"/>
          <w:sz w:val="18"/>
        </w:rPr>
        <w:t xml:space="preserve">ако </w:t>
      </w:r>
      <w:r>
        <w:rPr>
          <w:sz w:val="18"/>
        </w:rPr>
        <w:t xml:space="preserve">пилот ученик похађа </w:t>
      </w:r>
      <w:r>
        <w:rPr>
          <w:i/>
          <w:sz w:val="18"/>
        </w:rPr>
        <w:t xml:space="preserve">АТР(Н)/IR </w:t>
      </w:r>
      <w:r>
        <w:rPr>
          <w:sz w:val="18"/>
        </w:rPr>
        <w:t xml:space="preserve">интегриса- ну </w:t>
      </w:r>
      <w:r>
        <w:rPr>
          <w:spacing w:val="-5"/>
          <w:sz w:val="18"/>
        </w:rPr>
        <w:t xml:space="preserve">обуку. </w:t>
      </w:r>
      <w:r>
        <w:rPr>
          <w:spacing w:val="-4"/>
          <w:sz w:val="18"/>
        </w:rPr>
        <w:t xml:space="preserve">Ако </w:t>
      </w:r>
      <w:r>
        <w:rPr>
          <w:sz w:val="18"/>
        </w:rPr>
        <w:t>се обука сарадње вишечлане посаде (</w:t>
      </w:r>
      <w:r>
        <w:rPr>
          <w:i/>
          <w:sz w:val="18"/>
        </w:rPr>
        <w:t>МСС</w:t>
      </w:r>
      <w:r>
        <w:rPr>
          <w:sz w:val="18"/>
        </w:rPr>
        <w:t xml:space="preserve">) </w:t>
      </w:r>
      <w:r>
        <w:rPr>
          <w:spacing w:val="-3"/>
          <w:sz w:val="18"/>
        </w:rPr>
        <w:t xml:space="preserve">комби- </w:t>
      </w:r>
      <w:r>
        <w:rPr>
          <w:sz w:val="18"/>
        </w:rPr>
        <w:t xml:space="preserve">нује са иницијалном </w:t>
      </w:r>
      <w:r>
        <w:rPr>
          <w:spacing w:val="-4"/>
          <w:sz w:val="18"/>
        </w:rPr>
        <w:t xml:space="preserve">обуком </w:t>
      </w:r>
      <w:r>
        <w:rPr>
          <w:sz w:val="18"/>
        </w:rPr>
        <w:t>за стицање овлашћења за летење на типу</w:t>
      </w:r>
      <w:r>
        <w:rPr>
          <w:spacing w:val="-9"/>
          <w:sz w:val="18"/>
        </w:rPr>
        <w:t xml:space="preserve"> </w:t>
      </w:r>
      <w:r>
        <w:rPr>
          <w:sz w:val="18"/>
        </w:rPr>
        <w:t>хеликоптера</w:t>
      </w:r>
      <w:r>
        <w:rPr>
          <w:spacing w:val="-9"/>
          <w:sz w:val="18"/>
        </w:rPr>
        <w:t xml:space="preserve"> </w:t>
      </w:r>
      <w:r>
        <w:rPr>
          <w:sz w:val="18"/>
        </w:rPr>
        <w:t>са</w:t>
      </w:r>
      <w:r>
        <w:rPr>
          <w:spacing w:val="-9"/>
          <w:sz w:val="18"/>
        </w:rPr>
        <w:t xml:space="preserve"> </w:t>
      </w:r>
      <w:r>
        <w:rPr>
          <w:sz w:val="18"/>
        </w:rPr>
        <w:t>више</w:t>
      </w:r>
      <w:r>
        <w:rPr>
          <w:spacing w:val="-9"/>
          <w:sz w:val="18"/>
        </w:rPr>
        <w:t xml:space="preserve"> </w:t>
      </w:r>
      <w:r>
        <w:rPr>
          <w:sz w:val="18"/>
        </w:rPr>
        <w:t>пилота,</w:t>
      </w:r>
      <w:r>
        <w:rPr>
          <w:spacing w:val="-9"/>
          <w:sz w:val="18"/>
        </w:rPr>
        <w:t xml:space="preserve"> </w:t>
      </w:r>
      <w:r>
        <w:rPr>
          <w:sz w:val="18"/>
        </w:rPr>
        <w:t>практична</w:t>
      </w:r>
      <w:r>
        <w:rPr>
          <w:spacing w:val="-9"/>
          <w:sz w:val="18"/>
        </w:rPr>
        <w:t xml:space="preserve"> </w:t>
      </w:r>
      <w:r>
        <w:rPr>
          <w:sz w:val="18"/>
        </w:rPr>
        <w:t>обука</w:t>
      </w:r>
      <w:r>
        <w:rPr>
          <w:spacing w:val="-9"/>
          <w:sz w:val="18"/>
        </w:rPr>
        <w:t xml:space="preserve"> </w:t>
      </w:r>
      <w:r>
        <w:rPr>
          <w:sz w:val="18"/>
        </w:rPr>
        <w:t>сарадње</w:t>
      </w:r>
      <w:r>
        <w:rPr>
          <w:spacing w:val="-9"/>
          <w:sz w:val="18"/>
        </w:rPr>
        <w:t xml:space="preserve"> </w:t>
      </w:r>
      <w:r>
        <w:rPr>
          <w:sz w:val="18"/>
        </w:rPr>
        <w:t>више- члане посаде (</w:t>
      </w:r>
      <w:r>
        <w:rPr>
          <w:i/>
          <w:sz w:val="18"/>
        </w:rPr>
        <w:t>МСС</w:t>
      </w:r>
      <w:r>
        <w:rPr>
          <w:sz w:val="18"/>
        </w:rPr>
        <w:t xml:space="preserve">) може да се скрати на не мање </w:t>
      </w:r>
      <w:r>
        <w:rPr>
          <w:spacing w:val="-3"/>
          <w:sz w:val="18"/>
        </w:rPr>
        <w:t xml:space="preserve">од </w:t>
      </w:r>
      <w:r>
        <w:rPr>
          <w:sz w:val="18"/>
        </w:rPr>
        <w:t xml:space="preserve">десет сати, </w:t>
      </w:r>
      <w:r>
        <w:rPr>
          <w:spacing w:val="-4"/>
          <w:sz w:val="18"/>
        </w:rPr>
        <w:t xml:space="preserve">ако </w:t>
      </w:r>
      <w:r>
        <w:rPr>
          <w:sz w:val="18"/>
        </w:rPr>
        <w:t>се исти уређај за симулирање летења (</w:t>
      </w:r>
      <w:r>
        <w:rPr>
          <w:i/>
          <w:sz w:val="18"/>
        </w:rPr>
        <w:t>FЅTD</w:t>
      </w:r>
      <w:r>
        <w:rPr>
          <w:sz w:val="18"/>
        </w:rPr>
        <w:t xml:space="preserve">) користи </w:t>
      </w:r>
      <w:r>
        <w:rPr>
          <w:spacing w:val="-4"/>
          <w:sz w:val="18"/>
        </w:rPr>
        <w:t xml:space="preserve">током </w:t>
      </w:r>
      <w:r>
        <w:rPr>
          <w:spacing w:val="-3"/>
          <w:sz w:val="18"/>
        </w:rPr>
        <w:t xml:space="preserve">обуке </w:t>
      </w:r>
      <w:r>
        <w:rPr>
          <w:sz w:val="18"/>
        </w:rPr>
        <w:t>сарадње вишечлане посаде (</w:t>
      </w:r>
      <w:r>
        <w:rPr>
          <w:i/>
          <w:sz w:val="18"/>
        </w:rPr>
        <w:t>МСС</w:t>
      </w:r>
      <w:r>
        <w:rPr>
          <w:sz w:val="18"/>
        </w:rPr>
        <w:t xml:space="preserve">) и </w:t>
      </w:r>
      <w:r>
        <w:rPr>
          <w:spacing w:val="-3"/>
          <w:sz w:val="18"/>
        </w:rPr>
        <w:t xml:space="preserve">обуке </w:t>
      </w:r>
      <w:r>
        <w:rPr>
          <w:sz w:val="18"/>
        </w:rPr>
        <w:t>за стицање овла- шћења за лет</w:t>
      </w:r>
      <w:r>
        <w:rPr>
          <w:sz w:val="18"/>
        </w:rPr>
        <w:t>ење на</w:t>
      </w:r>
      <w:r>
        <w:rPr>
          <w:spacing w:val="-5"/>
          <w:sz w:val="18"/>
        </w:rPr>
        <w:t xml:space="preserve"> </w:t>
      </w:r>
      <w:r>
        <w:rPr>
          <w:sz w:val="18"/>
        </w:rPr>
        <w:t>типу;</w:t>
      </w:r>
    </w:p>
    <w:p w:rsidR="003B3DB5" w:rsidRDefault="00866A2A">
      <w:pPr>
        <w:pStyle w:val="ListParagraph"/>
        <w:numPr>
          <w:ilvl w:val="0"/>
          <w:numId w:val="422"/>
        </w:numPr>
        <w:tabs>
          <w:tab w:val="left" w:pos="703"/>
        </w:tabs>
        <w:spacing w:line="193" w:lineRule="exact"/>
        <w:rPr>
          <w:sz w:val="18"/>
        </w:rPr>
      </w:pPr>
      <w:r>
        <w:rPr>
          <w:sz w:val="18"/>
        </w:rPr>
        <w:t>за</w:t>
      </w:r>
      <w:r>
        <w:rPr>
          <w:spacing w:val="-2"/>
          <w:sz w:val="18"/>
        </w:rPr>
        <w:t xml:space="preserve"> </w:t>
      </w:r>
      <w:r>
        <w:rPr>
          <w:i/>
          <w:sz w:val="18"/>
        </w:rPr>
        <w:t>МСС/VFR</w:t>
      </w:r>
      <w:r>
        <w:rPr>
          <w:sz w:val="18"/>
        </w:rPr>
        <w:t>:</w:t>
      </w:r>
    </w:p>
    <w:p w:rsidR="003B3DB5" w:rsidRDefault="00866A2A">
      <w:pPr>
        <w:pStyle w:val="ListParagraph"/>
        <w:numPr>
          <w:ilvl w:val="0"/>
          <w:numId w:val="420"/>
        </w:numPr>
        <w:tabs>
          <w:tab w:val="left" w:pos="723"/>
        </w:tabs>
        <w:spacing w:line="200" w:lineRule="exact"/>
        <w:ind w:firstLine="397"/>
        <w:rPr>
          <w:sz w:val="18"/>
        </w:rPr>
      </w:pPr>
      <w:r>
        <w:rPr>
          <w:sz w:val="18"/>
        </w:rPr>
        <w:t xml:space="preserve">25 сати теоријске </w:t>
      </w:r>
      <w:r>
        <w:rPr>
          <w:spacing w:val="-3"/>
          <w:sz w:val="18"/>
        </w:rPr>
        <w:t xml:space="preserve">обуке </w:t>
      </w:r>
      <w:r>
        <w:rPr>
          <w:sz w:val="18"/>
        </w:rPr>
        <w:t>и вежби;</w:t>
      </w:r>
    </w:p>
    <w:p w:rsidR="003B3DB5" w:rsidRDefault="00866A2A">
      <w:pPr>
        <w:pStyle w:val="ListParagraph"/>
        <w:numPr>
          <w:ilvl w:val="0"/>
          <w:numId w:val="420"/>
        </w:numPr>
        <w:tabs>
          <w:tab w:val="left" w:pos="837"/>
        </w:tabs>
        <w:spacing w:before="2" w:line="232" w:lineRule="auto"/>
        <w:ind w:right="38" w:firstLine="397"/>
        <w:jc w:val="both"/>
        <w:rPr>
          <w:sz w:val="18"/>
        </w:rPr>
      </w:pPr>
      <w:r>
        <w:rPr>
          <w:sz w:val="18"/>
        </w:rPr>
        <w:t xml:space="preserve">15 сати практичне </w:t>
      </w:r>
      <w:r>
        <w:rPr>
          <w:spacing w:val="-3"/>
          <w:sz w:val="18"/>
        </w:rPr>
        <w:t xml:space="preserve">обуке </w:t>
      </w:r>
      <w:r>
        <w:rPr>
          <w:sz w:val="18"/>
        </w:rPr>
        <w:t>сарадње вишечлане посаде (</w:t>
      </w:r>
      <w:r>
        <w:rPr>
          <w:i/>
          <w:sz w:val="18"/>
        </w:rPr>
        <w:t>МСС</w:t>
      </w:r>
      <w:r>
        <w:rPr>
          <w:sz w:val="18"/>
        </w:rPr>
        <w:t xml:space="preserve">) или десет сати </w:t>
      </w:r>
      <w:r>
        <w:rPr>
          <w:spacing w:val="-4"/>
          <w:sz w:val="18"/>
        </w:rPr>
        <w:t xml:space="preserve">ако </w:t>
      </w:r>
      <w:r>
        <w:rPr>
          <w:sz w:val="18"/>
        </w:rPr>
        <w:t xml:space="preserve">пилот ученик похађа </w:t>
      </w:r>
      <w:r>
        <w:rPr>
          <w:i/>
          <w:sz w:val="18"/>
        </w:rPr>
        <w:t xml:space="preserve">АТР(Н)/IR </w:t>
      </w:r>
      <w:r>
        <w:rPr>
          <w:sz w:val="18"/>
        </w:rPr>
        <w:t xml:space="preserve">инте- грисану </w:t>
      </w:r>
      <w:r>
        <w:rPr>
          <w:spacing w:val="-5"/>
          <w:sz w:val="18"/>
        </w:rPr>
        <w:t xml:space="preserve">обуку. </w:t>
      </w:r>
      <w:r>
        <w:rPr>
          <w:spacing w:val="-4"/>
          <w:sz w:val="18"/>
        </w:rPr>
        <w:t xml:space="preserve">Ако </w:t>
      </w:r>
      <w:r>
        <w:rPr>
          <w:sz w:val="18"/>
        </w:rPr>
        <w:t>се обука сарадње вишечлане посаде (</w:t>
      </w:r>
      <w:r>
        <w:rPr>
          <w:i/>
          <w:sz w:val="18"/>
        </w:rPr>
        <w:t>МСС</w:t>
      </w:r>
      <w:r>
        <w:rPr>
          <w:sz w:val="18"/>
        </w:rPr>
        <w:t xml:space="preserve">) комбинује са иницијалном </w:t>
      </w:r>
      <w:r>
        <w:rPr>
          <w:spacing w:val="-4"/>
          <w:sz w:val="18"/>
        </w:rPr>
        <w:t>обук</w:t>
      </w:r>
      <w:r>
        <w:rPr>
          <w:spacing w:val="-4"/>
          <w:sz w:val="18"/>
        </w:rPr>
        <w:t xml:space="preserve">ом </w:t>
      </w:r>
      <w:r>
        <w:rPr>
          <w:sz w:val="18"/>
        </w:rPr>
        <w:t>за стицање овлашћења за лете- ње на типу хеликоптера са више пилота, практична обука</w:t>
      </w:r>
      <w:r>
        <w:rPr>
          <w:spacing w:val="-32"/>
          <w:sz w:val="18"/>
        </w:rPr>
        <w:t xml:space="preserve"> </w:t>
      </w:r>
      <w:r>
        <w:rPr>
          <w:sz w:val="18"/>
        </w:rPr>
        <w:t>сарадње вишечлане посаде (</w:t>
      </w:r>
      <w:r>
        <w:rPr>
          <w:i/>
          <w:sz w:val="18"/>
        </w:rPr>
        <w:t>МСС</w:t>
      </w:r>
      <w:r>
        <w:rPr>
          <w:sz w:val="18"/>
        </w:rPr>
        <w:t xml:space="preserve">) може да се скрати на не мање </w:t>
      </w:r>
      <w:r>
        <w:rPr>
          <w:spacing w:val="-3"/>
          <w:sz w:val="18"/>
        </w:rPr>
        <w:t xml:space="preserve">од </w:t>
      </w:r>
      <w:r>
        <w:rPr>
          <w:sz w:val="18"/>
        </w:rPr>
        <w:t xml:space="preserve">седам сати, </w:t>
      </w:r>
      <w:r>
        <w:rPr>
          <w:spacing w:val="-4"/>
          <w:sz w:val="18"/>
        </w:rPr>
        <w:t xml:space="preserve">ако </w:t>
      </w:r>
      <w:r>
        <w:rPr>
          <w:sz w:val="18"/>
        </w:rPr>
        <w:t>се исти уређај за симулирање летења (</w:t>
      </w:r>
      <w:r>
        <w:rPr>
          <w:i/>
          <w:sz w:val="18"/>
        </w:rPr>
        <w:t>FЅTD</w:t>
      </w:r>
      <w:r>
        <w:rPr>
          <w:sz w:val="18"/>
        </w:rPr>
        <w:t xml:space="preserve">) користи то- </w:t>
      </w:r>
      <w:r>
        <w:rPr>
          <w:spacing w:val="-5"/>
          <w:sz w:val="18"/>
        </w:rPr>
        <w:t xml:space="preserve">ком </w:t>
      </w:r>
      <w:r>
        <w:rPr>
          <w:spacing w:val="-3"/>
          <w:sz w:val="18"/>
        </w:rPr>
        <w:t xml:space="preserve">обуке </w:t>
      </w:r>
      <w:r>
        <w:rPr>
          <w:sz w:val="18"/>
        </w:rPr>
        <w:t>сарадње вишечлане посаде</w:t>
      </w:r>
      <w:r>
        <w:rPr>
          <w:sz w:val="18"/>
        </w:rPr>
        <w:t xml:space="preserve"> (</w:t>
      </w:r>
      <w:r>
        <w:rPr>
          <w:i/>
          <w:sz w:val="18"/>
        </w:rPr>
        <w:t>МСС</w:t>
      </w:r>
      <w:r>
        <w:rPr>
          <w:sz w:val="18"/>
        </w:rPr>
        <w:t xml:space="preserve">) и </w:t>
      </w:r>
      <w:r>
        <w:rPr>
          <w:spacing w:val="-3"/>
          <w:sz w:val="18"/>
        </w:rPr>
        <w:t xml:space="preserve">обуке </w:t>
      </w:r>
      <w:r>
        <w:rPr>
          <w:sz w:val="18"/>
        </w:rPr>
        <w:t>за стицање овлашћења за летење на</w:t>
      </w:r>
      <w:r>
        <w:rPr>
          <w:spacing w:val="-5"/>
          <w:sz w:val="18"/>
        </w:rPr>
        <w:t xml:space="preserve"> типу.</w:t>
      </w:r>
    </w:p>
    <w:p w:rsidR="003B3DB5" w:rsidRDefault="00866A2A">
      <w:pPr>
        <w:pStyle w:val="BodyText"/>
        <w:spacing w:line="232" w:lineRule="auto"/>
        <w:ind w:right="38"/>
      </w:pPr>
      <w:r>
        <w:t>(б) Обука сарадње вишечлане посаде (</w:t>
      </w:r>
      <w:r>
        <w:rPr>
          <w:i/>
        </w:rPr>
        <w:t>МСС</w:t>
      </w:r>
      <w:r>
        <w:t>) мора да буде за- вршена у одобреној организацији за обуку (</w:t>
      </w:r>
      <w:r>
        <w:rPr>
          <w:i/>
        </w:rPr>
        <w:t>АТО</w:t>
      </w:r>
      <w:r>
        <w:t>) у току периода од шест месеци.</w:t>
      </w:r>
    </w:p>
    <w:p w:rsidR="003B3DB5" w:rsidRDefault="00866A2A">
      <w:pPr>
        <w:pStyle w:val="BodyText"/>
        <w:spacing w:line="232" w:lineRule="auto"/>
        <w:ind w:right="38"/>
      </w:pPr>
      <w:r>
        <w:t>Током обуке мора да се користи уређај за обуку летачко- на- вигационих процедура (</w:t>
      </w:r>
      <w:r>
        <w:rPr>
          <w:i/>
        </w:rPr>
        <w:t xml:space="preserve">FNPT II </w:t>
      </w:r>
      <w:r>
        <w:t xml:space="preserve">или </w:t>
      </w:r>
      <w:r>
        <w:rPr>
          <w:i/>
        </w:rPr>
        <w:t>III</w:t>
      </w:r>
      <w:r>
        <w:t>) квалификован за сарадњу вишечлане посаде, тренажер летења (</w:t>
      </w:r>
      <w:r>
        <w:rPr>
          <w:i/>
        </w:rPr>
        <w:t>FTD 2/3</w:t>
      </w:r>
      <w:r>
        <w:t>) или уређај за пот- пуно симулирање летења (</w:t>
      </w:r>
      <w:r>
        <w:rPr>
          <w:i/>
        </w:rPr>
        <w:t>FFS</w:t>
      </w:r>
      <w:r>
        <w:t>).</w:t>
      </w:r>
    </w:p>
    <w:p w:rsidR="003B3DB5" w:rsidRDefault="00866A2A">
      <w:pPr>
        <w:pStyle w:val="BodyText"/>
        <w:spacing w:line="232" w:lineRule="auto"/>
        <w:ind w:left="35" w:right="38"/>
        <w:jc w:val="right"/>
      </w:pPr>
      <w:r>
        <w:t>(ц) Ако обука сарадње вишечлане посаде (</w:t>
      </w:r>
      <w:r>
        <w:rPr>
          <w:i/>
        </w:rPr>
        <w:t>МСС</w:t>
      </w:r>
      <w:r>
        <w:t>) није комби- нована са обуком за стицање овлашћења за летење на типу хели- коптера са више пилота, након завршене обуке сарадње вишечлане посаде (</w:t>
      </w:r>
      <w:r>
        <w:rPr>
          <w:i/>
        </w:rPr>
        <w:t>МСС</w:t>
      </w:r>
      <w:r>
        <w:t>) кандидату се издаје сертификат о завршеној обуци. (д) Кандидат који је завршио обуку сарадње вишечлан</w:t>
      </w:r>
      <w:r>
        <w:t>е по-</w:t>
      </w:r>
    </w:p>
    <w:p w:rsidR="003B3DB5" w:rsidRDefault="00866A2A">
      <w:pPr>
        <w:pStyle w:val="BodyText"/>
        <w:spacing w:line="232" w:lineRule="auto"/>
        <w:ind w:right="38" w:firstLine="0"/>
      </w:pPr>
      <w:r>
        <w:t>саде (</w:t>
      </w:r>
      <w:r>
        <w:rPr>
          <w:i/>
        </w:rPr>
        <w:t>МСС</w:t>
      </w:r>
      <w:r>
        <w:t>) за билo коју другу категорију ваздухоплова, изузима се од захтева наведених у тачки (а) 1) (i) или (а) 2) (i), ако је при- мењиво.</w:t>
      </w:r>
    </w:p>
    <w:p w:rsidR="003B3DB5" w:rsidRDefault="00866A2A">
      <w:pPr>
        <w:pStyle w:val="BodyText"/>
        <w:spacing w:line="232" w:lineRule="auto"/>
        <w:ind w:right="38"/>
      </w:pPr>
      <w:r>
        <w:t>(е)</w:t>
      </w:r>
      <w:r>
        <w:rPr>
          <w:spacing w:val="-6"/>
        </w:rPr>
        <w:t xml:space="preserve"> </w:t>
      </w:r>
      <w:r>
        <w:t>Кандидат</w:t>
      </w:r>
      <w:r>
        <w:rPr>
          <w:spacing w:val="-6"/>
        </w:rPr>
        <w:t xml:space="preserve"> </w:t>
      </w:r>
      <w:r>
        <w:t>за</w:t>
      </w:r>
      <w:r>
        <w:rPr>
          <w:spacing w:val="-7"/>
        </w:rPr>
        <w:t xml:space="preserve"> </w:t>
      </w:r>
      <w:r>
        <w:rPr>
          <w:i/>
        </w:rPr>
        <w:t>МСС/IR</w:t>
      </w:r>
      <w:r>
        <w:rPr>
          <w:i/>
          <w:spacing w:val="-6"/>
        </w:rPr>
        <w:t xml:space="preserve"> </w:t>
      </w:r>
      <w:r>
        <w:t>обуку</w:t>
      </w:r>
      <w:r>
        <w:rPr>
          <w:spacing w:val="-6"/>
        </w:rPr>
        <w:t xml:space="preserve"> </w:t>
      </w:r>
      <w:r>
        <w:rPr>
          <w:spacing w:val="-3"/>
        </w:rPr>
        <w:t>који</w:t>
      </w:r>
      <w:r>
        <w:rPr>
          <w:spacing w:val="-6"/>
        </w:rPr>
        <w:t xml:space="preserve"> </w:t>
      </w:r>
      <w:r>
        <w:t>је</w:t>
      </w:r>
      <w:r>
        <w:rPr>
          <w:spacing w:val="-6"/>
        </w:rPr>
        <w:t xml:space="preserve"> </w:t>
      </w:r>
      <w:r>
        <w:t>завршио</w:t>
      </w:r>
      <w:r>
        <w:rPr>
          <w:spacing w:val="-6"/>
        </w:rPr>
        <w:t xml:space="preserve"> </w:t>
      </w:r>
      <w:r>
        <w:rPr>
          <w:i/>
        </w:rPr>
        <w:t>МСС/VFR</w:t>
      </w:r>
      <w:r>
        <w:rPr>
          <w:i/>
          <w:spacing w:val="-6"/>
        </w:rPr>
        <w:t xml:space="preserve"> </w:t>
      </w:r>
      <w:r>
        <w:t xml:space="preserve">обу- </w:t>
      </w:r>
      <w:r>
        <w:rPr>
          <w:spacing w:val="-8"/>
        </w:rPr>
        <w:t xml:space="preserve">ку, </w:t>
      </w:r>
      <w:r>
        <w:t xml:space="preserve">изузима се </w:t>
      </w:r>
      <w:r>
        <w:rPr>
          <w:spacing w:val="-3"/>
        </w:rPr>
        <w:t xml:space="preserve">од </w:t>
      </w:r>
      <w:r>
        <w:t>захтева наведених у тачки (а) 1)</w:t>
      </w:r>
      <w:r>
        <w:t xml:space="preserve"> (i) и мора да заврши пет сати практичне </w:t>
      </w:r>
      <w:r>
        <w:rPr>
          <w:i/>
        </w:rPr>
        <w:t>МСС/IR</w:t>
      </w:r>
      <w:r>
        <w:rPr>
          <w:i/>
          <w:spacing w:val="-6"/>
        </w:rPr>
        <w:t xml:space="preserve"> </w:t>
      </w:r>
      <w:r>
        <w:t>обуке.</w:t>
      </w:r>
    </w:p>
    <w:p w:rsidR="003B3DB5" w:rsidRDefault="00866A2A">
      <w:pPr>
        <w:pStyle w:val="Heading1"/>
        <w:spacing w:line="232" w:lineRule="auto"/>
        <w:ind w:left="110" w:right="38" w:firstLine="396"/>
        <w:jc w:val="both"/>
      </w:pPr>
      <w:r>
        <w:t>FCL.740.Н</w:t>
      </w:r>
      <w:r>
        <w:rPr>
          <w:spacing w:val="-7"/>
        </w:rPr>
        <w:t xml:space="preserve"> </w:t>
      </w:r>
      <w:r>
        <w:t>Продужење</w:t>
      </w:r>
      <w:r>
        <w:rPr>
          <w:spacing w:val="-8"/>
        </w:rPr>
        <w:t xml:space="preserve"> </w:t>
      </w:r>
      <w:r>
        <w:t>овлашћења</w:t>
      </w:r>
      <w:r>
        <w:rPr>
          <w:spacing w:val="-8"/>
        </w:rPr>
        <w:t xml:space="preserve"> </w:t>
      </w:r>
      <w:r>
        <w:t>за</w:t>
      </w:r>
      <w:r>
        <w:rPr>
          <w:spacing w:val="-7"/>
        </w:rPr>
        <w:t xml:space="preserve"> </w:t>
      </w:r>
      <w:r>
        <w:t>летење</w:t>
      </w:r>
      <w:r>
        <w:rPr>
          <w:spacing w:val="-8"/>
        </w:rPr>
        <w:t xml:space="preserve"> </w:t>
      </w:r>
      <w:r>
        <w:t>на</w:t>
      </w:r>
      <w:r>
        <w:rPr>
          <w:spacing w:val="-8"/>
        </w:rPr>
        <w:t xml:space="preserve"> </w:t>
      </w:r>
      <w:r>
        <w:t>типу</w:t>
      </w:r>
      <w:r>
        <w:rPr>
          <w:spacing w:val="-7"/>
        </w:rPr>
        <w:t xml:space="preserve"> </w:t>
      </w:r>
      <w:r>
        <w:t>–</w:t>
      </w:r>
      <w:r>
        <w:rPr>
          <w:spacing w:val="-7"/>
        </w:rPr>
        <w:t xml:space="preserve"> </w:t>
      </w:r>
      <w:r>
        <w:t>хе- ликоптер</w:t>
      </w:r>
    </w:p>
    <w:p w:rsidR="003B3DB5" w:rsidRDefault="00866A2A">
      <w:pPr>
        <w:pStyle w:val="BodyText"/>
        <w:spacing w:line="232" w:lineRule="auto"/>
        <w:ind w:right="39"/>
      </w:pPr>
      <w:r>
        <w:t>(а) Продужење. За продужење овлашћења за летење на типу хеликоптера, кандидат мора да:</w:t>
      </w:r>
    </w:p>
    <w:p w:rsidR="003B3DB5" w:rsidRDefault="00866A2A">
      <w:pPr>
        <w:pStyle w:val="ListParagraph"/>
        <w:numPr>
          <w:ilvl w:val="0"/>
          <w:numId w:val="419"/>
        </w:numPr>
        <w:tabs>
          <w:tab w:val="left" w:pos="719"/>
        </w:tabs>
        <w:spacing w:line="232" w:lineRule="auto"/>
        <w:ind w:right="38" w:firstLine="397"/>
        <w:jc w:val="both"/>
        <w:rPr>
          <w:sz w:val="18"/>
        </w:rPr>
      </w:pPr>
      <w:r>
        <w:rPr>
          <w:sz w:val="18"/>
        </w:rPr>
        <w:t xml:space="preserve">положи проверу стручности у складу са </w:t>
      </w:r>
      <w:r>
        <w:rPr>
          <w:spacing w:val="-4"/>
          <w:sz w:val="18"/>
        </w:rPr>
        <w:t xml:space="preserve">Додатком </w:t>
      </w:r>
      <w:r>
        <w:rPr>
          <w:sz w:val="18"/>
        </w:rPr>
        <w:t>9 овог анекса</w:t>
      </w:r>
      <w:r>
        <w:rPr>
          <w:spacing w:val="-5"/>
          <w:sz w:val="18"/>
        </w:rPr>
        <w:t xml:space="preserve"> </w:t>
      </w:r>
      <w:r>
        <w:rPr>
          <w:sz w:val="18"/>
        </w:rPr>
        <w:t>на</w:t>
      </w:r>
      <w:r>
        <w:rPr>
          <w:spacing w:val="-5"/>
          <w:sz w:val="18"/>
        </w:rPr>
        <w:t xml:space="preserve"> </w:t>
      </w:r>
      <w:r>
        <w:rPr>
          <w:sz w:val="18"/>
        </w:rPr>
        <w:t>одговарајућем</w:t>
      </w:r>
      <w:r>
        <w:rPr>
          <w:spacing w:val="-5"/>
          <w:sz w:val="18"/>
        </w:rPr>
        <w:t xml:space="preserve"> </w:t>
      </w:r>
      <w:r>
        <w:rPr>
          <w:sz w:val="18"/>
        </w:rPr>
        <w:t>типу</w:t>
      </w:r>
      <w:r>
        <w:rPr>
          <w:spacing w:val="-5"/>
          <w:sz w:val="18"/>
        </w:rPr>
        <w:t xml:space="preserve"> </w:t>
      </w:r>
      <w:r>
        <w:rPr>
          <w:sz w:val="18"/>
        </w:rPr>
        <w:t>хеликоптера</w:t>
      </w:r>
      <w:r>
        <w:rPr>
          <w:spacing w:val="-5"/>
          <w:sz w:val="18"/>
        </w:rPr>
        <w:t xml:space="preserve"> </w:t>
      </w:r>
      <w:r>
        <w:rPr>
          <w:sz w:val="18"/>
        </w:rPr>
        <w:t>или</w:t>
      </w:r>
      <w:r>
        <w:rPr>
          <w:spacing w:val="-5"/>
          <w:sz w:val="18"/>
        </w:rPr>
        <w:t xml:space="preserve"> </w:t>
      </w:r>
      <w:r>
        <w:rPr>
          <w:sz w:val="18"/>
        </w:rPr>
        <w:t>на</w:t>
      </w:r>
      <w:r>
        <w:rPr>
          <w:spacing w:val="-5"/>
          <w:sz w:val="18"/>
        </w:rPr>
        <w:t xml:space="preserve"> </w:t>
      </w:r>
      <w:r>
        <w:rPr>
          <w:sz w:val="18"/>
        </w:rPr>
        <w:t>уређају</w:t>
      </w:r>
      <w:r>
        <w:rPr>
          <w:spacing w:val="-5"/>
          <w:sz w:val="18"/>
        </w:rPr>
        <w:t xml:space="preserve"> </w:t>
      </w:r>
      <w:r>
        <w:rPr>
          <w:sz w:val="18"/>
        </w:rPr>
        <w:t>за</w:t>
      </w:r>
      <w:r>
        <w:rPr>
          <w:spacing w:val="-5"/>
          <w:sz w:val="18"/>
        </w:rPr>
        <w:t xml:space="preserve"> </w:t>
      </w:r>
      <w:r>
        <w:rPr>
          <w:sz w:val="18"/>
        </w:rPr>
        <w:t>симу- лирање летења (</w:t>
      </w:r>
      <w:r>
        <w:rPr>
          <w:i/>
          <w:sz w:val="18"/>
        </w:rPr>
        <w:t>FЅTD</w:t>
      </w:r>
      <w:r>
        <w:rPr>
          <w:sz w:val="18"/>
        </w:rPr>
        <w:t xml:space="preserve">) одговарајућег типа </w:t>
      </w:r>
      <w:r>
        <w:rPr>
          <w:spacing w:val="-4"/>
          <w:sz w:val="18"/>
        </w:rPr>
        <w:t xml:space="preserve">током </w:t>
      </w:r>
      <w:r>
        <w:rPr>
          <w:sz w:val="18"/>
        </w:rPr>
        <w:t xml:space="preserve">три месеца </w:t>
      </w:r>
      <w:r>
        <w:rPr>
          <w:spacing w:val="-3"/>
          <w:sz w:val="18"/>
        </w:rPr>
        <w:t xml:space="preserve">који </w:t>
      </w:r>
      <w:r>
        <w:rPr>
          <w:sz w:val="18"/>
        </w:rPr>
        <w:t xml:space="preserve">непосредно </w:t>
      </w:r>
      <w:r>
        <w:rPr>
          <w:spacing w:val="-3"/>
          <w:sz w:val="18"/>
        </w:rPr>
        <w:t xml:space="preserve">претходе </w:t>
      </w:r>
      <w:r>
        <w:rPr>
          <w:sz w:val="18"/>
        </w:rPr>
        <w:t>датуму истицања</w:t>
      </w:r>
      <w:r>
        <w:rPr>
          <w:spacing w:val="-2"/>
          <w:sz w:val="18"/>
        </w:rPr>
        <w:t xml:space="preserve"> </w:t>
      </w:r>
      <w:r>
        <w:rPr>
          <w:sz w:val="18"/>
        </w:rPr>
        <w:t>овлашћења;</w:t>
      </w:r>
    </w:p>
    <w:p w:rsidR="003B3DB5" w:rsidRDefault="00866A2A">
      <w:pPr>
        <w:pStyle w:val="ListParagraph"/>
        <w:numPr>
          <w:ilvl w:val="0"/>
          <w:numId w:val="419"/>
        </w:numPr>
        <w:tabs>
          <w:tab w:val="left" w:pos="731"/>
        </w:tabs>
        <w:spacing w:line="232" w:lineRule="auto"/>
        <w:ind w:right="38" w:firstLine="397"/>
        <w:jc w:val="both"/>
        <w:rPr>
          <w:sz w:val="18"/>
        </w:rPr>
      </w:pPr>
      <w:r>
        <w:rPr>
          <w:sz w:val="18"/>
        </w:rPr>
        <w:t>оствари најмање два сата летења на одговарајућем типу хеликоптера у току периода важења овлашћења. Трајање провере стручности може да се рачуна као два сата</w:t>
      </w:r>
      <w:r>
        <w:rPr>
          <w:spacing w:val="-4"/>
          <w:sz w:val="18"/>
        </w:rPr>
        <w:t xml:space="preserve"> </w:t>
      </w:r>
      <w:r>
        <w:rPr>
          <w:sz w:val="18"/>
        </w:rPr>
        <w:t>лета.</w:t>
      </w:r>
    </w:p>
    <w:p w:rsidR="003B3DB5" w:rsidRDefault="00866A2A">
      <w:pPr>
        <w:pStyle w:val="ListParagraph"/>
        <w:numPr>
          <w:ilvl w:val="0"/>
          <w:numId w:val="419"/>
        </w:numPr>
        <w:tabs>
          <w:tab w:val="left" w:pos="706"/>
        </w:tabs>
        <w:spacing w:line="232" w:lineRule="auto"/>
        <w:ind w:right="38" w:firstLine="397"/>
        <w:jc w:val="both"/>
        <w:rPr>
          <w:sz w:val="18"/>
        </w:rPr>
      </w:pPr>
      <w:r>
        <w:rPr>
          <w:spacing w:val="-4"/>
          <w:sz w:val="18"/>
        </w:rPr>
        <w:t xml:space="preserve">Ако </w:t>
      </w:r>
      <w:r>
        <w:rPr>
          <w:sz w:val="18"/>
        </w:rPr>
        <w:t xml:space="preserve">кандидати имају више </w:t>
      </w:r>
      <w:r>
        <w:rPr>
          <w:spacing w:val="-3"/>
          <w:sz w:val="18"/>
        </w:rPr>
        <w:t xml:space="preserve">од </w:t>
      </w:r>
      <w:r>
        <w:rPr>
          <w:sz w:val="18"/>
        </w:rPr>
        <w:t>једног овлашћења за летење на типу једномоторног хеликоптера са к</w:t>
      </w:r>
      <w:r>
        <w:rPr>
          <w:sz w:val="18"/>
        </w:rPr>
        <w:t xml:space="preserve">липном </w:t>
      </w:r>
      <w:r>
        <w:rPr>
          <w:spacing w:val="-3"/>
          <w:sz w:val="18"/>
        </w:rPr>
        <w:t xml:space="preserve">погонском </w:t>
      </w:r>
      <w:r>
        <w:rPr>
          <w:sz w:val="18"/>
        </w:rPr>
        <w:t xml:space="preserve">гру- пом, могу да продуже сва одговарајућа овлашћења за летење на типу </w:t>
      </w:r>
      <w:r>
        <w:rPr>
          <w:spacing w:val="-3"/>
          <w:sz w:val="18"/>
        </w:rPr>
        <w:t xml:space="preserve">након </w:t>
      </w:r>
      <w:r>
        <w:rPr>
          <w:sz w:val="18"/>
        </w:rPr>
        <w:t xml:space="preserve">полагања провере стручности за само један </w:t>
      </w:r>
      <w:r>
        <w:rPr>
          <w:spacing w:val="-3"/>
          <w:sz w:val="18"/>
        </w:rPr>
        <w:t xml:space="preserve">од </w:t>
      </w:r>
      <w:r>
        <w:rPr>
          <w:sz w:val="18"/>
        </w:rPr>
        <w:t xml:space="preserve">одгова- рајућих типова, </w:t>
      </w:r>
      <w:r>
        <w:rPr>
          <w:spacing w:val="-4"/>
          <w:sz w:val="18"/>
        </w:rPr>
        <w:t xml:space="preserve">ако </w:t>
      </w:r>
      <w:r>
        <w:rPr>
          <w:sz w:val="18"/>
        </w:rPr>
        <w:t xml:space="preserve">имају најмање два сата летења у својству </w:t>
      </w:r>
      <w:r>
        <w:rPr>
          <w:i/>
          <w:sz w:val="18"/>
        </w:rPr>
        <w:t xml:space="preserve">PIC </w:t>
      </w:r>
      <w:r>
        <w:rPr>
          <w:sz w:val="18"/>
        </w:rPr>
        <w:t xml:space="preserve">на другим типовима </w:t>
      </w:r>
      <w:r>
        <w:rPr>
          <w:spacing w:val="-4"/>
          <w:sz w:val="18"/>
        </w:rPr>
        <w:t xml:space="preserve">током </w:t>
      </w:r>
      <w:r>
        <w:rPr>
          <w:sz w:val="18"/>
        </w:rPr>
        <w:t>периода важења</w:t>
      </w:r>
      <w:r>
        <w:rPr>
          <w:spacing w:val="-6"/>
          <w:sz w:val="18"/>
        </w:rPr>
        <w:t xml:space="preserve"> </w:t>
      </w:r>
      <w:r>
        <w:rPr>
          <w:sz w:val="18"/>
        </w:rPr>
        <w:t>овла</w:t>
      </w:r>
      <w:r>
        <w:rPr>
          <w:sz w:val="18"/>
        </w:rPr>
        <w:t>шћења.</w:t>
      </w:r>
    </w:p>
    <w:p w:rsidR="003B3DB5" w:rsidRDefault="00866A2A">
      <w:pPr>
        <w:pStyle w:val="BodyText"/>
        <w:spacing w:line="195" w:lineRule="exact"/>
        <w:ind w:left="507" w:firstLine="0"/>
        <w:jc w:val="left"/>
      </w:pPr>
      <w:r>
        <w:t>Провера стручности се сваки пут изводи на другом типу.</w:t>
      </w:r>
    </w:p>
    <w:p w:rsidR="003B3DB5" w:rsidRDefault="00866A2A">
      <w:pPr>
        <w:pStyle w:val="ListParagraph"/>
        <w:numPr>
          <w:ilvl w:val="0"/>
          <w:numId w:val="419"/>
        </w:numPr>
        <w:tabs>
          <w:tab w:val="left" w:pos="706"/>
        </w:tabs>
        <w:spacing w:line="232" w:lineRule="auto"/>
        <w:ind w:right="38" w:firstLine="397"/>
        <w:jc w:val="both"/>
        <w:rPr>
          <w:sz w:val="18"/>
        </w:rPr>
      </w:pPr>
      <w:r>
        <w:rPr>
          <w:spacing w:val="-4"/>
          <w:sz w:val="18"/>
        </w:rPr>
        <w:t xml:space="preserve">Ако </w:t>
      </w:r>
      <w:r>
        <w:rPr>
          <w:sz w:val="18"/>
        </w:rPr>
        <w:t xml:space="preserve">кандидати имају више </w:t>
      </w:r>
      <w:r>
        <w:rPr>
          <w:spacing w:val="-3"/>
          <w:sz w:val="18"/>
        </w:rPr>
        <w:t xml:space="preserve">од </w:t>
      </w:r>
      <w:r>
        <w:rPr>
          <w:sz w:val="18"/>
        </w:rPr>
        <w:t xml:space="preserve">једног овлашћења за летење на типу једномоторног турбинског хеликоптера са максималном дозвољеном масом на полетању до 3.175 </w:t>
      </w:r>
      <w:r>
        <w:rPr>
          <w:i/>
          <w:sz w:val="18"/>
        </w:rPr>
        <w:t>kg</w:t>
      </w:r>
      <w:r>
        <w:rPr>
          <w:sz w:val="18"/>
        </w:rPr>
        <w:t>, они могу да проду- же сва одговарајућ</w:t>
      </w:r>
      <w:r>
        <w:rPr>
          <w:sz w:val="18"/>
        </w:rPr>
        <w:t xml:space="preserve">а овлашћења за летење на типу </w:t>
      </w:r>
      <w:r>
        <w:rPr>
          <w:spacing w:val="-3"/>
          <w:sz w:val="18"/>
        </w:rPr>
        <w:t xml:space="preserve">након </w:t>
      </w:r>
      <w:r>
        <w:rPr>
          <w:sz w:val="18"/>
        </w:rPr>
        <w:t xml:space="preserve">полага- ња провере стручности за само један </w:t>
      </w:r>
      <w:r>
        <w:rPr>
          <w:spacing w:val="-3"/>
          <w:sz w:val="18"/>
        </w:rPr>
        <w:t xml:space="preserve">од </w:t>
      </w:r>
      <w:r>
        <w:rPr>
          <w:sz w:val="18"/>
        </w:rPr>
        <w:t xml:space="preserve">одговарајућих типова, </w:t>
      </w:r>
      <w:r>
        <w:rPr>
          <w:spacing w:val="-4"/>
          <w:sz w:val="18"/>
        </w:rPr>
        <w:t xml:space="preserve">ако </w:t>
      </w:r>
      <w:r>
        <w:rPr>
          <w:sz w:val="18"/>
        </w:rPr>
        <w:t>имају:</w:t>
      </w:r>
    </w:p>
    <w:p w:rsidR="003B3DB5" w:rsidRDefault="00866A2A">
      <w:pPr>
        <w:pStyle w:val="ListParagraph"/>
        <w:numPr>
          <w:ilvl w:val="0"/>
          <w:numId w:val="418"/>
        </w:numPr>
        <w:tabs>
          <w:tab w:val="left" w:pos="723"/>
        </w:tabs>
        <w:spacing w:line="195" w:lineRule="exact"/>
        <w:ind w:firstLine="397"/>
        <w:rPr>
          <w:sz w:val="18"/>
        </w:rPr>
      </w:pPr>
      <w:r>
        <w:rPr>
          <w:sz w:val="18"/>
        </w:rPr>
        <w:t xml:space="preserve">300 сати летења у својству </w:t>
      </w:r>
      <w:r>
        <w:rPr>
          <w:i/>
          <w:sz w:val="18"/>
        </w:rPr>
        <w:t xml:space="preserve">PIC </w:t>
      </w:r>
      <w:r>
        <w:rPr>
          <w:sz w:val="18"/>
        </w:rPr>
        <w:t>на</w:t>
      </w:r>
      <w:r>
        <w:rPr>
          <w:spacing w:val="-14"/>
          <w:sz w:val="18"/>
        </w:rPr>
        <w:t xml:space="preserve"> </w:t>
      </w:r>
      <w:r>
        <w:rPr>
          <w:sz w:val="18"/>
        </w:rPr>
        <w:t>хеликоптерима;</w:t>
      </w:r>
    </w:p>
    <w:p w:rsidR="003B3DB5" w:rsidRDefault="00866A2A">
      <w:pPr>
        <w:pStyle w:val="ListParagraph"/>
        <w:numPr>
          <w:ilvl w:val="0"/>
          <w:numId w:val="418"/>
        </w:numPr>
        <w:tabs>
          <w:tab w:val="left" w:pos="773"/>
        </w:tabs>
        <w:spacing w:line="200" w:lineRule="exact"/>
        <w:ind w:left="772" w:hanging="265"/>
        <w:rPr>
          <w:sz w:val="18"/>
        </w:rPr>
      </w:pPr>
      <w:r>
        <w:rPr>
          <w:sz w:val="18"/>
        </w:rPr>
        <w:t xml:space="preserve">15 сати на </w:t>
      </w:r>
      <w:r>
        <w:rPr>
          <w:spacing w:val="-3"/>
          <w:sz w:val="18"/>
        </w:rPr>
        <w:t xml:space="preserve">сваком </w:t>
      </w:r>
      <w:r>
        <w:rPr>
          <w:sz w:val="18"/>
        </w:rPr>
        <w:t xml:space="preserve">типу за </w:t>
      </w:r>
      <w:r>
        <w:rPr>
          <w:spacing w:val="-3"/>
          <w:sz w:val="18"/>
        </w:rPr>
        <w:t xml:space="preserve">који </w:t>
      </w:r>
      <w:r>
        <w:rPr>
          <w:sz w:val="18"/>
        </w:rPr>
        <w:t>има</w:t>
      </w:r>
      <w:r>
        <w:rPr>
          <w:spacing w:val="-2"/>
          <w:sz w:val="18"/>
        </w:rPr>
        <w:t xml:space="preserve"> </w:t>
      </w:r>
      <w:r>
        <w:rPr>
          <w:sz w:val="18"/>
        </w:rPr>
        <w:t>овлашћење;</w:t>
      </w:r>
    </w:p>
    <w:p w:rsidR="003B3DB5" w:rsidRDefault="00866A2A">
      <w:pPr>
        <w:pStyle w:val="ListParagraph"/>
        <w:numPr>
          <w:ilvl w:val="0"/>
          <w:numId w:val="418"/>
        </w:numPr>
        <w:tabs>
          <w:tab w:val="left" w:pos="859"/>
        </w:tabs>
        <w:spacing w:line="232" w:lineRule="auto"/>
        <w:ind w:right="39" w:firstLine="397"/>
        <w:jc w:val="both"/>
        <w:rPr>
          <w:sz w:val="18"/>
        </w:rPr>
      </w:pPr>
      <w:r>
        <w:rPr>
          <w:sz w:val="18"/>
        </w:rPr>
        <w:t xml:space="preserve">најмање два сата летења у својству </w:t>
      </w:r>
      <w:r>
        <w:rPr>
          <w:i/>
          <w:sz w:val="18"/>
        </w:rPr>
        <w:t xml:space="preserve">PIC </w:t>
      </w:r>
      <w:r>
        <w:rPr>
          <w:sz w:val="18"/>
        </w:rPr>
        <w:t xml:space="preserve">на </w:t>
      </w:r>
      <w:r>
        <w:rPr>
          <w:spacing w:val="-3"/>
          <w:sz w:val="18"/>
        </w:rPr>
        <w:t>сва</w:t>
      </w:r>
      <w:r>
        <w:rPr>
          <w:spacing w:val="-3"/>
          <w:sz w:val="18"/>
        </w:rPr>
        <w:t xml:space="preserve">ком од </w:t>
      </w:r>
      <w:r>
        <w:rPr>
          <w:sz w:val="18"/>
        </w:rPr>
        <w:t xml:space="preserve">осталих типова </w:t>
      </w:r>
      <w:r>
        <w:rPr>
          <w:spacing w:val="-4"/>
          <w:sz w:val="18"/>
        </w:rPr>
        <w:t xml:space="preserve">током </w:t>
      </w:r>
      <w:r>
        <w:rPr>
          <w:sz w:val="18"/>
        </w:rPr>
        <w:t>периода</w:t>
      </w:r>
      <w:r>
        <w:rPr>
          <w:sz w:val="18"/>
        </w:rPr>
        <w:t xml:space="preserve"> </w:t>
      </w:r>
      <w:r>
        <w:rPr>
          <w:sz w:val="18"/>
        </w:rPr>
        <w:t>важења.</w:t>
      </w:r>
    </w:p>
    <w:p w:rsidR="003B3DB5" w:rsidRDefault="00866A2A">
      <w:pPr>
        <w:pStyle w:val="BodyText"/>
        <w:spacing w:line="197" w:lineRule="exact"/>
        <w:ind w:left="507" w:firstLine="0"/>
        <w:jc w:val="left"/>
      </w:pPr>
      <w:r>
        <w:t>Провера стручности се сваки пут изводи на другом типу.</w:t>
      </w:r>
    </w:p>
    <w:p w:rsidR="003B3DB5" w:rsidRDefault="00866A2A">
      <w:pPr>
        <w:pStyle w:val="ListParagraph"/>
        <w:numPr>
          <w:ilvl w:val="0"/>
          <w:numId w:val="419"/>
        </w:numPr>
        <w:tabs>
          <w:tab w:val="left" w:pos="727"/>
        </w:tabs>
        <w:spacing w:line="232" w:lineRule="auto"/>
        <w:ind w:right="39" w:firstLine="397"/>
        <w:jc w:val="both"/>
        <w:rPr>
          <w:sz w:val="18"/>
        </w:rPr>
      </w:pPr>
      <w:r>
        <w:rPr>
          <w:sz w:val="18"/>
        </w:rPr>
        <w:t xml:space="preserve">Пилот </w:t>
      </w:r>
      <w:r>
        <w:rPr>
          <w:spacing w:val="-3"/>
          <w:sz w:val="18"/>
        </w:rPr>
        <w:t xml:space="preserve">који </w:t>
      </w:r>
      <w:r>
        <w:rPr>
          <w:sz w:val="18"/>
        </w:rPr>
        <w:t xml:space="preserve">успешно положи практичан испит за издава- ње додатног овлашћења за летење на </w:t>
      </w:r>
      <w:r>
        <w:rPr>
          <w:spacing w:val="-5"/>
          <w:sz w:val="18"/>
        </w:rPr>
        <w:t xml:space="preserve">типу, </w:t>
      </w:r>
      <w:r>
        <w:rPr>
          <w:sz w:val="18"/>
        </w:rPr>
        <w:t>остварује</w:t>
      </w:r>
      <w:r>
        <w:rPr>
          <w:spacing w:val="22"/>
          <w:sz w:val="18"/>
        </w:rPr>
        <w:t xml:space="preserve"> </w:t>
      </w:r>
      <w:r>
        <w:rPr>
          <w:sz w:val="18"/>
        </w:rPr>
        <w:t>продужење</w:t>
      </w:r>
    </w:p>
    <w:p w:rsidR="003B3DB5" w:rsidRDefault="00866A2A">
      <w:pPr>
        <w:pStyle w:val="BodyText"/>
        <w:spacing w:before="98" w:line="232" w:lineRule="auto"/>
        <w:ind w:right="266" w:firstLine="0"/>
        <w:jc w:val="left"/>
      </w:pPr>
      <w:r>
        <w:br w:type="column"/>
      </w:r>
      <w:r>
        <w:t>одговарајућег овлашћења за летење на типу у оквиру заједничке групе, у складу са 3) и 4).</w:t>
      </w:r>
    </w:p>
    <w:p w:rsidR="003B3DB5" w:rsidRDefault="00866A2A">
      <w:pPr>
        <w:pStyle w:val="ListParagraph"/>
        <w:numPr>
          <w:ilvl w:val="0"/>
          <w:numId w:val="419"/>
        </w:numPr>
        <w:tabs>
          <w:tab w:val="left" w:pos="722"/>
        </w:tabs>
        <w:spacing w:before="1" w:line="232" w:lineRule="auto"/>
        <w:ind w:right="411" w:firstLine="397"/>
        <w:jc w:val="both"/>
        <w:rPr>
          <w:sz w:val="18"/>
        </w:rPr>
      </w:pPr>
      <w:r>
        <w:rPr>
          <w:sz w:val="18"/>
        </w:rPr>
        <w:t>Продужење овлашћења за инструментално летење на хе- ликоптерима (</w:t>
      </w:r>
      <w:r>
        <w:rPr>
          <w:i/>
          <w:sz w:val="18"/>
        </w:rPr>
        <w:t>IR(Н)</w:t>
      </w:r>
      <w:r>
        <w:rPr>
          <w:sz w:val="18"/>
        </w:rPr>
        <w:t xml:space="preserve">), </w:t>
      </w:r>
      <w:r>
        <w:rPr>
          <w:spacing w:val="-4"/>
          <w:sz w:val="18"/>
        </w:rPr>
        <w:t xml:space="preserve">ако </w:t>
      </w:r>
      <w:r>
        <w:rPr>
          <w:sz w:val="18"/>
        </w:rPr>
        <w:t>се поседује, може да се комбинује са провером стручности за овлашћење за летење на</w:t>
      </w:r>
      <w:r>
        <w:rPr>
          <w:spacing w:val="-10"/>
          <w:sz w:val="18"/>
        </w:rPr>
        <w:t xml:space="preserve"> </w:t>
      </w:r>
      <w:r>
        <w:rPr>
          <w:spacing w:val="-5"/>
          <w:sz w:val="18"/>
        </w:rPr>
        <w:t>типу.</w:t>
      </w:r>
    </w:p>
    <w:p w:rsidR="003B3DB5" w:rsidRDefault="00866A2A">
      <w:pPr>
        <w:pStyle w:val="BodyText"/>
        <w:spacing w:before="1" w:line="235" w:lineRule="auto"/>
        <w:ind w:right="411"/>
      </w:pPr>
      <w:r>
        <w:t>(б) Кандидат који не положи све секције провере стручности пре истека датума важења овлашћења за летење на типу не може да користи права из овлашћења док не положи проверу стручно- сти. У случају из тачке (а) 3) и 4), кандидат не може да користи права из о</w:t>
      </w:r>
      <w:r>
        <w:t>влашћења ни на једном типу.</w:t>
      </w:r>
    </w:p>
    <w:p w:rsidR="003B3DB5" w:rsidRDefault="00866A2A">
      <w:pPr>
        <w:pStyle w:val="BodyText"/>
        <w:spacing w:before="171" w:line="205" w:lineRule="exact"/>
        <w:ind w:left="242" w:right="543" w:firstLine="0"/>
        <w:jc w:val="center"/>
      </w:pPr>
      <w:r>
        <w:t>ОДЕЉАК 4</w:t>
      </w:r>
    </w:p>
    <w:p w:rsidR="003B3DB5" w:rsidRDefault="00866A2A">
      <w:pPr>
        <w:pStyle w:val="Heading2"/>
        <w:spacing w:before="2" w:line="235" w:lineRule="auto"/>
        <w:ind w:left="2226" w:hanging="1686"/>
        <w:jc w:val="left"/>
      </w:pPr>
      <w:r>
        <w:t xml:space="preserve">Специфични захтеви за ваздухоплов са вертикалним </w:t>
      </w:r>
      <w:r>
        <w:t>узлетањем</w:t>
      </w:r>
    </w:p>
    <w:p w:rsidR="003B3DB5" w:rsidRDefault="003B3DB5">
      <w:pPr>
        <w:pStyle w:val="BodyText"/>
        <w:spacing w:before="10"/>
        <w:ind w:left="0" w:firstLine="0"/>
        <w:jc w:val="left"/>
        <w:rPr>
          <w:b/>
          <w:i/>
          <w:sz w:val="17"/>
        </w:rPr>
      </w:pPr>
    </w:p>
    <w:p w:rsidR="003B3DB5" w:rsidRDefault="00866A2A">
      <w:pPr>
        <w:spacing w:line="235" w:lineRule="auto"/>
        <w:ind w:left="110" w:right="411" w:firstLine="396"/>
        <w:jc w:val="both"/>
        <w:rPr>
          <w:b/>
          <w:sz w:val="18"/>
        </w:rPr>
      </w:pPr>
      <w:r>
        <w:rPr>
          <w:b/>
          <w:sz w:val="18"/>
        </w:rPr>
        <w:t>FCL.720.PL Потребно искуство и предуслови за издавање овлашћења за летење на типу – ваздухоплов са вертикалним узлетањем</w:t>
      </w:r>
    </w:p>
    <w:p w:rsidR="003B3DB5" w:rsidRDefault="00866A2A">
      <w:pPr>
        <w:pStyle w:val="BodyText"/>
        <w:spacing w:before="3" w:line="235" w:lineRule="auto"/>
        <w:ind w:right="411"/>
      </w:pPr>
      <w:r>
        <w:t xml:space="preserve">Ако није другачије одређено у подацима за коришћење утвр- ђеним у складу са </w:t>
      </w:r>
      <w:r>
        <w:rPr>
          <w:i/>
        </w:rPr>
        <w:t>Part-21</w:t>
      </w:r>
      <w:r>
        <w:t>, кандидат за стицање првог овлашћења за летење на типу ваздухоплова са вертикалним узлетањем мора да испуни захтеве по питању потребног искуства и предуслове за стицање одг</w:t>
      </w:r>
      <w:r>
        <w:t>оварајућег овлашћења:</w:t>
      </w:r>
    </w:p>
    <w:p w:rsidR="003B3DB5" w:rsidRDefault="00866A2A">
      <w:pPr>
        <w:pStyle w:val="BodyText"/>
        <w:spacing w:before="1" w:line="205" w:lineRule="exact"/>
        <w:ind w:left="507" w:firstLine="0"/>
        <w:jc w:val="left"/>
      </w:pPr>
      <w:r>
        <w:t>(а) за пилоте авиона:</w:t>
      </w:r>
    </w:p>
    <w:p w:rsidR="003B3DB5" w:rsidRDefault="00866A2A">
      <w:pPr>
        <w:pStyle w:val="ListParagraph"/>
        <w:numPr>
          <w:ilvl w:val="0"/>
          <w:numId w:val="417"/>
        </w:numPr>
        <w:tabs>
          <w:tab w:val="left" w:pos="733"/>
        </w:tabs>
        <w:spacing w:before="2" w:line="235" w:lineRule="auto"/>
        <w:ind w:right="411" w:firstLine="397"/>
        <w:jc w:val="both"/>
        <w:rPr>
          <w:sz w:val="18"/>
        </w:rPr>
      </w:pPr>
      <w:r>
        <w:rPr>
          <w:sz w:val="18"/>
        </w:rPr>
        <w:t xml:space="preserve">да има дозволу професионалног пилота авиона са овла- шћењем за инструментално летење – </w:t>
      </w:r>
      <w:r>
        <w:rPr>
          <w:i/>
          <w:sz w:val="18"/>
        </w:rPr>
        <w:t xml:space="preserve">CPL/IR(А) </w:t>
      </w:r>
      <w:r>
        <w:rPr>
          <w:sz w:val="18"/>
        </w:rPr>
        <w:t>са положеним теоријским</w:t>
      </w:r>
      <w:r>
        <w:rPr>
          <w:spacing w:val="-6"/>
          <w:sz w:val="18"/>
        </w:rPr>
        <w:t xml:space="preserve"> </w:t>
      </w:r>
      <w:r>
        <w:rPr>
          <w:sz w:val="18"/>
        </w:rPr>
        <w:t>испитом</w:t>
      </w:r>
      <w:r>
        <w:rPr>
          <w:spacing w:val="-6"/>
          <w:sz w:val="18"/>
        </w:rPr>
        <w:t xml:space="preserve"> </w:t>
      </w:r>
      <w:r>
        <w:rPr>
          <w:sz w:val="18"/>
        </w:rPr>
        <w:t>за</w:t>
      </w:r>
      <w:r>
        <w:rPr>
          <w:spacing w:val="-6"/>
          <w:sz w:val="18"/>
        </w:rPr>
        <w:t xml:space="preserve"> </w:t>
      </w:r>
      <w:r>
        <w:rPr>
          <w:i/>
          <w:spacing w:val="-3"/>
          <w:sz w:val="18"/>
        </w:rPr>
        <w:t>ATPL</w:t>
      </w:r>
      <w:r>
        <w:rPr>
          <w:i/>
          <w:spacing w:val="-6"/>
          <w:sz w:val="18"/>
        </w:rPr>
        <w:t xml:space="preserve"> </w:t>
      </w:r>
      <w:r>
        <w:rPr>
          <w:sz w:val="18"/>
        </w:rPr>
        <w:t>или</w:t>
      </w:r>
      <w:r>
        <w:rPr>
          <w:spacing w:val="-6"/>
          <w:sz w:val="18"/>
        </w:rPr>
        <w:t xml:space="preserve"> </w:t>
      </w:r>
      <w:r>
        <w:rPr>
          <w:sz w:val="18"/>
        </w:rPr>
        <w:t>да</w:t>
      </w:r>
      <w:r>
        <w:rPr>
          <w:spacing w:val="-6"/>
          <w:sz w:val="18"/>
        </w:rPr>
        <w:t xml:space="preserve"> </w:t>
      </w:r>
      <w:r>
        <w:rPr>
          <w:sz w:val="18"/>
        </w:rPr>
        <w:t>има</w:t>
      </w:r>
      <w:r>
        <w:rPr>
          <w:spacing w:val="-6"/>
          <w:sz w:val="18"/>
        </w:rPr>
        <w:t xml:space="preserve"> </w:t>
      </w:r>
      <w:r>
        <w:rPr>
          <w:sz w:val="18"/>
        </w:rPr>
        <w:t>дозволу</w:t>
      </w:r>
      <w:r>
        <w:rPr>
          <w:spacing w:val="-6"/>
          <w:sz w:val="18"/>
        </w:rPr>
        <w:t xml:space="preserve"> </w:t>
      </w:r>
      <w:r>
        <w:rPr>
          <w:sz w:val="18"/>
        </w:rPr>
        <w:t>транспортног</w:t>
      </w:r>
      <w:r>
        <w:rPr>
          <w:spacing w:val="-6"/>
          <w:sz w:val="18"/>
        </w:rPr>
        <w:t xml:space="preserve"> </w:t>
      </w:r>
      <w:r>
        <w:rPr>
          <w:sz w:val="18"/>
        </w:rPr>
        <w:t>пи- лота авиона –</w:t>
      </w:r>
      <w:r>
        <w:rPr>
          <w:spacing w:val="-19"/>
          <w:sz w:val="18"/>
        </w:rPr>
        <w:t xml:space="preserve"> </w:t>
      </w:r>
      <w:r>
        <w:rPr>
          <w:i/>
          <w:sz w:val="18"/>
        </w:rPr>
        <w:t>ATPL(А)</w:t>
      </w:r>
      <w:r>
        <w:rPr>
          <w:sz w:val="18"/>
        </w:rPr>
        <w:t>;</w:t>
      </w:r>
    </w:p>
    <w:p w:rsidR="003B3DB5" w:rsidRDefault="00866A2A">
      <w:pPr>
        <w:pStyle w:val="ListParagraph"/>
        <w:numPr>
          <w:ilvl w:val="0"/>
          <w:numId w:val="417"/>
        </w:numPr>
        <w:tabs>
          <w:tab w:val="left" w:pos="711"/>
        </w:tabs>
        <w:spacing w:before="3" w:line="235" w:lineRule="auto"/>
        <w:ind w:right="411" w:firstLine="397"/>
        <w:jc w:val="both"/>
        <w:rPr>
          <w:sz w:val="18"/>
        </w:rPr>
      </w:pPr>
      <w:r>
        <w:rPr>
          <w:sz w:val="18"/>
        </w:rPr>
        <w:t>да има сертифика</w:t>
      </w:r>
      <w:r>
        <w:rPr>
          <w:sz w:val="18"/>
        </w:rPr>
        <w:t>т о завршеној обуци сарадње вишечлане посаде (</w:t>
      </w:r>
      <w:r>
        <w:rPr>
          <w:i/>
          <w:sz w:val="18"/>
        </w:rPr>
        <w:t>МСС</w:t>
      </w:r>
      <w:r>
        <w:rPr>
          <w:sz w:val="18"/>
        </w:rPr>
        <w:t>);</w:t>
      </w:r>
    </w:p>
    <w:p w:rsidR="003B3DB5" w:rsidRDefault="00866A2A">
      <w:pPr>
        <w:pStyle w:val="ListParagraph"/>
        <w:numPr>
          <w:ilvl w:val="0"/>
          <w:numId w:val="417"/>
        </w:numPr>
        <w:tabs>
          <w:tab w:val="left" w:pos="703"/>
        </w:tabs>
        <w:spacing w:before="2" w:line="235" w:lineRule="auto"/>
        <w:ind w:right="411" w:firstLine="397"/>
        <w:jc w:val="both"/>
        <w:rPr>
          <w:sz w:val="18"/>
        </w:rPr>
      </w:pPr>
      <w:r>
        <w:rPr>
          <w:sz w:val="18"/>
        </w:rPr>
        <w:t xml:space="preserve">да има више </w:t>
      </w:r>
      <w:r>
        <w:rPr>
          <w:spacing w:val="-3"/>
          <w:sz w:val="18"/>
        </w:rPr>
        <w:t xml:space="preserve">од </w:t>
      </w:r>
      <w:r>
        <w:rPr>
          <w:sz w:val="18"/>
        </w:rPr>
        <w:t>100 сати летења у својству пилота на авио- нима са више</w:t>
      </w:r>
      <w:r>
        <w:rPr>
          <w:spacing w:val="-2"/>
          <w:sz w:val="18"/>
        </w:rPr>
        <w:t xml:space="preserve"> </w:t>
      </w:r>
      <w:r>
        <w:rPr>
          <w:sz w:val="18"/>
        </w:rPr>
        <w:t>пилота;</w:t>
      </w:r>
    </w:p>
    <w:p w:rsidR="003B3DB5" w:rsidRDefault="00866A2A">
      <w:pPr>
        <w:pStyle w:val="ListParagraph"/>
        <w:numPr>
          <w:ilvl w:val="0"/>
          <w:numId w:val="417"/>
        </w:numPr>
        <w:tabs>
          <w:tab w:val="left" w:pos="703"/>
        </w:tabs>
        <w:spacing w:before="2" w:line="235" w:lineRule="auto"/>
        <w:ind w:left="507" w:right="1037" w:firstLine="0"/>
        <w:rPr>
          <w:sz w:val="18"/>
        </w:rPr>
      </w:pPr>
      <w:r>
        <w:rPr>
          <w:sz w:val="18"/>
        </w:rPr>
        <w:t>да</w:t>
      </w:r>
      <w:r>
        <w:rPr>
          <w:spacing w:val="-5"/>
          <w:sz w:val="18"/>
        </w:rPr>
        <w:t xml:space="preserve"> </w:t>
      </w:r>
      <w:r>
        <w:rPr>
          <w:sz w:val="18"/>
        </w:rPr>
        <w:t>има</w:t>
      </w:r>
      <w:r>
        <w:rPr>
          <w:spacing w:val="-5"/>
          <w:sz w:val="18"/>
        </w:rPr>
        <w:t xml:space="preserve"> </w:t>
      </w:r>
      <w:r>
        <w:rPr>
          <w:sz w:val="18"/>
        </w:rPr>
        <w:t>40</w:t>
      </w:r>
      <w:r>
        <w:rPr>
          <w:spacing w:val="-5"/>
          <w:sz w:val="18"/>
        </w:rPr>
        <w:t xml:space="preserve"> </w:t>
      </w:r>
      <w:r>
        <w:rPr>
          <w:sz w:val="18"/>
        </w:rPr>
        <w:t>сати</w:t>
      </w:r>
      <w:r>
        <w:rPr>
          <w:spacing w:val="-5"/>
          <w:sz w:val="18"/>
        </w:rPr>
        <w:t xml:space="preserve"> </w:t>
      </w:r>
      <w:r>
        <w:rPr>
          <w:sz w:val="18"/>
        </w:rPr>
        <w:t>летења</w:t>
      </w:r>
      <w:r>
        <w:rPr>
          <w:spacing w:val="-6"/>
          <w:sz w:val="18"/>
        </w:rPr>
        <w:t xml:space="preserve"> </w:t>
      </w:r>
      <w:r>
        <w:rPr>
          <w:sz w:val="18"/>
        </w:rPr>
        <w:t>на</w:t>
      </w:r>
      <w:r>
        <w:rPr>
          <w:spacing w:val="-6"/>
          <w:sz w:val="18"/>
        </w:rPr>
        <w:t xml:space="preserve"> </w:t>
      </w:r>
      <w:r>
        <w:rPr>
          <w:sz w:val="18"/>
        </w:rPr>
        <w:t>обуци</w:t>
      </w:r>
      <w:r>
        <w:rPr>
          <w:spacing w:val="-5"/>
          <w:sz w:val="18"/>
        </w:rPr>
        <w:t xml:space="preserve"> </w:t>
      </w:r>
      <w:r>
        <w:rPr>
          <w:sz w:val="18"/>
        </w:rPr>
        <w:t>на</w:t>
      </w:r>
      <w:r>
        <w:rPr>
          <w:spacing w:val="-6"/>
          <w:sz w:val="18"/>
        </w:rPr>
        <w:t xml:space="preserve"> </w:t>
      </w:r>
      <w:r>
        <w:rPr>
          <w:sz w:val="18"/>
        </w:rPr>
        <w:t>хеликоптерима; (б) за пилоте</w:t>
      </w:r>
      <w:r>
        <w:rPr>
          <w:spacing w:val="-3"/>
          <w:sz w:val="18"/>
        </w:rPr>
        <w:t xml:space="preserve"> </w:t>
      </w:r>
      <w:r>
        <w:rPr>
          <w:sz w:val="18"/>
        </w:rPr>
        <w:t>хеликоптера:</w:t>
      </w:r>
    </w:p>
    <w:p w:rsidR="003B3DB5" w:rsidRDefault="00866A2A">
      <w:pPr>
        <w:pStyle w:val="ListParagraph"/>
        <w:numPr>
          <w:ilvl w:val="0"/>
          <w:numId w:val="416"/>
        </w:numPr>
        <w:tabs>
          <w:tab w:val="left" w:pos="741"/>
        </w:tabs>
        <w:spacing w:before="2" w:line="235" w:lineRule="auto"/>
        <w:ind w:right="411" w:firstLine="397"/>
        <w:jc w:val="both"/>
        <w:rPr>
          <w:sz w:val="18"/>
        </w:rPr>
      </w:pPr>
      <w:r>
        <w:rPr>
          <w:sz w:val="18"/>
        </w:rPr>
        <w:t xml:space="preserve">да има дозволу професионалног пилота хеликоптера са овлашћењем за инструментално летење – </w:t>
      </w:r>
      <w:r>
        <w:rPr>
          <w:i/>
          <w:sz w:val="18"/>
        </w:rPr>
        <w:t xml:space="preserve">CPL/IR(Н) </w:t>
      </w:r>
      <w:r>
        <w:rPr>
          <w:sz w:val="18"/>
        </w:rPr>
        <w:t xml:space="preserve">са положе- ним теоријским испитом за </w:t>
      </w:r>
      <w:r>
        <w:rPr>
          <w:i/>
          <w:spacing w:val="-3"/>
          <w:sz w:val="18"/>
        </w:rPr>
        <w:t xml:space="preserve">ATPL </w:t>
      </w:r>
      <w:r>
        <w:rPr>
          <w:sz w:val="18"/>
        </w:rPr>
        <w:t>или да има дозволу транспорт- ног пилота хеликоптера –</w:t>
      </w:r>
      <w:r>
        <w:rPr>
          <w:spacing w:val="-22"/>
          <w:sz w:val="18"/>
        </w:rPr>
        <w:t xml:space="preserve"> </w:t>
      </w:r>
      <w:r>
        <w:rPr>
          <w:i/>
          <w:sz w:val="18"/>
        </w:rPr>
        <w:t>ATPL/IR(Н)</w:t>
      </w:r>
      <w:r>
        <w:rPr>
          <w:sz w:val="18"/>
        </w:rPr>
        <w:t>;</w:t>
      </w:r>
    </w:p>
    <w:p w:rsidR="003B3DB5" w:rsidRDefault="00866A2A">
      <w:pPr>
        <w:pStyle w:val="ListParagraph"/>
        <w:numPr>
          <w:ilvl w:val="0"/>
          <w:numId w:val="416"/>
        </w:numPr>
        <w:tabs>
          <w:tab w:val="left" w:pos="711"/>
        </w:tabs>
        <w:spacing w:before="4" w:line="235" w:lineRule="auto"/>
        <w:ind w:right="411" w:firstLine="397"/>
        <w:jc w:val="both"/>
        <w:rPr>
          <w:sz w:val="18"/>
        </w:rPr>
      </w:pPr>
      <w:r>
        <w:rPr>
          <w:sz w:val="18"/>
        </w:rPr>
        <w:t>да има сертификат о завршеној обуци сарадње виш</w:t>
      </w:r>
      <w:r>
        <w:rPr>
          <w:sz w:val="18"/>
        </w:rPr>
        <w:t>ечлане посаде (</w:t>
      </w:r>
      <w:r>
        <w:rPr>
          <w:i/>
          <w:sz w:val="18"/>
        </w:rPr>
        <w:t>МСС</w:t>
      </w:r>
      <w:r>
        <w:rPr>
          <w:sz w:val="18"/>
        </w:rPr>
        <w:t>);</w:t>
      </w:r>
    </w:p>
    <w:p w:rsidR="003B3DB5" w:rsidRDefault="00866A2A">
      <w:pPr>
        <w:pStyle w:val="ListParagraph"/>
        <w:numPr>
          <w:ilvl w:val="0"/>
          <w:numId w:val="416"/>
        </w:numPr>
        <w:tabs>
          <w:tab w:val="left" w:pos="703"/>
        </w:tabs>
        <w:spacing w:before="1" w:line="235" w:lineRule="auto"/>
        <w:ind w:right="411" w:firstLine="397"/>
        <w:jc w:val="both"/>
        <w:rPr>
          <w:sz w:val="18"/>
        </w:rPr>
      </w:pPr>
      <w:r>
        <w:rPr>
          <w:sz w:val="18"/>
        </w:rPr>
        <w:t>да</w:t>
      </w:r>
      <w:r>
        <w:rPr>
          <w:spacing w:val="-4"/>
          <w:sz w:val="18"/>
        </w:rPr>
        <w:t xml:space="preserve"> </w:t>
      </w:r>
      <w:r>
        <w:rPr>
          <w:sz w:val="18"/>
        </w:rPr>
        <w:t>има</w:t>
      </w:r>
      <w:r>
        <w:rPr>
          <w:spacing w:val="-4"/>
          <w:sz w:val="18"/>
        </w:rPr>
        <w:t xml:space="preserve"> </w:t>
      </w:r>
      <w:r>
        <w:rPr>
          <w:sz w:val="18"/>
        </w:rPr>
        <w:t>више</w:t>
      </w:r>
      <w:r>
        <w:rPr>
          <w:spacing w:val="-4"/>
          <w:sz w:val="18"/>
        </w:rPr>
        <w:t xml:space="preserve"> </w:t>
      </w:r>
      <w:r>
        <w:rPr>
          <w:spacing w:val="-3"/>
          <w:sz w:val="18"/>
        </w:rPr>
        <w:t>од</w:t>
      </w:r>
      <w:r>
        <w:rPr>
          <w:spacing w:val="-4"/>
          <w:sz w:val="18"/>
        </w:rPr>
        <w:t xml:space="preserve"> </w:t>
      </w:r>
      <w:r>
        <w:rPr>
          <w:sz w:val="18"/>
        </w:rPr>
        <w:t>100</w:t>
      </w:r>
      <w:r>
        <w:rPr>
          <w:spacing w:val="-4"/>
          <w:sz w:val="18"/>
        </w:rPr>
        <w:t xml:space="preserve"> </w:t>
      </w:r>
      <w:r>
        <w:rPr>
          <w:sz w:val="18"/>
        </w:rPr>
        <w:t>сати</w:t>
      </w:r>
      <w:r>
        <w:rPr>
          <w:spacing w:val="-3"/>
          <w:sz w:val="18"/>
        </w:rPr>
        <w:t xml:space="preserve"> </w:t>
      </w:r>
      <w:r>
        <w:rPr>
          <w:sz w:val="18"/>
        </w:rPr>
        <w:t>летења</w:t>
      </w:r>
      <w:r>
        <w:rPr>
          <w:spacing w:val="-4"/>
          <w:sz w:val="18"/>
        </w:rPr>
        <w:t xml:space="preserve"> </w:t>
      </w:r>
      <w:r>
        <w:rPr>
          <w:sz w:val="18"/>
        </w:rPr>
        <w:t>у</w:t>
      </w:r>
      <w:r>
        <w:rPr>
          <w:spacing w:val="-4"/>
          <w:sz w:val="18"/>
        </w:rPr>
        <w:t xml:space="preserve"> </w:t>
      </w:r>
      <w:r>
        <w:rPr>
          <w:sz w:val="18"/>
        </w:rPr>
        <w:t>својству</w:t>
      </w:r>
      <w:r>
        <w:rPr>
          <w:spacing w:val="-4"/>
          <w:sz w:val="18"/>
        </w:rPr>
        <w:t xml:space="preserve"> </w:t>
      </w:r>
      <w:r>
        <w:rPr>
          <w:sz w:val="18"/>
        </w:rPr>
        <w:t>пилота</w:t>
      </w:r>
      <w:r>
        <w:rPr>
          <w:spacing w:val="-4"/>
          <w:sz w:val="18"/>
        </w:rPr>
        <w:t xml:space="preserve"> </w:t>
      </w:r>
      <w:r>
        <w:rPr>
          <w:sz w:val="18"/>
        </w:rPr>
        <w:t>на</w:t>
      </w:r>
      <w:r>
        <w:rPr>
          <w:spacing w:val="-4"/>
          <w:sz w:val="18"/>
        </w:rPr>
        <w:t xml:space="preserve"> </w:t>
      </w:r>
      <w:r>
        <w:rPr>
          <w:sz w:val="18"/>
        </w:rPr>
        <w:t>хели- коптерима са више</w:t>
      </w:r>
      <w:r>
        <w:rPr>
          <w:spacing w:val="-2"/>
          <w:sz w:val="18"/>
        </w:rPr>
        <w:t xml:space="preserve"> </w:t>
      </w:r>
      <w:r>
        <w:rPr>
          <w:sz w:val="18"/>
        </w:rPr>
        <w:t>пилота;</w:t>
      </w:r>
    </w:p>
    <w:p w:rsidR="003B3DB5" w:rsidRDefault="00866A2A">
      <w:pPr>
        <w:pStyle w:val="ListParagraph"/>
        <w:numPr>
          <w:ilvl w:val="0"/>
          <w:numId w:val="416"/>
        </w:numPr>
        <w:tabs>
          <w:tab w:val="left" w:pos="703"/>
        </w:tabs>
        <w:spacing w:line="204" w:lineRule="exact"/>
        <w:ind w:left="702" w:hanging="195"/>
        <w:rPr>
          <w:sz w:val="18"/>
        </w:rPr>
      </w:pPr>
      <w:r>
        <w:rPr>
          <w:sz w:val="18"/>
        </w:rPr>
        <w:t>да има 40 сати летења на обуци на</w:t>
      </w:r>
      <w:r>
        <w:rPr>
          <w:spacing w:val="-8"/>
          <w:sz w:val="18"/>
        </w:rPr>
        <w:t xml:space="preserve"> </w:t>
      </w:r>
      <w:r>
        <w:rPr>
          <w:sz w:val="18"/>
        </w:rPr>
        <w:t>авионима;</w:t>
      </w:r>
    </w:p>
    <w:p w:rsidR="003B3DB5" w:rsidRDefault="00866A2A">
      <w:pPr>
        <w:pStyle w:val="BodyText"/>
        <w:spacing w:before="2" w:line="235" w:lineRule="auto"/>
        <w:ind w:right="411"/>
      </w:pPr>
      <w:r>
        <w:t xml:space="preserve">(ц) за пилоте </w:t>
      </w:r>
      <w:r>
        <w:rPr>
          <w:spacing w:val="-3"/>
        </w:rPr>
        <w:t xml:space="preserve">који </w:t>
      </w:r>
      <w:r>
        <w:t>су квалификовани за летење на авионима и хеликоптерима:</w:t>
      </w:r>
    </w:p>
    <w:p w:rsidR="003B3DB5" w:rsidRDefault="00866A2A">
      <w:pPr>
        <w:pStyle w:val="ListParagraph"/>
        <w:numPr>
          <w:ilvl w:val="0"/>
          <w:numId w:val="415"/>
        </w:numPr>
        <w:tabs>
          <w:tab w:val="left" w:pos="713"/>
        </w:tabs>
        <w:spacing w:before="2" w:line="235" w:lineRule="auto"/>
        <w:ind w:right="411" w:firstLine="397"/>
        <w:jc w:val="both"/>
        <w:rPr>
          <w:sz w:val="18"/>
        </w:rPr>
      </w:pPr>
      <w:r>
        <w:rPr>
          <w:sz w:val="18"/>
        </w:rPr>
        <w:t>да има најмање дозволу професионалног пилота хеликоп- тера –</w:t>
      </w:r>
      <w:r>
        <w:rPr>
          <w:spacing w:val="-16"/>
          <w:sz w:val="18"/>
        </w:rPr>
        <w:t xml:space="preserve"> </w:t>
      </w:r>
      <w:r>
        <w:rPr>
          <w:i/>
          <w:sz w:val="18"/>
        </w:rPr>
        <w:t>CPL(Н)</w:t>
      </w:r>
      <w:r>
        <w:rPr>
          <w:sz w:val="18"/>
        </w:rPr>
        <w:t>;</w:t>
      </w:r>
    </w:p>
    <w:p w:rsidR="003B3DB5" w:rsidRDefault="00866A2A">
      <w:pPr>
        <w:pStyle w:val="ListParagraph"/>
        <w:numPr>
          <w:ilvl w:val="0"/>
          <w:numId w:val="415"/>
        </w:numPr>
        <w:tabs>
          <w:tab w:val="left" w:pos="723"/>
        </w:tabs>
        <w:spacing w:before="2" w:line="235" w:lineRule="auto"/>
        <w:ind w:right="411" w:firstLine="397"/>
        <w:jc w:val="both"/>
        <w:rPr>
          <w:sz w:val="18"/>
        </w:rPr>
      </w:pPr>
      <w:r>
        <w:rPr>
          <w:sz w:val="18"/>
        </w:rPr>
        <w:t>да има овлашћење за инструментално летење (</w:t>
      </w:r>
      <w:r>
        <w:rPr>
          <w:i/>
          <w:sz w:val="18"/>
        </w:rPr>
        <w:t>IR</w:t>
      </w:r>
      <w:r>
        <w:rPr>
          <w:sz w:val="18"/>
        </w:rPr>
        <w:t xml:space="preserve">) са по- ложеним теоријским испитом за </w:t>
      </w:r>
      <w:r>
        <w:rPr>
          <w:i/>
          <w:spacing w:val="-3"/>
          <w:sz w:val="18"/>
        </w:rPr>
        <w:t xml:space="preserve">ATPL </w:t>
      </w:r>
      <w:r>
        <w:rPr>
          <w:sz w:val="18"/>
        </w:rPr>
        <w:t>или да има дозволу транс- портног пилота (</w:t>
      </w:r>
      <w:r>
        <w:rPr>
          <w:i/>
          <w:sz w:val="18"/>
        </w:rPr>
        <w:t>ATPL</w:t>
      </w:r>
      <w:r>
        <w:rPr>
          <w:sz w:val="18"/>
        </w:rPr>
        <w:t>) за авионе или</w:t>
      </w:r>
      <w:r>
        <w:rPr>
          <w:spacing w:val="-10"/>
          <w:sz w:val="18"/>
        </w:rPr>
        <w:t xml:space="preserve"> </w:t>
      </w:r>
      <w:r>
        <w:rPr>
          <w:sz w:val="18"/>
        </w:rPr>
        <w:t>хеликоптере;</w:t>
      </w:r>
    </w:p>
    <w:p w:rsidR="003B3DB5" w:rsidRDefault="00866A2A">
      <w:pPr>
        <w:pStyle w:val="ListParagraph"/>
        <w:numPr>
          <w:ilvl w:val="0"/>
          <w:numId w:val="415"/>
        </w:numPr>
        <w:tabs>
          <w:tab w:val="left" w:pos="711"/>
        </w:tabs>
        <w:spacing w:before="3" w:line="235" w:lineRule="auto"/>
        <w:ind w:right="411" w:firstLine="397"/>
        <w:jc w:val="both"/>
        <w:rPr>
          <w:sz w:val="18"/>
        </w:rPr>
      </w:pPr>
      <w:r>
        <w:rPr>
          <w:sz w:val="18"/>
        </w:rPr>
        <w:t>да има сертификат о завршеној обуци сарадње вишечлане посаде (</w:t>
      </w:r>
      <w:r>
        <w:rPr>
          <w:i/>
          <w:sz w:val="18"/>
        </w:rPr>
        <w:t>МСС</w:t>
      </w:r>
      <w:r>
        <w:rPr>
          <w:sz w:val="18"/>
        </w:rPr>
        <w:t>) за авионе или</w:t>
      </w:r>
      <w:r>
        <w:rPr>
          <w:spacing w:val="-4"/>
          <w:sz w:val="18"/>
        </w:rPr>
        <w:t xml:space="preserve"> </w:t>
      </w:r>
      <w:r>
        <w:rPr>
          <w:sz w:val="18"/>
        </w:rPr>
        <w:t>хеликоптере;</w:t>
      </w:r>
    </w:p>
    <w:p w:rsidR="003B3DB5" w:rsidRDefault="00866A2A">
      <w:pPr>
        <w:pStyle w:val="ListParagraph"/>
        <w:numPr>
          <w:ilvl w:val="0"/>
          <w:numId w:val="415"/>
        </w:numPr>
        <w:tabs>
          <w:tab w:val="left" w:pos="703"/>
        </w:tabs>
        <w:spacing w:before="1" w:line="235" w:lineRule="auto"/>
        <w:ind w:right="411" w:firstLine="397"/>
        <w:jc w:val="both"/>
        <w:rPr>
          <w:sz w:val="18"/>
        </w:rPr>
      </w:pPr>
      <w:r>
        <w:rPr>
          <w:sz w:val="18"/>
        </w:rPr>
        <w:t>да</w:t>
      </w:r>
      <w:r>
        <w:rPr>
          <w:spacing w:val="-4"/>
          <w:sz w:val="18"/>
        </w:rPr>
        <w:t xml:space="preserve"> </w:t>
      </w:r>
      <w:r>
        <w:rPr>
          <w:sz w:val="18"/>
        </w:rPr>
        <w:t>има</w:t>
      </w:r>
      <w:r>
        <w:rPr>
          <w:spacing w:val="-4"/>
          <w:sz w:val="18"/>
        </w:rPr>
        <w:t xml:space="preserve"> </w:t>
      </w:r>
      <w:r>
        <w:rPr>
          <w:sz w:val="18"/>
        </w:rPr>
        <w:t>више</w:t>
      </w:r>
      <w:r>
        <w:rPr>
          <w:spacing w:val="-4"/>
          <w:sz w:val="18"/>
        </w:rPr>
        <w:t xml:space="preserve"> </w:t>
      </w:r>
      <w:r>
        <w:rPr>
          <w:spacing w:val="-3"/>
          <w:sz w:val="18"/>
        </w:rPr>
        <w:t>од</w:t>
      </w:r>
      <w:r>
        <w:rPr>
          <w:spacing w:val="-4"/>
          <w:sz w:val="18"/>
        </w:rPr>
        <w:t xml:space="preserve"> </w:t>
      </w:r>
      <w:r>
        <w:rPr>
          <w:sz w:val="18"/>
        </w:rPr>
        <w:t>100</w:t>
      </w:r>
      <w:r>
        <w:rPr>
          <w:spacing w:val="-4"/>
          <w:sz w:val="18"/>
        </w:rPr>
        <w:t xml:space="preserve"> </w:t>
      </w:r>
      <w:r>
        <w:rPr>
          <w:sz w:val="18"/>
        </w:rPr>
        <w:t>сати</w:t>
      </w:r>
      <w:r>
        <w:rPr>
          <w:spacing w:val="-3"/>
          <w:sz w:val="18"/>
        </w:rPr>
        <w:t xml:space="preserve"> </w:t>
      </w:r>
      <w:r>
        <w:rPr>
          <w:sz w:val="18"/>
        </w:rPr>
        <w:t>летења</w:t>
      </w:r>
      <w:r>
        <w:rPr>
          <w:spacing w:val="-4"/>
          <w:sz w:val="18"/>
        </w:rPr>
        <w:t xml:space="preserve"> </w:t>
      </w:r>
      <w:r>
        <w:rPr>
          <w:sz w:val="18"/>
        </w:rPr>
        <w:t>у</w:t>
      </w:r>
      <w:r>
        <w:rPr>
          <w:spacing w:val="-4"/>
          <w:sz w:val="18"/>
        </w:rPr>
        <w:t xml:space="preserve"> </w:t>
      </w:r>
      <w:r>
        <w:rPr>
          <w:sz w:val="18"/>
        </w:rPr>
        <w:t>својству</w:t>
      </w:r>
      <w:r>
        <w:rPr>
          <w:spacing w:val="-4"/>
          <w:sz w:val="18"/>
        </w:rPr>
        <w:t xml:space="preserve"> </w:t>
      </w:r>
      <w:r>
        <w:rPr>
          <w:sz w:val="18"/>
        </w:rPr>
        <w:t>пилота</w:t>
      </w:r>
      <w:r>
        <w:rPr>
          <w:spacing w:val="-4"/>
          <w:sz w:val="18"/>
        </w:rPr>
        <w:t xml:space="preserve"> </w:t>
      </w:r>
      <w:r>
        <w:rPr>
          <w:sz w:val="18"/>
        </w:rPr>
        <w:t>на</w:t>
      </w:r>
      <w:r>
        <w:rPr>
          <w:spacing w:val="-4"/>
          <w:sz w:val="18"/>
        </w:rPr>
        <w:t xml:space="preserve"> </w:t>
      </w:r>
      <w:r>
        <w:rPr>
          <w:sz w:val="18"/>
        </w:rPr>
        <w:t>хели- коптерима или авионима са више</w:t>
      </w:r>
      <w:r>
        <w:rPr>
          <w:spacing w:val="-5"/>
          <w:sz w:val="18"/>
        </w:rPr>
        <w:t xml:space="preserve"> </w:t>
      </w:r>
      <w:r>
        <w:rPr>
          <w:sz w:val="18"/>
        </w:rPr>
        <w:t>пилота;</w:t>
      </w:r>
    </w:p>
    <w:p w:rsidR="003B3DB5" w:rsidRDefault="00866A2A">
      <w:pPr>
        <w:pStyle w:val="ListParagraph"/>
        <w:numPr>
          <w:ilvl w:val="0"/>
          <w:numId w:val="415"/>
        </w:numPr>
        <w:tabs>
          <w:tab w:val="left" w:pos="707"/>
        </w:tabs>
        <w:spacing w:before="2" w:line="235" w:lineRule="auto"/>
        <w:ind w:right="411" w:firstLine="397"/>
        <w:jc w:val="both"/>
        <w:rPr>
          <w:sz w:val="18"/>
        </w:rPr>
      </w:pPr>
      <w:r>
        <w:rPr>
          <w:sz w:val="18"/>
        </w:rPr>
        <w:t xml:space="preserve">да има 40 сати летења на обуци на авионима или хеликоп- терима, </w:t>
      </w:r>
      <w:r>
        <w:rPr>
          <w:spacing w:val="-4"/>
          <w:sz w:val="18"/>
        </w:rPr>
        <w:t>а</w:t>
      </w:r>
      <w:r>
        <w:rPr>
          <w:spacing w:val="-4"/>
          <w:sz w:val="18"/>
        </w:rPr>
        <w:t xml:space="preserve">ко </w:t>
      </w:r>
      <w:r>
        <w:rPr>
          <w:sz w:val="18"/>
        </w:rPr>
        <w:t xml:space="preserve">је примењиво, </w:t>
      </w:r>
      <w:r>
        <w:rPr>
          <w:spacing w:val="-4"/>
          <w:sz w:val="18"/>
        </w:rPr>
        <w:t xml:space="preserve">ако </w:t>
      </w:r>
      <w:r>
        <w:rPr>
          <w:sz w:val="18"/>
        </w:rPr>
        <w:t xml:space="preserve">пилот нема претходно искуство као ималац дозволе транспортног пилота авиона – </w:t>
      </w:r>
      <w:r>
        <w:rPr>
          <w:i/>
          <w:spacing w:val="-3"/>
          <w:sz w:val="18"/>
        </w:rPr>
        <w:t xml:space="preserve">ATPL </w:t>
      </w:r>
      <w:r>
        <w:rPr>
          <w:sz w:val="18"/>
        </w:rPr>
        <w:t>или искуство на ваздухоплову са више</w:t>
      </w:r>
      <w:r>
        <w:rPr>
          <w:spacing w:val="-4"/>
          <w:sz w:val="18"/>
        </w:rPr>
        <w:t xml:space="preserve"> </w:t>
      </w:r>
      <w:r>
        <w:rPr>
          <w:sz w:val="18"/>
        </w:rPr>
        <w:t>пилота.</w:t>
      </w:r>
    </w:p>
    <w:p w:rsidR="003B3DB5" w:rsidRDefault="00866A2A">
      <w:pPr>
        <w:pStyle w:val="Heading1"/>
        <w:spacing w:before="4" w:line="235" w:lineRule="auto"/>
        <w:ind w:left="110" w:right="410" w:firstLine="396"/>
        <w:jc w:val="both"/>
      </w:pPr>
      <w:r>
        <w:t>FCL.725.PL Практична обука за стицање овлашћења за летење на типу – ваздухоплов са вертикалним узлетањем</w:t>
      </w:r>
    </w:p>
    <w:p w:rsidR="003B3DB5" w:rsidRDefault="00866A2A">
      <w:pPr>
        <w:pStyle w:val="BodyText"/>
        <w:spacing w:before="2" w:line="235" w:lineRule="auto"/>
        <w:ind w:right="411"/>
      </w:pPr>
      <w:r>
        <w:t xml:space="preserve">Практична обука као део </w:t>
      </w:r>
      <w:r>
        <w:rPr>
          <w:spacing w:val="-3"/>
        </w:rPr>
        <w:t xml:space="preserve">обуке </w:t>
      </w:r>
      <w:r>
        <w:t>за стицање овлашћења за ле- тење на типу ваздухоплова са вертикалним узлетањем мора да се спроведе и на ваздухоплову и на уређају за симулирање летења (</w:t>
      </w:r>
      <w:r>
        <w:rPr>
          <w:i/>
        </w:rPr>
        <w:t>FЅTD</w:t>
      </w:r>
      <w:r>
        <w:t xml:space="preserve">) </w:t>
      </w:r>
      <w:r>
        <w:rPr>
          <w:spacing w:val="-3"/>
        </w:rPr>
        <w:t xml:space="preserve">који </w:t>
      </w:r>
      <w:r>
        <w:t xml:space="preserve">представља тај тип ваздухоплова и </w:t>
      </w:r>
      <w:r>
        <w:rPr>
          <w:spacing w:val="-3"/>
        </w:rPr>
        <w:t xml:space="preserve">који </w:t>
      </w:r>
      <w:r>
        <w:t xml:space="preserve">је одговарају- ћи за </w:t>
      </w:r>
      <w:r>
        <w:rPr>
          <w:spacing w:val="-3"/>
        </w:rPr>
        <w:t>ову</w:t>
      </w:r>
      <w:r>
        <w:rPr>
          <w:spacing w:val="-3"/>
        </w:rPr>
        <w:t xml:space="preserve"> </w:t>
      </w:r>
      <w:r>
        <w:rPr>
          <w:spacing w:val="-5"/>
        </w:rPr>
        <w:t>сврху.</w:t>
      </w:r>
    </w:p>
    <w:p w:rsidR="003B3DB5" w:rsidRDefault="00866A2A">
      <w:pPr>
        <w:pStyle w:val="Heading1"/>
        <w:spacing w:before="4" w:line="235" w:lineRule="auto"/>
        <w:ind w:left="110" w:right="411" w:firstLine="396"/>
        <w:jc w:val="both"/>
      </w:pPr>
      <w:r>
        <w:t>FCL.740.PL Продужење овлашћења за летење на типу – ваздухоплов са вертикалним узлетањем</w:t>
      </w:r>
    </w:p>
    <w:p w:rsidR="003B3DB5" w:rsidRDefault="00866A2A">
      <w:pPr>
        <w:pStyle w:val="BodyText"/>
        <w:spacing w:before="2" w:line="235" w:lineRule="auto"/>
        <w:ind w:right="411"/>
      </w:pPr>
      <w:r>
        <w:t>(а) Продужење. За продужење овлашћења за летење на типу ваздухоплова са вертикалним узлетањем, кандидат мора да:</w:t>
      </w:r>
    </w:p>
    <w:p w:rsidR="003B3DB5" w:rsidRDefault="00866A2A">
      <w:pPr>
        <w:pStyle w:val="ListParagraph"/>
        <w:numPr>
          <w:ilvl w:val="0"/>
          <w:numId w:val="414"/>
        </w:numPr>
        <w:tabs>
          <w:tab w:val="left" w:pos="719"/>
        </w:tabs>
        <w:spacing w:before="4" w:line="232" w:lineRule="auto"/>
        <w:ind w:right="411" w:firstLine="397"/>
        <w:jc w:val="both"/>
        <w:rPr>
          <w:sz w:val="18"/>
        </w:rPr>
      </w:pPr>
      <w:r>
        <w:rPr>
          <w:sz w:val="18"/>
        </w:rPr>
        <w:t xml:space="preserve">положи проверу стручности у складу са </w:t>
      </w:r>
      <w:r>
        <w:rPr>
          <w:spacing w:val="-4"/>
          <w:sz w:val="18"/>
        </w:rPr>
        <w:t xml:space="preserve">Додатком </w:t>
      </w:r>
      <w:r>
        <w:rPr>
          <w:sz w:val="18"/>
        </w:rPr>
        <w:t xml:space="preserve">9 овог анекса на одговарајућем типу ваздухоплова са вертикалним узле- тањем </w:t>
      </w:r>
      <w:r>
        <w:rPr>
          <w:spacing w:val="-4"/>
          <w:sz w:val="18"/>
        </w:rPr>
        <w:t xml:space="preserve">током </w:t>
      </w:r>
      <w:r>
        <w:rPr>
          <w:sz w:val="18"/>
        </w:rPr>
        <w:t xml:space="preserve">три месеца </w:t>
      </w:r>
      <w:r>
        <w:rPr>
          <w:spacing w:val="-3"/>
          <w:sz w:val="18"/>
        </w:rPr>
        <w:t xml:space="preserve">која </w:t>
      </w:r>
      <w:r>
        <w:rPr>
          <w:sz w:val="18"/>
        </w:rPr>
        <w:t xml:space="preserve">непосредно </w:t>
      </w:r>
      <w:r>
        <w:rPr>
          <w:spacing w:val="-3"/>
          <w:sz w:val="18"/>
        </w:rPr>
        <w:t xml:space="preserve">претходе </w:t>
      </w:r>
      <w:r>
        <w:rPr>
          <w:sz w:val="18"/>
        </w:rPr>
        <w:t>датуму истица- ња</w:t>
      </w:r>
      <w:r>
        <w:rPr>
          <w:spacing w:val="-2"/>
          <w:sz w:val="18"/>
        </w:rPr>
        <w:t xml:space="preserve"> </w:t>
      </w:r>
      <w:r>
        <w:rPr>
          <w:sz w:val="18"/>
        </w:rPr>
        <w:t>овлашћења;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1"/>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414"/>
        </w:numPr>
        <w:tabs>
          <w:tab w:val="left" w:pos="986"/>
        </w:tabs>
        <w:spacing w:before="97" w:line="204" w:lineRule="exact"/>
        <w:ind w:left="985" w:hanging="195"/>
        <w:jc w:val="left"/>
        <w:rPr>
          <w:sz w:val="18"/>
        </w:rPr>
      </w:pPr>
      <w:r>
        <w:rPr>
          <w:spacing w:val="-4"/>
          <w:sz w:val="18"/>
        </w:rPr>
        <w:t xml:space="preserve">током </w:t>
      </w:r>
      <w:r>
        <w:rPr>
          <w:sz w:val="18"/>
        </w:rPr>
        <w:t>периода важења овлашћења оствари</w:t>
      </w:r>
      <w:r>
        <w:rPr>
          <w:spacing w:val="-5"/>
          <w:sz w:val="18"/>
        </w:rPr>
        <w:t xml:space="preserve"> </w:t>
      </w:r>
      <w:r>
        <w:rPr>
          <w:sz w:val="18"/>
        </w:rPr>
        <w:t>најмање:</w:t>
      </w:r>
    </w:p>
    <w:p w:rsidR="003B3DB5" w:rsidRDefault="00866A2A">
      <w:pPr>
        <w:pStyle w:val="ListParagraph"/>
        <w:numPr>
          <w:ilvl w:val="0"/>
          <w:numId w:val="413"/>
        </w:numPr>
        <w:tabs>
          <w:tab w:val="left" w:pos="1010"/>
        </w:tabs>
        <w:spacing w:before="3" w:line="232" w:lineRule="auto"/>
        <w:ind w:firstLine="397"/>
        <w:jc w:val="both"/>
        <w:rPr>
          <w:sz w:val="18"/>
        </w:rPr>
      </w:pPr>
      <w:r>
        <w:rPr>
          <w:sz w:val="18"/>
        </w:rPr>
        <w:t>десет рутних сектора као пилот на ваздухоплову са верти- калним узлетањем;</w:t>
      </w:r>
      <w:r>
        <w:rPr>
          <w:spacing w:val="-2"/>
          <w:sz w:val="18"/>
        </w:rPr>
        <w:t xml:space="preserve"> </w:t>
      </w:r>
      <w:r>
        <w:rPr>
          <w:sz w:val="18"/>
        </w:rPr>
        <w:t>или</w:t>
      </w:r>
    </w:p>
    <w:p w:rsidR="003B3DB5" w:rsidRDefault="00866A2A">
      <w:pPr>
        <w:pStyle w:val="ListParagraph"/>
        <w:numPr>
          <w:ilvl w:val="0"/>
          <w:numId w:val="413"/>
        </w:numPr>
        <w:tabs>
          <w:tab w:val="left" w:pos="1076"/>
        </w:tabs>
        <w:spacing w:line="235" w:lineRule="auto"/>
        <w:ind w:firstLine="397"/>
        <w:jc w:val="both"/>
        <w:rPr>
          <w:sz w:val="18"/>
        </w:rPr>
      </w:pPr>
      <w:r>
        <w:rPr>
          <w:sz w:val="18"/>
        </w:rPr>
        <w:t>један рутни сектор као пилот на одговарајућем типу ва- здухоплова са вертикалним узлетањем или на уређају за потпуно симулирање летења (</w:t>
      </w:r>
      <w:r>
        <w:rPr>
          <w:i/>
          <w:sz w:val="18"/>
        </w:rPr>
        <w:t>FFS</w:t>
      </w:r>
      <w:r>
        <w:rPr>
          <w:sz w:val="18"/>
        </w:rPr>
        <w:t xml:space="preserve">) са испитивачем. Овај рутни сектор кан- дидат може да оствари </w:t>
      </w:r>
      <w:r>
        <w:rPr>
          <w:spacing w:val="-4"/>
          <w:sz w:val="18"/>
        </w:rPr>
        <w:t xml:space="preserve">током </w:t>
      </w:r>
      <w:r>
        <w:rPr>
          <w:sz w:val="18"/>
        </w:rPr>
        <w:t>провере</w:t>
      </w:r>
      <w:r>
        <w:rPr>
          <w:spacing w:val="1"/>
          <w:sz w:val="18"/>
        </w:rPr>
        <w:t xml:space="preserve"> </w:t>
      </w:r>
      <w:r>
        <w:rPr>
          <w:sz w:val="18"/>
        </w:rPr>
        <w:t>стручности.</w:t>
      </w:r>
    </w:p>
    <w:p w:rsidR="003B3DB5" w:rsidRDefault="00866A2A">
      <w:pPr>
        <w:pStyle w:val="ListParagraph"/>
        <w:numPr>
          <w:ilvl w:val="0"/>
          <w:numId w:val="414"/>
        </w:numPr>
        <w:tabs>
          <w:tab w:val="left" w:pos="1004"/>
        </w:tabs>
        <w:spacing w:before="1" w:line="235" w:lineRule="auto"/>
        <w:ind w:left="393" w:firstLine="397"/>
        <w:jc w:val="both"/>
        <w:rPr>
          <w:sz w:val="18"/>
        </w:rPr>
      </w:pPr>
      <w:r>
        <w:rPr>
          <w:sz w:val="18"/>
        </w:rPr>
        <w:t xml:space="preserve">Пилот </w:t>
      </w:r>
      <w:r>
        <w:rPr>
          <w:spacing w:val="-3"/>
          <w:sz w:val="18"/>
        </w:rPr>
        <w:t xml:space="preserve">који </w:t>
      </w:r>
      <w:r>
        <w:rPr>
          <w:sz w:val="18"/>
        </w:rPr>
        <w:t xml:space="preserve">ради за оператера у јавном авио-превозу </w:t>
      </w:r>
      <w:r>
        <w:rPr>
          <w:spacing w:val="-3"/>
          <w:sz w:val="18"/>
        </w:rPr>
        <w:t xml:space="preserve">који </w:t>
      </w:r>
      <w:r>
        <w:rPr>
          <w:sz w:val="18"/>
        </w:rPr>
        <w:t xml:space="preserve">је одобрен у складу са одговарајућим прописом којим се уређује обављање јавног авио-превоза, не мора да испуни </w:t>
      </w:r>
      <w:r>
        <w:rPr>
          <w:sz w:val="18"/>
        </w:rPr>
        <w:t xml:space="preserve">захтев наведен у подтачки 2), </w:t>
      </w:r>
      <w:r>
        <w:rPr>
          <w:spacing w:val="-4"/>
          <w:sz w:val="18"/>
        </w:rPr>
        <w:t xml:space="preserve">ако </w:t>
      </w:r>
      <w:r>
        <w:rPr>
          <w:sz w:val="18"/>
        </w:rPr>
        <w:t>је положио компанијску проверу стручности комбиновану</w:t>
      </w:r>
      <w:r>
        <w:rPr>
          <w:spacing w:val="-8"/>
          <w:sz w:val="18"/>
        </w:rPr>
        <w:t xml:space="preserve"> </w:t>
      </w:r>
      <w:r>
        <w:rPr>
          <w:sz w:val="18"/>
        </w:rPr>
        <w:t>са</w:t>
      </w:r>
      <w:r>
        <w:rPr>
          <w:spacing w:val="-8"/>
          <w:sz w:val="18"/>
        </w:rPr>
        <w:t xml:space="preserve"> </w:t>
      </w:r>
      <w:r>
        <w:rPr>
          <w:sz w:val="18"/>
        </w:rPr>
        <w:t>провером</w:t>
      </w:r>
      <w:r>
        <w:rPr>
          <w:spacing w:val="-8"/>
          <w:sz w:val="18"/>
        </w:rPr>
        <w:t xml:space="preserve"> </w:t>
      </w:r>
      <w:r>
        <w:rPr>
          <w:sz w:val="18"/>
        </w:rPr>
        <w:t>стручности</w:t>
      </w:r>
      <w:r>
        <w:rPr>
          <w:spacing w:val="-8"/>
          <w:sz w:val="18"/>
        </w:rPr>
        <w:t xml:space="preserve"> </w:t>
      </w:r>
      <w:r>
        <w:rPr>
          <w:sz w:val="18"/>
        </w:rPr>
        <w:t>за</w:t>
      </w:r>
      <w:r>
        <w:rPr>
          <w:spacing w:val="-9"/>
          <w:sz w:val="18"/>
        </w:rPr>
        <w:t xml:space="preserve"> </w:t>
      </w:r>
      <w:r>
        <w:rPr>
          <w:sz w:val="18"/>
        </w:rPr>
        <w:t>продужење</w:t>
      </w:r>
      <w:r>
        <w:rPr>
          <w:spacing w:val="-8"/>
          <w:sz w:val="18"/>
        </w:rPr>
        <w:t xml:space="preserve"> </w:t>
      </w:r>
      <w:r>
        <w:rPr>
          <w:sz w:val="18"/>
        </w:rPr>
        <w:t>овлашћења</w:t>
      </w:r>
      <w:r>
        <w:rPr>
          <w:spacing w:val="-9"/>
          <w:sz w:val="18"/>
        </w:rPr>
        <w:t xml:space="preserve"> </w:t>
      </w:r>
      <w:r>
        <w:rPr>
          <w:sz w:val="18"/>
        </w:rPr>
        <w:t>за летење на</w:t>
      </w:r>
      <w:r>
        <w:rPr>
          <w:spacing w:val="-3"/>
          <w:sz w:val="18"/>
        </w:rPr>
        <w:t xml:space="preserve"> </w:t>
      </w:r>
      <w:r>
        <w:rPr>
          <w:spacing w:val="-5"/>
          <w:sz w:val="18"/>
        </w:rPr>
        <w:t>типу.</w:t>
      </w:r>
    </w:p>
    <w:p w:rsidR="003B3DB5" w:rsidRDefault="00866A2A">
      <w:pPr>
        <w:pStyle w:val="BodyText"/>
        <w:spacing w:before="4" w:line="235" w:lineRule="auto"/>
        <w:ind w:left="393"/>
      </w:pPr>
      <w:r>
        <w:t xml:space="preserve">(б) Кандидат </w:t>
      </w:r>
      <w:r>
        <w:rPr>
          <w:spacing w:val="-3"/>
        </w:rPr>
        <w:t xml:space="preserve">који </w:t>
      </w:r>
      <w:r>
        <w:t xml:space="preserve">не положи све секције провере стручно- сти пре истека </w:t>
      </w:r>
      <w:r>
        <w:rPr>
          <w:spacing w:val="-3"/>
        </w:rPr>
        <w:t xml:space="preserve">датума </w:t>
      </w:r>
      <w:r>
        <w:t>важења овлашћења за лете</w:t>
      </w:r>
      <w:r>
        <w:t>ње на типу не може</w:t>
      </w:r>
      <w:r>
        <w:rPr>
          <w:spacing w:val="-8"/>
        </w:rPr>
        <w:t xml:space="preserve"> </w:t>
      </w:r>
      <w:r>
        <w:t>да</w:t>
      </w:r>
      <w:r>
        <w:rPr>
          <w:spacing w:val="-8"/>
        </w:rPr>
        <w:t xml:space="preserve"> </w:t>
      </w:r>
      <w:r>
        <w:t>користи</w:t>
      </w:r>
      <w:r>
        <w:rPr>
          <w:spacing w:val="-8"/>
        </w:rPr>
        <w:t xml:space="preserve"> </w:t>
      </w:r>
      <w:r>
        <w:t>своја</w:t>
      </w:r>
      <w:r>
        <w:rPr>
          <w:spacing w:val="-8"/>
        </w:rPr>
        <w:t xml:space="preserve"> </w:t>
      </w:r>
      <w:r>
        <w:t>права</w:t>
      </w:r>
      <w:r>
        <w:rPr>
          <w:spacing w:val="-8"/>
        </w:rPr>
        <w:t xml:space="preserve"> </w:t>
      </w:r>
      <w:r>
        <w:t>из</w:t>
      </w:r>
      <w:r>
        <w:rPr>
          <w:spacing w:val="-8"/>
        </w:rPr>
        <w:t xml:space="preserve"> </w:t>
      </w:r>
      <w:r>
        <w:t>овлашћења</w:t>
      </w:r>
      <w:r>
        <w:rPr>
          <w:spacing w:val="-8"/>
        </w:rPr>
        <w:t xml:space="preserve"> </w:t>
      </w:r>
      <w:r>
        <w:t>док</w:t>
      </w:r>
      <w:r>
        <w:rPr>
          <w:spacing w:val="-8"/>
        </w:rPr>
        <w:t xml:space="preserve"> </w:t>
      </w:r>
      <w:r>
        <w:t>не</w:t>
      </w:r>
      <w:r>
        <w:rPr>
          <w:spacing w:val="-8"/>
        </w:rPr>
        <w:t xml:space="preserve"> </w:t>
      </w:r>
      <w:r>
        <w:t>положи</w:t>
      </w:r>
      <w:r>
        <w:rPr>
          <w:spacing w:val="-8"/>
        </w:rPr>
        <w:t xml:space="preserve"> </w:t>
      </w:r>
      <w:r>
        <w:t>проверу стручности.</w:t>
      </w:r>
    </w:p>
    <w:p w:rsidR="003B3DB5" w:rsidRDefault="00866A2A">
      <w:pPr>
        <w:pStyle w:val="BodyText"/>
        <w:spacing w:before="170" w:line="205" w:lineRule="exact"/>
        <w:ind w:left="392" w:firstLine="0"/>
        <w:jc w:val="center"/>
      </w:pPr>
      <w:r>
        <w:t>ОДЕЉАК 5</w:t>
      </w:r>
    </w:p>
    <w:p w:rsidR="003B3DB5" w:rsidRDefault="00866A2A">
      <w:pPr>
        <w:pStyle w:val="Heading2"/>
        <w:spacing w:line="205" w:lineRule="exact"/>
        <w:ind w:left="1383"/>
        <w:jc w:val="left"/>
      </w:pPr>
      <w:r>
        <w:t>Специфични захтеви за ваздушни брод</w:t>
      </w:r>
    </w:p>
    <w:p w:rsidR="003B3DB5" w:rsidRDefault="003B3DB5">
      <w:pPr>
        <w:pStyle w:val="BodyText"/>
        <w:spacing w:before="8"/>
        <w:ind w:left="0" w:firstLine="0"/>
        <w:jc w:val="left"/>
        <w:rPr>
          <w:b/>
          <w:i/>
          <w:sz w:val="17"/>
        </w:rPr>
      </w:pPr>
    </w:p>
    <w:p w:rsidR="003B3DB5" w:rsidRDefault="00866A2A">
      <w:pPr>
        <w:spacing w:line="235" w:lineRule="auto"/>
        <w:ind w:left="393" w:firstLine="396"/>
        <w:jc w:val="both"/>
        <w:rPr>
          <w:b/>
          <w:sz w:val="18"/>
        </w:rPr>
      </w:pPr>
      <w:r>
        <w:rPr>
          <w:b/>
          <w:sz w:val="18"/>
        </w:rPr>
        <w:t>FCL.720.Аѕ Потребно искуство и предуслови за издавање овлашћења за летење на типу – ваздушни брод</w:t>
      </w:r>
    </w:p>
    <w:p w:rsidR="003B3DB5" w:rsidRDefault="00866A2A">
      <w:pPr>
        <w:pStyle w:val="BodyText"/>
        <w:spacing w:before="1" w:line="235" w:lineRule="auto"/>
        <w:ind w:left="393"/>
      </w:pPr>
      <w:r>
        <w:t xml:space="preserve">Ако није другачије одређено у подацима за коришћење утвр- ђеним у складу са </w:t>
      </w:r>
      <w:r>
        <w:rPr>
          <w:i/>
        </w:rPr>
        <w:t>Part-21</w:t>
      </w:r>
      <w:r>
        <w:t>, кандидат за стицање првог овлашћења за летење на типу ваздушног брода мора да испуни захтеве по пи- тању потребног искуства и предуслове за стицање одговарајућег овлашћења</w:t>
      </w:r>
      <w:r>
        <w:t>:</w:t>
      </w:r>
    </w:p>
    <w:p w:rsidR="003B3DB5" w:rsidRDefault="00866A2A">
      <w:pPr>
        <w:pStyle w:val="BodyText"/>
        <w:spacing w:before="1" w:line="205" w:lineRule="exact"/>
        <w:ind w:left="790" w:firstLine="0"/>
        <w:jc w:val="left"/>
      </w:pPr>
      <w:r>
        <w:t>(а) за ваздушне бродове са више пилота:</w:t>
      </w:r>
    </w:p>
    <w:p w:rsidR="003B3DB5" w:rsidRDefault="00866A2A">
      <w:pPr>
        <w:pStyle w:val="ListParagraph"/>
        <w:numPr>
          <w:ilvl w:val="0"/>
          <w:numId w:val="412"/>
        </w:numPr>
        <w:tabs>
          <w:tab w:val="left" w:pos="1010"/>
        </w:tabs>
        <w:spacing w:before="1" w:line="235" w:lineRule="auto"/>
        <w:ind w:right="1" w:firstLine="397"/>
        <w:jc w:val="both"/>
        <w:rPr>
          <w:sz w:val="18"/>
        </w:rPr>
      </w:pPr>
      <w:r>
        <w:rPr>
          <w:sz w:val="18"/>
        </w:rPr>
        <w:t xml:space="preserve">да има најмање 70 сати летења у својству </w:t>
      </w:r>
      <w:r>
        <w:rPr>
          <w:i/>
          <w:sz w:val="18"/>
        </w:rPr>
        <w:t xml:space="preserve">PIC </w:t>
      </w:r>
      <w:r>
        <w:rPr>
          <w:sz w:val="18"/>
        </w:rPr>
        <w:t>на вазду- шним</w:t>
      </w:r>
      <w:r>
        <w:rPr>
          <w:spacing w:val="-2"/>
          <w:sz w:val="18"/>
        </w:rPr>
        <w:t xml:space="preserve"> </w:t>
      </w:r>
      <w:r>
        <w:rPr>
          <w:sz w:val="18"/>
        </w:rPr>
        <w:t>бродовима;</w:t>
      </w:r>
    </w:p>
    <w:p w:rsidR="003B3DB5" w:rsidRDefault="00866A2A">
      <w:pPr>
        <w:pStyle w:val="ListParagraph"/>
        <w:numPr>
          <w:ilvl w:val="0"/>
          <w:numId w:val="412"/>
        </w:numPr>
        <w:tabs>
          <w:tab w:val="left" w:pos="994"/>
        </w:tabs>
        <w:spacing w:before="2" w:line="235" w:lineRule="auto"/>
        <w:ind w:firstLine="397"/>
        <w:jc w:val="both"/>
        <w:rPr>
          <w:sz w:val="18"/>
        </w:rPr>
      </w:pPr>
      <w:r>
        <w:rPr>
          <w:sz w:val="18"/>
        </w:rPr>
        <w:t>да има сертификат о завршеној обуци сарадње вишечлане посаде (</w:t>
      </w:r>
      <w:r>
        <w:rPr>
          <w:i/>
          <w:sz w:val="18"/>
        </w:rPr>
        <w:t>МСС</w:t>
      </w:r>
      <w:r>
        <w:rPr>
          <w:sz w:val="18"/>
        </w:rPr>
        <w:t>) на ваздушним</w:t>
      </w:r>
      <w:r>
        <w:rPr>
          <w:spacing w:val="-2"/>
          <w:sz w:val="18"/>
        </w:rPr>
        <w:t xml:space="preserve"> </w:t>
      </w:r>
      <w:r>
        <w:rPr>
          <w:sz w:val="18"/>
        </w:rPr>
        <w:t>бродовима.</w:t>
      </w:r>
    </w:p>
    <w:p w:rsidR="003B3DB5" w:rsidRDefault="00866A2A">
      <w:pPr>
        <w:pStyle w:val="ListParagraph"/>
        <w:numPr>
          <w:ilvl w:val="0"/>
          <w:numId w:val="412"/>
        </w:numPr>
        <w:tabs>
          <w:tab w:val="left" w:pos="1005"/>
        </w:tabs>
        <w:spacing w:before="1" w:line="235" w:lineRule="auto"/>
        <w:ind w:right="1" w:firstLine="397"/>
        <w:jc w:val="both"/>
        <w:rPr>
          <w:sz w:val="18"/>
        </w:rPr>
      </w:pPr>
      <w:r>
        <w:rPr>
          <w:sz w:val="18"/>
        </w:rPr>
        <w:t xml:space="preserve">Кандидату </w:t>
      </w:r>
      <w:r>
        <w:rPr>
          <w:spacing w:val="-3"/>
          <w:sz w:val="18"/>
        </w:rPr>
        <w:t xml:space="preserve">који </w:t>
      </w:r>
      <w:r>
        <w:rPr>
          <w:sz w:val="18"/>
        </w:rPr>
        <w:t xml:space="preserve">не испуњава захтев из </w:t>
      </w:r>
      <w:r>
        <w:rPr>
          <w:spacing w:val="-3"/>
          <w:sz w:val="18"/>
        </w:rPr>
        <w:t xml:space="preserve">подтачке </w:t>
      </w:r>
      <w:r>
        <w:rPr>
          <w:sz w:val="18"/>
        </w:rPr>
        <w:t>2) издаје се</w:t>
      </w:r>
      <w:r>
        <w:rPr>
          <w:spacing w:val="-4"/>
          <w:sz w:val="18"/>
        </w:rPr>
        <w:t xml:space="preserve"> </w:t>
      </w:r>
      <w:r>
        <w:rPr>
          <w:sz w:val="18"/>
        </w:rPr>
        <w:t>овлашћење</w:t>
      </w:r>
      <w:r>
        <w:rPr>
          <w:spacing w:val="-4"/>
          <w:sz w:val="18"/>
        </w:rPr>
        <w:t xml:space="preserve"> </w:t>
      </w:r>
      <w:r>
        <w:rPr>
          <w:sz w:val="18"/>
        </w:rPr>
        <w:t>за</w:t>
      </w:r>
      <w:r>
        <w:rPr>
          <w:spacing w:val="-4"/>
          <w:sz w:val="18"/>
        </w:rPr>
        <w:t xml:space="preserve"> </w:t>
      </w:r>
      <w:r>
        <w:rPr>
          <w:sz w:val="18"/>
        </w:rPr>
        <w:t>летење</w:t>
      </w:r>
      <w:r>
        <w:rPr>
          <w:spacing w:val="-4"/>
          <w:sz w:val="18"/>
        </w:rPr>
        <w:t xml:space="preserve"> </w:t>
      </w:r>
      <w:r>
        <w:rPr>
          <w:sz w:val="18"/>
        </w:rPr>
        <w:t>на</w:t>
      </w:r>
      <w:r>
        <w:rPr>
          <w:spacing w:val="-4"/>
          <w:sz w:val="18"/>
        </w:rPr>
        <w:t xml:space="preserve"> </w:t>
      </w:r>
      <w:r>
        <w:rPr>
          <w:sz w:val="18"/>
        </w:rPr>
        <w:t>типу</w:t>
      </w:r>
      <w:r>
        <w:rPr>
          <w:spacing w:val="-4"/>
          <w:sz w:val="18"/>
        </w:rPr>
        <w:t xml:space="preserve"> </w:t>
      </w:r>
      <w:r>
        <w:rPr>
          <w:sz w:val="18"/>
        </w:rPr>
        <w:t>са</w:t>
      </w:r>
      <w:r>
        <w:rPr>
          <w:spacing w:val="-4"/>
          <w:sz w:val="18"/>
        </w:rPr>
        <w:t xml:space="preserve"> </w:t>
      </w:r>
      <w:r>
        <w:rPr>
          <w:sz w:val="18"/>
        </w:rPr>
        <w:t>ограничењем</w:t>
      </w:r>
      <w:r>
        <w:rPr>
          <w:spacing w:val="-4"/>
          <w:sz w:val="18"/>
        </w:rPr>
        <w:t xml:space="preserve"> </w:t>
      </w:r>
      <w:r>
        <w:rPr>
          <w:sz w:val="18"/>
        </w:rPr>
        <w:t>да</w:t>
      </w:r>
      <w:r>
        <w:rPr>
          <w:spacing w:val="-4"/>
          <w:sz w:val="18"/>
        </w:rPr>
        <w:t xml:space="preserve"> </w:t>
      </w:r>
      <w:r>
        <w:rPr>
          <w:sz w:val="18"/>
        </w:rPr>
        <w:t>врши</w:t>
      </w:r>
      <w:r>
        <w:rPr>
          <w:spacing w:val="-4"/>
          <w:sz w:val="18"/>
        </w:rPr>
        <w:t xml:space="preserve"> </w:t>
      </w:r>
      <w:r>
        <w:rPr>
          <w:sz w:val="18"/>
        </w:rPr>
        <w:t>права</w:t>
      </w:r>
      <w:r>
        <w:rPr>
          <w:spacing w:val="-4"/>
          <w:sz w:val="18"/>
        </w:rPr>
        <w:t xml:space="preserve"> </w:t>
      </w:r>
      <w:r>
        <w:rPr>
          <w:sz w:val="18"/>
        </w:rPr>
        <w:t xml:space="preserve">из овлашћења само у својству копилота. Ограничење се укида </w:t>
      </w:r>
      <w:r>
        <w:rPr>
          <w:spacing w:val="-3"/>
          <w:sz w:val="18"/>
        </w:rPr>
        <w:t xml:space="preserve">након </w:t>
      </w:r>
      <w:r>
        <w:rPr>
          <w:sz w:val="18"/>
        </w:rPr>
        <w:t xml:space="preserve">што пилот оствари 100 сати летења у својству </w:t>
      </w:r>
      <w:r>
        <w:rPr>
          <w:i/>
          <w:sz w:val="18"/>
        </w:rPr>
        <w:t xml:space="preserve">PIC </w:t>
      </w:r>
      <w:r>
        <w:rPr>
          <w:sz w:val="18"/>
        </w:rPr>
        <w:t xml:space="preserve">или </w:t>
      </w:r>
      <w:r>
        <w:rPr>
          <w:i/>
          <w:sz w:val="18"/>
        </w:rPr>
        <w:t xml:space="preserve">PICUS </w:t>
      </w:r>
      <w:r>
        <w:rPr>
          <w:sz w:val="18"/>
        </w:rPr>
        <w:t>на ваздушним</w:t>
      </w:r>
      <w:r>
        <w:rPr>
          <w:spacing w:val="-1"/>
          <w:sz w:val="18"/>
        </w:rPr>
        <w:t xml:space="preserve"> </w:t>
      </w:r>
      <w:r>
        <w:rPr>
          <w:sz w:val="18"/>
        </w:rPr>
        <w:t>бродовима.</w:t>
      </w:r>
    </w:p>
    <w:p w:rsidR="003B3DB5" w:rsidRDefault="00866A2A">
      <w:pPr>
        <w:pStyle w:val="Heading1"/>
        <w:spacing w:before="1" w:line="205" w:lineRule="exact"/>
        <w:ind w:left="790"/>
      </w:pPr>
      <w:r>
        <w:rPr>
          <w:spacing w:val="-8"/>
        </w:rPr>
        <w:t xml:space="preserve">FCL.735.Аѕ </w:t>
      </w:r>
      <w:r>
        <w:rPr>
          <w:spacing w:val="-9"/>
        </w:rPr>
        <w:t xml:space="preserve">Обука </w:t>
      </w:r>
      <w:r>
        <w:rPr>
          <w:spacing w:val="-7"/>
        </w:rPr>
        <w:t xml:space="preserve">сарадње </w:t>
      </w:r>
      <w:r>
        <w:rPr>
          <w:spacing w:val="-8"/>
        </w:rPr>
        <w:t xml:space="preserve">вишечлане </w:t>
      </w:r>
      <w:r>
        <w:rPr>
          <w:spacing w:val="-7"/>
        </w:rPr>
        <w:t>пос</w:t>
      </w:r>
      <w:r>
        <w:rPr>
          <w:spacing w:val="-7"/>
        </w:rPr>
        <w:t xml:space="preserve">аде </w:t>
      </w:r>
      <w:r>
        <w:t xml:space="preserve">– </w:t>
      </w:r>
      <w:r>
        <w:rPr>
          <w:spacing w:val="-8"/>
        </w:rPr>
        <w:t>ваздушни брод</w:t>
      </w:r>
    </w:p>
    <w:p w:rsidR="003B3DB5" w:rsidRDefault="00866A2A">
      <w:pPr>
        <w:pStyle w:val="BodyText"/>
        <w:spacing w:before="1" w:line="235" w:lineRule="auto"/>
        <w:ind w:left="393"/>
      </w:pPr>
      <w:r>
        <w:t>(а) обука сарадње вишечлане посаде (</w:t>
      </w:r>
      <w:r>
        <w:rPr>
          <w:i/>
        </w:rPr>
        <w:t>MCC</w:t>
      </w:r>
      <w:r>
        <w:t>) мора да садржи најмање:</w:t>
      </w:r>
    </w:p>
    <w:p w:rsidR="003B3DB5" w:rsidRDefault="00866A2A">
      <w:pPr>
        <w:pStyle w:val="ListParagraph"/>
        <w:numPr>
          <w:ilvl w:val="0"/>
          <w:numId w:val="411"/>
        </w:numPr>
        <w:tabs>
          <w:tab w:val="left" w:pos="986"/>
        </w:tabs>
        <w:spacing w:line="203" w:lineRule="exact"/>
        <w:ind w:firstLine="397"/>
        <w:rPr>
          <w:sz w:val="18"/>
        </w:rPr>
      </w:pPr>
      <w:r>
        <w:rPr>
          <w:sz w:val="18"/>
        </w:rPr>
        <w:t xml:space="preserve">12 сати теоријске </w:t>
      </w:r>
      <w:r>
        <w:rPr>
          <w:spacing w:val="-3"/>
          <w:sz w:val="18"/>
        </w:rPr>
        <w:t xml:space="preserve">обуке </w:t>
      </w:r>
      <w:r>
        <w:rPr>
          <w:sz w:val="18"/>
        </w:rPr>
        <w:t>и вежби;</w:t>
      </w:r>
      <w:r>
        <w:rPr>
          <w:spacing w:val="-1"/>
          <w:sz w:val="18"/>
        </w:rPr>
        <w:t xml:space="preserve"> </w:t>
      </w:r>
      <w:r>
        <w:rPr>
          <w:sz w:val="18"/>
        </w:rPr>
        <w:t>и</w:t>
      </w:r>
    </w:p>
    <w:p w:rsidR="003B3DB5" w:rsidRDefault="00866A2A">
      <w:pPr>
        <w:pStyle w:val="ListParagraph"/>
        <w:numPr>
          <w:ilvl w:val="0"/>
          <w:numId w:val="411"/>
        </w:numPr>
        <w:tabs>
          <w:tab w:val="left" w:pos="978"/>
        </w:tabs>
        <w:spacing w:before="2" w:line="235" w:lineRule="auto"/>
        <w:ind w:firstLine="397"/>
        <w:jc w:val="right"/>
        <w:rPr>
          <w:sz w:val="18"/>
        </w:rPr>
      </w:pPr>
      <w:r>
        <w:rPr>
          <w:sz w:val="18"/>
        </w:rPr>
        <w:t xml:space="preserve">пет </w:t>
      </w:r>
      <w:r>
        <w:rPr>
          <w:spacing w:val="-3"/>
          <w:sz w:val="18"/>
        </w:rPr>
        <w:t xml:space="preserve">сати практичне </w:t>
      </w:r>
      <w:r>
        <w:rPr>
          <w:spacing w:val="-5"/>
          <w:sz w:val="18"/>
        </w:rPr>
        <w:t xml:space="preserve">обуке </w:t>
      </w:r>
      <w:r>
        <w:rPr>
          <w:spacing w:val="-3"/>
          <w:sz w:val="18"/>
        </w:rPr>
        <w:t xml:space="preserve">сарадње </w:t>
      </w:r>
      <w:r>
        <w:rPr>
          <w:spacing w:val="-4"/>
          <w:sz w:val="18"/>
        </w:rPr>
        <w:t>вишечлане</w:t>
      </w:r>
      <w:r>
        <w:rPr>
          <w:spacing w:val="-24"/>
          <w:sz w:val="18"/>
        </w:rPr>
        <w:t xml:space="preserve"> </w:t>
      </w:r>
      <w:r>
        <w:rPr>
          <w:sz w:val="18"/>
        </w:rPr>
        <w:t>посаде</w:t>
      </w:r>
      <w:r>
        <w:rPr>
          <w:spacing w:val="-7"/>
          <w:sz w:val="18"/>
        </w:rPr>
        <w:t xml:space="preserve"> </w:t>
      </w:r>
      <w:r>
        <w:rPr>
          <w:spacing w:val="-3"/>
          <w:sz w:val="18"/>
        </w:rPr>
        <w:t>(</w:t>
      </w:r>
      <w:r>
        <w:rPr>
          <w:i/>
          <w:spacing w:val="-3"/>
          <w:sz w:val="18"/>
        </w:rPr>
        <w:t>MCC</w:t>
      </w:r>
      <w:r>
        <w:rPr>
          <w:spacing w:val="-3"/>
          <w:sz w:val="18"/>
        </w:rPr>
        <w:t xml:space="preserve">). </w:t>
      </w:r>
      <w:r>
        <w:rPr>
          <w:spacing w:val="-6"/>
          <w:sz w:val="18"/>
        </w:rPr>
        <w:t xml:space="preserve">Током </w:t>
      </w:r>
      <w:r>
        <w:rPr>
          <w:spacing w:val="-3"/>
          <w:sz w:val="18"/>
        </w:rPr>
        <w:t xml:space="preserve">обуке </w:t>
      </w:r>
      <w:r>
        <w:rPr>
          <w:sz w:val="18"/>
        </w:rPr>
        <w:t>мора да се користи уређај за</w:t>
      </w:r>
      <w:r>
        <w:rPr>
          <w:spacing w:val="26"/>
          <w:sz w:val="18"/>
        </w:rPr>
        <w:t xml:space="preserve"> </w:t>
      </w:r>
      <w:r>
        <w:rPr>
          <w:sz w:val="18"/>
        </w:rPr>
        <w:t>обуку</w:t>
      </w:r>
      <w:r>
        <w:rPr>
          <w:spacing w:val="11"/>
          <w:sz w:val="18"/>
        </w:rPr>
        <w:t xml:space="preserve"> </w:t>
      </w:r>
      <w:r>
        <w:rPr>
          <w:sz w:val="18"/>
        </w:rPr>
        <w:t>летачко-на- вигационих процедура (</w:t>
      </w:r>
      <w:r>
        <w:rPr>
          <w:i/>
          <w:sz w:val="18"/>
        </w:rPr>
        <w:t xml:space="preserve">FNPT II </w:t>
      </w:r>
      <w:r>
        <w:rPr>
          <w:sz w:val="18"/>
        </w:rPr>
        <w:t xml:space="preserve">или </w:t>
      </w:r>
      <w:r>
        <w:rPr>
          <w:i/>
          <w:sz w:val="18"/>
        </w:rPr>
        <w:t>III</w:t>
      </w:r>
      <w:r>
        <w:rPr>
          <w:sz w:val="18"/>
        </w:rPr>
        <w:t>) квалификован</w:t>
      </w:r>
      <w:r>
        <w:rPr>
          <w:spacing w:val="-13"/>
          <w:sz w:val="18"/>
        </w:rPr>
        <w:t xml:space="preserve"> </w:t>
      </w:r>
      <w:r>
        <w:rPr>
          <w:sz w:val="18"/>
        </w:rPr>
        <w:t>за</w:t>
      </w:r>
      <w:r>
        <w:rPr>
          <w:spacing w:val="-2"/>
          <w:sz w:val="18"/>
        </w:rPr>
        <w:t xml:space="preserve"> </w:t>
      </w:r>
      <w:r>
        <w:rPr>
          <w:sz w:val="18"/>
        </w:rPr>
        <w:t>сарадњу вишечлане</w:t>
      </w:r>
      <w:r>
        <w:rPr>
          <w:spacing w:val="12"/>
          <w:sz w:val="18"/>
        </w:rPr>
        <w:t xml:space="preserve"> </w:t>
      </w:r>
      <w:r>
        <w:rPr>
          <w:sz w:val="18"/>
        </w:rPr>
        <w:t>посаде</w:t>
      </w:r>
      <w:r>
        <w:rPr>
          <w:spacing w:val="12"/>
          <w:sz w:val="18"/>
        </w:rPr>
        <w:t xml:space="preserve"> </w:t>
      </w:r>
      <w:r>
        <w:rPr>
          <w:sz w:val="18"/>
        </w:rPr>
        <w:t>(</w:t>
      </w:r>
      <w:r>
        <w:rPr>
          <w:i/>
          <w:sz w:val="18"/>
        </w:rPr>
        <w:t>MCC</w:t>
      </w:r>
      <w:r>
        <w:rPr>
          <w:sz w:val="18"/>
        </w:rPr>
        <w:t>),</w:t>
      </w:r>
      <w:r>
        <w:rPr>
          <w:spacing w:val="12"/>
          <w:sz w:val="18"/>
        </w:rPr>
        <w:t xml:space="preserve"> </w:t>
      </w:r>
      <w:r>
        <w:rPr>
          <w:sz w:val="18"/>
        </w:rPr>
        <w:t>тренажер</w:t>
      </w:r>
      <w:r>
        <w:rPr>
          <w:spacing w:val="12"/>
          <w:sz w:val="18"/>
        </w:rPr>
        <w:t xml:space="preserve"> </w:t>
      </w:r>
      <w:r>
        <w:rPr>
          <w:sz w:val="18"/>
        </w:rPr>
        <w:t>летења</w:t>
      </w:r>
      <w:r>
        <w:rPr>
          <w:spacing w:val="12"/>
          <w:sz w:val="18"/>
        </w:rPr>
        <w:t xml:space="preserve"> </w:t>
      </w:r>
      <w:r>
        <w:rPr>
          <w:sz w:val="18"/>
        </w:rPr>
        <w:t>(</w:t>
      </w:r>
      <w:r>
        <w:rPr>
          <w:i/>
          <w:sz w:val="18"/>
        </w:rPr>
        <w:t>FTD</w:t>
      </w:r>
      <w:r>
        <w:rPr>
          <w:i/>
          <w:spacing w:val="12"/>
          <w:sz w:val="18"/>
        </w:rPr>
        <w:t xml:space="preserve"> </w:t>
      </w:r>
      <w:r>
        <w:rPr>
          <w:i/>
          <w:sz w:val="18"/>
        </w:rPr>
        <w:t>2/3</w:t>
      </w:r>
      <w:r>
        <w:rPr>
          <w:sz w:val="18"/>
        </w:rPr>
        <w:t>)</w:t>
      </w:r>
      <w:r>
        <w:rPr>
          <w:spacing w:val="12"/>
          <w:sz w:val="18"/>
        </w:rPr>
        <w:t xml:space="preserve"> </w:t>
      </w:r>
      <w:r>
        <w:rPr>
          <w:sz w:val="18"/>
        </w:rPr>
        <w:t>или</w:t>
      </w:r>
      <w:r>
        <w:rPr>
          <w:spacing w:val="12"/>
          <w:sz w:val="18"/>
        </w:rPr>
        <w:t xml:space="preserve"> </w:t>
      </w:r>
      <w:r>
        <w:rPr>
          <w:sz w:val="18"/>
        </w:rPr>
        <w:t>уређај</w:t>
      </w:r>
    </w:p>
    <w:p w:rsidR="003B3DB5" w:rsidRDefault="00866A2A">
      <w:pPr>
        <w:pStyle w:val="BodyText"/>
        <w:spacing w:line="205" w:lineRule="exact"/>
        <w:ind w:left="393" w:firstLine="0"/>
        <w:jc w:val="left"/>
      </w:pPr>
      <w:r>
        <w:t>за потпуно симулирање летења (</w:t>
      </w:r>
      <w:r>
        <w:rPr>
          <w:i/>
        </w:rPr>
        <w:t>FFS</w:t>
      </w:r>
      <w:r>
        <w:t>).</w:t>
      </w:r>
    </w:p>
    <w:p w:rsidR="003B3DB5" w:rsidRDefault="00866A2A">
      <w:pPr>
        <w:pStyle w:val="BodyText"/>
        <w:spacing w:before="2" w:line="235" w:lineRule="auto"/>
        <w:ind w:left="393"/>
      </w:pPr>
      <w:r>
        <w:t>(б) Обука сарадње вишечлане посаде (</w:t>
      </w:r>
      <w:r>
        <w:rPr>
          <w:i/>
        </w:rPr>
        <w:t>МСС</w:t>
      </w:r>
      <w:r>
        <w:t>) мора да се за- врши у одобреној организациј</w:t>
      </w:r>
      <w:r>
        <w:t>и за обуку (</w:t>
      </w:r>
      <w:r>
        <w:rPr>
          <w:i/>
        </w:rPr>
        <w:t>АТО</w:t>
      </w:r>
      <w:r>
        <w:t>) у току периода од шест месеци.</w:t>
      </w:r>
    </w:p>
    <w:p w:rsidR="003B3DB5" w:rsidRDefault="00866A2A">
      <w:pPr>
        <w:pStyle w:val="BodyText"/>
        <w:spacing w:before="2" w:line="235" w:lineRule="auto"/>
        <w:ind w:left="393"/>
      </w:pPr>
      <w:r>
        <w:t>(ц)</w:t>
      </w:r>
      <w:r>
        <w:rPr>
          <w:spacing w:val="-10"/>
        </w:rPr>
        <w:t xml:space="preserve"> </w:t>
      </w:r>
      <w:r>
        <w:rPr>
          <w:spacing w:val="-5"/>
        </w:rPr>
        <w:t>Ако</w:t>
      </w:r>
      <w:r>
        <w:rPr>
          <w:spacing w:val="-10"/>
        </w:rPr>
        <w:t xml:space="preserve"> </w:t>
      </w:r>
      <w:r>
        <w:rPr>
          <w:spacing w:val="-4"/>
        </w:rPr>
        <w:t>обука</w:t>
      </w:r>
      <w:r>
        <w:rPr>
          <w:spacing w:val="-10"/>
        </w:rPr>
        <w:t xml:space="preserve"> </w:t>
      </w:r>
      <w:r>
        <w:t>сарадње</w:t>
      </w:r>
      <w:r>
        <w:rPr>
          <w:spacing w:val="-10"/>
        </w:rPr>
        <w:t xml:space="preserve"> </w:t>
      </w:r>
      <w:r>
        <w:rPr>
          <w:spacing w:val="-3"/>
        </w:rPr>
        <w:t>вишечлане</w:t>
      </w:r>
      <w:r>
        <w:rPr>
          <w:spacing w:val="-10"/>
        </w:rPr>
        <w:t xml:space="preserve"> </w:t>
      </w:r>
      <w:r>
        <w:t>посаде</w:t>
      </w:r>
      <w:r>
        <w:rPr>
          <w:spacing w:val="-10"/>
        </w:rPr>
        <w:t xml:space="preserve"> </w:t>
      </w:r>
      <w:r>
        <w:t>(</w:t>
      </w:r>
      <w:r>
        <w:rPr>
          <w:i/>
        </w:rPr>
        <w:t>МСС</w:t>
      </w:r>
      <w:r>
        <w:t>)</w:t>
      </w:r>
      <w:r>
        <w:rPr>
          <w:spacing w:val="-10"/>
        </w:rPr>
        <w:t xml:space="preserve"> </w:t>
      </w:r>
      <w:r>
        <w:t>није</w:t>
      </w:r>
      <w:r>
        <w:rPr>
          <w:spacing w:val="-10"/>
        </w:rPr>
        <w:t xml:space="preserve"> </w:t>
      </w:r>
      <w:r>
        <w:rPr>
          <w:spacing w:val="-4"/>
        </w:rPr>
        <w:t xml:space="preserve">комбино- </w:t>
      </w:r>
      <w:r>
        <w:rPr>
          <w:spacing w:val="-3"/>
        </w:rPr>
        <w:t xml:space="preserve">вана </w:t>
      </w:r>
      <w:r>
        <w:t xml:space="preserve">са </w:t>
      </w:r>
      <w:r>
        <w:rPr>
          <w:spacing w:val="-5"/>
        </w:rPr>
        <w:t xml:space="preserve">обуком </w:t>
      </w:r>
      <w:r>
        <w:t xml:space="preserve">за стицање </w:t>
      </w:r>
      <w:r>
        <w:rPr>
          <w:spacing w:val="-3"/>
        </w:rPr>
        <w:t xml:space="preserve">овлашћења </w:t>
      </w:r>
      <w:r>
        <w:t>за летење на типу</w:t>
      </w:r>
      <w:r>
        <w:rPr>
          <w:spacing w:val="-19"/>
        </w:rPr>
        <w:t xml:space="preserve"> </w:t>
      </w:r>
      <w:r>
        <w:rPr>
          <w:spacing w:val="-3"/>
        </w:rPr>
        <w:t xml:space="preserve">ваздушног брода </w:t>
      </w:r>
      <w:r>
        <w:t xml:space="preserve">са више пилота, </w:t>
      </w:r>
      <w:r>
        <w:rPr>
          <w:spacing w:val="-4"/>
        </w:rPr>
        <w:t xml:space="preserve">након </w:t>
      </w:r>
      <w:r>
        <w:t xml:space="preserve">завршене </w:t>
      </w:r>
      <w:r>
        <w:rPr>
          <w:spacing w:val="-4"/>
        </w:rPr>
        <w:t xml:space="preserve">обуке </w:t>
      </w:r>
      <w:r>
        <w:t xml:space="preserve">сарадње </w:t>
      </w:r>
      <w:r>
        <w:rPr>
          <w:spacing w:val="-3"/>
        </w:rPr>
        <w:t xml:space="preserve">вишечлане </w:t>
      </w:r>
      <w:r>
        <w:t>посаде (</w:t>
      </w:r>
      <w:r>
        <w:rPr>
          <w:i/>
        </w:rPr>
        <w:t>МСС</w:t>
      </w:r>
      <w:r>
        <w:t xml:space="preserve">) </w:t>
      </w:r>
      <w:r>
        <w:rPr>
          <w:spacing w:val="-3"/>
        </w:rPr>
        <w:t xml:space="preserve">кандидату </w:t>
      </w:r>
      <w:r>
        <w:t xml:space="preserve">се </w:t>
      </w:r>
      <w:r>
        <w:rPr>
          <w:spacing w:val="-3"/>
        </w:rPr>
        <w:t xml:space="preserve">издаје сертификат </w:t>
      </w:r>
      <w:r>
        <w:t>о завршеној</w:t>
      </w:r>
      <w:r>
        <w:rPr>
          <w:spacing w:val="-34"/>
        </w:rPr>
        <w:t xml:space="preserve"> </w:t>
      </w:r>
      <w:r>
        <w:rPr>
          <w:spacing w:val="-4"/>
        </w:rPr>
        <w:t>обуци.</w:t>
      </w:r>
    </w:p>
    <w:p w:rsidR="003B3DB5" w:rsidRDefault="00866A2A">
      <w:pPr>
        <w:pStyle w:val="BodyText"/>
        <w:spacing w:before="3" w:line="235" w:lineRule="auto"/>
        <w:ind w:left="393"/>
      </w:pPr>
      <w:r>
        <w:t xml:space="preserve">(д) Кандидат </w:t>
      </w:r>
      <w:r>
        <w:rPr>
          <w:spacing w:val="-3"/>
        </w:rPr>
        <w:t xml:space="preserve">који </w:t>
      </w:r>
      <w:r>
        <w:t>је завршио обуку сарадње вишечлане</w:t>
      </w:r>
      <w:r>
        <w:rPr>
          <w:spacing w:val="-29"/>
        </w:rPr>
        <w:t xml:space="preserve"> </w:t>
      </w:r>
      <w:r>
        <w:t>поса- де (</w:t>
      </w:r>
      <w:r>
        <w:rPr>
          <w:i/>
        </w:rPr>
        <w:t>МСС</w:t>
      </w:r>
      <w:r>
        <w:t xml:space="preserve">) за било </w:t>
      </w:r>
      <w:r>
        <w:rPr>
          <w:spacing w:val="-3"/>
        </w:rPr>
        <w:t xml:space="preserve">коју </w:t>
      </w:r>
      <w:r>
        <w:t xml:space="preserve">другу категорију ваздухоплова, изузима се </w:t>
      </w:r>
      <w:r>
        <w:rPr>
          <w:spacing w:val="-3"/>
        </w:rPr>
        <w:t xml:space="preserve">од </w:t>
      </w:r>
      <w:r>
        <w:t xml:space="preserve">захтева из </w:t>
      </w:r>
      <w:r>
        <w:rPr>
          <w:spacing w:val="-3"/>
        </w:rPr>
        <w:t>тачке</w:t>
      </w:r>
      <w:r>
        <w:t xml:space="preserve"> </w:t>
      </w:r>
      <w:r>
        <w:t>(а).</w:t>
      </w:r>
    </w:p>
    <w:p w:rsidR="003B3DB5" w:rsidRDefault="00866A2A">
      <w:pPr>
        <w:pStyle w:val="Heading1"/>
        <w:spacing w:before="2" w:line="235" w:lineRule="auto"/>
        <w:ind w:left="393" w:firstLine="396"/>
        <w:jc w:val="both"/>
      </w:pPr>
      <w:r>
        <w:t>FCL.740.Аѕ Продужење овлашћења за летење на типу – ваздушни брод</w:t>
      </w:r>
    </w:p>
    <w:p w:rsidR="003B3DB5" w:rsidRDefault="00866A2A">
      <w:pPr>
        <w:pStyle w:val="BodyText"/>
        <w:spacing w:before="2" w:line="235" w:lineRule="auto"/>
        <w:ind w:left="393" w:right="1"/>
      </w:pPr>
      <w:r>
        <w:t>(а) Продужење. За продужење овлашћења за летење на типу ваздушног брода, кандидат мора да:</w:t>
      </w:r>
    </w:p>
    <w:p w:rsidR="003B3DB5" w:rsidRDefault="00866A2A">
      <w:pPr>
        <w:pStyle w:val="ListParagraph"/>
        <w:numPr>
          <w:ilvl w:val="0"/>
          <w:numId w:val="410"/>
        </w:numPr>
        <w:tabs>
          <w:tab w:val="left" w:pos="1003"/>
        </w:tabs>
        <w:spacing w:before="1" w:line="235" w:lineRule="auto"/>
        <w:ind w:firstLine="397"/>
        <w:jc w:val="both"/>
        <w:rPr>
          <w:sz w:val="18"/>
        </w:rPr>
      </w:pPr>
      <w:r>
        <w:rPr>
          <w:sz w:val="18"/>
        </w:rPr>
        <w:t xml:space="preserve">положи проверу стручности у складу са </w:t>
      </w:r>
      <w:r>
        <w:rPr>
          <w:spacing w:val="-4"/>
          <w:sz w:val="18"/>
        </w:rPr>
        <w:t xml:space="preserve">Додатком </w:t>
      </w:r>
      <w:r>
        <w:rPr>
          <w:sz w:val="18"/>
        </w:rPr>
        <w:t xml:space="preserve">9 овог анекса на одговарајућем типу ваздушног брода </w:t>
      </w:r>
      <w:r>
        <w:rPr>
          <w:spacing w:val="-4"/>
          <w:sz w:val="18"/>
        </w:rPr>
        <w:t xml:space="preserve">током </w:t>
      </w:r>
      <w:r>
        <w:rPr>
          <w:sz w:val="18"/>
        </w:rPr>
        <w:t xml:space="preserve">три месеца </w:t>
      </w:r>
      <w:r>
        <w:rPr>
          <w:spacing w:val="-3"/>
          <w:sz w:val="18"/>
        </w:rPr>
        <w:t xml:space="preserve">која </w:t>
      </w:r>
      <w:r>
        <w:rPr>
          <w:sz w:val="18"/>
        </w:rPr>
        <w:t xml:space="preserve">непосредно </w:t>
      </w:r>
      <w:r>
        <w:rPr>
          <w:spacing w:val="-3"/>
          <w:sz w:val="18"/>
        </w:rPr>
        <w:t xml:space="preserve">претходе </w:t>
      </w:r>
      <w:r>
        <w:rPr>
          <w:sz w:val="18"/>
        </w:rPr>
        <w:t>датуму истицања овлашћењ</w:t>
      </w:r>
      <w:r>
        <w:rPr>
          <w:sz w:val="18"/>
        </w:rPr>
        <w:t>а;</w:t>
      </w:r>
    </w:p>
    <w:p w:rsidR="003B3DB5" w:rsidRDefault="00866A2A">
      <w:pPr>
        <w:pStyle w:val="ListParagraph"/>
        <w:numPr>
          <w:ilvl w:val="0"/>
          <w:numId w:val="410"/>
        </w:numPr>
        <w:tabs>
          <w:tab w:val="left" w:pos="998"/>
        </w:tabs>
        <w:spacing w:before="2" w:line="235" w:lineRule="auto"/>
        <w:ind w:firstLine="397"/>
        <w:jc w:val="both"/>
        <w:rPr>
          <w:sz w:val="18"/>
        </w:rPr>
      </w:pPr>
      <w:r>
        <w:rPr>
          <w:sz w:val="18"/>
        </w:rPr>
        <w:t xml:space="preserve">има најмање два сата летења у својству пилота на </w:t>
      </w:r>
      <w:r>
        <w:rPr>
          <w:spacing w:val="-3"/>
          <w:sz w:val="18"/>
        </w:rPr>
        <w:t xml:space="preserve">одгова- </w:t>
      </w:r>
      <w:r>
        <w:rPr>
          <w:sz w:val="18"/>
        </w:rPr>
        <w:t xml:space="preserve">рајућем типу ваздушног брода у </w:t>
      </w:r>
      <w:r>
        <w:rPr>
          <w:spacing w:val="-3"/>
          <w:sz w:val="18"/>
        </w:rPr>
        <w:t xml:space="preserve">току </w:t>
      </w:r>
      <w:r>
        <w:rPr>
          <w:sz w:val="18"/>
        </w:rPr>
        <w:t>периода важења</w:t>
      </w:r>
      <w:r>
        <w:rPr>
          <w:spacing w:val="-17"/>
          <w:sz w:val="18"/>
        </w:rPr>
        <w:t xml:space="preserve"> </w:t>
      </w:r>
      <w:r>
        <w:rPr>
          <w:sz w:val="18"/>
        </w:rPr>
        <w:t>овлашћења. Трајање</w:t>
      </w:r>
      <w:r>
        <w:rPr>
          <w:spacing w:val="-11"/>
          <w:sz w:val="18"/>
        </w:rPr>
        <w:t xml:space="preserve"> </w:t>
      </w:r>
      <w:r>
        <w:rPr>
          <w:sz w:val="18"/>
        </w:rPr>
        <w:t>провере</w:t>
      </w:r>
      <w:r>
        <w:rPr>
          <w:spacing w:val="-11"/>
          <w:sz w:val="18"/>
        </w:rPr>
        <w:t xml:space="preserve"> </w:t>
      </w:r>
      <w:r>
        <w:rPr>
          <w:sz w:val="18"/>
        </w:rPr>
        <w:t>стручности</w:t>
      </w:r>
      <w:r>
        <w:rPr>
          <w:spacing w:val="-11"/>
          <w:sz w:val="18"/>
        </w:rPr>
        <w:t xml:space="preserve"> </w:t>
      </w:r>
      <w:r>
        <w:rPr>
          <w:spacing w:val="-3"/>
          <w:sz w:val="18"/>
        </w:rPr>
        <w:t>може</w:t>
      </w:r>
      <w:r>
        <w:rPr>
          <w:spacing w:val="-11"/>
          <w:sz w:val="18"/>
        </w:rPr>
        <w:t xml:space="preserve"> </w:t>
      </w:r>
      <w:r>
        <w:rPr>
          <w:sz w:val="18"/>
        </w:rPr>
        <w:t>да</w:t>
      </w:r>
      <w:r>
        <w:rPr>
          <w:spacing w:val="-11"/>
          <w:sz w:val="18"/>
        </w:rPr>
        <w:t xml:space="preserve"> </w:t>
      </w:r>
      <w:r>
        <w:rPr>
          <w:sz w:val="18"/>
        </w:rPr>
        <w:t>се</w:t>
      </w:r>
      <w:r>
        <w:rPr>
          <w:spacing w:val="-11"/>
          <w:sz w:val="18"/>
        </w:rPr>
        <w:t xml:space="preserve"> </w:t>
      </w:r>
      <w:r>
        <w:rPr>
          <w:spacing w:val="-3"/>
          <w:sz w:val="18"/>
        </w:rPr>
        <w:t>рачуна</w:t>
      </w:r>
      <w:r>
        <w:rPr>
          <w:spacing w:val="-11"/>
          <w:sz w:val="18"/>
        </w:rPr>
        <w:t xml:space="preserve"> </w:t>
      </w:r>
      <w:r>
        <w:rPr>
          <w:sz w:val="18"/>
        </w:rPr>
        <w:t>као</w:t>
      </w:r>
      <w:r>
        <w:rPr>
          <w:spacing w:val="-11"/>
          <w:sz w:val="18"/>
        </w:rPr>
        <w:t xml:space="preserve"> </w:t>
      </w:r>
      <w:r>
        <w:rPr>
          <w:sz w:val="18"/>
        </w:rPr>
        <w:t>два</w:t>
      </w:r>
      <w:r>
        <w:rPr>
          <w:spacing w:val="-11"/>
          <w:sz w:val="18"/>
        </w:rPr>
        <w:t xml:space="preserve"> </w:t>
      </w:r>
      <w:r>
        <w:rPr>
          <w:sz w:val="18"/>
        </w:rPr>
        <w:t>сата</w:t>
      </w:r>
      <w:r>
        <w:rPr>
          <w:spacing w:val="-11"/>
          <w:sz w:val="18"/>
        </w:rPr>
        <w:t xml:space="preserve"> </w:t>
      </w:r>
      <w:r>
        <w:rPr>
          <w:sz w:val="18"/>
        </w:rPr>
        <w:t>летења.</w:t>
      </w:r>
    </w:p>
    <w:p w:rsidR="003B3DB5" w:rsidRDefault="00866A2A">
      <w:pPr>
        <w:pStyle w:val="ListParagraph"/>
        <w:numPr>
          <w:ilvl w:val="0"/>
          <w:numId w:val="410"/>
        </w:numPr>
        <w:tabs>
          <w:tab w:val="left" w:pos="979"/>
        </w:tabs>
        <w:spacing w:before="2" w:line="235" w:lineRule="auto"/>
        <w:ind w:firstLine="397"/>
        <w:jc w:val="both"/>
        <w:rPr>
          <w:sz w:val="18"/>
        </w:rPr>
      </w:pPr>
      <w:r>
        <w:rPr>
          <w:spacing w:val="-4"/>
          <w:sz w:val="18"/>
        </w:rPr>
        <w:t>Продужење</w:t>
      </w:r>
      <w:r>
        <w:rPr>
          <w:spacing w:val="-10"/>
          <w:sz w:val="18"/>
        </w:rPr>
        <w:t xml:space="preserve"> </w:t>
      </w:r>
      <w:r>
        <w:rPr>
          <w:spacing w:val="-3"/>
          <w:sz w:val="18"/>
        </w:rPr>
        <w:t>овлашћења</w:t>
      </w:r>
      <w:r>
        <w:rPr>
          <w:spacing w:val="-10"/>
          <w:sz w:val="18"/>
        </w:rPr>
        <w:t xml:space="preserve"> </w:t>
      </w:r>
      <w:r>
        <w:rPr>
          <w:sz w:val="18"/>
        </w:rPr>
        <w:t>за</w:t>
      </w:r>
      <w:r>
        <w:rPr>
          <w:spacing w:val="-10"/>
          <w:sz w:val="18"/>
        </w:rPr>
        <w:t xml:space="preserve"> </w:t>
      </w:r>
      <w:r>
        <w:rPr>
          <w:sz w:val="18"/>
        </w:rPr>
        <w:t>инструментално</w:t>
      </w:r>
      <w:r>
        <w:rPr>
          <w:spacing w:val="-10"/>
          <w:sz w:val="18"/>
        </w:rPr>
        <w:t xml:space="preserve"> </w:t>
      </w:r>
      <w:r>
        <w:rPr>
          <w:sz w:val="18"/>
        </w:rPr>
        <w:t>летење</w:t>
      </w:r>
      <w:r>
        <w:rPr>
          <w:spacing w:val="-10"/>
          <w:sz w:val="18"/>
        </w:rPr>
        <w:t xml:space="preserve"> </w:t>
      </w:r>
      <w:r>
        <w:rPr>
          <w:sz w:val="18"/>
        </w:rPr>
        <w:t>на</w:t>
      </w:r>
      <w:r>
        <w:rPr>
          <w:spacing w:val="-10"/>
          <w:sz w:val="18"/>
        </w:rPr>
        <w:t xml:space="preserve"> </w:t>
      </w:r>
      <w:r>
        <w:rPr>
          <w:spacing w:val="-3"/>
          <w:sz w:val="18"/>
        </w:rPr>
        <w:t xml:space="preserve">вазду- шном броду </w:t>
      </w:r>
      <w:r>
        <w:rPr>
          <w:i/>
          <w:sz w:val="18"/>
        </w:rPr>
        <w:t>IR(Аѕ)</w:t>
      </w:r>
      <w:r>
        <w:rPr>
          <w:sz w:val="18"/>
        </w:rPr>
        <w:t xml:space="preserve">, </w:t>
      </w:r>
      <w:r>
        <w:rPr>
          <w:spacing w:val="-5"/>
          <w:sz w:val="18"/>
        </w:rPr>
        <w:t xml:space="preserve">ако </w:t>
      </w:r>
      <w:r>
        <w:rPr>
          <w:sz w:val="18"/>
        </w:rPr>
        <w:t xml:space="preserve">га има, </w:t>
      </w:r>
      <w:r>
        <w:rPr>
          <w:spacing w:val="-4"/>
          <w:sz w:val="18"/>
        </w:rPr>
        <w:t xml:space="preserve">може </w:t>
      </w:r>
      <w:r>
        <w:rPr>
          <w:sz w:val="18"/>
        </w:rPr>
        <w:t xml:space="preserve">да се </w:t>
      </w:r>
      <w:r>
        <w:rPr>
          <w:spacing w:val="-4"/>
          <w:sz w:val="18"/>
        </w:rPr>
        <w:t xml:space="preserve">комбинује </w:t>
      </w:r>
      <w:r>
        <w:rPr>
          <w:sz w:val="18"/>
        </w:rPr>
        <w:t xml:space="preserve">са </w:t>
      </w:r>
      <w:r>
        <w:rPr>
          <w:spacing w:val="-3"/>
          <w:sz w:val="18"/>
        </w:rPr>
        <w:t xml:space="preserve">провером </w:t>
      </w:r>
      <w:r>
        <w:rPr>
          <w:sz w:val="18"/>
        </w:rPr>
        <w:t>стручности</w:t>
      </w:r>
      <w:r>
        <w:rPr>
          <w:spacing w:val="-7"/>
          <w:sz w:val="18"/>
        </w:rPr>
        <w:t xml:space="preserve"> </w:t>
      </w:r>
      <w:r>
        <w:rPr>
          <w:sz w:val="18"/>
        </w:rPr>
        <w:t>за</w:t>
      </w:r>
      <w:r>
        <w:rPr>
          <w:spacing w:val="-7"/>
          <w:sz w:val="18"/>
        </w:rPr>
        <w:t xml:space="preserve"> </w:t>
      </w:r>
      <w:r>
        <w:rPr>
          <w:spacing w:val="-4"/>
          <w:sz w:val="18"/>
        </w:rPr>
        <w:t>продужење</w:t>
      </w:r>
      <w:r>
        <w:rPr>
          <w:spacing w:val="-7"/>
          <w:sz w:val="18"/>
        </w:rPr>
        <w:t xml:space="preserve"> </w:t>
      </w:r>
      <w:r>
        <w:rPr>
          <w:spacing w:val="-3"/>
          <w:sz w:val="18"/>
        </w:rPr>
        <w:t>овлашћења</w:t>
      </w:r>
      <w:r>
        <w:rPr>
          <w:spacing w:val="-7"/>
          <w:sz w:val="18"/>
        </w:rPr>
        <w:t xml:space="preserve"> </w:t>
      </w:r>
      <w:r>
        <w:rPr>
          <w:sz w:val="18"/>
        </w:rPr>
        <w:t>за</w:t>
      </w:r>
      <w:r>
        <w:rPr>
          <w:spacing w:val="-7"/>
          <w:sz w:val="18"/>
        </w:rPr>
        <w:t xml:space="preserve"> </w:t>
      </w:r>
      <w:r>
        <w:rPr>
          <w:sz w:val="18"/>
        </w:rPr>
        <w:t>летење</w:t>
      </w:r>
      <w:r>
        <w:rPr>
          <w:spacing w:val="-7"/>
          <w:sz w:val="18"/>
        </w:rPr>
        <w:t xml:space="preserve"> </w:t>
      </w:r>
      <w:r>
        <w:rPr>
          <w:sz w:val="18"/>
        </w:rPr>
        <w:t>на</w:t>
      </w:r>
      <w:r>
        <w:rPr>
          <w:spacing w:val="-7"/>
          <w:sz w:val="18"/>
        </w:rPr>
        <w:t xml:space="preserve"> </w:t>
      </w:r>
      <w:r>
        <w:rPr>
          <w:sz w:val="18"/>
        </w:rPr>
        <w:t>типу</w:t>
      </w:r>
      <w:r>
        <w:rPr>
          <w:spacing w:val="-7"/>
          <w:sz w:val="18"/>
        </w:rPr>
        <w:t xml:space="preserve"> </w:t>
      </w:r>
      <w:r>
        <w:rPr>
          <w:sz w:val="18"/>
        </w:rPr>
        <w:t>или</w:t>
      </w:r>
      <w:r>
        <w:rPr>
          <w:spacing w:val="-7"/>
          <w:sz w:val="18"/>
        </w:rPr>
        <w:t xml:space="preserve"> </w:t>
      </w:r>
      <w:r>
        <w:rPr>
          <w:spacing w:val="-2"/>
          <w:sz w:val="18"/>
        </w:rPr>
        <w:t>класи.</w:t>
      </w:r>
    </w:p>
    <w:p w:rsidR="003B3DB5" w:rsidRDefault="00866A2A">
      <w:pPr>
        <w:pStyle w:val="BodyText"/>
        <w:spacing w:before="2" w:line="232" w:lineRule="auto"/>
        <w:ind w:left="393" w:right="1"/>
      </w:pPr>
      <w:r>
        <w:t xml:space="preserve">(б) Кандидат </w:t>
      </w:r>
      <w:r>
        <w:rPr>
          <w:spacing w:val="-4"/>
        </w:rPr>
        <w:t xml:space="preserve">који </w:t>
      </w:r>
      <w:r>
        <w:t xml:space="preserve">не </w:t>
      </w:r>
      <w:r>
        <w:rPr>
          <w:spacing w:val="-3"/>
        </w:rPr>
        <w:t xml:space="preserve">положи </w:t>
      </w:r>
      <w:r>
        <w:t>све секције провере стручности пре</w:t>
      </w:r>
      <w:r>
        <w:rPr>
          <w:spacing w:val="-10"/>
        </w:rPr>
        <w:t xml:space="preserve"> </w:t>
      </w:r>
      <w:r>
        <w:t>истека</w:t>
      </w:r>
      <w:r>
        <w:rPr>
          <w:spacing w:val="-10"/>
        </w:rPr>
        <w:t xml:space="preserve"> </w:t>
      </w:r>
      <w:r>
        <w:rPr>
          <w:spacing w:val="-3"/>
        </w:rPr>
        <w:t>датума</w:t>
      </w:r>
      <w:r>
        <w:rPr>
          <w:spacing w:val="-10"/>
        </w:rPr>
        <w:t xml:space="preserve"> </w:t>
      </w:r>
      <w:r>
        <w:t>важења</w:t>
      </w:r>
      <w:r>
        <w:rPr>
          <w:spacing w:val="-10"/>
        </w:rPr>
        <w:t xml:space="preserve"> </w:t>
      </w:r>
      <w:r>
        <w:t>овлашћења</w:t>
      </w:r>
      <w:r>
        <w:rPr>
          <w:spacing w:val="-10"/>
        </w:rPr>
        <w:t xml:space="preserve"> </w:t>
      </w:r>
      <w:r>
        <w:t>за</w:t>
      </w:r>
      <w:r>
        <w:rPr>
          <w:spacing w:val="-10"/>
        </w:rPr>
        <w:t xml:space="preserve"> </w:t>
      </w:r>
      <w:r>
        <w:t>летење</w:t>
      </w:r>
      <w:r>
        <w:rPr>
          <w:spacing w:val="-10"/>
        </w:rPr>
        <w:t xml:space="preserve"> </w:t>
      </w:r>
      <w:r>
        <w:t>на</w:t>
      </w:r>
      <w:r>
        <w:rPr>
          <w:spacing w:val="-10"/>
        </w:rPr>
        <w:t xml:space="preserve"> </w:t>
      </w:r>
      <w:r>
        <w:t>типу</w:t>
      </w:r>
      <w:r>
        <w:rPr>
          <w:spacing w:val="-10"/>
        </w:rPr>
        <w:t xml:space="preserve"> </w:t>
      </w:r>
      <w:r>
        <w:t>не</w:t>
      </w:r>
      <w:r>
        <w:rPr>
          <w:spacing w:val="-10"/>
        </w:rPr>
        <w:t xml:space="preserve"> </w:t>
      </w:r>
      <w:r>
        <w:rPr>
          <w:spacing w:val="-3"/>
        </w:rPr>
        <w:t>може</w:t>
      </w:r>
      <w:r>
        <w:rPr>
          <w:spacing w:val="-10"/>
        </w:rPr>
        <w:t xml:space="preserve"> </w:t>
      </w:r>
      <w:r>
        <w:t xml:space="preserve">да </w:t>
      </w:r>
      <w:r>
        <w:rPr>
          <w:spacing w:val="-3"/>
        </w:rPr>
        <w:t xml:space="preserve">користи </w:t>
      </w:r>
      <w:r>
        <w:t xml:space="preserve">права из овлашћења док не </w:t>
      </w:r>
      <w:r>
        <w:rPr>
          <w:spacing w:val="-3"/>
        </w:rPr>
        <w:t xml:space="preserve">положи </w:t>
      </w:r>
      <w:r>
        <w:t>проверу</w:t>
      </w:r>
      <w:r>
        <w:rPr>
          <w:spacing w:val="-30"/>
        </w:rPr>
        <w:t xml:space="preserve"> </w:t>
      </w:r>
      <w:r>
        <w:t>стручности.</w:t>
      </w:r>
    </w:p>
    <w:p w:rsidR="003B3DB5" w:rsidRDefault="00866A2A">
      <w:pPr>
        <w:pStyle w:val="BodyText"/>
        <w:spacing w:before="93"/>
        <w:ind w:left="218" w:right="107" w:firstLine="0"/>
        <w:jc w:val="center"/>
      </w:pPr>
      <w:r>
        <w:br w:type="column"/>
      </w:r>
      <w:r>
        <w:t>ГЛАВА И</w:t>
      </w:r>
    </w:p>
    <w:p w:rsidR="003B3DB5" w:rsidRDefault="00866A2A">
      <w:pPr>
        <w:pStyle w:val="Heading1"/>
        <w:spacing w:before="166"/>
        <w:ind w:left="1684"/>
      </w:pPr>
      <w:r>
        <w:t>ДОДАТНА ОВЛАШЋЕЊА</w:t>
      </w:r>
    </w:p>
    <w:p w:rsidR="003B3DB5" w:rsidRDefault="003B3DB5">
      <w:pPr>
        <w:pStyle w:val="BodyText"/>
        <w:spacing w:before="5"/>
        <w:ind w:left="0" w:firstLine="0"/>
        <w:jc w:val="left"/>
        <w:rPr>
          <w:b/>
          <w:sz w:val="17"/>
        </w:rPr>
      </w:pPr>
    </w:p>
    <w:p w:rsidR="003B3DB5" w:rsidRDefault="00866A2A">
      <w:pPr>
        <w:spacing w:line="205" w:lineRule="exact"/>
        <w:ind w:left="639"/>
        <w:rPr>
          <w:b/>
          <w:sz w:val="18"/>
        </w:rPr>
      </w:pPr>
      <w:r>
        <w:rPr>
          <w:b/>
          <w:sz w:val="18"/>
        </w:rPr>
        <w:t>FCL.800 Овлашћење за акробатско летење</w:t>
      </w:r>
    </w:p>
    <w:p w:rsidR="003B3DB5" w:rsidRDefault="00866A2A">
      <w:pPr>
        <w:pStyle w:val="BodyText"/>
        <w:spacing w:before="2" w:line="235" w:lineRule="auto"/>
        <w:ind w:left="242" w:right="127"/>
      </w:pPr>
      <w:r>
        <w:t>(а)</w:t>
      </w:r>
      <w:r>
        <w:rPr>
          <w:spacing w:val="-10"/>
        </w:rPr>
        <w:t xml:space="preserve"> </w:t>
      </w:r>
      <w:r>
        <w:t>Имаоци</w:t>
      </w:r>
      <w:r>
        <w:rPr>
          <w:spacing w:val="-10"/>
        </w:rPr>
        <w:t xml:space="preserve"> </w:t>
      </w:r>
      <w:r>
        <w:t>дозволе</w:t>
      </w:r>
      <w:r>
        <w:rPr>
          <w:spacing w:val="-10"/>
        </w:rPr>
        <w:t xml:space="preserve"> </w:t>
      </w:r>
      <w:r>
        <w:t>пилота</w:t>
      </w:r>
      <w:r>
        <w:rPr>
          <w:spacing w:val="-10"/>
        </w:rPr>
        <w:t xml:space="preserve"> </w:t>
      </w:r>
      <w:r>
        <w:t>авиона,</w:t>
      </w:r>
      <w:r>
        <w:rPr>
          <w:spacing w:val="-10"/>
        </w:rPr>
        <w:t xml:space="preserve"> </w:t>
      </w:r>
      <w:r>
        <w:t>моторне</w:t>
      </w:r>
      <w:r>
        <w:rPr>
          <w:spacing w:val="-10"/>
        </w:rPr>
        <w:t xml:space="preserve"> </w:t>
      </w:r>
      <w:r>
        <w:t>једрилице</w:t>
      </w:r>
      <w:r>
        <w:rPr>
          <w:spacing w:val="13"/>
        </w:rPr>
        <w:t xml:space="preserve"> </w:t>
      </w:r>
      <w:r>
        <w:t>–</w:t>
      </w:r>
      <w:r>
        <w:rPr>
          <w:spacing w:val="-10"/>
        </w:rPr>
        <w:t xml:space="preserve"> </w:t>
      </w:r>
      <w:r>
        <w:rPr>
          <w:i/>
        </w:rPr>
        <w:t xml:space="preserve">TМG </w:t>
      </w:r>
      <w:r>
        <w:t xml:space="preserve">или једрилице могу да врше акробатско летење </w:t>
      </w:r>
      <w:r>
        <w:rPr>
          <w:spacing w:val="-4"/>
        </w:rPr>
        <w:t xml:space="preserve">ако </w:t>
      </w:r>
      <w:r>
        <w:t>су имаоци од- говарајућег</w:t>
      </w:r>
      <w:r>
        <w:rPr>
          <w:spacing w:val="-1"/>
        </w:rPr>
        <w:t xml:space="preserve"> </w:t>
      </w:r>
      <w:r>
        <w:t>овлашћења.</w:t>
      </w:r>
    </w:p>
    <w:p w:rsidR="003B3DB5" w:rsidRDefault="00866A2A">
      <w:pPr>
        <w:pStyle w:val="BodyText"/>
        <w:spacing w:before="2" w:line="235" w:lineRule="auto"/>
        <w:ind w:left="242" w:right="127"/>
      </w:pPr>
      <w:r>
        <w:t>(б) Кандидати за стицање овлашћења за акробатско летење морају да заврше:</w:t>
      </w:r>
    </w:p>
    <w:p w:rsidR="003B3DB5" w:rsidRDefault="00866A2A">
      <w:pPr>
        <w:pStyle w:val="ListParagraph"/>
        <w:numPr>
          <w:ilvl w:val="0"/>
          <w:numId w:val="409"/>
        </w:numPr>
        <w:tabs>
          <w:tab w:val="left" w:pos="865"/>
        </w:tabs>
        <w:spacing w:before="1" w:line="235" w:lineRule="auto"/>
        <w:ind w:right="127" w:firstLine="397"/>
        <w:jc w:val="both"/>
        <w:rPr>
          <w:sz w:val="18"/>
        </w:rPr>
      </w:pPr>
      <w:r>
        <w:rPr>
          <w:sz w:val="18"/>
        </w:rPr>
        <w:t xml:space="preserve">најмање 40 сати летења или за једрилице 120 полетања    у својству </w:t>
      </w:r>
      <w:r>
        <w:rPr>
          <w:i/>
          <w:sz w:val="18"/>
        </w:rPr>
        <w:t xml:space="preserve">PIC </w:t>
      </w:r>
      <w:r>
        <w:rPr>
          <w:sz w:val="18"/>
        </w:rPr>
        <w:t xml:space="preserve">на одговарајућој категорији ваздухоплова, </w:t>
      </w:r>
      <w:r>
        <w:rPr>
          <w:spacing w:val="-3"/>
          <w:sz w:val="18"/>
        </w:rPr>
        <w:t xml:space="preserve">који </w:t>
      </w:r>
      <w:r>
        <w:rPr>
          <w:sz w:val="18"/>
        </w:rPr>
        <w:t xml:space="preserve">су остварени </w:t>
      </w:r>
      <w:r>
        <w:rPr>
          <w:spacing w:val="-3"/>
          <w:sz w:val="18"/>
        </w:rPr>
        <w:t xml:space="preserve">након </w:t>
      </w:r>
      <w:r>
        <w:rPr>
          <w:sz w:val="18"/>
        </w:rPr>
        <w:t>стицања</w:t>
      </w:r>
      <w:r>
        <w:rPr>
          <w:spacing w:val="1"/>
          <w:sz w:val="18"/>
        </w:rPr>
        <w:t xml:space="preserve"> </w:t>
      </w:r>
      <w:r>
        <w:rPr>
          <w:sz w:val="18"/>
        </w:rPr>
        <w:t>дозволе;</w:t>
      </w:r>
    </w:p>
    <w:p w:rsidR="003B3DB5" w:rsidRDefault="00866A2A">
      <w:pPr>
        <w:pStyle w:val="ListParagraph"/>
        <w:numPr>
          <w:ilvl w:val="0"/>
          <w:numId w:val="409"/>
        </w:numPr>
        <w:tabs>
          <w:tab w:val="left" w:pos="851"/>
        </w:tabs>
        <w:spacing w:before="2" w:line="235" w:lineRule="auto"/>
        <w:ind w:right="128" w:firstLine="397"/>
        <w:jc w:val="both"/>
        <w:rPr>
          <w:sz w:val="18"/>
        </w:rPr>
      </w:pPr>
      <w:r>
        <w:rPr>
          <w:sz w:val="18"/>
        </w:rPr>
        <w:t>обуку у деклариса</w:t>
      </w:r>
      <w:r>
        <w:rPr>
          <w:sz w:val="18"/>
        </w:rPr>
        <w:t>ној организацији за обуку (</w:t>
      </w:r>
      <w:r>
        <w:rPr>
          <w:i/>
          <w:sz w:val="18"/>
        </w:rPr>
        <w:t>DTO</w:t>
      </w:r>
      <w:r>
        <w:rPr>
          <w:sz w:val="18"/>
        </w:rPr>
        <w:t>) или у одобреној организацији за обуку (</w:t>
      </w:r>
      <w:r>
        <w:rPr>
          <w:i/>
          <w:sz w:val="18"/>
        </w:rPr>
        <w:t>АТО</w:t>
      </w:r>
      <w:r>
        <w:rPr>
          <w:sz w:val="18"/>
        </w:rPr>
        <w:t>),</w:t>
      </w:r>
      <w:r>
        <w:rPr>
          <w:spacing w:val="-6"/>
          <w:sz w:val="18"/>
        </w:rPr>
        <w:t xml:space="preserve"> </w:t>
      </w:r>
      <w:r>
        <w:rPr>
          <w:sz w:val="18"/>
        </w:rPr>
        <w:t>укључујући:</w:t>
      </w:r>
    </w:p>
    <w:p w:rsidR="003B3DB5" w:rsidRDefault="00866A2A">
      <w:pPr>
        <w:pStyle w:val="ListParagraph"/>
        <w:numPr>
          <w:ilvl w:val="0"/>
          <w:numId w:val="408"/>
        </w:numPr>
        <w:tabs>
          <w:tab w:val="left" w:pos="854"/>
        </w:tabs>
        <w:spacing w:line="203" w:lineRule="exact"/>
        <w:ind w:firstLine="397"/>
        <w:rPr>
          <w:sz w:val="18"/>
        </w:rPr>
      </w:pPr>
      <w:r>
        <w:rPr>
          <w:sz w:val="18"/>
        </w:rPr>
        <w:t xml:space="preserve">теоријску обуку </w:t>
      </w:r>
      <w:r>
        <w:rPr>
          <w:spacing w:val="-3"/>
          <w:sz w:val="18"/>
        </w:rPr>
        <w:t xml:space="preserve">која </w:t>
      </w:r>
      <w:r>
        <w:rPr>
          <w:sz w:val="18"/>
        </w:rPr>
        <w:t>одговара</w:t>
      </w:r>
      <w:r>
        <w:rPr>
          <w:spacing w:val="-2"/>
          <w:sz w:val="18"/>
        </w:rPr>
        <w:t xml:space="preserve"> </w:t>
      </w:r>
      <w:r>
        <w:rPr>
          <w:sz w:val="18"/>
        </w:rPr>
        <w:t>овлашћењу;</w:t>
      </w:r>
    </w:p>
    <w:p w:rsidR="003B3DB5" w:rsidRDefault="00866A2A">
      <w:pPr>
        <w:pStyle w:val="ListParagraph"/>
        <w:numPr>
          <w:ilvl w:val="0"/>
          <w:numId w:val="408"/>
        </w:numPr>
        <w:tabs>
          <w:tab w:val="left" w:pos="901"/>
        </w:tabs>
        <w:spacing w:before="2" w:line="235" w:lineRule="auto"/>
        <w:ind w:right="127" w:firstLine="397"/>
        <w:jc w:val="right"/>
        <w:rPr>
          <w:sz w:val="18"/>
        </w:rPr>
      </w:pPr>
      <w:r>
        <w:rPr>
          <w:sz w:val="18"/>
        </w:rPr>
        <w:t>најмање</w:t>
      </w:r>
      <w:r>
        <w:rPr>
          <w:spacing w:val="-9"/>
          <w:sz w:val="18"/>
        </w:rPr>
        <w:t xml:space="preserve"> </w:t>
      </w:r>
      <w:r>
        <w:rPr>
          <w:sz w:val="18"/>
        </w:rPr>
        <w:t>пет</w:t>
      </w:r>
      <w:r>
        <w:rPr>
          <w:spacing w:val="-9"/>
          <w:sz w:val="18"/>
        </w:rPr>
        <w:t xml:space="preserve"> </w:t>
      </w:r>
      <w:r>
        <w:rPr>
          <w:sz w:val="18"/>
        </w:rPr>
        <w:t>сати</w:t>
      </w:r>
      <w:r>
        <w:rPr>
          <w:spacing w:val="-9"/>
          <w:sz w:val="18"/>
        </w:rPr>
        <w:t xml:space="preserve"> </w:t>
      </w:r>
      <w:r>
        <w:rPr>
          <w:sz w:val="18"/>
        </w:rPr>
        <w:t>летења</w:t>
      </w:r>
      <w:r>
        <w:rPr>
          <w:spacing w:val="-9"/>
          <w:sz w:val="18"/>
        </w:rPr>
        <w:t xml:space="preserve"> </w:t>
      </w:r>
      <w:r>
        <w:rPr>
          <w:sz w:val="18"/>
        </w:rPr>
        <w:t>или</w:t>
      </w:r>
      <w:r>
        <w:rPr>
          <w:spacing w:val="-9"/>
          <w:sz w:val="18"/>
        </w:rPr>
        <w:t xml:space="preserve"> </w:t>
      </w:r>
      <w:r>
        <w:rPr>
          <w:sz w:val="18"/>
        </w:rPr>
        <w:t>20</w:t>
      </w:r>
      <w:r>
        <w:rPr>
          <w:spacing w:val="-9"/>
          <w:sz w:val="18"/>
        </w:rPr>
        <w:t xml:space="preserve"> </w:t>
      </w:r>
      <w:r>
        <w:rPr>
          <w:sz w:val="18"/>
        </w:rPr>
        <w:t>летова</w:t>
      </w:r>
      <w:r>
        <w:rPr>
          <w:spacing w:val="-9"/>
          <w:sz w:val="18"/>
        </w:rPr>
        <w:t xml:space="preserve"> </w:t>
      </w:r>
      <w:r>
        <w:rPr>
          <w:sz w:val="18"/>
        </w:rPr>
        <w:t>на</w:t>
      </w:r>
      <w:r>
        <w:rPr>
          <w:spacing w:val="-9"/>
          <w:sz w:val="18"/>
        </w:rPr>
        <w:t xml:space="preserve"> </w:t>
      </w:r>
      <w:r>
        <w:rPr>
          <w:sz w:val="18"/>
        </w:rPr>
        <w:t>практичној</w:t>
      </w:r>
      <w:r>
        <w:rPr>
          <w:spacing w:val="-9"/>
          <w:sz w:val="18"/>
        </w:rPr>
        <w:t xml:space="preserve"> </w:t>
      </w:r>
      <w:r>
        <w:rPr>
          <w:sz w:val="18"/>
        </w:rPr>
        <w:t>обу- ци</w:t>
      </w:r>
      <w:r>
        <w:rPr>
          <w:spacing w:val="-15"/>
          <w:sz w:val="18"/>
        </w:rPr>
        <w:t xml:space="preserve"> </w:t>
      </w:r>
      <w:r>
        <w:rPr>
          <w:sz w:val="18"/>
        </w:rPr>
        <w:t>за</w:t>
      </w:r>
      <w:r>
        <w:rPr>
          <w:spacing w:val="-15"/>
          <w:sz w:val="18"/>
        </w:rPr>
        <w:t xml:space="preserve"> </w:t>
      </w:r>
      <w:r>
        <w:rPr>
          <w:sz w:val="18"/>
        </w:rPr>
        <w:t>акробатско</w:t>
      </w:r>
      <w:r>
        <w:rPr>
          <w:spacing w:val="-15"/>
          <w:sz w:val="18"/>
        </w:rPr>
        <w:t xml:space="preserve"> </w:t>
      </w:r>
      <w:r>
        <w:rPr>
          <w:sz w:val="18"/>
        </w:rPr>
        <w:t>летење</w:t>
      </w:r>
      <w:r>
        <w:rPr>
          <w:spacing w:val="-15"/>
          <w:sz w:val="18"/>
        </w:rPr>
        <w:t xml:space="preserve"> </w:t>
      </w:r>
      <w:r>
        <w:rPr>
          <w:sz w:val="18"/>
        </w:rPr>
        <w:t>на</w:t>
      </w:r>
      <w:r>
        <w:rPr>
          <w:spacing w:val="-15"/>
          <w:sz w:val="18"/>
        </w:rPr>
        <w:t xml:space="preserve"> </w:t>
      </w:r>
      <w:r>
        <w:rPr>
          <w:sz w:val="18"/>
        </w:rPr>
        <w:t>одговарајућој</w:t>
      </w:r>
      <w:r>
        <w:rPr>
          <w:spacing w:val="-15"/>
          <w:sz w:val="18"/>
        </w:rPr>
        <w:t xml:space="preserve"> </w:t>
      </w:r>
      <w:r>
        <w:rPr>
          <w:sz w:val="18"/>
        </w:rPr>
        <w:t>категорији</w:t>
      </w:r>
      <w:r>
        <w:rPr>
          <w:spacing w:val="-15"/>
          <w:sz w:val="18"/>
        </w:rPr>
        <w:t xml:space="preserve"> </w:t>
      </w:r>
      <w:r>
        <w:rPr>
          <w:sz w:val="18"/>
        </w:rPr>
        <w:t>ваздухоплова. (ц)</w:t>
      </w:r>
      <w:r>
        <w:rPr>
          <w:spacing w:val="-8"/>
          <w:sz w:val="18"/>
        </w:rPr>
        <w:t xml:space="preserve"> </w:t>
      </w:r>
      <w:r>
        <w:rPr>
          <w:sz w:val="18"/>
        </w:rPr>
        <w:t>Овлашћење</w:t>
      </w:r>
      <w:r>
        <w:rPr>
          <w:spacing w:val="-8"/>
          <w:sz w:val="18"/>
        </w:rPr>
        <w:t xml:space="preserve"> </w:t>
      </w:r>
      <w:r>
        <w:rPr>
          <w:sz w:val="18"/>
        </w:rPr>
        <w:t>за</w:t>
      </w:r>
      <w:r>
        <w:rPr>
          <w:spacing w:val="-8"/>
          <w:sz w:val="18"/>
        </w:rPr>
        <w:t xml:space="preserve"> </w:t>
      </w:r>
      <w:r>
        <w:rPr>
          <w:sz w:val="18"/>
        </w:rPr>
        <w:t>акробатско</w:t>
      </w:r>
      <w:r>
        <w:rPr>
          <w:spacing w:val="-8"/>
          <w:sz w:val="18"/>
        </w:rPr>
        <w:t xml:space="preserve"> </w:t>
      </w:r>
      <w:r>
        <w:rPr>
          <w:sz w:val="18"/>
        </w:rPr>
        <w:t>летење</w:t>
      </w:r>
      <w:r>
        <w:rPr>
          <w:spacing w:val="-8"/>
          <w:sz w:val="18"/>
        </w:rPr>
        <w:t xml:space="preserve"> </w:t>
      </w:r>
      <w:r>
        <w:rPr>
          <w:sz w:val="18"/>
        </w:rPr>
        <w:t>је</w:t>
      </w:r>
      <w:r>
        <w:rPr>
          <w:spacing w:val="-8"/>
          <w:sz w:val="18"/>
        </w:rPr>
        <w:t xml:space="preserve"> </w:t>
      </w:r>
      <w:r>
        <w:rPr>
          <w:sz w:val="18"/>
        </w:rPr>
        <w:t>ограничено</w:t>
      </w:r>
      <w:r>
        <w:rPr>
          <w:spacing w:val="-8"/>
          <w:sz w:val="18"/>
        </w:rPr>
        <w:t xml:space="preserve"> </w:t>
      </w:r>
      <w:r>
        <w:rPr>
          <w:sz w:val="18"/>
        </w:rPr>
        <w:t>на</w:t>
      </w:r>
      <w:r>
        <w:rPr>
          <w:spacing w:val="-8"/>
          <w:sz w:val="18"/>
        </w:rPr>
        <w:t xml:space="preserve"> </w:t>
      </w:r>
      <w:r>
        <w:rPr>
          <w:spacing w:val="-3"/>
          <w:sz w:val="18"/>
        </w:rPr>
        <w:t>катего-</w:t>
      </w:r>
    </w:p>
    <w:p w:rsidR="003B3DB5" w:rsidRDefault="00866A2A">
      <w:pPr>
        <w:pStyle w:val="BodyText"/>
        <w:spacing w:before="2" w:line="235" w:lineRule="auto"/>
        <w:ind w:left="242" w:right="128" w:firstLine="0"/>
      </w:pPr>
      <w:r>
        <w:t>рију</w:t>
      </w:r>
      <w:r>
        <w:rPr>
          <w:spacing w:val="-10"/>
        </w:rPr>
        <w:t xml:space="preserve"> </w:t>
      </w:r>
      <w:r>
        <w:t>ваздухоплова</w:t>
      </w:r>
      <w:r>
        <w:rPr>
          <w:spacing w:val="-10"/>
        </w:rPr>
        <w:t xml:space="preserve"> </w:t>
      </w:r>
      <w:r>
        <w:t>на</w:t>
      </w:r>
      <w:r>
        <w:rPr>
          <w:spacing w:val="-10"/>
        </w:rPr>
        <w:t xml:space="preserve"> </w:t>
      </w:r>
      <w:r>
        <w:t>којој</w:t>
      </w:r>
      <w:r>
        <w:rPr>
          <w:spacing w:val="-10"/>
        </w:rPr>
        <w:t xml:space="preserve"> </w:t>
      </w:r>
      <w:r>
        <w:t>је</w:t>
      </w:r>
      <w:r>
        <w:rPr>
          <w:spacing w:val="-10"/>
        </w:rPr>
        <w:t xml:space="preserve"> </w:t>
      </w:r>
      <w:r>
        <w:t>завршена</w:t>
      </w:r>
      <w:r>
        <w:rPr>
          <w:spacing w:val="-10"/>
        </w:rPr>
        <w:t xml:space="preserve"> </w:t>
      </w:r>
      <w:r>
        <w:t>практична</w:t>
      </w:r>
      <w:r>
        <w:rPr>
          <w:spacing w:val="-10"/>
        </w:rPr>
        <w:t xml:space="preserve"> </w:t>
      </w:r>
      <w:r>
        <w:t>обука.</w:t>
      </w:r>
      <w:r>
        <w:rPr>
          <w:spacing w:val="-10"/>
        </w:rPr>
        <w:t xml:space="preserve"> </w:t>
      </w:r>
      <w:r>
        <w:t xml:space="preserve">Овлашће- ње за акробатско летење може да се прошири на другу категорију ваздухоплова </w:t>
      </w:r>
      <w:r>
        <w:rPr>
          <w:spacing w:val="-4"/>
        </w:rPr>
        <w:t xml:space="preserve">ако </w:t>
      </w:r>
      <w:r>
        <w:t>пилот има дозволу за ту категорију ваздухопло- ва и ус</w:t>
      </w:r>
      <w:r>
        <w:t xml:space="preserve">пешно заврши најмање три лета на обуци са инструктором </w:t>
      </w:r>
      <w:r>
        <w:rPr>
          <w:spacing w:val="-3"/>
        </w:rPr>
        <w:t xml:space="preserve">који </w:t>
      </w:r>
      <w:r>
        <w:t xml:space="preserve">покривају цео програм </w:t>
      </w:r>
      <w:r>
        <w:rPr>
          <w:spacing w:val="-3"/>
        </w:rPr>
        <w:t xml:space="preserve">обуке </w:t>
      </w:r>
      <w:r>
        <w:t xml:space="preserve">за акробатско летење у тој </w:t>
      </w:r>
      <w:r>
        <w:rPr>
          <w:spacing w:val="-3"/>
        </w:rPr>
        <w:t xml:space="preserve">кате- </w:t>
      </w:r>
      <w:r>
        <w:t>горији</w:t>
      </w:r>
      <w:r>
        <w:rPr>
          <w:spacing w:val="-1"/>
        </w:rPr>
        <w:t xml:space="preserve"> </w:t>
      </w:r>
      <w:r>
        <w:t>ваздухоплова.</w:t>
      </w:r>
    </w:p>
    <w:p w:rsidR="003B3DB5" w:rsidRDefault="00866A2A">
      <w:pPr>
        <w:pStyle w:val="Heading1"/>
        <w:spacing w:before="1" w:line="205" w:lineRule="exact"/>
        <w:ind w:left="639"/>
      </w:pPr>
      <w:r>
        <w:t>FCL.805 Овлашћење за вучу једрилица и транспарената</w:t>
      </w:r>
    </w:p>
    <w:p w:rsidR="003B3DB5" w:rsidRDefault="00866A2A">
      <w:pPr>
        <w:pStyle w:val="BodyText"/>
        <w:spacing w:before="2" w:line="235" w:lineRule="auto"/>
        <w:ind w:left="242" w:right="127"/>
      </w:pPr>
      <w:r>
        <w:t xml:space="preserve">(а) Имаоци дозвола пилота авиона или моторне једрилице – </w:t>
      </w:r>
      <w:r>
        <w:rPr>
          <w:i/>
        </w:rPr>
        <w:t xml:space="preserve">TМG </w:t>
      </w:r>
      <w:r>
        <w:t>могу да предузимају вучу једрилица или транспарената ако су имаоци одговарајућег овлашћења.</w:t>
      </w:r>
    </w:p>
    <w:p w:rsidR="003B3DB5" w:rsidRDefault="00866A2A">
      <w:pPr>
        <w:pStyle w:val="BodyText"/>
        <w:spacing w:before="2" w:line="235" w:lineRule="auto"/>
        <w:ind w:left="242" w:right="127"/>
      </w:pPr>
      <w:r>
        <w:t>(б) Кандидати за стицање овлашћења за вучу једрилица мо- рају да заврше:</w:t>
      </w:r>
    </w:p>
    <w:p w:rsidR="003B3DB5" w:rsidRDefault="00866A2A">
      <w:pPr>
        <w:pStyle w:val="ListParagraph"/>
        <w:numPr>
          <w:ilvl w:val="0"/>
          <w:numId w:val="407"/>
        </w:numPr>
        <w:tabs>
          <w:tab w:val="left" w:pos="830"/>
        </w:tabs>
        <w:spacing w:before="2" w:line="235" w:lineRule="auto"/>
        <w:ind w:right="127" w:firstLine="397"/>
        <w:jc w:val="both"/>
        <w:rPr>
          <w:sz w:val="18"/>
        </w:rPr>
      </w:pPr>
      <w:r>
        <w:rPr>
          <w:sz w:val="18"/>
        </w:rPr>
        <w:t>најмање</w:t>
      </w:r>
      <w:r>
        <w:rPr>
          <w:spacing w:val="-7"/>
          <w:sz w:val="18"/>
        </w:rPr>
        <w:t xml:space="preserve"> </w:t>
      </w:r>
      <w:r>
        <w:rPr>
          <w:sz w:val="18"/>
        </w:rPr>
        <w:t>30</w:t>
      </w:r>
      <w:r>
        <w:rPr>
          <w:spacing w:val="-7"/>
          <w:sz w:val="18"/>
        </w:rPr>
        <w:t xml:space="preserve"> </w:t>
      </w:r>
      <w:r>
        <w:rPr>
          <w:sz w:val="18"/>
        </w:rPr>
        <w:t>сати</w:t>
      </w:r>
      <w:r>
        <w:rPr>
          <w:spacing w:val="-7"/>
          <w:sz w:val="18"/>
        </w:rPr>
        <w:t xml:space="preserve"> </w:t>
      </w:r>
      <w:r>
        <w:rPr>
          <w:sz w:val="18"/>
        </w:rPr>
        <w:t>налета</w:t>
      </w:r>
      <w:r>
        <w:rPr>
          <w:spacing w:val="-7"/>
          <w:sz w:val="18"/>
        </w:rPr>
        <w:t xml:space="preserve"> </w:t>
      </w:r>
      <w:r>
        <w:rPr>
          <w:sz w:val="18"/>
        </w:rPr>
        <w:t>у</w:t>
      </w:r>
      <w:r>
        <w:rPr>
          <w:spacing w:val="-7"/>
          <w:sz w:val="18"/>
        </w:rPr>
        <w:t xml:space="preserve"> </w:t>
      </w:r>
      <w:r>
        <w:rPr>
          <w:sz w:val="18"/>
        </w:rPr>
        <w:t>својству</w:t>
      </w:r>
      <w:r>
        <w:rPr>
          <w:spacing w:val="-7"/>
          <w:sz w:val="18"/>
        </w:rPr>
        <w:t xml:space="preserve"> </w:t>
      </w:r>
      <w:r>
        <w:rPr>
          <w:i/>
          <w:sz w:val="18"/>
        </w:rPr>
        <w:t>PIC</w:t>
      </w:r>
      <w:r>
        <w:rPr>
          <w:i/>
          <w:spacing w:val="-7"/>
          <w:sz w:val="18"/>
        </w:rPr>
        <w:t xml:space="preserve"> </w:t>
      </w:r>
      <w:r>
        <w:rPr>
          <w:sz w:val="18"/>
        </w:rPr>
        <w:t>и</w:t>
      </w:r>
      <w:r>
        <w:rPr>
          <w:spacing w:val="-7"/>
          <w:sz w:val="18"/>
        </w:rPr>
        <w:t xml:space="preserve"> </w:t>
      </w:r>
      <w:r>
        <w:rPr>
          <w:sz w:val="18"/>
        </w:rPr>
        <w:t>60</w:t>
      </w:r>
      <w:r>
        <w:rPr>
          <w:spacing w:val="-7"/>
          <w:sz w:val="18"/>
        </w:rPr>
        <w:t xml:space="preserve"> </w:t>
      </w:r>
      <w:r>
        <w:rPr>
          <w:sz w:val="18"/>
        </w:rPr>
        <w:t>полетања</w:t>
      </w:r>
      <w:r>
        <w:rPr>
          <w:spacing w:val="-7"/>
          <w:sz w:val="18"/>
        </w:rPr>
        <w:t xml:space="preserve"> </w:t>
      </w:r>
      <w:r>
        <w:rPr>
          <w:sz w:val="18"/>
        </w:rPr>
        <w:t>и</w:t>
      </w:r>
      <w:r>
        <w:rPr>
          <w:spacing w:val="-7"/>
          <w:sz w:val="18"/>
        </w:rPr>
        <w:t xml:space="preserve"> </w:t>
      </w:r>
      <w:r>
        <w:rPr>
          <w:sz w:val="18"/>
        </w:rPr>
        <w:t xml:space="preserve">сле- тања на авионима, </w:t>
      </w:r>
      <w:r>
        <w:rPr>
          <w:spacing w:val="-4"/>
          <w:sz w:val="18"/>
        </w:rPr>
        <w:t xml:space="preserve">ако </w:t>
      </w:r>
      <w:r>
        <w:rPr>
          <w:sz w:val="18"/>
        </w:rPr>
        <w:t xml:space="preserve">ће се активности извршавати на авионима, или на моторним једрилицама – </w:t>
      </w:r>
      <w:r>
        <w:rPr>
          <w:i/>
          <w:sz w:val="18"/>
        </w:rPr>
        <w:t>TМG</w:t>
      </w:r>
      <w:r>
        <w:rPr>
          <w:sz w:val="18"/>
        </w:rPr>
        <w:t xml:space="preserve">, </w:t>
      </w:r>
      <w:r>
        <w:rPr>
          <w:spacing w:val="-4"/>
          <w:sz w:val="18"/>
        </w:rPr>
        <w:t xml:space="preserve">ако </w:t>
      </w:r>
      <w:r>
        <w:rPr>
          <w:sz w:val="18"/>
        </w:rPr>
        <w:t xml:space="preserve">ће се активности извр- шавати на моторним једрилицама – </w:t>
      </w:r>
      <w:r>
        <w:rPr>
          <w:i/>
          <w:sz w:val="18"/>
        </w:rPr>
        <w:t>TМG</w:t>
      </w:r>
      <w:r>
        <w:rPr>
          <w:sz w:val="18"/>
        </w:rPr>
        <w:t xml:space="preserve">, </w:t>
      </w:r>
      <w:r>
        <w:rPr>
          <w:spacing w:val="-3"/>
          <w:sz w:val="18"/>
        </w:rPr>
        <w:t xml:space="preserve">који </w:t>
      </w:r>
      <w:r>
        <w:rPr>
          <w:sz w:val="18"/>
        </w:rPr>
        <w:t xml:space="preserve">морају да се оства- ре </w:t>
      </w:r>
      <w:r>
        <w:rPr>
          <w:spacing w:val="-3"/>
          <w:sz w:val="18"/>
        </w:rPr>
        <w:t xml:space="preserve">након </w:t>
      </w:r>
      <w:r>
        <w:rPr>
          <w:sz w:val="18"/>
        </w:rPr>
        <w:t>стицања</w:t>
      </w:r>
      <w:r>
        <w:rPr>
          <w:spacing w:val="1"/>
          <w:sz w:val="18"/>
        </w:rPr>
        <w:t xml:space="preserve"> </w:t>
      </w:r>
      <w:r>
        <w:rPr>
          <w:sz w:val="18"/>
        </w:rPr>
        <w:t>дозволе;</w:t>
      </w:r>
    </w:p>
    <w:p w:rsidR="003B3DB5" w:rsidRDefault="00866A2A">
      <w:pPr>
        <w:pStyle w:val="ListParagraph"/>
        <w:numPr>
          <w:ilvl w:val="0"/>
          <w:numId w:val="407"/>
        </w:numPr>
        <w:tabs>
          <w:tab w:val="left" w:pos="851"/>
        </w:tabs>
        <w:spacing w:before="3" w:line="235" w:lineRule="auto"/>
        <w:ind w:right="128" w:firstLine="397"/>
        <w:jc w:val="both"/>
        <w:rPr>
          <w:sz w:val="18"/>
        </w:rPr>
      </w:pPr>
      <w:r>
        <w:rPr>
          <w:sz w:val="18"/>
        </w:rPr>
        <w:t>обуку у декларисаној организацији за обуку (</w:t>
      </w:r>
      <w:r>
        <w:rPr>
          <w:i/>
          <w:sz w:val="18"/>
        </w:rPr>
        <w:t>DTO</w:t>
      </w:r>
      <w:r>
        <w:rPr>
          <w:sz w:val="18"/>
        </w:rPr>
        <w:t>) или у одобреној</w:t>
      </w:r>
      <w:r>
        <w:rPr>
          <w:sz w:val="18"/>
        </w:rPr>
        <w:t xml:space="preserve"> организацији за обуку (</w:t>
      </w:r>
      <w:r>
        <w:rPr>
          <w:i/>
          <w:sz w:val="18"/>
        </w:rPr>
        <w:t>АТО</w:t>
      </w:r>
      <w:r>
        <w:rPr>
          <w:sz w:val="18"/>
        </w:rPr>
        <w:t>),</w:t>
      </w:r>
      <w:r>
        <w:rPr>
          <w:spacing w:val="-6"/>
          <w:sz w:val="18"/>
        </w:rPr>
        <w:t xml:space="preserve"> </w:t>
      </w:r>
      <w:r>
        <w:rPr>
          <w:sz w:val="18"/>
        </w:rPr>
        <w:t>укључујући:</w:t>
      </w:r>
    </w:p>
    <w:p w:rsidR="003B3DB5" w:rsidRDefault="00866A2A">
      <w:pPr>
        <w:pStyle w:val="ListParagraph"/>
        <w:numPr>
          <w:ilvl w:val="0"/>
          <w:numId w:val="406"/>
        </w:numPr>
        <w:tabs>
          <w:tab w:val="left" w:pos="854"/>
        </w:tabs>
        <w:spacing w:line="203" w:lineRule="exact"/>
        <w:ind w:firstLine="397"/>
        <w:rPr>
          <w:sz w:val="18"/>
        </w:rPr>
      </w:pPr>
      <w:r>
        <w:rPr>
          <w:sz w:val="18"/>
        </w:rPr>
        <w:t>теоријску обуку о операцијама и процедурама</w:t>
      </w:r>
      <w:r>
        <w:rPr>
          <w:spacing w:val="-12"/>
          <w:sz w:val="18"/>
        </w:rPr>
        <w:t xml:space="preserve"> </w:t>
      </w:r>
      <w:r>
        <w:rPr>
          <w:sz w:val="18"/>
        </w:rPr>
        <w:t>вуче;</w:t>
      </w:r>
    </w:p>
    <w:p w:rsidR="003B3DB5" w:rsidRDefault="00866A2A">
      <w:pPr>
        <w:pStyle w:val="ListParagraph"/>
        <w:numPr>
          <w:ilvl w:val="0"/>
          <w:numId w:val="406"/>
        </w:numPr>
        <w:tabs>
          <w:tab w:val="left" w:pos="946"/>
        </w:tabs>
        <w:spacing w:before="2" w:line="235" w:lineRule="auto"/>
        <w:ind w:right="128" w:firstLine="397"/>
        <w:jc w:val="both"/>
        <w:rPr>
          <w:sz w:val="18"/>
        </w:rPr>
      </w:pPr>
      <w:r>
        <w:rPr>
          <w:sz w:val="18"/>
        </w:rPr>
        <w:t xml:space="preserve">најмање десет летова са инструктором </w:t>
      </w:r>
      <w:r>
        <w:rPr>
          <w:spacing w:val="-4"/>
          <w:sz w:val="18"/>
        </w:rPr>
        <w:t xml:space="preserve">током </w:t>
      </w:r>
      <w:r>
        <w:rPr>
          <w:sz w:val="18"/>
        </w:rPr>
        <w:t>којих се врши вуча једрилица, укључујући најмање пет летова са инструк- тором;</w:t>
      </w:r>
    </w:p>
    <w:p w:rsidR="003B3DB5" w:rsidRDefault="00866A2A">
      <w:pPr>
        <w:pStyle w:val="ListParagraph"/>
        <w:numPr>
          <w:ilvl w:val="0"/>
          <w:numId w:val="406"/>
        </w:numPr>
        <w:tabs>
          <w:tab w:val="left" w:pos="972"/>
        </w:tabs>
        <w:spacing w:before="2" w:line="235" w:lineRule="auto"/>
        <w:ind w:left="241" w:right="128" w:firstLine="398"/>
        <w:jc w:val="both"/>
        <w:rPr>
          <w:sz w:val="18"/>
        </w:rPr>
      </w:pPr>
      <w:r>
        <w:rPr>
          <w:sz w:val="18"/>
        </w:rPr>
        <w:t>осим за имаоце дозволе пилота лаких ваздух</w:t>
      </w:r>
      <w:r>
        <w:rPr>
          <w:sz w:val="18"/>
        </w:rPr>
        <w:t>оплова (је- дрилица)</w:t>
      </w:r>
      <w:r>
        <w:rPr>
          <w:spacing w:val="12"/>
          <w:sz w:val="18"/>
        </w:rPr>
        <w:t xml:space="preserve"> </w:t>
      </w:r>
      <w:r>
        <w:rPr>
          <w:sz w:val="18"/>
        </w:rPr>
        <w:t>–</w:t>
      </w:r>
      <w:r>
        <w:rPr>
          <w:spacing w:val="-11"/>
          <w:sz w:val="18"/>
        </w:rPr>
        <w:t xml:space="preserve"> </w:t>
      </w:r>
      <w:r>
        <w:rPr>
          <w:i/>
          <w:sz w:val="18"/>
        </w:rPr>
        <w:t>LAPL(S)</w:t>
      </w:r>
      <w:r>
        <w:rPr>
          <w:i/>
          <w:spacing w:val="-11"/>
          <w:sz w:val="18"/>
        </w:rPr>
        <w:t xml:space="preserve"> </w:t>
      </w:r>
      <w:r>
        <w:rPr>
          <w:sz w:val="18"/>
        </w:rPr>
        <w:t>или</w:t>
      </w:r>
      <w:r>
        <w:rPr>
          <w:spacing w:val="-11"/>
          <w:sz w:val="18"/>
        </w:rPr>
        <w:t xml:space="preserve"> </w:t>
      </w:r>
      <w:r>
        <w:rPr>
          <w:sz w:val="18"/>
        </w:rPr>
        <w:t>дозволе</w:t>
      </w:r>
      <w:r>
        <w:rPr>
          <w:spacing w:val="-11"/>
          <w:sz w:val="18"/>
        </w:rPr>
        <w:t xml:space="preserve"> </w:t>
      </w:r>
      <w:r>
        <w:rPr>
          <w:sz w:val="18"/>
        </w:rPr>
        <w:t>пилота</w:t>
      </w:r>
      <w:r>
        <w:rPr>
          <w:spacing w:val="-11"/>
          <w:sz w:val="18"/>
        </w:rPr>
        <w:t xml:space="preserve"> </w:t>
      </w:r>
      <w:r>
        <w:rPr>
          <w:sz w:val="18"/>
        </w:rPr>
        <w:t>једрилице</w:t>
      </w:r>
      <w:r>
        <w:rPr>
          <w:spacing w:val="12"/>
          <w:sz w:val="18"/>
        </w:rPr>
        <w:t xml:space="preserve"> </w:t>
      </w:r>
      <w:r>
        <w:rPr>
          <w:sz w:val="18"/>
        </w:rPr>
        <w:t>–</w:t>
      </w:r>
      <w:r>
        <w:rPr>
          <w:spacing w:val="-11"/>
          <w:sz w:val="18"/>
        </w:rPr>
        <w:t xml:space="preserve"> </w:t>
      </w:r>
      <w:r>
        <w:rPr>
          <w:i/>
          <w:sz w:val="18"/>
        </w:rPr>
        <w:t>SPL</w:t>
      </w:r>
      <w:r>
        <w:rPr>
          <w:sz w:val="18"/>
        </w:rPr>
        <w:t>,</w:t>
      </w:r>
      <w:r>
        <w:rPr>
          <w:spacing w:val="-11"/>
          <w:sz w:val="18"/>
        </w:rPr>
        <w:t xml:space="preserve"> </w:t>
      </w:r>
      <w:r>
        <w:rPr>
          <w:sz w:val="18"/>
        </w:rPr>
        <w:t>пет</w:t>
      </w:r>
      <w:r>
        <w:rPr>
          <w:spacing w:val="-11"/>
          <w:sz w:val="18"/>
        </w:rPr>
        <w:t xml:space="preserve"> </w:t>
      </w:r>
      <w:r>
        <w:rPr>
          <w:sz w:val="18"/>
        </w:rPr>
        <w:t xml:space="preserve">лето- ва упознавања на једрилици </w:t>
      </w:r>
      <w:r>
        <w:rPr>
          <w:spacing w:val="-3"/>
          <w:sz w:val="18"/>
        </w:rPr>
        <w:t xml:space="preserve">коју </w:t>
      </w:r>
      <w:r>
        <w:rPr>
          <w:sz w:val="18"/>
        </w:rPr>
        <w:t>вуче</w:t>
      </w:r>
      <w:r>
        <w:rPr>
          <w:spacing w:val="-4"/>
          <w:sz w:val="18"/>
        </w:rPr>
        <w:t xml:space="preserve"> </w:t>
      </w:r>
      <w:r>
        <w:rPr>
          <w:sz w:val="18"/>
        </w:rPr>
        <w:t>ваздухоплов.</w:t>
      </w:r>
    </w:p>
    <w:p w:rsidR="003B3DB5" w:rsidRDefault="00866A2A">
      <w:pPr>
        <w:pStyle w:val="BodyText"/>
        <w:spacing w:before="3" w:line="235" w:lineRule="auto"/>
        <w:ind w:left="241" w:right="128"/>
      </w:pPr>
      <w:r>
        <w:t>(ц) Кандидати за стицање овлашћења за вучу транспарената морају да заврше:</w:t>
      </w:r>
    </w:p>
    <w:p w:rsidR="003B3DB5" w:rsidRDefault="00866A2A">
      <w:pPr>
        <w:pStyle w:val="ListParagraph"/>
        <w:numPr>
          <w:ilvl w:val="0"/>
          <w:numId w:val="405"/>
        </w:numPr>
        <w:tabs>
          <w:tab w:val="left" w:pos="837"/>
        </w:tabs>
        <w:spacing w:before="1" w:line="235" w:lineRule="auto"/>
        <w:ind w:right="127" w:firstLine="397"/>
        <w:jc w:val="both"/>
        <w:rPr>
          <w:sz w:val="18"/>
        </w:rPr>
      </w:pPr>
      <w:r>
        <w:rPr>
          <w:sz w:val="18"/>
        </w:rPr>
        <w:t xml:space="preserve">најмање 100 сати летења и 200 полетања и слетања у свој- ству </w:t>
      </w:r>
      <w:r>
        <w:rPr>
          <w:i/>
          <w:sz w:val="18"/>
        </w:rPr>
        <w:t xml:space="preserve">PIC </w:t>
      </w:r>
      <w:r>
        <w:rPr>
          <w:sz w:val="18"/>
        </w:rPr>
        <w:t xml:space="preserve">на авионима или на моторним једрилицама – </w:t>
      </w:r>
      <w:r>
        <w:rPr>
          <w:i/>
          <w:sz w:val="18"/>
        </w:rPr>
        <w:t>TМG</w:t>
      </w:r>
      <w:r>
        <w:rPr>
          <w:sz w:val="18"/>
        </w:rPr>
        <w:t xml:space="preserve">, </w:t>
      </w:r>
      <w:r>
        <w:rPr>
          <w:spacing w:val="-3"/>
          <w:sz w:val="18"/>
        </w:rPr>
        <w:t xml:space="preserve">које </w:t>
      </w:r>
      <w:r>
        <w:rPr>
          <w:sz w:val="18"/>
        </w:rPr>
        <w:t xml:space="preserve">су остварили </w:t>
      </w:r>
      <w:r>
        <w:rPr>
          <w:spacing w:val="-3"/>
          <w:sz w:val="18"/>
        </w:rPr>
        <w:t xml:space="preserve">након </w:t>
      </w:r>
      <w:r>
        <w:rPr>
          <w:sz w:val="18"/>
        </w:rPr>
        <w:t xml:space="preserve">стицања дозволе. Од тога, најмање 30 сати мора да се оствари на авионима, </w:t>
      </w:r>
      <w:r>
        <w:rPr>
          <w:spacing w:val="-4"/>
          <w:sz w:val="18"/>
        </w:rPr>
        <w:t xml:space="preserve">ако </w:t>
      </w:r>
      <w:r>
        <w:rPr>
          <w:sz w:val="18"/>
        </w:rPr>
        <w:t xml:space="preserve">ће се активности извршавати на авионима, </w:t>
      </w:r>
      <w:r>
        <w:rPr>
          <w:sz w:val="18"/>
        </w:rPr>
        <w:t xml:space="preserve">или на моторним једрилицама – </w:t>
      </w:r>
      <w:r>
        <w:rPr>
          <w:i/>
          <w:sz w:val="18"/>
        </w:rPr>
        <w:t>TМG</w:t>
      </w:r>
      <w:r>
        <w:rPr>
          <w:sz w:val="18"/>
        </w:rPr>
        <w:t xml:space="preserve">, </w:t>
      </w:r>
      <w:r>
        <w:rPr>
          <w:spacing w:val="-4"/>
          <w:sz w:val="18"/>
        </w:rPr>
        <w:t xml:space="preserve">ако </w:t>
      </w:r>
      <w:r>
        <w:rPr>
          <w:sz w:val="18"/>
        </w:rPr>
        <w:t>ће се ак- тивности извршавати на моторним једрилицама –</w:t>
      </w:r>
      <w:r>
        <w:rPr>
          <w:spacing w:val="11"/>
          <w:sz w:val="18"/>
        </w:rPr>
        <w:t xml:space="preserve"> </w:t>
      </w:r>
      <w:r>
        <w:rPr>
          <w:i/>
          <w:sz w:val="18"/>
        </w:rPr>
        <w:t>TМG</w:t>
      </w:r>
      <w:r>
        <w:rPr>
          <w:sz w:val="18"/>
        </w:rPr>
        <w:t>;</w:t>
      </w:r>
    </w:p>
    <w:p w:rsidR="003B3DB5" w:rsidRDefault="00866A2A">
      <w:pPr>
        <w:pStyle w:val="ListParagraph"/>
        <w:numPr>
          <w:ilvl w:val="0"/>
          <w:numId w:val="405"/>
        </w:numPr>
        <w:tabs>
          <w:tab w:val="left" w:pos="851"/>
        </w:tabs>
        <w:spacing w:before="4" w:line="235" w:lineRule="auto"/>
        <w:ind w:left="242" w:right="128" w:firstLine="397"/>
        <w:jc w:val="both"/>
        <w:rPr>
          <w:sz w:val="18"/>
        </w:rPr>
      </w:pPr>
      <w:r>
        <w:rPr>
          <w:sz w:val="18"/>
        </w:rPr>
        <w:t>обуку у декларисаној организацији за обуку (</w:t>
      </w:r>
      <w:r>
        <w:rPr>
          <w:i/>
          <w:sz w:val="18"/>
        </w:rPr>
        <w:t>DTO</w:t>
      </w:r>
      <w:r>
        <w:rPr>
          <w:sz w:val="18"/>
        </w:rPr>
        <w:t>) или у одобреној организацији за обуку (</w:t>
      </w:r>
      <w:r>
        <w:rPr>
          <w:i/>
          <w:sz w:val="18"/>
        </w:rPr>
        <w:t>АТО</w:t>
      </w:r>
      <w:r>
        <w:rPr>
          <w:sz w:val="18"/>
        </w:rPr>
        <w:t>),</w:t>
      </w:r>
      <w:r>
        <w:rPr>
          <w:spacing w:val="-6"/>
          <w:sz w:val="18"/>
        </w:rPr>
        <w:t xml:space="preserve"> </w:t>
      </w:r>
      <w:r>
        <w:rPr>
          <w:sz w:val="18"/>
        </w:rPr>
        <w:t>укључујући:</w:t>
      </w:r>
    </w:p>
    <w:p w:rsidR="003B3DB5" w:rsidRDefault="00866A2A">
      <w:pPr>
        <w:pStyle w:val="ListParagraph"/>
        <w:numPr>
          <w:ilvl w:val="0"/>
          <w:numId w:val="404"/>
        </w:numPr>
        <w:tabs>
          <w:tab w:val="left" w:pos="854"/>
        </w:tabs>
        <w:spacing w:line="203" w:lineRule="exact"/>
        <w:ind w:firstLine="397"/>
        <w:rPr>
          <w:sz w:val="18"/>
        </w:rPr>
      </w:pPr>
      <w:r>
        <w:rPr>
          <w:sz w:val="18"/>
        </w:rPr>
        <w:t>теоријску обуку о операцијама и процедурама</w:t>
      </w:r>
      <w:r>
        <w:rPr>
          <w:spacing w:val="-12"/>
          <w:sz w:val="18"/>
        </w:rPr>
        <w:t xml:space="preserve"> </w:t>
      </w:r>
      <w:r>
        <w:rPr>
          <w:sz w:val="18"/>
        </w:rPr>
        <w:t>вуче;</w:t>
      </w:r>
    </w:p>
    <w:p w:rsidR="003B3DB5" w:rsidRDefault="00866A2A">
      <w:pPr>
        <w:pStyle w:val="ListParagraph"/>
        <w:numPr>
          <w:ilvl w:val="0"/>
          <w:numId w:val="404"/>
        </w:numPr>
        <w:tabs>
          <w:tab w:val="left" w:pos="944"/>
        </w:tabs>
        <w:spacing w:before="2" w:line="235" w:lineRule="auto"/>
        <w:ind w:right="128" w:firstLine="397"/>
        <w:jc w:val="both"/>
        <w:rPr>
          <w:sz w:val="18"/>
        </w:rPr>
      </w:pPr>
      <w:r>
        <w:rPr>
          <w:sz w:val="18"/>
        </w:rPr>
        <w:t xml:space="preserve">најмање десет летова са инструктором </w:t>
      </w:r>
      <w:r>
        <w:rPr>
          <w:spacing w:val="-4"/>
          <w:sz w:val="18"/>
        </w:rPr>
        <w:t xml:space="preserve">током </w:t>
      </w:r>
      <w:r>
        <w:rPr>
          <w:spacing w:val="-3"/>
          <w:sz w:val="18"/>
        </w:rPr>
        <w:t xml:space="preserve">којом </w:t>
      </w:r>
      <w:r>
        <w:rPr>
          <w:sz w:val="18"/>
        </w:rPr>
        <w:t>се врши вуча транспарената, укључујући најмање пет летова на обу- ци са</w:t>
      </w:r>
      <w:r>
        <w:rPr>
          <w:spacing w:val="-2"/>
          <w:sz w:val="18"/>
        </w:rPr>
        <w:t xml:space="preserve"> </w:t>
      </w:r>
      <w:r>
        <w:rPr>
          <w:sz w:val="18"/>
        </w:rPr>
        <w:t>инструктором.</w:t>
      </w:r>
    </w:p>
    <w:p w:rsidR="003B3DB5" w:rsidRDefault="00866A2A">
      <w:pPr>
        <w:pStyle w:val="BodyText"/>
        <w:spacing w:before="2" w:line="235" w:lineRule="auto"/>
        <w:ind w:left="241" w:right="128" w:firstLine="397"/>
      </w:pPr>
      <w:r>
        <w:t xml:space="preserve">(д) Овлашћење за вучу једрилица и транспарената је огра- ничено на авион или моторну једрилицу – </w:t>
      </w:r>
      <w:r>
        <w:rPr>
          <w:i/>
        </w:rPr>
        <w:t>TМG</w:t>
      </w:r>
      <w:r>
        <w:t xml:space="preserve">, у зависности </w:t>
      </w:r>
      <w:r>
        <w:rPr>
          <w:spacing w:val="-3"/>
        </w:rPr>
        <w:t xml:space="preserve">од </w:t>
      </w:r>
      <w:r>
        <w:t>ваз</w:t>
      </w:r>
      <w:r>
        <w:t xml:space="preserve">духоплова на </w:t>
      </w:r>
      <w:r>
        <w:rPr>
          <w:spacing w:val="-4"/>
        </w:rPr>
        <w:t xml:space="preserve">коме </w:t>
      </w:r>
      <w:r>
        <w:t xml:space="preserve">је завршена практична обука. Овлашћење за вучу једрилица и транспарената може да се прошири на другу ка- тегорију ваздухоплова </w:t>
      </w:r>
      <w:r>
        <w:rPr>
          <w:spacing w:val="-4"/>
        </w:rPr>
        <w:t xml:space="preserve">ако </w:t>
      </w:r>
      <w:r>
        <w:t>пилот има дозволу за авион или мотор- ну</w:t>
      </w:r>
      <w:r>
        <w:rPr>
          <w:spacing w:val="-7"/>
        </w:rPr>
        <w:t xml:space="preserve"> </w:t>
      </w:r>
      <w:r>
        <w:t>једрилицу</w:t>
      </w:r>
      <w:r>
        <w:rPr>
          <w:spacing w:val="20"/>
        </w:rPr>
        <w:t xml:space="preserve"> </w:t>
      </w:r>
      <w:r>
        <w:t>–</w:t>
      </w:r>
      <w:r>
        <w:rPr>
          <w:spacing w:val="-7"/>
        </w:rPr>
        <w:t xml:space="preserve"> </w:t>
      </w:r>
      <w:r>
        <w:rPr>
          <w:i/>
        </w:rPr>
        <w:t>TМG</w:t>
      </w:r>
      <w:r>
        <w:rPr>
          <w:i/>
          <w:spacing w:val="-7"/>
        </w:rPr>
        <w:t xml:space="preserve"> </w:t>
      </w:r>
      <w:r>
        <w:t>и</w:t>
      </w:r>
      <w:r>
        <w:rPr>
          <w:spacing w:val="-7"/>
        </w:rPr>
        <w:t xml:space="preserve"> </w:t>
      </w:r>
      <w:r>
        <w:t>успешно</w:t>
      </w:r>
      <w:r>
        <w:rPr>
          <w:spacing w:val="-7"/>
        </w:rPr>
        <w:t xml:space="preserve"> </w:t>
      </w:r>
      <w:r>
        <w:t>заврши</w:t>
      </w:r>
      <w:r>
        <w:rPr>
          <w:spacing w:val="-7"/>
        </w:rPr>
        <w:t xml:space="preserve"> </w:t>
      </w:r>
      <w:r>
        <w:t>најмање</w:t>
      </w:r>
      <w:r>
        <w:rPr>
          <w:spacing w:val="-7"/>
        </w:rPr>
        <w:t xml:space="preserve"> </w:t>
      </w:r>
      <w:r>
        <w:t>три</w:t>
      </w:r>
      <w:r>
        <w:rPr>
          <w:spacing w:val="-7"/>
        </w:rPr>
        <w:t xml:space="preserve"> </w:t>
      </w:r>
      <w:r>
        <w:t>лета</w:t>
      </w:r>
      <w:r>
        <w:rPr>
          <w:spacing w:val="-7"/>
        </w:rPr>
        <w:t xml:space="preserve"> </w:t>
      </w:r>
      <w:r>
        <w:t>на</w:t>
      </w:r>
      <w:r>
        <w:rPr>
          <w:spacing w:val="-7"/>
        </w:rPr>
        <w:t xml:space="preserve"> </w:t>
      </w:r>
      <w:r>
        <w:t xml:space="preserve">обуци са инструктором </w:t>
      </w:r>
      <w:r>
        <w:rPr>
          <w:spacing w:val="-3"/>
        </w:rPr>
        <w:t xml:space="preserve">који </w:t>
      </w:r>
      <w:r>
        <w:t xml:space="preserve">покривају цео програм </w:t>
      </w:r>
      <w:r>
        <w:rPr>
          <w:spacing w:val="-3"/>
        </w:rPr>
        <w:t xml:space="preserve">обуке </w:t>
      </w:r>
      <w:r>
        <w:t>за вучу за обе категорије.</w:t>
      </w:r>
    </w:p>
    <w:p w:rsidR="003B3DB5" w:rsidRDefault="00866A2A">
      <w:pPr>
        <w:pStyle w:val="BodyText"/>
        <w:spacing w:before="6" w:line="235" w:lineRule="auto"/>
        <w:ind w:left="241" w:right="128"/>
      </w:pPr>
      <w:r>
        <w:t>(е) Да би користио права из овлашћења за вучу једрилица и транспарената, ималац овлашћења мора да изврши најмање пет вуча током претходна 24 месеца.</w:t>
      </w:r>
    </w:p>
    <w:p w:rsidR="003B3DB5" w:rsidRDefault="00866A2A">
      <w:pPr>
        <w:pStyle w:val="BodyText"/>
        <w:spacing w:before="4" w:line="232" w:lineRule="auto"/>
        <w:ind w:left="241" w:right="128"/>
      </w:pPr>
      <w:r>
        <w:t>(ф)</w:t>
      </w:r>
      <w:r>
        <w:rPr>
          <w:spacing w:val="-8"/>
        </w:rPr>
        <w:t xml:space="preserve"> </w:t>
      </w:r>
      <w:r>
        <w:rPr>
          <w:spacing w:val="-4"/>
        </w:rPr>
        <w:t>Ако</w:t>
      </w:r>
      <w:r>
        <w:rPr>
          <w:spacing w:val="-8"/>
        </w:rPr>
        <w:t xml:space="preserve"> </w:t>
      </w:r>
      <w:r>
        <w:t>пилот</w:t>
      </w:r>
      <w:r>
        <w:rPr>
          <w:spacing w:val="-8"/>
        </w:rPr>
        <w:t xml:space="preserve"> </w:t>
      </w:r>
      <w:r>
        <w:t>не</w:t>
      </w:r>
      <w:r>
        <w:rPr>
          <w:spacing w:val="-8"/>
        </w:rPr>
        <w:t xml:space="preserve"> </w:t>
      </w:r>
      <w:r>
        <w:t>испуњава</w:t>
      </w:r>
      <w:r>
        <w:rPr>
          <w:spacing w:val="-8"/>
        </w:rPr>
        <w:t xml:space="preserve"> </w:t>
      </w:r>
      <w:r>
        <w:t>захтев</w:t>
      </w:r>
      <w:r>
        <w:rPr>
          <w:spacing w:val="-8"/>
        </w:rPr>
        <w:t xml:space="preserve"> </w:t>
      </w:r>
      <w:r>
        <w:t>наведен</w:t>
      </w:r>
      <w:r>
        <w:rPr>
          <w:spacing w:val="-8"/>
        </w:rPr>
        <w:t xml:space="preserve"> </w:t>
      </w:r>
      <w:r>
        <w:t>у</w:t>
      </w:r>
      <w:r>
        <w:rPr>
          <w:spacing w:val="-8"/>
        </w:rPr>
        <w:t xml:space="preserve"> </w:t>
      </w:r>
      <w:r>
        <w:t>тачки</w:t>
      </w:r>
      <w:r>
        <w:rPr>
          <w:spacing w:val="-8"/>
        </w:rPr>
        <w:t xml:space="preserve"> </w:t>
      </w:r>
      <w:r>
        <w:t>(е),</w:t>
      </w:r>
      <w:r>
        <w:rPr>
          <w:spacing w:val="-8"/>
        </w:rPr>
        <w:t xml:space="preserve"> </w:t>
      </w:r>
      <w:r>
        <w:t>пре</w:t>
      </w:r>
      <w:r>
        <w:rPr>
          <w:spacing w:val="-8"/>
        </w:rPr>
        <w:t xml:space="preserve"> </w:t>
      </w:r>
      <w:r>
        <w:t xml:space="preserve">на- ставка коришћења својих права, мора да изврши број вуча </w:t>
      </w:r>
      <w:r>
        <w:rPr>
          <w:spacing w:val="-3"/>
        </w:rPr>
        <w:t xml:space="preserve">који </w:t>
      </w:r>
      <w:r>
        <w:t xml:space="preserve">му недостаје са инструктором или </w:t>
      </w:r>
      <w:r>
        <w:rPr>
          <w:spacing w:val="-3"/>
        </w:rPr>
        <w:t xml:space="preserve">под </w:t>
      </w:r>
      <w:r>
        <w:t>надзором</w:t>
      </w:r>
      <w:r>
        <w:rPr>
          <w:spacing w:val="-6"/>
        </w:rPr>
        <w:t xml:space="preserve"> </w:t>
      </w:r>
      <w:r>
        <w:t>инструктора.</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5" w:line="204" w:lineRule="exact"/>
      </w:pPr>
      <w:r>
        <w:pict>
          <v:line id="_x0000_s1114" style="position:absolute;left:0;text-align:left;z-index:251638784;mso-position-horizontal-relative:page;mso-position-vertical-relative:page" from="304.7pt,14.25pt" to="304.7pt,751.25pt" strokeweight=".6pt">
            <w10:wrap anchorx="page" anchory="page"/>
          </v:line>
        </w:pict>
      </w:r>
      <w:r>
        <w:t>FCL.810 Овлашћење за ноћно летење</w:t>
      </w:r>
    </w:p>
    <w:p w:rsidR="003B3DB5" w:rsidRDefault="00866A2A">
      <w:pPr>
        <w:pStyle w:val="BodyText"/>
        <w:spacing w:line="200" w:lineRule="exact"/>
        <w:ind w:left="507" w:firstLine="0"/>
        <w:jc w:val="left"/>
      </w:pPr>
      <w:r>
        <w:t xml:space="preserve">(а) Авион, моторна једрилица – </w:t>
      </w:r>
      <w:r>
        <w:rPr>
          <w:i/>
        </w:rPr>
        <w:t>TМG</w:t>
      </w:r>
      <w:r>
        <w:t>, ваздушни брод.</w:t>
      </w:r>
    </w:p>
    <w:p w:rsidR="003B3DB5" w:rsidRDefault="00866A2A">
      <w:pPr>
        <w:pStyle w:val="ListParagraph"/>
        <w:numPr>
          <w:ilvl w:val="0"/>
          <w:numId w:val="403"/>
        </w:numPr>
        <w:tabs>
          <w:tab w:val="left" w:pos="771"/>
        </w:tabs>
        <w:spacing w:before="1" w:line="232" w:lineRule="auto"/>
        <w:ind w:right="38" w:firstLine="397"/>
        <w:jc w:val="both"/>
        <w:rPr>
          <w:sz w:val="18"/>
        </w:rPr>
      </w:pPr>
      <w:r>
        <w:rPr>
          <w:spacing w:val="-4"/>
          <w:sz w:val="18"/>
        </w:rPr>
        <w:t xml:space="preserve">Ако </w:t>
      </w:r>
      <w:r>
        <w:rPr>
          <w:sz w:val="18"/>
        </w:rPr>
        <w:t>се права из дозволе пилота лаких ваздухоплова (</w:t>
      </w:r>
      <w:r>
        <w:rPr>
          <w:i/>
          <w:sz w:val="18"/>
        </w:rPr>
        <w:t>LAPL</w:t>
      </w:r>
      <w:r>
        <w:rPr>
          <w:sz w:val="18"/>
        </w:rPr>
        <w:t>), дозволе пилота једрилице (</w:t>
      </w:r>
      <w:r>
        <w:rPr>
          <w:i/>
          <w:sz w:val="18"/>
        </w:rPr>
        <w:t>SPL</w:t>
      </w:r>
      <w:r>
        <w:rPr>
          <w:sz w:val="18"/>
        </w:rPr>
        <w:t>) или дозволе приватног пилота (</w:t>
      </w:r>
      <w:r>
        <w:rPr>
          <w:i/>
          <w:sz w:val="18"/>
        </w:rPr>
        <w:t>PPL</w:t>
      </w:r>
      <w:r>
        <w:rPr>
          <w:sz w:val="18"/>
        </w:rPr>
        <w:t xml:space="preserve">) за авионе, моторне једрилице – </w:t>
      </w:r>
      <w:r>
        <w:rPr>
          <w:i/>
          <w:sz w:val="18"/>
        </w:rPr>
        <w:t xml:space="preserve">TMGs </w:t>
      </w:r>
      <w:r>
        <w:rPr>
          <w:sz w:val="18"/>
        </w:rPr>
        <w:t xml:space="preserve">или ваздушне бродове користе према правилима </w:t>
      </w:r>
      <w:r>
        <w:rPr>
          <w:sz w:val="18"/>
        </w:rPr>
        <w:t>визуелног летења (</w:t>
      </w:r>
      <w:r>
        <w:rPr>
          <w:i/>
          <w:sz w:val="18"/>
        </w:rPr>
        <w:t>VFR</w:t>
      </w:r>
      <w:r>
        <w:rPr>
          <w:sz w:val="18"/>
        </w:rPr>
        <w:t>) у ноћ- ним условима, кандидати морају да заврше обуку у декларисаној организацији за обуку (</w:t>
      </w:r>
      <w:r>
        <w:rPr>
          <w:i/>
          <w:sz w:val="18"/>
        </w:rPr>
        <w:t>DTO</w:t>
      </w:r>
      <w:r>
        <w:rPr>
          <w:sz w:val="18"/>
        </w:rPr>
        <w:t>) или одобреној организацији за</w:t>
      </w:r>
      <w:r>
        <w:rPr>
          <w:spacing w:val="-33"/>
          <w:sz w:val="18"/>
        </w:rPr>
        <w:t xml:space="preserve"> </w:t>
      </w:r>
      <w:r>
        <w:rPr>
          <w:sz w:val="18"/>
        </w:rPr>
        <w:t xml:space="preserve">обуку </w:t>
      </w:r>
      <w:r>
        <w:rPr>
          <w:spacing w:val="-3"/>
          <w:sz w:val="18"/>
        </w:rPr>
        <w:t>(</w:t>
      </w:r>
      <w:r>
        <w:rPr>
          <w:i/>
          <w:spacing w:val="-3"/>
          <w:sz w:val="18"/>
        </w:rPr>
        <w:t>ATO</w:t>
      </w:r>
      <w:r>
        <w:rPr>
          <w:spacing w:val="-3"/>
          <w:sz w:val="18"/>
        </w:rPr>
        <w:t xml:space="preserve">). Обука </w:t>
      </w:r>
      <w:r>
        <w:rPr>
          <w:sz w:val="18"/>
        </w:rPr>
        <w:t>мора да</w:t>
      </w:r>
      <w:r>
        <w:rPr>
          <w:spacing w:val="5"/>
          <w:sz w:val="18"/>
        </w:rPr>
        <w:t xml:space="preserve"> </w:t>
      </w:r>
      <w:r>
        <w:rPr>
          <w:sz w:val="18"/>
        </w:rPr>
        <w:t>укључи:</w:t>
      </w:r>
    </w:p>
    <w:p w:rsidR="003B3DB5" w:rsidRDefault="00866A2A">
      <w:pPr>
        <w:pStyle w:val="ListParagraph"/>
        <w:numPr>
          <w:ilvl w:val="0"/>
          <w:numId w:val="402"/>
        </w:numPr>
        <w:tabs>
          <w:tab w:val="left" w:pos="723"/>
        </w:tabs>
        <w:spacing w:line="194" w:lineRule="exact"/>
        <w:ind w:firstLine="397"/>
        <w:rPr>
          <w:sz w:val="18"/>
        </w:rPr>
      </w:pPr>
      <w:r>
        <w:rPr>
          <w:sz w:val="18"/>
        </w:rPr>
        <w:t>теоријску</w:t>
      </w:r>
      <w:r>
        <w:rPr>
          <w:spacing w:val="-1"/>
          <w:sz w:val="18"/>
        </w:rPr>
        <w:t xml:space="preserve"> </w:t>
      </w:r>
      <w:r>
        <w:rPr>
          <w:spacing w:val="-3"/>
          <w:sz w:val="18"/>
        </w:rPr>
        <w:t>обуку;</w:t>
      </w:r>
    </w:p>
    <w:p w:rsidR="003B3DB5" w:rsidRDefault="00866A2A">
      <w:pPr>
        <w:pStyle w:val="ListParagraph"/>
        <w:numPr>
          <w:ilvl w:val="0"/>
          <w:numId w:val="402"/>
        </w:numPr>
        <w:tabs>
          <w:tab w:val="left" w:pos="781"/>
        </w:tabs>
        <w:spacing w:before="2" w:line="232" w:lineRule="auto"/>
        <w:ind w:right="39" w:firstLine="397"/>
        <w:jc w:val="both"/>
        <w:rPr>
          <w:sz w:val="18"/>
        </w:rPr>
      </w:pPr>
      <w:r>
        <w:rPr>
          <w:sz w:val="18"/>
        </w:rPr>
        <w:t xml:space="preserve">најмање пет сати летења ноћу на одговарајућој категори- ји ваздухоплова, укључујући најмање три сата са инструктором, </w:t>
      </w:r>
      <w:r>
        <w:rPr>
          <w:spacing w:val="-3"/>
          <w:sz w:val="18"/>
        </w:rPr>
        <w:t xml:space="preserve">од </w:t>
      </w:r>
      <w:r>
        <w:rPr>
          <w:sz w:val="18"/>
        </w:rPr>
        <w:t xml:space="preserve">чега најмање један сат маршрутног летења са најмање једним летом </w:t>
      </w:r>
      <w:r>
        <w:rPr>
          <w:spacing w:val="-3"/>
          <w:sz w:val="18"/>
        </w:rPr>
        <w:t xml:space="preserve">од </w:t>
      </w:r>
      <w:r>
        <w:rPr>
          <w:sz w:val="18"/>
        </w:rPr>
        <w:t xml:space="preserve">50 </w:t>
      </w:r>
      <w:r>
        <w:rPr>
          <w:i/>
          <w:sz w:val="18"/>
        </w:rPr>
        <w:t xml:space="preserve">km </w:t>
      </w:r>
      <w:r>
        <w:rPr>
          <w:sz w:val="18"/>
        </w:rPr>
        <w:t xml:space="preserve">(27 </w:t>
      </w:r>
      <w:r>
        <w:rPr>
          <w:i/>
          <w:sz w:val="18"/>
        </w:rPr>
        <w:t>NM</w:t>
      </w:r>
      <w:r>
        <w:rPr>
          <w:sz w:val="18"/>
        </w:rPr>
        <w:t>) и пет самосталних полетања и слетања са потпуним</w:t>
      </w:r>
      <w:r>
        <w:rPr>
          <w:spacing w:val="-1"/>
          <w:sz w:val="18"/>
        </w:rPr>
        <w:t xml:space="preserve"> </w:t>
      </w:r>
      <w:r>
        <w:rPr>
          <w:sz w:val="18"/>
        </w:rPr>
        <w:t>заус</w:t>
      </w:r>
      <w:r>
        <w:rPr>
          <w:sz w:val="18"/>
        </w:rPr>
        <w:t>тављањем.</w:t>
      </w:r>
    </w:p>
    <w:p w:rsidR="003B3DB5" w:rsidRDefault="00866A2A">
      <w:pPr>
        <w:pStyle w:val="ListParagraph"/>
        <w:numPr>
          <w:ilvl w:val="0"/>
          <w:numId w:val="403"/>
        </w:numPr>
        <w:tabs>
          <w:tab w:val="left" w:pos="717"/>
        </w:tabs>
        <w:spacing w:line="232" w:lineRule="auto"/>
        <w:ind w:right="39" w:firstLine="397"/>
        <w:jc w:val="both"/>
        <w:rPr>
          <w:sz w:val="18"/>
        </w:rPr>
      </w:pPr>
      <w:r>
        <w:rPr>
          <w:sz w:val="18"/>
        </w:rPr>
        <w:t xml:space="preserve">Пре </w:t>
      </w:r>
      <w:r>
        <w:rPr>
          <w:spacing w:val="-3"/>
          <w:sz w:val="18"/>
        </w:rPr>
        <w:t xml:space="preserve">обуке </w:t>
      </w:r>
      <w:r>
        <w:rPr>
          <w:sz w:val="18"/>
        </w:rPr>
        <w:t>за стицање овлашћења за ноћно летење, имао- ци дозволе пилота лаких ваздухоплова (</w:t>
      </w:r>
      <w:r>
        <w:rPr>
          <w:i/>
          <w:sz w:val="18"/>
        </w:rPr>
        <w:t>LAPL</w:t>
      </w:r>
      <w:r>
        <w:rPr>
          <w:sz w:val="18"/>
        </w:rPr>
        <w:t>) морају да заврше основну инструменталну обуку потребну за стицање дозволе при- ватног пилота</w:t>
      </w:r>
      <w:r>
        <w:rPr>
          <w:spacing w:val="-1"/>
          <w:sz w:val="18"/>
        </w:rPr>
        <w:t xml:space="preserve"> </w:t>
      </w:r>
      <w:r>
        <w:rPr>
          <w:sz w:val="18"/>
        </w:rPr>
        <w:t>(</w:t>
      </w:r>
      <w:r>
        <w:rPr>
          <w:i/>
          <w:sz w:val="18"/>
        </w:rPr>
        <w:t>РPL</w:t>
      </w:r>
      <w:r>
        <w:rPr>
          <w:sz w:val="18"/>
        </w:rPr>
        <w:t>).</w:t>
      </w:r>
    </w:p>
    <w:p w:rsidR="003B3DB5" w:rsidRDefault="00866A2A">
      <w:pPr>
        <w:pStyle w:val="ListParagraph"/>
        <w:numPr>
          <w:ilvl w:val="0"/>
          <w:numId w:val="403"/>
        </w:numPr>
        <w:tabs>
          <w:tab w:val="left" w:pos="726"/>
        </w:tabs>
        <w:spacing w:line="232" w:lineRule="auto"/>
        <w:ind w:right="38" w:firstLine="397"/>
        <w:jc w:val="both"/>
        <w:rPr>
          <w:sz w:val="18"/>
        </w:rPr>
      </w:pPr>
      <w:r>
        <w:rPr>
          <w:sz w:val="18"/>
        </w:rPr>
        <w:t xml:space="preserve">Када су кандидати имаоци овлашћења за летење на </w:t>
      </w:r>
      <w:r>
        <w:rPr>
          <w:sz w:val="18"/>
        </w:rPr>
        <w:t xml:space="preserve">кла- си једномоторних авиона са клипном </w:t>
      </w:r>
      <w:r>
        <w:rPr>
          <w:spacing w:val="-3"/>
          <w:sz w:val="18"/>
        </w:rPr>
        <w:t xml:space="preserve">погонском </w:t>
      </w:r>
      <w:r>
        <w:rPr>
          <w:sz w:val="18"/>
        </w:rPr>
        <w:t xml:space="preserve">групом (копно) и овлашћења за моторне једрилице – </w:t>
      </w:r>
      <w:r>
        <w:rPr>
          <w:i/>
          <w:sz w:val="18"/>
        </w:rPr>
        <w:t>TМG</w:t>
      </w:r>
      <w:r>
        <w:rPr>
          <w:sz w:val="18"/>
        </w:rPr>
        <w:t xml:space="preserve">, могу да испуне захтеве из </w:t>
      </w:r>
      <w:r>
        <w:rPr>
          <w:spacing w:val="-3"/>
          <w:sz w:val="18"/>
        </w:rPr>
        <w:t xml:space="preserve">подтачке </w:t>
      </w:r>
      <w:r>
        <w:rPr>
          <w:sz w:val="18"/>
        </w:rPr>
        <w:t>1) на једној или на обе</w:t>
      </w:r>
      <w:r>
        <w:rPr>
          <w:spacing w:val="-2"/>
          <w:sz w:val="18"/>
        </w:rPr>
        <w:t xml:space="preserve"> </w:t>
      </w:r>
      <w:r>
        <w:rPr>
          <w:sz w:val="18"/>
        </w:rPr>
        <w:t>класе.</w:t>
      </w:r>
    </w:p>
    <w:p w:rsidR="003B3DB5" w:rsidRDefault="00866A2A">
      <w:pPr>
        <w:pStyle w:val="BodyText"/>
        <w:spacing w:line="232" w:lineRule="auto"/>
        <w:ind w:right="39"/>
      </w:pPr>
      <w:r>
        <w:t xml:space="preserve">(б) Хеликоптери. </w:t>
      </w:r>
      <w:r>
        <w:rPr>
          <w:spacing w:val="-4"/>
        </w:rPr>
        <w:t xml:space="preserve">Ако </w:t>
      </w:r>
      <w:r>
        <w:t xml:space="preserve">се права имаоца дозволе приватног пи- лота хеликоптера – </w:t>
      </w:r>
      <w:r>
        <w:rPr>
          <w:i/>
        </w:rPr>
        <w:t xml:space="preserve">РPL(H) </w:t>
      </w:r>
      <w:r>
        <w:t xml:space="preserve">користе у </w:t>
      </w:r>
      <w:r>
        <w:rPr>
          <w:i/>
        </w:rPr>
        <w:t xml:space="preserve">VFR </w:t>
      </w:r>
      <w:r>
        <w:t xml:space="preserve">условима </w:t>
      </w:r>
      <w:r>
        <w:rPr>
          <w:spacing w:val="-5"/>
        </w:rPr>
        <w:t xml:space="preserve">ноћу, </w:t>
      </w:r>
      <w:r>
        <w:t>канди- дат мора да:</w:t>
      </w:r>
    </w:p>
    <w:p w:rsidR="003B3DB5" w:rsidRDefault="00866A2A">
      <w:pPr>
        <w:pStyle w:val="ListParagraph"/>
        <w:numPr>
          <w:ilvl w:val="0"/>
          <w:numId w:val="401"/>
        </w:numPr>
        <w:tabs>
          <w:tab w:val="left" w:pos="724"/>
        </w:tabs>
        <w:spacing w:line="232" w:lineRule="auto"/>
        <w:ind w:right="39" w:firstLine="397"/>
        <w:jc w:val="both"/>
        <w:rPr>
          <w:sz w:val="18"/>
        </w:rPr>
      </w:pPr>
      <w:r>
        <w:rPr>
          <w:sz w:val="18"/>
        </w:rPr>
        <w:t xml:space="preserve">има најмање 100 сати летења као пилот на хеликоптери- ма </w:t>
      </w:r>
      <w:r>
        <w:rPr>
          <w:spacing w:val="-3"/>
          <w:sz w:val="18"/>
        </w:rPr>
        <w:t xml:space="preserve">након </w:t>
      </w:r>
      <w:r>
        <w:rPr>
          <w:sz w:val="18"/>
        </w:rPr>
        <w:t xml:space="preserve">стицања дозволе, укључујући најмање 60 сати у својству </w:t>
      </w:r>
      <w:r>
        <w:rPr>
          <w:i/>
          <w:sz w:val="18"/>
        </w:rPr>
        <w:t xml:space="preserve">PIC </w:t>
      </w:r>
      <w:r>
        <w:rPr>
          <w:sz w:val="18"/>
        </w:rPr>
        <w:t>на хеликоптерима и 20 сати маршрутног</w:t>
      </w:r>
      <w:r>
        <w:rPr>
          <w:spacing w:val="-10"/>
          <w:sz w:val="18"/>
        </w:rPr>
        <w:t xml:space="preserve"> </w:t>
      </w:r>
      <w:r>
        <w:rPr>
          <w:sz w:val="18"/>
        </w:rPr>
        <w:t>летења;</w:t>
      </w:r>
    </w:p>
    <w:p w:rsidR="003B3DB5" w:rsidRDefault="00866A2A">
      <w:pPr>
        <w:pStyle w:val="ListParagraph"/>
        <w:numPr>
          <w:ilvl w:val="0"/>
          <w:numId w:val="401"/>
        </w:numPr>
        <w:tabs>
          <w:tab w:val="left" w:pos="704"/>
        </w:tabs>
        <w:spacing w:line="232" w:lineRule="auto"/>
        <w:ind w:right="39" w:firstLine="397"/>
        <w:jc w:val="both"/>
        <w:rPr>
          <w:sz w:val="18"/>
        </w:rPr>
      </w:pPr>
      <w:r>
        <w:rPr>
          <w:sz w:val="18"/>
        </w:rPr>
        <w:t>заврши обуку у декларисаној организацији за обуку</w:t>
      </w:r>
      <w:r>
        <w:rPr>
          <w:spacing w:val="-22"/>
          <w:sz w:val="18"/>
        </w:rPr>
        <w:t xml:space="preserve"> </w:t>
      </w:r>
      <w:r>
        <w:rPr>
          <w:sz w:val="18"/>
        </w:rPr>
        <w:t>(</w:t>
      </w:r>
      <w:r>
        <w:rPr>
          <w:i/>
          <w:sz w:val="18"/>
        </w:rPr>
        <w:t>DTO</w:t>
      </w:r>
      <w:r>
        <w:rPr>
          <w:sz w:val="18"/>
        </w:rPr>
        <w:t>) или у одобреној организацији за обуку (</w:t>
      </w:r>
      <w:r>
        <w:rPr>
          <w:i/>
          <w:sz w:val="18"/>
        </w:rPr>
        <w:t>АТО</w:t>
      </w:r>
      <w:r>
        <w:rPr>
          <w:sz w:val="18"/>
        </w:rPr>
        <w:t xml:space="preserve">). </w:t>
      </w:r>
      <w:r>
        <w:rPr>
          <w:spacing w:val="-3"/>
          <w:sz w:val="18"/>
        </w:rPr>
        <w:t xml:space="preserve">Обука </w:t>
      </w:r>
      <w:r>
        <w:rPr>
          <w:sz w:val="18"/>
        </w:rPr>
        <w:t xml:space="preserve">мора да се заврши у току периода </w:t>
      </w:r>
      <w:r>
        <w:rPr>
          <w:spacing w:val="-3"/>
          <w:sz w:val="18"/>
        </w:rPr>
        <w:t xml:space="preserve">од </w:t>
      </w:r>
      <w:r>
        <w:rPr>
          <w:sz w:val="18"/>
        </w:rPr>
        <w:t>шест месеци и мора да</w:t>
      </w:r>
      <w:r>
        <w:rPr>
          <w:spacing w:val="-4"/>
          <w:sz w:val="18"/>
        </w:rPr>
        <w:t xml:space="preserve"> </w:t>
      </w:r>
      <w:r>
        <w:rPr>
          <w:sz w:val="18"/>
        </w:rPr>
        <w:t>укључи:</w:t>
      </w:r>
    </w:p>
    <w:p w:rsidR="003B3DB5" w:rsidRDefault="00866A2A">
      <w:pPr>
        <w:pStyle w:val="ListParagraph"/>
        <w:numPr>
          <w:ilvl w:val="0"/>
          <w:numId w:val="400"/>
        </w:numPr>
        <w:tabs>
          <w:tab w:val="left" w:pos="723"/>
        </w:tabs>
        <w:spacing w:line="197" w:lineRule="exact"/>
        <w:ind w:firstLine="397"/>
        <w:rPr>
          <w:sz w:val="18"/>
        </w:rPr>
      </w:pPr>
      <w:r>
        <w:rPr>
          <w:sz w:val="18"/>
        </w:rPr>
        <w:t>пет сати теоријске</w:t>
      </w:r>
      <w:r>
        <w:rPr>
          <w:spacing w:val="-3"/>
          <w:sz w:val="18"/>
        </w:rPr>
        <w:t xml:space="preserve"> </w:t>
      </w:r>
      <w:r>
        <w:rPr>
          <w:sz w:val="18"/>
        </w:rPr>
        <w:t>обуке;</w:t>
      </w:r>
    </w:p>
    <w:p w:rsidR="003B3DB5" w:rsidRDefault="00866A2A">
      <w:pPr>
        <w:pStyle w:val="ListParagraph"/>
        <w:numPr>
          <w:ilvl w:val="0"/>
          <w:numId w:val="400"/>
        </w:numPr>
        <w:tabs>
          <w:tab w:val="left" w:pos="781"/>
        </w:tabs>
        <w:spacing w:line="200" w:lineRule="exact"/>
        <w:ind w:left="780" w:hanging="273"/>
        <w:rPr>
          <w:sz w:val="18"/>
        </w:rPr>
      </w:pPr>
      <w:r>
        <w:rPr>
          <w:sz w:val="18"/>
        </w:rPr>
        <w:t>десет сати летења на обуци са инструктором на</w:t>
      </w:r>
      <w:r>
        <w:rPr>
          <w:spacing w:val="28"/>
          <w:sz w:val="18"/>
        </w:rPr>
        <w:t xml:space="preserve"> </w:t>
      </w:r>
      <w:r>
        <w:rPr>
          <w:sz w:val="18"/>
        </w:rPr>
        <w:t>хеликоп-</w:t>
      </w:r>
    </w:p>
    <w:p w:rsidR="003B3DB5" w:rsidRDefault="00866A2A">
      <w:pPr>
        <w:pStyle w:val="BodyText"/>
        <w:spacing w:line="200" w:lineRule="exact"/>
        <w:ind w:firstLine="0"/>
        <w:jc w:val="left"/>
      </w:pPr>
      <w:r>
        <w:t>теру;</w:t>
      </w:r>
    </w:p>
    <w:p w:rsidR="003B3DB5" w:rsidRDefault="00866A2A">
      <w:pPr>
        <w:pStyle w:val="ListParagraph"/>
        <w:numPr>
          <w:ilvl w:val="0"/>
          <w:numId w:val="400"/>
        </w:numPr>
        <w:tabs>
          <w:tab w:val="left" w:pos="848"/>
        </w:tabs>
        <w:spacing w:line="232" w:lineRule="auto"/>
        <w:ind w:right="38" w:firstLine="397"/>
        <w:jc w:val="both"/>
        <w:rPr>
          <w:sz w:val="18"/>
        </w:rPr>
      </w:pPr>
      <w:r>
        <w:rPr>
          <w:sz w:val="18"/>
        </w:rPr>
        <w:t xml:space="preserve">пет сати летења </w:t>
      </w:r>
      <w:r>
        <w:rPr>
          <w:spacing w:val="-5"/>
          <w:sz w:val="18"/>
        </w:rPr>
        <w:t xml:space="preserve">ноћу, </w:t>
      </w:r>
      <w:r>
        <w:rPr>
          <w:sz w:val="18"/>
        </w:rPr>
        <w:t xml:space="preserve">укључујући најмање три сата са инструктором, један сат маршрутне навигације и пет самосталних ноћних </w:t>
      </w:r>
      <w:r>
        <w:rPr>
          <w:spacing w:val="-3"/>
          <w:sz w:val="18"/>
        </w:rPr>
        <w:t xml:space="preserve">школских </w:t>
      </w:r>
      <w:r>
        <w:rPr>
          <w:sz w:val="18"/>
        </w:rPr>
        <w:t xml:space="preserve">кругова. Сваки </w:t>
      </w:r>
      <w:r>
        <w:rPr>
          <w:spacing w:val="-3"/>
          <w:sz w:val="18"/>
        </w:rPr>
        <w:t xml:space="preserve">школски </w:t>
      </w:r>
      <w:r>
        <w:rPr>
          <w:sz w:val="18"/>
        </w:rPr>
        <w:t>круг мора да садржи полетање и</w:t>
      </w:r>
      <w:r>
        <w:rPr>
          <w:spacing w:val="-2"/>
          <w:sz w:val="18"/>
        </w:rPr>
        <w:t xml:space="preserve"> </w:t>
      </w:r>
      <w:r>
        <w:rPr>
          <w:sz w:val="18"/>
        </w:rPr>
        <w:t>слетање.</w:t>
      </w:r>
    </w:p>
    <w:p w:rsidR="003B3DB5" w:rsidRDefault="00866A2A">
      <w:pPr>
        <w:pStyle w:val="ListParagraph"/>
        <w:numPr>
          <w:ilvl w:val="0"/>
          <w:numId w:val="401"/>
        </w:numPr>
        <w:tabs>
          <w:tab w:val="left" w:pos="706"/>
        </w:tabs>
        <w:spacing w:line="232" w:lineRule="auto"/>
        <w:ind w:right="39" w:firstLine="397"/>
        <w:jc w:val="both"/>
        <w:rPr>
          <w:sz w:val="18"/>
        </w:rPr>
      </w:pPr>
      <w:r>
        <w:rPr>
          <w:sz w:val="18"/>
        </w:rPr>
        <w:t xml:space="preserve">Кандидату </w:t>
      </w:r>
      <w:r>
        <w:rPr>
          <w:spacing w:val="-3"/>
          <w:sz w:val="18"/>
        </w:rPr>
        <w:t xml:space="preserve">који </w:t>
      </w:r>
      <w:r>
        <w:rPr>
          <w:sz w:val="18"/>
        </w:rPr>
        <w:t>је ималац или је био ималац овлашћења за</w:t>
      </w:r>
      <w:r>
        <w:rPr>
          <w:sz w:val="18"/>
        </w:rPr>
        <w:t xml:space="preserve"> инструментално летење (</w:t>
      </w:r>
      <w:r>
        <w:rPr>
          <w:i/>
          <w:sz w:val="18"/>
        </w:rPr>
        <w:t>IR</w:t>
      </w:r>
      <w:r>
        <w:rPr>
          <w:sz w:val="18"/>
        </w:rPr>
        <w:t xml:space="preserve">) на авиону или моторној једрилици – </w:t>
      </w:r>
      <w:r>
        <w:rPr>
          <w:i/>
          <w:sz w:val="18"/>
        </w:rPr>
        <w:t>TМG</w:t>
      </w:r>
      <w:r>
        <w:rPr>
          <w:sz w:val="18"/>
        </w:rPr>
        <w:t xml:space="preserve">, признаје се пет сати за испуњење захтева из </w:t>
      </w:r>
      <w:r>
        <w:rPr>
          <w:spacing w:val="-3"/>
          <w:sz w:val="18"/>
        </w:rPr>
        <w:t xml:space="preserve">подтачке </w:t>
      </w:r>
      <w:r>
        <w:rPr>
          <w:sz w:val="18"/>
        </w:rPr>
        <w:t>2) (ii) изнад.</w:t>
      </w:r>
    </w:p>
    <w:p w:rsidR="003B3DB5" w:rsidRDefault="00866A2A">
      <w:pPr>
        <w:pStyle w:val="BodyText"/>
        <w:spacing w:line="232" w:lineRule="auto"/>
        <w:ind w:right="38"/>
      </w:pPr>
      <w:r>
        <w:t>(ц)</w:t>
      </w:r>
      <w:r>
        <w:rPr>
          <w:spacing w:val="-5"/>
        </w:rPr>
        <w:t xml:space="preserve"> </w:t>
      </w:r>
      <w:r>
        <w:t>Балони.</w:t>
      </w:r>
      <w:r>
        <w:rPr>
          <w:spacing w:val="-5"/>
        </w:rPr>
        <w:t xml:space="preserve"> </w:t>
      </w:r>
      <w:r>
        <w:rPr>
          <w:spacing w:val="-4"/>
        </w:rPr>
        <w:t>Ако</w:t>
      </w:r>
      <w:r>
        <w:rPr>
          <w:spacing w:val="-5"/>
        </w:rPr>
        <w:t xml:space="preserve"> </w:t>
      </w:r>
      <w:r>
        <w:t>се</w:t>
      </w:r>
      <w:r>
        <w:rPr>
          <w:spacing w:val="-5"/>
        </w:rPr>
        <w:t xml:space="preserve"> </w:t>
      </w:r>
      <w:r>
        <w:t>права</w:t>
      </w:r>
      <w:r>
        <w:rPr>
          <w:spacing w:val="-5"/>
        </w:rPr>
        <w:t xml:space="preserve"> </w:t>
      </w:r>
      <w:r>
        <w:t>имаоца</w:t>
      </w:r>
      <w:r>
        <w:rPr>
          <w:spacing w:val="-5"/>
        </w:rPr>
        <w:t xml:space="preserve"> </w:t>
      </w:r>
      <w:r>
        <w:t>дозволе</w:t>
      </w:r>
      <w:r>
        <w:rPr>
          <w:spacing w:val="-5"/>
        </w:rPr>
        <w:t xml:space="preserve"> </w:t>
      </w:r>
      <w:r>
        <w:t>пилота</w:t>
      </w:r>
      <w:r>
        <w:rPr>
          <w:spacing w:val="-5"/>
        </w:rPr>
        <w:t xml:space="preserve"> </w:t>
      </w:r>
      <w:r>
        <w:t>лаких</w:t>
      </w:r>
      <w:r>
        <w:rPr>
          <w:spacing w:val="-5"/>
        </w:rPr>
        <w:t xml:space="preserve"> </w:t>
      </w:r>
      <w:r>
        <w:t xml:space="preserve">вазду- хоплова – </w:t>
      </w:r>
      <w:r>
        <w:rPr>
          <w:i/>
        </w:rPr>
        <w:t xml:space="preserve">LAPL </w:t>
      </w:r>
      <w:r>
        <w:t xml:space="preserve">за балоне или имаоца дозволе пилота балона – </w:t>
      </w:r>
      <w:r>
        <w:rPr>
          <w:i/>
        </w:rPr>
        <w:t xml:space="preserve">ВPL </w:t>
      </w:r>
      <w:r>
        <w:t>користе према правилима визуелног летења (</w:t>
      </w:r>
      <w:r>
        <w:rPr>
          <w:i/>
        </w:rPr>
        <w:t>VFR</w:t>
      </w:r>
      <w:r>
        <w:t xml:space="preserve">) у ноћним условима, кандидат мора да оствари најмање два лета на обуци  са инструктором у ноћним условима, </w:t>
      </w:r>
      <w:r>
        <w:rPr>
          <w:spacing w:val="-3"/>
        </w:rPr>
        <w:t xml:space="preserve">од </w:t>
      </w:r>
      <w:r>
        <w:t>којих сваки појединачно траје најмање један</w:t>
      </w:r>
      <w:r>
        <w:rPr>
          <w:spacing w:val="-1"/>
        </w:rPr>
        <w:t xml:space="preserve"> </w:t>
      </w:r>
      <w:r>
        <w:rPr>
          <w:spacing w:val="-5"/>
        </w:rPr>
        <w:t>сат.</w:t>
      </w:r>
    </w:p>
    <w:p w:rsidR="003B3DB5" w:rsidRDefault="00866A2A">
      <w:pPr>
        <w:pStyle w:val="Heading1"/>
        <w:spacing w:line="195" w:lineRule="exact"/>
      </w:pPr>
      <w:r>
        <w:t>FCL.815 Овлашћење за летење у планинским предел</w:t>
      </w:r>
      <w:r>
        <w:t>има</w:t>
      </w:r>
    </w:p>
    <w:p w:rsidR="003B3DB5" w:rsidRDefault="00866A2A">
      <w:pPr>
        <w:pStyle w:val="BodyText"/>
        <w:spacing w:line="232" w:lineRule="auto"/>
        <w:ind w:right="38"/>
      </w:pPr>
      <w:r>
        <w:t xml:space="preserve">(а) Права. Права имаоца овлашћења за летење у планинским пределима су да изводи летове авионима или моторним једрили- цама – </w:t>
      </w:r>
      <w:r>
        <w:rPr>
          <w:i/>
        </w:rPr>
        <w:t xml:space="preserve">TМG </w:t>
      </w:r>
      <w:r>
        <w:t xml:space="preserve">на и са површина </w:t>
      </w:r>
      <w:r>
        <w:rPr>
          <w:spacing w:val="-3"/>
        </w:rPr>
        <w:t xml:space="preserve">које </w:t>
      </w:r>
      <w:r>
        <w:t xml:space="preserve">су одређене да захтевају та- кво овлашћење </w:t>
      </w:r>
      <w:r>
        <w:rPr>
          <w:spacing w:val="-3"/>
        </w:rPr>
        <w:t xml:space="preserve">од </w:t>
      </w:r>
      <w:r>
        <w:t xml:space="preserve">стране одговарајућих тела одређених </w:t>
      </w:r>
      <w:r>
        <w:rPr>
          <w:spacing w:val="-3"/>
        </w:rPr>
        <w:t>од</w:t>
      </w:r>
      <w:r>
        <w:rPr>
          <w:spacing w:val="-30"/>
        </w:rPr>
        <w:t xml:space="preserve"> </w:t>
      </w:r>
      <w:r>
        <w:t>држава чланица.</w:t>
      </w:r>
    </w:p>
    <w:p w:rsidR="003B3DB5" w:rsidRDefault="00866A2A">
      <w:pPr>
        <w:pStyle w:val="BodyText"/>
        <w:spacing w:line="232" w:lineRule="auto"/>
        <w:ind w:right="39"/>
      </w:pPr>
      <w:r>
        <w:t>Прво</w:t>
      </w:r>
      <w:r>
        <w:rPr>
          <w:spacing w:val="-6"/>
        </w:rPr>
        <w:t xml:space="preserve"> </w:t>
      </w:r>
      <w:r>
        <w:t>овлашћење</w:t>
      </w:r>
      <w:r>
        <w:rPr>
          <w:spacing w:val="-6"/>
        </w:rPr>
        <w:t xml:space="preserve"> </w:t>
      </w:r>
      <w:r>
        <w:t>за</w:t>
      </w:r>
      <w:r>
        <w:rPr>
          <w:spacing w:val="-7"/>
        </w:rPr>
        <w:t xml:space="preserve"> </w:t>
      </w:r>
      <w:r>
        <w:t>летење</w:t>
      </w:r>
      <w:r>
        <w:rPr>
          <w:spacing w:val="-7"/>
        </w:rPr>
        <w:t xml:space="preserve"> </w:t>
      </w:r>
      <w:r>
        <w:t>у</w:t>
      </w:r>
      <w:r>
        <w:rPr>
          <w:spacing w:val="-6"/>
        </w:rPr>
        <w:t xml:space="preserve"> </w:t>
      </w:r>
      <w:r>
        <w:t>планинским</w:t>
      </w:r>
      <w:r>
        <w:rPr>
          <w:spacing w:val="-7"/>
        </w:rPr>
        <w:t xml:space="preserve"> </w:t>
      </w:r>
      <w:r>
        <w:t>пределима</w:t>
      </w:r>
      <w:r>
        <w:rPr>
          <w:spacing w:val="-6"/>
        </w:rPr>
        <w:t xml:space="preserve"> </w:t>
      </w:r>
      <w:r>
        <w:t>може</w:t>
      </w:r>
      <w:r>
        <w:rPr>
          <w:spacing w:val="-6"/>
        </w:rPr>
        <w:t xml:space="preserve"> </w:t>
      </w:r>
      <w:r>
        <w:t>да се стекне</w:t>
      </w:r>
      <w:r>
        <w:rPr>
          <w:spacing w:val="-1"/>
        </w:rPr>
        <w:t xml:space="preserve"> </w:t>
      </w:r>
      <w:r>
        <w:t>за:</w:t>
      </w:r>
    </w:p>
    <w:p w:rsidR="003B3DB5" w:rsidRDefault="00866A2A">
      <w:pPr>
        <w:pStyle w:val="ListParagraph"/>
        <w:numPr>
          <w:ilvl w:val="0"/>
          <w:numId w:val="399"/>
        </w:numPr>
        <w:tabs>
          <w:tab w:val="left" w:pos="701"/>
        </w:tabs>
        <w:spacing w:line="232" w:lineRule="auto"/>
        <w:ind w:right="38" w:firstLine="397"/>
        <w:jc w:val="both"/>
        <w:rPr>
          <w:sz w:val="18"/>
        </w:rPr>
      </w:pPr>
      <w:r>
        <w:rPr>
          <w:spacing w:val="-3"/>
          <w:sz w:val="18"/>
        </w:rPr>
        <w:t xml:space="preserve">точкове, </w:t>
      </w:r>
      <w:r>
        <w:rPr>
          <w:sz w:val="18"/>
        </w:rPr>
        <w:t>којим се добија право слетања на или полетања</w:t>
      </w:r>
      <w:r>
        <w:rPr>
          <w:spacing w:val="-27"/>
          <w:sz w:val="18"/>
        </w:rPr>
        <w:t xml:space="preserve"> </w:t>
      </w:r>
      <w:r>
        <w:rPr>
          <w:sz w:val="18"/>
        </w:rPr>
        <w:t>са таквих површина када нису покривене снегом;</w:t>
      </w:r>
      <w:r>
        <w:rPr>
          <w:spacing w:val="-7"/>
          <w:sz w:val="18"/>
        </w:rPr>
        <w:t xml:space="preserve"> </w:t>
      </w:r>
      <w:r>
        <w:rPr>
          <w:sz w:val="18"/>
        </w:rPr>
        <w:t>или</w:t>
      </w:r>
    </w:p>
    <w:p w:rsidR="003B3DB5" w:rsidRDefault="00866A2A">
      <w:pPr>
        <w:pStyle w:val="ListParagraph"/>
        <w:numPr>
          <w:ilvl w:val="0"/>
          <w:numId w:val="399"/>
        </w:numPr>
        <w:tabs>
          <w:tab w:val="left" w:pos="720"/>
        </w:tabs>
        <w:spacing w:line="232" w:lineRule="auto"/>
        <w:ind w:right="38" w:firstLine="397"/>
        <w:jc w:val="both"/>
        <w:rPr>
          <w:sz w:val="18"/>
        </w:rPr>
      </w:pPr>
      <w:r>
        <w:rPr>
          <w:sz w:val="18"/>
        </w:rPr>
        <w:t>скије, којим се добија право слетања на или полетања са таквих површина када су покривене</w:t>
      </w:r>
      <w:r>
        <w:rPr>
          <w:spacing w:val="-5"/>
          <w:sz w:val="18"/>
        </w:rPr>
        <w:t xml:space="preserve"> </w:t>
      </w:r>
      <w:r>
        <w:rPr>
          <w:sz w:val="18"/>
        </w:rPr>
        <w:t>снегом.</w:t>
      </w:r>
    </w:p>
    <w:p w:rsidR="003B3DB5" w:rsidRDefault="00866A2A">
      <w:pPr>
        <w:pStyle w:val="ListParagraph"/>
        <w:numPr>
          <w:ilvl w:val="0"/>
          <w:numId w:val="399"/>
        </w:numPr>
        <w:tabs>
          <w:tab w:val="left" w:pos="711"/>
        </w:tabs>
        <w:spacing w:line="232" w:lineRule="auto"/>
        <w:ind w:right="39" w:firstLine="397"/>
        <w:jc w:val="both"/>
        <w:rPr>
          <w:sz w:val="18"/>
        </w:rPr>
      </w:pPr>
      <w:r>
        <w:rPr>
          <w:sz w:val="18"/>
        </w:rPr>
        <w:t xml:space="preserve">Права првог овлашћења могу да </w:t>
      </w:r>
      <w:r>
        <w:rPr>
          <w:spacing w:val="-5"/>
          <w:sz w:val="18"/>
        </w:rPr>
        <w:t xml:space="preserve">буду </w:t>
      </w:r>
      <w:r>
        <w:rPr>
          <w:sz w:val="18"/>
        </w:rPr>
        <w:t xml:space="preserve">проширена на овла- шћење за </w:t>
      </w:r>
      <w:r>
        <w:rPr>
          <w:spacing w:val="-3"/>
          <w:sz w:val="18"/>
        </w:rPr>
        <w:t xml:space="preserve">точкове </w:t>
      </w:r>
      <w:r>
        <w:rPr>
          <w:sz w:val="18"/>
        </w:rPr>
        <w:t xml:space="preserve">или скије </w:t>
      </w:r>
      <w:r>
        <w:rPr>
          <w:spacing w:val="-3"/>
          <w:sz w:val="18"/>
        </w:rPr>
        <w:t xml:space="preserve">након </w:t>
      </w:r>
      <w:r>
        <w:rPr>
          <w:sz w:val="18"/>
        </w:rPr>
        <w:t>што пилот заврши одговарају- ћу додатну обуку упознавања, укључујући те</w:t>
      </w:r>
      <w:r>
        <w:rPr>
          <w:sz w:val="18"/>
        </w:rPr>
        <w:t xml:space="preserve">оријску и практичну </w:t>
      </w:r>
      <w:r>
        <w:rPr>
          <w:spacing w:val="-5"/>
          <w:sz w:val="18"/>
        </w:rPr>
        <w:t xml:space="preserve">обуку, </w:t>
      </w:r>
      <w:r>
        <w:rPr>
          <w:sz w:val="18"/>
        </w:rPr>
        <w:t>са инструктором за летење у планинским</w:t>
      </w:r>
      <w:r>
        <w:rPr>
          <w:spacing w:val="-10"/>
          <w:sz w:val="18"/>
        </w:rPr>
        <w:t xml:space="preserve"> </w:t>
      </w:r>
      <w:r>
        <w:rPr>
          <w:sz w:val="18"/>
        </w:rPr>
        <w:t>пределима.</w:t>
      </w:r>
    </w:p>
    <w:p w:rsidR="003B3DB5" w:rsidRDefault="00866A2A">
      <w:pPr>
        <w:pStyle w:val="BodyText"/>
        <w:spacing w:line="232" w:lineRule="auto"/>
        <w:ind w:right="38"/>
      </w:pPr>
      <w:r>
        <w:t xml:space="preserve">(б) Обука. Кандидати за овлашћење за летење у планинским пределима морају да заврше, у периоду </w:t>
      </w:r>
      <w:r>
        <w:rPr>
          <w:spacing w:val="-3"/>
        </w:rPr>
        <w:t xml:space="preserve">од </w:t>
      </w:r>
      <w:r>
        <w:t>24 месеца, теоријску и практичну обуку у декларисаној организацији за обуку (</w:t>
      </w:r>
      <w:r>
        <w:rPr>
          <w:i/>
        </w:rPr>
        <w:t>DTO</w:t>
      </w:r>
      <w:r>
        <w:t>)</w:t>
      </w:r>
      <w:r>
        <w:t xml:space="preserve"> или у одобреној организацији за обуку (</w:t>
      </w:r>
      <w:r>
        <w:rPr>
          <w:i/>
        </w:rPr>
        <w:t>АТО</w:t>
      </w:r>
      <w:r>
        <w:t xml:space="preserve">). Садржај </w:t>
      </w:r>
      <w:r>
        <w:rPr>
          <w:spacing w:val="-3"/>
        </w:rPr>
        <w:t xml:space="preserve">обуке </w:t>
      </w:r>
      <w:r>
        <w:t>мора да одговара</w:t>
      </w:r>
      <w:r>
        <w:rPr>
          <w:spacing w:val="-5"/>
        </w:rPr>
        <w:t xml:space="preserve"> </w:t>
      </w:r>
      <w:r>
        <w:t>правима</w:t>
      </w:r>
      <w:r>
        <w:rPr>
          <w:spacing w:val="-5"/>
        </w:rPr>
        <w:t xml:space="preserve"> </w:t>
      </w:r>
      <w:r>
        <w:t>из</w:t>
      </w:r>
      <w:r>
        <w:rPr>
          <w:spacing w:val="-5"/>
        </w:rPr>
        <w:t xml:space="preserve"> </w:t>
      </w:r>
      <w:r>
        <w:t>овлашћења</w:t>
      </w:r>
      <w:r>
        <w:rPr>
          <w:spacing w:val="-5"/>
        </w:rPr>
        <w:t xml:space="preserve"> </w:t>
      </w:r>
      <w:r>
        <w:t>за</w:t>
      </w:r>
      <w:r>
        <w:rPr>
          <w:spacing w:val="-5"/>
        </w:rPr>
        <w:t xml:space="preserve"> </w:t>
      </w:r>
      <w:r>
        <w:t>летење</w:t>
      </w:r>
      <w:r>
        <w:rPr>
          <w:spacing w:val="-5"/>
        </w:rPr>
        <w:t xml:space="preserve"> </w:t>
      </w:r>
      <w:r>
        <w:t>у</w:t>
      </w:r>
      <w:r>
        <w:rPr>
          <w:spacing w:val="-5"/>
        </w:rPr>
        <w:t xml:space="preserve"> </w:t>
      </w:r>
      <w:r>
        <w:t>планинским</w:t>
      </w:r>
      <w:r>
        <w:rPr>
          <w:spacing w:val="-5"/>
        </w:rPr>
        <w:t xml:space="preserve"> </w:t>
      </w:r>
      <w:r>
        <w:t xml:space="preserve">предели- ма за </w:t>
      </w:r>
      <w:r>
        <w:rPr>
          <w:spacing w:val="-3"/>
        </w:rPr>
        <w:t xml:space="preserve">које </w:t>
      </w:r>
      <w:r>
        <w:t>се</w:t>
      </w:r>
      <w:r>
        <w:t xml:space="preserve"> </w:t>
      </w:r>
      <w:r>
        <w:t>пријављује.</w:t>
      </w:r>
    </w:p>
    <w:p w:rsidR="003B3DB5" w:rsidRDefault="00866A2A">
      <w:pPr>
        <w:pStyle w:val="BodyText"/>
        <w:spacing w:line="232" w:lineRule="auto"/>
        <w:ind w:right="38"/>
      </w:pPr>
      <w:r>
        <w:t xml:space="preserve">(ц) Практичан испит. Након завршетка обуке, кандидат мора да положи практичан испит са одговарајуће </w:t>
      </w:r>
      <w:r>
        <w:t>квалификованим ис- питивачем (</w:t>
      </w:r>
      <w:r>
        <w:rPr>
          <w:i/>
        </w:rPr>
        <w:t>FE</w:t>
      </w:r>
      <w:r>
        <w:t>) у ове сврхе. Практичан испит мора да садржи:</w:t>
      </w:r>
    </w:p>
    <w:p w:rsidR="003B3DB5" w:rsidRDefault="00866A2A">
      <w:pPr>
        <w:pStyle w:val="ListParagraph"/>
        <w:numPr>
          <w:ilvl w:val="0"/>
          <w:numId w:val="398"/>
        </w:numPr>
        <w:tabs>
          <w:tab w:val="left" w:pos="703"/>
        </w:tabs>
        <w:spacing w:before="93" w:line="204" w:lineRule="exact"/>
        <w:ind w:firstLine="397"/>
        <w:rPr>
          <w:sz w:val="18"/>
        </w:rPr>
      </w:pPr>
      <w:r>
        <w:rPr>
          <w:sz w:val="18"/>
        </w:rPr>
        <w:br w:type="column"/>
      </w:r>
      <w:r>
        <w:rPr>
          <w:sz w:val="18"/>
        </w:rPr>
        <w:t>усмени теоријски</w:t>
      </w:r>
      <w:r>
        <w:rPr>
          <w:spacing w:val="-1"/>
          <w:sz w:val="18"/>
        </w:rPr>
        <w:t xml:space="preserve"> </w:t>
      </w:r>
      <w:r>
        <w:rPr>
          <w:sz w:val="18"/>
        </w:rPr>
        <w:t>испит;</w:t>
      </w:r>
    </w:p>
    <w:p w:rsidR="003B3DB5" w:rsidRDefault="00866A2A">
      <w:pPr>
        <w:pStyle w:val="ListParagraph"/>
        <w:numPr>
          <w:ilvl w:val="0"/>
          <w:numId w:val="398"/>
        </w:numPr>
        <w:tabs>
          <w:tab w:val="left" w:pos="713"/>
        </w:tabs>
        <w:spacing w:before="2" w:line="232" w:lineRule="auto"/>
        <w:ind w:right="411" w:firstLine="397"/>
        <w:jc w:val="both"/>
        <w:rPr>
          <w:sz w:val="18"/>
        </w:rPr>
      </w:pPr>
      <w:r>
        <w:rPr>
          <w:sz w:val="18"/>
        </w:rPr>
        <w:t xml:space="preserve">шест слетања на најмање две различите површине за </w:t>
      </w:r>
      <w:r>
        <w:rPr>
          <w:spacing w:val="-3"/>
          <w:sz w:val="18"/>
        </w:rPr>
        <w:t xml:space="preserve">које </w:t>
      </w:r>
      <w:r>
        <w:rPr>
          <w:sz w:val="18"/>
        </w:rPr>
        <w:t xml:space="preserve">је потребно овлашћење за летење у планинским пределима, а </w:t>
      </w:r>
      <w:r>
        <w:rPr>
          <w:spacing w:val="-3"/>
          <w:sz w:val="18"/>
        </w:rPr>
        <w:t xml:space="preserve">које </w:t>
      </w:r>
      <w:r>
        <w:rPr>
          <w:sz w:val="18"/>
        </w:rPr>
        <w:t>нису површине</w:t>
      </w:r>
      <w:r>
        <w:rPr>
          <w:spacing w:val="-2"/>
          <w:sz w:val="18"/>
        </w:rPr>
        <w:t xml:space="preserve"> </w:t>
      </w:r>
      <w:r>
        <w:rPr>
          <w:sz w:val="18"/>
        </w:rPr>
        <w:t>полетања.</w:t>
      </w:r>
    </w:p>
    <w:p w:rsidR="003B3DB5" w:rsidRDefault="00866A2A">
      <w:pPr>
        <w:pStyle w:val="BodyText"/>
        <w:spacing w:line="228" w:lineRule="auto"/>
        <w:ind w:right="411"/>
      </w:pPr>
      <w:r>
        <w:t>(д) Рок важења. Овлашћење за летење у планинским преде- лима важи 24 месеца.</w:t>
      </w:r>
    </w:p>
    <w:p w:rsidR="003B3DB5" w:rsidRDefault="00866A2A">
      <w:pPr>
        <w:pStyle w:val="BodyText"/>
        <w:spacing w:before="1" w:line="228" w:lineRule="auto"/>
        <w:ind w:right="411"/>
      </w:pPr>
      <w:r>
        <w:t>(е) Продужење. За продужење овлашћења за летење у пла- нинским пределима кандидат мора да:</w:t>
      </w:r>
    </w:p>
    <w:p w:rsidR="003B3DB5" w:rsidRDefault="00866A2A">
      <w:pPr>
        <w:pStyle w:val="ListParagraph"/>
        <w:numPr>
          <w:ilvl w:val="0"/>
          <w:numId w:val="397"/>
        </w:numPr>
        <w:tabs>
          <w:tab w:val="left" w:pos="729"/>
        </w:tabs>
        <w:spacing w:before="1" w:line="228" w:lineRule="auto"/>
        <w:ind w:right="411" w:firstLine="397"/>
        <w:jc w:val="both"/>
        <w:rPr>
          <w:sz w:val="18"/>
        </w:rPr>
      </w:pPr>
      <w:r>
        <w:rPr>
          <w:sz w:val="18"/>
        </w:rPr>
        <w:t xml:space="preserve">има најмање шест планинских слетања </w:t>
      </w:r>
      <w:r>
        <w:rPr>
          <w:spacing w:val="-4"/>
          <w:sz w:val="18"/>
        </w:rPr>
        <w:t xml:space="preserve">током </w:t>
      </w:r>
      <w:r>
        <w:rPr>
          <w:sz w:val="18"/>
        </w:rPr>
        <w:t>претходна 24 месеца; или</w:t>
      </w:r>
    </w:p>
    <w:p w:rsidR="003B3DB5" w:rsidRDefault="00866A2A">
      <w:pPr>
        <w:pStyle w:val="ListParagraph"/>
        <w:numPr>
          <w:ilvl w:val="0"/>
          <w:numId w:val="397"/>
        </w:numPr>
        <w:tabs>
          <w:tab w:val="left" w:pos="711"/>
        </w:tabs>
        <w:spacing w:before="1" w:line="228" w:lineRule="auto"/>
        <w:ind w:right="410" w:firstLine="397"/>
        <w:jc w:val="both"/>
        <w:rPr>
          <w:sz w:val="18"/>
        </w:rPr>
      </w:pPr>
      <w:r>
        <w:rPr>
          <w:sz w:val="18"/>
        </w:rPr>
        <w:t xml:space="preserve">положи проверу стручности. Провера стручности мора да задовољи захтеве из </w:t>
      </w:r>
      <w:r>
        <w:rPr>
          <w:spacing w:val="-3"/>
          <w:sz w:val="18"/>
        </w:rPr>
        <w:t>тачке</w:t>
      </w:r>
      <w:r>
        <w:rPr>
          <w:spacing w:val="-2"/>
          <w:sz w:val="18"/>
        </w:rPr>
        <w:t xml:space="preserve"> </w:t>
      </w:r>
      <w:r>
        <w:rPr>
          <w:sz w:val="18"/>
        </w:rPr>
        <w:t>(ц).</w:t>
      </w:r>
    </w:p>
    <w:p w:rsidR="003B3DB5" w:rsidRDefault="00866A2A">
      <w:pPr>
        <w:pStyle w:val="BodyText"/>
        <w:spacing w:before="1" w:line="228" w:lineRule="auto"/>
        <w:ind w:right="411"/>
      </w:pPr>
      <w:r>
        <w:t>(ф) Обнова. Ако је овлашћење истекло, кандидат мора да за- довољи захтеве из тачке (е) 2).</w:t>
      </w:r>
    </w:p>
    <w:p w:rsidR="003B3DB5" w:rsidRDefault="00866A2A">
      <w:pPr>
        <w:pStyle w:val="Heading1"/>
        <w:spacing w:line="195" w:lineRule="exact"/>
      </w:pPr>
      <w:r>
        <w:t>FCL.820 Овлашћење за пробне летове</w:t>
      </w:r>
    </w:p>
    <w:p w:rsidR="003B3DB5" w:rsidRDefault="00866A2A">
      <w:pPr>
        <w:pStyle w:val="BodyText"/>
        <w:spacing w:before="3" w:line="228" w:lineRule="auto"/>
        <w:ind w:right="410"/>
      </w:pPr>
      <w:r>
        <w:t>(а) Имаоци дозволе пилота авиона или хеликопт</w:t>
      </w:r>
      <w:r>
        <w:t xml:space="preserve">ера могу да лете у својству </w:t>
      </w:r>
      <w:r>
        <w:rPr>
          <w:i/>
        </w:rPr>
        <w:t xml:space="preserve">PIC </w:t>
      </w:r>
      <w:r>
        <w:t xml:space="preserve">само на пробним летовима категорије 1 или 2, како је дефинисано у </w:t>
      </w:r>
      <w:r>
        <w:rPr>
          <w:i/>
        </w:rPr>
        <w:t>Part-21</w:t>
      </w:r>
      <w:r>
        <w:t>, ако поседују овлашћење за пробне летове.</w:t>
      </w:r>
    </w:p>
    <w:p w:rsidR="003B3DB5" w:rsidRDefault="00866A2A">
      <w:pPr>
        <w:pStyle w:val="BodyText"/>
        <w:spacing w:before="2" w:line="228" w:lineRule="auto"/>
        <w:ind w:right="411"/>
      </w:pPr>
      <w:r>
        <w:t>(б) Обавеза поседовања овлашћења за пробне летове наведе- на у тачки (а) важи само ако су пробни летови извр</w:t>
      </w:r>
      <w:r>
        <w:t>шени на:</w:t>
      </w:r>
    </w:p>
    <w:p w:rsidR="003B3DB5" w:rsidRDefault="00866A2A">
      <w:pPr>
        <w:pStyle w:val="ListParagraph"/>
        <w:numPr>
          <w:ilvl w:val="0"/>
          <w:numId w:val="396"/>
        </w:numPr>
        <w:tabs>
          <w:tab w:val="left" w:pos="715"/>
        </w:tabs>
        <w:spacing w:before="1" w:line="228" w:lineRule="auto"/>
        <w:ind w:right="410" w:firstLine="397"/>
        <w:jc w:val="both"/>
        <w:rPr>
          <w:sz w:val="18"/>
        </w:rPr>
      </w:pPr>
      <w:r>
        <w:rPr>
          <w:sz w:val="18"/>
        </w:rPr>
        <w:t xml:space="preserve">хеликоптерима </w:t>
      </w:r>
      <w:r>
        <w:rPr>
          <w:spacing w:val="-3"/>
          <w:sz w:val="18"/>
        </w:rPr>
        <w:t xml:space="preserve">који </w:t>
      </w:r>
      <w:r>
        <w:rPr>
          <w:sz w:val="18"/>
        </w:rPr>
        <w:t xml:space="preserve">су сертификовани или ће бити серти- фиковани у складу са стандардима </w:t>
      </w:r>
      <w:r>
        <w:rPr>
          <w:i/>
          <w:sz w:val="18"/>
        </w:rPr>
        <w:t xml:space="preserve">СЅ-27 </w:t>
      </w:r>
      <w:r>
        <w:rPr>
          <w:sz w:val="18"/>
        </w:rPr>
        <w:t xml:space="preserve">или </w:t>
      </w:r>
      <w:r>
        <w:rPr>
          <w:i/>
          <w:sz w:val="18"/>
        </w:rPr>
        <w:t xml:space="preserve">СЅ-29 </w:t>
      </w:r>
      <w:r>
        <w:rPr>
          <w:sz w:val="18"/>
        </w:rPr>
        <w:t>или еквива- лентним правилима за пловидбеност;</w:t>
      </w:r>
      <w:r>
        <w:rPr>
          <w:spacing w:val="-5"/>
          <w:sz w:val="18"/>
        </w:rPr>
        <w:t xml:space="preserve"> </w:t>
      </w:r>
      <w:r>
        <w:rPr>
          <w:sz w:val="18"/>
        </w:rPr>
        <w:t>или</w:t>
      </w:r>
    </w:p>
    <w:p w:rsidR="003B3DB5" w:rsidRDefault="00866A2A">
      <w:pPr>
        <w:pStyle w:val="ListParagraph"/>
        <w:numPr>
          <w:ilvl w:val="0"/>
          <w:numId w:val="396"/>
        </w:numPr>
        <w:tabs>
          <w:tab w:val="left" w:pos="719"/>
        </w:tabs>
        <w:spacing w:before="1" w:line="228" w:lineRule="auto"/>
        <w:ind w:right="410" w:firstLine="397"/>
        <w:jc w:val="both"/>
        <w:rPr>
          <w:sz w:val="18"/>
        </w:rPr>
      </w:pPr>
      <w:r>
        <w:rPr>
          <w:sz w:val="18"/>
        </w:rPr>
        <w:t xml:space="preserve">авионима </w:t>
      </w:r>
      <w:r>
        <w:rPr>
          <w:spacing w:val="-3"/>
          <w:sz w:val="18"/>
        </w:rPr>
        <w:t xml:space="preserve">који </w:t>
      </w:r>
      <w:r>
        <w:rPr>
          <w:sz w:val="18"/>
        </w:rPr>
        <w:t>су сертификовани или ће бити сертифико- вани у складу</w:t>
      </w:r>
      <w:r>
        <w:rPr>
          <w:spacing w:val="-1"/>
          <w:sz w:val="18"/>
        </w:rPr>
        <w:t xml:space="preserve"> </w:t>
      </w:r>
      <w:r>
        <w:rPr>
          <w:sz w:val="18"/>
        </w:rPr>
        <w:t>са:</w:t>
      </w:r>
    </w:p>
    <w:p w:rsidR="003B3DB5" w:rsidRDefault="00866A2A">
      <w:pPr>
        <w:pStyle w:val="ListParagraph"/>
        <w:numPr>
          <w:ilvl w:val="0"/>
          <w:numId w:val="395"/>
        </w:numPr>
        <w:tabs>
          <w:tab w:val="left" w:pos="727"/>
        </w:tabs>
        <w:spacing w:before="1" w:line="228" w:lineRule="auto"/>
        <w:ind w:right="411" w:firstLine="397"/>
        <w:jc w:val="both"/>
        <w:rPr>
          <w:sz w:val="18"/>
        </w:rPr>
      </w:pPr>
      <w:r>
        <w:rPr>
          <w:sz w:val="18"/>
        </w:rPr>
        <w:t xml:space="preserve">стандардима </w:t>
      </w:r>
      <w:r>
        <w:rPr>
          <w:i/>
          <w:sz w:val="18"/>
        </w:rPr>
        <w:t xml:space="preserve">СЅ-25 </w:t>
      </w:r>
      <w:r>
        <w:rPr>
          <w:sz w:val="18"/>
        </w:rPr>
        <w:t>ил</w:t>
      </w:r>
      <w:r>
        <w:rPr>
          <w:sz w:val="18"/>
        </w:rPr>
        <w:t>и еквивалентним правилима за пло- видбеност;</w:t>
      </w:r>
      <w:r>
        <w:rPr>
          <w:spacing w:val="-1"/>
          <w:sz w:val="18"/>
        </w:rPr>
        <w:t xml:space="preserve"> </w:t>
      </w:r>
      <w:r>
        <w:rPr>
          <w:sz w:val="18"/>
        </w:rPr>
        <w:t>или</w:t>
      </w:r>
    </w:p>
    <w:p w:rsidR="003B3DB5" w:rsidRDefault="00866A2A">
      <w:pPr>
        <w:pStyle w:val="ListParagraph"/>
        <w:numPr>
          <w:ilvl w:val="0"/>
          <w:numId w:val="395"/>
        </w:numPr>
        <w:tabs>
          <w:tab w:val="left" w:pos="770"/>
        </w:tabs>
        <w:spacing w:before="1" w:line="228" w:lineRule="auto"/>
        <w:ind w:right="410" w:firstLine="397"/>
        <w:jc w:val="both"/>
        <w:rPr>
          <w:sz w:val="18"/>
        </w:rPr>
      </w:pPr>
      <w:r>
        <w:rPr>
          <w:sz w:val="18"/>
        </w:rPr>
        <w:t>стандардима</w:t>
      </w:r>
      <w:r>
        <w:rPr>
          <w:spacing w:val="-7"/>
          <w:sz w:val="18"/>
        </w:rPr>
        <w:t xml:space="preserve"> </w:t>
      </w:r>
      <w:r>
        <w:rPr>
          <w:i/>
          <w:sz w:val="18"/>
        </w:rPr>
        <w:t>СЅ-23</w:t>
      </w:r>
      <w:r>
        <w:rPr>
          <w:i/>
          <w:spacing w:val="-7"/>
          <w:sz w:val="18"/>
        </w:rPr>
        <w:t xml:space="preserve"> </w:t>
      </w:r>
      <w:r>
        <w:rPr>
          <w:sz w:val="18"/>
        </w:rPr>
        <w:t>или</w:t>
      </w:r>
      <w:r>
        <w:rPr>
          <w:spacing w:val="-7"/>
          <w:sz w:val="18"/>
        </w:rPr>
        <w:t xml:space="preserve"> </w:t>
      </w:r>
      <w:r>
        <w:rPr>
          <w:sz w:val="18"/>
        </w:rPr>
        <w:t>еквивалентним</w:t>
      </w:r>
      <w:r>
        <w:rPr>
          <w:spacing w:val="-7"/>
          <w:sz w:val="18"/>
        </w:rPr>
        <w:t xml:space="preserve"> </w:t>
      </w:r>
      <w:r>
        <w:rPr>
          <w:sz w:val="18"/>
        </w:rPr>
        <w:t>правилима</w:t>
      </w:r>
      <w:r>
        <w:rPr>
          <w:spacing w:val="-7"/>
          <w:sz w:val="18"/>
        </w:rPr>
        <w:t xml:space="preserve"> </w:t>
      </w:r>
      <w:r>
        <w:rPr>
          <w:sz w:val="18"/>
        </w:rPr>
        <w:t>за</w:t>
      </w:r>
      <w:r>
        <w:rPr>
          <w:spacing w:val="-7"/>
          <w:sz w:val="18"/>
        </w:rPr>
        <w:t xml:space="preserve"> </w:t>
      </w:r>
      <w:r>
        <w:rPr>
          <w:sz w:val="18"/>
        </w:rPr>
        <w:t>пло- видбеност,</w:t>
      </w:r>
      <w:r>
        <w:rPr>
          <w:spacing w:val="-7"/>
          <w:sz w:val="18"/>
        </w:rPr>
        <w:t xml:space="preserve"> </w:t>
      </w:r>
      <w:r>
        <w:rPr>
          <w:sz w:val="18"/>
        </w:rPr>
        <w:t>осим</w:t>
      </w:r>
      <w:r>
        <w:rPr>
          <w:spacing w:val="-7"/>
          <w:sz w:val="18"/>
        </w:rPr>
        <w:t xml:space="preserve"> </w:t>
      </w:r>
      <w:r>
        <w:rPr>
          <w:sz w:val="18"/>
        </w:rPr>
        <w:t>за</w:t>
      </w:r>
      <w:r>
        <w:rPr>
          <w:spacing w:val="-7"/>
          <w:sz w:val="18"/>
        </w:rPr>
        <w:t xml:space="preserve"> </w:t>
      </w:r>
      <w:r>
        <w:rPr>
          <w:sz w:val="18"/>
        </w:rPr>
        <w:t>авионе</w:t>
      </w:r>
      <w:r>
        <w:rPr>
          <w:spacing w:val="-7"/>
          <w:sz w:val="18"/>
        </w:rPr>
        <w:t xml:space="preserve"> </w:t>
      </w:r>
      <w:r>
        <w:rPr>
          <w:sz w:val="18"/>
        </w:rPr>
        <w:t>са</w:t>
      </w:r>
      <w:r>
        <w:rPr>
          <w:spacing w:val="-7"/>
          <w:sz w:val="18"/>
        </w:rPr>
        <w:t xml:space="preserve"> </w:t>
      </w:r>
      <w:r>
        <w:rPr>
          <w:sz w:val="18"/>
        </w:rPr>
        <w:t>максималном</w:t>
      </w:r>
      <w:r>
        <w:rPr>
          <w:spacing w:val="-7"/>
          <w:sz w:val="18"/>
        </w:rPr>
        <w:t xml:space="preserve"> </w:t>
      </w:r>
      <w:r>
        <w:rPr>
          <w:sz w:val="18"/>
        </w:rPr>
        <w:t>масом</w:t>
      </w:r>
      <w:r>
        <w:rPr>
          <w:spacing w:val="-7"/>
          <w:sz w:val="18"/>
        </w:rPr>
        <w:t xml:space="preserve"> </w:t>
      </w:r>
      <w:r>
        <w:rPr>
          <w:sz w:val="18"/>
        </w:rPr>
        <w:t>на</w:t>
      </w:r>
      <w:r>
        <w:rPr>
          <w:spacing w:val="-7"/>
          <w:sz w:val="18"/>
        </w:rPr>
        <w:t xml:space="preserve"> </w:t>
      </w:r>
      <w:r>
        <w:rPr>
          <w:sz w:val="18"/>
        </w:rPr>
        <w:t>полетању</w:t>
      </w:r>
      <w:r>
        <w:rPr>
          <w:spacing w:val="-7"/>
          <w:sz w:val="18"/>
        </w:rPr>
        <w:t xml:space="preserve"> </w:t>
      </w:r>
      <w:r>
        <w:rPr>
          <w:sz w:val="18"/>
        </w:rPr>
        <w:t xml:space="preserve">ма- њом </w:t>
      </w:r>
      <w:r>
        <w:rPr>
          <w:spacing w:val="-3"/>
          <w:sz w:val="18"/>
        </w:rPr>
        <w:t xml:space="preserve">од </w:t>
      </w:r>
      <w:r>
        <w:rPr>
          <w:sz w:val="18"/>
        </w:rPr>
        <w:t>2.000</w:t>
      </w:r>
      <w:r>
        <w:rPr>
          <w:spacing w:val="1"/>
          <w:sz w:val="18"/>
        </w:rPr>
        <w:t xml:space="preserve"> </w:t>
      </w:r>
      <w:r>
        <w:rPr>
          <w:i/>
          <w:sz w:val="18"/>
        </w:rPr>
        <w:t>kg</w:t>
      </w:r>
      <w:r>
        <w:rPr>
          <w:sz w:val="18"/>
        </w:rPr>
        <w:t>.</w:t>
      </w:r>
    </w:p>
    <w:p w:rsidR="003B3DB5" w:rsidRDefault="00866A2A">
      <w:pPr>
        <w:pStyle w:val="BodyText"/>
        <w:spacing w:before="2" w:line="228" w:lineRule="auto"/>
        <w:ind w:right="411"/>
      </w:pPr>
      <w:r>
        <w:t>(ц)</w:t>
      </w:r>
      <w:r>
        <w:rPr>
          <w:spacing w:val="-7"/>
        </w:rPr>
        <w:t xml:space="preserve"> </w:t>
      </w:r>
      <w:r>
        <w:t>Права</w:t>
      </w:r>
      <w:r>
        <w:rPr>
          <w:spacing w:val="-7"/>
        </w:rPr>
        <w:t xml:space="preserve"> </w:t>
      </w:r>
      <w:r>
        <w:t>имаоца</w:t>
      </w:r>
      <w:r>
        <w:rPr>
          <w:spacing w:val="-7"/>
        </w:rPr>
        <w:t xml:space="preserve"> </w:t>
      </w:r>
      <w:r>
        <w:t>овлашћења</w:t>
      </w:r>
      <w:r>
        <w:rPr>
          <w:spacing w:val="-7"/>
        </w:rPr>
        <w:t xml:space="preserve"> </w:t>
      </w:r>
      <w:r>
        <w:t>за</w:t>
      </w:r>
      <w:r>
        <w:rPr>
          <w:spacing w:val="-7"/>
        </w:rPr>
        <w:t xml:space="preserve"> </w:t>
      </w:r>
      <w:r>
        <w:t>пробне</w:t>
      </w:r>
      <w:r>
        <w:rPr>
          <w:spacing w:val="-7"/>
        </w:rPr>
        <w:t xml:space="preserve"> </w:t>
      </w:r>
      <w:r>
        <w:t>летове</w:t>
      </w:r>
      <w:r>
        <w:rPr>
          <w:spacing w:val="-7"/>
        </w:rPr>
        <w:t xml:space="preserve"> </w:t>
      </w:r>
      <w:r>
        <w:rPr>
          <w:spacing w:val="-8"/>
        </w:rPr>
        <w:t>су,</w:t>
      </w:r>
      <w:r>
        <w:rPr>
          <w:spacing w:val="-7"/>
        </w:rPr>
        <w:t xml:space="preserve"> </w:t>
      </w:r>
      <w:r>
        <w:t>да</w:t>
      </w:r>
      <w:r>
        <w:rPr>
          <w:spacing w:val="-7"/>
        </w:rPr>
        <w:t xml:space="preserve"> </w:t>
      </w:r>
      <w:r>
        <w:t>у</w:t>
      </w:r>
      <w:r>
        <w:rPr>
          <w:spacing w:val="-7"/>
        </w:rPr>
        <w:t xml:space="preserve"> </w:t>
      </w:r>
      <w:r>
        <w:t>оквиру одговарајуће категорије</w:t>
      </w:r>
      <w:r>
        <w:rPr>
          <w:spacing w:val="-2"/>
        </w:rPr>
        <w:t xml:space="preserve"> </w:t>
      </w:r>
      <w:r>
        <w:t>ваздухоплова:</w:t>
      </w:r>
    </w:p>
    <w:p w:rsidR="003B3DB5" w:rsidRDefault="00866A2A">
      <w:pPr>
        <w:pStyle w:val="ListParagraph"/>
        <w:numPr>
          <w:ilvl w:val="0"/>
          <w:numId w:val="394"/>
        </w:numPr>
        <w:tabs>
          <w:tab w:val="left" w:pos="723"/>
        </w:tabs>
        <w:spacing w:before="1" w:line="228" w:lineRule="auto"/>
        <w:ind w:right="411" w:firstLine="397"/>
        <w:jc w:val="both"/>
        <w:rPr>
          <w:sz w:val="18"/>
        </w:rPr>
      </w:pPr>
      <w:r>
        <w:rPr>
          <w:sz w:val="18"/>
        </w:rPr>
        <w:t xml:space="preserve">у случају овлашћења за пробне летове категорије 1, оба- вља све категорије пробних летова, </w:t>
      </w:r>
      <w:r>
        <w:rPr>
          <w:spacing w:val="-4"/>
          <w:sz w:val="18"/>
        </w:rPr>
        <w:t xml:space="preserve">како </w:t>
      </w:r>
      <w:r>
        <w:rPr>
          <w:sz w:val="18"/>
        </w:rPr>
        <w:t xml:space="preserve">је дефинисано у </w:t>
      </w:r>
      <w:r>
        <w:rPr>
          <w:i/>
          <w:sz w:val="18"/>
        </w:rPr>
        <w:t>Part-21</w:t>
      </w:r>
      <w:r>
        <w:rPr>
          <w:sz w:val="18"/>
        </w:rPr>
        <w:t xml:space="preserve">, у својству </w:t>
      </w:r>
      <w:r>
        <w:rPr>
          <w:i/>
          <w:sz w:val="18"/>
        </w:rPr>
        <w:t xml:space="preserve">PIC </w:t>
      </w:r>
      <w:r>
        <w:rPr>
          <w:sz w:val="18"/>
        </w:rPr>
        <w:t>или</w:t>
      </w:r>
      <w:r>
        <w:rPr>
          <w:spacing w:val="-3"/>
          <w:sz w:val="18"/>
        </w:rPr>
        <w:t xml:space="preserve"> </w:t>
      </w:r>
      <w:r>
        <w:rPr>
          <w:sz w:val="18"/>
        </w:rPr>
        <w:t>копилота;</w:t>
      </w:r>
    </w:p>
    <w:p w:rsidR="003B3DB5" w:rsidRDefault="00866A2A">
      <w:pPr>
        <w:pStyle w:val="ListParagraph"/>
        <w:numPr>
          <w:ilvl w:val="0"/>
          <w:numId w:val="394"/>
        </w:numPr>
        <w:tabs>
          <w:tab w:val="left" w:pos="703"/>
        </w:tabs>
        <w:spacing w:line="195" w:lineRule="exact"/>
        <w:ind w:left="702" w:hanging="195"/>
        <w:rPr>
          <w:sz w:val="18"/>
        </w:rPr>
      </w:pPr>
      <w:r>
        <w:rPr>
          <w:sz w:val="18"/>
        </w:rPr>
        <w:t>у случају овлашћења за пробне летове категорије</w:t>
      </w:r>
      <w:r>
        <w:rPr>
          <w:spacing w:val="-12"/>
          <w:sz w:val="18"/>
        </w:rPr>
        <w:t xml:space="preserve"> </w:t>
      </w:r>
      <w:r>
        <w:rPr>
          <w:sz w:val="18"/>
        </w:rPr>
        <w:t>2:</w:t>
      </w:r>
    </w:p>
    <w:p w:rsidR="003B3DB5" w:rsidRDefault="00866A2A">
      <w:pPr>
        <w:pStyle w:val="ListParagraph"/>
        <w:numPr>
          <w:ilvl w:val="0"/>
          <w:numId w:val="393"/>
        </w:numPr>
        <w:tabs>
          <w:tab w:val="left" w:pos="736"/>
        </w:tabs>
        <w:spacing w:line="197" w:lineRule="exact"/>
        <w:ind w:firstLine="397"/>
        <w:rPr>
          <w:sz w:val="18"/>
        </w:rPr>
      </w:pPr>
      <w:r>
        <w:rPr>
          <w:sz w:val="18"/>
        </w:rPr>
        <w:t xml:space="preserve">обавља пробне летове категорије 1, </w:t>
      </w:r>
      <w:r>
        <w:rPr>
          <w:spacing w:val="-4"/>
          <w:sz w:val="18"/>
        </w:rPr>
        <w:t xml:space="preserve">како </w:t>
      </w:r>
      <w:r>
        <w:rPr>
          <w:sz w:val="18"/>
        </w:rPr>
        <w:t>је дефинисано</w:t>
      </w:r>
      <w:r>
        <w:rPr>
          <w:spacing w:val="10"/>
          <w:sz w:val="18"/>
        </w:rPr>
        <w:t xml:space="preserve"> </w:t>
      </w:r>
      <w:r>
        <w:rPr>
          <w:sz w:val="18"/>
        </w:rPr>
        <w:t>у</w:t>
      </w:r>
    </w:p>
    <w:p w:rsidR="003B3DB5" w:rsidRDefault="00866A2A">
      <w:pPr>
        <w:spacing w:line="197" w:lineRule="exact"/>
        <w:ind w:left="110"/>
        <w:rPr>
          <w:sz w:val="18"/>
        </w:rPr>
      </w:pPr>
      <w:r>
        <w:rPr>
          <w:i/>
          <w:sz w:val="18"/>
        </w:rPr>
        <w:t>Part-21</w:t>
      </w:r>
      <w:r>
        <w:rPr>
          <w:sz w:val="18"/>
        </w:rPr>
        <w:t>:</w:t>
      </w:r>
    </w:p>
    <w:p w:rsidR="003B3DB5" w:rsidRDefault="00866A2A">
      <w:pPr>
        <w:pStyle w:val="BodyText"/>
        <w:spacing w:line="197" w:lineRule="exact"/>
        <w:ind w:left="507" w:firstLine="0"/>
        <w:jc w:val="left"/>
      </w:pPr>
      <w:r>
        <w:rPr>
          <w:w w:val="66"/>
        </w:rPr>
        <w:t xml:space="preserve"> </w:t>
      </w:r>
      <w:r>
        <w:t>– у својству копилота; или</w:t>
      </w:r>
    </w:p>
    <w:p w:rsidR="003B3DB5" w:rsidRDefault="00866A2A">
      <w:pPr>
        <w:pStyle w:val="BodyText"/>
        <w:spacing w:before="3" w:line="228" w:lineRule="auto"/>
        <w:ind w:right="410"/>
      </w:pPr>
      <w:r>
        <w:rPr>
          <w:w w:val="66"/>
        </w:rPr>
        <w:t xml:space="preserve"> </w:t>
      </w:r>
      <w:r>
        <w:t xml:space="preserve">– у својству </w:t>
      </w:r>
      <w:r>
        <w:rPr>
          <w:i/>
        </w:rPr>
        <w:t>PIC</w:t>
      </w:r>
      <w:r>
        <w:t>, у случају авиона наведених у (б) 2) (ii), осим оних који се налазе у регионалној категорији (</w:t>
      </w:r>
      <w:r>
        <w:rPr>
          <w:i/>
        </w:rPr>
        <w:t>commuter</w:t>
      </w:r>
      <w:r>
        <w:t>) или који достижу спиралне брзине изнад 0,</w:t>
      </w:r>
      <w:r>
        <w:t>6 маха или плафон лета из- над 25.000 стопа;</w:t>
      </w:r>
    </w:p>
    <w:p w:rsidR="003B3DB5" w:rsidRDefault="00866A2A">
      <w:pPr>
        <w:pStyle w:val="ListParagraph"/>
        <w:numPr>
          <w:ilvl w:val="0"/>
          <w:numId w:val="393"/>
        </w:numPr>
        <w:tabs>
          <w:tab w:val="left" w:pos="769"/>
        </w:tabs>
        <w:spacing w:before="2" w:line="228" w:lineRule="auto"/>
        <w:ind w:right="411" w:firstLine="397"/>
        <w:jc w:val="both"/>
        <w:rPr>
          <w:sz w:val="18"/>
        </w:rPr>
      </w:pPr>
      <w:r>
        <w:rPr>
          <w:sz w:val="18"/>
        </w:rPr>
        <w:t>обавља</w:t>
      </w:r>
      <w:r>
        <w:rPr>
          <w:spacing w:val="-7"/>
          <w:sz w:val="18"/>
        </w:rPr>
        <w:t xml:space="preserve"> </w:t>
      </w:r>
      <w:r>
        <w:rPr>
          <w:sz w:val="18"/>
        </w:rPr>
        <w:t>остале</w:t>
      </w:r>
      <w:r>
        <w:rPr>
          <w:spacing w:val="-7"/>
          <w:sz w:val="18"/>
        </w:rPr>
        <w:t xml:space="preserve"> </w:t>
      </w:r>
      <w:r>
        <w:rPr>
          <w:sz w:val="18"/>
        </w:rPr>
        <w:t>категорије</w:t>
      </w:r>
      <w:r>
        <w:rPr>
          <w:spacing w:val="-7"/>
          <w:sz w:val="18"/>
        </w:rPr>
        <w:t xml:space="preserve"> </w:t>
      </w:r>
      <w:r>
        <w:rPr>
          <w:sz w:val="18"/>
        </w:rPr>
        <w:t>пробних</w:t>
      </w:r>
      <w:r>
        <w:rPr>
          <w:spacing w:val="-7"/>
          <w:sz w:val="18"/>
        </w:rPr>
        <w:t xml:space="preserve"> </w:t>
      </w:r>
      <w:r>
        <w:rPr>
          <w:sz w:val="18"/>
        </w:rPr>
        <w:t>летова,</w:t>
      </w:r>
      <w:r>
        <w:rPr>
          <w:spacing w:val="-7"/>
          <w:sz w:val="18"/>
        </w:rPr>
        <w:t xml:space="preserve"> </w:t>
      </w:r>
      <w:r>
        <w:rPr>
          <w:spacing w:val="-4"/>
          <w:sz w:val="18"/>
        </w:rPr>
        <w:t>како</w:t>
      </w:r>
      <w:r>
        <w:rPr>
          <w:spacing w:val="-7"/>
          <w:sz w:val="18"/>
        </w:rPr>
        <w:t xml:space="preserve"> </w:t>
      </w:r>
      <w:r>
        <w:rPr>
          <w:sz w:val="18"/>
        </w:rPr>
        <w:t>је</w:t>
      </w:r>
      <w:r>
        <w:rPr>
          <w:spacing w:val="-7"/>
          <w:sz w:val="18"/>
        </w:rPr>
        <w:t xml:space="preserve"> </w:t>
      </w:r>
      <w:r>
        <w:rPr>
          <w:sz w:val="18"/>
        </w:rPr>
        <w:t xml:space="preserve">дефини- сано у </w:t>
      </w:r>
      <w:r>
        <w:rPr>
          <w:i/>
          <w:sz w:val="18"/>
        </w:rPr>
        <w:t>Part-21</w:t>
      </w:r>
      <w:r>
        <w:rPr>
          <w:sz w:val="18"/>
        </w:rPr>
        <w:t xml:space="preserve">, у својству </w:t>
      </w:r>
      <w:r>
        <w:rPr>
          <w:i/>
          <w:sz w:val="18"/>
        </w:rPr>
        <w:t xml:space="preserve">PIC </w:t>
      </w:r>
      <w:r>
        <w:rPr>
          <w:sz w:val="18"/>
        </w:rPr>
        <w:t>или</w:t>
      </w:r>
      <w:r>
        <w:rPr>
          <w:spacing w:val="-5"/>
          <w:sz w:val="18"/>
        </w:rPr>
        <w:t xml:space="preserve"> </w:t>
      </w:r>
      <w:r>
        <w:rPr>
          <w:sz w:val="18"/>
        </w:rPr>
        <w:t>копилота;</w:t>
      </w:r>
    </w:p>
    <w:p w:rsidR="003B3DB5" w:rsidRDefault="00866A2A">
      <w:pPr>
        <w:pStyle w:val="ListParagraph"/>
        <w:numPr>
          <w:ilvl w:val="0"/>
          <w:numId w:val="394"/>
        </w:numPr>
        <w:tabs>
          <w:tab w:val="left" w:pos="703"/>
        </w:tabs>
        <w:spacing w:before="1" w:line="228" w:lineRule="auto"/>
        <w:ind w:right="411" w:firstLine="397"/>
        <w:jc w:val="both"/>
        <w:rPr>
          <w:sz w:val="18"/>
        </w:rPr>
      </w:pPr>
      <w:r>
        <w:rPr>
          <w:sz w:val="18"/>
        </w:rPr>
        <w:t xml:space="preserve">обавља летове без овлашћења за летење на типу или класи на начин утврђен у </w:t>
      </w:r>
      <w:r>
        <w:rPr>
          <w:spacing w:val="-4"/>
          <w:sz w:val="18"/>
        </w:rPr>
        <w:t xml:space="preserve">Глави </w:t>
      </w:r>
      <w:r>
        <w:rPr>
          <w:sz w:val="18"/>
        </w:rPr>
        <w:t>Х, осим што се овлашћење за пробне летове не сме користити у операцијама јавног</w:t>
      </w:r>
      <w:r>
        <w:rPr>
          <w:spacing w:val="-10"/>
          <w:sz w:val="18"/>
        </w:rPr>
        <w:t xml:space="preserve"> </w:t>
      </w:r>
      <w:r>
        <w:rPr>
          <w:sz w:val="18"/>
        </w:rPr>
        <w:t>авио-превоза.</w:t>
      </w:r>
    </w:p>
    <w:p w:rsidR="003B3DB5" w:rsidRDefault="00866A2A">
      <w:pPr>
        <w:pStyle w:val="BodyText"/>
        <w:spacing w:before="1" w:line="228" w:lineRule="auto"/>
        <w:ind w:right="411"/>
      </w:pPr>
      <w:r>
        <w:t>(д) Кандидати за стицање првог овлашћења за пробне летове морају да:</w:t>
      </w:r>
    </w:p>
    <w:p w:rsidR="003B3DB5" w:rsidRDefault="00866A2A">
      <w:pPr>
        <w:pStyle w:val="ListParagraph"/>
        <w:numPr>
          <w:ilvl w:val="0"/>
          <w:numId w:val="392"/>
        </w:numPr>
        <w:tabs>
          <w:tab w:val="left" w:pos="730"/>
        </w:tabs>
        <w:spacing w:before="1" w:line="228" w:lineRule="auto"/>
        <w:ind w:right="410" w:firstLine="397"/>
        <w:jc w:val="both"/>
        <w:rPr>
          <w:sz w:val="18"/>
        </w:rPr>
      </w:pPr>
      <w:r>
        <w:rPr>
          <w:sz w:val="18"/>
        </w:rPr>
        <w:t xml:space="preserve">имају најмање дозволу професионалног пилота – </w:t>
      </w:r>
      <w:r>
        <w:rPr>
          <w:i/>
          <w:sz w:val="18"/>
        </w:rPr>
        <w:t xml:space="preserve">CPL </w:t>
      </w:r>
      <w:r>
        <w:rPr>
          <w:sz w:val="18"/>
        </w:rPr>
        <w:t xml:space="preserve">и овлашћење за инструментално летење – </w:t>
      </w:r>
      <w:r>
        <w:rPr>
          <w:i/>
          <w:sz w:val="18"/>
        </w:rPr>
        <w:t xml:space="preserve">IR </w:t>
      </w:r>
      <w:r>
        <w:rPr>
          <w:sz w:val="18"/>
        </w:rPr>
        <w:t xml:space="preserve">за одговарајућу </w:t>
      </w:r>
      <w:r>
        <w:rPr>
          <w:spacing w:val="-3"/>
          <w:sz w:val="18"/>
        </w:rPr>
        <w:t xml:space="preserve">катего- </w:t>
      </w:r>
      <w:r>
        <w:rPr>
          <w:sz w:val="18"/>
        </w:rPr>
        <w:t>рију</w:t>
      </w:r>
      <w:r>
        <w:rPr>
          <w:spacing w:val="-1"/>
          <w:sz w:val="18"/>
        </w:rPr>
        <w:t xml:space="preserve"> </w:t>
      </w:r>
      <w:r>
        <w:rPr>
          <w:sz w:val="18"/>
        </w:rPr>
        <w:t>ваздухоплова;</w:t>
      </w:r>
    </w:p>
    <w:p w:rsidR="003B3DB5" w:rsidRDefault="00866A2A">
      <w:pPr>
        <w:pStyle w:val="ListParagraph"/>
        <w:numPr>
          <w:ilvl w:val="0"/>
          <w:numId w:val="392"/>
        </w:numPr>
        <w:tabs>
          <w:tab w:val="left" w:pos="701"/>
        </w:tabs>
        <w:spacing w:before="2" w:line="228" w:lineRule="auto"/>
        <w:ind w:right="410" w:firstLine="397"/>
        <w:jc w:val="both"/>
        <w:rPr>
          <w:sz w:val="18"/>
        </w:rPr>
      </w:pPr>
      <w:r>
        <w:rPr>
          <w:sz w:val="18"/>
        </w:rPr>
        <w:t xml:space="preserve">имају најмање 1.000 </w:t>
      </w:r>
      <w:r>
        <w:rPr>
          <w:spacing w:val="-3"/>
          <w:sz w:val="18"/>
        </w:rPr>
        <w:t xml:space="preserve">сати </w:t>
      </w:r>
      <w:r>
        <w:rPr>
          <w:sz w:val="18"/>
        </w:rPr>
        <w:t xml:space="preserve">летења на </w:t>
      </w:r>
      <w:r>
        <w:rPr>
          <w:spacing w:val="-3"/>
          <w:sz w:val="18"/>
        </w:rPr>
        <w:t>одговарајућој</w:t>
      </w:r>
      <w:r>
        <w:rPr>
          <w:spacing w:val="-27"/>
          <w:sz w:val="18"/>
        </w:rPr>
        <w:t xml:space="preserve"> </w:t>
      </w:r>
      <w:r>
        <w:rPr>
          <w:spacing w:val="-4"/>
          <w:sz w:val="18"/>
        </w:rPr>
        <w:t xml:space="preserve">категори- </w:t>
      </w:r>
      <w:r>
        <w:rPr>
          <w:sz w:val="18"/>
        </w:rPr>
        <w:t>ји</w:t>
      </w:r>
      <w:r>
        <w:rPr>
          <w:spacing w:val="-8"/>
          <w:sz w:val="18"/>
        </w:rPr>
        <w:t xml:space="preserve"> </w:t>
      </w:r>
      <w:r>
        <w:rPr>
          <w:spacing w:val="-4"/>
          <w:sz w:val="18"/>
        </w:rPr>
        <w:t>ваздухоплова,</w:t>
      </w:r>
      <w:r>
        <w:rPr>
          <w:spacing w:val="-8"/>
          <w:sz w:val="18"/>
        </w:rPr>
        <w:t xml:space="preserve"> </w:t>
      </w:r>
      <w:r>
        <w:rPr>
          <w:spacing w:val="-4"/>
          <w:sz w:val="18"/>
        </w:rPr>
        <w:t>од</w:t>
      </w:r>
      <w:r>
        <w:rPr>
          <w:spacing w:val="-8"/>
          <w:sz w:val="18"/>
        </w:rPr>
        <w:t xml:space="preserve"> </w:t>
      </w:r>
      <w:r>
        <w:rPr>
          <w:sz w:val="18"/>
        </w:rPr>
        <w:t>чега</w:t>
      </w:r>
      <w:r>
        <w:rPr>
          <w:spacing w:val="-8"/>
          <w:sz w:val="18"/>
        </w:rPr>
        <w:t xml:space="preserve"> </w:t>
      </w:r>
      <w:r>
        <w:rPr>
          <w:sz w:val="18"/>
        </w:rPr>
        <w:t>најмање</w:t>
      </w:r>
      <w:r>
        <w:rPr>
          <w:spacing w:val="-8"/>
          <w:sz w:val="18"/>
        </w:rPr>
        <w:t xml:space="preserve"> </w:t>
      </w:r>
      <w:r>
        <w:rPr>
          <w:sz w:val="18"/>
        </w:rPr>
        <w:t>400</w:t>
      </w:r>
      <w:r>
        <w:rPr>
          <w:spacing w:val="-8"/>
          <w:sz w:val="18"/>
        </w:rPr>
        <w:t xml:space="preserve"> </w:t>
      </w:r>
      <w:r>
        <w:rPr>
          <w:spacing w:val="-3"/>
          <w:sz w:val="18"/>
        </w:rPr>
        <w:t>сати</w:t>
      </w:r>
      <w:r>
        <w:rPr>
          <w:spacing w:val="-8"/>
          <w:sz w:val="18"/>
        </w:rPr>
        <w:t xml:space="preserve"> </w:t>
      </w:r>
      <w:r>
        <w:rPr>
          <w:sz w:val="18"/>
        </w:rPr>
        <w:t>остварено</w:t>
      </w:r>
      <w:r>
        <w:rPr>
          <w:spacing w:val="-8"/>
          <w:sz w:val="18"/>
        </w:rPr>
        <w:t xml:space="preserve"> </w:t>
      </w:r>
      <w:r>
        <w:rPr>
          <w:sz w:val="18"/>
        </w:rPr>
        <w:t>у</w:t>
      </w:r>
      <w:r>
        <w:rPr>
          <w:spacing w:val="-8"/>
          <w:sz w:val="18"/>
        </w:rPr>
        <w:t xml:space="preserve"> </w:t>
      </w:r>
      <w:r>
        <w:rPr>
          <w:spacing w:val="-3"/>
          <w:sz w:val="18"/>
        </w:rPr>
        <w:t>својству</w:t>
      </w:r>
      <w:r>
        <w:rPr>
          <w:spacing w:val="-9"/>
          <w:sz w:val="18"/>
        </w:rPr>
        <w:t xml:space="preserve"> </w:t>
      </w:r>
      <w:r>
        <w:rPr>
          <w:i/>
          <w:sz w:val="18"/>
        </w:rPr>
        <w:t>PIC</w:t>
      </w:r>
      <w:r>
        <w:rPr>
          <w:sz w:val="18"/>
        </w:rPr>
        <w:t>;</w:t>
      </w:r>
    </w:p>
    <w:p w:rsidR="003B3DB5" w:rsidRDefault="00866A2A">
      <w:pPr>
        <w:pStyle w:val="ListParagraph"/>
        <w:numPr>
          <w:ilvl w:val="0"/>
          <w:numId w:val="392"/>
        </w:numPr>
        <w:tabs>
          <w:tab w:val="left" w:pos="740"/>
        </w:tabs>
        <w:spacing w:before="1" w:line="228" w:lineRule="auto"/>
        <w:ind w:right="410" w:firstLine="397"/>
        <w:jc w:val="both"/>
        <w:rPr>
          <w:sz w:val="18"/>
        </w:rPr>
      </w:pPr>
      <w:r>
        <w:rPr>
          <w:sz w:val="18"/>
        </w:rPr>
        <w:t>заврше обуку у одобреној организацији за обуку (</w:t>
      </w:r>
      <w:r>
        <w:rPr>
          <w:i/>
          <w:sz w:val="18"/>
        </w:rPr>
        <w:t>АТО</w:t>
      </w:r>
      <w:r>
        <w:rPr>
          <w:sz w:val="18"/>
        </w:rPr>
        <w:t xml:space="preserve">) </w:t>
      </w:r>
      <w:r>
        <w:rPr>
          <w:spacing w:val="-3"/>
          <w:sz w:val="18"/>
        </w:rPr>
        <w:t xml:space="preserve">која </w:t>
      </w:r>
      <w:r>
        <w:rPr>
          <w:sz w:val="18"/>
        </w:rPr>
        <w:t>је одговарајућа у зависности</w:t>
      </w:r>
      <w:r>
        <w:rPr>
          <w:sz w:val="18"/>
        </w:rPr>
        <w:t xml:space="preserve"> </w:t>
      </w:r>
      <w:r>
        <w:rPr>
          <w:spacing w:val="-3"/>
          <w:sz w:val="18"/>
        </w:rPr>
        <w:t xml:space="preserve">од </w:t>
      </w:r>
      <w:r>
        <w:rPr>
          <w:sz w:val="18"/>
        </w:rPr>
        <w:t xml:space="preserve">планираног ваздухоплова и категорије пробних летова. </w:t>
      </w:r>
      <w:r>
        <w:rPr>
          <w:spacing w:val="-3"/>
          <w:sz w:val="18"/>
        </w:rPr>
        <w:t xml:space="preserve">Обука </w:t>
      </w:r>
      <w:r>
        <w:rPr>
          <w:sz w:val="18"/>
        </w:rPr>
        <w:t>мора да обухвати најмање сле- деће</w:t>
      </w:r>
      <w:r>
        <w:rPr>
          <w:spacing w:val="-1"/>
          <w:sz w:val="18"/>
        </w:rPr>
        <w:t xml:space="preserve"> </w:t>
      </w:r>
      <w:r>
        <w:rPr>
          <w:sz w:val="18"/>
        </w:rPr>
        <w:t>предмете:</w:t>
      </w:r>
    </w:p>
    <w:p w:rsidR="003B3DB5" w:rsidRDefault="00866A2A">
      <w:pPr>
        <w:pStyle w:val="BodyText"/>
        <w:spacing w:line="196" w:lineRule="exact"/>
        <w:ind w:left="507" w:firstLine="0"/>
        <w:jc w:val="left"/>
      </w:pPr>
      <w:r>
        <w:rPr>
          <w:w w:val="66"/>
        </w:rPr>
        <w:t xml:space="preserve"> </w:t>
      </w:r>
      <w:r>
        <w:rPr>
          <w:w w:val="95"/>
        </w:rPr>
        <w:t>– Перформансе,</w:t>
      </w:r>
    </w:p>
    <w:p w:rsidR="003B3DB5" w:rsidRDefault="00866A2A">
      <w:pPr>
        <w:pStyle w:val="BodyText"/>
        <w:spacing w:line="197" w:lineRule="exact"/>
        <w:ind w:left="507" w:firstLine="0"/>
        <w:jc w:val="left"/>
      </w:pPr>
      <w:r>
        <w:rPr>
          <w:w w:val="66"/>
        </w:rPr>
        <w:t xml:space="preserve"> </w:t>
      </w:r>
      <w:r>
        <w:t>– Стабилност и управљивост/Квалитет управљања,</w:t>
      </w:r>
    </w:p>
    <w:p w:rsidR="003B3DB5" w:rsidRDefault="00866A2A">
      <w:pPr>
        <w:pStyle w:val="BodyText"/>
        <w:spacing w:line="197" w:lineRule="exact"/>
        <w:ind w:left="507" w:firstLine="0"/>
        <w:jc w:val="left"/>
      </w:pPr>
      <w:r>
        <w:rPr>
          <w:w w:val="66"/>
        </w:rPr>
        <w:t xml:space="preserve"> </w:t>
      </w:r>
      <w:r>
        <w:rPr>
          <w:w w:val="95"/>
        </w:rPr>
        <w:t>– Системи,</w:t>
      </w:r>
    </w:p>
    <w:p w:rsidR="003B3DB5" w:rsidRDefault="00866A2A">
      <w:pPr>
        <w:pStyle w:val="BodyText"/>
        <w:spacing w:line="197" w:lineRule="exact"/>
        <w:ind w:left="507" w:firstLine="0"/>
        <w:jc w:val="left"/>
      </w:pPr>
      <w:r>
        <w:rPr>
          <w:w w:val="66"/>
        </w:rPr>
        <w:t xml:space="preserve"> </w:t>
      </w:r>
      <w:r>
        <w:t>– Управљање пробама (тестовима),</w:t>
      </w:r>
    </w:p>
    <w:p w:rsidR="003B3DB5" w:rsidRDefault="00866A2A">
      <w:pPr>
        <w:pStyle w:val="BodyText"/>
        <w:spacing w:line="197" w:lineRule="exact"/>
        <w:ind w:left="507" w:firstLine="0"/>
        <w:jc w:val="left"/>
      </w:pPr>
      <w:r>
        <w:rPr>
          <w:w w:val="66"/>
        </w:rPr>
        <w:t xml:space="preserve"> </w:t>
      </w:r>
      <w:r>
        <w:t>– Управљање ризиком/безбедношћу.</w:t>
      </w:r>
    </w:p>
    <w:p w:rsidR="003B3DB5" w:rsidRDefault="00866A2A">
      <w:pPr>
        <w:pStyle w:val="BodyText"/>
        <w:spacing w:before="3" w:line="228" w:lineRule="auto"/>
        <w:ind w:right="410"/>
      </w:pPr>
      <w:r>
        <w:t>(е) Права имаоца овлашћења за пробне летове могу да се прошире на другу категорију пробних летова и на другу категори- ју ваздухоплова након завршене додатне обуке у одобреној орга- низацији за обуку (</w:t>
      </w:r>
      <w:r>
        <w:rPr>
          <w:i/>
        </w:rPr>
        <w:t>АТО</w:t>
      </w:r>
      <w:r>
        <w:t>).</w:t>
      </w:r>
    </w:p>
    <w:p w:rsidR="003B3DB5" w:rsidRDefault="00866A2A">
      <w:pPr>
        <w:pStyle w:val="Heading1"/>
        <w:spacing w:line="201" w:lineRule="exact"/>
      </w:pPr>
      <w:r>
        <w:t>FCL.825 Овлашћење за инструментално летење на рут</w:t>
      </w:r>
      <w:r>
        <w:t>и</w:t>
      </w:r>
    </w:p>
    <w:p w:rsidR="003B3DB5" w:rsidRDefault="00866A2A">
      <w:pPr>
        <w:spacing w:line="201" w:lineRule="exact"/>
        <w:ind w:left="110"/>
        <w:rPr>
          <w:b/>
          <w:i/>
          <w:sz w:val="18"/>
        </w:rPr>
      </w:pPr>
      <w:r>
        <w:rPr>
          <w:b/>
          <w:sz w:val="18"/>
        </w:rPr>
        <w:t xml:space="preserve">– </w:t>
      </w:r>
      <w:r>
        <w:rPr>
          <w:b/>
          <w:i/>
          <w:sz w:val="18"/>
        </w:rPr>
        <w:t>EIR</w:t>
      </w:r>
    </w:p>
    <w:p w:rsidR="003B3DB5" w:rsidRDefault="00866A2A">
      <w:pPr>
        <w:pStyle w:val="BodyText"/>
        <w:spacing w:line="201" w:lineRule="exact"/>
        <w:ind w:left="507" w:firstLine="0"/>
        <w:jc w:val="left"/>
      </w:pPr>
      <w:r>
        <w:t>(а) Права и услови</w:t>
      </w:r>
    </w:p>
    <w:p w:rsidR="003B3DB5" w:rsidRDefault="00866A2A">
      <w:pPr>
        <w:pStyle w:val="ListParagraph"/>
        <w:numPr>
          <w:ilvl w:val="0"/>
          <w:numId w:val="391"/>
        </w:numPr>
        <w:tabs>
          <w:tab w:val="left" w:pos="736"/>
        </w:tabs>
        <w:spacing w:before="2" w:line="232" w:lineRule="auto"/>
        <w:ind w:right="410" w:firstLine="397"/>
        <w:jc w:val="both"/>
        <w:rPr>
          <w:sz w:val="18"/>
        </w:rPr>
      </w:pPr>
      <w:r>
        <w:rPr>
          <w:sz w:val="18"/>
        </w:rPr>
        <w:t xml:space="preserve">Право имаоца овлашћења за инструментално летење на рути – </w:t>
      </w:r>
      <w:r>
        <w:rPr>
          <w:i/>
          <w:sz w:val="18"/>
        </w:rPr>
        <w:t xml:space="preserve">EIR </w:t>
      </w:r>
      <w:r>
        <w:rPr>
          <w:sz w:val="18"/>
        </w:rPr>
        <w:t>је летење дању према правилима за инструментално летење (</w:t>
      </w:r>
      <w:r>
        <w:rPr>
          <w:i/>
          <w:sz w:val="18"/>
        </w:rPr>
        <w:t>IFR</w:t>
      </w:r>
      <w:r>
        <w:rPr>
          <w:sz w:val="18"/>
        </w:rPr>
        <w:t>) у рутној фази лета, на типу или класи авиона за</w:t>
      </w:r>
      <w:r>
        <w:rPr>
          <w:spacing w:val="35"/>
          <w:sz w:val="18"/>
        </w:rPr>
        <w:t xml:space="preserve"> </w:t>
      </w:r>
      <w:r>
        <w:rPr>
          <w:spacing w:val="-3"/>
          <w:sz w:val="18"/>
        </w:rPr>
        <w:t>који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2"/>
            <w:col w:w="5633"/>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1" w:line="232" w:lineRule="auto"/>
        <w:ind w:left="393" w:firstLine="0"/>
      </w:pPr>
      <w:r>
        <w:t>кандидат поседује овлашћење. Право се може проширити и на летење ноћу према правилима за инструментално летење (</w:t>
      </w:r>
      <w:r>
        <w:rPr>
          <w:i/>
        </w:rPr>
        <w:t>IFR</w:t>
      </w:r>
      <w:r>
        <w:t xml:space="preserve">)    у рутној фази лета, </w:t>
      </w:r>
      <w:r>
        <w:rPr>
          <w:spacing w:val="-3"/>
        </w:rPr>
        <w:t xml:space="preserve">под </w:t>
      </w:r>
      <w:r>
        <w:t>условом да пилот поседује овлашћење за ноћно летење у складу са</w:t>
      </w:r>
      <w:r>
        <w:rPr>
          <w:spacing w:val="-3"/>
        </w:rPr>
        <w:t xml:space="preserve"> </w:t>
      </w:r>
      <w:r>
        <w:rPr>
          <w:i/>
        </w:rPr>
        <w:t>FCL.810</w:t>
      </w:r>
      <w:r>
        <w:t>.</w:t>
      </w:r>
    </w:p>
    <w:p w:rsidR="003B3DB5" w:rsidRDefault="00866A2A">
      <w:pPr>
        <w:pStyle w:val="ListParagraph"/>
        <w:numPr>
          <w:ilvl w:val="0"/>
          <w:numId w:val="391"/>
        </w:numPr>
        <w:tabs>
          <w:tab w:val="left" w:pos="1009"/>
        </w:tabs>
        <w:spacing w:line="232" w:lineRule="auto"/>
        <w:ind w:left="394" w:firstLine="396"/>
        <w:jc w:val="both"/>
        <w:rPr>
          <w:sz w:val="18"/>
        </w:rPr>
      </w:pPr>
      <w:r>
        <w:rPr>
          <w:sz w:val="18"/>
        </w:rPr>
        <w:t>Ималац овлашћења за инструментално лете</w:t>
      </w:r>
      <w:r>
        <w:rPr>
          <w:sz w:val="18"/>
        </w:rPr>
        <w:t xml:space="preserve">ње на рути – </w:t>
      </w:r>
      <w:r>
        <w:rPr>
          <w:i/>
          <w:sz w:val="18"/>
        </w:rPr>
        <w:t xml:space="preserve">EIR </w:t>
      </w:r>
      <w:r>
        <w:rPr>
          <w:sz w:val="18"/>
        </w:rPr>
        <w:t xml:space="preserve">може започети или наставити лет на којем намерава да кори- сти права свог овлашћења </w:t>
      </w:r>
      <w:r>
        <w:rPr>
          <w:spacing w:val="-4"/>
          <w:sz w:val="18"/>
        </w:rPr>
        <w:t xml:space="preserve">ако </w:t>
      </w:r>
      <w:r>
        <w:rPr>
          <w:sz w:val="18"/>
        </w:rPr>
        <w:t>последње доступне метеоролошке информације указују</w:t>
      </w:r>
      <w:r>
        <w:rPr>
          <w:spacing w:val="-1"/>
          <w:sz w:val="18"/>
        </w:rPr>
        <w:t xml:space="preserve"> </w:t>
      </w:r>
      <w:r>
        <w:rPr>
          <w:sz w:val="18"/>
        </w:rPr>
        <w:t>да:</w:t>
      </w:r>
    </w:p>
    <w:p w:rsidR="003B3DB5" w:rsidRDefault="00866A2A">
      <w:pPr>
        <w:pStyle w:val="ListParagraph"/>
        <w:numPr>
          <w:ilvl w:val="0"/>
          <w:numId w:val="390"/>
        </w:numPr>
        <w:tabs>
          <w:tab w:val="left" w:pos="1018"/>
        </w:tabs>
        <w:spacing w:line="232" w:lineRule="auto"/>
        <w:ind w:firstLine="396"/>
        <w:jc w:val="both"/>
        <w:rPr>
          <w:sz w:val="18"/>
        </w:rPr>
      </w:pPr>
      <w:r>
        <w:rPr>
          <w:sz w:val="18"/>
        </w:rPr>
        <w:t xml:space="preserve">временски услови при одласку омогућавају да се сегмент лета </w:t>
      </w:r>
      <w:r>
        <w:rPr>
          <w:spacing w:val="-3"/>
          <w:sz w:val="18"/>
        </w:rPr>
        <w:t xml:space="preserve">од </w:t>
      </w:r>
      <w:r>
        <w:rPr>
          <w:sz w:val="18"/>
        </w:rPr>
        <w:t>полетања до планираног преласка с</w:t>
      </w:r>
      <w:r>
        <w:rPr>
          <w:sz w:val="18"/>
        </w:rPr>
        <w:t>а правила за визуелно летење (</w:t>
      </w:r>
      <w:r>
        <w:rPr>
          <w:i/>
          <w:sz w:val="18"/>
        </w:rPr>
        <w:t>VFR</w:t>
      </w:r>
      <w:r>
        <w:rPr>
          <w:sz w:val="18"/>
        </w:rPr>
        <w:t>) на правила за инструментално летење (</w:t>
      </w:r>
      <w:r>
        <w:rPr>
          <w:i/>
          <w:sz w:val="18"/>
        </w:rPr>
        <w:t>IFR</w:t>
      </w:r>
      <w:r>
        <w:rPr>
          <w:sz w:val="18"/>
        </w:rPr>
        <w:t>) спрове- де у складу са правилима за визуелно летење</w:t>
      </w:r>
      <w:r>
        <w:rPr>
          <w:spacing w:val="-8"/>
          <w:sz w:val="18"/>
        </w:rPr>
        <w:t xml:space="preserve"> </w:t>
      </w:r>
      <w:r>
        <w:rPr>
          <w:sz w:val="18"/>
        </w:rPr>
        <w:t>(</w:t>
      </w:r>
      <w:r>
        <w:rPr>
          <w:i/>
          <w:sz w:val="18"/>
        </w:rPr>
        <w:t>VFR</w:t>
      </w:r>
      <w:r>
        <w:rPr>
          <w:sz w:val="18"/>
        </w:rPr>
        <w:t>);</w:t>
      </w:r>
    </w:p>
    <w:p w:rsidR="003B3DB5" w:rsidRDefault="00866A2A">
      <w:pPr>
        <w:pStyle w:val="ListParagraph"/>
        <w:numPr>
          <w:ilvl w:val="0"/>
          <w:numId w:val="390"/>
        </w:numPr>
        <w:tabs>
          <w:tab w:val="left" w:pos="1080"/>
        </w:tabs>
        <w:spacing w:line="232" w:lineRule="auto"/>
        <w:ind w:firstLine="396"/>
        <w:jc w:val="both"/>
        <w:rPr>
          <w:sz w:val="18"/>
        </w:rPr>
      </w:pPr>
      <w:r>
        <w:rPr>
          <w:sz w:val="18"/>
        </w:rPr>
        <w:t xml:space="preserve">временски услови на аеродрому одредишта у предвиђе- но време доласка омогућавају да се сегмент лета </w:t>
      </w:r>
      <w:r>
        <w:rPr>
          <w:spacing w:val="-3"/>
          <w:sz w:val="18"/>
        </w:rPr>
        <w:t xml:space="preserve">од </w:t>
      </w:r>
      <w:r>
        <w:rPr>
          <w:sz w:val="18"/>
        </w:rPr>
        <w:t>преласка са прави</w:t>
      </w:r>
      <w:r>
        <w:rPr>
          <w:sz w:val="18"/>
        </w:rPr>
        <w:t>ла за инструментално летење (</w:t>
      </w:r>
      <w:r>
        <w:rPr>
          <w:i/>
          <w:sz w:val="18"/>
        </w:rPr>
        <w:t>IFR</w:t>
      </w:r>
      <w:r>
        <w:rPr>
          <w:sz w:val="18"/>
        </w:rPr>
        <w:t>) на правила за визуелно летење (</w:t>
      </w:r>
      <w:r>
        <w:rPr>
          <w:i/>
          <w:sz w:val="18"/>
        </w:rPr>
        <w:t>VFR</w:t>
      </w:r>
      <w:r>
        <w:rPr>
          <w:sz w:val="18"/>
        </w:rPr>
        <w:t>) до слетања спроведе у складу са правилима за визу- елно летење</w:t>
      </w:r>
      <w:r>
        <w:rPr>
          <w:spacing w:val="-2"/>
          <w:sz w:val="18"/>
        </w:rPr>
        <w:t xml:space="preserve"> </w:t>
      </w:r>
      <w:r>
        <w:rPr>
          <w:sz w:val="18"/>
        </w:rPr>
        <w:t>(</w:t>
      </w:r>
      <w:r>
        <w:rPr>
          <w:i/>
          <w:sz w:val="18"/>
        </w:rPr>
        <w:t>VFR</w:t>
      </w:r>
      <w:r>
        <w:rPr>
          <w:sz w:val="18"/>
        </w:rPr>
        <w:t>).</w:t>
      </w:r>
    </w:p>
    <w:p w:rsidR="003B3DB5" w:rsidRDefault="00866A2A">
      <w:pPr>
        <w:pStyle w:val="BodyText"/>
        <w:spacing w:line="232" w:lineRule="auto"/>
        <w:ind w:left="393"/>
      </w:pPr>
      <w:r>
        <w:t>(б)</w:t>
      </w:r>
      <w:r>
        <w:rPr>
          <w:spacing w:val="-6"/>
        </w:rPr>
        <w:t xml:space="preserve"> </w:t>
      </w:r>
      <w:r>
        <w:t>Предуслови.</w:t>
      </w:r>
      <w:r>
        <w:rPr>
          <w:spacing w:val="-6"/>
        </w:rPr>
        <w:t xml:space="preserve"> </w:t>
      </w:r>
      <w:r>
        <w:t>Кандидати</w:t>
      </w:r>
      <w:r>
        <w:rPr>
          <w:spacing w:val="-6"/>
        </w:rPr>
        <w:t xml:space="preserve"> </w:t>
      </w:r>
      <w:r>
        <w:t>за</w:t>
      </w:r>
      <w:r>
        <w:rPr>
          <w:spacing w:val="-6"/>
        </w:rPr>
        <w:t xml:space="preserve"> </w:t>
      </w:r>
      <w:r>
        <w:t>стицање</w:t>
      </w:r>
      <w:r>
        <w:rPr>
          <w:spacing w:val="-6"/>
        </w:rPr>
        <w:t xml:space="preserve"> </w:t>
      </w:r>
      <w:r>
        <w:t>овлашћења</w:t>
      </w:r>
      <w:r>
        <w:rPr>
          <w:spacing w:val="-6"/>
        </w:rPr>
        <w:t xml:space="preserve"> </w:t>
      </w:r>
      <w:r>
        <w:t>за</w:t>
      </w:r>
      <w:r>
        <w:rPr>
          <w:spacing w:val="-6"/>
        </w:rPr>
        <w:t xml:space="preserve"> </w:t>
      </w:r>
      <w:r>
        <w:t xml:space="preserve">инстру- ментално летење на рути – </w:t>
      </w:r>
      <w:r>
        <w:rPr>
          <w:i/>
        </w:rPr>
        <w:t xml:space="preserve">EIR </w:t>
      </w:r>
      <w:r>
        <w:t xml:space="preserve">морају да поседују најмање до- зволу приватног пилота авиона – </w:t>
      </w:r>
      <w:r>
        <w:rPr>
          <w:i/>
        </w:rPr>
        <w:t xml:space="preserve">PPL(A) </w:t>
      </w:r>
      <w:r>
        <w:t xml:space="preserve">и имају најмање 20 сати маршрутног летења као </w:t>
      </w:r>
      <w:r>
        <w:rPr>
          <w:i/>
        </w:rPr>
        <w:t xml:space="preserve">PIC </w:t>
      </w:r>
      <w:r>
        <w:t>на</w:t>
      </w:r>
      <w:r>
        <w:rPr>
          <w:spacing w:val="-4"/>
        </w:rPr>
        <w:t xml:space="preserve"> </w:t>
      </w:r>
      <w:r>
        <w:t>авионима.</w:t>
      </w:r>
    </w:p>
    <w:p w:rsidR="003B3DB5" w:rsidRDefault="00866A2A">
      <w:pPr>
        <w:pStyle w:val="BodyText"/>
        <w:spacing w:line="232" w:lineRule="auto"/>
        <w:ind w:left="393"/>
      </w:pPr>
      <w:r>
        <w:t xml:space="preserve">(ц) Обука. Кандидати за стицање овлашћења за инструмен- тално летење на рути – </w:t>
      </w:r>
      <w:r>
        <w:rPr>
          <w:i/>
        </w:rPr>
        <w:t xml:space="preserve">EIR </w:t>
      </w:r>
      <w:r>
        <w:t>морају у одобреној организацији за обуку</w:t>
      </w:r>
      <w:r>
        <w:t xml:space="preserve"> (</w:t>
      </w:r>
      <w:r>
        <w:rPr>
          <w:i/>
        </w:rPr>
        <w:t>ATO</w:t>
      </w:r>
      <w:r>
        <w:t>) у року од 36 месеци да заврше:</w:t>
      </w:r>
    </w:p>
    <w:p w:rsidR="003B3DB5" w:rsidRDefault="00866A2A">
      <w:pPr>
        <w:pStyle w:val="ListParagraph"/>
        <w:numPr>
          <w:ilvl w:val="0"/>
          <w:numId w:val="389"/>
        </w:numPr>
        <w:tabs>
          <w:tab w:val="left" w:pos="986"/>
        </w:tabs>
        <w:spacing w:line="197" w:lineRule="exact"/>
        <w:rPr>
          <w:sz w:val="18"/>
        </w:rPr>
      </w:pPr>
      <w:r>
        <w:rPr>
          <w:sz w:val="18"/>
        </w:rPr>
        <w:t xml:space="preserve">најмање 80 сати теоријске </w:t>
      </w:r>
      <w:r>
        <w:rPr>
          <w:spacing w:val="-3"/>
          <w:sz w:val="18"/>
        </w:rPr>
        <w:t xml:space="preserve">обуке </w:t>
      </w:r>
      <w:r>
        <w:rPr>
          <w:sz w:val="18"/>
        </w:rPr>
        <w:t>у складу са</w:t>
      </w:r>
      <w:r>
        <w:rPr>
          <w:spacing w:val="-5"/>
          <w:sz w:val="18"/>
        </w:rPr>
        <w:t xml:space="preserve"> </w:t>
      </w:r>
      <w:r>
        <w:rPr>
          <w:i/>
          <w:sz w:val="18"/>
        </w:rPr>
        <w:t>FCL</w:t>
      </w:r>
      <w:r>
        <w:rPr>
          <w:sz w:val="18"/>
        </w:rPr>
        <w:t>.</w:t>
      </w:r>
      <w:r>
        <w:rPr>
          <w:i/>
          <w:sz w:val="18"/>
        </w:rPr>
        <w:t>615</w:t>
      </w:r>
      <w:r>
        <w:rPr>
          <w:sz w:val="18"/>
        </w:rPr>
        <w:t>;</w:t>
      </w:r>
    </w:p>
    <w:p w:rsidR="003B3DB5" w:rsidRDefault="00866A2A">
      <w:pPr>
        <w:pStyle w:val="ListParagraph"/>
        <w:numPr>
          <w:ilvl w:val="0"/>
          <w:numId w:val="389"/>
        </w:numPr>
        <w:tabs>
          <w:tab w:val="left" w:pos="986"/>
        </w:tabs>
        <w:spacing w:line="200" w:lineRule="exact"/>
        <w:rPr>
          <w:sz w:val="18"/>
        </w:rPr>
      </w:pPr>
      <w:r>
        <w:rPr>
          <w:sz w:val="18"/>
        </w:rPr>
        <w:t xml:space="preserve">обуку за инструментално летење, </w:t>
      </w:r>
      <w:r>
        <w:rPr>
          <w:spacing w:val="-4"/>
          <w:sz w:val="18"/>
        </w:rPr>
        <w:t>током</w:t>
      </w:r>
      <w:r>
        <w:rPr>
          <w:spacing w:val="-9"/>
          <w:sz w:val="18"/>
        </w:rPr>
        <w:t xml:space="preserve"> </w:t>
      </w:r>
      <w:r>
        <w:rPr>
          <w:sz w:val="18"/>
        </w:rPr>
        <w:t>које:</w:t>
      </w:r>
    </w:p>
    <w:p w:rsidR="003B3DB5" w:rsidRDefault="00866A2A">
      <w:pPr>
        <w:pStyle w:val="ListParagraph"/>
        <w:numPr>
          <w:ilvl w:val="0"/>
          <w:numId w:val="388"/>
        </w:numPr>
        <w:tabs>
          <w:tab w:val="left" w:pos="1020"/>
        </w:tabs>
        <w:spacing w:line="232" w:lineRule="auto"/>
        <w:ind w:firstLine="397"/>
        <w:jc w:val="both"/>
        <w:rPr>
          <w:sz w:val="18"/>
        </w:rPr>
      </w:pPr>
      <w:r>
        <w:rPr>
          <w:sz w:val="18"/>
        </w:rPr>
        <w:t xml:space="preserve">обука за овлашћење за инструментално летење на рути – </w:t>
      </w:r>
      <w:r>
        <w:rPr>
          <w:i/>
          <w:sz w:val="18"/>
        </w:rPr>
        <w:t xml:space="preserve">EIR </w:t>
      </w:r>
      <w:r>
        <w:rPr>
          <w:sz w:val="18"/>
        </w:rPr>
        <w:t>на једномоторним авионима мора да укључи најмање 15 сати инструменталног летења са</w:t>
      </w:r>
      <w:r>
        <w:rPr>
          <w:spacing w:val="-4"/>
          <w:sz w:val="18"/>
        </w:rPr>
        <w:t xml:space="preserve"> </w:t>
      </w:r>
      <w:r>
        <w:rPr>
          <w:sz w:val="18"/>
        </w:rPr>
        <w:t>инструктором;</w:t>
      </w:r>
    </w:p>
    <w:p w:rsidR="003B3DB5" w:rsidRDefault="00866A2A">
      <w:pPr>
        <w:pStyle w:val="ListParagraph"/>
        <w:numPr>
          <w:ilvl w:val="0"/>
          <w:numId w:val="388"/>
        </w:numPr>
        <w:tabs>
          <w:tab w:val="left" w:pos="1064"/>
        </w:tabs>
        <w:spacing w:line="232" w:lineRule="auto"/>
        <w:ind w:left="394" w:firstLine="396"/>
        <w:jc w:val="both"/>
        <w:rPr>
          <w:sz w:val="18"/>
        </w:rPr>
      </w:pPr>
      <w:r>
        <w:rPr>
          <w:sz w:val="18"/>
        </w:rPr>
        <w:t xml:space="preserve">обука за овлашћење за инструментално летење на рути – </w:t>
      </w:r>
      <w:r>
        <w:rPr>
          <w:i/>
          <w:sz w:val="18"/>
        </w:rPr>
        <w:t xml:space="preserve">EIR </w:t>
      </w:r>
      <w:r>
        <w:rPr>
          <w:sz w:val="18"/>
        </w:rPr>
        <w:t>на вишемоторним авионима мора да укључи најмање 16 сати инструменталног</w:t>
      </w:r>
      <w:r>
        <w:rPr>
          <w:spacing w:val="-8"/>
          <w:sz w:val="18"/>
        </w:rPr>
        <w:t xml:space="preserve"> </w:t>
      </w:r>
      <w:r>
        <w:rPr>
          <w:sz w:val="18"/>
        </w:rPr>
        <w:t>летења</w:t>
      </w:r>
      <w:r>
        <w:rPr>
          <w:spacing w:val="-8"/>
          <w:sz w:val="18"/>
        </w:rPr>
        <w:t xml:space="preserve"> </w:t>
      </w:r>
      <w:r>
        <w:rPr>
          <w:sz w:val="18"/>
        </w:rPr>
        <w:t>са</w:t>
      </w:r>
      <w:r>
        <w:rPr>
          <w:spacing w:val="-8"/>
          <w:sz w:val="18"/>
        </w:rPr>
        <w:t xml:space="preserve"> </w:t>
      </w:r>
      <w:r>
        <w:rPr>
          <w:sz w:val="18"/>
        </w:rPr>
        <w:t>инструктором,</w:t>
      </w:r>
      <w:r>
        <w:rPr>
          <w:spacing w:val="-8"/>
          <w:sz w:val="18"/>
        </w:rPr>
        <w:t xml:space="preserve"> </w:t>
      </w:r>
      <w:r>
        <w:rPr>
          <w:spacing w:val="-3"/>
          <w:sz w:val="18"/>
        </w:rPr>
        <w:t>од</w:t>
      </w:r>
      <w:r>
        <w:rPr>
          <w:spacing w:val="-8"/>
          <w:sz w:val="18"/>
        </w:rPr>
        <w:t xml:space="preserve"> </w:t>
      </w:r>
      <w:r>
        <w:rPr>
          <w:sz w:val="18"/>
        </w:rPr>
        <w:t>че</w:t>
      </w:r>
      <w:r>
        <w:rPr>
          <w:sz w:val="18"/>
        </w:rPr>
        <w:t>га</w:t>
      </w:r>
      <w:r>
        <w:rPr>
          <w:spacing w:val="-8"/>
          <w:sz w:val="18"/>
        </w:rPr>
        <w:t xml:space="preserve"> </w:t>
      </w:r>
      <w:r>
        <w:rPr>
          <w:sz w:val="18"/>
        </w:rPr>
        <w:t>најмање</w:t>
      </w:r>
      <w:r>
        <w:rPr>
          <w:spacing w:val="-8"/>
          <w:sz w:val="18"/>
        </w:rPr>
        <w:t xml:space="preserve"> </w:t>
      </w:r>
      <w:r>
        <w:rPr>
          <w:sz w:val="18"/>
        </w:rPr>
        <w:t xml:space="preserve">четири сата мора да </w:t>
      </w:r>
      <w:r>
        <w:rPr>
          <w:spacing w:val="-5"/>
          <w:sz w:val="18"/>
        </w:rPr>
        <w:t xml:space="preserve">буде </w:t>
      </w:r>
      <w:r>
        <w:rPr>
          <w:sz w:val="18"/>
        </w:rPr>
        <w:t>на вишемоторним</w:t>
      </w:r>
      <w:r>
        <w:rPr>
          <w:sz w:val="18"/>
        </w:rPr>
        <w:t xml:space="preserve"> </w:t>
      </w:r>
      <w:r>
        <w:rPr>
          <w:sz w:val="18"/>
        </w:rPr>
        <w:t>авионима.</w:t>
      </w:r>
    </w:p>
    <w:p w:rsidR="003B3DB5" w:rsidRDefault="00866A2A">
      <w:pPr>
        <w:pStyle w:val="BodyText"/>
        <w:spacing w:line="232" w:lineRule="auto"/>
        <w:ind w:left="394"/>
      </w:pPr>
      <w:r>
        <w:t xml:space="preserve">(д) Теоријско знање. Пре приступања практичном испиту, кандидати морају да покажу одговарајући ниво теоријског знања из предмета наведених у </w:t>
      </w:r>
      <w:r>
        <w:rPr>
          <w:i/>
        </w:rPr>
        <w:t xml:space="preserve">FCL.615 </w:t>
      </w:r>
      <w:r>
        <w:t>(б).</w:t>
      </w:r>
    </w:p>
    <w:p w:rsidR="003B3DB5" w:rsidRDefault="00866A2A">
      <w:pPr>
        <w:pStyle w:val="BodyText"/>
        <w:spacing w:line="232" w:lineRule="auto"/>
        <w:ind w:left="393" w:firstLine="397"/>
      </w:pPr>
      <w:r>
        <w:t>(е)</w:t>
      </w:r>
      <w:r>
        <w:rPr>
          <w:spacing w:val="-8"/>
        </w:rPr>
        <w:t xml:space="preserve"> </w:t>
      </w:r>
      <w:r>
        <w:t>Практични</w:t>
      </w:r>
      <w:r>
        <w:rPr>
          <w:spacing w:val="-8"/>
        </w:rPr>
        <w:t xml:space="preserve"> </w:t>
      </w:r>
      <w:r>
        <w:rPr>
          <w:spacing w:val="-3"/>
        </w:rPr>
        <w:t>испит.</w:t>
      </w:r>
      <w:r>
        <w:rPr>
          <w:spacing w:val="-8"/>
        </w:rPr>
        <w:t xml:space="preserve"> </w:t>
      </w:r>
      <w:r>
        <w:rPr>
          <w:spacing w:val="-3"/>
        </w:rPr>
        <w:t>Након</w:t>
      </w:r>
      <w:r>
        <w:rPr>
          <w:spacing w:val="-8"/>
        </w:rPr>
        <w:t xml:space="preserve"> </w:t>
      </w:r>
      <w:r>
        <w:t>завршене</w:t>
      </w:r>
      <w:r>
        <w:rPr>
          <w:spacing w:val="-8"/>
        </w:rPr>
        <w:t xml:space="preserve"> </w:t>
      </w:r>
      <w:r>
        <w:rPr>
          <w:spacing w:val="-3"/>
        </w:rPr>
        <w:t>обуке</w:t>
      </w:r>
      <w:r>
        <w:rPr>
          <w:spacing w:val="-8"/>
        </w:rPr>
        <w:t xml:space="preserve"> </w:t>
      </w:r>
      <w:r>
        <w:t>кандидат</w:t>
      </w:r>
      <w:r>
        <w:rPr>
          <w:spacing w:val="-8"/>
        </w:rPr>
        <w:t xml:space="preserve"> </w:t>
      </w:r>
      <w:r>
        <w:t>мора</w:t>
      </w:r>
      <w:r>
        <w:rPr>
          <w:spacing w:val="-8"/>
        </w:rPr>
        <w:t xml:space="preserve"> </w:t>
      </w:r>
      <w:r>
        <w:t xml:space="preserve">да положи практични испит на авиону са овлашћеним испитивачем за инструментално летење – </w:t>
      </w:r>
      <w:r>
        <w:rPr>
          <w:i/>
        </w:rPr>
        <w:t>IRE</w:t>
      </w:r>
      <w:r>
        <w:t xml:space="preserve">. За овлашћење за инструментал- но летење на рути – </w:t>
      </w:r>
      <w:r>
        <w:rPr>
          <w:i/>
        </w:rPr>
        <w:t xml:space="preserve">EIR </w:t>
      </w:r>
      <w:r>
        <w:t xml:space="preserve">на вишемоторним авионима, практични испит се спроводи на вишемоторном </w:t>
      </w:r>
      <w:r>
        <w:rPr>
          <w:spacing w:val="-3"/>
        </w:rPr>
        <w:t xml:space="preserve">авиону. </w:t>
      </w:r>
      <w:r>
        <w:t>За овлашће</w:t>
      </w:r>
      <w:r>
        <w:t xml:space="preserve">ње за ин- струментално летење на рути – </w:t>
      </w:r>
      <w:r>
        <w:rPr>
          <w:i/>
        </w:rPr>
        <w:t xml:space="preserve">EIR </w:t>
      </w:r>
      <w:r>
        <w:t>на једномоторним авионима, практични испит се спроводи на једномоторном</w:t>
      </w:r>
      <w:r>
        <w:rPr>
          <w:spacing w:val="-11"/>
        </w:rPr>
        <w:t xml:space="preserve"> </w:t>
      </w:r>
      <w:r>
        <w:rPr>
          <w:spacing w:val="-3"/>
        </w:rPr>
        <w:t>авиону.</w:t>
      </w:r>
    </w:p>
    <w:p w:rsidR="003B3DB5" w:rsidRDefault="00866A2A">
      <w:pPr>
        <w:pStyle w:val="BodyText"/>
        <w:spacing w:line="232" w:lineRule="auto"/>
        <w:ind w:left="393"/>
      </w:pPr>
      <w:r>
        <w:t xml:space="preserve">(ф) Изузетно </w:t>
      </w:r>
      <w:r>
        <w:rPr>
          <w:spacing w:val="-3"/>
        </w:rPr>
        <w:t xml:space="preserve">од </w:t>
      </w:r>
      <w:r>
        <w:t xml:space="preserve">тач. (ц) и (д), ималац овлашћења за инстру- ментално летење на рути – </w:t>
      </w:r>
      <w:r>
        <w:rPr>
          <w:i/>
        </w:rPr>
        <w:t xml:space="preserve">EIR </w:t>
      </w:r>
      <w:r>
        <w:t xml:space="preserve">за једномоторне авионе </w:t>
      </w:r>
      <w:r>
        <w:rPr>
          <w:spacing w:val="-3"/>
        </w:rPr>
        <w:t xml:space="preserve">који </w:t>
      </w:r>
      <w:r>
        <w:t>посе- дује</w:t>
      </w:r>
      <w:r>
        <w:rPr>
          <w:spacing w:val="-6"/>
        </w:rPr>
        <w:t xml:space="preserve"> </w:t>
      </w:r>
      <w:r>
        <w:t>и</w:t>
      </w:r>
      <w:r>
        <w:rPr>
          <w:spacing w:val="-6"/>
        </w:rPr>
        <w:t xml:space="preserve"> </w:t>
      </w:r>
      <w:r>
        <w:t>о</w:t>
      </w:r>
      <w:r>
        <w:t>влашћење</w:t>
      </w:r>
      <w:r>
        <w:rPr>
          <w:spacing w:val="-6"/>
        </w:rPr>
        <w:t xml:space="preserve"> </w:t>
      </w:r>
      <w:r>
        <w:t>за</w:t>
      </w:r>
      <w:r>
        <w:rPr>
          <w:spacing w:val="-6"/>
        </w:rPr>
        <w:t xml:space="preserve"> </w:t>
      </w:r>
      <w:r>
        <w:t>летење</w:t>
      </w:r>
      <w:r>
        <w:rPr>
          <w:spacing w:val="-6"/>
        </w:rPr>
        <w:t xml:space="preserve"> </w:t>
      </w:r>
      <w:r>
        <w:t>на</w:t>
      </w:r>
      <w:r>
        <w:rPr>
          <w:spacing w:val="-6"/>
        </w:rPr>
        <w:t xml:space="preserve"> </w:t>
      </w:r>
      <w:r>
        <w:t>класи</w:t>
      </w:r>
      <w:r>
        <w:rPr>
          <w:spacing w:val="-6"/>
        </w:rPr>
        <w:t xml:space="preserve"> </w:t>
      </w:r>
      <w:r>
        <w:t>или</w:t>
      </w:r>
      <w:r>
        <w:rPr>
          <w:spacing w:val="-6"/>
        </w:rPr>
        <w:t xml:space="preserve"> </w:t>
      </w:r>
      <w:r>
        <w:t>типу</w:t>
      </w:r>
      <w:r>
        <w:rPr>
          <w:spacing w:val="-6"/>
        </w:rPr>
        <w:t xml:space="preserve"> </w:t>
      </w:r>
      <w:r>
        <w:t>вишемоторних</w:t>
      </w:r>
      <w:r>
        <w:rPr>
          <w:spacing w:val="-5"/>
        </w:rPr>
        <w:t xml:space="preserve"> </w:t>
      </w:r>
      <w:r>
        <w:t>ави- она,</w:t>
      </w:r>
      <w:r>
        <w:rPr>
          <w:spacing w:val="-5"/>
        </w:rPr>
        <w:t xml:space="preserve"> </w:t>
      </w:r>
      <w:r>
        <w:t>а</w:t>
      </w:r>
      <w:r>
        <w:rPr>
          <w:spacing w:val="-5"/>
        </w:rPr>
        <w:t xml:space="preserve"> </w:t>
      </w:r>
      <w:r>
        <w:rPr>
          <w:spacing w:val="-3"/>
        </w:rPr>
        <w:t>који</w:t>
      </w:r>
      <w:r>
        <w:rPr>
          <w:spacing w:val="-5"/>
        </w:rPr>
        <w:t xml:space="preserve"> </w:t>
      </w:r>
      <w:r>
        <w:t>жели</w:t>
      </w:r>
      <w:r>
        <w:rPr>
          <w:spacing w:val="-5"/>
        </w:rPr>
        <w:t xml:space="preserve"> </w:t>
      </w:r>
      <w:r>
        <w:t>да</w:t>
      </w:r>
      <w:r>
        <w:rPr>
          <w:spacing w:val="-5"/>
        </w:rPr>
        <w:t xml:space="preserve"> </w:t>
      </w:r>
      <w:r>
        <w:t>први</w:t>
      </w:r>
      <w:r>
        <w:rPr>
          <w:spacing w:val="-5"/>
        </w:rPr>
        <w:t xml:space="preserve"> </w:t>
      </w:r>
      <w:r>
        <w:t>пут</w:t>
      </w:r>
      <w:r>
        <w:rPr>
          <w:spacing w:val="-5"/>
        </w:rPr>
        <w:t xml:space="preserve"> </w:t>
      </w:r>
      <w:r>
        <w:t>стекне</w:t>
      </w:r>
      <w:r>
        <w:rPr>
          <w:spacing w:val="-5"/>
        </w:rPr>
        <w:t xml:space="preserve"> </w:t>
      </w:r>
      <w:r>
        <w:t>овлашћење</w:t>
      </w:r>
      <w:r>
        <w:rPr>
          <w:spacing w:val="-5"/>
        </w:rPr>
        <w:t xml:space="preserve"> </w:t>
      </w:r>
      <w:r>
        <w:t>за</w:t>
      </w:r>
      <w:r>
        <w:rPr>
          <w:spacing w:val="-5"/>
        </w:rPr>
        <w:t xml:space="preserve"> </w:t>
      </w:r>
      <w:r>
        <w:t xml:space="preserve">инструментално летење на рути – </w:t>
      </w:r>
      <w:r>
        <w:rPr>
          <w:i/>
        </w:rPr>
        <w:t xml:space="preserve">EIR </w:t>
      </w:r>
      <w:r>
        <w:t xml:space="preserve">на вишемоторном </w:t>
      </w:r>
      <w:r>
        <w:rPr>
          <w:spacing w:val="-3"/>
        </w:rPr>
        <w:t xml:space="preserve">авиону, </w:t>
      </w:r>
      <w:r>
        <w:t xml:space="preserve">мора да заврши обуку у одобреној организацији за обуку </w:t>
      </w:r>
      <w:r>
        <w:rPr>
          <w:spacing w:val="-3"/>
        </w:rPr>
        <w:t>(</w:t>
      </w:r>
      <w:r>
        <w:rPr>
          <w:i/>
          <w:spacing w:val="-3"/>
        </w:rPr>
        <w:t>ATO</w:t>
      </w:r>
      <w:r>
        <w:rPr>
          <w:spacing w:val="-3"/>
        </w:rPr>
        <w:t xml:space="preserve">) која </w:t>
      </w:r>
      <w:r>
        <w:t xml:space="preserve">се састоји </w:t>
      </w:r>
      <w:r>
        <w:rPr>
          <w:spacing w:val="-3"/>
        </w:rPr>
        <w:t xml:space="preserve">од </w:t>
      </w:r>
      <w:r>
        <w:t xml:space="preserve">најмање два </w:t>
      </w:r>
      <w:r>
        <w:t>сата инструменталног летења са инструктором у рут- ној фази лета на вишемоторним авионима и мора да положи</w:t>
      </w:r>
      <w:r>
        <w:rPr>
          <w:spacing w:val="-28"/>
        </w:rPr>
        <w:t xml:space="preserve"> </w:t>
      </w:r>
      <w:r>
        <w:t xml:space="preserve">прак- тични испит у складу са </w:t>
      </w:r>
      <w:r>
        <w:rPr>
          <w:spacing w:val="-4"/>
        </w:rPr>
        <w:t>тачком</w:t>
      </w:r>
      <w:r>
        <w:rPr>
          <w:spacing w:val="-2"/>
        </w:rPr>
        <w:t xml:space="preserve"> </w:t>
      </w:r>
      <w:r>
        <w:t>(е).</w:t>
      </w:r>
    </w:p>
    <w:p w:rsidR="003B3DB5" w:rsidRDefault="00866A2A">
      <w:pPr>
        <w:pStyle w:val="BodyText"/>
        <w:spacing w:line="193" w:lineRule="exact"/>
        <w:ind w:left="790" w:firstLine="0"/>
        <w:jc w:val="left"/>
      </w:pPr>
      <w:r>
        <w:t>(г) Рок важења, продужење и обнова</w:t>
      </w:r>
    </w:p>
    <w:p w:rsidR="003B3DB5" w:rsidRDefault="00866A2A">
      <w:pPr>
        <w:pStyle w:val="ListParagraph"/>
        <w:numPr>
          <w:ilvl w:val="0"/>
          <w:numId w:val="387"/>
        </w:numPr>
        <w:tabs>
          <w:tab w:val="left" w:pos="989"/>
        </w:tabs>
        <w:spacing w:line="232" w:lineRule="auto"/>
        <w:ind w:firstLine="397"/>
        <w:jc w:val="both"/>
        <w:rPr>
          <w:sz w:val="18"/>
        </w:rPr>
      </w:pPr>
      <w:r>
        <w:rPr>
          <w:sz w:val="18"/>
        </w:rPr>
        <w:t xml:space="preserve">Овлашћење за инструментално летење на рути – </w:t>
      </w:r>
      <w:r>
        <w:rPr>
          <w:i/>
          <w:sz w:val="18"/>
        </w:rPr>
        <w:t xml:space="preserve">EIR </w:t>
      </w:r>
      <w:r>
        <w:rPr>
          <w:sz w:val="18"/>
        </w:rPr>
        <w:t>важи годину</w:t>
      </w:r>
      <w:r>
        <w:rPr>
          <w:spacing w:val="-1"/>
          <w:sz w:val="18"/>
        </w:rPr>
        <w:t xml:space="preserve"> </w:t>
      </w:r>
      <w:r>
        <w:rPr>
          <w:sz w:val="18"/>
        </w:rPr>
        <w:t>дана.</w:t>
      </w:r>
    </w:p>
    <w:p w:rsidR="003B3DB5" w:rsidRDefault="00866A2A">
      <w:pPr>
        <w:pStyle w:val="ListParagraph"/>
        <w:numPr>
          <w:ilvl w:val="0"/>
          <w:numId w:val="387"/>
        </w:numPr>
        <w:tabs>
          <w:tab w:val="left" w:pos="986"/>
        </w:tabs>
        <w:spacing w:line="232" w:lineRule="auto"/>
        <w:ind w:firstLine="397"/>
        <w:jc w:val="both"/>
        <w:rPr>
          <w:sz w:val="18"/>
        </w:rPr>
      </w:pPr>
      <w:r>
        <w:rPr>
          <w:sz w:val="18"/>
        </w:rPr>
        <w:t>Кандидат</w:t>
      </w:r>
      <w:r>
        <w:rPr>
          <w:spacing w:val="-7"/>
          <w:sz w:val="18"/>
        </w:rPr>
        <w:t xml:space="preserve"> </w:t>
      </w:r>
      <w:r>
        <w:rPr>
          <w:sz w:val="18"/>
        </w:rPr>
        <w:t>за</w:t>
      </w:r>
      <w:r>
        <w:rPr>
          <w:spacing w:val="-7"/>
          <w:sz w:val="18"/>
        </w:rPr>
        <w:t xml:space="preserve"> </w:t>
      </w:r>
      <w:r>
        <w:rPr>
          <w:sz w:val="18"/>
        </w:rPr>
        <w:t>продужење</w:t>
      </w:r>
      <w:r>
        <w:rPr>
          <w:spacing w:val="-7"/>
          <w:sz w:val="18"/>
        </w:rPr>
        <w:t xml:space="preserve"> </w:t>
      </w:r>
      <w:r>
        <w:rPr>
          <w:sz w:val="18"/>
        </w:rPr>
        <w:t>овлашћења</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 xml:space="preserve">ле- тење на рути – </w:t>
      </w:r>
      <w:r>
        <w:rPr>
          <w:i/>
          <w:sz w:val="18"/>
        </w:rPr>
        <w:t xml:space="preserve">EIR </w:t>
      </w:r>
      <w:r>
        <w:rPr>
          <w:sz w:val="18"/>
        </w:rPr>
        <w:t>мора</w:t>
      </w:r>
      <w:r>
        <w:rPr>
          <w:spacing w:val="-20"/>
          <w:sz w:val="18"/>
        </w:rPr>
        <w:t xml:space="preserve"> </w:t>
      </w:r>
      <w:r>
        <w:rPr>
          <w:sz w:val="18"/>
        </w:rPr>
        <w:t>да:</w:t>
      </w:r>
    </w:p>
    <w:p w:rsidR="003B3DB5" w:rsidRDefault="00866A2A">
      <w:pPr>
        <w:pStyle w:val="ListParagraph"/>
        <w:numPr>
          <w:ilvl w:val="0"/>
          <w:numId w:val="386"/>
        </w:numPr>
        <w:tabs>
          <w:tab w:val="left" w:pos="1005"/>
        </w:tabs>
        <w:spacing w:line="232" w:lineRule="auto"/>
        <w:ind w:firstLine="397"/>
        <w:jc w:val="both"/>
        <w:rPr>
          <w:sz w:val="18"/>
        </w:rPr>
      </w:pPr>
      <w:r>
        <w:rPr>
          <w:sz w:val="18"/>
        </w:rPr>
        <w:t xml:space="preserve">положи проверу стручности на авиону у року </w:t>
      </w:r>
      <w:r>
        <w:rPr>
          <w:spacing w:val="-3"/>
          <w:sz w:val="18"/>
        </w:rPr>
        <w:t xml:space="preserve">од </w:t>
      </w:r>
      <w:r>
        <w:rPr>
          <w:sz w:val="18"/>
        </w:rPr>
        <w:t>три</w:t>
      </w:r>
      <w:r>
        <w:rPr>
          <w:spacing w:val="-17"/>
          <w:sz w:val="18"/>
        </w:rPr>
        <w:t xml:space="preserve"> </w:t>
      </w:r>
      <w:r>
        <w:rPr>
          <w:sz w:val="18"/>
        </w:rPr>
        <w:t xml:space="preserve">месе- ца непосредно пре </w:t>
      </w:r>
      <w:r>
        <w:rPr>
          <w:spacing w:val="-3"/>
          <w:sz w:val="18"/>
        </w:rPr>
        <w:t xml:space="preserve">датума </w:t>
      </w:r>
      <w:r>
        <w:rPr>
          <w:sz w:val="18"/>
        </w:rPr>
        <w:t>истека овлашћења;</w:t>
      </w:r>
      <w:r>
        <w:rPr>
          <w:spacing w:val="-4"/>
          <w:sz w:val="18"/>
        </w:rPr>
        <w:t xml:space="preserve"> </w:t>
      </w:r>
      <w:r>
        <w:rPr>
          <w:sz w:val="18"/>
        </w:rPr>
        <w:t>или</w:t>
      </w:r>
    </w:p>
    <w:p w:rsidR="003B3DB5" w:rsidRDefault="00866A2A">
      <w:pPr>
        <w:pStyle w:val="ListParagraph"/>
        <w:numPr>
          <w:ilvl w:val="0"/>
          <w:numId w:val="386"/>
        </w:numPr>
        <w:tabs>
          <w:tab w:val="left" w:pos="1056"/>
        </w:tabs>
        <w:spacing w:line="232" w:lineRule="auto"/>
        <w:ind w:firstLine="397"/>
        <w:jc w:val="both"/>
        <w:rPr>
          <w:sz w:val="18"/>
        </w:rPr>
      </w:pPr>
      <w:r>
        <w:rPr>
          <w:sz w:val="18"/>
        </w:rPr>
        <w:t xml:space="preserve">у оквиру 12 месеци </w:t>
      </w:r>
      <w:r>
        <w:rPr>
          <w:spacing w:val="-3"/>
          <w:sz w:val="18"/>
        </w:rPr>
        <w:t xml:space="preserve">који претходе </w:t>
      </w:r>
      <w:r>
        <w:rPr>
          <w:sz w:val="18"/>
        </w:rPr>
        <w:t xml:space="preserve">истицању важења овла- шћења, оствари шест сати налета као </w:t>
      </w:r>
      <w:r>
        <w:rPr>
          <w:i/>
          <w:sz w:val="18"/>
        </w:rPr>
        <w:t xml:space="preserve">PIC </w:t>
      </w:r>
      <w:r>
        <w:rPr>
          <w:sz w:val="18"/>
        </w:rPr>
        <w:t>према правилима за инструментално летење (</w:t>
      </w:r>
      <w:r>
        <w:rPr>
          <w:i/>
          <w:sz w:val="18"/>
        </w:rPr>
        <w:t>IFR</w:t>
      </w:r>
      <w:r>
        <w:rPr>
          <w:sz w:val="18"/>
        </w:rPr>
        <w:t xml:space="preserve">) и тренажни лет са овлашћеним ин- структором за </w:t>
      </w:r>
      <w:r>
        <w:rPr>
          <w:i/>
          <w:sz w:val="18"/>
        </w:rPr>
        <w:t xml:space="preserve">IR(A) </w:t>
      </w:r>
      <w:r>
        <w:rPr>
          <w:sz w:val="18"/>
        </w:rPr>
        <w:t xml:space="preserve">или </w:t>
      </w:r>
      <w:r>
        <w:rPr>
          <w:i/>
          <w:sz w:val="18"/>
        </w:rPr>
        <w:t xml:space="preserve">EIR </w:t>
      </w:r>
      <w:r>
        <w:rPr>
          <w:spacing w:val="-3"/>
          <w:sz w:val="18"/>
        </w:rPr>
        <w:t xml:space="preserve">од </w:t>
      </w:r>
      <w:r>
        <w:rPr>
          <w:sz w:val="18"/>
        </w:rPr>
        <w:t>најмање једног</w:t>
      </w:r>
      <w:r>
        <w:rPr>
          <w:spacing w:val="-5"/>
          <w:sz w:val="18"/>
        </w:rPr>
        <w:t xml:space="preserve"> </w:t>
      </w:r>
      <w:r>
        <w:rPr>
          <w:sz w:val="18"/>
        </w:rPr>
        <w:t>сата.</w:t>
      </w:r>
    </w:p>
    <w:p w:rsidR="003B3DB5" w:rsidRDefault="00866A2A">
      <w:pPr>
        <w:pStyle w:val="ListParagraph"/>
        <w:numPr>
          <w:ilvl w:val="0"/>
          <w:numId w:val="387"/>
        </w:numPr>
        <w:tabs>
          <w:tab w:val="left" w:pos="993"/>
        </w:tabs>
        <w:spacing w:line="232" w:lineRule="auto"/>
        <w:ind w:firstLine="397"/>
        <w:jc w:val="both"/>
        <w:rPr>
          <w:sz w:val="18"/>
        </w:rPr>
      </w:pPr>
      <w:r>
        <w:rPr>
          <w:sz w:val="18"/>
        </w:rPr>
        <w:t xml:space="preserve">За </w:t>
      </w:r>
      <w:r>
        <w:rPr>
          <w:spacing w:val="-3"/>
          <w:sz w:val="18"/>
        </w:rPr>
        <w:t xml:space="preserve">свако </w:t>
      </w:r>
      <w:r>
        <w:rPr>
          <w:sz w:val="18"/>
        </w:rPr>
        <w:t>друго продужење овлашћења, ималац овлашћења за инстру</w:t>
      </w:r>
      <w:r>
        <w:rPr>
          <w:sz w:val="18"/>
        </w:rPr>
        <w:t xml:space="preserve">ментално летење на рути – </w:t>
      </w:r>
      <w:r>
        <w:rPr>
          <w:i/>
          <w:sz w:val="18"/>
        </w:rPr>
        <w:t xml:space="preserve">EIR </w:t>
      </w:r>
      <w:r>
        <w:rPr>
          <w:sz w:val="18"/>
        </w:rPr>
        <w:t xml:space="preserve">мора да положи проверу стручности у складу са </w:t>
      </w:r>
      <w:r>
        <w:rPr>
          <w:spacing w:val="-4"/>
          <w:sz w:val="18"/>
        </w:rPr>
        <w:t xml:space="preserve">тачком </w:t>
      </w:r>
      <w:r>
        <w:rPr>
          <w:sz w:val="18"/>
        </w:rPr>
        <w:t>(г) 2)</w:t>
      </w:r>
      <w:r>
        <w:rPr>
          <w:spacing w:val="3"/>
          <w:sz w:val="18"/>
        </w:rPr>
        <w:t xml:space="preserve"> </w:t>
      </w:r>
      <w:r>
        <w:rPr>
          <w:sz w:val="18"/>
        </w:rPr>
        <w:t>(i).</w:t>
      </w:r>
    </w:p>
    <w:p w:rsidR="003B3DB5" w:rsidRDefault="00866A2A">
      <w:pPr>
        <w:pStyle w:val="ListParagraph"/>
        <w:numPr>
          <w:ilvl w:val="0"/>
          <w:numId w:val="387"/>
        </w:numPr>
        <w:tabs>
          <w:tab w:val="left" w:pos="983"/>
        </w:tabs>
        <w:spacing w:line="197" w:lineRule="exact"/>
        <w:ind w:left="982" w:hanging="192"/>
        <w:jc w:val="left"/>
        <w:rPr>
          <w:i/>
          <w:sz w:val="18"/>
        </w:rPr>
      </w:pPr>
      <w:r>
        <w:rPr>
          <w:spacing w:val="-4"/>
          <w:sz w:val="18"/>
        </w:rPr>
        <w:t>Ако</w:t>
      </w:r>
      <w:r>
        <w:rPr>
          <w:spacing w:val="-9"/>
          <w:sz w:val="18"/>
        </w:rPr>
        <w:t xml:space="preserve"> </w:t>
      </w:r>
      <w:r>
        <w:rPr>
          <w:sz w:val="18"/>
        </w:rPr>
        <w:t>је</w:t>
      </w:r>
      <w:r>
        <w:rPr>
          <w:spacing w:val="-9"/>
          <w:sz w:val="18"/>
        </w:rPr>
        <w:t xml:space="preserve"> </w:t>
      </w:r>
      <w:r>
        <w:rPr>
          <w:sz w:val="18"/>
        </w:rPr>
        <w:t>овлашћење</w:t>
      </w:r>
      <w:r>
        <w:rPr>
          <w:spacing w:val="-9"/>
          <w:sz w:val="18"/>
        </w:rPr>
        <w:t xml:space="preserve"> </w:t>
      </w:r>
      <w:r>
        <w:rPr>
          <w:sz w:val="18"/>
        </w:rPr>
        <w:t>за</w:t>
      </w:r>
      <w:r>
        <w:rPr>
          <w:spacing w:val="-9"/>
          <w:sz w:val="18"/>
        </w:rPr>
        <w:t xml:space="preserve"> </w:t>
      </w:r>
      <w:r>
        <w:rPr>
          <w:sz w:val="18"/>
        </w:rPr>
        <w:t>инструментално</w:t>
      </w:r>
      <w:r>
        <w:rPr>
          <w:spacing w:val="-9"/>
          <w:sz w:val="18"/>
        </w:rPr>
        <w:t xml:space="preserve"> </w:t>
      </w:r>
      <w:r>
        <w:rPr>
          <w:sz w:val="18"/>
        </w:rPr>
        <w:t>летење</w:t>
      </w:r>
      <w:r>
        <w:rPr>
          <w:spacing w:val="-9"/>
          <w:sz w:val="18"/>
        </w:rPr>
        <w:t xml:space="preserve"> </w:t>
      </w:r>
      <w:r>
        <w:rPr>
          <w:sz w:val="18"/>
        </w:rPr>
        <w:t>на</w:t>
      </w:r>
      <w:r>
        <w:rPr>
          <w:spacing w:val="-9"/>
          <w:sz w:val="18"/>
        </w:rPr>
        <w:t xml:space="preserve"> </w:t>
      </w:r>
      <w:r>
        <w:rPr>
          <w:sz w:val="18"/>
        </w:rPr>
        <w:t>рути</w:t>
      </w:r>
      <w:r>
        <w:rPr>
          <w:spacing w:val="17"/>
          <w:sz w:val="18"/>
        </w:rPr>
        <w:t xml:space="preserve"> </w:t>
      </w:r>
      <w:r>
        <w:rPr>
          <w:sz w:val="18"/>
        </w:rPr>
        <w:t>–</w:t>
      </w:r>
      <w:r>
        <w:rPr>
          <w:spacing w:val="-9"/>
          <w:sz w:val="18"/>
        </w:rPr>
        <w:t xml:space="preserve"> </w:t>
      </w:r>
      <w:r>
        <w:rPr>
          <w:i/>
          <w:sz w:val="18"/>
        </w:rPr>
        <w:t>EIR</w:t>
      </w:r>
    </w:p>
    <w:p w:rsidR="003B3DB5" w:rsidRDefault="00866A2A">
      <w:pPr>
        <w:pStyle w:val="BodyText"/>
        <w:spacing w:line="200" w:lineRule="exact"/>
        <w:ind w:left="393" w:firstLine="0"/>
        <w:jc w:val="left"/>
      </w:pPr>
      <w:r>
        <w:t>истекло, за обнову права кандидат мора да:</w:t>
      </w:r>
    </w:p>
    <w:p w:rsidR="003B3DB5" w:rsidRDefault="00866A2A">
      <w:pPr>
        <w:pStyle w:val="ListParagraph"/>
        <w:numPr>
          <w:ilvl w:val="0"/>
          <w:numId w:val="385"/>
        </w:numPr>
        <w:tabs>
          <w:tab w:val="left" w:pos="1013"/>
        </w:tabs>
        <w:spacing w:line="232" w:lineRule="auto"/>
        <w:ind w:firstLine="397"/>
        <w:jc w:val="both"/>
        <w:rPr>
          <w:sz w:val="18"/>
        </w:rPr>
      </w:pPr>
      <w:r>
        <w:rPr>
          <w:sz w:val="18"/>
        </w:rPr>
        <w:t xml:space="preserve">заврши обуку освежења знања са овлашћеним инструкто- ром за </w:t>
      </w:r>
      <w:r>
        <w:rPr>
          <w:i/>
          <w:sz w:val="18"/>
        </w:rPr>
        <w:t xml:space="preserve">IR(A) </w:t>
      </w:r>
      <w:r>
        <w:rPr>
          <w:sz w:val="18"/>
        </w:rPr>
        <w:t xml:space="preserve">или </w:t>
      </w:r>
      <w:r>
        <w:rPr>
          <w:i/>
          <w:sz w:val="18"/>
        </w:rPr>
        <w:t xml:space="preserve">EIR </w:t>
      </w:r>
      <w:r>
        <w:rPr>
          <w:spacing w:val="-4"/>
          <w:sz w:val="18"/>
        </w:rPr>
        <w:t xml:space="preserve">како </w:t>
      </w:r>
      <w:r>
        <w:rPr>
          <w:sz w:val="18"/>
        </w:rPr>
        <w:t>би достигао потребан ниво оспособље- ности;</w:t>
      </w:r>
    </w:p>
    <w:p w:rsidR="003B3DB5" w:rsidRDefault="00866A2A">
      <w:pPr>
        <w:pStyle w:val="ListParagraph"/>
        <w:numPr>
          <w:ilvl w:val="0"/>
          <w:numId w:val="385"/>
        </w:numPr>
        <w:tabs>
          <w:tab w:val="left" w:pos="1056"/>
        </w:tabs>
        <w:spacing w:line="197" w:lineRule="exact"/>
        <w:ind w:left="1055" w:hanging="265"/>
        <w:rPr>
          <w:sz w:val="18"/>
        </w:rPr>
      </w:pPr>
      <w:r>
        <w:rPr>
          <w:sz w:val="18"/>
        </w:rPr>
        <w:t>положи проверу</w:t>
      </w:r>
      <w:r>
        <w:rPr>
          <w:spacing w:val="-1"/>
          <w:sz w:val="18"/>
        </w:rPr>
        <w:t xml:space="preserve"> </w:t>
      </w:r>
      <w:r>
        <w:rPr>
          <w:sz w:val="18"/>
        </w:rPr>
        <w:t>стручности.</w:t>
      </w:r>
    </w:p>
    <w:p w:rsidR="003B3DB5" w:rsidRDefault="00866A2A">
      <w:pPr>
        <w:pStyle w:val="ListParagraph"/>
        <w:numPr>
          <w:ilvl w:val="0"/>
          <w:numId w:val="387"/>
        </w:numPr>
        <w:tabs>
          <w:tab w:val="left" w:pos="995"/>
        </w:tabs>
        <w:spacing w:line="232" w:lineRule="auto"/>
        <w:ind w:firstLine="397"/>
        <w:jc w:val="both"/>
        <w:rPr>
          <w:sz w:val="18"/>
        </w:rPr>
      </w:pPr>
      <w:r>
        <w:rPr>
          <w:spacing w:val="-4"/>
          <w:sz w:val="18"/>
        </w:rPr>
        <w:t xml:space="preserve">Ако </w:t>
      </w:r>
      <w:r>
        <w:rPr>
          <w:sz w:val="18"/>
        </w:rPr>
        <w:t xml:space="preserve">рок важења овлашћења за инструментално летење на рути – </w:t>
      </w:r>
      <w:r>
        <w:rPr>
          <w:i/>
          <w:sz w:val="18"/>
        </w:rPr>
        <w:t xml:space="preserve">EIR </w:t>
      </w:r>
      <w:r>
        <w:rPr>
          <w:sz w:val="18"/>
        </w:rPr>
        <w:t xml:space="preserve">није продужен или обновљен у року </w:t>
      </w:r>
      <w:r>
        <w:rPr>
          <w:spacing w:val="-3"/>
          <w:sz w:val="18"/>
        </w:rPr>
        <w:t xml:space="preserve">од </w:t>
      </w:r>
      <w:r>
        <w:rPr>
          <w:sz w:val="18"/>
        </w:rPr>
        <w:t>седам</w:t>
      </w:r>
      <w:r>
        <w:rPr>
          <w:spacing w:val="15"/>
          <w:sz w:val="18"/>
        </w:rPr>
        <w:t xml:space="preserve"> </w:t>
      </w:r>
      <w:r>
        <w:rPr>
          <w:sz w:val="18"/>
        </w:rPr>
        <w:t>година</w:t>
      </w:r>
    </w:p>
    <w:p w:rsidR="003B3DB5" w:rsidRDefault="00866A2A">
      <w:pPr>
        <w:pStyle w:val="BodyText"/>
        <w:spacing w:before="98" w:line="232" w:lineRule="auto"/>
        <w:ind w:left="242" w:right="127" w:firstLine="0"/>
      </w:pPr>
      <w:r>
        <w:br w:type="column"/>
      </w:r>
      <w:r>
        <w:t>од последњег датума важења, ималац овлашћења мора п</w:t>
      </w:r>
      <w:r>
        <w:t xml:space="preserve">оново да положи теоријске испите за </w:t>
      </w:r>
      <w:r>
        <w:rPr>
          <w:i/>
        </w:rPr>
        <w:t xml:space="preserve">EIR </w:t>
      </w:r>
      <w:r>
        <w:t xml:space="preserve">у складу са </w:t>
      </w:r>
      <w:r>
        <w:rPr>
          <w:i/>
        </w:rPr>
        <w:t xml:space="preserve">FCL.615 </w:t>
      </w:r>
      <w:r>
        <w:t>(б).</w:t>
      </w:r>
    </w:p>
    <w:p w:rsidR="003B3DB5" w:rsidRDefault="00866A2A">
      <w:pPr>
        <w:pStyle w:val="ListParagraph"/>
        <w:numPr>
          <w:ilvl w:val="0"/>
          <w:numId w:val="387"/>
        </w:numPr>
        <w:tabs>
          <w:tab w:val="left" w:pos="865"/>
        </w:tabs>
        <w:spacing w:line="232" w:lineRule="auto"/>
        <w:ind w:left="242" w:right="127" w:firstLine="397"/>
        <w:jc w:val="both"/>
        <w:rPr>
          <w:sz w:val="18"/>
        </w:rPr>
      </w:pPr>
      <w:r>
        <w:rPr>
          <w:sz w:val="18"/>
        </w:rPr>
        <w:t xml:space="preserve">За овлашћење за инструментално летење на рути – </w:t>
      </w:r>
      <w:r>
        <w:rPr>
          <w:i/>
          <w:sz w:val="18"/>
        </w:rPr>
        <w:t xml:space="preserve">EIR  </w:t>
      </w:r>
      <w:r>
        <w:rPr>
          <w:sz w:val="18"/>
        </w:rPr>
        <w:t xml:space="preserve">на вишемоторном </w:t>
      </w:r>
      <w:r>
        <w:rPr>
          <w:spacing w:val="-3"/>
          <w:sz w:val="18"/>
        </w:rPr>
        <w:t xml:space="preserve">авиону, </w:t>
      </w:r>
      <w:r>
        <w:rPr>
          <w:sz w:val="18"/>
        </w:rPr>
        <w:t xml:space="preserve">провера стручности за продужење или </w:t>
      </w:r>
      <w:r>
        <w:rPr>
          <w:spacing w:val="-4"/>
          <w:sz w:val="18"/>
        </w:rPr>
        <w:t xml:space="preserve">обнову, </w:t>
      </w:r>
      <w:r>
        <w:rPr>
          <w:sz w:val="18"/>
        </w:rPr>
        <w:t xml:space="preserve">и тренажни лет захтеван у тачки (г) 2) (ii) морају да се спроведу на вишемоторном </w:t>
      </w:r>
      <w:r>
        <w:rPr>
          <w:spacing w:val="-3"/>
          <w:sz w:val="18"/>
        </w:rPr>
        <w:t xml:space="preserve">авиону. </w:t>
      </w:r>
      <w:r>
        <w:rPr>
          <w:spacing w:val="-4"/>
          <w:sz w:val="18"/>
        </w:rPr>
        <w:t xml:space="preserve">Ако </w:t>
      </w:r>
      <w:r>
        <w:rPr>
          <w:sz w:val="18"/>
        </w:rPr>
        <w:t>пилот поседује и овла- шћење</w:t>
      </w:r>
      <w:r>
        <w:rPr>
          <w:spacing w:val="-8"/>
          <w:sz w:val="18"/>
        </w:rPr>
        <w:t xml:space="preserve"> </w:t>
      </w:r>
      <w:r>
        <w:rPr>
          <w:sz w:val="18"/>
        </w:rPr>
        <w:t>за</w:t>
      </w:r>
      <w:r>
        <w:rPr>
          <w:spacing w:val="-8"/>
          <w:sz w:val="18"/>
        </w:rPr>
        <w:t xml:space="preserve"> </w:t>
      </w:r>
      <w:r>
        <w:rPr>
          <w:sz w:val="18"/>
        </w:rPr>
        <w:t>инструментално</w:t>
      </w:r>
      <w:r>
        <w:rPr>
          <w:spacing w:val="-7"/>
          <w:sz w:val="18"/>
        </w:rPr>
        <w:t xml:space="preserve"> </w:t>
      </w:r>
      <w:r>
        <w:rPr>
          <w:sz w:val="18"/>
        </w:rPr>
        <w:t>летење</w:t>
      </w:r>
      <w:r>
        <w:rPr>
          <w:spacing w:val="-8"/>
          <w:sz w:val="18"/>
        </w:rPr>
        <w:t xml:space="preserve"> </w:t>
      </w:r>
      <w:r>
        <w:rPr>
          <w:sz w:val="18"/>
        </w:rPr>
        <w:t>на</w:t>
      </w:r>
      <w:r>
        <w:rPr>
          <w:spacing w:val="-8"/>
          <w:sz w:val="18"/>
        </w:rPr>
        <w:t xml:space="preserve"> </w:t>
      </w:r>
      <w:r>
        <w:rPr>
          <w:sz w:val="18"/>
        </w:rPr>
        <w:t>рути</w:t>
      </w:r>
      <w:r>
        <w:rPr>
          <w:spacing w:val="18"/>
          <w:sz w:val="18"/>
        </w:rPr>
        <w:t xml:space="preserve"> </w:t>
      </w:r>
      <w:r>
        <w:rPr>
          <w:sz w:val="18"/>
        </w:rPr>
        <w:t>–</w:t>
      </w:r>
      <w:r>
        <w:rPr>
          <w:spacing w:val="-7"/>
          <w:sz w:val="18"/>
        </w:rPr>
        <w:t xml:space="preserve"> </w:t>
      </w:r>
      <w:r>
        <w:rPr>
          <w:i/>
          <w:sz w:val="18"/>
        </w:rPr>
        <w:t>EIR</w:t>
      </w:r>
      <w:r>
        <w:rPr>
          <w:i/>
          <w:spacing w:val="-7"/>
          <w:sz w:val="18"/>
        </w:rPr>
        <w:t xml:space="preserve"> </w:t>
      </w:r>
      <w:r>
        <w:rPr>
          <w:sz w:val="18"/>
        </w:rPr>
        <w:t>на</w:t>
      </w:r>
      <w:r>
        <w:rPr>
          <w:spacing w:val="-8"/>
          <w:sz w:val="18"/>
        </w:rPr>
        <w:t xml:space="preserve"> </w:t>
      </w:r>
      <w:r>
        <w:rPr>
          <w:sz w:val="18"/>
        </w:rPr>
        <w:t xml:space="preserve">једномоторном </w:t>
      </w:r>
      <w:r>
        <w:rPr>
          <w:spacing w:val="-3"/>
          <w:sz w:val="18"/>
        </w:rPr>
        <w:t xml:space="preserve">авиону, </w:t>
      </w:r>
      <w:r>
        <w:rPr>
          <w:sz w:val="18"/>
        </w:rPr>
        <w:t xml:space="preserve">ова провера стручности се признаје и за продужење или обнову </w:t>
      </w:r>
      <w:r>
        <w:rPr>
          <w:i/>
          <w:sz w:val="18"/>
        </w:rPr>
        <w:t xml:space="preserve">EIR </w:t>
      </w:r>
      <w:r>
        <w:rPr>
          <w:sz w:val="18"/>
        </w:rPr>
        <w:t xml:space="preserve">на једномоторном </w:t>
      </w:r>
      <w:r>
        <w:rPr>
          <w:spacing w:val="-3"/>
          <w:sz w:val="18"/>
        </w:rPr>
        <w:t xml:space="preserve">авиону. </w:t>
      </w:r>
      <w:r>
        <w:rPr>
          <w:sz w:val="18"/>
        </w:rPr>
        <w:t xml:space="preserve">Тренажни лет обављен на вишемоторном авиону мора да испуни захтеве и за овлашћење за инструментално летење на рути </w:t>
      </w:r>
      <w:r>
        <w:rPr>
          <w:i/>
          <w:sz w:val="18"/>
        </w:rPr>
        <w:t xml:space="preserve">EIR </w:t>
      </w:r>
      <w:r>
        <w:rPr>
          <w:sz w:val="18"/>
        </w:rPr>
        <w:t>на једномоторном</w:t>
      </w:r>
      <w:r>
        <w:rPr>
          <w:spacing w:val="-19"/>
          <w:sz w:val="18"/>
        </w:rPr>
        <w:t xml:space="preserve"> </w:t>
      </w:r>
      <w:r>
        <w:rPr>
          <w:spacing w:val="-3"/>
          <w:sz w:val="18"/>
        </w:rPr>
        <w:t>авиону.</w:t>
      </w:r>
    </w:p>
    <w:p w:rsidR="003B3DB5" w:rsidRDefault="00866A2A">
      <w:pPr>
        <w:pStyle w:val="BodyText"/>
        <w:spacing w:line="232" w:lineRule="auto"/>
        <w:ind w:left="242" w:right="127"/>
      </w:pPr>
      <w:r>
        <w:t xml:space="preserve">(х) У случају да је кандидат за овлашћење за инструментал- но летење на рути – </w:t>
      </w:r>
      <w:r>
        <w:rPr>
          <w:i/>
        </w:rPr>
        <w:t xml:space="preserve">EIR </w:t>
      </w:r>
      <w:r>
        <w:t>оств</w:t>
      </w:r>
      <w:r>
        <w:t xml:space="preserve">арио инструментални налет са ин- структором за инструментално летење на авионима – </w:t>
      </w:r>
      <w:r>
        <w:rPr>
          <w:i/>
        </w:rPr>
        <w:t xml:space="preserve">IRI(A) </w:t>
      </w:r>
      <w:r>
        <w:t xml:space="preserve">или инструктором летења на авионима – </w:t>
      </w:r>
      <w:r>
        <w:rPr>
          <w:i/>
        </w:rPr>
        <w:t xml:space="preserve">FI(A) </w:t>
      </w:r>
      <w:r>
        <w:rPr>
          <w:spacing w:val="-3"/>
        </w:rPr>
        <w:t xml:space="preserve">који </w:t>
      </w:r>
      <w:r>
        <w:t>поседује право на обуку</w:t>
      </w:r>
      <w:r>
        <w:rPr>
          <w:spacing w:val="-4"/>
        </w:rPr>
        <w:t xml:space="preserve"> </w:t>
      </w:r>
      <w:r>
        <w:t>за</w:t>
      </w:r>
      <w:r>
        <w:rPr>
          <w:spacing w:val="-4"/>
        </w:rPr>
        <w:t xml:space="preserve"> </w:t>
      </w:r>
      <w:r>
        <w:t>овлашћења</w:t>
      </w:r>
      <w:r>
        <w:rPr>
          <w:spacing w:val="-4"/>
        </w:rPr>
        <w:t xml:space="preserve"> </w:t>
      </w:r>
      <w:r>
        <w:rPr>
          <w:i/>
        </w:rPr>
        <w:t>IR</w:t>
      </w:r>
      <w:r>
        <w:rPr>
          <w:i/>
          <w:spacing w:val="-4"/>
        </w:rPr>
        <w:t xml:space="preserve"> </w:t>
      </w:r>
      <w:r>
        <w:t>или</w:t>
      </w:r>
      <w:r>
        <w:rPr>
          <w:spacing w:val="-4"/>
        </w:rPr>
        <w:t xml:space="preserve"> </w:t>
      </w:r>
      <w:r>
        <w:rPr>
          <w:i/>
        </w:rPr>
        <w:t>EIR</w:t>
      </w:r>
      <w:r>
        <w:t>,</w:t>
      </w:r>
      <w:r>
        <w:rPr>
          <w:spacing w:val="-4"/>
        </w:rPr>
        <w:t xml:space="preserve"> </w:t>
      </w:r>
      <w:r>
        <w:t>ти</w:t>
      </w:r>
      <w:r>
        <w:rPr>
          <w:spacing w:val="-4"/>
        </w:rPr>
        <w:t xml:space="preserve"> </w:t>
      </w:r>
      <w:r>
        <w:t>сати</w:t>
      </w:r>
      <w:r>
        <w:rPr>
          <w:spacing w:val="-4"/>
        </w:rPr>
        <w:t xml:space="preserve"> </w:t>
      </w:r>
      <w:r>
        <w:t>се</w:t>
      </w:r>
      <w:r>
        <w:rPr>
          <w:spacing w:val="-4"/>
        </w:rPr>
        <w:t xml:space="preserve"> </w:t>
      </w:r>
      <w:r>
        <w:t>могу</w:t>
      </w:r>
      <w:r>
        <w:rPr>
          <w:spacing w:val="-4"/>
        </w:rPr>
        <w:t xml:space="preserve"> </w:t>
      </w:r>
      <w:r>
        <w:t>признати</w:t>
      </w:r>
      <w:r>
        <w:rPr>
          <w:spacing w:val="-4"/>
        </w:rPr>
        <w:t xml:space="preserve"> </w:t>
      </w:r>
      <w:r>
        <w:t>као</w:t>
      </w:r>
      <w:r>
        <w:rPr>
          <w:spacing w:val="-4"/>
        </w:rPr>
        <w:t xml:space="preserve"> </w:t>
      </w:r>
      <w:r>
        <w:t>сати захтевани у тачки (ц) 2) (i) и (ii</w:t>
      </w:r>
      <w:r>
        <w:t>) највише до пет или шест</w:t>
      </w:r>
      <w:r>
        <w:rPr>
          <w:spacing w:val="-29"/>
        </w:rPr>
        <w:t xml:space="preserve"> </w:t>
      </w:r>
      <w:r>
        <w:t>сати.</w:t>
      </w:r>
    </w:p>
    <w:p w:rsidR="003B3DB5" w:rsidRDefault="00866A2A">
      <w:pPr>
        <w:pStyle w:val="ListParagraph"/>
        <w:numPr>
          <w:ilvl w:val="0"/>
          <w:numId w:val="384"/>
        </w:numPr>
        <w:tabs>
          <w:tab w:val="left" w:pos="854"/>
        </w:tabs>
        <w:spacing w:line="232" w:lineRule="auto"/>
        <w:ind w:right="127" w:firstLine="397"/>
        <w:jc w:val="both"/>
        <w:rPr>
          <w:sz w:val="18"/>
        </w:rPr>
      </w:pPr>
      <w:r>
        <w:rPr>
          <w:sz w:val="18"/>
        </w:rPr>
        <w:t xml:space="preserve">У циљу одређивања броја сати налета </w:t>
      </w:r>
      <w:r>
        <w:rPr>
          <w:spacing w:val="-3"/>
          <w:sz w:val="18"/>
        </w:rPr>
        <w:t xml:space="preserve">који </w:t>
      </w:r>
      <w:r>
        <w:rPr>
          <w:sz w:val="18"/>
        </w:rPr>
        <w:t>се признаје и утврђивања</w:t>
      </w:r>
      <w:r>
        <w:rPr>
          <w:spacing w:val="-9"/>
          <w:sz w:val="18"/>
        </w:rPr>
        <w:t xml:space="preserve"> </w:t>
      </w:r>
      <w:r>
        <w:rPr>
          <w:sz w:val="18"/>
        </w:rPr>
        <w:t>потребног</w:t>
      </w:r>
      <w:r>
        <w:rPr>
          <w:spacing w:val="-9"/>
          <w:sz w:val="18"/>
        </w:rPr>
        <w:t xml:space="preserve"> </w:t>
      </w:r>
      <w:r>
        <w:rPr>
          <w:sz w:val="18"/>
        </w:rPr>
        <w:t>обима</w:t>
      </w:r>
      <w:r>
        <w:rPr>
          <w:spacing w:val="-9"/>
          <w:sz w:val="18"/>
        </w:rPr>
        <w:t xml:space="preserve"> </w:t>
      </w:r>
      <w:r>
        <w:rPr>
          <w:sz w:val="18"/>
        </w:rPr>
        <w:t>обуке,</w:t>
      </w:r>
      <w:r>
        <w:rPr>
          <w:spacing w:val="-9"/>
          <w:sz w:val="18"/>
        </w:rPr>
        <w:t xml:space="preserve"> </w:t>
      </w:r>
      <w:r>
        <w:rPr>
          <w:sz w:val="18"/>
        </w:rPr>
        <w:t>одобрена</w:t>
      </w:r>
      <w:r>
        <w:rPr>
          <w:spacing w:val="-9"/>
          <w:sz w:val="18"/>
        </w:rPr>
        <w:t xml:space="preserve"> </w:t>
      </w:r>
      <w:r>
        <w:rPr>
          <w:sz w:val="18"/>
        </w:rPr>
        <w:t>организација</w:t>
      </w:r>
      <w:r>
        <w:rPr>
          <w:spacing w:val="-9"/>
          <w:sz w:val="18"/>
        </w:rPr>
        <w:t xml:space="preserve"> </w:t>
      </w:r>
      <w:r>
        <w:rPr>
          <w:sz w:val="18"/>
        </w:rPr>
        <w:t>за</w:t>
      </w:r>
      <w:r>
        <w:rPr>
          <w:spacing w:val="-9"/>
          <w:sz w:val="18"/>
        </w:rPr>
        <w:t xml:space="preserve"> </w:t>
      </w:r>
      <w:r>
        <w:rPr>
          <w:sz w:val="18"/>
        </w:rPr>
        <w:t>обу- ку (</w:t>
      </w:r>
      <w:r>
        <w:rPr>
          <w:i/>
          <w:sz w:val="18"/>
        </w:rPr>
        <w:t>АТО</w:t>
      </w:r>
      <w:r>
        <w:rPr>
          <w:sz w:val="18"/>
        </w:rPr>
        <w:t>) мора, пре почетка обуке, да изврши процену оспособље- ности</w:t>
      </w:r>
      <w:r>
        <w:rPr>
          <w:spacing w:val="-1"/>
          <w:sz w:val="18"/>
        </w:rPr>
        <w:t xml:space="preserve"> </w:t>
      </w:r>
      <w:r>
        <w:rPr>
          <w:sz w:val="18"/>
        </w:rPr>
        <w:t>кандидата.</w:t>
      </w:r>
    </w:p>
    <w:p w:rsidR="003B3DB5" w:rsidRDefault="00866A2A">
      <w:pPr>
        <w:pStyle w:val="ListParagraph"/>
        <w:numPr>
          <w:ilvl w:val="0"/>
          <w:numId w:val="384"/>
        </w:numPr>
        <w:tabs>
          <w:tab w:val="left" w:pos="852"/>
        </w:tabs>
        <w:spacing w:line="232" w:lineRule="auto"/>
        <w:ind w:right="127" w:firstLine="397"/>
        <w:jc w:val="both"/>
        <w:rPr>
          <w:sz w:val="18"/>
        </w:rPr>
      </w:pPr>
      <w:r>
        <w:rPr>
          <w:sz w:val="18"/>
        </w:rPr>
        <w:t>Завршена обука за инструм</w:t>
      </w:r>
      <w:r>
        <w:rPr>
          <w:sz w:val="18"/>
        </w:rPr>
        <w:t xml:space="preserve">ентално летење са инструкто- ром за инструментално летење на авионима – </w:t>
      </w:r>
      <w:r>
        <w:rPr>
          <w:i/>
          <w:sz w:val="18"/>
        </w:rPr>
        <w:t xml:space="preserve">IRI(A) </w:t>
      </w:r>
      <w:r>
        <w:rPr>
          <w:sz w:val="18"/>
        </w:rPr>
        <w:t xml:space="preserve">или инструк- тором летења на авионима – </w:t>
      </w:r>
      <w:r>
        <w:rPr>
          <w:i/>
          <w:sz w:val="18"/>
        </w:rPr>
        <w:t xml:space="preserve">FI(A) </w:t>
      </w:r>
      <w:r>
        <w:rPr>
          <w:sz w:val="18"/>
        </w:rPr>
        <w:t>мора да се евидентира у посеб- ној документацији обуке, уз потпис</w:t>
      </w:r>
      <w:r>
        <w:rPr>
          <w:spacing w:val="-6"/>
          <w:sz w:val="18"/>
        </w:rPr>
        <w:t xml:space="preserve"> </w:t>
      </w:r>
      <w:r>
        <w:rPr>
          <w:sz w:val="18"/>
        </w:rPr>
        <w:t>инструктора.</w:t>
      </w:r>
    </w:p>
    <w:p w:rsidR="003B3DB5" w:rsidRDefault="00866A2A">
      <w:pPr>
        <w:pStyle w:val="BodyText"/>
        <w:spacing w:line="232" w:lineRule="auto"/>
        <w:ind w:left="242" w:right="128"/>
      </w:pPr>
      <w:r>
        <w:t>(и) Кандидатима за овлашћење за инструментално летењ</w:t>
      </w:r>
      <w:r>
        <w:t>е на рути</w:t>
      </w:r>
      <w:r>
        <w:rPr>
          <w:spacing w:val="20"/>
        </w:rPr>
        <w:t xml:space="preserve"> </w:t>
      </w:r>
      <w:r>
        <w:t>–</w:t>
      </w:r>
      <w:r>
        <w:rPr>
          <w:spacing w:val="-7"/>
        </w:rPr>
        <w:t xml:space="preserve"> </w:t>
      </w:r>
      <w:r>
        <w:rPr>
          <w:i/>
        </w:rPr>
        <w:t>EIR</w:t>
      </w:r>
      <w:r>
        <w:t>,</w:t>
      </w:r>
      <w:r>
        <w:rPr>
          <w:spacing w:val="-7"/>
        </w:rPr>
        <w:t xml:space="preserve"> </w:t>
      </w:r>
      <w:r>
        <w:rPr>
          <w:spacing w:val="-3"/>
        </w:rPr>
        <w:t>који</w:t>
      </w:r>
      <w:r>
        <w:rPr>
          <w:spacing w:val="-7"/>
        </w:rPr>
        <w:t xml:space="preserve"> </w:t>
      </w:r>
      <w:r>
        <w:t>поседују</w:t>
      </w:r>
      <w:r>
        <w:rPr>
          <w:spacing w:val="-7"/>
        </w:rPr>
        <w:t xml:space="preserve"> </w:t>
      </w:r>
      <w:r>
        <w:rPr>
          <w:i/>
        </w:rPr>
        <w:t>Part-FCL</w:t>
      </w:r>
      <w:r>
        <w:rPr>
          <w:i/>
          <w:spacing w:val="-7"/>
        </w:rPr>
        <w:t xml:space="preserve"> </w:t>
      </w:r>
      <w:r>
        <w:rPr>
          <w:i/>
        </w:rPr>
        <w:t>PPL</w:t>
      </w:r>
      <w:r>
        <w:rPr>
          <w:i/>
          <w:spacing w:val="-7"/>
        </w:rPr>
        <w:t xml:space="preserve"> </w:t>
      </w:r>
      <w:r>
        <w:t>или</w:t>
      </w:r>
      <w:r>
        <w:rPr>
          <w:spacing w:val="-7"/>
        </w:rPr>
        <w:t xml:space="preserve"> </w:t>
      </w:r>
      <w:r>
        <w:rPr>
          <w:i/>
        </w:rPr>
        <w:t>CPL</w:t>
      </w:r>
      <w:r>
        <w:rPr>
          <w:i/>
          <w:spacing w:val="-7"/>
        </w:rPr>
        <w:t xml:space="preserve"> </w:t>
      </w:r>
      <w:r>
        <w:t>дозволу</w:t>
      </w:r>
      <w:r>
        <w:rPr>
          <w:spacing w:val="-7"/>
        </w:rPr>
        <w:t xml:space="preserve"> </w:t>
      </w:r>
      <w:r>
        <w:t>и</w:t>
      </w:r>
      <w:r>
        <w:rPr>
          <w:spacing w:val="-7"/>
        </w:rPr>
        <w:t xml:space="preserve"> </w:t>
      </w:r>
      <w:r>
        <w:t xml:space="preserve">важеће овлашћење за инструментално летење на авиону – </w:t>
      </w:r>
      <w:r>
        <w:rPr>
          <w:i/>
        </w:rPr>
        <w:t xml:space="preserve">IR(A) </w:t>
      </w:r>
      <w:r>
        <w:rPr>
          <w:spacing w:val="-3"/>
        </w:rPr>
        <w:t xml:space="preserve">које </w:t>
      </w:r>
      <w:r>
        <w:t xml:space="preserve">је у складу са захтевима Анекса 1 Чикашке Конвенције издала трећа држава, у целости се могу признати захтеви у вези </w:t>
      </w:r>
      <w:r>
        <w:rPr>
          <w:spacing w:val="-3"/>
        </w:rPr>
        <w:t xml:space="preserve">обуке који </w:t>
      </w:r>
      <w:r>
        <w:t xml:space="preserve">су наведени у тачки (ц). За стицање овлашћења за инструментално летење на рути – </w:t>
      </w:r>
      <w:r>
        <w:rPr>
          <w:i/>
        </w:rPr>
        <w:t>EIR</w:t>
      </w:r>
      <w:r>
        <w:t>, кандидат мора</w:t>
      </w:r>
      <w:r>
        <w:rPr>
          <w:spacing w:val="-24"/>
        </w:rPr>
        <w:t xml:space="preserve"> </w:t>
      </w:r>
      <w:r>
        <w:t>да:</w:t>
      </w:r>
    </w:p>
    <w:p w:rsidR="003B3DB5" w:rsidRDefault="00866A2A">
      <w:pPr>
        <w:pStyle w:val="ListParagraph"/>
        <w:numPr>
          <w:ilvl w:val="0"/>
          <w:numId w:val="383"/>
        </w:numPr>
        <w:tabs>
          <w:tab w:val="left" w:pos="830"/>
        </w:tabs>
        <w:spacing w:line="232" w:lineRule="auto"/>
        <w:ind w:right="128" w:firstLine="397"/>
        <w:jc w:val="both"/>
        <w:rPr>
          <w:sz w:val="18"/>
        </w:rPr>
      </w:pPr>
      <w:r>
        <w:rPr>
          <w:sz w:val="18"/>
        </w:rPr>
        <w:t>положи</w:t>
      </w:r>
      <w:r>
        <w:rPr>
          <w:spacing w:val="-10"/>
          <w:sz w:val="18"/>
        </w:rPr>
        <w:t xml:space="preserve"> </w:t>
      </w:r>
      <w:r>
        <w:rPr>
          <w:sz w:val="18"/>
        </w:rPr>
        <w:t>практични</w:t>
      </w:r>
      <w:r>
        <w:rPr>
          <w:spacing w:val="-10"/>
          <w:sz w:val="18"/>
        </w:rPr>
        <w:t xml:space="preserve"> </w:t>
      </w:r>
      <w:r>
        <w:rPr>
          <w:sz w:val="18"/>
        </w:rPr>
        <w:t>испит</w:t>
      </w:r>
      <w:r>
        <w:rPr>
          <w:spacing w:val="-10"/>
          <w:sz w:val="18"/>
        </w:rPr>
        <w:t xml:space="preserve"> </w:t>
      </w:r>
      <w:r>
        <w:rPr>
          <w:sz w:val="18"/>
        </w:rPr>
        <w:t>за</w:t>
      </w:r>
      <w:r>
        <w:rPr>
          <w:spacing w:val="-10"/>
          <w:sz w:val="18"/>
        </w:rPr>
        <w:t xml:space="preserve"> </w:t>
      </w:r>
      <w:r>
        <w:rPr>
          <w:sz w:val="18"/>
        </w:rPr>
        <w:t>стицање</w:t>
      </w:r>
      <w:r>
        <w:rPr>
          <w:spacing w:val="-10"/>
          <w:sz w:val="18"/>
        </w:rPr>
        <w:t xml:space="preserve"> </w:t>
      </w:r>
      <w:r>
        <w:rPr>
          <w:sz w:val="18"/>
        </w:rPr>
        <w:t>овлашћења</w:t>
      </w:r>
      <w:r>
        <w:rPr>
          <w:spacing w:val="-10"/>
          <w:sz w:val="18"/>
        </w:rPr>
        <w:t xml:space="preserve"> </w:t>
      </w:r>
      <w:r>
        <w:rPr>
          <w:sz w:val="18"/>
        </w:rPr>
        <w:t>за</w:t>
      </w:r>
      <w:r>
        <w:rPr>
          <w:spacing w:val="-10"/>
          <w:sz w:val="18"/>
        </w:rPr>
        <w:t xml:space="preserve"> </w:t>
      </w:r>
      <w:r>
        <w:rPr>
          <w:sz w:val="18"/>
        </w:rPr>
        <w:t>инстру- ментално летење на рути –</w:t>
      </w:r>
      <w:r>
        <w:rPr>
          <w:spacing w:val="-23"/>
          <w:sz w:val="18"/>
        </w:rPr>
        <w:t xml:space="preserve"> </w:t>
      </w:r>
      <w:r>
        <w:rPr>
          <w:i/>
          <w:sz w:val="18"/>
        </w:rPr>
        <w:t>EIR</w:t>
      </w:r>
      <w:r>
        <w:rPr>
          <w:sz w:val="18"/>
        </w:rPr>
        <w:t>;</w:t>
      </w:r>
    </w:p>
    <w:p w:rsidR="003B3DB5" w:rsidRDefault="00866A2A">
      <w:pPr>
        <w:pStyle w:val="ListParagraph"/>
        <w:numPr>
          <w:ilvl w:val="0"/>
          <w:numId w:val="383"/>
        </w:numPr>
        <w:tabs>
          <w:tab w:val="left" w:pos="870"/>
        </w:tabs>
        <w:spacing w:line="232" w:lineRule="auto"/>
        <w:ind w:right="128" w:firstLine="397"/>
        <w:jc w:val="both"/>
        <w:rPr>
          <w:sz w:val="18"/>
        </w:rPr>
      </w:pPr>
      <w:r>
        <w:rPr>
          <w:sz w:val="18"/>
        </w:rPr>
        <w:t xml:space="preserve">изузетно </w:t>
      </w:r>
      <w:r>
        <w:rPr>
          <w:spacing w:val="-3"/>
          <w:sz w:val="18"/>
        </w:rPr>
        <w:t xml:space="preserve">од тачке </w:t>
      </w:r>
      <w:r>
        <w:rPr>
          <w:sz w:val="18"/>
        </w:rPr>
        <w:t xml:space="preserve">(д), </w:t>
      </w:r>
      <w:r>
        <w:rPr>
          <w:spacing w:val="-4"/>
          <w:sz w:val="18"/>
        </w:rPr>
        <w:t xml:space="preserve">током </w:t>
      </w:r>
      <w:r>
        <w:rPr>
          <w:sz w:val="18"/>
        </w:rPr>
        <w:t>практичног испита покаже испитивачу д</w:t>
      </w:r>
      <w:r>
        <w:rPr>
          <w:sz w:val="18"/>
        </w:rPr>
        <w:t>а поседује одговарајући ниво теоријског знања из ваздухопловних прописа, метеорологије и планирања и перфор- манси</w:t>
      </w:r>
      <w:r>
        <w:rPr>
          <w:spacing w:val="-1"/>
          <w:sz w:val="18"/>
        </w:rPr>
        <w:t xml:space="preserve"> </w:t>
      </w:r>
      <w:r>
        <w:rPr>
          <w:sz w:val="18"/>
        </w:rPr>
        <w:t>(</w:t>
      </w:r>
      <w:r>
        <w:rPr>
          <w:i/>
          <w:sz w:val="18"/>
        </w:rPr>
        <w:t>IR</w:t>
      </w:r>
      <w:r>
        <w:rPr>
          <w:sz w:val="18"/>
        </w:rPr>
        <w:t>);</w:t>
      </w:r>
    </w:p>
    <w:p w:rsidR="003B3DB5" w:rsidRDefault="00866A2A">
      <w:pPr>
        <w:pStyle w:val="ListParagraph"/>
        <w:numPr>
          <w:ilvl w:val="0"/>
          <w:numId w:val="383"/>
        </w:numPr>
        <w:tabs>
          <w:tab w:val="left" w:pos="840"/>
        </w:tabs>
        <w:spacing w:line="232" w:lineRule="auto"/>
        <w:ind w:right="128" w:firstLine="397"/>
        <w:jc w:val="both"/>
        <w:rPr>
          <w:sz w:val="18"/>
        </w:rPr>
      </w:pPr>
      <w:r>
        <w:rPr>
          <w:sz w:val="18"/>
        </w:rPr>
        <w:t>оствари најмање 25 сати летења према правилима инстру- менталног летења (</w:t>
      </w:r>
      <w:r>
        <w:rPr>
          <w:i/>
          <w:sz w:val="18"/>
        </w:rPr>
        <w:t>IFR</w:t>
      </w:r>
      <w:r>
        <w:rPr>
          <w:sz w:val="18"/>
        </w:rPr>
        <w:t xml:space="preserve">) као </w:t>
      </w:r>
      <w:r>
        <w:rPr>
          <w:i/>
          <w:sz w:val="18"/>
        </w:rPr>
        <w:t xml:space="preserve">PIC </w:t>
      </w:r>
      <w:r>
        <w:rPr>
          <w:sz w:val="18"/>
        </w:rPr>
        <w:t>на</w:t>
      </w:r>
      <w:r>
        <w:rPr>
          <w:spacing w:val="-5"/>
          <w:sz w:val="18"/>
        </w:rPr>
        <w:t xml:space="preserve"> </w:t>
      </w:r>
      <w:r>
        <w:rPr>
          <w:sz w:val="18"/>
        </w:rPr>
        <w:t>авионима.</w:t>
      </w:r>
    </w:p>
    <w:p w:rsidR="003B3DB5" w:rsidRDefault="00866A2A">
      <w:pPr>
        <w:pStyle w:val="Heading1"/>
        <w:spacing w:line="197" w:lineRule="exact"/>
        <w:ind w:left="639"/>
      </w:pPr>
      <w:r>
        <w:t>FCL.830 Овлашћење за летење једрилицом у облацима</w:t>
      </w:r>
    </w:p>
    <w:p w:rsidR="003B3DB5" w:rsidRDefault="00866A2A">
      <w:pPr>
        <w:pStyle w:val="BodyText"/>
        <w:spacing w:line="232" w:lineRule="auto"/>
        <w:ind w:left="242" w:right="127"/>
      </w:pPr>
      <w:r>
        <w:t xml:space="preserve">(а) Имаоци пилотске дозволе са правом летења једрилицама могу летети у облацима једрилицом или једрилицом са погоном, искључујући моторну једрилицу – </w:t>
      </w:r>
      <w:r>
        <w:rPr>
          <w:i/>
        </w:rPr>
        <w:t>TMG</w:t>
      </w:r>
      <w:r>
        <w:t>, уколико поседују овла- шћење за летење једрилицом у</w:t>
      </w:r>
      <w:r>
        <w:t xml:space="preserve"> облацима.</w:t>
      </w:r>
    </w:p>
    <w:p w:rsidR="003B3DB5" w:rsidRDefault="00866A2A">
      <w:pPr>
        <w:pStyle w:val="BodyText"/>
        <w:spacing w:line="232" w:lineRule="auto"/>
        <w:ind w:left="242" w:right="128"/>
      </w:pPr>
      <w:r>
        <w:t>(б) Кандидати за овлашћење за летење једрилицом у облаци- ма морају да испуне минимално следеће услове:</w:t>
      </w:r>
    </w:p>
    <w:p w:rsidR="003B3DB5" w:rsidRDefault="00866A2A">
      <w:pPr>
        <w:pStyle w:val="ListParagraph"/>
        <w:numPr>
          <w:ilvl w:val="0"/>
          <w:numId w:val="382"/>
        </w:numPr>
        <w:tabs>
          <w:tab w:val="left" w:pos="836"/>
        </w:tabs>
        <w:spacing w:line="232" w:lineRule="auto"/>
        <w:ind w:right="128" w:firstLine="397"/>
        <w:jc w:val="both"/>
        <w:rPr>
          <w:sz w:val="18"/>
        </w:rPr>
      </w:pPr>
      <w:r>
        <w:rPr>
          <w:sz w:val="18"/>
        </w:rPr>
        <w:t xml:space="preserve">обаве 30 сати летења као </w:t>
      </w:r>
      <w:r>
        <w:rPr>
          <w:i/>
          <w:sz w:val="18"/>
        </w:rPr>
        <w:t xml:space="preserve">PIC </w:t>
      </w:r>
      <w:r>
        <w:rPr>
          <w:sz w:val="18"/>
        </w:rPr>
        <w:t xml:space="preserve">на једрилицама или једрили- цама са погоном </w:t>
      </w:r>
      <w:r>
        <w:rPr>
          <w:spacing w:val="-3"/>
          <w:sz w:val="18"/>
        </w:rPr>
        <w:t xml:space="preserve">након </w:t>
      </w:r>
      <w:r>
        <w:rPr>
          <w:sz w:val="18"/>
        </w:rPr>
        <w:t>издавања дозволе;</w:t>
      </w:r>
    </w:p>
    <w:p w:rsidR="003B3DB5" w:rsidRDefault="00866A2A">
      <w:pPr>
        <w:pStyle w:val="ListParagraph"/>
        <w:numPr>
          <w:ilvl w:val="0"/>
          <w:numId w:val="382"/>
        </w:numPr>
        <w:tabs>
          <w:tab w:val="left" w:pos="838"/>
        </w:tabs>
        <w:spacing w:line="232" w:lineRule="auto"/>
        <w:ind w:right="128" w:firstLine="397"/>
        <w:jc w:val="both"/>
        <w:rPr>
          <w:sz w:val="18"/>
        </w:rPr>
      </w:pPr>
      <w:r>
        <w:rPr>
          <w:sz w:val="18"/>
        </w:rPr>
        <w:t>заврше обуку у декларисаној организацији за обуку (</w:t>
      </w:r>
      <w:r>
        <w:rPr>
          <w:i/>
          <w:sz w:val="18"/>
        </w:rPr>
        <w:t>DTO</w:t>
      </w:r>
      <w:r>
        <w:rPr>
          <w:sz w:val="18"/>
        </w:rPr>
        <w:t xml:space="preserve">) или у одобреној организацији за обуку </w:t>
      </w:r>
      <w:r>
        <w:rPr>
          <w:spacing w:val="-3"/>
          <w:sz w:val="18"/>
        </w:rPr>
        <w:t>(</w:t>
      </w:r>
      <w:r>
        <w:rPr>
          <w:i/>
          <w:spacing w:val="-3"/>
          <w:sz w:val="18"/>
        </w:rPr>
        <w:t>ATO</w:t>
      </w:r>
      <w:r>
        <w:rPr>
          <w:spacing w:val="-3"/>
          <w:sz w:val="18"/>
        </w:rPr>
        <w:t>),</w:t>
      </w:r>
      <w:r>
        <w:rPr>
          <w:spacing w:val="-7"/>
          <w:sz w:val="18"/>
        </w:rPr>
        <w:t xml:space="preserve"> </w:t>
      </w:r>
      <w:r>
        <w:rPr>
          <w:sz w:val="18"/>
        </w:rPr>
        <w:t>укључујући:</w:t>
      </w:r>
    </w:p>
    <w:p w:rsidR="003B3DB5" w:rsidRDefault="00866A2A">
      <w:pPr>
        <w:pStyle w:val="ListParagraph"/>
        <w:numPr>
          <w:ilvl w:val="0"/>
          <w:numId w:val="381"/>
        </w:numPr>
        <w:tabs>
          <w:tab w:val="left" w:pos="855"/>
        </w:tabs>
        <w:spacing w:line="197" w:lineRule="exact"/>
        <w:ind w:firstLine="397"/>
        <w:rPr>
          <w:sz w:val="18"/>
        </w:rPr>
      </w:pPr>
      <w:r>
        <w:rPr>
          <w:sz w:val="18"/>
        </w:rPr>
        <w:t>теоријску</w:t>
      </w:r>
      <w:r>
        <w:rPr>
          <w:spacing w:val="-1"/>
          <w:sz w:val="18"/>
        </w:rPr>
        <w:t xml:space="preserve"> </w:t>
      </w:r>
      <w:r>
        <w:rPr>
          <w:spacing w:val="-3"/>
          <w:sz w:val="18"/>
        </w:rPr>
        <w:t>обуку;</w:t>
      </w:r>
    </w:p>
    <w:p w:rsidR="003B3DB5" w:rsidRDefault="00866A2A">
      <w:pPr>
        <w:pStyle w:val="ListParagraph"/>
        <w:numPr>
          <w:ilvl w:val="0"/>
          <w:numId w:val="381"/>
        </w:numPr>
        <w:tabs>
          <w:tab w:val="left" w:pos="907"/>
        </w:tabs>
        <w:spacing w:line="232" w:lineRule="auto"/>
        <w:ind w:right="127" w:firstLine="397"/>
        <w:jc w:val="both"/>
        <w:rPr>
          <w:sz w:val="18"/>
        </w:rPr>
      </w:pPr>
      <w:r>
        <w:rPr>
          <w:sz w:val="18"/>
        </w:rPr>
        <w:t>најмање два сата летења са инструктором на једрилицама или једрилицама са погоном, управљајући једрилицом искључиво по инструм</w:t>
      </w:r>
      <w:r>
        <w:rPr>
          <w:sz w:val="18"/>
        </w:rPr>
        <w:t xml:space="preserve">ентима, </w:t>
      </w:r>
      <w:r>
        <w:rPr>
          <w:spacing w:val="-3"/>
          <w:sz w:val="18"/>
        </w:rPr>
        <w:t xml:space="preserve">од </w:t>
      </w:r>
      <w:r>
        <w:rPr>
          <w:sz w:val="18"/>
        </w:rPr>
        <w:t xml:space="preserve">чега највише један сат може да </w:t>
      </w:r>
      <w:r>
        <w:rPr>
          <w:spacing w:val="-5"/>
          <w:sz w:val="18"/>
        </w:rPr>
        <w:t xml:space="preserve">буде </w:t>
      </w:r>
      <w:r>
        <w:rPr>
          <w:sz w:val="18"/>
        </w:rPr>
        <w:t>на мо- торној једрилици –</w:t>
      </w:r>
      <w:r>
        <w:rPr>
          <w:spacing w:val="-18"/>
          <w:sz w:val="18"/>
        </w:rPr>
        <w:t xml:space="preserve"> </w:t>
      </w:r>
      <w:r>
        <w:rPr>
          <w:i/>
          <w:sz w:val="18"/>
        </w:rPr>
        <w:t>TMG</w:t>
      </w:r>
      <w:r>
        <w:rPr>
          <w:sz w:val="18"/>
        </w:rPr>
        <w:t>;</w:t>
      </w:r>
    </w:p>
    <w:p w:rsidR="003B3DB5" w:rsidRDefault="00866A2A">
      <w:pPr>
        <w:pStyle w:val="ListParagraph"/>
        <w:numPr>
          <w:ilvl w:val="0"/>
          <w:numId w:val="382"/>
        </w:numPr>
        <w:tabs>
          <w:tab w:val="left" w:pos="818"/>
        </w:tabs>
        <w:spacing w:line="232" w:lineRule="auto"/>
        <w:ind w:left="639" w:right="128" w:firstLine="0"/>
        <w:rPr>
          <w:sz w:val="18"/>
        </w:rPr>
      </w:pPr>
      <w:r>
        <w:rPr>
          <w:spacing w:val="-5"/>
          <w:sz w:val="18"/>
        </w:rPr>
        <w:t>обаве</w:t>
      </w:r>
      <w:r>
        <w:rPr>
          <w:spacing w:val="-11"/>
          <w:sz w:val="18"/>
        </w:rPr>
        <w:t xml:space="preserve"> </w:t>
      </w:r>
      <w:r>
        <w:rPr>
          <w:spacing w:val="-6"/>
          <w:sz w:val="18"/>
        </w:rPr>
        <w:t>практични</w:t>
      </w:r>
      <w:r>
        <w:rPr>
          <w:spacing w:val="-11"/>
          <w:sz w:val="18"/>
        </w:rPr>
        <w:t xml:space="preserve"> </w:t>
      </w:r>
      <w:r>
        <w:rPr>
          <w:spacing w:val="-5"/>
          <w:sz w:val="18"/>
        </w:rPr>
        <w:t>испит</w:t>
      </w:r>
      <w:r>
        <w:rPr>
          <w:spacing w:val="-11"/>
          <w:sz w:val="18"/>
        </w:rPr>
        <w:t xml:space="preserve"> </w:t>
      </w:r>
      <w:r>
        <w:rPr>
          <w:sz w:val="18"/>
        </w:rPr>
        <w:t>са</w:t>
      </w:r>
      <w:r>
        <w:rPr>
          <w:spacing w:val="-11"/>
          <w:sz w:val="18"/>
        </w:rPr>
        <w:t xml:space="preserve"> </w:t>
      </w:r>
      <w:r>
        <w:rPr>
          <w:spacing w:val="-3"/>
          <w:sz w:val="18"/>
        </w:rPr>
        <w:t>за</w:t>
      </w:r>
      <w:r>
        <w:rPr>
          <w:spacing w:val="-11"/>
          <w:sz w:val="18"/>
        </w:rPr>
        <w:t xml:space="preserve"> </w:t>
      </w:r>
      <w:r>
        <w:rPr>
          <w:spacing w:val="-4"/>
          <w:sz w:val="18"/>
        </w:rPr>
        <w:t>то</w:t>
      </w:r>
      <w:r>
        <w:rPr>
          <w:spacing w:val="-11"/>
          <w:sz w:val="18"/>
        </w:rPr>
        <w:t xml:space="preserve"> </w:t>
      </w:r>
      <w:r>
        <w:rPr>
          <w:spacing w:val="-6"/>
          <w:sz w:val="18"/>
        </w:rPr>
        <w:t>овлашћеним</w:t>
      </w:r>
      <w:r>
        <w:rPr>
          <w:spacing w:val="-11"/>
          <w:sz w:val="18"/>
        </w:rPr>
        <w:t xml:space="preserve"> </w:t>
      </w:r>
      <w:r>
        <w:rPr>
          <w:spacing w:val="-7"/>
          <w:sz w:val="18"/>
        </w:rPr>
        <w:t>испитивачем</w:t>
      </w:r>
      <w:r>
        <w:rPr>
          <w:spacing w:val="-11"/>
          <w:sz w:val="18"/>
        </w:rPr>
        <w:t xml:space="preserve"> </w:t>
      </w:r>
      <w:r>
        <w:rPr>
          <w:spacing w:val="-6"/>
          <w:sz w:val="18"/>
        </w:rPr>
        <w:t>(</w:t>
      </w:r>
      <w:r>
        <w:rPr>
          <w:i/>
          <w:spacing w:val="-6"/>
          <w:sz w:val="18"/>
        </w:rPr>
        <w:t>FE</w:t>
      </w:r>
      <w:r>
        <w:rPr>
          <w:spacing w:val="-6"/>
          <w:sz w:val="18"/>
        </w:rPr>
        <w:t xml:space="preserve">). </w:t>
      </w:r>
      <w:r>
        <w:rPr>
          <w:sz w:val="18"/>
        </w:rPr>
        <w:t>(ц) Имаоцима овлашћења за инструментално летење на</w:t>
      </w:r>
      <w:r>
        <w:rPr>
          <w:spacing w:val="5"/>
          <w:sz w:val="18"/>
        </w:rPr>
        <w:t xml:space="preserve"> </w:t>
      </w:r>
      <w:r>
        <w:rPr>
          <w:sz w:val="18"/>
        </w:rPr>
        <w:t>рути</w:t>
      </w:r>
    </w:p>
    <w:p w:rsidR="003B3DB5" w:rsidRDefault="00866A2A">
      <w:pPr>
        <w:pStyle w:val="BodyText"/>
        <w:spacing w:line="232" w:lineRule="auto"/>
        <w:ind w:left="242" w:right="127" w:firstLine="0"/>
      </w:pPr>
      <w:r>
        <w:rPr>
          <w:w w:val="66"/>
        </w:rPr>
        <w:t xml:space="preserve"> </w:t>
      </w:r>
      <w:r>
        <w:t>–</w:t>
      </w:r>
      <w:r>
        <w:rPr>
          <w:spacing w:val="-10"/>
        </w:rPr>
        <w:t xml:space="preserve"> </w:t>
      </w:r>
      <w:r>
        <w:rPr>
          <w:i/>
        </w:rPr>
        <w:t>EIR</w:t>
      </w:r>
      <w:r>
        <w:rPr>
          <w:i/>
          <w:spacing w:val="-10"/>
        </w:rPr>
        <w:t xml:space="preserve"> </w:t>
      </w:r>
      <w:r>
        <w:t>или</w:t>
      </w:r>
      <w:r>
        <w:rPr>
          <w:spacing w:val="-10"/>
        </w:rPr>
        <w:t xml:space="preserve"> </w:t>
      </w:r>
      <w:r>
        <w:t>овлашћења</w:t>
      </w:r>
      <w:r>
        <w:rPr>
          <w:spacing w:val="-10"/>
        </w:rPr>
        <w:t xml:space="preserve"> </w:t>
      </w:r>
      <w:r>
        <w:t>за</w:t>
      </w:r>
      <w:r>
        <w:rPr>
          <w:spacing w:val="-10"/>
        </w:rPr>
        <w:t xml:space="preserve"> </w:t>
      </w:r>
      <w:r>
        <w:t>инструментално</w:t>
      </w:r>
      <w:r>
        <w:rPr>
          <w:spacing w:val="-10"/>
        </w:rPr>
        <w:t xml:space="preserve"> </w:t>
      </w:r>
      <w:r>
        <w:t>летење</w:t>
      </w:r>
      <w:r>
        <w:rPr>
          <w:spacing w:val="-10"/>
        </w:rPr>
        <w:t xml:space="preserve"> </w:t>
      </w:r>
      <w:r>
        <w:t>на</w:t>
      </w:r>
      <w:r>
        <w:rPr>
          <w:spacing w:val="-10"/>
        </w:rPr>
        <w:t xml:space="preserve"> </w:t>
      </w:r>
      <w:r>
        <w:t>авиону</w:t>
      </w:r>
      <w:r>
        <w:rPr>
          <w:spacing w:val="15"/>
        </w:rPr>
        <w:t xml:space="preserve"> </w:t>
      </w:r>
      <w:r>
        <w:t>–</w:t>
      </w:r>
      <w:r>
        <w:rPr>
          <w:spacing w:val="-10"/>
        </w:rPr>
        <w:t xml:space="preserve"> </w:t>
      </w:r>
      <w:r>
        <w:rPr>
          <w:i/>
        </w:rPr>
        <w:t xml:space="preserve">IR(A) </w:t>
      </w:r>
      <w:r>
        <w:t xml:space="preserve">признаје се захтев из </w:t>
      </w:r>
      <w:r>
        <w:rPr>
          <w:spacing w:val="-3"/>
        </w:rPr>
        <w:t xml:space="preserve">тачке </w:t>
      </w:r>
      <w:r>
        <w:t xml:space="preserve">(б) 2) (i). Изузетно </w:t>
      </w:r>
      <w:r>
        <w:rPr>
          <w:spacing w:val="-3"/>
        </w:rPr>
        <w:t xml:space="preserve">од тачке </w:t>
      </w:r>
      <w:r>
        <w:t xml:space="preserve">(б) 2) (ii), кандидат мора да оствари најмање један сат летења са инструк- тором на једрилици или једрилици са погоном, искључујући мо- торну једрилицу – </w:t>
      </w:r>
      <w:r>
        <w:rPr>
          <w:i/>
        </w:rPr>
        <w:t>TMG</w:t>
      </w:r>
      <w:r>
        <w:t xml:space="preserve">, управљајући једрилицом искључиво </w:t>
      </w:r>
      <w:r>
        <w:t>по инструментима.</w:t>
      </w:r>
    </w:p>
    <w:p w:rsidR="003B3DB5" w:rsidRDefault="00866A2A">
      <w:pPr>
        <w:pStyle w:val="BodyText"/>
        <w:spacing w:line="232" w:lineRule="auto"/>
        <w:ind w:left="242" w:right="127"/>
      </w:pPr>
      <w:r>
        <w:t>(д)</w:t>
      </w:r>
      <w:r>
        <w:rPr>
          <w:spacing w:val="-5"/>
        </w:rPr>
        <w:t xml:space="preserve"> </w:t>
      </w:r>
      <w:r>
        <w:t>Имаоци</w:t>
      </w:r>
      <w:r>
        <w:rPr>
          <w:spacing w:val="-5"/>
        </w:rPr>
        <w:t xml:space="preserve"> </w:t>
      </w:r>
      <w:r>
        <w:t>овлашћења</w:t>
      </w:r>
      <w:r>
        <w:rPr>
          <w:spacing w:val="-5"/>
        </w:rPr>
        <w:t xml:space="preserve"> </w:t>
      </w:r>
      <w:r>
        <w:t>за</w:t>
      </w:r>
      <w:r>
        <w:rPr>
          <w:spacing w:val="-5"/>
        </w:rPr>
        <w:t xml:space="preserve"> </w:t>
      </w:r>
      <w:r>
        <w:t>летење</w:t>
      </w:r>
      <w:r>
        <w:rPr>
          <w:spacing w:val="-5"/>
        </w:rPr>
        <w:t xml:space="preserve"> </w:t>
      </w:r>
      <w:r>
        <w:t>у</w:t>
      </w:r>
      <w:r>
        <w:rPr>
          <w:spacing w:val="-5"/>
        </w:rPr>
        <w:t xml:space="preserve"> </w:t>
      </w:r>
      <w:r>
        <w:t>облацима</w:t>
      </w:r>
      <w:r>
        <w:rPr>
          <w:spacing w:val="-5"/>
        </w:rPr>
        <w:t xml:space="preserve"> </w:t>
      </w:r>
      <w:r>
        <w:t>могу</w:t>
      </w:r>
      <w:r>
        <w:rPr>
          <w:spacing w:val="-5"/>
        </w:rPr>
        <w:t xml:space="preserve"> </w:t>
      </w:r>
      <w:r>
        <w:t xml:space="preserve">користити своја права само </w:t>
      </w:r>
      <w:r>
        <w:rPr>
          <w:spacing w:val="-4"/>
        </w:rPr>
        <w:t xml:space="preserve">ако </w:t>
      </w:r>
      <w:r>
        <w:t>су у последња 24 месеца остварили најмање један</w:t>
      </w:r>
      <w:r>
        <w:rPr>
          <w:spacing w:val="-8"/>
        </w:rPr>
        <w:t xml:space="preserve"> </w:t>
      </w:r>
      <w:r>
        <w:t>сат</w:t>
      </w:r>
      <w:r>
        <w:rPr>
          <w:spacing w:val="-8"/>
        </w:rPr>
        <w:t xml:space="preserve"> </w:t>
      </w:r>
      <w:r>
        <w:t>летења</w:t>
      </w:r>
      <w:r>
        <w:rPr>
          <w:spacing w:val="-8"/>
        </w:rPr>
        <w:t xml:space="preserve"> </w:t>
      </w:r>
      <w:r>
        <w:t>или</w:t>
      </w:r>
      <w:r>
        <w:rPr>
          <w:spacing w:val="-8"/>
        </w:rPr>
        <w:t xml:space="preserve"> </w:t>
      </w:r>
      <w:r>
        <w:t>пет</w:t>
      </w:r>
      <w:r>
        <w:rPr>
          <w:spacing w:val="-8"/>
        </w:rPr>
        <w:t xml:space="preserve"> </w:t>
      </w:r>
      <w:r>
        <w:t>летова</w:t>
      </w:r>
      <w:r>
        <w:rPr>
          <w:spacing w:val="-8"/>
        </w:rPr>
        <w:t xml:space="preserve"> </w:t>
      </w:r>
      <w:r>
        <w:t>као</w:t>
      </w:r>
      <w:r>
        <w:rPr>
          <w:spacing w:val="-8"/>
        </w:rPr>
        <w:t xml:space="preserve"> </w:t>
      </w:r>
      <w:r>
        <w:rPr>
          <w:i/>
        </w:rPr>
        <w:t>PIC</w:t>
      </w:r>
      <w:r>
        <w:rPr>
          <w:i/>
          <w:spacing w:val="-7"/>
        </w:rPr>
        <w:t xml:space="preserve"> </w:t>
      </w:r>
      <w:r>
        <w:t>у</w:t>
      </w:r>
      <w:r>
        <w:rPr>
          <w:spacing w:val="-8"/>
        </w:rPr>
        <w:t xml:space="preserve"> </w:t>
      </w:r>
      <w:r>
        <w:t>условима</w:t>
      </w:r>
      <w:r>
        <w:rPr>
          <w:spacing w:val="-8"/>
        </w:rPr>
        <w:t xml:space="preserve"> </w:t>
      </w:r>
      <w:r>
        <w:t>летења</w:t>
      </w:r>
      <w:r>
        <w:rPr>
          <w:spacing w:val="-8"/>
        </w:rPr>
        <w:t xml:space="preserve"> </w:t>
      </w:r>
      <w:r>
        <w:t>у</w:t>
      </w:r>
      <w:r>
        <w:rPr>
          <w:spacing w:val="-8"/>
        </w:rPr>
        <w:t xml:space="preserve"> </w:t>
      </w:r>
      <w:r>
        <w:t>обла- цима на једрилицама или једрилицама са погоном, искљ</w:t>
      </w:r>
      <w:r>
        <w:t>учујући моторне једрилице –</w:t>
      </w:r>
      <w:r>
        <w:rPr>
          <w:spacing w:val="-19"/>
        </w:rPr>
        <w:t xml:space="preserve"> </w:t>
      </w:r>
      <w:r>
        <w:rPr>
          <w:i/>
        </w:rPr>
        <w:t>TMGs</w:t>
      </w:r>
      <w:r>
        <w:t>.</w:t>
      </w:r>
    </w:p>
    <w:p w:rsidR="003B3DB5" w:rsidRDefault="00866A2A">
      <w:pPr>
        <w:pStyle w:val="BodyText"/>
        <w:spacing w:line="232" w:lineRule="auto"/>
        <w:ind w:left="242" w:right="128"/>
      </w:pPr>
      <w:r>
        <w:t>(е) Пре него што наставе да користе своја права, имаоци овлашћења за летење у облацима који не испуњавају захтеве из тачке (д) морају да:</w:t>
      </w:r>
    </w:p>
    <w:p w:rsidR="003B3DB5" w:rsidRDefault="00866A2A">
      <w:pPr>
        <w:pStyle w:val="ListParagraph"/>
        <w:numPr>
          <w:ilvl w:val="0"/>
          <w:numId w:val="380"/>
        </w:numPr>
        <w:tabs>
          <w:tab w:val="left" w:pos="831"/>
        </w:tabs>
        <w:spacing w:line="232" w:lineRule="auto"/>
        <w:ind w:right="128" w:firstLine="397"/>
        <w:jc w:val="both"/>
        <w:rPr>
          <w:sz w:val="18"/>
        </w:rPr>
      </w:pPr>
      <w:r>
        <w:rPr>
          <w:sz w:val="18"/>
        </w:rPr>
        <w:t>приступе</w:t>
      </w:r>
      <w:r>
        <w:rPr>
          <w:spacing w:val="-10"/>
          <w:sz w:val="18"/>
        </w:rPr>
        <w:t xml:space="preserve"> </w:t>
      </w:r>
      <w:r>
        <w:rPr>
          <w:sz w:val="18"/>
        </w:rPr>
        <w:t>провери</w:t>
      </w:r>
      <w:r>
        <w:rPr>
          <w:spacing w:val="-10"/>
          <w:sz w:val="18"/>
        </w:rPr>
        <w:t xml:space="preserve"> </w:t>
      </w:r>
      <w:r>
        <w:rPr>
          <w:sz w:val="18"/>
        </w:rPr>
        <w:t>стручности</w:t>
      </w:r>
      <w:r>
        <w:rPr>
          <w:spacing w:val="-10"/>
          <w:sz w:val="18"/>
        </w:rPr>
        <w:t xml:space="preserve"> </w:t>
      </w:r>
      <w:r>
        <w:rPr>
          <w:sz w:val="18"/>
        </w:rPr>
        <w:t>са</w:t>
      </w:r>
      <w:r>
        <w:rPr>
          <w:spacing w:val="-10"/>
          <w:sz w:val="18"/>
        </w:rPr>
        <w:t xml:space="preserve"> </w:t>
      </w:r>
      <w:r>
        <w:rPr>
          <w:sz w:val="18"/>
        </w:rPr>
        <w:t>овлашћеним</w:t>
      </w:r>
      <w:r>
        <w:rPr>
          <w:spacing w:val="-10"/>
          <w:sz w:val="18"/>
        </w:rPr>
        <w:t xml:space="preserve"> </w:t>
      </w:r>
      <w:r>
        <w:rPr>
          <w:sz w:val="18"/>
        </w:rPr>
        <w:t>испитивачем (</w:t>
      </w:r>
      <w:r>
        <w:rPr>
          <w:i/>
          <w:sz w:val="18"/>
        </w:rPr>
        <w:t>FE</w:t>
      </w:r>
      <w:r>
        <w:rPr>
          <w:sz w:val="18"/>
        </w:rPr>
        <w:t>);</w:t>
      </w:r>
      <w:r>
        <w:rPr>
          <w:spacing w:val="-1"/>
          <w:sz w:val="18"/>
        </w:rPr>
        <w:t xml:space="preserve"> </w:t>
      </w:r>
      <w:r>
        <w:rPr>
          <w:sz w:val="18"/>
        </w:rPr>
        <w:t>или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380"/>
        </w:numPr>
        <w:tabs>
          <w:tab w:val="left" w:pos="710"/>
        </w:tabs>
        <w:spacing w:before="98" w:line="232" w:lineRule="auto"/>
        <w:ind w:left="110" w:right="39" w:firstLine="397"/>
        <w:jc w:val="both"/>
        <w:rPr>
          <w:sz w:val="18"/>
        </w:rPr>
      </w:pPr>
      <w:r>
        <w:pict>
          <v:line id="_x0000_s1113" style="position:absolute;left:0;text-align:left;z-index:251639808;mso-position-horizontal-relative:page;mso-position-vertical-relative:page" from="304.7pt,14.25pt" to="304.7pt,751.25pt" strokeweight=".6pt">
            <w10:wrap anchorx="page" anchory="page"/>
          </v:line>
        </w:pict>
      </w:r>
      <w:r>
        <w:rPr>
          <w:sz w:val="18"/>
        </w:rPr>
        <w:t>остваре додатни налет или летове захтеване у тачки (д) са квалификованим</w:t>
      </w:r>
      <w:r>
        <w:rPr>
          <w:spacing w:val="-1"/>
          <w:sz w:val="18"/>
        </w:rPr>
        <w:t xml:space="preserve"> </w:t>
      </w:r>
      <w:r>
        <w:rPr>
          <w:sz w:val="18"/>
        </w:rPr>
        <w:t>инструктором.</w:t>
      </w:r>
    </w:p>
    <w:p w:rsidR="003B3DB5" w:rsidRDefault="00866A2A">
      <w:pPr>
        <w:pStyle w:val="BodyText"/>
        <w:spacing w:before="1" w:line="230" w:lineRule="auto"/>
        <w:ind w:right="39"/>
      </w:pPr>
      <w:r>
        <w:t>(ф)</w:t>
      </w:r>
      <w:r>
        <w:rPr>
          <w:spacing w:val="-9"/>
        </w:rPr>
        <w:t xml:space="preserve"> </w:t>
      </w:r>
      <w:r>
        <w:t>Имаоцима</w:t>
      </w:r>
      <w:r>
        <w:rPr>
          <w:spacing w:val="-9"/>
        </w:rPr>
        <w:t xml:space="preserve"> </w:t>
      </w:r>
      <w:r>
        <w:t>важећег</w:t>
      </w:r>
      <w:r>
        <w:rPr>
          <w:spacing w:val="-9"/>
        </w:rPr>
        <w:t xml:space="preserve"> </w:t>
      </w:r>
      <w:r>
        <w:t>овлашћења</w:t>
      </w:r>
      <w:r>
        <w:rPr>
          <w:spacing w:val="-9"/>
        </w:rPr>
        <w:t xml:space="preserve"> </w:t>
      </w:r>
      <w:r>
        <w:t>за</w:t>
      </w:r>
      <w:r>
        <w:rPr>
          <w:spacing w:val="-9"/>
        </w:rPr>
        <w:t xml:space="preserve"> </w:t>
      </w:r>
      <w:r>
        <w:t>инструментално</w:t>
      </w:r>
      <w:r>
        <w:rPr>
          <w:spacing w:val="-9"/>
        </w:rPr>
        <w:t xml:space="preserve"> </w:t>
      </w:r>
      <w:r>
        <w:t xml:space="preserve">летење на рути – </w:t>
      </w:r>
      <w:r>
        <w:rPr>
          <w:i/>
        </w:rPr>
        <w:t xml:space="preserve">EIR </w:t>
      </w:r>
      <w:r>
        <w:t xml:space="preserve">или овлашћења за инструментално летење на авио- ну – </w:t>
      </w:r>
      <w:r>
        <w:rPr>
          <w:i/>
        </w:rPr>
        <w:t xml:space="preserve">IR(A) </w:t>
      </w:r>
      <w:r>
        <w:t xml:space="preserve">у потпуности се признају захтеви из </w:t>
      </w:r>
      <w:r>
        <w:rPr>
          <w:spacing w:val="-3"/>
        </w:rPr>
        <w:t>тачке</w:t>
      </w:r>
      <w:r>
        <w:rPr>
          <w:spacing w:val="10"/>
        </w:rPr>
        <w:t xml:space="preserve"> </w:t>
      </w:r>
      <w:r>
        <w:t>(д).</w:t>
      </w:r>
    </w:p>
    <w:p w:rsidR="003B3DB5" w:rsidRDefault="00866A2A">
      <w:pPr>
        <w:spacing w:before="1" w:line="370" w:lineRule="atLeast"/>
        <w:ind w:left="1958" w:right="1887" w:hanging="1"/>
        <w:jc w:val="center"/>
        <w:rPr>
          <w:sz w:val="18"/>
        </w:rPr>
      </w:pPr>
      <w:r>
        <w:rPr>
          <w:spacing w:val="-6"/>
          <w:sz w:val="18"/>
        </w:rPr>
        <w:t xml:space="preserve">ГЛАВА </w:t>
      </w:r>
      <w:r>
        <w:rPr>
          <w:sz w:val="18"/>
        </w:rPr>
        <w:t xml:space="preserve">Ј </w:t>
      </w:r>
      <w:r>
        <w:rPr>
          <w:b/>
          <w:spacing w:val="-1"/>
          <w:sz w:val="18"/>
        </w:rPr>
        <w:t xml:space="preserve">ИНСТРУКТОРИ </w:t>
      </w:r>
      <w:r>
        <w:rPr>
          <w:spacing w:val="-3"/>
          <w:sz w:val="18"/>
        </w:rPr>
        <w:t xml:space="preserve">ОДЕЉАК </w:t>
      </w:r>
      <w:r>
        <w:rPr>
          <w:sz w:val="18"/>
        </w:rPr>
        <w:t>1</w:t>
      </w:r>
    </w:p>
    <w:p w:rsidR="003B3DB5" w:rsidRDefault="00866A2A">
      <w:pPr>
        <w:pStyle w:val="Heading2"/>
        <w:spacing w:line="195" w:lineRule="exact"/>
        <w:ind w:left="134" w:right="66"/>
      </w:pPr>
      <w:r>
        <w:t>Заједнички захтеви</w:t>
      </w:r>
    </w:p>
    <w:p w:rsidR="003B3DB5" w:rsidRDefault="003B3DB5">
      <w:pPr>
        <w:pStyle w:val="BodyText"/>
        <w:spacing w:before="6"/>
        <w:ind w:left="0" w:firstLine="0"/>
        <w:jc w:val="left"/>
        <w:rPr>
          <w:b/>
          <w:i/>
          <w:sz w:val="16"/>
        </w:rPr>
      </w:pPr>
    </w:p>
    <w:p w:rsidR="003B3DB5" w:rsidRDefault="00866A2A">
      <w:pPr>
        <w:spacing w:line="203" w:lineRule="exact"/>
        <w:ind w:left="507"/>
        <w:rPr>
          <w:b/>
          <w:sz w:val="18"/>
        </w:rPr>
      </w:pPr>
      <w:r>
        <w:rPr>
          <w:b/>
          <w:sz w:val="18"/>
        </w:rPr>
        <w:t>FCL.900 Сертификати инструктора</w:t>
      </w:r>
    </w:p>
    <w:p w:rsidR="003B3DB5" w:rsidRDefault="00866A2A">
      <w:pPr>
        <w:pStyle w:val="BodyText"/>
        <w:spacing w:line="199" w:lineRule="exact"/>
        <w:ind w:left="507" w:firstLine="0"/>
        <w:jc w:val="left"/>
      </w:pPr>
      <w:r>
        <w:t>(а) Опште. Лице може да спроводи:</w:t>
      </w:r>
    </w:p>
    <w:p w:rsidR="003B3DB5" w:rsidRDefault="00866A2A">
      <w:pPr>
        <w:pStyle w:val="ListParagraph"/>
        <w:numPr>
          <w:ilvl w:val="0"/>
          <w:numId w:val="379"/>
        </w:numPr>
        <w:tabs>
          <w:tab w:val="left" w:pos="703"/>
        </w:tabs>
        <w:spacing w:line="199" w:lineRule="exact"/>
        <w:ind w:firstLine="397"/>
        <w:rPr>
          <w:sz w:val="18"/>
        </w:rPr>
      </w:pPr>
      <w:r>
        <w:rPr>
          <w:sz w:val="18"/>
        </w:rPr>
        <w:t xml:space="preserve">практичну обуку на ваздухоплову само </w:t>
      </w:r>
      <w:r>
        <w:rPr>
          <w:spacing w:val="-4"/>
          <w:sz w:val="18"/>
        </w:rPr>
        <w:t>ако</w:t>
      </w:r>
      <w:r>
        <w:rPr>
          <w:spacing w:val="-11"/>
          <w:sz w:val="18"/>
        </w:rPr>
        <w:t xml:space="preserve"> </w:t>
      </w:r>
      <w:r>
        <w:rPr>
          <w:sz w:val="18"/>
        </w:rPr>
        <w:t>има:</w:t>
      </w:r>
    </w:p>
    <w:p w:rsidR="003B3DB5" w:rsidRDefault="00866A2A">
      <w:pPr>
        <w:pStyle w:val="ListParagraph"/>
        <w:numPr>
          <w:ilvl w:val="0"/>
          <w:numId w:val="378"/>
        </w:numPr>
        <w:tabs>
          <w:tab w:val="left" w:pos="743"/>
        </w:tabs>
        <w:spacing w:before="3" w:line="230" w:lineRule="auto"/>
        <w:ind w:right="38" w:firstLine="397"/>
        <w:jc w:val="both"/>
        <w:rPr>
          <w:sz w:val="18"/>
        </w:rPr>
      </w:pPr>
      <w:r>
        <w:rPr>
          <w:sz w:val="18"/>
        </w:rPr>
        <w:t xml:space="preserve">дозволу пилота </w:t>
      </w:r>
      <w:r>
        <w:rPr>
          <w:spacing w:val="-3"/>
          <w:sz w:val="18"/>
        </w:rPr>
        <w:t xml:space="preserve">издату </w:t>
      </w:r>
      <w:r>
        <w:rPr>
          <w:sz w:val="18"/>
        </w:rPr>
        <w:t>или прихваћену у складу са овом уредбом;</w:t>
      </w:r>
    </w:p>
    <w:p w:rsidR="003B3DB5" w:rsidRDefault="00866A2A">
      <w:pPr>
        <w:pStyle w:val="ListParagraph"/>
        <w:numPr>
          <w:ilvl w:val="0"/>
          <w:numId w:val="378"/>
        </w:numPr>
        <w:tabs>
          <w:tab w:val="left" w:pos="773"/>
        </w:tabs>
        <w:spacing w:line="230" w:lineRule="auto"/>
        <w:ind w:right="39" w:firstLine="397"/>
        <w:jc w:val="both"/>
        <w:rPr>
          <w:sz w:val="18"/>
        </w:rPr>
      </w:pPr>
      <w:r>
        <w:rPr>
          <w:sz w:val="18"/>
        </w:rPr>
        <w:t xml:space="preserve">сертификат инструктора </w:t>
      </w:r>
      <w:r>
        <w:rPr>
          <w:spacing w:val="-3"/>
          <w:sz w:val="18"/>
        </w:rPr>
        <w:t xml:space="preserve">који </w:t>
      </w:r>
      <w:r>
        <w:rPr>
          <w:sz w:val="18"/>
        </w:rPr>
        <w:t>одговара обуци</w:t>
      </w:r>
      <w:r>
        <w:rPr>
          <w:spacing w:val="-33"/>
          <w:sz w:val="18"/>
        </w:rPr>
        <w:t xml:space="preserve"> </w:t>
      </w:r>
      <w:r>
        <w:rPr>
          <w:spacing w:val="-3"/>
          <w:sz w:val="18"/>
        </w:rPr>
        <w:t xml:space="preserve">коју </w:t>
      </w:r>
      <w:r>
        <w:rPr>
          <w:sz w:val="18"/>
        </w:rPr>
        <w:t>спрово- ди, издат у складу са овом</w:t>
      </w:r>
      <w:r>
        <w:rPr>
          <w:spacing w:val="-2"/>
          <w:sz w:val="18"/>
        </w:rPr>
        <w:t xml:space="preserve"> </w:t>
      </w:r>
      <w:r>
        <w:rPr>
          <w:spacing w:val="-3"/>
          <w:sz w:val="18"/>
        </w:rPr>
        <w:t>главом;</w:t>
      </w:r>
    </w:p>
    <w:p w:rsidR="003B3DB5" w:rsidRDefault="00866A2A">
      <w:pPr>
        <w:pStyle w:val="ListParagraph"/>
        <w:numPr>
          <w:ilvl w:val="0"/>
          <w:numId w:val="379"/>
        </w:numPr>
        <w:tabs>
          <w:tab w:val="left" w:pos="704"/>
        </w:tabs>
        <w:spacing w:line="230" w:lineRule="auto"/>
        <w:ind w:right="39" w:firstLine="397"/>
        <w:jc w:val="both"/>
        <w:rPr>
          <w:sz w:val="18"/>
        </w:rPr>
      </w:pPr>
      <w:r>
        <w:rPr>
          <w:spacing w:val="-4"/>
          <w:sz w:val="18"/>
        </w:rPr>
        <w:t xml:space="preserve">обуку </w:t>
      </w:r>
      <w:r>
        <w:rPr>
          <w:sz w:val="18"/>
        </w:rPr>
        <w:t xml:space="preserve">на </w:t>
      </w:r>
      <w:r>
        <w:rPr>
          <w:spacing w:val="-2"/>
          <w:sz w:val="18"/>
        </w:rPr>
        <w:t xml:space="preserve">уређајима </w:t>
      </w:r>
      <w:r>
        <w:rPr>
          <w:sz w:val="18"/>
        </w:rPr>
        <w:t xml:space="preserve">за </w:t>
      </w:r>
      <w:r>
        <w:rPr>
          <w:spacing w:val="-3"/>
          <w:sz w:val="18"/>
        </w:rPr>
        <w:t xml:space="preserve">симулирано </w:t>
      </w:r>
      <w:r>
        <w:rPr>
          <w:sz w:val="18"/>
        </w:rPr>
        <w:t xml:space="preserve">летење или </w:t>
      </w:r>
      <w:r>
        <w:rPr>
          <w:spacing w:val="-4"/>
          <w:sz w:val="18"/>
        </w:rPr>
        <w:t xml:space="preserve">обуку </w:t>
      </w:r>
      <w:r>
        <w:rPr>
          <w:sz w:val="18"/>
        </w:rPr>
        <w:t xml:space="preserve">сарад- ње </w:t>
      </w:r>
      <w:r>
        <w:rPr>
          <w:spacing w:val="-3"/>
          <w:sz w:val="18"/>
        </w:rPr>
        <w:t xml:space="preserve">вишечлане </w:t>
      </w:r>
      <w:r>
        <w:rPr>
          <w:sz w:val="18"/>
        </w:rPr>
        <w:t>посаде (</w:t>
      </w:r>
      <w:r>
        <w:rPr>
          <w:i/>
          <w:sz w:val="18"/>
        </w:rPr>
        <w:t>МСС</w:t>
      </w:r>
      <w:r>
        <w:rPr>
          <w:sz w:val="18"/>
        </w:rPr>
        <w:t xml:space="preserve">) само </w:t>
      </w:r>
      <w:r>
        <w:rPr>
          <w:spacing w:val="-5"/>
          <w:sz w:val="18"/>
        </w:rPr>
        <w:t xml:space="preserve">ако </w:t>
      </w:r>
      <w:r>
        <w:rPr>
          <w:spacing w:val="-2"/>
          <w:sz w:val="18"/>
        </w:rPr>
        <w:t xml:space="preserve">има </w:t>
      </w:r>
      <w:r>
        <w:rPr>
          <w:spacing w:val="-3"/>
          <w:sz w:val="18"/>
        </w:rPr>
        <w:t xml:space="preserve">сертификат инструктора </w:t>
      </w:r>
      <w:r>
        <w:rPr>
          <w:spacing w:val="-4"/>
          <w:sz w:val="18"/>
        </w:rPr>
        <w:t xml:space="preserve">који одговара </w:t>
      </w:r>
      <w:r>
        <w:rPr>
          <w:spacing w:val="-3"/>
          <w:sz w:val="18"/>
        </w:rPr>
        <w:t xml:space="preserve">обуци </w:t>
      </w:r>
      <w:r>
        <w:rPr>
          <w:spacing w:val="-4"/>
          <w:sz w:val="18"/>
        </w:rPr>
        <w:t xml:space="preserve">коју </w:t>
      </w:r>
      <w:r>
        <w:rPr>
          <w:spacing w:val="-3"/>
          <w:sz w:val="18"/>
        </w:rPr>
        <w:t xml:space="preserve">спроводи, </w:t>
      </w:r>
      <w:r>
        <w:rPr>
          <w:spacing w:val="-4"/>
          <w:sz w:val="18"/>
        </w:rPr>
        <w:t xml:space="preserve">издат </w:t>
      </w:r>
      <w:r>
        <w:rPr>
          <w:sz w:val="18"/>
        </w:rPr>
        <w:t xml:space="preserve">у складу са </w:t>
      </w:r>
      <w:r>
        <w:rPr>
          <w:spacing w:val="-3"/>
          <w:sz w:val="18"/>
        </w:rPr>
        <w:t>овом</w:t>
      </w:r>
      <w:r>
        <w:rPr>
          <w:spacing w:val="-10"/>
          <w:sz w:val="18"/>
        </w:rPr>
        <w:t xml:space="preserve"> </w:t>
      </w:r>
      <w:r>
        <w:rPr>
          <w:spacing w:val="-5"/>
          <w:sz w:val="18"/>
        </w:rPr>
        <w:t>главом.</w:t>
      </w:r>
    </w:p>
    <w:p w:rsidR="003B3DB5" w:rsidRDefault="00866A2A">
      <w:pPr>
        <w:pStyle w:val="BodyText"/>
        <w:spacing w:line="196" w:lineRule="exact"/>
        <w:ind w:left="507" w:firstLine="0"/>
        <w:jc w:val="left"/>
      </w:pPr>
      <w:r>
        <w:t>(б) Посебни услови;</w:t>
      </w:r>
    </w:p>
    <w:p w:rsidR="003B3DB5" w:rsidRDefault="00866A2A">
      <w:pPr>
        <w:pStyle w:val="ListParagraph"/>
        <w:numPr>
          <w:ilvl w:val="0"/>
          <w:numId w:val="377"/>
        </w:numPr>
        <w:tabs>
          <w:tab w:val="left" w:pos="717"/>
        </w:tabs>
        <w:spacing w:before="2" w:line="230" w:lineRule="auto"/>
        <w:ind w:right="38" w:firstLine="397"/>
        <w:jc w:val="both"/>
        <w:rPr>
          <w:sz w:val="18"/>
        </w:rPr>
      </w:pPr>
      <w:r>
        <w:rPr>
          <w:sz w:val="18"/>
        </w:rPr>
        <w:t xml:space="preserve">У случају увођења новог ваздухоплова у државу чланицу или у </w:t>
      </w:r>
      <w:r>
        <w:rPr>
          <w:spacing w:val="-3"/>
          <w:sz w:val="18"/>
        </w:rPr>
        <w:t xml:space="preserve">флоту </w:t>
      </w:r>
      <w:r>
        <w:rPr>
          <w:sz w:val="18"/>
        </w:rPr>
        <w:t xml:space="preserve">оператера, </w:t>
      </w:r>
      <w:r>
        <w:rPr>
          <w:spacing w:val="-4"/>
          <w:sz w:val="18"/>
        </w:rPr>
        <w:t xml:space="preserve">ако </w:t>
      </w:r>
      <w:r>
        <w:rPr>
          <w:sz w:val="18"/>
        </w:rPr>
        <w:t>усаглашеност са захт</w:t>
      </w:r>
      <w:r>
        <w:rPr>
          <w:sz w:val="18"/>
        </w:rPr>
        <w:t xml:space="preserve">евима дефиниса- ним у овој </w:t>
      </w:r>
      <w:r>
        <w:rPr>
          <w:spacing w:val="-3"/>
          <w:sz w:val="18"/>
        </w:rPr>
        <w:t xml:space="preserve">глави </w:t>
      </w:r>
      <w:r>
        <w:rPr>
          <w:sz w:val="18"/>
        </w:rPr>
        <w:t>није могућа, надлежни орган може да изда посе- бан</w:t>
      </w:r>
      <w:r>
        <w:rPr>
          <w:spacing w:val="-5"/>
          <w:sz w:val="18"/>
        </w:rPr>
        <w:t xml:space="preserve"> </w:t>
      </w:r>
      <w:r>
        <w:rPr>
          <w:sz w:val="18"/>
        </w:rPr>
        <w:t>сертификат</w:t>
      </w:r>
      <w:r>
        <w:rPr>
          <w:spacing w:val="-5"/>
          <w:sz w:val="18"/>
        </w:rPr>
        <w:t xml:space="preserve"> </w:t>
      </w:r>
      <w:r>
        <w:rPr>
          <w:sz w:val="18"/>
        </w:rPr>
        <w:t>на</w:t>
      </w:r>
      <w:r>
        <w:rPr>
          <w:spacing w:val="-5"/>
          <w:sz w:val="18"/>
        </w:rPr>
        <w:t xml:space="preserve"> </w:t>
      </w:r>
      <w:r>
        <w:rPr>
          <w:sz w:val="18"/>
        </w:rPr>
        <w:t>основу</w:t>
      </w:r>
      <w:r>
        <w:rPr>
          <w:spacing w:val="-5"/>
          <w:sz w:val="18"/>
        </w:rPr>
        <w:t xml:space="preserve"> </w:t>
      </w:r>
      <w:r>
        <w:rPr>
          <w:spacing w:val="-3"/>
          <w:sz w:val="18"/>
        </w:rPr>
        <w:t>кога</w:t>
      </w:r>
      <w:r>
        <w:rPr>
          <w:spacing w:val="-5"/>
          <w:sz w:val="18"/>
        </w:rPr>
        <w:t xml:space="preserve"> </w:t>
      </w:r>
      <w:r>
        <w:rPr>
          <w:sz w:val="18"/>
        </w:rPr>
        <w:t>ималац</w:t>
      </w:r>
      <w:r>
        <w:rPr>
          <w:spacing w:val="-5"/>
          <w:sz w:val="18"/>
        </w:rPr>
        <w:t xml:space="preserve"> </w:t>
      </w:r>
      <w:r>
        <w:rPr>
          <w:sz w:val="18"/>
        </w:rPr>
        <w:t>има</w:t>
      </w:r>
      <w:r>
        <w:rPr>
          <w:spacing w:val="-5"/>
          <w:sz w:val="18"/>
        </w:rPr>
        <w:t xml:space="preserve"> </w:t>
      </w:r>
      <w:r>
        <w:rPr>
          <w:sz w:val="18"/>
        </w:rPr>
        <w:t>права</w:t>
      </w:r>
      <w:r>
        <w:rPr>
          <w:spacing w:val="-5"/>
          <w:sz w:val="18"/>
        </w:rPr>
        <w:t xml:space="preserve"> </w:t>
      </w:r>
      <w:r>
        <w:rPr>
          <w:sz w:val="18"/>
        </w:rPr>
        <w:t>да</w:t>
      </w:r>
      <w:r>
        <w:rPr>
          <w:spacing w:val="-5"/>
          <w:sz w:val="18"/>
        </w:rPr>
        <w:t xml:space="preserve"> </w:t>
      </w:r>
      <w:r>
        <w:rPr>
          <w:sz w:val="18"/>
        </w:rPr>
        <w:t>спроводи</w:t>
      </w:r>
      <w:r>
        <w:rPr>
          <w:spacing w:val="-5"/>
          <w:sz w:val="18"/>
        </w:rPr>
        <w:t xml:space="preserve"> </w:t>
      </w:r>
      <w:r>
        <w:rPr>
          <w:sz w:val="18"/>
        </w:rPr>
        <w:t xml:space="preserve">обу- </w:t>
      </w:r>
      <w:r>
        <w:rPr>
          <w:spacing w:val="-8"/>
          <w:sz w:val="18"/>
        </w:rPr>
        <w:t xml:space="preserve">ку. </w:t>
      </w:r>
      <w:r>
        <w:rPr>
          <w:sz w:val="18"/>
        </w:rPr>
        <w:t xml:space="preserve">Овакав сертификат је ограничен на спровођење </w:t>
      </w:r>
      <w:r>
        <w:rPr>
          <w:spacing w:val="-3"/>
          <w:sz w:val="18"/>
        </w:rPr>
        <w:t>обуке</w:t>
      </w:r>
      <w:r>
        <w:rPr>
          <w:spacing w:val="-27"/>
          <w:sz w:val="18"/>
        </w:rPr>
        <w:t xml:space="preserve"> </w:t>
      </w:r>
      <w:r>
        <w:rPr>
          <w:sz w:val="18"/>
        </w:rPr>
        <w:t>потребне за увођење новог типа ваздухоплова и његов рок в</w:t>
      </w:r>
      <w:r>
        <w:rPr>
          <w:sz w:val="18"/>
        </w:rPr>
        <w:t xml:space="preserve">ажења ни у </w:t>
      </w:r>
      <w:r>
        <w:rPr>
          <w:spacing w:val="-5"/>
          <w:sz w:val="18"/>
        </w:rPr>
        <w:t xml:space="preserve">ком </w:t>
      </w:r>
      <w:r>
        <w:rPr>
          <w:sz w:val="18"/>
        </w:rPr>
        <w:t xml:space="preserve">случају не може да </w:t>
      </w:r>
      <w:r>
        <w:rPr>
          <w:spacing w:val="-5"/>
          <w:sz w:val="18"/>
        </w:rPr>
        <w:t xml:space="preserve">буде </w:t>
      </w:r>
      <w:r>
        <w:rPr>
          <w:sz w:val="18"/>
        </w:rPr>
        <w:t xml:space="preserve">дужи </w:t>
      </w:r>
      <w:r>
        <w:rPr>
          <w:spacing w:val="-3"/>
          <w:sz w:val="18"/>
        </w:rPr>
        <w:t xml:space="preserve">од </w:t>
      </w:r>
      <w:r>
        <w:rPr>
          <w:sz w:val="18"/>
        </w:rPr>
        <w:t>једне</w:t>
      </w:r>
      <w:r>
        <w:rPr>
          <w:spacing w:val="1"/>
          <w:sz w:val="18"/>
        </w:rPr>
        <w:t xml:space="preserve"> </w:t>
      </w:r>
      <w:r>
        <w:rPr>
          <w:sz w:val="18"/>
        </w:rPr>
        <w:t>године.</w:t>
      </w:r>
    </w:p>
    <w:p w:rsidR="003B3DB5" w:rsidRDefault="00866A2A">
      <w:pPr>
        <w:pStyle w:val="ListParagraph"/>
        <w:numPr>
          <w:ilvl w:val="0"/>
          <w:numId w:val="377"/>
        </w:numPr>
        <w:tabs>
          <w:tab w:val="left" w:pos="726"/>
        </w:tabs>
        <w:spacing w:line="230" w:lineRule="auto"/>
        <w:ind w:right="38" w:firstLine="397"/>
        <w:jc w:val="right"/>
        <w:rPr>
          <w:sz w:val="18"/>
        </w:rPr>
      </w:pPr>
      <w:r>
        <w:rPr>
          <w:sz w:val="18"/>
        </w:rPr>
        <w:t>Имаоци</w:t>
      </w:r>
      <w:r>
        <w:rPr>
          <w:spacing w:val="20"/>
          <w:sz w:val="18"/>
        </w:rPr>
        <w:t xml:space="preserve"> </w:t>
      </w:r>
      <w:r>
        <w:rPr>
          <w:sz w:val="18"/>
        </w:rPr>
        <w:t>сертификата</w:t>
      </w:r>
      <w:r>
        <w:rPr>
          <w:spacing w:val="18"/>
          <w:sz w:val="18"/>
        </w:rPr>
        <w:t xml:space="preserve"> </w:t>
      </w:r>
      <w:r>
        <w:rPr>
          <w:spacing w:val="-3"/>
          <w:sz w:val="18"/>
        </w:rPr>
        <w:t>који</w:t>
      </w:r>
      <w:r>
        <w:rPr>
          <w:spacing w:val="18"/>
          <w:sz w:val="18"/>
        </w:rPr>
        <w:t xml:space="preserve"> </w:t>
      </w:r>
      <w:r>
        <w:rPr>
          <w:sz w:val="18"/>
        </w:rPr>
        <w:t>су</w:t>
      </w:r>
      <w:r>
        <w:rPr>
          <w:spacing w:val="18"/>
          <w:sz w:val="18"/>
        </w:rPr>
        <w:t xml:space="preserve"> </w:t>
      </w:r>
      <w:r>
        <w:rPr>
          <w:sz w:val="18"/>
        </w:rPr>
        <w:t>издати</w:t>
      </w:r>
      <w:r>
        <w:rPr>
          <w:spacing w:val="18"/>
          <w:sz w:val="18"/>
        </w:rPr>
        <w:t xml:space="preserve"> </w:t>
      </w:r>
      <w:r>
        <w:rPr>
          <w:sz w:val="18"/>
        </w:rPr>
        <w:t>у</w:t>
      </w:r>
      <w:r>
        <w:rPr>
          <w:spacing w:val="18"/>
          <w:sz w:val="18"/>
        </w:rPr>
        <w:t xml:space="preserve"> </w:t>
      </w:r>
      <w:r>
        <w:rPr>
          <w:sz w:val="18"/>
        </w:rPr>
        <w:t>складу</w:t>
      </w:r>
      <w:r>
        <w:rPr>
          <w:spacing w:val="18"/>
          <w:sz w:val="18"/>
        </w:rPr>
        <w:t xml:space="preserve"> </w:t>
      </w:r>
      <w:r>
        <w:rPr>
          <w:sz w:val="18"/>
        </w:rPr>
        <w:t>са</w:t>
      </w:r>
      <w:r>
        <w:rPr>
          <w:spacing w:val="18"/>
          <w:sz w:val="18"/>
        </w:rPr>
        <w:t xml:space="preserve"> </w:t>
      </w:r>
      <w:r>
        <w:rPr>
          <w:sz w:val="18"/>
        </w:rPr>
        <w:t>(б)</w:t>
      </w:r>
      <w:r>
        <w:rPr>
          <w:spacing w:val="18"/>
          <w:sz w:val="18"/>
        </w:rPr>
        <w:t xml:space="preserve"> </w:t>
      </w:r>
      <w:r>
        <w:rPr>
          <w:sz w:val="18"/>
        </w:rPr>
        <w:t>1),</w:t>
      </w:r>
      <w:r>
        <w:rPr>
          <w:spacing w:val="18"/>
          <w:sz w:val="18"/>
        </w:rPr>
        <w:t xml:space="preserve"> </w:t>
      </w:r>
      <w:r>
        <w:rPr>
          <w:sz w:val="18"/>
        </w:rPr>
        <w:t xml:space="preserve">а </w:t>
      </w:r>
      <w:r>
        <w:rPr>
          <w:spacing w:val="-3"/>
          <w:sz w:val="18"/>
        </w:rPr>
        <w:t xml:space="preserve">који </w:t>
      </w:r>
      <w:r>
        <w:rPr>
          <w:sz w:val="18"/>
        </w:rPr>
        <w:t xml:space="preserve">желе да стекну  сертификат  инструктора  морају </w:t>
      </w:r>
      <w:r>
        <w:rPr>
          <w:spacing w:val="42"/>
          <w:sz w:val="18"/>
        </w:rPr>
        <w:t xml:space="preserve"> </w:t>
      </w:r>
      <w:r>
        <w:rPr>
          <w:sz w:val="18"/>
        </w:rPr>
        <w:t xml:space="preserve">да </w:t>
      </w:r>
      <w:r>
        <w:rPr>
          <w:spacing w:val="5"/>
          <w:sz w:val="18"/>
        </w:rPr>
        <w:t xml:space="preserve"> </w:t>
      </w:r>
      <w:r>
        <w:rPr>
          <w:sz w:val="18"/>
        </w:rPr>
        <w:t>испу-</w:t>
      </w:r>
      <w:r>
        <w:rPr>
          <w:spacing w:val="-1"/>
          <w:sz w:val="18"/>
        </w:rPr>
        <w:t xml:space="preserve"> </w:t>
      </w:r>
      <w:r>
        <w:rPr>
          <w:sz w:val="18"/>
        </w:rPr>
        <w:t>не</w:t>
      </w:r>
      <w:r>
        <w:rPr>
          <w:spacing w:val="21"/>
          <w:sz w:val="18"/>
        </w:rPr>
        <w:t xml:space="preserve"> </w:t>
      </w:r>
      <w:r>
        <w:rPr>
          <w:sz w:val="18"/>
        </w:rPr>
        <w:t>предуслове</w:t>
      </w:r>
      <w:r>
        <w:rPr>
          <w:spacing w:val="21"/>
          <w:sz w:val="18"/>
        </w:rPr>
        <w:t xml:space="preserve"> </w:t>
      </w:r>
      <w:r>
        <w:rPr>
          <w:sz w:val="18"/>
        </w:rPr>
        <w:t>и</w:t>
      </w:r>
      <w:r>
        <w:rPr>
          <w:spacing w:val="21"/>
          <w:sz w:val="18"/>
        </w:rPr>
        <w:t xml:space="preserve"> </w:t>
      </w:r>
      <w:r>
        <w:rPr>
          <w:sz w:val="18"/>
        </w:rPr>
        <w:t>захтеве</w:t>
      </w:r>
      <w:r>
        <w:rPr>
          <w:spacing w:val="21"/>
          <w:sz w:val="18"/>
        </w:rPr>
        <w:t xml:space="preserve"> </w:t>
      </w:r>
      <w:r>
        <w:rPr>
          <w:sz w:val="18"/>
        </w:rPr>
        <w:t>за</w:t>
      </w:r>
      <w:r>
        <w:rPr>
          <w:spacing w:val="21"/>
          <w:sz w:val="18"/>
        </w:rPr>
        <w:t xml:space="preserve"> </w:t>
      </w:r>
      <w:r>
        <w:rPr>
          <w:sz w:val="18"/>
        </w:rPr>
        <w:t>продужење</w:t>
      </w:r>
      <w:r>
        <w:rPr>
          <w:spacing w:val="21"/>
          <w:sz w:val="18"/>
        </w:rPr>
        <w:t xml:space="preserve"> </w:t>
      </w:r>
      <w:r>
        <w:rPr>
          <w:sz w:val="18"/>
        </w:rPr>
        <w:t>утврђене</w:t>
      </w:r>
      <w:r>
        <w:rPr>
          <w:spacing w:val="21"/>
          <w:sz w:val="18"/>
        </w:rPr>
        <w:t xml:space="preserve"> </w:t>
      </w:r>
      <w:r>
        <w:rPr>
          <w:sz w:val="18"/>
        </w:rPr>
        <w:t>за</w:t>
      </w:r>
      <w:r>
        <w:rPr>
          <w:spacing w:val="21"/>
          <w:sz w:val="18"/>
        </w:rPr>
        <w:t xml:space="preserve"> </w:t>
      </w:r>
      <w:r>
        <w:rPr>
          <w:sz w:val="18"/>
        </w:rPr>
        <w:t>ту</w:t>
      </w:r>
      <w:r>
        <w:rPr>
          <w:spacing w:val="21"/>
          <w:sz w:val="18"/>
        </w:rPr>
        <w:t xml:space="preserve"> </w:t>
      </w:r>
      <w:r>
        <w:rPr>
          <w:sz w:val="18"/>
        </w:rPr>
        <w:t>категори- ју</w:t>
      </w:r>
      <w:r>
        <w:rPr>
          <w:spacing w:val="20"/>
          <w:sz w:val="18"/>
        </w:rPr>
        <w:t xml:space="preserve"> </w:t>
      </w:r>
      <w:r>
        <w:rPr>
          <w:sz w:val="18"/>
        </w:rPr>
        <w:t>инструктора.</w:t>
      </w:r>
      <w:r>
        <w:rPr>
          <w:spacing w:val="20"/>
          <w:sz w:val="18"/>
        </w:rPr>
        <w:t xml:space="preserve"> </w:t>
      </w:r>
      <w:r>
        <w:rPr>
          <w:sz w:val="18"/>
        </w:rPr>
        <w:t>И</w:t>
      </w:r>
      <w:r>
        <w:rPr>
          <w:spacing w:val="20"/>
          <w:sz w:val="18"/>
        </w:rPr>
        <w:t xml:space="preserve"> </w:t>
      </w:r>
      <w:r>
        <w:rPr>
          <w:sz w:val="18"/>
        </w:rPr>
        <w:t>поред</w:t>
      </w:r>
      <w:r>
        <w:rPr>
          <w:spacing w:val="20"/>
          <w:sz w:val="18"/>
        </w:rPr>
        <w:t xml:space="preserve"> </w:t>
      </w:r>
      <w:r>
        <w:rPr>
          <w:sz w:val="18"/>
        </w:rPr>
        <w:t>захтева</w:t>
      </w:r>
      <w:r>
        <w:rPr>
          <w:spacing w:val="20"/>
          <w:sz w:val="18"/>
        </w:rPr>
        <w:t xml:space="preserve"> </w:t>
      </w:r>
      <w:r>
        <w:rPr>
          <w:sz w:val="18"/>
        </w:rPr>
        <w:t>из</w:t>
      </w:r>
      <w:r>
        <w:rPr>
          <w:spacing w:val="20"/>
          <w:sz w:val="18"/>
        </w:rPr>
        <w:t xml:space="preserve"> </w:t>
      </w:r>
      <w:r>
        <w:rPr>
          <w:i/>
          <w:sz w:val="18"/>
        </w:rPr>
        <w:t>FCL.905</w:t>
      </w:r>
      <w:r>
        <w:rPr>
          <w:sz w:val="18"/>
        </w:rPr>
        <w:t>.</w:t>
      </w:r>
      <w:r>
        <w:rPr>
          <w:i/>
          <w:sz w:val="18"/>
        </w:rPr>
        <w:t>TRI</w:t>
      </w:r>
      <w:r>
        <w:rPr>
          <w:i/>
          <w:spacing w:val="20"/>
          <w:sz w:val="18"/>
        </w:rPr>
        <w:t xml:space="preserve"> </w:t>
      </w:r>
      <w:r>
        <w:rPr>
          <w:sz w:val="18"/>
        </w:rPr>
        <w:t>(б),</w:t>
      </w:r>
      <w:r>
        <w:rPr>
          <w:spacing w:val="20"/>
          <w:sz w:val="18"/>
        </w:rPr>
        <w:t xml:space="preserve"> </w:t>
      </w:r>
      <w:r>
        <w:rPr>
          <w:sz w:val="18"/>
        </w:rPr>
        <w:t>сертификат инструктора</w:t>
      </w:r>
      <w:r>
        <w:rPr>
          <w:spacing w:val="12"/>
          <w:sz w:val="18"/>
        </w:rPr>
        <w:t xml:space="preserve"> </w:t>
      </w:r>
      <w:r>
        <w:rPr>
          <w:sz w:val="18"/>
        </w:rPr>
        <w:t>летења</w:t>
      </w:r>
      <w:r>
        <w:rPr>
          <w:spacing w:val="12"/>
          <w:sz w:val="18"/>
        </w:rPr>
        <w:t xml:space="preserve"> </w:t>
      </w:r>
      <w:r>
        <w:rPr>
          <w:sz w:val="18"/>
        </w:rPr>
        <w:t>на</w:t>
      </w:r>
      <w:r>
        <w:rPr>
          <w:spacing w:val="12"/>
          <w:sz w:val="18"/>
        </w:rPr>
        <w:t xml:space="preserve"> </w:t>
      </w:r>
      <w:r>
        <w:rPr>
          <w:sz w:val="18"/>
        </w:rPr>
        <w:t>типу</w:t>
      </w:r>
      <w:r>
        <w:rPr>
          <w:spacing w:val="12"/>
          <w:sz w:val="18"/>
        </w:rPr>
        <w:t xml:space="preserve"> </w:t>
      </w:r>
      <w:r>
        <w:rPr>
          <w:sz w:val="18"/>
        </w:rPr>
        <w:t>(</w:t>
      </w:r>
      <w:r>
        <w:rPr>
          <w:i/>
          <w:sz w:val="18"/>
        </w:rPr>
        <w:t>TRI</w:t>
      </w:r>
      <w:r>
        <w:rPr>
          <w:sz w:val="18"/>
        </w:rPr>
        <w:t>)</w:t>
      </w:r>
      <w:r>
        <w:rPr>
          <w:spacing w:val="12"/>
          <w:sz w:val="18"/>
        </w:rPr>
        <w:t xml:space="preserve"> </w:t>
      </w:r>
      <w:r>
        <w:rPr>
          <w:spacing w:val="-3"/>
          <w:sz w:val="18"/>
        </w:rPr>
        <w:t>који</w:t>
      </w:r>
      <w:r>
        <w:rPr>
          <w:spacing w:val="12"/>
          <w:sz w:val="18"/>
        </w:rPr>
        <w:t xml:space="preserve"> </w:t>
      </w:r>
      <w:r>
        <w:rPr>
          <w:sz w:val="18"/>
        </w:rPr>
        <w:t>је</w:t>
      </w:r>
      <w:r>
        <w:rPr>
          <w:spacing w:val="12"/>
          <w:sz w:val="18"/>
        </w:rPr>
        <w:t xml:space="preserve"> </w:t>
      </w:r>
      <w:r>
        <w:rPr>
          <w:sz w:val="18"/>
        </w:rPr>
        <w:t>издат</w:t>
      </w:r>
      <w:r>
        <w:rPr>
          <w:spacing w:val="12"/>
          <w:sz w:val="18"/>
        </w:rPr>
        <w:t xml:space="preserve"> </w:t>
      </w:r>
      <w:r>
        <w:rPr>
          <w:sz w:val="18"/>
        </w:rPr>
        <w:t>у</w:t>
      </w:r>
      <w:r>
        <w:rPr>
          <w:spacing w:val="12"/>
          <w:sz w:val="18"/>
        </w:rPr>
        <w:t xml:space="preserve"> </w:t>
      </w:r>
      <w:r>
        <w:rPr>
          <w:sz w:val="18"/>
        </w:rPr>
        <w:t>складу</w:t>
      </w:r>
      <w:r>
        <w:rPr>
          <w:spacing w:val="12"/>
          <w:sz w:val="18"/>
        </w:rPr>
        <w:t xml:space="preserve"> </w:t>
      </w:r>
      <w:r>
        <w:rPr>
          <w:sz w:val="18"/>
        </w:rPr>
        <w:t>са</w:t>
      </w:r>
      <w:r>
        <w:rPr>
          <w:spacing w:val="12"/>
          <w:sz w:val="18"/>
        </w:rPr>
        <w:t xml:space="preserve"> </w:t>
      </w:r>
      <w:r>
        <w:rPr>
          <w:sz w:val="18"/>
        </w:rPr>
        <w:t xml:space="preserve">овом </w:t>
      </w:r>
      <w:r>
        <w:rPr>
          <w:spacing w:val="-4"/>
          <w:sz w:val="18"/>
        </w:rPr>
        <w:t xml:space="preserve">подтачком </w:t>
      </w:r>
      <w:r>
        <w:rPr>
          <w:sz w:val="18"/>
        </w:rPr>
        <w:t>мора да обухвати права да спроводи обуку</w:t>
      </w:r>
      <w:r>
        <w:rPr>
          <w:spacing w:val="37"/>
          <w:sz w:val="18"/>
        </w:rPr>
        <w:t xml:space="preserve"> </w:t>
      </w:r>
      <w:r>
        <w:rPr>
          <w:sz w:val="18"/>
        </w:rPr>
        <w:t>за</w:t>
      </w:r>
      <w:r>
        <w:rPr>
          <w:spacing w:val="8"/>
          <w:sz w:val="18"/>
        </w:rPr>
        <w:t xml:space="preserve"> </w:t>
      </w:r>
      <w:r>
        <w:rPr>
          <w:sz w:val="18"/>
        </w:rPr>
        <w:t>стицање сертификата</w:t>
      </w:r>
      <w:r>
        <w:rPr>
          <w:spacing w:val="17"/>
          <w:sz w:val="18"/>
        </w:rPr>
        <w:t xml:space="preserve"> </w:t>
      </w:r>
      <w:r>
        <w:rPr>
          <w:sz w:val="18"/>
        </w:rPr>
        <w:t>инструктора</w:t>
      </w:r>
      <w:r>
        <w:rPr>
          <w:spacing w:val="17"/>
          <w:sz w:val="18"/>
        </w:rPr>
        <w:t xml:space="preserve"> </w:t>
      </w:r>
      <w:r>
        <w:rPr>
          <w:sz w:val="18"/>
        </w:rPr>
        <w:t>летења</w:t>
      </w:r>
      <w:r>
        <w:rPr>
          <w:spacing w:val="17"/>
          <w:sz w:val="18"/>
        </w:rPr>
        <w:t xml:space="preserve"> </w:t>
      </w:r>
      <w:r>
        <w:rPr>
          <w:sz w:val="18"/>
        </w:rPr>
        <w:t>на</w:t>
      </w:r>
      <w:r>
        <w:rPr>
          <w:spacing w:val="17"/>
          <w:sz w:val="18"/>
        </w:rPr>
        <w:t xml:space="preserve"> </w:t>
      </w:r>
      <w:r>
        <w:rPr>
          <w:sz w:val="18"/>
        </w:rPr>
        <w:t>типу</w:t>
      </w:r>
      <w:r>
        <w:rPr>
          <w:spacing w:val="17"/>
          <w:sz w:val="18"/>
        </w:rPr>
        <w:t xml:space="preserve"> </w:t>
      </w:r>
      <w:r>
        <w:rPr>
          <w:sz w:val="18"/>
        </w:rPr>
        <w:t>(</w:t>
      </w:r>
      <w:r>
        <w:rPr>
          <w:i/>
          <w:sz w:val="18"/>
        </w:rPr>
        <w:t>TRI</w:t>
      </w:r>
      <w:r>
        <w:rPr>
          <w:sz w:val="18"/>
        </w:rPr>
        <w:t>)</w:t>
      </w:r>
      <w:r>
        <w:rPr>
          <w:spacing w:val="17"/>
          <w:sz w:val="18"/>
        </w:rPr>
        <w:t xml:space="preserve"> </w:t>
      </w:r>
      <w:r>
        <w:rPr>
          <w:sz w:val="18"/>
        </w:rPr>
        <w:t>или</w:t>
      </w:r>
      <w:r>
        <w:rPr>
          <w:spacing w:val="17"/>
          <w:sz w:val="18"/>
        </w:rPr>
        <w:t xml:space="preserve"> </w:t>
      </w:r>
      <w:r>
        <w:rPr>
          <w:sz w:val="18"/>
        </w:rPr>
        <w:t>инструктора летења</w:t>
      </w:r>
      <w:r>
        <w:rPr>
          <w:spacing w:val="-9"/>
          <w:sz w:val="18"/>
        </w:rPr>
        <w:t xml:space="preserve"> </w:t>
      </w:r>
      <w:r>
        <w:rPr>
          <w:sz w:val="18"/>
        </w:rPr>
        <w:t>на</w:t>
      </w:r>
      <w:r>
        <w:rPr>
          <w:spacing w:val="-9"/>
          <w:sz w:val="18"/>
        </w:rPr>
        <w:t xml:space="preserve"> </w:t>
      </w:r>
      <w:r>
        <w:rPr>
          <w:sz w:val="18"/>
        </w:rPr>
        <w:t>уређају</w:t>
      </w:r>
      <w:r>
        <w:rPr>
          <w:spacing w:val="-9"/>
          <w:sz w:val="18"/>
        </w:rPr>
        <w:t xml:space="preserve"> </w:t>
      </w:r>
      <w:r>
        <w:rPr>
          <w:sz w:val="18"/>
        </w:rPr>
        <w:t>за</w:t>
      </w:r>
      <w:r>
        <w:rPr>
          <w:spacing w:val="-9"/>
          <w:sz w:val="18"/>
        </w:rPr>
        <w:t xml:space="preserve"> </w:t>
      </w:r>
      <w:r>
        <w:rPr>
          <w:sz w:val="18"/>
        </w:rPr>
        <w:t>симулирано</w:t>
      </w:r>
      <w:r>
        <w:rPr>
          <w:spacing w:val="-9"/>
          <w:sz w:val="18"/>
        </w:rPr>
        <w:t xml:space="preserve"> </w:t>
      </w:r>
      <w:r>
        <w:rPr>
          <w:sz w:val="18"/>
        </w:rPr>
        <w:t>летење</w:t>
      </w:r>
      <w:r>
        <w:rPr>
          <w:spacing w:val="-9"/>
          <w:sz w:val="18"/>
        </w:rPr>
        <w:t xml:space="preserve"> </w:t>
      </w:r>
      <w:r>
        <w:rPr>
          <w:sz w:val="18"/>
        </w:rPr>
        <w:t>(</w:t>
      </w:r>
      <w:r>
        <w:rPr>
          <w:i/>
          <w:sz w:val="18"/>
        </w:rPr>
        <w:t>SFI</w:t>
      </w:r>
      <w:r>
        <w:rPr>
          <w:sz w:val="18"/>
        </w:rPr>
        <w:t>)</w:t>
      </w:r>
      <w:r>
        <w:rPr>
          <w:spacing w:val="-9"/>
          <w:sz w:val="18"/>
        </w:rPr>
        <w:t xml:space="preserve"> </w:t>
      </w:r>
      <w:r>
        <w:rPr>
          <w:sz w:val="18"/>
        </w:rPr>
        <w:t>за</w:t>
      </w:r>
      <w:r>
        <w:rPr>
          <w:spacing w:val="-9"/>
          <w:sz w:val="18"/>
        </w:rPr>
        <w:t xml:space="preserve"> </w:t>
      </w:r>
      <w:r>
        <w:rPr>
          <w:sz w:val="18"/>
        </w:rPr>
        <w:t>одговарајући</w:t>
      </w:r>
      <w:r>
        <w:rPr>
          <w:spacing w:val="-9"/>
          <w:sz w:val="18"/>
        </w:rPr>
        <w:t xml:space="preserve"> </w:t>
      </w:r>
      <w:r>
        <w:rPr>
          <w:sz w:val="18"/>
        </w:rPr>
        <w:t>тип.</w:t>
      </w:r>
      <w:r>
        <w:rPr>
          <w:spacing w:val="-1"/>
          <w:sz w:val="18"/>
        </w:rPr>
        <w:t xml:space="preserve"> </w:t>
      </w:r>
      <w:r>
        <w:rPr>
          <w:sz w:val="18"/>
        </w:rPr>
        <w:t xml:space="preserve">(ц) </w:t>
      </w:r>
      <w:r>
        <w:rPr>
          <w:spacing w:val="-3"/>
          <w:sz w:val="18"/>
        </w:rPr>
        <w:t xml:space="preserve">Обука која </w:t>
      </w:r>
      <w:r>
        <w:rPr>
          <w:sz w:val="18"/>
        </w:rPr>
        <w:t>се спроводи изван територија држава</w:t>
      </w:r>
      <w:r>
        <w:rPr>
          <w:spacing w:val="-11"/>
          <w:sz w:val="18"/>
        </w:rPr>
        <w:t xml:space="preserve"> </w:t>
      </w:r>
      <w:r>
        <w:rPr>
          <w:sz w:val="18"/>
        </w:rPr>
        <w:t>чланица:</w:t>
      </w:r>
    </w:p>
    <w:p w:rsidR="003B3DB5" w:rsidRDefault="00866A2A">
      <w:pPr>
        <w:pStyle w:val="ListParagraph"/>
        <w:numPr>
          <w:ilvl w:val="0"/>
          <w:numId w:val="376"/>
        </w:numPr>
        <w:tabs>
          <w:tab w:val="left" w:pos="715"/>
        </w:tabs>
        <w:spacing w:line="230" w:lineRule="auto"/>
        <w:ind w:right="38" w:firstLine="397"/>
        <w:jc w:val="both"/>
        <w:rPr>
          <w:sz w:val="18"/>
        </w:rPr>
      </w:pPr>
      <w:r>
        <w:rPr>
          <w:sz w:val="18"/>
        </w:rPr>
        <w:t xml:space="preserve">Независно </w:t>
      </w:r>
      <w:r>
        <w:rPr>
          <w:spacing w:val="-3"/>
          <w:sz w:val="18"/>
        </w:rPr>
        <w:t xml:space="preserve">од тачке </w:t>
      </w:r>
      <w:r>
        <w:rPr>
          <w:sz w:val="18"/>
        </w:rPr>
        <w:t xml:space="preserve">(а), у случају практичне </w:t>
      </w:r>
      <w:r>
        <w:rPr>
          <w:spacing w:val="-3"/>
          <w:sz w:val="18"/>
        </w:rPr>
        <w:t xml:space="preserve">обуке која </w:t>
      </w:r>
      <w:r>
        <w:rPr>
          <w:sz w:val="18"/>
        </w:rPr>
        <w:t>се спроводи у одобреној организацији за обуку (</w:t>
      </w:r>
      <w:r>
        <w:rPr>
          <w:i/>
          <w:sz w:val="18"/>
        </w:rPr>
        <w:t>АТО</w:t>
      </w:r>
      <w:r>
        <w:rPr>
          <w:sz w:val="18"/>
        </w:rPr>
        <w:t xml:space="preserve">) чије се седи- ште налази изван територија држава чланица, надлежни орган може да изда сертификат инструктора кандидату </w:t>
      </w:r>
      <w:r>
        <w:rPr>
          <w:spacing w:val="-3"/>
          <w:sz w:val="18"/>
        </w:rPr>
        <w:t xml:space="preserve">који </w:t>
      </w:r>
      <w:r>
        <w:rPr>
          <w:sz w:val="18"/>
        </w:rPr>
        <w:t>има пилот- ску</w:t>
      </w:r>
      <w:r>
        <w:rPr>
          <w:spacing w:val="-4"/>
          <w:sz w:val="18"/>
        </w:rPr>
        <w:t xml:space="preserve"> </w:t>
      </w:r>
      <w:r>
        <w:rPr>
          <w:sz w:val="18"/>
        </w:rPr>
        <w:t>дозволу</w:t>
      </w:r>
      <w:r>
        <w:rPr>
          <w:spacing w:val="-4"/>
          <w:sz w:val="18"/>
        </w:rPr>
        <w:t xml:space="preserve"> </w:t>
      </w:r>
      <w:r>
        <w:rPr>
          <w:spacing w:val="-3"/>
          <w:sz w:val="18"/>
        </w:rPr>
        <w:t>коју</w:t>
      </w:r>
      <w:r>
        <w:rPr>
          <w:spacing w:val="-4"/>
          <w:sz w:val="18"/>
        </w:rPr>
        <w:t xml:space="preserve"> </w:t>
      </w:r>
      <w:r>
        <w:rPr>
          <w:sz w:val="18"/>
        </w:rPr>
        <w:t>је</w:t>
      </w:r>
      <w:r>
        <w:rPr>
          <w:spacing w:val="-4"/>
          <w:sz w:val="18"/>
        </w:rPr>
        <w:t xml:space="preserve"> </w:t>
      </w:r>
      <w:r>
        <w:rPr>
          <w:sz w:val="18"/>
        </w:rPr>
        <w:t>издала</w:t>
      </w:r>
      <w:r>
        <w:rPr>
          <w:spacing w:val="-4"/>
          <w:sz w:val="18"/>
        </w:rPr>
        <w:t xml:space="preserve"> </w:t>
      </w:r>
      <w:r>
        <w:rPr>
          <w:sz w:val="18"/>
        </w:rPr>
        <w:t>трећа</w:t>
      </w:r>
      <w:r>
        <w:rPr>
          <w:spacing w:val="-4"/>
          <w:sz w:val="18"/>
        </w:rPr>
        <w:t xml:space="preserve"> </w:t>
      </w:r>
      <w:r>
        <w:rPr>
          <w:sz w:val="18"/>
        </w:rPr>
        <w:t>држава</w:t>
      </w:r>
      <w:r>
        <w:rPr>
          <w:spacing w:val="-4"/>
          <w:sz w:val="18"/>
        </w:rPr>
        <w:t xml:space="preserve"> </w:t>
      </w:r>
      <w:r>
        <w:rPr>
          <w:sz w:val="18"/>
        </w:rPr>
        <w:t>у</w:t>
      </w:r>
      <w:r>
        <w:rPr>
          <w:spacing w:val="-4"/>
          <w:sz w:val="18"/>
        </w:rPr>
        <w:t xml:space="preserve"> </w:t>
      </w:r>
      <w:r>
        <w:rPr>
          <w:sz w:val="18"/>
        </w:rPr>
        <w:t>складу</w:t>
      </w:r>
      <w:r>
        <w:rPr>
          <w:spacing w:val="-4"/>
          <w:sz w:val="18"/>
        </w:rPr>
        <w:t xml:space="preserve"> </w:t>
      </w:r>
      <w:r>
        <w:rPr>
          <w:sz w:val="18"/>
        </w:rPr>
        <w:t>са</w:t>
      </w:r>
      <w:r>
        <w:rPr>
          <w:spacing w:val="-4"/>
          <w:sz w:val="18"/>
        </w:rPr>
        <w:t xml:space="preserve"> </w:t>
      </w:r>
      <w:r>
        <w:rPr>
          <w:sz w:val="18"/>
        </w:rPr>
        <w:t>Анексом</w:t>
      </w:r>
      <w:r>
        <w:rPr>
          <w:spacing w:val="-4"/>
          <w:sz w:val="18"/>
        </w:rPr>
        <w:t xml:space="preserve"> </w:t>
      </w:r>
      <w:r>
        <w:rPr>
          <w:sz w:val="18"/>
        </w:rPr>
        <w:t>1</w:t>
      </w:r>
      <w:r>
        <w:rPr>
          <w:spacing w:val="-4"/>
          <w:sz w:val="18"/>
        </w:rPr>
        <w:t xml:space="preserve"> </w:t>
      </w:r>
      <w:r>
        <w:rPr>
          <w:sz w:val="18"/>
        </w:rPr>
        <w:t xml:space="preserve">Чи- кашке конвенције, </w:t>
      </w:r>
      <w:r>
        <w:rPr>
          <w:spacing w:val="-3"/>
          <w:sz w:val="18"/>
        </w:rPr>
        <w:t xml:space="preserve">под </w:t>
      </w:r>
      <w:r>
        <w:rPr>
          <w:sz w:val="18"/>
        </w:rPr>
        <w:t>условом да</w:t>
      </w:r>
      <w:r>
        <w:rPr>
          <w:spacing w:val="-1"/>
          <w:sz w:val="18"/>
        </w:rPr>
        <w:t xml:space="preserve"> </w:t>
      </w:r>
      <w:r>
        <w:rPr>
          <w:sz w:val="18"/>
        </w:rPr>
        <w:t>кандидат:</w:t>
      </w:r>
    </w:p>
    <w:p w:rsidR="003B3DB5" w:rsidRDefault="00866A2A">
      <w:pPr>
        <w:pStyle w:val="ListParagraph"/>
        <w:numPr>
          <w:ilvl w:val="0"/>
          <w:numId w:val="375"/>
        </w:numPr>
        <w:tabs>
          <w:tab w:val="left" w:pos="708"/>
        </w:tabs>
        <w:spacing w:line="230" w:lineRule="auto"/>
        <w:ind w:right="38" w:firstLine="397"/>
        <w:jc w:val="both"/>
        <w:rPr>
          <w:sz w:val="18"/>
        </w:rPr>
      </w:pPr>
      <w:r>
        <w:rPr>
          <w:spacing w:val="-3"/>
          <w:sz w:val="18"/>
        </w:rPr>
        <w:t xml:space="preserve">има </w:t>
      </w:r>
      <w:r>
        <w:rPr>
          <w:spacing w:val="-4"/>
          <w:sz w:val="18"/>
        </w:rPr>
        <w:t xml:space="preserve">најмање еквивалентну </w:t>
      </w:r>
      <w:r>
        <w:rPr>
          <w:spacing w:val="-7"/>
          <w:sz w:val="18"/>
        </w:rPr>
        <w:t xml:space="preserve">дозволу, </w:t>
      </w:r>
      <w:r>
        <w:rPr>
          <w:spacing w:val="-4"/>
          <w:sz w:val="18"/>
        </w:rPr>
        <w:t xml:space="preserve">овлашћење </w:t>
      </w:r>
      <w:r>
        <w:rPr>
          <w:spacing w:val="-3"/>
          <w:sz w:val="18"/>
        </w:rPr>
        <w:t xml:space="preserve">или </w:t>
      </w:r>
      <w:r>
        <w:rPr>
          <w:spacing w:val="-4"/>
          <w:sz w:val="18"/>
        </w:rPr>
        <w:t xml:space="preserve">сертифи- </w:t>
      </w:r>
      <w:r>
        <w:rPr>
          <w:spacing w:val="-6"/>
          <w:sz w:val="18"/>
        </w:rPr>
        <w:t xml:space="preserve">кат </w:t>
      </w:r>
      <w:r>
        <w:rPr>
          <w:sz w:val="18"/>
        </w:rPr>
        <w:t xml:space="preserve">за </w:t>
      </w:r>
      <w:r>
        <w:rPr>
          <w:spacing w:val="-4"/>
          <w:sz w:val="18"/>
        </w:rPr>
        <w:t xml:space="preserve">један </w:t>
      </w:r>
      <w:r>
        <w:rPr>
          <w:spacing w:val="-5"/>
          <w:sz w:val="18"/>
        </w:rPr>
        <w:t xml:space="preserve">од ваздухоплова </w:t>
      </w:r>
      <w:r>
        <w:rPr>
          <w:sz w:val="18"/>
        </w:rPr>
        <w:t xml:space="preserve">на </w:t>
      </w:r>
      <w:r>
        <w:rPr>
          <w:spacing w:val="-5"/>
          <w:sz w:val="18"/>
        </w:rPr>
        <w:t xml:space="preserve">којем </w:t>
      </w:r>
      <w:r>
        <w:rPr>
          <w:sz w:val="18"/>
        </w:rPr>
        <w:t xml:space="preserve">је </w:t>
      </w:r>
      <w:r>
        <w:rPr>
          <w:spacing w:val="-4"/>
          <w:sz w:val="18"/>
        </w:rPr>
        <w:t xml:space="preserve">овлашћен </w:t>
      </w:r>
      <w:r>
        <w:rPr>
          <w:sz w:val="18"/>
        </w:rPr>
        <w:t xml:space="preserve">да </w:t>
      </w:r>
      <w:r>
        <w:rPr>
          <w:spacing w:val="-5"/>
          <w:sz w:val="18"/>
        </w:rPr>
        <w:t xml:space="preserve">спроводи </w:t>
      </w:r>
      <w:r>
        <w:rPr>
          <w:spacing w:val="-8"/>
          <w:sz w:val="18"/>
        </w:rPr>
        <w:t xml:space="preserve">обуку, </w:t>
      </w:r>
      <w:r>
        <w:rPr>
          <w:sz w:val="18"/>
        </w:rPr>
        <w:t xml:space="preserve">а у </w:t>
      </w:r>
      <w:r>
        <w:rPr>
          <w:spacing w:val="-6"/>
          <w:sz w:val="18"/>
        </w:rPr>
        <w:t xml:space="preserve">сваком </w:t>
      </w:r>
      <w:r>
        <w:rPr>
          <w:spacing w:val="-4"/>
          <w:sz w:val="18"/>
        </w:rPr>
        <w:t>случају најмање дозволу професионалног пилота</w:t>
      </w:r>
      <w:r>
        <w:rPr>
          <w:spacing w:val="-30"/>
          <w:sz w:val="18"/>
        </w:rPr>
        <w:t xml:space="preserve"> </w:t>
      </w:r>
      <w:r>
        <w:rPr>
          <w:spacing w:val="-4"/>
          <w:sz w:val="18"/>
        </w:rPr>
        <w:t>(</w:t>
      </w:r>
      <w:r>
        <w:rPr>
          <w:i/>
          <w:spacing w:val="-4"/>
          <w:sz w:val="18"/>
        </w:rPr>
        <w:t>CPL</w:t>
      </w:r>
      <w:r>
        <w:rPr>
          <w:spacing w:val="-4"/>
          <w:sz w:val="18"/>
        </w:rPr>
        <w:t>);</w:t>
      </w:r>
    </w:p>
    <w:p w:rsidR="003B3DB5" w:rsidRDefault="00866A2A">
      <w:pPr>
        <w:pStyle w:val="ListParagraph"/>
        <w:numPr>
          <w:ilvl w:val="0"/>
          <w:numId w:val="375"/>
        </w:numPr>
        <w:tabs>
          <w:tab w:val="left" w:pos="781"/>
        </w:tabs>
        <w:spacing w:line="230" w:lineRule="auto"/>
        <w:ind w:right="39" w:firstLine="397"/>
        <w:jc w:val="both"/>
        <w:rPr>
          <w:sz w:val="18"/>
        </w:rPr>
      </w:pPr>
      <w:r>
        <w:rPr>
          <w:sz w:val="18"/>
        </w:rPr>
        <w:t xml:space="preserve">испуњава услове наведене у овој </w:t>
      </w:r>
      <w:r>
        <w:rPr>
          <w:spacing w:val="-3"/>
          <w:sz w:val="18"/>
        </w:rPr>
        <w:t xml:space="preserve">глави </w:t>
      </w:r>
      <w:r>
        <w:rPr>
          <w:sz w:val="18"/>
        </w:rPr>
        <w:t xml:space="preserve">за издавање </w:t>
      </w:r>
      <w:r>
        <w:rPr>
          <w:spacing w:val="-3"/>
          <w:sz w:val="18"/>
        </w:rPr>
        <w:t xml:space="preserve">одго- </w:t>
      </w:r>
      <w:r>
        <w:rPr>
          <w:sz w:val="18"/>
        </w:rPr>
        <w:t>варајућег серт</w:t>
      </w:r>
      <w:r>
        <w:rPr>
          <w:sz w:val="18"/>
        </w:rPr>
        <w:t>ификата</w:t>
      </w:r>
      <w:r>
        <w:rPr>
          <w:spacing w:val="-1"/>
          <w:sz w:val="18"/>
        </w:rPr>
        <w:t xml:space="preserve"> </w:t>
      </w:r>
      <w:r>
        <w:rPr>
          <w:sz w:val="18"/>
        </w:rPr>
        <w:t>инструктора;</w:t>
      </w:r>
    </w:p>
    <w:p w:rsidR="003B3DB5" w:rsidRDefault="00866A2A">
      <w:pPr>
        <w:pStyle w:val="ListParagraph"/>
        <w:numPr>
          <w:ilvl w:val="0"/>
          <w:numId w:val="375"/>
        </w:numPr>
        <w:tabs>
          <w:tab w:val="left" w:pos="843"/>
        </w:tabs>
        <w:spacing w:line="230" w:lineRule="auto"/>
        <w:ind w:right="38" w:firstLine="397"/>
        <w:jc w:val="both"/>
        <w:rPr>
          <w:sz w:val="18"/>
        </w:rPr>
      </w:pPr>
      <w:r>
        <w:rPr>
          <w:sz w:val="18"/>
        </w:rPr>
        <w:t xml:space="preserve">прикаже надлежном органу одговарајући ниво познава- ња европских прописа о безбедности ваздушног саобраћаја </w:t>
      </w:r>
      <w:r>
        <w:rPr>
          <w:spacing w:val="-4"/>
          <w:sz w:val="18"/>
        </w:rPr>
        <w:t xml:space="preserve">како </w:t>
      </w:r>
      <w:r>
        <w:rPr>
          <w:sz w:val="18"/>
        </w:rPr>
        <w:t>би могао да спроводи обуку у складу са овим</w:t>
      </w:r>
      <w:r>
        <w:rPr>
          <w:spacing w:val="-8"/>
          <w:sz w:val="18"/>
        </w:rPr>
        <w:t xml:space="preserve"> </w:t>
      </w:r>
      <w:r>
        <w:rPr>
          <w:sz w:val="18"/>
        </w:rPr>
        <w:t>анексом.</w:t>
      </w:r>
    </w:p>
    <w:p w:rsidR="003B3DB5" w:rsidRDefault="00866A2A">
      <w:pPr>
        <w:pStyle w:val="ListParagraph"/>
        <w:numPr>
          <w:ilvl w:val="0"/>
          <w:numId w:val="376"/>
        </w:numPr>
        <w:tabs>
          <w:tab w:val="left" w:pos="703"/>
        </w:tabs>
        <w:spacing w:line="196" w:lineRule="exact"/>
        <w:ind w:left="702" w:hanging="195"/>
        <w:rPr>
          <w:sz w:val="18"/>
        </w:rPr>
      </w:pPr>
      <w:r>
        <w:rPr>
          <w:sz w:val="18"/>
        </w:rPr>
        <w:t>Сертификат је ограничен на спровођење практичне</w:t>
      </w:r>
      <w:r>
        <w:rPr>
          <w:spacing w:val="-29"/>
          <w:sz w:val="18"/>
        </w:rPr>
        <w:t xml:space="preserve"> </w:t>
      </w:r>
      <w:r>
        <w:rPr>
          <w:sz w:val="18"/>
        </w:rPr>
        <w:t>обуке:</w:t>
      </w:r>
    </w:p>
    <w:p w:rsidR="003B3DB5" w:rsidRDefault="00866A2A">
      <w:pPr>
        <w:pStyle w:val="ListParagraph"/>
        <w:numPr>
          <w:ilvl w:val="0"/>
          <w:numId w:val="374"/>
        </w:numPr>
        <w:tabs>
          <w:tab w:val="left" w:pos="732"/>
        </w:tabs>
        <w:spacing w:line="230" w:lineRule="auto"/>
        <w:ind w:right="39" w:firstLine="397"/>
        <w:jc w:val="both"/>
        <w:rPr>
          <w:sz w:val="18"/>
        </w:rPr>
      </w:pPr>
      <w:r>
        <w:rPr>
          <w:sz w:val="18"/>
        </w:rPr>
        <w:t>у одобреним ор</w:t>
      </w:r>
      <w:r>
        <w:rPr>
          <w:sz w:val="18"/>
        </w:rPr>
        <w:t>ганизацијама за обуку (</w:t>
      </w:r>
      <w:r>
        <w:rPr>
          <w:i/>
          <w:sz w:val="18"/>
        </w:rPr>
        <w:t>АТО</w:t>
      </w:r>
      <w:r>
        <w:rPr>
          <w:sz w:val="18"/>
        </w:rPr>
        <w:t>) чије се седи- ште налази изван територија држава</w:t>
      </w:r>
      <w:r>
        <w:rPr>
          <w:spacing w:val="-5"/>
          <w:sz w:val="18"/>
        </w:rPr>
        <w:t xml:space="preserve"> </w:t>
      </w:r>
      <w:r>
        <w:rPr>
          <w:sz w:val="18"/>
        </w:rPr>
        <w:t>чланица;</w:t>
      </w:r>
    </w:p>
    <w:p w:rsidR="003B3DB5" w:rsidRDefault="00866A2A">
      <w:pPr>
        <w:pStyle w:val="ListParagraph"/>
        <w:numPr>
          <w:ilvl w:val="0"/>
          <w:numId w:val="374"/>
        </w:numPr>
        <w:tabs>
          <w:tab w:val="left" w:pos="786"/>
        </w:tabs>
        <w:spacing w:line="230" w:lineRule="auto"/>
        <w:ind w:right="39" w:firstLine="397"/>
        <w:jc w:val="both"/>
        <w:rPr>
          <w:sz w:val="18"/>
        </w:rPr>
      </w:pPr>
      <w:r>
        <w:rPr>
          <w:sz w:val="18"/>
        </w:rPr>
        <w:t xml:space="preserve">пилота ученика </w:t>
      </w:r>
      <w:r>
        <w:rPr>
          <w:spacing w:val="-3"/>
          <w:sz w:val="18"/>
        </w:rPr>
        <w:t xml:space="preserve">који </w:t>
      </w:r>
      <w:r>
        <w:rPr>
          <w:sz w:val="18"/>
        </w:rPr>
        <w:t xml:space="preserve">имају довољно знање језика </w:t>
      </w:r>
      <w:r>
        <w:rPr>
          <w:spacing w:val="-3"/>
          <w:sz w:val="18"/>
        </w:rPr>
        <w:t xml:space="preserve">који </w:t>
      </w:r>
      <w:r>
        <w:rPr>
          <w:sz w:val="18"/>
        </w:rPr>
        <w:t xml:space="preserve">се користи </w:t>
      </w:r>
      <w:r>
        <w:rPr>
          <w:spacing w:val="-4"/>
          <w:sz w:val="18"/>
        </w:rPr>
        <w:t>током</w:t>
      </w:r>
      <w:r>
        <w:rPr>
          <w:spacing w:val="-1"/>
          <w:sz w:val="18"/>
        </w:rPr>
        <w:t xml:space="preserve"> </w:t>
      </w:r>
      <w:r>
        <w:rPr>
          <w:sz w:val="18"/>
        </w:rPr>
        <w:t>обуке.</w:t>
      </w:r>
    </w:p>
    <w:p w:rsidR="003B3DB5" w:rsidRDefault="00866A2A">
      <w:pPr>
        <w:pStyle w:val="Heading1"/>
        <w:spacing w:line="196" w:lineRule="exact"/>
      </w:pPr>
      <w:r>
        <w:t>FCL.915 Општи предуслови и захтеви за инструкторе</w:t>
      </w:r>
    </w:p>
    <w:p w:rsidR="003B3DB5" w:rsidRDefault="00866A2A">
      <w:pPr>
        <w:pStyle w:val="BodyText"/>
        <w:spacing w:line="230" w:lineRule="auto"/>
        <w:ind w:right="39"/>
      </w:pPr>
      <w:r>
        <w:t>(а) Опште. Кандидат за сертификат инструктор</w:t>
      </w:r>
      <w:r>
        <w:t>а мора да има најмање 18 година живота.</w:t>
      </w:r>
    </w:p>
    <w:p w:rsidR="003B3DB5" w:rsidRDefault="00866A2A">
      <w:pPr>
        <w:pStyle w:val="BodyText"/>
        <w:spacing w:line="230" w:lineRule="auto"/>
        <w:ind w:right="39"/>
      </w:pPr>
      <w:r>
        <w:t>(б) Додатни захтеви за инструкторе летења на ваздухопло- ву. Кандидат за сертификат инструктора или ималац сертификата инструктора са правом да обавља послове инструктора летења на ваздухоплову мора да:</w:t>
      </w:r>
    </w:p>
    <w:p w:rsidR="003B3DB5" w:rsidRDefault="00866A2A">
      <w:pPr>
        <w:pStyle w:val="ListParagraph"/>
        <w:numPr>
          <w:ilvl w:val="0"/>
          <w:numId w:val="373"/>
        </w:numPr>
        <w:tabs>
          <w:tab w:val="left" w:pos="711"/>
        </w:tabs>
        <w:spacing w:line="230" w:lineRule="auto"/>
        <w:ind w:right="38" w:firstLine="397"/>
        <w:jc w:val="both"/>
        <w:rPr>
          <w:sz w:val="18"/>
        </w:rPr>
      </w:pPr>
      <w:r>
        <w:rPr>
          <w:sz w:val="18"/>
        </w:rPr>
        <w:t xml:space="preserve">има најмање дозволу и, </w:t>
      </w:r>
      <w:r>
        <w:rPr>
          <w:spacing w:val="-4"/>
          <w:sz w:val="18"/>
        </w:rPr>
        <w:t xml:space="preserve">ако </w:t>
      </w:r>
      <w:r>
        <w:rPr>
          <w:sz w:val="18"/>
        </w:rPr>
        <w:t xml:space="preserve">је одговарајуће, овлашћење за </w:t>
      </w:r>
      <w:r>
        <w:rPr>
          <w:spacing w:val="-3"/>
          <w:sz w:val="18"/>
        </w:rPr>
        <w:t xml:space="preserve">које </w:t>
      </w:r>
      <w:r>
        <w:rPr>
          <w:sz w:val="18"/>
        </w:rPr>
        <w:t>ће спроводити</w:t>
      </w:r>
      <w:r>
        <w:rPr>
          <w:spacing w:val="1"/>
          <w:sz w:val="18"/>
        </w:rPr>
        <w:t xml:space="preserve"> </w:t>
      </w:r>
      <w:r>
        <w:rPr>
          <w:spacing w:val="-3"/>
          <w:sz w:val="18"/>
        </w:rPr>
        <w:t>обуку;</w:t>
      </w:r>
    </w:p>
    <w:p w:rsidR="003B3DB5" w:rsidRDefault="00866A2A">
      <w:pPr>
        <w:pStyle w:val="ListParagraph"/>
        <w:numPr>
          <w:ilvl w:val="0"/>
          <w:numId w:val="373"/>
        </w:numPr>
        <w:tabs>
          <w:tab w:val="left" w:pos="727"/>
        </w:tabs>
        <w:spacing w:line="196" w:lineRule="exact"/>
        <w:ind w:left="726" w:hanging="219"/>
        <w:rPr>
          <w:sz w:val="18"/>
        </w:rPr>
      </w:pPr>
      <w:r>
        <w:rPr>
          <w:sz w:val="18"/>
        </w:rPr>
        <w:t>осим</w:t>
      </w:r>
      <w:r>
        <w:rPr>
          <w:spacing w:val="20"/>
          <w:sz w:val="18"/>
        </w:rPr>
        <w:t xml:space="preserve"> </w:t>
      </w:r>
      <w:r>
        <w:rPr>
          <w:sz w:val="18"/>
        </w:rPr>
        <w:t>у</w:t>
      </w:r>
      <w:r>
        <w:rPr>
          <w:spacing w:val="20"/>
          <w:sz w:val="18"/>
        </w:rPr>
        <w:t xml:space="preserve"> </w:t>
      </w:r>
      <w:r>
        <w:rPr>
          <w:sz w:val="18"/>
        </w:rPr>
        <w:t>случају</w:t>
      </w:r>
      <w:r>
        <w:rPr>
          <w:spacing w:val="20"/>
          <w:sz w:val="18"/>
        </w:rPr>
        <w:t xml:space="preserve"> </w:t>
      </w:r>
      <w:r>
        <w:rPr>
          <w:sz w:val="18"/>
        </w:rPr>
        <w:t>инструктора</w:t>
      </w:r>
      <w:r>
        <w:rPr>
          <w:spacing w:val="20"/>
          <w:sz w:val="18"/>
        </w:rPr>
        <w:t xml:space="preserve"> </w:t>
      </w:r>
      <w:r>
        <w:rPr>
          <w:sz w:val="18"/>
        </w:rPr>
        <w:t>за</w:t>
      </w:r>
      <w:r>
        <w:rPr>
          <w:spacing w:val="20"/>
          <w:sz w:val="18"/>
        </w:rPr>
        <w:t xml:space="preserve"> </w:t>
      </w:r>
      <w:r>
        <w:rPr>
          <w:sz w:val="18"/>
        </w:rPr>
        <w:t>овлашћење</w:t>
      </w:r>
      <w:r>
        <w:rPr>
          <w:spacing w:val="20"/>
          <w:sz w:val="18"/>
        </w:rPr>
        <w:t xml:space="preserve"> </w:t>
      </w:r>
      <w:r>
        <w:rPr>
          <w:sz w:val="18"/>
        </w:rPr>
        <w:t>за</w:t>
      </w:r>
      <w:r>
        <w:rPr>
          <w:spacing w:val="20"/>
          <w:sz w:val="18"/>
        </w:rPr>
        <w:t xml:space="preserve"> </w:t>
      </w:r>
      <w:r>
        <w:rPr>
          <w:sz w:val="18"/>
        </w:rPr>
        <w:t>пробне</w:t>
      </w:r>
      <w:r>
        <w:rPr>
          <w:spacing w:val="20"/>
          <w:sz w:val="18"/>
        </w:rPr>
        <w:t xml:space="preserve"> </w:t>
      </w:r>
      <w:r>
        <w:rPr>
          <w:sz w:val="18"/>
        </w:rPr>
        <w:t>ле-</w:t>
      </w:r>
    </w:p>
    <w:p w:rsidR="003B3DB5" w:rsidRDefault="00866A2A">
      <w:pPr>
        <w:pStyle w:val="BodyText"/>
        <w:spacing w:line="199" w:lineRule="exact"/>
        <w:ind w:firstLine="0"/>
        <w:jc w:val="left"/>
      </w:pPr>
      <w:r>
        <w:t>тове:</w:t>
      </w:r>
    </w:p>
    <w:p w:rsidR="003B3DB5" w:rsidRDefault="00866A2A">
      <w:pPr>
        <w:pStyle w:val="ListParagraph"/>
        <w:numPr>
          <w:ilvl w:val="0"/>
          <w:numId w:val="372"/>
        </w:numPr>
        <w:tabs>
          <w:tab w:val="left" w:pos="748"/>
        </w:tabs>
        <w:spacing w:line="232" w:lineRule="auto"/>
        <w:ind w:right="38" w:firstLine="397"/>
        <w:jc w:val="both"/>
        <w:rPr>
          <w:sz w:val="18"/>
        </w:rPr>
      </w:pPr>
      <w:r>
        <w:rPr>
          <w:sz w:val="18"/>
        </w:rPr>
        <w:t xml:space="preserve">има најмање 15 сати летења у својству пилота на класи или типу ваздухоплова на којем се спроводи обука, </w:t>
      </w:r>
      <w:r>
        <w:rPr>
          <w:spacing w:val="-3"/>
          <w:sz w:val="18"/>
        </w:rPr>
        <w:t xml:space="preserve">од </w:t>
      </w:r>
      <w:r>
        <w:rPr>
          <w:sz w:val="18"/>
        </w:rPr>
        <w:t>чега н</w:t>
      </w:r>
      <w:r>
        <w:rPr>
          <w:sz w:val="18"/>
        </w:rPr>
        <w:t xml:space="preserve">ај- више седам сати може да </w:t>
      </w:r>
      <w:r>
        <w:rPr>
          <w:spacing w:val="-5"/>
          <w:sz w:val="18"/>
        </w:rPr>
        <w:t xml:space="preserve">буде </w:t>
      </w:r>
      <w:r>
        <w:rPr>
          <w:sz w:val="18"/>
        </w:rPr>
        <w:t>на уређају за симулирање летења (</w:t>
      </w:r>
      <w:r>
        <w:rPr>
          <w:i/>
          <w:sz w:val="18"/>
        </w:rPr>
        <w:t>FSTD</w:t>
      </w:r>
      <w:r>
        <w:rPr>
          <w:sz w:val="18"/>
        </w:rPr>
        <w:t xml:space="preserve">) </w:t>
      </w:r>
      <w:r>
        <w:rPr>
          <w:spacing w:val="-3"/>
          <w:sz w:val="18"/>
        </w:rPr>
        <w:t xml:space="preserve">који </w:t>
      </w:r>
      <w:r>
        <w:rPr>
          <w:sz w:val="18"/>
        </w:rPr>
        <w:t xml:space="preserve">представља класу или тип ваздухоплова, </w:t>
      </w:r>
      <w:r>
        <w:rPr>
          <w:spacing w:val="-4"/>
          <w:sz w:val="18"/>
        </w:rPr>
        <w:t xml:space="preserve">ако </w:t>
      </w:r>
      <w:r>
        <w:rPr>
          <w:sz w:val="18"/>
        </w:rPr>
        <w:t>је при- менљиво;</w:t>
      </w:r>
      <w:r>
        <w:rPr>
          <w:spacing w:val="-1"/>
          <w:sz w:val="18"/>
        </w:rPr>
        <w:t xml:space="preserve"> </w:t>
      </w:r>
      <w:r>
        <w:rPr>
          <w:sz w:val="18"/>
        </w:rPr>
        <w:t>или</w:t>
      </w:r>
    </w:p>
    <w:p w:rsidR="003B3DB5" w:rsidRDefault="00866A2A">
      <w:pPr>
        <w:pStyle w:val="ListParagraph"/>
        <w:numPr>
          <w:ilvl w:val="0"/>
          <w:numId w:val="372"/>
        </w:numPr>
        <w:tabs>
          <w:tab w:val="left" w:pos="779"/>
        </w:tabs>
        <w:spacing w:before="102" w:line="232" w:lineRule="auto"/>
        <w:ind w:right="411" w:firstLine="397"/>
        <w:jc w:val="both"/>
        <w:rPr>
          <w:sz w:val="18"/>
        </w:rPr>
      </w:pPr>
      <w:r>
        <w:rPr>
          <w:spacing w:val="-1"/>
          <w:sz w:val="18"/>
        </w:rPr>
        <w:br w:type="column"/>
      </w:r>
      <w:r>
        <w:rPr>
          <w:sz w:val="18"/>
        </w:rPr>
        <w:t xml:space="preserve">положи процену оспособљености за одговарајућу </w:t>
      </w:r>
      <w:r>
        <w:rPr>
          <w:spacing w:val="-3"/>
          <w:sz w:val="18"/>
        </w:rPr>
        <w:t xml:space="preserve">катего- </w:t>
      </w:r>
      <w:r>
        <w:rPr>
          <w:sz w:val="18"/>
        </w:rPr>
        <w:t>рију инструктора на тој класи или типу</w:t>
      </w:r>
      <w:r>
        <w:rPr>
          <w:spacing w:val="-11"/>
          <w:sz w:val="18"/>
        </w:rPr>
        <w:t xml:space="preserve"> </w:t>
      </w:r>
      <w:r>
        <w:rPr>
          <w:sz w:val="18"/>
        </w:rPr>
        <w:t>ваздухоплова;</w:t>
      </w:r>
    </w:p>
    <w:p w:rsidR="003B3DB5" w:rsidRDefault="00866A2A">
      <w:pPr>
        <w:pStyle w:val="ListParagraph"/>
        <w:numPr>
          <w:ilvl w:val="0"/>
          <w:numId w:val="373"/>
        </w:numPr>
        <w:tabs>
          <w:tab w:val="left" w:pos="724"/>
        </w:tabs>
        <w:spacing w:before="4" w:line="228" w:lineRule="auto"/>
        <w:ind w:right="411" w:firstLine="397"/>
        <w:jc w:val="both"/>
        <w:rPr>
          <w:sz w:val="18"/>
        </w:rPr>
      </w:pPr>
      <w:r>
        <w:rPr>
          <w:sz w:val="18"/>
        </w:rPr>
        <w:t>има пра</w:t>
      </w:r>
      <w:r>
        <w:rPr>
          <w:sz w:val="18"/>
        </w:rPr>
        <w:t xml:space="preserve">ва да лети у својству </w:t>
      </w:r>
      <w:r>
        <w:rPr>
          <w:i/>
          <w:sz w:val="18"/>
        </w:rPr>
        <w:t xml:space="preserve">PIC </w:t>
      </w:r>
      <w:r>
        <w:rPr>
          <w:sz w:val="18"/>
        </w:rPr>
        <w:t xml:space="preserve">на ваздухоплову </w:t>
      </w:r>
      <w:r>
        <w:rPr>
          <w:spacing w:val="-4"/>
          <w:sz w:val="18"/>
        </w:rPr>
        <w:t xml:space="preserve">током </w:t>
      </w:r>
      <w:r>
        <w:rPr>
          <w:sz w:val="18"/>
        </w:rPr>
        <w:t>спровођења</w:t>
      </w:r>
      <w:r>
        <w:rPr>
          <w:spacing w:val="-1"/>
          <w:sz w:val="18"/>
        </w:rPr>
        <w:t xml:space="preserve"> </w:t>
      </w:r>
      <w:r>
        <w:rPr>
          <w:sz w:val="18"/>
        </w:rPr>
        <w:t>обуке.</w:t>
      </w:r>
    </w:p>
    <w:p w:rsidR="003B3DB5" w:rsidRDefault="00866A2A">
      <w:pPr>
        <w:pStyle w:val="BodyText"/>
        <w:spacing w:before="2" w:line="228" w:lineRule="auto"/>
        <w:ind w:right="411"/>
      </w:pPr>
      <w:r>
        <w:t>(ц) Признавање за стицање додатних овлашћења и у сврху продужења:</w:t>
      </w:r>
    </w:p>
    <w:p w:rsidR="003B3DB5" w:rsidRDefault="00866A2A">
      <w:pPr>
        <w:pStyle w:val="ListParagraph"/>
        <w:numPr>
          <w:ilvl w:val="0"/>
          <w:numId w:val="371"/>
        </w:numPr>
        <w:tabs>
          <w:tab w:val="left" w:pos="726"/>
        </w:tabs>
        <w:spacing w:before="1" w:line="228" w:lineRule="auto"/>
        <w:ind w:right="411" w:firstLine="397"/>
        <w:jc w:val="both"/>
        <w:rPr>
          <w:sz w:val="18"/>
        </w:rPr>
      </w:pPr>
      <w:r>
        <w:rPr>
          <w:sz w:val="18"/>
        </w:rPr>
        <w:t xml:space="preserve">Кандидатима за стицање додатних сертификата инструк- тора могу да се признају вештине из предавања-учења </w:t>
      </w:r>
      <w:r>
        <w:rPr>
          <w:spacing w:val="-3"/>
          <w:sz w:val="18"/>
        </w:rPr>
        <w:t xml:space="preserve">које </w:t>
      </w:r>
      <w:r>
        <w:rPr>
          <w:sz w:val="18"/>
        </w:rPr>
        <w:t xml:space="preserve">су приказали </w:t>
      </w:r>
      <w:r>
        <w:rPr>
          <w:spacing w:val="-3"/>
          <w:sz w:val="18"/>
        </w:rPr>
        <w:t>п</w:t>
      </w:r>
      <w:r>
        <w:rPr>
          <w:spacing w:val="-3"/>
          <w:sz w:val="18"/>
        </w:rPr>
        <w:t xml:space="preserve">риликом </w:t>
      </w:r>
      <w:r>
        <w:rPr>
          <w:sz w:val="18"/>
        </w:rPr>
        <w:t xml:space="preserve">стицања сертификата инструктора којег већ </w:t>
      </w:r>
      <w:r>
        <w:rPr>
          <w:spacing w:val="-3"/>
          <w:sz w:val="18"/>
        </w:rPr>
        <w:t>поседују.</w:t>
      </w:r>
    </w:p>
    <w:p w:rsidR="003B3DB5" w:rsidRDefault="00866A2A">
      <w:pPr>
        <w:pStyle w:val="ListParagraph"/>
        <w:numPr>
          <w:ilvl w:val="0"/>
          <w:numId w:val="371"/>
        </w:numPr>
        <w:tabs>
          <w:tab w:val="left" w:pos="710"/>
        </w:tabs>
        <w:spacing w:before="3" w:line="228" w:lineRule="auto"/>
        <w:ind w:right="411" w:firstLine="397"/>
        <w:jc w:val="both"/>
        <w:rPr>
          <w:sz w:val="18"/>
        </w:rPr>
      </w:pPr>
      <w:r>
        <w:rPr>
          <w:sz w:val="18"/>
        </w:rPr>
        <w:t xml:space="preserve">Сати летења остварени у својству испитивача </w:t>
      </w:r>
      <w:r>
        <w:rPr>
          <w:spacing w:val="-4"/>
          <w:sz w:val="18"/>
        </w:rPr>
        <w:t xml:space="preserve">током </w:t>
      </w:r>
      <w:r>
        <w:rPr>
          <w:sz w:val="18"/>
        </w:rPr>
        <w:t xml:space="preserve">прак- тичних испита и провера стручности у потпуности се признају за испуњење захтева за продужење свих сертификата инструктора </w:t>
      </w:r>
      <w:r>
        <w:rPr>
          <w:spacing w:val="-3"/>
          <w:sz w:val="18"/>
        </w:rPr>
        <w:t xml:space="preserve">које </w:t>
      </w:r>
      <w:r>
        <w:rPr>
          <w:sz w:val="18"/>
        </w:rPr>
        <w:t>кандидат</w:t>
      </w:r>
      <w:r>
        <w:rPr>
          <w:spacing w:val="1"/>
          <w:sz w:val="18"/>
        </w:rPr>
        <w:t xml:space="preserve"> </w:t>
      </w:r>
      <w:r>
        <w:rPr>
          <w:sz w:val="18"/>
        </w:rPr>
        <w:t>поседује.</w:t>
      </w:r>
    </w:p>
    <w:p w:rsidR="003B3DB5" w:rsidRDefault="00866A2A">
      <w:pPr>
        <w:pStyle w:val="BodyText"/>
        <w:spacing w:before="2" w:line="228" w:lineRule="auto"/>
        <w:ind w:right="410"/>
      </w:pPr>
      <w:r>
        <w:t>(д) Признавање за проширење овлашћења на друге типове мора узети у обзир одговарајуће елементе дефинисане у</w:t>
      </w:r>
      <w:r>
        <w:rPr>
          <w:spacing w:val="-19"/>
        </w:rPr>
        <w:t xml:space="preserve"> </w:t>
      </w:r>
      <w:r>
        <w:t xml:space="preserve">подацима за коришћење у складу са </w:t>
      </w:r>
      <w:r>
        <w:rPr>
          <w:i/>
        </w:rPr>
        <w:t>Part</w:t>
      </w:r>
      <w:r>
        <w:rPr>
          <w:i/>
          <w:spacing w:val="-2"/>
        </w:rPr>
        <w:t xml:space="preserve"> </w:t>
      </w:r>
      <w:r>
        <w:rPr>
          <w:i/>
        </w:rPr>
        <w:t>21</w:t>
      </w:r>
      <w:r>
        <w:t>.</w:t>
      </w:r>
    </w:p>
    <w:p w:rsidR="003B3DB5" w:rsidRDefault="00866A2A">
      <w:pPr>
        <w:pStyle w:val="Heading1"/>
        <w:spacing w:line="196" w:lineRule="exact"/>
      </w:pPr>
      <w:r>
        <w:t>FCL.920 Оспособљеност и процена инструктора</w:t>
      </w:r>
    </w:p>
    <w:p w:rsidR="003B3DB5" w:rsidRDefault="00866A2A">
      <w:pPr>
        <w:pStyle w:val="BodyText"/>
        <w:spacing w:before="4" w:line="228" w:lineRule="auto"/>
        <w:ind w:right="410"/>
      </w:pPr>
      <w:r>
        <w:t>Сви инструктори морају да буду обучени како би били оспо- собљени за:</w:t>
      </w:r>
    </w:p>
    <w:p w:rsidR="003B3DB5" w:rsidRDefault="00866A2A">
      <w:pPr>
        <w:pStyle w:val="BodyText"/>
        <w:spacing w:line="195" w:lineRule="exact"/>
        <w:ind w:left="507" w:firstLine="0"/>
        <w:jc w:val="left"/>
      </w:pPr>
      <w:r>
        <w:rPr>
          <w:w w:val="66"/>
        </w:rPr>
        <w:t xml:space="preserve"> </w:t>
      </w:r>
      <w:r>
        <w:t>– припрему ресурса,</w:t>
      </w:r>
    </w:p>
    <w:p w:rsidR="003B3DB5" w:rsidRDefault="00866A2A">
      <w:pPr>
        <w:pStyle w:val="BodyText"/>
        <w:spacing w:line="197" w:lineRule="exact"/>
        <w:ind w:left="507" w:firstLine="0"/>
        <w:jc w:val="left"/>
      </w:pPr>
      <w:r>
        <w:rPr>
          <w:w w:val="66"/>
        </w:rPr>
        <w:t xml:space="preserve"> </w:t>
      </w:r>
      <w:r>
        <w:t>– стварање повољне климе за учење,</w:t>
      </w:r>
    </w:p>
    <w:p w:rsidR="003B3DB5" w:rsidRDefault="00866A2A">
      <w:pPr>
        <w:pStyle w:val="BodyText"/>
        <w:spacing w:line="197" w:lineRule="exact"/>
        <w:ind w:left="507" w:firstLine="0"/>
        <w:jc w:val="left"/>
      </w:pPr>
      <w:r>
        <w:rPr>
          <w:w w:val="66"/>
        </w:rPr>
        <w:t xml:space="preserve"> </w:t>
      </w:r>
      <w:r>
        <w:t>– преношење знања,</w:t>
      </w:r>
    </w:p>
    <w:p w:rsidR="003B3DB5" w:rsidRDefault="00866A2A">
      <w:pPr>
        <w:pStyle w:val="BodyText"/>
        <w:spacing w:before="3" w:line="228" w:lineRule="auto"/>
        <w:ind w:right="412"/>
      </w:pPr>
      <w:r>
        <w:rPr>
          <w:w w:val="66"/>
        </w:rPr>
        <w:t xml:space="preserve"> </w:t>
      </w:r>
      <w:r>
        <w:t>– интеграцију управљања угрожавањем и управљања гре- шкама (</w:t>
      </w:r>
      <w:r>
        <w:rPr>
          <w:i/>
        </w:rPr>
        <w:t>ТЕМ</w:t>
      </w:r>
      <w:r>
        <w:t>) и унапређење потенцијала посаде,</w:t>
      </w:r>
    </w:p>
    <w:p w:rsidR="003B3DB5" w:rsidRDefault="00866A2A">
      <w:pPr>
        <w:pStyle w:val="BodyText"/>
        <w:spacing w:line="195" w:lineRule="exact"/>
        <w:ind w:left="507" w:firstLine="0"/>
        <w:jc w:val="left"/>
      </w:pPr>
      <w:r>
        <w:rPr>
          <w:w w:val="66"/>
        </w:rPr>
        <w:t xml:space="preserve"> </w:t>
      </w:r>
      <w:r>
        <w:t>– управља</w:t>
      </w:r>
      <w:r>
        <w:t>ње временом ради постизања циљева обуке,</w:t>
      </w:r>
    </w:p>
    <w:p w:rsidR="003B3DB5" w:rsidRDefault="00866A2A">
      <w:pPr>
        <w:pStyle w:val="BodyText"/>
        <w:spacing w:line="197" w:lineRule="exact"/>
        <w:ind w:left="507" w:firstLine="0"/>
        <w:jc w:val="left"/>
      </w:pPr>
      <w:r>
        <w:rPr>
          <w:w w:val="66"/>
        </w:rPr>
        <w:t xml:space="preserve"> </w:t>
      </w:r>
      <w:r>
        <w:t>– олакшавање учења,</w:t>
      </w:r>
    </w:p>
    <w:p w:rsidR="003B3DB5" w:rsidRDefault="00866A2A">
      <w:pPr>
        <w:pStyle w:val="BodyText"/>
        <w:spacing w:line="197" w:lineRule="exact"/>
        <w:ind w:left="507" w:firstLine="0"/>
        <w:jc w:val="left"/>
      </w:pPr>
      <w:r>
        <w:rPr>
          <w:w w:val="66"/>
        </w:rPr>
        <w:t xml:space="preserve"> </w:t>
      </w:r>
      <w:r>
        <w:t>– процену перформанси кандидата на обуци,</w:t>
      </w:r>
    </w:p>
    <w:p w:rsidR="003B3DB5" w:rsidRDefault="00866A2A">
      <w:pPr>
        <w:pStyle w:val="BodyText"/>
        <w:spacing w:line="197" w:lineRule="exact"/>
        <w:ind w:left="507" w:firstLine="0"/>
        <w:jc w:val="left"/>
      </w:pPr>
      <w:r>
        <w:rPr>
          <w:w w:val="66"/>
        </w:rPr>
        <w:t xml:space="preserve"> </w:t>
      </w:r>
      <w:r>
        <w:t>– надзор и оцену напретка,</w:t>
      </w:r>
    </w:p>
    <w:p w:rsidR="003B3DB5" w:rsidRDefault="00866A2A">
      <w:pPr>
        <w:pStyle w:val="BodyText"/>
        <w:spacing w:line="197" w:lineRule="exact"/>
        <w:ind w:left="507" w:firstLine="0"/>
        <w:jc w:val="left"/>
      </w:pPr>
      <w:r>
        <w:rPr>
          <w:w w:val="66"/>
        </w:rPr>
        <w:t xml:space="preserve"> </w:t>
      </w:r>
      <w:r>
        <w:t>– процену дела обуке,</w:t>
      </w:r>
    </w:p>
    <w:p w:rsidR="003B3DB5" w:rsidRDefault="00866A2A">
      <w:pPr>
        <w:pStyle w:val="BodyText"/>
        <w:spacing w:line="197" w:lineRule="exact"/>
        <w:ind w:left="507" w:firstLine="0"/>
        <w:jc w:val="left"/>
      </w:pPr>
      <w:r>
        <w:rPr>
          <w:w w:val="66"/>
        </w:rPr>
        <w:t xml:space="preserve"> </w:t>
      </w:r>
      <w:r>
        <w:t>– извештавање о резултату.</w:t>
      </w:r>
    </w:p>
    <w:p w:rsidR="003B3DB5" w:rsidRDefault="00866A2A">
      <w:pPr>
        <w:pStyle w:val="Heading1"/>
        <w:spacing w:before="4" w:line="228" w:lineRule="auto"/>
        <w:ind w:left="110" w:right="411" w:firstLine="396"/>
        <w:jc w:val="both"/>
      </w:pPr>
      <w:r>
        <w:t>FCL.925 Додатни захтеви за инструкторе пилота више- члане посаде (</w:t>
      </w:r>
      <w:r>
        <w:rPr>
          <w:i/>
        </w:rPr>
        <w:t>MPL</w:t>
      </w:r>
      <w:r>
        <w:t>)</w:t>
      </w:r>
    </w:p>
    <w:p w:rsidR="003B3DB5" w:rsidRDefault="00866A2A">
      <w:pPr>
        <w:pStyle w:val="BodyText"/>
        <w:spacing w:before="1" w:line="228" w:lineRule="auto"/>
        <w:ind w:right="411"/>
      </w:pPr>
      <w:r>
        <w:t>(а) Инструктори који спроводе обуку за дозволу пилота ви- шечлане посаде (</w:t>
      </w:r>
      <w:r>
        <w:rPr>
          <w:i/>
        </w:rPr>
        <w:t>MPL</w:t>
      </w:r>
      <w:r>
        <w:t>) морају да:</w:t>
      </w:r>
    </w:p>
    <w:p w:rsidR="003B3DB5" w:rsidRDefault="00866A2A">
      <w:pPr>
        <w:pStyle w:val="ListParagraph"/>
        <w:numPr>
          <w:ilvl w:val="0"/>
          <w:numId w:val="370"/>
        </w:numPr>
        <w:tabs>
          <w:tab w:val="left" w:pos="704"/>
        </w:tabs>
        <w:spacing w:before="1" w:line="228" w:lineRule="auto"/>
        <w:ind w:right="411" w:firstLine="397"/>
        <w:jc w:val="both"/>
        <w:rPr>
          <w:sz w:val="18"/>
        </w:rPr>
      </w:pPr>
      <w:r>
        <w:rPr>
          <w:sz w:val="18"/>
        </w:rPr>
        <w:t>успешно заврше обуку за дозволу пилота вишечлане поса- де (</w:t>
      </w:r>
      <w:r>
        <w:rPr>
          <w:i/>
          <w:sz w:val="18"/>
        </w:rPr>
        <w:t>MPL</w:t>
      </w:r>
      <w:r>
        <w:rPr>
          <w:sz w:val="18"/>
        </w:rPr>
        <w:t>) у одобреној организацији за обуку</w:t>
      </w:r>
      <w:r>
        <w:rPr>
          <w:spacing w:val="-7"/>
          <w:sz w:val="18"/>
        </w:rPr>
        <w:t xml:space="preserve"> </w:t>
      </w:r>
      <w:r>
        <w:rPr>
          <w:sz w:val="18"/>
        </w:rPr>
        <w:t>(</w:t>
      </w:r>
      <w:r>
        <w:rPr>
          <w:i/>
          <w:sz w:val="18"/>
        </w:rPr>
        <w:t>АТО</w:t>
      </w:r>
      <w:r>
        <w:rPr>
          <w:sz w:val="18"/>
        </w:rPr>
        <w:t>);</w:t>
      </w:r>
    </w:p>
    <w:p w:rsidR="003B3DB5" w:rsidRDefault="00866A2A">
      <w:pPr>
        <w:pStyle w:val="ListParagraph"/>
        <w:numPr>
          <w:ilvl w:val="0"/>
          <w:numId w:val="370"/>
        </w:numPr>
        <w:tabs>
          <w:tab w:val="left" w:pos="722"/>
        </w:tabs>
        <w:spacing w:before="2" w:line="228" w:lineRule="auto"/>
        <w:ind w:right="411" w:firstLine="397"/>
        <w:jc w:val="both"/>
        <w:rPr>
          <w:sz w:val="18"/>
        </w:rPr>
      </w:pPr>
      <w:r>
        <w:rPr>
          <w:sz w:val="18"/>
        </w:rPr>
        <w:t xml:space="preserve">поред тога, за основну, средњу и напредну фазе </w:t>
      </w:r>
      <w:r>
        <w:rPr>
          <w:spacing w:val="-3"/>
          <w:sz w:val="18"/>
        </w:rPr>
        <w:t xml:space="preserve">обуке </w:t>
      </w:r>
      <w:r>
        <w:rPr>
          <w:sz w:val="18"/>
        </w:rPr>
        <w:t>за дозво</w:t>
      </w:r>
      <w:r>
        <w:rPr>
          <w:sz w:val="18"/>
        </w:rPr>
        <w:t>лу пилота вишечлане посаде</w:t>
      </w:r>
      <w:r>
        <w:rPr>
          <w:spacing w:val="-3"/>
          <w:sz w:val="18"/>
        </w:rPr>
        <w:t xml:space="preserve"> </w:t>
      </w:r>
      <w:r>
        <w:rPr>
          <w:sz w:val="18"/>
        </w:rPr>
        <w:t>(</w:t>
      </w:r>
      <w:r>
        <w:rPr>
          <w:i/>
          <w:sz w:val="18"/>
        </w:rPr>
        <w:t>MPL</w:t>
      </w:r>
      <w:r>
        <w:rPr>
          <w:sz w:val="18"/>
        </w:rPr>
        <w:t>):</w:t>
      </w:r>
    </w:p>
    <w:p w:rsidR="003B3DB5" w:rsidRDefault="00866A2A">
      <w:pPr>
        <w:pStyle w:val="ListParagraph"/>
        <w:numPr>
          <w:ilvl w:val="0"/>
          <w:numId w:val="369"/>
        </w:numPr>
        <w:tabs>
          <w:tab w:val="left" w:pos="723"/>
        </w:tabs>
        <w:spacing w:line="195" w:lineRule="exact"/>
        <w:ind w:firstLine="397"/>
        <w:rPr>
          <w:sz w:val="18"/>
        </w:rPr>
      </w:pPr>
      <w:r>
        <w:rPr>
          <w:sz w:val="18"/>
        </w:rPr>
        <w:t>имају искуства у операцијама са више</w:t>
      </w:r>
      <w:r>
        <w:rPr>
          <w:spacing w:val="-4"/>
          <w:sz w:val="18"/>
        </w:rPr>
        <w:t xml:space="preserve"> </w:t>
      </w:r>
      <w:r>
        <w:rPr>
          <w:sz w:val="18"/>
        </w:rPr>
        <w:t>пилота;</w:t>
      </w:r>
    </w:p>
    <w:p w:rsidR="003B3DB5" w:rsidRDefault="00866A2A">
      <w:pPr>
        <w:pStyle w:val="ListParagraph"/>
        <w:numPr>
          <w:ilvl w:val="0"/>
          <w:numId w:val="369"/>
        </w:numPr>
        <w:tabs>
          <w:tab w:val="left" w:pos="773"/>
        </w:tabs>
        <w:spacing w:before="3" w:line="228" w:lineRule="auto"/>
        <w:ind w:right="410" w:firstLine="397"/>
        <w:jc w:val="both"/>
        <w:rPr>
          <w:sz w:val="18"/>
        </w:rPr>
      </w:pPr>
      <w:r>
        <w:rPr>
          <w:sz w:val="18"/>
        </w:rPr>
        <w:t>имају</w:t>
      </w:r>
      <w:r>
        <w:rPr>
          <w:spacing w:val="-9"/>
          <w:sz w:val="18"/>
        </w:rPr>
        <w:t xml:space="preserve"> </w:t>
      </w:r>
      <w:r>
        <w:rPr>
          <w:sz w:val="18"/>
        </w:rPr>
        <w:t>завршену</w:t>
      </w:r>
      <w:r>
        <w:rPr>
          <w:spacing w:val="-9"/>
          <w:sz w:val="18"/>
        </w:rPr>
        <w:t xml:space="preserve"> </w:t>
      </w:r>
      <w:r>
        <w:rPr>
          <w:sz w:val="18"/>
        </w:rPr>
        <w:t>иницијалну</w:t>
      </w:r>
      <w:r>
        <w:rPr>
          <w:spacing w:val="-9"/>
          <w:sz w:val="18"/>
        </w:rPr>
        <w:t xml:space="preserve"> </w:t>
      </w:r>
      <w:r>
        <w:rPr>
          <w:sz w:val="18"/>
        </w:rPr>
        <w:t>обуку</w:t>
      </w:r>
      <w:r>
        <w:rPr>
          <w:spacing w:val="-9"/>
          <w:sz w:val="18"/>
        </w:rPr>
        <w:t xml:space="preserve"> </w:t>
      </w:r>
      <w:r>
        <w:rPr>
          <w:sz w:val="18"/>
        </w:rPr>
        <w:t>унапређења</w:t>
      </w:r>
      <w:r>
        <w:rPr>
          <w:spacing w:val="-9"/>
          <w:sz w:val="18"/>
        </w:rPr>
        <w:t xml:space="preserve"> </w:t>
      </w:r>
      <w:r>
        <w:rPr>
          <w:sz w:val="18"/>
        </w:rPr>
        <w:t>потенција- ла посаде (</w:t>
      </w:r>
      <w:r>
        <w:rPr>
          <w:i/>
          <w:sz w:val="18"/>
        </w:rPr>
        <w:t>CRM</w:t>
      </w:r>
      <w:r>
        <w:rPr>
          <w:sz w:val="18"/>
        </w:rPr>
        <w:t xml:space="preserve">) оператера у јавном авио-превозу </w:t>
      </w:r>
      <w:r>
        <w:rPr>
          <w:spacing w:val="-3"/>
          <w:sz w:val="18"/>
        </w:rPr>
        <w:t xml:space="preserve">који </w:t>
      </w:r>
      <w:r>
        <w:rPr>
          <w:sz w:val="18"/>
        </w:rPr>
        <w:t>је одобрен у складу са одговарајућим прописом којим се уређује обављање јавног</w:t>
      </w:r>
      <w:r>
        <w:rPr>
          <w:spacing w:val="-1"/>
          <w:sz w:val="18"/>
        </w:rPr>
        <w:t xml:space="preserve"> </w:t>
      </w:r>
      <w:r>
        <w:rPr>
          <w:sz w:val="18"/>
        </w:rPr>
        <w:t>авио-превоза.</w:t>
      </w:r>
    </w:p>
    <w:p w:rsidR="003B3DB5" w:rsidRDefault="00866A2A">
      <w:pPr>
        <w:pStyle w:val="BodyText"/>
        <w:spacing w:line="196" w:lineRule="exact"/>
        <w:ind w:left="507" w:firstLine="0"/>
        <w:jc w:val="left"/>
      </w:pPr>
      <w:r>
        <w:t>(б) Обука за инструктора пилота вишечлане посаде (</w:t>
      </w:r>
      <w:r>
        <w:rPr>
          <w:i/>
        </w:rPr>
        <w:t>MPL</w:t>
      </w:r>
      <w:r>
        <w:t>)</w:t>
      </w:r>
    </w:p>
    <w:p w:rsidR="003B3DB5" w:rsidRDefault="00866A2A">
      <w:pPr>
        <w:pStyle w:val="ListParagraph"/>
        <w:numPr>
          <w:ilvl w:val="0"/>
          <w:numId w:val="368"/>
        </w:numPr>
        <w:tabs>
          <w:tab w:val="left" w:pos="746"/>
        </w:tabs>
        <w:spacing w:before="4" w:line="228" w:lineRule="auto"/>
        <w:ind w:right="412" w:firstLine="397"/>
        <w:jc w:val="both"/>
        <w:rPr>
          <w:sz w:val="18"/>
        </w:rPr>
      </w:pPr>
      <w:r>
        <w:rPr>
          <w:spacing w:val="-3"/>
          <w:sz w:val="18"/>
        </w:rPr>
        <w:t xml:space="preserve">Обука </w:t>
      </w:r>
      <w:r>
        <w:rPr>
          <w:sz w:val="18"/>
        </w:rPr>
        <w:t>за инструктора пилота вишечлане посаде (</w:t>
      </w:r>
      <w:r>
        <w:rPr>
          <w:i/>
          <w:sz w:val="18"/>
        </w:rPr>
        <w:t>MPL</w:t>
      </w:r>
      <w:r>
        <w:rPr>
          <w:sz w:val="18"/>
        </w:rPr>
        <w:t xml:space="preserve">) мора да </w:t>
      </w:r>
      <w:r>
        <w:rPr>
          <w:spacing w:val="-3"/>
          <w:sz w:val="18"/>
        </w:rPr>
        <w:t xml:space="preserve">обухвати </w:t>
      </w:r>
      <w:r>
        <w:rPr>
          <w:sz w:val="18"/>
        </w:rPr>
        <w:t>најмање 14 сати</w:t>
      </w:r>
      <w:r>
        <w:rPr>
          <w:sz w:val="18"/>
        </w:rPr>
        <w:t xml:space="preserve"> </w:t>
      </w:r>
      <w:r>
        <w:rPr>
          <w:sz w:val="18"/>
        </w:rPr>
        <w:t>обуке.</w:t>
      </w:r>
    </w:p>
    <w:p w:rsidR="003B3DB5" w:rsidRDefault="00866A2A">
      <w:pPr>
        <w:pStyle w:val="BodyText"/>
        <w:spacing w:before="1" w:line="228" w:lineRule="auto"/>
        <w:ind w:right="411"/>
      </w:pPr>
      <w:r>
        <w:rPr>
          <w:spacing w:val="-3"/>
        </w:rPr>
        <w:t>Након</w:t>
      </w:r>
      <w:r>
        <w:rPr>
          <w:spacing w:val="-6"/>
        </w:rPr>
        <w:t xml:space="preserve"> </w:t>
      </w:r>
      <w:r>
        <w:t>успешно</w:t>
      </w:r>
      <w:r>
        <w:rPr>
          <w:spacing w:val="-6"/>
        </w:rPr>
        <w:t xml:space="preserve"> </w:t>
      </w:r>
      <w:r>
        <w:t>зав</w:t>
      </w:r>
      <w:r>
        <w:t>ршене</w:t>
      </w:r>
      <w:r>
        <w:rPr>
          <w:spacing w:val="-6"/>
        </w:rPr>
        <w:t xml:space="preserve"> </w:t>
      </w:r>
      <w:r>
        <w:t>обуке,</w:t>
      </w:r>
      <w:r>
        <w:rPr>
          <w:spacing w:val="-6"/>
        </w:rPr>
        <w:t xml:space="preserve"> </w:t>
      </w:r>
      <w:r>
        <w:t>кандидат</w:t>
      </w:r>
      <w:r>
        <w:rPr>
          <w:spacing w:val="-6"/>
        </w:rPr>
        <w:t xml:space="preserve"> </w:t>
      </w:r>
      <w:r>
        <w:t>мора</w:t>
      </w:r>
      <w:r>
        <w:rPr>
          <w:spacing w:val="-6"/>
        </w:rPr>
        <w:t xml:space="preserve"> </w:t>
      </w:r>
      <w:r>
        <w:t>да</w:t>
      </w:r>
      <w:r>
        <w:rPr>
          <w:spacing w:val="-6"/>
        </w:rPr>
        <w:t xml:space="preserve"> </w:t>
      </w:r>
      <w:r>
        <w:t>прође</w:t>
      </w:r>
      <w:r>
        <w:rPr>
          <w:spacing w:val="-6"/>
        </w:rPr>
        <w:t xml:space="preserve"> </w:t>
      </w:r>
      <w:r>
        <w:t>про- цену оспособљености и знања о оспособљености на основу којих приступа</w:t>
      </w:r>
      <w:r>
        <w:rPr>
          <w:spacing w:val="-1"/>
        </w:rPr>
        <w:t xml:space="preserve"> </w:t>
      </w:r>
      <w:r>
        <w:t>обуци.</w:t>
      </w:r>
    </w:p>
    <w:p w:rsidR="003B3DB5" w:rsidRDefault="00866A2A">
      <w:pPr>
        <w:pStyle w:val="ListParagraph"/>
        <w:numPr>
          <w:ilvl w:val="0"/>
          <w:numId w:val="368"/>
        </w:numPr>
        <w:tabs>
          <w:tab w:val="left" w:pos="725"/>
        </w:tabs>
        <w:spacing w:before="2" w:line="228" w:lineRule="auto"/>
        <w:ind w:right="411" w:firstLine="397"/>
        <w:jc w:val="both"/>
        <w:rPr>
          <w:sz w:val="18"/>
        </w:rPr>
      </w:pPr>
      <w:r>
        <w:rPr>
          <w:sz w:val="18"/>
        </w:rPr>
        <w:t xml:space="preserve">Процена мора да се састоји </w:t>
      </w:r>
      <w:r>
        <w:rPr>
          <w:spacing w:val="-3"/>
          <w:sz w:val="18"/>
        </w:rPr>
        <w:t xml:space="preserve">од </w:t>
      </w:r>
      <w:r>
        <w:rPr>
          <w:sz w:val="18"/>
        </w:rPr>
        <w:t xml:space="preserve">практичне демонстрације практичне </w:t>
      </w:r>
      <w:r>
        <w:rPr>
          <w:spacing w:val="-3"/>
          <w:sz w:val="18"/>
        </w:rPr>
        <w:t xml:space="preserve">обуке </w:t>
      </w:r>
      <w:r>
        <w:rPr>
          <w:sz w:val="18"/>
        </w:rPr>
        <w:t xml:space="preserve">за одговарајућу фазу </w:t>
      </w:r>
      <w:r>
        <w:rPr>
          <w:spacing w:val="-3"/>
          <w:sz w:val="18"/>
        </w:rPr>
        <w:t xml:space="preserve">обуке </w:t>
      </w:r>
      <w:r>
        <w:rPr>
          <w:sz w:val="18"/>
        </w:rPr>
        <w:t>за дозволу пилота ви- шечлане посаде (</w:t>
      </w:r>
      <w:r>
        <w:rPr>
          <w:i/>
          <w:sz w:val="18"/>
        </w:rPr>
        <w:t>MPL</w:t>
      </w:r>
      <w:r>
        <w:rPr>
          <w:sz w:val="18"/>
        </w:rPr>
        <w:t xml:space="preserve">). </w:t>
      </w:r>
      <w:r>
        <w:rPr>
          <w:spacing w:val="-3"/>
          <w:sz w:val="18"/>
        </w:rPr>
        <w:t xml:space="preserve">Ову </w:t>
      </w:r>
      <w:r>
        <w:rPr>
          <w:sz w:val="18"/>
        </w:rPr>
        <w:t xml:space="preserve">процену мора да изврши испитивач квалификован у складу са </w:t>
      </w:r>
      <w:r>
        <w:rPr>
          <w:spacing w:val="-4"/>
          <w:sz w:val="18"/>
        </w:rPr>
        <w:t>Главом</w:t>
      </w:r>
      <w:r>
        <w:rPr>
          <w:spacing w:val="-2"/>
          <w:sz w:val="18"/>
        </w:rPr>
        <w:t xml:space="preserve"> </w:t>
      </w:r>
      <w:r>
        <w:rPr>
          <w:sz w:val="18"/>
        </w:rPr>
        <w:t>К.</w:t>
      </w:r>
    </w:p>
    <w:p w:rsidR="003B3DB5" w:rsidRDefault="00866A2A">
      <w:pPr>
        <w:pStyle w:val="ListParagraph"/>
        <w:numPr>
          <w:ilvl w:val="0"/>
          <w:numId w:val="368"/>
        </w:numPr>
        <w:tabs>
          <w:tab w:val="left" w:pos="722"/>
        </w:tabs>
        <w:spacing w:before="3" w:line="228" w:lineRule="auto"/>
        <w:ind w:right="411" w:firstLine="397"/>
        <w:jc w:val="both"/>
        <w:rPr>
          <w:sz w:val="18"/>
        </w:rPr>
      </w:pPr>
      <w:r>
        <w:rPr>
          <w:spacing w:val="-3"/>
          <w:sz w:val="18"/>
        </w:rPr>
        <w:t xml:space="preserve">Након </w:t>
      </w:r>
      <w:r>
        <w:rPr>
          <w:sz w:val="18"/>
        </w:rPr>
        <w:t xml:space="preserve">успешно завршене </w:t>
      </w:r>
      <w:r>
        <w:rPr>
          <w:spacing w:val="-3"/>
          <w:sz w:val="18"/>
        </w:rPr>
        <w:t xml:space="preserve">обуке </w:t>
      </w:r>
      <w:r>
        <w:rPr>
          <w:sz w:val="18"/>
        </w:rPr>
        <w:t>за дозволу пилота више- члане посаде (</w:t>
      </w:r>
      <w:r>
        <w:rPr>
          <w:i/>
          <w:sz w:val="18"/>
        </w:rPr>
        <w:t>MPL</w:t>
      </w:r>
      <w:r>
        <w:rPr>
          <w:sz w:val="18"/>
        </w:rPr>
        <w:t>), одобрена организација за обуку (</w:t>
      </w:r>
      <w:r>
        <w:rPr>
          <w:i/>
          <w:sz w:val="18"/>
        </w:rPr>
        <w:t>АТО</w:t>
      </w:r>
      <w:r>
        <w:rPr>
          <w:sz w:val="18"/>
        </w:rPr>
        <w:t>) издаје кандидату сертификат квалификованог инструктора пилота више- члане посаде (</w:t>
      </w:r>
      <w:r>
        <w:rPr>
          <w:i/>
          <w:sz w:val="18"/>
        </w:rPr>
        <w:t>МPL</w:t>
      </w:r>
      <w:r>
        <w:rPr>
          <w:sz w:val="18"/>
        </w:rPr>
        <w:t>).</w:t>
      </w:r>
    </w:p>
    <w:p w:rsidR="003B3DB5" w:rsidRDefault="00866A2A">
      <w:pPr>
        <w:pStyle w:val="BodyText"/>
        <w:spacing w:before="2" w:line="228" w:lineRule="auto"/>
        <w:ind w:right="411"/>
      </w:pPr>
      <w:r>
        <w:t>(ц) У циљу одржавања права инструктора, инструктор мора да, у оквиру обуке за дозволу пилота вишечлане посаде (</w:t>
      </w:r>
      <w:r>
        <w:rPr>
          <w:i/>
        </w:rPr>
        <w:t>MPL</w:t>
      </w:r>
      <w:r>
        <w:t>), спроведе током претходних 12 месеци:</w:t>
      </w:r>
    </w:p>
    <w:p w:rsidR="003B3DB5" w:rsidRDefault="00866A2A">
      <w:pPr>
        <w:pStyle w:val="ListParagraph"/>
        <w:numPr>
          <w:ilvl w:val="0"/>
          <w:numId w:val="367"/>
        </w:numPr>
        <w:tabs>
          <w:tab w:val="left" w:pos="688"/>
        </w:tabs>
        <w:spacing w:line="196" w:lineRule="exact"/>
        <w:ind w:firstLine="397"/>
        <w:rPr>
          <w:sz w:val="18"/>
        </w:rPr>
      </w:pPr>
      <w:r>
        <w:rPr>
          <w:spacing w:val="-5"/>
          <w:sz w:val="18"/>
        </w:rPr>
        <w:t>једну</w:t>
      </w:r>
      <w:r>
        <w:rPr>
          <w:spacing w:val="-10"/>
          <w:sz w:val="18"/>
        </w:rPr>
        <w:t xml:space="preserve"> </w:t>
      </w:r>
      <w:r>
        <w:rPr>
          <w:spacing w:val="-4"/>
          <w:sz w:val="18"/>
        </w:rPr>
        <w:t>сесију</w:t>
      </w:r>
      <w:r>
        <w:rPr>
          <w:spacing w:val="-10"/>
          <w:sz w:val="18"/>
        </w:rPr>
        <w:t xml:space="preserve"> </w:t>
      </w:r>
      <w:r>
        <w:rPr>
          <w:spacing w:val="-3"/>
          <w:sz w:val="18"/>
        </w:rPr>
        <w:t>на</w:t>
      </w:r>
      <w:r>
        <w:rPr>
          <w:spacing w:val="-10"/>
          <w:sz w:val="18"/>
        </w:rPr>
        <w:t xml:space="preserve"> </w:t>
      </w:r>
      <w:r>
        <w:rPr>
          <w:spacing w:val="-7"/>
          <w:sz w:val="18"/>
        </w:rPr>
        <w:t>симулатору</w:t>
      </w:r>
      <w:r>
        <w:rPr>
          <w:spacing w:val="-10"/>
          <w:sz w:val="18"/>
        </w:rPr>
        <w:t xml:space="preserve"> </w:t>
      </w:r>
      <w:r>
        <w:rPr>
          <w:sz w:val="18"/>
        </w:rPr>
        <w:t>у</w:t>
      </w:r>
      <w:r>
        <w:rPr>
          <w:spacing w:val="-10"/>
          <w:sz w:val="18"/>
        </w:rPr>
        <w:t xml:space="preserve"> </w:t>
      </w:r>
      <w:r>
        <w:rPr>
          <w:spacing w:val="-4"/>
          <w:sz w:val="18"/>
        </w:rPr>
        <w:t>трајању</w:t>
      </w:r>
      <w:r>
        <w:rPr>
          <w:spacing w:val="-10"/>
          <w:sz w:val="18"/>
        </w:rPr>
        <w:t xml:space="preserve"> </w:t>
      </w:r>
      <w:r>
        <w:rPr>
          <w:spacing w:val="-5"/>
          <w:sz w:val="18"/>
        </w:rPr>
        <w:t>од</w:t>
      </w:r>
      <w:r>
        <w:rPr>
          <w:spacing w:val="-10"/>
          <w:sz w:val="18"/>
        </w:rPr>
        <w:t xml:space="preserve"> </w:t>
      </w:r>
      <w:r>
        <w:rPr>
          <w:spacing w:val="-5"/>
          <w:sz w:val="18"/>
        </w:rPr>
        <w:t>најмање</w:t>
      </w:r>
      <w:r>
        <w:rPr>
          <w:spacing w:val="-10"/>
          <w:sz w:val="18"/>
        </w:rPr>
        <w:t xml:space="preserve"> </w:t>
      </w:r>
      <w:r>
        <w:rPr>
          <w:spacing w:val="-3"/>
          <w:sz w:val="18"/>
        </w:rPr>
        <w:t>три</w:t>
      </w:r>
      <w:r>
        <w:rPr>
          <w:spacing w:val="-10"/>
          <w:sz w:val="18"/>
        </w:rPr>
        <w:t xml:space="preserve"> </w:t>
      </w:r>
      <w:r>
        <w:rPr>
          <w:spacing w:val="-5"/>
          <w:sz w:val="18"/>
        </w:rPr>
        <w:t>сата;</w:t>
      </w:r>
      <w:r>
        <w:rPr>
          <w:spacing w:val="-10"/>
          <w:sz w:val="18"/>
        </w:rPr>
        <w:t xml:space="preserve"> </w:t>
      </w:r>
      <w:r>
        <w:rPr>
          <w:spacing w:val="-5"/>
          <w:sz w:val="18"/>
        </w:rPr>
        <w:t>или</w:t>
      </w:r>
    </w:p>
    <w:p w:rsidR="003B3DB5" w:rsidRDefault="00866A2A">
      <w:pPr>
        <w:pStyle w:val="ListParagraph"/>
        <w:numPr>
          <w:ilvl w:val="0"/>
          <w:numId w:val="367"/>
        </w:numPr>
        <w:tabs>
          <w:tab w:val="left" w:pos="730"/>
        </w:tabs>
        <w:spacing w:before="4" w:line="228" w:lineRule="auto"/>
        <w:ind w:right="411" w:firstLine="397"/>
        <w:jc w:val="both"/>
        <w:rPr>
          <w:sz w:val="18"/>
        </w:rPr>
      </w:pPr>
      <w:r>
        <w:rPr>
          <w:sz w:val="18"/>
        </w:rPr>
        <w:t xml:space="preserve">једну </w:t>
      </w:r>
      <w:r>
        <w:rPr>
          <w:spacing w:val="-3"/>
          <w:sz w:val="18"/>
        </w:rPr>
        <w:t xml:space="preserve">вежбу </w:t>
      </w:r>
      <w:r>
        <w:rPr>
          <w:sz w:val="18"/>
        </w:rPr>
        <w:t xml:space="preserve">у ваздуху у трајању </w:t>
      </w:r>
      <w:r>
        <w:rPr>
          <w:spacing w:val="-3"/>
          <w:sz w:val="18"/>
        </w:rPr>
        <w:t xml:space="preserve">од </w:t>
      </w:r>
      <w:r>
        <w:rPr>
          <w:sz w:val="18"/>
        </w:rPr>
        <w:t xml:space="preserve">најмање једног сата </w:t>
      </w:r>
      <w:r>
        <w:rPr>
          <w:spacing w:val="-3"/>
          <w:sz w:val="18"/>
        </w:rPr>
        <w:t xml:space="preserve">која </w:t>
      </w:r>
      <w:r>
        <w:rPr>
          <w:sz w:val="18"/>
        </w:rPr>
        <w:t xml:space="preserve">се састоји </w:t>
      </w:r>
      <w:r>
        <w:rPr>
          <w:spacing w:val="-3"/>
          <w:sz w:val="18"/>
        </w:rPr>
        <w:t xml:space="preserve">од </w:t>
      </w:r>
      <w:r>
        <w:rPr>
          <w:sz w:val="18"/>
        </w:rPr>
        <w:t>најмање два полетања и</w:t>
      </w:r>
      <w:r>
        <w:rPr>
          <w:spacing w:val="2"/>
          <w:sz w:val="18"/>
        </w:rPr>
        <w:t xml:space="preserve"> </w:t>
      </w:r>
      <w:r>
        <w:rPr>
          <w:sz w:val="18"/>
        </w:rPr>
        <w:t>слетања.</w:t>
      </w:r>
    </w:p>
    <w:p w:rsidR="003B3DB5" w:rsidRDefault="00866A2A">
      <w:pPr>
        <w:pStyle w:val="BodyText"/>
        <w:spacing w:before="1" w:line="228" w:lineRule="auto"/>
        <w:ind w:right="412"/>
      </w:pPr>
      <w:r>
        <w:t>(д)</w:t>
      </w:r>
      <w:r>
        <w:rPr>
          <w:spacing w:val="-8"/>
        </w:rPr>
        <w:t xml:space="preserve"> </w:t>
      </w:r>
      <w:r>
        <w:rPr>
          <w:spacing w:val="-4"/>
        </w:rPr>
        <w:t>Ако</w:t>
      </w:r>
      <w:r>
        <w:rPr>
          <w:spacing w:val="-8"/>
        </w:rPr>
        <w:t xml:space="preserve"> </w:t>
      </w:r>
      <w:r>
        <w:t>инструктор</w:t>
      </w:r>
      <w:r>
        <w:rPr>
          <w:spacing w:val="-8"/>
        </w:rPr>
        <w:t xml:space="preserve"> </w:t>
      </w:r>
      <w:r>
        <w:t>није</w:t>
      </w:r>
      <w:r>
        <w:rPr>
          <w:spacing w:val="-8"/>
        </w:rPr>
        <w:t xml:space="preserve"> </w:t>
      </w:r>
      <w:r>
        <w:t>испунио</w:t>
      </w:r>
      <w:r>
        <w:rPr>
          <w:spacing w:val="-8"/>
        </w:rPr>
        <w:t xml:space="preserve"> </w:t>
      </w:r>
      <w:r>
        <w:t>услове</w:t>
      </w:r>
      <w:r>
        <w:rPr>
          <w:spacing w:val="-8"/>
        </w:rPr>
        <w:t xml:space="preserve"> </w:t>
      </w:r>
      <w:r>
        <w:t>наведене</w:t>
      </w:r>
      <w:r>
        <w:rPr>
          <w:spacing w:val="-8"/>
        </w:rPr>
        <w:t xml:space="preserve"> </w:t>
      </w:r>
      <w:r>
        <w:t>у</w:t>
      </w:r>
      <w:r>
        <w:rPr>
          <w:spacing w:val="-8"/>
        </w:rPr>
        <w:t xml:space="preserve"> </w:t>
      </w:r>
      <w:r>
        <w:t>тачки</w:t>
      </w:r>
      <w:r>
        <w:rPr>
          <w:spacing w:val="-8"/>
        </w:rPr>
        <w:t xml:space="preserve"> </w:t>
      </w:r>
      <w:r>
        <w:t>(ц), пре</w:t>
      </w:r>
      <w:r>
        <w:rPr>
          <w:spacing w:val="-6"/>
        </w:rPr>
        <w:t xml:space="preserve"> </w:t>
      </w:r>
      <w:r>
        <w:t>спровођења</w:t>
      </w:r>
      <w:r>
        <w:rPr>
          <w:spacing w:val="-6"/>
        </w:rPr>
        <w:t xml:space="preserve"> </w:t>
      </w:r>
      <w:r>
        <w:t>практичне</w:t>
      </w:r>
      <w:r>
        <w:rPr>
          <w:spacing w:val="-6"/>
        </w:rPr>
        <w:t xml:space="preserve"> </w:t>
      </w:r>
      <w:r>
        <w:rPr>
          <w:spacing w:val="-3"/>
        </w:rPr>
        <w:t>обуке</w:t>
      </w:r>
      <w:r>
        <w:rPr>
          <w:spacing w:val="-6"/>
        </w:rPr>
        <w:t xml:space="preserve"> </w:t>
      </w:r>
      <w:r>
        <w:t>за</w:t>
      </w:r>
      <w:r>
        <w:rPr>
          <w:spacing w:val="-6"/>
        </w:rPr>
        <w:t xml:space="preserve"> </w:t>
      </w:r>
      <w:r>
        <w:t>дозволу</w:t>
      </w:r>
      <w:r>
        <w:rPr>
          <w:spacing w:val="-6"/>
        </w:rPr>
        <w:t xml:space="preserve"> </w:t>
      </w:r>
      <w:r>
        <w:t>пилота</w:t>
      </w:r>
      <w:r>
        <w:rPr>
          <w:spacing w:val="-6"/>
        </w:rPr>
        <w:t xml:space="preserve"> </w:t>
      </w:r>
      <w:r>
        <w:t>вишечлане</w:t>
      </w:r>
      <w:r>
        <w:rPr>
          <w:spacing w:val="-6"/>
        </w:rPr>
        <w:t xml:space="preserve"> </w:t>
      </w:r>
      <w:r>
        <w:t>по- саде (</w:t>
      </w:r>
      <w:r>
        <w:rPr>
          <w:i/>
        </w:rPr>
        <w:t>MPL</w:t>
      </w:r>
      <w:r>
        <w:t>), он мора да:</w:t>
      </w:r>
    </w:p>
    <w:p w:rsidR="003B3DB5" w:rsidRDefault="00866A2A">
      <w:pPr>
        <w:pStyle w:val="ListParagraph"/>
        <w:numPr>
          <w:ilvl w:val="0"/>
          <w:numId w:val="366"/>
        </w:numPr>
        <w:tabs>
          <w:tab w:val="left" w:pos="698"/>
        </w:tabs>
        <w:spacing w:before="2" w:line="228" w:lineRule="auto"/>
        <w:ind w:right="411" w:firstLine="397"/>
        <w:jc w:val="both"/>
        <w:rPr>
          <w:sz w:val="18"/>
        </w:rPr>
      </w:pPr>
      <w:r>
        <w:rPr>
          <w:sz w:val="18"/>
        </w:rPr>
        <w:t>заврши</w:t>
      </w:r>
      <w:r>
        <w:rPr>
          <w:spacing w:val="-9"/>
          <w:sz w:val="18"/>
        </w:rPr>
        <w:t xml:space="preserve"> </w:t>
      </w:r>
      <w:r>
        <w:rPr>
          <w:sz w:val="18"/>
        </w:rPr>
        <w:t>обуку</w:t>
      </w:r>
      <w:r>
        <w:rPr>
          <w:spacing w:val="-9"/>
          <w:sz w:val="18"/>
        </w:rPr>
        <w:t xml:space="preserve"> </w:t>
      </w:r>
      <w:r>
        <w:rPr>
          <w:sz w:val="18"/>
        </w:rPr>
        <w:t>освежења</w:t>
      </w:r>
      <w:r>
        <w:rPr>
          <w:spacing w:val="-9"/>
          <w:sz w:val="18"/>
        </w:rPr>
        <w:t xml:space="preserve"> </w:t>
      </w:r>
      <w:r>
        <w:rPr>
          <w:sz w:val="18"/>
        </w:rPr>
        <w:t>знања</w:t>
      </w:r>
      <w:r>
        <w:rPr>
          <w:spacing w:val="-9"/>
          <w:sz w:val="18"/>
        </w:rPr>
        <w:t xml:space="preserve"> </w:t>
      </w:r>
      <w:r>
        <w:rPr>
          <w:sz w:val="18"/>
        </w:rPr>
        <w:t>у</w:t>
      </w:r>
      <w:r>
        <w:rPr>
          <w:spacing w:val="-9"/>
          <w:sz w:val="18"/>
        </w:rPr>
        <w:t xml:space="preserve"> </w:t>
      </w:r>
      <w:r>
        <w:rPr>
          <w:sz w:val="18"/>
        </w:rPr>
        <w:t>одобреној</w:t>
      </w:r>
      <w:r>
        <w:rPr>
          <w:spacing w:val="-9"/>
          <w:sz w:val="18"/>
        </w:rPr>
        <w:t xml:space="preserve"> </w:t>
      </w:r>
      <w:r>
        <w:rPr>
          <w:sz w:val="18"/>
        </w:rPr>
        <w:t>организацији</w:t>
      </w:r>
      <w:r>
        <w:rPr>
          <w:spacing w:val="-9"/>
          <w:sz w:val="18"/>
        </w:rPr>
        <w:t xml:space="preserve"> </w:t>
      </w:r>
      <w:r>
        <w:rPr>
          <w:sz w:val="18"/>
        </w:rPr>
        <w:t>за обуку (</w:t>
      </w:r>
      <w:r>
        <w:rPr>
          <w:i/>
          <w:sz w:val="18"/>
        </w:rPr>
        <w:t>АТО</w:t>
      </w:r>
      <w:r>
        <w:rPr>
          <w:sz w:val="18"/>
        </w:rPr>
        <w:t xml:space="preserve">) у циљу достизања нивоа стручности </w:t>
      </w:r>
      <w:r>
        <w:rPr>
          <w:spacing w:val="-3"/>
          <w:sz w:val="18"/>
        </w:rPr>
        <w:t xml:space="preserve">који </w:t>
      </w:r>
      <w:r>
        <w:rPr>
          <w:sz w:val="18"/>
        </w:rPr>
        <w:t>је потребан да би положио процену оспособљености</w:t>
      </w:r>
      <w:r>
        <w:rPr>
          <w:spacing w:val="-4"/>
          <w:sz w:val="18"/>
        </w:rPr>
        <w:t xml:space="preserve"> </w:t>
      </w:r>
      <w:r>
        <w:rPr>
          <w:sz w:val="18"/>
        </w:rPr>
        <w:t>инструктора;</w:t>
      </w:r>
    </w:p>
    <w:p w:rsidR="003B3DB5" w:rsidRDefault="00866A2A">
      <w:pPr>
        <w:pStyle w:val="ListParagraph"/>
        <w:numPr>
          <w:ilvl w:val="0"/>
          <w:numId w:val="366"/>
        </w:numPr>
        <w:tabs>
          <w:tab w:val="left" w:pos="710"/>
        </w:tabs>
        <w:spacing w:before="2" w:line="228" w:lineRule="auto"/>
        <w:ind w:right="411" w:firstLine="397"/>
        <w:jc w:val="both"/>
        <w:rPr>
          <w:sz w:val="18"/>
        </w:rPr>
      </w:pPr>
      <w:r>
        <w:rPr>
          <w:sz w:val="18"/>
        </w:rPr>
        <w:t>положи процену оспособљености инструктора наведену у тачки (б)</w:t>
      </w:r>
      <w:r>
        <w:rPr>
          <w:spacing w:val="-1"/>
          <w:sz w:val="18"/>
        </w:rPr>
        <w:t xml:space="preserve"> </w:t>
      </w:r>
      <w:r>
        <w:rPr>
          <w:sz w:val="18"/>
        </w:rPr>
        <w:t>2).</w:t>
      </w:r>
    </w:p>
    <w:p w:rsidR="003B3DB5" w:rsidRDefault="00866A2A">
      <w:pPr>
        <w:pStyle w:val="Heading1"/>
        <w:spacing w:line="197" w:lineRule="exact"/>
      </w:pPr>
      <w:r>
        <w:t>FCL.930 Обука</w:t>
      </w:r>
    </w:p>
    <w:p w:rsidR="003B3DB5" w:rsidRDefault="00866A2A">
      <w:pPr>
        <w:pStyle w:val="BodyText"/>
        <w:spacing w:before="2" w:line="232" w:lineRule="auto"/>
        <w:ind w:right="411"/>
      </w:pPr>
      <w:r>
        <w:t>(а) Кандидат за сертификат инструктора мора да заврши теоријску и практичну обуку у одобреној организацији за обуку</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left="393" w:firstLine="0"/>
      </w:pPr>
      <w:r>
        <w:t>(</w:t>
      </w:r>
      <w:r>
        <w:rPr>
          <w:i/>
        </w:rPr>
        <w:t>АТО</w:t>
      </w:r>
      <w:r>
        <w:t>). Кандидат за сертификат инструктора за једрилице или ба- лоне може да заврши теоријску и практичну обуку у декларисаној организацији за обуку (</w:t>
      </w:r>
      <w:r>
        <w:rPr>
          <w:i/>
        </w:rPr>
        <w:t>DTO</w:t>
      </w:r>
      <w:r>
        <w:t>).</w:t>
      </w:r>
    </w:p>
    <w:p w:rsidR="003B3DB5" w:rsidRDefault="00866A2A">
      <w:pPr>
        <w:pStyle w:val="BodyText"/>
        <w:spacing w:before="5" w:line="228" w:lineRule="auto"/>
        <w:ind w:left="393"/>
      </w:pPr>
      <w:r>
        <w:t>(б) Као додатак специфичним елементима прописаним у овом анексу (</w:t>
      </w:r>
      <w:r>
        <w:rPr>
          <w:i/>
        </w:rPr>
        <w:t>Part-FCL</w:t>
      </w:r>
      <w:r>
        <w:t>) за сваку категорију инструктор</w:t>
      </w:r>
      <w:r>
        <w:t xml:space="preserve">а, обука мора да садржи елементе који се захтевају у </w:t>
      </w:r>
      <w:r>
        <w:rPr>
          <w:i/>
        </w:rPr>
        <w:t>FCL.920</w:t>
      </w:r>
      <w:r>
        <w:t>.</w:t>
      </w:r>
    </w:p>
    <w:p w:rsidR="003B3DB5" w:rsidRDefault="00866A2A">
      <w:pPr>
        <w:pStyle w:val="Heading1"/>
        <w:spacing w:line="197" w:lineRule="exact"/>
        <w:ind w:left="790"/>
      </w:pPr>
      <w:r>
        <w:t>FCL.935 Процена оспособљености</w:t>
      </w:r>
    </w:p>
    <w:p w:rsidR="003B3DB5" w:rsidRDefault="00866A2A">
      <w:pPr>
        <w:pStyle w:val="BodyText"/>
        <w:spacing w:before="4" w:line="228" w:lineRule="auto"/>
        <w:ind w:left="393"/>
      </w:pPr>
      <w:r>
        <w:t>(а) Осим за инструктора за сарадњу вишечлане посаде (</w:t>
      </w:r>
      <w:r>
        <w:rPr>
          <w:i/>
        </w:rPr>
        <w:t>MCCI</w:t>
      </w:r>
      <w:r>
        <w:t>), инструктора за обуку на уређајима за симулирано летење (</w:t>
      </w:r>
      <w:r>
        <w:rPr>
          <w:i/>
        </w:rPr>
        <w:t>STI</w:t>
      </w:r>
      <w:r>
        <w:t>),</w:t>
      </w:r>
      <w:r>
        <w:rPr>
          <w:spacing w:val="-9"/>
        </w:rPr>
        <w:t xml:space="preserve"> </w:t>
      </w:r>
      <w:r>
        <w:t>инструктора</w:t>
      </w:r>
      <w:r>
        <w:rPr>
          <w:spacing w:val="-9"/>
        </w:rPr>
        <w:t xml:space="preserve"> </w:t>
      </w:r>
      <w:r>
        <w:t>за</w:t>
      </w:r>
      <w:r>
        <w:rPr>
          <w:spacing w:val="-9"/>
        </w:rPr>
        <w:t xml:space="preserve"> </w:t>
      </w:r>
      <w:r>
        <w:t>овлашћења</w:t>
      </w:r>
      <w:r>
        <w:rPr>
          <w:spacing w:val="-9"/>
        </w:rPr>
        <w:t xml:space="preserve"> </w:t>
      </w:r>
      <w:r>
        <w:t>за</w:t>
      </w:r>
      <w:r>
        <w:rPr>
          <w:spacing w:val="-9"/>
        </w:rPr>
        <w:t xml:space="preserve"> </w:t>
      </w:r>
      <w:r>
        <w:t>летење</w:t>
      </w:r>
      <w:r>
        <w:rPr>
          <w:spacing w:val="-9"/>
        </w:rPr>
        <w:t xml:space="preserve"> </w:t>
      </w:r>
      <w:r>
        <w:t>у</w:t>
      </w:r>
      <w:r>
        <w:rPr>
          <w:spacing w:val="-9"/>
        </w:rPr>
        <w:t xml:space="preserve"> </w:t>
      </w:r>
      <w:r>
        <w:t>план</w:t>
      </w:r>
      <w:r>
        <w:t>инским</w:t>
      </w:r>
      <w:r>
        <w:rPr>
          <w:spacing w:val="-9"/>
        </w:rPr>
        <w:t xml:space="preserve"> </w:t>
      </w:r>
      <w:r>
        <w:t>предели- ма (</w:t>
      </w:r>
      <w:r>
        <w:rPr>
          <w:i/>
        </w:rPr>
        <w:t>MI</w:t>
      </w:r>
      <w:r>
        <w:t>) и инструктора за овлашћење за пробне летове (</w:t>
      </w:r>
      <w:r>
        <w:rPr>
          <w:i/>
        </w:rPr>
        <w:t>FTI</w:t>
      </w:r>
      <w:r>
        <w:t>), кан- дидат</w:t>
      </w:r>
      <w:r>
        <w:rPr>
          <w:spacing w:val="-9"/>
        </w:rPr>
        <w:t xml:space="preserve"> </w:t>
      </w:r>
      <w:r>
        <w:t>за</w:t>
      </w:r>
      <w:r>
        <w:rPr>
          <w:spacing w:val="-9"/>
        </w:rPr>
        <w:t xml:space="preserve"> </w:t>
      </w:r>
      <w:r>
        <w:t>стицање</w:t>
      </w:r>
      <w:r>
        <w:rPr>
          <w:spacing w:val="-9"/>
        </w:rPr>
        <w:t xml:space="preserve"> </w:t>
      </w:r>
      <w:r>
        <w:t>сертификата</w:t>
      </w:r>
      <w:r>
        <w:rPr>
          <w:spacing w:val="-9"/>
        </w:rPr>
        <w:t xml:space="preserve"> </w:t>
      </w:r>
      <w:r>
        <w:t>инструктора</w:t>
      </w:r>
      <w:r>
        <w:rPr>
          <w:spacing w:val="-9"/>
        </w:rPr>
        <w:t xml:space="preserve"> </w:t>
      </w:r>
      <w:r>
        <w:t>мора</w:t>
      </w:r>
      <w:r>
        <w:rPr>
          <w:spacing w:val="-9"/>
        </w:rPr>
        <w:t xml:space="preserve"> </w:t>
      </w:r>
      <w:r>
        <w:t>да</w:t>
      </w:r>
      <w:r>
        <w:rPr>
          <w:spacing w:val="-9"/>
        </w:rPr>
        <w:t xml:space="preserve"> </w:t>
      </w:r>
      <w:r>
        <w:t>положи</w:t>
      </w:r>
      <w:r>
        <w:rPr>
          <w:spacing w:val="-9"/>
        </w:rPr>
        <w:t xml:space="preserve"> </w:t>
      </w:r>
      <w:r>
        <w:t>проце- ну</w:t>
      </w:r>
      <w:r>
        <w:rPr>
          <w:spacing w:val="-10"/>
        </w:rPr>
        <w:t xml:space="preserve"> </w:t>
      </w:r>
      <w:r>
        <w:t>оспособљености</w:t>
      </w:r>
      <w:r>
        <w:rPr>
          <w:spacing w:val="-10"/>
        </w:rPr>
        <w:t xml:space="preserve"> </w:t>
      </w:r>
      <w:r>
        <w:t>на</w:t>
      </w:r>
      <w:r>
        <w:rPr>
          <w:spacing w:val="-10"/>
        </w:rPr>
        <w:t xml:space="preserve"> </w:t>
      </w:r>
      <w:r>
        <w:t>одговарајућој</w:t>
      </w:r>
      <w:r>
        <w:rPr>
          <w:spacing w:val="-10"/>
        </w:rPr>
        <w:t xml:space="preserve"> </w:t>
      </w:r>
      <w:r>
        <w:t>категорији</w:t>
      </w:r>
      <w:r>
        <w:rPr>
          <w:spacing w:val="-10"/>
        </w:rPr>
        <w:t xml:space="preserve"> </w:t>
      </w:r>
      <w:r>
        <w:t>ваздухоплова</w:t>
      </w:r>
      <w:r>
        <w:rPr>
          <w:spacing w:val="-10"/>
        </w:rPr>
        <w:t xml:space="preserve"> </w:t>
      </w:r>
      <w:r>
        <w:rPr>
          <w:spacing w:val="-4"/>
        </w:rPr>
        <w:t xml:space="preserve">како </w:t>
      </w:r>
      <w:r>
        <w:t xml:space="preserve">би приказао </w:t>
      </w:r>
      <w:r>
        <w:rPr>
          <w:spacing w:val="-4"/>
        </w:rPr>
        <w:t xml:space="preserve">испитивачу, </w:t>
      </w:r>
      <w:r>
        <w:t xml:space="preserve">квалификованом у складу са </w:t>
      </w:r>
      <w:r>
        <w:rPr>
          <w:spacing w:val="-4"/>
        </w:rPr>
        <w:t xml:space="preserve">Главом </w:t>
      </w:r>
      <w:r>
        <w:t>К, способност да обучава пилота ученика до нивоа потребног за из- давање одговарајуће дозволе, овлашћења или</w:t>
      </w:r>
      <w:r>
        <w:rPr>
          <w:spacing w:val="-16"/>
        </w:rPr>
        <w:t xml:space="preserve"> </w:t>
      </w:r>
      <w:r>
        <w:t>сертификата.</w:t>
      </w:r>
    </w:p>
    <w:p w:rsidR="003B3DB5" w:rsidRDefault="00866A2A">
      <w:pPr>
        <w:pStyle w:val="BodyText"/>
        <w:spacing w:before="1" w:line="202" w:lineRule="exact"/>
        <w:ind w:left="790" w:firstLine="0"/>
        <w:jc w:val="left"/>
      </w:pPr>
      <w:r>
        <w:t>(б) Ова процена мора да обухвати:</w:t>
      </w:r>
    </w:p>
    <w:p w:rsidR="003B3DB5" w:rsidRDefault="00866A2A">
      <w:pPr>
        <w:pStyle w:val="ListParagraph"/>
        <w:numPr>
          <w:ilvl w:val="1"/>
          <w:numId w:val="366"/>
        </w:numPr>
        <w:tabs>
          <w:tab w:val="left" w:pos="1019"/>
        </w:tabs>
        <w:spacing w:before="4" w:line="228" w:lineRule="auto"/>
        <w:ind w:firstLine="396"/>
        <w:jc w:val="both"/>
        <w:rPr>
          <w:sz w:val="18"/>
        </w:rPr>
      </w:pPr>
      <w:r>
        <w:rPr>
          <w:sz w:val="18"/>
        </w:rPr>
        <w:t xml:space="preserve">приказ оспособљености </w:t>
      </w:r>
      <w:r>
        <w:rPr>
          <w:spacing w:val="-3"/>
          <w:sz w:val="18"/>
        </w:rPr>
        <w:t xml:space="preserve">које </w:t>
      </w:r>
      <w:r>
        <w:rPr>
          <w:sz w:val="18"/>
        </w:rPr>
        <w:t xml:space="preserve">су прописане у </w:t>
      </w:r>
      <w:r>
        <w:rPr>
          <w:i/>
          <w:sz w:val="18"/>
        </w:rPr>
        <w:t>FCL.920</w:t>
      </w:r>
      <w:r>
        <w:rPr>
          <w:sz w:val="18"/>
        </w:rPr>
        <w:t xml:space="preserve">, а </w:t>
      </w:r>
      <w:r>
        <w:rPr>
          <w:spacing w:val="-3"/>
          <w:sz w:val="18"/>
        </w:rPr>
        <w:t xml:space="preserve">које </w:t>
      </w:r>
      <w:r>
        <w:rPr>
          <w:sz w:val="18"/>
        </w:rPr>
        <w:t>се однос</w:t>
      </w:r>
      <w:r>
        <w:rPr>
          <w:sz w:val="18"/>
        </w:rPr>
        <w:t xml:space="preserve">е на давање инструкција у претполетној фази, </w:t>
      </w:r>
      <w:r>
        <w:rPr>
          <w:spacing w:val="-3"/>
          <w:sz w:val="18"/>
        </w:rPr>
        <w:t xml:space="preserve">након </w:t>
      </w:r>
      <w:r>
        <w:rPr>
          <w:sz w:val="18"/>
        </w:rPr>
        <w:t xml:space="preserve">извршеног лета и </w:t>
      </w:r>
      <w:r>
        <w:rPr>
          <w:spacing w:val="-4"/>
          <w:sz w:val="18"/>
        </w:rPr>
        <w:t xml:space="preserve">током </w:t>
      </w:r>
      <w:r>
        <w:rPr>
          <w:sz w:val="18"/>
        </w:rPr>
        <w:t>теоријске</w:t>
      </w:r>
      <w:r>
        <w:rPr>
          <w:spacing w:val="-1"/>
          <w:sz w:val="18"/>
        </w:rPr>
        <w:t xml:space="preserve"> </w:t>
      </w:r>
      <w:r>
        <w:rPr>
          <w:sz w:val="18"/>
        </w:rPr>
        <w:t>обуке;</w:t>
      </w:r>
    </w:p>
    <w:p w:rsidR="003B3DB5" w:rsidRDefault="00866A2A">
      <w:pPr>
        <w:pStyle w:val="ListParagraph"/>
        <w:numPr>
          <w:ilvl w:val="1"/>
          <w:numId w:val="366"/>
        </w:numPr>
        <w:tabs>
          <w:tab w:val="left" w:pos="995"/>
        </w:tabs>
        <w:spacing w:before="3" w:line="228" w:lineRule="auto"/>
        <w:ind w:firstLine="396"/>
        <w:jc w:val="both"/>
        <w:rPr>
          <w:sz w:val="18"/>
        </w:rPr>
      </w:pPr>
      <w:r>
        <w:rPr>
          <w:sz w:val="18"/>
        </w:rPr>
        <w:t xml:space="preserve">усмену теоријску проверу стручне оспособљености на зе- мљи, претполетне и послеполетне припреме и демонстрације то- </w:t>
      </w:r>
      <w:r>
        <w:rPr>
          <w:spacing w:val="-5"/>
          <w:sz w:val="18"/>
        </w:rPr>
        <w:t xml:space="preserve">ком </w:t>
      </w:r>
      <w:r>
        <w:rPr>
          <w:sz w:val="18"/>
        </w:rPr>
        <w:t>лета на одговарајућој класи или типу ваздухоп</w:t>
      </w:r>
      <w:r>
        <w:rPr>
          <w:sz w:val="18"/>
        </w:rPr>
        <w:t>лова или</w:t>
      </w:r>
      <w:r>
        <w:rPr>
          <w:spacing w:val="-32"/>
          <w:sz w:val="18"/>
        </w:rPr>
        <w:t xml:space="preserve"> </w:t>
      </w:r>
      <w:r>
        <w:rPr>
          <w:sz w:val="18"/>
        </w:rPr>
        <w:t>уређа- ју за симулирање летења</w:t>
      </w:r>
      <w:r>
        <w:rPr>
          <w:spacing w:val="-5"/>
          <w:sz w:val="18"/>
        </w:rPr>
        <w:t xml:space="preserve"> </w:t>
      </w:r>
      <w:r>
        <w:rPr>
          <w:sz w:val="18"/>
        </w:rPr>
        <w:t>(</w:t>
      </w:r>
      <w:r>
        <w:rPr>
          <w:i/>
          <w:sz w:val="18"/>
        </w:rPr>
        <w:t>FSTD</w:t>
      </w:r>
      <w:r>
        <w:rPr>
          <w:sz w:val="18"/>
        </w:rPr>
        <w:t>);</w:t>
      </w:r>
    </w:p>
    <w:p w:rsidR="003B3DB5" w:rsidRDefault="00866A2A">
      <w:pPr>
        <w:pStyle w:val="ListParagraph"/>
        <w:numPr>
          <w:ilvl w:val="1"/>
          <w:numId w:val="366"/>
        </w:numPr>
        <w:tabs>
          <w:tab w:val="left" w:pos="986"/>
        </w:tabs>
        <w:spacing w:line="198" w:lineRule="exact"/>
        <w:ind w:left="985" w:hanging="195"/>
        <w:rPr>
          <w:sz w:val="18"/>
        </w:rPr>
      </w:pPr>
      <w:r>
        <w:rPr>
          <w:sz w:val="18"/>
        </w:rPr>
        <w:t>вежбе за процену стручности</w:t>
      </w:r>
      <w:r>
        <w:rPr>
          <w:spacing w:val="-5"/>
          <w:sz w:val="18"/>
        </w:rPr>
        <w:t xml:space="preserve"> </w:t>
      </w:r>
      <w:r>
        <w:rPr>
          <w:sz w:val="18"/>
        </w:rPr>
        <w:t>инструктора.</w:t>
      </w:r>
    </w:p>
    <w:p w:rsidR="003B3DB5" w:rsidRDefault="00866A2A">
      <w:pPr>
        <w:pStyle w:val="BodyText"/>
        <w:spacing w:before="3" w:line="228" w:lineRule="auto"/>
        <w:ind w:left="394"/>
      </w:pPr>
      <w:r>
        <w:t>(ц) Процена мора да се изврши на истој класи или типу ва- здухоплова или уређају за симулирање летења (</w:t>
      </w:r>
      <w:r>
        <w:rPr>
          <w:i/>
        </w:rPr>
        <w:t>FSTD</w:t>
      </w:r>
      <w:r>
        <w:t>) који је ко- ришћен на практичној обуци.</w:t>
      </w:r>
    </w:p>
    <w:p w:rsidR="003B3DB5" w:rsidRDefault="00866A2A">
      <w:pPr>
        <w:pStyle w:val="BodyText"/>
        <w:spacing w:before="3" w:line="228" w:lineRule="auto"/>
        <w:ind w:left="394" w:right="1"/>
      </w:pPr>
      <w:r>
        <w:t xml:space="preserve">(д) </w:t>
      </w:r>
      <w:r>
        <w:rPr>
          <w:spacing w:val="-4"/>
        </w:rPr>
        <w:t xml:space="preserve">Ако </w:t>
      </w:r>
      <w:r>
        <w:t xml:space="preserve">се за продужење сертификата инструктора захтева процена оспособљености, кандидат </w:t>
      </w:r>
      <w:r>
        <w:rPr>
          <w:spacing w:val="-3"/>
        </w:rPr>
        <w:t xml:space="preserve">који </w:t>
      </w:r>
      <w:r>
        <w:t xml:space="preserve">не положи процену пре </w:t>
      </w:r>
      <w:r>
        <w:rPr>
          <w:spacing w:val="-3"/>
        </w:rPr>
        <w:t xml:space="preserve">датума </w:t>
      </w:r>
      <w:r>
        <w:t>истека сертификата инструктора не може да користи права из сертификата док не положи процену оспособљености.</w:t>
      </w:r>
    </w:p>
    <w:p w:rsidR="003B3DB5" w:rsidRDefault="00866A2A">
      <w:pPr>
        <w:pStyle w:val="Heading1"/>
        <w:spacing w:line="198" w:lineRule="exact"/>
        <w:ind w:left="790"/>
      </w:pPr>
      <w:r>
        <w:t>FCL.940 Рок важења сертификата и</w:t>
      </w:r>
      <w:r>
        <w:t>нструктора</w:t>
      </w:r>
    </w:p>
    <w:p w:rsidR="003B3DB5" w:rsidRDefault="00866A2A">
      <w:pPr>
        <w:pStyle w:val="BodyText"/>
        <w:spacing w:before="4" w:line="228" w:lineRule="auto"/>
        <w:ind w:left="394"/>
      </w:pPr>
      <w:r>
        <w:t>Са изузетком инструктора за овлашћења за летење у планин- ским пределима (</w:t>
      </w:r>
      <w:r>
        <w:rPr>
          <w:i/>
        </w:rPr>
        <w:t>MI</w:t>
      </w:r>
      <w:r>
        <w:t xml:space="preserve">) и не доводећи у питање </w:t>
      </w:r>
      <w:r>
        <w:rPr>
          <w:i/>
        </w:rPr>
        <w:t xml:space="preserve">FCL.900 </w:t>
      </w:r>
      <w:r>
        <w:t>(б) 1), сер- тификат инструктора важи три године.</w:t>
      </w:r>
    </w:p>
    <w:p w:rsidR="003B3DB5" w:rsidRDefault="00866A2A">
      <w:pPr>
        <w:pStyle w:val="Heading1"/>
        <w:spacing w:line="197" w:lineRule="exact"/>
        <w:ind w:left="791"/>
      </w:pPr>
      <w:r>
        <w:t>FCL.945 Обавезе инструктора</w:t>
      </w:r>
    </w:p>
    <w:p w:rsidR="003B3DB5" w:rsidRDefault="00866A2A">
      <w:pPr>
        <w:pStyle w:val="BodyText"/>
        <w:spacing w:before="4" w:line="228" w:lineRule="auto"/>
        <w:ind w:left="394"/>
      </w:pPr>
      <w:r>
        <w:rPr>
          <w:spacing w:val="-3"/>
        </w:rPr>
        <w:t xml:space="preserve">Након </w:t>
      </w:r>
      <w:r>
        <w:t>обављеног тренажног лета за продужење  овлашће- ња з</w:t>
      </w:r>
      <w:r>
        <w:t>а летење на класи једномоторних клипних авиона (</w:t>
      </w:r>
      <w:r>
        <w:rPr>
          <w:i/>
        </w:rPr>
        <w:t>SEP</w:t>
      </w:r>
      <w:r>
        <w:t xml:space="preserve">) или моторних једрилица – </w:t>
      </w:r>
      <w:r>
        <w:rPr>
          <w:i/>
        </w:rPr>
        <w:t xml:space="preserve">TMG </w:t>
      </w:r>
      <w:r>
        <w:t xml:space="preserve">у складу са </w:t>
      </w:r>
      <w:r>
        <w:rPr>
          <w:i/>
        </w:rPr>
        <w:t xml:space="preserve">FCL.740.A </w:t>
      </w:r>
      <w:r>
        <w:t xml:space="preserve">(б) 1) и само </w:t>
      </w:r>
      <w:r>
        <w:rPr>
          <w:spacing w:val="-4"/>
        </w:rPr>
        <w:t xml:space="preserve">ако </w:t>
      </w:r>
      <w:r>
        <w:t xml:space="preserve">су испуњени сви остали услови захтевани у </w:t>
      </w:r>
      <w:r>
        <w:rPr>
          <w:i/>
        </w:rPr>
        <w:t xml:space="preserve">FCL.740.A </w:t>
      </w:r>
      <w:r>
        <w:t xml:space="preserve">(б) 1), инструктор може да упише у дозволу кандидата нови </w:t>
      </w:r>
      <w:r>
        <w:rPr>
          <w:spacing w:val="-3"/>
        </w:rPr>
        <w:t xml:space="preserve">датум </w:t>
      </w:r>
      <w:r>
        <w:t xml:space="preserve">важе- ња овлашћења или сертификата, </w:t>
      </w:r>
      <w:r>
        <w:rPr>
          <w:spacing w:val="-4"/>
        </w:rPr>
        <w:t xml:space="preserve">ако </w:t>
      </w:r>
      <w:r>
        <w:t xml:space="preserve">је за то посебно овлашћен </w:t>
      </w:r>
      <w:r>
        <w:rPr>
          <w:spacing w:val="-3"/>
        </w:rPr>
        <w:t xml:space="preserve">од </w:t>
      </w:r>
      <w:r>
        <w:t xml:space="preserve">стране надлежног органа </w:t>
      </w:r>
      <w:r>
        <w:rPr>
          <w:spacing w:val="-3"/>
        </w:rPr>
        <w:t xml:space="preserve">који </w:t>
      </w:r>
      <w:r>
        <w:t>је одговоран за дозволу</w:t>
      </w:r>
      <w:r>
        <w:rPr>
          <w:spacing w:val="-23"/>
        </w:rPr>
        <w:t xml:space="preserve"> </w:t>
      </w:r>
      <w:r>
        <w:t>кандидата.</w:t>
      </w:r>
    </w:p>
    <w:p w:rsidR="003B3DB5" w:rsidRDefault="00866A2A">
      <w:pPr>
        <w:pStyle w:val="BodyText"/>
        <w:spacing w:before="169" w:line="202" w:lineRule="exact"/>
        <w:ind w:left="393" w:firstLine="0"/>
        <w:jc w:val="center"/>
      </w:pPr>
      <w:r>
        <w:t>ОДЕЉАК 2</w:t>
      </w:r>
    </w:p>
    <w:p w:rsidR="003B3DB5" w:rsidRDefault="00866A2A">
      <w:pPr>
        <w:pStyle w:val="Heading2"/>
        <w:spacing w:line="202" w:lineRule="exact"/>
        <w:ind w:left="1088"/>
        <w:jc w:val="left"/>
      </w:pPr>
      <w:r>
        <w:t>Посебни захтеви за инструкторе летења – FI</w:t>
      </w:r>
    </w:p>
    <w:p w:rsidR="003B3DB5" w:rsidRDefault="003B3DB5">
      <w:pPr>
        <w:pStyle w:val="BodyText"/>
        <w:spacing w:before="4"/>
        <w:ind w:left="0" w:firstLine="0"/>
        <w:jc w:val="left"/>
        <w:rPr>
          <w:b/>
          <w:i/>
          <w:sz w:val="16"/>
        </w:rPr>
      </w:pPr>
    </w:p>
    <w:p w:rsidR="003B3DB5" w:rsidRDefault="00866A2A">
      <w:pPr>
        <w:spacing w:line="202" w:lineRule="exact"/>
        <w:ind w:left="791"/>
        <w:rPr>
          <w:b/>
          <w:sz w:val="18"/>
        </w:rPr>
      </w:pPr>
      <w:r>
        <w:rPr>
          <w:b/>
          <w:sz w:val="18"/>
        </w:rPr>
        <w:t>FCL.905.FI Инструктор летења (</w:t>
      </w:r>
      <w:r>
        <w:rPr>
          <w:b/>
          <w:i/>
          <w:sz w:val="18"/>
        </w:rPr>
        <w:t>FI</w:t>
      </w:r>
      <w:r>
        <w:rPr>
          <w:b/>
          <w:sz w:val="18"/>
        </w:rPr>
        <w:t>) – Права и услови</w:t>
      </w:r>
    </w:p>
    <w:p w:rsidR="003B3DB5" w:rsidRDefault="00866A2A">
      <w:pPr>
        <w:pStyle w:val="BodyText"/>
        <w:spacing w:before="4" w:line="228" w:lineRule="auto"/>
        <w:ind w:left="394"/>
      </w:pPr>
      <w:r>
        <w:t>Права инструктора л</w:t>
      </w:r>
      <w:r>
        <w:t>етења (</w:t>
      </w:r>
      <w:r>
        <w:rPr>
          <w:i/>
        </w:rPr>
        <w:t>FI</w:t>
      </w:r>
      <w:r>
        <w:t>) су да спроводи обуку за сти- цање, продужење и обнову:</w:t>
      </w:r>
    </w:p>
    <w:p w:rsidR="003B3DB5" w:rsidRDefault="00866A2A">
      <w:pPr>
        <w:pStyle w:val="BodyText"/>
        <w:spacing w:before="2" w:line="228" w:lineRule="auto"/>
        <w:ind w:left="394"/>
      </w:pPr>
      <w:r>
        <w:t>(а) дозволе приватног пилота (</w:t>
      </w:r>
      <w:r>
        <w:rPr>
          <w:i/>
        </w:rPr>
        <w:t>PPL</w:t>
      </w:r>
      <w:r>
        <w:t>), дозволе пилота једрили- це (</w:t>
      </w:r>
      <w:r>
        <w:rPr>
          <w:i/>
        </w:rPr>
        <w:t>SPL</w:t>
      </w:r>
      <w:r>
        <w:t>), дозволе пилота балона (</w:t>
      </w:r>
      <w:r>
        <w:rPr>
          <w:i/>
        </w:rPr>
        <w:t>BPL</w:t>
      </w:r>
      <w:r>
        <w:t>) и дозволе пилота лаких ва- здухоплова (</w:t>
      </w:r>
      <w:r>
        <w:rPr>
          <w:i/>
        </w:rPr>
        <w:t>LAPL</w:t>
      </w:r>
      <w:r>
        <w:t>) на одговарајућој категорији ваздухоплова;</w:t>
      </w:r>
    </w:p>
    <w:p w:rsidR="003B3DB5" w:rsidRDefault="00866A2A">
      <w:pPr>
        <w:pStyle w:val="BodyText"/>
        <w:spacing w:before="3" w:line="228" w:lineRule="auto"/>
        <w:ind w:left="394"/>
      </w:pPr>
      <w:r>
        <w:t>(б) о</w:t>
      </w:r>
      <w:r>
        <w:t>влашћења за летење на класи и типу једномоторних ва- здухоплова са једним пилотом, осим за сложене авионе високих перформанси</w:t>
      </w:r>
      <w:r>
        <w:rPr>
          <w:spacing w:val="-8"/>
        </w:rPr>
        <w:t xml:space="preserve"> </w:t>
      </w:r>
      <w:r>
        <w:t>са</w:t>
      </w:r>
      <w:r>
        <w:rPr>
          <w:spacing w:val="-8"/>
        </w:rPr>
        <w:t xml:space="preserve"> </w:t>
      </w:r>
      <w:r>
        <w:t>једним</w:t>
      </w:r>
      <w:r>
        <w:rPr>
          <w:spacing w:val="-8"/>
        </w:rPr>
        <w:t xml:space="preserve"> </w:t>
      </w:r>
      <w:r>
        <w:t>пилотом;</w:t>
      </w:r>
      <w:r>
        <w:rPr>
          <w:spacing w:val="-8"/>
        </w:rPr>
        <w:t xml:space="preserve"> </w:t>
      </w:r>
      <w:r>
        <w:t>проширење</w:t>
      </w:r>
      <w:r>
        <w:rPr>
          <w:spacing w:val="-9"/>
        </w:rPr>
        <w:t xml:space="preserve"> </w:t>
      </w:r>
      <w:r>
        <w:t>права</w:t>
      </w:r>
      <w:r>
        <w:rPr>
          <w:spacing w:val="-8"/>
        </w:rPr>
        <w:t xml:space="preserve"> </w:t>
      </w:r>
      <w:r>
        <w:t>у</w:t>
      </w:r>
      <w:r>
        <w:rPr>
          <w:spacing w:val="-9"/>
        </w:rPr>
        <w:t xml:space="preserve"> </w:t>
      </w:r>
      <w:r>
        <w:t>оквиру</w:t>
      </w:r>
      <w:r>
        <w:rPr>
          <w:spacing w:val="-8"/>
        </w:rPr>
        <w:t xml:space="preserve"> </w:t>
      </w:r>
      <w:r>
        <w:t xml:space="preserve">овла- шћења за летење на класи и групи за балоне и проширење права у оквиру овлашћења </w:t>
      </w:r>
      <w:r>
        <w:t>за летење на класи за</w:t>
      </w:r>
      <w:r>
        <w:rPr>
          <w:spacing w:val="-10"/>
        </w:rPr>
        <w:t xml:space="preserve"> </w:t>
      </w:r>
      <w:r>
        <w:t>једрилице;</w:t>
      </w:r>
    </w:p>
    <w:p w:rsidR="003B3DB5" w:rsidRDefault="00866A2A">
      <w:pPr>
        <w:pStyle w:val="BodyText"/>
        <w:spacing w:before="5" w:line="228" w:lineRule="auto"/>
        <w:ind w:left="394"/>
      </w:pPr>
      <w:r>
        <w:t>(ц) овлашћења за летење на типу за ваздушни брод са једним или више пилота;</w:t>
      </w:r>
    </w:p>
    <w:p w:rsidR="003B3DB5" w:rsidRDefault="00866A2A">
      <w:pPr>
        <w:pStyle w:val="BodyText"/>
        <w:spacing w:before="2" w:line="228" w:lineRule="auto"/>
        <w:ind w:left="394"/>
      </w:pPr>
      <w:r>
        <w:t>(д) дозволе професионалног пилота (</w:t>
      </w:r>
      <w:r>
        <w:rPr>
          <w:i/>
        </w:rPr>
        <w:t>СPL</w:t>
      </w:r>
      <w:r>
        <w:t>) на одговарајућој категорији ваздухоплова, ако је инструктор летења (</w:t>
      </w:r>
      <w:r>
        <w:rPr>
          <w:i/>
        </w:rPr>
        <w:t>FI</w:t>
      </w:r>
      <w:r>
        <w:t xml:space="preserve">) остварио најмање 500 сати летења у </w:t>
      </w:r>
      <w:r>
        <w:t>својству пилота на тој категорији ва- здухоплова, укључујући најмање 200 сати спроведене практичне обуке;</w:t>
      </w:r>
    </w:p>
    <w:p w:rsidR="003B3DB5" w:rsidRDefault="00866A2A">
      <w:pPr>
        <w:pStyle w:val="BodyText"/>
        <w:spacing w:line="199" w:lineRule="exact"/>
        <w:ind w:left="791" w:firstLine="0"/>
        <w:jc w:val="left"/>
      </w:pPr>
      <w:r>
        <w:t>(е)</w:t>
      </w:r>
      <w:r>
        <w:rPr>
          <w:spacing w:val="-8"/>
        </w:rPr>
        <w:t xml:space="preserve"> </w:t>
      </w:r>
      <w:r>
        <w:rPr>
          <w:spacing w:val="-3"/>
        </w:rPr>
        <w:t>овлашћења</w:t>
      </w:r>
      <w:r>
        <w:rPr>
          <w:spacing w:val="-8"/>
        </w:rPr>
        <w:t xml:space="preserve"> </w:t>
      </w:r>
      <w:r>
        <w:t>за</w:t>
      </w:r>
      <w:r>
        <w:rPr>
          <w:spacing w:val="-8"/>
        </w:rPr>
        <w:t xml:space="preserve"> </w:t>
      </w:r>
      <w:r>
        <w:t>ноћно</w:t>
      </w:r>
      <w:r>
        <w:rPr>
          <w:spacing w:val="-8"/>
        </w:rPr>
        <w:t xml:space="preserve"> </w:t>
      </w:r>
      <w:r>
        <w:t>летење,</w:t>
      </w:r>
      <w:r>
        <w:rPr>
          <w:spacing w:val="-8"/>
        </w:rPr>
        <w:t xml:space="preserve"> </w:t>
      </w:r>
      <w:r>
        <w:rPr>
          <w:spacing w:val="-5"/>
        </w:rPr>
        <w:t>ако</w:t>
      </w:r>
      <w:r>
        <w:rPr>
          <w:spacing w:val="-8"/>
        </w:rPr>
        <w:t xml:space="preserve"> </w:t>
      </w:r>
      <w:r>
        <w:t>је</w:t>
      </w:r>
      <w:r>
        <w:rPr>
          <w:spacing w:val="-8"/>
        </w:rPr>
        <w:t xml:space="preserve"> </w:t>
      </w:r>
      <w:r>
        <w:rPr>
          <w:spacing w:val="-3"/>
        </w:rPr>
        <w:t>инструктор</w:t>
      </w:r>
      <w:r>
        <w:rPr>
          <w:spacing w:val="-8"/>
        </w:rPr>
        <w:t xml:space="preserve"> </w:t>
      </w:r>
      <w:r>
        <w:t>летења</w:t>
      </w:r>
      <w:r>
        <w:rPr>
          <w:spacing w:val="-8"/>
        </w:rPr>
        <w:t xml:space="preserve"> </w:t>
      </w:r>
      <w:r>
        <w:t>(</w:t>
      </w:r>
      <w:r>
        <w:rPr>
          <w:i/>
        </w:rPr>
        <w:t>FI</w:t>
      </w:r>
      <w:r>
        <w:t>):</w:t>
      </w:r>
    </w:p>
    <w:p w:rsidR="003B3DB5" w:rsidRDefault="00866A2A">
      <w:pPr>
        <w:pStyle w:val="ListParagraph"/>
        <w:numPr>
          <w:ilvl w:val="0"/>
          <w:numId w:val="365"/>
        </w:numPr>
        <w:tabs>
          <w:tab w:val="left" w:pos="998"/>
        </w:tabs>
        <w:spacing w:before="3" w:line="228" w:lineRule="auto"/>
        <w:ind w:firstLine="397"/>
        <w:jc w:val="both"/>
        <w:rPr>
          <w:sz w:val="18"/>
        </w:rPr>
      </w:pPr>
      <w:r>
        <w:rPr>
          <w:sz w:val="18"/>
        </w:rPr>
        <w:t>квалификован за летење ноћу на одговарајућој категорији ваздухоплова;</w:t>
      </w:r>
    </w:p>
    <w:p w:rsidR="003B3DB5" w:rsidRDefault="00866A2A">
      <w:pPr>
        <w:pStyle w:val="ListParagraph"/>
        <w:numPr>
          <w:ilvl w:val="0"/>
          <w:numId w:val="365"/>
        </w:numPr>
        <w:tabs>
          <w:tab w:val="left" w:pos="999"/>
        </w:tabs>
        <w:spacing w:before="2" w:line="228" w:lineRule="auto"/>
        <w:ind w:firstLine="397"/>
        <w:jc w:val="both"/>
        <w:rPr>
          <w:sz w:val="18"/>
        </w:rPr>
      </w:pPr>
      <w:r>
        <w:rPr>
          <w:sz w:val="18"/>
        </w:rPr>
        <w:t>приказао способност да подучава ноћу инструктору лете- ња (</w:t>
      </w:r>
      <w:r>
        <w:rPr>
          <w:i/>
          <w:sz w:val="18"/>
        </w:rPr>
        <w:t>FI</w:t>
      </w:r>
      <w:r>
        <w:rPr>
          <w:sz w:val="18"/>
        </w:rPr>
        <w:t xml:space="preserve">) </w:t>
      </w:r>
      <w:r>
        <w:rPr>
          <w:spacing w:val="-3"/>
          <w:sz w:val="18"/>
        </w:rPr>
        <w:t xml:space="preserve">који </w:t>
      </w:r>
      <w:r>
        <w:rPr>
          <w:sz w:val="18"/>
        </w:rPr>
        <w:t>је квалификован у складу са (i)</w:t>
      </w:r>
      <w:r>
        <w:rPr>
          <w:spacing w:val="-5"/>
          <w:sz w:val="18"/>
        </w:rPr>
        <w:t xml:space="preserve"> </w:t>
      </w:r>
      <w:r>
        <w:rPr>
          <w:sz w:val="18"/>
        </w:rPr>
        <w:t>испод;</w:t>
      </w:r>
    </w:p>
    <w:p w:rsidR="003B3DB5" w:rsidRDefault="00866A2A">
      <w:pPr>
        <w:pStyle w:val="ListParagraph"/>
        <w:numPr>
          <w:ilvl w:val="0"/>
          <w:numId w:val="365"/>
        </w:numPr>
        <w:tabs>
          <w:tab w:val="left" w:pos="986"/>
        </w:tabs>
        <w:spacing w:before="2" w:line="228" w:lineRule="auto"/>
        <w:ind w:right="1" w:firstLine="397"/>
        <w:jc w:val="both"/>
        <w:rPr>
          <w:sz w:val="18"/>
        </w:rPr>
      </w:pPr>
      <w:r>
        <w:rPr>
          <w:sz w:val="18"/>
        </w:rPr>
        <w:t>испунио</w:t>
      </w:r>
      <w:r>
        <w:rPr>
          <w:spacing w:val="-6"/>
          <w:sz w:val="18"/>
        </w:rPr>
        <w:t xml:space="preserve"> </w:t>
      </w:r>
      <w:r>
        <w:rPr>
          <w:sz w:val="18"/>
        </w:rPr>
        <w:t>захтеве</w:t>
      </w:r>
      <w:r>
        <w:rPr>
          <w:spacing w:val="-6"/>
          <w:sz w:val="18"/>
        </w:rPr>
        <w:t xml:space="preserve"> </w:t>
      </w:r>
      <w:r>
        <w:rPr>
          <w:sz w:val="18"/>
        </w:rPr>
        <w:t>везане</w:t>
      </w:r>
      <w:r>
        <w:rPr>
          <w:spacing w:val="-6"/>
          <w:sz w:val="18"/>
        </w:rPr>
        <w:t xml:space="preserve"> </w:t>
      </w:r>
      <w:r>
        <w:rPr>
          <w:sz w:val="18"/>
        </w:rPr>
        <w:t>за</w:t>
      </w:r>
      <w:r>
        <w:rPr>
          <w:spacing w:val="-6"/>
          <w:sz w:val="18"/>
        </w:rPr>
        <w:t xml:space="preserve"> </w:t>
      </w:r>
      <w:r>
        <w:rPr>
          <w:sz w:val="18"/>
        </w:rPr>
        <w:t>искуство</w:t>
      </w:r>
      <w:r>
        <w:rPr>
          <w:spacing w:val="-6"/>
          <w:sz w:val="18"/>
        </w:rPr>
        <w:t xml:space="preserve"> </w:t>
      </w:r>
      <w:r>
        <w:rPr>
          <w:sz w:val="18"/>
        </w:rPr>
        <w:t>за</w:t>
      </w:r>
      <w:r>
        <w:rPr>
          <w:spacing w:val="-6"/>
          <w:sz w:val="18"/>
        </w:rPr>
        <w:t xml:space="preserve"> </w:t>
      </w:r>
      <w:r>
        <w:rPr>
          <w:sz w:val="18"/>
        </w:rPr>
        <w:t>летење</w:t>
      </w:r>
      <w:r>
        <w:rPr>
          <w:spacing w:val="-6"/>
          <w:sz w:val="18"/>
        </w:rPr>
        <w:t xml:space="preserve"> </w:t>
      </w:r>
      <w:r>
        <w:rPr>
          <w:sz w:val="18"/>
        </w:rPr>
        <w:t>ноћу</w:t>
      </w:r>
      <w:r>
        <w:rPr>
          <w:spacing w:val="-6"/>
          <w:sz w:val="18"/>
        </w:rPr>
        <w:t xml:space="preserve"> </w:t>
      </w:r>
      <w:r>
        <w:rPr>
          <w:sz w:val="18"/>
        </w:rPr>
        <w:t xml:space="preserve">наведе- не у </w:t>
      </w:r>
      <w:r>
        <w:rPr>
          <w:i/>
          <w:sz w:val="18"/>
        </w:rPr>
        <w:t xml:space="preserve">FCL.060 </w:t>
      </w:r>
      <w:r>
        <w:rPr>
          <w:sz w:val="18"/>
        </w:rPr>
        <w:t>(б)</w:t>
      </w:r>
      <w:r>
        <w:rPr>
          <w:spacing w:val="-2"/>
          <w:sz w:val="18"/>
        </w:rPr>
        <w:t xml:space="preserve"> </w:t>
      </w:r>
      <w:r>
        <w:rPr>
          <w:sz w:val="18"/>
        </w:rPr>
        <w:t>2);</w:t>
      </w:r>
    </w:p>
    <w:p w:rsidR="003B3DB5" w:rsidRDefault="00866A2A">
      <w:pPr>
        <w:pStyle w:val="BodyText"/>
        <w:spacing w:before="3" w:line="232" w:lineRule="auto"/>
        <w:ind w:left="394"/>
      </w:pPr>
      <w:r>
        <w:t>(ф) овлашћења за вучу, акробатско летење или, у случају инструктора ле</w:t>
      </w:r>
      <w:r>
        <w:t xml:space="preserve">тења једрилицом – </w:t>
      </w:r>
      <w:r>
        <w:rPr>
          <w:i/>
        </w:rPr>
        <w:t>FI(S)</w:t>
      </w:r>
      <w:r>
        <w:t>, овлашћења за летење</w:t>
      </w:r>
    </w:p>
    <w:p w:rsidR="003B3DB5" w:rsidRDefault="00866A2A">
      <w:pPr>
        <w:pStyle w:val="BodyText"/>
        <w:spacing w:before="100" w:line="232" w:lineRule="auto"/>
        <w:ind w:left="242" w:right="127" w:firstLine="0"/>
      </w:pPr>
      <w:r>
        <w:br w:type="column"/>
      </w:r>
      <w:r>
        <w:t>једрилицом у облацима, под условом да инструктор летења (</w:t>
      </w:r>
      <w:r>
        <w:rPr>
          <w:i/>
        </w:rPr>
        <w:t>FI</w:t>
      </w:r>
      <w:r>
        <w:t>) има ова права и да је другом инструктору, који је квалификован у складу са тачком (i) доле, приказао способност да подучава за та овлашћења;</w:t>
      </w:r>
    </w:p>
    <w:p w:rsidR="003B3DB5" w:rsidRDefault="00866A2A">
      <w:pPr>
        <w:pStyle w:val="BodyText"/>
        <w:spacing w:line="232" w:lineRule="auto"/>
        <w:ind w:left="242" w:right="128"/>
      </w:pPr>
      <w:r>
        <w:t>(г) овла</w:t>
      </w:r>
      <w:r>
        <w:t xml:space="preserve">шћење за инструментално летење на рути – </w:t>
      </w:r>
      <w:r>
        <w:rPr>
          <w:i/>
        </w:rPr>
        <w:t xml:space="preserve">EIR </w:t>
      </w:r>
      <w:r>
        <w:t xml:space="preserve">или овлашћење за инструментално летење – </w:t>
      </w:r>
      <w:r>
        <w:rPr>
          <w:i/>
        </w:rPr>
        <w:t xml:space="preserve">IR </w:t>
      </w:r>
      <w:r>
        <w:t>на одговарајућој кате- горији ваздухоплова, ако је инструктор летења (</w:t>
      </w:r>
      <w:r>
        <w:rPr>
          <w:i/>
        </w:rPr>
        <w:t>FI</w:t>
      </w:r>
      <w:r>
        <w:t>):</w:t>
      </w:r>
    </w:p>
    <w:p w:rsidR="003B3DB5" w:rsidRDefault="00866A2A">
      <w:pPr>
        <w:pStyle w:val="ListParagraph"/>
        <w:numPr>
          <w:ilvl w:val="0"/>
          <w:numId w:val="364"/>
        </w:numPr>
        <w:tabs>
          <w:tab w:val="left" w:pos="851"/>
        </w:tabs>
        <w:spacing w:line="232" w:lineRule="auto"/>
        <w:ind w:right="128" w:firstLine="397"/>
        <w:jc w:val="both"/>
        <w:rPr>
          <w:sz w:val="18"/>
        </w:rPr>
      </w:pPr>
      <w:r>
        <w:rPr>
          <w:sz w:val="18"/>
        </w:rPr>
        <w:t>остварио најмање 200 сати летења по правилима инстру- менталног летења (</w:t>
      </w:r>
      <w:r>
        <w:rPr>
          <w:i/>
          <w:sz w:val="18"/>
        </w:rPr>
        <w:t>IFR</w:t>
      </w:r>
      <w:r>
        <w:rPr>
          <w:sz w:val="18"/>
        </w:rPr>
        <w:t xml:space="preserve">), </w:t>
      </w:r>
      <w:r>
        <w:rPr>
          <w:spacing w:val="-3"/>
          <w:sz w:val="18"/>
        </w:rPr>
        <w:t xml:space="preserve">од </w:t>
      </w:r>
      <w:r>
        <w:rPr>
          <w:sz w:val="18"/>
        </w:rPr>
        <w:t>чега највиш</w:t>
      </w:r>
      <w:r>
        <w:rPr>
          <w:sz w:val="18"/>
        </w:rPr>
        <w:t xml:space="preserve">е 50 сати може да </w:t>
      </w:r>
      <w:r>
        <w:rPr>
          <w:spacing w:val="-5"/>
          <w:sz w:val="18"/>
        </w:rPr>
        <w:t xml:space="preserve">буде </w:t>
      </w:r>
      <w:r>
        <w:rPr>
          <w:sz w:val="18"/>
        </w:rPr>
        <w:t>ле- тење по инструментима на уређајима на земљи на уређају за пот- пуно симулирање летења (</w:t>
      </w:r>
      <w:r>
        <w:rPr>
          <w:i/>
          <w:sz w:val="18"/>
        </w:rPr>
        <w:t>FFS</w:t>
      </w:r>
      <w:r>
        <w:rPr>
          <w:sz w:val="18"/>
        </w:rPr>
        <w:t>), тренажеру летења (</w:t>
      </w:r>
      <w:r>
        <w:rPr>
          <w:i/>
          <w:sz w:val="18"/>
        </w:rPr>
        <w:t>FTD 2/3</w:t>
      </w:r>
      <w:r>
        <w:rPr>
          <w:sz w:val="18"/>
        </w:rPr>
        <w:t xml:space="preserve">) или уређају за </w:t>
      </w:r>
      <w:r>
        <w:rPr>
          <w:spacing w:val="-3"/>
          <w:sz w:val="18"/>
        </w:rPr>
        <w:t xml:space="preserve">обуку </w:t>
      </w:r>
      <w:r>
        <w:rPr>
          <w:sz w:val="18"/>
        </w:rPr>
        <w:t>летачко-навигационих процедура (</w:t>
      </w:r>
      <w:r>
        <w:rPr>
          <w:i/>
          <w:sz w:val="18"/>
        </w:rPr>
        <w:t>FNPT</w:t>
      </w:r>
      <w:r>
        <w:rPr>
          <w:i/>
          <w:spacing w:val="-11"/>
          <w:sz w:val="18"/>
        </w:rPr>
        <w:t xml:space="preserve"> </w:t>
      </w:r>
      <w:r>
        <w:rPr>
          <w:i/>
          <w:sz w:val="18"/>
        </w:rPr>
        <w:t>II</w:t>
      </w:r>
      <w:r>
        <w:rPr>
          <w:sz w:val="18"/>
        </w:rPr>
        <w:t>);</w:t>
      </w:r>
    </w:p>
    <w:p w:rsidR="003B3DB5" w:rsidRDefault="00866A2A">
      <w:pPr>
        <w:pStyle w:val="ListParagraph"/>
        <w:numPr>
          <w:ilvl w:val="0"/>
          <w:numId w:val="364"/>
        </w:numPr>
        <w:tabs>
          <w:tab w:val="left" w:pos="832"/>
        </w:tabs>
        <w:spacing w:line="232" w:lineRule="auto"/>
        <w:ind w:right="128" w:firstLine="397"/>
        <w:jc w:val="both"/>
        <w:rPr>
          <w:sz w:val="18"/>
        </w:rPr>
      </w:pPr>
      <w:r>
        <w:rPr>
          <w:sz w:val="18"/>
        </w:rPr>
        <w:t>као</w:t>
      </w:r>
      <w:r>
        <w:rPr>
          <w:spacing w:val="-9"/>
          <w:sz w:val="18"/>
        </w:rPr>
        <w:t xml:space="preserve"> </w:t>
      </w:r>
      <w:r>
        <w:rPr>
          <w:sz w:val="18"/>
        </w:rPr>
        <w:t>пилот</w:t>
      </w:r>
      <w:r>
        <w:rPr>
          <w:spacing w:val="-9"/>
          <w:sz w:val="18"/>
        </w:rPr>
        <w:t xml:space="preserve"> </w:t>
      </w:r>
      <w:r>
        <w:rPr>
          <w:sz w:val="18"/>
        </w:rPr>
        <w:t>ученик</w:t>
      </w:r>
      <w:r>
        <w:rPr>
          <w:spacing w:val="-9"/>
          <w:sz w:val="18"/>
        </w:rPr>
        <w:t xml:space="preserve"> </w:t>
      </w:r>
      <w:r>
        <w:rPr>
          <w:sz w:val="18"/>
        </w:rPr>
        <w:t>завршио</w:t>
      </w:r>
      <w:r>
        <w:rPr>
          <w:spacing w:val="-9"/>
          <w:sz w:val="18"/>
        </w:rPr>
        <w:t xml:space="preserve"> </w:t>
      </w:r>
      <w:r>
        <w:rPr>
          <w:sz w:val="18"/>
        </w:rPr>
        <w:t>обуку</w:t>
      </w:r>
      <w:r>
        <w:rPr>
          <w:spacing w:val="-9"/>
          <w:sz w:val="18"/>
        </w:rPr>
        <w:t xml:space="preserve"> </w:t>
      </w:r>
      <w:r>
        <w:rPr>
          <w:sz w:val="18"/>
        </w:rPr>
        <w:t>за</w:t>
      </w:r>
      <w:r>
        <w:rPr>
          <w:spacing w:val="-9"/>
          <w:sz w:val="18"/>
        </w:rPr>
        <w:t xml:space="preserve"> </w:t>
      </w:r>
      <w:r>
        <w:rPr>
          <w:sz w:val="18"/>
        </w:rPr>
        <w:t>инструктора</w:t>
      </w:r>
      <w:r>
        <w:rPr>
          <w:spacing w:val="-9"/>
          <w:sz w:val="18"/>
        </w:rPr>
        <w:t xml:space="preserve"> </w:t>
      </w:r>
      <w:r>
        <w:rPr>
          <w:sz w:val="18"/>
        </w:rPr>
        <w:t>за</w:t>
      </w:r>
      <w:r>
        <w:rPr>
          <w:spacing w:val="-9"/>
          <w:sz w:val="18"/>
        </w:rPr>
        <w:t xml:space="preserve"> </w:t>
      </w:r>
      <w:r>
        <w:rPr>
          <w:sz w:val="18"/>
        </w:rPr>
        <w:t>инстру- ментално</w:t>
      </w:r>
      <w:r>
        <w:rPr>
          <w:spacing w:val="-6"/>
          <w:sz w:val="18"/>
        </w:rPr>
        <w:t xml:space="preserve"> </w:t>
      </w:r>
      <w:r>
        <w:rPr>
          <w:sz w:val="18"/>
        </w:rPr>
        <w:t>летење</w:t>
      </w:r>
      <w:r>
        <w:rPr>
          <w:spacing w:val="-6"/>
          <w:sz w:val="18"/>
        </w:rPr>
        <w:t xml:space="preserve"> </w:t>
      </w:r>
      <w:r>
        <w:rPr>
          <w:sz w:val="18"/>
        </w:rPr>
        <w:t>(</w:t>
      </w:r>
      <w:r>
        <w:rPr>
          <w:i/>
          <w:sz w:val="18"/>
        </w:rPr>
        <w:t>IRI</w:t>
      </w:r>
      <w:r>
        <w:rPr>
          <w:sz w:val="18"/>
        </w:rPr>
        <w:t>)</w:t>
      </w:r>
      <w:r>
        <w:rPr>
          <w:spacing w:val="-6"/>
          <w:sz w:val="18"/>
        </w:rPr>
        <w:t xml:space="preserve"> </w:t>
      </w:r>
      <w:r>
        <w:rPr>
          <w:sz w:val="18"/>
        </w:rPr>
        <w:t>и</w:t>
      </w:r>
      <w:r>
        <w:rPr>
          <w:spacing w:val="-6"/>
          <w:sz w:val="18"/>
        </w:rPr>
        <w:t xml:space="preserve"> </w:t>
      </w:r>
      <w:r>
        <w:rPr>
          <w:sz w:val="18"/>
        </w:rPr>
        <w:t>положио</w:t>
      </w:r>
      <w:r>
        <w:rPr>
          <w:spacing w:val="-6"/>
          <w:sz w:val="18"/>
        </w:rPr>
        <w:t xml:space="preserve"> </w:t>
      </w:r>
      <w:r>
        <w:rPr>
          <w:sz w:val="18"/>
        </w:rPr>
        <w:t>процену</w:t>
      </w:r>
      <w:r>
        <w:rPr>
          <w:spacing w:val="-6"/>
          <w:sz w:val="18"/>
        </w:rPr>
        <w:t xml:space="preserve"> </w:t>
      </w:r>
      <w:r>
        <w:rPr>
          <w:sz w:val="18"/>
        </w:rPr>
        <w:t>оспособљености</w:t>
      </w:r>
      <w:r>
        <w:rPr>
          <w:spacing w:val="-6"/>
          <w:sz w:val="18"/>
        </w:rPr>
        <w:t xml:space="preserve"> </w:t>
      </w:r>
      <w:r>
        <w:rPr>
          <w:sz w:val="18"/>
        </w:rPr>
        <w:t>за</w:t>
      </w:r>
      <w:r>
        <w:rPr>
          <w:spacing w:val="-6"/>
          <w:sz w:val="18"/>
        </w:rPr>
        <w:t xml:space="preserve"> </w:t>
      </w:r>
      <w:r>
        <w:rPr>
          <w:sz w:val="18"/>
        </w:rPr>
        <w:t>сти- цање сертификата инструктора за инструментално летење</w:t>
      </w:r>
      <w:r>
        <w:rPr>
          <w:spacing w:val="-25"/>
          <w:sz w:val="18"/>
        </w:rPr>
        <w:t xml:space="preserve"> </w:t>
      </w:r>
      <w:r>
        <w:rPr>
          <w:sz w:val="18"/>
        </w:rPr>
        <w:t>(</w:t>
      </w:r>
      <w:r>
        <w:rPr>
          <w:i/>
          <w:sz w:val="18"/>
        </w:rPr>
        <w:t>IRI</w:t>
      </w:r>
      <w:r>
        <w:rPr>
          <w:sz w:val="18"/>
        </w:rPr>
        <w:t>);</w:t>
      </w:r>
    </w:p>
    <w:p w:rsidR="003B3DB5" w:rsidRDefault="00866A2A">
      <w:pPr>
        <w:pStyle w:val="ListParagraph"/>
        <w:numPr>
          <w:ilvl w:val="0"/>
          <w:numId w:val="364"/>
        </w:numPr>
        <w:tabs>
          <w:tab w:val="left" w:pos="835"/>
        </w:tabs>
        <w:spacing w:line="197" w:lineRule="exact"/>
        <w:ind w:left="834" w:hanging="195"/>
        <w:rPr>
          <w:sz w:val="18"/>
        </w:rPr>
      </w:pPr>
      <w:r>
        <w:rPr>
          <w:sz w:val="18"/>
        </w:rPr>
        <w:t>поред</w:t>
      </w:r>
      <w:r>
        <w:rPr>
          <w:spacing w:val="-1"/>
          <w:sz w:val="18"/>
        </w:rPr>
        <w:t xml:space="preserve"> </w:t>
      </w:r>
      <w:r>
        <w:rPr>
          <w:sz w:val="18"/>
        </w:rPr>
        <w:t>тога:</w:t>
      </w:r>
    </w:p>
    <w:p w:rsidR="003B3DB5" w:rsidRDefault="00866A2A">
      <w:pPr>
        <w:pStyle w:val="ListParagraph"/>
        <w:numPr>
          <w:ilvl w:val="0"/>
          <w:numId w:val="363"/>
        </w:numPr>
        <w:tabs>
          <w:tab w:val="left" w:pos="852"/>
        </w:tabs>
        <w:spacing w:line="232" w:lineRule="auto"/>
        <w:ind w:right="128" w:firstLine="397"/>
        <w:jc w:val="both"/>
        <w:rPr>
          <w:sz w:val="18"/>
        </w:rPr>
      </w:pPr>
      <w:r>
        <w:rPr>
          <w:sz w:val="18"/>
        </w:rPr>
        <w:t>за</w:t>
      </w:r>
      <w:r>
        <w:rPr>
          <w:spacing w:val="-8"/>
          <w:sz w:val="18"/>
        </w:rPr>
        <w:t xml:space="preserve"> </w:t>
      </w:r>
      <w:r>
        <w:rPr>
          <w:sz w:val="18"/>
        </w:rPr>
        <w:t>вишемоторне</w:t>
      </w:r>
      <w:r>
        <w:rPr>
          <w:spacing w:val="-8"/>
          <w:sz w:val="18"/>
        </w:rPr>
        <w:t xml:space="preserve"> </w:t>
      </w:r>
      <w:r>
        <w:rPr>
          <w:sz w:val="18"/>
        </w:rPr>
        <w:t>авионе,</w:t>
      </w:r>
      <w:r>
        <w:rPr>
          <w:spacing w:val="-8"/>
          <w:sz w:val="18"/>
        </w:rPr>
        <w:t xml:space="preserve"> </w:t>
      </w:r>
      <w:r>
        <w:rPr>
          <w:sz w:val="18"/>
        </w:rPr>
        <w:t>испунио</w:t>
      </w:r>
      <w:r>
        <w:rPr>
          <w:spacing w:val="-8"/>
          <w:sz w:val="18"/>
        </w:rPr>
        <w:t xml:space="preserve"> </w:t>
      </w:r>
      <w:r>
        <w:rPr>
          <w:sz w:val="18"/>
        </w:rPr>
        <w:t>услове</w:t>
      </w:r>
      <w:r>
        <w:rPr>
          <w:spacing w:val="-8"/>
          <w:sz w:val="18"/>
        </w:rPr>
        <w:t xml:space="preserve"> </w:t>
      </w:r>
      <w:r>
        <w:rPr>
          <w:sz w:val="18"/>
        </w:rPr>
        <w:t>за</w:t>
      </w:r>
      <w:r>
        <w:rPr>
          <w:spacing w:val="-8"/>
          <w:sz w:val="18"/>
        </w:rPr>
        <w:t xml:space="preserve"> </w:t>
      </w:r>
      <w:r>
        <w:rPr>
          <w:sz w:val="18"/>
        </w:rPr>
        <w:t>сертификат</w:t>
      </w:r>
      <w:r>
        <w:rPr>
          <w:spacing w:val="-8"/>
          <w:sz w:val="18"/>
        </w:rPr>
        <w:t xml:space="preserve"> </w:t>
      </w:r>
      <w:r>
        <w:rPr>
          <w:sz w:val="18"/>
        </w:rPr>
        <w:t>ин- структора летења на класи (</w:t>
      </w:r>
      <w:r>
        <w:rPr>
          <w:i/>
          <w:sz w:val="18"/>
        </w:rPr>
        <w:t>CRI</w:t>
      </w:r>
      <w:r>
        <w:rPr>
          <w:sz w:val="18"/>
        </w:rPr>
        <w:t>) за вишемоторне</w:t>
      </w:r>
      <w:r>
        <w:rPr>
          <w:spacing w:val="-11"/>
          <w:sz w:val="18"/>
        </w:rPr>
        <w:t xml:space="preserve"> </w:t>
      </w:r>
      <w:r>
        <w:rPr>
          <w:sz w:val="18"/>
        </w:rPr>
        <w:t>авионе;</w:t>
      </w:r>
    </w:p>
    <w:p w:rsidR="003B3DB5" w:rsidRDefault="00866A2A">
      <w:pPr>
        <w:pStyle w:val="ListParagraph"/>
        <w:numPr>
          <w:ilvl w:val="0"/>
          <w:numId w:val="363"/>
        </w:numPr>
        <w:tabs>
          <w:tab w:val="left" w:pos="911"/>
        </w:tabs>
        <w:spacing w:line="232" w:lineRule="auto"/>
        <w:ind w:right="128" w:firstLine="397"/>
        <w:jc w:val="both"/>
        <w:rPr>
          <w:sz w:val="18"/>
        </w:rPr>
      </w:pPr>
      <w:r>
        <w:rPr>
          <w:sz w:val="18"/>
        </w:rPr>
        <w:t>за вишемоторне хеликоптере, испунио услове за стицање сертификата инструктора летења на типу</w:t>
      </w:r>
      <w:r>
        <w:rPr>
          <w:spacing w:val="-7"/>
          <w:sz w:val="18"/>
        </w:rPr>
        <w:t xml:space="preserve"> </w:t>
      </w:r>
      <w:r>
        <w:rPr>
          <w:sz w:val="18"/>
        </w:rPr>
        <w:t>(</w:t>
      </w:r>
      <w:r>
        <w:rPr>
          <w:i/>
          <w:sz w:val="18"/>
        </w:rPr>
        <w:t>ТRI</w:t>
      </w:r>
      <w:r>
        <w:rPr>
          <w:sz w:val="18"/>
        </w:rPr>
        <w:t>);</w:t>
      </w:r>
    </w:p>
    <w:p w:rsidR="003B3DB5" w:rsidRDefault="00866A2A">
      <w:pPr>
        <w:pStyle w:val="BodyText"/>
        <w:spacing w:line="232" w:lineRule="auto"/>
        <w:ind w:left="242" w:right="127"/>
      </w:pPr>
      <w:r>
        <w:t>(х) овлашћења за летење на класи или типу вишемоторних ваздухоплова са једним пилотом, осим за сложене авионе високих перформанси са једним пилотом,</w:t>
      </w:r>
      <w:r>
        <w:t xml:space="preserve"> ако инструктор летења (</w:t>
      </w:r>
      <w:r>
        <w:rPr>
          <w:i/>
        </w:rPr>
        <w:t>FI</w:t>
      </w:r>
      <w:r>
        <w:t>) ис- пуњава:</w:t>
      </w:r>
    </w:p>
    <w:p w:rsidR="003B3DB5" w:rsidRDefault="00866A2A">
      <w:pPr>
        <w:pStyle w:val="ListParagraph"/>
        <w:numPr>
          <w:ilvl w:val="0"/>
          <w:numId w:val="362"/>
        </w:numPr>
        <w:tabs>
          <w:tab w:val="left" w:pos="833"/>
        </w:tabs>
        <w:spacing w:line="232" w:lineRule="auto"/>
        <w:ind w:right="127" w:firstLine="397"/>
        <w:jc w:val="both"/>
        <w:rPr>
          <w:sz w:val="18"/>
        </w:rPr>
      </w:pPr>
      <w:r>
        <w:rPr>
          <w:sz w:val="18"/>
        </w:rPr>
        <w:t>за</w:t>
      </w:r>
      <w:r>
        <w:rPr>
          <w:spacing w:val="-7"/>
          <w:sz w:val="18"/>
        </w:rPr>
        <w:t xml:space="preserve"> </w:t>
      </w:r>
      <w:r>
        <w:rPr>
          <w:sz w:val="18"/>
        </w:rPr>
        <w:t>авионе,</w:t>
      </w:r>
      <w:r>
        <w:rPr>
          <w:spacing w:val="-7"/>
          <w:sz w:val="18"/>
        </w:rPr>
        <w:t xml:space="preserve"> </w:t>
      </w:r>
      <w:r>
        <w:rPr>
          <w:sz w:val="18"/>
        </w:rPr>
        <w:t>предуслове</w:t>
      </w:r>
      <w:r>
        <w:rPr>
          <w:spacing w:val="-7"/>
          <w:sz w:val="18"/>
        </w:rPr>
        <w:t xml:space="preserve"> </w:t>
      </w:r>
      <w:r>
        <w:rPr>
          <w:sz w:val="18"/>
        </w:rPr>
        <w:t>за</w:t>
      </w:r>
      <w:r>
        <w:rPr>
          <w:spacing w:val="-7"/>
          <w:sz w:val="18"/>
        </w:rPr>
        <w:t xml:space="preserve"> </w:t>
      </w:r>
      <w:r>
        <w:rPr>
          <w:sz w:val="18"/>
        </w:rPr>
        <w:t>обуку</w:t>
      </w:r>
      <w:r>
        <w:rPr>
          <w:spacing w:val="-7"/>
          <w:sz w:val="18"/>
        </w:rPr>
        <w:t xml:space="preserve"> </w:t>
      </w:r>
      <w:r>
        <w:rPr>
          <w:sz w:val="18"/>
        </w:rPr>
        <w:t>инструктора</w:t>
      </w:r>
      <w:r>
        <w:rPr>
          <w:spacing w:val="-7"/>
          <w:sz w:val="18"/>
        </w:rPr>
        <w:t xml:space="preserve"> </w:t>
      </w:r>
      <w:r>
        <w:rPr>
          <w:sz w:val="18"/>
        </w:rPr>
        <w:t>летења</w:t>
      </w:r>
      <w:r>
        <w:rPr>
          <w:spacing w:val="-7"/>
          <w:sz w:val="18"/>
        </w:rPr>
        <w:t xml:space="preserve"> </w:t>
      </w:r>
      <w:r>
        <w:rPr>
          <w:sz w:val="18"/>
        </w:rPr>
        <w:t>на</w:t>
      </w:r>
      <w:r>
        <w:rPr>
          <w:spacing w:val="-7"/>
          <w:sz w:val="18"/>
        </w:rPr>
        <w:t xml:space="preserve"> </w:t>
      </w:r>
      <w:r>
        <w:rPr>
          <w:sz w:val="18"/>
        </w:rPr>
        <w:t>кла- си</w:t>
      </w:r>
      <w:r>
        <w:rPr>
          <w:spacing w:val="-4"/>
          <w:sz w:val="18"/>
        </w:rPr>
        <w:t xml:space="preserve"> </w:t>
      </w:r>
      <w:r>
        <w:rPr>
          <w:sz w:val="18"/>
        </w:rPr>
        <w:t>(</w:t>
      </w:r>
      <w:r>
        <w:rPr>
          <w:i/>
          <w:sz w:val="18"/>
        </w:rPr>
        <w:t>CRI</w:t>
      </w:r>
      <w:r>
        <w:rPr>
          <w:sz w:val="18"/>
        </w:rPr>
        <w:t>)</w:t>
      </w:r>
      <w:r>
        <w:rPr>
          <w:spacing w:val="-4"/>
          <w:sz w:val="18"/>
        </w:rPr>
        <w:t xml:space="preserve"> </w:t>
      </w:r>
      <w:r>
        <w:rPr>
          <w:sz w:val="18"/>
        </w:rPr>
        <w:t>утврђене</w:t>
      </w:r>
      <w:r>
        <w:rPr>
          <w:spacing w:val="-4"/>
          <w:sz w:val="18"/>
        </w:rPr>
        <w:t xml:space="preserve"> </w:t>
      </w:r>
      <w:r>
        <w:rPr>
          <w:sz w:val="18"/>
        </w:rPr>
        <w:t>у</w:t>
      </w:r>
      <w:r>
        <w:rPr>
          <w:spacing w:val="-4"/>
          <w:sz w:val="18"/>
        </w:rPr>
        <w:t xml:space="preserve"> </w:t>
      </w:r>
      <w:r>
        <w:rPr>
          <w:i/>
          <w:sz w:val="18"/>
        </w:rPr>
        <w:t>FCL.915.CRI</w:t>
      </w:r>
      <w:r>
        <w:rPr>
          <w:i/>
          <w:spacing w:val="-4"/>
          <w:sz w:val="18"/>
        </w:rPr>
        <w:t xml:space="preserve"> </w:t>
      </w:r>
      <w:r>
        <w:rPr>
          <w:sz w:val="18"/>
        </w:rPr>
        <w:t>(а)</w:t>
      </w:r>
      <w:r>
        <w:rPr>
          <w:spacing w:val="-4"/>
          <w:sz w:val="18"/>
        </w:rPr>
        <w:t xml:space="preserve"> </w:t>
      </w:r>
      <w:r>
        <w:rPr>
          <w:sz w:val="18"/>
        </w:rPr>
        <w:t>и</w:t>
      </w:r>
      <w:r>
        <w:rPr>
          <w:spacing w:val="-4"/>
          <w:sz w:val="18"/>
        </w:rPr>
        <w:t xml:space="preserve"> </w:t>
      </w:r>
      <w:r>
        <w:rPr>
          <w:sz w:val="18"/>
        </w:rPr>
        <w:t>захтеве</w:t>
      </w:r>
      <w:r>
        <w:rPr>
          <w:spacing w:val="-4"/>
          <w:sz w:val="18"/>
        </w:rPr>
        <w:t xml:space="preserve"> </w:t>
      </w:r>
      <w:r>
        <w:rPr>
          <w:sz w:val="18"/>
        </w:rPr>
        <w:t>наведене</w:t>
      </w:r>
      <w:r>
        <w:rPr>
          <w:spacing w:val="-4"/>
          <w:sz w:val="18"/>
        </w:rPr>
        <w:t xml:space="preserve"> </w:t>
      </w:r>
      <w:r>
        <w:rPr>
          <w:sz w:val="18"/>
        </w:rPr>
        <w:t>у</w:t>
      </w:r>
      <w:r>
        <w:rPr>
          <w:spacing w:val="-4"/>
          <w:sz w:val="18"/>
        </w:rPr>
        <w:t xml:space="preserve"> </w:t>
      </w:r>
      <w:r>
        <w:rPr>
          <w:i/>
          <w:sz w:val="18"/>
        </w:rPr>
        <w:t xml:space="preserve">FCL.930. CRI </w:t>
      </w:r>
      <w:r>
        <w:rPr>
          <w:sz w:val="18"/>
        </w:rPr>
        <w:t>и</w:t>
      </w:r>
      <w:r>
        <w:rPr>
          <w:spacing w:val="-1"/>
          <w:sz w:val="18"/>
        </w:rPr>
        <w:t xml:space="preserve"> </w:t>
      </w:r>
      <w:r>
        <w:rPr>
          <w:i/>
          <w:sz w:val="18"/>
        </w:rPr>
        <w:t>FCL.935</w:t>
      </w:r>
      <w:r>
        <w:rPr>
          <w:sz w:val="18"/>
        </w:rPr>
        <w:t>;</w:t>
      </w:r>
    </w:p>
    <w:p w:rsidR="003B3DB5" w:rsidRDefault="00866A2A">
      <w:pPr>
        <w:pStyle w:val="ListParagraph"/>
        <w:numPr>
          <w:ilvl w:val="0"/>
          <w:numId w:val="362"/>
        </w:numPr>
        <w:tabs>
          <w:tab w:val="left" w:pos="863"/>
        </w:tabs>
        <w:spacing w:line="232" w:lineRule="auto"/>
        <w:ind w:right="127" w:firstLine="397"/>
        <w:jc w:val="both"/>
        <w:rPr>
          <w:sz w:val="18"/>
        </w:rPr>
      </w:pPr>
      <w:r>
        <w:rPr>
          <w:sz w:val="18"/>
        </w:rPr>
        <w:t xml:space="preserve">за хеликоптере, захтеве наведене у </w:t>
      </w:r>
      <w:r>
        <w:rPr>
          <w:i/>
          <w:sz w:val="18"/>
        </w:rPr>
        <w:t xml:space="preserve">FCL.910.TRI </w:t>
      </w:r>
      <w:r>
        <w:rPr>
          <w:sz w:val="18"/>
        </w:rPr>
        <w:t xml:space="preserve">(ц) 1) и предуслове за обуку инструктора летења на типу хеликоптера – </w:t>
      </w:r>
      <w:r>
        <w:rPr>
          <w:i/>
          <w:sz w:val="18"/>
        </w:rPr>
        <w:t xml:space="preserve">TRI(H) </w:t>
      </w:r>
      <w:r>
        <w:rPr>
          <w:sz w:val="18"/>
        </w:rPr>
        <w:t xml:space="preserve">утврђене у </w:t>
      </w:r>
      <w:r>
        <w:rPr>
          <w:i/>
          <w:sz w:val="18"/>
        </w:rPr>
        <w:t xml:space="preserve">FCL.915.TRI </w:t>
      </w:r>
      <w:r>
        <w:rPr>
          <w:sz w:val="18"/>
        </w:rPr>
        <w:t>(д)</w:t>
      </w:r>
      <w:r>
        <w:rPr>
          <w:spacing w:val="-2"/>
          <w:sz w:val="18"/>
        </w:rPr>
        <w:t xml:space="preserve"> </w:t>
      </w:r>
      <w:r>
        <w:rPr>
          <w:sz w:val="18"/>
        </w:rPr>
        <w:t>2);</w:t>
      </w:r>
    </w:p>
    <w:p w:rsidR="003B3DB5" w:rsidRDefault="00866A2A">
      <w:pPr>
        <w:pStyle w:val="BodyText"/>
        <w:spacing w:line="232" w:lineRule="auto"/>
        <w:ind w:left="242" w:right="127"/>
      </w:pPr>
      <w:r>
        <w:t>(и) сертификата инструктора летења (</w:t>
      </w:r>
      <w:r>
        <w:rPr>
          <w:i/>
        </w:rPr>
        <w:t>FI</w:t>
      </w:r>
      <w:r>
        <w:t>), инструктора за ин- струментално летење (</w:t>
      </w:r>
      <w:r>
        <w:rPr>
          <w:i/>
        </w:rPr>
        <w:t>IRI</w:t>
      </w:r>
      <w:r>
        <w:t>), инструктора летења на класи (</w:t>
      </w:r>
      <w:r>
        <w:rPr>
          <w:i/>
        </w:rPr>
        <w:t>CRI</w:t>
      </w:r>
      <w:r>
        <w:t>), инструктора на тренажеру (</w:t>
      </w:r>
      <w:r>
        <w:rPr>
          <w:i/>
        </w:rPr>
        <w:t>STI</w:t>
      </w:r>
      <w:r>
        <w:t>) или инструктора за летење у пла- нинским пределима (</w:t>
      </w:r>
      <w:r>
        <w:rPr>
          <w:i/>
        </w:rPr>
        <w:t>MI</w:t>
      </w:r>
      <w:r>
        <w:t>), ако је инструктор летења (</w:t>
      </w:r>
      <w:r>
        <w:rPr>
          <w:i/>
        </w:rPr>
        <w:t>FI</w:t>
      </w:r>
      <w:r>
        <w:t>):</w:t>
      </w:r>
    </w:p>
    <w:p w:rsidR="003B3DB5" w:rsidRDefault="00866A2A">
      <w:pPr>
        <w:pStyle w:val="ListParagraph"/>
        <w:numPr>
          <w:ilvl w:val="0"/>
          <w:numId w:val="361"/>
        </w:numPr>
        <w:tabs>
          <w:tab w:val="left" w:pos="835"/>
        </w:tabs>
        <w:spacing w:line="196" w:lineRule="exact"/>
        <w:ind w:firstLine="397"/>
        <w:rPr>
          <w:sz w:val="18"/>
        </w:rPr>
      </w:pPr>
      <w:r>
        <w:rPr>
          <w:sz w:val="18"/>
        </w:rPr>
        <w:t>спровео</w:t>
      </w:r>
      <w:r>
        <w:rPr>
          <w:spacing w:val="-1"/>
          <w:sz w:val="18"/>
        </w:rPr>
        <w:t xml:space="preserve"> </w:t>
      </w:r>
      <w:r>
        <w:rPr>
          <w:sz w:val="18"/>
        </w:rPr>
        <w:t>најмање:</w:t>
      </w:r>
    </w:p>
    <w:p w:rsidR="003B3DB5" w:rsidRDefault="00866A2A">
      <w:pPr>
        <w:pStyle w:val="ListParagraph"/>
        <w:numPr>
          <w:ilvl w:val="0"/>
          <w:numId w:val="360"/>
        </w:numPr>
        <w:tabs>
          <w:tab w:val="left" w:pos="854"/>
        </w:tabs>
        <w:spacing w:line="232" w:lineRule="auto"/>
        <w:ind w:right="127" w:firstLine="397"/>
        <w:jc w:val="both"/>
        <w:rPr>
          <w:sz w:val="18"/>
        </w:rPr>
      </w:pPr>
      <w:r>
        <w:rPr>
          <w:sz w:val="18"/>
        </w:rPr>
        <w:t xml:space="preserve">у случају инструктора летења једрилицом – </w:t>
      </w:r>
      <w:r>
        <w:rPr>
          <w:i/>
          <w:sz w:val="18"/>
        </w:rPr>
        <w:t>FI(Ѕ)</w:t>
      </w:r>
      <w:r>
        <w:rPr>
          <w:sz w:val="18"/>
        </w:rPr>
        <w:t>,</w:t>
      </w:r>
      <w:r>
        <w:rPr>
          <w:spacing w:val="-31"/>
          <w:sz w:val="18"/>
        </w:rPr>
        <w:t xml:space="preserve"> </w:t>
      </w:r>
      <w:r>
        <w:rPr>
          <w:sz w:val="18"/>
        </w:rPr>
        <w:t xml:space="preserve">најмање 50 сати или 150 полетања </w:t>
      </w:r>
      <w:r>
        <w:rPr>
          <w:spacing w:val="-4"/>
          <w:sz w:val="18"/>
        </w:rPr>
        <w:t xml:space="preserve">током </w:t>
      </w:r>
      <w:r>
        <w:rPr>
          <w:sz w:val="18"/>
        </w:rPr>
        <w:t xml:space="preserve">практичне </w:t>
      </w:r>
      <w:r>
        <w:rPr>
          <w:spacing w:val="-3"/>
          <w:sz w:val="18"/>
        </w:rPr>
        <w:t xml:space="preserve">обуке </w:t>
      </w:r>
      <w:r>
        <w:rPr>
          <w:sz w:val="18"/>
        </w:rPr>
        <w:t>на</w:t>
      </w:r>
      <w:r>
        <w:rPr>
          <w:spacing w:val="-6"/>
          <w:sz w:val="18"/>
        </w:rPr>
        <w:t xml:space="preserve"> </w:t>
      </w:r>
      <w:r>
        <w:rPr>
          <w:sz w:val="18"/>
        </w:rPr>
        <w:t>једрилици;</w:t>
      </w:r>
    </w:p>
    <w:p w:rsidR="003B3DB5" w:rsidRDefault="00866A2A">
      <w:pPr>
        <w:pStyle w:val="ListParagraph"/>
        <w:numPr>
          <w:ilvl w:val="0"/>
          <w:numId w:val="360"/>
        </w:numPr>
        <w:tabs>
          <w:tab w:val="left" w:pos="925"/>
        </w:tabs>
        <w:spacing w:line="232" w:lineRule="auto"/>
        <w:ind w:right="127" w:firstLine="397"/>
        <w:jc w:val="both"/>
        <w:rPr>
          <w:sz w:val="18"/>
        </w:rPr>
      </w:pPr>
      <w:r>
        <w:rPr>
          <w:sz w:val="18"/>
        </w:rPr>
        <w:t xml:space="preserve">у случају инструктора летења балоном – </w:t>
      </w:r>
      <w:r>
        <w:rPr>
          <w:i/>
          <w:sz w:val="18"/>
        </w:rPr>
        <w:t>FI(В)</w:t>
      </w:r>
      <w:r>
        <w:rPr>
          <w:sz w:val="18"/>
        </w:rPr>
        <w:t xml:space="preserve">, најмање 50 сати или 50 полетања </w:t>
      </w:r>
      <w:r>
        <w:rPr>
          <w:spacing w:val="-4"/>
          <w:sz w:val="18"/>
        </w:rPr>
        <w:t xml:space="preserve">током </w:t>
      </w:r>
      <w:r>
        <w:rPr>
          <w:sz w:val="18"/>
        </w:rPr>
        <w:t xml:space="preserve">практичне </w:t>
      </w:r>
      <w:r>
        <w:rPr>
          <w:spacing w:val="-3"/>
          <w:sz w:val="18"/>
        </w:rPr>
        <w:t xml:space="preserve">обуке </w:t>
      </w:r>
      <w:r>
        <w:rPr>
          <w:sz w:val="18"/>
        </w:rPr>
        <w:t>на</w:t>
      </w:r>
      <w:r>
        <w:rPr>
          <w:spacing w:val="-3"/>
          <w:sz w:val="18"/>
        </w:rPr>
        <w:t xml:space="preserve"> </w:t>
      </w:r>
      <w:r>
        <w:rPr>
          <w:sz w:val="18"/>
        </w:rPr>
        <w:t>балону;</w:t>
      </w:r>
    </w:p>
    <w:p w:rsidR="003B3DB5" w:rsidRDefault="00866A2A">
      <w:pPr>
        <w:pStyle w:val="ListParagraph"/>
        <w:numPr>
          <w:ilvl w:val="0"/>
          <w:numId w:val="360"/>
        </w:numPr>
        <w:tabs>
          <w:tab w:val="left" w:pos="976"/>
        </w:tabs>
        <w:spacing w:line="232" w:lineRule="auto"/>
        <w:ind w:right="127" w:firstLine="397"/>
        <w:jc w:val="both"/>
        <w:rPr>
          <w:sz w:val="18"/>
        </w:rPr>
      </w:pPr>
      <w:r>
        <w:rPr>
          <w:sz w:val="18"/>
        </w:rPr>
        <w:t xml:space="preserve">у свим осталим случајевима, 500 сати практичне </w:t>
      </w:r>
      <w:r>
        <w:rPr>
          <w:spacing w:val="-3"/>
          <w:sz w:val="18"/>
        </w:rPr>
        <w:t xml:space="preserve">обуке </w:t>
      </w:r>
      <w:r>
        <w:rPr>
          <w:sz w:val="18"/>
        </w:rPr>
        <w:t>на одговарајућој категорији</w:t>
      </w:r>
      <w:r>
        <w:rPr>
          <w:spacing w:val="-5"/>
          <w:sz w:val="18"/>
        </w:rPr>
        <w:t xml:space="preserve"> </w:t>
      </w:r>
      <w:r>
        <w:rPr>
          <w:sz w:val="18"/>
        </w:rPr>
        <w:t>ваздухоплова;</w:t>
      </w:r>
    </w:p>
    <w:p w:rsidR="003B3DB5" w:rsidRDefault="00866A2A">
      <w:pPr>
        <w:pStyle w:val="ListParagraph"/>
        <w:numPr>
          <w:ilvl w:val="0"/>
          <w:numId w:val="361"/>
        </w:numPr>
        <w:tabs>
          <w:tab w:val="left" w:pos="837"/>
        </w:tabs>
        <w:spacing w:line="232" w:lineRule="auto"/>
        <w:ind w:right="127" w:firstLine="397"/>
        <w:jc w:val="both"/>
        <w:rPr>
          <w:sz w:val="18"/>
        </w:rPr>
      </w:pPr>
      <w:r>
        <w:rPr>
          <w:sz w:val="18"/>
        </w:rPr>
        <w:t xml:space="preserve">положио процену оспособљености у складу са </w:t>
      </w:r>
      <w:r>
        <w:rPr>
          <w:i/>
          <w:sz w:val="18"/>
        </w:rPr>
        <w:t xml:space="preserve">FCL.935 </w:t>
      </w:r>
      <w:r>
        <w:rPr>
          <w:sz w:val="18"/>
        </w:rPr>
        <w:t xml:space="preserve">на одговарајућој категорији ваздухоплова у циљу приказивања испи- </w:t>
      </w:r>
      <w:r>
        <w:rPr>
          <w:spacing w:val="-3"/>
          <w:sz w:val="18"/>
        </w:rPr>
        <w:t xml:space="preserve">тивачу </w:t>
      </w:r>
      <w:r>
        <w:rPr>
          <w:sz w:val="18"/>
        </w:rPr>
        <w:t>инструктора летења (</w:t>
      </w:r>
      <w:r>
        <w:rPr>
          <w:i/>
          <w:sz w:val="18"/>
        </w:rPr>
        <w:t>FIE</w:t>
      </w:r>
      <w:r>
        <w:rPr>
          <w:sz w:val="18"/>
        </w:rPr>
        <w:t>) способност да</w:t>
      </w:r>
      <w:r>
        <w:rPr>
          <w:spacing w:val="-2"/>
          <w:sz w:val="18"/>
        </w:rPr>
        <w:t xml:space="preserve"> </w:t>
      </w:r>
      <w:r>
        <w:rPr>
          <w:sz w:val="18"/>
        </w:rPr>
        <w:t>подучава;</w:t>
      </w:r>
    </w:p>
    <w:p w:rsidR="003B3DB5" w:rsidRDefault="00866A2A">
      <w:pPr>
        <w:pStyle w:val="BodyText"/>
        <w:spacing w:line="232" w:lineRule="auto"/>
        <w:ind w:left="242" w:right="127"/>
      </w:pPr>
      <w:r>
        <w:t>(ј) дозвола пилота вишечлане посаде (</w:t>
      </w:r>
      <w:r>
        <w:rPr>
          <w:i/>
        </w:rPr>
        <w:t>МPL</w:t>
      </w:r>
      <w:r>
        <w:t>), ако је инструк- тор летења (</w:t>
      </w:r>
      <w:r>
        <w:rPr>
          <w:i/>
        </w:rPr>
        <w:t>FI</w:t>
      </w:r>
      <w:r>
        <w:t>):</w:t>
      </w:r>
    </w:p>
    <w:p w:rsidR="003B3DB5" w:rsidRDefault="00866A2A">
      <w:pPr>
        <w:pStyle w:val="ListParagraph"/>
        <w:numPr>
          <w:ilvl w:val="0"/>
          <w:numId w:val="359"/>
        </w:numPr>
        <w:tabs>
          <w:tab w:val="left" w:pos="871"/>
        </w:tabs>
        <w:spacing w:line="232" w:lineRule="auto"/>
        <w:ind w:right="127" w:firstLine="397"/>
        <w:jc w:val="both"/>
        <w:rPr>
          <w:sz w:val="18"/>
        </w:rPr>
      </w:pPr>
      <w:r>
        <w:rPr>
          <w:sz w:val="18"/>
        </w:rPr>
        <w:t>за основну фазу практичне обуке, спровео најмање 5</w:t>
      </w:r>
      <w:r>
        <w:rPr>
          <w:sz w:val="18"/>
        </w:rPr>
        <w:t>00 сати летења у својству пилота на авионима, укључујући најмање 200 сати летења на</w:t>
      </w:r>
      <w:r>
        <w:rPr>
          <w:spacing w:val="-3"/>
          <w:sz w:val="18"/>
        </w:rPr>
        <w:t xml:space="preserve"> </w:t>
      </w:r>
      <w:r>
        <w:rPr>
          <w:sz w:val="18"/>
        </w:rPr>
        <w:t>обуци;</w:t>
      </w:r>
    </w:p>
    <w:p w:rsidR="003B3DB5" w:rsidRDefault="00866A2A">
      <w:pPr>
        <w:pStyle w:val="ListParagraph"/>
        <w:numPr>
          <w:ilvl w:val="0"/>
          <w:numId w:val="359"/>
        </w:numPr>
        <w:tabs>
          <w:tab w:val="left" w:pos="835"/>
        </w:tabs>
        <w:spacing w:line="197" w:lineRule="exact"/>
        <w:ind w:left="834" w:hanging="195"/>
        <w:rPr>
          <w:sz w:val="18"/>
        </w:rPr>
      </w:pPr>
      <w:r>
        <w:rPr>
          <w:sz w:val="18"/>
        </w:rPr>
        <w:t>за основну фазу</w:t>
      </w:r>
      <w:r>
        <w:rPr>
          <w:spacing w:val="-2"/>
          <w:sz w:val="18"/>
        </w:rPr>
        <w:t xml:space="preserve"> </w:t>
      </w:r>
      <w:r>
        <w:rPr>
          <w:sz w:val="18"/>
        </w:rPr>
        <w:t>обуке:</w:t>
      </w:r>
    </w:p>
    <w:p w:rsidR="003B3DB5" w:rsidRDefault="00866A2A">
      <w:pPr>
        <w:pStyle w:val="ListParagraph"/>
        <w:numPr>
          <w:ilvl w:val="0"/>
          <w:numId w:val="358"/>
        </w:numPr>
        <w:tabs>
          <w:tab w:val="left" w:pos="852"/>
        </w:tabs>
        <w:spacing w:line="232" w:lineRule="auto"/>
        <w:ind w:right="126" w:firstLine="397"/>
        <w:jc w:val="both"/>
        <w:rPr>
          <w:sz w:val="18"/>
        </w:rPr>
      </w:pPr>
      <w:r>
        <w:rPr>
          <w:sz w:val="18"/>
        </w:rPr>
        <w:t>има</w:t>
      </w:r>
      <w:r>
        <w:rPr>
          <w:spacing w:val="-8"/>
          <w:sz w:val="18"/>
        </w:rPr>
        <w:t xml:space="preserve"> </w:t>
      </w:r>
      <w:r>
        <w:rPr>
          <w:sz w:val="18"/>
        </w:rPr>
        <w:t>овлашћење</w:t>
      </w:r>
      <w:r>
        <w:rPr>
          <w:spacing w:val="-8"/>
          <w:sz w:val="18"/>
        </w:rPr>
        <w:t xml:space="preserve"> </w:t>
      </w:r>
      <w:r>
        <w:rPr>
          <w:sz w:val="18"/>
        </w:rPr>
        <w:t>за</w:t>
      </w:r>
      <w:r>
        <w:rPr>
          <w:spacing w:val="-8"/>
          <w:sz w:val="18"/>
        </w:rPr>
        <w:t xml:space="preserve"> </w:t>
      </w:r>
      <w:r>
        <w:rPr>
          <w:sz w:val="18"/>
        </w:rPr>
        <w:t>инструментално</w:t>
      </w:r>
      <w:r>
        <w:rPr>
          <w:spacing w:val="-8"/>
          <w:sz w:val="18"/>
        </w:rPr>
        <w:t xml:space="preserve"> </w:t>
      </w:r>
      <w:r>
        <w:rPr>
          <w:sz w:val="18"/>
        </w:rPr>
        <w:t>летење</w:t>
      </w:r>
      <w:r>
        <w:rPr>
          <w:spacing w:val="-8"/>
          <w:sz w:val="18"/>
        </w:rPr>
        <w:t xml:space="preserve"> </w:t>
      </w:r>
      <w:r>
        <w:rPr>
          <w:sz w:val="18"/>
        </w:rPr>
        <w:t>(</w:t>
      </w:r>
      <w:r>
        <w:rPr>
          <w:i/>
          <w:sz w:val="18"/>
        </w:rPr>
        <w:t>IR</w:t>
      </w:r>
      <w:r>
        <w:rPr>
          <w:sz w:val="18"/>
        </w:rPr>
        <w:t>)</w:t>
      </w:r>
      <w:r>
        <w:rPr>
          <w:spacing w:val="-8"/>
          <w:sz w:val="18"/>
        </w:rPr>
        <w:t xml:space="preserve"> </w:t>
      </w:r>
      <w:r>
        <w:rPr>
          <w:sz w:val="18"/>
        </w:rPr>
        <w:t>за</w:t>
      </w:r>
      <w:r>
        <w:rPr>
          <w:spacing w:val="-8"/>
          <w:sz w:val="18"/>
        </w:rPr>
        <w:t xml:space="preserve"> </w:t>
      </w:r>
      <w:r>
        <w:rPr>
          <w:sz w:val="18"/>
        </w:rPr>
        <w:t>вишемо- торне авионе и има право да спроводи обуку за стицање овлашће- ња за инструментално лет</w:t>
      </w:r>
      <w:r>
        <w:rPr>
          <w:sz w:val="18"/>
        </w:rPr>
        <w:t>ење</w:t>
      </w:r>
      <w:r>
        <w:rPr>
          <w:spacing w:val="-5"/>
          <w:sz w:val="18"/>
        </w:rPr>
        <w:t xml:space="preserve"> </w:t>
      </w:r>
      <w:r>
        <w:rPr>
          <w:sz w:val="18"/>
        </w:rPr>
        <w:t>(</w:t>
      </w:r>
      <w:r>
        <w:rPr>
          <w:i/>
          <w:sz w:val="18"/>
        </w:rPr>
        <w:t>IR</w:t>
      </w:r>
      <w:r>
        <w:rPr>
          <w:sz w:val="18"/>
        </w:rPr>
        <w:t>);</w:t>
      </w:r>
    </w:p>
    <w:p w:rsidR="003B3DB5" w:rsidRDefault="00866A2A">
      <w:pPr>
        <w:pStyle w:val="ListParagraph"/>
        <w:numPr>
          <w:ilvl w:val="0"/>
          <w:numId w:val="358"/>
        </w:numPr>
        <w:tabs>
          <w:tab w:val="left" w:pos="904"/>
        </w:tabs>
        <w:spacing w:line="197" w:lineRule="exact"/>
        <w:ind w:left="903" w:hanging="264"/>
        <w:rPr>
          <w:sz w:val="18"/>
        </w:rPr>
      </w:pPr>
      <w:r>
        <w:rPr>
          <w:sz w:val="18"/>
        </w:rPr>
        <w:t>има</w:t>
      </w:r>
      <w:r>
        <w:rPr>
          <w:spacing w:val="-4"/>
          <w:sz w:val="18"/>
        </w:rPr>
        <w:t xml:space="preserve"> </w:t>
      </w:r>
      <w:r>
        <w:rPr>
          <w:sz w:val="18"/>
        </w:rPr>
        <w:t>најмање</w:t>
      </w:r>
      <w:r>
        <w:rPr>
          <w:spacing w:val="-4"/>
          <w:sz w:val="18"/>
        </w:rPr>
        <w:t xml:space="preserve"> </w:t>
      </w:r>
      <w:r>
        <w:rPr>
          <w:sz w:val="18"/>
        </w:rPr>
        <w:t>1.500</w:t>
      </w:r>
      <w:r>
        <w:rPr>
          <w:spacing w:val="-4"/>
          <w:sz w:val="18"/>
        </w:rPr>
        <w:t xml:space="preserve"> </w:t>
      </w:r>
      <w:r>
        <w:rPr>
          <w:sz w:val="18"/>
        </w:rPr>
        <w:t>сати</w:t>
      </w:r>
      <w:r>
        <w:rPr>
          <w:spacing w:val="-4"/>
          <w:sz w:val="18"/>
        </w:rPr>
        <w:t xml:space="preserve"> </w:t>
      </w:r>
      <w:r>
        <w:rPr>
          <w:sz w:val="18"/>
        </w:rPr>
        <w:t>летења</w:t>
      </w:r>
      <w:r>
        <w:rPr>
          <w:spacing w:val="-4"/>
          <w:sz w:val="18"/>
        </w:rPr>
        <w:t xml:space="preserve"> </w:t>
      </w:r>
      <w:r>
        <w:rPr>
          <w:sz w:val="18"/>
        </w:rPr>
        <w:t>у</w:t>
      </w:r>
      <w:r>
        <w:rPr>
          <w:spacing w:val="-4"/>
          <w:sz w:val="18"/>
        </w:rPr>
        <w:t xml:space="preserve"> </w:t>
      </w:r>
      <w:r>
        <w:rPr>
          <w:sz w:val="18"/>
        </w:rPr>
        <w:t>операцијама</w:t>
      </w:r>
      <w:r>
        <w:rPr>
          <w:spacing w:val="-4"/>
          <w:sz w:val="18"/>
        </w:rPr>
        <w:t xml:space="preserve"> </w:t>
      </w:r>
      <w:r>
        <w:rPr>
          <w:sz w:val="18"/>
        </w:rPr>
        <w:t>са</w:t>
      </w:r>
      <w:r>
        <w:rPr>
          <w:spacing w:val="-4"/>
          <w:sz w:val="18"/>
        </w:rPr>
        <w:t xml:space="preserve"> </w:t>
      </w:r>
      <w:r>
        <w:rPr>
          <w:sz w:val="18"/>
        </w:rPr>
        <w:t>више</w:t>
      </w:r>
      <w:r>
        <w:rPr>
          <w:spacing w:val="-4"/>
          <w:sz w:val="18"/>
        </w:rPr>
        <w:t xml:space="preserve"> </w:t>
      </w:r>
      <w:r>
        <w:rPr>
          <w:sz w:val="18"/>
        </w:rPr>
        <w:t>пи-</w:t>
      </w:r>
    </w:p>
    <w:p w:rsidR="003B3DB5" w:rsidRDefault="00866A2A">
      <w:pPr>
        <w:pStyle w:val="BodyText"/>
        <w:spacing w:line="200" w:lineRule="exact"/>
        <w:ind w:left="242" w:firstLine="0"/>
        <w:jc w:val="left"/>
      </w:pPr>
      <w:r>
        <w:t>лота;</w:t>
      </w:r>
    </w:p>
    <w:p w:rsidR="003B3DB5" w:rsidRDefault="00866A2A">
      <w:pPr>
        <w:pStyle w:val="ListParagraph"/>
        <w:numPr>
          <w:ilvl w:val="0"/>
          <w:numId w:val="359"/>
        </w:numPr>
        <w:tabs>
          <w:tab w:val="left" w:pos="853"/>
        </w:tabs>
        <w:spacing w:line="232" w:lineRule="auto"/>
        <w:ind w:right="127" w:firstLine="397"/>
        <w:jc w:val="both"/>
        <w:rPr>
          <w:sz w:val="18"/>
        </w:rPr>
      </w:pPr>
      <w:r>
        <w:rPr>
          <w:sz w:val="18"/>
        </w:rPr>
        <w:t>у случају да је инструктор летења (</w:t>
      </w:r>
      <w:r>
        <w:rPr>
          <w:i/>
          <w:sz w:val="18"/>
        </w:rPr>
        <w:t>FI</w:t>
      </w:r>
      <w:r>
        <w:rPr>
          <w:sz w:val="18"/>
        </w:rPr>
        <w:t xml:space="preserve">) већ квалификован за подучавање на </w:t>
      </w:r>
      <w:r>
        <w:rPr>
          <w:i/>
          <w:sz w:val="18"/>
        </w:rPr>
        <w:t xml:space="preserve">АТР(А) </w:t>
      </w:r>
      <w:r>
        <w:rPr>
          <w:sz w:val="18"/>
        </w:rPr>
        <w:t xml:space="preserve">или </w:t>
      </w:r>
      <w:r>
        <w:rPr>
          <w:i/>
          <w:sz w:val="18"/>
        </w:rPr>
        <w:t xml:space="preserve">СPL(А)/IR </w:t>
      </w:r>
      <w:r>
        <w:rPr>
          <w:sz w:val="18"/>
        </w:rPr>
        <w:t xml:space="preserve">интегрисаним курсевима, захтеви из </w:t>
      </w:r>
      <w:r>
        <w:rPr>
          <w:spacing w:val="-3"/>
          <w:sz w:val="18"/>
        </w:rPr>
        <w:t xml:space="preserve">тачке </w:t>
      </w:r>
      <w:r>
        <w:rPr>
          <w:sz w:val="18"/>
        </w:rPr>
        <w:t xml:space="preserve">2) (ii) могу да </w:t>
      </w:r>
      <w:r>
        <w:rPr>
          <w:spacing w:val="-5"/>
          <w:sz w:val="18"/>
        </w:rPr>
        <w:t xml:space="preserve">буду </w:t>
      </w:r>
      <w:r>
        <w:rPr>
          <w:sz w:val="18"/>
        </w:rPr>
        <w:t xml:space="preserve">замењени завршавањем струк- туиране </w:t>
      </w:r>
      <w:r>
        <w:rPr>
          <w:spacing w:val="-3"/>
          <w:sz w:val="18"/>
        </w:rPr>
        <w:t xml:space="preserve">обуке која </w:t>
      </w:r>
      <w:r>
        <w:rPr>
          <w:sz w:val="18"/>
        </w:rPr>
        <w:t>се састоји</w:t>
      </w:r>
      <w:r>
        <w:rPr>
          <w:spacing w:val="5"/>
          <w:sz w:val="18"/>
        </w:rPr>
        <w:t xml:space="preserve"> </w:t>
      </w:r>
      <w:r>
        <w:rPr>
          <w:sz w:val="18"/>
        </w:rPr>
        <w:t>из:</w:t>
      </w:r>
    </w:p>
    <w:p w:rsidR="003B3DB5" w:rsidRDefault="00866A2A">
      <w:pPr>
        <w:pStyle w:val="ListParagraph"/>
        <w:numPr>
          <w:ilvl w:val="0"/>
          <w:numId w:val="357"/>
        </w:numPr>
        <w:tabs>
          <w:tab w:val="left" w:pos="855"/>
        </w:tabs>
        <w:spacing w:line="196" w:lineRule="exact"/>
        <w:ind w:firstLine="396"/>
        <w:rPr>
          <w:sz w:val="18"/>
        </w:rPr>
      </w:pPr>
      <w:r>
        <w:rPr>
          <w:i/>
          <w:sz w:val="18"/>
        </w:rPr>
        <w:t>МСС</w:t>
      </w:r>
      <w:r>
        <w:rPr>
          <w:i/>
          <w:spacing w:val="-1"/>
          <w:sz w:val="18"/>
        </w:rPr>
        <w:t xml:space="preserve"> </w:t>
      </w:r>
      <w:r>
        <w:rPr>
          <w:sz w:val="18"/>
        </w:rPr>
        <w:t>квалификације;</w:t>
      </w:r>
    </w:p>
    <w:p w:rsidR="003B3DB5" w:rsidRDefault="00866A2A">
      <w:pPr>
        <w:pStyle w:val="ListParagraph"/>
        <w:numPr>
          <w:ilvl w:val="0"/>
          <w:numId w:val="357"/>
        </w:numPr>
        <w:tabs>
          <w:tab w:val="left" w:pos="940"/>
        </w:tabs>
        <w:spacing w:line="200" w:lineRule="exact"/>
        <w:ind w:left="939" w:hanging="300"/>
        <w:rPr>
          <w:i/>
          <w:sz w:val="18"/>
        </w:rPr>
      </w:pPr>
      <w:r>
        <w:rPr>
          <w:sz w:val="18"/>
        </w:rPr>
        <w:t>посматрања</w:t>
      </w:r>
      <w:r>
        <w:rPr>
          <w:spacing w:val="32"/>
          <w:sz w:val="18"/>
        </w:rPr>
        <w:t xml:space="preserve"> </w:t>
      </w:r>
      <w:r>
        <w:rPr>
          <w:sz w:val="18"/>
        </w:rPr>
        <w:t>пет</w:t>
      </w:r>
      <w:r>
        <w:rPr>
          <w:spacing w:val="32"/>
          <w:sz w:val="18"/>
        </w:rPr>
        <w:t xml:space="preserve"> </w:t>
      </w:r>
      <w:r>
        <w:rPr>
          <w:sz w:val="18"/>
        </w:rPr>
        <w:t>сесија</w:t>
      </w:r>
      <w:r>
        <w:rPr>
          <w:spacing w:val="32"/>
          <w:sz w:val="18"/>
        </w:rPr>
        <w:t xml:space="preserve"> </w:t>
      </w:r>
      <w:r>
        <w:rPr>
          <w:sz w:val="18"/>
        </w:rPr>
        <w:t>практичне</w:t>
      </w:r>
      <w:r>
        <w:rPr>
          <w:spacing w:val="32"/>
          <w:sz w:val="18"/>
        </w:rPr>
        <w:t xml:space="preserve"> </w:t>
      </w:r>
      <w:r>
        <w:rPr>
          <w:spacing w:val="-3"/>
          <w:sz w:val="18"/>
        </w:rPr>
        <w:t>обуке</w:t>
      </w:r>
      <w:r>
        <w:rPr>
          <w:spacing w:val="32"/>
          <w:sz w:val="18"/>
        </w:rPr>
        <w:t xml:space="preserve"> </w:t>
      </w:r>
      <w:r>
        <w:rPr>
          <w:sz w:val="18"/>
        </w:rPr>
        <w:t>у</w:t>
      </w:r>
      <w:r>
        <w:rPr>
          <w:spacing w:val="32"/>
          <w:sz w:val="18"/>
        </w:rPr>
        <w:t xml:space="preserve"> </w:t>
      </w:r>
      <w:r>
        <w:rPr>
          <w:sz w:val="18"/>
        </w:rPr>
        <w:t>фази</w:t>
      </w:r>
      <w:r>
        <w:rPr>
          <w:spacing w:val="32"/>
          <w:sz w:val="18"/>
        </w:rPr>
        <w:t xml:space="preserve"> </w:t>
      </w:r>
      <w:r>
        <w:rPr>
          <w:sz w:val="18"/>
        </w:rPr>
        <w:t>3</w:t>
      </w:r>
      <w:r>
        <w:rPr>
          <w:spacing w:val="32"/>
          <w:sz w:val="18"/>
        </w:rPr>
        <w:t xml:space="preserve"> </w:t>
      </w:r>
      <w:r>
        <w:rPr>
          <w:i/>
          <w:sz w:val="18"/>
        </w:rPr>
        <w:t>МPL</w:t>
      </w:r>
    </w:p>
    <w:p w:rsidR="003B3DB5" w:rsidRDefault="00866A2A">
      <w:pPr>
        <w:pStyle w:val="BodyText"/>
        <w:spacing w:line="200" w:lineRule="exact"/>
        <w:ind w:left="243" w:firstLine="0"/>
      </w:pPr>
      <w:r>
        <w:t>курса;</w:t>
      </w:r>
    </w:p>
    <w:p w:rsidR="003B3DB5" w:rsidRDefault="00866A2A">
      <w:pPr>
        <w:pStyle w:val="ListParagraph"/>
        <w:numPr>
          <w:ilvl w:val="0"/>
          <w:numId w:val="357"/>
        </w:numPr>
        <w:tabs>
          <w:tab w:val="left" w:pos="984"/>
        </w:tabs>
        <w:spacing w:line="200" w:lineRule="exact"/>
        <w:ind w:left="983" w:hanging="343"/>
        <w:rPr>
          <w:i/>
          <w:sz w:val="18"/>
        </w:rPr>
      </w:pPr>
      <w:r>
        <w:rPr>
          <w:sz w:val="18"/>
        </w:rPr>
        <w:t>посматрања</w:t>
      </w:r>
      <w:r>
        <w:rPr>
          <w:spacing w:val="26"/>
          <w:sz w:val="18"/>
        </w:rPr>
        <w:t xml:space="preserve"> </w:t>
      </w:r>
      <w:r>
        <w:rPr>
          <w:sz w:val="18"/>
        </w:rPr>
        <w:t>пет</w:t>
      </w:r>
      <w:r>
        <w:rPr>
          <w:spacing w:val="26"/>
          <w:sz w:val="18"/>
        </w:rPr>
        <w:t xml:space="preserve"> </w:t>
      </w:r>
      <w:r>
        <w:rPr>
          <w:sz w:val="18"/>
        </w:rPr>
        <w:t>сесија</w:t>
      </w:r>
      <w:r>
        <w:rPr>
          <w:spacing w:val="26"/>
          <w:sz w:val="18"/>
        </w:rPr>
        <w:t xml:space="preserve"> </w:t>
      </w:r>
      <w:r>
        <w:rPr>
          <w:sz w:val="18"/>
        </w:rPr>
        <w:t>практичне</w:t>
      </w:r>
      <w:r>
        <w:rPr>
          <w:spacing w:val="26"/>
          <w:sz w:val="18"/>
        </w:rPr>
        <w:t xml:space="preserve"> </w:t>
      </w:r>
      <w:r>
        <w:rPr>
          <w:spacing w:val="-3"/>
          <w:sz w:val="18"/>
        </w:rPr>
        <w:t>обуке</w:t>
      </w:r>
      <w:r>
        <w:rPr>
          <w:spacing w:val="26"/>
          <w:sz w:val="18"/>
        </w:rPr>
        <w:t xml:space="preserve"> </w:t>
      </w:r>
      <w:r>
        <w:rPr>
          <w:sz w:val="18"/>
        </w:rPr>
        <w:t>у</w:t>
      </w:r>
      <w:r>
        <w:rPr>
          <w:spacing w:val="26"/>
          <w:sz w:val="18"/>
        </w:rPr>
        <w:t xml:space="preserve"> </w:t>
      </w:r>
      <w:r>
        <w:rPr>
          <w:sz w:val="18"/>
        </w:rPr>
        <w:t>фази</w:t>
      </w:r>
      <w:r>
        <w:rPr>
          <w:spacing w:val="26"/>
          <w:sz w:val="18"/>
        </w:rPr>
        <w:t xml:space="preserve"> </w:t>
      </w:r>
      <w:r>
        <w:rPr>
          <w:sz w:val="18"/>
        </w:rPr>
        <w:t>4</w:t>
      </w:r>
      <w:r>
        <w:rPr>
          <w:spacing w:val="27"/>
          <w:sz w:val="18"/>
        </w:rPr>
        <w:t xml:space="preserve"> </w:t>
      </w:r>
      <w:r>
        <w:rPr>
          <w:i/>
          <w:sz w:val="18"/>
        </w:rPr>
        <w:t>МPL</w:t>
      </w:r>
    </w:p>
    <w:p w:rsidR="003B3DB5" w:rsidRDefault="00866A2A">
      <w:pPr>
        <w:pStyle w:val="BodyText"/>
        <w:spacing w:line="200" w:lineRule="exact"/>
        <w:ind w:left="243" w:firstLine="0"/>
      </w:pPr>
      <w:r>
        <w:t>курса;</w:t>
      </w:r>
    </w:p>
    <w:p w:rsidR="003B3DB5" w:rsidRDefault="00866A2A">
      <w:pPr>
        <w:pStyle w:val="ListParagraph"/>
        <w:numPr>
          <w:ilvl w:val="0"/>
          <w:numId w:val="357"/>
        </w:numPr>
        <w:tabs>
          <w:tab w:val="left" w:pos="972"/>
        </w:tabs>
        <w:spacing w:line="232" w:lineRule="auto"/>
        <w:ind w:right="127" w:firstLine="397"/>
        <w:jc w:val="both"/>
        <w:rPr>
          <w:sz w:val="18"/>
        </w:rPr>
      </w:pPr>
      <w:r>
        <w:rPr>
          <w:sz w:val="18"/>
        </w:rPr>
        <w:t xml:space="preserve">посматрања пет сесија периодичне практичне </w:t>
      </w:r>
      <w:r>
        <w:rPr>
          <w:spacing w:val="-3"/>
          <w:sz w:val="18"/>
        </w:rPr>
        <w:t xml:space="preserve">обуке </w:t>
      </w:r>
      <w:r>
        <w:rPr>
          <w:sz w:val="18"/>
        </w:rPr>
        <w:t xml:space="preserve">на линији </w:t>
      </w:r>
      <w:r>
        <w:rPr>
          <w:spacing w:val="-3"/>
          <w:sz w:val="18"/>
        </w:rPr>
        <w:t xml:space="preserve">коју </w:t>
      </w:r>
      <w:r>
        <w:rPr>
          <w:sz w:val="18"/>
        </w:rPr>
        <w:t>врши оператер</w:t>
      </w:r>
      <w:r>
        <w:rPr>
          <w:spacing w:val="-1"/>
          <w:sz w:val="18"/>
        </w:rPr>
        <w:t xml:space="preserve"> </w:t>
      </w:r>
      <w:r>
        <w:rPr>
          <w:sz w:val="18"/>
        </w:rPr>
        <w:t>(</w:t>
      </w:r>
      <w:r>
        <w:rPr>
          <w:i/>
          <w:sz w:val="18"/>
        </w:rPr>
        <w:t>LOFT</w:t>
      </w:r>
      <w:r>
        <w:rPr>
          <w:sz w:val="18"/>
        </w:rPr>
        <w:t>);</w:t>
      </w:r>
    </w:p>
    <w:p w:rsidR="003B3DB5" w:rsidRDefault="00866A2A">
      <w:pPr>
        <w:pStyle w:val="ListParagraph"/>
        <w:numPr>
          <w:ilvl w:val="0"/>
          <w:numId w:val="357"/>
        </w:numPr>
        <w:tabs>
          <w:tab w:val="left" w:pos="902"/>
        </w:tabs>
        <w:spacing w:line="232" w:lineRule="auto"/>
        <w:ind w:right="127" w:firstLine="397"/>
        <w:jc w:val="both"/>
        <w:rPr>
          <w:sz w:val="18"/>
        </w:rPr>
      </w:pPr>
      <w:r>
        <w:rPr>
          <w:sz w:val="18"/>
        </w:rPr>
        <w:t xml:space="preserve">садржаја </w:t>
      </w:r>
      <w:r>
        <w:rPr>
          <w:spacing w:val="-3"/>
          <w:sz w:val="18"/>
        </w:rPr>
        <w:t xml:space="preserve">обуке </w:t>
      </w:r>
      <w:r>
        <w:rPr>
          <w:sz w:val="18"/>
        </w:rPr>
        <w:t>за инструктора за сарадњу вишечлане по- саде (</w:t>
      </w:r>
      <w:r>
        <w:rPr>
          <w:i/>
          <w:sz w:val="18"/>
        </w:rPr>
        <w:t>MCCI</w:t>
      </w:r>
      <w:r>
        <w:rPr>
          <w:sz w:val="18"/>
        </w:rPr>
        <w:t>).</w:t>
      </w:r>
    </w:p>
    <w:p w:rsidR="003B3DB5" w:rsidRDefault="00866A2A">
      <w:pPr>
        <w:pStyle w:val="BodyText"/>
        <w:spacing w:line="232" w:lineRule="auto"/>
        <w:ind w:left="243" w:right="127"/>
      </w:pPr>
      <w:r>
        <w:t>У</w:t>
      </w:r>
      <w:r>
        <w:rPr>
          <w:spacing w:val="-10"/>
        </w:rPr>
        <w:t xml:space="preserve"> </w:t>
      </w:r>
      <w:r>
        <w:rPr>
          <w:spacing w:val="-4"/>
        </w:rPr>
        <w:t>овом</w:t>
      </w:r>
      <w:r>
        <w:rPr>
          <w:spacing w:val="-10"/>
        </w:rPr>
        <w:t xml:space="preserve"> </w:t>
      </w:r>
      <w:r>
        <w:rPr>
          <w:spacing w:val="-5"/>
        </w:rPr>
        <w:t>случају,</w:t>
      </w:r>
      <w:r>
        <w:rPr>
          <w:spacing w:val="-10"/>
        </w:rPr>
        <w:t xml:space="preserve"> </w:t>
      </w:r>
      <w:r>
        <w:rPr>
          <w:spacing w:val="-4"/>
        </w:rPr>
        <w:t>инструктор</w:t>
      </w:r>
      <w:r>
        <w:rPr>
          <w:spacing w:val="-10"/>
        </w:rPr>
        <w:t xml:space="preserve"> </w:t>
      </w:r>
      <w:r>
        <w:rPr>
          <w:spacing w:val="-3"/>
        </w:rPr>
        <w:t>летења</w:t>
      </w:r>
      <w:r>
        <w:rPr>
          <w:spacing w:val="-10"/>
        </w:rPr>
        <w:t xml:space="preserve"> </w:t>
      </w:r>
      <w:r>
        <w:rPr>
          <w:spacing w:val="-3"/>
        </w:rPr>
        <w:t>(</w:t>
      </w:r>
      <w:r>
        <w:rPr>
          <w:i/>
          <w:spacing w:val="-3"/>
        </w:rPr>
        <w:t>FI</w:t>
      </w:r>
      <w:r>
        <w:rPr>
          <w:spacing w:val="-3"/>
        </w:rPr>
        <w:t>)</w:t>
      </w:r>
      <w:r>
        <w:rPr>
          <w:spacing w:val="-10"/>
        </w:rPr>
        <w:t xml:space="preserve"> </w:t>
      </w:r>
      <w:r>
        <w:rPr>
          <w:spacing w:val="-3"/>
        </w:rPr>
        <w:t>мора</w:t>
      </w:r>
      <w:r>
        <w:rPr>
          <w:spacing w:val="-10"/>
        </w:rPr>
        <w:t xml:space="preserve"> </w:t>
      </w:r>
      <w:r>
        <w:t>да</w:t>
      </w:r>
      <w:r>
        <w:rPr>
          <w:spacing w:val="-10"/>
        </w:rPr>
        <w:t xml:space="preserve"> </w:t>
      </w:r>
      <w:r>
        <w:rPr>
          <w:spacing w:val="-4"/>
        </w:rPr>
        <w:t>спроведе</w:t>
      </w:r>
      <w:r>
        <w:rPr>
          <w:spacing w:val="-10"/>
        </w:rPr>
        <w:t xml:space="preserve"> </w:t>
      </w:r>
      <w:r>
        <w:rPr>
          <w:spacing w:val="-4"/>
        </w:rPr>
        <w:t xml:space="preserve">својих </w:t>
      </w:r>
      <w:r>
        <w:rPr>
          <w:spacing w:val="-3"/>
        </w:rPr>
        <w:t xml:space="preserve">првих </w:t>
      </w:r>
      <w:r>
        <w:t xml:space="preserve">пет сесија у </w:t>
      </w:r>
      <w:r>
        <w:rPr>
          <w:spacing w:val="-4"/>
        </w:rPr>
        <w:t xml:space="preserve">својству инструктора под </w:t>
      </w:r>
      <w:r>
        <w:rPr>
          <w:spacing w:val="-3"/>
        </w:rPr>
        <w:t xml:space="preserve">надзором </w:t>
      </w:r>
      <w:r>
        <w:rPr>
          <w:spacing w:val="-4"/>
        </w:rPr>
        <w:t xml:space="preserve">инструктора </w:t>
      </w:r>
      <w:r>
        <w:rPr>
          <w:spacing w:val="-3"/>
        </w:rPr>
        <w:t xml:space="preserve">летења </w:t>
      </w:r>
      <w:r>
        <w:t xml:space="preserve">на </w:t>
      </w:r>
      <w:r>
        <w:rPr>
          <w:spacing w:val="-3"/>
        </w:rPr>
        <w:t xml:space="preserve">типу авиона </w:t>
      </w:r>
      <w:r>
        <w:t xml:space="preserve">– </w:t>
      </w:r>
      <w:r>
        <w:rPr>
          <w:i/>
          <w:spacing w:val="-3"/>
        </w:rPr>
        <w:t>ТRI(А)</w:t>
      </w:r>
      <w:r>
        <w:rPr>
          <w:spacing w:val="-3"/>
        </w:rPr>
        <w:t xml:space="preserve">, </w:t>
      </w:r>
      <w:r>
        <w:rPr>
          <w:spacing w:val="-4"/>
        </w:rPr>
        <w:t xml:space="preserve">инструктора </w:t>
      </w:r>
      <w:r>
        <w:t xml:space="preserve">за </w:t>
      </w:r>
      <w:r>
        <w:rPr>
          <w:spacing w:val="-3"/>
        </w:rPr>
        <w:t xml:space="preserve">сарадњу </w:t>
      </w:r>
      <w:r>
        <w:rPr>
          <w:spacing w:val="-4"/>
        </w:rPr>
        <w:t xml:space="preserve">вишечла- </w:t>
      </w:r>
      <w:r>
        <w:t xml:space="preserve">не посаде на </w:t>
      </w:r>
      <w:r>
        <w:rPr>
          <w:spacing w:val="-3"/>
        </w:rPr>
        <w:t xml:space="preserve">авиону </w:t>
      </w:r>
      <w:r>
        <w:t xml:space="preserve">– </w:t>
      </w:r>
      <w:r>
        <w:rPr>
          <w:i/>
          <w:spacing w:val="-3"/>
        </w:rPr>
        <w:t xml:space="preserve">MCCI(А) </w:t>
      </w:r>
      <w:r>
        <w:t xml:space="preserve">или </w:t>
      </w:r>
      <w:r>
        <w:rPr>
          <w:spacing w:val="-4"/>
        </w:rPr>
        <w:t xml:space="preserve">инструктора </w:t>
      </w:r>
      <w:r>
        <w:rPr>
          <w:spacing w:val="-3"/>
        </w:rPr>
        <w:t xml:space="preserve">летења </w:t>
      </w:r>
      <w:r>
        <w:t xml:space="preserve">на </w:t>
      </w:r>
      <w:r>
        <w:rPr>
          <w:spacing w:val="-3"/>
        </w:rPr>
        <w:t xml:space="preserve">уређају </w:t>
      </w:r>
      <w:r>
        <w:t xml:space="preserve">за </w:t>
      </w:r>
      <w:r>
        <w:rPr>
          <w:spacing w:val="-4"/>
        </w:rPr>
        <w:t xml:space="preserve">симулирано </w:t>
      </w:r>
      <w:r>
        <w:rPr>
          <w:spacing w:val="-3"/>
        </w:rPr>
        <w:t xml:space="preserve">летење </w:t>
      </w:r>
      <w:r>
        <w:t xml:space="preserve">– </w:t>
      </w:r>
      <w:r>
        <w:rPr>
          <w:i/>
          <w:spacing w:val="-3"/>
        </w:rPr>
        <w:t xml:space="preserve">ЅFI(А) </w:t>
      </w:r>
      <w:r>
        <w:rPr>
          <w:spacing w:val="-5"/>
        </w:rPr>
        <w:t xml:space="preserve">који </w:t>
      </w:r>
      <w:r>
        <w:t xml:space="preserve">је </w:t>
      </w:r>
      <w:r>
        <w:rPr>
          <w:spacing w:val="-4"/>
        </w:rPr>
        <w:t xml:space="preserve">квалификован </w:t>
      </w:r>
      <w:r>
        <w:t xml:space="preserve">за </w:t>
      </w:r>
      <w:r>
        <w:rPr>
          <w:spacing w:val="-4"/>
        </w:rPr>
        <w:t xml:space="preserve">спровођење </w:t>
      </w:r>
      <w:r>
        <w:rPr>
          <w:spacing w:val="-3"/>
        </w:rPr>
        <w:t xml:space="preserve">практичне </w:t>
      </w:r>
      <w:r>
        <w:rPr>
          <w:spacing w:val="-5"/>
        </w:rPr>
        <w:t xml:space="preserve">обуке </w:t>
      </w:r>
      <w:r>
        <w:t xml:space="preserve">за </w:t>
      </w:r>
      <w:r>
        <w:rPr>
          <w:spacing w:val="-4"/>
        </w:rPr>
        <w:t xml:space="preserve">дозволу </w:t>
      </w:r>
      <w:r>
        <w:rPr>
          <w:spacing w:val="-3"/>
        </w:rPr>
        <w:t xml:space="preserve">пилота </w:t>
      </w:r>
      <w:r>
        <w:rPr>
          <w:spacing w:val="-4"/>
        </w:rPr>
        <w:t xml:space="preserve">вишечлане </w:t>
      </w:r>
      <w:r>
        <w:t>посаде</w:t>
      </w:r>
      <w:r>
        <w:rPr>
          <w:spacing w:val="-22"/>
        </w:rPr>
        <w:t xml:space="preserve"> </w:t>
      </w:r>
      <w:r>
        <w:rPr>
          <w:spacing w:val="-3"/>
        </w:rPr>
        <w:t>(</w:t>
      </w:r>
      <w:r>
        <w:rPr>
          <w:i/>
          <w:spacing w:val="-3"/>
        </w:rPr>
        <w:t>МPL</w:t>
      </w:r>
      <w:r>
        <w:rPr>
          <w:spacing w:val="-3"/>
        </w:rPr>
        <w:t>).</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5" w:line="204" w:lineRule="exact"/>
      </w:pPr>
      <w:r>
        <w:pict>
          <v:line id="_x0000_s1112" style="position:absolute;left:0;text-align:left;z-index:251640832;mso-position-horizontal-relative:page;mso-position-vertical-relative:page" from="304.7pt,14.25pt" to="304.7pt,751.25pt" strokeweight=".6pt">
            <w10:wrap anchorx="page" anchory="page"/>
          </v:line>
        </w:pict>
      </w:r>
      <w:r>
        <w:t>FCL.910.FI Инструктор летења (</w:t>
      </w:r>
      <w:r>
        <w:rPr>
          <w:i/>
        </w:rPr>
        <w:t>FI</w:t>
      </w:r>
      <w:r>
        <w:t>) – Ограничена права</w:t>
      </w:r>
    </w:p>
    <w:p w:rsidR="003B3DB5" w:rsidRDefault="00866A2A">
      <w:pPr>
        <w:pStyle w:val="BodyText"/>
        <w:spacing w:before="1" w:line="232" w:lineRule="auto"/>
        <w:ind w:right="38"/>
      </w:pPr>
      <w:r>
        <w:t>(а) Права инструктора летења (</w:t>
      </w:r>
      <w:r>
        <w:rPr>
          <w:i/>
        </w:rPr>
        <w:t>FI</w:t>
      </w:r>
      <w:r>
        <w:t>) су ограничена на спрово- ђење практичне обуке под надзором инструктора летења (</w:t>
      </w:r>
      <w:r>
        <w:rPr>
          <w:i/>
        </w:rPr>
        <w:t>FI</w:t>
      </w:r>
      <w:r>
        <w:t>) за исту категорију ваздухоплова којег је у ту сврху одредила декла</w:t>
      </w:r>
      <w:r>
        <w:t>- рисана организација за обуку (</w:t>
      </w:r>
      <w:r>
        <w:rPr>
          <w:i/>
        </w:rPr>
        <w:t>DTO</w:t>
      </w:r>
      <w:r>
        <w:t>) или одобрена организација за обуку (</w:t>
      </w:r>
      <w:r>
        <w:rPr>
          <w:i/>
        </w:rPr>
        <w:t>АТО</w:t>
      </w:r>
      <w:r>
        <w:t>) у следећим случајевима:</w:t>
      </w:r>
    </w:p>
    <w:p w:rsidR="003B3DB5" w:rsidRDefault="00866A2A">
      <w:pPr>
        <w:pStyle w:val="ListParagraph"/>
        <w:numPr>
          <w:ilvl w:val="0"/>
          <w:numId w:val="356"/>
        </w:numPr>
        <w:tabs>
          <w:tab w:val="left" w:pos="701"/>
        </w:tabs>
        <w:spacing w:line="232" w:lineRule="auto"/>
        <w:ind w:right="38" w:firstLine="397"/>
        <w:jc w:val="both"/>
        <w:rPr>
          <w:sz w:val="18"/>
        </w:rPr>
      </w:pPr>
      <w:r>
        <w:rPr>
          <w:sz w:val="18"/>
        </w:rPr>
        <w:t>за</w:t>
      </w:r>
      <w:r>
        <w:rPr>
          <w:spacing w:val="-7"/>
          <w:sz w:val="18"/>
        </w:rPr>
        <w:t xml:space="preserve"> </w:t>
      </w:r>
      <w:r>
        <w:rPr>
          <w:sz w:val="18"/>
        </w:rPr>
        <w:t>стицање</w:t>
      </w:r>
      <w:r>
        <w:rPr>
          <w:spacing w:val="-7"/>
          <w:sz w:val="18"/>
        </w:rPr>
        <w:t xml:space="preserve"> </w:t>
      </w:r>
      <w:r>
        <w:rPr>
          <w:sz w:val="18"/>
        </w:rPr>
        <w:t>дозволе</w:t>
      </w:r>
      <w:r>
        <w:rPr>
          <w:spacing w:val="-7"/>
          <w:sz w:val="18"/>
        </w:rPr>
        <w:t xml:space="preserve"> </w:t>
      </w:r>
      <w:r>
        <w:rPr>
          <w:sz w:val="18"/>
        </w:rPr>
        <w:t>приватног</w:t>
      </w:r>
      <w:r>
        <w:rPr>
          <w:spacing w:val="-7"/>
          <w:sz w:val="18"/>
        </w:rPr>
        <w:t xml:space="preserve"> </w:t>
      </w:r>
      <w:r>
        <w:rPr>
          <w:sz w:val="18"/>
        </w:rPr>
        <w:t>пилота</w:t>
      </w:r>
      <w:r>
        <w:rPr>
          <w:spacing w:val="-7"/>
          <w:sz w:val="18"/>
        </w:rPr>
        <w:t xml:space="preserve"> </w:t>
      </w:r>
      <w:r>
        <w:rPr>
          <w:sz w:val="18"/>
        </w:rPr>
        <w:t>(</w:t>
      </w:r>
      <w:r>
        <w:rPr>
          <w:i/>
          <w:sz w:val="18"/>
        </w:rPr>
        <w:t>PPL</w:t>
      </w:r>
      <w:r>
        <w:rPr>
          <w:sz w:val="18"/>
        </w:rPr>
        <w:t>),</w:t>
      </w:r>
      <w:r>
        <w:rPr>
          <w:spacing w:val="-7"/>
          <w:sz w:val="18"/>
        </w:rPr>
        <w:t xml:space="preserve"> </w:t>
      </w:r>
      <w:r>
        <w:rPr>
          <w:sz w:val="18"/>
        </w:rPr>
        <w:t>дозволе</w:t>
      </w:r>
      <w:r>
        <w:rPr>
          <w:spacing w:val="-7"/>
          <w:sz w:val="18"/>
        </w:rPr>
        <w:t xml:space="preserve"> </w:t>
      </w:r>
      <w:r>
        <w:rPr>
          <w:sz w:val="18"/>
        </w:rPr>
        <w:t>пило- та</w:t>
      </w:r>
      <w:r>
        <w:rPr>
          <w:spacing w:val="-5"/>
          <w:sz w:val="18"/>
        </w:rPr>
        <w:t xml:space="preserve"> </w:t>
      </w:r>
      <w:r>
        <w:rPr>
          <w:sz w:val="18"/>
        </w:rPr>
        <w:t>једрилице</w:t>
      </w:r>
      <w:r>
        <w:rPr>
          <w:spacing w:val="-5"/>
          <w:sz w:val="18"/>
        </w:rPr>
        <w:t xml:space="preserve"> </w:t>
      </w:r>
      <w:r>
        <w:rPr>
          <w:sz w:val="18"/>
        </w:rPr>
        <w:t>(</w:t>
      </w:r>
      <w:r>
        <w:rPr>
          <w:i/>
          <w:sz w:val="18"/>
        </w:rPr>
        <w:t>SPL</w:t>
      </w:r>
      <w:r>
        <w:rPr>
          <w:sz w:val="18"/>
        </w:rPr>
        <w:t>),</w:t>
      </w:r>
      <w:r>
        <w:rPr>
          <w:spacing w:val="-5"/>
          <w:sz w:val="18"/>
        </w:rPr>
        <w:t xml:space="preserve"> </w:t>
      </w:r>
      <w:r>
        <w:rPr>
          <w:sz w:val="18"/>
        </w:rPr>
        <w:t>дозволе</w:t>
      </w:r>
      <w:r>
        <w:rPr>
          <w:spacing w:val="-5"/>
          <w:sz w:val="18"/>
        </w:rPr>
        <w:t xml:space="preserve"> </w:t>
      </w:r>
      <w:r>
        <w:rPr>
          <w:sz w:val="18"/>
        </w:rPr>
        <w:t>пилота</w:t>
      </w:r>
      <w:r>
        <w:rPr>
          <w:spacing w:val="-5"/>
          <w:sz w:val="18"/>
        </w:rPr>
        <w:t xml:space="preserve"> </w:t>
      </w:r>
      <w:r>
        <w:rPr>
          <w:sz w:val="18"/>
        </w:rPr>
        <w:t>балона</w:t>
      </w:r>
      <w:r>
        <w:rPr>
          <w:spacing w:val="-5"/>
          <w:sz w:val="18"/>
        </w:rPr>
        <w:t xml:space="preserve"> </w:t>
      </w:r>
      <w:r>
        <w:rPr>
          <w:sz w:val="18"/>
        </w:rPr>
        <w:t>(</w:t>
      </w:r>
      <w:r>
        <w:rPr>
          <w:i/>
          <w:sz w:val="18"/>
        </w:rPr>
        <w:t>BPL</w:t>
      </w:r>
      <w:r>
        <w:rPr>
          <w:sz w:val="18"/>
        </w:rPr>
        <w:t>)</w:t>
      </w:r>
      <w:r>
        <w:rPr>
          <w:spacing w:val="-5"/>
          <w:sz w:val="18"/>
        </w:rPr>
        <w:t xml:space="preserve"> </w:t>
      </w:r>
      <w:r>
        <w:rPr>
          <w:sz w:val="18"/>
        </w:rPr>
        <w:t>и</w:t>
      </w:r>
      <w:r>
        <w:rPr>
          <w:spacing w:val="-5"/>
          <w:sz w:val="18"/>
        </w:rPr>
        <w:t xml:space="preserve"> </w:t>
      </w:r>
      <w:r>
        <w:rPr>
          <w:sz w:val="18"/>
        </w:rPr>
        <w:t>дозволе</w:t>
      </w:r>
      <w:r>
        <w:rPr>
          <w:spacing w:val="-5"/>
          <w:sz w:val="18"/>
        </w:rPr>
        <w:t xml:space="preserve"> </w:t>
      </w:r>
      <w:r>
        <w:rPr>
          <w:sz w:val="18"/>
        </w:rPr>
        <w:t>пилота лаких ваздухоплова</w:t>
      </w:r>
      <w:r>
        <w:rPr>
          <w:spacing w:val="-2"/>
          <w:sz w:val="18"/>
        </w:rPr>
        <w:t xml:space="preserve"> </w:t>
      </w:r>
      <w:r>
        <w:rPr>
          <w:sz w:val="18"/>
        </w:rPr>
        <w:t>(</w:t>
      </w:r>
      <w:r>
        <w:rPr>
          <w:i/>
          <w:sz w:val="18"/>
        </w:rPr>
        <w:t>LAPL</w:t>
      </w:r>
      <w:r>
        <w:rPr>
          <w:sz w:val="18"/>
        </w:rPr>
        <w:t>);</w:t>
      </w:r>
    </w:p>
    <w:p w:rsidR="003B3DB5" w:rsidRDefault="00866A2A">
      <w:pPr>
        <w:pStyle w:val="ListParagraph"/>
        <w:numPr>
          <w:ilvl w:val="0"/>
          <w:numId w:val="356"/>
        </w:numPr>
        <w:tabs>
          <w:tab w:val="left" w:pos="702"/>
        </w:tabs>
        <w:spacing w:line="232" w:lineRule="auto"/>
        <w:ind w:right="38" w:firstLine="397"/>
        <w:jc w:val="both"/>
        <w:rPr>
          <w:sz w:val="18"/>
        </w:rPr>
      </w:pPr>
      <w:r>
        <w:rPr>
          <w:sz w:val="18"/>
        </w:rPr>
        <w:t xml:space="preserve">за све интегрисане курсеве до </w:t>
      </w:r>
      <w:r>
        <w:rPr>
          <w:i/>
          <w:sz w:val="18"/>
        </w:rPr>
        <w:t xml:space="preserve">PPL </w:t>
      </w:r>
      <w:r>
        <w:rPr>
          <w:sz w:val="18"/>
        </w:rPr>
        <w:t>нивоа, у случају</w:t>
      </w:r>
      <w:r>
        <w:rPr>
          <w:spacing w:val="-27"/>
          <w:sz w:val="18"/>
        </w:rPr>
        <w:t xml:space="preserve"> </w:t>
      </w:r>
      <w:r>
        <w:rPr>
          <w:sz w:val="18"/>
        </w:rPr>
        <w:t>авиона и</w:t>
      </w:r>
      <w:r>
        <w:rPr>
          <w:spacing w:val="-2"/>
          <w:sz w:val="18"/>
        </w:rPr>
        <w:t xml:space="preserve"> </w:t>
      </w:r>
      <w:r>
        <w:rPr>
          <w:sz w:val="18"/>
        </w:rPr>
        <w:t>хеликоптера;</w:t>
      </w:r>
    </w:p>
    <w:p w:rsidR="003B3DB5" w:rsidRDefault="00866A2A">
      <w:pPr>
        <w:pStyle w:val="ListParagraph"/>
        <w:numPr>
          <w:ilvl w:val="0"/>
          <w:numId w:val="356"/>
        </w:numPr>
        <w:tabs>
          <w:tab w:val="left" w:pos="729"/>
        </w:tabs>
        <w:spacing w:line="232" w:lineRule="auto"/>
        <w:ind w:right="38" w:firstLine="397"/>
        <w:jc w:val="both"/>
        <w:rPr>
          <w:sz w:val="18"/>
        </w:rPr>
      </w:pPr>
      <w:r>
        <w:rPr>
          <w:sz w:val="18"/>
        </w:rPr>
        <w:t>за овлашћења за летење на класи и типу једномоторних ваздухоплова</w:t>
      </w:r>
      <w:r>
        <w:rPr>
          <w:spacing w:val="-7"/>
          <w:sz w:val="18"/>
        </w:rPr>
        <w:t xml:space="preserve"> </w:t>
      </w:r>
      <w:r>
        <w:rPr>
          <w:sz w:val="18"/>
        </w:rPr>
        <w:t>са</w:t>
      </w:r>
      <w:r>
        <w:rPr>
          <w:spacing w:val="-7"/>
          <w:sz w:val="18"/>
        </w:rPr>
        <w:t xml:space="preserve"> </w:t>
      </w:r>
      <w:r>
        <w:rPr>
          <w:sz w:val="18"/>
        </w:rPr>
        <w:t>једним</w:t>
      </w:r>
      <w:r>
        <w:rPr>
          <w:spacing w:val="-7"/>
          <w:sz w:val="18"/>
        </w:rPr>
        <w:t xml:space="preserve"> </w:t>
      </w:r>
      <w:r>
        <w:rPr>
          <w:sz w:val="18"/>
        </w:rPr>
        <w:t>пилотом,</w:t>
      </w:r>
      <w:r>
        <w:rPr>
          <w:spacing w:val="-7"/>
          <w:sz w:val="18"/>
        </w:rPr>
        <w:t xml:space="preserve"> </w:t>
      </w:r>
      <w:r>
        <w:rPr>
          <w:sz w:val="18"/>
        </w:rPr>
        <w:t>изузев</w:t>
      </w:r>
      <w:r>
        <w:rPr>
          <w:spacing w:val="-7"/>
          <w:sz w:val="18"/>
        </w:rPr>
        <w:t xml:space="preserve"> </w:t>
      </w:r>
      <w:r>
        <w:rPr>
          <w:sz w:val="18"/>
        </w:rPr>
        <w:t>сложених</w:t>
      </w:r>
      <w:r>
        <w:rPr>
          <w:spacing w:val="-7"/>
          <w:sz w:val="18"/>
        </w:rPr>
        <w:t xml:space="preserve"> </w:t>
      </w:r>
      <w:r>
        <w:rPr>
          <w:sz w:val="18"/>
        </w:rPr>
        <w:t>авиона</w:t>
      </w:r>
      <w:r>
        <w:rPr>
          <w:spacing w:val="-7"/>
          <w:sz w:val="18"/>
        </w:rPr>
        <w:t xml:space="preserve"> </w:t>
      </w:r>
      <w:r>
        <w:rPr>
          <w:sz w:val="18"/>
        </w:rPr>
        <w:t>високих перформанси са једним пилотом, проширење права овлашћења  за летење</w:t>
      </w:r>
      <w:r>
        <w:rPr>
          <w:sz w:val="18"/>
        </w:rPr>
        <w:t xml:space="preserve"> на класи и групи у случају балона и проширење права овлашћења за летење на класи у случају</w:t>
      </w:r>
      <w:r>
        <w:rPr>
          <w:spacing w:val="-8"/>
          <w:sz w:val="18"/>
        </w:rPr>
        <w:t xml:space="preserve"> </w:t>
      </w:r>
      <w:r>
        <w:rPr>
          <w:sz w:val="18"/>
        </w:rPr>
        <w:t>једрилица;</w:t>
      </w:r>
    </w:p>
    <w:p w:rsidR="003B3DB5" w:rsidRDefault="00866A2A">
      <w:pPr>
        <w:pStyle w:val="ListParagraph"/>
        <w:numPr>
          <w:ilvl w:val="0"/>
          <w:numId w:val="356"/>
        </w:numPr>
        <w:tabs>
          <w:tab w:val="left" w:pos="702"/>
        </w:tabs>
        <w:spacing w:line="232" w:lineRule="auto"/>
        <w:ind w:left="507" w:right="39" w:firstLine="0"/>
        <w:rPr>
          <w:sz w:val="18"/>
        </w:rPr>
      </w:pPr>
      <w:r>
        <w:rPr>
          <w:sz w:val="18"/>
        </w:rPr>
        <w:t>за</w:t>
      </w:r>
      <w:r>
        <w:rPr>
          <w:spacing w:val="-6"/>
          <w:sz w:val="18"/>
        </w:rPr>
        <w:t xml:space="preserve"> </w:t>
      </w:r>
      <w:r>
        <w:rPr>
          <w:sz w:val="18"/>
        </w:rPr>
        <w:t>овлашћења</w:t>
      </w:r>
      <w:r>
        <w:rPr>
          <w:spacing w:val="-6"/>
          <w:sz w:val="18"/>
        </w:rPr>
        <w:t xml:space="preserve"> </w:t>
      </w:r>
      <w:r>
        <w:rPr>
          <w:sz w:val="18"/>
        </w:rPr>
        <w:t>за</w:t>
      </w:r>
      <w:r>
        <w:rPr>
          <w:spacing w:val="-6"/>
          <w:sz w:val="18"/>
        </w:rPr>
        <w:t xml:space="preserve"> </w:t>
      </w:r>
      <w:r>
        <w:rPr>
          <w:sz w:val="18"/>
        </w:rPr>
        <w:t>летење</w:t>
      </w:r>
      <w:r>
        <w:rPr>
          <w:spacing w:val="-6"/>
          <w:sz w:val="18"/>
        </w:rPr>
        <w:t xml:space="preserve"> </w:t>
      </w:r>
      <w:r>
        <w:rPr>
          <w:spacing w:val="-5"/>
          <w:sz w:val="18"/>
        </w:rPr>
        <w:t>ноћу,</w:t>
      </w:r>
      <w:r>
        <w:rPr>
          <w:spacing w:val="-6"/>
          <w:sz w:val="18"/>
        </w:rPr>
        <w:t xml:space="preserve"> </w:t>
      </w:r>
      <w:r>
        <w:rPr>
          <w:sz w:val="18"/>
        </w:rPr>
        <w:t>вучу</w:t>
      </w:r>
      <w:r>
        <w:rPr>
          <w:spacing w:val="-6"/>
          <w:sz w:val="18"/>
        </w:rPr>
        <w:t xml:space="preserve"> </w:t>
      </w:r>
      <w:r>
        <w:rPr>
          <w:sz w:val="18"/>
        </w:rPr>
        <w:t>или</w:t>
      </w:r>
      <w:r>
        <w:rPr>
          <w:spacing w:val="-6"/>
          <w:sz w:val="18"/>
        </w:rPr>
        <w:t xml:space="preserve"> </w:t>
      </w:r>
      <w:r>
        <w:rPr>
          <w:sz w:val="18"/>
        </w:rPr>
        <w:t>акробатско</w:t>
      </w:r>
      <w:r>
        <w:rPr>
          <w:spacing w:val="-6"/>
          <w:sz w:val="18"/>
        </w:rPr>
        <w:t xml:space="preserve"> </w:t>
      </w:r>
      <w:r>
        <w:rPr>
          <w:sz w:val="18"/>
        </w:rPr>
        <w:t xml:space="preserve">летење. (б) У току спровођења </w:t>
      </w:r>
      <w:r>
        <w:rPr>
          <w:spacing w:val="-3"/>
          <w:sz w:val="18"/>
        </w:rPr>
        <w:t xml:space="preserve">обуке под </w:t>
      </w:r>
      <w:r>
        <w:rPr>
          <w:sz w:val="18"/>
        </w:rPr>
        <w:t>надзором, у складу са</w:t>
      </w:r>
      <w:r>
        <w:rPr>
          <w:spacing w:val="26"/>
          <w:sz w:val="18"/>
        </w:rPr>
        <w:t xml:space="preserve"> </w:t>
      </w:r>
      <w:r>
        <w:rPr>
          <w:sz w:val="18"/>
        </w:rPr>
        <w:t>тач-</w:t>
      </w:r>
    </w:p>
    <w:p w:rsidR="003B3DB5" w:rsidRDefault="00866A2A">
      <w:pPr>
        <w:pStyle w:val="BodyText"/>
        <w:spacing w:line="232" w:lineRule="auto"/>
        <w:ind w:right="39" w:firstLine="0"/>
      </w:pPr>
      <w:r>
        <w:t>ком (а), инструктор летења (</w:t>
      </w:r>
      <w:r>
        <w:rPr>
          <w:i/>
        </w:rPr>
        <w:t>FI</w:t>
      </w:r>
      <w:r>
        <w:t>) нема право да одобри пилотима ученицима прве самосталне летове и прве самосталне маршрутне летове.</w:t>
      </w:r>
    </w:p>
    <w:p w:rsidR="003B3DB5" w:rsidRDefault="00866A2A">
      <w:pPr>
        <w:pStyle w:val="BodyText"/>
        <w:spacing w:line="232" w:lineRule="auto"/>
        <w:ind w:right="39"/>
      </w:pPr>
      <w:r>
        <w:t>(ц) Ограничења права из тач. (а) и (б) се уклањају из серти- фиката</w:t>
      </w:r>
      <w:r>
        <w:rPr>
          <w:spacing w:val="-8"/>
        </w:rPr>
        <w:t xml:space="preserve"> </w:t>
      </w:r>
      <w:r>
        <w:t>инструктора</w:t>
      </w:r>
      <w:r>
        <w:rPr>
          <w:spacing w:val="-8"/>
        </w:rPr>
        <w:t xml:space="preserve"> </w:t>
      </w:r>
      <w:r>
        <w:t>летења</w:t>
      </w:r>
      <w:r>
        <w:rPr>
          <w:spacing w:val="-8"/>
        </w:rPr>
        <w:t xml:space="preserve"> </w:t>
      </w:r>
      <w:r>
        <w:t>(</w:t>
      </w:r>
      <w:r>
        <w:rPr>
          <w:i/>
        </w:rPr>
        <w:t>FI</w:t>
      </w:r>
      <w:r>
        <w:t>)</w:t>
      </w:r>
      <w:r>
        <w:rPr>
          <w:spacing w:val="-8"/>
        </w:rPr>
        <w:t xml:space="preserve"> </w:t>
      </w:r>
      <w:r>
        <w:rPr>
          <w:spacing w:val="-3"/>
        </w:rPr>
        <w:t>након</w:t>
      </w:r>
      <w:r>
        <w:rPr>
          <w:spacing w:val="-8"/>
        </w:rPr>
        <w:t xml:space="preserve"> </w:t>
      </w:r>
      <w:r>
        <w:t>што</w:t>
      </w:r>
      <w:r>
        <w:rPr>
          <w:spacing w:val="-8"/>
        </w:rPr>
        <w:t xml:space="preserve"> </w:t>
      </w:r>
      <w:r>
        <w:t>инструктор</w:t>
      </w:r>
      <w:r>
        <w:rPr>
          <w:spacing w:val="-8"/>
        </w:rPr>
        <w:t xml:space="preserve"> </w:t>
      </w:r>
      <w:r>
        <w:t>летења</w:t>
      </w:r>
      <w:r>
        <w:rPr>
          <w:spacing w:val="-8"/>
        </w:rPr>
        <w:t xml:space="preserve"> </w:t>
      </w:r>
      <w:r>
        <w:t>(</w:t>
      </w:r>
      <w:r>
        <w:rPr>
          <w:i/>
        </w:rPr>
        <w:t>FI</w:t>
      </w:r>
      <w:r>
        <w:t>) спроведе</w:t>
      </w:r>
      <w:r>
        <w:rPr>
          <w:spacing w:val="-1"/>
        </w:rPr>
        <w:t xml:space="preserve"> </w:t>
      </w:r>
      <w:r>
        <w:t>најмање:</w:t>
      </w:r>
    </w:p>
    <w:p w:rsidR="003B3DB5" w:rsidRDefault="00866A2A">
      <w:pPr>
        <w:pStyle w:val="ListParagraph"/>
        <w:numPr>
          <w:ilvl w:val="0"/>
          <w:numId w:val="355"/>
        </w:numPr>
        <w:tabs>
          <w:tab w:val="left" w:pos="708"/>
        </w:tabs>
        <w:spacing w:line="232" w:lineRule="auto"/>
        <w:ind w:right="39" w:firstLine="397"/>
        <w:jc w:val="both"/>
        <w:rPr>
          <w:sz w:val="18"/>
        </w:rPr>
      </w:pPr>
      <w:r>
        <w:rPr>
          <w:sz w:val="18"/>
        </w:rPr>
        <w:t xml:space="preserve">за инструктора летења авионом – </w:t>
      </w:r>
      <w:r>
        <w:rPr>
          <w:i/>
          <w:sz w:val="18"/>
        </w:rPr>
        <w:t>FI(А)</w:t>
      </w:r>
      <w:r>
        <w:rPr>
          <w:sz w:val="18"/>
        </w:rPr>
        <w:t xml:space="preserve">, 100 сати практич- не </w:t>
      </w:r>
      <w:r>
        <w:rPr>
          <w:spacing w:val="-3"/>
          <w:sz w:val="18"/>
        </w:rPr>
        <w:t xml:space="preserve">обуке </w:t>
      </w:r>
      <w:r>
        <w:rPr>
          <w:sz w:val="18"/>
        </w:rPr>
        <w:t xml:space="preserve">на авионима или моторним једрилицама – </w:t>
      </w:r>
      <w:r>
        <w:rPr>
          <w:i/>
          <w:sz w:val="18"/>
        </w:rPr>
        <w:t xml:space="preserve">TMG </w:t>
      </w:r>
      <w:r>
        <w:rPr>
          <w:sz w:val="18"/>
        </w:rPr>
        <w:t>и да је надзирао најмање 25 самосталних летова пилота</w:t>
      </w:r>
      <w:r>
        <w:rPr>
          <w:spacing w:val="-8"/>
          <w:sz w:val="18"/>
        </w:rPr>
        <w:t xml:space="preserve"> </w:t>
      </w:r>
      <w:r>
        <w:rPr>
          <w:sz w:val="18"/>
        </w:rPr>
        <w:t>ученика;</w:t>
      </w:r>
    </w:p>
    <w:p w:rsidR="003B3DB5" w:rsidRDefault="00866A2A">
      <w:pPr>
        <w:pStyle w:val="ListParagraph"/>
        <w:numPr>
          <w:ilvl w:val="0"/>
          <w:numId w:val="355"/>
        </w:numPr>
        <w:tabs>
          <w:tab w:val="left" w:pos="744"/>
        </w:tabs>
        <w:spacing w:line="232" w:lineRule="auto"/>
        <w:ind w:right="39" w:firstLine="397"/>
        <w:jc w:val="both"/>
        <w:rPr>
          <w:sz w:val="18"/>
        </w:rPr>
      </w:pPr>
      <w:r>
        <w:rPr>
          <w:sz w:val="18"/>
        </w:rPr>
        <w:t xml:space="preserve">за инструктора летења хеликоптером – </w:t>
      </w:r>
      <w:r>
        <w:rPr>
          <w:i/>
          <w:sz w:val="18"/>
        </w:rPr>
        <w:t>FI(H)</w:t>
      </w:r>
      <w:r>
        <w:rPr>
          <w:sz w:val="18"/>
        </w:rPr>
        <w:t xml:space="preserve">, 100 сати практичне </w:t>
      </w:r>
      <w:r>
        <w:rPr>
          <w:spacing w:val="-3"/>
          <w:sz w:val="18"/>
        </w:rPr>
        <w:t xml:space="preserve">обуке </w:t>
      </w:r>
      <w:r>
        <w:rPr>
          <w:sz w:val="18"/>
        </w:rPr>
        <w:t>на хеликоптерим</w:t>
      </w:r>
      <w:r>
        <w:rPr>
          <w:sz w:val="18"/>
        </w:rPr>
        <w:t>а и да је надзирао најмање 25 самосталних вежби у ваздуху пилота</w:t>
      </w:r>
      <w:r>
        <w:rPr>
          <w:spacing w:val="-4"/>
          <w:sz w:val="18"/>
        </w:rPr>
        <w:t xml:space="preserve"> </w:t>
      </w:r>
      <w:r>
        <w:rPr>
          <w:sz w:val="18"/>
        </w:rPr>
        <w:t>ученика;</w:t>
      </w:r>
    </w:p>
    <w:p w:rsidR="003B3DB5" w:rsidRDefault="00866A2A">
      <w:pPr>
        <w:pStyle w:val="ListParagraph"/>
        <w:numPr>
          <w:ilvl w:val="0"/>
          <w:numId w:val="355"/>
        </w:numPr>
        <w:tabs>
          <w:tab w:val="left" w:pos="738"/>
        </w:tabs>
        <w:spacing w:line="232" w:lineRule="auto"/>
        <w:ind w:right="38" w:firstLine="397"/>
        <w:jc w:val="both"/>
        <w:rPr>
          <w:sz w:val="18"/>
        </w:rPr>
      </w:pPr>
      <w:r>
        <w:rPr>
          <w:sz w:val="18"/>
        </w:rPr>
        <w:t xml:space="preserve">за инструктора летења ваздушним бродом – </w:t>
      </w:r>
      <w:r>
        <w:rPr>
          <w:i/>
          <w:sz w:val="18"/>
        </w:rPr>
        <w:t>FI(Аѕ)</w:t>
      </w:r>
      <w:r>
        <w:rPr>
          <w:sz w:val="18"/>
        </w:rPr>
        <w:t xml:space="preserve">, ин- структора летења једрилицом – </w:t>
      </w:r>
      <w:r>
        <w:rPr>
          <w:i/>
          <w:sz w:val="18"/>
        </w:rPr>
        <w:t xml:space="preserve">FI(Ѕ) </w:t>
      </w:r>
      <w:r>
        <w:rPr>
          <w:sz w:val="18"/>
        </w:rPr>
        <w:t xml:space="preserve">и инструктора летења бало- ном – </w:t>
      </w:r>
      <w:r>
        <w:rPr>
          <w:i/>
          <w:sz w:val="18"/>
        </w:rPr>
        <w:t>FI(В)</w:t>
      </w:r>
      <w:r>
        <w:rPr>
          <w:sz w:val="18"/>
        </w:rPr>
        <w:t xml:space="preserve">, 15 сати или 50 полетања </w:t>
      </w:r>
      <w:r>
        <w:rPr>
          <w:spacing w:val="-4"/>
          <w:sz w:val="18"/>
        </w:rPr>
        <w:t xml:space="preserve">током </w:t>
      </w:r>
      <w:r>
        <w:rPr>
          <w:sz w:val="18"/>
        </w:rPr>
        <w:t xml:space="preserve">практичне </w:t>
      </w:r>
      <w:r>
        <w:rPr>
          <w:spacing w:val="-3"/>
          <w:sz w:val="18"/>
        </w:rPr>
        <w:t xml:space="preserve">обуке који </w:t>
      </w:r>
      <w:r>
        <w:rPr>
          <w:sz w:val="18"/>
        </w:rPr>
        <w:t>по</w:t>
      </w:r>
      <w:r>
        <w:rPr>
          <w:sz w:val="18"/>
        </w:rPr>
        <w:t xml:space="preserve">кривају цео програм </w:t>
      </w:r>
      <w:r>
        <w:rPr>
          <w:spacing w:val="-3"/>
          <w:sz w:val="18"/>
        </w:rPr>
        <w:t xml:space="preserve">обуке </w:t>
      </w:r>
      <w:r>
        <w:rPr>
          <w:sz w:val="18"/>
        </w:rPr>
        <w:t xml:space="preserve">за стицање дозволе приватног пило- та ваздушног брода </w:t>
      </w:r>
      <w:r>
        <w:rPr>
          <w:i/>
          <w:sz w:val="18"/>
        </w:rPr>
        <w:t>PPL(Аѕ)</w:t>
      </w:r>
      <w:r>
        <w:rPr>
          <w:sz w:val="18"/>
        </w:rPr>
        <w:t xml:space="preserve">, дозволе пилота једрилице – </w:t>
      </w:r>
      <w:r>
        <w:rPr>
          <w:i/>
          <w:sz w:val="18"/>
        </w:rPr>
        <w:t xml:space="preserve">SPL </w:t>
      </w:r>
      <w:r>
        <w:rPr>
          <w:sz w:val="18"/>
        </w:rPr>
        <w:t xml:space="preserve">или дозволе пилота балона – </w:t>
      </w:r>
      <w:r>
        <w:rPr>
          <w:i/>
          <w:sz w:val="18"/>
        </w:rPr>
        <w:t xml:space="preserve">BPL </w:t>
      </w:r>
      <w:r>
        <w:rPr>
          <w:sz w:val="18"/>
        </w:rPr>
        <w:t>на одговарајућој категорији вазду- хоплова.</w:t>
      </w:r>
    </w:p>
    <w:p w:rsidR="003B3DB5" w:rsidRDefault="00866A2A">
      <w:pPr>
        <w:pStyle w:val="Heading1"/>
        <w:spacing w:line="194" w:lineRule="exact"/>
      </w:pPr>
      <w:r>
        <w:t>FCL.915.FI Инструктор летења (</w:t>
      </w:r>
      <w:r>
        <w:rPr>
          <w:i/>
        </w:rPr>
        <w:t>FI</w:t>
      </w:r>
      <w:r>
        <w:t>) – Предуслови</w:t>
      </w:r>
    </w:p>
    <w:p w:rsidR="003B3DB5" w:rsidRDefault="00866A2A">
      <w:pPr>
        <w:pStyle w:val="BodyText"/>
        <w:spacing w:line="232" w:lineRule="auto"/>
        <w:ind w:right="39"/>
      </w:pPr>
      <w:r>
        <w:t>Кандидат за с</w:t>
      </w:r>
      <w:r>
        <w:t>тицање сертификата инструктора летења (</w:t>
      </w:r>
      <w:r>
        <w:rPr>
          <w:i/>
        </w:rPr>
        <w:t>FI</w:t>
      </w:r>
      <w:r>
        <w:t>) мора да је:</w:t>
      </w:r>
    </w:p>
    <w:p w:rsidR="003B3DB5" w:rsidRDefault="00866A2A">
      <w:pPr>
        <w:pStyle w:val="BodyText"/>
        <w:spacing w:line="232" w:lineRule="auto"/>
        <w:ind w:right="39"/>
      </w:pPr>
      <w:r>
        <w:t xml:space="preserve">(а) за инструктора летења авионом – </w:t>
      </w:r>
      <w:r>
        <w:rPr>
          <w:i/>
        </w:rPr>
        <w:t xml:space="preserve">FI(А) </w:t>
      </w:r>
      <w:r>
        <w:t xml:space="preserve">и инструктора ле- тења хеликоптером – </w:t>
      </w:r>
      <w:r>
        <w:rPr>
          <w:i/>
        </w:rPr>
        <w:t>FI(Н)</w:t>
      </w:r>
      <w:r>
        <w:t>:</w:t>
      </w:r>
    </w:p>
    <w:p w:rsidR="003B3DB5" w:rsidRDefault="00866A2A">
      <w:pPr>
        <w:pStyle w:val="ListParagraph"/>
        <w:numPr>
          <w:ilvl w:val="0"/>
          <w:numId w:val="354"/>
        </w:numPr>
        <w:tabs>
          <w:tab w:val="left" w:pos="708"/>
        </w:tabs>
        <w:spacing w:line="232" w:lineRule="auto"/>
        <w:ind w:right="39" w:firstLine="397"/>
        <w:jc w:val="both"/>
        <w:rPr>
          <w:sz w:val="18"/>
        </w:rPr>
      </w:pPr>
      <w:r>
        <w:rPr>
          <w:sz w:val="18"/>
        </w:rPr>
        <w:t xml:space="preserve">завршио најмање десет сати практичне </w:t>
      </w:r>
      <w:r>
        <w:rPr>
          <w:spacing w:val="-3"/>
          <w:sz w:val="18"/>
        </w:rPr>
        <w:t xml:space="preserve">обуке </w:t>
      </w:r>
      <w:r>
        <w:rPr>
          <w:sz w:val="18"/>
        </w:rPr>
        <w:t xml:space="preserve">на одговара- јућој категорији ваздухоплова, </w:t>
      </w:r>
      <w:r>
        <w:rPr>
          <w:spacing w:val="-3"/>
          <w:sz w:val="18"/>
        </w:rPr>
        <w:t xml:space="preserve">од </w:t>
      </w:r>
      <w:r>
        <w:rPr>
          <w:sz w:val="18"/>
        </w:rPr>
        <w:t xml:space="preserve">чега највише пет сати може да </w:t>
      </w:r>
      <w:r>
        <w:rPr>
          <w:spacing w:val="-5"/>
          <w:sz w:val="18"/>
        </w:rPr>
        <w:t xml:space="preserve">буде </w:t>
      </w:r>
      <w:r>
        <w:rPr>
          <w:sz w:val="18"/>
        </w:rPr>
        <w:t>летење по инструментима на уређају за симулирање летења (</w:t>
      </w:r>
      <w:r>
        <w:rPr>
          <w:i/>
          <w:sz w:val="18"/>
        </w:rPr>
        <w:t>FSTD</w:t>
      </w:r>
      <w:r>
        <w:rPr>
          <w:sz w:val="18"/>
        </w:rPr>
        <w:t>);</w:t>
      </w:r>
    </w:p>
    <w:p w:rsidR="003B3DB5" w:rsidRDefault="00866A2A">
      <w:pPr>
        <w:pStyle w:val="ListParagraph"/>
        <w:numPr>
          <w:ilvl w:val="0"/>
          <w:numId w:val="354"/>
        </w:numPr>
        <w:tabs>
          <w:tab w:val="left" w:pos="716"/>
        </w:tabs>
        <w:spacing w:line="232" w:lineRule="auto"/>
        <w:ind w:right="38" w:firstLine="397"/>
        <w:jc w:val="both"/>
        <w:rPr>
          <w:sz w:val="18"/>
        </w:rPr>
      </w:pPr>
      <w:r>
        <w:rPr>
          <w:sz w:val="18"/>
        </w:rPr>
        <w:t>остварио 20 сати маршрутног летења по правилима визу- елног летења (</w:t>
      </w:r>
      <w:r>
        <w:rPr>
          <w:i/>
          <w:sz w:val="18"/>
        </w:rPr>
        <w:t>VFR</w:t>
      </w:r>
      <w:r>
        <w:rPr>
          <w:sz w:val="18"/>
        </w:rPr>
        <w:t>) на одговарајућој категорији ваздухоплова у својству</w:t>
      </w:r>
      <w:r>
        <w:rPr>
          <w:spacing w:val="-1"/>
          <w:sz w:val="18"/>
        </w:rPr>
        <w:t xml:space="preserve"> </w:t>
      </w:r>
      <w:r>
        <w:rPr>
          <w:i/>
          <w:sz w:val="18"/>
        </w:rPr>
        <w:t>PIC</w:t>
      </w:r>
      <w:r>
        <w:rPr>
          <w:sz w:val="18"/>
        </w:rPr>
        <w:t>;</w:t>
      </w:r>
    </w:p>
    <w:p w:rsidR="003B3DB5" w:rsidRDefault="00866A2A">
      <w:pPr>
        <w:pStyle w:val="BodyText"/>
        <w:spacing w:line="197" w:lineRule="exact"/>
        <w:ind w:left="507" w:firstLine="0"/>
        <w:jc w:val="left"/>
      </w:pPr>
      <w:r>
        <w:t>(б) додатни услови, за инст</w:t>
      </w:r>
      <w:r>
        <w:t xml:space="preserve">руктора летења авионом – </w:t>
      </w:r>
      <w:r>
        <w:rPr>
          <w:i/>
        </w:rPr>
        <w:t>FI(А)</w:t>
      </w:r>
      <w:r>
        <w:t>:</w:t>
      </w:r>
    </w:p>
    <w:p w:rsidR="003B3DB5" w:rsidRDefault="00866A2A">
      <w:pPr>
        <w:pStyle w:val="ListParagraph"/>
        <w:numPr>
          <w:ilvl w:val="0"/>
          <w:numId w:val="353"/>
        </w:numPr>
        <w:tabs>
          <w:tab w:val="left" w:pos="709"/>
        </w:tabs>
        <w:spacing w:line="200" w:lineRule="exact"/>
        <w:ind w:firstLine="397"/>
        <w:rPr>
          <w:sz w:val="18"/>
        </w:rPr>
      </w:pPr>
      <w:r>
        <w:rPr>
          <w:sz w:val="18"/>
        </w:rPr>
        <w:t>ималац најмање дозволе професионалног пилота авиона</w:t>
      </w:r>
      <w:r>
        <w:rPr>
          <w:spacing w:val="17"/>
          <w:sz w:val="18"/>
        </w:rPr>
        <w:t xml:space="preserve"> </w:t>
      </w:r>
      <w:r>
        <w:rPr>
          <w:sz w:val="18"/>
        </w:rPr>
        <w:t>–</w:t>
      </w:r>
    </w:p>
    <w:p w:rsidR="003B3DB5" w:rsidRDefault="00866A2A">
      <w:pPr>
        <w:spacing w:line="200" w:lineRule="exact"/>
        <w:ind w:left="110"/>
        <w:jc w:val="both"/>
        <w:rPr>
          <w:sz w:val="18"/>
        </w:rPr>
      </w:pPr>
      <w:r>
        <w:rPr>
          <w:i/>
          <w:sz w:val="18"/>
        </w:rPr>
        <w:t>СPL(А)</w:t>
      </w:r>
      <w:r>
        <w:rPr>
          <w:sz w:val="18"/>
        </w:rPr>
        <w:t>; или</w:t>
      </w:r>
    </w:p>
    <w:p w:rsidR="003B3DB5" w:rsidRDefault="00866A2A">
      <w:pPr>
        <w:pStyle w:val="ListParagraph"/>
        <w:numPr>
          <w:ilvl w:val="0"/>
          <w:numId w:val="353"/>
        </w:numPr>
        <w:tabs>
          <w:tab w:val="left" w:pos="779"/>
        </w:tabs>
        <w:spacing w:line="200" w:lineRule="exact"/>
        <w:ind w:left="778" w:hanging="271"/>
        <w:rPr>
          <w:sz w:val="18"/>
        </w:rPr>
      </w:pPr>
      <w:r>
        <w:rPr>
          <w:sz w:val="18"/>
        </w:rPr>
        <w:t xml:space="preserve">ималац </w:t>
      </w:r>
      <w:r>
        <w:rPr>
          <w:spacing w:val="20"/>
          <w:sz w:val="18"/>
        </w:rPr>
        <w:t xml:space="preserve"> </w:t>
      </w:r>
      <w:r>
        <w:rPr>
          <w:sz w:val="18"/>
        </w:rPr>
        <w:t xml:space="preserve">најмање </w:t>
      </w:r>
      <w:r>
        <w:rPr>
          <w:spacing w:val="20"/>
          <w:sz w:val="18"/>
        </w:rPr>
        <w:t xml:space="preserve"> </w:t>
      </w:r>
      <w:r>
        <w:rPr>
          <w:sz w:val="18"/>
        </w:rPr>
        <w:t xml:space="preserve">дозволе </w:t>
      </w:r>
      <w:r>
        <w:rPr>
          <w:spacing w:val="20"/>
          <w:sz w:val="18"/>
        </w:rPr>
        <w:t xml:space="preserve"> </w:t>
      </w:r>
      <w:r>
        <w:rPr>
          <w:sz w:val="18"/>
        </w:rPr>
        <w:t xml:space="preserve">приватног </w:t>
      </w:r>
      <w:r>
        <w:rPr>
          <w:spacing w:val="20"/>
          <w:sz w:val="18"/>
        </w:rPr>
        <w:t xml:space="preserve"> </w:t>
      </w:r>
      <w:r>
        <w:rPr>
          <w:sz w:val="18"/>
        </w:rPr>
        <w:t xml:space="preserve">пилота </w:t>
      </w:r>
      <w:r>
        <w:rPr>
          <w:spacing w:val="20"/>
          <w:sz w:val="18"/>
        </w:rPr>
        <w:t xml:space="preserve"> </w:t>
      </w:r>
      <w:r>
        <w:rPr>
          <w:sz w:val="18"/>
        </w:rPr>
        <w:t xml:space="preserve">авиона  </w:t>
      </w:r>
      <w:r>
        <w:rPr>
          <w:spacing w:val="2"/>
          <w:sz w:val="18"/>
        </w:rPr>
        <w:t xml:space="preserve"> </w:t>
      </w:r>
      <w:r>
        <w:rPr>
          <w:sz w:val="18"/>
        </w:rPr>
        <w:t>–</w:t>
      </w:r>
    </w:p>
    <w:p w:rsidR="003B3DB5" w:rsidRDefault="00866A2A">
      <w:pPr>
        <w:spacing w:line="200" w:lineRule="exact"/>
        <w:ind w:left="110"/>
        <w:jc w:val="both"/>
        <w:rPr>
          <w:sz w:val="18"/>
        </w:rPr>
      </w:pPr>
      <w:r>
        <w:rPr>
          <w:i/>
          <w:sz w:val="18"/>
        </w:rPr>
        <w:t xml:space="preserve">PPL(А) </w:t>
      </w:r>
      <w:r>
        <w:rPr>
          <w:sz w:val="18"/>
        </w:rPr>
        <w:t>и:</w:t>
      </w:r>
    </w:p>
    <w:p w:rsidR="003B3DB5" w:rsidRDefault="00866A2A">
      <w:pPr>
        <w:pStyle w:val="ListParagraph"/>
        <w:numPr>
          <w:ilvl w:val="0"/>
          <w:numId w:val="352"/>
        </w:numPr>
        <w:tabs>
          <w:tab w:val="left" w:pos="723"/>
        </w:tabs>
        <w:spacing w:line="232" w:lineRule="auto"/>
        <w:ind w:right="38" w:firstLine="397"/>
        <w:jc w:val="both"/>
        <w:rPr>
          <w:sz w:val="18"/>
        </w:rPr>
      </w:pPr>
      <w:r>
        <w:rPr>
          <w:sz w:val="18"/>
        </w:rPr>
        <w:t xml:space="preserve">да испуњава услове у </w:t>
      </w:r>
      <w:r>
        <w:rPr>
          <w:spacing w:val="-3"/>
          <w:sz w:val="18"/>
        </w:rPr>
        <w:t xml:space="preserve">погледу </w:t>
      </w:r>
      <w:r>
        <w:rPr>
          <w:sz w:val="18"/>
        </w:rPr>
        <w:t>теоријског знања за дозволу професионалног пилота (</w:t>
      </w:r>
      <w:r>
        <w:rPr>
          <w:i/>
          <w:sz w:val="18"/>
        </w:rPr>
        <w:t>СPL</w:t>
      </w:r>
      <w:r>
        <w:rPr>
          <w:sz w:val="18"/>
        </w:rPr>
        <w:t xml:space="preserve">), осим у случају инструктора лете- ња авионом – </w:t>
      </w:r>
      <w:r>
        <w:rPr>
          <w:i/>
          <w:sz w:val="18"/>
        </w:rPr>
        <w:t xml:space="preserve">FI(А) </w:t>
      </w:r>
      <w:r>
        <w:rPr>
          <w:spacing w:val="-3"/>
          <w:sz w:val="18"/>
        </w:rPr>
        <w:t xml:space="preserve">који </w:t>
      </w:r>
      <w:r>
        <w:rPr>
          <w:sz w:val="18"/>
        </w:rPr>
        <w:t>спроводи само обуку за дозволу пилота лаких ваздухоплова (авион) –</w:t>
      </w:r>
      <w:r>
        <w:rPr>
          <w:spacing w:val="-23"/>
          <w:sz w:val="18"/>
        </w:rPr>
        <w:t xml:space="preserve"> </w:t>
      </w:r>
      <w:r>
        <w:rPr>
          <w:i/>
          <w:sz w:val="18"/>
        </w:rPr>
        <w:t>LAPL(А)</w:t>
      </w:r>
      <w:r>
        <w:rPr>
          <w:sz w:val="18"/>
        </w:rPr>
        <w:t>;</w:t>
      </w:r>
    </w:p>
    <w:p w:rsidR="003B3DB5" w:rsidRDefault="00866A2A">
      <w:pPr>
        <w:pStyle w:val="ListParagraph"/>
        <w:numPr>
          <w:ilvl w:val="0"/>
          <w:numId w:val="352"/>
        </w:numPr>
        <w:tabs>
          <w:tab w:val="left" w:pos="781"/>
        </w:tabs>
        <w:spacing w:line="232" w:lineRule="auto"/>
        <w:ind w:right="38" w:firstLine="397"/>
        <w:jc w:val="both"/>
        <w:rPr>
          <w:sz w:val="18"/>
        </w:rPr>
      </w:pPr>
      <w:r>
        <w:rPr>
          <w:sz w:val="18"/>
        </w:rPr>
        <w:t xml:space="preserve">да је остварио најмање 200 сати летења на авионима или моторним једрилицама – </w:t>
      </w:r>
      <w:r>
        <w:rPr>
          <w:i/>
          <w:sz w:val="18"/>
        </w:rPr>
        <w:t>TМG</w:t>
      </w:r>
      <w:r>
        <w:rPr>
          <w:sz w:val="18"/>
        </w:rPr>
        <w:t xml:space="preserve">, </w:t>
      </w:r>
      <w:r>
        <w:rPr>
          <w:spacing w:val="-3"/>
          <w:sz w:val="18"/>
        </w:rPr>
        <w:t xml:space="preserve">од </w:t>
      </w:r>
      <w:r>
        <w:rPr>
          <w:sz w:val="18"/>
        </w:rPr>
        <w:t>чега 150 сати у својству</w:t>
      </w:r>
      <w:r>
        <w:rPr>
          <w:spacing w:val="-5"/>
          <w:sz w:val="18"/>
        </w:rPr>
        <w:t xml:space="preserve"> </w:t>
      </w:r>
      <w:r>
        <w:rPr>
          <w:i/>
          <w:sz w:val="18"/>
        </w:rPr>
        <w:t>PIC</w:t>
      </w:r>
      <w:r>
        <w:rPr>
          <w:sz w:val="18"/>
        </w:rPr>
        <w:t>;</w:t>
      </w:r>
    </w:p>
    <w:p w:rsidR="003B3DB5" w:rsidRDefault="00866A2A">
      <w:pPr>
        <w:pStyle w:val="ListParagraph"/>
        <w:numPr>
          <w:ilvl w:val="0"/>
          <w:numId w:val="353"/>
        </w:numPr>
        <w:tabs>
          <w:tab w:val="left" w:pos="703"/>
        </w:tabs>
        <w:spacing w:line="232" w:lineRule="auto"/>
        <w:ind w:right="38" w:firstLine="397"/>
        <w:jc w:val="both"/>
        <w:rPr>
          <w:sz w:val="18"/>
        </w:rPr>
      </w:pPr>
      <w:r>
        <w:rPr>
          <w:sz w:val="18"/>
        </w:rPr>
        <w:t>да ј</w:t>
      </w:r>
      <w:r>
        <w:rPr>
          <w:sz w:val="18"/>
        </w:rPr>
        <w:t>е остварио најмање 30 сати на једномоторним</w:t>
      </w:r>
      <w:r>
        <w:rPr>
          <w:spacing w:val="-29"/>
          <w:sz w:val="18"/>
        </w:rPr>
        <w:t xml:space="preserve"> </w:t>
      </w:r>
      <w:r>
        <w:rPr>
          <w:sz w:val="18"/>
        </w:rPr>
        <w:t xml:space="preserve">клипним авионима </w:t>
      </w:r>
      <w:r>
        <w:rPr>
          <w:spacing w:val="-3"/>
          <w:sz w:val="18"/>
        </w:rPr>
        <w:t xml:space="preserve">од </w:t>
      </w:r>
      <w:r>
        <w:rPr>
          <w:sz w:val="18"/>
        </w:rPr>
        <w:t xml:space="preserve">чега најмање пет сати у периоду </w:t>
      </w:r>
      <w:r>
        <w:rPr>
          <w:spacing w:val="-3"/>
          <w:sz w:val="18"/>
        </w:rPr>
        <w:t xml:space="preserve">од </w:t>
      </w:r>
      <w:r>
        <w:rPr>
          <w:sz w:val="18"/>
        </w:rPr>
        <w:t xml:space="preserve">шест месеци </w:t>
      </w:r>
      <w:r>
        <w:rPr>
          <w:spacing w:val="-3"/>
          <w:sz w:val="18"/>
        </w:rPr>
        <w:t xml:space="preserve">који </w:t>
      </w:r>
      <w:r>
        <w:rPr>
          <w:sz w:val="18"/>
        </w:rPr>
        <w:t xml:space="preserve">непосредно </w:t>
      </w:r>
      <w:r>
        <w:rPr>
          <w:spacing w:val="-3"/>
          <w:sz w:val="18"/>
        </w:rPr>
        <w:t xml:space="preserve">претходе </w:t>
      </w:r>
      <w:r>
        <w:rPr>
          <w:sz w:val="18"/>
        </w:rPr>
        <w:t xml:space="preserve">провери у лету пре почетка </w:t>
      </w:r>
      <w:r>
        <w:rPr>
          <w:spacing w:val="-3"/>
          <w:sz w:val="18"/>
        </w:rPr>
        <w:t xml:space="preserve">обуке </w:t>
      </w:r>
      <w:r>
        <w:rPr>
          <w:spacing w:val="-4"/>
          <w:sz w:val="18"/>
        </w:rPr>
        <w:t xml:space="preserve">како </w:t>
      </w:r>
      <w:r>
        <w:rPr>
          <w:sz w:val="18"/>
        </w:rPr>
        <w:t xml:space="preserve">је прописано у </w:t>
      </w:r>
      <w:r>
        <w:rPr>
          <w:i/>
          <w:sz w:val="18"/>
        </w:rPr>
        <w:t>FCL.930.FI</w:t>
      </w:r>
      <w:r>
        <w:rPr>
          <w:i/>
          <w:spacing w:val="-1"/>
          <w:sz w:val="18"/>
        </w:rPr>
        <w:t xml:space="preserve"> </w:t>
      </w:r>
      <w:r>
        <w:rPr>
          <w:sz w:val="18"/>
        </w:rPr>
        <w:t>(а);</w:t>
      </w:r>
    </w:p>
    <w:p w:rsidR="003B3DB5" w:rsidRDefault="00866A2A">
      <w:pPr>
        <w:pStyle w:val="ListParagraph"/>
        <w:numPr>
          <w:ilvl w:val="0"/>
          <w:numId w:val="353"/>
        </w:numPr>
        <w:tabs>
          <w:tab w:val="left" w:pos="706"/>
        </w:tabs>
        <w:spacing w:line="232" w:lineRule="auto"/>
        <w:ind w:right="38" w:firstLine="397"/>
        <w:jc w:val="both"/>
        <w:rPr>
          <w:sz w:val="18"/>
        </w:rPr>
      </w:pPr>
      <w:r>
        <w:rPr>
          <w:sz w:val="18"/>
        </w:rPr>
        <w:t>да је остварио маршрутни лет по правилима визуелног ле- тења</w:t>
      </w:r>
      <w:r>
        <w:rPr>
          <w:spacing w:val="-6"/>
          <w:sz w:val="18"/>
        </w:rPr>
        <w:t xml:space="preserve"> </w:t>
      </w:r>
      <w:r>
        <w:rPr>
          <w:sz w:val="18"/>
        </w:rPr>
        <w:t>(</w:t>
      </w:r>
      <w:r>
        <w:rPr>
          <w:i/>
          <w:sz w:val="18"/>
        </w:rPr>
        <w:t>VFR</w:t>
      </w:r>
      <w:r>
        <w:rPr>
          <w:sz w:val="18"/>
        </w:rPr>
        <w:t>)</w:t>
      </w:r>
      <w:r>
        <w:rPr>
          <w:spacing w:val="-6"/>
          <w:sz w:val="18"/>
        </w:rPr>
        <w:t xml:space="preserve"> </w:t>
      </w:r>
      <w:r>
        <w:rPr>
          <w:sz w:val="18"/>
        </w:rPr>
        <w:t>у</w:t>
      </w:r>
      <w:r>
        <w:rPr>
          <w:spacing w:val="-6"/>
          <w:sz w:val="18"/>
        </w:rPr>
        <w:t xml:space="preserve"> </w:t>
      </w:r>
      <w:r>
        <w:rPr>
          <w:sz w:val="18"/>
        </w:rPr>
        <w:t>својству</w:t>
      </w:r>
      <w:r>
        <w:rPr>
          <w:spacing w:val="-6"/>
          <w:sz w:val="18"/>
        </w:rPr>
        <w:t xml:space="preserve"> </w:t>
      </w:r>
      <w:r>
        <w:rPr>
          <w:i/>
          <w:sz w:val="18"/>
        </w:rPr>
        <w:t>PIC</w:t>
      </w:r>
      <w:r>
        <w:rPr>
          <w:sz w:val="18"/>
        </w:rPr>
        <w:t>,</w:t>
      </w:r>
      <w:r>
        <w:rPr>
          <w:spacing w:val="-6"/>
          <w:sz w:val="18"/>
        </w:rPr>
        <w:t xml:space="preserve"> </w:t>
      </w:r>
      <w:r>
        <w:rPr>
          <w:sz w:val="18"/>
        </w:rPr>
        <w:t>укључујући</w:t>
      </w:r>
      <w:r>
        <w:rPr>
          <w:spacing w:val="-6"/>
          <w:sz w:val="18"/>
        </w:rPr>
        <w:t xml:space="preserve"> </w:t>
      </w:r>
      <w:r>
        <w:rPr>
          <w:sz w:val="18"/>
        </w:rPr>
        <w:t>лет</w:t>
      </w:r>
      <w:r>
        <w:rPr>
          <w:spacing w:val="-6"/>
          <w:sz w:val="18"/>
        </w:rPr>
        <w:t xml:space="preserve"> </w:t>
      </w:r>
      <w:r>
        <w:rPr>
          <w:spacing w:val="-3"/>
          <w:sz w:val="18"/>
        </w:rPr>
        <w:t>од</w:t>
      </w:r>
      <w:r>
        <w:rPr>
          <w:spacing w:val="-6"/>
          <w:sz w:val="18"/>
        </w:rPr>
        <w:t xml:space="preserve"> </w:t>
      </w:r>
      <w:r>
        <w:rPr>
          <w:sz w:val="18"/>
        </w:rPr>
        <w:t>најмање</w:t>
      </w:r>
      <w:r>
        <w:rPr>
          <w:spacing w:val="-6"/>
          <w:sz w:val="18"/>
        </w:rPr>
        <w:t xml:space="preserve"> </w:t>
      </w:r>
      <w:r>
        <w:rPr>
          <w:sz w:val="18"/>
        </w:rPr>
        <w:t>540</w:t>
      </w:r>
      <w:r>
        <w:rPr>
          <w:spacing w:val="-6"/>
          <w:sz w:val="18"/>
        </w:rPr>
        <w:t xml:space="preserve"> </w:t>
      </w:r>
      <w:r>
        <w:rPr>
          <w:i/>
          <w:sz w:val="18"/>
        </w:rPr>
        <w:t>km</w:t>
      </w:r>
      <w:r>
        <w:rPr>
          <w:i/>
          <w:spacing w:val="-6"/>
          <w:sz w:val="18"/>
        </w:rPr>
        <w:t xml:space="preserve"> </w:t>
      </w:r>
      <w:r>
        <w:rPr>
          <w:sz w:val="18"/>
        </w:rPr>
        <w:t xml:space="preserve">(300 </w:t>
      </w:r>
      <w:r>
        <w:rPr>
          <w:i/>
          <w:sz w:val="18"/>
        </w:rPr>
        <w:t>NM</w:t>
      </w:r>
      <w:r>
        <w:rPr>
          <w:sz w:val="18"/>
        </w:rPr>
        <w:t>) на обуци на којој се изводи слетање са потпуним зауставља- њем на два различита</w:t>
      </w:r>
      <w:r>
        <w:rPr>
          <w:spacing w:val="-4"/>
          <w:sz w:val="18"/>
        </w:rPr>
        <w:t xml:space="preserve"> </w:t>
      </w:r>
      <w:r>
        <w:rPr>
          <w:sz w:val="18"/>
        </w:rPr>
        <w:t>аеродрома;</w:t>
      </w:r>
    </w:p>
    <w:p w:rsidR="003B3DB5" w:rsidRDefault="00866A2A">
      <w:pPr>
        <w:pStyle w:val="BodyText"/>
        <w:spacing w:line="232" w:lineRule="auto"/>
        <w:ind w:right="38"/>
      </w:pPr>
      <w:r>
        <w:t>(ц) додатни услови, за инструктора летењ</w:t>
      </w:r>
      <w:r>
        <w:t xml:space="preserve">а хеликоптером – </w:t>
      </w:r>
      <w:r>
        <w:rPr>
          <w:i/>
        </w:rPr>
        <w:t>FI(Н)</w:t>
      </w:r>
      <w:r>
        <w:t>, су да је остварио 250 сати укупног времена летења у свој- ству пилота на хеликоптерима од чега је:</w:t>
      </w:r>
    </w:p>
    <w:p w:rsidR="003B3DB5" w:rsidRDefault="00866A2A">
      <w:pPr>
        <w:pStyle w:val="ListParagraph"/>
        <w:numPr>
          <w:ilvl w:val="0"/>
          <w:numId w:val="351"/>
        </w:numPr>
        <w:tabs>
          <w:tab w:val="left" w:pos="719"/>
        </w:tabs>
        <w:spacing w:line="232" w:lineRule="auto"/>
        <w:ind w:right="38" w:firstLine="397"/>
        <w:jc w:val="both"/>
        <w:rPr>
          <w:sz w:val="18"/>
        </w:rPr>
      </w:pPr>
      <w:r>
        <w:rPr>
          <w:sz w:val="18"/>
        </w:rPr>
        <w:t xml:space="preserve">најмање 100 сати остварено у својству </w:t>
      </w:r>
      <w:r>
        <w:rPr>
          <w:i/>
          <w:sz w:val="18"/>
        </w:rPr>
        <w:t>PIC</w:t>
      </w:r>
      <w:r>
        <w:rPr>
          <w:sz w:val="18"/>
        </w:rPr>
        <w:t xml:space="preserve">, </w:t>
      </w:r>
      <w:r>
        <w:rPr>
          <w:spacing w:val="-4"/>
          <w:sz w:val="18"/>
        </w:rPr>
        <w:t xml:space="preserve">ако </w:t>
      </w:r>
      <w:r>
        <w:rPr>
          <w:sz w:val="18"/>
        </w:rPr>
        <w:t>је канди- дат ималац најмање дозволе професионалног пилота</w:t>
      </w:r>
      <w:r>
        <w:rPr>
          <w:spacing w:val="21"/>
          <w:sz w:val="18"/>
        </w:rPr>
        <w:t xml:space="preserve"> </w:t>
      </w:r>
      <w:r>
        <w:rPr>
          <w:sz w:val="18"/>
        </w:rPr>
        <w:t>хеликоптера</w:t>
      </w:r>
    </w:p>
    <w:p w:rsidR="003B3DB5" w:rsidRDefault="00866A2A">
      <w:pPr>
        <w:spacing w:line="201" w:lineRule="exact"/>
        <w:ind w:left="110"/>
        <w:jc w:val="both"/>
        <w:rPr>
          <w:sz w:val="18"/>
        </w:rPr>
      </w:pPr>
      <w:r>
        <w:rPr>
          <w:w w:val="66"/>
          <w:sz w:val="18"/>
        </w:rPr>
        <w:t xml:space="preserve"> </w:t>
      </w:r>
      <w:r>
        <w:rPr>
          <w:sz w:val="18"/>
        </w:rPr>
        <w:t xml:space="preserve">– </w:t>
      </w:r>
      <w:r>
        <w:rPr>
          <w:i/>
          <w:sz w:val="18"/>
        </w:rPr>
        <w:t>СPL(Н)</w:t>
      </w:r>
      <w:r>
        <w:rPr>
          <w:sz w:val="18"/>
        </w:rPr>
        <w:t>; или</w:t>
      </w:r>
    </w:p>
    <w:p w:rsidR="003B3DB5" w:rsidRDefault="00866A2A">
      <w:pPr>
        <w:pStyle w:val="ListParagraph"/>
        <w:numPr>
          <w:ilvl w:val="0"/>
          <w:numId w:val="351"/>
        </w:numPr>
        <w:tabs>
          <w:tab w:val="left" w:pos="700"/>
        </w:tabs>
        <w:spacing w:before="98" w:line="232" w:lineRule="auto"/>
        <w:ind w:right="411" w:firstLine="397"/>
        <w:jc w:val="both"/>
        <w:rPr>
          <w:sz w:val="18"/>
        </w:rPr>
      </w:pPr>
      <w:r>
        <w:rPr>
          <w:spacing w:val="-1"/>
          <w:sz w:val="18"/>
        </w:rPr>
        <w:br w:type="column"/>
      </w:r>
      <w:r>
        <w:rPr>
          <w:sz w:val="18"/>
        </w:rPr>
        <w:t>најмање</w:t>
      </w:r>
      <w:r>
        <w:rPr>
          <w:spacing w:val="-6"/>
          <w:sz w:val="18"/>
        </w:rPr>
        <w:t xml:space="preserve"> </w:t>
      </w:r>
      <w:r>
        <w:rPr>
          <w:sz w:val="18"/>
        </w:rPr>
        <w:t>100</w:t>
      </w:r>
      <w:r>
        <w:rPr>
          <w:spacing w:val="-6"/>
          <w:sz w:val="18"/>
        </w:rPr>
        <w:t xml:space="preserve"> </w:t>
      </w:r>
      <w:r>
        <w:rPr>
          <w:sz w:val="18"/>
        </w:rPr>
        <w:t>сати</w:t>
      </w:r>
      <w:r>
        <w:rPr>
          <w:spacing w:val="-6"/>
          <w:sz w:val="18"/>
        </w:rPr>
        <w:t xml:space="preserve"> </w:t>
      </w:r>
      <w:r>
        <w:rPr>
          <w:sz w:val="18"/>
        </w:rPr>
        <w:t>остварено</w:t>
      </w:r>
      <w:r>
        <w:rPr>
          <w:spacing w:val="-6"/>
          <w:sz w:val="18"/>
        </w:rPr>
        <w:t xml:space="preserve"> </w:t>
      </w:r>
      <w:r>
        <w:rPr>
          <w:sz w:val="18"/>
        </w:rPr>
        <w:t>у</w:t>
      </w:r>
      <w:r>
        <w:rPr>
          <w:spacing w:val="-6"/>
          <w:sz w:val="18"/>
        </w:rPr>
        <w:t xml:space="preserve"> </w:t>
      </w:r>
      <w:r>
        <w:rPr>
          <w:sz w:val="18"/>
        </w:rPr>
        <w:t>својству</w:t>
      </w:r>
      <w:r>
        <w:rPr>
          <w:spacing w:val="-6"/>
          <w:sz w:val="18"/>
        </w:rPr>
        <w:t xml:space="preserve"> </w:t>
      </w:r>
      <w:r>
        <w:rPr>
          <w:i/>
          <w:sz w:val="18"/>
        </w:rPr>
        <w:t>PIC</w:t>
      </w:r>
      <w:r>
        <w:rPr>
          <w:sz w:val="18"/>
        </w:rPr>
        <w:t>,</w:t>
      </w:r>
      <w:r>
        <w:rPr>
          <w:spacing w:val="-6"/>
          <w:sz w:val="18"/>
        </w:rPr>
        <w:t xml:space="preserve"> </w:t>
      </w:r>
      <w:r>
        <w:rPr>
          <w:spacing w:val="-4"/>
          <w:sz w:val="18"/>
        </w:rPr>
        <w:t>aко</w:t>
      </w:r>
      <w:r>
        <w:rPr>
          <w:spacing w:val="-6"/>
          <w:sz w:val="18"/>
        </w:rPr>
        <w:t xml:space="preserve"> </w:t>
      </w:r>
      <w:r>
        <w:rPr>
          <w:sz w:val="18"/>
        </w:rPr>
        <w:t>је</w:t>
      </w:r>
      <w:r>
        <w:rPr>
          <w:spacing w:val="-6"/>
          <w:sz w:val="18"/>
        </w:rPr>
        <w:t xml:space="preserve"> </w:t>
      </w:r>
      <w:r>
        <w:rPr>
          <w:sz w:val="18"/>
        </w:rPr>
        <w:t xml:space="preserve">кандидат ималац најмање дозволе приватног пилота хеликоптера – </w:t>
      </w:r>
      <w:r>
        <w:rPr>
          <w:i/>
          <w:sz w:val="18"/>
        </w:rPr>
        <w:t xml:space="preserve">PPL(Н) </w:t>
      </w:r>
      <w:r>
        <w:rPr>
          <w:sz w:val="18"/>
        </w:rPr>
        <w:t xml:space="preserve">и испуњава услове у </w:t>
      </w:r>
      <w:r>
        <w:rPr>
          <w:spacing w:val="-3"/>
          <w:sz w:val="18"/>
        </w:rPr>
        <w:t xml:space="preserve">погледу </w:t>
      </w:r>
      <w:r>
        <w:rPr>
          <w:sz w:val="18"/>
        </w:rPr>
        <w:t>теоријског знања за дозволу профе- сионалног пилота</w:t>
      </w:r>
      <w:r>
        <w:rPr>
          <w:spacing w:val="-2"/>
          <w:sz w:val="18"/>
        </w:rPr>
        <w:t xml:space="preserve"> </w:t>
      </w:r>
      <w:r>
        <w:rPr>
          <w:sz w:val="18"/>
        </w:rPr>
        <w:t>(</w:t>
      </w:r>
      <w:r>
        <w:rPr>
          <w:i/>
          <w:sz w:val="18"/>
        </w:rPr>
        <w:t>СPL</w:t>
      </w:r>
      <w:r>
        <w:rPr>
          <w:sz w:val="18"/>
        </w:rPr>
        <w:t>);</w:t>
      </w:r>
    </w:p>
    <w:p w:rsidR="003B3DB5" w:rsidRDefault="00866A2A">
      <w:pPr>
        <w:pStyle w:val="BodyText"/>
        <w:spacing w:line="232" w:lineRule="auto"/>
        <w:ind w:right="410"/>
      </w:pPr>
      <w:r>
        <w:t>(д)</w:t>
      </w:r>
      <w:r>
        <w:rPr>
          <w:spacing w:val="-8"/>
        </w:rPr>
        <w:t xml:space="preserve"> </w:t>
      </w:r>
      <w:r>
        <w:t>за</w:t>
      </w:r>
      <w:r>
        <w:rPr>
          <w:spacing w:val="-8"/>
        </w:rPr>
        <w:t xml:space="preserve"> </w:t>
      </w:r>
      <w:r>
        <w:t>инструктора</w:t>
      </w:r>
      <w:r>
        <w:rPr>
          <w:spacing w:val="-8"/>
        </w:rPr>
        <w:t xml:space="preserve"> </w:t>
      </w:r>
      <w:r>
        <w:t>летења</w:t>
      </w:r>
      <w:r>
        <w:rPr>
          <w:spacing w:val="-8"/>
        </w:rPr>
        <w:t xml:space="preserve"> </w:t>
      </w:r>
      <w:r>
        <w:t>ваздушним</w:t>
      </w:r>
      <w:r>
        <w:rPr>
          <w:spacing w:val="-8"/>
        </w:rPr>
        <w:t xml:space="preserve"> </w:t>
      </w:r>
      <w:r>
        <w:t>бродом</w:t>
      </w:r>
      <w:r>
        <w:rPr>
          <w:spacing w:val="16"/>
        </w:rPr>
        <w:t xml:space="preserve"> </w:t>
      </w:r>
      <w:r>
        <w:t>–</w:t>
      </w:r>
      <w:r>
        <w:rPr>
          <w:spacing w:val="-8"/>
        </w:rPr>
        <w:t xml:space="preserve"> </w:t>
      </w:r>
      <w:r>
        <w:rPr>
          <w:i/>
        </w:rPr>
        <w:t>FI(Аѕ)</w:t>
      </w:r>
      <w:r>
        <w:t>,</w:t>
      </w:r>
      <w:r>
        <w:rPr>
          <w:spacing w:val="-8"/>
        </w:rPr>
        <w:t xml:space="preserve"> </w:t>
      </w:r>
      <w:r>
        <w:t xml:space="preserve">оства- рио 500 сати летења на ваздушном броду у својству </w:t>
      </w:r>
      <w:r>
        <w:rPr>
          <w:i/>
        </w:rPr>
        <w:t>PIC</w:t>
      </w:r>
      <w:r>
        <w:t xml:space="preserve">, </w:t>
      </w:r>
      <w:r>
        <w:rPr>
          <w:spacing w:val="-3"/>
        </w:rPr>
        <w:t xml:space="preserve">од </w:t>
      </w:r>
      <w:r>
        <w:t>чега је 400 сати остварио као ималац дозволе професионалног пилота ваздушног брода –</w:t>
      </w:r>
      <w:r>
        <w:rPr>
          <w:spacing w:val="-19"/>
        </w:rPr>
        <w:t xml:space="preserve"> </w:t>
      </w:r>
      <w:r>
        <w:rPr>
          <w:i/>
        </w:rPr>
        <w:t>СPL(Аѕ)</w:t>
      </w:r>
      <w:r>
        <w:t>;</w:t>
      </w:r>
    </w:p>
    <w:p w:rsidR="003B3DB5" w:rsidRDefault="00866A2A">
      <w:pPr>
        <w:pStyle w:val="BodyText"/>
        <w:spacing w:line="228" w:lineRule="auto"/>
        <w:ind w:right="410"/>
      </w:pPr>
      <w:r>
        <w:t xml:space="preserve">(е) за инструктора летења једрилицом – </w:t>
      </w:r>
      <w:r>
        <w:rPr>
          <w:i/>
        </w:rPr>
        <w:t>FI(S)</w:t>
      </w:r>
      <w:r>
        <w:t>, остварио 100 сати летења и 200 полетања у с</w:t>
      </w:r>
      <w:r>
        <w:t xml:space="preserve">војству </w:t>
      </w:r>
      <w:r>
        <w:rPr>
          <w:i/>
        </w:rPr>
        <w:t xml:space="preserve">PIC </w:t>
      </w:r>
      <w:r>
        <w:t xml:space="preserve">на једрилицама. До- датно, </w:t>
      </w:r>
      <w:r>
        <w:rPr>
          <w:spacing w:val="-4"/>
        </w:rPr>
        <w:t xml:space="preserve">ако </w:t>
      </w:r>
      <w:r>
        <w:t xml:space="preserve">кандидат жели да спроводи обуку на моторној једри- лици – </w:t>
      </w:r>
      <w:r>
        <w:rPr>
          <w:i/>
        </w:rPr>
        <w:t>TMG</w:t>
      </w:r>
      <w:r>
        <w:t xml:space="preserve">, он мора да оствари 30 сати летења у својству </w:t>
      </w:r>
      <w:r>
        <w:rPr>
          <w:i/>
        </w:rPr>
        <w:t xml:space="preserve">PIC </w:t>
      </w:r>
      <w:r>
        <w:t xml:space="preserve">на моторној једрилици – </w:t>
      </w:r>
      <w:r>
        <w:rPr>
          <w:i/>
        </w:rPr>
        <w:t xml:space="preserve">TMG </w:t>
      </w:r>
      <w:r>
        <w:t>и додатну процену оспособљености</w:t>
      </w:r>
      <w:r>
        <w:rPr>
          <w:spacing w:val="-32"/>
        </w:rPr>
        <w:t xml:space="preserve"> </w:t>
      </w:r>
      <w:r>
        <w:t xml:space="preserve">на моторној једрилици – </w:t>
      </w:r>
      <w:r>
        <w:rPr>
          <w:i/>
        </w:rPr>
        <w:t xml:space="preserve">TMG </w:t>
      </w:r>
      <w:r>
        <w:t xml:space="preserve">у складу са </w:t>
      </w:r>
      <w:r>
        <w:rPr>
          <w:i/>
        </w:rPr>
        <w:t xml:space="preserve">FCL.935 </w:t>
      </w:r>
      <w:r>
        <w:t>са инструктором летења (</w:t>
      </w:r>
      <w:r>
        <w:rPr>
          <w:i/>
        </w:rPr>
        <w:t>FI</w:t>
      </w:r>
      <w:r>
        <w:t xml:space="preserve">) </w:t>
      </w:r>
      <w:r>
        <w:rPr>
          <w:spacing w:val="-3"/>
        </w:rPr>
        <w:t xml:space="preserve">који </w:t>
      </w:r>
      <w:r>
        <w:t xml:space="preserve">је квалификован у складу са </w:t>
      </w:r>
      <w:r>
        <w:rPr>
          <w:i/>
        </w:rPr>
        <w:t>FCL.905.FI</w:t>
      </w:r>
      <w:r>
        <w:rPr>
          <w:i/>
          <w:spacing w:val="-8"/>
        </w:rPr>
        <w:t xml:space="preserve"> </w:t>
      </w:r>
      <w:r>
        <w:t>(и);</w:t>
      </w:r>
    </w:p>
    <w:p w:rsidR="003B3DB5" w:rsidRDefault="00866A2A">
      <w:pPr>
        <w:pStyle w:val="BodyText"/>
        <w:spacing w:line="228" w:lineRule="auto"/>
        <w:ind w:right="410"/>
      </w:pPr>
      <w:r>
        <w:t xml:space="preserve">(ф) за инструктора летења балоном – </w:t>
      </w:r>
      <w:r>
        <w:rPr>
          <w:i/>
        </w:rPr>
        <w:t>FI(В)</w:t>
      </w:r>
      <w:r>
        <w:t xml:space="preserve">, остварио 75 сати летења балоном у својству </w:t>
      </w:r>
      <w:r>
        <w:rPr>
          <w:i/>
        </w:rPr>
        <w:t>PIC</w:t>
      </w:r>
      <w:r>
        <w:t>, од чега 15 сати мора да буде на класи за коју ће да спроводи практичну обуку.</w:t>
      </w:r>
    </w:p>
    <w:p w:rsidR="003B3DB5" w:rsidRDefault="00866A2A">
      <w:pPr>
        <w:pStyle w:val="Heading1"/>
        <w:spacing w:line="194" w:lineRule="exact"/>
      </w:pPr>
      <w:r>
        <w:t>FC</w:t>
      </w:r>
      <w:r>
        <w:t>L.930.FI Инструктор летења (</w:t>
      </w:r>
      <w:r>
        <w:rPr>
          <w:i/>
        </w:rPr>
        <w:t>FI</w:t>
      </w:r>
      <w:r>
        <w:t>) – Обука</w:t>
      </w:r>
    </w:p>
    <w:p w:rsidR="003B3DB5" w:rsidRDefault="00866A2A">
      <w:pPr>
        <w:pStyle w:val="BodyText"/>
        <w:spacing w:before="3" w:line="228" w:lineRule="auto"/>
        <w:ind w:right="410"/>
      </w:pPr>
      <w:r>
        <w:t>(а) Кандидати за сертификат инструктора летења (</w:t>
      </w:r>
      <w:r>
        <w:rPr>
          <w:i/>
        </w:rPr>
        <w:t>FI</w:t>
      </w:r>
      <w:r>
        <w:t>) морају да положе пре почетка обуке за инструкторе специфичну проверу у лету са инструктором летења (</w:t>
      </w:r>
      <w:r>
        <w:rPr>
          <w:i/>
        </w:rPr>
        <w:t>FI</w:t>
      </w:r>
      <w:r>
        <w:t xml:space="preserve">) који је квалификован у складу са </w:t>
      </w:r>
      <w:r>
        <w:rPr>
          <w:i/>
        </w:rPr>
        <w:t xml:space="preserve">FCL.905.FI </w:t>
      </w:r>
      <w:r>
        <w:t>(и) у периоду од шест месеци који претходе почет- ку обуке. Провера у лету пре почетка обуке мора да се заснива на провери стручности за овлашћење за летење на класи и типу, како је дефинисано у Додатку 9 овог анекса.</w:t>
      </w:r>
    </w:p>
    <w:p w:rsidR="003B3DB5" w:rsidRDefault="00866A2A">
      <w:pPr>
        <w:pStyle w:val="BodyText"/>
        <w:spacing w:line="194" w:lineRule="exact"/>
        <w:ind w:left="507" w:firstLine="0"/>
        <w:jc w:val="left"/>
      </w:pPr>
      <w:r>
        <w:t>(б) Обука за инструктора летења (</w:t>
      </w:r>
      <w:r>
        <w:rPr>
          <w:i/>
        </w:rPr>
        <w:t>FI</w:t>
      </w:r>
      <w:r>
        <w:t>) м</w:t>
      </w:r>
      <w:r>
        <w:t>ора да садржи:</w:t>
      </w:r>
    </w:p>
    <w:p w:rsidR="003B3DB5" w:rsidRDefault="00866A2A">
      <w:pPr>
        <w:pStyle w:val="ListParagraph"/>
        <w:numPr>
          <w:ilvl w:val="0"/>
          <w:numId w:val="350"/>
        </w:numPr>
        <w:tabs>
          <w:tab w:val="left" w:pos="703"/>
        </w:tabs>
        <w:spacing w:line="197" w:lineRule="exact"/>
        <w:ind w:firstLine="397"/>
        <w:rPr>
          <w:sz w:val="18"/>
        </w:rPr>
      </w:pPr>
      <w:r>
        <w:rPr>
          <w:sz w:val="18"/>
        </w:rPr>
        <w:t>25 сати подучавања и</w:t>
      </w:r>
      <w:r>
        <w:rPr>
          <w:spacing w:val="-2"/>
          <w:sz w:val="18"/>
        </w:rPr>
        <w:t xml:space="preserve"> </w:t>
      </w:r>
      <w:r>
        <w:rPr>
          <w:sz w:val="18"/>
        </w:rPr>
        <w:t>учења;</w:t>
      </w:r>
    </w:p>
    <w:p w:rsidR="003B3DB5" w:rsidRDefault="00866A2A">
      <w:pPr>
        <w:pStyle w:val="ListParagraph"/>
        <w:numPr>
          <w:ilvl w:val="0"/>
          <w:numId w:val="350"/>
        </w:numPr>
        <w:tabs>
          <w:tab w:val="left" w:pos="700"/>
        </w:tabs>
        <w:spacing w:before="3" w:line="228" w:lineRule="auto"/>
        <w:ind w:right="410" w:firstLine="397"/>
        <w:jc w:val="both"/>
        <w:rPr>
          <w:sz w:val="18"/>
        </w:rPr>
      </w:pPr>
      <w:r>
        <w:rPr>
          <w:sz w:val="18"/>
        </w:rPr>
        <w:t>(i)</w:t>
      </w:r>
      <w:r>
        <w:rPr>
          <w:spacing w:val="-11"/>
          <w:sz w:val="18"/>
        </w:rPr>
        <w:t xml:space="preserve"> </w:t>
      </w:r>
      <w:r>
        <w:rPr>
          <w:sz w:val="18"/>
        </w:rPr>
        <w:t>у</w:t>
      </w:r>
      <w:r>
        <w:rPr>
          <w:spacing w:val="-11"/>
          <w:sz w:val="18"/>
        </w:rPr>
        <w:t xml:space="preserve"> </w:t>
      </w:r>
      <w:r>
        <w:rPr>
          <w:sz w:val="18"/>
        </w:rPr>
        <w:t>случају</w:t>
      </w:r>
      <w:r>
        <w:rPr>
          <w:spacing w:val="-11"/>
          <w:sz w:val="18"/>
        </w:rPr>
        <w:t xml:space="preserve"> </w:t>
      </w:r>
      <w:r>
        <w:rPr>
          <w:sz w:val="18"/>
        </w:rPr>
        <w:t>инструктора</w:t>
      </w:r>
      <w:r>
        <w:rPr>
          <w:spacing w:val="-11"/>
          <w:sz w:val="18"/>
        </w:rPr>
        <w:t xml:space="preserve"> </w:t>
      </w:r>
      <w:r>
        <w:rPr>
          <w:sz w:val="18"/>
        </w:rPr>
        <w:t>летења</w:t>
      </w:r>
      <w:r>
        <w:rPr>
          <w:spacing w:val="-11"/>
          <w:sz w:val="18"/>
        </w:rPr>
        <w:t xml:space="preserve"> </w:t>
      </w:r>
      <w:r>
        <w:rPr>
          <w:sz w:val="18"/>
        </w:rPr>
        <w:t>авионом</w:t>
      </w:r>
      <w:r>
        <w:rPr>
          <w:spacing w:val="12"/>
          <w:sz w:val="18"/>
        </w:rPr>
        <w:t xml:space="preserve"> </w:t>
      </w:r>
      <w:r>
        <w:rPr>
          <w:sz w:val="18"/>
        </w:rPr>
        <w:t>–</w:t>
      </w:r>
      <w:r>
        <w:rPr>
          <w:spacing w:val="-11"/>
          <w:sz w:val="18"/>
        </w:rPr>
        <w:t xml:space="preserve"> </w:t>
      </w:r>
      <w:r>
        <w:rPr>
          <w:i/>
          <w:sz w:val="18"/>
        </w:rPr>
        <w:t>FI(А)</w:t>
      </w:r>
      <w:r>
        <w:rPr>
          <w:sz w:val="18"/>
        </w:rPr>
        <w:t>,</w:t>
      </w:r>
      <w:r>
        <w:rPr>
          <w:spacing w:val="-11"/>
          <w:sz w:val="18"/>
        </w:rPr>
        <w:t xml:space="preserve"> </w:t>
      </w:r>
      <w:r>
        <w:rPr>
          <w:sz w:val="18"/>
        </w:rPr>
        <w:t>хеликоп- тером (</w:t>
      </w:r>
      <w:r>
        <w:rPr>
          <w:i/>
          <w:sz w:val="18"/>
        </w:rPr>
        <w:t>Н</w:t>
      </w:r>
      <w:r>
        <w:rPr>
          <w:sz w:val="18"/>
        </w:rPr>
        <w:t>) и ваздушним бродом (</w:t>
      </w:r>
      <w:r>
        <w:rPr>
          <w:i/>
          <w:sz w:val="18"/>
        </w:rPr>
        <w:t>Аѕ</w:t>
      </w:r>
      <w:r>
        <w:rPr>
          <w:sz w:val="18"/>
        </w:rPr>
        <w:t>), најмање 100 сати теоријске обуке, укључујући тестове</w:t>
      </w:r>
      <w:r>
        <w:rPr>
          <w:spacing w:val="-2"/>
          <w:sz w:val="18"/>
        </w:rPr>
        <w:t xml:space="preserve"> </w:t>
      </w:r>
      <w:r>
        <w:rPr>
          <w:sz w:val="18"/>
        </w:rPr>
        <w:t>напредовања;</w:t>
      </w:r>
    </w:p>
    <w:p w:rsidR="003B3DB5" w:rsidRDefault="00866A2A">
      <w:pPr>
        <w:pStyle w:val="BodyText"/>
        <w:spacing w:line="228" w:lineRule="auto"/>
        <w:ind w:right="410"/>
      </w:pPr>
      <w:r>
        <w:t xml:space="preserve">(ii) у случају инструктора летења балоном – </w:t>
      </w:r>
      <w:r>
        <w:rPr>
          <w:i/>
        </w:rPr>
        <w:t xml:space="preserve">FI(В) </w:t>
      </w:r>
      <w:r>
        <w:t>или</w:t>
      </w:r>
      <w:r>
        <w:t xml:space="preserve"> ин- структора летења једрилицом – </w:t>
      </w:r>
      <w:r>
        <w:rPr>
          <w:i/>
        </w:rPr>
        <w:t>FI(Ѕ)</w:t>
      </w:r>
      <w:r>
        <w:t>, најмање 30 сати теоријске обуке, укључујући тестове напредовања;</w:t>
      </w:r>
    </w:p>
    <w:p w:rsidR="003B3DB5" w:rsidRDefault="00866A2A">
      <w:pPr>
        <w:pStyle w:val="ListParagraph"/>
        <w:numPr>
          <w:ilvl w:val="0"/>
          <w:numId w:val="350"/>
        </w:numPr>
        <w:tabs>
          <w:tab w:val="left" w:pos="717"/>
        </w:tabs>
        <w:spacing w:before="1" w:line="228" w:lineRule="auto"/>
        <w:ind w:right="410" w:firstLine="397"/>
        <w:jc w:val="both"/>
        <w:rPr>
          <w:sz w:val="18"/>
        </w:rPr>
      </w:pPr>
      <w:r>
        <w:rPr>
          <w:sz w:val="18"/>
        </w:rPr>
        <w:t xml:space="preserve">(i) у случају инструктора летења авионом – </w:t>
      </w:r>
      <w:r>
        <w:rPr>
          <w:i/>
          <w:sz w:val="18"/>
        </w:rPr>
        <w:t xml:space="preserve">FI(А) </w:t>
      </w:r>
      <w:r>
        <w:rPr>
          <w:sz w:val="18"/>
        </w:rPr>
        <w:t>и хели- коптером (</w:t>
      </w:r>
      <w:r>
        <w:rPr>
          <w:i/>
          <w:sz w:val="18"/>
        </w:rPr>
        <w:t>Н</w:t>
      </w:r>
      <w:r>
        <w:rPr>
          <w:sz w:val="18"/>
        </w:rPr>
        <w:t xml:space="preserve">), најмање 30 сати практичне обуке, </w:t>
      </w:r>
      <w:r>
        <w:rPr>
          <w:spacing w:val="-3"/>
          <w:sz w:val="18"/>
        </w:rPr>
        <w:t xml:space="preserve">од </w:t>
      </w:r>
      <w:r>
        <w:rPr>
          <w:sz w:val="18"/>
        </w:rPr>
        <w:t xml:space="preserve">чега 25 сати мора да </w:t>
      </w:r>
      <w:r>
        <w:rPr>
          <w:spacing w:val="-5"/>
          <w:sz w:val="18"/>
        </w:rPr>
        <w:t xml:space="preserve">буде </w:t>
      </w:r>
      <w:r>
        <w:rPr>
          <w:sz w:val="18"/>
        </w:rPr>
        <w:t>налет са инструк</w:t>
      </w:r>
      <w:r>
        <w:rPr>
          <w:sz w:val="18"/>
        </w:rPr>
        <w:t xml:space="preserve">тором, а </w:t>
      </w:r>
      <w:r>
        <w:rPr>
          <w:spacing w:val="-3"/>
          <w:sz w:val="18"/>
        </w:rPr>
        <w:t xml:space="preserve">од </w:t>
      </w:r>
      <w:r>
        <w:rPr>
          <w:sz w:val="18"/>
        </w:rPr>
        <w:t xml:space="preserve">чега пет сати може да </w:t>
      </w:r>
      <w:r>
        <w:rPr>
          <w:spacing w:val="-5"/>
          <w:sz w:val="18"/>
        </w:rPr>
        <w:t xml:space="preserve">буде </w:t>
      </w:r>
      <w:r>
        <w:rPr>
          <w:sz w:val="18"/>
        </w:rPr>
        <w:t>остварено на уређају за потпуно симулирање летења (</w:t>
      </w:r>
      <w:r>
        <w:rPr>
          <w:i/>
          <w:sz w:val="18"/>
        </w:rPr>
        <w:t>FFS</w:t>
      </w:r>
      <w:r>
        <w:rPr>
          <w:sz w:val="18"/>
        </w:rPr>
        <w:t>), уређају за обуку летачко-навигационих процедура (</w:t>
      </w:r>
      <w:r>
        <w:rPr>
          <w:i/>
          <w:sz w:val="18"/>
        </w:rPr>
        <w:t xml:space="preserve">FNPT I </w:t>
      </w:r>
      <w:r>
        <w:rPr>
          <w:sz w:val="18"/>
        </w:rPr>
        <w:t xml:space="preserve">или </w:t>
      </w:r>
      <w:r>
        <w:rPr>
          <w:i/>
          <w:sz w:val="18"/>
        </w:rPr>
        <w:t>II</w:t>
      </w:r>
      <w:r>
        <w:rPr>
          <w:sz w:val="18"/>
        </w:rPr>
        <w:t>) или тренажеру летења (</w:t>
      </w:r>
      <w:r>
        <w:rPr>
          <w:i/>
          <w:sz w:val="18"/>
        </w:rPr>
        <w:t>FTD</w:t>
      </w:r>
      <w:r>
        <w:rPr>
          <w:i/>
          <w:spacing w:val="-3"/>
          <w:sz w:val="18"/>
        </w:rPr>
        <w:t xml:space="preserve"> </w:t>
      </w:r>
      <w:r>
        <w:rPr>
          <w:i/>
          <w:sz w:val="18"/>
        </w:rPr>
        <w:t>2/3</w:t>
      </w:r>
      <w:r>
        <w:rPr>
          <w:sz w:val="18"/>
        </w:rPr>
        <w:t>);</w:t>
      </w:r>
    </w:p>
    <w:p w:rsidR="003B3DB5" w:rsidRDefault="00866A2A">
      <w:pPr>
        <w:pStyle w:val="ListParagraph"/>
        <w:numPr>
          <w:ilvl w:val="0"/>
          <w:numId w:val="349"/>
        </w:numPr>
        <w:tabs>
          <w:tab w:val="left" w:pos="767"/>
        </w:tabs>
        <w:spacing w:line="228" w:lineRule="auto"/>
        <w:ind w:right="410" w:firstLine="397"/>
        <w:jc w:val="both"/>
        <w:rPr>
          <w:sz w:val="18"/>
        </w:rPr>
      </w:pPr>
      <w:r>
        <w:rPr>
          <w:sz w:val="18"/>
        </w:rPr>
        <w:t>у</w:t>
      </w:r>
      <w:r>
        <w:rPr>
          <w:spacing w:val="-14"/>
          <w:sz w:val="18"/>
        </w:rPr>
        <w:t xml:space="preserve"> </w:t>
      </w:r>
      <w:r>
        <w:rPr>
          <w:sz w:val="18"/>
        </w:rPr>
        <w:t>случају</w:t>
      </w:r>
      <w:r>
        <w:rPr>
          <w:spacing w:val="-14"/>
          <w:sz w:val="18"/>
        </w:rPr>
        <w:t xml:space="preserve"> </w:t>
      </w:r>
      <w:r>
        <w:rPr>
          <w:sz w:val="18"/>
        </w:rPr>
        <w:t>инструктора</w:t>
      </w:r>
      <w:r>
        <w:rPr>
          <w:spacing w:val="-14"/>
          <w:sz w:val="18"/>
        </w:rPr>
        <w:t xml:space="preserve"> </w:t>
      </w:r>
      <w:r>
        <w:rPr>
          <w:sz w:val="18"/>
        </w:rPr>
        <w:t>летења</w:t>
      </w:r>
      <w:r>
        <w:rPr>
          <w:spacing w:val="-14"/>
          <w:sz w:val="18"/>
        </w:rPr>
        <w:t xml:space="preserve"> </w:t>
      </w:r>
      <w:r>
        <w:rPr>
          <w:sz w:val="18"/>
        </w:rPr>
        <w:t>ваздушним</w:t>
      </w:r>
      <w:r>
        <w:rPr>
          <w:spacing w:val="-14"/>
          <w:sz w:val="18"/>
        </w:rPr>
        <w:t xml:space="preserve"> </w:t>
      </w:r>
      <w:r>
        <w:rPr>
          <w:sz w:val="18"/>
        </w:rPr>
        <w:t>бродом</w:t>
      </w:r>
      <w:r>
        <w:rPr>
          <w:spacing w:val="10"/>
          <w:sz w:val="18"/>
        </w:rPr>
        <w:t xml:space="preserve"> </w:t>
      </w:r>
      <w:r>
        <w:rPr>
          <w:sz w:val="18"/>
        </w:rPr>
        <w:t>–</w:t>
      </w:r>
      <w:r>
        <w:rPr>
          <w:spacing w:val="-14"/>
          <w:sz w:val="18"/>
        </w:rPr>
        <w:t xml:space="preserve"> </w:t>
      </w:r>
      <w:r>
        <w:rPr>
          <w:i/>
          <w:sz w:val="18"/>
        </w:rPr>
        <w:t>FI(Аѕ)</w:t>
      </w:r>
      <w:r>
        <w:rPr>
          <w:sz w:val="18"/>
        </w:rPr>
        <w:t xml:space="preserve">, најмање 20 сати практичне обуке, </w:t>
      </w:r>
      <w:r>
        <w:rPr>
          <w:spacing w:val="-3"/>
          <w:sz w:val="18"/>
        </w:rPr>
        <w:t xml:space="preserve">од </w:t>
      </w:r>
      <w:r>
        <w:rPr>
          <w:sz w:val="18"/>
        </w:rPr>
        <w:t xml:space="preserve">чега 15 сати мора да </w:t>
      </w:r>
      <w:r>
        <w:rPr>
          <w:spacing w:val="-5"/>
          <w:sz w:val="18"/>
        </w:rPr>
        <w:t xml:space="preserve">буде </w:t>
      </w:r>
      <w:r>
        <w:rPr>
          <w:sz w:val="18"/>
        </w:rPr>
        <w:t>на- лет са</w:t>
      </w:r>
      <w:r>
        <w:rPr>
          <w:spacing w:val="-2"/>
          <w:sz w:val="18"/>
        </w:rPr>
        <w:t xml:space="preserve"> </w:t>
      </w:r>
      <w:r>
        <w:rPr>
          <w:sz w:val="18"/>
        </w:rPr>
        <w:t>инструктором;</w:t>
      </w:r>
    </w:p>
    <w:p w:rsidR="003B3DB5" w:rsidRDefault="00866A2A">
      <w:pPr>
        <w:pStyle w:val="ListParagraph"/>
        <w:numPr>
          <w:ilvl w:val="0"/>
          <w:numId w:val="349"/>
        </w:numPr>
        <w:tabs>
          <w:tab w:val="left" w:pos="828"/>
        </w:tabs>
        <w:spacing w:before="1" w:line="228" w:lineRule="auto"/>
        <w:ind w:right="410" w:firstLine="397"/>
        <w:jc w:val="both"/>
        <w:rPr>
          <w:sz w:val="18"/>
        </w:rPr>
      </w:pPr>
      <w:r>
        <w:rPr>
          <w:sz w:val="18"/>
        </w:rPr>
        <w:t xml:space="preserve">у случају инструктора летења једрилицом – </w:t>
      </w:r>
      <w:r>
        <w:rPr>
          <w:i/>
          <w:sz w:val="18"/>
        </w:rPr>
        <w:t>FI(Ѕ)</w:t>
      </w:r>
      <w:r>
        <w:rPr>
          <w:sz w:val="18"/>
        </w:rPr>
        <w:t xml:space="preserve">, најма- ње шест сати или 20 полетања </w:t>
      </w:r>
      <w:r>
        <w:rPr>
          <w:spacing w:val="-4"/>
          <w:sz w:val="18"/>
        </w:rPr>
        <w:t xml:space="preserve">током </w:t>
      </w:r>
      <w:r>
        <w:rPr>
          <w:sz w:val="18"/>
        </w:rPr>
        <w:t>практичне</w:t>
      </w:r>
      <w:r>
        <w:rPr>
          <w:spacing w:val="-6"/>
          <w:sz w:val="18"/>
        </w:rPr>
        <w:t xml:space="preserve"> </w:t>
      </w:r>
      <w:r>
        <w:rPr>
          <w:sz w:val="18"/>
        </w:rPr>
        <w:t>обуке;</w:t>
      </w:r>
    </w:p>
    <w:p w:rsidR="003B3DB5" w:rsidRDefault="00866A2A">
      <w:pPr>
        <w:pStyle w:val="ListParagraph"/>
        <w:numPr>
          <w:ilvl w:val="0"/>
          <w:numId w:val="349"/>
        </w:numPr>
        <w:tabs>
          <w:tab w:val="left" w:pos="846"/>
        </w:tabs>
        <w:spacing w:line="228" w:lineRule="auto"/>
        <w:ind w:right="410" w:firstLine="397"/>
        <w:jc w:val="both"/>
        <w:rPr>
          <w:sz w:val="18"/>
        </w:rPr>
      </w:pPr>
      <w:r>
        <w:rPr>
          <w:sz w:val="18"/>
        </w:rPr>
        <w:t xml:space="preserve">у случају инструктора летења једрилицом – </w:t>
      </w:r>
      <w:r>
        <w:rPr>
          <w:i/>
          <w:sz w:val="18"/>
        </w:rPr>
        <w:t xml:space="preserve">FI(Ѕ) </w:t>
      </w:r>
      <w:r>
        <w:rPr>
          <w:spacing w:val="-3"/>
          <w:sz w:val="18"/>
        </w:rPr>
        <w:t xml:space="preserve">који </w:t>
      </w:r>
      <w:r>
        <w:rPr>
          <w:sz w:val="18"/>
        </w:rPr>
        <w:t>спрово</w:t>
      </w:r>
      <w:r>
        <w:rPr>
          <w:sz w:val="18"/>
        </w:rPr>
        <w:t xml:space="preserve">де обуку на моторној једрилици – </w:t>
      </w:r>
      <w:r>
        <w:rPr>
          <w:i/>
          <w:sz w:val="18"/>
        </w:rPr>
        <w:t>TМG</w:t>
      </w:r>
      <w:r>
        <w:rPr>
          <w:sz w:val="18"/>
        </w:rPr>
        <w:t>, најмање шест сати налета са инструктором на моторној једрилици –</w:t>
      </w:r>
      <w:r>
        <w:rPr>
          <w:spacing w:val="11"/>
          <w:sz w:val="18"/>
        </w:rPr>
        <w:t xml:space="preserve"> </w:t>
      </w:r>
      <w:r>
        <w:rPr>
          <w:i/>
          <w:sz w:val="18"/>
        </w:rPr>
        <w:t>TМG</w:t>
      </w:r>
      <w:r>
        <w:rPr>
          <w:sz w:val="18"/>
        </w:rPr>
        <w:t>;</w:t>
      </w:r>
    </w:p>
    <w:p w:rsidR="003B3DB5" w:rsidRDefault="00866A2A">
      <w:pPr>
        <w:pStyle w:val="ListParagraph"/>
        <w:numPr>
          <w:ilvl w:val="0"/>
          <w:numId w:val="349"/>
        </w:numPr>
        <w:tabs>
          <w:tab w:val="left" w:pos="784"/>
        </w:tabs>
        <w:spacing w:line="228" w:lineRule="auto"/>
        <w:ind w:right="410" w:firstLine="397"/>
        <w:jc w:val="both"/>
        <w:rPr>
          <w:sz w:val="18"/>
        </w:rPr>
      </w:pPr>
      <w:r>
        <w:rPr>
          <w:sz w:val="18"/>
        </w:rPr>
        <w:t xml:space="preserve">у случају инструктора летења балоном – </w:t>
      </w:r>
      <w:r>
        <w:rPr>
          <w:i/>
          <w:sz w:val="18"/>
        </w:rPr>
        <w:t>FI(B)</w:t>
      </w:r>
      <w:r>
        <w:rPr>
          <w:sz w:val="18"/>
        </w:rPr>
        <w:t>, најмање три сата практичне обуке, укључујући три</w:t>
      </w:r>
      <w:r>
        <w:rPr>
          <w:spacing w:val="-5"/>
          <w:sz w:val="18"/>
        </w:rPr>
        <w:t xml:space="preserve"> </w:t>
      </w:r>
      <w:r>
        <w:rPr>
          <w:sz w:val="18"/>
        </w:rPr>
        <w:t>полетања.</w:t>
      </w:r>
    </w:p>
    <w:p w:rsidR="003B3DB5" w:rsidRDefault="00866A2A">
      <w:pPr>
        <w:pStyle w:val="ListParagraph"/>
        <w:numPr>
          <w:ilvl w:val="0"/>
          <w:numId w:val="350"/>
        </w:numPr>
        <w:tabs>
          <w:tab w:val="left" w:pos="709"/>
        </w:tabs>
        <w:spacing w:line="228" w:lineRule="auto"/>
        <w:ind w:right="410" w:firstLine="397"/>
        <w:jc w:val="both"/>
        <w:rPr>
          <w:sz w:val="18"/>
        </w:rPr>
      </w:pPr>
      <w:r>
        <w:rPr>
          <w:spacing w:val="-3"/>
          <w:sz w:val="18"/>
        </w:rPr>
        <w:t xml:space="preserve">приликом </w:t>
      </w:r>
      <w:r>
        <w:rPr>
          <w:sz w:val="18"/>
        </w:rPr>
        <w:t>подношења захтева за стицање серти</w:t>
      </w:r>
      <w:r>
        <w:rPr>
          <w:sz w:val="18"/>
        </w:rPr>
        <w:t>фиката ин- структора</w:t>
      </w:r>
      <w:r>
        <w:rPr>
          <w:spacing w:val="-8"/>
          <w:sz w:val="18"/>
        </w:rPr>
        <w:t xml:space="preserve"> </w:t>
      </w:r>
      <w:r>
        <w:rPr>
          <w:sz w:val="18"/>
        </w:rPr>
        <w:t>летења</w:t>
      </w:r>
      <w:r>
        <w:rPr>
          <w:spacing w:val="-8"/>
          <w:sz w:val="18"/>
        </w:rPr>
        <w:t xml:space="preserve"> </w:t>
      </w:r>
      <w:r>
        <w:rPr>
          <w:sz w:val="18"/>
        </w:rPr>
        <w:t>(</w:t>
      </w:r>
      <w:r>
        <w:rPr>
          <w:i/>
          <w:sz w:val="18"/>
        </w:rPr>
        <w:t>FI</w:t>
      </w:r>
      <w:r>
        <w:rPr>
          <w:sz w:val="18"/>
        </w:rPr>
        <w:t>)</w:t>
      </w:r>
      <w:r>
        <w:rPr>
          <w:spacing w:val="-8"/>
          <w:sz w:val="18"/>
        </w:rPr>
        <w:t xml:space="preserve"> </w:t>
      </w:r>
      <w:r>
        <w:rPr>
          <w:sz w:val="18"/>
        </w:rPr>
        <w:t>за</w:t>
      </w:r>
      <w:r>
        <w:rPr>
          <w:spacing w:val="-8"/>
          <w:sz w:val="18"/>
        </w:rPr>
        <w:t xml:space="preserve"> </w:t>
      </w:r>
      <w:r>
        <w:rPr>
          <w:sz w:val="18"/>
        </w:rPr>
        <w:t>другу</w:t>
      </w:r>
      <w:r>
        <w:rPr>
          <w:spacing w:val="-8"/>
          <w:sz w:val="18"/>
        </w:rPr>
        <w:t xml:space="preserve"> </w:t>
      </w:r>
      <w:r>
        <w:rPr>
          <w:sz w:val="18"/>
        </w:rPr>
        <w:t>категорију</w:t>
      </w:r>
      <w:r>
        <w:rPr>
          <w:spacing w:val="-8"/>
          <w:sz w:val="18"/>
        </w:rPr>
        <w:t xml:space="preserve"> </w:t>
      </w:r>
      <w:r>
        <w:rPr>
          <w:sz w:val="18"/>
        </w:rPr>
        <w:t>ваздухоплова,</w:t>
      </w:r>
      <w:r>
        <w:rPr>
          <w:spacing w:val="-8"/>
          <w:sz w:val="18"/>
        </w:rPr>
        <w:t xml:space="preserve"> </w:t>
      </w:r>
      <w:r>
        <w:rPr>
          <w:sz w:val="18"/>
        </w:rPr>
        <w:t xml:space="preserve">пилотима </w:t>
      </w:r>
      <w:r>
        <w:rPr>
          <w:spacing w:val="-3"/>
          <w:sz w:val="18"/>
        </w:rPr>
        <w:t xml:space="preserve">који </w:t>
      </w:r>
      <w:r>
        <w:rPr>
          <w:sz w:val="18"/>
        </w:rPr>
        <w:t xml:space="preserve">су имаоци или су били имаоци сертификата инструктора ле- тења авионом – </w:t>
      </w:r>
      <w:r>
        <w:rPr>
          <w:i/>
          <w:sz w:val="18"/>
        </w:rPr>
        <w:t>FI(A)</w:t>
      </w:r>
      <w:r>
        <w:rPr>
          <w:sz w:val="18"/>
        </w:rPr>
        <w:t xml:space="preserve">, хеликоптером – </w:t>
      </w:r>
      <w:r>
        <w:rPr>
          <w:i/>
          <w:sz w:val="18"/>
        </w:rPr>
        <w:t xml:space="preserve">FI(H) </w:t>
      </w:r>
      <w:r>
        <w:rPr>
          <w:sz w:val="18"/>
        </w:rPr>
        <w:t xml:space="preserve">или ваздушним бро- дом – </w:t>
      </w:r>
      <w:r>
        <w:rPr>
          <w:i/>
          <w:sz w:val="18"/>
        </w:rPr>
        <w:t xml:space="preserve">FI(As) </w:t>
      </w:r>
      <w:r>
        <w:rPr>
          <w:sz w:val="18"/>
        </w:rPr>
        <w:t xml:space="preserve">признаје се 55 сати за испуњење захтева из </w:t>
      </w:r>
      <w:r>
        <w:rPr>
          <w:spacing w:val="-3"/>
          <w:sz w:val="18"/>
        </w:rPr>
        <w:t>тачке</w:t>
      </w:r>
      <w:r>
        <w:rPr>
          <w:spacing w:val="20"/>
          <w:sz w:val="18"/>
        </w:rPr>
        <w:t xml:space="preserve"> </w:t>
      </w:r>
      <w:r>
        <w:rPr>
          <w:sz w:val="18"/>
        </w:rPr>
        <w:t>(б)</w:t>
      </w:r>
    </w:p>
    <w:p w:rsidR="003B3DB5" w:rsidRDefault="00866A2A">
      <w:pPr>
        <w:pStyle w:val="ListParagraph"/>
        <w:numPr>
          <w:ilvl w:val="0"/>
          <w:numId w:val="348"/>
        </w:numPr>
        <w:tabs>
          <w:tab w:val="left" w:pos="306"/>
        </w:tabs>
        <w:spacing w:before="1" w:line="228" w:lineRule="auto"/>
        <w:ind w:right="410" w:hanging="397"/>
        <w:rPr>
          <w:sz w:val="18"/>
        </w:rPr>
      </w:pPr>
      <w:r>
        <w:rPr>
          <w:sz w:val="18"/>
        </w:rPr>
        <w:t xml:space="preserve">(i) или 18 сати за испуњење захтева из </w:t>
      </w:r>
      <w:r>
        <w:rPr>
          <w:spacing w:val="-3"/>
          <w:sz w:val="18"/>
        </w:rPr>
        <w:t xml:space="preserve">тачке </w:t>
      </w:r>
      <w:r>
        <w:rPr>
          <w:sz w:val="18"/>
        </w:rPr>
        <w:t xml:space="preserve">(б) 2) (ii). </w:t>
      </w:r>
      <w:r>
        <w:rPr>
          <w:b/>
          <w:sz w:val="18"/>
        </w:rPr>
        <w:t>FCL.940.FI</w:t>
      </w:r>
      <w:r>
        <w:rPr>
          <w:b/>
          <w:spacing w:val="-10"/>
          <w:sz w:val="18"/>
        </w:rPr>
        <w:t xml:space="preserve"> </w:t>
      </w:r>
      <w:r>
        <w:rPr>
          <w:b/>
          <w:sz w:val="18"/>
        </w:rPr>
        <w:t>Инструктор</w:t>
      </w:r>
      <w:r>
        <w:rPr>
          <w:b/>
          <w:spacing w:val="-10"/>
          <w:sz w:val="18"/>
        </w:rPr>
        <w:t xml:space="preserve"> </w:t>
      </w:r>
      <w:r>
        <w:rPr>
          <w:b/>
          <w:sz w:val="18"/>
        </w:rPr>
        <w:t>летења</w:t>
      </w:r>
      <w:r>
        <w:rPr>
          <w:b/>
          <w:spacing w:val="-10"/>
          <w:sz w:val="18"/>
        </w:rPr>
        <w:t xml:space="preserve"> </w:t>
      </w:r>
      <w:r>
        <w:rPr>
          <w:b/>
          <w:sz w:val="18"/>
        </w:rPr>
        <w:t>(</w:t>
      </w:r>
      <w:r>
        <w:rPr>
          <w:b/>
          <w:i/>
          <w:sz w:val="18"/>
        </w:rPr>
        <w:t>FI</w:t>
      </w:r>
      <w:r>
        <w:rPr>
          <w:b/>
          <w:sz w:val="18"/>
        </w:rPr>
        <w:t>)</w:t>
      </w:r>
      <w:r>
        <w:rPr>
          <w:b/>
          <w:spacing w:val="-10"/>
          <w:sz w:val="18"/>
        </w:rPr>
        <w:t xml:space="preserve"> </w:t>
      </w:r>
      <w:r>
        <w:rPr>
          <w:b/>
          <w:sz w:val="18"/>
        </w:rPr>
        <w:t>–</w:t>
      </w:r>
      <w:r>
        <w:rPr>
          <w:b/>
          <w:spacing w:val="-10"/>
          <w:sz w:val="18"/>
        </w:rPr>
        <w:t xml:space="preserve"> </w:t>
      </w:r>
      <w:r>
        <w:rPr>
          <w:b/>
          <w:spacing w:val="-3"/>
          <w:sz w:val="18"/>
        </w:rPr>
        <w:t>Продужење</w:t>
      </w:r>
      <w:r>
        <w:rPr>
          <w:b/>
          <w:spacing w:val="-10"/>
          <w:sz w:val="18"/>
        </w:rPr>
        <w:t xml:space="preserve"> </w:t>
      </w:r>
      <w:r>
        <w:rPr>
          <w:b/>
          <w:sz w:val="18"/>
        </w:rPr>
        <w:t>и</w:t>
      </w:r>
      <w:r>
        <w:rPr>
          <w:b/>
          <w:spacing w:val="-10"/>
          <w:sz w:val="18"/>
        </w:rPr>
        <w:t xml:space="preserve"> </w:t>
      </w:r>
      <w:r>
        <w:rPr>
          <w:b/>
          <w:sz w:val="18"/>
        </w:rPr>
        <w:t xml:space="preserve">обнова </w:t>
      </w:r>
      <w:r>
        <w:rPr>
          <w:sz w:val="18"/>
        </w:rPr>
        <w:t>(а) За продужење сертификата инструктора летења (</w:t>
      </w:r>
      <w:r>
        <w:rPr>
          <w:i/>
          <w:sz w:val="18"/>
        </w:rPr>
        <w:t>FI</w:t>
      </w:r>
      <w:r>
        <w:rPr>
          <w:sz w:val="18"/>
        </w:rPr>
        <w:t>),</w:t>
      </w:r>
      <w:r>
        <w:rPr>
          <w:spacing w:val="-21"/>
          <w:sz w:val="18"/>
        </w:rPr>
        <w:t xml:space="preserve"> </w:t>
      </w:r>
      <w:r>
        <w:rPr>
          <w:sz w:val="18"/>
        </w:rPr>
        <w:t>има-</w:t>
      </w:r>
    </w:p>
    <w:p w:rsidR="003B3DB5" w:rsidRDefault="00866A2A">
      <w:pPr>
        <w:pStyle w:val="BodyText"/>
        <w:spacing w:line="194" w:lineRule="exact"/>
        <w:ind w:firstLine="0"/>
        <w:jc w:val="left"/>
      </w:pPr>
      <w:r>
        <w:t>лац мора да испуни два од следећа три услова:</w:t>
      </w:r>
    </w:p>
    <w:p w:rsidR="003B3DB5" w:rsidRDefault="00866A2A">
      <w:pPr>
        <w:pStyle w:val="ListParagraph"/>
        <w:numPr>
          <w:ilvl w:val="1"/>
          <w:numId w:val="348"/>
        </w:numPr>
        <w:tabs>
          <w:tab w:val="left" w:pos="703"/>
        </w:tabs>
        <w:spacing w:line="197" w:lineRule="exact"/>
        <w:ind w:firstLine="113"/>
        <w:jc w:val="left"/>
        <w:rPr>
          <w:sz w:val="18"/>
        </w:rPr>
      </w:pPr>
      <w:r>
        <w:rPr>
          <w:sz w:val="18"/>
        </w:rPr>
        <w:t>да</w:t>
      </w:r>
      <w:r>
        <w:rPr>
          <w:spacing w:val="-1"/>
          <w:sz w:val="18"/>
        </w:rPr>
        <w:t xml:space="preserve"> </w:t>
      </w:r>
      <w:r>
        <w:rPr>
          <w:sz w:val="18"/>
        </w:rPr>
        <w:t>спроведе:</w:t>
      </w:r>
    </w:p>
    <w:p w:rsidR="003B3DB5" w:rsidRDefault="00866A2A">
      <w:pPr>
        <w:pStyle w:val="ListParagraph"/>
        <w:numPr>
          <w:ilvl w:val="0"/>
          <w:numId w:val="347"/>
        </w:numPr>
        <w:tabs>
          <w:tab w:val="left" w:pos="731"/>
        </w:tabs>
        <w:spacing w:before="2" w:line="230" w:lineRule="auto"/>
        <w:ind w:right="410" w:firstLine="396"/>
        <w:jc w:val="both"/>
        <w:rPr>
          <w:sz w:val="18"/>
        </w:rPr>
      </w:pPr>
      <w:r>
        <w:rPr>
          <w:sz w:val="18"/>
        </w:rPr>
        <w:t xml:space="preserve">у случају инструктора летења авионом – </w:t>
      </w:r>
      <w:r>
        <w:rPr>
          <w:i/>
          <w:sz w:val="18"/>
        </w:rPr>
        <w:t xml:space="preserve">FI(А) </w:t>
      </w:r>
      <w:r>
        <w:rPr>
          <w:sz w:val="18"/>
        </w:rPr>
        <w:t>и хеликоп- тером (</w:t>
      </w:r>
      <w:r>
        <w:rPr>
          <w:i/>
          <w:sz w:val="18"/>
        </w:rPr>
        <w:t>Н</w:t>
      </w:r>
      <w:r>
        <w:rPr>
          <w:sz w:val="18"/>
        </w:rPr>
        <w:t xml:space="preserve">), најмање 50 сати практичне </w:t>
      </w:r>
      <w:r>
        <w:rPr>
          <w:spacing w:val="-3"/>
          <w:sz w:val="18"/>
        </w:rPr>
        <w:t xml:space="preserve">обуке </w:t>
      </w:r>
      <w:r>
        <w:rPr>
          <w:sz w:val="18"/>
        </w:rPr>
        <w:t>на одговарајућој ка- тегорији</w:t>
      </w:r>
      <w:r>
        <w:rPr>
          <w:spacing w:val="-5"/>
          <w:sz w:val="18"/>
        </w:rPr>
        <w:t xml:space="preserve"> </w:t>
      </w:r>
      <w:r>
        <w:rPr>
          <w:sz w:val="18"/>
        </w:rPr>
        <w:t>ваздухоплова</w:t>
      </w:r>
      <w:r>
        <w:rPr>
          <w:spacing w:val="-5"/>
          <w:sz w:val="18"/>
        </w:rPr>
        <w:t xml:space="preserve"> </w:t>
      </w:r>
      <w:r>
        <w:rPr>
          <w:sz w:val="18"/>
        </w:rPr>
        <w:t>у</w:t>
      </w:r>
      <w:r>
        <w:rPr>
          <w:spacing w:val="-5"/>
          <w:sz w:val="18"/>
        </w:rPr>
        <w:t xml:space="preserve"> </w:t>
      </w:r>
      <w:r>
        <w:rPr>
          <w:sz w:val="18"/>
        </w:rPr>
        <w:t>току</w:t>
      </w:r>
      <w:r>
        <w:rPr>
          <w:spacing w:val="-5"/>
          <w:sz w:val="18"/>
        </w:rPr>
        <w:t xml:space="preserve"> </w:t>
      </w:r>
      <w:r>
        <w:rPr>
          <w:sz w:val="18"/>
        </w:rPr>
        <w:t>важења</w:t>
      </w:r>
      <w:r>
        <w:rPr>
          <w:spacing w:val="-5"/>
          <w:sz w:val="18"/>
        </w:rPr>
        <w:t xml:space="preserve"> </w:t>
      </w:r>
      <w:r>
        <w:rPr>
          <w:sz w:val="18"/>
        </w:rPr>
        <w:t>сертификата</w:t>
      </w:r>
      <w:r>
        <w:rPr>
          <w:spacing w:val="-5"/>
          <w:sz w:val="18"/>
        </w:rPr>
        <w:t xml:space="preserve"> </w:t>
      </w:r>
      <w:r>
        <w:rPr>
          <w:sz w:val="18"/>
        </w:rPr>
        <w:t>као</w:t>
      </w:r>
      <w:r>
        <w:rPr>
          <w:spacing w:val="-5"/>
          <w:sz w:val="18"/>
        </w:rPr>
        <w:t xml:space="preserve"> </w:t>
      </w:r>
      <w:r>
        <w:rPr>
          <w:sz w:val="18"/>
        </w:rPr>
        <w:t>инструктор летења (</w:t>
      </w:r>
      <w:r>
        <w:rPr>
          <w:i/>
          <w:sz w:val="18"/>
        </w:rPr>
        <w:t>FI</w:t>
      </w:r>
      <w:r>
        <w:rPr>
          <w:sz w:val="18"/>
        </w:rPr>
        <w:t>), инструктор летења на типу (</w:t>
      </w:r>
      <w:r>
        <w:rPr>
          <w:i/>
          <w:sz w:val="18"/>
        </w:rPr>
        <w:t>TRI</w:t>
      </w:r>
      <w:r>
        <w:rPr>
          <w:sz w:val="18"/>
        </w:rPr>
        <w:t xml:space="preserve">), инструктор летења на класи </w:t>
      </w:r>
      <w:r>
        <w:rPr>
          <w:sz w:val="18"/>
        </w:rPr>
        <w:t>(</w:t>
      </w:r>
      <w:r>
        <w:rPr>
          <w:i/>
          <w:sz w:val="18"/>
        </w:rPr>
        <w:t>CRI</w:t>
      </w:r>
      <w:r>
        <w:rPr>
          <w:sz w:val="18"/>
        </w:rPr>
        <w:t>), инструктор за инструментално летење (</w:t>
      </w:r>
      <w:r>
        <w:rPr>
          <w:i/>
          <w:sz w:val="18"/>
        </w:rPr>
        <w:t>IRI</w:t>
      </w:r>
      <w:r>
        <w:rPr>
          <w:sz w:val="18"/>
        </w:rPr>
        <w:t>), ин- структор за летење у планинским пределима (</w:t>
      </w:r>
      <w:r>
        <w:rPr>
          <w:i/>
          <w:sz w:val="18"/>
        </w:rPr>
        <w:t>MI</w:t>
      </w:r>
      <w:r>
        <w:rPr>
          <w:sz w:val="18"/>
        </w:rPr>
        <w:t xml:space="preserve">) или као испи- </w:t>
      </w:r>
      <w:r>
        <w:rPr>
          <w:spacing w:val="-3"/>
          <w:sz w:val="18"/>
        </w:rPr>
        <w:t xml:space="preserve">тивач. </w:t>
      </w:r>
      <w:r>
        <w:rPr>
          <w:spacing w:val="-4"/>
          <w:sz w:val="18"/>
        </w:rPr>
        <w:t xml:space="preserve">Ако </w:t>
      </w:r>
      <w:r>
        <w:rPr>
          <w:sz w:val="18"/>
        </w:rPr>
        <w:t>се врши продужење права да спроводи обуку за стица- ње овлашћења за инструментално летење (</w:t>
      </w:r>
      <w:r>
        <w:rPr>
          <w:i/>
          <w:sz w:val="18"/>
        </w:rPr>
        <w:t>IR</w:t>
      </w:r>
      <w:r>
        <w:rPr>
          <w:sz w:val="18"/>
        </w:rPr>
        <w:t xml:space="preserve">), десет </w:t>
      </w:r>
      <w:r>
        <w:rPr>
          <w:spacing w:val="-3"/>
          <w:sz w:val="18"/>
        </w:rPr>
        <w:t xml:space="preserve">од </w:t>
      </w:r>
      <w:r>
        <w:rPr>
          <w:sz w:val="18"/>
        </w:rPr>
        <w:t xml:space="preserve">ових сати мора да </w:t>
      </w:r>
      <w:r>
        <w:rPr>
          <w:spacing w:val="-5"/>
          <w:sz w:val="18"/>
        </w:rPr>
        <w:t xml:space="preserve">буде </w:t>
      </w:r>
      <w:r>
        <w:rPr>
          <w:sz w:val="18"/>
        </w:rPr>
        <w:t xml:space="preserve">у </w:t>
      </w:r>
      <w:r>
        <w:rPr>
          <w:sz w:val="18"/>
        </w:rPr>
        <w:t xml:space="preserve">оквиру практичне </w:t>
      </w:r>
      <w:r>
        <w:rPr>
          <w:spacing w:val="-3"/>
          <w:sz w:val="18"/>
        </w:rPr>
        <w:t xml:space="preserve">обуке </w:t>
      </w:r>
      <w:r>
        <w:rPr>
          <w:sz w:val="18"/>
        </w:rPr>
        <w:t>за стицање овлашћења за инструментално летење (</w:t>
      </w:r>
      <w:r>
        <w:rPr>
          <w:i/>
          <w:sz w:val="18"/>
        </w:rPr>
        <w:t>IR</w:t>
      </w:r>
      <w:r>
        <w:rPr>
          <w:sz w:val="18"/>
        </w:rPr>
        <w:t xml:space="preserve">) </w:t>
      </w:r>
      <w:r>
        <w:rPr>
          <w:spacing w:val="-3"/>
          <w:sz w:val="18"/>
        </w:rPr>
        <w:t xml:space="preserve">која </w:t>
      </w:r>
      <w:r>
        <w:rPr>
          <w:sz w:val="18"/>
        </w:rPr>
        <w:t xml:space="preserve">мора да се заврши </w:t>
      </w:r>
      <w:r>
        <w:rPr>
          <w:spacing w:val="-4"/>
          <w:sz w:val="18"/>
        </w:rPr>
        <w:t xml:space="preserve">током </w:t>
      </w:r>
      <w:r>
        <w:rPr>
          <w:sz w:val="18"/>
        </w:rPr>
        <w:t xml:space="preserve">периода </w:t>
      </w:r>
      <w:r>
        <w:rPr>
          <w:spacing w:val="-3"/>
          <w:sz w:val="18"/>
        </w:rPr>
        <w:t xml:space="preserve">од </w:t>
      </w:r>
      <w:r>
        <w:rPr>
          <w:sz w:val="18"/>
        </w:rPr>
        <w:t xml:space="preserve">12 месеци </w:t>
      </w:r>
      <w:r>
        <w:rPr>
          <w:spacing w:val="-3"/>
          <w:sz w:val="18"/>
        </w:rPr>
        <w:t xml:space="preserve">који претходе </w:t>
      </w:r>
      <w:r>
        <w:rPr>
          <w:sz w:val="18"/>
        </w:rPr>
        <w:t>датуму истицања важења сертификата инструктора летења</w:t>
      </w:r>
      <w:r>
        <w:rPr>
          <w:spacing w:val="-2"/>
          <w:sz w:val="18"/>
        </w:rPr>
        <w:t xml:space="preserve"> </w:t>
      </w:r>
      <w:r>
        <w:rPr>
          <w:sz w:val="18"/>
        </w:rPr>
        <w:t>(</w:t>
      </w:r>
      <w:r>
        <w:rPr>
          <w:i/>
          <w:sz w:val="18"/>
        </w:rPr>
        <w:t>FI</w:t>
      </w:r>
      <w:r>
        <w:rPr>
          <w:sz w:val="18"/>
        </w:rPr>
        <w:t>);</w:t>
      </w:r>
    </w:p>
    <w:p w:rsidR="003B3DB5" w:rsidRDefault="00866A2A">
      <w:pPr>
        <w:pStyle w:val="ListParagraph"/>
        <w:numPr>
          <w:ilvl w:val="0"/>
          <w:numId w:val="347"/>
        </w:numPr>
        <w:tabs>
          <w:tab w:val="left" w:pos="772"/>
        </w:tabs>
        <w:spacing w:line="232" w:lineRule="auto"/>
        <w:ind w:right="410" w:firstLine="396"/>
        <w:jc w:val="both"/>
        <w:rPr>
          <w:sz w:val="18"/>
        </w:rPr>
      </w:pPr>
      <w:r>
        <w:rPr>
          <w:sz w:val="18"/>
        </w:rPr>
        <w:t xml:space="preserve">у случају </w:t>
      </w:r>
      <w:r>
        <w:rPr>
          <w:spacing w:val="-3"/>
          <w:sz w:val="18"/>
        </w:rPr>
        <w:t xml:space="preserve">инструктора </w:t>
      </w:r>
      <w:r>
        <w:rPr>
          <w:sz w:val="18"/>
        </w:rPr>
        <w:t xml:space="preserve">летења </w:t>
      </w:r>
      <w:r>
        <w:rPr>
          <w:spacing w:val="-3"/>
          <w:sz w:val="18"/>
        </w:rPr>
        <w:t xml:space="preserve">ваздушним </w:t>
      </w:r>
      <w:r>
        <w:rPr>
          <w:spacing w:val="-4"/>
          <w:sz w:val="18"/>
        </w:rPr>
        <w:t xml:space="preserve">бродом </w:t>
      </w:r>
      <w:r>
        <w:rPr>
          <w:sz w:val="18"/>
        </w:rPr>
        <w:t xml:space="preserve">– </w:t>
      </w:r>
      <w:r>
        <w:rPr>
          <w:i/>
          <w:sz w:val="18"/>
        </w:rPr>
        <w:t>FI(Аѕ)</w:t>
      </w:r>
      <w:r>
        <w:rPr>
          <w:sz w:val="18"/>
        </w:rPr>
        <w:t xml:space="preserve">, најмање 20 </w:t>
      </w:r>
      <w:r>
        <w:rPr>
          <w:spacing w:val="-3"/>
          <w:sz w:val="18"/>
        </w:rPr>
        <w:t xml:space="preserve">сати практичне </w:t>
      </w:r>
      <w:r>
        <w:rPr>
          <w:spacing w:val="-4"/>
          <w:sz w:val="18"/>
        </w:rPr>
        <w:t xml:space="preserve">обуке </w:t>
      </w:r>
      <w:r>
        <w:rPr>
          <w:sz w:val="18"/>
        </w:rPr>
        <w:t xml:space="preserve">на </w:t>
      </w:r>
      <w:r>
        <w:rPr>
          <w:spacing w:val="-3"/>
          <w:sz w:val="18"/>
        </w:rPr>
        <w:t xml:space="preserve">ваздушном броду као </w:t>
      </w:r>
      <w:r>
        <w:rPr>
          <w:sz w:val="18"/>
        </w:rPr>
        <w:t xml:space="preserve">инструк- </w:t>
      </w:r>
      <w:r>
        <w:rPr>
          <w:spacing w:val="-3"/>
          <w:sz w:val="18"/>
        </w:rPr>
        <w:t>тор</w:t>
      </w:r>
      <w:r>
        <w:rPr>
          <w:spacing w:val="22"/>
          <w:sz w:val="18"/>
        </w:rPr>
        <w:t xml:space="preserve"> </w:t>
      </w:r>
      <w:r>
        <w:rPr>
          <w:sz w:val="18"/>
        </w:rPr>
        <w:t>летења</w:t>
      </w:r>
      <w:r>
        <w:rPr>
          <w:spacing w:val="22"/>
          <w:sz w:val="18"/>
        </w:rPr>
        <w:t xml:space="preserve"> </w:t>
      </w:r>
      <w:r>
        <w:rPr>
          <w:sz w:val="18"/>
        </w:rPr>
        <w:t>(</w:t>
      </w:r>
      <w:r>
        <w:rPr>
          <w:i/>
          <w:sz w:val="18"/>
        </w:rPr>
        <w:t>FI</w:t>
      </w:r>
      <w:r>
        <w:rPr>
          <w:sz w:val="18"/>
        </w:rPr>
        <w:t>),</w:t>
      </w:r>
      <w:r>
        <w:rPr>
          <w:spacing w:val="22"/>
          <w:sz w:val="18"/>
        </w:rPr>
        <w:t xml:space="preserve"> </w:t>
      </w:r>
      <w:r>
        <w:rPr>
          <w:spacing w:val="-3"/>
          <w:sz w:val="18"/>
        </w:rPr>
        <w:t>инструктор</w:t>
      </w:r>
      <w:r>
        <w:rPr>
          <w:spacing w:val="22"/>
          <w:sz w:val="18"/>
        </w:rPr>
        <w:t xml:space="preserve"> </w:t>
      </w:r>
      <w:r>
        <w:rPr>
          <w:sz w:val="18"/>
        </w:rPr>
        <w:t>за</w:t>
      </w:r>
      <w:r>
        <w:rPr>
          <w:spacing w:val="22"/>
          <w:sz w:val="18"/>
        </w:rPr>
        <w:t xml:space="preserve"> </w:t>
      </w:r>
      <w:r>
        <w:rPr>
          <w:sz w:val="18"/>
        </w:rPr>
        <w:t>инструментално</w:t>
      </w:r>
      <w:r>
        <w:rPr>
          <w:spacing w:val="22"/>
          <w:sz w:val="18"/>
        </w:rPr>
        <w:t xml:space="preserve"> </w:t>
      </w:r>
      <w:r>
        <w:rPr>
          <w:sz w:val="18"/>
        </w:rPr>
        <w:t>летење</w:t>
      </w:r>
      <w:r>
        <w:rPr>
          <w:spacing w:val="22"/>
          <w:sz w:val="18"/>
        </w:rPr>
        <w:t xml:space="preserve"> </w:t>
      </w:r>
      <w:r>
        <w:rPr>
          <w:sz w:val="18"/>
        </w:rPr>
        <w:t>(</w:t>
      </w:r>
      <w:r>
        <w:rPr>
          <w:i/>
          <w:sz w:val="18"/>
        </w:rPr>
        <w:t>IRI</w:t>
      </w:r>
      <w:r>
        <w:rPr>
          <w:sz w:val="18"/>
        </w:rPr>
        <w:t>)</w:t>
      </w:r>
      <w:r>
        <w:rPr>
          <w:spacing w:val="22"/>
          <w:sz w:val="18"/>
        </w:rPr>
        <w:t xml:space="preserve"> </w:t>
      </w:r>
      <w:r>
        <w:rPr>
          <w:spacing w:val="-2"/>
          <w:sz w:val="18"/>
        </w:rPr>
        <w:t>или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2"/>
            <w:col w:w="5633"/>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32" w:lineRule="auto"/>
        <w:ind w:left="393" w:firstLine="0"/>
      </w:pPr>
      <w:r>
        <w:rPr>
          <w:spacing w:val="-3"/>
        </w:rPr>
        <w:t xml:space="preserve">као испитивач </w:t>
      </w:r>
      <w:r>
        <w:t xml:space="preserve">у </w:t>
      </w:r>
      <w:r>
        <w:rPr>
          <w:spacing w:val="-3"/>
        </w:rPr>
        <w:t xml:space="preserve">току периода важења сертификата. </w:t>
      </w:r>
      <w:r>
        <w:rPr>
          <w:spacing w:val="-5"/>
        </w:rPr>
        <w:t xml:space="preserve">Ако </w:t>
      </w:r>
      <w:r>
        <w:t xml:space="preserve">се врши </w:t>
      </w:r>
      <w:r>
        <w:rPr>
          <w:spacing w:val="-4"/>
        </w:rPr>
        <w:t xml:space="preserve">продужење </w:t>
      </w:r>
      <w:r>
        <w:rPr>
          <w:spacing w:val="-3"/>
        </w:rPr>
        <w:t xml:space="preserve">права </w:t>
      </w:r>
      <w:r>
        <w:t xml:space="preserve">да </w:t>
      </w:r>
      <w:r>
        <w:rPr>
          <w:spacing w:val="-3"/>
        </w:rPr>
        <w:t>с</w:t>
      </w:r>
      <w:r>
        <w:rPr>
          <w:spacing w:val="-3"/>
        </w:rPr>
        <w:t xml:space="preserve">проводи </w:t>
      </w:r>
      <w:r>
        <w:rPr>
          <w:spacing w:val="-4"/>
        </w:rPr>
        <w:t xml:space="preserve">обуку </w:t>
      </w:r>
      <w:r>
        <w:t xml:space="preserve">за стицање </w:t>
      </w:r>
      <w:r>
        <w:rPr>
          <w:spacing w:val="-3"/>
        </w:rPr>
        <w:t xml:space="preserve">овлашћења </w:t>
      </w:r>
      <w:r>
        <w:t>за ин- струментално</w:t>
      </w:r>
      <w:r>
        <w:rPr>
          <w:spacing w:val="-9"/>
        </w:rPr>
        <w:t xml:space="preserve"> </w:t>
      </w:r>
      <w:r>
        <w:t>летење</w:t>
      </w:r>
      <w:r>
        <w:rPr>
          <w:spacing w:val="-9"/>
        </w:rPr>
        <w:t xml:space="preserve"> </w:t>
      </w:r>
      <w:r>
        <w:t>(</w:t>
      </w:r>
      <w:r>
        <w:rPr>
          <w:i/>
        </w:rPr>
        <w:t>IR</w:t>
      </w:r>
      <w:r>
        <w:t>),</w:t>
      </w:r>
      <w:r>
        <w:rPr>
          <w:spacing w:val="-9"/>
        </w:rPr>
        <w:t xml:space="preserve"> </w:t>
      </w:r>
      <w:r>
        <w:t>десет</w:t>
      </w:r>
      <w:r>
        <w:rPr>
          <w:spacing w:val="-9"/>
        </w:rPr>
        <w:t xml:space="preserve"> </w:t>
      </w:r>
      <w:r>
        <w:rPr>
          <w:spacing w:val="-4"/>
        </w:rPr>
        <w:t>од</w:t>
      </w:r>
      <w:r>
        <w:rPr>
          <w:spacing w:val="-9"/>
        </w:rPr>
        <w:t xml:space="preserve"> </w:t>
      </w:r>
      <w:r>
        <w:t>ових</w:t>
      </w:r>
      <w:r>
        <w:rPr>
          <w:spacing w:val="-9"/>
        </w:rPr>
        <w:t xml:space="preserve"> </w:t>
      </w:r>
      <w:r>
        <w:rPr>
          <w:spacing w:val="-3"/>
        </w:rPr>
        <w:t>сати</w:t>
      </w:r>
      <w:r>
        <w:rPr>
          <w:spacing w:val="-9"/>
        </w:rPr>
        <w:t xml:space="preserve"> </w:t>
      </w:r>
      <w:r>
        <w:t>мора</w:t>
      </w:r>
      <w:r>
        <w:rPr>
          <w:spacing w:val="-9"/>
        </w:rPr>
        <w:t xml:space="preserve"> </w:t>
      </w:r>
      <w:r>
        <w:t>да</w:t>
      </w:r>
      <w:r>
        <w:rPr>
          <w:spacing w:val="-9"/>
        </w:rPr>
        <w:t xml:space="preserve"> </w:t>
      </w:r>
      <w:r>
        <w:rPr>
          <w:spacing w:val="-7"/>
        </w:rPr>
        <w:t>буде</w:t>
      </w:r>
      <w:r>
        <w:rPr>
          <w:spacing w:val="-9"/>
        </w:rPr>
        <w:t xml:space="preserve"> </w:t>
      </w:r>
      <w:r>
        <w:t>у</w:t>
      </w:r>
      <w:r>
        <w:rPr>
          <w:spacing w:val="-9"/>
        </w:rPr>
        <w:t xml:space="preserve"> </w:t>
      </w:r>
      <w:r>
        <w:rPr>
          <w:spacing w:val="-3"/>
        </w:rPr>
        <w:t xml:space="preserve">оквиру практичне </w:t>
      </w:r>
      <w:r>
        <w:rPr>
          <w:spacing w:val="-4"/>
        </w:rPr>
        <w:t xml:space="preserve">обуке </w:t>
      </w:r>
      <w:r>
        <w:t xml:space="preserve">за стицање </w:t>
      </w:r>
      <w:r>
        <w:rPr>
          <w:spacing w:val="-3"/>
        </w:rPr>
        <w:t xml:space="preserve">овлашћења </w:t>
      </w:r>
      <w:r>
        <w:t xml:space="preserve">за инструментално </w:t>
      </w:r>
      <w:r>
        <w:rPr>
          <w:spacing w:val="-2"/>
        </w:rPr>
        <w:t xml:space="preserve">летење </w:t>
      </w:r>
      <w:r>
        <w:t>(</w:t>
      </w:r>
      <w:r>
        <w:rPr>
          <w:i/>
        </w:rPr>
        <w:t>IR</w:t>
      </w:r>
      <w:r>
        <w:t>)</w:t>
      </w:r>
      <w:r>
        <w:rPr>
          <w:spacing w:val="-10"/>
        </w:rPr>
        <w:t xml:space="preserve"> </w:t>
      </w:r>
      <w:r>
        <w:rPr>
          <w:spacing w:val="-4"/>
        </w:rPr>
        <w:t>која</w:t>
      </w:r>
      <w:r>
        <w:rPr>
          <w:spacing w:val="-9"/>
        </w:rPr>
        <w:t xml:space="preserve"> </w:t>
      </w:r>
      <w:r>
        <w:t>мора</w:t>
      </w:r>
      <w:r>
        <w:rPr>
          <w:spacing w:val="-9"/>
        </w:rPr>
        <w:t xml:space="preserve"> </w:t>
      </w:r>
      <w:r>
        <w:t>да</w:t>
      </w:r>
      <w:r>
        <w:rPr>
          <w:spacing w:val="-9"/>
        </w:rPr>
        <w:t xml:space="preserve"> </w:t>
      </w:r>
      <w:r>
        <w:t>се</w:t>
      </w:r>
      <w:r>
        <w:rPr>
          <w:spacing w:val="-9"/>
        </w:rPr>
        <w:t xml:space="preserve"> </w:t>
      </w:r>
      <w:r>
        <w:t>заврши</w:t>
      </w:r>
      <w:r>
        <w:rPr>
          <w:spacing w:val="-10"/>
        </w:rPr>
        <w:t xml:space="preserve"> </w:t>
      </w:r>
      <w:r>
        <w:rPr>
          <w:spacing w:val="-5"/>
        </w:rPr>
        <w:t>током</w:t>
      </w:r>
      <w:r>
        <w:rPr>
          <w:spacing w:val="-9"/>
        </w:rPr>
        <w:t xml:space="preserve"> </w:t>
      </w:r>
      <w:r>
        <w:rPr>
          <w:spacing w:val="-3"/>
        </w:rPr>
        <w:t>периода</w:t>
      </w:r>
      <w:r>
        <w:rPr>
          <w:spacing w:val="-9"/>
        </w:rPr>
        <w:t xml:space="preserve"> </w:t>
      </w:r>
      <w:r>
        <w:rPr>
          <w:spacing w:val="-4"/>
        </w:rPr>
        <w:t>од</w:t>
      </w:r>
      <w:r>
        <w:rPr>
          <w:spacing w:val="-9"/>
        </w:rPr>
        <w:t xml:space="preserve"> </w:t>
      </w:r>
      <w:r>
        <w:t>12</w:t>
      </w:r>
      <w:r>
        <w:rPr>
          <w:spacing w:val="-10"/>
        </w:rPr>
        <w:t xml:space="preserve"> </w:t>
      </w:r>
      <w:r>
        <w:t>месеци</w:t>
      </w:r>
      <w:r>
        <w:rPr>
          <w:spacing w:val="-9"/>
        </w:rPr>
        <w:t xml:space="preserve"> </w:t>
      </w:r>
      <w:r>
        <w:rPr>
          <w:spacing w:val="-4"/>
        </w:rPr>
        <w:t>који</w:t>
      </w:r>
      <w:r>
        <w:rPr>
          <w:spacing w:val="-9"/>
        </w:rPr>
        <w:t xml:space="preserve"> </w:t>
      </w:r>
      <w:r>
        <w:rPr>
          <w:spacing w:val="-3"/>
        </w:rPr>
        <w:t xml:space="preserve">претхо- </w:t>
      </w:r>
      <w:r>
        <w:t xml:space="preserve">де </w:t>
      </w:r>
      <w:r>
        <w:rPr>
          <w:spacing w:val="-4"/>
        </w:rPr>
        <w:t xml:space="preserve">датуму </w:t>
      </w:r>
      <w:r>
        <w:t xml:space="preserve">истицања </w:t>
      </w:r>
      <w:r>
        <w:rPr>
          <w:spacing w:val="-3"/>
        </w:rPr>
        <w:t xml:space="preserve">важења сертификата инструктора </w:t>
      </w:r>
      <w:r>
        <w:t>летења</w:t>
      </w:r>
      <w:r>
        <w:rPr>
          <w:spacing w:val="-29"/>
        </w:rPr>
        <w:t xml:space="preserve"> </w:t>
      </w:r>
      <w:r>
        <w:t>(</w:t>
      </w:r>
      <w:r>
        <w:rPr>
          <w:i/>
        </w:rPr>
        <w:t>FI</w:t>
      </w:r>
      <w:r>
        <w:t>);</w:t>
      </w:r>
    </w:p>
    <w:p w:rsidR="003B3DB5" w:rsidRDefault="00866A2A">
      <w:pPr>
        <w:pStyle w:val="ListParagraph"/>
        <w:numPr>
          <w:ilvl w:val="0"/>
          <w:numId w:val="347"/>
        </w:numPr>
        <w:tabs>
          <w:tab w:val="left" w:pos="1111"/>
        </w:tabs>
        <w:spacing w:line="232" w:lineRule="auto"/>
        <w:ind w:left="394" w:firstLine="396"/>
        <w:jc w:val="both"/>
        <w:rPr>
          <w:sz w:val="18"/>
        </w:rPr>
      </w:pPr>
      <w:r>
        <w:rPr>
          <w:sz w:val="18"/>
        </w:rPr>
        <w:t xml:space="preserve">у случају инструктора летења једрилицом – </w:t>
      </w:r>
      <w:r>
        <w:rPr>
          <w:i/>
          <w:sz w:val="18"/>
        </w:rPr>
        <w:t>FI(Ѕ)</w:t>
      </w:r>
      <w:r>
        <w:rPr>
          <w:sz w:val="18"/>
        </w:rPr>
        <w:t xml:space="preserve">, најма- ње 30 сати или 60 полетања </w:t>
      </w:r>
      <w:r>
        <w:rPr>
          <w:spacing w:val="-4"/>
          <w:sz w:val="18"/>
        </w:rPr>
        <w:t xml:space="preserve">током </w:t>
      </w:r>
      <w:r>
        <w:rPr>
          <w:sz w:val="18"/>
        </w:rPr>
        <w:t xml:space="preserve">практичне </w:t>
      </w:r>
      <w:r>
        <w:rPr>
          <w:spacing w:val="-3"/>
          <w:sz w:val="18"/>
        </w:rPr>
        <w:t xml:space="preserve">обуке </w:t>
      </w:r>
      <w:r>
        <w:rPr>
          <w:sz w:val="18"/>
        </w:rPr>
        <w:t xml:space="preserve">на једрили- цама, моторним једрилицама или моторним једрилицама – </w:t>
      </w:r>
      <w:r>
        <w:rPr>
          <w:i/>
          <w:sz w:val="18"/>
        </w:rPr>
        <w:t>TМG</w:t>
      </w:r>
      <w:r>
        <w:rPr>
          <w:sz w:val="18"/>
        </w:rPr>
        <w:t>, као инструктор летења (</w:t>
      </w:r>
      <w:r>
        <w:rPr>
          <w:i/>
          <w:sz w:val="18"/>
        </w:rPr>
        <w:t>FI</w:t>
      </w:r>
      <w:r>
        <w:rPr>
          <w:sz w:val="18"/>
        </w:rPr>
        <w:t xml:space="preserve">) </w:t>
      </w:r>
      <w:r>
        <w:rPr>
          <w:sz w:val="18"/>
        </w:rPr>
        <w:t>или испитивач у току периода важења сертификата;</w:t>
      </w:r>
    </w:p>
    <w:p w:rsidR="003B3DB5" w:rsidRDefault="00866A2A">
      <w:pPr>
        <w:pStyle w:val="ListParagraph"/>
        <w:numPr>
          <w:ilvl w:val="0"/>
          <w:numId w:val="347"/>
        </w:numPr>
        <w:tabs>
          <w:tab w:val="left" w:pos="1111"/>
        </w:tabs>
        <w:spacing w:line="232" w:lineRule="auto"/>
        <w:ind w:left="394" w:firstLine="396"/>
        <w:jc w:val="both"/>
        <w:rPr>
          <w:sz w:val="18"/>
        </w:rPr>
      </w:pPr>
      <w:r>
        <w:rPr>
          <w:sz w:val="18"/>
        </w:rPr>
        <w:t xml:space="preserve">у случају инструктора летења балоном – </w:t>
      </w:r>
      <w:r>
        <w:rPr>
          <w:i/>
          <w:sz w:val="18"/>
        </w:rPr>
        <w:t>FI(В)</w:t>
      </w:r>
      <w:r>
        <w:rPr>
          <w:sz w:val="18"/>
        </w:rPr>
        <w:t xml:space="preserve">, најмање шест сати практичне </w:t>
      </w:r>
      <w:r>
        <w:rPr>
          <w:spacing w:val="-3"/>
          <w:sz w:val="18"/>
        </w:rPr>
        <w:t xml:space="preserve">обуке </w:t>
      </w:r>
      <w:r>
        <w:rPr>
          <w:sz w:val="18"/>
        </w:rPr>
        <w:t>на балонима, као инструктор летења (</w:t>
      </w:r>
      <w:r>
        <w:rPr>
          <w:i/>
          <w:sz w:val="18"/>
        </w:rPr>
        <w:t>FI</w:t>
      </w:r>
      <w:r>
        <w:rPr>
          <w:sz w:val="18"/>
        </w:rPr>
        <w:t>) или испитивач у току периода важења</w:t>
      </w:r>
      <w:r>
        <w:rPr>
          <w:spacing w:val="-16"/>
          <w:sz w:val="18"/>
        </w:rPr>
        <w:t xml:space="preserve"> </w:t>
      </w:r>
      <w:r>
        <w:rPr>
          <w:sz w:val="18"/>
        </w:rPr>
        <w:t>сертификата;</w:t>
      </w:r>
    </w:p>
    <w:p w:rsidR="003B3DB5" w:rsidRDefault="00866A2A">
      <w:pPr>
        <w:pStyle w:val="ListParagraph"/>
        <w:numPr>
          <w:ilvl w:val="1"/>
          <w:numId w:val="348"/>
        </w:numPr>
        <w:tabs>
          <w:tab w:val="left" w:pos="1016"/>
        </w:tabs>
        <w:spacing w:line="232" w:lineRule="auto"/>
        <w:ind w:firstLine="396"/>
        <w:jc w:val="both"/>
        <w:rPr>
          <w:sz w:val="18"/>
        </w:rPr>
      </w:pPr>
      <w:r>
        <w:rPr>
          <w:sz w:val="18"/>
        </w:rPr>
        <w:t>да заврши семинар освежења знања инстр</w:t>
      </w:r>
      <w:r>
        <w:rPr>
          <w:sz w:val="18"/>
        </w:rPr>
        <w:t>уктора у току периода важења сертификата инструктора летења</w:t>
      </w:r>
      <w:r>
        <w:rPr>
          <w:spacing w:val="-10"/>
          <w:sz w:val="18"/>
        </w:rPr>
        <w:t xml:space="preserve"> </w:t>
      </w:r>
      <w:r>
        <w:rPr>
          <w:sz w:val="18"/>
        </w:rPr>
        <w:t>(</w:t>
      </w:r>
      <w:r>
        <w:rPr>
          <w:i/>
          <w:sz w:val="18"/>
        </w:rPr>
        <w:t>FI</w:t>
      </w:r>
      <w:r>
        <w:rPr>
          <w:sz w:val="18"/>
        </w:rPr>
        <w:t>);</w:t>
      </w:r>
    </w:p>
    <w:p w:rsidR="003B3DB5" w:rsidRDefault="00866A2A">
      <w:pPr>
        <w:pStyle w:val="ListParagraph"/>
        <w:numPr>
          <w:ilvl w:val="1"/>
          <w:numId w:val="348"/>
        </w:numPr>
        <w:tabs>
          <w:tab w:val="left" w:pos="1010"/>
        </w:tabs>
        <w:spacing w:line="232" w:lineRule="auto"/>
        <w:ind w:firstLine="396"/>
        <w:jc w:val="both"/>
        <w:rPr>
          <w:sz w:val="18"/>
        </w:rPr>
      </w:pPr>
      <w:r>
        <w:rPr>
          <w:sz w:val="18"/>
        </w:rPr>
        <w:t xml:space="preserve">положи процену оспособљености у складу са </w:t>
      </w:r>
      <w:r>
        <w:rPr>
          <w:i/>
          <w:sz w:val="18"/>
        </w:rPr>
        <w:t xml:space="preserve">FCL.935 </w:t>
      </w:r>
      <w:r>
        <w:rPr>
          <w:sz w:val="18"/>
        </w:rPr>
        <w:t xml:space="preserve">у току периода </w:t>
      </w:r>
      <w:r>
        <w:rPr>
          <w:spacing w:val="-3"/>
          <w:sz w:val="18"/>
        </w:rPr>
        <w:t xml:space="preserve">од </w:t>
      </w:r>
      <w:r>
        <w:rPr>
          <w:sz w:val="18"/>
        </w:rPr>
        <w:t xml:space="preserve">12 месеци </w:t>
      </w:r>
      <w:r>
        <w:rPr>
          <w:spacing w:val="-3"/>
          <w:sz w:val="18"/>
        </w:rPr>
        <w:t xml:space="preserve">који претходе </w:t>
      </w:r>
      <w:r>
        <w:rPr>
          <w:sz w:val="18"/>
        </w:rPr>
        <w:t>датуму истицања</w:t>
      </w:r>
      <w:r>
        <w:rPr>
          <w:spacing w:val="-33"/>
          <w:sz w:val="18"/>
        </w:rPr>
        <w:t xml:space="preserve"> </w:t>
      </w:r>
      <w:r>
        <w:rPr>
          <w:sz w:val="18"/>
        </w:rPr>
        <w:t>важења сертификата инструктора летења</w:t>
      </w:r>
      <w:r>
        <w:rPr>
          <w:spacing w:val="-3"/>
          <w:sz w:val="18"/>
        </w:rPr>
        <w:t xml:space="preserve"> </w:t>
      </w:r>
      <w:r>
        <w:rPr>
          <w:sz w:val="18"/>
        </w:rPr>
        <w:t>(</w:t>
      </w:r>
      <w:r>
        <w:rPr>
          <w:i/>
          <w:sz w:val="18"/>
        </w:rPr>
        <w:t>FI</w:t>
      </w:r>
      <w:r>
        <w:rPr>
          <w:sz w:val="18"/>
        </w:rPr>
        <w:t>).</w:t>
      </w:r>
    </w:p>
    <w:p w:rsidR="003B3DB5" w:rsidRDefault="00866A2A">
      <w:pPr>
        <w:pStyle w:val="BodyText"/>
        <w:spacing w:line="232" w:lineRule="auto"/>
        <w:ind w:left="394"/>
      </w:pPr>
      <w:r>
        <w:t xml:space="preserve">(б) За </w:t>
      </w:r>
      <w:r>
        <w:rPr>
          <w:spacing w:val="-3"/>
        </w:rPr>
        <w:t xml:space="preserve">свако </w:t>
      </w:r>
      <w:r>
        <w:t xml:space="preserve">друго продужење у случају инструктора летења авионом – </w:t>
      </w:r>
      <w:r>
        <w:rPr>
          <w:i/>
        </w:rPr>
        <w:t xml:space="preserve">FI(А) </w:t>
      </w:r>
      <w:r>
        <w:t xml:space="preserve">или инструктора летења хеликоптером – </w:t>
      </w:r>
      <w:r>
        <w:rPr>
          <w:i/>
        </w:rPr>
        <w:t xml:space="preserve">FI(Н) </w:t>
      </w:r>
      <w:r>
        <w:t xml:space="preserve">или </w:t>
      </w:r>
      <w:r>
        <w:rPr>
          <w:spacing w:val="-3"/>
        </w:rPr>
        <w:t xml:space="preserve">свако </w:t>
      </w:r>
      <w:r>
        <w:t>треће продужење у случају инструктора летења вазду- шним</w:t>
      </w:r>
      <w:r>
        <w:rPr>
          <w:spacing w:val="-7"/>
        </w:rPr>
        <w:t xml:space="preserve"> </w:t>
      </w:r>
      <w:r>
        <w:t>бродом</w:t>
      </w:r>
      <w:r>
        <w:rPr>
          <w:spacing w:val="18"/>
        </w:rPr>
        <w:t xml:space="preserve"> </w:t>
      </w:r>
      <w:r>
        <w:t>–</w:t>
      </w:r>
      <w:r>
        <w:rPr>
          <w:spacing w:val="-7"/>
        </w:rPr>
        <w:t xml:space="preserve"> </w:t>
      </w:r>
      <w:r>
        <w:rPr>
          <w:i/>
        </w:rPr>
        <w:t>FI(Аѕ)</w:t>
      </w:r>
      <w:r>
        <w:t>,</w:t>
      </w:r>
      <w:r>
        <w:rPr>
          <w:spacing w:val="-7"/>
        </w:rPr>
        <w:t xml:space="preserve"> </w:t>
      </w:r>
      <w:r>
        <w:t>једрилицом</w:t>
      </w:r>
      <w:r>
        <w:rPr>
          <w:spacing w:val="-7"/>
        </w:rPr>
        <w:t xml:space="preserve"> </w:t>
      </w:r>
      <w:r>
        <w:t>(</w:t>
      </w:r>
      <w:r>
        <w:rPr>
          <w:i/>
        </w:rPr>
        <w:t>S</w:t>
      </w:r>
      <w:r>
        <w:t>)</w:t>
      </w:r>
      <w:r>
        <w:rPr>
          <w:spacing w:val="-7"/>
        </w:rPr>
        <w:t xml:space="preserve"> </w:t>
      </w:r>
      <w:r>
        <w:t>и</w:t>
      </w:r>
      <w:r>
        <w:rPr>
          <w:spacing w:val="-7"/>
        </w:rPr>
        <w:t xml:space="preserve"> </w:t>
      </w:r>
      <w:r>
        <w:t>балоном</w:t>
      </w:r>
      <w:r>
        <w:rPr>
          <w:spacing w:val="-7"/>
        </w:rPr>
        <w:t xml:space="preserve"> </w:t>
      </w:r>
      <w:r>
        <w:t>(</w:t>
      </w:r>
      <w:r>
        <w:rPr>
          <w:i/>
        </w:rPr>
        <w:t>В</w:t>
      </w:r>
      <w:r>
        <w:t>),</w:t>
      </w:r>
      <w:r>
        <w:rPr>
          <w:spacing w:val="-7"/>
        </w:rPr>
        <w:t xml:space="preserve"> </w:t>
      </w:r>
      <w:r>
        <w:t>ималац</w:t>
      </w:r>
      <w:r>
        <w:rPr>
          <w:spacing w:val="-7"/>
        </w:rPr>
        <w:t xml:space="preserve"> </w:t>
      </w:r>
      <w:r>
        <w:t>мора да положи процену оспособ</w:t>
      </w:r>
      <w:r>
        <w:t>љености у складу са</w:t>
      </w:r>
      <w:r>
        <w:rPr>
          <w:spacing w:val="-2"/>
        </w:rPr>
        <w:t xml:space="preserve"> </w:t>
      </w:r>
      <w:r>
        <w:rPr>
          <w:i/>
        </w:rPr>
        <w:t>FCL.935</w:t>
      </w:r>
      <w:r>
        <w:t>.</w:t>
      </w:r>
    </w:p>
    <w:p w:rsidR="003B3DB5" w:rsidRDefault="00866A2A">
      <w:pPr>
        <w:pStyle w:val="BodyText"/>
        <w:spacing w:line="232" w:lineRule="auto"/>
        <w:ind w:left="394"/>
      </w:pPr>
      <w:r>
        <w:t xml:space="preserve">(ц) Обнова. </w:t>
      </w:r>
      <w:r>
        <w:rPr>
          <w:spacing w:val="-4"/>
        </w:rPr>
        <w:t xml:space="preserve">Ако </w:t>
      </w:r>
      <w:r>
        <w:t>је рок важења сертификата инструктора ле- тења</w:t>
      </w:r>
      <w:r>
        <w:rPr>
          <w:spacing w:val="-6"/>
        </w:rPr>
        <w:t xml:space="preserve"> </w:t>
      </w:r>
      <w:r>
        <w:t>(</w:t>
      </w:r>
      <w:r>
        <w:rPr>
          <w:i/>
        </w:rPr>
        <w:t>FI</w:t>
      </w:r>
      <w:r>
        <w:t>)</w:t>
      </w:r>
      <w:r>
        <w:rPr>
          <w:spacing w:val="-6"/>
        </w:rPr>
        <w:t xml:space="preserve"> </w:t>
      </w:r>
      <w:r>
        <w:t>истекао,</w:t>
      </w:r>
      <w:r>
        <w:rPr>
          <w:spacing w:val="-5"/>
        </w:rPr>
        <w:t xml:space="preserve"> </w:t>
      </w:r>
      <w:r>
        <w:rPr>
          <w:spacing w:val="-4"/>
        </w:rPr>
        <w:t>током</w:t>
      </w:r>
      <w:r>
        <w:rPr>
          <w:spacing w:val="-6"/>
        </w:rPr>
        <w:t xml:space="preserve"> </w:t>
      </w:r>
      <w:r>
        <w:t>периода</w:t>
      </w:r>
      <w:r>
        <w:rPr>
          <w:spacing w:val="-6"/>
        </w:rPr>
        <w:t xml:space="preserve"> </w:t>
      </w:r>
      <w:r>
        <w:rPr>
          <w:spacing w:val="-3"/>
        </w:rPr>
        <w:t>од</w:t>
      </w:r>
      <w:r>
        <w:rPr>
          <w:spacing w:val="-6"/>
        </w:rPr>
        <w:t xml:space="preserve"> </w:t>
      </w:r>
      <w:r>
        <w:t>12</w:t>
      </w:r>
      <w:r>
        <w:rPr>
          <w:spacing w:val="-6"/>
        </w:rPr>
        <w:t xml:space="preserve"> </w:t>
      </w:r>
      <w:r>
        <w:t>месеци</w:t>
      </w:r>
      <w:r>
        <w:rPr>
          <w:spacing w:val="-5"/>
        </w:rPr>
        <w:t xml:space="preserve"> </w:t>
      </w:r>
      <w:r>
        <w:rPr>
          <w:spacing w:val="-3"/>
        </w:rPr>
        <w:t>који</w:t>
      </w:r>
      <w:r>
        <w:rPr>
          <w:spacing w:val="-6"/>
        </w:rPr>
        <w:t xml:space="preserve"> </w:t>
      </w:r>
      <w:r>
        <w:rPr>
          <w:spacing w:val="-3"/>
        </w:rPr>
        <w:t>претходе</w:t>
      </w:r>
      <w:r>
        <w:rPr>
          <w:spacing w:val="-6"/>
        </w:rPr>
        <w:t xml:space="preserve"> </w:t>
      </w:r>
      <w:r>
        <w:t>обно- ви, кандидат мора</w:t>
      </w:r>
      <w:r>
        <w:rPr>
          <w:spacing w:val="-2"/>
        </w:rPr>
        <w:t xml:space="preserve"> </w:t>
      </w:r>
      <w:r>
        <w:t>да:</w:t>
      </w:r>
    </w:p>
    <w:p w:rsidR="003B3DB5" w:rsidRDefault="00866A2A">
      <w:pPr>
        <w:pStyle w:val="ListParagraph"/>
        <w:numPr>
          <w:ilvl w:val="0"/>
          <w:numId w:val="346"/>
        </w:numPr>
        <w:tabs>
          <w:tab w:val="left" w:pos="986"/>
        </w:tabs>
        <w:spacing w:line="199" w:lineRule="exact"/>
        <w:rPr>
          <w:sz w:val="18"/>
        </w:rPr>
      </w:pPr>
      <w:r>
        <w:rPr>
          <w:sz w:val="18"/>
        </w:rPr>
        <w:t>присуствује семинару освежења знања</w:t>
      </w:r>
      <w:r>
        <w:rPr>
          <w:spacing w:val="-9"/>
          <w:sz w:val="18"/>
        </w:rPr>
        <w:t xml:space="preserve"> </w:t>
      </w:r>
      <w:r>
        <w:rPr>
          <w:sz w:val="18"/>
        </w:rPr>
        <w:t>инструктора;</w:t>
      </w:r>
    </w:p>
    <w:p w:rsidR="003B3DB5" w:rsidRDefault="00866A2A">
      <w:pPr>
        <w:pStyle w:val="ListParagraph"/>
        <w:numPr>
          <w:ilvl w:val="0"/>
          <w:numId w:val="346"/>
        </w:numPr>
        <w:tabs>
          <w:tab w:val="left" w:pos="986"/>
        </w:tabs>
        <w:spacing w:line="204" w:lineRule="exact"/>
        <w:rPr>
          <w:sz w:val="18"/>
        </w:rPr>
      </w:pPr>
      <w:r>
        <w:rPr>
          <w:sz w:val="18"/>
        </w:rPr>
        <w:t>положи процену оспособљености у складу са</w:t>
      </w:r>
      <w:r>
        <w:rPr>
          <w:spacing w:val="-2"/>
          <w:sz w:val="18"/>
        </w:rPr>
        <w:t xml:space="preserve"> </w:t>
      </w:r>
      <w:r>
        <w:rPr>
          <w:i/>
          <w:sz w:val="18"/>
        </w:rPr>
        <w:t>FCL.935</w:t>
      </w:r>
      <w:r>
        <w:rPr>
          <w:sz w:val="18"/>
        </w:rPr>
        <w:t>.</w:t>
      </w:r>
    </w:p>
    <w:p w:rsidR="003B3DB5" w:rsidRDefault="00866A2A">
      <w:pPr>
        <w:pStyle w:val="BodyText"/>
        <w:spacing w:before="162" w:line="204" w:lineRule="exact"/>
        <w:ind w:left="392" w:firstLine="0"/>
        <w:jc w:val="center"/>
      </w:pPr>
      <w:r>
        <w:t>ОДЕЉАК 4</w:t>
      </w:r>
    </w:p>
    <w:p w:rsidR="003B3DB5" w:rsidRDefault="00866A2A">
      <w:pPr>
        <w:pStyle w:val="Heading2"/>
        <w:ind w:left="393"/>
      </w:pPr>
      <w:r>
        <w:t>Посебни захтеви за инструктора летења на типу – TRI</w:t>
      </w:r>
    </w:p>
    <w:p w:rsidR="003B3DB5" w:rsidRDefault="003B3DB5">
      <w:pPr>
        <w:pStyle w:val="BodyText"/>
        <w:spacing w:before="4"/>
        <w:ind w:left="0" w:firstLine="0"/>
        <w:jc w:val="left"/>
        <w:rPr>
          <w:b/>
          <w:i/>
          <w:sz w:val="17"/>
        </w:rPr>
      </w:pPr>
    </w:p>
    <w:p w:rsidR="003B3DB5" w:rsidRDefault="00866A2A">
      <w:pPr>
        <w:spacing w:line="232" w:lineRule="auto"/>
        <w:ind w:left="394" w:firstLine="396"/>
        <w:jc w:val="both"/>
        <w:rPr>
          <w:b/>
          <w:sz w:val="18"/>
        </w:rPr>
      </w:pPr>
      <w:r>
        <w:rPr>
          <w:b/>
          <w:sz w:val="18"/>
        </w:rPr>
        <w:t>FCL.905.TRI Инструктор летења на типу (</w:t>
      </w:r>
      <w:r>
        <w:rPr>
          <w:b/>
          <w:i/>
          <w:sz w:val="18"/>
        </w:rPr>
        <w:t>TRI</w:t>
      </w:r>
      <w:r>
        <w:rPr>
          <w:b/>
          <w:sz w:val="18"/>
        </w:rPr>
        <w:t>) – Права  и</w:t>
      </w:r>
      <w:r>
        <w:rPr>
          <w:b/>
          <w:spacing w:val="-1"/>
          <w:sz w:val="18"/>
        </w:rPr>
        <w:t xml:space="preserve"> </w:t>
      </w:r>
      <w:r>
        <w:rPr>
          <w:b/>
          <w:spacing w:val="-3"/>
          <w:sz w:val="18"/>
        </w:rPr>
        <w:t>услови</w:t>
      </w:r>
    </w:p>
    <w:p w:rsidR="003B3DB5" w:rsidRDefault="00866A2A">
      <w:pPr>
        <w:pStyle w:val="BodyText"/>
        <w:spacing w:line="199" w:lineRule="exact"/>
        <w:ind w:left="790" w:firstLine="0"/>
        <w:jc w:val="left"/>
      </w:pPr>
      <w:r>
        <w:t>Права инструктора летења на типу (</w:t>
      </w:r>
      <w:r>
        <w:rPr>
          <w:i/>
        </w:rPr>
        <w:t>TRI</w:t>
      </w:r>
      <w:r>
        <w:t>) су да обучава за:</w:t>
      </w:r>
    </w:p>
    <w:p w:rsidR="003B3DB5" w:rsidRDefault="00866A2A">
      <w:pPr>
        <w:pStyle w:val="BodyText"/>
        <w:spacing w:before="2" w:line="232" w:lineRule="auto"/>
        <w:ind w:left="394"/>
      </w:pPr>
      <w:r>
        <w:t>(а) продужење и обнову о</w:t>
      </w:r>
      <w:r>
        <w:t>влашћења за инструментално лете- ње на рути (</w:t>
      </w:r>
      <w:r>
        <w:rPr>
          <w:i/>
        </w:rPr>
        <w:t>EIR</w:t>
      </w:r>
      <w:r>
        <w:t>) или овлашћења за инструментално летење (</w:t>
      </w:r>
      <w:r>
        <w:rPr>
          <w:i/>
        </w:rPr>
        <w:t>IR</w:t>
      </w:r>
      <w:r>
        <w:t>), ако је инструктор летења на типу (</w:t>
      </w:r>
      <w:r>
        <w:rPr>
          <w:i/>
        </w:rPr>
        <w:t>TRI</w:t>
      </w:r>
      <w:r>
        <w:t>) ималац важећег овлашће- ња за инструментално летење (</w:t>
      </w:r>
      <w:r>
        <w:rPr>
          <w:i/>
        </w:rPr>
        <w:t>IR</w:t>
      </w:r>
      <w:r>
        <w:t>);</w:t>
      </w:r>
    </w:p>
    <w:p w:rsidR="003B3DB5" w:rsidRDefault="00866A2A">
      <w:pPr>
        <w:pStyle w:val="BodyText"/>
        <w:spacing w:line="232" w:lineRule="auto"/>
        <w:ind w:left="394" w:right="1"/>
      </w:pPr>
      <w:r>
        <w:t xml:space="preserve">(б) </w:t>
      </w:r>
      <w:r>
        <w:rPr>
          <w:spacing w:val="-3"/>
        </w:rPr>
        <w:t xml:space="preserve">стицање </w:t>
      </w:r>
      <w:r>
        <w:rPr>
          <w:spacing w:val="-4"/>
        </w:rPr>
        <w:t xml:space="preserve">сертификата инструктора </w:t>
      </w:r>
      <w:r>
        <w:rPr>
          <w:spacing w:val="-3"/>
        </w:rPr>
        <w:t xml:space="preserve">летења </w:t>
      </w:r>
      <w:r>
        <w:t xml:space="preserve">на </w:t>
      </w:r>
      <w:r>
        <w:rPr>
          <w:spacing w:val="-3"/>
        </w:rPr>
        <w:t>типу (</w:t>
      </w:r>
      <w:r>
        <w:rPr>
          <w:i/>
          <w:spacing w:val="-3"/>
        </w:rPr>
        <w:t>TRI</w:t>
      </w:r>
      <w:r>
        <w:rPr>
          <w:spacing w:val="-3"/>
        </w:rPr>
        <w:t xml:space="preserve">) или </w:t>
      </w:r>
      <w:r>
        <w:rPr>
          <w:spacing w:val="-4"/>
        </w:rPr>
        <w:t>инс</w:t>
      </w:r>
      <w:r>
        <w:rPr>
          <w:spacing w:val="-4"/>
        </w:rPr>
        <w:t xml:space="preserve">труктора </w:t>
      </w:r>
      <w:r>
        <w:rPr>
          <w:spacing w:val="-3"/>
        </w:rPr>
        <w:t xml:space="preserve">летења </w:t>
      </w:r>
      <w:r>
        <w:t xml:space="preserve">на </w:t>
      </w:r>
      <w:r>
        <w:rPr>
          <w:spacing w:val="-3"/>
        </w:rPr>
        <w:t xml:space="preserve">уређају </w:t>
      </w:r>
      <w:r>
        <w:t xml:space="preserve">за </w:t>
      </w:r>
      <w:r>
        <w:rPr>
          <w:spacing w:val="-4"/>
        </w:rPr>
        <w:t xml:space="preserve">симулирано </w:t>
      </w:r>
      <w:r>
        <w:rPr>
          <w:spacing w:val="-3"/>
        </w:rPr>
        <w:t>летење (</w:t>
      </w:r>
      <w:r>
        <w:rPr>
          <w:i/>
          <w:spacing w:val="-3"/>
        </w:rPr>
        <w:t>SFI</w:t>
      </w:r>
      <w:r>
        <w:rPr>
          <w:spacing w:val="-3"/>
        </w:rPr>
        <w:t xml:space="preserve">), </w:t>
      </w:r>
      <w:r>
        <w:rPr>
          <w:spacing w:val="-5"/>
        </w:rPr>
        <w:t xml:space="preserve">ако </w:t>
      </w:r>
      <w:r>
        <w:rPr>
          <w:spacing w:val="-3"/>
        </w:rPr>
        <w:t xml:space="preserve">има- </w:t>
      </w:r>
      <w:r>
        <w:t xml:space="preserve">лац </w:t>
      </w:r>
      <w:r>
        <w:rPr>
          <w:spacing w:val="-3"/>
        </w:rPr>
        <w:t xml:space="preserve">има </w:t>
      </w:r>
      <w:r>
        <w:t xml:space="preserve">три </w:t>
      </w:r>
      <w:r>
        <w:rPr>
          <w:spacing w:val="-5"/>
        </w:rPr>
        <w:t xml:space="preserve">године </w:t>
      </w:r>
      <w:r>
        <w:rPr>
          <w:spacing w:val="-4"/>
        </w:rPr>
        <w:t xml:space="preserve">искуства </w:t>
      </w:r>
      <w:r>
        <w:rPr>
          <w:spacing w:val="-3"/>
        </w:rPr>
        <w:t xml:space="preserve">као </w:t>
      </w:r>
      <w:r>
        <w:rPr>
          <w:spacing w:val="-4"/>
        </w:rPr>
        <w:t xml:space="preserve">инструктор </w:t>
      </w:r>
      <w:r>
        <w:rPr>
          <w:spacing w:val="-3"/>
        </w:rPr>
        <w:t xml:space="preserve">летења </w:t>
      </w:r>
      <w:r>
        <w:t xml:space="preserve">на </w:t>
      </w:r>
      <w:r>
        <w:rPr>
          <w:spacing w:val="-3"/>
        </w:rPr>
        <w:t>типу (</w:t>
      </w:r>
      <w:r>
        <w:rPr>
          <w:i/>
          <w:spacing w:val="-3"/>
        </w:rPr>
        <w:t>TRI</w:t>
      </w:r>
      <w:r>
        <w:rPr>
          <w:spacing w:val="-3"/>
        </w:rPr>
        <w:t>);</w:t>
      </w:r>
    </w:p>
    <w:p w:rsidR="003B3DB5" w:rsidRDefault="00866A2A">
      <w:pPr>
        <w:pStyle w:val="BodyText"/>
        <w:spacing w:line="232" w:lineRule="auto"/>
        <w:ind w:left="394"/>
      </w:pPr>
      <w:r>
        <w:t>(ц) у случају инструктора летења на типу авиона са једним пилотом (</w:t>
      </w:r>
      <w:r>
        <w:rPr>
          <w:i/>
        </w:rPr>
        <w:t>TRI</w:t>
      </w:r>
      <w:r>
        <w:t>):</w:t>
      </w:r>
    </w:p>
    <w:p w:rsidR="003B3DB5" w:rsidRDefault="00866A2A">
      <w:pPr>
        <w:pStyle w:val="ListParagraph"/>
        <w:numPr>
          <w:ilvl w:val="0"/>
          <w:numId w:val="345"/>
        </w:numPr>
        <w:tabs>
          <w:tab w:val="left" w:pos="1022"/>
        </w:tabs>
        <w:spacing w:line="232" w:lineRule="auto"/>
        <w:ind w:firstLine="396"/>
        <w:jc w:val="both"/>
        <w:rPr>
          <w:sz w:val="18"/>
        </w:rPr>
      </w:pPr>
      <w:r>
        <w:rPr>
          <w:sz w:val="18"/>
        </w:rPr>
        <w:t>стицање, продужење и обнову овлашћења за летење на тип</w:t>
      </w:r>
      <w:r>
        <w:rPr>
          <w:sz w:val="18"/>
        </w:rPr>
        <w:t>у сложених авиона високих перформанси са једним пилотом, када кандидат подноси захтев за стицање права за операције са једним</w:t>
      </w:r>
      <w:r>
        <w:rPr>
          <w:spacing w:val="-1"/>
          <w:sz w:val="18"/>
        </w:rPr>
        <w:t xml:space="preserve"> </w:t>
      </w:r>
      <w:r>
        <w:rPr>
          <w:sz w:val="18"/>
        </w:rPr>
        <w:t>пилотом.</w:t>
      </w:r>
    </w:p>
    <w:p w:rsidR="003B3DB5" w:rsidRDefault="00866A2A">
      <w:pPr>
        <w:pStyle w:val="BodyText"/>
        <w:spacing w:line="232" w:lineRule="auto"/>
        <w:ind w:left="394"/>
      </w:pPr>
      <w:r>
        <w:t xml:space="preserve">Права инструктора летења на типу авиона са једним пило- </w:t>
      </w:r>
      <w:r>
        <w:rPr>
          <w:spacing w:val="-3"/>
        </w:rPr>
        <w:t>том</w:t>
      </w:r>
      <w:r>
        <w:rPr>
          <w:spacing w:val="18"/>
        </w:rPr>
        <w:t xml:space="preserve"> </w:t>
      </w:r>
      <w:r>
        <w:t>–</w:t>
      </w:r>
      <w:r>
        <w:rPr>
          <w:spacing w:val="-8"/>
        </w:rPr>
        <w:t xml:space="preserve"> </w:t>
      </w:r>
      <w:r>
        <w:rPr>
          <w:i/>
          <w:spacing w:val="-4"/>
        </w:rPr>
        <w:t>TRI(SPA)</w:t>
      </w:r>
      <w:r>
        <w:rPr>
          <w:i/>
          <w:spacing w:val="-8"/>
        </w:rPr>
        <w:t xml:space="preserve"> </w:t>
      </w:r>
      <w:r>
        <w:t>могу</w:t>
      </w:r>
      <w:r>
        <w:rPr>
          <w:spacing w:val="-8"/>
        </w:rPr>
        <w:t xml:space="preserve"> </w:t>
      </w:r>
      <w:r>
        <w:t>да</w:t>
      </w:r>
      <w:r>
        <w:rPr>
          <w:spacing w:val="-8"/>
        </w:rPr>
        <w:t xml:space="preserve"> </w:t>
      </w:r>
      <w:r>
        <w:t>се</w:t>
      </w:r>
      <w:r>
        <w:rPr>
          <w:spacing w:val="-8"/>
        </w:rPr>
        <w:t xml:space="preserve"> </w:t>
      </w:r>
      <w:r>
        <w:t>прошире</w:t>
      </w:r>
      <w:r>
        <w:rPr>
          <w:spacing w:val="-8"/>
        </w:rPr>
        <w:t xml:space="preserve"> </w:t>
      </w:r>
      <w:r>
        <w:t>на</w:t>
      </w:r>
      <w:r>
        <w:rPr>
          <w:spacing w:val="-8"/>
        </w:rPr>
        <w:t xml:space="preserve"> </w:t>
      </w:r>
      <w:r>
        <w:t>практичну</w:t>
      </w:r>
      <w:r>
        <w:rPr>
          <w:spacing w:val="-8"/>
        </w:rPr>
        <w:t xml:space="preserve"> </w:t>
      </w:r>
      <w:r>
        <w:t>обуку</w:t>
      </w:r>
      <w:r>
        <w:rPr>
          <w:spacing w:val="-8"/>
        </w:rPr>
        <w:t xml:space="preserve"> </w:t>
      </w:r>
      <w:r>
        <w:t>за</w:t>
      </w:r>
      <w:r>
        <w:rPr>
          <w:spacing w:val="-8"/>
        </w:rPr>
        <w:t xml:space="preserve"> </w:t>
      </w:r>
      <w:r>
        <w:t xml:space="preserve">стицање овлашћења за летење на типу сложених авиона високих перфор- манси са једним пилотом </w:t>
      </w:r>
      <w:r>
        <w:rPr>
          <w:spacing w:val="-4"/>
        </w:rPr>
        <w:t xml:space="preserve">током </w:t>
      </w:r>
      <w:r>
        <w:t xml:space="preserve">операција са више пилота, </w:t>
      </w:r>
      <w:r>
        <w:rPr>
          <w:spacing w:val="-4"/>
        </w:rPr>
        <w:t xml:space="preserve">ако </w:t>
      </w:r>
      <w:r>
        <w:t>ин- структор летења на типу</w:t>
      </w:r>
      <w:r>
        <w:rPr>
          <w:spacing w:val="-4"/>
        </w:rPr>
        <w:t xml:space="preserve"> </w:t>
      </w:r>
      <w:r>
        <w:t>(</w:t>
      </w:r>
      <w:r>
        <w:rPr>
          <w:i/>
        </w:rPr>
        <w:t>TRI</w:t>
      </w:r>
      <w:r>
        <w:t>):</w:t>
      </w:r>
    </w:p>
    <w:p w:rsidR="003B3DB5" w:rsidRDefault="00866A2A">
      <w:pPr>
        <w:pStyle w:val="ListParagraph"/>
        <w:numPr>
          <w:ilvl w:val="0"/>
          <w:numId w:val="344"/>
        </w:numPr>
        <w:tabs>
          <w:tab w:val="left" w:pos="1015"/>
        </w:tabs>
        <w:spacing w:line="232" w:lineRule="auto"/>
        <w:ind w:firstLine="396"/>
        <w:jc w:val="both"/>
        <w:rPr>
          <w:sz w:val="18"/>
        </w:rPr>
      </w:pPr>
      <w:r>
        <w:rPr>
          <w:sz w:val="18"/>
        </w:rPr>
        <w:t>има сертификат инструктора за сарадњу вишечлане поса- де (</w:t>
      </w:r>
      <w:r>
        <w:rPr>
          <w:i/>
          <w:sz w:val="18"/>
        </w:rPr>
        <w:t>MCCI</w:t>
      </w:r>
      <w:r>
        <w:rPr>
          <w:sz w:val="18"/>
        </w:rPr>
        <w:t>);</w:t>
      </w:r>
      <w:r>
        <w:rPr>
          <w:spacing w:val="-1"/>
          <w:sz w:val="18"/>
        </w:rPr>
        <w:t xml:space="preserve"> </w:t>
      </w:r>
      <w:r>
        <w:rPr>
          <w:sz w:val="18"/>
        </w:rPr>
        <w:t>или</w:t>
      </w:r>
    </w:p>
    <w:p w:rsidR="003B3DB5" w:rsidRDefault="00866A2A">
      <w:pPr>
        <w:pStyle w:val="ListParagraph"/>
        <w:numPr>
          <w:ilvl w:val="0"/>
          <w:numId w:val="344"/>
        </w:numPr>
        <w:tabs>
          <w:tab w:val="left" w:pos="1067"/>
        </w:tabs>
        <w:spacing w:line="232" w:lineRule="auto"/>
        <w:ind w:right="1" w:firstLine="396"/>
        <w:jc w:val="both"/>
        <w:rPr>
          <w:sz w:val="18"/>
        </w:rPr>
      </w:pPr>
      <w:r>
        <w:rPr>
          <w:sz w:val="18"/>
        </w:rPr>
        <w:t>има или је имао сертифик</w:t>
      </w:r>
      <w:r>
        <w:rPr>
          <w:sz w:val="18"/>
        </w:rPr>
        <w:t>ат инструктора летења на типу (</w:t>
      </w:r>
      <w:r>
        <w:rPr>
          <w:i/>
          <w:sz w:val="18"/>
        </w:rPr>
        <w:t>TRI</w:t>
      </w:r>
      <w:r>
        <w:rPr>
          <w:sz w:val="18"/>
        </w:rPr>
        <w:t>) авиона са више</w:t>
      </w:r>
      <w:r>
        <w:rPr>
          <w:spacing w:val="-2"/>
          <w:sz w:val="18"/>
        </w:rPr>
        <w:t xml:space="preserve"> </w:t>
      </w:r>
      <w:r>
        <w:rPr>
          <w:sz w:val="18"/>
        </w:rPr>
        <w:t>пилота;</w:t>
      </w:r>
    </w:p>
    <w:p w:rsidR="003B3DB5" w:rsidRDefault="00866A2A">
      <w:pPr>
        <w:pStyle w:val="ListParagraph"/>
        <w:numPr>
          <w:ilvl w:val="0"/>
          <w:numId w:val="345"/>
        </w:numPr>
        <w:tabs>
          <w:tab w:val="left" w:pos="1004"/>
        </w:tabs>
        <w:spacing w:line="232" w:lineRule="auto"/>
        <w:ind w:firstLine="396"/>
        <w:jc w:val="both"/>
        <w:rPr>
          <w:sz w:val="18"/>
        </w:rPr>
      </w:pPr>
      <w:r>
        <w:rPr>
          <w:sz w:val="18"/>
        </w:rPr>
        <w:t xml:space="preserve">основну фазу </w:t>
      </w:r>
      <w:r>
        <w:rPr>
          <w:spacing w:val="-3"/>
          <w:sz w:val="18"/>
        </w:rPr>
        <w:t xml:space="preserve">обуке </w:t>
      </w:r>
      <w:r>
        <w:rPr>
          <w:sz w:val="18"/>
        </w:rPr>
        <w:t>за дозволу пилота вишечлане посаде (</w:t>
      </w:r>
      <w:r>
        <w:rPr>
          <w:i/>
          <w:sz w:val="18"/>
        </w:rPr>
        <w:t>MPL</w:t>
      </w:r>
      <w:r>
        <w:rPr>
          <w:sz w:val="18"/>
        </w:rPr>
        <w:t xml:space="preserve">), </w:t>
      </w:r>
      <w:r>
        <w:rPr>
          <w:spacing w:val="-4"/>
          <w:sz w:val="18"/>
        </w:rPr>
        <w:t xml:space="preserve">ако </w:t>
      </w:r>
      <w:r>
        <w:rPr>
          <w:sz w:val="18"/>
        </w:rPr>
        <w:t xml:space="preserve">има права проширена на операције са више пилота и има или је имао сертификат инструктора летења авионом – </w:t>
      </w:r>
      <w:r>
        <w:rPr>
          <w:i/>
          <w:sz w:val="18"/>
        </w:rPr>
        <w:t xml:space="preserve">FI(А) </w:t>
      </w:r>
      <w:r>
        <w:rPr>
          <w:sz w:val="18"/>
        </w:rPr>
        <w:t>или инструктора за и</w:t>
      </w:r>
      <w:r>
        <w:rPr>
          <w:sz w:val="18"/>
        </w:rPr>
        <w:t>нструментално летење авионом –</w:t>
      </w:r>
      <w:r>
        <w:rPr>
          <w:spacing w:val="-2"/>
          <w:sz w:val="18"/>
        </w:rPr>
        <w:t xml:space="preserve"> </w:t>
      </w:r>
      <w:r>
        <w:rPr>
          <w:i/>
          <w:sz w:val="18"/>
        </w:rPr>
        <w:t>IRI(А)</w:t>
      </w:r>
      <w:r>
        <w:rPr>
          <w:sz w:val="18"/>
        </w:rPr>
        <w:t>;</w:t>
      </w:r>
    </w:p>
    <w:p w:rsidR="003B3DB5" w:rsidRDefault="00866A2A">
      <w:pPr>
        <w:pStyle w:val="BodyText"/>
        <w:spacing w:line="232" w:lineRule="auto"/>
        <w:ind w:left="394"/>
      </w:pPr>
      <w:r>
        <w:t>(д) у случају инструктора летења на типу (</w:t>
      </w:r>
      <w:r>
        <w:rPr>
          <w:i/>
        </w:rPr>
        <w:t>TRI</w:t>
      </w:r>
      <w:r>
        <w:t>) авиона са више пилота:</w:t>
      </w:r>
    </w:p>
    <w:p w:rsidR="003B3DB5" w:rsidRDefault="00866A2A">
      <w:pPr>
        <w:pStyle w:val="ListParagraph"/>
        <w:numPr>
          <w:ilvl w:val="0"/>
          <w:numId w:val="343"/>
        </w:numPr>
        <w:tabs>
          <w:tab w:val="left" w:pos="1022"/>
        </w:tabs>
        <w:spacing w:line="232" w:lineRule="auto"/>
        <w:ind w:firstLine="396"/>
        <w:jc w:val="both"/>
        <w:rPr>
          <w:sz w:val="18"/>
        </w:rPr>
      </w:pPr>
      <w:r>
        <w:rPr>
          <w:sz w:val="18"/>
        </w:rPr>
        <w:t>стицање, продужење и обнову овлашћења за летење на типу</w:t>
      </w:r>
      <w:r>
        <w:rPr>
          <w:spacing w:val="-1"/>
          <w:sz w:val="18"/>
        </w:rPr>
        <w:t xml:space="preserve"> </w:t>
      </w:r>
      <w:r>
        <w:rPr>
          <w:sz w:val="18"/>
        </w:rPr>
        <w:t>за:</w:t>
      </w:r>
    </w:p>
    <w:p w:rsidR="003B3DB5" w:rsidRDefault="00866A2A">
      <w:pPr>
        <w:pStyle w:val="ListParagraph"/>
        <w:numPr>
          <w:ilvl w:val="0"/>
          <w:numId w:val="342"/>
        </w:numPr>
        <w:tabs>
          <w:tab w:val="left" w:pos="1006"/>
        </w:tabs>
        <w:spacing w:line="199" w:lineRule="exact"/>
        <w:ind w:firstLine="396"/>
        <w:rPr>
          <w:sz w:val="18"/>
        </w:rPr>
      </w:pPr>
      <w:r>
        <w:rPr>
          <w:sz w:val="18"/>
        </w:rPr>
        <w:t>авионе са више</w:t>
      </w:r>
      <w:r>
        <w:rPr>
          <w:spacing w:val="-2"/>
          <w:sz w:val="18"/>
        </w:rPr>
        <w:t xml:space="preserve"> </w:t>
      </w:r>
      <w:r>
        <w:rPr>
          <w:sz w:val="18"/>
        </w:rPr>
        <w:t>пилота;</w:t>
      </w:r>
    </w:p>
    <w:p w:rsidR="003B3DB5" w:rsidRDefault="00866A2A">
      <w:pPr>
        <w:pStyle w:val="ListParagraph"/>
        <w:numPr>
          <w:ilvl w:val="0"/>
          <w:numId w:val="342"/>
        </w:numPr>
        <w:tabs>
          <w:tab w:val="left" w:pos="1060"/>
        </w:tabs>
        <w:spacing w:line="232" w:lineRule="auto"/>
        <w:ind w:firstLine="396"/>
        <w:jc w:val="both"/>
        <w:rPr>
          <w:sz w:val="18"/>
        </w:rPr>
      </w:pPr>
      <w:r>
        <w:rPr>
          <w:sz w:val="18"/>
        </w:rPr>
        <w:t>сложене авионе високих перформанси са једним пилотом када кандид</w:t>
      </w:r>
      <w:r>
        <w:rPr>
          <w:sz w:val="18"/>
        </w:rPr>
        <w:t>ат тражи права за операције са више</w:t>
      </w:r>
      <w:r>
        <w:rPr>
          <w:spacing w:val="-9"/>
          <w:sz w:val="18"/>
        </w:rPr>
        <w:t xml:space="preserve"> </w:t>
      </w:r>
      <w:r>
        <w:rPr>
          <w:sz w:val="18"/>
        </w:rPr>
        <w:t>пилота;</w:t>
      </w:r>
    </w:p>
    <w:p w:rsidR="003B3DB5" w:rsidRDefault="00866A2A">
      <w:pPr>
        <w:pStyle w:val="ListParagraph"/>
        <w:numPr>
          <w:ilvl w:val="0"/>
          <w:numId w:val="343"/>
        </w:numPr>
        <w:tabs>
          <w:tab w:val="left" w:pos="986"/>
        </w:tabs>
        <w:spacing w:line="199" w:lineRule="exact"/>
        <w:ind w:left="985" w:hanging="195"/>
        <w:rPr>
          <w:sz w:val="18"/>
        </w:rPr>
      </w:pPr>
      <w:r>
        <w:rPr>
          <w:sz w:val="18"/>
        </w:rPr>
        <w:t>обуку сарадње вишечлане посаде</w:t>
      </w:r>
      <w:r>
        <w:rPr>
          <w:spacing w:val="-2"/>
          <w:sz w:val="18"/>
        </w:rPr>
        <w:t xml:space="preserve"> </w:t>
      </w:r>
      <w:r>
        <w:rPr>
          <w:sz w:val="18"/>
        </w:rPr>
        <w:t>(</w:t>
      </w:r>
      <w:r>
        <w:rPr>
          <w:i/>
          <w:sz w:val="18"/>
        </w:rPr>
        <w:t>MCC</w:t>
      </w:r>
      <w:r>
        <w:rPr>
          <w:sz w:val="18"/>
        </w:rPr>
        <w:t>);</w:t>
      </w:r>
    </w:p>
    <w:p w:rsidR="003B3DB5" w:rsidRDefault="00866A2A">
      <w:pPr>
        <w:pStyle w:val="ListParagraph"/>
        <w:numPr>
          <w:ilvl w:val="0"/>
          <w:numId w:val="343"/>
        </w:numPr>
        <w:tabs>
          <w:tab w:val="left" w:pos="994"/>
        </w:tabs>
        <w:spacing w:before="2" w:line="232" w:lineRule="auto"/>
        <w:ind w:firstLine="396"/>
        <w:jc w:val="both"/>
        <w:rPr>
          <w:sz w:val="18"/>
        </w:rPr>
      </w:pPr>
      <w:r>
        <w:rPr>
          <w:sz w:val="18"/>
        </w:rPr>
        <w:t xml:space="preserve">основне, средње и напредне фазе </w:t>
      </w:r>
      <w:r>
        <w:rPr>
          <w:spacing w:val="-3"/>
          <w:sz w:val="18"/>
        </w:rPr>
        <w:t xml:space="preserve">обуке </w:t>
      </w:r>
      <w:r>
        <w:rPr>
          <w:sz w:val="18"/>
        </w:rPr>
        <w:t>за дозволу пилота вишечлане</w:t>
      </w:r>
      <w:r>
        <w:rPr>
          <w:spacing w:val="-6"/>
          <w:sz w:val="18"/>
        </w:rPr>
        <w:t xml:space="preserve"> </w:t>
      </w:r>
      <w:r>
        <w:rPr>
          <w:sz w:val="18"/>
        </w:rPr>
        <w:t>посаде</w:t>
      </w:r>
      <w:r>
        <w:rPr>
          <w:spacing w:val="-6"/>
          <w:sz w:val="18"/>
        </w:rPr>
        <w:t xml:space="preserve"> </w:t>
      </w:r>
      <w:r>
        <w:rPr>
          <w:sz w:val="18"/>
        </w:rPr>
        <w:t>(</w:t>
      </w:r>
      <w:r>
        <w:rPr>
          <w:i/>
          <w:sz w:val="18"/>
        </w:rPr>
        <w:t>MPL</w:t>
      </w:r>
      <w:r>
        <w:rPr>
          <w:sz w:val="18"/>
        </w:rPr>
        <w:t>),</w:t>
      </w:r>
      <w:r>
        <w:rPr>
          <w:spacing w:val="-6"/>
          <w:sz w:val="18"/>
        </w:rPr>
        <w:t xml:space="preserve"> </w:t>
      </w:r>
      <w:r>
        <w:rPr>
          <w:spacing w:val="-3"/>
          <w:sz w:val="18"/>
        </w:rPr>
        <w:t>ако,</w:t>
      </w:r>
      <w:r>
        <w:rPr>
          <w:spacing w:val="-6"/>
          <w:sz w:val="18"/>
        </w:rPr>
        <w:t xml:space="preserve"> </w:t>
      </w:r>
      <w:r>
        <w:rPr>
          <w:sz w:val="18"/>
        </w:rPr>
        <w:t>за</w:t>
      </w:r>
      <w:r>
        <w:rPr>
          <w:spacing w:val="-6"/>
          <w:sz w:val="18"/>
        </w:rPr>
        <w:t xml:space="preserve"> </w:t>
      </w:r>
      <w:r>
        <w:rPr>
          <w:sz w:val="18"/>
        </w:rPr>
        <w:t>основну</w:t>
      </w:r>
      <w:r>
        <w:rPr>
          <w:spacing w:val="-5"/>
          <w:sz w:val="18"/>
        </w:rPr>
        <w:t xml:space="preserve"> фазу,</w:t>
      </w:r>
      <w:r>
        <w:rPr>
          <w:spacing w:val="-6"/>
          <w:sz w:val="18"/>
        </w:rPr>
        <w:t xml:space="preserve"> </w:t>
      </w:r>
      <w:r>
        <w:rPr>
          <w:sz w:val="18"/>
        </w:rPr>
        <w:t>имају</w:t>
      </w:r>
      <w:r>
        <w:rPr>
          <w:spacing w:val="-6"/>
          <w:sz w:val="18"/>
        </w:rPr>
        <w:t xml:space="preserve"> </w:t>
      </w:r>
      <w:r>
        <w:rPr>
          <w:sz w:val="18"/>
        </w:rPr>
        <w:t>или</w:t>
      </w:r>
      <w:r>
        <w:rPr>
          <w:spacing w:val="-6"/>
          <w:sz w:val="18"/>
        </w:rPr>
        <w:t xml:space="preserve"> </w:t>
      </w:r>
      <w:r>
        <w:rPr>
          <w:sz w:val="18"/>
        </w:rPr>
        <w:t>су</w:t>
      </w:r>
      <w:r>
        <w:rPr>
          <w:spacing w:val="-6"/>
          <w:sz w:val="18"/>
        </w:rPr>
        <w:t xml:space="preserve"> </w:t>
      </w:r>
      <w:r>
        <w:rPr>
          <w:sz w:val="18"/>
        </w:rPr>
        <w:t xml:space="preserve">имали сертификат инструктора летења авионом – </w:t>
      </w:r>
      <w:r>
        <w:rPr>
          <w:i/>
          <w:sz w:val="18"/>
        </w:rPr>
        <w:t xml:space="preserve">FI(А) </w:t>
      </w:r>
      <w:r>
        <w:rPr>
          <w:sz w:val="18"/>
        </w:rPr>
        <w:t>или инструктора за инструментално летење авионом –</w:t>
      </w:r>
      <w:r>
        <w:rPr>
          <w:spacing w:val="-25"/>
          <w:sz w:val="18"/>
        </w:rPr>
        <w:t xml:space="preserve"> </w:t>
      </w:r>
      <w:r>
        <w:rPr>
          <w:i/>
          <w:sz w:val="18"/>
        </w:rPr>
        <w:t>IRI(А)</w:t>
      </w:r>
      <w:r>
        <w:rPr>
          <w:sz w:val="18"/>
        </w:rPr>
        <w:t>;</w:t>
      </w:r>
    </w:p>
    <w:p w:rsidR="003B3DB5" w:rsidRDefault="00866A2A">
      <w:pPr>
        <w:pStyle w:val="BodyText"/>
        <w:spacing w:before="97" w:line="204" w:lineRule="exact"/>
        <w:ind w:left="639" w:firstLine="0"/>
        <w:jc w:val="left"/>
      </w:pPr>
      <w:r>
        <w:br w:type="column"/>
      </w:r>
      <w:r>
        <w:t>(е) у случају инструктора летења на типу (</w:t>
      </w:r>
      <w:r>
        <w:rPr>
          <w:i/>
        </w:rPr>
        <w:t>TRI</w:t>
      </w:r>
      <w:r>
        <w:t>) хеликоптера:</w:t>
      </w:r>
    </w:p>
    <w:p w:rsidR="003B3DB5" w:rsidRDefault="00866A2A">
      <w:pPr>
        <w:pStyle w:val="ListParagraph"/>
        <w:numPr>
          <w:ilvl w:val="0"/>
          <w:numId w:val="341"/>
        </w:numPr>
        <w:tabs>
          <w:tab w:val="left" w:pos="871"/>
        </w:tabs>
        <w:spacing w:before="2" w:line="232" w:lineRule="auto"/>
        <w:ind w:right="127" w:firstLine="397"/>
        <w:jc w:val="both"/>
        <w:rPr>
          <w:sz w:val="18"/>
        </w:rPr>
      </w:pPr>
      <w:r>
        <w:rPr>
          <w:sz w:val="18"/>
        </w:rPr>
        <w:t>стицање, продужење и обнову овлашћења за летење на типу</w:t>
      </w:r>
      <w:r>
        <w:rPr>
          <w:spacing w:val="-1"/>
          <w:sz w:val="18"/>
        </w:rPr>
        <w:t xml:space="preserve"> </w:t>
      </w:r>
      <w:r>
        <w:rPr>
          <w:sz w:val="18"/>
        </w:rPr>
        <w:t>хеликоптера;</w:t>
      </w:r>
    </w:p>
    <w:p w:rsidR="003B3DB5" w:rsidRDefault="00866A2A">
      <w:pPr>
        <w:pStyle w:val="ListParagraph"/>
        <w:numPr>
          <w:ilvl w:val="0"/>
          <w:numId w:val="341"/>
        </w:numPr>
        <w:tabs>
          <w:tab w:val="left" w:pos="869"/>
        </w:tabs>
        <w:spacing w:line="232" w:lineRule="auto"/>
        <w:ind w:right="127" w:firstLine="397"/>
        <w:jc w:val="both"/>
        <w:rPr>
          <w:sz w:val="18"/>
        </w:rPr>
      </w:pPr>
      <w:r>
        <w:rPr>
          <w:sz w:val="18"/>
        </w:rPr>
        <w:t>обуку сарадње вишечлане посаде (</w:t>
      </w:r>
      <w:r>
        <w:rPr>
          <w:i/>
          <w:sz w:val="18"/>
        </w:rPr>
        <w:t>MCC</w:t>
      </w:r>
      <w:r>
        <w:rPr>
          <w:sz w:val="18"/>
        </w:rPr>
        <w:t xml:space="preserve">), </w:t>
      </w:r>
      <w:r>
        <w:rPr>
          <w:spacing w:val="-4"/>
          <w:sz w:val="18"/>
        </w:rPr>
        <w:t xml:space="preserve">ако </w:t>
      </w:r>
      <w:r>
        <w:rPr>
          <w:sz w:val="18"/>
        </w:rPr>
        <w:t>има овла- шћење за летење на типу хеликоптера са више</w:t>
      </w:r>
      <w:r>
        <w:rPr>
          <w:spacing w:val="-15"/>
          <w:sz w:val="18"/>
        </w:rPr>
        <w:t xml:space="preserve"> </w:t>
      </w:r>
      <w:r>
        <w:rPr>
          <w:sz w:val="18"/>
        </w:rPr>
        <w:t>пилота;</w:t>
      </w:r>
    </w:p>
    <w:p w:rsidR="003B3DB5" w:rsidRDefault="00866A2A">
      <w:pPr>
        <w:pStyle w:val="ListParagraph"/>
        <w:numPr>
          <w:ilvl w:val="0"/>
          <w:numId w:val="341"/>
        </w:numPr>
        <w:tabs>
          <w:tab w:val="left" w:pos="861"/>
        </w:tabs>
        <w:spacing w:line="232" w:lineRule="auto"/>
        <w:ind w:right="128" w:firstLine="397"/>
        <w:jc w:val="both"/>
        <w:rPr>
          <w:sz w:val="18"/>
        </w:rPr>
      </w:pPr>
      <w:r>
        <w:rPr>
          <w:sz w:val="18"/>
        </w:rPr>
        <w:t xml:space="preserve">проширење права овлашћења за инструментално летење на једномоторном хеликоптеру – </w:t>
      </w:r>
      <w:r>
        <w:rPr>
          <w:i/>
          <w:sz w:val="18"/>
        </w:rPr>
        <w:t xml:space="preserve">IR(Н)/SE </w:t>
      </w:r>
      <w:r>
        <w:rPr>
          <w:sz w:val="18"/>
        </w:rPr>
        <w:t>на овлашћење за ин- струментално летење на вишемоторном хеликоптеру –</w:t>
      </w:r>
      <w:r>
        <w:rPr>
          <w:spacing w:val="-26"/>
          <w:sz w:val="18"/>
        </w:rPr>
        <w:t xml:space="preserve"> </w:t>
      </w:r>
      <w:r>
        <w:rPr>
          <w:i/>
          <w:sz w:val="18"/>
        </w:rPr>
        <w:t>IR(Н/ME)</w:t>
      </w:r>
      <w:r>
        <w:rPr>
          <w:sz w:val="18"/>
        </w:rPr>
        <w:t>;</w:t>
      </w:r>
    </w:p>
    <w:p w:rsidR="003B3DB5" w:rsidRDefault="00866A2A">
      <w:pPr>
        <w:pStyle w:val="BodyText"/>
        <w:spacing w:line="232" w:lineRule="auto"/>
        <w:ind w:left="242" w:right="128"/>
      </w:pPr>
      <w:r>
        <w:t>(ф)</w:t>
      </w:r>
      <w:r>
        <w:rPr>
          <w:spacing w:val="-5"/>
        </w:rPr>
        <w:t xml:space="preserve"> </w:t>
      </w:r>
      <w:r>
        <w:t>у</w:t>
      </w:r>
      <w:r>
        <w:rPr>
          <w:spacing w:val="-5"/>
        </w:rPr>
        <w:t xml:space="preserve"> </w:t>
      </w:r>
      <w:r>
        <w:t>случају</w:t>
      </w:r>
      <w:r>
        <w:rPr>
          <w:spacing w:val="-5"/>
        </w:rPr>
        <w:t xml:space="preserve"> </w:t>
      </w:r>
      <w:r>
        <w:t>инструкто</w:t>
      </w:r>
      <w:r>
        <w:t>ра</w:t>
      </w:r>
      <w:r>
        <w:rPr>
          <w:spacing w:val="-5"/>
        </w:rPr>
        <w:t xml:space="preserve"> </w:t>
      </w:r>
      <w:r>
        <w:t>летења</w:t>
      </w:r>
      <w:r>
        <w:rPr>
          <w:spacing w:val="-5"/>
        </w:rPr>
        <w:t xml:space="preserve"> </w:t>
      </w:r>
      <w:r>
        <w:t>на</w:t>
      </w:r>
      <w:r>
        <w:rPr>
          <w:spacing w:val="-5"/>
        </w:rPr>
        <w:t xml:space="preserve"> </w:t>
      </w:r>
      <w:r>
        <w:t>типу</w:t>
      </w:r>
      <w:r>
        <w:rPr>
          <w:spacing w:val="-5"/>
        </w:rPr>
        <w:t xml:space="preserve"> </w:t>
      </w:r>
      <w:r>
        <w:t>(</w:t>
      </w:r>
      <w:r>
        <w:rPr>
          <w:i/>
        </w:rPr>
        <w:t>TRI</w:t>
      </w:r>
      <w:r>
        <w:t>)</w:t>
      </w:r>
      <w:r>
        <w:rPr>
          <w:spacing w:val="-5"/>
        </w:rPr>
        <w:t xml:space="preserve"> </w:t>
      </w:r>
      <w:r>
        <w:t>ваздухоплова са вертикалним</w:t>
      </w:r>
      <w:r>
        <w:rPr>
          <w:spacing w:val="-2"/>
        </w:rPr>
        <w:t xml:space="preserve"> </w:t>
      </w:r>
      <w:r>
        <w:t>узлетањем:</w:t>
      </w:r>
    </w:p>
    <w:p w:rsidR="003B3DB5" w:rsidRDefault="00866A2A">
      <w:pPr>
        <w:pStyle w:val="ListParagraph"/>
        <w:numPr>
          <w:ilvl w:val="0"/>
          <w:numId w:val="340"/>
        </w:numPr>
        <w:tabs>
          <w:tab w:val="left" w:pos="871"/>
        </w:tabs>
        <w:spacing w:line="232" w:lineRule="auto"/>
        <w:ind w:right="127" w:firstLine="397"/>
        <w:jc w:val="both"/>
        <w:rPr>
          <w:sz w:val="18"/>
        </w:rPr>
      </w:pPr>
      <w:r>
        <w:rPr>
          <w:sz w:val="18"/>
        </w:rPr>
        <w:t>стицање, продужење и обнову овлашћења за летење на типу ваздухоплова са вертикалним</w:t>
      </w:r>
      <w:r>
        <w:rPr>
          <w:spacing w:val="-4"/>
          <w:sz w:val="18"/>
        </w:rPr>
        <w:t xml:space="preserve"> </w:t>
      </w:r>
      <w:r>
        <w:rPr>
          <w:sz w:val="18"/>
        </w:rPr>
        <w:t>узлетањем;</w:t>
      </w:r>
    </w:p>
    <w:p w:rsidR="003B3DB5" w:rsidRDefault="00866A2A">
      <w:pPr>
        <w:pStyle w:val="ListParagraph"/>
        <w:numPr>
          <w:ilvl w:val="0"/>
          <w:numId w:val="340"/>
        </w:numPr>
        <w:tabs>
          <w:tab w:val="left" w:pos="835"/>
        </w:tabs>
        <w:spacing w:line="197" w:lineRule="exact"/>
        <w:ind w:left="834" w:hanging="195"/>
        <w:rPr>
          <w:sz w:val="18"/>
        </w:rPr>
      </w:pPr>
      <w:r>
        <w:rPr>
          <w:sz w:val="18"/>
        </w:rPr>
        <w:t>обуку сарадње вишечлане посаде</w:t>
      </w:r>
      <w:r>
        <w:rPr>
          <w:spacing w:val="-2"/>
          <w:sz w:val="18"/>
        </w:rPr>
        <w:t xml:space="preserve"> </w:t>
      </w:r>
      <w:r>
        <w:rPr>
          <w:sz w:val="18"/>
        </w:rPr>
        <w:t>(</w:t>
      </w:r>
      <w:r>
        <w:rPr>
          <w:i/>
          <w:sz w:val="18"/>
        </w:rPr>
        <w:t>MCC</w:t>
      </w:r>
      <w:r>
        <w:rPr>
          <w:sz w:val="18"/>
        </w:rPr>
        <w:t>).</w:t>
      </w:r>
    </w:p>
    <w:p w:rsidR="003B3DB5" w:rsidRDefault="00866A2A">
      <w:pPr>
        <w:pStyle w:val="Heading1"/>
        <w:spacing w:line="232" w:lineRule="auto"/>
        <w:ind w:left="242" w:right="127" w:firstLine="396"/>
        <w:jc w:val="both"/>
      </w:pPr>
      <w:r>
        <w:t xml:space="preserve">FCL.910.TRI Инструктор летења на типу </w:t>
      </w:r>
      <w:r>
        <w:rPr>
          <w:i/>
        </w:rPr>
        <w:t xml:space="preserve">TRI </w:t>
      </w:r>
      <w:r>
        <w:t>– Ограни- чена права</w:t>
      </w:r>
    </w:p>
    <w:p w:rsidR="003B3DB5" w:rsidRDefault="00866A2A">
      <w:pPr>
        <w:pStyle w:val="BodyText"/>
        <w:spacing w:line="232" w:lineRule="auto"/>
        <w:ind w:left="242" w:right="127"/>
      </w:pPr>
      <w:r>
        <w:t>(а) Опште. Ако је обука за инструктора летења на типу (</w:t>
      </w:r>
      <w:r>
        <w:rPr>
          <w:i/>
        </w:rPr>
        <w:t>TRI</w:t>
      </w:r>
      <w:r>
        <w:t>) одржана само на уређају за потпуно симулирање летења (</w:t>
      </w:r>
      <w:r>
        <w:rPr>
          <w:i/>
        </w:rPr>
        <w:t>FFS</w:t>
      </w:r>
      <w:r>
        <w:t>), права инструктора летења на типу (</w:t>
      </w:r>
      <w:r>
        <w:rPr>
          <w:i/>
        </w:rPr>
        <w:t>TRI</w:t>
      </w:r>
      <w:r>
        <w:t>) су ограничена на спрово- ђење обуке на уређају за потпуно симулирање летења (</w:t>
      </w:r>
      <w:r>
        <w:rPr>
          <w:i/>
        </w:rPr>
        <w:t>FFS</w:t>
      </w:r>
      <w:r>
        <w:t>).</w:t>
      </w:r>
    </w:p>
    <w:p w:rsidR="003B3DB5" w:rsidRDefault="00866A2A">
      <w:pPr>
        <w:pStyle w:val="BodyText"/>
        <w:spacing w:line="232" w:lineRule="auto"/>
        <w:ind w:left="242" w:right="127"/>
      </w:pPr>
      <w:r>
        <w:t xml:space="preserve">У овом </w:t>
      </w:r>
      <w:r>
        <w:rPr>
          <w:spacing w:val="-3"/>
        </w:rPr>
        <w:t xml:space="preserve">случају, </w:t>
      </w:r>
      <w:r>
        <w:t>инструктор летења на типу (</w:t>
      </w:r>
      <w:r>
        <w:rPr>
          <w:i/>
        </w:rPr>
        <w:t>TRI</w:t>
      </w:r>
      <w:r>
        <w:t>) може да спроводи</w:t>
      </w:r>
      <w:r>
        <w:rPr>
          <w:spacing w:val="-6"/>
        </w:rPr>
        <w:t xml:space="preserve"> </w:t>
      </w:r>
      <w:r>
        <w:t>обуку</w:t>
      </w:r>
      <w:r>
        <w:rPr>
          <w:spacing w:val="-6"/>
        </w:rPr>
        <w:t xml:space="preserve"> </w:t>
      </w:r>
      <w:r>
        <w:t>кандидата</w:t>
      </w:r>
      <w:r>
        <w:rPr>
          <w:spacing w:val="-6"/>
        </w:rPr>
        <w:t xml:space="preserve"> </w:t>
      </w:r>
      <w:r>
        <w:t>на</w:t>
      </w:r>
      <w:r>
        <w:rPr>
          <w:spacing w:val="-6"/>
        </w:rPr>
        <w:t xml:space="preserve"> </w:t>
      </w:r>
      <w:r>
        <w:rPr>
          <w:spacing w:val="-3"/>
        </w:rPr>
        <w:t>линијском</w:t>
      </w:r>
      <w:r>
        <w:rPr>
          <w:spacing w:val="-6"/>
        </w:rPr>
        <w:t xml:space="preserve"> </w:t>
      </w:r>
      <w:r>
        <w:rPr>
          <w:spacing w:val="-4"/>
        </w:rPr>
        <w:t>летењу,</w:t>
      </w:r>
      <w:r>
        <w:rPr>
          <w:spacing w:val="-6"/>
        </w:rPr>
        <w:t xml:space="preserve"> </w:t>
      </w:r>
      <w:r>
        <w:rPr>
          <w:spacing w:val="-4"/>
        </w:rPr>
        <w:t>ако</w:t>
      </w:r>
      <w:r>
        <w:rPr>
          <w:spacing w:val="-6"/>
        </w:rPr>
        <w:t xml:space="preserve"> </w:t>
      </w:r>
      <w:r>
        <w:t>је</w:t>
      </w:r>
      <w:r>
        <w:rPr>
          <w:spacing w:val="-6"/>
        </w:rPr>
        <w:t xml:space="preserve"> </w:t>
      </w:r>
      <w:r>
        <w:t>обука</w:t>
      </w:r>
      <w:r>
        <w:rPr>
          <w:spacing w:val="-6"/>
        </w:rPr>
        <w:t xml:space="preserve"> </w:t>
      </w:r>
      <w:r>
        <w:t>за</w:t>
      </w:r>
      <w:r>
        <w:rPr>
          <w:spacing w:val="-6"/>
        </w:rPr>
        <w:t xml:space="preserve"> </w:t>
      </w:r>
      <w:r>
        <w:t>ин- структора летења на типу (</w:t>
      </w:r>
      <w:r>
        <w:rPr>
          <w:i/>
        </w:rPr>
        <w:t>TRI</w:t>
      </w:r>
      <w:r>
        <w:t>) обухватала додатну</w:t>
      </w:r>
      <w:r>
        <w:t xml:space="preserve"> обуку за </w:t>
      </w:r>
      <w:r>
        <w:rPr>
          <w:spacing w:val="-3"/>
        </w:rPr>
        <w:t xml:space="preserve">ову </w:t>
      </w:r>
      <w:r>
        <w:rPr>
          <w:spacing w:val="-5"/>
        </w:rPr>
        <w:t>сврху.</w:t>
      </w:r>
    </w:p>
    <w:p w:rsidR="003B3DB5" w:rsidRDefault="00866A2A">
      <w:pPr>
        <w:pStyle w:val="BodyText"/>
        <w:spacing w:line="232" w:lineRule="auto"/>
        <w:ind w:left="242" w:right="127"/>
      </w:pPr>
      <w:r>
        <w:t xml:space="preserve">(б) Инструктор летења на типу авиона и инструктор лете-  ња на типу ваздухоплова са вертикалним узлетањем – </w:t>
      </w:r>
      <w:r>
        <w:rPr>
          <w:i/>
        </w:rPr>
        <w:t xml:space="preserve">TRI(A) </w:t>
      </w:r>
      <w:r>
        <w:t xml:space="preserve">и </w:t>
      </w:r>
      <w:r>
        <w:rPr>
          <w:i/>
        </w:rPr>
        <w:t>TRI(PL)</w:t>
      </w:r>
      <w:r>
        <w:t>. Права инструктора летења на типу (</w:t>
      </w:r>
      <w:r>
        <w:rPr>
          <w:i/>
        </w:rPr>
        <w:t>TRI</w:t>
      </w:r>
      <w:r>
        <w:t xml:space="preserve">) су ограничена на тип авиона или ваздухоплова са вертикалним узлетањем </w:t>
      </w:r>
      <w:r>
        <w:rPr>
          <w:spacing w:val="-3"/>
        </w:rPr>
        <w:t xml:space="preserve">који </w:t>
      </w:r>
      <w:r>
        <w:t xml:space="preserve">је коришћен </w:t>
      </w:r>
      <w:r>
        <w:rPr>
          <w:spacing w:val="-4"/>
        </w:rPr>
        <w:t xml:space="preserve">током </w:t>
      </w:r>
      <w:r>
        <w:rPr>
          <w:spacing w:val="-3"/>
        </w:rPr>
        <w:t xml:space="preserve">обуке </w:t>
      </w:r>
      <w:r>
        <w:t xml:space="preserve">и процене оспособљености. </w:t>
      </w:r>
      <w:r>
        <w:rPr>
          <w:spacing w:val="-4"/>
        </w:rPr>
        <w:t xml:space="preserve">Ако </w:t>
      </w:r>
      <w:r>
        <w:t>није дру- гачије</w:t>
      </w:r>
      <w:r>
        <w:rPr>
          <w:spacing w:val="-9"/>
        </w:rPr>
        <w:t xml:space="preserve"> </w:t>
      </w:r>
      <w:r>
        <w:t>наведено</w:t>
      </w:r>
      <w:r>
        <w:rPr>
          <w:spacing w:val="-9"/>
        </w:rPr>
        <w:t xml:space="preserve"> </w:t>
      </w:r>
      <w:r>
        <w:t>у</w:t>
      </w:r>
      <w:r>
        <w:rPr>
          <w:spacing w:val="-9"/>
        </w:rPr>
        <w:t xml:space="preserve"> </w:t>
      </w:r>
      <w:r>
        <w:t>подацима</w:t>
      </w:r>
      <w:r>
        <w:rPr>
          <w:spacing w:val="-9"/>
        </w:rPr>
        <w:t xml:space="preserve"> </w:t>
      </w:r>
      <w:r>
        <w:t>за</w:t>
      </w:r>
      <w:r>
        <w:rPr>
          <w:spacing w:val="-9"/>
        </w:rPr>
        <w:t xml:space="preserve"> </w:t>
      </w:r>
      <w:r>
        <w:t>коришћење</w:t>
      </w:r>
      <w:r>
        <w:rPr>
          <w:spacing w:val="-9"/>
        </w:rPr>
        <w:t xml:space="preserve"> </w:t>
      </w:r>
      <w:r>
        <w:t>у</w:t>
      </w:r>
      <w:r>
        <w:rPr>
          <w:spacing w:val="-9"/>
        </w:rPr>
        <w:t xml:space="preserve"> </w:t>
      </w:r>
      <w:r>
        <w:t>складу</w:t>
      </w:r>
      <w:r>
        <w:rPr>
          <w:spacing w:val="-9"/>
        </w:rPr>
        <w:t xml:space="preserve"> </w:t>
      </w:r>
      <w:r>
        <w:t>са</w:t>
      </w:r>
      <w:r>
        <w:rPr>
          <w:spacing w:val="-9"/>
        </w:rPr>
        <w:t xml:space="preserve"> </w:t>
      </w:r>
      <w:r>
        <w:rPr>
          <w:i/>
        </w:rPr>
        <w:t>Part</w:t>
      </w:r>
      <w:r>
        <w:rPr>
          <w:i/>
          <w:spacing w:val="-9"/>
        </w:rPr>
        <w:t xml:space="preserve"> </w:t>
      </w:r>
      <w:r>
        <w:rPr>
          <w:i/>
        </w:rPr>
        <w:t>21</w:t>
      </w:r>
      <w:r>
        <w:t>,</w:t>
      </w:r>
      <w:r>
        <w:rPr>
          <w:spacing w:val="-9"/>
        </w:rPr>
        <w:t xml:space="preserve"> </w:t>
      </w:r>
      <w:r>
        <w:t>пра- ва инструктора летења на типу (</w:t>
      </w:r>
      <w:r>
        <w:rPr>
          <w:i/>
        </w:rPr>
        <w:t>TRI</w:t>
      </w:r>
      <w:r>
        <w:t xml:space="preserve">) могу да </w:t>
      </w:r>
      <w:r>
        <w:rPr>
          <w:spacing w:val="-5"/>
        </w:rPr>
        <w:t xml:space="preserve">буду </w:t>
      </w:r>
      <w:r>
        <w:t xml:space="preserve">проширена на друге типове </w:t>
      </w:r>
      <w:r>
        <w:rPr>
          <w:spacing w:val="-4"/>
        </w:rPr>
        <w:t xml:space="preserve">ако </w:t>
      </w:r>
      <w:r>
        <w:t>инструктор летења на типу</w:t>
      </w:r>
      <w:r>
        <w:rPr>
          <w:spacing w:val="-5"/>
        </w:rPr>
        <w:t xml:space="preserve"> </w:t>
      </w:r>
      <w:r>
        <w:t>(</w:t>
      </w:r>
      <w:r>
        <w:rPr>
          <w:i/>
        </w:rPr>
        <w:t>TRI</w:t>
      </w:r>
      <w:r>
        <w:t>):</w:t>
      </w:r>
    </w:p>
    <w:p w:rsidR="003B3DB5" w:rsidRDefault="00866A2A">
      <w:pPr>
        <w:pStyle w:val="ListParagraph"/>
        <w:numPr>
          <w:ilvl w:val="0"/>
          <w:numId w:val="339"/>
        </w:numPr>
        <w:tabs>
          <w:tab w:val="left" w:pos="843"/>
        </w:tabs>
        <w:spacing w:line="232" w:lineRule="auto"/>
        <w:ind w:right="127" w:firstLine="397"/>
        <w:jc w:val="both"/>
        <w:rPr>
          <w:sz w:val="18"/>
        </w:rPr>
      </w:pPr>
      <w:r>
        <w:rPr>
          <w:sz w:val="18"/>
        </w:rPr>
        <w:t xml:space="preserve">спроведе, у току периода </w:t>
      </w:r>
      <w:r>
        <w:rPr>
          <w:spacing w:val="-3"/>
          <w:sz w:val="18"/>
        </w:rPr>
        <w:t xml:space="preserve">од </w:t>
      </w:r>
      <w:r>
        <w:rPr>
          <w:sz w:val="18"/>
        </w:rPr>
        <w:t xml:space="preserve">12 месеци </w:t>
      </w:r>
      <w:r>
        <w:rPr>
          <w:spacing w:val="-3"/>
          <w:sz w:val="18"/>
        </w:rPr>
        <w:t xml:space="preserve">који претходе </w:t>
      </w:r>
      <w:r>
        <w:rPr>
          <w:sz w:val="18"/>
        </w:rPr>
        <w:t xml:space="preserve">под- ношењу захтева, најмање 15 рутних сектора, укључујући полета- ња и слетања на одговарајућем типу ваздухоплова, </w:t>
      </w:r>
      <w:r>
        <w:rPr>
          <w:spacing w:val="-3"/>
          <w:sz w:val="18"/>
        </w:rPr>
        <w:t xml:space="preserve">од </w:t>
      </w:r>
      <w:r>
        <w:rPr>
          <w:sz w:val="18"/>
        </w:rPr>
        <w:t xml:space="preserve">чега седам сектора могу да </w:t>
      </w:r>
      <w:r>
        <w:rPr>
          <w:spacing w:val="-5"/>
          <w:sz w:val="18"/>
        </w:rPr>
        <w:t xml:space="preserve">буду </w:t>
      </w:r>
      <w:r>
        <w:rPr>
          <w:sz w:val="18"/>
        </w:rPr>
        <w:t>спроведени на уређају за потпуно симулира- ње летења</w:t>
      </w:r>
      <w:r>
        <w:rPr>
          <w:spacing w:val="-3"/>
          <w:sz w:val="18"/>
        </w:rPr>
        <w:t xml:space="preserve"> </w:t>
      </w:r>
      <w:r>
        <w:rPr>
          <w:sz w:val="18"/>
        </w:rPr>
        <w:t>(</w:t>
      </w:r>
      <w:r>
        <w:rPr>
          <w:i/>
          <w:sz w:val="18"/>
        </w:rPr>
        <w:t>FFS</w:t>
      </w:r>
      <w:r>
        <w:rPr>
          <w:sz w:val="18"/>
        </w:rPr>
        <w:t>);</w:t>
      </w:r>
    </w:p>
    <w:p w:rsidR="003B3DB5" w:rsidRDefault="00866A2A">
      <w:pPr>
        <w:pStyle w:val="ListParagraph"/>
        <w:numPr>
          <w:ilvl w:val="0"/>
          <w:numId w:val="339"/>
        </w:numPr>
        <w:tabs>
          <w:tab w:val="left" w:pos="857"/>
        </w:tabs>
        <w:spacing w:line="232" w:lineRule="auto"/>
        <w:ind w:right="127" w:firstLine="397"/>
        <w:jc w:val="both"/>
        <w:rPr>
          <w:sz w:val="18"/>
        </w:rPr>
      </w:pPr>
      <w:r>
        <w:rPr>
          <w:sz w:val="18"/>
        </w:rPr>
        <w:t xml:space="preserve">заврши техничку обуку и одговарајуће делове практичне </w:t>
      </w:r>
      <w:r>
        <w:rPr>
          <w:spacing w:val="-3"/>
          <w:sz w:val="18"/>
        </w:rPr>
        <w:t xml:space="preserve">обуке </w:t>
      </w:r>
      <w:r>
        <w:rPr>
          <w:sz w:val="18"/>
        </w:rPr>
        <w:t>за инструктора летења на типу</w:t>
      </w:r>
      <w:r>
        <w:rPr>
          <w:spacing w:val="-3"/>
          <w:sz w:val="18"/>
        </w:rPr>
        <w:t xml:space="preserve"> </w:t>
      </w:r>
      <w:r>
        <w:rPr>
          <w:sz w:val="18"/>
        </w:rPr>
        <w:t>(</w:t>
      </w:r>
      <w:r>
        <w:rPr>
          <w:i/>
          <w:sz w:val="18"/>
        </w:rPr>
        <w:t>TRI</w:t>
      </w:r>
      <w:r>
        <w:rPr>
          <w:sz w:val="18"/>
        </w:rPr>
        <w:t>);</w:t>
      </w:r>
    </w:p>
    <w:p w:rsidR="003B3DB5" w:rsidRDefault="00866A2A">
      <w:pPr>
        <w:pStyle w:val="ListParagraph"/>
        <w:numPr>
          <w:ilvl w:val="0"/>
          <w:numId w:val="339"/>
        </w:numPr>
        <w:tabs>
          <w:tab w:val="left" w:pos="870"/>
        </w:tabs>
        <w:spacing w:line="232" w:lineRule="auto"/>
        <w:ind w:right="127" w:firstLine="397"/>
        <w:jc w:val="both"/>
        <w:rPr>
          <w:sz w:val="18"/>
        </w:rPr>
      </w:pPr>
      <w:r>
        <w:rPr>
          <w:sz w:val="18"/>
        </w:rPr>
        <w:t xml:space="preserve">положи одговарајуће делове процене оспособљености у складу са </w:t>
      </w:r>
      <w:r>
        <w:rPr>
          <w:i/>
          <w:sz w:val="18"/>
        </w:rPr>
        <w:t xml:space="preserve">FCL.935 </w:t>
      </w:r>
      <w:r>
        <w:rPr>
          <w:sz w:val="18"/>
        </w:rPr>
        <w:t>у циљу приказивања испитивачу инструктора летења (</w:t>
      </w:r>
      <w:r>
        <w:rPr>
          <w:i/>
          <w:sz w:val="18"/>
        </w:rPr>
        <w:t>FIE</w:t>
      </w:r>
      <w:r>
        <w:rPr>
          <w:sz w:val="18"/>
        </w:rPr>
        <w:t>) или испитивачу на типу (</w:t>
      </w:r>
      <w:r>
        <w:rPr>
          <w:i/>
          <w:sz w:val="18"/>
        </w:rPr>
        <w:t>TRE</w:t>
      </w:r>
      <w:r>
        <w:rPr>
          <w:sz w:val="18"/>
        </w:rPr>
        <w:t xml:space="preserve">) </w:t>
      </w:r>
      <w:r>
        <w:rPr>
          <w:spacing w:val="-3"/>
          <w:sz w:val="18"/>
        </w:rPr>
        <w:t xml:space="preserve">који </w:t>
      </w:r>
      <w:r>
        <w:rPr>
          <w:sz w:val="18"/>
        </w:rPr>
        <w:t xml:space="preserve">је квалификован у складу са </w:t>
      </w:r>
      <w:r>
        <w:rPr>
          <w:spacing w:val="-4"/>
          <w:sz w:val="18"/>
        </w:rPr>
        <w:t xml:space="preserve">Главом </w:t>
      </w:r>
      <w:r>
        <w:rPr>
          <w:sz w:val="18"/>
        </w:rPr>
        <w:t>К своје способности да подучава пилота до</w:t>
      </w:r>
      <w:r>
        <w:rPr>
          <w:spacing w:val="-26"/>
          <w:sz w:val="18"/>
        </w:rPr>
        <w:t xml:space="preserve"> </w:t>
      </w:r>
      <w:r>
        <w:rPr>
          <w:sz w:val="18"/>
        </w:rPr>
        <w:t>ни- воа</w:t>
      </w:r>
      <w:r>
        <w:rPr>
          <w:spacing w:val="-6"/>
          <w:sz w:val="18"/>
        </w:rPr>
        <w:t xml:space="preserve"> </w:t>
      </w:r>
      <w:r>
        <w:rPr>
          <w:sz w:val="18"/>
        </w:rPr>
        <w:t>потребног</w:t>
      </w:r>
      <w:r>
        <w:rPr>
          <w:spacing w:val="-6"/>
          <w:sz w:val="18"/>
        </w:rPr>
        <w:t xml:space="preserve"> </w:t>
      </w:r>
      <w:r>
        <w:rPr>
          <w:sz w:val="18"/>
        </w:rPr>
        <w:t>за</w:t>
      </w:r>
      <w:r>
        <w:rPr>
          <w:spacing w:val="-6"/>
          <w:sz w:val="18"/>
        </w:rPr>
        <w:t xml:space="preserve"> </w:t>
      </w:r>
      <w:r>
        <w:rPr>
          <w:sz w:val="18"/>
        </w:rPr>
        <w:t>стицање</w:t>
      </w:r>
      <w:r>
        <w:rPr>
          <w:spacing w:val="-6"/>
          <w:sz w:val="18"/>
        </w:rPr>
        <w:t xml:space="preserve"> </w:t>
      </w:r>
      <w:r>
        <w:rPr>
          <w:sz w:val="18"/>
        </w:rPr>
        <w:t>овлашћења</w:t>
      </w:r>
      <w:r>
        <w:rPr>
          <w:spacing w:val="-6"/>
          <w:sz w:val="18"/>
        </w:rPr>
        <w:t xml:space="preserve"> </w:t>
      </w:r>
      <w:r>
        <w:rPr>
          <w:sz w:val="18"/>
        </w:rPr>
        <w:t>за</w:t>
      </w:r>
      <w:r>
        <w:rPr>
          <w:spacing w:val="-6"/>
          <w:sz w:val="18"/>
        </w:rPr>
        <w:t xml:space="preserve"> </w:t>
      </w:r>
      <w:r>
        <w:rPr>
          <w:sz w:val="18"/>
        </w:rPr>
        <w:t>летење</w:t>
      </w:r>
      <w:r>
        <w:rPr>
          <w:spacing w:val="-6"/>
          <w:sz w:val="18"/>
        </w:rPr>
        <w:t xml:space="preserve"> </w:t>
      </w:r>
      <w:r>
        <w:rPr>
          <w:sz w:val="18"/>
        </w:rPr>
        <w:t>на</w:t>
      </w:r>
      <w:r>
        <w:rPr>
          <w:spacing w:val="-6"/>
          <w:sz w:val="18"/>
        </w:rPr>
        <w:t xml:space="preserve"> </w:t>
      </w:r>
      <w:r>
        <w:rPr>
          <w:spacing w:val="-5"/>
          <w:sz w:val="18"/>
        </w:rPr>
        <w:t>типу,</w:t>
      </w:r>
      <w:r>
        <w:rPr>
          <w:spacing w:val="-6"/>
          <w:sz w:val="18"/>
        </w:rPr>
        <w:t xml:space="preserve"> </w:t>
      </w:r>
      <w:r>
        <w:rPr>
          <w:sz w:val="18"/>
        </w:rPr>
        <w:t>укључују- ћи</w:t>
      </w:r>
      <w:r>
        <w:rPr>
          <w:spacing w:val="-8"/>
          <w:sz w:val="18"/>
        </w:rPr>
        <w:t xml:space="preserve"> </w:t>
      </w:r>
      <w:r>
        <w:rPr>
          <w:sz w:val="18"/>
        </w:rPr>
        <w:t>давање</w:t>
      </w:r>
      <w:r>
        <w:rPr>
          <w:spacing w:val="-8"/>
          <w:sz w:val="18"/>
        </w:rPr>
        <w:t xml:space="preserve"> </w:t>
      </w:r>
      <w:r>
        <w:rPr>
          <w:sz w:val="18"/>
        </w:rPr>
        <w:t>инструкција</w:t>
      </w:r>
      <w:r>
        <w:rPr>
          <w:spacing w:val="-8"/>
          <w:sz w:val="18"/>
        </w:rPr>
        <w:t xml:space="preserve"> </w:t>
      </w:r>
      <w:r>
        <w:rPr>
          <w:sz w:val="18"/>
        </w:rPr>
        <w:t>у</w:t>
      </w:r>
      <w:r>
        <w:rPr>
          <w:spacing w:val="-8"/>
          <w:sz w:val="18"/>
        </w:rPr>
        <w:t xml:space="preserve"> </w:t>
      </w:r>
      <w:r>
        <w:rPr>
          <w:sz w:val="18"/>
        </w:rPr>
        <w:t>претполетној</w:t>
      </w:r>
      <w:r>
        <w:rPr>
          <w:spacing w:val="-8"/>
          <w:sz w:val="18"/>
        </w:rPr>
        <w:t xml:space="preserve"> </w:t>
      </w:r>
      <w:r>
        <w:rPr>
          <w:sz w:val="18"/>
        </w:rPr>
        <w:t>фази,</w:t>
      </w:r>
      <w:r>
        <w:rPr>
          <w:spacing w:val="-8"/>
          <w:sz w:val="18"/>
        </w:rPr>
        <w:t xml:space="preserve"> </w:t>
      </w:r>
      <w:r>
        <w:rPr>
          <w:spacing w:val="-3"/>
          <w:sz w:val="18"/>
        </w:rPr>
        <w:t>након</w:t>
      </w:r>
      <w:r>
        <w:rPr>
          <w:spacing w:val="-8"/>
          <w:sz w:val="18"/>
        </w:rPr>
        <w:t xml:space="preserve"> </w:t>
      </w:r>
      <w:r>
        <w:rPr>
          <w:sz w:val="18"/>
        </w:rPr>
        <w:t>извршеног</w:t>
      </w:r>
      <w:r>
        <w:rPr>
          <w:spacing w:val="-8"/>
          <w:sz w:val="18"/>
        </w:rPr>
        <w:t xml:space="preserve"> </w:t>
      </w:r>
      <w:r>
        <w:rPr>
          <w:sz w:val="18"/>
        </w:rPr>
        <w:t xml:space="preserve">лета и </w:t>
      </w:r>
      <w:r>
        <w:rPr>
          <w:spacing w:val="-4"/>
          <w:sz w:val="18"/>
        </w:rPr>
        <w:t xml:space="preserve">током </w:t>
      </w:r>
      <w:r>
        <w:rPr>
          <w:sz w:val="18"/>
        </w:rPr>
        <w:t>теоријске</w:t>
      </w:r>
      <w:r>
        <w:rPr>
          <w:spacing w:val="1"/>
          <w:sz w:val="18"/>
        </w:rPr>
        <w:t xml:space="preserve"> </w:t>
      </w:r>
      <w:r>
        <w:rPr>
          <w:sz w:val="18"/>
        </w:rPr>
        <w:t>обуке.</w:t>
      </w:r>
    </w:p>
    <w:p w:rsidR="003B3DB5" w:rsidRDefault="00866A2A">
      <w:pPr>
        <w:pStyle w:val="BodyText"/>
        <w:spacing w:line="194" w:lineRule="exact"/>
        <w:ind w:left="639" w:firstLine="0"/>
        <w:jc w:val="left"/>
      </w:pPr>
      <w:r>
        <w:t xml:space="preserve">(ц) Инструктор летења на типу хеликоптера – </w:t>
      </w:r>
      <w:r>
        <w:rPr>
          <w:i/>
        </w:rPr>
        <w:t>TRI(H)</w:t>
      </w:r>
      <w:r>
        <w:t>.</w:t>
      </w:r>
    </w:p>
    <w:p w:rsidR="003B3DB5" w:rsidRDefault="00866A2A">
      <w:pPr>
        <w:pStyle w:val="ListParagraph"/>
        <w:numPr>
          <w:ilvl w:val="0"/>
          <w:numId w:val="338"/>
        </w:numPr>
        <w:tabs>
          <w:tab w:val="left" w:pos="854"/>
        </w:tabs>
        <w:spacing w:line="232" w:lineRule="auto"/>
        <w:ind w:right="127" w:firstLine="397"/>
        <w:jc w:val="both"/>
        <w:rPr>
          <w:sz w:val="18"/>
        </w:rPr>
      </w:pPr>
      <w:r>
        <w:rPr>
          <w:sz w:val="18"/>
        </w:rPr>
        <w:t xml:space="preserve">Права инструктора летења на типу хеликоптера – </w:t>
      </w:r>
      <w:r>
        <w:rPr>
          <w:i/>
          <w:sz w:val="18"/>
        </w:rPr>
        <w:t xml:space="preserve">TRI(H) </w:t>
      </w:r>
      <w:r>
        <w:rPr>
          <w:sz w:val="18"/>
        </w:rPr>
        <w:t xml:space="preserve">су ограничена на тип хеликоптера на </w:t>
      </w:r>
      <w:r>
        <w:rPr>
          <w:spacing w:val="-4"/>
          <w:sz w:val="18"/>
        </w:rPr>
        <w:t xml:space="preserve">коме </w:t>
      </w:r>
      <w:r>
        <w:rPr>
          <w:sz w:val="18"/>
        </w:rPr>
        <w:t>је одржан практичан испит за стицање сертификата инструктора летења на типу (</w:t>
      </w:r>
      <w:r>
        <w:rPr>
          <w:i/>
          <w:sz w:val="18"/>
        </w:rPr>
        <w:t>TRI</w:t>
      </w:r>
      <w:r>
        <w:rPr>
          <w:sz w:val="18"/>
        </w:rPr>
        <w:t xml:space="preserve">). </w:t>
      </w:r>
      <w:r>
        <w:rPr>
          <w:spacing w:val="-4"/>
          <w:sz w:val="18"/>
        </w:rPr>
        <w:t>Ако</w:t>
      </w:r>
      <w:r>
        <w:rPr>
          <w:spacing w:val="-6"/>
          <w:sz w:val="18"/>
        </w:rPr>
        <w:t xml:space="preserve"> </w:t>
      </w:r>
      <w:r>
        <w:rPr>
          <w:sz w:val="18"/>
        </w:rPr>
        <w:t>није</w:t>
      </w:r>
      <w:r>
        <w:rPr>
          <w:spacing w:val="-6"/>
          <w:sz w:val="18"/>
        </w:rPr>
        <w:t xml:space="preserve"> </w:t>
      </w:r>
      <w:r>
        <w:rPr>
          <w:sz w:val="18"/>
        </w:rPr>
        <w:t>другачије</w:t>
      </w:r>
      <w:r>
        <w:rPr>
          <w:spacing w:val="-6"/>
          <w:sz w:val="18"/>
        </w:rPr>
        <w:t xml:space="preserve"> </w:t>
      </w:r>
      <w:r>
        <w:rPr>
          <w:sz w:val="18"/>
        </w:rPr>
        <w:t>наведен</w:t>
      </w:r>
      <w:r>
        <w:rPr>
          <w:sz w:val="18"/>
        </w:rPr>
        <w:t>о</w:t>
      </w:r>
      <w:r>
        <w:rPr>
          <w:spacing w:val="-6"/>
          <w:sz w:val="18"/>
        </w:rPr>
        <w:t xml:space="preserve"> </w:t>
      </w:r>
      <w:r>
        <w:rPr>
          <w:sz w:val="18"/>
        </w:rPr>
        <w:t>у</w:t>
      </w:r>
      <w:r>
        <w:rPr>
          <w:spacing w:val="-6"/>
          <w:sz w:val="18"/>
        </w:rPr>
        <w:t xml:space="preserve"> </w:t>
      </w:r>
      <w:r>
        <w:rPr>
          <w:sz w:val="18"/>
        </w:rPr>
        <w:t>подацима</w:t>
      </w:r>
      <w:r>
        <w:rPr>
          <w:spacing w:val="-6"/>
          <w:sz w:val="18"/>
        </w:rPr>
        <w:t xml:space="preserve"> </w:t>
      </w:r>
      <w:r>
        <w:rPr>
          <w:sz w:val="18"/>
        </w:rPr>
        <w:t>за</w:t>
      </w:r>
      <w:r>
        <w:rPr>
          <w:spacing w:val="-6"/>
          <w:sz w:val="18"/>
        </w:rPr>
        <w:t xml:space="preserve"> </w:t>
      </w:r>
      <w:r>
        <w:rPr>
          <w:sz w:val="18"/>
        </w:rPr>
        <w:t>коришћење</w:t>
      </w:r>
      <w:r>
        <w:rPr>
          <w:spacing w:val="-6"/>
          <w:sz w:val="18"/>
        </w:rPr>
        <w:t xml:space="preserve"> </w:t>
      </w:r>
      <w:r>
        <w:rPr>
          <w:sz w:val="18"/>
        </w:rPr>
        <w:t>у</w:t>
      </w:r>
      <w:r>
        <w:rPr>
          <w:spacing w:val="-6"/>
          <w:sz w:val="18"/>
        </w:rPr>
        <w:t xml:space="preserve"> </w:t>
      </w:r>
      <w:r>
        <w:rPr>
          <w:sz w:val="18"/>
        </w:rPr>
        <w:t>складу</w:t>
      </w:r>
      <w:r>
        <w:rPr>
          <w:spacing w:val="-6"/>
          <w:sz w:val="18"/>
        </w:rPr>
        <w:t xml:space="preserve"> </w:t>
      </w:r>
      <w:r>
        <w:rPr>
          <w:sz w:val="18"/>
        </w:rPr>
        <w:t xml:space="preserve">са </w:t>
      </w:r>
      <w:r>
        <w:rPr>
          <w:i/>
          <w:sz w:val="18"/>
        </w:rPr>
        <w:t>Part 21</w:t>
      </w:r>
      <w:r>
        <w:rPr>
          <w:sz w:val="18"/>
        </w:rPr>
        <w:t>, права инструктора летења на типу (</w:t>
      </w:r>
      <w:r>
        <w:rPr>
          <w:i/>
          <w:sz w:val="18"/>
        </w:rPr>
        <w:t>TRI</w:t>
      </w:r>
      <w:r>
        <w:rPr>
          <w:sz w:val="18"/>
        </w:rPr>
        <w:t xml:space="preserve">) могу да се про- шире на друге типове </w:t>
      </w:r>
      <w:r>
        <w:rPr>
          <w:spacing w:val="-4"/>
          <w:sz w:val="18"/>
        </w:rPr>
        <w:t xml:space="preserve">ако </w:t>
      </w:r>
      <w:r>
        <w:rPr>
          <w:sz w:val="18"/>
        </w:rPr>
        <w:t>инструктор летења на типу</w:t>
      </w:r>
      <w:r>
        <w:rPr>
          <w:spacing w:val="-16"/>
          <w:sz w:val="18"/>
        </w:rPr>
        <w:t xml:space="preserve"> </w:t>
      </w:r>
      <w:r>
        <w:rPr>
          <w:sz w:val="18"/>
        </w:rPr>
        <w:t>(</w:t>
      </w:r>
      <w:r>
        <w:rPr>
          <w:i/>
          <w:sz w:val="18"/>
        </w:rPr>
        <w:t>TRI</w:t>
      </w:r>
      <w:r>
        <w:rPr>
          <w:sz w:val="18"/>
        </w:rPr>
        <w:t>):</w:t>
      </w:r>
    </w:p>
    <w:p w:rsidR="003B3DB5" w:rsidRDefault="00866A2A">
      <w:pPr>
        <w:pStyle w:val="ListParagraph"/>
        <w:numPr>
          <w:ilvl w:val="0"/>
          <w:numId w:val="337"/>
        </w:numPr>
        <w:tabs>
          <w:tab w:val="left" w:pos="852"/>
        </w:tabs>
        <w:spacing w:line="232" w:lineRule="auto"/>
        <w:ind w:right="127" w:firstLine="397"/>
        <w:jc w:val="both"/>
        <w:rPr>
          <w:sz w:val="18"/>
        </w:rPr>
      </w:pPr>
      <w:r>
        <w:rPr>
          <w:sz w:val="18"/>
        </w:rPr>
        <w:t>заврши</w:t>
      </w:r>
      <w:r>
        <w:rPr>
          <w:spacing w:val="-8"/>
          <w:sz w:val="18"/>
        </w:rPr>
        <w:t xml:space="preserve"> </w:t>
      </w:r>
      <w:r>
        <w:rPr>
          <w:sz w:val="18"/>
        </w:rPr>
        <w:t>одговарајући</w:t>
      </w:r>
      <w:r>
        <w:rPr>
          <w:spacing w:val="-8"/>
          <w:sz w:val="18"/>
        </w:rPr>
        <w:t xml:space="preserve"> </w:t>
      </w:r>
      <w:r>
        <w:rPr>
          <w:sz w:val="18"/>
        </w:rPr>
        <w:t>тип</w:t>
      </w:r>
      <w:r>
        <w:rPr>
          <w:spacing w:val="-8"/>
          <w:sz w:val="18"/>
        </w:rPr>
        <w:t xml:space="preserve"> </w:t>
      </w:r>
      <w:r>
        <w:rPr>
          <w:sz w:val="18"/>
        </w:rPr>
        <w:t>техничког</w:t>
      </w:r>
      <w:r>
        <w:rPr>
          <w:spacing w:val="-8"/>
          <w:sz w:val="18"/>
        </w:rPr>
        <w:t xml:space="preserve"> </w:t>
      </w:r>
      <w:r>
        <w:rPr>
          <w:sz w:val="18"/>
        </w:rPr>
        <w:t>дела</w:t>
      </w:r>
      <w:r>
        <w:rPr>
          <w:spacing w:val="-8"/>
          <w:sz w:val="18"/>
        </w:rPr>
        <w:t xml:space="preserve"> </w:t>
      </w:r>
      <w:r>
        <w:rPr>
          <w:spacing w:val="-3"/>
          <w:sz w:val="18"/>
        </w:rPr>
        <w:t>обуке</w:t>
      </w:r>
      <w:r>
        <w:rPr>
          <w:spacing w:val="-8"/>
          <w:sz w:val="18"/>
        </w:rPr>
        <w:t xml:space="preserve"> </w:t>
      </w:r>
      <w:r>
        <w:rPr>
          <w:sz w:val="18"/>
        </w:rPr>
        <w:t>за</w:t>
      </w:r>
      <w:r>
        <w:rPr>
          <w:spacing w:val="-8"/>
          <w:sz w:val="18"/>
        </w:rPr>
        <w:t xml:space="preserve"> </w:t>
      </w:r>
      <w:r>
        <w:rPr>
          <w:sz w:val="18"/>
        </w:rPr>
        <w:t>инструк- тора летења на типу (</w:t>
      </w:r>
      <w:r>
        <w:rPr>
          <w:i/>
          <w:sz w:val="18"/>
        </w:rPr>
        <w:t>TRI</w:t>
      </w:r>
      <w:r>
        <w:rPr>
          <w:sz w:val="18"/>
        </w:rPr>
        <w:t>) на примењивом</w:t>
      </w:r>
      <w:r>
        <w:rPr>
          <w:sz w:val="18"/>
        </w:rPr>
        <w:t xml:space="preserve"> типу хеликоптера или уређају за симулирање летења (</w:t>
      </w:r>
      <w:r>
        <w:rPr>
          <w:i/>
          <w:sz w:val="18"/>
        </w:rPr>
        <w:t>FSTD</w:t>
      </w:r>
      <w:r>
        <w:rPr>
          <w:sz w:val="18"/>
        </w:rPr>
        <w:t xml:space="preserve">) </w:t>
      </w:r>
      <w:r>
        <w:rPr>
          <w:spacing w:val="-3"/>
          <w:sz w:val="18"/>
        </w:rPr>
        <w:t xml:space="preserve">који </w:t>
      </w:r>
      <w:r>
        <w:rPr>
          <w:sz w:val="18"/>
        </w:rPr>
        <w:t>представља тај</w:t>
      </w:r>
      <w:r>
        <w:rPr>
          <w:spacing w:val="-13"/>
          <w:sz w:val="18"/>
        </w:rPr>
        <w:t xml:space="preserve"> </w:t>
      </w:r>
      <w:r>
        <w:rPr>
          <w:sz w:val="18"/>
        </w:rPr>
        <w:t>тип;</w:t>
      </w:r>
    </w:p>
    <w:p w:rsidR="003B3DB5" w:rsidRDefault="00866A2A">
      <w:pPr>
        <w:pStyle w:val="ListParagraph"/>
        <w:numPr>
          <w:ilvl w:val="0"/>
          <w:numId w:val="337"/>
        </w:numPr>
        <w:tabs>
          <w:tab w:val="left" w:pos="901"/>
        </w:tabs>
        <w:spacing w:line="232" w:lineRule="auto"/>
        <w:ind w:right="127" w:firstLine="397"/>
        <w:jc w:val="both"/>
        <w:rPr>
          <w:sz w:val="18"/>
        </w:rPr>
      </w:pPr>
      <w:r>
        <w:rPr>
          <w:sz w:val="18"/>
        </w:rPr>
        <w:t>спроведе</w:t>
      </w:r>
      <w:r>
        <w:rPr>
          <w:spacing w:val="-9"/>
          <w:sz w:val="18"/>
        </w:rPr>
        <w:t xml:space="preserve"> </w:t>
      </w:r>
      <w:r>
        <w:rPr>
          <w:sz w:val="18"/>
        </w:rPr>
        <w:t>најмање</w:t>
      </w:r>
      <w:r>
        <w:rPr>
          <w:spacing w:val="-9"/>
          <w:sz w:val="18"/>
        </w:rPr>
        <w:t xml:space="preserve"> </w:t>
      </w:r>
      <w:r>
        <w:rPr>
          <w:sz w:val="18"/>
        </w:rPr>
        <w:t>два</w:t>
      </w:r>
      <w:r>
        <w:rPr>
          <w:spacing w:val="-9"/>
          <w:sz w:val="18"/>
        </w:rPr>
        <w:t xml:space="preserve"> </w:t>
      </w:r>
      <w:r>
        <w:rPr>
          <w:sz w:val="18"/>
        </w:rPr>
        <w:t>сата</w:t>
      </w:r>
      <w:r>
        <w:rPr>
          <w:spacing w:val="-9"/>
          <w:sz w:val="18"/>
        </w:rPr>
        <w:t xml:space="preserve"> </w:t>
      </w:r>
      <w:r>
        <w:rPr>
          <w:sz w:val="18"/>
        </w:rPr>
        <w:t>практичне</w:t>
      </w:r>
      <w:r>
        <w:rPr>
          <w:spacing w:val="-9"/>
          <w:sz w:val="18"/>
        </w:rPr>
        <w:t xml:space="preserve"> </w:t>
      </w:r>
      <w:r>
        <w:rPr>
          <w:spacing w:val="-3"/>
          <w:sz w:val="18"/>
        </w:rPr>
        <w:t>обуке</w:t>
      </w:r>
      <w:r>
        <w:rPr>
          <w:spacing w:val="-9"/>
          <w:sz w:val="18"/>
        </w:rPr>
        <w:t xml:space="preserve"> </w:t>
      </w:r>
      <w:r>
        <w:rPr>
          <w:sz w:val="18"/>
        </w:rPr>
        <w:t>на</w:t>
      </w:r>
      <w:r>
        <w:rPr>
          <w:spacing w:val="-9"/>
          <w:sz w:val="18"/>
        </w:rPr>
        <w:t xml:space="preserve"> </w:t>
      </w:r>
      <w:r>
        <w:rPr>
          <w:sz w:val="18"/>
        </w:rPr>
        <w:t xml:space="preserve">одговарају- ћем </w:t>
      </w:r>
      <w:r>
        <w:rPr>
          <w:spacing w:val="-5"/>
          <w:sz w:val="18"/>
        </w:rPr>
        <w:t xml:space="preserve">типу, </w:t>
      </w:r>
      <w:r>
        <w:rPr>
          <w:spacing w:val="-3"/>
          <w:sz w:val="18"/>
        </w:rPr>
        <w:t xml:space="preserve">под </w:t>
      </w:r>
      <w:r>
        <w:rPr>
          <w:sz w:val="18"/>
        </w:rPr>
        <w:t>надзором инструктора летења на типу</w:t>
      </w:r>
      <w:r>
        <w:rPr>
          <w:spacing w:val="35"/>
          <w:sz w:val="18"/>
        </w:rPr>
        <w:t xml:space="preserve"> </w:t>
      </w:r>
      <w:r>
        <w:rPr>
          <w:sz w:val="18"/>
        </w:rPr>
        <w:t>хеликоптера</w:t>
      </w:r>
    </w:p>
    <w:p w:rsidR="003B3DB5" w:rsidRDefault="00866A2A">
      <w:pPr>
        <w:pStyle w:val="BodyText"/>
        <w:spacing w:line="197" w:lineRule="exact"/>
        <w:ind w:left="242" w:firstLine="0"/>
        <w:jc w:val="left"/>
      </w:pPr>
      <w:r>
        <w:rPr>
          <w:w w:val="66"/>
        </w:rPr>
        <w:t xml:space="preserve"> </w:t>
      </w:r>
      <w:r>
        <w:t xml:space="preserve">– </w:t>
      </w:r>
      <w:r>
        <w:rPr>
          <w:i/>
        </w:rPr>
        <w:t xml:space="preserve">TRI(H) </w:t>
      </w:r>
      <w:r>
        <w:t>који је одговарајуће квалификован;</w:t>
      </w:r>
    </w:p>
    <w:p w:rsidR="003B3DB5" w:rsidRDefault="00866A2A">
      <w:pPr>
        <w:pStyle w:val="ListParagraph"/>
        <w:numPr>
          <w:ilvl w:val="0"/>
          <w:numId w:val="337"/>
        </w:numPr>
        <w:tabs>
          <w:tab w:val="left" w:pos="970"/>
        </w:tabs>
        <w:spacing w:line="232" w:lineRule="auto"/>
        <w:ind w:right="127" w:firstLine="397"/>
        <w:jc w:val="both"/>
        <w:rPr>
          <w:sz w:val="18"/>
        </w:rPr>
      </w:pPr>
      <w:r>
        <w:rPr>
          <w:sz w:val="18"/>
        </w:rPr>
        <w:t xml:space="preserve">положи одговарајуће делове процене оспособљености у складу са </w:t>
      </w:r>
      <w:r>
        <w:rPr>
          <w:i/>
          <w:sz w:val="18"/>
        </w:rPr>
        <w:t xml:space="preserve">FCL.935 </w:t>
      </w:r>
      <w:r>
        <w:rPr>
          <w:sz w:val="18"/>
        </w:rPr>
        <w:t>у циљу приказивања испитивачу инструктора летења (</w:t>
      </w:r>
      <w:r>
        <w:rPr>
          <w:i/>
          <w:sz w:val="18"/>
        </w:rPr>
        <w:t>FIE</w:t>
      </w:r>
      <w:r>
        <w:rPr>
          <w:sz w:val="18"/>
        </w:rPr>
        <w:t>) или испитивачу на типу (</w:t>
      </w:r>
      <w:r>
        <w:rPr>
          <w:i/>
          <w:sz w:val="18"/>
        </w:rPr>
        <w:t>TRE</w:t>
      </w:r>
      <w:r>
        <w:rPr>
          <w:sz w:val="18"/>
        </w:rPr>
        <w:t xml:space="preserve">) </w:t>
      </w:r>
      <w:r>
        <w:rPr>
          <w:spacing w:val="-3"/>
          <w:sz w:val="18"/>
        </w:rPr>
        <w:t xml:space="preserve">који </w:t>
      </w:r>
      <w:r>
        <w:rPr>
          <w:sz w:val="18"/>
        </w:rPr>
        <w:t xml:space="preserve">је квалификован у складу са </w:t>
      </w:r>
      <w:r>
        <w:rPr>
          <w:spacing w:val="-4"/>
          <w:sz w:val="18"/>
        </w:rPr>
        <w:t xml:space="preserve">Главом </w:t>
      </w:r>
      <w:r>
        <w:rPr>
          <w:sz w:val="18"/>
        </w:rPr>
        <w:t>К своје способности да подучава пилота до</w:t>
      </w:r>
      <w:r>
        <w:rPr>
          <w:spacing w:val="-26"/>
          <w:sz w:val="18"/>
        </w:rPr>
        <w:t xml:space="preserve"> </w:t>
      </w:r>
      <w:r>
        <w:rPr>
          <w:sz w:val="18"/>
        </w:rPr>
        <w:t>ни- воа</w:t>
      </w:r>
      <w:r>
        <w:rPr>
          <w:spacing w:val="-6"/>
          <w:sz w:val="18"/>
        </w:rPr>
        <w:t xml:space="preserve"> </w:t>
      </w:r>
      <w:r>
        <w:rPr>
          <w:sz w:val="18"/>
        </w:rPr>
        <w:t>потребног</w:t>
      </w:r>
      <w:r>
        <w:rPr>
          <w:spacing w:val="-6"/>
          <w:sz w:val="18"/>
        </w:rPr>
        <w:t xml:space="preserve"> </w:t>
      </w:r>
      <w:r>
        <w:rPr>
          <w:sz w:val="18"/>
        </w:rPr>
        <w:t>за</w:t>
      </w:r>
      <w:r>
        <w:rPr>
          <w:spacing w:val="-6"/>
          <w:sz w:val="18"/>
        </w:rPr>
        <w:t xml:space="preserve"> </w:t>
      </w:r>
      <w:r>
        <w:rPr>
          <w:sz w:val="18"/>
        </w:rPr>
        <w:t>стицање</w:t>
      </w:r>
      <w:r>
        <w:rPr>
          <w:spacing w:val="-6"/>
          <w:sz w:val="18"/>
        </w:rPr>
        <w:t xml:space="preserve"> </w:t>
      </w:r>
      <w:r>
        <w:rPr>
          <w:sz w:val="18"/>
        </w:rPr>
        <w:t>овлашћења</w:t>
      </w:r>
      <w:r>
        <w:rPr>
          <w:spacing w:val="-6"/>
          <w:sz w:val="18"/>
        </w:rPr>
        <w:t xml:space="preserve"> </w:t>
      </w:r>
      <w:r>
        <w:rPr>
          <w:sz w:val="18"/>
        </w:rPr>
        <w:t>за</w:t>
      </w:r>
      <w:r>
        <w:rPr>
          <w:spacing w:val="-6"/>
          <w:sz w:val="18"/>
        </w:rPr>
        <w:t xml:space="preserve"> </w:t>
      </w:r>
      <w:r>
        <w:rPr>
          <w:sz w:val="18"/>
        </w:rPr>
        <w:t>летење</w:t>
      </w:r>
      <w:r>
        <w:rPr>
          <w:spacing w:val="-6"/>
          <w:sz w:val="18"/>
        </w:rPr>
        <w:t xml:space="preserve"> </w:t>
      </w:r>
      <w:r>
        <w:rPr>
          <w:sz w:val="18"/>
        </w:rPr>
        <w:t>на</w:t>
      </w:r>
      <w:r>
        <w:rPr>
          <w:spacing w:val="-6"/>
          <w:sz w:val="18"/>
        </w:rPr>
        <w:t xml:space="preserve"> </w:t>
      </w:r>
      <w:r>
        <w:rPr>
          <w:spacing w:val="-5"/>
          <w:sz w:val="18"/>
        </w:rPr>
        <w:t>типу,</w:t>
      </w:r>
      <w:r>
        <w:rPr>
          <w:spacing w:val="-6"/>
          <w:sz w:val="18"/>
        </w:rPr>
        <w:t xml:space="preserve"> </w:t>
      </w:r>
      <w:r>
        <w:rPr>
          <w:sz w:val="18"/>
        </w:rPr>
        <w:t>укључују- ћи</w:t>
      </w:r>
      <w:r>
        <w:rPr>
          <w:spacing w:val="-8"/>
          <w:sz w:val="18"/>
        </w:rPr>
        <w:t xml:space="preserve"> </w:t>
      </w:r>
      <w:r>
        <w:rPr>
          <w:sz w:val="18"/>
        </w:rPr>
        <w:t>давање</w:t>
      </w:r>
      <w:r>
        <w:rPr>
          <w:spacing w:val="-8"/>
          <w:sz w:val="18"/>
        </w:rPr>
        <w:t xml:space="preserve"> </w:t>
      </w:r>
      <w:r>
        <w:rPr>
          <w:sz w:val="18"/>
        </w:rPr>
        <w:t>инструкција</w:t>
      </w:r>
      <w:r>
        <w:rPr>
          <w:spacing w:val="-8"/>
          <w:sz w:val="18"/>
        </w:rPr>
        <w:t xml:space="preserve"> </w:t>
      </w:r>
      <w:r>
        <w:rPr>
          <w:sz w:val="18"/>
        </w:rPr>
        <w:t>у</w:t>
      </w:r>
      <w:r>
        <w:rPr>
          <w:spacing w:val="-8"/>
          <w:sz w:val="18"/>
        </w:rPr>
        <w:t xml:space="preserve"> </w:t>
      </w:r>
      <w:r>
        <w:rPr>
          <w:sz w:val="18"/>
        </w:rPr>
        <w:t>претполетној</w:t>
      </w:r>
      <w:r>
        <w:rPr>
          <w:spacing w:val="-8"/>
          <w:sz w:val="18"/>
        </w:rPr>
        <w:t xml:space="preserve"> </w:t>
      </w:r>
      <w:r>
        <w:rPr>
          <w:sz w:val="18"/>
        </w:rPr>
        <w:t>фази,</w:t>
      </w:r>
      <w:r>
        <w:rPr>
          <w:spacing w:val="-8"/>
          <w:sz w:val="18"/>
        </w:rPr>
        <w:t xml:space="preserve"> </w:t>
      </w:r>
      <w:r>
        <w:rPr>
          <w:spacing w:val="-3"/>
          <w:sz w:val="18"/>
        </w:rPr>
        <w:t>након</w:t>
      </w:r>
      <w:r>
        <w:rPr>
          <w:spacing w:val="-8"/>
          <w:sz w:val="18"/>
        </w:rPr>
        <w:t xml:space="preserve"> </w:t>
      </w:r>
      <w:r>
        <w:rPr>
          <w:sz w:val="18"/>
        </w:rPr>
        <w:t>извршеног</w:t>
      </w:r>
      <w:r>
        <w:rPr>
          <w:spacing w:val="-8"/>
          <w:sz w:val="18"/>
        </w:rPr>
        <w:t xml:space="preserve"> </w:t>
      </w:r>
      <w:r>
        <w:rPr>
          <w:sz w:val="18"/>
        </w:rPr>
        <w:t xml:space="preserve">лета и </w:t>
      </w:r>
      <w:r>
        <w:rPr>
          <w:spacing w:val="-4"/>
          <w:sz w:val="18"/>
        </w:rPr>
        <w:t xml:space="preserve">током </w:t>
      </w:r>
      <w:r>
        <w:rPr>
          <w:sz w:val="18"/>
        </w:rPr>
        <w:t>теоријске</w:t>
      </w:r>
      <w:r>
        <w:rPr>
          <w:spacing w:val="1"/>
          <w:sz w:val="18"/>
        </w:rPr>
        <w:t xml:space="preserve"> </w:t>
      </w:r>
      <w:r>
        <w:rPr>
          <w:sz w:val="18"/>
        </w:rPr>
        <w:t>обуке.</w:t>
      </w:r>
    </w:p>
    <w:p w:rsidR="003B3DB5" w:rsidRDefault="00866A2A">
      <w:pPr>
        <w:pStyle w:val="ListParagraph"/>
        <w:numPr>
          <w:ilvl w:val="0"/>
          <w:numId w:val="338"/>
        </w:numPr>
        <w:tabs>
          <w:tab w:val="left" w:pos="852"/>
        </w:tabs>
        <w:spacing w:line="232" w:lineRule="auto"/>
        <w:ind w:right="127" w:firstLine="397"/>
        <w:jc w:val="both"/>
        <w:rPr>
          <w:sz w:val="18"/>
        </w:rPr>
      </w:pPr>
      <w:r>
        <w:rPr>
          <w:sz w:val="18"/>
        </w:rPr>
        <w:t>Пре проширења права инструктора летења на типу хели- коптера</w:t>
      </w:r>
      <w:r>
        <w:rPr>
          <w:spacing w:val="15"/>
          <w:sz w:val="18"/>
        </w:rPr>
        <w:t xml:space="preserve"> </w:t>
      </w:r>
      <w:r>
        <w:rPr>
          <w:sz w:val="18"/>
        </w:rPr>
        <w:t>–</w:t>
      </w:r>
      <w:r>
        <w:rPr>
          <w:spacing w:val="-10"/>
          <w:sz w:val="18"/>
        </w:rPr>
        <w:t xml:space="preserve"> </w:t>
      </w:r>
      <w:r>
        <w:rPr>
          <w:i/>
          <w:sz w:val="18"/>
        </w:rPr>
        <w:t>TRI(Н)</w:t>
      </w:r>
      <w:r>
        <w:rPr>
          <w:i/>
          <w:spacing w:val="-10"/>
          <w:sz w:val="18"/>
        </w:rPr>
        <w:t xml:space="preserve"> </w:t>
      </w:r>
      <w:r>
        <w:rPr>
          <w:sz w:val="18"/>
        </w:rPr>
        <w:t>са</w:t>
      </w:r>
      <w:r>
        <w:rPr>
          <w:spacing w:val="-10"/>
          <w:sz w:val="18"/>
        </w:rPr>
        <w:t xml:space="preserve"> </w:t>
      </w:r>
      <w:r>
        <w:rPr>
          <w:sz w:val="18"/>
        </w:rPr>
        <w:t>права</w:t>
      </w:r>
      <w:r>
        <w:rPr>
          <w:spacing w:val="-10"/>
          <w:sz w:val="18"/>
        </w:rPr>
        <w:t xml:space="preserve"> </w:t>
      </w:r>
      <w:r>
        <w:rPr>
          <w:sz w:val="18"/>
        </w:rPr>
        <w:t>за</w:t>
      </w:r>
      <w:r>
        <w:rPr>
          <w:spacing w:val="-10"/>
          <w:sz w:val="18"/>
        </w:rPr>
        <w:t xml:space="preserve"> </w:t>
      </w:r>
      <w:r>
        <w:rPr>
          <w:sz w:val="18"/>
        </w:rPr>
        <w:t>операције</w:t>
      </w:r>
      <w:r>
        <w:rPr>
          <w:spacing w:val="-10"/>
          <w:sz w:val="18"/>
        </w:rPr>
        <w:t xml:space="preserve"> </w:t>
      </w:r>
      <w:r>
        <w:rPr>
          <w:sz w:val="18"/>
        </w:rPr>
        <w:t>са</w:t>
      </w:r>
      <w:r>
        <w:rPr>
          <w:spacing w:val="-10"/>
          <w:sz w:val="18"/>
        </w:rPr>
        <w:t xml:space="preserve"> </w:t>
      </w:r>
      <w:r>
        <w:rPr>
          <w:sz w:val="18"/>
        </w:rPr>
        <w:t>једним</w:t>
      </w:r>
      <w:r>
        <w:rPr>
          <w:spacing w:val="-10"/>
          <w:sz w:val="18"/>
        </w:rPr>
        <w:t xml:space="preserve"> </w:t>
      </w:r>
      <w:r>
        <w:rPr>
          <w:sz w:val="18"/>
        </w:rPr>
        <w:t>пилотом</w:t>
      </w:r>
      <w:r>
        <w:rPr>
          <w:spacing w:val="-10"/>
          <w:sz w:val="18"/>
        </w:rPr>
        <w:t xml:space="preserve"> </w:t>
      </w:r>
      <w:r>
        <w:rPr>
          <w:sz w:val="18"/>
        </w:rPr>
        <w:t>на</w:t>
      </w:r>
      <w:r>
        <w:rPr>
          <w:spacing w:val="-10"/>
          <w:sz w:val="18"/>
        </w:rPr>
        <w:t xml:space="preserve"> </w:t>
      </w:r>
      <w:r>
        <w:rPr>
          <w:sz w:val="18"/>
        </w:rPr>
        <w:t>права за операције са више пилота на истом типу хеликоптера, ималац мора</w:t>
      </w:r>
      <w:r>
        <w:rPr>
          <w:spacing w:val="-6"/>
          <w:sz w:val="18"/>
        </w:rPr>
        <w:t xml:space="preserve"> </w:t>
      </w:r>
      <w:r>
        <w:rPr>
          <w:sz w:val="18"/>
        </w:rPr>
        <w:t>да</w:t>
      </w:r>
      <w:r>
        <w:rPr>
          <w:spacing w:val="-6"/>
          <w:sz w:val="18"/>
        </w:rPr>
        <w:t xml:space="preserve"> </w:t>
      </w:r>
      <w:r>
        <w:rPr>
          <w:sz w:val="18"/>
        </w:rPr>
        <w:t>спроведе</w:t>
      </w:r>
      <w:r>
        <w:rPr>
          <w:spacing w:val="-6"/>
          <w:sz w:val="18"/>
        </w:rPr>
        <w:t xml:space="preserve"> </w:t>
      </w:r>
      <w:r>
        <w:rPr>
          <w:sz w:val="18"/>
        </w:rPr>
        <w:t>најмање</w:t>
      </w:r>
      <w:r>
        <w:rPr>
          <w:spacing w:val="-6"/>
          <w:sz w:val="18"/>
        </w:rPr>
        <w:t xml:space="preserve"> </w:t>
      </w:r>
      <w:r>
        <w:rPr>
          <w:sz w:val="18"/>
        </w:rPr>
        <w:t>100</w:t>
      </w:r>
      <w:r>
        <w:rPr>
          <w:spacing w:val="-6"/>
          <w:sz w:val="18"/>
        </w:rPr>
        <w:t xml:space="preserve"> </w:t>
      </w:r>
      <w:r>
        <w:rPr>
          <w:sz w:val="18"/>
        </w:rPr>
        <w:t>сати</w:t>
      </w:r>
      <w:r>
        <w:rPr>
          <w:spacing w:val="-6"/>
          <w:sz w:val="18"/>
        </w:rPr>
        <w:t xml:space="preserve"> </w:t>
      </w:r>
      <w:r>
        <w:rPr>
          <w:sz w:val="18"/>
        </w:rPr>
        <w:t>на</w:t>
      </w:r>
      <w:r>
        <w:rPr>
          <w:spacing w:val="-6"/>
          <w:sz w:val="18"/>
        </w:rPr>
        <w:t xml:space="preserve"> </w:t>
      </w:r>
      <w:r>
        <w:rPr>
          <w:sz w:val="18"/>
        </w:rPr>
        <w:t>операцијама</w:t>
      </w:r>
      <w:r>
        <w:rPr>
          <w:spacing w:val="-6"/>
          <w:sz w:val="18"/>
        </w:rPr>
        <w:t xml:space="preserve"> </w:t>
      </w:r>
      <w:r>
        <w:rPr>
          <w:sz w:val="18"/>
        </w:rPr>
        <w:t>са</w:t>
      </w:r>
      <w:r>
        <w:rPr>
          <w:spacing w:val="-6"/>
          <w:sz w:val="18"/>
        </w:rPr>
        <w:t xml:space="preserve"> </w:t>
      </w:r>
      <w:r>
        <w:rPr>
          <w:sz w:val="18"/>
        </w:rPr>
        <w:t>више</w:t>
      </w:r>
      <w:r>
        <w:rPr>
          <w:spacing w:val="-6"/>
          <w:sz w:val="18"/>
        </w:rPr>
        <w:t xml:space="preserve"> </w:t>
      </w:r>
      <w:r>
        <w:rPr>
          <w:sz w:val="18"/>
        </w:rPr>
        <w:t xml:space="preserve">пилота на </w:t>
      </w:r>
      <w:r>
        <w:rPr>
          <w:spacing w:val="-3"/>
          <w:sz w:val="18"/>
        </w:rPr>
        <w:t>том</w:t>
      </w:r>
      <w:r>
        <w:rPr>
          <w:spacing w:val="-1"/>
          <w:sz w:val="18"/>
        </w:rPr>
        <w:t xml:space="preserve"> </w:t>
      </w:r>
      <w:r>
        <w:rPr>
          <w:spacing w:val="-5"/>
          <w:sz w:val="18"/>
        </w:rPr>
        <w:t>типу.</w:t>
      </w:r>
    </w:p>
    <w:p w:rsidR="003B3DB5" w:rsidRDefault="00866A2A">
      <w:pPr>
        <w:pStyle w:val="BodyText"/>
        <w:spacing w:line="232" w:lineRule="auto"/>
        <w:ind w:left="242" w:right="127"/>
      </w:pPr>
      <w:r>
        <w:t>(д) Независно од горенаведених тачака, имаоцима сертифи- ката инструктора летења на типу (</w:t>
      </w:r>
      <w:r>
        <w:rPr>
          <w:i/>
        </w:rPr>
        <w:t>TRI</w:t>
      </w:r>
      <w:r>
        <w:t>) којима је овлашћ</w:t>
      </w:r>
      <w:r>
        <w:t xml:space="preserve">ење за ле- тење на типу издато у складу са </w:t>
      </w:r>
      <w:r>
        <w:rPr>
          <w:i/>
        </w:rPr>
        <w:t xml:space="preserve">FCL.725 </w:t>
      </w:r>
      <w:r>
        <w:t>(е), проширују се права на тај нови тип ваздухоплова.</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100" w:line="232" w:lineRule="auto"/>
        <w:ind w:left="110" w:right="38" w:firstLine="396"/>
        <w:jc w:val="both"/>
      </w:pPr>
      <w:r>
        <w:pict>
          <v:line id="_x0000_s1111" style="position:absolute;left:0;text-align:left;z-index:251641856;mso-position-horizontal-relative:page;mso-position-vertical-relative:page" from="304.7pt,14.25pt" to="304.7pt,751.25pt" strokeweight=".6pt">
            <w10:wrap anchorx="page" anchory="page"/>
          </v:line>
        </w:pict>
      </w:r>
      <w:r>
        <w:t>FCL.915.TRI Инструктор летења на типу (</w:t>
      </w:r>
      <w:r>
        <w:rPr>
          <w:i/>
        </w:rPr>
        <w:t>TRI</w:t>
      </w:r>
      <w:r>
        <w:t>) – Преду- слови</w:t>
      </w:r>
    </w:p>
    <w:p w:rsidR="003B3DB5" w:rsidRDefault="00866A2A">
      <w:pPr>
        <w:pStyle w:val="BodyText"/>
        <w:spacing w:line="232" w:lineRule="auto"/>
        <w:ind w:right="39"/>
      </w:pPr>
      <w:r>
        <w:t>Кандидат за сертификат инструктора летења на типу (</w:t>
      </w:r>
      <w:r>
        <w:rPr>
          <w:i/>
        </w:rPr>
        <w:t>TRI</w:t>
      </w:r>
      <w:r>
        <w:t>) мора:</w:t>
      </w:r>
    </w:p>
    <w:p w:rsidR="003B3DB5" w:rsidRDefault="00866A2A">
      <w:pPr>
        <w:pStyle w:val="BodyText"/>
        <w:spacing w:line="232" w:lineRule="auto"/>
        <w:ind w:right="38"/>
      </w:pPr>
      <w:r>
        <w:t>(а)</w:t>
      </w:r>
      <w:r>
        <w:rPr>
          <w:spacing w:val="-7"/>
        </w:rPr>
        <w:t xml:space="preserve"> </w:t>
      </w:r>
      <w:r>
        <w:t>да</w:t>
      </w:r>
      <w:r>
        <w:rPr>
          <w:spacing w:val="-7"/>
        </w:rPr>
        <w:t xml:space="preserve"> </w:t>
      </w:r>
      <w:r>
        <w:t>поседује</w:t>
      </w:r>
      <w:r>
        <w:rPr>
          <w:spacing w:val="-7"/>
        </w:rPr>
        <w:t xml:space="preserve"> </w:t>
      </w:r>
      <w:r>
        <w:t>дозволу</w:t>
      </w:r>
      <w:r>
        <w:rPr>
          <w:spacing w:val="-7"/>
        </w:rPr>
        <w:t xml:space="preserve"> </w:t>
      </w:r>
      <w:r>
        <w:t>професионалног</w:t>
      </w:r>
      <w:r>
        <w:rPr>
          <w:spacing w:val="-7"/>
        </w:rPr>
        <w:t xml:space="preserve"> </w:t>
      </w:r>
      <w:r>
        <w:t>пилота</w:t>
      </w:r>
      <w:r>
        <w:rPr>
          <w:spacing w:val="-7"/>
        </w:rPr>
        <w:t xml:space="preserve"> </w:t>
      </w:r>
      <w:r>
        <w:t>(</w:t>
      </w:r>
      <w:r>
        <w:rPr>
          <w:i/>
        </w:rPr>
        <w:t>CPL</w:t>
      </w:r>
      <w:r>
        <w:t>),</w:t>
      </w:r>
      <w:r>
        <w:rPr>
          <w:spacing w:val="-7"/>
        </w:rPr>
        <w:t xml:space="preserve"> </w:t>
      </w:r>
      <w:r>
        <w:t>дозво- лу пилота вишечлане посаде (</w:t>
      </w:r>
      <w:r>
        <w:rPr>
          <w:i/>
        </w:rPr>
        <w:t>MPL</w:t>
      </w:r>
      <w:r>
        <w:t>) или дозволу транспортног пи- лота (</w:t>
      </w:r>
      <w:r>
        <w:rPr>
          <w:i/>
        </w:rPr>
        <w:t>ATPL</w:t>
      </w:r>
      <w:r>
        <w:t>) на одговарајућој категорији</w:t>
      </w:r>
      <w:r>
        <w:rPr>
          <w:spacing w:val="-13"/>
        </w:rPr>
        <w:t xml:space="preserve"> </w:t>
      </w:r>
      <w:r>
        <w:t>ваздухоплова;</w:t>
      </w:r>
    </w:p>
    <w:p w:rsidR="003B3DB5" w:rsidRDefault="00866A2A">
      <w:pPr>
        <w:pStyle w:val="BodyText"/>
        <w:spacing w:line="232" w:lineRule="auto"/>
        <w:ind w:right="38"/>
      </w:pPr>
      <w:r>
        <w:t xml:space="preserve">(б) за сертификат </w:t>
      </w:r>
      <w:r>
        <w:t xml:space="preserve">инструктора летења на типу авиона са више пилота – </w:t>
      </w:r>
      <w:r>
        <w:rPr>
          <w:i/>
        </w:rPr>
        <w:t>TRI(МРА)</w:t>
      </w:r>
      <w:r>
        <w:t>:</w:t>
      </w:r>
    </w:p>
    <w:p w:rsidR="003B3DB5" w:rsidRDefault="00866A2A">
      <w:pPr>
        <w:pStyle w:val="ListParagraph"/>
        <w:numPr>
          <w:ilvl w:val="0"/>
          <w:numId w:val="336"/>
        </w:numPr>
        <w:tabs>
          <w:tab w:val="left" w:pos="707"/>
        </w:tabs>
        <w:spacing w:line="232" w:lineRule="auto"/>
        <w:ind w:right="38" w:firstLine="397"/>
        <w:jc w:val="both"/>
        <w:rPr>
          <w:sz w:val="18"/>
        </w:rPr>
      </w:pPr>
      <w:r>
        <w:rPr>
          <w:sz w:val="18"/>
        </w:rPr>
        <w:t>да је остварио 1.500 сати летења у својству пилота на ави- онима са више</w:t>
      </w:r>
      <w:r>
        <w:rPr>
          <w:spacing w:val="-2"/>
          <w:sz w:val="18"/>
        </w:rPr>
        <w:t xml:space="preserve"> </w:t>
      </w:r>
      <w:r>
        <w:rPr>
          <w:sz w:val="18"/>
        </w:rPr>
        <w:t>пилота;</w:t>
      </w:r>
    </w:p>
    <w:p w:rsidR="003B3DB5" w:rsidRDefault="00866A2A">
      <w:pPr>
        <w:pStyle w:val="ListParagraph"/>
        <w:numPr>
          <w:ilvl w:val="0"/>
          <w:numId w:val="336"/>
        </w:numPr>
        <w:tabs>
          <w:tab w:val="left" w:pos="720"/>
        </w:tabs>
        <w:spacing w:line="232" w:lineRule="auto"/>
        <w:ind w:right="38" w:firstLine="397"/>
        <w:jc w:val="both"/>
        <w:rPr>
          <w:sz w:val="18"/>
        </w:rPr>
      </w:pPr>
      <w:r>
        <w:rPr>
          <w:sz w:val="18"/>
        </w:rPr>
        <w:t xml:space="preserve">да је, у току 12 месеци </w:t>
      </w:r>
      <w:r>
        <w:rPr>
          <w:spacing w:val="-3"/>
          <w:sz w:val="18"/>
        </w:rPr>
        <w:t xml:space="preserve">који претходе </w:t>
      </w:r>
      <w:r>
        <w:rPr>
          <w:sz w:val="18"/>
        </w:rPr>
        <w:t xml:space="preserve">датуму подношења захтева, остварио 30 рутних сектора, укључујући полетања и сле- тања, у својству </w:t>
      </w:r>
      <w:r>
        <w:rPr>
          <w:i/>
          <w:sz w:val="18"/>
        </w:rPr>
        <w:t xml:space="preserve">PIC </w:t>
      </w:r>
      <w:r>
        <w:rPr>
          <w:sz w:val="18"/>
        </w:rPr>
        <w:t xml:space="preserve">или копилота, на одговарајућем типу авиона, </w:t>
      </w:r>
      <w:r>
        <w:rPr>
          <w:spacing w:val="-3"/>
          <w:sz w:val="18"/>
        </w:rPr>
        <w:t xml:space="preserve">од </w:t>
      </w:r>
      <w:r>
        <w:rPr>
          <w:sz w:val="18"/>
        </w:rPr>
        <w:t xml:space="preserve">чега 15 сектора може да </w:t>
      </w:r>
      <w:r>
        <w:rPr>
          <w:spacing w:val="-5"/>
          <w:sz w:val="18"/>
        </w:rPr>
        <w:t xml:space="preserve">буде </w:t>
      </w:r>
      <w:r>
        <w:rPr>
          <w:sz w:val="18"/>
        </w:rPr>
        <w:t>остварено на уређају за потпуно симулирање летења (</w:t>
      </w:r>
      <w:r>
        <w:rPr>
          <w:i/>
          <w:sz w:val="18"/>
        </w:rPr>
        <w:t>FFS</w:t>
      </w:r>
      <w:r>
        <w:rPr>
          <w:sz w:val="18"/>
        </w:rPr>
        <w:t xml:space="preserve">) </w:t>
      </w:r>
      <w:r>
        <w:rPr>
          <w:spacing w:val="-3"/>
          <w:sz w:val="18"/>
        </w:rPr>
        <w:t xml:space="preserve">који </w:t>
      </w:r>
      <w:r>
        <w:rPr>
          <w:sz w:val="18"/>
        </w:rPr>
        <w:t>представља тај</w:t>
      </w:r>
      <w:r>
        <w:rPr>
          <w:spacing w:val="-3"/>
          <w:sz w:val="18"/>
        </w:rPr>
        <w:t xml:space="preserve"> </w:t>
      </w:r>
      <w:r>
        <w:rPr>
          <w:sz w:val="18"/>
        </w:rPr>
        <w:t>ти</w:t>
      </w:r>
      <w:r>
        <w:rPr>
          <w:sz w:val="18"/>
        </w:rPr>
        <w:t>п;</w:t>
      </w:r>
    </w:p>
    <w:p w:rsidR="003B3DB5" w:rsidRDefault="00866A2A">
      <w:pPr>
        <w:pStyle w:val="BodyText"/>
        <w:spacing w:line="232" w:lineRule="auto"/>
        <w:ind w:right="38"/>
      </w:pPr>
      <w:r>
        <w:t xml:space="preserve">(ц) за сертификат инструктора летења на типу авиона са јед- ним пилотом – </w:t>
      </w:r>
      <w:r>
        <w:rPr>
          <w:i/>
        </w:rPr>
        <w:t>TRI(ЅРА)</w:t>
      </w:r>
      <w:r>
        <w:t>:</w:t>
      </w:r>
    </w:p>
    <w:p w:rsidR="003B3DB5" w:rsidRDefault="00866A2A">
      <w:pPr>
        <w:pStyle w:val="ListParagraph"/>
        <w:numPr>
          <w:ilvl w:val="0"/>
          <w:numId w:val="335"/>
        </w:numPr>
        <w:tabs>
          <w:tab w:val="left" w:pos="720"/>
        </w:tabs>
        <w:spacing w:line="232" w:lineRule="auto"/>
        <w:ind w:right="38" w:firstLine="397"/>
        <w:jc w:val="both"/>
        <w:rPr>
          <w:sz w:val="18"/>
        </w:rPr>
      </w:pPr>
      <w:r>
        <w:rPr>
          <w:sz w:val="18"/>
        </w:rPr>
        <w:t xml:space="preserve">да је, у току 12 месеци </w:t>
      </w:r>
      <w:r>
        <w:rPr>
          <w:spacing w:val="-3"/>
          <w:sz w:val="18"/>
        </w:rPr>
        <w:t xml:space="preserve">који претходе </w:t>
      </w:r>
      <w:r>
        <w:rPr>
          <w:sz w:val="18"/>
        </w:rPr>
        <w:t xml:space="preserve">датуму подношења захтева, остварио 30 рутних сектора, укључујући полетања и сле- тања, у својству </w:t>
      </w:r>
      <w:r>
        <w:rPr>
          <w:i/>
          <w:sz w:val="18"/>
        </w:rPr>
        <w:t xml:space="preserve">PIC </w:t>
      </w:r>
      <w:r>
        <w:rPr>
          <w:sz w:val="18"/>
        </w:rPr>
        <w:t>или копилота, на одговарајуће</w:t>
      </w:r>
      <w:r>
        <w:rPr>
          <w:sz w:val="18"/>
        </w:rPr>
        <w:t xml:space="preserve">м типу авиона, </w:t>
      </w:r>
      <w:r>
        <w:rPr>
          <w:spacing w:val="-3"/>
          <w:sz w:val="18"/>
        </w:rPr>
        <w:t xml:space="preserve">од </w:t>
      </w:r>
      <w:r>
        <w:rPr>
          <w:sz w:val="18"/>
        </w:rPr>
        <w:t xml:space="preserve">чега 15 сектора може да </w:t>
      </w:r>
      <w:r>
        <w:rPr>
          <w:spacing w:val="-5"/>
          <w:sz w:val="18"/>
        </w:rPr>
        <w:t xml:space="preserve">буде </w:t>
      </w:r>
      <w:r>
        <w:rPr>
          <w:sz w:val="18"/>
        </w:rPr>
        <w:t>остварено на уређају за потпуно симулирање летења (</w:t>
      </w:r>
      <w:r>
        <w:rPr>
          <w:i/>
          <w:sz w:val="18"/>
        </w:rPr>
        <w:t>FFS</w:t>
      </w:r>
      <w:r>
        <w:rPr>
          <w:sz w:val="18"/>
        </w:rPr>
        <w:t xml:space="preserve">) </w:t>
      </w:r>
      <w:r>
        <w:rPr>
          <w:spacing w:val="-3"/>
          <w:sz w:val="18"/>
        </w:rPr>
        <w:t xml:space="preserve">који </w:t>
      </w:r>
      <w:r>
        <w:rPr>
          <w:sz w:val="18"/>
        </w:rPr>
        <w:t>представља тај</w:t>
      </w:r>
      <w:r>
        <w:rPr>
          <w:spacing w:val="-3"/>
          <w:sz w:val="18"/>
        </w:rPr>
        <w:t xml:space="preserve"> </w:t>
      </w:r>
      <w:r>
        <w:rPr>
          <w:sz w:val="18"/>
        </w:rPr>
        <w:t>тип;</w:t>
      </w:r>
    </w:p>
    <w:p w:rsidR="003B3DB5" w:rsidRDefault="00866A2A">
      <w:pPr>
        <w:pStyle w:val="ListParagraph"/>
        <w:numPr>
          <w:ilvl w:val="0"/>
          <w:numId w:val="335"/>
        </w:numPr>
        <w:tabs>
          <w:tab w:val="left" w:pos="700"/>
        </w:tabs>
        <w:spacing w:line="232" w:lineRule="auto"/>
        <w:ind w:right="38" w:firstLine="397"/>
        <w:jc w:val="both"/>
        <w:rPr>
          <w:sz w:val="18"/>
        </w:rPr>
      </w:pPr>
      <w:r>
        <w:rPr>
          <w:sz w:val="18"/>
        </w:rPr>
        <w:t>(i)</w:t>
      </w:r>
      <w:r>
        <w:rPr>
          <w:spacing w:val="-7"/>
          <w:sz w:val="18"/>
        </w:rPr>
        <w:t xml:space="preserve"> </w:t>
      </w:r>
      <w:r>
        <w:rPr>
          <w:sz w:val="18"/>
        </w:rPr>
        <w:t>да</w:t>
      </w:r>
      <w:r>
        <w:rPr>
          <w:spacing w:val="-7"/>
          <w:sz w:val="18"/>
        </w:rPr>
        <w:t xml:space="preserve"> </w:t>
      </w:r>
      <w:r>
        <w:rPr>
          <w:sz w:val="18"/>
        </w:rPr>
        <w:t>је</w:t>
      </w:r>
      <w:r>
        <w:rPr>
          <w:spacing w:val="-7"/>
          <w:sz w:val="18"/>
        </w:rPr>
        <w:t xml:space="preserve"> </w:t>
      </w:r>
      <w:r>
        <w:rPr>
          <w:sz w:val="18"/>
        </w:rPr>
        <w:t>остварио</w:t>
      </w:r>
      <w:r>
        <w:rPr>
          <w:spacing w:val="-7"/>
          <w:sz w:val="18"/>
        </w:rPr>
        <w:t xml:space="preserve"> </w:t>
      </w:r>
      <w:r>
        <w:rPr>
          <w:sz w:val="18"/>
        </w:rPr>
        <w:t>500</w:t>
      </w:r>
      <w:r>
        <w:rPr>
          <w:spacing w:val="-7"/>
          <w:sz w:val="18"/>
        </w:rPr>
        <w:t xml:space="preserve"> </w:t>
      </w:r>
      <w:r>
        <w:rPr>
          <w:sz w:val="18"/>
        </w:rPr>
        <w:t>сати</w:t>
      </w:r>
      <w:r>
        <w:rPr>
          <w:spacing w:val="-7"/>
          <w:sz w:val="18"/>
        </w:rPr>
        <w:t xml:space="preserve"> </w:t>
      </w:r>
      <w:r>
        <w:rPr>
          <w:sz w:val="18"/>
        </w:rPr>
        <w:t>летења</w:t>
      </w:r>
      <w:r>
        <w:rPr>
          <w:spacing w:val="-7"/>
          <w:sz w:val="18"/>
        </w:rPr>
        <w:t xml:space="preserve"> </w:t>
      </w:r>
      <w:r>
        <w:rPr>
          <w:sz w:val="18"/>
        </w:rPr>
        <w:t>у</w:t>
      </w:r>
      <w:r>
        <w:rPr>
          <w:spacing w:val="-7"/>
          <w:sz w:val="18"/>
        </w:rPr>
        <w:t xml:space="preserve"> </w:t>
      </w:r>
      <w:r>
        <w:rPr>
          <w:sz w:val="18"/>
        </w:rPr>
        <w:t>својству</w:t>
      </w:r>
      <w:r>
        <w:rPr>
          <w:spacing w:val="-7"/>
          <w:sz w:val="18"/>
        </w:rPr>
        <w:t xml:space="preserve"> </w:t>
      </w:r>
      <w:r>
        <w:rPr>
          <w:sz w:val="18"/>
        </w:rPr>
        <w:t>пилота</w:t>
      </w:r>
      <w:r>
        <w:rPr>
          <w:spacing w:val="-7"/>
          <w:sz w:val="18"/>
        </w:rPr>
        <w:t xml:space="preserve"> </w:t>
      </w:r>
      <w:r>
        <w:rPr>
          <w:sz w:val="18"/>
        </w:rPr>
        <w:t>на</w:t>
      </w:r>
      <w:r>
        <w:rPr>
          <w:spacing w:val="-7"/>
          <w:sz w:val="18"/>
        </w:rPr>
        <w:t xml:space="preserve"> </w:t>
      </w:r>
      <w:r>
        <w:rPr>
          <w:sz w:val="18"/>
        </w:rPr>
        <w:t xml:space="preserve">ави- онима, укључујући 30 сати у својству </w:t>
      </w:r>
      <w:r>
        <w:rPr>
          <w:i/>
          <w:sz w:val="18"/>
        </w:rPr>
        <w:t>PIC</w:t>
      </w:r>
      <w:r>
        <w:rPr>
          <w:sz w:val="18"/>
        </w:rPr>
        <w:t>, на одговарајућем типу авиона;</w:t>
      </w:r>
      <w:r>
        <w:rPr>
          <w:spacing w:val="-1"/>
          <w:sz w:val="18"/>
        </w:rPr>
        <w:t xml:space="preserve"> </w:t>
      </w:r>
      <w:r>
        <w:rPr>
          <w:sz w:val="18"/>
        </w:rPr>
        <w:t>или</w:t>
      </w:r>
    </w:p>
    <w:p w:rsidR="003B3DB5" w:rsidRDefault="00866A2A">
      <w:pPr>
        <w:pStyle w:val="BodyText"/>
        <w:spacing w:line="232" w:lineRule="auto"/>
        <w:ind w:right="38"/>
      </w:pPr>
      <w:r>
        <w:t>(ii) да поседује или да је поседовао сертификат инструктора летења (</w:t>
      </w:r>
      <w:r>
        <w:rPr>
          <w:i/>
        </w:rPr>
        <w:t>FI</w:t>
      </w:r>
      <w:r>
        <w:t xml:space="preserve">) за вишемоторне авионе са правима </w:t>
      </w:r>
      <w:r>
        <w:rPr>
          <w:i/>
        </w:rPr>
        <w:t>IR(А)</w:t>
      </w:r>
      <w:r>
        <w:t>;</w:t>
      </w:r>
    </w:p>
    <w:p w:rsidR="003B3DB5" w:rsidRDefault="00866A2A">
      <w:pPr>
        <w:pStyle w:val="BodyText"/>
        <w:spacing w:line="197" w:lineRule="exact"/>
        <w:ind w:left="507" w:firstLine="0"/>
        <w:jc w:val="left"/>
      </w:pPr>
      <w:r>
        <w:t>(д) за сертификат инструктора летења на типу хеликоптера</w:t>
      </w:r>
    </w:p>
    <w:p w:rsidR="003B3DB5" w:rsidRDefault="00866A2A">
      <w:pPr>
        <w:spacing w:line="200" w:lineRule="exact"/>
        <w:ind w:left="110"/>
        <w:rPr>
          <w:sz w:val="18"/>
        </w:rPr>
      </w:pPr>
      <w:r>
        <w:rPr>
          <w:w w:val="66"/>
          <w:sz w:val="18"/>
        </w:rPr>
        <w:t xml:space="preserve"> </w:t>
      </w:r>
      <w:r>
        <w:rPr>
          <w:w w:val="95"/>
          <w:sz w:val="18"/>
        </w:rPr>
        <w:t xml:space="preserve">– </w:t>
      </w:r>
      <w:r>
        <w:rPr>
          <w:i/>
          <w:w w:val="95"/>
          <w:sz w:val="18"/>
        </w:rPr>
        <w:t>TRI(Н)</w:t>
      </w:r>
      <w:r>
        <w:rPr>
          <w:w w:val="95"/>
          <w:sz w:val="18"/>
        </w:rPr>
        <w:t>:</w:t>
      </w:r>
    </w:p>
    <w:p w:rsidR="003B3DB5" w:rsidRDefault="00866A2A">
      <w:pPr>
        <w:pStyle w:val="ListParagraph"/>
        <w:numPr>
          <w:ilvl w:val="0"/>
          <w:numId w:val="334"/>
        </w:numPr>
        <w:tabs>
          <w:tab w:val="left" w:pos="741"/>
        </w:tabs>
        <w:spacing w:line="232" w:lineRule="auto"/>
        <w:ind w:right="38" w:firstLine="397"/>
        <w:jc w:val="both"/>
        <w:rPr>
          <w:sz w:val="18"/>
        </w:rPr>
      </w:pPr>
      <w:r>
        <w:rPr>
          <w:sz w:val="18"/>
        </w:rPr>
        <w:t>за сертификат инструктора летења на типу</w:t>
      </w:r>
      <w:r>
        <w:rPr>
          <w:sz w:val="18"/>
        </w:rPr>
        <w:t xml:space="preserve"> једномотор- ног хеликоптера са једним пилотом, да има остварених 250 сати у својству пилота на</w:t>
      </w:r>
      <w:r>
        <w:rPr>
          <w:spacing w:val="-3"/>
          <w:sz w:val="18"/>
        </w:rPr>
        <w:t xml:space="preserve"> </w:t>
      </w:r>
      <w:r>
        <w:rPr>
          <w:sz w:val="18"/>
        </w:rPr>
        <w:t>хеликоптерима;</w:t>
      </w:r>
    </w:p>
    <w:p w:rsidR="003B3DB5" w:rsidRDefault="00866A2A">
      <w:pPr>
        <w:pStyle w:val="ListParagraph"/>
        <w:numPr>
          <w:ilvl w:val="0"/>
          <w:numId w:val="334"/>
        </w:numPr>
        <w:tabs>
          <w:tab w:val="left" w:pos="741"/>
        </w:tabs>
        <w:spacing w:line="232" w:lineRule="auto"/>
        <w:ind w:right="38" w:firstLine="397"/>
        <w:jc w:val="both"/>
        <w:rPr>
          <w:sz w:val="18"/>
        </w:rPr>
      </w:pPr>
      <w:r>
        <w:rPr>
          <w:sz w:val="18"/>
        </w:rPr>
        <w:t>за сертификат инструктора летења на типу вишемотор- ног хеликоптера са једним пилотом, да има остварених 500 сати у својству</w:t>
      </w:r>
      <w:r>
        <w:rPr>
          <w:spacing w:val="-9"/>
          <w:sz w:val="18"/>
        </w:rPr>
        <w:t xml:space="preserve"> </w:t>
      </w:r>
      <w:r>
        <w:rPr>
          <w:sz w:val="18"/>
        </w:rPr>
        <w:t>пилота</w:t>
      </w:r>
      <w:r>
        <w:rPr>
          <w:spacing w:val="-9"/>
          <w:sz w:val="18"/>
        </w:rPr>
        <w:t xml:space="preserve"> </w:t>
      </w:r>
      <w:r>
        <w:rPr>
          <w:sz w:val="18"/>
        </w:rPr>
        <w:t>на</w:t>
      </w:r>
      <w:r>
        <w:rPr>
          <w:spacing w:val="-9"/>
          <w:sz w:val="18"/>
        </w:rPr>
        <w:t xml:space="preserve"> </w:t>
      </w:r>
      <w:r>
        <w:rPr>
          <w:sz w:val="18"/>
        </w:rPr>
        <w:t>хеликоптер</w:t>
      </w:r>
      <w:r>
        <w:rPr>
          <w:sz w:val="18"/>
        </w:rPr>
        <w:t>има,</w:t>
      </w:r>
      <w:r>
        <w:rPr>
          <w:spacing w:val="-9"/>
          <w:sz w:val="18"/>
        </w:rPr>
        <w:t xml:space="preserve"> </w:t>
      </w:r>
      <w:r>
        <w:rPr>
          <w:sz w:val="18"/>
        </w:rPr>
        <w:t>укључујући</w:t>
      </w:r>
      <w:r>
        <w:rPr>
          <w:spacing w:val="-9"/>
          <w:sz w:val="18"/>
        </w:rPr>
        <w:t xml:space="preserve"> </w:t>
      </w:r>
      <w:r>
        <w:rPr>
          <w:sz w:val="18"/>
        </w:rPr>
        <w:t>100</w:t>
      </w:r>
      <w:r>
        <w:rPr>
          <w:spacing w:val="-9"/>
          <w:sz w:val="18"/>
        </w:rPr>
        <w:t xml:space="preserve"> </w:t>
      </w:r>
      <w:r>
        <w:rPr>
          <w:sz w:val="18"/>
        </w:rPr>
        <w:t>сати</w:t>
      </w:r>
      <w:r>
        <w:rPr>
          <w:spacing w:val="-9"/>
          <w:sz w:val="18"/>
        </w:rPr>
        <w:t xml:space="preserve"> </w:t>
      </w:r>
      <w:r>
        <w:rPr>
          <w:sz w:val="18"/>
        </w:rPr>
        <w:t>у</w:t>
      </w:r>
      <w:r>
        <w:rPr>
          <w:spacing w:val="-9"/>
          <w:sz w:val="18"/>
        </w:rPr>
        <w:t xml:space="preserve"> </w:t>
      </w:r>
      <w:r>
        <w:rPr>
          <w:sz w:val="18"/>
        </w:rPr>
        <w:t xml:space="preserve">својству </w:t>
      </w:r>
      <w:r>
        <w:rPr>
          <w:i/>
          <w:sz w:val="18"/>
        </w:rPr>
        <w:t xml:space="preserve">PIC </w:t>
      </w:r>
      <w:r>
        <w:rPr>
          <w:sz w:val="18"/>
        </w:rPr>
        <w:t>на вишемоторном хеликоптеру са једним</w:t>
      </w:r>
      <w:r>
        <w:rPr>
          <w:spacing w:val="-13"/>
          <w:sz w:val="18"/>
        </w:rPr>
        <w:t xml:space="preserve"> </w:t>
      </w:r>
      <w:r>
        <w:rPr>
          <w:sz w:val="18"/>
        </w:rPr>
        <w:t>пилотом;</w:t>
      </w:r>
    </w:p>
    <w:p w:rsidR="003B3DB5" w:rsidRDefault="00866A2A">
      <w:pPr>
        <w:pStyle w:val="ListParagraph"/>
        <w:numPr>
          <w:ilvl w:val="0"/>
          <w:numId w:val="334"/>
        </w:numPr>
        <w:tabs>
          <w:tab w:val="left" w:pos="707"/>
        </w:tabs>
        <w:spacing w:line="232" w:lineRule="auto"/>
        <w:ind w:right="38" w:firstLine="397"/>
        <w:jc w:val="both"/>
        <w:rPr>
          <w:sz w:val="18"/>
        </w:rPr>
      </w:pPr>
      <w:r>
        <w:rPr>
          <w:sz w:val="18"/>
        </w:rPr>
        <w:t>за сертификат инструктора летења на типу хеликоптера са више пилота, да има остварених 1.000 сати летења у својству пи- лота на хеликоптерима,</w:t>
      </w:r>
      <w:r>
        <w:rPr>
          <w:spacing w:val="-3"/>
          <w:sz w:val="18"/>
        </w:rPr>
        <w:t xml:space="preserve"> </w:t>
      </w:r>
      <w:r>
        <w:rPr>
          <w:sz w:val="18"/>
        </w:rPr>
        <w:t>укључујући:</w:t>
      </w:r>
    </w:p>
    <w:p w:rsidR="003B3DB5" w:rsidRDefault="00866A2A">
      <w:pPr>
        <w:pStyle w:val="ListParagraph"/>
        <w:numPr>
          <w:ilvl w:val="0"/>
          <w:numId w:val="333"/>
        </w:numPr>
        <w:tabs>
          <w:tab w:val="left" w:pos="723"/>
        </w:tabs>
        <w:spacing w:line="197" w:lineRule="exact"/>
        <w:ind w:firstLine="397"/>
        <w:rPr>
          <w:sz w:val="18"/>
        </w:rPr>
      </w:pPr>
      <w:r>
        <w:rPr>
          <w:sz w:val="18"/>
        </w:rPr>
        <w:t>350 сати на хеликоптерима са више пилота;</w:t>
      </w:r>
      <w:r>
        <w:rPr>
          <w:spacing w:val="-10"/>
          <w:sz w:val="18"/>
        </w:rPr>
        <w:t xml:space="preserve"> </w:t>
      </w:r>
      <w:r>
        <w:rPr>
          <w:sz w:val="18"/>
        </w:rPr>
        <w:t>или</w:t>
      </w:r>
    </w:p>
    <w:p w:rsidR="003B3DB5" w:rsidRDefault="00866A2A">
      <w:pPr>
        <w:pStyle w:val="ListParagraph"/>
        <w:numPr>
          <w:ilvl w:val="0"/>
          <w:numId w:val="333"/>
        </w:numPr>
        <w:tabs>
          <w:tab w:val="left" w:pos="791"/>
        </w:tabs>
        <w:spacing w:line="232" w:lineRule="auto"/>
        <w:ind w:right="38" w:firstLine="397"/>
        <w:jc w:val="both"/>
        <w:rPr>
          <w:sz w:val="18"/>
        </w:rPr>
      </w:pPr>
      <w:r>
        <w:rPr>
          <w:sz w:val="18"/>
        </w:rPr>
        <w:t xml:space="preserve">за кандидате </w:t>
      </w:r>
      <w:r>
        <w:rPr>
          <w:spacing w:val="-3"/>
          <w:sz w:val="18"/>
        </w:rPr>
        <w:t xml:space="preserve">који </w:t>
      </w:r>
      <w:r>
        <w:rPr>
          <w:sz w:val="18"/>
        </w:rPr>
        <w:t xml:space="preserve">већ имају сертификат инструктора ле- тења на типу вишемоторног хеликоптера са једним пилотом, 100 сати у својству пилота на </w:t>
      </w:r>
      <w:r>
        <w:rPr>
          <w:spacing w:val="-3"/>
          <w:sz w:val="18"/>
        </w:rPr>
        <w:t xml:space="preserve">том </w:t>
      </w:r>
      <w:r>
        <w:rPr>
          <w:sz w:val="18"/>
        </w:rPr>
        <w:t>типу у операцијама са више</w:t>
      </w:r>
      <w:r>
        <w:rPr>
          <w:spacing w:val="-23"/>
          <w:sz w:val="18"/>
        </w:rPr>
        <w:t xml:space="preserve"> </w:t>
      </w:r>
      <w:r>
        <w:rPr>
          <w:sz w:val="18"/>
        </w:rPr>
        <w:t>пилота;</w:t>
      </w:r>
    </w:p>
    <w:p w:rsidR="003B3DB5" w:rsidRDefault="00866A2A">
      <w:pPr>
        <w:pStyle w:val="ListParagraph"/>
        <w:numPr>
          <w:ilvl w:val="0"/>
          <w:numId w:val="334"/>
        </w:numPr>
        <w:tabs>
          <w:tab w:val="left" w:pos="706"/>
        </w:tabs>
        <w:spacing w:line="197" w:lineRule="exact"/>
        <w:ind w:left="705" w:hanging="198"/>
        <w:rPr>
          <w:sz w:val="18"/>
        </w:rPr>
      </w:pPr>
      <w:r>
        <w:rPr>
          <w:sz w:val="18"/>
        </w:rPr>
        <w:t>Имаоцима сертификата инструктора летења</w:t>
      </w:r>
      <w:r>
        <w:rPr>
          <w:spacing w:val="-26"/>
          <w:sz w:val="18"/>
        </w:rPr>
        <w:t xml:space="preserve"> </w:t>
      </w:r>
      <w:r>
        <w:rPr>
          <w:sz w:val="18"/>
        </w:rPr>
        <w:t>хеликоптером</w:t>
      </w:r>
    </w:p>
    <w:p w:rsidR="003B3DB5" w:rsidRDefault="00866A2A">
      <w:pPr>
        <w:pStyle w:val="BodyText"/>
        <w:spacing w:line="232" w:lineRule="auto"/>
        <w:ind w:right="38" w:firstLine="0"/>
      </w:pPr>
      <w:r>
        <w:rPr>
          <w:w w:val="66"/>
        </w:rPr>
        <w:t xml:space="preserve"> </w:t>
      </w:r>
      <w:r>
        <w:t xml:space="preserve">– </w:t>
      </w:r>
      <w:r>
        <w:rPr>
          <w:i/>
        </w:rPr>
        <w:t xml:space="preserve">FI(Н) </w:t>
      </w:r>
      <w:r>
        <w:t>се у потпуности признају сати летења у циљу испуњења захтева наведених у тач. 1) и 2) на одговарајућем хеликоптеру са једним пилотом;</w:t>
      </w:r>
    </w:p>
    <w:p w:rsidR="003B3DB5" w:rsidRDefault="00866A2A">
      <w:pPr>
        <w:pStyle w:val="BodyText"/>
        <w:spacing w:line="232" w:lineRule="auto"/>
        <w:ind w:right="39"/>
      </w:pPr>
      <w:r>
        <w:t>(е) за сертификат инструктора летења на типу ваздухоплова са</w:t>
      </w:r>
      <w:r>
        <w:t xml:space="preserve"> вертикалним узлетањем – </w:t>
      </w:r>
      <w:r>
        <w:rPr>
          <w:i/>
        </w:rPr>
        <w:t>TRI(PL)</w:t>
      </w:r>
      <w:r>
        <w:t>:</w:t>
      </w:r>
    </w:p>
    <w:p w:rsidR="003B3DB5" w:rsidRDefault="00866A2A">
      <w:pPr>
        <w:pStyle w:val="ListParagraph"/>
        <w:numPr>
          <w:ilvl w:val="0"/>
          <w:numId w:val="332"/>
        </w:numPr>
        <w:tabs>
          <w:tab w:val="left" w:pos="734"/>
        </w:tabs>
        <w:spacing w:line="232" w:lineRule="auto"/>
        <w:ind w:right="38" w:firstLine="397"/>
        <w:jc w:val="both"/>
        <w:rPr>
          <w:sz w:val="18"/>
        </w:rPr>
      </w:pPr>
      <w:r>
        <w:rPr>
          <w:sz w:val="18"/>
        </w:rPr>
        <w:t xml:space="preserve">да има остварених 1.500 сати летења у својству </w:t>
      </w:r>
      <w:r>
        <w:rPr>
          <w:i/>
          <w:sz w:val="18"/>
        </w:rPr>
        <w:t xml:space="preserve">PIC </w:t>
      </w:r>
      <w:r>
        <w:rPr>
          <w:sz w:val="18"/>
        </w:rPr>
        <w:t>на авионима</w:t>
      </w:r>
      <w:r>
        <w:rPr>
          <w:spacing w:val="-9"/>
          <w:sz w:val="18"/>
        </w:rPr>
        <w:t xml:space="preserve"> </w:t>
      </w:r>
      <w:r>
        <w:rPr>
          <w:sz w:val="18"/>
        </w:rPr>
        <w:t>са</w:t>
      </w:r>
      <w:r>
        <w:rPr>
          <w:spacing w:val="-9"/>
          <w:sz w:val="18"/>
        </w:rPr>
        <w:t xml:space="preserve"> </w:t>
      </w:r>
      <w:r>
        <w:rPr>
          <w:sz w:val="18"/>
        </w:rPr>
        <w:t>више</w:t>
      </w:r>
      <w:r>
        <w:rPr>
          <w:spacing w:val="-9"/>
          <w:sz w:val="18"/>
        </w:rPr>
        <w:t xml:space="preserve"> </w:t>
      </w:r>
      <w:r>
        <w:rPr>
          <w:sz w:val="18"/>
        </w:rPr>
        <w:t>пилота,</w:t>
      </w:r>
      <w:r>
        <w:rPr>
          <w:spacing w:val="-9"/>
          <w:sz w:val="18"/>
        </w:rPr>
        <w:t xml:space="preserve"> </w:t>
      </w:r>
      <w:r>
        <w:rPr>
          <w:sz w:val="18"/>
        </w:rPr>
        <w:t>ваздухопловима</w:t>
      </w:r>
      <w:r>
        <w:rPr>
          <w:spacing w:val="-9"/>
          <w:sz w:val="18"/>
        </w:rPr>
        <w:t xml:space="preserve"> </w:t>
      </w:r>
      <w:r>
        <w:rPr>
          <w:sz w:val="18"/>
        </w:rPr>
        <w:t>са</w:t>
      </w:r>
      <w:r>
        <w:rPr>
          <w:spacing w:val="-9"/>
          <w:sz w:val="18"/>
        </w:rPr>
        <w:t xml:space="preserve"> </w:t>
      </w:r>
      <w:r>
        <w:rPr>
          <w:sz w:val="18"/>
        </w:rPr>
        <w:t>вертикалним</w:t>
      </w:r>
      <w:r>
        <w:rPr>
          <w:spacing w:val="-9"/>
          <w:sz w:val="18"/>
        </w:rPr>
        <w:t xml:space="preserve"> </w:t>
      </w:r>
      <w:r>
        <w:rPr>
          <w:sz w:val="18"/>
        </w:rPr>
        <w:t>узлета- њем и хеликоптерима са више</w:t>
      </w:r>
      <w:r>
        <w:rPr>
          <w:spacing w:val="-6"/>
          <w:sz w:val="18"/>
        </w:rPr>
        <w:t xml:space="preserve"> </w:t>
      </w:r>
      <w:r>
        <w:rPr>
          <w:sz w:val="18"/>
        </w:rPr>
        <w:t>пилота;</w:t>
      </w:r>
    </w:p>
    <w:p w:rsidR="003B3DB5" w:rsidRDefault="00866A2A">
      <w:pPr>
        <w:pStyle w:val="ListParagraph"/>
        <w:numPr>
          <w:ilvl w:val="0"/>
          <w:numId w:val="332"/>
        </w:numPr>
        <w:tabs>
          <w:tab w:val="left" w:pos="712"/>
        </w:tabs>
        <w:spacing w:line="232" w:lineRule="auto"/>
        <w:ind w:right="38" w:firstLine="397"/>
        <w:jc w:val="both"/>
        <w:rPr>
          <w:sz w:val="18"/>
        </w:rPr>
      </w:pPr>
      <w:r>
        <w:rPr>
          <w:sz w:val="18"/>
        </w:rPr>
        <w:t xml:space="preserve">да је, у току 12 месеци </w:t>
      </w:r>
      <w:r>
        <w:rPr>
          <w:spacing w:val="-3"/>
          <w:sz w:val="18"/>
        </w:rPr>
        <w:t xml:space="preserve">који претходе </w:t>
      </w:r>
      <w:r>
        <w:rPr>
          <w:sz w:val="18"/>
        </w:rPr>
        <w:t xml:space="preserve">подношењу захтева, остварио 30 </w:t>
      </w:r>
      <w:r>
        <w:rPr>
          <w:sz w:val="18"/>
        </w:rPr>
        <w:t>рутних сектора, укључујући полетања и слетања, у својству</w:t>
      </w:r>
      <w:r>
        <w:rPr>
          <w:spacing w:val="-10"/>
          <w:sz w:val="18"/>
        </w:rPr>
        <w:t xml:space="preserve"> </w:t>
      </w:r>
      <w:r>
        <w:rPr>
          <w:i/>
          <w:sz w:val="18"/>
        </w:rPr>
        <w:t>PIC</w:t>
      </w:r>
      <w:r>
        <w:rPr>
          <w:i/>
          <w:spacing w:val="-10"/>
          <w:sz w:val="18"/>
        </w:rPr>
        <w:t xml:space="preserve"> </w:t>
      </w:r>
      <w:r>
        <w:rPr>
          <w:sz w:val="18"/>
        </w:rPr>
        <w:t>или</w:t>
      </w:r>
      <w:r>
        <w:rPr>
          <w:spacing w:val="-10"/>
          <w:sz w:val="18"/>
        </w:rPr>
        <w:t xml:space="preserve"> </w:t>
      </w:r>
      <w:r>
        <w:rPr>
          <w:sz w:val="18"/>
        </w:rPr>
        <w:t>копилота,</w:t>
      </w:r>
      <w:r>
        <w:rPr>
          <w:spacing w:val="-10"/>
          <w:sz w:val="18"/>
        </w:rPr>
        <w:t xml:space="preserve"> </w:t>
      </w:r>
      <w:r>
        <w:rPr>
          <w:sz w:val="18"/>
        </w:rPr>
        <w:t>на</w:t>
      </w:r>
      <w:r>
        <w:rPr>
          <w:spacing w:val="-10"/>
          <w:sz w:val="18"/>
        </w:rPr>
        <w:t xml:space="preserve"> </w:t>
      </w:r>
      <w:r>
        <w:rPr>
          <w:sz w:val="18"/>
        </w:rPr>
        <w:t>одговарајућем</w:t>
      </w:r>
      <w:r>
        <w:rPr>
          <w:spacing w:val="-10"/>
          <w:sz w:val="18"/>
        </w:rPr>
        <w:t xml:space="preserve"> </w:t>
      </w:r>
      <w:r>
        <w:rPr>
          <w:sz w:val="18"/>
        </w:rPr>
        <w:t>типу</w:t>
      </w:r>
      <w:r>
        <w:rPr>
          <w:spacing w:val="-10"/>
          <w:sz w:val="18"/>
        </w:rPr>
        <w:t xml:space="preserve"> </w:t>
      </w:r>
      <w:r>
        <w:rPr>
          <w:sz w:val="18"/>
        </w:rPr>
        <w:t>ваздухоплова</w:t>
      </w:r>
      <w:r>
        <w:rPr>
          <w:spacing w:val="-10"/>
          <w:sz w:val="18"/>
        </w:rPr>
        <w:t xml:space="preserve"> </w:t>
      </w:r>
      <w:r>
        <w:rPr>
          <w:sz w:val="18"/>
        </w:rPr>
        <w:t>са вертикалним</w:t>
      </w:r>
      <w:r>
        <w:rPr>
          <w:spacing w:val="-7"/>
          <w:sz w:val="18"/>
        </w:rPr>
        <w:t xml:space="preserve"> </w:t>
      </w:r>
      <w:r>
        <w:rPr>
          <w:sz w:val="18"/>
        </w:rPr>
        <w:t>узлетањем,</w:t>
      </w:r>
      <w:r>
        <w:rPr>
          <w:spacing w:val="-7"/>
          <w:sz w:val="18"/>
        </w:rPr>
        <w:t xml:space="preserve"> </w:t>
      </w:r>
      <w:r>
        <w:rPr>
          <w:spacing w:val="-3"/>
          <w:sz w:val="18"/>
        </w:rPr>
        <w:t>од</w:t>
      </w:r>
      <w:r>
        <w:rPr>
          <w:spacing w:val="-7"/>
          <w:sz w:val="18"/>
        </w:rPr>
        <w:t xml:space="preserve"> </w:t>
      </w:r>
      <w:r>
        <w:rPr>
          <w:sz w:val="18"/>
        </w:rPr>
        <w:t>чега</w:t>
      </w:r>
      <w:r>
        <w:rPr>
          <w:spacing w:val="-7"/>
          <w:sz w:val="18"/>
        </w:rPr>
        <w:t xml:space="preserve"> </w:t>
      </w:r>
      <w:r>
        <w:rPr>
          <w:sz w:val="18"/>
        </w:rPr>
        <w:t>15</w:t>
      </w:r>
      <w:r>
        <w:rPr>
          <w:spacing w:val="-7"/>
          <w:sz w:val="18"/>
        </w:rPr>
        <w:t xml:space="preserve"> </w:t>
      </w:r>
      <w:r>
        <w:rPr>
          <w:sz w:val="18"/>
        </w:rPr>
        <w:t>сектора</w:t>
      </w:r>
      <w:r>
        <w:rPr>
          <w:spacing w:val="-7"/>
          <w:sz w:val="18"/>
        </w:rPr>
        <w:t xml:space="preserve"> </w:t>
      </w:r>
      <w:r>
        <w:rPr>
          <w:sz w:val="18"/>
        </w:rPr>
        <w:t>може</w:t>
      </w:r>
      <w:r>
        <w:rPr>
          <w:spacing w:val="-7"/>
          <w:sz w:val="18"/>
        </w:rPr>
        <w:t xml:space="preserve"> </w:t>
      </w:r>
      <w:r>
        <w:rPr>
          <w:sz w:val="18"/>
        </w:rPr>
        <w:t>да</w:t>
      </w:r>
      <w:r>
        <w:rPr>
          <w:spacing w:val="-7"/>
          <w:sz w:val="18"/>
        </w:rPr>
        <w:t xml:space="preserve"> </w:t>
      </w:r>
      <w:r>
        <w:rPr>
          <w:spacing w:val="-5"/>
          <w:sz w:val="18"/>
        </w:rPr>
        <w:t>буде</w:t>
      </w:r>
      <w:r>
        <w:rPr>
          <w:spacing w:val="-7"/>
          <w:sz w:val="18"/>
        </w:rPr>
        <w:t xml:space="preserve"> </w:t>
      </w:r>
      <w:r>
        <w:rPr>
          <w:sz w:val="18"/>
        </w:rPr>
        <w:t>на</w:t>
      </w:r>
      <w:r>
        <w:rPr>
          <w:spacing w:val="-7"/>
          <w:sz w:val="18"/>
        </w:rPr>
        <w:t xml:space="preserve"> </w:t>
      </w:r>
      <w:r>
        <w:rPr>
          <w:sz w:val="18"/>
        </w:rPr>
        <w:t>уређа- ју за потпуно симулирање летења (</w:t>
      </w:r>
      <w:r>
        <w:rPr>
          <w:i/>
          <w:sz w:val="18"/>
        </w:rPr>
        <w:t>FFS</w:t>
      </w:r>
      <w:r>
        <w:rPr>
          <w:sz w:val="18"/>
        </w:rPr>
        <w:t xml:space="preserve">) </w:t>
      </w:r>
      <w:r>
        <w:rPr>
          <w:spacing w:val="-3"/>
          <w:sz w:val="18"/>
        </w:rPr>
        <w:t xml:space="preserve">који </w:t>
      </w:r>
      <w:r>
        <w:rPr>
          <w:sz w:val="18"/>
        </w:rPr>
        <w:t>представља тај</w:t>
      </w:r>
      <w:r>
        <w:rPr>
          <w:spacing w:val="-22"/>
          <w:sz w:val="18"/>
        </w:rPr>
        <w:t xml:space="preserve"> </w:t>
      </w:r>
      <w:r>
        <w:rPr>
          <w:sz w:val="18"/>
        </w:rPr>
        <w:t>тип.</w:t>
      </w:r>
    </w:p>
    <w:p w:rsidR="003B3DB5" w:rsidRDefault="00866A2A">
      <w:pPr>
        <w:pStyle w:val="Heading1"/>
        <w:spacing w:line="196" w:lineRule="exact"/>
      </w:pPr>
      <w:r>
        <w:t xml:space="preserve">FCL.930.TRI Инструктор летења на типу </w:t>
      </w:r>
      <w:r>
        <w:rPr>
          <w:i/>
        </w:rPr>
        <w:t xml:space="preserve">TRI </w:t>
      </w:r>
      <w:r>
        <w:t>– Обука</w:t>
      </w:r>
    </w:p>
    <w:p w:rsidR="003B3DB5" w:rsidRDefault="00866A2A">
      <w:pPr>
        <w:pStyle w:val="BodyText"/>
        <w:spacing w:line="232" w:lineRule="auto"/>
        <w:ind w:right="39"/>
      </w:pPr>
      <w:r>
        <w:t>(а) Обука за инструктора летења на типу (</w:t>
      </w:r>
      <w:r>
        <w:rPr>
          <w:i/>
        </w:rPr>
        <w:t>TRI</w:t>
      </w:r>
      <w:r>
        <w:t>) мора да обу- хвати најмање:</w:t>
      </w:r>
    </w:p>
    <w:p w:rsidR="003B3DB5" w:rsidRDefault="00866A2A">
      <w:pPr>
        <w:pStyle w:val="ListParagraph"/>
        <w:numPr>
          <w:ilvl w:val="0"/>
          <w:numId w:val="331"/>
        </w:numPr>
        <w:tabs>
          <w:tab w:val="left" w:pos="703"/>
        </w:tabs>
        <w:spacing w:line="197" w:lineRule="exact"/>
        <w:ind w:firstLine="397"/>
        <w:rPr>
          <w:sz w:val="18"/>
        </w:rPr>
      </w:pPr>
      <w:r>
        <w:rPr>
          <w:sz w:val="18"/>
        </w:rPr>
        <w:t>25 сати подучавања и</w:t>
      </w:r>
      <w:r>
        <w:rPr>
          <w:spacing w:val="-2"/>
          <w:sz w:val="18"/>
        </w:rPr>
        <w:t xml:space="preserve"> </w:t>
      </w:r>
      <w:r>
        <w:rPr>
          <w:sz w:val="18"/>
        </w:rPr>
        <w:t>учења;</w:t>
      </w:r>
    </w:p>
    <w:p w:rsidR="003B3DB5" w:rsidRDefault="00866A2A">
      <w:pPr>
        <w:pStyle w:val="ListParagraph"/>
        <w:numPr>
          <w:ilvl w:val="0"/>
          <w:numId w:val="331"/>
        </w:numPr>
        <w:tabs>
          <w:tab w:val="left" w:pos="718"/>
        </w:tabs>
        <w:spacing w:line="232" w:lineRule="auto"/>
        <w:ind w:right="39" w:firstLine="397"/>
        <w:jc w:val="both"/>
        <w:rPr>
          <w:sz w:val="18"/>
        </w:rPr>
      </w:pPr>
      <w:r>
        <w:rPr>
          <w:sz w:val="18"/>
        </w:rPr>
        <w:t>десет сати техника обуке, укључујући унапређење техни- ка обуке, припрему плана лекција и развој вештина инструктора у учионици и на</w:t>
      </w:r>
      <w:r>
        <w:rPr>
          <w:spacing w:val="-2"/>
          <w:sz w:val="18"/>
        </w:rPr>
        <w:t xml:space="preserve"> </w:t>
      </w:r>
      <w:r>
        <w:rPr>
          <w:spacing w:val="-3"/>
          <w:sz w:val="18"/>
        </w:rPr>
        <w:t>симулатору;</w:t>
      </w:r>
    </w:p>
    <w:p w:rsidR="003B3DB5" w:rsidRDefault="00866A2A">
      <w:pPr>
        <w:pStyle w:val="ListParagraph"/>
        <w:numPr>
          <w:ilvl w:val="0"/>
          <w:numId w:val="331"/>
        </w:numPr>
        <w:tabs>
          <w:tab w:val="left" w:pos="722"/>
        </w:tabs>
        <w:spacing w:line="232" w:lineRule="auto"/>
        <w:ind w:right="38" w:firstLine="397"/>
        <w:jc w:val="both"/>
        <w:rPr>
          <w:sz w:val="18"/>
        </w:rPr>
      </w:pPr>
      <w:r>
        <w:rPr>
          <w:sz w:val="18"/>
        </w:rPr>
        <w:t xml:space="preserve">пет сати практичне </w:t>
      </w:r>
      <w:r>
        <w:rPr>
          <w:spacing w:val="-3"/>
          <w:sz w:val="18"/>
        </w:rPr>
        <w:t xml:space="preserve">обуке </w:t>
      </w:r>
      <w:r>
        <w:rPr>
          <w:sz w:val="18"/>
        </w:rPr>
        <w:t xml:space="preserve">на одговарајућем ваздухоплову или симулатору </w:t>
      </w:r>
      <w:r>
        <w:rPr>
          <w:spacing w:val="-3"/>
          <w:sz w:val="18"/>
        </w:rPr>
        <w:t xml:space="preserve">који </w:t>
      </w:r>
      <w:r>
        <w:rPr>
          <w:sz w:val="18"/>
        </w:rPr>
        <w:t>представља тај ваздухоплов за ваздух</w:t>
      </w:r>
      <w:r>
        <w:rPr>
          <w:sz w:val="18"/>
        </w:rPr>
        <w:t>оплов са</w:t>
      </w:r>
      <w:r>
        <w:rPr>
          <w:spacing w:val="-8"/>
          <w:sz w:val="18"/>
        </w:rPr>
        <w:t xml:space="preserve"> </w:t>
      </w:r>
      <w:r>
        <w:rPr>
          <w:sz w:val="18"/>
        </w:rPr>
        <w:t>једним</w:t>
      </w:r>
      <w:r>
        <w:rPr>
          <w:spacing w:val="-8"/>
          <w:sz w:val="18"/>
        </w:rPr>
        <w:t xml:space="preserve"> </w:t>
      </w:r>
      <w:r>
        <w:rPr>
          <w:sz w:val="18"/>
        </w:rPr>
        <w:t>пилотом</w:t>
      </w:r>
      <w:r>
        <w:rPr>
          <w:spacing w:val="-8"/>
          <w:sz w:val="18"/>
        </w:rPr>
        <w:t xml:space="preserve"> </w:t>
      </w:r>
      <w:r>
        <w:rPr>
          <w:sz w:val="18"/>
        </w:rPr>
        <w:t>и</w:t>
      </w:r>
      <w:r>
        <w:rPr>
          <w:spacing w:val="-8"/>
          <w:sz w:val="18"/>
        </w:rPr>
        <w:t xml:space="preserve"> </w:t>
      </w:r>
      <w:r>
        <w:rPr>
          <w:sz w:val="18"/>
        </w:rPr>
        <w:t>десет</w:t>
      </w:r>
      <w:r>
        <w:rPr>
          <w:spacing w:val="-8"/>
          <w:sz w:val="18"/>
        </w:rPr>
        <w:t xml:space="preserve"> </w:t>
      </w:r>
      <w:r>
        <w:rPr>
          <w:sz w:val="18"/>
        </w:rPr>
        <w:t>сати</w:t>
      </w:r>
      <w:r>
        <w:rPr>
          <w:spacing w:val="-8"/>
          <w:sz w:val="18"/>
        </w:rPr>
        <w:t xml:space="preserve"> </w:t>
      </w:r>
      <w:r>
        <w:rPr>
          <w:sz w:val="18"/>
        </w:rPr>
        <w:t>за</w:t>
      </w:r>
      <w:r>
        <w:rPr>
          <w:spacing w:val="-8"/>
          <w:sz w:val="18"/>
        </w:rPr>
        <w:t xml:space="preserve"> </w:t>
      </w:r>
      <w:r>
        <w:rPr>
          <w:sz w:val="18"/>
        </w:rPr>
        <w:t>ваздухоплов</w:t>
      </w:r>
      <w:r>
        <w:rPr>
          <w:spacing w:val="-8"/>
          <w:sz w:val="18"/>
        </w:rPr>
        <w:t xml:space="preserve"> </w:t>
      </w:r>
      <w:r>
        <w:rPr>
          <w:sz w:val="18"/>
        </w:rPr>
        <w:t>са</w:t>
      </w:r>
      <w:r>
        <w:rPr>
          <w:spacing w:val="-8"/>
          <w:sz w:val="18"/>
        </w:rPr>
        <w:t xml:space="preserve"> </w:t>
      </w:r>
      <w:r>
        <w:rPr>
          <w:sz w:val="18"/>
        </w:rPr>
        <w:t>више</w:t>
      </w:r>
      <w:r>
        <w:rPr>
          <w:spacing w:val="-8"/>
          <w:sz w:val="18"/>
        </w:rPr>
        <w:t xml:space="preserve"> </w:t>
      </w:r>
      <w:r>
        <w:rPr>
          <w:sz w:val="18"/>
        </w:rPr>
        <w:t>пилота</w:t>
      </w:r>
      <w:r>
        <w:rPr>
          <w:spacing w:val="-8"/>
          <w:sz w:val="18"/>
        </w:rPr>
        <w:t xml:space="preserve"> </w:t>
      </w:r>
      <w:r>
        <w:rPr>
          <w:sz w:val="18"/>
        </w:rPr>
        <w:t xml:space="preserve">или симулатор </w:t>
      </w:r>
      <w:r>
        <w:rPr>
          <w:spacing w:val="-3"/>
          <w:sz w:val="18"/>
        </w:rPr>
        <w:t xml:space="preserve">који </w:t>
      </w:r>
      <w:r>
        <w:rPr>
          <w:sz w:val="18"/>
        </w:rPr>
        <w:t>представља тај ваздухоплов.</w:t>
      </w:r>
    </w:p>
    <w:p w:rsidR="003B3DB5" w:rsidRDefault="00866A2A">
      <w:pPr>
        <w:pStyle w:val="BodyText"/>
        <w:spacing w:line="232" w:lineRule="auto"/>
        <w:ind w:right="38"/>
      </w:pPr>
      <w:r>
        <w:t xml:space="preserve">(б) Кандидатима који су имаоци или су били имаоци серти- фиката инструктора у потпуности се признаје обука у циљу испу- њења захтева из тачке </w:t>
      </w:r>
      <w:r>
        <w:t>(а) 1).</w:t>
      </w:r>
    </w:p>
    <w:p w:rsidR="003B3DB5" w:rsidRDefault="00866A2A">
      <w:pPr>
        <w:pStyle w:val="BodyText"/>
        <w:spacing w:line="232" w:lineRule="auto"/>
        <w:ind w:right="39"/>
      </w:pPr>
      <w:r>
        <w:t>(ц) Кандидатима за сертификат инструктора летења на типу (</w:t>
      </w:r>
      <w:r>
        <w:rPr>
          <w:i/>
        </w:rPr>
        <w:t>TRI</w:t>
      </w:r>
      <w:r>
        <w:t>) који су имаоци сертификата инструктора летења на уређају</w:t>
      </w:r>
    </w:p>
    <w:p w:rsidR="003B3DB5" w:rsidRDefault="00866A2A">
      <w:pPr>
        <w:pStyle w:val="BodyText"/>
        <w:spacing w:before="98" w:line="232" w:lineRule="auto"/>
        <w:ind w:right="411" w:firstLine="0"/>
      </w:pPr>
      <w:r>
        <w:br w:type="column"/>
      </w:r>
      <w:r>
        <w:t>за симулирано летење (</w:t>
      </w:r>
      <w:r>
        <w:rPr>
          <w:i/>
        </w:rPr>
        <w:t>SFI</w:t>
      </w:r>
      <w:r>
        <w:t xml:space="preserve">) за одговарајући тип ваздухоплова у потпуности се признаје обука која се захтева овом тачком за сти- </w:t>
      </w:r>
      <w:r>
        <w:t>цање сертификата инструктора летења на типу (</w:t>
      </w:r>
      <w:r>
        <w:rPr>
          <w:i/>
        </w:rPr>
        <w:t>TRI</w:t>
      </w:r>
      <w:r>
        <w:t>) који је огра- ничен на обуку на симулаторима.</w:t>
      </w:r>
    </w:p>
    <w:p w:rsidR="003B3DB5" w:rsidRDefault="00866A2A">
      <w:pPr>
        <w:pStyle w:val="Heading1"/>
        <w:spacing w:before="1" w:line="232" w:lineRule="auto"/>
        <w:ind w:left="110" w:right="410" w:firstLine="396"/>
        <w:jc w:val="both"/>
      </w:pPr>
      <w:r>
        <w:t>FCL.935.TRI Инструктор летења на типу (</w:t>
      </w:r>
      <w:r>
        <w:rPr>
          <w:i/>
        </w:rPr>
        <w:t>TRI</w:t>
      </w:r>
      <w:r>
        <w:t>) –</w:t>
      </w:r>
      <w:r>
        <w:rPr>
          <w:spacing w:val="-26"/>
        </w:rPr>
        <w:t xml:space="preserve"> </w:t>
      </w:r>
      <w:r>
        <w:t>Процена оспособљености</w:t>
      </w:r>
    </w:p>
    <w:p w:rsidR="003B3DB5" w:rsidRDefault="00866A2A">
      <w:pPr>
        <w:pStyle w:val="BodyText"/>
        <w:spacing w:line="228" w:lineRule="auto"/>
        <w:ind w:left="39" w:right="412"/>
        <w:jc w:val="right"/>
      </w:pPr>
      <w:r>
        <w:rPr>
          <w:spacing w:val="-4"/>
        </w:rPr>
        <w:t xml:space="preserve">Ако </w:t>
      </w:r>
      <w:r>
        <w:t>је процена оспособљености инструктора летења на типу</w:t>
      </w:r>
      <w:r>
        <w:rPr>
          <w:spacing w:val="-1"/>
        </w:rPr>
        <w:t xml:space="preserve"> </w:t>
      </w:r>
      <w:r>
        <w:t>(</w:t>
      </w:r>
      <w:r>
        <w:rPr>
          <w:i/>
        </w:rPr>
        <w:t>TRI</w:t>
      </w:r>
      <w:r>
        <w:t>) спроведена на уређају за пот</w:t>
      </w:r>
      <w:r>
        <w:t>пуно симулирање летења (</w:t>
      </w:r>
      <w:r>
        <w:rPr>
          <w:i/>
        </w:rPr>
        <w:t>FFS</w:t>
      </w:r>
      <w:r>
        <w:t>),</w:t>
      </w:r>
      <w:r>
        <w:rPr>
          <w:spacing w:val="-1"/>
        </w:rPr>
        <w:t xml:space="preserve"> </w:t>
      </w:r>
      <w:r>
        <w:t>сертификат инструктора летења на типу (</w:t>
      </w:r>
      <w:r>
        <w:rPr>
          <w:i/>
        </w:rPr>
        <w:t>TRI</w:t>
      </w:r>
      <w:r>
        <w:t>) је ограничен на</w:t>
      </w:r>
      <w:r>
        <w:rPr>
          <w:spacing w:val="-1"/>
        </w:rPr>
        <w:t xml:space="preserve"> </w:t>
      </w:r>
      <w:r>
        <w:t xml:space="preserve">спровођење </w:t>
      </w:r>
      <w:r>
        <w:rPr>
          <w:spacing w:val="-4"/>
        </w:rPr>
        <w:t xml:space="preserve">обуке </w:t>
      </w:r>
      <w:r>
        <w:t>на уређају за потпуно симулирање летења (</w:t>
      </w:r>
      <w:r>
        <w:rPr>
          <w:i/>
        </w:rPr>
        <w:t>FFS</w:t>
      </w:r>
      <w:r>
        <w:t>).</w:t>
      </w:r>
    </w:p>
    <w:p w:rsidR="003B3DB5" w:rsidRDefault="00866A2A">
      <w:pPr>
        <w:pStyle w:val="BodyText"/>
        <w:spacing w:before="2" w:line="228" w:lineRule="auto"/>
        <w:ind w:right="412"/>
      </w:pPr>
      <w:r>
        <w:t>Ограничење се укида након што инструктор летења на типу (</w:t>
      </w:r>
      <w:r>
        <w:rPr>
          <w:i/>
        </w:rPr>
        <w:t>TRI</w:t>
      </w:r>
      <w:r>
        <w:t>) положи процену оспособљености на ваздухоплову.</w:t>
      </w:r>
    </w:p>
    <w:p w:rsidR="003B3DB5" w:rsidRDefault="00866A2A">
      <w:pPr>
        <w:pStyle w:val="Heading1"/>
        <w:spacing w:before="1" w:line="228" w:lineRule="auto"/>
        <w:ind w:left="110" w:right="411" w:firstLine="396"/>
        <w:jc w:val="both"/>
      </w:pPr>
      <w:r>
        <w:t>FCL.940.TRI Инструктор летења на типу (</w:t>
      </w:r>
      <w:r>
        <w:rPr>
          <w:i/>
        </w:rPr>
        <w:t>TRI</w:t>
      </w:r>
      <w:r>
        <w:t>) – Проду- жење и обнова</w:t>
      </w:r>
    </w:p>
    <w:p w:rsidR="003B3DB5" w:rsidRDefault="00866A2A">
      <w:pPr>
        <w:spacing w:line="195" w:lineRule="exact"/>
        <w:ind w:left="507"/>
        <w:rPr>
          <w:i/>
          <w:sz w:val="18"/>
        </w:rPr>
      </w:pPr>
      <w:r>
        <w:rPr>
          <w:i/>
          <w:sz w:val="18"/>
        </w:rPr>
        <w:t>(а) Продужење</w:t>
      </w:r>
    </w:p>
    <w:p w:rsidR="003B3DB5" w:rsidRDefault="00866A2A">
      <w:pPr>
        <w:pStyle w:val="ListParagraph"/>
        <w:numPr>
          <w:ilvl w:val="0"/>
          <w:numId w:val="330"/>
        </w:numPr>
        <w:tabs>
          <w:tab w:val="left" w:pos="731"/>
        </w:tabs>
        <w:spacing w:before="3" w:line="228" w:lineRule="auto"/>
        <w:ind w:right="411" w:firstLine="397"/>
        <w:jc w:val="both"/>
        <w:rPr>
          <w:sz w:val="18"/>
        </w:rPr>
      </w:pPr>
      <w:r>
        <w:rPr>
          <w:sz w:val="18"/>
        </w:rPr>
        <w:t xml:space="preserve">Авиони. За продужење сертификата инструктора летења на типу авиона – </w:t>
      </w:r>
      <w:r>
        <w:rPr>
          <w:i/>
          <w:sz w:val="18"/>
        </w:rPr>
        <w:t>TRI(А)</w:t>
      </w:r>
      <w:r>
        <w:rPr>
          <w:sz w:val="18"/>
        </w:rPr>
        <w:t xml:space="preserve">, у току периода </w:t>
      </w:r>
      <w:r>
        <w:rPr>
          <w:spacing w:val="-3"/>
          <w:sz w:val="18"/>
        </w:rPr>
        <w:t xml:space="preserve">од </w:t>
      </w:r>
      <w:r>
        <w:rPr>
          <w:sz w:val="18"/>
        </w:rPr>
        <w:t xml:space="preserve">12 месеци </w:t>
      </w:r>
      <w:r>
        <w:rPr>
          <w:spacing w:val="-3"/>
          <w:sz w:val="18"/>
        </w:rPr>
        <w:t xml:space="preserve">који </w:t>
      </w:r>
      <w:r>
        <w:rPr>
          <w:sz w:val="18"/>
        </w:rPr>
        <w:t xml:space="preserve">претхо- де датуму истицања важења сертификата, кандидат мора да испу- ни један </w:t>
      </w:r>
      <w:r>
        <w:rPr>
          <w:spacing w:val="-3"/>
          <w:sz w:val="18"/>
        </w:rPr>
        <w:t xml:space="preserve">од </w:t>
      </w:r>
      <w:r>
        <w:rPr>
          <w:sz w:val="18"/>
        </w:rPr>
        <w:t>следећа три</w:t>
      </w:r>
      <w:r>
        <w:rPr>
          <w:sz w:val="18"/>
        </w:rPr>
        <w:t xml:space="preserve"> </w:t>
      </w:r>
      <w:r>
        <w:rPr>
          <w:sz w:val="18"/>
        </w:rPr>
        <w:t>услова:</w:t>
      </w:r>
    </w:p>
    <w:p w:rsidR="003B3DB5" w:rsidRDefault="00866A2A">
      <w:pPr>
        <w:pStyle w:val="ListParagraph"/>
        <w:numPr>
          <w:ilvl w:val="0"/>
          <w:numId w:val="329"/>
        </w:numPr>
        <w:tabs>
          <w:tab w:val="left" w:pos="764"/>
        </w:tabs>
        <w:spacing w:before="2" w:line="228" w:lineRule="auto"/>
        <w:ind w:right="410" w:firstLine="397"/>
        <w:jc w:val="both"/>
        <w:rPr>
          <w:sz w:val="18"/>
        </w:rPr>
      </w:pPr>
      <w:r>
        <w:rPr>
          <w:sz w:val="18"/>
        </w:rPr>
        <w:t xml:space="preserve">спроведе један </w:t>
      </w:r>
      <w:r>
        <w:rPr>
          <w:spacing w:val="-3"/>
          <w:sz w:val="18"/>
        </w:rPr>
        <w:t xml:space="preserve">од </w:t>
      </w:r>
      <w:r>
        <w:rPr>
          <w:sz w:val="18"/>
        </w:rPr>
        <w:t xml:space="preserve">следећих делова комплетне </w:t>
      </w:r>
      <w:r>
        <w:rPr>
          <w:spacing w:val="-3"/>
          <w:sz w:val="18"/>
        </w:rPr>
        <w:t xml:space="preserve">обуке </w:t>
      </w:r>
      <w:r>
        <w:rPr>
          <w:sz w:val="18"/>
        </w:rPr>
        <w:t xml:space="preserve">за овлашћење за летење на типу: симулаторску сесију </w:t>
      </w:r>
      <w:r>
        <w:rPr>
          <w:spacing w:val="-3"/>
          <w:sz w:val="18"/>
        </w:rPr>
        <w:t xml:space="preserve">од </w:t>
      </w:r>
      <w:r>
        <w:rPr>
          <w:sz w:val="18"/>
        </w:rPr>
        <w:t xml:space="preserve">најмање три сата или једну </w:t>
      </w:r>
      <w:r>
        <w:rPr>
          <w:spacing w:val="-3"/>
          <w:sz w:val="18"/>
        </w:rPr>
        <w:t xml:space="preserve">вежбу </w:t>
      </w:r>
      <w:r>
        <w:rPr>
          <w:sz w:val="18"/>
        </w:rPr>
        <w:t>у ваздуху у трај</w:t>
      </w:r>
      <w:r>
        <w:rPr>
          <w:sz w:val="18"/>
        </w:rPr>
        <w:t xml:space="preserve">ању </w:t>
      </w:r>
      <w:r>
        <w:rPr>
          <w:spacing w:val="-3"/>
          <w:sz w:val="18"/>
        </w:rPr>
        <w:t xml:space="preserve">од </w:t>
      </w:r>
      <w:r>
        <w:rPr>
          <w:sz w:val="18"/>
        </w:rPr>
        <w:t xml:space="preserve">најмање једног сата </w:t>
      </w:r>
      <w:r>
        <w:rPr>
          <w:spacing w:val="-3"/>
          <w:sz w:val="18"/>
        </w:rPr>
        <w:t xml:space="preserve">која </w:t>
      </w:r>
      <w:r>
        <w:rPr>
          <w:sz w:val="18"/>
        </w:rPr>
        <w:t>садржи најмање два полетања и слетања;</w:t>
      </w:r>
    </w:p>
    <w:p w:rsidR="003B3DB5" w:rsidRDefault="00866A2A">
      <w:pPr>
        <w:pStyle w:val="ListParagraph"/>
        <w:numPr>
          <w:ilvl w:val="0"/>
          <w:numId w:val="329"/>
        </w:numPr>
        <w:tabs>
          <w:tab w:val="left" w:pos="777"/>
        </w:tabs>
        <w:spacing w:before="2" w:line="228" w:lineRule="auto"/>
        <w:ind w:right="412" w:firstLine="397"/>
        <w:jc w:val="both"/>
        <w:rPr>
          <w:sz w:val="18"/>
        </w:rPr>
      </w:pPr>
      <w:r>
        <w:rPr>
          <w:sz w:val="18"/>
        </w:rPr>
        <w:t xml:space="preserve">заврши инструкторску </w:t>
      </w:r>
      <w:r>
        <w:rPr>
          <w:spacing w:val="-3"/>
          <w:sz w:val="18"/>
        </w:rPr>
        <w:t xml:space="preserve">обуку </w:t>
      </w:r>
      <w:r>
        <w:rPr>
          <w:sz w:val="18"/>
        </w:rPr>
        <w:t>освежења знања за инструк- торе</w:t>
      </w:r>
      <w:r>
        <w:rPr>
          <w:spacing w:val="-12"/>
          <w:sz w:val="18"/>
        </w:rPr>
        <w:t xml:space="preserve"> </w:t>
      </w:r>
      <w:r>
        <w:rPr>
          <w:sz w:val="18"/>
        </w:rPr>
        <w:t>летења</w:t>
      </w:r>
      <w:r>
        <w:rPr>
          <w:spacing w:val="-12"/>
          <w:sz w:val="18"/>
        </w:rPr>
        <w:t xml:space="preserve"> </w:t>
      </w:r>
      <w:r>
        <w:rPr>
          <w:sz w:val="18"/>
        </w:rPr>
        <w:t>на</w:t>
      </w:r>
      <w:r>
        <w:rPr>
          <w:spacing w:val="-12"/>
          <w:sz w:val="18"/>
        </w:rPr>
        <w:t xml:space="preserve"> </w:t>
      </w:r>
      <w:r>
        <w:rPr>
          <w:sz w:val="18"/>
        </w:rPr>
        <w:t>типу</w:t>
      </w:r>
      <w:r>
        <w:rPr>
          <w:spacing w:val="-12"/>
          <w:sz w:val="18"/>
        </w:rPr>
        <w:t xml:space="preserve"> </w:t>
      </w:r>
      <w:r>
        <w:rPr>
          <w:sz w:val="18"/>
        </w:rPr>
        <w:t>(</w:t>
      </w:r>
      <w:r>
        <w:rPr>
          <w:i/>
          <w:sz w:val="18"/>
        </w:rPr>
        <w:t>TRI</w:t>
      </w:r>
      <w:r>
        <w:rPr>
          <w:sz w:val="18"/>
        </w:rPr>
        <w:t>)</w:t>
      </w:r>
      <w:r>
        <w:rPr>
          <w:spacing w:val="-12"/>
          <w:sz w:val="18"/>
        </w:rPr>
        <w:t xml:space="preserve"> </w:t>
      </w:r>
      <w:r>
        <w:rPr>
          <w:sz w:val="18"/>
        </w:rPr>
        <w:t>у</w:t>
      </w:r>
      <w:r>
        <w:rPr>
          <w:spacing w:val="-12"/>
          <w:sz w:val="18"/>
        </w:rPr>
        <w:t xml:space="preserve"> </w:t>
      </w:r>
      <w:r>
        <w:rPr>
          <w:sz w:val="18"/>
        </w:rPr>
        <w:t>одобреној</w:t>
      </w:r>
      <w:r>
        <w:rPr>
          <w:spacing w:val="-12"/>
          <w:sz w:val="18"/>
        </w:rPr>
        <w:t xml:space="preserve"> </w:t>
      </w:r>
      <w:r>
        <w:rPr>
          <w:sz w:val="18"/>
        </w:rPr>
        <w:t>организацији</w:t>
      </w:r>
      <w:r>
        <w:rPr>
          <w:spacing w:val="-12"/>
          <w:sz w:val="18"/>
        </w:rPr>
        <w:t xml:space="preserve"> </w:t>
      </w:r>
      <w:r>
        <w:rPr>
          <w:sz w:val="18"/>
        </w:rPr>
        <w:t>за</w:t>
      </w:r>
      <w:r>
        <w:rPr>
          <w:spacing w:val="-12"/>
          <w:sz w:val="18"/>
        </w:rPr>
        <w:t xml:space="preserve"> </w:t>
      </w:r>
      <w:r>
        <w:rPr>
          <w:spacing w:val="-3"/>
          <w:sz w:val="18"/>
        </w:rPr>
        <w:t>обуку</w:t>
      </w:r>
      <w:r>
        <w:rPr>
          <w:spacing w:val="-12"/>
          <w:sz w:val="18"/>
        </w:rPr>
        <w:t xml:space="preserve"> </w:t>
      </w:r>
      <w:r>
        <w:rPr>
          <w:spacing w:val="-3"/>
          <w:sz w:val="18"/>
        </w:rPr>
        <w:t>(</w:t>
      </w:r>
      <w:r>
        <w:rPr>
          <w:i/>
          <w:spacing w:val="-3"/>
          <w:sz w:val="18"/>
        </w:rPr>
        <w:t>АТО</w:t>
      </w:r>
      <w:r>
        <w:rPr>
          <w:spacing w:val="-3"/>
          <w:sz w:val="18"/>
        </w:rPr>
        <w:t>);</w:t>
      </w:r>
    </w:p>
    <w:p w:rsidR="003B3DB5" w:rsidRDefault="00866A2A">
      <w:pPr>
        <w:pStyle w:val="ListParagraph"/>
        <w:numPr>
          <w:ilvl w:val="0"/>
          <w:numId w:val="329"/>
        </w:numPr>
        <w:tabs>
          <w:tab w:val="left" w:pos="823"/>
        </w:tabs>
        <w:spacing w:line="195" w:lineRule="exact"/>
        <w:ind w:left="822" w:hanging="315"/>
        <w:rPr>
          <w:sz w:val="18"/>
        </w:rPr>
      </w:pPr>
      <w:r>
        <w:rPr>
          <w:sz w:val="18"/>
        </w:rPr>
        <w:t>положи процену оспособљености у складу са</w:t>
      </w:r>
      <w:r>
        <w:rPr>
          <w:spacing w:val="-2"/>
          <w:sz w:val="18"/>
        </w:rPr>
        <w:t xml:space="preserve"> </w:t>
      </w:r>
      <w:r>
        <w:rPr>
          <w:i/>
          <w:sz w:val="18"/>
        </w:rPr>
        <w:t>FCL.935</w:t>
      </w:r>
      <w:r>
        <w:rPr>
          <w:sz w:val="18"/>
        </w:rPr>
        <w:t>.</w:t>
      </w:r>
    </w:p>
    <w:p w:rsidR="003B3DB5" w:rsidRDefault="00866A2A">
      <w:pPr>
        <w:pStyle w:val="ListParagraph"/>
        <w:numPr>
          <w:ilvl w:val="0"/>
          <w:numId w:val="330"/>
        </w:numPr>
        <w:tabs>
          <w:tab w:val="left" w:pos="725"/>
        </w:tabs>
        <w:spacing w:before="3" w:line="228" w:lineRule="auto"/>
        <w:ind w:right="411" w:firstLine="397"/>
        <w:jc w:val="both"/>
        <w:rPr>
          <w:sz w:val="18"/>
        </w:rPr>
      </w:pPr>
      <w:r>
        <w:rPr>
          <w:sz w:val="18"/>
        </w:rPr>
        <w:t xml:space="preserve">Хеликоптери и ваздухоплови са вертикалним узлетањем. За продужење сертификата инструктора летења на типу хеликоп- тера – </w:t>
      </w:r>
      <w:r>
        <w:rPr>
          <w:i/>
          <w:sz w:val="18"/>
        </w:rPr>
        <w:t xml:space="preserve">TRI(Н) </w:t>
      </w:r>
      <w:r>
        <w:rPr>
          <w:sz w:val="18"/>
        </w:rPr>
        <w:t xml:space="preserve">или инструктора летења на типу ваздухоплова са вертикалним узлетањем – </w:t>
      </w:r>
      <w:r>
        <w:rPr>
          <w:i/>
          <w:sz w:val="18"/>
        </w:rPr>
        <w:t>TRI(PL)</w:t>
      </w:r>
      <w:r>
        <w:rPr>
          <w:sz w:val="18"/>
        </w:rPr>
        <w:t>, у току периода важења серти- фиката кандидат мор</w:t>
      </w:r>
      <w:r>
        <w:rPr>
          <w:sz w:val="18"/>
        </w:rPr>
        <w:t xml:space="preserve">а да испуни два </w:t>
      </w:r>
      <w:r>
        <w:rPr>
          <w:spacing w:val="-3"/>
          <w:sz w:val="18"/>
        </w:rPr>
        <w:t xml:space="preserve">од </w:t>
      </w:r>
      <w:r>
        <w:rPr>
          <w:sz w:val="18"/>
        </w:rPr>
        <w:t>следећа три</w:t>
      </w:r>
      <w:r>
        <w:rPr>
          <w:spacing w:val="-10"/>
          <w:sz w:val="18"/>
        </w:rPr>
        <w:t xml:space="preserve"> </w:t>
      </w:r>
      <w:r>
        <w:rPr>
          <w:sz w:val="18"/>
        </w:rPr>
        <w:t>услова:</w:t>
      </w:r>
    </w:p>
    <w:p w:rsidR="003B3DB5" w:rsidRDefault="00866A2A">
      <w:pPr>
        <w:pStyle w:val="ListParagraph"/>
        <w:numPr>
          <w:ilvl w:val="0"/>
          <w:numId w:val="328"/>
        </w:numPr>
        <w:tabs>
          <w:tab w:val="left" w:pos="734"/>
        </w:tabs>
        <w:spacing w:before="3" w:line="228" w:lineRule="auto"/>
        <w:ind w:right="411" w:firstLine="397"/>
        <w:jc w:val="both"/>
        <w:rPr>
          <w:sz w:val="18"/>
        </w:rPr>
      </w:pPr>
      <w:r>
        <w:rPr>
          <w:sz w:val="18"/>
        </w:rPr>
        <w:t xml:space="preserve">оствари 50 сати летења спроводећи обуку на </w:t>
      </w:r>
      <w:r>
        <w:rPr>
          <w:spacing w:val="-3"/>
          <w:sz w:val="18"/>
        </w:rPr>
        <w:t xml:space="preserve">сваком </w:t>
      </w:r>
      <w:r>
        <w:rPr>
          <w:sz w:val="18"/>
        </w:rPr>
        <w:t xml:space="preserve">типу ваздухоплова за </w:t>
      </w:r>
      <w:r>
        <w:rPr>
          <w:spacing w:val="-3"/>
          <w:sz w:val="18"/>
        </w:rPr>
        <w:t xml:space="preserve">који </w:t>
      </w:r>
      <w:r>
        <w:rPr>
          <w:sz w:val="18"/>
        </w:rPr>
        <w:t>има права да обучава као инструктор или на уређају за симулирање летења (</w:t>
      </w:r>
      <w:r>
        <w:rPr>
          <w:i/>
          <w:sz w:val="18"/>
        </w:rPr>
        <w:t>FSTD</w:t>
      </w:r>
      <w:r>
        <w:rPr>
          <w:sz w:val="18"/>
        </w:rPr>
        <w:t xml:space="preserve">) </w:t>
      </w:r>
      <w:r>
        <w:rPr>
          <w:spacing w:val="-3"/>
          <w:sz w:val="18"/>
        </w:rPr>
        <w:t xml:space="preserve">који </w:t>
      </w:r>
      <w:r>
        <w:rPr>
          <w:sz w:val="18"/>
        </w:rPr>
        <w:t xml:space="preserve">представља те типове, </w:t>
      </w:r>
      <w:r>
        <w:rPr>
          <w:spacing w:val="-3"/>
          <w:sz w:val="18"/>
        </w:rPr>
        <w:t xml:space="preserve">од </w:t>
      </w:r>
      <w:r>
        <w:rPr>
          <w:sz w:val="18"/>
        </w:rPr>
        <w:t xml:space="preserve">чега најмање 15 сати мора да </w:t>
      </w:r>
      <w:r>
        <w:rPr>
          <w:spacing w:val="-5"/>
          <w:sz w:val="18"/>
        </w:rPr>
        <w:t>буд</w:t>
      </w:r>
      <w:r>
        <w:rPr>
          <w:spacing w:val="-5"/>
          <w:sz w:val="18"/>
        </w:rPr>
        <w:t xml:space="preserve">е  </w:t>
      </w:r>
      <w:r>
        <w:rPr>
          <w:sz w:val="18"/>
        </w:rPr>
        <w:t xml:space="preserve">спроведено у току перио-  да </w:t>
      </w:r>
      <w:r>
        <w:rPr>
          <w:spacing w:val="-3"/>
          <w:sz w:val="18"/>
        </w:rPr>
        <w:t xml:space="preserve">од </w:t>
      </w:r>
      <w:r>
        <w:rPr>
          <w:sz w:val="18"/>
        </w:rPr>
        <w:t xml:space="preserve">12 месеци </w:t>
      </w:r>
      <w:r>
        <w:rPr>
          <w:spacing w:val="-3"/>
          <w:sz w:val="18"/>
        </w:rPr>
        <w:t xml:space="preserve">који претходе </w:t>
      </w:r>
      <w:r>
        <w:rPr>
          <w:sz w:val="18"/>
        </w:rPr>
        <w:t>датуму истицања сертификата ин- структора летења на типу</w:t>
      </w:r>
      <w:r>
        <w:rPr>
          <w:spacing w:val="-4"/>
          <w:sz w:val="18"/>
        </w:rPr>
        <w:t xml:space="preserve"> </w:t>
      </w:r>
      <w:r>
        <w:rPr>
          <w:sz w:val="18"/>
        </w:rPr>
        <w:t>(</w:t>
      </w:r>
      <w:r>
        <w:rPr>
          <w:i/>
          <w:sz w:val="18"/>
        </w:rPr>
        <w:t>TRI</w:t>
      </w:r>
      <w:r>
        <w:rPr>
          <w:sz w:val="18"/>
        </w:rPr>
        <w:t>).</w:t>
      </w:r>
    </w:p>
    <w:p w:rsidR="003B3DB5" w:rsidRDefault="00866A2A">
      <w:pPr>
        <w:pStyle w:val="BodyText"/>
        <w:spacing w:before="3" w:line="228" w:lineRule="auto"/>
        <w:ind w:right="411" w:firstLine="397"/>
      </w:pPr>
      <w:r>
        <w:t xml:space="preserve">У случају инструктора летења на типу ваздухоплова са вер- тикалним узлетањем – </w:t>
      </w:r>
      <w:r>
        <w:rPr>
          <w:i/>
        </w:rPr>
        <w:t>TRI(PL)</w:t>
      </w:r>
      <w:r>
        <w:t xml:space="preserve">, сате летења из </w:t>
      </w:r>
      <w:r>
        <w:rPr>
          <w:spacing w:val="-3"/>
        </w:rPr>
        <w:t xml:space="preserve">тачке </w:t>
      </w:r>
      <w:r>
        <w:t>(i) кандидат мора да ост</w:t>
      </w:r>
      <w:r>
        <w:t>вари у својству инструктора летења на типу (</w:t>
      </w:r>
      <w:r>
        <w:rPr>
          <w:i/>
        </w:rPr>
        <w:t>TRI</w:t>
      </w:r>
      <w:r>
        <w:t>) или у својству испитивача на типу (</w:t>
      </w:r>
      <w:r>
        <w:rPr>
          <w:i/>
        </w:rPr>
        <w:t>TRE</w:t>
      </w:r>
      <w:r>
        <w:t>), инструктора летења на уре- ђају за симулирано летење (</w:t>
      </w:r>
      <w:r>
        <w:rPr>
          <w:i/>
        </w:rPr>
        <w:t>SFI</w:t>
      </w:r>
      <w:r>
        <w:t>) или испитивача на уређајима за симулирано летење (</w:t>
      </w:r>
      <w:r>
        <w:rPr>
          <w:i/>
        </w:rPr>
        <w:t>SFЕ</w:t>
      </w:r>
      <w:r>
        <w:t>). У случају инструктора летења на типу хеликоптера</w:t>
      </w:r>
      <w:r>
        <w:rPr>
          <w:spacing w:val="13"/>
        </w:rPr>
        <w:t xml:space="preserve"> </w:t>
      </w:r>
      <w:r>
        <w:t>–</w:t>
      </w:r>
      <w:r>
        <w:rPr>
          <w:spacing w:val="-10"/>
        </w:rPr>
        <w:t xml:space="preserve"> </w:t>
      </w:r>
      <w:r>
        <w:rPr>
          <w:i/>
        </w:rPr>
        <w:t>TRI(Н)</w:t>
      </w:r>
      <w:r>
        <w:t>,</w:t>
      </w:r>
      <w:r>
        <w:rPr>
          <w:spacing w:val="-10"/>
        </w:rPr>
        <w:t xml:space="preserve"> </w:t>
      </w:r>
      <w:r>
        <w:t>време</w:t>
      </w:r>
      <w:r>
        <w:rPr>
          <w:spacing w:val="-11"/>
        </w:rPr>
        <w:t xml:space="preserve"> </w:t>
      </w:r>
      <w:r>
        <w:t>летења</w:t>
      </w:r>
      <w:r>
        <w:rPr>
          <w:spacing w:val="-10"/>
        </w:rPr>
        <w:t xml:space="preserve"> </w:t>
      </w:r>
      <w:r>
        <w:t>остварено</w:t>
      </w:r>
      <w:r>
        <w:rPr>
          <w:spacing w:val="-10"/>
        </w:rPr>
        <w:t xml:space="preserve"> </w:t>
      </w:r>
      <w:r>
        <w:t>у</w:t>
      </w:r>
      <w:r>
        <w:rPr>
          <w:spacing w:val="-10"/>
        </w:rPr>
        <w:t xml:space="preserve"> </w:t>
      </w:r>
      <w:r>
        <w:t>својству</w:t>
      </w:r>
      <w:r>
        <w:rPr>
          <w:spacing w:val="-10"/>
        </w:rPr>
        <w:t xml:space="preserve"> </w:t>
      </w:r>
      <w:r>
        <w:t>инструк- тора</w:t>
      </w:r>
      <w:r>
        <w:rPr>
          <w:spacing w:val="-6"/>
        </w:rPr>
        <w:t xml:space="preserve"> </w:t>
      </w:r>
      <w:r>
        <w:t>летења</w:t>
      </w:r>
      <w:r>
        <w:rPr>
          <w:spacing w:val="-6"/>
        </w:rPr>
        <w:t xml:space="preserve"> </w:t>
      </w:r>
      <w:r>
        <w:t>(</w:t>
      </w:r>
      <w:r>
        <w:rPr>
          <w:i/>
        </w:rPr>
        <w:t>FI</w:t>
      </w:r>
      <w:r>
        <w:t>),</w:t>
      </w:r>
      <w:r>
        <w:rPr>
          <w:spacing w:val="-6"/>
        </w:rPr>
        <w:t xml:space="preserve"> </w:t>
      </w:r>
      <w:r>
        <w:t>инструктора</w:t>
      </w:r>
      <w:r>
        <w:rPr>
          <w:spacing w:val="-6"/>
        </w:rPr>
        <w:t xml:space="preserve"> </w:t>
      </w:r>
      <w:r>
        <w:t>за</w:t>
      </w:r>
      <w:r>
        <w:rPr>
          <w:spacing w:val="-6"/>
        </w:rPr>
        <w:t xml:space="preserve"> </w:t>
      </w:r>
      <w:r>
        <w:t>инструментално</w:t>
      </w:r>
      <w:r>
        <w:rPr>
          <w:spacing w:val="-6"/>
        </w:rPr>
        <w:t xml:space="preserve"> </w:t>
      </w:r>
      <w:r>
        <w:t>летење</w:t>
      </w:r>
      <w:r>
        <w:rPr>
          <w:spacing w:val="-6"/>
        </w:rPr>
        <w:t xml:space="preserve"> </w:t>
      </w:r>
      <w:r>
        <w:t>(</w:t>
      </w:r>
      <w:r>
        <w:rPr>
          <w:i/>
        </w:rPr>
        <w:t>IRI</w:t>
      </w:r>
      <w:r>
        <w:t>),</w:t>
      </w:r>
      <w:r>
        <w:rPr>
          <w:spacing w:val="-6"/>
        </w:rPr>
        <w:t xml:space="preserve"> </w:t>
      </w:r>
      <w:r>
        <w:t>ин- структора на тренажеру (</w:t>
      </w:r>
      <w:r>
        <w:rPr>
          <w:i/>
        </w:rPr>
        <w:t>STI</w:t>
      </w:r>
      <w:r>
        <w:t xml:space="preserve">) или као било </w:t>
      </w:r>
      <w:r>
        <w:rPr>
          <w:spacing w:val="-3"/>
        </w:rPr>
        <w:t xml:space="preserve">који </w:t>
      </w:r>
      <w:r>
        <w:t xml:space="preserve">тип испитивача, је такође одговарајуће за </w:t>
      </w:r>
      <w:r>
        <w:rPr>
          <w:spacing w:val="-3"/>
        </w:rPr>
        <w:t>ову</w:t>
      </w:r>
      <w:r>
        <w:rPr>
          <w:spacing w:val="-4"/>
        </w:rPr>
        <w:t xml:space="preserve"> </w:t>
      </w:r>
      <w:r>
        <w:t>сврху;</w:t>
      </w:r>
    </w:p>
    <w:p w:rsidR="003B3DB5" w:rsidRDefault="00866A2A">
      <w:pPr>
        <w:pStyle w:val="ListParagraph"/>
        <w:numPr>
          <w:ilvl w:val="0"/>
          <w:numId w:val="328"/>
        </w:numPr>
        <w:tabs>
          <w:tab w:val="left" w:pos="834"/>
        </w:tabs>
        <w:spacing w:before="4" w:line="228" w:lineRule="auto"/>
        <w:ind w:right="411" w:firstLine="397"/>
        <w:jc w:val="both"/>
        <w:rPr>
          <w:sz w:val="18"/>
        </w:rPr>
      </w:pPr>
      <w:r>
        <w:rPr>
          <w:sz w:val="18"/>
        </w:rPr>
        <w:t>заврши инструкторску обуку освежења знања за ин- структоре летења на типу (</w:t>
      </w:r>
      <w:r>
        <w:rPr>
          <w:i/>
          <w:sz w:val="18"/>
        </w:rPr>
        <w:t>TRI</w:t>
      </w:r>
      <w:r>
        <w:rPr>
          <w:sz w:val="18"/>
        </w:rPr>
        <w:t>) у одобреној организацији за обуку (</w:t>
      </w:r>
      <w:r>
        <w:rPr>
          <w:i/>
          <w:sz w:val="18"/>
        </w:rPr>
        <w:t>АТО</w:t>
      </w:r>
      <w:r>
        <w:rPr>
          <w:sz w:val="18"/>
        </w:rPr>
        <w:t>);</w:t>
      </w:r>
    </w:p>
    <w:p w:rsidR="003B3DB5" w:rsidRDefault="00866A2A">
      <w:pPr>
        <w:pStyle w:val="ListParagraph"/>
        <w:numPr>
          <w:ilvl w:val="0"/>
          <w:numId w:val="328"/>
        </w:numPr>
        <w:tabs>
          <w:tab w:val="left" w:pos="823"/>
        </w:tabs>
        <w:spacing w:line="195" w:lineRule="exact"/>
        <w:ind w:left="822" w:hanging="315"/>
        <w:rPr>
          <w:sz w:val="18"/>
        </w:rPr>
      </w:pPr>
      <w:r>
        <w:rPr>
          <w:sz w:val="18"/>
        </w:rPr>
        <w:t>положи процену оспособљености у складу са</w:t>
      </w:r>
      <w:r>
        <w:rPr>
          <w:spacing w:val="-2"/>
          <w:sz w:val="18"/>
        </w:rPr>
        <w:t xml:space="preserve"> </w:t>
      </w:r>
      <w:r>
        <w:rPr>
          <w:i/>
          <w:sz w:val="18"/>
        </w:rPr>
        <w:t>FCL.935</w:t>
      </w:r>
      <w:r>
        <w:rPr>
          <w:sz w:val="18"/>
        </w:rPr>
        <w:t>.</w:t>
      </w:r>
    </w:p>
    <w:p w:rsidR="003B3DB5" w:rsidRDefault="00866A2A">
      <w:pPr>
        <w:pStyle w:val="ListParagraph"/>
        <w:numPr>
          <w:ilvl w:val="0"/>
          <w:numId w:val="330"/>
        </w:numPr>
        <w:tabs>
          <w:tab w:val="left" w:pos="732"/>
        </w:tabs>
        <w:spacing w:before="4" w:line="228" w:lineRule="auto"/>
        <w:ind w:right="411" w:firstLine="397"/>
        <w:jc w:val="both"/>
        <w:rPr>
          <w:sz w:val="18"/>
        </w:rPr>
      </w:pPr>
      <w:r>
        <w:rPr>
          <w:sz w:val="18"/>
        </w:rPr>
        <w:t xml:space="preserve">За </w:t>
      </w:r>
      <w:r>
        <w:rPr>
          <w:spacing w:val="-3"/>
          <w:sz w:val="18"/>
        </w:rPr>
        <w:t xml:space="preserve">свако </w:t>
      </w:r>
      <w:r>
        <w:rPr>
          <w:sz w:val="18"/>
        </w:rPr>
        <w:t>друго продужење права на основу сертификата инструктора летења на типу (</w:t>
      </w:r>
      <w:r>
        <w:rPr>
          <w:i/>
          <w:sz w:val="18"/>
        </w:rPr>
        <w:t>TRI</w:t>
      </w:r>
      <w:r>
        <w:rPr>
          <w:sz w:val="18"/>
        </w:rPr>
        <w:t xml:space="preserve">), ималац мора да положи проце- ну оспособљености у складу са </w:t>
      </w:r>
      <w:r>
        <w:rPr>
          <w:i/>
          <w:sz w:val="18"/>
        </w:rPr>
        <w:t>FCL.935</w:t>
      </w:r>
      <w:r>
        <w:rPr>
          <w:sz w:val="18"/>
        </w:rPr>
        <w:t>.</w:t>
      </w:r>
    </w:p>
    <w:p w:rsidR="003B3DB5" w:rsidRDefault="00866A2A">
      <w:pPr>
        <w:pStyle w:val="ListParagraph"/>
        <w:numPr>
          <w:ilvl w:val="0"/>
          <w:numId w:val="330"/>
        </w:numPr>
        <w:tabs>
          <w:tab w:val="left" w:pos="704"/>
        </w:tabs>
        <w:spacing w:before="1" w:line="228" w:lineRule="auto"/>
        <w:ind w:right="411" w:firstLine="397"/>
        <w:jc w:val="both"/>
        <w:rPr>
          <w:sz w:val="18"/>
        </w:rPr>
      </w:pPr>
      <w:r>
        <w:rPr>
          <w:spacing w:val="-4"/>
          <w:sz w:val="18"/>
        </w:rPr>
        <w:t xml:space="preserve">Ако </w:t>
      </w:r>
      <w:r>
        <w:rPr>
          <w:sz w:val="18"/>
        </w:rPr>
        <w:t>кандидат има сертификат инструктора летења на типу (</w:t>
      </w:r>
      <w:r>
        <w:rPr>
          <w:i/>
          <w:sz w:val="18"/>
        </w:rPr>
        <w:t>TRI</w:t>
      </w:r>
      <w:r>
        <w:rPr>
          <w:sz w:val="18"/>
        </w:rPr>
        <w:t xml:space="preserve">) за више </w:t>
      </w:r>
      <w:r>
        <w:rPr>
          <w:spacing w:val="-3"/>
          <w:sz w:val="18"/>
        </w:rPr>
        <w:t xml:space="preserve">од </w:t>
      </w:r>
      <w:r>
        <w:rPr>
          <w:sz w:val="18"/>
        </w:rPr>
        <w:t xml:space="preserve">једног типа ваздухоплова у оквиру исте </w:t>
      </w:r>
      <w:r>
        <w:rPr>
          <w:spacing w:val="-3"/>
          <w:sz w:val="18"/>
        </w:rPr>
        <w:t xml:space="preserve">катего- </w:t>
      </w:r>
      <w:r>
        <w:rPr>
          <w:sz w:val="18"/>
        </w:rPr>
        <w:t xml:space="preserve">рије, процена оспособљености спроведена на једном </w:t>
      </w:r>
      <w:r>
        <w:rPr>
          <w:spacing w:val="-3"/>
          <w:sz w:val="18"/>
        </w:rPr>
        <w:t xml:space="preserve">од </w:t>
      </w:r>
      <w:r>
        <w:rPr>
          <w:sz w:val="18"/>
        </w:rPr>
        <w:t>ових ти- пова</w:t>
      </w:r>
      <w:r>
        <w:rPr>
          <w:sz w:val="18"/>
        </w:rPr>
        <w:t xml:space="preserve"> се признаје за продужење сертификата инструктора летења на типу (</w:t>
      </w:r>
      <w:r>
        <w:rPr>
          <w:i/>
          <w:sz w:val="18"/>
        </w:rPr>
        <w:t>TRI</w:t>
      </w:r>
      <w:r>
        <w:rPr>
          <w:sz w:val="18"/>
        </w:rPr>
        <w:t>) за остале типове у оквиру исте категорије ваздухо- плова.</w:t>
      </w:r>
    </w:p>
    <w:p w:rsidR="003B3DB5" w:rsidRDefault="00866A2A">
      <w:pPr>
        <w:pStyle w:val="ListParagraph"/>
        <w:numPr>
          <w:ilvl w:val="0"/>
          <w:numId w:val="330"/>
        </w:numPr>
        <w:tabs>
          <w:tab w:val="left" w:pos="715"/>
        </w:tabs>
        <w:spacing w:before="3" w:line="228" w:lineRule="auto"/>
        <w:ind w:right="411" w:firstLine="397"/>
        <w:jc w:val="both"/>
        <w:rPr>
          <w:sz w:val="18"/>
        </w:rPr>
      </w:pPr>
      <w:r>
        <w:rPr>
          <w:sz w:val="18"/>
        </w:rPr>
        <w:t>Специфични захтеви за продужење сертификата инструк- тора</w:t>
      </w:r>
      <w:r>
        <w:rPr>
          <w:spacing w:val="-11"/>
          <w:sz w:val="18"/>
        </w:rPr>
        <w:t xml:space="preserve"> </w:t>
      </w:r>
      <w:r>
        <w:rPr>
          <w:sz w:val="18"/>
        </w:rPr>
        <w:t>летења</w:t>
      </w:r>
      <w:r>
        <w:rPr>
          <w:spacing w:val="-11"/>
          <w:sz w:val="18"/>
        </w:rPr>
        <w:t xml:space="preserve"> </w:t>
      </w:r>
      <w:r>
        <w:rPr>
          <w:sz w:val="18"/>
        </w:rPr>
        <w:t>на</w:t>
      </w:r>
      <w:r>
        <w:rPr>
          <w:spacing w:val="-11"/>
          <w:sz w:val="18"/>
        </w:rPr>
        <w:t xml:space="preserve"> </w:t>
      </w:r>
      <w:r>
        <w:rPr>
          <w:sz w:val="18"/>
        </w:rPr>
        <w:t>типу</w:t>
      </w:r>
      <w:r>
        <w:rPr>
          <w:spacing w:val="-11"/>
          <w:sz w:val="18"/>
        </w:rPr>
        <w:t xml:space="preserve"> </w:t>
      </w:r>
      <w:r>
        <w:rPr>
          <w:sz w:val="18"/>
        </w:rPr>
        <w:t>хеликоптера</w:t>
      </w:r>
      <w:r>
        <w:rPr>
          <w:spacing w:val="12"/>
          <w:sz w:val="18"/>
        </w:rPr>
        <w:t xml:space="preserve"> </w:t>
      </w:r>
      <w:r>
        <w:rPr>
          <w:sz w:val="18"/>
        </w:rPr>
        <w:t>–</w:t>
      </w:r>
      <w:r>
        <w:rPr>
          <w:spacing w:val="-11"/>
          <w:sz w:val="18"/>
        </w:rPr>
        <w:t xml:space="preserve"> </w:t>
      </w:r>
      <w:r>
        <w:rPr>
          <w:i/>
          <w:sz w:val="18"/>
        </w:rPr>
        <w:t>TRI(Н)</w:t>
      </w:r>
      <w:r>
        <w:rPr>
          <w:sz w:val="18"/>
        </w:rPr>
        <w:t>.</w:t>
      </w:r>
      <w:r>
        <w:rPr>
          <w:spacing w:val="-11"/>
          <w:sz w:val="18"/>
        </w:rPr>
        <w:t xml:space="preserve"> </w:t>
      </w:r>
      <w:r>
        <w:rPr>
          <w:sz w:val="18"/>
        </w:rPr>
        <w:t>Инструктору</w:t>
      </w:r>
      <w:r>
        <w:rPr>
          <w:spacing w:val="-11"/>
          <w:sz w:val="18"/>
        </w:rPr>
        <w:t xml:space="preserve"> </w:t>
      </w:r>
      <w:r>
        <w:rPr>
          <w:sz w:val="18"/>
        </w:rPr>
        <w:t>летења</w:t>
      </w:r>
      <w:r>
        <w:rPr>
          <w:spacing w:val="-11"/>
          <w:sz w:val="18"/>
        </w:rPr>
        <w:t xml:space="preserve"> </w:t>
      </w:r>
      <w:r>
        <w:rPr>
          <w:sz w:val="18"/>
        </w:rPr>
        <w:t>на типу хелик</w:t>
      </w:r>
      <w:r>
        <w:rPr>
          <w:sz w:val="18"/>
        </w:rPr>
        <w:t xml:space="preserve">оптера – </w:t>
      </w:r>
      <w:r>
        <w:rPr>
          <w:i/>
          <w:sz w:val="18"/>
        </w:rPr>
        <w:t xml:space="preserve">TRI(Н) </w:t>
      </w:r>
      <w:r>
        <w:rPr>
          <w:spacing w:val="-3"/>
          <w:sz w:val="18"/>
        </w:rPr>
        <w:t xml:space="preserve">који </w:t>
      </w:r>
      <w:r>
        <w:rPr>
          <w:sz w:val="18"/>
        </w:rPr>
        <w:t xml:space="preserve">је ималац сертификата инструкто- ра летења хеликоптером – </w:t>
      </w:r>
      <w:r>
        <w:rPr>
          <w:i/>
          <w:sz w:val="18"/>
        </w:rPr>
        <w:t xml:space="preserve">FI(Н) </w:t>
      </w:r>
      <w:r>
        <w:rPr>
          <w:sz w:val="18"/>
        </w:rPr>
        <w:t>за одговарајући тип у</w:t>
      </w:r>
      <w:r>
        <w:rPr>
          <w:spacing w:val="-31"/>
          <w:sz w:val="18"/>
        </w:rPr>
        <w:t xml:space="preserve"> </w:t>
      </w:r>
      <w:r>
        <w:rPr>
          <w:sz w:val="18"/>
        </w:rPr>
        <w:t xml:space="preserve">потпуности се признају искуство и </w:t>
      </w:r>
      <w:r>
        <w:rPr>
          <w:spacing w:val="-3"/>
          <w:sz w:val="18"/>
        </w:rPr>
        <w:t xml:space="preserve">обуке </w:t>
      </w:r>
      <w:r>
        <w:rPr>
          <w:sz w:val="18"/>
        </w:rPr>
        <w:t xml:space="preserve">у циљу испуњења захтева наведених у тачки (а) изнад. У овом </w:t>
      </w:r>
      <w:r>
        <w:rPr>
          <w:spacing w:val="-3"/>
          <w:sz w:val="18"/>
        </w:rPr>
        <w:t xml:space="preserve">случају, </w:t>
      </w:r>
      <w:r>
        <w:rPr>
          <w:sz w:val="18"/>
        </w:rPr>
        <w:t>сертификат инструктора летења на типу хе</w:t>
      </w:r>
      <w:r>
        <w:rPr>
          <w:sz w:val="18"/>
        </w:rPr>
        <w:t xml:space="preserve">ликоптера – </w:t>
      </w:r>
      <w:r>
        <w:rPr>
          <w:i/>
          <w:sz w:val="18"/>
        </w:rPr>
        <w:t xml:space="preserve">TRI(Н) </w:t>
      </w:r>
      <w:r>
        <w:rPr>
          <w:sz w:val="18"/>
        </w:rPr>
        <w:t xml:space="preserve">важи до </w:t>
      </w:r>
      <w:r>
        <w:rPr>
          <w:spacing w:val="-3"/>
          <w:sz w:val="18"/>
        </w:rPr>
        <w:t xml:space="preserve">датума </w:t>
      </w:r>
      <w:r>
        <w:rPr>
          <w:sz w:val="18"/>
        </w:rPr>
        <w:t>истицања важења сертификата инструктора летења хеликоптером –</w:t>
      </w:r>
      <w:r>
        <w:rPr>
          <w:spacing w:val="10"/>
          <w:sz w:val="18"/>
        </w:rPr>
        <w:t xml:space="preserve"> </w:t>
      </w:r>
      <w:r>
        <w:rPr>
          <w:i/>
          <w:sz w:val="18"/>
        </w:rPr>
        <w:t>FI(Н)</w:t>
      </w:r>
      <w:r>
        <w:rPr>
          <w:sz w:val="18"/>
        </w:rPr>
        <w:t>.</w:t>
      </w:r>
    </w:p>
    <w:p w:rsidR="003B3DB5" w:rsidRDefault="00866A2A">
      <w:pPr>
        <w:spacing w:line="197" w:lineRule="exact"/>
        <w:ind w:left="507"/>
        <w:rPr>
          <w:i/>
          <w:sz w:val="18"/>
        </w:rPr>
      </w:pPr>
      <w:r>
        <w:rPr>
          <w:i/>
          <w:sz w:val="18"/>
        </w:rPr>
        <w:t>(б) Обнова</w:t>
      </w:r>
    </w:p>
    <w:p w:rsidR="003B3DB5" w:rsidRDefault="00866A2A">
      <w:pPr>
        <w:pStyle w:val="ListParagraph"/>
        <w:numPr>
          <w:ilvl w:val="0"/>
          <w:numId w:val="327"/>
        </w:numPr>
        <w:tabs>
          <w:tab w:val="left" w:pos="731"/>
        </w:tabs>
        <w:spacing w:before="3" w:line="228" w:lineRule="auto"/>
        <w:ind w:right="412" w:firstLine="397"/>
        <w:jc w:val="both"/>
        <w:rPr>
          <w:sz w:val="18"/>
        </w:rPr>
      </w:pPr>
      <w:r>
        <w:rPr>
          <w:sz w:val="18"/>
        </w:rPr>
        <w:t xml:space="preserve">Авиони. </w:t>
      </w:r>
      <w:r>
        <w:rPr>
          <w:spacing w:val="-4"/>
          <w:sz w:val="18"/>
        </w:rPr>
        <w:t xml:space="preserve">Ако </w:t>
      </w:r>
      <w:r>
        <w:rPr>
          <w:sz w:val="18"/>
        </w:rPr>
        <w:t xml:space="preserve">је сертификат инструктора летења на типу авиона – </w:t>
      </w:r>
      <w:r>
        <w:rPr>
          <w:i/>
          <w:sz w:val="18"/>
        </w:rPr>
        <w:t xml:space="preserve">TRI(А) </w:t>
      </w:r>
      <w:r>
        <w:rPr>
          <w:sz w:val="18"/>
        </w:rPr>
        <w:t>истекао, кандидат мора</w:t>
      </w:r>
      <w:r>
        <w:rPr>
          <w:spacing w:val="-25"/>
          <w:sz w:val="18"/>
        </w:rPr>
        <w:t xml:space="preserve"> </w:t>
      </w:r>
      <w:r>
        <w:rPr>
          <w:sz w:val="18"/>
        </w:rPr>
        <w:t>да:</w:t>
      </w:r>
    </w:p>
    <w:p w:rsidR="003B3DB5" w:rsidRDefault="00866A2A">
      <w:pPr>
        <w:pStyle w:val="ListParagraph"/>
        <w:numPr>
          <w:ilvl w:val="0"/>
          <w:numId w:val="326"/>
        </w:numPr>
        <w:tabs>
          <w:tab w:val="left" w:pos="774"/>
        </w:tabs>
        <w:spacing w:before="2" w:line="232" w:lineRule="auto"/>
        <w:ind w:right="411" w:firstLine="397"/>
        <w:jc w:val="both"/>
        <w:rPr>
          <w:sz w:val="18"/>
        </w:rPr>
      </w:pPr>
      <w:r>
        <w:rPr>
          <w:sz w:val="18"/>
        </w:rPr>
        <w:t xml:space="preserve">у току периода </w:t>
      </w:r>
      <w:r>
        <w:rPr>
          <w:spacing w:val="-3"/>
          <w:sz w:val="18"/>
        </w:rPr>
        <w:t xml:space="preserve">од </w:t>
      </w:r>
      <w:r>
        <w:rPr>
          <w:sz w:val="18"/>
        </w:rPr>
        <w:t xml:space="preserve">12 месеци пре подношења захтева оствари најмање 30 рутних сектора, укључујући полетања и сле- тања, на одговарајућем типу авиона, </w:t>
      </w:r>
      <w:r>
        <w:rPr>
          <w:spacing w:val="-3"/>
          <w:sz w:val="18"/>
        </w:rPr>
        <w:t xml:space="preserve">од </w:t>
      </w:r>
      <w:r>
        <w:rPr>
          <w:sz w:val="18"/>
        </w:rPr>
        <w:t xml:space="preserve">чега највише 15 може да </w:t>
      </w:r>
      <w:r>
        <w:rPr>
          <w:spacing w:val="-5"/>
          <w:sz w:val="18"/>
        </w:rPr>
        <w:t xml:space="preserve">буде </w:t>
      </w:r>
      <w:r>
        <w:rPr>
          <w:sz w:val="18"/>
        </w:rPr>
        <w:t>на симулатору</w:t>
      </w:r>
      <w:r>
        <w:rPr>
          <w:spacing w:val="1"/>
          <w:sz w:val="18"/>
        </w:rPr>
        <w:t xml:space="preserve"> </w:t>
      </w:r>
      <w:r>
        <w:rPr>
          <w:sz w:val="18"/>
        </w:rPr>
        <w:t>летења;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326"/>
        </w:numPr>
        <w:tabs>
          <w:tab w:val="left" w:pos="1063"/>
        </w:tabs>
        <w:spacing w:before="97" w:line="232" w:lineRule="auto"/>
        <w:ind w:left="393" w:right="1" w:firstLine="397"/>
        <w:jc w:val="both"/>
        <w:rPr>
          <w:sz w:val="18"/>
        </w:rPr>
      </w:pPr>
      <w:r>
        <w:rPr>
          <w:sz w:val="18"/>
        </w:rPr>
        <w:t xml:space="preserve">заврши одговарајуће делове </w:t>
      </w:r>
      <w:r>
        <w:rPr>
          <w:spacing w:val="-3"/>
          <w:sz w:val="18"/>
        </w:rPr>
        <w:t xml:space="preserve">обуке </w:t>
      </w:r>
      <w:r>
        <w:rPr>
          <w:sz w:val="18"/>
        </w:rPr>
        <w:t>за инструктора летења на типу (</w:t>
      </w:r>
      <w:r>
        <w:rPr>
          <w:i/>
          <w:sz w:val="18"/>
        </w:rPr>
        <w:t>TRI</w:t>
      </w:r>
      <w:r>
        <w:rPr>
          <w:sz w:val="18"/>
        </w:rPr>
        <w:t>) у одобреној организацији за обуку</w:t>
      </w:r>
      <w:r>
        <w:rPr>
          <w:spacing w:val="-12"/>
          <w:sz w:val="18"/>
        </w:rPr>
        <w:t xml:space="preserve"> </w:t>
      </w:r>
      <w:r>
        <w:rPr>
          <w:sz w:val="18"/>
        </w:rPr>
        <w:t>(</w:t>
      </w:r>
      <w:r>
        <w:rPr>
          <w:i/>
          <w:sz w:val="18"/>
        </w:rPr>
        <w:t>АТО</w:t>
      </w:r>
      <w:r>
        <w:rPr>
          <w:sz w:val="18"/>
        </w:rPr>
        <w:t>);</w:t>
      </w:r>
    </w:p>
    <w:p w:rsidR="003B3DB5" w:rsidRDefault="00866A2A">
      <w:pPr>
        <w:pStyle w:val="ListParagraph"/>
        <w:numPr>
          <w:ilvl w:val="0"/>
          <w:numId w:val="326"/>
        </w:numPr>
        <w:tabs>
          <w:tab w:val="left" w:pos="1107"/>
        </w:tabs>
        <w:spacing w:line="232" w:lineRule="auto"/>
        <w:ind w:left="393" w:right="1" w:firstLine="397"/>
        <w:jc w:val="both"/>
        <w:rPr>
          <w:sz w:val="18"/>
        </w:rPr>
      </w:pPr>
      <w:r>
        <w:rPr>
          <w:sz w:val="18"/>
        </w:rPr>
        <w:t>спроведе, на комплетном курсу за стицање овлашћења</w:t>
      </w:r>
      <w:r>
        <w:rPr>
          <w:spacing w:val="-32"/>
          <w:sz w:val="18"/>
        </w:rPr>
        <w:t xml:space="preserve"> </w:t>
      </w:r>
      <w:r>
        <w:rPr>
          <w:sz w:val="18"/>
        </w:rPr>
        <w:t xml:space="preserve">за летење на </w:t>
      </w:r>
      <w:r>
        <w:rPr>
          <w:spacing w:val="-5"/>
          <w:sz w:val="18"/>
        </w:rPr>
        <w:t xml:space="preserve">типу, </w:t>
      </w:r>
      <w:r>
        <w:rPr>
          <w:sz w:val="18"/>
        </w:rPr>
        <w:t xml:space="preserve">практичну обуку </w:t>
      </w:r>
      <w:r>
        <w:rPr>
          <w:spacing w:val="-3"/>
          <w:sz w:val="18"/>
        </w:rPr>
        <w:t xml:space="preserve">од </w:t>
      </w:r>
      <w:r>
        <w:rPr>
          <w:sz w:val="18"/>
        </w:rPr>
        <w:t xml:space="preserve">најмање три сата на одгова- рајућем типу авиона, </w:t>
      </w:r>
      <w:r>
        <w:rPr>
          <w:spacing w:val="-3"/>
          <w:sz w:val="18"/>
        </w:rPr>
        <w:t xml:space="preserve">под </w:t>
      </w:r>
      <w:r>
        <w:rPr>
          <w:sz w:val="18"/>
        </w:rPr>
        <w:t>надз</w:t>
      </w:r>
      <w:r>
        <w:rPr>
          <w:sz w:val="18"/>
        </w:rPr>
        <w:t>ором инструктора летења на типу авиона –</w:t>
      </w:r>
      <w:r>
        <w:rPr>
          <w:spacing w:val="-18"/>
          <w:sz w:val="18"/>
        </w:rPr>
        <w:t xml:space="preserve"> </w:t>
      </w:r>
      <w:r>
        <w:rPr>
          <w:i/>
          <w:sz w:val="18"/>
        </w:rPr>
        <w:t>TRI(А)</w:t>
      </w:r>
      <w:r>
        <w:rPr>
          <w:sz w:val="18"/>
        </w:rPr>
        <w:t>.</w:t>
      </w:r>
    </w:p>
    <w:p w:rsidR="003B3DB5" w:rsidRDefault="00866A2A">
      <w:pPr>
        <w:pStyle w:val="ListParagraph"/>
        <w:numPr>
          <w:ilvl w:val="0"/>
          <w:numId w:val="327"/>
        </w:numPr>
        <w:tabs>
          <w:tab w:val="left" w:pos="1008"/>
        </w:tabs>
        <w:spacing w:line="232" w:lineRule="auto"/>
        <w:ind w:left="393" w:right="1" w:firstLine="397"/>
        <w:jc w:val="both"/>
        <w:rPr>
          <w:sz w:val="18"/>
        </w:rPr>
      </w:pPr>
      <w:r>
        <w:rPr>
          <w:sz w:val="18"/>
        </w:rPr>
        <w:t xml:space="preserve">Хеликоптери и ваздухоплови са вертикалним узлетањем. </w:t>
      </w:r>
      <w:r>
        <w:rPr>
          <w:spacing w:val="-4"/>
          <w:sz w:val="18"/>
        </w:rPr>
        <w:t xml:space="preserve">Ако </w:t>
      </w:r>
      <w:r>
        <w:rPr>
          <w:sz w:val="18"/>
        </w:rPr>
        <w:t xml:space="preserve">је сертификат инструктора летења на типу хеликоптера – </w:t>
      </w:r>
      <w:r>
        <w:rPr>
          <w:i/>
          <w:sz w:val="18"/>
        </w:rPr>
        <w:t>TRI(Н)</w:t>
      </w:r>
      <w:r>
        <w:rPr>
          <w:i/>
          <w:spacing w:val="-9"/>
          <w:sz w:val="18"/>
        </w:rPr>
        <w:t xml:space="preserve"> </w:t>
      </w:r>
      <w:r>
        <w:rPr>
          <w:sz w:val="18"/>
        </w:rPr>
        <w:t>или</w:t>
      </w:r>
      <w:r>
        <w:rPr>
          <w:spacing w:val="-9"/>
          <w:sz w:val="18"/>
        </w:rPr>
        <w:t xml:space="preserve"> </w:t>
      </w:r>
      <w:r>
        <w:rPr>
          <w:sz w:val="18"/>
        </w:rPr>
        <w:t>инструктора</w:t>
      </w:r>
      <w:r>
        <w:rPr>
          <w:spacing w:val="-9"/>
          <w:sz w:val="18"/>
        </w:rPr>
        <w:t xml:space="preserve"> </w:t>
      </w:r>
      <w:r>
        <w:rPr>
          <w:sz w:val="18"/>
        </w:rPr>
        <w:t>летења</w:t>
      </w:r>
      <w:r>
        <w:rPr>
          <w:spacing w:val="-9"/>
          <w:sz w:val="18"/>
        </w:rPr>
        <w:t xml:space="preserve"> </w:t>
      </w:r>
      <w:r>
        <w:rPr>
          <w:sz w:val="18"/>
        </w:rPr>
        <w:t>на</w:t>
      </w:r>
      <w:r>
        <w:rPr>
          <w:spacing w:val="-9"/>
          <w:sz w:val="18"/>
        </w:rPr>
        <w:t xml:space="preserve"> </w:t>
      </w:r>
      <w:r>
        <w:rPr>
          <w:sz w:val="18"/>
        </w:rPr>
        <w:t>типу</w:t>
      </w:r>
      <w:r>
        <w:rPr>
          <w:spacing w:val="-8"/>
          <w:sz w:val="18"/>
        </w:rPr>
        <w:t xml:space="preserve"> </w:t>
      </w:r>
      <w:r>
        <w:rPr>
          <w:sz w:val="18"/>
        </w:rPr>
        <w:t>ваздухоплова</w:t>
      </w:r>
      <w:r>
        <w:rPr>
          <w:spacing w:val="-8"/>
          <w:sz w:val="18"/>
        </w:rPr>
        <w:t xml:space="preserve"> </w:t>
      </w:r>
      <w:r>
        <w:rPr>
          <w:sz w:val="18"/>
        </w:rPr>
        <w:t>са</w:t>
      </w:r>
      <w:r>
        <w:rPr>
          <w:spacing w:val="-9"/>
          <w:sz w:val="18"/>
        </w:rPr>
        <w:t xml:space="preserve"> </w:t>
      </w:r>
      <w:r>
        <w:rPr>
          <w:sz w:val="18"/>
        </w:rPr>
        <w:t xml:space="preserve">вертикал- ним узлетањем – </w:t>
      </w:r>
      <w:r>
        <w:rPr>
          <w:i/>
          <w:sz w:val="18"/>
        </w:rPr>
        <w:t xml:space="preserve">TRI(PL) </w:t>
      </w:r>
      <w:r>
        <w:rPr>
          <w:sz w:val="18"/>
        </w:rPr>
        <w:t xml:space="preserve">истекао, кандидат мора, у току периода </w:t>
      </w:r>
      <w:r>
        <w:rPr>
          <w:spacing w:val="-3"/>
          <w:sz w:val="18"/>
        </w:rPr>
        <w:t xml:space="preserve">од </w:t>
      </w:r>
      <w:r>
        <w:rPr>
          <w:sz w:val="18"/>
        </w:rPr>
        <w:t xml:space="preserve">12 месеци пре подношења захтева за </w:t>
      </w:r>
      <w:r>
        <w:rPr>
          <w:spacing w:val="-4"/>
          <w:sz w:val="18"/>
        </w:rPr>
        <w:t>обнову,</w:t>
      </w:r>
      <w:r>
        <w:rPr>
          <w:spacing w:val="-3"/>
          <w:sz w:val="18"/>
        </w:rPr>
        <w:t xml:space="preserve"> </w:t>
      </w:r>
      <w:r>
        <w:rPr>
          <w:sz w:val="18"/>
        </w:rPr>
        <w:t>да:</w:t>
      </w:r>
    </w:p>
    <w:p w:rsidR="003B3DB5" w:rsidRDefault="00866A2A">
      <w:pPr>
        <w:pStyle w:val="ListParagraph"/>
        <w:numPr>
          <w:ilvl w:val="0"/>
          <w:numId w:val="325"/>
        </w:numPr>
        <w:tabs>
          <w:tab w:val="left" w:pos="1060"/>
        </w:tabs>
        <w:spacing w:line="232" w:lineRule="auto"/>
        <w:ind w:right="1" w:firstLine="397"/>
        <w:jc w:val="both"/>
        <w:rPr>
          <w:sz w:val="18"/>
        </w:rPr>
      </w:pPr>
      <w:r>
        <w:rPr>
          <w:sz w:val="18"/>
        </w:rPr>
        <w:t>заврши инструкторску обуку освежења знања као ин- структор летења на типу (</w:t>
      </w:r>
      <w:r>
        <w:rPr>
          <w:i/>
          <w:sz w:val="18"/>
        </w:rPr>
        <w:t>TRI</w:t>
      </w:r>
      <w:r>
        <w:rPr>
          <w:sz w:val="18"/>
        </w:rPr>
        <w:t>) у одобреној организацији за обуку (</w:t>
      </w:r>
      <w:r>
        <w:rPr>
          <w:i/>
          <w:sz w:val="18"/>
        </w:rPr>
        <w:t>АТО</w:t>
      </w:r>
      <w:r>
        <w:rPr>
          <w:sz w:val="18"/>
        </w:rPr>
        <w:t xml:space="preserve">), </w:t>
      </w:r>
      <w:r>
        <w:rPr>
          <w:spacing w:val="-3"/>
          <w:sz w:val="18"/>
        </w:rPr>
        <w:t xml:space="preserve">која </w:t>
      </w:r>
      <w:r>
        <w:rPr>
          <w:sz w:val="18"/>
        </w:rPr>
        <w:t xml:space="preserve">мора да обухвати одговарајуће елементе </w:t>
      </w:r>
      <w:r>
        <w:rPr>
          <w:spacing w:val="-3"/>
          <w:sz w:val="18"/>
        </w:rPr>
        <w:t>об</w:t>
      </w:r>
      <w:r>
        <w:rPr>
          <w:spacing w:val="-3"/>
          <w:sz w:val="18"/>
        </w:rPr>
        <w:t xml:space="preserve">уке </w:t>
      </w:r>
      <w:r>
        <w:rPr>
          <w:sz w:val="18"/>
        </w:rPr>
        <w:t>за ин- структора летења на типу</w:t>
      </w:r>
      <w:r>
        <w:rPr>
          <w:spacing w:val="-4"/>
          <w:sz w:val="18"/>
        </w:rPr>
        <w:t xml:space="preserve"> </w:t>
      </w:r>
      <w:r>
        <w:rPr>
          <w:sz w:val="18"/>
        </w:rPr>
        <w:t>(</w:t>
      </w:r>
      <w:r>
        <w:rPr>
          <w:i/>
          <w:sz w:val="18"/>
        </w:rPr>
        <w:t>TRI</w:t>
      </w:r>
      <w:r>
        <w:rPr>
          <w:sz w:val="18"/>
        </w:rPr>
        <w:t>);</w:t>
      </w:r>
    </w:p>
    <w:p w:rsidR="003B3DB5" w:rsidRDefault="00866A2A">
      <w:pPr>
        <w:pStyle w:val="ListParagraph"/>
        <w:numPr>
          <w:ilvl w:val="0"/>
          <w:numId w:val="325"/>
        </w:numPr>
        <w:tabs>
          <w:tab w:val="left" w:pos="1092"/>
        </w:tabs>
        <w:spacing w:line="232" w:lineRule="auto"/>
        <w:ind w:right="1" w:firstLine="397"/>
        <w:jc w:val="both"/>
        <w:rPr>
          <w:sz w:val="18"/>
        </w:rPr>
      </w:pPr>
      <w:r>
        <w:rPr>
          <w:sz w:val="18"/>
        </w:rPr>
        <w:t xml:space="preserve">положи процену оспособљености у складу  са </w:t>
      </w:r>
      <w:r>
        <w:rPr>
          <w:i/>
          <w:sz w:val="18"/>
        </w:rPr>
        <w:t xml:space="preserve">FCL.935 </w:t>
      </w:r>
      <w:r>
        <w:rPr>
          <w:sz w:val="18"/>
        </w:rPr>
        <w:t xml:space="preserve">на свим типовима ваздухоплова за </w:t>
      </w:r>
      <w:r>
        <w:rPr>
          <w:spacing w:val="-3"/>
          <w:sz w:val="18"/>
        </w:rPr>
        <w:t xml:space="preserve">које </w:t>
      </w:r>
      <w:r>
        <w:rPr>
          <w:sz w:val="18"/>
        </w:rPr>
        <w:t>се тражи обнова права ин- структора.</w:t>
      </w:r>
    </w:p>
    <w:p w:rsidR="003B3DB5" w:rsidRDefault="00866A2A">
      <w:pPr>
        <w:pStyle w:val="BodyText"/>
        <w:spacing w:before="164" w:line="204" w:lineRule="exact"/>
        <w:ind w:left="2134" w:right="1742" w:firstLine="0"/>
        <w:jc w:val="center"/>
      </w:pPr>
      <w:r>
        <w:t>ОДЕЉАК 5</w:t>
      </w:r>
    </w:p>
    <w:p w:rsidR="003B3DB5" w:rsidRDefault="00866A2A">
      <w:pPr>
        <w:pStyle w:val="Heading2"/>
        <w:ind w:left="654"/>
        <w:jc w:val="left"/>
      </w:pPr>
      <w:r>
        <w:t>Посебни захтеви за инструктора летења на класи – СRI</w:t>
      </w:r>
    </w:p>
    <w:p w:rsidR="003B3DB5" w:rsidRDefault="003B3DB5">
      <w:pPr>
        <w:pStyle w:val="BodyText"/>
        <w:spacing w:before="4"/>
        <w:ind w:left="0" w:firstLine="0"/>
        <w:jc w:val="left"/>
        <w:rPr>
          <w:b/>
          <w:i/>
          <w:sz w:val="17"/>
        </w:rPr>
      </w:pPr>
    </w:p>
    <w:p w:rsidR="003B3DB5" w:rsidRDefault="00866A2A">
      <w:pPr>
        <w:spacing w:line="232" w:lineRule="auto"/>
        <w:ind w:left="394" w:right="1" w:firstLine="396"/>
        <w:jc w:val="both"/>
        <w:rPr>
          <w:b/>
          <w:sz w:val="18"/>
        </w:rPr>
      </w:pPr>
      <w:r>
        <w:rPr>
          <w:b/>
          <w:sz w:val="18"/>
        </w:rPr>
        <w:t xml:space="preserve">FCL.905.СRI Инструктор летења на класи </w:t>
      </w:r>
      <w:r>
        <w:rPr>
          <w:b/>
          <w:i/>
          <w:sz w:val="18"/>
        </w:rPr>
        <w:t xml:space="preserve">СRI </w:t>
      </w:r>
      <w:r>
        <w:rPr>
          <w:b/>
          <w:sz w:val="18"/>
        </w:rPr>
        <w:t>– Права и услови</w:t>
      </w:r>
    </w:p>
    <w:p w:rsidR="003B3DB5" w:rsidRDefault="00866A2A">
      <w:pPr>
        <w:pStyle w:val="BodyText"/>
        <w:spacing w:line="199" w:lineRule="exact"/>
        <w:ind w:left="791" w:firstLine="0"/>
        <w:jc w:val="left"/>
      </w:pPr>
      <w:r>
        <w:t xml:space="preserve">(а) </w:t>
      </w:r>
      <w:r>
        <w:rPr>
          <w:spacing w:val="-3"/>
        </w:rPr>
        <w:t xml:space="preserve">Права инструктора </w:t>
      </w:r>
      <w:r>
        <w:t>летења на класи (</w:t>
      </w:r>
      <w:r>
        <w:rPr>
          <w:i/>
        </w:rPr>
        <w:t>СRI</w:t>
      </w:r>
      <w:r>
        <w:t xml:space="preserve">) </w:t>
      </w:r>
      <w:r>
        <w:rPr>
          <w:spacing w:val="-3"/>
        </w:rPr>
        <w:t xml:space="preserve">су </w:t>
      </w:r>
      <w:r>
        <w:t xml:space="preserve">да </w:t>
      </w:r>
      <w:r>
        <w:rPr>
          <w:spacing w:val="-4"/>
        </w:rPr>
        <w:t xml:space="preserve">обучава </w:t>
      </w:r>
      <w:r>
        <w:rPr>
          <w:spacing w:val="-2"/>
        </w:rPr>
        <w:t>за:</w:t>
      </w:r>
    </w:p>
    <w:p w:rsidR="003B3DB5" w:rsidRDefault="00866A2A">
      <w:pPr>
        <w:pStyle w:val="ListParagraph"/>
        <w:numPr>
          <w:ilvl w:val="0"/>
          <w:numId w:val="324"/>
        </w:numPr>
        <w:tabs>
          <w:tab w:val="left" w:pos="1022"/>
        </w:tabs>
        <w:spacing w:before="2" w:line="232" w:lineRule="auto"/>
        <w:ind w:firstLine="397"/>
        <w:jc w:val="both"/>
        <w:rPr>
          <w:sz w:val="18"/>
        </w:rPr>
      </w:pPr>
      <w:r>
        <w:rPr>
          <w:sz w:val="18"/>
        </w:rPr>
        <w:t>стицање, продужење и обнову овлашћења за летење на класи</w:t>
      </w:r>
      <w:r>
        <w:rPr>
          <w:spacing w:val="-8"/>
          <w:sz w:val="18"/>
        </w:rPr>
        <w:t xml:space="preserve"> </w:t>
      </w:r>
      <w:r>
        <w:rPr>
          <w:sz w:val="18"/>
        </w:rPr>
        <w:t>или</w:t>
      </w:r>
      <w:r>
        <w:rPr>
          <w:spacing w:val="-8"/>
          <w:sz w:val="18"/>
        </w:rPr>
        <w:t xml:space="preserve"> </w:t>
      </w:r>
      <w:r>
        <w:rPr>
          <w:sz w:val="18"/>
        </w:rPr>
        <w:t>типу</w:t>
      </w:r>
      <w:r>
        <w:rPr>
          <w:spacing w:val="-8"/>
          <w:sz w:val="18"/>
        </w:rPr>
        <w:t xml:space="preserve"> </w:t>
      </w:r>
      <w:r>
        <w:rPr>
          <w:sz w:val="18"/>
        </w:rPr>
        <w:t>за</w:t>
      </w:r>
      <w:r>
        <w:rPr>
          <w:spacing w:val="-8"/>
          <w:sz w:val="18"/>
        </w:rPr>
        <w:t xml:space="preserve"> </w:t>
      </w:r>
      <w:r>
        <w:rPr>
          <w:sz w:val="18"/>
        </w:rPr>
        <w:t>авионе</w:t>
      </w:r>
      <w:r>
        <w:rPr>
          <w:spacing w:val="-8"/>
          <w:sz w:val="18"/>
        </w:rPr>
        <w:t xml:space="preserve"> </w:t>
      </w:r>
      <w:r>
        <w:rPr>
          <w:sz w:val="18"/>
        </w:rPr>
        <w:t>са</w:t>
      </w:r>
      <w:r>
        <w:rPr>
          <w:spacing w:val="-8"/>
          <w:sz w:val="18"/>
        </w:rPr>
        <w:t xml:space="preserve"> </w:t>
      </w:r>
      <w:r>
        <w:rPr>
          <w:sz w:val="18"/>
        </w:rPr>
        <w:t>једним</w:t>
      </w:r>
      <w:r>
        <w:rPr>
          <w:spacing w:val="-8"/>
          <w:sz w:val="18"/>
        </w:rPr>
        <w:t xml:space="preserve"> </w:t>
      </w:r>
      <w:r>
        <w:rPr>
          <w:sz w:val="18"/>
        </w:rPr>
        <w:t>пилотом,</w:t>
      </w:r>
      <w:r>
        <w:rPr>
          <w:spacing w:val="-8"/>
          <w:sz w:val="18"/>
        </w:rPr>
        <w:t xml:space="preserve"> </w:t>
      </w:r>
      <w:r>
        <w:rPr>
          <w:sz w:val="18"/>
        </w:rPr>
        <w:t>изузев</w:t>
      </w:r>
      <w:r>
        <w:rPr>
          <w:spacing w:val="-8"/>
          <w:sz w:val="18"/>
        </w:rPr>
        <w:t xml:space="preserve"> </w:t>
      </w:r>
      <w:r>
        <w:rPr>
          <w:sz w:val="18"/>
        </w:rPr>
        <w:t>сложених</w:t>
      </w:r>
      <w:r>
        <w:rPr>
          <w:spacing w:val="-8"/>
          <w:sz w:val="18"/>
        </w:rPr>
        <w:t xml:space="preserve"> </w:t>
      </w:r>
      <w:r>
        <w:rPr>
          <w:sz w:val="18"/>
        </w:rPr>
        <w:t xml:space="preserve">ави- она високих перформанси са једним пилотом, </w:t>
      </w:r>
      <w:r>
        <w:rPr>
          <w:spacing w:val="-4"/>
          <w:sz w:val="18"/>
        </w:rPr>
        <w:t xml:space="preserve">ако </w:t>
      </w:r>
      <w:r>
        <w:rPr>
          <w:sz w:val="18"/>
        </w:rPr>
        <w:t>кандидат тражи права за операције са једним</w:t>
      </w:r>
      <w:r>
        <w:rPr>
          <w:spacing w:val="-3"/>
          <w:sz w:val="18"/>
        </w:rPr>
        <w:t xml:space="preserve"> </w:t>
      </w:r>
      <w:r>
        <w:rPr>
          <w:sz w:val="18"/>
        </w:rPr>
        <w:t>пилотом;</w:t>
      </w:r>
    </w:p>
    <w:p w:rsidR="003B3DB5" w:rsidRDefault="00866A2A">
      <w:pPr>
        <w:pStyle w:val="ListParagraph"/>
        <w:numPr>
          <w:ilvl w:val="0"/>
          <w:numId w:val="324"/>
        </w:numPr>
        <w:tabs>
          <w:tab w:val="left" w:pos="1013"/>
        </w:tabs>
        <w:spacing w:line="232" w:lineRule="auto"/>
        <w:ind w:firstLine="397"/>
        <w:jc w:val="both"/>
        <w:rPr>
          <w:sz w:val="18"/>
        </w:rPr>
      </w:pPr>
      <w:r>
        <w:rPr>
          <w:sz w:val="18"/>
        </w:rPr>
        <w:t xml:space="preserve">овлашћења за вучу или акробатско летење за категорију авиона, </w:t>
      </w:r>
      <w:r>
        <w:rPr>
          <w:spacing w:val="-4"/>
          <w:sz w:val="18"/>
        </w:rPr>
        <w:t xml:space="preserve">ако </w:t>
      </w:r>
      <w:r>
        <w:rPr>
          <w:sz w:val="18"/>
        </w:rPr>
        <w:t>инструктор летења на класи (</w:t>
      </w:r>
      <w:r>
        <w:rPr>
          <w:i/>
          <w:sz w:val="18"/>
        </w:rPr>
        <w:t>СRI</w:t>
      </w:r>
      <w:r>
        <w:rPr>
          <w:sz w:val="18"/>
        </w:rPr>
        <w:t xml:space="preserve">) има одговарајуће овлашћење и </w:t>
      </w:r>
      <w:r>
        <w:rPr>
          <w:spacing w:val="-4"/>
          <w:sz w:val="18"/>
        </w:rPr>
        <w:t xml:space="preserve">ако </w:t>
      </w:r>
      <w:r>
        <w:rPr>
          <w:sz w:val="18"/>
        </w:rPr>
        <w:t>је приказао инструк</w:t>
      </w:r>
      <w:r>
        <w:rPr>
          <w:sz w:val="18"/>
        </w:rPr>
        <w:t>тору летења (</w:t>
      </w:r>
      <w:r>
        <w:rPr>
          <w:i/>
          <w:sz w:val="18"/>
        </w:rPr>
        <w:t>FI</w:t>
      </w:r>
      <w:r>
        <w:rPr>
          <w:sz w:val="18"/>
        </w:rPr>
        <w:t xml:space="preserve">) способност да подучава за то овлашћење у складу са </w:t>
      </w:r>
      <w:r>
        <w:rPr>
          <w:i/>
          <w:sz w:val="18"/>
        </w:rPr>
        <w:t>FCL.905.FI</w:t>
      </w:r>
      <w:r>
        <w:rPr>
          <w:i/>
          <w:spacing w:val="-10"/>
          <w:sz w:val="18"/>
        </w:rPr>
        <w:t xml:space="preserve"> </w:t>
      </w:r>
      <w:r>
        <w:rPr>
          <w:sz w:val="18"/>
        </w:rPr>
        <w:t>(и).</w:t>
      </w:r>
    </w:p>
    <w:p w:rsidR="003B3DB5" w:rsidRDefault="00866A2A">
      <w:pPr>
        <w:pStyle w:val="ListParagraph"/>
        <w:numPr>
          <w:ilvl w:val="0"/>
          <w:numId w:val="324"/>
        </w:numPr>
        <w:tabs>
          <w:tab w:val="left" w:pos="1008"/>
        </w:tabs>
        <w:spacing w:line="232" w:lineRule="auto"/>
        <w:ind w:right="1" w:firstLine="397"/>
        <w:jc w:val="both"/>
        <w:rPr>
          <w:sz w:val="18"/>
        </w:rPr>
      </w:pPr>
      <w:r>
        <w:rPr>
          <w:sz w:val="18"/>
        </w:rPr>
        <w:t xml:space="preserve">проширење права имаоца дозволе пилота лаких ваздухо- плова (авион) – </w:t>
      </w:r>
      <w:r>
        <w:rPr>
          <w:i/>
          <w:sz w:val="18"/>
        </w:rPr>
        <w:t xml:space="preserve">LAPL(A) </w:t>
      </w:r>
      <w:r>
        <w:rPr>
          <w:sz w:val="18"/>
        </w:rPr>
        <w:t>на другу класу или варијанту</w:t>
      </w:r>
      <w:r>
        <w:rPr>
          <w:spacing w:val="-9"/>
          <w:sz w:val="18"/>
        </w:rPr>
        <w:t xml:space="preserve"> </w:t>
      </w:r>
      <w:r>
        <w:rPr>
          <w:sz w:val="18"/>
        </w:rPr>
        <w:t>авиона.</w:t>
      </w:r>
    </w:p>
    <w:p w:rsidR="003B3DB5" w:rsidRDefault="00866A2A">
      <w:pPr>
        <w:pStyle w:val="BodyText"/>
        <w:spacing w:line="232" w:lineRule="auto"/>
        <w:ind w:left="394" w:right="1"/>
      </w:pPr>
      <w:r>
        <w:t>(б) Права инструктора летења на класи (</w:t>
      </w:r>
      <w:r>
        <w:rPr>
          <w:i/>
        </w:rPr>
        <w:t>СRI</w:t>
      </w:r>
      <w:r>
        <w:t xml:space="preserve">) су ограничена </w:t>
      </w:r>
      <w:r>
        <w:t>на класу или тип авиона на коме је извршена процена оспособље- ности. Права инструктора летења на класи (</w:t>
      </w:r>
      <w:r>
        <w:rPr>
          <w:i/>
        </w:rPr>
        <w:t>СRI</w:t>
      </w:r>
      <w:r>
        <w:t>) могу да се про- шире на друге класе или типове ако инструктор летења на класи (</w:t>
      </w:r>
      <w:r>
        <w:rPr>
          <w:i/>
        </w:rPr>
        <w:t>СRI</w:t>
      </w:r>
      <w:r>
        <w:t>) у току последњих 12 месеци, оствари:</w:t>
      </w:r>
    </w:p>
    <w:p w:rsidR="003B3DB5" w:rsidRDefault="00866A2A">
      <w:pPr>
        <w:pStyle w:val="ListParagraph"/>
        <w:numPr>
          <w:ilvl w:val="0"/>
          <w:numId w:val="323"/>
        </w:numPr>
        <w:tabs>
          <w:tab w:val="left" w:pos="998"/>
        </w:tabs>
        <w:spacing w:line="232" w:lineRule="auto"/>
        <w:ind w:firstLine="397"/>
        <w:jc w:val="both"/>
        <w:rPr>
          <w:sz w:val="18"/>
        </w:rPr>
      </w:pPr>
      <w:r>
        <w:rPr>
          <w:sz w:val="18"/>
        </w:rPr>
        <w:t>15 сати летења у својству</w:t>
      </w:r>
      <w:r>
        <w:rPr>
          <w:sz w:val="18"/>
        </w:rPr>
        <w:t xml:space="preserve"> </w:t>
      </w:r>
      <w:r>
        <w:rPr>
          <w:i/>
          <w:sz w:val="18"/>
        </w:rPr>
        <w:t xml:space="preserve">PIC </w:t>
      </w:r>
      <w:r>
        <w:rPr>
          <w:sz w:val="18"/>
        </w:rPr>
        <w:t>на одговарајућој класи или типу</w:t>
      </w:r>
      <w:r>
        <w:rPr>
          <w:spacing w:val="-1"/>
          <w:sz w:val="18"/>
        </w:rPr>
        <w:t xml:space="preserve"> </w:t>
      </w:r>
      <w:r>
        <w:rPr>
          <w:sz w:val="18"/>
        </w:rPr>
        <w:t>авиона;</w:t>
      </w:r>
    </w:p>
    <w:p w:rsidR="003B3DB5" w:rsidRDefault="00866A2A">
      <w:pPr>
        <w:pStyle w:val="ListParagraph"/>
        <w:numPr>
          <w:ilvl w:val="0"/>
          <w:numId w:val="323"/>
        </w:numPr>
        <w:tabs>
          <w:tab w:val="left" w:pos="988"/>
        </w:tabs>
        <w:spacing w:line="232" w:lineRule="auto"/>
        <w:ind w:firstLine="397"/>
        <w:jc w:val="both"/>
        <w:rPr>
          <w:sz w:val="18"/>
        </w:rPr>
      </w:pPr>
      <w:r>
        <w:rPr>
          <w:sz w:val="18"/>
        </w:rPr>
        <w:t xml:space="preserve">један лет са десног седишта </w:t>
      </w:r>
      <w:r>
        <w:rPr>
          <w:spacing w:val="-3"/>
          <w:sz w:val="18"/>
        </w:rPr>
        <w:t xml:space="preserve">под </w:t>
      </w:r>
      <w:r>
        <w:rPr>
          <w:sz w:val="18"/>
        </w:rPr>
        <w:t>надзором другог инструк- тора летења на класи (</w:t>
      </w:r>
      <w:r>
        <w:rPr>
          <w:i/>
          <w:sz w:val="18"/>
        </w:rPr>
        <w:t>СRI</w:t>
      </w:r>
      <w:r>
        <w:rPr>
          <w:sz w:val="18"/>
        </w:rPr>
        <w:t>) или инструктора летења (</w:t>
      </w:r>
      <w:r>
        <w:rPr>
          <w:i/>
          <w:sz w:val="18"/>
        </w:rPr>
        <w:t>FI</w:t>
      </w:r>
      <w:r>
        <w:rPr>
          <w:sz w:val="18"/>
        </w:rPr>
        <w:t xml:space="preserve">) </w:t>
      </w:r>
      <w:r>
        <w:rPr>
          <w:spacing w:val="-3"/>
          <w:sz w:val="18"/>
        </w:rPr>
        <w:t xml:space="preserve">који </w:t>
      </w:r>
      <w:r>
        <w:rPr>
          <w:sz w:val="18"/>
        </w:rPr>
        <w:t xml:space="preserve">је квалификован за ту класу или тип и </w:t>
      </w:r>
      <w:r>
        <w:rPr>
          <w:spacing w:val="-3"/>
          <w:sz w:val="18"/>
        </w:rPr>
        <w:t xml:space="preserve">који </w:t>
      </w:r>
      <w:r>
        <w:rPr>
          <w:sz w:val="18"/>
        </w:rPr>
        <w:t xml:space="preserve">се налази на </w:t>
      </w:r>
      <w:r>
        <w:rPr>
          <w:spacing w:val="-2"/>
          <w:sz w:val="18"/>
        </w:rPr>
        <w:t xml:space="preserve">другом </w:t>
      </w:r>
      <w:r>
        <w:rPr>
          <w:sz w:val="18"/>
        </w:rPr>
        <w:t xml:space="preserve">пи- </w:t>
      </w:r>
      <w:r>
        <w:rPr>
          <w:spacing w:val="-3"/>
          <w:sz w:val="18"/>
        </w:rPr>
        <w:t>лотском</w:t>
      </w:r>
      <w:r>
        <w:rPr>
          <w:sz w:val="18"/>
        </w:rPr>
        <w:t xml:space="preserve"> </w:t>
      </w:r>
      <w:r>
        <w:rPr>
          <w:spacing w:val="-3"/>
          <w:sz w:val="18"/>
        </w:rPr>
        <w:t>седишту.</w:t>
      </w:r>
    </w:p>
    <w:p w:rsidR="003B3DB5" w:rsidRDefault="00866A2A">
      <w:pPr>
        <w:pStyle w:val="BodyText"/>
        <w:spacing w:line="232" w:lineRule="auto"/>
        <w:ind w:left="394" w:right="1"/>
      </w:pPr>
      <w:r>
        <w:t>(ц) Кандидати за инструктора летења на класи (</w:t>
      </w:r>
      <w:r>
        <w:rPr>
          <w:i/>
        </w:rPr>
        <w:t>CRI</w:t>
      </w:r>
      <w:r>
        <w:t xml:space="preserve">) више- моторних авиона који су имаоци </w:t>
      </w:r>
      <w:r>
        <w:rPr>
          <w:i/>
        </w:rPr>
        <w:t xml:space="preserve">CRI </w:t>
      </w:r>
      <w:r>
        <w:t>сертификата за једномотор- не авионе морају да испуне предуслове за инструктора летења на класи (</w:t>
      </w:r>
      <w:r>
        <w:rPr>
          <w:i/>
        </w:rPr>
        <w:t>CRI</w:t>
      </w:r>
      <w:r>
        <w:t xml:space="preserve">) дефинисане у </w:t>
      </w:r>
      <w:r>
        <w:rPr>
          <w:i/>
        </w:rPr>
        <w:t xml:space="preserve">FCL.915.CRI </w:t>
      </w:r>
      <w:r>
        <w:t xml:space="preserve">(a) и захтеве из </w:t>
      </w:r>
      <w:r>
        <w:rPr>
          <w:i/>
        </w:rPr>
        <w:t xml:space="preserve">FCL.930. CRI </w:t>
      </w:r>
      <w:r>
        <w:t xml:space="preserve">(a) 3) </w:t>
      </w:r>
      <w:r>
        <w:t xml:space="preserve">и </w:t>
      </w:r>
      <w:r>
        <w:rPr>
          <w:i/>
        </w:rPr>
        <w:t>FCL.935</w:t>
      </w:r>
      <w:r>
        <w:t>.</w:t>
      </w:r>
    </w:p>
    <w:p w:rsidR="003B3DB5" w:rsidRDefault="00866A2A">
      <w:pPr>
        <w:pStyle w:val="Heading1"/>
        <w:spacing w:line="232" w:lineRule="auto"/>
        <w:ind w:left="394" w:firstLine="396"/>
        <w:jc w:val="both"/>
      </w:pPr>
      <w:r>
        <w:t xml:space="preserve">FCL.915.СRI Инструктор летења на класи </w:t>
      </w:r>
      <w:r>
        <w:rPr>
          <w:i/>
        </w:rPr>
        <w:t xml:space="preserve">СRI </w:t>
      </w:r>
      <w:r>
        <w:t>– Преду- слови</w:t>
      </w:r>
    </w:p>
    <w:p w:rsidR="003B3DB5" w:rsidRDefault="00866A2A">
      <w:pPr>
        <w:pStyle w:val="BodyText"/>
        <w:spacing w:line="232" w:lineRule="auto"/>
        <w:ind w:left="394"/>
      </w:pPr>
      <w:r>
        <w:t>Кандидат за сертификат инструктора летења на класи (</w:t>
      </w:r>
      <w:r>
        <w:rPr>
          <w:i/>
        </w:rPr>
        <w:t>СRI</w:t>
      </w:r>
      <w:r>
        <w:t>) мора да оствари најмање:</w:t>
      </w:r>
    </w:p>
    <w:p w:rsidR="003B3DB5" w:rsidRDefault="00866A2A">
      <w:pPr>
        <w:pStyle w:val="BodyText"/>
        <w:spacing w:line="199" w:lineRule="exact"/>
        <w:ind w:left="791" w:firstLine="0"/>
        <w:jc w:val="left"/>
      </w:pPr>
      <w:r>
        <w:t>(а) за вишемоторне авионе:</w:t>
      </w:r>
    </w:p>
    <w:p w:rsidR="003B3DB5" w:rsidRDefault="00866A2A">
      <w:pPr>
        <w:pStyle w:val="ListParagraph"/>
        <w:numPr>
          <w:ilvl w:val="0"/>
          <w:numId w:val="322"/>
        </w:numPr>
        <w:tabs>
          <w:tab w:val="left" w:pos="987"/>
        </w:tabs>
        <w:spacing w:line="201" w:lineRule="exact"/>
        <w:ind w:firstLine="397"/>
        <w:rPr>
          <w:sz w:val="18"/>
        </w:rPr>
      </w:pPr>
      <w:r>
        <w:rPr>
          <w:sz w:val="18"/>
        </w:rPr>
        <w:t>500 сати летења у својству пилота на</w:t>
      </w:r>
      <w:r>
        <w:rPr>
          <w:spacing w:val="-9"/>
          <w:sz w:val="18"/>
        </w:rPr>
        <w:t xml:space="preserve"> </w:t>
      </w:r>
      <w:r>
        <w:rPr>
          <w:sz w:val="18"/>
        </w:rPr>
        <w:t>авионима;</w:t>
      </w:r>
    </w:p>
    <w:p w:rsidR="003B3DB5" w:rsidRDefault="00866A2A">
      <w:pPr>
        <w:pStyle w:val="ListParagraph"/>
        <w:numPr>
          <w:ilvl w:val="0"/>
          <w:numId w:val="322"/>
        </w:numPr>
        <w:tabs>
          <w:tab w:val="left" w:pos="998"/>
        </w:tabs>
        <w:spacing w:line="232" w:lineRule="auto"/>
        <w:ind w:firstLine="397"/>
        <w:jc w:val="both"/>
        <w:rPr>
          <w:sz w:val="18"/>
        </w:rPr>
      </w:pPr>
      <w:r>
        <w:rPr>
          <w:sz w:val="18"/>
        </w:rPr>
        <w:t xml:space="preserve">30 сати летења у својству </w:t>
      </w:r>
      <w:r>
        <w:rPr>
          <w:i/>
          <w:sz w:val="18"/>
        </w:rPr>
        <w:t xml:space="preserve">PIC </w:t>
      </w:r>
      <w:r>
        <w:rPr>
          <w:sz w:val="18"/>
        </w:rPr>
        <w:t>на одговарајућој класи или типу</w:t>
      </w:r>
      <w:r>
        <w:rPr>
          <w:spacing w:val="-1"/>
          <w:sz w:val="18"/>
        </w:rPr>
        <w:t xml:space="preserve"> </w:t>
      </w:r>
      <w:r>
        <w:rPr>
          <w:sz w:val="18"/>
        </w:rPr>
        <w:t>авиона;</w:t>
      </w:r>
    </w:p>
    <w:p w:rsidR="003B3DB5" w:rsidRDefault="00866A2A">
      <w:pPr>
        <w:pStyle w:val="BodyText"/>
        <w:spacing w:line="199" w:lineRule="exact"/>
        <w:ind w:left="791" w:firstLine="0"/>
        <w:jc w:val="left"/>
      </w:pPr>
      <w:r>
        <w:t>(б) за једномоторне авионе:</w:t>
      </w:r>
    </w:p>
    <w:p w:rsidR="003B3DB5" w:rsidRDefault="00866A2A">
      <w:pPr>
        <w:pStyle w:val="ListParagraph"/>
        <w:numPr>
          <w:ilvl w:val="0"/>
          <w:numId w:val="321"/>
        </w:numPr>
        <w:tabs>
          <w:tab w:val="left" w:pos="987"/>
        </w:tabs>
        <w:spacing w:line="201" w:lineRule="exact"/>
        <w:ind w:firstLine="396"/>
        <w:rPr>
          <w:sz w:val="18"/>
        </w:rPr>
      </w:pPr>
      <w:r>
        <w:rPr>
          <w:sz w:val="18"/>
        </w:rPr>
        <w:t>300 сати летења у својству пилота на</w:t>
      </w:r>
      <w:r>
        <w:rPr>
          <w:spacing w:val="-9"/>
          <w:sz w:val="18"/>
        </w:rPr>
        <w:t xml:space="preserve"> </w:t>
      </w:r>
      <w:r>
        <w:rPr>
          <w:sz w:val="18"/>
        </w:rPr>
        <w:t>авионима;</w:t>
      </w:r>
    </w:p>
    <w:p w:rsidR="003B3DB5" w:rsidRDefault="00866A2A">
      <w:pPr>
        <w:pStyle w:val="ListParagraph"/>
        <w:numPr>
          <w:ilvl w:val="0"/>
          <w:numId w:val="321"/>
        </w:numPr>
        <w:tabs>
          <w:tab w:val="left" w:pos="1016"/>
        </w:tabs>
        <w:spacing w:before="1" w:line="232" w:lineRule="auto"/>
        <w:ind w:firstLine="396"/>
        <w:jc w:val="both"/>
        <w:rPr>
          <w:sz w:val="18"/>
        </w:rPr>
      </w:pPr>
      <w:r>
        <w:rPr>
          <w:sz w:val="18"/>
        </w:rPr>
        <w:t xml:space="preserve">30 сати у својству </w:t>
      </w:r>
      <w:r>
        <w:rPr>
          <w:i/>
          <w:sz w:val="18"/>
        </w:rPr>
        <w:t xml:space="preserve">PIC </w:t>
      </w:r>
      <w:r>
        <w:rPr>
          <w:sz w:val="18"/>
        </w:rPr>
        <w:t>на одговарајућој класи или типу авиона.</w:t>
      </w:r>
    </w:p>
    <w:p w:rsidR="003B3DB5" w:rsidRDefault="00866A2A">
      <w:pPr>
        <w:pStyle w:val="Heading1"/>
        <w:spacing w:line="199" w:lineRule="exact"/>
        <w:ind w:left="791"/>
      </w:pPr>
      <w:r>
        <w:t xml:space="preserve">FCL.930.СRI Инструктор летења на класи </w:t>
      </w:r>
      <w:r>
        <w:rPr>
          <w:i/>
        </w:rPr>
        <w:t xml:space="preserve">СRI </w:t>
      </w:r>
      <w:r>
        <w:t>– Обука</w:t>
      </w:r>
    </w:p>
    <w:p w:rsidR="003B3DB5" w:rsidRDefault="00866A2A">
      <w:pPr>
        <w:pStyle w:val="BodyText"/>
        <w:spacing w:before="2" w:line="232" w:lineRule="auto"/>
        <w:ind w:left="395"/>
      </w:pPr>
      <w:r>
        <w:t>(а) Обука за инструктора летења на класи (</w:t>
      </w:r>
      <w:r>
        <w:rPr>
          <w:i/>
        </w:rPr>
        <w:t>СRI</w:t>
      </w:r>
      <w:r>
        <w:t>) мора да обу- хвати најмање:</w:t>
      </w:r>
    </w:p>
    <w:p w:rsidR="003B3DB5" w:rsidRDefault="00866A2A">
      <w:pPr>
        <w:pStyle w:val="ListParagraph"/>
        <w:numPr>
          <w:ilvl w:val="0"/>
          <w:numId w:val="320"/>
        </w:numPr>
        <w:tabs>
          <w:tab w:val="left" w:pos="987"/>
        </w:tabs>
        <w:spacing w:line="199" w:lineRule="exact"/>
        <w:ind w:firstLine="396"/>
        <w:rPr>
          <w:sz w:val="18"/>
        </w:rPr>
      </w:pPr>
      <w:r>
        <w:rPr>
          <w:sz w:val="18"/>
        </w:rPr>
        <w:t>25 сати подучавања и</w:t>
      </w:r>
      <w:r>
        <w:rPr>
          <w:spacing w:val="-3"/>
          <w:sz w:val="18"/>
        </w:rPr>
        <w:t xml:space="preserve"> </w:t>
      </w:r>
      <w:r>
        <w:rPr>
          <w:sz w:val="18"/>
        </w:rPr>
        <w:t>учења;</w:t>
      </w:r>
    </w:p>
    <w:p w:rsidR="003B3DB5" w:rsidRDefault="00866A2A">
      <w:pPr>
        <w:pStyle w:val="ListParagraph"/>
        <w:numPr>
          <w:ilvl w:val="0"/>
          <w:numId w:val="320"/>
        </w:numPr>
        <w:tabs>
          <w:tab w:val="left" w:pos="1002"/>
        </w:tabs>
        <w:spacing w:before="2" w:line="232" w:lineRule="auto"/>
        <w:ind w:firstLine="396"/>
        <w:jc w:val="both"/>
        <w:rPr>
          <w:sz w:val="18"/>
        </w:rPr>
      </w:pPr>
      <w:r>
        <w:rPr>
          <w:sz w:val="18"/>
        </w:rPr>
        <w:t>десет сати техника обуке, укључујући унапређење техни- ка обуке, припрему плана лекција и развој вештина инструктора у учионици и на</w:t>
      </w:r>
      <w:r>
        <w:rPr>
          <w:spacing w:val="-2"/>
          <w:sz w:val="18"/>
        </w:rPr>
        <w:t xml:space="preserve"> </w:t>
      </w:r>
      <w:r>
        <w:rPr>
          <w:spacing w:val="-3"/>
          <w:sz w:val="18"/>
        </w:rPr>
        <w:t>симулатору;</w:t>
      </w:r>
    </w:p>
    <w:p w:rsidR="003B3DB5" w:rsidRDefault="00866A2A">
      <w:pPr>
        <w:pStyle w:val="ListParagraph"/>
        <w:numPr>
          <w:ilvl w:val="0"/>
          <w:numId w:val="320"/>
        </w:numPr>
        <w:tabs>
          <w:tab w:val="left" w:pos="1038"/>
        </w:tabs>
        <w:spacing w:line="232" w:lineRule="auto"/>
        <w:ind w:firstLine="396"/>
        <w:jc w:val="both"/>
        <w:rPr>
          <w:sz w:val="18"/>
        </w:rPr>
      </w:pPr>
      <w:r>
        <w:rPr>
          <w:sz w:val="18"/>
        </w:rPr>
        <w:t>пет сати</w:t>
      </w:r>
      <w:r>
        <w:rPr>
          <w:sz w:val="18"/>
        </w:rPr>
        <w:t xml:space="preserve"> практичне </w:t>
      </w:r>
      <w:r>
        <w:rPr>
          <w:spacing w:val="-3"/>
          <w:sz w:val="18"/>
        </w:rPr>
        <w:t xml:space="preserve">обуке </w:t>
      </w:r>
      <w:r>
        <w:rPr>
          <w:sz w:val="18"/>
        </w:rPr>
        <w:t xml:space="preserve">на вишемоторним авионима или три сата практичне </w:t>
      </w:r>
      <w:r>
        <w:rPr>
          <w:spacing w:val="-3"/>
          <w:sz w:val="18"/>
        </w:rPr>
        <w:t xml:space="preserve">обуке </w:t>
      </w:r>
      <w:r>
        <w:rPr>
          <w:sz w:val="18"/>
        </w:rPr>
        <w:t xml:space="preserve">на једномоторним авионима са ин- структором летења (авион) – </w:t>
      </w:r>
      <w:r>
        <w:rPr>
          <w:i/>
          <w:sz w:val="18"/>
        </w:rPr>
        <w:t xml:space="preserve">FI(А) </w:t>
      </w:r>
      <w:r>
        <w:rPr>
          <w:sz w:val="18"/>
        </w:rPr>
        <w:t xml:space="preserve">квалификованим у складу са </w:t>
      </w:r>
      <w:r>
        <w:rPr>
          <w:i/>
          <w:sz w:val="18"/>
        </w:rPr>
        <w:t xml:space="preserve">FCL.905.FI </w:t>
      </w:r>
      <w:r>
        <w:rPr>
          <w:sz w:val="18"/>
        </w:rPr>
        <w:t>(и).</w:t>
      </w:r>
    </w:p>
    <w:p w:rsidR="003B3DB5" w:rsidRDefault="00866A2A">
      <w:pPr>
        <w:pStyle w:val="BodyText"/>
        <w:spacing w:before="102" w:line="232" w:lineRule="auto"/>
        <w:ind w:left="242" w:right="126"/>
      </w:pPr>
      <w:r>
        <w:br w:type="column"/>
      </w:r>
      <w:r>
        <w:t>(б) Кандидатима који су имаоци или су били имаоци серти- фиката инструктор</w:t>
      </w:r>
      <w:r>
        <w:t>а у потпуности се признаје обука у циљу испу- њења захтева наведеног у тачки (а) 1).</w:t>
      </w:r>
    </w:p>
    <w:p w:rsidR="003B3DB5" w:rsidRDefault="00866A2A">
      <w:pPr>
        <w:pStyle w:val="Heading1"/>
        <w:spacing w:before="3" w:line="232" w:lineRule="auto"/>
        <w:ind w:left="242" w:right="126" w:firstLine="396"/>
        <w:jc w:val="both"/>
      </w:pPr>
      <w:r>
        <w:t xml:space="preserve">FCL.940.СRI Инструктор летења на класи </w:t>
      </w:r>
      <w:r>
        <w:rPr>
          <w:i/>
        </w:rPr>
        <w:t xml:space="preserve">СRI </w:t>
      </w:r>
      <w:r>
        <w:t>– Проду- жење и обнова</w:t>
      </w:r>
    </w:p>
    <w:p w:rsidR="003B3DB5" w:rsidRDefault="00866A2A">
      <w:pPr>
        <w:pStyle w:val="BodyText"/>
        <w:spacing w:line="235" w:lineRule="auto"/>
        <w:ind w:left="242" w:right="126"/>
      </w:pPr>
      <w:r>
        <w:t xml:space="preserve">(а) За </w:t>
      </w:r>
      <w:r>
        <w:rPr>
          <w:spacing w:val="-4"/>
        </w:rPr>
        <w:t xml:space="preserve">продужење </w:t>
      </w:r>
      <w:r>
        <w:rPr>
          <w:spacing w:val="-3"/>
        </w:rPr>
        <w:t xml:space="preserve">сертификата инструктора </w:t>
      </w:r>
      <w:r>
        <w:t>летења на класи (</w:t>
      </w:r>
      <w:r>
        <w:rPr>
          <w:i/>
        </w:rPr>
        <w:t>СRI</w:t>
      </w:r>
      <w:r>
        <w:t>),</w:t>
      </w:r>
      <w:r>
        <w:rPr>
          <w:spacing w:val="-10"/>
        </w:rPr>
        <w:t xml:space="preserve"> </w:t>
      </w:r>
      <w:r>
        <w:rPr>
          <w:spacing w:val="-3"/>
        </w:rPr>
        <w:t>кандидат</w:t>
      </w:r>
      <w:r>
        <w:rPr>
          <w:spacing w:val="-10"/>
        </w:rPr>
        <w:t xml:space="preserve"> </w:t>
      </w:r>
      <w:r>
        <w:t>мора,</w:t>
      </w:r>
      <w:r>
        <w:rPr>
          <w:spacing w:val="-10"/>
        </w:rPr>
        <w:t xml:space="preserve"> </w:t>
      </w:r>
      <w:r>
        <w:t>у</w:t>
      </w:r>
      <w:r>
        <w:rPr>
          <w:spacing w:val="-10"/>
        </w:rPr>
        <w:t xml:space="preserve"> </w:t>
      </w:r>
      <w:r>
        <w:rPr>
          <w:spacing w:val="-3"/>
        </w:rPr>
        <w:t>току</w:t>
      </w:r>
      <w:r>
        <w:rPr>
          <w:spacing w:val="-10"/>
        </w:rPr>
        <w:t xml:space="preserve"> </w:t>
      </w:r>
      <w:r>
        <w:rPr>
          <w:spacing w:val="-3"/>
        </w:rPr>
        <w:t>периода</w:t>
      </w:r>
      <w:r>
        <w:rPr>
          <w:spacing w:val="-10"/>
        </w:rPr>
        <w:t xml:space="preserve"> </w:t>
      </w:r>
      <w:r>
        <w:rPr>
          <w:spacing w:val="-4"/>
        </w:rPr>
        <w:t>од</w:t>
      </w:r>
      <w:r>
        <w:rPr>
          <w:spacing w:val="-10"/>
        </w:rPr>
        <w:t xml:space="preserve"> </w:t>
      </w:r>
      <w:r>
        <w:t>12</w:t>
      </w:r>
      <w:r>
        <w:rPr>
          <w:spacing w:val="-10"/>
        </w:rPr>
        <w:t xml:space="preserve"> </w:t>
      </w:r>
      <w:r>
        <w:t>месец</w:t>
      </w:r>
      <w:r>
        <w:t>и</w:t>
      </w:r>
      <w:r>
        <w:rPr>
          <w:spacing w:val="-10"/>
        </w:rPr>
        <w:t xml:space="preserve"> </w:t>
      </w:r>
      <w:r>
        <w:rPr>
          <w:spacing w:val="-4"/>
        </w:rPr>
        <w:t>који</w:t>
      </w:r>
      <w:r>
        <w:rPr>
          <w:spacing w:val="-10"/>
        </w:rPr>
        <w:t xml:space="preserve"> </w:t>
      </w:r>
      <w:r>
        <w:rPr>
          <w:spacing w:val="-4"/>
        </w:rPr>
        <w:t>претходи</w:t>
      </w:r>
      <w:r>
        <w:rPr>
          <w:spacing w:val="-10"/>
        </w:rPr>
        <w:t xml:space="preserve"> </w:t>
      </w:r>
      <w:r>
        <w:t xml:space="preserve">да- </w:t>
      </w:r>
      <w:r>
        <w:rPr>
          <w:spacing w:val="-3"/>
        </w:rPr>
        <w:t>туму</w:t>
      </w:r>
      <w:r>
        <w:rPr>
          <w:spacing w:val="-8"/>
        </w:rPr>
        <w:t xml:space="preserve"> </w:t>
      </w:r>
      <w:r>
        <w:t>истицања</w:t>
      </w:r>
      <w:r>
        <w:rPr>
          <w:spacing w:val="-8"/>
        </w:rPr>
        <w:t xml:space="preserve"> </w:t>
      </w:r>
      <w:r>
        <w:rPr>
          <w:spacing w:val="-3"/>
        </w:rPr>
        <w:t>сертификата</w:t>
      </w:r>
      <w:r>
        <w:rPr>
          <w:spacing w:val="-8"/>
        </w:rPr>
        <w:t xml:space="preserve"> </w:t>
      </w:r>
      <w:r>
        <w:rPr>
          <w:spacing w:val="-3"/>
        </w:rPr>
        <w:t>инструктора</w:t>
      </w:r>
      <w:r>
        <w:rPr>
          <w:spacing w:val="-8"/>
        </w:rPr>
        <w:t xml:space="preserve"> </w:t>
      </w:r>
      <w:r>
        <w:t>летења</w:t>
      </w:r>
      <w:r>
        <w:rPr>
          <w:spacing w:val="-8"/>
        </w:rPr>
        <w:t xml:space="preserve"> </w:t>
      </w:r>
      <w:r>
        <w:t>на</w:t>
      </w:r>
      <w:r>
        <w:rPr>
          <w:spacing w:val="-8"/>
        </w:rPr>
        <w:t xml:space="preserve"> </w:t>
      </w:r>
      <w:r>
        <w:t>класи</w:t>
      </w:r>
      <w:r>
        <w:rPr>
          <w:spacing w:val="-8"/>
        </w:rPr>
        <w:t xml:space="preserve"> </w:t>
      </w:r>
      <w:r>
        <w:t>(</w:t>
      </w:r>
      <w:r>
        <w:rPr>
          <w:i/>
        </w:rPr>
        <w:t>СRI</w:t>
      </w:r>
      <w:r>
        <w:t>),</w:t>
      </w:r>
      <w:r>
        <w:rPr>
          <w:spacing w:val="-8"/>
        </w:rPr>
        <w:t xml:space="preserve"> </w:t>
      </w:r>
      <w:r>
        <w:rPr>
          <w:spacing w:val="-2"/>
        </w:rPr>
        <w:t>да:</w:t>
      </w:r>
    </w:p>
    <w:p w:rsidR="003B3DB5" w:rsidRDefault="00866A2A">
      <w:pPr>
        <w:pStyle w:val="ListParagraph"/>
        <w:numPr>
          <w:ilvl w:val="0"/>
          <w:numId w:val="319"/>
        </w:numPr>
        <w:tabs>
          <w:tab w:val="left" w:pos="859"/>
        </w:tabs>
        <w:spacing w:before="2" w:line="235" w:lineRule="auto"/>
        <w:ind w:right="125" w:firstLine="397"/>
        <w:jc w:val="both"/>
        <w:rPr>
          <w:sz w:val="18"/>
        </w:rPr>
      </w:pPr>
      <w:r>
        <w:rPr>
          <w:sz w:val="18"/>
        </w:rPr>
        <w:t xml:space="preserve">спроведе најмање десет сати практичне </w:t>
      </w:r>
      <w:r>
        <w:rPr>
          <w:spacing w:val="-3"/>
          <w:sz w:val="18"/>
        </w:rPr>
        <w:t xml:space="preserve">обуке </w:t>
      </w:r>
      <w:r>
        <w:rPr>
          <w:sz w:val="18"/>
        </w:rPr>
        <w:t>у својству инструктора летења на класи (</w:t>
      </w:r>
      <w:r>
        <w:rPr>
          <w:i/>
          <w:sz w:val="18"/>
        </w:rPr>
        <w:t>СRI</w:t>
      </w:r>
      <w:r>
        <w:rPr>
          <w:sz w:val="18"/>
        </w:rPr>
        <w:t xml:space="preserve">). </w:t>
      </w:r>
      <w:r>
        <w:rPr>
          <w:spacing w:val="-4"/>
          <w:sz w:val="18"/>
        </w:rPr>
        <w:t xml:space="preserve">Ако </w:t>
      </w:r>
      <w:r>
        <w:rPr>
          <w:sz w:val="18"/>
        </w:rPr>
        <w:t>кандидат има права ин- структора летења на класи (</w:t>
      </w:r>
      <w:r>
        <w:rPr>
          <w:i/>
          <w:sz w:val="18"/>
        </w:rPr>
        <w:t>СRI</w:t>
      </w:r>
      <w:r>
        <w:rPr>
          <w:sz w:val="18"/>
        </w:rPr>
        <w:t>) за једномоторне и вишемоторне авионе,</w:t>
      </w:r>
      <w:r>
        <w:rPr>
          <w:spacing w:val="-8"/>
          <w:sz w:val="18"/>
        </w:rPr>
        <w:t xml:space="preserve"> </w:t>
      </w:r>
      <w:r>
        <w:rPr>
          <w:sz w:val="18"/>
        </w:rPr>
        <w:t>десет</w:t>
      </w:r>
      <w:r>
        <w:rPr>
          <w:spacing w:val="-8"/>
          <w:sz w:val="18"/>
        </w:rPr>
        <w:t xml:space="preserve"> </w:t>
      </w:r>
      <w:r>
        <w:rPr>
          <w:sz w:val="18"/>
        </w:rPr>
        <w:t>сати</w:t>
      </w:r>
      <w:r>
        <w:rPr>
          <w:spacing w:val="-8"/>
          <w:sz w:val="18"/>
        </w:rPr>
        <w:t xml:space="preserve"> </w:t>
      </w:r>
      <w:r>
        <w:rPr>
          <w:sz w:val="18"/>
        </w:rPr>
        <w:t>практичне</w:t>
      </w:r>
      <w:r>
        <w:rPr>
          <w:spacing w:val="-8"/>
          <w:sz w:val="18"/>
        </w:rPr>
        <w:t xml:space="preserve"> </w:t>
      </w:r>
      <w:r>
        <w:rPr>
          <w:spacing w:val="-3"/>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pacing w:val="-5"/>
          <w:sz w:val="18"/>
        </w:rPr>
        <w:t>буде</w:t>
      </w:r>
      <w:r>
        <w:rPr>
          <w:spacing w:val="-8"/>
          <w:sz w:val="18"/>
        </w:rPr>
        <w:t xml:space="preserve"> </w:t>
      </w:r>
      <w:r>
        <w:rPr>
          <w:sz w:val="18"/>
        </w:rPr>
        <w:t>једнако</w:t>
      </w:r>
      <w:r>
        <w:rPr>
          <w:spacing w:val="-8"/>
          <w:sz w:val="18"/>
        </w:rPr>
        <w:t xml:space="preserve"> </w:t>
      </w:r>
      <w:r>
        <w:rPr>
          <w:sz w:val="18"/>
        </w:rPr>
        <w:t>подељено на једномоторне и вишемоторне авионе;</w:t>
      </w:r>
      <w:r>
        <w:rPr>
          <w:spacing w:val="-6"/>
          <w:sz w:val="18"/>
        </w:rPr>
        <w:t xml:space="preserve"> </w:t>
      </w:r>
      <w:r>
        <w:rPr>
          <w:sz w:val="18"/>
        </w:rPr>
        <w:t>или</w:t>
      </w:r>
    </w:p>
    <w:p w:rsidR="003B3DB5" w:rsidRDefault="00866A2A">
      <w:pPr>
        <w:pStyle w:val="ListParagraph"/>
        <w:numPr>
          <w:ilvl w:val="0"/>
          <w:numId w:val="319"/>
        </w:numPr>
        <w:tabs>
          <w:tab w:val="left" w:pos="854"/>
        </w:tabs>
        <w:spacing w:before="4" w:line="235" w:lineRule="auto"/>
        <w:ind w:right="127" w:firstLine="397"/>
        <w:jc w:val="both"/>
        <w:rPr>
          <w:sz w:val="18"/>
        </w:rPr>
      </w:pPr>
      <w:r>
        <w:rPr>
          <w:sz w:val="18"/>
        </w:rPr>
        <w:t>заврши обуку освежења знања као инструктор летења на класи (</w:t>
      </w:r>
      <w:r>
        <w:rPr>
          <w:i/>
          <w:sz w:val="18"/>
        </w:rPr>
        <w:t>СRI</w:t>
      </w:r>
      <w:r>
        <w:rPr>
          <w:sz w:val="18"/>
        </w:rPr>
        <w:t>) у одобреној организацији за обуку (</w:t>
      </w:r>
      <w:r>
        <w:rPr>
          <w:i/>
          <w:sz w:val="18"/>
        </w:rPr>
        <w:t>АТО</w:t>
      </w:r>
      <w:r>
        <w:rPr>
          <w:sz w:val="18"/>
        </w:rPr>
        <w:t>);</w:t>
      </w:r>
      <w:r>
        <w:rPr>
          <w:spacing w:val="-12"/>
          <w:sz w:val="18"/>
        </w:rPr>
        <w:t xml:space="preserve"> </w:t>
      </w:r>
      <w:r>
        <w:rPr>
          <w:sz w:val="18"/>
        </w:rPr>
        <w:t>или</w:t>
      </w:r>
    </w:p>
    <w:p w:rsidR="003B3DB5" w:rsidRDefault="00866A2A">
      <w:pPr>
        <w:pStyle w:val="ListParagraph"/>
        <w:numPr>
          <w:ilvl w:val="0"/>
          <w:numId w:val="319"/>
        </w:numPr>
        <w:tabs>
          <w:tab w:val="left" w:pos="851"/>
        </w:tabs>
        <w:spacing w:before="1" w:line="235" w:lineRule="auto"/>
        <w:ind w:right="126" w:firstLine="397"/>
        <w:jc w:val="both"/>
        <w:rPr>
          <w:sz w:val="18"/>
        </w:rPr>
      </w:pPr>
      <w:r>
        <w:rPr>
          <w:sz w:val="18"/>
        </w:rPr>
        <w:t xml:space="preserve">положи процену оспособљености у складу са </w:t>
      </w:r>
      <w:r>
        <w:rPr>
          <w:i/>
          <w:sz w:val="18"/>
        </w:rPr>
        <w:t xml:space="preserve">FCL.935 </w:t>
      </w:r>
      <w:r>
        <w:rPr>
          <w:sz w:val="18"/>
        </w:rPr>
        <w:t xml:space="preserve">за вишемоторне или једномоторне авионе, у зависности </w:t>
      </w:r>
      <w:r>
        <w:rPr>
          <w:spacing w:val="-3"/>
          <w:sz w:val="18"/>
        </w:rPr>
        <w:t xml:space="preserve">од </w:t>
      </w:r>
      <w:r>
        <w:rPr>
          <w:sz w:val="18"/>
        </w:rPr>
        <w:t>тога шта је</w:t>
      </w:r>
      <w:r>
        <w:rPr>
          <w:spacing w:val="-1"/>
          <w:sz w:val="18"/>
        </w:rPr>
        <w:t xml:space="preserve"> </w:t>
      </w:r>
      <w:r>
        <w:rPr>
          <w:sz w:val="18"/>
        </w:rPr>
        <w:t>одговарајуће.</w:t>
      </w:r>
    </w:p>
    <w:p w:rsidR="003B3DB5" w:rsidRDefault="00866A2A">
      <w:pPr>
        <w:pStyle w:val="BodyText"/>
        <w:spacing w:before="2" w:line="235" w:lineRule="auto"/>
        <w:ind w:left="242" w:right="126"/>
      </w:pPr>
      <w:r>
        <w:t xml:space="preserve">(б) За </w:t>
      </w:r>
      <w:r>
        <w:rPr>
          <w:spacing w:val="-3"/>
        </w:rPr>
        <w:t xml:space="preserve">свако </w:t>
      </w:r>
      <w:r>
        <w:t>друго продужење сертификата инструктора</w:t>
      </w:r>
      <w:r>
        <w:rPr>
          <w:spacing w:val="-33"/>
        </w:rPr>
        <w:t xml:space="preserve"> </w:t>
      </w:r>
      <w:r>
        <w:t>лете- ња на класи (</w:t>
      </w:r>
      <w:r>
        <w:rPr>
          <w:i/>
        </w:rPr>
        <w:t>СRI</w:t>
      </w:r>
      <w:r>
        <w:t>), ималац мора да испуни услов наведен у тачки (а</w:t>
      </w:r>
      <w:r>
        <w:t>)</w:t>
      </w:r>
      <w:r>
        <w:rPr>
          <w:spacing w:val="-1"/>
        </w:rPr>
        <w:t xml:space="preserve"> </w:t>
      </w:r>
      <w:r>
        <w:t>3).</w:t>
      </w:r>
    </w:p>
    <w:p w:rsidR="003B3DB5" w:rsidRDefault="00866A2A">
      <w:pPr>
        <w:pStyle w:val="BodyText"/>
        <w:spacing w:before="3" w:line="235" w:lineRule="auto"/>
        <w:ind w:left="242" w:right="126"/>
      </w:pPr>
      <w:r>
        <w:t>(ц) Обнова. Ако је сертификат инструктора летења на класи (</w:t>
      </w:r>
      <w:r>
        <w:rPr>
          <w:i/>
        </w:rPr>
        <w:t>СRI</w:t>
      </w:r>
      <w:r>
        <w:t>) истекао, кандидат мора, у току периода од 12 месеци који претходи обнови, да:</w:t>
      </w:r>
    </w:p>
    <w:p w:rsidR="003B3DB5" w:rsidRDefault="00866A2A">
      <w:pPr>
        <w:pStyle w:val="ListParagraph"/>
        <w:numPr>
          <w:ilvl w:val="0"/>
          <w:numId w:val="318"/>
        </w:numPr>
        <w:tabs>
          <w:tab w:val="left" w:pos="854"/>
        </w:tabs>
        <w:spacing w:before="2" w:line="235" w:lineRule="auto"/>
        <w:ind w:right="127" w:firstLine="397"/>
        <w:jc w:val="both"/>
        <w:rPr>
          <w:sz w:val="18"/>
        </w:rPr>
      </w:pPr>
      <w:r>
        <w:rPr>
          <w:sz w:val="18"/>
        </w:rPr>
        <w:t>заврши обуку освежења знања као инструктор летења на класи (</w:t>
      </w:r>
      <w:r>
        <w:rPr>
          <w:i/>
          <w:sz w:val="18"/>
        </w:rPr>
        <w:t>СRI</w:t>
      </w:r>
      <w:r>
        <w:rPr>
          <w:sz w:val="18"/>
        </w:rPr>
        <w:t>) у одобреној организацији за обуку</w:t>
      </w:r>
      <w:r>
        <w:rPr>
          <w:spacing w:val="-7"/>
          <w:sz w:val="18"/>
        </w:rPr>
        <w:t xml:space="preserve"> </w:t>
      </w:r>
      <w:r>
        <w:rPr>
          <w:sz w:val="18"/>
        </w:rPr>
        <w:t>(</w:t>
      </w:r>
      <w:r>
        <w:rPr>
          <w:i/>
          <w:sz w:val="18"/>
        </w:rPr>
        <w:t>АТО</w:t>
      </w:r>
      <w:r>
        <w:rPr>
          <w:sz w:val="18"/>
        </w:rPr>
        <w:t>);</w:t>
      </w:r>
    </w:p>
    <w:p w:rsidR="003B3DB5" w:rsidRDefault="00866A2A">
      <w:pPr>
        <w:pStyle w:val="ListParagraph"/>
        <w:numPr>
          <w:ilvl w:val="0"/>
          <w:numId w:val="318"/>
        </w:numPr>
        <w:tabs>
          <w:tab w:val="left" w:pos="835"/>
        </w:tabs>
        <w:spacing w:line="205" w:lineRule="exact"/>
        <w:ind w:left="834" w:hanging="195"/>
        <w:rPr>
          <w:sz w:val="18"/>
        </w:rPr>
      </w:pPr>
      <w:r>
        <w:rPr>
          <w:sz w:val="18"/>
        </w:rPr>
        <w:t>положи процену оспособљености у складу са</w:t>
      </w:r>
      <w:r>
        <w:rPr>
          <w:spacing w:val="-2"/>
          <w:sz w:val="18"/>
        </w:rPr>
        <w:t xml:space="preserve"> </w:t>
      </w:r>
      <w:r>
        <w:rPr>
          <w:i/>
          <w:sz w:val="18"/>
        </w:rPr>
        <w:t>FCL.935</w:t>
      </w:r>
      <w:r>
        <w:rPr>
          <w:sz w:val="18"/>
        </w:rPr>
        <w:t>.</w:t>
      </w:r>
    </w:p>
    <w:p w:rsidR="003B3DB5" w:rsidRDefault="00866A2A">
      <w:pPr>
        <w:pStyle w:val="BodyText"/>
        <w:spacing w:before="166" w:line="205" w:lineRule="exact"/>
        <w:ind w:left="2324" w:right="2211" w:firstLine="0"/>
        <w:jc w:val="center"/>
      </w:pPr>
      <w:r>
        <w:t>ОДЕЉАК 6</w:t>
      </w:r>
    </w:p>
    <w:p w:rsidR="003B3DB5" w:rsidRDefault="00866A2A">
      <w:pPr>
        <w:pStyle w:val="Heading2"/>
        <w:ind w:left="298"/>
        <w:jc w:val="left"/>
      </w:pPr>
      <w:r>
        <w:t>Посебни захтеви за инструктора за инструментално летењe</w:t>
      </w:r>
    </w:p>
    <w:p w:rsidR="003B3DB5" w:rsidRDefault="00866A2A">
      <w:pPr>
        <w:spacing w:line="205" w:lineRule="exact"/>
        <w:ind w:left="2324" w:right="2211"/>
        <w:jc w:val="center"/>
        <w:rPr>
          <w:b/>
          <w:i/>
          <w:sz w:val="18"/>
        </w:rPr>
      </w:pPr>
      <w:r>
        <w:rPr>
          <w:b/>
          <w:i/>
          <w:sz w:val="18"/>
        </w:rPr>
        <w:t>– IRI</w:t>
      </w:r>
    </w:p>
    <w:p w:rsidR="003B3DB5" w:rsidRDefault="003B3DB5">
      <w:pPr>
        <w:pStyle w:val="BodyText"/>
        <w:spacing w:before="5"/>
        <w:ind w:left="0" w:firstLine="0"/>
        <w:jc w:val="left"/>
        <w:rPr>
          <w:b/>
          <w:i/>
          <w:sz w:val="17"/>
        </w:rPr>
      </w:pPr>
    </w:p>
    <w:p w:rsidR="003B3DB5" w:rsidRDefault="00866A2A">
      <w:pPr>
        <w:spacing w:line="205" w:lineRule="exact"/>
        <w:ind w:left="639"/>
        <w:rPr>
          <w:b/>
          <w:sz w:val="18"/>
        </w:rPr>
      </w:pPr>
      <w:r>
        <w:rPr>
          <w:b/>
          <w:sz w:val="18"/>
        </w:rPr>
        <w:t xml:space="preserve">FCL.905.IRI Инструктор за инструментално летење </w:t>
      </w:r>
      <w:r>
        <w:rPr>
          <w:b/>
          <w:i/>
          <w:sz w:val="18"/>
        </w:rPr>
        <w:t xml:space="preserve">IRI </w:t>
      </w:r>
      <w:r>
        <w:rPr>
          <w:b/>
          <w:sz w:val="18"/>
        </w:rPr>
        <w:t>–</w:t>
      </w:r>
    </w:p>
    <w:p w:rsidR="003B3DB5" w:rsidRDefault="00866A2A">
      <w:pPr>
        <w:spacing w:line="204" w:lineRule="exact"/>
        <w:ind w:left="243"/>
        <w:rPr>
          <w:b/>
          <w:sz w:val="18"/>
        </w:rPr>
      </w:pPr>
      <w:r>
        <w:rPr>
          <w:b/>
          <w:sz w:val="18"/>
        </w:rPr>
        <w:t>Права и услови</w:t>
      </w:r>
    </w:p>
    <w:p w:rsidR="003B3DB5" w:rsidRDefault="00866A2A">
      <w:pPr>
        <w:pStyle w:val="BodyText"/>
        <w:spacing w:before="2" w:line="235" w:lineRule="auto"/>
        <w:ind w:left="243" w:right="126"/>
      </w:pPr>
      <w:r>
        <w:t>(а) Права инструктора за инструментално летење (</w:t>
      </w:r>
      <w:r>
        <w:rPr>
          <w:i/>
        </w:rPr>
        <w:t>IRI</w:t>
      </w:r>
      <w:r>
        <w:t>) су да обучава за стицање, продужење и обнову овлашћења за инстру- ментално летење на рути (</w:t>
      </w:r>
      <w:r>
        <w:rPr>
          <w:i/>
        </w:rPr>
        <w:t>EIR</w:t>
      </w:r>
      <w:r>
        <w:t>) или овлашћења за инструментално летење (</w:t>
      </w:r>
      <w:r>
        <w:rPr>
          <w:i/>
        </w:rPr>
        <w:t>IR</w:t>
      </w:r>
      <w:r>
        <w:t>) на одговарајућој категорији ваздухоплова.</w:t>
      </w:r>
    </w:p>
    <w:p w:rsidR="003B3DB5" w:rsidRDefault="00866A2A">
      <w:pPr>
        <w:pStyle w:val="BodyText"/>
        <w:spacing w:before="3" w:line="235" w:lineRule="auto"/>
        <w:ind w:left="243" w:right="126"/>
      </w:pPr>
      <w:r>
        <w:t>(б)</w:t>
      </w:r>
      <w:r>
        <w:rPr>
          <w:spacing w:val="-8"/>
        </w:rPr>
        <w:t xml:space="preserve"> </w:t>
      </w:r>
      <w:r>
        <w:t>Специфични</w:t>
      </w:r>
      <w:r>
        <w:rPr>
          <w:spacing w:val="-8"/>
        </w:rPr>
        <w:t xml:space="preserve"> </w:t>
      </w:r>
      <w:r>
        <w:t>захтеви</w:t>
      </w:r>
      <w:r>
        <w:rPr>
          <w:spacing w:val="-8"/>
        </w:rPr>
        <w:t xml:space="preserve"> </w:t>
      </w:r>
      <w:r>
        <w:t>за</w:t>
      </w:r>
      <w:r>
        <w:rPr>
          <w:spacing w:val="-8"/>
        </w:rPr>
        <w:t xml:space="preserve"> </w:t>
      </w:r>
      <w:r>
        <w:t>обуку</w:t>
      </w:r>
      <w:r>
        <w:rPr>
          <w:spacing w:val="-8"/>
        </w:rPr>
        <w:t xml:space="preserve"> </w:t>
      </w:r>
      <w:r>
        <w:t>за</w:t>
      </w:r>
      <w:r>
        <w:rPr>
          <w:spacing w:val="-8"/>
        </w:rPr>
        <w:t xml:space="preserve"> </w:t>
      </w:r>
      <w:r>
        <w:t>дозволу</w:t>
      </w:r>
      <w:r>
        <w:rPr>
          <w:spacing w:val="-8"/>
        </w:rPr>
        <w:t xml:space="preserve"> </w:t>
      </w:r>
      <w:r>
        <w:t>пилота</w:t>
      </w:r>
      <w:r>
        <w:rPr>
          <w:spacing w:val="-8"/>
        </w:rPr>
        <w:t xml:space="preserve"> </w:t>
      </w:r>
      <w:r>
        <w:t>вишечла- не посаде (</w:t>
      </w:r>
      <w:r>
        <w:rPr>
          <w:i/>
        </w:rPr>
        <w:t>MP</w:t>
      </w:r>
      <w:r>
        <w:rPr>
          <w:i/>
        </w:rPr>
        <w:t>L</w:t>
      </w:r>
      <w:r>
        <w:t xml:space="preserve">). Да би подучавао у основној фази </w:t>
      </w:r>
      <w:r>
        <w:rPr>
          <w:spacing w:val="-3"/>
        </w:rPr>
        <w:t xml:space="preserve">обуке </w:t>
      </w:r>
      <w:r>
        <w:t>за дозво- лу пилота вишечлане посаде (</w:t>
      </w:r>
      <w:r>
        <w:rPr>
          <w:i/>
        </w:rPr>
        <w:t>MPL</w:t>
      </w:r>
      <w:r>
        <w:t xml:space="preserve">), инструктор за инструментал- но летење (авион) – </w:t>
      </w:r>
      <w:r>
        <w:rPr>
          <w:i/>
        </w:rPr>
        <w:t>IRI(А)</w:t>
      </w:r>
      <w:r>
        <w:rPr>
          <w:i/>
          <w:spacing w:val="-21"/>
        </w:rPr>
        <w:t xml:space="preserve"> </w:t>
      </w:r>
      <w:r>
        <w:t>мора:</w:t>
      </w:r>
    </w:p>
    <w:p w:rsidR="003B3DB5" w:rsidRDefault="00866A2A">
      <w:pPr>
        <w:pStyle w:val="ListParagraph"/>
        <w:numPr>
          <w:ilvl w:val="0"/>
          <w:numId w:val="317"/>
        </w:numPr>
        <w:tabs>
          <w:tab w:val="left" w:pos="840"/>
        </w:tabs>
        <w:spacing w:before="3" w:line="235" w:lineRule="auto"/>
        <w:ind w:right="126" w:firstLine="397"/>
        <w:jc w:val="both"/>
        <w:rPr>
          <w:sz w:val="18"/>
        </w:rPr>
      </w:pPr>
      <w:r>
        <w:rPr>
          <w:sz w:val="18"/>
        </w:rPr>
        <w:t>да је ималац овлашћења за инструментално летење (</w:t>
      </w:r>
      <w:r>
        <w:rPr>
          <w:i/>
          <w:sz w:val="18"/>
        </w:rPr>
        <w:t>IR</w:t>
      </w:r>
      <w:r>
        <w:rPr>
          <w:sz w:val="18"/>
        </w:rPr>
        <w:t>) за вишемоторне</w:t>
      </w:r>
      <w:r>
        <w:rPr>
          <w:spacing w:val="-1"/>
          <w:sz w:val="18"/>
        </w:rPr>
        <w:t xml:space="preserve"> </w:t>
      </w:r>
      <w:r>
        <w:rPr>
          <w:sz w:val="18"/>
        </w:rPr>
        <w:t>авионе;</w:t>
      </w:r>
    </w:p>
    <w:p w:rsidR="003B3DB5" w:rsidRDefault="00866A2A">
      <w:pPr>
        <w:pStyle w:val="ListParagraph"/>
        <w:numPr>
          <w:ilvl w:val="0"/>
          <w:numId w:val="317"/>
        </w:numPr>
        <w:tabs>
          <w:tab w:val="left" w:pos="836"/>
        </w:tabs>
        <w:spacing w:before="1" w:line="235" w:lineRule="auto"/>
        <w:ind w:right="126" w:firstLine="397"/>
        <w:jc w:val="both"/>
        <w:rPr>
          <w:sz w:val="18"/>
        </w:rPr>
      </w:pPr>
      <w:r>
        <w:rPr>
          <w:sz w:val="18"/>
        </w:rPr>
        <w:t>да је остварио најмање 1.500 сати летења у операцијама са више</w:t>
      </w:r>
      <w:r>
        <w:rPr>
          <w:spacing w:val="-1"/>
          <w:sz w:val="18"/>
        </w:rPr>
        <w:t xml:space="preserve"> </w:t>
      </w:r>
      <w:r>
        <w:rPr>
          <w:sz w:val="18"/>
        </w:rPr>
        <w:t>посада;</w:t>
      </w:r>
    </w:p>
    <w:p w:rsidR="003B3DB5" w:rsidRDefault="00866A2A">
      <w:pPr>
        <w:pStyle w:val="ListParagraph"/>
        <w:numPr>
          <w:ilvl w:val="0"/>
          <w:numId w:val="317"/>
        </w:numPr>
        <w:tabs>
          <w:tab w:val="left" w:pos="834"/>
        </w:tabs>
        <w:spacing w:before="2" w:line="235" w:lineRule="auto"/>
        <w:ind w:right="126" w:firstLine="397"/>
        <w:jc w:val="both"/>
        <w:rPr>
          <w:sz w:val="18"/>
        </w:rPr>
      </w:pPr>
      <w:r>
        <w:rPr>
          <w:sz w:val="18"/>
        </w:rPr>
        <w:t>У</w:t>
      </w:r>
      <w:r>
        <w:rPr>
          <w:spacing w:val="-5"/>
          <w:sz w:val="18"/>
        </w:rPr>
        <w:t xml:space="preserve"> </w:t>
      </w:r>
      <w:r>
        <w:rPr>
          <w:sz w:val="18"/>
        </w:rPr>
        <w:t>случају</w:t>
      </w:r>
      <w:r>
        <w:rPr>
          <w:spacing w:val="-5"/>
          <w:sz w:val="18"/>
        </w:rPr>
        <w:t xml:space="preserve"> </w:t>
      </w:r>
      <w:r>
        <w:rPr>
          <w:sz w:val="18"/>
        </w:rPr>
        <w:t>да</w:t>
      </w:r>
      <w:r>
        <w:rPr>
          <w:spacing w:val="-5"/>
          <w:sz w:val="18"/>
        </w:rPr>
        <w:t xml:space="preserve"> </w:t>
      </w:r>
      <w:r>
        <w:rPr>
          <w:sz w:val="18"/>
        </w:rPr>
        <w:t>је</w:t>
      </w:r>
      <w:r>
        <w:rPr>
          <w:spacing w:val="-5"/>
          <w:sz w:val="18"/>
        </w:rPr>
        <w:t xml:space="preserve"> </w:t>
      </w:r>
      <w:r>
        <w:rPr>
          <w:sz w:val="18"/>
        </w:rPr>
        <w:t>инструктор</w:t>
      </w:r>
      <w:r>
        <w:rPr>
          <w:spacing w:val="-5"/>
          <w:sz w:val="18"/>
        </w:rPr>
        <w:t xml:space="preserve"> </w:t>
      </w:r>
      <w:r>
        <w:rPr>
          <w:sz w:val="18"/>
        </w:rPr>
        <w:t>за</w:t>
      </w:r>
      <w:r>
        <w:rPr>
          <w:spacing w:val="-5"/>
          <w:sz w:val="18"/>
        </w:rPr>
        <w:t xml:space="preserve"> </w:t>
      </w:r>
      <w:r>
        <w:rPr>
          <w:sz w:val="18"/>
        </w:rPr>
        <w:t>инструментално</w:t>
      </w:r>
      <w:r>
        <w:rPr>
          <w:spacing w:val="-5"/>
          <w:sz w:val="18"/>
        </w:rPr>
        <w:t xml:space="preserve"> </w:t>
      </w:r>
      <w:r>
        <w:rPr>
          <w:sz w:val="18"/>
        </w:rPr>
        <w:t>летење</w:t>
      </w:r>
      <w:r>
        <w:rPr>
          <w:spacing w:val="-5"/>
          <w:sz w:val="18"/>
        </w:rPr>
        <w:t xml:space="preserve"> </w:t>
      </w:r>
      <w:r>
        <w:rPr>
          <w:sz w:val="18"/>
        </w:rPr>
        <w:t>(</w:t>
      </w:r>
      <w:r>
        <w:rPr>
          <w:i/>
          <w:sz w:val="18"/>
        </w:rPr>
        <w:t>IRI</w:t>
      </w:r>
      <w:r>
        <w:rPr>
          <w:sz w:val="18"/>
        </w:rPr>
        <w:t xml:space="preserve">) већ квалификован за подучавање на </w:t>
      </w:r>
      <w:r>
        <w:rPr>
          <w:i/>
          <w:sz w:val="18"/>
        </w:rPr>
        <w:t xml:space="preserve">АТР(А) </w:t>
      </w:r>
      <w:r>
        <w:rPr>
          <w:sz w:val="18"/>
        </w:rPr>
        <w:t xml:space="preserve">или </w:t>
      </w:r>
      <w:r>
        <w:rPr>
          <w:i/>
          <w:sz w:val="18"/>
        </w:rPr>
        <w:t xml:space="preserve">СPL(А)/IR </w:t>
      </w:r>
      <w:r>
        <w:rPr>
          <w:sz w:val="18"/>
        </w:rPr>
        <w:t xml:space="preserve">инте- грисаној обуци, захтев из </w:t>
      </w:r>
      <w:r>
        <w:rPr>
          <w:spacing w:val="-3"/>
          <w:sz w:val="18"/>
        </w:rPr>
        <w:t xml:space="preserve">тачке </w:t>
      </w:r>
      <w:r>
        <w:rPr>
          <w:sz w:val="18"/>
        </w:rPr>
        <w:t xml:space="preserve">(б) 2) може да </w:t>
      </w:r>
      <w:r>
        <w:rPr>
          <w:spacing w:val="-5"/>
          <w:sz w:val="18"/>
        </w:rPr>
        <w:t xml:space="preserve">буде </w:t>
      </w:r>
      <w:r>
        <w:rPr>
          <w:sz w:val="18"/>
        </w:rPr>
        <w:t xml:space="preserve">замењен завр- </w:t>
      </w:r>
      <w:r>
        <w:rPr>
          <w:sz w:val="18"/>
        </w:rPr>
        <w:t xml:space="preserve">шеном </w:t>
      </w:r>
      <w:r>
        <w:rPr>
          <w:spacing w:val="-4"/>
          <w:sz w:val="18"/>
        </w:rPr>
        <w:t xml:space="preserve">обуком </w:t>
      </w:r>
      <w:r>
        <w:rPr>
          <w:sz w:val="18"/>
        </w:rPr>
        <w:t xml:space="preserve">предвиђеном у </w:t>
      </w:r>
      <w:r>
        <w:rPr>
          <w:i/>
          <w:sz w:val="18"/>
        </w:rPr>
        <w:t xml:space="preserve">FCL.905.FI </w:t>
      </w:r>
      <w:r>
        <w:rPr>
          <w:sz w:val="18"/>
        </w:rPr>
        <w:t>(ј)</w:t>
      </w:r>
      <w:r>
        <w:rPr>
          <w:sz w:val="18"/>
        </w:rPr>
        <w:t xml:space="preserve"> </w:t>
      </w:r>
      <w:r>
        <w:rPr>
          <w:sz w:val="18"/>
        </w:rPr>
        <w:t>3).</w:t>
      </w:r>
    </w:p>
    <w:p w:rsidR="003B3DB5" w:rsidRDefault="00866A2A">
      <w:pPr>
        <w:pStyle w:val="Heading1"/>
        <w:spacing w:before="3" w:line="235" w:lineRule="auto"/>
        <w:ind w:left="243" w:right="126" w:firstLine="396"/>
        <w:jc w:val="both"/>
      </w:pPr>
      <w:r>
        <w:t xml:space="preserve">FCL.915.IRI Инструктор за инструментално летење </w:t>
      </w:r>
      <w:r>
        <w:rPr>
          <w:i/>
        </w:rPr>
        <w:t xml:space="preserve">IRI </w:t>
      </w:r>
      <w:r>
        <w:t>– Предуслови</w:t>
      </w:r>
    </w:p>
    <w:p w:rsidR="003B3DB5" w:rsidRDefault="00866A2A">
      <w:pPr>
        <w:pStyle w:val="BodyText"/>
        <w:spacing w:before="1" w:line="235" w:lineRule="auto"/>
        <w:ind w:left="243" w:right="126"/>
      </w:pPr>
      <w:r>
        <w:t>Кандидат за сертификат инструктора за инструментално ле- тење (</w:t>
      </w:r>
      <w:r>
        <w:rPr>
          <w:i/>
        </w:rPr>
        <w:t>IRI</w:t>
      </w:r>
      <w:r>
        <w:t>) мора:</w:t>
      </w:r>
    </w:p>
    <w:p w:rsidR="003B3DB5" w:rsidRDefault="00866A2A">
      <w:pPr>
        <w:pStyle w:val="BodyText"/>
        <w:spacing w:line="203" w:lineRule="exact"/>
        <w:ind w:left="640" w:firstLine="0"/>
        <w:jc w:val="left"/>
      </w:pPr>
      <w:r>
        <w:t>(а) за инструктора за инструментално летење авионом –</w:t>
      </w:r>
    </w:p>
    <w:p w:rsidR="003B3DB5" w:rsidRDefault="00866A2A">
      <w:pPr>
        <w:spacing w:line="204" w:lineRule="exact"/>
        <w:ind w:left="243"/>
        <w:rPr>
          <w:sz w:val="18"/>
        </w:rPr>
      </w:pPr>
      <w:r>
        <w:rPr>
          <w:i/>
          <w:sz w:val="18"/>
        </w:rPr>
        <w:t>IRI(А)</w:t>
      </w:r>
      <w:r>
        <w:rPr>
          <w:sz w:val="18"/>
        </w:rPr>
        <w:t>:</w:t>
      </w:r>
    </w:p>
    <w:p w:rsidR="003B3DB5" w:rsidRDefault="00866A2A">
      <w:pPr>
        <w:pStyle w:val="ListParagraph"/>
        <w:numPr>
          <w:ilvl w:val="0"/>
          <w:numId w:val="316"/>
        </w:numPr>
        <w:tabs>
          <w:tab w:val="left" w:pos="849"/>
        </w:tabs>
        <w:spacing w:before="2" w:line="235" w:lineRule="auto"/>
        <w:ind w:right="126" w:firstLine="397"/>
        <w:jc w:val="both"/>
        <w:rPr>
          <w:sz w:val="18"/>
        </w:rPr>
      </w:pPr>
      <w:r>
        <w:rPr>
          <w:sz w:val="18"/>
        </w:rPr>
        <w:t xml:space="preserve">да је остварио најмање 800 </w:t>
      </w:r>
      <w:r>
        <w:rPr>
          <w:spacing w:val="-3"/>
          <w:sz w:val="18"/>
        </w:rPr>
        <w:t xml:space="preserve">сати </w:t>
      </w:r>
      <w:r>
        <w:rPr>
          <w:sz w:val="18"/>
        </w:rPr>
        <w:t xml:space="preserve">летења по </w:t>
      </w:r>
      <w:r>
        <w:rPr>
          <w:spacing w:val="-2"/>
          <w:sz w:val="18"/>
        </w:rPr>
        <w:t xml:space="preserve">правилима </w:t>
      </w:r>
      <w:r>
        <w:rPr>
          <w:sz w:val="18"/>
        </w:rPr>
        <w:t>ин- струменталног</w:t>
      </w:r>
      <w:r>
        <w:rPr>
          <w:spacing w:val="-11"/>
          <w:sz w:val="18"/>
        </w:rPr>
        <w:t xml:space="preserve"> </w:t>
      </w:r>
      <w:r>
        <w:rPr>
          <w:sz w:val="18"/>
        </w:rPr>
        <w:t>летења</w:t>
      </w:r>
      <w:r>
        <w:rPr>
          <w:spacing w:val="-11"/>
          <w:sz w:val="18"/>
        </w:rPr>
        <w:t xml:space="preserve"> </w:t>
      </w:r>
      <w:r>
        <w:rPr>
          <w:sz w:val="18"/>
        </w:rPr>
        <w:t>(</w:t>
      </w:r>
      <w:r>
        <w:rPr>
          <w:i/>
          <w:sz w:val="18"/>
        </w:rPr>
        <w:t>IFR</w:t>
      </w:r>
      <w:r>
        <w:rPr>
          <w:sz w:val="18"/>
        </w:rPr>
        <w:t>),</w:t>
      </w:r>
      <w:r>
        <w:rPr>
          <w:spacing w:val="-11"/>
          <w:sz w:val="18"/>
        </w:rPr>
        <w:t xml:space="preserve"> </w:t>
      </w:r>
      <w:r>
        <w:rPr>
          <w:spacing w:val="-4"/>
          <w:sz w:val="18"/>
        </w:rPr>
        <w:t>од</w:t>
      </w:r>
      <w:r>
        <w:rPr>
          <w:spacing w:val="-11"/>
          <w:sz w:val="18"/>
        </w:rPr>
        <w:t xml:space="preserve"> </w:t>
      </w:r>
      <w:r>
        <w:rPr>
          <w:sz w:val="18"/>
        </w:rPr>
        <w:t>чега</w:t>
      </w:r>
      <w:r>
        <w:rPr>
          <w:spacing w:val="-11"/>
          <w:sz w:val="18"/>
        </w:rPr>
        <w:t xml:space="preserve"> </w:t>
      </w:r>
      <w:r>
        <w:rPr>
          <w:sz w:val="18"/>
        </w:rPr>
        <w:t>најмање</w:t>
      </w:r>
      <w:r>
        <w:rPr>
          <w:spacing w:val="-11"/>
          <w:sz w:val="18"/>
        </w:rPr>
        <w:t xml:space="preserve"> </w:t>
      </w:r>
      <w:r>
        <w:rPr>
          <w:sz w:val="18"/>
        </w:rPr>
        <w:t>400</w:t>
      </w:r>
      <w:r>
        <w:rPr>
          <w:spacing w:val="-11"/>
          <w:sz w:val="18"/>
        </w:rPr>
        <w:t xml:space="preserve"> </w:t>
      </w:r>
      <w:r>
        <w:rPr>
          <w:spacing w:val="-3"/>
          <w:sz w:val="18"/>
        </w:rPr>
        <w:t>сати</w:t>
      </w:r>
      <w:r>
        <w:rPr>
          <w:spacing w:val="-11"/>
          <w:sz w:val="18"/>
        </w:rPr>
        <w:t xml:space="preserve"> </w:t>
      </w:r>
      <w:r>
        <w:rPr>
          <w:sz w:val="18"/>
        </w:rPr>
        <w:t>на</w:t>
      </w:r>
      <w:r>
        <w:rPr>
          <w:spacing w:val="-12"/>
          <w:sz w:val="18"/>
        </w:rPr>
        <w:t xml:space="preserve"> </w:t>
      </w:r>
      <w:r>
        <w:rPr>
          <w:spacing w:val="-3"/>
          <w:sz w:val="18"/>
        </w:rPr>
        <w:t>авионима;</w:t>
      </w:r>
    </w:p>
    <w:p w:rsidR="003B3DB5" w:rsidRDefault="00866A2A">
      <w:pPr>
        <w:pStyle w:val="ListParagraph"/>
        <w:numPr>
          <w:ilvl w:val="0"/>
          <w:numId w:val="316"/>
        </w:numPr>
        <w:tabs>
          <w:tab w:val="left" w:pos="878"/>
        </w:tabs>
        <w:spacing w:before="1" w:line="235" w:lineRule="auto"/>
        <w:ind w:right="126" w:firstLine="397"/>
        <w:jc w:val="both"/>
        <w:rPr>
          <w:sz w:val="18"/>
        </w:rPr>
      </w:pPr>
      <w:r>
        <w:rPr>
          <w:sz w:val="18"/>
        </w:rPr>
        <w:t xml:space="preserve">у случају кандидата за инструктора за инструментално летење – </w:t>
      </w:r>
      <w:r>
        <w:rPr>
          <w:i/>
          <w:sz w:val="18"/>
        </w:rPr>
        <w:t xml:space="preserve">IRI(A) </w:t>
      </w:r>
      <w:r>
        <w:rPr>
          <w:sz w:val="18"/>
        </w:rPr>
        <w:t xml:space="preserve">на вишемоторним авионима, да испуњава услове наведене у </w:t>
      </w:r>
      <w:r>
        <w:rPr>
          <w:i/>
          <w:sz w:val="18"/>
        </w:rPr>
        <w:t xml:space="preserve">FCL.915.CRI </w:t>
      </w:r>
      <w:r>
        <w:rPr>
          <w:sz w:val="18"/>
        </w:rPr>
        <w:t xml:space="preserve">(a), </w:t>
      </w:r>
      <w:r>
        <w:rPr>
          <w:i/>
          <w:sz w:val="18"/>
        </w:rPr>
        <w:t xml:space="preserve">FCL.930.CRI </w:t>
      </w:r>
      <w:r>
        <w:rPr>
          <w:sz w:val="18"/>
        </w:rPr>
        <w:t>и</w:t>
      </w:r>
      <w:r>
        <w:rPr>
          <w:spacing w:val="-3"/>
          <w:sz w:val="18"/>
        </w:rPr>
        <w:t xml:space="preserve"> </w:t>
      </w:r>
      <w:r>
        <w:rPr>
          <w:i/>
          <w:sz w:val="18"/>
        </w:rPr>
        <w:t>FCL.935</w:t>
      </w:r>
      <w:r>
        <w:rPr>
          <w:sz w:val="18"/>
        </w:rPr>
        <w:t>;</w:t>
      </w:r>
    </w:p>
    <w:p w:rsidR="003B3DB5" w:rsidRDefault="00866A2A">
      <w:pPr>
        <w:pStyle w:val="BodyText"/>
        <w:spacing w:line="204" w:lineRule="exact"/>
        <w:ind w:left="640" w:firstLine="0"/>
        <w:jc w:val="left"/>
      </w:pPr>
      <w:r>
        <w:t>(б) за инструктора за инструментално летење хеликоптером</w:t>
      </w:r>
    </w:p>
    <w:p w:rsidR="003B3DB5" w:rsidRDefault="00866A2A">
      <w:pPr>
        <w:spacing w:line="204" w:lineRule="exact"/>
        <w:ind w:left="243"/>
        <w:rPr>
          <w:sz w:val="18"/>
        </w:rPr>
      </w:pPr>
      <w:r>
        <w:rPr>
          <w:w w:val="66"/>
          <w:sz w:val="18"/>
        </w:rPr>
        <w:t xml:space="preserve"> </w:t>
      </w:r>
      <w:r>
        <w:rPr>
          <w:w w:val="95"/>
          <w:sz w:val="18"/>
        </w:rPr>
        <w:t xml:space="preserve">– </w:t>
      </w:r>
      <w:r>
        <w:rPr>
          <w:i/>
          <w:w w:val="95"/>
          <w:sz w:val="18"/>
        </w:rPr>
        <w:t>IRI(Н)</w:t>
      </w:r>
      <w:r>
        <w:rPr>
          <w:w w:val="95"/>
          <w:sz w:val="18"/>
        </w:rPr>
        <w:t>:</w:t>
      </w:r>
    </w:p>
    <w:p w:rsidR="003B3DB5" w:rsidRDefault="00866A2A">
      <w:pPr>
        <w:pStyle w:val="ListParagraph"/>
        <w:numPr>
          <w:ilvl w:val="0"/>
          <w:numId w:val="315"/>
        </w:numPr>
        <w:tabs>
          <w:tab w:val="left" w:pos="844"/>
        </w:tabs>
        <w:spacing w:before="2" w:line="235" w:lineRule="auto"/>
        <w:ind w:right="126" w:firstLine="397"/>
        <w:jc w:val="both"/>
        <w:rPr>
          <w:sz w:val="18"/>
        </w:rPr>
      </w:pPr>
      <w:r>
        <w:rPr>
          <w:sz w:val="18"/>
        </w:rPr>
        <w:t>да је остварио најмање 500 сати летења по правилима ин- струменталног летења (</w:t>
      </w:r>
      <w:r>
        <w:rPr>
          <w:i/>
          <w:sz w:val="18"/>
        </w:rPr>
        <w:t>IFR</w:t>
      </w:r>
      <w:r>
        <w:rPr>
          <w:sz w:val="18"/>
        </w:rPr>
        <w:t xml:space="preserve">), </w:t>
      </w:r>
      <w:r>
        <w:rPr>
          <w:spacing w:val="-3"/>
          <w:sz w:val="18"/>
        </w:rPr>
        <w:t xml:space="preserve">од </w:t>
      </w:r>
      <w:r>
        <w:rPr>
          <w:sz w:val="18"/>
        </w:rPr>
        <w:t>чега најмање 400 сати инструмен- талног летења на</w:t>
      </w:r>
      <w:r>
        <w:rPr>
          <w:spacing w:val="-5"/>
          <w:sz w:val="18"/>
        </w:rPr>
        <w:t xml:space="preserve"> </w:t>
      </w:r>
      <w:r>
        <w:rPr>
          <w:sz w:val="18"/>
        </w:rPr>
        <w:t>хеликоптери</w:t>
      </w:r>
      <w:r>
        <w:rPr>
          <w:sz w:val="18"/>
        </w:rPr>
        <w:t>ма;</w:t>
      </w:r>
    </w:p>
    <w:p w:rsidR="003B3DB5" w:rsidRDefault="00866A2A">
      <w:pPr>
        <w:pStyle w:val="ListParagraph"/>
        <w:numPr>
          <w:ilvl w:val="0"/>
          <w:numId w:val="315"/>
        </w:numPr>
        <w:tabs>
          <w:tab w:val="left" w:pos="838"/>
        </w:tabs>
        <w:spacing w:before="2" w:line="235" w:lineRule="auto"/>
        <w:ind w:right="126" w:firstLine="397"/>
        <w:jc w:val="both"/>
        <w:rPr>
          <w:sz w:val="18"/>
        </w:rPr>
      </w:pPr>
      <w:r>
        <w:rPr>
          <w:sz w:val="18"/>
        </w:rPr>
        <w:t xml:space="preserve">у случају кандидата за инструктора за инструментално ле- тење – </w:t>
      </w:r>
      <w:r>
        <w:rPr>
          <w:i/>
          <w:sz w:val="18"/>
        </w:rPr>
        <w:t xml:space="preserve">IRI(Н) </w:t>
      </w:r>
      <w:r>
        <w:rPr>
          <w:sz w:val="18"/>
        </w:rPr>
        <w:t xml:space="preserve">на хеликоптеру са више пилота, да испуњава услове наведене у </w:t>
      </w:r>
      <w:r>
        <w:rPr>
          <w:i/>
          <w:sz w:val="18"/>
        </w:rPr>
        <w:t xml:space="preserve">FCL.905.FI </w:t>
      </w:r>
      <w:r>
        <w:rPr>
          <w:sz w:val="18"/>
        </w:rPr>
        <w:t>(г) 3)</w:t>
      </w:r>
      <w:r>
        <w:rPr>
          <w:spacing w:val="-1"/>
          <w:sz w:val="18"/>
        </w:rPr>
        <w:t xml:space="preserve"> </w:t>
      </w:r>
      <w:r>
        <w:rPr>
          <w:sz w:val="18"/>
        </w:rPr>
        <w:t>(ii);</w:t>
      </w:r>
    </w:p>
    <w:p w:rsidR="003B3DB5" w:rsidRDefault="00866A2A">
      <w:pPr>
        <w:pStyle w:val="BodyText"/>
        <w:spacing w:before="2" w:line="235" w:lineRule="auto"/>
        <w:ind w:left="243" w:right="126"/>
      </w:pPr>
      <w:r>
        <w:t xml:space="preserve">(ц) за инструктора за инструментално летење – </w:t>
      </w:r>
      <w:r>
        <w:rPr>
          <w:i/>
        </w:rPr>
        <w:t>IRI(Аѕ)</w:t>
      </w:r>
      <w:r>
        <w:t>, да је остварио</w:t>
      </w:r>
      <w:r>
        <w:rPr>
          <w:spacing w:val="-7"/>
        </w:rPr>
        <w:t xml:space="preserve"> </w:t>
      </w:r>
      <w:r>
        <w:t>најмање</w:t>
      </w:r>
      <w:r>
        <w:rPr>
          <w:spacing w:val="-7"/>
        </w:rPr>
        <w:t xml:space="preserve"> </w:t>
      </w:r>
      <w:r>
        <w:t>300</w:t>
      </w:r>
      <w:r>
        <w:rPr>
          <w:spacing w:val="-7"/>
        </w:rPr>
        <w:t xml:space="preserve"> </w:t>
      </w:r>
      <w:r>
        <w:t>сати</w:t>
      </w:r>
      <w:r>
        <w:rPr>
          <w:spacing w:val="-7"/>
        </w:rPr>
        <w:t xml:space="preserve"> </w:t>
      </w:r>
      <w:r>
        <w:t>летења</w:t>
      </w:r>
      <w:r>
        <w:rPr>
          <w:spacing w:val="-7"/>
        </w:rPr>
        <w:t xml:space="preserve"> </w:t>
      </w:r>
      <w:r>
        <w:t>по</w:t>
      </w:r>
      <w:r>
        <w:rPr>
          <w:spacing w:val="-7"/>
        </w:rPr>
        <w:t xml:space="preserve"> </w:t>
      </w:r>
      <w:r>
        <w:t>правилима</w:t>
      </w:r>
      <w:r>
        <w:rPr>
          <w:spacing w:val="-7"/>
        </w:rPr>
        <w:t xml:space="preserve"> </w:t>
      </w:r>
      <w:r>
        <w:t>инструменталног летења (</w:t>
      </w:r>
      <w:r>
        <w:rPr>
          <w:i/>
        </w:rPr>
        <w:t>IFR</w:t>
      </w:r>
      <w:r>
        <w:t xml:space="preserve">), </w:t>
      </w:r>
      <w:r>
        <w:rPr>
          <w:spacing w:val="-3"/>
        </w:rPr>
        <w:t xml:space="preserve">од </w:t>
      </w:r>
      <w:r>
        <w:t>чега најмање 100 сати инструменталног летења на ваздушним</w:t>
      </w:r>
      <w:r>
        <w:rPr>
          <w:spacing w:val="-2"/>
        </w:rPr>
        <w:t xml:space="preserve"> </w:t>
      </w:r>
      <w:r>
        <w:t>бродовима.</w:t>
      </w:r>
    </w:p>
    <w:p w:rsidR="003B3DB5" w:rsidRDefault="003B3DB5">
      <w:pPr>
        <w:spacing w:line="235" w:lineRule="auto"/>
        <w:sectPr w:rsidR="003B3DB5">
          <w:type w:val="continuous"/>
          <w:pgSz w:w="12480" w:h="15740"/>
          <w:pgMar w:top="1480" w:right="720" w:bottom="280" w:left="740" w:header="720" w:footer="720" w:gutter="0"/>
          <w:cols w:num="2" w:space="720" w:equalWidth="0">
            <w:col w:w="5499" w:space="40"/>
            <w:col w:w="5481"/>
          </w:cols>
        </w:sectPr>
      </w:pPr>
    </w:p>
    <w:p w:rsidR="003B3DB5" w:rsidRDefault="003B3DB5">
      <w:pPr>
        <w:pStyle w:val="BodyText"/>
        <w:spacing w:before="1"/>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6" w:line="204" w:lineRule="exact"/>
      </w:pPr>
      <w:r>
        <w:pict>
          <v:line id="_x0000_s1110" style="position:absolute;left:0;text-align:left;z-index:251642880;mso-position-horizontal-relative:page;mso-position-vertical-relative:page" from="304.7pt,14.25pt" to="304.7pt,751.25pt" strokeweight=".6pt">
            <w10:wrap anchorx="page" anchory="page"/>
          </v:line>
        </w:pict>
      </w:r>
      <w:r>
        <w:t xml:space="preserve">FCL.930.IRI Инструктор за инструментално летење </w:t>
      </w:r>
      <w:r>
        <w:rPr>
          <w:i/>
        </w:rPr>
        <w:t xml:space="preserve">IRI </w:t>
      </w:r>
      <w:r>
        <w:t>–</w:t>
      </w:r>
    </w:p>
    <w:p w:rsidR="003B3DB5" w:rsidRDefault="00866A2A">
      <w:pPr>
        <w:spacing w:line="202" w:lineRule="exact"/>
        <w:ind w:left="110"/>
        <w:rPr>
          <w:b/>
          <w:sz w:val="18"/>
        </w:rPr>
      </w:pPr>
      <w:r>
        <w:rPr>
          <w:b/>
          <w:sz w:val="18"/>
        </w:rPr>
        <w:t>Обука</w:t>
      </w:r>
    </w:p>
    <w:p w:rsidR="003B3DB5" w:rsidRDefault="00866A2A">
      <w:pPr>
        <w:pStyle w:val="BodyText"/>
        <w:spacing w:line="235" w:lineRule="auto"/>
        <w:ind w:right="39"/>
      </w:pPr>
      <w:r>
        <w:t>(а) Обука инструктора за инструментално летење (</w:t>
      </w:r>
      <w:r>
        <w:rPr>
          <w:i/>
        </w:rPr>
        <w:t>IRI</w:t>
      </w:r>
      <w:r>
        <w:t>) мора да обухвати најмање:</w:t>
      </w:r>
    </w:p>
    <w:p w:rsidR="003B3DB5" w:rsidRDefault="00866A2A">
      <w:pPr>
        <w:pStyle w:val="ListParagraph"/>
        <w:numPr>
          <w:ilvl w:val="0"/>
          <w:numId w:val="314"/>
        </w:numPr>
        <w:tabs>
          <w:tab w:val="left" w:pos="703"/>
        </w:tabs>
        <w:spacing w:line="203" w:lineRule="exact"/>
        <w:ind w:firstLine="397"/>
        <w:rPr>
          <w:sz w:val="18"/>
        </w:rPr>
      </w:pPr>
      <w:r>
        <w:rPr>
          <w:sz w:val="18"/>
        </w:rPr>
        <w:t>25 сати подучавања и</w:t>
      </w:r>
      <w:r>
        <w:rPr>
          <w:spacing w:val="-2"/>
          <w:sz w:val="18"/>
        </w:rPr>
        <w:t xml:space="preserve"> </w:t>
      </w:r>
      <w:r>
        <w:rPr>
          <w:sz w:val="18"/>
        </w:rPr>
        <w:t>учења;</w:t>
      </w:r>
    </w:p>
    <w:p w:rsidR="003B3DB5" w:rsidRDefault="00866A2A">
      <w:pPr>
        <w:pStyle w:val="ListParagraph"/>
        <w:numPr>
          <w:ilvl w:val="0"/>
          <w:numId w:val="314"/>
        </w:numPr>
        <w:tabs>
          <w:tab w:val="left" w:pos="718"/>
        </w:tabs>
        <w:spacing w:before="2" w:line="235" w:lineRule="auto"/>
        <w:ind w:right="39" w:firstLine="397"/>
        <w:jc w:val="both"/>
        <w:rPr>
          <w:sz w:val="18"/>
        </w:rPr>
      </w:pPr>
      <w:r>
        <w:rPr>
          <w:sz w:val="18"/>
        </w:rPr>
        <w:t>десет сати техника обуке, укључујући унапређење техни- ка обуке, припрему плана лекција и развој вештина инструктора у учионици и на</w:t>
      </w:r>
      <w:r>
        <w:rPr>
          <w:spacing w:val="-2"/>
          <w:sz w:val="18"/>
        </w:rPr>
        <w:t xml:space="preserve"> </w:t>
      </w:r>
      <w:r>
        <w:rPr>
          <w:spacing w:val="-3"/>
          <w:sz w:val="18"/>
        </w:rPr>
        <w:t>симулатору;</w:t>
      </w:r>
    </w:p>
    <w:p w:rsidR="003B3DB5" w:rsidRDefault="00866A2A">
      <w:pPr>
        <w:pStyle w:val="ListParagraph"/>
        <w:numPr>
          <w:ilvl w:val="0"/>
          <w:numId w:val="314"/>
        </w:numPr>
        <w:tabs>
          <w:tab w:val="left" w:pos="756"/>
        </w:tabs>
        <w:spacing w:line="204" w:lineRule="exact"/>
        <w:ind w:left="755" w:hanging="248"/>
        <w:rPr>
          <w:sz w:val="18"/>
        </w:rPr>
      </w:pPr>
      <w:r>
        <w:rPr>
          <w:sz w:val="18"/>
        </w:rPr>
        <w:t xml:space="preserve">(i) </w:t>
      </w:r>
      <w:r>
        <w:rPr>
          <w:sz w:val="18"/>
        </w:rPr>
        <w:t>за инструктора за инструментално летење</w:t>
      </w:r>
      <w:r>
        <w:rPr>
          <w:spacing w:val="20"/>
          <w:sz w:val="18"/>
        </w:rPr>
        <w:t xml:space="preserve"> </w:t>
      </w:r>
      <w:r>
        <w:rPr>
          <w:sz w:val="18"/>
        </w:rPr>
        <w:t>авионом</w:t>
      </w:r>
    </w:p>
    <w:p w:rsidR="003B3DB5" w:rsidRDefault="00866A2A">
      <w:pPr>
        <w:pStyle w:val="BodyText"/>
        <w:spacing w:before="2" w:line="235" w:lineRule="auto"/>
        <w:ind w:right="38" w:firstLine="0"/>
      </w:pPr>
      <w:r>
        <w:rPr>
          <w:w w:val="66"/>
        </w:rPr>
        <w:t xml:space="preserve"> </w:t>
      </w:r>
      <w:r>
        <w:t xml:space="preserve">– </w:t>
      </w:r>
      <w:r>
        <w:rPr>
          <w:i/>
        </w:rPr>
        <w:t>IRI(А)</w:t>
      </w:r>
      <w:r>
        <w:t xml:space="preserve">, најмање десет сати летења на обуци на авионима, </w:t>
      </w:r>
      <w:r>
        <w:rPr>
          <w:i/>
        </w:rPr>
        <w:t>FFS</w:t>
      </w:r>
      <w:r>
        <w:t xml:space="preserve">, </w:t>
      </w:r>
      <w:r>
        <w:rPr>
          <w:i/>
        </w:rPr>
        <w:t xml:space="preserve">FTD 2/3 </w:t>
      </w:r>
      <w:r>
        <w:t xml:space="preserve">или </w:t>
      </w:r>
      <w:r>
        <w:rPr>
          <w:i/>
        </w:rPr>
        <w:t>FPNT II</w:t>
      </w:r>
      <w:r>
        <w:t xml:space="preserve">. У случају кандидата који имају сертификат инструктора летења авионом – </w:t>
      </w:r>
      <w:r>
        <w:rPr>
          <w:i/>
        </w:rPr>
        <w:t>FI(А)</w:t>
      </w:r>
      <w:r>
        <w:t>, број сати се смањује на пет;</w:t>
      </w:r>
    </w:p>
    <w:p w:rsidR="003B3DB5" w:rsidRDefault="00866A2A">
      <w:pPr>
        <w:pStyle w:val="ListParagraph"/>
        <w:numPr>
          <w:ilvl w:val="0"/>
          <w:numId w:val="313"/>
        </w:numPr>
        <w:tabs>
          <w:tab w:val="left" w:pos="789"/>
        </w:tabs>
        <w:spacing w:line="204" w:lineRule="exact"/>
        <w:ind w:firstLine="397"/>
        <w:rPr>
          <w:sz w:val="18"/>
        </w:rPr>
      </w:pPr>
      <w:r>
        <w:rPr>
          <w:sz w:val="18"/>
        </w:rPr>
        <w:t>за инструктора з</w:t>
      </w:r>
      <w:r>
        <w:rPr>
          <w:sz w:val="18"/>
        </w:rPr>
        <w:t>а инструментално летење хеликоптером</w:t>
      </w:r>
    </w:p>
    <w:p w:rsidR="003B3DB5" w:rsidRDefault="00866A2A">
      <w:pPr>
        <w:pStyle w:val="BodyText"/>
        <w:spacing w:line="204" w:lineRule="exact"/>
        <w:ind w:firstLine="0"/>
        <w:jc w:val="left"/>
      </w:pPr>
      <w:r>
        <w:rPr>
          <w:w w:val="66"/>
        </w:rPr>
        <w:t xml:space="preserve"> </w:t>
      </w:r>
      <w:r>
        <w:t xml:space="preserve">– </w:t>
      </w:r>
      <w:r>
        <w:rPr>
          <w:i/>
        </w:rPr>
        <w:t>IRI(Н)</w:t>
      </w:r>
      <w:r>
        <w:t>, најмање десет сати летења на обуци на хеликоптерима,</w:t>
      </w:r>
    </w:p>
    <w:p w:rsidR="003B3DB5" w:rsidRDefault="00866A2A">
      <w:pPr>
        <w:spacing w:line="204" w:lineRule="exact"/>
        <w:ind w:left="110"/>
        <w:rPr>
          <w:sz w:val="18"/>
        </w:rPr>
      </w:pPr>
      <w:r>
        <w:rPr>
          <w:i/>
          <w:sz w:val="18"/>
        </w:rPr>
        <w:t>FFS</w:t>
      </w:r>
      <w:r>
        <w:rPr>
          <w:sz w:val="18"/>
        </w:rPr>
        <w:t xml:space="preserve">, </w:t>
      </w:r>
      <w:r>
        <w:rPr>
          <w:i/>
          <w:sz w:val="18"/>
        </w:rPr>
        <w:t xml:space="preserve">FTD 2/3 </w:t>
      </w:r>
      <w:r>
        <w:rPr>
          <w:sz w:val="18"/>
        </w:rPr>
        <w:t xml:space="preserve">или </w:t>
      </w:r>
      <w:r>
        <w:rPr>
          <w:i/>
          <w:sz w:val="18"/>
        </w:rPr>
        <w:t>FPNT II/III</w:t>
      </w:r>
      <w:r>
        <w:rPr>
          <w:sz w:val="18"/>
        </w:rPr>
        <w:t>;</w:t>
      </w:r>
    </w:p>
    <w:p w:rsidR="003B3DB5" w:rsidRDefault="00866A2A">
      <w:pPr>
        <w:pStyle w:val="ListParagraph"/>
        <w:numPr>
          <w:ilvl w:val="0"/>
          <w:numId w:val="313"/>
        </w:numPr>
        <w:tabs>
          <w:tab w:val="left" w:pos="866"/>
        </w:tabs>
        <w:spacing w:before="1" w:line="235" w:lineRule="auto"/>
        <w:ind w:right="38" w:firstLine="397"/>
        <w:jc w:val="both"/>
        <w:rPr>
          <w:sz w:val="18"/>
        </w:rPr>
      </w:pPr>
      <w:r>
        <w:rPr>
          <w:sz w:val="18"/>
        </w:rPr>
        <w:t xml:space="preserve">за инструктора за инструментално летење ваздушним бродом – </w:t>
      </w:r>
      <w:r>
        <w:rPr>
          <w:i/>
          <w:sz w:val="18"/>
        </w:rPr>
        <w:t>IRI(Аѕ)</w:t>
      </w:r>
      <w:r>
        <w:rPr>
          <w:sz w:val="18"/>
        </w:rPr>
        <w:t xml:space="preserve">, најмање десет сати летења на обуци на вазду- шним бродовима, </w:t>
      </w:r>
      <w:r>
        <w:rPr>
          <w:i/>
          <w:sz w:val="18"/>
        </w:rPr>
        <w:t>FFS</w:t>
      </w:r>
      <w:r>
        <w:rPr>
          <w:sz w:val="18"/>
        </w:rPr>
        <w:t xml:space="preserve">, </w:t>
      </w:r>
      <w:r>
        <w:rPr>
          <w:i/>
          <w:sz w:val="18"/>
        </w:rPr>
        <w:t xml:space="preserve">FTD 2/3 </w:t>
      </w:r>
      <w:r>
        <w:rPr>
          <w:sz w:val="18"/>
        </w:rPr>
        <w:t xml:space="preserve">или </w:t>
      </w:r>
      <w:r>
        <w:rPr>
          <w:i/>
          <w:sz w:val="18"/>
        </w:rPr>
        <w:t>FPNT</w:t>
      </w:r>
      <w:r>
        <w:rPr>
          <w:i/>
          <w:spacing w:val="-8"/>
          <w:sz w:val="18"/>
        </w:rPr>
        <w:t xml:space="preserve"> </w:t>
      </w:r>
      <w:r>
        <w:rPr>
          <w:i/>
          <w:sz w:val="18"/>
        </w:rPr>
        <w:t>II</w:t>
      </w:r>
      <w:r>
        <w:rPr>
          <w:sz w:val="18"/>
        </w:rPr>
        <w:t>.</w:t>
      </w:r>
    </w:p>
    <w:p w:rsidR="003B3DB5" w:rsidRDefault="00866A2A">
      <w:pPr>
        <w:pStyle w:val="BodyText"/>
        <w:spacing w:before="3" w:line="235" w:lineRule="auto"/>
        <w:ind w:right="38"/>
      </w:pPr>
      <w:r>
        <w:t>(б) Практичну обуку мора да спроведе инструктор летења (</w:t>
      </w:r>
      <w:r>
        <w:rPr>
          <w:i/>
        </w:rPr>
        <w:t>FI</w:t>
      </w:r>
      <w:r>
        <w:t xml:space="preserve">) који је квалификован у складу са </w:t>
      </w:r>
      <w:r>
        <w:rPr>
          <w:i/>
        </w:rPr>
        <w:t xml:space="preserve">FCL.905.FI </w:t>
      </w:r>
      <w:r>
        <w:t>(и).</w:t>
      </w:r>
    </w:p>
    <w:p w:rsidR="003B3DB5" w:rsidRDefault="00866A2A">
      <w:pPr>
        <w:pStyle w:val="BodyText"/>
        <w:spacing w:before="1" w:line="235" w:lineRule="auto"/>
        <w:ind w:right="38"/>
      </w:pPr>
      <w:r>
        <w:t>(ц) Кандидатима који су имаоци или су били имаоци серти- ф</w:t>
      </w:r>
      <w:r>
        <w:t>иката инструктора у потпуности се признаје обука у циљу испу- њења захтева наведеног у (а) 1).</w:t>
      </w:r>
    </w:p>
    <w:p w:rsidR="003B3DB5" w:rsidRDefault="00866A2A">
      <w:pPr>
        <w:pStyle w:val="Heading1"/>
        <w:spacing w:before="2" w:line="235" w:lineRule="auto"/>
        <w:ind w:left="110" w:right="38" w:firstLine="396"/>
        <w:jc w:val="both"/>
      </w:pPr>
      <w:r>
        <w:t xml:space="preserve">FCL.940.IRI Инструктор за инструментално летење </w:t>
      </w:r>
      <w:r>
        <w:rPr>
          <w:i/>
        </w:rPr>
        <w:t xml:space="preserve">IRI </w:t>
      </w:r>
      <w:r>
        <w:t>– Продужење и обнова</w:t>
      </w:r>
    </w:p>
    <w:p w:rsidR="003B3DB5" w:rsidRDefault="00866A2A">
      <w:pPr>
        <w:pStyle w:val="BodyText"/>
        <w:spacing w:before="2" w:line="235" w:lineRule="auto"/>
        <w:ind w:right="38"/>
      </w:pPr>
      <w:r>
        <w:t>За продужење и обнову сертификата инструктора за инстру- ментално летење (</w:t>
      </w:r>
      <w:r>
        <w:rPr>
          <w:i/>
        </w:rPr>
        <w:t>IRI</w:t>
      </w:r>
      <w:r>
        <w:t>), ималац м</w:t>
      </w:r>
      <w:r>
        <w:t>ора да испуни захтеве за проду- жење и обнову сертификата инструктора летења (</w:t>
      </w:r>
      <w:r>
        <w:rPr>
          <w:i/>
        </w:rPr>
        <w:t>FI</w:t>
      </w:r>
      <w:r>
        <w:t xml:space="preserve">), у складу са </w:t>
      </w:r>
      <w:r>
        <w:rPr>
          <w:i/>
        </w:rPr>
        <w:t>FCL.940.FI</w:t>
      </w:r>
      <w:r>
        <w:t>.</w:t>
      </w:r>
    </w:p>
    <w:p w:rsidR="003B3DB5" w:rsidRDefault="00866A2A">
      <w:pPr>
        <w:pStyle w:val="BodyText"/>
        <w:spacing w:before="169" w:line="205" w:lineRule="exact"/>
        <w:ind w:left="238" w:right="169" w:firstLine="0"/>
        <w:jc w:val="center"/>
      </w:pPr>
      <w:r>
        <w:t>ОДЕЉАК 7</w:t>
      </w:r>
    </w:p>
    <w:p w:rsidR="003B3DB5" w:rsidRDefault="00866A2A">
      <w:pPr>
        <w:pStyle w:val="Heading2"/>
        <w:spacing w:before="2" w:line="235" w:lineRule="auto"/>
        <w:ind w:left="1636" w:hanging="1174"/>
        <w:jc w:val="left"/>
      </w:pPr>
      <w:r>
        <w:t xml:space="preserve">Посебни захтеви за инструктора летења на уређају за </w:t>
      </w:r>
      <w:r>
        <w:t>симулирано летење – ЅFI</w:t>
      </w:r>
    </w:p>
    <w:p w:rsidR="003B3DB5" w:rsidRDefault="003B3DB5">
      <w:pPr>
        <w:pStyle w:val="BodyText"/>
        <w:spacing w:before="10"/>
        <w:ind w:left="0" w:firstLine="0"/>
        <w:jc w:val="left"/>
        <w:rPr>
          <w:b/>
          <w:i/>
          <w:sz w:val="17"/>
        </w:rPr>
      </w:pPr>
    </w:p>
    <w:p w:rsidR="003B3DB5" w:rsidRDefault="00866A2A">
      <w:pPr>
        <w:spacing w:line="235" w:lineRule="auto"/>
        <w:ind w:left="110" w:right="38" w:firstLine="396"/>
        <w:jc w:val="both"/>
        <w:rPr>
          <w:b/>
          <w:sz w:val="18"/>
        </w:rPr>
      </w:pPr>
      <w:r>
        <w:rPr>
          <w:b/>
          <w:sz w:val="18"/>
        </w:rPr>
        <w:t xml:space="preserve">FCL.905.ЅFI Инструктор летења на уређају за симулира- но летење </w:t>
      </w:r>
      <w:r>
        <w:rPr>
          <w:b/>
          <w:i/>
          <w:sz w:val="18"/>
        </w:rPr>
        <w:t xml:space="preserve">ЅFI </w:t>
      </w:r>
      <w:r>
        <w:rPr>
          <w:b/>
          <w:sz w:val="18"/>
        </w:rPr>
        <w:t>– Права и услови</w:t>
      </w:r>
    </w:p>
    <w:p w:rsidR="003B3DB5" w:rsidRDefault="00866A2A">
      <w:pPr>
        <w:pStyle w:val="BodyText"/>
        <w:spacing w:before="1" w:line="235" w:lineRule="auto"/>
        <w:ind w:right="38"/>
      </w:pPr>
      <w:r>
        <w:t>Права инструктора летења на уређају за симулирано летење (</w:t>
      </w:r>
      <w:r>
        <w:rPr>
          <w:i/>
        </w:rPr>
        <w:t>ЅFI</w:t>
      </w:r>
      <w:r>
        <w:t>) су да спроводи обуку на симулатору у оквиру одговарајуће категорије ваздухоплова за:</w:t>
      </w:r>
    </w:p>
    <w:p w:rsidR="003B3DB5" w:rsidRDefault="00866A2A">
      <w:pPr>
        <w:pStyle w:val="BodyText"/>
        <w:spacing w:before="2" w:line="235" w:lineRule="auto"/>
        <w:ind w:right="38"/>
      </w:pPr>
      <w:r>
        <w:t>(а) стицање, продужење и обнову овлашћења за инструмен- тално летење (</w:t>
      </w:r>
      <w:r>
        <w:rPr>
          <w:i/>
        </w:rPr>
        <w:t>IR</w:t>
      </w:r>
      <w:r>
        <w:t>), ако је ималац или је био ималац овлашћења за инструментално летење (</w:t>
      </w:r>
      <w:r>
        <w:rPr>
          <w:i/>
        </w:rPr>
        <w:t>IR</w:t>
      </w:r>
      <w:r>
        <w:t>) за одговарајућу категорију ваздухо- плова и ако је завршио обуку инструктора за инструментално ле- тење (</w:t>
      </w:r>
      <w:r>
        <w:rPr>
          <w:i/>
        </w:rPr>
        <w:t>IRI</w:t>
      </w:r>
      <w:r>
        <w:t>)</w:t>
      </w:r>
      <w:r>
        <w:t>;</w:t>
      </w:r>
    </w:p>
    <w:p w:rsidR="003B3DB5" w:rsidRDefault="00866A2A">
      <w:pPr>
        <w:pStyle w:val="BodyText"/>
        <w:spacing w:before="4" w:line="235" w:lineRule="auto"/>
        <w:ind w:right="39"/>
      </w:pPr>
      <w:r>
        <w:t>(б) за инструктора летења на уређају за симулирано летење (</w:t>
      </w:r>
      <w:r>
        <w:rPr>
          <w:i/>
        </w:rPr>
        <w:t>ЅFI</w:t>
      </w:r>
      <w:r>
        <w:t>) за авионе са једним пилотом:</w:t>
      </w:r>
    </w:p>
    <w:p w:rsidR="003B3DB5" w:rsidRDefault="00866A2A">
      <w:pPr>
        <w:pStyle w:val="ListParagraph"/>
        <w:numPr>
          <w:ilvl w:val="0"/>
          <w:numId w:val="312"/>
        </w:numPr>
        <w:tabs>
          <w:tab w:val="left" w:pos="739"/>
        </w:tabs>
        <w:spacing w:before="2" w:line="235" w:lineRule="auto"/>
        <w:ind w:right="38" w:firstLine="397"/>
        <w:jc w:val="both"/>
        <w:rPr>
          <w:sz w:val="18"/>
        </w:rPr>
      </w:pPr>
      <w:r>
        <w:rPr>
          <w:sz w:val="18"/>
        </w:rPr>
        <w:t>стицање, продужење и обнову овлашћења за летење на типу сложених авиона високих перформанси са једним пилотом, када кандидат тражи права за операције са једним</w:t>
      </w:r>
      <w:r>
        <w:rPr>
          <w:spacing w:val="-13"/>
          <w:sz w:val="18"/>
        </w:rPr>
        <w:t xml:space="preserve"> </w:t>
      </w:r>
      <w:r>
        <w:rPr>
          <w:sz w:val="18"/>
        </w:rPr>
        <w:t>п</w:t>
      </w:r>
      <w:r>
        <w:rPr>
          <w:sz w:val="18"/>
        </w:rPr>
        <w:t>илотом.</w:t>
      </w:r>
    </w:p>
    <w:p w:rsidR="003B3DB5" w:rsidRDefault="00866A2A">
      <w:pPr>
        <w:pStyle w:val="BodyText"/>
        <w:spacing w:before="2" w:line="235" w:lineRule="auto"/>
        <w:ind w:right="38"/>
      </w:pPr>
      <w:r>
        <w:t xml:space="preserve">Права инструктора летења на уређају за симулирано летење за авионе са једним пилотом – </w:t>
      </w:r>
      <w:r>
        <w:rPr>
          <w:i/>
        </w:rPr>
        <w:t xml:space="preserve">ЅFI(ЅРА) </w:t>
      </w:r>
      <w:r>
        <w:t>могу да се прошире на практичну обуку за сложене авионе високих перформанси са јед- ним пилотом у операцијама са више пилота, ако кандидат:</w:t>
      </w:r>
    </w:p>
    <w:p w:rsidR="003B3DB5" w:rsidRDefault="00866A2A">
      <w:pPr>
        <w:pStyle w:val="ListParagraph"/>
        <w:numPr>
          <w:ilvl w:val="0"/>
          <w:numId w:val="311"/>
        </w:numPr>
        <w:tabs>
          <w:tab w:val="left" w:pos="732"/>
        </w:tabs>
        <w:spacing w:before="3" w:line="235" w:lineRule="auto"/>
        <w:ind w:right="38" w:firstLine="397"/>
        <w:jc w:val="both"/>
        <w:rPr>
          <w:sz w:val="18"/>
        </w:rPr>
      </w:pPr>
      <w:r>
        <w:rPr>
          <w:sz w:val="18"/>
        </w:rPr>
        <w:t>има сертифик</w:t>
      </w:r>
      <w:r>
        <w:rPr>
          <w:sz w:val="18"/>
        </w:rPr>
        <w:t>ат инструктора за сарадњу вишечлане поса- де (</w:t>
      </w:r>
      <w:r>
        <w:rPr>
          <w:i/>
          <w:sz w:val="18"/>
        </w:rPr>
        <w:t>МССI</w:t>
      </w:r>
      <w:r>
        <w:rPr>
          <w:sz w:val="18"/>
        </w:rPr>
        <w:t>);</w:t>
      </w:r>
      <w:r>
        <w:rPr>
          <w:spacing w:val="-1"/>
          <w:sz w:val="18"/>
        </w:rPr>
        <w:t xml:space="preserve"> </w:t>
      </w:r>
      <w:r>
        <w:rPr>
          <w:sz w:val="18"/>
        </w:rPr>
        <w:t>или</w:t>
      </w:r>
    </w:p>
    <w:p w:rsidR="003B3DB5" w:rsidRDefault="00866A2A">
      <w:pPr>
        <w:pStyle w:val="ListParagraph"/>
        <w:numPr>
          <w:ilvl w:val="0"/>
          <w:numId w:val="311"/>
        </w:numPr>
        <w:tabs>
          <w:tab w:val="left" w:pos="774"/>
        </w:tabs>
        <w:spacing w:before="1" w:line="235" w:lineRule="auto"/>
        <w:ind w:right="39" w:firstLine="397"/>
        <w:jc w:val="both"/>
        <w:rPr>
          <w:sz w:val="18"/>
        </w:rPr>
      </w:pPr>
      <w:r>
        <w:rPr>
          <w:sz w:val="18"/>
        </w:rPr>
        <w:t>је ималац или је био ималац сертификата инструктора</w:t>
      </w:r>
      <w:r>
        <w:rPr>
          <w:spacing w:val="-32"/>
          <w:sz w:val="18"/>
        </w:rPr>
        <w:t xml:space="preserve"> </w:t>
      </w:r>
      <w:r>
        <w:rPr>
          <w:sz w:val="18"/>
        </w:rPr>
        <w:t>ле- тења на типу (</w:t>
      </w:r>
      <w:r>
        <w:rPr>
          <w:i/>
          <w:sz w:val="18"/>
        </w:rPr>
        <w:t>ТRI</w:t>
      </w:r>
      <w:r>
        <w:rPr>
          <w:sz w:val="18"/>
        </w:rPr>
        <w:t>) за авионе са више</w:t>
      </w:r>
      <w:r>
        <w:rPr>
          <w:spacing w:val="-6"/>
          <w:sz w:val="18"/>
        </w:rPr>
        <w:t xml:space="preserve"> </w:t>
      </w:r>
      <w:r>
        <w:rPr>
          <w:sz w:val="18"/>
        </w:rPr>
        <w:t>пилота;</w:t>
      </w:r>
    </w:p>
    <w:p w:rsidR="003B3DB5" w:rsidRDefault="00866A2A">
      <w:pPr>
        <w:pStyle w:val="ListParagraph"/>
        <w:numPr>
          <w:ilvl w:val="0"/>
          <w:numId w:val="312"/>
        </w:numPr>
        <w:tabs>
          <w:tab w:val="left" w:pos="708"/>
        </w:tabs>
        <w:spacing w:before="2" w:line="235" w:lineRule="auto"/>
        <w:ind w:right="39" w:firstLine="397"/>
        <w:jc w:val="both"/>
        <w:rPr>
          <w:sz w:val="18"/>
        </w:rPr>
      </w:pPr>
      <w:r>
        <w:rPr>
          <w:spacing w:val="-3"/>
          <w:sz w:val="18"/>
        </w:rPr>
        <w:t xml:space="preserve">под </w:t>
      </w:r>
      <w:r>
        <w:rPr>
          <w:sz w:val="18"/>
        </w:rPr>
        <w:t>условом да су права инструктора летења на уређају за симулирано летење за авионе са једним пил</w:t>
      </w:r>
      <w:r>
        <w:rPr>
          <w:sz w:val="18"/>
        </w:rPr>
        <w:t xml:space="preserve">отом – </w:t>
      </w:r>
      <w:r>
        <w:rPr>
          <w:i/>
          <w:sz w:val="18"/>
        </w:rPr>
        <w:t xml:space="preserve">ЅFI(ЅРА) </w:t>
      </w:r>
      <w:r>
        <w:rPr>
          <w:sz w:val="18"/>
        </w:rPr>
        <w:t>про- ширена на операције са више пилота у складу са</w:t>
      </w:r>
      <w:r>
        <w:rPr>
          <w:spacing w:val="-6"/>
          <w:sz w:val="18"/>
        </w:rPr>
        <w:t xml:space="preserve"> </w:t>
      </w:r>
      <w:r>
        <w:rPr>
          <w:sz w:val="18"/>
        </w:rPr>
        <w:t>1):</w:t>
      </w:r>
    </w:p>
    <w:p w:rsidR="003B3DB5" w:rsidRDefault="00866A2A">
      <w:pPr>
        <w:pStyle w:val="ListParagraph"/>
        <w:numPr>
          <w:ilvl w:val="0"/>
          <w:numId w:val="310"/>
        </w:numPr>
        <w:tabs>
          <w:tab w:val="left" w:pos="723"/>
        </w:tabs>
        <w:spacing w:line="204" w:lineRule="exact"/>
        <w:ind w:firstLine="397"/>
        <w:rPr>
          <w:sz w:val="18"/>
        </w:rPr>
      </w:pPr>
      <w:r>
        <w:rPr>
          <w:sz w:val="18"/>
        </w:rPr>
        <w:t>сарадњу вишечлане посаде</w:t>
      </w:r>
      <w:r>
        <w:rPr>
          <w:spacing w:val="-1"/>
          <w:sz w:val="18"/>
        </w:rPr>
        <w:t xml:space="preserve"> </w:t>
      </w:r>
      <w:r>
        <w:rPr>
          <w:sz w:val="18"/>
        </w:rPr>
        <w:t>(</w:t>
      </w:r>
      <w:r>
        <w:rPr>
          <w:i/>
          <w:sz w:val="18"/>
        </w:rPr>
        <w:t>МСС</w:t>
      </w:r>
      <w:r>
        <w:rPr>
          <w:sz w:val="18"/>
        </w:rPr>
        <w:t>);</w:t>
      </w:r>
    </w:p>
    <w:p w:rsidR="003B3DB5" w:rsidRDefault="00866A2A">
      <w:pPr>
        <w:pStyle w:val="ListParagraph"/>
        <w:numPr>
          <w:ilvl w:val="0"/>
          <w:numId w:val="310"/>
        </w:numPr>
        <w:tabs>
          <w:tab w:val="left" w:pos="781"/>
        </w:tabs>
        <w:spacing w:before="1" w:line="235" w:lineRule="auto"/>
        <w:ind w:right="38" w:firstLine="397"/>
        <w:jc w:val="both"/>
        <w:rPr>
          <w:sz w:val="18"/>
        </w:rPr>
      </w:pPr>
      <w:r>
        <w:rPr>
          <w:sz w:val="18"/>
        </w:rPr>
        <w:t xml:space="preserve">основну фазу </w:t>
      </w:r>
      <w:r>
        <w:rPr>
          <w:spacing w:val="-3"/>
          <w:sz w:val="18"/>
        </w:rPr>
        <w:t xml:space="preserve">обуке </w:t>
      </w:r>
      <w:r>
        <w:rPr>
          <w:sz w:val="18"/>
        </w:rPr>
        <w:t>за дозволу пилота вишечлане посаде (</w:t>
      </w:r>
      <w:r>
        <w:rPr>
          <w:i/>
          <w:sz w:val="18"/>
        </w:rPr>
        <w:t>MPL</w:t>
      </w:r>
      <w:r>
        <w:rPr>
          <w:sz w:val="18"/>
        </w:rPr>
        <w:t>);</w:t>
      </w:r>
    </w:p>
    <w:p w:rsidR="003B3DB5" w:rsidRDefault="00866A2A">
      <w:pPr>
        <w:pStyle w:val="BodyText"/>
        <w:spacing w:before="2" w:line="235" w:lineRule="auto"/>
        <w:ind w:right="39"/>
      </w:pPr>
      <w:r>
        <w:t>(ц) за инструктора летења на уређају за симулирано летење (</w:t>
      </w:r>
      <w:r>
        <w:rPr>
          <w:i/>
        </w:rPr>
        <w:t>ЅFI</w:t>
      </w:r>
      <w:r>
        <w:t>) за авионе са више пилота:</w:t>
      </w:r>
    </w:p>
    <w:p w:rsidR="003B3DB5" w:rsidRDefault="00866A2A">
      <w:pPr>
        <w:pStyle w:val="ListParagraph"/>
        <w:numPr>
          <w:ilvl w:val="0"/>
          <w:numId w:val="309"/>
        </w:numPr>
        <w:tabs>
          <w:tab w:val="left" w:pos="739"/>
        </w:tabs>
        <w:spacing w:before="1" w:line="235" w:lineRule="auto"/>
        <w:ind w:right="38" w:firstLine="397"/>
        <w:jc w:val="both"/>
        <w:rPr>
          <w:sz w:val="18"/>
        </w:rPr>
      </w:pPr>
      <w:r>
        <w:rPr>
          <w:sz w:val="18"/>
        </w:rPr>
        <w:t>стицање, продужење и обнову овлашћења за летење на типу</w:t>
      </w:r>
      <w:r>
        <w:rPr>
          <w:spacing w:val="-1"/>
          <w:sz w:val="18"/>
        </w:rPr>
        <w:t xml:space="preserve"> </w:t>
      </w:r>
      <w:r>
        <w:rPr>
          <w:sz w:val="18"/>
        </w:rPr>
        <w:t>за:</w:t>
      </w:r>
    </w:p>
    <w:p w:rsidR="003B3DB5" w:rsidRDefault="00866A2A">
      <w:pPr>
        <w:pStyle w:val="ListParagraph"/>
        <w:numPr>
          <w:ilvl w:val="0"/>
          <w:numId w:val="308"/>
        </w:numPr>
        <w:tabs>
          <w:tab w:val="left" w:pos="723"/>
        </w:tabs>
        <w:spacing w:line="203" w:lineRule="exact"/>
        <w:ind w:firstLine="397"/>
        <w:rPr>
          <w:sz w:val="18"/>
        </w:rPr>
      </w:pPr>
      <w:r>
        <w:rPr>
          <w:sz w:val="18"/>
        </w:rPr>
        <w:t>авионе са више</w:t>
      </w:r>
      <w:r>
        <w:rPr>
          <w:spacing w:val="-2"/>
          <w:sz w:val="18"/>
        </w:rPr>
        <w:t xml:space="preserve"> </w:t>
      </w:r>
      <w:r>
        <w:rPr>
          <w:sz w:val="18"/>
        </w:rPr>
        <w:t>пилота;</w:t>
      </w:r>
    </w:p>
    <w:p w:rsidR="003B3DB5" w:rsidRDefault="00866A2A">
      <w:pPr>
        <w:pStyle w:val="ListParagraph"/>
        <w:numPr>
          <w:ilvl w:val="0"/>
          <w:numId w:val="308"/>
        </w:numPr>
        <w:tabs>
          <w:tab w:val="left" w:pos="770"/>
        </w:tabs>
        <w:spacing w:before="4" w:line="232" w:lineRule="auto"/>
        <w:ind w:right="38" w:firstLine="397"/>
        <w:jc w:val="both"/>
        <w:rPr>
          <w:sz w:val="18"/>
        </w:rPr>
      </w:pPr>
      <w:r>
        <w:rPr>
          <w:sz w:val="18"/>
        </w:rPr>
        <w:t>сложене</w:t>
      </w:r>
      <w:r>
        <w:rPr>
          <w:spacing w:val="-9"/>
          <w:sz w:val="18"/>
        </w:rPr>
        <w:t xml:space="preserve"> </w:t>
      </w:r>
      <w:r>
        <w:rPr>
          <w:sz w:val="18"/>
        </w:rPr>
        <w:t>авионе</w:t>
      </w:r>
      <w:r>
        <w:rPr>
          <w:spacing w:val="-9"/>
          <w:sz w:val="18"/>
        </w:rPr>
        <w:t xml:space="preserve"> </w:t>
      </w:r>
      <w:r>
        <w:rPr>
          <w:sz w:val="18"/>
        </w:rPr>
        <w:t>високих</w:t>
      </w:r>
      <w:r>
        <w:rPr>
          <w:spacing w:val="-9"/>
          <w:sz w:val="18"/>
        </w:rPr>
        <w:t xml:space="preserve"> </w:t>
      </w:r>
      <w:r>
        <w:rPr>
          <w:sz w:val="18"/>
        </w:rPr>
        <w:t>перформанси</w:t>
      </w:r>
      <w:r>
        <w:rPr>
          <w:spacing w:val="-9"/>
          <w:sz w:val="18"/>
        </w:rPr>
        <w:t xml:space="preserve"> </w:t>
      </w:r>
      <w:r>
        <w:rPr>
          <w:sz w:val="18"/>
        </w:rPr>
        <w:t>са</w:t>
      </w:r>
      <w:r>
        <w:rPr>
          <w:spacing w:val="-9"/>
          <w:sz w:val="18"/>
        </w:rPr>
        <w:t xml:space="preserve"> </w:t>
      </w:r>
      <w:r>
        <w:rPr>
          <w:sz w:val="18"/>
        </w:rPr>
        <w:t>једним</w:t>
      </w:r>
      <w:r>
        <w:rPr>
          <w:spacing w:val="-9"/>
          <w:sz w:val="18"/>
        </w:rPr>
        <w:t xml:space="preserve"> </w:t>
      </w:r>
      <w:r>
        <w:rPr>
          <w:sz w:val="18"/>
        </w:rPr>
        <w:t>пилотом, када кандидат тражи права за операције са више</w:t>
      </w:r>
      <w:r>
        <w:rPr>
          <w:spacing w:val="-9"/>
          <w:sz w:val="18"/>
        </w:rPr>
        <w:t xml:space="preserve"> </w:t>
      </w:r>
      <w:r>
        <w:rPr>
          <w:sz w:val="18"/>
        </w:rPr>
        <w:t>пилота;</w:t>
      </w:r>
    </w:p>
    <w:p w:rsidR="003B3DB5" w:rsidRDefault="00866A2A">
      <w:pPr>
        <w:pStyle w:val="ListParagraph"/>
        <w:numPr>
          <w:ilvl w:val="0"/>
          <w:numId w:val="309"/>
        </w:numPr>
        <w:tabs>
          <w:tab w:val="left" w:pos="703"/>
        </w:tabs>
        <w:spacing w:line="201" w:lineRule="exact"/>
        <w:ind w:left="702" w:hanging="195"/>
        <w:rPr>
          <w:sz w:val="18"/>
        </w:rPr>
      </w:pPr>
      <w:r>
        <w:rPr>
          <w:sz w:val="18"/>
        </w:rPr>
        <w:t>сарадњу вишечлане посаде</w:t>
      </w:r>
      <w:r>
        <w:rPr>
          <w:spacing w:val="-1"/>
          <w:sz w:val="18"/>
        </w:rPr>
        <w:t xml:space="preserve"> </w:t>
      </w:r>
      <w:r>
        <w:rPr>
          <w:sz w:val="18"/>
        </w:rPr>
        <w:t>(</w:t>
      </w:r>
      <w:r>
        <w:rPr>
          <w:i/>
          <w:sz w:val="18"/>
        </w:rPr>
        <w:t>МСС</w:t>
      </w:r>
      <w:r>
        <w:rPr>
          <w:sz w:val="18"/>
        </w:rPr>
        <w:t>);</w:t>
      </w:r>
    </w:p>
    <w:p w:rsidR="003B3DB5" w:rsidRDefault="00866A2A">
      <w:pPr>
        <w:pStyle w:val="ListParagraph"/>
        <w:numPr>
          <w:ilvl w:val="0"/>
          <w:numId w:val="309"/>
        </w:numPr>
        <w:tabs>
          <w:tab w:val="left" w:pos="720"/>
        </w:tabs>
        <w:spacing w:before="2" w:line="232" w:lineRule="auto"/>
        <w:ind w:right="38" w:firstLine="397"/>
        <w:jc w:val="both"/>
        <w:rPr>
          <w:sz w:val="18"/>
        </w:rPr>
      </w:pPr>
      <w:r>
        <w:rPr>
          <w:sz w:val="18"/>
        </w:rPr>
        <w:t xml:space="preserve">основну, средњу и напредну фазу </w:t>
      </w:r>
      <w:r>
        <w:rPr>
          <w:spacing w:val="-3"/>
          <w:sz w:val="18"/>
        </w:rPr>
        <w:t xml:space="preserve">обуке </w:t>
      </w:r>
      <w:r>
        <w:rPr>
          <w:sz w:val="18"/>
        </w:rPr>
        <w:t>за дозволу пило- та</w:t>
      </w:r>
      <w:r>
        <w:rPr>
          <w:spacing w:val="17"/>
          <w:sz w:val="18"/>
        </w:rPr>
        <w:t xml:space="preserve"> </w:t>
      </w:r>
      <w:r>
        <w:rPr>
          <w:sz w:val="18"/>
        </w:rPr>
        <w:t>вишечлане</w:t>
      </w:r>
      <w:r>
        <w:rPr>
          <w:spacing w:val="17"/>
          <w:sz w:val="18"/>
        </w:rPr>
        <w:t xml:space="preserve"> </w:t>
      </w:r>
      <w:r>
        <w:rPr>
          <w:sz w:val="18"/>
        </w:rPr>
        <w:t>посаде</w:t>
      </w:r>
      <w:r>
        <w:rPr>
          <w:spacing w:val="17"/>
          <w:sz w:val="18"/>
        </w:rPr>
        <w:t xml:space="preserve"> </w:t>
      </w:r>
      <w:r>
        <w:rPr>
          <w:sz w:val="18"/>
        </w:rPr>
        <w:t>(</w:t>
      </w:r>
      <w:r>
        <w:rPr>
          <w:i/>
          <w:sz w:val="18"/>
        </w:rPr>
        <w:t>MPL</w:t>
      </w:r>
      <w:r>
        <w:rPr>
          <w:sz w:val="18"/>
        </w:rPr>
        <w:t>),</w:t>
      </w:r>
      <w:r>
        <w:rPr>
          <w:spacing w:val="17"/>
          <w:sz w:val="18"/>
        </w:rPr>
        <w:t xml:space="preserve"> </w:t>
      </w:r>
      <w:r>
        <w:rPr>
          <w:spacing w:val="-3"/>
          <w:sz w:val="18"/>
        </w:rPr>
        <w:t>под</w:t>
      </w:r>
      <w:r>
        <w:rPr>
          <w:spacing w:val="17"/>
          <w:sz w:val="18"/>
        </w:rPr>
        <w:t xml:space="preserve"> </w:t>
      </w:r>
      <w:r>
        <w:rPr>
          <w:sz w:val="18"/>
        </w:rPr>
        <w:t>условом</w:t>
      </w:r>
      <w:r>
        <w:rPr>
          <w:spacing w:val="17"/>
          <w:sz w:val="18"/>
        </w:rPr>
        <w:t xml:space="preserve"> </w:t>
      </w:r>
      <w:r>
        <w:rPr>
          <w:sz w:val="18"/>
        </w:rPr>
        <w:t>да</w:t>
      </w:r>
      <w:r>
        <w:rPr>
          <w:spacing w:val="17"/>
          <w:sz w:val="18"/>
        </w:rPr>
        <w:t xml:space="preserve"> </w:t>
      </w:r>
      <w:r>
        <w:rPr>
          <w:sz w:val="18"/>
        </w:rPr>
        <w:t>је,</w:t>
      </w:r>
      <w:r>
        <w:rPr>
          <w:spacing w:val="17"/>
          <w:sz w:val="18"/>
        </w:rPr>
        <w:t xml:space="preserve"> </w:t>
      </w:r>
      <w:r>
        <w:rPr>
          <w:sz w:val="18"/>
        </w:rPr>
        <w:t>за</w:t>
      </w:r>
      <w:r>
        <w:rPr>
          <w:spacing w:val="17"/>
          <w:sz w:val="18"/>
        </w:rPr>
        <w:t xml:space="preserve"> </w:t>
      </w:r>
      <w:r>
        <w:rPr>
          <w:sz w:val="18"/>
        </w:rPr>
        <w:t>основну</w:t>
      </w:r>
      <w:r>
        <w:rPr>
          <w:spacing w:val="17"/>
          <w:sz w:val="18"/>
        </w:rPr>
        <w:t xml:space="preserve"> </w:t>
      </w:r>
      <w:r>
        <w:rPr>
          <w:spacing w:val="-5"/>
          <w:sz w:val="18"/>
        </w:rPr>
        <w:t>фазу,</w:t>
      </w:r>
    </w:p>
    <w:p w:rsidR="003B3DB5" w:rsidRDefault="00866A2A">
      <w:pPr>
        <w:pStyle w:val="BodyText"/>
        <w:spacing w:before="98" w:line="232" w:lineRule="auto"/>
        <w:ind w:right="266" w:firstLine="0"/>
        <w:jc w:val="left"/>
      </w:pPr>
      <w:r>
        <w:br w:type="column"/>
      </w:r>
      <w:r>
        <w:t xml:space="preserve">ималац или је био ималац сертификата инструктора летења авио- ном – </w:t>
      </w:r>
      <w:r>
        <w:rPr>
          <w:i/>
        </w:rPr>
        <w:t xml:space="preserve">FI(А) </w:t>
      </w:r>
      <w:r>
        <w:t>или инструктора за инструментално летење авионом</w:t>
      </w:r>
    </w:p>
    <w:p w:rsidR="003B3DB5" w:rsidRDefault="00866A2A">
      <w:pPr>
        <w:spacing w:line="201" w:lineRule="exact"/>
        <w:ind w:left="110"/>
        <w:rPr>
          <w:sz w:val="18"/>
        </w:rPr>
      </w:pPr>
      <w:r>
        <w:rPr>
          <w:w w:val="66"/>
          <w:sz w:val="18"/>
        </w:rPr>
        <w:t xml:space="preserve"> </w:t>
      </w:r>
      <w:r>
        <w:rPr>
          <w:w w:val="95"/>
          <w:sz w:val="18"/>
        </w:rPr>
        <w:t xml:space="preserve">– </w:t>
      </w:r>
      <w:r>
        <w:rPr>
          <w:i/>
          <w:w w:val="95"/>
          <w:sz w:val="18"/>
        </w:rPr>
        <w:t>IRI(А)</w:t>
      </w:r>
      <w:r>
        <w:rPr>
          <w:w w:val="95"/>
          <w:sz w:val="18"/>
        </w:rPr>
        <w:t>;</w:t>
      </w:r>
    </w:p>
    <w:p w:rsidR="003B3DB5" w:rsidRDefault="00866A2A">
      <w:pPr>
        <w:pStyle w:val="BodyText"/>
        <w:spacing w:before="1" w:line="235" w:lineRule="auto"/>
        <w:ind w:right="412"/>
      </w:pPr>
      <w:r>
        <w:t>(д) за инструктора летења на уређају за симулирано летење (</w:t>
      </w:r>
      <w:r>
        <w:rPr>
          <w:i/>
        </w:rPr>
        <w:t>ЅFI</w:t>
      </w:r>
      <w:r>
        <w:t>) за хеликоптере:</w:t>
      </w:r>
    </w:p>
    <w:p w:rsidR="003B3DB5" w:rsidRDefault="00866A2A">
      <w:pPr>
        <w:pStyle w:val="ListParagraph"/>
        <w:numPr>
          <w:ilvl w:val="0"/>
          <w:numId w:val="307"/>
        </w:numPr>
        <w:tabs>
          <w:tab w:val="left" w:pos="739"/>
        </w:tabs>
        <w:spacing w:before="1" w:line="235" w:lineRule="auto"/>
        <w:ind w:right="411" w:firstLine="397"/>
        <w:jc w:val="both"/>
        <w:rPr>
          <w:sz w:val="18"/>
        </w:rPr>
      </w:pPr>
      <w:r>
        <w:rPr>
          <w:sz w:val="18"/>
        </w:rPr>
        <w:t>стицање, продужење и обнову овлашћења за летење на типу</w:t>
      </w:r>
      <w:r>
        <w:rPr>
          <w:spacing w:val="-1"/>
          <w:sz w:val="18"/>
        </w:rPr>
        <w:t xml:space="preserve"> </w:t>
      </w:r>
      <w:r>
        <w:rPr>
          <w:sz w:val="18"/>
        </w:rPr>
        <w:t>хеликоптера;</w:t>
      </w:r>
    </w:p>
    <w:p w:rsidR="003B3DB5" w:rsidRDefault="00866A2A">
      <w:pPr>
        <w:pStyle w:val="ListParagraph"/>
        <w:numPr>
          <w:ilvl w:val="0"/>
          <w:numId w:val="307"/>
        </w:numPr>
        <w:tabs>
          <w:tab w:val="left" w:pos="717"/>
        </w:tabs>
        <w:spacing w:line="235" w:lineRule="auto"/>
        <w:ind w:right="411" w:firstLine="397"/>
        <w:jc w:val="both"/>
        <w:rPr>
          <w:sz w:val="18"/>
        </w:rPr>
      </w:pPr>
      <w:r>
        <w:rPr>
          <w:sz w:val="18"/>
        </w:rPr>
        <w:t>обука сарадње вишечлане посаде (</w:t>
      </w:r>
      <w:r>
        <w:rPr>
          <w:i/>
          <w:sz w:val="18"/>
        </w:rPr>
        <w:t>MCC</w:t>
      </w:r>
      <w:r>
        <w:rPr>
          <w:sz w:val="18"/>
        </w:rPr>
        <w:t>) када инструктор летења на симулатору (</w:t>
      </w:r>
      <w:r>
        <w:rPr>
          <w:i/>
          <w:sz w:val="18"/>
        </w:rPr>
        <w:t>SFI</w:t>
      </w:r>
      <w:r>
        <w:rPr>
          <w:sz w:val="18"/>
        </w:rPr>
        <w:t>) има права да спроводи обуку</w:t>
      </w:r>
      <w:r>
        <w:rPr>
          <w:sz w:val="18"/>
        </w:rPr>
        <w:t xml:space="preserve"> за хели- коптере са више</w:t>
      </w:r>
      <w:r>
        <w:rPr>
          <w:spacing w:val="-2"/>
          <w:sz w:val="18"/>
        </w:rPr>
        <w:t xml:space="preserve"> </w:t>
      </w:r>
      <w:r>
        <w:rPr>
          <w:sz w:val="18"/>
        </w:rPr>
        <w:t>пилота.</w:t>
      </w:r>
    </w:p>
    <w:p w:rsidR="003B3DB5" w:rsidRDefault="00866A2A">
      <w:pPr>
        <w:pStyle w:val="Heading1"/>
        <w:spacing w:before="1" w:line="235" w:lineRule="auto"/>
        <w:ind w:left="110" w:right="410" w:firstLine="396"/>
        <w:jc w:val="both"/>
      </w:pPr>
      <w:r>
        <w:t xml:space="preserve">FCL.910.ЅFI Инструктор летења на уређају за симулира- но летење </w:t>
      </w:r>
      <w:r>
        <w:rPr>
          <w:i/>
        </w:rPr>
        <w:t xml:space="preserve">ЅFI </w:t>
      </w:r>
      <w:r>
        <w:t>– Ограничена права</w:t>
      </w:r>
    </w:p>
    <w:p w:rsidR="003B3DB5" w:rsidRDefault="00866A2A">
      <w:pPr>
        <w:pStyle w:val="BodyText"/>
        <w:spacing w:line="235" w:lineRule="auto"/>
        <w:ind w:right="411"/>
      </w:pPr>
      <w:r>
        <w:t>Права инструктора летења на уређају за симулирано летење (</w:t>
      </w:r>
      <w:r>
        <w:rPr>
          <w:i/>
        </w:rPr>
        <w:t>ЅFI</w:t>
      </w:r>
      <w:r>
        <w:t>) су ограничена на тренажер летења (</w:t>
      </w:r>
      <w:r>
        <w:rPr>
          <w:i/>
        </w:rPr>
        <w:t>FTD 2/3</w:t>
      </w:r>
      <w:r>
        <w:t>) или уређај за потпуно симулирање летења (</w:t>
      </w:r>
      <w:r>
        <w:rPr>
          <w:i/>
        </w:rPr>
        <w:t>FFS</w:t>
      </w:r>
      <w:r>
        <w:t>) типа ваздухоплова на коме је спроведена обука инструктора летења на уређају за симулирано летење (</w:t>
      </w:r>
      <w:r>
        <w:rPr>
          <w:i/>
        </w:rPr>
        <w:t>ЅFI</w:t>
      </w:r>
      <w:r>
        <w:t>).</w:t>
      </w:r>
    </w:p>
    <w:p w:rsidR="003B3DB5" w:rsidRDefault="00866A2A">
      <w:pPr>
        <w:pStyle w:val="BodyText"/>
        <w:spacing w:before="1" w:line="235" w:lineRule="auto"/>
        <w:ind w:right="411"/>
      </w:pPr>
      <w:r>
        <w:t xml:space="preserve">Права могу да </w:t>
      </w:r>
      <w:r>
        <w:rPr>
          <w:spacing w:val="-5"/>
        </w:rPr>
        <w:t xml:space="preserve">буду </w:t>
      </w:r>
      <w:r>
        <w:t>проширена на друге уређаје за симулира- ње летења (</w:t>
      </w:r>
      <w:r>
        <w:rPr>
          <w:i/>
        </w:rPr>
        <w:t>FЅTD</w:t>
      </w:r>
      <w:r>
        <w:t xml:space="preserve">) </w:t>
      </w:r>
      <w:r>
        <w:rPr>
          <w:spacing w:val="-3"/>
        </w:rPr>
        <w:t xml:space="preserve">који </w:t>
      </w:r>
      <w:r>
        <w:t>представљају остале тип</w:t>
      </w:r>
      <w:r>
        <w:t xml:space="preserve">ове исте категори- је ваздухоплова </w:t>
      </w:r>
      <w:r>
        <w:rPr>
          <w:spacing w:val="-3"/>
        </w:rPr>
        <w:t xml:space="preserve">након </w:t>
      </w:r>
      <w:r>
        <w:t>што ималац:</w:t>
      </w:r>
    </w:p>
    <w:p w:rsidR="003B3DB5" w:rsidRDefault="00866A2A">
      <w:pPr>
        <w:pStyle w:val="BodyText"/>
        <w:spacing w:before="1" w:line="235" w:lineRule="auto"/>
        <w:ind w:right="411"/>
      </w:pPr>
      <w:r>
        <w:t>(а) успешно заврши симулаторски део одговарајуће обуке за овлашћење за летење на типу;</w:t>
      </w:r>
    </w:p>
    <w:p w:rsidR="003B3DB5" w:rsidRDefault="00866A2A">
      <w:pPr>
        <w:pStyle w:val="BodyText"/>
        <w:spacing w:line="235" w:lineRule="auto"/>
        <w:ind w:right="411"/>
      </w:pPr>
      <w:r>
        <w:t>(б) спроведе, на комплетном курсу за стицање овлашћења за летење на типу, практичну обуку од најмање три сата, обављ</w:t>
      </w:r>
      <w:r>
        <w:t>ају- ћи послове инструктора летења на уређају за симулирано летење (</w:t>
      </w:r>
      <w:r>
        <w:rPr>
          <w:i/>
        </w:rPr>
        <w:t>ЅFI</w:t>
      </w:r>
      <w:r>
        <w:t>) на одговарајућем типу под надзором испитивача на типу (</w:t>
      </w:r>
      <w:r>
        <w:rPr>
          <w:i/>
        </w:rPr>
        <w:t>TRE</w:t>
      </w:r>
      <w:r>
        <w:t>) који је квалификован у ову сврху и који се уверио у оспосо- бљеност кандидата.</w:t>
      </w:r>
    </w:p>
    <w:p w:rsidR="003B3DB5" w:rsidRDefault="00866A2A">
      <w:pPr>
        <w:pStyle w:val="Heading1"/>
        <w:spacing w:before="1" w:line="235" w:lineRule="auto"/>
        <w:ind w:left="110" w:right="410" w:firstLine="396"/>
        <w:jc w:val="both"/>
      </w:pPr>
      <w:r>
        <w:t xml:space="preserve">FCL.915.ЅFI Инструктор летења на уређају за </w:t>
      </w:r>
      <w:r>
        <w:t xml:space="preserve">симулира- но летење </w:t>
      </w:r>
      <w:r>
        <w:rPr>
          <w:i/>
        </w:rPr>
        <w:t xml:space="preserve">ЅFI </w:t>
      </w:r>
      <w:r>
        <w:t>– Предуслови</w:t>
      </w:r>
    </w:p>
    <w:p w:rsidR="003B3DB5" w:rsidRDefault="00866A2A">
      <w:pPr>
        <w:pStyle w:val="BodyText"/>
        <w:spacing w:before="1" w:line="235" w:lineRule="auto"/>
        <w:ind w:right="411"/>
      </w:pPr>
      <w:r>
        <w:t>Кандидат за стицање сертификата инструктора летења на уређају за симулирано летење (</w:t>
      </w:r>
      <w:r>
        <w:rPr>
          <w:i/>
        </w:rPr>
        <w:t>ЅFI</w:t>
      </w:r>
      <w:r>
        <w:t>) мора:</w:t>
      </w:r>
    </w:p>
    <w:p w:rsidR="003B3DB5" w:rsidRDefault="00866A2A">
      <w:pPr>
        <w:pStyle w:val="BodyText"/>
        <w:spacing w:line="235" w:lineRule="auto"/>
        <w:ind w:right="411"/>
      </w:pPr>
      <w:r>
        <w:t>(а) да поседује или да је поседовао дозволу професионалног пилота</w:t>
      </w:r>
      <w:r>
        <w:rPr>
          <w:spacing w:val="-6"/>
        </w:rPr>
        <w:t xml:space="preserve"> </w:t>
      </w:r>
      <w:r>
        <w:t>(</w:t>
      </w:r>
      <w:r>
        <w:rPr>
          <w:i/>
        </w:rPr>
        <w:t>CPL</w:t>
      </w:r>
      <w:r>
        <w:t>),</w:t>
      </w:r>
      <w:r>
        <w:rPr>
          <w:spacing w:val="-6"/>
        </w:rPr>
        <w:t xml:space="preserve"> </w:t>
      </w:r>
      <w:r>
        <w:t>дозволу</w:t>
      </w:r>
      <w:r>
        <w:rPr>
          <w:spacing w:val="-6"/>
        </w:rPr>
        <w:t xml:space="preserve"> </w:t>
      </w:r>
      <w:r>
        <w:t>пилота</w:t>
      </w:r>
      <w:r>
        <w:rPr>
          <w:spacing w:val="-6"/>
        </w:rPr>
        <w:t xml:space="preserve"> </w:t>
      </w:r>
      <w:r>
        <w:t>вишечлане</w:t>
      </w:r>
      <w:r>
        <w:rPr>
          <w:spacing w:val="-6"/>
        </w:rPr>
        <w:t xml:space="preserve"> </w:t>
      </w:r>
      <w:r>
        <w:t>посаде</w:t>
      </w:r>
      <w:r>
        <w:rPr>
          <w:spacing w:val="-6"/>
        </w:rPr>
        <w:t xml:space="preserve"> </w:t>
      </w:r>
      <w:r>
        <w:t>(</w:t>
      </w:r>
      <w:r>
        <w:rPr>
          <w:i/>
        </w:rPr>
        <w:t>MPL</w:t>
      </w:r>
      <w:r>
        <w:t>)</w:t>
      </w:r>
      <w:r>
        <w:rPr>
          <w:spacing w:val="-6"/>
        </w:rPr>
        <w:t xml:space="preserve"> </w:t>
      </w:r>
      <w:r>
        <w:t>или</w:t>
      </w:r>
      <w:r>
        <w:rPr>
          <w:spacing w:val="-6"/>
        </w:rPr>
        <w:t xml:space="preserve"> </w:t>
      </w:r>
      <w:r>
        <w:t>дозво- лу</w:t>
      </w:r>
      <w:r>
        <w:t xml:space="preserve"> транспортног пилота (</w:t>
      </w:r>
      <w:r>
        <w:rPr>
          <w:i/>
        </w:rPr>
        <w:t>ATPL</w:t>
      </w:r>
      <w:r>
        <w:t>) за одговарајућу категорију вазду- хоплова;</w:t>
      </w:r>
    </w:p>
    <w:p w:rsidR="003B3DB5" w:rsidRDefault="00866A2A">
      <w:pPr>
        <w:pStyle w:val="BodyText"/>
        <w:spacing w:before="1" w:line="235" w:lineRule="auto"/>
        <w:ind w:right="410"/>
      </w:pPr>
      <w:r>
        <w:t xml:space="preserve">(б) да положи, у току периода </w:t>
      </w:r>
      <w:r>
        <w:rPr>
          <w:spacing w:val="-3"/>
        </w:rPr>
        <w:t xml:space="preserve">од </w:t>
      </w:r>
      <w:r>
        <w:t xml:space="preserve">12 месеци </w:t>
      </w:r>
      <w:r>
        <w:rPr>
          <w:spacing w:val="-3"/>
        </w:rPr>
        <w:t xml:space="preserve">који претходе </w:t>
      </w:r>
      <w:r>
        <w:t>подношењу</w:t>
      </w:r>
      <w:r>
        <w:rPr>
          <w:spacing w:val="-7"/>
        </w:rPr>
        <w:t xml:space="preserve"> </w:t>
      </w:r>
      <w:r>
        <w:t>захтева,</w:t>
      </w:r>
      <w:r>
        <w:rPr>
          <w:spacing w:val="-7"/>
        </w:rPr>
        <w:t xml:space="preserve"> </w:t>
      </w:r>
      <w:r>
        <w:t>проверу</w:t>
      </w:r>
      <w:r>
        <w:rPr>
          <w:spacing w:val="-7"/>
        </w:rPr>
        <w:t xml:space="preserve"> </w:t>
      </w:r>
      <w:r>
        <w:t>стручности</w:t>
      </w:r>
      <w:r>
        <w:rPr>
          <w:spacing w:val="-7"/>
        </w:rPr>
        <w:t xml:space="preserve"> </w:t>
      </w:r>
      <w:r>
        <w:t>за</w:t>
      </w:r>
      <w:r>
        <w:rPr>
          <w:spacing w:val="-7"/>
        </w:rPr>
        <w:t xml:space="preserve"> </w:t>
      </w:r>
      <w:r>
        <w:t>стицање</w:t>
      </w:r>
      <w:r>
        <w:rPr>
          <w:spacing w:val="-7"/>
        </w:rPr>
        <w:t xml:space="preserve"> </w:t>
      </w:r>
      <w:r>
        <w:t>овлашћења</w:t>
      </w:r>
      <w:r>
        <w:rPr>
          <w:spacing w:val="-7"/>
        </w:rPr>
        <w:t xml:space="preserve"> </w:t>
      </w:r>
      <w:r>
        <w:t>за специфични тип ваздухоплова на уређају за потпуно симулирање летењ</w:t>
      </w:r>
      <w:r>
        <w:t>а (</w:t>
      </w:r>
      <w:r>
        <w:rPr>
          <w:i/>
        </w:rPr>
        <w:t>FFS</w:t>
      </w:r>
      <w:r>
        <w:t xml:space="preserve">) </w:t>
      </w:r>
      <w:r>
        <w:rPr>
          <w:spacing w:val="-3"/>
        </w:rPr>
        <w:t xml:space="preserve">који </w:t>
      </w:r>
      <w:r>
        <w:t>представља одговарајући</w:t>
      </w:r>
      <w:r>
        <w:rPr>
          <w:spacing w:val="-2"/>
        </w:rPr>
        <w:t xml:space="preserve"> </w:t>
      </w:r>
      <w:r>
        <w:t>тип;</w:t>
      </w:r>
    </w:p>
    <w:p w:rsidR="003B3DB5" w:rsidRDefault="00866A2A">
      <w:pPr>
        <w:pStyle w:val="BodyText"/>
        <w:spacing w:before="1" w:line="235" w:lineRule="auto"/>
        <w:ind w:right="411"/>
      </w:pPr>
      <w:r>
        <w:t xml:space="preserve">(ц) за инструктора летења на уређају за симулирано летење </w:t>
      </w:r>
      <w:r>
        <w:rPr>
          <w:i/>
        </w:rPr>
        <w:t>ЅFI(А)</w:t>
      </w:r>
      <w:r>
        <w:rPr>
          <w:i/>
          <w:spacing w:val="-8"/>
        </w:rPr>
        <w:t xml:space="preserve"> </w:t>
      </w:r>
      <w:r>
        <w:t>за</w:t>
      </w:r>
      <w:r>
        <w:rPr>
          <w:spacing w:val="-8"/>
        </w:rPr>
        <w:t xml:space="preserve"> </w:t>
      </w:r>
      <w:r>
        <w:t>авионе</w:t>
      </w:r>
      <w:r>
        <w:rPr>
          <w:spacing w:val="-8"/>
        </w:rPr>
        <w:t xml:space="preserve"> </w:t>
      </w:r>
      <w:r>
        <w:t>са</w:t>
      </w:r>
      <w:r>
        <w:rPr>
          <w:spacing w:val="-8"/>
        </w:rPr>
        <w:t xml:space="preserve"> </w:t>
      </w:r>
      <w:r>
        <w:t>више</w:t>
      </w:r>
      <w:r>
        <w:rPr>
          <w:spacing w:val="-8"/>
        </w:rPr>
        <w:t xml:space="preserve"> </w:t>
      </w:r>
      <w:r>
        <w:t>пилота</w:t>
      </w:r>
      <w:r>
        <w:rPr>
          <w:spacing w:val="-8"/>
        </w:rPr>
        <w:t xml:space="preserve"> </w:t>
      </w:r>
      <w:r>
        <w:t>или</w:t>
      </w:r>
      <w:r>
        <w:rPr>
          <w:spacing w:val="-8"/>
        </w:rPr>
        <w:t xml:space="preserve"> </w:t>
      </w:r>
      <w:r>
        <w:t>инструктора</w:t>
      </w:r>
      <w:r>
        <w:rPr>
          <w:spacing w:val="-8"/>
        </w:rPr>
        <w:t xml:space="preserve"> </w:t>
      </w:r>
      <w:r>
        <w:t>летења</w:t>
      </w:r>
      <w:r>
        <w:rPr>
          <w:spacing w:val="-8"/>
        </w:rPr>
        <w:t xml:space="preserve"> </w:t>
      </w:r>
      <w:r>
        <w:t>на</w:t>
      </w:r>
      <w:r>
        <w:rPr>
          <w:spacing w:val="-8"/>
        </w:rPr>
        <w:t xml:space="preserve"> </w:t>
      </w:r>
      <w:r>
        <w:t xml:space="preserve">уређа- ју за симулирано летење </w:t>
      </w:r>
      <w:r>
        <w:rPr>
          <w:i/>
        </w:rPr>
        <w:t xml:space="preserve">ЅFI(PL) </w:t>
      </w:r>
      <w:r>
        <w:t>за ваздухоплове са вертикалним узлетањем:</w:t>
      </w:r>
    </w:p>
    <w:p w:rsidR="003B3DB5" w:rsidRDefault="00866A2A">
      <w:pPr>
        <w:pStyle w:val="ListParagraph"/>
        <w:numPr>
          <w:ilvl w:val="0"/>
          <w:numId w:val="306"/>
        </w:numPr>
        <w:tabs>
          <w:tab w:val="left" w:pos="734"/>
        </w:tabs>
        <w:spacing w:line="235" w:lineRule="auto"/>
        <w:ind w:right="411" w:firstLine="397"/>
        <w:jc w:val="both"/>
        <w:rPr>
          <w:sz w:val="18"/>
        </w:rPr>
      </w:pPr>
      <w:r>
        <w:rPr>
          <w:sz w:val="18"/>
        </w:rPr>
        <w:t>да има најмање 1.500 сати летења у својству пилота на авионима са више пилота или авионима са вертикалним узлета- њем, у зависности шта је</w:t>
      </w:r>
      <w:r>
        <w:rPr>
          <w:spacing w:val="-3"/>
          <w:sz w:val="18"/>
        </w:rPr>
        <w:t xml:space="preserve"> </w:t>
      </w:r>
      <w:r>
        <w:rPr>
          <w:sz w:val="18"/>
        </w:rPr>
        <w:t>примењиво;</w:t>
      </w:r>
    </w:p>
    <w:p w:rsidR="003B3DB5" w:rsidRDefault="00866A2A">
      <w:pPr>
        <w:pStyle w:val="ListParagraph"/>
        <w:numPr>
          <w:ilvl w:val="0"/>
          <w:numId w:val="306"/>
        </w:numPr>
        <w:tabs>
          <w:tab w:val="left" w:pos="704"/>
        </w:tabs>
        <w:spacing w:before="1" w:line="235" w:lineRule="auto"/>
        <w:ind w:right="411" w:firstLine="397"/>
        <w:jc w:val="both"/>
        <w:rPr>
          <w:sz w:val="18"/>
        </w:rPr>
      </w:pPr>
      <w:r>
        <w:rPr>
          <w:sz w:val="18"/>
        </w:rPr>
        <w:t xml:space="preserve">да је, у току периода </w:t>
      </w:r>
      <w:r>
        <w:rPr>
          <w:spacing w:val="-3"/>
          <w:sz w:val="18"/>
        </w:rPr>
        <w:t xml:space="preserve">од </w:t>
      </w:r>
      <w:r>
        <w:rPr>
          <w:sz w:val="18"/>
        </w:rPr>
        <w:t xml:space="preserve">12 месеци </w:t>
      </w:r>
      <w:r>
        <w:rPr>
          <w:spacing w:val="-3"/>
          <w:sz w:val="18"/>
        </w:rPr>
        <w:t xml:space="preserve">који претходе </w:t>
      </w:r>
      <w:r>
        <w:rPr>
          <w:sz w:val="18"/>
        </w:rPr>
        <w:t>подноше- њу захтева, као пилот или посматрач, остварио</w:t>
      </w:r>
      <w:r>
        <w:rPr>
          <w:spacing w:val="-13"/>
          <w:sz w:val="18"/>
        </w:rPr>
        <w:t xml:space="preserve"> </w:t>
      </w:r>
      <w:r>
        <w:rPr>
          <w:sz w:val="18"/>
        </w:rPr>
        <w:t>на</w:t>
      </w:r>
      <w:r>
        <w:rPr>
          <w:sz w:val="18"/>
        </w:rPr>
        <w:t>јмање:</w:t>
      </w:r>
    </w:p>
    <w:p w:rsidR="003B3DB5" w:rsidRDefault="00866A2A">
      <w:pPr>
        <w:pStyle w:val="ListParagraph"/>
        <w:numPr>
          <w:ilvl w:val="0"/>
          <w:numId w:val="305"/>
        </w:numPr>
        <w:tabs>
          <w:tab w:val="left" w:pos="736"/>
        </w:tabs>
        <w:spacing w:line="235" w:lineRule="auto"/>
        <w:ind w:right="411" w:firstLine="397"/>
        <w:jc w:val="both"/>
        <w:rPr>
          <w:sz w:val="18"/>
        </w:rPr>
      </w:pPr>
      <w:r>
        <w:rPr>
          <w:sz w:val="18"/>
        </w:rPr>
        <w:t>три рутна сектора у пилотској кабини одговарајућег типа ваздухоплова;</w:t>
      </w:r>
      <w:r>
        <w:rPr>
          <w:spacing w:val="-1"/>
          <w:sz w:val="18"/>
        </w:rPr>
        <w:t xml:space="preserve"> </w:t>
      </w:r>
      <w:r>
        <w:rPr>
          <w:sz w:val="18"/>
        </w:rPr>
        <w:t>или</w:t>
      </w:r>
    </w:p>
    <w:p w:rsidR="003B3DB5" w:rsidRDefault="00866A2A">
      <w:pPr>
        <w:pStyle w:val="ListParagraph"/>
        <w:numPr>
          <w:ilvl w:val="0"/>
          <w:numId w:val="305"/>
        </w:numPr>
        <w:tabs>
          <w:tab w:val="left" w:pos="804"/>
        </w:tabs>
        <w:spacing w:before="1" w:line="235" w:lineRule="auto"/>
        <w:ind w:right="410" w:firstLine="397"/>
        <w:jc w:val="both"/>
        <w:rPr>
          <w:sz w:val="18"/>
        </w:rPr>
      </w:pPr>
      <w:r>
        <w:rPr>
          <w:sz w:val="18"/>
        </w:rPr>
        <w:t xml:space="preserve">две линијске сесије на симулатору у оквиру практичне </w:t>
      </w:r>
      <w:r>
        <w:rPr>
          <w:spacing w:val="-3"/>
          <w:sz w:val="18"/>
        </w:rPr>
        <w:t xml:space="preserve">обуке које </w:t>
      </w:r>
      <w:r>
        <w:rPr>
          <w:sz w:val="18"/>
        </w:rPr>
        <w:t>је спровела квалификована посада у пилотској кабини одговарајућег</w:t>
      </w:r>
      <w:r>
        <w:rPr>
          <w:spacing w:val="-11"/>
          <w:sz w:val="18"/>
        </w:rPr>
        <w:t xml:space="preserve"> </w:t>
      </w:r>
      <w:r>
        <w:rPr>
          <w:sz w:val="18"/>
        </w:rPr>
        <w:t>типа</w:t>
      </w:r>
      <w:r>
        <w:rPr>
          <w:spacing w:val="-11"/>
          <w:sz w:val="18"/>
        </w:rPr>
        <w:t xml:space="preserve"> </w:t>
      </w:r>
      <w:r>
        <w:rPr>
          <w:sz w:val="18"/>
        </w:rPr>
        <w:t>ваздухоплова.</w:t>
      </w:r>
      <w:r>
        <w:rPr>
          <w:spacing w:val="-11"/>
          <w:sz w:val="18"/>
        </w:rPr>
        <w:t xml:space="preserve"> </w:t>
      </w:r>
      <w:r>
        <w:rPr>
          <w:sz w:val="18"/>
        </w:rPr>
        <w:t>Ове</w:t>
      </w:r>
      <w:r>
        <w:rPr>
          <w:spacing w:val="-11"/>
          <w:sz w:val="18"/>
        </w:rPr>
        <w:t xml:space="preserve"> </w:t>
      </w:r>
      <w:r>
        <w:rPr>
          <w:sz w:val="18"/>
        </w:rPr>
        <w:t>сесије</w:t>
      </w:r>
      <w:r>
        <w:rPr>
          <w:spacing w:val="-11"/>
          <w:sz w:val="18"/>
        </w:rPr>
        <w:t xml:space="preserve"> </w:t>
      </w:r>
      <w:r>
        <w:rPr>
          <w:sz w:val="18"/>
        </w:rPr>
        <w:t>на</w:t>
      </w:r>
      <w:r>
        <w:rPr>
          <w:spacing w:val="-11"/>
          <w:sz w:val="18"/>
        </w:rPr>
        <w:t xml:space="preserve"> </w:t>
      </w:r>
      <w:r>
        <w:rPr>
          <w:sz w:val="18"/>
        </w:rPr>
        <w:t>симулатору</w:t>
      </w:r>
      <w:r>
        <w:rPr>
          <w:spacing w:val="-11"/>
          <w:sz w:val="18"/>
        </w:rPr>
        <w:t xml:space="preserve"> </w:t>
      </w:r>
      <w:r>
        <w:rPr>
          <w:sz w:val="18"/>
        </w:rPr>
        <w:t>м</w:t>
      </w:r>
      <w:r>
        <w:rPr>
          <w:sz w:val="18"/>
        </w:rPr>
        <w:t xml:space="preserve">орају да обухвате два лета у трајању </w:t>
      </w:r>
      <w:r>
        <w:rPr>
          <w:spacing w:val="-3"/>
          <w:sz w:val="18"/>
        </w:rPr>
        <w:t xml:space="preserve">од </w:t>
      </w:r>
      <w:r>
        <w:rPr>
          <w:sz w:val="18"/>
        </w:rPr>
        <w:t>најмање два сата за сваки поје- диначни лет између два различита аеродрома, пратеће претполет- но планирање и анализу</w:t>
      </w:r>
      <w:r>
        <w:rPr>
          <w:spacing w:val="-4"/>
          <w:sz w:val="18"/>
        </w:rPr>
        <w:t xml:space="preserve"> </w:t>
      </w:r>
      <w:r>
        <w:rPr>
          <w:sz w:val="18"/>
        </w:rPr>
        <w:t>лета;</w:t>
      </w:r>
    </w:p>
    <w:p w:rsidR="003B3DB5" w:rsidRDefault="00866A2A">
      <w:pPr>
        <w:pStyle w:val="BodyText"/>
        <w:spacing w:before="1" w:line="235" w:lineRule="auto"/>
        <w:ind w:right="411"/>
      </w:pPr>
      <w:r>
        <w:t xml:space="preserve">(д) за инструктора летења на уређају за симулирано летење (авион) – </w:t>
      </w:r>
      <w:r>
        <w:rPr>
          <w:i/>
        </w:rPr>
        <w:t xml:space="preserve">ЅFI(А) </w:t>
      </w:r>
      <w:r>
        <w:t>за сложене авионе</w:t>
      </w:r>
      <w:r>
        <w:t xml:space="preserve"> високих перформанси са јед- ним пилотом:</w:t>
      </w:r>
    </w:p>
    <w:p w:rsidR="003B3DB5" w:rsidRDefault="00866A2A">
      <w:pPr>
        <w:pStyle w:val="ListParagraph"/>
        <w:numPr>
          <w:ilvl w:val="0"/>
          <w:numId w:val="304"/>
        </w:numPr>
        <w:tabs>
          <w:tab w:val="left" w:pos="713"/>
        </w:tabs>
        <w:spacing w:before="1" w:line="235" w:lineRule="auto"/>
        <w:ind w:right="411" w:firstLine="397"/>
        <w:jc w:val="both"/>
        <w:rPr>
          <w:sz w:val="18"/>
        </w:rPr>
      </w:pPr>
      <w:r>
        <w:rPr>
          <w:sz w:val="18"/>
        </w:rPr>
        <w:t xml:space="preserve">да је остварио најмање 500 сати летења у својству </w:t>
      </w:r>
      <w:r>
        <w:rPr>
          <w:i/>
          <w:sz w:val="18"/>
        </w:rPr>
        <w:t xml:space="preserve">PIC </w:t>
      </w:r>
      <w:r>
        <w:rPr>
          <w:sz w:val="18"/>
        </w:rPr>
        <w:t>на авионима са једним</w:t>
      </w:r>
      <w:r>
        <w:rPr>
          <w:spacing w:val="-1"/>
          <w:sz w:val="18"/>
        </w:rPr>
        <w:t xml:space="preserve"> </w:t>
      </w:r>
      <w:r>
        <w:rPr>
          <w:sz w:val="18"/>
        </w:rPr>
        <w:t>пилотом;</w:t>
      </w:r>
    </w:p>
    <w:p w:rsidR="003B3DB5" w:rsidRDefault="00866A2A">
      <w:pPr>
        <w:pStyle w:val="ListParagraph"/>
        <w:numPr>
          <w:ilvl w:val="0"/>
          <w:numId w:val="304"/>
        </w:numPr>
        <w:tabs>
          <w:tab w:val="left" w:pos="714"/>
        </w:tabs>
        <w:spacing w:line="235" w:lineRule="auto"/>
        <w:ind w:right="411" w:firstLine="397"/>
        <w:jc w:val="both"/>
        <w:rPr>
          <w:sz w:val="18"/>
        </w:rPr>
      </w:pPr>
      <w:r>
        <w:rPr>
          <w:sz w:val="18"/>
        </w:rPr>
        <w:t xml:space="preserve">да је ималац или је био ималац овлашћења за инструмен- тално летење – </w:t>
      </w:r>
      <w:r>
        <w:rPr>
          <w:i/>
          <w:sz w:val="18"/>
        </w:rPr>
        <w:t xml:space="preserve">IR(А) </w:t>
      </w:r>
      <w:r>
        <w:rPr>
          <w:sz w:val="18"/>
        </w:rPr>
        <w:t>за вишемоторне</w:t>
      </w:r>
      <w:r>
        <w:rPr>
          <w:spacing w:val="-25"/>
          <w:sz w:val="18"/>
        </w:rPr>
        <w:t xml:space="preserve"> </w:t>
      </w:r>
      <w:r>
        <w:rPr>
          <w:sz w:val="18"/>
        </w:rPr>
        <w:t>авионе;</w:t>
      </w:r>
    </w:p>
    <w:p w:rsidR="003B3DB5" w:rsidRDefault="00866A2A">
      <w:pPr>
        <w:pStyle w:val="ListParagraph"/>
        <w:numPr>
          <w:ilvl w:val="0"/>
          <w:numId w:val="304"/>
        </w:numPr>
        <w:tabs>
          <w:tab w:val="left" w:pos="703"/>
        </w:tabs>
        <w:spacing w:line="202" w:lineRule="exact"/>
        <w:ind w:left="702" w:hanging="195"/>
        <w:rPr>
          <w:sz w:val="18"/>
        </w:rPr>
      </w:pPr>
      <w:r>
        <w:rPr>
          <w:sz w:val="18"/>
        </w:rPr>
        <w:t>да испуни захтеве наведене у т</w:t>
      </w:r>
      <w:r>
        <w:rPr>
          <w:sz w:val="18"/>
        </w:rPr>
        <w:t>ачки (ц)</w:t>
      </w:r>
      <w:r>
        <w:rPr>
          <w:spacing w:val="-6"/>
          <w:sz w:val="18"/>
        </w:rPr>
        <w:t xml:space="preserve"> </w:t>
      </w:r>
      <w:r>
        <w:rPr>
          <w:sz w:val="18"/>
        </w:rPr>
        <w:t>2);</w:t>
      </w:r>
    </w:p>
    <w:p w:rsidR="003B3DB5" w:rsidRDefault="00866A2A">
      <w:pPr>
        <w:pStyle w:val="BodyText"/>
        <w:spacing w:before="1" w:line="235" w:lineRule="auto"/>
        <w:ind w:right="412"/>
      </w:pPr>
      <w:r>
        <w:t xml:space="preserve">(е) за инструктора летења на уређају за симулирано летење (хеликоптер) – </w:t>
      </w:r>
      <w:r>
        <w:rPr>
          <w:i/>
        </w:rPr>
        <w:t>ЅFI(Н)</w:t>
      </w:r>
      <w:r>
        <w:t>:</w:t>
      </w:r>
    </w:p>
    <w:p w:rsidR="003B3DB5" w:rsidRDefault="00866A2A">
      <w:pPr>
        <w:pStyle w:val="ListParagraph"/>
        <w:numPr>
          <w:ilvl w:val="0"/>
          <w:numId w:val="303"/>
        </w:numPr>
        <w:tabs>
          <w:tab w:val="left" w:pos="704"/>
        </w:tabs>
        <w:spacing w:before="1" w:line="235" w:lineRule="auto"/>
        <w:ind w:right="411" w:firstLine="397"/>
        <w:jc w:val="both"/>
        <w:rPr>
          <w:sz w:val="18"/>
        </w:rPr>
      </w:pPr>
      <w:r>
        <w:rPr>
          <w:sz w:val="18"/>
        </w:rPr>
        <w:t xml:space="preserve">да је, у току периода </w:t>
      </w:r>
      <w:r>
        <w:rPr>
          <w:spacing w:val="-3"/>
          <w:sz w:val="18"/>
        </w:rPr>
        <w:t xml:space="preserve">од </w:t>
      </w:r>
      <w:r>
        <w:rPr>
          <w:sz w:val="18"/>
        </w:rPr>
        <w:t xml:space="preserve">12 месеци </w:t>
      </w:r>
      <w:r>
        <w:rPr>
          <w:spacing w:val="-3"/>
          <w:sz w:val="18"/>
        </w:rPr>
        <w:t xml:space="preserve">који претходе </w:t>
      </w:r>
      <w:r>
        <w:rPr>
          <w:sz w:val="18"/>
        </w:rPr>
        <w:t xml:space="preserve">подноше- њу захтева, као пилот или посматрач, остварио најмање један сат практичне </w:t>
      </w:r>
      <w:r>
        <w:rPr>
          <w:spacing w:val="-3"/>
          <w:sz w:val="18"/>
        </w:rPr>
        <w:t xml:space="preserve">обуке </w:t>
      </w:r>
      <w:r>
        <w:rPr>
          <w:sz w:val="18"/>
        </w:rPr>
        <w:t>у пилотској кабини одговарајућег</w:t>
      </w:r>
      <w:r>
        <w:rPr>
          <w:spacing w:val="-8"/>
          <w:sz w:val="18"/>
        </w:rPr>
        <w:t xml:space="preserve"> </w:t>
      </w:r>
      <w:r>
        <w:rPr>
          <w:sz w:val="18"/>
        </w:rPr>
        <w:t>типа;</w:t>
      </w:r>
    </w:p>
    <w:p w:rsidR="003B3DB5" w:rsidRDefault="00866A2A">
      <w:pPr>
        <w:pStyle w:val="ListParagraph"/>
        <w:numPr>
          <w:ilvl w:val="0"/>
          <w:numId w:val="303"/>
        </w:numPr>
        <w:tabs>
          <w:tab w:val="left" w:pos="735"/>
        </w:tabs>
        <w:spacing w:line="202" w:lineRule="exact"/>
        <w:ind w:left="734" w:hanging="227"/>
        <w:jc w:val="left"/>
        <w:rPr>
          <w:sz w:val="18"/>
        </w:rPr>
      </w:pPr>
      <w:r>
        <w:rPr>
          <w:sz w:val="18"/>
        </w:rPr>
        <w:t>за</w:t>
      </w:r>
      <w:r>
        <w:rPr>
          <w:spacing w:val="30"/>
          <w:sz w:val="18"/>
        </w:rPr>
        <w:t xml:space="preserve"> </w:t>
      </w:r>
      <w:r>
        <w:rPr>
          <w:sz w:val="18"/>
        </w:rPr>
        <w:t>хеликоптере</w:t>
      </w:r>
      <w:r>
        <w:rPr>
          <w:spacing w:val="30"/>
          <w:sz w:val="18"/>
        </w:rPr>
        <w:t xml:space="preserve"> </w:t>
      </w:r>
      <w:r>
        <w:rPr>
          <w:sz w:val="18"/>
        </w:rPr>
        <w:t>са</w:t>
      </w:r>
      <w:r>
        <w:rPr>
          <w:spacing w:val="30"/>
          <w:sz w:val="18"/>
        </w:rPr>
        <w:t xml:space="preserve"> </w:t>
      </w:r>
      <w:r>
        <w:rPr>
          <w:sz w:val="18"/>
        </w:rPr>
        <w:t>више</w:t>
      </w:r>
      <w:r>
        <w:rPr>
          <w:spacing w:val="30"/>
          <w:sz w:val="18"/>
        </w:rPr>
        <w:t xml:space="preserve"> </w:t>
      </w:r>
      <w:r>
        <w:rPr>
          <w:sz w:val="18"/>
        </w:rPr>
        <w:t>пилота,</w:t>
      </w:r>
      <w:r>
        <w:rPr>
          <w:spacing w:val="30"/>
          <w:sz w:val="18"/>
        </w:rPr>
        <w:t xml:space="preserve"> </w:t>
      </w:r>
      <w:r>
        <w:rPr>
          <w:sz w:val="18"/>
        </w:rPr>
        <w:t>да</w:t>
      </w:r>
      <w:r>
        <w:rPr>
          <w:spacing w:val="30"/>
          <w:sz w:val="18"/>
        </w:rPr>
        <w:t xml:space="preserve"> </w:t>
      </w:r>
      <w:r>
        <w:rPr>
          <w:sz w:val="18"/>
        </w:rPr>
        <w:t>је</w:t>
      </w:r>
      <w:r>
        <w:rPr>
          <w:spacing w:val="30"/>
          <w:sz w:val="18"/>
        </w:rPr>
        <w:t xml:space="preserve"> </w:t>
      </w:r>
      <w:r>
        <w:rPr>
          <w:sz w:val="18"/>
        </w:rPr>
        <w:t>остварио</w:t>
      </w:r>
      <w:r>
        <w:rPr>
          <w:spacing w:val="30"/>
          <w:sz w:val="18"/>
        </w:rPr>
        <w:t xml:space="preserve"> </w:t>
      </w:r>
      <w:r>
        <w:rPr>
          <w:sz w:val="18"/>
        </w:rPr>
        <w:t>најмање</w:t>
      </w:r>
    </w:p>
    <w:p w:rsidR="003B3DB5" w:rsidRDefault="00866A2A">
      <w:pPr>
        <w:pStyle w:val="ListParagraph"/>
        <w:numPr>
          <w:ilvl w:val="1"/>
          <w:numId w:val="302"/>
        </w:numPr>
        <w:tabs>
          <w:tab w:val="left" w:pos="561"/>
        </w:tabs>
        <w:spacing w:before="3" w:line="232" w:lineRule="auto"/>
        <w:ind w:right="412" w:firstLine="0"/>
        <w:rPr>
          <w:sz w:val="18"/>
        </w:rPr>
      </w:pPr>
      <w:r>
        <w:rPr>
          <w:sz w:val="18"/>
        </w:rPr>
        <w:t>сати</w:t>
      </w:r>
      <w:r>
        <w:rPr>
          <w:spacing w:val="-6"/>
          <w:sz w:val="18"/>
        </w:rPr>
        <w:t xml:space="preserve"> </w:t>
      </w:r>
      <w:r>
        <w:rPr>
          <w:sz w:val="18"/>
        </w:rPr>
        <w:t>летења</w:t>
      </w:r>
      <w:r>
        <w:rPr>
          <w:spacing w:val="-6"/>
          <w:sz w:val="18"/>
        </w:rPr>
        <w:t xml:space="preserve"> </w:t>
      </w:r>
      <w:r>
        <w:rPr>
          <w:sz w:val="18"/>
        </w:rPr>
        <w:t>као</w:t>
      </w:r>
      <w:r>
        <w:rPr>
          <w:spacing w:val="-6"/>
          <w:sz w:val="18"/>
        </w:rPr>
        <w:t xml:space="preserve"> </w:t>
      </w:r>
      <w:r>
        <w:rPr>
          <w:sz w:val="18"/>
        </w:rPr>
        <w:t>пилот</w:t>
      </w:r>
      <w:r>
        <w:rPr>
          <w:spacing w:val="-6"/>
          <w:sz w:val="18"/>
        </w:rPr>
        <w:t xml:space="preserve"> </w:t>
      </w:r>
      <w:r>
        <w:rPr>
          <w:sz w:val="18"/>
        </w:rPr>
        <w:t>на</w:t>
      </w:r>
      <w:r>
        <w:rPr>
          <w:spacing w:val="-6"/>
          <w:sz w:val="18"/>
        </w:rPr>
        <w:t xml:space="preserve"> </w:t>
      </w:r>
      <w:r>
        <w:rPr>
          <w:sz w:val="18"/>
        </w:rPr>
        <w:t>хеликоптерима,</w:t>
      </w:r>
      <w:r>
        <w:rPr>
          <w:spacing w:val="-6"/>
          <w:sz w:val="18"/>
        </w:rPr>
        <w:t xml:space="preserve"> </w:t>
      </w:r>
      <w:r>
        <w:rPr>
          <w:sz w:val="18"/>
        </w:rPr>
        <w:t>укључујући</w:t>
      </w:r>
      <w:r>
        <w:rPr>
          <w:spacing w:val="-6"/>
          <w:sz w:val="18"/>
        </w:rPr>
        <w:t xml:space="preserve"> </w:t>
      </w:r>
      <w:r>
        <w:rPr>
          <w:sz w:val="18"/>
        </w:rPr>
        <w:t>најма- ње 350 сати као пилот на хеликоптерима са више</w:t>
      </w:r>
      <w:r>
        <w:rPr>
          <w:spacing w:val="-16"/>
          <w:sz w:val="18"/>
        </w:rPr>
        <w:t xml:space="preserve"> </w:t>
      </w:r>
      <w:r>
        <w:rPr>
          <w:sz w:val="18"/>
        </w:rPr>
        <w:t>пилота;</w:t>
      </w:r>
    </w:p>
    <w:p w:rsidR="003B3DB5" w:rsidRDefault="003B3DB5">
      <w:pPr>
        <w:spacing w:line="232" w:lineRule="auto"/>
        <w:rPr>
          <w:sz w:val="18"/>
        </w:rPr>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303"/>
        </w:numPr>
        <w:tabs>
          <w:tab w:val="left" w:pos="978"/>
        </w:tabs>
        <w:spacing w:before="97" w:line="232" w:lineRule="auto"/>
        <w:ind w:left="393" w:firstLine="397"/>
        <w:jc w:val="both"/>
        <w:rPr>
          <w:sz w:val="18"/>
        </w:rPr>
      </w:pPr>
      <w:r>
        <w:rPr>
          <w:sz w:val="18"/>
        </w:rPr>
        <w:t>за</w:t>
      </w:r>
      <w:r>
        <w:rPr>
          <w:spacing w:val="-7"/>
          <w:sz w:val="18"/>
        </w:rPr>
        <w:t xml:space="preserve"> </w:t>
      </w:r>
      <w:r>
        <w:rPr>
          <w:spacing w:val="-3"/>
          <w:sz w:val="18"/>
        </w:rPr>
        <w:t>в</w:t>
      </w:r>
      <w:r>
        <w:rPr>
          <w:spacing w:val="-3"/>
          <w:sz w:val="18"/>
        </w:rPr>
        <w:t>ишемоторне</w:t>
      </w:r>
      <w:r>
        <w:rPr>
          <w:spacing w:val="-7"/>
          <w:sz w:val="18"/>
        </w:rPr>
        <w:t xml:space="preserve"> </w:t>
      </w:r>
      <w:r>
        <w:rPr>
          <w:spacing w:val="-4"/>
          <w:sz w:val="18"/>
        </w:rPr>
        <w:t>хеликоптере</w:t>
      </w:r>
      <w:r>
        <w:rPr>
          <w:spacing w:val="-7"/>
          <w:sz w:val="18"/>
        </w:rPr>
        <w:t xml:space="preserve"> </w:t>
      </w:r>
      <w:r>
        <w:rPr>
          <w:sz w:val="18"/>
        </w:rPr>
        <w:t>са</w:t>
      </w:r>
      <w:r>
        <w:rPr>
          <w:spacing w:val="-7"/>
          <w:sz w:val="18"/>
        </w:rPr>
        <w:t xml:space="preserve"> </w:t>
      </w:r>
      <w:r>
        <w:rPr>
          <w:spacing w:val="-3"/>
          <w:sz w:val="18"/>
        </w:rPr>
        <w:t>једним</w:t>
      </w:r>
      <w:r>
        <w:rPr>
          <w:spacing w:val="-7"/>
          <w:sz w:val="18"/>
        </w:rPr>
        <w:t xml:space="preserve"> </w:t>
      </w:r>
      <w:r>
        <w:rPr>
          <w:spacing w:val="-3"/>
          <w:sz w:val="18"/>
        </w:rPr>
        <w:t>пилотом,</w:t>
      </w:r>
      <w:r>
        <w:rPr>
          <w:spacing w:val="-7"/>
          <w:sz w:val="18"/>
        </w:rPr>
        <w:t xml:space="preserve"> </w:t>
      </w:r>
      <w:r>
        <w:rPr>
          <w:sz w:val="18"/>
        </w:rPr>
        <w:t>да</w:t>
      </w:r>
      <w:r>
        <w:rPr>
          <w:spacing w:val="-7"/>
          <w:sz w:val="18"/>
        </w:rPr>
        <w:t xml:space="preserve"> </w:t>
      </w:r>
      <w:r>
        <w:rPr>
          <w:sz w:val="18"/>
        </w:rPr>
        <w:t>је</w:t>
      </w:r>
      <w:r>
        <w:rPr>
          <w:spacing w:val="-7"/>
          <w:sz w:val="18"/>
        </w:rPr>
        <w:t xml:space="preserve"> </w:t>
      </w:r>
      <w:r>
        <w:rPr>
          <w:sz w:val="18"/>
        </w:rPr>
        <w:t xml:space="preserve">оства- рио 500 </w:t>
      </w:r>
      <w:r>
        <w:rPr>
          <w:spacing w:val="-3"/>
          <w:sz w:val="18"/>
        </w:rPr>
        <w:t xml:space="preserve">сати као пилот </w:t>
      </w:r>
      <w:r>
        <w:rPr>
          <w:sz w:val="18"/>
        </w:rPr>
        <w:t xml:space="preserve">на </w:t>
      </w:r>
      <w:r>
        <w:rPr>
          <w:spacing w:val="-3"/>
          <w:sz w:val="18"/>
        </w:rPr>
        <w:t xml:space="preserve">хеликоптерима, </w:t>
      </w:r>
      <w:r>
        <w:rPr>
          <w:sz w:val="18"/>
        </w:rPr>
        <w:t xml:space="preserve">укључујући 100 </w:t>
      </w:r>
      <w:r>
        <w:rPr>
          <w:spacing w:val="-3"/>
          <w:sz w:val="18"/>
        </w:rPr>
        <w:t xml:space="preserve">сати </w:t>
      </w:r>
      <w:r>
        <w:rPr>
          <w:sz w:val="18"/>
        </w:rPr>
        <w:t xml:space="preserve">у </w:t>
      </w:r>
      <w:r>
        <w:rPr>
          <w:spacing w:val="-3"/>
          <w:sz w:val="18"/>
        </w:rPr>
        <w:t xml:space="preserve">својству </w:t>
      </w:r>
      <w:r>
        <w:rPr>
          <w:i/>
          <w:sz w:val="18"/>
        </w:rPr>
        <w:t xml:space="preserve">PIC </w:t>
      </w:r>
      <w:r>
        <w:rPr>
          <w:sz w:val="18"/>
        </w:rPr>
        <w:t xml:space="preserve">на </w:t>
      </w:r>
      <w:r>
        <w:rPr>
          <w:spacing w:val="-3"/>
          <w:sz w:val="18"/>
        </w:rPr>
        <w:t xml:space="preserve">вишемоторним </w:t>
      </w:r>
      <w:r>
        <w:rPr>
          <w:spacing w:val="-4"/>
          <w:sz w:val="18"/>
        </w:rPr>
        <w:t xml:space="preserve">хеликоптерима </w:t>
      </w:r>
      <w:r>
        <w:rPr>
          <w:sz w:val="18"/>
        </w:rPr>
        <w:t xml:space="preserve">са </w:t>
      </w:r>
      <w:r>
        <w:rPr>
          <w:spacing w:val="-3"/>
          <w:sz w:val="18"/>
        </w:rPr>
        <w:t>једним</w:t>
      </w:r>
      <w:r>
        <w:rPr>
          <w:spacing w:val="1"/>
          <w:sz w:val="18"/>
        </w:rPr>
        <w:t xml:space="preserve"> </w:t>
      </w:r>
      <w:r>
        <w:rPr>
          <w:spacing w:val="-4"/>
          <w:sz w:val="18"/>
        </w:rPr>
        <w:t>пилотом;</w:t>
      </w:r>
    </w:p>
    <w:p w:rsidR="003B3DB5" w:rsidRDefault="00866A2A">
      <w:pPr>
        <w:pStyle w:val="ListParagraph"/>
        <w:numPr>
          <w:ilvl w:val="0"/>
          <w:numId w:val="303"/>
        </w:numPr>
        <w:tabs>
          <w:tab w:val="left" w:pos="1034"/>
        </w:tabs>
        <w:spacing w:line="232" w:lineRule="auto"/>
        <w:ind w:left="393" w:firstLine="397"/>
        <w:jc w:val="both"/>
        <w:rPr>
          <w:sz w:val="18"/>
        </w:rPr>
      </w:pPr>
      <w:r>
        <w:rPr>
          <w:sz w:val="18"/>
        </w:rPr>
        <w:t>за једномоторне хеликоптере са једним пилотом, да је остварио 250 сати као пилот на</w:t>
      </w:r>
      <w:r>
        <w:rPr>
          <w:spacing w:val="-6"/>
          <w:sz w:val="18"/>
        </w:rPr>
        <w:t xml:space="preserve"> </w:t>
      </w:r>
      <w:r>
        <w:rPr>
          <w:sz w:val="18"/>
        </w:rPr>
        <w:t>хеликоптерима.</w:t>
      </w:r>
    </w:p>
    <w:p w:rsidR="003B3DB5" w:rsidRDefault="00866A2A">
      <w:pPr>
        <w:pStyle w:val="Heading1"/>
        <w:spacing w:line="232" w:lineRule="auto"/>
        <w:ind w:left="393" w:firstLine="396"/>
        <w:jc w:val="both"/>
      </w:pPr>
      <w:r>
        <w:t xml:space="preserve">FCL.930.ЅFI Инструктор летења на уређају за симулира- но летење </w:t>
      </w:r>
      <w:r>
        <w:rPr>
          <w:i/>
        </w:rPr>
        <w:t xml:space="preserve">ЅFI </w:t>
      </w:r>
      <w:r>
        <w:t>– Обука</w:t>
      </w:r>
    </w:p>
    <w:p w:rsidR="003B3DB5" w:rsidRDefault="00866A2A">
      <w:pPr>
        <w:pStyle w:val="BodyText"/>
        <w:spacing w:line="232" w:lineRule="auto"/>
        <w:ind w:left="393" w:right="1"/>
      </w:pPr>
      <w:r>
        <w:t>(а)</w:t>
      </w:r>
      <w:r>
        <w:rPr>
          <w:spacing w:val="-5"/>
        </w:rPr>
        <w:t xml:space="preserve"> </w:t>
      </w:r>
      <w:r>
        <w:rPr>
          <w:spacing w:val="-3"/>
        </w:rPr>
        <w:t>Обука</w:t>
      </w:r>
      <w:r>
        <w:rPr>
          <w:spacing w:val="-5"/>
        </w:rPr>
        <w:t xml:space="preserve"> </w:t>
      </w:r>
      <w:r>
        <w:t>за</w:t>
      </w:r>
      <w:r>
        <w:rPr>
          <w:spacing w:val="-5"/>
        </w:rPr>
        <w:t xml:space="preserve"> </w:t>
      </w:r>
      <w:r>
        <w:t>сертификат</w:t>
      </w:r>
      <w:r>
        <w:rPr>
          <w:spacing w:val="-5"/>
        </w:rPr>
        <w:t xml:space="preserve"> </w:t>
      </w:r>
      <w:r>
        <w:t>инструктора</w:t>
      </w:r>
      <w:r>
        <w:rPr>
          <w:spacing w:val="-5"/>
        </w:rPr>
        <w:t xml:space="preserve"> </w:t>
      </w:r>
      <w:r>
        <w:t>летења</w:t>
      </w:r>
      <w:r>
        <w:rPr>
          <w:spacing w:val="-5"/>
        </w:rPr>
        <w:t xml:space="preserve"> </w:t>
      </w:r>
      <w:r>
        <w:t>на</w:t>
      </w:r>
      <w:r>
        <w:rPr>
          <w:spacing w:val="-5"/>
        </w:rPr>
        <w:t xml:space="preserve"> </w:t>
      </w:r>
      <w:r>
        <w:t>уређају</w:t>
      </w:r>
      <w:r>
        <w:rPr>
          <w:spacing w:val="-5"/>
        </w:rPr>
        <w:t xml:space="preserve"> </w:t>
      </w:r>
      <w:r>
        <w:t>за</w:t>
      </w:r>
      <w:r>
        <w:rPr>
          <w:spacing w:val="-5"/>
        </w:rPr>
        <w:t xml:space="preserve"> </w:t>
      </w:r>
      <w:r>
        <w:t>си- мулирано летење (</w:t>
      </w:r>
      <w:r>
        <w:rPr>
          <w:i/>
        </w:rPr>
        <w:t>ЅFI</w:t>
      </w:r>
      <w:r>
        <w:t>) мора да</w:t>
      </w:r>
      <w:r>
        <w:rPr>
          <w:spacing w:val="-4"/>
        </w:rPr>
        <w:t xml:space="preserve"> </w:t>
      </w:r>
      <w:r>
        <w:rPr>
          <w:spacing w:val="-3"/>
        </w:rPr>
        <w:t>обухвати:</w:t>
      </w:r>
    </w:p>
    <w:p w:rsidR="003B3DB5" w:rsidRDefault="00866A2A">
      <w:pPr>
        <w:pStyle w:val="ListParagraph"/>
        <w:numPr>
          <w:ilvl w:val="0"/>
          <w:numId w:val="301"/>
        </w:numPr>
        <w:tabs>
          <w:tab w:val="left" w:pos="982"/>
        </w:tabs>
        <w:spacing w:line="232" w:lineRule="auto"/>
        <w:ind w:firstLine="397"/>
        <w:jc w:val="both"/>
        <w:rPr>
          <w:sz w:val="18"/>
        </w:rPr>
      </w:pPr>
      <w:r>
        <w:rPr>
          <w:sz w:val="18"/>
        </w:rPr>
        <w:t>симулаторски</w:t>
      </w:r>
      <w:r>
        <w:rPr>
          <w:spacing w:val="-10"/>
          <w:sz w:val="18"/>
        </w:rPr>
        <w:t xml:space="preserve"> </w:t>
      </w:r>
      <w:r>
        <w:rPr>
          <w:sz w:val="18"/>
        </w:rPr>
        <w:t>део</w:t>
      </w:r>
      <w:r>
        <w:rPr>
          <w:spacing w:val="-10"/>
          <w:sz w:val="18"/>
        </w:rPr>
        <w:t xml:space="preserve"> </w:t>
      </w:r>
      <w:r>
        <w:rPr>
          <w:sz w:val="18"/>
        </w:rPr>
        <w:t>(</w:t>
      </w:r>
      <w:r>
        <w:rPr>
          <w:i/>
          <w:sz w:val="18"/>
        </w:rPr>
        <w:t>FSTD</w:t>
      </w:r>
      <w:r>
        <w:rPr>
          <w:sz w:val="18"/>
        </w:rPr>
        <w:t>)</w:t>
      </w:r>
      <w:r>
        <w:rPr>
          <w:spacing w:val="-10"/>
          <w:sz w:val="18"/>
        </w:rPr>
        <w:t xml:space="preserve"> </w:t>
      </w:r>
      <w:r>
        <w:rPr>
          <w:spacing w:val="-3"/>
          <w:sz w:val="18"/>
        </w:rPr>
        <w:t>обуке</w:t>
      </w:r>
      <w:r>
        <w:rPr>
          <w:spacing w:val="-10"/>
          <w:sz w:val="18"/>
        </w:rPr>
        <w:t xml:space="preserve"> </w:t>
      </w:r>
      <w:r>
        <w:rPr>
          <w:sz w:val="18"/>
        </w:rPr>
        <w:t>у</w:t>
      </w:r>
      <w:r>
        <w:rPr>
          <w:spacing w:val="-10"/>
          <w:sz w:val="18"/>
        </w:rPr>
        <w:t xml:space="preserve"> </w:t>
      </w:r>
      <w:r>
        <w:rPr>
          <w:sz w:val="18"/>
        </w:rPr>
        <w:t>оквиру</w:t>
      </w:r>
      <w:r>
        <w:rPr>
          <w:spacing w:val="-10"/>
          <w:sz w:val="18"/>
        </w:rPr>
        <w:t xml:space="preserve"> </w:t>
      </w:r>
      <w:r>
        <w:rPr>
          <w:sz w:val="18"/>
        </w:rPr>
        <w:t>одговарајуће</w:t>
      </w:r>
      <w:r>
        <w:rPr>
          <w:spacing w:val="-10"/>
          <w:sz w:val="18"/>
        </w:rPr>
        <w:t xml:space="preserve"> </w:t>
      </w:r>
      <w:r>
        <w:rPr>
          <w:sz w:val="18"/>
        </w:rPr>
        <w:t xml:space="preserve">обу- </w:t>
      </w:r>
      <w:r>
        <w:rPr>
          <w:spacing w:val="-3"/>
          <w:sz w:val="18"/>
        </w:rPr>
        <w:t xml:space="preserve">ке </w:t>
      </w:r>
      <w:r>
        <w:rPr>
          <w:sz w:val="18"/>
        </w:rPr>
        <w:t>за овлашћење за летење на</w:t>
      </w:r>
      <w:r>
        <w:rPr>
          <w:spacing w:val="-5"/>
          <w:sz w:val="18"/>
        </w:rPr>
        <w:t xml:space="preserve"> </w:t>
      </w:r>
      <w:r>
        <w:rPr>
          <w:sz w:val="18"/>
        </w:rPr>
        <w:t>типу;</w:t>
      </w:r>
    </w:p>
    <w:p w:rsidR="003B3DB5" w:rsidRDefault="00866A2A">
      <w:pPr>
        <w:pStyle w:val="ListParagraph"/>
        <w:numPr>
          <w:ilvl w:val="0"/>
          <w:numId w:val="301"/>
        </w:numPr>
        <w:tabs>
          <w:tab w:val="left" w:pos="986"/>
        </w:tabs>
        <w:spacing w:line="199" w:lineRule="exact"/>
        <w:ind w:left="985" w:hanging="195"/>
        <w:rPr>
          <w:sz w:val="18"/>
        </w:rPr>
      </w:pPr>
      <w:r>
        <w:rPr>
          <w:sz w:val="18"/>
        </w:rPr>
        <w:t xml:space="preserve">садржај </w:t>
      </w:r>
      <w:r>
        <w:rPr>
          <w:spacing w:val="-3"/>
          <w:sz w:val="18"/>
        </w:rPr>
        <w:t xml:space="preserve">обуке </w:t>
      </w:r>
      <w:r>
        <w:rPr>
          <w:sz w:val="18"/>
        </w:rPr>
        <w:t>за инструктора летења на типу</w:t>
      </w:r>
      <w:r>
        <w:rPr>
          <w:spacing w:val="-7"/>
          <w:sz w:val="18"/>
        </w:rPr>
        <w:t xml:space="preserve"> </w:t>
      </w:r>
      <w:r>
        <w:rPr>
          <w:sz w:val="18"/>
        </w:rPr>
        <w:t>(</w:t>
      </w:r>
      <w:r>
        <w:rPr>
          <w:i/>
          <w:sz w:val="18"/>
        </w:rPr>
        <w:t>ТRI</w:t>
      </w:r>
      <w:r>
        <w:rPr>
          <w:sz w:val="18"/>
        </w:rPr>
        <w:t>).</w:t>
      </w:r>
    </w:p>
    <w:p w:rsidR="003B3DB5" w:rsidRDefault="00866A2A">
      <w:pPr>
        <w:pStyle w:val="BodyText"/>
        <w:spacing w:before="2" w:line="232" w:lineRule="auto"/>
        <w:ind w:left="393"/>
      </w:pPr>
      <w:r>
        <w:t>(б) Кандидату за сертификат инструктора летења на уређају за симулирано летење (</w:t>
      </w:r>
      <w:r>
        <w:rPr>
          <w:i/>
        </w:rPr>
        <w:t>ЅFI</w:t>
      </w:r>
      <w:r>
        <w:t xml:space="preserve">) који је </w:t>
      </w:r>
      <w:r>
        <w:t>ималац сертификата инструк- тора летења на типу (</w:t>
      </w:r>
      <w:r>
        <w:rPr>
          <w:i/>
        </w:rPr>
        <w:t>ТRI</w:t>
      </w:r>
      <w:r>
        <w:t>) за одговарајући тип у потпуности се признаје обука у циљу испуњења захтева наведених у овој тачки.</w:t>
      </w:r>
    </w:p>
    <w:p w:rsidR="003B3DB5" w:rsidRDefault="00866A2A">
      <w:pPr>
        <w:pStyle w:val="Heading1"/>
        <w:spacing w:line="232" w:lineRule="auto"/>
        <w:ind w:left="393" w:firstLine="396"/>
        <w:jc w:val="both"/>
      </w:pPr>
      <w:r>
        <w:t xml:space="preserve">FCL.940.ЅFI Инструктор летења на уређају за симулира- но летење </w:t>
      </w:r>
      <w:r>
        <w:rPr>
          <w:i/>
        </w:rPr>
        <w:t xml:space="preserve">ЅFI </w:t>
      </w:r>
      <w:r>
        <w:t>– Продужење и обнова</w:t>
      </w:r>
    </w:p>
    <w:p w:rsidR="003B3DB5" w:rsidRDefault="00866A2A">
      <w:pPr>
        <w:pStyle w:val="BodyText"/>
        <w:spacing w:line="232" w:lineRule="auto"/>
        <w:ind w:left="393"/>
      </w:pPr>
      <w:r>
        <w:t>(а) Продужење. За продужење сертификата инструктора ле- тења на уређају за симулирано летење (</w:t>
      </w:r>
      <w:r>
        <w:rPr>
          <w:i/>
        </w:rPr>
        <w:t>ЅFI</w:t>
      </w:r>
      <w:r>
        <w:t>), у току периода ва- жења сертификата инструктора летења на уређају за симулирано летење (</w:t>
      </w:r>
      <w:r>
        <w:rPr>
          <w:i/>
        </w:rPr>
        <w:t>ЅFI</w:t>
      </w:r>
      <w:r>
        <w:t>), кандидат мора да испуни два од следећа три услова:</w:t>
      </w:r>
    </w:p>
    <w:p w:rsidR="003B3DB5" w:rsidRDefault="00866A2A">
      <w:pPr>
        <w:pStyle w:val="ListParagraph"/>
        <w:numPr>
          <w:ilvl w:val="0"/>
          <w:numId w:val="300"/>
        </w:numPr>
        <w:tabs>
          <w:tab w:val="left" w:pos="976"/>
        </w:tabs>
        <w:spacing w:line="232" w:lineRule="auto"/>
        <w:ind w:firstLine="397"/>
        <w:jc w:val="both"/>
        <w:rPr>
          <w:sz w:val="18"/>
        </w:rPr>
      </w:pPr>
      <w:r>
        <w:rPr>
          <w:spacing w:val="-4"/>
          <w:sz w:val="18"/>
        </w:rPr>
        <w:t>спроведе</w:t>
      </w:r>
      <w:r>
        <w:rPr>
          <w:spacing w:val="-8"/>
          <w:sz w:val="18"/>
        </w:rPr>
        <w:t xml:space="preserve"> </w:t>
      </w:r>
      <w:r>
        <w:rPr>
          <w:sz w:val="18"/>
        </w:rPr>
        <w:t>50</w:t>
      </w:r>
      <w:r>
        <w:rPr>
          <w:spacing w:val="-8"/>
          <w:sz w:val="18"/>
        </w:rPr>
        <w:t xml:space="preserve"> </w:t>
      </w:r>
      <w:r>
        <w:rPr>
          <w:spacing w:val="-3"/>
          <w:sz w:val="18"/>
        </w:rPr>
        <w:t>сати</w:t>
      </w:r>
      <w:r>
        <w:rPr>
          <w:spacing w:val="-8"/>
          <w:sz w:val="18"/>
        </w:rPr>
        <w:t xml:space="preserve"> </w:t>
      </w:r>
      <w:r>
        <w:rPr>
          <w:spacing w:val="-3"/>
          <w:sz w:val="18"/>
        </w:rPr>
        <w:t>као</w:t>
      </w:r>
      <w:r>
        <w:rPr>
          <w:spacing w:val="-8"/>
          <w:sz w:val="18"/>
        </w:rPr>
        <w:t xml:space="preserve"> </w:t>
      </w:r>
      <w:r>
        <w:rPr>
          <w:spacing w:val="-4"/>
          <w:sz w:val="18"/>
        </w:rPr>
        <w:t>инструктор</w:t>
      </w:r>
      <w:r>
        <w:rPr>
          <w:spacing w:val="-8"/>
          <w:sz w:val="18"/>
        </w:rPr>
        <w:t xml:space="preserve"> </w:t>
      </w:r>
      <w:r>
        <w:rPr>
          <w:sz w:val="18"/>
        </w:rPr>
        <w:t>или</w:t>
      </w:r>
      <w:r>
        <w:rPr>
          <w:spacing w:val="-8"/>
          <w:sz w:val="18"/>
        </w:rPr>
        <w:t xml:space="preserve"> </w:t>
      </w:r>
      <w:r>
        <w:rPr>
          <w:spacing w:val="-4"/>
          <w:sz w:val="18"/>
        </w:rPr>
        <w:t>испитивач</w:t>
      </w:r>
      <w:r>
        <w:rPr>
          <w:spacing w:val="-8"/>
          <w:sz w:val="18"/>
        </w:rPr>
        <w:t xml:space="preserve"> </w:t>
      </w:r>
      <w:r>
        <w:rPr>
          <w:sz w:val="18"/>
        </w:rPr>
        <w:t>на</w:t>
      </w:r>
      <w:r>
        <w:rPr>
          <w:spacing w:val="-8"/>
          <w:sz w:val="18"/>
        </w:rPr>
        <w:t xml:space="preserve"> </w:t>
      </w:r>
      <w:r>
        <w:rPr>
          <w:spacing w:val="-3"/>
          <w:sz w:val="18"/>
        </w:rPr>
        <w:t>уређају</w:t>
      </w:r>
      <w:r>
        <w:rPr>
          <w:spacing w:val="-8"/>
          <w:sz w:val="18"/>
        </w:rPr>
        <w:t xml:space="preserve"> </w:t>
      </w:r>
      <w:r>
        <w:rPr>
          <w:spacing w:val="-3"/>
          <w:sz w:val="18"/>
        </w:rPr>
        <w:t xml:space="preserve">за </w:t>
      </w:r>
      <w:r>
        <w:rPr>
          <w:spacing w:val="-4"/>
          <w:sz w:val="18"/>
        </w:rPr>
        <w:t>симулирање</w:t>
      </w:r>
      <w:r>
        <w:rPr>
          <w:spacing w:val="-8"/>
          <w:sz w:val="18"/>
        </w:rPr>
        <w:t xml:space="preserve"> </w:t>
      </w:r>
      <w:r>
        <w:rPr>
          <w:spacing w:val="-3"/>
          <w:sz w:val="18"/>
        </w:rPr>
        <w:t>летења</w:t>
      </w:r>
      <w:r>
        <w:rPr>
          <w:spacing w:val="-8"/>
          <w:sz w:val="18"/>
        </w:rPr>
        <w:t xml:space="preserve"> </w:t>
      </w:r>
      <w:r>
        <w:rPr>
          <w:spacing w:val="-3"/>
          <w:sz w:val="18"/>
        </w:rPr>
        <w:t>(</w:t>
      </w:r>
      <w:r>
        <w:rPr>
          <w:i/>
          <w:spacing w:val="-3"/>
          <w:sz w:val="18"/>
        </w:rPr>
        <w:t>FSTD</w:t>
      </w:r>
      <w:r>
        <w:rPr>
          <w:spacing w:val="-3"/>
          <w:sz w:val="18"/>
        </w:rPr>
        <w:t>),</w:t>
      </w:r>
      <w:r>
        <w:rPr>
          <w:spacing w:val="-8"/>
          <w:sz w:val="18"/>
        </w:rPr>
        <w:t xml:space="preserve"> </w:t>
      </w:r>
      <w:r>
        <w:rPr>
          <w:spacing w:val="-4"/>
          <w:sz w:val="18"/>
        </w:rPr>
        <w:t>од</w:t>
      </w:r>
      <w:r>
        <w:rPr>
          <w:spacing w:val="-8"/>
          <w:sz w:val="18"/>
        </w:rPr>
        <w:t xml:space="preserve"> </w:t>
      </w:r>
      <w:r>
        <w:rPr>
          <w:spacing w:val="-3"/>
          <w:sz w:val="18"/>
        </w:rPr>
        <w:t>чега</w:t>
      </w:r>
      <w:r>
        <w:rPr>
          <w:spacing w:val="-8"/>
          <w:sz w:val="18"/>
        </w:rPr>
        <w:t xml:space="preserve"> </w:t>
      </w:r>
      <w:r>
        <w:rPr>
          <w:spacing w:val="-3"/>
          <w:sz w:val="18"/>
        </w:rPr>
        <w:t>најмање</w:t>
      </w:r>
      <w:r>
        <w:rPr>
          <w:spacing w:val="-8"/>
          <w:sz w:val="18"/>
        </w:rPr>
        <w:t xml:space="preserve"> </w:t>
      </w:r>
      <w:r>
        <w:rPr>
          <w:sz w:val="18"/>
        </w:rPr>
        <w:t>15</w:t>
      </w:r>
      <w:r>
        <w:rPr>
          <w:spacing w:val="-8"/>
          <w:sz w:val="18"/>
        </w:rPr>
        <w:t xml:space="preserve"> </w:t>
      </w:r>
      <w:r>
        <w:rPr>
          <w:spacing w:val="-3"/>
          <w:sz w:val="18"/>
        </w:rPr>
        <w:t>сати</w:t>
      </w:r>
      <w:r>
        <w:rPr>
          <w:spacing w:val="-8"/>
          <w:sz w:val="18"/>
        </w:rPr>
        <w:t xml:space="preserve"> </w:t>
      </w:r>
      <w:r>
        <w:rPr>
          <w:spacing w:val="-3"/>
          <w:sz w:val="18"/>
        </w:rPr>
        <w:t>мора</w:t>
      </w:r>
      <w:r>
        <w:rPr>
          <w:spacing w:val="-8"/>
          <w:sz w:val="18"/>
        </w:rPr>
        <w:t xml:space="preserve"> </w:t>
      </w:r>
      <w:r>
        <w:rPr>
          <w:sz w:val="18"/>
        </w:rPr>
        <w:t>да</w:t>
      </w:r>
      <w:r>
        <w:rPr>
          <w:spacing w:val="-8"/>
          <w:sz w:val="18"/>
        </w:rPr>
        <w:t xml:space="preserve"> </w:t>
      </w:r>
      <w:r>
        <w:rPr>
          <w:spacing w:val="-3"/>
          <w:sz w:val="18"/>
        </w:rPr>
        <w:t xml:space="preserve">оствари </w:t>
      </w:r>
      <w:r>
        <w:rPr>
          <w:sz w:val="18"/>
        </w:rPr>
        <w:t xml:space="preserve">у </w:t>
      </w:r>
      <w:r>
        <w:rPr>
          <w:spacing w:val="-4"/>
          <w:sz w:val="18"/>
        </w:rPr>
        <w:t xml:space="preserve">току </w:t>
      </w:r>
      <w:r>
        <w:rPr>
          <w:sz w:val="18"/>
        </w:rPr>
        <w:t xml:space="preserve">12 месеци </w:t>
      </w:r>
      <w:r>
        <w:rPr>
          <w:spacing w:val="-5"/>
          <w:sz w:val="18"/>
        </w:rPr>
        <w:t xml:space="preserve">који претходе датуму </w:t>
      </w:r>
      <w:r>
        <w:rPr>
          <w:spacing w:val="-3"/>
          <w:sz w:val="18"/>
        </w:rPr>
        <w:t xml:space="preserve">истицања </w:t>
      </w:r>
      <w:r>
        <w:rPr>
          <w:spacing w:val="-4"/>
          <w:sz w:val="18"/>
        </w:rPr>
        <w:t xml:space="preserve">важења сертифика- </w:t>
      </w:r>
      <w:r>
        <w:rPr>
          <w:sz w:val="18"/>
        </w:rPr>
        <w:t xml:space="preserve">та </w:t>
      </w:r>
      <w:r>
        <w:rPr>
          <w:spacing w:val="-4"/>
          <w:sz w:val="18"/>
        </w:rPr>
        <w:t xml:space="preserve">инструктора </w:t>
      </w:r>
      <w:r>
        <w:rPr>
          <w:spacing w:val="-3"/>
          <w:sz w:val="18"/>
        </w:rPr>
        <w:t xml:space="preserve">летења </w:t>
      </w:r>
      <w:r>
        <w:rPr>
          <w:sz w:val="18"/>
        </w:rPr>
        <w:t xml:space="preserve">на </w:t>
      </w:r>
      <w:r>
        <w:rPr>
          <w:spacing w:val="-3"/>
          <w:sz w:val="18"/>
        </w:rPr>
        <w:t xml:space="preserve">уређају </w:t>
      </w:r>
      <w:r>
        <w:rPr>
          <w:sz w:val="18"/>
        </w:rPr>
        <w:t xml:space="preserve">за </w:t>
      </w:r>
      <w:r>
        <w:rPr>
          <w:spacing w:val="-4"/>
          <w:sz w:val="18"/>
        </w:rPr>
        <w:t xml:space="preserve">симулирано </w:t>
      </w:r>
      <w:r>
        <w:rPr>
          <w:spacing w:val="-3"/>
          <w:sz w:val="18"/>
        </w:rPr>
        <w:t>летење</w:t>
      </w:r>
      <w:r>
        <w:rPr>
          <w:spacing w:val="-29"/>
          <w:sz w:val="18"/>
        </w:rPr>
        <w:t xml:space="preserve"> </w:t>
      </w:r>
      <w:r>
        <w:rPr>
          <w:spacing w:val="-3"/>
          <w:sz w:val="18"/>
        </w:rPr>
        <w:t>(</w:t>
      </w:r>
      <w:r>
        <w:rPr>
          <w:i/>
          <w:spacing w:val="-3"/>
          <w:sz w:val="18"/>
        </w:rPr>
        <w:t>ЅFI</w:t>
      </w:r>
      <w:r>
        <w:rPr>
          <w:spacing w:val="-3"/>
          <w:sz w:val="18"/>
        </w:rPr>
        <w:t>);</w:t>
      </w:r>
    </w:p>
    <w:p w:rsidR="003B3DB5" w:rsidRDefault="00866A2A">
      <w:pPr>
        <w:pStyle w:val="ListParagraph"/>
        <w:numPr>
          <w:ilvl w:val="0"/>
          <w:numId w:val="300"/>
        </w:numPr>
        <w:tabs>
          <w:tab w:val="left" w:pos="997"/>
        </w:tabs>
        <w:spacing w:line="232" w:lineRule="auto"/>
        <w:ind w:firstLine="397"/>
        <w:jc w:val="both"/>
        <w:rPr>
          <w:sz w:val="18"/>
        </w:rPr>
      </w:pPr>
      <w:r>
        <w:rPr>
          <w:sz w:val="18"/>
        </w:rPr>
        <w:t>заврши инструкт</w:t>
      </w:r>
      <w:r>
        <w:rPr>
          <w:sz w:val="18"/>
        </w:rPr>
        <w:t>орску обуку освежења знања за инструк- тора летења на уређају за симулирано летење (</w:t>
      </w:r>
      <w:r>
        <w:rPr>
          <w:i/>
          <w:sz w:val="18"/>
        </w:rPr>
        <w:t>ЅFI</w:t>
      </w:r>
      <w:r>
        <w:rPr>
          <w:sz w:val="18"/>
        </w:rPr>
        <w:t>) у одобреној организацији за обуку</w:t>
      </w:r>
      <w:r>
        <w:rPr>
          <w:spacing w:val="-2"/>
          <w:sz w:val="18"/>
        </w:rPr>
        <w:t xml:space="preserve"> </w:t>
      </w:r>
      <w:r>
        <w:rPr>
          <w:sz w:val="18"/>
        </w:rPr>
        <w:t>(</w:t>
      </w:r>
      <w:r>
        <w:rPr>
          <w:i/>
          <w:sz w:val="18"/>
        </w:rPr>
        <w:t>АТО</w:t>
      </w:r>
      <w:r>
        <w:rPr>
          <w:sz w:val="18"/>
        </w:rPr>
        <w:t>);</w:t>
      </w:r>
    </w:p>
    <w:p w:rsidR="003B3DB5" w:rsidRDefault="00866A2A">
      <w:pPr>
        <w:pStyle w:val="ListParagraph"/>
        <w:numPr>
          <w:ilvl w:val="0"/>
          <w:numId w:val="300"/>
        </w:numPr>
        <w:tabs>
          <w:tab w:val="left" w:pos="1042"/>
        </w:tabs>
        <w:spacing w:line="232" w:lineRule="auto"/>
        <w:ind w:firstLine="397"/>
        <w:jc w:val="both"/>
        <w:rPr>
          <w:sz w:val="18"/>
        </w:rPr>
      </w:pPr>
      <w:r>
        <w:rPr>
          <w:sz w:val="18"/>
        </w:rPr>
        <w:t xml:space="preserve">положи релевантне делове процене оспособљености у складу са </w:t>
      </w:r>
      <w:r>
        <w:rPr>
          <w:i/>
          <w:sz w:val="18"/>
        </w:rPr>
        <w:t>FCL.935</w:t>
      </w:r>
      <w:r>
        <w:rPr>
          <w:sz w:val="18"/>
        </w:rPr>
        <w:t>.</w:t>
      </w:r>
    </w:p>
    <w:p w:rsidR="003B3DB5" w:rsidRDefault="00866A2A">
      <w:pPr>
        <w:pStyle w:val="BodyText"/>
        <w:spacing w:line="232" w:lineRule="auto"/>
        <w:ind w:left="393"/>
      </w:pPr>
      <w:r>
        <w:t xml:space="preserve">(б) Осим захтева из </w:t>
      </w:r>
      <w:r>
        <w:rPr>
          <w:spacing w:val="-3"/>
        </w:rPr>
        <w:t xml:space="preserve">тачке </w:t>
      </w:r>
      <w:r>
        <w:t>(а), кандидат мора да, на уређају  за потпуно симулирање летења (</w:t>
      </w:r>
      <w:r>
        <w:rPr>
          <w:i/>
        </w:rPr>
        <w:t>FFS</w:t>
      </w:r>
      <w:r>
        <w:t xml:space="preserve">) </w:t>
      </w:r>
      <w:r>
        <w:rPr>
          <w:spacing w:val="-3"/>
        </w:rPr>
        <w:t xml:space="preserve">који </w:t>
      </w:r>
      <w:r>
        <w:t xml:space="preserve">представља типове на којима има право да спроводи </w:t>
      </w:r>
      <w:r>
        <w:rPr>
          <w:spacing w:val="-5"/>
        </w:rPr>
        <w:t xml:space="preserve">обуку, </w:t>
      </w:r>
      <w:r>
        <w:t>положи провере стручности за стицање овлашћења за специфичне типове</w:t>
      </w:r>
      <w:r>
        <w:rPr>
          <w:spacing w:val="-15"/>
        </w:rPr>
        <w:t xml:space="preserve"> </w:t>
      </w:r>
      <w:r>
        <w:t>ваздухоплова.</w:t>
      </w:r>
    </w:p>
    <w:p w:rsidR="003B3DB5" w:rsidRDefault="00866A2A">
      <w:pPr>
        <w:pStyle w:val="BodyText"/>
        <w:spacing w:line="232" w:lineRule="auto"/>
        <w:ind w:left="393"/>
      </w:pPr>
      <w:r>
        <w:t>(ц) За најмање свако друго продужење серти</w:t>
      </w:r>
      <w:r>
        <w:t>фиката инструк- тора летења на уређају за симулирано летење (</w:t>
      </w:r>
      <w:r>
        <w:rPr>
          <w:i/>
        </w:rPr>
        <w:t>ЅFI</w:t>
      </w:r>
      <w:r>
        <w:t>), ималац мора да испуни услов наведен у тачки (а) 3).</w:t>
      </w:r>
    </w:p>
    <w:p w:rsidR="003B3DB5" w:rsidRDefault="00866A2A">
      <w:pPr>
        <w:pStyle w:val="BodyText"/>
        <w:spacing w:line="232" w:lineRule="auto"/>
        <w:ind w:left="393" w:right="1"/>
      </w:pPr>
      <w:r>
        <w:t>(д)</w:t>
      </w:r>
      <w:r>
        <w:rPr>
          <w:spacing w:val="-8"/>
        </w:rPr>
        <w:t xml:space="preserve"> </w:t>
      </w:r>
      <w:r>
        <w:t>Обнова.</w:t>
      </w:r>
      <w:r>
        <w:rPr>
          <w:spacing w:val="-8"/>
        </w:rPr>
        <w:t xml:space="preserve"> </w:t>
      </w:r>
      <w:r>
        <w:rPr>
          <w:spacing w:val="-4"/>
        </w:rPr>
        <w:t>Ако</w:t>
      </w:r>
      <w:r>
        <w:rPr>
          <w:spacing w:val="-8"/>
        </w:rPr>
        <w:t xml:space="preserve"> </w:t>
      </w:r>
      <w:r>
        <w:t>је</w:t>
      </w:r>
      <w:r>
        <w:rPr>
          <w:spacing w:val="-8"/>
        </w:rPr>
        <w:t xml:space="preserve"> </w:t>
      </w:r>
      <w:r>
        <w:t>сертификат</w:t>
      </w:r>
      <w:r>
        <w:rPr>
          <w:spacing w:val="-8"/>
        </w:rPr>
        <w:t xml:space="preserve"> </w:t>
      </w:r>
      <w:r>
        <w:t>инструктора</w:t>
      </w:r>
      <w:r>
        <w:rPr>
          <w:spacing w:val="-8"/>
        </w:rPr>
        <w:t xml:space="preserve"> </w:t>
      </w:r>
      <w:r>
        <w:t>летења</w:t>
      </w:r>
      <w:r>
        <w:rPr>
          <w:spacing w:val="-8"/>
        </w:rPr>
        <w:t xml:space="preserve"> </w:t>
      </w:r>
      <w:r>
        <w:t>на</w:t>
      </w:r>
      <w:r>
        <w:rPr>
          <w:spacing w:val="-8"/>
        </w:rPr>
        <w:t xml:space="preserve"> </w:t>
      </w:r>
      <w:r>
        <w:t>уређају за симулирано летење (</w:t>
      </w:r>
      <w:r>
        <w:rPr>
          <w:i/>
        </w:rPr>
        <w:t>ЅFI</w:t>
      </w:r>
      <w:r>
        <w:t xml:space="preserve">) истекао, </w:t>
      </w:r>
      <w:r>
        <w:rPr>
          <w:spacing w:val="-4"/>
        </w:rPr>
        <w:t xml:space="preserve">током </w:t>
      </w:r>
      <w:r>
        <w:t xml:space="preserve">периода </w:t>
      </w:r>
      <w:r>
        <w:rPr>
          <w:spacing w:val="-3"/>
        </w:rPr>
        <w:t xml:space="preserve">од </w:t>
      </w:r>
      <w:r>
        <w:t xml:space="preserve">12 месеци </w:t>
      </w:r>
      <w:r>
        <w:rPr>
          <w:spacing w:val="-3"/>
        </w:rPr>
        <w:t xml:space="preserve">који претходе </w:t>
      </w:r>
      <w:r>
        <w:t>обнови кандидат мора</w:t>
      </w:r>
      <w:r>
        <w:rPr>
          <w:spacing w:val="5"/>
        </w:rPr>
        <w:t xml:space="preserve"> </w:t>
      </w:r>
      <w:r>
        <w:t>да:</w:t>
      </w:r>
    </w:p>
    <w:p w:rsidR="003B3DB5" w:rsidRDefault="00866A2A">
      <w:pPr>
        <w:pStyle w:val="ListParagraph"/>
        <w:numPr>
          <w:ilvl w:val="0"/>
          <w:numId w:val="299"/>
        </w:numPr>
        <w:tabs>
          <w:tab w:val="left" w:pos="1006"/>
        </w:tabs>
        <w:spacing w:line="232" w:lineRule="auto"/>
        <w:ind w:right="1" w:firstLine="397"/>
        <w:jc w:val="both"/>
        <w:rPr>
          <w:sz w:val="18"/>
        </w:rPr>
      </w:pPr>
      <w:r>
        <w:rPr>
          <w:sz w:val="18"/>
        </w:rPr>
        <w:t xml:space="preserve">заврши симулаторски део у оквиру </w:t>
      </w:r>
      <w:r>
        <w:rPr>
          <w:spacing w:val="-3"/>
          <w:sz w:val="18"/>
        </w:rPr>
        <w:t xml:space="preserve">обуке </w:t>
      </w:r>
      <w:r>
        <w:rPr>
          <w:sz w:val="18"/>
        </w:rPr>
        <w:t>за инструктора летења на уређају за симулирано летење</w:t>
      </w:r>
      <w:r>
        <w:rPr>
          <w:spacing w:val="-9"/>
          <w:sz w:val="18"/>
        </w:rPr>
        <w:t xml:space="preserve"> </w:t>
      </w:r>
      <w:r>
        <w:rPr>
          <w:sz w:val="18"/>
        </w:rPr>
        <w:t>(</w:t>
      </w:r>
      <w:r>
        <w:rPr>
          <w:i/>
          <w:sz w:val="18"/>
        </w:rPr>
        <w:t>ЅFI</w:t>
      </w:r>
      <w:r>
        <w:rPr>
          <w:sz w:val="18"/>
        </w:rPr>
        <w:t>);</w:t>
      </w:r>
    </w:p>
    <w:p w:rsidR="003B3DB5" w:rsidRDefault="00866A2A">
      <w:pPr>
        <w:pStyle w:val="ListParagraph"/>
        <w:numPr>
          <w:ilvl w:val="0"/>
          <w:numId w:val="299"/>
        </w:numPr>
        <w:tabs>
          <w:tab w:val="left" w:pos="986"/>
        </w:tabs>
        <w:spacing w:line="202" w:lineRule="exact"/>
        <w:ind w:left="985" w:hanging="195"/>
        <w:rPr>
          <w:sz w:val="18"/>
        </w:rPr>
      </w:pPr>
      <w:r>
        <w:rPr>
          <w:sz w:val="18"/>
        </w:rPr>
        <w:t>испуни захтеве наведене у тач. (а) 2) и</w:t>
      </w:r>
      <w:r>
        <w:rPr>
          <w:spacing w:val="-9"/>
          <w:sz w:val="18"/>
        </w:rPr>
        <w:t xml:space="preserve"> </w:t>
      </w:r>
      <w:r>
        <w:rPr>
          <w:sz w:val="18"/>
        </w:rPr>
        <w:t>3).</w:t>
      </w:r>
    </w:p>
    <w:p w:rsidR="003B3DB5" w:rsidRDefault="00866A2A">
      <w:pPr>
        <w:pStyle w:val="BodyText"/>
        <w:spacing w:before="161" w:line="204" w:lineRule="exact"/>
        <w:ind w:left="392" w:firstLine="0"/>
        <w:jc w:val="center"/>
      </w:pPr>
      <w:r>
        <w:t>ОДЕЉАК 8</w:t>
      </w:r>
    </w:p>
    <w:p w:rsidR="003B3DB5" w:rsidRDefault="00866A2A">
      <w:pPr>
        <w:pStyle w:val="Heading2"/>
        <w:spacing w:line="201" w:lineRule="exact"/>
        <w:ind w:left="407"/>
        <w:jc w:val="left"/>
      </w:pPr>
      <w:r>
        <w:t>Посебни</w:t>
      </w:r>
      <w:r>
        <w:rPr>
          <w:spacing w:val="-7"/>
        </w:rPr>
        <w:t xml:space="preserve"> </w:t>
      </w:r>
      <w:r>
        <w:t>захтеви</w:t>
      </w:r>
      <w:r>
        <w:rPr>
          <w:spacing w:val="-6"/>
        </w:rPr>
        <w:t xml:space="preserve"> </w:t>
      </w:r>
      <w:r>
        <w:t>за</w:t>
      </w:r>
      <w:r>
        <w:rPr>
          <w:spacing w:val="-7"/>
        </w:rPr>
        <w:t xml:space="preserve"> </w:t>
      </w:r>
      <w:r>
        <w:t>инструктора</w:t>
      </w:r>
      <w:r>
        <w:rPr>
          <w:spacing w:val="-6"/>
        </w:rPr>
        <w:t xml:space="preserve"> </w:t>
      </w:r>
      <w:r>
        <w:t>за</w:t>
      </w:r>
      <w:r>
        <w:rPr>
          <w:spacing w:val="-7"/>
        </w:rPr>
        <w:t xml:space="preserve"> </w:t>
      </w:r>
      <w:r>
        <w:t>сарадњу</w:t>
      </w:r>
      <w:r>
        <w:rPr>
          <w:spacing w:val="-6"/>
        </w:rPr>
        <w:t xml:space="preserve"> </w:t>
      </w:r>
      <w:r>
        <w:t>вишечлане</w:t>
      </w:r>
      <w:r>
        <w:rPr>
          <w:spacing w:val="-6"/>
        </w:rPr>
        <w:t xml:space="preserve"> </w:t>
      </w:r>
      <w:r>
        <w:t>посаде</w:t>
      </w:r>
    </w:p>
    <w:p w:rsidR="003B3DB5" w:rsidRDefault="00866A2A">
      <w:pPr>
        <w:spacing w:line="204" w:lineRule="exact"/>
        <w:ind w:left="392"/>
        <w:jc w:val="center"/>
        <w:rPr>
          <w:b/>
          <w:i/>
          <w:sz w:val="18"/>
        </w:rPr>
      </w:pPr>
      <w:r>
        <w:rPr>
          <w:b/>
          <w:i/>
          <w:sz w:val="18"/>
        </w:rPr>
        <w:t>– MCCI</w:t>
      </w:r>
    </w:p>
    <w:p w:rsidR="003B3DB5" w:rsidRDefault="003B3DB5">
      <w:pPr>
        <w:pStyle w:val="BodyText"/>
        <w:spacing w:before="10"/>
        <w:ind w:left="0" w:firstLine="0"/>
        <w:jc w:val="left"/>
        <w:rPr>
          <w:b/>
          <w:i/>
          <w:sz w:val="16"/>
        </w:rPr>
      </w:pPr>
    </w:p>
    <w:p w:rsidR="003B3DB5" w:rsidRDefault="00866A2A">
      <w:pPr>
        <w:spacing w:line="204" w:lineRule="exact"/>
        <w:ind w:left="790"/>
        <w:rPr>
          <w:b/>
          <w:sz w:val="18"/>
        </w:rPr>
      </w:pPr>
      <w:r>
        <w:rPr>
          <w:b/>
          <w:sz w:val="18"/>
        </w:rPr>
        <w:t>FCL.905.MCCI Инструктор за сарадњу вишечлане</w:t>
      </w:r>
      <w:r>
        <w:rPr>
          <w:b/>
          <w:spacing w:val="-25"/>
          <w:sz w:val="18"/>
        </w:rPr>
        <w:t xml:space="preserve"> </w:t>
      </w:r>
      <w:r>
        <w:rPr>
          <w:b/>
          <w:sz w:val="18"/>
        </w:rPr>
        <w:t>посаде</w:t>
      </w:r>
    </w:p>
    <w:p w:rsidR="003B3DB5" w:rsidRDefault="00866A2A">
      <w:pPr>
        <w:spacing w:line="201" w:lineRule="exact"/>
        <w:ind w:left="393"/>
        <w:rPr>
          <w:b/>
          <w:sz w:val="18"/>
        </w:rPr>
      </w:pPr>
      <w:r>
        <w:rPr>
          <w:b/>
          <w:i/>
          <w:sz w:val="18"/>
        </w:rPr>
        <w:t xml:space="preserve">MCCI </w:t>
      </w:r>
      <w:r>
        <w:rPr>
          <w:b/>
          <w:sz w:val="18"/>
        </w:rPr>
        <w:t>– Права и услови</w:t>
      </w:r>
    </w:p>
    <w:p w:rsidR="003B3DB5" w:rsidRDefault="00866A2A">
      <w:pPr>
        <w:pStyle w:val="BodyText"/>
        <w:spacing w:before="2" w:line="232" w:lineRule="auto"/>
        <w:ind w:left="393"/>
      </w:pPr>
      <w:r>
        <w:t>(а) Права инструктора за сарадњу вишечлане посаде (</w:t>
      </w:r>
      <w:r>
        <w:rPr>
          <w:i/>
        </w:rPr>
        <w:t>MCCI</w:t>
      </w:r>
      <w:r>
        <w:t>) су да спроводи практичну обуку током:</w:t>
      </w:r>
    </w:p>
    <w:p w:rsidR="003B3DB5" w:rsidRDefault="00866A2A">
      <w:pPr>
        <w:pStyle w:val="ListParagraph"/>
        <w:numPr>
          <w:ilvl w:val="0"/>
          <w:numId w:val="298"/>
        </w:numPr>
        <w:tabs>
          <w:tab w:val="left" w:pos="1050"/>
        </w:tabs>
        <w:spacing w:line="232" w:lineRule="auto"/>
        <w:ind w:firstLine="397"/>
        <w:jc w:val="both"/>
        <w:rPr>
          <w:sz w:val="18"/>
        </w:rPr>
      </w:pPr>
      <w:r>
        <w:rPr>
          <w:sz w:val="18"/>
        </w:rPr>
        <w:t xml:space="preserve">практичног дела </w:t>
      </w:r>
      <w:r>
        <w:rPr>
          <w:spacing w:val="-3"/>
          <w:sz w:val="18"/>
        </w:rPr>
        <w:t xml:space="preserve">обуке </w:t>
      </w:r>
      <w:r>
        <w:rPr>
          <w:sz w:val="18"/>
        </w:rPr>
        <w:t>за сарадњу вишечлане посаде (</w:t>
      </w:r>
      <w:r>
        <w:rPr>
          <w:i/>
          <w:sz w:val="18"/>
        </w:rPr>
        <w:t>МСС</w:t>
      </w:r>
      <w:r>
        <w:rPr>
          <w:sz w:val="18"/>
        </w:rPr>
        <w:t xml:space="preserve">), </w:t>
      </w:r>
      <w:r>
        <w:rPr>
          <w:spacing w:val="-4"/>
          <w:sz w:val="18"/>
        </w:rPr>
        <w:t xml:space="preserve">ако </w:t>
      </w:r>
      <w:r>
        <w:rPr>
          <w:sz w:val="18"/>
        </w:rPr>
        <w:t xml:space="preserve">та обука није комбинована </w:t>
      </w:r>
      <w:r>
        <w:rPr>
          <w:sz w:val="18"/>
        </w:rPr>
        <w:t xml:space="preserve">са </w:t>
      </w:r>
      <w:r>
        <w:rPr>
          <w:spacing w:val="-4"/>
          <w:sz w:val="18"/>
        </w:rPr>
        <w:t xml:space="preserve">обуком </w:t>
      </w:r>
      <w:r>
        <w:rPr>
          <w:sz w:val="18"/>
        </w:rPr>
        <w:t>за овлашћење за летење на</w:t>
      </w:r>
      <w:r>
        <w:rPr>
          <w:spacing w:val="-3"/>
          <w:sz w:val="18"/>
        </w:rPr>
        <w:t xml:space="preserve"> </w:t>
      </w:r>
      <w:r>
        <w:rPr>
          <w:sz w:val="18"/>
        </w:rPr>
        <w:t>типу;</w:t>
      </w:r>
    </w:p>
    <w:p w:rsidR="003B3DB5" w:rsidRDefault="00866A2A">
      <w:pPr>
        <w:pStyle w:val="ListParagraph"/>
        <w:numPr>
          <w:ilvl w:val="0"/>
          <w:numId w:val="298"/>
        </w:numPr>
        <w:tabs>
          <w:tab w:val="left" w:pos="1018"/>
        </w:tabs>
        <w:spacing w:line="232" w:lineRule="auto"/>
        <w:ind w:firstLine="397"/>
        <w:jc w:val="both"/>
        <w:rPr>
          <w:sz w:val="18"/>
        </w:rPr>
      </w:pPr>
      <w:r>
        <w:rPr>
          <w:sz w:val="18"/>
        </w:rPr>
        <w:t xml:space="preserve">у случају инструктора за сарадњу вишечлане посаде на авиону – </w:t>
      </w:r>
      <w:r>
        <w:rPr>
          <w:i/>
          <w:sz w:val="18"/>
        </w:rPr>
        <w:t>MCCI(А)</w:t>
      </w:r>
      <w:r>
        <w:rPr>
          <w:sz w:val="18"/>
        </w:rPr>
        <w:t xml:space="preserve">, основне фазе </w:t>
      </w:r>
      <w:r>
        <w:rPr>
          <w:i/>
          <w:sz w:val="18"/>
        </w:rPr>
        <w:t xml:space="preserve">MPL </w:t>
      </w:r>
      <w:r>
        <w:rPr>
          <w:sz w:val="18"/>
        </w:rPr>
        <w:t xml:space="preserve">интегрисане обуке, </w:t>
      </w:r>
      <w:r>
        <w:rPr>
          <w:spacing w:val="-3"/>
          <w:sz w:val="18"/>
        </w:rPr>
        <w:t xml:space="preserve">под </w:t>
      </w:r>
      <w:r>
        <w:rPr>
          <w:sz w:val="18"/>
        </w:rPr>
        <w:t xml:space="preserve">условом да је ималац или је био ималац сертификата инструктора летења авионом – </w:t>
      </w:r>
      <w:r>
        <w:rPr>
          <w:i/>
          <w:sz w:val="18"/>
        </w:rPr>
        <w:t xml:space="preserve">FI(А) </w:t>
      </w:r>
      <w:r>
        <w:rPr>
          <w:sz w:val="18"/>
        </w:rPr>
        <w:t>или инструктора за инструментално лете- ње авионом –</w:t>
      </w:r>
      <w:r>
        <w:rPr>
          <w:spacing w:val="-19"/>
          <w:sz w:val="18"/>
        </w:rPr>
        <w:t xml:space="preserve"> </w:t>
      </w:r>
      <w:r>
        <w:rPr>
          <w:i/>
          <w:sz w:val="18"/>
        </w:rPr>
        <w:t>IRI(А)</w:t>
      </w:r>
      <w:r>
        <w:rPr>
          <w:sz w:val="18"/>
        </w:rPr>
        <w:t>.</w:t>
      </w:r>
    </w:p>
    <w:p w:rsidR="003B3DB5" w:rsidRDefault="00866A2A">
      <w:pPr>
        <w:pStyle w:val="Heading1"/>
        <w:spacing w:line="198" w:lineRule="exact"/>
        <w:ind w:left="790"/>
      </w:pPr>
      <w:r>
        <w:t>FCL.910.MCCI Инструктор за сарадњу вишечлане</w:t>
      </w:r>
      <w:r>
        <w:rPr>
          <w:spacing w:val="-25"/>
        </w:rPr>
        <w:t xml:space="preserve"> </w:t>
      </w:r>
      <w:r>
        <w:t>посаде</w:t>
      </w:r>
    </w:p>
    <w:p w:rsidR="003B3DB5" w:rsidRDefault="00866A2A">
      <w:pPr>
        <w:spacing w:line="201" w:lineRule="exact"/>
        <w:ind w:left="393"/>
        <w:rPr>
          <w:b/>
          <w:sz w:val="18"/>
        </w:rPr>
      </w:pPr>
      <w:r>
        <w:rPr>
          <w:b/>
          <w:i/>
          <w:sz w:val="18"/>
        </w:rPr>
        <w:t xml:space="preserve">MCCI </w:t>
      </w:r>
      <w:r>
        <w:rPr>
          <w:b/>
          <w:sz w:val="18"/>
        </w:rPr>
        <w:t>– Ограничена права</w:t>
      </w:r>
    </w:p>
    <w:p w:rsidR="003B3DB5" w:rsidRDefault="00866A2A">
      <w:pPr>
        <w:pStyle w:val="BodyText"/>
        <w:spacing w:before="2" w:line="232" w:lineRule="auto"/>
        <w:ind w:left="393" w:right="1"/>
      </w:pPr>
      <w:r>
        <w:t>Права имаоца сертификата инструктора за сарадњу</w:t>
      </w:r>
      <w:r>
        <w:rPr>
          <w:spacing w:val="-28"/>
        </w:rPr>
        <w:t xml:space="preserve"> </w:t>
      </w:r>
      <w:r>
        <w:t>вишечла- не</w:t>
      </w:r>
      <w:r>
        <w:rPr>
          <w:spacing w:val="-5"/>
        </w:rPr>
        <w:t xml:space="preserve"> </w:t>
      </w:r>
      <w:r>
        <w:t>посаде</w:t>
      </w:r>
      <w:r>
        <w:rPr>
          <w:spacing w:val="-5"/>
        </w:rPr>
        <w:t xml:space="preserve"> </w:t>
      </w:r>
      <w:r>
        <w:t>(</w:t>
      </w:r>
      <w:r>
        <w:rPr>
          <w:i/>
        </w:rPr>
        <w:t>MCCI</w:t>
      </w:r>
      <w:r>
        <w:t>)</w:t>
      </w:r>
      <w:r>
        <w:rPr>
          <w:spacing w:val="-5"/>
        </w:rPr>
        <w:t xml:space="preserve"> </w:t>
      </w:r>
      <w:r>
        <w:t>су</w:t>
      </w:r>
      <w:r>
        <w:rPr>
          <w:spacing w:val="-5"/>
        </w:rPr>
        <w:t xml:space="preserve"> </w:t>
      </w:r>
      <w:r>
        <w:t>ограничена</w:t>
      </w:r>
      <w:r>
        <w:rPr>
          <w:spacing w:val="-5"/>
        </w:rPr>
        <w:t xml:space="preserve"> </w:t>
      </w:r>
      <w:r>
        <w:t>на</w:t>
      </w:r>
      <w:r>
        <w:rPr>
          <w:spacing w:val="-5"/>
        </w:rPr>
        <w:t xml:space="preserve"> </w:t>
      </w:r>
      <w:r>
        <w:t>уређај</w:t>
      </w:r>
      <w:r>
        <w:rPr>
          <w:spacing w:val="-5"/>
        </w:rPr>
        <w:t xml:space="preserve"> </w:t>
      </w:r>
      <w:r>
        <w:t>за</w:t>
      </w:r>
      <w:r>
        <w:rPr>
          <w:spacing w:val="-5"/>
        </w:rPr>
        <w:t xml:space="preserve"> </w:t>
      </w:r>
      <w:r>
        <w:rPr>
          <w:spacing w:val="-3"/>
        </w:rPr>
        <w:t>обуку</w:t>
      </w:r>
      <w:r>
        <w:rPr>
          <w:spacing w:val="-5"/>
        </w:rPr>
        <w:t xml:space="preserve"> </w:t>
      </w:r>
      <w:r>
        <w:rPr>
          <w:spacing w:val="-3"/>
        </w:rPr>
        <w:t xml:space="preserve">летачко-навига- </w:t>
      </w:r>
      <w:r>
        <w:t>ционих процедура (</w:t>
      </w:r>
      <w:r>
        <w:rPr>
          <w:i/>
        </w:rPr>
        <w:t>FNPT II/III MCC</w:t>
      </w:r>
      <w:r>
        <w:t>), тренажер летења (</w:t>
      </w:r>
      <w:r>
        <w:rPr>
          <w:i/>
        </w:rPr>
        <w:t>FTD 2/3</w:t>
      </w:r>
      <w:r>
        <w:t>) или</w:t>
      </w:r>
      <w:r>
        <w:rPr>
          <w:spacing w:val="-6"/>
        </w:rPr>
        <w:t xml:space="preserve"> </w:t>
      </w:r>
      <w:r>
        <w:t>уређај</w:t>
      </w:r>
      <w:r>
        <w:rPr>
          <w:spacing w:val="-6"/>
        </w:rPr>
        <w:t xml:space="preserve"> </w:t>
      </w:r>
      <w:r>
        <w:t>за</w:t>
      </w:r>
      <w:r>
        <w:rPr>
          <w:spacing w:val="-6"/>
        </w:rPr>
        <w:t xml:space="preserve"> </w:t>
      </w:r>
      <w:r>
        <w:t>потпуно</w:t>
      </w:r>
      <w:r>
        <w:rPr>
          <w:spacing w:val="-6"/>
        </w:rPr>
        <w:t xml:space="preserve"> </w:t>
      </w:r>
      <w:r>
        <w:t>симулирање</w:t>
      </w:r>
      <w:r>
        <w:rPr>
          <w:spacing w:val="-6"/>
        </w:rPr>
        <w:t xml:space="preserve"> </w:t>
      </w:r>
      <w:r>
        <w:t>летења</w:t>
      </w:r>
      <w:r>
        <w:rPr>
          <w:spacing w:val="-6"/>
        </w:rPr>
        <w:t xml:space="preserve"> </w:t>
      </w:r>
      <w:r>
        <w:t>(</w:t>
      </w:r>
      <w:r>
        <w:rPr>
          <w:i/>
        </w:rPr>
        <w:t>FFS</w:t>
      </w:r>
      <w:r>
        <w:t>)</w:t>
      </w:r>
      <w:r>
        <w:rPr>
          <w:spacing w:val="-6"/>
        </w:rPr>
        <w:t xml:space="preserve"> </w:t>
      </w:r>
      <w:r>
        <w:t>на</w:t>
      </w:r>
      <w:r>
        <w:rPr>
          <w:spacing w:val="-6"/>
        </w:rPr>
        <w:t xml:space="preserve"> </w:t>
      </w:r>
      <w:r>
        <w:rPr>
          <w:spacing w:val="-5"/>
        </w:rPr>
        <w:t>коме</w:t>
      </w:r>
      <w:r>
        <w:rPr>
          <w:spacing w:val="-6"/>
        </w:rPr>
        <w:t xml:space="preserve"> </w:t>
      </w:r>
      <w:r>
        <w:t>је</w:t>
      </w:r>
      <w:r>
        <w:rPr>
          <w:spacing w:val="-6"/>
        </w:rPr>
        <w:t xml:space="preserve"> </w:t>
      </w:r>
      <w:r>
        <w:t>спрове- дена</w:t>
      </w:r>
      <w:r>
        <w:rPr>
          <w:spacing w:val="-6"/>
        </w:rPr>
        <w:t xml:space="preserve"> </w:t>
      </w:r>
      <w:r>
        <w:rPr>
          <w:spacing w:val="-3"/>
        </w:rPr>
        <w:t>обука</w:t>
      </w:r>
      <w:r>
        <w:rPr>
          <w:spacing w:val="-6"/>
        </w:rPr>
        <w:t xml:space="preserve"> </w:t>
      </w:r>
      <w:r>
        <w:t>за</w:t>
      </w:r>
      <w:r>
        <w:rPr>
          <w:spacing w:val="-6"/>
        </w:rPr>
        <w:t xml:space="preserve"> </w:t>
      </w:r>
      <w:r>
        <w:t>инструктора</w:t>
      </w:r>
      <w:r>
        <w:rPr>
          <w:spacing w:val="-6"/>
        </w:rPr>
        <w:t xml:space="preserve"> </w:t>
      </w:r>
      <w:r>
        <w:t>за</w:t>
      </w:r>
      <w:r>
        <w:rPr>
          <w:spacing w:val="-6"/>
        </w:rPr>
        <w:t xml:space="preserve"> </w:t>
      </w:r>
      <w:r>
        <w:t>сарадњу</w:t>
      </w:r>
      <w:r>
        <w:rPr>
          <w:spacing w:val="-6"/>
        </w:rPr>
        <w:t xml:space="preserve"> </w:t>
      </w:r>
      <w:r>
        <w:t>вишечлане</w:t>
      </w:r>
      <w:r>
        <w:rPr>
          <w:spacing w:val="-6"/>
        </w:rPr>
        <w:t xml:space="preserve"> </w:t>
      </w:r>
      <w:r>
        <w:t>посаде</w:t>
      </w:r>
      <w:r>
        <w:rPr>
          <w:spacing w:val="-6"/>
        </w:rPr>
        <w:t xml:space="preserve"> </w:t>
      </w:r>
      <w:r>
        <w:t>(</w:t>
      </w:r>
      <w:r>
        <w:rPr>
          <w:i/>
        </w:rPr>
        <w:t>MCCI</w:t>
      </w:r>
      <w:r>
        <w:t>).</w:t>
      </w:r>
    </w:p>
    <w:p w:rsidR="003B3DB5" w:rsidRDefault="00866A2A">
      <w:pPr>
        <w:pStyle w:val="BodyText"/>
        <w:spacing w:line="232" w:lineRule="auto"/>
        <w:ind w:left="393"/>
      </w:pPr>
      <w:r>
        <w:t xml:space="preserve">Права могу да </w:t>
      </w:r>
      <w:r>
        <w:rPr>
          <w:spacing w:val="-5"/>
        </w:rPr>
        <w:t xml:space="preserve">буду </w:t>
      </w:r>
      <w:r>
        <w:t>проширена на друге уређаје за</w:t>
      </w:r>
      <w:r>
        <w:rPr>
          <w:spacing w:val="-27"/>
        </w:rPr>
        <w:t xml:space="preserve"> </w:t>
      </w:r>
      <w:r>
        <w:t>си</w:t>
      </w:r>
      <w:r>
        <w:t>мулира- ње летења (</w:t>
      </w:r>
      <w:r>
        <w:rPr>
          <w:i/>
        </w:rPr>
        <w:t>FЅTD</w:t>
      </w:r>
      <w:r>
        <w:t xml:space="preserve">) </w:t>
      </w:r>
      <w:r>
        <w:rPr>
          <w:spacing w:val="-3"/>
        </w:rPr>
        <w:t xml:space="preserve">који </w:t>
      </w:r>
      <w:r>
        <w:t xml:space="preserve">представљају остале типове ваздухоплова, </w:t>
      </w:r>
      <w:r>
        <w:rPr>
          <w:spacing w:val="-4"/>
        </w:rPr>
        <w:t xml:space="preserve">ако </w:t>
      </w:r>
      <w:r>
        <w:t>ималац заврши практичну обуку за инструктора за сарадњу вишечлане</w:t>
      </w:r>
      <w:r>
        <w:rPr>
          <w:spacing w:val="15"/>
        </w:rPr>
        <w:t xml:space="preserve"> </w:t>
      </w:r>
      <w:r>
        <w:t>посаде</w:t>
      </w:r>
      <w:r>
        <w:rPr>
          <w:spacing w:val="15"/>
        </w:rPr>
        <w:t xml:space="preserve"> </w:t>
      </w:r>
      <w:r>
        <w:t>(</w:t>
      </w:r>
      <w:r>
        <w:rPr>
          <w:i/>
        </w:rPr>
        <w:t>MCCI</w:t>
      </w:r>
      <w:r>
        <w:t>)</w:t>
      </w:r>
      <w:r>
        <w:rPr>
          <w:spacing w:val="15"/>
        </w:rPr>
        <w:t xml:space="preserve"> </w:t>
      </w:r>
      <w:r>
        <w:t>на</w:t>
      </w:r>
      <w:r>
        <w:rPr>
          <w:spacing w:val="15"/>
        </w:rPr>
        <w:t xml:space="preserve"> </w:t>
      </w:r>
      <w:r>
        <w:rPr>
          <w:spacing w:val="-3"/>
        </w:rPr>
        <w:t>том</w:t>
      </w:r>
      <w:r>
        <w:rPr>
          <w:spacing w:val="15"/>
        </w:rPr>
        <w:t xml:space="preserve"> </w:t>
      </w:r>
      <w:r>
        <w:t>типу</w:t>
      </w:r>
      <w:r>
        <w:rPr>
          <w:spacing w:val="15"/>
        </w:rPr>
        <w:t xml:space="preserve"> </w:t>
      </w:r>
      <w:r>
        <w:t>уређаја</w:t>
      </w:r>
      <w:r>
        <w:rPr>
          <w:spacing w:val="15"/>
        </w:rPr>
        <w:t xml:space="preserve"> </w:t>
      </w:r>
      <w:r>
        <w:t>за</w:t>
      </w:r>
      <w:r>
        <w:rPr>
          <w:spacing w:val="15"/>
        </w:rPr>
        <w:t xml:space="preserve"> </w:t>
      </w:r>
      <w:r>
        <w:t>обуку</w:t>
      </w:r>
      <w:r>
        <w:rPr>
          <w:spacing w:val="15"/>
        </w:rPr>
        <w:t xml:space="preserve"> </w:t>
      </w:r>
      <w:r>
        <w:rPr>
          <w:spacing w:val="-3"/>
        </w:rPr>
        <w:t>летачко-</w:t>
      </w:r>
    </w:p>
    <w:p w:rsidR="003B3DB5" w:rsidRDefault="00866A2A">
      <w:pPr>
        <w:spacing w:line="232" w:lineRule="auto"/>
        <w:ind w:left="393"/>
        <w:rPr>
          <w:sz w:val="18"/>
        </w:rPr>
      </w:pPr>
      <w:r>
        <w:rPr>
          <w:sz w:val="18"/>
        </w:rPr>
        <w:t>-навигационих процедура (</w:t>
      </w:r>
      <w:r>
        <w:rPr>
          <w:i/>
          <w:sz w:val="18"/>
        </w:rPr>
        <w:t>FNPT II/III MCC</w:t>
      </w:r>
      <w:r>
        <w:rPr>
          <w:sz w:val="18"/>
        </w:rPr>
        <w:t>), тренажера летења (</w:t>
      </w:r>
      <w:r>
        <w:rPr>
          <w:i/>
          <w:sz w:val="18"/>
        </w:rPr>
        <w:t>FT</w:t>
      </w:r>
      <w:r>
        <w:rPr>
          <w:i/>
          <w:sz w:val="18"/>
        </w:rPr>
        <w:t>D 2/3</w:t>
      </w:r>
      <w:r>
        <w:rPr>
          <w:sz w:val="18"/>
        </w:rPr>
        <w:t>) или уређаја за потпуно симулирање летења (</w:t>
      </w:r>
      <w:r>
        <w:rPr>
          <w:i/>
          <w:sz w:val="18"/>
        </w:rPr>
        <w:t>FFS</w:t>
      </w:r>
      <w:r>
        <w:rPr>
          <w:sz w:val="18"/>
        </w:rPr>
        <w:t>).</w:t>
      </w:r>
    </w:p>
    <w:p w:rsidR="003B3DB5" w:rsidRDefault="00866A2A">
      <w:pPr>
        <w:pStyle w:val="Heading1"/>
        <w:spacing w:before="94" w:line="204" w:lineRule="exact"/>
        <w:ind w:left="638"/>
      </w:pPr>
      <w:r>
        <w:rPr>
          <w:b w:val="0"/>
        </w:rPr>
        <w:br w:type="column"/>
      </w:r>
      <w:r>
        <w:t>FCL.915.MCCI Инструктор за сарадњу вишечлане посаде</w:t>
      </w:r>
    </w:p>
    <w:p w:rsidR="003B3DB5" w:rsidRDefault="00866A2A">
      <w:pPr>
        <w:spacing w:line="201" w:lineRule="exact"/>
        <w:ind w:left="241"/>
        <w:rPr>
          <w:b/>
          <w:sz w:val="18"/>
        </w:rPr>
      </w:pPr>
      <w:r>
        <w:rPr>
          <w:b/>
          <w:i/>
          <w:sz w:val="18"/>
        </w:rPr>
        <w:t xml:space="preserve">MCCI </w:t>
      </w:r>
      <w:r>
        <w:rPr>
          <w:b/>
          <w:sz w:val="18"/>
        </w:rPr>
        <w:t>– Предуслови</w:t>
      </w:r>
    </w:p>
    <w:p w:rsidR="003B3DB5" w:rsidRDefault="00866A2A">
      <w:pPr>
        <w:pStyle w:val="BodyText"/>
        <w:spacing w:before="2" w:line="232" w:lineRule="auto"/>
        <w:ind w:left="241" w:right="128"/>
      </w:pPr>
      <w:r>
        <w:t>Кандидат за сертификат инструктора за сарадњу вишечлане посаде (</w:t>
      </w:r>
      <w:r>
        <w:rPr>
          <w:i/>
        </w:rPr>
        <w:t>MCCI</w:t>
      </w:r>
      <w:r>
        <w:t>) мора:</w:t>
      </w:r>
    </w:p>
    <w:p w:rsidR="003B3DB5" w:rsidRDefault="00866A2A">
      <w:pPr>
        <w:pStyle w:val="BodyText"/>
        <w:spacing w:line="232" w:lineRule="auto"/>
        <w:ind w:left="241" w:right="128"/>
      </w:pPr>
      <w:r>
        <w:t>(а) да поседује или да је поседовао дозволу професионалног пилота</w:t>
      </w:r>
      <w:r>
        <w:rPr>
          <w:spacing w:val="-6"/>
        </w:rPr>
        <w:t xml:space="preserve"> </w:t>
      </w:r>
      <w:r>
        <w:t>(</w:t>
      </w:r>
      <w:r>
        <w:rPr>
          <w:i/>
        </w:rPr>
        <w:t>CPL</w:t>
      </w:r>
      <w:r>
        <w:t>),</w:t>
      </w:r>
      <w:r>
        <w:rPr>
          <w:spacing w:val="-6"/>
        </w:rPr>
        <w:t xml:space="preserve"> </w:t>
      </w:r>
      <w:r>
        <w:t>дозволу</w:t>
      </w:r>
      <w:r>
        <w:rPr>
          <w:spacing w:val="-6"/>
        </w:rPr>
        <w:t xml:space="preserve"> </w:t>
      </w:r>
      <w:r>
        <w:t>пилота</w:t>
      </w:r>
      <w:r>
        <w:rPr>
          <w:spacing w:val="-6"/>
        </w:rPr>
        <w:t xml:space="preserve"> </w:t>
      </w:r>
      <w:r>
        <w:t>вишечлане</w:t>
      </w:r>
      <w:r>
        <w:rPr>
          <w:spacing w:val="-6"/>
        </w:rPr>
        <w:t xml:space="preserve"> </w:t>
      </w:r>
      <w:r>
        <w:t>посаде</w:t>
      </w:r>
      <w:r>
        <w:rPr>
          <w:spacing w:val="-6"/>
        </w:rPr>
        <w:t xml:space="preserve"> </w:t>
      </w:r>
      <w:r>
        <w:t>(</w:t>
      </w:r>
      <w:r>
        <w:rPr>
          <w:i/>
        </w:rPr>
        <w:t>MPL</w:t>
      </w:r>
      <w:r>
        <w:t>)</w:t>
      </w:r>
      <w:r>
        <w:rPr>
          <w:spacing w:val="-6"/>
        </w:rPr>
        <w:t xml:space="preserve"> </w:t>
      </w:r>
      <w:r>
        <w:t>или</w:t>
      </w:r>
      <w:r>
        <w:rPr>
          <w:spacing w:val="-6"/>
        </w:rPr>
        <w:t xml:space="preserve"> </w:t>
      </w:r>
      <w:r>
        <w:t>дозво- лу</w:t>
      </w:r>
      <w:r>
        <w:rPr>
          <w:spacing w:val="-8"/>
        </w:rPr>
        <w:t xml:space="preserve"> </w:t>
      </w:r>
      <w:r>
        <w:t>транспортног</w:t>
      </w:r>
      <w:r>
        <w:rPr>
          <w:spacing w:val="-7"/>
        </w:rPr>
        <w:t xml:space="preserve"> </w:t>
      </w:r>
      <w:r>
        <w:t>пилота</w:t>
      </w:r>
      <w:r>
        <w:rPr>
          <w:spacing w:val="-7"/>
        </w:rPr>
        <w:t xml:space="preserve"> </w:t>
      </w:r>
      <w:r>
        <w:t>за</w:t>
      </w:r>
      <w:r>
        <w:rPr>
          <w:spacing w:val="-8"/>
        </w:rPr>
        <w:t xml:space="preserve"> </w:t>
      </w:r>
      <w:r>
        <w:t>одговарајућу</w:t>
      </w:r>
      <w:r>
        <w:rPr>
          <w:spacing w:val="-7"/>
        </w:rPr>
        <w:t xml:space="preserve"> </w:t>
      </w:r>
      <w:r>
        <w:t>категорију</w:t>
      </w:r>
      <w:r>
        <w:rPr>
          <w:spacing w:val="-7"/>
        </w:rPr>
        <w:t xml:space="preserve"> </w:t>
      </w:r>
      <w:r>
        <w:t>ваздухоплова;</w:t>
      </w:r>
    </w:p>
    <w:p w:rsidR="003B3DB5" w:rsidRDefault="00866A2A">
      <w:pPr>
        <w:pStyle w:val="BodyText"/>
        <w:spacing w:line="199" w:lineRule="exact"/>
        <w:ind w:left="638" w:firstLine="0"/>
        <w:jc w:val="left"/>
      </w:pPr>
      <w:r>
        <w:t>(б) да оствари најмање:</w:t>
      </w:r>
    </w:p>
    <w:p w:rsidR="003B3DB5" w:rsidRDefault="00866A2A">
      <w:pPr>
        <w:pStyle w:val="ListParagraph"/>
        <w:numPr>
          <w:ilvl w:val="2"/>
          <w:numId w:val="302"/>
        </w:numPr>
        <w:tabs>
          <w:tab w:val="left" w:pos="848"/>
        </w:tabs>
        <w:spacing w:before="2" w:line="232" w:lineRule="auto"/>
        <w:ind w:right="127" w:firstLine="397"/>
        <w:jc w:val="both"/>
        <w:rPr>
          <w:sz w:val="18"/>
        </w:rPr>
      </w:pPr>
      <w:r>
        <w:rPr>
          <w:sz w:val="18"/>
        </w:rPr>
        <w:t xml:space="preserve">за авионе, ваздушне бродове и ваздухоплове са вертикал- ним узлетањем, 1.500 сати </w:t>
      </w:r>
      <w:r>
        <w:rPr>
          <w:spacing w:val="-3"/>
          <w:sz w:val="18"/>
        </w:rPr>
        <w:t xml:space="preserve">летачког </w:t>
      </w:r>
      <w:r>
        <w:rPr>
          <w:sz w:val="18"/>
        </w:rPr>
        <w:t>искуства као пилот у</w:t>
      </w:r>
      <w:r>
        <w:rPr>
          <w:spacing w:val="-29"/>
          <w:sz w:val="18"/>
        </w:rPr>
        <w:t xml:space="preserve"> </w:t>
      </w:r>
      <w:r>
        <w:rPr>
          <w:sz w:val="18"/>
        </w:rPr>
        <w:t>операци- јама са више</w:t>
      </w:r>
      <w:r>
        <w:rPr>
          <w:spacing w:val="-2"/>
          <w:sz w:val="18"/>
        </w:rPr>
        <w:t xml:space="preserve"> </w:t>
      </w:r>
      <w:r>
        <w:rPr>
          <w:sz w:val="18"/>
        </w:rPr>
        <w:t>пилота;</w:t>
      </w:r>
    </w:p>
    <w:p w:rsidR="003B3DB5" w:rsidRDefault="00866A2A">
      <w:pPr>
        <w:pStyle w:val="ListParagraph"/>
        <w:numPr>
          <w:ilvl w:val="2"/>
          <w:numId w:val="302"/>
        </w:numPr>
        <w:tabs>
          <w:tab w:val="left" w:pos="851"/>
        </w:tabs>
        <w:spacing w:line="232" w:lineRule="auto"/>
        <w:ind w:right="128" w:firstLine="397"/>
        <w:jc w:val="both"/>
        <w:rPr>
          <w:sz w:val="18"/>
        </w:rPr>
      </w:pPr>
      <w:r>
        <w:rPr>
          <w:sz w:val="18"/>
        </w:rPr>
        <w:t xml:space="preserve">за хеликоптере, 1.000 сати </w:t>
      </w:r>
      <w:r>
        <w:rPr>
          <w:spacing w:val="-3"/>
          <w:sz w:val="18"/>
        </w:rPr>
        <w:t xml:space="preserve">летачког </w:t>
      </w:r>
      <w:r>
        <w:rPr>
          <w:sz w:val="18"/>
        </w:rPr>
        <w:t xml:space="preserve">искуства као пилот у операцијама са вишечланом посадом, </w:t>
      </w:r>
      <w:r>
        <w:rPr>
          <w:spacing w:val="-3"/>
          <w:sz w:val="18"/>
        </w:rPr>
        <w:t xml:space="preserve">од </w:t>
      </w:r>
      <w:r>
        <w:rPr>
          <w:sz w:val="18"/>
        </w:rPr>
        <w:t>чега најмање 350 са</w:t>
      </w:r>
      <w:r>
        <w:rPr>
          <w:sz w:val="18"/>
        </w:rPr>
        <w:t>ти на хеликоптерима са више</w:t>
      </w:r>
      <w:r>
        <w:rPr>
          <w:spacing w:val="-3"/>
          <w:sz w:val="18"/>
        </w:rPr>
        <w:t xml:space="preserve"> </w:t>
      </w:r>
      <w:r>
        <w:rPr>
          <w:sz w:val="18"/>
        </w:rPr>
        <w:t>пилота.</w:t>
      </w:r>
    </w:p>
    <w:p w:rsidR="003B3DB5" w:rsidRDefault="00866A2A">
      <w:pPr>
        <w:pStyle w:val="Heading1"/>
        <w:spacing w:line="199" w:lineRule="exact"/>
        <w:ind w:left="638"/>
      </w:pPr>
      <w:r>
        <w:t>FCL.930.MCCI Инструктор за сарадњу вишечлане посаде</w:t>
      </w:r>
    </w:p>
    <w:p w:rsidR="003B3DB5" w:rsidRDefault="00866A2A">
      <w:pPr>
        <w:spacing w:line="201" w:lineRule="exact"/>
        <w:ind w:left="241"/>
        <w:rPr>
          <w:b/>
          <w:sz w:val="18"/>
        </w:rPr>
      </w:pPr>
      <w:r>
        <w:rPr>
          <w:b/>
          <w:i/>
          <w:sz w:val="18"/>
        </w:rPr>
        <w:t xml:space="preserve">MCCI </w:t>
      </w:r>
      <w:r>
        <w:rPr>
          <w:b/>
          <w:sz w:val="18"/>
        </w:rPr>
        <w:t>– Обука</w:t>
      </w:r>
    </w:p>
    <w:p w:rsidR="003B3DB5" w:rsidRDefault="00866A2A">
      <w:pPr>
        <w:pStyle w:val="BodyText"/>
        <w:spacing w:before="2" w:line="232" w:lineRule="auto"/>
        <w:ind w:left="241" w:right="128"/>
      </w:pPr>
      <w:r>
        <w:t>(а) Обука за инструктора за сарадњу вишечлане посаде (</w:t>
      </w:r>
      <w:r>
        <w:rPr>
          <w:i/>
        </w:rPr>
        <w:t>MCCI</w:t>
      </w:r>
      <w:r>
        <w:t>) мора да обухвати најмање:</w:t>
      </w:r>
    </w:p>
    <w:p w:rsidR="003B3DB5" w:rsidRDefault="00866A2A">
      <w:pPr>
        <w:pStyle w:val="ListParagraph"/>
        <w:numPr>
          <w:ilvl w:val="0"/>
          <w:numId w:val="297"/>
        </w:numPr>
        <w:tabs>
          <w:tab w:val="left" w:pos="834"/>
        </w:tabs>
        <w:spacing w:line="199" w:lineRule="exact"/>
        <w:ind w:firstLine="397"/>
        <w:rPr>
          <w:sz w:val="18"/>
        </w:rPr>
      </w:pPr>
      <w:r>
        <w:rPr>
          <w:sz w:val="18"/>
        </w:rPr>
        <w:t xml:space="preserve">25 сати </w:t>
      </w:r>
      <w:r>
        <w:rPr>
          <w:spacing w:val="-3"/>
          <w:sz w:val="18"/>
        </w:rPr>
        <w:t xml:space="preserve">обуке </w:t>
      </w:r>
      <w:r>
        <w:rPr>
          <w:sz w:val="18"/>
        </w:rPr>
        <w:t>из подучавања и</w:t>
      </w:r>
      <w:r>
        <w:rPr>
          <w:spacing w:val="-1"/>
          <w:sz w:val="18"/>
        </w:rPr>
        <w:t xml:space="preserve"> </w:t>
      </w:r>
      <w:r>
        <w:rPr>
          <w:sz w:val="18"/>
        </w:rPr>
        <w:t>учења;</w:t>
      </w:r>
    </w:p>
    <w:p w:rsidR="003B3DB5" w:rsidRDefault="00866A2A">
      <w:pPr>
        <w:pStyle w:val="ListParagraph"/>
        <w:numPr>
          <w:ilvl w:val="0"/>
          <w:numId w:val="297"/>
        </w:numPr>
        <w:tabs>
          <w:tab w:val="left" w:pos="832"/>
        </w:tabs>
        <w:spacing w:before="1" w:line="232" w:lineRule="auto"/>
        <w:ind w:right="128" w:firstLine="397"/>
        <w:jc w:val="both"/>
        <w:rPr>
          <w:sz w:val="18"/>
        </w:rPr>
      </w:pPr>
      <w:r>
        <w:rPr>
          <w:sz w:val="18"/>
        </w:rPr>
        <w:t>технике</w:t>
      </w:r>
      <w:r>
        <w:rPr>
          <w:spacing w:val="-6"/>
          <w:sz w:val="18"/>
        </w:rPr>
        <w:t xml:space="preserve"> </w:t>
      </w:r>
      <w:r>
        <w:rPr>
          <w:spacing w:val="-3"/>
          <w:sz w:val="18"/>
        </w:rPr>
        <w:t>обуке</w:t>
      </w:r>
      <w:r>
        <w:rPr>
          <w:spacing w:val="-6"/>
          <w:sz w:val="18"/>
        </w:rPr>
        <w:t xml:space="preserve"> </w:t>
      </w:r>
      <w:r>
        <w:rPr>
          <w:spacing w:val="-3"/>
          <w:sz w:val="18"/>
        </w:rPr>
        <w:t>која</w:t>
      </w:r>
      <w:r>
        <w:rPr>
          <w:spacing w:val="-6"/>
          <w:sz w:val="18"/>
        </w:rPr>
        <w:t xml:space="preserve"> </w:t>
      </w:r>
      <w:r>
        <w:rPr>
          <w:sz w:val="18"/>
        </w:rPr>
        <w:t>се</w:t>
      </w:r>
      <w:r>
        <w:rPr>
          <w:spacing w:val="-6"/>
          <w:sz w:val="18"/>
        </w:rPr>
        <w:t xml:space="preserve"> </w:t>
      </w:r>
      <w:r>
        <w:rPr>
          <w:sz w:val="18"/>
        </w:rPr>
        <w:t>односи</w:t>
      </w:r>
      <w:r>
        <w:rPr>
          <w:spacing w:val="-6"/>
          <w:sz w:val="18"/>
        </w:rPr>
        <w:t xml:space="preserve"> </w:t>
      </w:r>
      <w:r>
        <w:rPr>
          <w:sz w:val="18"/>
        </w:rPr>
        <w:t>на</w:t>
      </w:r>
      <w:r>
        <w:rPr>
          <w:spacing w:val="-6"/>
          <w:sz w:val="18"/>
        </w:rPr>
        <w:t xml:space="preserve"> </w:t>
      </w:r>
      <w:r>
        <w:rPr>
          <w:sz w:val="18"/>
        </w:rPr>
        <w:t>тип</w:t>
      </w:r>
      <w:r>
        <w:rPr>
          <w:spacing w:val="-6"/>
          <w:sz w:val="18"/>
        </w:rPr>
        <w:t xml:space="preserve"> </w:t>
      </w:r>
      <w:r>
        <w:rPr>
          <w:sz w:val="18"/>
        </w:rPr>
        <w:t>уређаја</w:t>
      </w:r>
      <w:r>
        <w:rPr>
          <w:spacing w:val="-6"/>
          <w:sz w:val="18"/>
        </w:rPr>
        <w:t xml:space="preserve"> </w:t>
      </w:r>
      <w:r>
        <w:rPr>
          <w:sz w:val="18"/>
        </w:rPr>
        <w:t>за</w:t>
      </w:r>
      <w:r>
        <w:rPr>
          <w:spacing w:val="-6"/>
          <w:sz w:val="18"/>
        </w:rPr>
        <w:t xml:space="preserve"> </w:t>
      </w:r>
      <w:r>
        <w:rPr>
          <w:sz w:val="18"/>
        </w:rPr>
        <w:t>симулирање летења (</w:t>
      </w:r>
      <w:r>
        <w:rPr>
          <w:i/>
          <w:sz w:val="18"/>
        </w:rPr>
        <w:t>FЅTD</w:t>
      </w:r>
      <w:r>
        <w:rPr>
          <w:sz w:val="18"/>
        </w:rPr>
        <w:t xml:space="preserve">) на </w:t>
      </w:r>
      <w:r>
        <w:rPr>
          <w:spacing w:val="-4"/>
          <w:sz w:val="18"/>
        </w:rPr>
        <w:t xml:space="preserve">коме </w:t>
      </w:r>
      <w:r>
        <w:rPr>
          <w:sz w:val="18"/>
        </w:rPr>
        <w:t>кандидат жели да</w:t>
      </w:r>
      <w:r>
        <w:rPr>
          <w:spacing w:val="-4"/>
          <w:sz w:val="18"/>
        </w:rPr>
        <w:t xml:space="preserve"> </w:t>
      </w:r>
      <w:r>
        <w:rPr>
          <w:sz w:val="18"/>
        </w:rPr>
        <w:t>подучава;</w:t>
      </w:r>
    </w:p>
    <w:p w:rsidR="003B3DB5" w:rsidRDefault="00866A2A">
      <w:pPr>
        <w:pStyle w:val="ListParagraph"/>
        <w:numPr>
          <w:ilvl w:val="0"/>
          <w:numId w:val="297"/>
        </w:numPr>
        <w:tabs>
          <w:tab w:val="left" w:pos="868"/>
        </w:tabs>
        <w:spacing w:line="232" w:lineRule="auto"/>
        <w:ind w:right="125" w:firstLine="397"/>
        <w:jc w:val="both"/>
        <w:rPr>
          <w:sz w:val="18"/>
        </w:rPr>
      </w:pPr>
      <w:r>
        <w:rPr>
          <w:sz w:val="18"/>
        </w:rPr>
        <w:t xml:space="preserve">три сата практичне обуке, </w:t>
      </w:r>
      <w:r>
        <w:rPr>
          <w:spacing w:val="-3"/>
          <w:sz w:val="18"/>
        </w:rPr>
        <w:t xml:space="preserve">која </w:t>
      </w:r>
      <w:r>
        <w:rPr>
          <w:sz w:val="18"/>
        </w:rPr>
        <w:t xml:space="preserve">може да </w:t>
      </w:r>
      <w:r>
        <w:rPr>
          <w:spacing w:val="-5"/>
          <w:sz w:val="18"/>
        </w:rPr>
        <w:t xml:space="preserve">буде </w:t>
      </w:r>
      <w:r>
        <w:rPr>
          <w:sz w:val="18"/>
        </w:rPr>
        <w:t>практична обука или обука сарадње вишечлане посаде (</w:t>
      </w:r>
      <w:r>
        <w:rPr>
          <w:i/>
          <w:sz w:val="18"/>
        </w:rPr>
        <w:t>MCC</w:t>
      </w:r>
      <w:r>
        <w:rPr>
          <w:sz w:val="18"/>
        </w:rPr>
        <w:t>) на одговара- јућем уређају за обуку летачко-навигационих процедура (</w:t>
      </w:r>
      <w:r>
        <w:rPr>
          <w:i/>
          <w:sz w:val="18"/>
        </w:rPr>
        <w:t xml:space="preserve">FNPT II/III </w:t>
      </w:r>
      <w:r>
        <w:rPr>
          <w:i/>
          <w:sz w:val="18"/>
        </w:rPr>
        <w:t>MCC</w:t>
      </w:r>
      <w:r>
        <w:rPr>
          <w:sz w:val="18"/>
        </w:rPr>
        <w:t>), тренажеру летења (</w:t>
      </w:r>
      <w:r>
        <w:rPr>
          <w:i/>
          <w:sz w:val="18"/>
        </w:rPr>
        <w:t>FTD 2/3</w:t>
      </w:r>
      <w:r>
        <w:rPr>
          <w:sz w:val="18"/>
        </w:rPr>
        <w:t>) или уређају за потпуно симулирање летења (</w:t>
      </w:r>
      <w:r>
        <w:rPr>
          <w:i/>
          <w:sz w:val="18"/>
        </w:rPr>
        <w:t>FFS</w:t>
      </w:r>
      <w:r>
        <w:rPr>
          <w:sz w:val="18"/>
        </w:rPr>
        <w:t xml:space="preserve">), </w:t>
      </w:r>
      <w:r>
        <w:rPr>
          <w:spacing w:val="-3"/>
          <w:sz w:val="18"/>
        </w:rPr>
        <w:t xml:space="preserve">под </w:t>
      </w:r>
      <w:r>
        <w:rPr>
          <w:sz w:val="18"/>
        </w:rPr>
        <w:t>надзором инструктора летења на типу (</w:t>
      </w:r>
      <w:r>
        <w:rPr>
          <w:i/>
          <w:sz w:val="18"/>
        </w:rPr>
        <w:t>TRI</w:t>
      </w:r>
      <w:r>
        <w:rPr>
          <w:sz w:val="18"/>
        </w:rPr>
        <w:t>), инструктора летења на уређају за симулирано летење (</w:t>
      </w:r>
      <w:r>
        <w:rPr>
          <w:i/>
          <w:sz w:val="18"/>
        </w:rPr>
        <w:t>SFI</w:t>
      </w:r>
      <w:r>
        <w:rPr>
          <w:sz w:val="18"/>
        </w:rPr>
        <w:t>) или инструктора за сарадњу вишечлане посаде (</w:t>
      </w:r>
      <w:r>
        <w:rPr>
          <w:i/>
          <w:sz w:val="18"/>
        </w:rPr>
        <w:t>MCCI</w:t>
      </w:r>
      <w:r>
        <w:rPr>
          <w:sz w:val="18"/>
        </w:rPr>
        <w:t>) којег је</w:t>
      </w:r>
      <w:r>
        <w:rPr>
          <w:spacing w:val="-5"/>
          <w:sz w:val="18"/>
        </w:rPr>
        <w:t xml:space="preserve"> </w:t>
      </w:r>
      <w:r>
        <w:rPr>
          <w:sz w:val="18"/>
        </w:rPr>
        <w:t>у</w:t>
      </w:r>
      <w:r>
        <w:rPr>
          <w:spacing w:val="-5"/>
          <w:sz w:val="18"/>
        </w:rPr>
        <w:t xml:space="preserve"> </w:t>
      </w:r>
      <w:r>
        <w:rPr>
          <w:sz w:val="18"/>
        </w:rPr>
        <w:t>ту</w:t>
      </w:r>
      <w:r>
        <w:rPr>
          <w:spacing w:val="-5"/>
          <w:sz w:val="18"/>
        </w:rPr>
        <w:t xml:space="preserve"> </w:t>
      </w:r>
      <w:r>
        <w:rPr>
          <w:sz w:val="18"/>
        </w:rPr>
        <w:t>сврху</w:t>
      </w:r>
      <w:r>
        <w:rPr>
          <w:spacing w:val="-5"/>
          <w:sz w:val="18"/>
        </w:rPr>
        <w:t xml:space="preserve"> </w:t>
      </w:r>
      <w:r>
        <w:rPr>
          <w:sz w:val="18"/>
        </w:rPr>
        <w:t>одредила</w:t>
      </w:r>
      <w:r>
        <w:rPr>
          <w:spacing w:val="-5"/>
          <w:sz w:val="18"/>
        </w:rPr>
        <w:t xml:space="preserve"> </w:t>
      </w:r>
      <w:r>
        <w:rPr>
          <w:sz w:val="18"/>
        </w:rPr>
        <w:t>одобрена</w:t>
      </w:r>
      <w:r>
        <w:rPr>
          <w:spacing w:val="-5"/>
          <w:sz w:val="18"/>
        </w:rPr>
        <w:t xml:space="preserve"> </w:t>
      </w:r>
      <w:r>
        <w:rPr>
          <w:sz w:val="18"/>
        </w:rPr>
        <w:t>организација</w:t>
      </w:r>
      <w:r>
        <w:rPr>
          <w:spacing w:val="-5"/>
          <w:sz w:val="18"/>
        </w:rPr>
        <w:t xml:space="preserve"> </w:t>
      </w:r>
      <w:r>
        <w:rPr>
          <w:sz w:val="18"/>
        </w:rPr>
        <w:t>за</w:t>
      </w:r>
      <w:r>
        <w:rPr>
          <w:spacing w:val="-5"/>
          <w:sz w:val="18"/>
        </w:rPr>
        <w:t xml:space="preserve"> </w:t>
      </w:r>
      <w:r>
        <w:rPr>
          <w:sz w:val="18"/>
        </w:rPr>
        <w:t>обуку</w:t>
      </w:r>
      <w:r>
        <w:rPr>
          <w:spacing w:val="-5"/>
          <w:sz w:val="18"/>
        </w:rPr>
        <w:t xml:space="preserve"> </w:t>
      </w:r>
      <w:r>
        <w:rPr>
          <w:sz w:val="18"/>
        </w:rPr>
        <w:t>(</w:t>
      </w:r>
      <w:r>
        <w:rPr>
          <w:i/>
          <w:sz w:val="18"/>
        </w:rPr>
        <w:t>АТО</w:t>
      </w:r>
      <w:r>
        <w:rPr>
          <w:sz w:val="18"/>
        </w:rPr>
        <w:t>).</w:t>
      </w:r>
      <w:r>
        <w:rPr>
          <w:spacing w:val="-5"/>
          <w:sz w:val="18"/>
        </w:rPr>
        <w:t xml:space="preserve"> </w:t>
      </w:r>
      <w:r>
        <w:rPr>
          <w:sz w:val="18"/>
        </w:rPr>
        <w:t xml:space="preserve">Овај налет </w:t>
      </w:r>
      <w:r>
        <w:rPr>
          <w:spacing w:val="-3"/>
          <w:sz w:val="18"/>
        </w:rPr>
        <w:t xml:space="preserve">под </w:t>
      </w:r>
      <w:r>
        <w:rPr>
          <w:sz w:val="18"/>
        </w:rPr>
        <w:t>надзором мора да обухвати процену оспособљености кандидата, као што је прописано у</w:t>
      </w:r>
      <w:r>
        <w:rPr>
          <w:spacing w:val="-3"/>
          <w:sz w:val="18"/>
        </w:rPr>
        <w:t xml:space="preserve"> </w:t>
      </w:r>
      <w:r>
        <w:rPr>
          <w:i/>
          <w:sz w:val="18"/>
        </w:rPr>
        <w:t>FCL.920</w:t>
      </w:r>
      <w:r>
        <w:rPr>
          <w:sz w:val="18"/>
        </w:rPr>
        <w:t>.</w:t>
      </w:r>
    </w:p>
    <w:p w:rsidR="003B3DB5" w:rsidRDefault="00866A2A">
      <w:pPr>
        <w:pStyle w:val="BodyText"/>
        <w:spacing w:line="232" w:lineRule="auto"/>
        <w:ind w:left="241" w:right="128"/>
      </w:pPr>
      <w:r>
        <w:t xml:space="preserve">(б) Кандидатима </w:t>
      </w:r>
      <w:r>
        <w:rPr>
          <w:spacing w:val="-3"/>
        </w:rPr>
        <w:t xml:space="preserve">који </w:t>
      </w:r>
      <w:r>
        <w:t>су имаоци или су били имаоци сер- тификата инструктора летења (</w:t>
      </w:r>
      <w:r>
        <w:rPr>
          <w:i/>
        </w:rPr>
        <w:t>FI</w:t>
      </w:r>
      <w:r>
        <w:t>), инструктора летења на типу (</w:t>
      </w:r>
      <w:r>
        <w:rPr>
          <w:i/>
        </w:rPr>
        <w:t>TRI</w:t>
      </w:r>
      <w:r>
        <w:t>), инструктора летења на класи (</w:t>
      </w:r>
      <w:r>
        <w:rPr>
          <w:i/>
        </w:rPr>
        <w:t>CRI</w:t>
      </w:r>
      <w:r>
        <w:t>), инструктора за инстру- ментално</w:t>
      </w:r>
      <w:r>
        <w:rPr>
          <w:spacing w:val="-6"/>
        </w:rPr>
        <w:t xml:space="preserve"> </w:t>
      </w:r>
      <w:r>
        <w:t>летење</w:t>
      </w:r>
      <w:r>
        <w:rPr>
          <w:spacing w:val="-6"/>
        </w:rPr>
        <w:t xml:space="preserve"> </w:t>
      </w:r>
      <w:r>
        <w:t>(</w:t>
      </w:r>
      <w:r>
        <w:rPr>
          <w:i/>
        </w:rPr>
        <w:t>IRI</w:t>
      </w:r>
      <w:r>
        <w:t>)</w:t>
      </w:r>
      <w:r>
        <w:rPr>
          <w:spacing w:val="-6"/>
        </w:rPr>
        <w:t xml:space="preserve"> </w:t>
      </w:r>
      <w:r>
        <w:t>или</w:t>
      </w:r>
      <w:r>
        <w:rPr>
          <w:spacing w:val="-6"/>
        </w:rPr>
        <w:t xml:space="preserve"> </w:t>
      </w:r>
      <w:r>
        <w:t>инструктора</w:t>
      </w:r>
      <w:r>
        <w:rPr>
          <w:spacing w:val="-6"/>
        </w:rPr>
        <w:t xml:space="preserve"> </w:t>
      </w:r>
      <w:r>
        <w:t>летења</w:t>
      </w:r>
      <w:r>
        <w:rPr>
          <w:spacing w:val="-6"/>
        </w:rPr>
        <w:t xml:space="preserve"> </w:t>
      </w:r>
      <w:r>
        <w:t>на</w:t>
      </w:r>
      <w:r>
        <w:rPr>
          <w:spacing w:val="-6"/>
        </w:rPr>
        <w:t xml:space="preserve"> </w:t>
      </w:r>
      <w:r>
        <w:t>уређају</w:t>
      </w:r>
      <w:r>
        <w:rPr>
          <w:spacing w:val="-7"/>
        </w:rPr>
        <w:t xml:space="preserve"> </w:t>
      </w:r>
      <w:r>
        <w:t>за</w:t>
      </w:r>
      <w:r>
        <w:rPr>
          <w:spacing w:val="-6"/>
        </w:rPr>
        <w:t xml:space="preserve"> </w:t>
      </w:r>
      <w:r>
        <w:t>симу- лирано летење (</w:t>
      </w:r>
      <w:r>
        <w:rPr>
          <w:i/>
        </w:rPr>
        <w:t>SFI</w:t>
      </w:r>
      <w:r>
        <w:t>) у потпуности се признаје обука за испуњење захтева наведеног у (а)</w:t>
      </w:r>
      <w:r>
        <w:rPr>
          <w:spacing w:val="-2"/>
        </w:rPr>
        <w:t xml:space="preserve"> </w:t>
      </w:r>
      <w:r>
        <w:t>1).</w:t>
      </w:r>
    </w:p>
    <w:p w:rsidR="003B3DB5" w:rsidRDefault="00866A2A">
      <w:pPr>
        <w:pStyle w:val="Heading1"/>
        <w:spacing w:line="198" w:lineRule="exact"/>
        <w:ind w:left="638"/>
      </w:pPr>
      <w:r>
        <w:t>FCL.9</w:t>
      </w:r>
      <w:r>
        <w:t>40.MCCI Инструктор за сарадњу вишечлане посаде</w:t>
      </w:r>
    </w:p>
    <w:p w:rsidR="003B3DB5" w:rsidRDefault="00866A2A">
      <w:pPr>
        <w:spacing w:line="201" w:lineRule="exact"/>
        <w:ind w:left="241"/>
        <w:rPr>
          <w:b/>
          <w:sz w:val="18"/>
        </w:rPr>
      </w:pPr>
      <w:r>
        <w:rPr>
          <w:b/>
          <w:i/>
          <w:sz w:val="18"/>
        </w:rPr>
        <w:t xml:space="preserve">MCCI </w:t>
      </w:r>
      <w:r>
        <w:rPr>
          <w:b/>
          <w:sz w:val="18"/>
        </w:rPr>
        <w:t>– Продужење и обнова</w:t>
      </w:r>
    </w:p>
    <w:p w:rsidR="003B3DB5" w:rsidRDefault="00866A2A">
      <w:pPr>
        <w:pStyle w:val="BodyText"/>
        <w:spacing w:before="1" w:line="232" w:lineRule="auto"/>
        <w:ind w:left="241" w:right="128"/>
      </w:pPr>
      <w:r>
        <w:t>(а) За продужење сертификата инструктора за сарадњу ви- шечлане посаде (</w:t>
      </w:r>
      <w:r>
        <w:rPr>
          <w:i/>
        </w:rPr>
        <w:t>MCCI</w:t>
      </w:r>
      <w:r>
        <w:t xml:space="preserve">) кандидат мора да испуни захтеве наведе- не у </w:t>
      </w:r>
      <w:r>
        <w:rPr>
          <w:i/>
        </w:rPr>
        <w:t xml:space="preserve">FCL.930.MCCI </w:t>
      </w:r>
      <w:r>
        <w:t>(a) 3) на одговарајућем типу уређаја за обуку летачко-навигационих процедура (</w:t>
      </w:r>
      <w:r>
        <w:rPr>
          <w:i/>
        </w:rPr>
        <w:t>FNPT II/III</w:t>
      </w:r>
      <w:r>
        <w:t>), тренажеру летења (</w:t>
      </w:r>
      <w:r>
        <w:rPr>
          <w:i/>
        </w:rPr>
        <w:t>FTD</w:t>
      </w:r>
      <w:r>
        <w:rPr>
          <w:i/>
          <w:spacing w:val="-5"/>
        </w:rPr>
        <w:t xml:space="preserve"> </w:t>
      </w:r>
      <w:r>
        <w:rPr>
          <w:i/>
        </w:rPr>
        <w:t>2/3</w:t>
      </w:r>
      <w:r>
        <w:t>)</w:t>
      </w:r>
      <w:r>
        <w:rPr>
          <w:spacing w:val="-6"/>
        </w:rPr>
        <w:t xml:space="preserve"> </w:t>
      </w:r>
      <w:r>
        <w:t>или</w:t>
      </w:r>
      <w:r>
        <w:rPr>
          <w:spacing w:val="-6"/>
        </w:rPr>
        <w:t xml:space="preserve"> </w:t>
      </w:r>
      <w:r>
        <w:t>уређају</w:t>
      </w:r>
      <w:r>
        <w:rPr>
          <w:spacing w:val="-6"/>
        </w:rPr>
        <w:t xml:space="preserve"> </w:t>
      </w:r>
      <w:r>
        <w:t>за</w:t>
      </w:r>
      <w:r>
        <w:rPr>
          <w:spacing w:val="-6"/>
        </w:rPr>
        <w:t xml:space="preserve"> </w:t>
      </w:r>
      <w:r>
        <w:t>потпуно</w:t>
      </w:r>
      <w:r>
        <w:rPr>
          <w:spacing w:val="-6"/>
        </w:rPr>
        <w:t xml:space="preserve"> </w:t>
      </w:r>
      <w:r>
        <w:t>симулирање</w:t>
      </w:r>
      <w:r>
        <w:rPr>
          <w:spacing w:val="-6"/>
        </w:rPr>
        <w:t xml:space="preserve"> </w:t>
      </w:r>
      <w:r>
        <w:t>летења</w:t>
      </w:r>
      <w:r>
        <w:rPr>
          <w:spacing w:val="-6"/>
        </w:rPr>
        <w:t xml:space="preserve"> </w:t>
      </w:r>
      <w:r>
        <w:t>(</w:t>
      </w:r>
      <w:r>
        <w:rPr>
          <w:i/>
        </w:rPr>
        <w:t>FFS</w:t>
      </w:r>
      <w:r>
        <w:t>)</w:t>
      </w:r>
      <w:r>
        <w:rPr>
          <w:spacing w:val="-6"/>
        </w:rPr>
        <w:t xml:space="preserve"> </w:t>
      </w:r>
      <w:r>
        <w:t>у</w:t>
      </w:r>
      <w:r>
        <w:rPr>
          <w:spacing w:val="-6"/>
        </w:rPr>
        <w:t xml:space="preserve"> </w:t>
      </w:r>
      <w:r>
        <w:t>току последњих 12 месеци периода важења сертификата инструктора за сарадњу вишечлане пос</w:t>
      </w:r>
      <w:r>
        <w:t>аде</w:t>
      </w:r>
      <w:r>
        <w:rPr>
          <w:spacing w:val="-2"/>
        </w:rPr>
        <w:t xml:space="preserve"> </w:t>
      </w:r>
      <w:r>
        <w:t>(</w:t>
      </w:r>
      <w:r>
        <w:rPr>
          <w:i/>
        </w:rPr>
        <w:t>MCCI</w:t>
      </w:r>
      <w:r>
        <w:t>).</w:t>
      </w:r>
    </w:p>
    <w:p w:rsidR="003B3DB5" w:rsidRDefault="00866A2A">
      <w:pPr>
        <w:pStyle w:val="BodyText"/>
        <w:spacing w:line="232" w:lineRule="auto"/>
        <w:ind w:left="241" w:right="128" w:firstLine="397"/>
      </w:pPr>
      <w:r>
        <w:t xml:space="preserve">(б) Обнова. </w:t>
      </w:r>
      <w:r>
        <w:rPr>
          <w:spacing w:val="-4"/>
        </w:rPr>
        <w:t xml:space="preserve">Ако </w:t>
      </w:r>
      <w:r>
        <w:t>је сертификат инструктора за сарадњу више- члане посаде (</w:t>
      </w:r>
      <w:r>
        <w:rPr>
          <w:i/>
        </w:rPr>
        <w:t>MCCI</w:t>
      </w:r>
      <w:r>
        <w:t xml:space="preserve">) истекао, кандидат мора да испуни захтеве наведене у </w:t>
      </w:r>
      <w:r>
        <w:rPr>
          <w:i/>
        </w:rPr>
        <w:t xml:space="preserve">FCL.930.MCCI </w:t>
      </w:r>
      <w:r>
        <w:t>(a) 2) и 3) на одговарајућем типу уре- ђаја за обуку летачко-навигационих процедура (</w:t>
      </w:r>
      <w:r>
        <w:rPr>
          <w:i/>
        </w:rPr>
        <w:t>FNPT II/III МСС</w:t>
      </w:r>
      <w:r>
        <w:t>), тренажеру летења (</w:t>
      </w:r>
      <w:r>
        <w:rPr>
          <w:i/>
        </w:rPr>
        <w:t>FTD 2/3</w:t>
      </w:r>
      <w:r>
        <w:t>) или уређају за потпуно симулирање летења (</w:t>
      </w:r>
      <w:r>
        <w:rPr>
          <w:i/>
        </w:rPr>
        <w:t>FFS</w:t>
      </w:r>
      <w:r>
        <w:t>).</w:t>
      </w:r>
    </w:p>
    <w:p w:rsidR="003B3DB5" w:rsidRDefault="00866A2A">
      <w:pPr>
        <w:pStyle w:val="BodyText"/>
        <w:spacing w:before="165" w:line="204" w:lineRule="exact"/>
        <w:ind w:left="217" w:right="107" w:firstLine="0"/>
        <w:jc w:val="center"/>
      </w:pPr>
      <w:r>
        <w:t>ОДЕЉАК 9</w:t>
      </w:r>
    </w:p>
    <w:p w:rsidR="003B3DB5" w:rsidRDefault="00866A2A">
      <w:pPr>
        <w:pStyle w:val="Heading2"/>
        <w:ind w:left="613"/>
        <w:jc w:val="left"/>
      </w:pPr>
      <w:r>
        <w:t>Посебни захтеви за инструктора на тренажеру – ЅТI</w:t>
      </w:r>
    </w:p>
    <w:p w:rsidR="003B3DB5" w:rsidRDefault="003B3DB5">
      <w:pPr>
        <w:pStyle w:val="BodyText"/>
        <w:spacing w:before="3"/>
        <w:ind w:left="0" w:firstLine="0"/>
        <w:jc w:val="left"/>
        <w:rPr>
          <w:b/>
          <w:i/>
          <w:sz w:val="17"/>
        </w:rPr>
      </w:pPr>
    </w:p>
    <w:p w:rsidR="003B3DB5" w:rsidRDefault="00866A2A">
      <w:pPr>
        <w:spacing w:before="1" w:line="232" w:lineRule="auto"/>
        <w:ind w:left="241" w:right="128" w:firstLine="396"/>
        <w:jc w:val="both"/>
        <w:rPr>
          <w:b/>
          <w:sz w:val="18"/>
        </w:rPr>
      </w:pPr>
      <w:r>
        <w:rPr>
          <w:b/>
          <w:sz w:val="18"/>
        </w:rPr>
        <w:t xml:space="preserve">FCL.905.ЅТI Инструктор на тренажеру </w:t>
      </w:r>
      <w:r>
        <w:rPr>
          <w:b/>
          <w:i/>
          <w:sz w:val="18"/>
        </w:rPr>
        <w:t xml:space="preserve">ЅТI </w:t>
      </w:r>
      <w:r>
        <w:rPr>
          <w:b/>
          <w:sz w:val="18"/>
        </w:rPr>
        <w:t>– Права и услови</w:t>
      </w:r>
    </w:p>
    <w:p w:rsidR="003B3DB5" w:rsidRDefault="00866A2A">
      <w:pPr>
        <w:pStyle w:val="BodyText"/>
        <w:spacing w:line="232" w:lineRule="auto"/>
        <w:ind w:left="241" w:right="128"/>
      </w:pPr>
      <w:r>
        <w:t>(а) Права инструктора на тренажеру (</w:t>
      </w:r>
      <w:r>
        <w:rPr>
          <w:i/>
        </w:rPr>
        <w:t>ЅТI</w:t>
      </w:r>
      <w:r>
        <w:t>) су да врши прак- тичну обуку на симулаторима за одговарајућу категорију</w:t>
      </w:r>
      <w:r>
        <w:rPr>
          <w:spacing w:val="-28"/>
        </w:rPr>
        <w:t xml:space="preserve"> </w:t>
      </w:r>
      <w:r>
        <w:t>ваздухо- плова</w:t>
      </w:r>
      <w:r>
        <w:rPr>
          <w:spacing w:val="-1"/>
        </w:rPr>
        <w:t xml:space="preserve"> </w:t>
      </w:r>
      <w:r>
        <w:t>за:</w:t>
      </w:r>
    </w:p>
    <w:p w:rsidR="003B3DB5" w:rsidRDefault="00866A2A">
      <w:pPr>
        <w:pStyle w:val="ListParagraph"/>
        <w:numPr>
          <w:ilvl w:val="0"/>
          <w:numId w:val="296"/>
        </w:numPr>
        <w:tabs>
          <w:tab w:val="left" w:pos="834"/>
        </w:tabs>
        <w:spacing w:line="199" w:lineRule="exact"/>
        <w:ind w:firstLine="397"/>
        <w:rPr>
          <w:sz w:val="18"/>
        </w:rPr>
      </w:pPr>
      <w:r>
        <w:rPr>
          <w:sz w:val="18"/>
        </w:rPr>
        <w:t>стицање</w:t>
      </w:r>
      <w:r>
        <w:rPr>
          <w:spacing w:val="-1"/>
          <w:sz w:val="18"/>
        </w:rPr>
        <w:t xml:space="preserve"> </w:t>
      </w:r>
      <w:r>
        <w:rPr>
          <w:sz w:val="18"/>
        </w:rPr>
        <w:t>дозволе;</w:t>
      </w:r>
    </w:p>
    <w:p w:rsidR="003B3DB5" w:rsidRDefault="00866A2A">
      <w:pPr>
        <w:pStyle w:val="ListParagraph"/>
        <w:numPr>
          <w:ilvl w:val="0"/>
          <w:numId w:val="296"/>
        </w:numPr>
        <w:tabs>
          <w:tab w:val="left" w:pos="858"/>
        </w:tabs>
        <w:spacing w:before="1" w:line="232" w:lineRule="auto"/>
        <w:ind w:right="128" w:firstLine="397"/>
        <w:jc w:val="both"/>
        <w:rPr>
          <w:sz w:val="18"/>
        </w:rPr>
      </w:pPr>
      <w:r>
        <w:rPr>
          <w:sz w:val="18"/>
        </w:rPr>
        <w:t>стицање, продужење и обнову овлашћења за инструмен- тално летење (</w:t>
      </w:r>
      <w:r>
        <w:rPr>
          <w:i/>
          <w:sz w:val="18"/>
        </w:rPr>
        <w:t>IR</w:t>
      </w:r>
      <w:r>
        <w:rPr>
          <w:sz w:val="18"/>
        </w:rPr>
        <w:t xml:space="preserve">) и овлашћења за летење на класи или типу ави- она са једним пилотом, осим за </w:t>
      </w:r>
      <w:r>
        <w:rPr>
          <w:sz w:val="18"/>
        </w:rPr>
        <w:t>сложене авионе високих перфор- манси са једним</w:t>
      </w:r>
      <w:r>
        <w:rPr>
          <w:spacing w:val="-1"/>
          <w:sz w:val="18"/>
        </w:rPr>
        <w:t xml:space="preserve"> </w:t>
      </w:r>
      <w:r>
        <w:rPr>
          <w:sz w:val="18"/>
        </w:rPr>
        <w:t>пилотом.</w:t>
      </w:r>
    </w:p>
    <w:p w:rsidR="003B3DB5" w:rsidRDefault="00866A2A">
      <w:pPr>
        <w:pStyle w:val="BodyText"/>
        <w:spacing w:line="232" w:lineRule="auto"/>
        <w:ind w:left="241" w:right="128"/>
      </w:pPr>
      <w:r>
        <w:t>(б)</w:t>
      </w:r>
      <w:r>
        <w:rPr>
          <w:spacing w:val="-14"/>
        </w:rPr>
        <w:t xml:space="preserve"> </w:t>
      </w:r>
      <w:r>
        <w:t>Додатна</w:t>
      </w:r>
      <w:r>
        <w:rPr>
          <w:spacing w:val="-14"/>
        </w:rPr>
        <w:t xml:space="preserve"> </w:t>
      </w:r>
      <w:r>
        <w:t>права</w:t>
      </w:r>
      <w:r>
        <w:rPr>
          <w:spacing w:val="-14"/>
        </w:rPr>
        <w:t xml:space="preserve"> </w:t>
      </w:r>
      <w:r>
        <w:t>инструктора</w:t>
      </w:r>
      <w:r>
        <w:rPr>
          <w:spacing w:val="-14"/>
        </w:rPr>
        <w:t xml:space="preserve"> </w:t>
      </w:r>
      <w:r>
        <w:t>на</w:t>
      </w:r>
      <w:r>
        <w:rPr>
          <w:spacing w:val="-14"/>
        </w:rPr>
        <w:t xml:space="preserve"> </w:t>
      </w:r>
      <w:r>
        <w:t>тренажеру</w:t>
      </w:r>
      <w:r>
        <w:rPr>
          <w:spacing w:val="-14"/>
        </w:rPr>
        <w:t xml:space="preserve"> </w:t>
      </w:r>
      <w:r>
        <w:t>(авион)</w:t>
      </w:r>
      <w:r>
        <w:rPr>
          <w:spacing w:val="10"/>
        </w:rPr>
        <w:t xml:space="preserve"> </w:t>
      </w:r>
      <w:r>
        <w:t>–</w:t>
      </w:r>
      <w:r>
        <w:rPr>
          <w:spacing w:val="-14"/>
        </w:rPr>
        <w:t xml:space="preserve"> </w:t>
      </w:r>
      <w:r>
        <w:rPr>
          <w:i/>
        </w:rPr>
        <w:t>ЅТI(А)</w:t>
      </w:r>
      <w:r>
        <w:t>. Права</w:t>
      </w:r>
      <w:r>
        <w:rPr>
          <w:spacing w:val="-11"/>
        </w:rPr>
        <w:t xml:space="preserve"> </w:t>
      </w:r>
      <w:r>
        <w:t>инструктора</w:t>
      </w:r>
      <w:r>
        <w:rPr>
          <w:spacing w:val="-11"/>
        </w:rPr>
        <w:t xml:space="preserve"> </w:t>
      </w:r>
      <w:r>
        <w:t>на</w:t>
      </w:r>
      <w:r>
        <w:rPr>
          <w:spacing w:val="-11"/>
        </w:rPr>
        <w:t xml:space="preserve"> </w:t>
      </w:r>
      <w:r>
        <w:t>тренажеру</w:t>
      </w:r>
      <w:r>
        <w:rPr>
          <w:spacing w:val="-11"/>
        </w:rPr>
        <w:t xml:space="preserve"> </w:t>
      </w:r>
      <w:r>
        <w:t>(авион)</w:t>
      </w:r>
      <w:r>
        <w:rPr>
          <w:spacing w:val="12"/>
        </w:rPr>
        <w:t xml:space="preserve"> </w:t>
      </w:r>
      <w:r>
        <w:t>–</w:t>
      </w:r>
      <w:r>
        <w:rPr>
          <w:spacing w:val="-11"/>
        </w:rPr>
        <w:t xml:space="preserve"> </w:t>
      </w:r>
      <w:r>
        <w:rPr>
          <w:i/>
        </w:rPr>
        <w:t>ЅТI(А)</w:t>
      </w:r>
      <w:r>
        <w:rPr>
          <w:i/>
          <w:spacing w:val="-11"/>
        </w:rPr>
        <w:t xml:space="preserve"> </w:t>
      </w:r>
      <w:r>
        <w:t>обухватају</w:t>
      </w:r>
      <w:r>
        <w:rPr>
          <w:spacing w:val="-11"/>
        </w:rPr>
        <w:t xml:space="preserve"> </w:t>
      </w:r>
      <w:r>
        <w:t xml:space="preserve">прак- тичну обуку на симулаторима </w:t>
      </w:r>
      <w:r>
        <w:rPr>
          <w:spacing w:val="-4"/>
        </w:rPr>
        <w:t xml:space="preserve">током </w:t>
      </w:r>
      <w:r>
        <w:t xml:space="preserve">основне практичне </w:t>
      </w:r>
      <w:r>
        <w:rPr>
          <w:spacing w:val="-3"/>
        </w:rPr>
        <w:t xml:space="preserve">обуке </w:t>
      </w:r>
      <w:r>
        <w:rPr>
          <w:i/>
        </w:rPr>
        <w:t xml:space="preserve">MPL </w:t>
      </w:r>
      <w:r>
        <w:t>интегрисаног</w:t>
      </w:r>
      <w:r>
        <w:rPr>
          <w:spacing w:val="-5"/>
        </w:rPr>
        <w:t xml:space="preserve"> </w:t>
      </w:r>
      <w:r>
        <w:t>курса.</w:t>
      </w:r>
    </w:p>
    <w:p w:rsidR="003B3DB5" w:rsidRDefault="00866A2A">
      <w:pPr>
        <w:pStyle w:val="Heading1"/>
        <w:spacing w:line="232" w:lineRule="auto"/>
        <w:ind w:left="241" w:right="128" w:firstLine="396"/>
        <w:jc w:val="both"/>
      </w:pPr>
      <w:r>
        <w:t xml:space="preserve">FCL.910.ЅТI Инструктор на тренажеру </w:t>
      </w:r>
      <w:r>
        <w:rPr>
          <w:i/>
        </w:rPr>
        <w:t xml:space="preserve">ЅТI </w:t>
      </w:r>
      <w:r>
        <w:t>– Ограничена права</w:t>
      </w:r>
    </w:p>
    <w:p w:rsidR="003B3DB5" w:rsidRDefault="00866A2A">
      <w:pPr>
        <w:pStyle w:val="BodyText"/>
        <w:spacing w:line="232" w:lineRule="auto"/>
        <w:ind w:left="241" w:right="128"/>
      </w:pPr>
      <w:r>
        <w:t>Права имаоца сертификата инструктора на тренажеру (</w:t>
      </w:r>
      <w:r>
        <w:rPr>
          <w:i/>
        </w:rPr>
        <w:t>ЅТI</w:t>
      </w:r>
      <w:r>
        <w:t>) су</w:t>
      </w:r>
      <w:r>
        <w:rPr>
          <w:spacing w:val="-9"/>
        </w:rPr>
        <w:t xml:space="preserve"> </w:t>
      </w:r>
      <w:r>
        <w:t>ограничена</w:t>
      </w:r>
      <w:r>
        <w:rPr>
          <w:spacing w:val="-9"/>
        </w:rPr>
        <w:t xml:space="preserve"> </w:t>
      </w:r>
      <w:r>
        <w:t>на</w:t>
      </w:r>
      <w:r>
        <w:rPr>
          <w:spacing w:val="-9"/>
        </w:rPr>
        <w:t xml:space="preserve"> </w:t>
      </w:r>
      <w:r>
        <w:t>уређај</w:t>
      </w:r>
      <w:r>
        <w:rPr>
          <w:spacing w:val="-9"/>
        </w:rPr>
        <w:t xml:space="preserve"> </w:t>
      </w:r>
      <w:r>
        <w:t>за</w:t>
      </w:r>
      <w:r>
        <w:rPr>
          <w:spacing w:val="-9"/>
        </w:rPr>
        <w:t xml:space="preserve"> </w:t>
      </w:r>
      <w:r>
        <w:t>обуку</w:t>
      </w:r>
      <w:r>
        <w:rPr>
          <w:spacing w:val="-9"/>
        </w:rPr>
        <w:t xml:space="preserve"> </w:t>
      </w:r>
      <w:r>
        <w:t>летачко-навигационих</w:t>
      </w:r>
      <w:r>
        <w:rPr>
          <w:spacing w:val="-9"/>
        </w:rPr>
        <w:t xml:space="preserve"> </w:t>
      </w:r>
      <w:r>
        <w:t>процедура</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9" w:firstLine="0"/>
      </w:pPr>
      <w:r>
        <w:pict>
          <v:line id="_x0000_s1109" style="position:absolute;left:0;text-align:left;z-index:251643904;mso-position-horizontal-relative:page;mso-position-vertical-relative:page" from="304.7pt,14.25pt" to="304.7pt,751.25pt" strokeweight=".6pt">
            <w10:wrap anchorx="page" anchory="page"/>
          </v:line>
        </w:pict>
      </w:r>
      <w:r>
        <w:t>(</w:t>
      </w:r>
      <w:r>
        <w:rPr>
          <w:i/>
        </w:rPr>
        <w:t>FNPT</w:t>
      </w:r>
      <w:r>
        <w:rPr>
          <w:i/>
          <w:spacing w:val="-9"/>
        </w:rPr>
        <w:t xml:space="preserve"> </w:t>
      </w:r>
      <w:r>
        <w:rPr>
          <w:i/>
        </w:rPr>
        <w:t>II/III</w:t>
      </w:r>
      <w:r>
        <w:t>),</w:t>
      </w:r>
      <w:r>
        <w:rPr>
          <w:spacing w:val="-5"/>
        </w:rPr>
        <w:t xml:space="preserve"> </w:t>
      </w:r>
      <w:r>
        <w:t>тренажер</w:t>
      </w:r>
      <w:r>
        <w:rPr>
          <w:spacing w:val="-5"/>
        </w:rPr>
        <w:t xml:space="preserve"> </w:t>
      </w:r>
      <w:r>
        <w:t>летења</w:t>
      </w:r>
      <w:r>
        <w:rPr>
          <w:spacing w:val="-5"/>
        </w:rPr>
        <w:t xml:space="preserve"> </w:t>
      </w:r>
      <w:r>
        <w:t>(</w:t>
      </w:r>
      <w:r>
        <w:rPr>
          <w:i/>
        </w:rPr>
        <w:t>FTD</w:t>
      </w:r>
      <w:r>
        <w:rPr>
          <w:i/>
          <w:spacing w:val="-5"/>
        </w:rPr>
        <w:t xml:space="preserve"> </w:t>
      </w:r>
      <w:r>
        <w:rPr>
          <w:i/>
        </w:rPr>
        <w:t>2/3</w:t>
      </w:r>
      <w:r>
        <w:t>)</w:t>
      </w:r>
      <w:r>
        <w:rPr>
          <w:spacing w:val="-5"/>
        </w:rPr>
        <w:t xml:space="preserve"> </w:t>
      </w:r>
      <w:r>
        <w:t>или</w:t>
      </w:r>
      <w:r>
        <w:rPr>
          <w:spacing w:val="-5"/>
        </w:rPr>
        <w:t xml:space="preserve"> </w:t>
      </w:r>
      <w:r>
        <w:t>уређај</w:t>
      </w:r>
      <w:r>
        <w:rPr>
          <w:spacing w:val="-5"/>
        </w:rPr>
        <w:t xml:space="preserve"> </w:t>
      </w:r>
      <w:r>
        <w:t>за</w:t>
      </w:r>
      <w:r>
        <w:rPr>
          <w:spacing w:val="-5"/>
        </w:rPr>
        <w:t xml:space="preserve"> </w:t>
      </w:r>
      <w:r>
        <w:t>потпуно</w:t>
      </w:r>
      <w:r>
        <w:rPr>
          <w:spacing w:val="-5"/>
        </w:rPr>
        <w:t xml:space="preserve"> </w:t>
      </w:r>
      <w:r>
        <w:t>си- мулирање летења (</w:t>
      </w:r>
      <w:r>
        <w:rPr>
          <w:i/>
        </w:rPr>
        <w:t>FFS</w:t>
      </w:r>
      <w:r>
        <w:t xml:space="preserve">) на </w:t>
      </w:r>
      <w:r>
        <w:rPr>
          <w:spacing w:val="-4"/>
        </w:rPr>
        <w:t xml:space="preserve">коме </w:t>
      </w:r>
      <w:r>
        <w:t>је спроведена обука за</w:t>
      </w:r>
      <w:r>
        <w:rPr>
          <w:spacing w:val="-27"/>
        </w:rPr>
        <w:t xml:space="preserve"> </w:t>
      </w:r>
      <w:r>
        <w:t>инструкто- ра на тренажеру</w:t>
      </w:r>
      <w:r>
        <w:rPr>
          <w:spacing w:val="-2"/>
        </w:rPr>
        <w:t xml:space="preserve"> </w:t>
      </w:r>
      <w:r>
        <w:t>(</w:t>
      </w:r>
      <w:r>
        <w:rPr>
          <w:i/>
        </w:rPr>
        <w:t>ЅТI</w:t>
      </w:r>
      <w:r>
        <w:t>).</w:t>
      </w:r>
    </w:p>
    <w:p w:rsidR="003B3DB5" w:rsidRDefault="00866A2A">
      <w:pPr>
        <w:pStyle w:val="BodyText"/>
        <w:spacing w:before="4" w:line="228" w:lineRule="auto"/>
        <w:ind w:right="39"/>
      </w:pPr>
      <w:r>
        <w:t xml:space="preserve">Права могу да </w:t>
      </w:r>
      <w:r>
        <w:rPr>
          <w:spacing w:val="-5"/>
        </w:rPr>
        <w:t xml:space="preserve">буду </w:t>
      </w:r>
      <w:r>
        <w:t>проширена на друге уређаје за симулира- ње летења (</w:t>
      </w:r>
      <w:r>
        <w:rPr>
          <w:i/>
        </w:rPr>
        <w:t>FЅTD</w:t>
      </w:r>
      <w:r>
        <w:t xml:space="preserve">) </w:t>
      </w:r>
      <w:r>
        <w:rPr>
          <w:spacing w:val="-3"/>
        </w:rPr>
        <w:t xml:space="preserve">који </w:t>
      </w:r>
      <w:r>
        <w:t>представљају остале типове ваздухопл</w:t>
      </w:r>
      <w:r>
        <w:t xml:space="preserve">ова </w:t>
      </w:r>
      <w:r>
        <w:rPr>
          <w:spacing w:val="-4"/>
        </w:rPr>
        <w:t xml:space="preserve">ако </w:t>
      </w:r>
      <w:r>
        <w:t>ималац:</w:t>
      </w:r>
    </w:p>
    <w:p w:rsidR="003B3DB5" w:rsidRDefault="00866A2A">
      <w:pPr>
        <w:pStyle w:val="BodyText"/>
        <w:spacing w:before="1" w:line="228" w:lineRule="auto"/>
        <w:ind w:right="39"/>
      </w:pPr>
      <w:r>
        <w:t>(а) заврши на уређају за потпуно симулирање летења (</w:t>
      </w:r>
      <w:r>
        <w:rPr>
          <w:i/>
        </w:rPr>
        <w:t>FFS</w:t>
      </w:r>
      <w:r>
        <w:t>) садржај обуке за инструктора летења на типу (</w:t>
      </w:r>
      <w:r>
        <w:rPr>
          <w:i/>
        </w:rPr>
        <w:t>TRI</w:t>
      </w:r>
      <w:r>
        <w:t>) на одговарају- ћем типу;</w:t>
      </w:r>
    </w:p>
    <w:p w:rsidR="003B3DB5" w:rsidRDefault="00866A2A">
      <w:pPr>
        <w:pStyle w:val="BodyText"/>
        <w:spacing w:before="2" w:line="228" w:lineRule="auto"/>
        <w:ind w:right="38"/>
      </w:pPr>
      <w:r>
        <w:t xml:space="preserve">(б) положи проверу стручности за овлашћење за летење на типу специфичног ваздухоплова на уређају за потпуно </w:t>
      </w:r>
      <w:r>
        <w:t>симулира- ње летења (</w:t>
      </w:r>
      <w:r>
        <w:rPr>
          <w:i/>
        </w:rPr>
        <w:t>FFS</w:t>
      </w:r>
      <w:r>
        <w:t>) одговарајућег типа у току периода од 12 месеци који претходе подношењу захтева;</w:t>
      </w:r>
    </w:p>
    <w:p w:rsidR="003B3DB5" w:rsidRDefault="00866A2A">
      <w:pPr>
        <w:pStyle w:val="BodyText"/>
        <w:spacing w:before="2" w:line="228" w:lineRule="auto"/>
        <w:ind w:right="39"/>
      </w:pPr>
      <w:r>
        <w:t>(ц) у току обуке за стицање овлашћења за летење на типу, спроведе најмање једну сесију на уређају за симулирање летења (</w:t>
      </w:r>
      <w:r>
        <w:rPr>
          <w:i/>
        </w:rPr>
        <w:t>FЅTD</w:t>
      </w:r>
      <w:r>
        <w:t>) која се односи на дужности инструктора на тренажеру (</w:t>
      </w:r>
      <w:r>
        <w:rPr>
          <w:i/>
        </w:rPr>
        <w:t>ЅТI</w:t>
      </w:r>
      <w:r>
        <w:t>) у трајању од најмање три сата на одговарајућем типу вазду- хоплова, под надзором испитивача инструктора летења (</w:t>
      </w:r>
      <w:r>
        <w:rPr>
          <w:i/>
        </w:rPr>
        <w:t>FIE</w:t>
      </w:r>
      <w:r>
        <w:t>).</w:t>
      </w:r>
    </w:p>
    <w:p w:rsidR="003B3DB5" w:rsidRDefault="00866A2A">
      <w:pPr>
        <w:pStyle w:val="Heading1"/>
        <w:spacing w:line="196" w:lineRule="exact"/>
      </w:pPr>
      <w:r>
        <w:t xml:space="preserve">FCL.915.ЅТI Инструктор на тренажеру </w:t>
      </w:r>
      <w:r>
        <w:rPr>
          <w:i/>
        </w:rPr>
        <w:t xml:space="preserve">ЅТI </w:t>
      </w:r>
      <w:r>
        <w:t>– Предуслови</w:t>
      </w:r>
    </w:p>
    <w:p w:rsidR="003B3DB5" w:rsidRDefault="00866A2A">
      <w:pPr>
        <w:pStyle w:val="BodyText"/>
        <w:spacing w:before="3" w:line="228" w:lineRule="auto"/>
        <w:ind w:right="39"/>
      </w:pPr>
      <w:r>
        <w:t>Кандидат за сертификат ин</w:t>
      </w:r>
      <w:r>
        <w:t>структора на тренажеру (</w:t>
      </w:r>
      <w:r>
        <w:rPr>
          <w:i/>
        </w:rPr>
        <w:t>ЅТI</w:t>
      </w:r>
      <w:r>
        <w:t>) мора да:</w:t>
      </w:r>
    </w:p>
    <w:p w:rsidR="003B3DB5" w:rsidRDefault="00866A2A">
      <w:pPr>
        <w:pStyle w:val="BodyText"/>
        <w:spacing w:before="1" w:line="228" w:lineRule="auto"/>
        <w:ind w:right="38"/>
      </w:pPr>
      <w:r>
        <w:t>(а) поседује или да је, у периоду од три године пре подноше- ња захтева, поседовао пилотску дозволу и права инструктора која одговарају обукама које намерава да спроводи;</w:t>
      </w:r>
    </w:p>
    <w:p w:rsidR="003B3DB5" w:rsidRDefault="00866A2A">
      <w:pPr>
        <w:pStyle w:val="BodyText"/>
        <w:spacing w:before="1" w:line="228" w:lineRule="auto"/>
        <w:ind w:right="39"/>
      </w:pPr>
      <w:r>
        <w:t>(б) положи одговарајућу проверу стручности на уређају за обуку летачко-навигационих процедура (</w:t>
      </w:r>
      <w:r>
        <w:rPr>
          <w:i/>
        </w:rPr>
        <w:t>FNPT</w:t>
      </w:r>
      <w:r>
        <w:t>) за овлашћење за летење на класи или типу, у периоду од 12 месеци који претходе подношењу захтева.</w:t>
      </w:r>
    </w:p>
    <w:p w:rsidR="003B3DB5" w:rsidRDefault="00866A2A">
      <w:pPr>
        <w:pStyle w:val="BodyText"/>
        <w:spacing w:before="2" w:line="228" w:lineRule="auto"/>
        <w:ind w:right="39"/>
      </w:pPr>
      <w:r>
        <w:t xml:space="preserve">Кандидат за инструктора на тренажеру (авион) – </w:t>
      </w:r>
      <w:r>
        <w:rPr>
          <w:i/>
        </w:rPr>
        <w:t xml:space="preserve">ЅТI(А) </w:t>
      </w:r>
      <w:r>
        <w:t>кој</w:t>
      </w:r>
      <w:r>
        <w:t>и жели да спроводи обуку само на уређају за основну обуку инстру- менталног летења (</w:t>
      </w:r>
      <w:r>
        <w:rPr>
          <w:i/>
        </w:rPr>
        <w:t>BITD</w:t>
      </w:r>
      <w:r>
        <w:t xml:space="preserve">) мора да заврши само вежбе које одго- варају практичном испиту за стицање дозволе приватног пилота авиона – </w:t>
      </w:r>
      <w:r>
        <w:rPr>
          <w:i/>
        </w:rPr>
        <w:t>PPL(A)</w:t>
      </w:r>
      <w:r>
        <w:t>;</w:t>
      </w:r>
    </w:p>
    <w:p w:rsidR="003B3DB5" w:rsidRDefault="00866A2A">
      <w:pPr>
        <w:pStyle w:val="BodyText"/>
        <w:spacing w:before="3" w:line="228" w:lineRule="auto"/>
        <w:ind w:right="38"/>
      </w:pPr>
      <w:r>
        <w:t xml:space="preserve">(ц) за инструктора на тренажеру (хеликоптер) – </w:t>
      </w:r>
      <w:r>
        <w:rPr>
          <w:i/>
        </w:rPr>
        <w:t>ЅТI(</w:t>
      </w:r>
      <w:r>
        <w:rPr>
          <w:i/>
        </w:rPr>
        <w:t>Н)</w:t>
      </w:r>
      <w:r>
        <w:t>, оствари најмање један сат налета као посматрач у пилотској каби- ни одговарајућег типа хеликоптера, у периоду од 12 месеци који претходе подношењу захтева.</w:t>
      </w:r>
    </w:p>
    <w:p w:rsidR="003B3DB5" w:rsidRDefault="00866A2A">
      <w:pPr>
        <w:pStyle w:val="Heading1"/>
        <w:spacing w:line="196" w:lineRule="exact"/>
      </w:pPr>
      <w:r>
        <w:t xml:space="preserve">FCL.930.ЅТI Инструктор на тренажеру </w:t>
      </w:r>
      <w:r>
        <w:rPr>
          <w:i/>
        </w:rPr>
        <w:t xml:space="preserve">ЅТI </w:t>
      </w:r>
      <w:r>
        <w:t>– Обука</w:t>
      </w:r>
    </w:p>
    <w:p w:rsidR="003B3DB5" w:rsidRDefault="00866A2A">
      <w:pPr>
        <w:pStyle w:val="BodyText"/>
        <w:spacing w:before="3" w:line="228" w:lineRule="auto"/>
        <w:ind w:right="39"/>
      </w:pPr>
      <w:r>
        <w:t xml:space="preserve">(а) </w:t>
      </w:r>
      <w:r>
        <w:rPr>
          <w:spacing w:val="-3"/>
        </w:rPr>
        <w:t xml:space="preserve">Обука </w:t>
      </w:r>
      <w:r>
        <w:t>за инструктора на тренажеру (</w:t>
      </w:r>
      <w:r>
        <w:rPr>
          <w:i/>
        </w:rPr>
        <w:t>ЅТI</w:t>
      </w:r>
      <w:r>
        <w:t>) мора</w:t>
      </w:r>
      <w:r>
        <w:t xml:space="preserve"> да </w:t>
      </w:r>
      <w:r>
        <w:rPr>
          <w:spacing w:val="-3"/>
        </w:rPr>
        <w:t xml:space="preserve">обухва- </w:t>
      </w:r>
      <w:r>
        <w:t xml:space="preserve">ти најмање три сата практичне </w:t>
      </w:r>
      <w:r>
        <w:rPr>
          <w:spacing w:val="-4"/>
        </w:rPr>
        <w:t xml:space="preserve">обуке који </w:t>
      </w:r>
      <w:r>
        <w:t>се односе на дужности инструктора на тренажеру (</w:t>
      </w:r>
      <w:r>
        <w:rPr>
          <w:i/>
        </w:rPr>
        <w:t>ЅТI</w:t>
      </w:r>
      <w:r>
        <w:t>) на уређају за потпуно симулира- ње</w:t>
      </w:r>
      <w:r>
        <w:rPr>
          <w:spacing w:val="-6"/>
        </w:rPr>
        <w:t xml:space="preserve"> </w:t>
      </w:r>
      <w:r>
        <w:t>летења</w:t>
      </w:r>
      <w:r>
        <w:rPr>
          <w:spacing w:val="-6"/>
        </w:rPr>
        <w:t xml:space="preserve"> </w:t>
      </w:r>
      <w:r>
        <w:t>(</w:t>
      </w:r>
      <w:r>
        <w:rPr>
          <w:i/>
        </w:rPr>
        <w:t>FFS</w:t>
      </w:r>
      <w:r>
        <w:t>),</w:t>
      </w:r>
      <w:r>
        <w:rPr>
          <w:spacing w:val="-6"/>
        </w:rPr>
        <w:t xml:space="preserve"> </w:t>
      </w:r>
      <w:r>
        <w:t>тренажеру</w:t>
      </w:r>
      <w:r>
        <w:rPr>
          <w:spacing w:val="-6"/>
        </w:rPr>
        <w:t xml:space="preserve"> </w:t>
      </w:r>
      <w:r>
        <w:t>летења</w:t>
      </w:r>
      <w:r>
        <w:rPr>
          <w:spacing w:val="-6"/>
        </w:rPr>
        <w:t xml:space="preserve"> </w:t>
      </w:r>
      <w:r>
        <w:t>(</w:t>
      </w:r>
      <w:r>
        <w:rPr>
          <w:i/>
        </w:rPr>
        <w:t>FTD</w:t>
      </w:r>
      <w:r>
        <w:rPr>
          <w:i/>
          <w:spacing w:val="-6"/>
        </w:rPr>
        <w:t xml:space="preserve"> </w:t>
      </w:r>
      <w:r>
        <w:rPr>
          <w:i/>
        </w:rPr>
        <w:t>2/3</w:t>
      </w:r>
      <w:r>
        <w:t>)</w:t>
      </w:r>
      <w:r>
        <w:rPr>
          <w:spacing w:val="-6"/>
        </w:rPr>
        <w:t xml:space="preserve"> </w:t>
      </w:r>
      <w:r>
        <w:t>или</w:t>
      </w:r>
      <w:r>
        <w:rPr>
          <w:spacing w:val="-6"/>
        </w:rPr>
        <w:t xml:space="preserve"> </w:t>
      </w:r>
      <w:r>
        <w:t>уређају</w:t>
      </w:r>
      <w:r>
        <w:rPr>
          <w:spacing w:val="-6"/>
        </w:rPr>
        <w:t xml:space="preserve"> </w:t>
      </w:r>
      <w:r>
        <w:t>за</w:t>
      </w:r>
      <w:r>
        <w:rPr>
          <w:spacing w:val="-6"/>
        </w:rPr>
        <w:t xml:space="preserve"> </w:t>
      </w:r>
      <w:r>
        <w:rPr>
          <w:spacing w:val="-3"/>
        </w:rPr>
        <w:t xml:space="preserve">обуку </w:t>
      </w:r>
      <w:r>
        <w:t>летачко-навигационих</w:t>
      </w:r>
      <w:r>
        <w:rPr>
          <w:spacing w:val="-15"/>
        </w:rPr>
        <w:t xml:space="preserve"> </w:t>
      </w:r>
      <w:r>
        <w:t>процедура</w:t>
      </w:r>
      <w:r>
        <w:rPr>
          <w:spacing w:val="-15"/>
        </w:rPr>
        <w:t xml:space="preserve"> </w:t>
      </w:r>
      <w:r>
        <w:t>(</w:t>
      </w:r>
      <w:r>
        <w:rPr>
          <w:i/>
        </w:rPr>
        <w:t>FNPT</w:t>
      </w:r>
      <w:r>
        <w:rPr>
          <w:i/>
          <w:spacing w:val="-17"/>
        </w:rPr>
        <w:t xml:space="preserve"> </w:t>
      </w:r>
      <w:r>
        <w:rPr>
          <w:i/>
        </w:rPr>
        <w:t>II/III</w:t>
      </w:r>
      <w:r>
        <w:t>),</w:t>
      </w:r>
      <w:r>
        <w:rPr>
          <w:spacing w:val="-15"/>
        </w:rPr>
        <w:t xml:space="preserve"> </w:t>
      </w:r>
      <w:r>
        <w:rPr>
          <w:spacing w:val="-3"/>
        </w:rPr>
        <w:t>под</w:t>
      </w:r>
      <w:r>
        <w:rPr>
          <w:spacing w:val="-15"/>
        </w:rPr>
        <w:t xml:space="preserve"> </w:t>
      </w:r>
      <w:r>
        <w:t>над</w:t>
      </w:r>
      <w:r>
        <w:t>зором</w:t>
      </w:r>
      <w:r>
        <w:rPr>
          <w:spacing w:val="-15"/>
        </w:rPr>
        <w:t xml:space="preserve"> </w:t>
      </w:r>
      <w:r>
        <w:t xml:space="preserve">испи- </w:t>
      </w:r>
      <w:r>
        <w:rPr>
          <w:spacing w:val="-3"/>
        </w:rPr>
        <w:t xml:space="preserve">тивача </w:t>
      </w:r>
      <w:r>
        <w:t>инструктора летења (</w:t>
      </w:r>
      <w:r>
        <w:rPr>
          <w:i/>
        </w:rPr>
        <w:t>FIE</w:t>
      </w:r>
      <w:r>
        <w:t xml:space="preserve">). Овај број сати мора да </w:t>
      </w:r>
      <w:r>
        <w:rPr>
          <w:spacing w:val="-3"/>
        </w:rPr>
        <w:t xml:space="preserve">обухвати </w:t>
      </w:r>
      <w:r>
        <w:t>процену</w:t>
      </w:r>
      <w:r>
        <w:rPr>
          <w:spacing w:val="-6"/>
        </w:rPr>
        <w:t xml:space="preserve"> </w:t>
      </w:r>
      <w:r>
        <w:t>оспособљености</w:t>
      </w:r>
      <w:r>
        <w:rPr>
          <w:spacing w:val="-6"/>
        </w:rPr>
        <w:t xml:space="preserve"> </w:t>
      </w:r>
      <w:r>
        <w:t>кандидата</w:t>
      </w:r>
      <w:r>
        <w:rPr>
          <w:spacing w:val="-6"/>
        </w:rPr>
        <w:t xml:space="preserve"> </w:t>
      </w:r>
      <w:r>
        <w:rPr>
          <w:spacing w:val="-4"/>
        </w:rPr>
        <w:t>како</w:t>
      </w:r>
      <w:r>
        <w:rPr>
          <w:spacing w:val="-6"/>
        </w:rPr>
        <w:t xml:space="preserve"> </w:t>
      </w:r>
      <w:r>
        <w:t>је</w:t>
      </w:r>
      <w:r>
        <w:rPr>
          <w:spacing w:val="-6"/>
        </w:rPr>
        <w:t xml:space="preserve"> </w:t>
      </w:r>
      <w:r>
        <w:t>прописано</w:t>
      </w:r>
      <w:r>
        <w:rPr>
          <w:spacing w:val="-6"/>
        </w:rPr>
        <w:t xml:space="preserve"> </w:t>
      </w:r>
      <w:r>
        <w:t>у</w:t>
      </w:r>
      <w:r>
        <w:rPr>
          <w:spacing w:val="-6"/>
        </w:rPr>
        <w:t xml:space="preserve"> </w:t>
      </w:r>
      <w:r>
        <w:rPr>
          <w:i/>
        </w:rPr>
        <w:t>FCL.920</w:t>
      </w:r>
      <w:r>
        <w:t>.</w:t>
      </w:r>
    </w:p>
    <w:p w:rsidR="003B3DB5" w:rsidRDefault="00866A2A">
      <w:pPr>
        <w:pStyle w:val="BodyText"/>
        <w:spacing w:before="3" w:line="228" w:lineRule="auto"/>
        <w:ind w:right="39"/>
      </w:pPr>
      <w:r>
        <w:t xml:space="preserve">Кандидат за инструктора на тренажеру (авион) – </w:t>
      </w:r>
      <w:r>
        <w:rPr>
          <w:i/>
        </w:rPr>
        <w:t xml:space="preserve">ЅТI(А) </w:t>
      </w:r>
      <w:r>
        <w:rPr>
          <w:spacing w:val="-3"/>
        </w:rPr>
        <w:t xml:space="preserve">који </w:t>
      </w:r>
      <w:r>
        <w:t>жели да спроводи обуку само на уређају за основну обуку</w:t>
      </w:r>
      <w:r>
        <w:rPr>
          <w:spacing w:val="-20"/>
        </w:rPr>
        <w:t xml:space="preserve"> </w:t>
      </w:r>
      <w:r>
        <w:t>инстру- менталног</w:t>
      </w:r>
      <w:r>
        <w:rPr>
          <w:spacing w:val="-5"/>
        </w:rPr>
        <w:t xml:space="preserve"> </w:t>
      </w:r>
      <w:r>
        <w:t>летења</w:t>
      </w:r>
      <w:r>
        <w:rPr>
          <w:spacing w:val="-6"/>
        </w:rPr>
        <w:t xml:space="preserve"> </w:t>
      </w:r>
      <w:r>
        <w:rPr>
          <w:i/>
        </w:rPr>
        <w:t>(BITD)</w:t>
      </w:r>
      <w:r>
        <w:rPr>
          <w:i/>
          <w:spacing w:val="-5"/>
        </w:rPr>
        <w:t xml:space="preserve"> </w:t>
      </w:r>
      <w:r>
        <w:t>мора</w:t>
      </w:r>
      <w:r>
        <w:rPr>
          <w:spacing w:val="-5"/>
        </w:rPr>
        <w:t xml:space="preserve"> </w:t>
      </w:r>
      <w:r>
        <w:t>да</w:t>
      </w:r>
      <w:r>
        <w:rPr>
          <w:spacing w:val="-5"/>
        </w:rPr>
        <w:t xml:space="preserve"> </w:t>
      </w:r>
      <w:r>
        <w:t>заврши</w:t>
      </w:r>
      <w:r>
        <w:rPr>
          <w:spacing w:val="-5"/>
        </w:rPr>
        <w:t xml:space="preserve"> </w:t>
      </w:r>
      <w:r>
        <w:t>практичну</w:t>
      </w:r>
      <w:r>
        <w:rPr>
          <w:spacing w:val="-5"/>
        </w:rPr>
        <w:t xml:space="preserve"> </w:t>
      </w:r>
      <w:r>
        <w:t>обуку</w:t>
      </w:r>
      <w:r>
        <w:rPr>
          <w:spacing w:val="-5"/>
        </w:rPr>
        <w:t xml:space="preserve"> </w:t>
      </w:r>
      <w:r>
        <w:t>на</w:t>
      </w:r>
      <w:r>
        <w:rPr>
          <w:spacing w:val="-5"/>
        </w:rPr>
        <w:t xml:space="preserve"> </w:t>
      </w:r>
      <w:r>
        <w:t>уре- ђају за основну обуку инструменталног летења</w:t>
      </w:r>
      <w:r>
        <w:rPr>
          <w:spacing w:val="-8"/>
        </w:rPr>
        <w:t xml:space="preserve"> </w:t>
      </w:r>
      <w:r>
        <w:t>(</w:t>
      </w:r>
      <w:r>
        <w:rPr>
          <w:i/>
        </w:rPr>
        <w:t>BITD</w:t>
      </w:r>
      <w:r>
        <w:t>).</w:t>
      </w:r>
    </w:p>
    <w:p w:rsidR="003B3DB5" w:rsidRDefault="00866A2A">
      <w:pPr>
        <w:pStyle w:val="BodyText"/>
        <w:spacing w:line="196" w:lineRule="exact"/>
        <w:ind w:left="507" w:firstLine="0"/>
        <w:jc w:val="left"/>
      </w:pPr>
      <w:r>
        <w:t>(б) За кандидате за инструктора на тренажеру (хеликоптер)</w:t>
      </w:r>
    </w:p>
    <w:p w:rsidR="003B3DB5" w:rsidRDefault="00866A2A">
      <w:pPr>
        <w:pStyle w:val="BodyText"/>
        <w:spacing w:before="4" w:line="228" w:lineRule="auto"/>
        <w:ind w:right="38" w:firstLine="0"/>
      </w:pPr>
      <w:r>
        <w:rPr>
          <w:w w:val="66"/>
        </w:rPr>
        <w:t xml:space="preserve"> </w:t>
      </w:r>
      <w:r>
        <w:t xml:space="preserve">– </w:t>
      </w:r>
      <w:r>
        <w:rPr>
          <w:i/>
        </w:rPr>
        <w:t>ЅТI(Н)</w:t>
      </w:r>
      <w:r>
        <w:t>, обука мора да обухвати и садржај одговарајуће обуке за инструкт</w:t>
      </w:r>
      <w:r>
        <w:t>ора летења на типу (</w:t>
      </w:r>
      <w:r>
        <w:rPr>
          <w:i/>
        </w:rPr>
        <w:t>TRI</w:t>
      </w:r>
      <w:r>
        <w:t>) на уређају за потпуно симули- рање летења (</w:t>
      </w:r>
      <w:r>
        <w:rPr>
          <w:i/>
        </w:rPr>
        <w:t>FFS</w:t>
      </w:r>
      <w:r>
        <w:t>).</w:t>
      </w:r>
    </w:p>
    <w:p w:rsidR="003B3DB5" w:rsidRDefault="00866A2A">
      <w:pPr>
        <w:pStyle w:val="Heading1"/>
        <w:spacing w:before="1" w:line="228" w:lineRule="auto"/>
        <w:ind w:left="110" w:right="39" w:firstLine="396"/>
        <w:jc w:val="both"/>
      </w:pPr>
      <w:r>
        <w:t xml:space="preserve">FCL.940.ЅТI Инструктор на тренажеру </w:t>
      </w:r>
      <w:r>
        <w:rPr>
          <w:i/>
        </w:rPr>
        <w:t xml:space="preserve">ЅТI </w:t>
      </w:r>
      <w:r>
        <w:t>– Продужење и обнова</w:t>
      </w:r>
    </w:p>
    <w:p w:rsidR="003B3DB5" w:rsidRDefault="00866A2A">
      <w:pPr>
        <w:pStyle w:val="BodyText"/>
        <w:spacing w:before="1" w:line="228" w:lineRule="auto"/>
        <w:ind w:right="38"/>
      </w:pPr>
      <w:r>
        <w:t>(а) Продужење. За продужење сертификата инструктора на тренажеру (</w:t>
      </w:r>
      <w:r>
        <w:rPr>
          <w:i/>
        </w:rPr>
        <w:t>ЅТI</w:t>
      </w:r>
      <w:r>
        <w:t>), у току периода од 12 последњих месеци важења серт</w:t>
      </w:r>
      <w:r>
        <w:t>ификата инструктора на тренажеру (</w:t>
      </w:r>
      <w:r>
        <w:rPr>
          <w:i/>
        </w:rPr>
        <w:t>ЅТI</w:t>
      </w:r>
      <w:r>
        <w:t>), кандидат мора да:</w:t>
      </w:r>
    </w:p>
    <w:p w:rsidR="003B3DB5" w:rsidRDefault="00866A2A">
      <w:pPr>
        <w:pStyle w:val="ListParagraph"/>
        <w:numPr>
          <w:ilvl w:val="0"/>
          <w:numId w:val="295"/>
        </w:numPr>
        <w:tabs>
          <w:tab w:val="left" w:pos="718"/>
        </w:tabs>
        <w:spacing w:before="2" w:line="228" w:lineRule="auto"/>
        <w:ind w:right="38" w:firstLine="397"/>
        <w:jc w:val="both"/>
        <w:rPr>
          <w:sz w:val="18"/>
        </w:rPr>
      </w:pPr>
      <w:r>
        <w:rPr>
          <w:sz w:val="18"/>
        </w:rPr>
        <w:t xml:space="preserve">спроведе најмање три сата практичне </w:t>
      </w:r>
      <w:r>
        <w:rPr>
          <w:spacing w:val="-3"/>
          <w:sz w:val="18"/>
        </w:rPr>
        <w:t xml:space="preserve">обуке </w:t>
      </w:r>
      <w:r>
        <w:rPr>
          <w:sz w:val="18"/>
        </w:rPr>
        <w:t>на уређају за потпуно симулирање летења (</w:t>
      </w:r>
      <w:r>
        <w:rPr>
          <w:i/>
          <w:sz w:val="18"/>
        </w:rPr>
        <w:t>FFS</w:t>
      </w:r>
      <w:r>
        <w:rPr>
          <w:sz w:val="18"/>
        </w:rPr>
        <w:t>) или уређају за обуку летач- ко-навигационих процедура (</w:t>
      </w:r>
      <w:r>
        <w:rPr>
          <w:i/>
          <w:sz w:val="18"/>
        </w:rPr>
        <w:t>FNPT II/III</w:t>
      </w:r>
      <w:r>
        <w:rPr>
          <w:sz w:val="18"/>
        </w:rPr>
        <w:t>) или уређају за основну обуку</w:t>
      </w:r>
      <w:r>
        <w:rPr>
          <w:spacing w:val="-9"/>
          <w:sz w:val="18"/>
        </w:rPr>
        <w:t xml:space="preserve"> </w:t>
      </w:r>
      <w:r>
        <w:rPr>
          <w:sz w:val="18"/>
        </w:rPr>
        <w:t>инструменталн</w:t>
      </w:r>
      <w:r>
        <w:rPr>
          <w:sz w:val="18"/>
        </w:rPr>
        <w:t>ог</w:t>
      </w:r>
      <w:r>
        <w:rPr>
          <w:spacing w:val="-9"/>
          <w:sz w:val="18"/>
        </w:rPr>
        <w:t xml:space="preserve"> </w:t>
      </w:r>
      <w:r>
        <w:rPr>
          <w:sz w:val="18"/>
        </w:rPr>
        <w:t>летења</w:t>
      </w:r>
      <w:r>
        <w:rPr>
          <w:spacing w:val="-9"/>
          <w:sz w:val="18"/>
        </w:rPr>
        <w:t xml:space="preserve"> </w:t>
      </w:r>
      <w:r>
        <w:rPr>
          <w:sz w:val="18"/>
        </w:rPr>
        <w:t>(</w:t>
      </w:r>
      <w:r>
        <w:rPr>
          <w:i/>
          <w:sz w:val="18"/>
        </w:rPr>
        <w:t>BITD</w:t>
      </w:r>
      <w:r>
        <w:rPr>
          <w:sz w:val="18"/>
        </w:rPr>
        <w:t>),</w:t>
      </w:r>
      <w:r>
        <w:rPr>
          <w:spacing w:val="-9"/>
          <w:sz w:val="18"/>
        </w:rPr>
        <w:t xml:space="preserve"> </w:t>
      </w:r>
      <w:r>
        <w:rPr>
          <w:sz w:val="18"/>
        </w:rPr>
        <w:t>као</w:t>
      </w:r>
      <w:r>
        <w:rPr>
          <w:spacing w:val="-9"/>
          <w:sz w:val="18"/>
        </w:rPr>
        <w:t xml:space="preserve"> </w:t>
      </w:r>
      <w:r>
        <w:rPr>
          <w:sz w:val="18"/>
        </w:rPr>
        <w:t>део</w:t>
      </w:r>
      <w:r>
        <w:rPr>
          <w:spacing w:val="-9"/>
          <w:sz w:val="18"/>
        </w:rPr>
        <w:t xml:space="preserve"> </w:t>
      </w:r>
      <w:r>
        <w:rPr>
          <w:sz w:val="18"/>
        </w:rPr>
        <w:t>комплетне</w:t>
      </w:r>
      <w:r>
        <w:rPr>
          <w:spacing w:val="-9"/>
          <w:sz w:val="18"/>
        </w:rPr>
        <w:t xml:space="preserve"> </w:t>
      </w:r>
      <w:r>
        <w:rPr>
          <w:spacing w:val="-3"/>
          <w:sz w:val="18"/>
        </w:rPr>
        <w:t>обуке</w:t>
      </w:r>
      <w:r>
        <w:rPr>
          <w:spacing w:val="-9"/>
          <w:sz w:val="18"/>
        </w:rPr>
        <w:t xml:space="preserve"> </w:t>
      </w:r>
      <w:r>
        <w:rPr>
          <w:sz w:val="18"/>
        </w:rPr>
        <w:t>за дозволу професионалног пилота (</w:t>
      </w:r>
      <w:r>
        <w:rPr>
          <w:i/>
          <w:sz w:val="18"/>
        </w:rPr>
        <w:t>CPL</w:t>
      </w:r>
      <w:r>
        <w:rPr>
          <w:sz w:val="18"/>
        </w:rPr>
        <w:t>), овлашћење за инструмен- тално летење (</w:t>
      </w:r>
      <w:r>
        <w:rPr>
          <w:i/>
          <w:sz w:val="18"/>
        </w:rPr>
        <w:t>IR</w:t>
      </w:r>
      <w:r>
        <w:rPr>
          <w:sz w:val="18"/>
        </w:rPr>
        <w:t>), дозволу приватног пилота (</w:t>
      </w:r>
      <w:r>
        <w:rPr>
          <w:i/>
          <w:sz w:val="18"/>
        </w:rPr>
        <w:t>PPL</w:t>
      </w:r>
      <w:r>
        <w:rPr>
          <w:sz w:val="18"/>
        </w:rPr>
        <w:t xml:space="preserve">) или </w:t>
      </w:r>
      <w:r>
        <w:rPr>
          <w:spacing w:val="-3"/>
          <w:sz w:val="18"/>
        </w:rPr>
        <w:t xml:space="preserve">обуке </w:t>
      </w:r>
      <w:r>
        <w:rPr>
          <w:sz w:val="18"/>
        </w:rPr>
        <w:t>за овлашћење за летење на класи или</w:t>
      </w:r>
      <w:r>
        <w:rPr>
          <w:spacing w:val="-8"/>
          <w:sz w:val="18"/>
        </w:rPr>
        <w:t xml:space="preserve"> </w:t>
      </w:r>
      <w:r>
        <w:rPr>
          <w:sz w:val="18"/>
        </w:rPr>
        <w:t>типу;</w:t>
      </w:r>
    </w:p>
    <w:p w:rsidR="003B3DB5" w:rsidRDefault="00866A2A">
      <w:pPr>
        <w:pStyle w:val="ListParagraph"/>
        <w:numPr>
          <w:ilvl w:val="0"/>
          <w:numId w:val="295"/>
        </w:numPr>
        <w:tabs>
          <w:tab w:val="left" w:pos="698"/>
        </w:tabs>
        <w:spacing w:before="1" w:line="230" w:lineRule="auto"/>
        <w:ind w:right="38" w:firstLine="397"/>
        <w:jc w:val="both"/>
        <w:rPr>
          <w:sz w:val="18"/>
        </w:rPr>
      </w:pPr>
      <w:r>
        <w:rPr>
          <w:spacing w:val="-4"/>
          <w:sz w:val="18"/>
        </w:rPr>
        <w:t xml:space="preserve">положи одговарајуће </w:t>
      </w:r>
      <w:r>
        <w:rPr>
          <w:spacing w:val="-3"/>
          <w:sz w:val="18"/>
        </w:rPr>
        <w:t xml:space="preserve">делове провере стручности </w:t>
      </w:r>
      <w:r>
        <w:rPr>
          <w:sz w:val="18"/>
        </w:rPr>
        <w:t xml:space="preserve">у </w:t>
      </w:r>
      <w:r>
        <w:rPr>
          <w:spacing w:val="-3"/>
          <w:sz w:val="18"/>
        </w:rPr>
        <w:t xml:space="preserve">складу </w:t>
      </w:r>
      <w:r>
        <w:rPr>
          <w:sz w:val="18"/>
        </w:rPr>
        <w:t xml:space="preserve">са </w:t>
      </w:r>
      <w:r>
        <w:rPr>
          <w:spacing w:val="-6"/>
          <w:sz w:val="18"/>
        </w:rPr>
        <w:t xml:space="preserve">Додатком </w:t>
      </w:r>
      <w:r>
        <w:rPr>
          <w:sz w:val="18"/>
        </w:rPr>
        <w:t xml:space="preserve">9 </w:t>
      </w:r>
      <w:r>
        <w:rPr>
          <w:spacing w:val="-3"/>
          <w:sz w:val="18"/>
        </w:rPr>
        <w:t xml:space="preserve">овог анекса </w:t>
      </w:r>
      <w:r>
        <w:rPr>
          <w:sz w:val="18"/>
        </w:rPr>
        <w:t xml:space="preserve">за </w:t>
      </w:r>
      <w:r>
        <w:rPr>
          <w:spacing w:val="-4"/>
          <w:sz w:val="18"/>
        </w:rPr>
        <w:t xml:space="preserve">одговарајућу </w:t>
      </w:r>
      <w:r>
        <w:rPr>
          <w:spacing w:val="-3"/>
          <w:sz w:val="18"/>
        </w:rPr>
        <w:t xml:space="preserve">класу </w:t>
      </w:r>
      <w:r>
        <w:rPr>
          <w:sz w:val="18"/>
        </w:rPr>
        <w:t xml:space="preserve">или тип </w:t>
      </w:r>
      <w:r>
        <w:rPr>
          <w:spacing w:val="-5"/>
          <w:sz w:val="18"/>
        </w:rPr>
        <w:t xml:space="preserve">ваздухоплова, </w:t>
      </w:r>
      <w:r>
        <w:rPr>
          <w:sz w:val="18"/>
        </w:rPr>
        <w:t xml:space="preserve">на </w:t>
      </w:r>
      <w:r>
        <w:rPr>
          <w:spacing w:val="-3"/>
          <w:sz w:val="18"/>
        </w:rPr>
        <w:t xml:space="preserve">уређају </w:t>
      </w:r>
      <w:r>
        <w:rPr>
          <w:sz w:val="18"/>
        </w:rPr>
        <w:t xml:space="preserve">за </w:t>
      </w:r>
      <w:r>
        <w:rPr>
          <w:spacing w:val="-3"/>
          <w:sz w:val="18"/>
        </w:rPr>
        <w:t xml:space="preserve">потпуно </w:t>
      </w:r>
      <w:r>
        <w:rPr>
          <w:spacing w:val="-4"/>
          <w:sz w:val="18"/>
        </w:rPr>
        <w:t xml:space="preserve">симулирање </w:t>
      </w:r>
      <w:r>
        <w:rPr>
          <w:spacing w:val="-3"/>
          <w:sz w:val="18"/>
        </w:rPr>
        <w:t>летења (</w:t>
      </w:r>
      <w:r>
        <w:rPr>
          <w:i/>
          <w:spacing w:val="-3"/>
          <w:sz w:val="18"/>
        </w:rPr>
        <w:t>FFS</w:t>
      </w:r>
      <w:r>
        <w:rPr>
          <w:spacing w:val="-3"/>
          <w:sz w:val="18"/>
        </w:rPr>
        <w:t xml:space="preserve">), </w:t>
      </w:r>
      <w:r>
        <w:rPr>
          <w:spacing w:val="-4"/>
          <w:sz w:val="18"/>
        </w:rPr>
        <w:t xml:space="preserve">тренажеру </w:t>
      </w:r>
      <w:r>
        <w:rPr>
          <w:spacing w:val="-3"/>
          <w:sz w:val="18"/>
        </w:rPr>
        <w:t>летења (</w:t>
      </w:r>
      <w:r>
        <w:rPr>
          <w:i/>
          <w:spacing w:val="-3"/>
          <w:sz w:val="18"/>
        </w:rPr>
        <w:t>FTD 2/3</w:t>
      </w:r>
      <w:r>
        <w:rPr>
          <w:spacing w:val="-3"/>
          <w:sz w:val="18"/>
        </w:rPr>
        <w:t xml:space="preserve">) </w:t>
      </w:r>
      <w:r>
        <w:rPr>
          <w:sz w:val="18"/>
        </w:rPr>
        <w:t xml:space="preserve">или </w:t>
      </w:r>
      <w:r>
        <w:rPr>
          <w:spacing w:val="-3"/>
          <w:sz w:val="18"/>
        </w:rPr>
        <w:t xml:space="preserve">уређају </w:t>
      </w:r>
      <w:r>
        <w:rPr>
          <w:sz w:val="18"/>
        </w:rPr>
        <w:t xml:space="preserve">за </w:t>
      </w:r>
      <w:r>
        <w:rPr>
          <w:spacing w:val="-5"/>
          <w:sz w:val="18"/>
        </w:rPr>
        <w:t xml:space="preserve">обуку </w:t>
      </w:r>
      <w:r>
        <w:rPr>
          <w:spacing w:val="-4"/>
          <w:sz w:val="18"/>
        </w:rPr>
        <w:t xml:space="preserve">летачко-навигационих процедура </w:t>
      </w:r>
      <w:r>
        <w:rPr>
          <w:spacing w:val="-3"/>
          <w:sz w:val="18"/>
        </w:rPr>
        <w:t>(</w:t>
      </w:r>
      <w:r>
        <w:rPr>
          <w:i/>
          <w:spacing w:val="-3"/>
          <w:sz w:val="18"/>
        </w:rPr>
        <w:t>FNPT II/III</w:t>
      </w:r>
      <w:r>
        <w:rPr>
          <w:spacing w:val="-3"/>
          <w:sz w:val="18"/>
        </w:rPr>
        <w:t xml:space="preserve">) </w:t>
      </w:r>
      <w:r>
        <w:rPr>
          <w:sz w:val="18"/>
        </w:rPr>
        <w:t xml:space="preserve">на </w:t>
      </w:r>
      <w:r>
        <w:rPr>
          <w:spacing w:val="-5"/>
          <w:sz w:val="18"/>
        </w:rPr>
        <w:t xml:space="preserve">којима </w:t>
      </w:r>
      <w:r>
        <w:rPr>
          <w:sz w:val="18"/>
        </w:rPr>
        <w:t xml:space="preserve">се </w:t>
      </w:r>
      <w:r>
        <w:rPr>
          <w:spacing w:val="-3"/>
          <w:sz w:val="18"/>
        </w:rPr>
        <w:t xml:space="preserve">практична </w:t>
      </w:r>
      <w:r>
        <w:rPr>
          <w:spacing w:val="-5"/>
          <w:sz w:val="18"/>
        </w:rPr>
        <w:t xml:space="preserve">обука </w:t>
      </w:r>
      <w:r>
        <w:rPr>
          <w:spacing w:val="-4"/>
          <w:sz w:val="18"/>
        </w:rPr>
        <w:t>спроводи</w:t>
      </w:r>
      <w:r>
        <w:rPr>
          <w:spacing w:val="-24"/>
          <w:sz w:val="18"/>
        </w:rPr>
        <w:t xml:space="preserve"> </w:t>
      </w:r>
      <w:r>
        <w:rPr>
          <w:spacing w:val="-4"/>
          <w:sz w:val="18"/>
        </w:rPr>
        <w:t>р</w:t>
      </w:r>
      <w:r>
        <w:rPr>
          <w:spacing w:val="-4"/>
          <w:sz w:val="18"/>
        </w:rPr>
        <w:t>утински.</w:t>
      </w:r>
    </w:p>
    <w:p w:rsidR="003B3DB5" w:rsidRDefault="00866A2A">
      <w:pPr>
        <w:pStyle w:val="BodyText"/>
        <w:spacing w:line="232" w:lineRule="auto"/>
        <w:ind w:right="38"/>
      </w:pPr>
      <w:r>
        <w:t xml:space="preserve">За инструктора на тренажеру – авион </w:t>
      </w:r>
      <w:r>
        <w:rPr>
          <w:i/>
        </w:rPr>
        <w:t xml:space="preserve">ЅТI(А) </w:t>
      </w:r>
      <w:r>
        <w:rPr>
          <w:spacing w:val="-3"/>
        </w:rPr>
        <w:t xml:space="preserve">који </w:t>
      </w:r>
      <w:r>
        <w:t>спроводи обуку само на уређају за основну обуку инструменталног летења (</w:t>
      </w:r>
      <w:r>
        <w:rPr>
          <w:i/>
        </w:rPr>
        <w:t>BITD</w:t>
      </w:r>
      <w:r>
        <w:t xml:space="preserve">), провера стручности мора да обухвати само вежбе </w:t>
      </w:r>
      <w:r>
        <w:rPr>
          <w:spacing w:val="-3"/>
        </w:rPr>
        <w:t xml:space="preserve">које </w:t>
      </w:r>
      <w:r>
        <w:t>од- говарају</w:t>
      </w:r>
      <w:r>
        <w:rPr>
          <w:spacing w:val="-6"/>
        </w:rPr>
        <w:t xml:space="preserve"> </w:t>
      </w:r>
      <w:r>
        <w:t>практичном</w:t>
      </w:r>
      <w:r>
        <w:rPr>
          <w:spacing w:val="-6"/>
        </w:rPr>
        <w:t xml:space="preserve"> </w:t>
      </w:r>
      <w:r>
        <w:t>испиту</w:t>
      </w:r>
      <w:r>
        <w:rPr>
          <w:spacing w:val="-6"/>
        </w:rPr>
        <w:t xml:space="preserve"> </w:t>
      </w:r>
      <w:r>
        <w:t>за</w:t>
      </w:r>
      <w:r>
        <w:rPr>
          <w:spacing w:val="-6"/>
        </w:rPr>
        <w:t xml:space="preserve"> </w:t>
      </w:r>
      <w:r>
        <w:t>стицање</w:t>
      </w:r>
      <w:r>
        <w:rPr>
          <w:spacing w:val="-6"/>
        </w:rPr>
        <w:t xml:space="preserve"> </w:t>
      </w:r>
      <w:r>
        <w:t>дозволе</w:t>
      </w:r>
      <w:r>
        <w:rPr>
          <w:spacing w:val="-6"/>
        </w:rPr>
        <w:t xml:space="preserve"> </w:t>
      </w:r>
      <w:r>
        <w:t>приватног</w:t>
      </w:r>
      <w:r>
        <w:rPr>
          <w:spacing w:val="-6"/>
        </w:rPr>
        <w:t xml:space="preserve"> </w:t>
      </w:r>
      <w:r>
        <w:t>пилота авиона –</w:t>
      </w:r>
      <w:r>
        <w:rPr>
          <w:spacing w:val="-17"/>
        </w:rPr>
        <w:t xml:space="preserve"> </w:t>
      </w:r>
      <w:r>
        <w:rPr>
          <w:i/>
        </w:rPr>
        <w:t>PPL(A)</w:t>
      </w:r>
      <w:r>
        <w:t>.</w:t>
      </w:r>
    </w:p>
    <w:p w:rsidR="003B3DB5" w:rsidRDefault="00866A2A">
      <w:pPr>
        <w:pStyle w:val="BodyText"/>
        <w:spacing w:before="104" w:line="232" w:lineRule="auto"/>
        <w:ind w:right="411"/>
      </w:pPr>
      <w:r>
        <w:br w:type="column"/>
      </w:r>
      <w:r>
        <w:t>(б) Обнова. Ако је сертификат инструктора на тренажеру (</w:t>
      </w:r>
      <w:r>
        <w:rPr>
          <w:i/>
        </w:rPr>
        <w:t>ЅТI</w:t>
      </w:r>
      <w:r>
        <w:t>) истекао, кандидат мора да:</w:t>
      </w:r>
    </w:p>
    <w:p w:rsidR="003B3DB5" w:rsidRDefault="00866A2A">
      <w:pPr>
        <w:pStyle w:val="ListParagraph"/>
        <w:numPr>
          <w:ilvl w:val="0"/>
          <w:numId w:val="294"/>
        </w:numPr>
        <w:tabs>
          <w:tab w:val="left" w:pos="702"/>
        </w:tabs>
        <w:spacing w:before="2" w:line="232" w:lineRule="auto"/>
        <w:ind w:right="411" w:firstLine="397"/>
        <w:jc w:val="both"/>
        <w:rPr>
          <w:sz w:val="18"/>
        </w:rPr>
      </w:pPr>
      <w:r>
        <w:rPr>
          <w:sz w:val="18"/>
        </w:rPr>
        <w:t>заврши</w:t>
      </w:r>
      <w:r>
        <w:rPr>
          <w:spacing w:val="-6"/>
          <w:sz w:val="18"/>
        </w:rPr>
        <w:t xml:space="preserve"> </w:t>
      </w:r>
      <w:r>
        <w:rPr>
          <w:sz w:val="18"/>
        </w:rPr>
        <w:t>обуку</w:t>
      </w:r>
      <w:r>
        <w:rPr>
          <w:spacing w:val="-6"/>
          <w:sz w:val="18"/>
        </w:rPr>
        <w:t xml:space="preserve"> </w:t>
      </w:r>
      <w:r>
        <w:rPr>
          <w:sz w:val="18"/>
        </w:rPr>
        <w:t>освежења</w:t>
      </w:r>
      <w:r>
        <w:rPr>
          <w:spacing w:val="-6"/>
          <w:sz w:val="18"/>
        </w:rPr>
        <w:t xml:space="preserve"> </w:t>
      </w:r>
      <w:r>
        <w:rPr>
          <w:sz w:val="18"/>
        </w:rPr>
        <w:t>знања</w:t>
      </w:r>
      <w:r>
        <w:rPr>
          <w:spacing w:val="-6"/>
          <w:sz w:val="18"/>
        </w:rPr>
        <w:t xml:space="preserve"> </w:t>
      </w:r>
      <w:r>
        <w:rPr>
          <w:sz w:val="18"/>
        </w:rPr>
        <w:t>као</w:t>
      </w:r>
      <w:r>
        <w:rPr>
          <w:spacing w:val="-6"/>
          <w:sz w:val="18"/>
        </w:rPr>
        <w:t xml:space="preserve"> </w:t>
      </w:r>
      <w:r>
        <w:rPr>
          <w:sz w:val="18"/>
        </w:rPr>
        <w:t>инструктор</w:t>
      </w:r>
      <w:r>
        <w:rPr>
          <w:spacing w:val="-6"/>
          <w:sz w:val="18"/>
        </w:rPr>
        <w:t xml:space="preserve"> </w:t>
      </w:r>
      <w:r>
        <w:rPr>
          <w:sz w:val="18"/>
        </w:rPr>
        <w:t>на</w:t>
      </w:r>
      <w:r>
        <w:rPr>
          <w:spacing w:val="-6"/>
          <w:sz w:val="18"/>
        </w:rPr>
        <w:t xml:space="preserve"> </w:t>
      </w:r>
      <w:r>
        <w:rPr>
          <w:sz w:val="18"/>
        </w:rPr>
        <w:t>тренаже- ру (</w:t>
      </w:r>
      <w:r>
        <w:rPr>
          <w:i/>
          <w:sz w:val="18"/>
        </w:rPr>
        <w:t>ЅТI</w:t>
      </w:r>
      <w:r>
        <w:rPr>
          <w:sz w:val="18"/>
        </w:rPr>
        <w:t>) у одобреној организацији за обуку</w:t>
      </w:r>
      <w:r>
        <w:rPr>
          <w:spacing w:val="-7"/>
          <w:sz w:val="18"/>
        </w:rPr>
        <w:t xml:space="preserve"> </w:t>
      </w:r>
      <w:r>
        <w:rPr>
          <w:sz w:val="18"/>
        </w:rPr>
        <w:t>(</w:t>
      </w:r>
      <w:r>
        <w:rPr>
          <w:i/>
          <w:sz w:val="18"/>
        </w:rPr>
        <w:t>АТО</w:t>
      </w:r>
      <w:r>
        <w:rPr>
          <w:sz w:val="18"/>
        </w:rPr>
        <w:t>);</w:t>
      </w:r>
    </w:p>
    <w:p w:rsidR="003B3DB5" w:rsidRDefault="00866A2A">
      <w:pPr>
        <w:pStyle w:val="ListParagraph"/>
        <w:numPr>
          <w:ilvl w:val="0"/>
          <w:numId w:val="294"/>
        </w:numPr>
        <w:tabs>
          <w:tab w:val="left" w:pos="713"/>
        </w:tabs>
        <w:spacing w:before="3" w:line="230" w:lineRule="auto"/>
        <w:ind w:right="410" w:firstLine="397"/>
        <w:jc w:val="both"/>
        <w:rPr>
          <w:sz w:val="18"/>
        </w:rPr>
      </w:pPr>
      <w:r>
        <w:rPr>
          <w:sz w:val="18"/>
        </w:rPr>
        <w:t>положи одговарајуће делове провере стр</w:t>
      </w:r>
      <w:r>
        <w:rPr>
          <w:sz w:val="18"/>
        </w:rPr>
        <w:t xml:space="preserve">учности у складу са </w:t>
      </w:r>
      <w:r>
        <w:rPr>
          <w:spacing w:val="-4"/>
          <w:sz w:val="18"/>
        </w:rPr>
        <w:t xml:space="preserve">Додатком </w:t>
      </w:r>
      <w:r>
        <w:rPr>
          <w:sz w:val="18"/>
        </w:rPr>
        <w:t>9 овог анекса за одговарајућу класу или тип ваздухо- плова, на уређају за потпуно симулирање летења (</w:t>
      </w:r>
      <w:r>
        <w:rPr>
          <w:i/>
          <w:sz w:val="18"/>
        </w:rPr>
        <w:t>FFS</w:t>
      </w:r>
      <w:r>
        <w:rPr>
          <w:sz w:val="18"/>
        </w:rPr>
        <w:t>), тренаже- ру летења (</w:t>
      </w:r>
      <w:r>
        <w:rPr>
          <w:i/>
          <w:sz w:val="18"/>
        </w:rPr>
        <w:t>FTD 2/3</w:t>
      </w:r>
      <w:r>
        <w:rPr>
          <w:sz w:val="18"/>
        </w:rPr>
        <w:t>) или уређају за обуку летачко-навигационих процедура (</w:t>
      </w:r>
      <w:r>
        <w:rPr>
          <w:i/>
          <w:sz w:val="18"/>
        </w:rPr>
        <w:t>FNPT II/III</w:t>
      </w:r>
      <w:r>
        <w:rPr>
          <w:sz w:val="18"/>
        </w:rPr>
        <w:t>) на којима се практична об</w:t>
      </w:r>
      <w:r>
        <w:rPr>
          <w:sz w:val="18"/>
        </w:rPr>
        <w:t>ука спроводи рутински.</w:t>
      </w:r>
    </w:p>
    <w:p w:rsidR="003B3DB5" w:rsidRDefault="00866A2A">
      <w:pPr>
        <w:pStyle w:val="BodyText"/>
        <w:spacing w:line="228" w:lineRule="auto"/>
        <w:ind w:right="410"/>
      </w:pPr>
      <w:r>
        <w:rPr>
          <w:spacing w:val="-3"/>
        </w:rPr>
        <w:t>За</w:t>
      </w:r>
      <w:r>
        <w:rPr>
          <w:spacing w:val="-15"/>
        </w:rPr>
        <w:t xml:space="preserve"> </w:t>
      </w:r>
      <w:r>
        <w:rPr>
          <w:spacing w:val="-5"/>
        </w:rPr>
        <w:t>инструктора</w:t>
      </w:r>
      <w:r>
        <w:rPr>
          <w:spacing w:val="-15"/>
        </w:rPr>
        <w:t xml:space="preserve"> </w:t>
      </w:r>
      <w:r>
        <w:rPr>
          <w:spacing w:val="-3"/>
        </w:rPr>
        <w:t>на</w:t>
      </w:r>
      <w:r>
        <w:rPr>
          <w:spacing w:val="-15"/>
        </w:rPr>
        <w:t xml:space="preserve"> </w:t>
      </w:r>
      <w:r>
        <w:rPr>
          <w:spacing w:val="-5"/>
        </w:rPr>
        <w:t>тренажеру</w:t>
      </w:r>
      <w:r>
        <w:rPr>
          <w:spacing w:val="-15"/>
        </w:rPr>
        <w:t xml:space="preserve"> </w:t>
      </w:r>
      <w:r>
        <w:rPr>
          <w:spacing w:val="-5"/>
        </w:rPr>
        <w:t>(авион)</w:t>
      </w:r>
      <w:r>
        <w:rPr>
          <w:spacing w:val="13"/>
        </w:rPr>
        <w:t xml:space="preserve"> </w:t>
      </w:r>
      <w:r>
        <w:t>–</w:t>
      </w:r>
      <w:r>
        <w:rPr>
          <w:spacing w:val="-15"/>
        </w:rPr>
        <w:t xml:space="preserve"> </w:t>
      </w:r>
      <w:r>
        <w:rPr>
          <w:i/>
          <w:spacing w:val="-5"/>
        </w:rPr>
        <w:t>ЅТI(А)</w:t>
      </w:r>
      <w:r>
        <w:rPr>
          <w:i/>
          <w:spacing w:val="-15"/>
        </w:rPr>
        <w:t xml:space="preserve"> </w:t>
      </w:r>
      <w:r>
        <w:rPr>
          <w:spacing w:val="-6"/>
        </w:rPr>
        <w:t>који</w:t>
      </w:r>
      <w:r>
        <w:rPr>
          <w:spacing w:val="-15"/>
        </w:rPr>
        <w:t xml:space="preserve"> </w:t>
      </w:r>
      <w:r>
        <w:rPr>
          <w:spacing w:val="-6"/>
        </w:rPr>
        <w:t>подучава</w:t>
      </w:r>
      <w:r>
        <w:rPr>
          <w:spacing w:val="-15"/>
        </w:rPr>
        <w:t xml:space="preserve"> </w:t>
      </w:r>
      <w:r>
        <w:rPr>
          <w:spacing w:val="-5"/>
        </w:rPr>
        <w:t xml:space="preserve">само </w:t>
      </w:r>
      <w:r>
        <w:rPr>
          <w:spacing w:val="-3"/>
        </w:rPr>
        <w:t xml:space="preserve">на </w:t>
      </w:r>
      <w:r>
        <w:rPr>
          <w:spacing w:val="-5"/>
        </w:rPr>
        <w:t xml:space="preserve">уређају </w:t>
      </w:r>
      <w:r>
        <w:rPr>
          <w:spacing w:val="-3"/>
        </w:rPr>
        <w:t xml:space="preserve">за </w:t>
      </w:r>
      <w:r>
        <w:rPr>
          <w:spacing w:val="-4"/>
        </w:rPr>
        <w:t xml:space="preserve">основну </w:t>
      </w:r>
      <w:r>
        <w:rPr>
          <w:spacing w:val="-6"/>
        </w:rPr>
        <w:t xml:space="preserve">обуку </w:t>
      </w:r>
      <w:r>
        <w:rPr>
          <w:spacing w:val="-5"/>
        </w:rPr>
        <w:t>инструменталног летења (</w:t>
      </w:r>
      <w:r>
        <w:rPr>
          <w:i/>
          <w:spacing w:val="-5"/>
        </w:rPr>
        <w:t>BITD</w:t>
      </w:r>
      <w:r>
        <w:rPr>
          <w:spacing w:val="-5"/>
        </w:rPr>
        <w:t xml:space="preserve">), </w:t>
      </w:r>
      <w:r>
        <w:rPr>
          <w:spacing w:val="-6"/>
        </w:rPr>
        <w:t xml:space="preserve">провера </w:t>
      </w:r>
      <w:r>
        <w:rPr>
          <w:spacing w:val="-5"/>
        </w:rPr>
        <w:t xml:space="preserve">стручности </w:t>
      </w:r>
      <w:r>
        <w:rPr>
          <w:spacing w:val="-4"/>
        </w:rPr>
        <w:t xml:space="preserve">мора </w:t>
      </w:r>
      <w:r>
        <w:rPr>
          <w:spacing w:val="-3"/>
        </w:rPr>
        <w:t xml:space="preserve">да </w:t>
      </w:r>
      <w:r>
        <w:rPr>
          <w:spacing w:val="-7"/>
        </w:rPr>
        <w:t xml:space="preserve">обухвати </w:t>
      </w:r>
      <w:r>
        <w:rPr>
          <w:spacing w:val="-4"/>
        </w:rPr>
        <w:t xml:space="preserve">само </w:t>
      </w:r>
      <w:r>
        <w:rPr>
          <w:spacing w:val="-5"/>
        </w:rPr>
        <w:t xml:space="preserve">вежбе </w:t>
      </w:r>
      <w:r>
        <w:rPr>
          <w:spacing w:val="-6"/>
        </w:rPr>
        <w:t xml:space="preserve">које одговарају </w:t>
      </w:r>
      <w:r>
        <w:rPr>
          <w:spacing w:val="-5"/>
        </w:rPr>
        <w:t xml:space="preserve">практичном испиту </w:t>
      </w:r>
      <w:r>
        <w:rPr>
          <w:spacing w:val="-3"/>
        </w:rPr>
        <w:t xml:space="preserve">за </w:t>
      </w:r>
      <w:r>
        <w:rPr>
          <w:spacing w:val="-5"/>
        </w:rPr>
        <w:t xml:space="preserve">стицање дозволе </w:t>
      </w:r>
      <w:r>
        <w:rPr>
          <w:spacing w:val="-6"/>
        </w:rPr>
        <w:t xml:space="preserve">приватног </w:t>
      </w:r>
      <w:r>
        <w:rPr>
          <w:spacing w:val="-5"/>
        </w:rPr>
        <w:t xml:space="preserve">пилота авиона </w:t>
      </w:r>
      <w:r>
        <w:t>–</w:t>
      </w:r>
      <w:r>
        <w:rPr>
          <w:spacing w:val="-11"/>
        </w:rPr>
        <w:t xml:space="preserve"> </w:t>
      </w:r>
      <w:r>
        <w:rPr>
          <w:i/>
          <w:spacing w:val="-5"/>
        </w:rPr>
        <w:t>PPL(A)</w:t>
      </w:r>
      <w:r>
        <w:rPr>
          <w:spacing w:val="-5"/>
        </w:rPr>
        <w:t>;</w:t>
      </w:r>
    </w:p>
    <w:p w:rsidR="003B3DB5" w:rsidRDefault="00866A2A">
      <w:pPr>
        <w:pStyle w:val="ListParagraph"/>
        <w:numPr>
          <w:ilvl w:val="0"/>
          <w:numId w:val="294"/>
        </w:numPr>
        <w:tabs>
          <w:tab w:val="left" w:pos="743"/>
        </w:tabs>
        <w:spacing w:before="4" w:line="228" w:lineRule="auto"/>
        <w:ind w:right="410" w:firstLine="397"/>
        <w:jc w:val="both"/>
        <w:rPr>
          <w:sz w:val="18"/>
        </w:rPr>
      </w:pPr>
      <w:r>
        <w:rPr>
          <w:sz w:val="18"/>
        </w:rPr>
        <w:t xml:space="preserve">спроведе, у оквиру комплетне </w:t>
      </w:r>
      <w:r>
        <w:rPr>
          <w:spacing w:val="-3"/>
          <w:sz w:val="18"/>
        </w:rPr>
        <w:t xml:space="preserve">обуке </w:t>
      </w:r>
      <w:r>
        <w:rPr>
          <w:sz w:val="18"/>
        </w:rPr>
        <w:t>за дозволу профе- сионалног пилота (</w:t>
      </w:r>
      <w:r>
        <w:rPr>
          <w:i/>
          <w:sz w:val="18"/>
        </w:rPr>
        <w:t>CPL</w:t>
      </w:r>
      <w:r>
        <w:rPr>
          <w:sz w:val="18"/>
        </w:rPr>
        <w:t>), овлашћење за инструментално летење (</w:t>
      </w:r>
      <w:r>
        <w:rPr>
          <w:i/>
          <w:sz w:val="18"/>
        </w:rPr>
        <w:t>IR</w:t>
      </w:r>
      <w:r>
        <w:rPr>
          <w:sz w:val="18"/>
        </w:rPr>
        <w:t>), дозволу приватног пилота (</w:t>
      </w:r>
      <w:r>
        <w:rPr>
          <w:i/>
          <w:sz w:val="18"/>
        </w:rPr>
        <w:t>PPL</w:t>
      </w:r>
      <w:r>
        <w:rPr>
          <w:sz w:val="18"/>
        </w:rPr>
        <w:t xml:space="preserve">) или </w:t>
      </w:r>
      <w:r>
        <w:rPr>
          <w:spacing w:val="-3"/>
          <w:sz w:val="18"/>
        </w:rPr>
        <w:t xml:space="preserve">обуке </w:t>
      </w:r>
      <w:r>
        <w:rPr>
          <w:sz w:val="18"/>
        </w:rPr>
        <w:t xml:space="preserve">за овлашћење за летење на класи или </w:t>
      </w:r>
      <w:r>
        <w:rPr>
          <w:spacing w:val="-5"/>
          <w:sz w:val="18"/>
        </w:rPr>
        <w:t xml:space="preserve">типу, </w:t>
      </w:r>
      <w:r>
        <w:rPr>
          <w:sz w:val="18"/>
        </w:rPr>
        <w:t xml:space="preserve">најмање три сата практичне </w:t>
      </w:r>
      <w:r>
        <w:rPr>
          <w:spacing w:val="-3"/>
          <w:sz w:val="18"/>
        </w:rPr>
        <w:t>обук</w:t>
      </w:r>
      <w:r>
        <w:rPr>
          <w:spacing w:val="-3"/>
          <w:sz w:val="18"/>
        </w:rPr>
        <w:t xml:space="preserve">е под </w:t>
      </w:r>
      <w:r>
        <w:rPr>
          <w:sz w:val="18"/>
        </w:rPr>
        <w:t>надзором инструктора летења (</w:t>
      </w:r>
      <w:r>
        <w:rPr>
          <w:i/>
          <w:sz w:val="18"/>
        </w:rPr>
        <w:t>FI</w:t>
      </w:r>
      <w:r>
        <w:rPr>
          <w:sz w:val="18"/>
        </w:rPr>
        <w:t>), инструктора летења на кла-  си авиона (</w:t>
      </w:r>
      <w:r>
        <w:rPr>
          <w:i/>
          <w:sz w:val="18"/>
        </w:rPr>
        <w:t>СRI(А)</w:t>
      </w:r>
      <w:r>
        <w:rPr>
          <w:sz w:val="18"/>
        </w:rPr>
        <w:t>), инструктора за инструментално летење (</w:t>
      </w:r>
      <w:r>
        <w:rPr>
          <w:i/>
          <w:sz w:val="18"/>
        </w:rPr>
        <w:t>IRI</w:t>
      </w:r>
      <w:r>
        <w:rPr>
          <w:sz w:val="18"/>
        </w:rPr>
        <w:t>) или инструктора летења на типу хеликоптера (</w:t>
      </w:r>
      <w:r>
        <w:rPr>
          <w:i/>
          <w:sz w:val="18"/>
        </w:rPr>
        <w:t>ТRI(Н)</w:t>
      </w:r>
      <w:r>
        <w:rPr>
          <w:sz w:val="18"/>
        </w:rPr>
        <w:t>) којег је у ту</w:t>
      </w:r>
      <w:r>
        <w:rPr>
          <w:spacing w:val="-8"/>
          <w:sz w:val="18"/>
        </w:rPr>
        <w:t xml:space="preserve"> </w:t>
      </w:r>
      <w:r>
        <w:rPr>
          <w:sz w:val="18"/>
        </w:rPr>
        <w:t>сврху</w:t>
      </w:r>
      <w:r>
        <w:rPr>
          <w:spacing w:val="-8"/>
          <w:sz w:val="18"/>
        </w:rPr>
        <w:t xml:space="preserve"> </w:t>
      </w:r>
      <w:r>
        <w:rPr>
          <w:sz w:val="18"/>
        </w:rPr>
        <w:t>одредила</w:t>
      </w:r>
      <w:r>
        <w:rPr>
          <w:spacing w:val="-8"/>
          <w:sz w:val="18"/>
        </w:rPr>
        <w:t xml:space="preserve"> </w:t>
      </w:r>
      <w:r>
        <w:rPr>
          <w:sz w:val="18"/>
        </w:rPr>
        <w:t>одобрена</w:t>
      </w:r>
      <w:r>
        <w:rPr>
          <w:spacing w:val="-8"/>
          <w:sz w:val="18"/>
        </w:rPr>
        <w:t xml:space="preserve"> </w:t>
      </w:r>
      <w:r>
        <w:rPr>
          <w:sz w:val="18"/>
        </w:rPr>
        <w:t>организација</w:t>
      </w:r>
      <w:r>
        <w:rPr>
          <w:spacing w:val="-8"/>
          <w:sz w:val="18"/>
        </w:rPr>
        <w:t xml:space="preserve"> </w:t>
      </w:r>
      <w:r>
        <w:rPr>
          <w:sz w:val="18"/>
        </w:rPr>
        <w:t>за</w:t>
      </w:r>
      <w:r>
        <w:rPr>
          <w:spacing w:val="-8"/>
          <w:sz w:val="18"/>
        </w:rPr>
        <w:t xml:space="preserve"> </w:t>
      </w:r>
      <w:r>
        <w:rPr>
          <w:sz w:val="18"/>
        </w:rPr>
        <w:t>обуку</w:t>
      </w:r>
      <w:r>
        <w:rPr>
          <w:spacing w:val="-8"/>
          <w:sz w:val="18"/>
        </w:rPr>
        <w:t xml:space="preserve"> </w:t>
      </w:r>
      <w:r>
        <w:rPr>
          <w:sz w:val="18"/>
        </w:rPr>
        <w:t>(</w:t>
      </w:r>
      <w:r>
        <w:rPr>
          <w:i/>
          <w:sz w:val="18"/>
        </w:rPr>
        <w:t>АТО</w:t>
      </w:r>
      <w:r>
        <w:rPr>
          <w:sz w:val="18"/>
        </w:rPr>
        <w:t>).</w:t>
      </w:r>
      <w:r>
        <w:rPr>
          <w:spacing w:val="-8"/>
          <w:sz w:val="18"/>
        </w:rPr>
        <w:t xml:space="preserve"> </w:t>
      </w:r>
      <w:r>
        <w:rPr>
          <w:sz w:val="18"/>
        </w:rPr>
        <w:t>Најмањ</w:t>
      </w:r>
      <w:r>
        <w:rPr>
          <w:sz w:val="18"/>
        </w:rPr>
        <w:t xml:space="preserve">е један сат практичне </w:t>
      </w:r>
      <w:r>
        <w:rPr>
          <w:spacing w:val="-3"/>
          <w:sz w:val="18"/>
        </w:rPr>
        <w:t xml:space="preserve">обуке </w:t>
      </w:r>
      <w:r>
        <w:rPr>
          <w:sz w:val="18"/>
        </w:rPr>
        <w:t xml:space="preserve">мора да </w:t>
      </w:r>
      <w:r>
        <w:rPr>
          <w:spacing w:val="-5"/>
          <w:sz w:val="18"/>
        </w:rPr>
        <w:t xml:space="preserve">буде </w:t>
      </w:r>
      <w:r>
        <w:rPr>
          <w:spacing w:val="-3"/>
          <w:sz w:val="18"/>
        </w:rPr>
        <w:t xml:space="preserve">под </w:t>
      </w:r>
      <w:r>
        <w:rPr>
          <w:sz w:val="18"/>
        </w:rPr>
        <w:t>надзором испитивача инструктора летења авионом –</w:t>
      </w:r>
      <w:r>
        <w:rPr>
          <w:spacing w:val="-22"/>
          <w:sz w:val="18"/>
        </w:rPr>
        <w:t xml:space="preserve"> </w:t>
      </w:r>
      <w:r>
        <w:rPr>
          <w:i/>
          <w:sz w:val="18"/>
        </w:rPr>
        <w:t>FIE(А)</w:t>
      </w:r>
      <w:r>
        <w:rPr>
          <w:sz w:val="18"/>
        </w:rPr>
        <w:t>.</w:t>
      </w:r>
    </w:p>
    <w:p w:rsidR="003B3DB5" w:rsidRDefault="00866A2A">
      <w:pPr>
        <w:pStyle w:val="BodyText"/>
        <w:spacing w:before="171" w:line="202" w:lineRule="exact"/>
        <w:ind w:right="411" w:firstLine="0"/>
        <w:jc w:val="center"/>
      </w:pPr>
      <w:r>
        <w:t>ОДЕЉАК 10</w:t>
      </w:r>
    </w:p>
    <w:p w:rsidR="003B3DB5" w:rsidRDefault="00866A2A">
      <w:pPr>
        <w:pStyle w:val="Heading2"/>
        <w:spacing w:before="4" w:line="228" w:lineRule="auto"/>
        <w:ind w:right="411"/>
      </w:pPr>
      <w:r>
        <w:t xml:space="preserve">Посебни захтеви за инструктора за летење у планинским </w:t>
      </w:r>
      <w:r>
        <w:t>пределима – МI</w:t>
      </w:r>
    </w:p>
    <w:p w:rsidR="003B3DB5" w:rsidRDefault="003B3DB5">
      <w:pPr>
        <w:pStyle w:val="BodyText"/>
        <w:spacing w:before="4"/>
        <w:ind w:left="0" w:firstLine="0"/>
        <w:jc w:val="left"/>
        <w:rPr>
          <w:b/>
          <w:i/>
          <w:sz w:val="17"/>
        </w:rPr>
      </w:pPr>
    </w:p>
    <w:p w:rsidR="003B3DB5" w:rsidRDefault="00866A2A">
      <w:pPr>
        <w:spacing w:before="1" w:line="228" w:lineRule="auto"/>
        <w:ind w:left="110" w:right="411" w:firstLine="396"/>
        <w:jc w:val="both"/>
        <w:rPr>
          <w:b/>
          <w:sz w:val="18"/>
        </w:rPr>
      </w:pPr>
      <w:r>
        <w:rPr>
          <w:b/>
          <w:sz w:val="18"/>
        </w:rPr>
        <w:t xml:space="preserve">FCL.905.МI Инструктор за летење у планинским преде- лима </w:t>
      </w:r>
      <w:r>
        <w:rPr>
          <w:b/>
          <w:i/>
          <w:sz w:val="18"/>
        </w:rPr>
        <w:t xml:space="preserve">МI </w:t>
      </w:r>
      <w:r>
        <w:rPr>
          <w:b/>
          <w:sz w:val="18"/>
        </w:rPr>
        <w:t>– Права и услови</w:t>
      </w:r>
    </w:p>
    <w:p w:rsidR="003B3DB5" w:rsidRDefault="00866A2A">
      <w:pPr>
        <w:pStyle w:val="BodyText"/>
        <w:spacing w:before="2" w:line="228" w:lineRule="auto"/>
        <w:ind w:right="411"/>
      </w:pPr>
      <w:r>
        <w:t>Права инструктора за летење у планинским пределима (</w:t>
      </w:r>
      <w:r>
        <w:rPr>
          <w:i/>
        </w:rPr>
        <w:t>МI</w:t>
      </w:r>
      <w:r>
        <w:t>) су да спроводи практичну обуку за стицање овлашћења за летење у планинским пределима.</w:t>
      </w:r>
    </w:p>
    <w:p w:rsidR="003B3DB5" w:rsidRDefault="00866A2A">
      <w:pPr>
        <w:pStyle w:val="Heading1"/>
        <w:spacing w:before="3" w:line="228" w:lineRule="auto"/>
        <w:ind w:left="110" w:right="411" w:firstLine="396"/>
        <w:jc w:val="both"/>
      </w:pPr>
      <w:r>
        <w:t xml:space="preserve">FCL.915.МI Инструктор за летење у планинским преде- лима </w:t>
      </w:r>
      <w:r>
        <w:rPr>
          <w:i/>
        </w:rPr>
        <w:t xml:space="preserve">МI </w:t>
      </w:r>
      <w:r>
        <w:t>– Предуслови</w:t>
      </w:r>
    </w:p>
    <w:p w:rsidR="003B3DB5" w:rsidRDefault="00866A2A">
      <w:pPr>
        <w:pStyle w:val="BodyText"/>
        <w:spacing w:before="2" w:line="228" w:lineRule="auto"/>
        <w:ind w:right="412"/>
      </w:pPr>
      <w:r>
        <w:t>Кандидат</w:t>
      </w:r>
      <w:r>
        <w:rPr>
          <w:spacing w:val="-11"/>
        </w:rPr>
        <w:t xml:space="preserve"> </w:t>
      </w:r>
      <w:r>
        <w:t>за</w:t>
      </w:r>
      <w:r>
        <w:rPr>
          <w:spacing w:val="-11"/>
        </w:rPr>
        <w:t xml:space="preserve"> </w:t>
      </w:r>
      <w:r>
        <w:t>сертификат</w:t>
      </w:r>
      <w:r>
        <w:rPr>
          <w:spacing w:val="-11"/>
        </w:rPr>
        <w:t xml:space="preserve"> </w:t>
      </w:r>
      <w:r>
        <w:t>и</w:t>
      </w:r>
      <w:r>
        <w:t>нструктора</w:t>
      </w:r>
      <w:r>
        <w:rPr>
          <w:spacing w:val="-11"/>
        </w:rPr>
        <w:t xml:space="preserve"> </w:t>
      </w:r>
      <w:r>
        <w:t>за</w:t>
      </w:r>
      <w:r>
        <w:rPr>
          <w:spacing w:val="-11"/>
        </w:rPr>
        <w:t xml:space="preserve"> </w:t>
      </w:r>
      <w:r>
        <w:t>летење</w:t>
      </w:r>
      <w:r>
        <w:rPr>
          <w:spacing w:val="-11"/>
        </w:rPr>
        <w:t xml:space="preserve"> </w:t>
      </w:r>
      <w:r>
        <w:t>у</w:t>
      </w:r>
      <w:r>
        <w:rPr>
          <w:spacing w:val="-11"/>
        </w:rPr>
        <w:t xml:space="preserve"> </w:t>
      </w:r>
      <w:r>
        <w:t>планинским пределима (</w:t>
      </w:r>
      <w:r>
        <w:rPr>
          <w:i/>
        </w:rPr>
        <w:t>МI</w:t>
      </w:r>
      <w:r>
        <w:t>) мора</w:t>
      </w:r>
      <w:r>
        <w:rPr>
          <w:spacing w:val="-1"/>
        </w:rPr>
        <w:t xml:space="preserve"> </w:t>
      </w:r>
      <w:r>
        <w:t>да:</w:t>
      </w:r>
    </w:p>
    <w:p w:rsidR="003B3DB5" w:rsidRDefault="00866A2A">
      <w:pPr>
        <w:pStyle w:val="BodyText"/>
        <w:spacing w:before="2" w:line="228" w:lineRule="auto"/>
        <w:ind w:right="411"/>
      </w:pPr>
      <w:r>
        <w:t>(а) има сертификат инструктора летења (</w:t>
      </w:r>
      <w:r>
        <w:rPr>
          <w:i/>
        </w:rPr>
        <w:t>FI</w:t>
      </w:r>
      <w:r>
        <w:t>), инструктора ле- тења</w:t>
      </w:r>
      <w:r>
        <w:rPr>
          <w:spacing w:val="-5"/>
        </w:rPr>
        <w:t xml:space="preserve"> </w:t>
      </w:r>
      <w:r>
        <w:t>на</w:t>
      </w:r>
      <w:r>
        <w:rPr>
          <w:spacing w:val="-5"/>
        </w:rPr>
        <w:t xml:space="preserve"> </w:t>
      </w:r>
      <w:r>
        <w:t>класи</w:t>
      </w:r>
      <w:r>
        <w:rPr>
          <w:spacing w:val="-5"/>
        </w:rPr>
        <w:t xml:space="preserve"> </w:t>
      </w:r>
      <w:r>
        <w:t>(</w:t>
      </w:r>
      <w:r>
        <w:rPr>
          <w:i/>
        </w:rPr>
        <w:t>СRI</w:t>
      </w:r>
      <w:r>
        <w:t>)</w:t>
      </w:r>
      <w:r>
        <w:rPr>
          <w:spacing w:val="-5"/>
        </w:rPr>
        <w:t xml:space="preserve"> </w:t>
      </w:r>
      <w:r>
        <w:t>или</w:t>
      </w:r>
      <w:r>
        <w:rPr>
          <w:spacing w:val="-5"/>
        </w:rPr>
        <w:t xml:space="preserve"> </w:t>
      </w:r>
      <w:r>
        <w:t>инструктора</w:t>
      </w:r>
      <w:r>
        <w:rPr>
          <w:spacing w:val="-5"/>
        </w:rPr>
        <w:t xml:space="preserve"> </w:t>
      </w:r>
      <w:r>
        <w:t>летења</w:t>
      </w:r>
      <w:r>
        <w:rPr>
          <w:spacing w:val="-5"/>
        </w:rPr>
        <w:t xml:space="preserve"> </w:t>
      </w:r>
      <w:r>
        <w:t>на</w:t>
      </w:r>
      <w:r>
        <w:rPr>
          <w:spacing w:val="-5"/>
        </w:rPr>
        <w:t xml:space="preserve"> </w:t>
      </w:r>
      <w:r>
        <w:t>типу</w:t>
      </w:r>
      <w:r>
        <w:rPr>
          <w:spacing w:val="-5"/>
        </w:rPr>
        <w:t xml:space="preserve"> </w:t>
      </w:r>
      <w:r>
        <w:t>(</w:t>
      </w:r>
      <w:r>
        <w:rPr>
          <w:i/>
        </w:rPr>
        <w:t>ТRI</w:t>
      </w:r>
      <w:r>
        <w:t>),</w:t>
      </w:r>
      <w:r>
        <w:rPr>
          <w:spacing w:val="-5"/>
        </w:rPr>
        <w:t xml:space="preserve"> </w:t>
      </w:r>
      <w:r>
        <w:t>са</w:t>
      </w:r>
      <w:r>
        <w:rPr>
          <w:spacing w:val="-5"/>
        </w:rPr>
        <w:t xml:space="preserve"> </w:t>
      </w:r>
      <w:r>
        <w:t xml:space="preserve">пра- </w:t>
      </w:r>
      <w:r>
        <w:rPr>
          <w:spacing w:val="-2"/>
        </w:rPr>
        <w:t xml:space="preserve">вом </w:t>
      </w:r>
      <w:r>
        <w:t>на операције на авионима са једним</w:t>
      </w:r>
      <w:r>
        <w:rPr>
          <w:spacing w:val="-4"/>
        </w:rPr>
        <w:t xml:space="preserve"> </w:t>
      </w:r>
      <w:r>
        <w:t>пилотом;</w:t>
      </w:r>
    </w:p>
    <w:p w:rsidR="003B3DB5" w:rsidRDefault="00866A2A">
      <w:pPr>
        <w:pStyle w:val="BodyText"/>
        <w:spacing w:line="197" w:lineRule="exact"/>
        <w:ind w:left="507" w:firstLine="0"/>
        <w:jc w:val="left"/>
      </w:pPr>
      <w:r>
        <w:t>(б) има овлашћење за лет</w:t>
      </w:r>
      <w:r>
        <w:t>ење у планинским пределима.</w:t>
      </w:r>
    </w:p>
    <w:p w:rsidR="003B3DB5" w:rsidRDefault="00866A2A">
      <w:pPr>
        <w:pStyle w:val="Heading1"/>
        <w:spacing w:before="3" w:line="228" w:lineRule="auto"/>
        <w:ind w:left="110" w:right="411" w:firstLine="396"/>
        <w:jc w:val="both"/>
      </w:pPr>
      <w:r>
        <w:t xml:space="preserve">FCL.930.МI Инструктор за летење у планинским преде- лима </w:t>
      </w:r>
      <w:r>
        <w:rPr>
          <w:i/>
        </w:rPr>
        <w:t xml:space="preserve">МI </w:t>
      </w:r>
      <w:r>
        <w:t>– Обука</w:t>
      </w:r>
    </w:p>
    <w:p w:rsidR="003B3DB5" w:rsidRDefault="00866A2A">
      <w:pPr>
        <w:pStyle w:val="BodyText"/>
        <w:spacing w:before="2" w:line="228" w:lineRule="auto"/>
        <w:ind w:right="410"/>
      </w:pPr>
      <w:r>
        <w:t>(а) Обука за инструктора за летење у планинским пределима (</w:t>
      </w:r>
      <w:r>
        <w:rPr>
          <w:i/>
        </w:rPr>
        <w:t>МI</w:t>
      </w:r>
      <w:r>
        <w:t xml:space="preserve">) мора да обухвати процену оспособљености кандидата како је прописано у </w:t>
      </w:r>
      <w:r>
        <w:rPr>
          <w:i/>
        </w:rPr>
        <w:t>FCL.920</w:t>
      </w:r>
      <w:r>
        <w:t>.</w:t>
      </w:r>
    </w:p>
    <w:p w:rsidR="003B3DB5" w:rsidRDefault="00866A2A">
      <w:pPr>
        <w:pStyle w:val="BodyText"/>
        <w:spacing w:before="3" w:line="228" w:lineRule="auto"/>
        <w:ind w:right="411"/>
      </w:pPr>
      <w:r>
        <w:t>(б) Пре почетка об</w:t>
      </w:r>
      <w:r>
        <w:t xml:space="preserve">уке, кандидати морају да </w:t>
      </w:r>
      <w:r>
        <w:rPr>
          <w:spacing w:val="-3"/>
        </w:rPr>
        <w:t xml:space="preserve">положе </w:t>
      </w:r>
      <w:r>
        <w:t>проверу у</w:t>
      </w:r>
      <w:r>
        <w:rPr>
          <w:spacing w:val="-5"/>
        </w:rPr>
        <w:t xml:space="preserve"> </w:t>
      </w:r>
      <w:r>
        <w:t>лету</w:t>
      </w:r>
      <w:r>
        <w:rPr>
          <w:spacing w:val="-5"/>
        </w:rPr>
        <w:t xml:space="preserve"> </w:t>
      </w:r>
      <w:r>
        <w:t>пре</w:t>
      </w:r>
      <w:r>
        <w:rPr>
          <w:spacing w:val="-6"/>
        </w:rPr>
        <w:t xml:space="preserve"> </w:t>
      </w:r>
      <w:r>
        <w:t>почетка</w:t>
      </w:r>
      <w:r>
        <w:rPr>
          <w:spacing w:val="-5"/>
        </w:rPr>
        <w:t xml:space="preserve"> </w:t>
      </w:r>
      <w:r>
        <w:rPr>
          <w:spacing w:val="-3"/>
        </w:rPr>
        <w:t>обуке</w:t>
      </w:r>
      <w:r>
        <w:rPr>
          <w:spacing w:val="-5"/>
        </w:rPr>
        <w:t xml:space="preserve"> </w:t>
      </w:r>
      <w:r>
        <w:t>са</w:t>
      </w:r>
      <w:r>
        <w:rPr>
          <w:spacing w:val="-5"/>
        </w:rPr>
        <w:t xml:space="preserve"> </w:t>
      </w:r>
      <w:r>
        <w:t>инструктором</w:t>
      </w:r>
      <w:r>
        <w:rPr>
          <w:spacing w:val="-5"/>
        </w:rPr>
        <w:t xml:space="preserve"> </w:t>
      </w:r>
      <w:r>
        <w:t>за</w:t>
      </w:r>
      <w:r>
        <w:rPr>
          <w:spacing w:val="-5"/>
        </w:rPr>
        <w:t xml:space="preserve"> </w:t>
      </w:r>
      <w:r>
        <w:t>летење</w:t>
      </w:r>
      <w:r>
        <w:rPr>
          <w:spacing w:val="-6"/>
        </w:rPr>
        <w:t xml:space="preserve"> </w:t>
      </w:r>
      <w:r>
        <w:t>у</w:t>
      </w:r>
      <w:r>
        <w:rPr>
          <w:spacing w:val="-5"/>
        </w:rPr>
        <w:t xml:space="preserve"> </w:t>
      </w:r>
      <w:r>
        <w:t>планинским пределима (</w:t>
      </w:r>
      <w:r>
        <w:rPr>
          <w:i/>
        </w:rPr>
        <w:t>МI</w:t>
      </w:r>
      <w:r>
        <w:t xml:space="preserve">) </w:t>
      </w:r>
      <w:r>
        <w:rPr>
          <w:spacing w:val="-3"/>
        </w:rPr>
        <w:t xml:space="preserve">који </w:t>
      </w:r>
      <w:r>
        <w:t>је ималац сертификата инструктора летења (</w:t>
      </w:r>
      <w:r>
        <w:rPr>
          <w:i/>
        </w:rPr>
        <w:t>FI</w:t>
      </w:r>
      <w:r>
        <w:t>) у циљу процене њиховог искуства и способности да успешно заврше</w:t>
      </w:r>
      <w:r>
        <w:rPr>
          <w:spacing w:val="-2"/>
        </w:rPr>
        <w:t xml:space="preserve"> </w:t>
      </w:r>
      <w:r>
        <w:rPr>
          <w:spacing w:val="-5"/>
        </w:rPr>
        <w:t>обуку.</w:t>
      </w:r>
    </w:p>
    <w:p w:rsidR="003B3DB5" w:rsidRDefault="00866A2A">
      <w:pPr>
        <w:pStyle w:val="Heading1"/>
        <w:spacing w:before="5" w:line="228" w:lineRule="auto"/>
        <w:ind w:left="110" w:right="410" w:firstLine="396"/>
        <w:jc w:val="both"/>
      </w:pPr>
      <w:r>
        <w:t>FCL.940.MI Рок важења сертификата инструктора за ле- тење у планинским пределима (</w:t>
      </w:r>
      <w:r>
        <w:rPr>
          <w:i/>
        </w:rPr>
        <w:t>МI</w:t>
      </w:r>
      <w:r>
        <w:t>)</w:t>
      </w:r>
    </w:p>
    <w:p w:rsidR="003B3DB5" w:rsidRDefault="00866A2A">
      <w:pPr>
        <w:pStyle w:val="BodyText"/>
        <w:spacing w:before="2" w:line="228" w:lineRule="auto"/>
        <w:ind w:right="411"/>
      </w:pPr>
      <w:r>
        <w:rPr>
          <w:spacing w:val="-6"/>
        </w:rPr>
        <w:t xml:space="preserve">Сертификат </w:t>
      </w:r>
      <w:r>
        <w:rPr>
          <w:spacing w:val="-5"/>
        </w:rPr>
        <w:t xml:space="preserve">инструктора </w:t>
      </w:r>
      <w:r>
        <w:rPr>
          <w:spacing w:val="-3"/>
        </w:rPr>
        <w:t xml:space="preserve">за </w:t>
      </w:r>
      <w:r>
        <w:rPr>
          <w:spacing w:val="-5"/>
        </w:rPr>
        <w:t xml:space="preserve">летење </w:t>
      </w:r>
      <w:r>
        <w:t xml:space="preserve">у </w:t>
      </w:r>
      <w:r>
        <w:rPr>
          <w:spacing w:val="-5"/>
        </w:rPr>
        <w:t xml:space="preserve">планинским пределима </w:t>
      </w:r>
      <w:r>
        <w:rPr>
          <w:spacing w:val="-4"/>
        </w:rPr>
        <w:t>(</w:t>
      </w:r>
      <w:r>
        <w:rPr>
          <w:i/>
          <w:spacing w:val="-4"/>
        </w:rPr>
        <w:t>MI</w:t>
      </w:r>
      <w:r>
        <w:rPr>
          <w:spacing w:val="-4"/>
        </w:rPr>
        <w:t xml:space="preserve">) </w:t>
      </w:r>
      <w:r>
        <w:rPr>
          <w:spacing w:val="-3"/>
        </w:rPr>
        <w:t xml:space="preserve">је </w:t>
      </w:r>
      <w:r>
        <w:rPr>
          <w:spacing w:val="-5"/>
        </w:rPr>
        <w:t xml:space="preserve">важећи </w:t>
      </w:r>
      <w:r>
        <w:rPr>
          <w:spacing w:val="-8"/>
        </w:rPr>
        <w:t xml:space="preserve">колико </w:t>
      </w:r>
      <w:r>
        <w:t xml:space="preserve">и </w:t>
      </w:r>
      <w:r>
        <w:rPr>
          <w:spacing w:val="-6"/>
        </w:rPr>
        <w:t xml:space="preserve">сертификат </w:t>
      </w:r>
      <w:r>
        <w:rPr>
          <w:spacing w:val="-5"/>
        </w:rPr>
        <w:t xml:space="preserve">инструктора летења </w:t>
      </w:r>
      <w:r>
        <w:rPr>
          <w:spacing w:val="-4"/>
        </w:rPr>
        <w:t>(</w:t>
      </w:r>
      <w:r>
        <w:rPr>
          <w:i/>
          <w:spacing w:val="-4"/>
        </w:rPr>
        <w:t>FI</w:t>
      </w:r>
      <w:r>
        <w:rPr>
          <w:spacing w:val="-4"/>
        </w:rPr>
        <w:t xml:space="preserve">), </w:t>
      </w:r>
      <w:r>
        <w:rPr>
          <w:spacing w:val="-5"/>
        </w:rPr>
        <w:t xml:space="preserve">инструк- тора летења </w:t>
      </w:r>
      <w:r>
        <w:rPr>
          <w:spacing w:val="-3"/>
        </w:rPr>
        <w:t xml:space="preserve">на </w:t>
      </w:r>
      <w:r>
        <w:rPr>
          <w:spacing w:val="-4"/>
        </w:rPr>
        <w:t>класи (</w:t>
      </w:r>
      <w:r>
        <w:rPr>
          <w:i/>
          <w:spacing w:val="-4"/>
        </w:rPr>
        <w:t>CRI</w:t>
      </w:r>
      <w:r>
        <w:rPr>
          <w:spacing w:val="-4"/>
        </w:rPr>
        <w:t xml:space="preserve">) или </w:t>
      </w:r>
      <w:r>
        <w:rPr>
          <w:spacing w:val="-5"/>
        </w:rPr>
        <w:t>инструктора ле</w:t>
      </w:r>
      <w:r>
        <w:rPr>
          <w:spacing w:val="-5"/>
        </w:rPr>
        <w:t xml:space="preserve">тења </w:t>
      </w:r>
      <w:r>
        <w:rPr>
          <w:spacing w:val="-3"/>
        </w:rPr>
        <w:t xml:space="preserve">на </w:t>
      </w:r>
      <w:r>
        <w:rPr>
          <w:spacing w:val="-4"/>
        </w:rPr>
        <w:t xml:space="preserve">типу </w:t>
      </w:r>
      <w:r>
        <w:rPr>
          <w:spacing w:val="-5"/>
        </w:rPr>
        <w:t>(</w:t>
      </w:r>
      <w:r>
        <w:rPr>
          <w:i/>
          <w:spacing w:val="-5"/>
        </w:rPr>
        <w:t>TRI</w:t>
      </w:r>
      <w:r>
        <w:rPr>
          <w:spacing w:val="-5"/>
        </w:rPr>
        <w:t>).</w:t>
      </w:r>
    </w:p>
    <w:p w:rsidR="003B3DB5" w:rsidRDefault="00866A2A">
      <w:pPr>
        <w:pStyle w:val="BodyText"/>
        <w:spacing w:before="165" w:line="202" w:lineRule="exact"/>
        <w:ind w:right="410" w:firstLine="0"/>
        <w:jc w:val="center"/>
      </w:pPr>
      <w:r>
        <w:t>ОДЕЉАК 11</w:t>
      </w:r>
    </w:p>
    <w:p w:rsidR="003B3DB5" w:rsidRDefault="00866A2A">
      <w:pPr>
        <w:pStyle w:val="Heading2"/>
        <w:spacing w:before="4" w:line="228" w:lineRule="auto"/>
        <w:ind w:right="411"/>
      </w:pPr>
      <w:r>
        <w:t xml:space="preserve">Посебни захтеви за инструктора за овлашћење за пробне </w:t>
      </w:r>
      <w:r>
        <w:t>летове – FТI</w:t>
      </w:r>
    </w:p>
    <w:p w:rsidR="003B3DB5" w:rsidRDefault="003B3DB5">
      <w:pPr>
        <w:pStyle w:val="BodyText"/>
        <w:spacing w:before="4"/>
        <w:ind w:left="0" w:firstLine="0"/>
        <w:jc w:val="left"/>
        <w:rPr>
          <w:b/>
          <w:i/>
          <w:sz w:val="17"/>
        </w:rPr>
      </w:pPr>
    </w:p>
    <w:p w:rsidR="003B3DB5" w:rsidRDefault="00866A2A">
      <w:pPr>
        <w:spacing w:line="228" w:lineRule="auto"/>
        <w:ind w:left="110" w:right="410" w:firstLine="396"/>
        <w:jc w:val="both"/>
        <w:rPr>
          <w:b/>
          <w:sz w:val="18"/>
        </w:rPr>
      </w:pPr>
      <w:r>
        <w:rPr>
          <w:b/>
          <w:sz w:val="18"/>
        </w:rPr>
        <w:t>FCL.905.FТI Инструктор за овлашћење за пробне летове (</w:t>
      </w:r>
      <w:r>
        <w:rPr>
          <w:b/>
          <w:i/>
          <w:sz w:val="18"/>
        </w:rPr>
        <w:t>FТI</w:t>
      </w:r>
      <w:r>
        <w:rPr>
          <w:b/>
          <w:sz w:val="18"/>
        </w:rPr>
        <w:t>) – Права и услови</w:t>
      </w:r>
    </w:p>
    <w:p w:rsidR="003B3DB5" w:rsidRDefault="00866A2A">
      <w:pPr>
        <w:pStyle w:val="BodyText"/>
        <w:spacing w:before="2" w:line="228" w:lineRule="auto"/>
        <w:ind w:right="410"/>
      </w:pPr>
      <w:r>
        <w:t>(а) Права инструктора за овлашћење за пробне летове (</w:t>
      </w:r>
      <w:r>
        <w:rPr>
          <w:i/>
        </w:rPr>
        <w:t>FТI</w:t>
      </w:r>
      <w:r>
        <w:t>) су да, у оквиру одговарајуће категорије ваздухоплова, спроводи обуку за:</w:t>
      </w:r>
    </w:p>
    <w:p w:rsidR="003B3DB5" w:rsidRDefault="00866A2A">
      <w:pPr>
        <w:pStyle w:val="ListParagraph"/>
        <w:numPr>
          <w:ilvl w:val="0"/>
          <w:numId w:val="293"/>
        </w:numPr>
        <w:tabs>
          <w:tab w:val="left" w:pos="720"/>
        </w:tabs>
        <w:spacing w:before="3" w:line="228" w:lineRule="auto"/>
        <w:ind w:right="411" w:firstLine="397"/>
        <w:jc w:val="both"/>
        <w:rPr>
          <w:sz w:val="18"/>
        </w:rPr>
      </w:pPr>
      <w:r>
        <w:rPr>
          <w:sz w:val="18"/>
        </w:rPr>
        <w:t xml:space="preserve">стицање овлашћења за пробне летове категорије 1 или 2, </w:t>
      </w:r>
      <w:r>
        <w:rPr>
          <w:spacing w:val="-3"/>
          <w:sz w:val="18"/>
        </w:rPr>
        <w:t xml:space="preserve">под </w:t>
      </w:r>
      <w:r>
        <w:rPr>
          <w:sz w:val="18"/>
        </w:rPr>
        <w:t>условом да поседује овлашћење за пробне летове за одговара- јућу</w:t>
      </w:r>
      <w:r>
        <w:rPr>
          <w:spacing w:val="-1"/>
          <w:sz w:val="18"/>
        </w:rPr>
        <w:t xml:space="preserve"> </w:t>
      </w:r>
      <w:r>
        <w:rPr>
          <w:sz w:val="18"/>
        </w:rPr>
        <w:t>категорију;</w:t>
      </w:r>
    </w:p>
    <w:p w:rsidR="003B3DB5" w:rsidRDefault="00866A2A">
      <w:pPr>
        <w:pStyle w:val="ListParagraph"/>
        <w:numPr>
          <w:ilvl w:val="0"/>
          <w:numId w:val="293"/>
        </w:numPr>
        <w:tabs>
          <w:tab w:val="left" w:pos="717"/>
        </w:tabs>
        <w:spacing w:before="4" w:line="232" w:lineRule="auto"/>
        <w:ind w:right="410" w:firstLine="397"/>
        <w:jc w:val="both"/>
        <w:rPr>
          <w:sz w:val="18"/>
        </w:rPr>
      </w:pPr>
      <w:r>
        <w:rPr>
          <w:sz w:val="18"/>
        </w:rPr>
        <w:t>стицање сертификата инструктора за овлашћење за проб- не летове (</w:t>
      </w:r>
      <w:r>
        <w:rPr>
          <w:i/>
          <w:sz w:val="18"/>
        </w:rPr>
        <w:t>FТI</w:t>
      </w:r>
      <w:r>
        <w:rPr>
          <w:sz w:val="18"/>
        </w:rPr>
        <w:t xml:space="preserve">), у оквиру одговарајуће категорије овлашћења за пробне летове, </w:t>
      </w:r>
      <w:r>
        <w:rPr>
          <w:spacing w:val="-3"/>
          <w:sz w:val="18"/>
        </w:rPr>
        <w:t xml:space="preserve">под </w:t>
      </w:r>
      <w:r>
        <w:rPr>
          <w:sz w:val="18"/>
        </w:rPr>
        <w:t xml:space="preserve">условом да инструктор има најмање две </w:t>
      </w:r>
      <w:r>
        <w:rPr>
          <w:spacing w:val="-3"/>
          <w:sz w:val="18"/>
        </w:rPr>
        <w:t xml:space="preserve">годи- </w:t>
      </w:r>
      <w:r>
        <w:rPr>
          <w:sz w:val="18"/>
        </w:rPr>
        <w:t xml:space="preserve">не искуства у спровођењу </w:t>
      </w:r>
      <w:r>
        <w:rPr>
          <w:spacing w:val="-3"/>
          <w:sz w:val="18"/>
        </w:rPr>
        <w:t xml:space="preserve">обуке </w:t>
      </w:r>
      <w:r>
        <w:rPr>
          <w:sz w:val="18"/>
        </w:rPr>
        <w:t>за стицање овлашћења за пробне летове.</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left="393" w:right="1"/>
      </w:pPr>
      <w:r>
        <w:t>(б) Права инструктора за овлашћење за пробне летове (</w:t>
      </w:r>
      <w:r>
        <w:rPr>
          <w:i/>
        </w:rPr>
        <w:t>FТI</w:t>
      </w:r>
      <w:r>
        <w:t>) са овлашћењем за пробне летове категорије 1 обухватају спрово- ђење обуке која се односи и на пробне летове категорије 2.</w:t>
      </w:r>
    </w:p>
    <w:p w:rsidR="003B3DB5" w:rsidRDefault="00866A2A">
      <w:pPr>
        <w:pStyle w:val="Heading1"/>
        <w:spacing w:line="232" w:lineRule="auto"/>
        <w:ind w:left="393" w:firstLine="396"/>
        <w:jc w:val="both"/>
      </w:pPr>
      <w:r>
        <w:t>FCL.915.FТI Инструктор за овлашћење за пробне летове (</w:t>
      </w:r>
      <w:r>
        <w:rPr>
          <w:i/>
        </w:rPr>
        <w:t>FТI</w:t>
      </w:r>
      <w:r>
        <w:t>) – Предуслови</w:t>
      </w:r>
    </w:p>
    <w:p w:rsidR="003B3DB5" w:rsidRDefault="00866A2A">
      <w:pPr>
        <w:pStyle w:val="BodyText"/>
        <w:spacing w:line="230" w:lineRule="auto"/>
        <w:ind w:left="393" w:right="1"/>
      </w:pPr>
      <w:r>
        <w:t>Кандидат</w:t>
      </w:r>
      <w:r>
        <w:rPr>
          <w:spacing w:val="-11"/>
        </w:rPr>
        <w:t xml:space="preserve"> </w:t>
      </w:r>
      <w:r>
        <w:t>за</w:t>
      </w:r>
      <w:r>
        <w:rPr>
          <w:spacing w:val="-11"/>
        </w:rPr>
        <w:t xml:space="preserve"> </w:t>
      </w:r>
      <w:r>
        <w:t>сертификат</w:t>
      </w:r>
      <w:r>
        <w:rPr>
          <w:spacing w:val="-11"/>
        </w:rPr>
        <w:t xml:space="preserve"> </w:t>
      </w:r>
      <w:r>
        <w:t>инструктора</w:t>
      </w:r>
      <w:r>
        <w:rPr>
          <w:spacing w:val="-11"/>
        </w:rPr>
        <w:t xml:space="preserve"> </w:t>
      </w:r>
      <w:r>
        <w:t>за</w:t>
      </w:r>
      <w:r>
        <w:rPr>
          <w:spacing w:val="-11"/>
        </w:rPr>
        <w:t xml:space="preserve"> </w:t>
      </w:r>
      <w:r>
        <w:t>овлашћење</w:t>
      </w:r>
      <w:r>
        <w:rPr>
          <w:spacing w:val="-11"/>
        </w:rPr>
        <w:t xml:space="preserve"> </w:t>
      </w:r>
      <w:r>
        <w:t>за</w:t>
      </w:r>
      <w:r>
        <w:rPr>
          <w:spacing w:val="-11"/>
        </w:rPr>
        <w:t xml:space="preserve"> </w:t>
      </w:r>
      <w:r>
        <w:t>пробне летове (</w:t>
      </w:r>
      <w:r>
        <w:rPr>
          <w:i/>
        </w:rPr>
        <w:t>FТI</w:t>
      </w:r>
      <w:r>
        <w:t>) мора</w:t>
      </w:r>
      <w:r>
        <w:rPr>
          <w:spacing w:val="-1"/>
        </w:rPr>
        <w:t xml:space="preserve"> </w:t>
      </w:r>
      <w:r>
        <w:t>да:</w:t>
      </w:r>
    </w:p>
    <w:p w:rsidR="003B3DB5" w:rsidRDefault="00866A2A">
      <w:pPr>
        <w:pStyle w:val="BodyText"/>
        <w:spacing w:line="230" w:lineRule="auto"/>
        <w:ind w:left="393" w:right="1"/>
      </w:pPr>
      <w:r>
        <w:t xml:space="preserve">(а) поседује овлашћење за пробне летове које је издато у складу са </w:t>
      </w:r>
      <w:r>
        <w:rPr>
          <w:i/>
        </w:rPr>
        <w:t>FCL.820</w:t>
      </w:r>
      <w:r>
        <w:t>;</w:t>
      </w:r>
    </w:p>
    <w:p w:rsidR="003B3DB5" w:rsidRDefault="00866A2A">
      <w:pPr>
        <w:pStyle w:val="BodyText"/>
        <w:spacing w:line="230" w:lineRule="auto"/>
        <w:ind w:left="393" w:right="1"/>
      </w:pPr>
      <w:r>
        <w:t xml:space="preserve">(б) је остварио најмање 200 </w:t>
      </w:r>
      <w:r>
        <w:t>сати летења у оквиру прoбних летова категорије 1 или 2.</w:t>
      </w:r>
    </w:p>
    <w:p w:rsidR="003B3DB5" w:rsidRDefault="00866A2A">
      <w:pPr>
        <w:pStyle w:val="Heading1"/>
        <w:spacing w:line="230" w:lineRule="auto"/>
        <w:ind w:left="393" w:firstLine="396"/>
        <w:jc w:val="both"/>
      </w:pPr>
      <w:r>
        <w:t>FCL.930.FТI Инструктор за овлашћење за пробне летове (</w:t>
      </w:r>
      <w:r>
        <w:rPr>
          <w:i/>
        </w:rPr>
        <w:t>FТI</w:t>
      </w:r>
      <w:r>
        <w:t>) – Обука</w:t>
      </w:r>
    </w:p>
    <w:p w:rsidR="003B3DB5" w:rsidRDefault="00866A2A">
      <w:pPr>
        <w:pStyle w:val="BodyText"/>
        <w:spacing w:line="230" w:lineRule="auto"/>
        <w:ind w:left="393" w:right="1"/>
      </w:pPr>
      <w:r>
        <w:t>(а) Обука за инструктора за овлашћење за пробне летове (</w:t>
      </w:r>
      <w:r>
        <w:rPr>
          <w:i/>
        </w:rPr>
        <w:t>FТI</w:t>
      </w:r>
      <w:r>
        <w:t>) мора да обухвати најмање:</w:t>
      </w:r>
    </w:p>
    <w:p w:rsidR="003B3DB5" w:rsidRDefault="00866A2A">
      <w:pPr>
        <w:pStyle w:val="ListParagraph"/>
        <w:numPr>
          <w:ilvl w:val="1"/>
          <w:numId w:val="293"/>
        </w:numPr>
        <w:tabs>
          <w:tab w:val="left" w:pos="986"/>
        </w:tabs>
        <w:spacing w:line="195" w:lineRule="exact"/>
        <w:ind w:firstLine="397"/>
        <w:rPr>
          <w:sz w:val="18"/>
        </w:rPr>
      </w:pPr>
      <w:r>
        <w:rPr>
          <w:sz w:val="18"/>
        </w:rPr>
        <w:t>25 сати подучавања и</w:t>
      </w:r>
      <w:r>
        <w:rPr>
          <w:spacing w:val="-3"/>
          <w:sz w:val="18"/>
        </w:rPr>
        <w:t xml:space="preserve"> </w:t>
      </w:r>
      <w:r>
        <w:rPr>
          <w:sz w:val="18"/>
        </w:rPr>
        <w:t>учења;</w:t>
      </w:r>
    </w:p>
    <w:p w:rsidR="003B3DB5" w:rsidRDefault="00866A2A">
      <w:pPr>
        <w:pStyle w:val="ListParagraph"/>
        <w:numPr>
          <w:ilvl w:val="1"/>
          <w:numId w:val="293"/>
        </w:numPr>
        <w:tabs>
          <w:tab w:val="left" w:pos="1001"/>
        </w:tabs>
        <w:spacing w:line="230" w:lineRule="auto"/>
        <w:ind w:right="1" w:firstLine="397"/>
        <w:jc w:val="both"/>
        <w:rPr>
          <w:sz w:val="18"/>
        </w:rPr>
      </w:pPr>
      <w:r>
        <w:rPr>
          <w:sz w:val="18"/>
        </w:rPr>
        <w:t>десет сати техника</w:t>
      </w:r>
      <w:r>
        <w:rPr>
          <w:sz w:val="18"/>
        </w:rPr>
        <w:t xml:space="preserve"> обуке, укључујући унапређење техни- ка обуке, припрему плана лекција и развој вештина инструктора у учионици и на</w:t>
      </w:r>
      <w:r>
        <w:rPr>
          <w:spacing w:val="-2"/>
          <w:sz w:val="18"/>
        </w:rPr>
        <w:t xml:space="preserve"> </w:t>
      </w:r>
      <w:r>
        <w:rPr>
          <w:spacing w:val="-3"/>
          <w:sz w:val="18"/>
        </w:rPr>
        <w:t>симулатору;</w:t>
      </w:r>
    </w:p>
    <w:p w:rsidR="003B3DB5" w:rsidRDefault="00866A2A">
      <w:pPr>
        <w:pStyle w:val="ListParagraph"/>
        <w:numPr>
          <w:ilvl w:val="1"/>
          <w:numId w:val="293"/>
        </w:numPr>
        <w:tabs>
          <w:tab w:val="left" w:pos="1023"/>
        </w:tabs>
        <w:spacing w:line="230" w:lineRule="auto"/>
        <w:ind w:firstLine="397"/>
        <w:jc w:val="both"/>
        <w:rPr>
          <w:sz w:val="18"/>
        </w:rPr>
      </w:pPr>
      <w:r>
        <w:rPr>
          <w:sz w:val="18"/>
        </w:rPr>
        <w:t xml:space="preserve">пет сати практичне </w:t>
      </w:r>
      <w:r>
        <w:rPr>
          <w:spacing w:val="-3"/>
          <w:sz w:val="18"/>
        </w:rPr>
        <w:t xml:space="preserve">обуке под </w:t>
      </w:r>
      <w:r>
        <w:rPr>
          <w:sz w:val="18"/>
        </w:rPr>
        <w:t>надзором инструктора за овлашћење за пробне летове (</w:t>
      </w:r>
      <w:r>
        <w:rPr>
          <w:i/>
          <w:sz w:val="18"/>
        </w:rPr>
        <w:t>FТI</w:t>
      </w:r>
      <w:r>
        <w:rPr>
          <w:sz w:val="18"/>
        </w:rPr>
        <w:t xml:space="preserve">) </w:t>
      </w:r>
      <w:r>
        <w:rPr>
          <w:spacing w:val="-3"/>
          <w:sz w:val="18"/>
        </w:rPr>
        <w:t xml:space="preserve">који </w:t>
      </w:r>
      <w:r>
        <w:rPr>
          <w:sz w:val="18"/>
        </w:rPr>
        <w:t>је квалификован у складу са</w:t>
      </w:r>
      <w:r>
        <w:rPr>
          <w:spacing w:val="-5"/>
          <w:sz w:val="18"/>
        </w:rPr>
        <w:t xml:space="preserve"> </w:t>
      </w:r>
      <w:r>
        <w:rPr>
          <w:i/>
          <w:sz w:val="18"/>
        </w:rPr>
        <w:t>FCL.905.FТ</w:t>
      </w:r>
      <w:r>
        <w:rPr>
          <w:i/>
          <w:sz w:val="18"/>
        </w:rPr>
        <w:t>I</w:t>
      </w:r>
      <w:r>
        <w:rPr>
          <w:i/>
          <w:spacing w:val="-6"/>
          <w:sz w:val="18"/>
        </w:rPr>
        <w:t xml:space="preserve"> </w:t>
      </w:r>
      <w:r>
        <w:rPr>
          <w:sz w:val="18"/>
        </w:rPr>
        <w:t>(б).</w:t>
      </w:r>
      <w:r>
        <w:rPr>
          <w:spacing w:val="-5"/>
          <w:sz w:val="18"/>
        </w:rPr>
        <w:t xml:space="preserve"> </w:t>
      </w:r>
      <w:r>
        <w:rPr>
          <w:sz w:val="18"/>
        </w:rPr>
        <w:t>Овај</w:t>
      </w:r>
      <w:r>
        <w:rPr>
          <w:spacing w:val="-5"/>
          <w:sz w:val="18"/>
        </w:rPr>
        <w:t xml:space="preserve"> </w:t>
      </w:r>
      <w:r>
        <w:rPr>
          <w:sz w:val="18"/>
        </w:rPr>
        <w:t>број</w:t>
      </w:r>
      <w:r>
        <w:rPr>
          <w:spacing w:val="-5"/>
          <w:sz w:val="18"/>
        </w:rPr>
        <w:t xml:space="preserve"> </w:t>
      </w:r>
      <w:r>
        <w:rPr>
          <w:sz w:val="18"/>
        </w:rPr>
        <w:t>сати</w:t>
      </w:r>
      <w:r>
        <w:rPr>
          <w:spacing w:val="-5"/>
          <w:sz w:val="18"/>
        </w:rPr>
        <w:t xml:space="preserve"> </w:t>
      </w:r>
      <w:r>
        <w:rPr>
          <w:sz w:val="18"/>
        </w:rPr>
        <w:t>мора</w:t>
      </w:r>
      <w:r>
        <w:rPr>
          <w:spacing w:val="-5"/>
          <w:sz w:val="18"/>
        </w:rPr>
        <w:t xml:space="preserve"> </w:t>
      </w:r>
      <w:r>
        <w:rPr>
          <w:sz w:val="18"/>
        </w:rPr>
        <w:t>да</w:t>
      </w:r>
      <w:r>
        <w:rPr>
          <w:spacing w:val="-5"/>
          <w:sz w:val="18"/>
        </w:rPr>
        <w:t xml:space="preserve"> </w:t>
      </w:r>
      <w:r>
        <w:rPr>
          <w:sz w:val="18"/>
        </w:rPr>
        <w:t>обухвати</w:t>
      </w:r>
      <w:r>
        <w:rPr>
          <w:spacing w:val="-5"/>
          <w:sz w:val="18"/>
        </w:rPr>
        <w:t xml:space="preserve"> </w:t>
      </w:r>
      <w:r>
        <w:rPr>
          <w:sz w:val="18"/>
        </w:rPr>
        <w:t>процену</w:t>
      </w:r>
      <w:r>
        <w:rPr>
          <w:spacing w:val="-5"/>
          <w:sz w:val="18"/>
        </w:rPr>
        <w:t xml:space="preserve"> </w:t>
      </w:r>
      <w:r>
        <w:rPr>
          <w:sz w:val="18"/>
        </w:rPr>
        <w:t xml:space="preserve">оспо- собљености кандидата </w:t>
      </w:r>
      <w:r>
        <w:rPr>
          <w:spacing w:val="-4"/>
          <w:sz w:val="18"/>
        </w:rPr>
        <w:t xml:space="preserve">како </w:t>
      </w:r>
      <w:r>
        <w:rPr>
          <w:sz w:val="18"/>
        </w:rPr>
        <w:t>је прописано у</w:t>
      </w:r>
      <w:r>
        <w:rPr>
          <w:spacing w:val="2"/>
          <w:sz w:val="18"/>
        </w:rPr>
        <w:t xml:space="preserve"> </w:t>
      </w:r>
      <w:r>
        <w:rPr>
          <w:i/>
          <w:sz w:val="18"/>
        </w:rPr>
        <w:t>FCL.920</w:t>
      </w:r>
      <w:r>
        <w:rPr>
          <w:sz w:val="18"/>
        </w:rPr>
        <w:t>.</w:t>
      </w:r>
    </w:p>
    <w:p w:rsidR="003B3DB5" w:rsidRDefault="00866A2A">
      <w:pPr>
        <w:pStyle w:val="BodyText"/>
        <w:spacing w:line="195" w:lineRule="exact"/>
        <w:ind w:left="791" w:firstLine="0"/>
        <w:jc w:val="left"/>
      </w:pPr>
      <w:r>
        <w:t>(б) Признавање:</w:t>
      </w:r>
    </w:p>
    <w:p w:rsidR="003B3DB5" w:rsidRDefault="00866A2A">
      <w:pPr>
        <w:pStyle w:val="ListParagraph"/>
        <w:numPr>
          <w:ilvl w:val="0"/>
          <w:numId w:val="292"/>
        </w:numPr>
        <w:tabs>
          <w:tab w:val="left" w:pos="985"/>
        </w:tabs>
        <w:spacing w:line="230" w:lineRule="auto"/>
        <w:ind w:firstLine="397"/>
        <w:jc w:val="both"/>
        <w:rPr>
          <w:sz w:val="18"/>
        </w:rPr>
      </w:pPr>
      <w:r>
        <w:rPr>
          <w:sz w:val="18"/>
        </w:rPr>
        <w:t>Кандидатима</w:t>
      </w:r>
      <w:r>
        <w:rPr>
          <w:spacing w:val="-6"/>
          <w:sz w:val="18"/>
        </w:rPr>
        <w:t xml:space="preserve"> </w:t>
      </w:r>
      <w:r>
        <w:rPr>
          <w:spacing w:val="-3"/>
          <w:sz w:val="18"/>
        </w:rPr>
        <w:t>који</w:t>
      </w:r>
      <w:r>
        <w:rPr>
          <w:spacing w:val="-6"/>
          <w:sz w:val="18"/>
        </w:rPr>
        <w:t xml:space="preserve"> </w:t>
      </w:r>
      <w:r>
        <w:rPr>
          <w:sz w:val="18"/>
        </w:rPr>
        <w:t>су</w:t>
      </w:r>
      <w:r>
        <w:rPr>
          <w:spacing w:val="-6"/>
          <w:sz w:val="18"/>
        </w:rPr>
        <w:t xml:space="preserve"> </w:t>
      </w:r>
      <w:r>
        <w:rPr>
          <w:sz w:val="18"/>
        </w:rPr>
        <w:t>имаоци</w:t>
      </w:r>
      <w:r>
        <w:rPr>
          <w:spacing w:val="-6"/>
          <w:sz w:val="18"/>
        </w:rPr>
        <w:t xml:space="preserve"> </w:t>
      </w:r>
      <w:r>
        <w:rPr>
          <w:sz w:val="18"/>
        </w:rPr>
        <w:t>или</w:t>
      </w:r>
      <w:r>
        <w:rPr>
          <w:spacing w:val="-6"/>
          <w:sz w:val="18"/>
        </w:rPr>
        <w:t xml:space="preserve"> </w:t>
      </w:r>
      <w:r>
        <w:rPr>
          <w:sz w:val="18"/>
        </w:rPr>
        <w:t>су</w:t>
      </w:r>
      <w:r>
        <w:rPr>
          <w:spacing w:val="-6"/>
          <w:sz w:val="18"/>
        </w:rPr>
        <w:t xml:space="preserve"> </w:t>
      </w:r>
      <w:r>
        <w:rPr>
          <w:sz w:val="18"/>
        </w:rPr>
        <w:t>били</w:t>
      </w:r>
      <w:r>
        <w:rPr>
          <w:spacing w:val="-6"/>
          <w:sz w:val="18"/>
        </w:rPr>
        <w:t xml:space="preserve"> </w:t>
      </w:r>
      <w:r>
        <w:rPr>
          <w:sz w:val="18"/>
        </w:rPr>
        <w:t>имаоци</w:t>
      </w:r>
      <w:r>
        <w:rPr>
          <w:spacing w:val="-6"/>
          <w:sz w:val="18"/>
        </w:rPr>
        <w:t xml:space="preserve"> </w:t>
      </w:r>
      <w:r>
        <w:rPr>
          <w:sz w:val="18"/>
        </w:rPr>
        <w:t>сертифи- ката инструктора у потпуности се признаје обука у циљу испуње- ња захтева наведеног у тачки (а)</w:t>
      </w:r>
      <w:r>
        <w:rPr>
          <w:spacing w:val="-4"/>
          <w:sz w:val="18"/>
        </w:rPr>
        <w:t xml:space="preserve"> </w:t>
      </w:r>
      <w:r>
        <w:rPr>
          <w:sz w:val="18"/>
        </w:rPr>
        <w:t>1).</w:t>
      </w:r>
    </w:p>
    <w:p w:rsidR="003B3DB5" w:rsidRDefault="00866A2A">
      <w:pPr>
        <w:pStyle w:val="ListParagraph"/>
        <w:numPr>
          <w:ilvl w:val="0"/>
          <w:numId w:val="292"/>
        </w:numPr>
        <w:tabs>
          <w:tab w:val="left" w:pos="1009"/>
        </w:tabs>
        <w:spacing w:line="230" w:lineRule="auto"/>
        <w:ind w:firstLine="397"/>
        <w:jc w:val="right"/>
        <w:rPr>
          <w:sz w:val="18"/>
        </w:rPr>
      </w:pPr>
      <w:r>
        <w:rPr>
          <w:sz w:val="18"/>
        </w:rPr>
        <w:t>Кандидатима</w:t>
      </w:r>
      <w:r>
        <w:rPr>
          <w:spacing w:val="17"/>
          <w:sz w:val="18"/>
        </w:rPr>
        <w:t xml:space="preserve"> </w:t>
      </w:r>
      <w:r>
        <w:rPr>
          <w:spacing w:val="-3"/>
          <w:sz w:val="18"/>
        </w:rPr>
        <w:t>који</w:t>
      </w:r>
      <w:r>
        <w:rPr>
          <w:spacing w:val="17"/>
          <w:sz w:val="18"/>
        </w:rPr>
        <w:t xml:space="preserve"> </w:t>
      </w:r>
      <w:r>
        <w:rPr>
          <w:sz w:val="18"/>
        </w:rPr>
        <w:t>су</w:t>
      </w:r>
      <w:r>
        <w:rPr>
          <w:spacing w:val="17"/>
          <w:sz w:val="18"/>
        </w:rPr>
        <w:t xml:space="preserve"> </w:t>
      </w:r>
      <w:r>
        <w:rPr>
          <w:sz w:val="18"/>
        </w:rPr>
        <w:t>имаоци</w:t>
      </w:r>
      <w:r>
        <w:rPr>
          <w:spacing w:val="17"/>
          <w:sz w:val="18"/>
        </w:rPr>
        <w:t xml:space="preserve"> </w:t>
      </w:r>
      <w:r>
        <w:rPr>
          <w:sz w:val="18"/>
        </w:rPr>
        <w:t>или</w:t>
      </w:r>
      <w:r>
        <w:rPr>
          <w:spacing w:val="17"/>
          <w:sz w:val="18"/>
        </w:rPr>
        <w:t xml:space="preserve"> </w:t>
      </w:r>
      <w:r>
        <w:rPr>
          <w:sz w:val="18"/>
        </w:rPr>
        <w:t>су</w:t>
      </w:r>
      <w:r>
        <w:rPr>
          <w:spacing w:val="17"/>
          <w:sz w:val="18"/>
        </w:rPr>
        <w:t xml:space="preserve"> </w:t>
      </w:r>
      <w:r>
        <w:rPr>
          <w:sz w:val="18"/>
        </w:rPr>
        <w:t>били</w:t>
      </w:r>
      <w:r>
        <w:rPr>
          <w:spacing w:val="17"/>
          <w:sz w:val="18"/>
        </w:rPr>
        <w:t xml:space="preserve"> </w:t>
      </w:r>
      <w:r>
        <w:rPr>
          <w:sz w:val="18"/>
        </w:rPr>
        <w:t>имаоци</w:t>
      </w:r>
      <w:r>
        <w:rPr>
          <w:spacing w:val="17"/>
          <w:sz w:val="18"/>
        </w:rPr>
        <w:t xml:space="preserve"> </w:t>
      </w:r>
      <w:r>
        <w:rPr>
          <w:sz w:val="18"/>
        </w:rPr>
        <w:t>серти-</w:t>
      </w:r>
      <w:r>
        <w:rPr>
          <w:spacing w:val="-1"/>
          <w:sz w:val="18"/>
        </w:rPr>
        <w:t xml:space="preserve"> </w:t>
      </w:r>
      <w:r>
        <w:rPr>
          <w:sz w:val="18"/>
        </w:rPr>
        <w:t>фиката инструктора летења (</w:t>
      </w:r>
      <w:r>
        <w:rPr>
          <w:i/>
          <w:sz w:val="18"/>
        </w:rPr>
        <w:t>FI</w:t>
      </w:r>
      <w:r>
        <w:rPr>
          <w:sz w:val="18"/>
        </w:rPr>
        <w:t>) или инструктора летења</w:t>
      </w:r>
      <w:r>
        <w:rPr>
          <w:spacing w:val="15"/>
          <w:sz w:val="18"/>
        </w:rPr>
        <w:t xml:space="preserve"> </w:t>
      </w:r>
      <w:r>
        <w:rPr>
          <w:sz w:val="18"/>
        </w:rPr>
        <w:t>на</w:t>
      </w:r>
      <w:r>
        <w:rPr>
          <w:spacing w:val="7"/>
          <w:sz w:val="18"/>
        </w:rPr>
        <w:t xml:space="preserve"> </w:t>
      </w:r>
      <w:r>
        <w:rPr>
          <w:sz w:val="18"/>
        </w:rPr>
        <w:t>типу</w:t>
      </w:r>
      <w:r>
        <w:rPr>
          <w:spacing w:val="-1"/>
          <w:sz w:val="18"/>
        </w:rPr>
        <w:t xml:space="preserve"> </w:t>
      </w:r>
      <w:r>
        <w:rPr>
          <w:sz w:val="18"/>
        </w:rPr>
        <w:t>(</w:t>
      </w:r>
      <w:r>
        <w:rPr>
          <w:i/>
          <w:sz w:val="18"/>
        </w:rPr>
        <w:t>ТRI</w:t>
      </w:r>
      <w:r>
        <w:rPr>
          <w:sz w:val="18"/>
        </w:rPr>
        <w:t>)</w:t>
      </w:r>
      <w:r>
        <w:rPr>
          <w:spacing w:val="20"/>
          <w:sz w:val="18"/>
        </w:rPr>
        <w:t xml:space="preserve"> </w:t>
      </w:r>
      <w:r>
        <w:rPr>
          <w:sz w:val="18"/>
        </w:rPr>
        <w:t>на</w:t>
      </w:r>
      <w:r>
        <w:rPr>
          <w:spacing w:val="20"/>
          <w:sz w:val="18"/>
        </w:rPr>
        <w:t xml:space="preserve"> </w:t>
      </w:r>
      <w:r>
        <w:rPr>
          <w:sz w:val="18"/>
        </w:rPr>
        <w:t>одговарајућој</w:t>
      </w:r>
      <w:r>
        <w:rPr>
          <w:spacing w:val="20"/>
          <w:sz w:val="18"/>
        </w:rPr>
        <w:t xml:space="preserve"> </w:t>
      </w:r>
      <w:r>
        <w:rPr>
          <w:sz w:val="18"/>
        </w:rPr>
        <w:t>категорији</w:t>
      </w:r>
      <w:r>
        <w:rPr>
          <w:spacing w:val="20"/>
          <w:sz w:val="18"/>
        </w:rPr>
        <w:t xml:space="preserve"> </w:t>
      </w:r>
      <w:r>
        <w:rPr>
          <w:sz w:val="18"/>
        </w:rPr>
        <w:t>ваздухоплова</w:t>
      </w:r>
      <w:r>
        <w:rPr>
          <w:spacing w:val="20"/>
          <w:sz w:val="18"/>
        </w:rPr>
        <w:t xml:space="preserve"> </w:t>
      </w:r>
      <w:r>
        <w:rPr>
          <w:sz w:val="18"/>
        </w:rPr>
        <w:t>у</w:t>
      </w:r>
      <w:r>
        <w:rPr>
          <w:spacing w:val="20"/>
          <w:sz w:val="18"/>
        </w:rPr>
        <w:t xml:space="preserve"> </w:t>
      </w:r>
      <w:r>
        <w:rPr>
          <w:sz w:val="18"/>
        </w:rPr>
        <w:t>потпуности</w:t>
      </w:r>
      <w:r>
        <w:rPr>
          <w:spacing w:val="20"/>
          <w:sz w:val="18"/>
        </w:rPr>
        <w:t xml:space="preserve"> </w:t>
      </w:r>
      <w:r>
        <w:rPr>
          <w:sz w:val="18"/>
        </w:rPr>
        <w:t>се признаје</w:t>
      </w:r>
      <w:r>
        <w:rPr>
          <w:spacing w:val="-7"/>
          <w:sz w:val="18"/>
        </w:rPr>
        <w:t xml:space="preserve"> </w:t>
      </w:r>
      <w:r>
        <w:rPr>
          <w:sz w:val="18"/>
        </w:rPr>
        <w:t>обука</w:t>
      </w:r>
      <w:r>
        <w:rPr>
          <w:spacing w:val="-6"/>
          <w:sz w:val="18"/>
        </w:rPr>
        <w:t xml:space="preserve"> </w:t>
      </w:r>
      <w:r>
        <w:rPr>
          <w:sz w:val="18"/>
        </w:rPr>
        <w:t>у</w:t>
      </w:r>
      <w:r>
        <w:rPr>
          <w:spacing w:val="-6"/>
          <w:sz w:val="18"/>
        </w:rPr>
        <w:t xml:space="preserve"> </w:t>
      </w:r>
      <w:r>
        <w:rPr>
          <w:sz w:val="18"/>
        </w:rPr>
        <w:t>циљу</w:t>
      </w:r>
      <w:r>
        <w:rPr>
          <w:spacing w:val="-7"/>
          <w:sz w:val="18"/>
        </w:rPr>
        <w:t xml:space="preserve"> </w:t>
      </w:r>
      <w:r>
        <w:rPr>
          <w:sz w:val="18"/>
        </w:rPr>
        <w:t>испуњења</w:t>
      </w:r>
      <w:r>
        <w:rPr>
          <w:spacing w:val="-7"/>
          <w:sz w:val="18"/>
        </w:rPr>
        <w:t xml:space="preserve"> </w:t>
      </w:r>
      <w:r>
        <w:rPr>
          <w:sz w:val="18"/>
        </w:rPr>
        <w:t>захтева</w:t>
      </w:r>
      <w:r>
        <w:rPr>
          <w:spacing w:val="-6"/>
          <w:sz w:val="18"/>
        </w:rPr>
        <w:t xml:space="preserve"> </w:t>
      </w:r>
      <w:r>
        <w:rPr>
          <w:sz w:val="18"/>
        </w:rPr>
        <w:t>наведеног</w:t>
      </w:r>
      <w:r>
        <w:rPr>
          <w:spacing w:val="-6"/>
          <w:sz w:val="18"/>
        </w:rPr>
        <w:t xml:space="preserve"> </w:t>
      </w:r>
      <w:r>
        <w:rPr>
          <w:sz w:val="18"/>
        </w:rPr>
        <w:t>у</w:t>
      </w:r>
      <w:r>
        <w:rPr>
          <w:spacing w:val="-6"/>
          <w:sz w:val="18"/>
        </w:rPr>
        <w:t xml:space="preserve"> </w:t>
      </w:r>
      <w:r>
        <w:rPr>
          <w:sz w:val="18"/>
        </w:rPr>
        <w:t>тачки</w:t>
      </w:r>
      <w:r>
        <w:rPr>
          <w:spacing w:val="-6"/>
          <w:sz w:val="18"/>
        </w:rPr>
        <w:t xml:space="preserve"> </w:t>
      </w:r>
      <w:r>
        <w:rPr>
          <w:sz w:val="18"/>
        </w:rPr>
        <w:t>(а)</w:t>
      </w:r>
      <w:r>
        <w:rPr>
          <w:spacing w:val="-6"/>
          <w:sz w:val="18"/>
        </w:rPr>
        <w:t xml:space="preserve"> </w:t>
      </w:r>
      <w:r>
        <w:rPr>
          <w:sz w:val="18"/>
        </w:rPr>
        <w:t>2).</w:t>
      </w:r>
    </w:p>
    <w:p w:rsidR="003B3DB5" w:rsidRDefault="00866A2A">
      <w:pPr>
        <w:pStyle w:val="Heading1"/>
        <w:spacing w:line="230" w:lineRule="auto"/>
        <w:ind w:left="394" w:firstLine="396"/>
        <w:jc w:val="both"/>
      </w:pPr>
      <w:r>
        <w:t>FCL.940.FТI Инструктор за овлашћење за пробне летове (</w:t>
      </w:r>
      <w:r>
        <w:rPr>
          <w:i/>
        </w:rPr>
        <w:t>FТI</w:t>
      </w:r>
      <w:r>
        <w:t>) – Продужење и обнова</w:t>
      </w:r>
    </w:p>
    <w:p w:rsidR="003B3DB5" w:rsidRDefault="00866A2A">
      <w:pPr>
        <w:pStyle w:val="BodyText"/>
        <w:spacing w:line="230" w:lineRule="auto"/>
        <w:ind w:left="394"/>
      </w:pPr>
      <w:r>
        <w:t>(а) Продужење. За продужење сертификата инструктора за овлашћење за про</w:t>
      </w:r>
      <w:r>
        <w:t>бне летове (</w:t>
      </w:r>
      <w:r>
        <w:rPr>
          <w:i/>
        </w:rPr>
        <w:t>FТI</w:t>
      </w:r>
      <w:r>
        <w:t>) кандидат мора да у току перио- да</w:t>
      </w:r>
      <w:r>
        <w:rPr>
          <w:spacing w:val="-9"/>
        </w:rPr>
        <w:t xml:space="preserve"> </w:t>
      </w:r>
      <w:r>
        <w:t>важења</w:t>
      </w:r>
      <w:r>
        <w:rPr>
          <w:spacing w:val="-9"/>
        </w:rPr>
        <w:t xml:space="preserve"> </w:t>
      </w:r>
      <w:r>
        <w:t>сертификата</w:t>
      </w:r>
      <w:r>
        <w:rPr>
          <w:spacing w:val="-9"/>
        </w:rPr>
        <w:t xml:space="preserve"> </w:t>
      </w:r>
      <w:r>
        <w:t>инструктора</w:t>
      </w:r>
      <w:r>
        <w:rPr>
          <w:spacing w:val="-9"/>
        </w:rPr>
        <w:t xml:space="preserve"> </w:t>
      </w:r>
      <w:r>
        <w:t>за</w:t>
      </w:r>
      <w:r>
        <w:rPr>
          <w:spacing w:val="-9"/>
        </w:rPr>
        <w:t xml:space="preserve"> </w:t>
      </w:r>
      <w:r>
        <w:t>овлашћење</w:t>
      </w:r>
      <w:r>
        <w:rPr>
          <w:spacing w:val="-9"/>
        </w:rPr>
        <w:t xml:space="preserve"> </w:t>
      </w:r>
      <w:r>
        <w:t>за</w:t>
      </w:r>
      <w:r>
        <w:rPr>
          <w:spacing w:val="-9"/>
        </w:rPr>
        <w:t xml:space="preserve"> </w:t>
      </w:r>
      <w:r>
        <w:t>пробне</w:t>
      </w:r>
      <w:r>
        <w:rPr>
          <w:spacing w:val="-9"/>
        </w:rPr>
        <w:t xml:space="preserve"> </w:t>
      </w:r>
      <w:r>
        <w:t>лето- ве (</w:t>
      </w:r>
      <w:r>
        <w:rPr>
          <w:i/>
        </w:rPr>
        <w:t>FТI</w:t>
      </w:r>
      <w:r>
        <w:t xml:space="preserve">) испуни један </w:t>
      </w:r>
      <w:r>
        <w:rPr>
          <w:spacing w:val="-3"/>
        </w:rPr>
        <w:t xml:space="preserve">од </w:t>
      </w:r>
      <w:r>
        <w:t>следећих услова:</w:t>
      </w:r>
    </w:p>
    <w:p w:rsidR="003B3DB5" w:rsidRDefault="00866A2A">
      <w:pPr>
        <w:pStyle w:val="ListParagraph"/>
        <w:numPr>
          <w:ilvl w:val="0"/>
          <w:numId w:val="291"/>
        </w:numPr>
        <w:tabs>
          <w:tab w:val="left" w:pos="987"/>
        </w:tabs>
        <w:spacing w:line="195" w:lineRule="exact"/>
        <w:ind w:firstLine="397"/>
        <w:rPr>
          <w:sz w:val="18"/>
        </w:rPr>
      </w:pPr>
      <w:r>
        <w:rPr>
          <w:sz w:val="18"/>
        </w:rPr>
        <w:t>оствари</w:t>
      </w:r>
      <w:r>
        <w:rPr>
          <w:spacing w:val="-1"/>
          <w:sz w:val="18"/>
        </w:rPr>
        <w:t xml:space="preserve"> </w:t>
      </w:r>
      <w:r>
        <w:rPr>
          <w:sz w:val="18"/>
        </w:rPr>
        <w:t>најмање:</w:t>
      </w:r>
    </w:p>
    <w:p w:rsidR="003B3DB5" w:rsidRDefault="00866A2A">
      <w:pPr>
        <w:pStyle w:val="ListParagraph"/>
        <w:numPr>
          <w:ilvl w:val="0"/>
          <w:numId w:val="290"/>
        </w:numPr>
        <w:tabs>
          <w:tab w:val="left" w:pos="1015"/>
        </w:tabs>
        <w:spacing w:line="230" w:lineRule="auto"/>
        <w:ind w:firstLine="397"/>
        <w:jc w:val="both"/>
        <w:rPr>
          <w:sz w:val="18"/>
        </w:rPr>
      </w:pPr>
      <w:r>
        <w:rPr>
          <w:sz w:val="18"/>
        </w:rPr>
        <w:t xml:space="preserve">50 сати летења у оквиру пробних летова, </w:t>
      </w:r>
      <w:r>
        <w:rPr>
          <w:spacing w:val="-3"/>
          <w:sz w:val="18"/>
        </w:rPr>
        <w:t xml:space="preserve">од </w:t>
      </w:r>
      <w:r>
        <w:rPr>
          <w:sz w:val="18"/>
        </w:rPr>
        <w:t xml:space="preserve">чега најмање 15 сати у току периода </w:t>
      </w:r>
      <w:r>
        <w:rPr>
          <w:spacing w:val="-3"/>
          <w:sz w:val="18"/>
        </w:rPr>
        <w:t xml:space="preserve">од </w:t>
      </w:r>
      <w:r>
        <w:rPr>
          <w:sz w:val="18"/>
        </w:rPr>
        <w:t>12 м</w:t>
      </w:r>
      <w:r>
        <w:rPr>
          <w:sz w:val="18"/>
        </w:rPr>
        <w:t xml:space="preserve">есеци </w:t>
      </w:r>
      <w:r>
        <w:rPr>
          <w:spacing w:val="-3"/>
          <w:sz w:val="18"/>
        </w:rPr>
        <w:t xml:space="preserve">који претходе </w:t>
      </w:r>
      <w:r>
        <w:rPr>
          <w:sz w:val="18"/>
        </w:rPr>
        <w:t>датуму истица- ња</w:t>
      </w:r>
      <w:r>
        <w:rPr>
          <w:spacing w:val="-10"/>
          <w:sz w:val="18"/>
        </w:rPr>
        <w:t xml:space="preserve"> </w:t>
      </w:r>
      <w:r>
        <w:rPr>
          <w:sz w:val="18"/>
        </w:rPr>
        <w:t>сертификата</w:t>
      </w:r>
      <w:r>
        <w:rPr>
          <w:spacing w:val="-10"/>
          <w:sz w:val="18"/>
        </w:rPr>
        <w:t xml:space="preserve"> </w:t>
      </w:r>
      <w:r>
        <w:rPr>
          <w:sz w:val="18"/>
        </w:rPr>
        <w:t>инструктора</w:t>
      </w:r>
      <w:r>
        <w:rPr>
          <w:spacing w:val="-10"/>
          <w:sz w:val="18"/>
        </w:rPr>
        <w:t xml:space="preserve"> </w:t>
      </w:r>
      <w:r>
        <w:rPr>
          <w:sz w:val="18"/>
        </w:rPr>
        <w:t>за</w:t>
      </w:r>
      <w:r>
        <w:rPr>
          <w:spacing w:val="-10"/>
          <w:sz w:val="18"/>
        </w:rPr>
        <w:t xml:space="preserve"> </w:t>
      </w:r>
      <w:r>
        <w:rPr>
          <w:sz w:val="18"/>
        </w:rPr>
        <w:t>овлашћење</w:t>
      </w:r>
      <w:r>
        <w:rPr>
          <w:spacing w:val="-10"/>
          <w:sz w:val="18"/>
        </w:rPr>
        <w:t xml:space="preserve"> </w:t>
      </w:r>
      <w:r>
        <w:rPr>
          <w:sz w:val="18"/>
        </w:rPr>
        <w:t>за</w:t>
      </w:r>
      <w:r>
        <w:rPr>
          <w:spacing w:val="-10"/>
          <w:sz w:val="18"/>
        </w:rPr>
        <w:t xml:space="preserve"> </w:t>
      </w:r>
      <w:r>
        <w:rPr>
          <w:sz w:val="18"/>
        </w:rPr>
        <w:t>пробне</w:t>
      </w:r>
      <w:r>
        <w:rPr>
          <w:spacing w:val="-10"/>
          <w:sz w:val="18"/>
        </w:rPr>
        <w:t xml:space="preserve"> </w:t>
      </w:r>
      <w:r>
        <w:rPr>
          <w:sz w:val="18"/>
        </w:rPr>
        <w:t>летове</w:t>
      </w:r>
      <w:r>
        <w:rPr>
          <w:spacing w:val="-9"/>
          <w:sz w:val="18"/>
        </w:rPr>
        <w:t xml:space="preserve"> </w:t>
      </w:r>
      <w:r>
        <w:rPr>
          <w:sz w:val="18"/>
        </w:rPr>
        <w:t>(</w:t>
      </w:r>
      <w:r>
        <w:rPr>
          <w:i/>
          <w:sz w:val="18"/>
        </w:rPr>
        <w:t>FТI</w:t>
      </w:r>
      <w:r>
        <w:rPr>
          <w:sz w:val="18"/>
        </w:rPr>
        <w:t>);</w:t>
      </w:r>
    </w:p>
    <w:p w:rsidR="003B3DB5" w:rsidRDefault="00866A2A">
      <w:pPr>
        <w:pStyle w:val="ListParagraph"/>
        <w:numPr>
          <w:ilvl w:val="0"/>
          <w:numId w:val="290"/>
        </w:numPr>
        <w:tabs>
          <w:tab w:val="left" w:pos="1076"/>
        </w:tabs>
        <w:spacing w:line="230" w:lineRule="auto"/>
        <w:ind w:firstLine="397"/>
        <w:jc w:val="both"/>
        <w:rPr>
          <w:sz w:val="18"/>
        </w:rPr>
      </w:pPr>
      <w:r>
        <w:rPr>
          <w:sz w:val="18"/>
        </w:rPr>
        <w:t xml:space="preserve">пет </w:t>
      </w:r>
      <w:r>
        <w:rPr>
          <w:spacing w:val="-3"/>
          <w:sz w:val="18"/>
        </w:rPr>
        <w:t xml:space="preserve">сати </w:t>
      </w:r>
      <w:r>
        <w:rPr>
          <w:sz w:val="18"/>
        </w:rPr>
        <w:t xml:space="preserve">летења у </w:t>
      </w:r>
      <w:r>
        <w:rPr>
          <w:spacing w:val="-3"/>
          <w:sz w:val="18"/>
        </w:rPr>
        <w:t xml:space="preserve">оквиру </w:t>
      </w:r>
      <w:r>
        <w:rPr>
          <w:sz w:val="18"/>
        </w:rPr>
        <w:t xml:space="preserve">пробних </w:t>
      </w:r>
      <w:r>
        <w:rPr>
          <w:spacing w:val="-3"/>
          <w:sz w:val="18"/>
        </w:rPr>
        <w:t xml:space="preserve">летова </w:t>
      </w:r>
      <w:r>
        <w:rPr>
          <w:sz w:val="18"/>
        </w:rPr>
        <w:t xml:space="preserve">на </w:t>
      </w:r>
      <w:r>
        <w:rPr>
          <w:spacing w:val="-3"/>
          <w:sz w:val="18"/>
        </w:rPr>
        <w:t xml:space="preserve">практичној обуци </w:t>
      </w:r>
      <w:r>
        <w:rPr>
          <w:sz w:val="18"/>
        </w:rPr>
        <w:t xml:space="preserve">у </w:t>
      </w:r>
      <w:r>
        <w:rPr>
          <w:spacing w:val="-3"/>
          <w:sz w:val="18"/>
        </w:rPr>
        <w:t xml:space="preserve">току периода </w:t>
      </w:r>
      <w:r>
        <w:rPr>
          <w:spacing w:val="-4"/>
          <w:sz w:val="18"/>
        </w:rPr>
        <w:t xml:space="preserve">од </w:t>
      </w:r>
      <w:r>
        <w:rPr>
          <w:sz w:val="18"/>
        </w:rPr>
        <w:t xml:space="preserve">12 месеци </w:t>
      </w:r>
      <w:r>
        <w:rPr>
          <w:spacing w:val="-4"/>
          <w:sz w:val="18"/>
        </w:rPr>
        <w:t xml:space="preserve">који претходе датуму </w:t>
      </w:r>
      <w:r>
        <w:rPr>
          <w:sz w:val="18"/>
        </w:rPr>
        <w:t xml:space="preserve">истицања </w:t>
      </w:r>
      <w:r>
        <w:rPr>
          <w:spacing w:val="-3"/>
          <w:sz w:val="18"/>
        </w:rPr>
        <w:t xml:space="preserve">сертификата инструктора </w:t>
      </w:r>
      <w:r>
        <w:rPr>
          <w:sz w:val="18"/>
        </w:rPr>
        <w:t xml:space="preserve">за </w:t>
      </w:r>
      <w:r>
        <w:rPr>
          <w:spacing w:val="-3"/>
          <w:sz w:val="18"/>
        </w:rPr>
        <w:t xml:space="preserve">овлашћење </w:t>
      </w:r>
      <w:r>
        <w:rPr>
          <w:sz w:val="18"/>
        </w:rPr>
        <w:t xml:space="preserve">за пробне </w:t>
      </w:r>
      <w:r>
        <w:rPr>
          <w:spacing w:val="-3"/>
          <w:sz w:val="18"/>
        </w:rPr>
        <w:t xml:space="preserve">летове </w:t>
      </w:r>
      <w:r>
        <w:rPr>
          <w:sz w:val="18"/>
        </w:rPr>
        <w:t>(</w:t>
      </w:r>
      <w:r>
        <w:rPr>
          <w:i/>
          <w:sz w:val="18"/>
        </w:rPr>
        <w:t>FТI</w:t>
      </w:r>
      <w:r>
        <w:rPr>
          <w:sz w:val="18"/>
        </w:rPr>
        <w:t>);</w:t>
      </w:r>
      <w:r>
        <w:rPr>
          <w:spacing w:val="-20"/>
          <w:sz w:val="18"/>
        </w:rPr>
        <w:t xml:space="preserve"> </w:t>
      </w:r>
      <w:r>
        <w:rPr>
          <w:spacing w:val="-2"/>
          <w:sz w:val="18"/>
        </w:rPr>
        <w:t>или</w:t>
      </w:r>
    </w:p>
    <w:p w:rsidR="003B3DB5" w:rsidRDefault="00866A2A">
      <w:pPr>
        <w:pStyle w:val="ListParagraph"/>
        <w:numPr>
          <w:ilvl w:val="0"/>
          <w:numId w:val="291"/>
        </w:numPr>
        <w:tabs>
          <w:tab w:val="left" w:pos="1025"/>
        </w:tabs>
        <w:spacing w:line="230" w:lineRule="auto"/>
        <w:ind w:firstLine="397"/>
        <w:jc w:val="both"/>
        <w:rPr>
          <w:sz w:val="18"/>
        </w:rPr>
      </w:pPr>
      <w:r>
        <w:rPr>
          <w:sz w:val="18"/>
        </w:rPr>
        <w:t>заврши обуку освежења знања као инструктор за овла- шћење за пробне летове (</w:t>
      </w:r>
      <w:r>
        <w:rPr>
          <w:i/>
          <w:sz w:val="18"/>
        </w:rPr>
        <w:t>FТI</w:t>
      </w:r>
      <w:r>
        <w:rPr>
          <w:sz w:val="18"/>
        </w:rPr>
        <w:t>) у одобреној организацији за обу-  ку (</w:t>
      </w:r>
      <w:r>
        <w:rPr>
          <w:i/>
          <w:sz w:val="18"/>
        </w:rPr>
        <w:t>АТО</w:t>
      </w:r>
      <w:r>
        <w:rPr>
          <w:sz w:val="18"/>
        </w:rPr>
        <w:t xml:space="preserve">). </w:t>
      </w:r>
      <w:r>
        <w:rPr>
          <w:spacing w:val="-3"/>
          <w:sz w:val="18"/>
        </w:rPr>
        <w:t xml:space="preserve">Обука </w:t>
      </w:r>
      <w:r>
        <w:rPr>
          <w:sz w:val="18"/>
        </w:rPr>
        <w:t xml:space="preserve">освежења знања мора да се заснива на елемен-  ту практичне </w:t>
      </w:r>
      <w:r>
        <w:rPr>
          <w:spacing w:val="-3"/>
          <w:sz w:val="18"/>
        </w:rPr>
        <w:t xml:space="preserve">обуке </w:t>
      </w:r>
      <w:r>
        <w:rPr>
          <w:sz w:val="18"/>
        </w:rPr>
        <w:t>инструктора за овлашћење за проб</w:t>
      </w:r>
      <w:r>
        <w:rPr>
          <w:sz w:val="18"/>
        </w:rPr>
        <w:t>не летове (</w:t>
      </w:r>
      <w:r>
        <w:rPr>
          <w:i/>
          <w:sz w:val="18"/>
        </w:rPr>
        <w:t>FТI</w:t>
      </w:r>
      <w:r>
        <w:rPr>
          <w:sz w:val="18"/>
        </w:rPr>
        <w:t xml:space="preserve">), у складу са </w:t>
      </w:r>
      <w:r>
        <w:rPr>
          <w:i/>
          <w:sz w:val="18"/>
        </w:rPr>
        <w:t xml:space="preserve">FCL.930.FТI </w:t>
      </w:r>
      <w:r>
        <w:rPr>
          <w:sz w:val="18"/>
        </w:rPr>
        <w:t xml:space="preserve">(а) 3) и да обухвати најмање један лет на обуци </w:t>
      </w:r>
      <w:r>
        <w:rPr>
          <w:spacing w:val="-3"/>
          <w:sz w:val="18"/>
        </w:rPr>
        <w:t xml:space="preserve">под </w:t>
      </w:r>
      <w:r>
        <w:rPr>
          <w:sz w:val="18"/>
        </w:rPr>
        <w:t>надзором инструктора за овлашћење за пробне летове (</w:t>
      </w:r>
      <w:r>
        <w:rPr>
          <w:i/>
          <w:sz w:val="18"/>
        </w:rPr>
        <w:t>FТI</w:t>
      </w:r>
      <w:r>
        <w:rPr>
          <w:sz w:val="18"/>
        </w:rPr>
        <w:t xml:space="preserve">) </w:t>
      </w:r>
      <w:r>
        <w:rPr>
          <w:spacing w:val="-3"/>
          <w:sz w:val="18"/>
        </w:rPr>
        <w:t xml:space="preserve">који </w:t>
      </w:r>
      <w:r>
        <w:rPr>
          <w:sz w:val="18"/>
        </w:rPr>
        <w:t xml:space="preserve">је квалификован у складу са </w:t>
      </w:r>
      <w:r>
        <w:rPr>
          <w:i/>
          <w:sz w:val="18"/>
        </w:rPr>
        <w:t>FCL.905.FТI</w:t>
      </w:r>
      <w:r>
        <w:rPr>
          <w:i/>
          <w:spacing w:val="-10"/>
          <w:sz w:val="18"/>
        </w:rPr>
        <w:t xml:space="preserve"> </w:t>
      </w:r>
      <w:r>
        <w:rPr>
          <w:sz w:val="18"/>
        </w:rPr>
        <w:t>(б).</w:t>
      </w:r>
    </w:p>
    <w:p w:rsidR="003B3DB5" w:rsidRDefault="00866A2A">
      <w:pPr>
        <w:pStyle w:val="BodyText"/>
        <w:spacing w:line="230" w:lineRule="auto"/>
        <w:ind w:left="394"/>
      </w:pPr>
      <w:r>
        <w:t xml:space="preserve">(б) Обнова. </w:t>
      </w:r>
      <w:r>
        <w:rPr>
          <w:spacing w:val="-4"/>
        </w:rPr>
        <w:t xml:space="preserve">Ако </w:t>
      </w:r>
      <w:r>
        <w:t>је сертификат инструктора за овлашћење з</w:t>
      </w:r>
      <w:r>
        <w:t>а пробне</w:t>
      </w:r>
      <w:r>
        <w:rPr>
          <w:spacing w:val="-7"/>
        </w:rPr>
        <w:t xml:space="preserve"> </w:t>
      </w:r>
      <w:r>
        <w:t>летове</w:t>
      </w:r>
      <w:r>
        <w:rPr>
          <w:spacing w:val="-6"/>
        </w:rPr>
        <w:t xml:space="preserve"> </w:t>
      </w:r>
      <w:r>
        <w:t>(</w:t>
      </w:r>
      <w:r>
        <w:rPr>
          <w:i/>
        </w:rPr>
        <w:t>FТI</w:t>
      </w:r>
      <w:r>
        <w:t>)</w:t>
      </w:r>
      <w:r>
        <w:rPr>
          <w:spacing w:val="-7"/>
        </w:rPr>
        <w:t xml:space="preserve"> </w:t>
      </w:r>
      <w:r>
        <w:t>истекао,</w:t>
      </w:r>
      <w:r>
        <w:rPr>
          <w:spacing w:val="-6"/>
        </w:rPr>
        <w:t xml:space="preserve"> </w:t>
      </w:r>
      <w:r>
        <w:t>кандидат</w:t>
      </w:r>
      <w:r>
        <w:rPr>
          <w:spacing w:val="-7"/>
        </w:rPr>
        <w:t xml:space="preserve"> </w:t>
      </w:r>
      <w:r>
        <w:t>мора</w:t>
      </w:r>
      <w:r>
        <w:rPr>
          <w:spacing w:val="-6"/>
        </w:rPr>
        <w:t xml:space="preserve"> </w:t>
      </w:r>
      <w:r>
        <w:t>да</w:t>
      </w:r>
      <w:r>
        <w:rPr>
          <w:spacing w:val="-7"/>
        </w:rPr>
        <w:t xml:space="preserve"> </w:t>
      </w:r>
      <w:r>
        <w:t>заврши</w:t>
      </w:r>
      <w:r>
        <w:rPr>
          <w:spacing w:val="-6"/>
        </w:rPr>
        <w:t xml:space="preserve"> </w:t>
      </w:r>
      <w:r>
        <w:t>обуку</w:t>
      </w:r>
      <w:r>
        <w:rPr>
          <w:spacing w:val="-7"/>
        </w:rPr>
        <w:t xml:space="preserve"> </w:t>
      </w:r>
      <w:r>
        <w:t>осве- жења знања као инструктор за овлашћење за пробне летове (</w:t>
      </w:r>
      <w:r>
        <w:rPr>
          <w:i/>
        </w:rPr>
        <w:t>FТI</w:t>
      </w:r>
      <w:r>
        <w:t>) у одобреној организацији за обуку (</w:t>
      </w:r>
      <w:r>
        <w:rPr>
          <w:i/>
        </w:rPr>
        <w:t>АТО</w:t>
      </w:r>
      <w:r>
        <w:t xml:space="preserve">). </w:t>
      </w:r>
      <w:r>
        <w:rPr>
          <w:spacing w:val="-3"/>
        </w:rPr>
        <w:t xml:space="preserve">Обука </w:t>
      </w:r>
      <w:r>
        <w:t xml:space="preserve">освежења знања мора да </w:t>
      </w:r>
      <w:r>
        <w:rPr>
          <w:spacing w:val="-5"/>
        </w:rPr>
        <w:t xml:space="preserve">буде </w:t>
      </w:r>
      <w:r>
        <w:t xml:space="preserve">најмање у складу са одредбом </w:t>
      </w:r>
      <w:r>
        <w:rPr>
          <w:i/>
        </w:rPr>
        <w:t xml:space="preserve">FCL.930.FТI </w:t>
      </w:r>
      <w:r>
        <w:t>(а)</w:t>
      </w:r>
      <w:r>
        <w:rPr>
          <w:spacing w:val="-6"/>
        </w:rPr>
        <w:t xml:space="preserve"> </w:t>
      </w:r>
      <w:r>
        <w:t>3).</w:t>
      </w:r>
    </w:p>
    <w:p w:rsidR="003B3DB5" w:rsidRDefault="00866A2A">
      <w:pPr>
        <w:spacing w:line="370" w:lineRule="atLeast"/>
        <w:ind w:left="2298" w:right="1903" w:hanging="1"/>
        <w:jc w:val="center"/>
        <w:rPr>
          <w:sz w:val="18"/>
        </w:rPr>
      </w:pPr>
      <w:r>
        <w:rPr>
          <w:spacing w:val="-6"/>
          <w:sz w:val="18"/>
        </w:rPr>
        <w:t xml:space="preserve">ГЛАВА </w:t>
      </w:r>
      <w:r>
        <w:rPr>
          <w:sz w:val="18"/>
        </w:rPr>
        <w:t xml:space="preserve">К </w:t>
      </w:r>
      <w:r>
        <w:rPr>
          <w:b/>
          <w:spacing w:val="-4"/>
          <w:sz w:val="18"/>
        </w:rPr>
        <w:t xml:space="preserve">ИСПИТИВАЧИ </w:t>
      </w:r>
      <w:r>
        <w:rPr>
          <w:spacing w:val="-3"/>
          <w:sz w:val="18"/>
        </w:rPr>
        <w:t xml:space="preserve">ОДЕЉАК </w:t>
      </w:r>
      <w:r>
        <w:rPr>
          <w:sz w:val="18"/>
        </w:rPr>
        <w:t>1</w:t>
      </w:r>
    </w:p>
    <w:p w:rsidR="003B3DB5" w:rsidRDefault="00866A2A">
      <w:pPr>
        <w:pStyle w:val="Heading2"/>
        <w:spacing w:line="195" w:lineRule="exact"/>
        <w:ind w:left="2157"/>
        <w:jc w:val="left"/>
      </w:pPr>
      <w:r>
        <w:t>Заједнички захтеви</w:t>
      </w:r>
    </w:p>
    <w:p w:rsidR="003B3DB5" w:rsidRDefault="003B3DB5">
      <w:pPr>
        <w:pStyle w:val="BodyText"/>
        <w:spacing w:before="9"/>
        <w:ind w:left="0" w:firstLine="0"/>
        <w:jc w:val="left"/>
        <w:rPr>
          <w:b/>
          <w:i/>
          <w:sz w:val="15"/>
        </w:rPr>
      </w:pPr>
    </w:p>
    <w:p w:rsidR="003B3DB5" w:rsidRDefault="00866A2A">
      <w:pPr>
        <w:spacing w:line="203" w:lineRule="exact"/>
        <w:ind w:left="791"/>
        <w:rPr>
          <w:b/>
          <w:sz w:val="18"/>
        </w:rPr>
      </w:pPr>
      <w:r>
        <w:rPr>
          <w:b/>
          <w:sz w:val="18"/>
        </w:rPr>
        <w:t>FCL.1000 Сертификати испитивача</w:t>
      </w:r>
    </w:p>
    <w:p w:rsidR="003B3DB5" w:rsidRDefault="00866A2A">
      <w:pPr>
        <w:pStyle w:val="BodyText"/>
        <w:spacing w:line="198" w:lineRule="exact"/>
        <w:ind w:left="791" w:firstLine="0"/>
        <w:jc w:val="left"/>
      </w:pPr>
      <w:r>
        <w:t>(а) Опште. Имаоци сертификата испитивача морају да:</w:t>
      </w:r>
    </w:p>
    <w:p w:rsidR="003B3DB5" w:rsidRDefault="00866A2A">
      <w:pPr>
        <w:pStyle w:val="ListParagraph"/>
        <w:numPr>
          <w:ilvl w:val="0"/>
          <w:numId w:val="289"/>
        </w:numPr>
        <w:tabs>
          <w:tab w:val="left" w:pos="974"/>
        </w:tabs>
        <w:spacing w:before="2" w:line="230" w:lineRule="auto"/>
        <w:ind w:firstLine="397"/>
        <w:jc w:val="both"/>
        <w:rPr>
          <w:sz w:val="18"/>
        </w:rPr>
      </w:pPr>
      <w:r>
        <w:rPr>
          <w:spacing w:val="-5"/>
          <w:sz w:val="18"/>
        </w:rPr>
        <w:t xml:space="preserve">имају </w:t>
      </w:r>
      <w:r>
        <w:rPr>
          <w:spacing w:val="-7"/>
          <w:sz w:val="18"/>
        </w:rPr>
        <w:t xml:space="preserve">дозволу, </w:t>
      </w:r>
      <w:r>
        <w:rPr>
          <w:spacing w:val="-5"/>
          <w:sz w:val="18"/>
        </w:rPr>
        <w:t xml:space="preserve">овлашћење </w:t>
      </w:r>
      <w:r>
        <w:rPr>
          <w:spacing w:val="-4"/>
          <w:sz w:val="18"/>
        </w:rPr>
        <w:t xml:space="preserve">или </w:t>
      </w:r>
      <w:r>
        <w:rPr>
          <w:spacing w:val="-6"/>
          <w:sz w:val="18"/>
        </w:rPr>
        <w:t xml:space="preserve">сертификат </w:t>
      </w:r>
      <w:r>
        <w:rPr>
          <w:spacing w:val="-5"/>
          <w:sz w:val="18"/>
        </w:rPr>
        <w:t xml:space="preserve">еквивалентан оном </w:t>
      </w:r>
      <w:r>
        <w:rPr>
          <w:spacing w:val="-3"/>
          <w:sz w:val="18"/>
        </w:rPr>
        <w:t xml:space="preserve">за </w:t>
      </w:r>
      <w:r>
        <w:rPr>
          <w:spacing w:val="-6"/>
          <w:sz w:val="18"/>
        </w:rPr>
        <w:t xml:space="preserve">који </w:t>
      </w:r>
      <w:r>
        <w:rPr>
          <w:spacing w:val="-4"/>
          <w:sz w:val="18"/>
        </w:rPr>
        <w:t xml:space="preserve">су </w:t>
      </w:r>
      <w:r>
        <w:rPr>
          <w:spacing w:val="-5"/>
          <w:sz w:val="18"/>
        </w:rPr>
        <w:t xml:space="preserve">овлашћени </w:t>
      </w:r>
      <w:r>
        <w:rPr>
          <w:spacing w:val="-3"/>
          <w:sz w:val="18"/>
        </w:rPr>
        <w:t xml:space="preserve">да </w:t>
      </w:r>
      <w:r>
        <w:rPr>
          <w:spacing w:val="-6"/>
          <w:sz w:val="18"/>
        </w:rPr>
        <w:t xml:space="preserve">спроводе </w:t>
      </w:r>
      <w:r>
        <w:rPr>
          <w:spacing w:val="-5"/>
          <w:sz w:val="18"/>
        </w:rPr>
        <w:t xml:space="preserve">практичне испите, провере стручно- </w:t>
      </w:r>
      <w:r>
        <w:rPr>
          <w:spacing w:val="-4"/>
          <w:sz w:val="18"/>
        </w:rPr>
        <w:t>сти</w:t>
      </w:r>
      <w:r>
        <w:rPr>
          <w:spacing w:val="-7"/>
          <w:sz w:val="18"/>
        </w:rPr>
        <w:t xml:space="preserve"> </w:t>
      </w:r>
      <w:r>
        <w:rPr>
          <w:spacing w:val="-4"/>
          <w:sz w:val="18"/>
        </w:rPr>
        <w:t>или</w:t>
      </w:r>
      <w:r>
        <w:rPr>
          <w:spacing w:val="-9"/>
          <w:sz w:val="18"/>
        </w:rPr>
        <w:t xml:space="preserve"> </w:t>
      </w:r>
      <w:r>
        <w:rPr>
          <w:spacing w:val="-5"/>
          <w:sz w:val="18"/>
        </w:rPr>
        <w:t>процене</w:t>
      </w:r>
      <w:r>
        <w:rPr>
          <w:spacing w:val="-9"/>
          <w:sz w:val="18"/>
        </w:rPr>
        <w:t xml:space="preserve"> </w:t>
      </w:r>
      <w:r>
        <w:rPr>
          <w:spacing w:val="-4"/>
          <w:sz w:val="18"/>
        </w:rPr>
        <w:t>оспособљености</w:t>
      </w:r>
      <w:r>
        <w:rPr>
          <w:spacing w:val="-7"/>
          <w:sz w:val="18"/>
        </w:rPr>
        <w:t xml:space="preserve"> </w:t>
      </w:r>
      <w:r>
        <w:rPr>
          <w:sz w:val="18"/>
        </w:rPr>
        <w:t>и</w:t>
      </w:r>
      <w:r>
        <w:rPr>
          <w:spacing w:val="-9"/>
          <w:sz w:val="18"/>
        </w:rPr>
        <w:t xml:space="preserve"> </w:t>
      </w:r>
      <w:r>
        <w:rPr>
          <w:spacing w:val="-3"/>
          <w:sz w:val="18"/>
        </w:rPr>
        <w:t>за</w:t>
      </w:r>
      <w:r>
        <w:rPr>
          <w:spacing w:val="-9"/>
          <w:sz w:val="18"/>
        </w:rPr>
        <w:t xml:space="preserve"> </w:t>
      </w:r>
      <w:r>
        <w:rPr>
          <w:spacing w:val="-6"/>
          <w:sz w:val="18"/>
        </w:rPr>
        <w:t>које</w:t>
      </w:r>
      <w:r>
        <w:rPr>
          <w:spacing w:val="-7"/>
          <w:sz w:val="18"/>
        </w:rPr>
        <w:t xml:space="preserve"> </w:t>
      </w:r>
      <w:r>
        <w:rPr>
          <w:spacing w:val="-5"/>
          <w:sz w:val="18"/>
        </w:rPr>
        <w:t>имају</w:t>
      </w:r>
      <w:r>
        <w:rPr>
          <w:spacing w:val="-7"/>
          <w:sz w:val="18"/>
        </w:rPr>
        <w:t xml:space="preserve"> </w:t>
      </w:r>
      <w:r>
        <w:rPr>
          <w:spacing w:val="-5"/>
          <w:sz w:val="18"/>
        </w:rPr>
        <w:t>право</w:t>
      </w:r>
      <w:r>
        <w:rPr>
          <w:spacing w:val="-7"/>
          <w:sz w:val="18"/>
        </w:rPr>
        <w:t xml:space="preserve"> </w:t>
      </w:r>
      <w:r>
        <w:rPr>
          <w:spacing w:val="-3"/>
          <w:sz w:val="18"/>
        </w:rPr>
        <w:t>да</w:t>
      </w:r>
      <w:r>
        <w:rPr>
          <w:spacing w:val="-7"/>
          <w:sz w:val="18"/>
        </w:rPr>
        <w:t xml:space="preserve"> </w:t>
      </w:r>
      <w:r>
        <w:rPr>
          <w:spacing w:val="-6"/>
          <w:sz w:val="18"/>
        </w:rPr>
        <w:t>обучавају;</w:t>
      </w:r>
    </w:p>
    <w:p w:rsidR="003B3DB5" w:rsidRDefault="00866A2A">
      <w:pPr>
        <w:pStyle w:val="ListParagraph"/>
        <w:numPr>
          <w:ilvl w:val="0"/>
          <w:numId w:val="289"/>
        </w:numPr>
        <w:tabs>
          <w:tab w:val="left" w:pos="986"/>
        </w:tabs>
        <w:spacing w:before="2" w:line="232" w:lineRule="auto"/>
        <w:ind w:firstLine="397"/>
        <w:jc w:val="both"/>
        <w:rPr>
          <w:sz w:val="18"/>
        </w:rPr>
      </w:pPr>
      <w:r>
        <w:rPr>
          <w:spacing w:val="-5"/>
          <w:sz w:val="18"/>
        </w:rPr>
        <w:t xml:space="preserve">буду </w:t>
      </w:r>
      <w:r>
        <w:rPr>
          <w:sz w:val="18"/>
        </w:rPr>
        <w:t xml:space="preserve">квалификовани да лете у својству </w:t>
      </w:r>
      <w:r>
        <w:rPr>
          <w:i/>
          <w:sz w:val="18"/>
        </w:rPr>
        <w:t>PIC</w:t>
      </w:r>
      <w:r>
        <w:rPr>
          <w:i/>
          <w:spacing w:val="-33"/>
          <w:sz w:val="18"/>
        </w:rPr>
        <w:t xml:space="preserve"> </w:t>
      </w:r>
      <w:r>
        <w:rPr>
          <w:spacing w:val="-4"/>
          <w:sz w:val="18"/>
        </w:rPr>
        <w:t xml:space="preserve">током </w:t>
      </w:r>
      <w:r>
        <w:rPr>
          <w:sz w:val="18"/>
        </w:rPr>
        <w:t xml:space="preserve">практич- них испита или провера стручности када се спроводе на ваздухо- </w:t>
      </w:r>
      <w:r>
        <w:rPr>
          <w:spacing w:val="-5"/>
          <w:sz w:val="18"/>
        </w:rPr>
        <w:t>плову.</w:t>
      </w:r>
    </w:p>
    <w:p w:rsidR="003B3DB5" w:rsidRDefault="00866A2A">
      <w:pPr>
        <w:pStyle w:val="BodyText"/>
        <w:spacing w:line="197" w:lineRule="exact"/>
        <w:ind w:left="791" w:firstLine="0"/>
        <w:jc w:val="left"/>
      </w:pPr>
      <w:r>
        <w:t>(б) Посебни услови:</w:t>
      </w:r>
    </w:p>
    <w:p w:rsidR="003B3DB5" w:rsidRDefault="00866A2A">
      <w:pPr>
        <w:pStyle w:val="ListParagraph"/>
        <w:numPr>
          <w:ilvl w:val="0"/>
          <w:numId w:val="288"/>
        </w:numPr>
        <w:tabs>
          <w:tab w:val="left" w:pos="1035"/>
        </w:tabs>
        <w:spacing w:before="1" w:line="232" w:lineRule="auto"/>
        <w:ind w:firstLine="397"/>
        <w:jc w:val="both"/>
        <w:rPr>
          <w:sz w:val="18"/>
        </w:rPr>
      </w:pPr>
      <w:r>
        <w:rPr>
          <w:sz w:val="18"/>
        </w:rPr>
        <w:t xml:space="preserve">У случају увођења новог типа ваздухоплова у држави чланици или флоти оператера, </w:t>
      </w:r>
      <w:r>
        <w:rPr>
          <w:spacing w:val="-4"/>
          <w:sz w:val="18"/>
        </w:rPr>
        <w:t xml:space="preserve">ако </w:t>
      </w:r>
      <w:r>
        <w:rPr>
          <w:sz w:val="18"/>
        </w:rPr>
        <w:t>усаглашеност са</w:t>
      </w:r>
      <w:r>
        <w:rPr>
          <w:spacing w:val="5"/>
          <w:sz w:val="18"/>
        </w:rPr>
        <w:t xml:space="preserve"> </w:t>
      </w:r>
      <w:r>
        <w:rPr>
          <w:sz w:val="18"/>
        </w:rPr>
        <w:t>захтевима</w:t>
      </w:r>
    </w:p>
    <w:p w:rsidR="003B3DB5" w:rsidRDefault="00866A2A">
      <w:pPr>
        <w:pStyle w:val="BodyText"/>
        <w:spacing w:before="98" w:line="232" w:lineRule="auto"/>
        <w:ind w:left="242" w:right="127" w:firstLine="0"/>
      </w:pPr>
      <w:r>
        <w:br w:type="column"/>
      </w:r>
      <w:r>
        <w:t>дефинисаним у овој глави није могућа, надлежни орган може да изда посебан сертификат који имаоцу даје право за спровођење практичних испита и про</w:t>
      </w:r>
      <w:r>
        <w:t>вера стручности. Овакав сертификат је ограничен на практичне испите и провере стручности који су по- требни ради увођења у експлоатацију новог типа ваздухоплова и ни у ком случају не може да важи дуже од једне године.</w:t>
      </w:r>
    </w:p>
    <w:p w:rsidR="003B3DB5" w:rsidRDefault="00866A2A">
      <w:pPr>
        <w:pStyle w:val="ListParagraph"/>
        <w:numPr>
          <w:ilvl w:val="0"/>
          <w:numId w:val="288"/>
        </w:numPr>
        <w:tabs>
          <w:tab w:val="left" w:pos="832"/>
        </w:tabs>
        <w:spacing w:before="3" w:line="235" w:lineRule="auto"/>
        <w:ind w:left="242" w:right="127" w:firstLine="397"/>
        <w:jc w:val="both"/>
        <w:rPr>
          <w:sz w:val="18"/>
        </w:rPr>
      </w:pPr>
      <w:r>
        <w:rPr>
          <w:sz w:val="18"/>
        </w:rPr>
        <w:t>Имаоци</w:t>
      </w:r>
      <w:r>
        <w:rPr>
          <w:spacing w:val="-6"/>
          <w:sz w:val="18"/>
        </w:rPr>
        <w:t xml:space="preserve"> </w:t>
      </w:r>
      <w:r>
        <w:rPr>
          <w:sz w:val="18"/>
        </w:rPr>
        <w:t>сертификата</w:t>
      </w:r>
      <w:r>
        <w:rPr>
          <w:spacing w:val="-6"/>
          <w:sz w:val="18"/>
        </w:rPr>
        <w:t xml:space="preserve"> </w:t>
      </w:r>
      <w:r>
        <w:rPr>
          <w:sz w:val="18"/>
        </w:rPr>
        <w:t>издатих</w:t>
      </w:r>
      <w:r>
        <w:rPr>
          <w:spacing w:val="-6"/>
          <w:sz w:val="18"/>
        </w:rPr>
        <w:t xml:space="preserve"> </w:t>
      </w:r>
      <w:r>
        <w:rPr>
          <w:sz w:val="18"/>
        </w:rPr>
        <w:t>у</w:t>
      </w:r>
      <w:r>
        <w:rPr>
          <w:spacing w:val="-6"/>
          <w:sz w:val="18"/>
        </w:rPr>
        <w:t xml:space="preserve"> </w:t>
      </w:r>
      <w:r>
        <w:rPr>
          <w:sz w:val="18"/>
        </w:rPr>
        <w:t>складу</w:t>
      </w:r>
      <w:r>
        <w:rPr>
          <w:spacing w:val="-6"/>
          <w:sz w:val="18"/>
        </w:rPr>
        <w:t xml:space="preserve"> </w:t>
      </w:r>
      <w:r>
        <w:rPr>
          <w:sz w:val="18"/>
        </w:rPr>
        <w:t>са</w:t>
      </w:r>
      <w:r>
        <w:rPr>
          <w:spacing w:val="-6"/>
          <w:sz w:val="18"/>
        </w:rPr>
        <w:t xml:space="preserve"> </w:t>
      </w:r>
      <w:r>
        <w:rPr>
          <w:spacing w:val="-4"/>
          <w:sz w:val="18"/>
        </w:rPr>
        <w:t>тачком</w:t>
      </w:r>
      <w:r>
        <w:rPr>
          <w:spacing w:val="-6"/>
          <w:sz w:val="18"/>
        </w:rPr>
        <w:t xml:space="preserve"> </w:t>
      </w:r>
      <w:r>
        <w:rPr>
          <w:sz w:val="18"/>
        </w:rPr>
        <w:t>(б)</w:t>
      </w:r>
      <w:r>
        <w:rPr>
          <w:spacing w:val="-6"/>
          <w:sz w:val="18"/>
        </w:rPr>
        <w:t xml:space="preserve"> </w:t>
      </w:r>
      <w:r>
        <w:rPr>
          <w:sz w:val="18"/>
        </w:rPr>
        <w:t>1)</w:t>
      </w:r>
      <w:r>
        <w:rPr>
          <w:spacing w:val="-6"/>
          <w:sz w:val="18"/>
        </w:rPr>
        <w:t xml:space="preserve"> </w:t>
      </w:r>
      <w:r>
        <w:rPr>
          <w:spacing w:val="-3"/>
          <w:sz w:val="18"/>
        </w:rPr>
        <w:t xml:space="preserve">који </w:t>
      </w:r>
      <w:r>
        <w:rPr>
          <w:sz w:val="18"/>
        </w:rPr>
        <w:t>желе да аплицирају за сертификат испитивача морају да испуне предуслове и захтеве за продужење утврђене за ту категорију ис- питивача.</w:t>
      </w:r>
    </w:p>
    <w:p w:rsidR="003B3DB5" w:rsidRDefault="00866A2A">
      <w:pPr>
        <w:pStyle w:val="BodyText"/>
        <w:spacing w:before="2" w:line="235" w:lineRule="auto"/>
        <w:ind w:left="242" w:right="128"/>
      </w:pPr>
      <w:r>
        <w:t>(ц) Практични испити и провере стручности изван територи- ја држава чланица:</w:t>
      </w:r>
    </w:p>
    <w:p w:rsidR="003B3DB5" w:rsidRDefault="00866A2A">
      <w:pPr>
        <w:pStyle w:val="ListParagraph"/>
        <w:numPr>
          <w:ilvl w:val="0"/>
          <w:numId w:val="287"/>
        </w:numPr>
        <w:tabs>
          <w:tab w:val="left" w:pos="871"/>
        </w:tabs>
        <w:spacing w:line="235" w:lineRule="auto"/>
        <w:ind w:right="127" w:firstLine="397"/>
        <w:jc w:val="both"/>
        <w:rPr>
          <w:sz w:val="18"/>
        </w:rPr>
      </w:pPr>
      <w:r>
        <w:rPr>
          <w:sz w:val="18"/>
        </w:rPr>
        <w:t xml:space="preserve">Назависно </w:t>
      </w:r>
      <w:r>
        <w:rPr>
          <w:spacing w:val="-3"/>
          <w:sz w:val="18"/>
        </w:rPr>
        <w:t xml:space="preserve">од тачке </w:t>
      </w:r>
      <w:r>
        <w:rPr>
          <w:sz w:val="18"/>
        </w:rPr>
        <w:t xml:space="preserve">(а), </w:t>
      </w:r>
      <w:r>
        <w:rPr>
          <w:sz w:val="18"/>
        </w:rPr>
        <w:t>у случају практичних испита и провера стручности у одобреној организацији за обуку (</w:t>
      </w:r>
      <w:r>
        <w:rPr>
          <w:i/>
          <w:sz w:val="18"/>
        </w:rPr>
        <w:t>АТО</w:t>
      </w:r>
      <w:r>
        <w:rPr>
          <w:sz w:val="18"/>
        </w:rPr>
        <w:t>) из- ван територија држава чланица, надлежни орган државе чланице може</w:t>
      </w:r>
      <w:r>
        <w:rPr>
          <w:spacing w:val="-8"/>
          <w:sz w:val="18"/>
        </w:rPr>
        <w:t xml:space="preserve"> </w:t>
      </w:r>
      <w:r>
        <w:rPr>
          <w:sz w:val="18"/>
        </w:rPr>
        <w:t>да</w:t>
      </w:r>
      <w:r>
        <w:rPr>
          <w:spacing w:val="-8"/>
          <w:sz w:val="18"/>
        </w:rPr>
        <w:t xml:space="preserve"> </w:t>
      </w:r>
      <w:r>
        <w:rPr>
          <w:sz w:val="18"/>
        </w:rPr>
        <w:t>изда</w:t>
      </w:r>
      <w:r>
        <w:rPr>
          <w:spacing w:val="-8"/>
          <w:sz w:val="18"/>
        </w:rPr>
        <w:t xml:space="preserve"> </w:t>
      </w:r>
      <w:r>
        <w:rPr>
          <w:sz w:val="18"/>
        </w:rPr>
        <w:t>сертификат</w:t>
      </w:r>
      <w:r>
        <w:rPr>
          <w:spacing w:val="-8"/>
          <w:sz w:val="18"/>
        </w:rPr>
        <w:t xml:space="preserve"> </w:t>
      </w:r>
      <w:r>
        <w:rPr>
          <w:sz w:val="18"/>
        </w:rPr>
        <w:t>испитивача</w:t>
      </w:r>
      <w:r>
        <w:rPr>
          <w:spacing w:val="-8"/>
          <w:sz w:val="18"/>
        </w:rPr>
        <w:t xml:space="preserve"> </w:t>
      </w:r>
      <w:r>
        <w:rPr>
          <w:sz w:val="18"/>
        </w:rPr>
        <w:t>кандидату</w:t>
      </w:r>
      <w:r>
        <w:rPr>
          <w:spacing w:val="-8"/>
          <w:sz w:val="18"/>
        </w:rPr>
        <w:t xml:space="preserve"> </w:t>
      </w:r>
      <w:r>
        <w:rPr>
          <w:spacing w:val="-3"/>
          <w:sz w:val="18"/>
        </w:rPr>
        <w:t>који</w:t>
      </w:r>
      <w:r>
        <w:rPr>
          <w:spacing w:val="-8"/>
          <w:sz w:val="18"/>
        </w:rPr>
        <w:t xml:space="preserve"> </w:t>
      </w:r>
      <w:r>
        <w:rPr>
          <w:sz w:val="18"/>
        </w:rPr>
        <w:t>има</w:t>
      </w:r>
      <w:r>
        <w:rPr>
          <w:spacing w:val="-8"/>
          <w:sz w:val="18"/>
        </w:rPr>
        <w:t xml:space="preserve"> </w:t>
      </w:r>
      <w:r>
        <w:rPr>
          <w:sz w:val="18"/>
        </w:rPr>
        <w:t xml:space="preserve">пилотску дозволу </w:t>
      </w:r>
      <w:r>
        <w:rPr>
          <w:spacing w:val="-3"/>
          <w:sz w:val="18"/>
        </w:rPr>
        <w:t xml:space="preserve">коју </w:t>
      </w:r>
      <w:r>
        <w:rPr>
          <w:sz w:val="18"/>
        </w:rPr>
        <w:t>је издала трећа држава у с</w:t>
      </w:r>
      <w:r>
        <w:rPr>
          <w:sz w:val="18"/>
        </w:rPr>
        <w:t xml:space="preserve">кладу са Анексом 1 Чика- шке конвенција, </w:t>
      </w:r>
      <w:r>
        <w:rPr>
          <w:spacing w:val="-3"/>
          <w:sz w:val="18"/>
        </w:rPr>
        <w:t xml:space="preserve">под </w:t>
      </w:r>
      <w:r>
        <w:rPr>
          <w:sz w:val="18"/>
        </w:rPr>
        <w:t>условом да</w:t>
      </w:r>
      <w:r>
        <w:rPr>
          <w:spacing w:val="-1"/>
          <w:sz w:val="18"/>
        </w:rPr>
        <w:t xml:space="preserve"> </w:t>
      </w:r>
      <w:r>
        <w:rPr>
          <w:sz w:val="18"/>
        </w:rPr>
        <w:t>кандидат:</w:t>
      </w:r>
    </w:p>
    <w:p w:rsidR="003B3DB5" w:rsidRDefault="00866A2A">
      <w:pPr>
        <w:pStyle w:val="ListParagraph"/>
        <w:numPr>
          <w:ilvl w:val="0"/>
          <w:numId w:val="286"/>
        </w:numPr>
        <w:tabs>
          <w:tab w:val="left" w:pos="875"/>
        </w:tabs>
        <w:spacing w:before="3" w:line="235" w:lineRule="auto"/>
        <w:ind w:right="127" w:firstLine="397"/>
        <w:jc w:val="both"/>
        <w:rPr>
          <w:sz w:val="18"/>
        </w:rPr>
      </w:pPr>
      <w:r>
        <w:rPr>
          <w:sz w:val="18"/>
        </w:rPr>
        <w:t xml:space="preserve">има најмање </w:t>
      </w:r>
      <w:r>
        <w:rPr>
          <w:spacing w:val="-4"/>
          <w:sz w:val="18"/>
        </w:rPr>
        <w:t xml:space="preserve">дозволу, </w:t>
      </w:r>
      <w:r>
        <w:rPr>
          <w:sz w:val="18"/>
        </w:rPr>
        <w:t xml:space="preserve">овлашћење или сертификат </w:t>
      </w:r>
      <w:r>
        <w:rPr>
          <w:spacing w:val="-3"/>
          <w:sz w:val="18"/>
        </w:rPr>
        <w:t xml:space="preserve">који </w:t>
      </w:r>
      <w:r>
        <w:rPr>
          <w:sz w:val="18"/>
        </w:rPr>
        <w:t xml:space="preserve">је еквивалентан оном за </w:t>
      </w:r>
      <w:r>
        <w:rPr>
          <w:spacing w:val="-3"/>
          <w:sz w:val="18"/>
        </w:rPr>
        <w:t xml:space="preserve">који </w:t>
      </w:r>
      <w:r>
        <w:rPr>
          <w:sz w:val="18"/>
        </w:rPr>
        <w:t xml:space="preserve">је овлашћен да спроводи практичне ис- пите, провере стручности или процене оспособљености и, у сва- </w:t>
      </w:r>
      <w:r>
        <w:rPr>
          <w:spacing w:val="-5"/>
          <w:sz w:val="18"/>
        </w:rPr>
        <w:t xml:space="preserve">ком </w:t>
      </w:r>
      <w:r>
        <w:rPr>
          <w:spacing w:val="-3"/>
          <w:sz w:val="18"/>
        </w:rPr>
        <w:t>случај</w:t>
      </w:r>
      <w:r>
        <w:rPr>
          <w:spacing w:val="-3"/>
          <w:sz w:val="18"/>
        </w:rPr>
        <w:t xml:space="preserve">у, </w:t>
      </w:r>
      <w:r>
        <w:rPr>
          <w:sz w:val="18"/>
        </w:rPr>
        <w:t>најмање дозволу професионалног пилота</w:t>
      </w:r>
      <w:r>
        <w:rPr>
          <w:sz w:val="18"/>
        </w:rPr>
        <w:t xml:space="preserve"> </w:t>
      </w:r>
      <w:r>
        <w:rPr>
          <w:sz w:val="18"/>
        </w:rPr>
        <w:t>(</w:t>
      </w:r>
      <w:r>
        <w:rPr>
          <w:i/>
          <w:sz w:val="18"/>
        </w:rPr>
        <w:t>CPL</w:t>
      </w:r>
      <w:r>
        <w:rPr>
          <w:sz w:val="18"/>
        </w:rPr>
        <w:t>);</w:t>
      </w:r>
    </w:p>
    <w:p w:rsidR="003B3DB5" w:rsidRDefault="00866A2A">
      <w:pPr>
        <w:pStyle w:val="ListParagraph"/>
        <w:numPr>
          <w:ilvl w:val="0"/>
          <w:numId w:val="286"/>
        </w:numPr>
        <w:tabs>
          <w:tab w:val="left" w:pos="912"/>
        </w:tabs>
        <w:spacing w:before="1" w:line="235" w:lineRule="auto"/>
        <w:ind w:right="127" w:firstLine="397"/>
        <w:jc w:val="both"/>
        <w:rPr>
          <w:sz w:val="18"/>
        </w:rPr>
      </w:pPr>
      <w:r>
        <w:rPr>
          <w:sz w:val="18"/>
        </w:rPr>
        <w:t xml:space="preserve">испуњава услове наведене у овој </w:t>
      </w:r>
      <w:r>
        <w:rPr>
          <w:spacing w:val="-3"/>
          <w:sz w:val="18"/>
        </w:rPr>
        <w:t xml:space="preserve">глави </w:t>
      </w:r>
      <w:r>
        <w:rPr>
          <w:sz w:val="18"/>
        </w:rPr>
        <w:t>за издавање реле- вантног сертификата</w:t>
      </w:r>
      <w:r>
        <w:rPr>
          <w:spacing w:val="-2"/>
          <w:sz w:val="18"/>
        </w:rPr>
        <w:t xml:space="preserve"> </w:t>
      </w:r>
      <w:r>
        <w:rPr>
          <w:sz w:val="18"/>
        </w:rPr>
        <w:t>испитивача;</w:t>
      </w:r>
    </w:p>
    <w:p w:rsidR="003B3DB5" w:rsidRDefault="00866A2A">
      <w:pPr>
        <w:pStyle w:val="ListParagraph"/>
        <w:numPr>
          <w:ilvl w:val="0"/>
          <w:numId w:val="286"/>
        </w:numPr>
        <w:tabs>
          <w:tab w:val="left" w:pos="986"/>
        </w:tabs>
        <w:spacing w:before="1" w:line="235" w:lineRule="auto"/>
        <w:ind w:right="127" w:firstLine="397"/>
        <w:jc w:val="both"/>
        <w:rPr>
          <w:sz w:val="18"/>
        </w:rPr>
      </w:pPr>
      <w:r>
        <w:rPr>
          <w:sz w:val="18"/>
        </w:rPr>
        <w:t>демонстрира надлежном органу одговарајући ниво по- знавања правила Европске агенције за безбедност ваздушног са- обраћаја (</w:t>
      </w:r>
      <w:r>
        <w:rPr>
          <w:i/>
          <w:sz w:val="18"/>
        </w:rPr>
        <w:t>EASA</w:t>
      </w:r>
      <w:r>
        <w:rPr>
          <w:sz w:val="18"/>
        </w:rPr>
        <w:t xml:space="preserve">) </w:t>
      </w:r>
      <w:r>
        <w:rPr>
          <w:spacing w:val="-4"/>
          <w:sz w:val="18"/>
        </w:rPr>
        <w:t xml:space="preserve">како </w:t>
      </w:r>
      <w:r>
        <w:rPr>
          <w:sz w:val="18"/>
        </w:rPr>
        <w:t>би могао да користи права из сертификата испитивача у складу са овим</w:t>
      </w:r>
      <w:r>
        <w:rPr>
          <w:spacing w:val="-3"/>
          <w:sz w:val="18"/>
        </w:rPr>
        <w:t xml:space="preserve"> </w:t>
      </w:r>
      <w:r>
        <w:rPr>
          <w:sz w:val="18"/>
        </w:rPr>
        <w:t>анексом.</w:t>
      </w:r>
    </w:p>
    <w:p w:rsidR="003B3DB5" w:rsidRDefault="00866A2A">
      <w:pPr>
        <w:pStyle w:val="ListParagraph"/>
        <w:numPr>
          <w:ilvl w:val="0"/>
          <w:numId w:val="287"/>
        </w:numPr>
        <w:tabs>
          <w:tab w:val="left" w:pos="841"/>
        </w:tabs>
        <w:spacing w:before="1" w:line="235" w:lineRule="auto"/>
        <w:ind w:right="127" w:firstLine="397"/>
        <w:jc w:val="both"/>
        <w:rPr>
          <w:sz w:val="18"/>
        </w:rPr>
      </w:pPr>
      <w:r>
        <w:rPr>
          <w:sz w:val="18"/>
        </w:rPr>
        <w:t xml:space="preserve">Сертификат на </w:t>
      </w:r>
      <w:r>
        <w:rPr>
          <w:spacing w:val="-3"/>
          <w:sz w:val="18"/>
        </w:rPr>
        <w:t xml:space="preserve">који </w:t>
      </w:r>
      <w:r>
        <w:rPr>
          <w:sz w:val="18"/>
        </w:rPr>
        <w:t xml:space="preserve">се односи </w:t>
      </w:r>
      <w:r>
        <w:rPr>
          <w:spacing w:val="-3"/>
          <w:sz w:val="18"/>
        </w:rPr>
        <w:t xml:space="preserve">подтачка </w:t>
      </w:r>
      <w:r>
        <w:rPr>
          <w:sz w:val="18"/>
        </w:rPr>
        <w:t xml:space="preserve">1) је </w:t>
      </w:r>
      <w:r>
        <w:rPr>
          <w:sz w:val="18"/>
        </w:rPr>
        <w:t>ограничен на практичне испите и провере</w:t>
      </w:r>
      <w:r>
        <w:rPr>
          <w:spacing w:val="-4"/>
          <w:sz w:val="18"/>
        </w:rPr>
        <w:t xml:space="preserve"> </w:t>
      </w:r>
      <w:r>
        <w:rPr>
          <w:sz w:val="18"/>
        </w:rPr>
        <w:t>стручности:</w:t>
      </w:r>
    </w:p>
    <w:p w:rsidR="003B3DB5" w:rsidRDefault="00866A2A">
      <w:pPr>
        <w:pStyle w:val="ListParagraph"/>
        <w:numPr>
          <w:ilvl w:val="0"/>
          <w:numId w:val="285"/>
        </w:numPr>
        <w:tabs>
          <w:tab w:val="left" w:pos="855"/>
        </w:tabs>
        <w:spacing w:line="202" w:lineRule="exact"/>
        <w:ind w:firstLine="397"/>
        <w:rPr>
          <w:sz w:val="18"/>
        </w:rPr>
      </w:pPr>
      <w:r>
        <w:rPr>
          <w:sz w:val="18"/>
        </w:rPr>
        <w:t>изван територија држава</w:t>
      </w:r>
      <w:r>
        <w:rPr>
          <w:spacing w:val="-1"/>
          <w:sz w:val="18"/>
        </w:rPr>
        <w:t xml:space="preserve"> </w:t>
      </w:r>
      <w:r>
        <w:rPr>
          <w:sz w:val="18"/>
        </w:rPr>
        <w:t>чланица;</w:t>
      </w:r>
    </w:p>
    <w:p w:rsidR="003B3DB5" w:rsidRDefault="00866A2A">
      <w:pPr>
        <w:pStyle w:val="ListParagraph"/>
        <w:numPr>
          <w:ilvl w:val="0"/>
          <w:numId w:val="285"/>
        </w:numPr>
        <w:tabs>
          <w:tab w:val="left" w:pos="905"/>
        </w:tabs>
        <w:spacing w:before="2" w:line="235" w:lineRule="auto"/>
        <w:ind w:right="128" w:firstLine="397"/>
        <w:jc w:val="both"/>
        <w:rPr>
          <w:sz w:val="18"/>
        </w:rPr>
      </w:pPr>
      <w:r>
        <w:rPr>
          <w:sz w:val="18"/>
        </w:rPr>
        <w:t xml:space="preserve">на пилоте </w:t>
      </w:r>
      <w:r>
        <w:rPr>
          <w:spacing w:val="-3"/>
          <w:sz w:val="18"/>
        </w:rPr>
        <w:t xml:space="preserve">који </w:t>
      </w:r>
      <w:r>
        <w:rPr>
          <w:sz w:val="18"/>
        </w:rPr>
        <w:t>имају потребан ниво знања језика на којем се испит/провера</w:t>
      </w:r>
      <w:r>
        <w:rPr>
          <w:spacing w:val="-1"/>
          <w:sz w:val="18"/>
        </w:rPr>
        <w:t xml:space="preserve"> </w:t>
      </w:r>
      <w:r>
        <w:rPr>
          <w:sz w:val="18"/>
        </w:rPr>
        <w:t>обавља.</w:t>
      </w:r>
    </w:p>
    <w:p w:rsidR="003B3DB5" w:rsidRDefault="00866A2A">
      <w:pPr>
        <w:pStyle w:val="Heading1"/>
        <w:spacing w:line="202" w:lineRule="exact"/>
        <w:ind w:left="639"/>
      </w:pPr>
      <w:r>
        <w:t>FCL.1005 Ограничење права у случају сукоба интереса</w:t>
      </w:r>
    </w:p>
    <w:p w:rsidR="003B3DB5" w:rsidRDefault="00866A2A">
      <w:pPr>
        <w:pStyle w:val="BodyText"/>
        <w:spacing w:line="203" w:lineRule="exact"/>
        <w:ind w:left="639" w:firstLine="0"/>
        <w:jc w:val="left"/>
      </w:pPr>
      <w:r>
        <w:t>Испитивачи не могу да спроводе:</w:t>
      </w:r>
    </w:p>
    <w:p w:rsidR="003B3DB5" w:rsidRDefault="00866A2A">
      <w:pPr>
        <w:pStyle w:val="BodyText"/>
        <w:spacing w:before="1" w:line="235" w:lineRule="auto"/>
        <w:ind w:left="242" w:right="128"/>
      </w:pPr>
      <w:r>
        <w:t>(а) практичне испите или процене оспособљености кандида- та за издавање дозвола, овлашћења или сертификата:</w:t>
      </w:r>
    </w:p>
    <w:p w:rsidR="003B3DB5" w:rsidRDefault="00866A2A">
      <w:pPr>
        <w:pStyle w:val="ListParagraph"/>
        <w:numPr>
          <w:ilvl w:val="0"/>
          <w:numId w:val="284"/>
        </w:numPr>
        <w:tabs>
          <w:tab w:val="left" w:pos="858"/>
        </w:tabs>
        <w:spacing w:before="1" w:line="235" w:lineRule="auto"/>
        <w:ind w:right="127" w:firstLine="397"/>
        <w:jc w:val="both"/>
        <w:rPr>
          <w:sz w:val="18"/>
        </w:rPr>
      </w:pPr>
      <w:r>
        <w:rPr>
          <w:sz w:val="18"/>
        </w:rPr>
        <w:t xml:space="preserve">којима су спроводили више </w:t>
      </w:r>
      <w:r>
        <w:rPr>
          <w:spacing w:val="-3"/>
          <w:sz w:val="18"/>
        </w:rPr>
        <w:t xml:space="preserve">од </w:t>
      </w:r>
      <w:r>
        <w:rPr>
          <w:sz w:val="18"/>
        </w:rPr>
        <w:t xml:space="preserve">25% захтеване практичне </w:t>
      </w:r>
      <w:r>
        <w:rPr>
          <w:spacing w:val="-3"/>
          <w:sz w:val="18"/>
        </w:rPr>
        <w:t xml:space="preserve">обуке </w:t>
      </w:r>
      <w:r>
        <w:rPr>
          <w:sz w:val="18"/>
        </w:rPr>
        <w:t xml:space="preserve">за стицање дозволе, овлашћења или сертификата за </w:t>
      </w:r>
      <w:r>
        <w:rPr>
          <w:spacing w:val="-3"/>
          <w:sz w:val="18"/>
        </w:rPr>
        <w:t xml:space="preserve">који </w:t>
      </w:r>
      <w:r>
        <w:rPr>
          <w:sz w:val="18"/>
        </w:rPr>
        <w:t>се практичан испит или процена оспо</w:t>
      </w:r>
      <w:r>
        <w:rPr>
          <w:sz w:val="18"/>
        </w:rPr>
        <w:t>собљености спроводи;</w:t>
      </w:r>
      <w:r>
        <w:rPr>
          <w:spacing w:val="-12"/>
          <w:sz w:val="18"/>
        </w:rPr>
        <w:t xml:space="preserve"> </w:t>
      </w:r>
      <w:r>
        <w:rPr>
          <w:sz w:val="18"/>
        </w:rPr>
        <w:t>или</w:t>
      </w:r>
    </w:p>
    <w:p w:rsidR="003B3DB5" w:rsidRDefault="00866A2A">
      <w:pPr>
        <w:pStyle w:val="ListParagraph"/>
        <w:numPr>
          <w:ilvl w:val="0"/>
          <w:numId w:val="284"/>
        </w:numPr>
        <w:tabs>
          <w:tab w:val="left" w:pos="844"/>
        </w:tabs>
        <w:spacing w:before="1" w:line="235" w:lineRule="auto"/>
        <w:ind w:right="128" w:firstLine="397"/>
        <w:jc w:val="both"/>
        <w:rPr>
          <w:sz w:val="18"/>
        </w:rPr>
      </w:pPr>
      <w:r>
        <w:rPr>
          <w:sz w:val="18"/>
        </w:rPr>
        <w:t xml:space="preserve">када су одговорни за давање препоруке за полагање прак- тичног испита, у складу са </w:t>
      </w:r>
      <w:r>
        <w:rPr>
          <w:i/>
          <w:sz w:val="18"/>
        </w:rPr>
        <w:t>FCL.030</w:t>
      </w:r>
      <w:r>
        <w:rPr>
          <w:i/>
          <w:spacing w:val="-1"/>
          <w:sz w:val="18"/>
        </w:rPr>
        <w:t xml:space="preserve"> </w:t>
      </w:r>
      <w:r>
        <w:rPr>
          <w:sz w:val="18"/>
        </w:rPr>
        <w:t>(б);</w:t>
      </w:r>
    </w:p>
    <w:p w:rsidR="003B3DB5" w:rsidRDefault="00866A2A">
      <w:pPr>
        <w:pStyle w:val="BodyText"/>
        <w:spacing w:before="1" w:line="235" w:lineRule="auto"/>
        <w:ind w:left="242" w:right="127"/>
      </w:pPr>
      <w:r>
        <w:t>(б) практичне испите, провере стручности или процене оспо- собљености</w:t>
      </w:r>
      <w:r>
        <w:rPr>
          <w:spacing w:val="-6"/>
        </w:rPr>
        <w:t xml:space="preserve"> </w:t>
      </w:r>
      <w:r>
        <w:t>увек</w:t>
      </w:r>
      <w:r>
        <w:rPr>
          <w:spacing w:val="-6"/>
        </w:rPr>
        <w:t xml:space="preserve"> </w:t>
      </w:r>
      <w:r>
        <w:t>кад</w:t>
      </w:r>
      <w:r>
        <w:rPr>
          <w:spacing w:val="-6"/>
        </w:rPr>
        <w:t xml:space="preserve"> </w:t>
      </w:r>
      <w:r>
        <w:t>осећају</w:t>
      </w:r>
      <w:r>
        <w:rPr>
          <w:spacing w:val="-6"/>
        </w:rPr>
        <w:t xml:space="preserve"> </w:t>
      </w:r>
      <w:r>
        <w:t>да</w:t>
      </w:r>
      <w:r>
        <w:rPr>
          <w:spacing w:val="-6"/>
        </w:rPr>
        <w:t xml:space="preserve"> </w:t>
      </w:r>
      <w:r>
        <w:t>њихова</w:t>
      </w:r>
      <w:r>
        <w:rPr>
          <w:spacing w:val="-6"/>
        </w:rPr>
        <w:t xml:space="preserve"> </w:t>
      </w:r>
      <w:r>
        <w:t>објективност</w:t>
      </w:r>
      <w:r>
        <w:rPr>
          <w:spacing w:val="-6"/>
        </w:rPr>
        <w:t xml:space="preserve"> </w:t>
      </w:r>
      <w:r>
        <w:t>може</w:t>
      </w:r>
      <w:r>
        <w:rPr>
          <w:spacing w:val="-6"/>
        </w:rPr>
        <w:t xml:space="preserve"> </w:t>
      </w:r>
      <w:r>
        <w:t>да</w:t>
      </w:r>
      <w:r>
        <w:rPr>
          <w:spacing w:val="-6"/>
        </w:rPr>
        <w:t xml:space="preserve"> </w:t>
      </w:r>
      <w:r>
        <w:rPr>
          <w:spacing w:val="-5"/>
        </w:rPr>
        <w:t xml:space="preserve">буде </w:t>
      </w:r>
      <w:r>
        <w:t>доведена у</w:t>
      </w:r>
      <w:r>
        <w:rPr>
          <w:spacing w:val="-1"/>
        </w:rPr>
        <w:t xml:space="preserve"> </w:t>
      </w:r>
      <w:r>
        <w:t>питање.</w:t>
      </w:r>
    </w:p>
    <w:p w:rsidR="003B3DB5" w:rsidRDefault="00866A2A">
      <w:pPr>
        <w:pStyle w:val="Heading1"/>
        <w:spacing w:line="203" w:lineRule="exact"/>
        <w:ind w:left="639"/>
      </w:pPr>
      <w:r>
        <w:t>FCL.1010 Предуслови за испитиваче</w:t>
      </w:r>
    </w:p>
    <w:p w:rsidR="003B3DB5" w:rsidRDefault="00866A2A">
      <w:pPr>
        <w:pStyle w:val="BodyText"/>
        <w:spacing w:line="203" w:lineRule="exact"/>
        <w:ind w:left="639" w:firstLine="0"/>
        <w:jc w:val="left"/>
      </w:pPr>
      <w:r>
        <w:t>Кандидати за сертификат испитивача морају да покажу:</w:t>
      </w:r>
    </w:p>
    <w:p w:rsidR="003B3DB5" w:rsidRDefault="00866A2A">
      <w:pPr>
        <w:pStyle w:val="BodyText"/>
        <w:spacing w:before="1" w:line="235" w:lineRule="auto"/>
        <w:ind w:left="242" w:right="127"/>
      </w:pPr>
      <w:r>
        <w:t>(а) одговарајуће знање, биографију и искуство које је реле- вантно за права која се стичу на основу сертификата испитивача;</w:t>
      </w:r>
    </w:p>
    <w:p w:rsidR="003B3DB5" w:rsidRDefault="00866A2A">
      <w:pPr>
        <w:pStyle w:val="BodyText"/>
        <w:spacing w:before="1" w:line="235" w:lineRule="auto"/>
        <w:ind w:left="242" w:right="128"/>
      </w:pPr>
      <w:r>
        <w:t>(б)</w:t>
      </w:r>
      <w:r>
        <w:rPr>
          <w:spacing w:val="-10"/>
        </w:rPr>
        <w:t xml:space="preserve"> </w:t>
      </w:r>
      <w:r>
        <w:t>да</w:t>
      </w:r>
      <w:r>
        <w:rPr>
          <w:spacing w:val="-10"/>
        </w:rPr>
        <w:t xml:space="preserve"> </w:t>
      </w:r>
      <w:r>
        <w:t>у</w:t>
      </w:r>
      <w:r>
        <w:rPr>
          <w:spacing w:val="-10"/>
        </w:rPr>
        <w:t xml:space="preserve"> </w:t>
      </w:r>
      <w:r>
        <w:t>току</w:t>
      </w:r>
      <w:r>
        <w:rPr>
          <w:spacing w:val="-10"/>
        </w:rPr>
        <w:t xml:space="preserve"> </w:t>
      </w:r>
      <w:r>
        <w:t>претходне</w:t>
      </w:r>
      <w:r>
        <w:rPr>
          <w:spacing w:val="-10"/>
        </w:rPr>
        <w:t xml:space="preserve"> </w:t>
      </w:r>
      <w:r>
        <w:t>три</w:t>
      </w:r>
      <w:r>
        <w:rPr>
          <w:spacing w:val="-10"/>
        </w:rPr>
        <w:t xml:space="preserve"> </w:t>
      </w:r>
      <w:r>
        <w:t>године</w:t>
      </w:r>
      <w:r>
        <w:rPr>
          <w:spacing w:val="-10"/>
        </w:rPr>
        <w:t xml:space="preserve"> </w:t>
      </w:r>
      <w:r>
        <w:t>ни</w:t>
      </w:r>
      <w:r>
        <w:t>су</w:t>
      </w:r>
      <w:r>
        <w:rPr>
          <w:spacing w:val="-10"/>
        </w:rPr>
        <w:t xml:space="preserve"> </w:t>
      </w:r>
      <w:r>
        <w:t>били</w:t>
      </w:r>
      <w:r>
        <w:rPr>
          <w:spacing w:val="-10"/>
        </w:rPr>
        <w:t xml:space="preserve"> </w:t>
      </w:r>
      <w:r>
        <w:t>субјект</w:t>
      </w:r>
      <w:r>
        <w:rPr>
          <w:spacing w:val="-10"/>
        </w:rPr>
        <w:t xml:space="preserve"> </w:t>
      </w:r>
      <w:r>
        <w:t>било</w:t>
      </w:r>
      <w:r>
        <w:rPr>
          <w:spacing w:val="-10"/>
        </w:rPr>
        <w:t xml:space="preserve"> </w:t>
      </w:r>
      <w:r>
        <w:t>ка- квих санкција, укључујући суспензију, ограничење или стављање ван</w:t>
      </w:r>
      <w:r>
        <w:rPr>
          <w:spacing w:val="-10"/>
        </w:rPr>
        <w:t xml:space="preserve"> </w:t>
      </w:r>
      <w:r>
        <w:t>снаге</w:t>
      </w:r>
      <w:r>
        <w:rPr>
          <w:spacing w:val="-10"/>
        </w:rPr>
        <w:t xml:space="preserve"> </w:t>
      </w:r>
      <w:r>
        <w:t>њихових</w:t>
      </w:r>
      <w:r>
        <w:rPr>
          <w:spacing w:val="-10"/>
        </w:rPr>
        <w:t xml:space="preserve"> </w:t>
      </w:r>
      <w:r>
        <w:t>дозвола,</w:t>
      </w:r>
      <w:r>
        <w:rPr>
          <w:spacing w:val="-10"/>
        </w:rPr>
        <w:t xml:space="preserve"> </w:t>
      </w:r>
      <w:r>
        <w:t>овлашћења</w:t>
      </w:r>
      <w:r>
        <w:rPr>
          <w:spacing w:val="-10"/>
        </w:rPr>
        <w:t xml:space="preserve"> </w:t>
      </w:r>
      <w:r>
        <w:t>или</w:t>
      </w:r>
      <w:r>
        <w:rPr>
          <w:spacing w:val="-10"/>
        </w:rPr>
        <w:t xml:space="preserve"> </w:t>
      </w:r>
      <w:r>
        <w:t>сертификата</w:t>
      </w:r>
      <w:r>
        <w:rPr>
          <w:spacing w:val="-10"/>
        </w:rPr>
        <w:t xml:space="preserve"> </w:t>
      </w:r>
      <w:r>
        <w:t>издатих</w:t>
      </w:r>
      <w:r>
        <w:rPr>
          <w:spacing w:val="-10"/>
        </w:rPr>
        <w:t xml:space="preserve"> </w:t>
      </w:r>
      <w:r>
        <w:t xml:space="preserve">у складу са овим анексом, а због неусаглашености са </w:t>
      </w:r>
      <w:r>
        <w:rPr>
          <w:spacing w:val="-4"/>
        </w:rPr>
        <w:t xml:space="preserve">Уредбом </w:t>
      </w:r>
      <w:r>
        <w:t>(ЕЗ) бр. 216/2008 и правилима за њено</w:t>
      </w:r>
      <w:r>
        <w:rPr>
          <w:spacing w:val="-7"/>
        </w:rPr>
        <w:t xml:space="preserve"> </w:t>
      </w:r>
      <w:r>
        <w:t>извршење.</w:t>
      </w:r>
    </w:p>
    <w:p w:rsidR="003B3DB5" w:rsidRDefault="00866A2A">
      <w:pPr>
        <w:pStyle w:val="Heading1"/>
        <w:spacing w:line="204" w:lineRule="exact"/>
        <w:ind w:left="639"/>
      </w:pPr>
      <w:r>
        <w:t>FCL.1015 Стандардизација испитивача</w:t>
      </w:r>
    </w:p>
    <w:p w:rsidR="003B3DB5" w:rsidRDefault="00866A2A">
      <w:pPr>
        <w:pStyle w:val="BodyText"/>
        <w:spacing w:before="2" w:line="235" w:lineRule="auto"/>
        <w:ind w:left="242" w:right="126"/>
      </w:pPr>
      <w:r>
        <w:t xml:space="preserve">(а) Кандидат за сертификат испитивача мора да похађа курс стандардизације </w:t>
      </w:r>
      <w:r>
        <w:rPr>
          <w:spacing w:val="-3"/>
        </w:rPr>
        <w:t xml:space="preserve">који </w:t>
      </w:r>
      <w:r>
        <w:t xml:space="preserve">спроводи надлежни орган или </w:t>
      </w:r>
      <w:r>
        <w:rPr>
          <w:spacing w:val="-3"/>
        </w:rPr>
        <w:t xml:space="preserve">који </w:t>
      </w:r>
      <w:r>
        <w:t>спроводи одобрена</w:t>
      </w:r>
      <w:r>
        <w:rPr>
          <w:spacing w:val="-6"/>
        </w:rPr>
        <w:t xml:space="preserve"> </w:t>
      </w:r>
      <w:r>
        <w:t>организација</w:t>
      </w:r>
      <w:r>
        <w:rPr>
          <w:spacing w:val="-6"/>
        </w:rPr>
        <w:t xml:space="preserve"> </w:t>
      </w:r>
      <w:r>
        <w:t>за</w:t>
      </w:r>
      <w:r>
        <w:rPr>
          <w:spacing w:val="-6"/>
        </w:rPr>
        <w:t xml:space="preserve"> </w:t>
      </w:r>
      <w:r>
        <w:t>обуку</w:t>
      </w:r>
      <w:r>
        <w:rPr>
          <w:spacing w:val="-6"/>
        </w:rPr>
        <w:t xml:space="preserve"> </w:t>
      </w:r>
      <w:r>
        <w:t>(</w:t>
      </w:r>
      <w:r>
        <w:rPr>
          <w:i/>
        </w:rPr>
        <w:t>АТО</w:t>
      </w:r>
      <w:r>
        <w:t>)</w:t>
      </w:r>
      <w:r>
        <w:rPr>
          <w:spacing w:val="-6"/>
        </w:rPr>
        <w:t xml:space="preserve"> </w:t>
      </w:r>
      <w:r>
        <w:t>по</w:t>
      </w:r>
      <w:r>
        <w:rPr>
          <w:spacing w:val="-6"/>
        </w:rPr>
        <w:t xml:space="preserve"> </w:t>
      </w:r>
      <w:r>
        <w:t>одобрењу</w:t>
      </w:r>
      <w:r>
        <w:rPr>
          <w:spacing w:val="-6"/>
        </w:rPr>
        <w:t xml:space="preserve"> </w:t>
      </w:r>
      <w:r>
        <w:t>надлежног</w:t>
      </w:r>
      <w:r>
        <w:rPr>
          <w:spacing w:val="-6"/>
        </w:rPr>
        <w:t xml:space="preserve"> </w:t>
      </w:r>
      <w:r>
        <w:t>ор- гана.</w:t>
      </w:r>
      <w:r>
        <w:rPr>
          <w:spacing w:val="-5"/>
        </w:rPr>
        <w:t xml:space="preserve"> </w:t>
      </w:r>
      <w:r>
        <w:t>Кандидат</w:t>
      </w:r>
      <w:r>
        <w:rPr>
          <w:spacing w:val="-5"/>
        </w:rPr>
        <w:t xml:space="preserve"> </w:t>
      </w:r>
      <w:r>
        <w:t>за</w:t>
      </w:r>
      <w:r>
        <w:rPr>
          <w:spacing w:val="-5"/>
        </w:rPr>
        <w:t xml:space="preserve"> </w:t>
      </w:r>
      <w:r>
        <w:t>сертификат</w:t>
      </w:r>
      <w:r>
        <w:rPr>
          <w:spacing w:val="-5"/>
        </w:rPr>
        <w:t xml:space="preserve"> </w:t>
      </w:r>
      <w:r>
        <w:t>испитивача</w:t>
      </w:r>
      <w:r>
        <w:rPr>
          <w:spacing w:val="-5"/>
        </w:rPr>
        <w:t xml:space="preserve"> </w:t>
      </w:r>
      <w:r>
        <w:t>за</w:t>
      </w:r>
      <w:r>
        <w:rPr>
          <w:spacing w:val="-5"/>
        </w:rPr>
        <w:t xml:space="preserve"> </w:t>
      </w:r>
      <w:r>
        <w:t>једрилице</w:t>
      </w:r>
      <w:r>
        <w:rPr>
          <w:spacing w:val="-5"/>
        </w:rPr>
        <w:t xml:space="preserve"> </w:t>
      </w:r>
      <w:r>
        <w:t>или</w:t>
      </w:r>
      <w:r>
        <w:rPr>
          <w:spacing w:val="-5"/>
        </w:rPr>
        <w:t xml:space="preserve"> </w:t>
      </w:r>
      <w:r>
        <w:t xml:space="preserve">балоне може да похађа курс стандардизације </w:t>
      </w:r>
      <w:r>
        <w:rPr>
          <w:spacing w:val="-3"/>
        </w:rPr>
        <w:t xml:space="preserve">који </w:t>
      </w:r>
      <w:r>
        <w:t>спроводи декларисана организација за обуку (</w:t>
      </w:r>
      <w:r>
        <w:rPr>
          <w:i/>
        </w:rPr>
        <w:t>DТО</w:t>
      </w:r>
      <w:r>
        <w:t>) по одобрењу надлежног</w:t>
      </w:r>
      <w:r>
        <w:rPr>
          <w:spacing w:val="-16"/>
        </w:rPr>
        <w:t xml:space="preserve"> </w:t>
      </w:r>
      <w:r>
        <w:t>органа.</w:t>
      </w:r>
    </w:p>
    <w:p w:rsidR="003B3DB5" w:rsidRDefault="00866A2A">
      <w:pPr>
        <w:pStyle w:val="BodyText"/>
        <w:spacing w:before="2" w:line="235" w:lineRule="auto"/>
        <w:ind w:left="242" w:right="127"/>
      </w:pPr>
      <w:r>
        <w:t>(б) Курс стандардизације мора да обухвати теоријску и прак- тичну обуку и најмање:</w:t>
      </w:r>
    </w:p>
    <w:p w:rsidR="003B3DB5" w:rsidRDefault="00866A2A">
      <w:pPr>
        <w:pStyle w:val="ListParagraph"/>
        <w:numPr>
          <w:ilvl w:val="0"/>
          <w:numId w:val="283"/>
        </w:numPr>
        <w:tabs>
          <w:tab w:val="left" w:pos="880"/>
        </w:tabs>
        <w:spacing w:before="1" w:line="235" w:lineRule="auto"/>
        <w:ind w:right="127" w:firstLine="397"/>
        <w:jc w:val="both"/>
        <w:rPr>
          <w:sz w:val="18"/>
        </w:rPr>
      </w:pPr>
      <w:r>
        <w:rPr>
          <w:sz w:val="18"/>
        </w:rPr>
        <w:t xml:space="preserve">спровођење два практична испита, провере стручности или процене оспособљености за дозволе, овлашћења или серти- фикате за </w:t>
      </w:r>
      <w:r>
        <w:rPr>
          <w:spacing w:val="-3"/>
          <w:sz w:val="18"/>
        </w:rPr>
        <w:t xml:space="preserve">које </w:t>
      </w:r>
      <w:r>
        <w:rPr>
          <w:sz w:val="18"/>
        </w:rPr>
        <w:t>кандидат тражи право да их</w:t>
      </w:r>
      <w:r>
        <w:rPr>
          <w:spacing w:val="-7"/>
          <w:sz w:val="18"/>
        </w:rPr>
        <w:t xml:space="preserve"> </w:t>
      </w:r>
      <w:r>
        <w:rPr>
          <w:sz w:val="18"/>
        </w:rPr>
        <w:t>спроводи;</w:t>
      </w:r>
    </w:p>
    <w:p w:rsidR="003B3DB5" w:rsidRDefault="00866A2A">
      <w:pPr>
        <w:pStyle w:val="ListParagraph"/>
        <w:numPr>
          <w:ilvl w:val="0"/>
          <w:numId w:val="283"/>
        </w:numPr>
        <w:tabs>
          <w:tab w:val="left" w:pos="839"/>
        </w:tabs>
        <w:spacing w:before="1" w:line="235" w:lineRule="auto"/>
        <w:ind w:right="127" w:firstLine="397"/>
        <w:jc w:val="both"/>
        <w:rPr>
          <w:sz w:val="18"/>
        </w:rPr>
      </w:pPr>
      <w:r>
        <w:rPr>
          <w:sz w:val="18"/>
        </w:rPr>
        <w:t xml:space="preserve">упутства о примењивим захтевима из овога анекса и </w:t>
      </w:r>
      <w:r>
        <w:rPr>
          <w:spacing w:val="-3"/>
          <w:sz w:val="18"/>
        </w:rPr>
        <w:t xml:space="preserve">одго- </w:t>
      </w:r>
      <w:r>
        <w:rPr>
          <w:sz w:val="18"/>
        </w:rPr>
        <w:t>варајућег прописа којим се уређује о</w:t>
      </w:r>
      <w:r>
        <w:rPr>
          <w:sz w:val="18"/>
        </w:rPr>
        <w:t>бављање јавног</w:t>
      </w:r>
      <w:r>
        <w:rPr>
          <w:spacing w:val="-23"/>
          <w:sz w:val="18"/>
        </w:rPr>
        <w:t xml:space="preserve"> </w:t>
      </w:r>
      <w:r>
        <w:rPr>
          <w:sz w:val="18"/>
        </w:rPr>
        <w:t>авио-превоза, спровођењу практичних испита, провера стручности и процена оспособљености, као и њиховој документацији и</w:t>
      </w:r>
      <w:r>
        <w:rPr>
          <w:spacing w:val="-9"/>
          <w:sz w:val="18"/>
        </w:rPr>
        <w:t xml:space="preserve"> </w:t>
      </w:r>
      <w:r>
        <w:rPr>
          <w:sz w:val="18"/>
        </w:rPr>
        <w:t>извештавању;</w:t>
      </w:r>
    </w:p>
    <w:p w:rsidR="003B3DB5" w:rsidRDefault="00866A2A">
      <w:pPr>
        <w:pStyle w:val="ListParagraph"/>
        <w:numPr>
          <w:ilvl w:val="0"/>
          <w:numId w:val="283"/>
        </w:numPr>
        <w:tabs>
          <w:tab w:val="left" w:pos="844"/>
        </w:tabs>
        <w:spacing w:before="1" w:line="235" w:lineRule="auto"/>
        <w:ind w:right="127" w:firstLine="397"/>
        <w:jc w:val="both"/>
        <w:rPr>
          <w:sz w:val="18"/>
        </w:rPr>
      </w:pPr>
      <w:r>
        <w:rPr>
          <w:sz w:val="18"/>
        </w:rPr>
        <w:t>информације о националним административним процеду- рама, захтевима за заштиту података о личности, обавезама</w:t>
      </w:r>
      <w:r>
        <w:rPr>
          <w:sz w:val="18"/>
        </w:rPr>
        <w:t xml:space="preserve">, оси- гурању </w:t>
      </w:r>
      <w:r>
        <w:rPr>
          <w:spacing w:val="-3"/>
          <w:sz w:val="18"/>
        </w:rPr>
        <w:t xml:space="preserve">од </w:t>
      </w:r>
      <w:r>
        <w:rPr>
          <w:sz w:val="18"/>
        </w:rPr>
        <w:t>незгоде и</w:t>
      </w:r>
      <w:r>
        <w:rPr>
          <w:spacing w:val="-1"/>
          <w:sz w:val="18"/>
        </w:rPr>
        <w:t xml:space="preserve"> </w:t>
      </w:r>
      <w:r>
        <w:rPr>
          <w:sz w:val="18"/>
        </w:rPr>
        <w:t>накнадама;</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283"/>
        </w:numPr>
        <w:tabs>
          <w:tab w:val="left" w:pos="730"/>
        </w:tabs>
        <w:spacing w:before="102" w:line="232" w:lineRule="auto"/>
        <w:ind w:left="110" w:right="39" w:firstLine="397"/>
        <w:jc w:val="both"/>
        <w:rPr>
          <w:sz w:val="18"/>
        </w:rPr>
      </w:pPr>
      <w:r>
        <w:pict>
          <v:line id="_x0000_s1108" style="position:absolute;left:0;text-align:left;z-index:251644928;mso-position-horizontal-relative:page;mso-position-vertical-relative:page" from="304.7pt,14.25pt" to="304.7pt,751.25pt" strokeweight=".6pt">
            <w10:wrap anchorx="page" anchory="page"/>
          </v:line>
        </w:pict>
      </w:r>
      <w:r>
        <w:rPr>
          <w:sz w:val="18"/>
        </w:rPr>
        <w:t xml:space="preserve">упутства о потреби упознавања и примене елемената из </w:t>
      </w:r>
      <w:r>
        <w:rPr>
          <w:spacing w:val="-3"/>
          <w:sz w:val="18"/>
        </w:rPr>
        <w:t xml:space="preserve">подтачке </w:t>
      </w:r>
      <w:r>
        <w:rPr>
          <w:sz w:val="18"/>
        </w:rPr>
        <w:t xml:space="preserve">3) </w:t>
      </w:r>
      <w:r>
        <w:rPr>
          <w:spacing w:val="-3"/>
          <w:sz w:val="18"/>
        </w:rPr>
        <w:t xml:space="preserve">приликом </w:t>
      </w:r>
      <w:r>
        <w:rPr>
          <w:sz w:val="18"/>
        </w:rPr>
        <w:t>спровођења практичног испита, провере стручности или процене оспособљености кандидата када надле-</w:t>
      </w:r>
      <w:r>
        <w:rPr>
          <w:sz w:val="18"/>
        </w:rPr>
        <w:t xml:space="preserve"> жни орган није онај </w:t>
      </w:r>
      <w:r>
        <w:rPr>
          <w:spacing w:val="-3"/>
          <w:sz w:val="18"/>
        </w:rPr>
        <w:t xml:space="preserve">који </w:t>
      </w:r>
      <w:r>
        <w:rPr>
          <w:sz w:val="18"/>
        </w:rPr>
        <w:t>је издао сертификат</w:t>
      </w:r>
      <w:r>
        <w:rPr>
          <w:spacing w:val="-11"/>
          <w:sz w:val="18"/>
        </w:rPr>
        <w:t xml:space="preserve"> </w:t>
      </w:r>
      <w:r>
        <w:rPr>
          <w:sz w:val="18"/>
        </w:rPr>
        <w:t>испитивача;</w:t>
      </w:r>
    </w:p>
    <w:p w:rsidR="003B3DB5" w:rsidRDefault="00866A2A">
      <w:pPr>
        <w:pStyle w:val="ListParagraph"/>
        <w:numPr>
          <w:ilvl w:val="0"/>
          <w:numId w:val="283"/>
        </w:numPr>
        <w:tabs>
          <w:tab w:val="left" w:pos="730"/>
        </w:tabs>
        <w:spacing w:line="232" w:lineRule="auto"/>
        <w:ind w:left="110" w:right="39" w:firstLine="397"/>
        <w:jc w:val="both"/>
        <w:rPr>
          <w:sz w:val="18"/>
        </w:rPr>
      </w:pPr>
      <w:r>
        <w:rPr>
          <w:sz w:val="18"/>
        </w:rPr>
        <w:t xml:space="preserve">инструкције за приступ националним процедурама и за- хтевима других надлежних органа </w:t>
      </w:r>
      <w:r>
        <w:rPr>
          <w:spacing w:val="-4"/>
          <w:sz w:val="18"/>
        </w:rPr>
        <w:t xml:space="preserve">уколико </w:t>
      </w:r>
      <w:r>
        <w:rPr>
          <w:sz w:val="18"/>
        </w:rPr>
        <w:t>је то</w:t>
      </w:r>
      <w:r>
        <w:rPr>
          <w:spacing w:val="-5"/>
          <w:sz w:val="18"/>
        </w:rPr>
        <w:t xml:space="preserve"> </w:t>
      </w:r>
      <w:r>
        <w:rPr>
          <w:sz w:val="18"/>
        </w:rPr>
        <w:t>потребно;</w:t>
      </w:r>
    </w:p>
    <w:p w:rsidR="003B3DB5" w:rsidRDefault="00866A2A">
      <w:pPr>
        <w:pStyle w:val="BodyText"/>
        <w:spacing w:line="232" w:lineRule="auto"/>
        <w:ind w:right="38"/>
      </w:pPr>
      <w:r>
        <w:t>(ц) Имаоци сертификата испитивача не могу да спроводе практичне испите, провере стручности или процене оспособље- ности кандидата чији надлежни орган није онај који им је издао сертификат испитивача, осим када су упознати са последњим до- ступним информаци</w:t>
      </w:r>
      <w:r>
        <w:t>јама које садрже релевантне националне про- цедуре надлежног органа кандидата.</w:t>
      </w:r>
    </w:p>
    <w:p w:rsidR="003B3DB5" w:rsidRDefault="00866A2A">
      <w:pPr>
        <w:pStyle w:val="Heading1"/>
        <w:spacing w:line="195" w:lineRule="exact"/>
      </w:pPr>
      <w:r>
        <w:t>FCL.1020 Процена оспособљености испитивача</w:t>
      </w:r>
    </w:p>
    <w:p w:rsidR="003B3DB5" w:rsidRDefault="00866A2A">
      <w:pPr>
        <w:pStyle w:val="BodyText"/>
        <w:spacing w:line="232" w:lineRule="auto"/>
        <w:ind w:right="38"/>
      </w:pPr>
      <w:r>
        <w:t>Кандидати за сертификат испитивача морају да своју оспо- собљеност демонстрирају инспектору надлежног органа или ста- ријем испитивачу</w:t>
      </w:r>
      <w:r>
        <w:t xml:space="preserve"> којег је за то посебно овластио надлежни орган који је одговоран за сертификат испитивача, кроз спровођење практичног испита, провере стручности или процене оспособље- ности у својству испитивача за права за која тражи сертификат, укључујући договор пре и</w:t>
      </w:r>
      <w:r>
        <w:t>спита, спровођење практичног испита, провере стручности или процене оспособљености, процену лица са којим је спровео тест, проверу или процену, као и анализу лета и попуњавање документације.</w:t>
      </w:r>
    </w:p>
    <w:p w:rsidR="003B3DB5" w:rsidRDefault="00866A2A">
      <w:pPr>
        <w:pStyle w:val="Heading1"/>
        <w:spacing w:line="232" w:lineRule="auto"/>
        <w:ind w:left="110" w:right="38" w:firstLine="396"/>
        <w:jc w:val="both"/>
      </w:pPr>
      <w:r>
        <w:t>FCL.1025 Важење, продужење и обнова сертификата ис- питивача</w:t>
      </w:r>
    </w:p>
    <w:p w:rsidR="003B3DB5" w:rsidRDefault="00866A2A">
      <w:pPr>
        <w:pStyle w:val="BodyText"/>
        <w:spacing w:line="197" w:lineRule="exact"/>
        <w:ind w:left="507" w:firstLine="0"/>
        <w:jc w:val="left"/>
      </w:pPr>
      <w:r>
        <w:t xml:space="preserve">(а) </w:t>
      </w:r>
      <w:r>
        <w:t>Важење. Сертификат испитивача важи три године.</w:t>
      </w:r>
    </w:p>
    <w:p w:rsidR="003B3DB5" w:rsidRDefault="00866A2A">
      <w:pPr>
        <w:pStyle w:val="BodyText"/>
        <w:spacing w:line="232" w:lineRule="auto"/>
        <w:ind w:right="38"/>
      </w:pPr>
      <w:r>
        <w:t>(б) Продужење важења. Важење сертификата испитивача се продужава</w:t>
      </w:r>
      <w:r>
        <w:rPr>
          <w:spacing w:val="-5"/>
        </w:rPr>
        <w:t xml:space="preserve"> </w:t>
      </w:r>
      <w:r>
        <w:rPr>
          <w:spacing w:val="-4"/>
        </w:rPr>
        <w:t>ако</w:t>
      </w:r>
      <w:r>
        <w:rPr>
          <w:spacing w:val="-5"/>
        </w:rPr>
        <w:t xml:space="preserve"> </w:t>
      </w:r>
      <w:r>
        <w:t>је</w:t>
      </w:r>
      <w:r>
        <w:rPr>
          <w:spacing w:val="-5"/>
        </w:rPr>
        <w:t xml:space="preserve"> </w:t>
      </w:r>
      <w:r>
        <w:t>ималац</w:t>
      </w:r>
      <w:r>
        <w:rPr>
          <w:spacing w:val="-5"/>
        </w:rPr>
        <w:t xml:space="preserve"> </w:t>
      </w:r>
      <w:r>
        <w:t>сертификата,</w:t>
      </w:r>
      <w:r>
        <w:rPr>
          <w:spacing w:val="-5"/>
        </w:rPr>
        <w:t xml:space="preserve"> </w:t>
      </w:r>
      <w:r>
        <w:t>у</w:t>
      </w:r>
      <w:r>
        <w:rPr>
          <w:spacing w:val="-5"/>
        </w:rPr>
        <w:t xml:space="preserve"> </w:t>
      </w:r>
      <w:r>
        <w:t>току</w:t>
      </w:r>
      <w:r>
        <w:rPr>
          <w:spacing w:val="-5"/>
        </w:rPr>
        <w:t xml:space="preserve"> </w:t>
      </w:r>
      <w:r>
        <w:t>периода</w:t>
      </w:r>
      <w:r>
        <w:rPr>
          <w:spacing w:val="-5"/>
        </w:rPr>
        <w:t xml:space="preserve"> </w:t>
      </w:r>
      <w:r>
        <w:t>важења</w:t>
      </w:r>
      <w:r>
        <w:rPr>
          <w:spacing w:val="-5"/>
        </w:rPr>
        <w:t xml:space="preserve"> </w:t>
      </w:r>
      <w:r>
        <w:t>сер- тификата:</w:t>
      </w:r>
    </w:p>
    <w:p w:rsidR="003B3DB5" w:rsidRDefault="00866A2A">
      <w:pPr>
        <w:pStyle w:val="ListParagraph"/>
        <w:numPr>
          <w:ilvl w:val="0"/>
          <w:numId w:val="282"/>
        </w:numPr>
        <w:tabs>
          <w:tab w:val="left" w:pos="716"/>
        </w:tabs>
        <w:spacing w:line="232" w:lineRule="auto"/>
        <w:ind w:right="38" w:firstLine="397"/>
        <w:jc w:val="both"/>
        <w:rPr>
          <w:sz w:val="18"/>
        </w:rPr>
      </w:pPr>
      <w:r>
        <w:rPr>
          <w:sz w:val="18"/>
        </w:rPr>
        <w:t>спровео најмање два практична испита, провере стручно- сти или процене оспособљености сваке</w:t>
      </w:r>
      <w:r>
        <w:rPr>
          <w:spacing w:val="-4"/>
          <w:sz w:val="18"/>
        </w:rPr>
        <w:t xml:space="preserve"> </w:t>
      </w:r>
      <w:r>
        <w:rPr>
          <w:sz w:val="18"/>
        </w:rPr>
        <w:t>године;</w:t>
      </w:r>
    </w:p>
    <w:p w:rsidR="003B3DB5" w:rsidRDefault="00866A2A">
      <w:pPr>
        <w:pStyle w:val="ListParagraph"/>
        <w:numPr>
          <w:ilvl w:val="0"/>
          <w:numId w:val="282"/>
        </w:numPr>
        <w:tabs>
          <w:tab w:val="left" w:pos="715"/>
        </w:tabs>
        <w:spacing w:line="232" w:lineRule="auto"/>
        <w:ind w:right="38" w:firstLine="397"/>
        <w:jc w:val="both"/>
        <w:rPr>
          <w:sz w:val="18"/>
        </w:rPr>
      </w:pPr>
      <w:r>
        <w:rPr>
          <w:sz w:val="18"/>
        </w:rPr>
        <w:t xml:space="preserve">похађао, </w:t>
      </w:r>
      <w:r>
        <w:rPr>
          <w:spacing w:val="-4"/>
          <w:sz w:val="18"/>
        </w:rPr>
        <w:t xml:space="preserve">током </w:t>
      </w:r>
      <w:r>
        <w:rPr>
          <w:sz w:val="18"/>
        </w:rPr>
        <w:t xml:space="preserve">последње године важења сертификата, се- минар освежења знања за испитиваче </w:t>
      </w:r>
      <w:r>
        <w:rPr>
          <w:spacing w:val="-3"/>
          <w:sz w:val="18"/>
        </w:rPr>
        <w:t xml:space="preserve">који </w:t>
      </w:r>
      <w:r>
        <w:rPr>
          <w:sz w:val="18"/>
        </w:rPr>
        <w:t xml:space="preserve">je спровeo надлежни орган или </w:t>
      </w:r>
      <w:r>
        <w:rPr>
          <w:spacing w:val="-3"/>
          <w:sz w:val="18"/>
        </w:rPr>
        <w:t xml:space="preserve">који </w:t>
      </w:r>
      <w:r>
        <w:rPr>
          <w:sz w:val="18"/>
        </w:rPr>
        <w:t>je спровела одобрена орган</w:t>
      </w:r>
      <w:r>
        <w:rPr>
          <w:sz w:val="18"/>
        </w:rPr>
        <w:t>изација за обуку (</w:t>
      </w:r>
      <w:r>
        <w:rPr>
          <w:i/>
          <w:sz w:val="18"/>
        </w:rPr>
        <w:t>АТО</w:t>
      </w:r>
      <w:r>
        <w:rPr>
          <w:sz w:val="18"/>
        </w:rPr>
        <w:t xml:space="preserve">) по одобрењу надлежног органа. Испитивач </w:t>
      </w:r>
      <w:r>
        <w:rPr>
          <w:spacing w:val="-3"/>
          <w:sz w:val="18"/>
        </w:rPr>
        <w:t xml:space="preserve">који </w:t>
      </w:r>
      <w:r>
        <w:rPr>
          <w:sz w:val="18"/>
        </w:rPr>
        <w:t xml:space="preserve">поседује серти- фикат за једрилице или балоне може да похађа, </w:t>
      </w:r>
      <w:r>
        <w:rPr>
          <w:spacing w:val="-4"/>
          <w:sz w:val="18"/>
        </w:rPr>
        <w:t xml:space="preserve">током </w:t>
      </w:r>
      <w:r>
        <w:rPr>
          <w:sz w:val="18"/>
        </w:rPr>
        <w:t xml:space="preserve">последње године важења сертификата, семинар освежења знања за испити- </w:t>
      </w:r>
      <w:r>
        <w:rPr>
          <w:spacing w:val="-3"/>
          <w:sz w:val="18"/>
        </w:rPr>
        <w:t xml:space="preserve">ваче који </w:t>
      </w:r>
      <w:r>
        <w:rPr>
          <w:sz w:val="18"/>
        </w:rPr>
        <w:t>спроводи декларисана организација за обу</w:t>
      </w:r>
      <w:r>
        <w:rPr>
          <w:sz w:val="18"/>
        </w:rPr>
        <w:t>ку (</w:t>
      </w:r>
      <w:r>
        <w:rPr>
          <w:i/>
          <w:sz w:val="18"/>
        </w:rPr>
        <w:t>DТО</w:t>
      </w:r>
      <w:r>
        <w:rPr>
          <w:sz w:val="18"/>
        </w:rPr>
        <w:t>) по одобрењу надлежног</w:t>
      </w:r>
      <w:r>
        <w:rPr>
          <w:spacing w:val="-2"/>
          <w:sz w:val="18"/>
        </w:rPr>
        <w:t xml:space="preserve"> </w:t>
      </w:r>
      <w:r>
        <w:rPr>
          <w:sz w:val="18"/>
        </w:rPr>
        <w:t>органа.</w:t>
      </w:r>
    </w:p>
    <w:p w:rsidR="003B3DB5" w:rsidRDefault="00866A2A">
      <w:pPr>
        <w:pStyle w:val="ListParagraph"/>
        <w:numPr>
          <w:ilvl w:val="0"/>
          <w:numId w:val="282"/>
        </w:numPr>
        <w:tabs>
          <w:tab w:val="left" w:pos="701"/>
        </w:tabs>
        <w:spacing w:line="232" w:lineRule="auto"/>
        <w:ind w:right="38" w:firstLine="397"/>
        <w:jc w:val="both"/>
        <w:rPr>
          <w:sz w:val="18"/>
        </w:rPr>
      </w:pPr>
      <w:r>
        <w:rPr>
          <w:sz w:val="18"/>
        </w:rPr>
        <w:t>Један</w:t>
      </w:r>
      <w:r>
        <w:rPr>
          <w:spacing w:val="-7"/>
          <w:sz w:val="18"/>
        </w:rPr>
        <w:t xml:space="preserve"> </w:t>
      </w:r>
      <w:r>
        <w:rPr>
          <w:spacing w:val="-3"/>
          <w:sz w:val="18"/>
        </w:rPr>
        <w:t>од</w:t>
      </w:r>
      <w:r>
        <w:rPr>
          <w:spacing w:val="-6"/>
          <w:sz w:val="18"/>
        </w:rPr>
        <w:t xml:space="preserve"> </w:t>
      </w:r>
      <w:r>
        <w:rPr>
          <w:sz w:val="18"/>
        </w:rPr>
        <w:t>практичних</w:t>
      </w:r>
      <w:r>
        <w:rPr>
          <w:spacing w:val="-6"/>
          <w:sz w:val="18"/>
        </w:rPr>
        <w:t xml:space="preserve"> </w:t>
      </w:r>
      <w:r>
        <w:rPr>
          <w:sz w:val="18"/>
        </w:rPr>
        <w:t>испита</w:t>
      </w:r>
      <w:r>
        <w:rPr>
          <w:spacing w:val="-7"/>
          <w:sz w:val="18"/>
        </w:rPr>
        <w:t xml:space="preserve"> </w:t>
      </w:r>
      <w:r>
        <w:rPr>
          <w:sz w:val="18"/>
        </w:rPr>
        <w:t>или</w:t>
      </w:r>
      <w:r>
        <w:rPr>
          <w:spacing w:val="-7"/>
          <w:sz w:val="18"/>
        </w:rPr>
        <w:t xml:space="preserve"> </w:t>
      </w:r>
      <w:r>
        <w:rPr>
          <w:sz w:val="18"/>
        </w:rPr>
        <w:t>проверу</w:t>
      </w:r>
      <w:r>
        <w:rPr>
          <w:spacing w:val="-7"/>
          <w:sz w:val="18"/>
        </w:rPr>
        <w:t xml:space="preserve"> </w:t>
      </w:r>
      <w:r>
        <w:rPr>
          <w:sz w:val="18"/>
        </w:rPr>
        <w:t>стручности</w:t>
      </w:r>
      <w:r>
        <w:rPr>
          <w:spacing w:val="-6"/>
          <w:sz w:val="18"/>
        </w:rPr>
        <w:t xml:space="preserve"> </w:t>
      </w:r>
      <w:r>
        <w:rPr>
          <w:sz w:val="18"/>
        </w:rPr>
        <w:t xml:space="preserve">спро- ведену </w:t>
      </w:r>
      <w:r>
        <w:rPr>
          <w:spacing w:val="-4"/>
          <w:sz w:val="18"/>
        </w:rPr>
        <w:t xml:space="preserve">током </w:t>
      </w:r>
      <w:r>
        <w:rPr>
          <w:sz w:val="18"/>
        </w:rPr>
        <w:t xml:space="preserve">последње године важења сертификата у складу са </w:t>
      </w:r>
      <w:r>
        <w:rPr>
          <w:spacing w:val="-4"/>
          <w:sz w:val="18"/>
        </w:rPr>
        <w:t xml:space="preserve">тачком </w:t>
      </w:r>
      <w:r>
        <w:rPr>
          <w:sz w:val="18"/>
        </w:rPr>
        <w:t>1) мора да процени инспектор надлежног органа или ста- рији</w:t>
      </w:r>
      <w:r>
        <w:rPr>
          <w:spacing w:val="-8"/>
          <w:sz w:val="18"/>
        </w:rPr>
        <w:t xml:space="preserve"> </w:t>
      </w:r>
      <w:r>
        <w:rPr>
          <w:sz w:val="18"/>
        </w:rPr>
        <w:t>испитивач</w:t>
      </w:r>
      <w:r>
        <w:rPr>
          <w:spacing w:val="-8"/>
          <w:sz w:val="18"/>
        </w:rPr>
        <w:t xml:space="preserve"> </w:t>
      </w:r>
      <w:r>
        <w:rPr>
          <w:sz w:val="18"/>
        </w:rPr>
        <w:t>којег</w:t>
      </w:r>
      <w:r>
        <w:rPr>
          <w:spacing w:val="-8"/>
          <w:sz w:val="18"/>
        </w:rPr>
        <w:t xml:space="preserve"> </w:t>
      </w:r>
      <w:r>
        <w:rPr>
          <w:sz w:val="18"/>
        </w:rPr>
        <w:t>је</w:t>
      </w:r>
      <w:r>
        <w:rPr>
          <w:spacing w:val="-8"/>
          <w:sz w:val="18"/>
        </w:rPr>
        <w:t xml:space="preserve"> </w:t>
      </w:r>
      <w:r>
        <w:rPr>
          <w:sz w:val="18"/>
        </w:rPr>
        <w:t>посебно</w:t>
      </w:r>
      <w:r>
        <w:rPr>
          <w:spacing w:val="-8"/>
          <w:sz w:val="18"/>
        </w:rPr>
        <w:t xml:space="preserve"> </w:t>
      </w:r>
      <w:r>
        <w:rPr>
          <w:sz w:val="18"/>
        </w:rPr>
        <w:t>за</w:t>
      </w:r>
      <w:r>
        <w:rPr>
          <w:spacing w:val="-8"/>
          <w:sz w:val="18"/>
        </w:rPr>
        <w:t xml:space="preserve"> </w:t>
      </w:r>
      <w:r>
        <w:rPr>
          <w:sz w:val="18"/>
        </w:rPr>
        <w:t>то</w:t>
      </w:r>
      <w:r>
        <w:rPr>
          <w:spacing w:val="-8"/>
          <w:sz w:val="18"/>
        </w:rPr>
        <w:t xml:space="preserve"> </w:t>
      </w:r>
      <w:r>
        <w:rPr>
          <w:sz w:val="18"/>
        </w:rPr>
        <w:t>о</w:t>
      </w:r>
      <w:r>
        <w:rPr>
          <w:sz w:val="18"/>
        </w:rPr>
        <w:t>властио</w:t>
      </w:r>
      <w:r>
        <w:rPr>
          <w:spacing w:val="-8"/>
          <w:sz w:val="18"/>
        </w:rPr>
        <w:t xml:space="preserve"> </w:t>
      </w:r>
      <w:r>
        <w:rPr>
          <w:sz w:val="18"/>
        </w:rPr>
        <w:t>надлежни</w:t>
      </w:r>
      <w:r>
        <w:rPr>
          <w:spacing w:val="-8"/>
          <w:sz w:val="18"/>
        </w:rPr>
        <w:t xml:space="preserve"> </w:t>
      </w:r>
      <w:r>
        <w:rPr>
          <w:sz w:val="18"/>
        </w:rPr>
        <w:t>орган</w:t>
      </w:r>
      <w:r>
        <w:rPr>
          <w:spacing w:val="-8"/>
          <w:sz w:val="18"/>
        </w:rPr>
        <w:t xml:space="preserve"> </w:t>
      </w:r>
      <w:r>
        <w:rPr>
          <w:sz w:val="18"/>
        </w:rPr>
        <w:t>од- говоран за сертификат</w:t>
      </w:r>
      <w:r>
        <w:rPr>
          <w:spacing w:val="-3"/>
          <w:sz w:val="18"/>
        </w:rPr>
        <w:t xml:space="preserve"> </w:t>
      </w:r>
      <w:r>
        <w:rPr>
          <w:sz w:val="18"/>
        </w:rPr>
        <w:t>испитивача.</w:t>
      </w:r>
    </w:p>
    <w:p w:rsidR="003B3DB5" w:rsidRDefault="00866A2A">
      <w:pPr>
        <w:pStyle w:val="ListParagraph"/>
        <w:numPr>
          <w:ilvl w:val="0"/>
          <w:numId w:val="282"/>
        </w:numPr>
        <w:tabs>
          <w:tab w:val="left" w:pos="715"/>
        </w:tabs>
        <w:spacing w:line="232" w:lineRule="auto"/>
        <w:ind w:right="38" w:firstLine="397"/>
        <w:jc w:val="both"/>
        <w:rPr>
          <w:sz w:val="18"/>
        </w:rPr>
      </w:pPr>
      <w:r>
        <w:rPr>
          <w:sz w:val="18"/>
        </w:rPr>
        <w:t xml:space="preserve">Када кандидат </w:t>
      </w:r>
      <w:r>
        <w:rPr>
          <w:spacing w:val="-3"/>
          <w:sz w:val="18"/>
        </w:rPr>
        <w:t xml:space="preserve">који </w:t>
      </w:r>
      <w:r>
        <w:rPr>
          <w:sz w:val="18"/>
        </w:rPr>
        <w:t xml:space="preserve">продужава важење сертификата испи- </w:t>
      </w:r>
      <w:r>
        <w:rPr>
          <w:spacing w:val="-3"/>
          <w:sz w:val="18"/>
        </w:rPr>
        <w:t xml:space="preserve">тивача </w:t>
      </w:r>
      <w:r>
        <w:rPr>
          <w:sz w:val="18"/>
        </w:rPr>
        <w:t xml:space="preserve">има права за више </w:t>
      </w:r>
      <w:r>
        <w:rPr>
          <w:spacing w:val="-3"/>
          <w:sz w:val="18"/>
        </w:rPr>
        <w:t xml:space="preserve">од </w:t>
      </w:r>
      <w:r>
        <w:rPr>
          <w:sz w:val="18"/>
        </w:rPr>
        <w:t xml:space="preserve">једне категорије испитивача, </w:t>
      </w:r>
      <w:r>
        <w:rPr>
          <w:spacing w:val="-3"/>
          <w:sz w:val="18"/>
        </w:rPr>
        <w:t xml:space="preserve">комби- </w:t>
      </w:r>
      <w:r>
        <w:rPr>
          <w:sz w:val="18"/>
        </w:rPr>
        <w:t xml:space="preserve">новано продужење свих права може да </w:t>
      </w:r>
      <w:r>
        <w:rPr>
          <w:spacing w:val="-5"/>
          <w:sz w:val="18"/>
        </w:rPr>
        <w:t xml:space="preserve">буде </w:t>
      </w:r>
      <w:r>
        <w:rPr>
          <w:sz w:val="18"/>
        </w:rPr>
        <w:t xml:space="preserve">остварено </w:t>
      </w:r>
      <w:r>
        <w:rPr>
          <w:spacing w:val="-4"/>
          <w:sz w:val="18"/>
        </w:rPr>
        <w:t xml:space="preserve">ако </w:t>
      </w:r>
      <w:r>
        <w:rPr>
          <w:sz w:val="18"/>
        </w:rPr>
        <w:t xml:space="preserve">канди- дат испуни услове наведене у тач. (б) 1) и 2) и </w:t>
      </w:r>
      <w:r>
        <w:rPr>
          <w:i/>
          <w:sz w:val="18"/>
        </w:rPr>
        <w:t xml:space="preserve">FCL.1020 </w:t>
      </w:r>
      <w:r>
        <w:rPr>
          <w:sz w:val="18"/>
        </w:rPr>
        <w:t xml:space="preserve">за једну </w:t>
      </w:r>
      <w:r>
        <w:rPr>
          <w:spacing w:val="-3"/>
          <w:sz w:val="18"/>
        </w:rPr>
        <w:t xml:space="preserve">од </w:t>
      </w:r>
      <w:r>
        <w:rPr>
          <w:sz w:val="18"/>
        </w:rPr>
        <w:t xml:space="preserve">категорија сертификата испитивача </w:t>
      </w:r>
      <w:r>
        <w:rPr>
          <w:spacing w:val="-3"/>
          <w:sz w:val="18"/>
        </w:rPr>
        <w:t xml:space="preserve">које </w:t>
      </w:r>
      <w:r>
        <w:rPr>
          <w:sz w:val="18"/>
        </w:rPr>
        <w:t>има, уз сагласност на- длежног органа.</w:t>
      </w:r>
    </w:p>
    <w:p w:rsidR="003B3DB5" w:rsidRDefault="00866A2A">
      <w:pPr>
        <w:pStyle w:val="BodyText"/>
        <w:spacing w:line="232" w:lineRule="auto"/>
        <w:ind w:right="38"/>
      </w:pPr>
      <w:r>
        <w:t>(ц) Обнова. Ако је истекао рок важења сертификата испи- тивача, кандидати морају да испуне услове наве</w:t>
      </w:r>
      <w:r>
        <w:t xml:space="preserve">дене у (б) 2) и </w:t>
      </w:r>
      <w:r>
        <w:rPr>
          <w:i/>
        </w:rPr>
        <w:t xml:space="preserve">FCL.1020 </w:t>
      </w:r>
      <w:r>
        <w:t>пре него што наставе са извршавањем својих права из сертификата испитивача.</w:t>
      </w:r>
    </w:p>
    <w:p w:rsidR="003B3DB5" w:rsidRDefault="00866A2A">
      <w:pPr>
        <w:pStyle w:val="BodyText"/>
        <w:spacing w:line="232" w:lineRule="auto"/>
        <w:ind w:right="38"/>
      </w:pPr>
      <w:r>
        <w:t xml:space="preserve">(д) Продужење важења или обнова сертификата испитивача може да буде извршено, само ако кандидат демонстрира контину- ирано испуњавање услова наведених у </w:t>
      </w:r>
      <w:r>
        <w:rPr>
          <w:i/>
        </w:rPr>
        <w:t xml:space="preserve">FCL.1010 </w:t>
      </w:r>
      <w:r>
        <w:t xml:space="preserve">и </w:t>
      </w:r>
      <w:r>
        <w:rPr>
          <w:i/>
        </w:rPr>
        <w:t>FCL.1030</w:t>
      </w:r>
      <w:r>
        <w:t>.</w:t>
      </w:r>
    </w:p>
    <w:p w:rsidR="003B3DB5" w:rsidRDefault="00866A2A">
      <w:pPr>
        <w:pStyle w:val="Heading1"/>
        <w:spacing w:line="232" w:lineRule="auto"/>
        <w:ind w:left="110" w:right="39" w:firstLine="396"/>
        <w:jc w:val="both"/>
      </w:pPr>
      <w:r>
        <w:t>FCL.1030 Спровођење практичних испита, провера стручности и процена оспособљености</w:t>
      </w:r>
    </w:p>
    <w:p w:rsidR="003B3DB5" w:rsidRDefault="00866A2A">
      <w:pPr>
        <w:pStyle w:val="BodyText"/>
        <w:spacing w:line="232" w:lineRule="auto"/>
        <w:ind w:right="39"/>
      </w:pPr>
      <w:r>
        <w:t>(а)</w:t>
      </w:r>
      <w:r>
        <w:rPr>
          <w:spacing w:val="-8"/>
        </w:rPr>
        <w:t xml:space="preserve"> </w:t>
      </w:r>
      <w:r>
        <w:rPr>
          <w:spacing w:val="-3"/>
        </w:rPr>
        <w:t>Приликом</w:t>
      </w:r>
      <w:r>
        <w:rPr>
          <w:spacing w:val="-8"/>
        </w:rPr>
        <w:t xml:space="preserve"> </w:t>
      </w:r>
      <w:r>
        <w:t>спровођења</w:t>
      </w:r>
      <w:r>
        <w:rPr>
          <w:spacing w:val="-8"/>
        </w:rPr>
        <w:t xml:space="preserve"> </w:t>
      </w:r>
      <w:r>
        <w:t>практичних</w:t>
      </w:r>
      <w:r>
        <w:rPr>
          <w:spacing w:val="-8"/>
        </w:rPr>
        <w:t xml:space="preserve"> </w:t>
      </w:r>
      <w:r>
        <w:t>испита,</w:t>
      </w:r>
      <w:r>
        <w:rPr>
          <w:spacing w:val="-8"/>
        </w:rPr>
        <w:t xml:space="preserve"> </w:t>
      </w:r>
      <w:r>
        <w:t>провера</w:t>
      </w:r>
      <w:r>
        <w:rPr>
          <w:spacing w:val="-8"/>
        </w:rPr>
        <w:t xml:space="preserve"> </w:t>
      </w:r>
      <w:r>
        <w:t>струч- ности и процена оспособљености, испитивачи морају</w:t>
      </w:r>
      <w:r>
        <w:rPr>
          <w:spacing w:val="-5"/>
        </w:rPr>
        <w:t xml:space="preserve"> </w:t>
      </w:r>
      <w:r>
        <w:t>да:</w:t>
      </w:r>
    </w:p>
    <w:p w:rsidR="003B3DB5" w:rsidRDefault="00866A2A">
      <w:pPr>
        <w:pStyle w:val="ListParagraph"/>
        <w:numPr>
          <w:ilvl w:val="0"/>
          <w:numId w:val="281"/>
        </w:numPr>
        <w:tabs>
          <w:tab w:val="left" w:pos="706"/>
        </w:tabs>
        <w:spacing w:line="232" w:lineRule="auto"/>
        <w:ind w:right="38" w:firstLine="397"/>
        <w:jc w:val="both"/>
        <w:rPr>
          <w:sz w:val="18"/>
        </w:rPr>
      </w:pPr>
      <w:r>
        <w:rPr>
          <w:sz w:val="18"/>
        </w:rPr>
        <w:t>обезбеде да се комуникација са кандидато</w:t>
      </w:r>
      <w:r>
        <w:rPr>
          <w:sz w:val="18"/>
        </w:rPr>
        <w:t>м може</w:t>
      </w:r>
      <w:r>
        <w:rPr>
          <w:spacing w:val="-16"/>
          <w:sz w:val="18"/>
        </w:rPr>
        <w:t xml:space="preserve"> </w:t>
      </w:r>
      <w:r>
        <w:rPr>
          <w:sz w:val="18"/>
        </w:rPr>
        <w:t>успоста- вити без језичких</w:t>
      </w:r>
      <w:r>
        <w:rPr>
          <w:spacing w:val="-4"/>
          <w:sz w:val="18"/>
        </w:rPr>
        <w:t xml:space="preserve"> </w:t>
      </w:r>
      <w:r>
        <w:rPr>
          <w:sz w:val="18"/>
        </w:rPr>
        <w:t>препрека;</w:t>
      </w:r>
    </w:p>
    <w:p w:rsidR="003B3DB5" w:rsidRDefault="00866A2A">
      <w:pPr>
        <w:pStyle w:val="ListParagraph"/>
        <w:numPr>
          <w:ilvl w:val="0"/>
          <w:numId w:val="281"/>
        </w:numPr>
        <w:tabs>
          <w:tab w:val="left" w:pos="715"/>
        </w:tabs>
        <w:spacing w:line="232" w:lineRule="auto"/>
        <w:ind w:right="38" w:firstLine="397"/>
        <w:jc w:val="both"/>
        <w:rPr>
          <w:sz w:val="18"/>
        </w:rPr>
      </w:pPr>
      <w:r>
        <w:rPr>
          <w:sz w:val="18"/>
        </w:rPr>
        <w:t xml:space="preserve">провере да кандидат испуњава све услове по питању ква- лификација, </w:t>
      </w:r>
      <w:r>
        <w:rPr>
          <w:spacing w:val="-3"/>
          <w:sz w:val="18"/>
        </w:rPr>
        <w:t xml:space="preserve">обуке </w:t>
      </w:r>
      <w:r>
        <w:rPr>
          <w:sz w:val="18"/>
        </w:rPr>
        <w:t>и искуства прописаних овим анексом у вези</w:t>
      </w:r>
      <w:r>
        <w:rPr>
          <w:spacing w:val="-24"/>
          <w:sz w:val="18"/>
        </w:rPr>
        <w:t xml:space="preserve"> </w:t>
      </w:r>
      <w:r>
        <w:rPr>
          <w:sz w:val="18"/>
        </w:rPr>
        <w:t xml:space="preserve">из- давања, продужења важења или обнове дозволе, овлашћења или сертификата, за </w:t>
      </w:r>
      <w:r>
        <w:rPr>
          <w:spacing w:val="-3"/>
          <w:sz w:val="18"/>
        </w:rPr>
        <w:t xml:space="preserve">које </w:t>
      </w:r>
      <w:r>
        <w:rPr>
          <w:sz w:val="18"/>
        </w:rPr>
        <w:t xml:space="preserve">се практичан </w:t>
      </w:r>
      <w:r>
        <w:rPr>
          <w:spacing w:val="-3"/>
          <w:sz w:val="18"/>
        </w:rPr>
        <w:t xml:space="preserve">испит, </w:t>
      </w:r>
      <w:r>
        <w:rPr>
          <w:sz w:val="18"/>
        </w:rPr>
        <w:t>провера стручности или процена оспособљености</w:t>
      </w:r>
      <w:r>
        <w:rPr>
          <w:spacing w:val="-2"/>
          <w:sz w:val="18"/>
        </w:rPr>
        <w:t xml:space="preserve"> </w:t>
      </w:r>
      <w:r>
        <w:rPr>
          <w:sz w:val="18"/>
        </w:rPr>
        <w:t>спроводе;</w:t>
      </w:r>
    </w:p>
    <w:p w:rsidR="003B3DB5" w:rsidRDefault="00866A2A">
      <w:pPr>
        <w:pStyle w:val="ListParagraph"/>
        <w:numPr>
          <w:ilvl w:val="0"/>
          <w:numId w:val="281"/>
        </w:numPr>
        <w:tabs>
          <w:tab w:val="left" w:pos="728"/>
        </w:tabs>
        <w:spacing w:line="232" w:lineRule="auto"/>
        <w:ind w:right="39" w:firstLine="397"/>
        <w:jc w:val="right"/>
        <w:rPr>
          <w:sz w:val="18"/>
        </w:rPr>
      </w:pPr>
      <w:r>
        <w:rPr>
          <w:spacing w:val="-3"/>
          <w:sz w:val="18"/>
        </w:rPr>
        <w:t xml:space="preserve">упознају </w:t>
      </w:r>
      <w:r>
        <w:rPr>
          <w:spacing w:val="-4"/>
          <w:sz w:val="18"/>
        </w:rPr>
        <w:t xml:space="preserve">кандидата </w:t>
      </w:r>
      <w:r>
        <w:rPr>
          <w:sz w:val="18"/>
        </w:rPr>
        <w:t xml:space="preserve">са </w:t>
      </w:r>
      <w:r>
        <w:rPr>
          <w:spacing w:val="-3"/>
          <w:sz w:val="18"/>
        </w:rPr>
        <w:t>последицама</w:t>
      </w:r>
      <w:r>
        <w:rPr>
          <w:spacing w:val="5"/>
          <w:sz w:val="18"/>
        </w:rPr>
        <w:t xml:space="preserve"> </w:t>
      </w:r>
      <w:r>
        <w:rPr>
          <w:spacing w:val="-4"/>
          <w:sz w:val="18"/>
        </w:rPr>
        <w:t>пружања</w:t>
      </w:r>
      <w:r>
        <w:rPr>
          <w:spacing w:val="30"/>
          <w:sz w:val="18"/>
        </w:rPr>
        <w:t xml:space="preserve"> </w:t>
      </w:r>
      <w:r>
        <w:rPr>
          <w:spacing w:val="-4"/>
          <w:sz w:val="18"/>
        </w:rPr>
        <w:t>непотпуних,</w:t>
      </w:r>
      <w:r>
        <w:rPr>
          <w:spacing w:val="-3"/>
          <w:sz w:val="18"/>
        </w:rPr>
        <w:t xml:space="preserve"> </w:t>
      </w:r>
      <w:r>
        <w:rPr>
          <w:spacing w:val="-4"/>
          <w:sz w:val="18"/>
        </w:rPr>
        <w:t>нетачних</w:t>
      </w:r>
      <w:r>
        <w:rPr>
          <w:spacing w:val="-8"/>
          <w:sz w:val="18"/>
        </w:rPr>
        <w:t xml:space="preserve"> </w:t>
      </w:r>
      <w:r>
        <w:rPr>
          <w:sz w:val="18"/>
        </w:rPr>
        <w:t>или</w:t>
      </w:r>
      <w:r>
        <w:rPr>
          <w:spacing w:val="-8"/>
          <w:sz w:val="18"/>
        </w:rPr>
        <w:t xml:space="preserve"> </w:t>
      </w:r>
      <w:r>
        <w:rPr>
          <w:spacing w:val="-3"/>
          <w:sz w:val="18"/>
        </w:rPr>
        <w:t>лажних</w:t>
      </w:r>
      <w:r>
        <w:rPr>
          <w:spacing w:val="-8"/>
          <w:sz w:val="18"/>
        </w:rPr>
        <w:t xml:space="preserve"> </w:t>
      </w:r>
      <w:r>
        <w:rPr>
          <w:spacing w:val="-4"/>
          <w:sz w:val="18"/>
        </w:rPr>
        <w:t>података</w:t>
      </w:r>
      <w:r>
        <w:rPr>
          <w:spacing w:val="-8"/>
          <w:sz w:val="18"/>
        </w:rPr>
        <w:t xml:space="preserve"> </w:t>
      </w:r>
      <w:r>
        <w:rPr>
          <w:sz w:val="18"/>
        </w:rPr>
        <w:t>о</w:t>
      </w:r>
      <w:r>
        <w:rPr>
          <w:spacing w:val="-8"/>
          <w:sz w:val="18"/>
        </w:rPr>
        <w:t xml:space="preserve"> </w:t>
      </w:r>
      <w:r>
        <w:rPr>
          <w:spacing w:val="-4"/>
          <w:sz w:val="18"/>
        </w:rPr>
        <w:t>њиховој</w:t>
      </w:r>
      <w:r>
        <w:rPr>
          <w:spacing w:val="-8"/>
          <w:sz w:val="18"/>
        </w:rPr>
        <w:t xml:space="preserve"> </w:t>
      </w:r>
      <w:r>
        <w:rPr>
          <w:spacing w:val="-4"/>
          <w:sz w:val="18"/>
        </w:rPr>
        <w:t>обуци</w:t>
      </w:r>
      <w:r>
        <w:rPr>
          <w:spacing w:val="-8"/>
          <w:sz w:val="18"/>
        </w:rPr>
        <w:t xml:space="preserve"> </w:t>
      </w:r>
      <w:r>
        <w:rPr>
          <w:sz w:val="18"/>
        </w:rPr>
        <w:t>и</w:t>
      </w:r>
      <w:r>
        <w:rPr>
          <w:spacing w:val="-8"/>
          <w:sz w:val="18"/>
        </w:rPr>
        <w:t xml:space="preserve"> </w:t>
      </w:r>
      <w:r>
        <w:rPr>
          <w:spacing w:val="-5"/>
          <w:sz w:val="18"/>
        </w:rPr>
        <w:t>летачком</w:t>
      </w:r>
      <w:r>
        <w:rPr>
          <w:spacing w:val="-8"/>
          <w:sz w:val="18"/>
        </w:rPr>
        <w:t xml:space="preserve"> </w:t>
      </w:r>
      <w:r>
        <w:rPr>
          <w:spacing w:val="-6"/>
          <w:sz w:val="18"/>
        </w:rPr>
        <w:t>искуству.</w:t>
      </w:r>
      <w:r>
        <w:rPr>
          <w:sz w:val="18"/>
        </w:rPr>
        <w:t xml:space="preserve"> (б) </w:t>
      </w:r>
      <w:r>
        <w:rPr>
          <w:spacing w:val="-3"/>
          <w:sz w:val="18"/>
        </w:rPr>
        <w:t xml:space="preserve">Након </w:t>
      </w:r>
      <w:r>
        <w:rPr>
          <w:sz w:val="18"/>
        </w:rPr>
        <w:t>завршетка практичног испита или провере</w:t>
      </w:r>
      <w:r>
        <w:rPr>
          <w:spacing w:val="11"/>
          <w:sz w:val="18"/>
        </w:rPr>
        <w:t xml:space="preserve"> </w:t>
      </w:r>
      <w:r>
        <w:rPr>
          <w:sz w:val="18"/>
        </w:rPr>
        <w:t>струч-</w:t>
      </w:r>
    </w:p>
    <w:p w:rsidR="003B3DB5" w:rsidRDefault="00866A2A">
      <w:pPr>
        <w:pStyle w:val="BodyText"/>
        <w:spacing w:line="197" w:lineRule="exact"/>
        <w:ind w:firstLine="0"/>
        <w:jc w:val="left"/>
      </w:pPr>
      <w:r>
        <w:t>ности, испитивач мора да:</w:t>
      </w:r>
    </w:p>
    <w:p w:rsidR="003B3DB5" w:rsidRDefault="00866A2A">
      <w:pPr>
        <w:pStyle w:val="ListParagraph"/>
        <w:numPr>
          <w:ilvl w:val="0"/>
          <w:numId w:val="280"/>
        </w:numPr>
        <w:tabs>
          <w:tab w:val="left" w:pos="717"/>
        </w:tabs>
        <w:spacing w:line="232" w:lineRule="auto"/>
        <w:ind w:right="38" w:firstLine="397"/>
        <w:jc w:val="both"/>
        <w:rPr>
          <w:sz w:val="18"/>
        </w:rPr>
      </w:pPr>
      <w:r>
        <w:rPr>
          <w:sz w:val="18"/>
        </w:rPr>
        <w:t xml:space="preserve">обавести кандидата о </w:t>
      </w:r>
      <w:r>
        <w:rPr>
          <w:spacing w:val="-3"/>
          <w:sz w:val="18"/>
        </w:rPr>
        <w:t xml:space="preserve">резултату </w:t>
      </w:r>
      <w:r>
        <w:rPr>
          <w:sz w:val="18"/>
        </w:rPr>
        <w:t>испита/провере. У случа- ју</w:t>
      </w:r>
      <w:r>
        <w:rPr>
          <w:spacing w:val="12"/>
          <w:sz w:val="18"/>
        </w:rPr>
        <w:t xml:space="preserve"> </w:t>
      </w:r>
      <w:r>
        <w:rPr>
          <w:sz w:val="18"/>
        </w:rPr>
        <w:t>да</w:t>
      </w:r>
      <w:r>
        <w:rPr>
          <w:spacing w:val="12"/>
          <w:sz w:val="18"/>
        </w:rPr>
        <w:t xml:space="preserve"> </w:t>
      </w:r>
      <w:r>
        <w:rPr>
          <w:sz w:val="18"/>
        </w:rPr>
        <w:t>кандидат</w:t>
      </w:r>
      <w:r>
        <w:rPr>
          <w:spacing w:val="12"/>
          <w:sz w:val="18"/>
        </w:rPr>
        <w:t xml:space="preserve"> </w:t>
      </w:r>
      <w:r>
        <w:rPr>
          <w:sz w:val="18"/>
        </w:rPr>
        <w:t>не</w:t>
      </w:r>
      <w:r>
        <w:rPr>
          <w:spacing w:val="12"/>
          <w:sz w:val="18"/>
        </w:rPr>
        <w:t xml:space="preserve"> </w:t>
      </w:r>
      <w:r>
        <w:rPr>
          <w:sz w:val="18"/>
        </w:rPr>
        <w:t>положи</w:t>
      </w:r>
      <w:r>
        <w:rPr>
          <w:spacing w:val="12"/>
          <w:sz w:val="18"/>
        </w:rPr>
        <w:t xml:space="preserve"> </w:t>
      </w:r>
      <w:r>
        <w:rPr>
          <w:sz w:val="18"/>
        </w:rPr>
        <w:t>или</w:t>
      </w:r>
      <w:r>
        <w:rPr>
          <w:spacing w:val="12"/>
          <w:sz w:val="18"/>
        </w:rPr>
        <w:t xml:space="preserve"> </w:t>
      </w:r>
      <w:r>
        <w:rPr>
          <w:sz w:val="18"/>
        </w:rPr>
        <w:t>делимично</w:t>
      </w:r>
      <w:r>
        <w:rPr>
          <w:spacing w:val="12"/>
          <w:sz w:val="18"/>
        </w:rPr>
        <w:t xml:space="preserve"> </w:t>
      </w:r>
      <w:r>
        <w:rPr>
          <w:sz w:val="18"/>
        </w:rPr>
        <w:t>положи</w:t>
      </w:r>
      <w:r>
        <w:rPr>
          <w:spacing w:val="12"/>
          <w:sz w:val="18"/>
        </w:rPr>
        <w:t xml:space="preserve"> </w:t>
      </w:r>
      <w:r>
        <w:rPr>
          <w:spacing w:val="-3"/>
          <w:sz w:val="18"/>
        </w:rPr>
        <w:t>испит/проверу,</w:t>
      </w:r>
    </w:p>
    <w:p w:rsidR="003B3DB5" w:rsidRDefault="00866A2A">
      <w:pPr>
        <w:pStyle w:val="BodyText"/>
        <w:spacing w:before="98" w:line="232" w:lineRule="auto"/>
        <w:ind w:right="410" w:firstLine="0"/>
      </w:pPr>
      <w:r>
        <w:br w:type="column"/>
      </w:r>
      <w:r>
        <w:t>испитивач мора да обавести кандидата да не може да извршава права из овлашћења све док не положи испит/проверу у</w:t>
      </w:r>
      <w:r>
        <w:t xml:space="preserve"> потпуно- сти. Испитивач мора детаљно да упозна кандидата о евентуалним захтевима за додатном обуком, као и о његовом праву на жалбу;</w:t>
      </w:r>
    </w:p>
    <w:p w:rsidR="003B3DB5" w:rsidRDefault="00866A2A">
      <w:pPr>
        <w:pStyle w:val="ListParagraph"/>
        <w:numPr>
          <w:ilvl w:val="0"/>
          <w:numId w:val="280"/>
        </w:numPr>
        <w:tabs>
          <w:tab w:val="left" w:pos="745"/>
        </w:tabs>
        <w:spacing w:line="232" w:lineRule="auto"/>
        <w:ind w:right="411" w:firstLine="397"/>
        <w:jc w:val="both"/>
        <w:rPr>
          <w:sz w:val="18"/>
        </w:rPr>
      </w:pPr>
      <w:r>
        <w:rPr>
          <w:sz w:val="18"/>
        </w:rPr>
        <w:t xml:space="preserve">у случају када кандидат положи проверу стручности и процену оспособљености за продужење важења или </w:t>
      </w:r>
      <w:r>
        <w:rPr>
          <w:spacing w:val="-4"/>
          <w:sz w:val="18"/>
        </w:rPr>
        <w:t xml:space="preserve">обнову, </w:t>
      </w:r>
      <w:r>
        <w:rPr>
          <w:sz w:val="18"/>
        </w:rPr>
        <w:t xml:space="preserve">унесе у дозволу или сертификат кандидата нови </w:t>
      </w:r>
      <w:r>
        <w:rPr>
          <w:spacing w:val="-3"/>
          <w:sz w:val="18"/>
        </w:rPr>
        <w:t xml:space="preserve">датум </w:t>
      </w:r>
      <w:r>
        <w:rPr>
          <w:sz w:val="18"/>
        </w:rPr>
        <w:t xml:space="preserve">важења, </w:t>
      </w:r>
      <w:r>
        <w:rPr>
          <w:spacing w:val="-4"/>
          <w:sz w:val="18"/>
        </w:rPr>
        <w:t xml:space="preserve">ако  </w:t>
      </w:r>
      <w:r>
        <w:rPr>
          <w:sz w:val="18"/>
        </w:rPr>
        <w:t>га  је за то посебно овластио надлежни орган одговоран за дозволу кандидата;</w:t>
      </w:r>
    </w:p>
    <w:p w:rsidR="003B3DB5" w:rsidRDefault="00866A2A">
      <w:pPr>
        <w:pStyle w:val="ListParagraph"/>
        <w:numPr>
          <w:ilvl w:val="0"/>
          <w:numId w:val="280"/>
        </w:numPr>
        <w:tabs>
          <w:tab w:val="left" w:pos="735"/>
        </w:tabs>
        <w:spacing w:line="232" w:lineRule="auto"/>
        <w:ind w:right="411" w:firstLine="397"/>
        <w:jc w:val="both"/>
        <w:rPr>
          <w:sz w:val="18"/>
        </w:rPr>
      </w:pPr>
      <w:r>
        <w:rPr>
          <w:sz w:val="18"/>
        </w:rPr>
        <w:t>да кандидату потписани извештај са практичног испита или провере стручности и што пре достави копије извештаја на-</w:t>
      </w:r>
      <w:r>
        <w:rPr>
          <w:sz w:val="18"/>
        </w:rPr>
        <w:t xml:space="preserve"> длежном органу одговорном за дозволу кандидата и надлежном органу </w:t>
      </w:r>
      <w:r>
        <w:rPr>
          <w:spacing w:val="-3"/>
          <w:sz w:val="18"/>
        </w:rPr>
        <w:t xml:space="preserve">која </w:t>
      </w:r>
      <w:r>
        <w:rPr>
          <w:sz w:val="18"/>
        </w:rPr>
        <w:t>је издала за сертификат испитивача. Извештај мора да садржи:</w:t>
      </w:r>
    </w:p>
    <w:p w:rsidR="003B3DB5" w:rsidRDefault="00866A2A">
      <w:pPr>
        <w:pStyle w:val="ListParagraph"/>
        <w:numPr>
          <w:ilvl w:val="0"/>
          <w:numId w:val="279"/>
        </w:numPr>
        <w:tabs>
          <w:tab w:val="left" w:pos="748"/>
        </w:tabs>
        <w:spacing w:line="232" w:lineRule="auto"/>
        <w:ind w:right="411" w:firstLine="397"/>
        <w:jc w:val="both"/>
        <w:rPr>
          <w:sz w:val="18"/>
        </w:rPr>
      </w:pPr>
      <w:r>
        <w:rPr>
          <w:sz w:val="18"/>
        </w:rPr>
        <w:t xml:space="preserve">изјаву да је испитивач </w:t>
      </w:r>
      <w:r>
        <w:rPr>
          <w:spacing w:val="-3"/>
          <w:sz w:val="18"/>
        </w:rPr>
        <w:t xml:space="preserve">од </w:t>
      </w:r>
      <w:r>
        <w:rPr>
          <w:sz w:val="18"/>
        </w:rPr>
        <w:t xml:space="preserve">кандидата добио информације  о његовом искуству и обуци и да сматра да наведено искуство и обука </w:t>
      </w:r>
      <w:r>
        <w:rPr>
          <w:sz w:val="18"/>
        </w:rPr>
        <w:t>испуњавају услове овог</w:t>
      </w:r>
      <w:r>
        <w:rPr>
          <w:spacing w:val="-2"/>
          <w:sz w:val="18"/>
        </w:rPr>
        <w:t xml:space="preserve"> </w:t>
      </w:r>
      <w:r>
        <w:rPr>
          <w:sz w:val="18"/>
        </w:rPr>
        <w:t>анекса;</w:t>
      </w:r>
    </w:p>
    <w:p w:rsidR="003B3DB5" w:rsidRDefault="00866A2A">
      <w:pPr>
        <w:pStyle w:val="ListParagraph"/>
        <w:numPr>
          <w:ilvl w:val="0"/>
          <w:numId w:val="279"/>
        </w:numPr>
        <w:tabs>
          <w:tab w:val="left" w:pos="795"/>
        </w:tabs>
        <w:spacing w:line="232" w:lineRule="auto"/>
        <w:ind w:right="410" w:firstLine="397"/>
        <w:jc w:val="both"/>
        <w:rPr>
          <w:sz w:val="18"/>
        </w:rPr>
      </w:pPr>
      <w:r>
        <w:rPr>
          <w:sz w:val="18"/>
        </w:rPr>
        <w:t>потврду да су сви потребни маневри и вежбе спроведе- ни, као и информације о усменој теоријској провери знања, када је</w:t>
      </w:r>
      <w:r>
        <w:rPr>
          <w:spacing w:val="-6"/>
          <w:sz w:val="18"/>
        </w:rPr>
        <w:t xml:space="preserve"> </w:t>
      </w:r>
      <w:r>
        <w:rPr>
          <w:sz w:val="18"/>
        </w:rPr>
        <w:t>примењиво.</w:t>
      </w:r>
      <w:r>
        <w:rPr>
          <w:spacing w:val="-6"/>
          <w:sz w:val="18"/>
        </w:rPr>
        <w:t xml:space="preserve"> </w:t>
      </w:r>
      <w:r>
        <w:rPr>
          <w:spacing w:val="-4"/>
          <w:sz w:val="18"/>
        </w:rPr>
        <w:t>Ако</w:t>
      </w:r>
      <w:r>
        <w:rPr>
          <w:spacing w:val="-6"/>
          <w:sz w:val="18"/>
        </w:rPr>
        <w:t xml:space="preserve"> </w:t>
      </w:r>
      <w:r>
        <w:rPr>
          <w:sz w:val="18"/>
        </w:rPr>
        <w:t>нека</w:t>
      </w:r>
      <w:r>
        <w:rPr>
          <w:spacing w:val="-6"/>
          <w:sz w:val="18"/>
        </w:rPr>
        <w:t xml:space="preserve"> </w:t>
      </w:r>
      <w:r>
        <w:rPr>
          <w:sz w:val="18"/>
        </w:rPr>
        <w:t>секција</w:t>
      </w:r>
      <w:r>
        <w:rPr>
          <w:spacing w:val="-6"/>
          <w:sz w:val="18"/>
        </w:rPr>
        <w:t xml:space="preserve"> </w:t>
      </w:r>
      <w:r>
        <w:rPr>
          <w:sz w:val="18"/>
        </w:rPr>
        <w:t>није</w:t>
      </w:r>
      <w:r>
        <w:rPr>
          <w:spacing w:val="-6"/>
          <w:sz w:val="18"/>
        </w:rPr>
        <w:t xml:space="preserve"> </w:t>
      </w:r>
      <w:r>
        <w:rPr>
          <w:sz w:val="18"/>
        </w:rPr>
        <w:t>положена,</w:t>
      </w:r>
      <w:r>
        <w:rPr>
          <w:spacing w:val="-6"/>
          <w:sz w:val="18"/>
        </w:rPr>
        <w:t xml:space="preserve"> </w:t>
      </w:r>
      <w:r>
        <w:rPr>
          <w:sz w:val="18"/>
        </w:rPr>
        <w:t>испитивач</w:t>
      </w:r>
      <w:r>
        <w:rPr>
          <w:spacing w:val="-6"/>
          <w:sz w:val="18"/>
        </w:rPr>
        <w:t xml:space="preserve"> </w:t>
      </w:r>
      <w:r>
        <w:rPr>
          <w:sz w:val="18"/>
        </w:rPr>
        <w:t>мора</w:t>
      </w:r>
      <w:r>
        <w:rPr>
          <w:spacing w:val="-6"/>
          <w:sz w:val="18"/>
        </w:rPr>
        <w:t xml:space="preserve"> </w:t>
      </w:r>
      <w:r>
        <w:rPr>
          <w:sz w:val="18"/>
        </w:rPr>
        <w:t>да напише разлоге такве</w:t>
      </w:r>
      <w:r>
        <w:rPr>
          <w:spacing w:val="-2"/>
          <w:sz w:val="18"/>
        </w:rPr>
        <w:t xml:space="preserve"> </w:t>
      </w:r>
      <w:r>
        <w:rPr>
          <w:sz w:val="18"/>
        </w:rPr>
        <w:t>оцене;</w:t>
      </w:r>
    </w:p>
    <w:p w:rsidR="003B3DB5" w:rsidRDefault="00866A2A">
      <w:pPr>
        <w:pStyle w:val="ListParagraph"/>
        <w:numPr>
          <w:ilvl w:val="0"/>
          <w:numId w:val="279"/>
        </w:numPr>
        <w:tabs>
          <w:tab w:val="left" w:pos="823"/>
        </w:tabs>
        <w:spacing w:line="199" w:lineRule="exact"/>
        <w:ind w:left="822" w:hanging="315"/>
        <w:rPr>
          <w:sz w:val="18"/>
        </w:rPr>
      </w:pPr>
      <w:r>
        <w:rPr>
          <w:sz w:val="18"/>
        </w:rPr>
        <w:t>резултат теста, провере или процене</w:t>
      </w:r>
      <w:r>
        <w:rPr>
          <w:spacing w:val="-5"/>
          <w:sz w:val="18"/>
        </w:rPr>
        <w:t xml:space="preserve"> </w:t>
      </w:r>
      <w:r>
        <w:rPr>
          <w:sz w:val="18"/>
        </w:rPr>
        <w:t>оспособљености;</w:t>
      </w:r>
    </w:p>
    <w:p w:rsidR="003B3DB5" w:rsidRDefault="00866A2A">
      <w:pPr>
        <w:pStyle w:val="ListParagraph"/>
        <w:numPr>
          <w:ilvl w:val="0"/>
          <w:numId w:val="279"/>
        </w:numPr>
        <w:tabs>
          <w:tab w:val="left" w:pos="829"/>
        </w:tabs>
        <w:spacing w:before="1" w:line="232" w:lineRule="auto"/>
        <w:ind w:right="411" w:firstLine="397"/>
        <w:jc w:val="both"/>
        <w:rPr>
          <w:sz w:val="18"/>
        </w:rPr>
      </w:pPr>
      <w:r>
        <w:rPr>
          <w:sz w:val="18"/>
        </w:rPr>
        <w:t xml:space="preserve">изјаву да је испитивач упознат и да је применио нацио- налне процедуре и захтеве надлежног органа кандидата, </w:t>
      </w:r>
      <w:r>
        <w:rPr>
          <w:spacing w:val="-4"/>
          <w:sz w:val="18"/>
        </w:rPr>
        <w:t xml:space="preserve">ако </w:t>
      </w:r>
      <w:r>
        <w:rPr>
          <w:sz w:val="18"/>
        </w:rPr>
        <w:t xml:space="preserve">на- длежни орган одговоран за дозволу кандидата није онај </w:t>
      </w:r>
      <w:r>
        <w:rPr>
          <w:spacing w:val="-3"/>
          <w:sz w:val="18"/>
        </w:rPr>
        <w:t xml:space="preserve">који </w:t>
      </w:r>
      <w:r>
        <w:rPr>
          <w:sz w:val="18"/>
        </w:rPr>
        <w:t>је из- дао сертификат</w:t>
      </w:r>
      <w:r>
        <w:rPr>
          <w:spacing w:val="-1"/>
          <w:sz w:val="18"/>
        </w:rPr>
        <w:t xml:space="preserve"> </w:t>
      </w:r>
      <w:r>
        <w:rPr>
          <w:sz w:val="18"/>
        </w:rPr>
        <w:t>испити</w:t>
      </w:r>
      <w:r>
        <w:rPr>
          <w:sz w:val="18"/>
        </w:rPr>
        <w:t>вачу;</w:t>
      </w:r>
    </w:p>
    <w:p w:rsidR="003B3DB5" w:rsidRDefault="00866A2A">
      <w:pPr>
        <w:pStyle w:val="ListParagraph"/>
        <w:numPr>
          <w:ilvl w:val="0"/>
          <w:numId w:val="279"/>
        </w:numPr>
        <w:tabs>
          <w:tab w:val="left" w:pos="787"/>
        </w:tabs>
        <w:spacing w:line="232" w:lineRule="auto"/>
        <w:ind w:right="411" w:firstLine="397"/>
        <w:jc w:val="both"/>
        <w:rPr>
          <w:sz w:val="18"/>
        </w:rPr>
      </w:pPr>
      <w:r>
        <w:rPr>
          <w:sz w:val="18"/>
        </w:rPr>
        <w:t xml:space="preserve">копију сертификата испитивача </w:t>
      </w:r>
      <w:r>
        <w:rPr>
          <w:spacing w:val="-3"/>
          <w:sz w:val="18"/>
        </w:rPr>
        <w:t xml:space="preserve">која </w:t>
      </w:r>
      <w:r>
        <w:rPr>
          <w:sz w:val="18"/>
        </w:rPr>
        <w:t xml:space="preserve">садржи обим права испитивача у </w:t>
      </w:r>
      <w:r>
        <w:rPr>
          <w:spacing w:val="-3"/>
          <w:sz w:val="18"/>
        </w:rPr>
        <w:t xml:space="preserve">погледу </w:t>
      </w:r>
      <w:r>
        <w:rPr>
          <w:sz w:val="18"/>
        </w:rPr>
        <w:t xml:space="preserve">спровођења практичних испита, провера стручности или процена оспособљености кандидата за </w:t>
      </w:r>
      <w:r>
        <w:rPr>
          <w:spacing w:val="-3"/>
          <w:sz w:val="18"/>
        </w:rPr>
        <w:t xml:space="preserve">које </w:t>
      </w:r>
      <w:r>
        <w:rPr>
          <w:sz w:val="18"/>
        </w:rPr>
        <w:t xml:space="preserve">надле- жни орган није онај </w:t>
      </w:r>
      <w:r>
        <w:rPr>
          <w:spacing w:val="-3"/>
          <w:sz w:val="18"/>
        </w:rPr>
        <w:t xml:space="preserve">који </w:t>
      </w:r>
      <w:r>
        <w:rPr>
          <w:sz w:val="18"/>
        </w:rPr>
        <w:t>је издао сертификат</w:t>
      </w:r>
      <w:r>
        <w:rPr>
          <w:spacing w:val="-2"/>
          <w:sz w:val="18"/>
        </w:rPr>
        <w:t xml:space="preserve"> </w:t>
      </w:r>
      <w:r>
        <w:rPr>
          <w:spacing w:val="-4"/>
          <w:sz w:val="18"/>
        </w:rPr>
        <w:t>испитивачу.</w:t>
      </w:r>
    </w:p>
    <w:p w:rsidR="003B3DB5" w:rsidRDefault="00866A2A">
      <w:pPr>
        <w:pStyle w:val="BodyText"/>
        <w:spacing w:line="232" w:lineRule="auto"/>
        <w:ind w:right="410"/>
      </w:pPr>
      <w:r>
        <w:t>(ц) Испитивачи мор</w:t>
      </w:r>
      <w:r>
        <w:t>ају да чувају пет година евиденцију са детаљима спроведених практичних испита, провера стручности и процена оспособљености и њиховим резултатима.</w:t>
      </w:r>
    </w:p>
    <w:p w:rsidR="003B3DB5" w:rsidRDefault="00866A2A">
      <w:pPr>
        <w:pStyle w:val="BodyText"/>
        <w:spacing w:line="232" w:lineRule="auto"/>
        <w:ind w:right="410"/>
      </w:pPr>
      <w:r>
        <w:t xml:space="preserve">(д) По </w:t>
      </w:r>
      <w:r>
        <w:rPr>
          <w:spacing w:val="-3"/>
        </w:rPr>
        <w:t xml:space="preserve">захтеву </w:t>
      </w:r>
      <w:r>
        <w:t>надлежног органа одговорног за сертификат испитивача</w:t>
      </w:r>
      <w:r>
        <w:rPr>
          <w:spacing w:val="-6"/>
        </w:rPr>
        <w:t xml:space="preserve"> </w:t>
      </w:r>
      <w:r>
        <w:t>или</w:t>
      </w:r>
      <w:r>
        <w:rPr>
          <w:spacing w:val="-6"/>
        </w:rPr>
        <w:t xml:space="preserve"> </w:t>
      </w:r>
      <w:r>
        <w:t>надлежног</w:t>
      </w:r>
      <w:r>
        <w:rPr>
          <w:spacing w:val="-6"/>
        </w:rPr>
        <w:t xml:space="preserve"> </w:t>
      </w:r>
      <w:r>
        <w:t>органа</w:t>
      </w:r>
      <w:r>
        <w:rPr>
          <w:spacing w:val="-6"/>
        </w:rPr>
        <w:t xml:space="preserve"> </w:t>
      </w:r>
      <w:r>
        <w:t>одговорног</w:t>
      </w:r>
      <w:r>
        <w:rPr>
          <w:spacing w:val="-6"/>
        </w:rPr>
        <w:t xml:space="preserve"> </w:t>
      </w:r>
      <w:r>
        <w:t>за</w:t>
      </w:r>
      <w:r>
        <w:rPr>
          <w:spacing w:val="-6"/>
        </w:rPr>
        <w:t xml:space="preserve"> </w:t>
      </w:r>
      <w:r>
        <w:t>дозволу</w:t>
      </w:r>
      <w:r>
        <w:rPr>
          <w:spacing w:val="-6"/>
        </w:rPr>
        <w:t xml:space="preserve"> </w:t>
      </w:r>
      <w:r>
        <w:t xml:space="preserve">кандида- та, испитивачи морају да доставе </w:t>
      </w:r>
      <w:r>
        <w:rPr>
          <w:spacing w:val="-3"/>
        </w:rPr>
        <w:t xml:space="preserve">сву </w:t>
      </w:r>
      <w:r>
        <w:t xml:space="preserve">евиденцију, извештаје и све остале информације </w:t>
      </w:r>
      <w:r>
        <w:rPr>
          <w:spacing w:val="-3"/>
        </w:rPr>
        <w:t xml:space="preserve">које </w:t>
      </w:r>
      <w:r>
        <w:t>су захтеване у оквиру надзорних актив- ности.</w:t>
      </w:r>
    </w:p>
    <w:p w:rsidR="003B3DB5" w:rsidRDefault="00866A2A">
      <w:pPr>
        <w:pStyle w:val="BodyText"/>
        <w:spacing w:before="163" w:line="204" w:lineRule="exact"/>
        <w:ind w:left="242" w:right="543" w:firstLine="0"/>
        <w:jc w:val="center"/>
      </w:pPr>
      <w:r>
        <w:t>ОДЕЉАК 2</w:t>
      </w:r>
    </w:p>
    <w:p w:rsidR="003B3DB5" w:rsidRDefault="00866A2A">
      <w:pPr>
        <w:pStyle w:val="Heading2"/>
        <w:ind w:left="884"/>
        <w:jc w:val="left"/>
      </w:pPr>
      <w:r>
        <w:t>Посебни захтеви за испитиваче у лету – FЕ</w:t>
      </w:r>
    </w:p>
    <w:p w:rsidR="003B3DB5" w:rsidRDefault="003B3DB5">
      <w:pPr>
        <w:pStyle w:val="BodyText"/>
        <w:spacing w:before="10"/>
        <w:ind w:left="0" w:firstLine="0"/>
        <w:jc w:val="left"/>
        <w:rPr>
          <w:b/>
          <w:i/>
          <w:sz w:val="16"/>
        </w:rPr>
      </w:pPr>
    </w:p>
    <w:p w:rsidR="003B3DB5" w:rsidRDefault="00866A2A">
      <w:pPr>
        <w:spacing w:before="1" w:line="204" w:lineRule="exact"/>
        <w:ind w:left="507"/>
        <w:rPr>
          <w:b/>
          <w:sz w:val="18"/>
        </w:rPr>
      </w:pPr>
      <w:r>
        <w:rPr>
          <w:b/>
          <w:sz w:val="18"/>
        </w:rPr>
        <w:t>FCL.1005.FЕ Испитивач у лету – Права и услови</w:t>
      </w:r>
    </w:p>
    <w:p w:rsidR="003B3DB5" w:rsidRDefault="00866A2A">
      <w:pPr>
        <w:pStyle w:val="BodyText"/>
        <w:spacing w:before="2" w:line="232" w:lineRule="auto"/>
        <w:ind w:right="411"/>
      </w:pPr>
      <w:r>
        <w:t xml:space="preserve">(а) Испитивач у лету (авион) – </w:t>
      </w:r>
      <w:r>
        <w:rPr>
          <w:i/>
        </w:rPr>
        <w:t>FЕ(А)</w:t>
      </w:r>
      <w:r>
        <w:t>. Права испитивача у лету (</w:t>
      </w:r>
      <w:r>
        <w:rPr>
          <w:i/>
        </w:rPr>
        <w:t>FЕ</w:t>
      </w:r>
      <w:r>
        <w:t>) за авионе су да спроводи:</w:t>
      </w:r>
    </w:p>
    <w:p w:rsidR="003B3DB5" w:rsidRDefault="00866A2A">
      <w:pPr>
        <w:pStyle w:val="ListParagraph"/>
        <w:numPr>
          <w:ilvl w:val="0"/>
          <w:numId w:val="278"/>
        </w:numPr>
        <w:tabs>
          <w:tab w:val="left" w:pos="749"/>
        </w:tabs>
        <w:spacing w:line="232" w:lineRule="auto"/>
        <w:ind w:right="411" w:firstLine="397"/>
        <w:jc w:val="both"/>
        <w:rPr>
          <w:sz w:val="18"/>
        </w:rPr>
      </w:pPr>
      <w:r>
        <w:rPr>
          <w:sz w:val="18"/>
        </w:rPr>
        <w:t>практичне испите за стицање дозволе  приватног  пило- та авиона (</w:t>
      </w:r>
      <w:r>
        <w:rPr>
          <w:i/>
          <w:sz w:val="18"/>
        </w:rPr>
        <w:t>PPL(A)</w:t>
      </w:r>
      <w:r>
        <w:rPr>
          <w:sz w:val="18"/>
        </w:rPr>
        <w:t xml:space="preserve">) и практичне испите и провере стручности за припадајућа овлашћења за класу и тип авиона са једним пилотом, осим за сложене авионе високих перформанси са једним пилотом, </w:t>
      </w:r>
      <w:r>
        <w:rPr>
          <w:spacing w:val="-3"/>
          <w:sz w:val="18"/>
        </w:rPr>
        <w:t xml:space="preserve">под </w:t>
      </w:r>
      <w:r>
        <w:rPr>
          <w:sz w:val="18"/>
        </w:rPr>
        <w:t>условом да испитивач има најмање 1.000 сати летења као пи- лот на авионима или мот</w:t>
      </w:r>
      <w:r>
        <w:rPr>
          <w:sz w:val="18"/>
        </w:rPr>
        <w:t xml:space="preserve">орним једрилицама – </w:t>
      </w:r>
      <w:r>
        <w:rPr>
          <w:i/>
          <w:sz w:val="18"/>
        </w:rPr>
        <w:t>TMG</w:t>
      </w:r>
      <w:r>
        <w:rPr>
          <w:sz w:val="18"/>
        </w:rPr>
        <w:t>, укључујући најмање 250 сати летења у својству инструктора</w:t>
      </w:r>
      <w:r>
        <w:rPr>
          <w:spacing w:val="-13"/>
          <w:sz w:val="18"/>
        </w:rPr>
        <w:t xml:space="preserve"> </w:t>
      </w:r>
      <w:r>
        <w:rPr>
          <w:sz w:val="18"/>
        </w:rPr>
        <w:t>летења;</w:t>
      </w:r>
    </w:p>
    <w:p w:rsidR="003B3DB5" w:rsidRDefault="00866A2A">
      <w:pPr>
        <w:pStyle w:val="ListParagraph"/>
        <w:numPr>
          <w:ilvl w:val="0"/>
          <w:numId w:val="278"/>
        </w:numPr>
        <w:tabs>
          <w:tab w:val="left" w:pos="704"/>
        </w:tabs>
        <w:spacing w:line="232" w:lineRule="auto"/>
        <w:ind w:right="411" w:firstLine="397"/>
        <w:jc w:val="both"/>
        <w:rPr>
          <w:sz w:val="18"/>
        </w:rPr>
      </w:pPr>
      <w:r>
        <w:rPr>
          <w:sz w:val="18"/>
        </w:rPr>
        <w:t>практичне испите за стицање дозволе професионалног пи- лота авиона (</w:t>
      </w:r>
      <w:r>
        <w:rPr>
          <w:i/>
          <w:sz w:val="18"/>
        </w:rPr>
        <w:t>СPL(A)</w:t>
      </w:r>
      <w:r>
        <w:rPr>
          <w:sz w:val="18"/>
        </w:rPr>
        <w:t>) и практичне испите и провере стручности за припадајућа овлашћења за класу и тип авиона са</w:t>
      </w:r>
      <w:r>
        <w:rPr>
          <w:sz w:val="18"/>
        </w:rPr>
        <w:t xml:space="preserve"> једним пилотом, осим за сложене авионе високих перформанси са једним пилотом, </w:t>
      </w:r>
      <w:r>
        <w:rPr>
          <w:spacing w:val="-3"/>
          <w:sz w:val="18"/>
        </w:rPr>
        <w:t xml:space="preserve">под </w:t>
      </w:r>
      <w:r>
        <w:rPr>
          <w:sz w:val="18"/>
        </w:rPr>
        <w:t xml:space="preserve">условом да испитивач има најмање 2.000 сати летења као пи- лот на авионима или моторним једрилицама – </w:t>
      </w:r>
      <w:r>
        <w:rPr>
          <w:i/>
          <w:sz w:val="18"/>
        </w:rPr>
        <w:t>TMG</w:t>
      </w:r>
      <w:r>
        <w:rPr>
          <w:sz w:val="18"/>
        </w:rPr>
        <w:t>, укључујући најмање 250 сати летења у својству инструктора</w:t>
      </w:r>
      <w:r>
        <w:rPr>
          <w:spacing w:val="-13"/>
          <w:sz w:val="18"/>
        </w:rPr>
        <w:t xml:space="preserve"> </w:t>
      </w:r>
      <w:r>
        <w:rPr>
          <w:sz w:val="18"/>
        </w:rPr>
        <w:t>летења;</w:t>
      </w:r>
    </w:p>
    <w:p w:rsidR="003B3DB5" w:rsidRDefault="00866A2A">
      <w:pPr>
        <w:pStyle w:val="ListParagraph"/>
        <w:numPr>
          <w:ilvl w:val="0"/>
          <w:numId w:val="278"/>
        </w:numPr>
        <w:tabs>
          <w:tab w:val="left" w:pos="704"/>
        </w:tabs>
        <w:spacing w:line="232" w:lineRule="auto"/>
        <w:ind w:right="412" w:firstLine="397"/>
        <w:jc w:val="both"/>
        <w:rPr>
          <w:sz w:val="18"/>
        </w:rPr>
      </w:pPr>
      <w:r>
        <w:rPr>
          <w:sz w:val="18"/>
        </w:rPr>
        <w:t xml:space="preserve">практичне испите и провере стручности за дозволу пилота лаких ваздухоплова (авион) – </w:t>
      </w:r>
      <w:r>
        <w:rPr>
          <w:i/>
          <w:sz w:val="18"/>
        </w:rPr>
        <w:t>LАPL(A)</w:t>
      </w:r>
      <w:r>
        <w:rPr>
          <w:sz w:val="18"/>
        </w:rPr>
        <w:t xml:space="preserve">, </w:t>
      </w:r>
      <w:r>
        <w:rPr>
          <w:spacing w:val="-3"/>
          <w:sz w:val="18"/>
        </w:rPr>
        <w:t xml:space="preserve">под </w:t>
      </w:r>
      <w:r>
        <w:rPr>
          <w:sz w:val="18"/>
        </w:rPr>
        <w:t xml:space="preserve">условом да испитивач има најмање 500 сати летења као пилот на авионима или мотор- ним једрилицама – </w:t>
      </w:r>
      <w:r>
        <w:rPr>
          <w:i/>
          <w:sz w:val="18"/>
        </w:rPr>
        <w:t>TMG</w:t>
      </w:r>
      <w:r>
        <w:rPr>
          <w:sz w:val="18"/>
        </w:rPr>
        <w:t>, укључујући најмање 100 сати летења у својству инструк</w:t>
      </w:r>
      <w:r>
        <w:rPr>
          <w:sz w:val="18"/>
        </w:rPr>
        <w:t>тора</w:t>
      </w:r>
      <w:r>
        <w:rPr>
          <w:spacing w:val="-1"/>
          <w:sz w:val="18"/>
        </w:rPr>
        <w:t xml:space="preserve"> </w:t>
      </w:r>
      <w:r>
        <w:rPr>
          <w:sz w:val="18"/>
        </w:rPr>
        <w:t>летења;</w:t>
      </w:r>
    </w:p>
    <w:p w:rsidR="003B3DB5" w:rsidRDefault="00866A2A">
      <w:pPr>
        <w:pStyle w:val="ListParagraph"/>
        <w:numPr>
          <w:ilvl w:val="0"/>
          <w:numId w:val="278"/>
        </w:numPr>
        <w:tabs>
          <w:tab w:val="left" w:pos="711"/>
        </w:tabs>
        <w:spacing w:line="232" w:lineRule="auto"/>
        <w:ind w:right="412" w:firstLine="397"/>
        <w:jc w:val="both"/>
        <w:rPr>
          <w:sz w:val="18"/>
        </w:rPr>
      </w:pPr>
      <w:r>
        <w:rPr>
          <w:sz w:val="18"/>
        </w:rPr>
        <w:t xml:space="preserve">практичне испите за стицање овлашћења за летење у пла- нинским пределима, </w:t>
      </w:r>
      <w:r>
        <w:rPr>
          <w:spacing w:val="-3"/>
          <w:sz w:val="18"/>
        </w:rPr>
        <w:t xml:space="preserve">под </w:t>
      </w:r>
      <w:r>
        <w:rPr>
          <w:sz w:val="18"/>
        </w:rPr>
        <w:t xml:space="preserve">условом да испитивач има најмање 500 сати летења као пилот на авионима или моторним једрилицама – </w:t>
      </w:r>
      <w:r>
        <w:rPr>
          <w:i/>
          <w:sz w:val="18"/>
        </w:rPr>
        <w:t>TMG</w:t>
      </w:r>
      <w:r>
        <w:rPr>
          <w:sz w:val="18"/>
        </w:rPr>
        <w:t>, укључујући најмање 500 полетања и слетања у својству ин- струк</w:t>
      </w:r>
      <w:r>
        <w:rPr>
          <w:sz w:val="18"/>
        </w:rPr>
        <w:t>тора летења на обуци за овлашћење за летење у планинским пределима;</w:t>
      </w:r>
    </w:p>
    <w:p w:rsidR="003B3DB5" w:rsidRDefault="00866A2A">
      <w:pPr>
        <w:pStyle w:val="ListParagraph"/>
        <w:numPr>
          <w:ilvl w:val="0"/>
          <w:numId w:val="278"/>
        </w:numPr>
        <w:tabs>
          <w:tab w:val="left" w:pos="709"/>
        </w:tabs>
        <w:spacing w:line="232" w:lineRule="auto"/>
        <w:ind w:right="411" w:firstLine="397"/>
        <w:jc w:val="both"/>
        <w:rPr>
          <w:sz w:val="18"/>
        </w:rPr>
      </w:pPr>
      <w:r>
        <w:rPr>
          <w:sz w:val="18"/>
        </w:rPr>
        <w:t>провере стручности за продужење и обнову овлашћења за инструментално летење на рути (</w:t>
      </w:r>
      <w:r>
        <w:rPr>
          <w:i/>
          <w:sz w:val="18"/>
        </w:rPr>
        <w:t>EIR</w:t>
      </w:r>
      <w:r>
        <w:rPr>
          <w:sz w:val="18"/>
        </w:rPr>
        <w:t xml:space="preserve">), </w:t>
      </w:r>
      <w:r>
        <w:rPr>
          <w:spacing w:val="-3"/>
          <w:sz w:val="18"/>
        </w:rPr>
        <w:t xml:space="preserve">под </w:t>
      </w:r>
      <w:r>
        <w:rPr>
          <w:sz w:val="18"/>
        </w:rPr>
        <w:t>условом да испитивач у лету (</w:t>
      </w:r>
      <w:r>
        <w:rPr>
          <w:i/>
          <w:sz w:val="18"/>
        </w:rPr>
        <w:t>FE</w:t>
      </w:r>
      <w:r>
        <w:rPr>
          <w:sz w:val="18"/>
        </w:rPr>
        <w:t xml:space="preserve">) има најмање 1.500 сати као пилот на авионима и испу- њава захтеве из </w:t>
      </w:r>
      <w:r>
        <w:rPr>
          <w:i/>
          <w:sz w:val="18"/>
        </w:rPr>
        <w:t xml:space="preserve">FCL.1010.IRE </w:t>
      </w:r>
      <w:r>
        <w:rPr>
          <w:sz w:val="18"/>
        </w:rPr>
        <w:t>(a)</w:t>
      </w:r>
      <w:r>
        <w:rPr>
          <w:spacing w:val="-3"/>
          <w:sz w:val="18"/>
        </w:rPr>
        <w:t xml:space="preserve"> </w:t>
      </w:r>
      <w:r>
        <w:rPr>
          <w:sz w:val="18"/>
        </w:rPr>
        <w:t>2).</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2" w:line="232" w:lineRule="auto"/>
        <w:ind w:left="393" w:right="1"/>
      </w:pPr>
      <w:r>
        <w:t xml:space="preserve">(б) Испитивач у лету (хеликоптер) </w:t>
      </w:r>
      <w:r>
        <w:rPr>
          <w:b/>
        </w:rPr>
        <w:t xml:space="preserve">– </w:t>
      </w:r>
      <w:r>
        <w:rPr>
          <w:i/>
        </w:rPr>
        <w:t>FЕ(Н)</w:t>
      </w:r>
      <w:r>
        <w:t>. Права испитива- ча у лету (</w:t>
      </w:r>
      <w:r>
        <w:rPr>
          <w:i/>
        </w:rPr>
        <w:t>FЕ</w:t>
      </w:r>
      <w:r>
        <w:t>) за хеликоптере су да спроводи:</w:t>
      </w:r>
    </w:p>
    <w:p w:rsidR="003B3DB5" w:rsidRDefault="00866A2A">
      <w:pPr>
        <w:pStyle w:val="ListParagraph"/>
        <w:numPr>
          <w:ilvl w:val="1"/>
          <w:numId w:val="278"/>
        </w:numPr>
        <w:tabs>
          <w:tab w:val="left" w:pos="1018"/>
        </w:tabs>
        <w:spacing w:line="232" w:lineRule="auto"/>
        <w:ind w:right="1" w:firstLine="397"/>
        <w:jc w:val="both"/>
        <w:rPr>
          <w:sz w:val="18"/>
        </w:rPr>
      </w:pPr>
      <w:r>
        <w:rPr>
          <w:sz w:val="18"/>
        </w:rPr>
        <w:t>практичне исп</w:t>
      </w:r>
      <w:r>
        <w:rPr>
          <w:sz w:val="18"/>
        </w:rPr>
        <w:t>ите за стицање дозволе приватног пилота хеликоптера (</w:t>
      </w:r>
      <w:r>
        <w:rPr>
          <w:i/>
          <w:sz w:val="18"/>
        </w:rPr>
        <w:t>PPL(Н)</w:t>
      </w:r>
      <w:r>
        <w:rPr>
          <w:sz w:val="18"/>
        </w:rPr>
        <w:t>) и практичне испите и провере стручности за овлашћења за једномоторне хеликоптере са једним пилотом уписане у дозволу приватног пилота хеликоптера (</w:t>
      </w:r>
      <w:r>
        <w:rPr>
          <w:i/>
          <w:sz w:val="18"/>
        </w:rPr>
        <w:t>PPL(Н)</w:t>
      </w:r>
      <w:r>
        <w:rPr>
          <w:sz w:val="18"/>
        </w:rPr>
        <w:t xml:space="preserve">), </w:t>
      </w:r>
      <w:r>
        <w:rPr>
          <w:spacing w:val="-3"/>
          <w:sz w:val="18"/>
        </w:rPr>
        <w:t xml:space="preserve">под </w:t>
      </w:r>
      <w:r>
        <w:rPr>
          <w:sz w:val="18"/>
        </w:rPr>
        <w:t>условом да испитивач има 1.000 сати</w:t>
      </w:r>
      <w:r>
        <w:rPr>
          <w:sz w:val="18"/>
        </w:rPr>
        <w:t xml:space="preserve"> летења као пилот на хели- коптерима, укључујући најмање 250 сати летења у својству ин- структора</w:t>
      </w:r>
      <w:r>
        <w:rPr>
          <w:spacing w:val="-1"/>
          <w:sz w:val="18"/>
        </w:rPr>
        <w:t xml:space="preserve"> </w:t>
      </w:r>
      <w:r>
        <w:rPr>
          <w:sz w:val="18"/>
        </w:rPr>
        <w:t>летења;</w:t>
      </w:r>
    </w:p>
    <w:p w:rsidR="003B3DB5" w:rsidRDefault="00866A2A">
      <w:pPr>
        <w:pStyle w:val="ListParagraph"/>
        <w:numPr>
          <w:ilvl w:val="1"/>
          <w:numId w:val="278"/>
        </w:numPr>
        <w:tabs>
          <w:tab w:val="left" w:pos="988"/>
        </w:tabs>
        <w:spacing w:line="232" w:lineRule="auto"/>
        <w:ind w:right="1" w:firstLine="397"/>
        <w:jc w:val="both"/>
        <w:rPr>
          <w:sz w:val="18"/>
        </w:rPr>
      </w:pPr>
      <w:r>
        <w:rPr>
          <w:sz w:val="18"/>
        </w:rPr>
        <w:t>практичне испите за стицање дозволе професионалног пи- лота хеликоптера (</w:t>
      </w:r>
      <w:r>
        <w:rPr>
          <w:i/>
          <w:sz w:val="18"/>
        </w:rPr>
        <w:t>СPL(Н)</w:t>
      </w:r>
      <w:r>
        <w:rPr>
          <w:sz w:val="18"/>
        </w:rPr>
        <w:t>) и практичне испите и провере струч- ности за овлашћења за једномоторн</w:t>
      </w:r>
      <w:r>
        <w:rPr>
          <w:sz w:val="18"/>
        </w:rPr>
        <w:t xml:space="preserve">е хеликоптере са једним пи- </w:t>
      </w:r>
      <w:r>
        <w:rPr>
          <w:spacing w:val="-3"/>
          <w:sz w:val="18"/>
        </w:rPr>
        <w:t xml:space="preserve">лотом </w:t>
      </w:r>
      <w:r>
        <w:rPr>
          <w:sz w:val="18"/>
        </w:rPr>
        <w:t>уписане у дозволу професионалног пилота хеликоптера (</w:t>
      </w:r>
      <w:r>
        <w:rPr>
          <w:i/>
          <w:sz w:val="18"/>
        </w:rPr>
        <w:t>СPL(Н)</w:t>
      </w:r>
      <w:r>
        <w:rPr>
          <w:sz w:val="18"/>
        </w:rPr>
        <w:t xml:space="preserve">), </w:t>
      </w:r>
      <w:r>
        <w:rPr>
          <w:spacing w:val="-3"/>
          <w:sz w:val="18"/>
        </w:rPr>
        <w:t xml:space="preserve">под </w:t>
      </w:r>
      <w:r>
        <w:rPr>
          <w:sz w:val="18"/>
        </w:rPr>
        <w:t>условом да испитивач има 2.000 сати летења као пилот на хеликоптерима, укључујући најмање 250 сати летења у својству инструктора</w:t>
      </w:r>
      <w:r>
        <w:rPr>
          <w:spacing w:val="-1"/>
          <w:sz w:val="18"/>
        </w:rPr>
        <w:t xml:space="preserve"> </w:t>
      </w:r>
      <w:r>
        <w:rPr>
          <w:sz w:val="18"/>
        </w:rPr>
        <w:t>летења;</w:t>
      </w:r>
    </w:p>
    <w:p w:rsidR="003B3DB5" w:rsidRDefault="00866A2A">
      <w:pPr>
        <w:pStyle w:val="ListParagraph"/>
        <w:numPr>
          <w:ilvl w:val="1"/>
          <w:numId w:val="278"/>
        </w:numPr>
        <w:tabs>
          <w:tab w:val="left" w:pos="1033"/>
        </w:tabs>
        <w:spacing w:line="232" w:lineRule="auto"/>
        <w:ind w:right="1" w:firstLine="397"/>
        <w:jc w:val="both"/>
        <w:rPr>
          <w:sz w:val="18"/>
        </w:rPr>
      </w:pPr>
      <w:r>
        <w:rPr>
          <w:sz w:val="18"/>
        </w:rPr>
        <w:t xml:space="preserve">практичне испите и </w:t>
      </w:r>
      <w:r>
        <w:rPr>
          <w:sz w:val="18"/>
        </w:rPr>
        <w:t>провере стручности  за  овлашћења за летење на вишемоторним хеликоптерима са једним пилотом уписана у дозволу приватног пилота хеликоптера (</w:t>
      </w:r>
      <w:r>
        <w:rPr>
          <w:i/>
          <w:sz w:val="18"/>
        </w:rPr>
        <w:t>PPL(Н)</w:t>
      </w:r>
      <w:r>
        <w:rPr>
          <w:sz w:val="18"/>
        </w:rPr>
        <w:t>) или професионалног пилота хеликоптера (</w:t>
      </w:r>
      <w:r>
        <w:rPr>
          <w:i/>
          <w:sz w:val="18"/>
        </w:rPr>
        <w:t>СPL(Н)</w:t>
      </w:r>
      <w:r>
        <w:rPr>
          <w:sz w:val="18"/>
        </w:rPr>
        <w:t xml:space="preserve">), </w:t>
      </w:r>
      <w:r>
        <w:rPr>
          <w:spacing w:val="-3"/>
          <w:sz w:val="18"/>
        </w:rPr>
        <w:t xml:space="preserve">под </w:t>
      </w:r>
      <w:r>
        <w:rPr>
          <w:sz w:val="18"/>
        </w:rPr>
        <w:t>условом да је испитивач испунио услове наведене у тач. 1</w:t>
      </w:r>
      <w:r>
        <w:rPr>
          <w:sz w:val="18"/>
        </w:rPr>
        <w:t>) и 2), у зависности шта је примењиво, и има дозволу професионалног пилота хели- коптера (</w:t>
      </w:r>
      <w:r>
        <w:rPr>
          <w:i/>
          <w:sz w:val="18"/>
        </w:rPr>
        <w:t>СPL(Н)</w:t>
      </w:r>
      <w:r>
        <w:rPr>
          <w:sz w:val="18"/>
        </w:rPr>
        <w:t>) или дозволу транспортног пилота хеликоптера (</w:t>
      </w:r>
      <w:r>
        <w:rPr>
          <w:i/>
          <w:sz w:val="18"/>
        </w:rPr>
        <w:t>АТPL(Н)</w:t>
      </w:r>
      <w:r>
        <w:rPr>
          <w:sz w:val="18"/>
        </w:rPr>
        <w:t xml:space="preserve">) и, </w:t>
      </w:r>
      <w:r>
        <w:rPr>
          <w:spacing w:val="-4"/>
          <w:sz w:val="18"/>
        </w:rPr>
        <w:t xml:space="preserve">ако </w:t>
      </w:r>
      <w:r>
        <w:rPr>
          <w:sz w:val="18"/>
        </w:rPr>
        <w:t>је примењиво, овлашћење за инструментално ле- тење</w:t>
      </w:r>
      <w:r>
        <w:rPr>
          <w:spacing w:val="-1"/>
          <w:sz w:val="18"/>
        </w:rPr>
        <w:t xml:space="preserve"> </w:t>
      </w:r>
      <w:r>
        <w:rPr>
          <w:sz w:val="18"/>
        </w:rPr>
        <w:t>(</w:t>
      </w:r>
      <w:r>
        <w:rPr>
          <w:i/>
          <w:sz w:val="18"/>
        </w:rPr>
        <w:t>IR(H)</w:t>
      </w:r>
      <w:r>
        <w:rPr>
          <w:sz w:val="18"/>
        </w:rPr>
        <w:t>);</w:t>
      </w:r>
    </w:p>
    <w:p w:rsidR="003B3DB5" w:rsidRDefault="00866A2A">
      <w:pPr>
        <w:pStyle w:val="ListParagraph"/>
        <w:numPr>
          <w:ilvl w:val="1"/>
          <w:numId w:val="278"/>
        </w:numPr>
        <w:tabs>
          <w:tab w:val="left" w:pos="987"/>
        </w:tabs>
        <w:spacing w:line="232" w:lineRule="auto"/>
        <w:ind w:right="1" w:firstLine="397"/>
        <w:jc w:val="both"/>
        <w:rPr>
          <w:sz w:val="18"/>
        </w:rPr>
      </w:pPr>
      <w:r>
        <w:rPr>
          <w:sz w:val="18"/>
        </w:rPr>
        <w:t>практичне испите и провере стручности за дозволу пилота лаких</w:t>
      </w:r>
      <w:r>
        <w:rPr>
          <w:spacing w:val="-12"/>
          <w:sz w:val="18"/>
        </w:rPr>
        <w:t xml:space="preserve"> </w:t>
      </w:r>
      <w:r>
        <w:rPr>
          <w:sz w:val="18"/>
        </w:rPr>
        <w:t>ваздухоплова</w:t>
      </w:r>
      <w:r>
        <w:rPr>
          <w:spacing w:val="-12"/>
          <w:sz w:val="18"/>
        </w:rPr>
        <w:t xml:space="preserve"> </w:t>
      </w:r>
      <w:r>
        <w:rPr>
          <w:sz w:val="18"/>
        </w:rPr>
        <w:t>(хеликоптер)</w:t>
      </w:r>
      <w:r>
        <w:rPr>
          <w:spacing w:val="11"/>
          <w:sz w:val="18"/>
        </w:rPr>
        <w:t xml:space="preserve"> </w:t>
      </w:r>
      <w:r>
        <w:rPr>
          <w:sz w:val="18"/>
        </w:rPr>
        <w:t>–</w:t>
      </w:r>
      <w:r>
        <w:rPr>
          <w:spacing w:val="-12"/>
          <w:sz w:val="18"/>
        </w:rPr>
        <w:t xml:space="preserve"> </w:t>
      </w:r>
      <w:r>
        <w:rPr>
          <w:i/>
          <w:sz w:val="18"/>
        </w:rPr>
        <w:t>LАPL(Н)</w:t>
      </w:r>
      <w:r>
        <w:rPr>
          <w:sz w:val="18"/>
        </w:rPr>
        <w:t>,</w:t>
      </w:r>
      <w:r>
        <w:rPr>
          <w:spacing w:val="-12"/>
          <w:sz w:val="18"/>
        </w:rPr>
        <w:t xml:space="preserve"> </w:t>
      </w:r>
      <w:r>
        <w:rPr>
          <w:spacing w:val="-3"/>
          <w:sz w:val="18"/>
        </w:rPr>
        <w:t>под</w:t>
      </w:r>
      <w:r>
        <w:rPr>
          <w:spacing w:val="-12"/>
          <w:sz w:val="18"/>
        </w:rPr>
        <w:t xml:space="preserve"> </w:t>
      </w:r>
      <w:r>
        <w:rPr>
          <w:sz w:val="18"/>
        </w:rPr>
        <w:t>условом</w:t>
      </w:r>
      <w:r>
        <w:rPr>
          <w:spacing w:val="-12"/>
          <w:sz w:val="18"/>
        </w:rPr>
        <w:t xml:space="preserve"> </w:t>
      </w:r>
      <w:r>
        <w:rPr>
          <w:sz w:val="18"/>
        </w:rPr>
        <w:t>да</w:t>
      </w:r>
      <w:r>
        <w:rPr>
          <w:spacing w:val="-12"/>
          <w:sz w:val="18"/>
        </w:rPr>
        <w:t xml:space="preserve"> </w:t>
      </w:r>
      <w:r>
        <w:rPr>
          <w:sz w:val="18"/>
        </w:rPr>
        <w:t xml:space="preserve">испи- </w:t>
      </w:r>
      <w:r>
        <w:rPr>
          <w:spacing w:val="-3"/>
          <w:sz w:val="18"/>
        </w:rPr>
        <w:t xml:space="preserve">тивач </w:t>
      </w:r>
      <w:r>
        <w:rPr>
          <w:sz w:val="18"/>
        </w:rPr>
        <w:t>има најмање 500 сати летења као пилот на хеликоптерима, укључујући најмање 150 сати летења у својству инструктора ле- тења.</w:t>
      </w:r>
    </w:p>
    <w:p w:rsidR="003B3DB5" w:rsidRDefault="00866A2A">
      <w:pPr>
        <w:pStyle w:val="BodyText"/>
        <w:spacing w:line="232" w:lineRule="auto"/>
        <w:ind w:left="393"/>
      </w:pPr>
      <w:r>
        <w:t>(ц) Ис</w:t>
      </w:r>
      <w:r>
        <w:t xml:space="preserve">питивач у лету (ваздушни брод) </w:t>
      </w:r>
      <w:r>
        <w:rPr>
          <w:b/>
        </w:rPr>
        <w:t xml:space="preserve">– </w:t>
      </w:r>
      <w:r>
        <w:rPr>
          <w:i/>
        </w:rPr>
        <w:t>FЕ(Аѕ)</w:t>
      </w:r>
      <w:r>
        <w:t>. Права ис- питивача у лету за ваздушне бродове (</w:t>
      </w:r>
      <w:r>
        <w:rPr>
          <w:i/>
        </w:rPr>
        <w:t>FЕ(Аѕ)</w:t>
      </w:r>
      <w:r>
        <w:t>) су да спроводи практичне испите за стицање дозволе приватног пилота вазду- шног брода (</w:t>
      </w:r>
      <w:r>
        <w:rPr>
          <w:i/>
        </w:rPr>
        <w:t>PPL(Аѕ)</w:t>
      </w:r>
      <w:r>
        <w:t>) и професионалног пилота ваздушног брода (</w:t>
      </w:r>
      <w:r>
        <w:rPr>
          <w:i/>
        </w:rPr>
        <w:t>СPL(Аѕ)</w:t>
      </w:r>
      <w:r>
        <w:t>) и практичне ис</w:t>
      </w:r>
      <w:r>
        <w:t>пите и провере стручности за припада- јућа овлашћења за типове ваздушних бродова, под условом да ис- питивач има 500 сати летења као пилот на ваздушним бродовима, укључујући 100 сати летења у својству инструктора летења.</w:t>
      </w:r>
    </w:p>
    <w:p w:rsidR="003B3DB5" w:rsidRDefault="00866A2A">
      <w:pPr>
        <w:pStyle w:val="BodyText"/>
        <w:spacing w:line="232" w:lineRule="auto"/>
        <w:ind w:left="393" w:right="1"/>
      </w:pPr>
      <w:r>
        <w:t>(д)</w:t>
      </w:r>
      <w:r>
        <w:rPr>
          <w:spacing w:val="-12"/>
        </w:rPr>
        <w:t xml:space="preserve"> </w:t>
      </w:r>
      <w:r>
        <w:t>Испитивач</w:t>
      </w:r>
      <w:r>
        <w:rPr>
          <w:spacing w:val="-12"/>
        </w:rPr>
        <w:t xml:space="preserve"> </w:t>
      </w:r>
      <w:r>
        <w:t>у</w:t>
      </w:r>
      <w:r>
        <w:rPr>
          <w:spacing w:val="-12"/>
        </w:rPr>
        <w:t xml:space="preserve"> </w:t>
      </w:r>
      <w:r>
        <w:t>лету</w:t>
      </w:r>
      <w:r>
        <w:rPr>
          <w:spacing w:val="-12"/>
        </w:rPr>
        <w:t xml:space="preserve"> </w:t>
      </w:r>
      <w:r>
        <w:t>(једрилица)</w:t>
      </w:r>
      <w:r>
        <w:rPr>
          <w:spacing w:val="10"/>
        </w:rPr>
        <w:t xml:space="preserve"> </w:t>
      </w:r>
      <w:r>
        <w:t>–</w:t>
      </w:r>
      <w:r>
        <w:rPr>
          <w:spacing w:val="-12"/>
        </w:rPr>
        <w:t xml:space="preserve"> </w:t>
      </w:r>
      <w:r>
        <w:rPr>
          <w:i/>
        </w:rPr>
        <w:t>FЕ(Ѕ)</w:t>
      </w:r>
      <w:r>
        <w:t>.</w:t>
      </w:r>
      <w:r>
        <w:rPr>
          <w:spacing w:val="-12"/>
        </w:rPr>
        <w:t xml:space="preserve"> </w:t>
      </w:r>
      <w:r>
        <w:t>Права</w:t>
      </w:r>
      <w:r>
        <w:rPr>
          <w:spacing w:val="-12"/>
        </w:rPr>
        <w:t xml:space="preserve"> </w:t>
      </w:r>
      <w:r>
        <w:t>испитивача</w:t>
      </w:r>
      <w:r>
        <w:rPr>
          <w:spacing w:val="-12"/>
        </w:rPr>
        <w:t xml:space="preserve"> </w:t>
      </w:r>
      <w:r>
        <w:t>у лету за једрилице (</w:t>
      </w:r>
      <w:r>
        <w:rPr>
          <w:i/>
        </w:rPr>
        <w:t>FЕ(Ѕ)</w:t>
      </w:r>
      <w:r>
        <w:t>) су да</w:t>
      </w:r>
      <w:r>
        <w:rPr>
          <w:spacing w:val="-4"/>
        </w:rPr>
        <w:t xml:space="preserve"> </w:t>
      </w:r>
      <w:r>
        <w:t>спроводи:</w:t>
      </w:r>
    </w:p>
    <w:p w:rsidR="003B3DB5" w:rsidRDefault="00866A2A">
      <w:pPr>
        <w:pStyle w:val="ListParagraph"/>
        <w:numPr>
          <w:ilvl w:val="0"/>
          <w:numId w:val="277"/>
        </w:numPr>
        <w:tabs>
          <w:tab w:val="left" w:pos="987"/>
        </w:tabs>
        <w:spacing w:line="232" w:lineRule="auto"/>
        <w:ind w:firstLine="397"/>
        <w:jc w:val="both"/>
        <w:rPr>
          <w:sz w:val="18"/>
        </w:rPr>
      </w:pPr>
      <w:r>
        <w:rPr>
          <w:sz w:val="18"/>
        </w:rPr>
        <w:t>практичне испите и провере стручности за дозволу пилота једрилице (</w:t>
      </w:r>
      <w:r>
        <w:rPr>
          <w:i/>
          <w:sz w:val="18"/>
        </w:rPr>
        <w:t>ЅPL</w:t>
      </w:r>
      <w:r>
        <w:rPr>
          <w:sz w:val="18"/>
        </w:rPr>
        <w:t>) и дозволу пилота лаких ваздухоплова</w:t>
      </w:r>
      <w:r>
        <w:rPr>
          <w:spacing w:val="-26"/>
          <w:sz w:val="18"/>
        </w:rPr>
        <w:t xml:space="preserve"> </w:t>
      </w:r>
      <w:r>
        <w:rPr>
          <w:sz w:val="18"/>
        </w:rPr>
        <w:t>(једрилица)</w:t>
      </w:r>
    </w:p>
    <w:p w:rsidR="003B3DB5" w:rsidRDefault="00866A2A">
      <w:pPr>
        <w:pStyle w:val="BodyText"/>
        <w:spacing w:line="232" w:lineRule="auto"/>
        <w:ind w:left="393" w:firstLine="0"/>
      </w:pPr>
      <w:r>
        <w:rPr>
          <w:w w:val="66"/>
        </w:rPr>
        <w:t xml:space="preserve"> </w:t>
      </w:r>
      <w:r>
        <w:t>–</w:t>
      </w:r>
      <w:r>
        <w:rPr>
          <w:spacing w:val="-4"/>
        </w:rPr>
        <w:t xml:space="preserve"> </w:t>
      </w:r>
      <w:r>
        <w:rPr>
          <w:i/>
        </w:rPr>
        <w:t>LАPL(Ѕ)</w:t>
      </w:r>
      <w:r>
        <w:t>,</w:t>
      </w:r>
      <w:r>
        <w:rPr>
          <w:spacing w:val="-4"/>
        </w:rPr>
        <w:t xml:space="preserve"> </w:t>
      </w:r>
      <w:r>
        <w:rPr>
          <w:spacing w:val="-3"/>
        </w:rPr>
        <w:t>под</w:t>
      </w:r>
      <w:r>
        <w:rPr>
          <w:spacing w:val="-4"/>
        </w:rPr>
        <w:t xml:space="preserve"> </w:t>
      </w:r>
      <w:r>
        <w:t>условом</w:t>
      </w:r>
      <w:r>
        <w:rPr>
          <w:spacing w:val="-4"/>
        </w:rPr>
        <w:t xml:space="preserve"> </w:t>
      </w:r>
      <w:r>
        <w:t>да</w:t>
      </w:r>
      <w:r>
        <w:rPr>
          <w:spacing w:val="-4"/>
        </w:rPr>
        <w:t xml:space="preserve"> </w:t>
      </w:r>
      <w:r>
        <w:t>испитивач</w:t>
      </w:r>
      <w:r>
        <w:rPr>
          <w:spacing w:val="-4"/>
        </w:rPr>
        <w:t xml:space="preserve"> </w:t>
      </w:r>
      <w:r>
        <w:t>има</w:t>
      </w:r>
      <w:r>
        <w:rPr>
          <w:spacing w:val="-4"/>
        </w:rPr>
        <w:t xml:space="preserve"> </w:t>
      </w:r>
      <w:r>
        <w:t>300</w:t>
      </w:r>
      <w:r>
        <w:rPr>
          <w:spacing w:val="-4"/>
        </w:rPr>
        <w:t xml:space="preserve"> </w:t>
      </w:r>
      <w:r>
        <w:t>сати</w:t>
      </w:r>
      <w:r>
        <w:rPr>
          <w:spacing w:val="-4"/>
        </w:rPr>
        <w:t xml:space="preserve"> </w:t>
      </w:r>
      <w:r>
        <w:t>летења</w:t>
      </w:r>
      <w:r>
        <w:rPr>
          <w:spacing w:val="-4"/>
        </w:rPr>
        <w:t xml:space="preserve"> </w:t>
      </w:r>
      <w:r>
        <w:t>као</w:t>
      </w:r>
      <w:r>
        <w:rPr>
          <w:spacing w:val="-4"/>
        </w:rPr>
        <w:t xml:space="preserve"> </w:t>
      </w:r>
      <w:r>
        <w:t>пи- лот на једрилицама или моторним једрилицама, укључујући 150 сати</w:t>
      </w:r>
      <w:r>
        <w:rPr>
          <w:spacing w:val="-8"/>
        </w:rPr>
        <w:t xml:space="preserve"> </w:t>
      </w:r>
      <w:r>
        <w:t>летења</w:t>
      </w:r>
      <w:r>
        <w:rPr>
          <w:spacing w:val="-8"/>
        </w:rPr>
        <w:t xml:space="preserve"> </w:t>
      </w:r>
      <w:r>
        <w:t>или</w:t>
      </w:r>
      <w:r>
        <w:rPr>
          <w:spacing w:val="-8"/>
        </w:rPr>
        <w:t xml:space="preserve"> </w:t>
      </w:r>
      <w:r>
        <w:t>300</w:t>
      </w:r>
      <w:r>
        <w:rPr>
          <w:spacing w:val="-8"/>
        </w:rPr>
        <w:t xml:space="preserve"> </w:t>
      </w:r>
      <w:r>
        <w:t>полетања</w:t>
      </w:r>
      <w:r>
        <w:rPr>
          <w:spacing w:val="-8"/>
        </w:rPr>
        <w:t xml:space="preserve"> </w:t>
      </w:r>
      <w:r>
        <w:t>једрилицама</w:t>
      </w:r>
      <w:r>
        <w:rPr>
          <w:spacing w:val="-8"/>
        </w:rPr>
        <w:t xml:space="preserve"> </w:t>
      </w:r>
      <w:r>
        <w:t>(повлачења</w:t>
      </w:r>
      <w:r>
        <w:rPr>
          <w:spacing w:val="-8"/>
        </w:rPr>
        <w:t xml:space="preserve"> </w:t>
      </w:r>
      <w:r>
        <w:t>једрилице) у својству инструктора</w:t>
      </w:r>
      <w:r>
        <w:rPr>
          <w:spacing w:val="-2"/>
        </w:rPr>
        <w:t xml:space="preserve"> </w:t>
      </w:r>
      <w:r>
        <w:t>летења;</w:t>
      </w:r>
    </w:p>
    <w:p w:rsidR="003B3DB5" w:rsidRDefault="00866A2A">
      <w:pPr>
        <w:pStyle w:val="ListParagraph"/>
        <w:numPr>
          <w:ilvl w:val="0"/>
          <w:numId w:val="277"/>
        </w:numPr>
        <w:tabs>
          <w:tab w:val="left" w:pos="980"/>
        </w:tabs>
        <w:spacing w:line="232" w:lineRule="auto"/>
        <w:ind w:firstLine="397"/>
        <w:jc w:val="both"/>
        <w:rPr>
          <w:sz w:val="18"/>
        </w:rPr>
      </w:pPr>
      <w:r>
        <w:rPr>
          <w:sz w:val="18"/>
        </w:rPr>
        <w:t>провере</w:t>
      </w:r>
      <w:r>
        <w:rPr>
          <w:spacing w:val="-11"/>
          <w:sz w:val="18"/>
        </w:rPr>
        <w:t xml:space="preserve"> </w:t>
      </w:r>
      <w:r>
        <w:rPr>
          <w:sz w:val="18"/>
        </w:rPr>
        <w:t>стручности</w:t>
      </w:r>
      <w:r>
        <w:rPr>
          <w:spacing w:val="-11"/>
          <w:sz w:val="18"/>
        </w:rPr>
        <w:t xml:space="preserve"> </w:t>
      </w:r>
      <w:r>
        <w:rPr>
          <w:sz w:val="18"/>
        </w:rPr>
        <w:t>за</w:t>
      </w:r>
      <w:r>
        <w:rPr>
          <w:spacing w:val="-11"/>
          <w:sz w:val="18"/>
        </w:rPr>
        <w:t xml:space="preserve"> </w:t>
      </w:r>
      <w:r>
        <w:rPr>
          <w:sz w:val="18"/>
        </w:rPr>
        <w:t>проширење</w:t>
      </w:r>
      <w:r>
        <w:rPr>
          <w:spacing w:val="-11"/>
          <w:sz w:val="18"/>
        </w:rPr>
        <w:t xml:space="preserve"> </w:t>
      </w:r>
      <w:r>
        <w:rPr>
          <w:sz w:val="18"/>
        </w:rPr>
        <w:t>права</w:t>
      </w:r>
      <w:r>
        <w:rPr>
          <w:spacing w:val="-11"/>
          <w:sz w:val="18"/>
        </w:rPr>
        <w:t xml:space="preserve"> </w:t>
      </w:r>
      <w:r>
        <w:rPr>
          <w:sz w:val="18"/>
        </w:rPr>
        <w:t>из</w:t>
      </w:r>
      <w:r>
        <w:rPr>
          <w:spacing w:val="-11"/>
          <w:sz w:val="18"/>
        </w:rPr>
        <w:t xml:space="preserve"> </w:t>
      </w:r>
      <w:r>
        <w:rPr>
          <w:sz w:val="18"/>
        </w:rPr>
        <w:t>дозволе</w:t>
      </w:r>
      <w:r>
        <w:rPr>
          <w:spacing w:val="-11"/>
          <w:sz w:val="18"/>
        </w:rPr>
        <w:t xml:space="preserve"> </w:t>
      </w:r>
      <w:r>
        <w:rPr>
          <w:sz w:val="18"/>
        </w:rPr>
        <w:t>пилота једрилице (</w:t>
      </w:r>
      <w:r>
        <w:rPr>
          <w:i/>
          <w:sz w:val="18"/>
        </w:rPr>
        <w:t>ЅPL</w:t>
      </w:r>
      <w:r>
        <w:rPr>
          <w:sz w:val="18"/>
        </w:rPr>
        <w:t xml:space="preserve">) на комерцијалне летове, </w:t>
      </w:r>
      <w:r>
        <w:rPr>
          <w:spacing w:val="-3"/>
          <w:sz w:val="18"/>
        </w:rPr>
        <w:t>по</w:t>
      </w:r>
      <w:r>
        <w:rPr>
          <w:spacing w:val="-3"/>
          <w:sz w:val="18"/>
        </w:rPr>
        <w:t xml:space="preserve">д </w:t>
      </w:r>
      <w:r>
        <w:rPr>
          <w:sz w:val="18"/>
        </w:rPr>
        <w:t xml:space="preserve">условом да испити- </w:t>
      </w:r>
      <w:r>
        <w:rPr>
          <w:spacing w:val="-4"/>
          <w:sz w:val="18"/>
        </w:rPr>
        <w:t xml:space="preserve">вач </w:t>
      </w:r>
      <w:r>
        <w:rPr>
          <w:sz w:val="18"/>
        </w:rPr>
        <w:t>има 300 сати летења као пилот на једрилицама или моторним једрилицама, укључујући 90 сати летења у својству инструктора летења;</w:t>
      </w:r>
    </w:p>
    <w:p w:rsidR="003B3DB5" w:rsidRDefault="00866A2A">
      <w:pPr>
        <w:pStyle w:val="ListParagraph"/>
        <w:numPr>
          <w:ilvl w:val="0"/>
          <w:numId w:val="277"/>
        </w:numPr>
        <w:tabs>
          <w:tab w:val="left" w:pos="1013"/>
        </w:tabs>
        <w:spacing w:line="232" w:lineRule="auto"/>
        <w:ind w:firstLine="397"/>
        <w:jc w:val="both"/>
        <w:rPr>
          <w:sz w:val="18"/>
        </w:rPr>
      </w:pPr>
      <w:r>
        <w:rPr>
          <w:sz w:val="18"/>
        </w:rPr>
        <w:t>практичне испите за проширење права из дозволе пило- та једрилице (</w:t>
      </w:r>
      <w:r>
        <w:rPr>
          <w:i/>
          <w:sz w:val="18"/>
        </w:rPr>
        <w:t>SPL</w:t>
      </w:r>
      <w:r>
        <w:rPr>
          <w:sz w:val="18"/>
        </w:rPr>
        <w:t>) или пилота лаких ваздухоплова (</w:t>
      </w:r>
      <w:r>
        <w:rPr>
          <w:sz w:val="18"/>
        </w:rPr>
        <w:t xml:space="preserve">једрилица) – </w:t>
      </w:r>
      <w:r>
        <w:rPr>
          <w:i/>
          <w:sz w:val="18"/>
        </w:rPr>
        <w:t xml:space="preserve">LAPL(S) </w:t>
      </w:r>
      <w:r>
        <w:rPr>
          <w:sz w:val="18"/>
        </w:rPr>
        <w:t xml:space="preserve">на моторне једрилице – </w:t>
      </w:r>
      <w:r>
        <w:rPr>
          <w:i/>
          <w:sz w:val="18"/>
        </w:rPr>
        <w:t>TMG</w:t>
      </w:r>
      <w:r>
        <w:rPr>
          <w:sz w:val="18"/>
        </w:rPr>
        <w:t xml:space="preserve">, </w:t>
      </w:r>
      <w:r>
        <w:rPr>
          <w:spacing w:val="-3"/>
          <w:sz w:val="18"/>
        </w:rPr>
        <w:t xml:space="preserve">под </w:t>
      </w:r>
      <w:r>
        <w:rPr>
          <w:sz w:val="18"/>
        </w:rPr>
        <w:t>условом да испитивач има</w:t>
      </w:r>
      <w:r>
        <w:rPr>
          <w:spacing w:val="-6"/>
          <w:sz w:val="18"/>
        </w:rPr>
        <w:t xml:space="preserve"> </w:t>
      </w:r>
      <w:r>
        <w:rPr>
          <w:sz w:val="18"/>
        </w:rPr>
        <w:t>300</w:t>
      </w:r>
      <w:r>
        <w:rPr>
          <w:spacing w:val="-6"/>
          <w:sz w:val="18"/>
        </w:rPr>
        <w:t xml:space="preserve"> </w:t>
      </w:r>
      <w:r>
        <w:rPr>
          <w:sz w:val="18"/>
        </w:rPr>
        <w:t>сати</w:t>
      </w:r>
      <w:r>
        <w:rPr>
          <w:spacing w:val="-6"/>
          <w:sz w:val="18"/>
        </w:rPr>
        <w:t xml:space="preserve"> </w:t>
      </w:r>
      <w:r>
        <w:rPr>
          <w:sz w:val="18"/>
        </w:rPr>
        <w:t>летења</w:t>
      </w:r>
      <w:r>
        <w:rPr>
          <w:spacing w:val="-6"/>
          <w:sz w:val="18"/>
        </w:rPr>
        <w:t xml:space="preserve"> </w:t>
      </w:r>
      <w:r>
        <w:rPr>
          <w:sz w:val="18"/>
        </w:rPr>
        <w:t>као</w:t>
      </w:r>
      <w:r>
        <w:rPr>
          <w:spacing w:val="-6"/>
          <w:sz w:val="18"/>
        </w:rPr>
        <w:t xml:space="preserve"> </w:t>
      </w:r>
      <w:r>
        <w:rPr>
          <w:sz w:val="18"/>
        </w:rPr>
        <w:t>пилот</w:t>
      </w:r>
      <w:r>
        <w:rPr>
          <w:spacing w:val="-6"/>
          <w:sz w:val="18"/>
        </w:rPr>
        <w:t xml:space="preserve"> </w:t>
      </w:r>
      <w:r>
        <w:rPr>
          <w:sz w:val="18"/>
        </w:rPr>
        <w:t>на</w:t>
      </w:r>
      <w:r>
        <w:rPr>
          <w:spacing w:val="-6"/>
          <w:sz w:val="18"/>
        </w:rPr>
        <w:t xml:space="preserve"> </w:t>
      </w:r>
      <w:r>
        <w:rPr>
          <w:sz w:val="18"/>
        </w:rPr>
        <w:t>једрилицама</w:t>
      </w:r>
      <w:r>
        <w:rPr>
          <w:spacing w:val="-6"/>
          <w:sz w:val="18"/>
        </w:rPr>
        <w:t xml:space="preserve"> </w:t>
      </w:r>
      <w:r>
        <w:rPr>
          <w:sz w:val="18"/>
        </w:rPr>
        <w:t>или</w:t>
      </w:r>
      <w:r>
        <w:rPr>
          <w:spacing w:val="-6"/>
          <w:sz w:val="18"/>
        </w:rPr>
        <w:t xml:space="preserve"> </w:t>
      </w:r>
      <w:r>
        <w:rPr>
          <w:sz w:val="18"/>
        </w:rPr>
        <w:t>једрилицама</w:t>
      </w:r>
      <w:r>
        <w:rPr>
          <w:spacing w:val="-6"/>
          <w:sz w:val="18"/>
        </w:rPr>
        <w:t xml:space="preserve"> </w:t>
      </w:r>
      <w:r>
        <w:rPr>
          <w:sz w:val="18"/>
        </w:rPr>
        <w:t xml:space="preserve">са погоном, укључујући 50 сати летачке </w:t>
      </w:r>
      <w:r>
        <w:rPr>
          <w:spacing w:val="-3"/>
          <w:sz w:val="18"/>
        </w:rPr>
        <w:t xml:space="preserve">обуке </w:t>
      </w:r>
      <w:r>
        <w:rPr>
          <w:sz w:val="18"/>
        </w:rPr>
        <w:t>на моторним једрили- цама –</w:t>
      </w:r>
      <w:r>
        <w:rPr>
          <w:spacing w:val="-17"/>
          <w:sz w:val="18"/>
        </w:rPr>
        <w:t xml:space="preserve"> </w:t>
      </w:r>
      <w:r>
        <w:rPr>
          <w:i/>
          <w:sz w:val="18"/>
        </w:rPr>
        <w:t>TMG</w:t>
      </w:r>
      <w:r>
        <w:rPr>
          <w:sz w:val="18"/>
        </w:rPr>
        <w:t>;</w:t>
      </w:r>
    </w:p>
    <w:p w:rsidR="003B3DB5" w:rsidRDefault="00866A2A">
      <w:pPr>
        <w:pStyle w:val="ListParagraph"/>
        <w:numPr>
          <w:ilvl w:val="0"/>
          <w:numId w:val="277"/>
        </w:numPr>
        <w:tabs>
          <w:tab w:val="left" w:pos="1003"/>
        </w:tabs>
        <w:spacing w:line="232" w:lineRule="auto"/>
        <w:ind w:left="394" w:firstLine="397"/>
        <w:jc w:val="both"/>
        <w:rPr>
          <w:sz w:val="18"/>
        </w:rPr>
      </w:pPr>
      <w:r>
        <w:rPr>
          <w:sz w:val="18"/>
        </w:rPr>
        <w:t>практичне испите и провере стручности за овлашћење за летење</w:t>
      </w:r>
      <w:r>
        <w:rPr>
          <w:spacing w:val="-11"/>
          <w:sz w:val="18"/>
        </w:rPr>
        <w:t xml:space="preserve"> </w:t>
      </w:r>
      <w:r>
        <w:rPr>
          <w:sz w:val="18"/>
        </w:rPr>
        <w:t>једрилицом</w:t>
      </w:r>
      <w:r>
        <w:rPr>
          <w:spacing w:val="-11"/>
          <w:sz w:val="18"/>
        </w:rPr>
        <w:t xml:space="preserve"> </w:t>
      </w:r>
      <w:r>
        <w:rPr>
          <w:sz w:val="18"/>
        </w:rPr>
        <w:t>у</w:t>
      </w:r>
      <w:r>
        <w:rPr>
          <w:spacing w:val="-11"/>
          <w:sz w:val="18"/>
        </w:rPr>
        <w:t xml:space="preserve"> </w:t>
      </w:r>
      <w:r>
        <w:rPr>
          <w:sz w:val="18"/>
        </w:rPr>
        <w:t>облацима,</w:t>
      </w:r>
      <w:r>
        <w:rPr>
          <w:spacing w:val="-11"/>
          <w:sz w:val="18"/>
        </w:rPr>
        <w:t xml:space="preserve"> </w:t>
      </w:r>
      <w:r>
        <w:rPr>
          <w:spacing w:val="-3"/>
          <w:sz w:val="18"/>
        </w:rPr>
        <w:t>под</w:t>
      </w:r>
      <w:r>
        <w:rPr>
          <w:spacing w:val="-11"/>
          <w:sz w:val="18"/>
        </w:rPr>
        <w:t xml:space="preserve"> </w:t>
      </w:r>
      <w:r>
        <w:rPr>
          <w:sz w:val="18"/>
        </w:rPr>
        <w:t>условом</w:t>
      </w:r>
      <w:r>
        <w:rPr>
          <w:spacing w:val="-11"/>
          <w:sz w:val="18"/>
        </w:rPr>
        <w:t xml:space="preserve"> </w:t>
      </w:r>
      <w:r>
        <w:rPr>
          <w:sz w:val="18"/>
        </w:rPr>
        <w:t>да</w:t>
      </w:r>
      <w:r>
        <w:rPr>
          <w:spacing w:val="-11"/>
          <w:sz w:val="18"/>
        </w:rPr>
        <w:t xml:space="preserve"> </w:t>
      </w:r>
      <w:r>
        <w:rPr>
          <w:sz w:val="18"/>
        </w:rPr>
        <w:t>испитивач</w:t>
      </w:r>
      <w:r>
        <w:rPr>
          <w:spacing w:val="-11"/>
          <w:sz w:val="18"/>
        </w:rPr>
        <w:t xml:space="preserve"> </w:t>
      </w:r>
      <w:r>
        <w:rPr>
          <w:sz w:val="18"/>
        </w:rPr>
        <w:t>има</w:t>
      </w:r>
      <w:r>
        <w:rPr>
          <w:spacing w:val="-11"/>
          <w:sz w:val="18"/>
        </w:rPr>
        <w:t xml:space="preserve"> </w:t>
      </w:r>
      <w:r>
        <w:rPr>
          <w:sz w:val="18"/>
        </w:rPr>
        <w:t xml:space="preserve">нај- мање 200 сати летења као пилот на једрилицама или једрилицама са погоном, укључујући најмање пет сати или 25 летова </w:t>
      </w:r>
      <w:r>
        <w:rPr>
          <w:spacing w:val="-3"/>
          <w:sz w:val="18"/>
        </w:rPr>
        <w:t xml:space="preserve">обуке </w:t>
      </w:r>
      <w:r>
        <w:rPr>
          <w:sz w:val="18"/>
        </w:rPr>
        <w:t xml:space="preserve">за овлашћење за </w:t>
      </w:r>
      <w:r>
        <w:rPr>
          <w:sz w:val="18"/>
        </w:rPr>
        <w:t xml:space="preserve">летење једрилицом у облацима или најмање десет сати </w:t>
      </w:r>
      <w:r>
        <w:rPr>
          <w:spacing w:val="-3"/>
          <w:sz w:val="18"/>
        </w:rPr>
        <w:t xml:space="preserve">обуке </w:t>
      </w:r>
      <w:r>
        <w:rPr>
          <w:sz w:val="18"/>
        </w:rPr>
        <w:t>за овлашћење за инструментално летење на рути (</w:t>
      </w:r>
      <w:r>
        <w:rPr>
          <w:i/>
          <w:sz w:val="18"/>
        </w:rPr>
        <w:t>EIR</w:t>
      </w:r>
      <w:r>
        <w:rPr>
          <w:sz w:val="18"/>
        </w:rPr>
        <w:t>) или овлашћење за инструментално летење –</w:t>
      </w:r>
      <w:r>
        <w:rPr>
          <w:spacing w:val="-30"/>
          <w:sz w:val="18"/>
        </w:rPr>
        <w:t xml:space="preserve"> </w:t>
      </w:r>
      <w:r>
        <w:rPr>
          <w:i/>
          <w:sz w:val="18"/>
        </w:rPr>
        <w:t>IR(A)</w:t>
      </w:r>
      <w:r>
        <w:rPr>
          <w:sz w:val="18"/>
        </w:rPr>
        <w:t>.</w:t>
      </w:r>
    </w:p>
    <w:p w:rsidR="003B3DB5" w:rsidRDefault="00866A2A">
      <w:pPr>
        <w:pStyle w:val="BodyText"/>
        <w:spacing w:line="232" w:lineRule="auto"/>
        <w:ind w:left="394" w:right="1"/>
      </w:pPr>
      <w:r>
        <w:t xml:space="preserve">(е) Испитивач у лету (балон) – </w:t>
      </w:r>
      <w:r>
        <w:rPr>
          <w:i/>
        </w:rPr>
        <w:t>FЕ(В)</w:t>
      </w:r>
      <w:r>
        <w:t>. Права испитивача у лету за балоне (</w:t>
      </w:r>
      <w:r>
        <w:rPr>
          <w:i/>
        </w:rPr>
        <w:t>FЕ(В)</w:t>
      </w:r>
      <w:r>
        <w:t>) су да спроводи:</w:t>
      </w:r>
    </w:p>
    <w:p w:rsidR="003B3DB5" w:rsidRDefault="00866A2A">
      <w:pPr>
        <w:pStyle w:val="ListParagraph"/>
        <w:numPr>
          <w:ilvl w:val="0"/>
          <w:numId w:val="276"/>
        </w:numPr>
        <w:tabs>
          <w:tab w:val="left" w:pos="985"/>
        </w:tabs>
        <w:spacing w:line="232" w:lineRule="auto"/>
        <w:ind w:firstLine="397"/>
        <w:jc w:val="both"/>
        <w:rPr>
          <w:sz w:val="18"/>
        </w:rPr>
      </w:pPr>
      <w:r>
        <w:rPr>
          <w:sz w:val="18"/>
        </w:rPr>
        <w:t>пр</w:t>
      </w:r>
      <w:r>
        <w:rPr>
          <w:sz w:val="18"/>
        </w:rPr>
        <w:t>актичне</w:t>
      </w:r>
      <w:r>
        <w:rPr>
          <w:spacing w:val="-6"/>
          <w:sz w:val="18"/>
        </w:rPr>
        <w:t xml:space="preserve"> </w:t>
      </w:r>
      <w:r>
        <w:rPr>
          <w:sz w:val="18"/>
        </w:rPr>
        <w:t>испите</w:t>
      </w:r>
      <w:r>
        <w:rPr>
          <w:spacing w:val="-6"/>
          <w:sz w:val="18"/>
        </w:rPr>
        <w:t xml:space="preserve"> </w:t>
      </w:r>
      <w:r>
        <w:rPr>
          <w:sz w:val="18"/>
        </w:rPr>
        <w:t>за</w:t>
      </w:r>
      <w:r>
        <w:rPr>
          <w:spacing w:val="-6"/>
          <w:sz w:val="18"/>
        </w:rPr>
        <w:t xml:space="preserve"> </w:t>
      </w:r>
      <w:r>
        <w:rPr>
          <w:sz w:val="18"/>
        </w:rPr>
        <w:t>стицање</w:t>
      </w:r>
      <w:r>
        <w:rPr>
          <w:spacing w:val="-6"/>
          <w:sz w:val="18"/>
        </w:rPr>
        <w:t xml:space="preserve"> </w:t>
      </w:r>
      <w:r>
        <w:rPr>
          <w:sz w:val="18"/>
        </w:rPr>
        <w:t>дозволе</w:t>
      </w:r>
      <w:r>
        <w:rPr>
          <w:spacing w:val="-6"/>
          <w:sz w:val="18"/>
        </w:rPr>
        <w:t xml:space="preserve"> </w:t>
      </w:r>
      <w:r>
        <w:rPr>
          <w:sz w:val="18"/>
        </w:rPr>
        <w:t>пилота</w:t>
      </w:r>
      <w:r>
        <w:rPr>
          <w:spacing w:val="-6"/>
          <w:sz w:val="18"/>
        </w:rPr>
        <w:t xml:space="preserve"> </w:t>
      </w:r>
      <w:r>
        <w:rPr>
          <w:sz w:val="18"/>
        </w:rPr>
        <w:t>балона</w:t>
      </w:r>
      <w:r>
        <w:rPr>
          <w:spacing w:val="-6"/>
          <w:sz w:val="18"/>
        </w:rPr>
        <w:t xml:space="preserve"> </w:t>
      </w:r>
      <w:r>
        <w:rPr>
          <w:sz w:val="18"/>
        </w:rPr>
        <w:t>(</w:t>
      </w:r>
      <w:r>
        <w:rPr>
          <w:i/>
          <w:sz w:val="18"/>
        </w:rPr>
        <w:t>ВPL</w:t>
      </w:r>
      <w:r>
        <w:rPr>
          <w:sz w:val="18"/>
        </w:rPr>
        <w:t xml:space="preserve">) и дозволе пилота лаких ваздухоплова (балон) – </w:t>
      </w:r>
      <w:r>
        <w:rPr>
          <w:i/>
          <w:sz w:val="18"/>
        </w:rPr>
        <w:t xml:space="preserve">LАPL(В) </w:t>
      </w:r>
      <w:r>
        <w:rPr>
          <w:sz w:val="18"/>
        </w:rPr>
        <w:t xml:space="preserve">и прак- тичне испите и провере стручности за проширење права на другу класу или групу балона, </w:t>
      </w:r>
      <w:r>
        <w:rPr>
          <w:spacing w:val="-3"/>
          <w:sz w:val="18"/>
        </w:rPr>
        <w:t xml:space="preserve">под </w:t>
      </w:r>
      <w:r>
        <w:rPr>
          <w:sz w:val="18"/>
        </w:rPr>
        <w:t>условом да испитивач има 250 сати летења као пилот</w:t>
      </w:r>
      <w:r>
        <w:rPr>
          <w:sz w:val="18"/>
        </w:rPr>
        <w:t xml:space="preserve"> на балонима, укључујући 50 сати летења у свој- ству инструктора</w:t>
      </w:r>
      <w:r>
        <w:rPr>
          <w:spacing w:val="-1"/>
          <w:sz w:val="18"/>
        </w:rPr>
        <w:t xml:space="preserve"> </w:t>
      </w:r>
      <w:r>
        <w:rPr>
          <w:sz w:val="18"/>
        </w:rPr>
        <w:t>летења;</w:t>
      </w:r>
    </w:p>
    <w:p w:rsidR="003B3DB5" w:rsidRDefault="00866A2A">
      <w:pPr>
        <w:pStyle w:val="ListParagraph"/>
        <w:numPr>
          <w:ilvl w:val="0"/>
          <w:numId w:val="276"/>
        </w:numPr>
        <w:tabs>
          <w:tab w:val="left" w:pos="980"/>
        </w:tabs>
        <w:spacing w:line="232" w:lineRule="auto"/>
        <w:ind w:firstLine="397"/>
        <w:jc w:val="both"/>
        <w:rPr>
          <w:sz w:val="18"/>
        </w:rPr>
      </w:pPr>
      <w:r>
        <w:rPr>
          <w:sz w:val="18"/>
        </w:rPr>
        <w:t>провере</w:t>
      </w:r>
      <w:r>
        <w:rPr>
          <w:spacing w:val="-11"/>
          <w:sz w:val="18"/>
        </w:rPr>
        <w:t xml:space="preserve"> </w:t>
      </w:r>
      <w:r>
        <w:rPr>
          <w:sz w:val="18"/>
        </w:rPr>
        <w:t>стручности</w:t>
      </w:r>
      <w:r>
        <w:rPr>
          <w:spacing w:val="-11"/>
          <w:sz w:val="18"/>
        </w:rPr>
        <w:t xml:space="preserve"> </w:t>
      </w:r>
      <w:r>
        <w:rPr>
          <w:sz w:val="18"/>
        </w:rPr>
        <w:t>за</w:t>
      </w:r>
      <w:r>
        <w:rPr>
          <w:spacing w:val="-11"/>
          <w:sz w:val="18"/>
        </w:rPr>
        <w:t xml:space="preserve"> </w:t>
      </w:r>
      <w:r>
        <w:rPr>
          <w:sz w:val="18"/>
        </w:rPr>
        <w:t>проширење</w:t>
      </w:r>
      <w:r>
        <w:rPr>
          <w:spacing w:val="-11"/>
          <w:sz w:val="18"/>
        </w:rPr>
        <w:t xml:space="preserve"> </w:t>
      </w:r>
      <w:r>
        <w:rPr>
          <w:sz w:val="18"/>
        </w:rPr>
        <w:t>права</w:t>
      </w:r>
      <w:r>
        <w:rPr>
          <w:spacing w:val="-11"/>
          <w:sz w:val="18"/>
        </w:rPr>
        <w:t xml:space="preserve"> </w:t>
      </w:r>
      <w:r>
        <w:rPr>
          <w:sz w:val="18"/>
        </w:rPr>
        <w:t>из</w:t>
      </w:r>
      <w:r>
        <w:rPr>
          <w:spacing w:val="-11"/>
          <w:sz w:val="18"/>
        </w:rPr>
        <w:t xml:space="preserve"> </w:t>
      </w:r>
      <w:r>
        <w:rPr>
          <w:sz w:val="18"/>
        </w:rPr>
        <w:t>дозволе</w:t>
      </w:r>
      <w:r>
        <w:rPr>
          <w:spacing w:val="-11"/>
          <w:sz w:val="18"/>
        </w:rPr>
        <w:t xml:space="preserve"> </w:t>
      </w:r>
      <w:r>
        <w:rPr>
          <w:sz w:val="18"/>
        </w:rPr>
        <w:t>пилота балона (</w:t>
      </w:r>
      <w:r>
        <w:rPr>
          <w:i/>
          <w:sz w:val="18"/>
        </w:rPr>
        <w:t>ВPL</w:t>
      </w:r>
      <w:r>
        <w:rPr>
          <w:sz w:val="18"/>
        </w:rPr>
        <w:t xml:space="preserve">) на комерцијалне летове, </w:t>
      </w:r>
      <w:r>
        <w:rPr>
          <w:spacing w:val="-3"/>
          <w:sz w:val="18"/>
        </w:rPr>
        <w:t xml:space="preserve">под </w:t>
      </w:r>
      <w:r>
        <w:rPr>
          <w:sz w:val="18"/>
        </w:rPr>
        <w:t>условом да</w:t>
      </w:r>
      <w:r>
        <w:rPr>
          <w:spacing w:val="15"/>
          <w:sz w:val="18"/>
        </w:rPr>
        <w:t xml:space="preserve"> </w:t>
      </w:r>
      <w:r>
        <w:rPr>
          <w:sz w:val="18"/>
        </w:rPr>
        <w:t>испитивач</w:t>
      </w:r>
    </w:p>
    <w:p w:rsidR="003B3DB5" w:rsidRDefault="00866A2A">
      <w:pPr>
        <w:pStyle w:val="BodyText"/>
        <w:spacing w:before="98" w:line="232" w:lineRule="auto"/>
        <w:ind w:left="242" w:right="127" w:firstLine="0"/>
      </w:pPr>
      <w:r>
        <w:br w:type="column"/>
      </w:r>
      <w:r>
        <w:t xml:space="preserve">има 300 сати летења као пилот на балонима, </w:t>
      </w:r>
      <w:r>
        <w:rPr>
          <w:spacing w:val="-3"/>
        </w:rPr>
        <w:t xml:space="preserve">од </w:t>
      </w:r>
      <w:r>
        <w:t xml:space="preserve">чега 50 сати лете- ња на балонима из исте групе за </w:t>
      </w:r>
      <w:r>
        <w:rPr>
          <w:spacing w:val="-3"/>
        </w:rPr>
        <w:t xml:space="preserve">које </w:t>
      </w:r>
      <w:r>
        <w:t>се тражи проширење. Захте- ваних</w:t>
      </w:r>
      <w:r>
        <w:rPr>
          <w:spacing w:val="-4"/>
        </w:rPr>
        <w:t xml:space="preserve"> </w:t>
      </w:r>
      <w:r>
        <w:t>300</w:t>
      </w:r>
      <w:r>
        <w:rPr>
          <w:spacing w:val="-4"/>
        </w:rPr>
        <w:t xml:space="preserve"> </w:t>
      </w:r>
      <w:r>
        <w:t>сати</w:t>
      </w:r>
      <w:r>
        <w:rPr>
          <w:spacing w:val="-4"/>
        </w:rPr>
        <w:t xml:space="preserve"> </w:t>
      </w:r>
      <w:r>
        <w:t>летења</w:t>
      </w:r>
      <w:r>
        <w:rPr>
          <w:spacing w:val="-4"/>
        </w:rPr>
        <w:t xml:space="preserve"> </w:t>
      </w:r>
      <w:r>
        <w:t>мора</w:t>
      </w:r>
      <w:r>
        <w:rPr>
          <w:spacing w:val="-4"/>
        </w:rPr>
        <w:t xml:space="preserve"> </w:t>
      </w:r>
      <w:r>
        <w:t>да</w:t>
      </w:r>
      <w:r>
        <w:rPr>
          <w:spacing w:val="-4"/>
        </w:rPr>
        <w:t xml:space="preserve"> </w:t>
      </w:r>
      <w:r>
        <w:t>укључује</w:t>
      </w:r>
      <w:r>
        <w:rPr>
          <w:spacing w:val="-4"/>
        </w:rPr>
        <w:t xml:space="preserve"> </w:t>
      </w:r>
      <w:r>
        <w:t>50</w:t>
      </w:r>
      <w:r>
        <w:rPr>
          <w:spacing w:val="-4"/>
        </w:rPr>
        <w:t xml:space="preserve"> </w:t>
      </w:r>
      <w:r>
        <w:t>сати</w:t>
      </w:r>
      <w:r>
        <w:rPr>
          <w:spacing w:val="-4"/>
        </w:rPr>
        <w:t xml:space="preserve"> </w:t>
      </w:r>
      <w:r>
        <w:t>летења</w:t>
      </w:r>
      <w:r>
        <w:rPr>
          <w:spacing w:val="-4"/>
        </w:rPr>
        <w:t xml:space="preserve"> </w:t>
      </w:r>
      <w:r>
        <w:t>у</w:t>
      </w:r>
      <w:r>
        <w:rPr>
          <w:spacing w:val="-4"/>
        </w:rPr>
        <w:t xml:space="preserve"> </w:t>
      </w:r>
      <w:r>
        <w:t>својству инструктора</w:t>
      </w:r>
      <w:r>
        <w:rPr>
          <w:spacing w:val="-1"/>
        </w:rPr>
        <w:t xml:space="preserve"> </w:t>
      </w:r>
      <w:r>
        <w:t>летења.</w:t>
      </w:r>
    </w:p>
    <w:p w:rsidR="003B3DB5" w:rsidRDefault="00866A2A">
      <w:pPr>
        <w:pStyle w:val="Heading1"/>
        <w:spacing w:line="199" w:lineRule="exact"/>
        <w:ind w:left="639"/>
      </w:pPr>
      <w:r>
        <w:t>FCL.1010.FЕ Испитивач у лету (</w:t>
      </w:r>
      <w:r>
        <w:rPr>
          <w:i/>
        </w:rPr>
        <w:t>FЕ</w:t>
      </w:r>
      <w:r>
        <w:t>) – Предуслови</w:t>
      </w:r>
    </w:p>
    <w:p w:rsidR="003B3DB5" w:rsidRDefault="00866A2A">
      <w:pPr>
        <w:pStyle w:val="BodyText"/>
        <w:spacing w:before="2" w:line="232" w:lineRule="auto"/>
        <w:ind w:left="242" w:right="127"/>
      </w:pPr>
      <w:r>
        <w:t xml:space="preserve">Кандидат за сертификат испитивача у лету </w:t>
      </w:r>
      <w:r>
        <w:t>(</w:t>
      </w:r>
      <w:r>
        <w:rPr>
          <w:i/>
        </w:rPr>
        <w:t>FЕ</w:t>
      </w:r>
      <w:r>
        <w:t>) мора да има сертификат инструктора летења (</w:t>
      </w:r>
      <w:r>
        <w:rPr>
          <w:i/>
        </w:rPr>
        <w:t>FI</w:t>
      </w:r>
      <w:r>
        <w:t>) за одговарајућу категорију ваздухоплова.</w:t>
      </w:r>
    </w:p>
    <w:p w:rsidR="003B3DB5" w:rsidRDefault="00866A2A">
      <w:pPr>
        <w:pStyle w:val="BodyText"/>
        <w:spacing w:before="165" w:line="204" w:lineRule="exact"/>
        <w:ind w:left="218" w:right="107" w:firstLine="0"/>
        <w:jc w:val="center"/>
      </w:pPr>
      <w:r>
        <w:t>ОДЕЉАК 3</w:t>
      </w:r>
    </w:p>
    <w:p w:rsidR="003B3DB5" w:rsidRDefault="00866A2A">
      <w:pPr>
        <w:pStyle w:val="Heading2"/>
        <w:ind w:left="888"/>
        <w:jc w:val="left"/>
      </w:pPr>
      <w:r>
        <w:t>Посебни захтеви за испитиваче на типу – TRЕ</w:t>
      </w:r>
    </w:p>
    <w:p w:rsidR="003B3DB5" w:rsidRDefault="003B3DB5">
      <w:pPr>
        <w:pStyle w:val="BodyText"/>
        <w:spacing w:before="3"/>
        <w:ind w:left="0" w:firstLine="0"/>
        <w:jc w:val="left"/>
        <w:rPr>
          <w:b/>
          <w:i/>
          <w:sz w:val="17"/>
        </w:rPr>
      </w:pPr>
    </w:p>
    <w:p w:rsidR="003B3DB5" w:rsidRDefault="00866A2A">
      <w:pPr>
        <w:spacing w:line="232" w:lineRule="auto"/>
        <w:ind w:left="175" w:right="127" w:firstLine="396"/>
        <w:jc w:val="right"/>
        <w:rPr>
          <w:sz w:val="18"/>
        </w:rPr>
      </w:pPr>
      <w:r>
        <w:rPr>
          <w:b/>
          <w:sz w:val="18"/>
        </w:rPr>
        <w:t>FCL.1005.TRЕ Испитивач на типу (</w:t>
      </w:r>
      <w:r>
        <w:rPr>
          <w:b/>
          <w:i/>
          <w:sz w:val="18"/>
        </w:rPr>
        <w:t>TRЕ</w:t>
      </w:r>
      <w:r>
        <w:rPr>
          <w:b/>
          <w:sz w:val="18"/>
        </w:rPr>
        <w:t xml:space="preserve">) – Права и услови </w:t>
      </w:r>
      <w:r>
        <w:rPr>
          <w:sz w:val="18"/>
        </w:rPr>
        <w:t>(а) Испитивач на типу авиона (</w:t>
      </w:r>
      <w:r>
        <w:rPr>
          <w:i/>
          <w:sz w:val="18"/>
        </w:rPr>
        <w:t>TRЕ(А)</w:t>
      </w:r>
      <w:r>
        <w:rPr>
          <w:sz w:val="18"/>
        </w:rPr>
        <w:t>) и испитивач на ти</w:t>
      </w:r>
      <w:r>
        <w:rPr>
          <w:sz w:val="18"/>
        </w:rPr>
        <w:t>пу ваздухоплова са вертикалним узлетањем (</w:t>
      </w:r>
      <w:r>
        <w:rPr>
          <w:i/>
          <w:sz w:val="18"/>
        </w:rPr>
        <w:t>TRЕ(PL)</w:t>
      </w:r>
      <w:r>
        <w:rPr>
          <w:sz w:val="18"/>
        </w:rPr>
        <w:t>). Права испи- тивача на типу авионa или ваздухопловa са вертикалним узлета-</w:t>
      </w:r>
    </w:p>
    <w:p w:rsidR="003B3DB5" w:rsidRDefault="00866A2A">
      <w:pPr>
        <w:pStyle w:val="BodyText"/>
        <w:spacing w:line="199" w:lineRule="exact"/>
        <w:ind w:left="242" w:firstLine="0"/>
        <w:jc w:val="left"/>
      </w:pPr>
      <w:r>
        <w:t>њем су да спроводи:</w:t>
      </w:r>
    </w:p>
    <w:p w:rsidR="003B3DB5" w:rsidRDefault="00866A2A">
      <w:pPr>
        <w:pStyle w:val="ListParagraph"/>
        <w:numPr>
          <w:ilvl w:val="0"/>
          <w:numId w:val="275"/>
        </w:numPr>
        <w:tabs>
          <w:tab w:val="left" w:pos="879"/>
        </w:tabs>
        <w:spacing w:before="2" w:line="232" w:lineRule="auto"/>
        <w:ind w:right="127" w:firstLine="397"/>
        <w:jc w:val="both"/>
        <w:rPr>
          <w:sz w:val="18"/>
        </w:rPr>
      </w:pPr>
      <w:r>
        <w:rPr>
          <w:sz w:val="18"/>
        </w:rPr>
        <w:t>практичне испите за стицање овлашћења за летење на типу авионa или ваздухопловa са вертикалним узлетањем, у за</w:t>
      </w:r>
      <w:r>
        <w:rPr>
          <w:sz w:val="18"/>
        </w:rPr>
        <w:t>ви- сности шта је</w:t>
      </w:r>
      <w:r>
        <w:rPr>
          <w:spacing w:val="-1"/>
          <w:sz w:val="18"/>
        </w:rPr>
        <w:t xml:space="preserve"> </w:t>
      </w:r>
      <w:r>
        <w:rPr>
          <w:sz w:val="18"/>
        </w:rPr>
        <w:t>примењиво;</w:t>
      </w:r>
    </w:p>
    <w:p w:rsidR="003B3DB5" w:rsidRDefault="00866A2A">
      <w:pPr>
        <w:pStyle w:val="ListParagraph"/>
        <w:numPr>
          <w:ilvl w:val="0"/>
          <w:numId w:val="275"/>
        </w:numPr>
        <w:tabs>
          <w:tab w:val="left" w:pos="884"/>
        </w:tabs>
        <w:spacing w:line="232" w:lineRule="auto"/>
        <w:ind w:right="127" w:firstLine="397"/>
        <w:jc w:val="both"/>
        <w:rPr>
          <w:sz w:val="18"/>
        </w:rPr>
      </w:pPr>
      <w:r>
        <w:rPr>
          <w:sz w:val="18"/>
        </w:rPr>
        <w:t>провере стручности за продужење или обнову важења овлашћења за летење на типу и овлашћења за инструментално ле- тење</w:t>
      </w:r>
      <w:r>
        <w:rPr>
          <w:spacing w:val="-1"/>
          <w:sz w:val="18"/>
        </w:rPr>
        <w:t xml:space="preserve"> </w:t>
      </w:r>
      <w:r>
        <w:rPr>
          <w:sz w:val="18"/>
        </w:rPr>
        <w:t>(</w:t>
      </w:r>
      <w:r>
        <w:rPr>
          <w:i/>
          <w:sz w:val="18"/>
        </w:rPr>
        <w:t>IR</w:t>
      </w:r>
      <w:r>
        <w:rPr>
          <w:sz w:val="18"/>
        </w:rPr>
        <w:t>);</w:t>
      </w:r>
    </w:p>
    <w:p w:rsidR="003B3DB5" w:rsidRDefault="00866A2A">
      <w:pPr>
        <w:pStyle w:val="ListParagraph"/>
        <w:numPr>
          <w:ilvl w:val="0"/>
          <w:numId w:val="275"/>
        </w:numPr>
        <w:tabs>
          <w:tab w:val="left" w:pos="843"/>
        </w:tabs>
        <w:spacing w:line="232" w:lineRule="auto"/>
        <w:ind w:right="128" w:firstLine="397"/>
        <w:jc w:val="both"/>
        <w:rPr>
          <w:sz w:val="18"/>
        </w:rPr>
      </w:pPr>
      <w:r>
        <w:rPr>
          <w:sz w:val="18"/>
        </w:rPr>
        <w:t>практичне испите за стицање дозволе транспортног пило- та авиона</w:t>
      </w:r>
      <w:r>
        <w:rPr>
          <w:spacing w:val="-1"/>
          <w:sz w:val="18"/>
        </w:rPr>
        <w:t xml:space="preserve"> </w:t>
      </w:r>
      <w:r>
        <w:rPr>
          <w:sz w:val="18"/>
        </w:rPr>
        <w:t>(</w:t>
      </w:r>
      <w:r>
        <w:rPr>
          <w:i/>
          <w:sz w:val="18"/>
        </w:rPr>
        <w:t>АТPL(А)</w:t>
      </w:r>
      <w:r>
        <w:rPr>
          <w:sz w:val="18"/>
        </w:rPr>
        <w:t>);</w:t>
      </w:r>
    </w:p>
    <w:p w:rsidR="003B3DB5" w:rsidRDefault="00866A2A">
      <w:pPr>
        <w:pStyle w:val="ListParagraph"/>
        <w:numPr>
          <w:ilvl w:val="0"/>
          <w:numId w:val="275"/>
        </w:numPr>
        <w:tabs>
          <w:tab w:val="left" w:pos="859"/>
        </w:tabs>
        <w:spacing w:line="232" w:lineRule="auto"/>
        <w:ind w:right="128" w:firstLine="397"/>
        <w:jc w:val="both"/>
        <w:rPr>
          <w:sz w:val="18"/>
        </w:rPr>
      </w:pPr>
      <w:r>
        <w:rPr>
          <w:sz w:val="18"/>
        </w:rPr>
        <w:t>практичне испите за стицање дозволе пилота вишечлане посаде (</w:t>
      </w:r>
      <w:r>
        <w:rPr>
          <w:i/>
          <w:sz w:val="18"/>
        </w:rPr>
        <w:t>МPL</w:t>
      </w:r>
      <w:r>
        <w:rPr>
          <w:sz w:val="18"/>
        </w:rPr>
        <w:t xml:space="preserve">), </w:t>
      </w:r>
      <w:r>
        <w:rPr>
          <w:spacing w:val="-3"/>
          <w:sz w:val="18"/>
        </w:rPr>
        <w:t xml:space="preserve">под </w:t>
      </w:r>
      <w:r>
        <w:rPr>
          <w:sz w:val="18"/>
        </w:rPr>
        <w:t xml:space="preserve">условом да је испитивач испунио захтеве наве- дене у </w:t>
      </w:r>
      <w:r>
        <w:rPr>
          <w:i/>
          <w:sz w:val="18"/>
        </w:rPr>
        <w:t>FCL.925</w:t>
      </w:r>
      <w:r>
        <w:rPr>
          <w:sz w:val="18"/>
        </w:rPr>
        <w:t>;</w:t>
      </w:r>
    </w:p>
    <w:p w:rsidR="003B3DB5" w:rsidRDefault="00866A2A">
      <w:pPr>
        <w:pStyle w:val="ListParagraph"/>
        <w:numPr>
          <w:ilvl w:val="0"/>
          <w:numId w:val="275"/>
        </w:numPr>
        <w:tabs>
          <w:tab w:val="left" w:pos="851"/>
        </w:tabs>
        <w:spacing w:line="232" w:lineRule="auto"/>
        <w:ind w:right="127" w:firstLine="397"/>
        <w:jc w:val="both"/>
        <w:rPr>
          <w:sz w:val="18"/>
        </w:rPr>
      </w:pPr>
      <w:r>
        <w:rPr>
          <w:sz w:val="18"/>
        </w:rPr>
        <w:t>процене оспособљености за стицање, продужење важења или обнову сертификата инструктора летења на типу (</w:t>
      </w:r>
      <w:r>
        <w:rPr>
          <w:i/>
          <w:sz w:val="18"/>
        </w:rPr>
        <w:t>TRI</w:t>
      </w:r>
      <w:r>
        <w:rPr>
          <w:sz w:val="18"/>
        </w:rPr>
        <w:t>) или сертификата</w:t>
      </w:r>
      <w:r>
        <w:rPr>
          <w:spacing w:val="-8"/>
          <w:sz w:val="18"/>
        </w:rPr>
        <w:t xml:space="preserve"> </w:t>
      </w:r>
      <w:r>
        <w:rPr>
          <w:sz w:val="18"/>
        </w:rPr>
        <w:t>инструктора</w:t>
      </w:r>
      <w:r>
        <w:rPr>
          <w:spacing w:val="-8"/>
          <w:sz w:val="18"/>
        </w:rPr>
        <w:t xml:space="preserve"> </w:t>
      </w:r>
      <w:r>
        <w:rPr>
          <w:sz w:val="18"/>
        </w:rPr>
        <w:t>летења</w:t>
      </w:r>
      <w:r>
        <w:rPr>
          <w:spacing w:val="-8"/>
          <w:sz w:val="18"/>
        </w:rPr>
        <w:t xml:space="preserve"> </w:t>
      </w:r>
      <w:r>
        <w:rPr>
          <w:sz w:val="18"/>
        </w:rPr>
        <w:t>на</w:t>
      </w:r>
      <w:r>
        <w:rPr>
          <w:spacing w:val="-8"/>
          <w:sz w:val="18"/>
        </w:rPr>
        <w:t xml:space="preserve"> </w:t>
      </w:r>
      <w:r>
        <w:rPr>
          <w:sz w:val="18"/>
        </w:rPr>
        <w:t>уређају</w:t>
      </w:r>
      <w:r>
        <w:rPr>
          <w:spacing w:val="-8"/>
          <w:sz w:val="18"/>
        </w:rPr>
        <w:t xml:space="preserve"> </w:t>
      </w:r>
      <w:r>
        <w:rPr>
          <w:sz w:val="18"/>
        </w:rPr>
        <w:t>за</w:t>
      </w:r>
      <w:r>
        <w:rPr>
          <w:spacing w:val="-8"/>
          <w:sz w:val="18"/>
        </w:rPr>
        <w:t xml:space="preserve"> </w:t>
      </w:r>
      <w:r>
        <w:rPr>
          <w:sz w:val="18"/>
        </w:rPr>
        <w:t>симулирано</w:t>
      </w:r>
      <w:r>
        <w:rPr>
          <w:spacing w:val="-8"/>
          <w:sz w:val="18"/>
        </w:rPr>
        <w:t xml:space="preserve"> </w:t>
      </w:r>
      <w:r>
        <w:rPr>
          <w:sz w:val="18"/>
        </w:rPr>
        <w:t>летење (</w:t>
      </w:r>
      <w:r>
        <w:rPr>
          <w:i/>
          <w:sz w:val="18"/>
        </w:rPr>
        <w:t>SFI</w:t>
      </w:r>
      <w:r>
        <w:rPr>
          <w:sz w:val="18"/>
        </w:rPr>
        <w:t xml:space="preserve">) на одговарајућој категорији ваздухоплова, </w:t>
      </w:r>
      <w:r>
        <w:rPr>
          <w:spacing w:val="-3"/>
          <w:sz w:val="18"/>
        </w:rPr>
        <w:t xml:space="preserve">под </w:t>
      </w:r>
      <w:r>
        <w:rPr>
          <w:sz w:val="18"/>
        </w:rPr>
        <w:t>условом да је испитивач најмање три године испитивач на типу</w:t>
      </w:r>
      <w:r>
        <w:rPr>
          <w:spacing w:val="-17"/>
          <w:sz w:val="18"/>
        </w:rPr>
        <w:t xml:space="preserve"> </w:t>
      </w:r>
      <w:r>
        <w:rPr>
          <w:sz w:val="18"/>
        </w:rPr>
        <w:t>(</w:t>
      </w:r>
      <w:r>
        <w:rPr>
          <w:i/>
          <w:sz w:val="18"/>
        </w:rPr>
        <w:t>TRЕ</w:t>
      </w:r>
      <w:r>
        <w:rPr>
          <w:sz w:val="18"/>
        </w:rPr>
        <w:t>).</w:t>
      </w:r>
    </w:p>
    <w:p w:rsidR="003B3DB5" w:rsidRDefault="00866A2A">
      <w:pPr>
        <w:pStyle w:val="BodyText"/>
        <w:spacing w:line="232" w:lineRule="auto"/>
        <w:ind w:left="242" w:right="128"/>
      </w:pPr>
      <w:r>
        <w:t>(б) Испитивач на типу хеликоптера (</w:t>
      </w:r>
      <w:r>
        <w:rPr>
          <w:i/>
        </w:rPr>
        <w:t>TRЕ(Н)</w:t>
      </w:r>
      <w:r>
        <w:t>). Права испити- вача на типу хеликоптера (</w:t>
      </w:r>
      <w:r>
        <w:rPr>
          <w:i/>
        </w:rPr>
        <w:t>TRЕ(Н)</w:t>
      </w:r>
      <w:r>
        <w:t>) су да спроводи:</w:t>
      </w:r>
    </w:p>
    <w:p w:rsidR="003B3DB5" w:rsidRDefault="00866A2A">
      <w:pPr>
        <w:pStyle w:val="ListParagraph"/>
        <w:numPr>
          <w:ilvl w:val="0"/>
          <w:numId w:val="274"/>
        </w:numPr>
        <w:tabs>
          <w:tab w:val="left" w:pos="850"/>
        </w:tabs>
        <w:spacing w:line="232" w:lineRule="auto"/>
        <w:ind w:right="128" w:firstLine="397"/>
        <w:jc w:val="both"/>
        <w:rPr>
          <w:sz w:val="18"/>
        </w:rPr>
      </w:pPr>
      <w:r>
        <w:rPr>
          <w:sz w:val="18"/>
        </w:rPr>
        <w:t>практичне испите и провере стручности за стицање, про- дужење или обнову важења овлашћења за летење на типу хели- коптера;</w:t>
      </w:r>
    </w:p>
    <w:p w:rsidR="003B3DB5" w:rsidRDefault="00866A2A">
      <w:pPr>
        <w:pStyle w:val="ListParagraph"/>
        <w:numPr>
          <w:ilvl w:val="0"/>
          <w:numId w:val="274"/>
        </w:numPr>
        <w:tabs>
          <w:tab w:val="left" w:pos="884"/>
        </w:tabs>
        <w:spacing w:line="232" w:lineRule="auto"/>
        <w:ind w:right="127" w:firstLine="397"/>
        <w:jc w:val="both"/>
        <w:rPr>
          <w:sz w:val="18"/>
        </w:rPr>
      </w:pPr>
      <w:r>
        <w:rPr>
          <w:sz w:val="18"/>
        </w:rPr>
        <w:t>провере стручности за продужење или обнову важења овлашћења за инструментално летење на хеликоптеру (</w:t>
      </w:r>
      <w:r>
        <w:rPr>
          <w:i/>
          <w:sz w:val="18"/>
        </w:rPr>
        <w:t>IR</w:t>
      </w:r>
      <w:r>
        <w:rPr>
          <w:sz w:val="18"/>
        </w:rPr>
        <w:t xml:space="preserve">) или </w:t>
      </w:r>
      <w:r>
        <w:rPr>
          <w:sz w:val="18"/>
        </w:rPr>
        <w:t>за проширење</w:t>
      </w:r>
      <w:r>
        <w:rPr>
          <w:spacing w:val="-7"/>
          <w:sz w:val="18"/>
        </w:rPr>
        <w:t xml:space="preserve"> </w:t>
      </w:r>
      <w:r>
        <w:rPr>
          <w:sz w:val="18"/>
        </w:rPr>
        <w:t>овлашћења</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летење</w:t>
      </w:r>
      <w:r>
        <w:rPr>
          <w:spacing w:val="-7"/>
          <w:sz w:val="18"/>
        </w:rPr>
        <w:t xml:space="preserve"> </w:t>
      </w:r>
      <w:r>
        <w:rPr>
          <w:sz w:val="18"/>
        </w:rPr>
        <w:t>на</w:t>
      </w:r>
      <w:r>
        <w:rPr>
          <w:spacing w:val="-7"/>
          <w:sz w:val="18"/>
        </w:rPr>
        <w:t xml:space="preserve"> </w:t>
      </w:r>
      <w:r>
        <w:rPr>
          <w:sz w:val="18"/>
        </w:rPr>
        <w:t>хеликоптеру (</w:t>
      </w:r>
      <w:r>
        <w:rPr>
          <w:i/>
          <w:sz w:val="18"/>
        </w:rPr>
        <w:t>IR(Н)</w:t>
      </w:r>
      <w:r>
        <w:rPr>
          <w:sz w:val="18"/>
        </w:rPr>
        <w:t xml:space="preserve">) са хеликоптера са једним пилотом на хеликоптере са више пилота, </w:t>
      </w:r>
      <w:r>
        <w:rPr>
          <w:spacing w:val="-3"/>
          <w:sz w:val="18"/>
        </w:rPr>
        <w:t xml:space="preserve">под </w:t>
      </w:r>
      <w:r>
        <w:rPr>
          <w:sz w:val="18"/>
        </w:rPr>
        <w:t>условом да испитивач на типу хеликоптера (</w:t>
      </w:r>
      <w:r>
        <w:rPr>
          <w:i/>
          <w:sz w:val="18"/>
        </w:rPr>
        <w:t>TRЕ(Н)</w:t>
      </w:r>
      <w:r>
        <w:rPr>
          <w:sz w:val="18"/>
        </w:rPr>
        <w:t>) има важеће овлашћење инструментално летење на хеликоптеру (</w:t>
      </w:r>
      <w:r>
        <w:rPr>
          <w:i/>
          <w:sz w:val="18"/>
        </w:rPr>
        <w:t>IR(H)</w:t>
      </w:r>
      <w:r>
        <w:rPr>
          <w:sz w:val="18"/>
        </w:rPr>
        <w:t>);</w:t>
      </w:r>
    </w:p>
    <w:p w:rsidR="003B3DB5" w:rsidRDefault="00866A2A">
      <w:pPr>
        <w:pStyle w:val="ListParagraph"/>
        <w:numPr>
          <w:ilvl w:val="0"/>
          <w:numId w:val="274"/>
        </w:numPr>
        <w:tabs>
          <w:tab w:val="left" w:pos="843"/>
        </w:tabs>
        <w:spacing w:line="232" w:lineRule="auto"/>
        <w:ind w:right="128" w:firstLine="397"/>
        <w:jc w:val="both"/>
        <w:rPr>
          <w:sz w:val="18"/>
        </w:rPr>
      </w:pPr>
      <w:r>
        <w:rPr>
          <w:sz w:val="18"/>
        </w:rPr>
        <w:t>практичне испите за стицање дозволе транспортног пило- та хеликоптера</w:t>
      </w:r>
      <w:r>
        <w:rPr>
          <w:spacing w:val="-1"/>
          <w:sz w:val="18"/>
        </w:rPr>
        <w:t xml:space="preserve"> </w:t>
      </w:r>
      <w:r>
        <w:rPr>
          <w:sz w:val="18"/>
        </w:rPr>
        <w:t>(</w:t>
      </w:r>
      <w:r>
        <w:rPr>
          <w:i/>
          <w:sz w:val="18"/>
        </w:rPr>
        <w:t>АТPL(Н)</w:t>
      </w:r>
      <w:r>
        <w:rPr>
          <w:sz w:val="18"/>
        </w:rPr>
        <w:t>);</w:t>
      </w:r>
    </w:p>
    <w:p w:rsidR="003B3DB5" w:rsidRDefault="00866A2A">
      <w:pPr>
        <w:pStyle w:val="ListParagraph"/>
        <w:numPr>
          <w:ilvl w:val="0"/>
          <w:numId w:val="274"/>
        </w:numPr>
        <w:tabs>
          <w:tab w:val="left" w:pos="851"/>
        </w:tabs>
        <w:spacing w:line="232" w:lineRule="auto"/>
        <w:ind w:right="127" w:firstLine="397"/>
        <w:jc w:val="both"/>
        <w:rPr>
          <w:sz w:val="18"/>
        </w:rPr>
      </w:pPr>
      <w:r>
        <w:rPr>
          <w:sz w:val="18"/>
        </w:rPr>
        <w:t>процене оспособљености за стицање, продужење важења или обнову сертификата инструктора летења на типу хеликоптера (</w:t>
      </w:r>
      <w:r>
        <w:rPr>
          <w:i/>
          <w:sz w:val="18"/>
        </w:rPr>
        <w:t>TRI(Н)</w:t>
      </w:r>
      <w:r>
        <w:rPr>
          <w:sz w:val="18"/>
        </w:rPr>
        <w:t>) или сертификата инструктора летења на уређају за симу- лирано</w:t>
      </w:r>
      <w:r>
        <w:rPr>
          <w:spacing w:val="-6"/>
          <w:sz w:val="18"/>
        </w:rPr>
        <w:t xml:space="preserve"> </w:t>
      </w:r>
      <w:r>
        <w:rPr>
          <w:sz w:val="18"/>
        </w:rPr>
        <w:t>летење</w:t>
      </w:r>
      <w:r>
        <w:rPr>
          <w:spacing w:val="-6"/>
          <w:sz w:val="18"/>
        </w:rPr>
        <w:t xml:space="preserve"> </w:t>
      </w:r>
      <w:r>
        <w:rPr>
          <w:sz w:val="18"/>
        </w:rPr>
        <w:t>(хеликоптер)</w:t>
      </w:r>
      <w:r>
        <w:rPr>
          <w:spacing w:val="-6"/>
          <w:sz w:val="18"/>
        </w:rPr>
        <w:t xml:space="preserve"> </w:t>
      </w:r>
      <w:r>
        <w:rPr>
          <w:sz w:val="18"/>
        </w:rPr>
        <w:t>(</w:t>
      </w:r>
      <w:r>
        <w:rPr>
          <w:i/>
          <w:sz w:val="18"/>
        </w:rPr>
        <w:t>SFI(Н)</w:t>
      </w:r>
      <w:r>
        <w:rPr>
          <w:sz w:val="18"/>
        </w:rPr>
        <w:t>),</w:t>
      </w:r>
      <w:r>
        <w:rPr>
          <w:spacing w:val="-6"/>
          <w:sz w:val="18"/>
        </w:rPr>
        <w:t xml:space="preserve"> </w:t>
      </w:r>
      <w:r>
        <w:rPr>
          <w:spacing w:val="-3"/>
          <w:sz w:val="18"/>
        </w:rPr>
        <w:t>под</w:t>
      </w:r>
      <w:r>
        <w:rPr>
          <w:spacing w:val="-6"/>
          <w:sz w:val="18"/>
        </w:rPr>
        <w:t xml:space="preserve"> </w:t>
      </w:r>
      <w:r>
        <w:rPr>
          <w:sz w:val="18"/>
        </w:rPr>
        <w:t>условом</w:t>
      </w:r>
      <w:r>
        <w:rPr>
          <w:spacing w:val="-6"/>
          <w:sz w:val="18"/>
        </w:rPr>
        <w:t xml:space="preserve"> </w:t>
      </w:r>
      <w:r>
        <w:rPr>
          <w:sz w:val="18"/>
        </w:rPr>
        <w:t>да</w:t>
      </w:r>
      <w:r>
        <w:rPr>
          <w:spacing w:val="-6"/>
          <w:sz w:val="18"/>
        </w:rPr>
        <w:t xml:space="preserve"> </w:t>
      </w:r>
      <w:r>
        <w:rPr>
          <w:sz w:val="18"/>
        </w:rPr>
        <w:t>је</w:t>
      </w:r>
      <w:r>
        <w:rPr>
          <w:spacing w:val="-6"/>
          <w:sz w:val="18"/>
        </w:rPr>
        <w:t xml:space="preserve"> </w:t>
      </w:r>
      <w:r>
        <w:rPr>
          <w:sz w:val="18"/>
        </w:rPr>
        <w:t>испитивач најмање три године испитивач на типу</w:t>
      </w:r>
      <w:r>
        <w:rPr>
          <w:spacing w:val="-7"/>
          <w:sz w:val="18"/>
        </w:rPr>
        <w:t xml:space="preserve"> </w:t>
      </w:r>
      <w:r>
        <w:rPr>
          <w:sz w:val="18"/>
        </w:rPr>
        <w:t>(</w:t>
      </w:r>
      <w:r>
        <w:rPr>
          <w:i/>
          <w:sz w:val="18"/>
        </w:rPr>
        <w:t>TRЕ</w:t>
      </w:r>
      <w:r>
        <w:rPr>
          <w:sz w:val="18"/>
        </w:rPr>
        <w:t>).</w:t>
      </w:r>
    </w:p>
    <w:p w:rsidR="003B3DB5" w:rsidRDefault="00866A2A">
      <w:pPr>
        <w:pStyle w:val="Heading1"/>
        <w:spacing w:line="198" w:lineRule="exact"/>
        <w:ind w:left="639"/>
      </w:pPr>
      <w:r>
        <w:t xml:space="preserve">FCL.1010.TRЕ Испитивач на типу </w:t>
      </w:r>
      <w:r>
        <w:rPr>
          <w:i/>
        </w:rPr>
        <w:t xml:space="preserve">TRЕ </w:t>
      </w:r>
      <w:r>
        <w:t>– Предуслови</w:t>
      </w:r>
    </w:p>
    <w:p w:rsidR="003B3DB5" w:rsidRDefault="00866A2A">
      <w:pPr>
        <w:pStyle w:val="BodyText"/>
        <w:spacing w:line="232" w:lineRule="auto"/>
        <w:ind w:left="242" w:right="127"/>
      </w:pPr>
      <w:r>
        <w:t>(а) Испитивач на типу авиона (</w:t>
      </w:r>
      <w:r>
        <w:rPr>
          <w:i/>
        </w:rPr>
        <w:t>TRЕ(А)</w:t>
      </w:r>
      <w:r>
        <w:t>) и ис</w:t>
      </w:r>
      <w:r>
        <w:t>питивач на типу ваздухоплова са вертикалним узлетањем (</w:t>
      </w:r>
      <w:r>
        <w:rPr>
          <w:i/>
        </w:rPr>
        <w:t>TRЕ(PL)</w:t>
      </w:r>
      <w:r>
        <w:t>). Кандидати за сертификат испитивача на типу (</w:t>
      </w:r>
      <w:r>
        <w:rPr>
          <w:i/>
        </w:rPr>
        <w:t>TRЕ</w:t>
      </w:r>
      <w:r>
        <w:t>) авиона или ваздухоплова са вертикалним узлетањем морају да:</w:t>
      </w:r>
    </w:p>
    <w:p w:rsidR="003B3DB5" w:rsidRDefault="00866A2A">
      <w:pPr>
        <w:pStyle w:val="ListParagraph"/>
        <w:numPr>
          <w:ilvl w:val="0"/>
          <w:numId w:val="273"/>
        </w:numPr>
        <w:tabs>
          <w:tab w:val="left" w:pos="858"/>
        </w:tabs>
        <w:spacing w:line="232" w:lineRule="auto"/>
        <w:ind w:right="127" w:firstLine="397"/>
        <w:jc w:val="both"/>
        <w:rPr>
          <w:sz w:val="18"/>
        </w:rPr>
      </w:pPr>
      <w:r>
        <w:rPr>
          <w:sz w:val="18"/>
        </w:rPr>
        <w:t>у случају типа авиона са више пилота или ваздухоплова са вертикалним узлетањем, им</w:t>
      </w:r>
      <w:r>
        <w:rPr>
          <w:sz w:val="18"/>
        </w:rPr>
        <w:t xml:space="preserve">ају 1.500 сати летења као пилот на авионима са више пилота или ваздухопловима са вертикалним узлетањем, у зависности шта је примењиво, </w:t>
      </w:r>
      <w:r>
        <w:rPr>
          <w:spacing w:val="-3"/>
          <w:sz w:val="18"/>
        </w:rPr>
        <w:t xml:space="preserve">од </w:t>
      </w:r>
      <w:r>
        <w:rPr>
          <w:sz w:val="18"/>
        </w:rPr>
        <w:t>чега најмање 500 сати летења у својству</w:t>
      </w:r>
      <w:r>
        <w:rPr>
          <w:spacing w:val="-3"/>
          <w:sz w:val="18"/>
        </w:rPr>
        <w:t xml:space="preserve"> </w:t>
      </w:r>
      <w:r>
        <w:rPr>
          <w:i/>
          <w:sz w:val="18"/>
        </w:rPr>
        <w:t>PIC</w:t>
      </w:r>
      <w:r>
        <w:rPr>
          <w:sz w:val="18"/>
        </w:rPr>
        <w:t>;</w:t>
      </w:r>
    </w:p>
    <w:p w:rsidR="003B3DB5" w:rsidRDefault="00866A2A">
      <w:pPr>
        <w:pStyle w:val="ListParagraph"/>
        <w:numPr>
          <w:ilvl w:val="0"/>
          <w:numId w:val="273"/>
        </w:numPr>
        <w:tabs>
          <w:tab w:val="left" w:pos="857"/>
        </w:tabs>
        <w:spacing w:line="232" w:lineRule="auto"/>
        <w:ind w:right="127" w:firstLine="397"/>
        <w:jc w:val="both"/>
        <w:rPr>
          <w:sz w:val="18"/>
        </w:rPr>
      </w:pPr>
      <w:r>
        <w:rPr>
          <w:sz w:val="18"/>
        </w:rPr>
        <w:t>у случају сложених авиона високих перформанси са јед- ним</w:t>
      </w:r>
      <w:r>
        <w:rPr>
          <w:spacing w:val="-6"/>
          <w:sz w:val="18"/>
        </w:rPr>
        <w:t xml:space="preserve"> </w:t>
      </w:r>
      <w:r>
        <w:rPr>
          <w:sz w:val="18"/>
        </w:rPr>
        <w:t>пилотом,</w:t>
      </w:r>
      <w:r>
        <w:rPr>
          <w:spacing w:val="-6"/>
          <w:sz w:val="18"/>
        </w:rPr>
        <w:t xml:space="preserve"> </w:t>
      </w:r>
      <w:r>
        <w:rPr>
          <w:sz w:val="18"/>
        </w:rPr>
        <w:t>имају</w:t>
      </w:r>
      <w:r>
        <w:rPr>
          <w:spacing w:val="-6"/>
          <w:sz w:val="18"/>
        </w:rPr>
        <w:t xml:space="preserve"> </w:t>
      </w:r>
      <w:r>
        <w:rPr>
          <w:sz w:val="18"/>
        </w:rPr>
        <w:t>500</w:t>
      </w:r>
      <w:r>
        <w:rPr>
          <w:spacing w:val="-6"/>
          <w:sz w:val="18"/>
        </w:rPr>
        <w:t xml:space="preserve"> </w:t>
      </w:r>
      <w:r>
        <w:rPr>
          <w:sz w:val="18"/>
        </w:rPr>
        <w:t>сати</w:t>
      </w:r>
      <w:r>
        <w:rPr>
          <w:spacing w:val="-6"/>
          <w:sz w:val="18"/>
        </w:rPr>
        <w:t xml:space="preserve"> </w:t>
      </w:r>
      <w:r>
        <w:rPr>
          <w:sz w:val="18"/>
        </w:rPr>
        <w:t>летења</w:t>
      </w:r>
      <w:r>
        <w:rPr>
          <w:spacing w:val="-6"/>
          <w:sz w:val="18"/>
        </w:rPr>
        <w:t xml:space="preserve"> </w:t>
      </w:r>
      <w:r>
        <w:rPr>
          <w:sz w:val="18"/>
        </w:rPr>
        <w:t>као</w:t>
      </w:r>
      <w:r>
        <w:rPr>
          <w:spacing w:val="-6"/>
          <w:sz w:val="18"/>
        </w:rPr>
        <w:t xml:space="preserve"> </w:t>
      </w:r>
      <w:r>
        <w:rPr>
          <w:sz w:val="18"/>
        </w:rPr>
        <w:t>пилот</w:t>
      </w:r>
      <w:r>
        <w:rPr>
          <w:spacing w:val="-6"/>
          <w:sz w:val="18"/>
        </w:rPr>
        <w:t xml:space="preserve"> </w:t>
      </w:r>
      <w:r>
        <w:rPr>
          <w:sz w:val="18"/>
        </w:rPr>
        <w:t>на</w:t>
      </w:r>
      <w:r>
        <w:rPr>
          <w:spacing w:val="-6"/>
          <w:sz w:val="18"/>
        </w:rPr>
        <w:t xml:space="preserve"> </w:t>
      </w:r>
      <w:r>
        <w:rPr>
          <w:sz w:val="18"/>
        </w:rPr>
        <w:t>авионима</w:t>
      </w:r>
      <w:r>
        <w:rPr>
          <w:spacing w:val="-6"/>
          <w:sz w:val="18"/>
        </w:rPr>
        <w:t xml:space="preserve"> </w:t>
      </w:r>
      <w:r>
        <w:rPr>
          <w:sz w:val="18"/>
        </w:rPr>
        <w:t>са</w:t>
      </w:r>
      <w:r>
        <w:rPr>
          <w:spacing w:val="-6"/>
          <w:sz w:val="18"/>
        </w:rPr>
        <w:t xml:space="preserve"> </w:t>
      </w:r>
      <w:r>
        <w:rPr>
          <w:sz w:val="18"/>
        </w:rPr>
        <w:t xml:space="preserve">јед- ним пилотом, </w:t>
      </w:r>
      <w:r>
        <w:rPr>
          <w:spacing w:val="-3"/>
          <w:sz w:val="18"/>
        </w:rPr>
        <w:t xml:space="preserve">од </w:t>
      </w:r>
      <w:r>
        <w:rPr>
          <w:sz w:val="18"/>
        </w:rPr>
        <w:t>чега најмање 200 сати летења у својству</w:t>
      </w:r>
      <w:r>
        <w:rPr>
          <w:spacing w:val="-21"/>
          <w:sz w:val="18"/>
        </w:rPr>
        <w:t xml:space="preserve"> </w:t>
      </w:r>
      <w:r>
        <w:rPr>
          <w:i/>
          <w:sz w:val="18"/>
        </w:rPr>
        <w:t>PIC</w:t>
      </w:r>
      <w:r>
        <w:rPr>
          <w:sz w:val="18"/>
        </w:rPr>
        <w:t>;</w:t>
      </w:r>
    </w:p>
    <w:p w:rsidR="003B3DB5" w:rsidRDefault="00866A2A">
      <w:pPr>
        <w:pStyle w:val="ListParagraph"/>
        <w:numPr>
          <w:ilvl w:val="0"/>
          <w:numId w:val="273"/>
        </w:numPr>
        <w:tabs>
          <w:tab w:val="left" w:pos="914"/>
        </w:tabs>
        <w:spacing w:line="232" w:lineRule="auto"/>
        <w:ind w:right="127" w:firstLine="397"/>
        <w:jc w:val="both"/>
        <w:rPr>
          <w:sz w:val="18"/>
        </w:rPr>
      </w:pPr>
      <w:r>
        <w:rPr>
          <w:sz w:val="18"/>
        </w:rPr>
        <w:t>поседују дозволу професионалног пилота (</w:t>
      </w:r>
      <w:r>
        <w:rPr>
          <w:i/>
          <w:sz w:val="18"/>
        </w:rPr>
        <w:t>CPL</w:t>
      </w:r>
      <w:r>
        <w:rPr>
          <w:sz w:val="18"/>
        </w:rPr>
        <w:t>) или транспортног пилота (</w:t>
      </w:r>
      <w:r>
        <w:rPr>
          <w:i/>
          <w:sz w:val="18"/>
        </w:rPr>
        <w:t>АТPL</w:t>
      </w:r>
      <w:r>
        <w:rPr>
          <w:sz w:val="18"/>
        </w:rPr>
        <w:t>) и сертификат инструктора летења на типу (</w:t>
      </w:r>
      <w:r>
        <w:rPr>
          <w:i/>
          <w:sz w:val="18"/>
        </w:rPr>
        <w:t>TRI</w:t>
      </w:r>
      <w:r>
        <w:rPr>
          <w:sz w:val="18"/>
        </w:rPr>
        <w:t>) за одговарајући</w:t>
      </w:r>
      <w:r>
        <w:rPr>
          <w:spacing w:val="-3"/>
          <w:sz w:val="18"/>
        </w:rPr>
        <w:t xml:space="preserve"> </w:t>
      </w:r>
      <w:r>
        <w:rPr>
          <w:sz w:val="18"/>
        </w:rPr>
        <w:t>тип;</w:t>
      </w:r>
    </w:p>
    <w:p w:rsidR="003B3DB5" w:rsidRDefault="00866A2A">
      <w:pPr>
        <w:pStyle w:val="ListParagraph"/>
        <w:numPr>
          <w:ilvl w:val="0"/>
          <w:numId w:val="273"/>
        </w:numPr>
        <w:tabs>
          <w:tab w:val="left" w:pos="901"/>
        </w:tabs>
        <w:spacing w:line="232" w:lineRule="auto"/>
        <w:ind w:right="127" w:firstLine="397"/>
        <w:jc w:val="both"/>
        <w:rPr>
          <w:sz w:val="18"/>
        </w:rPr>
      </w:pPr>
      <w:r>
        <w:rPr>
          <w:sz w:val="18"/>
        </w:rPr>
        <w:t>за поч</w:t>
      </w:r>
      <w:r>
        <w:rPr>
          <w:sz w:val="18"/>
        </w:rPr>
        <w:t>етно стицање сертификата испитивача на типу (</w:t>
      </w:r>
      <w:r>
        <w:rPr>
          <w:i/>
          <w:sz w:val="18"/>
        </w:rPr>
        <w:t>TRЕ</w:t>
      </w:r>
      <w:r>
        <w:rPr>
          <w:sz w:val="18"/>
        </w:rPr>
        <w:t>), имају најмање 50 сати летења у својству инструктора као инструктор летења на типу (</w:t>
      </w:r>
      <w:r>
        <w:rPr>
          <w:i/>
          <w:sz w:val="18"/>
        </w:rPr>
        <w:t>TRI</w:t>
      </w:r>
      <w:r>
        <w:rPr>
          <w:sz w:val="18"/>
        </w:rPr>
        <w:t>), инструктор летења (</w:t>
      </w:r>
      <w:r>
        <w:rPr>
          <w:i/>
          <w:sz w:val="18"/>
        </w:rPr>
        <w:t>FI</w:t>
      </w:r>
      <w:r>
        <w:rPr>
          <w:sz w:val="18"/>
        </w:rPr>
        <w:t>) или ин- структор летења на уређају за симулирано летење (</w:t>
      </w:r>
      <w:r>
        <w:rPr>
          <w:i/>
          <w:sz w:val="18"/>
        </w:rPr>
        <w:t>SFI</w:t>
      </w:r>
      <w:r>
        <w:rPr>
          <w:sz w:val="18"/>
        </w:rPr>
        <w:t>) на одгова- рајућем</w:t>
      </w:r>
      <w:r>
        <w:rPr>
          <w:spacing w:val="-5"/>
          <w:sz w:val="18"/>
        </w:rPr>
        <w:t xml:space="preserve"> </w:t>
      </w:r>
      <w:r>
        <w:rPr>
          <w:sz w:val="18"/>
        </w:rPr>
        <w:t>типу</w:t>
      </w:r>
      <w:r>
        <w:rPr>
          <w:spacing w:val="-5"/>
          <w:sz w:val="18"/>
        </w:rPr>
        <w:t xml:space="preserve"> </w:t>
      </w:r>
      <w:r>
        <w:rPr>
          <w:sz w:val="18"/>
        </w:rPr>
        <w:t>или</w:t>
      </w:r>
      <w:r>
        <w:rPr>
          <w:spacing w:val="-5"/>
          <w:sz w:val="18"/>
        </w:rPr>
        <w:t xml:space="preserve"> </w:t>
      </w:r>
      <w:r>
        <w:rPr>
          <w:sz w:val="18"/>
        </w:rPr>
        <w:t>уређају</w:t>
      </w:r>
      <w:r>
        <w:rPr>
          <w:spacing w:val="-5"/>
          <w:sz w:val="18"/>
        </w:rPr>
        <w:t xml:space="preserve"> </w:t>
      </w:r>
      <w:r>
        <w:rPr>
          <w:sz w:val="18"/>
        </w:rPr>
        <w:t>за</w:t>
      </w:r>
      <w:r>
        <w:rPr>
          <w:spacing w:val="-5"/>
          <w:sz w:val="18"/>
        </w:rPr>
        <w:t xml:space="preserve"> </w:t>
      </w:r>
      <w:r>
        <w:rPr>
          <w:sz w:val="18"/>
        </w:rPr>
        <w:t>симулирање</w:t>
      </w:r>
      <w:r>
        <w:rPr>
          <w:spacing w:val="-5"/>
          <w:sz w:val="18"/>
        </w:rPr>
        <w:t xml:space="preserve"> </w:t>
      </w:r>
      <w:r>
        <w:rPr>
          <w:sz w:val="18"/>
        </w:rPr>
        <w:t>летења</w:t>
      </w:r>
      <w:r>
        <w:rPr>
          <w:spacing w:val="-5"/>
          <w:sz w:val="18"/>
        </w:rPr>
        <w:t xml:space="preserve"> </w:t>
      </w:r>
      <w:r>
        <w:rPr>
          <w:sz w:val="18"/>
        </w:rPr>
        <w:t>(</w:t>
      </w:r>
      <w:r>
        <w:rPr>
          <w:i/>
          <w:sz w:val="18"/>
        </w:rPr>
        <w:t>FSTD</w:t>
      </w:r>
      <w:r>
        <w:rPr>
          <w:sz w:val="18"/>
        </w:rPr>
        <w:t>)</w:t>
      </w:r>
      <w:r>
        <w:rPr>
          <w:spacing w:val="-5"/>
          <w:sz w:val="18"/>
        </w:rPr>
        <w:t xml:space="preserve"> </w:t>
      </w:r>
      <w:r>
        <w:rPr>
          <w:spacing w:val="-3"/>
          <w:sz w:val="18"/>
        </w:rPr>
        <w:t>који</w:t>
      </w:r>
      <w:r>
        <w:rPr>
          <w:spacing w:val="-5"/>
          <w:sz w:val="18"/>
        </w:rPr>
        <w:t xml:space="preserve"> </w:t>
      </w:r>
      <w:r>
        <w:rPr>
          <w:sz w:val="18"/>
        </w:rPr>
        <w:t>пред- ставља тај тип</w:t>
      </w:r>
      <w:r>
        <w:rPr>
          <w:spacing w:val="-1"/>
          <w:sz w:val="18"/>
        </w:rPr>
        <w:t xml:space="preserve"> </w:t>
      </w:r>
      <w:r>
        <w:rPr>
          <w:sz w:val="18"/>
        </w:rPr>
        <w:t>ваздухоплова.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6"/>
        <w:ind w:right="38"/>
      </w:pPr>
      <w:r>
        <w:pict>
          <v:line id="_x0000_s1107" style="position:absolute;left:0;text-align:left;z-index:251645952;mso-position-horizontal-relative:page;mso-position-vertical-relative:page" from="304.7pt,14.25pt" to="304.7pt,751.25pt" strokeweight=".6pt">
            <w10:wrap anchorx="page" anchory="page"/>
          </v:line>
        </w:pict>
      </w:r>
      <w:r>
        <w:t>(б) Испитивач на типу хеликоптера (</w:t>
      </w:r>
      <w:r>
        <w:rPr>
          <w:i/>
        </w:rPr>
        <w:t>TRЕ(Н)</w:t>
      </w:r>
      <w:r>
        <w:t>). Кандидати за сертификат испитивача на типу хеликоптера (</w:t>
      </w:r>
      <w:r>
        <w:rPr>
          <w:i/>
        </w:rPr>
        <w:t>TRЕ(Н)</w:t>
      </w:r>
      <w:r>
        <w:t>) морају да:</w:t>
      </w:r>
    </w:p>
    <w:p w:rsidR="003B3DB5" w:rsidRDefault="00866A2A">
      <w:pPr>
        <w:pStyle w:val="ListParagraph"/>
        <w:numPr>
          <w:ilvl w:val="0"/>
          <w:numId w:val="272"/>
        </w:numPr>
        <w:tabs>
          <w:tab w:val="left" w:pos="713"/>
        </w:tabs>
        <w:spacing w:line="237" w:lineRule="auto"/>
        <w:ind w:right="38" w:firstLine="397"/>
        <w:jc w:val="both"/>
        <w:rPr>
          <w:sz w:val="18"/>
        </w:rPr>
      </w:pPr>
      <w:r>
        <w:rPr>
          <w:sz w:val="18"/>
        </w:rPr>
        <w:t>имају сертификат инструктора летења на типу хеликопте- ра (</w:t>
      </w:r>
      <w:r>
        <w:rPr>
          <w:i/>
          <w:sz w:val="18"/>
        </w:rPr>
        <w:t>TRI(Н)</w:t>
      </w:r>
      <w:r>
        <w:rPr>
          <w:sz w:val="18"/>
        </w:rPr>
        <w:t>) или, у случају једномоторних хеликоптера са једним пилотом, важећи сертификат инструктора летења хеликоптером (</w:t>
      </w:r>
      <w:r>
        <w:rPr>
          <w:i/>
          <w:sz w:val="18"/>
        </w:rPr>
        <w:t>FI(Н)</w:t>
      </w:r>
      <w:r>
        <w:rPr>
          <w:sz w:val="18"/>
        </w:rPr>
        <w:t>) за одређени тип</w:t>
      </w:r>
      <w:r>
        <w:rPr>
          <w:spacing w:val="-3"/>
          <w:sz w:val="18"/>
        </w:rPr>
        <w:t xml:space="preserve"> </w:t>
      </w:r>
      <w:r>
        <w:rPr>
          <w:sz w:val="18"/>
        </w:rPr>
        <w:t>хеликоптера;</w:t>
      </w:r>
    </w:p>
    <w:p w:rsidR="003B3DB5" w:rsidRDefault="00866A2A">
      <w:pPr>
        <w:pStyle w:val="ListParagraph"/>
        <w:numPr>
          <w:ilvl w:val="0"/>
          <w:numId w:val="272"/>
        </w:numPr>
        <w:tabs>
          <w:tab w:val="left" w:pos="769"/>
        </w:tabs>
        <w:ind w:right="38" w:firstLine="397"/>
        <w:jc w:val="both"/>
        <w:rPr>
          <w:sz w:val="18"/>
        </w:rPr>
      </w:pPr>
      <w:r>
        <w:rPr>
          <w:sz w:val="18"/>
        </w:rPr>
        <w:t xml:space="preserve">за почетно стицање сертификата испитивача </w:t>
      </w:r>
      <w:r>
        <w:rPr>
          <w:sz w:val="18"/>
        </w:rPr>
        <w:t>на типу (</w:t>
      </w:r>
      <w:r>
        <w:rPr>
          <w:i/>
          <w:sz w:val="18"/>
        </w:rPr>
        <w:t>TRЕ</w:t>
      </w:r>
      <w:r>
        <w:rPr>
          <w:sz w:val="18"/>
        </w:rPr>
        <w:t>), имају 50 сати летења у својству инструктора на обуци као инструктор летења на типу (</w:t>
      </w:r>
      <w:r>
        <w:rPr>
          <w:i/>
          <w:sz w:val="18"/>
        </w:rPr>
        <w:t>TRI</w:t>
      </w:r>
      <w:r>
        <w:rPr>
          <w:sz w:val="18"/>
        </w:rPr>
        <w:t>), инструктор летења (</w:t>
      </w:r>
      <w:r>
        <w:rPr>
          <w:i/>
          <w:sz w:val="18"/>
        </w:rPr>
        <w:t>FI</w:t>
      </w:r>
      <w:r>
        <w:rPr>
          <w:sz w:val="18"/>
        </w:rPr>
        <w:t>) или ин- структор летења на уређају за симулирано летење (</w:t>
      </w:r>
      <w:r>
        <w:rPr>
          <w:i/>
          <w:sz w:val="18"/>
        </w:rPr>
        <w:t>SFI</w:t>
      </w:r>
      <w:r>
        <w:rPr>
          <w:sz w:val="18"/>
        </w:rPr>
        <w:t>) на</w:t>
      </w:r>
      <w:r>
        <w:rPr>
          <w:spacing w:val="-32"/>
          <w:sz w:val="18"/>
        </w:rPr>
        <w:t xml:space="preserve"> </w:t>
      </w:r>
      <w:r>
        <w:rPr>
          <w:sz w:val="18"/>
        </w:rPr>
        <w:t>одгова- рајућем</w:t>
      </w:r>
      <w:r>
        <w:rPr>
          <w:spacing w:val="-5"/>
          <w:sz w:val="18"/>
        </w:rPr>
        <w:t xml:space="preserve"> </w:t>
      </w:r>
      <w:r>
        <w:rPr>
          <w:sz w:val="18"/>
        </w:rPr>
        <w:t>типу</w:t>
      </w:r>
      <w:r>
        <w:rPr>
          <w:spacing w:val="-5"/>
          <w:sz w:val="18"/>
        </w:rPr>
        <w:t xml:space="preserve"> </w:t>
      </w:r>
      <w:r>
        <w:rPr>
          <w:sz w:val="18"/>
        </w:rPr>
        <w:t>или</w:t>
      </w:r>
      <w:r>
        <w:rPr>
          <w:spacing w:val="-5"/>
          <w:sz w:val="18"/>
        </w:rPr>
        <w:t xml:space="preserve"> </w:t>
      </w:r>
      <w:r>
        <w:rPr>
          <w:sz w:val="18"/>
        </w:rPr>
        <w:t>уређају</w:t>
      </w:r>
      <w:r>
        <w:rPr>
          <w:spacing w:val="-5"/>
          <w:sz w:val="18"/>
        </w:rPr>
        <w:t xml:space="preserve"> </w:t>
      </w:r>
      <w:r>
        <w:rPr>
          <w:sz w:val="18"/>
        </w:rPr>
        <w:t>за</w:t>
      </w:r>
      <w:r>
        <w:rPr>
          <w:spacing w:val="-5"/>
          <w:sz w:val="18"/>
        </w:rPr>
        <w:t xml:space="preserve"> </w:t>
      </w:r>
      <w:r>
        <w:rPr>
          <w:sz w:val="18"/>
        </w:rPr>
        <w:t>симулирање</w:t>
      </w:r>
      <w:r>
        <w:rPr>
          <w:spacing w:val="-5"/>
          <w:sz w:val="18"/>
        </w:rPr>
        <w:t xml:space="preserve"> </w:t>
      </w:r>
      <w:r>
        <w:rPr>
          <w:sz w:val="18"/>
        </w:rPr>
        <w:t>летења</w:t>
      </w:r>
      <w:r>
        <w:rPr>
          <w:spacing w:val="-5"/>
          <w:sz w:val="18"/>
        </w:rPr>
        <w:t xml:space="preserve"> </w:t>
      </w:r>
      <w:r>
        <w:rPr>
          <w:sz w:val="18"/>
        </w:rPr>
        <w:t>(</w:t>
      </w:r>
      <w:r>
        <w:rPr>
          <w:i/>
          <w:sz w:val="18"/>
        </w:rPr>
        <w:t>FSTD</w:t>
      </w:r>
      <w:r>
        <w:rPr>
          <w:sz w:val="18"/>
        </w:rPr>
        <w:t>)</w:t>
      </w:r>
      <w:r>
        <w:rPr>
          <w:spacing w:val="-5"/>
          <w:sz w:val="18"/>
        </w:rPr>
        <w:t xml:space="preserve"> </w:t>
      </w:r>
      <w:r>
        <w:rPr>
          <w:spacing w:val="-3"/>
          <w:sz w:val="18"/>
        </w:rPr>
        <w:t>ко</w:t>
      </w:r>
      <w:r>
        <w:rPr>
          <w:spacing w:val="-3"/>
          <w:sz w:val="18"/>
        </w:rPr>
        <w:t>ји</w:t>
      </w:r>
      <w:r>
        <w:rPr>
          <w:spacing w:val="-5"/>
          <w:sz w:val="18"/>
        </w:rPr>
        <w:t xml:space="preserve"> </w:t>
      </w:r>
      <w:r>
        <w:rPr>
          <w:sz w:val="18"/>
        </w:rPr>
        <w:t>пред- ставља тај тип</w:t>
      </w:r>
      <w:r>
        <w:rPr>
          <w:spacing w:val="-1"/>
          <w:sz w:val="18"/>
        </w:rPr>
        <w:t xml:space="preserve"> </w:t>
      </w:r>
      <w:r>
        <w:rPr>
          <w:sz w:val="18"/>
        </w:rPr>
        <w:t>хеликоптера;</w:t>
      </w:r>
    </w:p>
    <w:p w:rsidR="003B3DB5" w:rsidRDefault="00866A2A">
      <w:pPr>
        <w:pStyle w:val="ListParagraph"/>
        <w:numPr>
          <w:ilvl w:val="0"/>
          <w:numId w:val="272"/>
        </w:numPr>
        <w:tabs>
          <w:tab w:val="left" w:pos="725"/>
        </w:tabs>
        <w:spacing w:line="237" w:lineRule="auto"/>
        <w:ind w:right="38" w:firstLine="397"/>
        <w:jc w:val="both"/>
        <w:rPr>
          <w:sz w:val="18"/>
        </w:rPr>
      </w:pPr>
      <w:r>
        <w:rPr>
          <w:sz w:val="18"/>
        </w:rPr>
        <w:t>у случају хеликоптера са више пилота, поседују дозволу професионалног пилота хеликоптера (</w:t>
      </w:r>
      <w:r>
        <w:rPr>
          <w:i/>
          <w:sz w:val="18"/>
        </w:rPr>
        <w:t>CPL(Н)</w:t>
      </w:r>
      <w:r>
        <w:rPr>
          <w:sz w:val="18"/>
        </w:rPr>
        <w:t>) или транспортног пилота хеликоптера (</w:t>
      </w:r>
      <w:r>
        <w:rPr>
          <w:i/>
          <w:sz w:val="18"/>
        </w:rPr>
        <w:t>АТPL(Н)</w:t>
      </w:r>
      <w:r>
        <w:rPr>
          <w:sz w:val="18"/>
        </w:rPr>
        <w:t xml:space="preserve">) и 1.500 сати летења као пилот на хеликоптерима са више пилота, </w:t>
      </w:r>
      <w:r>
        <w:rPr>
          <w:spacing w:val="-3"/>
          <w:sz w:val="18"/>
        </w:rPr>
        <w:t xml:space="preserve">од </w:t>
      </w:r>
      <w:r>
        <w:rPr>
          <w:sz w:val="18"/>
        </w:rPr>
        <w:t xml:space="preserve">чега најмање 500 сати летења мора да </w:t>
      </w:r>
      <w:r>
        <w:rPr>
          <w:spacing w:val="-5"/>
          <w:sz w:val="18"/>
        </w:rPr>
        <w:t xml:space="preserve">буде </w:t>
      </w:r>
      <w:r>
        <w:rPr>
          <w:sz w:val="18"/>
        </w:rPr>
        <w:t>у својству</w:t>
      </w:r>
      <w:r>
        <w:rPr>
          <w:spacing w:val="3"/>
          <w:sz w:val="18"/>
        </w:rPr>
        <w:t xml:space="preserve"> </w:t>
      </w:r>
      <w:r>
        <w:rPr>
          <w:i/>
          <w:sz w:val="18"/>
        </w:rPr>
        <w:t>PIC</w:t>
      </w:r>
      <w:r>
        <w:rPr>
          <w:sz w:val="18"/>
        </w:rPr>
        <w:t>;</w:t>
      </w:r>
    </w:p>
    <w:p w:rsidR="003B3DB5" w:rsidRDefault="00866A2A">
      <w:pPr>
        <w:pStyle w:val="ListParagraph"/>
        <w:numPr>
          <w:ilvl w:val="0"/>
          <w:numId w:val="272"/>
        </w:numPr>
        <w:tabs>
          <w:tab w:val="left" w:pos="703"/>
        </w:tabs>
        <w:spacing w:line="206" w:lineRule="exact"/>
        <w:ind w:left="702" w:hanging="195"/>
        <w:rPr>
          <w:sz w:val="18"/>
        </w:rPr>
      </w:pPr>
      <w:r>
        <w:rPr>
          <w:sz w:val="18"/>
        </w:rPr>
        <w:t>у случају вишемоторних хеликоптера са једним</w:t>
      </w:r>
      <w:r>
        <w:rPr>
          <w:spacing w:val="-25"/>
          <w:sz w:val="18"/>
        </w:rPr>
        <w:t xml:space="preserve"> </w:t>
      </w:r>
      <w:r>
        <w:rPr>
          <w:sz w:val="18"/>
        </w:rPr>
        <w:t>пилотом:</w:t>
      </w:r>
    </w:p>
    <w:p w:rsidR="003B3DB5" w:rsidRDefault="00866A2A">
      <w:pPr>
        <w:pStyle w:val="ListParagraph"/>
        <w:numPr>
          <w:ilvl w:val="0"/>
          <w:numId w:val="271"/>
        </w:numPr>
        <w:tabs>
          <w:tab w:val="left" w:pos="742"/>
        </w:tabs>
        <w:ind w:right="38" w:firstLine="397"/>
        <w:jc w:val="both"/>
        <w:rPr>
          <w:sz w:val="18"/>
        </w:rPr>
      </w:pPr>
      <w:r>
        <w:rPr>
          <w:sz w:val="18"/>
        </w:rPr>
        <w:t xml:space="preserve">имају 1.000 сати летења као пилот на хеликоптерима, </w:t>
      </w:r>
      <w:r>
        <w:rPr>
          <w:spacing w:val="-3"/>
          <w:sz w:val="18"/>
        </w:rPr>
        <w:t xml:space="preserve">од </w:t>
      </w:r>
      <w:r>
        <w:rPr>
          <w:sz w:val="18"/>
        </w:rPr>
        <w:t>чега најмање 500 сати летења у својству</w:t>
      </w:r>
      <w:r>
        <w:rPr>
          <w:spacing w:val="-5"/>
          <w:sz w:val="18"/>
        </w:rPr>
        <w:t xml:space="preserve"> </w:t>
      </w:r>
      <w:r>
        <w:rPr>
          <w:i/>
          <w:sz w:val="18"/>
        </w:rPr>
        <w:t>PIC</w:t>
      </w:r>
      <w:r>
        <w:rPr>
          <w:sz w:val="18"/>
        </w:rPr>
        <w:t>;</w:t>
      </w:r>
    </w:p>
    <w:p w:rsidR="003B3DB5" w:rsidRDefault="00866A2A">
      <w:pPr>
        <w:pStyle w:val="ListParagraph"/>
        <w:numPr>
          <w:ilvl w:val="0"/>
          <w:numId w:val="271"/>
        </w:numPr>
        <w:tabs>
          <w:tab w:val="left" w:pos="820"/>
        </w:tabs>
        <w:spacing w:line="237" w:lineRule="auto"/>
        <w:ind w:right="38" w:firstLine="397"/>
        <w:jc w:val="both"/>
        <w:rPr>
          <w:sz w:val="18"/>
        </w:rPr>
      </w:pPr>
      <w:r>
        <w:rPr>
          <w:sz w:val="18"/>
        </w:rPr>
        <w:t>поседују дозволу професионалног пилота хелик</w:t>
      </w:r>
      <w:r>
        <w:rPr>
          <w:sz w:val="18"/>
        </w:rPr>
        <w:t>оптера (</w:t>
      </w:r>
      <w:r>
        <w:rPr>
          <w:i/>
          <w:sz w:val="18"/>
        </w:rPr>
        <w:t>СPL(Н)</w:t>
      </w:r>
      <w:r>
        <w:rPr>
          <w:sz w:val="18"/>
        </w:rPr>
        <w:t>) или транспортног пилота хеликоптера (</w:t>
      </w:r>
      <w:r>
        <w:rPr>
          <w:i/>
          <w:sz w:val="18"/>
        </w:rPr>
        <w:t>АТPL(Н)</w:t>
      </w:r>
      <w:r>
        <w:rPr>
          <w:sz w:val="18"/>
        </w:rPr>
        <w:t xml:space="preserve">) и, </w:t>
      </w:r>
      <w:r>
        <w:rPr>
          <w:spacing w:val="-4"/>
          <w:sz w:val="18"/>
        </w:rPr>
        <w:t xml:space="preserve">ако </w:t>
      </w:r>
      <w:r>
        <w:rPr>
          <w:sz w:val="18"/>
        </w:rPr>
        <w:t>је</w:t>
      </w:r>
      <w:r>
        <w:rPr>
          <w:spacing w:val="-9"/>
          <w:sz w:val="18"/>
        </w:rPr>
        <w:t xml:space="preserve"> </w:t>
      </w:r>
      <w:r>
        <w:rPr>
          <w:sz w:val="18"/>
        </w:rPr>
        <w:t>примењиво,</w:t>
      </w:r>
      <w:r>
        <w:rPr>
          <w:spacing w:val="-9"/>
          <w:sz w:val="18"/>
        </w:rPr>
        <w:t xml:space="preserve"> </w:t>
      </w:r>
      <w:r>
        <w:rPr>
          <w:sz w:val="18"/>
        </w:rPr>
        <w:t>важеће</w:t>
      </w:r>
      <w:r>
        <w:rPr>
          <w:spacing w:val="-9"/>
          <w:sz w:val="18"/>
        </w:rPr>
        <w:t xml:space="preserve"> </w:t>
      </w:r>
      <w:r>
        <w:rPr>
          <w:sz w:val="18"/>
        </w:rPr>
        <w:t>овлашћење</w:t>
      </w:r>
      <w:r>
        <w:rPr>
          <w:spacing w:val="-9"/>
          <w:sz w:val="18"/>
        </w:rPr>
        <w:t xml:space="preserve"> </w:t>
      </w:r>
      <w:r>
        <w:rPr>
          <w:sz w:val="18"/>
        </w:rPr>
        <w:t>за</w:t>
      </w:r>
      <w:r>
        <w:rPr>
          <w:spacing w:val="-9"/>
          <w:sz w:val="18"/>
        </w:rPr>
        <w:t xml:space="preserve"> </w:t>
      </w:r>
      <w:r>
        <w:rPr>
          <w:sz w:val="18"/>
        </w:rPr>
        <w:t>инструментално</w:t>
      </w:r>
      <w:r>
        <w:rPr>
          <w:spacing w:val="-9"/>
          <w:sz w:val="18"/>
        </w:rPr>
        <w:t xml:space="preserve"> </w:t>
      </w:r>
      <w:r>
        <w:rPr>
          <w:sz w:val="18"/>
        </w:rPr>
        <w:t>летење</w:t>
      </w:r>
      <w:r>
        <w:rPr>
          <w:spacing w:val="-9"/>
          <w:sz w:val="18"/>
        </w:rPr>
        <w:t xml:space="preserve"> </w:t>
      </w:r>
      <w:r>
        <w:rPr>
          <w:sz w:val="18"/>
        </w:rPr>
        <w:t>хели- коптером</w:t>
      </w:r>
      <w:r>
        <w:rPr>
          <w:spacing w:val="-1"/>
          <w:sz w:val="18"/>
        </w:rPr>
        <w:t xml:space="preserve"> </w:t>
      </w:r>
      <w:r>
        <w:rPr>
          <w:sz w:val="18"/>
        </w:rPr>
        <w:t>(</w:t>
      </w:r>
      <w:r>
        <w:rPr>
          <w:i/>
          <w:sz w:val="18"/>
        </w:rPr>
        <w:t>IR(Н)</w:t>
      </w:r>
      <w:r>
        <w:rPr>
          <w:sz w:val="18"/>
        </w:rPr>
        <w:t>);</w:t>
      </w:r>
    </w:p>
    <w:p w:rsidR="003B3DB5" w:rsidRDefault="00866A2A">
      <w:pPr>
        <w:pStyle w:val="ListParagraph"/>
        <w:numPr>
          <w:ilvl w:val="0"/>
          <w:numId w:val="272"/>
        </w:numPr>
        <w:tabs>
          <w:tab w:val="left" w:pos="703"/>
        </w:tabs>
        <w:spacing w:line="206" w:lineRule="exact"/>
        <w:ind w:left="702" w:hanging="195"/>
        <w:rPr>
          <w:sz w:val="18"/>
        </w:rPr>
      </w:pPr>
      <w:r>
        <w:rPr>
          <w:sz w:val="18"/>
        </w:rPr>
        <w:t>у случају једномоторних хеликоптера са једним</w:t>
      </w:r>
      <w:r>
        <w:rPr>
          <w:spacing w:val="-27"/>
          <w:sz w:val="18"/>
        </w:rPr>
        <w:t xml:space="preserve"> </w:t>
      </w:r>
      <w:r>
        <w:rPr>
          <w:sz w:val="18"/>
        </w:rPr>
        <w:t>пилотом:</w:t>
      </w:r>
    </w:p>
    <w:p w:rsidR="003B3DB5" w:rsidRDefault="00866A2A">
      <w:pPr>
        <w:pStyle w:val="ListParagraph"/>
        <w:numPr>
          <w:ilvl w:val="0"/>
          <w:numId w:val="270"/>
        </w:numPr>
        <w:tabs>
          <w:tab w:val="left" w:pos="757"/>
        </w:tabs>
        <w:ind w:right="38" w:firstLine="397"/>
        <w:jc w:val="both"/>
        <w:rPr>
          <w:sz w:val="18"/>
        </w:rPr>
      </w:pPr>
      <w:r>
        <w:rPr>
          <w:sz w:val="18"/>
        </w:rPr>
        <w:t xml:space="preserve">имају 750 сати летења као пилот на хеликоптерима, </w:t>
      </w:r>
      <w:r>
        <w:rPr>
          <w:spacing w:val="-3"/>
          <w:sz w:val="18"/>
        </w:rPr>
        <w:t>од</w:t>
      </w:r>
      <w:r>
        <w:rPr>
          <w:spacing w:val="-3"/>
          <w:sz w:val="18"/>
        </w:rPr>
        <w:t xml:space="preserve"> </w:t>
      </w:r>
      <w:r>
        <w:rPr>
          <w:sz w:val="18"/>
        </w:rPr>
        <w:t>чега најмање 500 сати летења у својству</w:t>
      </w:r>
      <w:r>
        <w:rPr>
          <w:spacing w:val="-5"/>
          <w:sz w:val="18"/>
        </w:rPr>
        <w:t xml:space="preserve"> </w:t>
      </w:r>
      <w:r>
        <w:rPr>
          <w:i/>
          <w:sz w:val="18"/>
        </w:rPr>
        <w:t>PIC</w:t>
      </w:r>
      <w:r>
        <w:rPr>
          <w:sz w:val="18"/>
        </w:rPr>
        <w:t>;</w:t>
      </w:r>
    </w:p>
    <w:p w:rsidR="003B3DB5" w:rsidRDefault="00866A2A">
      <w:pPr>
        <w:pStyle w:val="ListParagraph"/>
        <w:numPr>
          <w:ilvl w:val="0"/>
          <w:numId w:val="270"/>
        </w:numPr>
        <w:tabs>
          <w:tab w:val="left" w:pos="874"/>
        </w:tabs>
        <w:spacing w:line="237" w:lineRule="auto"/>
        <w:ind w:right="38" w:firstLine="397"/>
        <w:jc w:val="both"/>
        <w:rPr>
          <w:sz w:val="18"/>
        </w:rPr>
      </w:pPr>
      <w:r>
        <w:rPr>
          <w:sz w:val="18"/>
        </w:rPr>
        <w:t>поседују дозволу професионалног пилота  хеликоп- тера (</w:t>
      </w:r>
      <w:r>
        <w:rPr>
          <w:i/>
          <w:sz w:val="18"/>
        </w:rPr>
        <w:t>CPL(H)</w:t>
      </w:r>
      <w:r>
        <w:rPr>
          <w:sz w:val="18"/>
        </w:rPr>
        <w:t>) или дозволу транспортног пилота хеликоптера (</w:t>
      </w:r>
      <w:r>
        <w:rPr>
          <w:i/>
          <w:sz w:val="18"/>
        </w:rPr>
        <w:t>ATPL(H)</w:t>
      </w:r>
      <w:r>
        <w:rPr>
          <w:sz w:val="18"/>
        </w:rPr>
        <w:t>).</w:t>
      </w:r>
    </w:p>
    <w:p w:rsidR="003B3DB5" w:rsidRDefault="00866A2A">
      <w:pPr>
        <w:pStyle w:val="ListParagraph"/>
        <w:numPr>
          <w:ilvl w:val="0"/>
          <w:numId w:val="272"/>
        </w:numPr>
        <w:tabs>
          <w:tab w:val="left" w:pos="711"/>
        </w:tabs>
        <w:ind w:right="38" w:firstLine="397"/>
        <w:jc w:val="both"/>
        <w:rPr>
          <w:sz w:val="18"/>
        </w:rPr>
      </w:pPr>
      <w:r>
        <w:rPr>
          <w:sz w:val="18"/>
        </w:rPr>
        <w:t>Пре проширења права имаоца сертификата испитивача на типу хеликоптера (</w:t>
      </w:r>
      <w:r>
        <w:rPr>
          <w:i/>
          <w:sz w:val="18"/>
        </w:rPr>
        <w:t>TRЕ(Н)</w:t>
      </w:r>
      <w:r>
        <w:rPr>
          <w:sz w:val="18"/>
        </w:rPr>
        <w:t xml:space="preserve">) са вишемоторних хеликоптера са јед- ним пилотом на права за операције са више пилота на истом типу хеликоптера, ималац мора да има најмање 100 сати летења у опе- рацијама са више пилота на </w:t>
      </w:r>
      <w:r>
        <w:rPr>
          <w:spacing w:val="-3"/>
          <w:sz w:val="18"/>
        </w:rPr>
        <w:t xml:space="preserve">том </w:t>
      </w:r>
      <w:r>
        <w:rPr>
          <w:spacing w:val="-5"/>
          <w:sz w:val="18"/>
        </w:rPr>
        <w:t>типу.</w:t>
      </w:r>
    </w:p>
    <w:p w:rsidR="003B3DB5" w:rsidRDefault="00866A2A">
      <w:pPr>
        <w:pStyle w:val="ListParagraph"/>
        <w:numPr>
          <w:ilvl w:val="0"/>
          <w:numId w:val="272"/>
        </w:numPr>
        <w:tabs>
          <w:tab w:val="left" w:pos="725"/>
        </w:tabs>
        <w:spacing w:line="237" w:lineRule="auto"/>
        <w:ind w:right="38" w:firstLine="397"/>
        <w:jc w:val="both"/>
        <w:rPr>
          <w:sz w:val="18"/>
        </w:rPr>
      </w:pPr>
      <w:r>
        <w:rPr>
          <w:sz w:val="18"/>
        </w:rPr>
        <w:t xml:space="preserve">У случају кандидата за прво стицање сертификата испи- </w:t>
      </w:r>
      <w:r>
        <w:rPr>
          <w:spacing w:val="-3"/>
          <w:sz w:val="18"/>
        </w:rPr>
        <w:t>т</w:t>
      </w:r>
      <w:r>
        <w:rPr>
          <w:spacing w:val="-3"/>
          <w:sz w:val="18"/>
        </w:rPr>
        <w:t xml:space="preserve">ивача </w:t>
      </w:r>
      <w:r>
        <w:rPr>
          <w:sz w:val="18"/>
        </w:rPr>
        <w:t>на типу (</w:t>
      </w:r>
      <w:r>
        <w:rPr>
          <w:i/>
          <w:sz w:val="18"/>
        </w:rPr>
        <w:t>TRЕ</w:t>
      </w:r>
      <w:r>
        <w:rPr>
          <w:sz w:val="18"/>
        </w:rPr>
        <w:t xml:space="preserve">) за вишемоторне хеликоптере са више пило- та, услов </w:t>
      </w:r>
      <w:r>
        <w:rPr>
          <w:spacing w:val="-3"/>
          <w:sz w:val="18"/>
        </w:rPr>
        <w:t xml:space="preserve">од </w:t>
      </w:r>
      <w:r>
        <w:rPr>
          <w:sz w:val="18"/>
        </w:rPr>
        <w:t xml:space="preserve">1.500 сати летења на вишемоторним хеликоптерима захтеван у тачки (б) 3) сматраће се испуњеним, </w:t>
      </w:r>
      <w:r>
        <w:rPr>
          <w:spacing w:val="-4"/>
          <w:sz w:val="18"/>
        </w:rPr>
        <w:t xml:space="preserve">ако </w:t>
      </w:r>
      <w:r>
        <w:rPr>
          <w:sz w:val="18"/>
        </w:rPr>
        <w:t>има 500 сати летења</w:t>
      </w:r>
      <w:r>
        <w:rPr>
          <w:spacing w:val="-7"/>
          <w:sz w:val="18"/>
        </w:rPr>
        <w:t xml:space="preserve"> </w:t>
      </w:r>
      <w:r>
        <w:rPr>
          <w:sz w:val="18"/>
        </w:rPr>
        <w:t>у</w:t>
      </w:r>
      <w:r>
        <w:rPr>
          <w:spacing w:val="-7"/>
          <w:sz w:val="18"/>
        </w:rPr>
        <w:t xml:space="preserve"> </w:t>
      </w:r>
      <w:r>
        <w:rPr>
          <w:sz w:val="18"/>
        </w:rPr>
        <w:t>својству</w:t>
      </w:r>
      <w:r>
        <w:rPr>
          <w:spacing w:val="-7"/>
          <w:sz w:val="18"/>
        </w:rPr>
        <w:t xml:space="preserve"> </w:t>
      </w:r>
      <w:r>
        <w:rPr>
          <w:i/>
          <w:sz w:val="18"/>
        </w:rPr>
        <w:t>PIC</w:t>
      </w:r>
      <w:r>
        <w:rPr>
          <w:sz w:val="18"/>
        </w:rPr>
        <w:t>,</w:t>
      </w:r>
      <w:r>
        <w:rPr>
          <w:spacing w:val="-7"/>
          <w:sz w:val="18"/>
        </w:rPr>
        <w:t xml:space="preserve"> </w:t>
      </w:r>
      <w:r>
        <w:rPr>
          <w:sz w:val="18"/>
        </w:rPr>
        <w:t>на</w:t>
      </w:r>
      <w:r>
        <w:rPr>
          <w:spacing w:val="-7"/>
          <w:sz w:val="18"/>
        </w:rPr>
        <w:t xml:space="preserve"> </w:t>
      </w:r>
      <w:r>
        <w:rPr>
          <w:sz w:val="18"/>
        </w:rPr>
        <w:t>истом</w:t>
      </w:r>
      <w:r>
        <w:rPr>
          <w:spacing w:val="-7"/>
          <w:sz w:val="18"/>
        </w:rPr>
        <w:t xml:space="preserve"> </w:t>
      </w:r>
      <w:r>
        <w:rPr>
          <w:sz w:val="18"/>
        </w:rPr>
        <w:t>типу</w:t>
      </w:r>
      <w:r>
        <w:rPr>
          <w:spacing w:val="-7"/>
          <w:sz w:val="18"/>
        </w:rPr>
        <w:t xml:space="preserve"> </w:t>
      </w:r>
      <w:r>
        <w:rPr>
          <w:sz w:val="18"/>
        </w:rPr>
        <w:t>хеликоптера</w:t>
      </w:r>
      <w:r>
        <w:rPr>
          <w:spacing w:val="-7"/>
          <w:sz w:val="18"/>
        </w:rPr>
        <w:t xml:space="preserve"> </w:t>
      </w:r>
      <w:r>
        <w:rPr>
          <w:sz w:val="18"/>
        </w:rPr>
        <w:t>са</w:t>
      </w:r>
      <w:r>
        <w:rPr>
          <w:spacing w:val="-7"/>
          <w:sz w:val="18"/>
        </w:rPr>
        <w:t xml:space="preserve"> </w:t>
      </w:r>
      <w:r>
        <w:rPr>
          <w:sz w:val="18"/>
        </w:rPr>
        <w:t>више</w:t>
      </w:r>
      <w:r>
        <w:rPr>
          <w:spacing w:val="-7"/>
          <w:sz w:val="18"/>
        </w:rPr>
        <w:t xml:space="preserve"> </w:t>
      </w:r>
      <w:r>
        <w:rPr>
          <w:sz w:val="18"/>
        </w:rPr>
        <w:t>пилота.</w:t>
      </w:r>
    </w:p>
    <w:p w:rsidR="003B3DB5" w:rsidRDefault="003B3DB5">
      <w:pPr>
        <w:pStyle w:val="BodyText"/>
        <w:spacing w:before="4"/>
        <w:ind w:left="0" w:firstLine="0"/>
        <w:jc w:val="left"/>
        <w:rPr>
          <w:sz w:val="27"/>
        </w:rPr>
      </w:pPr>
    </w:p>
    <w:p w:rsidR="003B3DB5" w:rsidRDefault="00866A2A">
      <w:pPr>
        <w:pStyle w:val="BodyText"/>
        <w:spacing w:line="206" w:lineRule="exact"/>
        <w:ind w:left="238" w:right="169" w:firstLine="0"/>
        <w:jc w:val="center"/>
      </w:pPr>
      <w:r>
        <w:t>ОДЕЉАК 4</w:t>
      </w:r>
    </w:p>
    <w:p w:rsidR="003B3DB5" w:rsidRDefault="00866A2A">
      <w:pPr>
        <w:pStyle w:val="Heading2"/>
        <w:spacing w:line="206" w:lineRule="exact"/>
        <w:ind w:left="732"/>
        <w:jc w:val="left"/>
      </w:pPr>
      <w:r>
        <w:t>Посебни захтеви за испитиваче на класи – СRЕ</w:t>
      </w:r>
    </w:p>
    <w:p w:rsidR="003B3DB5" w:rsidRDefault="003B3DB5">
      <w:pPr>
        <w:pStyle w:val="BodyText"/>
        <w:spacing w:before="6"/>
        <w:ind w:left="0" w:firstLine="0"/>
        <w:jc w:val="left"/>
        <w:rPr>
          <w:b/>
          <w:i/>
          <w:sz w:val="27"/>
        </w:rPr>
      </w:pPr>
    </w:p>
    <w:p w:rsidR="003B3DB5" w:rsidRDefault="00866A2A">
      <w:pPr>
        <w:spacing w:before="1" w:line="206" w:lineRule="exact"/>
        <w:ind w:left="507"/>
        <w:rPr>
          <w:b/>
          <w:sz w:val="18"/>
        </w:rPr>
      </w:pPr>
      <w:r>
        <w:rPr>
          <w:b/>
          <w:sz w:val="18"/>
        </w:rPr>
        <w:t>FCL.1005.СRЕ Испитивач на класи (</w:t>
      </w:r>
      <w:r>
        <w:rPr>
          <w:b/>
          <w:i/>
          <w:sz w:val="18"/>
        </w:rPr>
        <w:t>СRЕ</w:t>
      </w:r>
      <w:r>
        <w:rPr>
          <w:b/>
          <w:sz w:val="18"/>
        </w:rPr>
        <w:t>) – Права</w:t>
      </w:r>
    </w:p>
    <w:p w:rsidR="003B3DB5" w:rsidRDefault="00866A2A">
      <w:pPr>
        <w:pStyle w:val="BodyText"/>
        <w:ind w:right="38"/>
      </w:pPr>
      <w:r>
        <w:t>Права испитивача на класи (</w:t>
      </w:r>
      <w:r>
        <w:rPr>
          <w:i/>
        </w:rPr>
        <w:t>СRЕ</w:t>
      </w:r>
      <w:r>
        <w:t xml:space="preserve">) су да, за авионе са једним </w:t>
      </w:r>
      <w:r>
        <w:rPr>
          <w:spacing w:val="-3"/>
        </w:rPr>
        <w:t>пилотом,</w:t>
      </w:r>
      <w:r>
        <w:rPr>
          <w:spacing w:val="-15"/>
        </w:rPr>
        <w:t xml:space="preserve"> </w:t>
      </w:r>
      <w:r>
        <w:t>изузев</w:t>
      </w:r>
      <w:r>
        <w:rPr>
          <w:spacing w:val="-16"/>
        </w:rPr>
        <w:t xml:space="preserve"> </w:t>
      </w:r>
      <w:r>
        <w:t>сложених</w:t>
      </w:r>
      <w:r>
        <w:rPr>
          <w:spacing w:val="-15"/>
        </w:rPr>
        <w:t xml:space="preserve"> </w:t>
      </w:r>
      <w:r>
        <w:t>авиона</w:t>
      </w:r>
      <w:r>
        <w:rPr>
          <w:spacing w:val="-15"/>
        </w:rPr>
        <w:t xml:space="preserve"> </w:t>
      </w:r>
      <w:r>
        <w:t>високих</w:t>
      </w:r>
      <w:r>
        <w:rPr>
          <w:spacing w:val="-16"/>
        </w:rPr>
        <w:t xml:space="preserve"> </w:t>
      </w:r>
      <w:r>
        <w:t>перформанси,</w:t>
      </w:r>
      <w:r>
        <w:rPr>
          <w:spacing w:val="-15"/>
        </w:rPr>
        <w:t xml:space="preserve"> </w:t>
      </w:r>
      <w:r>
        <w:t>спроводи:</w:t>
      </w:r>
    </w:p>
    <w:p w:rsidR="003B3DB5" w:rsidRDefault="00866A2A">
      <w:pPr>
        <w:pStyle w:val="BodyText"/>
        <w:spacing w:line="237" w:lineRule="auto"/>
        <w:ind w:left="507" w:firstLine="0"/>
        <w:jc w:val="left"/>
      </w:pPr>
      <w:r>
        <w:t>(а) практичне испите за стицање о</w:t>
      </w:r>
      <w:r>
        <w:t>влашћења за класу и тип; (б) провере стручности за:</w:t>
      </w:r>
    </w:p>
    <w:p w:rsidR="003B3DB5" w:rsidRDefault="00866A2A">
      <w:pPr>
        <w:pStyle w:val="ListParagraph"/>
        <w:numPr>
          <w:ilvl w:val="0"/>
          <w:numId w:val="269"/>
        </w:numPr>
        <w:tabs>
          <w:tab w:val="left" w:pos="729"/>
        </w:tabs>
        <w:ind w:right="38" w:firstLine="397"/>
        <w:jc w:val="both"/>
        <w:rPr>
          <w:sz w:val="18"/>
        </w:rPr>
      </w:pPr>
      <w:r>
        <w:rPr>
          <w:sz w:val="18"/>
        </w:rPr>
        <w:t>продужење или обнову важења овлашћења за летење на класи и</w:t>
      </w:r>
      <w:r>
        <w:rPr>
          <w:spacing w:val="-2"/>
          <w:sz w:val="18"/>
        </w:rPr>
        <w:t xml:space="preserve"> </w:t>
      </w:r>
      <w:r>
        <w:rPr>
          <w:sz w:val="18"/>
        </w:rPr>
        <w:t>типу;</w:t>
      </w:r>
    </w:p>
    <w:p w:rsidR="003B3DB5" w:rsidRDefault="00866A2A">
      <w:pPr>
        <w:pStyle w:val="ListParagraph"/>
        <w:numPr>
          <w:ilvl w:val="0"/>
          <w:numId w:val="269"/>
        </w:numPr>
        <w:tabs>
          <w:tab w:val="left" w:pos="707"/>
        </w:tabs>
        <w:spacing w:line="237" w:lineRule="auto"/>
        <w:ind w:right="38" w:firstLine="397"/>
        <w:jc w:val="both"/>
        <w:rPr>
          <w:sz w:val="18"/>
        </w:rPr>
      </w:pPr>
      <w:r>
        <w:rPr>
          <w:sz w:val="18"/>
        </w:rPr>
        <w:t>продужење и обнову важења овлашћења за инструментал- но</w:t>
      </w:r>
      <w:r>
        <w:rPr>
          <w:spacing w:val="-6"/>
          <w:sz w:val="18"/>
        </w:rPr>
        <w:t xml:space="preserve"> </w:t>
      </w:r>
      <w:r>
        <w:rPr>
          <w:sz w:val="18"/>
        </w:rPr>
        <w:t>летење</w:t>
      </w:r>
      <w:r>
        <w:rPr>
          <w:spacing w:val="-6"/>
          <w:sz w:val="18"/>
        </w:rPr>
        <w:t xml:space="preserve"> </w:t>
      </w:r>
      <w:r>
        <w:rPr>
          <w:sz w:val="18"/>
        </w:rPr>
        <w:t>(</w:t>
      </w:r>
      <w:r>
        <w:rPr>
          <w:i/>
          <w:sz w:val="18"/>
        </w:rPr>
        <w:t>IR</w:t>
      </w:r>
      <w:r>
        <w:rPr>
          <w:sz w:val="18"/>
        </w:rPr>
        <w:t>),</w:t>
      </w:r>
      <w:r>
        <w:rPr>
          <w:spacing w:val="-6"/>
          <w:sz w:val="18"/>
        </w:rPr>
        <w:t xml:space="preserve"> </w:t>
      </w:r>
      <w:r>
        <w:rPr>
          <w:spacing w:val="-3"/>
          <w:sz w:val="18"/>
        </w:rPr>
        <w:t>под</w:t>
      </w:r>
      <w:r>
        <w:rPr>
          <w:spacing w:val="-6"/>
          <w:sz w:val="18"/>
        </w:rPr>
        <w:t xml:space="preserve"> </w:t>
      </w:r>
      <w:r>
        <w:rPr>
          <w:sz w:val="18"/>
        </w:rPr>
        <w:t>условом</w:t>
      </w:r>
      <w:r>
        <w:rPr>
          <w:spacing w:val="-6"/>
          <w:sz w:val="18"/>
        </w:rPr>
        <w:t xml:space="preserve"> </w:t>
      </w:r>
      <w:r>
        <w:rPr>
          <w:sz w:val="18"/>
        </w:rPr>
        <w:t>да</w:t>
      </w:r>
      <w:r>
        <w:rPr>
          <w:spacing w:val="-6"/>
          <w:sz w:val="18"/>
        </w:rPr>
        <w:t xml:space="preserve"> </w:t>
      </w:r>
      <w:r>
        <w:rPr>
          <w:sz w:val="18"/>
        </w:rPr>
        <w:t>је</w:t>
      </w:r>
      <w:r>
        <w:rPr>
          <w:spacing w:val="-6"/>
          <w:sz w:val="18"/>
        </w:rPr>
        <w:t xml:space="preserve"> </w:t>
      </w:r>
      <w:r>
        <w:rPr>
          <w:sz w:val="18"/>
        </w:rPr>
        <w:t>испитивач</w:t>
      </w:r>
      <w:r>
        <w:rPr>
          <w:spacing w:val="-6"/>
          <w:sz w:val="18"/>
        </w:rPr>
        <w:t xml:space="preserve"> </w:t>
      </w:r>
      <w:r>
        <w:rPr>
          <w:sz w:val="18"/>
        </w:rPr>
        <w:t>испунио</w:t>
      </w:r>
      <w:r>
        <w:rPr>
          <w:spacing w:val="-6"/>
          <w:sz w:val="18"/>
        </w:rPr>
        <w:t xml:space="preserve"> </w:t>
      </w:r>
      <w:r>
        <w:rPr>
          <w:sz w:val="18"/>
        </w:rPr>
        <w:t>захтеве</w:t>
      </w:r>
      <w:r>
        <w:rPr>
          <w:spacing w:val="-6"/>
          <w:sz w:val="18"/>
        </w:rPr>
        <w:t xml:space="preserve"> </w:t>
      </w:r>
      <w:r>
        <w:rPr>
          <w:sz w:val="18"/>
        </w:rPr>
        <w:t xml:space="preserve">наве- дене у </w:t>
      </w:r>
      <w:r>
        <w:rPr>
          <w:i/>
          <w:sz w:val="18"/>
        </w:rPr>
        <w:t xml:space="preserve">FCL.1010.IRЕ </w:t>
      </w:r>
      <w:r>
        <w:rPr>
          <w:sz w:val="18"/>
        </w:rPr>
        <w:t>(а);</w:t>
      </w:r>
    </w:p>
    <w:p w:rsidR="003B3DB5" w:rsidRDefault="00866A2A">
      <w:pPr>
        <w:pStyle w:val="ListParagraph"/>
        <w:numPr>
          <w:ilvl w:val="0"/>
          <w:numId w:val="269"/>
        </w:numPr>
        <w:tabs>
          <w:tab w:val="left" w:pos="715"/>
        </w:tabs>
        <w:ind w:right="38" w:firstLine="397"/>
        <w:jc w:val="both"/>
        <w:rPr>
          <w:sz w:val="18"/>
        </w:rPr>
      </w:pPr>
      <w:r>
        <w:rPr>
          <w:sz w:val="18"/>
        </w:rPr>
        <w:t>продужење и обнову овлашћења за инструментално лете- ње на рути (</w:t>
      </w:r>
      <w:r>
        <w:rPr>
          <w:i/>
          <w:sz w:val="18"/>
        </w:rPr>
        <w:t>EIR</w:t>
      </w:r>
      <w:r>
        <w:rPr>
          <w:sz w:val="18"/>
        </w:rPr>
        <w:t xml:space="preserve">), </w:t>
      </w:r>
      <w:r>
        <w:rPr>
          <w:spacing w:val="-3"/>
          <w:sz w:val="18"/>
        </w:rPr>
        <w:t xml:space="preserve">под </w:t>
      </w:r>
      <w:r>
        <w:rPr>
          <w:sz w:val="18"/>
        </w:rPr>
        <w:t>условом да овлашћени испитивач на класи (</w:t>
      </w:r>
      <w:r>
        <w:rPr>
          <w:i/>
          <w:sz w:val="18"/>
        </w:rPr>
        <w:t>CRE</w:t>
      </w:r>
      <w:r>
        <w:rPr>
          <w:sz w:val="18"/>
        </w:rPr>
        <w:t>) има најмање 1.500 сати летења као пилот на авионима и</w:t>
      </w:r>
      <w:r>
        <w:rPr>
          <w:spacing w:val="-31"/>
          <w:sz w:val="18"/>
        </w:rPr>
        <w:t xml:space="preserve"> </w:t>
      </w:r>
      <w:r>
        <w:rPr>
          <w:sz w:val="18"/>
        </w:rPr>
        <w:t xml:space="preserve">ис- пуњава услове дате у </w:t>
      </w:r>
      <w:r>
        <w:rPr>
          <w:i/>
          <w:sz w:val="18"/>
        </w:rPr>
        <w:t xml:space="preserve">FCL.1010.IRE </w:t>
      </w:r>
      <w:r>
        <w:rPr>
          <w:sz w:val="18"/>
        </w:rPr>
        <w:t>(a)</w:t>
      </w:r>
      <w:r>
        <w:rPr>
          <w:spacing w:val="-3"/>
          <w:sz w:val="18"/>
        </w:rPr>
        <w:t xml:space="preserve"> </w:t>
      </w:r>
      <w:r>
        <w:rPr>
          <w:sz w:val="18"/>
        </w:rPr>
        <w:t>2);</w:t>
      </w:r>
    </w:p>
    <w:p w:rsidR="003B3DB5" w:rsidRDefault="00866A2A">
      <w:pPr>
        <w:pStyle w:val="BodyText"/>
        <w:spacing w:line="237" w:lineRule="auto"/>
        <w:ind w:right="38"/>
      </w:pPr>
      <w:r>
        <w:t>(ц) практичан испит за прошире</w:t>
      </w:r>
      <w:r>
        <w:t xml:space="preserve">ње права имаоца дозволе пи- лота лаких ваздухоплова (авиона) – </w:t>
      </w:r>
      <w:r>
        <w:rPr>
          <w:i/>
        </w:rPr>
        <w:t xml:space="preserve">LAPL(A) </w:t>
      </w:r>
      <w:r>
        <w:t>на другу класу или варијанту авиона.</w:t>
      </w:r>
    </w:p>
    <w:p w:rsidR="003B3DB5" w:rsidRDefault="00866A2A">
      <w:pPr>
        <w:ind w:left="507" w:right="10"/>
        <w:rPr>
          <w:sz w:val="18"/>
        </w:rPr>
      </w:pPr>
      <w:r>
        <w:rPr>
          <w:b/>
          <w:sz w:val="18"/>
        </w:rPr>
        <w:t>FCL.1010.СRЕ Испитивач на класи (</w:t>
      </w:r>
      <w:r>
        <w:rPr>
          <w:b/>
          <w:i/>
          <w:sz w:val="18"/>
        </w:rPr>
        <w:t>СRЕ</w:t>
      </w:r>
      <w:r>
        <w:rPr>
          <w:b/>
          <w:sz w:val="18"/>
        </w:rPr>
        <w:t xml:space="preserve">) – Предуслови </w:t>
      </w:r>
      <w:r>
        <w:rPr>
          <w:spacing w:val="-4"/>
          <w:sz w:val="18"/>
        </w:rPr>
        <w:t xml:space="preserve">Кандидати </w:t>
      </w:r>
      <w:r>
        <w:rPr>
          <w:sz w:val="18"/>
        </w:rPr>
        <w:t xml:space="preserve">за </w:t>
      </w:r>
      <w:r>
        <w:rPr>
          <w:spacing w:val="-4"/>
          <w:sz w:val="18"/>
        </w:rPr>
        <w:t xml:space="preserve">сертификат испитивача </w:t>
      </w:r>
      <w:r>
        <w:rPr>
          <w:sz w:val="18"/>
        </w:rPr>
        <w:t xml:space="preserve">на </w:t>
      </w:r>
      <w:r>
        <w:rPr>
          <w:spacing w:val="-3"/>
          <w:sz w:val="18"/>
        </w:rPr>
        <w:t>класи (</w:t>
      </w:r>
      <w:r>
        <w:rPr>
          <w:i/>
          <w:spacing w:val="-3"/>
          <w:sz w:val="18"/>
        </w:rPr>
        <w:t>СRЕ</w:t>
      </w:r>
      <w:r>
        <w:rPr>
          <w:spacing w:val="-3"/>
          <w:sz w:val="18"/>
        </w:rPr>
        <w:t xml:space="preserve">) морају да: </w:t>
      </w:r>
      <w:r>
        <w:rPr>
          <w:sz w:val="18"/>
        </w:rPr>
        <w:t xml:space="preserve">(а) поседују дозволу професионалног </w:t>
      </w:r>
      <w:r>
        <w:rPr>
          <w:sz w:val="18"/>
        </w:rPr>
        <w:t>пилота авиона</w:t>
      </w:r>
    </w:p>
    <w:p w:rsidR="003B3DB5" w:rsidRDefault="00866A2A">
      <w:pPr>
        <w:pStyle w:val="BodyText"/>
        <w:spacing w:line="237" w:lineRule="auto"/>
        <w:ind w:right="38" w:firstLine="0"/>
      </w:pPr>
      <w:r>
        <w:t>(</w:t>
      </w:r>
      <w:r>
        <w:rPr>
          <w:i/>
        </w:rPr>
        <w:t>СPL(А)</w:t>
      </w:r>
      <w:r>
        <w:t>), пилота вишечлане посаде авиона (</w:t>
      </w:r>
      <w:r>
        <w:rPr>
          <w:i/>
        </w:rPr>
        <w:t>МPL(А)</w:t>
      </w:r>
      <w:r>
        <w:t>) или транс- портног</w:t>
      </w:r>
      <w:r>
        <w:rPr>
          <w:spacing w:val="-5"/>
        </w:rPr>
        <w:t xml:space="preserve"> </w:t>
      </w:r>
      <w:r>
        <w:t>пилота</w:t>
      </w:r>
      <w:r>
        <w:rPr>
          <w:spacing w:val="-5"/>
        </w:rPr>
        <w:t xml:space="preserve"> </w:t>
      </w:r>
      <w:r>
        <w:t>авиона</w:t>
      </w:r>
      <w:r>
        <w:rPr>
          <w:spacing w:val="-5"/>
        </w:rPr>
        <w:t xml:space="preserve"> </w:t>
      </w:r>
      <w:r>
        <w:t>(</w:t>
      </w:r>
      <w:r>
        <w:rPr>
          <w:i/>
        </w:rPr>
        <w:t>АТPL(А)</w:t>
      </w:r>
      <w:r>
        <w:t>)</w:t>
      </w:r>
      <w:r>
        <w:rPr>
          <w:spacing w:val="-5"/>
        </w:rPr>
        <w:t xml:space="preserve"> </w:t>
      </w:r>
      <w:r>
        <w:t>са</w:t>
      </w:r>
      <w:r>
        <w:rPr>
          <w:spacing w:val="-5"/>
        </w:rPr>
        <w:t xml:space="preserve"> </w:t>
      </w:r>
      <w:r>
        <w:t>правима</w:t>
      </w:r>
      <w:r>
        <w:rPr>
          <w:spacing w:val="-5"/>
        </w:rPr>
        <w:t xml:space="preserve"> </w:t>
      </w:r>
      <w:r>
        <w:t>за</w:t>
      </w:r>
      <w:r>
        <w:rPr>
          <w:spacing w:val="-5"/>
        </w:rPr>
        <w:t xml:space="preserve"> </w:t>
      </w:r>
      <w:r>
        <w:t>летење</w:t>
      </w:r>
      <w:r>
        <w:rPr>
          <w:spacing w:val="-5"/>
        </w:rPr>
        <w:t xml:space="preserve"> </w:t>
      </w:r>
      <w:r>
        <w:t>на</w:t>
      </w:r>
      <w:r>
        <w:rPr>
          <w:spacing w:val="-5"/>
        </w:rPr>
        <w:t xml:space="preserve"> </w:t>
      </w:r>
      <w:r>
        <w:t>авиони- ма</w:t>
      </w:r>
      <w:r>
        <w:rPr>
          <w:spacing w:val="-7"/>
        </w:rPr>
        <w:t xml:space="preserve"> </w:t>
      </w:r>
      <w:r>
        <w:t>са</w:t>
      </w:r>
      <w:r>
        <w:rPr>
          <w:spacing w:val="-7"/>
        </w:rPr>
        <w:t xml:space="preserve"> </w:t>
      </w:r>
      <w:r>
        <w:t>једним</w:t>
      </w:r>
      <w:r>
        <w:rPr>
          <w:spacing w:val="-7"/>
        </w:rPr>
        <w:t xml:space="preserve"> </w:t>
      </w:r>
      <w:r>
        <w:t>пилотом</w:t>
      </w:r>
      <w:r>
        <w:rPr>
          <w:spacing w:val="-7"/>
        </w:rPr>
        <w:t xml:space="preserve"> </w:t>
      </w:r>
      <w:r>
        <w:t>или</w:t>
      </w:r>
      <w:r>
        <w:rPr>
          <w:spacing w:val="-7"/>
        </w:rPr>
        <w:t xml:space="preserve"> </w:t>
      </w:r>
      <w:r>
        <w:t>да</w:t>
      </w:r>
      <w:r>
        <w:rPr>
          <w:spacing w:val="-7"/>
        </w:rPr>
        <w:t xml:space="preserve"> </w:t>
      </w:r>
      <w:r>
        <w:t>су</w:t>
      </w:r>
      <w:r>
        <w:rPr>
          <w:spacing w:val="-7"/>
        </w:rPr>
        <w:t xml:space="preserve"> </w:t>
      </w:r>
      <w:r>
        <w:t>имали</w:t>
      </w:r>
      <w:r>
        <w:rPr>
          <w:spacing w:val="-7"/>
        </w:rPr>
        <w:t xml:space="preserve"> </w:t>
      </w:r>
      <w:r>
        <w:t>то</w:t>
      </w:r>
      <w:r>
        <w:rPr>
          <w:spacing w:val="-7"/>
        </w:rPr>
        <w:t xml:space="preserve"> </w:t>
      </w:r>
      <w:r>
        <w:t>право</w:t>
      </w:r>
      <w:r>
        <w:rPr>
          <w:spacing w:val="-7"/>
        </w:rPr>
        <w:t xml:space="preserve"> </w:t>
      </w:r>
      <w:r>
        <w:t>и</w:t>
      </w:r>
      <w:r>
        <w:rPr>
          <w:spacing w:val="-7"/>
        </w:rPr>
        <w:t xml:space="preserve"> </w:t>
      </w:r>
      <w:r>
        <w:t>поседују</w:t>
      </w:r>
      <w:r>
        <w:rPr>
          <w:spacing w:val="-7"/>
        </w:rPr>
        <w:t xml:space="preserve"> </w:t>
      </w:r>
      <w:r>
        <w:t>дозволу приватног пилота авиона</w:t>
      </w:r>
      <w:r>
        <w:rPr>
          <w:spacing w:val="-1"/>
        </w:rPr>
        <w:t xml:space="preserve"> </w:t>
      </w:r>
      <w:r>
        <w:t>(</w:t>
      </w:r>
      <w:r>
        <w:rPr>
          <w:i/>
        </w:rPr>
        <w:t>PPL(А)</w:t>
      </w:r>
      <w:r>
        <w:t>);</w:t>
      </w:r>
    </w:p>
    <w:p w:rsidR="003B3DB5" w:rsidRDefault="00866A2A">
      <w:pPr>
        <w:pStyle w:val="BodyText"/>
        <w:ind w:right="38"/>
      </w:pPr>
      <w:r>
        <w:t>(б)</w:t>
      </w:r>
      <w:r>
        <w:rPr>
          <w:spacing w:val="-9"/>
        </w:rPr>
        <w:t xml:space="preserve"> </w:t>
      </w:r>
      <w:r>
        <w:t>имају</w:t>
      </w:r>
      <w:r>
        <w:rPr>
          <w:spacing w:val="-9"/>
        </w:rPr>
        <w:t xml:space="preserve"> </w:t>
      </w:r>
      <w:r>
        <w:t>сертификат</w:t>
      </w:r>
      <w:r>
        <w:rPr>
          <w:spacing w:val="-9"/>
        </w:rPr>
        <w:t xml:space="preserve"> </w:t>
      </w:r>
      <w:r>
        <w:t>инструктора</w:t>
      </w:r>
      <w:r>
        <w:rPr>
          <w:spacing w:val="-9"/>
        </w:rPr>
        <w:t xml:space="preserve"> </w:t>
      </w:r>
      <w:r>
        <w:t>на</w:t>
      </w:r>
      <w:r>
        <w:rPr>
          <w:spacing w:val="-9"/>
        </w:rPr>
        <w:t xml:space="preserve"> </w:t>
      </w:r>
      <w:r>
        <w:t>класи</w:t>
      </w:r>
      <w:r>
        <w:rPr>
          <w:spacing w:val="-9"/>
        </w:rPr>
        <w:t xml:space="preserve"> </w:t>
      </w:r>
      <w:r>
        <w:t>(</w:t>
      </w:r>
      <w:r>
        <w:rPr>
          <w:i/>
        </w:rPr>
        <w:t>СRI</w:t>
      </w:r>
      <w:r>
        <w:t>)</w:t>
      </w:r>
      <w:r>
        <w:rPr>
          <w:spacing w:val="-9"/>
        </w:rPr>
        <w:t xml:space="preserve"> </w:t>
      </w:r>
      <w:r>
        <w:t>за</w:t>
      </w:r>
      <w:r>
        <w:rPr>
          <w:spacing w:val="-9"/>
        </w:rPr>
        <w:t xml:space="preserve"> </w:t>
      </w:r>
      <w:r>
        <w:t>одговара- јућу класу или</w:t>
      </w:r>
      <w:r>
        <w:rPr>
          <w:spacing w:val="-2"/>
        </w:rPr>
        <w:t xml:space="preserve"> </w:t>
      </w:r>
      <w:r>
        <w:t>тип;</w:t>
      </w:r>
    </w:p>
    <w:p w:rsidR="003B3DB5" w:rsidRDefault="00866A2A">
      <w:pPr>
        <w:pStyle w:val="BodyText"/>
        <w:spacing w:line="203" w:lineRule="exact"/>
        <w:ind w:left="507" w:firstLine="0"/>
        <w:jc w:val="left"/>
      </w:pPr>
      <w:r>
        <w:t>(ц) имају 500 сати летења као пилоти на авионима.</w:t>
      </w:r>
    </w:p>
    <w:p w:rsidR="003B3DB5" w:rsidRDefault="00866A2A">
      <w:pPr>
        <w:pStyle w:val="BodyText"/>
        <w:spacing w:before="93" w:line="204" w:lineRule="exact"/>
        <w:ind w:right="411" w:firstLine="0"/>
        <w:jc w:val="center"/>
      </w:pPr>
      <w:r>
        <w:br w:type="column"/>
      </w:r>
      <w:r>
        <w:t>ОДЕЉАК 5</w:t>
      </w:r>
    </w:p>
    <w:p w:rsidR="003B3DB5" w:rsidRDefault="00866A2A">
      <w:pPr>
        <w:pStyle w:val="Heading2"/>
        <w:spacing w:before="2" w:line="232" w:lineRule="auto"/>
        <w:ind w:left="109" w:right="411"/>
      </w:pPr>
      <w:r>
        <w:t xml:space="preserve">Посебни захтеви за испитиваче за инструментално летење – </w:t>
      </w:r>
      <w:r>
        <w:t>IRЕ</w:t>
      </w:r>
    </w:p>
    <w:p w:rsidR="003B3DB5" w:rsidRDefault="003B3DB5">
      <w:pPr>
        <w:pStyle w:val="BodyText"/>
        <w:spacing w:before="3"/>
        <w:ind w:left="0" w:firstLine="0"/>
        <w:jc w:val="left"/>
        <w:rPr>
          <w:b/>
          <w:i/>
          <w:sz w:val="17"/>
        </w:rPr>
      </w:pPr>
    </w:p>
    <w:p w:rsidR="003B3DB5" w:rsidRDefault="00866A2A">
      <w:pPr>
        <w:spacing w:line="228" w:lineRule="auto"/>
        <w:ind w:left="110" w:right="410" w:firstLine="396"/>
        <w:jc w:val="both"/>
        <w:rPr>
          <w:b/>
          <w:sz w:val="18"/>
        </w:rPr>
      </w:pPr>
      <w:r>
        <w:rPr>
          <w:b/>
          <w:sz w:val="18"/>
        </w:rPr>
        <w:t>FCL.1005.IRЕ Испитивач за инструментално летење (</w:t>
      </w:r>
      <w:r>
        <w:rPr>
          <w:b/>
          <w:i/>
          <w:sz w:val="18"/>
        </w:rPr>
        <w:t>IRЕ</w:t>
      </w:r>
      <w:r>
        <w:rPr>
          <w:b/>
          <w:sz w:val="18"/>
        </w:rPr>
        <w:t>) – Права</w:t>
      </w:r>
    </w:p>
    <w:p w:rsidR="003B3DB5" w:rsidRDefault="00866A2A">
      <w:pPr>
        <w:pStyle w:val="BodyText"/>
        <w:spacing w:before="2" w:line="228" w:lineRule="auto"/>
        <w:ind w:right="411"/>
      </w:pPr>
      <w:r>
        <w:t>Права имаоца сертификата испитивача за инструментално летење (</w:t>
      </w:r>
      <w:r>
        <w:rPr>
          <w:i/>
        </w:rPr>
        <w:t>IRE</w:t>
      </w:r>
      <w:r>
        <w:t>) су да спроводи практичне испите за издавање и про- веру стручности за продужење или обнову овлашћења за инстру- ментално летење на рути (</w:t>
      </w:r>
      <w:r>
        <w:rPr>
          <w:i/>
        </w:rPr>
        <w:t>EIR</w:t>
      </w:r>
      <w:r>
        <w:t>) или овлашћења за инструментално летење (</w:t>
      </w:r>
      <w:r>
        <w:rPr>
          <w:i/>
        </w:rPr>
        <w:t>IR</w:t>
      </w:r>
      <w:r>
        <w:t>).</w:t>
      </w:r>
    </w:p>
    <w:p w:rsidR="003B3DB5" w:rsidRDefault="00866A2A">
      <w:pPr>
        <w:pStyle w:val="Heading1"/>
        <w:spacing w:before="5" w:line="228" w:lineRule="auto"/>
        <w:ind w:left="110" w:right="410" w:firstLine="396"/>
        <w:jc w:val="both"/>
      </w:pPr>
      <w:r>
        <w:t>FC</w:t>
      </w:r>
      <w:r>
        <w:t>L.1010.IRЕ Испитивач за инструментално летење (</w:t>
      </w:r>
      <w:r>
        <w:rPr>
          <w:i/>
        </w:rPr>
        <w:t>IRЕ</w:t>
      </w:r>
      <w:r>
        <w:t>) – Предуслови</w:t>
      </w:r>
    </w:p>
    <w:p w:rsidR="003B3DB5" w:rsidRDefault="00866A2A">
      <w:pPr>
        <w:pStyle w:val="BodyText"/>
        <w:spacing w:before="2" w:line="228" w:lineRule="auto"/>
        <w:ind w:right="411"/>
      </w:pPr>
      <w:r>
        <w:t xml:space="preserve">(а) Испитивач за инструментално летење (авион) </w:t>
      </w:r>
      <w:r>
        <w:rPr>
          <w:b/>
        </w:rPr>
        <w:t xml:space="preserve">– </w:t>
      </w:r>
      <w:r>
        <w:rPr>
          <w:i/>
        </w:rPr>
        <w:t>IRЕ(А)</w:t>
      </w:r>
      <w:r>
        <w:t>. Кандидати за сертификат испитивача за инструментално летење (</w:t>
      </w:r>
      <w:r>
        <w:rPr>
          <w:i/>
        </w:rPr>
        <w:t>IRЕ</w:t>
      </w:r>
      <w:r>
        <w:t>) за авионе морају да имају сертификат инструктора за ин- струментално</w:t>
      </w:r>
      <w:r>
        <w:t xml:space="preserve"> летење авионом (</w:t>
      </w:r>
      <w:r>
        <w:rPr>
          <w:i/>
        </w:rPr>
        <w:t>IRI(A)</w:t>
      </w:r>
      <w:r>
        <w:t>) и:</w:t>
      </w:r>
    </w:p>
    <w:p w:rsidR="003B3DB5" w:rsidRDefault="00866A2A">
      <w:pPr>
        <w:pStyle w:val="ListParagraph"/>
        <w:numPr>
          <w:ilvl w:val="0"/>
          <w:numId w:val="268"/>
        </w:numPr>
        <w:tabs>
          <w:tab w:val="left" w:pos="703"/>
        </w:tabs>
        <w:spacing w:line="198" w:lineRule="exact"/>
        <w:ind w:firstLine="397"/>
        <w:rPr>
          <w:sz w:val="18"/>
        </w:rPr>
      </w:pPr>
      <w:r>
        <w:rPr>
          <w:sz w:val="18"/>
        </w:rPr>
        <w:t>2.000 сати летења као пилот на</w:t>
      </w:r>
      <w:r>
        <w:rPr>
          <w:spacing w:val="-5"/>
          <w:sz w:val="18"/>
        </w:rPr>
        <w:t xml:space="preserve"> </w:t>
      </w:r>
      <w:r>
        <w:rPr>
          <w:sz w:val="18"/>
        </w:rPr>
        <w:t>авионима;</w:t>
      </w:r>
    </w:p>
    <w:p w:rsidR="003B3DB5" w:rsidRDefault="00866A2A">
      <w:pPr>
        <w:pStyle w:val="ListParagraph"/>
        <w:numPr>
          <w:ilvl w:val="0"/>
          <w:numId w:val="268"/>
        </w:numPr>
        <w:tabs>
          <w:tab w:val="left" w:pos="734"/>
        </w:tabs>
        <w:spacing w:before="4" w:line="228" w:lineRule="auto"/>
        <w:ind w:right="412" w:firstLine="397"/>
        <w:jc w:val="both"/>
        <w:rPr>
          <w:sz w:val="18"/>
        </w:rPr>
      </w:pPr>
      <w:r>
        <w:rPr>
          <w:sz w:val="18"/>
        </w:rPr>
        <w:t>450 сати летења по правилима инструменталног летења (</w:t>
      </w:r>
      <w:r>
        <w:rPr>
          <w:i/>
          <w:sz w:val="18"/>
        </w:rPr>
        <w:t>IFR</w:t>
      </w:r>
      <w:r>
        <w:rPr>
          <w:sz w:val="18"/>
        </w:rPr>
        <w:t xml:space="preserve">), </w:t>
      </w:r>
      <w:r>
        <w:rPr>
          <w:spacing w:val="-3"/>
          <w:sz w:val="18"/>
        </w:rPr>
        <w:t xml:space="preserve">од </w:t>
      </w:r>
      <w:r>
        <w:rPr>
          <w:sz w:val="18"/>
        </w:rPr>
        <w:t>чега 250 сати летења у својству</w:t>
      </w:r>
      <w:r>
        <w:rPr>
          <w:spacing w:val="-6"/>
          <w:sz w:val="18"/>
        </w:rPr>
        <w:t xml:space="preserve"> </w:t>
      </w:r>
      <w:r>
        <w:rPr>
          <w:sz w:val="18"/>
        </w:rPr>
        <w:t>инструктора.</w:t>
      </w:r>
    </w:p>
    <w:p w:rsidR="003B3DB5" w:rsidRDefault="00866A2A">
      <w:pPr>
        <w:pStyle w:val="BodyText"/>
        <w:spacing w:before="2" w:line="228" w:lineRule="auto"/>
        <w:ind w:right="411"/>
      </w:pPr>
      <w:r>
        <w:t>(б)</w:t>
      </w:r>
      <w:r>
        <w:rPr>
          <w:spacing w:val="-7"/>
        </w:rPr>
        <w:t xml:space="preserve"> </w:t>
      </w:r>
      <w:r>
        <w:t>Испитивач</w:t>
      </w:r>
      <w:r>
        <w:rPr>
          <w:spacing w:val="-7"/>
        </w:rPr>
        <w:t xml:space="preserve"> </w:t>
      </w:r>
      <w:r>
        <w:t>за</w:t>
      </w:r>
      <w:r>
        <w:rPr>
          <w:spacing w:val="-7"/>
        </w:rPr>
        <w:t xml:space="preserve"> </w:t>
      </w:r>
      <w:r>
        <w:t>инструментално</w:t>
      </w:r>
      <w:r>
        <w:rPr>
          <w:spacing w:val="-7"/>
        </w:rPr>
        <w:t xml:space="preserve"> </w:t>
      </w:r>
      <w:r>
        <w:t>летење</w:t>
      </w:r>
      <w:r>
        <w:rPr>
          <w:spacing w:val="-7"/>
        </w:rPr>
        <w:t xml:space="preserve"> </w:t>
      </w:r>
      <w:r>
        <w:t>(хеликоптер)</w:t>
      </w:r>
      <w:r>
        <w:rPr>
          <w:spacing w:val="-7"/>
        </w:rPr>
        <w:t xml:space="preserve"> </w:t>
      </w:r>
      <w:r>
        <w:rPr>
          <w:b/>
        </w:rPr>
        <w:t>–</w:t>
      </w:r>
      <w:r>
        <w:rPr>
          <w:b/>
          <w:spacing w:val="-7"/>
        </w:rPr>
        <w:t xml:space="preserve"> </w:t>
      </w:r>
      <w:r>
        <w:rPr>
          <w:i/>
        </w:rPr>
        <w:t>IRЕ- (Н)</w:t>
      </w:r>
      <w:r>
        <w:t>.</w:t>
      </w:r>
      <w:r>
        <w:rPr>
          <w:spacing w:val="-11"/>
        </w:rPr>
        <w:t xml:space="preserve"> </w:t>
      </w:r>
      <w:r>
        <w:t>Кандидати</w:t>
      </w:r>
      <w:r>
        <w:rPr>
          <w:spacing w:val="-11"/>
        </w:rPr>
        <w:t xml:space="preserve"> </w:t>
      </w:r>
      <w:r>
        <w:t>за</w:t>
      </w:r>
      <w:r>
        <w:rPr>
          <w:spacing w:val="-11"/>
        </w:rPr>
        <w:t xml:space="preserve"> </w:t>
      </w:r>
      <w:r>
        <w:t>сертификат</w:t>
      </w:r>
      <w:r>
        <w:rPr>
          <w:spacing w:val="-11"/>
        </w:rPr>
        <w:t xml:space="preserve"> </w:t>
      </w:r>
      <w:r>
        <w:t>испитивача</w:t>
      </w:r>
      <w:r>
        <w:rPr>
          <w:spacing w:val="-11"/>
        </w:rPr>
        <w:t xml:space="preserve"> </w:t>
      </w:r>
      <w:r>
        <w:t>за</w:t>
      </w:r>
      <w:r>
        <w:rPr>
          <w:spacing w:val="-11"/>
        </w:rPr>
        <w:t xml:space="preserve"> </w:t>
      </w:r>
      <w:r>
        <w:t>инструментално</w:t>
      </w:r>
      <w:r>
        <w:rPr>
          <w:spacing w:val="-11"/>
        </w:rPr>
        <w:t xml:space="preserve"> </w:t>
      </w:r>
      <w:r>
        <w:t>лете- ње (</w:t>
      </w:r>
      <w:r>
        <w:rPr>
          <w:i/>
        </w:rPr>
        <w:t>IRЕ</w:t>
      </w:r>
      <w:r>
        <w:t>) за хеликоптере морају да имају сертификат инструктора за инструментално летење хеликоптером (</w:t>
      </w:r>
      <w:r>
        <w:rPr>
          <w:i/>
        </w:rPr>
        <w:t>IRI(Н)</w:t>
      </w:r>
      <w:r>
        <w:t>)</w:t>
      </w:r>
      <w:r>
        <w:rPr>
          <w:spacing w:val="-9"/>
        </w:rPr>
        <w:t xml:space="preserve"> </w:t>
      </w:r>
      <w:r>
        <w:t>и:</w:t>
      </w:r>
    </w:p>
    <w:p w:rsidR="003B3DB5" w:rsidRDefault="00866A2A">
      <w:pPr>
        <w:pStyle w:val="ListParagraph"/>
        <w:numPr>
          <w:ilvl w:val="0"/>
          <w:numId w:val="267"/>
        </w:numPr>
        <w:tabs>
          <w:tab w:val="left" w:pos="703"/>
        </w:tabs>
        <w:spacing w:line="198" w:lineRule="exact"/>
        <w:ind w:firstLine="397"/>
        <w:rPr>
          <w:sz w:val="18"/>
        </w:rPr>
      </w:pPr>
      <w:r>
        <w:rPr>
          <w:sz w:val="18"/>
        </w:rPr>
        <w:t>2.000 сати летења као пилот на</w:t>
      </w:r>
      <w:r>
        <w:rPr>
          <w:spacing w:val="-9"/>
          <w:sz w:val="18"/>
        </w:rPr>
        <w:t xml:space="preserve"> </w:t>
      </w:r>
      <w:r>
        <w:rPr>
          <w:sz w:val="18"/>
        </w:rPr>
        <w:t>хеликоптерима;</w:t>
      </w:r>
    </w:p>
    <w:p w:rsidR="003B3DB5" w:rsidRDefault="00866A2A">
      <w:pPr>
        <w:pStyle w:val="ListParagraph"/>
        <w:numPr>
          <w:ilvl w:val="0"/>
          <w:numId w:val="267"/>
        </w:numPr>
        <w:tabs>
          <w:tab w:val="left" w:pos="702"/>
        </w:tabs>
        <w:spacing w:before="4" w:line="228" w:lineRule="auto"/>
        <w:ind w:right="412" w:firstLine="397"/>
        <w:jc w:val="both"/>
        <w:rPr>
          <w:sz w:val="18"/>
        </w:rPr>
      </w:pPr>
      <w:r>
        <w:rPr>
          <w:sz w:val="18"/>
        </w:rPr>
        <w:t>300 сати летења по правилима инструменталног летења</w:t>
      </w:r>
      <w:r>
        <w:rPr>
          <w:sz w:val="18"/>
        </w:rPr>
        <w:t xml:space="preserve"> на хеликоптерима, </w:t>
      </w:r>
      <w:r>
        <w:rPr>
          <w:spacing w:val="-3"/>
          <w:sz w:val="18"/>
        </w:rPr>
        <w:t xml:space="preserve">од </w:t>
      </w:r>
      <w:r>
        <w:rPr>
          <w:sz w:val="18"/>
        </w:rPr>
        <w:t>чега 200 сати летења у својству</w:t>
      </w:r>
      <w:r>
        <w:rPr>
          <w:spacing w:val="-27"/>
          <w:sz w:val="18"/>
        </w:rPr>
        <w:t xml:space="preserve"> </w:t>
      </w:r>
      <w:r>
        <w:rPr>
          <w:sz w:val="18"/>
        </w:rPr>
        <w:t>инструктора.</w:t>
      </w:r>
    </w:p>
    <w:p w:rsidR="003B3DB5" w:rsidRDefault="00866A2A">
      <w:pPr>
        <w:pStyle w:val="BodyText"/>
        <w:spacing w:before="2" w:line="228" w:lineRule="auto"/>
        <w:ind w:right="410"/>
      </w:pPr>
      <w:r>
        <w:t xml:space="preserve">(ц) </w:t>
      </w:r>
      <w:r>
        <w:rPr>
          <w:spacing w:val="-3"/>
        </w:rPr>
        <w:t xml:space="preserve">Испитивач </w:t>
      </w:r>
      <w:r>
        <w:t xml:space="preserve">за инструментално летење </w:t>
      </w:r>
      <w:r>
        <w:rPr>
          <w:spacing w:val="-3"/>
        </w:rPr>
        <w:t xml:space="preserve">(ваздушни брод) </w:t>
      </w:r>
      <w:r>
        <w:t xml:space="preserve">– </w:t>
      </w:r>
      <w:r>
        <w:rPr>
          <w:i/>
        </w:rPr>
        <w:t>IRЕ(Аѕ)</w:t>
      </w:r>
      <w:r>
        <w:t xml:space="preserve">. </w:t>
      </w:r>
      <w:r>
        <w:rPr>
          <w:spacing w:val="-3"/>
        </w:rPr>
        <w:t xml:space="preserve">Кандидати </w:t>
      </w:r>
      <w:r>
        <w:t xml:space="preserve">за </w:t>
      </w:r>
      <w:r>
        <w:rPr>
          <w:spacing w:val="-3"/>
        </w:rPr>
        <w:t xml:space="preserve">сертификат испитивача </w:t>
      </w:r>
      <w:r>
        <w:t xml:space="preserve">за </w:t>
      </w:r>
      <w:r>
        <w:rPr>
          <w:spacing w:val="-3"/>
        </w:rPr>
        <w:t xml:space="preserve">инструментално </w:t>
      </w:r>
      <w:r>
        <w:t>летење (</w:t>
      </w:r>
      <w:r>
        <w:rPr>
          <w:i/>
        </w:rPr>
        <w:t>IRЕ</w:t>
      </w:r>
      <w:r>
        <w:t xml:space="preserve">) за </w:t>
      </w:r>
      <w:r>
        <w:rPr>
          <w:spacing w:val="-3"/>
        </w:rPr>
        <w:t xml:space="preserve">ваздушне бродове </w:t>
      </w:r>
      <w:r>
        <w:t xml:space="preserve">морају да имају </w:t>
      </w:r>
      <w:r>
        <w:rPr>
          <w:spacing w:val="-3"/>
        </w:rPr>
        <w:t xml:space="preserve">сертификат </w:t>
      </w:r>
      <w:r>
        <w:t xml:space="preserve">ин- </w:t>
      </w:r>
      <w:r>
        <w:rPr>
          <w:spacing w:val="-3"/>
        </w:rPr>
        <w:t>структора</w:t>
      </w:r>
      <w:r>
        <w:rPr>
          <w:spacing w:val="-13"/>
        </w:rPr>
        <w:t xml:space="preserve"> </w:t>
      </w:r>
      <w:r>
        <w:t>за</w:t>
      </w:r>
      <w:r>
        <w:rPr>
          <w:spacing w:val="-13"/>
        </w:rPr>
        <w:t xml:space="preserve"> </w:t>
      </w:r>
      <w:r>
        <w:t>инструментално</w:t>
      </w:r>
      <w:r>
        <w:rPr>
          <w:spacing w:val="-13"/>
        </w:rPr>
        <w:t xml:space="preserve"> </w:t>
      </w:r>
      <w:r>
        <w:t>летење</w:t>
      </w:r>
      <w:r>
        <w:rPr>
          <w:spacing w:val="-13"/>
        </w:rPr>
        <w:t xml:space="preserve"> </w:t>
      </w:r>
      <w:r>
        <w:rPr>
          <w:spacing w:val="-3"/>
        </w:rPr>
        <w:t>ваздушним</w:t>
      </w:r>
      <w:r>
        <w:rPr>
          <w:spacing w:val="-12"/>
        </w:rPr>
        <w:t xml:space="preserve"> </w:t>
      </w:r>
      <w:r>
        <w:rPr>
          <w:spacing w:val="-4"/>
        </w:rPr>
        <w:t>бродом</w:t>
      </w:r>
      <w:r>
        <w:rPr>
          <w:spacing w:val="-12"/>
        </w:rPr>
        <w:t xml:space="preserve"> </w:t>
      </w:r>
      <w:r>
        <w:t>(</w:t>
      </w:r>
      <w:r>
        <w:rPr>
          <w:i/>
        </w:rPr>
        <w:t>IRI(Аѕ)</w:t>
      </w:r>
      <w:r>
        <w:t>)</w:t>
      </w:r>
      <w:r>
        <w:rPr>
          <w:spacing w:val="-13"/>
        </w:rPr>
        <w:t xml:space="preserve"> </w:t>
      </w:r>
      <w:r>
        <w:t>и:</w:t>
      </w:r>
    </w:p>
    <w:p w:rsidR="003B3DB5" w:rsidRDefault="00866A2A">
      <w:pPr>
        <w:pStyle w:val="ListParagraph"/>
        <w:numPr>
          <w:ilvl w:val="0"/>
          <w:numId w:val="266"/>
        </w:numPr>
        <w:tabs>
          <w:tab w:val="left" w:pos="703"/>
        </w:tabs>
        <w:spacing w:line="198" w:lineRule="exact"/>
        <w:ind w:firstLine="397"/>
        <w:rPr>
          <w:sz w:val="18"/>
        </w:rPr>
      </w:pPr>
      <w:r>
        <w:rPr>
          <w:sz w:val="18"/>
        </w:rPr>
        <w:t>500 сати летења као пилот на ваздушним</w:t>
      </w:r>
      <w:r>
        <w:rPr>
          <w:spacing w:val="-11"/>
          <w:sz w:val="18"/>
        </w:rPr>
        <w:t xml:space="preserve"> </w:t>
      </w:r>
      <w:r>
        <w:rPr>
          <w:sz w:val="18"/>
        </w:rPr>
        <w:t>бродовима;</w:t>
      </w:r>
    </w:p>
    <w:p w:rsidR="003B3DB5" w:rsidRDefault="00866A2A">
      <w:pPr>
        <w:pStyle w:val="ListParagraph"/>
        <w:numPr>
          <w:ilvl w:val="0"/>
          <w:numId w:val="266"/>
        </w:numPr>
        <w:tabs>
          <w:tab w:val="left" w:pos="689"/>
        </w:tabs>
        <w:spacing w:before="4" w:line="228" w:lineRule="auto"/>
        <w:ind w:right="412" w:firstLine="397"/>
        <w:jc w:val="both"/>
        <w:rPr>
          <w:sz w:val="18"/>
        </w:rPr>
      </w:pPr>
      <w:r>
        <w:rPr>
          <w:spacing w:val="-4"/>
          <w:sz w:val="18"/>
        </w:rPr>
        <w:t xml:space="preserve">100 </w:t>
      </w:r>
      <w:r>
        <w:rPr>
          <w:spacing w:val="-5"/>
          <w:sz w:val="18"/>
        </w:rPr>
        <w:t xml:space="preserve">сати летења </w:t>
      </w:r>
      <w:r>
        <w:rPr>
          <w:spacing w:val="-3"/>
          <w:sz w:val="18"/>
        </w:rPr>
        <w:t xml:space="preserve">по </w:t>
      </w:r>
      <w:r>
        <w:rPr>
          <w:spacing w:val="-5"/>
          <w:sz w:val="18"/>
        </w:rPr>
        <w:t xml:space="preserve">правилима инструменталног летења </w:t>
      </w:r>
      <w:r>
        <w:rPr>
          <w:spacing w:val="-3"/>
          <w:sz w:val="18"/>
        </w:rPr>
        <w:t xml:space="preserve">на </w:t>
      </w:r>
      <w:r>
        <w:rPr>
          <w:spacing w:val="-4"/>
          <w:sz w:val="18"/>
        </w:rPr>
        <w:t xml:space="preserve">ва- </w:t>
      </w:r>
      <w:r>
        <w:rPr>
          <w:spacing w:val="-5"/>
          <w:sz w:val="18"/>
        </w:rPr>
        <w:t xml:space="preserve">здушним </w:t>
      </w:r>
      <w:r>
        <w:rPr>
          <w:spacing w:val="-6"/>
          <w:sz w:val="18"/>
        </w:rPr>
        <w:t xml:space="preserve">бродовима, </w:t>
      </w:r>
      <w:r>
        <w:rPr>
          <w:spacing w:val="-5"/>
          <w:sz w:val="18"/>
        </w:rPr>
        <w:t xml:space="preserve">од </w:t>
      </w:r>
      <w:r>
        <w:rPr>
          <w:spacing w:val="-4"/>
          <w:sz w:val="18"/>
        </w:rPr>
        <w:t xml:space="preserve">чега </w:t>
      </w:r>
      <w:r>
        <w:rPr>
          <w:spacing w:val="-3"/>
          <w:sz w:val="18"/>
        </w:rPr>
        <w:t xml:space="preserve">50 </w:t>
      </w:r>
      <w:r>
        <w:rPr>
          <w:spacing w:val="-5"/>
          <w:sz w:val="18"/>
        </w:rPr>
        <w:t xml:space="preserve">сати летења </w:t>
      </w:r>
      <w:r>
        <w:rPr>
          <w:sz w:val="18"/>
        </w:rPr>
        <w:t xml:space="preserve">у </w:t>
      </w:r>
      <w:r>
        <w:rPr>
          <w:spacing w:val="-6"/>
          <w:sz w:val="18"/>
        </w:rPr>
        <w:t>својству</w:t>
      </w:r>
      <w:r>
        <w:rPr>
          <w:spacing w:val="-29"/>
          <w:sz w:val="18"/>
        </w:rPr>
        <w:t xml:space="preserve"> </w:t>
      </w:r>
      <w:r>
        <w:rPr>
          <w:spacing w:val="-6"/>
          <w:sz w:val="18"/>
        </w:rPr>
        <w:t>инструктора.</w:t>
      </w:r>
    </w:p>
    <w:p w:rsidR="003B3DB5" w:rsidRDefault="00866A2A">
      <w:pPr>
        <w:pStyle w:val="BodyText"/>
        <w:spacing w:before="163" w:line="202" w:lineRule="exact"/>
        <w:ind w:right="411" w:firstLine="0"/>
        <w:jc w:val="center"/>
      </w:pPr>
      <w:r>
        <w:t>ОДЕЉАК 6</w:t>
      </w:r>
    </w:p>
    <w:p w:rsidR="003B3DB5" w:rsidRDefault="00866A2A">
      <w:pPr>
        <w:pStyle w:val="Heading2"/>
        <w:spacing w:before="4" w:line="228" w:lineRule="auto"/>
        <w:ind w:left="109" w:right="411"/>
      </w:pPr>
      <w:r>
        <w:t>Посебни</w:t>
      </w:r>
      <w:r>
        <w:t xml:space="preserve"> захтеви за испитиваче на уређају за симулирано </w:t>
      </w:r>
      <w:r>
        <w:t>летење – SFЕ</w:t>
      </w:r>
    </w:p>
    <w:p w:rsidR="003B3DB5" w:rsidRDefault="003B3DB5">
      <w:pPr>
        <w:pStyle w:val="BodyText"/>
        <w:spacing w:before="4"/>
        <w:ind w:left="0" w:firstLine="0"/>
        <w:jc w:val="left"/>
        <w:rPr>
          <w:b/>
          <w:i/>
          <w:sz w:val="17"/>
        </w:rPr>
      </w:pPr>
    </w:p>
    <w:p w:rsidR="003B3DB5" w:rsidRDefault="00866A2A">
      <w:pPr>
        <w:spacing w:line="228" w:lineRule="auto"/>
        <w:ind w:left="110" w:right="410" w:firstLine="396"/>
        <w:jc w:val="both"/>
        <w:rPr>
          <w:b/>
          <w:sz w:val="18"/>
        </w:rPr>
      </w:pPr>
      <w:r>
        <w:rPr>
          <w:b/>
          <w:sz w:val="18"/>
        </w:rPr>
        <w:t>FCL.1005.SFЕ Испитивач на уређају за симулирано лете- ње (</w:t>
      </w:r>
      <w:r>
        <w:rPr>
          <w:b/>
          <w:i/>
          <w:sz w:val="18"/>
        </w:rPr>
        <w:t>SFЕ</w:t>
      </w:r>
      <w:r>
        <w:rPr>
          <w:b/>
          <w:sz w:val="18"/>
        </w:rPr>
        <w:t>) – Права и услови</w:t>
      </w:r>
    </w:p>
    <w:p w:rsidR="003B3DB5" w:rsidRDefault="00866A2A">
      <w:pPr>
        <w:pStyle w:val="BodyText"/>
        <w:spacing w:before="2" w:line="228" w:lineRule="auto"/>
        <w:ind w:right="411"/>
      </w:pPr>
      <w:r>
        <w:t xml:space="preserve">(а) Испитивач на уређају за симулирано летење (авион) – </w:t>
      </w:r>
      <w:r>
        <w:rPr>
          <w:i/>
        </w:rPr>
        <w:t xml:space="preserve">SFЕ(А) </w:t>
      </w:r>
      <w:r>
        <w:t>и испитивач на уређају за симулирано летење (ваздух</w:t>
      </w:r>
      <w:r>
        <w:t xml:space="preserve">о- плов са вертикалним узлетањем) – </w:t>
      </w:r>
      <w:r>
        <w:rPr>
          <w:i/>
        </w:rPr>
        <w:t>SFЕ(PL)</w:t>
      </w:r>
      <w:r>
        <w:t>. Права испитивача на уређају за симулирано летење (</w:t>
      </w:r>
      <w:r>
        <w:rPr>
          <w:i/>
        </w:rPr>
        <w:t>SFЕ</w:t>
      </w:r>
      <w:r>
        <w:t>) за авионе или ваздухоплове са вертикалним узлетањем су да, на уређају за потпуно симулира- ње летења (</w:t>
      </w:r>
      <w:r>
        <w:rPr>
          <w:i/>
        </w:rPr>
        <w:t>FFS</w:t>
      </w:r>
      <w:r>
        <w:t>), спроводе:</w:t>
      </w:r>
    </w:p>
    <w:p w:rsidR="003B3DB5" w:rsidRDefault="00866A2A">
      <w:pPr>
        <w:pStyle w:val="ListParagraph"/>
        <w:numPr>
          <w:ilvl w:val="0"/>
          <w:numId w:val="265"/>
        </w:numPr>
        <w:tabs>
          <w:tab w:val="left" w:pos="710"/>
        </w:tabs>
        <w:spacing w:before="6" w:line="228" w:lineRule="auto"/>
        <w:ind w:right="411" w:firstLine="397"/>
        <w:jc w:val="both"/>
        <w:rPr>
          <w:sz w:val="18"/>
        </w:rPr>
      </w:pPr>
      <w:r>
        <w:rPr>
          <w:sz w:val="18"/>
        </w:rPr>
        <w:t xml:space="preserve">практичне испите и провере стручности </w:t>
      </w:r>
      <w:r>
        <w:rPr>
          <w:sz w:val="18"/>
        </w:rPr>
        <w:t>за издавање, про- дужење или обнову важења овлашћења за летење на типу авиона или ваздухоплова са вертикалним узлетањем, у зависности шта је примењиво;</w:t>
      </w:r>
    </w:p>
    <w:p w:rsidR="003B3DB5" w:rsidRDefault="00866A2A">
      <w:pPr>
        <w:pStyle w:val="ListParagraph"/>
        <w:numPr>
          <w:ilvl w:val="0"/>
          <w:numId w:val="265"/>
        </w:numPr>
        <w:tabs>
          <w:tab w:val="left" w:pos="753"/>
        </w:tabs>
        <w:spacing w:before="4" w:line="228" w:lineRule="auto"/>
        <w:ind w:right="411" w:firstLine="397"/>
        <w:jc w:val="both"/>
        <w:rPr>
          <w:sz w:val="18"/>
        </w:rPr>
      </w:pPr>
      <w:r>
        <w:rPr>
          <w:sz w:val="18"/>
        </w:rPr>
        <w:t>провере стручности за продужење важења или обнову овлашћења за инструментално летење (</w:t>
      </w:r>
      <w:r>
        <w:rPr>
          <w:i/>
          <w:sz w:val="18"/>
        </w:rPr>
        <w:t>IR</w:t>
      </w:r>
      <w:r>
        <w:rPr>
          <w:sz w:val="18"/>
        </w:rPr>
        <w:t xml:space="preserve">), </w:t>
      </w:r>
      <w:r>
        <w:rPr>
          <w:spacing w:val="-3"/>
          <w:sz w:val="18"/>
        </w:rPr>
        <w:t xml:space="preserve">под </w:t>
      </w:r>
      <w:r>
        <w:rPr>
          <w:sz w:val="18"/>
        </w:rPr>
        <w:t xml:space="preserve">условом да испи- </w:t>
      </w:r>
      <w:r>
        <w:rPr>
          <w:spacing w:val="-3"/>
          <w:sz w:val="18"/>
        </w:rPr>
        <w:t xml:space="preserve">тивач </w:t>
      </w:r>
      <w:r>
        <w:rPr>
          <w:sz w:val="18"/>
        </w:rPr>
        <w:t>на уређају за симулирано летење (</w:t>
      </w:r>
      <w:r>
        <w:rPr>
          <w:i/>
          <w:sz w:val="18"/>
        </w:rPr>
        <w:t>SFЕ</w:t>
      </w:r>
      <w:r>
        <w:rPr>
          <w:sz w:val="18"/>
        </w:rPr>
        <w:t xml:space="preserve">) испуњава услове на- ведене у </w:t>
      </w:r>
      <w:r>
        <w:rPr>
          <w:i/>
          <w:sz w:val="18"/>
        </w:rPr>
        <w:t xml:space="preserve">FCL.1010.IRЕ </w:t>
      </w:r>
      <w:r>
        <w:rPr>
          <w:sz w:val="18"/>
        </w:rPr>
        <w:t>за одговарајућу категорију</w:t>
      </w:r>
      <w:r>
        <w:rPr>
          <w:spacing w:val="-33"/>
          <w:sz w:val="18"/>
        </w:rPr>
        <w:t xml:space="preserve"> </w:t>
      </w:r>
      <w:r>
        <w:rPr>
          <w:sz w:val="18"/>
        </w:rPr>
        <w:t>ваздухоплова;</w:t>
      </w:r>
    </w:p>
    <w:p w:rsidR="003B3DB5" w:rsidRDefault="00866A2A">
      <w:pPr>
        <w:pStyle w:val="ListParagraph"/>
        <w:numPr>
          <w:ilvl w:val="0"/>
          <w:numId w:val="265"/>
        </w:numPr>
        <w:tabs>
          <w:tab w:val="left" w:pos="712"/>
        </w:tabs>
        <w:spacing w:before="4" w:line="228" w:lineRule="auto"/>
        <w:ind w:right="411" w:firstLine="397"/>
        <w:jc w:val="both"/>
        <w:rPr>
          <w:sz w:val="18"/>
        </w:rPr>
      </w:pPr>
      <w:r>
        <w:rPr>
          <w:sz w:val="18"/>
        </w:rPr>
        <w:t>практичне испите за стицање дозволе транспортног пило- та авиона</w:t>
      </w:r>
      <w:r>
        <w:rPr>
          <w:spacing w:val="-1"/>
          <w:sz w:val="18"/>
        </w:rPr>
        <w:t xml:space="preserve"> </w:t>
      </w:r>
      <w:r>
        <w:rPr>
          <w:sz w:val="18"/>
        </w:rPr>
        <w:t>(</w:t>
      </w:r>
      <w:r>
        <w:rPr>
          <w:i/>
          <w:sz w:val="18"/>
        </w:rPr>
        <w:t>АТPL(А)</w:t>
      </w:r>
      <w:r>
        <w:rPr>
          <w:sz w:val="18"/>
        </w:rPr>
        <w:t>);</w:t>
      </w:r>
    </w:p>
    <w:p w:rsidR="003B3DB5" w:rsidRDefault="00866A2A">
      <w:pPr>
        <w:pStyle w:val="ListParagraph"/>
        <w:numPr>
          <w:ilvl w:val="0"/>
          <w:numId w:val="265"/>
        </w:numPr>
        <w:tabs>
          <w:tab w:val="left" w:pos="727"/>
        </w:tabs>
        <w:spacing w:before="2" w:line="228" w:lineRule="auto"/>
        <w:ind w:right="411" w:firstLine="397"/>
        <w:jc w:val="both"/>
        <w:rPr>
          <w:sz w:val="18"/>
        </w:rPr>
      </w:pPr>
      <w:r>
        <w:rPr>
          <w:sz w:val="18"/>
        </w:rPr>
        <w:t xml:space="preserve">практичне испите за стицање дозволе </w:t>
      </w:r>
      <w:r>
        <w:rPr>
          <w:sz w:val="18"/>
        </w:rPr>
        <w:t>пилота вишечлане посаде (</w:t>
      </w:r>
      <w:r>
        <w:rPr>
          <w:i/>
          <w:sz w:val="18"/>
        </w:rPr>
        <w:t>МPL</w:t>
      </w:r>
      <w:r>
        <w:rPr>
          <w:sz w:val="18"/>
        </w:rPr>
        <w:t xml:space="preserve">), </w:t>
      </w:r>
      <w:r>
        <w:rPr>
          <w:spacing w:val="-3"/>
          <w:sz w:val="18"/>
        </w:rPr>
        <w:t xml:space="preserve">под </w:t>
      </w:r>
      <w:r>
        <w:rPr>
          <w:sz w:val="18"/>
        </w:rPr>
        <w:t xml:space="preserve">условом да је испитивач испунио услове из </w:t>
      </w:r>
      <w:r>
        <w:rPr>
          <w:i/>
          <w:sz w:val="18"/>
        </w:rPr>
        <w:t>FCL.925</w:t>
      </w:r>
      <w:r>
        <w:rPr>
          <w:sz w:val="18"/>
        </w:rPr>
        <w:t>;</w:t>
      </w:r>
    </w:p>
    <w:p w:rsidR="003B3DB5" w:rsidRDefault="00866A2A">
      <w:pPr>
        <w:pStyle w:val="ListParagraph"/>
        <w:numPr>
          <w:ilvl w:val="0"/>
          <w:numId w:val="265"/>
        </w:numPr>
        <w:tabs>
          <w:tab w:val="left" w:pos="719"/>
        </w:tabs>
        <w:spacing w:before="3" w:line="228" w:lineRule="auto"/>
        <w:ind w:right="411" w:firstLine="397"/>
        <w:jc w:val="both"/>
        <w:rPr>
          <w:sz w:val="18"/>
        </w:rPr>
      </w:pPr>
      <w:r>
        <w:rPr>
          <w:sz w:val="18"/>
        </w:rPr>
        <w:t>процене оспособљености за стицање, продужење важења или обнову сертификата инструктора летења на уређају за симу- лирано летење (</w:t>
      </w:r>
      <w:r>
        <w:rPr>
          <w:i/>
          <w:sz w:val="18"/>
        </w:rPr>
        <w:t>SFI</w:t>
      </w:r>
      <w:r>
        <w:rPr>
          <w:sz w:val="18"/>
        </w:rPr>
        <w:t>) на одговарајућој категорији ваздухоп</w:t>
      </w:r>
      <w:r>
        <w:rPr>
          <w:sz w:val="18"/>
        </w:rPr>
        <w:t xml:space="preserve">лова, </w:t>
      </w:r>
      <w:r>
        <w:rPr>
          <w:spacing w:val="-3"/>
          <w:sz w:val="18"/>
        </w:rPr>
        <w:t xml:space="preserve">под </w:t>
      </w:r>
      <w:r>
        <w:rPr>
          <w:sz w:val="18"/>
        </w:rPr>
        <w:t>условом да је испитивач најмање три године испитивач на уређају за симулирано летење</w:t>
      </w:r>
      <w:r>
        <w:rPr>
          <w:spacing w:val="-5"/>
          <w:sz w:val="18"/>
        </w:rPr>
        <w:t xml:space="preserve"> </w:t>
      </w:r>
      <w:r>
        <w:rPr>
          <w:sz w:val="18"/>
        </w:rPr>
        <w:t>(</w:t>
      </w:r>
      <w:r>
        <w:rPr>
          <w:i/>
          <w:sz w:val="18"/>
        </w:rPr>
        <w:t>SFЕ</w:t>
      </w:r>
      <w:r>
        <w:rPr>
          <w:sz w:val="18"/>
        </w:rPr>
        <w:t>).</w:t>
      </w:r>
    </w:p>
    <w:p w:rsidR="003B3DB5" w:rsidRDefault="00866A2A">
      <w:pPr>
        <w:pStyle w:val="BodyText"/>
        <w:spacing w:before="5" w:line="228" w:lineRule="auto"/>
        <w:ind w:right="412" w:firstLine="397"/>
      </w:pPr>
      <w:r>
        <w:t xml:space="preserve">(б) Испитивач на уређају за симулирано летење (хеликоп- тер) – </w:t>
      </w:r>
      <w:r>
        <w:rPr>
          <w:i/>
        </w:rPr>
        <w:t>SFЕ(Н)</w:t>
      </w:r>
      <w:r>
        <w:t>. Права испитивача на уређају за симулирано летење (</w:t>
      </w:r>
      <w:r>
        <w:rPr>
          <w:i/>
        </w:rPr>
        <w:t>SFЕ</w:t>
      </w:r>
      <w:r>
        <w:t>) на хеликоптерима су да, на у</w:t>
      </w:r>
      <w:r>
        <w:t>ређају за потпуно симулирање летења (</w:t>
      </w:r>
      <w:r>
        <w:rPr>
          <w:i/>
        </w:rPr>
        <w:t>FFS</w:t>
      </w:r>
      <w:r>
        <w:t>), спроводе:</w:t>
      </w:r>
    </w:p>
    <w:p w:rsidR="003B3DB5" w:rsidRDefault="00866A2A">
      <w:pPr>
        <w:pStyle w:val="ListParagraph"/>
        <w:numPr>
          <w:ilvl w:val="0"/>
          <w:numId w:val="264"/>
        </w:numPr>
        <w:tabs>
          <w:tab w:val="left" w:pos="718"/>
        </w:tabs>
        <w:spacing w:before="5" w:line="228" w:lineRule="auto"/>
        <w:ind w:right="411" w:firstLine="397"/>
        <w:jc w:val="both"/>
        <w:rPr>
          <w:sz w:val="18"/>
        </w:rPr>
      </w:pPr>
      <w:r>
        <w:rPr>
          <w:sz w:val="18"/>
        </w:rPr>
        <w:t>практичне испите и провере стручности за стицање, про- дужење важења и обнову овлашћења за летење на</w:t>
      </w:r>
      <w:r>
        <w:rPr>
          <w:spacing w:val="-18"/>
          <w:sz w:val="18"/>
        </w:rPr>
        <w:t xml:space="preserve"> </w:t>
      </w:r>
      <w:r>
        <w:rPr>
          <w:sz w:val="18"/>
        </w:rPr>
        <w:t>типу;</w:t>
      </w:r>
    </w:p>
    <w:p w:rsidR="003B3DB5" w:rsidRDefault="00866A2A">
      <w:pPr>
        <w:pStyle w:val="ListParagraph"/>
        <w:numPr>
          <w:ilvl w:val="0"/>
          <w:numId w:val="264"/>
        </w:numPr>
        <w:tabs>
          <w:tab w:val="left" w:pos="714"/>
        </w:tabs>
        <w:spacing w:line="232" w:lineRule="auto"/>
        <w:ind w:right="411" w:firstLine="397"/>
        <w:jc w:val="both"/>
        <w:rPr>
          <w:sz w:val="18"/>
        </w:rPr>
      </w:pPr>
      <w:r>
        <w:rPr>
          <w:sz w:val="18"/>
        </w:rPr>
        <w:t>провере стручности за продужење важења и обнову овла- шћења за инструментално летење (</w:t>
      </w:r>
      <w:r>
        <w:rPr>
          <w:i/>
          <w:sz w:val="18"/>
        </w:rPr>
        <w:t>IR</w:t>
      </w:r>
      <w:r>
        <w:rPr>
          <w:sz w:val="18"/>
        </w:rPr>
        <w:t xml:space="preserve">), </w:t>
      </w:r>
      <w:r>
        <w:rPr>
          <w:spacing w:val="-3"/>
          <w:sz w:val="18"/>
        </w:rPr>
        <w:t xml:space="preserve">под </w:t>
      </w:r>
      <w:r>
        <w:rPr>
          <w:sz w:val="18"/>
        </w:rPr>
        <w:t>у</w:t>
      </w:r>
      <w:r>
        <w:rPr>
          <w:sz w:val="18"/>
        </w:rPr>
        <w:t xml:space="preserve">словом да испити- </w:t>
      </w:r>
      <w:r>
        <w:rPr>
          <w:spacing w:val="-4"/>
          <w:sz w:val="18"/>
        </w:rPr>
        <w:t xml:space="preserve">вач </w:t>
      </w:r>
      <w:r>
        <w:rPr>
          <w:sz w:val="18"/>
        </w:rPr>
        <w:t>на уређају за симулирано летење (</w:t>
      </w:r>
      <w:r>
        <w:rPr>
          <w:i/>
          <w:sz w:val="18"/>
        </w:rPr>
        <w:t>SFЕ</w:t>
      </w:r>
      <w:r>
        <w:rPr>
          <w:sz w:val="18"/>
        </w:rPr>
        <w:t xml:space="preserve">) испуњава услове из </w:t>
      </w:r>
      <w:r>
        <w:rPr>
          <w:i/>
          <w:sz w:val="18"/>
        </w:rPr>
        <w:t xml:space="preserve">FCL.1010.IRЕ </w:t>
      </w:r>
      <w:r>
        <w:rPr>
          <w:sz w:val="18"/>
        </w:rPr>
        <w:t>(б);</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264"/>
        </w:numPr>
        <w:tabs>
          <w:tab w:val="left" w:pos="995"/>
        </w:tabs>
        <w:spacing w:before="97" w:line="232" w:lineRule="auto"/>
        <w:ind w:left="393" w:right="1" w:firstLine="397"/>
        <w:jc w:val="both"/>
        <w:rPr>
          <w:sz w:val="18"/>
        </w:rPr>
      </w:pPr>
      <w:r>
        <w:rPr>
          <w:sz w:val="18"/>
        </w:rPr>
        <w:t>практичне испите за стицање дозволе транспортног пило- та хеликоптера</w:t>
      </w:r>
      <w:r>
        <w:rPr>
          <w:spacing w:val="-1"/>
          <w:sz w:val="18"/>
        </w:rPr>
        <w:t xml:space="preserve"> </w:t>
      </w:r>
      <w:r>
        <w:rPr>
          <w:sz w:val="18"/>
        </w:rPr>
        <w:t>(</w:t>
      </w:r>
      <w:r>
        <w:rPr>
          <w:i/>
          <w:sz w:val="18"/>
        </w:rPr>
        <w:t>АТPL(Н)</w:t>
      </w:r>
      <w:r>
        <w:rPr>
          <w:sz w:val="18"/>
        </w:rPr>
        <w:t>);</w:t>
      </w:r>
    </w:p>
    <w:p w:rsidR="003B3DB5" w:rsidRDefault="00866A2A">
      <w:pPr>
        <w:pStyle w:val="ListParagraph"/>
        <w:numPr>
          <w:ilvl w:val="0"/>
          <w:numId w:val="264"/>
        </w:numPr>
        <w:tabs>
          <w:tab w:val="left" w:pos="1001"/>
        </w:tabs>
        <w:spacing w:line="232" w:lineRule="auto"/>
        <w:ind w:left="393" w:right="1" w:firstLine="397"/>
        <w:jc w:val="both"/>
        <w:rPr>
          <w:sz w:val="18"/>
        </w:rPr>
      </w:pPr>
      <w:r>
        <w:rPr>
          <w:sz w:val="18"/>
        </w:rPr>
        <w:t>практичне испите и провере стручности за стицање, про- дужење важења или обнову сертификата инструктора летења на уређају</w:t>
      </w:r>
      <w:r>
        <w:rPr>
          <w:spacing w:val="-9"/>
          <w:sz w:val="18"/>
        </w:rPr>
        <w:t xml:space="preserve"> </w:t>
      </w:r>
      <w:r>
        <w:rPr>
          <w:sz w:val="18"/>
        </w:rPr>
        <w:t>за</w:t>
      </w:r>
      <w:r>
        <w:rPr>
          <w:spacing w:val="-9"/>
          <w:sz w:val="18"/>
        </w:rPr>
        <w:t xml:space="preserve"> </w:t>
      </w:r>
      <w:r>
        <w:rPr>
          <w:sz w:val="18"/>
        </w:rPr>
        <w:t>симулирано</w:t>
      </w:r>
      <w:r>
        <w:rPr>
          <w:spacing w:val="-9"/>
          <w:sz w:val="18"/>
        </w:rPr>
        <w:t xml:space="preserve"> </w:t>
      </w:r>
      <w:r>
        <w:rPr>
          <w:sz w:val="18"/>
        </w:rPr>
        <w:t>летење</w:t>
      </w:r>
      <w:r>
        <w:rPr>
          <w:spacing w:val="-9"/>
          <w:sz w:val="18"/>
        </w:rPr>
        <w:t xml:space="preserve"> </w:t>
      </w:r>
      <w:r>
        <w:rPr>
          <w:sz w:val="18"/>
        </w:rPr>
        <w:t>за</w:t>
      </w:r>
      <w:r>
        <w:rPr>
          <w:spacing w:val="-9"/>
          <w:sz w:val="18"/>
        </w:rPr>
        <w:t xml:space="preserve"> </w:t>
      </w:r>
      <w:r>
        <w:rPr>
          <w:sz w:val="18"/>
        </w:rPr>
        <w:t>хеликоптер</w:t>
      </w:r>
      <w:r>
        <w:rPr>
          <w:spacing w:val="-9"/>
          <w:sz w:val="18"/>
        </w:rPr>
        <w:t xml:space="preserve"> </w:t>
      </w:r>
      <w:r>
        <w:rPr>
          <w:sz w:val="18"/>
        </w:rPr>
        <w:t>(</w:t>
      </w:r>
      <w:r>
        <w:rPr>
          <w:i/>
          <w:sz w:val="18"/>
        </w:rPr>
        <w:t>SFI(Н)</w:t>
      </w:r>
      <w:r>
        <w:rPr>
          <w:sz w:val="18"/>
        </w:rPr>
        <w:t>),</w:t>
      </w:r>
      <w:r>
        <w:rPr>
          <w:spacing w:val="-9"/>
          <w:sz w:val="18"/>
        </w:rPr>
        <w:t xml:space="preserve"> </w:t>
      </w:r>
      <w:r>
        <w:rPr>
          <w:spacing w:val="-3"/>
          <w:sz w:val="18"/>
        </w:rPr>
        <w:t>под</w:t>
      </w:r>
      <w:r>
        <w:rPr>
          <w:spacing w:val="-9"/>
          <w:sz w:val="18"/>
        </w:rPr>
        <w:t xml:space="preserve"> </w:t>
      </w:r>
      <w:r>
        <w:rPr>
          <w:sz w:val="18"/>
        </w:rPr>
        <w:t>условом да је испитивач најмање три године испитивач на уређају за</w:t>
      </w:r>
      <w:r>
        <w:rPr>
          <w:spacing w:val="-28"/>
          <w:sz w:val="18"/>
        </w:rPr>
        <w:t xml:space="preserve"> </w:t>
      </w:r>
      <w:r>
        <w:rPr>
          <w:sz w:val="18"/>
        </w:rPr>
        <w:t>симу- лирано летење</w:t>
      </w:r>
      <w:r>
        <w:rPr>
          <w:spacing w:val="-3"/>
          <w:sz w:val="18"/>
        </w:rPr>
        <w:t xml:space="preserve"> </w:t>
      </w:r>
      <w:r>
        <w:rPr>
          <w:sz w:val="18"/>
        </w:rPr>
        <w:t>(</w:t>
      </w:r>
      <w:r>
        <w:rPr>
          <w:i/>
          <w:sz w:val="18"/>
        </w:rPr>
        <w:t>SFЕ</w:t>
      </w:r>
      <w:r>
        <w:rPr>
          <w:sz w:val="18"/>
        </w:rPr>
        <w:t>).</w:t>
      </w:r>
    </w:p>
    <w:p w:rsidR="003B3DB5" w:rsidRDefault="00866A2A">
      <w:pPr>
        <w:pStyle w:val="Heading1"/>
        <w:spacing w:line="232" w:lineRule="auto"/>
        <w:ind w:left="393" w:firstLine="396"/>
        <w:jc w:val="both"/>
      </w:pPr>
      <w:r>
        <w:t>FCL.1010.ЅFЕ Испитивач на уређају за симулирано лете- ње (</w:t>
      </w:r>
      <w:r>
        <w:rPr>
          <w:i/>
        </w:rPr>
        <w:t>SFЕ</w:t>
      </w:r>
      <w:r>
        <w:t>) – Предуслови</w:t>
      </w:r>
    </w:p>
    <w:p w:rsidR="003B3DB5" w:rsidRDefault="00866A2A">
      <w:pPr>
        <w:pStyle w:val="BodyText"/>
        <w:spacing w:line="232" w:lineRule="auto"/>
        <w:ind w:left="393" w:right="1"/>
      </w:pPr>
      <w:r>
        <w:t xml:space="preserve">(а) Испитивач на уређају за симулирано летење (авион) – </w:t>
      </w:r>
      <w:r>
        <w:rPr>
          <w:i/>
        </w:rPr>
        <w:t>SFЕ(А)</w:t>
      </w:r>
      <w:r>
        <w:t>. Кандидати за сертификат испитивача на уређају за симу- лирано летење (</w:t>
      </w:r>
      <w:r>
        <w:rPr>
          <w:i/>
        </w:rPr>
        <w:t>SFЕ</w:t>
      </w:r>
      <w:r>
        <w:t>) за авионе мора</w:t>
      </w:r>
      <w:r>
        <w:t>ју да:</w:t>
      </w:r>
    </w:p>
    <w:p w:rsidR="003B3DB5" w:rsidRDefault="00866A2A">
      <w:pPr>
        <w:pStyle w:val="ListParagraph"/>
        <w:numPr>
          <w:ilvl w:val="0"/>
          <w:numId w:val="263"/>
        </w:numPr>
        <w:tabs>
          <w:tab w:val="left" w:pos="1002"/>
        </w:tabs>
        <w:spacing w:line="232" w:lineRule="auto"/>
        <w:ind w:firstLine="397"/>
        <w:jc w:val="both"/>
        <w:rPr>
          <w:sz w:val="18"/>
        </w:rPr>
      </w:pPr>
      <w:r>
        <w:rPr>
          <w:sz w:val="18"/>
        </w:rPr>
        <w:t>поседују или да су поседовали дозволу транспортног пи- лота авиона (</w:t>
      </w:r>
      <w:r>
        <w:rPr>
          <w:i/>
          <w:sz w:val="18"/>
        </w:rPr>
        <w:t>АТPL(А)</w:t>
      </w:r>
      <w:r>
        <w:rPr>
          <w:sz w:val="18"/>
        </w:rPr>
        <w:t>), овлашћење за летење на класи или типу и сертификат инструктора летења на уређају за симулирано летење за авион (</w:t>
      </w:r>
      <w:r>
        <w:rPr>
          <w:i/>
          <w:sz w:val="18"/>
        </w:rPr>
        <w:t>SFI(А)</w:t>
      </w:r>
      <w:r>
        <w:rPr>
          <w:sz w:val="18"/>
        </w:rPr>
        <w:t>) за одговарајући тип</w:t>
      </w:r>
      <w:r>
        <w:rPr>
          <w:spacing w:val="-5"/>
          <w:sz w:val="18"/>
        </w:rPr>
        <w:t xml:space="preserve"> </w:t>
      </w:r>
      <w:r>
        <w:rPr>
          <w:sz w:val="18"/>
        </w:rPr>
        <w:t>авиона;</w:t>
      </w:r>
    </w:p>
    <w:p w:rsidR="003B3DB5" w:rsidRDefault="00866A2A">
      <w:pPr>
        <w:pStyle w:val="ListParagraph"/>
        <w:numPr>
          <w:ilvl w:val="0"/>
          <w:numId w:val="263"/>
        </w:numPr>
        <w:tabs>
          <w:tab w:val="left" w:pos="986"/>
        </w:tabs>
        <w:spacing w:line="232" w:lineRule="auto"/>
        <w:ind w:right="1" w:firstLine="397"/>
        <w:jc w:val="both"/>
        <w:rPr>
          <w:sz w:val="18"/>
        </w:rPr>
      </w:pPr>
      <w:r>
        <w:rPr>
          <w:sz w:val="18"/>
        </w:rPr>
        <w:t>имају</w:t>
      </w:r>
      <w:r>
        <w:rPr>
          <w:spacing w:val="-4"/>
          <w:sz w:val="18"/>
        </w:rPr>
        <w:t xml:space="preserve"> </w:t>
      </w:r>
      <w:r>
        <w:rPr>
          <w:sz w:val="18"/>
        </w:rPr>
        <w:t>најмање</w:t>
      </w:r>
      <w:r>
        <w:rPr>
          <w:spacing w:val="-4"/>
          <w:sz w:val="18"/>
        </w:rPr>
        <w:t xml:space="preserve"> </w:t>
      </w:r>
      <w:r>
        <w:rPr>
          <w:sz w:val="18"/>
        </w:rPr>
        <w:t>1.500</w:t>
      </w:r>
      <w:r>
        <w:rPr>
          <w:spacing w:val="-4"/>
          <w:sz w:val="18"/>
        </w:rPr>
        <w:t xml:space="preserve"> </w:t>
      </w:r>
      <w:r>
        <w:rPr>
          <w:sz w:val="18"/>
        </w:rPr>
        <w:t>сат</w:t>
      </w:r>
      <w:r>
        <w:rPr>
          <w:sz w:val="18"/>
        </w:rPr>
        <w:t>и</w:t>
      </w:r>
      <w:r>
        <w:rPr>
          <w:spacing w:val="-4"/>
          <w:sz w:val="18"/>
        </w:rPr>
        <w:t xml:space="preserve"> </w:t>
      </w:r>
      <w:r>
        <w:rPr>
          <w:sz w:val="18"/>
        </w:rPr>
        <w:t>летења</w:t>
      </w:r>
      <w:r>
        <w:rPr>
          <w:spacing w:val="-4"/>
          <w:sz w:val="18"/>
        </w:rPr>
        <w:t xml:space="preserve"> </w:t>
      </w:r>
      <w:r>
        <w:rPr>
          <w:sz w:val="18"/>
        </w:rPr>
        <w:t>као</w:t>
      </w:r>
      <w:r>
        <w:rPr>
          <w:spacing w:val="-4"/>
          <w:sz w:val="18"/>
        </w:rPr>
        <w:t xml:space="preserve"> </w:t>
      </w:r>
      <w:r>
        <w:rPr>
          <w:sz w:val="18"/>
        </w:rPr>
        <w:t>пилот</w:t>
      </w:r>
      <w:r>
        <w:rPr>
          <w:spacing w:val="-4"/>
          <w:sz w:val="18"/>
        </w:rPr>
        <w:t xml:space="preserve"> </w:t>
      </w:r>
      <w:r>
        <w:rPr>
          <w:sz w:val="18"/>
        </w:rPr>
        <w:t>на</w:t>
      </w:r>
      <w:r>
        <w:rPr>
          <w:spacing w:val="-4"/>
          <w:sz w:val="18"/>
        </w:rPr>
        <w:t xml:space="preserve"> </w:t>
      </w:r>
      <w:r>
        <w:rPr>
          <w:sz w:val="18"/>
        </w:rPr>
        <w:t>авионима</w:t>
      </w:r>
      <w:r>
        <w:rPr>
          <w:spacing w:val="-4"/>
          <w:sz w:val="18"/>
        </w:rPr>
        <w:t xml:space="preserve"> </w:t>
      </w:r>
      <w:r>
        <w:rPr>
          <w:sz w:val="18"/>
        </w:rPr>
        <w:t>са више</w:t>
      </w:r>
      <w:r>
        <w:rPr>
          <w:spacing w:val="-2"/>
          <w:sz w:val="18"/>
        </w:rPr>
        <w:t xml:space="preserve"> </w:t>
      </w:r>
      <w:r>
        <w:rPr>
          <w:sz w:val="18"/>
        </w:rPr>
        <w:t>пилота;</w:t>
      </w:r>
    </w:p>
    <w:p w:rsidR="003B3DB5" w:rsidRDefault="00866A2A">
      <w:pPr>
        <w:pStyle w:val="ListParagraph"/>
        <w:numPr>
          <w:ilvl w:val="0"/>
          <w:numId w:val="263"/>
        </w:numPr>
        <w:tabs>
          <w:tab w:val="left" w:pos="994"/>
        </w:tabs>
        <w:spacing w:line="232" w:lineRule="auto"/>
        <w:ind w:firstLine="397"/>
        <w:jc w:val="both"/>
        <w:rPr>
          <w:sz w:val="18"/>
        </w:rPr>
      </w:pPr>
      <w:r>
        <w:rPr>
          <w:sz w:val="18"/>
        </w:rPr>
        <w:t>за почетно стицање сертификата испитивача на уређају за симулирано летење (</w:t>
      </w:r>
      <w:r>
        <w:rPr>
          <w:i/>
          <w:sz w:val="18"/>
        </w:rPr>
        <w:t>SFЕ</w:t>
      </w:r>
      <w:r>
        <w:rPr>
          <w:sz w:val="18"/>
        </w:rPr>
        <w:t>), имају најмање 50 сати летења у свој- ству инструктора на уређају за симулирано летење (</w:t>
      </w:r>
      <w:r>
        <w:rPr>
          <w:i/>
          <w:sz w:val="18"/>
        </w:rPr>
        <w:t>SFI(А)</w:t>
      </w:r>
      <w:r>
        <w:rPr>
          <w:sz w:val="18"/>
        </w:rPr>
        <w:t>) за од- говарајући тип</w:t>
      </w:r>
      <w:r>
        <w:rPr>
          <w:spacing w:val="-1"/>
          <w:sz w:val="18"/>
        </w:rPr>
        <w:t xml:space="preserve"> </w:t>
      </w:r>
      <w:r>
        <w:rPr>
          <w:sz w:val="18"/>
        </w:rPr>
        <w:t>авиона.</w:t>
      </w:r>
    </w:p>
    <w:p w:rsidR="003B3DB5" w:rsidRDefault="00866A2A">
      <w:pPr>
        <w:pStyle w:val="BodyText"/>
        <w:spacing w:line="199" w:lineRule="exact"/>
        <w:ind w:left="790" w:firstLine="0"/>
        <w:jc w:val="left"/>
      </w:pPr>
      <w:r>
        <w:t>(б) Испитивач на уређају за симулирано летење</w:t>
      </w:r>
      <w:r>
        <w:rPr>
          <w:spacing w:val="-29"/>
        </w:rPr>
        <w:t xml:space="preserve"> </w:t>
      </w:r>
      <w:r>
        <w:t>(хеликоптер)</w:t>
      </w:r>
    </w:p>
    <w:p w:rsidR="003B3DB5" w:rsidRDefault="00866A2A">
      <w:pPr>
        <w:pStyle w:val="BodyText"/>
        <w:spacing w:before="1" w:line="232" w:lineRule="auto"/>
        <w:ind w:left="393" w:firstLine="0"/>
        <w:jc w:val="left"/>
      </w:pPr>
      <w:r>
        <w:rPr>
          <w:w w:val="66"/>
        </w:rPr>
        <w:t xml:space="preserve"> </w:t>
      </w:r>
      <w:r>
        <w:t xml:space="preserve">– </w:t>
      </w:r>
      <w:r>
        <w:rPr>
          <w:i/>
        </w:rPr>
        <w:t>SFЕ(Н)</w:t>
      </w:r>
      <w:r>
        <w:t>. Кандидати за сертификат испитивача на уређају за си- мулирано летење (</w:t>
      </w:r>
      <w:r>
        <w:rPr>
          <w:i/>
        </w:rPr>
        <w:t>SFЕ</w:t>
      </w:r>
      <w:r>
        <w:t>) за хеликоптере морају да:</w:t>
      </w:r>
    </w:p>
    <w:p w:rsidR="003B3DB5" w:rsidRDefault="00866A2A">
      <w:pPr>
        <w:pStyle w:val="ListParagraph"/>
        <w:numPr>
          <w:ilvl w:val="0"/>
          <w:numId w:val="262"/>
        </w:numPr>
        <w:tabs>
          <w:tab w:val="left" w:pos="1002"/>
        </w:tabs>
        <w:spacing w:line="232" w:lineRule="auto"/>
        <w:ind w:firstLine="397"/>
        <w:jc w:val="both"/>
        <w:rPr>
          <w:sz w:val="18"/>
        </w:rPr>
      </w:pPr>
      <w:r>
        <w:rPr>
          <w:sz w:val="18"/>
        </w:rPr>
        <w:t>поседују или да су поседовали дозволу транспортног пи- лота хеликоптера (</w:t>
      </w:r>
      <w:r>
        <w:rPr>
          <w:i/>
          <w:sz w:val="18"/>
        </w:rPr>
        <w:t>АТPL(Н)</w:t>
      </w:r>
      <w:r>
        <w:rPr>
          <w:sz w:val="18"/>
        </w:rPr>
        <w:t>), овлашћење за летење на типу и сер- тификат инструктора летења на уређају за симулирано летење за хеликоптер (</w:t>
      </w:r>
      <w:r>
        <w:rPr>
          <w:i/>
          <w:sz w:val="18"/>
        </w:rPr>
        <w:t>SFI(Н)</w:t>
      </w:r>
      <w:r>
        <w:rPr>
          <w:sz w:val="18"/>
        </w:rPr>
        <w:t>) за одговарајући тип</w:t>
      </w:r>
      <w:r>
        <w:rPr>
          <w:spacing w:val="-10"/>
          <w:sz w:val="18"/>
        </w:rPr>
        <w:t xml:space="preserve"> </w:t>
      </w:r>
      <w:r>
        <w:rPr>
          <w:sz w:val="18"/>
        </w:rPr>
        <w:t>хеликоптера;</w:t>
      </w:r>
    </w:p>
    <w:p w:rsidR="003B3DB5" w:rsidRDefault="00866A2A">
      <w:pPr>
        <w:pStyle w:val="ListParagraph"/>
        <w:numPr>
          <w:ilvl w:val="0"/>
          <w:numId w:val="262"/>
        </w:numPr>
        <w:tabs>
          <w:tab w:val="left" w:pos="998"/>
        </w:tabs>
        <w:spacing w:line="232" w:lineRule="auto"/>
        <w:ind w:right="1" w:firstLine="397"/>
        <w:jc w:val="both"/>
        <w:rPr>
          <w:sz w:val="18"/>
        </w:rPr>
      </w:pPr>
      <w:r>
        <w:rPr>
          <w:sz w:val="18"/>
        </w:rPr>
        <w:t>имају најмање 1.000 сати летења као пилот на хеликопте- рима са више</w:t>
      </w:r>
      <w:r>
        <w:rPr>
          <w:spacing w:val="-2"/>
          <w:sz w:val="18"/>
        </w:rPr>
        <w:t xml:space="preserve"> </w:t>
      </w:r>
      <w:r>
        <w:rPr>
          <w:sz w:val="18"/>
        </w:rPr>
        <w:t>пилота;</w:t>
      </w:r>
    </w:p>
    <w:p w:rsidR="003B3DB5" w:rsidRDefault="00866A2A">
      <w:pPr>
        <w:pStyle w:val="ListParagraph"/>
        <w:numPr>
          <w:ilvl w:val="0"/>
          <w:numId w:val="262"/>
        </w:numPr>
        <w:tabs>
          <w:tab w:val="left" w:pos="994"/>
        </w:tabs>
        <w:spacing w:line="232" w:lineRule="auto"/>
        <w:ind w:firstLine="397"/>
        <w:jc w:val="both"/>
        <w:rPr>
          <w:sz w:val="18"/>
        </w:rPr>
      </w:pPr>
      <w:r>
        <w:rPr>
          <w:sz w:val="18"/>
        </w:rPr>
        <w:t>за почетно стицање сертифи</w:t>
      </w:r>
      <w:r>
        <w:rPr>
          <w:sz w:val="18"/>
        </w:rPr>
        <w:t>ката испитивача на уређају за симулирано летење (</w:t>
      </w:r>
      <w:r>
        <w:rPr>
          <w:i/>
          <w:sz w:val="18"/>
        </w:rPr>
        <w:t>SFЕ</w:t>
      </w:r>
      <w:r>
        <w:rPr>
          <w:sz w:val="18"/>
        </w:rPr>
        <w:t>), имају најмање 50 сати летења у свој- ству инструктора на уређају за симулирано летење (</w:t>
      </w:r>
      <w:r>
        <w:rPr>
          <w:i/>
          <w:sz w:val="18"/>
        </w:rPr>
        <w:t>SFI(Н)</w:t>
      </w:r>
      <w:r>
        <w:rPr>
          <w:sz w:val="18"/>
        </w:rPr>
        <w:t>) за од- говарајући тип</w:t>
      </w:r>
      <w:r>
        <w:rPr>
          <w:spacing w:val="-1"/>
          <w:sz w:val="18"/>
        </w:rPr>
        <w:t xml:space="preserve"> </w:t>
      </w:r>
      <w:r>
        <w:rPr>
          <w:sz w:val="18"/>
        </w:rPr>
        <w:t>хеликоптера.</w:t>
      </w:r>
    </w:p>
    <w:p w:rsidR="003B3DB5" w:rsidRDefault="00866A2A">
      <w:pPr>
        <w:pStyle w:val="BodyText"/>
        <w:spacing w:before="164" w:line="204" w:lineRule="exact"/>
        <w:ind w:left="392" w:firstLine="0"/>
        <w:jc w:val="center"/>
      </w:pPr>
      <w:r>
        <w:t>ОДЕЉАК 7</w:t>
      </w:r>
    </w:p>
    <w:p w:rsidR="003B3DB5" w:rsidRDefault="00866A2A">
      <w:pPr>
        <w:pStyle w:val="Heading2"/>
        <w:ind w:left="392"/>
      </w:pPr>
      <w:r>
        <w:t>Посебни захтеви за испитиваче инструктора летења – FIЕ</w:t>
      </w:r>
    </w:p>
    <w:p w:rsidR="003B3DB5" w:rsidRDefault="003B3DB5">
      <w:pPr>
        <w:pStyle w:val="BodyText"/>
        <w:spacing w:before="10"/>
        <w:ind w:left="0" w:firstLine="0"/>
        <w:jc w:val="left"/>
        <w:rPr>
          <w:b/>
          <w:i/>
          <w:sz w:val="16"/>
        </w:rPr>
      </w:pPr>
    </w:p>
    <w:p w:rsidR="003B3DB5" w:rsidRDefault="00866A2A">
      <w:pPr>
        <w:spacing w:line="204" w:lineRule="exact"/>
        <w:ind w:left="790"/>
        <w:rPr>
          <w:b/>
          <w:sz w:val="18"/>
        </w:rPr>
      </w:pPr>
      <w:r>
        <w:rPr>
          <w:b/>
          <w:sz w:val="18"/>
        </w:rPr>
        <w:t>FCL.10</w:t>
      </w:r>
      <w:r>
        <w:rPr>
          <w:b/>
          <w:sz w:val="18"/>
        </w:rPr>
        <w:t>05.FIЕ Испитивач инструктора летења (</w:t>
      </w:r>
      <w:r>
        <w:rPr>
          <w:b/>
          <w:i/>
          <w:sz w:val="18"/>
        </w:rPr>
        <w:t>FIЕ</w:t>
      </w:r>
      <w:r>
        <w:rPr>
          <w:b/>
          <w:sz w:val="18"/>
        </w:rPr>
        <w:t>) –</w:t>
      </w:r>
    </w:p>
    <w:p w:rsidR="003B3DB5" w:rsidRDefault="00866A2A">
      <w:pPr>
        <w:spacing w:line="201" w:lineRule="exact"/>
        <w:ind w:left="393"/>
        <w:rPr>
          <w:b/>
          <w:sz w:val="18"/>
        </w:rPr>
      </w:pPr>
      <w:r>
        <w:rPr>
          <w:b/>
          <w:sz w:val="18"/>
        </w:rPr>
        <w:t>Права и услови</w:t>
      </w:r>
    </w:p>
    <w:p w:rsidR="003B3DB5" w:rsidRDefault="00866A2A">
      <w:pPr>
        <w:pStyle w:val="BodyText"/>
        <w:spacing w:before="2" w:line="232" w:lineRule="auto"/>
        <w:ind w:left="394"/>
      </w:pPr>
      <w:r>
        <w:t xml:space="preserve">(а) Испитивач инструктора летења (авион) – </w:t>
      </w:r>
      <w:r>
        <w:rPr>
          <w:i/>
        </w:rPr>
        <w:t>FIЕ(А)</w:t>
      </w:r>
      <w:r>
        <w:t>. Права испитивача инструктора летења на авионима су да спроводи про- цену оспособљености за стицање, продужење важења или обнову сертификата инструктора летења авионом (</w:t>
      </w:r>
      <w:r>
        <w:rPr>
          <w:i/>
        </w:rPr>
        <w:t>FI(А)</w:t>
      </w:r>
      <w:r>
        <w:t>), инструктора летења на класи авиона (</w:t>
      </w:r>
      <w:r>
        <w:rPr>
          <w:i/>
        </w:rPr>
        <w:t>СRI(А)</w:t>
      </w:r>
      <w:r>
        <w:t>), инструктора за инструментално лет</w:t>
      </w:r>
      <w:r>
        <w:t>ење авионом (</w:t>
      </w:r>
      <w:r>
        <w:rPr>
          <w:i/>
        </w:rPr>
        <w:t>IRI(А)</w:t>
      </w:r>
      <w:r>
        <w:t>) и инструктора за летење на типу авиона (</w:t>
      </w:r>
      <w:r>
        <w:rPr>
          <w:i/>
        </w:rPr>
        <w:t>ТRI(А)</w:t>
      </w:r>
      <w:r>
        <w:t>)</w:t>
      </w:r>
      <w:r>
        <w:rPr>
          <w:spacing w:val="-6"/>
        </w:rPr>
        <w:t xml:space="preserve"> </w:t>
      </w:r>
      <w:r>
        <w:t>на</w:t>
      </w:r>
      <w:r>
        <w:rPr>
          <w:spacing w:val="-6"/>
        </w:rPr>
        <w:t xml:space="preserve"> </w:t>
      </w:r>
      <w:r>
        <w:t>авионима</w:t>
      </w:r>
      <w:r>
        <w:rPr>
          <w:spacing w:val="-6"/>
        </w:rPr>
        <w:t xml:space="preserve"> </w:t>
      </w:r>
      <w:r>
        <w:t>са</w:t>
      </w:r>
      <w:r>
        <w:rPr>
          <w:spacing w:val="-6"/>
        </w:rPr>
        <w:t xml:space="preserve"> </w:t>
      </w:r>
      <w:r>
        <w:t>једним</w:t>
      </w:r>
      <w:r>
        <w:rPr>
          <w:spacing w:val="-6"/>
        </w:rPr>
        <w:t xml:space="preserve"> </w:t>
      </w:r>
      <w:r>
        <w:t>пилотом,</w:t>
      </w:r>
      <w:r>
        <w:rPr>
          <w:spacing w:val="-6"/>
        </w:rPr>
        <w:t xml:space="preserve"> </w:t>
      </w:r>
      <w:r>
        <w:rPr>
          <w:spacing w:val="-3"/>
        </w:rPr>
        <w:t>под</w:t>
      </w:r>
      <w:r>
        <w:rPr>
          <w:spacing w:val="-6"/>
        </w:rPr>
        <w:t xml:space="preserve"> </w:t>
      </w:r>
      <w:r>
        <w:t>условом</w:t>
      </w:r>
      <w:r>
        <w:rPr>
          <w:spacing w:val="-6"/>
        </w:rPr>
        <w:t xml:space="preserve"> </w:t>
      </w:r>
      <w:r>
        <w:t>да</w:t>
      </w:r>
      <w:r>
        <w:rPr>
          <w:spacing w:val="-6"/>
        </w:rPr>
        <w:t xml:space="preserve"> </w:t>
      </w:r>
      <w:r>
        <w:t>има</w:t>
      </w:r>
      <w:r>
        <w:rPr>
          <w:spacing w:val="-6"/>
        </w:rPr>
        <w:t xml:space="preserve"> </w:t>
      </w:r>
      <w:r>
        <w:rPr>
          <w:spacing w:val="-3"/>
        </w:rPr>
        <w:t xml:space="preserve">одго- </w:t>
      </w:r>
      <w:r>
        <w:t>варајући сертификат</w:t>
      </w:r>
      <w:r>
        <w:rPr>
          <w:spacing w:val="-1"/>
        </w:rPr>
        <w:t xml:space="preserve"> </w:t>
      </w:r>
      <w:r>
        <w:t>инструктора.</w:t>
      </w:r>
    </w:p>
    <w:p w:rsidR="003B3DB5" w:rsidRDefault="00866A2A">
      <w:pPr>
        <w:pStyle w:val="BodyText"/>
        <w:spacing w:line="232" w:lineRule="auto"/>
        <w:ind w:left="393" w:firstLine="397"/>
      </w:pPr>
      <w:r>
        <w:t xml:space="preserve">(б) Испитивач инструктора летења (хеликоптер) – </w:t>
      </w:r>
      <w:r>
        <w:rPr>
          <w:i/>
        </w:rPr>
        <w:t>FIЕ(Н)</w:t>
      </w:r>
      <w:r>
        <w:t>. Права испитивача инструктора летења (</w:t>
      </w:r>
      <w:r>
        <w:rPr>
          <w:i/>
        </w:rPr>
        <w:t>FIЕ</w:t>
      </w:r>
      <w:r>
        <w:t xml:space="preserve">) </w:t>
      </w:r>
      <w:r>
        <w:t>на хеликоптерима  су да спроводи процену оспособљености за стицање, продужење важења или обнову сертификата инструктора летења хеликопте- ром</w:t>
      </w:r>
      <w:r>
        <w:rPr>
          <w:spacing w:val="-9"/>
        </w:rPr>
        <w:t xml:space="preserve"> </w:t>
      </w:r>
      <w:r>
        <w:t>(</w:t>
      </w:r>
      <w:r>
        <w:rPr>
          <w:i/>
        </w:rPr>
        <w:t>FI(Н)</w:t>
      </w:r>
      <w:r>
        <w:t>),</w:t>
      </w:r>
      <w:r>
        <w:rPr>
          <w:spacing w:val="-9"/>
        </w:rPr>
        <w:t xml:space="preserve"> </w:t>
      </w:r>
      <w:r>
        <w:t>инструктора</w:t>
      </w:r>
      <w:r>
        <w:rPr>
          <w:spacing w:val="-9"/>
        </w:rPr>
        <w:t xml:space="preserve"> </w:t>
      </w:r>
      <w:r>
        <w:t>за</w:t>
      </w:r>
      <w:r>
        <w:rPr>
          <w:spacing w:val="-9"/>
        </w:rPr>
        <w:t xml:space="preserve"> </w:t>
      </w:r>
      <w:r>
        <w:t>инструментално</w:t>
      </w:r>
      <w:r>
        <w:rPr>
          <w:spacing w:val="-9"/>
        </w:rPr>
        <w:t xml:space="preserve"> </w:t>
      </w:r>
      <w:r>
        <w:t>летење</w:t>
      </w:r>
      <w:r>
        <w:rPr>
          <w:spacing w:val="-9"/>
        </w:rPr>
        <w:t xml:space="preserve"> </w:t>
      </w:r>
      <w:r>
        <w:t>хеликоптером (</w:t>
      </w:r>
      <w:r>
        <w:rPr>
          <w:i/>
        </w:rPr>
        <w:t>IRI(Н)</w:t>
      </w:r>
      <w:r>
        <w:t>) и инструктора за летење на типу хеликоптера (</w:t>
      </w:r>
      <w:r>
        <w:rPr>
          <w:i/>
        </w:rPr>
        <w:t>ТRI(Н)</w:t>
      </w:r>
      <w:r>
        <w:t>) на хеликоптерима</w:t>
      </w:r>
      <w:r>
        <w:rPr>
          <w:spacing w:val="-11"/>
        </w:rPr>
        <w:t xml:space="preserve"> </w:t>
      </w:r>
      <w:r>
        <w:t>са</w:t>
      </w:r>
      <w:r>
        <w:rPr>
          <w:spacing w:val="-11"/>
        </w:rPr>
        <w:t xml:space="preserve"> </w:t>
      </w:r>
      <w:r>
        <w:t>једним</w:t>
      </w:r>
      <w:r>
        <w:rPr>
          <w:spacing w:val="-11"/>
        </w:rPr>
        <w:t xml:space="preserve"> </w:t>
      </w:r>
      <w:r>
        <w:t>пилотом,</w:t>
      </w:r>
      <w:r>
        <w:rPr>
          <w:spacing w:val="-11"/>
        </w:rPr>
        <w:t xml:space="preserve"> </w:t>
      </w:r>
      <w:r>
        <w:rPr>
          <w:spacing w:val="-3"/>
        </w:rPr>
        <w:t>под</w:t>
      </w:r>
      <w:r>
        <w:rPr>
          <w:spacing w:val="-11"/>
        </w:rPr>
        <w:t xml:space="preserve"> </w:t>
      </w:r>
      <w:r>
        <w:t>условом</w:t>
      </w:r>
      <w:r>
        <w:rPr>
          <w:spacing w:val="-11"/>
        </w:rPr>
        <w:t xml:space="preserve"> </w:t>
      </w:r>
      <w:r>
        <w:t>да</w:t>
      </w:r>
      <w:r>
        <w:rPr>
          <w:spacing w:val="-11"/>
        </w:rPr>
        <w:t xml:space="preserve"> </w:t>
      </w:r>
      <w:r>
        <w:t>има</w:t>
      </w:r>
      <w:r>
        <w:rPr>
          <w:spacing w:val="-11"/>
        </w:rPr>
        <w:t xml:space="preserve"> </w:t>
      </w:r>
      <w:r>
        <w:t>одговарају- ћи сертификат</w:t>
      </w:r>
      <w:r>
        <w:rPr>
          <w:spacing w:val="-1"/>
        </w:rPr>
        <w:t xml:space="preserve"> </w:t>
      </w:r>
      <w:r>
        <w:t>инструктора.</w:t>
      </w:r>
    </w:p>
    <w:p w:rsidR="003B3DB5" w:rsidRDefault="00866A2A">
      <w:pPr>
        <w:pStyle w:val="BodyText"/>
        <w:spacing w:line="232" w:lineRule="auto"/>
        <w:ind w:left="393"/>
      </w:pPr>
      <w:r>
        <w:t xml:space="preserve">(ц) Испитивач инструктора летења (ваздушни брод, једрили- ца, балон) – </w:t>
      </w:r>
      <w:r>
        <w:rPr>
          <w:i/>
        </w:rPr>
        <w:t>FIЕ(Аѕ)</w:t>
      </w:r>
      <w:r>
        <w:t xml:space="preserve">, </w:t>
      </w:r>
      <w:r>
        <w:rPr>
          <w:i/>
        </w:rPr>
        <w:t>(Ѕ)</w:t>
      </w:r>
      <w:r>
        <w:t xml:space="preserve">, </w:t>
      </w:r>
      <w:r>
        <w:rPr>
          <w:i/>
        </w:rPr>
        <w:t>(В)</w:t>
      </w:r>
      <w:r>
        <w:t>. Права испитивача инструктора ле- тења (</w:t>
      </w:r>
      <w:r>
        <w:rPr>
          <w:i/>
        </w:rPr>
        <w:t>FIЕ</w:t>
      </w:r>
      <w:r>
        <w:t>) на једрилицама, мото</w:t>
      </w:r>
      <w:r>
        <w:t>рним једрилицама, балонима и ваздушним</w:t>
      </w:r>
      <w:r>
        <w:rPr>
          <w:spacing w:val="-6"/>
        </w:rPr>
        <w:t xml:space="preserve"> </w:t>
      </w:r>
      <w:r>
        <w:t>бродовима</w:t>
      </w:r>
      <w:r>
        <w:rPr>
          <w:spacing w:val="-6"/>
        </w:rPr>
        <w:t xml:space="preserve"> </w:t>
      </w:r>
      <w:r>
        <w:t>су</w:t>
      </w:r>
      <w:r>
        <w:rPr>
          <w:spacing w:val="-6"/>
        </w:rPr>
        <w:t xml:space="preserve"> </w:t>
      </w:r>
      <w:r>
        <w:t>да</w:t>
      </w:r>
      <w:r>
        <w:rPr>
          <w:spacing w:val="-6"/>
        </w:rPr>
        <w:t xml:space="preserve"> </w:t>
      </w:r>
      <w:r>
        <w:t>спроводи</w:t>
      </w:r>
      <w:r>
        <w:rPr>
          <w:spacing w:val="-6"/>
        </w:rPr>
        <w:t xml:space="preserve"> </w:t>
      </w:r>
      <w:r>
        <w:t>процену</w:t>
      </w:r>
      <w:r>
        <w:rPr>
          <w:spacing w:val="-6"/>
        </w:rPr>
        <w:t xml:space="preserve"> </w:t>
      </w:r>
      <w:r>
        <w:t>оспособљености</w:t>
      </w:r>
      <w:r>
        <w:rPr>
          <w:spacing w:val="-6"/>
        </w:rPr>
        <w:t xml:space="preserve"> </w:t>
      </w:r>
      <w:r>
        <w:t>за стицање,</w:t>
      </w:r>
      <w:r>
        <w:rPr>
          <w:spacing w:val="-12"/>
        </w:rPr>
        <w:t xml:space="preserve"> </w:t>
      </w:r>
      <w:r>
        <w:t>продужење</w:t>
      </w:r>
      <w:r>
        <w:rPr>
          <w:spacing w:val="-12"/>
        </w:rPr>
        <w:t xml:space="preserve"> </w:t>
      </w:r>
      <w:r>
        <w:t>важења</w:t>
      </w:r>
      <w:r>
        <w:rPr>
          <w:spacing w:val="-12"/>
        </w:rPr>
        <w:t xml:space="preserve"> </w:t>
      </w:r>
      <w:r>
        <w:t>или</w:t>
      </w:r>
      <w:r>
        <w:rPr>
          <w:spacing w:val="-12"/>
        </w:rPr>
        <w:t xml:space="preserve"> </w:t>
      </w:r>
      <w:r>
        <w:t>обнову</w:t>
      </w:r>
      <w:r>
        <w:rPr>
          <w:spacing w:val="-12"/>
        </w:rPr>
        <w:t xml:space="preserve"> </w:t>
      </w:r>
      <w:r>
        <w:t>сертификата</w:t>
      </w:r>
      <w:r>
        <w:rPr>
          <w:spacing w:val="-12"/>
        </w:rPr>
        <w:t xml:space="preserve"> </w:t>
      </w:r>
      <w:r>
        <w:t xml:space="preserve">инструктора на одговарајућој категорији ваздухоплова, </w:t>
      </w:r>
      <w:r>
        <w:rPr>
          <w:spacing w:val="-3"/>
        </w:rPr>
        <w:t xml:space="preserve">под </w:t>
      </w:r>
      <w:r>
        <w:t>условом да има од- говарајући сертификат</w:t>
      </w:r>
      <w:r>
        <w:rPr>
          <w:spacing w:val="-2"/>
        </w:rPr>
        <w:t xml:space="preserve"> </w:t>
      </w:r>
      <w:r>
        <w:t>инструктора.</w:t>
      </w:r>
    </w:p>
    <w:p w:rsidR="003B3DB5" w:rsidRDefault="00866A2A">
      <w:pPr>
        <w:pStyle w:val="Heading1"/>
        <w:spacing w:line="198" w:lineRule="exact"/>
        <w:ind w:left="790"/>
      </w:pPr>
      <w:r>
        <w:t>FCL.1</w:t>
      </w:r>
      <w:r>
        <w:t>010.FIЕ Испитивач инструктора летења (</w:t>
      </w:r>
      <w:r>
        <w:rPr>
          <w:i/>
        </w:rPr>
        <w:t>FIЕ</w:t>
      </w:r>
      <w:r>
        <w:t>) –</w:t>
      </w:r>
    </w:p>
    <w:p w:rsidR="003B3DB5" w:rsidRDefault="00866A2A">
      <w:pPr>
        <w:spacing w:line="201" w:lineRule="exact"/>
        <w:ind w:left="393"/>
        <w:rPr>
          <w:b/>
          <w:sz w:val="18"/>
        </w:rPr>
      </w:pPr>
      <w:r>
        <w:rPr>
          <w:b/>
          <w:sz w:val="18"/>
        </w:rPr>
        <w:t>Предуслови</w:t>
      </w:r>
    </w:p>
    <w:p w:rsidR="003B3DB5" w:rsidRDefault="00866A2A">
      <w:pPr>
        <w:pStyle w:val="BodyText"/>
        <w:spacing w:before="1" w:line="232" w:lineRule="auto"/>
        <w:ind w:left="394"/>
      </w:pPr>
      <w:r>
        <w:t xml:space="preserve">(а) Испитивач инструктора летења (авион) – </w:t>
      </w:r>
      <w:r>
        <w:rPr>
          <w:i/>
        </w:rPr>
        <w:t>FIЕ(А)</w:t>
      </w:r>
      <w:r>
        <w:t>. Канди- дати за сертификат испитивача инструктора летења (</w:t>
      </w:r>
      <w:r>
        <w:rPr>
          <w:i/>
        </w:rPr>
        <w:t>FIЕ</w:t>
      </w:r>
      <w:r>
        <w:t>) за ави- оне морају да, за кандидате који желе да спроводе процену оспо- собљености:</w:t>
      </w:r>
    </w:p>
    <w:p w:rsidR="003B3DB5" w:rsidRDefault="00866A2A">
      <w:pPr>
        <w:pStyle w:val="ListParagraph"/>
        <w:numPr>
          <w:ilvl w:val="0"/>
          <w:numId w:val="261"/>
        </w:numPr>
        <w:tabs>
          <w:tab w:val="left" w:pos="1034"/>
        </w:tabs>
        <w:spacing w:line="232" w:lineRule="auto"/>
        <w:ind w:firstLine="397"/>
        <w:jc w:val="both"/>
        <w:rPr>
          <w:sz w:val="18"/>
        </w:rPr>
      </w:pPr>
      <w:r>
        <w:rPr>
          <w:sz w:val="18"/>
        </w:rPr>
        <w:t xml:space="preserve">поседују одговарајући сертификат инструктора, </w:t>
      </w:r>
      <w:r>
        <w:rPr>
          <w:spacing w:val="-4"/>
          <w:sz w:val="18"/>
        </w:rPr>
        <w:t xml:space="preserve">како </w:t>
      </w:r>
      <w:r>
        <w:rPr>
          <w:sz w:val="18"/>
        </w:rPr>
        <w:t>је примењиво;</w:t>
      </w:r>
    </w:p>
    <w:p w:rsidR="003B3DB5" w:rsidRDefault="00866A2A">
      <w:pPr>
        <w:pStyle w:val="ListParagraph"/>
        <w:numPr>
          <w:ilvl w:val="0"/>
          <w:numId w:val="261"/>
        </w:numPr>
        <w:tabs>
          <w:tab w:val="left" w:pos="985"/>
        </w:tabs>
        <w:spacing w:line="232" w:lineRule="auto"/>
        <w:ind w:firstLine="397"/>
        <w:jc w:val="both"/>
        <w:rPr>
          <w:sz w:val="18"/>
        </w:rPr>
      </w:pPr>
      <w:r>
        <w:rPr>
          <w:sz w:val="18"/>
        </w:rPr>
        <w:t>имају</w:t>
      </w:r>
      <w:r>
        <w:rPr>
          <w:spacing w:val="-6"/>
          <w:sz w:val="18"/>
        </w:rPr>
        <w:t xml:space="preserve"> </w:t>
      </w:r>
      <w:r>
        <w:rPr>
          <w:sz w:val="18"/>
        </w:rPr>
        <w:t>2.000</w:t>
      </w:r>
      <w:r>
        <w:rPr>
          <w:spacing w:val="-6"/>
          <w:sz w:val="18"/>
        </w:rPr>
        <w:t xml:space="preserve"> </w:t>
      </w:r>
      <w:r>
        <w:rPr>
          <w:sz w:val="18"/>
        </w:rPr>
        <w:t>сати</w:t>
      </w:r>
      <w:r>
        <w:rPr>
          <w:spacing w:val="-6"/>
          <w:sz w:val="18"/>
        </w:rPr>
        <w:t xml:space="preserve"> </w:t>
      </w:r>
      <w:r>
        <w:rPr>
          <w:sz w:val="18"/>
        </w:rPr>
        <w:t>летења</w:t>
      </w:r>
      <w:r>
        <w:rPr>
          <w:spacing w:val="-6"/>
          <w:sz w:val="18"/>
        </w:rPr>
        <w:t xml:space="preserve"> </w:t>
      </w:r>
      <w:r>
        <w:rPr>
          <w:sz w:val="18"/>
        </w:rPr>
        <w:t>као</w:t>
      </w:r>
      <w:r>
        <w:rPr>
          <w:spacing w:val="-6"/>
          <w:sz w:val="18"/>
        </w:rPr>
        <w:t xml:space="preserve"> </w:t>
      </w:r>
      <w:r>
        <w:rPr>
          <w:sz w:val="18"/>
        </w:rPr>
        <w:t>пилот</w:t>
      </w:r>
      <w:r>
        <w:rPr>
          <w:spacing w:val="-6"/>
          <w:sz w:val="18"/>
        </w:rPr>
        <w:t xml:space="preserve"> </w:t>
      </w:r>
      <w:r>
        <w:rPr>
          <w:sz w:val="18"/>
        </w:rPr>
        <w:t>на</w:t>
      </w:r>
      <w:r>
        <w:rPr>
          <w:spacing w:val="-6"/>
          <w:sz w:val="18"/>
        </w:rPr>
        <w:t xml:space="preserve"> </w:t>
      </w:r>
      <w:r>
        <w:rPr>
          <w:sz w:val="18"/>
        </w:rPr>
        <w:t>авионима</w:t>
      </w:r>
      <w:r>
        <w:rPr>
          <w:spacing w:val="-6"/>
          <w:sz w:val="18"/>
        </w:rPr>
        <w:t xml:space="preserve"> </w:t>
      </w:r>
      <w:r>
        <w:rPr>
          <w:sz w:val="18"/>
        </w:rPr>
        <w:t>или</w:t>
      </w:r>
      <w:r>
        <w:rPr>
          <w:spacing w:val="-6"/>
          <w:sz w:val="18"/>
        </w:rPr>
        <w:t xml:space="preserve"> </w:t>
      </w:r>
      <w:r>
        <w:rPr>
          <w:sz w:val="18"/>
        </w:rPr>
        <w:t>мотор- ним једрилицама –</w:t>
      </w:r>
      <w:r>
        <w:rPr>
          <w:spacing w:val="-19"/>
          <w:sz w:val="18"/>
        </w:rPr>
        <w:t xml:space="preserve"> </w:t>
      </w:r>
      <w:r>
        <w:rPr>
          <w:i/>
          <w:sz w:val="18"/>
        </w:rPr>
        <w:t>TMG</w:t>
      </w:r>
      <w:r>
        <w:rPr>
          <w:sz w:val="18"/>
        </w:rPr>
        <w:t>;</w:t>
      </w:r>
    </w:p>
    <w:p w:rsidR="003B3DB5" w:rsidRDefault="00866A2A">
      <w:pPr>
        <w:pStyle w:val="ListParagraph"/>
        <w:numPr>
          <w:ilvl w:val="0"/>
          <w:numId w:val="261"/>
        </w:numPr>
        <w:tabs>
          <w:tab w:val="left" w:pos="856"/>
        </w:tabs>
        <w:spacing w:before="102" w:line="232" w:lineRule="auto"/>
        <w:ind w:left="242" w:right="128" w:firstLine="397"/>
        <w:jc w:val="both"/>
        <w:rPr>
          <w:sz w:val="18"/>
        </w:rPr>
      </w:pPr>
      <w:r>
        <w:rPr>
          <w:spacing w:val="-1"/>
          <w:sz w:val="18"/>
        </w:rPr>
        <w:br w:type="column"/>
      </w:r>
      <w:r>
        <w:rPr>
          <w:sz w:val="18"/>
        </w:rPr>
        <w:t xml:space="preserve">имају најмање 100 сати летења у својству инструктора у току </w:t>
      </w:r>
      <w:r>
        <w:rPr>
          <w:spacing w:val="-3"/>
          <w:sz w:val="18"/>
        </w:rPr>
        <w:t xml:space="preserve">обуке </w:t>
      </w:r>
      <w:r>
        <w:rPr>
          <w:sz w:val="18"/>
        </w:rPr>
        <w:t>кандидата за стицање сертификата</w:t>
      </w:r>
      <w:r>
        <w:rPr>
          <w:spacing w:val="-8"/>
          <w:sz w:val="18"/>
        </w:rPr>
        <w:t xml:space="preserve"> </w:t>
      </w:r>
      <w:r>
        <w:rPr>
          <w:sz w:val="18"/>
        </w:rPr>
        <w:t>инструктора</w:t>
      </w:r>
      <w:r>
        <w:rPr>
          <w:sz w:val="18"/>
        </w:rPr>
        <w:t>.</w:t>
      </w:r>
    </w:p>
    <w:p w:rsidR="003B3DB5" w:rsidRDefault="00866A2A">
      <w:pPr>
        <w:pStyle w:val="BodyText"/>
        <w:spacing w:before="1" w:line="232" w:lineRule="auto"/>
        <w:ind w:left="242" w:right="128" w:firstLine="397"/>
      </w:pPr>
      <w:r>
        <w:t xml:space="preserve">(б) Испитивач инструктора летења (хеликоптер) – </w:t>
      </w:r>
      <w:r>
        <w:rPr>
          <w:i/>
        </w:rPr>
        <w:t>FIЕ(Н)</w:t>
      </w:r>
      <w:r>
        <w:t>. Кандидати за сертификат испитивача инструктора летења (</w:t>
      </w:r>
      <w:r>
        <w:rPr>
          <w:i/>
        </w:rPr>
        <w:t>FIЕ</w:t>
      </w:r>
      <w:r>
        <w:t>) за хеликоптере морају да:</w:t>
      </w:r>
    </w:p>
    <w:p w:rsidR="003B3DB5" w:rsidRDefault="00866A2A">
      <w:pPr>
        <w:pStyle w:val="ListParagraph"/>
        <w:numPr>
          <w:ilvl w:val="0"/>
          <w:numId w:val="260"/>
        </w:numPr>
        <w:tabs>
          <w:tab w:val="left" w:pos="854"/>
        </w:tabs>
        <w:spacing w:before="1" w:line="232" w:lineRule="auto"/>
        <w:ind w:right="127" w:firstLine="397"/>
        <w:jc w:val="both"/>
        <w:rPr>
          <w:sz w:val="18"/>
        </w:rPr>
      </w:pPr>
      <w:r>
        <w:rPr>
          <w:sz w:val="18"/>
        </w:rPr>
        <w:t xml:space="preserve">имају одговарајући сертификат инструктора, </w:t>
      </w:r>
      <w:r>
        <w:rPr>
          <w:spacing w:val="-4"/>
          <w:sz w:val="18"/>
        </w:rPr>
        <w:t xml:space="preserve">како </w:t>
      </w:r>
      <w:r>
        <w:rPr>
          <w:sz w:val="18"/>
        </w:rPr>
        <w:t>је при- мењиво;</w:t>
      </w:r>
    </w:p>
    <w:p w:rsidR="003B3DB5" w:rsidRDefault="00866A2A">
      <w:pPr>
        <w:pStyle w:val="ListParagraph"/>
        <w:numPr>
          <w:ilvl w:val="0"/>
          <w:numId w:val="260"/>
        </w:numPr>
        <w:tabs>
          <w:tab w:val="left" w:pos="835"/>
        </w:tabs>
        <w:spacing w:line="200" w:lineRule="exact"/>
        <w:ind w:left="834" w:hanging="195"/>
        <w:rPr>
          <w:sz w:val="18"/>
        </w:rPr>
      </w:pPr>
      <w:r>
        <w:rPr>
          <w:sz w:val="18"/>
        </w:rPr>
        <w:t>имају 2.000 сати летења као пилот на</w:t>
      </w:r>
      <w:r>
        <w:rPr>
          <w:spacing w:val="-16"/>
          <w:sz w:val="18"/>
        </w:rPr>
        <w:t xml:space="preserve"> </w:t>
      </w:r>
      <w:r>
        <w:rPr>
          <w:sz w:val="18"/>
        </w:rPr>
        <w:t>хеликоптерима;</w:t>
      </w:r>
    </w:p>
    <w:p w:rsidR="003B3DB5" w:rsidRDefault="00866A2A">
      <w:pPr>
        <w:pStyle w:val="ListParagraph"/>
        <w:numPr>
          <w:ilvl w:val="0"/>
          <w:numId w:val="260"/>
        </w:numPr>
        <w:tabs>
          <w:tab w:val="left" w:pos="840"/>
        </w:tabs>
        <w:spacing w:before="2" w:line="232" w:lineRule="auto"/>
        <w:ind w:right="128" w:firstLine="397"/>
        <w:jc w:val="both"/>
        <w:rPr>
          <w:sz w:val="18"/>
        </w:rPr>
      </w:pPr>
      <w:r>
        <w:rPr>
          <w:sz w:val="18"/>
        </w:rPr>
        <w:t xml:space="preserve">имају најмање 100 сати летења у својству инструктора то- </w:t>
      </w:r>
      <w:r>
        <w:rPr>
          <w:spacing w:val="-5"/>
          <w:sz w:val="18"/>
        </w:rPr>
        <w:t xml:space="preserve">ком </w:t>
      </w:r>
      <w:r>
        <w:rPr>
          <w:spacing w:val="-3"/>
          <w:sz w:val="18"/>
        </w:rPr>
        <w:t xml:space="preserve">обуке </w:t>
      </w:r>
      <w:r>
        <w:rPr>
          <w:sz w:val="18"/>
        </w:rPr>
        <w:t>кандидата за стицање сертификата</w:t>
      </w:r>
      <w:r>
        <w:rPr>
          <w:spacing w:val="-1"/>
          <w:sz w:val="18"/>
        </w:rPr>
        <w:t xml:space="preserve"> </w:t>
      </w:r>
      <w:r>
        <w:rPr>
          <w:sz w:val="18"/>
        </w:rPr>
        <w:t>инструктора.</w:t>
      </w:r>
    </w:p>
    <w:p w:rsidR="003B3DB5" w:rsidRDefault="00866A2A">
      <w:pPr>
        <w:pStyle w:val="BodyText"/>
        <w:spacing w:line="232" w:lineRule="auto"/>
        <w:ind w:left="242" w:right="128"/>
      </w:pPr>
      <w:r>
        <w:t xml:space="preserve">(ц) Испитивач инструктора летења (ваздушни брод) – </w:t>
      </w:r>
      <w:r>
        <w:rPr>
          <w:i/>
        </w:rPr>
        <w:t>FIЕ- (Аѕ)</w:t>
      </w:r>
      <w:r>
        <w:t>. Кандидати за сертификат испитивача инструктора летења (</w:t>
      </w:r>
      <w:r>
        <w:rPr>
          <w:i/>
        </w:rPr>
        <w:t>FIЕ</w:t>
      </w:r>
      <w:r>
        <w:t>) за ваз</w:t>
      </w:r>
      <w:r>
        <w:t>душне бродове морају да:</w:t>
      </w:r>
    </w:p>
    <w:p w:rsidR="003B3DB5" w:rsidRDefault="00866A2A">
      <w:pPr>
        <w:pStyle w:val="ListParagraph"/>
        <w:numPr>
          <w:ilvl w:val="0"/>
          <w:numId w:val="259"/>
        </w:numPr>
        <w:tabs>
          <w:tab w:val="left" w:pos="831"/>
        </w:tabs>
        <w:spacing w:line="200" w:lineRule="exact"/>
        <w:ind w:firstLine="397"/>
        <w:rPr>
          <w:sz w:val="18"/>
        </w:rPr>
      </w:pPr>
      <w:r>
        <w:rPr>
          <w:sz w:val="18"/>
        </w:rPr>
        <w:t>имају</w:t>
      </w:r>
      <w:r>
        <w:rPr>
          <w:spacing w:val="-8"/>
          <w:sz w:val="18"/>
        </w:rPr>
        <w:t xml:space="preserve"> </w:t>
      </w:r>
      <w:r>
        <w:rPr>
          <w:sz w:val="18"/>
        </w:rPr>
        <w:t>500</w:t>
      </w:r>
      <w:r>
        <w:rPr>
          <w:spacing w:val="-8"/>
          <w:sz w:val="18"/>
        </w:rPr>
        <w:t xml:space="preserve"> </w:t>
      </w:r>
      <w:r>
        <w:rPr>
          <w:sz w:val="18"/>
        </w:rPr>
        <w:t>сати</w:t>
      </w:r>
      <w:r>
        <w:rPr>
          <w:spacing w:val="-8"/>
          <w:sz w:val="18"/>
        </w:rPr>
        <w:t xml:space="preserve"> </w:t>
      </w:r>
      <w:r>
        <w:rPr>
          <w:sz w:val="18"/>
        </w:rPr>
        <w:t>летења</w:t>
      </w:r>
      <w:r>
        <w:rPr>
          <w:spacing w:val="-8"/>
          <w:sz w:val="18"/>
        </w:rPr>
        <w:t xml:space="preserve"> </w:t>
      </w:r>
      <w:r>
        <w:rPr>
          <w:sz w:val="18"/>
        </w:rPr>
        <w:t>као</w:t>
      </w:r>
      <w:r>
        <w:rPr>
          <w:spacing w:val="-8"/>
          <w:sz w:val="18"/>
        </w:rPr>
        <w:t xml:space="preserve"> </w:t>
      </w:r>
      <w:r>
        <w:rPr>
          <w:sz w:val="18"/>
        </w:rPr>
        <w:t>пилот</w:t>
      </w:r>
      <w:r>
        <w:rPr>
          <w:spacing w:val="-8"/>
          <w:sz w:val="18"/>
        </w:rPr>
        <w:t xml:space="preserve"> </w:t>
      </w:r>
      <w:r>
        <w:rPr>
          <w:sz w:val="18"/>
        </w:rPr>
        <w:t>на</w:t>
      </w:r>
      <w:r>
        <w:rPr>
          <w:spacing w:val="-8"/>
          <w:sz w:val="18"/>
        </w:rPr>
        <w:t xml:space="preserve"> </w:t>
      </w:r>
      <w:r>
        <w:rPr>
          <w:sz w:val="18"/>
        </w:rPr>
        <w:t>ваздушним</w:t>
      </w:r>
      <w:r>
        <w:rPr>
          <w:spacing w:val="-8"/>
          <w:sz w:val="18"/>
        </w:rPr>
        <w:t xml:space="preserve"> </w:t>
      </w:r>
      <w:r>
        <w:rPr>
          <w:sz w:val="18"/>
        </w:rPr>
        <w:t>бродовима;</w:t>
      </w:r>
    </w:p>
    <w:p w:rsidR="003B3DB5" w:rsidRDefault="00866A2A">
      <w:pPr>
        <w:pStyle w:val="ListParagraph"/>
        <w:numPr>
          <w:ilvl w:val="0"/>
          <w:numId w:val="259"/>
        </w:numPr>
        <w:tabs>
          <w:tab w:val="left" w:pos="865"/>
        </w:tabs>
        <w:spacing w:before="2" w:line="232" w:lineRule="auto"/>
        <w:ind w:right="128" w:firstLine="397"/>
        <w:jc w:val="both"/>
        <w:rPr>
          <w:sz w:val="18"/>
        </w:rPr>
      </w:pPr>
      <w:r>
        <w:rPr>
          <w:sz w:val="18"/>
        </w:rPr>
        <w:t xml:space="preserve">имају најмање 20 сати летења у својству инструктора у току </w:t>
      </w:r>
      <w:r>
        <w:rPr>
          <w:spacing w:val="-3"/>
          <w:sz w:val="18"/>
        </w:rPr>
        <w:t xml:space="preserve">обуке </w:t>
      </w:r>
      <w:r>
        <w:rPr>
          <w:sz w:val="18"/>
        </w:rPr>
        <w:t>кандидата за стицање сертификата инструктора</w:t>
      </w:r>
      <w:r>
        <w:rPr>
          <w:spacing w:val="-31"/>
          <w:sz w:val="18"/>
        </w:rPr>
        <w:t xml:space="preserve"> </w:t>
      </w:r>
      <w:r>
        <w:rPr>
          <w:sz w:val="18"/>
        </w:rPr>
        <w:t>летења ваздушним бродом</w:t>
      </w:r>
      <w:r>
        <w:rPr>
          <w:spacing w:val="-1"/>
          <w:sz w:val="18"/>
        </w:rPr>
        <w:t xml:space="preserve"> </w:t>
      </w:r>
      <w:r>
        <w:rPr>
          <w:sz w:val="18"/>
        </w:rPr>
        <w:t>(</w:t>
      </w:r>
      <w:r>
        <w:rPr>
          <w:i/>
          <w:sz w:val="18"/>
        </w:rPr>
        <w:t>FI(Аs)</w:t>
      </w:r>
      <w:r>
        <w:rPr>
          <w:sz w:val="18"/>
        </w:rPr>
        <w:t>);</w:t>
      </w:r>
    </w:p>
    <w:p w:rsidR="003B3DB5" w:rsidRDefault="00866A2A">
      <w:pPr>
        <w:pStyle w:val="ListParagraph"/>
        <w:numPr>
          <w:ilvl w:val="0"/>
          <w:numId w:val="259"/>
        </w:numPr>
        <w:tabs>
          <w:tab w:val="left" w:pos="835"/>
        </w:tabs>
        <w:spacing w:line="200" w:lineRule="exact"/>
        <w:ind w:left="834" w:hanging="195"/>
        <w:rPr>
          <w:sz w:val="18"/>
        </w:rPr>
      </w:pPr>
      <w:r>
        <w:rPr>
          <w:sz w:val="18"/>
        </w:rPr>
        <w:t>имају одговарајући сертификат</w:t>
      </w:r>
      <w:r>
        <w:rPr>
          <w:spacing w:val="-4"/>
          <w:sz w:val="18"/>
        </w:rPr>
        <w:t xml:space="preserve"> </w:t>
      </w:r>
      <w:r>
        <w:rPr>
          <w:sz w:val="18"/>
        </w:rPr>
        <w:t>инструктора.</w:t>
      </w:r>
    </w:p>
    <w:p w:rsidR="003B3DB5" w:rsidRDefault="00866A2A">
      <w:pPr>
        <w:pStyle w:val="BodyText"/>
        <w:spacing w:before="3" w:line="232" w:lineRule="auto"/>
        <w:ind w:left="242" w:right="128"/>
      </w:pPr>
      <w:r>
        <w:t>(д)</w:t>
      </w:r>
      <w:r>
        <w:rPr>
          <w:spacing w:val="-10"/>
        </w:rPr>
        <w:t xml:space="preserve"> </w:t>
      </w:r>
      <w:r>
        <w:t>Испитивач</w:t>
      </w:r>
      <w:r>
        <w:rPr>
          <w:spacing w:val="-10"/>
        </w:rPr>
        <w:t xml:space="preserve"> </w:t>
      </w:r>
      <w:r>
        <w:t>инструктора</w:t>
      </w:r>
      <w:r>
        <w:rPr>
          <w:spacing w:val="-10"/>
        </w:rPr>
        <w:t xml:space="preserve"> </w:t>
      </w:r>
      <w:r>
        <w:t>летења</w:t>
      </w:r>
      <w:r>
        <w:rPr>
          <w:spacing w:val="-10"/>
        </w:rPr>
        <w:t xml:space="preserve"> </w:t>
      </w:r>
      <w:r>
        <w:t>(једрилица)</w:t>
      </w:r>
      <w:r>
        <w:rPr>
          <w:spacing w:val="15"/>
        </w:rPr>
        <w:t xml:space="preserve"> </w:t>
      </w:r>
      <w:r>
        <w:t>–</w:t>
      </w:r>
      <w:r>
        <w:rPr>
          <w:spacing w:val="-10"/>
        </w:rPr>
        <w:t xml:space="preserve"> </w:t>
      </w:r>
      <w:r>
        <w:rPr>
          <w:i/>
        </w:rPr>
        <w:t>FIЕ(Ѕ)</w:t>
      </w:r>
      <w:r>
        <w:t>.</w:t>
      </w:r>
      <w:r>
        <w:rPr>
          <w:spacing w:val="-10"/>
        </w:rPr>
        <w:t xml:space="preserve"> </w:t>
      </w:r>
      <w:r>
        <w:t>Кан- дидати за сертификат испитивача инструктора летења (</w:t>
      </w:r>
      <w:r>
        <w:rPr>
          <w:i/>
        </w:rPr>
        <w:t>FIЕ</w:t>
      </w:r>
      <w:r>
        <w:t>) за је- дрилице морају да:</w:t>
      </w:r>
    </w:p>
    <w:p w:rsidR="003B3DB5" w:rsidRDefault="00866A2A">
      <w:pPr>
        <w:pStyle w:val="ListParagraph"/>
        <w:numPr>
          <w:ilvl w:val="0"/>
          <w:numId w:val="258"/>
        </w:numPr>
        <w:tabs>
          <w:tab w:val="left" w:pos="835"/>
        </w:tabs>
        <w:spacing w:line="200" w:lineRule="exact"/>
        <w:ind w:firstLine="397"/>
        <w:rPr>
          <w:sz w:val="18"/>
        </w:rPr>
      </w:pPr>
      <w:r>
        <w:rPr>
          <w:sz w:val="18"/>
        </w:rPr>
        <w:t>имају одговарајући сертификат</w:t>
      </w:r>
      <w:r>
        <w:rPr>
          <w:spacing w:val="-4"/>
          <w:sz w:val="18"/>
        </w:rPr>
        <w:t xml:space="preserve"> </w:t>
      </w:r>
      <w:r>
        <w:rPr>
          <w:sz w:val="18"/>
        </w:rPr>
        <w:t>инструктора;</w:t>
      </w:r>
    </w:p>
    <w:p w:rsidR="003B3DB5" w:rsidRDefault="00866A2A">
      <w:pPr>
        <w:pStyle w:val="ListParagraph"/>
        <w:numPr>
          <w:ilvl w:val="0"/>
          <w:numId w:val="258"/>
        </w:numPr>
        <w:tabs>
          <w:tab w:val="left" w:pos="849"/>
        </w:tabs>
        <w:spacing w:before="2" w:line="232" w:lineRule="auto"/>
        <w:ind w:right="128" w:firstLine="397"/>
        <w:jc w:val="both"/>
        <w:rPr>
          <w:sz w:val="18"/>
        </w:rPr>
      </w:pPr>
      <w:r>
        <w:rPr>
          <w:sz w:val="18"/>
        </w:rPr>
        <w:t>имају 500 сати летења као пилот на једрилицама или мо- торним</w:t>
      </w:r>
      <w:r>
        <w:rPr>
          <w:spacing w:val="-1"/>
          <w:sz w:val="18"/>
        </w:rPr>
        <w:t xml:space="preserve"> </w:t>
      </w:r>
      <w:r>
        <w:rPr>
          <w:sz w:val="18"/>
        </w:rPr>
        <w:t>једрилицама;</w:t>
      </w:r>
    </w:p>
    <w:p w:rsidR="003B3DB5" w:rsidRDefault="00866A2A">
      <w:pPr>
        <w:pStyle w:val="ListParagraph"/>
        <w:numPr>
          <w:ilvl w:val="0"/>
          <w:numId w:val="258"/>
        </w:numPr>
        <w:tabs>
          <w:tab w:val="left" w:pos="835"/>
        </w:tabs>
        <w:spacing w:line="200" w:lineRule="exact"/>
        <w:ind w:firstLine="397"/>
        <w:rPr>
          <w:sz w:val="18"/>
        </w:rPr>
      </w:pPr>
      <w:r>
        <w:rPr>
          <w:sz w:val="18"/>
        </w:rPr>
        <w:t>спроведу:</w:t>
      </w:r>
    </w:p>
    <w:p w:rsidR="003B3DB5" w:rsidRDefault="00866A2A">
      <w:pPr>
        <w:pStyle w:val="ListParagraph"/>
        <w:numPr>
          <w:ilvl w:val="0"/>
          <w:numId w:val="257"/>
        </w:numPr>
        <w:tabs>
          <w:tab w:val="left" w:pos="851"/>
        </w:tabs>
        <w:spacing w:before="2" w:line="232" w:lineRule="auto"/>
        <w:ind w:right="127" w:firstLine="398"/>
        <w:jc w:val="both"/>
        <w:rPr>
          <w:sz w:val="18"/>
        </w:rPr>
      </w:pPr>
      <w:r>
        <w:rPr>
          <w:sz w:val="18"/>
        </w:rPr>
        <w:t>за</w:t>
      </w:r>
      <w:r>
        <w:rPr>
          <w:spacing w:val="-7"/>
          <w:sz w:val="18"/>
        </w:rPr>
        <w:t xml:space="preserve"> </w:t>
      </w:r>
      <w:r>
        <w:rPr>
          <w:sz w:val="18"/>
        </w:rPr>
        <w:t>кандидате</w:t>
      </w:r>
      <w:r>
        <w:rPr>
          <w:spacing w:val="-7"/>
          <w:sz w:val="18"/>
        </w:rPr>
        <w:t xml:space="preserve"> </w:t>
      </w:r>
      <w:r>
        <w:rPr>
          <w:spacing w:val="-3"/>
          <w:sz w:val="18"/>
        </w:rPr>
        <w:t>који</w:t>
      </w:r>
      <w:r>
        <w:rPr>
          <w:spacing w:val="-7"/>
          <w:sz w:val="18"/>
        </w:rPr>
        <w:t xml:space="preserve"> </w:t>
      </w:r>
      <w:r>
        <w:rPr>
          <w:sz w:val="18"/>
        </w:rPr>
        <w:t>желе</w:t>
      </w:r>
      <w:r>
        <w:rPr>
          <w:spacing w:val="-7"/>
          <w:sz w:val="18"/>
        </w:rPr>
        <w:t xml:space="preserve"> </w:t>
      </w:r>
      <w:r>
        <w:rPr>
          <w:sz w:val="18"/>
        </w:rPr>
        <w:t>да</w:t>
      </w:r>
      <w:r>
        <w:rPr>
          <w:spacing w:val="-7"/>
          <w:sz w:val="18"/>
        </w:rPr>
        <w:t xml:space="preserve"> </w:t>
      </w:r>
      <w:r>
        <w:rPr>
          <w:sz w:val="18"/>
        </w:rPr>
        <w:t>спроводе</w:t>
      </w:r>
      <w:r>
        <w:rPr>
          <w:spacing w:val="-7"/>
          <w:sz w:val="18"/>
        </w:rPr>
        <w:t xml:space="preserve"> </w:t>
      </w:r>
      <w:r>
        <w:rPr>
          <w:sz w:val="18"/>
        </w:rPr>
        <w:t>процену</w:t>
      </w:r>
      <w:r>
        <w:rPr>
          <w:spacing w:val="-7"/>
          <w:sz w:val="18"/>
        </w:rPr>
        <w:t xml:space="preserve"> </w:t>
      </w:r>
      <w:r>
        <w:rPr>
          <w:sz w:val="18"/>
        </w:rPr>
        <w:t xml:space="preserve">оспособљено- сти на моторним једрилицама – </w:t>
      </w:r>
      <w:r>
        <w:rPr>
          <w:i/>
          <w:sz w:val="18"/>
        </w:rPr>
        <w:t>TMG</w:t>
      </w:r>
      <w:r>
        <w:rPr>
          <w:sz w:val="18"/>
        </w:rPr>
        <w:t xml:space="preserve">, десет сати или 30 полетања у току </w:t>
      </w:r>
      <w:r>
        <w:rPr>
          <w:spacing w:val="-3"/>
          <w:sz w:val="18"/>
        </w:rPr>
        <w:t xml:space="preserve">обуке </w:t>
      </w:r>
      <w:r>
        <w:rPr>
          <w:sz w:val="18"/>
        </w:rPr>
        <w:t>кандидата за стицање сертификата инструк</w:t>
      </w:r>
      <w:r>
        <w:rPr>
          <w:sz w:val="18"/>
        </w:rPr>
        <w:t>тора на моторним једрилицама –</w:t>
      </w:r>
      <w:r>
        <w:rPr>
          <w:spacing w:val="-19"/>
          <w:sz w:val="18"/>
        </w:rPr>
        <w:t xml:space="preserve"> </w:t>
      </w:r>
      <w:r>
        <w:rPr>
          <w:i/>
          <w:sz w:val="18"/>
        </w:rPr>
        <w:t>TMG</w:t>
      </w:r>
      <w:r>
        <w:rPr>
          <w:sz w:val="18"/>
        </w:rPr>
        <w:t>;</w:t>
      </w:r>
    </w:p>
    <w:p w:rsidR="003B3DB5" w:rsidRDefault="00866A2A">
      <w:pPr>
        <w:pStyle w:val="ListParagraph"/>
        <w:numPr>
          <w:ilvl w:val="0"/>
          <w:numId w:val="257"/>
        </w:numPr>
        <w:tabs>
          <w:tab w:val="left" w:pos="911"/>
        </w:tabs>
        <w:spacing w:before="1" w:line="232" w:lineRule="auto"/>
        <w:ind w:right="127" w:firstLine="397"/>
        <w:jc w:val="both"/>
        <w:rPr>
          <w:sz w:val="18"/>
        </w:rPr>
      </w:pPr>
      <w:r>
        <w:rPr>
          <w:sz w:val="18"/>
        </w:rPr>
        <w:t xml:space="preserve">у свим осталим случајевима, десет сати или 30 полетања у току </w:t>
      </w:r>
      <w:r>
        <w:rPr>
          <w:spacing w:val="-3"/>
          <w:sz w:val="18"/>
        </w:rPr>
        <w:t xml:space="preserve">обуке </w:t>
      </w:r>
      <w:r>
        <w:rPr>
          <w:sz w:val="18"/>
        </w:rPr>
        <w:t>кандидата за стицање сертификата</w:t>
      </w:r>
      <w:r>
        <w:rPr>
          <w:spacing w:val="-12"/>
          <w:sz w:val="18"/>
        </w:rPr>
        <w:t xml:space="preserve"> </w:t>
      </w:r>
      <w:r>
        <w:rPr>
          <w:sz w:val="18"/>
        </w:rPr>
        <w:t>инструктора.</w:t>
      </w:r>
    </w:p>
    <w:p w:rsidR="003B3DB5" w:rsidRDefault="00866A2A">
      <w:pPr>
        <w:pStyle w:val="BodyText"/>
        <w:spacing w:line="232" w:lineRule="auto"/>
        <w:ind w:left="242" w:right="128"/>
      </w:pPr>
      <w:r>
        <w:t xml:space="preserve">(е) Испитивач инструктора летења (балон) – </w:t>
      </w:r>
      <w:r>
        <w:rPr>
          <w:i/>
        </w:rPr>
        <w:t>FIЕ(В)</w:t>
      </w:r>
      <w:r>
        <w:t>. Канди- дати за сертификат испитивача инструктора летења</w:t>
      </w:r>
      <w:r>
        <w:t xml:space="preserve"> (</w:t>
      </w:r>
      <w:r>
        <w:rPr>
          <w:i/>
        </w:rPr>
        <w:t>FIЕ</w:t>
      </w:r>
      <w:r>
        <w:t>) за бало- не морају да:</w:t>
      </w:r>
    </w:p>
    <w:p w:rsidR="003B3DB5" w:rsidRDefault="00866A2A">
      <w:pPr>
        <w:pStyle w:val="ListParagraph"/>
        <w:numPr>
          <w:ilvl w:val="0"/>
          <w:numId w:val="256"/>
        </w:numPr>
        <w:tabs>
          <w:tab w:val="left" w:pos="835"/>
        </w:tabs>
        <w:spacing w:line="200" w:lineRule="exact"/>
        <w:ind w:firstLine="397"/>
        <w:rPr>
          <w:sz w:val="18"/>
        </w:rPr>
      </w:pPr>
      <w:r>
        <w:rPr>
          <w:sz w:val="18"/>
        </w:rPr>
        <w:t>имају одговарајући сертификат</w:t>
      </w:r>
      <w:r>
        <w:rPr>
          <w:spacing w:val="-4"/>
          <w:sz w:val="18"/>
        </w:rPr>
        <w:t xml:space="preserve"> </w:t>
      </w:r>
      <w:r>
        <w:rPr>
          <w:sz w:val="18"/>
        </w:rPr>
        <w:t>инструктора;</w:t>
      </w:r>
    </w:p>
    <w:p w:rsidR="003B3DB5" w:rsidRDefault="00866A2A">
      <w:pPr>
        <w:pStyle w:val="ListParagraph"/>
        <w:numPr>
          <w:ilvl w:val="0"/>
          <w:numId w:val="256"/>
        </w:numPr>
        <w:tabs>
          <w:tab w:val="left" w:pos="835"/>
        </w:tabs>
        <w:spacing w:line="201" w:lineRule="exact"/>
        <w:ind w:firstLine="397"/>
        <w:rPr>
          <w:sz w:val="18"/>
        </w:rPr>
      </w:pPr>
      <w:r>
        <w:rPr>
          <w:sz w:val="18"/>
        </w:rPr>
        <w:t>имају 350 сати летења као пилот на</w:t>
      </w:r>
      <w:r>
        <w:rPr>
          <w:spacing w:val="-8"/>
          <w:sz w:val="18"/>
        </w:rPr>
        <w:t xml:space="preserve"> </w:t>
      </w:r>
      <w:r>
        <w:rPr>
          <w:sz w:val="18"/>
        </w:rPr>
        <w:t>балонима;</w:t>
      </w:r>
    </w:p>
    <w:p w:rsidR="003B3DB5" w:rsidRDefault="00866A2A">
      <w:pPr>
        <w:pStyle w:val="ListParagraph"/>
        <w:numPr>
          <w:ilvl w:val="0"/>
          <w:numId w:val="256"/>
        </w:numPr>
        <w:tabs>
          <w:tab w:val="left" w:pos="842"/>
        </w:tabs>
        <w:spacing w:before="2" w:line="232" w:lineRule="auto"/>
        <w:ind w:right="128" w:firstLine="397"/>
        <w:jc w:val="both"/>
        <w:rPr>
          <w:sz w:val="18"/>
        </w:rPr>
      </w:pPr>
      <w:r>
        <w:rPr>
          <w:sz w:val="18"/>
        </w:rPr>
        <w:t xml:space="preserve">имају десет сати у својству инструктора у току </w:t>
      </w:r>
      <w:r>
        <w:rPr>
          <w:spacing w:val="-3"/>
          <w:sz w:val="18"/>
        </w:rPr>
        <w:t xml:space="preserve">обуке </w:t>
      </w:r>
      <w:r>
        <w:rPr>
          <w:sz w:val="18"/>
        </w:rPr>
        <w:t>кан- дидата за стицање сертификата</w:t>
      </w:r>
      <w:r>
        <w:rPr>
          <w:spacing w:val="-4"/>
          <w:sz w:val="18"/>
        </w:rPr>
        <w:t xml:space="preserve"> </w:t>
      </w:r>
      <w:r>
        <w:rPr>
          <w:sz w:val="18"/>
        </w:rPr>
        <w:t>инструктора.</w:t>
      </w:r>
    </w:p>
    <w:p w:rsidR="003B3DB5" w:rsidRDefault="00866A2A">
      <w:pPr>
        <w:spacing w:before="166"/>
        <w:ind w:left="219" w:right="107"/>
        <w:jc w:val="center"/>
        <w:rPr>
          <w:i/>
          <w:sz w:val="18"/>
        </w:rPr>
      </w:pPr>
      <w:r>
        <w:rPr>
          <w:i/>
          <w:sz w:val="18"/>
        </w:rPr>
        <w:t>Додатак 1</w:t>
      </w:r>
    </w:p>
    <w:p w:rsidR="003B3DB5" w:rsidRDefault="00866A2A">
      <w:pPr>
        <w:pStyle w:val="Heading1"/>
        <w:spacing w:before="164"/>
        <w:ind w:left="219" w:right="107"/>
        <w:jc w:val="center"/>
      </w:pPr>
      <w:r>
        <w:t>Признавање теорије</w:t>
      </w:r>
    </w:p>
    <w:p w:rsidR="003B3DB5" w:rsidRDefault="003B3DB5">
      <w:pPr>
        <w:pStyle w:val="BodyText"/>
        <w:spacing w:before="5"/>
        <w:ind w:left="0" w:firstLine="0"/>
        <w:jc w:val="left"/>
        <w:rPr>
          <w:b/>
          <w:sz w:val="17"/>
        </w:rPr>
      </w:pPr>
    </w:p>
    <w:p w:rsidR="003B3DB5" w:rsidRDefault="00866A2A">
      <w:pPr>
        <w:pStyle w:val="BodyText"/>
        <w:spacing w:line="232" w:lineRule="auto"/>
        <w:ind w:left="242" w:right="128"/>
      </w:pPr>
      <w:r>
        <w:t>А. ПРИЗНАВАЊЕ ТЕОРИЈСКОГ ЗНАЊА ЗА ИЗДАВАЊЕ ПИЛОТСКЕ ДОЗВОЛЕ – ДОПУНСКА ОБУКА И УСЛОВИ ИС- ПИТА</w:t>
      </w:r>
    </w:p>
    <w:p w:rsidR="003B3DB5" w:rsidRDefault="00866A2A">
      <w:pPr>
        <w:pStyle w:val="Heading1"/>
        <w:numPr>
          <w:ilvl w:val="0"/>
          <w:numId w:val="255"/>
        </w:numPr>
        <w:tabs>
          <w:tab w:val="left" w:pos="860"/>
        </w:tabs>
        <w:spacing w:before="1" w:line="232" w:lineRule="auto"/>
        <w:ind w:right="128" w:firstLine="397"/>
        <w:jc w:val="both"/>
      </w:pPr>
      <w:r>
        <w:t>Дозвола пилота лаких ваздухоплова (</w:t>
      </w:r>
      <w:r>
        <w:rPr>
          <w:i/>
        </w:rPr>
        <w:t>LAPL</w:t>
      </w:r>
      <w:r>
        <w:t>), дозвола приватног</w:t>
      </w:r>
      <w:r>
        <w:rPr>
          <w:spacing w:val="-7"/>
        </w:rPr>
        <w:t xml:space="preserve"> </w:t>
      </w:r>
      <w:r>
        <w:t>пилота</w:t>
      </w:r>
      <w:r>
        <w:rPr>
          <w:spacing w:val="-7"/>
        </w:rPr>
        <w:t xml:space="preserve"> </w:t>
      </w:r>
      <w:r>
        <w:t>(</w:t>
      </w:r>
      <w:r>
        <w:rPr>
          <w:i/>
        </w:rPr>
        <w:t>PPL</w:t>
      </w:r>
      <w:r>
        <w:t>),</w:t>
      </w:r>
      <w:r>
        <w:rPr>
          <w:spacing w:val="-7"/>
        </w:rPr>
        <w:t xml:space="preserve"> </w:t>
      </w:r>
      <w:r>
        <w:t>дозвола</w:t>
      </w:r>
      <w:r>
        <w:rPr>
          <w:spacing w:val="-7"/>
        </w:rPr>
        <w:t xml:space="preserve"> </w:t>
      </w:r>
      <w:r>
        <w:t>пилота</w:t>
      </w:r>
      <w:r>
        <w:rPr>
          <w:spacing w:val="-7"/>
        </w:rPr>
        <w:t xml:space="preserve"> </w:t>
      </w:r>
      <w:r>
        <w:t>балона</w:t>
      </w:r>
      <w:r>
        <w:rPr>
          <w:spacing w:val="-7"/>
        </w:rPr>
        <w:t xml:space="preserve"> </w:t>
      </w:r>
      <w:r>
        <w:t>(</w:t>
      </w:r>
      <w:r>
        <w:rPr>
          <w:i/>
        </w:rPr>
        <w:t>BPL</w:t>
      </w:r>
      <w:r>
        <w:t>)</w:t>
      </w:r>
      <w:r>
        <w:rPr>
          <w:spacing w:val="-7"/>
        </w:rPr>
        <w:t xml:space="preserve"> </w:t>
      </w:r>
      <w:r>
        <w:t>и</w:t>
      </w:r>
      <w:r>
        <w:rPr>
          <w:spacing w:val="-7"/>
        </w:rPr>
        <w:t xml:space="preserve"> </w:t>
      </w:r>
      <w:r>
        <w:t>дозво- ла пилота једрилице</w:t>
      </w:r>
      <w:r>
        <w:rPr>
          <w:spacing w:val="-2"/>
        </w:rPr>
        <w:t xml:space="preserve"> </w:t>
      </w:r>
      <w:r>
        <w:t>(</w:t>
      </w:r>
      <w:r>
        <w:rPr>
          <w:i/>
        </w:rPr>
        <w:t>SPL</w:t>
      </w:r>
      <w:r>
        <w:t>)</w:t>
      </w:r>
    </w:p>
    <w:p w:rsidR="003B3DB5" w:rsidRDefault="00866A2A">
      <w:pPr>
        <w:pStyle w:val="ListParagraph"/>
        <w:numPr>
          <w:ilvl w:val="1"/>
          <w:numId w:val="255"/>
        </w:numPr>
        <w:tabs>
          <w:tab w:val="left" w:pos="964"/>
        </w:tabs>
        <w:spacing w:before="1" w:line="232" w:lineRule="auto"/>
        <w:ind w:right="128" w:firstLine="397"/>
        <w:jc w:val="both"/>
        <w:rPr>
          <w:sz w:val="18"/>
        </w:rPr>
      </w:pPr>
      <w:r>
        <w:rPr>
          <w:sz w:val="18"/>
        </w:rPr>
        <w:t>За издавање дозволе пило</w:t>
      </w:r>
      <w:r>
        <w:rPr>
          <w:sz w:val="18"/>
        </w:rPr>
        <w:t>та лаких ваздухоплова (</w:t>
      </w:r>
      <w:r>
        <w:rPr>
          <w:i/>
          <w:sz w:val="18"/>
        </w:rPr>
        <w:t>LAPL</w:t>
      </w:r>
      <w:r>
        <w:rPr>
          <w:sz w:val="18"/>
        </w:rPr>
        <w:t>), имаоцу дозволе пилота лаких ваздухоплова (</w:t>
      </w:r>
      <w:r>
        <w:rPr>
          <w:i/>
          <w:sz w:val="18"/>
        </w:rPr>
        <w:t>LAPL</w:t>
      </w:r>
      <w:r>
        <w:rPr>
          <w:sz w:val="18"/>
        </w:rPr>
        <w:t xml:space="preserve">) за другу </w:t>
      </w:r>
      <w:r>
        <w:rPr>
          <w:spacing w:val="-3"/>
          <w:sz w:val="18"/>
        </w:rPr>
        <w:t xml:space="preserve">кате- </w:t>
      </w:r>
      <w:r>
        <w:rPr>
          <w:sz w:val="18"/>
        </w:rPr>
        <w:t>горију</w:t>
      </w:r>
      <w:r>
        <w:rPr>
          <w:spacing w:val="-8"/>
          <w:sz w:val="18"/>
        </w:rPr>
        <w:t xml:space="preserve"> </w:t>
      </w:r>
      <w:r>
        <w:rPr>
          <w:sz w:val="18"/>
        </w:rPr>
        <w:t>ваздухоплова</w:t>
      </w:r>
      <w:r>
        <w:rPr>
          <w:spacing w:val="-8"/>
          <w:sz w:val="18"/>
        </w:rPr>
        <w:t xml:space="preserve"> </w:t>
      </w:r>
      <w:r>
        <w:rPr>
          <w:sz w:val="18"/>
        </w:rPr>
        <w:t>признаје</w:t>
      </w:r>
      <w:r>
        <w:rPr>
          <w:spacing w:val="-8"/>
          <w:sz w:val="18"/>
        </w:rPr>
        <w:t xml:space="preserve"> </w:t>
      </w:r>
      <w:r>
        <w:rPr>
          <w:sz w:val="18"/>
        </w:rPr>
        <w:t>се</w:t>
      </w:r>
      <w:r>
        <w:rPr>
          <w:spacing w:val="-8"/>
          <w:sz w:val="18"/>
        </w:rPr>
        <w:t xml:space="preserve"> </w:t>
      </w:r>
      <w:r>
        <w:rPr>
          <w:sz w:val="18"/>
        </w:rPr>
        <w:t>у</w:t>
      </w:r>
      <w:r>
        <w:rPr>
          <w:spacing w:val="-8"/>
          <w:sz w:val="18"/>
        </w:rPr>
        <w:t xml:space="preserve"> </w:t>
      </w:r>
      <w:r>
        <w:rPr>
          <w:sz w:val="18"/>
        </w:rPr>
        <w:t>потпуности</w:t>
      </w:r>
      <w:r>
        <w:rPr>
          <w:spacing w:val="-8"/>
          <w:sz w:val="18"/>
        </w:rPr>
        <w:t xml:space="preserve"> </w:t>
      </w:r>
      <w:r>
        <w:rPr>
          <w:sz w:val="18"/>
        </w:rPr>
        <w:t>теорија</w:t>
      </w:r>
      <w:r>
        <w:rPr>
          <w:spacing w:val="-8"/>
          <w:sz w:val="18"/>
        </w:rPr>
        <w:t xml:space="preserve"> </w:t>
      </w:r>
      <w:r>
        <w:rPr>
          <w:sz w:val="18"/>
        </w:rPr>
        <w:t>из</w:t>
      </w:r>
      <w:r>
        <w:rPr>
          <w:spacing w:val="-8"/>
          <w:sz w:val="18"/>
        </w:rPr>
        <w:t xml:space="preserve"> </w:t>
      </w:r>
      <w:r>
        <w:rPr>
          <w:sz w:val="18"/>
        </w:rPr>
        <w:t xml:space="preserve">заједнич- ких предмета </w:t>
      </w:r>
      <w:r>
        <w:rPr>
          <w:spacing w:val="-3"/>
          <w:sz w:val="18"/>
        </w:rPr>
        <w:t xml:space="preserve">који </w:t>
      </w:r>
      <w:r>
        <w:rPr>
          <w:sz w:val="18"/>
        </w:rPr>
        <w:t xml:space="preserve">су дефинисани у </w:t>
      </w:r>
      <w:r>
        <w:rPr>
          <w:i/>
          <w:sz w:val="18"/>
        </w:rPr>
        <w:t>FCL.120</w:t>
      </w:r>
      <w:r>
        <w:rPr>
          <w:i/>
          <w:spacing w:val="2"/>
          <w:sz w:val="18"/>
        </w:rPr>
        <w:t xml:space="preserve"> </w:t>
      </w:r>
      <w:r>
        <w:rPr>
          <w:sz w:val="18"/>
        </w:rPr>
        <w:t>(а).</w:t>
      </w:r>
    </w:p>
    <w:p w:rsidR="003B3DB5" w:rsidRDefault="00866A2A">
      <w:pPr>
        <w:pStyle w:val="ListParagraph"/>
        <w:numPr>
          <w:ilvl w:val="1"/>
          <w:numId w:val="255"/>
        </w:numPr>
        <w:tabs>
          <w:tab w:val="left" w:pos="968"/>
        </w:tabs>
        <w:spacing w:before="1" w:line="232" w:lineRule="auto"/>
        <w:ind w:right="127" w:firstLine="397"/>
        <w:jc w:val="both"/>
        <w:rPr>
          <w:sz w:val="18"/>
        </w:rPr>
      </w:pPr>
      <w:r>
        <w:rPr>
          <w:sz w:val="18"/>
        </w:rPr>
        <w:t xml:space="preserve">Не доводећи у питање претходну </w:t>
      </w:r>
      <w:r>
        <w:rPr>
          <w:spacing w:val="-5"/>
          <w:sz w:val="18"/>
        </w:rPr>
        <w:t xml:space="preserve">тачку, </w:t>
      </w:r>
      <w:r>
        <w:rPr>
          <w:sz w:val="18"/>
        </w:rPr>
        <w:t>за издавање до- зволе</w:t>
      </w:r>
      <w:r>
        <w:rPr>
          <w:spacing w:val="-10"/>
          <w:sz w:val="18"/>
        </w:rPr>
        <w:t xml:space="preserve"> </w:t>
      </w:r>
      <w:r>
        <w:rPr>
          <w:sz w:val="18"/>
        </w:rPr>
        <w:t>пилота</w:t>
      </w:r>
      <w:r>
        <w:rPr>
          <w:spacing w:val="-10"/>
          <w:sz w:val="18"/>
        </w:rPr>
        <w:t xml:space="preserve"> </w:t>
      </w:r>
      <w:r>
        <w:rPr>
          <w:sz w:val="18"/>
        </w:rPr>
        <w:t>лаких</w:t>
      </w:r>
      <w:r>
        <w:rPr>
          <w:spacing w:val="-10"/>
          <w:sz w:val="18"/>
        </w:rPr>
        <w:t xml:space="preserve"> </w:t>
      </w:r>
      <w:r>
        <w:rPr>
          <w:sz w:val="18"/>
        </w:rPr>
        <w:t>ваздухоплова</w:t>
      </w:r>
      <w:r>
        <w:rPr>
          <w:spacing w:val="-10"/>
          <w:sz w:val="18"/>
        </w:rPr>
        <w:t xml:space="preserve"> </w:t>
      </w:r>
      <w:r>
        <w:rPr>
          <w:sz w:val="18"/>
        </w:rPr>
        <w:t>(</w:t>
      </w:r>
      <w:r>
        <w:rPr>
          <w:i/>
          <w:sz w:val="18"/>
        </w:rPr>
        <w:t>LAPL</w:t>
      </w:r>
      <w:r>
        <w:rPr>
          <w:sz w:val="18"/>
        </w:rPr>
        <w:t>),</w:t>
      </w:r>
      <w:r>
        <w:rPr>
          <w:spacing w:val="-10"/>
          <w:sz w:val="18"/>
        </w:rPr>
        <w:t xml:space="preserve"> </w:t>
      </w:r>
      <w:r>
        <w:rPr>
          <w:sz w:val="18"/>
        </w:rPr>
        <w:t>дозволе</w:t>
      </w:r>
      <w:r>
        <w:rPr>
          <w:spacing w:val="-10"/>
          <w:sz w:val="18"/>
        </w:rPr>
        <w:t xml:space="preserve"> </w:t>
      </w:r>
      <w:r>
        <w:rPr>
          <w:sz w:val="18"/>
        </w:rPr>
        <w:t>приватног</w:t>
      </w:r>
      <w:r>
        <w:rPr>
          <w:spacing w:val="-10"/>
          <w:sz w:val="18"/>
        </w:rPr>
        <w:t xml:space="preserve"> </w:t>
      </w:r>
      <w:r>
        <w:rPr>
          <w:sz w:val="18"/>
        </w:rPr>
        <w:t>пило- та</w:t>
      </w:r>
      <w:r>
        <w:rPr>
          <w:spacing w:val="-7"/>
          <w:sz w:val="18"/>
        </w:rPr>
        <w:t xml:space="preserve"> </w:t>
      </w:r>
      <w:r>
        <w:rPr>
          <w:sz w:val="18"/>
        </w:rPr>
        <w:t>(</w:t>
      </w:r>
      <w:r>
        <w:rPr>
          <w:i/>
          <w:sz w:val="18"/>
        </w:rPr>
        <w:t>PPL</w:t>
      </w:r>
      <w:r>
        <w:rPr>
          <w:sz w:val="18"/>
        </w:rPr>
        <w:t>),</w:t>
      </w:r>
      <w:r>
        <w:rPr>
          <w:spacing w:val="-7"/>
          <w:sz w:val="18"/>
        </w:rPr>
        <w:t xml:space="preserve"> </w:t>
      </w:r>
      <w:r>
        <w:rPr>
          <w:sz w:val="18"/>
        </w:rPr>
        <w:t>дозволе</w:t>
      </w:r>
      <w:r>
        <w:rPr>
          <w:spacing w:val="-7"/>
          <w:sz w:val="18"/>
        </w:rPr>
        <w:t xml:space="preserve"> </w:t>
      </w:r>
      <w:r>
        <w:rPr>
          <w:sz w:val="18"/>
        </w:rPr>
        <w:t>пилота</w:t>
      </w:r>
      <w:r>
        <w:rPr>
          <w:spacing w:val="-7"/>
          <w:sz w:val="18"/>
        </w:rPr>
        <w:t xml:space="preserve"> </w:t>
      </w:r>
      <w:r>
        <w:rPr>
          <w:sz w:val="18"/>
        </w:rPr>
        <w:t>балона</w:t>
      </w:r>
      <w:r>
        <w:rPr>
          <w:spacing w:val="-7"/>
          <w:sz w:val="18"/>
        </w:rPr>
        <w:t xml:space="preserve"> </w:t>
      </w:r>
      <w:r>
        <w:rPr>
          <w:sz w:val="18"/>
        </w:rPr>
        <w:t>(</w:t>
      </w:r>
      <w:r>
        <w:rPr>
          <w:i/>
          <w:sz w:val="18"/>
        </w:rPr>
        <w:t>BPL</w:t>
      </w:r>
      <w:r>
        <w:rPr>
          <w:sz w:val="18"/>
        </w:rPr>
        <w:t>)</w:t>
      </w:r>
      <w:r>
        <w:rPr>
          <w:spacing w:val="-7"/>
          <w:sz w:val="18"/>
        </w:rPr>
        <w:t xml:space="preserve"> </w:t>
      </w:r>
      <w:r>
        <w:rPr>
          <w:sz w:val="18"/>
        </w:rPr>
        <w:t>и</w:t>
      </w:r>
      <w:r>
        <w:rPr>
          <w:spacing w:val="-7"/>
          <w:sz w:val="18"/>
        </w:rPr>
        <w:t xml:space="preserve"> </w:t>
      </w:r>
      <w:r>
        <w:rPr>
          <w:sz w:val="18"/>
        </w:rPr>
        <w:t>дозволе</w:t>
      </w:r>
      <w:r>
        <w:rPr>
          <w:spacing w:val="-7"/>
          <w:sz w:val="18"/>
        </w:rPr>
        <w:t xml:space="preserve"> </w:t>
      </w:r>
      <w:r>
        <w:rPr>
          <w:sz w:val="18"/>
        </w:rPr>
        <w:t>пилота</w:t>
      </w:r>
      <w:r>
        <w:rPr>
          <w:spacing w:val="-7"/>
          <w:sz w:val="18"/>
        </w:rPr>
        <w:t xml:space="preserve"> </w:t>
      </w:r>
      <w:r>
        <w:rPr>
          <w:sz w:val="18"/>
        </w:rPr>
        <w:t>једрилице (</w:t>
      </w:r>
      <w:r>
        <w:rPr>
          <w:i/>
          <w:sz w:val="18"/>
        </w:rPr>
        <w:t>SPL</w:t>
      </w:r>
      <w:r>
        <w:rPr>
          <w:sz w:val="18"/>
        </w:rPr>
        <w:t xml:space="preserve">), ималац дозволе за другу категорију ваздухоплова мора да заврши теоријску обуку и положи теоријски испит </w:t>
      </w:r>
      <w:r>
        <w:rPr>
          <w:sz w:val="18"/>
        </w:rPr>
        <w:t xml:space="preserve">на одговарају- ћем </w:t>
      </w:r>
      <w:r>
        <w:rPr>
          <w:spacing w:val="-3"/>
          <w:sz w:val="18"/>
        </w:rPr>
        <w:t xml:space="preserve">нивоу </w:t>
      </w:r>
      <w:r>
        <w:rPr>
          <w:sz w:val="18"/>
        </w:rPr>
        <w:t>из следећих</w:t>
      </w:r>
      <w:r>
        <w:rPr>
          <w:sz w:val="18"/>
        </w:rPr>
        <w:t xml:space="preserve"> </w:t>
      </w:r>
      <w:r>
        <w:rPr>
          <w:sz w:val="18"/>
        </w:rPr>
        <w:t>предмета:</w:t>
      </w:r>
    </w:p>
    <w:p w:rsidR="003B3DB5" w:rsidRDefault="00866A2A">
      <w:pPr>
        <w:pStyle w:val="BodyText"/>
        <w:spacing w:line="201" w:lineRule="exact"/>
        <w:ind w:left="639" w:firstLine="0"/>
        <w:jc w:val="left"/>
      </w:pPr>
      <w:r>
        <w:rPr>
          <w:w w:val="66"/>
        </w:rPr>
        <w:t xml:space="preserve"> </w:t>
      </w:r>
      <w:r>
        <w:t>– Теорија летења,</w:t>
      </w:r>
    </w:p>
    <w:p w:rsidR="003B3DB5" w:rsidRDefault="00866A2A">
      <w:pPr>
        <w:pStyle w:val="BodyText"/>
        <w:spacing w:line="201" w:lineRule="exact"/>
        <w:ind w:left="639" w:firstLine="0"/>
        <w:jc w:val="left"/>
      </w:pPr>
      <w:r>
        <w:rPr>
          <w:w w:val="66"/>
        </w:rPr>
        <w:t xml:space="preserve"> </w:t>
      </w:r>
      <w:r>
        <w:t>– Оперативне процедуре,</w:t>
      </w:r>
    </w:p>
    <w:p w:rsidR="003B3DB5" w:rsidRDefault="00866A2A">
      <w:pPr>
        <w:pStyle w:val="BodyText"/>
        <w:spacing w:line="201" w:lineRule="exact"/>
        <w:ind w:left="639" w:firstLine="0"/>
        <w:jc w:val="left"/>
      </w:pPr>
      <w:r>
        <w:rPr>
          <w:w w:val="66"/>
        </w:rPr>
        <w:t xml:space="preserve"> </w:t>
      </w:r>
      <w:r>
        <w:t>– Перформансе и планирање лета,</w:t>
      </w:r>
    </w:p>
    <w:p w:rsidR="003B3DB5" w:rsidRDefault="00866A2A">
      <w:pPr>
        <w:pStyle w:val="BodyText"/>
        <w:spacing w:line="201" w:lineRule="exact"/>
        <w:ind w:left="639" w:firstLine="0"/>
        <w:jc w:val="left"/>
      </w:pPr>
      <w:r>
        <w:rPr>
          <w:w w:val="66"/>
        </w:rPr>
        <w:t xml:space="preserve"> </w:t>
      </w:r>
      <w:r>
        <w:t>– Опште познавање ваздухоплова,</w:t>
      </w:r>
    </w:p>
    <w:p w:rsidR="003B3DB5" w:rsidRDefault="00866A2A">
      <w:pPr>
        <w:pStyle w:val="BodyText"/>
        <w:spacing w:line="201" w:lineRule="exact"/>
        <w:ind w:left="639" w:firstLine="0"/>
        <w:jc w:val="left"/>
      </w:pPr>
      <w:r>
        <w:rPr>
          <w:w w:val="66"/>
        </w:rPr>
        <w:t xml:space="preserve"> </w:t>
      </w:r>
      <w:r>
        <w:rPr>
          <w:w w:val="95"/>
        </w:rPr>
        <w:t>– Навигација.</w:t>
      </w:r>
    </w:p>
    <w:p w:rsidR="003B3DB5" w:rsidRDefault="00866A2A">
      <w:pPr>
        <w:pStyle w:val="ListParagraph"/>
        <w:numPr>
          <w:ilvl w:val="1"/>
          <w:numId w:val="255"/>
        </w:numPr>
        <w:tabs>
          <w:tab w:val="left" w:pos="954"/>
        </w:tabs>
        <w:spacing w:before="2" w:line="232" w:lineRule="auto"/>
        <w:ind w:right="127" w:firstLine="397"/>
        <w:jc w:val="both"/>
        <w:rPr>
          <w:sz w:val="18"/>
        </w:rPr>
      </w:pPr>
      <w:r>
        <w:rPr>
          <w:sz w:val="18"/>
        </w:rPr>
        <w:t xml:space="preserve">За </w:t>
      </w:r>
      <w:r>
        <w:rPr>
          <w:spacing w:val="-3"/>
          <w:sz w:val="18"/>
        </w:rPr>
        <w:t xml:space="preserve">издавање дозволе приватног </w:t>
      </w:r>
      <w:r>
        <w:rPr>
          <w:sz w:val="18"/>
        </w:rPr>
        <w:t>пилота (</w:t>
      </w:r>
      <w:r>
        <w:rPr>
          <w:i/>
          <w:sz w:val="18"/>
        </w:rPr>
        <w:t>PPL</w:t>
      </w:r>
      <w:r>
        <w:rPr>
          <w:sz w:val="18"/>
        </w:rPr>
        <w:t xml:space="preserve">), </w:t>
      </w:r>
      <w:r>
        <w:rPr>
          <w:spacing w:val="-3"/>
          <w:sz w:val="18"/>
        </w:rPr>
        <w:t xml:space="preserve">дозволе </w:t>
      </w:r>
      <w:r>
        <w:rPr>
          <w:sz w:val="18"/>
        </w:rPr>
        <w:t>пи- лота</w:t>
      </w:r>
      <w:r>
        <w:rPr>
          <w:spacing w:val="-9"/>
          <w:sz w:val="18"/>
        </w:rPr>
        <w:t xml:space="preserve"> </w:t>
      </w:r>
      <w:r>
        <w:rPr>
          <w:sz w:val="18"/>
        </w:rPr>
        <w:t>балона</w:t>
      </w:r>
      <w:r>
        <w:rPr>
          <w:spacing w:val="-9"/>
          <w:sz w:val="18"/>
        </w:rPr>
        <w:t xml:space="preserve"> </w:t>
      </w:r>
      <w:r>
        <w:rPr>
          <w:sz w:val="18"/>
        </w:rPr>
        <w:t>(</w:t>
      </w:r>
      <w:r>
        <w:rPr>
          <w:i/>
          <w:sz w:val="18"/>
        </w:rPr>
        <w:t>BPL</w:t>
      </w:r>
      <w:r>
        <w:rPr>
          <w:sz w:val="18"/>
        </w:rPr>
        <w:t>)</w:t>
      </w:r>
      <w:r>
        <w:rPr>
          <w:spacing w:val="-9"/>
          <w:sz w:val="18"/>
        </w:rPr>
        <w:t xml:space="preserve"> </w:t>
      </w:r>
      <w:r>
        <w:rPr>
          <w:sz w:val="18"/>
        </w:rPr>
        <w:t>и</w:t>
      </w:r>
      <w:r>
        <w:rPr>
          <w:spacing w:val="-9"/>
          <w:sz w:val="18"/>
        </w:rPr>
        <w:t xml:space="preserve"> </w:t>
      </w:r>
      <w:r>
        <w:rPr>
          <w:spacing w:val="-3"/>
          <w:sz w:val="18"/>
        </w:rPr>
        <w:t>дозволе</w:t>
      </w:r>
      <w:r>
        <w:rPr>
          <w:spacing w:val="-9"/>
          <w:sz w:val="18"/>
        </w:rPr>
        <w:t xml:space="preserve"> </w:t>
      </w:r>
      <w:r>
        <w:rPr>
          <w:sz w:val="18"/>
        </w:rPr>
        <w:t>пилота</w:t>
      </w:r>
      <w:r>
        <w:rPr>
          <w:spacing w:val="-9"/>
          <w:sz w:val="18"/>
        </w:rPr>
        <w:t xml:space="preserve"> </w:t>
      </w:r>
      <w:r>
        <w:rPr>
          <w:spacing w:val="-3"/>
          <w:sz w:val="18"/>
        </w:rPr>
        <w:t>једрилице</w:t>
      </w:r>
      <w:r>
        <w:rPr>
          <w:spacing w:val="-9"/>
          <w:sz w:val="18"/>
        </w:rPr>
        <w:t xml:space="preserve"> </w:t>
      </w:r>
      <w:r>
        <w:rPr>
          <w:sz w:val="18"/>
        </w:rPr>
        <w:t>(</w:t>
      </w:r>
      <w:r>
        <w:rPr>
          <w:i/>
          <w:sz w:val="18"/>
        </w:rPr>
        <w:t>SPL</w:t>
      </w:r>
      <w:r>
        <w:rPr>
          <w:sz w:val="18"/>
        </w:rPr>
        <w:t>),</w:t>
      </w:r>
      <w:r>
        <w:rPr>
          <w:spacing w:val="-9"/>
          <w:sz w:val="18"/>
        </w:rPr>
        <w:t xml:space="preserve"> </w:t>
      </w:r>
      <w:r>
        <w:rPr>
          <w:spacing w:val="-2"/>
          <w:sz w:val="18"/>
        </w:rPr>
        <w:t>имаоцу</w:t>
      </w:r>
      <w:r>
        <w:rPr>
          <w:spacing w:val="-9"/>
          <w:sz w:val="18"/>
        </w:rPr>
        <w:t xml:space="preserve"> </w:t>
      </w:r>
      <w:r>
        <w:rPr>
          <w:sz w:val="18"/>
        </w:rPr>
        <w:t xml:space="preserve">дозво- ле пилота лаких </w:t>
      </w:r>
      <w:r>
        <w:rPr>
          <w:spacing w:val="-4"/>
          <w:sz w:val="18"/>
        </w:rPr>
        <w:t xml:space="preserve">ваздухоплова </w:t>
      </w:r>
      <w:r>
        <w:rPr>
          <w:sz w:val="18"/>
        </w:rPr>
        <w:t>(</w:t>
      </w:r>
      <w:r>
        <w:rPr>
          <w:i/>
          <w:sz w:val="18"/>
        </w:rPr>
        <w:t>LAPL</w:t>
      </w:r>
      <w:r>
        <w:rPr>
          <w:sz w:val="18"/>
        </w:rPr>
        <w:t xml:space="preserve">) за </w:t>
      </w:r>
      <w:r>
        <w:rPr>
          <w:spacing w:val="-3"/>
          <w:sz w:val="18"/>
        </w:rPr>
        <w:t xml:space="preserve">исту </w:t>
      </w:r>
      <w:r>
        <w:rPr>
          <w:spacing w:val="-4"/>
          <w:sz w:val="18"/>
        </w:rPr>
        <w:t xml:space="preserve">категорију ваздухо- </w:t>
      </w:r>
      <w:r>
        <w:rPr>
          <w:spacing w:val="-3"/>
          <w:sz w:val="18"/>
        </w:rPr>
        <w:t>плова,</w:t>
      </w:r>
      <w:r>
        <w:rPr>
          <w:spacing w:val="-7"/>
          <w:sz w:val="18"/>
        </w:rPr>
        <w:t xml:space="preserve"> </w:t>
      </w:r>
      <w:r>
        <w:rPr>
          <w:sz w:val="18"/>
        </w:rPr>
        <w:t>признаје</w:t>
      </w:r>
      <w:r>
        <w:rPr>
          <w:spacing w:val="-7"/>
          <w:sz w:val="18"/>
        </w:rPr>
        <w:t xml:space="preserve"> </w:t>
      </w:r>
      <w:r>
        <w:rPr>
          <w:sz w:val="18"/>
        </w:rPr>
        <w:t>се</w:t>
      </w:r>
      <w:r>
        <w:rPr>
          <w:spacing w:val="-7"/>
          <w:sz w:val="18"/>
        </w:rPr>
        <w:t xml:space="preserve"> </w:t>
      </w:r>
      <w:r>
        <w:rPr>
          <w:sz w:val="18"/>
        </w:rPr>
        <w:t>у</w:t>
      </w:r>
      <w:r>
        <w:rPr>
          <w:spacing w:val="-7"/>
          <w:sz w:val="18"/>
        </w:rPr>
        <w:t xml:space="preserve"> </w:t>
      </w:r>
      <w:r>
        <w:rPr>
          <w:sz w:val="18"/>
        </w:rPr>
        <w:t>потпуности</w:t>
      </w:r>
      <w:r>
        <w:rPr>
          <w:spacing w:val="-7"/>
          <w:sz w:val="18"/>
        </w:rPr>
        <w:t xml:space="preserve"> </w:t>
      </w:r>
      <w:r>
        <w:rPr>
          <w:spacing w:val="-3"/>
          <w:sz w:val="18"/>
        </w:rPr>
        <w:t>теоријска</w:t>
      </w:r>
      <w:r>
        <w:rPr>
          <w:spacing w:val="-7"/>
          <w:sz w:val="18"/>
        </w:rPr>
        <w:t xml:space="preserve"> </w:t>
      </w:r>
      <w:r>
        <w:rPr>
          <w:spacing w:val="-4"/>
          <w:sz w:val="18"/>
        </w:rPr>
        <w:t>обука</w:t>
      </w:r>
      <w:r>
        <w:rPr>
          <w:spacing w:val="-7"/>
          <w:sz w:val="18"/>
        </w:rPr>
        <w:t xml:space="preserve"> </w:t>
      </w:r>
      <w:r>
        <w:rPr>
          <w:sz w:val="18"/>
        </w:rPr>
        <w:t>и</w:t>
      </w:r>
      <w:r>
        <w:rPr>
          <w:spacing w:val="-7"/>
          <w:sz w:val="18"/>
        </w:rPr>
        <w:t xml:space="preserve"> </w:t>
      </w:r>
      <w:r>
        <w:rPr>
          <w:sz w:val="18"/>
        </w:rPr>
        <w:t>теоријски</w:t>
      </w:r>
      <w:r>
        <w:rPr>
          <w:spacing w:val="-7"/>
          <w:sz w:val="18"/>
        </w:rPr>
        <w:t xml:space="preserve"> </w:t>
      </w:r>
      <w:r>
        <w:rPr>
          <w:spacing w:val="-4"/>
          <w:sz w:val="18"/>
        </w:rPr>
        <w:t>испит.</w:t>
      </w:r>
    </w:p>
    <w:p w:rsidR="003B3DB5" w:rsidRDefault="00866A2A">
      <w:pPr>
        <w:pStyle w:val="ListParagraph"/>
        <w:numPr>
          <w:ilvl w:val="1"/>
          <w:numId w:val="255"/>
        </w:numPr>
        <w:tabs>
          <w:tab w:val="left" w:pos="971"/>
        </w:tabs>
        <w:spacing w:before="1" w:line="232" w:lineRule="auto"/>
        <w:ind w:left="241" w:right="127" w:firstLine="398"/>
        <w:jc w:val="both"/>
        <w:rPr>
          <w:sz w:val="18"/>
        </w:rPr>
      </w:pPr>
      <w:r>
        <w:rPr>
          <w:sz w:val="18"/>
        </w:rPr>
        <w:t xml:space="preserve">Не доводећи у питање </w:t>
      </w:r>
      <w:r>
        <w:rPr>
          <w:spacing w:val="-3"/>
          <w:sz w:val="18"/>
        </w:rPr>
        <w:t xml:space="preserve">подтачку </w:t>
      </w:r>
      <w:r>
        <w:rPr>
          <w:sz w:val="18"/>
        </w:rPr>
        <w:t>1.2, за издавање дозво- ле пилота лаких ваздухоплова (ави</w:t>
      </w:r>
      <w:r>
        <w:rPr>
          <w:sz w:val="18"/>
        </w:rPr>
        <w:t xml:space="preserve">он) – </w:t>
      </w:r>
      <w:r>
        <w:rPr>
          <w:i/>
          <w:sz w:val="18"/>
        </w:rPr>
        <w:t>LAPL(A)</w:t>
      </w:r>
      <w:r>
        <w:rPr>
          <w:sz w:val="18"/>
        </w:rPr>
        <w:t xml:space="preserve">, ималац дозволе пилота лаких ваздухоплова (једрилица) – </w:t>
      </w:r>
      <w:r>
        <w:rPr>
          <w:i/>
          <w:sz w:val="18"/>
        </w:rPr>
        <w:t xml:space="preserve">LAPL(S) </w:t>
      </w:r>
      <w:r>
        <w:rPr>
          <w:sz w:val="18"/>
        </w:rPr>
        <w:t xml:space="preserve">са проширеним правима на моторне једрилице – </w:t>
      </w:r>
      <w:r>
        <w:rPr>
          <w:i/>
          <w:sz w:val="18"/>
        </w:rPr>
        <w:t xml:space="preserve">TMG </w:t>
      </w:r>
      <w:r>
        <w:rPr>
          <w:sz w:val="18"/>
        </w:rPr>
        <w:t xml:space="preserve">мора да покаже одговарају- ћи ниво теоријског знања за класу једномоторних клипних авиона (копно) у складу са </w:t>
      </w:r>
      <w:r>
        <w:rPr>
          <w:i/>
          <w:sz w:val="18"/>
        </w:rPr>
        <w:t xml:space="preserve">FCL.135.A </w:t>
      </w:r>
      <w:r>
        <w:rPr>
          <w:sz w:val="18"/>
        </w:rPr>
        <w:t>(a)</w:t>
      </w:r>
      <w:r>
        <w:rPr>
          <w:spacing w:val="-2"/>
          <w:sz w:val="18"/>
        </w:rPr>
        <w:t xml:space="preserve"> </w:t>
      </w:r>
      <w:r>
        <w:rPr>
          <w:sz w:val="18"/>
        </w:rPr>
        <w:t>2).</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numPr>
          <w:ilvl w:val="0"/>
          <w:numId w:val="255"/>
        </w:numPr>
        <w:tabs>
          <w:tab w:val="left" w:pos="688"/>
        </w:tabs>
        <w:spacing w:before="93" w:line="203" w:lineRule="exact"/>
        <w:ind w:left="687" w:hanging="180"/>
        <w:jc w:val="left"/>
      </w:pPr>
      <w:r>
        <w:t>Дозвола професионалног пилота</w:t>
      </w:r>
      <w:r>
        <w:rPr>
          <w:spacing w:val="-4"/>
        </w:rPr>
        <w:t xml:space="preserve"> </w:t>
      </w:r>
      <w:r>
        <w:t>(</w:t>
      </w:r>
      <w:r>
        <w:rPr>
          <w:i/>
        </w:rPr>
        <w:t>СPL</w:t>
      </w:r>
      <w:r>
        <w:t>)</w:t>
      </w:r>
    </w:p>
    <w:p w:rsidR="003B3DB5" w:rsidRDefault="00866A2A">
      <w:pPr>
        <w:pStyle w:val="ListParagraph"/>
        <w:numPr>
          <w:ilvl w:val="1"/>
          <w:numId w:val="255"/>
        </w:numPr>
        <w:tabs>
          <w:tab w:val="left" w:pos="865"/>
        </w:tabs>
        <w:spacing w:before="1" w:line="232" w:lineRule="auto"/>
        <w:ind w:left="110" w:right="38" w:firstLine="397"/>
        <w:jc w:val="both"/>
        <w:rPr>
          <w:sz w:val="18"/>
        </w:rPr>
      </w:pPr>
      <w:r>
        <w:rPr>
          <w:sz w:val="18"/>
        </w:rPr>
        <w:t>Кандидат за стицање дозволе професионалног пилота (</w:t>
      </w:r>
      <w:r>
        <w:rPr>
          <w:i/>
          <w:sz w:val="18"/>
        </w:rPr>
        <w:t>СPL</w:t>
      </w:r>
      <w:r>
        <w:rPr>
          <w:sz w:val="18"/>
        </w:rPr>
        <w:t xml:space="preserve">) </w:t>
      </w:r>
      <w:r>
        <w:rPr>
          <w:spacing w:val="-3"/>
          <w:sz w:val="18"/>
        </w:rPr>
        <w:t xml:space="preserve">који </w:t>
      </w:r>
      <w:r>
        <w:rPr>
          <w:sz w:val="18"/>
        </w:rPr>
        <w:t>је ималац дозволе професионалног пилота (</w:t>
      </w:r>
      <w:r>
        <w:rPr>
          <w:i/>
          <w:sz w:val="18"/>
        </w:rPr>
        <w:t>СPL</w:t>
      </w:r>
      <w:r>
        <w:rPr>
          <w:sz w:val="18"/>
        </w:rPr>
        <w:t xml:space="preserve">) за другу категорију ваздухоплова, мора да заврши допунску теориј- </w:t>
      </w:r>
      <w:r>
        <w:rPr>
          <w:sz w:val="18"/>
        </w:rPr>
        <w:t xml:space="preserve">ску обуку у складу са разликама идентификованим између разли- читих одобрених програма </w:t>
      </w:r>
      <w:r>
        <w:rPr>
          <w:spacing w:val="-3"/>
          <w:sz w:val="18"/>
        </w:rPr>
        <w:t xml:space="preserve">обуке </w:t>
      </w:r>
      <w:r>
        <w:rPr>
          <w:sz w:val="18"/>
        </w:rPr>
        <w:t>за стицање дозволе професио- налног пилота (</w:t>
      </w:r>
      <w:r>
        <w:rPr>
          <w:i/>
          <w:sz w:val="18"/>
        </w:rPr>
        <w:t>СPL</w:t>
      </w:r>
      <w:r>
        <w:rPr>
          <w:sz w:val="18"/>
        </w:rPr>
        <w:t>), за различите категорије</w:t>
      </w:r>
      <w:r>
        <w:rPr>
          <w:spacing w:val="-17"/>
          <w:sz w:val="18"/>
        </w:rPr>
        <w:t xml:space="preserve"> </w:t>
      </w:r>
      <w:r>
        <w:rPr>
          <w:sz w:val="18"/>
        </w:rPr>
        <w:t>ваздухоплова.</w:t>
      </w:r>
    </w:p>
    <w:p w:rsidR="003B3DB5" w:rsidRDefault="00866A2A">
      <w:pPr>
        <w:pStyle w:val="ListParagraph"/>
        <w:numPr>
          <w:ilvl w:val="1"/>
          <w:numId w:val="255"/>
        </w:numPr>
        <w:tabs>
          <w:tab w:val="left" w:pos="846"/>
        </w:tabs>
        <w:spacing w:line="232" w:lineRule="auto"/>
        <w:ind w:left="110" w:right="38" w:firstLine="397"/>
        <w:jc w:val="both"/>
        <w:rPr>
          <w:sz w:val="18"/>
        </w:rPr>
      </w:pPr>
      <w:r>
        <w:rPr>
          <w:sz w:val="18"/>
        </w:rPr>
        <w:t>Кандидат мора да положи теоријски испит у складу са овим анексом за одговарајућу категорију ваздухоплова из следе- ћих</w:t>
      </w:r>
      <w:r>
        <w:rPr>
          <w:spacing w:val="-1"/>
          <w:sz w:val="18"/>
        </w:rPr>
        <w:t xml:space="preserve"> </w:t>
      </w:r>
      <w:r>
        <w:rPr>
          <w:sz w:val="18"/>
        </w:rPr>
        <w:t>предмета:</w:t>
      </w:r>
    </w:p>
    <w:p w:rsidR="003B3DB5" w:rsidRDefault="00866A2A">
      <w:pPr>
        <w:pStyle w:val="ListParagraph"/>
        <w:numPr>
          <w:ilvl w:val="0"/>
          <w:numId w:val="254"/>
        </w:numPr>
        <w:tabs>
          <w:tab w:val="left" w:pos="824"/>
        </w:tabs>
        <w:spacing w:line="232" w:lineRule="auto"/>
        <w:ind w:right="38" w:firstLine="397"/>
        <w:jc w:val="both"/>
        <w:rPr>
          <w:sz w:val="18"/>
        </w:rPr>
      </w:pPr>
      <w:r>
        <w:rPr>
          <w:sz w:val="18"/>
        </w:rPr>
        <w:t>–</w:t>
      </w:r>
      <w:r>
        <w:rPr>
          <w:spacing w:val="-9"/>
          <w:sz w:val="18"/>
        </w:rPr>
        <w:t xml:space="preserve"> </w:t>
      </w:r>
      <w:r>
        <w:rPr>
          <w:sz w:val="18"/>
        </w:rPr>
        <w:t>Опште</w:t>
      </w:r>
      <w:r>
        <w:rPr>
          <w:spacing w:val="-9"/>
          <w:sz w:val="18"/>
        </w:rPr>
        <w:t xml:space="preserve"> </w:t>
      </w:r>
      <w:r>
        <w:rPr>
          <w:sz w:val="18"/>
        </w:rPr>
        <w:t>познавање</w:t>
      </w:r>
      <w:r>
        <w:rPr>
          <w:spacing w:val="-9"/>
          <w:sz w:val="18"/>
        </w:rPr>
        <w:t xml:space="preserve"> </w:t>
      </w:r>
      <w:r>
        <w:rPr>
          <w:sz w:val="18"/>
        </w:rPr>
        <w:t>ваздухоплова:</w:t>
      </w:r>
      <w:r>
        <w:rPr>
          <w:spacing w:val="-9"/>
          <w:sz w:val="18"/>
        </w:rPr>
        <w:t xml:space="preserve"> </w:t>
      </w:r>
      <w:r>
        <w:rPr>
          <w:sz w:val="18"/>
        </w:rPr>
        <w:t>Конструкција</w:t>
      </w:r>
      <w:r>
        <w:rPr>
          <w:spacing w:val="-9"/>
          <w:sz w:val="18"/>
        </w:rPr>
        <w:t xml:space="preserve"> </w:t>
      </w:r>
      <w:r>
        <w:rPr>
          <w:sz w:val="18"/>
        </w:rPr>
        <w:t>и</w:t>
      </w:r>
      <w:r>
        <w:rPr>
          <w:spacing w:val="-9"/>
          <w:sz w:val="18"/>
        </w:rPr>
        <w:t xml:space="preserve"> </w:t>
      </w:r>
      <w:r>
        <w:rPr>
          <w:sz w:val="18"/>
        </w:rPr>
        <w:t>систе- ми, Електрични системи, Погонске групе, Опрема у случају опа- сности,</w:t>
      </w:r>
    </w:p>
    <w:p w:rsidR="003B3DB5" w:rsidRDefault="00866A2A">
      <w:pPr>
        <w:pStyle w:val="ListParagraph"/>
        <w:numPr>
          <w:ilvl w:val="0"/>
          <w:numId w:val="254"/>
        </w:numPr>
        <w:tabs>
          <w:tab w:val="left" w:pos="823"/>
        </w:tabs>
        <w:spacing w:line="196" w:lineRule="exact"/>
        <w:ind w:left="822" w:hanging="315"/>
        <w:rPr>
          <w:sz w:val="18"/>
        </w:rPr>
      </w:pPr>
      <w:r>
        <w:rPr>
          <w:sz w:val="18"/>
        </w:rPr>
        <w:t>– Опште познавање ваздухоплова:</w:t>
      </w:r>
      <w:r>
        <w:rPr>
          <w:spacing w:val="-14"/>
          <w:sz w:val="18"/>
        </w:rPr>
        <w:t xml:space="preserve"> </w:t>
      </w:r>
      <w:r>
        <w:rPr>
          <w:sz w:val="18"/>
        </w:rPr>
        <w:t>Инструменти,</w:t>
      </w:r>
    </w:p>
    <w:p w:rsidR="003B3DB5" w:rsidRDefault="00866A2A">
      <w:pPr>
        <w:pStyle w:val="BodyText"/>
        <w:spacing w:line="232" w:lineRule="auto"/>
        <w:ind w:right="38"/>
      </w:pPr>
      <w:r>
        <w:t>032/034 – Перформансе лета авиона или хеликоптера, у</w:t>
      </w:r>
      <w:r>
        <w:rPr>
          <w:spacing w:val="-19"/>
        </w:rPr>
        <w:t xml:space="preserve"> </w:t>
      </w:r>
      <w:r>
        <w:t>зави- сности шта је</w:t>
      </w:r>
      <w:r>
        <w:rPr>
          <w:spacing w:val="-1"/>
        </w:rPr>
        <w:t xml:space="preserve"> </w:t>
      </w:r>
      <w:r>
        <w:t>примењиво,</w:t>
      </w:r>
    </w:p>
    <w:p w:rsidR="003B3DB5" w:rsidRDefault="00866A2A">
      <w:pPr>
        <w:pStyle w:val="BodyText"/>
        <w:spacing w:line="232" w:lineRule="auto"/>
        <w:ind w:left="507" w:right="2240" w:firstLine="0"/>
        <w:jc w:val="left"/>
      </w:pPr>
      <w:r>
        <w:t>070 – Оперативне процедуре, 080 – Теорија летења.</w:t>
      </w:r>
    </w:p>
    <w:p w:rsidR="003B3DB5" w:rsidRDefault="00866A2A">
      <w:pPr>
        <w:pStyle w:val="ListParagraph"/>
        <w:numPr>
          <w:ilvl w:val="1"/>
          <w:numId w:val="255"/>
        </w:numPr>
        <w:tabs>
          <w:tab w:val="left" w:pos="865"/>
        </w:tabs>
        <w:spacing w:line="232" w:lineRule="auto"/>
        <w:ind w:left="110" w:right="38" w:firstLine="397"/>
        <w:jc w:val="both"/>
        <w:rPr>
          <w:sz w:val="18"/>
        </w:rPr>
      </w:pPr>
      <w:r>
        <w:rPr>
          <w:sz w:val="18"/>
        </w:rPr>
        <w:t>Кандидат за стицање дозволе професионалног пилота (</w:t>
      </w:r>
      <w:r>
        <w:rPr>
          <w:i/>
          <w:sz w:val="18"/>
        </w:rPr>
        <w:t>СPL</w:t>
      </w:r>
      <w:r>
        <w:rPr>
          <w:sz w:val="18"/>
        </w:rPr>
        <w:t xml:space="preserve">) </w:t>
      </w:r>
      <w:r>
        <w:rPr>
          <w:spacing w:val="-3"/>
          <w:sz w:val="18"/>
        </w:rPr>
        <w:t xml:space="preserve">који </w:t>
      </w:r>
      <w:r>
        <w:rPr>
          <w:sz w:val="18"/>
        </w:rPr>
        <w:t>је положио одгов</w:t>
      </w:r>
      <w:r>
        <w:rPr>
          <w:sz w:val="18"/>
        </w:rPr>
        <w:t>арајући теоријски испит за стицање овлашћења</w:t>
      </w:r>
      <w:r>
        <w:rPr>
          <w:spacing w:val="-8"/>
          <w:sz w:val="18"/>
        </w:rPr>
        <w:t xml:space="preserve"> </w:t>
      </w:r>
      <w:r>
        <w:rPr>
          <w:sz w:val="18"/>
        </w:rPr>
        <w:t>за</w:t>
      </w:r>
      <w:r>
        <w:rPr>
          <w:spacing w:val="-8"/>
          <w:sz w:val="18"/>
        </w:rPr>
        <w:t xml:space="preserve"> </w:t>
      </w:r>
      <w:r>
        <w:rPr>
          <w:sz w:val="18"/>
        </w:rPr>
        <w:t>инструментално</w:t>
      </w:r>
      <w:r>
        <w:rPr>
          <w:spacing w:val="-8"/>
          <w:sz w:val="18"/>
        </w:rPr>
        <w:t xml:space="preserve"> </w:t>
      </w:r>
      <w:r>
        <w:rPr>
          <w:sz w:val="18"/>
        </w:rPr>
        <w:t>летење</w:t>
      </w:r>
      <w:r>
        <w:rPr>
          <w:spacing w:val="-8"/>
          <w:sz w:val="18"/>
        </w:rPr>
        <w:t xml:space="preserve"> </w:t>
      </w:r>
      <w:r>
        <w:rPr>
          <w:sz w:val="18"/>
        </w:rPr>
        <w:t>(</w:t>
      </w:r>
      <w:r>
        <w:rPr>
          <w:i/>
          <w:sz w:val="18"/>
        </w:rPr>
        <w:t>IR</w:t>
      </w:r>
      <w:r>
        <w:rPr>
          <w:sz w:val="18"/>
        </w:rPr>
        <w:t>)</w:t>
      </w:r>
      <w:r>
        <w:rPr>
          <w:spacing w:val="-8"/>
          <w:sz w:val="18"/>
        </w:rPr>
        <w:t xml:space="preserve"> </w:t>
      </w:r>
      <w:r>
        <w:rPr>
          <w:sz w:val="18"/>
        </w:rPr>
        <w:t>ослобађа</w:t>
      </w:r>
      <w:r>
        <w:rPr>
          <w:spacing w:val="-8"/>
          <w:sz w:val="18"/>
        </w:rPr>
        <w:t xml:space="preserve"> </w:t>
      </w:r>
      <w:r>
        <w:rPr>
          <w:sz w:val="18"/>
        </w:rPr>
        <w:t>се</w:t>
      </w:r>
      <w:r>
        <w:rPr>
          <w:spacing w:val="-8"/>
          <w:sz w:val="18"/>
        </w:rPr>
        <w:t xml:space="preserve"> </w:t>
      </w:r>
      <w:r>
        <w:rPr>
          <w:sz w:val="18"/>
        </w:rPr>
        <w:t>обавезе</w:t>
      </w:r>
      <w:r>
        <w:rPr>
          <w:spacing w:val="-8"/>
          <w:sz w:val="18"/>
        </w:rPr>
        <w:t xml:space="preserve"> </w:t>
      </w:r>
      <w:r>
        <w:rPr>
          <w:sz w:val="18"/>
        </w:rPr>
        <w:t>по- лагања теоријских испита из следећих</w:t>
      </w:r>
      <w:r>
        <w:rPr>
          <w:spacing w:val="-6"/>
          <w:sz w:val="18"/>
        </w:rPr>
        <w:t xml:space="preserve"> </w:t>
      </w:r>
      <w:r>
        <w:rPr>
          <w:sz w:val="18"/>
        </w:rPr>
        <w:t>предмета:</w:t>
      </w:r>
    </w:p>
    <w:p w:rsidR="003B3DB5" w:rsidRDefault="00866A2A">
      <w:pPr>
        <w:pStyle w:val="BodyText"/>
        <w:spacing w:line="195" w:lineRule="exact"/>
        <w:ind w:left="507" w:firstLine="0"/>
        <w:jc w:val="left"/>
      </w:pPr>
      <w:r>
        <w:rPr>
          <w:w w:val="66"/>
        </w:rPr>
        <w:t xml:space="preserve"> </w:t>
      </w:r>
      <w:r>
        <w:t>– Људске могућности,</w:t>
      </w:r>
    </w:p>
    <w:p w:rsidR="003B3DB5" w:rsidRDefault="00866A2A">
      <w:pPr>
        <w:pStyle w:val="BodyText"/>
        <w:spacing w:line="200" w:lineRule="exact"/>
        <w:ind w:left="507" w:firstLine="0"/>
        <w:jc w:val="left"/>
      </w:pPr>
      <w:r>
        <w:rPr>
          <w:w w:val="66"/>
        </w:rPr>
        <w:t xml:space="preserve"> </w:t>
      </w:r>
      <w:r>
        <w:rPr>
          <w:w w:val="95"/>
        </w:rPr>
        <w:t>– Метеорологија.</w:t>
      </w:r>
    </w:p>
    <w:p w:rsidR="003B3DB5" w:rsidRDefault="00866A2A">
      <w:pPr>
        <w:pStyle w:val="Heading1"/>
        <w:numPr>
          <w:ilvl w:val="0"/>
          <w:numId w:val="255"/>
        </w:numPr>
        <w:tabs>
          <w:tab w:val="left" w:pos="688"/>
        </w:tabs>
        <w:spacing w:line="200" w:lineRule="exact"/>
        <w:ind w:left="687" w:hanging="180"/>
        <w:jc w:val="left"/>
      </w:pPr>
      <w:r>
        <w:t>Дозвола транспортног пилота</w:t>
      </w:r>
      <w:r>
        <w:rPr>
          <w:spacing w:val="-5"/>
        </w:rPr>
        <w:t xml:space="preserve"> </w:t>
      </w:r>
      <w:r>
        <w:t>(</w:t>
      </w:r>
      <w:r>
        <w:rPr>
          <w:i/>
        </w:rPr>
        <w:t>АТPL</w:t>
      </w:r>
      <w:r>
        <w:t>)</w:t>
      </w:r>
    </w:p>
    <w:p w:rsidR="003B3DB5" w:rsidRDefault="00866A2A">
      <w:pPr>
        <w:pStyle w:val="ListParagraph"/>
        <w:numPr>
          <w:ilvl w:val="1"/>
          <w:numId w:val="255"/>
        </w:numPr>
        <w:tabs>
          <w:tab w:val="left" w:pos="823"/>
        </w:tabs>
        <w:spacing w:line="232" w:lineRule="auto"/>
        <w:ind w:left="110" w:right="38" w:firstLine="397"/>
        <w:jc w:val="both"/>
        <w:rPr>
          <w:sz w:val="18"/>
        </w:rPr>
      </w:pPr>
      <w:r>
        <w:rPr>
          <w:sz w:val="18"/>
        </w:rPr>
        <w:t>Кандидат за дозволу транспортног пилота (</w:t>
      </w:r>
      <w:r>
        <w:rPr>
          <w:i/>
          <w:sz w:val="18"/>
        </w:rPr>
        <w:t>АТPL</w:t>
      </w:r>
      <w:r>
        <w:rPr>
          <w:sz w:val="18"/>
        </w:rPr>
        <w:t xml:space="preserve">), </w:t>
      </w:r>
      <w:r>
        <w:rPr>
          <w:spacing w:val="-3"/>
          <w:sz w:val="18"/>
        </w:rPr>
        <w:t>који</w:t>
      </w:r>
      <w:r>
        <w:rPr>
          <w:spacing w:val="-32"/>
          <w:sz w:val="18"/>
        </w:rPr>
        <w:t xml:space="preserve"> </w:t>
      </w:r>
      <w:r>
        <w:rPr>
          <w:sz w:val="18"/>
        </w:rPr>
        <w:t>је ималац дозволе транспортног пилота (</w:t>
      </w:r>
      <w:r>
        <w:rPr>
          <w:i/>
          <w:sz w:val="18"/>
        </w:rPr>
        <w:t>АТPL</w:t>
      </w:r>
      <w:r>
        <w:rPr>
          <w:sz w:val="18"/>
        </w:rPr>
        <w:t xml:space="preserve">) за другу категорију ваздухоплова, мора да заврши допунску теоријску обуку у одо- бреној организацији за обуку </w:t>
      </w:r>
      <w:r>
        <w:rPr>
          <w:spacing w:val="-3"/>
          <w:sz w:val="18"/>
        </w:rPr>
        <w:t>(</w:t>
      </w:r>
      <w:r>
        <w:rPr>
          <w:i/>
          <w:spacing w:val="-3"/>
          <w:sz w:val="18"/>
        </w:rPr>
        <w:t>ATO</w:t>
      </w:r>
      <w:r>
        <w:rPr>
          <w:spacing w:val="-3"/>
          <w:sz w:val="18"/>
        </w:rPr>
        <w:t xml:space="preserve">) </w:t>
      </w:r>
      <w:r>
        <w:rPr>
          <w:sz w:val="18"/>
        </w:rPr>
        <w:t xml:space="preserve">у складу са разликама </w:t>
      </w:r>
      <w:r>
        <w:rPr>
          <w:spacing w:val="-3"/>
          <w:sz w:val="18"/>
        </w:rPr>
        <w:t xml:space="preserve">које </w:t>
      </w:r>
      <w:r>
        <w:rPr>
          <w:sz w:val="18"/>
        </w:rPr>
        <w:t>су идентификоване</w:t>
      </w:r>
      <w:r>
        <w:rPr>
          <w:spacing w:val="-8"/>
          <w:sz w:val="18"/>
        </w:rPr>
        <w:t xml:space="preserve"> </w:t>
      </w:r>
      <w:r>
        <w:rPr>
          <w:sz w:val="18"/>
        </w:rPr>
        <w:t>између</w:t>
      </w:r>
      <w:r>
        <w:rPr>
          <w:spacing w:val="-8"/>
          <w:sz w:val="18"/>
        </w:rPr>
        <w:t xml:space="preserve"> </w:t>
      </w:r>
      <w:r>
        <w:rPr>
          <w:sz w:val="18"/>
        </w:rPr>
        <w:t>програма</w:t>
      </w:r>
      <w:r>
        <w:rPr>
          <w:spacing w:val="-8"/>
          <w:sz w:val="18"/>
        </w:rPr>
        <w:t xml:space="preserve"> </w:t>
      </w:r>
      <w:r>
        <w:rPr>
          <w:spacing w:val="-3"/>
          <w:sz w:val="18"/>
        </w:rPr>
        <w:t>обуке</w:t>
      </w:r>
      <w:r>
        <w:rPr>
          <w:spacing w:val="-8"/>
          <w:sz w:val="18"/>
        </w:rPr>
        <w:t xml:space="preserve"> </w:t>
      </w:r>
      <w:r>
        <w:rPr>
          <w:sz w:val="18"/>
        </w:rPr>
        <w:t>за</w:t>
      </w:r>
      <w:r>
        <w:rPr>
          <w:spacing w:val="-8"/>
          <w:sz w:val="18"/>
        </w:rPr>
        <w:t xml:space="preserve"> </w:t>
      </w:r>
      <w:r>
        <w:rPr>
          <w:sz w:val="18"/>
        </w:rPr>
        <w:t>стицање</w:t>
      </w:r>
      <w:r>
        <w:rPr>
          <w:spacing w:val="-8"/>
          <w:sz w:val="18"/>
        </w:rPr>
        <w:t xml:space="preserve"> </w:t>
      </w:r>
      <w:r>
        <w:rPr>
          <w:sz w:val="18"/>
        </w:rPr>
        <w:t>дозволе</w:t>
      </w:r>
      <w:r>
        <w:rPr>
          <w:spacing w:val="-8"/>
          <w:sz w:val="18"/>
        </w:rPr>
        <w:t xml:space="preserve"> </w:t>
      </w:r>
      <w:r>
        <w:rPr>
          <w:sz w:val="18"/>
        </w:rPr>
        <w:t>транс- портног пилота (</w:t>
      </w:r>
      <w:r>
        <w:rPr>
          <w:i/>
          <w:sz w:val="18"/>
        </w:rPr>
        <w:t>АТPL</w:t>
      </w:r>
      <w:r>
        <w:rPr>
          <w:sz w:val="18"/>
        </w:rPr>
        <w:t>) за различите категорије</w:t>
      </w:r>
      <w:r>
        <w:rPr>
          <w:spacing w:val="-24"/>
          <w:sz w:val="18"/>
        </w:rPr>
        <w:t xml:space="preserve"> </w:t>
      </w:r>
      <w:r>
        <w:rPr>
          <w:sz w:val="18"/>
        </w:rPr>
        <w:t>ваздухоплова.</w:t>
      </w:r>
    </w:p>
    <w:p w:rsidR="003B3DB5" w:rsidRDefault="00866A2A">
      <w:pPr>
        <w:pStyle w:val="ListParagraph"/>
        <w:numPr>
          <w:ilvl w:val="1"/>
          <w:numId w:val="255"/>
        </w:numPr>
        <w:tabs>
          <w:tab w:val="left" w:pos="840"/>
        </w:tabs>
        <w:spacing w:line="232" w:lineRule="auto"/>
        <w:ind w:left="110" w:right="38" w:firstLine="397"/>
        <w:jc w:val="both"/>
        <w:rPr>
          <w:sz w:val="18"/>
        </w:rPr>
      </w:pPr>
      <w:r>
        <w:rPr>
          <w:sz w:val="18"/>
        </w:rPr>
        <w:t>Кандидат мора да положи теоријске испите у складу са овим анексом за одговарајућу категорију ваздухоплова из следе- ћих</w:t>
      </w:r>
      <w:r>
        <w:rPr>
          <w:spacing w:val="-1"/>
          <w:sz w:val="18"/>
        </w:rPr>
        <w:t xml:space="preserve"> </w:t>
      </w:r>
      <w:r>
        <w:rPr>
          <w:sz w:val="18"/>
        </w:rPr>
        <w:t>предмета:</w:t>
      </w:r>
    </w:p>
    <w:p w:rsidR="003B3DB5" w:rsidRDefault="00866A2A">
      <w:pPr>
        <w:pStyle w:val="ListParagraph"/>
        <w:numPr>
          <w:ilvl w:val="0"/>
          <w:numId w:val="253"/>
        </w:numPr>
        <w:tabs>
          <w:tab w:val="left" w:pos="824"/>
        </w:tabs>
        <w:spacing w:line="232" w:lineRule="auto"/>
        <w:ind w:right="38" w:firstLine="397"/>
        <w:jc w:val="both"/>
        <w:rPr>
          <w:sz w:val="18"/>
        </w:rPr>
      </w:pPr>
      <w:r>
        <w:rPr>
          <w:sz w:val="18"/>
        </w:rPr>
        <w:t>–</w:t>
      </w:r>
      <w:r>
        <w:rPr>
          <w:spacing w:val="-9"/>
          <w:sz w:val="18"/>
        </w:rPr>
        <w:t xml:space="preserve"> </w:t>
      </w:r>
      <w:r>
        <w:rPr>
          <w:sz w:val="18"/>
        </w:rPr>
        <w:t>Опште</w:t>
      </w:r>
      <w:r>
        <w:rPr>
          <w:spacing w:val="-9"/>
          <w:sz w:val="18"/>
        </w:rPr>
        <w:t xml:space="preserve"> </w:t>
      </w:r>
      <w:r>
        <w:rPr>
          <w:sz w:val="18"/>
        </w:rPr>
        <w:t>познавање</w:t>
      </w:r>
      <w:r>
        <w:rPr>
          <w:spacing w:val="-9"/>
          <w:sz w:val="18"/>
        </w:rPr>
        <w:t xml:space="preserve"> </w:t>
      </w:r>
      <w:r>
        <w:rPr>
          <w:sz w:val="18"/>
        </w:rPr>
        <w:t>ваздухоплова:</w:t>
      </w:r>
      <w:r>
        <w:rPr>
          <w:spacing w:val="-9"/>
          <w:sz w:val="18"/>
        </w:rPr>
        <w:t xml:space="preserve"> </w:t>
      </w:r>
      <w:r>
        <w:rPr>
          <w:sz w:val="18"/>
        </w:rPr>
        <w:t>Конструкција</w:t>
      </w:r>
      <w:r>
        <w:rPr>
          <w:spacing w:val="-9"/>
          <w:sz w:val="18"/>
        </w:rPr>
        <w:t xml:space="preserve"> </w:t>
      </w:r>
      <w:r>
        <w:rPr>
          <w:sz w:val="18"/>
        </w:rPr>
        <w:t>и</w:t>
      </w:r>
      <w:r>
        <w:rPr>
          <w:spacing w:val="-9"/>
          <w:sz w:val="18"/>
        </w:rPr>
        <w:t xml:space="preserve"> </w:t>
      </w:r>
      <w:r>
        <w:rPr>
          <w:sz w:val="18"/>
        </w:rPr>
        <w:t>систе- ми, Електрични системи, Погонске групе, Опрема у случају опа- сности,</w:t>
      </w:r>
    </w:p>
    <w:p w:rsidR="003B3DB5" w:rsidRDefault="00866A2A">
      <w:pPr>
        <w:pStyle w:val="ListParagraph"/>
        <w:numPr>
          <w:ilvl w:val="0"/>
          <w:numId w:val="253"/>
        </w:numPr>
        <w:tabs>
          <w:tab w:val="left" w:pos="823"/>
        </w:tabs>
        <w:spacing w:line="196" w:lineRule="exact"/>
        <w:ind w:left="822" w:hanging="315"/>
        <w:rPr>
          <w:sz w:val="18"/>
        </w:rPr>
      </w:pPr>
      <w:r>
        <w:rPr>
          <w:sz w:val="18"/>
        </w:rPr>
        <w:t>– Опште познавање ваздухоплова:</w:t>
      </w:r>
      <w:r>
        <w:rPr>
          <w:spacing w:val="-14"/>
          <w:sz w:val="18"/>
        </w:rPr>
        <w:t xml:space="preserve"> </w:t>
      </w:r>
      <w:r>
        <w:rPr>
          <w:sz w:val="18"/>
        </w:rPr>
        <w:t>Инструменти,</w:t>
      </w:r>
    </w:p>
    <w:p w:rsidR="003B3DB5" w:rsidRDefault="00866A2A">
      <w:pPr>
        <w:pStyle w:val="BodyText"/>
        <w:spacing w:line="232" w:lineRule="auto"/>
        <w:ind w:right="38"/>
      </w:pPr>
      <w:r>
        <w:t>032/034 – Перформансе авиона или хеликоптера, ако је при- менљиво,</w:t>
      </w:r>
    </w:p>
    <w:p w:rsidR="003B3DB5" w:rsidRDefault="00866A2A">
      <w:pPr>
        <w:pStyle w:val="BodyText"/>
        <w:spacing w:line="232" w:lineRule="auto"/>
        <w:ind w:left="507" w:right="2240" w:firstLine="0"/>
        <w:jc w:val="left"/>
      </w:pPr>
      <w:r>
        <w:t>070 – Оперативне про</w:t>
      </w:r>
      <w:r>
        <w:t>цедуре, 080 – Теорија летења.</w:t>
      </w:r>
    </w:p>
    <w:p w:rsidR="003B3DB5" w:rsidRDefault="00866A2A">
      <w:pPr>
        <w:pStyle w:val="ListParagraph"/>
        <w:numPr>
          <w:ilvl w:val="1"/>
          <w:numId w:val="255"/>
        </w:numPr>
        <w:tabs>
          <w:tab w:val="left" w:pos="826"/>
        </w:tabs>
        <w:spacing w:before="100" w:line="232" w:lineRule="auto"/>
        <w:ind w:left="110" w:right="410" w:firstLine="397"/>
        <w:jc w:val="both"/>
        <w:rPr>
          <w:sz w:val="18"/>
        </w:rPr>
      </w:pPr>
      <w:r>
        <w:rPr>
          <w:spacing w:val="-3"/>
          <w:sz w:val="18"/>
        </w:rPr>
        <w:br w:type="column"/>
      </w:r>
      <w:r>
        <w:rPr>
          <w:sz w:val="18"/>
        </w:rPr>
        <w:t>Кандидат за стицање дозволе транспортног пилота авио- на</w:t>
      </w:r>
      <w:r>
        <w:rPr>
          <w:spacing w:val="-7"/>
          <w:sz w:val="18"/>
        </w:rPr>
        <w:t xml:space="preserve"> </w:t>
      </w:r>
      <w:r>
        <w:rPr>
          <w:sz w:val="18"/>
        </w:rPr>
        <w:t>(</w:t>
      </w:r>
      <w:r>
        <w:rPr>
          <w:i/>
          <w:sz w:val="18"/>
        </w:rPr>
        <w:t>АТPL(А)</w:t>
      </w:r>
      <w:r>
        <w:rPr>
          <w:sz w:val="18"/>
        </w:rPr>
        <w:t>)</w:t>
      </w:r>
      <w:r>
        <w:rPr>
          <w:spacing w:val="-7"/>
          <w:sz w:val="18"/>
        </w:rPr>
        <w:t xml:space="preserve"> </w:t>
      </w:r>
      <w:r>
        <w:rPr>
          <w:spacing w:val="-3"/>
          <w:sz w:val="18"/>
        </w:rPr>
        <w:t>који</w:t>
      </w:r>
      <w:r>
        <w:rPr>
          <w:spacing w:val="-7"/>
          <w:sz w:val="18"/>
        </w:rPr>
        <w:t xml:space="preserve"> </w:t>
      </w:r>
      <w:r>
        <w:rPr>
          <w:sz w:val="18"/>
        </w:rPr>
        <w:t>је</w:t>
      </w:r>
      <w:r>
        <w:rPr>
          <w:spacing w:val="-7"/>
          <w:sz w:val="18"/>
        </w:rPr>
        <w:t xml:space="preserve"> </w:t>
      </w:r>
      <w:r>
        <w:rPr>
          <w:sz w:val="18"/>
        </w:rPr>
        <w:t>положио</w:t>
      </w:r>
      <w:r>
        <w:rPr>
          <w:spacing w:val="-7"/>
          <w:sz w:val="18"/>
        </w:rPr>
        <w:t xml:space="preserve"> </w:t>
      </w:r>
      <w:r>
        <w:rPr>
          <w:sz w:val="18"/>
        </w:rPr>
        <w:t>одговарајући</w:t>
      </w:r>
      <w:r>
        <w:rPr>
          <w:spacing w:val="-7"/>
          <w:sz w:val="18"/>
        </w:rPr>
        <w:t xml:space="preserve"> </w:t>
      </w:r>
      <w:r>
        <w:rPr>
          <w:sz w:val="18"/>
        </w:rPr>
        <w:t>теоријски</w:t>
      </w:r>
      <w:r>
        <w:rPr>
          <w:spacing w:val="-7"/>
          <w:sz w:val="18"/>
        </w:rPr>
        <w:t xml:space="preserve"> </w:t>
      </w:r>
      <w:r>
        <w:rPr>
          <w:sz w:val="18"/>
        </w:rPr>
        <w:t>испит</w:t>
      </w:r>
      <w:r>
        <w:rPr>
          <w:spacing w:val="-7"/>
          <w:sz w:val="18"/>
        </w:rPr>
        <w:t xml:space="preserve"> </w:t>
      </w:r>
      <w:r>
        <w:rPr>
          <w:sz w:val="18"/>
        </w:rPr>
        <w:t>за</w:t>
      </w:r>
      <w:r>
        <w:rPr>
          <w:spacing w:val="-7"/>
          <w:sz w:val="18"/>
        </w:rPr>
        <w:t xml:space="preserve"> </w:t>
      </w:r>
      <w:r>
        <w:rPr>
          <w:sz w:val="18"/>
        </w:rPr>
        <w:t>сти- цање дозволе професионалног пилота авиона (</w:t>
      </w:r>
      <w:r>
        <w:rPr>
          <w:i/>
          <w:sz w:val="18"/>
        </w:rPr>
        <w:t>СPL(А)</w:t>
      </w:r>
      <w:r>
        <w:rPr>
          <w:sz w:val="18"/>
        </w:rPr>
        <w:t xml:space="preserve">) ослобађа се обавезе полагања теоријског испита из предмета – </w:t>
      </w:r>
      <w:r>
        <w:rPr>
          <w:i/>
          <w:sz w:val="18"/>
        </w:rPr>
        <w:t xml:space="preserve">VFR </w:t>
      </w:r>
      <w:r>
        <w:rPr>
          <w:spacing w:val="-4"/>
          <w:sz w:val="18"/>
        </w:rPr>
        <w:t xml:space="preserve">кому- </w:t>
      </w:r>
      <w:r>
        <w:rPr>
          <w:sz w:val="18"/>
        </w:rPr>
        <w:t>никације.</w:t>
      </w:r>
    </w:p>
    <w:p w:rsidR="003B3DB5" w:rsidRDefault="00866A2A">
      <w:pPr>
        <w:pStyle w:val="ListParagraph"/>
        <w:numPr>
          <w:ilvl w:val="1"/>
          <w:numId w:val="255"/>
        </w:numPr>
        <w:tabs>
          <w:tab w:val="left" w:pos="827"/>
        </w:tabs>
        <w:spacing w:line="232" w:lineRule="auto"/>
        <w:ind w:left="110" w:right="410" w:firstLine="397"/>
        <w:jc w:val="both"/>
        <w:rPr>
          <w:sz w:val="18"/>
        </w:rPr>
      </w:pPr>
      <w:r>
        <w:pict>
          <v:line id="_x0000_s1106" style="position:absolute;left:0;text-align:left;z-index:251646976;mso-position-horizontal-relative:page" from="304.7pt,-48.05pt" to="304.7pt,370.05pt" strokeweight=".6pt">
            <w10:wrap anchorx="page"/>
          </v:line>
        </w:pict>
      </w:r>
      <w:r>
        <w:rPr>
          <w:sz w:val="18"/>
        </w:rPr>
        <w:t>Кандидат за стицање дозволe транспортног пилота хели- коптера (</w:t>
      </w:r>
      <w:r>
        <w:rPr>
          <w:i/>
          <w:sz w:val="18"/>
        </w:rPr>
        <w:t>АТPL(Н)</w:t>
      </w:r>
      <w:r>
        <w:rPr>
          <w:sz w:val="18"/>
        </w:rPr>
        <w:t xml:space="preserve">) </w:t>
      </w:r>
      <w:r>
        <w:rPr>
          <w:spacing w:val="-3"/>
          <w:sz w:val="18"/>
        </w:rPr>
        <w:t xml:space="preserve">који </w:t>
      </w:r>
      <w:r>
        <w:rPr>
          <w:sz w:val="18"/>
        </w:rPr>
        <w:t>је положио одговарајући теоријски испит за стицање дозволе професионалног пилота хеликоптера</w:t>
      </w:r>
      <w:r>
        <w:rPr>
          <w:spacing w:val="-29"/>
          <w:sz w:val="18"/>
        </w:rPr>
        <w:t xml:space="preserve"> </w:t>
      </w:r>
      <w:r>
        <w:rPr>
          <w:sz w:val="18"/>
        </w:rPr>
        <w:t>(</w:t>
      </w:r>
      <w:r>
        <w:rPr>
          <w:i/>
          <w:sz w:val="18"/>
        </w:rPr>
        <w:t>С</w:t>
      </w:r>
      <w:r>
        <w:rPr>
          <w:i/>
          <w:sz w:val="18"/>
        </w:rPr>
        <w:t>PL(Н)</w:t>
      </w:r>
      <w:r>
        <w:rPr>
          <w:sz w:val="18"/>
        </w:rPr>
        <w:t>) ослобађа</w:t>
      </w:r>
      <w:r>
        <w:rPr>
          <w:spacing w:val="-7"/>
          <w:sz w:val="18"/>
        </w:rPr>
        <w:t xml:space="preserve"> </w:t>
      </w:r>
      <w:r>
        <w:rPr>
          <w:sz w:val="18"/>
        </w:rPr>
        <w:t>се</w:t>
      </w:r>
      <w:r>
        <w:rPr>
          <w:spacing w:val="-7"/>
          <w:sz w:val="18"/>
        </w:rPr>
        <w:t xml:space="preserve"> </w:t>
      </w:r>
      <w:r>
        <w:rPr>
          <w:sz w:val="18"/>
        </w:rPr>
        <w:t>обавезе</w:t>
      </w:r>
      <w:r>
        <w:rPr>
          <w:spacing w:val="-7"/>
          <w:sz w:val="18"/>
        </w:rPr>
        <w:t xml:space="preserve"> </w:t>
      </w:r>
      <w:r>
        <w:rPr>
          <w:sz w:val="18"/>
        </w:rPr>
        <w:t>полагања</w:t>
      </w:r>
      <w:r>
        <w:rPr>
          <w:spacing w:val="-7"/>
          <w:sz w:val="18"/>
        </w:rPr>
        <w:t xml:space="preserve"> </w:t>
      </w:r>
      <w:r>
        <w:rPr>
          <w:sz w:val="18"/>
        </w:rPr>
        <w:t>теоријског</w:t>
      </w:r>
      <w:r>
        <w:rPr>
          <w:spacing w:val="-7"/>
          <w:sz w:val="18"/>
        </w:rPr>
        <w:t xml:space="preserve"> </w:t>
      </w:r>
      <w:r>
        <w:rPr>
          <w:sz w:val="18"/>
        </w:rPr>
        <w:t>испита</w:t>
      </w:r>
      <w:r>
        <w:rPr>
          <w:spacing w:val="-7"/>
          <w:sz w:val="18"/>
        </w:rPr>
        <w:t xml:space="preserve"> </w:t>
      </w:r>
      <w:r>
        <w:rPr>
          <w:sz w:val="18"/>
        </w:rPr>
        <w:t>из</w:t>
      </w:r>
      <w:r>
        <w:rPr>
          <w:spacing w:val="-7"/>
          <w:sz w:val="18"/>
        </w:rPr>
        <w:t xml:space="preserve"> </w:t>
      </w:r>
      <w:r>
        <w:rPr>
          <w:sz w:val="18"/>
        </w:rPr>
        <w:t>следећих</w:t>
      </w:r>
      <w:r>
        <w:rPr>
          <w:spacing w:val="-7"/>
          <w:sz w:val="18"/>
        </w:rPr>
        <w:t xml:space="preserve"> </w:t>
      </w:r>
      <w:r>
        <w:rPr>
          <w:sz w:val="18"/>
        </w:rPr>
        <w:t>пред- мета:</w:t>
      </w:r>
    </w:p>
    <w:p w:rsidR="003B3DB5" w:rsidRDefault="00866A2A">
      <w:pPr>
        <w:pStyle w:val="BodyText"/>
        <w:spacing w:line="194" w:lineRule="exact"/>
        <w:ind w:left="507" w:firstLine="0"/>
        <w:jc w:val="left"/>
      </w:pPr>
      <w:r>
        <w:rPr>
          <w:w w:val="66"/>
        </w:rPr>
        <w:t xml:space="preserve"> </w:t>
      </w:r>
      <w:r>
        <w:t>– Ваздухопловни прописи,</w:t>
      </w:r>
    </w:p>
    <w:p w:rsidR="003B3DB5" w:rsidRDefault="00866A2A">
      <w:pPr>
        <w:pStyle w:val="BodyText"/>
        <w:spacing w:line="200" w:lineRule="exact"/>
        <w:ind w:left="507" w:firstLine="0"/>
        <w:jc w:val="left"/>
      </w:pPr>
      <w:r>
        <w:rPr>
          <w:w w:val="66"/>
        </w:rPr>
        <w:t xml:space="preserve"> </w:t>
      </w:r>
      <w:r>
        <w:t>– Теорија летења (хеликоптер),</w:t>
      </w:r>
    </w:p>
    <w:p w:rsidR="003B3DB5" w:rsidRDefault="00866A2A">
      <w:pPr>
        <w:pStyle w:val="BodyText"/>
        <w:spacing w:line="200" w:lineRule="exact"/>
        <w:ind w:left="507" w:firstLine="0"/>
        <w:jc w:val="left"/>
      </w:pPr>
      <w:r>
        <w:rPr>
          <w:w w:val="66"/>
        </w:rPr>
        <w:t xml:space="preserve"> </w:t>
      </w:r>
      <w:r>
        <w:t xml:space="preserve">– </w:t>
      </w:r>
      <w:r>
        <w:rPr>
          <w:i/>
        </w:rPr>
        <w:t xml:space="preserve">VFR </w:t>
      </w:r>
      <w:r>
        <w:t>комуникације.</w:t>
      </w:r>
    </w:p>
    <w:p w:rsidR="003B3DB5" w:rsidRDefault="00866A2A">
      <w:pPr>
        <w:pStyle w:val="ListParagraph"/>
        <w:numPr>
          <w:ilvl w:val="1"/>
          <w:numId w:val="255"/>
        </w:numPr>
        <w:tabs>
          <w:tab w:val="left" w:pos="839"/>
        </w:tabs>
        <w:spacing w:line="232" w:lineRule="auto"/>
        <w:ind w:left="110" w:right="410" w:firstLine="397"/>
        <w:jc w:val="both"/>
        <w:rPr>
          <w:sz w:val="18"/>
        </w:rPr>
      </w:pPr>
      <w:r>
        <w:rPr>
          <w:sz w:val="18"/>
        </w:rPr>
        <w:t>Кандидат за стицање дозволе транспортног пилота ави- она (</w:t>
      </w:r>
      <w:r>
        <w:rPr>
          <w:i/>
          <w:sz w:val="18"/>
        </w:rPr>
        <w:t>АТPL(А)</w:t>
      </w:r>
      <w:r>
        <w:rPr>
          <w:sz w:val="18"/>
        </w:rPr>
        <w:t xml:space="preserve">) </w:t>
      </w:r>
      <w:r>
        <w:rPr>
          <w:spacing w:val="-3"/>
          <w:sz w:val="18"/>
        </w:rPr>
        <w:t xml:space="preserve">који </w:t>
      </w:r>
      <w:r>
        <w:rPr>
          <w:sz w:val="18"/>
        </w:rPr>
        <w:t>је положио одговарајући теоријски испит за стицање овлашћења за инструментално летење на авиону (</w:t>
      </w:r>
      <w:r>
        <w:rPr>
          <w:i/>
          <w:sz w:val="18"/>
        </w:rPr>
        <w:t>IR(А)</w:t>
      </w:r>
      <w:r>
        <w:rPr>
          <w:sz w:val="18"/>
        </w:rPr>
        <w:t>) ослобађа</w:t>
      </w:r>
      <w:r>
        <w:rPr>
          <w:spacing w:val="-11"/>
          <w:sz w:val="18"/>
        </w:rPr>
        <w:t xml:space="preserve"> </w:t>
      </w:r>
      <w:r>
        <w:rPr>
          <w:sz w:val="18"/>
        </w:rPr>
        <w:t>се</w:t>
      </w:r>
      <w:r>
        <w:rPr>
          <w:spacing w:val="-11"/>
          <w:sz w:val="18"/>
        </w:rPr>
        <w:t xml:space="preserve"> </w:t>
      </w:r>
      <w:r>
        <w:rPr>
          <w:sz w:val="18"/>
        </w:rPr>
        <w:t>обавезе</w:t>
      </w:r>
      <w:r>
        <w:rPr>
          <w:spacing w:val="-11"/>
          <w:sz w:val="18"/>
        </w:rPr>
        <w:t xml:space="preserve"> </w:t>
      </w:r>
      <w:r>
        <w:rPr>
          <w:sz w:val="18"/>
        </w:rPr>
        <w:t>полагања</w:t>
      </w:r>
      <w:r>
        <w:rPr>
          <w:spacing w:val="-11"/>
          <w:sz w:val="18"/>
        </w:rPr>
        <w:t xml:space="preserve"> </w:t>
      </w:r>
      <w:r>
        <w:rPr>
          <w:sz w:val="18"/>
        </w:rPr>
        <w:t>теоријског</w:t>
      </w:r>
      <w:r>
        <w:rPr>
          <w:spacing w:val="-11"/>
          <w:sz w:val="18"/>
        </w:rPr>
        <w:t xml:space="preserve"> </w:t>
      </w:r>
      <w:r>
        <w:rPr>
          <w:sz w:val="18"/>
        </w:rPr>
        <w:t>испита</w:t>
      </w:r>
      <w:r>
        <w:rPr>
          <w:spacing w:val="-11"/>
          <w:sz w:val="18"/>
        </w:rPr>
        <w:t xml:space="preserve"> </w:t>
      </w:r>
      <w:r>
        <w:rPr>
          <w:sz w:val="18"/>
        </w:rPr>
        <w:t>из</w:t>
      </w:r>
      <w:r>
        <w:rPr>
          <w:spacing w:val="-11"/>
          <w:sz w:val="18"/>
        </w:rPr>
        <w:t xml:space="preserve"> </w:t>
      </w:r>
      <w:r>
        <w:rPr>
          <w:sz w:val="18"/>
        </w:rPr>
        <w:t>предмета</w:t>
      </w:r>
      <w:r>
        <w:rPr>
          <w:spacing w:val="15"/>
          <w:sz w:val="18"/>
        </w:rPr>
        <w:t xml:space="preserve"> </w:t>
      </w:r>
      <w:r>
        <w:rPr>
          <w:sz w:val="18"/>
        </w:rPr>
        <w:t>–</w:t>
      </w:r>
      <w:r>
        <w:rPr>
          <w:spacing w:val="-11"/>
          <w:sz w:val="18"/>
        </w:rPr>
        <w:t xml:space="preserve"> </w:t>
      </w:r>
      <w:r>
        <w:rPr>
          <w:i/>
          <w:sz w:val="18"/>
        </w:rPr>
        <w:t xml:space="preserve">IFR </w:t>
      </w:r>
      <w:r>
        <w:rPr>
          <w:sz w:val="18"/>
        </w:rPr>
        <w:t>комуникације.</w:t>
      </w:r>
    </w:p>
    <w:p w:rsidR="003B3DB5" w:rsidRDefault="00866A2A">
      <w:pPr>
        <w:pStyle w:val="ListParagraph"/>
        <w:numPr>
          <w:ilvl w:val="1"/>
          <w:numId w:val="255"/>
        </w:numPr>
        <w:tabs>
          <w:tab w:val="left" w:pos="853"/>
        </w:tabs>
        <w:spacing w:line="232" w:lineRule="auto"/>
        <w:ind w:left="110" w:right="410" w:firstLine="397"/>
        <w:jc w:val="both"/>
        <w:rPr>
          <w:sz w:val="18"/>
        </w:rPr>
      </w:pPr>
      <w:r>
        <w:rPr>
          <w:sz w:val="18"/>
        </w:rPr>
        <w:t>Кандидат за стицање дозволе транспортног пилота хе- ликоптера (</w:t>
      </w:r>
      <w:r>
        <w:rPr>
          <w:i/>
          <w:sz w:val="18"/>
        </w:rPr>
        <w:t>АТPL(Н)</w:t>
      </w:r>
      <w:r>
        <w:rPr>
          <w:sz w:val="18"/>
        </w:rPr>
        <w:t>) с</w:t>
      </w:r>
      <w:r>
        <w:rPr>
          <w:sz w:val="18"/>
        </w:rPr>
        <w:t>а овлашћењем за инструментално летење на хеликоптеру (</w:t>
      </w:r>
      <w:r>
        <w:rPr>
          <w:i/>
          <w:sz w:val="18"/>
        </w:rPr>
        <w:t>IR(Н)</w:t>
      </w:r>
      <w:r>
        <w:rPr>
          <w:sz w:val="18"/>
        </w:rPr>
        <w:t xml:space="preserve">), </w:t>
      </w:r>
      <w:r>
        <w:rPr>
          <w:spacing w:val="-3"/>
          <w:sz w:val="18"/>
        </w:rPr>
        <w:t xml:space="preserve">који </w:t>
      </w:r>
      <w:r>
        <w:rPr>
          <w:sz w:val="18"/>
        </w:rPr>
        <w:t>је положио одговарајући теоријски испит за стицање дозволе професионалног пилота хеликоптера (</w:t>
      </w:r>
      <w:r>
        <w:rPr>
          <w:i/>
          <w:sz w:val="18"/>
        </w:rPr>
        <w:t>СPL(Н)</w:t>
      </w:r>
      <w:r>
        <w:rPr>
          <w:sz w:val="18"/>
        </w:rPr>
        <w:t>) ослобађа се обавезе полагања теоријског испита из сле- дећих</w:t>
      </w:r>
      <w:r>
        <w:rPr>
          <w:spacing w:val="-1"/>
          <w:sz w:val="18"/>
        </w:rPr>
        <w:t xml:space="preserve"> </w:t>
      </w:r>
      <w:r>
        <w:rPr>
          <w:sz w:val="18"/>
        </w:rPr>
        <w:t>предмета:</w:t>
      </w:r>
    </w:p>
    <w:p w:rsidR="003B3DB5" w:rsidRDefault="00866A2A">
      <w:pPr>
        <w:pStyle w:val="BodyText"/>
        <w:spacing w:line="194" w:lineRule="exact"/>
        <w:ind w:left="507" w:firstLine="0"/>
        <w:jc w:val="left"/>
      </w:pPr>
      <w:r>
        <w:rPr>
          <w:w w:val="66"/>
        </w:rPr>
        <w:t xml:space="preserve"> </w:t>
      </w:r>
      <w:r>
        <w:t>– Теорија летења (хеликоптер),</w:t>
      </w:r>
    </w:p>
    <w:p w:rsidR="003B3DB5" w:rsidRDefault="00866A2A">
      <w:pPr>
        <w:spacing w:line="200" w:lineRule="exact"/>
        <w:ind w:left="507"/>
        <w:rPr>
          <w:sz w:val="18"/>
        </w:rPr>
      </w:pPr>
      <w:r>
        <w:rPr>
          <w:i/>
          <w:sz w:val="18"/>
        </w:rPr>
        <w:t xml:space="preserve">– VFR </w:t>
      </w:r>
      <w:r>
        <w:rPr>
          <w:sz w:val="18"/>
        </w:rPr>
        <w:t>комуникације.</w:t>
      </w:r>
    </w:p>
    <w:p w:rsidR="003B3DB5" w:rsidRDefault="00866A2A">
      <w:pPr>
        <w:pStyle w:val="Heading1"/>
        <w:numPr>
          <w:ilvl w:val="0"/>
          <w:numId w:val="255"/>
        </w:numPr>
        <w:tabs>
          <w:tab w:val="left" w:pos="688"/>
        </w:tabs>
        <w:spacing w:line="200" w:lineRule="exact"/>
        <w:ind w:left="687" w:hanging="180"/>
        <w:jc w:val="left"/>
      </w:pPr>
      <w:r>
        <w:t>Овлашћење за инструментално летење</w:t>
      </w:r>
      <w:r>
        <w:rPr>
          <w:spacing w:val="-6"/>
        </w:rPr>
        <w:t xml:space="preserve"> </w:t>
      </w:r>
      <w:r>
        <w:t>(</w:t>
      </w:r>
      <w:r>
        <w:rPr>
          <w:i/>
        </w:rPr>
        <w:t>IR</w:t>
      </w:r>
      <w:r>
        <w:t>)</w:t>
      </w:r>
    </w:p>
    <w:p w:rsidR="003B3DB5" w:rsidRDefault="00866A2A">
      <w:pPr>
        <w:pStyle w:val="ListParagraph"/>
        <w:numPr>
          <w:ilvl w:val="1"/>
          <w:numId w:val="255"/>
        </w:numPr>
        <w:tabs>
          <w:tab w:val="left" w:pos="844"/>
        </w:tabs>
        <w:spacing w:line="232" w:lineRule="auto"/>
        <w:ind w:left="110" w:right="410" w:firstLine="397"/>
        <w:jc w:val="both"/>
        <w:rPr>
          <w:sz w:val="18"/>
        </w:rPr>
      </w:pPr>
      <w:r>
        <w:rPr>
          <w:sz w:val="18"/>
        </w:rPr>
        <w:t>Кандидат за овлашћење за инструментално летење (</w:t>
      </w:r>
      <w:r>
        <w:rPr>
          <w:i/>
          <w:sz w:val="18"/>
        </w:rPr>
        <w:t>IR</w:t>
      </w:r>
      <w:r>
        <w:rPr>
          <w:sz w:val="18"/>
        </w:rPr>
        <w:t>) или овлашћење за инструментално летење на рути (</w:t>
      </w:r>
      <w:r>
        <w:rPr>
          <w:i/>
          <w:sz w:val="18"/>
        </w:rPr>
        <w:t>EIR</w:t>
      </w:r>
      <w:r>
        <w:rPr>
          <w:sz w:val="18"/>
        </w:rPr>
        <w:t xml:space="preserve">) </w:t>
      </w:r>
      <w:r>
        <w:rPr>
          <w:spacing w:val="-3"/>
          <w:sz w:val="18"/>
        </w:rPr>
        <w:t xml:space="preserve">који </w:t>
      </w:r>
      <w:r>
        <w:rPr>
          <w:sz w:val="18"/>
        </w:rPr>
        <w:t>је положио</w:t>
      </w:r>
      <w:r>
        <w:rPr>
          <w:spacing w:val="-6"/>
          <w:sz w:val="18"/>
        </w:rPr>
        <w:t xml:space="preserve"> </w:t>
      </w:r>
      <w:r>
        <w:rPr>
          <w:sz w:val="18"/>
        </w:rPr>
        <w:t>одговарајући</w:t>
      </w:r>
      <w:r>
        <w:rPr>
          <w:spacing w:val="-6"/>
          <w:sz w:val="18"/>
        </w:rPr>
        <w:t xml:space="preserve"> </w:t>
      </w:r>
      <w:r>
        <w:rPr>
          <w:sz w:val="18"/>
        </w:rPr>
        <w:t>теоријски</w:t>
      </w:r>
      <w:r>
        <w:rPr>
          <w:spacing w:val="-6"/>
          <w:sz w:val="18"/>
        </w:rPr>
        <w:t xml:space="preserve"> </w:t>
      </w:r>
      <w:r>
        <w:rPr>
          <w:sz w:val="18"/>
        </w:rPr>
        <w:t>испит</w:t>
      </w:r>
      <w:r>
        <w:rPr>
          <w:spacing w:val="-6"/>
          <w:sz w:val="18"/>
        </w:rPr>
        <w:t xml:space="preserve"> </w:t>
      </w:r>
      <w:r>
        <w:rPr>
          <w:sz w:val="18"/>
        </w:rPr>
        <w:t>за</w:t>
      </w:r>
      <w:r>
        <w:rPr>
          <w:spacing w:val="-6"/>
          <w:sz w:val="18"/>
        </w:rPr>
        <w:t xml:space="preserve"> </w:t>
      </w:r>
      <w:r>
        <w:rPr>
          <w:sz w:val="18"/>
        </w:rPr>
        <w:t>стицање</w:t>
      </w:r>
      <w:r>
        <w:rPr>
          <w:spacing w:val="-6"/>
          <w:sz w:val="18"/>
        </w:rPr>
        <w:t xml:space="preserve"> </w:t>
      </w:r>
      <w:r>
        <w:rPr>
          <w:sz w:val="18"/>
        </w:rPr>
        <w:t>дозв</w:t>
      </w:r>
      <w:r>
        <w:rPr>
          <w:sz w:val="18"/>
        </w:rPr>
        <w:t>оле</w:t>
      </w:r>
      <w:r>
        <w:rPr>
          <w:spacing w:val="-6"/>
          <w:sz w:val="18"/>
        </w:rPr>
        <w:t xml:space="preserve"> </w:t>
      </w:r>
      <w:r>
        <w:rPr>
          <w:sz w:val="18"/>
        </w:rPr>
        <w:t>профе- сионалног</w:t>
      </w:r>
      <w:r>
        <w:rPr>
          <w:spacing w:val="-7"/>
          <w:sz w:val="18"/>
        </w:rPr>
        <w:t xml:space="preserve"> </w:t>
      </w:r>
      <w:r>
        <w:rPr>
          <w:sz w:val="18"/>
        </w:rPr>
        <w:t>пилота</w:t>
      </w:r>
      <w:r>
        <w:rPr>
          <w:spacing w:val="-7"/>
          <w:sz w:val="18"/>
        </w:rPr>
        <w:t xml:space="preserve"> </w:t>
      </w:r>
      <w:r>
        <w:rPr>
          <w:sz w:val="18"/>
        </w:rPr>
        <w:t>(</w:t>
      </w:r>
      <w:r>
        <w:rPr>
          <w:i/>
          <w:sz w:val="18"/>
        </w:rPr>
        <w:t>CPL</w:t>
      </w:r>
      <w:r>
        <w:rPr>
          <w:sz w:val="18"/>
        </w:rPr>
        <w:t>)</w:t>
      </w:r>
      <w:r>
        <w:rPr>
          <w:spacing w:val="-7"/>
          <w:sz w:val="18"/>
        </w:rPr>
        <w:t xml:space="preserve"> </w:t>
      </w:r>
      <w:r>
        <w:rPr>
          <w:sz w:val="18"/>
        </w:rPr>
        <w:t>за</w:t>
      </w:r>
      <w:r>
        <w:rPr>
          <w:spacing w:val="-7"/>
          <w:sz w:val="18"/>
        </w:rPr>
        <w:t xml:space="preserve"> </w:t>
      </w:r>
      <w:r>
        <w:rPr>
          <w:sz w:val="18"/>
        </w:rPr>
        <w:t>исту</w:t>
      </w:r>
      <w:r>
        <w:rPr>
          <w:spacing w:val="-7"/>
          <w:sz w:val="18"/>
        </w:rPr>
        <w:t xml:space="preserve"> </w:t>
      </w:r>
      <w:r>
        <w:rPr>
          <w:sz w:val="18"/>
        </w:rPr>
        <w:t>категорију</w:t>
      </w:r>
      <w:r>
        <w:rPr>
          <w:spacing w:val="-7"/>
          <w:sz w:val="18"/>
        </w:rPr>
        <w:t xml:space="preserve"> </w:t>
      </w:r>
      <w:r>
        <w:rPr>
          <w:sz w:val="18"/>
        </w:rPr>
        <w:t>ваздухоплова</w:t>
      </w:r>
      <w:r>
        <w:rPr>
          <w:spacing w:val="-7"/>
          <w:sz w:val="18"/>
        </w:rPr>
        <w:t xml:space="preserve"> </w:t>
      </w:r>
      <w:r>
        <w:rPr>
          <w:sz w:val="18"/>
        </w:rPr>
        <w:t>ослобађа се обавезе полагања теоријског испита из следећих</w:t>
      </w:r>
      <w:r>
        <w:rPr>
          <w:spacing w:val="-18"/>
          <w:sz w:val="18"/>
        </w:rPr>
        <w:t xml:space="preserve"> </w:t>
      </w:r>
      <w:r>
        <w:rPr>
          <w:sz w:val="18"/>
        </w:rPr>
        <w:t>предмета:</w:t>
      </w:r>
    </w:p>
    <w:p w:rsidR="003B3DB5" w:rsidRDefault="00866A2A">
      <w:pPr>
        <w:pStyle w:val="BodyText"/>
        <w:spacing w:line="194" w:lineRule="exact"/>
        <w:ind w:left="507" w:firstLine="0"/>
        <w:jc w:val="left"/>
      </w:pPr>
      <w:r>
        <w:rPr>
          <w:w w:val="66"/>
        </w:rPr>
        <w:t xml:space="preserve"> </w:t>
      </w:r>
      <w:r>
        <w:t>– Људске могућности,</w:t>
      </w:r>
    </w:p>
    <w:p w:rsidR="003B3DB5" w:rsidRDefault="00866A2A">
      <w:pPr>
        <w:pStyle w:val="BodyText"/>
        <w:spacing w:line="200" w:lineRule="exact"/>
        <w:ind w:left="507" w:firstLine="0"/>
        <w:jc w:val="left"/>
      </w:pPr>
      <w:r>
        <w:rPr>
          <w:w w:val="66"/>
        </w:rPr>
        <w:t xml:space="preserve"> </w:t>
      </w:r>
      <w:r>
        <w:rPr>
          <w:w w:val="95"/>
        </w:rPr>
        <w:t>– Метеорологија.</w:t>
      </w:r>
    </w:p>
    <w:p w:rsidR="003B3DB5" w:rsidRDefault="00866A2A">
      <w:pPr>
        <w:pStyle w:val="ListParagraph"/>
        <w:numPr>
          <w:ilvl w:val="1"/>
          <w:numId w:val="255"/>
        </w:numPr>
        <w:tabs>
          <w:tab w:val="left" w:pos="821"/>
        </w:tabs>
        <w:spacing w:line="232" w:lineRule="auto"/>
        <w:ind w:left="110" w:right="411" w:firstLine="397"/>
        <w:jc w:val="both"/>
        <w:rPr>
          <w:sz w:val="18"/>
        </w:rPr>
      </w:pPr>
      <w:r>
        <w:rPr>
          <w:sz w:val="18"/>
        </w:rPr>
        <w:t>Кандидат</w:t>
      </w:r>
      <w:r>
        <w:rPr>
          <w:spacing w:val="-7"/>
          <w:sz w:val="18"/>
        </w:rPr>
        <w:t xml:space="preserve"> </w:t>
      </w:r>
      <w:r>
        <w:rPr>
          <w:sz w:val="18"/>
        </w:rPr>
        <w:t>за</w:t>
      </w:r>
      <w:r>
        <w:rPr>
          <w:spacing w:val="-7"/>
          <w:sz w:val="18"/>
        </w:rPr>
        <w:t xml:space="preserve"> </w:t>
      </w:r>
      <w:r>
        <w:rPr>
          <w:sz w:val="18"/>
        </w:rPr>
        <w:t>овлашћење</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летење</w:t>
      </w:r>
      <w:r>
        <w:rPr>
          <w:spacing w:val="-7"/>
          <w:sz w:val="18"/>
        </w:rPr>
        <w:t xml:space="preserve"> </w:t>
      </w:r>
      <w:r>
        <w:rPr>
          <w:sz w:val="18"/>
        </w:rPr>
        <w:t>на</w:t>
      </w:r>
      <w:r>
        <w:rPr>
          <w:spacing w:val="-7"/>
          <w:sz w:val="18"/>
        </w:rPr>
        <w:t xml:space="preserve"> </w:t>
      </w:r>
      <w:r>
        <w:rPr>
          <w:sz w:val="18"/>
        </w:rPr>
        <w:t>хе- ликоптеру (</w:t>
      </w:r>
      <w:r>
        <w:rPr>
          <w:i/>
          <w:sz w:val="18"/>
        </w:rPr>
        <w:t>IR(Н)</w:t>
      </w:r>
      <w:r>
        <w:rPr>
          <w:sz w:val="18"/>
        </w:rPr>
        <w:t xml:space="preserve">) </w:t>
      </w:r>
      <w:r>
        <w:rPr>
          <w:spacing w:val="-3"/>
          <w:sz w:val="18"/>
        </w:rPr>
        <w:t xml:space="preserve">који </w:t>
      </w:r>
      <w:r>
        <w:rPr>
          <w:sz w:val="18"/>
        </w:rPr>
        <w:t>је положио одговарајући теоријски испит за стицање дозволе транспортног пилота хеликоптера (</w:t>
      </w:r>
      <w:r>
        <w:rPr>
          <w:i/>
          <w:sz w:val="18"/>
        </w:rPr>
        <w:t>АТPL(Н)</w:t>
      </w:r>
      <w:r>
        <w:rPr>
          <w:sz w:val="18"/>
        </w:rPr>
        <w:t xml:space="preserve">) </w:t>
      </w:r>
      <w:r>
        <w:rPr>
          <w:i/>
          <w:sz w:val="18"/>
        </w:rPr>
        <w:t xml:space="preserve">VFR </w:t>
      </w:r>
      <w:r>
        <w:rPr>
          <w:sz w:val="18"/>
        </w:rPr>
        <w:t>мора да положи теоријски испит из следећих</w:t>
      </w:r>
      <w:r>
        <w:rPr>
          <w:spacing w:val="-15"/>
          <w:sz w:val="18"/>
        </w:rPr>
        <w:t xml:space="preserve"> </w:t>
      </w:r>
      <w:r>
        <w:rPr>
          <w:sz w:val="18"/>
        </w:rPr>
        <w:t>предмета:</w:t>
      </w:r>
    </w:p>
    <w:p w:rsidR="003B3DB5" w:rsidRDefault="00866A2A">
      <w:pPr>
        <w:pStyle w:val="BodyText"/>
        <w:spacing w:line="195" w:lineRule="exact"/>
        <w:ind w:left="507" w:firstLine="0"/>
        <w:jc w:val="left"/>
      </w:pPr>
      <w:r>
        <w:rPr>
          <w:w w:val="66"/>
        </w:rPr>
        <w:t xml:space="preserve"> </w:t>
      </w:r>
      <w:r>
        <w:t>– Ваздухопловни прописи,</w:t>
      </w:r>
    </w:p>
    <w:p w:rsidR="003B3DB5" w:rsidRDefault="00866A2A">
      <w:pPr>
        <w:pStyle w:val="BodyText"/>
        <w:spacing w:line="200" w:lineRule="exact"/>
        <w:ind w:left="507" w:firstLine="0"/>
        <w:jc w:val="left"/>
      </w:pPr>
      <w:r>
        <w:rPr>
          <w:w w:val="66"/>
        </w:rPr>
        <w:t xml:space="preserve"> </w:t>
      </w:r>
      <w:r>
        <w:t>– Планирање и праћење лета,</w:t>
      </w:r>
    </w:p>
    <w:p w:rsidR="003B3DB5" w:rsidRDefault="00866A2A">
      <w:pPr>
        <w:pStyle w:val="BodyText"/>
        <w:spacing w:line="200" w:lineRule="exact"/>
        <w:ind w:left="507" w:firstLine="0"/>
        <w:jc w:val="left"/>
      </w:pPr>
      <w:r>
        <w:rPr>
          <w:w w:val="66"/>
        </w:rPr>
        <w:t xml:space="preserve"> </w:t>
      </w:r>
      <w:r>
        <w:rPr>
          <w:w w:val="95"/>
        </w:rPr>
        <w:t>– Радио-навигација,</w:t>
      </w:r>
    </w:p>
    <w:p w:rsidR="003B3DB5" w:rsidRDefault="00866A2A">
      <w:pPr>
        <w:pStyle w:val="BodyText"/>
        <w:spacing w:line="203" w:lineRule="exact"/>
        <w:ind w:left="507" w:firstLine="0"/>
        <w:jc w:val="left"/>
      </w:pPr>
      <w:r>
        <w:rPr>
          <w:w w:val="66"/>
        </w:rPr>
        <w:t xml:space="preserve"> </w:t>
      </w:r>
      <w:r>
        <w:t xml:space="preserve">– </w:t>
      </w:r>
      <w:r>
        <w:rPr>
          <w:i/>
        </w:rPr>
        <w:t xml:space="preserve">IFR </w:t>
      </w:r>
      <w:r>
        <w:t>комуникације.</w:t>
      </w:r>
    </w:p>
    <w:p w:rsidR="003B3DB5" w:rsidRDefault="003B3DB5">
      <w:pPr>
        <w:spacing w:line="203" w:lineRule="exact"/>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3"/>
        <w:ind w:left="0" w:firstLine="0"/>
        <w:jc w:val="left"/>
        <w:rPr>
          <w:sz w:val="17"/>
        </w:rPr>
      </w:pPr>
    </w:p>
    <w:p w:rsidR="003B3DB5" w:rsidRDefault="00866A2A">
      <w:pPr>
        <w:spacing w:before="93"/>
        <w:ind w:left="788" w:right="1088"/>
        <w:jc w:val="center"/>
        <w:rPr>
          <w:i/>
          <w:sz w:val="18"/>
        </w:rPr>
      </w:pPr>
      <w:r>
        <w:rPr>
          <w:i/>
          <w:sz w:val="18"/>
        </w:rPr>
        <w:t>Додатак 2</w:t>
      </w:r>
    </w:p>
    <w:p w:rsidR="003B3DB5" w:rsidRDefault="00866A2A">
      <w:pPr>
        <w:pStyle w:val="Heading1"/>
        <w:spacing w:before="163"/>
        <w:ind w:left="0" w:right="300"/>
        <w:jc w:val="center"/>
      </w:pPr>
      <w:r>
        <w:t>Скала процене нивоа знања у енглеском језику – експертски, напредни и оперативни ниво</w:t>
      </w:r>
    </w:p>
    <w:p w:rsidR="003B3DB5" w:rsidRDefault="003B3DB5">
      <w:pPr>
        <w:pStyle w:val="BodyText"/>
        <w:spacing w:before="1"/>
        <w:ind w:left="0" w:firstLine="0"/>
        <w:jc w:val="left"/>
        <w:rPr>
          <w:b/>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361"/>
        <w:gridCol w:w="1491"/>
        <w:gridCol w:w="1500"/>
        <w:gridCol w:w="1628"/>
        <w:gridCol w:w="1747"/>
        <w:gridCol w:w="1569"/>
      </w:tblGrid>
      <w:tr w:rsidR="003B3DB5">
        <w:trPr>
          <w:trHeight w:val="1182"/>
        </w:trPr>
        <w:tc>
          <w:tcPr>
            <w:tcW w:w="1186" w:type="dxa"/>
          </w:tcPr>
          <w:p w:rsidR="003B3DB5" w:rsidRDefault="00866A2A">
            <w:pPr>
              <w:pStyle w:val="TableParagraph"/>
              <w:spacing w:before="16"/>
              <w:ind w:left="51" w:right="42"/>
              <w:jc w:val="center"/>
              <w:rPr>
                <w:b/>
                <w:sz w:val="14"/>
              </w:rPr>
            </w:pPr>
            <w:r>
              <w:rPr>
                <w:b/>
                <w:sz w:val="14"/>
              </w:rPr>
              <w:t>НИВО</w:t>
            </w:r>
          </w:p>
        </w:tc>
        <w:tc>
          <w:tcPr>
            <w:tcW w:w="1361" w:type="dxa"/>
          </w:tcPr>
          <w:p w:rsidR="003B3DB5" w:rsidRDefault="00866A2A">
            <w:pPr>
              <w:pStyle w:val="TableParagraph"/>
              <w:spacing w:before="16"/>
              <w:ind w:left="347"/>
              <w:rPr>
                <w:b/>
                <w:sz w:val="14"/>
              </w:rPr>
            </w:pPr>
            <w:r>
              <w:rPr>
                <w:b/>
                <w:sz w:val="14"/>
              </w:rPr>
              <w:t>ИЗГОВОР</w:t>
            </w:r>
          </w:p>
          <w:p w:rsidR="003B3DB5" w:rsidRDefault="00866A2A">
            <w:pPr>
              <w:pStyle w:val="TableParagraph"/>
              <w:spacing w:before="2" w:line="244" w:lineRule="auto"/>
              <w:ind w:left="56"/>
              <w:rPr>
                <w:sz w:val="14"/>
              </w:rPr>
            </w:pPr>
            <w:r>
              <w:rPr>
                <w:sz w:val="14"/>
              </w:rPr>
              <w:t>Користи дијалект и/ или акценат разу- мљив за ваздухо- пловне кориснике.</w:t>
            </w:r>
          </w:p>
        </w:tc>
        <w:tc>
          <w:tcPr>
            <w:tcW w:w="1491" w:type="dxa"/>
          </w:tcPr>
          <w:p w:rsidR="003B3DB5" w:rsidRDefault="00866A2A">
            <w:pPr>
              <w:pStyle w:val="TableParagraph"/>
              <w:spacing w:before="15"/>
              <w:ind w:left="322"/>
              <w:rPr>
                <w:b/>
                <w:sz w:val="14"/>
              </w:rPr>
            </w:pPr>
            <w:r>
              <w:rPr>
                <w:b/>
                <w:sz w:val="14"/>
              </w:rPr>
              <w:t>СТРУКТУРА</w:t>
            </w:r>
          </w:p>
          <w:p w:rsidR="003B3DB5" w:rsidRDefault="00866A2A">
            <w:pPr>
              <w:pStyle w:val="TableParagraph"/>
              <w:spacing w:before="3" w:line="244" w:lineRule="auto"/>
              <w:ind w:left="56"/>
              <w:rPr>
                <w:sz w:val="14"/>
              </w:rPr>
            </w:pPr>
            <w:r>
              <w:rPr>
                <w:sz w:val="14"/>
              </w:rPr>
              <w:t>Релевантне граматичке структуре и модели реченица су одређени језичким функција-</w:t>
            </w:r>
          </w:p>
          <w:p w:rsidR="003B3DB5" w:rsidRDefault="00866A2A">
            <w:pPr>
              <w:pStyle w:val="TableParagraph"/>
              <w:spacing w:line="160" w:lineRule="exact"/>
              <w:ind w:left="56"/>
              <w:rPr>
                <w:sz w:val="14"/>
              </w:rPr>
            </w:pPr>
            <w:r>
              <w:rPr>
                <w:sz w:val="14"/>
              </w:rPr>
              <w:t>ма које одговарају</w:t>
            </w:r>
          </w:p>
          <w:p w:rsidR="003B3DB5" w:rsidRDefault="00866A2A">
            <w:pPr>
              <w:pStyle w:val="TableParagraph"/>
              <w:spacing w:before="3"/>
              <w:ind w:left="56"/>
              <w:rPr>
                <w:sz w:val="14"/>
              </w:rPr>
            </w:pPr>
            <w:r>
              <w:rPr>
                <w:sz w:val="14"/>
              </w:rPr>
              <w:t>задатку.</w:t>
            </w:r>
          </w:p>
        </w:tc>
        <w:tc>
          <w:tcPr>
            <w:tcW w:w="1500" w:type="dxa"/>
          </w:tcPr>
          <w:p w:rsidR="003B3DB5" w:rsidRDefault="00866A2A">
            <w:pPr>
              <w:pStyle w:val="TableParagraph"/>
              <w:spacing w:before="15"/>
              <w:ind w:left="318"/>
              <w:rPr>
                <w:b/>
                <w:sz w:val="14"/>
              </w:rPr>
            </w:pPr>
            <w:r>
              <w:rPr>
                <w:b/>
                <w:sz w:val="14"/>
              </w:rPr>
              <w:t>ФОНД РЕЧИ</w:t>
            </w:r>
          </w:p>
        </w:tc>
        <w:tc>
          <w:tcPr>
            <w:tcW w:w="1628" w:type="dxa"/>
          </w:tcPr>
          <w:p w:rsidR="003B3DB5" w:rsidRDefault="00866A2A">
            <w:pPr>
              <w:pStyle w:val="TableParagraph"/>
              <w:spacing w:before="15"/>
              <w:ind w:left="69"/>
              <w:rPr>
                <w:b/>
                <w:sz w:val="14"/>
              </w:rPr>
            </w:pPr>
            <w:r>
              <w:rPr>
                <w:b/>
                <w:sz w:val="14"/>
              </w:rPr>
              <w:t>ТЕЧНОСТ ИЗГОВОРА</w:t>
            </w:r>
          </w:p>
        </w:tc>
        <w:tc>
          <w:tcPr>
            <w:tcW w:w="1747" w:type="dxa"/>
          </w:tcPr>
          <w:p w:rsidR="003B3DB5" w:rsidRDefault="00866A2A">
            <w:pPr>
              <w:pStyle w:val="TableParagraph"/>
              <w:spacing w:before="15"/>
              <w:ind w:left="379"/>
              <w:rPr>
                <w:b/>
                <w:sz w:val="14"/>
              </w:rPr>
            </w:pPr>
            <w:r>
              <w:rPr>
                <w:b/>
                <w:sz w:val="14"/>
              </w:rPr>
              <w:t>РАЗУМЕВАЊЕ</w:t>
            </w:r>
          </w:p>
        </w:tc>
        <w:tc>
          <w:tcPr>
            <w:tcW w:w="1569" w:type="dxa"/>
          </w:tcPr>
          <w:p w:rsidR="003B3DB5" w:rsidRDefault="00866A2A">
            <w:pPr>
              <w:pStyle w:val="TableParagraph"/>
              <w:spacing w:before="15"/>
              <w:ind w:left="249"/>
              <w:rPr>
                <w:b/>
                <w:sz w:val="14"/>
              </w:rPr>
            </w:pPr>
            <w:r>
              <w:rPr>
                <w:b/>
                <w:sz w:val="14"/>
              </w:rPr>
              <w:t>ИНТЕРАКЦИЈА</w:t>
            </w:r>
          </w:p>
        </w:tc>
      </w:tr>
      <w:tr w:rsidR="003B3DB5">
        <w:trPr>
          <w:trHeight w:val="1348"/>
        </w:trPr>
        <w:tc>
          <w:tcPr>
            <w:tcW w:w="1186" w:type="dxa"/>
          </w:tcPr>
          <w:p w:rsidR="003B3DB5" w:rsidRDefault="00866A2A">
            <w:pPr>
              <w:pStyle w:val="TableParagraph"/>
              <w:spacing w:before="17" w:line="244" w:lineRule="auto"/>
              <w:ind w:left="558" w:right="187" w:hanging="308"/>
              <w:rPr>
                <w:sz w:val="14"/>
              </w:rPr>
            </w:pPr>
            <w:r>
              <w:rPr>
                <w:sz w:val="14"/>
              </w:rPr>
              <w:t>Експертски 6</w:t>
            </w:r>
          </w:p>
        </w:tc>
        <w:tc>
          <w:tcPr>
            <w:tcW w:w="1361" w:type="dxa"/>
          </w:tcPr>
          <w:p w:rsidR="003B3DB5" w:rsidRDefault="00866A2A">
            <w:pPr>
              <w:pStyle w:val="TableParagraph"/>
              <w:spacing w:before="17" w:line="160" w:lineRule="atLeast"/>
              <w:ind w:left="56" w:right="55"/>
              <w:rPr>
                <w:sz w:val="14"/>
              </w:rPr>
            </w:pPr>
            <w:r>
              <w:rPr>
                <w:sz w:val="14"/>
              </w:rPr>
              <w:t>Изговор, акценат, ритам и интонација, иако су можда под утицајем првог јези- ка или регионалне варијанте, готово никад не утичу на лакоћу разумевања.</w:t>
            </w:r>
          </w:p>
        </w:tc>
        <w:tc>
          <w:tcPr>
            <w:tcW w:w="1491" w:type="dxa"/>
          </w:tcPr>
          <w:p w:rsidR="003B3DB5" w:rsidRDefault="00866A2A">
            <w:pPr>
              <w:pStyle w:val="TableParagraph"/>
              <w:spacing w:before="17" w:line="244" w:lineRule="auto"/>
              <w:ind w:left="56" w:right="63"/>
              <w:rPr>
                <w:sz w:val="14"/>
              </w:rPr>
            </w:pPr>
            <w:r>
              <w:rPr>
                <w:sz w:val="14"/>
              </w:rPr>
              <w:t>И основне и сложене граматичке структуре и модели реченица су конзистентно добро контролисани.</w:t>
            </w:r>
          </w:p>
        </w:tc>
        <w:tc>
          <w:tcPr>
            <w:tcW w:w="1500" w:type="dxa"/>
          </w:tcPr>
          <w:p w:rsidR="003B3DB5" w:rsidRDefault="00866A2A">
            <w:pPr>
              <w:pStyle w:val="TableParagraph"/>
              <w:spacing w:before="16" w:line="160" w:lineRule="atLeast"/>
              <w:ind w:left="56" w:right="3"/>
              <w:rPr>
                <w:sz w:val="14"/>
              </w:rPr>
            </w:pPr>
            <w:r>
              <w:rPr>
                <w:sz w:val="14"/>
              </w:rPr>
              <w:t>Фонд речи и</w:t>
            </w:r>
            <w:r>
              <w:rPr>
                <w:sz w:val="14"/>
              </w:rPr>
              <w:t xml:space="preserve"> преци- зност су довољни за успешну комуникацију код разних познатих и непознатих тема. Фонд речи је идиоматски, нијансиран и осетљив на избор речи.</w:t>
            </w:r>
          </w:p>
        </w:tc>
        <w:tc>
          <w:tcPr>
            <w:tcW w:w="1628" w:type="dxa"/>
          </w:tcPr>
          <w:p w:rsidR="003B3DB5" w:rsidRDefault="00866A2A">
            <w:pPr>
              <w:pStyle w:val="TableParagraph"/>
              <w:spacing w:before="16" w:line="160" w:lineRule="atLeast"/>
              <w:ind w:left="55" w:right="58"/>
              <w:rPr>
                <w:sz w:val="14"/>
              </w:rPr>
            </w:pPr>
            <w:r>
              <w:rPr>
                <w:sz w:val="14"/>
              </w:rPr>
              <w:t>Може да говори опшир- но, течно, без напора. Мења темпо говора ради стилских ефеката, нпр. да би истакао по</w:t>
            </w:r>
            <w:r>
              <w:rPr>
                <w:sz w:val="14"/>
              </w:rPr>
              <w:t>једи- ност. Користи спонтано одговарајуће реченичне маркере и везнике.</w:t>
            </w:r>
          </w:p>
        </w:tc>
        <w:tc>
          <w:tcPr>
            <w:tcW w:w="1747" w:type="dxa"/>
          </w:tcPr>
          <w:p w:rsidR="003B3DB5" w:rsidRDefault="00866A2A">
            <w:pPr>
              <w:pStyle w:val="TableParagraph"/>
              <w:spacing w:before="16" w:line="244" w:lineRule="auto"/>
              <w:ind w:left="54"/>
              <w:rPr>
                <w:sz w:val="14"/>
              </w:rPr>
            </w:pPr>
            <w:r>
              <w:rPr>
                <w:sz w:val="14"/>
              </w:rPr>
              <w:t>Разумевање је конзистент- но прецизно у готово сва- ком контексту и обухвата разумевање лингвистичких и културолошких финеса.</w:t>
            </w:r>
          </w:p>
        </w:tc>
        <w:tc>
          <w:tcPr>
            <w:tcW w:w="1569" w:type="dxa"/>
          </w:tcPr>
          <w:p w:rsidR="003B3DB5" w:rsidRDefault="00866A2A">
            <w:pPr>
              <w:pStyle w:val="TableParagraph"/>
              <w:spacing w:before="15" w:line="244" w:lineRule="auto"/>
              <w:ind w:left="53" w:right="81"/>
              <w:rPr>
                <w:sz w:val="14"/>
              </w:rPr>
            </w:pPr>
            <w:r>
              <w:rPr>
                <w:sz w:val="14"/>
              </w:rPr>
              <w:t>Комуницира с лакоћом у готово свим ситуа- цијама. Осетљив је на вербалне и невербалне знакове и реагује на њих одговарајуће.</w:t>
            </w:r>
          </w:p>
        </w:tc>
      </w:tr>
      <w:tr w:rsidR="003B3DB5">
        <w:trPr>
          <w:trHeight w:val="179"/>
        </w:trPr>
        <w:tc>
          <w:tcPr>
            <w:tcW w:w="1186" w:type="dxa"/>
            <w:tcBorders>
              <w:bottom w:val="nil"/>
            </w:tcBorders>
          </w:tcPr>
          <w:p w:rsidR="003B3DB5" w:rsidRDefault="00866A2A">
            <w:pPr>
              <w:pStyle w:val="TableParagraph"/>
              <w:spacing w:before="15" w:line="144" w:lineRule="exact"/>
              <w:ind w:left="51" w:right="41"/>
              <w:jc w:val="center"/>
              <w:rPr>
                <w:sz w:val="14"/>
              </w:rPr>
            </w:pPr>
            <w:r>
              <w:rPr>
                <w:sz w:val="14"/>
              </w:rPr>
              <w:t>Напредни</w:t>
            </w:r>
          </w:p>
        </w:tc>
        <w:tc>
          <w:tcPr>
            <w:tcW w:w="1361" w:type="dxa"/>
            <w:tcBorders>
              <w:bottom w:val="nil"/>
            </w:tcBorders>
          </w:tcPr>
          <w:p w:rsidR="003B3DB5" w:rsidRDefault="00866A2A">
            <w:pPr>
              <w:pStyle w:val="TableParagraph"/>
              <w:spacing w:before="15" w:line="144" w:lineRule="exact"/>
              <w:ind w:left="56"/>
              <w:rPr>
                <w:sz w:val="14"/>
              </w:rPr>
            </w:pPr>
            <w:r>
              <w:rPr>
                <w:sz w:val="14"/>
              </w:rPr>
              <w:t>Изговор, акценат,</w:t>
            </w:r>
          </w:p>
        </w:tc>
        <w:tc>
          <w:tcPr>
            <w:tcW w:w="1491" w:type="dxa"/>
            <w:tcBorders>
              <w:bottom w:val="nil"/>
            </w:tcBorders>
          </w:tcPr>
          <w:p w:rsidR="003B3DB5" w:rsidRDefault="00866A2A">
            <w:pPr>
              <w:pStyle w:val="TableParagraph"/>
              <w:spacing w:before="15" w:line="145" w:lineRule="exact"/>
              <w:ind w:left="56"/>
              <w:rPr>
                <w:sz w:val="14"/>
              </w:rPr>
            </w:pPr>
            <w:r>
              <w:rPr>
                <w:sz w:val="14"/>
              </w:rPr>
              <w:t>Основне и грама-</w:t>
            </w:r>
          </w:p>
        </w:tc>
        <w:tc>
          <w:tcPr>
            <w:tcW w:w="1500" w:type="dxa"/>
            <w:tcBorders>
              <w:bottom w:val="nil"/>
            </w:tcBorders>
          </w:tcPr>
          <w:p w:rsidR="003B3DB5" w:rsidRDefault="00866A2A">
            <w:pPr>
              <w:pStyle w:val="TableParagraph"/>
              <w:spacing w:before="14" w:line="145" w:lineRule="exact"/>
              <w:ind w:left="56"/>
              <w:rPr>
                <w:sz w:val="14"/>
              </w:rPr>
            </w:pPr>
            <w:r>
              <w:rPr>
                <w:sz w:val="14"/>
              </w:rPr>
              <w:t>Фонд речи и преци-</w:t>
            </w:r>
          </w:p>
        </w:tc>
        <w:tc>
          <w:tcPr>
            <w:tcW w:w="1628" w:type="dxa"/>
            <w:tcBorders>
              <w:bottom w:val="nil"/>
            </w:tcBorders>
          </w:tcPr>
          <w:p w:rsidR="003B3DB5" w:rsidRDefault="00866A2A">
            <w:pPr>
              <w:pStyle w:val="TableParagraph"/>
              <w:spacing w:before="14" w:line="146" w:lineRule="exact"/>
              <w:ind w:left="55"/>
              <w:rPr>
                <w:sz w:val="14"/>
              </w:rPr>
            </w:pPr>
            <w:r>
              <w:rPr>
                <w:sz w:val="14"/>
              </w:rPr>
              <w:t>Може да говори оп-</w:t>
            </w:r>
          </w:p>
        </w:tc>
        <w:tc>
          <w:tcPr>
            <w:tcW w:w="1747" w:type="dxa"/>
            <w:tcBorders>
              <w:bottom w:val="nil"/>
            </w:tcBorders>
          </w:tcPr>
          <w:p w:rsidR="003B3DB5" w:rsidRDefault="00866A2A">
            <w:pPr>
              <w:pStyle w:val="TableParagraph"/>
              <w:spacing w:before="13" w:line="146" w:lineRule="exact"/>
              <w:ind w:left="54"/>
              <w:rPr>
                <w:sz w:val="14"/>
              </w:rPr>
            </w:pPr>
            <w:r>
              <w:rPr>
                <w:sz w:val="14"/>
              </w:rPr>
              <w:t>Разумевање је прецизно</w:t>
            </w:r>
          </w:p>
        </w:tc>
        <w:tc>
          <w:tcPr>
            <w:tcW w:w="1569" w:type="dxa"/>
            <w:tcBorders>
              <w:bottom w:val="nil"/>
            </w:tcBorders>
          </w:tcPr>
          <w:p w:rsidR="003B3DB5" w:rsidRDefault="00866A2A">
            <w:pPr>
              <w:pStyle w:val="TableParagraph"/>
              <w:spacing w:before="13" w:line="147" w:lineRule="exact"/>
              <w:ind w:left="53"/>
              <w:rPr>
                <w:sz w:val="14"/>
              </w:rPr>
            </w:pPr>
            <w:r>
              <w:rPr>
                <w:sz w:val="14"/>
              </w:rPr>
              <w:t>Одговори су тренутни,</w:t>
            </w:r>
          </w:p>
        </w:tc>
      </w:tr>
      <w:tr w:rsidR="003B3DB5">
        <w:trPr>
          <w:trHeight w:val="163"/>
        </w:trPr>
        <w:tc>
          <w:tcPr>
            <w:tcW w:w="1186" w:type="dxa"/>
            <w:tcBorders>
              <w:top w:val="nil"/>
              <w:bottom w:val="nil"/>
            </w:tcBorders>
          </w:tcPr>
          <w:p w:rsidR="003B3DB5" w:rsidRDefault="00866A2A">
            <w:pPr>
              <w:pStyle w:val="TableParagraph"/>
              <w:spacing w:line="144" w:lineRule="exact"/>
              <w:ind w:left="10"/>
              <w:jc w:val="center"/>
              <w:rPr>
                <w:sz w:val="14"/>
              </w:rPr>
            </w:pPr>
            <w:r>
              <w:rPr>
                <w:sz w:val="14"/>
              </w:rPr>
              <w:t>5</w:t>
            </w:r>
          </w:p>
        </w:tc>
        <w:tc>
          <w:tcPr>
            <w:tcW w:w="1361" w:type="dxa"/>
            <w:tcBorders>
              <w:top w:val="nil"/>
              <w:bottom w:val="nil"/>
            </w:tcBorders>
          </w:tcPr>
          <w:p w:rsidR="003B3DB5" w:rsidRDefault="00866A2A">
            <w:pPr>
              <w:pStyle w:val="TableParagraph"/>
              <w:spacing w:line="144" w:lineRule="exact"/>
              <w:ind w:left="56"/>
              <w:rPr>
                <w:sz w:val="14"/>
              </w:rPr>
            </w:pPr>
            <w:r>
              <w:rPr>
                <w:sz w:val="14"/>
              </w:rPr>
              <w:t>ритам и интонација,</w:t>
            </w:r>
          </w:p>
        </w:tc>
        <w:tc>
          <w:tcPr>
            <w:tcW w:w="1491" w:type="dxa"/>
            <w:tcBorders>
              <w:top w:val="nil"/>
              <w:bottom w:val="nil"/>
            </w:tcBorders>
          </w:tcPr>
          <w:p w:rsidR="003B3DB5" w:rsidRDefault="00866A2A">
            <w:pPr>
              <w:pStyle w:val="TableParagraph"/>
              <w:spacing w:line="144" w:lineRule="exact"/>
              <w:ind w:left="56"/>
              <w:rPr>
                <w:sz w:val="14"/>
              </w:rPr>
            </w:pPr>
            <w:r>
              <w:rPr>
                <w:sz w:val="14"/>
              </w:rPr>
              <w:t>тичке структуре и</w:t>
            </w:r>
          </w:p>
        </w:tc>
        <w:tc>
          <w:tcPr>
            <w:tcW w:w="1500" w:type="dxa"/>
            <w:tcBorders>
              <w:top w:val="nil"/>
              <w:bottom w:val="nil"/>
            </w:tcBorders>
          </w:tcPr>
          <w:p w:rsidR="003B3DB5" w:rsidRDefault="00866A2A">
            <w:pPr>
              <w:pStyle w:val="TableParagraph"/>
              <w:spacing w:line="144" w:lineRule="exact"/>
              <w:ind w:left="56"/>
              <w:rPr>
                <w:sz w:val="14"/>
              </w:rPr>
            </w:pPr>
            <w:r>
              <w:rPr>
                <w:sz w:val="14"/>
              </w:rPr>
              <w:t>зност су довољни за</w:t>
            </w:r>
          </w:p>
        </w:tc>
        <w:tc>
          <w:tcPr>
            <w:tcW w:w="1628" w:type="dxa"/>
            <w:tcBorders>
              <w:top w:val="nil"/>
              <w:bottom w:val="nil"/>
            </w:tcBorders>
          </w:tcPr>
          <w:p w:rsidR="003B3DB5" w:rsidRDefault="00866A2A">
            <w:pPr>
              <w:pStyle w:val="TableParagraph"/>
              <w:spacing w:line="144" w:lineRule="exact"/>
              <w:ind w:left="55"/>
              <w:rPr>
                <w:sz w:val="14"/>
              </w:rPr>
            </w:pPr>
            <w:r>
              <w:rPr>
                <w:sz w:val="14"/>
              </w:rPr>
              <w:t>ширно, с релативном</w:t>
            </w:r>
          </w:p>
        </w:tc>
        <w:tc>
          <w:tcPr>
            <w:tcW w:w="1747" w:type="dxa"/>
            <w:tcBorders>
              <w:top w:val="nil"/>
              <w:bottom w:val="nil"/>
            </w:tcBorders>
          </w:tcPr>
          <w:p w:rsidR="003B3DB5" w:rsidRDefault="00866A2A">
            <w:pPr>
              <w:pStyle w:val="TableParagraph"/>
              <w:spacing w:line="144" w:lineRule="exact"/>
              <w:ind w:left="54"/>
              <w:rPr>
                <w:sz w:val="14"/>
              </w:rPr>
            </w:pPr>
            <w:r>
              <w:rPr>
                <w:sz w:val="14"/>
              </w:rPr>
              <w:t>код општих, конкретних и</w:t>
            </w:r>
          </w:p>
        </w:tc>
        <w:tc>
          <w:tcPr>
            <w:tcW w:w="1569" w:type="dxa"/>
            <w:tcBorders>
              <w:top w:val="nil"/>
              <w:bottom w:val="nil"/>
            </w:tcBorders>
          </w:tcPr>
          <w:p w:rsidR="003B3DB5" w:rsidRDefault="00866A2A">
            <w:pPr>
              <w:pStyle w:val="TableParagraph"/>
              <w:spacing w:line="144" w:lineRule="exact"/>
              <w:ind w:left="53"/>
              <w:rPr>
                <w:sz w:val="14"/>
              </w:rPr>
            </w:pPr>
            <w:r>
              <w:rPr>
                <w:sz w:val="14"/>
              </w:rPr>
              <w:t>одговарајући и инфор-</w:t>
            </w: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4" w:lineRule="exact"/>
              <w:ind w:left="56"/>
              <w:rPr>
                <w:sz w:val="14"/>
              </w:rPr>
            </w:pPr>
            <w:r>
              <w:rPr>
                <w:sz w:val="14"/>
              </w:rPr>
              <w:t>иако су под утицајем</w:t>
            </w:r>
          </w:p>
        </w:tc>
        <w:tc>
          <w:tcPr>
            <w:tcW w:w="1491" w:type="dxa"/>
            <w:tcBorders>
              <w:top w:val="nil"/>
              <w:bottom w:val="nil"/>
            </w:tcBorders>
          </w:tcPr>
          <w:p w:rsidR="003B3DB5" w:rsidRDefault="00866A2A">
            <w:pPr>
              <w:pStyle w:val="TableParagraph"/>
              <w:spacing w:line="144" w:lineRule="exact"/>
              <w:ind w:left="56"/>
              <w:rPr>
                <w:sz w:val="14"/>
              </w:rPr>
            </w:pPr>
            <w:r>
              <w:rPr>
                <w:sz w:val="14"/>
              </w:rPr>
              <w:t>модели реченица су</w:t>
            </w:r>
          </w:p>
        </w:tc>
        <w:tc>
          <w:tcPr>
            <w:tcW w:w="1500" w:type="dxa"/>
            <w:tcBorders>
              <w:top w:val="nil"/>
              <w:bottom w:val="nil"/>
            </w:tcBorders>
          </w:tcPr>
          <w:p w:rsidR="003B3DB5" w:rsidRDefault="00866A2A">
            <w:pPr>
              <w:pStyle w:val="TableParagraph"/>
              <w:spacing w:line="144" w:lineRule="exact"/>
              <w:ind w:left="56"/>
              <w:rPr>
                <w:sz w:val="14"/>
              </w:rPr>
            </w:pPr>
            <w:r>
              <w:rPr>
                <w:sz w:val="14"/>
              </w:rPr>
              <w:t>успешну комуникацију</w:t>
            </w:r>
          </w:p>
        </w:tc>
        <w:tc>
          <w:tcPr>
            <w:tcW w:w="1628" w:type="dxa"/>
            <w:tcBorders>
              <w:top w:val="nil"/>
              <w:bottom w:val="nil"/>
            </w:tcBorders>
          </w:tcPr>
          <w:p w:rsidR="003B3DB5" w:rsidRDefault="00866A2A">
            <w:pPr>
              <w:pStyle w:val="TableParagraph"/>
              <w:spacing w:line="144" w:lineRule="exact"/>
              <w:ind w:left="55"/>
              <w:rPr>
                <w:sz w:val="14"/>
              </w:rPr>
            </w:pPr>
            <w:r>
              <w:rPr>
                <w:sz w:val="14"/>
              </w:rPr>
              <w:t>лакоћом о познатим</w:t>
            </w:r>
          </w:p>
        </w:tc>
        <w:tc>
          <w:tcPr>
            <w:tcW w:w="1747" w:type="dxa"/>
            <w:tcBorders>
              <w:top w:val="nil"/>
              <w:bottom w:val="nil"/>
            </w:tcBorders>
          </w:tcPr>
          <w:p w:rsidR="003B3DB5" w:rsidRDefault="00866A2A">
            <w:pPr>
              <w:pStyle w:val="TableParagraph"/>
              <w:spacing w:line="144" w:lineRule="exact"/>
              <w:ind w:left="54"/>
              <w:rPr>
                <w:sz w:val="14"/>
              </w:rPr>
            </w:pPr>
            <w:r>
              <w:rPr>
                <w:sz w:val="14"/>
              </w:rPr>
              <w:t>стручних тема и углавном</w:t>
            </w:r>
          </w:p>
        </w:tc>
        <w:tc>
          <w:tcPr>
            <w:tcW w:w="1569" w:type="dxa"/>
            <w:tcBorders>
              <w:top w:val="nil"/>
              <w:bottom w:val="nil"/>
            </w:tcBorders>
          </w:tcPr>
          <w:p w:rsidR="003B3DB5" w:rsidRDefault="00866A2A">
            <w:pPr>
              <w:pStyle w:val="TableParagraph"/>
              <w:spacing w:line="144" w:lineRule="exact"/>
              <w:ind w:left="53"/>
              <w:rPr>
                <w:sz w:val="14"/>
              </w:rPr>
            </w:pPr>
            <w:r>
              <w:rPr>
                <w:sz w:val="14"/>
              </w:rPr>
              <w:t>мативни. Ефикасно</w:t>
            </w: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4" w:lineRule="exact"/>
              <w:ind w:left="56"/>
              <w:rPr>
                <w:sz w:val="14"/>
              </w:rPr>
            </w:pPr>
            <w:r>
              <w:rPr>
                <w:sz w:val="14"/>
              </w:rPr>
              <w:t>првог језика или</w:t>
            </w:r>
          </w:p>
        </w:tc>
        <w:tc>
          <w:tcPr>
            <w:tcW w:w="1491" w:type="dxa"/>
            <w:tcBorders>
              <w:top w:val="nil"/>
              <w:bottom w:val="nil"/>
            </w:tcBorders>
          </w:tcPr>
          <w:p w:rsidR="003B3DB5" w:rsidRDefault="00866A2A">
            <w:pPr>
              <w:pStyle w:val="TableParagraph"/>
              <w:spacing w:line="144" w:lineRule="exact"/>
              <w:ind w:left="56"/>
              <w:rPr>
                <w:sz w:val="14"/>
              </w:rPr>
            </w:pPr>
            <w:r>
              <w:rPr>
                <w:sz w:val="14"/>
              </w:rPr>
              <w:t>конзистентно добро</w:t>
            </w:r>
          </w:p>
        </w:tc>
        <w:tc>
          <w:tcPr>
            <w:tcW w:w="1500" w:type="dxa"/>
            <w:tcBorders>
              <w:top w:val="nil"/>
              <w:bottom w:val="nil"/>
            </w:tcBorders>
          </w:tcPr>
          <w:p w:rsidR="003B3DB5" w:rsidRDefault="00866A2A">
            <w:pPr>
              <w:pStyle w:val="TableParagraph"/>
              <w:spacing w:line="144" w:lineRule="exact"/>
              <w:ind w:left="56"/>
              <w:rPr>
                <w:sz w:val="14"/>
              </w:rPr>
            </w:pPr>
            <w:r>
              <w:rPr>
                <w:sz w:val="14"/>
              </w:rPr>
              <w:t>код општих, конкрет-</w:t>
            </w:r>
          </w:p>
        </w:tc>
        <w:tc>
          <w:tcPr>
            <w:tcW w:w="1628" w:type="dxa"/>
            <w:tcBorders>
              <w:top w:val="nil"/>
              <w:bottom w:val="nil"/>
            </w:tcBorders>
          </w:tcPr>
          <w:p w:rsidR="003B3DB5" w:rsidRDefault="00866A2A">
            <w:pPr>
              <w:pStyle w:val="TableParagraph"/>
              <w:spacing w:line="144" w:lineRule="exact"/>
              <w:ind w:left="55"/>
              <w:rPr>
                <w:sz w:val="14"/>
              </w:rPr>
            </w:pPr>
            <w:r>
              <w:rPr>
                <w:sz w:val="14"/>
              </w:rPr>
              <w:t>темама, али не може да</w:t>
            </w:r>
          </w:p>
        </w:tc>
        <w:tc>
          <w:tcPr>
            <w:tcW w:w="1747" w:type="dxa"/>
            <w:tcBorders>
              <w:top w:val="nil"/>
              <w:bottom w:val="nil"/>
            </w:tcBorders>
          </w:tcPr>
          <w:p w:rsidR="003B3DB5" w:rsidRDefault="00866A2A">
            <w:pPr>
              <w:pStyle w:val="TableParagraph"/>
              <w:spacing w:line="144" w:lineRule="exact"/>
              <w:ind w:left="54"/>
              <w:rPr>
                <w:sz w:val="14"/>
              </w:rPr>
            </w:pPr>
            <w:r>
              <w:rPr>
                <w:sz w:val="14"/>
              </w:rPr>
              <w:t>прецизно када се говорник</w:t>
            </w:r>
          </w:p>
        </w:tc>
        <w:tc>
          <w:tcPr>
            <w:tcW w:w="1569" w:type="dxa"/>
            <w:tcBorders>
              <w:top w:val="nil"/>
              <w:bottom w:val="nil"/>
            </w:tcBorders>
          </w:tcPr>
          <w:p w:rsidR="003B3DB5" w:rsidRDefault="00866A2A">
            <w:pPr>
              <w:pStyle w:val="TableParagraph"/>
              <w:spacing w:line="144" w:lineRule="exact"/>
              <w:ind w:left="53"/>
              <w:rPr>
                <w:sz w:val="14"/>
              </w:rPr>
            </w:pPr>
            <w:r>
              <w:rPr>
                <w:sz w:val="14"/>
              </w:rPr>
              <w:t>контролише однос</w:t>
            </w:r>
          </w:p>
        </w:tc>
      </w:tr>
      <w:tr w:rsidR="003B3DB5">
        <w:trPr>
          <w:trHeight w:val="164"/>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4" w:lineRule="exact"/>
              <w:ind w:left="56"/>
              <w:rPr>
                <w:sz w:val="14"/>
              </w:rPr>
            </w:pPr>
            <w:r>
              <w:rPr>
                <w:sz w:val="14"/>
              </w:rPr>
              <w:t>регионалне варијан-</w:t>
            </w:r>
          </w:p>
        </w:tc>
        <w:tc>
          <w:tcPr>
            <w:tcW w:w="1491" w:type="dxa"/>
            <w:tcBorders>
              <w:top w:val="nil"/>
              <w:bottom w:val="nil"/>
            </w:tcBorders>
          </w:tcPr>
          <w:p w:rsidR="003B3DB5" w:rsidRDefault="00866A2A">
            <w:pPr>
              <w:pStyle w:val="TableParagraph"/>
              <w:spacing w:line="144" w:lineRule="exact"/>
              <w:ind w:left="56"/>
              <w:rPr>
                <w:sz w:val="14"/>
              </w:rPr>
            </w:pPr>
            <w:r>
              <w:rPr>
                <w:sz w:val="14"/>
              </w:rPr>
              <w:t>контролисани. Постоји</w:t>
            </w:r>
          </w:p>
        </w:tc>
        <w:tc>
          <w:tcPr>
            <w:tcW w:w="1500" w:type="dxa"/>
            <w:tcBorders>
              <w:top w:val="nil"/>
              <w:bottom w:val="nil"/>
            </w:tcBorders>
          </w:tcPr>
          <w:p w:rsidR="003B3DB5" w:rsidRDefault="00866A2A">
            <w:pPr>
              <w:pStyle w:val="TableParagraph"/>
              <w:spacing w:line="144" w:lineRule="exact"/>
              <w:ind w:left="56"/>
              <w:rPr>
                <w:sz w:val="14"/>
              </w:rPr>
            </w:pPr>
            <w:r>
              <w:rPr>
                <w:sz w:val="14"/>
              </w:rPr>
              <w:t>них и стручних тема.</w:t>
            </w:r>
          </w:p>
        </w:tc>
        <w:tc>
          <w:tcPr>
            <w:tcW w:w="1628" w:type="dxa"/>
            <w:tcBorders>
              <w:top w:val="nil"/>
              <w:bottom w:val="nil"/>
            </w:tcBorders>
          </w:tcPr>
          <w:p w:rsidR="003B3DB5" w:rsidRDefault="00866A2A">
            <w:pPr>
              <w:pStyle w:val="TableParagraph"/>
              <w:spacing w:line="144" w:lineRule="exact"/>
              <w:ind w:left="55"/>
              <w:rPr>
                <w:sz w:val="14"/>
              </w:rPr>
            </w:pPr>
            <w:r>
              <w:rPr>
                <w:sz w:val="14"/>
              </w:rPr>
              <w:t>мења темпо говора као</w:t>
            </w:r>
          </w:p>
        </w:tc>
        <w:tc>
          <w:tcPr>
            <w:tcW w:w="1747" w:type="dxa"/>
            <w:tcBorders>
              <w:top w:val="nil"/>
              <w:bottom w:val="nil"/>
            </w:tcBorders>
          </w:tcPr>
          <w:p w:rsidR="003B3DB5" w:rsidRDefault="00866A2A">
            <w:pPr>
              <w:pStyle w:val="TableParagraph"/>
              <w:spacing w:line="144" w:lineRule="exact"/>
              <w:ind w:left="54"/>
              <w:rPr>
                <w:sz w:val="14"/>
              </w:rPr>
            </w:pPr>
            <w:r>
              <w:rPr>
                <w:sz w:val="14"/>
              </w:rPr>
              <w:t>суочава са лингвистичким</w:t>
            </w:r>
          </w:p>
        </w:tc>
        <w:tc>
          <w:tcPr>
            <w:tcW w:w="1569" w:type="dxa"/>
            <w:tcBorders>
              <w:top w:val="nil"/>
              <w:bottom w:val="nil"/>
            </w:tcBorders>
          </w:tcPr>
          <w:p w:rsidR="003B3DB5" w:rsidRDefault="00866A2A">
            <w:pPr>
              <w:pStyle w:val="TableParagraph"/>
              <w:spacing w:line="144" w:lineRule="exact"/>
              <w:ind w:left="53"/>
              <w:rPr>
                <w:sz w:val="14"/>
              </w:rPr>
            </w:pPr>
            <w:r>
              <w:rPr>
                <w:sz w:val="14"/>
              </w:rPr>
              <w:t>говорник/слушалац.</w:t>
            </w: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4" w:lineRule="exact"/>
              <w:ind w:left="56"/>
              <w:rPr>
                <w:sz w:val="14"/>
              </w:rPr>
            </w:pPr>
            <w:r>
              <w:rPr>
                <w:sz w:val="14"/>
              </w:rPr>
              <w:t>те, ретко утичу на</w:t>
            </w:r>
          </w:p>
        </w:tc>
        <w:tc>
          <w:tcPr>
            <w:tcW w:w="1491" w:type="dxa"/>
            <w:tcBorders>
              <w:top w:val="nil"/>
              <w:bottom w:val="nil"/>
            </w:tcBorders>
          </w:tcPr>
          <w:p w:rsidR="003B3DB5" w:rsidRDefault="00866A2A">
            <w:pPr>
              <w:pStyle w:val="TableParagraph"/>
              <w:spacing w:line="144" w:lineRule="exact"/>
              <w:ind w:left="56"/>
              <w:rPr>
                <w:sz w:val="14"/>
              </w:rPr>
            </w:pPr>
            <w:r>
              <w:rPr>
                <w:sz w:val="14"/>
              </w:rPr>
              <w:t>покушај употребе сло-</w:t>
            </w:r>
          </w:p>
        </w:tc>
        <w:tc>
          <w:tcPr>
            <w:tcW w:w="1500" w:type="dxa"/>
            <w:tcBorders>
              <w:top w:val="nil"/>
              <w:bottom w:val="nil"/>
            </w:tcBorders>
          </w:tcPr>
          <w:p w:rsidR="003B3DB5" w:rsidRDefault="00866A2A">
            <w:pPr>
              <w:pStyle w:val="TableParagraph"/>
              <w:spacing w:line="144" w:lineRule="exact"/>
              <w:ind w:left="56"/>
              <w:rPr>
                <w:sz w:val="14"/>
              </w:rPr>
            </w:pPr>
            <w:r>
              <w:rPr>
                <w:sz w:val="14"/>
              </w:rPr>
              <w:t>Парафразира конзи-</w:t>
            </w:r>
          </w:p>
        </w:tc>
        <w:tc>
          <w:tcPr>
            <w:tcW w:w="1628" w:type="dxa"/>
            <w:tcBorders>
              <w:top w:val="nil"/>
              <w:bottom w:val="nil"/>
            </w:tcBorders>
          </w:tcPr>
          <w:p w:rsidR="003B3DB5" w:rsidRDefault="00866A2A">
            <w:pPr>
              <w:pStyle w:val="TableParagraph"/>
              <w:spacing w:line="144" w:lineRule="exact"/>
              <w:ind w:left="55"/>
              <w:rPr>
                <w:sz w:val="14"/>
              </w:rPr>
            </w:pPr>
            <w:r>
              <w:rPr>
                <w:sz w:val="14"/>
              </w:rPr>
              <w:t>стилско средство. Може</w:t>
            </w:r>
          </w:p>
        </w:tc>
        <w:tc>
          <w:tcPr>
            <w:tcW w:w="1747" w:type="dxa"/>
            <w:tcBorders>
              <w:top w:val="nil"/>
              <w:bottom w:val="nil"/>
            </w:tcBorders>
          </w:tcPr>
          <w:p w:rsidR="003B3DB5" w:rsidRDefault="00866A2A">
            <w:pPr>
              <w:pStyle w:val="TableParagraph"/>
              <w:spacing w:line="144" w:lineRule="exact"/>
              <w:ind w:left="54"/>
              <w:rPr>
                <w:sz w:val="14"/>
              </w:rPr>
            </w:pPr>
            <w:r>
              <w:rPr>
                <w:sz w:val="14"/>
              </w:rPr>
              <w:t>или ситуацијским пробле-</w:t>
            </w:r>
          </w:p>
        </w:tc>
        <w:tc>
          <w:tcPr>
            <w:tcW w:w="1569" w:type="dxa"/>
            <w:tcBorders>
              <w:top w:val="nil"/>
              <w:bottom w:val="nil"/>
            </w:tcBorders>
          </w:tcPr>
          <w:p w:rsidR="003B3DB5" w:rsidRDefault="003B3DB5">
            <w:pPr>
              <w:pStyle w:val="TableParagraph"/>
              <w:rPr>
                <w:sz w:val="10"/>
              </w:rPr>
            </w:pP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4" w:lineRule="exact"/>
              <w:ind w:left="56"/>
              <w:rPr>
                <w:sz w:val="14"/>
              </w:rPr>
            </w:pPr>
            <w:r>
              <w:rPr>
                <w:sz w:val="14"/>
              </w:rPr>
              <w:t>лакоћу разумевања.</w:t>
            </w:r>
          </w:p>
        </w:tc>
        <w:tc>
          <w:tcPr>
            <w:tcW w:w="1491" w:type="dxa"/>
            <w:tcBorders>
              <w:top w:val="nil"/>
              <w:bottom w:val="nil"/>
            </w:tcBorders>
          </w:tcPr>
          <w:p w:rsidR="003B3DB5" w:rsidRDefault="00866A2A">
            <w:pPr>
              <w:pStyle w:val="TableParagraph"/>
              <w:spacing w:line="144" w:lineRule="exact"/>
              <w:ind w:left="56"/>
              <w:rPr>
                <w:sz w:val="14"/>
              </w:rPr>
            </w:pPr>
            <w:r>
              <w:rPr>
                <w:sz w:val="14"/>
              </w:rPr>
              <w:t>жених структура али</w:t>
            </w:r>
          </w:p>
        </w:tc>
        <w:tc>
          <w:tcPr>
            <w:tcW w:w="1500" w:type="dxa"/>
            <w:tcBorders>
              <w:top w:val="nil"/>
              <w:bottom w:val="nil"/>
            </w:tcBorders>
          </w:tcPr>
          <w:p w:rsidR="003B3DB5" w:rsidRDefault="00866A2A">
            <w:pPr>
              <w:pStyle w:val="TableParagraph"/>
              <w:spacing w:line="144" w:lineRule="exact"/>
              <w:ind w:left="56"/>
              <w:rPr>
                <w:sz w:val="14"/>
              </w:rPr>
            </w:pPr>
            <w:r>
              <w:rPr>
                <w:sz w:val="14"/>
              </w:rPr>
              <w:t>стентно и успешно.</w:t>
            </w:r>
          </w:p>
        </w:tc>
        <w:tc>
          <w:tcPr>
            <w:tcW w:w="1628" w:type="dxa"/>
            <w:tcBorders>
              <w:top w:val="nil"/>
              <w:bottom w:val="nil"/>
            </w:tcBorders>
          </w:tcPr>
          <w:p w:rsidR="003B3DB5" w:rsidRDefault="00866A2A">
            <w:pPr>
              <w:pStyle w:val="TableParagraph"/>
              <w:spacing w:line="144" w:lineRule="exact"/>
              <w:ind w:left="55"/>
              <w:rPr>
                <w:sz w:val="14"/>
              </w:rPr>
            </w:pPr>
            <w:r>
              <w:rPr>
                <w:sz w:val="14"/>
              </w:rPr>
              <w:t>да користи одговарајуће</w:t>
            </w:r>
          </w:p>
        </w:tc>
        <w:tc>
          <w:tcPr>
            <w:tcW w:w="1747" w:type="dxa"/>
            <w:tcBorders>
              <w:top w:val="nil"/>
              <w:bottom w:val="nil"/>
            </w:tcBorders>
          </w:tcPr>
          <w:p w:rsidR="003B3DB5" w:rsidRDefault="00866A2A">
            <w:pPr>
              <w:pStyle w:val="TableParagraph"/>
              <w:spacing w:line="144" w:lineRule="exact"/>
              <w:ind w:left="54"/>
              <w:rPr>
                <w:sz w:val="14"/>
              </w:rPr>
            </w:pPr>
            <w:r>
              <w:rPr>
                <w:sz w:val="14"/>
              </w:rPr>
              <w:t>мом или неочекиваним</w:t>
            </w:r>
          </w:p>
        </w:tc>
        <w:tc>
          <w:tcPr>
            <w:tcW w:w="1569" w:type="dxa"/>
            <w:tcBorders>
              <w:top w:val="nil"/>
              <w:bottom w:val="nil"/>
            </w:tcBorders>
          </w:tcPr>
          <w:p w:rsidR="003B3DB5" w:rsidRDefault="003B3DB5">
            <w:pPr>
              <w:pStyle w:val="TableParagraph"/>
              <w:rPr>
                <w:sz w:val="10"/>
              </w:rPr>
            </w:pP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866A2A">
            <w:pPr>
              <w:pStyle w:val="TableParagraph"/>
              <w:spacing w:line="144" w:lineRule="exact"/>
              <w:ind w:left="56"/>
              <w:rPr>
                <w:sz w:val="14"/>
              </w:rPr>
            </w:pPr>
            <w:r>
              <w:rPr>
                <w:sz w:val="14"/>
              </w:rPr>
              <w:t>уз грешке које понекад</w:t>
            </w:r>
          </w:p>
        </w:tc>
        <w:tc>
          <w:tcPr>
            <w:tcW w:w="1500" w:type="dxa"/>
            <w:tcBorders>
              <w:top w:val="nil"/>
              <w:bottom w:val="nil"/>
            </w:tcBorders>
          </w:tcPr>
          <w:p w:rsidR="003B3DB5" w:rsidRDefault="00866A2A">
            <w:pPr>
              <w:pStyle w:val="TableParagraph"/>
              <w:spacing w:line="144" w:lineRule="exact"/>
              <w:ind w:left="56"/>
              <w:rPr>
                <w:sz w:val="14"/>
              </w:rPr>
            </w:pPr>
            <w:r>
              <w:rPr>
                <w:sz w:val="14"/>
              </w:rPr>
              <w:t>Фонд речи је понекад</w:t>
            </w:r>
          </w:p>
        </w:tc>
        <w:tc>
          <w:tcPr>
            <w:tcW w:w="1628" w:type="dxa"/>
            <w:tcBorders>
              <w:top w:val="nil"/>
              <w:bottom w:val="nil"/>
            </w:tcBorders>
          </w:tcPr>
          <w:p w:rsidR="003B3DB5" w:rsidRDefault="00866A2A">
            <w:pPr>
              <w:pStyle w:val="TableParagraph"/>
              <w:spacing w:line="144" w:lineRule="exact"/>
              <w:ind w:left="55"/>
              <w:rPr>
                <w:sz w:val="14"/>
              </w:rPr>
            </w:pPr>
            <w:r>
              <w:rPr>
                <w:sz w:val="14"/>
              </w:rPr>
              <w:t>реченичне маркере или</w:t>
            </w:r>
          </w:p>
        </w:tc>
        <w:tc>
          <w:tcPr>
            <w:tcW w:w="1747" w:type="dxa"/>
            <w:tcBorders>
              <w:top w:val="nil"/>
              <w:bottom w:val="nil"/>
            </w:tcBorders>
          </w:tcPr>
          <w:p w:rsidR="003B3DB5" w:rsidRDefault="00866A2A">
            <w:pPr>
              <w:pStyle w:val="TableParagraph"/>
              <w:spacing w:line="144" w:lineRule="exact"/>
              <w:ind w:left="54"/>
              <w:rPr>
                <w:sz w:val="14"/>
              </w:rPr>
            </w:pPr>
            <w:r>
              <w:rPr>
                <w:sz w:val="14"/>
              </w:rPr>
              <w:t>обртом догађаја. Може</w:t>
            </w:r>
          </w:p>
        </w:tc>
        <w:tc>
          <w:tcPr>
            <w:tcW w:w="1569" w:type="dxa"/>
            <w:tcBorders>
              <w:top w:val="nil"/>
              <w:bottom w:val="nil"/>
            </w:tcBorders>
          </w:tcPr>
          <w:p w:rsidR="003B3DB5" w:rsidRDefault="003B3DB5">
            <w:pPr>
              <w:pStyle w:val="TableParagraph"/>
              <w:rPr>
                <w:sz w:val="10"/>
              </w:rPr>
            </w:pP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866A2A">
            <w:pPr>
              <w:pStyle w:val="TableParagraph"/>
              <w:spacing w:line="144" w:lineRule="exact"/>
              <w:ind w:left="56"/>
              <w:rPr>
                <w:sz w:val="14"/>
              </w:rPr>
            </w:pPr>
            <w:r>
              <w:rPr>
                <w:sz w:val="14"/>
              </w:rPr>
              <w:t>утичу на значење.</w:t>
            </w:r>
          </w:p>
        </w:tc>
        <w:tc>
          <w:tcPr>
            <w:tcW w:w="1500" w:type="dxa"/>
            <w:tcBorders>
              <w:top w:val="nil"/>
              <w:bottom w:val="nil"/>
            </w:tcBorders>
          </w:tcPr>
          <w:p w:rsidR="003B3DB5" w:rsidRDefault="00866A2A">
            <w:pPr>
              <w:pStyle w:val="TableParagraph"/>
              <w:spacing w:line="144" w:lineRule="exact"/>
              <w:ind w:left="56"/>
              <w:rPr>
                <w:sz w:val="14"/>
              </w:rPr>
            </w:pPr>
            <w:r>
              <w:rPr>
                <w:sz w:val="14"/>
              </w:rPr>
              <w:t>идиоматски.</w:t>
            </w:r>
          </w:p>
        </w:tc>
        <w:tc>
          <w:tcPr>
            <w:tcW w:w="1628" w:type="dxa"/>
            <w:tcBorders>
              <w:top w:val="nil"/>
              <w:bottom w:val="nil"/>
            </w:tcBorders>
          </w:tcPr>
          <w:p w:rsidR="003B3DB5" w:rsidRDefault="00866A2A">
            <w:pPr>
              <w:pStyle w:val="TableParagraph"/>
              <w:spacing w:line="144" w:lineRule="exact"/>
              <w:ind w:left="55"/>
              <w:rPr>
                <w:sz w:val="14"/>
              </w:rPr>
            </w:pPr>
            <w:r>
              <w:rPr>
                <w:sz w:val="14"/>
              </w:rPr>
              <w:t>везнике.</w:t>
            </w:r>
          </w:p>
        </w:tc>
        <w:tc>
          <w:tcPr>
            <w:tcW w:w="1747" w:type="dxa"/>
            <w:tcBorders>
              <w:top w:val="nil"/>
              <w:bottom w:val="nil"/>
            </w:tcBorders>
          </w:tcPr>
          <w:p w:rsidR="003B3DB5" w:rsidRDefault="00866A2A">
            <w:pPr>
              <w:pStyle w:val="TableParagraph"/>
              <w:spacing w:line="144" w:lineRule="exact"/>
              <w:ind w:left="54"/>
              <w:rPr>
                <w:sz w:val="14"/>
              </w:rPr>
            </w:pPr>
            <w:r>
              <w:rPr>
                <w:sz w:val="14"/>
              </w:rPr>
              <w:t>да разуме низ говорних</w:t>
            </w:r>
          </w:p>
        </w:tc>
        <w:tc>
          <w:tcPr>
            <w:tcW w:w="1569" w:type="dxa"/>
            <w:tcBorders>
              <w:top w:val="nil"/>
              <w:bottom w:val="nil"/>
            </w:tcBorders>
          </w:tcPr>
          <w:p w:rsidR="003B3DB5" w:rsidRDefault="003B3DB5">
            <w:pPr>
              <w:pStyle w:val="TableParagraph"/>
              <w:rPr>
                <w:sz w:val="10"/>
              </w:rPr>
            </w:pPr>
          </w:p>
        </w:tc>
      </w:tr>
      <w:tr w:rsidR="003B3DB5">
        <w:trPr>
          <w:trHeight w:val="163"/>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3B3DB5">
            <w:pPr>
              <w:pStyle w:val="TableParagraph"/>
              <w:rPr>
                <w:sz w:val="10"/>
              </w:rPr>
            </w:pPr>
          </w:p>
        </w:tc>
        <w:tc>
          <w:tcPr>
            <w:tcW w:w="1500" w:type="dxa"/>
            <w:tcBorders>
              <w:top w:val="nil"/>
              <w:bottom w:val="nil"/>
            </w:tcBorders>
          </w:tcPr>
          <w:p w:rsidR="003B3DB5" w:rsidRDefault="003B3DB5">
            <w:pPr>
              <w:pStyle w:val="TableParagraph"/>
              <w:rPr>
                <w:sz w:val="10"/>
              </w:rPr>
            </w:pPr>
          </w:p>
        </w:tc>
        <w:tc>
          <w:tcPr>
            <w:tcW w:w="1628" w:type="dxa"/>
            <w:tcBorders>
              <w:top w:val="nil"/>
              <w:bottom w:val="nil"/>
            </w:tcBorders>
          </w:tcPr>
          <w:p w:rsidR="003B3DB5" w:rsidRDefault="003B3DB5">
            <w:pPr>
              <w:pStyle w:val="TableParagraph"/>
              <w:rPr>
                <w:sz w:val="10"/>
              </w:rPr>
            </w:pPr>
          </w:p>
        </w:tc>
        <w:tc>
          <w:tcPr>
            <w:tcW w:w="1747" w:type="dxa"/>
            <w:tcBorders>
              <w:top w:val="nil"/>
              <w:bottom w:val="nil"/>
            </w:tcBorders>
          </w:tcPr>
          <w:p w:rsidR="003B3DB5" w:rsidRDefault="00866A2A">
            <w:pPr>
              <w:pStyle w:val="TableParagraph"/>
              <w:spacing w:line="143" w:lineRule="exact"/>
              <w:ind w:left="54"/>
              <w:rPr>
                <w:sz w:val="14"/>
              </w:rPr>
            </w:pPr>
            <w:r>
              <w:rPr>
                <w:sz w:val="14"/>
              </w:rPr>
              <w:t>варијанти (дијалект и/или</w:t>
            </w:r>
          </w:p>
        </w:tc>
        <w:tc>
          <w:tcPr>
            <w:tcW w:w="1569" w:type="dxa"/>
            <w:tcBorders>
              <w:top w:val="nil"/>
              <w:bottom w:val="nil"/>
            </w:tcBorders>
          </w:tcPr>
          <w:p w:rsidR="003B3DB5" w:rsidRDefault="003B3DB5">
            <w:pPr>
              <w:pStyle w:val="TableParagraph"/>
              <w:rPr>
                <w:sz w:val="10"/>
              </w:rPr>
            </w:pPr>
          </w:p>
        </w:tc>
      </w:tr>
      <w:tr w:rsidR="003B3DB5">
        <w:trPr>
          <w:trHeight w:val="185"/>
        </w:trPr>
        <w:tc>
          <w:tcPr>
            <w:tcW w:w="1186" w:type="dxa"/>
            <w:tcBorders>
              <w:top w:val="nil"/>
            </w:tcBorders>
          </w:tcPr>
          <w:p w:rsidR="003B3DB5" w:rsidRDefault="003B3DB5">
            <w:pPr>
              <w:pStyle w:val="TableParagraph"/>
              <w:rPr>
                <w:sz w:val="12"/>
              </w:rPr>
            </w:pPr>
          </w:p>
        </w:tc>
        <w:tc>
          <w:tcPr>
            <w:tcW w:w="1361" w:type="dxa"/>
            <w:tcBorders>
              <w:top w:val="nil"/>
            </w:tcBorders>
          </w:tcPr>
          <w:p w:rsidR="003B3DB5" w:rsidRDefault="003B3DB5">
            <w:pPr>
              <w:pStyle w:val="TableParagraph"/>
              <w:rPr>
                <w:sz w:val="12"/>
              </w:rPr>
            </w:pPr>
          </w:p>
        </w:tc>
        <w:tc>
          <w:tcPr>
            <w:tcW w:w="1491" w:type="dxa"/>
            <w:tcBorders>
              <w:top w:val="nil"/>
            </w:tcBorders>
          </w:tcPr>
          <w:p w:rsidR="003B3DB5" w:rsidRDefault="003B3DB5">
            <w:pPr>
              <w:pStyle w:val="TableParagraph"/>
              <w:rPr>
                <w:sz w:val="12"/>
              </w:rPr>
            </w:pPr>
          </w:p>
        </w:tc>
        <w:tc>
          <w:tcPr>
            <w:tcW w:w="1500" w:type="dxa"/>
            <w:tcBorders>
              <w:top w:val="nil"/>
            </w:tcBorders>
          </w:tcPr>
          <w:p w:rsidR="003B3DB5" w:rsidRDefault="003B3DB5">
            <w:pPr>
              <w:pStyle w:val="TableParagraph"/>
              <w:rPr>
                <w:sz w:val="12"/>
              </w:rPr>
            </w:pPr>
          </w:p>
        </w:tc>
        <w:tc>
          <w:tcPr>
            <w:tcW w:w="1628" w:type="dxa"/>
            <w:tcBorders>
              <w:top w:val="nil"/>
            </w:tcBorders>
          </w:tcPr>
          <w:p w:rsidR="003B3DB5" w:rsidRDefault="003B3DB5">
            <w:pPr>
              <w:pStyle w:val="TableParagraph"/>
              <w:rPr>
                <w:sz w:val="12"/>
              </w:rPr>
            </w:pPr>
          </w:p>
        </w:tc>
        <w:tc>
          <w:tcPr>
            <w:tcW w:w="1747" w:type="dxa"/>
            <w:tcBorders>
              <w:top w:val="nil"/>
            </w:tcBorders>
          </w:tcPr>
          <w:p w:rsidR="003B3DB5" w:rsidRDefault="00866A2A">
            <w:pPr>
              <w:pStyle w:val="TableParagraph"/>
              <w:spacing w:line="159" w:lineRule="exact"/>
              <w:ind w:left="54"/>
              <w:rPr>
                <w:sz w:val="14"/>
              </w:rPr>
            </w:pPr>
            <w:r>
              <w:rPr>
                <w:sz w:val="14"/>
              </w:rPr>
              <w:t>акценат) или изборе речи.</w:t>
            </w:r>
          </w:p>
        </w:tc>
        <w:tc>
          <w:tcPr>
            <w:tcW w:w="1569" w:type="dxa"/>
            <w:tcBorders>
              <w:top w:val="nil"/>
            </w:tcBorders>
          </w:tcPr>
          <w:p w:rsidR="003B3DB5" w:rsidRDefault="003B3DB5">
            <w:pPr>
              <w:pStyle w:val="TableParagraph"/>
              <w:rPr>
                <w:sz w:val="12"/>
              </w:rPr>
            </w:pPr>
          </w:p>
        </w:tc>
      </w:tr>
    </w:tbl>
    <w:p w:rsidR="003B3DB5" w:rsidRDefault="003B3DB5">
      <w:pPr>
        <w:rPr>
          <w:sz w:val="12"/>
        </w:rPr>
        <w:sectPr w:rsidR="003B3DB5">
          <w:type w:val="continuous"/>
          <w:pgSz w:w="12480" w:h="15740"/>
          <w:pgMar w:top="1480" w:right="720" w:bottom="280" w:left="740" w:header="720" w:footer="720" w:gutter="0"/>
          <w:cols w:space="720"/>
        </w:sectPr>
      </w:pPr>
    </w:p>
    <w:p w:rsidR="003B3DB5" w:rsidRDefault="003B3DB5">
      <w:pPr>
        <w:pStyle w:val="BodyText"/>
        <w:spacing w:before="3" w:after="1"/>
        <w:ind w:left="0" w:firstLine="0"/>
        <w:jc w:val="left"/>
        <w:rPr>
          <w:b/>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361"/>
        <w:gridCol w:w="1491"/>
        <w:gridCol w:w="1500"/>
        <w:gridCol w:w="1628"/>
        <w:gridCol w:w="1747"/>
        <w:gridCol w:w="1569"/>
      </w:tblGrid>
      <w:tr w:rsidR="003B3DB5">
        <w:trPr>
          <w:trHeight w:val="182"/>
        </w:trPr>
        <w:tc>
          <w:tcPr>
            <w:tcW w:w="1186" w:type="dxa"/>
            <w:tcBorders>
              <w:bottom w:val="nil"/>
            </w:tcBorders>
          </w:tcPr>
          <w:p w:rsidR="003B3DB5" w:rsidRDefault="00866A2A">
            <w:pPr>
              <w:pStyle w:val="TableParagraph"/>
              <w:spacing w:before="18" w:line="144" w:lineRule="exact"/>
              <w:ind w:left="51" w:right="42"/>
              <w:jc w:val="center"/>
              <w:rPr>
                <w:sz w:val="14"/>
              </w:rPr>
            </w:pPr>
            <w:r>
              <w:rPr>
                <w:sz w:val="14"/>
              </w:rPr>
              <w:t>Оперативни</w:t>
            </w:r>
          </w:p>
        </w:tc>
        <w:tc>
          <w:tcPr>
            <w:tcW w:w="1361" w:type="dxa"/>
            <w:tcBorders>
              <w:bottom w:val="nil"/>
            </w:tcBorders>
          </w:tcPr>
          <w:p w:rsidR="003B3DB5" w:rsidRDefault="00866A2A">
            <w:pPr>
              <w:pStyle w:val="TableParagraph"/>
              <w:spacing w:before="18" w:line="144" w:lineRule="exact"/>
              <w:ind w:left="56"/>
              <w:rPr>
                <w:sz w:val="14"/>
              </w:rPr>
            </w:pPr>
            <w:r>
              <w:rPr>
                <w:sz w:val="14"/>
              </w:rPr>
              <w:t>Изговор, акценат,</w:t>
            </w:r>
          </w:p>
        </w:tc>
        <w:tc>
          <w:tcPr>
            <w:tcW w:w="1491" w:type="dxa"/>
            <w:tcBorders>
              <w:bottom w:val="nil"/>
            </w:tcBorders>
          </w:tcPr>
          <w:p w:rsidR="003B3DB5" w:rsidRDefault="00866A2A">
            <w:pPr>
              <w:pStyle w:val="TableParagraph"/>
              <w:spacing w:before="18" w:line="144" w:lineRule="exact"/>
              <w:ind w:left="55"/>
              <w:rPr>
                <w:sz w:val="14"/>
              </w:rPr>
            </w:pPr>
            <w:r>
              <w:rPr>
                <w:sz w:val="14"/>
              </w:rPr>
              <w:t>Основне граматичке</w:t>
            </w:r>
          </w:p>
        </w:tc>
        <w:tc>
          <w:tcPr>
            <w:tcW w:w="1500" w:type="dxa"/>
            <w:tcBorders>
              <w:bottom w:val="nil"/>
            </w:tcBorders>
          </w:tcPr>
          <w:p w:rsidR="003B3DB5" w:rsidRDefault="00866A2A">
            <w:pPr>
              <w:pStyle w:val="TableParagraph"/>
              <w:spacing w:before="18" w:line="144" w:lineRule="exact"/>
              <w:ind w:left="55"/>
              <w:rPr>
                <w:sz w:val="14"/>
              </w:rPr>
            </w:pPr>
            <w:r>
              <w:rPr>
                <w:sz w:val="14"/>
              </w:rPr>
              <w:t>Фонд речи и пре-</w:t>
            </w:r>
          </w:p>
        </w:tc>
        <w:tc>
          <w:tcPr>
            <w:tcW w:w="1628" w:type="dxa"/>
            <w:tcBorders>
              <w:bottom w:val="nil"/>
            </w:tcBorders>
          </w:tcPr>
          <w:p w:rsidR="003B3DB5" w:rsidRDefault="00866A2A">
            <w:pPr>
              <w:pStyle w:val="TableParagraph"/>
              <w:spacing w:before="18" w:line="144" w:lineRule="exact"/>
              <w:ind w:left="55"/>
              <w:rPr>
                <w:sz w:val="14"/>
              </w:rPr>
            </w:pPr>
            <w:r>
              <w:rPr>
                <w:sz w:val="14"/>
              </w:rPr>
              <w:t>Изговара дуже фразе</w:t>
            </w:r>
          </w:p>
        </w:tc>
        <w:tc>
          <w:tcPr>
            <w:tcW w:w="1747" w:type="dxa"/>
            <w:tcBorders>
              <w:bottom w:val="nil"/>
            </w:tcBorders>
          </w:tcPr>
          <w:p w:rsidR="003B3DB5" w:rsidRDefault="00866A2A">
            <w:pPr>
              <w:pStyle w:val="TableParagraph"/>
              <w:spacing w:before="18" w:line="143" w:lineRule="exact"/>
              <w:ind w:left="54"/>
              <w:rPr>
                <w:sz w:val="14"/>
              </w:rPr>
            </w:pPr>
            <w:r>
              <w:rPr>
                <w:sz w:val="14"/>
              </w:rPr>
              <w:t>Разумевање је углавном</w:t>
            </w:r>
          </w:p>
        </w:tc>
        <w:tc>
          <w:tcPr>
            <w:tcW w:w="1569" w:type="dxa"/>
            <w:tcBorders>
              <w:bottom w:val="nil"/>
            </w:tcBorders>
          </w:tcPr>
          <w:p w:rsidR="003B3DB5" w:rsidRDefault="00866A2A">
            <w:pPr>
              <w:pStyle w:val="TableParagraph"/>
              <w:spacing w:before="19" w:line="143" w:lineRule="exact"/>
              <w:ind w:left="53"/>
              <w:rPr>
                <w:sz w:val="14"/>
              </w:rPr>
            </w:pPr>
            <w:r>
              <w:rPr>
                <w:sz w:val="14"/>
              </w:rPr>
              <w:t>Одговори су обично</w:t>
            </w:r>
          </w:p>
        </w:tc>
      </w:tr>
      <w:tr w:rsidR="003B3DB5">
        <w:trPr>
          <w:trHeight w:val="160"/>
        </w:trPr>
        <w:tc>
          <w:tcPr>
            <w:tcW w:w="1186" w:type="dxa"/>
            <w:tcBorders>
              <w:top w:val="nil"/>
              <w:bottom w:val="nil"/>
            </w:tcBorders>
          </w:tcPr>
          <w:p w:rsidR="003B3DB5" w:rsidRDefault="00866A2A">
            <w:pPr>
              <w:pStyle w:val="TableParagraph"/>
              <w:spacing w:line="140" w:lineRule="exact"/>
              <w:ind w:left="9"/>
              <w:jc w:val="center"/>
              <w:rPr>
                <w:sz w:val="14"/>
              </w:rPr>
            </w:pPr>
            <w:r>
              <w:rPr>
                <w:sz w:val="14"/>
              </w:rPr>
              <w:t>4</w:t>
            </w:r>
          </w:p>
        </w:tc>
        <w:tc>
          <w:tcPr>
            <w:tcW w:w="1361" w:type="dxa"/>
            <w:tcBorders>
              <w:top w:val="nil"/>
              <w:bottom w:val="nil"/>
            </w:tcBorders>
          </w:tcPr>
          <w:p w:rsidR="003B3DB5" w:rsidRDefault="00866A2A">
            <w:pPr>
              <w:pStyle w:val="TableParagraph"/>
              <w:spacing w:line="140" w:lineRule="exact"/>
              <w:ind w:left="56"/>
              <w:rPr>
                <w:sz w:val="14"/>
              </w:rPr>
            </w:pPr>
            <w:r>
              <w:rPr>
                <w:sz w:val="14"/>
              </w:rPr>
              <w:t>ритам и интонација</w:t>
            </w:r>
          </w:p>
        </w:tc>
        <w:tc>
          <w:tcPr>
            <w:tcW w:w="1491" w:type="dxa"/>
            <w:tcBorders>
              <w:top w:val="nil"/>
              <w:bottom w:val="nil"/>
            </w:tcBorders>
          </w:tcPr>
          <w:p w:rsidR="003B3DB5" w:rsidRDefault="00866A2A">
            <w:pPr>
              <w:pStyle w:val="TableParagraph"/>
              <w:spacing w:line="140" w:lineRule="exact"/>
              <w:ind w:left="55"/>
              <w:rPr>
                <w:sz w:val="14"/>
              </w:rPr>
            </w:pPr>
            <w:r>
              <w:rPr>
                <w:sz w:val="14"/>
              </w:rPr>
              <w:t>структуре и модели</w:t>
            </w:r>
          </w:p>
        </w:tc>
        <w:tc>
          <w:tcPr>
            <w:tcW w:w="1500" w:type="dxa"/>
            <w:tcBorders>
              <w:top w:val="nil"/>
              <w:bottom w:val="nil"/>
            </w:tcBorders>
          </w:tcPr>
          <w:p w:rsidR="003B3DB5" w:rsidRDefault="00866A2A">
            <w:pPr>
              <w:pStyle w:val="TableParagraph"/>
              <w:spacing w:line="140" w:lineRule="exact"/>
              <w:ind w:left="55"/>
              <w:rPr>
                <w:sz w:val="14"/>
              </w:rPr>
            </w:pPr>
            <w:r>
              <w:rPr>
                <w:sz w:val="14"/>
              </w:rPr>
              <w:t>цизност су обично</w:t>
            </w:r>
          </w:p>
        </w:tc>
        <w:tc>
          <w:tcPr>
            <w:tcW w:w="1628" w:type="dxa"/>
            <w:tcBorders>
              <w:top w:val="nil"/>
              <w:bottom w:val="nil"/>
            </w:tcBorders>
          </w:tcPr>
          <w:p w:rsidR="003B3DB5" w:rsidRDefault="00866A2A">
            <w:pPr>
              <w:pStyle w:val="TableParagraph"/>
              <w:spacing w:line="140" w:lineRule="exact"/>
              <w:ind w:left="55"/>
              <w:rPr>
                <w:sz w:val="14"/>
              </w:rPr>
            </w:pPr>
            <w:r>
              <w:rPr>
                <w:sz w:val="14"/>
              </w:rPr>
              <w:t>одговарајућим темпом.</w:t>
            </w:r>
          </w:p>
        </w:tc>
        <w:tc>
          <w:tcPr>
            <w:tcW w:w="1747" w:type="dxa"/>
            <w:tcBorders>
              <w:top w:val="nil"/>
              <w:bottom w:val="nil"/>
            </w:tcBorders>
          </w:tcPr>
          <w:p w:rsidR="003B3DB5" w:rsidRDefault="00866A2A">
            <w:pPr>
              <w:pStyle w:val="TableParagraph"/>
              <w:spacing w:line="140" w:lineRule="exact"/>
              <w:ind w:left="54"/>
              <w:rPr>
                <w:sz w:val="14"/>
              </w:rPr>
            </w:pPr>
            <w:r>
              <w:rPr>
                <w:sz w:val="14"/>
              </w:rPr>
              <w:t>прецизно код општих,</w:t>
            </w:r>
          </w:p>
        </w:tc>
        <w:tc>
          <w:tcPr>
            <w:tcW w:w="1569" w:type="dxa"/>
            <w:tcBorders>
              <w:top w:val="nil"/>
              <w:bottom w:val="nil"/>
            </w:tcBorders>
          </w:tcPr>
          <w:p w:rsidR="003B3DB5" w:rsidRDefault="00866A2A">
            <w:pPr>
              <w:pStyle w:val="TableParagraph"/>
              <w:spacing w:line="140" w:lineRule="exact"/>
              <w:ind w:left="53"/>
              <w:rPr>
                <w:sz w:val="14"/>
              </w:rPr>
            </w:pPr>
            <w:r>
              <w:rPr>
                <w:sz w:val="14"/>
              </w:rPr>
              <w:t>тренутни, одговарајући</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су под утицајем</w:t>
            </w:r>
          </w:p>
        </w:tc>
        <w:tc>
          <w:tcPr>
            <w:tcW w:w="1491" w:type="dxa"/>
            <w:tcBorders>
              <w:top w:val="nil"/>
              <w:bottom w:val="nil"/>
            </w:tcBorders>
          </w:tcPr>
          <w:p w:rsidR="003B3DB5" w:rsidRDefault="00866A2A">
            <w:pPr>
              <w:pStyle w:val="TableParagraph"/>
              <w:spacing w:line="140" w:lineRule="exact"/>
              <w:ind w:left="55"/>
              <w:rPr>
                <w:sz w:val="14"/>
              </w:rPr>
            </w:pPr>
            <w:r>
              <w:rPr>
                <w:sz w:val="14"/>
              </w:rPr>
              <w:t>реченица се користе</w:t>
            </w:r>
          </w:p>
        </w:tc>
        <w:tc>
          <w:tcPr>
            <w:tcW w:w="1500" w:type="dxa"/>
            <w:tcBorders>
              <w:top w:val="nil"/>
              <w:bottom w:val="nil"/>
            </w:tcBorders>
          </w:tcPr>
          <w:p w:rsidR="003B3DB5" w:rsidRDefault="00866A2A">
            <w:pPr>
              <w:pStyle w:val="TableParagraph"/>
              <w:spacing w:line="140" w:lineRule="exact"/>
              <w:ind w:left="55"/>
              <w:rPr>
                <w:sz w:val="14"/>
              </w:rPr>
            </w:pPr>
            <w:r>
              <w:rPr>
                <w:sz w:val="14"/>
              </w:rPr>
              <w:t>довољни за успешну</w:t>
            </w:r>
          </w:p>
        </w:tc>
        <w:tc>
          <w:tcPr>
            <w:tcW w:w="1628" w:type="dxa"/>
            <w:tcBorders>
              <w:top w:val="nil"/>
              <w:bottom w:val="nil"/>
            </w:tcBorders>
          </w:tcPr>
          <w:p w:rsidR="003B3DB5" w:rsidRDefault="00866A2A">
            <w:pPr>
              <w:pStyle w:val="TableParagraph"/>
              <w:spacing w:line="140" w:lineRule="exact"/>
              <w:ind w:left="55"/>
              <w:rPr>
                <w:sz w:val="14"/>
              </w:rPr>
            </w:pPr>
            <w:r>
              <w:rPr>
                <w:sz w:val="14"/>
              </w:rPr>
              <w:t>Може постојати повре-</w:t>
            </w:r>
          </w:p>
        </w:tc>
        <w:tc>
          <w:tcPr>
            <w:tcW w:w="1747" w:type="dxa"/>
            <w:tcBorders>
              <w:top w:val="nil"/>
              <w:bottom w:val="nil"/>
            </w:tcBorders>
          </w:tcPr>
          <w:p w:rsidR="003B3DB5" w:rsidRDefault="00866A2A">
            <w:pPr>
              <w:pStyle w:val="TableParagraph"/>
              <w:spacing w:line="140" w:lineRule="exact"/>
              <w:ind w:left="54"/>
              <w:rPr>
                <w:sz w:val="14"/>
              </w:rPr>
            </w:pPr>
            <w:r>
              <w:rPr>
                <w:sz w:val="14"/>
              </w:rPr>
              <w:t>конкретних и стручних</w:t>
            </w:r>
          </w:p>
        </w:tc>
        <w:tc>
          <w:tcPr>
            <w:tcW w:w="1569" w:type="dxa"/>
            <w:tcBorders>
              <w:top w:val="nil"/>
              <w:bottom w:val="nil"/>
            </w:tcBorders>
          </w:tcPr>
          <w:p w:rsidR="003B3DB5" w:rsidRDefault="00866A2A">
            <w:pPr>
              <w:pStyle w:val="TableParagraph"/>
              <w:spacing w:line="140" w:lineRule="exact"/>
              <w:ind w:left="53"/>
              <w:rPr>
                <w:sz w:val="14"/>
              </w:rPr>
            </w:pPr>
            <w:r>
              <w:rPr>
                <w:sz w:val="14"/>
              </w:rPr>
              <w:t>и информативни. Ини-</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првог језика или ре-</w:t>
            </w:r>
          </w:p>
        </w:tc>
        <w:tc>
          <w:tcPr>
            <w:tcW w:w="1491" w:type="dxa"/>
            <w:tcBorders>
              <w:top w:val="nil"/>
              <w:bottom w:val="nil"/>
            </w:tcBorders>
          </w:tcPr>
          <w:p w:rsidR="003B3DB5" w:rsidRDefault="00866A2A">
            <w:pPr>
              <w:pStyle w:val="TableParagraph"/>
              <w:spacing w:line="140" w:lineRule="exact"/>
              <w:ind w:left="55"/>
              <w:rPr>
                <w:sz w:val="14"/>
              </w:rPr>
            </w:pPr>
            <w:r>
              <w:rPr>
                <w:sz w:val="14"/>
              </w:rPr>
              <w:t>креативно и обично су</w:t>
            </w:r>
          </w:p>
        </w:tc>
        <w:tc>
          <w:tcPr>
            <w:tcW w:w="1500" w:type="dxa"/>
            <w:tcBorders>
              <w:top w:val="nil"/>
              <w:bottom w:val="nil"/>
            </w:tcBorders>
          </w:tcPr>
          <w:p w:rsidR="003B3DB5" w:rsidRDefault="00866A2A">
            <w:pPr>
              <w:pStyle w:val="TableParagraph"/>
              <w:spacing w:line="140" w:lineRule="exact"/>
              <w:ind w:left="55"/>
              <w:rPr>
                <w:sz w:val="14"/>
              </w:rPr>
            </w:pPr>
            <w:r>
              <w:rPr>
                <w:sz w:val="14"/>
              </w:rPr>
              <w:t>комуникацију код</w:t>
            </w:r>
          </w:p>
        </w:tc>
        <w:tc>
          <w:tcPr>
            <w:tcW w:w="1628" w:type="dxa"/>
            <w:tcBorders>
              <w:top w:val="nil"/>
              <w:bottom w:val="nil"/>
            </w:tcBorders>
          </w:tcPr>
          <w:p w:rsidR="003B3DB5" w:rsidRDefault="00866A2A">
            <w:pPr>
              <w:pStyle w:val="TableParagraph"/>
              <w:spacing w:line="140" w:lineRule="exact"/>
              <w:ind w:left="55"/>
              <w:rPr>
                <w:sz w:val="14"/>
              </w:rPr>
            </w:pPr>
            <w:r>
              <w:rPr>
                <w:sz w:val="14"/>
              </w:rPr>
              <w:t>мен прекид у течном</w:t>
            </w:r>
          </w:p>
        </w:tc>
        <w:tc>
          <w:tcPr>
            <w:tcW w:w="1747" w:type="dxa"/>
            <w:tcBorders>
              <w:top w:val="nil"/>
              <w:bottom w:val="nil"/>
            </w:tcBorders>
          </w:tcPr>
          <w:p w:rsidR="003B3DB5" w:rsidRDefault="00866A2A">
            <w:pPr>
              <w:pStyle w:val="TableParagraph"/>
              <w:spacing w:line="140" w:lineRule="exact"/>
              <w:ind w:left="54"/>
              <w:rPr>
                <w:sz w:val="14"/>
              </w:rPr>
            </w:pPr>
            <w:r>
              <w:rPr>
                <w:sz w:val="14"/>
              </w:rPr>
              <w:t>тема када је акценат или</w:t>
            </w:r>
          </w:p>
        </w:tc>
        <w:tc>
          <w:tcPr>
            <w:tcW w:w="1569" w:type="dxa"/>
            <w:tcBorders>
              <w:top w:val="nil"/>
              <w:bottom w:val="nil"/>
            </w:tcBorders>
          </w:tcPr>
          <w:p w:rsidR="003B3DB5" w:rsidRDefault="00866A2A">
            <w:pPr>
              <w:pStyle w:val="TableParagraph"/>
              <w:spacing w:line="140" w:lineRule="exact"/>
              <w:ind w:left="53"/>
              <w:rPr>
                <w:sz w:val="14"/>
              </w:rPr>
            </w:pPr>
            <w:r>
              <w:rPr>
                <w:sz w:val="14"/>
              </w:rPr>
              <w:t>цира и одржава размену</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гионалне варијанте,</w:t>
            </w:r>
          </w:p>
        </w:tc>
        <w:tc>
          <w:tcPr>
            <w:tcW w:w="1491" w:type="dxa"/>
            <w:tcBorders>
              <w:top w:val="nil"/>
              <w:bottom w:val="nil"/>
            </w:tcBorders>
          </w:tcPr>
          <w:p w:rsidR="003B3DB5" w:rsidRDefault="00866A2A">
            <w:pPr>
              <w:pStyle w:val="TableParagraph"/>
              <w:spacing w:line="140" w:lineRule="exact"/>
              <w:ind w:left="55"/>
              <w:rPr>
                <w:sz w:val="14"/>
              </w:rPr>
            </w:pPr>
            <w:r>
              <w:rPr>
                <w:sz w:val="14"/>
              </w:rPr>
              <w:t>добро контролисани.</w:t>
            </w:r>
          </w:p>
        </w:tc>
        <w:tc>
          <w:tcPr>
            <w:tcW w:w="1500" w:type="dxa"/>
            <w:tcBorders>
              <w:top w:val="nil"/>
              <w:bottom w:val="nil"/>
            </w:tcBorders>
          </w:tcPr>
          <w:p w:rsidR="003B3DB5" w:rsidRDefault="00866A2A">
            <w:pPr>
              <w:pStyle w:val="TableParagraph"/>
              <w:spacing w:line="140" w:lineRule="exact"/>
              <w:ind w:left="55"/>
              <w:rPr>
                <w:sz w:val="14"/>
              </w:rPr>
            </w:pPr>
            <w:r>
              <w:rPr>
                <w:sz w:val="14"/>
              </w:rPr>
              <w:t>општих, конкретних и</w:t>
            </w:r>
          </w:p>
        </w:tc>
        <w:tc>
          <w:tcPr>
            <w:tcW w:w="1628" w:type="dxa"/>
            <w:tcBorders>
              <w:top w:val="nil"/>
              <w:bottom w:val="nil"/>
            </w:tcBorders>
          </w:tcPr>
          <w:p w:rsidR="003B3DB5" w:rsidRDefault="00866A2A">
            <w:pPr>
              <w:pStyle w:val="TableParagraph"/>
              <w:spacing w:line="140" w:lineRule="exact"/>
              <w:ind w:left="55"/>
              <w:rPr>
                <w:sz w:val="14"/>
              </w:rPr>
            </w:pPr>
            <w:r>
              <w:rPr>
                <w:sz w:val="14"/>
              </w:rPr>
              <w:t>изговору при преласку</w:t>
            </w:r>
          </w:p>
        </w:tc>
        <w:tc>
          <w:tcPr>
            <w:tcW w:w="1747" w:type="dxa"/>
            <w:tcBorders>
              <w:top w:val="nil"/>
              <w:bottom w:val="nil"/>
            </w:tcBorders>
          </w:tcPr>
          <w:p w:rsidR="003B3DB5" w:rsidRDefault="00866A2A">
            <w:pPr>
              <w:pStyle w:val="TableParagraph"/>
              <w:spacing w:line="140" w:lineRule="exact"/>
              <w:ind w:left="54"/>
              <w:rPr>
                <w:sz w:val="14"/>
              </w:rPr>
            </w:pPr>
            <w:r>
              <w:rPr>
                <w:sz w:val="14"/>
              </w:rPr>
              <w:t>варијанта која се користи</w:t>
            </w:r>
          </w:p>
        </w:tc>
        <w:tc>
          <w:tcPr>
            <w:tcW w:w="1569" w:type="dxa"/>
            <w:tcBorders>
              <w:top w:val="nil"/>
              <w:bottom w:val="nil"/>
            </w:tcBorders>
          </w:tcPr>
          <w:p w:rsidR="003B3DB5" w:rsidRDefault="00866A2A">
            <w:pPr>
              <w:pStyle w:val="TableParagraph"/>
              <w:spacing w:line="140" w:lineRule="exact"/>
              <w:ind w:left="53"/>
              <w:rPr>
                <w:sz w:val="14"/>
              </w:rPr>
            </w:pPr>
            <w:r>
              <w:rPr>
                <w:sz w:val="14"/>
              </w:rPr>
              <w:t>података чак и када се</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али само понекад</w:t>
            </w:r>
          </w:p>
        </w:tc>
        <w:tc>
          <w:tcPr>
            <w:tcW w:w="1491" w:type="dxa"/>
            <w:tcBorders>
              <w:top w:val="nil"/>
              <w:bottom w:val="nil"/>
            </w:tcBorders>
          </w:tcPr>
          <w:p w:rsidR="003B3DB5" w:rsidRDefault="00866A2A">
            <w:pPr>
              <w:pStyle w:val="TableParagraph"/>
              <w:spacing w:line="140" w:lineRule="exact"/>
              <w:ind w:left="55"/>
              <w:rPr>
                <w:sz w:val="14"/>
              </w:rPr>
            </w:pPr>
            <w:r>
              <w:rPr>
                <w:sz w:val="14"/>
              </w:rPr>
              <w:t>Могу да се појаве</w:t>
            </w:r>
          </w:p>
        </w:tc>
        <w:tc>
          <w:tcPr>
            <w:tcW w:w="1500" w:type="dxa"/>
            <w:tcBorders>
              <w:top w:val="nil"/>
              <w:bottom w:val="nil"/>
            </w:tcBorders>
          </w:tcPr>
          <w:p w:rsidR="003B3DB5" w:rsidRDefault="00866A2A">
            <w:pPr>
              <w:pStyle w:val="TableParagraph"/>
              <w:spacing w:line="140" w:lineRule="exact"/>
              <w:ind w:left="55"/>
              <w:rPr>
                <w:sz w:val="14"/>
              </w:rPr>
            </w:pPr>
            <w:r>
              <w:rPr>
                <w:sz w:val="14"/>
              </w:rPr>
              <w:t>стручних тема. Може</w:t>
            </w:r>
          </w:p>
        </w:tc>
        <w:tc>
          <w:tcPr>
            <w:tcW w:w="1628" w:type="dxa"/>
            <w:tcBorders>
              <w:top w:val="nil"/>
              <w:bottom w:val="nil"/>
            </w:tcBorders>
          </w:tcPr>
          <w:p w:rsidR="003B3DB5" w:rsidRDefault="00866A2A">
            <w:pPr>
              <w:pStyle w:val="TableParagraph"/>
              <w:spacing w:line="140" w:lineRule="exact"/>
              <w:ind w:left="55"/>
              <w:rPr>
                <w:sz w:val="14"/>
              </w:rPr>
            </w:pPr>
            <w:r>
              <w:rPr>
                <w:sz w:val="14"/>
              </w:rPr>
              <w:t>са увежбаног или уско</w:t>
            </w:r>
          </w:p>
        </w:tc>
        <w:tc>
          <w:tcPr>
            <w:tcW w:w="1747" w:type="dxa"/>
            <w:tcBorders>
              <w:top w:val="nil"/>
              <w:bottom w:val="nil"/>
            </w:tcBorders>
          </w:tcPr>
          <w:p w:rsidR="003B3DB5" w:rsidRDefault="00866A2A">
            <w:pPr>
              <w:pStyle w:val="TableParagraph"/>
              <w:spacing w:line="140" w:lineRule="exact"/>
              <w:ind w:left="54"/>
              <w:rPr>
                <w:sz w:val="14"/>
              </w:rPr>
            </w:pPr>
            <w:r>
              <w:rPr>
                <w:sz w:val="14"/>
              </w:rPr>
              <w:t>довољно разумљива за</w:t>
            </w:r>
          </w:p>
        </w:tc>
        <w:tc>
          <w:tcPr>
            <w:tcW w:w="1569" w:type="dxa"/>
            <w:tcBorders>
              <w:top w:val="nil"/>
              <w:bottom w:val="nil"/>
            </w:tcBorders>
          </w:tcPr>
          <w:p w:rsidR="003B3DB5" w:rsidRDefault="00866A2A">
            <w:pPr>
              <w:pStyle w:val="TableParagraph"/>
              <w:spacing w:line="140" w:lineRule="exact"/>
              <w:ind w:left="53"/>
              <w:rPr>
                <w:sz w:val="14"/>
              </w:rPr>
            </w:pPr>
            <w:r>
              <w:rPr>
                <w:sz w:val="14"/>
              </w:rPr>
              <w:t>ради о неочекиваном</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утичу на лакоћу</w:t>
            </w:r>
          </w:p>
        </w:tc>
        <w:tc>
          <w:tcPr>
            <w:tcW w:w="1491" w:type="dxa"/>
            <w:tcBorders>
              <w:top w:val="nil"/>
              <w:bottom w:val="nil"/>
            </w:tcBorders>
          </w:tcPr>
          <w:p w:rsidR="003B3DB5" w:rsidRDefault="00866A2A">
            <w:pPr>
              <w:pStyle w:val="TableParagraph"/>
              <w:spacing w:line="140" w:lineRule="exact"/>
              <w:ind w:left="55"/>
              <w:rPr>
                <w:sz w:val="14"/>
              </w:rPr>
            </w:pPr>
            <w:r>
              <w:rPr>
                <w:sz w:val="14"/>
              </w:rPr>
              <w:t>грешке, посебно у</w:t>
            </w:r>
          </w:p>
        </w:tc>
        <w:tc>
          <w:tcPr>
            <w:tcW w:w="1500" w:type="dxa"/>
            <w:tcBorders>
              <w:top w:val="nil"/>
              <w:bottom w:val="nil"/>
            </w:tcBorders>
          </w:tcPr>
          <w:p w:rsidR="003B3DB5" w:rsidRDefault="00866A2A">
            <w:pPr>
              <w:pStyle w:val="TableParagraph"/>
              <w:spacing w:line="140" w:lineRule="exact"/>
              <w:ind w:left="55"/>
              <w:rPr>
                <w:sz w:val="14"/>
              </w:rPr>
            </w:pPr>
            <w:r>
              <w:rPr>
                <w:sz w:val="14"/>
              </w:rPr>
              <w:t>често да парафразира</w:t>
            </w:r>
          </w:p>
        </w:tc>
        <w:tc>
          <w:tcPr>
            <w:tcW w:w="1628" w:type="dxa"/>
            <w:tcBorders>
              <w:top w:val="nil"/>
              <w:bottom w:val="nil"/>
            </w:tcBorders>
          </w:tcPr>
          <w:p w:rsidR="003B3DB5" w:rsidRDefault="00866A2A">
            <w:pPr>
              <w:pStyle w:val="TableParagraph"/>
              <w:spacing w:line="140" w:lineRule="exact"/>
              <w:ind w:left="55"/>
              <w:rPr>
                <w:sz w:val="14"/>
              </w:rPr>
            </w:pPr>
            <w:r>
              <w:rPr>
                <w:sz w:val="14"/>
              </w:rPr>
              <w:t>стручног говора на спон-</w:t>
            </w:r>
          </w:p>
        </w:tc>
        <w:tc>
          <w:tcPr>
            <w:tcW w:w="1747" w:type="dxa"/>
            <w:tcBorders>
              <w:top w:val="nil"/>
              <w:bottom w:val="nil"/>
            </w:tcBorders>
          </w:tcPr>
          <w:p w:rsidR="003B3DB5" w:rsidRDefault="00866A2A">
            <w:pPr>
              <w:pStyle w:val="TableParagraph"/>
              <w:spacing w:line="140" w:lineRule="exact"/>
              <w:ind w:left="54"/>
              <w:rPr>
                <w:sz w:val="14"/>
              </w:rPr>
            </w:pPr>
            <w:r>
              <w:rPr>
                <w:sz w:val="14"/>
              </w:rPr>
              <w:t>међународне ваздухо-</w:t>
            </w:r>
          </w:p>
        </w:tc>
        <w:tc>
          <w:tcPr>
            <w:tcW w:w="1569" w:type="dxa"/>
            <w:tcBorders>
              <w:top w:val="nil"/>
              <w:bottom w:val="nil"/>
            </w:tcBorders>
          </w:tcPr>
          <w:p w:rsidR="003B3DB5" w:rsidRDefault="00866A2A">
            <w:pPr>
              <w:pStyle w:val="TableParagraph"/>
              <w:spacing w:line="140" w:lineRule="exact"/>
              <w:ind w:left="53"/>
              <w:rPr>
                <w:sz w:val="14"/>
              </w:rPr>
            </w:pPr>
            <w:r>
              <w:rPr>
                <w:sz w:val="14"/>
              </w:rPr>
              <w:t>обрту догађаја. Аде-</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866A2A">
            <w:pPr>
              <w:pStyle w:val="TableParagraph"/>
              <w:spacing w:line="140" w:lineRule="exact"/>
              <w:ind w:left="56"/>
              <w:rPr>
                <w:sz w:val="14"/>
              </w:rPr>
            </w:pPr>
            <w:r>
              <w:rPr>
                <w:sz w:val="14"/>
              </w:rPr>
              <w:t>разумевања.</w:t>
            </w:r>
          </w:p>
        </w:tc>
        <w:tc>
          <w:tcPr>
            <w:tcW w:w="1491" w:type="dxa"/>
            <w:tcBorders>
              <w:top w:val="nil"/>
              <w:bottom w:val="nil"/>
            </w:tcBorders>
          </w:tcPr>
          <w:p w:rsidR="003B3DB5" w:rsidRDefault="00866A2A">
            <w:pPr>
              <w:pStyle w:val="TableParagraph"/>
              <w:spacing w:line="140" w:lineRule="exact"/>
              <w:ind w:left="55"/>
              <w:rPr>
                <w:sz w:val="14"/>
              </w:rPr>
            </w:pPr>
            <w:r>
              <w:rPr>
                <w:sz w:val="14"/>
              </w:rPr>
              <w:t>ванредним или неоче-</w:t>
            </w:r>
          </w:p>
        </w:tc>
        <w:tc>
          <w:tcPr>
            <w:tcW w:w="1500" w:type="dxa"/>
            <w:tcBorders>
              <w:top w:val="nil"/>
              <w:bottom w:val="nil"/>
            </w:tcBorders>
          </w:tcPr>
          <w:p w:rsidR="003B3DB5" w:rsidRDefault="00866A2A">
            <w:pPr>
              <w:pStyle w:val="TableParagraph"/>
              <w:spacing w:line="140" w:lineRule="exact"/>
              <w:ind w:left="55"/>
              <w:rPr>
                <w:sz w:val="14"/>
              </w:rPr>
            </w:pPr>
            <w:r>
              <w:rPr>
                <w:sz w:val="14"/>
              </w:rPr>
              <w:t>успешно у недостатку</w:t>
            </w:r>
          </w:p>
        </w:tc>
        <w:tc>
          <w:tcPr>
            <w:tcW w:w="1628" w:type="dxa"/>
            <w:tcBorders>
              <w:top w:val="nil"/>
              <w:bottom w:val="nil"/>
            </w:tcBorders>
          </w:tcPr>
          <w:p w:rsidR="003B3DB5" w:rsidRDefault="00866A2A">
            <w:pPr>
              <w:pStyle w:val="TableParagraph"/>
              <w:spacing w:line="140" w:lineRule="exact"/>
              <w:ind w:left="55"/>
              <w:rPr>
                <w:sz w:val="14"/>
              </w:rPr>
            </w:pPr>
            <w:r>
              <w:rPr>
                <w:sz w:val="14"/>
              </w:rPr>
              <w:t>тану комуникацију, али</w:t>
            </w:r>
          </w:p>
        </w:tc>
        <w:tc>
          <w:tcPr>
            <w:tcW w:w="1747" w:type="dxa"/>
            <w:tcBorders>
              <w:top w:val="nil"/>
              <w:bottom w:val="nil"/>
            </w:tcBorders>
          </w:tcPr>
          <w:p w:rsidR="003B3DB5" w:rsidRDefault="00866A2A">
            <w:pPr>
              <w:pStyle w:val="TableParagraph"/>
              <w:spacing w:line="140" w:lineRule="exact"/>
              <w:ind w:left="54"/>
              <w:rPr>
                <w:sz w:val="14"/>
              </w:rPr>
            </w:pPr>
            <w:r>
              <w:rPr>
                <w:sz w:val="14"/>
              </w:rPr>
              <w:t>пловне кориснике. Када се</w:t>
            </w:r>
          </w:p>
        </w:tc>
        <w:tc>
          <w:tcPr>
            <w:tcW w:w="1569" w:type="dxa"/>
            <w:tcBorders>
              <w:top w:val="nil"/>
              <w:bottom w:val="nil"/>
            </w:tcBorders>
          </w:tcPr>
          <w:p w:rsidR="003B3DB5" w:rsidRDefault="00866A2A">
            <w:pPr>
              <w:pStyle w:val="TableParagraph"/>
              <w:spacing w:line="140" w:lineRule="exact"/>
              <w:ind w:left="53"/>
              <w:rPr>
                <w:sz w:val="14"/>
              </w:rPr>
            </w:pPr>
            <w:r>
              <w:rPr>
                <w:sz w:val="14"/>
              </w:rPr>
              <w:t>кватно се носи са очи-</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866A2A">
            <w:pPr>
              <w:pStyle w:val="TableParagraph"/>
              <w:spacing w:line="140" w:lineRule="exact"/>
              <w:ind w:left="55"/>
              <w:rPr>
                <w:sz w:val="14"/>
              </w:rPr>
            </w:pPr>
            <w:r>
              <w:rPr>
                <w:sz w:val="14"/>
              </w:rPr>
              <w:t>киваним околностима,</w:t>
            </w:r>
          </w:p>
        </w:tc>
        <w:tc>
          <w:tcPr>
            <w:tcW w:w="1500" w:type="dxa"/>
            <w:tcBorders>
              <w:top w:val="nil"/>
              <w:bottom w:val="nil"/>
            </w:tcBorders>
          </w:tcPr>
          <w:p w:rsidR="003B3DB5" w:rsidRDefault="00866A2A">
            <w:pPr>
              <w:pStyle w:val="TableParagraph"/>
              <w:spacing w:line="140" w:lineRule="exact"/>
              <w:ind w:left="55"/>
              <w:rPr>
                <w:sz w:val="14"/>
              </w:rPr>
            </w:pPr>
            <w:r>
              <w:rPr>
                <w:sz w:val="14"/>
              </w:rPr>
              <w:t>фонда речи у ванред-</w:t>
            </w:r>
          </w:p>
        </w:tc>
        <w:tc>
          <w:tcPr>
            <w:tcW w:w="1628" w:type="dxa"/>
            <w:tcBorders>
              <w:top w:val="nil"/>
              <w:bottom w:val="nil"/>
            </w:tcBorders>
          </w:tcPr>
          <w:p w:rsidR="003B3DB5" w:rsidRDefault="00866A2A">
            <w:pPr>
              <w:pStyle w:val="TableParagraph"/>
              <w:spacing w:line="140" w:lineRule="exact"/>
              <w:ind w:left="55"/>
              <w:rPr>
                <w:sz w:val="14"/>
              </w:rPr>
            </w:pPr>
            <w:r>
              <w:rPr>
                <w:sz w:val="14"/>
              </w:rPr>
              <w:t>ово не спречава ефика-</w:t>
            </w:r>
          </w:p>
        </w:tc>
        <w:tc>
          <w:tcPr>
            <w:tcW w:w="1747" w:type="dxa"/>
            <w:tcBorders>
              <w:top w:val="nil"/>
              <w:bottom w:val="nil"/>
            </w:tcBorders>
          </w:tcPr>
          <w:p w:rsidR="003B3DB5" w:rsidRDefault="00866A2A">
            <w:pPr>
              <w:pStyle w:val="TableParagraph"/>
              <w:spacing w:line="140" w:lineRule="exact"/>
              <w:ind w:left="54"/>
              <w:rPr>
                <w:sz w:val="14"/>
              </w:rPr>
            </w:pPr>
            <w:r>
              <w:rPr>
                <w:sz w:val="14"/>
              </w:rPr>
              <w:t>говорник суочи са лингви-</w:t>
            </w:r>
          </w:p>
        </w:tc>
        <w:tc>
          <w:tcPr>
            <w:tcW w:w="1569" w:type="dxa"/>
            <w:tcBorders>
              <w:top w:val="nil"/>
              <w:bottom w:val="nil"/>
            </w:tcBorders>
          </w:tcPr>
          <w:p w:rsidR="003B3DB5" w:rsidRDefault="00866A2A">
            <w:pPr>
              <w:pStyle w:val="TableParagraph"/>
              <w:spacing w:line="140" w:lineRule="exact"/>
              <w:ind w:left="53"/>
              <w:rPr>
                <w:sz w:val="14"/>
              </w:rPr>
            </w:pPr>
            <w:r>
              <w:rPr>
                <w:sz w:val="14"/>
              </w:rPr>
              <w:t>гледним неспоразумима</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866A2A">
            <w:pPr>
              <w:pStyle w:val="TableParagraph"/>
              <w:spacing w:line="140" w:lineRule="exact"/>
              <w:ind w:left="55"/>
              <w:rPr>
                <w:sz w:val="14"/>
              </w:rPr>
            </w:pPr>
            <w:r>
              <w:rPr>
                <w:sz w:val="14"/>
              </w:rPr>
              <w:t>али ретко утичу на</w:t>
            </w:r>
          </w:p>
        </w:tc>
        <w:tc>
          <w:tcPr>
            <w:tcW w:w="1500" w:type="dxa"/>
            <w:tcBorders>
              <w:top w:val="nil"/>
              <w:bottom w:val="nil"/>
            </w:tcBorders>
          </w:tcPr>
          <w:p w:rsidR="003B3DB5" w:rsidRDefault="00866A2A">
            <w:pPr>
              <w:pStyle w:val="TableParagraph"/>
              <w:spacing w:line="140" w:lineRule="exact"/>
              <w:ind w:left="55"/>
              <w:rPr>
                <w:sz w:val="14"/>
              </w:rPr>
            </w:pPr>
            <w:r>
              <w:rPr>
                <w:sz w:val="14"/>
              </w:rPr>
              <w:t>ним или неочекиваним</w:t>
            </w:r>
          </w:p>
        </w:tc>
        <w:tc>
          <w:tcPr>
            <w:tcW w:w="1628" w:type="dxa"/>
            <w:tcBorders>
              <w:top w:val="nil"/>
              <w:bottom w:val="nil"/>
            </w:tcBorders>
          </w:tcPr>
          <w:p w:rsidR="003B3DB5" w:rsidRDefault="00866A2A">
            <w:pPr>
              <w:pStyle w:val="TableParagraph"/>
              <w:spacing w:line="140" w:lineRule="exact"/>
              <w:ind w:left="55"/>
              <w:rPr>
                <w:sz w:val="14"/>
              </w:rPr>
            </w:pPr>
            <w:r>
              <w:rPr>
                <w:sz w:val="14"/>
              </w:rPr>
              <w:t>сну комуникацију. Може</w:t>
            </w:r>
          </w:p>
        </w:tc>
        <w:tc>
          <w:tcPr>
            <w:tcW w:w="1747" w:type="dxa"/>
            <w:tcBorders>
              <w:top w:val="nil"/>
              <w:bottom w:val="nil"/>
            </w:tcBorders>
          </w:tcPr>
          <w:p w:rsidR="003B3DB5" w:rsidRDefault="00866A2A">
            <w:pPr>
              <w:pStyle w:val="TableParagraph"/>
              <w:spacing w:line="140" w:lineRule="exact"/>
              <w:ind w:left="54"/>
              <w:rPr>
                <w:sz w:val="14"/>
              </w:rPr>
            </w:pPr>
            <w:r>
              <w:rPr>
                <w:sz w:val="14"/>
              </w:rPr>
              <w:t>стичким или ситуацијским</w:t>
            </w:r>
          </w:p>
        </w:tc>
        <w:tc>
          <w:tcPr>
            <w:tcW w:w="1569" w:type="dxa"/>
            <w:tcBorders>
              <w:top w:val="nil"/>
              <w:bottom w:val="nil"/>
            </w:tcBorders>
          </w:tcPr>
          <w:p w:rsidR="003B3DB5" w:rsidRDefault="00866A2A">
            <w:pPr>
              <w:pStyle w:val="TableParagraph"/>
              <w:spacing w:line="140" w:lineRule="exact"/>
              <w:ind w:left="53"/>
              <w:rPr>
                <w:sz w:val="14"/>
              </w:rPr>
            </w:pPr>
            <w:r>
              <w:rPr>
                <w:sz w:val="14"/>
              </w:rPr>
              <w:t>кроз проверу, потврду</w:t>
            </w: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866A2A">
            <w:pPr>
              <w:pStyle w:val="TableParagraph"/>
              <w:spacing w:line="140" w:lineRule="exact"/>
              <w:ind w:left="55"/>
              <w:rPr>
                <w:sz w:val="14"/>
              </w:rPr>
            </w:pPr>
            <w:r>
              <w:rPr>
                <w:sz w:val="14"/>
              </w:rPr>
              <w:t>значење.</w:t>
            </w:r>
          </w:p>
        </w:tc>
        <w:tc>
          <w:tcPr>
            <w:tcW w:w="1500" w:type="dxa"/>
            <w:tcBorders>
              <w:top w:val="nil"/>
              <w:bottom w:val="nil"/>
            </w:tcBorders>
          </w:tcPr>
          <w:p w:rsidR="003B3DB5" w:rsidRDefault="00866A2A">
            <w:pPr>
              <w:pStyle w:val="TableParagraph"/>
              <w:spacing w:line="140" w:lineRule="exact"/>
              <w:ind w:left="55"/>
              <w:rPr>
                <w:sz w:val="14"/>
              </w:rPr>
            </w:pPr>
            <w:r>
              <w:rPr>
                <w:sz w:val="14"/>
              </w:rPr>
              <w:t>околностима.</w:t>
            </w:r>
          </w:p>
        </w:tc>
        <w:tc>
          <w:tcPr>
            <w:tcW w:w="1628" w:type="dxa"/>
            <w:tcBorders>
              <w:top w:val="nil"/>
              <w:bottom w:val="nil"/>
            </w:tcBorders>
          </w:tcPr>
          <w:p w:rsidR="003B3DB5" w:rsidRDefault="00866A2A">
            <w:pPr>
              <w:pStyle w:val="TableParagraph"/>
              <w:spacing w:line="140" w:lineRule="exact"/>
              <w:ind w:left="55"/>
              <w:rPr>
                <w:sz w:val="14"/>
              </w:rPr>
            </w:pPr>
            <w:r>
              <w:rPr>
                <w:sz w:val="14"/>
              </w:rPr>
              <w:t>ограничено да користи</w:t>
            </w:r>
          </w:p>
        </w:tc>
        <w:tc>
          <w:tcPr>
            <w:tcW w:w="1747" w:type="dxa"/>
            <w:tcBorders>
              <w:top w:val="nil"/>
              <w:bottom w:val="nil"/>
            </w:tcBorders>
          </w:tcPr>
          <w:p w:rsidR="003B3DB5" w:rsidRDefault="00866A2A">
            <w:pPr>
              <w:pStyle w:val="TableParagraph"/>
              <w:spacing w:line="140" w:lineRule="exact"/>
              <w:ind w:left="54"/>
              <w:rPr>
                <w:sz w:val="14"/>
              </w:rPr>
            </w:pPr>
            <w:r>
              <w:rPr>
                <w:sz w:val="14"/>
              </w:rPr>
              <w:t>проблемом или неочеки-</w:t>
            </w:r>
          </w:p>
        </w:tc>
        <w:tc>
          <w:tcPr>
            <w:tcW w:w="1569" w:type="dxa"/>
            <w:tcBorders>
              <w:top w:val="nil"/>
              <w:bottom w:val="nil"/>
            </w:tcBorders>
          </w:tcPr>
          <w:p w:rsidR="003B3DB5" w:rsidRDefault="00866A2A">
            <w:pPr>
              <w:pStyle w:val="TableParagraph"/>
              <w:spacing w:line="140" w:lineRule="exact"/>
              <w:ind w:left="53"/>
              <w:rPr>
                <w:sz w:val="14"/>
              </w:rPr>
            </w:pPr>
            <w:r>
              <w:rPr>
                <w:sz w:val="14"/>
              </w:rPr>
              <w:t>или разјашњење.</w:t>
            </w:r>
          </w:p>
        </w:tc>
      </w:tr>
      <w:tr w:rsidR="003B3DB5">
        <w:trPr>
          <w:trHeight w:val="159"/>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3B3DB5">
            <w:pPr>
              <w:pStyle w:val="TableParagraph"/>
              <w:rPr>
                <w:sz w:val="10"/>
              </w:rPr>
            </w:pPr>
          </w:p>
        </w:tc>
        <w:tc>
          <w:tcPr>
            <w:tcW w:w="1500" w:type="dxa"/>
            <w:tcBorders>
              <w:top w:val="nil"/>
              <w:bottom w:val="nil"/>
            </w:tcBorders>
          </w:tcPr>
          <w:p w:rsidR="003B3DB5" w:rsidRDefault="003B3DB5">
            <w:pPr>
              <w:pStyle w:val="TableParagraph"/>
              <w:rPr>
                <w:sz w:val="10"/>
              </w:rPr>
            </w:pPr>
          </w:p>
        </w:tc>
        <w:tc>
          <w:tcPr>
            <w:tcW w:w="1628" w:type="dxa"/>
            <w:tcBorders>
              <w:top w:val="nil"/>
              <w:bottom w:val="nil"/>
            </w:tcBorders>
          </w:tcPr>
          <w:p w:rsidR="003B3DB5" w:rsidRDefault="00866A2A">
            <w:pPr>
              <w:pStyle w:val="TableParagraph"/>
              <w:spacing w:line="140" w:lineRule="exact"/>
              <w:ind w:left="55"/>
              <w:rPr>
                <w:sz w:val="14"/>
              </w:rPr>
            </w:pPr>
            <w:r>
              <w:rPr>
                <w:sz w:val="14"/>
              </w:rPr>
              <w:t>реченичне маркере или</w:t>
            </w:r>
          </w:p>
        </w:tc>
        <w:tc>
          <w:tcPr>
            <w:tcW w:w="1747" w:type="dxa"/>
            <w:tcBorders>
              <w:top w:val="nil"/>
              <w:bottom w:val="nil"/>
            </w:tcBorders>
          </w:tcPr>
          <w:p w:rsidR="003B3DB5" w:rsidRDefault="00866A2A">
            <w:pPr>
              <w:pStyle w:val="TableParagraph"/>
              <w:spacing w:line="140" w:lineRule="exact"/>
              <w:ind w:left="54"/>
              <w:rPr>
                <w:sz w:val="14"/>
              </w:rPr>
            </w:pPr>
            <w:r>
              <w:rPr>
                <w:sz w:val="14"/>
              </w:rPr>
              <w:t>ваним обртом догађаја,</w:t>
            </w:r>
          </w:p>
        </w:tc>
        <w:tc>
          <w:tcPr>
            <w:tcW w:w="1569" w:type="dxa"/>
            <w:tcBorders>
              <w:top w:val="nil"/>
              <w:bottom w:val="nil"/>
            </w:tcBorders>
          </w:tcPr>
          <w:p w:rsidR="003B3DB5" w:rsidRDefault="003B3DB5">
            <w:pPr>
              <w:pStyle w:val="TableParagraph"/>
              <w:rPr>
                <w:sz w:val="10"/>
              </w:rPr>
            </w:pP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3B3DB5">
            <w:pPr>
              <w:pStyle w:val="TableParagraph"/>
              <w:rPr>
                <w:sz w:val="10"/>
              </w:rPr>
            </w:pPr>
          </w:p>
        </w:tc>
        <w:tc>
          <w:tcPr>
            <w:tcW w:w="1500" w:type="dxa"/>
            <w:tcBorders>
              <w:top w:val="nil"/>
              <w:bottom w:val="nil"/>
            </w:tcBorders>
          </w:tcPr>
          <w:p w:rsidR="003B3DB5" w:rsidRDefault="003B3DB5">
            <w:pPr>
              <w:pStyle w:val="TableParagraph"/>
              <w:rPr>
                <w:sz w:val="10"/>
              </w:rPr>
            </w:pPr>
          </w:p>
        </w:tc>
        <w:tc>
          <w:tcPr>
            <w:tcW w:w="1628" w:type="dxa"/>
            <w:tcBorders>
              <w:top w:val="nil"/>
              <w:bottom w:val="nil"/>
            </w:tcBorders>
          </w:tcPr>
          <w:p w:rsidR="003B3DB5" w:rsidRDefault="00866A2A">
            <w:pPr>
              <w:pStyle w:val="TableParagraph"/>
              <w:spacing w:line="140" w:lineRule="exact"/>
              <w:ind w:left="55"/>
              <w:rPr>
                <w:sz w:val="14"/>
              </w:rPr>
            </w:pPr>
            <w:r>
              <w:rPr>
                <w:sz w:val="14"/>
              </w:rPr>
              <w:t>везнике. Поштапалице</w:t>
            </w:r>
          </w:p>
        </w:tc>
        <w:tc>
          <w:tcPr>
            <w:tcW w:w="1747" w:type="dxa"/>
            <w:tcBorders>
              <w:top w:val="nil"/>
              <w:bottom w:val="nil"/>
            </w:tcBorders>
          </w:tcPr>
          <w:p w:rsidR="003B3DB5" w:rsidRDefault="00866A2A">
            <w:pPr>
              <w:pStyle w:val="TableParagraph"/>
              <w:spacing w:line="140" w:lineRule="exact"/>
              <w:ind w:left="54"/>
              <w:rPr>
                <w:sz w:val="14"/>
              </w:rPr>
            </w:pPr>
            <w:r>
              <w:rPr>
                <w:sz w:val="14"/>
              </w:rPr>
              <w:t>разумевање може да буде</w:t>
            </w:r>
          </w:p>
        </w:tc>
        <w:tc>
          <w:tcPr>
            <w:tcW w:w="1569" w:type="dxa"/>
            <w:tcBorders>
              <w:top w:val="nil"/>
              <w:bottom w:val="nil"/>
            </w:tcBorders>
          </w:tcPr>
          <w:p w:rsidR="003B3DB5" w:rsidRDefault="003B3DB5">
            <w:pPr>
              <w:pStyle w:val="TableParagraph"/>
              <w:rPr>
                <w:sz w:val="10"/>
              </w:rPr>
            </w:pPr>
          </w:p>
        </w:tc>
      </w:tr>
      <w:tr w:rsidR="003B3DB5">
        <w:trPr>
          <w:trHeight w:val="160"/>
        </w:trPr>
        <w:tc>
          <w:tcPr>
            <w:tcW w:w="1186" w:type="dxa"/>
            <w:tcBorders>
              <w:top w:val="nil"/>
              <w:bottom w:val="nil"/>
            </w:tcBorders>
          </w:tcPr>
          <w:p w:rsidR="003B3DB5" w:rsidRDefault="003B3DB5">
            <w:pPr>
              <w:pStyle w:val="TableParagraph"/>
              <w:rPr>
                <w:sz w:val="10"/>
              </w:rPr>
            </w:pPr>
          </w:p>
        </w:tc>
        <w:tc>
          <w:tcPr>
            <w:tcW w:w="1361" w:type="dxa"/>
            <w:tcBorders>
              <w:top w:val="nil"/>
              <w:bottom w:val="nil"/>
            </w:tcBorders>
          </w:tcPr>
          <w:p w:rsidR="003B3DB5" w:rsidRDefault="003B3DB5">
            <w:pPr>
              <w:pStyle w:val="TableParagraph"/>
              <w:rPr>
                <w:sz w:val="10"/>
              </w:rPr>
            </w:pPr>
          </w:p>
        </w:tc>
        <w:tc>
          <w:tcPr>
            <w:tcW w:w="1491" w:type="dxa"/>
            <w:tcBorders>
              <w:top w:val="nil"/>
              <w:bottom w:val="nil"/>
            </w:tcBorders>
          </w:tcPr>
          <w:p w:rsidR="003B3DB5" w:rsidRDefault="003B3DB5">
            <w:pPr>
              <w:pStyle w:val="TableParagraph"/>
              <w:rPr>
                <w:sz w:val="10"/>
              </w:rPr>
            </w:pPr>
          </w:p>
        </w:tc>
        <w:tc>
          <w:tcPr>
            <w:tcW w:w="1500" w:type="dxa"/>
            <w:tcBorders>
              <w:top w:val="nil"/>
              <w:bottom w:val="nil"/>
            </w:tcBorders>
          </w:tcPr>
          <w:p w:rsidR="003B3DB5" w:rsidRDefault="003B3DB5">
            <w:pPr>
              <w:pStyle w:val="TableParagraph"/>
              <w:rPr>
                <w:sz w:val="10"/>
              </w:rPr>
            </w:pPr>
          </w:p>
        </w:tc>
        <w:tc>
          <w:tcPr>
            <w:tcW w:w="1628" w:type="dxa"/>
            <w:tcBorders>
              <w:top w:val="nil"/>
              <w:bottom w:val="nil"/>
            </w:tcBorders>
          </w:tcPr>
          <w:p w:rsidR="003B3DB5" w:rsidRDefault="00866A2A">
            <w:pPr>
              <w:pStyle w:val="TableParagraph"/>
              <w:spacing w:line="140" w:lineRule="exact"/>
              <w:ind w:left="55"/>
              <w:rPr>
                <w:sz w:val="14"/>
              </w:rPr>
            </w:pPr>
            <w:r>
              <w:rPr>
                <w:sz w:val="14"/>
              </w:rPr>
              <w:t>не одвлаче пажњу.</w:t>
            </w:r>
          </w:p>
        </w:tc>
        <w:tc>
          <w:tcPr>
            <w:tcW w:w="1747" w:type="dxa"/>
            <w:tcBorders>
              <w:top w:val="nil"/>
              <w:bottom w:val="nil"/>
            </w:tcBorders>
          </w:tcPr>
          <w:p w:rsidR="003B3DB5" w:rsidRDefault="00866A2A">
            <w:pPr>
              <w:pStyle w:val="TableParagraph"/>
              <w:spacing w:line="140" w:lineRule="exact"/>
              <w:ind w:left="54"/>
              <w:rPr>
                <w:sz w:val="14"/>
              </w:rPr>
            </w:pPr>
            <w:r>
              <w:rPr>
                <w:sz w:val="14"/>
              </w:rPr>
              <w:t>спорије или да захтева</w:t>
            </w:r>
          </w:p>
        </w:tc>
        <w:tc>
          <w:tcPr>
            <w:tcW w:w="1569" w:type="dxa"/>
            <w:tcBorders>
              <w:top w:val="nil"/>
              <w:bottom w:val="nil"/>
            </w:tcBorders>
          </w:tcPr>
          <w:p w:rsidR="003B3DB5" w:rsidRDefault="003B3DB5">
            <w:pPr>
              <w:pStyle w:val="TableParagraph"/>
              <w:rPr>
                <w:sz w:val="10"/>
              </w:rPr>
            </w:pPr>
          </w:p>
        </w:tc>
      </w:tr>
      <w:tr w:rsidR="003B3DB5">
        <w:trPr>
          <w:trHeight w:val="177"/>
        </w:trPr>
        <w:tc>
          <w:tcPr>
            <w:tcW w:w="1186" w:type="dxa"/>
            <w:tcBorders>
              <w:top w:val="nil"/>
            </w:tcBorders>
          </w:tcPr>
          <w:p w:rsidR="003B3DB5" w:rsidRDefault="003B3DB5">
            <w:pPr>
              <w:pStyle w:val="TableParagraph"/>
              <w:rPr>
                <w:sz w:val="12"/>
              </w:rPr>
            </w:pPr>
          </w:p>
        </w:tc>
        <w:tc>
          <w:tcPr>
            <w:tcW w:w="1361" w:type="dxa"/>
            <w:tcBorders>
              <w:top w:val="nil"/>
            </w:tcBorders>
          </w:tcPr>
          <w:p w:rsidR="003B3DB5" w:rsidRDefault="003B3DB5">
            <w:pPr>
              <w:pStyle w:val="TableParagraph"/>
              <w:rPr>
                <w:sz w:val="12"/>
              </w:rPr>
            </w:pPr>
          </w:p>
        </w:tc>
        <w:tc>
          <w:tcPr>
            <w:tcW w:w="1491" w:type="dxa"/>
            <w:tcBorders>
              <w:top w:val="nil"/>
            </w:tcBorders>
          </w:tcPr>
          <w:p w:rsidR="003B3DB5" w:rsidRDefault="003B3DB5">
            <w:pPr>
              <w:pStyle w:val="TableParagraph"/>
              <w:rPr>
                <w:sz w:val="12"/>
              </w:rPr>
            </w:pPr>
          </w:p>
        </w:tc>
        <w:tc>
          <w:tcPr>
            <w:tcW w:w="1500" w:type="dxa"/>
            <w:tcBorders>
              <w:top w:val="nil"/>
            </w:tcBorders>
          </w:tcPr>
          <w:p w:rsidR="003B3DB5" w:rsidRDefault="003B3DB5">
            <w:pPr>
              <w:pStyle w:val="TableParagraph"/>
              <w:rPr>
                <w:sz w:val="12"/>
              </w:rPr>
            </w:pPr>
          </w:p>
        </w:tc>
        <w:tc>
          <w:tcPr>
            <w:tcW w:w="1628" w:type="dxa"/>
            <w:tcBorders>
              <w:top w:val="nil"/>
            </w:tcBorders>
          </w:tcPr>
          <w:p w:rsidR="003B3DB5" w:rsidRDefault="003B3DB5">
            <w:pPr>
              <w:pStyle w:val="TableParagraph"/>
              <w:rPr>
                <w:sz w:val="12"/>
              </w:rPr>
            </w:pPr>
          </w:p>
        </w:tc>
        <w:tc>
          <w:tcPr>
            <w:tcW w:w="1747" w:type="dxa"/>
            <w:tcBorders>
              <w:top w:val="nil"/>
            </w:tcBorders>
          </w:tcPr>
          <w:p w:rsidR="003B3DB5" w:rsidRDefault="00866A2A">
            <w:pPr>
              <w:pStyle w:val="TableParagraph"/>
              <w:spacing w:line="158" w:lineRule="exact"/>
              <w:ind w:left="54"/>
              <w:rPr>
                <w:sz w:val="14"/>
              </w:rPr>
            </w:pPr>
            <w:r>
              <w:rPr>
                <w:sz w:val="14"/>
              </w:rPr>
              <w:t>стратегије разјашњења.</w:t>
            </w:r>
          </w:p>
        </w:tc>
        <w:tc>
          <w:tcPr>
            <w:tcW w:w="1569" w:type="dxa"/>
            <w:tcBorders>
              <w:top w:val="nil"/>
            </w:tcBorders>
          </w:tcPr>
          <w:p w:rsidR="003B3DB5" w:rsidRDefault="003B3DB5">
            <w:pPr>
              <w:pStyle w:val="TableParagraph"/>
              <w:rPr>
                <w:sz w:val="12"/>
              </w:rPr>
            </w:pPr>
          </w:p>
        </w:tc>
      </w:tr>
    </w:tbl>
    <w:p w:rsidR="003B3DB5" w:rsidRDefault="003B3DB5">
      <w:pPr>
        <w:pStyle w:val="BodyText"/>
        <w:ind w:left="0" w:firstLine="0"/>
        <w:jc w:val="left"/>
        <w:rPr>
          <w:b/>
          <w:sz w:val="20"/>
        </w:rPr>
      </w:pPr>
    </w:p>
    <w:p w:rsidR="003B3DB5" w:rsidRDefault="003B3DB5">
      <w:pPr>
        <w:pStyle w:val="BodyText"/>
        <w:spacing w:before="11"/>
        <w:ind w:left="0" w:firstLine="0"/>
        <w:jc w:val="left"/>
        <w:rPr>
          <w:b/>
          <w:sz w:val="14"/>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186"/>
        <w:gridCol w:w="1361"/>
        <w:gridCol w:w="1489"/>
        <w:gridCol w:w="1503"/>
        <w:gridCol w:w="1631"/>
        <w:gridCol w:w="1744"/>
        <w:gridCol w:w="1583"/>
      </w:tblGrid>
      <w:tr w:rsidR="003B3DB5">
        <w:trPr>
          <w:trHeight w:val="1158"/>
        </w:trPr>
        <w:tc>
          <w:tcPr>
            <w:tcW w:w="1186" w:type="dxa"/>
          </w:tcPr>
          <w:p w:rsidR="003B3DB5" w:rsidRDefault="00866A2A">
            <w:pPr>
              <w:pStyle w:val="TableParagraph"/>
              <w:spacing w:before="16"/>
              <w:ind w:left="382"/>
              <w:rPr>
                <w:b/>
                <w:sz w:val="14"/>
              </w:rPr>
            </w:pPr>
            <w:r>
              <w:rPr>
                <w:b/>
                <w:sz w:val="14"/>
              </w:rPr>
              <w:t>НИВО</w:t>
            </w:r>
          </w:p>
        </w:tc>
        <w:tc>
          <w:tcPr>
            <w:tcW w:w="1361" w:type="dxa"/>
          </w:tcPr>
          <w:p w:rsidR="003B3DB5" w:rsidRDefault="00866A2A">
            <w:pPr>
              <w:pStyle w:val="TableParagraph"/>
              <w:spacing w:before="16" w:line="161" w:lineRule="exact"/>
              <w:ind w:left="347"/>
              <w:rPr>
                <w:b/>
                <w:sz w:val="14"/>
              </w:rPr>
            </w:pPr>
            <w:r>
              <w:rPr>
                <w:b/>
                <w:sz w:val="14"/>
              </w:rPr>
              <w:t>ИЗГОВОР</w:t>
            </w:r>
          </w:p>
          <w:p w:rsidR="003B3DB5" w:rsidRDefault="00866A2A">
            <w:pPr>
              <w:pStyle w:val="TableParagraph"/>
              <w:ind w:left="56"/>
              <w:rPr>
                <w:sz w:val="14"/>
              </w:rPr>
            </w:pPr>
            <w:r>
              <w:rPr>
                <w:sz w:val="14"/>
              </w:rPr>
              <w:t>Користи дијалект и/ или акценат разу- мљив за ваздухо- пловне кориснике.</w:t>
            </w:r>
          </w:p>
        </w:tc>
        <w:tc>
          <w:tcPr>
            <w:tcW w:w="1489" w:type="dxa"/>
          </w:tcPr>
          <w:p w:rsidR="003B3DB5" w:rsidRDefault="00866A2A">
            <w:pPr>
              <w:pStyle w:val="TableParagraph"/>
              <w:spacing w:before="16" w:line="161" w:lineRule="exact"/>
              <w:ind w:left="320"/>
              <w:rPr>
                <w:b/>
                <w:sz w:val="14"/>
              </w:rPr>
            </w:pPr>
            <w:r>
              <w:rPr>
                <w:b/>
                <w:sz w:val="14"/>
              </w:rPr>
              <w:t>СТРУКТУРА</w:t>
            </w:r>
          </w:p>
          <w:p w:rsidR="003B3DB5" w:rsidRDefault="00866A2A">
            <w:pPr>
              <w:pStyle w:val="TableParagraph"/>
              <w:ind w:left="56" w:right="17"/>
              <w:rPr>
                <w:sz w:val="14"/>
              </w:rPr>
            </w:pPr>
            <w:r>
              <w:rPr>
                <w:sz w:val="14"/>
              </w:rPr>
              <w:t>Релевантне граматичке структуре и модели реченица су одређени језичким функција-</w:t>
            </w:r>
          </w:p>
          <w:p w:rsidR="003B3DB5" w:rsidRDefault="00866A2A">
            <w:pPr>
              <w:pStyle w:val="TableParagraph"/>
              <w:spacing w:line="237" w:lineRule="auto"/>
              <w:ind w:left="56"/>
              <w:rPr>
                <w:sz w:val="14"/>
              </w:rPr>
            </w:pPr>
            <w:r>
              <w:rPr>
                <w:sz w:val="14"/>
              </w:rPr>
              <w:t>ма које одговарају задатку.</w:t>
            </w:r>
          </w:p>
        </w:tc>
        <w:tc>
          <w:tcPr>
            <w:tcW w:w="1503" w:type="dxa"/>
          </w:tcPr>
          <w:p w:rsidR="003B3DB5" w:rsidRDefault="00866A2A">
            <w:pPr>
              <w:pStyle w:val="TableParagraph"/>
              <w:spacing w:before="16"/>
              <w:ind w:left="318"/>
              <w:rPr>
                <w:b/>
                <w:sz w:val="14"/>
              </w:rPr>
            </w:pPr>
            <w:r>
              <w:rPr>
                <w:b/>
                <w:sz w:val="14"/>
              </w:rPr>
              <w:t>ФОНД РЕЧИ</w:t>
            </w:r>
          </w:p>
        </w:tc>
        <w:tc>
          <w:tcPr>
            <w:tcW w:w="1631" w:type="dxa"/>
          </w:tcPr>
          <w:p w:rsidR="003B3DB5" w:rsidRDefault="00866A2A">
            <w:pPr>
              <w:pStyle w:val="TableParagraph"/>
              <w:spacing w:before="16"/>
              <w:ind w:left="69"/>
              <w:rPr>
                <w:b/>
                <w:sz w:val="14"/>
              </w:rPr>
            </w:pPr>
            <w:r>
              <w:rPr>
                <w:b/>
                <w:sz w:val="14"/>
              </w:rPr>
              <w:t>ТЕЧНОСТ ИЗГОВОРА</w:t>
            </w:r>
          </w:p>
        </w:tc>
        <w:tc>
          <w:tcPr>
            <w:tcW w:w="1744" w:type="dxa"/>
          </w:tcPr>
          <w:p w:rsidR="003B3DB5" w:rsidRDefault="00866A2A">
            <w:pPr>
              <w:pStyle w:val="TableParagraph"/>
              <w:spacing w:before="16"/>
              <w:ind w:left="376"/>
              <w:rPr>
                <w:b/>
                <w:sz w:val="14"/>
              </w:rPr>
            </w:pPr>
            <w:r>
              <w:rPr>
                <w:b/>
                <w:sz w:val="14"/>
              </w:rPr>
              <w:t>РАЗУМЕВАЊЕ</w:t>
            </w:r>
          </w:p>
        </w:tc>
        <w:tc>
          <w:tcPr>
            <w:tcW w:w="1583" w:type="dxa"/>
          </w:tcPr>
          <w:p w:rsidR="003B3DB5" w:rsidRDefault="00866A2A">
            <w:pPr>
              <w:pStyle w:val="TableParagraph"/>
              <w:spacing w:before="18"/>
              <w:ind w:left="255"/>
              <w:rPr>
                <w:b/>
                <w:sz w:val="14"/>
              </w:rPr>
            </w:pPr>
            <w:r>
              <w:rPr>
                <w:b/>
                <w:sz w:val="14"/>
              </w:rPr>
              <w:t>ИНТЕРАКЦИЈА</w:t>
            </w:r>
          </w:p>
        </w:tc>
      </w:tr>
      <w:tr w:rsidR="003B3DB5">
        <w:trPr>
          <w:trHeight w:val="2120"/>
        </w:trPr>
        <w:tc>
          <w:tcPr>
            <w:tcW w:w="1186" w:type="dxa"/>
          </w:tcPr>
          <w:p w:rsidR="003B3DB5" w:rsidRDefault="00866A2A">
            <w:pPr>
              <w:pStyle w:val="TableParagraph"/>
              <w:spacing w:before="18" w:line="161" w:lineRule="exact"/>
              <w:ind w:left="51" w:right="42"/>
              <w:jc w:val="center"/>
              <w:rPr>
                <w:sz w:val="14"/>
              </w:rPr>
            </w:pPr>
            <w:r>
              <w:rPr>
                <w:sz w:val="14"/>
              </w:rPr>
              <w:t>Пред-оперативни</w:t>
            </w:r>
          </w:p>
          <w:p w:rsidR="003B3DB5" w:rsidRDefault="00866A2A">
            <w:pPr>
              <w:pStyle w:val="TableParagraph"/>
              <w:spacing w:line="161" w:lineRule="exact"/>
              <w:ind w:left="9"/>
              <w:jc w:val="center"/>
              <w:rPr>
                <w:sz w:val="14"/>
              </w:rPr>
            </w:pPr>
            <w:r>
              <w:rPr>
                <w:sz w:val="14"/>
              </w:rPr>
              <w:t>3</w:t>
            </w:r>
          </w:p>
        </w:tc>
        <w:tc>
          <w:tcPr>
            <w:tcW w:w="1361" w:type="dxa"/>
          </w:tcPr>
          <w:p w:rsidR="003B3DB5" w:rsidRDefault="00866A2A">
            <w:pPr>
              <w:pStyle w:val="TableParagraph"/>
              <w:spacing w:before="18"/>
              <w:ind w:left="56" w:right="71"/>
              <w:rPr>
                <w:sz w:val="14"/>
              </w:rPr>
            </w:pPr>
            <w:r>
              <w:rPr>
                <w:sz w:val="14"/>
              </w:rPr>
              <w:t>Изговор, акценат, ритам и интонација су под утицајем првог језика или ре- гионалне варијанте и често утичу на лакоћу разумевања.</w:t>
            </w:r>
          </w:p>
        </w:tc>
        <w:tc>
          <w:tcPr>
            <w:tcW w:w="1489" w:type="dxa"/>
          </w:tcPr>
          <w:p w:rsidR="003B3DB5" w:rsidRDefault="00866A2A">
            <w:pPr>
              <w:pStyle w:val="TableParagraph"/>
              <w:spacing w:before="18"/>
              <w:ind w:left="56"/>
              <w:rPr>
                <w:sz w:val="14"/>
              </w:rPr>
            </w:pPr>
            <w:r>
              <w:rPr>
                <w:sz w:val="14"/>
              </w:rPr>
              <w:t>Основне граматичке структуре и модели реченица који су пове- зани са предвидљивим ситуацијама нису увек добро</w:t>
            </w:r>
            <w:r>
              <w:rPr>
                <w:sz w:val="14"/>
              </w:rPr>
              <w:t xml:space="preserve"> контролисани. Грешке често утичу на значење.</w:t>
            </w:r>
          </w:p>
        </w:tc>
        <w:tc>
          <w:tcPr>
            <w:tcW w:w="1503" w:type="dxa"/>
          </w:tcPr>
          <w:p w:rsidR="003B3DB5" w:rsidRDefault="00866A2A">
            <w:pPr>
              <w:pStyle w:val="TableParagraph"/>
              <w:spacing w:before="18"/>
              <w:ind w:left="55" w:right="106"/>
              <w:rPr>
                <w:sz w:val="14"/>
              </w:rPr>
            </w:pPr>
            <w:r>
              <w:rPr>
                <w:sz w:val="14"/>
              </w:rPr>
              <w:t>Фонд речи и пре- цизност су често довољни за комуни- кацију код општих, конкретних или стручних тема, али опсег је ограничен и избор речи често није одговарајући. Често није у могућности да успешно парафразира у недостатку фонда речи.</w:t>
            </w:r>
          </w:p>
        </w:tc>
        <w:tc>
          <w:tcPr>
            <w:tcW w:w="1631" w:type="dxa"/>
          </w:tcPr>
          <w:p w:rsidR="003B3DB5" w:rsidRDefault="00866A2A">
            <w:pPr>
              <w:pStyle w:val="TableParagraph"/>
              <w:spacing w:before="19"/>
              <w:ind w:left="54" w:right="76"/>
              <w:rPr>
                <w:sz w:val="14"/>
              </w:rPr>
            </w:pPr>
            <w:r>
              <w:rPr>
                <w:sz w:val="14"/>
              </w:rPr>
              <w:t xml:space="preserve">Изговара дуже фразе, </w:t>
            </w:r>
            <w:r>
              <w:rPr>
                <w:sz w:val="14"/>
              </w:rPr>
              <w:t>али употреба фраза и пауза често није одго- варајућа. Оклевање или успореност у језичкој обради могу да спрече ефикасну комуникацију. Поштапалице понекад одвлаче пажњу.</w:t>
            </w:r>
          </w:p>
        </w:tc>
        <w:tc>
          <w:tcPr>
            <w:tcW w:w="1744" w:type="dxa"/>
          </w:tcPr>
          <w:p w:rsidR="003B3DB5" w:rsidRDefault="00866A2A">
            <w:pPr>
              <w:pStyle w:val="TableParagraph"/>
              <w:spacing w:before="19"/>
              <w:ind w:left="53" w:right="34"/>
              <w:rPr>
                <w:sz w:val="14"/>
              </w:rPr>
            </w:pPr>
            <w:r>
              <w:rPr>
                <w:sz w:val="14"/>
              </w:rPr>
              <w:t>Разумевање је често прецизно код општих, конкретних и стручних тема када је акценат или</w:t>
            </w:r>
            <w:r>
              <w:rPr>
                <w:sz w:val="14"/>
              </w:rPr>
              <w:t xml:space="preserve"> варијанта која се користи довољно разумљива за међународне ваздухоплов- не кориснике. Може се десити да не разуме лин- гвистички или ситуацијски проблем или неочекивани обрт догађаја.</w:t>
            </w:r>
          </w:p>
        </w:tc>
        <w:tc>
          <w:tcPr>
            <w:tcW w:w="1583" w:type="dxa"/>
          </w:tcPr>
          <w:p w:rsidR="003B3DB5" w:rsidRDefault="00866A2A">
            <w:pPr>
              <w:pStyle w:val="TableParagraph"/>
              <w:spacing w:before="19"/>
              <w:ind w:left="52" w:right="63"/>
              <w:rPr>
                <w:sz w:val="14"/>
              </w:rPr>
            </w:pPr>
            <w:r>
              <w:rPr>
                <w:sz w:val="14"/>
              </w:rPr>
              <w:t>Одговори су понекад тренутни, одговарајући и информативни. Може да иниц</w:t>
            </w:r>
            <w:r>
              <w:rPr>
                <w:sz w:val="14"/>
              </w:rPr>
              <w:t>ира и одржава размену података уз разумну лакоћу код познатих тема и у пред- видљивим ситуацијама. Уопштено неадекватни када се ради о неочеки- ваном обрту догађаја.</w:t>
            </w:r>
          </w:p>
        </w:tc>
      </w:tr>
      <w:tr w:rsidR="003B3DB5">
        <w:trPr>
          <w:trHeight w:val="1320"/>
        </w:trPr>
        <w:tc>
          <w:tcPr>
            <w:tcW w:w="1186" w:type="dxa"/>
          </w:tcPr>
          <w:p w:rsidR="003B3DB5" w:rsidRDefault="00866A2A">
            <w:pPr>
              <w:pStyle w:val="TableParagraph"/>
              <w:spacing w:before="19" w:line="161" w:lineRule="exact"/>
              <w:ind w:left="51" w:right="42"/>
              <w:jc w:val="center"/>
              <w:rPr>
                <w:sz w:val="14"/>
              </w:rPr>
            </w:pPr>
            <w:r>
              <w:rPr>
                <w:sz w:val="14"/>
              </w:rPr>
              <w:t>Основни</w:t>
            </w:r>
          </w:p>
          <w:p w:rsidR="003B3DB5" w:rsidRDefault="00866A2A">
            <w:pPr>
              <w:pStyle w:val="TableParagraph"/>
              <w:spacing w:line="161" w:lineRule="exact"/>
              <w:ind w:left="9"/>
              <w:jc w:val="center"/>
              <w:rPr>
                <w:sz w:val="14"/>
              </w:rPr>
            </w:pPr>
            <w:r>
              <w:rPr>
                <w:sz w:val="14"/>
              </w:rPr>
              <w:t>2</w:t>
            </w:r>
          </w:p>
        </w:tc>
        <w:tc>
          <w:tcPr>
            <w:tcW w:w="1361" w:type="dxa"/>
          </w:tcPr>
          <w:p w:rsidR="003B3DB5" w:rsidRDefault="00866A2A">
            <w:pPr>
              <w:pStyle w:val="TableParagraph"/>
              <w:spacing w:before="20" w:line="237" w:lineRule="auto"/>
              <w:ind w:left="56" w:right="12"/>
              <w:rPr>
                <w:sz w:val="14"/>
              </w:rPr>
            </w:pPr>
            <w:r>
              <w:rPr>
                <w:sz w:val="14"/>
              </w:rPr>
              <w:t>Изговор, акценат, ритам и интонација су под великим ути- цајем првог језика или регионалне варијанте и обично утичу на лакоћу разумевања.</w:t>
            </w:r>
          </w:p>
        </w:tc>
        <w:tc>
          <w:tcPr>
            <w:tcW w:w="1489" w:type="dxa"/>
          </w:tcPr>
          <w:p w:rsidR="003B3DB5" w:rsidRDefault="00866A2A">
            <w:pPr>
              <w:pStyle w:val="TableParagraph"/>
              <w:spacing w:before="19"/>
              <w:ind w:left="56"/>
              <w:rPr>
                <w:sz w:val="14"/>
              </w:rPr>
            </w:pPr>
            <w:r>
              <w:rPr>
                <w:sz w:val="14"/>
              </w:rPr>
              <w:t>Показује само ограничену контролу неколицине једностав- них меморисаних гра- матичких структура и модела реченица.</w:t>
            </w:r>
          </w:p>
        </w:tc>
        <w:tc>
          <w:tcPr>
            <w:tcW w:w="1503" w:type="dxa"/>
          </w:tcPr>
          <w:p w:rsidR="003B3DB5" w:rsidRDefault="00866A2A">
            <w:pPr>
              <w:pStyle w:val="TableParagraph"/>
              <w:spacing w:before="19"/>
              <w:ind w:left="55" w:right="27"/>
              <w:rPr>
                <w:sz w:val="14"/>
              </w:rPr>
            </w:pPr>
            <w:r>
              <w:rPr>
                <w:sz w:val="14"/>
              </w:rPr>
              <w:t>Огр</w:t>
            </w:r>
            <w:r>
              <w:rPr>
                <w:sz w:val="14"/>
              </w:rPr>
              <w:t>аничен опсег фон- да речи који се састоји само од издвојених речи и меморисаних фраза.</w:t>
            </w:r>
          </w:p>
        </w:tc>
        <w:tc>
          <w:tcPr>
            <w:tcW w:w="1631" w:type="dxa"/>
          </w:tcPr>
          <w:p w:rsidR="003B3DB5" w:rsidRDefault="00866A2A">
            <w:pPr>
              <w:pStyle w:val="TableParagraph"/>
              <w:spacing w:before="21" w:line="237" w:lineRule="auto"/>
              <w:ind w:left="54" w:right="43"/>
              <w:rPr>
                <w:sz w:val="14"/>
              </w:rPr>
            </w:pPr>
            <w:r>
              <w:rPr>
                <w:sz w:val="14"/>
              </w:rPr>
              <w:t>Може да користи веома кратке, изоловане, мемо- рисане исказе са честим паузама и ометајућом употребом поштапалица, да би нашао изразе и изговорио мање познате речи.</w:t>
            </w:r>
          </w:p>
        </w:tc>
        <w:tc>
          <w:tcPr>
            <w:tcW w:w="1744" w:type="dxa"/>
          </w:tcPr>
          <w:p w:rsidR="003B3DB5" w:rsidRDefault="00866A2A">
            <w:pPr>
              <w:pStyle w:val="TableParagraph"/>
              <w:spacing w:before="20"/>
              <w:ind w:left="53"/>
              <w:rPr>
                <w:sz w:val="14"/>
              </w:rPr>
            </w:pPr>
            <w:r>
              <w:rPr>
                <w:sz w:val="14"/>
              </w:rPr>
              <w:t>Разумевање је ограничено на изоловане, меморисане фразе када су пажљиво и полако изговорене.</w:t>
            </w:r>
          </w:p>
        </w:tc>
        <w:tc>
          <w:tcPr>
            <w:tcW w:w="1583" w:type="dxa"/>
          </w:tcPr>
          <w:p w:rsidR="003B3DB5" w:rsidRDefault="00866A2A">
            <w:pPr>
              <w:pStyle w:val="TableParagraph"/>
              <w:spacing w:before="20"/>
              <w:ind w:left="52"/>
              <w:rPr>
                <w:sz w:val="14"/>
              </w:rPr>
            </w:pPr>
            <w:r>
              <w:rPr>
                <w:sz w:val="14"/>
              </w:rPr>
              <w:t>Време одговора је споро и често неодговарајуће. Комуникација је огра- ничена на једноставну рутинску размену података.</w:t>
            </w:r>
          </w:p>
        </w:tc>
      </w:tr>
      <w:tr w:rsidR="003B3DB5">
        <w:trPr>
          <w:trHeight w:val="520"/>
        </w:trPr>
        <w:tc>
          <w:tcPr>
            <w:tcW w:w="1186" w:type="dxa"/>
          </w:tcPr>
          <w:p w:rsidR="003B3DB5" w:rsidRDefault="00866A2A">
            <w:pPr>
              <w:pStyle w:val="TableParagraph"/>
              <w:spacing w:before="20" w:line="161" w:lineRule="exact"/>
              <w:ind w:left="51" w:right="42"/>
              <w:jc w:val="center"/>
              <w:rPr>
                <w:sz w:val="14"/>
              </w:rPr>
            </w:pPr>
            <w:r>
              <w:rPr>
                <w:sz w:val="14"/>
              </w:rPr>
              <w:t>Пред-основни</w:t>
            </w:r>
          </w:p>
          <w:p w:rsidR="003B3DB5" w:rsidRDefault="00866A2A">
            <w:pPr>
              <w:pStyle w:val="TableParagraph"/>
              <w:spacing w:line="161" w:lineRule="exact"/>
              <w:ind w:left="9"/>
              <w:jc w:val="center"/>
              <w:rPr>
                <w:sz w:val="14"/>
              </w:rPr>
            </w:pPr>
            <w:r>
              <w:rPr>
                <w:sz w:val="14"/>
              </w:rPr>
              <w:t>1</w:t>
            </w:r>
          </w:p>
        </w:tc>
        <w:tc>
          <w:tcPr>
            <w:tcW w:w="1361" w:type="dxa"/>
          </w:tcPr>
          <w:p w:rsidR="003B3DB5" w:rsidRDefault="00866A2A">
            <w:pPr>
              <w:pStyle w:val="TableParagraph"/>
              <w:spacing w:before="21" w:line="237" w:lineRule="auto"/>
              <w:ind w:left="56" w:right="124"/>
              <w:jc w:val="both"/>
              <w:rPr>
                <w:sz w:val="14"/>
              </w:rPr>
            </w:pPr>
            <w:r>
              <w:rPr>
                <w:spacing w:val="-2"/>
                <w:sz w:val="14"/>
              </w:rPr>
              <w:t xml:space="preserve">Резултати </w:t>
            </w:r>
            <w:r>
              <w:rPr>
                <w:sz w:val="14"/>
              </w:rPr>
              <w:t xml:space="preserve">су на ни- </w:t>
            </w:r>
            <w:r>
              <w:rPr>
                <w:spacing w:val="-3"/>
                <w:sz w:val="14"/>
              </w:rPr>
              <w:t xml:space="preserve">воу </w:t>
            </w:r>
            <w:r>
              <w:rPr>
                <w:sz w:val="14"/>
              </w:rPr>
              <w:t>испод основног нивоа.</w:t>
            </w:r>
          </w:p>
        </w:tc>
        <w:tc>
          <w:tcPr>
            <w:tcW w:w="1489" w:type="dxa"/>
          </w:tcPr>
          <w:p w:rsidR="003B3DB5" w:rsidRDefault="00866A2A">
            <w:pPr>
              <w:pStyle w:val="TableParagraph"/>
              <w:spacing w:before="20"/>
              <w:ind w:left="56" w:right="51"/>
              <w:rPr>
                <w:sz w:val="14"/>
              </w:rPr>
            </w:pPr>
            <w:r>
              <w:rPr>
                <w:sz w:val="14"/>
              </w:rPr>
              <w:t>Резултати су на нивоу испод основног нивоа.</w:t>
            </w:r>
          </w:p>
        </w:tc>
        <w:tc>
          <w:tcPr>
            <w:tcW w:w="1503" w:type="dxa"/>
          </w:tcPr>
          <w:p w:rsidR="003B3DB5" w:rsidRDefault="00866A2A">
            <w:pPr>
              <w:pStyle w:val="TableParagraph"/>
              <w:spacing w:before="20"/>
              <w:ind w:left="55" w:right="66"/>
              <w:rPr>
                <w:sz w:val="14"/>
              </w:rPr>
            </w:pPr>
            <w:r>
              <w:rPr>
                <w:sz w:val="14"/>
              </w:rPr>
              <w:t>Резултати су на нивоу испод основног нивоа.</w:t>
            </w:r>
          </w:p>
        </w:tc>
        <w:tc>
          <w:tcPr>
            <w:tcW w:w="1631" w:type="dxa"/>
          </w:tcPr>
          <w:p w:rsidR="003B3DB5" w:rsidRDefault="00866A2A">
            <w:pPr>
              <w:pStyle w:val="TableParagraph"/>
              <w:spacing w:before="20"/>
              <w:ind w:left="54" w:right="195"/>
              <w:rPr>
                <w:sz w:val="14"/>
              </w:rPr>
            </w:pPr>
            <w:r>
              <w:rPr>
                <w:sz w:val="14"/>
              </w:rPr>
              <w:t>Резултати су на нивоу испод основног нивоа.</w:t>
            </w:r>
          </w:p>
        </w:tc>
        <w:tc>
          <w:tcPr>
            <w:tcW w:w="1744" w:type="dxa"/>
          </w:tcPr>
          <w:p w:rsidR="003B3DB5" w:rsidRDefault="00866A2A">
            <w:pPr>
              <w:pStyle w:val="TableParagraph"/>
              <w:spacing w:before="20"/>
              <w:ind w:left="53" w:right="309"/>
              <w:rPr>
                <w:sz w:val="14"/>
              </w:rPr>
            </w:pPr>
            <w:r>
              <w:rPr>
                <w:sz w:val="14"/>
              </w:rPr>
              <w:t>Резултати су на нивоу испод основног нивоа.</w:t>
            </w:r>
          </w:p>
        </w:tc>
        <w:tc>
          <w:tcPr>
            <w:tcW w:w="1583" w:type="dxa"/>
          </w:tcPr>
          <w:p w:rsidR="003B3DB5" w:rsidRDefault="00866A2A">
            <w:pPr>
              <w:pStyle w:val="TableParagraph"/>
              <w:spacing w:before="21" w:line="237" w:lineRule="auto"/>
              <w:ind w:left="52"/>
              <w:rPr>
                <w:sz w:val="14"/>
              </w:rPr>
            </w:pPr>
            <w:r>
              <w:rPr>
                <w:sz w:val="14"/>
              </w:rPr>
              <w:t>Резултати су на нивоу испод елементарног нивоа.</w:t>
            </w:r>
          </w:p>
        </w:tc>
      </w:tr>
    </w:tbl>
    <w:p w:rsidR="003B3DB5" w:rsidRDefault="003B3DB5">
      <w:pPr>
        <w:pStyle w:val="BodyText"/>
        <w:spacing w:before="3"/>
        <w:ind w:left="0" w:firstLine="0"/>
        <w:jc w:val="left"/>
        <w:rPr>
          <w:b/>
          <w:sz w:val="13"/>
        </w:rPr>
      </w:pPr>
    </w:p>
    <w:p w:rsidR="003B3DB5" w:rsidRDefault="00866A2A">
      <w:pPr>
        <w:ind w:left="393"/>
        <w:rPr>
          <w:i/>
          <w:sz w:val="14"/>
        </w:rPr>
      </w:pPr>
      <w:r>
        <w:rPr>
          <w:i/>
          <w:sz w:val="14"/>
        </w:rPr>
        <w:t>Напомена: Иницијални текст Додатка 2 се налази у АМС (Прихватљиви начини усаглашавања), такође видети Уводна објашњења.</w:t>
      </w:r>
    </w:p>
    <w:p w:rsidR="003B3DB5" w:rsidRDefault="003B3DB5">
      <w:pPr>
        <w:pStyle w:val="BodyText"/>
        <w:spacing w:before="3"/>
        <w:ind w:left="0" w:firstLine="0"/>
        <w:jc w:val="left"/>
        <w:rPr>
          <w:i/>
          <w:sz w:val="24"/>
        </w:rPr>
      </w:pPr>
    </w:p>
    <w:p w:rsidR="003B3DB5" w:rsidRDefault="003B3DB5">
      <w:pPr>
        <w:rPr>
          <w:sz w:val="24"/>
        </w:rPr>
        <w:sectPr w:rsidR="003B3DB5">
          <w:pgSz w:w="12480" w:h="15740"/>
          <w:pgMar w:top="20" w:right="720" w:bottom="280" w:left="740" w:header="0" w:footer="0" w:gutter="0"/>
          <w:cols w:space="720"/>
        </w:sectPr>
      </w:pPr>
    </w:p>
    <w:p w:rsidR="003B3DB5" w:rsidRDefault="00866A2A">
      <w:pPr>
        <w:spacing w:before="92"/>
        <w:ind w:left="392"/>
        <w:jc w:val="center"/>
        <w:rPr>
          <w:i/>
          <w:sz w:val="18"/>
        </w:rPr>
      </w:pPr>
      <w:r>
        <w:rPr>
          <w:i/>
          <w:sz w:val="18"/>
        </w:rPr>
        <w:t>Додатак 3</w:t>
      </w:r>
    </w:p>
    <w:p w:rsidR="003B3DB5" w:rsidRDefault="00866A2A">
      <w:pPr>
        <w:pStyle w:val="Heading1"/>
        <w:spacing w:before="170" w:line="237" w:lineRule="auto"/>
        <w:ind w:left="397"/>
        <w:jc w:val="center"/>
      </w:pPr>
      <w:r>
        <w:t>Програми обука за стицање дозволе професионалног пилота (</w:t>
      </w:r>
      <w:r>
        <w:rPr>
          <w:i/>
        </w:rPr>
        <w:t>CPL</w:t>
      </w:r>
      <w:r>
        <w:t>) и дозволе транспортног пилота (</w:t>
      </w:r>
      <w:r>
        <w:rPr>
          <w:i/>
        </w:rPr>
        <w:t>ATPL</w:t>
      </w:r>
      <w:r>
        <w:t>)</w:t>
      </w:r>
    </w:p>
    <w:p w:rsidR="003B3DB5" w:rsidRDefault="003B3DB5">
      <w:pPr>
        <w:pStyle w:val="BodyText"/>
        <w:spacing w:before="7"/>
        <w:ind w:left="0" w:firstLine="0"/>
        <w:jc w:val="left"/>
        <w:rPr>
          <w:b/>
          <w:sz w:val="17"/>
        </w:rPr>
      </w:pPr>
    </w:p>
    <w:p w:rsidR="003B3DB5" w:rsidRDefault="00866A2A">
      <w:pPr>
        <w:pStyle w:val="ListParagraph"/>
        <w:numPr>
          <w:ilvl w:val="0"/>
          <w:numId w:val="252"/>
        </w:numPr>
        <w:tabs>
          <w:tab w:val="left" w:pos="968"/>
        </w:tabs>
        <w:spacing w:line="237" w:lineRule="auto"/>
        <w:ind w:firstLine="397"/>
        <w:jc w:val="both"/>
        <w:rPr>
          <w:sz w:val="18"/>
        </w:rPr>
      </w:pPr>
      <w:r>
        <w:rPr>
          <w:sz w:val="18"/>
        </w:rPr>
        <w:t>Овај</w:t>
      </w:r>
      <w:r>
        <w:rPr>
          <w:spacing w:val="-10"/>
          <w:sz w:val="18"/>
        </w:rPr>
        <w:t xml:space="preserve"> </w:t>
      </w:r>
      <w:r>
        <w:rPr>
          <w:sz w:val="18"/>
        </w:rPr>
        <w:t>до</w:t>
      </w:r>
      <w:r>
        <w:rPr>
          <w:sz w:val="18"/>
        </w:rPr>
        <w:t>датак</w:t>
      </w:r>
      <w:r>
        <w:rPr>
          <w:spacing w:val="-10"/>
          <w:sz w:val="18"/>
        </w:rPr>
        <w:t xml:space="preserve"> </w:t>
      </w:r>
      <w:r>
        <w:rPr>
          <w:sz w:val="18"/>
        </w:rPr>
        <w:t>прописује</w:t>
      </w:r>
      <w:r>
        <w:rPr>
          <w:spacing w:val="-10"/>
          <w:sz w:val="18"/>
        </w:rPr>
        <w:t xml:space="preserve"> </w:t>
      </w:r>
      <w:r>
        <w:rPr>
          <w:sz w:val="18"/>
        </w:rPr>
        <w:t>захтеве</w:t>
      </w:r>
      <w:r>
        <w:rPr>
          <w:spacing w:val="-10"/>
          <w:sz w:val="18"/>
        </w:rPr>
        <w:t xml:space="preserve"> </w:t>
      </w:r>
      <w:r>
        <w:rPr>
          <w:sz w:val="18"/>
        </w:rPr>
        <w:t>различитих</w:t>
      </w:r>
      <w:r>
        <w:rPr>
          <w:spacing w:val="-10"/>
          <w:sz w:val="18"/>
        </w:rPr>
        <w:t xml:space="preserve"> </w:t>
      </w:r>
      <w:r>
        <w:rPr>
          <w:sz w:val="18"/>
        </w:rPr>
        <w:t>програма</w:t>
      </w:r>
      <w:r>
        <w:rPr>
          <w:spacing w:val="-10"/>
          <w:sz w:val="18"/>
        </w:rPr>
        <w:t xml:space="preserve"> </w:t>
      </w:r>
      <w:r>
        <w:rPr>
          <w:spacing w:val="-3"/>
          <w:sz w:val="18"/>
        </w:rPr>
        <w:t xml:space="preserve">обуке </w:t>
      </w:r>
      <w:r>
        <w:rPr>
          <w:sz w:val="18"/>
        </w:rPr>
        <w:t>за стицање дозволе професионалног пилота (</w:t>
      </w:r>
      <w:r>
        <w:rPr>
          <w:i/>
          <w:sz w:val="18"/>
        </w:rPr>
        <w:t>CPL</w:t>
      </w:r>
      <w:r>
        <w:rPr>
          <w:sz w:val="18"/>
        </w:rPr>
        <w:t>) и дозволе тра- снпортног пилота (</w:t>
      </w:r>
      <w:r>
        <w:rPr>
          <w:i/>
          <w:sz w:val="18"/>
        </w:rPr>
        <w:t>ATPL</w:t>
      </w:r>
      <w:r>
        <w:rPr>
          <w:sz w:val="18"/>
        </w:rPr>
        <w:t>), са или без овлашћења за инструментал- но летење</w:t>
      </w:r>
      <w:r>
        <w:rPr>
          <w:spacing w:val="-3"/>
          <w:sz w:val="18"/>
        </w:rPr>
        <w:t xml:space="preserve"> </w:t>
      </w:r>
      <w:r>
        <w:rPr>
          <w:sz w:val="18"/>
        </w:rPr>
        <w:t>(</w:t>
      </w:r>
      <w:r>
        <w:rPr>
          <w:i/>
          <w:sz w:val="18"/>
        </w:rPr>
        <w:t>IR</w:t>
      </w:r>
      <w:r>
        <w:rPr>
          <w:sz w:val="18"/>
        </w:rPr>
        <w:t>).</w:t>
      </w:r>
    </w:p>
    <w:p w:rsidR="003B3DB5" w:rsidRDefault="00866A2A">
      <w:pPr>
        <w:pStyle w:val="ListParagraph"/>
        <w:numPr>
          <w:ilvl w:val="0"/>
          <w:numId w:val="252"/>
        </w:numPr>
        <w:tabs>
          <w:tab w:val="left" w:pos="970"/>
        </w:tabs>
        <w:spacing w:line="237" w:lineRule="auto"/>
        <w:ind w:firstLine="397"/>
        <w:jc w:val="both"/>
        <w:rPr>
          <w:sz w:val="18"/>
        </w:rPr>
      </w:pPr>
      <w:r>
        <w:rPr>
          <w:sz w:val="18"/>
        </w:rPr>
        <w:t>Кандидат</w:t>
      </w:r>
      <w:r>
        <w:rPr>
          <w:spacing w:val="-8"/>
          <w:sz w:val="18"/>
        </w:rPr>
        <w:t xml:space="preserve"> </w:t>
      </w:r>
      <w:r>
        <w:rPr>
          <w:spacing w:val="-4"/>
          <w:sz w:val="18"/>
        </w:rPr>
        <w:t>који</w:t>
      </w:r>
      <w:r>
        <w:rPr>
          <w:spacing w:val="-8"/>
          <w:sz w:val="18"/>
        </w:rPr>
        <w:t xml:space="preserve"> </w:t>
      </w:r>
      <w:r>
        <w:rPr>
          <w:sz w:val="18"/>
        </w:rPr>
        <w:t>жели</w:t>
      </w:r>
      <w:r>
        <w:rPr>
          <w:spacing w:val="-7"/>
          <w:sz w:val="18"/>
        </w:rPr>
        <w:t xml:space="preserve"> </w:t>
      </w:r>
      <w:r>
        <w:rPr>
          <w:sz w:val="18"/>
        </w:rPr>
        <w:t>да</w:t>
      </w:r>
      <w:r>
        <w:rPr>
          <w:spacing w:val="-7"/>
          <w:sz w:val="18"/>
        </w:rPr>
        <w:t xml:space="preserve"> </w:t>
      </w:r>
      <w:r>
        <w:rPr>
          <w:sz w:val="18"/>
        </w:rPr>
        <w:t>пређе</w:t>
      </w:r>
      <w:r>
        <w:rPr>
          <w:spacing w:val="-8"/>
          <w:sz w:val="18"/>
        </w:rPr>
        <w:t xml:space="preserve"> </w:t>
      </w:r>
      <w:r>
        <w:rPr>
          <w:sz w:val="18"/>
        </w:rPr>
        <w:t>у</w:t>
      </w:r>
      <w:r>
        <w:rPr>
          <w:spacing w:val="-8"/>
          <w:sz w:val="18"/>
        </w:rPr>
        <w:t xml:space="preserve"> </w:t>
      </w:r>
      <w:r>
        <w:rPr>
          <w:sz w:val="18"/>
        </w:rPr>
        <w:t>другу</w:t>
      </w:r>
      <w:r>
        <w:rPr>
          <w:spacing w:val="-8"/>
          <w:sz w:val="18"/>
        </w:rPr>
        <w:t xml:space="preserve"> </w:t>
      </w:r>
      <w:r>
        <w:rPr>
          <w:sz w:val="18"/>
        </w:rPr>
        <w:t>одобрену</w:t>
      </w:r>
      <w:r>
        <w:rPr>
          <w:spacing w:val="-7"/>
          <w:sz w:val="18"/>
        </w:rPr>
        <w:t xml:space="preserve"> </w:t>
      </w:r>
      <w:r>
        <w:rPr>
          <w:sz w:val="18"/>
        </w:rPr>
        <w:t>организаци- ју</w:t>
      </w:r>
      <w:r>
        <w:rPr>
          <w:spacing w:val="-7"/>
          <w:sz w:val="18"/>
        </w:rPr>
        <w:t xml:space="preserve"> </w:t>
      </w:r>
      <w:r>
        <w:rPr>
          <w:sz w:val="18"/>
        </w:rPr>
        <w:t>за</w:t>
      </w:r>
      <w:r>
        <w:rPr>
          <w:spacing w:val="-7"/>
          <w:sz w:val="18"/>
        </w:rPr>
        <w:t xml:space="preserve"> </w:t>
      </w:r>
      <w:r>
        <w:rPr>
          <w:spacing w:val="-3"/>
          <w:sz w:val="18"/>
        </w:rPr>
        <w:t>обуку</w:t>
      </w:r>
      <w:r>
        <w:rPr>
          <w:spacing w:val="-7"/>
          <w:sz w:val="18"/>
        </w:rPr>
        <w:t xml:space="preserve"> </w:t>
      </w:r>
      <w:r>
        <w:rPr>
          <w:spacing w:val="-3"/>
          <w:sz w:val="18"/>
        </w:rPr>
        <w:t>(</w:t>
      </w:r>
      <w:r>
        <w:rPr>
          <w:i/>
          <w:spacing w:val="-3"/>
          <w:sz w:val="18"/>
        </w:rPr>
        <w:t>АТО</w:t>
      </w:r>
      <w:r>
        <w:rPr>
          <w:spacing w:val="-3"/>
          <w:sz w:val="18"/>
        </w:rPr>
        <w:t>)</w:t>
      </w:r>
      <w:r>
        <w:rPr>
          <w:spacing w:val="-7"/>
          <w:sz w:val="18"/>
        </w:rPr>
        <w:t xml:space="preserve"> </w:t>
      </w:r>
      <w:r>
        <w:rPr>
          <w:sz w:val="18"/>
        </w:rPr>
        <w:t>у</w:t>
      </w:r>
      <w:r>
        <w:rPr>
          <w:spacing w:val="-7"/>
          <w:sz w:val="18"/>
        </w:rPr>
        <w:t xml:space="preserve"> </w:t>
      </w:r>
      <w:r>
        <w:rPr>
          <w:spacing w:val="-3"/>
          <w:sz w:val="18"/>
        </w:rPr>
        <w:t>току</w:t>
      </w:r>
      <w:r>
        <w:rPr>
          <w:spacing w:val="-7"/>
          <w:sz w:val="18"/>
        </w:rPr>
        <w:t xml:space="preserve"> </w:t>
      </w:r>
      <w:r>
        <w:rPr>
          <w:sz w:val="18"/>
        </w:rPr>
        <w:t>трајања</w:t>
      </w:r>
      <w:r>
        <w:rPr>
          <w:spacing w:val="-7"/>
          <w:sz w:val="18"/>
        </w:rPr>
        <w:t xml:space="preserve"> </w:t>
      </w:r>
      <w:r>
        <w:rPr>
          <w:spacing w:val="-3"/>
          <w:sz w:val="18"/>
        </w:rPr>
        <w:t>обуке,</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поднесе</w:t>
      </w:r>
      <w:r>
        <w:rPr>
          <w:spacing w:val="-7"/>
          <w:sz w:val="18"/>
        </w:rPr>
        <w:t xml:space="preserve"> </w:t>
      </w:r>
      <w:r>
        <w:rPr>
          <w:sz w:val="18"/>
        </w:rPr>
        <w:t>надлежном органу</w:t>
      </w:r>
      <w:r>
        <w:rPr>
          <w:spacing w:val="-5"/>
          <w:sz w:val="18"/>
        </w:rPr>
        <w:t xml:space="preserve"> </w:t>
      </w:r>
      <w:r>
        <w:rPr>
          <w:sz w:val="18"/>
        </w:rPr>
        <w:t>захтев</w:t>
      </w:r>
      <w:r>
        <w:rPr>
          <w:spacing w:val="-5"/>
          <w:sz w:val="18"/>
        </w:rPr>
        <w:t xml:space="preserve"> </w:t>
      </w:r>
      <w:r>
        <w:rPr>
          <w:sz w:val="18"/>
        </w:rPr>
        <w:t>за</w:t>
      </w:r>
      <w:r>
        <w:rPr>
          <w:spacing w:val="-5"/>
          <w:sz w:val="18"/>
        </w:rPr>
        <w:t xml:space="preserve"> </w:t>
      </w:r>
      <w:r>
        <w:rPr>
          <w:sz w:val="18"/>
        </w:rPr>
        <w:t>званичну</w:t>
      </w:r>
      <w:r>
        <w:rPr>
          <w:spacing w:val="-5"/>
          <w:sz w:val="18"/>
        </w:rPr>
        <w:t xml:space="preserve"> </w:t>
      </w:r>
      <w:r>
        <w:rPr>
          <w:sz w:val="18"/>
        </w:rPr>
        <w:t>процену</w:t>
      </w:r>
      <w:r>
        <w:rPr>
          <w:spacing w:val="-5"/>
          <w:sz w:val="18"/>
        </w:rPr>
        <w:t xml:space="preserve"> </w:t>
      </w:r>
      <w:r>
        <w:rPr>
          <w:sz w:val="18"/>
        </w:rPr>
        <w:t>потребних</w:t>
      </w:r>
      <w:r>
        <w:rPr>
          <w:spacing w:val="-5"/>
          <w:sz w:val="18"/>
        </w:rPr>
        <w:t xml:space="preserve"> </w:t>
      </w:r>
      <w:r>
        <w:rPr>
          <w:sz w:val="18"/>
        </w:rPr>
        <w:t>сати</w:t>
      </w:r>
      <w:r>
        <w:rPr>
          <w:spacing w:val="-5"/>
          <w:sz w:val="18"/>
        </w:rPr>
        <w:t xml:space="preserve"> </w:t>
      </w:r>
      <w:r>
        <w:rPr>
          <w:spacing w:val="-4"/>
          <w:sz w:val="18"/>
        </w:rPr>
        <w:t>обуке</w:t>
      </w:r>
      <w:r>
        <w:rPr>
          <w:spacing w:val="-5"/>
          <w:sz w:val="18"/>
        </w:rPr>
        <w:t xml:space="preserve"> </w:t>
      </w:r>
      <w:r>
        <w:rPr>
          <w:spacing w:val="-4"/>
          <w:sz w:val="18"/>
        </w:rPr>
        <w:t>које</w:t>
      </w:r>
      <w:r>
        <w:rPr>
          <w:spacing w:val="-5"/>
          <w:sz w:val="18"/>
        </w:rPr>
        <w:t xml:space="preserve"> </w:t>
      </w:r>
      <w:r>
        <w:rPr>
          <w:sz w:val="18"/>
        </w:rPr>
        <w:t xml:space="preserve">мора да оствари у </w:t>
      </w:r>
      <w:r>
        <w:rPr>
          <w:spacing w:val="-3"/>
          <w:sz w:val="18"/>
        </w:rPr>
        <w:t xml:space="preserve">другој </w:t>
      </w:r>
      <w:r>
        <w:rPr>
          <w:sz w:val="18"/>
        </w:rPr>
        <w:t xml:space="preserve">одобреној организацији за </w:t>
      </w:r>
      <w:r>
        <w:rPr>
          <w:spacing w:val="-3"/>
          <w:sz w:val="18"/>
        </w:rPr>
        <w:t>обуку</w:t>
      </w:r>
      <w:r>
        <w:rPr>
          <w:spacing w:val="-22"/>
          <w:sz w:val="18"/>
        </w:rPr>
        <w:t xml:space="preserve"> </w:t>
      </w:r>
      <w:r>
        <w:rPr>
          <w:spacing w:val="-3"/>
          <w:sz w:val="18"/>
        </w:rPr>
        <w:t>(</w:t>
      </w:r>
      <w:r>
        <w:rPr>
          <w:i/>
          <w:spacing w:val="-3"/>
          <w:sz w:val="18"/>
        </w:rPr>
        <w:t>АТО</w:t>
      </w:r>
      <w:r>
        <w:rPr>
          <w:spacing w:val="-3"/>
          <w:sz w:val="18"/>
        </w:rPr>
        <w:t>).</w:t>
      </w:r>
    </w:p>
    <w:p w:rsidR="003B3DB5" w:rsidRDefault="00866A2A">
      <w:pPr>
        <w:pStyle w:val="Heading1"/>
        <w:spacing w:before="164"/>
        <w:ind w:left="1111"/>
      </w:pPr>
      <w:r>
        <w:t xml:space="preserve">А. </w:t>
      </w:r>
      <w:r>
        <w:rPr>
          <w:i/>
        </w:rPr>
        <w:t xml:space="preserve">АТР </w:t>
      </w:r>
      <w:r>
        <w:t>интегрисани програм обуке – Авиони</w:t>
      </w:r>
    </w:p>
    <w:p w:rsidR="003B3DB5" w:rsidRDefault="003B3DB5">
      <w:pPr>
        <w:pStyle w:val="BodyText"/>
        <w:spacing w:before="5"/>
        <w:ind w:left="0" w:firstLine="0"/>
        <w:jc w:val="left"/>
        <w:rPr>
          <w:b/>
          <w:sz w:val="17"/>
        </w:rPr>
      </w:pPr>
    </w:p>
    <w:p w:rsidR="003B3DB5" w:rsidRDefault="00866A2A">
      <w:pPr>
        <w:pStyle w:val="BodyText"/>
        <w:spacing w:line="206" w:lineRule="exact"/>
        <w:ind w:left="790" w:firstLine="0"/>
        <w:jc w:val="left"/>
      </w:pPr>
      <w:r>
        <w:t>ОПШТЕ</w:t>
      </w:r>
    </w:p>
    <w:p w:rsidR="003B3DB5" w:rsidRDefault="00866A2A">
      <w:pPr>
        <w:pStyle w:val="ListParagraph"/>
        <w:numPr>
          <w:ilvl w:val="0"/>
          <w:numId w:val="251"/>
        </w:numPr>
        <w:tabs>
          <w:tab w:val="left" w:pos="1009"/>
        </w:tabs>
        <w:spacing w:before="1" w:line="237" w:lineRule="auto"/>
        <w:ind w:firstLine="397"/>
        <w:jc w:val="both"/>
        <w:rPr>
          <w:sz w:val="18"/>
        </w:rPr>
      </w:pPr>
      <w:r>
        <w:rPr>
          <w:sz w:val="18"/>
        </w:rPr>
        <w:t xml:space="preserve">Циљ </w:t>
      </w:r>
      <w:r>
        <w:rPr>
          <w:i/>
          <w:sz w:val="18"/>
        </w:rPr>
        <w:t xml:space="preserve">ATP(A) </w:t>
      </w:r>
      <w:r>
        <w:rPr>
          <w:sz w:val="18"/>
        </w:rPr>
        <w:t>интегрисаног курса је да обучи пилота до нивоа стручности потребног да ради као копилот у авионима са више</w:t>
      </w:r>
      <w:r>
        <w:rPr>
          <w:spacing w:val="-7"/>
          <w:sz w:val="18"/>
        </w:rPr>
        <w:t xml:space="preserve"> </w:t>
      </w:r>
      <w:r>
        <w:rPr>
          <w:sz w:val="18"/>
        </w:rPr>
        <w:t>пилота,</w:t>
      </w:r>
      <w:r>
        <w:rPr>
          <w:spacing w:val="-7"/>
          <w:sz w:val="18"/>
        </w:rPr>
        <w:t xml:space="preserve"> </w:t>
      </w:r>
      <w:r>
        <w:rPr>
          <w:sz w:val="18"/>
        </w:rPr>
        <w:t>на</w:t>
      </w:r>
      <w:r>
        <w:rPr>
          <w:spacing w:val="-7"/>
          <w:sz w:val="18"/>
        </w:rPr>
        <w:t xml:space="preserve"> </w:t>
      </w:r>
      <w:r>
        <w:rPr>
          <w:sz w:val="18"/>
        </w:rPr>
        <w:t>вишемоторним</w:t>
      </w:r>
      <w:r>
        <w:rPr>
          <w:spacing w:val="-7"/>
          <w:sz w:val="18"/>
        </w:rPr>
        <w:t xml:space="preserve"> </w:t>
      </w:r>
      <w:r>
        <w:rPr>
          <w:sz w:val="18"/>
        </w:rPr>
        <w:t>авионима</w:t>
      </w:r>
      <w:r>
        <w:rPr>
          <w:spacing w:val="-7"/>
          <w:sz w:val="18"/>
        </w:rPr>
        <w:t xml:space="preserve"> </w:t>
      </w:r>
      <w:r>
        <w:rPr>
          <w:sz w:val="18"/>
        </w:rPr>
        <w:t>у</w:t>
      </w:r>
      <w:r>
        <w:rPr>
          <w:spacing w:val="-7"/>
          <w:sz w:val="18"/>
        </w:rPr>
        <w:t xml:space="preserve"> </w:t>
      </w:r>
      <w:r>
        <w:rPr>
          <w:sz w:val="18"/>
        </w:rPr>
        <w:t>јавном</w:t>
      </w:r>
      <w:r>
        <w:rPr>
          <w:spacing w:val="-7"/>
          <w:sz w:val="18"/>
        </w:rPr>
        <w:t xml:space="preserve"> </w:t>
      </w:r>
      <w:r>
        <w:rPr>
          <w:sz w:val="18"/>
        </w:rPr>
        <w:t>авио-превозу</w:t>
      </w:r>
      <w:r>
        <w:rPr>
          <w:spacing w:val="-7"/>
          <w:sz w:val="18"/>
        </w:rPr>
        <w:t xml:space="preserve"> </w:t>
      </w:r>
      <w:r>
        <w:rPr>
          <w:sz w:val="18"/>
        </w:rPr>
        <w:t>и да стекне дозволу професионалног пилота авиона са овлашћењем за инструментално летење</w:t>
      </w:r>
      <w:r>
        <w:rPr>
          <w:spacing w:val="-4"/>
          <w:sz w:val="18"/>
        </w:rPr>
        <w:t xml:space="preserve"> </w:t>
      </w:r>
      <w:r>
        <w:rPr>
          <w:sz w:val="18"/>
        </w:rPr>
        <w:t>(</w:t>
      </w:r>
      <w:r>
        <w:rPr>
          <w:i/>
          <w:sz w:val="18"/>
        </w:rPr>
        <w:t>CPL(А</w:t>
      </w:r>
      <w:r>
        <w:rPr>
          <w:i/>
          <w:sz w:val="18"/>
        </w:rPr>
        <w:t>)/IR</w:t>
      </w:r>
      <w:r>
        <w:rPr>
          <w:sz w:val="18"/>
        </w:rPr>
        <w:t>).</w:t>
      </w:r>
    </w:p>
    <w:p w:rsidR="003B3DB5" w:rsidRDefault="00866A2A">
      <w:pPr>
        <w:pStyle w:val="ListParagraph"/>
        <w:numPr>
          <w:ilvl w:val="0"/>
          <w:numId w:val="251"/>
        </w:numPr>
        <w:tabs>
          <w:tab w:val="left" w:pos="965"/>
        </w:tabs>
        <w:spacing w:line="237" w:lineRule="auto"/>
        <w:ind w:firstLine="397"/>
        <w:jc w:val="both"/>
        <w:rPr>
          <w:sz w:val="18"/>
        </w:rPr>
      </w:pPr>
      <w:r>
        <w:rPr>
          <w:sz w:val="18"/>
        </w:rPr>
        <w:t>Кандидат</w:t>
      </w:r>
      <w:r>
        <w:rPr>
          <w:spacing w:val="-13"/>
          <w:sz w:val="18"/>
        </w:rPr>
        <w:t xml:space="preserve"> </w:t>
      </w:r>
      <w:r>
        <w:rPr>
          <w:spacing w:val="-3"/>
          <w:sz w:val="18"/>
        </w:rPr>
        <w:t>који</w:t>
      </w:r>
      <w:r>
        <w:rPr>
          <w:spacing w:val="-13"/>
          <w:sz w:val="18"/>
        </w:rPr>
        <w:t xml:space="preserve"> </w:t>
      </w:r>
      <w:r>
        <w:rPr>
          <w:sz w:val="18"/>
        </w:rPr>
        <w:t>жели</w:t>
      </w:r>
      <w:r>
        <w:rPr>
          <w:spacing w:val="-13"/>
          <w:sz w:val="18"/>
        </w:rPr>
        <w:t xml:space="preserve"> </w:t>
      </w:r>
      <w:r>
        <w:rPr>
          <w:sz w:val="18"/>
        </w:rPr>
        <w:t>да</w:t>
      </w:r>
      <w:r>
        <w:rPr>
          <w:spacing w:val="-13"/>
          <w:sz w:val="18"/>
        </w:rPr>
        <w:t xml:space="preserve"> </w:t>
      </w:r>
      <w:r>
        <w:rPr>
          <w:sz w:val="18"/>
        </w:rPr>
        <w:t>похађа</w:t>
      </w:r>
      <w:r>
        <w:rPr>
          <w:spacing w:val="-13"/>
          <w:sz w:val="18"/>
        </w:rPr>
        <w:t xml:space="preserve"> </w:t>
      </w:r>
      <w:r>
        <w:rPr>
          <w:i/>
          <w:sz w:val="18"/>
        </w:rPr>
        <w:t>ATP(A)</w:t>
      </w:r>
      <w:r>
        <w:rPr>
          <w:i/>
          <w:spacing w:val="-13"/>
          <w:sz w:val="18"/>
        </w:rPr>
        <w:t xml:space="preserve"> </w:t>
      </w:r>
      <w:r>
        <w:rPr>
          <w:sz w:val="18"/>
        </w:rPr>
        <w:t>интегрисани</w:t>
      </w:r>
      <w:r>
        <w:rPr>
          <w:spacing w:val="-13"/>
          <w:sz w:val="18"/>
        </w:rPr>
        <w:t xml:space="preserve"> </w:t>
      </w:r>
      <w:r>
        <w:rPr>
          <w:sz w:val="18"/>
        </w:rPr>
        <w:t xml:space="preserve">програм </w:t>
      </w:r>
      <w:r>
        <w:rPr>
          <w:spacing w:val="-3"/>
          <w:sz w:val="18"/>
        </w:rPr>
        <w:t xml:space="preserve">обуке </w:t>
      </w:r>
      <w:r>
        <w:rPr>
          <w:sz w:val="18"/>
        </w:rPr>
        <w:t xml:space="preserve">мора да заврши без прекида све фазе одобреног програма обуке, </w:t>
      </w:r>
      <w:r>
        <w:rPr>
          <w:spacing w:val="-4"/>
          <w:sz w:val="18"/>
        </w:rPr>
        <w:t xml:space="preserve">како </w:t>
      </w:r>
      <w:r>
        <w:rPr>
          <w:sz w:val="18"/>
        </w:rPr>
        <w:t>је утврдила одобрена организација за обуку</w:t>
      </w:r>
      <w:r>
        <w:rPr>
          <w:spacing w:val="-17"/>
          <w:sz w:val="18"/>
        </w:rPr>
        <w:t xml:space="preserve"> </w:t>
      </w:r>
      <w:r>
        <w:rPr>
          <w:sz w:val="18"/>
        </w:rPr>
        <w:t>(</w:t>
      </w:r>
      <w:r>
        <w:rPr>
          <w:i/>
          <w:sz w:val="18"/>
        </w:rPr>
        <w:t>АТО</w:t>
      </w:r>
      <w:r>
        <w:rPr>
          <w:sz w:val="18"/>
        </w:rPr>
        <w:t>).</w:t>
      </w:r>
    </w:p>
    <w:p w:rsidR="003B3DB5" w:rsidRDefault="00866A2A">
      <w:pPr>
        <w:pStyle w:val="ListParagraph"/>
        <w:numPr>
          <w:ilvl w:val="0"/>
          <w:numId w:val="251"/>
        </w:numPr>
        <w:tabs>
          <w:tab w:val="left" w:pos="998"/>
        </w:tabs>
        <w:spacing w:line="237" w:lineRule="auto"/>
        <w:ind w:firstLine="397"/>
        <w:jc w:val="both"/>
        <w:rPr>
          <w:sz w:val="18"/>
        </w:rPr>
      </w:pPr>
      <w:r>
        <w:rPr>
          <w:sz w:val="18"/>
        </w:rPr>
        <w:t xml:space="preserve">Кандидат може да </w:t>
      </w:r>
      <w:r>
        <w:rPr>
          <w:spacing w:val="-5"/>
          <w:sz w:val="18"/>
        </w:rPr>
        <w:t xml:space="preserve">буде </w:t>
      </w:r>
      <w:r>
        <w:rPr>
          <w:sz w:val="18"/>
        </w:rPr>
        <w:t>примљен на обуку као почетник или</w:t>
      </w:r>
      <w:r>
        <w:rPr>
          <w:spacing w:val="-7"/>
          <w:sz w:val="18"/>
        </w:rPr>
        <w:t xml:space="preserve"> </w:t>
      </w:r>
      <w:r>
        <w:rPr>
          <w:sz w:val="18"/>
        </w:rPr>
        <w:t>као</w:t>
      </w:r>
      <w:r>
        <w:rPr>
          <w:spacing w:val="-7"/>
          <w:sz w:val="18"/>
        </w:rPr>
        <w:t xml:space="preserve"> </w:t>
      </w:r>
      <w:r>
        <w:rPr>
          <w:sz w:val="18"/>
        </w:rPr>
        <w:t>ималац</w:t>
      </w:r>
      <w:r>
        <w:rPr>
          <w:spacing w:val="-7"/>
          <w:sz w:val="18"/>
        </w:rPr>
        <w:t xml:space="preserve"> </w:t>
      </w:r>
      <w:r>
        <w:rPr>
          <w:sz w:val="18"/>
        </w:rPr>
        <w:t>доз</w:t>
      </w:r>
      <w:r>
        <w:rPr>
          <w:sz w:val="18"/>
        </w:rPr>
        <w:t>воле</w:t>
      </w:r>
      <w:r>
        <w:rPr>
          <w:spacing w:val="-7"/>
          <w:sz w:val="18"/>
        </w:rPr>
        <w:t xml:space="preserve"> </w:t>
      </w:r>
      <w:r>
        <w:rPr>
          <w:sz w:val="18"/>
        </w:rPr>
        <w:t>приватног</w:t>
      </w:r>
      <w:r>
        <w:rPr>
          <w:spacing w:val="-7"/>
          <w:sz w:val="18"/>
        </w:rPr>
        <w:t xml:space="preserve"> </w:t>
      </w:r>
      <w:r>
        <w:rPr>
          <w:sz w:val="18"/>
        </w:rPr>
        <w:t>пилота</w:t>
      </w:r>
      <w:r>
        <w:rPr>
          <w:spacing w:val="-7"/>
          <w:sz w:val="18"/>
        </w:rPr>
        <w:t xml:space="preserve"> </w:t>
      </w:r>
      <w:r>
        <w:rPr>
          <w:sz w:val="18"/>
        </w:rPr>
        <w:t>авиона</w:t>
      </w:r>
      <w:r>
        <w:rPr>
          <w:spacing w:val="-7"/>
          <w:sz w:val="18"/>
        </w:rPr>
        <w:t xml:space="preserve"> </w:t>
      </w:r>
      <w:r>
        <w:rPr>
          <w:sz w:val="18"/>
        </w:rPr>
        <w:t>(</w:t>
      </w:r>
      <w:r>
        <w:rPr>
          <w:i/>
          <w:sz w:val="18"/>
        </w:rPr>
        <w:t>PPL(A)</w:t>
      </w:r>
      <w:r>
        <w:rPr>
          <w:sz w:val="18"/>
        </w:rPr>
        <w:t>)</w:t>
      </w:r>
      <w:r>
        <w:rPr>
          <w:spacing w:val="-7"/>
          <w:sz w:val="18"/>
        </w:rPr>
        <w:t xml:space="preserve"> </w:t>
      </w:r>
      <w:r>
        <w:rPr>
          <w:sz w:val="18"/>
        </w:rPr>
        <w:t>или</w:t>
      </w:r>
      <w:r>
        <w:rPr>
          <w:spacing w:val="-7"/>
          <w:sz w:val="18"/>
        </w:rPr>
        <w:t xml:space="preserve"> </w:t>
      </w:r>
      <w:r>
        <w:rPr>
          <w:sz w:val="18"/>
        </w:rPr>
        <w:t>до- зволе приватног пилота хеликоптера (</w:t>
      </w:r>
      <w:r>
        <w:rPr>
          <w:i/>
          <w:sz w:val="18"/>
        </w:rPr>
        <w:t>PPL(H)</w:t>
      </w:r>
      <w:r>
        <w:rPr>
          <w:sz w:val="18"/>
        </w:rPr>
        <w:t>) издате у складу са Анексом 1 Чикашке конвенције. У случају да је кандидат ималац дозволе приватног пилота авиона (</w:t>
      </w:r>
      <w:r>
        <w:rPr>
          <w:i/>
          <w:sz w:val="18"/>
        </w:rPr>
        <w:t>PPL(A)</w:t>
      </w:r>
      <w:r>
        <w:rPr>
          <w:sz w:val="18"/>
        </w:rPr>
        <w:t>) или дозволе</w:t>
      </w:r>
      <w:r>
        <w:rPr>
          <w:spacing w:val="-16"/>
          <w:sz w:val="18"/>
        </w:rPr>
        <w:t xml:space="preserve"> </w:t>
      </w:r>
      <w:r>
        <w:rPr>
          <w:sz w:val="18"/>
        </w:rPr>
        <w:t>приватног</w:t>
      </w:r>
    </w:p>
    <w:p w:rsidR="003B3DB5" w:rsidRDefault="00866A2A">
      <w:pPr>
        <w:pStyle w:val="BodyText"/>
        <w:spacing w:before="99" w:line="232" w:lineRule="auto"/>
        <w:ind w:left="242" w:right="128" w:firstLine="0"/>
      </w:pPr>
      <w:r>
        <w:br w:type="column"/>
      </w:r>
      <w:r>
        <w:t>пилота хеликоптера (</w:t>
      </w:r>
      <w:r>
        <w:rPr>
          <w:i/>
        </w:rPr>
        <w:t>P</w:t>
      </w:r>
      <w:r>
        <w:rPr>
          <w:i/>
        </w:rPr>
        <w:t>PL(H)</w:t>
      </w:r>
      <w:r>
        <w:t>), може да му се призна 50 % време- на летења које је остварио пре почетка обуке и то до највише 40 сати летења, односно 45 сати летења ако поседује овлашћење за ноћно летење, од чега 20 сати може да буде остварено у обуци са инструктором.</w:t>
      </w:r>
    </w:p>
    <w:p w:rsidR="003B3DB5" w:rsidRDefault="00866A2A">
      <w:pPr>
        <w:pStyle w:val="ListParagraph"/>
        <w:numPr>
          <w:ilvl w:val="0"/>
          <w:numId w:val="251"/>
        </w:numPr>
        <w:tabs>
          <w:tab w:val="left" w:pos="820"/>
        </w:tabs>
        <w:spacing w:line="195" w:lineRule="exact"/>
        <w:ind w:left="819" w:hanging="180"/>
        <w:jc w:val="left"/>
        <w:rPr>
          <w:sz w:val="18"/>
        </w:rPr>
      </w:pPr>
      <w:r>
        <w:pict>
          <v:line id="_x0000_s1105" style="position:absolute;left:0;text-align:left;z-index:251648000;mso-position-horizontal-relative:page" from="318.9pt,-48.45pt" to="318.9pt,250.6pt" strokeweight=".6pt">
            <w10:wrap anchorx="page"/>
          </v:line>
        </w:pict>
      </w: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line="193" w:lineRule="exact"/>
        <w:ind w:left="639" w:firstLine="0"/>
        <w:jc w:val="left"/>
      </w:pPr>
      <w:r>
        <w:t xml:space="preserve">(а) теоријску обуку до нивоа знања </w:t>
      </w:r>
      <w:r>
        <w:rPr>
          <w:i/>
        </w:rPr>
        <w:t>ATPL(A)</w:t>
      </w:r>
      <w:r>
        <w:t>;</w:t>
      </w:r>
    </w:p>
    <w:p w:rsidR="003B3DB5" w:rsidRDefault="00866A2A">
      <w:pPr>
        <w:pStyle w:val="BodyText"/>
        <w:spacing w:before="5" w:line="223" w:lineRule="auto"/>
        <w:ind w:left="242"/>
        <w:jc w:val="left"/>
      </w:pPr>
      <w:r>
        <w:t>(б) практичну обуку према правилима за визуелно и инстру- ментално летење;</w:t>
      </w:r>
    </w:p>
    <w:p w:rsidR="003B3DB5" w:rsidRDefault="00866A2A">
      <w:pPr>
        <w:pStyle w:val="BodyText"/>
        <w:spacing w:line="223" w:lineRule="auto"/>
        <w:ind w:left="242" w:right="185"/>
        <w:jc w:val="left"/>
      </w:pPr>
      <w:r>
        <w:t>(ц) обуку сарадње у вишечланој посади за рад на авионима са више</w:t>
      </w:r>
      <w:r>
        <w:rPr>
          <w:spacing w:val="-2"/>
        </w:rPr>
        <w:t xml:space="preserve"> </w:t>
      </w:r>
      <w:r>
        <w:t>пилота.</w:t>
      </w:r>
    </w:p>
    <w:p w:rsidR="003B3DB5" w:rsidRDefault="00866A2A">
      <w:pPr>
        <w:pStyle w:val="ListParagraph"/>
        <w:numPr>
          <w:ilvl w:val="0"/>
          <w:numId w:val="251"/>
        </w:numPr>
        <w:tabs>
          <w:tab w:val="left" w:pos="841"/>
        </w:tabs>
        <w:spacing w:before="1" w:line="223" w:lineRule="auto"/>
        <w:ind w:left="242" w:right="128" w:firstLine="397"/>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АТР(</w:t>
      </w:r>
      <w:r>
        <w:rPr>
          <w:i/>
          <w:sz w:val="18"/>
        </w:rPr>
        <w:t xml:space="preserve">А) </w:t>
      </w:r>
      <w:r>
        <w:rPr>
          <w:sz w:val="18"/>
        </w:rPr>
        <w:t xml:space="preserve">интегрисан програм </w:t>
      </w:r>
      <w:r>
        <w:rPr>
          <w:spacing w:val="-3"/>
          <w:sz w:val="18"/>
        </w:rPr>
        <w:t xml:space="preserve">обуке </w:t>
      </w:r>
      <w:r>
        <w:rPr>
          <w:sz w:val="18"/>
        </w:rPr>
        <w:t>може да поднесе надлежном органу захтев за тео- ријски и практичан испит за дозволу са мањим правима и за овла- шћење за инструментално летење (</w:t>
      </w:r>
      <w:r>
        <w:rPr>
          <w:i/>
          <w:sz w:val="18"/>
        </w:rPr>
        <w:t>IR</w:t>
      </w:r>
      <w:r>
        <w:rPr>
          <w:sz w:val="18"/>
        </w:rPr>
        <w:t xml:space="preserve">), </w:t>
      </w:r>
      <w:r>
        <w:rPr>
          <w:spacing w:val="-4"/>
          <w:sz w:val="18"/>
        </w:rPr>
        <w:t xml:space="preserve">ако </w:t>
      </w:r>
      <w:r>
        <w:rPr>
          <w:sz w:val="18"/>
        </w:rPr>
        <w:t>су испуњени одговара- јући услови.</w:t>
      </w:r>
    </w:p>
    <w:p w:rsidR="003B3DB5" w:rsidRDefault="00866A2A">
      <w:pPr>
        <w:pStyle w:val="BodyText"/>
        <w:spacing w:line="190" w:lineRule="exact"/>
        <w:ind w:left="639" w:firstLine="0"/>
        <w:jc w:val="left"/>
      </w:pPr>
      <w:r>
        <w:t>ТЕОРИЈСКА ОБУКА</w:t>
      </w:r>
    </w:p>
    <w:p w:rsidR="003B3DB5" w:rsidRDefault="00866A2A">
      <w:pPr>
        <w:pStyle w:val="ListParagraph"/>
        <w:numPr>
          <w:ilvl w:val="0"/>
          <w:numId w:val="251"/>
        </w:numPr>
        <w:tabs>
          <w:tab w:val="left" w:pos="842"/>
        </w:tabs>
        <w:spacing w:before="4" w:line="223" w:lineRule="auto"/>
        <w:ind w:left="242" w:right="128" w:firstLine="397"/>
        <w:jc w:val="left"/>
        <w:rPr>
          <w:sz w:val="18"/>
        </w:rPr>
      </w:pPr>
      <w:r>
        <w:rPr>
          <w:sz w:val="18"/>
        </w:rPr>
        <w:t xml:space="preserve">Теоријска обука у оквиру </w:t>
      </w:r>
      <w:r>
        <w:rPr>
          <w:i/>
          <w:sz w:val="18"/>
        </w:rPr>
        <w:t xml:space="preserve">ATP(A) </w:t>
      </w:r>
      <w:r>
        <w:rPr>
          <w:sz w:val="18"/>
        </w:rPr>
        <w:t>интегрисаног програма обука мора да садржи најмање 750 сати теоријске</w:t>
      </w:r>
      <w:r>
        <w:rPr>
          <w:spacing w:val="-13"/>
          <w:sz w:val="18"/>
        </w:rPr>
        <w:t xml:space="preserve"> </w:t>
      </w:r>
      <w:r>
        <w:rPr>
          <w:sz w:val="18"/>
        </w:rPr>
        <w:t>обуке.</w:t>
      </w:r>
    </w:p>
    <w:p w:rsidR="003B3DB5" w:rsidRDefault="00866A2A">
      <w:pPr>
        <w:pStyle w:val="ListParagraph"/>
        <w:numPr>
          <w:ilvl w:val="0"/>
          <w:numId w:val="251"/>
        </w:numPr>
        <w:tabs>
          <w:tab w:val="left" w:pos="829"/>
        </w:tabs>
        <w:spacing w:before="1" w:line="223" w:lineRule="auto"/>
        <w:ind w:left="242" w:right="128" w:firstLine="397"/>
        <w:jc w:val="left"/>
        <w:rPr>
          <w:sz w:val="18"/>
        </w:rPr>
      </w:pPr>
      <w:r>
        <w:rPr>
          <w:sz w:val="18"/>
        </w:rPr>
        <w:t xml:space="preserve">Програм </w:t>
      </w:r>
      <w:r>
        <w:rPr>
          <w:spacing w:val="-3"/>
          <w:sz w:val="18"/>
        </w:rPr>
        <w:t xml:space="preserve">обуке </w:t>
      </w:r>
      <w:r>
        <w:rPr>
          <w:sz w:val="18"/>
        </w:rPr>
        <w:t>сарадње вишечлане посаде (</w:t>
      </w:r>
      <w:r>
        <w:rPr>
          <w:i/>
          <w:sz w:val="18"/>
        </w:rPr>
        <w:t>MCC</w:t>
      </w:r>
      <w:r>
        <w:rPr>
          <w:sz w:val="18"/>
        </w:rPr>
        <w:t xml:space="preserve">) мора да садржи најмање 25 сати теоријске </w:t>
      </w:r>
      <w:r>
        <w:rPr>
          <w:spacing w:val="-3"/>
          <w:sz w:val="18"/>
        </w:rPr>
        <w:t xml:space="preserve">обуке </w:t>
      </w:r>
      <w:r>
        <w:rPr>
          <w:sz w:val="18"/>
        </w:rPr>
        <w:t>и</w:t>
      </w:r>
      <w:r>
        <w:rPr>
          <w:spacing w:val="-2"/>
          <w:sz w:val="18"/>
        </w:rPr>
        <w:t xml:space="preserve"> </w:t>
      </w:r>
      <w:r>
        <w:rPr>
          <w:sz w:val="18"/>
        </w:rPr>
        <w:t>вежби.</w:t>
      </w:r>
    </w:p>
    <w:p w:rsidR="003B3DB5" w:rsidRDefault="00866A2A">
      <w:pPr>
        <w:pStyle w:val="BodyText"/>
        <w:spacing w:line="189" w:lineRule="exact"/>
        <w:ind w:left="639" w:firstLine="0"/>
        <w:jc w:val="left"/>
      </w:pPr>
      <w:r>
        <w:t>ТЕОРИЈСКИ ИСПИТ</w:t>
      </w:r>
    </w:p>
    <w:p w:rsidR="003B3DB5" w:rsidRDefault="00866A2A">
      <w:pPr>
        <w:pStyle w:val="ListParagraph"/>
        <w:numPr>
          <w:ilvl w:val="0"/>
          <w:numId w:val="251"/>
        </w:numPr>
        <w:tabs>
          <w:tab w:val="left" w:pos="832"/>
        </w:tabs>
        <w:spacing w:before="5" w:line="223" w:lineRule="auto"/>
        <w:ind w:left="242" w:right="127" w:firstLine="397"/>
        <w:jc w:val="left"/>
        <w:rPr>
          <w:sz w:val="18"/>
        </w:rPr>
      </w:pPr>
      <w:r>
        <w:rPr>
          <w:sz w:val="18"/>
        </w:rPr>
        <w:t xml:space="preserve">Кандидат мора да прикаже ниво </w:t>
      </w:r>
      <w:r>
        <w:rPr>
          <w:sz w:val="18"/>
        </w:rPr>
        <w:t xml:space="preserve">знања </w:t>
      </w:r>
      <w:r>
        <w:rPr>
          <w:spacing w:val="-3"/>
          <w:sz w:val="18"/>
        </w:rPr>
        <w:t xml:space="preserve">који </w:t>
      </w:r>
      <w:r>
        <w:rPr>
          <w:sz w:val="18"/>
        </w:rPr>
        <w:t xml:space="preserve">одговара пра- вима </w:t>
      </w:r>
      <w:r>
        <w:rPr>
          <w:spacing w:val="-3"/>
          <w:sz w:val="18"/>
        </w:rPr>
        <w:t>која</w:t>
      </w:r>
      <w:r>
        <w:rPr>
          <w:spacing w:val="16"/>
          <w:sz w:val="18"/>
        </w:rPr>
        <w:t xml:space="preserve"> </w:t>
      </w:r>
      <w:r>
        <w:rPr>
          <w:sz w:val="18"/>
        </w:rPr>
        <w:t>припадају имаоцу дозволе транспортног пилота авиона</w:t>
      </w:r>
    </w:p>
    <w:p w:rsidR="003B3DB5" w:rsidRDefault="00866A2A">
      <w:pPr>
        <w:spacing w:line="189" w:lineRule="exact"/>
        <w:ind w:left="242"/>
        <w:rPr>
          <w:sz w:val="18"/>
        </w:rPr>
      </w:pPr>
      <w:r>
        <w:rPr>
          <w:w w:val="66"/>
          <w:sz w:val="18"/>
        </w:rPr>
        <w:t xml:space="preserve"> </w:t>
      </w:r>
      <w:r>
        <w:rPr>
          <w:w w:val="95"/>
          <w:sz w:val="18"/>
        </w:rPr>
        <w:t xml:space="preserve">– </w:t>
      </w:r>
      <w:r>
        <w:rPr>
          <w:i/>
          <w:w w:val="95"/>
          <w:sz w:val="18"/>
        </w:rPr>
        <w:t>ATPL(А)</w:t>
      </w:r>
      <w:r>
        <w:rPr>
          <w:w w:val="95"/>
          <w:sz w:val="18"/>
        </w:rPr>
        <w:t>.</w:t>
      </w:r>
    </w:p>
    <w:p w:rsidR="003B3DB5" w:rsidRDefault="00866A2A">
      <w:pPr>
        <w:pStyle w:val="BodyText"/>
        <w:spacing w:line="193" w:lineRule="exact"/>
        <w:ind w:left="639" w:firstLine="0"/>
        <w:jc w:val="left"/>
      </w:pPr>
      <w:r>
        <w:t>ПРАКТИЧНА ОБУКА</w:t>
      </w:r>
    </w:p>
    <w:p w:rsidR="003B3DB5" w:rsidRDefault="00866A2A">
      <w:pPr>
        <w:pStyle w:val="ListParagraph"/>
        <w:numPr>
          <w:ilvl w:val="0"/>
          <w:numId w:val="251"/>
        </w:numPr>
        <w:tabs>
          <w:tab w:val="left" w:pos="832"/>
        </w:tabs>
        <w:spacing w:line="230" w:lineRule="auto"/>
        <w:ind w:left="242" w:right="127" w:firstLine="397"/>
        <w:jc w:val="both"/>
        <w:rPr>
          <w:sz w:val="18"/>
        </w:rPr>
      </w:pPr>
      <w:r>
        <w:rPr>
          <w:sz w:val="18"/>
        </w:rPr>
        <w:t xml:space="preserve">Практична обука, </w:t>
      </w:r>
      <w:r>
        <w:rPr>
          <w:spacing w:val="-3"/>
          <w:sz w:val="18"/>
        </w:rPr>
        <w:t xml:space="preserve">која </w:t>
      </w:r>
      <w:r>
        <w:rPr>
          <w:sz w:val="18"/>
        </w:rPr>
        <w:t xml:space="preserve">не обухвата обуку за овлашћење за тип, мора да садржи најмање 195 сати укључујући све тестове на- предовања, </w:t>
      </w:r>
      <w:r>
        <w:rPr>
          <w:spacing w:val="-3"/>
          <w:sz w:val="18"/>
        </w:rPr>
        <w:t xml:space="preserve">од </w:t>
      </w:r>
      <w:r>
        <w:rPr>
          <w:sz w:val="18"/>
        </w:rPr>
        <w:t xml:space="preserve">чега највише 55 сати може да </w:t>
      </w:r>
      <w:r>
        <w:rPr>
          <w:spacing w:val="-5"/>
          <w:sz w:val="18"/>
        </w:rPr>
        <w:t xml:space="preserve">буде </w:t>
      </w:r>
      <w:r>
        <w:rPr>
          <w:sz w:val="18"/>
        </w:rPr>
        <w:t>време летења по инструментима на уређају за симулирање летења. Од укупно 195 сати, кандидат мора да оствари</w:t>
      </w:r>
      <w:r>
        <w:rPr>
          <w:spacing w:val="-2"/>
          <w:sz w:val="18"/>
        </w:rPr>
        <w:t xml:space="preserve"> </w:t>
      </w:r>
      <w:r>
        <w:rPr>
          <w:sz w:val="18"/>
        </w:rPr>
        <w:t>најмање:</w:t>
      </w:r>
    </w:p>
    <w:p w:rsidR="003B3DB5" w:rsidRDefault="003B3DB5">
      <w:pPr>
        <w:spacing w:line="230"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9" w:line="232" w:lineRule="auto"/>
        <w:ind w:right="38"/>
      </w:pPr>
      <w:r>
        <w:pict>
          <v:line id="_x0000_s1104" style="position:absolute;left:0;text-align:left;z-index:251649024;mso-position-horizontal-relative:page;mso-position-vertical-relative:page" from="304.7pt,14.25pt" to="304.7pt,751.25pt" strokeweight=".6pt">
            <w10:wrap anchorx="page" anchory="page"/>
          </v:line>
        </w:pict>
      </w:r>
      <w:r>
        <w:t>(а)</w:t>
      </w:r>
      <w:r>
        <w:rPr>
          <w:spacing w:val="-5"/>
        </w:rPr>
        <w:t xml:space="preserve"> </w:t>
      </w:r>
      <w:r>
        <w:t>95</w:t>
      </w:r>
      <w:r>
        <w:rPr>
          <w:spacing w:val="-5"/>
        </w:rPr>
        <w:t xml:space="preserve"> </w:t>
      </w:r>
      <w:r>
        <w:t>сати</w:t>
      </w:r>
      <w:r>
        <w:rPr>
          <w:spacing w:val="-5"/>
        </w:rPr>
        <w:t xml:space="preserve"> </w:t>
      </w:r>
      <w:r>
        <w:rPr>
          <w:spacing w:val="-3"/>
        </w:rPr>
        <w:t>обуке</w:t>
      </w:r>
      <w:r>
        <w:rPr>
          <w:spacing w:val="-5"/>
        </w:rPr>
        <w:t xml:space="preserve"> </w:t>
      </w:r>
      <w:r>
        <w:t>са</w:t>
      </w:r>
      <w:r>
        <w:rPr>
          <w:spacing w:val="-5"/>
        </w:rPr>
        <w:t xml:space="preserve"> </w:t>
      </w:r>
      <w:r>
        <w:t>инструктором,</w:t>
      </w:r>
      <w:r>
        <w:rPr>
          <w:spacing w:val="-5"/>
        </w:rPr>
        <w:t xml:space="preserve"> </w:t>
      </w:r>
      <w:r>
        <w:rPr>
          <w:spacing w:val="-3"/>
        </w:rPr>
        <w:t>од</w:t>
      </w:r>
      <w:r>
        <w:rPr>
          <w:spacing w:val="-5"/>
        </w:rPr>
        <w:t xml:space="preserve"> </w:t>
      </w:r>
      <w:r>
        <w:t>чега</w:t>
      </w:r>
      <w:r>
        <w:rPr>
          <w:spacing w:val="-5"/>
        </w:rPr>
        <w:t xml:space="preserve"> </w:t>
      </w:r>
      <w:r>
        <w:t>до</w:t>
      </w:r>
      <w:r>
        <w:rPr>
          <w:spacing w:val="-5"/>
        </w:rPr>
        <w:t xml:space="preserve"> </w:t>
      </w:r>
      <w:r>
        <w:t>55</w:t>
      </w:r>
      <w:r>
        <w:rPr>
          <w:spacing w:val="-5"/>
        </w:rPr>
        <w:t xml:space="preserve"> </w:t>
      </w:r>
      <w:r>
        <w:t>сати</w:t>
      </w:r>
      <w:r>
        <w:rPr>
          <w:spacing w:val="-5"/>
        </w:rPr>
        <w:t xml:space="preserve"> </w:t>
      </w:r>
      <w:r>
        <w:t>може</w:t>
      </w:r>
      <w:r>
        <w:rPr>
          <w:spacing w:val="-5"/>
        </w:rPr>
        <w:t xml:space="preserve"> </w:t>
      </w:r>
      <w:r>
        <w:t xml:space="preserve">да </w:t>
      </w:r>
      <w:r>
        <w:rPr>
          <w:spacing w:val="-5"/>
        </w:rPr>
        <w:t xml:space="preserve">буде </w:t>
      </w:r>
      <w:r>
        <w:t>време летења по инструментима на уређајима на</w:t>
      </w:r>
      <w:r>
        <w:rPr>
          <w:spacing w:val="-13"/>
        </w:rPr>
        <w:t xml:space="preserve"> </w:t>
      </w:r>
      <w:r>
        <w:t>земљи;</w:t>
      </w:r>
    </w:p>
    <w:p w:rsidR="003B3DB5" w:rsidRDefault="00866A2A">
      <w:pPr>
        <w:pStyle w:val="BodyText"/>
        <w:spacing w:line="230" w:lineRule="auto"/>
        <w:ind w:right="38"/>
      </w:pPr>
      <w:r>
        <w:t xml:space="preserve">(б) 70 сати као </w:t>
      </w:r>
      <w:r>
        <w:rPr>
          <w:i/>
        </w:rPr>
        <w:t>PIC</w:t>
      </w:r>
      <w:r>
        <w:t>, укључујући време летења према прави- лима визуелног летења (</w:t>
      </w:r>
      <w:r>
        <w:rPr>
          <w:i/>
        </w:rPr>
        <w:t>VFR</w:t>
      </w:r>
      <w:r>
        <w:t xml:space="preserve">) и летења по инструментима на ва- здухоплову у својству </w:t>
      </w:r>
      <w:r>
        <w:rPr>
          <w:i/>
        </w:rPr>
        <w:t>SPIC</w:t>
      </w:r>
      <w:r>
        <w:t>. Време летења по инструментима на ваздухоплову</w:t>
      </w:r>
      <w:r>
        <w:rPr>
          <w:spacing w:val="-5"/>
        </w:rPr>
        <w:t xml:space="preserve"> </w:t>
      </w:r>
      <w:r>
        <w:rPr>
          <w:spacing w:val="-3"/>
        </w:rPr>
        <w:t>к</w:t>
      </w:r>
      <w:r>
        <w:rPr>
          <w:spacing w:val="-3"/>
        </w:rPr>
        <w:t>оје</w:t>
      </w:r>
      <w:r>
        <w:rPr>
          <w:spacing w:val="-5"/>
        </w:rPr>
        <w:t xml:space="preserve"> </w:t>
      </w:r>
      <w:r>
        <w:t>је</w:t>
      </w:r>
      <w:r>
        <w:rPr>
          <w:spacing w:val="-5"/>
        </w:rPr>
        <w:t xml:space="preserve"> </w:t>
      </w:r>
      <w:r>
        <w:t>кандидат</w:t>
      </w:r>
      <w:r>
        <w:rPr>
          <w:spacing w:val="-5"/>
        </w:rPr>
        <w:t xml:space="preserve"> </w:t>
      </w:r>
      <w:r>
        <w:t>остварио</w:t>
      </w:r>
      <w:r>
        <w:rPr>
          <w:spacing w:val="-5"/>
        </w:rPr>
        <w:t xml:space="preserve"> </w:t>
      </w:r>
      <w:r>
        <w:t>у</w:t>
      </w:r>
      <w:r>
        <w:rPr>
          <w:spacing w:val="-5"/>
        </w:rPr>
        <w:t xml:space="preserve"> </w:t>
      </w:r>
      <w:r>
        <w:t>својству</w:t>
      </w:r>
      <w:r>
        <w:rPr>
          <w:spacing w:val="-5"/>
        </w:rPr>
        <w:t xml:space="preserve"> </w:t>
      </w:r>
      <w:r>
        <w:rPr>
          <w:i/>
        </w:rPr>
        <w:t>SPIC</w:t>
      </w:r>
      <w:r>
        <w:rPr>
          <w:i/>
          <w:spacing w:val="-5"/>
        </w:rPr>
        <w:t xml:space="preserve"> </w:t>
      </w:r>
      <w:r>
        <w:t>се</w:t>
      </w:r>
      <w:r>
        <w:rPr>
          <w:spacing w:val="-5"/>
        </w:rPr>
        <w:t xml:space="preserve"> </w:t>
      </w:r>
      <w:r>
        <w:t xml:space="preserve">призна- је као време летења </w:t>
      </w:r>
      <w:r>
        <w:rPr>
          <w:spacing w:val="-3"/>
        </w:rPr>
        <w:t xml:space="preserve">улози </w:t>
      </w:r>
      <w:r>
        <w:rPr>
          <w:i/>
        </w:rPr>
        <w:t xml:space="preserve">PIC </w:t>
      </w:r>
      <w:r>
        <w:t>до највише 20</w:t>
      </w:r>
      <w:r>
        <w:rPr>
          <w:spacing w:val="-7"/>
        </w:rPr>
        <w:t xml:space="preserve"> </w:t>
      </w:r>
      <w:r>
        <w:t>сати;</w:t>
      </w:r>
    </w:p>
    <w:p w:rsidR="003B3DB5" w:rsidRDefault="00866A2A">
      <w:pPr>
        <w:pStyle w:val="BodyText"/>
        <w:spacing w:line="230" w:lineRule="auto"/>
        <w:ind w:right="38" w:firstLine="397"/>
      </w:pPr>
      <w:r>
        <w:t xml:space="preserve">(ц) 50 сати маршрутног летења у својству </w:t>
      </w:r>
      <w:r>
        <w:rPr>
          <w:i/>
        </w:rPr>
        <w:t>PIC</w:t>
      </w:r>
      <w:r>
        <w:t>, укључујући маршрутни лет према правилима визуелног летења (</w:t>
      </w:r>
      <w:r>
        <w:rPr>
          <w:i/>
        </w:rPr>
        <w:t>VFR</w:t>
      </w:r>
      <w:r>
        <w:t xml:space="preserve">) од нај- мање 540 </w:t>
      </w:r>
      <w:r>
        <w:rPr>
          <w:i/>
        </w:rPr>
        <w:t xml:space="preserve">km </w:t>
      </w:r>
      <w:r>
        <w:t xml:space="preserve">(300 </w:t>
      </w:r>
      <w:r>
        <w:rPr>
          <w:i/>
        </w:rPr>
        <w:t>NM</w:t>
      </w:r>
      <w:r>
        <w:t>), при чему морају да се изведу два слетања са потпуним заустављањем на два аеродрома различита од аеро- дрома полетања;</w:t>
      </w:r>
    </w:p>
    <w:p w:rsidR="003B3DB5" w:rsidRDefault="00866A2A">
      <w:pPr>
        <w:pStyle w:val="BodyText"/>
        <w:spacing w:line="230" w:lineRule="auto"/>
        <w:ind w:right="38"/>
      </w:pPr>
      <w:r>
        <w:t xml:space="preserve">(д) пет сати летења на авионима мора да </w:t>
      </w:r>
      <w:r>
        <w:rPr>
          <w:spacing w:val="-5"/>
        </w:rPr>
        <w:t xml:space="preserve">буде </w:t>
      </w:r>
      <w:r>
        <w:t xml:space="preserve">изведено </w:t>
      </w:r>
      <w:r>
        <w:rPr>
          <w:spacing w:val="-5"/>
        </w:rPr>
        <w:t xml:space="preserve">ноћу, </w:t>
      </w:r>
      <w:r>
        <w:rPr>
          <w:spacing w:val="-3"/>
        </w:rPr>
        <w:t xml:space="preserve">од </w:t>
      </w:r>
      <w:r>
        <w:t>чега три сата летења у обуци са инструктором, укључујући нај- мање један</w:t>
      </w:r>
      <w:r>
        <w:t xml:space="preserve"> сат маршрутног летења и пет самосталних полетања и пет самосталних слетања са потпуним заустављањем;</w:t>
      </w:r>
    </w:p>
    <w:p w:rsidR="003B3DB5" w:rsidRDefault="00866A2A">
      <w:pPr>
        <w:pStyle w:val="BodyText"/>
        <w:spacing w:line="193" w:lineRule="exact"/>
        <w:ind w:left="507" w:firstLine="0"/>
        <w:jc w:val="left"/>
      </w:pPr>
      <w:r>
        <w:t>(е) 115 сати летења по инструментима које садржи најмање:</w:t>
      </w:r>
    </w:p>
    <w:p w:rsidR="003B3DB5" w:rsidRDefault="00866A2A">
      <w:pPr>
        <w:pStyle w:val="ListParagraph"/>
        <w:numPr>
          <w:ilvl w:val="0"/>
          <w:numId w:val="250"/>
        </w:numPr>
        <w:tabs>
          <w:tab w:val="left" w:pos="703"/>
        </w:tabs>
        <w:spacing w:line="198" w:lineRule="exact"/>
        <w:ind w:firstLine="397"/>
        <w:rPr>
          <w:sz w:val="18"/>
        </w:rPr>
      </w:pPr>
      <w:r>
        <w:rPr>
          <w:sz w:val="18"/>
        </w:rPr>
        <w:t>20 сати летења у својству</w:t>
      </w:r>
      <w:r>
        <w:rPr>
          <w:spacing w:val="-3"/>
          <w:sz w:val="18"/>
        </w:rPr>
        <w:t xml:space="preserve"> </w:t>
      </w:r>
      <w:r>
        <w:rPr>
          <w:i/>
          <w:sz w:val="18"/>
        </w:rPr>
        <w:t>SPIC</w:t>
      </w:r>
      <w:r>
        <w:rPr>
          <w:sz w:val="18"/>
        </w:rPr>
        <w:t>;</w:t>
      </w:r>
    </w:p>
    <w:p w:rsidR="003B3DB5" w:rsidRDefault="00866A2A">
      <w:pPr>
        <w:pStyle w:val="ListParagraph"/>
        <w:numPr>
          <w:ilvl w:val="0"/>
          <w:numId w:val="250"/>
        </w:numPr>
        <w:tabs>
          <w:tab w:val="left" w:pos="707"/>
        </w:tabs>
        <w:spacing w:line="230" w:lineRule="auto"/>
        <w:ind w:right="38" w:firstLine="397"/>
        <w:jc w:val="both"/>
        <w:rPr>
          <w:sz w:val="18"/>
        </w:rPr>
      </w:pPr>
      <w:r>
        <w:rPr>
          <w:sz w:val="18"/>
        </w:rPr>
        <w:t xml:space="preserve">15 сати </w:t>
      </w:r>
      <w:r>
        <w:rPr>
          <w:spacing w:val="-3"/>
          <w:sz w:val="18"/>
        </w:rPr>
        <w:t xml:space="preserve">обуке </w:t>
      </w:r>
      <w:r>
        <w:rPr>
          <w:sz w:val="18"/>
        </w:rPr>
        <w:t>сарадње у вишечланој посади за рад на ави- онима с</w:t>
      </w:r>
      <w:r>
        <w:rPr>
          <w:sz w:val="18"/>
        </w:rPr>
        <w:t>а више пилота (</w:t>
      </w:r>
      <w:r>
        <w:rPr>
          <w:i/>
          <w:sz w:val="18"/>
        </w:rPr>
        <w:t>МСС</w:t>
      </w:r>
      <w:r>
        <w:rPr>
          <w:sz w:val="18"/>
        </w:rPr>
        <w:t xml:space="preserve">), за </w:t>
      </w:r>
      <w:r>
        <w:rPr>
          <w:spacing w:val="-3"/>
          <w:sz w:val="18"/>
        </w:rPr>
        <w:t xml:space="preserve">коју </w:t>
      </w:r>
      <w:r>
        <w:rPr>
          <w:sz w:val="18"/>
        </w:rPr>
        <w:t>могу да се користе уређај за потпуно</w:t>
      </w:r>
      <w:r>
        <w:rPr>
          <w:spacing w:val="-11"/>
          <w:sz w:val="18"/>
        </w:rPr>
        <w:t xml:space="preserve"> </w:t>
      </w:r>
      <w:r>
        <w:rPr>
          <w:sz w:val="18"/>
        </w:rPr>
        <w:t>симулирање</w:t>
      </w:r>
      <w:r>
        <w:rPr>
          <w:spacing w:val="-11"/>
          <w:sz w:val="18"/>
        </w:rPr>
        <w:t xml:space="preserve"> </w:t>
      </w:r>
      <w:r>
        <w:rPr>
          <w:sz w:val="18"/>
        </w:rPr>
        <w:t>летења</w:t>
      </w:r>
      <w:r>
        <w:rPr>
          <w:spacing w:val="-11"/>
          <w:sz w:val="18"/>
        </w:rPr>
        <w:t xml:space="preserve"> </w:t>
      </w:r>
      <w:r>
        <w:rPr>
          <w:sz w:val="18"/>
        </w:rPr>
        <w:t>(</w:t>
      </w:r>
      <w:r>
        <w:rPr>
          <w:i/>
          <w:sz w:val="18"/>
        </w:rPr>
        <w:t>FFS</w:t>
      </w:r>
      <w:r>
        <w:rPr>
          <w:sz w:val="18"/>
        </w:rPr>
        <w:t>)</w:t>
      </w:r>
      <w:r>
        <w:rPr>
          <w:spacing w:val="-11"/>
          <w:sz w:val="18"/>
        </w:rPr>
        <w:t xml:space="preserve"> </w:t>
      </w:r>
      <w:r>
        <w:rPr>
          <w:sz w:val="18"/>
        </w:rPr>
        <w:t>или</w:t>
      </w:r>
      <w:r>
        <w:rPr>
          <w:spacing w:val="-11"/>
          <w:sz w:val="18"/>
        </w:rPr>
        <w:t xml:space="preserve"> </w:t>
      </w:r>
      <w:r>
        <w:rPr>
          <w:sz w:val="18"/>
        </w:rPr>
        <w:t>уређај</w:t>
      </w:r>
      <w:r>
        <w:rPr>
          <w:spacing w:val="-11"/>
          <w:sz w:val="18"/>
        </w:rPr>
        <w:t xml:space="preserve"> </w:t>
      </w:r>
      <w:r>
        <w:rPr>
          <w:sz w:val="18"/>
        </w:rPr>
        <w:t>за</w:t>
      </w:r>
      <w:r>
        <w:rPr>
          <w:spacing w:val="-11"/>
          <w:sz w:val="18"/>
        </w:rPr>
        <w:t xml:space="preserve"> </w:t>
      </w:r>
      <w:r>
        <w:rPr>
          <w:sz w:val="18"/>
        </w:rPr>
        <w:t>обуку</w:t>
      </w:r>
      <w:r>
        <w:rPr>
          <w:spacing w:val="-11"/>
          <w:sz w:val="18"/>
        </w:rPr>
        <w:t xml:space="preserve"> </w:t>
      </w:r>
      <w:r>
        <w:rPr>
          <w:sz w:val="18"/>
        </w:rPr>
        <w:t>летачко-на- вигационих процедура (</w:t>
      </w:r>
      <w:r>
        <w:rPr>
          <w:i/>
          <w:sz w:val="18"/>
        </w:rPr>
        <w:t>FNPT</w:t>
      </w:r>
      <w:r>
        <w:rPr>
          <w:i/>
          <w:spacing w:val="-6"/>
          <w:sz w:val="18"/>
        </w:rPr>
        <w:t xml:space="preserve"> </w:t>
      </w:r>
      <w:r>
        <w:rPr>
          <w:i/>
          <w:sz w:val="18"/>
        </w:rPr>
        <w:t>II</w:t>
      </w:r>
      <w:r>
        <w:rPr>
          <w:sz w:val="18"/>
        </w:rPr>
        <w:t>);</w:t>
      </w:r>
    </w:p>
    <w:p w:rsidR="003B3DB5" w:rsidRDefault="00866A2A">
      <w:pPr>
        <w:pStyle w:val="ListParagraph"/>
        <w:numPr>
          <w:ilvl w:val="0"/>
          <w:numId w:val="250"/>
        </w:numPr>
        <w:tabs>
          <w:tab w:val="left" w:pos="724"/>
        </w:tabs>
        <w:spacing w:line="230" w:lineRule="auto"/>
        <w:ind w:right="38" w:firstLine="397"/>
        <w:jc w:val="both"/>
        <w:rPr>
          <w:sz w:val="18"/>
        </w:rPr>
      </w:pPr>
      <w:r>
        <w:rPr>
          <w:sz w:val="18"/>
        </w:rPr>
        <w:t xml:space="preserve">50 сати летења по инструментима на обуци, </w:t>
      </w:r>
      <w:r>
        <w:rPr>
          <w:spacing w:val="-3"/>
          <w:sz w:val="18"/>
        </w:rPr>
        <w:t xml:space="preserve">од </w:t>
      </w:r>
      <w:r>
        <w:rPr>
          <w:sz w:val="18"/>
        </w:rPr>
        <w:t>чега нај- више:</w:t>
      </w:r>
    </w:p>
    <w:p w:rsidR="003B3DB5" w:rsidRDefault="00866A2A">
      <w:pPr>
        <w:pStyle w:val="ListParagraph"/>
        <w:numPr>
          <w:ilvl w:val="0"/>
          <w:numId w:val="249"/>
        </w:numPr>
        <w:tabs>
          <w:tab w:val="left" w:pos="726"/>
        </w:tabs>
        <w:spacing w:line="230" w:lineRule="auto"/>
        <w:ind w:right="38" w:firstLine="397"/>
        <w:jc w:val="both"/>
        <w:rPr>
          <w:sz w:val="18"/>
        </w:rPr>
      </w:pPr>
      <w:r>
        <w:rPr>
          <w:sz w:val="18"/>
        </w:rPr>
        <w:t xml:space="preserve">25 сати летења може да </w:t>
      </w:r>
      <w:r>
        <w:rPr>
          <w:spacing w:val="-5"/>
          <w:sz w:val="18"/>
        </w:rPr>
        <w:t xml:space="preserve">буде </w:t>
      </w:r>
      <w:r>
        <w:rPr>
          <w:sz w:val="18"/>
        </w:rPr>
        <w:t>летење по инструментима на уређају</w:t>
      </w:r>
      <w:r>
        <w:rPr>
          <w:spacing w:val="-6"/>
          <w:sz w:val="18"/>
        </w:rPr>
        <w:t xml:space="preserve"> </w:t>
      </w:r>
      <w:r>
        <w:rPr>
          <w:sz w:val="18"/>
        </w:rPr>
        <w:t>за</w:t>
      </w:r>
      <w:r>
        <w:rPr>
          <w:spacing w:val="-6"/>
          <w:sz w:val="18"/>
        </w:rPr>
        <w:t xml:space="preserve"> </w:t>
      </w:r>
      <w:r>
        <w:rPr>
          <w:sz w:val="18"/>
        </w:rPr>
        <w:t>симулирање</w:t>
      </w:r>
      <w:r>
        <w:rPr>
          <w:spacing w:val="-6"/>
          <w:sz w:val="18"/>
        </w:rPr>
        <w:t xml:space="preserve"> </w:t>
      </w:r>
      <w:r>
        <w:rPr>
          <w:sz w:val="18"/>
        </w:rPr>
        <w:t>летења</w:t>
      </w:r>
      <w:r>
        <w:rPr>
          <w:spacing w:val="-7"/>
          <w:sz w:val="18"/>
        </w:rPr>
        <w:t xml:space="preserve"> </w:t>
      </w:r>
      <w:r>
        <w:rPr>
          <w:sz w:val="18"/>
        </w:rPr>
        <w:t>на</w:t>
      </w:r>
      <w:r>
        <w:rPr>
          <w:spacing w:val="-6"/>
          <w:sz w:val="18"/>
        </w:rPr>
        <w:t xml:space="preserve"> </w:t>
      </w:r>
      <w:r>
        <w:rPr>
          <w:sz w:val="18"/>
        </w:rPr>
        <w:t>уређају</w:t>
      </w:r>
      <w:r>
        <w:rPr>
          <w:spacing w:val="-6"/>
          <w:sz w:val="18"/>
        </w:rPr>
        <w:t xml:space="preserve"> </w:t>
      </w:r>
      <w:r>
        <w:rPr>
          <w:sz w:val="18"/>
        </w:rPr>
        <w:t>за</w:t>
      </w:r>
      <w:r>
        <w:rPr>
          <w:spacing w:val="-6"/>
          <w:sz w:val="18"/>
        </w:rPr>
        <w:t xml:space="preserve"> </w:t>
      </w:r>
      <w:r>
        <w:rPr>
          <w:sz w:val="18"/>
        </w:rPr>
        <w:t>обуку</w:t>
      </w:r>
      <w:r>
        <w:rPr>
          <w:spacing w:val="-6"/>
          <w:sz w:val="18"/>
        </w:rPr>
        <w:t xml:space="preserve"> </w:t>
      </w:r>
      <w:r>
        <w:rPr>
          <w:sz w:val="18"/>
        </w:rPr>
        <w:t>летачко-навига- ционих процедура (</w:t>
      </w:r>
      <w:r>
        <w:rPr>
          <w:i/>
          <w:sz w:val="18"/>
        </w:rPr>
        <w:t>FNPT</w:t>
      </w:r>
      <w:r>
        <w:rPr>
          <w:i/>
          <w:spacing w:val="-6"/>
          <w:sz w:val="18"/>
        </w:rPr>
        <w:t xml:space="preserve"> </w:t>
      </w:r>
      <w:r>
        <w:rPr>
          <w:i/>
          <w:sz w:val="18"/>
        </w:rPr>
        <w:t>I</w:t>
      </w:r>
      <w:r>
        <w:rPr>
          <w:sz w:val="18"/>
        </w:rPr>
        <w:t>);</w:t>
      </w:r>
    </w:p>
    <w:p w:rsidR="003B3DB5" w:rsidRDefault="00866A2A">
      <w:pPr>
        <w:pStyle w:val="ListParagraph"/>
        <w:numPr>
          <w:ilvl w:val="0"/>
          <w:numId w:val="249"/>
        </w:numPr>
        <w:tabs>
          <w:tab w:val="left" w:pos="796"/>
        </w:tabs>
        <w:spacing w:line="230" w:lineRule="auto"/>
        <w:ind w:right="38" w:firstLine="397"/>
        <w:jc w:val="both"/>
        <w:rPr>
          <w:sz w:val="18"/>
        </w:rPr>
      </w:pPr>
      <w:r>
        <w:rPr>
          <w:sz w:val="18"/>
        </w:rPr>
        <w:t xml:space="preserve">40 сати летења може да </w:t>
      </w:r>
      <w:r>
        <w:rPr>
          <w:spacing w:val="-5"/>
          <w:sz w:val="18"/>
        </w:rPr>
        <w:t xml:space="preserve">буде </w:t>
      </w:r>
      <w:r>
        <w:rPr>
          <w:sz w:val="18"/>
        </w:rPr>
        <w:t>летење по инструментима на</w:t>
      </w:r>
      <w:r>
        <w:rPr>
          <w:spacing w:val="12"/>
          <w:sz w:val="18"/>
        </w:rPr>
        <w:t xml:space="preserve"> </w:t>
      </w:r>
      <w:r>
        <w:rPr>
          <w:sz w:val="18"/>
        </w:rPr>
        <w:t>уређајима</w:t>
      </w:r>
      <w:r>
        <w:rPr>
          <w:spacing w:val="12"/>
          <w:sz w:val="18"/>
        </w:rPr>
        <w:t xml:space="preserve"> </w:t>
      </w:r>
      <w:r>
        <w:rPr>
          <w:sz w:val="18"/>
        </w:rPr>
        <w:t>за</w:t>
      </w:r>
      <w:r>
        <w:rPr>
          <w:spacing w:val="12"/>
          <w:sz w:val="18"/>
        </w:rPr>
        <w:t xml:space="preserve"> </w:t>
      </w:r>
      <w:r>
        <w:rPr>
          <w:sz w:val="18"/>
        </w:rPr>
        <w:t>симулирање</w:t>
      </w:r>
      <w:r>
        <w:rPr>
          <w:spacing w:val="12"/>
          <w:sz w:val="18"/>
        </w:rPr>
        <w:t xml:space="preserve"> </w:t>
      </w:r>
      <w:r>
        <w:rPr>
          <w:sz w:val="18"/>
        </w:rPr>
        <w:t>летења</w:t>
      </w:r>
      <w:r>
        <w:rPr>
          <w:spacing w:val="12"/>
          <w:sz w:val="18"/>
        </w:rPr>
        <w:t xml:space="preserve"> </w:t>
      </w:r>
      <w:r>
        <w:rPr>
          <w:sz w:val="18"/>
        </w:rPr>
        <w:t>на</w:t>
      </w:r>
      <w:r>
        <w:rPr>
          <w:spacing w:val="12"/>
          <w:sz w:val="18"/>
        </w:rPr>
        <w:t xml:space="preserve"> </w:t>
      </w:r>
      <w:r>
        <w:rPr>
          <w:sz w:val="18"/>
        </w:rPr>
        <w:t>уређају</w:t>
      </w:r>
      <w:r>
        <w:rPr>
          <w:spacing w:val="12"/>
          <w:sz w:val="18"/>
        </w:rPr>
        <w:t xml:space="preserve"> </w:t>
      </w:r>
      <w:r>
        <w:rPr>
          <w:sz w:val="18"/>
        </w:rPr>
        <w:t>за</w:t>
      </w:r>
      <w:r>
        <w:rPr>
          <w:spacing w:val="12"/>
          <w:sz w:val="18"/>
        </w:rPr>
        <w:t xml:space="preserve"> </w:t>
      </w:r>
      <w:r>
        <w:rPr>
          <w:sz w:val="18"/>
        </w:rPr>
        <w:t>обуку</w:t>
      </w:r>
      <w:r>
        <w:rPr>
          <w:spacing w:val="12"/>
          <w:sz w:val="18"/>
        </w:rPr>
        <w:t xml:space="preserve"> </w:t>
      </w:r>
      <w:r>
        <w:rPr>
          <w:spacing w:val="-3"/>
          <w:sz w:val="18"/>
        </w:rPr>
        <w:t>летачко-</w:t>
      </w:r>
    </w:p>
    <w:p w:rsidR="003B3DB5" w:rsidRDefault="00866A2A">
      <w:pPr>
        <w:pStyle w:val="BodyText"/>
        <w:spacing w:line="230" w:lineRule="auto"/>
        <w:ind w:right="38" w:firstLine="0"/>
      </w:pPr>
      <w:r>
        <w:t>-навигационих процедура (</w:t>
      </w:r>
      <w:r>
        <w:rPr>
          <w:i/>
        </w:rPr>
        <w:t>FNPT II</w:t>
      </w:r>
      <w:r>
        <w:t>), тренажеру летења (</w:t>
      </w:r>
      <w:r>
        <w:rPr>
          <w:i/>
        </w:rPr>
        <w:t>FTD 2</w:t>
      </w:r>
      <w:r>
        <w:t>) или</w:t>
      </w:r>
      <w:r>
        <w:rPr>
          <w:spacing w:val="-6"/>
        </w:rPr>
        <w:t xml:space="preserve"> </w:t>
      </w:r>
      <w:r>
        <w:t>уређају</w:t>
      </w:r>
      <w:r>
        <w:rPr>
          <w:spacing w:val="-6"/>
        </w:rPr>
        <w:t xml:space="preserve"> </w:t>
      </w:r>
      <w:r>
        <w:t>за</w:t>
      </w:r>
      <w:r>
        <w:rPr>
          <w:spacing w:val="-6"/>
        </w:rPr>
        <w:t xml:space="preserve"> </w:t>
      </w:r>
      <w:r>
        <w:t>потпуно</w:t>
      </w:r>
      <w:r>
        <w:rPr>
          <w:spacing w:val="-6"/>
        </w:rPr>
        <w:t xml:space="preserve"> </w:t>
      </w:r>
      <w:r>
        <w:t>симулирање</w:t>
      </w:r>
      <w:r>
        <w:rPr>
          <w:spacing w:val="-6"/>
        </w:rPr>
        <w:t xml:space="preserve"> </w:t>
      </w:r>
      <w:r>
        <w:t>летења</w:t>
      </w:r>
      <w:r>
        <w:rPr>
          <w:spacing w:val="-6"/>
        </w:rPr>
        <w:t xml:space="preserve"> </w:t>
      </w:r>
      <w:r>
        <w:t>(</w:t>
      </w:r>
      <w:r>
        <w:rPr>
          <w:i/>
        </w:rPr>
        <w:t>FFS</w:t>
      </w:r>
      <w:r>
        <w:t>),</w:t>
      </w:r>
      <w:r>
        <w:rPr>
          <w:spacing w:val="-6"/>
        </w:rPr>
        <w:t xml:space="preserve"> </w:t>
      </w:r>
      <w:r>
        <w:rPr>
          <w:spacing w:val="-3"/>
        </w:rPr>
        <w:t>од</w:t>
      </w:r>
      <w:r>
        <w:rPr>
          <w:spacing w:val="-6"/>
        </w:rPr>
        <w:t xml:space="preserve"> </w:t>
      </w:r>
      <w:r>
        <w:t>чега</w:t>
      </w:r>
      <w:r>
        <w:rPr>
          <w:spacing w:val="-6"/>
        </w:rPr>
        <w:t xml:space="preserve"> </w:t>
      </w:r>
      <w:r>
        <w:t xml:space="preserve">највише десет сати може да </w:t>
      </w:r>
      <w:r>
        <w:rPr>
          <w:spacing w:val="-5"/>
        </w:rPr>
        <w:t xml:space="preserve">буде </w:t>
      </w:r>
      <w:r>
        <w:t xml:space="preserve">спроведено на уређају за обуку </w:t>
      </w:r>
      <w:r>
        <w:rPr>
          <w:spacing w:val="-3"/>
        </w:rPr>
        <w:t xml:space="preserve">летачко- </w:t>
      </w:r>
      <w:r>
        <w:t>навигационих процедура (</w:t>
      </w:r>
      <w:r>
        <w:rPr>
          <w:i/>
        </w:rPr>
        <w:t>FNPT</w:t>
      </w:r>
      <w:r>
        <w:rPr>
          <w:i/>
          <w:spacing w:val="-6"/>
        </w:rPr>
        <w:t xml:space="preserve"> </w:t>
      </w:r>
      <w:r>
        <w:rPr>
          <w:i/>
        </w:rPr>
        <w:t>I</w:t>
      </w:r>
      <w:r>
        <w:t>).</w:t>
      </w:r>
    </w:p>
    <w:p w:rsidR="003B3DB5" w:rsidRDefault="00866A2A">
      <w:pPr>
        <w:pStyle w:val="BodyText"/>
        <w:spacing w:line="230" w:lineRule="auto"/>
        <w:ind w:left="63" w:right="38"/>
        <w:jc w:val="right"/>
      </w:pPr>
      <w:r>
        <w:rPr>
          <w:spacing w:val="-4"/>
        </w:rPr>
        <w:t xml:space="preserve">Кандидату </w:t>
      </w:r>
      <w:r>
        <w:rPr>
          <w:spacing w:val="-5"/>
        </w:rPr>
        <w:t xml:space="preserve">који </w:t>
      </w:r>
      <w:r>
        <w:rPr>
          <w:spacing w:val="-3"/>
        </w:rPr>
        <w:t xml:space="preserve">поседује </w:t>
      </w:r>
      <w:r>
        <w:rPr>
          <w:spacing w:val="-4"/>
        </w:rPr>
        <w:t xml:space="preserve">потврду </w:t>
      </w:r>
      <w:r>
        <w:t xml:space="preserve">о </w:t>
      </w:r>
      <w:r>
        <w:rPr>
          <w:spacing w:val="-4"/>
        </w:rPr>
        <w:t>з</w:t>
      </w:r>
      <w:r>
        <w:rPr>
          <w:spacing w:val="-4"/>
        </w:rPr>
        <w:t xml:space="preserve">авршеном курсу </w:t>
      </w:r>
      <w:r>
        <w:rPr>
          <w:spacing w:val="-3"/>
        </w:rPr>
        <w:t xml:space="preserve">„Основни </w:t>
      </w:r>
      <w:r>
        <w:rPr>
          <w:spacing w:val="-5"/>
        </w:rPr>
        <w:t xml:space="preserve">модул </w:t>
      </w:r>
      <w:r>
        <w:rPr>
          <w:spacing w:val="-3"/>
        </w:rPr>
        <w:t xml:space="preserve">инструменталног летења”, </w:t>
      </w:r>
      <w:r>
        <w:rPr>
          <w:spacing w:val="-5"/>
        </w:rPr>
        <w:t xml:space="preserve">може </w:t>
      </w:r>
      <w:r>
        <w:t xml:space="preserve">да се </w:t>
      </w:r>
      <w:r>
        <w:rPr>
          <w:spacing w:val="-3"/>
        </w:rPr>
        <w:t xml:space="preserve">призна </w:t>
      </w:r>
      <w:r>
        <w:t xml:space="preserve">до десет </w:t>
      </w:r>
      <w:r>
        <w:rPr>
          <w:spacing w:val="-4"/>
        </w:rPr>
        <w:t>сати</w:t>
      </w:r>
      <w:r>
        <w:rPr>
          <w:spacing w:val="-3"/>
        </w:rPr>
        <w:t xml:space="preserve"> према </w:t>
      </w:r>
      <w:r>
        <w:rPr>
          <w:spacing w:val="-4"/>
        </w:rPr>
        <w:t xml:space="preserve">захтевима </w:t>
      </w:r>
      <w:r>
        <w:t xml:space="preserve">за </w:t>
      </w:r>
      <w:r>
        <w:rPr>
          <w:spacing w:val="-5"/>
        </w:rPr>
        <w:t xml:space="preserve">обуку </w:t>
      </w:r>
      <w:r>
        <w:rPr>
          <w:spacing w:val="-3"/>
        </w:rPr>
        <w:t xml:space="preserve">према </w:t>
      </w:r>
      <w:r>
        <w:rPr>
          <w:spacing w:val="-4"/>
        </w:rPr>
        <w:t xml:space="preserve">инструментима. </w:t>
      </w:r>
      <w:r>
        <w:rPr>
          <w:spacing w:val="-5"/>
        </w:rPr>
        <w:t xml:space="preserve">Обука која </w:t>
      </w:r>
      <w:r>
        <w:t xml:space="preserve">је </w:t>
      </w:r>
      <w:r>
        <w:rPr>
          <w:spacing w:val="-3"/>
        </w:rPr>
        <w:t>спро-</w:t>
      </w:r>
      <w:r>
        <w:t xml:space="preserve"> </w:t>
      </w:r>
      <w:r>
        <w:rPr>
          <w:spacing w:val="-4"/>
        </w:rPr>
        <w:t xml:space="preserve">ведена </w:t>
      </w:r>
      <w:r>
        <w:t xml:space="preserve">на </w:t>
      </w:r>
      <w:r>
        <w:rPr>
          <w:spacing w:val="-3"/>
        </w:rPr>
        <w:t xml:space="preserve">основном уређају </w:t>
      </w:r>
      <w:r>
        <w:t xml:space="preserve">за </w:t>
      </w:r>
      <w:r>
        <w:rPr>
          <w:spacing w:val="-3"/>
        </w:rPr>
        <w:t xml:space="preserve">инструменталну </w:t>
      </w:r>
      <w:r>
        <w:rPr>
          <w:spacing w:val="-5"/>
        </w:rPr>
        <w:t xml:space="preserve">обуку </w:t>
      </w:r>
      <w:r>
        <w:t xml:space="preserve">се не </w:t>
      </w:r>
      <w:r>
        <w:rPr>
          <w:spacing w:val="-3"/>
        </w:rPr>
        <w:t xml:space="preserve">признаје. </w:t>
      </w:r>
      <w:r>
        <w:t xml:space="preserve">(ф) пет </w:t>
      </w:r>
      <w:r>
        <w:rPr>
          <w:spacing w:val="-3"/>
        </w:rPr>
        <w:t xml:space="preserve">сати </w:t>
      </w:r>
      <w:r>
        <w:t xml:space="preserve">летења на авиону </w:t>
      </w:r>
      <w:r>
        <w:rPr>
          <w:spacing w:val="-4"/>
        </w:rPr>
        <w:t xml:space="preserve">сертификованом </w:t>
      </w:r>
      <w:r>
        <w:t>за најмање че- тири</w:t>
      </w:r>
      <w:r>
        <w:rPr>
          <w:spacing w:val="-6"/>
        </w:rPr>
        <w:t xml:space="preserve"> </w:t>
      </w:r>
      <w:r>
        <w:t xml:space="preserve">особе </w:t>
      </w:r>
      <w:r>
        <w:rPr>
          <w:spacing w:val="-4"/>
        </w:rPr>
        <w:t xml:space="preserve">који </w:t>
      </w:r>
      <w:r>
        <w:rPr>
          <w:spacing w:val="-2"/>
        </w:rPr>
        <w:t xml:space="preserve">има </w:t>
      </w:r>
      <w:r>
        <w:rPr>
          <w:spacing w:val="-3"/>
        </w:rPr>
        <w:t xml:space="preserve">променљив </w:t>
      </w:r>
      <w:r>
        <w:rPr>
          <w:spacing w:val="-4"/>
        </w:rPr>
        <w:t xml:space="preserve">корак </w:t>
      </w:r>
      <w:r>
        <w:t xml:space="preserve">елисе и </w:t>
      </w:r>
      <w:r>
        <w:rPr>
          <w:spacing w:val="-4"/>
        </w:rPr>
        <w:t xml:space="preserve">увлачећи </w:t>
      </w:r>
      <w:r>
        <w:t xml:space="preserve">стајни </w:t>
      </w:r>
      <w:r>
        <w:rPr>
          <w:spacing w:val="-3"/>
        </w:rPr>
        <w:t>трап.</w:t>
      </w:r>
    </w:p>
    <w:p w:rsidR="003B3DB5" w:rsidRDefault="00866A2A">
      <w:pPr>
        <w:pStyle w:val="BodyText"/>
        <w:spacing w:line="192" w:lineRule="exact"/>
        <w:ind w:left="507" w:firstLine="0"/>
        <w:jc w:val="left"/>
      </w:pPr>
      <w:r>
        <w:t>ПРАКТИЧАН ИСПИТ</w:t>
      </w:r>
    </w:p>
    <w:p w:rsidR="003B3DB5" w:rsidRDefault="00866A2A">
      <w:pPr>
        <w:pStyle w:val="ListParagraph"/>
        <w:numPr>
          <w:ilvl w:val="0"/>
          <w:numId w:val="251"/>
        </w:numPr>
        <w:tabs>
          <w:tab w:val="left" w:pos="827"/>
        </w:tabs>
        <w:spacing w:line="230" w:lineRule="auto"/>
        <w:ind w:left="110" w:right="38" w:firstLine="397"/>
        <w:jc w:val="both"/>
        <w:rPr>
          <w:sz w:val="18"/>
        </w:rPr>
      </w:pPr>
      <w:r>
        <w:rPr>
          <w:sz w:val="18"/>
        </w:rPr>
        <w:t xml:space="preserve">По завршетку одговарајуће практичне </w:t>
      </w:r>
      <w:r>
        <w:rPr>
          <w:spacing w:val="-3"/>
          <w:sz w:val="18"/>
        </w:rPr>
        <w:t xml:space="preserve">обуке </w:t>
      </w:r>
      <w:r>
        <w:rPr>
          <w:sz w:val="18"/>
        </w:rPr>
        <w:t>кандидат мора да полаже практичан испит за стицање дозволе професио- налног пилота авиона (</w:t>
      </w:r>
      <w:r>
        <w:rPr>
          <w:i/>
          <w:sz w:val="18"/>
        </w:rPr>
        <w:t>CPL(A)</w:t>
      </w:r>
      <w:r>
        <w:rPr>
          <w:sz w:val="18"/>
        </w:rPr>
        <w:t>), ка</w:t>
      </w:r>
      <w:r>
        <w:rPr>
          <w:sz w:val="18"/>
        </w:rPr>
        <w:t>о и практичан испит за стицање овлашћења за инструментално летење на једномоторном или на вишемоторном</w:t>
      </w:r>
      <w:r>
        <w:rPr>
          <w:spacing w:val="-1"/>
          <w:sz w:val="18"/>
        </w:rPr>
        <w:t xml:space="preserve"> </w:t>
      </w:r>
      <w:r>
        <w:rPr>
          <w:spacing w:val="-3"/>
          <w:sz w:val="18"/>
        </w:rPr>
        <w:t>авиону.</w:t>
      </w:r>
    </w:p>
    <w:p w:rsidR="003B3DB5" w:rsidRDefault="00866A2A">
      <w:pPr>
        <w:pStyle w:val="Heading1"/>
        <w:spacing w:before="150"/>
        <w:ind w:left="913"/>
      </w:pPr>
      <w:r>
        <w:t xml:space="preserve">Б. </w:t>
      </w:r>
      <w:r>
        <w:rPr>
          <w:i/>
        </w:rPr>
        <w:t xml:space="preserve">АТР </w:t>
      </w:r>
      <w:r>
        <w:t>модуларни програм обуке – Авиони</w:t>
      </w:r>
    </w:p>
    <w:p w:rsidR="003B3DB5" w:rsidRDefault="003B3DB5">
      <w:pPr>
        <w:pStyle w:val="BodyText"/>
        <w:ind w:left="0" w:firstLine="0"/>
        <w:jc w:val="left"/>
        <w:rPr>
          <w:b/>
          <w:sz w:val="17"/>
        </w:rPr>
      </w:pPr>
    </w:p>
    <w:p w:rsidR="003B3DB5" w:rsidRDefault="00866A2A">
      <w:pPr>
        <w:pStyle w:val="BodyText"/>
        <w:spacing w:before="1" w:line="230" w:lineRule="auto"/>
        <w:ind w:right="38"/>
      </w:pPr>
      <w:r>
        <w:t>1. Кандидати за дозволу транспортног пилота авиона (</w:t>
      </w:r>
      <w:r>
        <w:rPr>
          <w:i/>
        </w:rPr>
        <w:t>АТPL(А)</w:t>
      </w:r>
      <w:r>
        <w:t>) који су завршили теоријску обуку према моду</w:t>
      </w:r>
      <w:r>
        <w:t>ларном програму обуке морају да:</w:t>
      </w:r>
    </w:p>
    <w:p w:rsidR="003B3DB5" w:rsidRDefault="00866A2A">
      <w:pPr>
        <w:pStyle w:val="BodyText"/>
        <w:spacing w:line="230" w:lineRule="auto"/>
        <w:ind w:right="38"/>
      </w:pPr>
      <w:r>
        <w:t>(а) поседују најмање дозволу приватног пилота авиона (</w:t>
      </w:r>
      <w:r>
        <w:rPr>
          <w:i/>
        </w:rPr>
        <w:t>РPL(А)</w:t>
      </w:r>
      <w:r>
        <w:t>)</w:t>
      </w:r>
      <w:r>
        <w:rPr>
          <w:spacing w:val="-8"/>
        </w:rPr>
        <w:t xml:space="preserve"> </w:t>
      </w:r>
      <w:r>
        <w:rPr>
          <w:spacing w:val="-3"/>
        </w:rPr>
        <w:t>која</w:t>
      </w:r>
      <w:r>
        <w:rPr>
          <w:spacing w:val="-8"/>
        </w:rPr>
        <w:t xml:space="preserve"> </w:t>
      </w:r>
      <w:r>
        <w:t>је</w:t>
      </w:r>
      <w:r>
        <w:rPr>
          <w:spacing w:val="-8"/>
        </w:rPr>
        <w:t xml:space="preserve"> </w:t>
      </w:r>
      <w:r>
        <w:t>издата</w:t>
      </w:r>
      <w:r>
        <w:rPr>
          <w:spacing w:val="-8"/>
        </w:rPr>
        <w:t xml:space="preserve"> </w:t>
      </w:r>
      <w:r>
        <w:t>у</w:t>
      </w:r>
      <w:r>
        <w:rPr>
          <w:spacing w:val="-8"/>
        </w:rPr>
        <w:t xml:space="preserve"> </w:t>
      </w:r>
      <w:r>
        <w:t>складу</w:t>
      </w:r>
      <w:r>
        <w:rPr>
          <w:spacing w:val="-8"/>
        </w:rPr>
        <w:t xml:space="preserve"> </w:t>
      </w:r>
      <w:r>
        <w:t>са</w:t>
      </w:r>
      <w:r>
        <w:rPr>
          <w:spacing w:val="-8"/>
        </w:rPr>
        <w:t xml:space="preserve"> </w:t>
      </w:r>
      <w:r>
        <w:t>Анексом</w:t>
      </w:r>
      <w:r>
        <w:rPr>
          <w:spacing w:val="-8"/>
        </w:rPr>
        <w:t xml:space="preserve"> </w:t>
      </w:r>
      <w:r>
        <w:t>1</w:t>
      </w:r>
      <w:r>
        <w:rPr>
          <w:spacing w:val="-8"/>
        </w:rPr>
        <w:t xml:space="preserve"> </w:t>
      </w:r>
      <w:r>
        <w:t>Чикашке</w:t>
      </w:r>
      <w:r>
        <w:rPr>
          <w:spacing w:val="-8"/>
        </w:rPr>
        <w:t xml:space="preserve"> </w:t>
      </w:r>
      <w:r>
        <w:t xml:space="preserve">конвенције, као и да у оквиру теоријске </w:t>
      </w:r>
      <w:r>
        <w:rPr>
          <w:spacing w:val="-3"/>
        </w:rPr>
        <w:t xml:space="preserve">обуке </w:t>
      </w:r>
      <w:r>
        <w:t>остваре</w:t>
      </w:r>
      <w:r>
        <w:rPr>
          <w:spacing w:val="-3"/>
        </w:rPr>
        <w:t xml:space="preserve"> </w:t>
      </w:r>
      <w:r>
        <w:t>најмање:</w:t>
      </w:r>
    </w:p>
    <w:p w:rsidR="003B3DB5" w:rsidRDefault="00866A2A">
      <w:pPr>
        <w:pStyle w:val="ListParagraph"/>
        <w:numPr>
          <w:ilvl w:val="0"/>
          <w:numId w:val="248"/>
        </w:numPr>
        <w:tabs>
          <w:tab w:val="left" w:pos="714"/>
        </w:tabs>
        <w:spacing w:line="230" w:lineRule="auto"/>
        <w:ind w:right="38" w:firstLine="397"/>
        <w:jc w:val="both"/>
        <w:rPr>
          <w:sz w:val="18"/>
        </w:rPr>
      </w:pPr>
      <w:r>
        <w:rPr>
          <w:sz w:val="18"/>
        </w:rPr>
        <w:t xml:space="preserve">650 сати теоријске обуке, </w:t>
      </w:r>
      <w:r>
        <w:rPr>
          <w:spacing w:val="-4"/>
          <w:sz w:val="18"/>
        </w:rPr>
        <w:t xml:space="preserve">ако </w:t>
      </w:r>
      <w:r>
        <w:rPr>
          <w:sz w:val="18"/>
        </w:rPr>
        <w:t>поседују дозволу приватног пилота авиона</w:t>
      </w:r>
      <w:r>
        <w:rPr>
          <w:spacing w:val="-1"/>
          <w:sz w:val="18"/>
        </w:rPr>
        <w:t xml:space="preserve"> </w:t>
      </w:r>
      <w:r>
        <w:rPr>
          <w:sz w:val="18"/>
        </w:rPr>
        <w:t>(</w:t>
      </w:r>
      <w:r>
        <w:rPr>
          <w:i/>
          <w:sz w:val="18"/>
        </w:rPr>
        <w:t>РPL(А)</w:t>
      </w:r>
      <w:r>
        <w:rPr>
          <w:sz w:val="18"/>
        </w:rPr>
        <w:t>);</w:t>
      </w:r>
    </w:p>
    <w:p w:rsidR="003B3DB5" w:rsidRDefault="00866A2A">
      <w:pPr>
        <w:pStyle w:val="ListParagraph"/>
        <w:numPr>
          <w:ilvl w:val="0"/>
          <w:numId w:val="248"/>
        </w:numPr>
        <w:tabs>
          <w:tab w:val="left" w:pos="711"/>
        </w:tabs>
        <w:spacing w:line="230" w:lineRule="auto"/>
        <w:ind w:right="38" w:firstLine="397"/>
        <w:jc w:val="both"/>
        <w:rPr>
          <w:sz w:val="18"/>
        </w:rPr>
      </w:pPr>
      <w:r>
        <w:rPr>
          <w:sz w:val="18"/>
        </w:rPr>
        <w:t xml:space="preserve">400 сати теоријске обуке, </w:t>
      </w:r>
      <w:r>
        <w:rPr>
          <w:spacing w:val="-4"/>
          <w:sz w:val="18"/>
        </w:rPr>
        <w:t xml:space="preserve">ако </w:t>
      </w:r>
      <w:r>
        <w:rPr>
          <w:sz w:val="18"/>
        </w:rPr>
        <w:t>поседују дозволу професио- налног пилота авиона</w:t>
      </w:r>
      <w:r>
        <w:rPr>
          <w:spacing w:val="-2"/>
          <w:sz w:val="18"/>
        </w:rPr>
        <w:t xml:space="preserve"> </w:t>
      </w:r>
      <w:r>
        <w:rPr>
          <w:sz w:val="18"/>
        </w:rPr>
        <w:t>(</w:t>
      </w:r>
      <w:r>
        <w:rPr>
          <w:i/>
          <w:sz w:val="18"/>
        </w:rPr>
        <w:t>СPL(А)</w:t>
      </w:r>
      <w:r>
        <w:rPr>
          <w:sz w:val="18"/>
        </w:rPr>
        <w:t>);</w:t>
      </w:r>
    </w:p>
    <w:p w:rsidR="003B3DB5" w:rsidRDefault="00866A2A">
      <w:pPr>
        <w:pStyle w:val="ListParagraph"/>
        <w:numPr>
          <w:ilvl w:val="0"/>
          <w:numId w:val="248"/>
        </w:numPr>
        <w:tabs>
          <w:tab w:val="left" w:pos="721"/>
        </w:tabs>
        <w:spacing w:line="230" w:lineRule="auto"/>
        <w:ind w:right="38" w:firstLine="397"/>
        <w:jc w:val="both"/>
        <w:rPr>
          <w:sz w:val="18"/>
        </w:rPr>
      </w:pPr>
      <w:r>
        <w:rPr>
          <w:sz w:val="18"/>
        </w:rPr>
        <w:t xml:space="preserve">500 сати теоријске обуке, </w:t>
      </w:r>
      <w:r>
        <w:rPr>
          <w:spacing w:val="-4"/>
          <w:sz w:val="18"/>
        </w:rPr>
        <w:t xml:space="preserve">ако </w:t>
      </w:r>
      <w:r>
        <w:rPr>
          <w:sz w:val="18"/>
        </w:rPr>
        <w:t>поседују овлашћење за ин- струментално летење на авиону</w:t>
      </w:r>
      <w:r>
        <w:rPr>
          <w:spacing w:val="-4"/>
          <w:sz w:val="18"/>
        </w:rPr>
        <w:t xml:space="preserve"> </w:t>
      </w:r>
      <w:r>
        <w:rPr>
          <w:sz w:val="18"/>
        </w:rPr>
        <w:t>(</w:t>
      </w:r>
      <w:r>
        <w:rPr>
          <w:i/>
          <w:sz w:val="18"/>
        </w:rPr>
        <w:t>IR(А)</w:t>
      </w:r>
      <w:r>
        <w:rPr>
          <w:sz w:val="18"/>
        </w:rPr>
        <w:t>);</w:t>
      </w:r>
    </w:p>
    <w:p w:rsidR="003B3DB5" w:rsidRDefault="00866A2A">
      <w:pPr>
        <w:pStyle w:val="ListParagraph"/>
        <w:numPr>
          <w:ilvl w:val="0"/>
          <w:numId w:val="248"/>
        </w:numPr>
        <w:tabs>
          <w:tab w:val="left" w:pos="722"/>
        </w:tabs>
        <w:spacing w:line="230" w:lineRule="auto"/>
        <w:ind w:right="38" w:firstLine="397"/>
        <w:jc w:val="both"/>
        <w:rPr>
          <w:sz w:val="18"/>
        </w:rPr>
      </w:pPr>
      <w:r>
        <w:rPr>
          <w:sz w:val="18"/>
        </w:rPr>
        <w:t xml:space="preserve">250 сати теоријске обуке, </w:t>
      </w:r>
      <w:r>
        <w:rPr>
          <w:spacing w:val="-4"/>
          <w:sz w:val="18"/>
        </w:rPr>
        <w:t xml:space="preserve">ако </w:t>
      </w:r>
      <w:r>
        <w:rPr>
          <w:sz w:val="18"/>
        </w:rPr>
        <w:t>поседују дозволу професи- оналног пилота авиона (</w:t>
      </w:r>
      <w:r>
        <w:rPr>
          <w:i/>
          <w:sz w:val="18"/>
        </w:rPr>
        <w:t>СPL(А)</w:t>
      </w:r>
      <w:r>
        <w:rPr>
          <w:sz w:val="18"/>
        </w:rPr>
        <w:t>) и овлашћење за инструментално летење на авиону</w:t>
      </w:r>
      <w:r>
        <w:rPr>
          <w:spacing w:val="-3"/>
          <w:sz w:val="18"/>
        </w:rPr>
        <w:t xml:space="preserve"> </w:t>
      </w:r>
      <w:r>
        <w:rPr>
          <w:sz w:val="18"/>
        </w:rPr>
        <w:t>(</w:t>
      </w:r>
      <w:r>
        <w:rPr>
          <w:i/>
          <w:sz w:val="18"/>
        </w:rPr>
        <w:t>IR(А)</w:t>
      </w:r>
      <w:r>
        <w:rPr>
          <w:sz w:val="18"/>
        </w:rPr>
        <w:t>).</w:t>
      </w:r>
    </w:p>
    <w:p w:rsidR="003B3DB5" w:rsidRDefault="00866A2A">
      <w:pPr>
        <w:pStyle w:val="BodyText"/>
        <w:spacing w:line="230" w:lineRule="auto"/>
        <w:ind w:right="38"/>
      </w:pPr>
      <w:r>
        <w:t>Теоријска</w:t>
      </w:r>
      <w:r>
        <w:rPr>
          <w:spacing w:val="-9"/>
        </w:rPr>
        <w:t xml:space="preserve"> </w:t>
      </w:r>
      <w:r>
        <w:t>обука</w:t>
      </w:r>
      <w:r>
        <w:rPr>
          <w:spacing w:val="-9"/>
        </w:rPr>
        <w:t xml:space="preserve"> </w:t>
      </w:r>
      <w:r>
        <w:t>мора</w:t>
      </w:r>
      <w:r>
        <w:rPr>
          <w:spacing w:val="-9"/>
        </w:rPr>
        <w:t xml:space="preserve"> </w:t>
      </w:r>
      <w:r>
        <w:t>да</w:t>
      </w:r>
      <w:r>
        <w:rPr>
          <w:spacing w:val="-9"/>
        </w:rPr>
        <w:t xml:space="preserve"> </w:t>
      </w:r>
      <w:r>
        <w:rPr>
          <w:spacing w:val="-5"/>
        </w:rPr>
        <w:t>буде</w:t>
      </w:r>
      <w:r>
        <w:rPr>
          <w:spacing w:val="-9"/>
        </w:rPr>
        <w:t xml:space="preserve"> </w:t>
      </w:r>
      <w:r>
        <w:t>завршена</w:t>
      </w:r>
      <w:r>
        <w:rPr>
          <w:spacing w:val="-9"/>
        </w:rPr>
        <w:t xml:space="preserve"> </w:t>
      </w:r>
      <w:r>
        <w:t>пре</w:t>
      </w:r>
      <w:r>
        <w:rPr>
          <w:spacing w:val="-9"/>
        </w:rPr>
        <w:t xml:space="preserve"> </w:t>
      </w:r>
      <w:r>
        <w:t>спровођења</w:t>
      </w:r>
      <w:r>
        <w:rPr>
          <w:spacing w:val="-9"/>
        </w:rPr>
        <w:t xml:space="preserve"> </w:t>
      </w:r>
      <w:r>
        <w:t>прак- тичног испита за стицање дозволе транспортног пилота а</w:t>
      </w:r>
      <w:r>
        <w:t>виона (</w:t>
      </w:r>
      <w:r>
        <w:rPr>
          <w:i/>
        </w:rPr>
        <w:t>АТPL(А)</w:t>
      </w:r>
      <w:r>
        <w:t>).</w:t>
      </w:r>
    </w:p>
    <w:p w:rsidR="003B3DB5" w:rsidRDefault="00866A2A">
      <w:pPr>
        <w:pStyle w:val="Heading1"/>
        <w:spacing w:before="150"/>
        <w:ind w:left="698"/>
      </w:pPr>
      <w:r>
        <w:t xml:space="preserve">Ц. </w:t>
      </w:r>
      <w:r>
        <w:rPr>
          <w:i/>
        </w:rPr>
        <w:t xml:space="preserve">CPL/IR </w:t>
      </w:r>
      <w:r>
        <w:t>интегрисани програм обуке – Авиони</w:t>
      </w:r>
    </w:p>
    <w:p w:rsidR="003B3DB5" w:rsidRDefault="003B3DB5">
      <w:pPr>
        <w:pStyle w:val="BodyText"/>
        <w:spacing w:before="5"/>
        <w:ind w:left="0" w:firstLine="0"/>
        <w:jc w:val="left"/>
        <w:rPr>
          <w:b/>
          <w:sz w:val="16"/>
        </w:rPr>
      </w:pPr>
    </w:p>
    <w:p w:rsidR="003B3DB5" w:rsidRDefault="00866A2A">
      <w:pPr>
        <w:pStyle w:val="BodyText"/>
        <w:spacing w:line="203" w:lineRule="exact"/>
        <w:ind w:left="507" w:firstLine="0"/>
        <w:jc w:val="left"/>
      </w:pPr>
      <w:r>
        <w:t>ОПШТЕ</w:t>
      </w:r>
    </w:p>
    <w:p w:rsidR="003B3DB5" w:rsidRDefault="00866A2A">
      <w:pPr>
        <w:pStyle w:val="ListParagraph"/>
        <w:numPr>
          <w:ilvl w:val="0"/>
          <w:numId w:val="247"/>
        </w:numPr>
        <w:tabs>
          <w:tab w:val="left" w:pos="718"/>
        </w:tabs>
        <w:spacing w:before="2" w:line="232" w:lineRule="auto"/>
        <w:ind w:right="38" w:firstLine="397"/>
        <w:jc w:val="both"/>
        <w:rPr>
          <w:sz w:val="18"/>
        </w:rPr>
      </w:pPr>
      <w:r>
        <w:rPr>
          <w:sz w:val="18"/>
        </w:rPr>
        <w:t xml:space="preserve">Циљ </w:t>
      </w:r>
      <w:r>
        <w:rPr>
          <w:i/>
          <w:sz w:val="18"/>
        </w:rPr>
        <w:t xml:space="preserve">СPL(A) </w:t>
      </w:r>
      <w:r>
        <w:rPr>
          <w:sz w:val="18"/>
        </w:rPr>
        <w:t xml:space="preserve">и </w:t>
      </w:r>
      <w:r>
        <w:rPr>
          <w:i/>
          <w:sz w:val="18"/>
        </w:rPr>
        <w:t xml:space="preserve">IR(A) </w:t>
      </w:r>
      <w:r>
        <w:rPr>
          <w:sz w:val="18"/>
        </w:rPr>
        <w:t xml:space="preserve">интегрисаног програма </w:t>
      </w:r>
      <w:r>
        <w:rPr>
          <w:spacing w:val="-3"/>
          <w:sz w:val="18"/>
        </w:rPr>
        <w:t xml:space="preserve">обуке </w:t>
      </w:r>
      <w:r>
        <w:rPr>
          <w:sz w:val="18"/>
        </w:rPr>
        <w:t>је да обучи пилоте до нивоа стручности потребног да лете на једномо- торним</w:t>
      </w:r>
      <w:r>
        <w:rPr>
          <w:spacing w:val="-10"/>
          <w:sz w:val="18"/>
        </w:rPr>
        <w:t xml:space="preserve"> </w:t>
      </w:r>
      <w:r>
        <w:rPr>
          <w:sz w:val="18"/>
        </w:rPr>
        <w:t>авионима</w:t>
      </w:r>
      <w:r>
        <w:rPr>
          <w:spacing w:val="-10"/>
          <w:sz w:val="18"/>
        </w:rPr>
        <w:t xml:space="preserve"> </w:t>
      </w:r>
      <w:r>
        <w:rPr>
          <w:sz w:val="18"/>
        </w:rPr>
        <w:t>са</w:t>
      </w:r>
      <w:r>
        <w:rPr>
          <w:spacing w:val="-10"/>
          <w:sz w:val="18"/>
        </w:rPr>
        <w:t xml:space="preserve"> </w:t>
      </w:r>
      <w:r>
        <w:rPr>
          <w:sz w:val="18"/>
        </w:rPr>
        <w:t>једним</w:t>
      </w:r>
      <w:r>
        <w:rPr>
          <w:spacing w:val="-10"/>
          <w:sz w:val="18"/>
        </w:rPr>
        <w:t xml:space="preserve"> </w:t>
      </w:r>
      <w:r>
        <w:rPr>
          <w:sz w:val="18"/>
        </w:rPr>
        <w:t>пилотом</w:t>
      </w:r>
      <w:r>
        <w:rPr>
          <w:spacing w:val="-10"/>
          <w:sz w:val="18"/>
        </w:rPr>
        <w:t xml:space="preserve"> </w:t>
      </w:r>
      <w:r>
        <w:rPr>
          <w:sz w:val="18"/>
        </w:rPr>
        <w:t>или</w:t>
      </w:r>
      <w:r>
        <w:rPr>
          <w:spacing w:val="-10"/>
          <w:sz w:val="18"/>
        </w:rPr>
        <w:t xml:space="preserve"> </w:t>
      </w:r>
      <w:r>
        <w:rPr>
          <w:sz w:val="18"/>
        </w:rPr>
        <w:t>вишемоторним</w:t>
      </w:r>
      <w:r>
        <w:rPr>
          <w:spacing w:val="-10"/>
          <w:sz w:val="18"/>
        </w:rPr>
        <w:t xml:space="preserve"> </w:t>
      </w:r>
      <w:r>
        <w:rPr>
          <w:sz w:val="18"/>
        </w:rPr>
        <w:t>авионима у јавном ав</w:t>
      </w:r>
      <w:r>
        <w:rPr>
          <w:sz w:val="18"/>
        </w:rPr>
        <w:t>ио-превозу и да стекну дозволу професионалног пило- та авиона са овлашћењем за инструментално летење</w:t>
      </w:r>
      <w:r>
        <w:rPr>
          <w:spacing w:val="-18"/>
          <w:sz w:val="18"/>
        </w:rPr>
        <w:t xml:space="preserve"> </w:t>
      </w:r>
      <w:r>
        <w:rPr>
          <w:sz w:val="18"/>
        </w:rPr>
        <w:t>(</w:t>
      </w:r>
      <w:r>
        <w:rPr>
          <w:i/>
          <w:sz w:val="18"/>
        </w:rPr>
        <w:t>CPL(A)/IR</w:t>
      </w:r>
      <w:r>
        <w:rPr>
          <w:sz w:val="18"/>
        </w:rPr>
        <w:t>).</w:t>
      </w:r>
    </w:p>
    <w:p w:rsidR="003B3DB5" w:rsidRDefault="00866A2A">
      <w:pPr>
        <w:pStyle w:val="ListParagraph"/>
        <w:numPr>
          <w:ilvl w:val="0"/>
          <w:numId w:val="247"/>
        </w:numPr>
        <w:tabs>
          <w:tab w:val="left" w:pos="693"/>
        </w:tabs>
        <w:spacing w:before="98" w:line="232" w:lineRule="auto"/>
        <w:ind w:right="411" w:firstLine="397"/>
        <w:jc w:val="both"/>
        <w:rPr>
          <w:sz w:val="18"/>
        </w:rPr>
      </w:pPr>
      <w:r>
        <w:rPr>
          <w:spacing w:val="-4"/>
          <w:sz w:val="18"/>
        </w:rPr>
        <w:br w:type="column"/>
      </w:r>
      <w:r>
        <w:rPr>
          <w:sz w:val="18"/>
        </w:rPr>
        <w:t xml:space="preserve">Кандидат </w:t>
      </w:r>
      <w:r>
        <w:rPr>
          <w:spacing w:val="-4"/>
          <w:sz w:val="18"/>
        </w:rPr>
        <w:t xml:space="preserve">који </w:t>
      </w:r>
      <w:r>
        <w:rPr>
          <w:sz w:val="18"/>
        </w:rPr>
        <w:t xml:space="preserve">жели да </w:t>
      </w:r>
      <w:r>
        <w:rPr>
          <w:spacing w:val="-3"/>
          <w:sz w:val="18"/>
        </w:rPr>
        <w:t xml:space="preserve">похађа </w:t>
      </w:r>
      <w:r>
        <w:rPr>
          <w:i/>
          <w:sz w:val="18"/>
        </w:rPr>
        <w:t xml:space="preserve">CPL(А)/IR </w:t>
      </w:r>
      <w:r>
        <w:rPr>
          <w:sz w:val="18"/>
        </w:rPr>
        <w:t>интегрисани про- грам</w:t>
      </w:r>
      <w:r>
        <w:rPr>
          <w:spacing w:val="-8"/>
          <w:sz w:val="18"/>
        </w:rPr>
        <w:t xml:space="preserve"> </w:t>
      </w:r>
      <w:r>
        <w:rPr>
          <w:spacing w:val="-4"/>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без</w:t>
      </w:r>
      <w:r>
        <w:rPr>
          <w:spacing w:val="-8"/>
          <w:sz w:val="18"/>
        </w:rPr>
        <w:t xml:space="preserve"> </w:t>
      </w:r>
      <w:r>
        <w:rPr>
          <w:sz w:val="18"/>
        </w:rPr>
        <w:t>прекида</w:t>
      </w:r>
      <w:r>
        <w:rPr>
          <w:spacing w:val="-8"/>
          <w:sz w:val="18"/>
        </w:rPr>
        <w:t xml:space="preserve"> </w:t>
      </w:r>
      <w:r>
        <w:rPr>
          <w:sz w:val="18"/>
        </w:rPr>
        <w:t>све</w:t>
      </w:r>
      <w:r>
        <w:rPr>
          <w:spacing w:val="-8"/>
          <w:sz w:val="18"/>
        </w:rPr>
        <w:t xml:space="preserve"> </w:t>
      </w:r>
      <w:r>
        <w:rPr>
          <w:sz w:val="18"/>
        </w:rPr>
        <w:t>фазе</w:t>
      </w:r>
      <w:r>
        <w:rPr>
          <w:spacing w:val="-8"/>
          <w:sz w:val="18"/>
        </w:rPr>
        <w:t xml:space="preserve"> </w:t>
      </w:r>
      <w:r>
        <w:rPr>
          <w:sz w:val="18"/>
        </w:rPr>
        <w:t>одобреног</w:t>
      </w:r>
      <w:r>
        <w:rPr>
          <w:spacing w:val="-8"/>
          <w:sz w:val="18"/>
        </w:rPr>
        <w:t xml:space="preserve"> </w:t>
      </w:r>
      <w:r>
        <w:rPr>
          <w:sz w:val="18"/>
        </w:rPr>
        <w:t xml:space="preserve">програ- ма </w:t>
      </w:r>
      <w:r>
        <w:rPr>
          <w:spacing w:val="-3"/>
          <w:sz w:val="18"/>
        </w:rPr>
        <w:t xml:space="preserve">обуке, </w:t>
      </w:r>
      <w:r>
        <w:rPr>
          <w:spacing w:val="-4"/>
          <w:sz w:val="18"/>
        </w:rPr>
        <w:t xml:space="preserve">како </w:t>
      </w:r>
      <w:r>
        <w:rPr>
          <w:sz w:val="18"/>
        </w:rPr>
        <w:t>је утврдила одобрена организација за</w:t>
      </w:r>
      <w:r>
        <w:rPr>
          <w:spacing w:val="-32"/>
          <w:sz w:val="18"/>
        </w:rPr>
        <w:t xml:space="preserve"> </w:t>
      </w:r>
      <w:r>
        <w:rPr>
          <w:spacing w:val="-3"/>
          <w:sz w:val="18"/>
        </w:rPr>
        <w:t>обуку (</w:t>
      </w:r>
      <w:r>
        <w:rPr>
          <w:i/>
          <w:spacing w:val="-3"/>
          <w:sz w:val="18"/>
        </w:rPr>
        <w:t>АТО</w:t>
      </w:r>
      <w:r>
        <w:rPr>
          <w:spacing w:val="-3"/>
          <w:sz w:val="18"/>
        </w:rPr>
        <w:t>).</w:t>
      </w:r>
    </w:p>
    <w:p w:rsidR="003B3DB5" w:rsidRDefault="00866A2A">
      <w:pPr>
        <w:pStyle w:val="ListParagraph"/>
        <w:numPr>
          <w:ilvl w:val="0"/>
          <w:numId w:val="247"/>
        </w:numPr>
        <w:tabs>
          <w:tab w:val="left" w:pos="715"/>
        </w:tabs>
        <w:spacing w:line="232" w:lineRule="auto"/>
        <w:ind w:right="411" w:firstLine="397"/>
        <w:jc w:val="both"/>
        <w:rPr>
          <w:sz w:val="18"/>
        </w:rPr>
      </w:pPr>
      <w:r>
        <w:rPr>
          <w:sz w:val="18"/>
        </w:rPr>
        <w:t xml:space="preserve">Кандидат може да </w:t>
      </w:r>
      <w:r>
        <w:rPr>
          <w:spacing w:val="-5"/>
          <w:sz w:val="18"/>
        </w:rPr>
        <w:t xml:space="preserve">буде </w:t>
      </w:r>
      <w:r>
        <w:rPr>
          <w:sz w:val="18"/>
        </w:rPr>
        <w:t>примљен на обуку као почетник или</w:t>
      </w:r>
      <w:r>
        <w:rPr>
          <w:spacing w:val="-7"/>
          <w:sz w:val="18"/>
        </w:rPr>
        <w:t xml:space="preserve"> </w:t>
      </w:r>
      <w:r>
        <w:rPr>
          <w:sz w:val="18"/>
        </w:rPr>
        <w:t>као</w:t>
      </w:r>
      <w:r>
        <w:rPr>
          <w:spacing w:val="-7"/>
          <w:sz w:val="18"/>
        </w:rPr>
        <w:t xml:space="preserve"> </w:t>
      </w:r>
      <w:r>
        <w:rPr>
          <w:sz w:val="18"/>
        </w:rPr>
        <w:t>ималац</w:t>
      </w:r>
      <w:r>
        <w:rPr>
          <w:spacing w:val="-7"/>
          <w:sz w:val="18"/>
        </w:rPr>
        <w:t xml:space="preserve"> </w:t>
      </w:r>
      <w:r>
        <w:rPr>
          <w:sz w:val="18"/>
        </w:rPr>
        <w:t>дозволе</w:t>
      </w:r>
      <w:r>
        <w:rPr>
          <w:spacing w:val="-7"/>
          <w:sz w:val="18"/>
        </w:rPr>
        <w:t xml:space="preserve"> </w:t>
      </w:r>
      <w:r>
        <w:rPr>
          <w:sz w:val="18"/>
        </w:rPr>
        <w:t>приватног</w:t>
      </w:r>
      <w:r>
        <w:rPr>
          <w:spacing w:val="-7"/>
          <w:sz w:val="18"/>
        </w:rPr>
        <w:t xml:space="preserve"> </w:t>
      </w:r>
      <w:r>
        <w:rPr>
          <w:sz w:val="18"/>
        </w:rPr>
        <w:t>пилота</w:t>
      </w:r>
      <w:r>
        <w:rPr>
          <w:spacing w:val="-7"/>
          <w:sz w:val="18"/>
        </w:rPr>
        <w:t xml:space="preserve"> </w:t>
      </w:r>
      <w:r>
        <w:rPr>
          <w:sz w:val="18"/>
        </w:rPr>
        <w:t>авиона</w:t>
      </w:r>
      <w:r>
        <w:rPr>
          <w:spacing w:val="-7"/>
          <w:sz w:val="18"/>
        </w:rPr>
        <w:t xml:space="preserve"> </w:t>
      </w:r>
      <w:r>
        <w:rPr>
          <w:sz w:val="18"/>
        </w:rPr>
        <w:t>(</w:t>
      </w:r>
      <w:r>
        <w:rPr>
          <w:i/>
          <w:sz w:val="18"/>
        </w:rPr>
        <w:t>PPL(A)</w:t>
      </w:r>
      <w:r>
        <w:rPr>
          <w:sz w:val="18"/>
        </w:rPr>
        <w:t>)</w:t>
      </w:r>
      <w:r>
        <w:rPr>
          <w:spacing w:val="-7"/>
          <w:sz w:val="18"/>
        </w:rPr>
        <w:t xml:space="preserve"> </w:t>
      </w:r>
      <w:r>
        <w:rPr>
          <w:sz w:val="18"/>
        </w:rPr>
        <w:t>или</w:t>
      </w:r>
      <w:r>
        <w:rPr>
          <w:spacing w:val="-7"/>
          <w:sz w:val="18"/>
        </w:rPr>
        <w:t xml:space="preserve"> </w:t>
      </w:r>
      <w:r>
        <w:rPr>
          <w:sz w:val="18"/>
        </w:rPr>
        <w:t>до- зволе приватног пилота хеликоптера (</w:t>
      </w:r>
      <w:r>
        <w:rPr>
          <w:i/>
          <w:sz w:val="18"/>
        </w:rPr>
        <w:t>PPL(H)</w:t>
      </w:r>
      <w:r>
        <w:rPr>
          <w:sz w:val="18"/>
        </w:rPr>
        <w:t>) издате у складу са Анексом 1 Чикашке конвенциј</w:t>
      </w:r>
      <w:r>
        <w:rPr>
          <w:sz w:val="18"/>
        </w:rPr>
        <w:t>е. У случају да је кандидат ималац дозволе приватног пилота авиона (</w:t>
      </w:r>
      <w:r>
        <w:rPr>
          <w:i/>
          <w:sz w:val="18"/>
        </w:rPr>
        <w:t>PPL(A)</w:t>
      </w:r>
      <w:r>
        <w:rPr>
          <w:sz w:val="18"/>
        </w:rPr>
        <w:t>) или дозволе приватног пилота хеликоптера (</w:t>
      </w:r>
      <w:r>
        <w:rPr>
          <w:i/>
          <w:sz w:val="18"/>
        </w:rPr>
        <w:t>PPL(H)</w:t>
      </w:r>
      <w:r>
        <w:rPr>
          <w:sz w:val="18"/>
        </w:rPr>
        <w:t>) може да му се призна 50 % времена летења</w:t>
      </w:r>
      <w:r>
        <w:rPr>
          <w:spacing w:val="-9"/>
          <w:sz w:val="18"/>
        </w:rPr>
        <w:t xml:space="preserve"> </w:t>
      </w:r>
      <w:r>
        <w:rPr>
          <w:spacing w:val="-3"/>
          <w:sz w:val="18"/>
        </w:rPr>
        <w:t>које</w:t>
      </w:r>
      <w:r>
        <w:rPr>
          <w:spacing w:val="-9"/>
          <w:sz w:val="18"/>
        </w:rPr>
        <w:t xml:space="preserve"> </w:t>
      </w:r>
      <w:r>
        <w:rPr>
          <w:sz w:val="18"/>
        </w:rPr>
        <w:t>је</w:t>
      </w:r>
      <w:r>
        <w:rPr>
          <w:spacing w:val="-9"/>
          <w:sz w:val="18"/>
        </w:rPr>
        <w:t xml:space="preserve"> </w:t>
      </w:r>
      <w:r>
        <w:rPr>
          <w:sz w:val="18"/>
        </w:rPr>
        <w:t>остварио</w:t>
      </w:r>
      <w:r>
        <w:rPr>
          <w:spacing w:val="-9"/>
          <w:sz w:val="18"/>
        </w:rPr>
        <w:t xml:space="preserve"> </w:t>
      </w:r>
      <w:r>
        <w:rPr>
          <w:sz w:val="18"/>
        </w:rPr>
        <w:t>пре</w:t>
      </w:r>
      <w:r>
        <w:rPr>
          <w:spacing w:val="-9"/>
          <w:sz w:val="18"/>
        </w:rPr>
        <w:t xml:space="preserve"> </w:t>
      </w:r>
      <w:r>
        <w:rPr>
          <w:sz w:val="18"/>
        </w:rPr>
        <w:t>почетка</w:t>
      </w:r>
      <w:r>
        <w:rPr>
          <w:spacing w:val="-9"/>
          <w:sz w:val="18"/>
        </w:rPr>
        <w:t xml:space="preserve"> </w:t>
      </w:r>
      <w:r>
        <w:rPr>
          <w:sz w:val="18"/>
        </w:rPr>
        <w:t>обуке,</w:t>
      </w:r>
      <w:r>
        <w:rPr>
          <w:spacing w:val="-9"/>
          <w:sz w:val="18"/>
        </w:rPr>
        <w:t xml:space="preserve"> </w:t>
      </w:r>
      <w:r>
        <w:rPr>
          <w:sz w:val="18"/>
        </w:rPr>
        <w:t>и</w:t>
      </w:r>
      <w:r>
        <w:rPr>
          <w:spacing w:val="-9"/>
          <w:sz w:val="18"/>
        </w:rPr>
        <w:t xml:space="preserve"> </w:t>
      </w:r>
      <w:r>
        <w:rPr>
          <w:sz w:val="18"/>
        </w:rPr>
        <w:t>то</w:t>
      </w:r>
      <w:r>
        <w:rPr>
          <w:spacing w:val="-9"/>
          <w:sz w:val="18"/>
        </w:rPr>
        <w:t xml:space="preserve"> </w:t>
      </w:r>
      <w:r>
        <w:rPr>
          <w:sz w:val="18"/>
        </w:rPr>
        <w:t>до</w:t>
      </w:r>
      <w:r>
        <w:rPr>
          <w:spacing w:val="-9"/>
          <w:sz w:val="18"/>
        </w:rPr>
        <w:t xml:space="preserve"> </w:t>
      </w:r>
      <w:r>
        <w:rPr>
          <w:sz w:val="18"/>
        </w:rPr>
        <w:t>највише</w:t>
      </w:r>
      <w:r>
        <w:rPr>
          <w:spacing w:val="-9"/>
          <w:sz w:val="18"/>
        </w:rPr>
        <w:t xml:space="preserve"> </w:t>
      </w:r>
      <w:r>
        <w:rPr>
          <w:sz w:val="18"/>
        </w:rPr>
        <w:t>40</w:t>
      </w:r>
      <w:r>
        <w:rPr>
          <w:spacing w:val="-9"/>
          <w:sz w:val="18"/>
        </w:rPr>
        <w:t xml:space="preserve"> </w:t>
      </w:r>
      <w:r>
        <w:rPr>
          <w:sz w:val="18"/>
        </w:rPr>
        <w:t xml:space="preserve">сати, односно 45 сати </w:t>
      </w:r>
      <w:r>
        <w:rPr>
          <w:spacing w:val="-4"/>
          <w:sz w:val="18"/>
        </w:rPr>
        <w:t xml:space="preserve">ако </w:t>
      </w:r>
      <w:r>
        <w:rPr>
          <w:sz w:val="18"/>
        </w:rPr>
        <w:t xml:space="preserve">поседује овлашћење за ноћно летење, </w:t>
      </w:r>
      <w:r>
        <w:rPr>
          <w:spacing w:val="-3"/>
          <w:sz w:val="18"/>
        </w:rPr>
        <w:t xml:space="preserve">од </w:t>
      </w:r>
      <w:r>
        <w:rPr>
          <w:sz w:val="18"/>
        </w:rPr>
        <w:t xml:space="preserve">чега 20 сати летења може да </w:t>
      </w:r>
      <w:r>
        <w:rPr>
          <w:spacing w:val="-5"/>
          <w:sz w:val="18"/>
        </w:rPr>
        <w:t xml:space="preserve">буде </w:t>
      </w:r>
      <w:r>
        <w:rPr>
          <w:sz w:val="18"/>
        </w:rPr>
        <w:t>остварено у обуци са</w:t>
      </w:r>
      <w:r>
        <w:rPr>
          <w:spacing w:val="-23"/>
          <w:sz w:val="18"/>
        </w:rPr>
        <w:t xml:space="preserve"> </w:t>
      </w:r>
      <w:r>
        <w:rPr>
          <w:sz w:val="18"/>
        </w:rPr>
        <w:t>инструктором.</w:t>
      </w:r>
    </w:p>
    <w:p w:rsidR="003B3DB5" w:rsidRDefault="00866A2A">
      <w:pPr>
        <w:pStyle w:val="ListParagraph"/>
        <w:numPr>
          <w:ilvl w:val="0"/>
          <w:numId w:val="247"/>
        </w:numPr>
        <w:tabs>
          <w:tab w:val="left" w:pos="688"/>
        </w:tabs>
        <w:spacing w:line="193" w:lineRule="exact"/>
        <w:ind w:left="687" w:hanging="180"/>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line="232" w:lineRule="auto"/>
        <w:ind w:right="411"/>
      </w:pPr>
      <w:r>
        <w:t>(а) теоријску обуку до нивоа знања за стицање дозволе про- фесионалног пилота авиона (</w:t>
      </w:r>
      <w:r>
        <w:rPr>
          <w:i/>
        </w:rPr>
        <w:t>CPL(А)</w:t>
      </w:r>
      <w:r>
        <w:t>) и овлашћења за инструме</w:t>
      </w:r>
      <w:r>
        <w:t>н- тално летење (</w:t>
      </w:r>
      <w:r>
        <w:rPr>
          <w:i/>
        </w:rPr>
        <w:t>IR</w:t>
      </w:r>
      <w:r>
        <w:t>);</w:t>
      </w:r>
    </w:p>
    <w:p w:rsidR="003B3DB5" w:rsidRDefault="00866A2A">
      <w:pPr>
        <w:pStyle w:val="BodyText"/>
        <w:spacing w:line="232" w:lineRule="auto"/>
        <w:ind w:right="412"/>
      </w:pPr>
      <w:r>
        <w:t>(б) практичну обуку према правилима за визуелно и инстру- ментално летење.</w:t>
      </w:r>
    </w:p>
    <w:p w:rsidR="003B3DB5" w:rsidRDefault="00866A2A">
      <w:pPr>
        <w:pStyle w:val="ListParagraph"/>
        <w:numPr>
          <w:ilvl w:val="0"/>
          <w:numId w:val="247"/>
        </w:numPr>
        <w:tabs>
          <w:tab w:val="left" w:pos="704"/>
        </w:tabs>
        <w:spacing w:line="232" w:lineRule="auto"/>
        <w:ind w:right="412" w:firstLine="397"/>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 xml:space="preserve">CPL/IR(А) </w:t>
      </w:r>
      <w:r>
        <w:rPr>
          <w:sz w:val="18"/>
        </w:rPr>
        <w:t xml:space="preserve">интегри- сани програм </w:t>
      </w:r>
      <w:r>
        <w:rPr>
          <w:spacing w:val="-3"/>
          <w:sz w:val="18"/>
        </w:rPr>
        <w:t xml:space="preserve">обуке </w:t>
      </w:r>
      <w:r>
        <w:rPr>
          <w:sz w:val="18"/>
        </w:rPr>
        <w:t xml:space="preserve">може да поднесе надлежном органу захтев за теоријски и практичан испит за дозволу са </w:t>
      </w:r>
      <w:r>
        <w:rPr>
          <w:sz w:val="18"/>
        </w:rPr>
        <w:t>мањим правима, као и за</w:t>
      </w:r>
      <w:r>
        <w:rPr>
          <w:spacing w:val="-7"/>
          <w:sz w:val="18"/>
        </w:rPr>
        <w:t xml:space="preserve"> </w:t>
      </w:r>
      <w:r>
        <w:rPr>
          <w:sz w:val="18"/>
        </w:rPr>
        <w:t>овлашћење</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летење,</w:t>
      </w:r>
      <w:r>
        <w:rPr>
          <w:spacing w:val="-7"/>
          <w:sz w:val="18"/>
        </w:rPr>
        <w:t xml:space="preserve"> </w:t>
      </w:r>
      <w:r>
        <w:rPr>
          <w:spacing w:val="-4"/>
          <w:sz w:val="18"/>
        </w:rPr>
        <w:t>ако</w:t>
      </w:r>
      <w:r>
        <w:rPr>
          <w:spacing w:val="-7"/>
          <w:sz w:val="18"/>
        </w:rPr>
        <w:t xml:space="preserve"> </w:t>
      </w:r>
      <w:r>
        <w:rPr>
          <w:sz w:val="18"/>
        </w:rPr>
        <w:t>су</w:t>
      </w:r>
      <w:r>
        <w:rPr>
          <w:spacing w:val="-7"/>
          <w:sz w:val="18"/>
        </w:rPr>
        <w:t xml:space="preserve"> </w:t>
      </w:r>
      <w:r>
        <w:rPr>
          <w:sz w:val="18"/>
        </w:rPr>
        <w:t>испуњени</w:t>
      </w:r>
      <w:r>
        <w:rPr>
          <w:spacing w:val="-7"/>
          <w:sz w:val="18"/>
        </w:rPr>
        <w:t xml:space="preserve"> </w:t>
      </w:r>
      <w:r>
        <w:rPr>
          <w:sz w:val="18"/>
        </w:rPr>
        <w:t>услови.</w:t>
      </w:r>
    </w:p>
    <w:p w:rsidR="003B3DB5" w:rsidRDefault="00866A2A">
      <w:pPr>
        <w:pStyle w:val="BodyText"/>
        <w:spacing w:line="196" w:lineRule="exact"/>
        <w:ind w:left="507" w:firstLine="0"/>
        <w:jc w:val="left"/>
      </w:pPr>
      <w:r>
        <w:t>ТЕОРИЈСКА ОБУКА</w:t>
      </w:r>
    </w:p>
    <w:p w:rsidR="003B3DB5" w:rsidRDefault="00866A2A">
      <w:pPr>
        <w:pStyle w:val="ListParagraph"/>
        <w:numPr>
          <w:ilvl w:val="0"/>
          <w:numId w:val="247"/>
        </w:numPr>
        <w:tabs>
          <w:tab w:val="left" w:pos="695"/>
        </w:tabs>
        <w:spacing w:line="232" w:lineRule="auto"/>
        <w:ind w:right="411" w:firstLine="397"/>
        <w:jc w:val="both"/>
        <w:rPr>
          <w:sz w:val="18"/>
        </w:rPr>
      </w:pPr>
      <w:r>
        <w:rPr>
          <w:sz w:val="18"/>
        </w:rPr>
        <w:t xml:space="preserve">Теоријска обука у оквиру </w:t>
      </w:r>
      <w:r>
        <w:rPr>
          <w:i/>
          <w:sz w:val="18"/>
        </w:rPr>
        <w:t xml:space="preserve">CPL/IR(А) </w:t>
      </w:r>
      <w:r>
        <w:rPr>
          <w:sz w:val="18"/>
        </w:rPr>
        <w:t xml:space="preserve">интегрисаног програ- ма </w:t>
      </w:r>
      <w:r>
        <w:rPr>
          <w:spacing w:val="-3"/>
          <w:sz w:val="18"/>
        </w:rPr>
        <w:t xml:space="preserve">обуке </w:t>
      </w:r>
      <w:r>
        <w:rPr>
          <w:sz w:val="18"/>
        </w:rPr>
        <w:t>мора да садржи најмање 500 сати</w:t>
      </w:r>
      <w:r>
        <w:rPr>
          <w:spacing w:val="-1"/>
          <w:sz w:val="18"/>
        </w:rPr>
        <w:t xml:space="preserve"> </w:t>
      </w:r>
      <w:r>
        <w:rPr>
          <w:sz w:val="18"/>
        </w:rPr>
        <w:t>обуке.</w:t>
      </w:r>
    </w:p>
    <w:p w:rsidR="003B3DB5" w:rsidRDefault="00866A2A">
      <w:pPr>
        <w:pStyle w:val="BodyText"/>
        <w:spacing w:line="197" w:lineRule="exact"/>
        <w:ind w:left="507" w:firstLine="0"/>
        <w:jc w:val="left"/>
      </w:pPr>
      <w:r>
        <w:t>ТЕОРИЈСКИ ИСПИТ</w:t>
      </w:r>
    </w:p>
    <w:p w:rsidR="003B3DB5" w:rsidRDefault="00866A2A">
      <w:pPr>
        <w:pStyle w:val="ListParagraph"/>
        <w:numPr>
          <w:ilvl w:val="0"/>
          <w:numId w:val="247"/>
        </w:numPr>
        <w:tabs>
          <w:tab w:val="left" w:pos="700"/>
        </w:tabs>
        <w:spacing w:line="232" w:lineRule="auto"/>
        <w:ind w:right="411" w:firstLine="397"/>
        <w:jc w:val="both"/>
        <w:rPr>
          <w:sz w:val="18"/>
        </w:rPr>
      </w:pPr>
      <w:r>
        <w:rPr>
          <w:sz w:val="18"/>
        </w:rPr>
        <w:t xml:space="preserve">Кандидат мора да прикаже ниво знања </w:t>
      </w:r>
      <w:r>
        <w:rPr>
          <w:spacing w:val="-3"/>
          <w:sz w:val="18"/>
        </w:rPr>
        <w:t xml:space="preserve">који </w:t>
      </w:r>
      <w:r>
        <w:rPr>
          <w:sz w:val="18"/>
        </w:rPr>
        <w:t>одговара пра- вима</w:t>
      </w:r>
      <w:r>
        <w:rPr>
          <w:spacing w:val="-8"/>
          <w:sz w:val="18"/>
        </w:rPr>
        <w:t xml:space="preserve"> </w:t>
      </w:r>
      <w:r>
        <w:rPr>
          <w:spacing w:val="-3"/>
          <w:sz w:val="18"/>
        </w:rPr>
        <w:t>која</w:t>
      </w:r>
      <w:r>
        <w:rPr>
          <w:spacing w:val="-8"/>
          <w:sz w:val="18"/>
        </w:rPr>
        <w:t xml:space="preserve"> </w:t>
      </w:r>
      <w:r>
        <w:rPr>
          <w:sz w:val="18"/>
        </w:rPr>
        <w:t>припадају</w:t>
      </w:r>
      <w:r>
        <w:rPr>
          <w:spacing w:val="-9"/>
          <w:sz w:val="18"/>
        </w:rPr>
        <w:t xml:space="preserve"> </w:t>
      </w:r>
      <w:r>
        <w:rPr>
          <w:sz w:val="18"/>
        </w:rPr>
        <w:t>имаоцу</w:t>
      </w:r>
      <w:r>
        <w:rPr>
          <w:spacing w:val="-8"/>
          <w:sz w:val="18"/>
        </w:rPr>
        <w:t xml:space="preserve"> </w:t>
      </w:r>
      <w:r>
        <w:rPr>
          <w:sz w:val="18"/>
        </w:rPr>
        <w:t>дозволе</w:t>
      </w:r>
      <w:r>
        <w:rPr>
          <w:spacing w:val="-8"/>
          <w:sz w:val="18"/>
        </w:rPr>
        <w:t xml:space="preserve"> </w:t>
      </w:r>
      <w:r>
        <w:rPr>
          <w:sz w:val="18"/>
        </w:rPr>
        <w:t>професионалног</w:t>
      </w:r>
      <w:r>
        <w:rPr>
          <w:spacing w:val="-8"/>
          <w:sz w:val="18"/>
        </w:rPr>
        <w:t xml:space="preserve"> </w:t>
      </w:r>
      <w:r>
        <w:rPr>
          <w:sz w:val="18"/>
        </w:rPr>
        <w:t>пилота</w:t>
      </w:r>
      <w:r>
        <w:rPr>
          <w:spacing w:val="-8"/>
          <w:sz w:val="18"/>
        </w:rPr>
        <w:t xml:space="preserve"> </w:t>
      </w:r>
      <w:r>
        <w:rPr>
          <w:sz w:val="18"/>
        </w:rPr>
        <w:t>авио- на (</w:t>
      </w:r>
      <w:r>
        <w:rPr>
          <w:i/>
          <w:sz w:val="18"/>
        </w:rPr>
        <w:t>CPL(А)</w:t>
      </w:r>
      <w:r>
        <w:rPr>
          <w:sz w:val="18"/>
        </w:rPr>
        <w:t>) са овлашћењем за инструментално летење</w:t>
      </w:r>
      <w:r>
        <w:rPr>
          <w:spacing w:val="-13"/>
          <w:sz w:val="18"/>
        </w:rPr>
        <w:t xml:space="preserve"> </w:t>
      </w:r>
      <w:r>
        <w:rPr>
          <w:sz w:val="18"/>
        </w:rPr>
        <w:t>(</w:t>
      </w:r>
      <w:r>
        <w:rPr>
          <w:i/>
          <w:sz w:val="18"/>
        </w:rPr>
        <w:t>IR</w:t>
      </w:r>
      <w:r>
        <w:rPr>
          <w:sz w:val="18"/>
        </w:rPr>
        <w:t>).</w:t>
      </w:r>
    </w:p>
    <w:p w:rsidR="003B3DB5" w:rsidRDefault="00866A2A">
      <w:pPr>
        <w:pStyle w:val="BodyText"/>
        <w:spacing w:line="197" w:lineRule="exact"/>
        <w:ind w:left="507" w:firstLine="0"/>
        <w:jc w:val="left"/>
      </w:pPr>
      <w:r>
        <w:t>ПРАКТИЧНА ОБУКА</w:t>
      </w:r>
    </w:p>
    <w:p w:rsidR="003B3DB5" w:rsidRDefault="00866A2A">
      <w:pPr>
        <w:pStyle w:val="ListParagraph"/>
        <w:numPr>
          <w:ilvl w:val="0"/>
          <w:numId w:val="247"/>
        </w:numPr>
        <w:tabs>
          <w:tab w:val="left" w:pos="702"/>
        </w:tabs>
        <w:spacing w:before="1" w:line="232" w:lineRule="auto"/>
        <w:ind w:right="411" w:firstLine="397"/>
        <w:jc w:val="both"/>
        <w:rPr>
          <w:sz w:val="18"/>
        </w:rPr>
      </w:pPr>
      <w:r>
        <w:rPr>
          <w:sz w:val="18"/>
        </w:rPr>
        <w:t xml:space="preserve">Практична обука </w:t>
      </w:r>
      <w:r>
        <w:rPr>
          <w:spacing w:val="-3"/>
          <w:sz w:val="18"/>
        </w:rPr>
        <w:t xml:space="preserve">која </w:t>
      </w:r>
      <w:r>
        <w:rPr>
          <w:sz w:val="18"/>
        </w:rPr>
        <w:t xml:space="preserve">не укључује обуку за овлашћење за летење на </w:t>
      </w:r>
      <w:r>
        <w:rPr>
          <w:spacing w:val="-5"/>
          <w:sz w:val="18"/>
        </w:rPr>
        <w:t xml:space="preserve">типу, </w:t>
      </w:r>
      <w:r>
        <w:rPr>
          <w:sz w:val="18"/>
        </w:rPr>
        <w:t xml:space="preserve">мора да садржи најмање 180 сати укључујући све тестове напредовања, </w:t>
      </w:r>
      <w:r>
        <w:rPr>
          <w:spacing w:val="-3"/>
          <w:sz w:val="18"/>
        </w:rPr>
        <w:t xml:space="preserve">од </w:t>
      </w:r>
      <w:r>
        <w:rPr>
          <w:sz w:val="18"/>
        </w:rPr>
        <w:t xml:space="preserve">чега највише 40 сати </w:t>
      </w:r>
      <w:r>
        <w:rPr>
          <w:spacing w:val="-3"/>
          <w:sz w:val="18"/>
        </w:rPr>
        <w:t xml:space="preserve">обуке </w:t>
      </w:r>
      <w:r>
        <w:rPr>
          <w:sz w:val="18"/>
        </w:rPr>
        <w:t xml:space="preserve">може да </w:t>
      </w:r>
      <w:r>
        <w:rPr>
          <w:spacing w:val="-5"/>
          <w:sz w:val="18"/>
        </w:rPr>
        <w:t xml:space="preserve">буде </w:t>
      </w:r>
      <w:r>
        <w:rPr>
          <w:sz w:val="18"/>
        </w:rPr>
        <w:t>време летења по инструментима на уређајима на земљи. Од укуп- но 180 сати, кандидат мора да оствари</w:t>
      </w:r>
      <w:r>
        <w:rPr>
          <w:spacing w:val="-5"/>
          <w:sz w:val="18"/>
        </w:rPr>
        <w:t xml:space="preserve"> </w:t>
      </w:r>
      <w:r>
        <w:rPr>
          <w:sz w:val="18"/>
        </w:rPr>
        <w:t>најмање:</w:t>
      </w:r>
    </w:p>
    <w:p w:rsidR="003B3DB5" w:rsidRDefault="00866A2A">
      <w:pPr>
        <w:pStyle w:val="BodyText"/>
        <w:spacing w:line="232" w:lineRule="auto"/>
        <w:ind w:right="412"/>
      </w:pPr>
      <w:r>
        <w:t>(а) 80 сати обуке са инструктором, о</w:t>
      </w:r>
      <w:r>
        <w:t>д чега највише 40 сати може да буде летење по инструментима на уређајима на земљи;</w:t>
      </w:r>
    </w:p>
    <w:p w:rsidR="003B3DB5" w:rsidRDefault="00866A2A">
      <w:pPr>
        <w:pStyle w:val="BodyText"/>
        <w:spacing w:line="232" w:lineRule="auto"/>
        <w:ind w:right="411"/>
      </w:pPr>
      <w:r>
        <w:t xml:space="preserve">(б) 70 сати као </w:t>
      </w:r>
      <w:r>
        <w:rPr>
          <w:i/>
        </w:rPr>
        <w:t>PIC</w:t>
      </w:r>
      <w:r>
        <w:t>, укључујући време визуелног летења (</w:t>
      </w:r>
      <w:r>
        <w:rPr>
          <w:i/>
        </w:rPr>
        <w:t>VFR</w:t>
      </w:r>
      <w:r>
        <w:t xml:space="preserve">) и време летења по инструментима у својству </w:t>
      </w:r>
      <w:r>
        <w:rPr>
          <w:i/>
        </w:rPr>
        <w:t>SPIC</w:t>
      </w:r>
      <w:r>
        <w:t xml:space="preserve">. Налет по инструментима </w:t>
      </w:r>
      <w:r>
        <w:rPr>
          <w:spacing w:val="-3"/>
        </w:rPr>
        <w:t xml:space="preserve">које </w:t>
      </w:r>
      <w:r>
        <w:t xml:space="preserve">је кандидат остварио у својству </w:t>
      </w:r>
      <w:r>
        <w:rPr>
          <w:i/>
        </w:rPr>
        <w:t>SPI</w:t>
      </w:r>
      <w:r>
        <w:rPr>
          <w:i/>
        </w:rPr>
        <w:t xml:space="preserve">C </w:t>
      </w:r>
      <w:r>
        <w:t xml:space="preserve">се признаје као налет </w:t>
      </w:r>
      <w:r>
        <w:rPr>
          <w:spacing w:val="-3"/>
        </w:rPr>
        <w:t xml:space="preserve">улози </w:t>
      </w:r>
      <w:r>
        <w:rPr>
          <w:i/>
        </w:rPr>
        <w:t xml:space="preserve">PIC </w:t>
      </w:r>
      <w:r>
        <w:t>највише до 20</w:t>
      </w:r>
      <w:r>
        <w:rPr>
          <w:spacing w:val="-6"/>
        </w:rPr>
        <w:t xml:space="preserve"> </w:t>
      </w:r>
      <w:r>
        <w:t>сати;</w:t>
      </w:r>
    </w:p>
    <w:p w:rsidR="003B3DB5" w:rsidRDefault="00866A2A">
      <w:pPr>
        <w:pStyle w:val="BodyText"/>
        <w:spacing w:line="232" w:lineRule="auto"/>
        <w:ind w:right="410" w:firstLine="397"/>
      </w:pPr>
      <w:r>
        <w:t xml:space="preserve">(ц) 50 сати маршрутног летења у својству </w:t>
      </w:r>
      <w:r>
        <w:rPr>
          <w:i/>
        </w:rPr>
        <w:t>PIC</w:t>
      </w:r>
      <w:r>
        <w:t>, укључујући маршрутни лет према правилима визуелног летења (</w:t>
      </w:r>
      <w:r>
        <w:rPr>
          <w:i/>
        </w:rPr>
        <w:t>VFR</w:t>
      </w:r>
      <w:r>
        <w:t xml:space="preserve">) од нај- мање 540 </w:t>
      </w:r>
      <w:r>
        <w:rPr>
          <w:i/>
        </w:rPr>
        <w:t xml:space="preserve">km </w:t>
      </w:r>
      <w:r>
        <w:t xml:space="preserve">(300 </w:t>
      </w:r>
      <w:r>
        <w:rPr>
          <w:i/>
        </w:rPr>
        <w:t>NM</w:t>
      </w:r>
      <w:r>
        <w:t>), при чему морају да се изведу два слетања са потпуним зауставља</w:t>
      </w:r>
      <w:r>
        <w:t>њем на два аеродрома различита од аеро- дрома полетања;</w:t>
      </w:r>
    </w:p>
    <w:p w:rsidR="003B3DB5" w:rsidRDefault="00866A2A">
      <w:pPr>
        <w:pStyle w:val="BodyText"/>
        <w:spacing w:line="232" w:lineRule="auto"/>
        <w:ind w:right="411"/>
      </w:pPr>
      <w:r>
        <w:t>(д) пет сати летења на авионима мора да буде изведено ноћу, од чега три сата летења у обуци са инструктором, укључујући нај- мање један сат маршрутног летења и пет самосталних полетања и пет самосталн</w:t>
      </w:r>
      <w:r>
        <w:t>их слетања са потпуним заустављањем;</w:t>
      </w:r>
    </w:p>
    <w:p w:rsidR="003B3DB5" w:rsidRDefault="00866A2A">
      <w:pPr>
        <w:pStyle w:val="BodyText"/>
        <w:spacing w:line="196" w:lineRule="exact"/>
        <w:ind w:left="507" w:firstLine="0"/>
        <w:jc w:val="left"/>
      </w:pPr>
      <w:r>
        <w:t>(е) 100 сати летења по инструментима од чега најмање:</w:t>
      </w:r>
    </w:p>
    <w:p w:rsidR="003B3DB5" w:rsidRDefault="00866A2A">
      <w:pPr>
        <w:pStyle w:val="ListParagraph"/>
        <w:numPr>
          <w:ilvl w:val="0"/>
          <w:numId w:val="246"/>
        </w:numPr>
        <w:tabs>
          <w:tab w:val="left" w:pos="703"/>
        </w:tabs>
        <w:spacing w:line="200" w:lineRule="exact"/>
        <w:ind w:firstLine="397"/>
        <w:rPr>
          <w:sz w:val="18"/>
        </w:rPr>
      </w:pPr>
      <w:r>
        <w:rPr>
          <w:sz w:val="18"/>
        </w:rPr>
        <w:t>20 сати летења у својству</w:t>
      </w:r>
      <w:r>
        <w:rPr>
          <w:spacing w:val="-3"/>
          <w:sz w:val="18"/>
        </w:rPr>
        <w:t xml:space="preserve"> </w:t>
      </w:r>
      <w:r>
        <w:rPr>
          <w:i/>
          <w:sz w:val="18"/>
        </w:rPr>
        <w:t>SPIC</w:t>
      </w:r>
      <w:r>
        <w:rPr>
          <w:sz w:val="18"/>
        </w:rPr>
        <w:t>;</w:t>
      </w:r>
    </w:p>
    <w:p w:rsidR="003B3DB5" w:rsidRDefault="00866A2A">
      <w:pPr>
        <w:pStyle w:val="ListParagraph"/>
        <w:numPr>
          <w:ilvl w:val="0"/>
          <w:numId w:val="246"/>
        </w:numPr>
        <w:tabs>
          <w:tab w:val="left" w:pos="709"/>
        </w:tabs>
        <w:spacing w:line="232" w:lineRule="auto"/>
        <w:ind w:right="411" w:firstLine="397"/>
        <w:jc w:val="both"/>
        <w:rPr>
          <w:sz w:val="18"/>
        </w:rPr>
      </w:pPr>
      <w:r>
        <w:rPr>
          <w:sz w:val="18"/>
        </w:rPr>
        <w:t xml:space="preserve">50 сати летења инструменталног летења на обуци, </w:t>
      </w:r>
      <w:r>
        <w:rPr>
          <w:spacing w:val="-3"/>
          <w:sz w:val="18"/>
        </w:rPr>
        <w:t xml:space="preserve">од </w:t>
      </w:r>
      <w:r>
        <w:rPr>
          <w:sz w:val="18"/>
        </w:rPr>
        <w:t>чега највише:</w:t>
      </w:r>
    </w:p>
    <w:p w:rsidR="003B3DB5" w:rsidRDefault="00866A2A">
      <w:pPr>
        <w:pStyle w:val="ListParagraph"/>
        <w:numPr>
          <w:ilvl w:val="0"/>
          <w:numId w:val="245"/>
        </w:numPr>
        <w:tabs>
          <w:tab w:val="left" w:pos="727"/>
        </w:tabs>
        <w:spacing w:line="232" w:lineRule="auto"/>
        <w:ind w:right="411" w:firstLine="397"/>
        <w:jc w:val="both"/>
        <w:rPr>
          <w:sz w:val="18"/>
        </w:rPr>
      </w:pPr>
      <w:r>
        <w:rPr>
          <w:sz w:val="18"/>
        </w:rPr>
        <w:t xml:space="preserve">25 сати летења може да </w:t>
      </w:r>
      <w:r>
        <w:rPr>
          <w:spacing w:val="-5"/>
          <w:sz w:val="18"/>
        </w:rPr>
        <w:t xml:space="preserve">буде </w:t>
      </w:r>
      <w:r>
        <w:rPr>
          <w:sz w:val="18"/>
        </w:rPr>
        <w:t>летење по инструментима на уређају</w:t>
      </w:r>
      <w:r>
        <w:rPr>
          <w:spacing w:val="-6"/>
          <w:sz w:val="18"/>
        </w:rPr>
        <w:t xml:space="preserve"> </w:t>
      </w:r>
      <w:r>
        <w:rPr>
          <w:sz w:val="18"/>
        </w:rPr>
        <w:t>за</w:t>
      </w:r>
      <w:r>
        <w:rPr>
          <w:spacing w:val="-6"/>
          <w:sz w:val="18"/>
        </w:rPr>
        <w:t xml:space="preserve"> </w:t>
      </w:r>
      <w:r>
        <w:rPr>
          <w:sz w:val="18"/>
        </w:rPr>
        <w:t>симулирање</w:t>
      </w:r>
      <w:r>
        <w:rPr>
          <w:spacing w:val="-6"/>
          <w:sz w:val="18"/>
        </w:rPr>
        <w:t xml:space="preserve"> </w:t>
      </w:r>
      <w:r>
        <w:rPr>
          <w:sz w:val="18"/>
        </w:rPr>
        <w:t>летења</w:t>
      </w:r>
      <w:r>
        <w:rPr>
          <w:spacing w:val="-7"/>
          <w:sz w:val="18"/>
        </w:rPr>
        <w:t xml:space="preserve"> </w:t>
      </w:r>
      <w:r>
        <w:rPr>
          <w:sz w:val="18"/>
        </w:rPr>
        <w:t>на</w:t>
      </w:r>
      <w:r>
        <w:rPr>
          <w:spacing w:val="-6"/>
          <w:sz w:val="18"/>
        </w:rPr>
        <w:t xml:space="preserve"> </w:t>
      </w:r>
      <w:r>
        <w:rPr>
          <w:sz w:val="18"/>
        </w:rPr>
        <w:t>уређају</w:t>
      </w:r>
      <w:r>
        <w:rPr>
          <w:spacing w:val="-6"/>
          <w:sz w:val="18"/>
        </w:rPr>
        <w:t xml:space="preserve"> </w:t>
      </w:r>
      <w:r>
        <w:rPr>
          <w:sz w:val="18"/>
        </w:rPr>
        <w:t>за</w:t>
      </w:r>
      <w:r>
        <w:rPr>
          <w:spacing w:val="-6"/>
          <w:sz w:val="18"/>
        </w:rPr>
        <w:t xml:space="preserve"> </w:t>
      </w:r>
      <w:r>
        <w:rPr>
          <w:sz w:val="18"/>
        </w:rPr>
        <w:t>обуку</w:t>
      </w:r>
      <w:r>
        <w:rPr>
          <w:spacing w:val="-6"/>
          <w:sz w:val="18"/>
        </w:rPr>
        <w:t xml:space="preserve"> </w:t>
      </w:r>
      <w:r>
        <w:rPr>
          <w:sz w:val="18"/>
        </w:rPr>
        <w:t>летачко-навига- ционих процедура (</w:t>
      </w:r>
      <w:r>
        <w:rPr>
          <w:i/>
          <w:sz w:val="18"/>
        </w:rPr>
        <w:t>FNPT I</w:t>
      </w:r>
      <w:r>
        <w:rPr>
          <w:sz w:val="18"/>
        </w:rPr>
        <w:t>);</w:t>
      </w:r>
      <w:r>
        <w:rPr>
          <w:spacing w:val="-3"/>
          <w:sz w:val="18"/>
        </w:rPr>
        <w:t xml:space="preserve"> </w:t>
      </w:r>
      <w:r>
        <w:rPr>
          <w:sz w:val="18"/>
        </w:rPr>
        <w:t>или</w:t>
      </w:r>
    </w:p>
    <w:p w:rsidR="003B3DB5" w:rsidRDefault="00866A2A">
      <w:pPr>
        <w:pStyle w:val="ListParagraph"/>
        <w:numPr>
          <w:ilvl w:val="0"/>
          <w:numId w:val="245"/>
        </w:numPr>
        <w:tabs>
          <w:tab w:val="left" w:pos="796"/>
        </w:tabs>
        <w:spacing w:line="232" w:lineRule="auto"/>
        <w:ind w:right="411" w:firstLine="397"/>
        <w:jc w:val="both"/>
        <w:rPr>
          <w:sz w:val="18"/>
        </w:rPr>
      </w:pPr>
      <w:r>
        <w:rPr>
          <w:sz w:val="18"/>
        </w:rPr>
        <w:t xml:space="preserve">40 сати летења може да </w:t>
      </w:r>
      <w:r>
        <w:rPr>
          <w:spacing w:val="-5"/>
          <w:sz w:val="18"/>
        </w:rPr>
        <w:t xml:space="preserve">буде </w:t>
      </w:r>
      <w:r>
        <w:rPr>
          <w:sz w:val="18"/>
        </w:rPr>
        <w:t>летење по инструментима на</w:t>
      </w:r>
      <w:r>
        <w:rPr>
          <w:spacing w:val="12"/>
          <w:sz w:val="18"/>
        </w:rPr>
        <w:t xml:space="preserve"> </w:t>
      </w:r>
      <w:r>
        <w:rPr>
          <w:sz w:val="18"/>
        </w:rPr>
        <w:t>уређајима</w:t>
      </w:r>
      <w:r>
        <w:rPr>
          <w:spacing w:val="12"/>
          <w:sz w:val="18"/>
        </w:rPr>
        <w:t xml:space="preserve"> </w:t>
      </w:r>
      <w:r>
        <w:rPr>
          <w:sz w:val="18"/>
        </w:rPr>
        <w:t>за</w:t>
      </w:r>
      <w:r>
        <w:rPr>
          <w:spacing w:val="12"/>
          <w:sz w:val="18"/>
        </w:rPr>
        <w:t xml:space="preserve"> </w:t>
      </w:r>
      <w:r>
        <w:rPr>
          <w:sz w:val="18"/>
        </w:rPr>
        <w:t>симулирање</w:t>
      </w:r>
      <w:r>
        <w:rPr>
          <w:spacing w:val="12"/>
          <w:sz w:val="18"/>
        </w:rPr>
        <w:t xml:space="preserve"> </w:t>
      </w:r>
      <w:r>
        <w:rPr>
          <w:sz w:val="18"/>
        </w:rPr>
        <w:t>летења</w:t>
      </w:r>
      <w:r>
        <w:rPr>
          <w:spacing w:val="12"/>
          <w:sz w:val="18"/>
        </w:rPr>
        <w:t xml:space="preserve"> </w:t>
      </w:r>
      <w:r>
        <w:rPr>
          <w:sz w:val="18"/>
        </w:rPr>
        <w:t>на</w:t>
      </w:r>
      <w:r>
        <w:rPr>
          <w:spacing w:val="12"/>
          <w:sz w:val="18"/>
        </w:rPr>
        <w:t xml:space="preserve"> </w:t>
      </w:r>
      <w:r>
        <w:rPr>
          <w:sz w:val="18"/>
        </w:rPr>
        <w:t>уређају</w:t>
      </w:r>
      <w:r>
        <w:rPr>
          <w:spacing w:val="12"/>
          <w:sz w:val="18"/>
        </w:rPr>
        <w:t xml:space="preserve"> </w:t>
      </w:r>
      <w:r>
        <w:rPr>
          <w:sz w:val="18"/>
        </w:rPr>
        <w:t>за</w:t>
      </w:r>
      <w:r>
        <w:rPr>
          <w:spacing w:val="12"/>
          <w:sz w:val="18"/>
        </w:rPr>
        <w:t xml:space="preserve"> </w:t>
      </w:r>
      <w:r>
        <w:rPr>
          <w:sz w:val="18"/>
        </w:rPr>
        <w:t>обуку</w:t>
      </w:r>
      <w:r>
        <w:rPr>
          <w:spacing w:val="12"/>
          <w:sz w:val="18"/>
        </w:rPr>
        <w:t xml:space="preserve"> </w:t>
      </w:r>
      <w:r>
        <w:rPr>
          <w:spacing w:val="-3"/>
          <w:sz w:val="18"/>
        </w:rPr>
        <w:t>летачко-</w:t>
      </w:r>
    </w:p>
    <w:p w:rsidR="003B3DB5" w:rsidRDefault="00866A2A">
      <w:pPr>
        <w:pStyle w:val="BodyText"/>
        <w:spacing w:line="232" w:lineRule="auto"/>
        <w:ind w:right="411" w:firstLine="0"/>
      </w:pPr>
      <w:r>
        <w:t>-навигационих процедура (</w:t>
      </w:r>
      <w:r>
        <w:rPr>
          <w:i/>
        </w:rPr>
        <w:t>FNPT II</w:t>
      </w:r>
      <w:r>
        <w:t>), тренажеру летења (</w:t>
      </w:r>
      <w:r>
        <w:rPr>
          <w:i/>
        </w:rPr>
        <w:t>FTD 2</w:t>
      </w:r>
      <w:r>
        <w:t>) или</w:t>
      </w:r>
      <w:r>
        <w:rPr>
          <w:spacing w:val="-6"/>
        </w:rPr>
        <w:t xml:space="preserve"> </w:t>
      </w:r>
      <w:r>
        <w:t>уређају</w:t>
      </w:r>
      <w:r>
        <w:rPr>
          <w:spacing w:val="-6"/>
        </w:rPr>
        <w:t xml:space="preserve"> </w:t>
      </w:r>
      <w:r>
        <w:t>за</w:t>
      </w:r>
      <w:r>
        <w:rPr>
          <w:spacing w:val="-6"/>
        </w:rPr>
        <w:t xml:space="preserve"> </w:t>
      </w:r>
      <w:r>
        <w:t>потпуно</w:t>
      </w:r>
      <w:r>
        <w:rPr>
          <w:spacing w:val="-6"/>
        </w:rPr>
        <w:t xml:space="preserve"> </w:t>
      </w:r>
      <w:r>
        <w:t>симулирање</w:t>
      </w:r>
      <w:r>
        <w:rPr>
          <w:spacing w:val="-6"/>
        </w:rPr>
        <w:t xml:space="preserve"> </w:t>
      </w:r>
      <w:r>
        <w:t>летења</w:t>
      </w:r>
      <w:r>
        <w:rPr>
          <w:spacing w:val="-6"/>
        </w:rPr>
        <w:t xml:space="preserve"> </w:t>
      </w:r>
      <w:r>
        <w:t>(</w:t>
      </w:r>
      <w:r>
        <w:rPr>
          <w:i/>
        </w:rPr>
        <w:t>FFS</w:t>
      </w:r>
      <w:r>
        <w:t>),</w:t>
      </w:r>
      <w:r>
        <w:rPr>
          <w:spacing w:val="-6"/>
        </w:rPr>
        <w:t xml:space="preserve"> </w:t>
      </w:r>
      <w:r>
        <w:rPr>
          <w:spacing w:val="-3"/>
        </w:rPr>
        <w:t>од</w:t>
      </w:r>
      <w:r>
        <w:rPr>
          <w:spacing w:val="-6"/>
        </w:rPr>
        <w:t xml:space="preserve"> </w:t>
      </w:r>
      <w:r>
        <w:t>чега</w:t>
      </w:r>
      <w:r>
        <w:rPr>
          <w:spacing w:val="-6"/>
        </w:rPr>
        <w:t xml:space="preserve"> </w:t>
      </w:r>
      <w:r>
        <w:t xml:space="preserve">највише десет сати може да </w:t>
      </w:r>
      <w:r>
        <w:rPr>
          <w:spacing w:val="-5"/>
        </w:rPr>
        <w:t xml:space="preserve">буде </w:t>
      </w:r>
      <w:r>
        <w:t xml:space="preserve">спроведено на уређају за обуку </w:t>
      </w:r>
      <w:r>
        <w:rPr>
          <w:spacing w:val="-3"/>
        </w:rPr>
        <w:t xml:space="preserve">летачко- </w:t>
      </w:r>
      <w:r>
        <w:t>навигационих процедура (</w:t>
      </w:r>
      <w:r>
        <w:rPr>
          <w:i/>
        </w:rPr>
        <w:t>FNPT</w:t>
      </w:r>
      <w:r>
        <w:rPr>
          <w:i/>
          <w:spacing w:val="-6"/>
        </w:rPr>
        <w:t xml:space="preserve"> </w:t>
      </w:r>
      <w:r>
        <w:rPr>
          <w:i/>
        </w:rPr>
        <w:t>I</w:t>
      </w:r>
      <w:r>
        <w:t>).</w:t>
      </w:r>
    </w:p>
    <w:p w:rsidR="003B3DB5" w:rsidRDefault="00866A2A">
      <w:pPr>
        <w:pStyle w:val="BodyText"/>
        <w:spacing w:line="232" w:lineRule="auto"/>
        <w:ind w:right="411"/>
      </w:pPr>
      <w:r>
        <w:t>Кандидату</w:t>
      </w:r>
      <w:r>
        <w:rPr>
          <w:spacing w:val="-6"/>
        </w:rPr>
        <w:t xml:space="preserve"> </w:t>
      </w:r>
      <w:r>
        <w:rPr>
          <w:spacing w:val="-3"/>
        </w:rPr>
        <w:t>који</w:t>
      </w:r>
      <w:r>
        <w:rPr>
          <w:spacing w:val="-6"/>
        </w:rPr>
        <w:t xml:space="preserve"> </w:t>
      </w:r>
      <w:r>
        <w:t>поседује</w:t>
      </w:r>
      <w:r>
        <w:rPr>
          <w:spacing w:val="-6"/>
        </w:rPr>
        <w:t xml:space="preserve"> </w:t>
      </w:r>
      <w:r>
        <w:t>потврду</w:t>
      </w:r>
      <w:r>
        <w:rPr>
          <w:spacing w:val="-6"/>
        </w:rPr>
        <w:t xml:space="preserve"> </w:t>
      </w:r>
      <w:r>
        <w:t>о</w:t>
      </w:r>
      <w:r>
        <w:rPr>
          <w:spacing w:val="-6"/>
        </w:rPr>
        <w:t xml:space="preserve"> </w:t>
      </w:r>
      <w:r>
        <w:t>завршеном</w:t>
      </w:r>
      <w:r>
        <w:rPr>
          <w:spacing w:val="-6"/>
        </w:rPr>
        <w:t xml:space="preserve"> </w:t>
      </w:r>
      <w:r>
        <w:t>курсу</w:t>
      </w:r>
      <w:r>
        <w:rPr>
          <w:spacing w:val="-6"/>
        </w:rPr>
        <w:t xml:space="preserve"> </w:t>
      </w:r>
      <w:r>
        <w:t xml:space="preserve">„Основ- ни </w:t>
      </w:r>
      <w:r>
        <w:rPr>
          <w:spacing w:val="-3"/>
        </w:rPr>
        <w:t xml:space="preserve">модул </w:t>
      </w:r>
      <w:r>
        <w:t xml:space="preserve">инструменталног летења”, може да </w:t>
      </w:r>
      <w:r>
        <w:rPr>
          <w:spacing w:val="-5"/>
        </w:rPr>
        <w:t xml:space="preserve">буде </w:t>
      </w:r>
      <w:r>
        <w:t xml:space="preserve">признато до де- сет сати према захтевима за обуку према инструментима. </w:t>
      </w:r>
      <w:r>
        <w:rPr>
          <w:spacing w:val="-3"/>
        </w:rPr>
        <w:t xml:space="preserve">Обука која </w:t>
      </w:r>
      <w:r>
        <w:t>је спроведена на основном уређају за инструменталну обуку се не</w:t>
      </w:r>
      <w:r>
        <w:rPr>
          <w:spacing w:val="-2"/>
        </w:rPr>
        <w:t xml:space="preserve"> </w:t>
      </w:r>
      <w:r>
        <w:t>признаје.</w:t>
      </w:r>
    </w:p>
    <w:p w:rsidR="003B3DB5" w:rsidRDefault="00866A2A">
      <w:pPr>
        <w:pStyle w:val="BodyText"/>
        <w:spacing w:line="232" w:lineRule="auto"/>
        <w:ind w:right="410"/>
      </w:pPr>
      <w:r>
        <w:t>(ф) пет сати летења на авиону сертификованом за најмање четири</w:t>
      </w:r>
      <w:r>
        <w:t xml:space="preserve"> особе који има променљив корак елисе и увлачећи стајни трап.</w:t>
      </w:r>
    </w:p>
    <w:p w:rsidR="003B3DB5" w:rsidRDefault="00866A2A">
      <w:pPr>
        <w:pStyle w:val="BodyText"/>
        <w:spacing w:line="197" w:lineRule="exact"/>
        <w:ind w:left="507" w:firstLine="0"/>
        <w:jc w:val="left"/>
      </w:pPr>
      <w:r>
        <w:t>ПРАКТИЧАН ИСПИТ</w:t>
      </w:r>
    </w:p>
    <w:p w:rsidR="003B3DB5" w:rsidRDefault="00866A2A">
      <w:pPr>
        <w:pStyle w:val="ListParagraph"/>
        <w:numPr>
          <w:ilvl w:val="0"/>
          <w:numId w:val="247"/>
        </w:numPr>
        <w:tabs>
          <w:tab w:val="left" w:pos="684"/>
        </w:tabs>
        <w:spacing w:line="232" w:lineRule="auto"/>
        <w:ind w:right="411"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w:t>
      </w:r>
      <w:r>
        <w:rPr>
          <w:spacing w:val="17"/>
          <w:sz w:val="18"/>
        </w:rPr>
        <w:t xml:space="preserve"> </w:t>
      </w:r>
      <w:r>
        <w:rPr>
          <w:sz w:val="18"/>
        </w:rPr>
        <w:t>полаже</w:t>
      </w:r>
      <w:r>
        <w:rPr>
          <w:spacing w:val="17"/>
          <w:sz w:val="18"/>
        </w:rPr>
        <w:t xml:space="preserve"> </w:t>
      </w:r>
      <w:r>
        <w:rPr>
          <w:sz w:val="18"/>
        </w:rPr>
        <w:t>практичан</w:t>
      </w:r>
      <w:r>
        <w:rPr>
          <w:spacing w:val="17"/>
          <w:sz w:val="18"/>
        </w:rPr>
        <w:t xml:space="preserve"> </w:t>
      </w:r>
      <w:r>
        <w:rPr>
          <w:sz w:val="18"/>
        </w:rPr>
        <w:t>испит</w:t>
      </w:r>
      <w:r>
        <w:rPr>
          <w:spacing w:val="17"/>
          <w:sz w:val="18"/>
        </w:rPr>
        <w:t xml:space="preserve"> </w:t>
      </w:r>
      <w:r>
        <w:rPr>
          <w:sz w:val="18"/>
        </w:rPr>
        <w:t>за</w:t>
      </w:r>
      <w:r>
        <w:rPr>
          <w:spacing w:val="17"/>
          <w:sz w:val="18"/>
        </w:rPr>
        <w:t xml:space="preserve"> </w:t>
      </w:r>
      <w:r>
        <w:rPr>
          <w:sz w:val="18"/>
        </w:rPr>
        <w:t>стицање</w:t>
      </w:r>
      <w:r>
        <w:rPr>
          <w:spacing w:val="17"/>
          <w:sz w:val="18"/>
        </w:rPr>
        <w:t xml:space="preserve"> </w:t>
      </w:r>
      <w:r>
        <w:rPr>
          <w:sz w:val="18"/>
        </w:rPr>
        <w:t>дозволе</w:t>
      </w:r>
      <w:r>
        <w:rPr>
          <w:spacing w:val="17"/>
          <w:sz w:val="18"/>
        </w:rPr>
        <w:t xml:space="preserve"> </w:t>
      </w:r>
      <w:r>
        <w:rPr>
          <w:sz w:val="18"/>
        </w:rPr>
        <w:t>професионалног</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left="393" w:firstLine="0"/>
      </w:pPr>
      <w:r>
        <w:t>пилота авиона (</w:t>
      </w:r>
      <w:r>
        <w:rPr>
          <w:i/>
        </w:rPr>
        <w:t>C</w:t>
      </w:r>
      <w:r>
        <w:rPr>
          <w:i/>
        </w:rPr>
        <w:t>PL(A)</w:t>
      </w:r>
      <w:r>
        <w:t>), као и практичан испит за стицање овла- шћења за инструментално летење на једномоторном или на више- моторном авиону.</w:t>
      </w:r>
    </w:p>
    <w:p w:rsidR="003B3DB5" w:rsidRDefault="00866A2A">
      <w:pPr>
        <w:pStyle w:val="Heading1"/>
        <w:spacing w:before="164"/>
        <w:ind w:left="1110"/>
      </w:pPr>
      <w:r>
        <w:t xml:space="preserve">Д. </w:t>
      </w:r>
      <w:r>
        <w:rPr>
          <w:i/>
        </w:rPr>
        <w:t xml:space="preserve">CPL </w:t>
      </w:r>
      <w:r>
        <w:t>интегрисани програм обуке – Авиони</w:t>
      </w:r>
    </w:p>
    <w:p w:rsidR="003B3DB5" w:rsidRDefault="003B3DB5">
      <w:pPr>
        <w:pStyle w:val="BodyText"/>
        <w:spacing w:before="10"/>
        <w:ind w:left="0" w:firstLine="0"/>
        <w:jc w:val="left"/>
        <w:rPr>
          <w:b/>
          <w:sz w:val="16"/>
        </w:rPr>
      </w:pPr>
    </w:p>
    <w:p w:rsidR="003B3DB5" w:rsidRDefault="00866A2A">
      <w:pPr>
        <w:pStyle w:val="BodyText"/>
        <w:spacing w:before="1" w:line="204" w:lineRule="exact"/>
        <w:ind w:left="790" w:firstLine="0"/>
        <w:jc w:val="left"/>
      </w:pPr>
      <w:r>
        <w:t>ОПШТЕ</w:t>
      </w:r>
    </w:p>
    <w:p w:rsidR="003B3DB5" w:rsidRDefault="00866A2A">
      <w:pPr>
        <w:pStyle w:val="ListParagraph"/>
        <w:numPr>
          <w:ilvl w:val="1"/>
          <w:numId w:val="247"/>
        </w:numPr>
        <w:tabs>
          <w:tab w:val="left" w:pos="979"/>
        </w:tabs>
        <w:spacing w:before="1" w:line="232" w:lineRule="auto"/>
        <w:ind w:firstLine="396"/>
        <w:jc w:val="both"/>
        <w:rPr>
          <w:sz w:val="18"/>
        </w:rPr>
      </w:pPr>
      <w:r>
        <w:rPr>
          <w:sz w:val="18"/>
        </w:rPr>
        <w:t xml:space="preserve">Циљ </w:t>
      </w:r>
      <w:r>
        <w:rPr>
          <w:i/>
          <w:sz w:val="18"/>
        </w:rPr>
        <w:t xml:space="preserve">CPL(A) </w:t>
      </w:r>
      <w:r>
        <w:rPr>
          <w:sz w:val="18"/>
        </w:rPr>
        <w:t xml:space="preserve">интегрисаног програма </w:t>
      </w:r>
      <w:r>
        <w:rPr>
          <w:spacing w:val="-3"/>
          <w:sz w:val="18"/>
        </w:rPr>
        <w:t xml:space="preserve">обуке </w:t>
      </w:r>
      <w:r>
        <w:rPr>
          <w:sz w:val="18"/>
        </w:rPr>
        <w:t>је да обучи пи- лоте до нивоа стручности потребног за издавање дозволе профе- сионалног пилота авиона</w:t>
      </w:r>
      <w:r>
        <w:rPr>
          <w:spacing w:val="-2"/>
          <w:sz w:val="18"/>
        </w:rPr>
        <w:t xml:space="preserve"> </w:t>
      </w:r>
      <w:r>
        <w:rPr>
          <w:sz w:val="18"/>
        </w:rPr>
        <w:t>(</w:t>
      </w:r>
      <w:r>
        <w:rPr>
          <w:i/>
          <w:sz w:val="18"/>
        </w:rPr>
        <w:t>CPL(A)</w:t>
      </w:r>
      <w:r>
        <w:rPr>
          <w:sz w:val="18"/>
        </w:rPr>
        <w:t>).</w:t>
      </w:r>
    </w:p>
    <w:p w:rsidR="003B3DB5" w:rsidRDefault="00866A2A">
      <w:pPr>
        <w:pStyle w:val="ListParagraph"/>
        <w:numPr>
          <w:ilvl w:val="1"/>
          <w:numId w:val="247"/>
        </w:numPr>
        <w:tabs>
          <w:tab w:val="left" w:pos="967"/>
        </w:tabs>
        <w:spacing w:line="232" w:lineRule="auto"/>
        <w:ind w:firstLine="396"/>
        <w:jc w:val="both"/>
        <w:rPr>
          <w:sz w:val="18"/>
        </w:rPr>
      </w:pPr>
      <w:r>
        <w:rPr>
          <w:sz w:val="18"/>
        </w:rPr>
        <w:t>Кандидат</w:t>
      </w:r>
      <w:r>
        <w:rPr>
          <w:spacing w:val="-9"/>
          <w:sz w:val="18"/>
        </w:rPr>
        <w:t xml:space="preserve"> </w:t>
      </w:r>
      <w:r>
        <w:rPr>
          <w:spacing w:val="-4"/>
          <w:sz w:val="18"/>
        </w:rPr>
        <w:t>који</w:t>
      </w:r>
      <w:r>
        <w:rPr>
          <w:spacing w:val="-9"/>
          <w:sz w:val="18"/>
        </w:rPr>
        <w:t xml:space="preserve"> </w:t>
      </w:r>
      <w:r>
        <w:rPr>
          <w:sz w:val="18"/>
        </w:rPr>
        <w:t>жели</w:t>
      </w:r>
      <w:r>
        <w:rPr>
          <w:spacing w:val="-9"/>
          <w:sz w:val="18"/>
        </w:rPr>
        <w:t xml:space="preserve"> </w:t>
      </w:r>
      <w:r>
        <w:rPr>
          <w:sz w:val="18"/>
        </w:rPr>
        <w:t>да</w:t>
      </w:r>
      <w:r>
        <w:rPr>
          <w:spacing w:val="-9"/>
          <w:sz w:val="18"/>
        </w:rPr>
        <w:t xml:space="preserve"> </w:t>
      </w:r>
      <w:r>
        <w:rPr>
          <w:spacing w:val="-3"/>
          <w:sz w:val="18"/>
        </w:rPr>
        <w:t>похађа</w:t>
      </w:r>
      <w:r>
        <w:rPr>
          <w:spacing w:val="-10"/>
          <w:sz w:val="18"/>
        </w:rPr>
        <w:t xml:space="preserve"> </w:t>
      </w:r>
      <w:r>
        <w:rPr>
          <w:i/>
          <w:sz w:val="18"/>
        </w:rPr>
        <w:t>CPL(A)</w:t>
      </w:r>
      <w:r>
        <w:rPr>
          <w:i/>
          <w:spacing w:val="-9"/>
          <w:sz w:val="18"/>
        </w:rPr>
        <w:t xml:space="preserve"> </w:t>
      </w:r>
      <w:r>
        <w:rPr>
          <w:sz w:val="18"/>
        </w:rPr>
        <w:t>интегрисани</w:t>
      </w:r>
      <w:r>
        <w:rPr>
          <w:spacing w:val="-9"/>
          <w:sz w:val="18"/>
        </w:rPr>
        <w:t xml:space="preserve"> </w:t>
      </w:r>
      <w:r>
        <w:rPr>
          <w:sz w:val="18"/>
        </w:rPr>
        <w:t xml:space="preserve">програм </w:t>
      </w:r>
      <w:r>
        <w:rPr>
          <w:spacing w:val="-4"/>
          <w:sz w:val="18"/>
        </w:rPr>
        <w:t xml:space="preserve">обуке </w:t>
      </w:r>
      <w:r>
        <w:rPr>
          <w:sz w:val="18"/>
        </w:rPr>
        <w:t xml:space="preserve">мора да заврши без прекида све фазе одобреног програма </w:t>
      </w:r>
      <w:r>
        <w:rPr>
          <w:spacing w:val="-3"/>
          <w:sz w:val="18"/>
        </w:rPr>
        <w:t xml:space="preserve">обуке, </w:t>
      </w:r>
      <w:r>
        <w:rPr>
          <w:spacing w:val="-4"/>
          <w:sz w:val="18"/>
        </w:rPr>
        <w:t xml:space="preserve">како </w:t>
      </w:r>
      <w:r>
        <w:rPr>
          <w:sz w:val="18"/>
        </w:rPr>
        <w:t xml:space="preserve">је утврдила одобрена организација за </w:t>
      </w:r>
      <w:r>
        <w:rPr>
          <w:spacing w:val="-3"/>
          <w:sz w:val="18"/>
        </w:rPr>
        <w:t>обуку</w:t>
      </w:r>
      <w:r>
        <w:rPr>
          <w:spacing w:val="-24"/>
          <w:sz w:val="18"/>
        </w:rPr>
        <w:t xml:space="preserve"> </w:t>
      </w:r>
      <w:r>
        <w:rPr>
          <w:spacing w:val="-3"/>
          <w:sz w:val="18"/>
        </w:rPr>
        <w:t>(</w:t>
      </w:r>
      <w:r>
        <w:rPr>
          <w:i/>
          <w:spacing w:val="-3"/>
          <w:sz w:val="18"/>
        </w:rPr>
        <w:t>АТО</w:t>
      </w:r>
      <w:r>
        <w:rPr>
          <w:spacing w:val="-3"/>
          <w:sz w:val="18"/>
        </w:rPr>
        <w:t>).</w:t>
      </w:r>
    </w:p>
    <w:p w:rsidR="003B3DB5" w:rsidRDefault="00866A2A">
      <w:pPr>
        <w:pStyle w:val="ListParagraph"/>
        <w:numPr>
          <w:ilvl w:val="1"/>
          <w:numId w:val="247"/>
        </w:numPr>
        <w:tabs>
          <w:tab w:val="left" w:pos="999"/>
        </w:tabs>
        <w:spacing w:line="232" w:lineRule="auto"/>
        <w:ind w:firstLine="396"/>
        <w:jc w:val="both"/>
        <w:rPr>
          <w:sz w:val="18"/>
        </w:rPr>
      </w:pPr>
      <w:r>
        <w:rPr>
          <w:sz w:val="18"/>
        </w:rPr>
        <w:t xml:space="preserve">Кандидат може да </w:t>
      </w:r>
      <w:r>
        <w:rPr>
          <w:spacing w:val="-5"/>
          <w:sz w:val="18"/>
        </w:rPr>
        <w:t xml:space="preserve">буде </w:t>
      </w:r>
      <w:r>
        <w:rPr>
          <w:sz w:val="18"/>
        </w:rPr>
        <w:t>примљен на обуку као почетник или</w:t>
      </w:r>
      <w:r>
        <w:rPr>
          <w:spacing w:val="-7"/>
          <w:sz w:val="18"/>
        </w:rPr>
        <w:t xml:space="preserve"> </w:t>
      </w:r>
      <w:r>
        <w:rPr>
          <w:sz w:val="18"/>
        </w:rPr>
        <w:t>као</w:t>
      </w:r>
      <w:r>
        <w:rPr>
          <w:spacing w:val="-7"/>
          <w:sz w:val="18"/>
        </w:rPr>
        <w:t xml:space="preserve"> </w:t>
      </w:r>
      <w:r>
        <w:rPr>
          <w:sz w:val="18"/>
        </w:rPr>
        <w:t>ималац</w:t>
      </w:r>
      <w:r>
        <w:rPr>
          <w:spacing w:val="-7"/>
          <w:sz w:val="18"/>
        </w:rPr>
        <w:t xml:space="preserve"> </w:t>
      </w:r>
      <w:r>
        <w:rPr>
          <w:sz w:val="18"/>
        </w:rPr>
        <w:t>дозволе</w:t>
      </w:r>
      <w:r>
        <w:rPr>
          <w:spacing w:val="-7"/>
          <w:sz w:val="18"/>
        </w:rPr>
        <w:t xml:space="preserve"> </w:t>
      </w:r>
      <w:r>
        <w:rPr>
          <w:sz w:val="18"/>
        </w:rPr>
        <w:t>приватног</w:t>
      </w:r>
      <w:r>
        <w:rPr>
          <w:spacing w:val="-7"/>
          <w:sz w:val="18"/>
        </w:rPr>
        <w:t xml:space="preserve"> </w:t>
      </w:r>
      <w:r>
        <w:rPr>
          <w:sz w:val="18"/>
        </w:rPr>
        <w:t>пилота</w:t>
      </w:r>
      <w:r>
        <w:rPr>
          <w:spacing w:val="-7"/>
          <w:sz w:val="18"/>
        </w:rPr>
        <w:t xml:space="preserve"> </w:t>
      </w:r>
      <w:r>
        <w:rPr>
          <w:sz w:val="18"/>
        </w:rPr>
        <w:t>авиона</w:t>
      </w:r>
      <w:r>
        <w:rPr>
          <w:spacing w:val="-7"/>
          <w:sz w:val="18"/>
        </w:rPr>
        <w:t xml:space="preserve"> </w:t>
      </w:r>
      <w:r>
        <w:rPr>
          <w:sz w:val="18"/>
        </w:rPr>
        <w:t>(</w:t>
      </w:r>
      <w:r>
        <w:rPr>
          <w:i/>
          <w:sz w:val="18"/>
        </w:rPr>
        <w:t>PPL(A)</w:t>
      </w:r>
      <w:r>
        <w:rPr>
          <w:sz w:val="18"/>
        </w:rPr>
        <w:t>)</w:t>
      </w:r>
      <w:r>
        <w:rPr>
          <w:spacing w:val="-7"/>
          <w:sz w:val="18"/>
        </w:rPr>
        <w:t xml:space="preserve"> </w:t>
      </w:r>
      <w:r>
        <w:rPr>
          <w:sz w:val="18"/>
        </w:rPr>
        <w:t>или</w:t>
      </w:r>
      <w:r>
        <w:rPr>
          <w:spacing w:val="-7"/>
          <w:sz w:val="18"/>
        </w:rPr>
        <w:t xml:space="preserve"> </w:t>
      </w:r>
      <w:r>
        <w:rPr>
          <w:sz w:val="18"/>
        </w:rPr>
        <w:t>до- зволе приватног пилота хеликоптера (</w:t>
      </w:r>
      <w:r>
        <w:rPr>
          <w:i/>
          <w:sz w:val="18"/>
        </w:rPr>
        <w:t>PPL(H)</w:t>
      </w:r>
      <w:r>
        <w:rPr>
          <w:sz w:val="18"/>
        </w:rPr>
        <w:t>) издате у складу са Анексом 1 Чикашке конвенциј</w:t>
      </w:r>
      <w:r>
        <w:rPr>
          <w:sz w:val="18"/>
        </w:rPr>
        <w:t>е. У случају да је кандидат ималац дозволе приватног пилота авиона (</w:t>
      </w:r>
      <w:r>
        <w:rPr>
          <w:i/>
          <w:sz w:val="18"/>
        </w:rPr>
        <w:t>PPL(A)</w:t>
      </w:r>
      <w:r>
        <w:rPr>
          <w:sz w:val="18"/>
        </w:rPr>
        <w:t>) или дозволе приватног пилота хеликоптера (</w:t>
      </w:r>
      <w:r>
        <w:rPr>
          <w:i/>
          <w:sz w:val="18"/>
        </w:rPr>
        <w:t>PPL(H)</w:t>
      </w:r>
      <w:r>
        <w:rPr>
          <w:sz w:val="18"/>
        </w:rPr>
        <w:t xml:space="preserve">) може да му се призна 50 % време- на летења </w:t>
      </w:r>
      <w:r>
        <w:rPr>
          <w:spacing w:val="-3"/>
          <w:sz w:val="18"/>
        </w:rPr>
        <w:t xml:space="preserve">које </w:t>
      </w:r>
      <w:r>
        <w:rPr>
          <w:sz w:val="18"/>
        </w:rPr>
        <w:t>је остварио пре почетка обуке, и то до највише 40 сати летења, односно 45 сати лет</w:t>
      </w:r>
      <w:r>
        <w:rPr>
          <w:sz w:val="18"/>
        </w:rPr>
        <w:t xml:space="preserve">ења </w:t>
      </w:r>
      <w:r>
        <w:rPr>
          <w:spacing w:val="-4"/>
          <w:sz w:val="18"/>
        </w:rPr>
        <w:t xml:space="preserve">ако </w:t>
      </w:r>
      <w:r>
        <w:rPr>
          <w:sz w:val="18"/>
        </w:rPr>
        <w:t xml:space="preserve">поседује овлашћење за ноћно летење, </w:t>
      </w:r>
      <w:r>
        <w:rPr>
          <w:spacing w:val="-3"/>
          <w:sz w:val="18"/>
        </w:rPr>
        <w:t xml:space="preserve">од </w:t>
      </w:r>
      <w:r>
        <w:rPr>
          <w:sz w:val="18"/>
        </w:rPr>
        <w:t xml:space="preserve">чега 20 сати може да </w:t>
      </w:r>
      <w:r>
        <w:rPr>
          <w:spacing w:val="-5"/>
          <w:sz w:val="18"/>
        </w:rPr>
        <w:t xml:space="preserve">буде </w:t>
      </w:r>
      <w:r>
        <w:rPr>
          <w:sz w:val="18"/>
        </w:rPr>
        <w:t>остварено у обуци са инструктором.</w:t>
      </w:r>
    </w:p>
    <w:p w:rsidR="003B3DB5" w:rsidRDefault="00866A2A">
      <w:pPr>
        <w:pStyle w:val="ListParagraph"/>
        <w:numPr>
          <w:ilvl w:val="1"/>
          <w:numId w:val="247"/>
        </w:numPr>
        <w:tabs>
          <w:tab w:val="left" w:pos="971"/>
        </w:tabs>
        <w:spacing w:line="198" w:lineRule="exact"/>
        <w:ind w:left="970" w:hanging="180"/>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before="2" w:line="232" w:lineRule="auto"/>
        <w:ind w:left="394"/>
      </w:pPr>
      <w:r>
        <w:t>(а) теоријску обуку до нивоа знања за стицање дозволе про- фесионалног пилота авиона (</w:t>
      </w:r>
      <w:r>
        <w:rPr>
          <w:i/>
        </w:rPr>
        <w:t>CPL(А)</w:t>
      </w:r>
      <w:r>
        <w:t>);</w:t>
      </w:r>
    </w:p>
    <w:p w:rsidR="003B3DB5" w:rsidRDefault="00866A2A">
      <w:pPr>
        <w:pStyle w:val="BodyText"/>
        <w:spacing w:line="232" w:lineRule="auto"/>
        <w:ind w:left="394" w:right="1"/>
      </w:pPr>
      <w:r>
        <w:t>(б) практичну обуку п</w:t>
      </w:r>
      <w:r>
        <w:t>рема правилима за визуелно и инстру- ментално летење.</w:t>
      </w:r>
    </w:p>
    <w:p w:rsidR="003B3DB5" w:rsidRDefault="00866A2A">
      <w:pPr>
        <w:pStyle w:val="ListParagraph"/>
        <w:numPr>
          <w:ilvl w:val="1"/>
          <w:numId w:val="247"/>
        </w:numPr>
        <w:tabs>
          <w:tab w:val="left" w:pos="980"/>
        </w:tabs>
        <w:spacing w:line="232" w:lineRule="auto"/>
        <w:ind w:firstLine="396"/>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 xml:space="preserve">CPL(А) </w:t>
      </w:r>
      <w:r>
        <w:rPr>
          <w:sz w:val="18"/>
        </w:rPr>
        <w:t xml:space="preserve">интегрисани програм </w:t>
      </w:r>
      <w:r>
        <w:rPr>
          <w:spacing w:val="-3"/>
          <w:sz w:val="18"/>
        </w:rPr>
        <w:t xml:space="preserve">обуке </w:t>
      </w:r>
      <w:r>
        <w:rPr>
          <w:sz w:val="18"/>
        </w:rPr>
        <w:t xml:space="preserve">може да поднесе надлежном органу захтев за те- оријски и практичан испит за дозволу са мањим правима, </w:t>
      </w:r>
      <w:r>
        <w:rPr>
          <w:spacing w:val="-4"/>
          <w:sz w:val="18"/>
        </w:rPr>
        <w:t xml:space="preserve">ако </w:t>
      </w:r>
      <w:r>
        <w:rPr>
          <w:sz w:val="18"/>
        </w:rPr>
        <w:t>су испуњени</w:t>
      </w:r>
      <w:r>
        <w:rPr>
          <w:spacing w:val="-2"/>
          <w:sz w:val="18"/>
        </w:rPr>
        <w:t xml:space="preserve"> </w:t>
      </w:r>
      <w:r>
        <w:rPr>
          <w:sz w:val="18"/>
        </w:rPr>
        <w:t>услови.</w:t>
      </w:r>
    </w:p>
    <w:p w:rsidR="003B3DB5" w:rsidRDefault="00866A2A">
      <w:pPr>
        <w:pStyle w:val="BodyText"/>
        <w:spacing w:line="199" w:lineRule="exact"/>
        <w:ind w:left="790" w:firstLine="0"/>
        <w:jc w:val="left"/>
      </w:pPr>
      <w:r>
        <w:t>ТЕОРИЈСКА ОБУКА</w:t>
      </w:r>
    </w:p>
    <w:p w:rsidR="003B3DB5" w:rsidRDefault="00866A2A">
      <w:pPr>
        <w:pStyle w:val="ListParagraph"/>
        <w:numPr>
          <w:ilvl w:val="1"/>
          <w:numId w:val="247"/>
        </w:numPr>
        <w:tabs>
          <w:tab w:val="left" w:pos="991"/>
        </w:tabs>
        <w:spacing w:before="1" w:line="232" w:lineRule="auto"/>
        <w:ind w:right="1" w:firstLine="396"/>
        <w:jc w:val="both"/>
        <w:rPr>
          <w:sz w:val="18"/>
        </w:rPr>
      </w:pPr>
      <w:r>
        <w:rPr>
          <w:sz w:val="18"/>
        </w:rPr>
        <w:t xml:space="preserve">Теоријска обука у оквиру </w:t>
      </w:r>
      <w:r>
        <w:rPr>
          <w:i/>
          <w:sz w:val="18"/>
        </w:rPr>
        <w:t xml:space="preserve">CPL(А) </w:t>
      </w:r>
      <w:r>
        <w:rPr>
          <w:sz w:val="18"/>
        </w:rPr>
        <w:t xml:space="preserve">интегрисаног програма </w:t>
      </w:r>
      <w:r>
        <w:rPr>
          <w:spacing w:val="-3"/>
          <w:sz w:val="18"/>
        </w:rPr>
        <w:t xml:space="preserve">обуке </w:t>
      </w:r>
      <w:r>
        <w:rPr>
          <w:sz w:val="18"/>
        </w:rPr>
        <w:t>мора да садржи најмање 350 сати обуке.</w:t>
      </w:r>
    </w:p>
    <w:p w:rsidR="003B3DB5" w:rsidRDefault="00866A2A">
      <w:pPr>
        <w:pStyle w:val="BodyText"/>
        <w:spacing w:line="199" w:lineRule="exact"/>
        <w:ind w:left="790" w:firstLine="0"/>
        <w:jc w:val="left"/>
      </w:pPr>
      <w:r>
        <w:t>ТЕОРИЈСКИ ИСПИТ</w:t>
      </w:r>
    </w:p>
    <w:p w:rsidR="003B3DB5" w:rsidRDefault="00866A2A">
      <w:pPr>
        <w:pStyle w:val="ListParagraph"/>
        <w:numPr>
          <w:ilvl w:val="1"/>
          <w:numId w:val="247"/>
        </w:numPr>
        <w:tabs>
          <w:tab w:val="left" w:pos="984"/>
        </w:tabs>
        <w:spacing w:before="2" w:line="232" w:lineRule="auto"/>
        <w:ind w:firstLine="396"/>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професионалног пилота ави- она (</w:t>
      </w:r>
      <w:r>
        <w:rPr>
          <w:i/>
          <w:sz w:val="18"/>
        </w:rPr>
        <w:t>CPL</w:t>
      </w:r>
      <w:r>
        <w:rPr>
          <w:i/>
          <w:sz w:val="18"/>
        </w:rPr>
        <w:t>(А)</w:t>
      </w:r>
      <w:r>
        <w:rPr>
          <w:sz w:val="18"/>
        </w:rPr>
        <w:t>).</w:t>
      </w:r>
    </w:p>
    <w:p w:rsidR="003B3DB5" w:rsidRDefault="00866A2A">
      <w:pPr>
        <w:pStyle w:val="BodyText"/>
        <w:spacing w:line="199" w:lineRule="exact"/>
        <w:ind w:left="790" w:firstLine="0"/>
        <w:jc w:val="left"/>
      </w:pPr>
      <w:r>
        <w:t>ПРАКТИЧНА ОБУКА</w:t>
      </w:r>
    </w:p>
    <w:p w:rsidR="003B3DB5" w:rsidRDefault="00866A2A">
      <w:pPr>
        <w:pStyle w:val="ListParagraph"/>
        <w:numPr>
          <w:ilvl w:val="1"/>
          <w:numId w:val="247"/>
        </w:numPr>
        <w:tabs>
          <w:tab w:val="left" w:pos="985"/>
        </w:tabs>
        <w:spacing w:before="2" w:line="232" w:lineRule="auto"/>
        <w:ind w:firstLine="396"/>
        <w:jc w:val="both"/>
        <w:rPr>
          <w:sz w:val="18"/>
        </w:rPr>
      </w:pPr>
      <w:r>
        <w:rPr>
          <w:sz w:val="18"/>
        </w:rPr>
        <w:t xml:space="preserve">Практична обука </w:t>
      </w:r>
      <w:r>
        <w:rPr>
          <w:spacing w:val="-3"/>
          <w:sz w:val="18"/>
        </w:rPr>
        <w:t xml:space="preserve">која </w:t>
      </w:r>
      <w:r>
        <w:rPr>
          <w:sz w:val="18"/>
        </w:rPr>
        <w:t xml:space="preserve">не укључује обуку за овлашћење за летење на </w:t>
      </w:r>
      <w:r>
        <w:rPr>
          <w:spacing w:val="-5"/>
          <w:sz w:val="18"/>
        </w:rPr>
        <w:t xml:space="preserve">типу, </w:t>
      </w:r>
      <w:r>
        <w:rPr>
          <w:sz w:val="18"/>
        </w:rPr>
        <w:t xml:space="preserve">мора да садржи најмање 150 сати укључујући све тестове напредовања, </w:t>
      </w:r>
      <w:r>
        <w:rPr>
          <w:spacing w:val="-3"/>
          <w:sz w:val="18"/>
        </w:rPr>
        <w:t xml:space="preserve">од </w:t>
      </w:r>
      <w:r>
        <w:rPr>
          <w:sz w:val="18"/>
        </w:rPr>
        <w:t xml:space="preserve">чега највише пет сати </w:t>
      </w:r>
      <w:r>
        <w:rPr>
          <w:spacing w:val="-3"/>
          <w:sz w:val="18"/>
        </w:rPr>
        <w:t xml:space="preserve">обуке </w:t>
      </w:r>
      <w:r>
        <w:rPr>
          <w:sz w:val="18"/>
        </w:rPr>
        <w:t>може да</w:t>
      </w:r>
      <w:r>
        <w:rPr>
          <w:spacing w:val="-33"/>
          <w:sz w:val="18"/>
        </w:rPr>
        <w:t xml:space="preserve"> </w:t>
      </w:r>
      <w:r>
        <w:rPr>
          <w:spacing w:val="-5"/>
          <w:sz w:val="18"/>
        </w:rPr>
        <w:t xml:space="preserve">буде </w:t>
      </w:r>
      <w:r>
        <w:rPr>
          <w:sz w:val="18"/>
        </w:rPr>
        <w:t>време летења по инструментима на уређајима на земљи</w:t>
      </w:r>
      <w:r>
        <w:rPr>
          <w:sz w:val="18"/>
        </w:rPr>
        <w:t>. Од укуп- но 150 сати, кандидат мора да оствари</w:t>
      </w:r>
      <w:r>
        <w:rPr>
          <w:spacing w:val="-5"/>
          <w:sz w:val="18"/>
        </w:rPr>
        <w:t xml:space="preserve"> </w:t>
      </w:r>
      <w:r>
        <w:rPr>
          <w:sz w:val="18"/>
        </w:rPr>
        <w:t>најмање:</w:t>
      </w:r>
    </w:p>
    <w:p w:rsidR="003B3DB5" w:rsidRDefault="00866A2A">
      <w:pPr>
        <w:pStyle w:val="BodyText"/>
        <w:spacing w:line="232" w:lineRule="auto"/>
        <w:ind w:left="394" w:right="1"/>
      </w:pPr>
      <w:r>
        <w:t>(а) 80 сати обуке са инструктором, од чега највише пет сати може да буде летење по инструментима на уређајима на земљи;</w:t>
      </w:r>
    </w:p>
    <w:p w:rsidR="003B3DB5" w:rsidRDefault="00866A2A">
      <w:pPr>
        <w:pStyle w:val="BodyText"/>
        <w:spacing w:line="199" w:lineRule="exact"/>
        <w:ind w:left="790" w:firstLine="0"/>
        <w:jc w:val="left"/>
      </w:pPr>
      <w:r>
        <w:t xml:space="preserve">(б) 70 сати као </w:t>
      </w:r>
      <w:r>
        <w:rPr>
          <w:i/>
        </w:rPr>
        <w:t>PIC</w:t>
      </w:r>
      <w:r>
        <w:t>;</w:t>
      </w:r>
    </w:p>
    <w:p w:rsidR="003B3DB5" w:rsidRDefault="00866A2A">
      <w:pPr>
        <w:pStyle w:val="BodyText"/>
        <w:spacing w:before="2" w:line="232" w:lineRule="auto"/>
        <w:ind w:left="393" w:firstLine="397"/>
      </w:pPr>
      <w:r>
        <w:t xml:space="preserve">(ц) 20 сати маршрутног летења у својству </w:t>
      </w:r>
      <w:r>
        <w:rPr>
          <w:i/>
        </w:rPr>
        <w:t>PIC</w:t>
      </w:r>
      <w:r>
        <w:t xml:space="preserve">, укључујући </w:t>
      </w:r>
      <w:r>
        <w:t>маршрутни лет према правилима визуелног летења (</w:t>
      </w:r>
      <w:r>
        <w:rPr>
          <w:i/>
        </w:rPr>
        <w:t>VFR</w:t>
      </w:r>
      <w:r>
        <w:t xml:space="preserve">) од нај- мање 540 </w:t>
      </w:r>
      <w:r>
        <w:rPr>
          <w:i/>
        </w:rPr>
        <w:t xml:space="preserve">km </w:t>
      </w:r>
      <w:r>
        <w:t xml:space="preserve">(300 </w:t>
      </w:r>
      <w:r>
        <w:rPr>
          <w:i/>
        </w:rPr>
        <w:t>NM</w:t>
      </w:r>
      <w:r>
        <w:t>), при чему морају да се изведу два слетања са потпуним заустављањем на два аеродрома различита од аеро- дрома полетања;</w:t>
      </w:r>
    </w:p>
    <w:p w:rsidR="003B3DB5" w:rsidRDefault="00866A2A">
      <w:pPr>
        <w:pStyle w:val="BodyText"/>
        <w:spacing w:line="232" w:lineRule="auto"/>
        <w:ind w:left="393"/>
      </w:pPr>
      <w:r>
        <w:t xml:space="preserve">(д) пет сати летења на авионима мора да </w:t>
      </w:r>
      <w:r>
        <w:rPr>
          <w:spacing w:val="-5"/>
        </w:rPr>
        <w:t xml:space="preserve">буде </w:t>
      </w:r>
      <w:r>
        <w:t xml:space="preserve">изведено </w:t>
      </w:r>
      <w:r>
        <w:rPr>
          <w:spacing w:val="-5"/>
        </w:rPr>
        <w:t>н</w:t>
      </w:r>
      <w:r>
        <w:rPr>
          <w:spacing w:val="-5"/>
        </w:rPr>
        <w:t xml:space="preserve">оћу, </w:t>
      </w:r>
      <w:r>
        <w:rPr>
          <w:spacing w:val="-3"/>
        </w:rPr>
        <w:t xml:space="preserve">од </w:t>
      </w:r>
      <w:r>
        <w:t>чега три сата летења у обуци са инструктором, укључујући нај- мање један сат маршрутног летења и пет самосталних полетања и пет самосталних слетања са потпуним заустављањем;</w:t>
      </w:r>
    </w:p>
    <w:p w:rsidR="003B3DB5" w:rsidRDefault="00866A2A">
      <w:pPr>
        <w:pStyle w:val="BodyText"/>
        <w:spacing w:line="232" w:lineRule="auto"/>
        <w:ind w:left="393"/>
      </w:pPr>
      <w:r>
        <w:t>(е) десет сати летења по инструментима, од чега највише пет сати летења мо</w:t>
      </w:r>
      <w:r>
        <w:t>же да буде остварено на уређају за обуку летачко-</w:t>
      </w:r>
    </w:p>
    <w:p w:rsidR="003B3DB5" w:rsidRDefault="00866A2A">
      <w:pPr>
        <w:pStyle w:val="BodyText"/>
        <w:spacing w:line="232" w:lineRule="auto"/>
        <w:ind w:left="393" w:firstLine="0"/>
      </w:pPr>
      <w:r>
        <w:t>-навигационих процедура (</w:t>
      </w:r>
      <w:r>
        <w:rPr>
          <w:i/>
        </w:rPr>
        <w:t>FNPT I</w:t>
      </w:r>
      <w:r>
        <w:t>), тренажеру летења (</w:t>
      </w:r>
      <w:r>
        <w:rPr>
          <w:i/>
        </w:rPr>
        <w:t>FTD 2</w:t>
      </w:r>
      <w:r>
        <w:t>), уређају за обуку летачко-навигационих процедура (</w:t>
      </w:r>
      <w:r>
        <w:rPr>
          <w:i/>
        </w:rPr>
        <w:t>FNPT II</w:t>
      </w:r>
      <w:r>
        <w:t>) или уређају за потпуно симулирање летења (</w:t>
      </w:r>
      <w:r>
        <w:rPr>
          <w:i/>
        </w:rPr>
        <w:t>FFS</w:t>
      </w:r>
      <w:r>
        <w:t xml:space="preserve">). Кандидату </w:t>
      </w:r>
      <w:r>
        <w:rPr>
          <w:spacing w:val="-3"/>
        </w:rPr>
        <w:t xml:space="preserve">који </w:t>
      </w:r>
      <w:r>
        <w:t>по- седује</w:t>
      </w:r>
      <w:r>
        <w:rPr>
          <w:spacing w:val="-7"/>
        </w:rPr>
        <w:t xml:space="preserve"> </w:t>
      </w:r>
      <w:r>
        <w:t>потврду</w:t>
      </w:r>
      <w:r>
        <w:rPr>
          <w:spacing w:val="-7"/>
        </w:rPr>
        <w:t xml:space="preserve"> </w:t>
      </w:r>
      <w:r>
        <w:t>о</w:t>
      </w:r>
      <w:r>
        <w:rPr>
          <w:spacing w:val="-7"/>
        </w:rPr>
        <w:t xml:space="preserve"> </w:t>
      </w:r>
      <w:r>
        <w:t>завршеном</w:t>
      </w:r>
      <w:r>
        <w:rPr>
          <w:spacing w:val="-7"/>
        </w:rPr>
        <w:t xml:space="preserve"> </w:t>
      </w:r>
      <w:r>
        <w:t>курсу</w:t>
      </w:r>
      <w:r>
        <w:rPr>
          <w:spacing w:val="-7"/>
        </w:rPr>
        <w:t xml:space="preserve"> </w:t>
      </w:r>
      <w:r>
        <w:t>„Основни</w:t>
      </w:r>
      <w:r>
        <w:rPr>
          <w:spacing w:val="-7"/>
        </w:rPr>
        <w:t xml:space="preserve"> </w:t>
      </w:r>
      <w:r>
        <w:rPr>
          <w:spacing w:val="-3"/>
        </w:rPr>
        <w:t>модул</w:t>
      </w:r>
      <w:r>
        <w:rPr>
          <w:spacing w:val="-7"/>
        </w:rPr>
        <w:t xml:space="preserve"> </w:t>
      </w:r>
      <w:r>
        <w:t>инструментал- ног</w:t>
      </w:r>
      <w:r>
        <w:rPr>
          <w:spacing w:val="-8"/>
        </w:rPr>
        <w:t xml:space="preserve"> </w:t>
      </w:r>
      <w:r>
        <w:t>летења”,</w:t>
      </w:r>
      <w:r>
        <w:rPr>
          <w:spacing w:val="-8"/>
        </w:rPr>
        <w:t xml:space="preserve"> </w:t>
      </w:r>
      <w:r>
        <w:t>може</w:t>
      </w:r>
      <w:r>
        <w:rPr>
          <w:spacing w:val="-8"/>
        </w:rPr>
        <w:t xml:space="preserve"> </w:t>
      </w:r>
      <w:r>
        <w:t>да</w:t>
      </w:r>
      <w:r>
        <w:rPr>
          <w:spacing w:val="-8"/>
        </w:rPr>
        <w:t xml:space="preserve"> </w:t>
      </w:r>
      <w:r>
        <w:rPr>
          <w:spacing w:val="-5"/>
        </w:rPr>
        <w:t>буде</w:t>
      </w:r>
      <w:r>
        <w:rPr>
          <w:spacing w:val="-8"/>
        </w:rPr>
        <w:t xml:space="preserve"> </w:t>
      </w:r>
      <w:r>
        <w:t>признато</w:t>
      </w:r>
      <w:r>
        <w:rPr>
          <w:spacing w:val="-8"/>
        </w:rPr>
        <w:t xml:space="preserve"> </w:t>
      </w:r>
      <w:r>
        <w:t>до</w:t>
      </w:r>
      <w:r>
        <w:rPr>
          <w:spacing w:val="-8"/>
        </w:rPr>
        <w:t xml:space="preserve"> </w:t>
      </w:r>
      <w:r>
        <w:t>десет</w:t>
      </w:r>
      <w:r>
        <w:rPr>
          <w:spacing w:val="-8"/>
        </w:rPr>
        <w:t xml:space="preserve"> </w:t>
      </w:r>
      <w:r>
        <w:t>сати</w:t>
      </w:r>
      <w:r>
        <w:rPr>
          <w:spacing w:val="-8"/>
        </w:rPr>
        <w:t xml:space="preserve"> </w:t>
      </w:r>
      <w:r>
        <w:t>према</w:t>
      </w:r>
      <w:r>
        <w:rPr>
          <w:spacing w:val="-8"/>
        </w:rPr>
        <w:t xml:space="preserve"> </w:t>
      </w:r>
      <w:r>
        <w:t>захтевима за</w:t>
      </w:r>
      <w:r>
        <w:rPr>
          <w:spacing w:val="-7"/>
        </w:rPr>
        <w:t xml:space="preserve"> </w:t>
      </w:r>
      <w:r>
        <w:t>обуку</w:t>
      </w:r>
      <w:r>
        <w:rPr>
          <w:spacing w:val="-7"/>
        </w:rPr>
        <w:t xml:space="preserve"> </w:t>
      </w:r>
      <w:r>
        <w:t>према</w:t>
      </w:r>
      <w:r>
        <w:rPr>
          <w:spacing w:val="-7"/>
        </w:rPr>
        <w:t xml:space="preserve"> </w:t>
      </w:r>
      <w:r>
        <w:t>инструментима.</w:t>
      </w:r>
      <w:r>
        <w:rPr>
          <w:spacing w:val="-7"/>
        </w:rPr>
        <w:t xml:space="preserve"> </w:t>
      </w:r>
      <w:r>
        <w:rPr>
          <w:spacing w:val="-3"/>
        </w:rPr>
        <w:t>Обука</w:t>
      </w:r>
      <w:r>
        <w:rPr>
          <w:spacing w:val="-7"/>
        </w:rPr>
        <w:t xml:space="preserve"> </w:t>
      </w:r>
      <w:r>
        <w:rPr>
          <w:spacing w:val="-3"/>
        </w:rPr>
        <w:t>која</w:t>
      </w:r>
      <w:r>
        <w:rPr>
          <w:spacing w:val="-7"/>
        </w:rPr>
        <w:t xml:space="preserve"> </w:t>
      </w:r>
      <w:r>
        <w:t>је</w:t>
      </w:r>
      <w:r>
        <w:rPr>
          <w:spacing w:val="-7"/>
        </w:rPr>
        <w:t xml:space="preserve"> </w:t>
      </w:r>
      <w:r>
        <w:t>спроведена</w:t>
      </w:r>
      <w:r>
        <w:rPr>
          <w:spacing w:val="-7"/>
        </w:rPr>
        <w:t xml:space="preserve"> </w:t>
      </w:r>
      <w:r>
        <w:t>на</w:t>
      </w:r>
      <w:r>
        <w:rPr>
          <w:spacing w:val="-7"/>
        </w:rPr>
        <w:t xml:space="preserve"> </w:t>
      </w:r>
      <w:r>
        <w:t>основ- ном уређају за инструменталну обуку се не</w:t>
      </w:r>
      <w:r>
        <w:rPr>
          <w:spacing w:val="-10"/>
        </w:rPr>
        <w:t xml:space="preserve"> </w:t>
      </w:r>
      <w:r>
        <w:t>признаје.</w:t>
      </w:r>
    </w:p>
    <w:p w:rsidR="003B3DB5" w:rsidRDefault="00866A2A">
      <w:pPr>
        <w:pStyle w:val="BodyText"/>
        <w:spacing w:line="232" w:lineRule="auto"/>
        <w:ind w:left="393"/>
      </w:pPr>
      <w:r>
        <w:t>(ф) пет сати летења на авиону</w:t>
      </w:r>
      <w:r>
        <w:t xml:space="preserve"> сертификованом за најмање четири особе који има променљив корак елисе и увлачећи стајни трап.</w:t>
      </w:r>
    </w:p>
    <w:p w:rsidR="003B3DB5" w:rsidRDefault="00866A2A">
      <w:pPr>
        <w:pStyle w:val="BodyText"/>
        <w:spacing w:line="199" w:lineRule="exact"/>
        <w:ind w:left="790" w:firstLine="0"/>
        <w:jc w:val="left"/>
      </w:pPr>
      <w:r>
        <w:t>ПРАКТИЧАН ИСПИТ</w:t>
      </w:r>
    </w:p>
    <w:p w:rsidR="003B3DB5" w:rsidRDefault="00866A2A">
      <w:pPr>
        <w:pStyle w:val="ListParagraph"/>
        <w:numPr>
          <w:ilvl w:val="1"/>
          <w:numId w:val="247"/>
        </w:numPr>
        <w:tabs>
          <w:tab w:val="left" w:pos="967"/>
        </w:tabs>
        <w:spacing w:line="232" w:lineRule="auto"/>
        <w:ind w:left="393"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 полаже практичан испит за стицање дозволе професионалног пилота авиона (</w:t>
      </w:r>
      <w:r>
        <w:rPr>
          <w:i/>
          <w:sz w:val="18"/>
        </w:rPr>
        <w:t>CPL(A)</w:t>
      </w:r>
      <w:r>
        <w:rPr>
          <w:sz w:val="18"/>
        </w:rPr>
        <w:t xml:space="preserve">) на једномоторном или на вишемоторном </w:t>
      </w:r>
      <w:r>
        <w:rPr>
          <w:spacing w:val="-3"/>
          <w:sz w:val="18"/>
        </w:rPr>
        <w:t>авиону.</w:t>
      </w:r>
    </w:p>
    <w:p w:rsidR="003B3DB5" w:rsidRDefault="00866A2A">
      <w:pPr>
        <w:pStyle w:val="Heading1"/>
        <w:spacing w:before="94"/>
        <w:ind w:left="1044"/>
      </w:pPr>
      <w:r>
        <w:rPr>
          <w:b w:val="0"/>
        </w:rPr>
        <w:br w:type="column"/>
      </w:r>
      <w:r>
        <w:t xml:space="preserve">Е. </w:t>
      </w:r>
      <w:r>
        <w:rPr>
          <w:i/>
        </w:rPr>
        <w:t xml:space="preserve">CPL </w:t>
      </w:r>
      <w:r>
        <w:t>модуларни програм обуке – Авиони</w:t>
      </w:r>
    </w:p>
    <w:p w:rsidR="003B3DB5" w:rsidRDefault="003B3DB5">
      <w:pPr>
        <w:pStyle w:val="BodyText"/>
        <w:ind w:left="0" w:firstLine="0"/>
        <w:jc w:val="left"/>
        <w:rPr>
          <w:b/>
          <w:sz w:val="17"/>
        </w:rPr>
      </w:pPr>
    </w:p>
    <w:p w:rsidR="003B3DB5" w:rsidRDefault="00866A2A">
      <w:pPr>
        <w:pStyle w:val="BodyText"/>
        <w:spacing w:line="204" w:lineRule="exact"/>
        <w:ind w:left="639" w:firstLine="0"/>
        <w:jc w:val="left"/>
      </w:pPr>
      <w:r>
        <w:t>ОПШТЕ</w:t>
      </w:r>
    </w:p>
    <w:p w:rsidR="003B3DB5" w:rsidRDefault="00866A2A">
      <w:pPr>
        <w:pStyle w:val="ListParagraph"/>
        <w:numPr>
          <w:ilvl w:val="0"/>
          <w:numId w:val="244"/>
        </w:numPr>
        <w:tabs>
          <w:tab w:val="left" w:pos="832"/>
        </w:tabs>
        <w:spacing w:before="2" w:line="232" w:lineRule="auto"/>
        <w:ind w:right="127" w:firstLine="397"/>
        <w:jc w:val="both"/>
        <w:rPr>
          <w:sz w:val="18"/>
        </w:rPr>
      </w:pPr>
      <w:r>
        <w:rPr>
          <w:sz w:val="18"/>
        </w:rPr>
        <w:t xml:space="preserve">Циљ </w:t>
      </w:r>
      <w:r>
        <w:rPr>
          <w:i/>
          <w:sz w:val="18"/>
        </w:rPr>
        <w:t xml:space="preserve">CPL(A) </w:t>
      </w:r>
      <w:r>
        <w:rPr>
          <w:sz w:val="18"/>
        </w:rPr>
        <w:t xml:space="preserve">модуларног програма </w:t>
      </w:r>
      <w:r>
        <w:rPr>
          <w:spacing w:val="-3"/>
          <w:sz w:val="18"/>
        </w:rPr>
        <w:t xml:space="preserve">обуке </w:t>
      </w:r>
      <w:r>
        <w:rPr>
          <w:sz w:val="18"/>
        </w:rPr>
        <w:t>је да обучи има- оце дозволе приватног пилота авиона (</w:t>
      </w:r>
      <w:r>
        <w:rPr>
          <w:i/>
          <w:sz w:val="18"/>
        </w:rPr>
        <w:t>PPL(A)</w:t>
      </w:r>
      <w:r>
        <w:rPr>
          <w:sz w:val="18"/>
        </w:rPr>
        <w:t>) до нивоа стручно- сти потребног за издавање дозволе професионалног пилота авио- на</w:t>
      </w:r>
      <w:r>
        <w:rPr>
          <w:spacing w:val="-2"/>
          <w:sz w:val="18"/>
        </w:rPr>
        <w:t xml:space="preserve"> </w:t>
      </w:r>
      <w:r>
        <w:rPr>
          <w:sz w:val="18"/>
        </w:rPr>
        <w:t>(</w:t>
      </w:r>
      <w:r>
        <w:rPr>
          <w:i/>
          <w:sz w:val="18"/>
        </w:rPr>
        <w:t>CPL(A)</w:t>
      </w:r>
      <w:r>
        <w:rPr>
          <w:sz w:val="18"/>
        </w:rPr>
        <w:t>).</w:t>
      </w:r>
    </w:p>
    <w:p w:rsidR="003B3DB5" w:rsidRDefault="00866A2A">
      <w:pPr>
        <w:pStyle w:val="ListParagraph"/>
        <w:numPr>
          <w:ilvl w:val="0"/>
          <w:numId w:val="244"/>
        </w:numPr>
        <w:tabs>
          <w:tab w:val="left" w:pos="827"/>
        </w:tabs>
        <w:spacing w:before="1" w:line="228" w:lineRule="auto"/>
        <w:ind w:right="127" w:firstLine="397"/>
        <w:jc w:val="both"/>
        <w:rPr>
          <w:sz w:val="18"/>
        </w:rPr>
      </w:pPr>
      <w:r>
        <w:rPr>
          <w:sz w:val="18"/>
        </w:rPr>
        <w:t xml:space="preserve">Пре приступања </w:t>
      </w:r>
      <w:r>
        <w:rPr>
          <w:i/>
          <w:sz w:val="18"/>
        </w:rPr>
        <w:t xml:space="preserve">CPL(A) </w:t>
      </w:r>
      <w:r>
        <w:rPr>
          <w:spacing w:val="-3"/>
          <w:sz w:val="18"/>
        </w:rPr>
        <w:t xml:space="preserve">модуларном </w:t>
      </w:r>
      <w:r>
        <w:rPr>
          <w:sz w:val="18"/>
        </w:rPr>
        <w:t>курсу кандидат мора да поседује дозволу приватног пилота авиона (</w:t>
      </w:r>
      <w:r>
        <w:rPr>
          <w:i/>
          <w:sz w:val="18"/>
        </w:rPr>
        <w:t>PPL(A)</w:t>
      </w:r>
      <w:r>
        <w:rPr>
          <w:sz w:val="18"/>
        </w:rPr>
        <w:t xml:space="preserve">) </w:t>
      </w:r>
      <w:r>
        <w:rPr>
          <w:spacing w:val="-3"/>
          <w:sz w:val="18"/>
        </w:rPr>
        <w:t xml:space="preserve">издату </w:t>
      </w:r>
      <w:r>
        <w:rPr>
          <w:sz w:val="18"/>
        </w:rPr>
        <w:t>у складу са Анексом 1 Чикашке</w:t>
      </w:r>
      <w:r>
        <w:rPr>
          <w:spacing w:val="-4"/>
          <w:sz w:val="18"/>
        </w:rPr>
        <w:t xml:space="preserve"> </w:t>
      </w:r>
      <w:r>
        <w:rPr>
          <w:sz w:val="18"/>
        </w:rPr>
        <w:t>конвенције.</w:t>
      </w:r>
    </w:p>
    <w:p w:rsidR="003B3DB5" w:rsidRDefault="00866A2A">
      <w:pPr>
        <w:pStyle w:val="ListParagraph"/>
        <w:numPr>
          <w:ilvl w:val="0"/>
          <w:numId w:val="244"/>
        </w:numPr>
        <w:tabs>
          <w:tab w:val="left" w:pos="820"/>
        </w:tabs>
        <w:spacing w:before="1" w:line="228" w:lineRule="auto"/>
        <w:ind w:left="639" w:right="568" w:firstLine="0"/>
        <w:jc w:val="left"/>
        <w:rPr>
          <w:sz w:val="18"/>
        </w:rPr>
      </w:pPr>
      <w:r>
        <w:rPr>
          <w:sz w:val="18"/>
        </w:rPr>
        <w:t>Пре пр</w:t>
      </w:r>
      <w:r>
        <w:rPr>
          <w:sz w:val="18"/>
        </w:rPr>
        <w:t>иступања практичној обуци кандидат мора</w:t>
      </w:r>
      <w:r>
        <w:rPr>
          <w:spacing w:val="-33"/>
          <w:sz w:val="18"/>
        </w:rPr>
        <w:t xml:space="preserve"> </w:t>
      </w:r>
      <w:r>
        <w:rPr>
          <w:sz w:val="18"/>
        </w:rPr>
        <w:t>да: (а) оствари 150 сати</w:t>
      </w:r>
      <w:r>
        <w:rPr>
          <w:spacing w:val="-1"/>
          <w:sz w:val="18"/>
        </w:rPr>
        <w:t xml:space="preserve"> </w:t>
      </w:r>
      <w:r>
        <w:rPr>
          <w:sz w:val="18"/>
        </w:rPr>
        <w:t>летења;</w:t>
      </w:r>
    </w:p>
    <w:p w:rsidR="003B3DB5" w:rsidRDefault="00866A2A">
      <w:pPr>
        <w:pStyle w:val="BodyText"/>
        <w:spacing w:before="1" w:line="228" w:lineRule="auto"/>
        <w:ind w:left="242" w:right="128"/>
      </w:pPr>
      <w:r>
        <w:t>(б) испуни предуслове за издавање овлашћења за класу или тип за вишемоторне авионе у складу са Главом Х, ако ће се више- моторни авион користити на практичном испиту.</w:t>
      </w:r>
    </w:p>
    <w:p w:rsidR="003B3DB5" w:rsidRDefault="00866A2A">
      <w:pPr>
        <w:pStyle w:val="ListParagraph"/>
        <w:numPr>
          <w:ilvl w:val="0"/>
          <w:numId w:val="244"/>
        </w:numPr>
        <w:tabs>
          <w:tab w:val="left" w:pos="829"/>
        </w:tabs>
        <w:spacing w:before="1" w:line="228" w:lineRule="auto"/>
        <w:ind w:right="127" w:firstLine="397"/>
        <w:jc w:val="both"/>
        <w:rPr>
          <w:sz w:val="18"/>
        </w:rPr>
      </w:pPr>
      <w:r>
        <w:rPr>
          <w:sz w:val="18"/>
        </w:rPr>
        <w:t xml:space="preserve">Кандидат </w:t>
      </w:r>
      <w:r>
        <w:rPr>
          <w:spacing w:val="-3"/>
          <w:sz w:val="18"/>
        </w:rPr>
        <w:t xml:space="preserve">који </w:t>
      </w:r>
      <w:r>
        <w:rPr>
          <w:sz w:val="18"/>
        </w:rPr>
        <w:t xml:space="preserve">жели да похађа </w:t>
      </w:r>
      <w:r>
        <w:rPr>
          <w:i/>
          <w:sz w:val="18"/>
        </w:rPr>
        <w:t xml:space="preserve">CPL(A) </w:t>
      </w:r>
      <w:r>
        <w:rPr>
          <w:sz w:val="18"/>
        </w:rPr>
        <w:t xml:space="preserve">модуларни програм </w:t>
      </w:r>
      <w:r>
        <w:rPr>
          <w:spacing w:val="-3"/>
          <w:sz w:val="18"/>
        </w:rPr>
        <w:t xml:space="preserve">обуке </w:t>
      </w:r>
      <w:r>
        <w:rPr>
          <w:sz w:val="18"/>
        </w:rPr>
        <w:t xml:space="preserve">мора да заврши без прекида све фазе одобреног програма обуке, </w:t>
      </w:r>
      <w:r>
        <w:rPr>
          <w:spacing w:val="-4"/>
          <w:sz w:val="18"/>
        </w:rPr>
        <w:t xml:space="preserve">како </w:t>
      </w:r>
      <w:r>
        <w:rPr>
          <w:sz w:val="18"/>
        </w:rPr>
        <w:t>је утврдила одобрена организација за обуку (</w:t>
      </w:r>
      <w:r>
        <w:rPr>
          <w:i/>
          <w:sz w:val="18"/>
        </w:rPr>
        <w:t>АТО</w:t>
      </w:r>
      <w:r>
        <w:rPr>
          <w:sz w:val="18"/>
        </w:rPr>
        <w:t xml:space="preserve">). </w:t>
      </w:r>
      <w:r>
        <w:rPr>
          <w:spacing w:val="-3"/>
          <w:sz w:val="18"/>
        </w:rPr>
        <w:t xml:space="preserve">Те- </w:t>
      </w:r>
      <w:r>
        <w:rPr>
          <w:sz w:val="18"/>
        </w:rPr>
        <w:t xml:space="preserve">оријска обука може да </w:t>
      </w:r>
      <w:r>
        <w:rPr>
          <w:spacing w:val="-5"/>
          <w:sz w:val="18"/>
        </w:rPr>
        <w:t xml:space="preserve">буде </w:t>
      </w:r>
      <w:r>
        <w:rPr>
          <w:sz w:val="18"/>
        </w:rPr>
        <w:t>спроведена у одобреној организацији за обуку (</w:t>
      </w:r>
      <w:r>
        <w:rPr>
          <w:i/>
          <w:sz w:val="18"/>
        </w:rPr>
        <w:t>АТО</w:t>
      </w:r>
      <w:r>
        <w:rPr>
          <w:sz w:val="18"/>
        </w:rPr>
        <w:t xml:space="preserve">) </w:t>
      </w:r>
      <w:r>
        <w:rPr>
          <w:spacing w:val="-3"/>
          <w:sz w:val="18"/>
        </w:rPr>
        <w:t xml:space="preserve">која </w:t>
      </w:r>
      <w:r>
        <w:rPr>
          <w:sz w:val="18"/>
        </w:rPr>
        <w:t>спрово</w:t>
      </w:r>
      <w:r>
        <w:rPr>
          <w:sz w:val="18"/>
        </w:rPr>
        <w:t>ди само теоријску</w:t>
      </w:r>
      <w:r>
        <w:rPr>
          <w:spacing w:val="-5"/>
          <w:sz w:val="18"/>
        </w:rPr>
        <w:t xml:space="preserve"> обуку.</w:t>
      </w:r>
    </w:p>
    <w:p w:rsidR="003B3DB5" w:rsidRDefault="00866A2A">
      <w:pPr>
        <w:pStyle w:val="ListParagraph"/>
        <w:numPr>
          <w:ilvl w:val="0"/>
          <w:numId w:val="244"/>
        </w:numPr>
        <w:tabs>
          <w:tab w:val="left" w:pos="820"/>
        </w:tabs>
        <w:spacing w:line="196" w:lineRule="exact"/>
        <w:ind w:left="819" w:hanging="180"/>
        <w:jc w:val="left"/>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before="4" w:line="228" w:lineRule="auto"/>
        <w:ind w:left="242" w:right="128"/>
      </w:pPr>
      <w:r>
        <w:t>(а) теоријску обуку до нивоа знања за стицање дозволе про- фесионалног пилота авиона (</w:t>
      </w:r>
      <w:r>
        <w:rPr>
          <w:i/>
        </w:rPr>
        <w:t>CPL(А)</w:t>
      </w:r>
      <w:r>
        <w:t>);</w:t>
      </w:r>
    </w:p>
    <w:p w:rsidR="003B3DB5" w:rsidRDefault="00866A2A">
      <w:pPr>
        <w:pStyle w:val="BodyText"/>
        <w:spacing w:before="1" w:line="228" w:lineRule="auto"/>
        <w:ind w:left="242" w:right="128"/>
      </w:pPr>
      <w:r>
        <w:t>(б) практичну обуку према правилима за визуелно и инстру- ментално летење.</w:t>
      </w:r>
    </w:p>
    <w:p w:rsidR="003B3DB5" w:rsidRDefault="00866A2A">
      <w:pPr>
        <w:pStyle w:val="BodyText"/>
        <w:spacing w:line="195" w:lineRule="exact"/>
        <w:ind w:left="639" w:firstLine="0"/>
        <w:jc w:val="left"/>
      </w:pPr>
      <w:r>
        <w:t>ТЕОРИЈСКА ОБУКА</w:t>
      </w:r>
    </w:p>
    <w:p w:rsidR="003B3DB5" w:rsidRDefault="00866A2A">
      <w:pPr>
        <w:pStyle w:val="ListParagraph"/>
        <w:numPr>
          <w:ilvl w:val="0"/>
          <w:numId w:val="244"/>
        </w:numPr>
        <w:tabs>
          <w:tab w:val="left" w:pos="860"/>
        </w:tabs>
        <w:spacing w:before="3" w:line="228" w:lineRule="auto"/>
        <w:ind w:right="128" w:firstLine="397"/>
        <w:jc w:val="both"/>
        <w:rPr>
          <w:sz w:val="18"/>
        </w:rPr>
      </w:pPr>
      <w:r>
        <w:rPr>
          <w:sz w:val="18"/>
        </w:rPr>
        <w:t>Теоријска обу</w:t>
      </w:r>
      <w:r>
        <w:rPr>
          <w:sz w:val="18"/>
        </w:rPr>
        <w:t xml:space="preserve">ка у оквиру </w:t>
      </w:r>
      <w:r>
        <w:rPr>
          <w:i/>
          <w:sz w:val="18"/>
        </w:rPr>
        <w:t xml:space="preserve">CPL(А) </w:t>
      </w:r>
      <w:r>
        <w:rPr>
          <w:sz w:val="18"/>
        </w:rPr>
        <w:t xml:space="preserve">модуларног програма </w:t>
      </w:r>
      <w:r>
        <w:rPr>
          <w:spacing w:val="-3"/>
          <w:sz w:val="18"/>
        </w:rPr>
        <w:t xml:space="preserve">обуке </w:t>
      </w:r>
      <w:r>
        <w:rPr>
          <w:sz w:val="18"/>
        </w:rPr>
        <w:t>мора да садржи најмање 250 сати обуке.</w:t>
      </w:r>
    </w:p>
    <w:p w:rsidR="003B3DB5" w:rsidRDefault="00866A2A">
      <w:pPr>
        <w:pStyle w:val="BodyText"/>
        <w:spacing w:line="195" w:lineRule="exact"/>
        <w:ind w:left="639" w:firstLine="0"/>
        <w:jc w:val="left"/>
      </w:pPr>
      <w:r>
        <w:t>ТЕОРИЈСКИ ИСПИТ</w:t>
      </w:r>
    </w:p>
    <w:p w:rsidR="003B3DB5" w:rsidRDefault="00866A2A">
      <w:pPr>
        <w:pStyle w:val="ListParagraph"/>
        <w:numPr>
          <w:ilvl w:val="0"/>
          <w:numId w:val="244"/>
        </w:numPr>
        <w:tabs>
          <w:tab w:val="left" w:pos="832"/>
        </w:tabs>
        <w:spacing w:before="4" w:line="228" w:lineRule="auto"/>
        <w:ind w:right="127"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професионалног пилота ави- она</w:t>
      </w:r>
      <w:r>
        <w:rPr>
          <w:spacing w:val="-1"/>
          <w:sz w:val="18"/>
        </w:rPr>
        <w:t xml:space="preserve"> </w:t>
      </w:r>
      <w:r>
        <w:rPr>
          <w:sz w:val="18"/>
        </w:rPr>
        <w:t>(</w:t>
      </w:r>
      <w:r>
        <w:rPr>
          <w:i/>
          <w:sz w:val="18"/>
        </w:rPr>
        <w:t>CPL(А)</w:t>
      </w:r>
      <w:r>
        <w:rPr>
          <w:sz w:val="18"/>
        </w:rPr>
        <w:t>).</w:t>
      </w:r>
    </w:p>
    <w:p w:rsidR="003B3DB5" w:rsidRDefault="00866A2A">
      <w:pPr>
        <w:pStyle w:val="BodyText"/>
        <w:spacing w:line="195" w:lineRule="exact"/>
        <w:ind w:left="639" w:firstLine="0"/>
        <w:jc w:val="left"/>
      </w:pPr>
      <w:r>
        <w:t>ПРАКТИЧНА ОБУКА</w:t>
      </w:r>
    </w:p>
    <w:p w:rsidR="003B3DB5" w:rsidRDefault="00866A2A">
      <w:pPr>
        <w:pStyle w:val="ListParagraph"/>
        <w:numPr>
          <w:ilvl w:val="0"/>
          <w:numId w:val="244"/>
        </w:numPr>
        <w:tabs>
          <w:tab w:val="left" w:pos="820"/>
        </w:tabs>
        <w:spacing w:before="3" w:line="228" w:lineRule="auto"/>
        <w:ind w:right="127" w:firstLine="397"/>
        <w:jc w:val="both"/>
        <w:rPr>
          <w:sz w:val="18"/>
        </w:rPr>
      </w:pPr>
      <w:r>
        <w:rPr>
          <w:sz w:val="18"/>
        </w:rPr>
        <w:t xml:space="preserve">Кандидати </w:t>
      </w:r>
      <w:r>
        <w:rPr>
          <w:spacing w:val="-3"/>
          <w:sz w:val="18"/>
        </w:rPr>
        <w:t xml:space="preserve">који </w:t>
      </w:r>
      <w:r>
        <w:rPr>
          <w:sz w:val="18"/>
        </w:rPr>
        <w:t>не поседују овлашћење за инструментално летење (</w:t>
      </w:r>
      <w:r>
        <w:rPr>
          <w:i/>
          <w:sz w:val="18"/>
        </w:rPr>
        <w:t>IR(А)</w:t>
      </w:r>
      <w:r>
        <w:rPr>
          <w:sz w:val="18"/>
        </w:rPr>
        <w:t xml:space="preserve">) морају да имају најмање 25 сати </w:t>
      </w:r>
      <w:r>
        <w:rPr>
          <w:spacing w:val="-3"/>
          <w:sz w:val="18"/>
        </w:rPr>
        <w:t xml:space="preserve">обуке </w:t>
      </w:r>
      <w:r>
        <w:rPr>
          <w:sz w:val="18"/>
        </w:rPr>
        <w:t xml:space="preserve">са инструк- тором за инструментално летење, укључујући и десет сати </w:t>
      </w:r>
      <w:r>
        <w:rPr>
          <w:spacing w:val="-3"/>
          <w:sz w:val="18"/>
        </w:rPr>
        <w:t xml:space="preserve">обуке </w:t>
      </w:r>
      <w:r>
        <w:rPr>
          <w:sz w:val="18"/>
        </w:rPr>
        <w:t xml:space="preserve">по инструментима, </w:t>
      </w:r>
      <w:r>
        <w:rPr>
          <w:spacing w:val="-3"/>
          <w:sz w:val="18"/>
        </w:rPr>
        <w:t xml:space="preserve">од </w:t>
      </w:r>
      <w:r>
        <w:rPr>
          <w:sz w:val="18"/>
        </w:rPr>
        <w:t xml:space="preserve">чега највише пет сати </w:t>
      </w:r>
      <w:r>
        <w:rPr>
          <w:spacing w:val="-3"/>
          <w:sz w:val="18"/>
        </w:rPr>
        <w:t xml:space="preserve">обуке </w:t>
      </w:r>
      <w:r>
        <w:rPr>
          <w:sz w:val="18"/>
        </w:rPr>
        <w:t xml:space="preserve">може да </w:t>
      </w:r>
      <w:r>
        <w:rPr>
          <w:spacing w:val="-5"/>
          <w:sz w:val="18"/>
        </w:rPr>
        <w:t xml:space="preserve">буде </w:t>
      </w:r>
      <w:r>
        <w:rPr>
          <w:sz w:val="18"/>
        </w:rPr>
        <w:t>остварено на</w:t>
      </w:r>
      <w:r>
        <w:rPr>
          <w:sz w:val="18"/>
        </w:rPr>
        <w:t xml:space="preserve"> уређају за обуку летачко-навигационих процедура (</w:t>
      </w:r>
      <w:r>
        <w:rPr>
          <w:i/>
          <w:sz w:val="18"/>
        </w:rPr>
        <w:t xml:space="preserve">FNPT I </w:t>
      </w:r>
      <w:r>
        <w:rPr>
          <w:sz w:val="18"/>
        </w:rPr>
        <w:t xml:space="preserve">или </w:t>
      </w:r>
      <w:r>
        <w:rPr>
          <w:i/>
          <w:sz w:val="18"/>
        </w:rPr>
        <w:t>II</w:t>
      </w:r>
      <w:r>
        <w:rPr>
          <w:sz w:val="18"/>
        </w:rPr>
        <w:t>), тренажеру летења (</w:t>
      </w:r>
      <w:r>
        <w:rPr>
          <w:i/>
          <w:sz w:val="18"/>
        </w:rPr>
        <w:t>FTD 2</w:t>
      </w:r>
      <w:r>
        <w:rPr>
          <w:sz w:val="18"/>
        </w:rPr>
        <w:t>) или уређају за потпуно симулирање летења</w:t>
      </w:r>
      <w:r>
        <w:rPr>
          <w:spacing w:val="-3"/>
          <w:sz w:val="18"/>
        </w:rPr>
        <w:t xml:space="preserve"> </w:t>
      </w:r>
      <w:r>
        <w:rPr>
          <w:sz w:val="18"/>
        </w:rPr>
        <w:t>(</w:t>
      </w:r>
      <w:r>
        <w:rPr>
          <w:i/>
          <w:sz w:val="18"/>
        </w:rPr>
        <w:t>FFS</w:t>
      </w:r>
      <w:r>
        <w:rPr>
          <w:sz w:val="18"/>
        </w:rPr>
        <w:t>).</w:t>
      </w:r>
    </w:p>
    <w:p w:rsidR="003B3DB5" w:rsidRDefault="00866A2A">
      <w:pPr>
        <w:pStyle w:val="ListParagraph"/>
        <w:numPr>
          <w:ilvl w:val="0"/>
          <w:numId w:val="244"/>
        </w:numPr>
        <w:tabs>
          <w:tab w:val="left" w:pos="830"/>
        </w:tabs>
        <w:spacing w:before="3" w:line="228" w:lineRule="auto"/>
        <w:ind w:right="127" w:firstLine="397"/>
        <w:jc w:val="both"/>
        <w:rPr>
          <w:sz w:val="18"/>
        </w:rPr>
      </w:pPr>
      <w:r>
        <w:rPr>
          <w:sz w:val="18"/>
        </w:rPr>
        <w:t xml:space="preserve">Кандидатима </w:t>
      </w:r>
      <w:r>
        <w:rPr>
          <w:spacing w:val="-3"/>
          <w:sz w:val="18"/>
        </w:rPr>
        <w:t xml:space="preserve">који </w:t>
      </w:r>
      <w:r>
        <w:rPr>
          <w:sz w:val="18"/>
        </w:rPr>
        <w:t>имају важеће овлашћење за инструмен- тално летење авионом (</w:t>
      </w:r>
      <w:r>
        <w:rPr>
          <w:i/>
          <w:sz w:val="18"/>
        </w:rPr>
        <w:t>IR(A)</w:t>
      </w:r>
      <w:r>
        <w:rPr>
          <w:sz w:val="18"/>
        </w:rPr>
        <w:t>) признаје се целокупан налет за обу</w:t>
      </w:r>
      <w:r>
        <w:rPr>
          <w:sz w:val="18"/>
        </w:rPr>
        <w:t xml:space="preserve">- ку по инструментима са инструктором. Кандидатима </w:t>
      </w:r>
      <w:r>
        <w:rPr>
          <w:spacing w:val="-3"/>
          <w:sz w:val="18"/>
        </w:rPr>
        <w:t xml:space="preserve">који </w:t>
      </w:r>
      <w:r>
        <w:rPr>
          <w:sz w:val="18"/>
        </w:rPr>
        <w:t>посе- дују важеће овлашћење за инструментално летење хеликоптером (</w:t>
      </w:r>
      <w:r>
        <w:rPr>
          <w:i/>
          <w:sz w:val="18"/>
        </w:rPr>
        <w:t>IR(H)</w:t>
      </w:r>
      <w:r>
        <w:rPr>
          <w:sz w:val="18"/>
        </w:rPr>
        <w:t xml:space="preserve">) може да се призна до пет сати </w:t>
      </w:r>
      <w:r>
        <w:rPr>
          <w:spacing w:val="-3"/>
          <w:sz w:val="18"/>
        </w:rPr>
        <w:t xml:space="preserve">обуке </w:t>
      </w:r>
      <w:r>
        <w:rPr>
          <w:sz w:val="18"/>
        </w:rPr>
        <w:t xml:space="preserve">по инструментима са инструктором, али у </w:t>
      </w:r>
      <w:r>
        <w:rPr>
          <w:spacing w:val="-3"/>
          <w:sz w:val="18"/>
        </w:rPr>
        <w:t xml:space="preserve">том </w:t>
      </w:r>
      <w:r>
        <w:rPr>
          <w:sz w:val="18"/>
        </w:rPr>
        <w:t xml:space="preserve">случају најмање пет сати </w:t>
      </w:r>
      <w:r>
        <w:rPr>
          <w:spacing w:val="-3"/>
          <w:sz w:val="18"/>
        </w:rPr>
        <w:t xml:space="preserve">обуке </w:t>
      </w:r>
      <w:r>
        <w:rPr>
          <w:sz w:val="18"/>
        </w:rPr>
        <w:t>по ин- струмент</w:t>
      </w:r>
      <w:r>
        <w:rPr>
          <w:sz w:val="18"/>
        </w:rPr>
        <w:t xml:space="preserve">има са инструктором мора да </w:t>
      </w:r>
      <w:r>
        <w:rPr>
          <w:spacing w:val="-5"/>
          <w:sz w:val="18"/>
        </w:rPr>
        <w:t xml:space="preserve">буде </w:t>
      </w:r>
      <w:r>
        <w:rPr>
          <w:sz w:val="18"/>
        </w:rPr>
        <w:t xml:space="preserve">изведено на </w:t>
      </w:r>
      <w:r>
        <w:rPr>
          <w:spacing w:val="-3"/>
          <w:sz w:val="18"/>
        </w:rPr>
        <w:t xml:space="preserve">авиону. </w:t>
      </w:r>
      <w:r>
        <w:rPr>
          <w:sz w:val="18"/>
        </w:rPr>
        <w:t xml:space="preserve">Кандидату </w:t>
      </w:r>
      <w:r>
        <w:rPr>
          <w:spacing w:val="-3"/>
          <w:sz w:val="18"/>
        </w:rPr>
        <w:t xml:space="preserve">који </w:t>
      </w:r>
      <w:r>
        <w:rPr>
          <w:sz w:val="18"/>
        </w:rPr>
        <w:t xml:space="preserve">поседује потврду о завршеном курсу „Основни </w:t>
      </w:r>
      <w:r>
        <w:rPr>
          <w:spacing w:val="-3"/>
          <w:sz w:val="18"/>
        </w:rPr>
        <w:t xml:space="preserve">модул </w:t>
      </w:r>
      <w:r>
        <w:rPr>
          <w:sz w:val="18"/>
        </w:rPr>
        <w:t xml:space="preserve">инструменталног летења”, може да </w:t>
      </w:r>
      <w:r>
        <w:rPr>
          <w:spacing w:val="-5"/>
          <w:sz w:val="18"/>
        </w:rPr>
        <w:t xml:space="preserve">буде </w:t>
      </w:r>
      <w:r>
        <w:rPr>
          <w:sz w:val="18"/>
        </w:rPr>
        <w:t>признато до десет сати према захтевима за обуку према</w:t>
      </w:r>
      <w:r>
        <w:rPr>
          <w:spacing w:val="-11"/>
          <w:sz w:val="18"/>
        </w:rPr>
        <w:t xml:space="preserve"> </w:t>
      </w:r>
      <w:r>
        <w:rPr>
          <w:sz w:val="18"/>
        </w:rPr>
        <w:t>инструментима.</w:t>
      </w:r>
    </w:p>
    <w:p w:rsidR="003B3DB5" w:rsidRDefault="00866A2A">
      <w:pPr>
        <w:pStyle w:val="ListParagraph"/>
        <w:numPr>
          <w:ilvl w:val="0"/>
          <w:numId w:val="244"/>
        </w:numPr>
        <w:tabs>
          <w:tab w:val="left" w:pos="904"/>
        </w:tabs>
        <w:spacing w:before="5" w:line="228" w:lineRule="auto"/>
        <w:ind w:right="127" w:firstLine="397"/>
        <w:jc w:val="both"/>
        <w:rPr>
          <w:sz w:val="18"/>
        </w:rPr>
      </w:pPr>
      <w:r>
        <w:rPr>
          <w:sz w:val="18"/>
        </w:rPr>
        <w:t>(а)</w:t>
      </w:r>
      <w:r>
        <w:rPr>
          <w:spacing w:val="-14"/>
          <w:sz w:val="18"/>
        </w:rPr>
        <w:t xml:space="preserve"> </w:t>
      </w:r>
      <w:r>
        <w:rPr>
          <w:sz w:val="18"/>
        </w:rPr>
        <w:t>Кандидати</w:t>
      </w:r>
      <w:r>
        <w:rPr>
          <w:spacing w:val="-14"/>
          <w:sz w:val="18"/>
        </w:rPr>
        <w:t xml:space="preserve"> </w:t>
      </w:r>
      <w:r>
        <w:rPr>
          <w:sz w:val="18"/>
        </w:rPr>
        <w:t>са</w:t>
      </w:r>
      <w:r>
        <w:rPr>
          <w:spacing w:val="-14"/>
          <w:sz w:val="18"/>
        </w:rPr>
        <w:t xml:space="preserve"> </w:t>
      </w:r>
      <w:r>
        <w:rPr>
          <w:sz w:val="18"/>
        </w:rPr>
        <w:t>важећим</w:t>
      </w:r>
      <w:r>
        <w:rPr>
          <w:spacing w:val="-14"/>
          <w:sz w:val="18"/>
        </w:rPr>
        <w:t xml:space="preserve"> </w:t>
      </w:r>
      <w:r>
        <w:rPr>
          <w:sz w:val="18"/>
        </w:rPr>
        <w:t>овлашћ</w:t>
      </w:r>
      <w:r>
        <w:rPr>
          <w:sz w:val="18"/>
        </w:rPr>
        <w:t>ењем</w:t>
      </w:r>
      <w:r>
        <w:rPr>
          <w:spacing w:val="-14"/>
          <w:sz w:val="18"/>
        </w:rPr>
        <w:t xml:space="preserve"> </w:t>
      </w:r>
      <w:r>
        <w:rPr>
          <w:sz w:val="18"/>
        </w:rPr>
        <w:t>за</w:t>
      </w:r>
      <w:r>
        <w:rPr>
          <w:spacing w:val="-14"/>
          <w:sz w:val="18"/>
        </w:rPr>
        <w:t xml:space="preserve"> </w:t>
      </w:r>
      <w:r>
        <w:rPr>
          <w:sz w:val="18"/>
        </w:rPr>
        <w:t>инструментално летење</w:t>
      </w:r>
      <w:r>
        <w:rPr>
          <w:spacing w:val="-6"/>
          <w:sz w:val="18"/>
        </w:rPr>
        <w:t xml:space="preserve"> </w:t>
      </w:r>
      <w:r>
        <w:rPr>
          <w:sz w:val="18"/>
        </w:rPr>
        <w:t>(</w:t>
      </w:r>
      <w:r>
        <w:rPr>
          <w:i/>
          <w:sz w:val="18"/>
        </w:rPr>
        <w:t>IR(А)</w:t>
      </w:r>
      <w:r>
        <w:rPr>
          <w:sz w:val="18"/>
        </w:rPr>
        <w:t>)</w:t>
      </w:r>
      <w:r>
        <w:rPr>
          <w:spacing w:val="-6"/>
          <w:sz w:val="18"/>
        </w:rPr>
        <w:t xml:space="preserve"> </w:t>
      </w:r>
      <w:r>
        <w:rPr>
          <w:sz w:val="18"/>
        </w:rPr>
        <w:t>морају</w:t>
      </w:r>
      <w:r>
        <w:rPr>
          <w:spacing w:val="-6"/>
          <w:sz w:val="18"/>
        </w:rPr>
        <w:t xml:space="preserve"> </w:t>
      </w:r>
      <w:r>
        <w:rPr>
          <w:sz w:val="18"/>
        </w:rPr>
        <w:t>да</w:t>
      </w:r>
      <w:r>
        <w:rPr>
          <w:spacing w:val="-6"/>
          <w:sz w:val="18"/>
        </w:rPr>
        <w:t xml:space="preserve"> </w:t>
      </w:r>
      <w:r>
        <w:rPr>
          <w:sz w:val="18"/>
        </w:rPr>
        <w:t>имају</w:t>
      </w:r>
      <w:r>
        <w:rPr>
          <w:spacing w:val="-6"/>
          <w:sz w:val="18"/>
        </w:rPr>
        <w:t xml:space="preserve"> </w:t>
      </w:r>
      <w:r>
        <w:rPr>
          <w:sz w:val="18"/>
        </w:rPr>
        <w:t>најмање</w:t>
      </w:r>
      <w:r>
        <w:rPr>
          <w:spacing w:val="-6"/>
          <w:sz w:val="18"/>
        </w:rPr>
        <w:t xml:space="preserve"> </w:t>
      </w:r>
      <w:r>
        <w:rPr>
          <w:sz w:val="18"/>
        </w:rPr>
        <w:t>15</w:t>
      </w:r>
      <w:r>
        <w:rPr>
          <w:spacing w:val="-6"/>
          <w:sz w:val="18"/>
        </w:rPr>
        <w:t xml:space="preserve"> </w:t>
      </w:r>
      <w:r>
        <w:rPr>
          <w:sz w:val="18"/>
        </w:rPr>
        <w:t>сати</w:t>
      </w:r>
      <w:r>
        <w:rPr>
          <w:spacing w:val="-6"/>
          <w:sz w:val="18"/>
        </w:rPr>
        <w:t xml:space="preserve"> </w:t>
      </w:r>
      <w:r>
        <w:rPr>
          <w:sz w:val="18"/>
        </w:rPr>
        <w:t>практичне</w:t>
      </w:r>
      <w:r>
        <w:rPr>
          <w:spacing w:val="-6"/>
          <w:sz w:val="18"/>
        </w:rPr>
        <w:t xml:space="preserve"> </w:t>
      </w:r>
      <w:r>
        <w:rPr>
          <w:spacing w:val="-4"/>
          <w:sz w:val="18"/>
        </w:rPr>
        <w:t>обуке</w:t>
      </w:r>
      <w:r>
        <w:rPr>
          <w:spacing w:val="-6"/>
          <w:sz w:val="18"/>
        </w:rPr>
        <w:t xml:space="preserve"> </w:t>
      </w:r>
      <w:r>
        <w:rPr>
          <w:sz w:val="18"/>
        </w:rPr>
        <w:t>са инструктором у визуелним метеоролошким условима</w:t>
      </w:r>
      <w:r>
        <w:rPr>
          <w:spacing w:val="-33"/>
          <w:sz w:val="18"/>
        </w:rPr>
        <w:t xml:space="preserve"> </w:t>
      </w:r>
      <w:r>
        <w:rPr>
          <w:sz w:val="18"/>
        </w:rPr>
        <w:t>летења.</w:t>
      </w:r>
    </w:p>
    <w:p w:rsidR="003B3DB5" w:rsidRDefault="00866A2A">
      <w:pPr>
        <w:pStyle w:val="BodyText"/>
        <w:spacing w:before="1" w:line="228" w:lineRule="auto"/>
        <w:ind w:left="242" w:right="127"/>
      </w:pPr>
      <w:r>
        <w:t>(б) Кандидати који нису оспособљени за ноћно летење авио- ном морају да остваре најмање пет додатних сати обуке у ноћном летењу, од чега три сата обуке мора да оствари са инструктором, која мора да обухвати најмање један сат маршрутног летења и пет самоста</w:t>
      </w:r>
      <w:r>
        <w:t>лних полетања и пет самосталних слетања са потпуним заустављањем.</w:t>
      </w:r>
    </w:p>
    <w:p w:rsidR="003B3DB5" w:rsidRDefault="00866A2A">
      <w:pPr>
        <w:pStyle w:val="ListParagraph"/>
        <w:numPr>
          <w:ilvl w:val="0"/>
          <w:numId w:val="244"/>
        </w:numPr>
        <w:tabs>
          <w:tab w:val="left" w:pos="934"/>
        </w:tabs>
        <w:spacing w:before="3" w:line="228" w:lineRule="auto"/>
        <w:ind w:right="127" w:firstLine="397"/>
        <w:jc w:val="both"/>
        <w:rPr>
          <w:sz w:val="18"/>
        </w:rPr>
      </w:pPr>
      <w:r>
        <w:rPr>
          <w:sz w:val="18"/>
        </w:rPr>
        <w:t>Кандидат мора да оствари најмање пет сати летења на авиону</w:t>
      </w:r>
      <w:r>
        <w:rPr>
          <w:spacing w:val="-8"/>
          <w:sz w:val="18"/>
        </w:rPr>
        <w:t xml:space="preserve"> </w:t>
      </w:r>
      <w:r>
        <w:rPr>
          <w:sz w:val="18"/>
        </w:rPr>
        <w:t>сертификованом</w:t>
      </w:r>
      <w:r>
        <w:rPr>
          <w:spacing w:val="-8"/>
          <w:sz w:val="18"/>
        </w:rPr>
        <w:t xml:space="preserve"> </w:t>
      </w:r>
      <w:r>
        <w:rPr>
          <w:sz w:val="18"/>
        </w:rPr>
        <w:t>за</w:t>
      </w:r>
      <w:r>
        <w:rPr>
          <w:spacing w:val="-9"/>
          <w:sz w:val="18"/>
        </w:rPr>
        <w:t xml:space="preserve"> </w:t>
      </w:r>
      <w:r>
        <w:rPr>
          <w:sz w:val="18"/>
        </w:rPr>
        <w:t>најмање</w:t>
      </w:r>
      <w:r>
        <w:rPr>
          <w:spacing w:val="-8"/>
          <w:sz w:val="18"/>
        </w:rPr>
        <w:t xml:space="preserve"> </w:t>
      </w:r>
      <w:r>
        <w:rPr>
          <w:sz w:val="18"/>
        </w:rPr>
        <w:t>четири</w:t>
      </w:r>
      <w:r>
        <w:rPr>
          <w:spacing w:val="-8"/>
          <w:sz w:val="18"/>
        </w:rPr>
        <w:t xml:space="preserve"> </w:t>
      </w:r>
      <w:r>
        <w:rPr>
          <w:sz w:val="18"/>
        </w:rPr>
        <w:t>особе</w:t>
      </w:r>
      <w:r>
        <w:rPr>
          <w:spacing w:val="-8"/>
          <w:sz w:val="18"/>
        </w:rPr>
        <w:t xml:space="preserve"> </w:t>
      </w:r>
      <w:r>
        <w:rPr>
          <w:spacing w:val="-3"/>
          <w:sz w:val="18"/>
        </w:rPr>
        <w:t>који</w:t>
      </w:r>
      <w:r>
        <w:rPr>
          <w:spacing w:val="-8"/>
          <w:sz w:val="18"/>
        </w:rPr>
        <w:t xml:space="preserve"> </w:t>
      </w:r>
      <w:r>
        <w:rPr>
          <w:sz w:val="18"/>
        </w:rPr>
        <w:t>има</w:t>
      </w:r>
      <w:r>
        <w:rPr>
          <w:spacing w:val="-8"/>
          <w:sz w:val="18"/>
        </w:rPr>
        <w:t xml:space="preserve"> </w:t>
      </w:r>
      <w:r>
        <w:rPr>
          <w:sz w:val="18"/>
        </w:rPr>
        <w:t>промен- љив корак елисе и увлачећи стајни</w:t>
      </w:r>
      <w:r>
        <w:rPr>
          <w:spacing w:val="-5"/>
          <w:sz w:val="18"/>
        </w:rPr>
        <w:t xml:space="preserve"> </w:t>
      </w:r>
      <w:r>
        <w:rPr>
          <w:sz w:val="18"/>
        </w:rPr>
        <w:t>трап.</w:t>
      </w:r>
    </w:p>
    <w:p w:rsidR="003B3DB5" w:rsidRDefault="00866A2A">
      <w:pPr>
        <w:pStyle w:val="BodyText"/>
        <w:spacing w:line="195" w:lineRule="exact"/>
        <w:ind w:left="639" w:firstLine="0"/>
        <w:jc w:val="left"/>
      </w:pPr>
      <w:r>
        <w:t>ИСКУСТВО</w:t>
      </w:r>
    </w:p>
    <w:p w:rsidR="003B3DB5" w:rsidRDefault="00866A2A">
      <w:pPr>
        <w:pStyle w:val="ListParagraph"/>
        <w:numPr>
          <w:ilvl w:val="0"/>
          <w:numId w:val="244"/>
        </w:numPr>
        <w:tabs>
          <w:tab w:val="left" w:pos="976"/>
        </w:tabs>
        <w:spacing w:before="4" w:line="228" w:lineRule="auto"/>
        <w:ind w:right="127" w:firstLine="397"/>
        <w:jc w:val="both"/>
        <w:rPr>
          <w:sz w:val="18"/>
        </w:rPr>
      </w:pPr>
      <w:r>
        <w:rPr>
          <w:sz w:val="18"/>
        </w:rPr>
        <w:t>Кандидат за дозволу профес</w:t>
      </w:r>
      <w:r>
        <w:rPr>
          <w:sz w:val="18"/>
        </w:rPr>
        <w:t>ионалног пилота авиона (</w:t>
      </w:r>
      <w:r>
        <w:rPr>
          <w:i/>
          <w:sz w:val="18"/>
        </w:rPr>
        <w:t>CPL(А)</w:t>
      </w:r>
      <w:r>
        <w:rPr>
          <w:sz w:val="18"/>
        </w:rPr>
        <w:t>) мора да оствари најмање 200 сати летења, укључујући најмање:</w:t>
      </w:r>
    </w:p>
    <w:p w:rsidR="003B3DB5" w:rsidRDefault="00866A2A">
      <w:pPr>
        <w:pStyle w:val="BodyText"/>
        <w:spacing w:before="1" w:line="228" w:lineRule="auto"/>
        <w:ind w:left="242" w:right="127"/>
      </w:pPr>
      <w:r>
        <w:t xml:space="preserve">(а) 100 сати летења у својству </w:t>
      </w:r>
      <w:r>
        <w:rPr>
          <w:i/>
        </w:rPr>
        <w:t>PIC</w:t>
      </w:r>
      <w:r>
        <w:t xml:space="preserve">, од чега 20 сати маршрут- ног летења у својству </w:t>
      </w:r>
      <w:r>
        <w:rPr>
          <w:i/>
        </w:rPr>
        <w:t>PIC</w:t>
      </w:r>
      <w:r>
        <w:t>, укључујући маршрутни лет према пра- вилима визуелног летења (</w:t>
      </w:r>
      <w:r>
        <w:rPr>
          <w:i/>
        </w:rPr>
        <w:t>VFR</w:t>
      </w:r>
      <w:r>
        <w:t>) од најмањ</w:t>
      </w:r>
      <w:r>
        <w:t xml:space="preserve">е 540 </w:t>
      </w:r>
      <w:r>
        <w:rPr>
          <w:i/>
        </w:rPr>
        <w:t xml:space="preserve">km </w:t>
      </w:r>
      <w:r>
        <w:t xml:space="preserve">(300 </w:t>
      </w:r>
      <w:r>
        <w:rPr>
          <w:i/>
        </w:rPr>
        <w:t>NM</w:t>
      </w:r>
      <w:r>
        <w:t>), при чему морају да се изведу два слетања са потпуним заустављањем на два аеродрома различита од аеродрома полетања;</w:t>
      </w:r>
    </w:p>
    <w:p w:rsidR="003B3DB5" w:rsidRDefault="00866A2A">
      <w:pPr>
        <w:pStyle w:val="BodyText"/>
        <w:spacing w:line="232" w:lineRule="auto"/>
        <w:ind w:left="242" w:right="127"/>
      </w:pPr>
      <w:r>
        <w:t>(б) пет сати летења мора да буде изведено ноћу, од чега три сата летења у обуци са инструктором, укључујући најмање један</w:t>
      </w:r>
      <w:r>
        <w:t xml:space="preserve"> сат маршрутног летења и пет самосталних полетања и пет само- сталних слетања са потпуним заустављањем;</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9"/>
      </w:pPr>
      <w:r>
        <w:pict>
          <v:line id="_x0000_s1103" style="position:absolute;left:0;text-align:left;z-index:251650048;mso-position-horizontal-relative:page;mso-position-vertical-relative:page" from="304.7pt,14.25pt" to="304.7pt,751.25pt" strokeweight=".6pt">
            <w10:wrap anchorx="page" anchory="page"/>
          </v:line>
        </w:pict>
      </w:r>
      <w:r>
        <w:t xml:space="preserve">(ц) десет сати летења по инструментима, </w:t>
      </w:r>
      <w:r>
        <w:rPr>
          <w:spacing w:val="-3"/>
        </w:rPr>
        <w:t xml:space="preserve">од </w:t>
      </w:r>
      <w:r>
        <w:t xml:space="preserve">чега највише  пет сати може да </w:t>
      </w:r>
      <w:r>
        <w:rPr>
          <w:spacing w:val="-5"/>
        </w:rPr>
        <w:t xml:space="preserve">буде </w:t>
      </w:r>
      <w:r>
        <w:t>летење по инструментима на уређајима на земљи односно на уређају за обуку летачко-навигационих про- цедура (</w:t>
      </w:r>
      <w:r>
        <w:rPr>
          <w:i/>
        </w:rPr>
        <w:t xml:space="preserve">FNPT </w:t>
      </w:r>
      <w:r>
        <w:t xml:space="preserve">I или </w:t>
      </w:r>
      <w:r>
        <w:rPr>
          <w:i/>
        </w:rPr>
        <w:t>II</w:t>
      </w:r>
      <w:r>
        <w:t>) или уређају за потпуно симулирање ле- тења (</w:t>
      </w:r>
      <w:r>
        <w:rPr>
          <w:i/>
        </w:rPr>
        <w:t>FFS</w:t>
      </w:r>
      <w:r>
        <w:t xml:space="preserve">). Кандидату </w:t>
      </w:r>
      <w:r>
        <w:rPr>
          <w:spacing w:val="-3"/>
        </w:rPr>
        <w:t xml:space="preserve">који </w:t>
      </w:r>
      <w:r>
        <w:t>поседује потврду о завршеном</w:t>
      </w:r>
      <w:r>
        <w:t xml:space="preserve"> </w:t>
      </w:r>
      <w:r>
        <w:t>курсу</w:t>
      </w:r>
    </w:p>
    <w:p w:rsidR="003B3DB5" w:rsidRDefault="00866A2A">
      <w:pPr>
        <w:pStyle w:val="BodyText"/>
        <w:spacing w:line="232" w:lineRule="auto"/>
        <w:ind w:right="38" w:firstLine="0"/>
      </w:pPr>
      <w:r>
        <w:t xml:space="preserve">„Основни </w:t>
      </w:r>
      <w:r>
        <w:rPr>
          <w:spacing w:val="-3"/>
        </w:rPr>
        <w:t xml:space="preserve">модул </w:t>
      </w:r>
      <w:r>
        <w:t>инструменталног ле</w:t>
      </w:r>
      <w:r>
        <w:t xml:space="preserve">тења”, може да се призна до десет сати према захтевима за обуку према инструментима. </w:t>
      </w:r>
      <w:r>
        <w:rPr>
          <w:spacing w:val="-3"/>
        </w:rPr>
        <w:t xml:space="preserve">Обука која </w:t>
      </w:r>
      <w:r>
        <w:t>је спроведена на уређају за основну обуку инструменталног летења (</w:t>
      </w:r>
      <w:r>
        <w:rPr>
          <w:i/>
        </w:rPr>
        <w:t>BITD</w:t>
      </w:r>
      <w:r>
        <w:t>) се не признаје;</w:t>
      </w:r>
    </w:p>
    <w:p w:rsidR="003B3DB5" w:rsidRDefault="00866A2A">
      <w:pPr>
        <w:pStyle w:val="BodyText"/>
        <w:spacing w:line="232" w:lineRule="auto"/>
        <w:ind w:right="39"/>
      </w:pPr>
      <w:r>
        <w:t xml:space="preserve">(д) шест сати летења мора да </w:t>
      </w:r>
      <w:r>
        <w:rPr>
          <w:spacing w:val="-5"/>
        </w:rPr>
        <w:t xml:space="preserve">буде </w:t>
      </w:r>
      <w:r>
        <w:t xml:space="preserve">спроведено на вишемо- торном </w:t>
      </w:r>
      <w:r>
        <w:rPr>
          <w:spacing w:val="-3"/>
        </w:rPr>
        <w:t xml:space="preserve">авиону, </w:t>
      </w:r>
      <w:r>
        <w:rPr>
          <w:spacing w:val="-4"/>
        </w:rPr>
        <w:t>а</w:t>
      </w:r>
      <w:r>
        <w:rPr>
          <w:spacing w:val="-4"/>
        </w:rPr>
        <w:t xml:space="preserve">ко </w:t>
      </w:r>
      <w:r>
        <w:t>се вишемоторни авион користи на практичном испиту;</w:t>
      </w:r>
    </w:p>
    <w:p w:rsidR="003B3DB5" w:rsidRDefault="00866A2A">
      <w:pPr>
        <w:pStyle w:val="BodyText"/>
        <w:spacing w:line="232" w:lineRule="auto"/>
        <w:ind w:right="38"/>
      </w:pPr>
      <w:r>
        <w:t xml:space="preserve">(е) време летења које је кандидат остварио у својству </w:t>
      </w:r>
      <w:r>
        <w:rPr>
          <w:i/>
        </w:rPr>
        <w:t xml:space="preserve">PIC </w:t>
      </w:r>
      <w:r>
        <w:t>на другој категорији ваздухоплова може да се урачуна у укупно вре- ме од 200 сати летења у следећим случајевима:</w:t>
      </w:r>
    </w:p>
    <w:p w:rsidR="003B3DB5" w:rsidRDefault="00866A2A">
      <w:pPr>
        <w:pStyle w:val="ListParagraph"/>
        <w:numPr>
          <w:ilvl w:val="0"/>
          <w:numId w:val="243"/>
        </w:numPr>
        <w:tabs>
          <w:tab w:val="left" w:pos="731"/>
        </w:tabs>
        <w:spacing w:line="232" w:lineRule="auto"/>
        <w:ind w:right="39" w:firstLine="397"/>
        <w:jc w:val="both"/>
        <w:rPr>
          <w:sz w:val="18"/>
        </w:rPr>
      </w:pPr>
      <w:r>
        <w:rPr>
          <w:sz w:val="18"/>
        </w:rPr>
        <w:t>30 сати летења на хеликоптерима</w:t>
      </w:r>
      <w:r>
        <w:rPr>
          <w:sz w:val="18"/>
        </w:rPr>
        <w:t xml:space="preserve">, </w:t>
      </w:r>
      <w:r>
        <w:rPr>
          <w:spacing w:val="-4"/>
          <w:sz w:val="18"/>
        </w:rPr>
        <w:t xml:space="preserve">ако </w:t>
      </w:r>
      <w:r>
        <w:rPr>
          <w:sz w:val="18"/>
        </w:rPr>
        <w:t>је кандидат ималац дозволе приватног пилота хеликоптера (</w:t>
      </w:r>
      <w:r>
        <w:rPr>
          <w:i/>
          <w:sz w:val="18"/>
        </w:rPr>
        <w:t>РPL(Н)</w:t>
      </w:r>
      <w:r>
        <w:rPr>
          <w:sz w:val="18"/>
        </w:rPr>
        <w:t>);</w:t>
      </w:r>
      <w:r>
        <w:rPr>
          <w:spacing w:val="-9"/>
          <w:sz w:val="18"/>
        </w:rPr>
        <w:t xml:space="preserve"> </w:t>
      </w:r>
      <w:r>
        <w:rPr>
          <w:sz w:val="18"/>
        </w:rPr>
        <w:t>или</w:t>
      </w:r>
    </w:p>
    <w:p w:rsidR="003B3DB5" w:rsidRDefault="00866A2A">
      <w:pPr>
        <w:pStyle w:val="ListParagraph"/>
        <w:numPr>
          <w:ilvl w:val="0"/>
          <w:numId w:val="243"/>
        </w:numPr>
        <w:tabs>
          <w:tab w:val="left" w:pos="789"/>
        </w:tabs>
        <w:spacing w:line="232" w:lineRule="auto"/>
        <w:ind w:right="39" w:firstLine="397"/>
        <w:jc w:val="both"/>
        <w:rPr>
          <w:sz w:val="18"/>
        </w:rPr>
      </w:pPr>
      <w:r>
        <w:rPr>
          <w:sz w:val="18"/>
        </w:rPr>
        <w:t xml:space="preserve">100 сати летења на хеликоптерима, </w:t>
      </w:r>
      <w:r>
        <w:rPr>
          <w:spacing w:val="-4"/>
          <w:sz w:val="18"/>
        </w:rPr>
        <w:t xml:space="preserve">ако </w:t>
      </w:r>
      <w:r>
        <w:rPr>
          <w:sz w:val="18"/>
        </w:rPr>
        <w:t>је кандидат има- лац дозволе професионалног пилота хеликоптера (</w:t>
      </w:r>
      <w:r>
        <w:rPr>
          <w:i/>
          <w:sz w:val="18"/>
        </w:rPr>
        <w:t>СPL(Н)</w:t>
      </w:r>
      <w:r>
        <w:rPr>
          <w:sz w:val="18"/>
        </w:rPr>
        <w:t>);</w:t>
      </w:r>
      <w:r>
        <w:rPr>
          <w:spacing w:val="-21"/>
          <w:sz w:val="18"/>
        </w:rPr>
        <w:t xml:space="preserve"> </w:t>
      </w:r>
      <w:r>
        <w:rPr>
          <w:sz w:val="18"/>
        </w:rPr>
        <w:t>или</w:t>
      </w:r>
    </w:p>
    <w:p w:rsidR="003B3DB5" w:rsidRDefault="00866A2A">
      <w:pPr>
        <w:pStyle w:val="ListParagraph"/>
        <w:numPr>
          <w:ilvl w:val="0"/>
          <w:numId w:val="243"/>
        </w:numPr>
        <w:tabs>
          <w:tab w:val="left" w:pos="832"/>
        </w:tabs>
        <w:spacing w:line="232" w:lineRule="auto"/>
        <w:ind w:right="39" w:firstLine="397"/>
        <w:jc w:val="both"/>
        <w:rPr>
          <w:sz w:val="18"/>
        </w:rPr>
      </w:pPr>
      <w:r>
        <w:rPr>
          <w:sz w:val="18"/>
        </w:rPr>
        <w:t xml:space="preserve">30 сати летења на моторним једрилицама – </w:t>
      </w:r>
      <w:r>
        <w:rPr>
          <w:i/>
          <w:sz w:val="18"/>
        </w:rPr>
        <w:t xml:space="preserve">TMG </w:t>
      </w:r>
      <w:r>
        <w:rPr>
          <w:sz w:val="18"/>
        </w:rPr>
        <w:t>или је- дрилицама;</w:t>
      </w:r>
      <w:r>
        <w:rPr>
          <w:spacing w:val="-1"/>
          <w:sz w:val="18"/>
        </w:rPr>
        <w:t xml:space="preserve"> </w:t>
      </w:r>
      <w:r>
        <w:rPr>
          <w:sz w:val="18"/>
        </w:rPr>
        <w:t>и</w:t>
      </w:r>
      <w:r>
        <w:rPr>
          <w:sz w:val="18"/>
        </w:rPr>
        <w:t>ли</w:t>
      </w:r>
    </w:p>
    <w:p w:rsidR="003B3DB5" w:rsidRDefault="00866A2A">
      <w:pPr>
        <w:pStyle w:val="ListParagraph"/>
        <w:numPr>
          <w:ilvl w:val="0"/>
          <w:numId w:val="243"/>
        </w:numPr>
        <w:tabs>
          <w:tab w:val="left" w:pos="815"/>
        </w:tabs>
        <w:spacing w:line="232" w:lineRule="auto"/>
        <w:ind w:right="38" w:firstLine="397"/>
        <w:jc w:val="both"/>
        <w:rPr>
          <w:sz w:val="18"/>
        </w:rPr>
      </w:pPr>
      <w:r>
        <w:rPr>
          <w:sz w:val="18"/>
        </w:rPr>
        <w:t xml:space="preserve">30 сати летења на ваздушним бродовима, </w:t>
      </w:r>
      <w:r>
        <w:rPr>
          <w:spacing w:val="-4"/>
          <w:sz w:val="18"/>
        </w:rPr>
        <w:t xml:space="preserve">ако </w:t>
      </w:r>
      <w:r>
        <w:rPr>
          <w:sz w:val="18"/>
        </w:rPr>
        <w:t>је кандидат ималац</w:t>
      </w:r>
      <w:r>
        <w:rPr>
          <w:spacing w:val="-9"/>
          <w:sz w:val="18"/>
        </w:rPr>
        <w:t xml:space="preserve"> </w:t>
      </w:r>
      <w:r>
        <w:rPr>
          <w:sz w:val="18"/>
        </w:rPr>
        <w:t>дозволе</w:t>
      </w:r>
      <w:r>
        <w:rPr>
          <w:spacing w:val="-9"/>
          <w:sz w:val="18"/>
        </w:rPr>
        <w:t xml:space="preserve"> </w:t>
      </w:r>
      <w:r>
        <w:rPr>
          <w:sz w:val="18"/>
        </w:rPr>
        <w:t>приватног</w:t>
      </w:r>
      <w:r>
        <w:rPr>
          <w:spacing w:val="-8"/>
          <w:sz w:val="18"/>
        </w:rPr>
        <w:t xml:space="preserve"> </w:t>
      </w:r>
      <w:r>
        <w:rPr>
          <w:sz w:val="18"/>
        </w:rPr>
        <w:t>пилота</w:t>
      </w:r>
      <w:r>
        <w:rPr>
          <w:spacing w:val="-8"/>
          <w:sz w:val="18"/>
        </w:rPr>
        <w:t xml:space="preserve"> </w:t>
      </w:r>
      <w:r>
        <w:rPr>
          <w:sz w:val="18"/>
        </w:rPr>
        <w:t>(ваздушни</w:t>
      </w:r>
      <w:r>
        <w:rPr>
          <w:spacing w:val="-8"/>
          <w:sz w:val="18"/>
        </w:rPr>
        <w:t xml:space="preserve"> </w:t>
      </w:r>
      <w:r>
        <w:rPr>
          <w:sz w:val="18"/>
        </w:rPr>
        <w:t>брод)</w:t>
      </w:r>
      <w:r>
        <w:rPr>
          <w:spacing w:val="15"/>
          <w:sz w:val="18"/>
        </w:rPr>
        <w:t xml:space="preserve"> </w:t>
      </w:r>
      <w:r>
        <w:rPr>
          <w:sz w:val="18"/>
        </w:rPr>
        <w:t>–</w:t>
      </w:r>
      <w:r>
        <w:rPr>
          <w:spacing w:val="-8"/>
          <w:sz w:val="18"/>
        </w:rPr>
        <w:t xml:space="preserve"> </w:t>
      </w:r>
      <w:r>
        <w:rPr>
          <w:i/>
          <w:sz w:val="18"/>
        </w:rPr>
        <w:t>РPL(Аѕ)</w:t>
      </w:r>
      <w:r>
        <w:rPr>
          <w:sz w:val="18"/>
        </w:rPr>
        <w:t>;</w:t>
      </w:r>
      <w:r>
        <w:rPr>
          <w:spacing w:val="-8"/>
          <w:sz w:val="18"/>
        </w:rPr>
        <w:t xml:space="preserve"> </w:t>
      </w:r>
      <w:r>
        <w:rPr>
          <w:sz w:val="18"/>
        </w:rPr>
        <w:t>или</w:t>
      </w:r>
    </w:p>
    <w:p w:rsidR="003B3DB5" w:rsidRDefault="00866A2A">
      <w:pPr>
        <w:pStyle w:val="ListParagraph"/>
        <w:numPr>
          <w:ilvl w:val="0"/>
          <w:numId w:val="243"/>
        </w:numPr>
        <w:tabs>
          <w:tab w:val="left" w:pos="791"/>
        </w:tabs>
        <w:spacing w:line="232" w:lineRule="auto"/>
        <w:ind w:right="38" w:firstLine="397"/>
        <w:jc w:val="both"/>
        <w:rPr>
          <w:sz w:val="18"/>
        </w:rPr>
      </w:pPr>
      <w:r>
        <w:rPr>
          <w:sz w:val="18"/>
        </w:rPr>
        <w:t xml:space="preserve">60 сати летења на ваздушним бродовима, </w:t>
      </w:r>
      <w:r>
        <w:rPr>
          <w:spacing w:val="-4"/>
          <w:sz w:val="18"/>
        </w:rPr>
        <w:t xml:space="preserve">ако </w:t>
      </w:r>
      <w:r>
        <w:rPr>
          <w:sz w:val="18"/>
        </w:rPr>
        <w:t xml:space="preserve">је канди- дат ималац дозволе професионалног пилота (ваздушни брод) – </w:t>
      </w:r>
      <w:r>
        <w:rPr>
          <w:i/>
          <w:sz w:val="18"/>
        </w:rPr>
        <w:t>СPL(Аѕ)</w:t>
      </w:r>
      <w:r>
        <w:rPr>
          <w:sz w:val="18"/>
        </w:rPr>
        <w:t>.</w:t>
      </w:r>
    </w:p>
    <w:p w:rsidR="003B3DB5" w:rsidRDefault="00866A2A">
      <w:pPr>
        <w:pStyle w:val="BodyText"/>
        <w:spacing w:line="199" w:lineRule="exact"/>
        <w:ind w:left="507" w:firstLine="0"/>
        <w:jc w:val="left"/>
      </w:pPr>
      <w:r>
        <w:t>ПРАКТИЧАН ИСПИТ</w:t>
      </w:r>
    </w:p>
    <w:p w:rsidR="003B3DB5" w:rsidRDefault="00866A2A">
      <w:pPr>
        <w:pStyle w:val="ListParagraph"/>
        <w:numPr>
          <w:ilvl w:val="0"/>
          <w:numId w:val="244"/>
        </w:numPr>
        <w:tabs>
          <w:tab w:val="left" w:pos="828"/>
        </w:tabs>
        <w:spacing w:line="232" w:lineRule="auto"/>
        <w:ind w:left="110" w:right="39" w:firstLine="397"/>
        <w:jc w:val="both"/>
        <w:rPr>
          <w:sz w:val="18"/>
        </w:rPr>
      </w:pPr>
      <w:r>
        <w:rPr>
          <w:sz w:val="18"/>
        </w:rPr>
        <w:t xml:space="preserve">По завршетку одговарајуће практичне </w:t>
      </w:r>
      <w:r>
        <w:rPr>
          <w:spacing w:val="-3"/>
          <w:sz w:val="18"/>
        </w:rPr>
        <w:t xml:space="preserve">обуке </w:t>
      </w:r>
      <w:r>
        <w:rPr>
          <w:sz w:val="18"/>
        </w:rPr>
        <w:t>кандидат мора да полаже практичан испит за стицање дозволе професио- налног</w:t>
      </w:r>
      <w:r>
        <w:rPr>
          <w:spacing w:val="-7"/>
          <w:sz w:val="18"/>
        </w:rPr>
        <w:t xml:space="preserve"> </w:t>
      </w:r>
      <w:r>
        <w:rPr>
          <w:sz w:val="18"/>
        </w:rPr>
        <w:t>пилота</w:t>
      </w:r>
      <w:r>
        <w:rPr>
          <w:spacing w:val="-7"/>
          <w:sz w:val="18"/>
        </w:rPr>
        <w:t xml:space="preserve"> </w:t>
      </w:r>
      <w:r>
        <w:rPr>
          <w:sz w:val="18"/>
        </w:rPr>
        <w:t>авиона</w:t>
      </w:r>
      <w:r>
        <w:rPr>
          <w:spacing w:val="-7"/>
          <w:sz w:val="18"/>
        </w:rPr>
        <w:t xml:space="preserve"> </w:t>
      </w:r>
      <w:r>
        <w:rPr>
          <w:sz w:val="18"/>
        </w:rPr>
        <w:t>(</w:t>
      </w:r>
      <w:r>
        <w:rPr>
          <w:i/>
          <w:sz w:val="18"/>
        </w:rPr>
        <w:t>CPL(A)</w:t>
      </w:r>
      <w:r>
        <w:rPr>
          <w:sz w:val="18"/>
        </w:rPr>
        <w:t>)</w:t>
      </w:r>
      <w:r>
        <w:rPr>
          <w:spacing w:val="-7"/>
          <w:sz w:val="18"/>
        </w:rPr>
        <w:t xml:space="preserve"> </w:t>
      </w:r>
      <w:r>
        <w:rPr>
          <w:sz w:val="18"/>
        </w:rPr>
        <w:t>на</w:t>
      </w:r>
      <w:r>
        <w:rPr>
          <w:spacing w:val="-7"/>
          <w:sz w:val="18"/>
        </w:rPr>
        <w:t xml:space="preserve"> </w:t>
      </w:r>
      <w:r>
        <w:rPr>
          <w:sz w:val="18"/>
        </w:rPr>
        <w:t>једномоторном</w:t>
      </w:r>
      <w:r>
        <w:rPr>
          <w:spacing w:val="-7"/>
          <w:sz w:val="18"/>
        </w:rPr>
        <w:t xml:space="preserve"> </w:t>
      </w:r>
      <w:r>
        <w:rPr>
          <w:sz w:val="18"/>
        </w:rPr>
        <w:t>или</w:t>
      </w:r>
      <w:r>
        <w:rPr>
          <w:spacing w:val="-7"/>
          <w:sz w:val="18"/>
        </w:rPr>
        <w:t xml:space="preserve"> </w:t>
      </w:r>
      <w:r>
        <w:rPr>
          <w:sz w:val="18"/>
        </w:rPr>
        <w:t>вишемотор- ном</w:t>
      </w:r>
      <w:r>
        <w:rPr>
          <w:spacing w:val="-1"/>
          <w:sz w:val="18"/>
        </w:rPr>
        <w:t xml:space="preserve"> </w:t>
      </w:r>
      <w:r>
        <w:rPr>
          <w:spacing w:val="-3"/>
          <w:sz w:val="18"/>
        </w:rPr>
        <w:t>авиону.</w:t>
      </w:r>
    </w:p>
    <w:p w:rsidR="003B3DB5" w:rsidRDefault="00866A2A">
      <w:pPr>
        <w:pStyle w:val="Heading1"/>
        <w:spacing w:before="164"/>
        <w:ind w:left="470"/>
      </w:pPr>
      <w:r>
        <w:t xml:space="preserve">Ф. </w:t>
      </w:r>
      <w:r>
        <w:rPr>
          <w:i/>
        </w:rPr>
        <w:t xml:space="preserve">ATP/IR </w:t>
      </w:r>
      <w:r>
        <w:t>интегрисани програм обуке – Хеликоптери</w:t>
      </w:r>
    </w:p>
    <w:p w:rsidR="003B3DB5" w:rsidRDefault="003B3DB5">
      <w:pPr>
        <w:pStyle w:val="BodyText"/>
        <w:spacing w:before="10"/>
        <w:ind w:left="0" w:firstLine="0"/>
        <w:jc w:val="left"/>
        <w:rPr>
          <w:b/>
          <w:sz w:val="16"/>
        </w:rPr>
      </w:pPr>
    </w:p>
    <w:p w:rsidR="003B3DB5" w:rsidRDefault="00866A2A">
      <w:pPr>
        <w:pStyle w:val="BodyText"/>
        <w:spacing w:before="1" w:line="204" w:lineRule="exact"/>
        <w:ind w:left="507" w:firstLine="0"/>
        <w:jc w:val="left"/>
      </w:pPr>
      <w:r>
        <w:t>ОПШТ</w:t>
      </w:r>
      <w:r>
        <w:t>Е</w:t>
      </w:r>
    </w:p>
    <w:p w:rsidR="003B3DB5" w:rsidRDefault="00866A2A">
      <w:pPr>
        <w:pStyle w:val="ListParagraph"/>
        <w:numPr>
          <w:ilvl w:val="0"/>
          <w:numId w:val="242"/>
        </w:numPr>
        <w:tabs>
          <w:tab w:val="left" w:pos="743"/>
        </w:tabs>
        <w:spacing w:before="2" w:line="232" w:lineRule="auto"/>
        <w:ind w:right="38" w:firstLine="397"/>
        <w:jc w:val="both"/>
        <w:rPr>
          <w:sz w:val="18"/>
        </w:rPr>
      </w:pPr>
      <w:r>
        <w:rPr>
          <w:sz w:val="18"/>
        </w:rPr>
        <w:t xml:space="preserve">Циљ </w:t>
      </w:r>
      <w:r>
        <w:rPr>
          <w:i/>
          <w:sz w:val="18"/>
        </w:rPr>
        <w:t xml:space="preserve">ATP(H)/IR </w:t>
      </w:r>
      <w:r>
        <w:rPr>
          <w:sz w:val="18"/>
        </w:rPr>
        <w:t xml:space="preserve">интегрисаног програма </w:t>
      </w:r>
      <w:r>
        <w:rPr>
          <w:spacing w:val="-3"/>
          <w:sz w:val="18"/>
        </w:rPr>
        <w:t xml:space="preserve">обуке </w:t>
      </w:r>
      <w:r>
        <w:rPr>
          <w:sz w:val="18"/>
        </w:rPr>
        <w:t>је обука пилота до нивоа стручности потребног да раде као копилоти на вишемоторним хеликоптерима са више пилота у јавном авио-пре- возу и да стекну дозволу професионалног пилота (хеликоптер) са овлашћењем за инст</w:t>
      </w:r>
      <w:r>
        <w:rPr>
          <w:sz w:val="18"/>
        </w:rPr>
        <w:t>рументално летење</w:t>
      </w:r>
      <w:r>
        <w:rPr>
          <w:spacing w:val="-8"/>
          <w:sz w:val="18"/>
        </w:rPr>
        <w:t xml:space="preserve"> </w:t>
      </w:r>
      <w:r>
        <w:rPr>
          <w:sz w:val="18"/>
        </w:rPr>
        <w:t>(</w:t>
      </w:r>
      <w:r>
        <w:rPr>
          <w:i/>
          <w:sz w:val="18"/>
        </w:rPr>
        <w:t>CPL(H)/IR</w:t>
      </w:r>
      <w:r>
        <w:rPr>
          <w:sz w:val="18"/>
        </w:rPr>
        <w:t>).</w:t>
      </w:r>
    </w:p>
    <w:p w:rsidR="003B3DB5" w:rsidRDefault="00866A2A">
      <w:pPr>
        <w:pStyle w:val="ListParagraph"/>
        <w:numPr>
          <w:ilvl w:val="0"/>
          <w:numId w:val="242"/>
        </w:numPr>
        <w:tabs>
          <w:tab w:val="left" w:pos="693"/>
        </w:tabs>
        <w:spacing w:line="232" w:lineRule="auto"/>
        <w:ind w:right="38" w:firstLine="397"/>
        <w:jc w:val="both"/>
        <w:rPr>
          <w:sz w:val="18"/>
        </w:rPr>
      </w:pPr>
      <w:r>
        <w:rPr>
          <w:sz w:val="18"/>
        </w:rPr>
        <w:t xml:space="preserve">Кандидат </w:t>
      </w:r>
      <w:r>
        <w:rPr>
          <w:spacing w:val="-4"/>
          <w:sz w:val="18"/>
        </w:rPr>
        <w:t xml:space="preserve">који </w:t>
      </w:r>
      <w:r>
        <w:rPr>
          <w:sz w:val="18"/>
        </w:rPr>
        <w:t xml:space="preserve">жели да </w:t>
      </w:r>
      <w:r>
        <w:rPr>
          <w:spacing w:val="-3"/>
          <w:sz w:val="18"/>
        </w:rPr>
        <w:t xml:space="preserve">похађа </w:t>
      </w:r>
      <w:r>
        <w:rPr>
          <w:i/>
          <w:sz w:val="18"/>
        </w:rPr>
        <w:t xml:space="preserve">ATP(H)/IR </w:t>
      </w:r>
      <w:r>
        <w:rPr>
          <w:sz w:val="18"/>
        </w:rPr>
        <w:t>интегрисани про- грам</w:t>
      </w:r>
      <w:r>
        <w:rPr>
          <w:spacing w:val="-8"/>
          <w:sz w:val="18"/>
        </w:rPr>
        <w:t xml:space="preserve"> </w:t>
      </w:r>
      <w:r>
        <w:rPr>
          <w:spacing w:val="-4"/>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без</w:t>
      </w:r>
      <w:r>
        <w:rPr>
          <w:spacing w:val="-8"/>
          <w:sz w:val="18"/>
        </w:rPr>
        <w:t xml:space="preserve"> </w:t>
      </w:r>
      <w:r>
        <w:rPr>
          <w:sz w:val="18"/>
        </w:rPr>
        <w:t>прекида</w:t>
      </w:r>
      <w:r>
        <w:rPr>
          <w:spacing w:val="-8"/>
          <w:sz w:val="18"/>
        </w:rPr>
        <w:t xml:space="preserve"> </w:t>
      </w:r>
      <w:r>
        <w:rPr>
          <w:sz w:val="18"/>
        </w:rPr>
        <w:t>све</w:t>
      </w:r>
      <w:r>
        <w:rPr>
          <w:spacing w:val="-8"/>
          <w:sz w:val="18"/>
        </w:rPr>
        <w:t xml:space="preserve"> </w:t>
      </w:r>
      <w:r>
        <w:rPr>
          <w:sz w:val="18"/>
        </w:rPr>
        <w:t>фазе</w:t>
      </w:r>
      <w:r>
        <w:rPr>
          <w:spacing w:val="-8"/>
          <w:sz w:val="18"/>
        </w:rPr>
        <w:t xml:space="preserve"> </w:t>
      </w:r>
      <w:r>
        <w:rPr>
          <w:sz w:val="18"/>
        </w:rPr>
        <w:t>одобреног</w:t>
      </w:r>
      <w:r>
        <w:rPr>
          <w:spacing w:val="-8"/>
          <w:sz w:val="18"/>
        </w:rPr>
        <w:t xml:space="preserve"> </w:t>
      </w:r>
      <w:r>
        <w:rPr>
          <w:sz w:val="18"/>
        </w:rPr>
        <w:t xml:space="preserve">програ- ма </w:t>
      </w:r>
      <w:r>
        <w:rPr>
          <w:spacing w:val="-3"/>
          <w:sz w:val="18"/>
        </w:rPr>
        <w:t xml:space="preserve">обуке, </w:t>
      </w:r>
      <w:r>
        <w:rPr>
          <w:spacing w:val="-4"/>
          <w:sz w:val="18"/>
        </w:rPr>
        <w:t xml:space="preserve">како </w:t>
      </w:r>
      <w:r>
        <w:rPr>
          <w:sz w:val="18"/>
        </w:rPr>
        <w:t>је утврдила одобрена организација за</w:t>
      </w:r>
      <w:r>
        <w:rPr>
          <w:spacing w:val="-32"/>
          <w:sz w:val="18"/>
        </w:rPr>
        <w:t xml:space="preserve"> </w:t>
      </w:r>
      <w:r>
        <w:rPr>
          <w:spacing w:val="-3"/>
          <w:sz w:val="18"/>
        </w:rPr>
        <w:t>обуку (</w:t>
      </w:r>
      <w:r>
        <w:rPr>
          <w:i/>
          <w:spacing w:val="-3"/>
          <w:sz w:val="18"/>
        </w:rPr>
        <w:t>АТО</w:t>
      </w:r>
      <w:r>
        <w:rPr>
          <w:spacing w:val="-3"/>
          <w:sz w:val="18"/>
        </w:rPr>
        <w:t>).</w:t>
      </w:r>
    </w:p>
    <w:p w:rsidR="003B3DB5" w:rsidRDefault="00866A2A">
      <w:pPr>
        <w:pStyle w:val="ListParagraph"/>
        <w:numPr>
          <w:ilvl w:val="0"/>
          <w:numId w:val="242"/>
        </w:numPr>
        <w:tabs>
          <w:tab w:val="left" w:pos="680"/>
        </w:tabs>
        <w:spacing w:line="232" w:lineRule="auto"/>
        <w:ind w:right="38" w:firstLine="397"/>
        <w:jc w:val="both"/>
        <w:rPr>
          <w:sz w:val="18"/>
        </w:rPr>
      </w:pPr>
      <w:r>
        <w:rPr>
          <w:sz w:val="18"/>
        </w:rPr>
        <w:t>Кандидат</w:t>
      </w:r>
      <w:r>
        <w:rPr>
          <w:spacing w:val="-14"/>
          <w:sz w:val="18"/>
        </w:rPr>
        <w:t xml:space="preserve"> </w:t>
      </w:r>
      <w:r>
        <w:rPr>
          <w:sz w:val="18"/>
        </w:rPr>
        <w:t>може</w:t>
      </w:r>
      <w:r>
        <w:rPr>
          <w:spacing w:val="-14"/>
          <w:sz w:val="18"/>
        </w:rPr>
        <w:t xml:space="preserve"> </w:t>
      </w:r>
      <w:r>
        <w:rPr>
          <w:sz w:val="18"/>
        </w:rPr>
        <w:t>да</w:t>
      </w:r>
      <w:r>
        <w:rPr>
          <w:spacing w:val="-14"/>
          <w:sz w:val="18"/>
        </w:rPr>
        <w:t xml:space="preserve"> </w:t>
      </w:r>
      <w:r>
        <w:rPr>
          <w:spacing w:val="-5"/>
          <w:sz w:val="18"/>
        </w:rPr>
        <w:t>буде</w:t>
      </w:r>
      <w:r>
        <w:rPr>
          <w:spacing w:val="-14"/>
          <w:sz w:val="18"/>
        </w:rPr>
        <w:t xml:space="preserve"> </w:t>
      </w:r>
      <w:r>
        <w:rPr>
          <w:sz w:val="18"/>
        </w:rPr>
        <w:t>примљен</w:t>
      </w:r>
      <w:r>
        <w:rPr>
          <w:spacing w:val="-14"/>
          <w:sz w:val="18"/>
        </w:rPr>
        <w:t xml:space="preserve"> </w:t>
      </w:r>
      <w:r>
        <w:rPr>
          <w:sz w:val="18"/>
        </w:rPr>
        <w:t>на</w:t>
      </w:r>
      <w:r>
        <w:rPr>
          <w:spacing w:val="-14"/>
          <w:sz w:val="18"/>
        </w:rPr>
        <w:t xml:space="preserve"> </w:t>
      </w:r>
      <w:r>
        <w:rPr>
          <w:sz w:val="18"/>
        </w:rPr>
        <w:t>обуку</w:t>
      </w:r>
      <w:r>
        <w:rPr>
          <w:spacing w:val="-14"/>
          <w:sz w:val="18"/>
        </w:rPr>
        <w:t xml:space="preserve"> </w:t>
      </w:r>
      <w:r>
        <w:rPr>
          <w:sz w:val="18"/>
        </w:rPr>
        <w:t>или</w:t>
      </w:r>
      <w:r>
        <w:rPr>
          <w:spacing w:val="-14"/>
          <w:sz w:val="18"/>
        </w:rPr>
        <w:t xml:space="preserve"> </w:t>
      </w:r>
      <w:r>
        <w:rPr>
          <w:sz w:val="18"/>
        </w:rPr>
        <w:t>као</w:t>
      </w:r>
      <w:r>
        <w:rPr>
          <w:spacing w:val="-14"/>
          <w:sz w:val="18"/>
        </w:rPr>
        <w:t xml:space="preserve"> </w:t>
      </w:r>
      <w:r>
        <w:rPr>
          <w:sz w:val="18"/>
        </w:rPr>
        <w:t>почетник или као ималац дозволе приватног пилота хеликоптера (</w:t>
      </w:r>
      <w:r>
        <w:rPr>
          <w:i/>
          <w:sz w:val="18"/>
        </w:rPr>
        <w:t>PPL(H)</w:t>
      </w:r>
      <w:r>
        <w:rPr>
          <w:sz w:val="18"/>
        </w:rPr>
        <w:t>) издате у складу са Анексом 1 Чикашке конвенције. У случају да</w:t>
      </w:r>
      <w:r>
        <w:rPr>
          <w:spacing w:val="-28"/>
          <w:sz w:val="18"/>
        </w:rPr>
        <w:t xml:space="preserve"> </w:t>
      </w:r>
      <w:r>
        <w:rPr>
          <w:sz w:val="18"/>
        </w:rPr>
        <w:t>је кандидат</w:t>
      </w:r>
      <w:r>
        <w:rPr>
          <w:spacing w:val="-9"/>
          <w:sz w:val="18"/>
        </w:rPr>
        <w:t xml:space="preserve"> </w:t>
      </w:r>
      <w:r>
        <w:rPr>
          <w:sz w:val="18"/>
        </w:rPr>
        <w:t>ималац</w:t>
      </w:r>
      <w:r>
        <w:rPr>
          <w:spacing w:val="-9"/>
          <w:sz w:val="18"/>
        </w:rPr>
        <w:t xml:space="preserve"> </w:t>
      </w:r>
      <w:r>
        <w:rPr>
          <w:sz w:val="18"/>
        </w:rPr>
        <w:t>дозволе</w:t>
      </w:r>
      <w:r>
        <w:rPr>
          <w:spacing w:val="-9"/>
          <w:sz w:val="18"/>
        </w:rPr>
        <w:t xml:space="preserve"> </w:t>
      </w:r>
      <w:r>
        <w:rPr>
          <w:sz w:val="18"/>
        </w:rPr>
        <w:t>приватног</w:t>
      </w:r>
      <w:r>
        <w:rPr>
          <w:spacing w:val="-9"/>
          <w:sz w:val="18"/>
        </w:rPr>
        <w:t xml:space="preserve"> </w:t>
      </w:r>
      <w:r>
        <w:rPr>
          <w:sz w:val="18"/>
        </w:rPr>
        <w:t>пилота</w:t>
      </w:r>
      <w:r>
        <w:rPr>
          <w:spacing w:val="-9"/>
          <w:sz w:val="18"/>
        </w:rPr>
        <w:t xml:space="preserve"> </w:t>
      </w:r>
      <w:r>
        <w:rPr>
          <w:sz w:val="18"/>
        </w:rPr>
        <w:t>хеликоптера</w:t>
      </w:r>
      <w:r>
        <w:rPr>
          <w:spacing w:val="-9"/>
          <w:sz w:val="18"/>
        </w:rPr>
        <w:t xml:space="preserve"> </w:t>
      </w:r>
      <w:r>
        <w:rPr>
          <w:sz w:val="18"/>
        </w:rPr>
        <w:t>(</w:t>
      </w:r>
      <w:r>
        <w:rPr>
          <w:i/>
          <w:sz w:val="18"/>
        </w:rPr>
        <w:t>PPL(H)</w:t>
      </w:r>
      <w:r>
        <w:rPr>
          <w:sz w:val="18"/>
        </w:rPr>
        <w:t>), може да му се призна 50 % времена летења на хелико</w:t>
      </w:r>
      <w:r>
        <w:rPr>
          <w:sz w:val="18"/>
        </w:rPr>
        <w:t xml:space="preserve">птеру </w:t>
      </w:r>
      <w:r>
        <w:rPr>
          <w:spacing w:val="-3"/>
          <w:sz w:val="18"/>
        </w:rPr>
        <w:t xml:space="preserve">које </w:t>
      </w:r>
      <w:r>
        <w:rPr>
          <w:sz w:val="18"/>
        </w:rPr>
        <w:t xml:space="preserve">је остварио пре приступања </w:t>
      </w:r>
      <w:r>
        <w:rPr>
          <w:spacing w:val="-5"/>
          <w:sz w:val="18"/>
        </w:rPr>
        <w:t xml:space="preserve">курсу, </w:t>
      </w:r>
      <w:r>
        <w:rPr>
          <w:sz w:val="18"/>
        </w:rPr>
        <w:t>али највише до:</w:t>
      </w:r>
    </w:p>
    <w:p w:rsidR="003B3DB5" w:rsidRDefault="00866A2A">
      <w:pPr>
        <w:pStyle w:val="BodyText"/>
        <w:spacing w:line="232" w:lineRule="auto"/>
        <w:ind w:right="39"/>
      </w:pPr>
      <w:r>
        <w:t>(а) 40 сати летења, од чега највише 20 сати летења може да буде на обуци са инструктором; или</w:t>
      </w:r>
    </w:p>
    <w:p w:rsidR="003B3DB5" w:rsidRDefault="00866A2A">
      <w:pPr>
        <w:pStyle w:val="BodyText"/>
        <w:spacing w:line="232" w:lineRule="auto"/>
        <w:ind w:right="39"/>
      </w:pPr>
      <w:r>
        <w:t>(б) 50 сати летења, од чега највише 25 сати може да буде на обуци са инструктором, ако поседује овлаш</w:t>
      </w:r>
      <w:r>
        <w:t>ћење за летење хели- коптером ноћу.</w:t>
      </w:r>
    </w:p>
    <w:p w:rsidR="003B3DB5" w:rsidRDefault="00866A2A">
      <w:pPr>
        <w:pStyle w:val="ListParagraph"/>
        <w:numPr>
          <w:ilvl w:val="0"/>
          <w:numId w:val="242"/>
        </w:numPr>
        <w:tabs>
          <w:tab w:val="left" w:pos="688"/>
        </w:tabs>
        <w:spacing w:line="199" w:lineRule="exact"/>
        <w:ind w:left="687" w:hanging="180"/>
        <w:rPr>
          <w:sz w:val="18"/>
        </w:rPr>
      </w:pPr>
      <w:r>
        <w:rPr>
          <w:spacing w:val="-3"/>
          <w:sz w:val="18"/>
        </w:rPr>
        <w:t xml:space="preserve">Обука </w:t>
      </w:r>
      <w:r>
        <w:rPr>
          <w:sz w:val="18"/>
        </w:rPr>
        <w:t>мора да</w:t>
      </w:r>
      <w:r>
        <w:rPr>
          <w:spacing w:val="2"/>
          <w:sz w:val="18"/>
        </w:rPr>
        <w:t xml:space="preserve"> </w:t>
      </w:r>
      <w:r>
        <w:rPr>
          <w:spacing w:val="-3"/>
          <w:sz w:val="18"/>
        </w:rPr>
        <w:t>обухвати:</w:t>
      </w:r>
    </w:p>
    <w:p w:rsidR="003B3DB5" w:rsidRDefault="00866A2A">
      <w:pPr>
        <w:pStyle w:val="BodyText"/>
        <w:spacing w:line="201" w:lineRule="exact"/>
        <w:ind w:left="507" w:firstLine="0"/>
        <w:jc w:val="left"/>
      </w:pPr>
      <w:r>
        <w:t xml:space="preserve">(а) теоријску обуку до нивоа знања за </w:t>
      </w:r>
      <w:r>
        <w:rPr>
          <w:i/>
        </w:rPr>
        <w:t xml:space="preserve">ATPL(H) </w:t>
      </w:r>
      <w:r>
        <w:t xml:space="preserve">и </w:t>
      </w:r>
      <w:r>
        <w:rPr>
          <w:i/>
        </w:rPr>
        <w:t>IR</w:t>
      </w:r>
      <w:r>
        <w:t>;</w:t>
      </w:r>
    </w:p>
    <w:p w:rsidR="003B3DB5" w:rsidRDefault="00866A2A">
      <w:pPr>
        <w:pStyle w:val="BodyText"/>
        <w:spacing w:line="232" w:lineRule="auto"/>
        <w:ind w:right="39"/>
      </w:pPr>
      <w:r>
        <w:t>(б) практичну обуку према правилима за визуелно и инстру- ментално летење;</w:t>
      </w:r>
    </w:p>
    <w:p w:rsidR="003B3DB5" w:rsidRDefault="00866A2A">
      <w:pPr>
        <w:pStyle w:val="BodyText"/>
        <w:spacing w:line="232" w:lineRule="auto"/>
        <w:ind w:right="38"/>
      </w:pPr>
      <w:r>
        <w:t>(ц) обуку сарадње у вишечланој посади на хеликоптерима са више пилота</w:t>
      </w:r>
      <w:r>
        <w:t>.</w:t>
      </w:r>
    </w:p>
    <w:p w:rsidR="003B3DB5" w:rsidRDefault="00866A2A">
      <w:pPr>
        <w:pStyle w:val="ListParagraph"/>
        <w:numPr>
          <w:ilvl w:val="0"/>
          <w:numId w:val="242"/>
        </w:numPr>
        <w:tabs>
          <w:tab w:val="left" w:pos="748"/>
        </w:tabs>
        <w:spacing w:line="232" w:lineRule="auto"/>
        <w:ind w:right="39" w:firstLine="397"/>
        <w:jc w:val="both"/>
        <w:rPr>
          <w:sz w:val="18"/>
        </w:rPr>
      </w:pPr>
      <w:r>
        <w:rPr>
          <w:sz w:val="18"/>
        </w:rPr>
        <w:t xml:space="preserve">Кандидат </w:t>
      </w:r>
      <w:r>
        <w:rPr>
          <w:spacing w:val="-3"/>
          <w:sz w:val="18"/>
        </w:rPr>
        <w:t xml:space="preserve">који </w:t>
      </w:r>
      <w:r>
        <w:rPr>
          <w:sz w:val="18"/>
        </w:rPr>
        <w:t xml:space="preserve">не успе да заврши цео програм </w:t>
      </w:r>
      <w:r>
        <w:rPr>
          <w:spacing w:val="-3"/>
          <w:sz w:val="18"/>
        </w:rPr>
        <w:t xml:space="preserve">обуке </w:t>
      </w:r>
      <w:r>
        <w:rPr>
          <w:i/>
          <w:sz w:val="18"/>
        </w:rPr>
        <w:t>АТР(Н)/IR</w:t>
      </w:r>
      <w:r>
        <w:rPr>
          <w:i/>
          <w:spacing w:val="-10"/>
          <w:sz w:val="18"/>
        </w:rPr>
        <w:t xml:space="preserve"> </w:t>
      </w:r>
      <w:r>
        <w:rPr>
          <w:sz w:val="18"/>
        </w:rPr>
        <w:t>интегрисаног</w:t>
      </w:r>
      <w:r>
        <w:rPr>
          <w:spacing w:val="-10"/>
          <w:sz w:val="18"/>
        </w:rPr>
        <w:t xml:space="preserve"> </w:t>
      </w:r>
      <w:r>
        <w:rPr>
          <w:sz w:val="18"/>
        </w:rPr>
        <w:t>курса</w:t>
      </w:r>
      <w:r>
        <w:rPr>
          <w:spacing w:val="-10"/>
          <w:sz w:val="18"/>
        </w:rPr>
        <w:t xml:space="preserve"> </w:t>
      </w:r>
      <w:r>
        <w:rPr>
          <w:sz w:val="18"/>
        </w:rPr>
        <w:t>може</w:t>
      </w:r>
      <w:r>
        <w:rPr>
          <w:spacing w:val="-10"/>
          <w:sz w:val="18"/>
        </w:rPr>
        <w:t xml:space="preserve"> </w:t>
      </w:r>
      <w:r>
        <w:rPr>
          <w:sz w:val="18"/>
        </w:rPr>
        <w:t>да</w:t>
      </w:r>
      <w:r>
        <w:rPr>
          <w:spacing w:val="-10"/>
          <w:sz w:val="18"/>
        </w:rPr>
        <w:t xml:space="preserve"> </w:t>
      </w:r>
      <w:r>
        <w:rPr>
          <w:sz w:val="18"/>
        </w:rPr>
        <w:t>поднесе</w:t>
      </w:r>
      <w:r>
        <w:rPr>
          <w:spacing w:val="-10"/>
          <w:sz w:val="18"/>
        </w:rPr>
        <w:t xml:space="preserve"> </w:t>
      </w:r>
      <w:r>
        <w:rPr>
          <w:sz w:val="18"/>
        </w:rPr>
        <w:t>надлежном</w:t>
      </w:r>
      <w:r>
        <w:rPr>
          <w:spacing w:val="-10"/>
          <w:sz w:val="18"/>
        </w:rPr>
        <w:t xml:space="preserve"> </w:t>
      </w:r>
      <w:r>
        <w:rPr>
          <w:sz w:val="18"/>
        </w:rPr>
        <w:t>органу захтев за теоријски и практичан испит за дозволу са мањим пра- вима, као и за овлашћење за инструментално летење (</w:t>
      </w:r>
      <w:r>
        <w:rPr>
          <w:i/>
          <w:sz w:val="18"/>
        </w:rPr>
        <w:t>IR</w:t>
      </w:r>
      <w:r>
        <w:rPr>
          <w:sz w:val="18"/>
        </w:rPr>
        <w:t xml:space="preserve">), </w:t>
      </w:r>
      <w:r>
        <w:rPr>
          <w:spacing w:val="-4"/>
          <w:sz w:val="18"/>
        </w:rPr>
        <w:t xml:space="preserve">ако </w:t>
      </w:r>
      <w:r>
        <w:rPr>
          <w:sz w:val="18"/>
        </w:rPr>
        <w:t>су испуњени</w:t>
      </w:r>
      <w:r>
        <w:rPr>
          <w:spacing w:val="-2"/>
          <w:sz w:val="18"/>
        </w:rPr>
        <w:t xml:space="preserve"> </w:t>
      </w:r>
      <w:r>
        <w:rPr>
          <w:sz w:val="18"/>
        </w:rPr>
        <w:t>услови.</w:t>
      </w:r>
    </w:p>
    <w:p w:rsidR="003B3DB5" w:rsidRDefault="00866A2A">
      <w:pPr>
        <w:pStyle w:val="BodyText"/>
        <w:spacing w:line="198" w:lineRule="exact"/>
        <w:ind w:left="507" w:firstLine="0"/>
        <w:jc w:val="left"/>
      </w:pPr>
      <w:r>
        <w:t>ТЕОРИЈСКA ОБУКА</w:t>
      </w:r>
    </w:p>
    <w:p w:rsidR="003B3DB5" w:rsidRDefault="00866A2A">
      <w:pPr>
        <w:pStyle w:val="ListParagraph"/>
        <w:numPr>
          <w:ilvl w:val="0"/>
          <w:numId w:val="242"/>
        </w:numPr>
        <w:tabs>
          <w:tab w:val="left" w:pos="717"/>
        </w:tabs>
        <w:spacing w:before="2" w:line="232" w:lineRule="auto"/>
        <w:ind w:right="39" w:firstLine="397"/>
        <w:jc w:val="both"/>
        <w:rPr>
          <w:sz w:val="18"/>
        </w:rPr>
      </w:pPr>
      <w:r>
        <w:rPr>
          <w:sz w:val="18"/>
        </w:rPr>
        <w:t xml:space="preserve">Теоријска обука у оквиру </w:t>
      </w:r>
      <w:r>
        <w:rPr>
          <w:i/>
          <w:sz w:val="18"/>
        </w:rPr>
        <w:t xml:space="preserve">АТР(Н)/IR </w:t>
      </w:r>
      <w:r>
        <w:rPr>
          <w:sz w:val="18"/>
        </w:rPr>
        <w:t>интегрисаног курса мора да садржи најмање 750 сати</w:t>
      </w:r>
      <w:r>
        <w:rPr>
          <w:spacing w:val="-3"/>
          <w:sz w:val="18"/>
        </w:rPr>
        <w:t xml:space="preserve"> </w:t>
      </w:r>
      <w:r>
        <w:rPr>
          <w:sz w:val="18"/>
        </w:rPr>
        <w:t>обуке.</w:t>
      </w:r>
    </w:p>
    <w:p w:rsidR="003B3DB5" w:rsidRDefault="00866A2A">
      <w:pPr>
        <w:pStyle w:val="ListParagraph"/>
        <w:numPr>
          <w:ilvl w:val="0"/>
          <w:numId w:val="242"/>
        </w:numPr>
        <w:tabs>
          <w:tab w:val="left" w:pos="705"/>
        </w:tabs>
        <w:spacing w:line="232" w:lineRule="auto"/>
        <w:ind w:right="39" w:firstLine="397"/>
        <w:jc w:val="both"/>
        <w:rPr>
          <w:sz w:val="18"/>
        </w:rPr>
      </w:pPr>
      <w:r>
        <w:rPr>
          <w:sz w:val="18"/>
        </w:rPr>
        <w:t xml:space="preserve">Програм </w:t>
      </w:r>
      <w:r>
        <w:rPr>
          <w:spacing w:val="-3"/>
          <w:sz w:val="18"/>
        </w:rPr>
        <w:t xml:space="preserve">обуке </w:t>
      </w:r>
      <w:r>
        <w:rPr>
          <w:sz w:val="18"/>
        </w:rPr>
        <w:t>о сарадњи вишечлане посаде (</w:t>
      </w:r>
      <w:r>
        <w:rPr>
          <w:i/>
          <w:sz w:val="18"/>
        </w:rPr>
        <w:t>MCC</w:t>
      </w:r>
      <w:r>
        <w:rPr>
          <w:sz w:val="18"/>
        </w:rPr>
        <w:t xml:space="preserve">) мора да садржи најмање 25 сати теоријске </w:t>
      </w:r>
      <w:r>
        <w:rPr>
          <w:spacing w:val="-3"/>
          <w:sz w:val="18"/>
        </w:rPr>
        <w:t xml:space="preserve">обуке </w:t>
      </w:r>
      <w:r>
        <w:rPr>
          <w:sz w:val="18"/>
        </w:rPr>
        <w:t>и</w:t>
      </w:r>
      <w:r>
        <w:rPr>
          <w:spacing w:val="-4"/>
          <w:sz w:val="18"/>
        </w:rPr>
        <w:t xml:space="preserve"> </w:t>
      </w:r>
      <w:r>
        <w:rPr>
          <w:sz w:val="18"/>
        </w:rPr>
        <w:t>вежби.</w:t>
      </w:r>
    </w:p>
    <w:p w:rsidR="003B3DB5" w:rsidRDefault="00866A2A">
      <w:pPr>
        <w:pStyle w:val="BodyText"/>
        <w:spacing w:line="199" w:lineRule="exact"/>
        <w:ind w:left="507" w:firstLine="0"/>
        <w:jc w:val="left"/>
      </w:pPr>
      <w:r>
        <w:t>ТЕОРИЈСКИ ИСПИТ</w:t>
      </w:r>
    </w:p>
    <w:p w:rsidR="003B3DB5" w:rsidRDefault="00866A2A">
      <w:pPr>
        <w:pStyle w:val="ListParagraph"/>
        <w:numPr>
          <w:ilvl w:val="0"/>
          <w:numId w:val="242"/>
        </w:numPr>
        <w:tabs>
          <w:tab w:val="left" w:pos="700"/>
        </w:tabs>
        <w:spacing w:before="2" w:line="232" w:lineRule="auto"/>
        <w:ind w:right="38"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транспортног пилота хели- коптера</w:t>
      </w:r>
      <w:r>
        <w:rPr>
          <w:spacing w:val="-8"/>
          <w:sz w:val="18"/>
        </w:rPr>
        <w:t xml:space="preserve"> </w:t>
      </w:r>
      <w:r>
        <w:rPr>
          <w:sz w:val="18"/>
        </w:rPr>
        <w:t>(</w:t>
      </w:r>
      <w:r>
        <w:rPr>
          <w:i/>
          <w:sz w:val="18"/>
        </w:rPr>
        <w:t>АТPL(Н)</w:t>
      </w:r>
      <w:r>
        <w:rPr>
          <w:sz w:val="18"/>
        </w:rPr>
        <w:t>)</w:t>
      </w:r>
      <w:r>
        <w:rPr>
          <w:spacing w:val="-7"/>
          <w:sz w:val="18"/>
        </w:rPr>
        <w:t xml:space="preserve"> </w:t>
      </w:r>
      <w:r>
        <w:rPr>
          <w:sz w:val="18"/>
        </w:rPr>
        <w:t>са</w:t>
      </w:r>
      <w:r>
        <w:rPr>
          <w:spacing w:val="-7"/>
          <w:sz w:val="18"/>
        </w:rPr>
        <w:t xml:space="preserve"> </w:t>
      </w:r>
      <w:r>
        <w:rPr>
          <w:sz w:val="18"/>
        </w:rPr>
        <w:t>овлашћењем</w:t>
      </w:r>
      <w:r>
        <w:rPr>
          <w:spacing w:val="-8"/>
          <w:sz w:val="18"/>
        </w:rPr>
        <w:t xml:space="preserve"> </w:t>
      </w:r>
      <w:r>
        <w:rPr>
          <w:sz w:val="18"/>
        </w:rPr>
        <w:t>за</w:t>
      </w:r>
      <w:r>
        <w:rPr>
          <w:spacing w:val="-8"/>
          <w:sz w:val="18"/>
        </w:rPr>
        <w:t xml:space="preserve"> </w:t>
      </w:r>
      <w:r>
        <w:rPr>
          <w:sz w:val="18"/>
        </w:rPr>
        <w:t>инструментално</w:t>
      </w:r>
      <w:r>
        <w:rPr>
          <w:spacing w:val="-7"/>
          <w:sz w:val="18"/>
        </w:rPr>
        <w:t xml:space="preserve"> </w:t>
      </w:r>
      <w:r>
        <w:rPr>
          <w:sz w:val="18"/>
        </w:rPr>
        <w:t>летење</w:t>
      </w:r>
      <w:r>
        <w:rPr>
          <w:spacing w:val="-8"/>
          <w:sz w:val="18"/>
        </w:rPr>
        <w:t xml:space="preserve"> </w:t>
      </w:r>
      <w:r>
        <w:rPr>
          <w:sz w:val="18"/>
        </w:rPr>
        <w:t>(</w:t>
      </w:r>
      <w:r>
        <w:rPr>
          <w:i/>
          <w:sz w:val="18"/>
        </w:rPr>
        <w:t>IR</w:t>
      </w:r>
      <w:r>
        <w:rPr>
          <w:sz w:val="18"/>
        </w:rPr>
        <w:t>).</w:t>
      </w:r>
    </w:p>
    <w:p w:rsidR="003B3DB5" w:rsidRDefault="00866A2A">
      <w:pPr>
        <w:pStyle w:val="BodyText"/>
        <w:spacing w:before="97" w:line="204" w:lineRule="exact"/>
        <w:ind w:left="507" w:firstLine="0"/>
        <w:jc w:val="left"/>
      </w:pPr>
      <w:r>
        <w:br w:type="column"/>
      </w:r>
      <w:r>
        <w:t>ПРАКТИЧНА ОБУКА</w:t>
      </w:r>
    </w:p>
    <w:p w:rsidR="003B3DB5" w:rsidRDefault="00866A2A">
      <w:pPr>
        <w:pStyle w:val="ListParagraph"/>
        <w:numPr>
          <w:ilvl w:val="0"/>
          <w:numId w:val="242"/>
        </w:numPr>
        <w:tabs>
          <w:tab w:val="left" w:pos="705"/>
        </w:tabs>
        <w:spacing w:before="2" w:line="232" w:lineRule="auto"/>
        <w:ind w:right="411" w:firstLine="397"/>
        <w:jc w:val="both"/>
        <w:rPr>
          <w:sz w:val="18"/>
        </w:rPr>
      </w:pPr>
      <w:r>
        <w:rPr>
          <w:sz w:val="18"/>
        </w:rPr>
        <w:t xml:space="preserve">Практична обука мора да садржи најмање 195 сати прак- тичне </w:t>
      </w:r>
      <w:r>
        <w:rPr>
          <w:spacing w:val="-3"/>
          <w:sz w:val="18"/>
        </w:rPr>
        <w:t xml:space="preserve">обуке </w:t>
      </w:r>
      <w:r>
        <w:rPr>
          <w:sz w:val="18"/>
        </w:rPr>
        <w:t>укључујући и све тестове напредовања. Од укупно 195 сати, кандидат мора да заврши</w:t>
      </w:r>
      <w:r>
        <w:rPr>
          <w:spacing w:val="-5"/>
          <w:sz w:val="18"/>
        </w:rPr>
        <w:t xml:space="preserve"> </w:t>
      </w:r>
      <w:r>
        <w:rPr>
          <w:sz w:val="18"/>
        </w:rPr>
        <w:t>најмање:</w:t>
      </w:r>
    </w:p>
    <w:p w:rsidR="003B3DB5" w:rsidRDefault="00866A2A">
      <w:pPr>
        <w:pStyle w:val="BodyText"/>
        <w:spacing w:line="199" w:lineRule="exact"/>
        <w:ind w:left="507" w:firstLine="0"/>
        <w:jc w:val="left"/>
      </w:pPr>
      <w:r>
        <w:t>(а) 140 сати обуке са инструктором, од чега:</w:t>
      </w:r>
    </w:p>
    <w:p w:rsidR="003B3DB5" w:rsidRDefault="00866A2A">
      <w:pPr>
        <w:pStyle w:val="ListParagraph"/>
        <w:numPr>
          <w:ilvl w:val="0"/>
          <w:numId w:val="241"/>
        </w:numPr>
        <w:tabs>
          <w:tab w:val="left" w:pos="739"/>
        </w:tabs>
        <w:spacing w:line="201" w:lineRule="exact"/>
        <w:ind w:firstLine="397"/>
        <w:rPr>
          <w:sz w:val="18"/>
        </w:rPr>
      </w:pPr>
      <w:r>
        <w:rPr>
          <w:sz w:val="18"/>
        </w:rPr>
        <w:t>75</w:t>
      </w:r>
      <w:r>
        <w:rPr>
          <w:spacing w:val="31"/>
          <w:sz w:val="18"/>
        </w:rPr>
        <w:t xml:space="preserve"> </w:t>
      </w:r>
      <w:r>
        <w:rPr>
          <w:sz w:val="18"/>
        </w:rPr>
        <w:t>сати</w:t>
      </w:r>
      <w:r>
        <w:rPr>
          <w:spacing w:val="31"/>
          <w:sz w:val="18"/>
        </w:rPr>
        <w:t xml:space="preserve"> </w:t>
      </w:r>
      <w:r>
        <w:rPr>
          <w:spacing w:val="-3"/>
          <w:sz w:val="18"/>
        </w:rPr>
        <w:t>обуке</w:t>
      </w:r>
      <w:r>
        <w:rPr>
          <w:spacing w:val="31"/>
          <w:sz w:val="18"/>
        </w:rPr>
        <w:t xml:space="preserve"> </w:t>
      </w:r>
      <w:r>
        <w:rPr>
          <w:sz w:val="18"/>
        </w:rPr>
        <w:t>према</w:t>
      </w:r>
      <w:r>
        <w:rPr>
          <w:spacing w:val="31"/>
          <w:sz w:val="18"/>
        </w:rPr>
        <w:t xml:space="preserve"> </w:t>
      </w:r>
      <w:r>
        <w:rPr>
          <w:sz w:val="18"/>
        </w:rPr>
        <w:t>правилима</w:t>
      </w:r>
      <w:r>
        <w:rPr>
          <w:spacing w:val="31"/>
          <w:sz w:val="18"/>
        </w:rPr>
        <w:t xml:space="preserve"> </w:t>
      </w:r>
      <w:r>
        <w:rPr>
          <w:sz w:val="18"/>
        </w:rPr>
        <w:t>за</w:t>
      </w:r>
      <w:r>
        <w:rPr>
          <w:spacing w:val="31"/>
          <w:sz w:val="18"/>
        </w:rPr>
        <w:t xml:space="preserve"> </w:t>
      </w:r>
      <w:r>
        <w:rPr>
          <w:sz w:val="18"/>
        </w:rPr>
        <w:t>визуелно</w:t>
      </w:r>
      <w:r>
        <w:rPr>
          <w:spacing w:val="31"/>
          <w:sz w:val="18"/>
        </w:rPr>
        <w:t xml:space="preserve"> </w:t>
      </w:r>
      <w:r>
        <w:rPr>
          <w:sz w:val="18"/>
        </w:rPr>
        <w:t>летење,</w:t>
      </w:r>
      <w:r>
        <w:rPr>
          <w:spacing w:val="31"/>
          <w:sz w:val="18"/>
        </w:rPr>
        <w:t xml:space="preserve"> </w:t>
      </w:r>
      <w:r>
        <w:rPr>
          <w:spacing w:val="-3"/>
          <w:sz w:val="18"/>
        </w:rPr>
        <w:t>од</w:t>
      </w:r>
    </w:p>
    <w:p w:rsidR="003B3DB5" w:rsidRDefault="00866A2A">
      <w:pPr>
        <w:pStyle w:val="BodyText"/>
        <w:spacing w:line="201" w:lineRule="exact"/>
        <w:ind w:firstLine="0"/>
        <w:jc w:val="left"/>
      </w:pPr>
      <w:r>
        <w:t>чега:</w:t>
      </w:r>
    </w:p>
    <w:p w:rsidR="003B3DB5" w:rsidRDefault="00866A2A">
      <w:pPr>
        <w:pStyle w:val="ListParagraph"/>
        <w:numPr>
          <w:ilvl w:val="0"/>
          <w:numId w:val="240"/>
        </w:numPr>
        <w:tabs>
          <w:tab w:val="left" w:pos="724"/>
        </w:tabs>
        <w:spacing w:before="2" w:line="232" w:lineRule="auto"/>
        <w:ind w:right="411" w:firstLine="397"/>
        <w:jc w:val="both"/>
        <w:rPr>
          <w:sz w:val="18"/>
        </w:rPr>
      </w:pPr>
      <w:r>
        <w:rPr>
          <w:sz w:val="18"/>
        </w:rPr>
        <w:t xml:space="preserve">30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потпу- но симулирање летења (</w:t>
      </w:r>
      <w:r>
        <w:rPr>
          <w:i/>
          <w:sz w:val="18"/>
        </w:rPr>
        <w:t>FFS</w:t>
      </w:r>
      <w:r>
        <w:rPr>
          <w:sz w:val="18"/>
        </w:rPr>
        <w:t xml:space="preserve">), нивоа градације </w:t>
      </w:r>
      <w:r>
        <w:rPr>
          <w:i/>
          <w:sz w:val="18"/>
        </w:rPr>
        <w:t xml:space="preserve">С </w:t>
      </w:r>
      <w:r>
        <w:rPr>
          <w:sz w:val="18"/>
        </w:rPr>
        <w:t xml:space="preserve">или </w:t>
      </w:r>
      <w:r>
        <w:rPr>
          <w:i/>
          <w:sz w:val="18"/>
        </w:rPr>
        <w:t>D</w:t>
      </w:r>
      <w:r>
        <w:rPr>
          <w:sz w:val="18"/>
        </w:rPr>
        <w:t>;</w:t>
      </w:r>
      <w:r>
        <w:rPr>
          <w:spacing w:val="-20"/>
          <w:sz w:val="18"/>
        </w:rPr>
        <w:t xml:space="preserve"> </w:t>
      </w:r>
      <w:r>
        <w:rPr>
          <w:sz w:val="18"/>
        </w:rPr>
        <w:t>или</w:t>
      </w:r>
    </w:p>
    <w:p w:rsidR="003B3DB5" w:rsidRDefault="00866A2A">
      <w:pPr>
        <w:pStyle w:val="ListParagraph"/>
        <w:numPr>
          <w:ilvl w:val="0"/>
          <w:numId w:val="240"/>
        </w:numPr>
        <w:tabs>
          <w:tab w:val="left" w:pos="777"/>
        </w:tabs>
        <w:spacing w:line="232" w:lineRule="auto"/>
        <w:ind w:right="411" w:firstLine="397"/>
        <w:jc w:val="both"/>
        <w:rPr>
          <w:sz w:val="18"/>
        </w:rPr>
      </w:pPr>
      <w:r>
        <w:rPr>
          <w:sz w:val="18"/>
        </w:rPr>
        <w:t xml:space="preserve">25 сати </w:t>
      </w:r>
      <w:r>
        <w:rPr>
          <w:spacing w:val="-3"/>
          <w:sz w:val="18"/>
        </w:rPr>
        <w:t xml:space="preserve">обуке </w:t>
      </w:r>
      <w:r>
        <w:rPr>
          <w:sz w:val="18"/>
        </w:rPr>
        <w:t xml:space="preserve">може да </w:t>
      </w:r>
      <w:r>
        <w:rPr>
          <w:spacing w:val="-5"/>
          <w:sz w:val="18"/>
        </w:rPr>
        <w:t xml:space="preserve">буде </w:t>
      </w:r>
      <w:r>
        <w:rPr>
          <w:sz w:val="18"/>
        </w:rPr>
        <w:t>остварено на тренажеру лете- ња (</w:t>
      </w:r>
      <w:r>
        <w:rPr>
          <w:i/>
          <w:sz w:val="18"/>
        </w:rPr>
        <w:t>FTD</w:t>
      </w:r>
      <w:r>
        <w:rPr>
          <w:sz w:val="18"/>
        </w:rPr>
        <w:t>) нивоа градације 2 или 3;</w:t>
      </w:r>
      <w:r>
        <w:rPr>
          <w:spacing w:val="-6"/>
          <w:sz w:val="18"/>
        </w:rPr>
        <w:t xml:space="preserve"> </w:t>
      </w:r>
      <w:r>
        <w:rPr>
          <w:sz w:val="18"/>
        </w:rPr>
        <w:t>или</w:t>
      </w:r>
    </w:p>
    <w:p w:rsidR="003B3DB5" w:rsidRDefault="00866A2A">
      <w:pPr>
        <w:pStyle w:val="ListParagraph"/>
        <w:numPr>
          <w:ilvl w:val="0"/>
          <w:numId w:val="240"/>
        </w:numPr>
        <w:tabs>
          <w:tab w:val="left" w:pos="822"/>
        </w:tabs>
        <w:spacing w:line="232" w:lineRule="auto"/>
        <w:ind w:right="411"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w:t>
      </w:r>
      <w:r>
        <w:rPr>
          <w:spacing w:val="-30"/>
          <w:sz w:val="18"/>
        </w:rPr>
        <w:t xml:space="preserve"> </w:t>
      </w:r>
      <w:r>
        <w:rPr>
          <w:sz w:val="18"/>
        </w:rPr>
        <w:t xml:space="preserve">обуку </w:t>
      </w:r>
      <w:r>
        <w:rPr>
          <w:spacing w:val="-3"/>
          <w:sz w:val="18"/>
        </w:rPr>
        <w:t xml:space="preserve">летачко- </w:t>
      </w:r>
      <w:r>
        <w:rPr>
          <w:sz w:val="18"/>
        </w:rPr>
        <w:t>навигационих процедура (</w:t>
      </w:r>
      <w:r>
        <w:rPr>
          <w:i/>
          <w:sz w:val="18"/>
        </w:rPr>
        <w:t>FNРТ II/III</w:t>
      </w:r>
      <w:r>
        <w:rPr>
          <w:sz w:val="18"/>
        </w:rPr>
        <w:t>);</w:t>
      </w:r>
      <w:r>
        <w:rPr>
          <w:spacing w:val="-1"/>
          <w:sz w:val="18"/>
        </w:rPr>
        <w:t xml:space="preserve"> </w:t>
      </w:r>
      <w:r>
        <w:rPr>
          <w:sz w:val="18"/>
        </w:rPr>
        <w:t>или</w:t>
      </w:r>
    </w:p>
    <w:p w:rsidR="003B3DB5" w:rsidRDefault="00866A2A">
      <w:pPr>
        <w:pStyle w:val="ListParagraph"/>
        <w:numPr>
          <w:ilvl w:val="0"/>
          <w:numId w:val="240"/>
        </w:numPr>
        <w:tabs>
          <w:tab w:val="left" w:pos="819"/>
        </w:tabs>
        <w:spacing w:line="232" w:lineRule="auto"/>
        <w:ind w:right="410"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авиону или мо- торној једрилици –</w:t>
      </w:r>
      <w:r>
        <w:rPr>
          <w:spacing w:val="-18"/>
          <w:sz w:val="18"/>
        </w:rPr>
        <w:t xml:space="preserve"> </w:t>
      </w:r>
      <w:r>
        <w:rPr>
          <w:i/>
          <w:sz w:val="18"/>
        </w:rPr>
        <w:t>TMG</w:t>
      </w:r>
      <w:r>
        <w:rPr>
          <w:sz w:val="18"/>
        </w:rPr>
        <w:t>;</w:t>
      </w:r>
    </w:p>
    <w:p w:rsidR="003B3DB5" w:rsidRDefault="00866A2A">
      <w:pPr>
        <w:pStyle w:val="ListParagraph"/>
        <w:numPr>
          <w:ilvl w:val="0"/>
          <w:numId w:val="241"/>
        </w:numPr>
        <w:tabs>
          <w:tab w:val="left" w:pos="703"/>
        </w:tabs>
        <w:spacing w:line="199" w:lineRule="exact"/>
        <w:ind w:left="702" w:hanging="195"/>
        <w:rPr>
          <w:sz w:val="18"/>
        </w:rPr>
      </w:pPr>
      <w:r>
        <w:rPr>
          <w:sz w:val="18"/>
        </w:rPr>
        <w:t xml:space="preserve">50 сати </w:t>
      </w:r>
      <w:r>
        <w:rPr>
          <w:spacing w:val="-3"/>
          <w:sz w:val="18"/>
        </w:rPr>
        <w:t xml:space="preserve">обуке </w:t>
      </w:r>
      <w:r>
        <w:rPr>
          <w:sz w:val="18"/>
        </w:rPr>
        <w:t xml:space="preserve">по инструментима </w:t>
      </w:r>
      <w:r>
        <w:rPr>
          <w:spacing w:val="-3"/>
          <w:sz w:val="18"/>
        </w:rPr>
        <w:t>од</w:t>
      </w:r>
      <w:r>
        <w:rPr>
          <w:sz w:val="18"/>
        </w:rPr>
        <w:t xml:space="preserve"> чега:</w:t>
      </w:r>
    </w:p>
    <w:p w:rsidR="003B3DB5" w:rsidRDefault="00866A2A">
      <w:pPr>
        <w:pStyle w:val="ListParagraph"/>
        <w:numPr>
          <w:ilvl w:val="0"/>
          <w:numId w:val="239"/>
        </w:numPr>
        <w:tabs>
          <w:tab w:val="left" w:pos="721"/>
        </w:tabs>
        <w:spacing w:before="2" w:line="232" w:lineRule="auto"/>
        <w:ind w:right="411" w:firstLine="397"/>
        <w:jc w:val="both"/>
        <w:rPr>
          <w:sz w:val="18"/>
        </w:rPr>
      </w:pPr>
      <w:r>
        <w:rPr>
          <w:sz w:val="18"/>
        </w:rPr>
        <w:t xml:space="preserve">до 20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w:t>
      </w:r>
      <w:r>
        <w:rPr>
          <w:spacing w:val="-29"/>
          <w:sz w:val="18"/>
        </w:rPr>
        <w:t xml:space="preserve"> </w:t>
      </w:r>
      <w:r>
        <w:rPr>
          <w:sz w:val="18"/>
        </w:rPr>
        <w:t>пот- пуно симулирање летења (</w:t>
      </w:r>
      <w:r>
        <w:rPr>
          <w:i/>
          <w:sz w:val="18"/>
        </w:rPr>
        <w:t>FFS</w:t>
      </w:r>
      <w:r>
        <w:rPr>
          <w:sz w:val="18"/>
        </w:rPr>
        <w:t>) или тре</w:t>
      </w:r>
      <w:r>
        <w:rPr>
          <w:sz w:val="18"/>
        </w:rPr>
        <w:t>нажеру летења (</w:t>
      </w:r>
      <w:r>
        <w:rPr>
          <w:i/>
          <w:sz w:val="18"/>
        </w:rPr>
        <w:t>FTD</w:t>
      </w:r>
      <w:r>
        <w:rPr>
          <w:sz w:val="18"/>
        </w:rPr>
        <w:t>) ни- воа градације 2 или 3 или уређају за обуку летачко-навигационих процедура (</w:t>
      </w:r>
      <w:r>
        <w:rPr>
          <w:i/>
          <w:sz w:val="18"/>
        </w:rPr>
        <w:t>FNРТ II/III</w:t>
      </w:r>
      <w:r>
        <w:rPr>
          <w:sz w:val="18"/>
        </w:rPr>
        <w:t>);</w:t>
      </w:r>
      <w:r>
        <w:rPr>
          <w:spacing w:val="-1"/>
          <w:sz w:val="18"/>
        </w:rPr>
        <w:t xml:space="preserve"> </w:t>
      </w:r>
      <w:r>
        <w:rPr>
          <w:sz w:val="18"/>
        </w:rPr>
        <w:t>или</w:t>
      </w:r>
    </w:p>
    <w:p w:rsidR="003B3DB5" w:rsidRDefault="00866A2A">
      <w:pPr>
        <w:pStyle w:val="ListParagraph"/>
        <w:numPr>
          <w:ilvl w:val="0"/>
          <w:numId w:val="239"/>
        </w:numPr>
        <w:tabs>
          <w:tab w:val="left" w:pos="801"/>
        </w:tabs>
        <w:spacing w:line="232" w:lineRule="auto"/>
        <w:ind w:right="411" w:firstLine="397"/>
        <w:jc w:val="both"/>
        <w:rPr>
          <w:sz w:val="18"/>
        </w:rPr>
      </w:pPr>
      <w:r>
        <w:rPr>
          <w:sz w:val="18"/>
        </w:rPr>
        <w:t xml:space="preserve">десет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обуку летачко-навигационих процедура (</w:t>
      </w:r>
      <w:r>
        <w:rPr>
          <w:i/>
          <w:sz w:val="18"/>
        </w:rPr>
        <w:t>FNРТ I</w:t>
      </w:r>
      <w:r>
        <w:rPr>
          <w:sz w:val="18"/>
        </w:rPr>
        <w:t>) или на</w:t>
      </w:r>
      <w:r>
        <w:rPr>
          <w:spacing w:val="-28"/>
          <w:sz w:val="18"/>
        </w:rPr>
        <w:t xml:space="preserve"> </w:t>
      </w:r>
      <w:r>
        <w:rPr>
          <w:sz w:val="18"/>
        </w:rPr>
        <w:t>авиону;</w:t>
      </w:r>
    </w:p>
    <w:p w:rsidR="003B3DB5" w:rsidRDefault="00866A2A">
      <w:pPr>
        <w:pStyle w:val="ListParagraph"/>
        <w:numPr>
          <w:ilvl w:val="0"/>
          <w:numId w:val="241"/>
        </w:numPr>
        <w:tabs>
          <w:tab w:val="left" w:pos="726"/>
        </w:tabs>
        <w:spacing w:line="232" w:lineRule="auto"/>
        <w:ind w:right="411" w:firstLine="397"/>
        <w:jc w:val="both"/>
        <w:rPr>
          <w:sz w:val="18"/>
        </w:rPr>
      </w:pPr>
      <w:r>
        <w:rPr>
          <w:sz w:val="18"/>
        </w:rPr>
        <w:t xml:space="preserve">15 сати </w:t>
      </w:r>
      <w:r>
        <w:rPr>
          <w:spacing w:val="-3"/>
          <w:sz w:val="18"/>
        </w:rPr>
        <w:t xml:space="preserve">обуке </w:t>
      </w:r>
      <w:r>
        <w:rPr>
          <w:sz w:val="18"/>
        </w:rPr>
        <w:t>сарадње вишечлане посаде (</w:t>
      </w:r>
      <w:r>
        <w:rPr>
          <w:i/>
          <w:sz w:val="18"/>
        </w:rPr>
        <w:t>MCC</w:t>
      </w:r>
      <w:r>
        <w:rPr>
          <w:sz w:val="18"/>
        </w:rPr>
        <w:t xml:space="preserve">), за </w:t>
      </w:r>
      <w:r>
        <w:rPr>
          <w:spacing w:val="-3"/>
          <w:sz w:val="18"/>
        </w:rPr>
        <w:t xml:space="preserve">коју </w:t>
      </w:r>
      <w:r>
        <w:rPr>
          <w:sz w:val="18"/>
        </w:rPr>
        <w:t>може да се користи уређај за потпуно симулирање летења (</w:t>
      </w:r>
      <w:r>
        <w:rPr>
          <w:i/>
          <w:sz w:val="18"/>
        </w:rPr>
        <w:t>FFS</w:t>
      </w:r>
      <w:r>
        <w:rPr>
          <w:sz w:val="18"/>
        </w:rPr>
        <w:t>) или тренажер летења (</w:t>
      </w:r>
      <w:r>
        <w:rPr>
          <w:i/>
          <w:sz w:val="18"/>
        </w:rPr>
        <w:t>FTD 2, 3 МСС</w:t>
      </w:r>
      <w:r>
        <w:rPr>
          <w:sz w:val="18"/>
        </w:rPr>
        <w:t>) или уређај за обуку</w:t>
      </w:r>
      <w:r>
        <w:rPr>
          <w:spacing w:val="-17"/>
          <w:sz w:val="18"/>
        </w:rPr>
        <w:t xml:space="preserve"> </w:t>
      </w:r>
      <w:r>
        <w:rPr>
          <w:spacing w:val="-3"/>
          <w:sz w:val="18"/>
        </w:rPr>
        <w:t>летачко-</w:t>
      </w:r>
    </w:p>
    <w:p w:rsidR="003B3DB5" w:rsidRDefault="00866A2A">
      <w:pPr>
        <w:spacing w:line="199" w:lineRule="exact"/>
        <w:ind w:left="110"/>
        <w:rPr>
          <w:sz w:val="18"/>
        </w:rPr>
      </w:pPr>
      <w:r>
        <w:rPr>
          <w:sz w:val="18"/>
        </w:rPr>
        <w:t>-навигационих процедура (</w:t>
      </w:r>
      <w:r>
        <w:rPr>
          <w:i/>
          <w:sz w:val="18"/>
        </w:rPr>
        <w:t>FNРТ II/III МСС</w:t>
      </w:r>
      <w:r>
        <w:rPr>
          <w:sz w:val="18"/>
        </w:rPr>
        <w:t>).</w:t>
      </w:r>
    </w:p>
    <w:p w:rsidR="003B3DB5" w:rsidRDefault="00866A2A">
      <w:pPr>
        <w:pStyle w:val="BodyText"/>
        <w:spacing w:before="1" w:line="232" w:lineRule="auto"/>
        <w:ind w:right="411"/>
      </w:pPr>
      <w:r>
        <w:t>Ако се тип хеликоптера који је коришћен на практичној обу- ци разликује од типа хеликоптера на уређају за потпуно симули- рање летења (</w:t>
      </w:r>
      <w:r>
        <w:rPr>
          <w:i/>
        </w:rPr>
        <w:t>FFS</w:t>
      </w:r>
      <w:r>
        <w:t>) који је коришћен за обуку у визуелним метео- ролошким условима, максимално признавање времена летења се ограничава в</w:t>
      </w:r>
      <w:r>
        <w:t>ременом летења предвиђеним за обуку на уређају за обуку летачко- навигационих процедура (</w:t>
      </w:r>
      <w:r>
        <w:rPr>
          <w:i/>
        </w:rPr>
        <w:t>FNPT II/III</w:t>
      </w:r>
      <w:r>
        <w:t>).</w:t>
      </w:r>
    </w:p>
    <w:p w:rsidR="003B3DB5" w:rsidRDefault="00866A2A">
      <w:pPr>
        <w:pStyle w:val="BodyText"/>
        <w:spacing w:line="232" w:lineRule="auto"/>
        <w:ind w:right="410"/>
      </w:pPr>
      <w:r>
        <w:t xml:space="preserve">(б) 55 сати </w:t>
      </w:r>
      <w:r>
        <w:rPr>
          <w:spacing w:val="-3"/>
        </w:rPr>
        <w:t xml:space="preserve">обуке </w:t>
      </w:r>
      <w:r>
        <w:t xml:space="preserve">у својству </w:t>
      </w:r>
      <w:r>
        <w:rPr>
          <w:i/>
        </w:rPr>
        <w:t>PIC</w:t>
      </w:r>
      <w:r>
        <w:t xml:space="preserve">, </w:t>
      </w:r>
      <w:r>
        <w:rPr>
          <w:spacing w:val="-3"/>
        </w:rPr>
        <w:t xml:space="preserve">од </w:t>
      </w:r>
      <w:r>
        <w:t xml:space="preserve">чега 40 сати </w:t>
      </w:r>
      <w:r>
        <w:rPr>
          <w:spacing w:val="-3"/>
        </w:rPr>
        <w:t xml:space="preserve">обуке </w:t>
      </w:r>
      <w:r>
        <w:t>може да</w:t>
      </w:r>
      <w:r>
        <w:rPr>
          <w:spacing w:val="-6"/>
        </w:rPr>
        <w:t xml:space="preserve"> </w:t>
      </w:r>
      <w:r>
        <w:rPr>
          <w:spacing w:val="-5"/>
        </w:rPr>
        <w:t>буде</w:t>
      </w:r>
      <w:r>
        <w:rPr>
          <w:spacing w:val="-6"/>
        </w:rPr>
        <w:t xml:space="preserve"> </w:t>
      </w:r>
      <w:r>
        <w:t>остварено</w:t>
      </w:r>
      <w:r>
        <w:rPr>
          <w:spacing w:val="-6"/>
        </w:rPr>
        <w:t xml:space="preserve"> </w:t>
      </w:r>
      <w:r>
        <w:t>у</w:t>
      </w:r>
      <w:r>
        <w:rPr>
          <w:spacing w:val="-7"/>
        </w:rPr>
        <w:t xml:space="preserve"> </w:t>
      </w:r>
      <w:r>
        <w:t>својству</w:t>
      </w:r>
      <w:r>
        <w:rPr>
          <w:spacing w:val="-7"/>
        </w:rPr>
        <w:t xml:space="preserve"> </w:t>
      </w:r>
      <w:r>
        <w:rPr>
          <w:i/>
        </w:rPr>
        <w:t>SPIC</w:t>
      </w:r>
      <w:r>
        <w:t>,</w:t>
      </w:r>
      <w:r>
        <w:rPr>
          <w:spacing w:val="-6"/>
        </w:rPr>
        <w:t xml:space="preserve"> </w:t>
      </w:r>
      <w:r>
        <w:t>укључујући</w:t>
      </w:r>
      <w:r>
        <w:rPr>
          <w:spacing w:val="-7"/>
        </w:rPr>
        <w:t xml:space="preserve"> </w:t>
      </w:r>
      <w:r>
        <w:t>најмање</w:t>
      </w:r>
      <w:r>
        <w:rPr>
          <w:spacing w:val="-6"/>
        </w:rPr>
        <w:t xml:space="preserve"> </w:t>
      </w:r>
      <w:r>
        <w:t>14</w:t>
      </w:r>
      <w:r>
        <w:rPr>
          <w:spacing w:val="-7"/>
        </w:rPr>
        <w:t xml:space="preserve"> </w:t>
      </w:r>
      <w:r>
        <w:t>сати</w:t>
      </w:r>
      <w:r>
        <w:rPr>
          <w:spacing w:val="-6"/>
        </w:rPr>
        <w:t xml:space="preserve"> </w:t>
      </w:r>
      <w:r>
        <w:t>са- мосталног летења у визуелн</w:t>
      </w:r>
      <w:r>
        <w:t>им метеоролошким условима и један сат самосталног летења</w:t>
      </w:r>
      <w:r>
        <w:rPr>
          <w:spacing w:val="-3"/>
        </w:rPr>
        <w:t xml:space="preserve"> </w:t>
      </w:r>
      <w:r>
        <w:t>ноћу;</w:t>
      </w:r>
    </w:p>
    <w:p w:rsidR="003B3DB5" w:rsidRDefault="00866A2A">
      <w:pPr>
        <w:pStyle w:val="BodyText"/>
        <w:spacing w:line="232" w:lineRule="auto"/>
        <w:ind w:right="410"/>
      </w:pPr>
      <w:r>
        <w:t xml:space="preserve">(ц) 50 сати обуке у маршрутном летењу, од чега најмање де- сет сати маршрутног летења у својству </w:t>
      </w:r>
      <w:r>
        <w:rPr>
          <w:i/>
        </w:rPr>
        <w:t>SPIC</w:t>
      </w:r>
      <w:r>
        <w:t xml:space="preserve">, укључујући марш- рутни лет у визуелним метеоролошким условима од најмање 185 </w:t>
      </w:r>
      <w:r>
        <w:rPr>
          <w:i/>
        </w:rPr>
        <w:t xml:space="preserve">km </w:t>
      </w:r>
      <w:r>
        <w:t xml:space="preserve">(100 </w:t>
      </w:r>
      <w:r>
        <w:rPr>
          <w:i/>
        </w:rPr>
        <w:t>NM</w:t>
      </w:r>
      <w:r>
        <w:t xml:space="preserve">), </w:t>
      </w:r>
      <w:r>
        <w:t>при чему морају да се изведу два слетања са пот- пуним заустављањем на два аеродрома различита од аеродрома полетања;</w:t>
      </w:r>
    </w:p>
    <w:p w:rsidR="003B3DB5" w:rsidRDefault="00866A2A">
      <w:pPr>
        <w:pStyle w:val="BodyText"/>
        <w:spacing w:line="232" w:lineRule="auto"/>
        <w:ind w:right="410"/>
      </w:pPr>
      <w:r>
        <w:t xml:space="preserve">(д) пет сати </w:t>
      </w:r>
      <w:r>
        <w:rPr>
          <w:spacing w:val="-3"/>
        </w:rPr>
        <w:t xml:space="preserve">обуке </w:t>
      </w:r>
      <w:r>
        <w:rPr>
          <w:spacing w:val="-5"/>
        </w:rPr>
        <w:t xml:space="preserve">ноћу, </w:t>
      </w:r>
      <w:r>
        <w:rPr>
          <w:spacing w:val="-3"/>
        </w:rPr>
        <w:t xml:space="preserve">од </w:t>
      </w:r>
      <w:r>
        <w:t xml:space="preserve">чега три сата </w:t>
      </w:r>
      <w:r>
        <w:rPr>
          <w:spacing w:val="-3"/>
        </w:rPr>
        <w:t xml:space="preserve">обуке </w:t>
      </w:r>
      <w:r>
        <w:t xml:space="preserve">мора да </w:t>
      </w:r>
      <w:r>
        <w:rPr>
          <w:spacing w:val="-5"/>
        </w:rPr>
        <w:t xml:space="preserve">буде </w:t>
      </w:r>
      <w:r>
        <w:t xml:space="preserve">остварено са инструктором, а </w:t>
      </w:r>
      <w:r>
        <w:rPr>
          <w:spacing w:val="-3"/>
        </w:rPr>
        <w:t xml:space="preserve">која </w:t>
      </w:r>
      <w:r>
        <w:t>мора да обухвати најмање један сат</w:t>
      </w:r>
      <w:r>
        <w:rPr>
          <w:spacing w:val="-7"/>
        </w:rPr>
        <w:t xml:space="preserve"> </w:t>
      </w:r>
      <w:r>
        <w:t>маршрутног</w:t>
      </w:r>
      <w:r>
        <w:rPr>
          <w:spacing w:val="-7"/>
        </w:rPr>
        <w:t xml:space="preserve"> </w:t>
      </w:r>
      <w:r>
        <w:t>летења</w:t>
      </w:r>
      <w:r>
        <w:rPr>
          <w:spacing w:val="-7"/>
        </w:rPr>
        <w:t xml:space="preserve"> </w:t>
      </w:r>
      <w:r>
        <w:t>и</w:t>
      </w:r>
      <w:r>
        <w:rPr>
          <w:spacing w:val="-7"/>
        </w:rPr>
        <w:t xml:space="preserve"> </w:t>
      </w:r>
      <w:r>
        <w:t>пет</w:t>
      </w:r>
      <w:r>
        <w:rPr>
          <w:spacing w:val="-7"/>
        </w:rPr>
        <w:t xml:space="preserve"> </w:t>
      </w:r>
      <w:r>
        <w:t>самосталних</w:t>
      </w:r>
      <w:r>
        <w:rPr>
          <w:spacing w:val="-7"/>
        </w:rPr>
        <w:t xml:space="preserve"> </w:t>
      </w:r>
      <w:r>
        <w:rPr>
          <w:spacing w:val="-3"/>
        </w:rPr>
        <w:t>школских</w:t>
      </w:r>
      <w:r>
        <w:rPr>
          <w:spacing w:val="-7"/>
        </w:rPr>
        <w:t xml:space="preserve"> </w:t>
      </w:r>
      <w:r>
        <w:t>кругова</w:t>
      </w:r>
      <w:r>
        <w:rPr>
          <w:spacing w:val="-7"/>
        </w:rPr>
        <w:t xml:space="preserve"> </w:t>
      </w:r>
      <w:r>
        <w:rPr>
          <w:spacing w:val="-5"/>
        </w:rPr>
        <w:t xml:space="preserve">ноћу. </w:t>
      </w:r>
      <w:r>
        <w:t xml:space="preserve">Сваки </w:t>
      </w:r>
      <w:r>
        <w:rPr>
          <w:spacing w:val="-3"/>
        </w:rPr>
        <w:t xml:space="preserve">школски </w:t>
      </w:r>
      <w:r>
        <w:t>круг ноћу мора да садржи полетање и</w:t>
      </w:r>
      <w:r>
        <w:rPr>
          <w:spacing w:val="-3"/>
        </w:rPr>
        <w:t xml:space="preserve"> </w:t>
      </w:r>
      <w:r>
        <w:t>слетање;</w:t>
      </w:r>
    </w:p>
    <w:p w:rsidR="003B3DB5" w:rsidRDefault="00866A2A">
      <w:pPr>
        <w:pStyle w:val="BodyText"/>
        <w:spacing w:line="232" w:lineRule="auto"/>
        <w:ind w:right="411"/>
      </w:pPr>
      <w:r>
        <w:t xml:space="preserve">(е) 50 сати </w:t>
      </w:r>
      <w:r>
        <w:rPr>
          <w:spacing w:val="-3"/>
        </w:rPr>
        <w:t xml:space="preserve">обуке </w:t>
      </w:r>
      <w:r>
        <w:t xml:space="preserve">по инструментима са инструктором, </w:t>
      </w:r>
      <w:r>
        <w:rPr>
          <w:spacing w:val="-3"/>
        </w:rPr>
        <w:t xml:space="preserve">од </w:t>
      </w:r>
      <w:r>
        <w:t xml:space="preserve">чега мора да </w:t>
      </w:r>
      <w:r>
        <w:rPr>
          <w:spacing w:val="-5"/>
        </w:rPr>
        <w:t>буде</w:t>
      </w:r>
      <w:r>
        <w:t xml:space="preserve"> остварено:</w:t>
      </w:r>
    </w:p>
    <w:p w:rsidR="003B3DB5" w:rsidRDefault="00866A2A">
      <w:pPr>
        <w:pStyle w:val="ListParagraph"/>
        <w:numPr>
          <w:ilvl w:val="0"/>
          <w:numId w:val="238"/>
        </w:numPr>
        <w:tabs>
          <w:tab w:val="left" w:pos="723"/>
        </w:tabs>
        <w:spacing w:line="199" w:lineRule="exact"/>
        <w:ind w:firstLine="397"/>
        <w:rPr>
          <w:sz w:val="18"/>
        </w:rPr>
      </w:pPr>
      <w:r>
        <w:rPr>
          <w:sz w:val="18"/>
        </w:rPr>
        <w:t>десет сати основне инструменталне</w:t>
      </w:r>
      <w:r>
        <w:rPr>
          <w:spacing w:val="-3"/>
          <w:sz w:val="18"/>
        </w:rPr>
        <w:t xml:space="preserve"> </w:t>
      </w:r>
      <w:r>
        <w:rPr>
          <w:sz w:val="18"/>
        </w:rPr>
        <w:t>обуке;</w:t>
      </w:r>
    </w:p>
    <w:p w:rsidR="003B3DB5" w:rsidRDefault="00866A2A">
      <w:pPr>
        <w:pStyle w:val="ListParagraph"/>
        <w:numPr>
          <w:ilvl w:val="0"/>
          <w:numId w:val="238"/>
        </w:numPr>
        <w:tabs>
          <w:tab w:val="left" w:pos="801"/>
        </w:tabs>
        <w:spacing w:before="1" w:line="232" w:lineRule="auto"/>
        <w:ind w:right="411" w:firstLine="397"/>
        <w:jc w:val="both"/>
        <w:rPr>
          <w:sz w:val="18"/>
        </w:rPr>
      </w:pPr>
      <w:r>
        <w:rPr>
          <w:sz w:val="18"/>
        </w:rPr>
        <w:t xml:space="preserve">40 сати </w:t>
      </w:r>
      <w:r>
        <w:rPr>
          <w:spacing w:val="-3"/>
          <w:sz w:val="18"/>
        </w:rPr>
        <w:t>обуке</w:t>
      </w:r>
      <w:r>
        <w:rPr>
          <w:spacing w:val="-3"/>
          <w:sz w:val="18"/>
        </w:rPr>
        <w:t xml:space="preserve"> </w:t>
      </w:r>
      <w:r>
        <w:rPr>
          <w:sz w:val="18"/>
        </w:rPr>
        <w:t>за овлашћење за инструментално летење (</w:t>
      </w:r>
      <w:r>
        <w:rPr>
          <w:i/>
          <w:sz w:val="18"/>
        </w:rPr>
        <w:t>IR</w:t>
      </w:r>
      <w:r>
        <w:rPr>
          <w:sz w:val="18"/>
        </w:rPr>
        <w:t xml:space="preserve">), укључујући најмање десет сати </w:t>
      </w:r>
      <w:r>
        <w:rPr>
          <w:spacing w:val="-3"/>
          <w:sz w:val="18"/>
        </w:rPr>
        <w:t xml:space="preserve">обуке </w:t>
      </w:r>
      <w:r>
        <w:rPr>
          <w:sz w:val="18"/>
        </w:rPr>
        <w:t xml:space="preserve">на вишемоторном хе- ликоптеру </w:t>
      </w:r>
      <w:r>
        <w:rPr>
          <w:spacing w:val="-3"/>
          <w:sz w:val="18"/>
        </w:rPr>
        <w:t xml:space="preserve">који </w:t>
      </w:r>
      <w:r>
        <w:rPr>
          <w:sz w:val="18"/>
        </w:rPr>
        <w:t>поседује опрему за летење по правилима за ин- струментално летење</w:t>
      </w:r>
      <w:r>
        <w:rPr>
          <w:spacing w:val="-3"/>
          <w:sz w:val="18"/>
        </w:rPr>
        <w:t xml:space="preserve"> </w:t>
      </w:r>
      <w:r>
        <w:rPr>
          <w:sz w:val="18"/>
        </w:rPr>
        <w:t>(</w:t>
      </w:r>
      <w:r>
        <w:rPr>
          <w:i/>
          <w:sz w:val="18"/>
        </w:rPr>
        <w:t>IFR</w:t>
      </w:r>
      <w:r>
        <w:rPr>
          <w:sz w:val="18"/>
        </w:rPr>
        <w:t>).</w:t>
      </w:r>
    </w:p>
    <w:p w:rsidR="003B3DB5" w:rsidRDefault="00866A2A">
      <w:pPr>
        <w:pStyle w:val="BodyText"/>
        <w:spacing w:line="199" w:lineRule="exact"/>
        <w:ind w:left="507" w:firstLine="0"/>
        <w:jc w:val="left"/>
      </w:pPr>
      <w:r>
        <w:t>ПРАКТИЧАН ИСПИТ</w:t>
      </w:r>
    </w:p>
    <w:p w:rsidR="003B3DB5" w:rsidRDefault="00866A2A">
      <w:pPr>
        <w:pStyle w:val="ListParagraph"/>
        <w:numPr>
          <w:ilvl w:val="0"/>
          <w:numId w:val="242"/>
        </w:numPr>
        <w:tabs>
          <w:tab w:val="left" w:pos="821"/>
        </w:tabs>
        <w:spacing w:before="1" w:line="232" w:lineRule="auto"/>
        <w:ind w:right="411" w:firstLine="397"/>
        <w:jc w:val="both"/>
        <w:rPr>
          <w:sz w:val="18"/>
        </w:rPr>
      </w:pPr>
      <w:r>
        <w:rPr>
          <w:sz w:val="18"/>
        </w:rPr>
        <w:t>По завршетку одговарајуће практичне обуке, кандидат</w:t>
      </w:r>
      <w:r>
        <w:rPr>
          <w:sz w:val="18"/>
        </w:rPr>
        <w:t xml:space="preserve"> мора да полаже практичан испит за стицање дозволе професио- налног пилота хеликоптера (</w:t>
      </w:r>
      <w:r>
        <w:rPr>
          <w:i/>
          <w:sz w:val="18"/>
        </w:rPr>
        <w:t>CPL(Н)</w:t>
      </w:r>
      <w:r>
        <w:rPr>
          <w:sz w:val="18"/>
        </w:rPr>
        <w:t>) и за стицање овлашћења за инструментално летење (</w:t>
      </w:r>
      <w:r>
        <w:rPr>
          <w:i/>
          <w:sz w:val="18"/>
        </w:rPr>
        <w:t>IR</w:t>
      </w:r>
      <w:r>
        <w:rPr>
          <w:sz w:val="18"/>
        </w:rPr>
        <w:t xml:space="preserve">) на вишемоторном хеликоптеру </w:t>
      </w:r>
      <w:r>
        <w:rPr>
          <w:spacing w:val="-3"/>
          <w:sz w:val="18"/>
        </w:rPr>
        <w:t xml:space="preserve">који </w:t>
      </w:r>
      <w:r>
        <w:rPr>
          <w:sz w:val="18"/>
        </w:rPr>
        <w:t>поседује опрему за летење по правилима за инструментално лете- ње (</w:t>
      </w:r>
      <w:r>
        <w:rPr>
          <w:i/>
          <w:sz w:val="18"/>
        </w:rPr>
        <w:t>IFR</w:t>
      </w:r>
      <w:r>
        <w:rPr>
          <w:sz w:val="18"/>
        </w:rPr>
        <w:t>), к</w:t>
      </w:r>
      <w:r>
        <w:rPr>
          <w:sz w:val="18"/>
        </w:rPr>
        <w:t xml:space="preserve">ао и да испуни услове у </w:t>
      </w:r>
      <w:r>
        <w:rPr>
          <w:spacing w:val="-3"/>
          <w:sz w:val="18"/>
        </w:rPr>
        <w:t xml:space="preserve">погледу обуке </w:t>
      </w:r>
      <w:r>
        <w:rPr>
          <w:sz w:val="18"/>
        </w:rPr>
        <w:t>о сарадњи више- члане посаде (</w:t>
      </w:r>
      <w:r>
        <w:rPr>
          <w:i/>
          <w:sz w:val="18"/>
        </w:rPr>
        <w:t>MCC</w:t>
      </w:r>
      <w:r>
        <w:rPr>
          <w:sz w:val="18"/>
        </w:rPr>
        <w:t>).</w:t>
      </w:r>
    </w:p>
    <w:p w:rsidR="003B3DB5" w:rsidRDefault="00866A2A">
      <w:pPr>
        <w:pStyle w:val="Heading1"/>
        <w:spacing w:before="165"/>
        <w:ind w:left="620"/>
      </w:pPr>
      <w:r>
        <w:t xml:space="preserve">Г. </w:t>
      </w:r>
      <w:r>
        <w:rPr>
          <w:i/>
        </w:rPr>
        <w:t xml:space="preserve">ATP </w:t>
      </w:r>
      <w:r>
        <w:t>интегрисани програм обуке – Хеликоптери</w:t>
      </w:r>
    </w:p>
    <w:p w:rsidR="003B3DB5" w:rsidRDefault="003B3DB5">
      <w:pPr>
        <w:pStyle w:val="BodyText"/>
        <w:spacing w:before="10"/>
        <w:ind w:left="0" w:firstLine="0"/>
        <w:jc w:val="left"/>
        <w:rPr>
          <w:b/>
          <w:sz w:val="16"/>
        </w:rPr>
      </w:pPr>
    </w:p>
    <w:p w:rsidR="003B3DB5" w:rsidRDefault="00866A2A">
      <w:pPr>
        <w:pStyle w:val="BodyText"/>
        <w:spacing w:line="204" w:lineRule="exact"/>
        <w:ind w:left="507" w:firstLine="0"/>
        <w:jc w:val="left"/>
      </w:pPr>
      <w:r>
        <w:t>ОПШТЕ</w:t>
      </w:r>
    </w:p>
    <w:p w:rsidR="003B3DB5" w:rsidRDefault="00866A2A">
      <w:pPr>
        <w:pStyle w:val="ListParagraph"/>
        <w:numPr>
          <w:ilvl w:val="0"/>
          <w:numId w:val="237"/>
        </w:numPr>
        <w:tabs>
          <w:tab w:val="left" w:pos="695"/>
        </w:tabs>
        <w:spacing w:before="2" w:line="232" w:lineRule="auto"/>
        <w:ind w:right="411" w:firstLine="397"/>
        <w:jc w:val="both"/>
        <w:rPr>
          <w:sz w:val="18"/>
        </w:rPr>
      </w:pPr>
      <w:r>
        <w:rPr>
          <w:sz w:val="18"/>
        </w:rPr>
        <w:t xml:space="preserve">Циљ </w:t>
      </w:r>
      <w:r>
        <w:rPr>
          <w:i/>
          <w:sz w:val="18"/>
        </w:rPr>
        <w:t xml:space="preserve">АТР(Н) </w:t>
      </w:r>
      <w:r>
        <w:rPr>
          <w:sz w:val="18"/>
        </w:rPr>
        <w:t xml:space="preserve">интегрисаног програма </w:t>
      </w:r>
      <w:r>
        <w:rPr>
          <w:spacing w:val="-3"/>
          <w:sz w:val="18"/>
        </w:rPr>
        <w:t xml:space="preserve">обуке </w:t>
      </w:r>
      <w:r>
        <w:rPr>
          <w:sz w:val="18"/>
        </w:rPr>
        <w:t>је да обучи пи- лоте до нивоа стручности потребног да раде као копилоти на ви- шемоторним хеликоптерима са више пилота, са ограничењем на летење</w:t>
      </w:r>
      <w:r>
        <w:rPr>
          <w:spacing w:val="7"/>
          <w:sz w:val="18"/>
        </w:rPr>
        <w:t xml:space="preserve"> </w:t>
      </w:r>
      <w:r>
        <w:rPr>
          <w:sz w:val="18"/>
        </w:rPr>
        <w:t>према</w:t>
      </w:r>
      <w:r>
        <w:rPr>
          <w:spacing w:val="7"/>
          <w:sz w:val="18"/>
        </w:rPr>
        <w:t xml:space="preserve"> </w:t>
      </w:r>
      <w:r>
        <w:rPr>
          <w:sz w:val="18"/>
        </w:rPr>
        <w:t>визуелним</w:t>
      </w:r>
      <w:r>
        <w:rPr>
          <w:spacing w:val="7"/>
          <w:sz w:val="18"/>
        </w:rPr>
        <w:t xml:space="preserve"> </w:t>
      </w:r>
      <w:r>
        <w:rPr>
          <w:sz w:val="18"/>
        </w:rPr>
        <w:t>правилима</w:t>
      </w:r>
      <w:r>
        <w:rPr>
          <w:spacing w:val="7"/>
          <w:sz w:val="18"/>
        </w:rPr>
        <w:t xml:space="preserve"> </w:t>
      </w:r>
      <w:r>
        <w:rPr>
          <w:sz w:val="18"/>
        </w:rPr>
        <w:t>летења</w:t>
      </w:r>
      <w:r>
        <w:rPr>
          <w:spacing w:val="7"/>
          <w:sz w:val="18"/>
        </w:rPr>
        <w:t xml:space="preserve"> </w:t>
      </w:r>
      <w:r>
        <w:rPr>
          <w:sz w:val="18"/>
        </w:rPr>
        <w:t>(</w:t>
      </w:r>
      <w:r>
        <w:rPr>
          <w:i/>
          <w:sz w:val="18"/>
        </w:rPr>
        <w:t>VFR</w:t>
      </w:r>
      <w:r>
        <w:rPr>
          <w:sz w:val="18"/>
        </w:rPr>
        <w:t>)</w:t>
      </w:r>
      <w:r>
        <w:rPr>
          <w:spacing w:val="7"/>
          <w:sz w:val="18"/>
        </w:rPr>
        <w:t xml:space="preserve"> </w:t>
      </w:r>
      <w:r>
        <w:rPr>
          <w:sz w:val="18"/>
        </w:rPr>
        <w:t>у</w:t>
      </w:r>
      <w:r>
        <w:rPr>
          <w:spacing w:val="7"/>
          <w:sz w:val="18"/>
        </w:rPr>
        <w:t xml:space="preserve"> </w:t>
      </w:r>
      <w:r>
        <w:rPr>
          <w:sz w:val="18"/>
        </w:rPr>
        <w:t>јавном</w:t>
      </w:r>
      <w:r>
        <w:rPr>
          <w:spacing w:val="7"/>
          <w:sz w:val="18"/>
        </w:rPr>
        <w:t xml:space="preserve"> </w:t>
      </w:r>
      <w:r>
        <w:rPr>
          <w:sz w:val="18"/>
        </w:rPr>
        <w:t>авио-</w:t>
      </w:r>
    </w:p>
    <w:p w:rsidR="003B3DB5" w:rsidRDefault="00866A2A">
      <w:pPr>
        <w:pStyle w:val="BodyText"/>
        <w:spacing w:line="232" w:lineRule="auto"/>
        <w:ind w:firstLine="0"/>
        <w:jc w:val="left"/>
      </w:pPr>
      <w:r>
        <w:t>-превозу и да стекну дозволу професионалног пилота хелико</w:t>
      </w:r>
      <w:r>
        <w:t>птера (</w:t>
      </w:r>
      <w:r>
        <w:rPr>
          <w:i/>
        </w:rPr>
        <w:t>CPL(H)</w:t>
      </w:r>
      <w:r>
        <w:t>).</w:t>
      </w:r>
    </w:p>
    <w:p w:rsidR="003B3DB5" w:rsidRDefault="00866A2A">
      <w:pPr>
        <w:pStyle w:val="ListParagraph"/>
        <w:numPr>
          <w:ilvl w:val="0"/>
          <w:numId w:val="237"/>
        </w:numPr>
        <w:tabs>
          <w:tab w:val="left" w:pos="683"/>
        </w:tabs>
        <w:spacing w:line="232" w:lineRule="auto"/>
        <w:ind w:right="411" w:firstLine="397"/>
        <w:jc w:val="both"/>
        <w:rPr>
          <w:sz w:val="18"/>
        </w:rPr>
      </w:pPr>
      <w:r>
        <w:rPr>
          <w:sz w:val="18"/>
        </w:rPr>
        <w:t>Кандидат</w:t>
      </w:r>
      <w:r>
        <w:rPr>
          <w:spacing w:val="-9"/>
          <w:sz w:val="18"/>
        </w:rPr>
        <w:t xml:space="preserve"> </w:t>
      </w:r>
      <w:r>
        <w:rPr>
          <w:spacing w:val="-4"/>
          <w:sz w:val="18"/>
        </w:rPr>
        <w:t>који</w:t>
      </w:r>
      <w:r>
        <w:rPr>
          <w:spacing w:val="-9"/>
          <w:sz w:val="18"/>
        </w:rPr>
        <w:t xml:space="preserve"> </w:t>
      </w:r>
      <w:r>
        <w:rPr>
          <w:sz w:val="18"/>
        </w:rPr>
        <w:t>жели</w:t>
      </w:r>
      <w:r>
        <w:rPr>
          <w:spacing w:val="-9"/>
          <w:sz w:val="18"/>
        </w:rPr>
        <w:t xml:space="preserve"> </w:t>
      </w:r>
      <w:r>
        <w:rPr>
          <w:sz w:val="18"/>
        </w:rPr>
        <w:t>да</w:t>
      </w:r>
      <w:r>
        <w:rPr>
          <w:spacing w:val="-9"/>
          <w:sz w:val="18"/>
        </w:rPr>
        <w:t xml:space="preserve"> </w:t>
      </w:r>
      <w:r>
        <w:rPr>
          <w:spacing w:val="-3"/>
          <w:sz w:val="18"/>
        </w:rPr>
        <w:t>похађа</w:t>
      </w:r>
      <w:r>
        <w:rPr>
          <w:spacing w:val="-9"/>
          <w:sz w:val="18"/>
        </w:rPr>
        <w:t xml:space="preserve"> </w:t>
      </w:r>
      <w:r>
        <w:rPr>
          <w:i/>
          <w:spacing w:val="-2"/>
          <w:sz w:val="18"/>
        </w:rPr>
        <w:t>АТР(Н)</w:t>
      </w:r>
      <w:r>
        <w:rPr>
          <w:i/>
          <w:spacing w:val="-9"/>
          <w:sz w:val="18"/>
        </w:rPr>
        <w:t xml:space="preserve"> </w:t>
      </w:r>
      <w:r>
        <w:rPr>
          <w:sz w:val="18"/>
        </w:rPr>
        <w:t>интегрисани</w:t>
      </w:r>
      <w:r>
        <w:rPr>
          <w:spacing w:val="-9"/>
          <w:sz w:val="18"/>
        </w:rPr>
        <w:t xml:space="preserve"> </w:t>
      </w:r>
      <w:r>
        <w:rPr>
          <w:sz w:val="18"/>
        </w:rPr>
        <w:t xml:space="preserve">програм </w:t>
      </w:r>
      <w:r>
        <w:rPr>
          <w:spacing w:val="-4"/>
          <w:sz w:val="18"/>
        </w:rPr>
        <w:t xml:space="preserve">обуке </w:t>
      </w:r>
      <w:r>
        <w:rPr>
          <w:sz w:val="18"/>
        </w:rPr>
        <w:t xml:space="preserve">мора да заврши без прекида све фазе одобреног програма </w:t>
      </w:r>
      <w:r>
        <w:rPr>
          <w:spacing w:val="-3"/>
          <w:sz w:val="18"/>
        </w:rPr>
        <w:t xml:space="preserve">обуке, </w:t>
      </w:r>
      <w:r>
        <w:rPr>
          <w:spacing w:val="-4"/>
          <w:sz w:val="18"/>
        </w:rPr>
        <w:t xml:space="preserve">како </w:t>
      </w:r>
      <w:r>
        <w:rPr>
          <w:sz w:val="18"/>
        </w:rPr>
        <w:t xml:space="preserve">је утврдила одобрена организација за </w:t>
      </w:r>
      <w:r>
        <w:rPr>
          <w:spacing w:val="-3"/>
          <w:sz w:val="18"/>
        </w:rPr>
        <w:t>обуку</w:t>
      </w:r>
      <w:r>
        <w:rPr>
          <w:spacing w:val="-23"/>
          <w:sz w:val="18"/>
        </w:rPr>
        <w:t xml:space="preserve"> </w:t>
      </w:r>
      <w:r>
        <w:rPr>
          <w:spacing w:val="-3"/>
          <w:sz w:val="18"/>
        </w:rPr>
        <w:t>(</w:t>
      </w:r>
      <w:r>
        <w:rPr>
          <w:i/>
          <w:spacing w:val="-3"/>
          <w:sz w:val="18"/>
        </w:rPr>
        <w:t>АТО</w:t>
      </w:r>
      <w:r>
        <w:rPr>
          <w:spacing w:val="-3"/>
          <w:sz w:val="18"/>
        </w:rPr>
        <w:t>).</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237"/>
        </w:numPr>
        <w:tabs>
          <w:tab w:val="left" w:pos="998"/>
        </w:tabs>
        <w:spacing w:before="101" w:line="232" w:lineRule="auto"/>
        <w:ind w:left="393" w:firstLine="397"/>
        <w:jc w:val="both"/>
        <w:rPr>
          <w:sz w:val="18"/>
        </w:rPr>
      </w:pPr>
      <w:r>
        <w:rPr>
          <w:sz w:val="18"/>
        </w:rPr>
        <w:t>Кандидат може д</w:t>
      </w:r>
      <w:r>
        <w:rPr>
          <w:sz w:val="18"/>
        </w:rPr>
        <w:t xml:space="preserve">а </w:t>
      </w:r>
      <w:r>
        <w:rPr>
          <w:spacing w:val="-5"/>
          <w:sz w:val="18"/>
        </w:rPr>
        <w:t xml:space="preserve">буде </w:t>
      </w:r>
      <w:r>
        <w:rPr>
          <w:sz w:val="18"/>
        </w:rPr>
        <w:t>примљен на обуку као почетник или као ималац дозволе приватног пилота хеликоптера (</w:t>
      </w:r>
      <w:r>
        <w:rPr>
          <w:i/>
          <w:sz w:val="18"/>
        </w:rPr>
        <w:t>PPL(H)</w:t>
      </w:r>
      <w:r>
        <w:rPr>
          <w:sz w:val="18"/>
        </w:rPr>
        <w:t>) издате у складу са Анексом 1 Чикашке конвенције. У случају да</w:t>
      </w:r>
      <w:r>
        <w:rPr>
          <w:spacing w:val="-28"/>
          <w:sz w:val="18"/>
        </w:rPr>
        <w:t xml:space="preserve"> </w:t>
      </w:r>
      <w:r>
        <w:rPr>
          <w:sz w:val="18"/>
        </w:rPr>
        <w:t>је кандидат</w:t>
      </w:r>
      <w:r>
        <w:rPr>
          <w:spacing w:val="-9"/>
          <w:sz w:val="18"/>
        </w:rPr>
        <w:t xml:space="preserve"> </w:t>
      </w:r>
      <w:r>
        <w:rPr>
          <w:sz w:val="18"/>
        </w:rPr>
        <w:t>ималац</w:t>
      </w:r>
      <w:r>
        <w:rPr>
          <w:spacing w:val="-9"/>
          <w:sz w:val="18"/>
        </w:rPr>
        <w:t xml:space="preserve"> </w:t>
      </w:r>
      <w:r>
        <w:rPr>
          <w:sz w:val="18"/>
        </w:rPr>
        <w:t>дозволе</w:t>
      </w:r>
      <w:r>
        <w:rPr>
          <w:spacing w:val="-9"/>
          <w:sz w:val="18"/>
        </w:rPr>
        <w:t xml:space="preserve"> </w:t>
      </w:r>
      <w:r>
        <w:rPr>
          <w:sz w:val="18"/>
        </w:rPr>
        <w:t>приватног</w:t>
      </w:r>
      <w:r>
        <w:rPr>
          <w:spacing w:val="-9"/>
          <w:sz w:val="18"/>
        </w:rPr>
        <w:t xml:space="preserve"> </w:t>
      </w:r>
      <w:r>
        <w:rPr>
          <w:sz w:val="18"/>
        </w:rPr>
        <w:t>пилота</w:t>
      </w:r>
      <w:r>
        <w:rPr>
          <w:spacing w:val="-9"/>
          <w:sz w:val="18"/>
        </w:rPr>
        <w:t xml:space="preserve"> </w:t>
      </w:r>
      <w:r>
        <w:rPr>
          <w:sz w:val="18"/>
        </w:rPr>
        <w:t>хеликоптера</w:t>
      </w:r>
      <w:r>
        <w:rPr>
          <w:spacing w:val="-9"/>
          <w:sz w:val="18"/>
        </w:rPr>
        <w:t xml:space="preserve"> </w:t>
      </w:r>
      <w:r>
        <w:rPr>
          <w:sz w:val="18"/>
        </w:rPr>
        <w:t>(</w:t>
      </w:r>
      <w:r>
        <w:rPr>
          <w:i/>
          <w:sz w:val="18"/>
        </w:rPr>
        <w:t>PPL(H)</w:t>
      </w:r>
      <w:r>
        <w:rPr>
          <w:sz w:val="18"/>
        </w:rPr>
        <w:t xml:space="preserve">), може да му се призна 50 % времена летења на хеликоптеру </w:t>
      </w:r>
      <w:r>
        <w:rPr>
          <w:spacing w:val="-3"/>
          <w:sz w:val="18"/>
        </w:rPr>
        <w:t xml:space="preserve">које </w:t>
      </w:r>
      <w:r>
        <w:rPr>
          <w:sz w:val="18"/>
        </w:rPr>
        <w:t xml:space="preserve">је остварио пре приступања </w:t>
      </w:r>
      <w:r>
        <w:rPr>
          <w:spacing w:val="-5"/>
          <w:sz w:val="18"/>
        </w:rPr>
        <w:t xml:space="preserve">курсу, </w:t>
      </w:r>
      <w:r>
        <w:rPr>
          <w:sz w:val="18"/>
        </w:rPr>
        <w:t>али највише до:</w:t>
      </w:r>
    </w:p>
    <w:p w:rsidR="003B3DB5" w:rsidRDefault="00866A2A">
      <w:pPr>
        <w:pStyle w:val="BodyText"/>
        <w:spacing w:line="232" w:lineRule="auto"/>
        <w:ind w:left="393" w:right="1"/>
      </w:pPr>
      <w:r>
        <w:t>(а) 40 сати летења, од чега највише 20 сати летења може да буде на обуци са инструктором; или</w:t>
      </w:r>
    </w:p>
    <w:p w:rsidR="003B3DB5" w:rsidRDefault="00866A2A">
      <w:pPr>
        <w:pStyle w:val="BodyText"/>
        <w:spacing w:line="232" w:lineRule="auto"/>
        <w:ind w:left="393" w:right="1"/>
      </w:pPr>
      <w:r>
        <w:t>(б) 50 сати летења, од чега највише 25 сати може</w:t>
      </w:r>
      <w:r>
        <w:t xml:space="preserve"> да буде на обуци са инструктором, ако поседује овлашћење за ноћно летење хеликоптером.</w:t>
      </w:r>
    </w:p>
    <w:p w:rsidR="003B3DB5" w:rsidRDefault="00866A2A">
      <w:pPr>
        <w:pStyle w:val="ListParagraph"/>
        <w:numPr>
          <w:ilvl w:val="0"/>
          <w:numId w:val="237"/>
        </w:numPr>
        <w:tabs>
          <w:tab w:val="left" w:pos="971"/>
        </w:tabs>
        <w:spacing w:line="197" w:lineRule="exact"/>
        <w:ind w:left="970" w:hanging="180"/>
        <w:jc w:val="left"/>
        <w:rPr>
          <w:sz w:val="18"/>
        </w:rPr>
      </w:pPr>
      <w:r>
        <w:rPr>
          <w:spacing w:val="-3"/>
          <w:sz w:val="18"/>
        </w:rPr>
        <w:t xml:space="preserve">Обука </w:t>
      </w:r>
      <w:r>
        <w:rPr>
          <w:sz w:val="18"/>
        </w:rPr>
        <w:t>мора да</w:t>
      </w:r>
      <w:r>
        <w:rPr>
          <w:spacing w:val="2"/>
          <w:sz w:val="18"/>
        </w:rPr>
        <w:t xml:space="preserve"> </w:t>
      </w:r>
      <w:r>
        <w:rPr>
          <w:spacing w:val="-3"/>
          <w:sz w:val="18"/>
        </w:rPr>
        <w:t>обухвати:</w:t>
      </w:r>
    </w:p>
    <w:p w:rsidR="003B3DB5" w:rsidRDefault="00866A2A">
      <w:pPr>
        <w:pStyle w:val="BodyText"/>
        <w:spacing w:line="232" w:lineRule="auto"/>
        <w:ind w:left="393" w:right="1"/>
      </w:pPr>
      <w:r>
        <w:t>(а) теоријску обуку до нивоа знања за дозволу транспортног пилота хеликоптера (</w:t>
      </w:r>
      <w:r>
        <w:rPr>
          <w:i/>
        </w:rPr>
        <w:t>ATPL(H)</w:t>
      </w:r>
      <w:r>
        <w:t>);</w:t>
      </w:r>
    </w:p>
    <w:p w:rsidR="003B3DB5" w:rsidRDefault="00866A2A">
      <w:pPr>
        <w:pStyle w:val="BodyText"/>
        <w:spacing w:line="232" w:lineRule="auto"/>
        <w:ind w:left="393" w:right="1"/>
      </w:pPr>
      <w:r>
        <w:t>(б) практичну обуку према правилима за визуелно и инстр</w:t>
      </w:r>
      <w:r>
        <w:t>у- ментално летење;</w:t>
      </w:r>
    </w:p>
    <w:p w:rsidR="003B3DB5" w:rsidRDefault="00866A2A">
      <w:pPr>
        <w:pStyle w:val="BodyText"/>
        <w:spacing w:line="232" w:lineRule="auto"/>
        <w:ind w:left="393"/>
      </w:pPr>
      <w:r>
        <w:t>(ц) обуку о сарадњи вишечлане посаде на хеликоптерима са више пилота.</w:t>
      </w:r>
    </w:p>
    <w:p w:rsidR="003B3DB5" w:rsidRDefault="00866A2A">
      <w:pPr>
        <w:pStyle w:val="ListParagraph"/>
        <w:numPr>
          <w:ilvl w:val="0"/>
          <w:numId w:val="237"/>
        </w:numPr>
        <w:tabs>
          <w:tab w:val="left" w:pos="965"/>
        </w:tabs>
        <w:spacing w:line="232" w:lineRule="auto"/>
        <w:ind w:left="393" w:right="1" w:firstLine="397"/>
        <w:jc w:val="both"/>
        <w:rPr>
          <w:sz w:val="18"/>
        </w:rPr>
      </w:pPr>
      <w:r>
        <w:rPr>
          <w:sz w:val="18"/>
        </w:rPr>
        <w:t>Кандидат</w:t>
      </w:r>
      <w:r>
        <w:rPr>
          <w:spacing w:val="-10"/>
          <w:sz w:val="18"/>
        </w:rPr>
        <w:t xml:space="preserve"> </w:t>
      </w:r>
      <w:r>
        <w:rPr>
          <w:spacing w:val="-3"/>
          <w:sz w:val="18"/>
        </w:rPr>
        <w:t>који</w:t>
      </w:r>
      <w:r>
        <w:rPr>
          <w:spacing w:val="-10"/>
          <w:sz w:val="18"/>
        </w:rPr>
        <w:t xml:space="preserve"> </w:t>
      </w:r>
      <w:r>
        <w:rPr>
          <w:sz w:val="18"/>
        </w:rPr>
        <w:t>не</w:t>
      </w:r>
      <w:r>
        <w:rPr>
          <w:spacing w:val="-10"/>
          <w:sz w:val="18"/>
        </w:rPr>
        <w:t xml:space="preserve"> </w:t>
      </w:r>
      <w:r>
        <w:rPr>
          <w:sz w:val="18"/>
        </w:rPr>
        <w:t>успе</w:t>
      </w:r>
      <w:r>
        <w:rPr>
          <w:spacing w:val="-10"/>
          <w:sz w:val="18"/>
        </w:rPr>
        <w:t xml:space="preserve"> </w:t>
      </w:r>
      <w:r>
        <w:rPr>
          <w:sz w:val="18"/>
        </w:rPr>
        <w:t>да</w:t>
      </w:r>
      <w:r>
        <w:rPr>
          <w:spacing w:val="-10"/>
          <w:sz w:val="18"/>
        </w:rPr>
        <w:t xml:space="preserve"> </w:t>
      </w:r>
      <w:r>
        <w:rPr>
          <w:sz w:val="18"/>
        </w:rPr>
        <w:t>заврши</w:t>
      </w:r>
      <w:r>
        <w:rPr>
          <w:spacing w:val="-10"/>
          <w:sz w:val="18"/>
        </w:rPr>
        <w:t xml:space="preserve"> </w:t>
      </w:r>
      <w:r>
        <w:rPr>
          <w:sz w:val="18"/>
        </w:rPr>
        <w:t>цео</w:t>
      </w:r>
      <w:r>
        <w:rPr>
          <w:spacing w:val="-10"/>
          <w:sz w:val="18"/>
        </w:rPr>
        <w:t xml:space="preserve"> </w:t>
      </w:r>
      <w:r>
        <w:rPr>
          <w:sz w:val="18"/>
        </w:rPr>
        <w:t>програм</w:t>
      </w:r>
      <w:r>
        <w:rPr>
          <w:spacing w:val="-10"/>
          <w:sz w:val="18"/>
        </w:rPr>
        <w:t xml:space="preserve"> </w:t>
      </w:r>
      <w:r>
        <w:rPr>
          <w:spacing w:val="-3"/>
          <w:sz w:val="18"/>
        </w:rPr>
        <w:t>обуке</w:t>
      </w:r>
      <w:r>
        <w:rPr>
          <w:spacing w:val="-10"/>
          <w:sz w:val="18"/>
        </w:rPr>
        <w:t xml:space="preserve"> </w:t>
      </w:r>
      <w:r>
        <w:rPr>
          <w:i/>
          <w:sz w:val="18"/>
        </w:rPr>
        <w:t xml:space="preserve">АТР(Н) </w:t>
      </w:r>
      <w:r>
        <w:rPr>
          <w:sz w:val="18"/>
        </w:rPr>
        <w:t>интегрисаног курса може да поднесе надлежном органу захтев за теоријски и практичан испит за дозволу са мањим правима, као   и за овлашћење за инструментално летење (</w:t>
      </w:r>
      <w:r>
        <w:rPr>
          <w:i/>
          <w:sz w:val="18"/>
        </w:rPr>
        <w:t>IR</w:t>
      </w:r>
      <w:r>
        <w:rPr>
          <w:sz w:val="18"/>
        </w:rPr>
        <w:t xml:space="preserve">), </w:t>
      </w:r>
      <w:r>
        <w:rPr>
          <w:spacing w:val="-4"/>
          <w:sz w:val="18"/>
        </w:rPr>
        <w:t xml:space="preserve">ако </w:t>
      </w:r>
      <w:r>
        <w:rPr>
          <w:sz w:val="18"/>
        </w:rPr>
        <w:t>су испуњени услови.</w:t>
      </w:r>
    </w:p>
    <w:p w:rsidR="003B3DB5" w:rsidRDefault="00866A2A">
      <w:pPr>
        <w:pStyle w:val="BodyText"/>
        <w:spacing w:line="195" w:lineRule="exact"/>
        <w:ind w:left="790" w:firstLine="0"/>
        <w:jc w:val="left"/>
      </w:pPr>
      <w:r>
        <w:t>ТЕОРИЈСКА ОБУКА</w:t>
      </w:r>
    </w:p>
    <w:p w:rsidR="003B3DB5" w:rsidRDefault="00866A2A">
      <w:pPr>
        <w:pStyle w:val="ListParagraph"/>
        <w:numPr>
          <w:ilvl w:val="0"/>
          <w:numId w:val="237"/>
        </w:numPr>
        <w:tabs>
          <w:tab w:val="left" w:pos="972"/>
        </w:tabs>
        <w:spacing w:line="232" w:lineRule="auto"/>
        <w:ind w:left="393" w:firstLine="397"/>
        <w:jc w:val="both"/>
        <w:rPr>
          <w:sz w:val="18"/>
        </w:rPr>
      </w:pPr>
      <w:r>
        <w:rPr>
          <w:sz w:val="18"/>
        </w:rPr>
        <w:t>Теоријска</w:t>
      </w:r>
      <w:r>
        <w:rPr>
          <w:spacing w:val="-6"/>
          <w:sz w:val="18"/>
        </w:rPr>
        <w:t xml:space="preserve"> </w:t>
      </w:r>
      <w:r>
        <w:rPr>
          <w:sz w:val="18"/>
        </w:rPr>
        <w:t>обука</w:t>
      </w:r>
      <w:r>
        <w:rPr>
          <w:spacing w:val="-6"/>
          <w:sz w:val="18"/>
        </w:rPr>
        <w:t xml:space="preserve"> </w:t>
      </w:r>
      <w:r>
        <w:rPr>
          <w:sz w:val="18"/>
        </w:rPr>
        <w:t>у</w:t>
      </w:r>
      <w:r>
        <w:rPr>
          <w:spacing w:val="-6"/>
          <w:sz w:val="18"/>
        </w:rPr>
        <w:t xml:space="preserve"> </w:t>
      </w:r>
      <w:r>
        <w:rPr>
          <w:sz w:val="18"/>
        </w:rPr>
        <w:t>оквиру</w:t>
      </w:r>
      <w:r>
        <w:rPr>
          <w:spacing w:val="-6"/>
          <w:sz w:val="18"/>
        </w:rPr>
        <w:t xml:space="preserve"> </w:t>
      </w:r>
      <w:r>
        <w:rPr>
          <w:i/>
          <w:sz w:val="18"/>
        </w:rPr>
        <w:t>АТР(Н)</w:t>
      </w:r>
      <w:r>
        <w:rPr>
          <w:i/>
          <w:spacing w:val="-6"/>
          <w:sz w:val="18"/>
        </w:rPr>
        <w:t xml:space="preserve"> </w:t>
      </w:r>
      <w:r>
        <w:rPr>
          <w:sz w:val="18"/>
        </w:rPr>
        <w:t>интегрисаног</w:t>
      </w:r>
      <w:r>
        <w:rPr>
          <w:spacing w:val="-6"/>
          <w:sz w:val="18"/>
        </w:rPr>
        <w:t xml:space="preserve"> </w:t>
      </w:r>
      <w:r>
        <w:rPr>
          <w:sz w:val="18"/>
        </w:rPr>
        <w:t>курса</w:t>
      </w:r>
      <w:r>
        <w:rPr>
          <w:spacing w:val="-6"/>
          <w:sz w:val="18"/>
        </w:rPr>
        <w:t xml:space="preserve"> </w:t>
      </w:r>
      <w:r>
        <w:rPr>
          <w:sz w:val="18"/>
        </w:rPr>
        <w:t>мора да садржи најмање 650 сати</w:t>
      </w:r>
      <w:r>
        <w:rPr>
          <w:spacing w:val="-2"/>
          <w:sz w:val="18"/>
        </w:rPr>
        <w:t xml:space="preserve"> </w:t>
      </w:r>
      <w:r>
        <w:rPr>
          <w:sz w:val="18"/>
        </w:rPr>
        <w:t>обуке.</w:t>
      </w:r>
    </w:p>
    <w:p w:rsidR="003B3DB5" w:rsidRDefault="00866A2A">
      <w:pPr>
        <w:pStyle w:val="ListParagraph"/>
        <w:numPr>
          <w:ilvl w:val="0"/>
          <w:numId w:val="237"/>
        </w:numPr>
        <w:tabs>
          <w:tab w:val="left" w:pos="980"/>
        </w:tabs>
        <w:spacing w:line="232" w:lineRule="auto"/>
        <w:ind w:left="393" w:firstLine="397"/>
        <w:jc w:val="both"/>
        <w:rPr>
          <w:sz w:val="18"/>
        </w:rPr>
      </w:pPr>
      <w:r>
        <w:rPr>
          <w:sz w:val="18"/>
        </w:rPr>
        <w:t xml:space="preserve">Програм </w:t>
      </w:r>
      <w:r>
        <w:rPr>
          <w:spacing w:val="-3"/>
          <w:sz w:val="18"/>
        </w:rPr>
        <w:t xml:space="preserve">обуке </w:t>
      </w:r>
      <w:r>
        <w:rPr>
          <w:sz w:val="18"/>
        </w:rPr>
        <w:t>сарадње вишечлане посаде (</w:t>
      </w:r>
      <w:r>
        <w:rPr>
          <w:i/>
          <w:sz w:val="18"/>
        </w:rPr>
        <w:t>MCC</w:t>
      </w:r>
      <w:r>
        <w:rPr>
          <w:sz w:val="18"/>
        </w:rPr>
        <w:t xml:space="preserve">) мора да садржи најмање 20 сати теоријске </w:t>
      </w:r>
      <w:r>
        <w:rPr>
          <w:spacing w:val="-3"/>
          <w:sz w:val="18"/>
        </w:rPr>
        <w:t xml:space="preserve">обуке </w:t>
      </w:r>
      <w:r>
        <w:rPr>
          <w:sz w:val="18"/>
        </w:rPr>
        <w:t>и</w:t>
      </w:r>
      <w:r>
        <w:rPr>
          <w:spacing w:val="-2"/>
          <w:sz w:val="18"/>
        </w:rPr>
        <w:t xml:space="preserve"> </w:t>
      </w:r>
      <w:r>
        <w:rPr>
          <w:sz w:val="18"/>
        </w:rPr>
        <w:t>вежби.</w:t>
      </w:r>
    </w:p>
    <w:p w:rsidR="003B3DB5" w:rsidRDefault="00866A2A">
      <w:pPr>
        <w:pStyle w:val="BodyText"/>
        <w:spacing w:line="197" w:lineRule="exact"/>
        <w:ind w:left="790" w:firstLine="0"/>
        <w:jc w:val="left"/>
      </w:pPr>
      <w:r>
        <w:t>ТЕОРИЈСКИ ИСПИТ</w:t>
      </w:r>
    </w:p>
    <w:p w:rsidR="003B3DB5" w:rsidRDefault="00866A2A">
      <w:pPr>
        <w:pStyle w:val="ListParagraph"/>
        <w:numPr>
          <w:ilvl w:val="0"/>
          <w:numId w:val="237"/>
        </w:numPr>
        <w:tabs>
          <w:tab w:val="left" w:pos="984"/>
        </w:tabs>
        <w:spacing w:line="232" w:lineRule="auto"/>
        <w:ind w:left="393"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транспортног пилота хели- коптера</w:t>
      </w:r>
      <w:r>
        <w:rPr>
          <w:spacing w:val="-1"/>
          <w:sz w:val="18"/>
        </w:rPr>
        <w:t xml:space="preserve"> </w:t>
      </w:r>
      <w:r>
        <w:rPr>
          <w:sz w:val="18"/>
        </w:rPr>
        <w:t>(</w:t>
      </w:r>
      <w:r>
        <w:rPr>
          <w:i/>
          <w:sz w:val="18"/>
        </w:rPr>
        <w:t>АТPL(Н)</w:t>
      </w:r>
      <w:r>
        <w:rPr>
          <w:sz w:val="18"/>
        </w:rPr>
        <w:t>).</w:t>
      </w:r>
    </w:p>
    <w:p w:rsidR="003B3DB5" w:rsidRDefault="00866A2A">
      <w:pPr>
        <w:pStyle w:val="BodyText"/>
        <w:spacing w:line="197" w:lineRule="exact"/>
        <w:ind w:left="790" w:firstLine="0"/>
        <w:jc w:val="left"/>
      </w:pPr>
      <w:r>
        <w:t>ПРАКТИЧНА ОБУКА</w:t>
      </w:r>
    </w:p>
    <w:p w:rsidR="003B3DB5" w:rsidRDefault="00866A2A">
      <w:pPr>
        <w:pStyle w:val="ListParagraph"/>
        <w:numPr>
          <w:ilvl w:val="0"/>
          <w:numId w:val="237"/>
        </w:numPr>
        <w:tabs>
          <w:tab w:val="left" w:pos="988"/>
        </w:tabs>
        <w:spacing w:line="232" w:lineRule="auto"/>
        <w:ind w:left="393" w:firstLine="397"/>
        <w:jc w:val="both"/>
        <w:rPr>
          <w:sz w:val="18"/>
        </w:rPr>
      </w:pPr>
      <w:r>
        <w:rPr>
          <w:sz w:val="18"/>
        </w:rPr>
        <w:t xml:space="preserve">Практична обука мора да садржи најмање 150 сати прак- тичне </w:t>
      </w:r>
      <w:r>
        <w:rPr>
          <w:spacing w:val="-3"/>
          <w:sz w:val="18"/>
        </w:rPr>
        <w:t xml:space="preserve">обуке </w:t>
      </w:r>
      <w:r>
        <w:rPr>
          <w:sz w:val="18"/>
        </w:rPr>
        <w:t>укључујући и све тестове напредовања. Од укупно 150 сати, кандидат мора да заврши</w:t>
      </w:r>
      <w:r>
        <w:rPr>
          <w:spacing w:val="-5"/>
          <w:sz w:val="18"/>
        </w:rPr>
        <w:t xml:space="preserve"> </w:t>
      </w:r>
      <w:r>
        <w:rPr>
          <w:sz w:val="18"/>
        </w:rPr>
        <w:t>најмање:</w:t>
      </w:r>
    </w:p>
    <w:p w:rsidR="003B3DB5" w:rsidRDefault="00866A2A">
      <w:pPr>
        <w:pStyle w:val="BodyText"/>
        <w:spacing w:line="197" w:lineRule="exact"/>
        <w:ind w:left="790" w:firstLine="0"/>
        <w:jc w:val="left"/>
      </w:pPr>
      <w:r>
        <w:t>(а) 95 сати о</w:t>
      </w:r>
      <w:r>
        <w:t>буке са инструктором, укључујући најмање:</w:t>
      </w:r>
    </w:p>
    <w:p w:rsidR="003B3DB5" w:rsidRDefault="00866A2A">
      <w:pPr>
        <w:pStyle w:val="ListParagraph"/>
        <w:numPr>
          <w:ilvl w:val="0"/>
          <w:numId w:val="236"/>
        </w:numPr>
        <w:tabs>
          <w:tab w:val="left" w:pos="1040"/>
        </w:tabs>
        <w:spacing w:line="200" w:lineRule="exact"/>
        <w:ind w:firstLine="397"/>
        <w:rPr>
          <w:sz w:val="18"/>
        </w:rPr>
      </w:pPr>
      <w:r>
        <w:rPr>
          <w:sz w:val="18"/>
        </w:rPr>
        <w:t>75</w:t>
      </w:r>
      <w:r>
        <w:rPr>
          <w:spacing w:val="28"/>
          <w:sz w:val="18"/>
        </w:rPr>
        <w:t xml:space="preserve"> </w:t>
      </w:r>
      <w:r>
        <w:rPr>
          <w:sz w:val="18"/>
        </w:rPr>
        <w:t>сати</w:t>
      </w:r>
      <w:r>
        <w:rPr>
          <w:spacing w:val="28"/>
          <w:sz w:val="18"/>
        </w:rPr>
        <w:t xml:space="preserve"> </w:t>
      </w:r>
      <w:r>
        <w:rPr>
          <w:spacing w:val="-3"/>
          <w:sz w:val="18"/>
        </w:rPr>
        <w:t>обуке</w:t>
      </w:r>
      <w:r>
        <w:rPr>
          <w:spacing w:val="28"/>
          <w:sz w:val="18"/>
        </w:rPr>
        <w:t xml:space="preserve"> </w:t>
      </w:r>
      <w:r>
        <w:rPr>
          <w:sz w:val="18"/>
        </w:rPr>
        <w:t>према</w:t>
      </w:r>
      <w:r>
        <w:rPr>
          <w:spacing w:val="28"/>
          <w:sz w:val="18"/>
        </w:rPr>
        <w:t xml:space="preserve"> </w:t>
      </w:r>
      <w:r>
        <w:rPr>
          <w:sz w:val="18"/>
        </w:rPr>
        <w:t>правилима</w:t>
      </w:r>
      <w:r>
        <w:rPr>
          <w:spacing w:val="28"/>
          <w:sz w:val="18"/>
        </w:rPr>
        <w:t xml:space="preserve"> </w:t>
      </w:r>
      <w:r>
        <w:rPr>
          <w:sz w:val="18"/>
        </w:rPr>
        <w:t>за</w:t>
      </w:r>
      <w:r>
        <w:rPr>
          <w:spacing w:val="28"/>
          <w:sz w:val="18"/>
        </w:rPr>
        <w:t xml:space="preserve"> </w:t>
      </w:r>
      <w:r>
        <w:rPr>
          <w:sz w:val="18"/>
        </w:rPr>
        <w:t>визуелно</w:t>
      </w:r>
      <w:r>
        <w:rPr>
          <w:spacing w:val="28"/>
          <w:sz w:val="18"/>
        </w:rPr>
        <w:t xml:space="preserve"> </w:t>
      </w:r>
      <w:r>
        <w:rPr>
          <w:sz w:val="18"/>
        </w:rPr>
        <w:t>летење,</w:t>
      </w:r>
      <w:r>
        <w:rPr>
          <w:spacing w:val="28"/>
          <w:sz w:val="18"/>
        </w:rPr>
        <w:t xml:space="preserve"> </w:t>
      </w:r>
      <w:r>
        <w:rPr>
          <w:spacing w:val="-3"/>
          <w:sz w:val="18"/>
        </w:rPr>
        <w:t>од</w:t>
      </w:r>
    </w:p>
    <w:p w:rsidR="003B3DB5" w:rsidRDefault="00866A2A">
      <w:pPr>
        <w:pStyle w:val="BodyText"/>
        <w:spacing w:line="200" w:lineRule="exact"/>
        <w:ind w:left="393" w:firstLine="0"/>
        <w:jc w:val="left"/>
      </w:pPr>
      <w:r>
        <w:t>чега:</w:t>
      </w:r>
    </w:p>
    <w:p w:rsidR="003B3DB5" w:rsidRDefault="00866A2A">
      <w:pPr>
        <w:pStyle w:val="ListParagraph"/>
        <w:numPr>
          <w:ilvl w:val="0"/>
          <w:numId w:val="235"/>
        </w:numPr>
        <w:tabs>
          <w:tab w:val="left" w:pos="990"/>
        </w:tabs>
        <w:spacing w:line="232" w:lineRule="auto"/>
        <w:ind w:firstLine="397"/>
        <w:jc w:val="both"/>
        <w:rPr>
          <w:sz w:val="18"/>
        </w:rPr>
      </w:pPr>
      <w:r>
        <w:rPr>
          <w:sz w:val="18"/>
        </w:rPr>
        <w:t xml:space="preserve">30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потпу- но симулирање летења (</w:t>
      </w:r>
      <w:r>
        <w:rPr>
          <w:i/>
          <w:sz w:val="18"/>
        </w:rPr>
        <w:t>FFS</w:t>
      </w:r>
      <w:r>
        <w:rPr>
          <w:sz w:val="18"/>
        </w:rPr>
        <w:t xml:space="preserve">) нивоа градације </w:t>
      </w:r>
      <w:r>
        <w:rPr>
          <w:i/>
          <w:sz w:val="18"/>
        </w:rPr>
        <w:t xml:space="preserve">С </w:t>
      </w:r>
      <w:r>
        <w:rPr>
          <w:sz w:val="18"/>
        </w:rPr>
        <w:t xml:space="preserve">или </w:t>
      </w:r>
      <w:r>
        <w:rPr>
          <w:i/>
          <w:sz w:val="18"/>
        </w:rPr>
        <w:t>D</w:t>
      </w:r>
      <w:r>
        <w:rPr>
          <w:sz w:val="18"/>
        </w:rPr>
        <w:t>;</w:t>
      </w:r>
      <w:r>
        <w:rPr>
          <w:spacing w:val="-19"/>
          <w:sz w:val="18"/>
        </w:rPr>
        <w:t xml:space="preserve"> </w:t>
      </w:r>
      <w:r>
        <w:rPr>
          <w:sz w:val="18"/>
        </w:rPr>
        <w:t>или</w:t>
      </w:r>
    </w:p>
    <w:p w:rsidR="003B3DB5" w:rsidRDefault="00866A2A">
      <w:pPr>
        <w:pStyle w:val="ListParagraph"/>
        <w:numPr>
          <w:ilvl w:val="0"/>
          <w:numId w:val="235"/>
        </w:numPr>
        <w:tabs>
          <w:tab w:val="left" w:pos="983"/>
        </w:tabs>
        <w:spacing w:line="232" w:lineRule="auto"/>
        <w:ind w:firstLine="397"/>
        <w:jc w:val="both"/>
        <w:rPr>
          <w:sz w:val="18"/>
        </w:rPr>
      </w:pPr>
      <w:r>
        <w:rPr>
          <w:sz w:val="18"/>
        </w:rPr>
        <w:t>25</w:t>
      </w:r>
      <w:r>
        <w:rPr>
          <w:spacing w:val="-6"/>
          <w:sz w:val="18"/>
        </w:rPr>
        <w:t xml:space="preserve"> </w:t>
      </w:r>
      <w:r>
        <w:rPr>
          <w:sz w:val="18"/>
        </w:rPr>
        <w:t>сати</w:t>
      </w:r>
      <w:r>
        <w:rPr>
          <w:spacing w:val="-6"/>
          <w:sz w:val="18"/>
        </w:rPr>
        <w:t xml:space="preserve"> </w:t>
      </w:r>
      <w:r>
        <w:rPr>
          <w:spacing w:val="-3"/>
          <w:sz w:val="18"/>
        </w:rPr>
        <w:t>обуке</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pacing w:val="-5"/>
          <w:sz w:val="18"/>
        </w:rPr>
        <w:t>буде</w:t>
      </w:r>
      <w:r>
        <w:rPr>
          <w:spacing w:val="-6"/>
          <w:sz w:val="18"/>
        </w:rPr>
        <w:t xml:space="preserve"> </w:t>
      </w:r>
      <w:r>
        <w:rPr>
          <w:sz w:val="18"/>
        </w:rPr>
        <w:t>остварено</w:t>
      </w:r>
      <w:r>
        <w:rPr>
          <w:spacing w:val="-6"/>
          <w:sz w:val="18"/>
        </w:rPr>
        <w:t xml:space="preserve"> </w:t>
      </w:r>
      <w:r>
        <w:rPr>
          <w:sz w:val="18"/>
        </w:rPr>
        <w:t>на</w:t>
      </w:r>
      <w:r>
        <w:rPr>
          <w:spacing w:val="-6"/>
          <w:sz w:val="18"/>
        </w:rPr>
        <w:t xml:space="preserve"> </w:t>
      </w:r>
      <w:r>
        <w:rPr>
          <w:sz w:val="18"/>
        </w:rPr>
        <w:t>тренажеру</w:t>
      </w:r>
      <w:r>
        <w:rPr>
          <w:spacing w:val="-6"/>
          <w:sz w:val="18"/>
        </w:rPr>
        <w:t xml:space="preserve"> </w:t>
      </w:r>
      <w:r>
        <w:rPr>
          <w:sz w:val="18"/>
        </w:rPr>
        <w:t>летења (</w:t>
      </w:r>
      <w:r>
        <w:rPr>
          <w:i/>
          <w:sz w:val="18"/>
        </w:rPr>
        <w:t>FTD</w:t>
      </w:r>
      <w:r>
        <w:rPr>
          <w:sz w:val="18"/>
        </w:rPr>
        <w:t>) нивоа градације 2 или 3;</w:t>
      </w:r>
      <w:r>
        <w:rPr>
          <w:spacing w:val="-4"/>
          <w:sz w:val="18"/>
        </w:rPr>
        <w:t xml:space="preserve"> </w:t>
      </w:r>
      <w:r>
        <w:rPr>
          <w:sz w:val="18"/>
        </w:rPr>
        <w:t>или</w:t>
      </w:r>
    </w:p>
    <w:p w:rsidR="003B3DB5" w:rsidRDefault="00866A2A">
      <w:pPr>
        <w:pStyle w:val="ListParagraph"/>
        <w:numPr>
          <w:ilvl w:val="0"/>
          <w:numId w:val="235"/>
        </w:numPr>
        <w:tabs>
          <w:tab w:val="left" w:pos="996"/>
        </w:tabs>
        <w:spacing w:line="232" w:lineRule="auto"/>
        <w:ind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 xml:space="preserve">остварено на уређају за обуку </w:t>
      </w:r>
      <w:r>
        <w:rPr>
          <w:spacing w:val="-3"/>
          <w:sz w:val="18"/>
        </w:rPr>
        <w:t xml:space="preserve">летачко- </w:t>
      </w:r>
      <w:r>
        <w:rPr>
          <w:sz w:val="18"/>
        </w:rPr>
        <w:t>навигационих процедура (</w:t>
      </w:r>
      <w:r>
        <w:rPr>
          <w:i/>
          <w:sz w:val="18"/>
        </w:rPr>
        <w:t>FNРТ II/III</w:t>
      </w:r>
      <w:r>
        <w:rPr>
          <w:sz w:val="18"/>
        </w:rPr>
        <w:t>);</w:t>
      </w:r>
      <w:r>
        <w:rPr>
          <w:spacing w:val="-1"/>
          <w:sz w:val="18"/>
        </w:rPr>
        <w:t xml:space="preserve"> </w:t>
      </w:r>
      <w:r>
        <w:rPr>
          <w:sz w:val="18"/>
        </w:rPr>
        <w:t>или</w:t>
      </w:r>
    </w:p>
    <w:p w:rsidR="003B3DB5" w:rsidRDefault="00866A2A">
      <w:pPr>
        <w:pStyle w:val="ListParagraph"/>
        <w:numPr>
          <w:ilvl w:val="0"/>
          <w:numId w:val="235"/>
        </w:numPr>
        <w:tabs>
          <w:tab w:val="left" w:pos="1003"/>
        </w:tabs>
        <w:spacing w:line="232" w:lineRule="auto"/>
        <w:ind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авиону или мо- торној једрилици –</w:t>
      </w:r>
      <w:r>
        <w:rPr>
          <w:spacing w:val="-18"/>
          <w:sz w:val="18"/>
        </w:rPr>
        <w:t xml:space="preserve"> </w:t>
      </w:r>
      <w:r>
        <w:rPr>
          <w:i/>
          <w:sz w:val="18"/>
        </w:rPr>
        <w:t>TMG</w:t>
      </w:r>
      <w:r>
        <w:rPr>
          <w:sz w:val="18"/>
        </w:rPr>
        <w:t>;</w:t>
      </w:r>
    </w:p>
    <w:p w:rsidR="003B3DB5" w:rsidRDefault="00866A2A">
      <w:pPr>
        <w:pStyle w:val="ListParagraph"/>
        <w:numPr>
          <w:ilvl w:val="0"/>
          <w:numId w:val="236"/>
        </w:numPr>
        <w:tabs>
          <w:tab w:val="left" w:pos="1054"/>
        </w:tabs>
        <w:spacing w:line="232" w:lineRule="auto"/>
        <w:ind w:firstLine="397"/>
        <w:jc w:val="both"/>
        <w:rPr>
          <w:sz w:val="18"/>
        </w:rPr>
      </w:pPr>
      <w:r>
        <w:rPr>
          <w:sz w:val="18"/>
        </w:rPr>
        <w:t xml:space="preserve">десет сати </w:t>
      </w:r>
      <w:r>
        <w:rPr>
          <w:spacing w:val="-3"/>
          <w:sz w:val="18"/>
        </w:rPr>
        <w:t xml:space="preserve">обуке </w:t>
      </w:r>
      <w:r>
        <w:rPr>
          <w:sz w:val="18"/>
        </w:rPr>
        <w:t xml:space="preserve">по инструментима може да </w:t>
      </w:r>
      <w:r>
        <w:rPr>
          <w:spacing w:val="-5"/>
          <w:sz w:val="18"/>
        </w:rPr>
        <w:t>буде</w:t>
      </w:r>
      <w:r>
        <w:rPr>
          <w:spacing w:val="-32"/>
          <w:sz w:val="18"/>
        </w:rPr>
        <w:t xml:space="preserve"> </w:t>
      </w:r>
      <w:r>
        <w:rPr>
          <w:sz w:val="18"/>
        </w:rPr>
        <w:t xml:space="preserve">остваре- но на уређају за обуку </w:t>
      </w:r>
      <w:r>
        <w:rPr>
          <w:spacing w:val="-3"/>
          <w:sz w:val="18"/>
        </w:rPr>
        <w:t xml:space="preserve">летачко- </w:t>
      </w:r>
      <w:r>
        <w:rPr>
          <w:sz w:val="18"/>
        </w:rPr>
        <w:t>навигационих процедура (</w:t>
      </w:r>
      <w:r>
        <w:rPr>
          <w:i/>
          <w:sz w:val="18"/>
        </w:rPr>
        <w:t>FNРТ I</w:t>
      </w:r>
      <w:r>
        <w:rPr>
          <w:sz w:val="18"/>
        </w:rPr>
        <w:t>) или на</w:t>
      </w:r>
      <w:r>
        <w:rPr>
          <w:spacing w:val="-3"/>
          <w:sz w:val="18"/>
        </w:rPr>
        <w:t xml:space="preserve"> </w:t>
      </w:r>
      <w:r>
        <w:rPr>
          <w:sz w:val="18"/>
        </w:rPr>
        <w:t>авиону;</w:t>
      </w:r>
    </w:p>
    <w:p w:rsidR="003B3DB5" w:rsidRDefault="00866A2A">
      <w:pPr>
        <w:pStyle w:val="ListParagraph"/>
        <w:numPr>
          <w:ilvl w:val="0"/>
          <w:numId w:val="236"/>
        </w:numPr>
        <w:tabs>
          <w:tab w:val="left" w:pos="1131"/>
        </w:tabs>
        <w:spacing w:line="232" w:lineRule="auto"/>
        <w:ind w:firstLine="397"/>
        <w:jc w:val="both"/>
        <w:rPr>
          <w:sz w:val="18"/>
        </w:rPr>
      </w:pPr>
      <w:r>
        <w:rPr>
          <w:sz w:val="18"/>
        </w:rPr>
        <w:t xml:space="preserve">десет сати </w:t>
      </w:r>
      <w:r>
        <w:rPr>
          <w:spacing w:val="-3"/>
          <w:sz w:val="18"/>
        </w:rPr>
        <w:t xml:space="preserve">обуке </w:t>
      </w:r>
      <w:r>
        <w:rPr>
          <w:sz w:val="18"/>
        </w:rPr>
        <w:t>сарадње вишечлане посаде (</w:t>
      </w:r>
      <w:r>
        <w:rPr>
          <w:i/>
          <w:sz w:val="18"/>
        </w:rPr>
        <w:t>MCC</w:t>
      </w:r>
      <w:r>
        <w:rPr>
          <w:sz w:val="18"/>
        </w:rPr>
        <w:t xml:space="preserve">), за </w:t>
      </w:r>
      <w:r>
        <w:rPr>
          <w:spacing w:val="-3"/>
          <w:sz w:val="18"/>
        </w:rPr>
        <w:t xml:space="preserve">коју </w:t>
      </w:r>
      <w:r>
        <w:rPr>
          <w:sz w:val="18"/>
        </w:rPr>
        <w:t>може да се користи уређај за потпуно симулирање летења (</w:t>
      </w:r>
      <w:r>
        <w:rPr>
          <w:i/>
          <w:sz w:val="18"/>
        </w:rPr>
        <w:t>FFS</w:t>
      </w:r>
      <w:r>
        <w:rPr>
          <w:sz w:val="18"/>
        </w:rPr>
        <w:t xml:space="preserve">) или тренажер летења </w:t>
      </w:r>
      <w:r>
        <w:rPr>
          <w:sz w:val="18"/>
        </w:rPr>
        <w:t>(</w:t>
      </w:r>
      <w:r>
        <w:rPr>
          <w:i/>
          <w:sz w:val="18"/>
        </w:rPr>
        <w:t>FTD 2, 3 МСС</w:t>
      </w:r>
      <w:r>
        <w:rPr>
          <w:sz w:val="18"/>
        </w:rPr>
        <w:t>) или уређај за обуку летачко-навигационих процедура (</w:t>
      </w:r>
      <w:r>
        <w:rPr>
          <w:i/>
          <w:sz w:val="18"/>
        </w:rPr>
        <w:t>FNРТ II/III</w:t>
      </w:r>
      <w:r>
        <w:rPr>
          <w:i/>
          <w:spacing w:val="-5"/>
          <w:sz w:val="18"/>
        </w:rPr>
        <w:t xml:space="preserve"> </w:t>
      </w:r>
      <w:r>
        <w:rPr>
          <w:i/>
          <w:sz w:val="18"/>
        </w:rPr>
        <w:t>МСС</w:t>
      </w:r>
      <w:r>
        <w:rPr>
          <w:sz w:val="18"/>
        </w:rPr>
        <w:t>).</w:t>
      </w:r>
    </w:p>
    <w:p w:rsidR="003B3DB5" w:rsidRDefault="00866A2A">
      <w:pPr>
        <w:pStyle w:val="BodyText"/>
        <w:spacing w:line="232" w:lineRule="auto"/>
        <w:ind w:left="393" w:right="1"/>
      </w:pPr>
      <w:r>
        <w:t>Ако се тип хеликоптера који је коришћен на практичној обу- ци разликује од типа хеликоптера на уређају за потпуно симули- рање летења (</w:t>
      </w:r>
      <w:r>
        <w:rPr>
          <w:i/>
        </w:rPr>
        <w:t>FFS</w:t>
      </w:r>
      <w:r>
        <w:t>) који је коришћен за обуку у виз</w:t>
      </w:r>
      <w:r>
        <w:t>уелним метео- ролошким условима, максимално признавање времена летења се ограничава временом летења предвиђеним за обуку на уређају за обуку летачко- навигационих процедура (</w:t>
      </w:r>
      <w:r>
        <w:rPr>
          <w:i/>
        </w:rPr>
        <w:t>FNPT II/III</w:t>
      </w:r>
      <w:r>
        <w:t>).</w:t>
      </w:r>
    </w:p>
    <w:p w:rsidR="003B3DB5" w:rsidRDefault="00866A2A">
      <w:pPr>
        <w:pStyle w:val="BodyText"/>
        <w:spacing w:line="232" w:lineRule="auto"/>
        <w:ind w:left="393"/>
      </w:pPr>
      <w:r>
        <w:t xml:space="preserve">(б) 55 сати </w:t>
      </w:r>
      <w:r>
        <w:rPr>
          <w:spacing w:val="-3"/>
        </w:rPr>
        <w:t xml:space="preserve">обуке </w:t>
      </w:r>
      <w:r>
        <w:t xml:space="preserve">у својству </w:t>
      </w:r>
      <w:r>
        <w:rPr>
          <w:i/>
        </w:rPr>
        <w:t>PIC</w:t>
      </w:r>
      <w:r>
        <w:t xml:space="preserve">, </w:t>
      </w:r>
      <w:r>
        <w:rPr>
          <w:spacing w:val="-3"/>
        </w:rPr>
        <w:t xml:space="preserve">од </w:t>
      </w:r>
      <w:r>
        <w:t xml:space="preserve">чега 40 сати </w:t>
      </w:r>
      <w:r>
        <w:rPr>
          <w:spacing w:val="-3"/>
        </w:rPr>
        <w:t xml:space="preserve">обуке </w:t>
      </w:r>
      <w:r>
        <w:t>може да</w:t>
      </w:r>
      <w:r>
        <w:rPr>
          <w:spacing w:val="-6"/>
        </w:rPr>
        <w:t xml:space="preserve"> </w:t>
      </w:r>
      <w:r>
        <w:rPr>
          <w:spacing w:val="-5"/>
        </w:rPr>
        <w:t>буде</w:t>
      </w:r>
      <w:r>
        <w:rPr>
          <w:spacing w:val="-6"/>
        </w:rPr>
        <w:t xml:space="preserve"> </w:t>
      </w:r>
      <w:r>
        <w:t>остварено</w:t>
      </w:r>
      <w:r>
        <w:rPr>
          <w:spacing w:val="-6"/>
        </w:rPr>
        <w:t xml:space="preserve"> </w:t>
      </w:r>
      <w:r>
        <w:t>у</w:t>
      </w:r>
      <w:r>
        <w:rPr>
          <w:spacing w:val="-7"/>
        </w:rPr>
        <w:t xml:space="preserve"> </w:t>
      </w:r>
      <w:r>
        <w:t>својству</w:t>
      </w:r>
      <w:r>
        <w:rPr>
          <w:spacing w:val="-7"/>
        </w:rPr>
        <w:t xml:space="preserve"> </w:t>
      </w:r>
      <w:r>
        <w:rPr>
          <w:i/>
        </w:rPr>
        <w:t>SPIC</w:t>
      </w:r>
      <w:r>
        <w:t>,</w:t>
      </w:r>
      <w:r>
        <w:rPr>
          <w:spacing w:val="-6"/>
        </w:rPr>
        <w:t xml:space="preserve"> </w:t>
      </w:r>
      <w:r>
        <w:t>укључујући</w:t>
      </w:r>
      <w:r>
        <w:rPr>
          <w:spacing w:val="-7"/>
        </w:rPr>
        <w:t xml:space="preserve"> </w:t>
      </w:r>
      <w:r>
        <w:t>најмање</w:t>
      </w:r>
      <w:r>
        <w:rPr>
          <w:spacing w:val="-6"/>
        </w:rPr>
        <w:t xml:space="preserve"> </w:t>
      </w:r>
      <w:r>
        <w:t>14</w:t>
      </w:r>
      <w:r>
        <w:rPr>
          <w:spacing w:val="-6"/>
        </w:rPr>
        <w:t xml:space="preserve"> </w:t>
      </w:r>
      <w:r>
        <w:t>сати</w:t>
      </w:r>
      <w:r>
        <w:rPr>
          <w:spacing w:val="-6"/>
        </w:rPr>
        <w:t xml:space="preserve"> </w:t>
      </w:r>
      <w:r>
        <w:t>са- мосталног летења у визуелним метеоролошким условима и један сат самосталног летења</w:t>
      </w:r>
      <w:r>
        <w:rPr>
          <w:spacing w:val="-3"/>
        </w:rPr>
        <w:t xml:space="preserve"> </w:t>
      </w:r>
      <w:r>
        <w:t>ноћу;</w:t>
      </w:r>
    </w:p>
    <w:p w:rsidR="003B3DB5" w:rsidRDefault="00866A2A">
      <w:pPr>
        <w:pStyle w:val="BodyText"/>
        <w:spacing w:line="232" w:lineRule="auto"/>
        <w:ind w:left="393"/>
      </w:pPr>
      <w:r>
        <w:t xml:space="preserve">(ц) 50 сати обуке у маршрутном летењу, од чега најмање де- сет сати маршрутног летења у својству </w:t>
      </w:r>
      <w:r>
        <w:rPr>
          <w:i/>
        </w:rPr>
        <w:t>SPIC</w:t>
      </w:r>
      <w:r>
        <w:t xml:space="preserve">, укључујући марш- рутни лет у визуелним метеоролошким условима од најмање 185 </w:t>
      </w:r>
      <w:r>
        <w:rPr>
          <w:i/>
        </w:rPr>
        <w:t xml:space="preserve">km </w:t>
      </w:r>
      <w:r>
        <w:t xml:space="preserve">(100 </w:t>
      </w:r>
      <w:r>
        <w:rPr>
          <w:i/>
        </w:rPr>
        <w:t>NM</w:t>
      </w:r>
      <w:r>
        <w:t>), при чему морају да се изведу два слетања са пот- пуним заустављањем на два аеродрома различита од аеродрома полетања;</w:t>
      </w:r>
    </w:p>
    <w:p w:rsidR="003B3DB5" w:rsidRDefault="00866A2A">
      <w:pPr>
        <w:pStyle w:val="BodyText"/>
        <w:spacing w:line="232" w:lineRule="auto"/>
        <w:ind w:left="393" w:right="1"/>
      </w:pPr>
      <w:r>
        <w:t xml:space="preserve">(д) пет </w:t>
      </w:r>
      <w:r>
        <w:rPr>
          <w:spacing w:val="-3"/>
        </w:rPr>
        <w:t xml:space="preserve">сати </w:t>
      </w:r>
      <w:r>
        <w:rPr>
          <w:spacing w:val="-4"/>
        </w:rPr>
        <w:t xml:space="preserve">обуке </w:t>
      </w:r>
      <w:r>
        <w:rPr>
          <w:spacing w:val="-6"/>
        </w:rPr>
        <w:t xml:space="preserve">ноћу, </w:t>
      </w:r>
      <w:r>
        <w:rPr>
          <w:spacing w:val="-4"/>
        </w:rPr>
        <w:t xml:space="preserve">од </w:t>
      </w:r>
      <w:r>
        <w:t xml:space="preserve">чега три сата </w:t>
      </w:r>
      <w:r>
        <w:rPr>
          <w:spacing w:val="-4"/>
        </w:rPr>
        <w:t>обук</w:t>
      </w:r>
      <w:r>
        <w:rPr>
          <w:spacing w:val="-4"/>
        </w:rPr>
        <w:t xml:space="preserve">е </w:t>
      </w:r>
      <w:r>
        <w:t xml:space="preserve">мора да </w:t>
      </w:r>
      <w:r>
        <w:rPr>
          <w:spacing w:val="-7"/>
        </w:rPr>
        <w:t xml:space="preserve">буде </w:t>
      </w:r>
      <w:r>
        <w:t xml:space="preserve">остварено са </w:t>
      </w:r>
      <w:r>
        <w:rPr>
          <w:spacing w:val="-3"/>
        </w:rPr>
        <w:t xml:space="preserve">инструктором, </w:t>
      </w:r>
      <w:r>
        <w:t xml:space="preserve">а </w:t>
      </w:r>
      <w:r>
        <w:rPr>
          <w:spacing w:val="-4"/>
        </w:rPr>
        <w:t xml:space="preserve">која </w:t>
      </w:r>
      <w:r>
        <w:t xml:space="preserve">мора да </w:t>
      </w:r>
      <w:r>
        <w:rPr>
          <w:spacing w:val="-4"/>
        </w:rPr>
        <w:t xml:space="preserve">обухвата </w:t>
      </w:r>
      <w:r>
        <w:t xml:space="preserve">најмање </w:t>
      </w:r>
      <w:r>
        <w:rPr>
          <w:spacing w:val="-3"/>
        </w:rPr>
        <w:t xml:space="preserve">један сат маршрутног </w:t>
      </w:r>
      <w:r>
        <w:t>летења и пет самосталних ноћних</w:t>
      </w:r>
      <w:r>
        <w:rPr>
          <w:spacing w:val="-33"/>
        </w:rPr>
        <w:t xml:space="preserve"> </w:t>
      </w:r>
      <w:r>
        <w:rPr>
          <w:spacing w:val="-4"/>
        </w:rPr>
        <w:t xml:space="preserve">школских </w:t>
      </w:r>
      <w:r>
        <w:rPr>
          <w:spacing w:val="-3"/>
        </w:rPr>
        <w:t>круго- ва.</w:t>
      </w:r>
      <w:r>
        <w:rPr>
          <w:spacing w:val="-7"/>
        </w:rPr>
        <w:t xml:space="preserve"> </w:t>
      </w:r>
      <w:r>
        <w:rPr>
          <w:spacing w:val="-3"/>
        </w:rPr>
        <w:t>Сваки</w:t>
      </w:r>
      <w:r>
        <w:rPr>
          <w:spacing w:val="-7"/>
        </w:rPr>
        <w:t xml:space="preserve"> </w:t>
      </w:r>
      <w:r>
        <w:rPr>
          <w:spacing w:val="-4"/>
        </w:rPr>
        <w:t>школски</w:t>
      </w:r>
      <w:r>
        <w:rPr>
          <w:spacing w:val="-7"/>
        </w:rPr>
        <w:t xml:space="preserve"> </w:t>
      </w:r>
      <w:r>
        <w:rPr>
          <w:spacing w:val="-3"/>
        </w:rPr>
        <w:t>круг</w:t>
      </w:r>
      <w:r>
        <w:rPr>
          <w:spacing w:val="-7"/>
        </w:rPr>
        <w:t xml:space="preserve"> </w:t>
      </w:r>
      <w:r>
        <w:t>ноћу</w:t>
      </w:r>
      <w:r>
        <w:rPr>
          <w:spacing w:val="-7"/>
        </w:rPr>
        <w:t xml:space="preserve"> </w:t>
      </w:r>
      <w:r>
        <w:t>мора</w:t>
      </w:r>
      <w:r>
        <w:rPr>
          <w:spacing w:val="-7"/>
        </w:rPr>
        <w:t xml:space="preserve"> </w:t>
      </w:r>
      <w:r>
        <w:t>да</w:t>
      </w:r>
      <w:r>
        <w:rPr>
          <w:spacing w:val="-7"/>
        </w:rPr>
        <w:t xml:space="preserve"> </w:t>
      </w:r>
      <w:r>
        <w:t>садржи</w:t>
      </w:r>
      <w:r>
        <w:rPr>
          <w:spacing w:val="-7"/>
        </w:rPr>
        <w:t xml:space="preserve"> </w:t>
      </w:r>
      <w:r>
        <w:t>полетање</w:t>
      </w:r>
      <w:r>
        <w:rPr>
          <w:spacing w:val="-7"/>
        </w:rPr>
        <w:t xml:space="preserve"> </w:t>
      </w:r>
      <w:r>
        <w:t>и</w:t>
      </w:r>
      <w:r>
        <w:rPr>
          <w:spacing w:val="-7"/>
        </w:rPr>
        <w:t xml:space="preserve"> </w:t>
      </w:r>
      <w:r>
        <w:t>слетање.</w:t>
      </w:r>
    </w:p>
    <w:p w:rsidR="003B3DB5" w:rsidRDefault="00866A2A">
      <w:pPr>
        <w:pStyle w:val="BodyText"/>
        <w:spacing w:before="93" w:line="205" w:lineRule="exact"/>
        <w:ind w:left="639" w:firstLine="0"/>
        <w:jc w:val="left"/>
      </w:pPr>
      <w:r>
        <w:br w:type="column"/>
      </w:r>
      <w:r>
        <w:t>ПРАКТИЧАН ИСПИТ</w:t>
      </w:r>
    </w:p>
    <w:p w:rsidR="003B3DB5" w:rsidRDefault="00866A2A">
      <w:pPr>
        <w:pStyle w:val="ListParagraph"/>
        <w:numPr>
          <w:ilvl w:val="0"/>
          <w:numId w:val="237"/>
        </w:numPr>
        <w:tabs>
          <w:tab w:val="left" w:pos="960"/>
        </w:tabs>
        <w:spacing w:line="237" w:lineRule="auto"/>
        <w:ind w:left="242" w:right="128" w:firstLine="397"/>
        <w:jc w:val="both"/>
        <w:rPr>
          <w:sz w:val="18"/>
        </w:rPr>
      </w:pPr>
      <w:r>
        <w:rPr>
          <w:sz w:val="18"/>
        </w:rPr>
        <w:t>По завршетку одговарајуће практич</w:t>
      </w:r>
      <w:r>
        <w:rPr>
          <w:sz w:val="18"/>
        </w:rPr>
        <w:t xml:space="preserve">не </w:t>
      </w:r>
      <w:r>
        <w:rPr>
          <w:spacing w:val="-3"/>
          <w:sz w:val="18"/>
        </w:rPr>
        <w:t xml:space="preserve">обуке </w:t>
      </w:r>
      <w:r>
        <w:rPr>
          <w:sz w:val="18"/>
        </w:rPr>
        <w:t>кандидат мора да полаже практичан испит за стицање дозволе професио- налног</w:t>
      </w:r>
      <w:r>
        <w:rPr>
          <w:spacing w:val="-7"/>
          <w:sz w:val="18"/>
        </w:rPr>
        <w:t xml:space="preserve"> </w:t>
      </w:r>
      <w:r>
        <w:rPr>
          <w:sz w:val="18"/>
        </w:rPr>
        <w:t>пилота</w:t>
      </w:r>
      <w:r>
        <w:rPr>
          <w:spacing w:val="-7"/>
          <w:sz w:val="18"/>
        </w:rPr>
        <w:t xml:space="preserve"> </w:t>
      </w:r>
      <w:r>
        <w:rPr>
          <w:sz w:val="18"/>
        </w:rPr>
        <w:t>хеликоптера</w:t>
      </w:r>
      <w:r>
        <w:rPr>
          <w:spacing w:val="-7"/>
          <w:sz w:val="18"/>
        </w:rPr>
        <w:t xml:space="preserve"> </w:t>
      </w:r>
      <w:r>
        <w:rPr>
          <w:sz w:val="18"/>
        </w:rPr>
        <w:t>(</w:t>
      </w:r>
      <w:r>
        <w:rPr>
          <w:i/>
          <w:sz w:val="18"/>
        </w:rPr>
        <w:t>CPL(Н)</w:t>
      </w:r>
      <w:r>
        <w:rPr>
          <w:sz w:val="18"/>
        </w:rPr>
        <w:t>),</w:t>
      </w:r>
      <w:r>
        <w:rPr>
          <w:spacing w:val="-7"/>
          <w:sz w:val="18"/>
        </w:rPr>
        <w:t xml:space="preserve"> </w:t>
      </w:r>
      <w:r>
        <w:rPr>
          <w:sz w:val="18"/>
        </w:rPr>
        <w:t>као</w:t>
      </w:r>
      <w:r>
        <w:rPr>
          <w:spacing w:val="-7"/>
          <w:sz w:val="18"/>
        </w:rPr>
        <w:t xml:space="preserve"> </w:t>
      </w:r>
      <w:r>
        <w:rPr>
          <w:sz w:val="18"/>
        </w:rPr>
        <w:t>и</w:t>
      </w:r>
      <w:r>
        <w:rPr>
          <w:spacing w:val="-7"/>
          <w:sz w:val="18"/>
        </w:rPr>
        <w:t xml:space="preserve"> </w:t>
      </w:r>
      <w:r>
        <w:rPr>
          <w:sz w:val="18"/>
        </w:rPr>
        <w:t>да</w:t>
      </w:r>
      <w:r>
        <w:rPr>
          <w:spacing w:val="-7"/>
          <w:sz w:val="18"/>
        </w:rPr>
        <w:t xml:space="preserve"> </w:t>
      </w:r>
      <w:r>
        <w:rPr>
          <w:sz w:val="18"/>
        </w:rPr>
        <w:t>испуни</w:t>
      </w:r>
      <w:r>
        <w:rPr>
          <w:spacing w:val="-7"/>
          <w:sz w:val="18"/>
        </w:rPr>
        <w:t xml:space="preserve"> </w:t>
      </w:r>
      <w:r>
        <w:rPr>
          <w:sz w:val="18"/>
        </w:rPr>
        <w:t>услове</w:t>
      </w:r>
      <w:r>
        <w:rPr>
          <w:spacing w:val="-7"/>
          <w:sz w:val="18"/>
        </w:rPr>
        <w:t xml:space="preserve"> </w:t>
      </w:r>
      <w:r>
        <w:rPr>
          <w:sz w:val="18"/>
        </w:rPr>
        <w:t>у</w:t>
      </w:r>
      <w:r>
        <w:rPr>
          <w:spacing w:val="-7"/>
          <w:sz w:val="18"/>
        </w:rPr>
        <w:t xml:space="preserve"> </w:t>
      </w:r>
      <w:r>
        <w:rPr>
          <w:sz w:val="18"/>
        </w:rPr>
        <w:t xml:space="preserve">по- </w:t>
      </w:r>
      <w:r>
        <w:rPr>
          <w:spacing w:val="-3"/>
          <w:sz w:val="18"/>
        </w:rPr>
        <w:t xml:space="preserve">гледу обуке </w:t>
      </w:r>
      <w:r>
        <w:rPr>
          <w:sz w:val="18"/>
        </w:rPr>
        <w:t>о сарадњи вишечлане посаде</w:t>
      </w:r>
      <w:r>
        <w:rPr>
          <w:spacing w:val="5"/>
          <w:sz w:val="18"/>
        </w:rPr>
        <w:t xml:space="preserve"> </w:t>
      </w:r>
      <w:r>
        <w:rPr>
          <w:sz w:val="18"/>
        </w:rPr>
        <w:t>(</w:t>
      </w:r>
      <w:r>
        <w:rPr>
          <w:i/>
          <w:sz w:val="18"/>
        </w:rPr>
        <w:t>MCC</w:t>
      </w:r>
      <w:r>
        <w:rPr>
          <w:sz w:val="18"/>
        </w:rPr>
        <w:t>).</w:t>
      </w:r>
    </w:p>
    <w:p w:rsidR="003B3DB5" w:rsidRDefault="00866A2A">
      <w:pPr>
        <w:pStyle w:val="Heading1"/>
        <w:spacing w:before="164"/>
        <w:ind w:left="814"/>
      </w:pPr>
      <w:r>
        <w:t xml:space="preserve">Х. </w:t>
      </w:r>
      <w:r>
        <w:rPr>
          <w:i/>
        </w:rPr>
        <w:t xml:space="preserve">ATP </w:t>
      </w:r>
      <w:r>
        <w:t>модуларни програм обуке – Хеликоптери</w:t>
      </w:r>
    </w:p>
    <w:p w:rsidR="003B3DB5" w:rsidRDefault="003B3DB5">
      <w:pPr>
        <w:pStyle w:val="BodyText"/>
        <w:spacing w:before="8"/>
        <w:ind w:left="0" w:firstLine="0"/>
        <w:jc w:val="left"/>
        <w:rPr>
          <w:b/>
          <w:sz w:val="17"/>
        </w:rPr>
      </w:pPr>
    </w:p>
    <w:p w:rsidR="003B3DB5" w:rsidRDefault="00866A2A">
      <w:pPr>
        <w:pStyle w:val="ListParagraph"/>
        <w:numPr>
          <w:ilvl w:val="0"/>
          <w:numId w:val="234"/>
        </w:numPr>
        <w:tabs>
          <w:tab w:val="left" w:pos="829"/>
        </w:tabs>
        <w:spacing w:line="237" w:lineRule="auto"/>
        <w:ind w:right="127" w:firstLine="397"/>
        <w:jc w:val="both"/>
        <w:rPr>
          <w:sz w:val="18"/>
        </w:rPr>
      </w:pPr>
      <w:r>
        <w:rPr>
          <w:sz w:val="18"/>
        </w:rPr>
        <w:t>Кандидати за стицање дозволе транспортног пилота хели- коптера (</w:t>
      </w:r>
      <w:r>
        <w:rPr>
          <w:i/>
          <w:sz w:val="18"/>
        </w:rPr>
        <w:t>АТPL(Н)</w:t>
      </w:r>
      <w:r>
        <w:rPr>
          <w:sz w:val="18"/>
        </w:rPr>
        <w:t xml:space="preserve">) </w:t>
      </w:r>
      <w:r>
        <w:rPr>
          <w:spacing w:val="-3"/>
          <w:sz w:val="18"/>
        </w:rPr>
        <w:t xml:space="preserve">који </w:t>
      </w:r>
      <w:r>
        <w:rPr>
          <w:sz w:val="18"/>
        </w:rPr>
        <w:t xml:space="preserve">су завршили теоријску обуку према моду- ларном програму </w:t>
      </w:r>
      <w:r>
        <w:rPr>
          <w:spacing w:val="-3"/>
          <w:sz w:val="18"/>
        </w:rPr>
        <w:t xml:space="preserve">обуке </w:t>
      </w:r>
      <w:r>
        <w:rPr>
          <w:sz w:val="18"/>
        </w:rPr>
        <w:t>морају да поседују најмање дозволу при- ватног пилота хеликоптера (</w:t>
      </w:r>
      <w:r>
        <w:rPr>
          <w:i/>
          <w:sz w:val="18"/>
        </w:rPr>
        <w:t>РPL(Н)</w:t>
      </w:r>
      <w:r>
        <w:rPr>
          <w:sz w:val="18"/>
        </w:rPr>
        <w:t xml:space="preserve">), као и да у оквиру теоријске </w:t>
      </w:r>
      <w:r>
        <w:rPr>
          <w:spacing w:val="-3"/>
          <w:sz w:val="18"/>
        </w:rPr>
        <w:t xml:space="preserve">обуке </w:t>
      </w:r>
      <w:r>
        <w:rPr>
          <w:spacing w:val="-4"/>
          <w:sz w:val="18"/>
        </w:rPr>
        <w:t xml:space="preserve">током </w:t>
      </w:r>
      <w:r>
        <w:rPr>
          <w:sz w:val="18"/>
        </w:rPr>
        <w:t xml:space="preserve">периода </w:t>
      </w:r>
      <w:r>
        <w:rPr>
          <w:spacing w:val="-3"/>
          <w:sz w:val="18"/>
        </w:rPr>
        <w:t xml:space="preserve">од </w:t>
      </w:r>
      <w:r>
        <w:rPr>
          <w:sz w:val="18"/>
        </w:rPr>
        <w:t>18 месеци остваре</w:t>
      </w:r>
      <w:r>
        <w:rPr>
          <w:spacing w:val="8"/>
          <w:sz w:val="18"/>
        </w:rPr>
        <w:t xml:space="preserve"> </w:t>
      </w:r>
      <w:r>
        <w:rPr>
          <w:sz w:val="18"/>
        </w:rPr>
        <w:t>најмање:</w:t>
      </w:r>
    </w:p>
    <w:p w:rsidR="003B3DB5" w:rsidRDefault="00866A2A">
      <w:pPr>
        <w:pStyle w:val="BodyText"/>
        <w:spacing w:line="237" w:lineRule="auto"/>
        <w:ind w:left="242" w:right="127"/>
      </w:pPr>
      <w:r>
        <w:t>(а) 550 сати теоријске обуке, ако поседују дозволу приватног пилота хеликоптера (</w:t>
      </w:r>
      <w:r>
        <w:rPr>
          <w:i/>
        </w:rPr>
        <w:t>РPL(Н)</w:t>
      </w:r>
      <w:r>
        <w:t>) издату у складу са Анексом 1 Чика- шке конвенције;</w:t>
      </w:r>
    </w:p>
    <w:p w:rsidR="003B3DB5" w:rsidRDefault="00866A2A">
      <w:pPr>
        <w:pStyle w:val="BodyText"/>
        <w:spacing w:line="237" w:lineRule="auto"/>
        <w:ind w:left="242" w:right="128"/>
      </w:pPr>
      <w:r>
        <w:t xml:space="preserve">(б) 300 сати теоријске обуке, </w:t>
      </w:r>
      <w:r>
        <w:rPr>
          <w:spacing w:val="-4"/>
        </w:rPr>
        <w:t xml:space="preserve">ако </w:t>
      </w:r>
      <w:r>
        <w:t>поседују дозволу професио- налног пилота хел</w:t>
      </w:r>
      <w:r>
        <w:t>икоптера (</w:t>
      </w:r>
      <w:r>
        <w:rPr>
          <w:i/>
        </w:rPr>
        <w:t>СPL(H)</w:t>
      </w:r>
      <w:r>
        <w:t>).</w:t>
      </w:r>
    </w:p>
    <w:p w:rsidR="003B3DB5" w:rsidRDefault="00866A2A">
      <w:pPr>
        <w:pStyle w:val="ListParagraph"/>
        <w:numPr>
          <w:ilvl w:val="0"/>
          <w:numId w:val="234"/>
        </w:numPr>
        <w:tabs>
          <w:tab w:val="left" w:pos="829"/>
        </w:tabs>
        <w:spacing w:line="237" w:lineRule="auto"/>
        <w:ind w:right="127" w:firstLine="397"/>
        <w:jc w:val="both"/>
        <w:rPr>
          <w:sz w:val="18"/>
        </w:rPr>
      </w:pPr>
      <w:r>
        <w:rPr>
          <w:sz w:val="18"/>
        </w:rPr>
        <w:t>Кандидати за стицање дозволе транспортног пилота хели- коптера (</w:t>
      </w:r>
      <w:r>
        <w:rPr>
          <w:i/>
          <w:sz w:val="18"/>
        </w:rPr>
        <w:t>АТPL(Н)</w:t>
      </w:r>
      <w:r>
        <w:rPr>
          <w:sz w:val="18"/>
        </w:rPr>
        <w:t>) са овлашћењем за инструментално летење (</w:t>
      </w:r>
      <w:r>
        <w:rPr>
          <w:i/>
          <w:sz w:val="18"/>
        </w:rPr>
        <w:t>IR</w:t>
      </w:r>
      <w:r>
        <w:rPr>
          <w:sz w:val="18"/>
        </w:rPr>
        <w:t xml:space="preserve">) </w:t>
      </w:r>
      <w:r>
        <w:rPr>
          <w:spacing w:val="-3"/>
          <w:sz w:val="18"/>
        </w:rPr>
        <w:t xml:space="preserve">који </w:t>
      </w:r>
      <w:r>
        <w:rPr>
          <w:sz w:val="18"/>
        </w:rPr>
        <w:t xml:space="preserve">су завршили теоријску обуку према </w:t>
      </w:r>
      <w:r>
        <w:rPr>
          <w:spacing w:val="-3"/>
          <w:sz w:val="18"/>
        </w:rPr>
        <w:t xml:space="preserve">модуларном </w:t>
      </w:r>
      <w:r>
        <w:rPr>
          <w:sz w:val="18"/>
        </w:rPr>
        <w:t xml:space="preserve">програму </w:t>
      </w:r>
      <w:r>
        <w:rPr>
          <w:spacing w:val="-3"/>
          <w:sz w:val="18"/>
        </w:rPr>
        <w:t xml:space="preserve">обуке </w:t>
      </w:r>
      <w:r>
        <w:rPr>
          <w:sz w:val="18"/>
        </w:rPr>
        <w:t>морају да поседују најмање дозволу приватног пилота хел</w:t>
      </w:r>
      <w:r>
        <w:rPr>
          <w:sz w:val="18"/>
        </w:rPr>
        <w:t>и- коптера (</w:t>
      </w:r>
      <w:r>
        <w:rPr>
          <w:i/>
          <w:sz w:val="18"/>
        </w:rPr>
        <w:t>РPL(Н)</w:t>
      </w:r>
      <w:r>
        <w:rPr>
          <w:sz w:val="18"/>
        </w:rPr>
        <w:t xml:space="preserve">), као и да у оквиру теоријске </w:t>
      </w:r>
      <w:r>
        <w:rPr>
          <w:spacing w:val="-3"/>
          <w:sz w:val="18"/>
        </w:rPr>
        <w:t>обуке</w:t>
      </w:r>
      <w:r>
        <w:rPr>
          <w:spacing w:val="-15"/>
          <w:sz w:val="18"/>
        </w:rPr>
        <w:t xml:space="preserve"> </w:t>
      </w:r>
      <w:r>
        <w:rPr>
          <w:sz w:val="18"/>
        </w:rPr>
        <w:t>oстваре:</w:t>
      </w:r>
    </w:p>
    <w:p w:rsidR="003B3DB5" w:rsidRDefault="00866A2A">
      <w:pPr>
        <w:pStyle w:val="BodyText"/>
        <w:spacing w:line="237" w:lineRule="auto"/>
        <w:ind w:left="242" w:right="127"/>
      </w:pPr>
      <w:r>
        <w:t>(а) 650 сати теоријске обуке, за кандидате који поседују до- зволу приватног пилота хеликоптера (</w:t>
      </w:r>
      <w:r>
        <w:rPr>
          <w:i/>
        </w:rPr>
        <w:t>РPL(Н)</w:t>
      </w:r>
      <w:r>
        <w:t>);</w:t>
      </w:r>
    </w:p>
    <w:p w:rsidR="003B3DB5" w:rsidRDefault="00866A2A">
      <w:pPr>
        <w:pStyle w:val="BodyText"/>
        <w:spacing w:line="237" w:lineRule="auto"/>
        <w:ind w:left="242" w:right="127"/>
      </w:pPr>
      <w:r>
        <w:t>(б) 400 сати теоријске обуке, за кандидате који поседују до- зволу професионалног пило</w:t>
      </w:r>
      <w:r>
        <w:t>та хеликоптера (</w:t>
      </w:r>
      <w:r>
        <w:rPr>
          <w:i/>
        </w:rPr>
        <w:t>CPL(Н)</w:t>
      </w:r>
      <w:r>
        <w:t>);</w:t>
      </w:r>
    </w:p>
    <w:p w:rsidR="003B3DB5" w:rsidRDefault="00866A2A">
      <w:pPr>
        <w:pStyle w:val="BodyText"/>
        <w:spacing w:line="237" w:lineRule="auto"/>
        <w:ind w:left="242" w:right="128"/>
      </w:pPr>
      <w:r>
        <w:t xml:space="preserve">(ц) 500 сати теоријске </w:t>
      </w:r>
      <w:r>
        <w:rPr>
          <w:spacing w:val="-3"/>
        </w:rPr>
        <w:t xml:space="preserve">обуке </w:t>
      </w:r>
      <w:r>
        <w:t xml:space="preserve">за кандидате </w:t>
      </w:r>
      <w:r>
        <w:rPr>
          <w:spacing w:val="-3"/>
        </w:rPr>
        <w:t xml:space="preserve">који </w:t>
      </w:r>
      <w:r>
        <w:t>поседују овла- шћење за инструментално летење (</w:t>
      </w:r>
      <w:r>
        <w:rPr>
          <w:i/>
        </w:rPr>
        <w:t>IR(Н)</w:t>
      </w:r>
      <w:r>
        <w:t>);</w:t>
      </w:r>
    </w:p>
    <w:p w:rsidR="003B3DB5" w:rsidRDefault="00866A2A">
      <w:pPr>
        <w:pStyle w:val="BodyText"/>
        <w:spacing w:line="237" w:lineRule="auto"/>
        <w:ind w:left="242" w:right="128"/>
      </w:pPr>
      <w:r>
        <w:t>(д) 250 сати теоријске обуке за кандидате који поседују до- зволу професионалног пилота хеликоптера (</w:t>
      </w:r>
      <w:r>
        <w:rPr>
          <w:i/>
        </w:rPr>
        <w:t>СPL(Н)</w:t>
      </w:r>
      <w:r>
        <w:t>) и овлашћење за инструментално летење хеликоптером (</w:t>
      </w:r>
      <w:r>
        <w:rPr>
          <w:i/>
        </w:rPr>
        <w:t>IR(Н)</w:t>
      </w:r>
      <w:r>
        <w:t>).</w:t>
      </w:r>
    </w:p>
    <w:p w:rsidR="003B3DB5" w:rsidRDefault="00866A2A">
      <w:pPr>
        <w:pStyle w:val="Heading1"/>
        <w:spacing w:before="145"/>
        <w:ind w:left="604"/>
      </w:pPr>
      <w:r>
        <w:t xml:space="preserve">И. </w:t>
      </w:r>
      <w:r>
        <w:rPr>
          <w:i/>
        </w:rPr>
        <w:t xml:space="preserve">CPL/IR </w:t>
      </w:r>
      <w:r>
        <w:t>интегрисани програм обуке – Хеликоптери</w:t>
      </w:r>
    </w:p>
    <w:p w:rsidR="003B3DB5" w:rsidRDefault="003B3DB5">
      <w:pPr>
        <w:pStyle w:val="BodyText"/>
        <w:spacing w:before="5"/>
        <w:ind w:left="0" w:firstLine="0"/>
        <w:jc w:val="left"/>
        <w:rPr>
          <w:b/>
          <w:sz w:val="17"/>
        </w:rPr>
      </w:pPr>
    </w:p>
    <w:p w:rsidR="003B3DB5" w:rsidRDefault="00866A2A">
      <w:pPr>
        <w:pStyle w:val="BodyText"/>
        <w:spacing w:line="205" w:lineRule="exact"/>
        <w:ind w:left="639" w:firstLine="0"/>
        <w:jc w:val="left"/>
      </w:pPr>
      <w:r>
        <w:t>ОПШТЕ</w:t>
      </w:r>
    </w:p>
    <w:p w:rsidR="003B3DB5" w:rsidRDefault="00866A2A">
      <w:pPr>
        <w:pStyle w:val="ListParagraph"/>
        <w:numPr>
          <w:ilvl w:val="0"/>
          <w:numId w:val="233"/>
        </w:numPr>
        <w:tabs>
          <w:tab w:val="left" w:pos="829"/>
        </w:tabs>
        <w:spacing w:before="1" w:line="237" w:lineRule="auto"/>
        <w:ind w:right="127" w:firstLine="397"/>
        <w:jc w:val="both"/>
        <w:rPr>
          <w:sz w:val="18"/>
        </w:rPr>
      </w:pPr>
      <w:r>
        <w:rPr>
          <w:sz w:val="18"/>
        </w:rPr>
        <w:t xml:space="preserve">Циљ </w:t>
      </w:r>
      <w:r>
        <w:rPr>
          <w:i/>
          <w:sz w:val="18"/>
        </w:rPr>
        <w:t xml:space="preserve">СPL/IR </w:t>
      </w:r>
      <w:r>
        <w:rPr>
          <w:sz w:val="18"/>
        </w:rPr>
        <w:t xml:space="preserve">интегрисаног програма </w:t>
      </w:r>
      <w:r>
        <w:rPr>
          <w:spacing w:val="-3"/>
          <w:sz w:val="18"/>
        </w:rPr>
        <w:t xml:space="preserve">обуке </w:t>
      </w:r>
      <w:r>
        <w:rPr>
          <w:sz w:val="18"/>
        </w:rPr>
        <w:t xml:space="preserve">је да обучи пи- лоте до нивоа стручности потребног да лете на вишемоторним хеликоптерима са једним </w:t>
      </w:r>
      <w:r>
        <w:rPr>
          <w:sz w:val="18"/>
        </w:rPr>
        <w:t>пилотом и да стекну дозволу професи- оналног пилота хеликоптера са овлашћењем за инструментално летење</w:t>
      </w:r>
      <w:r>
        <w:rPr>
          <w:spacing w:val="-2"/>
          <w:sz w:val="18"/>
        </w:rPr>
        <w:t xml:space="preserve"> </w:t>
      </w:r>
      <w:r>
        <w:rPr>
          <w:sz w:val="18"/>
        </w:rPr>
        <w:t>(</w:t>
      </w:r>
      <w:r>
        <w:rPr>
          <w:i/>
          <w:sz w:val="18"/>
        </w:rPr>
        <w:t>CPL(Н)/IR</w:t>
      </w:r>
      <w:r>
        <w:rPr>
          <w:sz w:val="18"/>
        </w:rPr>
        <w:t>).</w:t>
      </w:r>
    </w:p>
    <w:p w:rsidR="003B3DB5" w:rsidRDefault="00866A2A">
      <w:pPr>
        <w:pStyle w:val="ListParagraph"/>
        <w:numPr>
          <w:ilvl w:val="0"/>
          <w:numId w:val="233"/>
        </w:numPr>
        <w:tabs>
          <w:tab w:val="left" w:pos="813"/>
        </w:tabs>
        <w:spacing w:line="237" w:lineRule="auto"/>
        <w:ind w:right="127" w:firstLine="397"/>
        <w:jc w:val="both"/>
        <w:rPr>
          <w:sz w:val="18"/>
        </w:rPr>
      </w:pPr>
      <w:r>
        <w:rPr>
          <w:sz w:val="18"/>
        </w:rPr>
        <w:t>Кандидат</w:t>
      </w:r>
      <w:r>
        <w:rPr>
          <w:spacing w:val="-12"/>
          <w:sz w:val="18"/>
        </w:rPr>
        <w:t xml:space="preserve"> </w:t>
      </w:r>
      <w:r>
        <w:rPr>
          <w:spacing w:val="-3"/>
          <w:sz w:val="18"/>
        </w:rPr>
        <w:t>који</w:t>
      </w:r>
      <w:r>
        <w:rPr>
          <w:spacing w:val="-12"/>
          <w:sz w:val="18"/>
        </w:rPr>
        <w:t xml:space="preserve"> </w:t>
      </w:r>
      <w:r>
        <w:rPr>
          <w:sz w:val="18"/>
        </w:rPr>
        <w:t>жели</w:t>
      </w:r>
      <w:r>
        <w:rPr>
          <w:spacing w:val="-12"/>
          <w:sz w:val="18"/>
        </w:rPr>
        <w:t xml:space="preserve"> </w:t>
      </w:r>
      <w:r>
        <w:rPr>
          <w:sz w:val="18"/>
        </w:rPr>
        <w:t>да</w:t>
      </w:r>
      <w:r>
        <w:rPr>
          <w:spacing w:val="-12"/>
          <w:sz w:val="18"/>
        </w:rPr>
        <w:t xml:space="preserve"> </w:t>
      </w:r>
      <w:r>
        <w:rPr>
          <w:sz w:val="18"/>
        </w:rPr>
        <w:t>похађа</w:t>
      </w:r>
      <w:r>
        <w:rPr>
          <w:spacing w:val="-12"/>
          <w:sz w:val="18"/>
        </w:rPr>
        <w:t xml:space="preserve"> </w:t>
      </w:r>
      <w:r>
        <w:rPr>
          <w:i/>
          <w:sz w:val="18"/>
        </w:rPr>
        <w:t>СPL/IR</w:t>
      </w:r>
      <w:r>
        <w:rPr>
          <w:i/>
          <w:spacing w:val="-12"/>
          <w:sz w:val="18"/>
        </w:rPr>
        <w:t xml:space="preserve"> </w:t>
      </w:r>
      <w:r>
        <w:rPr>
          <w:sz w:val="18"/>
        </w:rPr>
        <w:t>интегрисани</w:t>
      </w:r>
      <w:r>
        <w:rPr>
          <w:spacing w:val="-12"/>
          <w:sz w:val="18"/>
        </w:rPr>
        <w:t xml:space="preserve"> </w:t>
      </w:r>
      <w:r>
        <w:rPr>
          <w:sz w:val="18"/>
        </w:rPr>
        <w:t xml:space="preserve">програм </w:t>
      </w:r>
      <w:r>
        <w:rPr>
          <w:spacing w:val="-3"/>
          <w:sz w:val="18"/>
        </w:rPr>
        <w:t xml:space="preserve">обуке </w:t>
      </w:r>
      <w:r>
        <w:rPr>
          <w:sz w:val="18"/>
        </w:rPr>
        <w:t xml:space="preserve">мора да заврши без прекида све фазе одобреног програма обуке, </w:t>
      </w:r>
      <w:r>
        <w:rPr>
          <w:spacing w:val="-4"/>
          <w:sz w:val="18"/>
        </w:rPr>
        <w:t xml:space="preserve">како </w:t>
      </w:r>
      <w:r>
        <w:rPr>
          <w:sz w:val="18"/>
        </w:rPr>
        <w:t>је утврдила</w:t>
      </w:r>
      <w:r>
        <w:rPr>
          <w:sz w:val="18"/>
        </w:rPr>
        <w:t xml:space="preserve"> одобрена организација за обуку</w:t>
      </w:r>
      <w:r>
        <w:rPr>
          <w:spacing w:val="-18"/>
          <w:sz w:val="18"/>
        </w:rPr>
        <w:t xml:space="preserve"> </w:t>
      </w:r>
      <w:r>
        <w:rPr>
          <w:sz w:val="18"/>
        </w:rPr>
        <w:t>(</w:t>
      </w:r>
      <w:r>
        <w:rPr>
          <w:i/>
          <w:sz w:val="18"/>
        </w:rPr>
        <w:t>АТО</w:t>
      </w:r>
      <w:r>
        <w:rPr>
          <w:sz w:val="18"/>
        </w:rPr>
        <w:t>).</w:t>
      </w:r>
    </w:p>
    <w:p w:rsidR="003B3DB5" w:rsidRDefault="00866A2A">
      <w:pPr>
        <w:pStyle w:val="ListParagraph"/>
        <w:numPr>
          <w:ilvl w:val="0"/>
          <w:numId w:val="233"/>
        </w:numPr>
        <w:tabs>
          <w:tab w:val="left" w:pos="847"/>
        </w:tabs>
        <w:spacing w:line="237" w:lineRule="auto"/>
        <w:ind w:right="126" w:firstLine="397"/>
        <w:jc w:val="both"/>
        <w:rPr>
          <w:sz w:val="18"/>
        </w:rPr>
      </w:pPr>
      <w:r>
        <w:rPr>
          <w:sz w:val="18"/>
        </w:rPr>
        <w:t xml:space="preserve">Кандидат може да </w:t>
      </w:r>
      <w:r>
        <w:rPr>
          <w:spacing w:val="-5"/>
          <w:sz w:val="18"/>
        </w:rPr>
        <w:t xml:space="preserve">буде </w:t>
      </w:r>
      <w:r>
        <w:rPr>
          <w:sz w:val="18"/>
        </w:rPr>
        <w:t>примљен на обуку као почетник или као ималац дозволе приватног пилота хеликоптера (</w:t>
      </w:r>
      <w:r>
        <w:rPr>
          <w:i/>
          <w:sz w:val="18"/>
        </w:rPr>
        <w:t>PPL(H)</w:t>
      </w:r>
      <w:r>
        <w:rPr>
          <w:sz w:val="18"/>
        </w:rPr>
        <w:t>) издате у складу са Анексом 1 Чикашке конвенције. У случају да</w:t>
      </w:r>
      <w:r>
        <w:rPr>
          <w:spacing w:val="-27"/>
          <w:sz w:val="18"/>
        </w:rPr>
        <w:t xml:space="preserve"> </w:t>
      </w:r>
      <w:r>
        <w:rPr>
          <w:sz w:val="18"/>
        </w:rPr>
        <w:t>је кандидат</w:t>
      </w:r>
      <w:r>
        <w:rPr>
          <w:spacing w:val="-9"/>
          <w:sz w:val="18"/>
        </w:rPr>
        <w:t xml:space="preserve"> </w:t>
      </w:r>
      <w:r>
        <w:rPr>
          <w:sz w:val="18"/>
        </w:rPr>
        <w:t>ималац</w:t>
      </w:r>
      <w:r>
        <w:rPr>
          <w:spacing w:val="-9"/>
          <w:sz w:val="18"/>
        </w:rPr>
        <w:t xml:space="preserve"> </w:t>
      </w:r>
      <w:r>
        <w:rPr>
          <w:sz w:val="18"/>
        </w:rPr>
        <w:t>дозволе</w:t>
      </w:r>
      <w:r>
        <w:rPr>
          <w:spacing w:val="-9"/>
          <w:sz w:val="18"/>
        </w:rPr>
        <w:t xml:space="preserve"> </w:t>
      </w:r>
      <w:r>
        <w:rPr>
          <w:sz w:val="18"/>
        </w:rPr>
        <w:t>приватног</w:t>
      </w:r>
      <w:r>
        <w:rPr>
          <w:spacing w:val="-9"/>
          <w:sz w:val="18"/>
        </w:rPr>
        <w:t xml:space="preserve"> </w:t>
      </w:r>
      <w:r>
        <w:rPr>
          <w:sz w:val="18"/>
        </w:rPr>
        <w:t>пилота</w:t>
      </w:r>
      <w:r>
        <w:rPr>
          <w:spacing w:val="-9"/>
          <w:sz w:val="18"/>
        </w:rPr>
        <w:t xml:space="preserve"> </w:t>
      </w:r>
      <w:r>
        <w:rPr>
          <w:sz w:val="18"/>
        </w:rPr>
        <w:t>хеликоптера</w:t>
      </w:r>
      <w:r>
        <w:rPr>
          <w:spacing w:val="-9"/>
          <w:sz w:val="18"/>
        </w:rPr>
        <w:t xml:space="preserve"> </w:t>
      </w:r>
      <w:r>
        <w:rPr>
          <w:sz w:val="18"/>
        </w:rPr>
        <w:t>(</w:t>
      </w:r>
      <w:r>
        <w:rPr>
          <w:i/>
          <w:sz w:val="18"/>
        </w:rPr>
        <w:t>PPL(H)</w:t>
      </w:r>
      <w:r>
        <w:rPr>
          <w:sz w:val="18"/>
        </w:rPr>
        <w:t xml:space="preserve">), може да му се призна 50% сати летења на хеликоптеру </w:t>
      </w:r>
      <w:r>
        <w:rPr>
          <w:spacing w:val="-3"/>
          <w:sz w:val="18"/>
        </w:rPr>
        <w:t xml:space="preserve">које </w:t>
      </w:r>
      <w:r>
        <w:rPr>
          <w:sz w:val="18"/>
        </w:rPr>
        <w:t xml:space="preserve">је остварио пре приступања </w:t>
      </w:r>
      <w:r>
        <w:rPr>
          <w:spacing w:val="-5"/>
          <w:sz w:val="18"/>
        </w:rPr>
        <w:t xml:space="preserve">курсу, </w:t>
      </w:r>
      <w:r>
        <w:rPr>
          <w:sz w:val="18"/>
        </w:rPr>
        <w:t>али највише до:</w:t>
      </w:r>
    </w:p>
    <w:p w:rsidR="003B3DB5" w:rsidRDefault="00866A2A">
      <w:pPr>
        <w:pStyle w:val="BodyText"/>
        <w:spacing w:line="237" w:lineRule="auto"/>
        <w:ind w:left="242" w:right="128"/>
      </w:pPr>
      <w:r>
        <w:t>(а) 40 сати летења, од чега највише 20 сати летења може да буде на обуци са инструктором; или</w:t>
      </w:r>
    </w:p>
    <w:p w:rsidR="003B3DB5" w:rsidRDefault="00866A2A">
      <w:pPr>
        <w:pStyle w:val="BodyText"/>
        <w:spacing w:line="237" w:lineRule="auto"/>
        <w:ind w:left="242" w:right="128"/>
      </w:pPr>
      <w:r>
        <w:t>(б) 50 сати летења, од чег</w:t>
      </w:r>
      <w:r>
        <w:t>а највише 25 сати може да буде на обуци са инструктором, ако поседује овлашћење за ноћно летење хеликоптером.</w:t>
      </w:r>
    </w:p>
    <w:p w:rsidR="003B3DB5" w:rsidRDefault="00866A2A">
      <w:pPr>
        <w:pStyle w:val="ListParagraph"/>
        <w:numPr>
          <w:ilvl w:val="0"/>
          <w:numId w:val="233"/>
        </w:numPr>
        <w:tabs>
          <w:tab w:val="left" w:pos="820"/>
        </w:tabs>
        <w:spacing w:line="201" w:lineRule="exact"/>
        <w:ind w:left="819" w:hanging="180"/>
        <w:jc w:val="left"/>
        <w:rPr>
          <w:sz w:val="18"/>
        </w:rPr>
      </w:pPr>
      <w:r>
        <w:rPr>
          <w:spacing w:val="-3"/>
          <w:sz w:val="18"/>
        </w:rPr>
        <w:t xml:space="preserve">Обука </w:t>
      </w:r>
      <w:r>
        <w:rPr>
          <w:sz w:val="18"/>
        </w:rPr>
        <w:t>мора да</w:t>
      </w:r>
      <w:r>
        <w:rPr>
          <w:spacing w:val="2"/>
          <w:sz w:val="18"/>
        </w:rPr>
        <w:t xml:space="preserve"> </w:t>
      </w:r>
      <w:r>
        <w:rPr>
          <w:spacing w:val="-3"/>
          <w:sz w:val="18"/>
        </w:rPr>
        <w:t>обухвати:</w:t>
      </w:r>
    </w:p>
    <w:p w:rsidR="003B3DB5" w:rsidRDefault="00866A2A">
      <w:pPr>
        <w:pStyle w:val="BodyText"/>
        <w:spacing w:line="237" w:lineRule="auto"/>
        <w:ind w:left="242" w:right="127"/>
      </w:pPr>
      <w:r>
        <w:t>(а) теоријску обуку до нивоа знања за дозволу професионал- ног</w:t>
      </w:r>
      <w:r>
        <w:rPr>
          <w:spacing w:val="-7"/>
        </w:rPr>
        <w:t xml:space="preserve"> </w:t>
      </w:r>
      <w:r>
        <w:t>пилота</w:t>
      </w:r>
      <w:r>
        <w:rPr>
          <w:spacing w:val="-7"/>
        </w:rPr>
        <w:t xml:space="preserve"> </w:t>
      </w:r>
      <w:r>
        <w:t>хеликоптера</w:t>
      </w:r>
      <w:r>
        <w:rPr>
          <w:spacing w:val="-7"/>
        </w:rPr>
        <w:t xml:space="preserve"> </w:t>
      </w:r>
      <w:r>
        <w:t>(</w:t>
      </w:r>
      <w:r>
        <w:rPr>
          <w:i/>
        </w:rPr>
        <w:t>CPL(Н)</w:t>
      </w:r>
      <w:r>
        <w:t>)</w:t>
      </w:r>
      <w:r>
        <w:rPr>
          <w:spacing w:val="-7"/>
        </w:rPr>
        <w:t xml:space="preserve"> </w:t>
      </w:r>
      <w:r>
        <w:t>и</w:t>
      </w:r>
      <w:r>
        <w:rPr>
          <w:spacing w:val="-7"/>
        </w:rPr>
        <w:t xml:space="preserve"> </w:t>
      </w:r>
      <w:r>
        <w:t>овлашћења</w:t>
      </w:r>
      <w:r>
        <w:rPr>
          <w:spacing w:val="-8"/>
        </w:rPr>
        <w:t xml:space="preserve"> </w:t>
      </w:r>
      <w:r>
        <w:t>за</w:t>
      </w:r>
      <w:r>
        <w:rPr>
          <w:spacing w:val="-7"/>
        </w:rPr>
        <w:t xml:space="preserve"> </w:t>
      </w:r>
      <w:r>
        <w:t>инструментално л</w:t>
      </w:r>
      <w:r>
        <w:t>етење (</w:t>
      </w:r>
      <w:r>
        <w:rPr>
          <w:i/>
        </w:rPr>
        <w:t>IR</w:t>
      </w:r>
      <w:r>
        <w:t>), као и иницијалну обуку за стицање овлашћења типа вишемоторног</w:t>
      </w:r>
      <w:r>
        <w:rPr>
          <w:spacing w:val="-1"/>
        </w:rPr>
        <w:t xml:space="preserve"> </w:t>
      </w:r>
      <w:r>
        <w:t>хеликоптера;</w:t>
      </w:r>
    </w:p>
    <w:p w:rsidR="003B3DB5" w:rsidRDefault="00866A2A">
      <w:pPr>
        <w:pStyle w:val="BodyText"/>
        <w:spacing w:line="237" w:lineRule="auto"/>
        <w:ind w:left="242" w:right="128"/>
      </w:pPr>
      <w:r>
        <w:t>(б) практичну обуку према правилима за визуелно и инстру- ментално летење;</w:t>
      </w:r>
    </w:p>
    <w:p w:rsidR="003B3DB5" w:rsidRDefault="00866A2A">
      <w:pPr>
        <w:pStyle w:val="ListParagraph"/>
        <w:numPr>
          <w:ilvl w:val="0"/>
          <w:numId w:val="233"/>
        </w:numPr>
        <w:tabs>
          <w:tab w:val="left" w:pos="835"/>
        </w:tabs>
        <w:spacing w:line="237" w:lineRule="auto"/>
        <w:ind w:right="127" w:firstLine="397"/>
        <w:jc w:val="both"/>
        <w:rPr>
          <w:sz w:val="18"/>
        </w:rPr>
      </w:pPr>
      <w:r>
        <w:rPr>
          <w:spacing w:val="-3"/>
          <w:sz w:val="18"/>
        </w:rPr>
        <w:t xml:space="preserve">Кандидат </w:t>
      </w:r>
      <w:r>
        <w:rPr>
          <w:spacing w:val="-4"/>
          <w:sz w:val="18"/>
        </w:rPr>
        <w:t xml:space="preserve">који </w:t>
      </w:r>
      <w:r>
        <w:rPr>
          <w:sz w:val="18"/>
        </w:rPr>
        <w:t xml:space="preserve">не успе да заврши цео </w:t>
      </w:r>
      <w:r>
        <w:rPr>
          <w:i/>
          <w:sz w:val="18"/>
        </w:rPr>
        <w:t xml:space="preserve">CPL/IR </w:t>
      </w:r>
      <w:r>
        <w:rPr>
          <w:sz w:val="18"/>
        </w:rPr>
        <w:t>интегрисани програм</w:t>
      </w:r>
      <w:r>
        <w:rPr>
          <w:spacing w:val="-7"/>
          <w:sz w:val="18"/>
        </w:rPr>
        <w:t xml:space="preserve"> </w:t>
      </w:r>
      <w:r>
        <w:rPr>
          <w:spacing w:val="-4"/>
          <w:sz w:val="18"/>
        </w:rPr>
        <w:t>обуке</w:t>
      </w:r>
      <w:r>
        <w:rPr>
          <w:spacing w:val="-7"/>
          <w:sz w:val="18"/>
        </w:rPr>
        <w:t xml:space="preserve"> </w:t>
      </w:r>
      <w:r>
        <w:rPr>
          <w:spacing w:val="-4"/>
          <w:sz w:val="18"/>
        </w:rPr>
        <w:t>може</w:t>
      </w:r>
      <w:r>
        <w:rPr>
          <w:spacing w:val="-7"/>
          <w:sz w:val="18"/>
        </w:rPr>
        <w:t xml:space="preserve"> </w:t>
      </w:r>
      <w:r>
        <w:rPr>
          <w:sz w:val="18"/>
        </w:rPr>
        <w:t>да</w:t>
      </w:r>
      <w:r>
        <w:rPr>
          <w:spacing w:val="-7"/>
          <w:sz w:val="18"/>
        </w:rPr>
        <w:t xml:space="preserve"> </w:t>
      </w:r>
      <w:r>
        <w:rPr>
          <w:sz w:val="18"/>
        </w:rPr>
        <w:t>поднесе</w:t>
      </w:r>
      <w:r>
        <w:rPr>
          <w:spacing w:val="-7"/>
          <w:sz w:val="18"/>
        </w:rPr>
        <w:t xml:space="preserve"> </w:t>
      </w:r>
      <w:r>
        <w:rPr>
          <w:spacing w:val="-3"/>
          <w:sz w:val="18"/>
        </w:rPr>
        <w:t>надлежном</w:t>
      </w:r>
      <w:r>
        <w:rPr>
          <w:spacing w:val="-7"/>
          <w:sz w:val="18"/>
        </w:rPr>
        <w:t xml:space="preserve"> </w:t>
      </w:r>
      <w:r>
        <w:rPr>
          <w:sz w:val="18"/>
        </w:rPr>
        <w:t>органу</w:t>
      </w:r>
      <w:r>
        <w:rPr>
          <w:spacing w:val="-7"/>
          <w:sz w:val="18"/>
        </w:rPr>
        <w:t xml:space="preserve"> </w:t>
      </w:r>
      <w:r>
        <w:rPr>
          <w:spacing w:val="-3"/>
          <w:sz w:val="18"/>
        </w:rPr>
        <w:t>захтев</w:t>
      </w:r>
      <w:r>
        <w:rPr>
          <w:spacing w:val="-7"/>
          <w:sz w:val="18"/>
        </w:rPr>
        <w:t xml:space="preserve"> </w:t>
      </w:r>
      <w:r>
        <w:rPr>
          <w:sz w:val="18"/>
        </w:rPr>
        <w:t>за</w:t>
      </w:r>
      <w:r>
        <w:rPr>
          <w:spacing w:val="-7"/>
          <w:sz w:val="18"/>
        </w:rPr>
        <w:t xml:space="preserve"> </w:t>
      </w:r>
      <w:r>
        <w:rPr>
          <w:sz w:val="18"/>
        </w:rPr>
        <w:t xml:space="preserve">теориј- ски и </w:t>
      </w:r>
      <w:r>
        <w:rPr>
          <w:spacing w:val="-3"/>
          <w:sz w:val="18"/>
        </w:rPr>
        <w:t xml:space="preserve">практичан </w:t>
      </w:r>
      <w:r>
        <w:rPr>
          <w:sz w:val="18"/>
        </w:rPr>
        <w:t xml:space="preserve">испит за </w:t>
      </w:r>
      <w:r>
        <w:rPr>
          <w:spacing w:val="-3"/>
          <w:sz w:val="18"/>
        </w:rPr>
        <w:t xml:space="preserve">дозволу </w:t>
      </w:r>
      <w:r>
        <w:rPr>
          <w:sz w:val="18"/>
        </w:rPr>
        <w:t xml:space="preserve">са мањим правима, </w:t>
      </w:r>
      <w:r>
        <w:rPr>
          <w:spacing w:val="-3"/>
          <w:sz w:val="18"/>
        </w:rPr>
        <w:t xml:space="preserve">као </w:t>
      </w:r>
      <w:r>
        <w:rPr>
          <w:sz w:val="18"/>
        </w:rPr>
        <w:t xml:space="preserve">и за </w:t>
      </w:r>
      <w:r>
        <w:rPr>
          <w:spacing w:val="-3"/>
          <w:sz w:val="18"/>
        </w:rPr>
        <w:t xml:space="preserve">овла- </w:t>
      </w:r>
      <w:r>
        <w:rPr>
          <w:sz w:val="18"/>
        </w:rPr>
        <w:t>шћење</w:t>
      </w:r>
      <w:r>
        <w:rPr>
          <w:spacing w:val="-10"/>
          <w:sz w:val="18"/>
        </w:rPr>
        <w:t xml:space="preserve"> </w:t>
      </w:r>
      <w:r>
        <w:rPr>
          <w:sz w:val="18"/>
        </w:rPr>
        <w:t>за</w:t>
      </w:r>
      <w:r>
        <w:rPr>
          <w:spacing w:val="-10"/>
          <w:sz w:val="18"/>
        </w:rPr>
        <w:t xml:space="preserve"> </w:t>
      </w:r>
      <w:r>
        <w:rPr>
          <w:sz w:val="18"/>
        </w:rPr>
        <w:t>инструментално</w:t>
      </w:r>
      <w:r>
        <w:rPr>
          <w:spacing w:val="-10"/>
          <w:sz w:val="18"/>
        </w:rPr>
        <w:t xml:space="preserve"> </w:t>
      </w:r>
      <w:r>
        <w:rPr>
          <w:sz w:val="18"/>
        </w:rPr>
        <w:t>летење</w:t>
      </w:r>
      <w:r>
        <w:rPr>
          <w:spacing w:val="-10"/>
          <w:sz w:val="18"/>
        </w:rPr>
        <w:t xml:space="preserve"> </w:t>
      </w:r>
      <w:r>
        <w:rPr>
          <w:sz w:val="18"/>
        </w:rPr>
        <w:t>(</w:t>
      </w:r>
      <w:r>
        <w:rPr>
          <w:i/>
          <w:sz w:val="18"/>
        </w:rPr>
        <w:t>IR</w:t>
      </w:r>
      <w:r>
        <w:rPr>
          <w:sz w:val="18"/>
        </w:rPr>
        <w:t>),</w:t>
      </w:r>
      <w:r>
        <w:rPr>
          <w:spacing w:val="-10"/>
          <w:sz w:val="18"/>
        </w:rPr>
        <w:t xml:space="preserve"> </w:t>
      </w:r>
      <w:r>
        <w:rPr>
          <w:spacing w:val="-5"/>
          <w:sz w:val="18"/>
        </w:rPr>
        <w:t>ако</w:t>
      </w:r>
      <w:r>
        <w:rPr>
          <w:spacing w:val="-10"/>
          <w:sz w:val="18"/>
        </w:rPr>
        <w:t xml:space="preserve"> </w:t>
      </w:r>
      <w:r>
        <w:rPr>
          <w:spacing w:val="-3"/>
          <w:sz w:val="18"/>
        </w:rPr>
        <w:t>су</w:t>
      </w:r>
      <w:r>
        <w:rPr>
          <w:spacing w:val="-10"/>
          <w:sz w:val="18"/>
        </w:rPr>
        <w:t xml:space="preserve"> </w:t>
      </w:r>
      <w:r>
        <w:rPr>
          <w:sz w:val="18"/>
        </w:rPr>
        <w:t>испуњени</w:t>
      </w:r>
      <w:r>
        <w:rPr>
          <w:spacing w:val="-10"/>
          <w:sz w:val="18"/>
        </w:rPr>
        <w:t xml:space="preserve"> </w:t>
      </w:r>
      <w:r>
        <w:rPr>
          <w:sz w:val="18"/>
        </w:rPr>
        <w:t>услови.</w:t>
      </w:r>
    </w:p>
    <w:p w:rsidR="003B3DB5" w:rsidRDefault="00866A2A">
      <w:pPr>
        <w:pStyle w:val="BodyText"/>
        <w:spacing w:line="200" w:lineRule="exact"/>
        <w:ind w:left="639" w:firstLine="0"/>
        <w:jc w:val="left"/>
      </w:pPr>
      <w:r>
        <w:t>ТЕОРИЈСКА ОБУКА</w:t>
      </w:r>
    </w:p>
    <w:p w:rsidR="003B3DB5" w:rsidRDefault="00866A2A">
      <w:pPr>
        <w:pStyle w:val="ListParagraph"/>
        <w:numPr>
          <w:ilvl w:val="0"/>
          <w:numId w:val="233"/>
        </w:numPr>
        <w:tabs>
          <w:tab w:val="left" w:pos="825"/>
        </w:tabs>
        <w:spacing w:line="237" w:lineRule="auto"/>
        <w:ind w:right="128" w:firstLine="397"/>
        <w:jc w:val="both"/>
        <w:rPr>
          <w:sz w:val="18"/>
        </w:rPr>
      </w:pPr>
      <w:r>
        <w:rPr>
          <w:sz w:val="18"/>
        </w:rPr>
        <w:t xml:space="preserve">Теоријска обука у оквиру </w:t>
      </w:r>
      <w:r>
        <w:rPr>
          <w:i/>
          <w:sz w:val="18"/>
        </w:rPr>
        <w:t xml:space="preserve">CPL(Н)/IR </w:t>
      </w:r>
      <w:r>
        <w:rPr>
          <w:sz w:val="18"/>
        </w:rPr>
        <w:t xml:space="preserve">интегрисаног програ- ма </w:t>
      </w:r>
      <w:r>
        <w:rPr>
          <w:spacing w:val="-3"/>
          <w:sz w:val="18"/>
        </w:rPr>
        <w:t xml:space="preserve">обуке </w:t>
      </w:r>
      <w:r>
        <w:rPr>
          <w:sz w:val="18"/>
        </w:rPr>
        <w:t>мора да садржи најмање 500 сати</w:t>
      </w:r>
      <w:r>
        <w:rPr>
          <w:spacing w:val="-1"/>
          <w:sz w:val="18"/>
        </w:rPr>
        <w:t xml:space="preserve"> </w:t>
      </w:r>
      <w:r>
        <w:rPr>
          <w:sz w:val="18"/>
        </w:rPr>
        <w:t>обуке.</w:t>
      </w:r>
    </w:p>
    <w:p w:rsidR="003B3DB5" w:rsidRDefault="00866A2A">
      <w:pPr>
        <w:pStyle w:val="BodyText"/>
        <w:spacing w:line="201" w:lineRule="exact"/>
        <w:ind w:left="639" w:firstLine="0"/>
        <w:jc w:val="left"/>
      </w:pPr>
      <w:r>
        <w:t>ТЕОРИЈСКИ ИСПИТ</w:t>
      </w:r>
    </w:p>
    <w:p w:rsidR="003B3DB5" w:rsidRDefault="00866A2A">
      <w:pPr>
        <w:pStyle w:val="ListParagraph"/>
        <w:numPr>
          <w:ilvl w:val="0"/>
          <w:numId w:val="233"/>
        </w:numPr>
        <w:tabs>
          <w:tab w:val="left" w:pos="833"/>
        </w:tabs>
        <w:spacing w:line="235" w:lineRule="auto"/>
        <w:ind w:right="127" w:firstLine="397"/>
        <w:jc w:val="both"/>
        <w:rPr>
          <w:sz w:val="18"/>
        </w:rPr>
      </w:pPr>
      <w:r>
        <w:rPr>
          <w:sz w:val="18"/>
        </w:rPr>
        <w:t xml:space="preserve">Кандидат мора да прикаже ниво знања </w:t>
      </w:r>
      <w:r>
        <w:rPr>
          <w:spacing w:val="-3"/>
          <w:sz w:val="18"/>
        </w:rPr>
        <w:t xml:space="preserve">који </w:t>
      </w:r>
      <w:r>
        <w:rPr>
          <w:sz w:val="18"/>
        </w:rPr>
        <w:t>одговара пра- вима</w:t>
      </w:r>
      <w:r>
        <w:rPr>
          <w:spacing w:val="-8"/>
          <w:sz w:val="18"/>
        </w:rPr>
        <w:t xml:space="preserve"> </w:t>
      </w:r>
      <w:r>
        <w:rPr>
          <w:spacing w:val="-3"/>
          <w:sz w:val="18"/>
        </w:rPr>
        <w:t>која</w:t>
      </w:r>
      <w:r>
        <w:rPr>
          <w:spacing w:val="-8"/>
          <w:sz w:val="18"/>
        </w:rPr>
        <w:t xml:space="preserve"> </w:t>
      </w:r>
      <w:r>
        <w:rPr>
          <w:sz w:val="18"/>
        </w:rPr>
        <w:t>припадају</w:t>
      </w:r>
      <w:r>
        <w:rPr>
          <w:spacing w:val="-9"/>
          <w:sz w:val="18"/>
        </w:rPr>
        <w:t xml:space="preserve"> </w:t>
      </w:r>
      <w:r>
        <w:rPr>
          <w:sz w:val="18"/>
        </w:rPr>
        <w:t>имаоцу</w:t>
      </w:r>
      <w:r>
        <w:rPr>
          <w:spacing w:val="-8"/>
          <w:sz w:val="18"/>
        </w:rPr>
        <w:t xml:space="preserve"> </w:t>
      </w:r>
      <w:r>
        <w:rPr>
          <w:sz w:val="18"/>
        </w:rPr>
        <w:t>дозволе</w:t>
      </w:r>
      <w:r>
        <w:rPr>
          <w:spacing w:val="-9"/>
          <w:sz w:val="18"/>
        </w:rPr>
        <w:t xml:space="preserve"> </w:t>
      </w:r>
      <w:r>
        <w:rPr>
          <w:sz w:val="18"/>
        </w:rPr>
        <w:t>професионалног</w:t>
      </w:r>
      <w:r>
        <w:rPr>
          <w:spacing w:val="-8"/>
          <w:sz w:val="18"/>
        </w:rPr>
        <w:t xml:space="preserve"> </w:t>
      </w:r>
      <w:r>
        <w:rPr>
          <w:sz w:val="18"/>
        </w:rPr>
        <w:t>пилота</w:t>
      </w:r>
      <w:r>
        <w:rPr>
          <w:spacing w:val="-8"/>
          <w:sz w:val="18"/>
        </w:rPr>
        <w:t xml:space="preserve"> </w:t>
      </w:r>
      <w:r>
        <w:rPr>
          <w:sz w:val="18"/>
        </w:rPr>
        <w:t>хели- коптера (</w:t>
      </w:r>
      <w:r>
        <w:rPr>
          <w:i/>
          <w:sz w:val="18"/>
        </w:rPr>
        <w:t>CPL(Н)</w:t>
      </w:r>
      <w:r>
        <w:rPr>
          <w:sz w:val="18"/>
        </w:rPr>
        <w:t>) са овлашћењем за инструментално летење</w:t>
      </w:r>
      <w:r>
        <w:rPr>
          <w:spacing w:val="-26"/>
          <w:sz w:val="18"/>
        </w:rPr>
        <w:t xml:space="preserve"> </w:t>
      </w:r>
      <w:r>
        <w:rPr>
          <w:sz w:val="18"/>
        </w:rPr>
        <w:t>(</w:t>
      </w:r>
      <w:r>
        <w:rPr>
          <w:i/>
          <w:sz w:val="18"/>
        </w:rPr>
        <w:t>IR</w:t>
      </w:r>
      <w:r>
        <w:rPr>
          <w:sz w:val="18"/>
        </w:rPr>
        <w:t>).</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3" w:line="204" w:lineRule="exact"/>
        <w:ind w:left="507" w:firstLine="0"/>
        <w:jc w:val="left"/>
      </w:pPr>
      <w:r>
        <w:pict>
          <v:line id="_x0000_s1102" style="position:absolute;left:0;text-align:left;z-index:251651072;mso-position-horizontal-relative:page;mso-position-vertical-relative:page" from="304.7pt,14.25pt" to="304.7pt,751.25pt" strokeweight=".6pt">
            <w10:wrap anchorx="page" anchory="page"/>
          </v:line>
        </w:pict>
      </w:r>
      <w:r>
        <w:t>ПРАКТИЧНА ОБУКА</w:t>
      </w:r>
    </w:p>
    <w:p w:rsidR="003B3DB5" w:rsidRDefault="00866A2A">
      <w:pPr>
        <w:pStyle w:val="ListParagraph"/>
        <w:numPr>
          <w:ilvl w:val="0"/>
          <w:numId w:val="233"/>
        </w:numPr>
        <w:tabs>
          <w:tab w:val="left" w:pos="705"/>
        </w:tabs>
        <w:spacing w:before="1" w:line="232" w:lineRule="auto"/>
        <w:ind w:left="110" w:right="39" w:firstLine="397"/>
        <w:jc w:val="both"/>
        <w:rPr>
          <w:sz w:val="18"/>
        </w:rPr>
      </w:pPr>
      <w:r>
        <w:rPr>
          <w:sz w:val="18"/>
        </w:rPr>
        <w:t xml:space="preserve">Практична обука мора да садржи најмање 180 сати прак- тичне </w:t>
      </w:r>
      <w:r>
        <w:rPr>
          <w:spacing w:val="-3"/>
          <w:sz w:val="18"/>
        </w:rPr>
        <w:t xml:space="preserve">обуке </w:t>
      </w:r>
      <w:r>
        <w:rPr>
          <w:sz w:val="18"/>
        </w:rPr>
        <w:t>укључујући и све тестове напредовања. Од укупно 180 сати, кандидат мора да заврши</w:t>
      </w:r>
      <w:r>
        <w:rPr>
          <w:spacing w:val="-5"/>
          <w:sz w:val="18"/>
        </w:rPr>
        <w:t xml:space="preserve"> </w:t>
      </w:r>
      <w:r>
        <w:rPr>
          <w:sz w:val="18"/>
        </w:rPr>
        <w:t>најмање:</w:t>
      </w:r>
    </w:p>
    <w:p w:rsidR="003B3DB5" w:rsidRDefault="00866A2A">
      <w:pPr>
        <w:pStyle w:val="BodyText"/>
        <w:spacing w:line="199" w:lineRule="exact"/>
        <w:ind w:left="507" w:firstLine="0"/>
        <w:jc w:val="left"/>
      </w:pPr>
      <w:r>
        <w:t>(а) 125 сати обуке са инструктором, укључујући најмање:</w:t>
      </w:r>
    </w:p>
    <w:p w:rsidR="003B3DB5" w:rsidRDefault="00866A2A">
      <w:pPr>
        <w:pStyle w:val="ListParagraph"/>
        <w:numPr>
          <w:ilvl w:val="0"/>
          <w:numId w:val="232"/>
        </w:numPr>
        <w:tabs>
          <w:tab w:val="left" w:pos="756"/>
        </w:tabs>
        <w:spacing w:line="201" w:lineRule="exact"/>
        <w:ind w:hanging="248"/>
        <w:rPr>
          <w:sz w:val="18"/>
        </w:rPr>
      </w:pPr>
      <w:r>
        <w:rPr>
          <w:sz w:val="18"/>
        </w:rPr>
        <w:t>75</w:t>
      </w:r>
      <w:r>
        <w:rPr>
          <w:spacing w:val="28"/>
          <w:sz w:val="18"/>
        </w:rPr>
        <w:t xml:space="preserve"> </w:t>
      </w:r>
      <w:r>
        <w:rPr>
          <w:sz w:val="18"/>
        </w:rPr>
        <w:t>сати</w:t>
      </w:r>
      <w:r>
        <w:rPr>
          <w:spacing w:val="28"/>
          <w:sz w:val="18"/>
        </w:rPr>
        <w:t xml:space="preserve"> </w:t>
      </w:r>
      <w:r>
        <w:rPr>
          <w:spacing w:val="-3"/>
          <w:sz w:val="18"/>
        </w:rPr>
        <w:t>обуке</w:t>
      </w:r>
      <w:r>
        <w:rPr>
          <w:spacing w:val="28"/>
          <w:sz w:val="18"/>
        </w:rPr>
        <w:t xml:space="preserve"> </w:t>
      </w:r>
      <w:r>
        <w:rPr>
          <w:sz w:val="18"/>
        </w:rPr>
        <w:t>према</w:t>
      </w:r>
      <w:r>
        <w:rPr>
          <w:spacing w:val="28"/>
          <w:sz w:val="18"/>
        </w:rPr>
        <w:t xml:space="preserve"> </w:t>
      </w:r>
      <w:r>
        <w:rPr>
          <w:sz w:val="18"/>
        </w:rPr>
        <w:t>правилима</w:t>
      </w:r>
      <w:r>
        <w:rPr>
          <w:spacing w:val="28"/>
          <w:sz w:val="18"/>
        </w:rPr>
        <w:t xml:space="preserve"> </w:t>
      </w:r>
      <w:r>
        <w:rPr>
          <w:sz w:val="18"/>
        </w:rPr>
        <w:t>за</w:t>
      </w:r>
      <w:r>
        <w:rPr>
          <w:spacing w:val="28"/>
          <w:sz w:val="18"/>
        </w:rPr>
        <w:t xml:space="preserve"> </w:t>
      </w:r>
      <w:r>
        <w:rPr>
          <w:sz w:val="18"/>
        </w:rPr>
        <w:t>визуелно</w:t>
      </w:r>
      <w:r>
        <w:rPr>
          <w:spacing w:val="28"/>
          <w:sz w:val="18"/>
        </w:rPr>
        <w:t xml:space="preserve"> </w:t>
      </w:r>
      <w:r>
        <w:rPr>
          <w:sz w:val="18"/>
        </w:rPr>
        <w:t>летење,</w:t>
      </w:r>
      <w:r>
        <w:rPr>
          <w:spacing w:val="28"/>
          <w:sz w:val="18"/>
        </w:rPr>
        <w:t xml:space="preserve"> </w:t>
      </w:r>
      <w:r>
        <w:rPr>
          <w:spacing w:val="-3"/>
          <w:sz w:val="18"/>
        </w:rPr>
        <w:t>од</w:t>
      </w:r>
    </w:p>
    <w:p w:rsidR="003B3DB5" w:rsidRDefault="00866A2A">
      <w:pPr>
        <w:pStyle w:val="BodyText"/>
        <w:spacing w:line="201" w:lineRule="exact"/>
        <w:ind w:firstLine="0"/>
        <w:jc w:val="left"/>
      </w:pPr>
      <w:r>
        <w:t>чега:</w:t>
      </w:r>
    </w:p>
    <w:p w:rsidR="003B3DB5" w:rsidRDefault="00866A2A">
      <w:pPr>
        <w:pStyle w:val="ListParagraph"/>
        <w:numPr>
          <w:ilvl w:val="0"/>
          <w:numId w:val="231"/>
        </w:numPr>
        <w:tabs>
          <w:tab w:val="left" w:pos="706"/>
        </w:tabs>
        <w:spacing w:before="2" w:line="232" w:lineRule="auto"/>
        <w:ind w:right="39" w:firstLine="397"/>
        <w:jc w:val="both"/>
        <w:rPr>
          <w:sz w:val="18"/>
        </w:rPr>
      </w:pPr>
      <w:r>
        <w:rPr>
          <w:sz w:val="18"/>
        </w:rPr>
        <w:t xml:space="preserve">30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потпу- но симулирање летења (</w:t>
      </w:r>
      <w:r>
        <w:rPr>
          <w:i/>
          <w:sz w:val="18"/>
        </w:rPr>
        <w:t>FFS</w:t>
      </w:r>
      <w:r>
        <w:rPr>
          <w:sz w:val="18"/>
        </w:rPr>
        <w:t xml:space="preserve">) нивоа градације </w:t>
      </w:r>
      <w:r>
        <w:rPr>
          <w:i/>
          <w:sz w:val="18"/>
        </w:rPr>
        <w:t xml:space="preserve">С </w:t>
      </w:r>
      <w:r>
        <w:rPr>
          <w:sz w:val="18"/>
        </w:rPr>
        <w:t xml:space="preserve">или </w:t>
      </w:r>
      <w:r>
        <w:rPr>
          <w:i/>
          <w:sz w:val="18"/>
        </w:rPr>
        <w:t>D</w:t>
      </w:r>
      <w:r>
        <w:rPr>
          <w:sz w:val="18"/>
        </w:rPr>
        <w:t>;</w:t>
      </w:r>
      <w:r>
        <w:rPr>
          <w:spacing w:val="-19"/>
          <w:sz w:val="18"/>
        </w:rPr>
        <w:t xml:space="preserve"> </w:t>
      </w:r>
      <w:r>
        <w:rPr>
          <w:sz w:val="18"/>
        </w:rPr>
        <w:t>или</w:t>
      </w:r>
    </w:p>
    <w:p w:rsidR="003B3DB5" w:rsidRDefault="00866A2A">
      <w:pPr>
        <w:pStyle w:val="ListParagraph"/>
        <w:numPr>
          <w:ilvl w:val="0"/>
          <w:numId w:val="231"/>
        </w:numPr>
        <w:tabs>
          <w:tab w:val="left" w:pos="699"/>
        </w:tabs>
        <w:spacing w:line="232" w:lineRule="auto"/>
        <w:ind w:right="39" w:firstLine="397"/>
        <w:jc w:val="both"/>
        <w:rPr>
          <w:sz w:val="18"/>
        </w:rPr>
      </w:pPr>
      <w:r>
        <w:rPr>
          <w:sz w:val="18"/>
        </w:rPr>
        <w:t>25</w:t>
      </w:r>
      <w:r>
        <w:rPr>
          <w:spacing w:val="-6"/>
          <w:sz w:val="18"/>
        </w:rPr>
        <w:t xml:space="preserve"> </w:t>
      </w:r>
      <w:r>
        <w:rPr>
          <w:sz w:val="18"/>
        </w:rPr>
        <w:t>сати</w:t>
      </w:r>
      <w:r>
        <w:rPr>
          <w:spacing w:val="-6"/>
          <w:sz w:val="18"/>
        </w:rPr>
        <w:t xml:space="preserve"> </w:t>
      </w:r>
      <w:r>
        <w:rPr>
          <w:spacing w:val="-3"/>
          <w:sz w:val="18"/>
        </w:rPr>
        <w:t>обуке</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pacing w:val="-5"/>
          <w:sz w:val="18"/>
        </w:rPr>
        <w:t>буде</w:t>
      </w:r>
      <w:r>
        <w:rPr>
          <w:spacing w:val="-6"/>
          <w:sz w:val="18"/>
        </w:rPr>
        <w:t xml:space="preserve"> </w:t>
      </w:r>
      <w:r>
        <w:rPr>
          <w:sz w:val="18"/>
        </w:rPr>
        <w:t>остварено</w:t>
      </w:r>
      <w:r>
        <w:rPr>
          <w:spacing w:val="-6"/>
          <w:sz w:val="18"/>
        </w:rPr>
        <w:t xml:space="preserve"> </w:t>
      </w:r>
      <w:r>
        <w:rPr>
          <w:sz w:val="18"/>
        </w:rPr>
        <w:t>на</w:t>
      </w:r>
      <w:r>
        <w:rPr>
          <w:spacing w:val="-6"/>
          <w:sz w:val="18"/>
        </w:rPr>
        <w:t xml:space="preserve"> </w:t>
      </w:r>
      <w:r>
        <w:rPr>
          <w:sz w:val="18"/>
        </w:rPr>
        <w:t>тренажеру</w:t>
      </w:r>
      <w:r>
        <w:rPr>
          <w:spacing w:val="-6"/>
          <w:sz w:val="18"/>
        </w:rPr>
        <w:t xml:space="preserve"> </w:t>
      </w:r>
      <w:r>
        <w:rPr>
          <w:sz w:val="18"/>
        </w:rPr>
        <w:t>летења (</w:t>
      </w:r>
      <w:r>
        <w:rPr>
          <w:i/>
          <w:sz w:val="18"/>
        </w:rPr>
        <w:t>FTD</w:t>
      </w:r>
      <w:r>
        <w:rPr>
          <w:sz w:val="18"/>
        </w:rPr>
        <w:t>) нивоа градације 2 или 3;</w:t>
      </w:r>
      <w:r>
        <w:rPr>
          <w:spacing w:val="-4"/>
          <w:sz w:val="18"/>
        </w:rPr>
        <w:t xml:space="preserve"> </w:t>
      </w:r>
      <w:r>
        <w:rPr>
          <w:sz w:val="18"/>
        </w:rPr>
        <w:t>или</w:t>
      </w:r>
    </w:p>
    <w:p w:rsidR="003B3DB5" w:rsidRDefault="00866A2A">
      <w:pPr>
        <w:pStyle w:val="ListParagraph"/>
        <w:numPr>
          <w:ilvl w:val="0"/>
          <w:numId w:val="231"/>
        </w:numPr>
        <w:tabs>
          <w:tab w:val="left" w:pos="712"/>
        </w:tabs>
        <w:spacing w:line="232" w:lineRule="auto"/>
        <w:ind w:right="39"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обуку летачко-навигационих процедура (</w:t>
      </w:r>
      <w:r>
        <w:rPr>
          <w:i/>
          <w:sz w:val="18"/>
        </w:rPr>
        <w:t>FNРТ II/III</w:t>
      </w:r>
      <w:r>
        <w:rPr>
          <w:sz w:val="18"/>
        </w:rPr>
        <w:t>);</w:t>
      </w:r>
      <w:r>
        <w:rPr>
          <w:spacing w:val="-4"/>
          <w:sz w:val="18"/>
        </w:rPr>
        <w:t xml:space="preserve"> </w:t>
      </w:r>
      <w:r>
        <w:rPr>
          <w:sz w:val="18"/>
        </w:rPr>
        <w:t>или</w:t>
      </w:r>
    </w:p>
    <w:p w:rsidR="003B3DB5" w:rsidRDefault="00866A2A">
      <w:pPr>
        <w:pStyle w:val="ListParagraph"/>
        <w:numPr>
          <w:ilvl w:val="0"/>
          <w:numId w:val="231"/>
        </w:numPr>
        <w:tabs>
          <w:tab w:val="left" w:pos="719"/>
        </w:tabs>
        <w:spacing w:line="232" w:lineRule="auto"/>
        <w:ind w:right="38"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авиону или мо- торној једрилици –</w:t>
      </w:r>
      <w:r>
        <w:rPr>
          <w:spacing w:val="-18"/>
          <w:sz w:val="18"/>
        </w:rPr>
        <w:t xml:space="preserve"> </w:t>
      </w:r>
      <w:r>
        <w:rPr>
          <w:i/>
          <w:sz w:val="18"/>
        </w:rPr>
        <w:t>TMG</w:t>
      </w:r>
      <w:r>
        <w:rPr>
          <w:sz w:val="18"/>
        </w:rPr>
        <w:t>;</w:t>
      </w:r>
    </w:p>
    <w:p w:rsidR="003B3DB5" w:rsidRDefault="00866A2A">
      <w:pPr>
        <w:pStyle w:val="ListParagraph"/>
        <w:numPr>
          <w:ilvl w:val="0"/>
          <w:numId w:val="232"/>
        </w:numPr>
        <w:tabs>
          <w:tab w:val="left" w:pos="773"/>
        </w:tabs>
        <w:spacing w:line="199" w:lineRule="exact"/>
        <w:ind w:left="772" w:hanging="265"/>
        <w:rPr>
          <w:sz w:val="18"/>
        </w:rPr>
      </w:pPr>
      <w:r>
        <w:rPr>
          <w:sz w:val="18"/>
        </w:rPr>
        <w:t xml:space="preserve">50 сати </w:t>
      </w:r>
      <w:r>
        <w:rPr>
          <w:spacing w:val="-3"/>
          <w:sz w:val="18"/>
        </w:rPr>
        <w:t xml:space="preserve">обуке </w:t>
      </w:r>
      <w:r>
        <w:rPr>
          <w:sz w:val="18"/>
        </w:rPr>
        <w:t xml:space="preserve">по инструментима, </w:t>
      </w:r>
      <w:r>
        <w:rPr>
          <w:spacing w:val="-3"/>
          <w:sz w:val="18"/>
        </w:rPr>
        <w:t>од</w:t>
      </w:r>
      <w:r>
        <w:rPr>
          <w:sz w:val="18"/>
        </w:rPr>
        <w:t xml:space="preserve"> чега:</w:t>
      </w:r>
    </w:p>
    <w:p w:rsidR="003B3DB5" w:rsidRDefault="00866A2A">
      <w:pPr>
        <w:pStyle w:val="ListParagraph"/>
        <w:numPr>
          <w:ilvl w:val="0"/>
          <w:numId w:val="230"/>
        </w:numPr>
        <w:tabs>
          <w:tab w:val="left" w:pos="703"/>
        </w:tabs>
        <w:spacing w:before="2" w:line="232" w:lineRule="auto"/>
        <w:ind w:right="39" w:firstLine="397"/>
        <w:jc w:val="both"/>
        <w:rPr>
          <w:sz w:val="18"/>
        </w:rPr>
      </w:pPr>
      <w:r>
        <w:rPr>
          <w:sz w:val="18"/>
        </w:rPr>
        <w:t xml:space="preserve">до 20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 пуно симулирање летења (</w:t>
      </w:r>
      <w:r>
        <w:rPr>
          <w:i/>
          <w:sz w:val="18"/>
        </w:rPr>
        <w:t>FFS</w:t>
      </w:r>
      <w:r>
        <w:rPr>
          <w:sz w:val="18"/>
        </w:rPr>
        <w:t>) или на тренажеру летења (</w:t>
      </w:r>
      <w:r>
        <w:rPr>
          <w:i/>
          <w:sz w:val="18"/>
        </w:rPr>
        <w:t>FTD 2,3</w:t>
      </w:r>
      <w:r>
        <w:rPr>
          <w:sz w:val="18"/>
        </w:rPr>
        <w:t xml:space="preserve">) или на уређају за обуку </w:t>
      </w:r>
      <w:r>
        <w:rPr>
          <w:spacing w:val="-3"/>
          <w:sz w:val="18"/>
        </w:rPr>
        <w:t xml:space="preserve">летачко- </w:t>
      </w:r>
      <w:r>
        <w:rPr>
          <w:sz w:val="18"/>
        </w:rPr>
        <w:t>навигационих процедура (</w:t>
      </w:r>
      <w:r>
        <w:rPr>
          <w:i/>
          <w:sz w:val="18"/>
        </w:rPr>
        <w:t>FNРТ II/III</w:t>
      </w:r>
      <w:r>
        <w:rPr>
          <w:sz w:val="18"/>
        </w:rPr>
        <w:t>) за хеликоптере;</w:t>
      </w:r>
      <w:r>
        <w:rPr>
          <w:spacing w:val="-3"/>
          <w:sz w:val="18"/>
        </w:rPr>
        <w:t xml:space="preserve"> </w:t>
      </w:r>
      <w:r>
        <w:rPr>
          <w:sz w:val="18"/>
        </w:rPr>
        <w:t>или</w:t>
      </w:r>
    </w:p>
    <w:p w:rsidR="003B3DB5" w:rsidRDefault="00866A2A">
      <w:pPr>
        <w:pStyle w:val="ListParagraph"/>
        <w:numPr>
          <w:ilvl w:val="0"/>
          <w:numId w:val="230"/>
        </w:numPr>
        <w:tabs>
          <w:tab w:val="left" w:pos="718"/>
        </w:tabs>
        <w:spacing w:line="232" w:lineRule="auto"/>
        <w:ind w:right="39" w:firstLine="397"/>
        <w:jc w:val="both"/>
        <w:rPr>
          <w:sz w:val="18"/>
        </w:rPr>
      </w:pPr>
      <w:r>
        <w:rPr>
          <w:sz w:val="18"/>
        </w:rPr>
        <w:t xml:space="preserve">десет сати </w:t>
      </w:r>
      <w:r>
        <w:rPr>
          <w:spacing w:val="-3"/>
          <w:sz w:val="18"/>
        </w:rPr>
        <w:t xml:space="preserve">обуке </w:t>
      </w:r>
      <w:r>
        <w:rPr>
          <w:sz w:val="18"/>
        </w:rPr>
        <w:t>најмање на уређају за обуку летачко-на- вигационих процедура (</w:t>
      </w:r>
      <w:r>
        <w:rPr>
          <w:i/>
          <w:sz w:val="18"/>
        </w:rPr>
        <w:t>FNРТ I</w:t>
      </w:r>
      <w:r>
        <w:rPr>
          <w:sz w:val="18"/>
        </w:rPr>
        <w:t>) за хеликоптере или на</w:t>
      </w:r>
      <w:r>
        <w:rPr>
          <w:spacing w:val="-21"/>
          <w:sz w:val="18"/>
        </w:rPr>
        <w:t xml:space="preserve"> </w:t>
      </w:r>
      <w:r>
        <w:rPr>
          <w:spacing w:val="-3"/>
          <w:sz w:val="18"/>
        </w:rPr>
        <w:t>авиону.</w:t>
      </w:r>
    </w:p>
    <w:p w:rsidR="003B3DB5" w:rsidRDefault="00866A2A">
      <w:pPr>
        <w:pStyle w:val="BodyText"/>
        <w:spacing w:line="232" w:lineRule="auto"/>
        <w:ind w:right="39"/>
      </w:pPr>
      <w:r>
        <w:t>Ако се тип хеликоптера који је коришћен на практичној обу- ци разликује од типа хеликоптера на уређају за потпуно симули- рање летења (</w:t>
      </w:r>
      <w:r>
        <w:rPr>
          <w:i/>
        </w:rPr>
        <w:t>FFS</w:t>
      </w:r>
      <w:r>
        <w:t>)</w:t>
      </w:r>
      <w:r>
        <w:t xml:space="preserve"> који је коришћен за обуку у визуелним метео- ролошким условима, максимално признавање времена летења се ограничава временом летења предвиђеним за обуку на уређају за обуку летачко-навигационих процедура (</w:t>
      </w:r>
      <w:r>
        <w:rPr>
          <w:i/>
        </w:rPr>
        <w:t>FNPT II/III</w:t>
      </w:r>
      <w:r>
        <w:t>).</w:t>
      </w:r>
    </w:p>
    <w:p w:rsidR="003B3DB5" w:rsidRDefault="00866A2A">
      <w:pPr>
        <w:pStyle w:val="BodyText"/>
        <w:spacing w:line="232" w:lineRule="auto"/>
        <w:ind w:right="38"/>
      </w:pPr>
      <w:r>
        <w:t xml:space="preserve">(б) 55 сати </w:t>
      </w:r>
      <w:r>
        <w:rPr>
          <w:spacing w:val="-3"/>
        </w:rPr>
        <w:t xml:space="preserve">обуке </w:t>
      </w:r>
      <w:r>
        <w:t xml:space="preserve">у својству </w:t>
      </w:r>
      <w:r>
        <w:rPr>
          <w:i/>
        </w:rPr>
        <w:t>PIC</w:t>
      </w:r>
      <w:r>
        <w:t xml:space="preserve">, </w:t>
      </w:r>
      <w:r>
        <w:rPr>
          <w:spacing w:val="-3"/>
        </w:rPr>
        <w:t xml:space="preserve">од </w:t>
      </w:r>
      <w:r>
        <w:t xml:space="preserve">чега 40 сати </w:t>
      </w:r>
      <w:r>
        <w:rPr>
          <w:spacing w:val="-3"/>
        </w:rPr>
        <w:t xml:space="preserve">обуке </w:t>
      </w:r>
      <w:r>
        <w:t>може да</w:t>
      </w:r>
      <w:r>
        <w:rPr>
          <w:spacing w:val="-6"/>
        </w:rPr>
        <w:t xml:space="preserve"> </w:t>
      </w:r>
      <w:r>
        <w:rPr>
          <w:spacing w:val="-5"/>
        </w:rPr>
        <w:t>буде</w:t>
      </w:r>
      <w:r>
        <w:rPr>
          <w:spacing w:val="-6"/>
        </w:rPr>
        <w:t xml:space="preserve"> </w:t>
      </w:r>
      <w:r>
        <w:t>остварено</w:t>
      </w:r>
      <w:r>
        <w:rPr>
          <w:spacing w:val="-6"/>
        </w:rPr>
        <w:t xml:space="preserve"> </w:t>
      </w:r>
      <w:r>
        <w:t>у</w:t>
      </w:r>
      <w:r>
        <w:rPr>
          <w:spacing w:val="-7"/>
        </w:rPr>
        <w:t xml:space="preserve"> </w:t>
      </w:r>
      <w:r>
        <w:t>својству</w:t>
      </w:r>
      <w:r>
        <w:rPr>
          <w:spacing w:val="-7"/>
        </w:rPr>
        <w:t xml:space="preserve"> </w:t>
      </w:r>
      <w:r>
        <w:rPr>
          <w:i/>
        </w:rPr>
        <w:t>SPIC</w:t>
      </w:r>
      <w:r>
        <w:t>,</w:t>
      </w:r>
      <w:r>
        <w:rPr>
          <w:spacing w:val="-6"/>
        </w:rPr>
        <w:t xml:space="preserve"> </w:t>
      </w:r>
      <w:r>
        <w:t>укључујући</w:t>
      </w:r>
      <w:r>
        <w:rPr>
          <w:spacing w:val="-7"/>
        </w:rPr>
        <w:t xml:space="preserve"> </w:t>
      </w:r>
      <w:r>
        <w:t>најмање</w:t>
      </w:r>
      <w:r>
        <w:rPr>
          <w:spacing w:val="-6"/>
        </w:rPr>
        <w:t xml:space="preserve"> </w:t>
      </w:r>
      <w:r>
        <w:t>14</w:t>
      </w:r>
      <w:r>
        <w:rPr>
          <w:spacing w:val="-6"/>
        </w:rPr>
        <w:t xml:space="preserve"> </w:t>
      </w:r>
      <w:r>
        <w:t>сати</w:t>
      </w:r>
      <w:r>
        <w:rPr>
          <w:spacing w:val="-6"/>
        </w:rPr>
        <w:t xml:space="preserve"> </w:t>
      </w:r>
      <w:r>
        <w:t>са- мосталног летења у визуелним метеоролошким условима и један сат самосталног летења</w:t>
      </w:r>
      <w:r>
        <w:rPr>
          <w:spacing w:val="-3"/>
        </w:rPr>
        <w:t xml:space="preserve"> </w:t>
      </w:r>
      <w:r>
        <w:t>ноћу;</w:t>
      </w:r>
    </w:p>
    <w:p w:rsidR="003B3DB5" w:rsidRDefault="00866A2A">
      <w:pPr>
        <w:pStyle w:val="BodyText"/>
        <w:spacing w:line="232" w:lineRule="auto"/>
        <w:ind w:left="507" w:firstLine="0"/>
        <w:jc w:val="left"/>
      </w:pPr>
      <w:r>
        <w:t>(ц) десет сати маршрутног летења у обуци са инструктором; (д) десет сати марш</w:t>
      </w:r>
      <w:r>
        <w:t xml:space="preserve">рутног летења у својству </w:t>
      </w:r>
      <w:r>
        <w:rPr>
          <w:i/>
        </w:rPr>
        <w:t>PIC</w:t>
      </w:r>
      <w:r>
        <w:t>, укључују-</w:t>
      </w:r>
    </w:p>
    <w:p w:rsidR="003B3DB5" w:rsidRDefault="00866A2A">
      <w:pPr>
        <w:pStyle w:val="BodyText"/>
        <w:spacing w:line="232" w:lineRule="auto"/>
        <w:ind w:right="38" w:firstLine="0"/>
      </w:pPr>
      <w:r>
        <w:t xml:space="preserve">ћи маршрутни лет у визуелним метеоролошким условима од нај- мање 185 </w:t>
      </w:r>
      <w:r>
        <w:rPr>
          <w:i/>
        </w:rPr>
        <w:t xml:space="preserve">km </w:t>
      </w:r>
      <w:r>
        <w:t xml:space="preserve">(100 </w:t>
      </w:r>
      <w:r>
        <w:rPr>
          <w:i/>
        </w:rPr>
        <w:t>NM</w:t>
      </w:r>
      <w:r>
        <w:t>), при чему морају да се изведу два слетања са потпуним заустављањем на два аеродрома различита од аеро- дрома полетања;</w:t>
      </w:r>
    </w:p>
    <w:p w:rsidR="003B3DB5" w:rsidRDefault="00866A2A">
      <w:pPr>
        <w:pStyle w:val="BodyText"/>
        <w:spacing w:line="232" w:lineRule="auto"/>
        <w:ind w:right="38"/>
      </w:pPr>
      <w:r>
        <w:t>(е) пет сати обу</w:t>
      </w:r>
      <w:r>
        <w:t>ке ноћу, од чега три сата обуке мора да буде остварено са инструктором, укључујући најмање један сат марш- рутног летења и пет самосталних ноћних школских кругова. Сва- ки школски круг ноћу мора да садржи полетање и слетање;</w:t>
      </w:r>
    </w:p>
    <w:p w:rsidR="003B3DB5" w:rsidRDefault="00866A2A">
      <w:pPr>
        <w:pStyle w:val="BodyText"/>
        <w:spacing w:line="232" w:lineRule="auto"/>
        <w:ind w:right="39"/>
      </w:pPr>
      <w:r>
        <w:t>(ф) 50 сати обуке по инструмент</w:t>
      </w:r>
      <w:r>
        <w:t>има са инструктором, обу- хватајући:</w:t>
      </w:r>
    </w:p>
    <w:p w:rsidR="003B3DB5" w:rsidRDefault="00866A2A">
      <w:pPr>
        <w:pStyle w:val="ListParagraph"/>
        <w:numPr>
          <w:ilvl w:val="0"/>
          <w:numId w:val="229"/>
        </w:numPr>
        <w:tabs>
          <w:tab w:val="left" w:pos="723"/>
        </w:tabs>
        <w:spacing w:line="199" w:lineRule="exact"/>
        <w:ind w:firstLine="397"/>
        <w:rPr>
          <w:sz w:val="18"/>
        </w:rPr>
      </w:pPr>
      <w:r>
        <w:rPr>
          <w:sz w:val="18"/>
        </w:rPr>
        <w:t>десет сати основне инструменталне</w:t>
      </w:r>
      <w:r>
        <w:rPr>
          <w:spacing w:val="-3"/>
          <w:sz w:val="18"/>
        </w:rPr>
        <w:t xml:space="preserve"> </w:t>
      </w:r>
      <w:r>
        <w:rPr>
          <w:sz w:val="18"/>
        </w:rPr>
        <w:t>обуке;</w:t>
      </w:r>
    </w:p>
    <w:p w:rsidR="003B3DB5" w:rsidRDefault="00866A2A">
      <w:pPr>
        <w:pStyle w:val="ListParagraph"/>
        <w:numPr>
          <w:ilvl w:val="0"/>
          <w:numId w:val="229"/>
        </w:numPr>
        <w:tabs>
          <w:tab w:val="left" w:pos="801"/>
        </w:tabs>
        <w:spacing w:line="232" w:lineRule="auto"/>
        <w:ind w:right="39" w:firstLine="397"/>
        <w:jc w:val="both"/>
        <w:rPr>
          <w:sz w:val="18"/>
        </w:rPr>
      </w:pPr>
      <w:r>
        <w:rPr>
          <w:sz w:val="18"/>
        </w:rPr>
        <w:t xml:space="preserve">40 сати </w:t>
      </w:r>
      <w:r>
        <w:rPr>
          <w:spacing w:val="-3"/>
          <w:sz w:val="18"/>
        </w:rPr>
        <w:t xml:space="preserve">обуке </w:t>
      </w:r>
      <w:r>
        <w:rPr>
          <w:sz w:val="18"/>
        </w:rPr>
        <w:t>за овлашћење за инструментално летење (</w:t>
      </w:r>
      <w:r>
        <w:rPr>
          <w:i/>
          <w:sz w:val="18"/>
        </w:rPr>
        <w:t>IR</w:t>
      </w:r>
      <w:r>
        <w:rPr>
          <w:sz w:val="18"/>
        </w:rPr>
        <w:t xml:space="preserve">), укључујући најмање десет сати </w:t>
      </w:r>
      <w:r>
        <w:rPr>
          <w:spacing w:val="-3"/>
          <w:sz w:val="18"/>
        </w:rPr>
        <w:t xml:space="preserve">обуке </w:t>
      </w:r>
      <w:r>
        <w:rPr>
          <w:sz w:val="18"/>
        </w:rPr>
        <w:t>на вишемоторном хе- ликоптеру</w:t>
      </w:r>
      <w:r>
        <w:rPr>
          <w:spacing w:val="-11"/>
          <w:sz w:val="18"/>
        </w:rPr>
        <w:t xml:space="preserve"> </w:t>
      </w:r>
      <w:r>
        <w:rPr>
          <w:spacing w:val="-3"/>
          <w:sz w:val="18"/>
        </w:rPr>
        <w:t>који</w:t>
      </w:r>
      <w:r>
        <w:rPr>
          <w:spacing w:val="-11"/>
          <w:sz w:val="18"/>
        </w:rPr>
        <w:t xml:space="preserve"> </w:t>
      </w:r>
      <w:r>
        <w:rPr>
          <w:sz w:val="18"/>
        </w:rPr>
        <w:t>је</w:t>
      </w:r>
      <w:r>
        <w:rPr>
          <w:spacing w:val="-11"/>
          <w:sz w:val="18"/>
        </w:rPr>
        <w:t xml:space="preserve"> </w:t>
      </w:r>
      <w:r>
        <w:rPr>
          <w:sz w:val="18"/>
        </w:rPr>
        <w:t>сертификован</w:t>
      </w:r>
      <w:r>
        <w:rPr>
          <w:spacing w:val="-11"/>
          <w:sz w:val="18"/>
        </w:rPr>
        <w:t xml:space="preserve"> </w:t>
      </w:r>
      <w:r>
        <w:rPr>
          <w:sz w:val="18"/>
        </w:rPr>
        <w:t>за</w:t>
      </w:r>
      <w:r>
        <w:rPr>
          <w:spacing w:val="-11"/>
          <w:sz w:val="18"/>
        </w:rPr>
        <w:t xml:space="preserve"> </w:t>
      </w:r>
      <w:r>
        <w:rPr>
          <w:sz w:val="18"/>
        </w:rPr>
        <w:t>летење</w:t>
      </w:r>
      <w:r>
        <w:rPr>
          <w:spacing w:val="-11"/>
          <w:sz w:val="18"/>
        </w:rPr>
        <w:t xml:space="preserve"> </w:t>
      </w:r>
      <w:r>
        <w:rPr>
          <w:sz w:val="18"/>
        </w:rPr>
        <w:t>по</w:t>
      </w:r>
      <w:r>
        <w:rPr>
          <w:spacing w:val="-11"/>
          <w:sz w:val="18"/>
        </w:rPr>
        <w:t xml:space="preserve"> </w:t>
      </w:r>
      <w:r>
        <w:rPr>
          <w:sz w:val="18"/>
        </w:rPr>
        <w:t>правилима</w:t>
      </w:r>
      <w:r>
        <w:rPr>
          <w:spacing w:val="-11"/>
          <w:sz w:val="18"/>
        </w:rPr>
        <w:t xml:space="preserve"> </w:t>
      </w:r>
      <w:r>
        <w:rPr>
          <w:sz w:val="18"/>
        </w:rPr>
        <w:t>за</w:t>
      </w:r>
      <w:r>
        <w:rPr>
          <w:spacing w:val="-11"/>
          <w:sz w:val="18"/>
        </w:rPr>
        <w:t xml:space="preserve"> </w:t>
      </w:r>
      <w:r>
        <w:rPr>
          <w:sz w:val="18"/>
        </w:rPr>
        <w:t>инстру- ментално летење</w:t>
      </w:r>
      <w:r>
        <w:rPr>
          <w:spacing w:val="-3"/>
          <w:sz w:val="18"/>
        </w:rPr>
        <w:t xml:space="preserve"> </w:t>
      </w:r>
      <w:r>
        <w:rPr>
          <w:sz w:val="18"/>
        </w:rPr>
        <w:t>(</w:t>
      </w:r>
      <w:r>
        <w:rPr>
          <w:i/>
          <w:sz w:val="18"/>
        </w:rPr>
        <w:t>IFR</w:t>
      </w:r>
      <w:r>
        <w:rPr>
          <w:sz w:val="18"/>
        </w:rPr>
        <w:t>).</w:t>
      </w:r>
    </w:p>
    <w:p w:rsidR="003B3DB5" w:rsidRDefault="00866A2A">
      <w:pPr>
        <w:pStyle w:val="BodyText"/>
        <w:spacing w:line="199" w:lineRule="exact"/>
        <w:ind w:left="507" w:firstLine="0"/>
        <w:jc w:val="left"/>
      </w:pPr>
      <w:r>
        <w:t>ПРАКТИЧАН ИСПИТ</w:t>
      </w:r>
    </w:p>
    <w:p w:rsidR="003B3DB5" w:rsidRDefault="00866A2A">
      <w:pPr>
        <w:pStyle w:val="ListParagraph"/>
        <w:numPr>
          <w:ilvl w:val="0"/>
          <w:numId w:val="233"/>
        </w:numPr>
        <w:tabs>
          <w:tab w:val="left" w:pos="684"/>
        </w:tabs>
        <w:spacing w:before="2" w:line="232" w:lineRule="auto"/>
        <w:ind w:left="110" w:right="38"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 полаже практичан испит за стицање дозволе професионалног пилота хеликоптера (</w:t>
      </w:r>
      <w:r>
        <w:rPr>
          <w:i/>
          <w:sz w:val="18"/>
        </w:rPr>
        <w:t>CPL(Н)</w:t>
      </w:r>
      <w:r>
        <w:rPr>
          <w:sz w:val="18"/>
        </w:rPr>
        <w:t xml:space="preserve">) на једномоторном или вишемотор- ном </w:t>
      </w:r>
      <w:r>
        <w:rPr>
          <w:spacing w:val="-4"/>
          <w:sz w:val="18"/>
        </w:rPr>
        <w:t xml:space="preserve">хеликоптеру, </w:t>
      </w:r>
      <w:r>
        <w:rPr>
          <w:sz w:val="18"/>
        </w:rPr>
        <w:t>као и за стицање овлашћења за инструментално летење</w:t>
      </w:r>
      <w:r>
        <w:rPr>
          <w:spacing w:val="-11"/>
          <w:sz w:val="18"/>
        </w:rPr>
        <w:t xml:space="preserve"> </w:t>
      </w:r>
      <w:r>
        <w:rPr>
          <w:sz w:val="18"/>
        </w:rPr>
        <w:t>(</w:t>
      </w:r>
      <w:r>
        <w:rPr>
          <w:i/>
          <w:sz w:val="18"/>
        </w:rPr>
        <w:t>IR</w:t>
      </w:r>
      <w:r>
        <w:rPr>
          <w:sz w:val="18"/>
        </w:rPr>
        <w:t>)</w:t>
      </w:r>
      <w:r>
        <w:rPr>
          <w:spacing w:val="-11"/>
          <w:sz w:val="18"/>
        </w:rPr>
        <w:t xml:space="preserve"> </w:t>
      </w:r>
      <w:r>
        <w:rPr>
          <w:sz w:val="18"/>
        </w:rPr>
        <w:t>на</w:t>
      </w:r>
      <w:r>
        <w:rPr>
          <w:spacing w:val="-11"/>
          <w:sz w:val="18"/>
        </w:rPr>
        <w:t xml:space="preserve"> </w:t>
      </w:r>
      <w:r>
        <w:rPr>
          <w:sz w:val="18"/>
        </w:rPr>
        <w:t>вишемоторном</w:t>
      </w:r>
      <w:r>
        <w:rPr>
          <w:spacing w:val="-11"/>
          <w:sz w:val="18"/>
        </w:rPr>
        <w:t xml:space="preserve"> </w:t>
      </w:r>
      <w:r>
        <w:rPr>
          <w:sz w:val="18"/>
        </w:rPr>
        <w:t>хеликоптеру</w:t>
      </w:r>
      <w:r>
        <w:rPr>
          <w:spacing w:val="-11"/>
          <w:sz w:val="18"/>
        </w:rPr>
        <w:t xml:space="preserve"> </w:t>
      </w:r>
      <w:r>
        <w:rPr>
          <w:spacing w:val="-3"/>
          <w:sz w:val="18"/>
        </w:rPr>
        <w:t>који</w:t>
      </w:r>
      <w:r>
        <w:rPr>
          <w:spacing w:val="-11"/>
          <w:sz w:val="18"/>
        </w:rPr>
        <w:t xml:space="preserve"> </w:t>
      </w:r>
      <w:r>
        <w:rPr>
          <w:sz w:val="18"/>
        </w:rPr>
        <w:t>је</w:t>
      </w:r>
      <w:r>
        <w:rPr>
          <w:spacing w:val="-11"/>
          <w:sz w:val="18"/>
        </w:rPr>
        <w:t xml:space="preserve"> </w:t>
      </w:r>
      <w:r>
        <w:rPr>
          <w:sz w:val="18"/>
        </w:rPr>
        <w:t>сертификован</w:t>
      </w:r>
      <w:r>
        <w:rPr>
          <w:spacing w:val="-11"/>
          <w:sz w:val="18"/>
        </w:rPr>
        <w:t xml:space="preserve"> </w:t>
      </w:r>
      <w:r>
        <w:rPr>
          <w:sz w:val="18"/>
        </w:rPr>
        <w:t>за летење по правилима за инструментално летење</w:t>
      </w:r>
      <w:r>
        <w:rPr>
          <w:spacing w:val="-11"/>
          <w:sz w:val="18"/>
        </w:rPr>
        <w:t xml:space="preserve"> </w:t>
      </w:r>
      <w:r>
        <w:rPr>
          <w:sz w:val="18"/>
        </w:rPr>
        <w:t>(</w:t>
      </w:r>
      <w:r>
        <w:rPr>
          <w:i/>
          <w:sz w:val="18"/>
        </w:rPr>
        <w:t>IFR</w:t>
      </w:r>
      <w:r>
        <w:rPr>
          <w:sz w:val="18"/>
        </w:rPr>
        <w:t>).</w:t>
      </w:r>
    </w:p>
    <w:p w:rsidR="003B3DB5" w:rsidRDefault="00866A2A">
      <w:pPr>
        <w:pStyle w:val="Heading1"/>
        <w:spacing w:before="164"/>
        <w:ind w:left="1019"/>
      </w:pPr>
      <w:r>
        <w:t xml:space="preserve">Ј. </w:t>
      </w:r>
      <w:r>
        <w:rPr>
          <w:i/>
        </w:rPr>
        <w:t xml:space="preserve">CPL </w:t>
      </w:r>
      <w:r>
        <w:t>интегрисани курс – Хеликоптери</w:t>
      </w:r>
    </w:p>
    <w:p w:rsidR="003B3DB5" w:rsidRDefault="003B3DB5">
      <w:pPr>
        <w:pStyle w:val="BodyText"/>
        <w:spacing w:before="10"/>
        <w:ind w:left="0" w:firstLine="0"/>
        <w:jc w:val="left"/>
        <w:rPr>
          <w:b/>
          <w:sz w:val="16"/>
        </w:rPr>
      </w:pPr>
    </w:p>
    <w:p w:rsidR="003B3DB5" w:rsidRDefault="00866A2A">
      <w:pPr>
        <w:pStyle w:val="BodyText"/>
        <w:spacing w:line="204" w:lineRule="exact"/>
        <w:ind w:left="507" w:firstLine="0"/>
        <w:jc w:val="left"/>
      </w:pPr>
      <w:r>
        <w:t>ОПШТЕ</w:t>
      </w:r>
    </w:p>
    <w:p w:rsidR="003B3DB5" w:rsidRDefault="00866A2A">
      <w:pPr>
        <w:pStyle w:val="ListParagraph"/>
        <w:numPr>
          <w:ilvl w:val="0"/>
          <w:numId w:val="228"/>
        </w:numPr>
        <w:tabs>
          <w:tab w:val="left" w:pos="697"/>
        </w:tabs>
        <w:spacing w:before="2" w:line="232" w:lineRule="auto"/>
        <w:ind w:right="38" w:firstLine="397"/>
        <w:jc w:val="both"/>
        <w:rPr>
          <w:sz w:val="18"/>
        </w:rPr>
      </w:pPr>
      <w:r>
        <w:rPr>
          <w:sz w:val="18"/>
        </w:rPr>
        <w:t xml:space="preserve">Циљ </w:t>
      </w:r>
      <w:r>
        <w:rPr>
          <w:i/>
          <w:sz w:val="18"/>
        </w:rPr>
        <w:t xml:space="preserve">СPL/IR </w:t>
      </w:r>
      <w:r>
        <w:rPr>
          <w:sz w:val="18"/>
        </w:rPr>
        <w:t xml:space="preserve">интегрисаног програма </w:t>
      </w:r>
      <w:r>
        <w:rPr>
          <w:spacing w:val="-3"/>
          <w:sz w:val="18"/>
        </w:rPr>
        <w:t xml:space="preserve">обуке </w:t>
      </w:r>
      <w:r>
        <w:rPr>
          <w:sz w:val="18"/>
        </w:rPr>
        <w:t>је да обучи</w:t>
      </w:r>
      <w:r>
        <w:rPr>
          <w:sz w:val="18"/>
        </w:rPr>
        <w:t xml:space="preserve"> пи- лоте до потребног нивоа стручности за стицање дозволе професи- оналног пилота хеликоптера</w:t>
      </w:r>
      <w:r>
        <w:rPr>
          <w:spacing w:val="-3"/>
          <w:sz w:val="18"/>
        </w:rPr>
        <w:t xml:space="preserve"> </w:t>
      </w:r>
      <w:r>
        <w:rPr>
          <w:sz w:val="18"/>
        </w:rPr>
        <w:t>(</w:t>
      </w:r>
      <w:r>
        <w:rPr>
          <w:i/>
          <w:sz w:val="18"/>
        </w:rPr>
        <w:t>CPL(Н)</w:t>
      </w:r>
      <w:r>
        <w:rPr>
          <w:sz w:val="18"/>
        </w:rPr>
        <w:t>).</w:t>
      </w:r>
    </w:p>
    <w:p w:rsidR="003B3DB5" w:rsidRDefault="00866A2A">
      <w:pPr>
        <w:pStyle w:val="ListParagraph"/>
        <w:numPr>
          <w:ilvl w:val="0"/>
          <w:numId w:val="228"/>
        </w:numPr>
        <w:tabs>
          <w:tab w:val="left" w:pos="718"/>
        </w:tabs>
        <w:spacing w:line="232" w:lineRule="auto"/>
        <w:ind w:right="38" w:firstLine="397"/>
        <w:jc w:val="both"/>
        <w:rPr>
          <w:sz w:val="18"/>
        </w:rPr>
      </w:pPr>
      <w:r>
        <w:rPr>
          <w:sz w:val="18"/>
        </w:rPr>
        <w:t xml:space="preserve">Кандидат </w:t>
      </w:r>
      <w:r>
        <w:rPr>
          <w:spacing w:val="-4"/>
          <w:sz w:val="18"/>
        </w:rPr>
        <w:t xml:space="preserve">који </w:t>
      </w:r>
      <w:r>
        <w:rPr>
          <w:sz w:val="18"/>
        </w:rPr>
        <w:t xml:space="preserve">жели да </w:t>
      </w:r>
      <w:r>
        <w:rPr>
          <w:spacing w:val="-3"/>
          <w:sz w:val="18"/>
        </w:rPr>
        <w:t xml:space="preserve">похађа </w:t>
      </w:r>
      <w:r>
        <w:rPr>
          <w:i/>
          <w:sz w:val="18"/>
        </w:rPr>
        <w:t xml:space="preserve">CPL(Н) </w:t>
      </w:r>
      <w:r>
        <w:rPr>
          <w:sz w:val="18"/>
        </w:rPr>
        <w:t>интегрисани про- грам</w:t>
      </w:r>
      <w:r>
        <w:rPr>
          <w:spacing w:val="-8"/>
          <w:sz w:val="18"/>
        </w:rPr>
        <w:t xml:space="preserve"> </w:t>
      </w:r>
      <w:r>
        <w:rPr>
          <w:spacing w:val="-4"/>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без</w:t>
      </w:r>
      <w:r>
        <w:rPr>
          <w:spacing w:val="-8"/>
          <w:sz w:val="18"/>
        </w:rPr>
        <w:t xml:space="preserve"> </w:t>
      </w:r>
      <w:r>
        <w:rPr>
          <w:sz w:val="18"/>
        </w:rPr>
        <w:t>прекида</w:t>
      </w:r>
      <w:r>
        <w:rPr>
          <w:spacing w:val="-8"/>
          <w:sz w:val="18"/>
        </w:rPr>
        <w:t xml:space="preserve"> </w:t>
      </w:r>
      <w:r>
        <w:rPr>
          <w:sz w:val="18"/>
        </w:rPr>
        <w:t>све</w:t>
      </w:r>
      <w:r>
        <w:rPr>
          <w:spacing w:val="-8"/>
          <w:sz w:val="18"/>
        </w:rPr>
        <w:t xml:space="preserve"> </w:t>
      </w:r>
      <w:r>
        <w:rPr>
          <w:sz w:val="18"/>
        </w:rPr>
        <w:t>фазе</w:t>
      </w:r>
      <w:r>
        <w:rPr>
          <w:spacing w:val="-8"/>
          <w:sz w:val="18"/>
        </w:rPr>
        <w:t xml:space="preserve"> </w:t>
      </w:r>
      <w:r>
        <w:rPr>
          <w:sz w:val="18"/>
        </w:rPr>
        <w:t>одобреног</w:t>
      </w:r>
      <w:r>
        <w:rPr>
          <w:spacing w:val="-8"/>
          <w:sz w:val="18"/>
        </w:rPr>
        <w:t xml:space="preserve"> </w:t>
      </w:r>
      <w:r>
        <w:rPr>
          <w:sz w:val="18"/>
        </w:rPr>
        <w:t xml:space="preserve">програ- ма </w:t>
      </w:r>
      <w:r>
        <w:rPr>
          <w:spacing w:val="-3"/>
          <w:sz w:val="18"/>
        </w:rPr>
        <w:t xml:space="preserve">обуке, </w:t>
      </w:r>
      <w:r>
        <w:rPr>
          <w:spacing w:val="-4"/>
          <w:sz w:val="18"/>
        </w:rPr>
        <w:t xml:space="preserve">како </w:t>
      </w:r>
      <w:r>
        <w:rPr>
          <w:sz w:val="18"/>
        </w:rPr>
        <w:t>је утврдила одобрена организација за</w:t>
      </w:r>
      <w:r>
        <w:rPr>
          <w:spacing w:val="-32"/>
          <w:sz w:val="18"/>
        </w:rPr>
        <w:t xml:space="preserve"> </w:t>
      </w:r>
      <w:r>
        <w:rPr>
          <w:spacing w:val="-3"/>
          <w:sz w:val="18"/>
        </w:rPr>
        <w:t>обуку (</w:t>
      </w:r>
      <w:r>
        <w:rPr>
          <w:i/>
          <w:spacing w:val="-3"/>
          <w:sz w:val="18"/>
        </w:rPr>
        <w:t>АТО</w:t>
      </w:r>
      <w:r>
        <w:rPr>
          <w:spacing w:val="-3"/>
          <w:sz w:val="18"/>
        </w:rPr>
        <w:t>).</w:t>
      </w:r>
    </w:p>
    <w:p w:rsidR="003B3DB5" w:rsidRDefault="00866A2A">
      <w:pPr>
        <w:pStyle w:val="ListParagraph"/>
        <w:numPr>
          <w:ilvl w:val="0"/>
          <w:numId w:val="228"/>
        </w:numPr>
        <w:tabs>
          <w:tab w:val="left" w:pos="715"/>
        </w:tabs>
        <w:spacing w:line="232" w:lineRule="auto"/>
        <w:ind w:right="38" w:firstLine="397"/>
        <w:jc w:val="both"/>
        <w:rPr>
          <w:sz w:val="18"/>
        </w:rPr>
      </w:pPr>
      <w:r>
        <w:rPr>
          <w:sz w:val="18"/>
        </w:rPr>
        <w:t xml:space="preserve">Кандидат може да </w:t>
      </w:r>
      <w:r>
        <w:rPr>
          <w:spacing w:val="-5"/>
          <w:sz w:val="18"/>
        </w:rPr>
        <w:t xml:space="preserve">буде </w:t>
      </w:r>
      <w:r>
        <w:rPr>
          <w:sz w:val="18"/>
        </w:rPr>
        <w:t>примљен на обуку као почетник или као ималац дозволе приватног пилота хеликоптера (</w:t>
      </w:r>
      <w:r>
        <w:rPr>
          <w:i/>
          <w:sz w:val="18"/>
        </w:rPr>
        <w:t>PPL(H)</w:t>
      </w:r>
      <w:r>
        <w:rPr>
          <w:sz w:val="18"/>
        </w:rPr>
        <w:t>) издате у складу са Анексом 1 Чикашке конвенције. У случају да</w:t>
      </w:r>
      <w:r>
        <w:rPr>
          <w:spacing w:val="-28"/>
          <w:sz w:val="18"/>
        </w:rPr>
        <w:t xml:space="preserve"> </w:t>
      </w:r>
      <w:r>
        <w:rPr>
          <w:sz w:val="18"/>
        </w:rPr>
        <w:t>је кандидат</w:t>
      </w:r>
      <w:r>
        <w:rPr>
          <w:spacing w:val="-9"/>
          <w:sz w:val="18"/>
        </w:rPr>
        <w:t xml:space="preserve"> </w:t>
      </w:r>
      <w:r>
        <w:rPr>
          <w:sz w:val="18"/>
        </w:rPr>
        <w:t>ималац</w:t>
      </w:r>
      <w:r>
        <w:rPr>
          <w:spacing w:val="-9"/>
          <w:sz w:val="18"/>
        </w:rPr>
        <w:t xml:space="preserve"> </w:t>
      </w:r>
      <w:r>
        <w:rPr>
          <w:sz w:val="18"/>
        </w:rPr>
        <w:t>дозволе</w:t>
      </w:r>
      <w:r>
        <w:rPr>
          <w:spacing w:val="-9"/>
          <w:sz w:val="18"/>
        </w:rPr>
        <w:t xml:space="preserve"> </w:t>
      </w:r>
      <w:r>
        <w:rPr>
          <w:sz w:val="18"/>
        </w:rPr>
        <w:t>прив</w:t>
      </w:r>
      <w:r>
        <w:rPr>
          <w:sz w:val="18"/>
        </w:rPr>
        <w:t>атног</w:t>
      </w:r>
      <w:r>
        <w:rPr>
          <w:spacing w:val="-9"/>
          <w:sz w:val="18"/>
        </w:rPr>
        <w:t xml:space="preserve"> </w:t>
      </w:r>
      <w:r>
        <w:rPr>
          <w:sz w:val="18"/>
        </w:rPr>
        <w:t>пилота</w:t>
      </w:r>
      <w:r>
        <w:rPr>
          <w:spacing w:val="-9"/>
          <w:sz w:val="18"/>
        </w:rPr>
        <w:t xml:space="preserve"> </w:t>
      </w:r>
      <w:r>
        <w:rPr>
          <w:sz w:val="18"/>
        </w:rPr>
        <w:t>хеликоптера</w:t>
      </w:r>
      <w:r>
        <w:rPr>
          <w:spacing w:val="-9"/>
          <w:sz w:val="18"/>
        </w:rPr>
        <w:t xml:space="preserve"> </w:t>
      </w:r>
      <w:r>
        <w:rPr>
          <w:sz w:val="18"/>
        </w:rPr>
        <w:t>(</w:t>
      </w:r>
      <w:r>
        <w:rPr>
          <w:i/>
          <w:sz w:val="18"/>
        </w:rPr>
        <w:t>PPL(H)</w:t>
      </w:r>
      <w:r>
        <w:rPr>
          <w:sz w:val="18"/>
        </w:rPr>
        <w:t xml:space="preserve">), може да му се призна 50% сати летења на хеликоптеру </w:t>
      </w:r>
      <w:r>
        <w:rPr>
          <w:spacing w:val="-3"/>
          <w:sz w:val="18"/>
        </w:rPr>
        <w:t xml:space="preserve">које </w:t>
      </w:r>
      <w:r>
        <w:rPr>
          <w:sz w:val="18"/>
        </w:rPr>
        <w:t xml:space="preserve">је остварио пре приступања </w:t>
      </w:r>
      <w:r>
        <w:rPr>
          <w:spacing w:val="-5"/>
          <w:sz w:val="18"/>
        </w:rPr>
        <w:t xml:space="preserve">курсу, </w:t>
      </w:r>
      <w:r>
        <w:rPr>
          <w:sz w:val="18"/>
        </w:rPr>
        <w:t>али највише до:</w:t>
      </w:r>
    </w:p>
    <w:p w:rsidR="003B3DB5" w:rsidRDefault="00866A2A">
      <w:pPr>
        <w:pStyle w:val="BodyText"/>
        <w:spacing w:line="232" w:lineRule="auto"/>
        <w:ind w:right="39"/>
      </w:pPr>
      <w:r>
        <w:t>(а) 40 сати летења, од чега највише 20 сати летења може да буде на обуци са инструктором; или</w:t>
      </w:r>
    </w:p>
    <w:p w:rsidR="003B3DB5" w:rsidRDefault="00866A2A">
      <w:pPr>
        <w:pStyle w:val="BodyText"/>
        <w:spacing w:before="101" w:line="235" w:lineRule="auto"/>
        <w:ind w:right="411"/>
      </w:pPr>
      <w:r>
        <w:br w:type="column"/>
      </w:r>
      <w:r>
        <w:t>(б) 50 сати летења, од чега највише 25 сати може да буде на обуци са инструктором, ако поседује овлашћење за ноћно летење хеликоптером.</w:t>
      </w:r>
    </w:p>
    <w:p w:rsidR="003B3DB5" w:rsidRDefault="00866A2A">
      <w:pPr>
        <w:pStyle w:val="ListParagraph"/>
        <w:numPr>
          <w:ilvl w:val="0"/>
          <w:numId w:val="228"/>
        </w:numPr>
        <w:tabs>
          <w:tab w:val="left" w:pos="688"/>
        </w:tabs>
        <w:spacing w:line="200" w:lineRule="exact"/>
        <w:ind w:left="687" w:hanging="180"/>
        <w:rPr>
          <w:sz w:val="18"/>
        </w:rPr>
      </w:pPr>
      <w:r>
        <w:rPr>
          <w:spacing w:val="-3"/>
          <w:sz w:val="18"/>
        </w:rPr>
        <w:t xml:space="preserve">Обука </w:t>
      </w:r>
      <w:r>
        <w:rPr>
          <w:sz w:val="18"/>
        </w:rPr>
        <w:t>мора да</w:t>
      </w:r>
      <w:r>
        <w:rPr>
          <w:spacing w:val="2"/>
          <w:sz w:val="18"/>
        </w:rPr>
        <w:t xml:space="preserve"> </w:t>
      </w:r>
      <w:r>
        <w:rPr>
          <w:spacing w:val="-3"/>
          <w:sz w:val="18"/>
        </w:rPr>
        <w:t>обухвати:</w:t>
      </w:r>
    </w:p>
    <w:p w:rsidR="003B3DB5" w:rsidRDefault="00866A2A">
      <w:pPr>
        <w:pStyle w:val="BodyText"/>
        <w:spacing w:before="3" w:line="232" w:lineRule="auto"/>
        <w:ind w:right="411"/>
      </w:pPr>
      <w:r>
        <w:t>(а) теоријску обуку до нивоа знања за дозволу професионал- ног пилота хеликоптера (</w:t>
      </w:r>
      <w:r>
        <w:rPr>
          <w:i/>
        </w:rPr>
        <w:t>CPL(Н)</w:t>
      </w:r>
      <w:r>
        <w:t>);</w:t>
      </w:r>
    </w:p>
    <w:p w:rsidR="003B3DB5" w:rsidRDefault="00866A2A">
      <w:pPr>
        <w:pStyle w:val="BodyText"/>
        <w:spacing w:line="232" w:lineRule="auto"/>
        <w:ind w:right="412"/>
      </w:pPr>
      <w:r>
        <w:t xml:space="preserve">(б) </w:t>
      </w:r>
      <w:r>
        <w:t>практичну обуку према правилима за визуелно и инстру- ментално летење.</w:t>
      </w:r>
    </w:p>
    <w:p w:rsidR="003B3DB5" w:rsidRDefault="00866A2A">
      <w:pPr>
        <w:pStyle w:val="ListParagraph"/>
        <w:numPr>
          <w:ilvl w:val="0"/>
          <w:numId w:val="228"/>
        </w:numPr>
        <w:tabs>
          <w:tab w:val="left" w:pos="694"/>
        </w:tabs>
        <w:spacing w:line="232" w:lineRule="auto"/>
        <w:ind w:right="411" w:firstLine="397"/>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 xml:space="preserve">CPL(Н) </w:t>
      </w:r>
      <w:r>
        <w:rPr>
          <w:sz w:val="18"/>
        </w:rPr>
        <w:t xml:space="preserve">интегрисани програм </w:t>
      </w:r>
      <w:r>
        <w:rPr>
          <w:spacing w:val="-3"/>
          <w:sz w:val="18"/>
        </w:rPr>
        <w:t xml:space="preserve">обуке </w:t>
      </w:r>
      <w:r>
        <w:rPr>
          <w:sz w:val="18"/>
        </w:rPr>
        <w:t xml:space="preserve">може да поднесе надлежном органу захтев за те- оријски и практичан испит за дозволу са мањим правима, </w:t>
      </w:r>
      <w:r>
        <w:rPr>
          <w:spacing w:val="-4"/>
          <w:sz w:val="18"/>
        </w:rPr>
        <w:t xml:space="preserve">ако </w:t>
      </w:r>
      <w:r>
        <w:rPr>
          <w:sz w:val="18"/>
        </w:rPr>
        <w:t>су испуњени</w:t>
      </w:r>
      <w:r>
        <w:rPr>
          <w:spacing w:val="-2"/>
          <w:sz w:val="18"/>
        </w:rPr>
        <w:t xml:space="preserve"> </w:t>
      </w:r>
      <w:r>
        <w:rPr>
          <w:sz w:val="18"/>
        </w:rPr>
        <w:t>услови.</w:t>
      </w:r>
    </w:p>
    <w:p w:rsidR="003B3DB5" w:rsidRDefault="00866A2A">
      <w:pPr>
        <w:pStyle w:val="BodyText"/>
        <w:spacing w:line="198" w:lineRule="exact"/>
        <w:ind w:left="507" w:firstLine="0"/>
        <w:jc w:val="left"/>
      </w:pPr>
      <w:r>
        <w:t>ТЕОРИЈСКА ОБУКА</w:t>
      </w:r>
    </w:p>
    <w:p w:rsidR="003B3DB5" w:rsidRDefault="00866A2A">
      <w:pPr>
        <w:pStyle w:val="ListParagraph"/>
        <w:numPr>
          <w:ilvl w:val="0"/>
          <w:numId w:val="228"/>
        </w:numPr>
        <w:tabs>
          <w:tab w:val="left" w:pos="705"/>
        </w:tabs>
        <w:spacing w:line="232" w:lineRule="auto"/>
        <w:ind w:right="411" w:firstLine="397"/>
        <w:jc w:val="both"/>
        <w:rPr>
          <w:sz w:val="18"/>
        </w:rPr>
      </w:pPr>
      <w:r>
        <w:rPr>
          <w:sz w:val="18"/>
        </w:rPr>
        <w:t xml:space="preserve">Теоријска обука у оквиру </w:t>
      </w:r>
      <w:r>
        <w:rPr>
          <w:i/>
          <w:sz w:val="18"/>
        </w:rPr>
        <w:t xml:space="preserve">CPL(Н) </w:t>
      </w:r>
      <w:r>
        <w:rPr>
          <w:sz w:val="18"/>
        </w:rPr>
        <w:t xml:space="preserve">интегрисаног програма </w:t>
      </w:r>
      <w:r>
        <w:rPr>
          <w:spacing w:val="-3"/>
          <w:sz w:val="18"/>
        </w:rPr>
        <w:t xml:space="preserve">обуке </w:t>
      </w:r>
      <w:r>
        <w:rPr>
          <w:sz w:val="18"/>
        </w:rPr>
        <w:t xml:space="preserve">мора да садржи најмање 350 сати </w:t>
      </w:r>
      <w:r>
        <w:rPr>
          <w:spacing w:val="-3"/>
          <w:sz w:val="18"/>
        </w:rPr>
        <w:t xml:space="preserve">обуке </w:t>
      </w:r>
      <w:r>
        <w:rPr>
          <w:sz w:val="18"/>
        </w:rPr>
        <w:t xml:space="preserve">или 200 сати </w:t>
      </w:r>
      <w:r>
        <w:rPr>
          <w:spacing w:val="-3"/>
          <w:sz w:val="18"/>
        </w:rPr>
        <w:t xml:space="preserve">обуке </w:t>
      </w:r>
      <w:r>
        <w:rPr>
          <w:spacing w:val="-4"/>
          <w:sz w:val="18"/>
        </w:rPr>
        <w:t xml:space="preserve">ако </w:t>
      </w:r>
      <w:r>
        <w:rPr>
          <w:sz w:val="18"/>
        </w:rPr>
        <w:t>је кандидат ималац дозволе приватног пилота</w:t>
      </w:r>
      <w:r>
        <w:rPr>
          <w:spacing w:val="-9"/>
          <w:sz w:val="18"/>
        </w:rPr>
        <w:t xml:space="preserve"> </w:t>
      </w:r>
      <w:r>
        <w:rPr>
          <w:sz w:val="18"/>
        </w:rPr>
        <w:t>(</w:t>
      </w:r>
      <w:r>
        <w:rPr>
          <w:i/>
          <w:sz w:val="18"/>
        </w:rPr>
        <w:t>PPL</w:t>
      </w:r>
      <w:r>
        <w:rPr>
          <w:sz w:val="18"/>
        </w:rPr>
        <w:t>).</w:t>
      </w:r>
    </w:p>
    <w:p w:rsidR="003B3DB5" w:rsidRDefault="00866A2A">
      <w:pPr>
        <w:pStyle w:val="BodyText"/>
        <w:spacing w:line="198" w:lineRule="exact"/>
        <w:ind w:left="507" w:firstLine="0"/>
        <w:jc w:val="left"/>
      </w:pPr>
      <w:r>
        <w:t>ТЕОРИЈСКИ ИСПИТ</w:t>
      </w:r>
    </w:p>
    <w:p w:rsidR="003B3DB5" w:rsidRDefault="00866A2A">
      <w:pPr>
        <w:pStyle w:val="ListParagraph"/>
        <w:numPr>
          <w:ilvl w:val="0"/>
          <w:numId w:val="228"/>
        </w:numPr>
        <w:tabs>
          <w:tab w:val="left" w:pos="700"/>
        </w:tabs>
        <w:spacing w:before="2" w:line="232" w:lineRule="auto"/>
        <w:ind w:right="410" w:firstLine="397"/>
        <w:jc w:val="both"/>
        <w:rPr>
          <w:sz w:val="18"/>
        </w:rPr>
      </w:pPr>
      <w:r>
        <w:rPr>
          <w:sz w:val="18"/>
        </w:rPr>
        <w:t>Кандидат мора да прикаже ниво зн</w:t>
      </w:r>
      <w:r>
        <w:rPr>
          <w:sz w:val="18"/>
        </w:rPr>
        <w:t xml:space="preserve">ања </w:t>
      </w:r>
      <w:r>
        <w:rPr>
          <w:spacing w:val="-3"/>
          <w:sz w:val="18"/>
        </w:rPr>
        <w:t xml:space="preserve">који </w:t>
      </w:r>
      <w:r>
        <w:rPr>
          <w:sz w:val="18"/>
        </w:rPr>
        <w:t>одговара пра- вима</w:t>
      </w:r>
      <w:r>
        <w:rPr>
          <w:spacing w:val="-8"/>
          <w:sz w:val="18"/>
        </w:rPr>
        <w:t xml:space="preserve"> </w:t>
      </w:r>
      <w:r>
        <w:rPr>
          <w:spacing w:val="-3"/>
          <w:sz w:val="18"/>
        </w:rPr>
        <w:t>која</w:t>
      </w:r>
      <w:r>
        <w:rPr>
          <w:spacing w:val="-8"/>
          <w:sz w:val="18"/>
        </w:rPr>
        <w:t xml:space="preserve"> </w:t>
      </w:r>
      <w:r>
        <w:rPr>
          <w:sz w:val="18"/>
        </w:rPr>
        <w:t>припадају</w:t>
      </w:r>
      <w:r>
        <w:rPr>
          <w:spacing w:val="-9"/>
          <w:sz w:val="18"/>
        </w:rPr>
        <w:t xml:space="preserve"> </w:t>
      </w:r>
      <w:r>
        <w:rPr>
          <w:sz w:val="18"/>
        </w:rPr>
        <w:t>имаоцу</w:t>
      </w:r>
      <w:r>
        <w:rPr>
          <w:spacing w:val="-8"/>
          <w:sz w:val="18"/>
        </w:rPr>
        <w:t xml:space="preserve"> </w:t>
      </w:r>
      <w:r>
        <w:rPr>
          <w:sz w:val="18"/>
        </w:rPr>
        <w:t>дозволе</w:t>
      </w:r>
      <w:r>
        <w:rPr>
          <w:spacing w:val="-9"/>
          <w:sz w:val="18"/>
        </w:rPr>
        <w:t xml:space="preserve"> </w:t>
      </w:r>
      <w:r>
        <w:rPr>
          <w:sz w:val="18"/>
        </w:rPr>
        <w:t>професионалног</w:t>
      </w:r>
      <w:r>
        <w:rPr>
          <w:spacing w:val="-8"/>
          <w:sz w:val="18"/>
        </w:rPr>
        <w:t xml:space="preserve"> </w:t>
      </w:r>
      <w:r>
        <w:rPr>
          <w:sz w:val="18"/>
        </w:rPr>
        <w:t>пилота</w:t>
      </w:r>
      <w:r>
        <w:rPr>
          <w:spacing w:val="-8"/>
          <w:sz w:val="18"/>
        </w:rPr>
        <w:t xml:space="preserve"> </w:t>
      </w:r>
      <w:r>
        <w:rPr>
          <w:sz w:val="18"/>
        </w:rPr>
        <w:t>хели- коптера</w:t>
      </w:r>
      <w:r>
        <w:rPr>
          <w:spacing w:val="-1"/>
          <w:sz w:val="18"/>
        </w:rPr>
        <w:t xml:space="preserve"> </w:t>
      </w:r>
      <w:r>
        <w:rPr>
          <w:sz w:val="18"/>
        </w:rPr>
        <w:t>(</w:t>
      </w:r>
      <w:r>
        <w:rPr>
          <w:i/>
          <w:sz w:val="18"/>
        </w:rPr>
        <w:t>CPL(Н)</w:t>
      </w:r>
      <w:r>
        <w:rPr>
          <w:sz w:val="18"/>
        </w:rPr>
        <w:t>).</w:t>
      </w:r>
    </w:p>
    <w:p w:rsidR="003B3DB5" w:rsidRDefault="00866A2A">
      <w:pPr>
        <w:pStyle w:val="BodyText"/>
        <w:spacing w:line="198" w:lineRule="exact"/>
        <w:ind w:left="507" w:firstLine="0"/>
        <w:jc w:val="left"/>
      </w:pPr>
      <w:r>
        <w:t>ПРАКТИЧНА ОБУКА</w:t>
      </w:r>
    </w:p>
    <w:p w:rsidR="003B3DB5" w:rsidRDefault="00866A2A">
      <w:pPr>
        <w:pStyle w:val="ListParagraph"/>
        <w:numPr>
          <w:ilvl w:val="0"/>
          <w:numId w:val="228"/>
        </w:numPr>
        <w:tabs>
          <w:tab w:val="left" w:pos="705"/>
        </w:tabs>
        <w:spacing w:before="2" w:line="232" w:lineRule="auto"/>
        <w:ind w:right="410" w:firstLine="397"/>
        <w:jc w:val="both"/>
        <w:rPr>
          <w:sz w:val="18"/>
        </w:rPr>
      </w:pPr>
      <w:r>
        <w:rPr>
          <w:sz w:val="18"/>
        </w:rPr>
        <w:t xml:space="preserve">Практична обука мора да садржи најмање 135 сати прак- тичне </w:t>
      </w:r>
      <w:r>
        <w:rPr>
          <w:spacing w:val="-3"/>
          <w:sz w:val="18"/>
        </w:rPr>
        <w:t xml:space="preserve">обуке </w:t>
      </w:r>
      <w:r>
        <w:rPr>
          <w:sz w:val="18"/>
        </w:rPr>
        <w:t xml:space="preserve">укључујући и све тестове напредовања, </w:t>
      </w:r>
      <w:r>
        <w:rPr>
          <w:spacing w:val="-3"/>
          <w:sz w:val="18"/>
        </w:rPr>
        <w:t xml:space="preserve">од </w:t>
      </w:r>
      <w:r>
        <w:rPr>
          <w:sz w:val="18"/>
        </w:rPr>
        <w:t xml:space="preserve">чега до пет сати </w:t>
      </w:r>
      <w:r>
        <w:rPr>
          <w:spacing w:val="-3"/>
          <w:sz w:val="18"/>
        </w:rPr>
        <w:t xml:space="preserve">обуке </w:t>
      </w:r>
      <w:r>
        <w:rPr>
          <w:sz w:val="18"/>
        </w:rPr>
        <w:t xml:space="preserve">може да </w:t>
      </w:r>
      <w:r>
        <w:rPr>
          <w:spacing w:val="-5"/>
          <w:sz w:val="18"/>
        </w:rPr>
        <w:t xml:space="preserve">буде </w:t>
      </w:r>
      <w:r>
        <w:rPr>
          <w:sz w:val="18"/>
        </w:rPr>
        <w:t>време летења по инструментима на уре- ђају за симулирање летења. Од укупно 135 сати, кандидат мора да заврши</w:t>
      </w:r>
      <w:r>
        <w:rPr>
          <w:spacing w:val="-2"/>
          <w:sz w:val="18"/>
        </w:rPr>
        <w:t xml:space="preserve"> </w:t>
      </w:r>
      <w:r>
        <w:rPr>
          <w:sz w:val="18"/>
        </w:rPr>
        <w:t>најмање:</w:t>
      </w:r>
    </w:p>
    <w:p w:rsidR="003B3DB5" w:rsidRDefault="00866A2A">
      <w:pPr>
        <w:pStyle w:val="BodyText"/>
        <w:spacing w:line="197" w:lineRule="exact"/>
        <w:ind w:left="507" w:firstLine="0"/>
        <w:jc w:val="left"/>
      </w:pPr>
      <w:r>
        <w:t>(а) 85 сати обуке са инструктором, укључујући најмање:</w:t>
      </w:r>
    </w:p>
    <w:p w:rsidR="003B3DB5" w:rsidRDefault="00866A2A">
      <w:pPr>
        <w:pStyle w:val="ListParagraph"/>
        <w:numPr>
          <w:ilvl w:val="0"/>
          <w:numId w:val="227"/>
        </w:numPr>
        <w:tabs>
          <w:tab w:val="left" w:pos="730"/>
        </w:tabs>
        <w:spacing w:line="201" w:lineRule="exact"/>
        <w:ind w:firstLine="397"/>
        <w:rPr>
          <w:sz w:val="18"/>
        </w:rPr>
      </w:pPr>
      <w:r>
        <w:rPr>
          <w:sz w:val="18"/>
        </w:rPr>
        <w:t xml:space="preserve">до 75 сати </w:t>
      </w:r>
      <w:r>
        <w:rPr>
          <w:spacing w:val="-3"/>
          <w:sz w:val="18"/>
        </w:rPr>
        <w:t xml:space="preserve">обуке </w:t>
      </w:r>
      <w:r>
        <w:rPr>
          <w:sz w:val="18"/>
        </w:rPr>
        <w:t>према правилима за визуелно летење,</w:t>
      </w:r>
      <w:r>
        <w:rPr>
          <w:spacing w:val="5"/>
          <w:sz w:val="18"/>
        </w:rPr>
        <w:t xml:space="preserve"> </w:t>
      </w:r>
      <w:r>
        <w:rPr>
          <w:spacing w:val="-3"/>
          <w:sz w:val="18"/>
        </w:rPr>
        <w:t>од</w:t>
      </w:r>
    </w:p>
    <w:p w:rsidR="003B3DB5" w:rsidRDefault="00866A2A">
      <w:pPr>
        <w:pStyle w:val="BodyText"/>
        <w:spacing w:line="201" w:lineRule="exact"/>
        <w:ind w:firstLine="0"/>
        <w:jc w:val="left"/>
      </w:pPr>
      <w:r>
        <w:t>чега:</w:t>
      </w:r>
    </w:p>
    <w:p w:rsidR="003B3DB5" w:rsidRDefault="00866A2A">
      <w:pPr>
        <w:pStyle w:val="ListParagraph"/>
        <w:numPr>
          <w:ilvl w:val="0"/>
          <w:numId w:val="226"/>
        </w:numPr>
        <w:tabs>
          <w:tab w:val="left" w:pos="706"/>
        </w:tabs>
        <w:spacing w:before="2" w:line="232" w:lineRule="auto"/>
        <w:ind w:right="411" w:firstLine="397"/>
        <w:jc w:val="both"/>
        <w:rPr>
          <w:sz w:val="18"/>
        </w:rPr>
      </w:pPr>
      <w:r>
        <w:rPr>
          <w:sz w:val="18"/>
        </w:rPr>
        <w:t xml:space="preserve">30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потпу- но симулирање летења (</w:t>
      </w:r>
      <w:r>
        <w:rPr>
          <w:i/>
          <w:sz w:val="18"/>
        </w:rPr>
        <w:t>FFS</w:t>
      </w:r>
      <w:r>
        <w:rPr>
          <w:sz w:val="18"/>
        </w:rPr>
        <w:t xml:space="preserve">) нивоа градације </w:t>
      </w:r>
      <w:r>
        <w:rPr>
          <w:i/>
          <w:sz w:val="18"/>
        </w:rPr>
        <w:t xml:space="preserve">С </w:t>
      </w:r>
      <w:r>
        <w:rPr>
          <w:sz w:val="18"/>
        </w:rPr>
        <w:t xml:space="preserve">или </w:t>
      </w:r>
      <w:r>
        <w:rPr>
          <w:i/>
          <w:sz w:val="18"/>
        </w:rPr>
        <w:t>D</w:t>
      </w:r>
      <w:r>
        <w:rPr>
          <w:sz w:val="18"/>
        </w:rPr>
        <w:t>;</w:t>
      </w:r>
      <w:r>
        <w:rPr>
          <w:spacing w:val="-19"/>
          <w:sz w:val="18"/>
        </w:rPr>
        <w:t xml:space="preserve"> </w:t>
      </w:r>
      <w:r>
        <w:rPr>
          <w:sz w:val="18"/>
        </w:rPr>
        <w:t>или</w:t>
      </w:r>
    </w:p>
    <w:p w:rsidR="003B3DB5" w:rsidRDefault="00866A2A">
      <w:pPr>
        <w:pStyle w:val="ListParagraph"/>
        <w:numPr>
          <w:ilvl w:val="0"/>
          <w:numId w:val="226"/>
        </w:numPr>
        <w:tabs>
          <w:tab w:val="left" w:pos="699"/>
        </w:tabs>
        <w:spacing w:line="232" w:lineRule="auto"/>
        <w:ind w:right="410" w:firstLine="397"/>
        <w:jc w:val="both"/>
        <w:rPr>
          <w:sz w:val="18"/>
        </w:rPr>
      </w:pPr>
      <w:r>
        <w:rPr>
          <w:sz w:val="18"/>
        </w:rPr>
        <w:t>25</w:t>
      </w:r>
      <w:r>
        <w:rPr>
          <w:spacing w:val="-6"/>
          <w:sz w:val="18"/>
        </w:rPr>
        <w:t xml:space="preserve"> </w:t>
      </w:r>
      <w:r>
        <w:rPr>
          <w:sz w:val="18"/>
        </w:rPr>
        <w:t>сати</w:t>
      </w:r>
      <w:r>
        <w:rPr>
          <w:spacing w:val="-6"/>
          <w:sz w:val="18"/>
        </w:rPr>
        <w:t xml:space="preserve"> </w:t>
      </w:r>
      <w:r>
        <w:rPr>
          <w:spacing w:val="-3"/>
          <w:sz w:val="18"/>
        </w:rPr>
        <w:t>обуке</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pacing w:val="-5"/>
          <w:sz w:val="18"/>
        </w:rPr>
        <w:t>буде</w:t>
      </w:r>
      <w:r>
        <w:rPr>
          <w:spacing w:val="-6"/>
          <w:sz w:val="18"/>
        </w:rPr>
        <w:t xml:space="preserve"> </w:t>
      </w:r>
      <w:r>
        <w:rPr>
          <w:sz w:val="18"/>
        </w:rPr>
        <w:t>остварено</w:t>
      </w:r>
      <w:r>
        <w:rPr>
          <w:spacing w:val="-6"/>
          <w:sz w:val="18"/>
        </w:rPr>
        <w:t xml:space="preserve"> </w:t>
      </w:r>
      <w:r>
        <w:rPr>
          <w:sz w:val="18"/>
        </w:rPr>
        <w:t>на</w:t>
      </w:r>
      <w:r>
        <w:rPr>
          <w:spacing w:val="-6"/>
          <w:sz w:val="18"/>
        </w:rPr>
        <w:t xml:space="preserve"> </w:t>
      </w:r>
      <w:r>
        <w:rPr>
          <w:sz w:val="18"/>
        </w:rPr>
        <w:t>тренажеру</w:t>
      </w:r>
      <w:r>
        <w:rPr>
          <w:spacing w:val="-6"/>
          <w:sz w:val="18"/>
        </w:rPr>
        <w:t xml:space="preserve"> </w:t>
      </w:r>
      <w:r>
        <w:rPr>
          <w:sz w:val="18"/>
        </w:rPr>
        <w:t>летења (</w:t>
      </w:r>
      <w:r>
        <w:rPr>
          <w:i/>
          <w:sz w:val="18"/>
        </w:rPr>
        <w:t>FTD</w:t>
      </w:r>
      <w:r>
        <w:rPr>
          <w:sz w:val="18"/>
        </w:rPr>
        <w:t>) нивоа градације 2 или 3;</w:t>
      </w:r>
      <w:r>
        <w:rPr>
          <w:spacing w:val="-4"/>
          <w:sz w:val="18"/>
        </w:rPr>
        <w:t xml:space="preserve"> </w:t>
      </w:r>
      <w:r>
        <w:rPr>
          <w:sz w:val="18"/>
        </w:rPr>
        <w:t>или</w:t>
      </w:r>
    </w:p>
    <w:p w:rsidR="003B3DB5" w:rsidRDefault="00866A2A">
      <w:pPr>
        <w:pStyle w:val="ListParagraph"/>
        <w:numPr>
          <w:ilvl w:val="0"/>
          <w:numId w:val="226"/>
        </w:numPr>
        <w:tabs>
          <w:tab w:val="left" w:pos="713"/>
        </w:tabs>
        <w:spacing w:line="232" w:lineRule="auto"/>
        <w:ind w:right="411"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обуку л</w:t>
      </w:r>
      <w:r>
        <w:rPr>
          <w:sz w:val="18"/>
        </w:rPr>
        <w:t>етачко-навигационих процедура (</w:t>
      </w:r>
      <w:r>
        <w:rPr>
          <w:i/>
          <w:sz w:val="18"/>
        </w:rPr>
        <w:t>FNРТ II/III</w:t>
      </w:r>
      <w:r>
        <w:rPr>
          <w:sz w:val="18"/>
        </w:rPr>
        <w:t>);</w:t>
      </w:r>
      <w:r>
        <w:rPr>
          <w:spacing w:val="-4"/>
          <w:sz w:val="18"/>
        </w:rPr>
        <w:t xml:space="preserve"> </w:t>
      </w:r>
      <w:r>
        <w:rPr>
          <w:sz w:val="18"/>
        </w:rPr>
        <w:t>или</w:t>
      </w:r>
    </w:p>
    <w:p w:rsidR="003B3DB5" w:rsidRDefault="00866A2A">
      <w:pPr>
        <w:pStyle w:val="ListParagraph"/>
        <w:numPr>
          <w:ilvl w:val="0"/>
          <w:numId w:val="226"/>
        </w:numPr>
        <w:tabs>
          <w:tab w:val="left" w:pos="719"/>
        </w:tabs>
        <w:spacing w:line="232" w:lineRule="auto"/>
        <w:ind w:right="410" w:firstLine="397"/>
        <w:jc w:val="both"/>
        <w:rPr>
          <w:sz w:val="18"/>
        </w:rPr>
      </w:pPr>
      <w:r>
        <w:rPr>
          <w:sz w:val="18"/>
        </w:rPr>
        <w:t xml:space="preserve">20 сати </w:t>
      </w:r>
      <w:r>
        <w:rPr>
          <w:spacing w:val="-3"/>
          <w:sz w:val="18"/>
        </w:rPr>
        <w:t xml:space="preserve">обуке </w:t>
      </w:r>
      <w:r>
        <w:rPr>
          <w:sz w:val="18"/>
        </w:rPr>
        <w:t xml:space="preserve">може да </w:t>
      </w:r>
      <w:r>
        <w:rPr>
          <w:spacing w:val="-5"/>
          <w:sz w:val="18"/>
        </w:rPr>
        <w:t xml:space="preserve">буде </w:t>
      </w:r>
      <w:r>
        <w:rPr>
          <w:sz w:val="18"/>
        </w:rPr>
        <w:t>остварено на авиону или мо- торној једрилици –</w:t>
      </w:r>
      <w:r>
        <w:rPr>
          <w:spacing w:val="-18"/>
          <w:sz w:val="18"/>
        </w:rPr>
        <w:t xml:space="preserve"> </w:t>
      </w:r>
      <w:r>
        <w:rPr>
          <w:i/>
          <w:sz w:val="18"/>
        </w:rPr>
        <w:t>TMG</w:t>
      </w:r>
      <w:r>
        <w:rPr>
          <w:sz w:val="18"/>
        </w:rPr>
        <w:t>;</w:t>
      </w:r>
    </w:p>
    <w:p w:rsidR="003B3DB5" w:rsidRDefault="00866A2A">
      <w:pPr>
        <w:pStyle w:val="ListParagraph"/>
        <w:numPr>
          <w:ilvl w:val="0"/>
          <w:numId w:val="227"/>
        </w:numPr>
        <w:tabs>
          <w:tab w:val="left" w:pos="782"/>
        </w:tabs>
        <w:spacing w:line="232" w:lineRule="auto"/>
        <w:ind w:right="410" w:firstLine="397"/>
        <w:jc w:val="both"/>
        <w:rPr>
          <w:sz w:val="18"/>
        </w:rPr>
      </w:pPr>
      <w:r>
        <w:rPr>
          <w:sz w:val="18"/>
        </w:rPr>
        <w:t xml:space="preserve">до десет сати </w:t>
      </w:r>
      <w:r>
        <w:rPr>
          <w:spacing w:val="-3"/>
          <w:sz w:val="18"/>
        </w:rPr>
        <w:t xml:space="preserve">обуке </w:t>
      </w:r>
      <w:r>
        <w:rPr>
          <w:sz w:val="18"/>
        </w:rPr>
        <w:t xml:space="preserve">по инструментима, </w:t>
      </w:r>
      <w:r>
        <w:rPr>
          <w:spacing w:val="-3"/>
          <w:sz w:val="18"/>
        </w:rPr>
        <w:t xml:space="preserve">од </w:t>
      </w:r>
      <w:r>
        <w:rPr>
          <w:sz w:val="18"/>
        </w:rPr>
        <w:t xml:space="preserve">чега минимум пет сати </w:t>
      </w:r>
      <w:r>
        <w:rPr>
          <w:spacing w:val="-3"/>
          <w:sz w:val="18"/>
        </w:rPr>
        <w:t xml:space="preserve">обуке </w:t>
      </w:r>
      <w:r>
        <w:rPr>
          <w:sz w:val="18"/>
        </w:rPr>
        <w:t>може да се оствари на авиону или на уређају за обуку</w:t>
      </w:r>
      <w:r>
        <w:rPr>
          <w:spacing w:val="-6"/>
          <w:sz w:val="18"/>
        </w:rPr>
        <w:t xml:space="preserve"> </w:t>
      </w:r>
      <w:r>
        <w:rPr>
          <w:sz w:val="18"/>
        </w:rPr>
        <w:t>летачко-навигационих</w:t>
      </w:r>
      <w:r>
        <w:rPr>
          <w:spacing w:val="-6"/>
          <w:sz w:val="18"/>
        </w:rPr>
        <w:t xml:space="preserve"> </w:t>
      </w:r>
      <w:r>
        <w:rPr>
          <w:sz w:val="18"/>
        </w:rPr>
        <w:t>процедура</w:t>
      </w:r>
      <w:r>
        <w:rPr>
          <w:spacing w:val="-6"/>
          <w:sz w:val="18"/>
        </w:rPr>
        <w:t xml:space="preserve"> </w:t>
      </w:r>
      <w:r>
        <w:rPr>
          <w:sz w:val="18"/>
        </w:rPr>
        <w:t>(</w:t>
      </w:r>
      <w:r>
        <w:rPr>
          <w:i/>
          <w:sz w:val="18"/>
        </w:rPr>
        <w:t>FNРТ</w:t>
      </w:r>
      <w:r>
        <w:rPr>
          <w:i/>
          <w:spacing w:val="-6"/>
          <w:sz w:val="18"/>
        </w:rPr>
        <w:t xml:space="preserve"> </w:t>
      </w:r>
      <w:r>
        <w:rPr>
          <w:i/>
          <w:sz w:val="18"/>
        </w:rPr>
        <w:t>I</w:t>
      </w:r>
      <w:r>
        <w:rPr>
          <w:sz w:val="18"/>
        </w:rPr>
        <w:t>)</w:t>
      </w:r>
      <w:r>
        <w:rPr>
          <w:spacing w:val="-6"/>
          <w:sz w:val="18"/>
        </w:rPr>
        <w:t xml:space="preserve"> </w:t>
      </w:r>
      <w:r>
        <w:rPr>
          <w:sz w:val="18"/>
        </w:rPr>
        <w:t>за</w:t>
      </w:r>
      <w:r>
        <w:rPr>
          <w:spacing w:val="-7"/>
          <w:sz w:val="18"/>
        </w:rPr>
        <w:t xml:space="preserve"> </w:t>
      </w:r>
      <w:r>
        <w:rPr>
          <w:sz w:val="18"/>
        </w:rPr>
        <w:t>хеликоптере.</w:t>
      </w:r>
    </w:p>
    <w:p w:rsidR="003B3DB5" w:rsidRDefault="00866A2A">
      <w:pPr>
        <w:pStyle w:val="BodyText"/>
        <w:spacing w:line="232" w:lineRule="auto"/>
        <w:ind w:right="411"/>
      </w:pPr>
      <w:r>
        <w:t>Ако се тип хеликоптера који је коришћен на практичној обу- ци разликује од типа хеликоптера на уређају за потпуно симули- рање летења (</w:t>
      </w:r>
      <w:r>
        <w:rPr>
          <w:i/>
        </w:rPr>
        <w:t>FFS</w:t>
      </w:r>
      <w:r>
        <w:t>) који је коришћен за обуку у визуелним метео- ролошким условима, максимално признавање времена летења се ограничава временом летења предвиђеним за обуку на уређају за обуку летачко- навигационих процедура (</w:t>
      </w:r>
      <w:r>
        <w:rPr>
          <w:i/>
        </w:rPr>
        <w:t>FNPT II/III</w:t>
      </w:r>
      <w:r>
        <w:t>).</w:t>
      </w:r>
    </w:p>
    <w:p w:rsidR="003B3DB5" w:rsidRDefault="00866A2A">
      <w:pPr>
        <w:pStyle w:val="BodyText"/>
        <w:spacing w:line="232" w:lineRule="auto"/>
        <w:ind w:right="410"/>
      </w:pPr>
      <w:r>
        <w:t xml:space="preserve">(б) 55 сати </w:t>
      </w:r>
      <w:r>
        <w:rPr>
          <w:spacing w:val="-3"/>
        </w:rPr>
        <w:t xml:space="preserve">обуке </w:t>
      </w:r>
      <w:r>
        <w:t xml:space="preserve">у својству </w:t>
      </w:r>
      <w:r>
        <w:rPr>
          <w:i/>
        </w:rPr>
        <w:t>PIC</w:t>
      </w:r>
      <w:r>
        <w:t xml:space="preserve">, </w:t>
      </w:r>
      <w:r>
        <w:rPr>
          <w:spacing w:val="-3"/>
        </w:rPr>
        <w:t>о</w:t>
      </w:r>
      <w:r>
        <w:rPr>
          <w:spacing w:val="-3"/>
        </w:rPr>
        <w:t xml:space="preserve">д </w:t>
      </w:r>
      <w:r>
        <w:t xml:space="preserve">чега 35 сати </w:t>
      </w:r>
      <w:r>
        <w:rPr>
          <w:spacing w:val="-3"/>
        </w:rPr>
        <w:t xml:space="preserve">обуке </w:t>
      </w:r>
      <w:r>
        <w:t>може да</w:t>
      </w:r>
      <w:r>
        <w:rPr>
          <w:spacing w:val="-6"/>
        </w:rPr>
        <w:t xml:space="preserve"> </w:t>
      </w:r>
      <w:r>
        <w:rPr>
          <w:spacing w:val="-5"/>
        </w:rPr>
        <w:t>буде</w:t>
      </w:r>
      <w:r>
        <w:rPr>
          <w:spacing w:val="-6"/>
        </w:rPr>
        <w:t xml:space="preserve"> </w:t>
      </w:r>
      <w:r>
        <w:t>остварено</w:t>
      </w:r>
      <w:r>
        <w:rPr>
          <w:spacing w:val="-6"/>
        </w:rPr>
        <w:t xml:space="preserve"> </w:t>
      </w:r>
      <w:r>
        <w:t>у</w:t>
      </w:r>
      <w:r>
        <w:rPr>
          <w:spacing w:val="-7"/>
        </w:rPr>
        <w:t xml:space="preserve"> </w:t>
      </w:r>
      <w:r>
        <w:t>својству</w:t>
      </w:r>
      <w:r>
        <w:rPr>
          <w:spacing w:val="-7"/>
        </w:rPr>
        <w:t xml:space="preserve"> </w:t>
      </w:r>
      <w:r>
        <w:rPr>
          <w:i/>
        </w:rPr>
        <w:t>SPIC</w:t>
      </w:r>
      <w:r>
        <w:t>,</w:t>
      </w:r>
      <w:r>
        <w:rPr>
          <w:spacing w:val="-6"/>
        </w:rPr>
        <w:t xml:space="preserve"> </w:t>
      </w:r>
      <w:r>
        <w:t>укључујући</w:t>
      </w:r>
      <w:r>
        <w:rPr>
          <w:spacing w:val="-7"/>
        </w:rPr>
        <w:t xml:space="preserve"> </w:t>
      </w:r>
      <w:r>
        <w:t>најмање</w:t>
      </w:r>
      <w:r>
        <w:rPr>
          <w:spacing w:val="-6"/>
        </w:rPr>
        <w:t xml:space="preserve"> </w:t>
      </w:r>
      <w:r>
        <w:t>14</w:t>
      </w:r>
      <w:r>
        <w:rPr>
          <w:spacing w:val="-6"/>
        </w:rPr>
        <w:t xml:space="preserve"> </w:t>
      </w:r>
      <w:r>
        <w:t>сати</w:t>
      </w:r>
      <w:r>
        <w:rPr>
          <w:spacing w:val="-6"/>
        </w:rPr>
        <w:t xml:space="preserve"> </w:t>
      </w:r>
      <w:r>
        <w:t>са- мосталног летења у визуелним метеоролошким условима и један сат самосталног летења</w:t>
      </w:r>
      <w:r>
        <w:rPr>
          <w:spacing w:val="-3"/>
        </w:rPr>
        <w:t xml:space="preserve"> </w:t>
      </w:r>
      <w:r>
        <w:t>ноћу;</w:t>
      </w:r>
    </w:p>
    <w:p w:rsidR="003B3DB5" w:rsidRDefault="00866A2A">
      <w:pPr>
        <w:pStyle w:val="BodyText"/>
        <w:spacing w:line="232" w:lineRule="auto"/>
        <w:ind w:left="507" w:right="418" w:firstLine="0"/>
        <w:jc w:val="left"/>
      </w:pPr>
      <w:r>
        <w:t>(ц) десет сати маршрутног летења у обуци са инструктором; (д) десет сати ма</w:t>
      </w:r>
      <w:r>
        <w:t xml:space="preserve">ршрутног летења у својству </w:t>
      </w:r>
      <w:r>
        <w:rPr>
          <w:i/>
        </w:rPr>
        <w:t>PIC</w:t>
      </w:r>
      <w:r>
        <w:t>, укључују-</w:t>
      </w:r>
    </w:p>
    <w:p w:rsidR="003B3DB5" w:rsidRDefault="00866A2A">
      <w:pPr>
        <w:pStyle w:val="BodyText"/>
        <w:spacing w:line="232" w:lineRule="auto"/>
        <w:ind w:right="410" w:firstLine="0"/>
      </w:pPr>
      <w:r>
        <w:t xml:space="preserve">ћи маршрутни лет у визуелним метеоролошким условима од нај- мање 185 </w:t>
      </w:r>
      <w:r>
        <w:rPr>
          <w:i/>
        </w:rPr>
        <w:t xml:space="preserve">km </w:t>
      </w:r>
      <w:r>
        <w:t xml:space="preserve">(100 </w:t>
      </w:r>
      <w:r>
        <w:rPr>
          <w:i/>
        </w:rPr>
        <w:t>NM</w:t>
      </w:r>
      <w:r>
        <w:t>), при чему морају да се изведу два слетања са потпуним заустављањем на два аеродрома различита од аеро- дрома полетања;</w:t>
      </w:r>
    </w:p>
    <w:p w:rsidR="003B3DB5" w:rsidRDefault="00866A2A">
      <w:pPr>
        <w:pStyle w:val="BodyText"/>
        <w:spacing w:line="232" w:lineRule="auto"/>
        <w:ind w:right="410"/>
      </w:pPr>
      <w:r>
        <w:t>(е) пет сати о</w:t>
      </w:r>
      <w:r>
        <w:t>буке ноћу, од чега три сата обуке мора да буде остварено са инструктором, укључујући најмање један сат марш- рутног летења и пет самосталних ноћних школских кругова. Сва- ки школски круг ноћу мора да садржи полетање и слетање;</w:t>
      </w:r>
    </w:p>
    <w:p w:rsidR="003B3DB5" w:rsidRDefault="00866A2A">
      <w:pPr>
        <w:pStyle w:val="BodyText"/>
        <w:spacing w:line="232" w:lineRule="auto"/>
        <w:ind w:right="411"/>
      </w:pPr>
      <w:r>
        <w:t>(ф) десет сати обуке по инстр</w:t>
      </w:r>
      <w:r>
        <w:t>ументима са инструктором, укључујући пет сати обуке на хеликоптеру.</w:t>
      </w:r>
    </w:p>
    <w:p w:rsidR="003B3DB5" w:rsidRDefault="00866A2A">
      <w:pPr>
        <w:pStyle w:val="BodyText"/>
        <w:spacing w:line="198" w:lineRule="exact"/>
        <w:ind w:left="507" w:firstLine="0"/>
        <w:jc w:val="left"/>
      </w:pPr>
      <w:r>
        <w:t>ПРАКТИЧАН ИСПИТ</w:t>
      </w:r>
    </w:p>
    <w:p w:rsidR="003B3DB5" w:rsidRDefault="00866A2A">
      <w:pPr>
        <w:pStyle w:val="ListParagraph"/>
        <w:numPr>
          <w:ilvl w:val="0"/>
          <w:numId w:val="228"/>
        </w:numPr>
        <w:tabs>
          <w:tab w:val="left" w:pos="684"/>
        </w:tabs>
        <w:spacing w:line="232" w:lineRule="auto"/>
        <w:ind w:right="410"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 полаже практичан испит за стицање дозволе професионалног пилота хеликоптера</w:t>
      </w:r>
      <w:r>
        <w:rPr>
          <w:spacing w:val="-1"/>
          <w:sz w:val="18"/>
        </w:rPr>
        <w:t xml:space="preserve"> </w:t>
      </w:r>
      <w:r>
        <w:rPr>
          <w:sz w:val="18"/>
        </w:rPr>
        <w:t>(</w:t>
      </w:r>
      <w:r>
        <w:rPr>
          <w:i/>
          <w:sz w:val="18"/>
        </w:rPr>
        <w:t>CPL(Н)</w:t>
      </w:r>
      <w:r>
        <w:rPr>
          <w:sz w:val="18"/>
        </w:rPr>
        <w:t>).</w:t>
      </w:r>
    </w:p>
    <w:p w:rsidR="003B3DB5" w:rsidRDefault="00866A2A">
      <w:pPr>
        <w:pStyle w:val="Heading1"/>
        <w:spacing w:before="158"/>
        <w:ind w:left="677"/>
      </w:pPr>
      <w:r>
        <w:t xml:space="preserve">К. </w:t>
      </w:r>
      <w:r>
        <w:rPr>
          <w:i/>
        </w:rPr>
        <w:t xml:space="preserve">CPL </w:t>
      </w:r>
      <w:r>
        <w:t>модуларни програм об</w:t>
      </w:r>
      <w:r>
        <w:t>уке – Хеликоптери</w:t>
      </w:r>
    </w:p>
    <w:p w:rsidR="003B3DB5" w:rsidRDefault="003B3DB5">
      <w:pPr>
        <w:pStyle w:val="BodyText"/>
        <w:spacing w:before="10"/>
        <w:ind w:left="0" w:firstLine="0"/>
        <w:jc w:val="left"/>
        <w:rPr>
          <w:b/>
          <w:sz w:val="16"/>
        </w:rPr>
      </w:pPr>
    </w:p>
    <w:p w:rsidR="003B3DB5" w:rsidRDefault="00866A2A">
      <w:pPr>
        <w:pStyle w:val="BodyText"/>
        <w:spacing w:line="204" w:lineRule="exact"/>
        <w:ind w:left="507" w:firstLine="0"/>
        <w:jc w:val="left"/>
      </w:pPr>
      <w:r>
        <w:t>ОПШТЕ</w:t>
      </w:r>
    </w:p>
    <w:p w:rsidR="003B3DB5" w:rsidRDefault="00866A2A">
      <w:pPr>
        <w:pStyle w:val="ListParagraph"/>
        <w:numPr>
          <w:ilvl w:val="0"/>
          <w:numId w:val="225"/>
        </w:numPr>
        <w:tabs>
          <w:tab w:val="left" w:pos="689"/>
        </w:tabs>
        <w:spacing w:line="235" w:lineRule="auto"/>
        <w:ind w:right="410" w:firstLine="397"/>
        <w:jc w:val="both"/>
        <w:rPr>
          <w:sz w:val="18"/>
        </w:rPr>
      </w:pPr>
      <w:r>
        <w:rPr>
          <w:sz w:val="18"/>
        </w:rPr>
        <w:t>Циљ</w:t>
      </w:r>
      <w:r>
        <w:rPr>
          <w:spacing w:val="-5"/>
          <w:sz w:val="18"/>
        </w:rPr>
        <w:t xml:space="preserve"> </w:t>
      </w:r>
      <w:r>
        <w:rPr>
          <w:i/>
          <w:sz w:val="18"/>
        </w:rPr>
        <w:t>CPL(H)</w:t>
      </w:r>
      <w:r>
        <w:rPr>
          <w:i/>
          <w:spacing w:val="-5"/>
          <w:sz w:val="18"/>
        </w:rPr>
        <w:t xml:space="preserve"> </w:t>
      </w:r>
      <w:r>
        <w:rPr>
          <w:sz w:val="18"/>
        </w:rPr>
        <w:t>модуларног</w:t>
      </w:r>
      <w:r>
        <w:rPr>
          <w:spacing w:val="-5"/>
          <w:sz w:val="18"/>
        </w:rPr>
        <w:t xml:space="preserve"> </w:t>
      </w:r>
      <w:r>
        <w:rPr>
          <w:sz w:val="18"/>
        </w:rPr>
        <w:t>курса</w:t>
      </w:r>
      <w:r>
        <w:rPr>
          <w:spacing w:val="-5"/>
          <w:sz w:val="18"/>
        </w:rPr>
        <w:t xml:space="preserve"> </w:t>
      </w:r>
      <w:r>
        <w:rPr>
          <w:sz w:val="18"/>
        </w:rPr>
        <w:t>је</w:t>
      </w:r>
      <w:r>
        <w:rPr>
          <w:spacing w:val="-5"/>
          <w:sz w:val="18"/>
        </w:rPr>
        <w:t xml:space="preserve"> </w:t>
      </w:r>
      <w:r>
        <w:rPr>
          <w:sz w:val="18"/>
        </w:rPr>
        <w:t>да</w:t>
      </w:r>
      <w:r>
        <w:rPr>
          <w:spacing w:val="-5"/>
          <w:sz w:val="18"/>
        </w:rPr>
        <w:t xml:space="preserve"> </w:t>
      </w:r>
      <w:r>
        <w:rPr>
          <w:sz w:val="18"/>
        </w:rPr>
        <w:t>обучи</w:t>
      </w:r>
      <w:r>
        <w:rPr>
          <w:spacing w:val="-5"/>
          <w:sz w:val="18"/>
        </w:rPr>
        <w:t xml:space="preserve"> </w:t>
      </w:r>
      <w:r>
        <w:rPr>
          <w:sz w:val="18"/>
        </w:rPr>
        <w:t>имаоце</w:t>
      </w:r>
      <w:r>
        <w:rPr>
          <w:spacing w:val="-5"/>
          <w:sz w:val="18"/>
        </w:rPr>
        <w:t xml:space="preserve"> </w:t>
      </w:r>
      <w:r>
        <w:rPr>
          <w:sz w:val="18"/>
        </w:rPr>
        <w:t>дозволе приватног пилота хеликоптера (</w:t>
      </w:r>
      <w:r>
        <w:rPr>
          <w:i/>
          <w:sz w:val="18"/>
        </w:rPr>
        <w:t>PPL(H)</w:t>
      </w:r>
      <w:r>
        <w:rPr>
          <w:sz w:val="18"/>
        </w:rPr>
        <w:t>) до нивоа стручности по- требног за издавање дозволе професионалног пилота хеликоптера (</w:t>
      </w:r>
      <w:r>
        <w:rPr>
          <w:i/>
          <w:sz w:val="18"/>
        </w:rPr>
        <w:t>CPL(H)</w:t>
      </w:r>
      <w:r>
        <w:rPr>
          <w:sz w:val="18"/>
        </w:rPr>
        <w:t>).</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9"/>
        <w:ind w:left="0" w:firstLine="0"/>
        <w:jc w:val="left"/>
        <w:rPr>
          <w:sz w:val="9"/>
        </w:rPr>
      </w:pPr>
    </w:p>
    <w:p w:rsidR="003B3DB5" w:rsidRDefault="003B3DB5">
      <w:pPr>
        <w:rPr>
          <w:sz w:val="9"/>
        </w:rPr>
        <w:sectPr w:rsidR="003B3DB5">
          <w:pgSz w:w="12480" w:h="15740"/>
          <w:pgMar w:top="20" w:right="720" w:bottom="280" w:left="740" w:header="0" w:footer="0" w:gutter="0"/>
          <w:cols w:space="720"/>
        </w:sectPr>
      </w:pPr>
    </w:p>
    <w:p w:rsidR="003B3DB5" w:rsidRDefault="00866A2A">
      <w:pPr>
        <w:pStyle w:val="ListParagraph"/>
        <w:numPr>
          <w:ilvl w:val="0"/>
          <w:numId w:val="225"/>
        </w:numPr>
        <w:tabs>
          <w:tab w:val="left" w:pos="977"/>
        </w:tabs>
        <w:spacing w:before="106" w:line="232" w:lineRule="auto"/>
        <w:ind w:left="393" w:firstLine="397"/>
        <w:jc w:val="both"/>
        <w:rPr>
          <w:sz w:val="18"/>
        </w:rPr>
      </w:pPr>
      <w:r>
        <w:rPr>
          <w:sz w:val="18"/>
        </w:rPr>
        <w:t xml:space="preserve">Пре започињања </w:t>
      </w:r>
      <w:r>
        <w:rPr>
          <w:i/>
          <w:sz w:val="18"/>
        </w:rPr>
        <w:t xml:space="preserve">CPL(Н) </w:t>
      </w:r>
      <w:r>
        <w:rPr>
          <w:sz w:val="18"/>
        </w:rPr>
        <w:t>модуларног програма обуке,</w:t>
      </w:r>
      <w:r>
        <w:rPr>
          <w:spacing w:val="-20"/>
          <w:sz w:val="18"/>
        </w:rPr>
        <w:t xml:space="preserve"> </w:t>
      </w:r>
      <w:r>
        <w:rPr>
          <w:sz w:val="18"/>
        </w:rPr>
        <w:t xml:space="preserve">кан- дидат мора да </w:t>
      </w:r>
      <w:r>
        <w:rPr>
          <w:spacing w:val="-5"/>
          <w:sz w:val="18"/>
        </w:rPr>
        <w:t xml:space="preserve">буде </w:t>
      </w:r>
      <w:r>
        <w:rPr>
          <w:sz w:val="18"/>
        </w:rPr>
        <w:t>ималац дозволе приватног пилота хеликоптера (</w:t>
      </w:r>
      <w:r>
        <w:rPr>
          <w:i/>
          <w:sz w:val="18"/>
        </w:rPr>
        <w:t>РPL(Н)</w:t>
      </w:r>
      <w:r>
        <w:rPr>
          <w:sz w:val="18"/>
        </w:rPr>
        <w:t>) издате у складу са Анексом 1 Чикашке</w:t>
      </w:r>
      <w:r>
        <w:rPr>
          <w:spacing w:val="-18"/>
          <w:sz w:val="18"/>
        </w:rPr>
        <w:t xml:space="preserve"> </w:t>
      </w:r>
      <w:r>
        <w:rPr>
          <w:sz w:val="18"/>
        </w:rPr>
        <w:t>конвенције.</w:t>
      </w:r>
    </w:p>
    <w:p w:rsidR="003B3DB5" w:rsidRDefault="00866A2A">
      <w:pPr>
        <w:pStyle w:val="ListParagraph"/>
        <w:numPr>
          <w:ilvl w:val="0"/>
          <w:numId w:val="225"/>
        </w:numPr>
        <w:tabs>
          <w:tab w:val="left" w:pos="971"/>
        </w:tabs>
        <w:spacing w:line="198" w:lineRule="exact"/>
        <w:ind w:left="970" w:hanging="180"/>
        <w:jc w:val="left"/>
        <w:rPr>
          <w:sz w:val="18"/>
        </w:rPr>
      </w:pPr>
      <w:r>
        <w:rPr>
          <w:sz w:val="18"/>
        </w:rPr>
        <w:t>Пре започињања практичне обуке, кандидат мора</w:t>
      </w:r>
      <w:r>
        <w:rPr>
          <w:spacing w:val="-17"/>
          <w:sz w:val="18"/>
        </w:rPr>
        <w:t xml:space="preserve"> </w:t>
      </w:r>
      <w:r>
        <w:rPr>
          <w:sz w:val="18"/>
        </w:rPr>
        <w:t>да:</w:t>
      </w:r>
    </w:p>
    <w:p w:rsidR="003B3DB5" w:rsidRDefault="00866A2A">
      <w:pPr>
        <w:pStyle w:val="BodyText"/>
        <w:spacing w:before="4" w:line="228" w:lineRule="auto"/>
        <w:ind w:left="339"/>
        <w:jc w:val="right"/>
      </w:pPr>
      <w:r>
        <w:rPr>
          <w:spacing w:val="-3"/>
        </w:rPr>
        <w:t xml:space="preserve">(а) </w:t>
      </w:r>
      <w:r>
        <w:t xml:space="preserve">да </w:t>
      </w:r>
      <w:r>
        <w:rPr>
          <w:spacing w:val="-3"/>
        </w:rPr>
        <w:t xml:space="preserve">има </w:t>
      </w:r>
      <w:r>
        <w:rPr>
          <w:spacing w:val="-4"/>
        </w:rPr>
        <w:t>н</w:t>
      </w:r>
      <w:r>
        <w:rPr>
          <w:spacing w:val="-4"/>
        </w:rPr>
        <w:t xml:space="preserve">авршених </w:t>
      </w:r>
      <w:r>
        <w:rPr>
          <w:spacing w:val="-3"/>
        </w:rPr>
        <w:t xml:space="preserve">155 </w:t>
      </w:r>
      <w:r>
        <w:rPr>
          <w:spacing w:val="-4"/>
        </w:rPr>
        <w:t xml:space="preserve">сати летења, укључујући </w:t>
      </w:r>
      <w:r>
        <w:t xml:space="preserve">50 </w:t>
      </w:r>
      <w:r>
        <w:rPr>
          <w:spacing w:val="-4"/>
        </w:rPr>
        <w:t xml:space="preserve">сати </w:t>
      </w:r>
      <w:r>
        <w:rPr>
          <w:spacing w:val="-5"/>
        </w:rPr>
        <w:t>као</w:t>
      </w:r>
      <w:r>
        <w:rPr>
          <w:spacing w:val="-4"/>
        </w:rPr>
        <w:t xml:space="preserve"> </w:t>
      </w:r>
      <w:r>
        <w:rPr>
          <w:i/>
          <w:spacing w:val="-3"/>
        </w:rPr>
        <w:t xml:space="preserve">PIC </w:t>
      </w:r>
      <w:r>
        <w:t xml:space="preserve">на </w:t>
      </w:r>
      <w:r>
        <w:rPr>
          <w:spacing w:val="-5"/>
        </w:rPr>
        <w:t xml:space="preserve">хеликоптерима, од </w:t>
      </w:r>
      <w:r>
        <w:rPr>
          <w:spacing w:val="-3"/>
        </w:rPr>
        <w:t xml:space="preserve">чега </w:t>
      </w:r>
      <w:r>
        <w:t xml:space="preserve">десет </w:t>
      </w:r>
      <w:r>
        <w:rPr>
          <w:spacing w:val="-4"/>
        </w:rPr>
        <w:t xml:space="preserve">сати </w:t>
      </w:r>
      <w:r>
        <w:rPr>
          <w:spacing w:val="-3"/>
        </w:rPr>
        <w:t xml:space="preserve">мора </w:t>
      </w:r>
      <w:r>
        <w:t xml:space="preserve">да </w:t>
      </w:r>
      <w:r>
        <w:rPr>
          <w:spacing w:val="-8"/>
        </w:rPr>
        <w:t xml:space="preserve">буде </w:t>
      </w:r>
      <w:r>
        <w:rPr>
          <w:spacing w:val="-5"/>
        </w:rPr>
        <w:t>маршрутно</w:t>
      </w:r>
      <w:r>
        <w:rPr>
          <w:spacing w:val="-4"/>
        </w:rPr>
        <w:t xml:space="preserve"> летење. </w:t>
      </w:r>
      <w:r>
        <w:rPr>
          <w:spacing w:val="-3"/>
        </w:rPr>
        <w:t xml:space="preserve">Налет </w:t>
      </w:r>
      <w:r>
        <w:rPr>
          <w:spacing w:val="-4"/>
        </w:rPr>
        <w:t xml:space="preserve">као </w:t>
      </w:r>
      <w:r>
        <w:rPr>
          <w:i/>
          <w:spacing w:val="-3"/>
        </w:rPr>
        <w:t xml:space="preserve">PIC </w:t>
      </w:r>
      <w:r>
        <w:t xml:space="preserve">на </w:t>
      </w:r>
      <w:r>
        <w:rPr>
          <w:spacing w:val="-4"/>
        </w:rPr>
        <w:t xml:space="preserve">другим </w:t>
      </w:r>
      <w:r>
        <w:rPr>
          <w:spacing w:val="-5"/>
        </w:rPr>
        <w:t>категоријама ваздухоплова може</w:t>
      </w:r>
      <w:r>
        <w:rPr>
          <w:spacing w:val="-4"/>
        </w:rPr>
        <w:t xml:space="preserve"> да </w:t>
      </w:r>
      <w:r>
        <w:t xml:space="preserve">се </w:t>
      </w:r>
      <w:r>
        <w:rPr>
          <w:spacing w:val="-4"/>
        </w:rPr>
        <w:t xml:space="preserve">призна </w:t>
      </w:r>
      <w:r>
        <w:t xml:space="preserve">у </w:t>
      </w:r>
      <w:r>
        <w:rPr>
          <w:spacing w:val="-3"/>
        </w:rPr>
        <w:t xml:space="preserve">155 </w:t>
      </w:r>
      <w:r>
        <w:rPr>
          <w:spacing w:val="-4"/>
        </w:rPr>
        <w:t xml:space="preserve">сати </w:t>
      </w:r>
      <w:r>
        <w:rPr>
          <w:spacing w:val="-3"/>
        </w:rPr>
        <w:t xml:space="preserve">налета </w:t>
      </w:r>
      <w:r>
        <w:rPr>
          <w:spacing w:val="-4"/>
        </w:rPr>
        <w:t xml:space="preserve">као што </w:t>
      </w:r>
      <w:r>
        <w:t xml:space="preserve">је </w:t>
      </w:r>
      <w:r>
        <w:rPr>
          <w:spacing w:val="-4"/>
        </w:rPr>
        <w:t xml:space="preserve">прописано </w:t>
      </w:r>
      <w:r>
        <w:t xml:space="preserve">у </w:t>
      </w:r>
      <w:r>
        <w:rPr>
          <w:spacing w:val="-5"/>
        </w:rPr>
        <w:t xml:space="preserve">тачки 11. </w:t>
      </w:r>
      <w:r>
        <w:rPr>
          <w:spacing w:val="-7"/>
        </w:rPr>
        <w:t xml:space="preserve">Главе </w:t>
      </w:r>
      <w:r>
        <w:rPr>
          <w:spacing w:val="-4"/>
        </w:rPr>
        <w:t xml:space="preserve">К; </w:t>
      </w:r>
      <w:r>
        <w:t xml:space="preserve">(б) испуни услове наведене у </w:t>
      </w:r>
      <w:r>
        <w:rPr>
          <w:i/>
        </w:rPr>
        <w:t xml:space="preserve">FCL.725 </w:t>
      </w:r>
      <w:r>
        <w:t xml:space="preserve">и </w:t>
      </w:r>
      <w:r>
        <w:rPr>
          <w:i/>
        </w:rPr>
        <w:t>FCL.720.H</w:t>
      </w:r>
      <w:r>
        <w:t xml:space="preserve">, </w:t>
      </w:r>
      <w:r>
        <w:rPr>
          <w:spacing w:val="-4"/>
        </w:rPr>
        <w:t xml:space="preserve">ако </w:t>
      </w:r>
      <w:r>
        <w:t>се на</w:t>
      </w:r>
    </w:p>
    <w:p w:rsidR="003B3DB5" w:rsidRDefault="00866A2A">
      <w:pPr>
        <w:pStyle w:val="BodyText"/>
        <w:spacing w:line="196" w:lineRule="exact"/>
        <w:ind w:left="393" w:firstLine="0"/>
        <w:jc w:val="left"/>
      </w:pPr>
      <w:r>
        <w:t>практичном испиту користи вишемоторни хеликоптер.</w:t>
      </w:r>
    </w:p>
    <w:p w:rsidR="003B3DB5" w:rsidRDefault="00866A2A">
      <w:pPr>
        <w:pStyle w:val="ListParagraph"/>
        <w:numPr>
          <w:ilvl w:val="0"/>
          <w:numId w:val="225"/>
        </w:numPr>
        <w:tabs>
          <w:tab w:val="left" w:pos="978"/>
        </w:tabs>
        <w:spacing w:before="3" w:line="228" w:lineRule="auto"/>
        <w:ind w:left="393" w:firstLine="397"/>
        <w:jc w:val="both"/>
        <w:rPr>
          <w:sz w:val="18"/>
        </w:rPr>
      </w:pPr>
      <w:r>
        <w:rPr>
          <w:sz w:val="18"/>
        </w:rPr>
        <w:t xml:space="preserve">Кандидат </w:t>
      </w:r>
      <w:r>
        <w:rPr>
          <w:spacing w:val="-3"/>
          <w:sz w:val="18"/>
        </w:rPr>
        <w:t xml:space="preserve">који </w:t>
      </w:r>
      <w:r>
        <w:rPr>
          <w:sz w:val="18"/>
        </w:rPr>
        <w:t xml:space="preserve">жели да похађа </w:t>
      </w:r>
      <w:r>
        <w:rPr>
          <w:i/>
          <w:sz w:val="18"/>
        </w:rPr>
        <w:t xml:space="preserve">CPL(Н) </w:t>
      </w:r>
      <w:r>
        <w:rPr>
          <w:sz w:val="18"/>
        </w:rPr>
        <w:t xml:space="preserve">модуларни програм </w:t>
      </w:r>
      <w:r>
        <w:rPr>
          <w:spacing w:val="-3"/>
          <w:sz w:val="18"/>
        </w:rPr>
        <w:t xml:space="preserve">обуке </w:t>
      </w:r>
      <w:r>
        <w:rPr>
          <w:sz w:val="18"/>
        </w:rPr>
        <w:t xml:space="preserve">мора да заврши без прекида све фазе одобреног програма обуке, </w:t>
      </w:r>
      <w:r>
        <w:rPr>
          <w:spacing w:val="-4"/>
          <w:sz w:val="18"/>
        </w:rPr>
        <w:t xml:space="preserve">како </w:t>
      </w:r>
      <w:r>
        <w:rPr>
          <w:sz w:val="18"/>
        </w:rPr>
        <w:t>је утврдила одобрен</w:t>
      </w:r>
      <w:r>
        <w:rPr>
          <w:sz w:val="18"/>
        </w:rPr>
        <w:t>а организација за обуку (</w:t>
      </w:r>
      <w:r>
        <w:rPr>
          <w:i/>
          <w:sz w:val="18"/>
        </w:rPr>
        <w:t>АТО</w:t>
      </w:r>
      <w:r>
        <w:rPr>
          <w:sz w:val="18"/>
        </w:rPr>
        <w:t xml:space="preserve">). </w:t>
      </w:r>
      <w:r>
        <w:rPr>
          <w:spacing w:val="-3"/>
          <w:sz w:val="18"/>
        </w:rPr>
        <w:t xml:space="preserve">Те- </w:t>
      </w:r>
      <w:r>
        <w:rPr>
          <w:sz w:val="18"/>
        </w:rPr>
        <w:t xml:space="preserve">оријска обука може да </w:t>
      </w:r>
      <w:r>
        <w:rPr>
          <w:spacing w:val="-5"/>
          <w:sz w:val="18"/>
        </w:rPr>
        <w:t xml:space="preserve">буде </w:t>
      </w:r>
      <w:r>
        <w:rPr>
          <w:sz w:val="18"/>
        </w:rPr>
        <w:t>спроведена у одобреној организацији за обуку (</w:t>
      </w:r>
      <w:r>
        <w:rPr>
          <w:i/>
          <w:sz w:val="18"/>
        </w:rPr>
        <w:t>АТО</w:t>
      </w:r>
      <w:r>
        <w:rPr>
          <w:sz w:val="18"/>
        </w:rPr>
        <w:t xml:space="preserve">) </w:t>
      </w:r>
      <w:r>
        <w:rPr>
          <w:spacing w:val="-3"/>
          <w:sz w:val="18"/>
        </w:rPr>
        <w:t xml:space="preserve">која </w:t>
      </w:r>
      <w:r>
        <w:rPr>
          <w:sz w:val="18"/>
        </w:rPr>
        <w:t>спроводи само теоријску</w:t>
      </w:r>
      <w:r>
        <w:rPr>
          <w:spacing w:val="-5"/>
          <w:sz w:val="18"/>
        </w:rPr>
        <w:t xml:space="preserve"> обуку.</w:t>
      </w:r>
    </w:p>
    <w:p w:rsidR="003B3DB5" w:rsidRDefault="00866A2A">
      <w:pPr>
        <w:pStyle w:val="ListParagraph"/>
        <w:numPr>
          <w:ilvl w:val="0"/>
          <w:numId w:val="225"/>
        </w:numPr>
        <w:tabs>
          <w:tab w:val="left" w:pos="971"/>
        </w:tabs>
        <w:spacing w:line="196" w:lineRule="exact"/>
        <w:ind w:left="970" w:hanging="180"/>
        <w:jc w:val="left"/>
        <w:rPr>
          <w:sz w:val="18"/>
        </w:rPr>
      </w:pPr>
      <w:r>
        <w:rPr>
          <w:spacing w:val="-3"/>
          <w:sz w:val="18"/>
        </w:rPr>
        <w:t xml:space="preserve">Обука </w:t>
      </w:r>
      <w:r>
        <w:rPr>
          <w:sz w:val="18"/>
        </w:rPr>
        <w:t>мора да</w:t>
      </w:r>
      <w:r>
        <w:rPr>
          <w:spacing w:val="2"/>
          <w:sz w:val="18"/>
        </w:rPr>
        <w:t xml:space="preserve"> </w:t>
      </w:r>
      <w:r>
        <w:rPr>
          <w:spacing w:val="-3"/>
          <w:sz w:val="18"/>
        </w:rPr>
        <w:t>обухвати:</w:t>
      </w:r>
    </w:p>
    <w:p w:rsidR="003B3DB5" w:rsidRDefault="00866A2A">
      <w:pPr>
        <w:pStyle w:val="BodyText"/>
        <w:spacing w:before="3" w:line="228" w:lineRule="auto"/>
        <w:ind w:left="393" w:right="1"/>
      </w:pPr>
      <w:r>
        <w:t>(а) теоријску обуку до нивоа знања за дозволу професионал- ног пилота хеликоптера (</w:t>
      </w:r>
      <w:r>
        <w:rPr>
          <w:i/>
        </w:rPr>
        <w:t>CPL(Н)</w:t>
      </w:r>
      <w:r>
        <w:t>);</w:t>
      </w:r>
    </w:p>
    <w:p w:rsidR="003B3DB5" w:rsidRDefault="00866A2A">
      <w:pPr>
        <w:pStyle w:val="BodyText"/>
        <w:spacing w:before="1" w:line="228" w:lineRule="auto"/>
        <w:ind w:left="393" w:right="1"/>
      </w:pPr>
      <w:r>
        <w:t>(б) практичну обуку према правилима за визуелно и инстру- ментално летење.</w:t>
      </w:r>
    </w:p>
    <w:p w:rsidR="003B3DB5" w:rsidRDefault="00866A2A">
      <w:pPr>
        <w:pStyle w:val="BodyText"/>
        <w:spacing w:line="195" w:lineRule="exact"/>
        <w:ind w:left="790" w:firstLine="0"/>
        <w:jc w:val="left"/>
      </w:pPr>
      <w:r>
        <w:t>ТЕОРИЈСКА ОБУКА</w:t>
      </w:r>
    </w:p>
    <w:p w:rsidR="003B3DB5" w:rsidRDefault="00866A2A">
      <w:pPr>
        <w:pStyle w:val="ListParagraph"/>
        <w:numPr>
          <w:ilvl w:val="0"/>
          <w:numId w:val="225"/>
        </w:numPr>
        <w:tabs>
          <w:tab w:val="left" w:pos="1008"/>
        </w:tabs>
        <w:spacing w:before="4" w:line="228" w:lineRule="auto"/>
        <w:ind w:left="393" w:right="1" w:firstLine="397"/>
        <w:jc w:val="both"/>
        <w:rPr>
          <w:sz w:val="18"/>
        </w:rPr>
      </w:pPr>
      <w:r>
        <w:rPr>
          <w:sz w:val="18"/>
        </w:rPr>
        <w:t xml:space="preserve">Теоријска обука у оквиру </w:t>
      </w:r>
      <w:r>
        <w:rPr>
          <w:i/>
          <w:sz w:val="18"/>
        </w:rPr>
        <w:t xml:space="preserve">CPL(Н) </w:t>
      </w:r>
      <w:r>
        <w:rPr>
          <w:sz w:val="18"/>
        </w:rPr>
        <w:t xml:space="preserve">модуларног програма </w:t>
      </w:r>
      <w:r>
        <w:rPr>
          <w:spacing w:val="-3"/>
          <w:sz w:val="18"/>
        </w:rPr>
        <w:t xml:space="preserve">обуке </w:t>
      </w:r>
      <w:r>
        <w:rPr>
          <w:sz w:val="18"/>
        </w:rPr>
        <w:t>мора да садржи најмање 250 сати обуке.</w:t>
      </w:r>
    </w:p>
    <w:p w:rsidR="003B3DB5" w:rsidRDefault="00866A2A">
      <w:pPr>
        <w:pStyle w:val="BodyText"/>
        <w:spacing w:line="195" w:lineRule="exact"/>
        <w:ind w:left="790" w:firstLine="0"/>
        <w:jc w:val="left"/>
      </w:pPr>
      <w:r>
        <w:t>ТЕОРИЈСКИ ИСПИТ</w:t>
      </w:r>
    </w:p>
    <w:p w:rsidR="003B3DB5" w:rsidRDefault="00866A2A">
      <w:pPr>
        <w:pStyle w:val="ListParagraph"/>
        <w:numPr>
          <w:ilvl w:val="0"/>
          <w:numId w:val="225"/>
        </w:numPr>
        <w:tabs>
          <w:tab w:val="left" w:pos="983"/>
        </w:tabs>
        <w:spacing w:before="3" w:line="228" w:lineRule="auto"/>
        <w:ind w:left="393" w:firstLine="397"/>
        <w:jc w:val="both"/>
        <w:rPr>
          <w:sz w:val="18"/>
        </w:rPr>
      </w:pPr>
      <w:r>
        <w:rPr>
          <w:sz w:val="18"/>
        </w:rPr>
        <w:t xml:space="preserve">Кандидат мора да прикаже ниво знања </w:t>
      </w:r>
      <w:r>
        <w:rPr>
          <w:spacing w:val="-3"/>
          <w:sz w:val="18"/>
        </w:rPr>
        <w:t xml:space="preserve">који </w:t>
      </w:r>
      <w:r>
        <w:rPr>
          <w:sz w:val="18"/>
        </w:rPr>
        <w:t>од</w:t>
      </w:r>
      <w:r>
        <w:rPr>
          <w:sz w:val="18"/>
        </w:rPr>
        <w:t>говара пра- вима</w:t>
      </w:r>
      <w:r>
        <w:rPr>
          <w:spacing w:val="-8"/>
          <w:sz w:val="18"/>
        </w:rPr>
        <w:t xml:space="preserve"> </w:t>
      </w:r>
      <w:r>
        <w:rPr>
          <w:spacing w:val="-3"/>
          <w:sz w:val="18"/>
        </w:rPr>
        <w:t>која</w:t>
      </w:r>
      <w:r>
        <w:rPr>
          <w:spacing w:val="-8"/>
          <w:sz w:val="18"/>
        </w:rPr>
        <w:t xml:space="preserve"> </w:t>
      </w:r>
      <w:r>
        <w:rPr>
          <w:sz w:val="18"/>
        </w:rPr>
        <w:t>припадају</w:t>
      </w:r>
      <w:r>
        <w:rPr>
          <w:spacing w:val="-9"/>
          <w:sz w:val="18"/>
        </w:rPr>
        <w:t xml:space="preserve"> </w:t>
      </w:r>
      <w:r>
        <w:rPr>
          <w:sz w:val="18"/>
        </w:rPr>
        <w:t>имаоцу</w:t>
      </w:r>
      <w:r>
        <w:rPr>
          <w:spacing w:val="-8"/>
          <w:sz w:val="18"/>
        </w:rPr>
        <w:t xml:space="preserve"> </w:t>
      </w:r>
      <w:r>
        <w:rPr>
          <w:sz w:val="18"/>
        </w:rPr>
        <w:t>дозволе</w:t>
      </w:r>
      <w:r>
        <w:rPr>
          <w:spacing w:val="-9"/>
          <w:sz w:val="18"/>
        </w:rPr>
        <w:t xml:space="preserve"> </w:t>
      </w:r>
      <w:r>
        <w:rPr>
          <w:sz w:val="18"/>
        </w:rPr>
        <w:t>професионалног</w:t>
      </w:r>
      <w:r>
        <w:rPr>
          <w:spacing w:val="-8"/>
          <w:sz w:val="18"/>
        </w:rPr>
        <w:t xml:space="preserve"> </w:t>
      </w:r>
      <w:r>
        <w:rPr>
          <w:sz w:val="18"/>
        </w:rPr>
        <w:t>пилота</w:t>
      </w:r>
      <w:r>
        <w:rPr>
          <w:spacing w:val="-8"/>
          <w:sz w:val="18"/>
        </w:rPr>
        <w:t xml:space="preserve"> </w:t>
      </w:r>
      <w:r>
        <w:rPr>
          <w:sz w:val="18"/>
        </w:rPr>
        <w:t>хели- коптера</w:t>
      </w:r>
      <w:r>
        <w:rPr>
          <w:spacing w:val="-1"/>
          <w:sz w:val="18"/>
        </w:rPr>
        <w:t xml:space="preserve"> </w:t>
      </w:r>
      <w:r>
        <w:rPr>
          <w:sz w:val="18"/>
        </w:rPr>
        <w:t>(</w:t>
      </w:r>
      <w:r>
        <w:rPr>
          <w:i/>
          <w:sz w:val="18"/>
        </w:rPr>
        <w:t>CPL(Н)</w:t>
      </w:r>
      <w:r>
        <w:rPr>
          <w:sz w:val="18"/>
        </w:rPr>
        <w:t>).</w:t>
      </w:r>
    </w:p>
    <w:p w:rsidR="003B3DB5" w:rsidRDefault="00866A2A">
      <w:pPr>
        <w:pStyle w:val="BodyText"/>
        <w:spacing w:line="195" w:lineRule="exact"/>
        <w:ind w:left="790" w:firstLine="0"/>
        <w:jc w:val="left"/>
      </w:pPr>
      <w:r>
        <w:t>ПРАКТИЧНА ОБУКА</w:t>
      </w:r>
    </w:p>
    <w:p w:rsidR="003B3DB5" w:rsidRDefault="00866A2A">
      <w:pPr>
        <w:pStyle w:val="ListParagraph"/>
        <w:numPr>
          <w:ilvl w:val="0"/>
          <w:numId w:val="225"/>
        </w:numPr>
        <w:tabs>
          <w:tab w:val="left" w:pos="971"/>
        </w:tabs>
        <w:spacing w:before="4" w:line="228" w:lineRule="auto"/>
        <w:ind w:left="393" w:firstLine="397"/>
        <w:jc w:val="both"/>
        <w:rPr>
          <w:sz w:val="18"/>
        </w:rPr>
      </w:pPr>
      <w:r>
        <w:rPr>
          <w:sz w:val="18"/>
        </w:rPr>
        <w:t xml:space="preserve">Кандидати </w:t>
      </w:r>
      <w:r>
        <w:rPr>
          <w:spacing w:val="-3"/>
          <w:sz w:val="18"/>
        </w:rPr>
        <w:t xml:space="preserve">који </w:t>
      </w:r>
      <w:r>
        <w:rPr>
          <w:sz w:val="18"/>
        </w:rPr>
        <w:t>не поседују овлашћење за инструментално летење (</w:t>
      </w:r>
      <w:r>
        <w:rPr>
          <w:i/>
          <w:sz w:val="18"/>
        </w:rPr>
        <w:t>IR</w:t>
      </w:r>
      <w:r>
        <w:rPr>
          <w:sz w:val="18"/>
        </w:rPr>
        <w:t xml:space="preserve">) морају да остваре најмање 30 сати </w:t>
      </w:r>
      <w:r>
        <w:rPr>
          <w:spacing w:val="-3"/>
          <w:sz w:val="18"/>
        </w:rPr>
        <w:t xml:space="preserve">обуке </w:t>
      </w:r>
      <w:r>
        <w:rPr>
          <w:sz w:val="18"/>
        </w:rPr>
        <w:t xml:space="preserve">са инструк- тором, </w:t>
      </w:r>
      <w:r>
        <w:rPr>
          <w:spacing w:val="-3"/>
          <w:sz w:val="18"/>
        </w:rPr>
        <w:t>од</w:t>
      </w:r>
      <w:r>
        <w:rPr>
          <w:spacing w:val="-1"/>
          <w:sz w:val="18"/>
        </w:rPr>
        <w:t xml:space="preserve"> </w:t>
      </w:r>
      <w:r>
        <w:rPr>
          <w:sz w:val="18"/>
        </w:rPr>
        <w:t>чега:</w:t>
      </w:r>
    </w:p>
    <w:p w:rsidR="003B3DB5" w:rsidRDefault="00866A2A">
      <w:pPr>
        <w:pStyle w:val="BodyText"/>
        <w:spacing w:before="1" w:line="228" w:lineRule="auto"/>
        <w:ind w:left="393" w:right="1"/>
      </w:pPr>
      <w:r>
        <w:t xml:space="preserve">(а) 20 сати </w:t>
      </w:r>
      <w:r>
        <w:rPr>
          <w:spacing w:val="-4"/>
        </w:rPr>
        <w:t xml:space="preserve">обуке </w:t>
      </w:r>
      <w:r>
        <w:t xml:space="preserve">у визуелним метеоролошким условима, </w:t>
      </w:r>
      <w:r>
        <w:rPr>
          <w:spacing w:val="-4"/>
        </w:rPr>
        <w:t xml:space="preserve">која </w:t>
      </w:r>
      <w:r>
        <w:rPr>
          <w:spacing w:val="-3"/>
        </w:rPr>
        <w:t>може</w:t>
      </w:r>
      <w:r>
        <w:rPr>
          <w:spacing w:val="-10"/>
        </w:rPr>
        <w:t xml:space="preserve"> </w:t>
      </w:r>
      <w:r>
        <w:t>да</w:t>
      </w:r>
      <w:r>
        <w:rPr>
          <w:spacing w:val="-10"/>
        </w:rPr>
        <w:t xml:space="preserve"> </w:t>
      </w:r>
      <w:r>
        <w:rPr>
          <w:spacing w:val="-3"/>
        </w:rPr>
        <w:t>обухвати</w:t>
      </w:r>
      <w:r>
        <w:rPr>
          <w:spacing w:val="-10"/>
        </w:rPr>
        <w:t xml:space="preserve"> </w:t>
      </w:r>
      <w:r>
        <w:t>пет</w:t>
      </w:r>
      <w:r>
        <w:rPr>
          <w:spacing w:val="-10"/>
        </w:rPr>
        <w:t xml:space="preserve"> </w:t>
      </w:r>
      <w:r>
        <w:t>сати</w:t>
      </w:r>
      <w:r>
        <w:rPr>
          <w:spacing w:val="-10"/>
        </w:rPr>
        <w:t xml:space="preserve"> </w:t>
      </w:r>
      <w:r>
        <w:rPr>
          <w:spacing w:val="-4"/>
        </w:rPr>
        <w:t>обуке</w:t>
      </w:r>
      <w:r>
        <w:rPr>
          <w:spacing w:val="-10"/>
        </w:rPr>
        <w:t xml:space="preserve"> </w:t>
      </w:r>
      <w:r>
        <w:t>на</w:t>
      </w:r>
      <w:r>
        <w:rPr>
          <w:spacing w:val="-10"/>
        </w:rPr>
        <w:t xml:space="preserve"> </w:t>
      </w:r>
      <w:r>
        <w:t>уређају</w:t>
      </w:r>
      <w:r>
        <w:rPr>
          <w:spacing w:val="-10"/>
        </w:rPr>
        <w:t xml:space="preserve"> </w:t>
      </w:r>
      <w:r>
        <w:t>за</w:t>
      </w:r>
      <w:r>
        <w:rPr>
          <w:spacing w:val="-10"/>
        </w:rPr>
        <w:t xml:space="preserve"> </w:t>
      </w:r>
      <w:r>
        <w:t>потпуно</w:t>
      </w:r>
      <w:r>
        <w:rPr>
          <w:spacing w:val="-10"/>
        </w:rPr>
        <w:t xml:space="preserve"> </w:t>
      </w:r>
      <w:r>
        <w:t>симулирање летења (</w:t>
      </w:r>
      <w:r>
        <w:rPr>
          <w:i/>
        </w:rPr>
        <w:t>FFS</w:t>
      </w:r>
      <w:r>
        <w:t>), тренажеру летења (</w:t>
      </w:r>
      <w:r>
        <w:rPr>
          <w:i/>
        </w:rPr>
        <w:t>FTD 2,3</w:t>
      </w:r>
      <w:r>
        <w:t>) или на уређају за</w:t>
      </w:r>
      <w:r>
        <w:rPr>
          <w:spacing w:val="-12"/>
        </w:rPr>
        <w:t xml:space="preserve"> </w:t>
      </w:r>
      <w:r>
        <w:rPr>
          <w:spacing w:val="-3"/>
        </w:rPr>
        <w:t xml:space="preserve">обуку </w:t>
      </w:r>
      <w:r>
        <w:t>летачко-навигационих процедура (</w:t>
      </w:r>
      <w:r>
        <w:rPr>
          <w:i/>
        </w:rPr>
        <w:t>FNРТ II/III</w:t>
      </w:r>
      <w:r>
        <w:t>) за</w:t>
      </w:r>
      <w:r>
        <w:rPr>
          <w:spacing w:val="-28"/>
        </w:rPr>
        <w:t xml:space="preserve"> </w:t>
      </w:r>
      <w:r>
        <w:rPr>
          <w:spacing w:val="-3"/>
        </w:rPr>
        <w:t>хеликоптере;</w:t>
      </w:r>
    </w:p>
    <w:p w:rsidR="003B3DB5" w:rsidRDefault="00866A2A">
      <w:pPr>
        <w:pStyle w:val="BodyText"/>
        <w:spacing w:before="2" w:line="228" w:lineRule="auto"/>
        <w:ind w:left="393" w:right="1"/>
      </w:pPr>
      <w:r>
        <w:t xml:space="preserve">(б) десет сати инструменталне обуке, </w:t>
      </w:r>
      <w:r>
        <w:rPr>
          <w:spacing w:val="-3"/>
        </w:rPr>
        <w:t xml:space="preserve">која </w:t>
      </w:r>
      <w:r>
        <w:t xml:space="preserve">може да </w:t>
      </w:r>
      <w:r>
        <w:rPr>
          <w:spacing w:val="-3"/>
        </w:rPr>
        <w:t xml:space="preserve">обухвати </w:t>
      </w:r>
      <w:r>
        <w:t xml:space="preserve">пет сати </w:t>
      </w:r>
      <w:r>
        <w:rPr>
          <w:spacing w:val="-3"/>
        </w:rPr>
        <w:t xml:space="preserve">обуке </w:t>
      </w:r>
      <w:r>
        <w:t>најмање на тренажеру летења хеликоптера (</w:t>
      </w:r>
      <w:r>
        <w:rPr>
          <w:i/>
        </w:rPr>
        <w:t>FTD 1</w:t>
      </w:r>
      <w:r>
        <w:t>) или</w:t>
      </w:r>
      <w:r>
        <w:rPr>
          <w:spacing w:val="-12"/>
        </w:rPr>
        <w:t xml:space="preserve"> </w:t>
      </w:r>
      <w:r>
        <w:t>на</w:t>
      </w:r>
      <w:r>
        <w:rPr>
          <w:spacing w:val="-12"/>
        </w:rPr>
        <w:t xml:space="preserve"> </w:t>
      </w:r>
      <w:r>
        <w:t>уређају</w:t>
      </w:r>
      <w:r>
        <w:rPr>
          <w:spacing w:val="-12"/>
        </w:rPr>
        <w:t xml:space="preserve"> </w:t>
      </w:r>
      <w:r>
        <w:t>за</w:t>
      </w:r>
      <w:r>
        <w:rPr>
          <w:spacing w:val="-12"/>
        </w:rPr>
        <w:t xml:space="preserve"> </w:t>
      </w:r>
      <w:r>
        <w:t>обуку</w:t>
      </w:r>
      <w:r>
        <w:rPr>
          <w:spacing w:val="-12"/>
        </w:rPr>
        <w:t xml:space="preserve"> </w:t>
      </w:r>
      <w:r>
        <w:t>летачко-навигационих</w:t>
      </w:r>
      <w:r>
        <w:rPr>
          <w:spacing w:val="-12"/>
        </w:rPr>
        <w:t xml:space="preserve"> </w:t>
      </w:r>
      <w:r>
        <w:t>процедура</w:t>
      </w:r>
      <w:r>
        <w:rPr>
          <w:spacing w:val="-12"/>
        </w:rPr>
        <w:t xml:space="preserve"> </w:t>
      </w:r>
      <w:r>
        <w:t>хеликоп- тера (</w:t>
      </w:r>
      <w:r>
        <w:rPr>
          <w:i/>
        </w:rPr>
        <w:t>FNРT I</w:t>
      </w:r>
      <w:r>
        <w:t>) или на</w:t>
      </w:r>
      <w:r>
        <w:rPr>
          <w:spacing w:val="-7"/>
        </w:rPr>
        <w:t xml:space="preserve"> </w:t>
      </w:r>
      <w:r>
        <w:rPr>
          <w:spacing w:val="-3"/>
        </w:rPr>
        <w:t>авиону.</w:t>
      </w:r>
    </w:p>
    <w:p w:rsidR="003B3DB5" w:rsidRDefault="00866A2A">
      <w:pPr>
        <w:pStyle w:val="ListParagraph"/>
        <w:numPr>
          <w:ilvl w:val="0"/>
          <w:numId w:val="225"/>
        </w:numPr>
        <w:tabs>
          <w:tab w:val="left" w:pos="988"/>
        </w:tabs>
        <w:spacing w:before="2" w:line="228" w:lineRule="auto"/>
        <w:ind w:left="393" w:firstLine="397"/>
        <w:jc w:val="both"/>
        <w:rPr>
          <w:sz w:val="18"/>
        </w:rPr>
      </w:pPr>
      <w:r>
        <w:rPr>
          <w:sz w:val="18"/>
        </w:rPr>
        <w:t xml:space="preserve">Кандидатима </w:t>
      </w:r>
      <w:r>
        <w:rPr>
          <w:spacing w:val="-3"/>
          <w:sz w:val="18"/>
        </w:rPr>
        <w:t xml:space="preserve">који </w:t>
      </w:r>
      <w:r>
        <w:rPr>
          <w:sz w:val="18"/>
        </w:rPr>
        <w:t>поседују важеће овлашћење за инстру- ментално летење хеликоптером (</w:t>
      </w:r>
      <w:r>
        <w:rPr>
          <w:i/>
          <w:sz w:val="18"/>
        </w:rPr>
        <w:t>IR(Н)</w:t>
      </w:r>
      <w:r>
        <w:rPr>
          <w:sz w:val="18"/>
        </w:rPr>
        <w:t>) признаје се у потпуности време летења по инструментима са инструктором. Кандидати</w:t>
      </w:r>
      <w:r>
        <w:rPr>
          <w:spacing w:val="-28"/>
          <w:sz w:val="18"/>
        </w:rPr>
        <w:t xml:space="preserve"> </w:t>
      </w:r>
      <w:r>
        <w:rPr>
          <w:spacing w:val="-3"/>
          <w:sz w:val="18"/>
        </w:rPr>
        <w:t xml:space="preserve">који </w:t>
      </w:r>
      <w:r>
        <w:rPr>
          <w:sz w:val="18"/>
        </w:rPr>
        <w:t>поседују важеће овлашћење за инструментално летење авионом (</w:t>
      </w:r>
      <w:r>
        <w:rPr>
          <w:i/>
          <w:sz w:val="18"/>
        </w:rPr>
        <w:t>IR(А)</w:t>
      </w:r>
      <w:r>
        <w:rPr>
          <w:sz w:val="18"/>
        </w:rPr>
        <w:t>) морају да остваре пет сати л</w:t>
      </w:r>
      <w:r>
        <w:rPr>
          <w:sz w:val="18"/>
        </w:rPr>
        <w:t>етења по инструментима са инструктором на</w:t>
      </w:r>
      <w:r>
        <w:rPr>
          <w:spacing w:val="-2"/>
          <w:sz w:val="18"/>
        </w:rPr>
        <w:t xml:space="preserve"> </w:t>
      </w:r>
      <w:r>
        <w:rPr>
          <w:spacing w:val="-4"/>
          <w:sz w:val="18"/>
        </w:rPr>
        <w:t>хеликоптеру.</w:t>
      </w:r>
    </w:p>
    <w:p w:rsidR="003B3DB5" w:rsidRDefault="00866A2A">
      <w:pPr>
        <w:pStyle w:val="ListParagraph"/>
        <w:numPr>
          <w:ilvl w:val="0"/>
          <w:numId w:val="225"/>
        </w:numPr>
        <w:tabs>
          <w:tab w:val="left" w:pos="1081"/>
        </w:tabs>
        <w:spacing w:before="3" w:line="228" w:lineRule="auto"/>
        <w:ind w:left="393" w:firstLine="397"/>
        <w:jc w:val="both"/>
        <w:rPr>
          <w:sz w:val="18"/>
        </w:rPr>
      </w:pPr>
      <w:r>
        <w:rPr>
          <w:spacing w:val="-3"/>
          <w:sz w:val="18"/>
        </w:rPr>
        <w:t xml:space="preserve">Кандидати </w:t>
      </w:r>
      <w:r>
        <w:rPr>
          <w:spacing w:val="-4"/>
          <w:sz w:val="18"/>
        </w:rPr>
        <w:t xml:space="preserve">који </w:t>
      </w:r>
      <w:r>
        <w:rPr>
          <w:sz w:val="18"/>
        </w:rPr>
        <w:t xml:space="preserve">не поседују </w:t>
      </w:r>
      <w:r>
        <w:rPr>
          <w:spacing w:val="-3"/>
          <w:sz w:val="18"/>
        </w:rPr>
        <w:t xml:space="preserve">овлашћење </w:t>
      </w:r>
      <w:r>
        <w:rPr>
          <w:sz w:val="18"/>
        </w:rPr>
        <w:t xml:space="preserve">за ноћно </w:t>
      </w:r>
      <w:r>
        <w:rPr>
          <w:spacing w:val="-2"/>
          <w:sz w:val="18"/>
        </w:rPr>
        <w:t xml:space="preserve">летење </w:t>
      </w:r>
      <w:r>
        <w:rPr>
          <w:spacing w:val="-4"/>
          <w:sz w:val="18"/>
        </w:rPr>
        <w:t xml:space="preserve">хеликоптером </w:t>
      </w:r>
      <w:r>
        <w:rPr>
          <w:sz w:val="18"/>
        </w:rPr>
        <w:t xml:space="preserve">морају да остваре </w:t>
      </w:r>
      <w:r>
        <w:rPr>
          <w:spacing w:val="-3"/>
          <w:sz w:val="18"/>
        </w:rPr>
        <w:t xml:space="preserve">додатних </w:t>
      </w:r>
      <w:r>
        <w:rPr>
          <w:sz w:val="18"/>
        </w:rPr>
        <w:t xml:space="preserve">пет </w:t>
      </w:r>
      <w:r>
        <w:rPr>
          <w:spacing w:val="-3"/>
          <w:sz w:val="18"/>
        </w:rPr>
        <w:t xml:space="preserve">сати </w:t>
      </w:r>
      <w:r>
        <w:rPr>
          <w:spacing w:val="-4"/>
          <w:sz w:val="18"/>
        </w:rPr>
        <w:t xml:space="preserve">обуке </w:t>
      </w:r>
      <w:r>
        <w:rPr>
          <w:sz w:val="18"/>
        </w:rPr>
        <w:t xml:space="preserve">у </w:t>
      </w:r>
      <w:r>
        <w:rPr>
          <w:spacing w:val="-2"/>
          <w:sz w:val="18"/>
        </w:rPr>
        <w:t xml:space="preserve">летењу </w:t>
      </w:r>
      <w:r>
        <w:rPr>
          <w:spacing w:val="-6"/>
          <w:sz w:val="18"/>
        </w:rPr>
        <w:t>ноћу,</w:t>
      </w:r>
      <w:r>
        <w:rPr>
          <w:spacing w:val="-11"/>
          <w:sz w:val="18"/>
        </w:rPr>
        <w:t xml:space="preserve"> </w:t>
      </w:r>
      <w:r>
        <w:rPr>
          <w:sz w:val="18"/>
        </w:rPr>
        <w:t>укључујући</w:t>
      </w:r>
      <w:r>
        <w:rPr>
          <w:spacing w:val="-11"/>
          <w:sz w:val="18"/>
        </w:rPr>
        <w:t xml:space="preserve"> </w:t>
      </w:r>
      <w:r>
        <w:rPr>
          <w:sz w:val="18"/>
        </w:rPr>
        <w:t>три</w:t>
      </w:r>
      <w:r>
        <w:rPr>
          <w:spacing w:val="-11"/>
          <w:sz w:val="18"/>
        </w:rPr>
        <w:t xml:space="preserve"> </w:t>
      </w:r>
      <w:r>
        <w:rPr>
          <w:sz w:val="18"/>
        </w:rPr>
        <w:t>сата</w:t>
      </w:r>
      <w:r>
        <w:rPr>
          <w:spacing w:val="-11"/>
          <w:sz w:val="18"/>
        </w:rPr>
        <w:t xml:space="preserve"> </w:t>
      </w:r>
      <w:r>
        <w:rPr>
          <w:spacing w:val="-4"/>
          <w:sz w:val="18"/>
        </w:rPr>
        <w:t>обуке</w:t>
      </w:r>
      <w:r>
        <w:rPr>
          <w:spacing w:val="-11"/>
          <w:sz w:val="18"/>
        </w:rPr>
        <w:t xml:space="preserve"> </w:t>
      </w:r>
      <w:r>
        <w:rPr>
          <w:sz w:val="18"/>
        </w:rPr>
        <w:t>са</w:t>
      </w:r>
      <w:r>
        <w:rPr>
          <w:spacing w:val="-11"/>
          <w:sz w:val="18"/>
        </w:rPr>
        <w:t xml:space="preserve"> </w:t>
      </w:r>
      <w:r>
        <w:rPr>
          <w:spacing w:val="-3"/>
          <w:sz w:val="18"/>
        </w:rPr>
        <w:t>инструктором,</w:t>
      </w:r>
      <w:r>
        <w:rPr>
          <w:spacing w:val="-11"/>
          <w:sz w:val="18"/>
        </w:rPr>
        <w:t xml:space="preserve"> </w:t>
      </w:r>
      <w:r>
        <w:rPr>
          <w:sz w:val="18"/>
        </w:rPr>
        <w:t>најмање</w:t>
      </w:r>
      <w:r>
        <w:rPr>
          <w:spacing w:val="-11"/>
          <w:sz w:val="18"/>
        </w:rPr>
        <w:t xml:space="preserve"> </w:t>
      </w:r>
      <w:r>
        <w:rPr>
          <w:spacing w:val="-3"/>
          <w:sz w:val="18"/>
        </w:rPr>
        <w:t>један</w:t>
      </w:r>
      <w:r>
        <w:rPr>
          <w:spacing w:val="-11"/>
          <w:sz w:val="18"/>
        </w:rPr>
        <w:t xml:space="preserve"> </w:t>
      </w:r>
      <w:r>
        <w:rPr>
          <w:spacing w:val="-3"/>
          <w:sz w:val="18"/>
        </w:rPr>
        <w:t xml:space="preserve">сат маршрутног </w:t>
      </w:r>
      <w:r>
        <w:rPr>
          <w:sz w:val="18"/>
        </w:rPr>
        <w:t>летења</w:t>
      </w:r>
      <w:r>
        <w:rPr>
          <w:sz w:val="18"/>
        </w:rPr>
        <w:t xml:space="preserve"> и пет самосталних ноћних </w:t>
      </w:r>
      <w:r>
        <w:rPr>
          <w:spacing w:val="-4"/>
          <w:sz w:val="18"/>
        </w:rPr>
        <w:t xml:space="preserve">школских кругова. </w:t>
      </w:r>
      <w:r>
        <w:rPr>
          <w:spacing w:val="-3"/>
          <w:sz w:val="18"/>
        </w:rPr>
        <w:t>Сваки</w:t>
      </w:r>
      <w:r>
        <w:rPr>
          <w:spacing w:val="-7"/>
          <w:sz w:val="18"/>
        </w:rPr>
        <w:t xml:space="preserve"> </w:t>
      </w:r>
      <w:r>
        <w:rPr>
          <w:spacing w:val="-4"/>
          <w:sz w:val="18"/>
        </w:rPr>
        <w:t>школски</w:t>
      </w:r>
      <w:r>
        <w:rPr>
          <w:spacing w:val="-7"/>
          <w:sz w:val="18"/>
        </w:rPr>
        <w:t xml:space="preserve"> </w:t>
      </w:r>
      <w:r>
        <w:rPr>
          <w:spacing w:val="-3"/>
          <w:sz w:val="18"/>
        </w:rPr>
        <w:t>круг</w:t>
      </w:r>
      <w:r>
        <w:rPr>
          <w:spacing w:val="-7"/>
          <w:sz w:val="18"/>
        </w:rPr>
        <w:t xml:space="preserve"> </w:t>
      </w:r>
      <w:r>
        <w:rPr>
          <w:sz w:val="18"/>
        </w:rPr>
        <w:t>ноћу</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садржи</w:t>
      </w:r>
      <w:r>
        <w:rPr>
          <w:spacing w:val="-7"/>
          <w:sz w:val="18"/>
        </w:rPr>
        <w:t xml:space="preserve"> </w:t>
      </w:r>
      <w:r>
        <w:rPr>
          <w:sz w:val="18"/>
        </w:rPr>
        <w:t>полетање</w:t>
      </w:r>
      <w:r>
        <w:rPr>
          <w:spacing w:val="-7"/>
          <w:sz w:val="18"/>
        </w:rPr>
        <w:t xml:space="preserve"> </w:t>
      </w:r>
      <w:r>
        <w:rPr>
          <w:sz w:val="18"/>
        </w:rPr>
        <w:t>и</w:t>
      </w:r>
      <w:r>
        <w:rPr>
          <w:spacing w:val="-7"/>
          <w:sz w:val="18"/>
        </w:rPr>
        <w:t xml:space="preserve"> </w:t>
      </w:r>
      <w:r>
        <w:rPr>
          <w:sz w:val="18"/>
        </w:rPr>
        <w:t>слетање.</w:t>
      </w:r>
    </w:p>
    <w:p w:rsidR="003B3DB5" w:rsidRDefault="00866A2A">
      <w:pPr>
        <w:pStyle w:val="BodyText"/>
        <w:spacing w:line="196" w:lineRule="exact"/>
        <w:ind w:left="790" w:firstLine="0"/>
        <w:jc w:val="left"/>
      </w:pPr>
      <w:r>
        <w:t>ИСКУСТВО</w:t>
      </w:r>
    </w:p>
    <w:p w:rsidR="003B3DB5" w:rsidRDefault="00866A2A">
      <w:pPr>
        <w:pStyle w:val="ListParagraph"/>
        <w:numPr>
          <w:ilvl w:val="0"/>
          <w:numId w:val="225"/>
        </w:numPr>
        <w:tabs>
          <w:tab w:val="left" w:pos="1105"/>
        </w:tabs>
        <w:spacing w:before="3" w:line="228" w:lineRule="auto"/>
        <w:ind w:left="393" w:firstLine="397"/>
        <w:jc w:val="both"/>
        <w:rPr>
          <w:sz w:val="18"/>
        </w:rPr>
      </w:pPr>
      <w:r>
        <w:rPr>
          <w:sz w:val="18"/>
        </w:rPr>
        <w:t>Кандидат за стицање дозволе професионалног пилота хеликоптера (</w:t>
      </w:r>
      <w:r>
        <w:rPr>
          <w:i/>
          <w:sz w:val="18"/>
        </w:rPr>
        <w:t>CPL(Н)</w:t>
      </w:r>
      <w:r>
        <w:rPr>
          <w:sz w:val="18"/>
        </w:rPr>
        <w:t>) мора да оствари најмање 185 сати лете-  ња, укључујући 50 сати летења у с</w:t>
      </w:r>
      <w:r>
        <w:rPr>
          <w:sz w:val="18"/>
        </w:rPr>
        <w:t xml:space="preserve">војству </w:t>
      </w:r>
      <w:r>
        <w:rPr>
          <w:i/>
          <w:sz w:val="18"/>
        </w:rPr>
        <w:t>PIC</w:t>
      </w:r>
      <w:r>
        <w:rPr>
          <w:sz w:val="18"/>
        </w:rPr>
        <w:t xml:space="preserve">, </w:t>
      </w:r>
      <w:r>
        <w:rPr>
          <w:spacing w:val="-3"/>
          <w:sz w:val="18"/>
        </w:rPr>
        <w:t xml:space="preserve">од </w:t>
      </w:r>
      <w:r>
        <w:rPr>
          <w:sz w:val="18"/>
        </w:rPr>
        <w:t xml:space="preserve">чега десет сати маршрутног летења у својству </w:t>
      </w:r>
      <w:r>
        <w:rPr>
          <w:i/>
          <w:sz w:val="18"/>
        </w:rPr>
        <w:t>PIC</w:t>
      </w:r>
      <w:r>
        <w:rPr>
          <w:sz w:val="18"/>
        </w:rPr>
        <w:t xml:space="preserve">, укључујући и маршрутни лет </w:t>
      </w:r>
      <w:r>
        <w:rPr>
          <w:spacing w:val="-3"/>
          <w:sz w:val="18"/>
        </w:rPr>
        <w:t xml:space="preserve">од </w:t>
      </w:r>
      <w:r>
        <w:rPr>
          <w:sz w:val="18"/>
        </w:rPr>
        <w:t xml:space="preserve">најмање 185 </w:t>
      </w:r>
      <w:r>
        <w:rPr>
          <w:i/>
          <w:sz w:val="18"/>
        </w:rPr>
        <w:t xml:space="preserve">km </w:t>
      </w:r>
      <w:r>
        <w:rPr>
          <w:sz w:val="18"/>
        </w:rPr>
        <w:t xml:space="preserve">(100 </w:t>
      </w:r>
      <w:r>
        <w:rPr>
          <w:i/>
          <w:sz w:val="18"/>
        </w:rPr>
        <w:t>NM</w:t>
      </w:r>
      <w:r>
        <w:rPr>
          <w:sz w:val="18"/>
        </w:rPr>
        <w:t xml:space="preserve">) у визуелним метеоролошким услови- ма, при чему морају да се изведу два слетања са потпуним зауста- вљањем на два аеродрома различита </w:t>
      </w:r>
      <w:r>
        <w:rPr>
          <w:spacing w:val="-3"/>
          <w:sz w:val="18"/>
        </w:rPr>
        <w:t xml:space="preserve">од </w:t>
      </w:r>
      <w:r>
        <w:rPr>
          <w:sz w:val="18"/>
        </w:rPr>
        <w:t>аеродрома</w:t>
      </w:r>
      <w:r>
        <w:rPr>
          <w:spacing w:val="-14"/>
          <w:sz w:val="18"/>
        </w:rPr>
        <w:t xml:space="preserve"> </w:t>
      </w:r>
      <w:r>
        <w:rPr>
          <w:sz w:val="18"/>
        </w:rPr>
        <w:t>полетања.</w:t>
      </w:r>
    </w:p>
    <w:p w:rsidR="003B3DB5" w:rsidRDefault="00866A2A">
      <w:pPr>
        <w:pStyle w:val="BodyText"/>
        <w:spacing w:before="3" w:line="228" w:lineRule="auto"/>
        <w:ind w:left="393"/>
      </w:pPr>
      <w:r>
        <w:t xml:space="preserve">Време летења које је кандидат остварио у својству </w:t>
      </w:r>
      <w:r>
        <w:rPr>
          <w:i/>
        </w:rPr>
        <w:t xml:space="preserve">PIC </w:t>
      </w:r>
      <w:r>
        <w:t>на другим категоријама ваздухоплова може да се урачуна у укупно време од 185 сати летења у следећим случајевима:</w:t>
      </w:r>
    </w:p>
    <w:p w:rsidR="003B3DB5" w:rsidRDefault="00866A2A">
      <w:pPr>
        <w:pStyle w:val="BodyText"/>
        <w:spacing w:before="2" w:line="228" w:lineRule="auto"/>
        <w:ind w:left="393"/>
      </w:pPr>
      <w:r>
        <w:t>(а) 20 сати на авионима, ако је кандидат ималац дозволе при- ватног п</w:t>
      </w:r>
      <w:r>
        <w:t>илота авиона (</w:t>
      </w:r>
      <w:r>
        <w:rPr>
          <w:i/>
        </w:rPr>
        <w:t>РPL(А)</w:t>
      </w:r>
      <w:r>
        <w:t>); или</w:t>
      </w:r>
    </w:p>
    <w:p w:rsidR="003B3DB5" w:rsidRDefault="00866A2A">
      <w:pPr>
        <w:pStyle w:val="BodyText"/>
        <w:spacing w:before="1" w:line="228" w:lineRule="auto"/>
        <w:ind w:left="393"/>
      </w:pPr>
      <w:r>
        <w:t xml:space="preserve">(б) 50 сати на авионима, </w:t>
      </w:r>
      <w:r>
        <w:rPr>
          <w:spacing w:val="-4"/>
        </w:rPr>
        <w:t xml:space="preserve">ако </w:t>
      </w:r>
      <w:r>
        <w:t>је кандидат ималац дозволе про- фесионалног пилота авиона (</w:t>
      </w:r>
      <w:r>
        <w:rPr>
          <w:i/>
        </w:rPr>
        <w:t>СPL(А)</w:t>
      </w:r>
      <w:r>
        <w:t>); или</w:t>
      </w:r>
    </w:p>
    <w:p w:rsidR="003B3DB5" w:rsidRDefault="00866A2A">
      <w:pPr>
        <w:pStyle w:val="BodyText"/>
        <w:spacing w:before="1" w:line="228" w:lineRule="auto"/>
        <w:ind w:left="393" w:right="1"/>
      </w:pPr>
      <w:r>
        <w:t xml:space="preserve">(ц) десет сати на моторним једрилицама – </w:t>
      </w:r>
      <w:r>
        <w:rPr>
          <w:i/>
        </w:rPr>
        <w:t xml:space="preserve">TMG </w:t>
      </w:r>
      <w:r>
        <w:t>или једрили- цама; или</w:t>
      </w:r>
    </w:p>
    <w:p w:rsidR="003B3DB5" w:rsidRDefault="00866A2A">
      <w:pPr>
        <w:pStyle w:val="BodyText"/>
        <w:spacing w:before="1" w:line="228" w:lineRule="auto"/>
        <w:ind w:left="393"/>
      </w:pPr>
      <w:r>
        <w:t>(д) 20 сати на ваздушним бродовима, ако је кандидат ималац д</w:t>
      </w:r>
      <w:r>
        <w:t>озволе приватног пилота ваздушног брода (</w:t>
      </w:r>
      <w:r>
        <w:rPr>
          <w:i/>
        </w:rPr>
        <w:t>РPL(Аѕ)</w:t>
      </w:r>
      <w:r>
        <w:t>); или</w:t>
      </w:r>
    </w:p>
    <w:p w:rsidR="003B3DB5" w:rsidRDefault="00866A2A">
      <w:pPr>
        <w:pStyle w:val="BodyText"/>
        <w:spacing w:before="1" w:line="228" w:lineRule="auto"/>
        <w:ind w:left="393"/>
      </w:pPr>
      <w:r>
        <w:t>(е) 50 сати на ваздушним бродовима, ако је кандидат ималац дозволе професионалног пилота ваздушног брода (</w:t>
      </w:r>
      <w:r>
        <w:rPr>
          <w:i/>
        </w:rPr>
        <w:t>СPL(Аѕ)</w:t>
      </w:r>
      <w:r>
        <w:t>).</w:t>
      </w:r>
    </w:p>
    <w:p w:rsidR="003B3DB5" w:rsidRDefault="00866A2A">
      <w:pPr>
        <w:pStyle w:val="BodyText"/>
        <w:spacing w:line="197" w:lineRule="exact"/>
        <w:ind w:left="790" w:firstLine="0"/>
        <w:jc w:val="left"/>
      </w:pPr>
      <w:r>
        <w:t>ПРАКТИЧАН ИСПИТ</w:t>
      </w:r>
    </w:p>
    <w:p w:rsidR="003B3DB5" w:rsidRDefault="00866A2A">
      <w:pPr>
        <w:pStyle w:val="ListParagraph"/>
        <w:numPr>
          <w:ilvl w:val="0"/>
          <w:numId w:val="225"/>
        </w:numPr>
        <w:tabs>
          <w:tab w:val="left" w:pos="1111"/>
        </w:tabs>
        <w:spacing w:before="2" w:line="232" w:lineRule="auto"/>
        <w:ind w:left="393" w:firstLine="397"/>
        <w:jc w:val="both"/>
        <w:rPr>
          <w:sz w:val="18"/>
        </w:rPr>
      </w:pPr>
      <w:r>
        <w:rPr>
          <w:sz w:val="18"/>
        </w:rPr>
        <w:t xml:space="preserve">По завршетку одговарајуће практичне </w:t>
      </w:r>
      <w:r>
        <w:rPr>
          <w:spacing w:val="-3"/>
          <w:sz w:val="18"/>
        </w:rPr>
        <w:t xml:space="preserve">обуке </w:t>
      </w:r>
      <w:r>
        <w:rPr>
          <w:sz w:val="18"/>
        </w:rPr>
        <w:t>кандидат мора да полаже практичан испит за стицање дозволе професио- налног пилота хеликоптера</w:t>
      </w:r>
      <w:r>
        <w:rPr>
          <w:spacing w:val="-3"/>
          <w:sz w:val="18"/>
        </w:rPr>
        <w:t xml:space="preserve"> </w:t>
      </w:r>
      <w:r>
        <w:rPr>
          <w:sz w:val="18"/>
        </w:rPr>
        <w:t>(</w:t>
      </w:r>
      <w:r>
        <w:rPr>
          <w:i/>
          <w:sz w:val="18"/>
        </w:rPr>
        <w:t>CPL(Н)</w:t>
      </w:r>
      <w:r>
        <w:rPr>
          <w:sz w:val="18"/>
        </w:rPr>
        <w:t>).</w:t>
      </w:r>
    </w:p>
    <w:p w:rsidR="003B3DB5" w:rsidRDefault="00866A2A">
      <w:pPr>
        <w:pStyle w:val="Heading1"/>
        <w:spacing w:before="93"/>
        <w:ind w:left="389"/>
      </w:pPr>
      <w:r>
        <w:rPr>
          <w:b w:val="0"/>
        </w:rPr>
        <w:br w:type="column"/>
      </w:r>
      <w:r>
        <w:t xml:space="preserve">Л. </w:t>
      </w:r>
      <w:r>
        <w:rPr>
          <w:i/>
        </w:rPr>
        <w:t xml:space="preserve">CPL/IR </w:t>
      </w:r>
      <w:r>
        <w:t>интегрисани програм обуке – Ваздушни бродови</w:t>
      </w:r>
    </w:p>
    <w:p w:rsidR="003B3DB5" w:rsidRDefault="003B3DB5">
      <w:pPr>
        <w:pStyle w:val="BodyText"/>
        <w:spacing w:before="9"/>
        <w:ind w:left="0" w:firstLine="0"/>
        <w:jc w:val="left"/>
        <w:rPr>
          <w:b/>
          <w:sz w:val="16"/>
        </w:rPr>
      </w:pPr>
    </w:p>
    <w:p w:rsidR="003B3DB5" w:rsidRDefault="00866A2A">
      <w:pPr>
        <w:pStyle w:val="BodyText"/>
        <w:spacing w:line="204" w:lineRule="exact"/>
        <w:ind w:left="639" w:firstLine="0"/>
        <w:jc w:val="left"/>
      </w:pPr>
      <w:r>
        <w:t>ОПШТЕ</w:t>
      </w:r>
    </w:p>
    <w:p w:rsidR="003B3DB5" w:rsidRDefault="00866A2A">
      <w:pPr>
        <w:pStyle w:val="ListParagraph"/>
        <w:numPr>
          <w:ilvl w:val="0"/>
          <w:numId w:val="224"/>
        </w:numPr>
        <w:tabs>
          <w:tab w:val="left" w:pos="865"/>
        </w:tabs>
        <w:spacing w:before="4" w:line="230" w:lineRule="auto"/>
        <w:ind w:right="127" w:firstLine="397"/>
        <w:jc w:val="both"/>
        <w:rPr>
          <w:sz w:val="18"/>
        </w:rPr>
      </w:pPr>
      <w:r>
        <w:rPr>
          <w:sz w:val="18"/>
        </w:rPr>
        <w:t xml:space="preserve">Циљ </w:t>
      </w:r>
      <w:r>
        <w:rPr>
          <w:i/>
          <w:sz w:val="18"/>
        </w:rPr>
        <w:t xml:space="preserve">CPL(Аѕ)/IR </w:t>
      </w:r>
      <w:r>
        <w:rPr>
          <w:sz w:val="18"/>
        </w:rPr>
        <w:t xml:space="preserve">интегрисаног програма </w:t>
      </w:r>
      <w:r>
        <w:rPr>
          <w:spacing w:val="-3"/>
          <w:sz w:val="18"/>
        </w:rPr>
        <w:t xml:space="preserve">обуке </w:t>
      </w:r>
      <w:r>
        <w:rPr>
          <w:sz w:val="18"/>
        </w:rPr>
        <w:t>је обука пилота до нивоа стручности потребног</w:t>
      </w:r>
      <w:r>
        <w:rPr>
          <w:sz w:val="18"/>
        </w:rPr>
        <w:t xml:space="preserve"> за управљање ваздушним бродовима и стицање дозволе професионалног пилота ваздушног брода са овлашћењем за инструментално летење</w:t>
      </w:r>
      <w:r>
        <w:rPr>
          <w:spacing w:val="-16"/>
          <w:sz w:val="18"/>
        </w:rPr>
        <w:t xml:space="preserve"> </w:t>
      </w:r>
      <w:r>
        <w:rPr>
          <w:sz w:val="18"/>
        </w:rPr>
        <w:t>(</w:t>
      </w:r>
      <w:r>
        <w:rPr>
          <w:i/>
          <w:sz w:val="18"/>
        </w:rPr>
        <w:t>CPL(Аѕ)/IR</w:t>
      </w:r>
      <w:r>
        <w:rPr>
          <w:sz w:val="18"/>
        </w:rPr>
        <w:t>).</w:t>
      </w:r>
    </w:p>
    <w:p w:rsidR="003B3DB5" w:rsidRDefault="00866A2A">
      <w:pPr>
        <w:pStyle w:val="ListParagraph"/>
        <w:numPr>
          <w:ilvl w:val="0"/>
          <w:numId w:val="224"/>
        </w:numPr>
        <w:tabs>
          <w:tab w:val="left" w:pos="816"/>
        </w:tabs>
        <w:spacing w:line="225" w:lineRule="auto"/>
        <w:ind w:right="128" w:firstLine="397"/>
        <w:jc w:val="both"/>
        <w:rPr>
          <w:sz w:val="18"/>
        </w:rPr>
      </w:pPr>
      <w:r>
        <w:rPr>
          <w:sz w:val="18"/>
        </w:rPr>
        <w:t>Кандидат</w:t>
      </w:r>
      <w:r>
        <w:rPr>
          <w:spacing w:val="-8"/>
          <w:sz w:val="18"/>
        </w:rPr>
        <w:t xml:space="preserve"> </w:t>
      </w:r>
      <w:r>
        <w:rPr>
          <w:spacing w:val="-4"/>
          <w:sz w:val="18"/>
        </w:rPr>
        <w:t>који</w:t>
      </w:r>
      <w:r>
        <w:rPr>
          <w:spacing w:val="-8"/>
          <w:sz w:val="18"/>
        </w:rPr>
        <w:t xml:space="preserve"> </w:t>
      </w:r>
      <w:r>
        <w:rPr>
          <w:sz w:val="18"/>
        </w:rPr>
        <w:t>жели</w:t>
      </w:r>
      <w:r>
        <w:rPr>
          <w:spacing w:val="-8"/>
          <w:sz w:val="18"/>
        </w:rPr>
        <w:t xml:space="preserve"> </w:t>
      </w:r>
      <w:r>
        <w:rPr>
          <w:sz w:val="18"/>
        </w:rPr>
        <w:t>да</w:t>
      </w:r>
      <w:r>
        <w:rPr>
          <w:spacing w:val="-8"/>
          <w:sz w:val="18"/>
        </w:rPr>
        <w:t xml:space="preserve"> </w:t>
      </w:r>
      <w:r>
        <w:rPr>
          <w:spacing w:val="-3"/>
          <w:sz w:val="18"/>
        </w:rPr>
        <w:t>похађа</w:t>
      </w:r>
      <w:r>
        <w:rPr>
          <w:spacing w:val="-9"/>
          <w:sz w:val="18"/>
        </w:rPr>
        <w:t xml:space="preserve"> </w:t>
      </w:r>
      <w:r>
        <w:rPr>
          <w:i/>
          <w:sz w:val="18"/>
        </w:rPr>
        <w:t>CPL(Аѕ)/IR</w:t>
      </w:r>
      <w:r>
        <w:rPr>
          <w:i/>
          <w:spacing w:val="-8"/>
          <w:sz w:val="18"/>
        </w:rPr>
        <w:t xml:space="preserve"> </w:t>
      </w:r>
      <w:r>
        <w:rPr>
          <w:sz w:val="18"/>
        </w:rPr>
        <w:t>интегрисани</w:t>
      </w:r>
      <w:r>
        <w:rPr>
          <w:spacing w:val="-8"/>
          <w:sz w:val="18"/>
        </w:rPr>
        <w:t xml:space="preserve"> </w:t>
      </w:r>
      <w:r>
        <w:rPr>
          <w:sz w:val="18"/>
        </w:rPr>
        <w:t>про- грам</w:t>
      </w:r>
      <w:r>
        <w:rPr>
          <w:spacing w:val="-8"/>
          <w:sz w:val="18"/>
        </w:rPr>
        <w:t xml:space="preserve"> </w:t>
      </w:r>
      <w:r>
        <w:rPr>
          <w:spacing w:val="-4"/>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без</w:t>
      </w:r>
      <w:r>
        <w:rPr>
          <w:spacing w:val="-8"/>
          <w:sz w:val="18"/>
        </w:rPr>
        <w:t xml:space="preserve"> </w:t>
      </w:r>
      <w:r>
        <w:rPr>
          <w:sz w:val="18"/>
        </w:rPr>
        <w:t>прекида</w:t>
      </w:r>
      <w:r>
        <w:rPr>
          <w:spacing w:val="-8"/>
          <w:sz w:val="18"/>
        </w:rPr>
        <w:t xml:space="preserve"> </w:t>
      </w:r>
      <w:r>
        <w:rPr>
          <w:sz w:val="18"/>
        </w:rPr>
        <w:t>све</w:t>
      </w:r>
      <w:r>
        <w:rPr>
          <w:spacing w:val="-8"/>
          <w:sz w:val="18"/>
        </w:rPr>
        <w:t xml:space="preserve"> </w:t>
      </w:r>
      <w:r>
        <w:rPr>
          <w:sz w:val="18"/>
        </w:rPr>
        <w:t>фазе</w:t>
      </w:r>
      <w:r>
        <w:rPr>
          <w:spacing w:val="-8"/>
          <w:sz w:val="18"/>
        </w:rPr>
        <w:t xml:space="preserve"> </w:t>
      </w:r>
      <w:r>
        <w:rPr>
          <w:sz w:val="18"/>
        </w:rPr>
        <w:t>одобреног</w:t>
      </w:r>
      <w:r>
        <w:rPr>
          <w:spacing w:val="-8"/>
          <w:sz w:val="18"/>
        </w:rPr>
        <w:t xml:space="preserve"> </w:t>
      </w:r>
      <w:r>
        <w:rPr>
          <w:sz w:val="18"/>
        </w:rPr>
        <w:t xml:space="preserve">програ- ма </w:t>
      </w:r>
      <w:r>
        <w:rPr>
          <w:spacing w:val="-3"/>
          <w:sz w:val="18"/>
        </w:rPr>
        <w:t xml:space="preserve">обуке, </w:t>
      </w:r>
      <w:r>
        <w:rPr>
          <w:spacing w:val="-4"/>
          <w:sz w:val="18"/>
        </w:rPr>
        <w:t xml:space="preserve">како </w:t>
      </w:r>
      <w:r>
        <w:rPr>
          <w:sz w:val="18"/>
        </w:rPr>
        <w:t>је утврдила одобрена организација за</w:t>
      </w:r>
      <w:r>
        <w:rPr>
          <w:spacing w:val="-32"/>
          <w:sz w:val="18"/>
        </w:rPr>
        <w:t xml:space="preserve"> </w:t>
      </w:r>
      <w:r>
        <w:rPr>
          <w:spacing w:val="-3"/>
          <w:sz w:val="18"/>
        </w:rPr>
        <w:t>обуку (</w:t>
      </w:r>
      <w:r>
        <w:rPr>
          <w:i/>
          <w:spacing w:val="-3"/>
          <w:sz w:val="18"/>
        </w:rPr>
        <w:t>АТО</w:t>
      </w:r>
      <w:r>
        <w:rPr>
          <w:spacing w:val="-3"/>
          <w:sz w:val="18"/>
        </w:rPr>
        <w:t>).</w:t>
      </w:r>
    </w:p>
    <w:p w:rsidR="003B3DB5" w:rsidRDefault="00866A2A">
      <w:pPr>
        <w:pStyle w:val="ListParagraph"/>
        <w:numPr>
          <w:ilvl w:val="0"/>
          <w:numId w:val="224"/>
        </w:numPr>
        <w:tabs>
          <w:tab w:val="left" w:pos="856"/>
        </w:tabs>
        <w:spacing w:line="225" w:lineRule="auto"/>
        <w:ind w:right="127" w:firstLine="397"/>
        <w:jc w:val="both"/>
        <w:rPr>
          <w:sz w:val="18"/>
        </w:rPr>
      </w:pPr>
      <w:r>
        <w:rPr>
          <w:sz w:val="18"/>
        </w:rPr>
        <w:t xml:space="preserve">Кандидат може да </w:t>
      </w:r>
      <w:r>
        <w:rPr>
          <w:spacing w:val="-5"/>
          <w:sz w:val="18"/>
        </w:rPr>
        <w:t xml:space="preserve">буде </w:t>
      </w:r>
      <w:r>
        <w:rPr>
          <w:sz w:val="18"/>
        </w:rPr>
        <w:t>примљен као почетник или као ималац дозволе приватног пилота ваздушног брода (</w:t>
      </w:r>
      <w:r>
        <w:rPr>
          <w:i/>
          <w:sz w:val="18"/>
        </w:rPr>
        <w:t>PPL(Aѕ)</w:t>
      </w:r>
      <w:r>
        <w:rPr>
          <w:sz w:val="18"/>
        </w:rPr>
        <w:t>), приватног</w:t>
      </w:r>
      <w:r>
        <w:rPr>
          <w:spacing w:val="-6"/>
          <w:sz w:val="18"/>
        </w:rPr>
        <w:t xml:space="preserve"> </w:t>
      </w:r>
      <w:r>
        <w:rPr>
          <w:sz w:val="18"/>
        </w:rPr>
        <w:t>пилота</w:t>
      </w:r>
      <w:r>
        <w:rPr>
          <w:spacing w:val="-6"/>
          <w:sz w:val="18"/>
        </w:rPr>
        <w:t xml:space="preserve"> </w:t>
      </w:r>
      <w:r>
        <w:rPr>
          <w:sz w:val="18"/>
        </w:rPr>
        <w:t>авиона</w:t>
      </w:r>
      <w:r>
        <w:rPr>
          <w:spacing w:val="-6"/>
          <w:sz w:val="18"/>
        </w:rPr>
        <w:t xml:space="preserve"> </w:t>
      </w:r>
      <w:r>
        <w:rPr>
          <w:sz w:val="18"/>
        </w:rPr>
        <w:t>(</w:t>
      </w:r>
      <w:r>
        <w:rPr>
          <w:i/>
          <w:sz w:val="18"/>
        </w:rPr>
        <w:t>PPL(A)</w:t>
      </w:r>
      <w:r>
        <w:rPr>
          <w:sz w:val="18"/>
        </w:rPr>
        <w:t>)</w:t>
      </w:r>
      <w:r>
        <w:rPr>
          <w:spacing w:val="-6"/>
          <w:sz w:val="18"/>
        </w:rPr>
        <w:t xml:space="preserve"> </w:t>
      </w:r>
      <w:r>
        <w:rPr>
          <w:sz w:val="18"/>
        </w:rPr>
        <w:t>или</w:t>
      </w:r>
      <w:r>
        <w:rPr>
          <w:spacing w:val="-6"/>
          <w:sz w:val="18"/>
        </w:rPr>
        <w:t xml:space="preserve"> </w:t>
      </w:r>
      <w:r>
        <w:rPr>
          <w:sz w:val="18"/>
        </w:rPr>
        <w:t>приватног</w:t>
      </w:r>
      <w:r>
        <w:rPr>
          <w:spacing w:val="-6"/>
          <w:sz w:val="18"/>
        </w:rPr>
        <w:t xml:space="preserve"> </w:t>
      </w:r>
      <w:r>
        <w:rPr>
          <w:sz w:val="18"/>
        </w:rPr>
        <w:t>пилота</w:t>
      </w:r>
      <w:r>
        <w:rPr>
          <w:spacing w:val="-6"/>
          <w:sz w:val="18"/>
        </w:rPr>
        <w:t xml:space="preserve"> </w:t>
      </w:r>
      <w:r>
        <w:rPr>
          <w:sz w:val="18"/>
        </w:rPr>
        <w:t>хеликоп- тера (</w:t>
      </w:r>
      <w:r>
        <w:rPr>
          <w:i/>
          <w:sz w:val="18"/>
        </w:rPr>
        <w:t>PPL</w:t>
      </w:r>
      <w:r>
        <w:rPr>
          <w:i/>
          <w:sz w:val="18"/>
        </w:rPr>
        <w:t>(Н)</w:t>
      </w:r>
      <w:r>
        <w:rPr>
          <w:sz w:val="18"/>
        </w:rPr>
        <w:t xml:space="preserve">) издате у складу са Анексом 1 Чикашке конвенци- је. У случају полазника </w:t>
      </w:r>
      <w:r>
        <w:rPr>
          <w:spacing w:val="-3"/>
          <w:sz w:val="18"/>
        </w:rPr>
        <w:t xml:space="preserve">који </w:t>
      </w:r>
      <w:r>
        <w:rPr>
          <w:sz w:val="18"/>
        </w:rPr>
        <w:t>су имаоци дозволе приватног пило- та ваздушног брода (</w:t>
      </w:r>
      <w:r>
        <w:rPr>
          <w:i/>
          <w:sz w:val="18"/>
        </w:rPr>
        <w:t>PPL(Aѕ)</w:t>
      </w:r>
      <w:r>
        <w:rPr>
          <w:sz w:val="18"/>
        </w:rPr>
        <w:t>), дозволе приватног пилота авиона (</w:t>
      </w:r>
      <w:r>
        <w:rPr>
          <w:i/>
          <w:sz w:val="18"/>
        </w:rPr>
        <w:t>PPL(A)</w:t>
      </w:r>
      <w:r>
        <w:rPr>
          <w:sz w:val="18"/>
        </w:rPr>
        <w:t>) или дозволе приватног пилота хеликоптера (</w:t>
      </w:r>
      <w:r>
        <w:rPr>
          <w:i/>
          <w:sz w:val="18"/>
        </w:rPr>
        <w:t>PPL(Н)</w:t>
      </w:r>
      <w:r>
        <w:rPr>
          <w:sz w:val="18"/>
        </w:rPr>
        <w:t>), признаје се</w:t>
      </w:r>
      <w:r>
        <w:rPr>
          <w:spacing w:val="-2"/>
          <w:sz w:val="18"/>
        </w:rPr>
        <w:t xml:space="preserve"> </w:t>
      </w:r>
      <w:r>
        <w:rPr>
          <w:sz w:val="18"/>
        </w:rPr>
        <w:t>највише</w:t>
      </w:r>
      <w:r>
        <w:rPr>
          <w:sz w:val="18"/>
        </w:rPr>
        <w:t>:</w:t>
      </w:r>
    </w:p>
    <w:p w:rsidR="003B3DB5" w:rsidRDefault="00866A2A">
      <w:pPr>
        <w:pStyle w:val="BodyText"/>
        <w:spacing w:line="225" w:lineRule="auto"/>
        <w:ind w:left="242" w:right="128"/>
      </w:pPr>
      <w:r>
        <w:t xml:space="preserve">(а) десет сати летења, </w:t>
      </w:r>
      <w:r>
        <w:rPr>
          <w:spacing w:val="-3"/>
        </w:rPr>
        <w:t xml:space="preserve">од </w:t>
      </w:r>
      <w:r>
        <w:t xml:space="preserve">чега до пет сати може да </w:t>
      </w:r>
      <w:r>
        <w:rPr>
          <w:spacing w:val="-5"/>
        </w:rPr>
        <w:t xml:space="preserve">буде </w:t>
      </w:r>
      <w:r>
        <w:t>обука са инструктором; или</w:t>
      </w:r>
    </w:p>
    <w:p w:rsidR="003B3DB5" w:rsidRDefault="00866A2A">
      <w:pPr>
        <w:pStyle w:val="BodyText"/>
        <w:spacing w:line="225" w:lineRule="auto"/>
        <w:ind w:left="242" w:right="128"/>
      </w:pPr>
      <w:r>
        <w:t>(б) 15 сати летења, од чега до седам сати може да буде обука са инструктором, у случају поседовања овлашћења за ноћно лете- ње ваздушним бродовима.</w:t>
      </w:r>
    </w:p>
    <w:p w:rsidR="003B3DB5" w:rsidRDefault="00866A2A">
      <w:pPr>
        <w:pStyle w:val="ListParagraph"/>
        <w:numPr>
          <w:ilvl w:val="0"/>
          <w:numId w:val="224"/>
        </w:numPr>
        <w:tabs>
          <w:tab w:val="left" w:pos="820"/>
        </w:tabs>
        <w:spacing w:line="189" w:lineRule="exact"/>
        <w:ind w:left="819" w:hanging="180"/>
        <w:jc w:val="left"/>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line="225" w:lineRule="auto"/>
        <w:ind w:left="242" w:right="127"/>
      </w:pPr>
      <w:r>
        <w:t>(а) теоријску обуку до нивоа знања за дозволу професионал- ног</w:t>
      </w:r>
      <w:r>
        <w:rPr>
          <w:spacing w:val="-10"/>
        </w:rPr>
        <w:t xml:space="preserve"> </w:t>
      </w:r>
      <w:r>
        <w:t>пилота</w:t>
      </w:r>
      <w:r>
        <w:rPr>
          <w:spacing w:val="-10"/>
        </w:rPr>
        <w:t xml:space="preserve"> </w:t>
      </w:r>
      <w:r>
        <w:t>ваздушног</w:t>
      </w:r>
      <w:r>
        <w:rPr>
          <w:spacing w:val="-10"/>
        </w:rPr>
        <w:t xml:space="preserve"> </w:t>
      </w:r>
      <w:r>
        <w:t>брода</w:t>
      </w:r>
      <w:r>
        <w:rPr>
          <w:spacing w:val="-10"/>
        </w:rPr>
        <w:t xml:space="preserve"> </w:t>
      </w:r>
      <w:r>
        <w:t>(</w:t>
      </w:r>
      <w:r>
        <w:rPr>
          <w:i/>
        </w:rPr>
        <w:t>CPL(Аѕ)</w:t>
      </w:r>
      <w:r>
        <w:t>)</w:t>
      </w:r>
      <w:r>
        <w:rPr>
          <w:spacing w:val="-10"/>
        </w:rPr>
        <w:t xml:space="preserve"> </w:t>
      </w:r>
      <w:r>
        <w:t>и</w:t>
      </w:r>
      <w:r>
        <w:rPr>
          <w:spacing w:val="-10"/>
        </w:rPr>
        <w:t xml:space="preserve"> </w:t>
      </w:r>
      <w:r>
        <w:t>овлашћење</w:t>
      </w:r>
      <w:r>
        <w:rPr>
          <w:spacing w:val="-10"/>
        </w:rPr>
        <w:t xml:space="preserve"> </w:t>
      </w:r>
      <w:r>
        <w:t>за</w:t>
      </w:r>
      <w:r>
        <w:rPr>
          <w:spacing w:val="-10"/>
        </w:rPr>
        <w:t xml:space="preserve"> </w:t>
      </w:r>
      <w:r>
        <w:t>инструмен- тално летење (</w:t>
      </w:r>
      <w:r>
        <w:rPr>
          <w:i/>
        </w:rPr>
        <w:t>IR</w:t>
      </w:r>
      <w:r>
        <w:t>), као и обуку за стицање првог типа ваздушног брода;</w:t>
      </w:r>
    </w:p>
    <w:p w:rsidR="003B3DB5" w:rsidRDefault="00866A2A">
      <w:pPr>
        <w:pStyle w:val="BodyText"/>
        <w:spacing w:line="225" w:lineRule="auto"/>
        <w:ind w:left="242" w:right="129"/>
      </w:pPr>
      <w:r>
        <w:t>(б) практичну обуку према правилима за визуелно и инст</w:t>
      </w:r>
      <w:r>
        <w:t>ру- ментално летење.</w:t>
      </w:r>
    </w:p>
    <w:p w:rsidR="003B3DB5" w:rsidRDefault="00866A2A">
      <w:pPr>
        <w:pStyle w:val="ListParagraph"/>
        <w:numPr>
          <w:ilvl w:val="0"/>
          <w:numId w:val="224"/>
        </w:numPr>
        <w:tabs>
          <w:tab w:val="left" w:pos="829"/>
        </w:tabs>
        <w:spacing w:line="225" w:lineRule="auto"/>
        <w:ind w:right="128" w:firstLine="397"/>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 xml:space="preserve">CPL(Аѕ)/IR </w:t>
      </w:r>
      <w:r>
        <w:rPr>
          <w:sz w:val="18"/>
        </w:rPr>
        <w:t xml:space="preserve">интегри- сани програм </w:t>
      </w:r>
      <w:r>
        <w:rPr>
          <w:spacing w:val="-3"/>
          <w:sz w:val="18"/>
        </w:rPr>
        <w:t xml:space="preserve">обуке </w:t>
      </w:r>
      <w:r>
        <w:rPr>
          <w:sz w:val="18"/>
        </w:rPr>
        <w:t xml:space="preserve">може да поднесе надлежном органу захтев за теоријски и практичан испит за дозволу са мањим правима, </w:t>
      </w:r>
      <w:r>
        <w:rPr>
          <w:spacing w:val="-4"/>
          <w:sz w:val="18"/>
        </w:rPr>
        <w:t xml:space="preserve">ако </w:t>
      </w:r>
      <w:r>
        <w:rPr>
          <w:sz w:val="18"/>
        </w:rPr>
        <w:t>су испуњени</w:t>
      </w:r>
      <w:r>
        <w:rPr>
          <w:spacing w:val="-2"/>
          <w:sz w:val="18"/>
        </w:rPr>
        <w:t xml:space="preserve"> </w:t>
      </w:r>
      <w:r>
        <w:rPr>
          <w:sz w:val="18"/>
        </w:rPr>
        <w:t>услови.</w:t>
      </w:r>
    </w:p>
    <w:p w:rsidR="003B3DB5" w:rsidRDefault="00866A2A">
      <w:pPr>
        <w:pStyle w:val="BodyText"/>
        <w:spacing w:line="189" w:lineRule="exact"/>
        <w:ind w:left="639" w:firstLine="0"/>
        <w:jc w:val="left"/>
      </w:pPr>
      <w:r>
        <w:t>ТЕОРИЈСКА ОБУКА</w:t>
      </w:r>
    </w:p>
    <w:p w:rsidR="003B3DB5" w:rsidRDefault="00866A2A">
      <w:pPr>
        <w:pStyle w:val="ListParagraph"/>
        <w:numPr>
          <w:ilvl w:val="0"/>
          <w:numId w:val="224"/>
        </w:numPr>
        <w:tabs>
          <w:tab w:val="left" w:pos="817"/>
        </w:tabs>
        <w:spacing w:line="225" w:lineRule="auto"/>
        <w:ind w:right="128" w:firstLine="397"/>
        <w:jc w:val="both"/>
        <w:rPr>
          <w:sz w:val="18"/>
        </w:rPr>
      </w:pPr>
      <w:r>
        <w:rPr>
          <w:sz w:val="18"/>
        </w:rPr>
        <w:t>Теоријска</w:t>
      </w:r>
      <w:r>
        <w:rPr>
          <w:spacing w:val="-9"/>
          <w:sz w:val="18"/>
        </w:rPr>
        <w:t xml:space="preserve"> </w:t>
      </w:r>
      <w:r>
        <w:rPr>
          <w:sz w:val="18"/>
        </w:rPr>
        <w:t>обука</w:t>
      </w:r>
      <w:r>
        <w:rPr>
          <w:spacing w:val="-9"/>
          <w:sz w:val="18"/>
        </w:rPr>
        <w:t xml:space="preserve"> </w:t>
      </w:r>
      <w:r>
        <w:rPr>
          <w:sz w:val="18"/>
        </w:rPr>
        <w:t>у</w:t>
      </w:r>
      <w:r>
        <w:rPr>
          <w:spacing w:val="-9"/>
          <w:sz w:val="18"/>
        </w:rPr>
        <w:t xml:space="preserve"> </w:t>
      </w:r>
      <w:r>
        <w:rPr>
          <w:sz w:val="18"/>
        </w:rPr>
        <w:t>ок</w:t>
      </w:r>
      <w:r>
        <w:rPr>
          <w:sz w:val="18"/>
        </w:rPr>
        <w:t>виру</w:t>
      </w:r>
      <w:r>
        <w:rPr>
          <w:spacing w:val="-9"/>
          <w:sz w:val="18"/>
        </w:rPr>
        <w:t xml:space="preserve"> </w:t>
      </w:r>
      <w:r>
        <w:rPr>
          <w:i/>
          <w:sz w:val="18"/>
        </w:rPr>
        <w:t>CPL(Аѕ)/IR</w:t>
      </w:r>
      <w:r>
        <w:rPr>
          <w:i/>
          <w:spacing w:val="-9"/>
          <w:sz w:val="18"/>
        </w:rPr>
        <w:t xml:space="preserve"> </w:t>
      </w:r>
      <w:r>
        <w:rPr>
          <w:sz w:val="18"/>
        </w:rPr>
        <w:t>интегрисаног</w:t>
      </w:r>
      <w:r>
        <w:rPr>
          <w:spacing w:val="-9"/>
          <w:sz w:val="18"/>
        </w:rPr>
        <w:t xml:space="preserve"> </w:t>
      </w:r>
      <w:r>
        <w:rPr>
          <w:sz w:val="18"/>
        </w:rPr>
        <w:t xml:space="preserve">програ- ма </w:t>
      </w:r>
      <w:r>
        <w:rPr>
          <w:spacing w:val="-3"/>
          <w:sz w:val="18"/>
        </w:rPr>
        <w:t xml:space="preserve">обуке </w:t>
      </w:r>
      <w:r>
        <w:rPr>
          <w:sz w:val="18"/>
        </w:rPr>
        <w:t>мора да садржи најмање 500 сати</w:t>
      </w:r>
      <w:r>
        <w:rPr>
          <w:spacing w:val="-1"/>
          <w:sz w:val="18"/>
        </w:rPr>
        <w:t xml:space="preserve"> </w:t>
      </w:r>
      <w:r>
        <w:rPr>
          <w:sz w:val="18"/>
        </w:rPr>
        <w:t>обуке.</w:t>
      </w:r>
    </w:p>
    <w:p w:rsidR="003B3DB5" w:rsidRDefault="00866A2A">
      <w:pPr>
        <w:pStyle w:val="BodyText"/>
        <w:spacing w:line="190" w:lineRule="exact"/>
        <w:ind w:left="639" w:firstLine="0"/>
        <w:jc w:val="left"/>
      </w:pPr>
      <w:r>
        <w:t>ТЕОРИЈСКИ ИСПИТ</w:t>
      </w:r>
    </w:p>
    <w:p w:rsidR="003B3DB5" w:rsidRDefault="00866A2A">
      <w:pPr>
        <w:pStyle w:val="ListParagraph"/>
        <w:numPr>
          <w:ilvl w:val="0"/>
          <w:numId w:val="224"/>
        </w:numPr>
        <w:tabs>
          <w:tab w:val="left" w:pos="832"/>
        </w:tabs>
        <w:spacing w:before="1" w:line="225" w:lineRule="auto"/>
        <w:ind w:right="128"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професионалног пилота ва- здушног брода (</w:t>
      </w:r>
      <w:r>
        <w:rPr>
          <w:i/>
          <w:sz w:val="18"/>
        </w:rPr>
        <w:t>CPL(Аѕ)</w:t>
      </w:r>
      <w:r>
        <w:rPr>
          <w:sz w:val="18"/>
        </w:rPr>
        <w:t>) са овлашћењем з</w:t>
      </w:r>
      <w:r>
        <w:rPr>
          <w:sz w:val="18"/>
        </w:rPr>
        <w:t>а инструментално ле- тење</w:t>
      </w:r>
      <w:r>
        <w:rPr>
          <w:spacing w:val="-1"/>
          <w:sz w:val="18"/>
        </w:rPr>
        <w:t xml:space="preserve"> </w:t>
      </w:r>
      <w:r>
        <w:rPr>
          <w:sz w:val="18"/>
        </w:rPr>
        <w:t>(</w:t>
      </w:r>
      <w:r>
        <w:rPr>
          <w:i/>
          <w:sz w:val="18"/>
        </w:rPr>
        <w:t>IR</w:t>
      </w:r>
      <w:r>
        <w:rPr>
          <w:sz w:val="18"/>
        </w:rPr>
        <w:t>).</w:t>
      </w:r>
    </w:p>
    <w:p w:rsidR="003B3DB5" w:rsidRDefault="00866A2A">
      <w:pPr>
        <w:pStyle w:val="BodyText"/>
        <w:spacing w:line="189" w:lineRule="exact"/>
        <w:ind w:left="639" w:firstLine="0"/>
        <w:jc w:val="left"/>
      </w:pPr>
      <w:r>
        <w:t>ПРАКТИЧНА ОБУКА</w:t>
      </w:r>
    </w:p>
    <w:p w:rsidR="003B3DB5" w:rsidRDefault="00866A2A">
      <w:pPr>
        <w:pStyle w:val="ListParagraph"/>
        <w:numPr>
          <w:ilvl w:val="0"/>
          <w:numId w:val="224"/>
        </w:numPr>
        <w:tabs>
          <w:tab w:val="left" w:pos="847"/>
        </w:tabs>
        <w:spacing w:before="4" w:line="225" w:lineRule="auto"/>
        <w:ind w:right="128" w:firstLine="397"/>
        <w:jc w:val="both"/>
        <w:rPr>
          <w:sz w:val="18"/>
        </w:rPr>
      </w:pPr>
      <w:r>
        <w:rPr>
          <w:sz w:val="18"/>
        </w:rPr>
        <w:t xml:space="preserve">Практична обука мора да садржи најмање 80 сати прак- тичне </w:t>
      </w:r>
      <w:r>
        <w:rPr>
          <w:spacing w:val="-3"/>
          <w:sz w:val="18"/>
        </w:rPr>
        <w:t xml:space="preserve">обуке </w:t>
      </w:r>
      <w:r>
        <w:rPr>
          <w:sz w:val="18"/>
        </w:rPr>
        <w:t>укључујући и све тестове напредовања. Од укупно 80 сати, кандидат мора да заврши</w:t>
      </w:r>
      <w:r>
        <w:rPr>
          <w:spacing w:val="-4"/>
          <w:sz w:val="18"/>
        </w:rPr>
        <w:t xml:space="preserve"> </w:t>
      </w:r>
      <w:r>
        <w:rPr>
          <w:sz w:val="18"/>
        </w:rPr>
        <w:t>најмање:</w:t>
      </w:r>
    </w:p>
    <w:p w:rsidR="003B3DB5" w:rsidRDefault="00866A2A">
      <w:pPr>
        <w:pStyle w:val="BodyText"/>
        <w:spacing w:line="189" w:lineRule="exact"/>
        <w:ind w:left="639" w:firstLine="0"/>
        <w:jc w:val="left"/>
      </w:pPr>
      <w:r>
        <w:t>(а) 60 сати обуке са инструктором, укључујући најмање:</w:t>
      </w:r>
    </w:p>
    <w:p w:rsidR="003B3DB5" w:rsidRDefault="00866A2A">
      <w:pPr>
        <w:pStyle w:val="ListParagraph"/>
        <w:numPr>
          <w:ilvl w:val="0"/>
          <w:numId w:val="223"/>
        </w:numPr>
        <w:tabs>
          <w:tab w:val="left" w:pos="888"/>
        </w:tabs>
        <w:spacing w:line="194" w:lineRule="exact"/>
        <w:ind w:hanging="248"/>
        <w:rPr>
          <w:sz w:val="18"/>
        </w:rPr>
      </w:pPr>
      <w:r>
        <w:rPr>
          <w:sz w:val="18"/>
        </w:rPr>
        <w:t>30</w:t>
      </w:r>
      <w:r>
        <w:rPr>
          <w:spacing w:val="28"/>
          <w:sz w:val="18"/>
        </w:rPr>
        <w:t xml:space="preserve"> </w:t>
      </w:r>
      <w:r>
        <w:rPr>
          <w:sz w:val="18"/>
        </w:rPr>
        <w:t>сати</w:t>
      </w:r>
      <w:r>
        <w:rPr>
          <w:spacing w:val="28"/>
          <w:sz w:val="18"/>
        </w:rPr>
        <w:t xml:space="preserve"> </w:t>
      </w:r>
      <w:r>
        <w:rPr>
          <w:spacing w:val="-3"/>
          <w:sz w:val="18"/>
        </w:rPr>
        <w:t>обуке</w:t>
      </w:r>
      <w:r>
        <w:rPr>
          <w:spacing w:val="28"/>
          <w:sz w:val="18"/>
        </w:rPr>
        <w:t xml:space="preserve"> </w:t>
      </w:r>
      <w:r>
        <w:rPr>
          <w:sz w:val="18"/>
        </w:rPr>
        <w:t>према</w:t>
      </w:r>
      <w:r>
        <w:rPr>
          <w:spacing w:val="28"/>
          <w:sz w:val="18"/>
        </w:rPr>
        <w:t xml:space="preserve"> </w:t>
      </w:r>
      <w:r>
        <w:rPr>
          <w:sz w:val="18"/>
        </w:rPr>
        <w:t>правилима</w:t>
      </w:r>
      <w:r>
        <w:rPr>
          <w:spacing w:val="28"/>
          <w:sz w:val="18"/>
        </w:rPr>
        <w:t xml:space="preserve"> </w:t>
      </w:r>
      <w:r>
        <w:rPr>
          <w:sz w:val="18"/>
        </w:rPr>
        <w:t>за</w:t>
      </w:r>
      <w:r>
        <w:rPr>
          <w:spacing w:val="28"/>
          <w:sz w:val="18"/>
        </w:rPr>
        <w:t xml:space="preserve"> </w:t>
      </w:r>
      <w:r>
        <w:rPr>
          <w:sz w:val="18"/>
        </w:rPr>
        <w:t>визуелно</w:t>
      </w:r>
      <w:r>
        <w:rPr>
          <w:spacing w:val="28"/>
          <w:sz w:val="18"/>
        </w:rPr>
        <w:t xml:space="preserve"> </w:t>
      </w:r>
      <w:r>
        <w:rPr>
          <w:sz w:val="18"/>
        </w:rPr>
        <w:t>летење,</w:t>
      </w:r>
      <w:r>
        <w:rPr>
          <w:spacing w:val="28"/>
          <w:sz w:val="18"/>
        </w:rPr>
        <w:t xml:space="preserve"> </w:t>
      </w:r>
      <w:r>
        <w:rPr>
          <w:spacing w:val="-3"/>
          <w:sz w:val="18"/>
        </w:rPr>
        <w:t>од</w:t>
      </w:r>
    </w:p>
    <w:p w:rsidR="003B3DB5" w:rsidRDefault="00866A2A">
      <w:pPr>
        <w:pStyle w:val="BodyText"/>
        <w:spacing w:line="194" w:lineRule="exact"/>
        <w:ind w:left="242" w:firstLine="0"/>
        <w:jc w:val="left"/>
      </w:pPr>
      <w:r>
        <w:t>чега:</w:t>
      </w:r>
    </w:p>
    <w:p w:rsidR="003B3DB5" w:rsidRDefault="00866A2A">
      <w:pPr>
        <w:pStyle w:val="ListParagraph"/>
        <w:numPr>
          <w:ilvl w:val="0"/>
          <w:numId w:val="222"/>
        </w:numPr>
        <w:tabs>
          <w:tab w:val="left" w:pos="838"/>
        </w:tabs>
        <w:spacing w:before="4" w:line="225" w:lineRule="auto"/>
        <w:ind w:right="128" w:firstLine="397"/>
        <w:jc w:val="both"/>
        <w:rPr>
          <w:sz w:val="18"/>
        </w:rPr>
      </w:pPr>
      <w:r>
        <w:rPr>
          <w:sz w:val="18"/>
        </w:rPr>
        <w:t xml:space="preserve">12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потпу- но симулирање летења ваздушних бродова (</w:t>
      </w:r>
      <w:r>
        <w:rPr>
          <w:i/>
          <w:sz w:val="18"/>
        </w:rPr>
        <w:t>FFS</w:t>
      </w:r>
      <w:r>
        <w:rPr>
          <w:sz w:val="18"/>
        </w:rPr>
        <w:t>);</w:t>
      </w:r>
      <w:r>
        <w:rPr>
          <w:spacing w:val="-12"/>
          <w:sz w:val="18"/>
        </w:rPr>
        <w:t xml:space="preserve"> </w:t>
      </w:r>
      <w:r>
        <w:rPr>
          <w:sz w:val="18"/>
        </w:rPr>
        <w:t>или</w:t>
      </w:r>
    </w:p>
    <w:p w:rsidR="003B3DB5" w:rsidRDefault="00866A2A">
      <w:pPr>
        <w:pStyle w:val="ListParagraph"/>
        <w:numPr>
          <w:ilvl w:val="0"/>
          <w:numId w:val="222"/>
        </w:numPr>
        <w:tabs>
          <w:tab w:val="left" w:pos="838"/>
        </w:tabs>
        <w:spacing w:line="225" w:lineRule="auto"/>
        <w:ind w:right="128" w:firstLine="397"/>
        <w:jc w:val="both"/>
        <w:rPr>
          <w:sz w:val="18"/>
        </w:rPr>
      </w:pPr>
      <w:r>
        <w:rPr>
          <w:sz w:val="18"/>
        </w:rPr>
        <w:t xml:space="preserve">десет сати </w:t>
      </w:r>
      <w:r>
        <w:rPr>
          <w:spacing w:val="-3"/>
          <w:sz w:val="18"/>
        </w:rPr>
        <w:t xml:space="preserve">обуке </w:t>
      </w:r>
      <w:r>
        <w:rPr>
          <w:sz w:val="18"/>
        </w:rPr>
        <w:t xml:space="preserve">може да </w:t>
      </w:r>
      <w:r>
        <w:rPr>
          <w:spacing w:val="-5"/>
          <w:sz w:val="18"/>
        </w:rPr>
        <w:t xml:space="preserve">буде </w:t>
      </w:r>
      <w:r>
        <w:rPr>
          <w:sz w:val="18"/>
        </w:rPr>
        <w:t>оств</w:t>
      </w:r>
      <w:r>
        <w:rPr>
          <w:sz w:val="18"/>
        </w:rPr>
        <w:t>арено на тренажеру ле- тења ваздушних бродова (</w:t>
      </w:r>
      <w:r>
        <w:rPr>
          <w:i/>
          <w:sz w:val="18"/>
        </w:rPr>
        <w:t>FTD</w:t>
      </w:r>
      <w:r>
        <w:rPr>
          <w:sz w:val="18"/>
        </w:rPr>
        <w:t>);</w:t>
      </w:r>
      <w:r>
        <w:rPr>
          <w:spacing w:val="-2"/>
          <w:sz w:val="18"/>
        </w:rPr>
        <w:t xml:space="preserve"> </w:t>
      </w:r>
      <w:r>
        <w:rPr>
          <w:sz w:val="18"/>
        </w:rPr>
        <w:t>или</w:t>
      </w:r>
    </w:p>
    <w:p w:rsidR="003B3DB5" w:rsidRDefault="00866A2A">
      <w:pPr>
        <w:pStyle w:val="ListParagraph"/>
        <w:numPr>
          <w:ilvl w:val="0"/>
          <w:numId w:val="222"/>
        </w:numPr>
        <w:tabs>
          <w:tab w:val="left" w:pos="837"/>
        </w:tabs>
        <w:spacing w:line="225" w:lineRule="auto"/>
        <w:ind w:right="128" w:firstLine="397"/>
        <w:jc w:val="both"/>
        <w:rPr>
          <w:sz w:val="18"/>
        </w:rPr>
      </w:pPr>
      <w:r>
        <w:rPr>
          <w:sz w:val="18"/>
        </w:rPr>
        <w:t xml:space="preserve">осам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обу- ку</w:t>
      </w:r>
      <w:r>
        <w:rPr>
          <w:spacing w:val="-8"/>
          <w:sz w:val="18"/>
        </w:rPr>
        <w:t xml:space="preserve"> </w:t>
      </w:r>
      <w:r>
        <w:rPr>
          <w:spacing w:val="-3"/>
          <w:sz w:val="18"/>
        </w:rPr>
        <w:t>летачко-</w:t>
      </w:r>
      <w:r>
        <w:rPr>
          <w:spacing w:val="-8"/>
          <w:sz w:val="18"/>
        </w:rPr>
        <w:t xml:space="preserve"> </w:t>
      </w:r>
      <w:r>
        <w:rPr>
          <w:sz w:val="18"/>
        </w:rPr>
        <w:t>навигационих</w:t>
      </w:r>
      <w:r>
        <w:rPr>
          <w:spacing w:val="-7"/>
          <w:sz w:val="18"/>
        </w:rPr>
        <w:t xml:space="preserve"> </w:t>
      </w:r>
      <w:r>
        <w:rPr>
          <w:sz w:val="18"/>
        </w:rPr>
        <w:t>процедура</w:t>
      </w:r>
      <w:r>
        <w:rPr>
          <w:spacing w:val="-8"/>
          <w:sz w:val="18"/>
        </w:rPr>
        <w:t xml:space="preserve"> </w:t>
      </w:r>
      <w:r>
        <w:rPr>
          <w:sz w:val="18"/>
        </w:rPr>
        <w:t>ваздушних</w:t>
      </w:r>
      <w:r>
        <w:rPr>
          <w:spacing w:val="-7"/>
          <w:sz w:val="18"/>
        </w:rPr>
        <w:t xml:space="preserve"> </w:t>
      </w:r>
      <w:r>
        <w:rPr>
          <w:sz w:val="18"/>
        </w:rPr>
        <w:t>бродова</w:t>
      </w:r>
      <w:r>
        <w:rPr>
          <w:spacing w:val="-8"/>
          <w:sz w:val="18"/>
        </w:rPr>
        <w:t xml:space="preserve"> </w:t>
      </w:r>
      <w:r>
        <w:rPr>
          <w:sz w:val="18"/>
        </w:rPr>
        <w:t>(</w:t>
      </w:r>
      <w:r>
        <w:rPr>
          <w:i/>
          <w:sz w:val="18"/>
        </w:rPr>
        <w:t>FNРТ</w:t>
      </w:r>
      <w:r>
        <w:rPr>
          <w:i/>
          <w:spacing w:val="-8"/>
          <w:sz w:val="18"/>
        </w:rPr>
        <w:t xml:space="preserve"> </w:t>
      </w:r>
      <w:r>
        <w:rPr>
          <w:i/>
          <w:sz w:val="18"/>
        </w:rPr>
        <w:t>II/ III</w:t>
      </w:r>
      <w:r>
        <w:rPr>
          <w:sz w:val="18"/>
        </w:rPr>
        <w:t>);</w:t>
      </w:r>
      <w:r>
        <w:rPr>
          <w:spacing w:val="-1"/>
          <w:sz w:val="18"/>
        </w:rPr>
        <w:t xml:space="preserve"> </w:t>
      </w:r>
      <w:r>
        <w:rPr>
          <w:sz w:val="18"/>
        </w:rPr>
        <w:t>или</w:t>
      </w:r>
    </w:p>
    <w:p w:rsidR="003B3DB5" w:rsidRDefault="00866A2A">
      <w:pPr>
        <w:pStyle w:val="ListParagraph"/>
        <w:numPr>
          <w:ilvl w:val="0"/>
          <w:numId w:val="222"/>
        </w:numPr>
        <w:tabs>
          <w:tab w:val="left" w:pos="849"/>
        </w:tabs>
        <w:spacing w:line="225" w:lineRule="auto"/>
        <w:ind w:right="127" w:firstLine="397"/>
        <w:jc w:val="both"/>
        <w:rPr>
          <w:sz w:val="18"/>
        </w:rPr>
      </w:pPr>
      <w:r>
        <w:rPr>
          <w:sz w:val="18"/>
        </w:rPr>
        <w:t xml:space="preserve">осам сати </w:t>
      </w:r>
      <w:r>
        <w:rPr>
          <w:spacing w:val="-3"/>
          <w:sz w:val="18"/>
        </w:rPr>
        <w:t xml:space="preserve">обуке </w:t>
      </w:r>
      <w:r>
        <w:rPr>
          <w:sz w:val="18"/>
        </w:rPr>
        <w:t xml:space="preserve">може да </w:t>
      </w:r>
      <w:r>
        <w:rPr>
          <w:spacing w:val="-5"/>
          <w:sz w:val="18"/>
        </w:rPr>
        <w:t xml:space="preserve">буде </w:t>
      </w:r>
      <w:r>
        <w:rPr>
          <w:sz w:val="18"/>
        </w:rPr>
        <w:t xml:space="preserve">остварено на </w:t>
      </w:r>
      <w:r>
        <w:rPr>
          <w:spacing w:val="-3"/>
          <w:sz w:val="18"/>
        </w:rPr>
        <w:t xml:space="preserve">авиону, </w:t>
      </w:r>
      <w:r>
        <w:rPr>
          <w:sz w:val="18"/>
        </w:rPr>
        <w:t>хели- коптеру или моторној једрилици –</w:t>
      </w:r>
      <w:r>
        <w:rPr>
          <w:spacing w:val="-24"/>
          <w:sz w:val="18"/>
        </w:rPr>
        <w:t xml:space="preserve"> </w:t>
      </w:r>
      <w:r>
        <w:rPr>
          <w:i/>
          <w:sz w:val="18"/>
        </w:rPr>
        <w:t>TMG</w:t>
      </w:r>
      <w:r>
        <w:rPr>
          <w:sz w:val="18"/>
        </w:rPr>
        <w:t>;</w:t>
      </w:r>
    </w:p>
    <w:p w:rsidR="003B3DB5" w:rsidRDefault="00866A2A">
      <w:pPr>
        <w:pStyle w:val="ListParagraph"/>
        <w:numPr>
          <w:ilvl w:val="0"/>
          <w:numId w:val="223"/>
        </w:numPr>
        <w:tabs>
          <w:tab w:val="left" w:pos="904"/>
        </w:tabs>
        <w:spacing w:line="190" w:lineRule="exact"/>
        <w:ind w:left="903" w:hanging="264"/>
        <w:rPr>
          <w:sz w:val="18"/>
        </w:rPr>
      </w:pPr>
      <w:r>
        <w:rPr>
          <w:sz w:val="18"/>
        </w:rPr>
        <w:t xml:space="preserve">30 сати </w:t>
      </w:r>
      <w:r>
        <w:rPr>
          <w:spacing w:val="-3"/>
          <w:sz w:val="18"/>
        </w:rPr>
        <w:t xml:space="preserve">обуке </w:t>
      </w:r>
      <w:r>
        <w:rPr>
          <w:sz w:val="18"/>
        </w:rPr>
        <w:t xml:space="preserve">по инструментима, </w:t>
      </w:r>
      <w:r>
        <w:rPr>
          <w:spacing w:val="-3"/>
          <w:sz w:val="18"/>
        </w:rPr>
        <w:t>од</w:t>
      </w:r>
      <w:r>
        <w:rPr>
          <w:sz w:val="18"/>
        </w:rPr>
        <w:t xml:space="preserve"> чега:</w:t>
      </w:r>
    </w:p>
    <w:p w:rsidR="003B3DB5" w:rsidRDefault="00866A2A">
      <w:pPr>
        <w:pStyle w:val="ListParagraph"/>
        <w:numPr>
          <w:ilvl w:val="0"/>
          <w:numId w:val="221"/>
        </w:numPr>
        <w:tabs>
          <w:tab w:val="left" w:pos="834"/>
        </w:tabs>
        <w:spacing w:before="1" w:line="225" w:lineRule="auto"/>
        <w:ind w:right="128" w:firstLine="397"/>
        <w:jc w:val="both"/>
        <w:rPr>
          <w:sz w:val="18"/>
        </w:rPr>
      </w:pPr>
      <w:r>
        <w:rPr>
          <w:sz w:val="18"/>
        </w:rPr>
        <w:t xml:space="preserve">до 12 сати </w:t>
      </w:r>
      <w:r>
        <w:rPr>
          <w:spacing w:val="-3"/>
          <w:sz w:val="18"/>
        </w:rPr>
        <w:t xml:space="preserve">обуке </w:t>
      </w:r>
      <w:r>
        <w:rPr>
          <w:sz w:val="18"/>
        </w:rPr>
        <w:t xml:space="preserve">може да </w:t>
      </w:r>
      <w:r>
        <w:rPr>
          <w:spacing w:val="-5"/>
          <w:sz w:val="18"/>
        </w:rPr>
        <w:t xml:space="preserve">буде </w:t>
      </w:r>
      <w:r>
        <w:rPr>
          <w:sz w:val="18"/>
        </w:rPr>
        <w:t>остварено на уређају за пот- пуно</w:t>
      </w:r>
      <w:r>
        <w:rPr>
          <w:spacing w:val="-10"/>
          <w:sz w:val="18"/>
        </w:rPr>
        <w:t xml:space="preserve"> </w:t>
      </w:r>
      <w:r>
        <w:rPr>
          <w:sz w:val="18"/>
        </w:rPr>
        <w:t>симулирање</w:t>
      </w:r>
      <w:r>
        <w:rPr>
          <w:spacing w:val="-10"/>
          <w:sz w:val="18"/>
        </w:rPr>
        <w:t xml:space="preserve"> </w:t>
      </w:r>
      <w:r>
        <w:rPr>
          <w:sz w:val="18"/>
        </w:rPr>
        <w:t>летења</w:t>
      </w:r>
      <w:r>
        <w:rPr>
          <w:spacing w:val="-10"/>
          <w:sz w:val="18"/>
        </w:rPr>
        <w:t xml:space="preserve"> </w:t>
      </w:r>
      <w:r>
        <w:rPr>
          <w:sz w:val="18"/>
        </w:rPr>
        <w:t>ваздушних</w:t>
      </w:r>
      <w:r>
        <w:rPr>
          <w:spacing w:val="-10"/>
          <w:sz w:val="18"/>
        </w:rPr>
        <w:t xml:space="preserve"> </w:t>
      </w:r>
      <w:r>
        <w:rPr>
          <w:sz w:val="18"/>
        </w:rPr>
        <w:t>бродова</w:t>
      </w:r>
      <w:r>
        <w:rPr>
          <w:spacing w:val="-10"/>
          <w:sz w:val="18"/>
        </w:rPr>
        <w:t xml:space="preserve"> </w:t>
      </w:r>
      <w:r>
        <w:rPr>
          <w:sz w:val="18"/>
        </w:rPr>
        <w:t>(</w:t>
      </w:r>
      <w:r>
        <w:rPr>
          <w:i/>
          <w:sz w:val="18"/>
        </w:rPr>
        <w:t>FFS</w:t>
      </w:r>
      <w:r>
        <w:rPr>
          <w:sz w:val="18"/>
        </w:rPr>
        <w:t>)</w:t>
      </w:r>
      <w:r>
        <w:rPr>
          <w:spacing w:val="-10"/>
          <w:sz w:val="18"/>
        </w:rPr>
        <w:t xml:space="preserve"> </w:t>
      </w:r>
      <w:r>
        <w:rPr>
          <w:sz w:val="18"/>
        </w:rPr>
        <w:t>или</w:t>
      </w:r>
      <w:r>
        <w:rPr>
          <w:spacing w:val="-10"/>
          <w:sz w:val="18"/>
        </w:rPr>
        <w:t xml:space="preserve"> </w:t>
      </w:r>
      <w:r>
        <w:rPr>
          <w:sz w:val="18"/>
        </w:rPr>
        <w:t>тренажеру летења</w:t>
      </w:r>
      <w:r>
        <w:rPr>
          <w:spacing w:val="-9"/>
          <w:sz w:val="18"/>
        </w:rPr>
        <w:t xml:space="preserve"> </w:t>
      </w:r>
      <w:r>
        <w:rPr>
          <w:sz w:val="18"/>
        </w:rPr>
        <w:t>ваздушних</w:t>
      </w:r>
      <w:r>
        <w:rPr>
          <w:spacing w:val="-9"/>
          <w:sz w:val="18"/>
        </w:rPr>
        <w:t xml:space="preserve"> </w:t>
      </w:r>
      <w:r>
        <w:rPr>
          <w:sz w:val="18"/>
        </w:rPr>
        <w:t>бродова</w:t>
      </w:r>
      <w:r>
        <w:rPr>
          <w:spacing w:val="-9"/>
          <w:sz w:val="18"/>
        </w:rPr>
        <w:t xml:space="preserve"> </w:t>
      </w:r>
      <w:r>
        <w:rPr>
          <w:sz w:val="18"/>
        </w:rPr>
        <w:t>(</w:t>
      </w:r>
      <w:r>
        <w:rPr>
          <w:i/>
          <w:sz w:val="18"/>
        </w:rPr>
        <w:t>FTD</w:t>
      </w:r>
      <w:r>
        <w:rPr>
          <w:sz w:val="18"/>
        </w:rPr>
        <w:t>)</w:t>
      </w:r>
      <w:r>
        <w:rPr>
          <w:spacing w:val="-9"/>
          <w:sz w:val="18"/>
        </w:rPr>
        <w:t xml:space="preserve"> </w:t>
      </w:r>
      <w:r>
        <w:rPr>
          <w:sz w:val="18"/>
        </w:rPr>
        <w:t>или</w:t>
      </w:r>
      <w:r>
        <w:rPr>
          <w:spacing w:val="-9"/>
          <w:sz w:val="18"/>
        </w:rPr>
        <w:t xml:space="preserve"> </w:t>
      </w:r>
      <w:r>
        <w:rPr>
          <w:sz w:val="18"/>
        </w:rPr>
        <w:t>уређају</w:t>
      </w:r>
      <w:r>
        <w:rPr>
          <w:spacing w:val="-9"/>
          <w:sz w:val="18"/>
        </w:rPr>
        <w:t xml:space="preserve"> </w:t>
      </w:r>
      <w:r>
        <w:rPr>
          <w:sz w:val="18"/>
        </w:rPr>
        <w:t>за</w:t>
      </w:r>
      <w:r>
        <w:rPr>
          <w:spacing w:val="-9"/>
          <w:sz w:val="18"/>
        </w:rPr>
        <w:t xml:space="preserve"> </w:t>
      </w:r>
      <w:r>
        <w:rPr>
          <w:sz w:val="18"/>
        </w:rPr>
        <w:t>обуку</w:t>
      </w:r>
      <w:r>
        <w:rPr>
          <w:spacing w:val="-9"/>
          <w:sz w:val="18"/>
        </w:rPr>
        <w:t xml:space="preserve"> </w:t>
      </w:r>
      <w:r>
        <w:rPr>
          <w:sz w:val="18"/>
        </w:rPr>
        <w:t>летачко-на- вигационих процедура ваздушних бродова (</w:t>
      </w:r>
      <w:r>
        <w:rPr>
          <w:i/>
          <w:sz w:val="18"/>
        </w:rPr>
        <w:t>FNРТ II/III</w:t>
      </w:r>
      <w:r>
        <w:rPr>
          <w:sz w:val="18"/>
        </w:rPr>
        <w:t>);</w:t>
      </w:r>
      <w:r>
        <w:rPr>
          <w:spacing w:val="-14"/>
          <w:sz w:val="18"/>
        </w:rPr>
        <w:t xml:space="preserve"> </w:t>
      </w:r>
      <w:r>
        <w:rPr>
          <w:sz w:val="18"/>
        </w:rPr>
        <w:t>или</w:t>
      </w:r>
    </w:p>
    <w:p w:rsidR="003B3DB5" w:rsidRDefault="00866A2A">
      <w:pPr>
        <w:pStyle w:val="ListParagraph"/>
        <w:numPr>
          <w:ilvl w:val="0"/>
          <w:numId w:val="221"/>
        </w:numPr>
        <w:tabs>
          <w:tab w:val="left" w:pos="851"/>
        </w:tabs>
        <w:spacing w:line="225" w:lineRule="auto"/>
        <w:ind w:right="127" w:firstLine="397"/>
        <w:jc w:val="both"/>
        <w:rPr>
          <w:sz w:val="18"/>
        </w:rPr>
      </w:pPr>
      <w:r>
        <w:rPr>
          <w:sz w:val="18"/>
        </w:rPr>
        <w:t xml:space="preserve">шест сати </w:t>
      </w:r>
      <w:r>
        <w:rPr>
          <w:spacing w:val="-3"/>
          <w:sz w:val="18"/>
        </w:rPr>
        <w:t xml:space="preserve">обуке </w:t>
      </w:r>
      <w:r>
        <w:rPr>
          <w:sz w:val="18"/>
        </w:rPr>
        <w:t xml:space="preserve">може да </w:t>
      </w:r>
      <w:r>
        <w:rPr>
          <w:spacing w:val="-5"/>
          <w:sz w:val="18"/>
        </w:rPr>
        <w:t xml:space="preserve">буде </w:t>
      </w:r>
      <w:r>
        <w:rPr>
          <w:sz w:val="18"/>
        </w:rPr>
        <w:t>остварено најмање на тре- нажеру летења ваздушних бродова (</w:t>
      </w:r>
      <w:r>
        <w:rPr>
          <w:i/>
          <w:sz w:val="18"/>
        </w:rPr>
        <w:t>FTD 1</w:t>
      </w:r>
      <w:r>
        <w:rPr>
          <w:sz w:val="18"/>
        </w:rPr>
        <w:t>) или на уређају за обу- ку летачко-навигационих процедура ваздушних бродова (</w:t>
      </w:r>
      <w:r>
        <w:rPr>
          <w:i/>
          <w:sz w:val="18"/>
        </w:rPr>
        <w:t>FNРТ I</w:t>
      </w:r>
      <w:r>
        <w:rPr>
          <w:sz w:val="18"/>
        </w:rPr>
        <w:t>) или на</w:t>
      </w:r>
      <w:r>
        <w:rPr>
          <w:spacing w:val="-2"/>
          <w:sz w:val="18"/>
        </w:rPr>
        <w:t xml:space="preserve"> </w:t>
      </w:r>
      <w:r>
        <w:rPr>
          <w:spacing w:val="-3"/>
          <w:sz w:val="18"/>
        </w:rPr>
        <w:t>авиону.</w:t>
      </w:r>
    </w:p>
    <w:p w:rsidR="003B3DB5" w:rsidRDefault="00866A2A">
      <w:pPr>
        <w:pStyle w:val="BodyText"/>
        <w:spacing w:line="225" w:lineRule="auto"/>
        <w:ind w:left="242" w:right="128"/>
      </w:pPr>
      <w:r>
        <w:t>Ако се тип ваздушног брода који је коришћен на практичној обуци разликује од типа ваздушног брода на уређају за потпуно симулирање летења (</w:t>
      </w:r>
      <w:r>
        <w:rPr>
          <w:i/>
        </w:rPr>
        <w:t>FFS</w:t>
      </w:r>
      <w:r>
        <w:t>) који је коришћен за обуку у визуелним метеоролошким условима, максимално признавање времена лете- ња се</w:t>
      </w:r>
      <w:r>
        <w:t xml:space="preserve"> ограничава до осам сати.</w:t>
      </w:r>
    </w:p>
    <w:p w:rsidR="003B3DB5" w:rsidRDefault="00866A2A">
      <w:pPr>
        <w:pStyle w:val="BodyText"/>
        <w:spacing w:line="232" w:lineRule="auto"/>
        <w:ind w:left="242" w:right="127"/>
      </w:pPr>
      <w:r>
        <w:t xml:space="preserve">(б) 20 сати </w:t>
      </w:r>
      <w:r>
        <w:rPr>
          <w:spacing w:val="-3"/>
        </w:rPr>
        <w:t xml:space="preserve">обуке </w:t>
      </w:r>
      <w:r>
        <w:t xml:space="preserve">у својству </w:t>
      </w:r>
      <w:r>
        <w:rPr>
          <w:i/>
        </w:rPr>
        <w:t>PIC</w:t>
      </w:r>
      <w:r>
        <w:t xml:space="preserve">, </w:t>
      </w:r>
      <w:r>
        <w:rPr>
          <w:spacing w:val="-3"/>
        </w:rPr>
        <w:t xml:space="preserve">од </w:t>
      </w:r>
      <w:r>
        <w:t xml:space="preserve">чега пет сати </w:t>
      </w:r>
      <w:r>
        <w:rPr>
          <w:spacing w:val="-3"/>
        </w:rPr>
        <w:t xml:space="preserve">обуке </w:t>
      </w:r>
      <w:r>
        <w:t>може да</w:t>
      </w:r>
      <w:r>
        <w:rPr>
          <w:spacing w:val="-6"/>
        </w:rPr>
        <w:t xml:space="preserve"> </w:t>
      </w:r>
      <w:r>
        <w:rPr>
          <w:spacing w:val="-5"/>
        </w:rPr>
        <w:t>буде</w:t>
      </w:r>
      <w:r>
        <w:rPr>
          <w:spacing w:val="-6"/>
        </w:rPr>
        <w:t xml:space="preserve"> </w:t>
      </w:r>
      <w:r>
        <w:t>остварено</w:t>
      </w:r>
      <w:r>
        <w:rPr>
          <w:spacing w:val="-6"/>
        </w:rPr>
        <w:t xml:space="preserve"> </w:t>
      </w:r>
      <w:r>
        <w:t>у</w:t>
      </w:r>
      <w:r>
        <w:rPr>
          <w:spacing w:val="-7"/>
        </w:rPr>
        <w:t xml:space="preserve"> </w:t>
      </w:r>
      <w:r>
        <w:t>својству</w:t>
      </w:r>
      <w:r>
        <w:rPr>
          <w:spacing w:val="-7"/>
        </w:rPr>
        <w:t xml:space="preserve"> </w:t>
      </w:r>
      <w:r>
        <w:rPr>
          <w:i/>
        </w:rPr>
        <w:t>SPIC</w:t>
      </w:r>
      <w:r>
        <w:t>,</w:t>
      </w:r>
      <w:r>
        <w:rPr>
          <w:spacing w:val="-6"/>
        </w:rPr>
        <w:t xml:space="preserve"> </w:t>
      </w:r>
      <w:r>
        <w:t>укључујући</w:t>
      </w:r>
      <w:r>
        <w:rPr>
          <w:spacing w:val="-7"/>
        </w:rPr>
        <w:t xml:space="preserve"> </w:t>
      </w:r>
      <w:r>
        <w:t>најмање</w:t>
      </w:r>
      <w:r>
        <w:rPr>
          <w:spacing w:val="-6"/>
        </w:rPr>
        <w:t xml:space="preserve"> </w:t>
      </w:r>
      <w:r>
        <w:t>14</w:t>
      </w:r>
      <w:r>
        <w:rPr>
          <w:spacing w:val="-6"/>
        </w:rPr>
        <w:t xml:space="preserve"> </w:t>
      </w:r>
      <w:r>
        <w:t>сати</w:t>
      </w:r>
      <w:r>
        <w:rPr>
          <w:spacing w:val="-6"/>
        </w:rPr>
        <w:t xml:space="preserve"> </w:t>
      </w:r>
      <w:r>
        <w:t>са- мосталног летења у визуелним метеоролошким условима и један сат самосталног летења</w:t>
      </w:r>
      <w:r>
        <w:rPr>
          <w:spacing w:val="-3"/>
        </w:rPr>
        <w:t xml:space="preserve"> </w:t>
      </w:r>
      <w:r>
        <w:t>ноћу;</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8"/>
      </w:pPr>
      <w:r>
        <w:pict>
          <v:line id="_x0000_s1101" style="position:absolute;left:0;text-align:left;z-index:251652096;mso-position-horizontal-relative:page;mso-position-vertical-relative:page" from="304.7pt,14.25pt" to="304.7pt,751.25pt" strokeweight=".6pt">
            <w10:wrap anchorx="page" anchory="page"/>
          </v:line>
        </w:pict>
      </w:r>
      <w:r>
        <w:t xml:space="preserve">(ц) пет сати маршрутног летења у својству </w:t>
      </w:r>
      <w:r>
        <w:rPr>
          <w:i/>
        </w:rPr>
        <w:t>PIC</w:t>
      </w:r>
      <w:r>
        <w:t xml:space="preserve">, укључујући маршрутни лет у визуелним метеоролошким условима </w:t>
      </w:r>
      <w:r>
        <w:rPr>
          <w:spacing w:val="-3"/>
        </w:rPr>
        <w:t>од</w:t>
      </w:r>
      <w:r>
        <w:rPr>
          <w:spacing w:val="-29"/>
        </w:rPr>
        <w:t xml:space="preserve"> </w:t>
      </w:r>
      <w:r>
        <w:t xml:space="preserve">најмање 90 </w:t>
      </w:r>
      <w:r>
        <w:rPr>
          <w:i/>
        </w:rPr>
        <w:t xml:space="preserve">km </w:t>
      </w:r>
      <w:r>
        <w:t xml:space="preserve">(50 </w:t>
      </w:r>
      <w:r>
        <w:rPr>
          <w:i/>
        </w:rPr>
        <w:t>NM</w:t>
      </w:r>
      <w:r>
        <w:t xml:space="preserve">), при чему морају да се изведу два слетања са пот- пуним заустављањем на два </w:t>
      </w:r>
      <w:r>
        <w:t xml:space="preserve">аеродрома различита </w:t>
      </w:r>
      <w:r>
        <w:rPr>
          <w:spacing w:val="-3"/>
        </w:rPr>
        <w:t xml:space="preserve">од </w:t>
      </w:r>
      <w:r>
        <w:t>аеродрома полетања;</w:t>
      </w:r>
    </w:p>
    <w:p w:rsidR="003B3DB5" w:rsidRDefault="00866A2A">
      <w:pPr>
        <w:pStyle w:val="BodyText"/>
        <w:spacing w:line="232" w:lineRule="auto"/>
        <w:ind w:right="38"/>
      </w:pPr>
      <w:r>
        <w:t>(д) пет сати обуке ноћу, од чега три сата обуке мора да буде остварено са инструктором, укључујући најмање један сат марш- рутног летења и пет самосталних ноћних школских кругова. Сва- ки школски круг ноћу мора да</w:t>
      </w:r>
      <w:r>
        <w:t xml:space="preserve"> садржи полетање и слетање;</w:t>
      </w:r>
    </w:p>
    <w:p w:rsidR="003B3DB5" w:rsidRDefault="00866A2A">
      <w:pPr>
        <w:pStyle w:val="BodyText"/>
        <w:spacing w:line="232" w:lineRule="auto"/>
        <w:ind w:right="39"/>
      </w:pPr>
      <w:r>
        <w:t>(е)</w:t>
      </w:r>
      <w:r>
        <w:rPr>
          <w:spacing w:val="-8"/>
        </w:rPr>
        <w:t xml:space="preserve"> </w:t>
      </w:r>
      <w:r>
        <w:t>30</w:t>
      </w:r>
      <w:r>
        <w:rPr>
          <w:spacing w:val="-8"/>
        </w:rPr>
        <w:t xml:space="preserve"> </w:t>
      </w:r>
      <w:r>
        <w:t>сати</w:t>
      </w:r>
      <w:r>
        <w:rPr>
          <w:spacing w:val="-8"/>
        </w:rPr>
        <w:t xml:space="preserve"> </w:t>
      </w:r>
      <w:r>
        <w:rPr>
          <w:spacing w:val="-3"/>
        </w:rPr>
        <w:t>обуке</w:t>
      </w:r>
      <w:r>
        <w:rPr>
          <w:spacing w:val="-8"/>
        </w:rPr>
        <w:t xml:space="preserve"> </w:t>
      </w:r>
      <w:r>
        <w:t>по</w:t>
      </w:r>
      <w:r>
        <w:rPr>
          <w:spacing w:val="-8"/>
        </w:rPr>
        <w:t xml:space="preserve"> </w:t>
      </w:r>
      <w:r>
        <w:t>инструментима</w:t>
      </w:r>
      <w:r>
        <w:rPr>
          <w:spacing w:val="-8"/>
        </w:rPr>
        <w:t xml:space="preserve"> </w:t>
      </w:r>
      <w:r>
        <w:t>са</w:t>
      </w:r>
      <w:r>
        <w:rPr>
          <w:spacing w:val="-8"/>
        </w:rPr>
        <w:t xml:space="preserve"> </w:t>
      </w:r>
      <w:r>
        <w:t>инструктором,</w:t>
      </w:r>
      <w:r>
        <w:rPr>
          <w:spacing w:val="-8"/>
        </w:rPr>
        <w:t xml:space="preserve"> </w:t>
      </w:r>
      <w:r>
        <w:t>обухва- тајући:</w:t>
      </w:r>
    </w:p>
    <w:p w:rsidR="003B3DB5" w:rsidRDefault="00866A2A">
      <w:pPr>
        <w:pStyle w:val="ListParagraph"/>
        <w:numPr>
          <w:ilvl w:val="0"/>
          <w:numId w:val="220"/>
        </w:numPr>
        <w:tabs>
          <w:tab w:val="left" w:pos="723"/>
        </w:tabs>
        <w:spacing w:line="199" w:lineRule="exact"/>
        <w:ind w:firstLine="397"/>
        <w:rPr>
          <w:sz w:val="18"/>
        </w:rPr>
      </w:pPr>
      <w:r>
        <w:rPr>
          <w:sz w:val="18"/>
        </w:rPr>
        <w:t>десет сати основне инструменталне</w:t>
      </w:r>
      <w:r>
        <w:rPr>
          <w:spacing w:val="-3"/>
          <w:sz w:val="18"/>
        </w:rPr>
        <w:t xml:space="preserve"> </w:t>
      </w:r>
      <w:r>
        <w:rPr>
          <w:sz w:val="18"/>
        </w:rPr>
        <w:t>обуке;</w:t>
      </w:r>
    </w:p>
    <w:p w:rsidR="003B3DB5" w:rsidRDefault="00866A2A">
      <w:pPr>
        <w:pStyle w:val="ListParagraph"/>
        <w:numPr>
          <w:ilvl w:val="0"/>
          <w:numId w:val="220"/>
        </w:numPr>
        <w:tabs>
          <w:tab w:val="left" w:pos="801"/>
        </w:tabs>
        <w:spacing w:before="1" w:line="232" w:lineRule="auto"/>
        <w:ind w:right="39" w:firstLine="397"/>
        <w:jc w:val="both"/>
        <w:rPr>
          <w:sz w:val="18"/>
        </w:rPr>
      </w:pPr>
      <w:r>
        <w:rPr>
          <w:sz w:val="18"/>
        </w:rPr>
        <w:t xml:space="preserve">20 сати </w:t>
      </w:r>
      <w:r>
        <w:rPr>
          <w:spacing w:val="-3"/>
          <w:sz w:val="18"/>
        </w:rPr>
        <w:t xml:space="preserve">обуке </w:t>
      </w:r>
      <w:r>
        <w:rPr>
          <w:sz w:val="18"/>
        </w:rPr>
        <w:t>за овлашћење за инструментално летење (</w:t>
      </w:r>
      <w:r>
        <w:rPr>
          <w:i/>
          <w:sz w:val="18"/>
        </w:rPr>
        <w:t>IR</w:t>
      </w:r>
      <w:r>
        <w:rPr>
          <w:sz w:val="18"/>
        </w:rPr>
        <w:t xml:space="preserve">), укључујући најмање десет сати </w:t>
      </w:r>
      <w:r>
        <w:rPr>
          <w:spacing w:val="-3"/>
          <w:sz w:val="18"/>
        </w:rPr>
        <w:t xml:space="preserve">обуке </w:t>
      </w:r>
      <w:r>
        <w:rPr>
          <w:sz w:val="18"/>
        </w:rPr>
        <w:t xml:space="preserve">на вишемоторном ва- здушном броду </w:t>
      </w:r>
      <w:r>
        <w:rPr>
          <w:spacing w:val="-3"/>
          <w:sz w:val="18"/>
        </w:rPr>
        <w:t xml:space="preserve">који </w:t>
      </w:r>
      <w:r>
        <w:rPr>
          <w:sz w:val="18"/>
        </w:rPr>
        <w:t>је сертификован за летење по правилима за инструментално летење</w:t>
      </w:r>
      <w:r>
        <w:rPr>
          <w:spacing w:val="-3"/>
          <w:sz w:val="18"/>
        </w:rPr>
        <w:t xml:space="preserve"> </w:t>
      </w:r>
      <w:r>
        <w:rPr>
          <w:sz w:val="18"/>
        </w:rPr>
        <w:t>(</w:t>
      </w:r>
      <w:r>
        <w:rPr>
          <w:i/>
          <w:sz w:val="18"/>
        </w:rPr>
        <w:t>IFR</w:t>
      </w:r>
      <w:r>
        <w:rPr>
          <w:sz w:val="18"/>
        </w:rPr>
        <w:t>).</w:t>
      </w:r>
    </w:p>
    <w:p w:rsidR="003B3DB5" w:rsidRDefault="00866A2A">
      <w:pPr>
        <w:pStyle w:val="BodyText"/>
        <w:spacing w:line="199" w:lineRule="exact"/>
        <w:ind w:left="507" w:firstLine="0"/>
        <w:jc w:val="left"/>
      </w:pPr>
      <w:r>
        <w:t>ПРАКТИЧАН ИСПИТ</w:t>
      </w:r>
    </w:p>
    <w:p w:rsidR="003B3DB5" w:rsidRDefault="00866A2A">
      <w:pPr>
        <w:pStyle w:val="ListParagraph"/>
        <w:numPr>
          <w:ilvl w:val="0"/>
          <w:numId w:val="224"/>
        </w:numPr>
        <w:tabs>
          <w:tab w:val="left" w:pos="684"/>
        </w:tabs>
        <w:spacing w:before="2" w:line="232" w:lineRule="auto"/>
        <w:ind w:left="110" w:right="38"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 полаже практичан испит на вишемоторном или једномотор- ном ваздушном броду за стицање дозволе професионалног пило- та ваздушног брода (</w:t>
      </w:r>
      <w:r>
        <w:rPr>
          <w:i/>
          <w:sz w:val="18"/>
        </w:rPr>
        <w:t>CPL(Аѕ)</w:t>
      </w:r>
      <w:r>
        <w:rPr>
          <w:sz w:val="18"/>
        </w:rPr>
        <w:t>), као и практичан испит за стицање овлашћења за инструментално летење (</w:t>
      </w:r>
      <w:r>
        <w:rPr>
          <w:i/>
          <w:sz w:val="18"/>
        </w:rPr>
        <w:t>IR</w:t>
      </w:r>
      <w:r>
        <w:rPr>
          <w:sz w:val="18"/>
        </w:rPr>
        <w:t>) на вишемоторном ва- здушном бр</w:t>
      </w:r>
      <w:r>
        <w:rPr>
          <w:sz w:val="18"/>
        </w:rPr>
        <w:t xml:space="preserve">оду </w:t>
      </w:r>
      <w:r>
        <w:rPr>
          <w:spacing w:val="-3"/>
          <w:sz w:val="18"/>
        </w:rPr>
        <w:t xml:space="preserve">који </w:t>
      </w:r>
      <w:r>
        <w:rPr>
          <w:sz w:val="18"/>
        </w:rPr>
        <w:t>је сертификован за летење по правилима за инструментално летење</w:t>
      </w:r>
      <w:r>
        <w:rPr>
          <w:spacing w:val="-3"/>
          <w:sz w:val="18"/>
        </w:rPr>
        <w:t xml:space="preserve"> </w:t>
      </w:r>
      <w:r>
        <w:rPr>
          <w:sz w:val="18"/>
        </w:rPr>
        <w:t>(</w:t>
      </w:r>
      <w:r>
        <w:rPr>
          <w:i/>
          <w:sz w:val="18"/>
        </w:rPr>
        <w:t>IFR</w:t>
      </w:r>
      <w:r>
        <w:rPr>
          <w:sz w:val="18"/>
        </w:rPr>
        <w:t>).</w:t>
      </w:r>
    </w:p>
    <w:p w:rsidR="003B3DB5" w:rsidRDefault="00866A2A">
      <w:pPr>
        <w:pStyle w:val="Heading1"/>
        <w:spacing w:before="164"/>
        <w:ind w:left="762"/>
      </w:pPr>
      <w:r>
        <w:t xml:space="preserve">М. </w:t>
      </w:r>
      <w:r>
        <w:rPr>
          <w:i/>
        </w:rPr>
        <w:t xml:space="preserve">CPL </w:t>
      </w:r>
      <w:r>
        <w:t>интегрисани курс – Ваздушни бродови</w:t>
      </w:r>
    </w:p>
    <w:p w:rsidR="003B3DB5" w:rsidRDefault="003B3DB5">
      <w:pPr>
        <w:pStyle w:val="BodyText"/>
        <w:spacing w:before="10"/>
        <w:ind w:left="0" w:firstLine="0"/>
        <w:jc w:val="left"/>
        <w:rPr>
          <w:b/>
          <w:sz w:val="16"/>
        </w:rPr>
      </w:pPr>
    </w:p>
    <w:p w:rsidR="003B3DB5" w:rsidRDefault="00866A2A">
      <w:pPr>
        <w:pStyle w:val="BodyText"/>
        <w:spacing w:before="1" w:line="204" w:lineRule="exact"/>
        <w:ind w:left="507" w:firstLine="0"/>
        <w:jc w:val="left"/>
      </w:pPr>
      <w:r>
        <w:t>ОПШТЕ</w:t>
      </w:r>
    </w:p>
    <w:p w:rsidR="003B3DB5" w:rsidRDefault="00866A2A">
      <w:pPr>
        <w:pStyle w:val="ListParagraph"/>
        <w:numPr>
          <w:ilvl w:val="0"/>
          <w:numId w:val="219"/>
        </w:numPr>
        <w:tabs>
          <w:tab w:val="left" w:pos="695"/>
        </w:tabs>
        <w:spacing w:before="1" w:line="232" w:lineRule="auto"/>
        <w:ind w:right="38" w:firstLine="397"/>
        <w:jc w:val="both"/>
        <w:rPr>
          <w:sz w:val="18"/>
        </w:rPr>
      </w:pPr>
      <w:r>
        <w:rPr>
          <w:sz w:val="18"/>
        </w:rPr>
        <w:t xml:space="preserve">Циљ </w:t>
      </w:r>
      <w:r>
        <w:rPr>
          <w:i/>
          <w:sz w:val="18"/>
        </w:rPr>
        <w:t xml:space="preserve">CPL(Аѕ) </w:t>
      </w:r>
      <w:r>
        <w:rPr>
          <w:sz w:val="18"/>
        </w:rPr>
        <w:t xml:space="preserve">интегрисаног програма </w:t>
      </w:r>
      <w:r>
        <w:rPr>
          <w:spacing w:val="-3"/>
          <w:sz w:val="18"/>
        </w:rPr>
        <w:t xml:space="preserve">обуке </w:t>
      </w:r>
      <w:r>
        <w:rPr>
          <w:sz w:val="18"/>
        </w:rPr>
        <w:t>је обука пило- та до нивоа стручности потребног за издавање дозволе професио- налног п</w:t>
      </w:r>
      <w:r>
        <w:rPr>
          <w:sz w:val="18"/>
        </w:rPr>
        <w:t>илота ваздушног брода</w:t>
      </w:r>
      <w:r>
        <w:rPr>
          <w:spacing w:val="-3"/>
          <w:sz w:val="18"/>
        </w:rPr>
        <w:t xml:space="preserve"> </w:t>
      </w:r>
      <w:r>
        <w:rPr>
          <w:sz w:val="18"/>
        </w:rPr>
        <w:t>(</w:t>
      </w:r>
      <w:r>
        <w:rPr>
          <w:i/>
          <w:sz w:val="18"/>
        </w:rPr>
        <w:t>CPL(Аѕ)</w:t>
      </w:r>
      <w:r>
        <w:rPr>
          <w:sz w:val="18"/>
        </w:rPr>
        <w:t>).</w:t>
      </w:r>
    </w:p>
    <w:p w:rsidR="003B3DB5" w:rsidRDefault="00866A2A">
      <w:pPr>
        <w:pStyle w:val="ListParagraph"/>
        <w:numPr>
          <w:ilvl w:val="0"/>
          <w:numId w:val="219"/>
        </w:numPr>
        <w:tabs>
          <w:tab w:val="left" w:pos="711"/>
        </w:tabs>
        <w:spacing w:line="232" w:lineRule="auto"/>
        <w:ind w:right="39" w:firstLine="397"/>
        <w:jc w:val="both"/>
        <w:rPr>
          <w:sz w:val="18"/>
        </w:rPr>
      </w:pPr>
      <w:r>
        <w:rPr>
          <w:sz w:val="18"/>
        </w:rPr>
        <w:t xml:space="preserve">Кандидат </w:t>
      </w:r>
      <w:r>
        <w:rPr>
          <w:spacing w:val="-4"/>
          <w:sz w:val="18"/>
        </w:rPr>
        <w:t xml:space="preserve">који </w:t>
      </w:r>
      <w:r>
        <w:rPr>
          <w:sz w:val="18"/>
        </w:rPr>
        <w:t xml:space="preserve">жели да </w:t>
      </w:r>
      <w:r>
        <w:rPr>
          <w:spacing w:val="-3"/>
          <w:sz w:val="18"/>
        </w:rPr>
        <w:t xml:space="preserve">похађа </w:t>
      </w:r>
      <w:r>
        <w:rPr>
          <w:i/>
          <w:sz w:val="18"/>
        </w:rPr>
        <w:t xml:space="preserve">CPL(Аѕ) </w:t>
      </w:r>
      <w:r>
        <w:rPr>
          <w:sz w:val="18"/>
        </w:rPr>
        <w:t>интегрисани про- грам</w:t>
      </w:r>
      <w:r>
        <w:rPr>
          <w:spacing w:val="-8"/>
          <w:sz w:val="18"/>
        </w:rPr>
        <w:t xml:space="preserve"> </w:t>
      </w:r>
      <w:r>
        <w:rPr>
          <w:spacing w:val="-4"/>
          <w:sz w:val="18"/>
        </w:rPr>
        <w:t>обуке</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без</w:t>
      </w:r>
      <w:r>
        <w:rPr>
          <w:spacing w:val="-8"/>
          <w:sz w:val="18"/>
        </w:rPr>
        <w:t xml:space="preserve"> </w:t>
      </w:r>
      <w:r>
        <w:rPr>
          <w:sz w:val="18"/>
        </w:rPr>
        <w:t>прекида</w:t>
      </w:r>
      <w:r>
        <w:rPr>
          <w:spacing w:val="-8"/>
          <w:sz w:val="18"/>
        </w:rPr>
        <w:t xml:space="preserve"> </w:t>
      </w:r>
      <w:r>
        <w:rPr>
          <w:sz w:val="18"/>
        </w:rPr>
        <w:t>све</w:t>
      </w:r>
      <w:r>
        <w:rPr>
          <w:spacing w:val="-8"/>
          <w:sz w:val="18"/>
        </w:rPr>
        <w:t xml:space="preserve"> </w:t>
      </w:r>
      <w:r>
        <w:rPr>
          <w:sz w:val="18"/>
        </w:rPr>
        <w:t>фазе</w:t>
      </w:r>
      <w:r>
        <w:rPr>
          <w:spacing w:val="-8"/>
          <w:sz w:val="18"/>
        </w:rPr>
        <w:t xml:space="preserve"> </w:t>
      </w:r>
      <w:r>
        <w:rPr>
          <w:sz w:val="18"/>
        </w:rPr>
        <w:t>одобреног</w:t>
      </w:r>
      <w:r>
        <w:rPr>
          <w:spacing w:val="-8"/>
          <w:sz w:val="18"/>
        </w:rPr>
        <w:t xml:space="preserve"> </w:t>
      </w:r>
      <w:r>
        <w:rPr>
          <w:sz w:val="18"/>
        </w:rPr>
        <w:t xml:space="preserve">програ- ма </w:t>
      </w:r>
      <w:r>
        <w:rPr>
          <w:spacing w:val="-3"/>
          <w:sz w:val="18"/>
        </w:rPr>
        <w:t xml:space="preserve">обуке, </w:t>
      </w:r>
      <w:r>
        <w:rPr>
          <w:spacing w:val="-4"/>
          <w:sz w:val="18"/>
        </w:rPr>
        <w:t xml:space="preserve">како </w:t>
      </w:r>
      <w:r>
        <w:rPr>
          <w:sz w:val="18"/>
        </w:rPr>
        <w:t>је утврдила одобрена организација за</w:t>
      </w:r>
      <w:r>
        <w:rPr>
          <w:spacing w:val="-32"/>
          <w:sz w:val="18"/>
        </w:rPr>
        <w:t xml:space="preserve"> </w:t>
      </w:r>
      <w:r>
        <w:rPr>
          <w:spacing w:val="-3"/>
          <w:sz w:val="18"/>
        </w:rPr>
        <w:t>обуку (</w:t>
      </w:r>
      <w:r>
        <w:rPr>
          <w:i/>
          <w:spacing w:val="-3"/>
          <w:sz w:val="18"/>
        </w:rPr>
        <w:t>АТО</w:t>
      </w:r>
      <w:r>
        <w:rPr>
          <w:spacing w:val="-3"/>
          <w:sz w:val="18"/>
        </w:rPr>
        <w:t>).</w:t>
      </w:r>
    </w:p>
    <w:p w:rsidR="003B3DB5" w:rsidRDefault="00866A2A">
      <w:pPr>
        <w:pStyle w:val="ListParagraph"/>
        <w:numPr>
          <w:ilvl w:val="0"/>
          <w:numId w:val="219"/>
        </w:numPr>
        <w:tabs>
          <w:tab w:val="left" w:pos="724"/>
        </w:tabs>
        <w:spacing w:line="232" w:lineRule="auto"/>
        <w:ind w:right="38" w:firstLine="397"/>
        <w:jc w:val="both"/>
        <w:rPr>
          <w:sz w:val="18"/>
        </w:rPr>
      </w:pPr>
      <w:r>
        <w:rPr>
          <w:sz w:val="18"/>
        </w:rPr>
        <w:t xml:space="preserve">Кандидат може да </w:t>
      </w:r>
      <w:r>
        <w:rPr>
          <w:spacing w:val="-5"/>
          <w:sz w:val="18"/>
        </w:rPr>
        <w:t xml:space="preserve">буде </w:t>
      </w:r>
      <w:r>
        <w:rPr>
          <w:sz w:val="18"/>
        </w:rPr>
        <w:t>примљен као почетник или као ималац дозволе приватног пилота ваздушног брода (</w:t>
      </w:r>
      <w:r>
        <w:rPr>
          <w:i/>
          <w:sz w:val="18"/>
        </w:rPr>
        <w:t>PPL(Aѕ)</w:t>
      </w:r>
      <w:r>
        <w:rPr>
          <w:sz w:val="18"/>
        </w:rPr>
        <w:t>), приватног</w:t>
      </w:r>
      <w:r>
        <w:rPr>
          <w:spacing w:val="-6"/>
          <w:sz w:val="18"/>
        </w:rPr>
        <w:t xml:space="preserve"> </w:t>
      </w:r>
      <w:r>
        <w:rPr>
          <w:sz w:val="18"/>
        </w:rPr>
        <w:t>пилота</w:t>
      </w:r>
      <w:r>
        <w:rPr>
          <w:spacing w:val="-6"/>
          <w:sz w:val="18"/>
        </w:rPr>
        <w:t xml:space="preserve"> </w:t>
      </w:r>
      <w:r>
        <w:rPr>
          <w:sz w:val="18"/>
        </w:rPr>
        <w:t>авиона</w:t>
      </w:r>
      <w:r>
        <w:rPr>
          <w:spacing w:val="-6"/>
          <w:sz w:val="18"/>
        </w:rPr>
        <w:t xml:space="preserve"> </w:t>
      </w:r>
      <w:r>
        <w:rPr>
          <w:sz w:val="18"/>
        </w:rPr>
        <w:t>(</w:t>
      </w:r>
      <w:r>
        <w:rPr>
          <w:i/>
          <w:sz w:val="18"/>
        </w:rPr>
        <w:t>PPL(A)</w:t>
      </w:r>
      <w:r>
        <w:rPr>
          <w:sz w:val="18"/>
        </w:rPr>
        <w:t>)</w:t>
      </w:r>
      <w:r>
        <w:rPr>
          <w:spacing w:val="-6"/>
          <w:sz w:val="18"/>
        </w:rPr>
        <w:t xml:space="preserve"> </w:t>
      </w:r>
      <w:r>
        <w:rPr>
          <w:sz w:val="18"/>
        </w:rPr>
        <w:t>или</w:t>
      </w:r>
      <w:r>
        <w:rPr>
          <w:spacing w:val="-6"/>
          <w:sz w:val="18"/>
        </w:rPr>
        <w:t xml:space="preserve"> </w:t>
      </w:r>
      <w:r>
        <w:rPr>
          <w:sz w:val="18"/>
        </w:rPr>
        <w:t>приватног</w:t>
      </w:r>
      <w:r>
        <w:rPr>
          <w:spacing w:val="-6"/>
          <w:sz w:val="18"/>
        </w:rPr>
        <w:t xml:space="preserve"> </w:t>
      </w:r>
      <w:r>
        <w:rPr>
          <w:sz w:val="18"/>
        </w:rPr>
        <w:t>пилота</w:t>
      </w:r>
      <w:r>
        <w:rPr>
          <w:spacing w:val="-6"/>
          <w:sz w:val="18"/>
        </w:rPr>
        <w:t xml:space="preserve"> </w:t>
      </w:r>
      <w:r>
        <w:rPr>
          <w:sz w:val="18"/>
        </w:rPr>
        <w:t>хеликоп- тера (</w:t>
      </w:r>
      <w:r>
        <w:rPr>
          <w:i/>
          <w:sz w:val="18"/>
        </w:rPr>
        <w:t>PPL(Н)</w:t>
      </w:r>
      <w:r>
        <w:rPr>
          <w:sz w:val="18"/>
        </w:rPr>
        <w:t xml:space="preserve">) издате у складу са Анексом 1 Чикашке конвенци- је. У случају полазника </w:t>
      </w:r>
      <w:r>
        <w:rPr>
          <w:spacing w:val="-3"/>
          <w:sz w:val="18"/>
        </w:rPr>
        <w:t xml:space="preserve">који </w:t>
      </w:r>
      <w:r>
        <w:rPr>
          <w:sz w:val="18"/>
        </w:rPr>
        <w:t>су имаоци дозво</w:t>
      </w:r>
      <w:r>
        <w:rPr>
          <w:sz w:val="18"/>
        </w:rPr>
        <w:t>ле приватног пило- та ваздушног брода (</w:t>
      </w:r>
      <w:r>
        <w:rPr>
          <w:i/>
          <w:sz w:val="18"/>
        </w:rPr>
        <w:t>PPL(Aѕ)</w:t>
      </w:r>
      <w:r>
        <w:rPr>
          <w:sz w:val="18"/>
        </w:rPr>
        <w:t>), дозволе приватног пилота авиона (</w:t>
      </w:r>
      <w:r>
        <w:rPr>
          <w:i/>
          <w:sz w:val="18"/>
        </w:rPr>
        <w:t>PPL(A)</w:t>
      </w:r>
      <w:r>
        <w:rPr>
          <w:sz w:val="18"/>
        </w:rPr>
        <w:t>) или дозволе приватног пилота хеликоптера (</w:t>
      </w:r>
      <w:r>
        <w:rPr>
          <w:i/>
          <w:sz w:val="18"/>
        </w:rPr>
        <w:t>PPL(Н)</w:t>
      </w:r>
      <w:r>
        <w:rPr>
          <w:sz w:val="18"/>
        </w:rPr>
        <w:t>), признаје се</w:t>
      </w:r>
      <w:r>
        <w:rPr>
          <w:spacing w:val="-2"/>
          <w:sz w:val="18"/>
        </w:rPr>
        <w:t xml:space="preserve"> </w:t>
      </w:r>
      <w:r>
        <w:rPr>
          <w:sz w:val="18"/>
        </w:rPr>
        <w:t>највише:</w:t>
      </w:r>
    </w:p>
    <w:p w:rsidR="003B3DB5" w:rsidRDefault="00866A2A">
      <w:pPr>
        <w:pStyle w:val="BodyText"/>
        <w:spacing w:line="232" w:lineRule="auto"/>
        <w:ind w:right="39"/>
      </w:pPr>
      <w:r>
        <w:t xml:space="preserve">(а) десет сати летења, </w:t>
      </w:r>
      <w:r>
        <w:rPr>
          <w:spacing w:val="-3"/>
        </w:rPr>
        <w:t xml:space="preserve">од </w:t>
      </w:r>
      <w:r>
        <w:t xml:space="preserve">чега до пет сати може да </w:t>
      </w:r>
      <w:r>
        <w:rPr>
          <w:spacing w:val="-5"/>
        </w:rPr>
        <w:t xml:space="preserve">буде </w:t>
      </w:r>
      <w:r>
        <w:t>обука са инструктором; или</w:t>
      </w:r>
    </w:p>
    <w:p w:rsidR="003B3DB5" w:rsidRDefault="00866A2A">
      <w:pPr>
        <w:pStyle w:val="BodyText"/>
        <w:spacing w:line="232" w:lineRule="auto"/>
        <w:ind w:right="38"/>
      </w:pPr>
      <w:r>
        <w:t>(б) 15 сати</w:t>
      </w:r>
      <w:r>
        <w:t xml:space="preserve"> летења, од чега до седам сати може да буде обука са инструктором, у случају поседовања овлашћења за ноћно лете- ње ваздушним бродовима.</w:t>
      </w:r>
    </w:p>
    <w:p w:rsidR="003B3DB5" w:rsidRDefault="00866A2A">
      <w:pPr>
        <w:pStyle w:val="ListParagraph"/>
        <w:numPr>
          <w:ilvl w:val="0"/>
          <w:numId w:val="219"/>
        </w:numPr>
        <w:tabs>
          <w:tab w:val="left" w:pos="688"/>
        </w:tabs>
        <w:spacing w:line="199" w:lineRule="exact"/>
        <w:ind w:left="687" w:hanging="180"/>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before="1" w:line="232" w:lineRule="auto"/>
        <w:ind w:right="39"/>
      </w:pPr>
      <w:r>
        <w:t>(а) теоријску обуку до нивоа знања за дозволу професионал- ног пилота ваздушног брода (</w:t>
      </w:r>
      <w:r>
        <w:rPr>
          <w:i/>
        </w:rPr>
        <w:t>CPL(Аѕ)</w:t>
      </w:r>
      <w:r>
        <w:t>).</w:t>
      </w:r>
    </w:p>
    <w:p w:rsidR="003B3DB5" w:rsidRDefault="00866A2A">
      <w:pPr>
        <w:pStyle w:val="BodyText"/>
        <w:spacing w:line="232" w:lineRule="auto"/>
        <w:ind w:right="39"/>
      </w:pPr>
      <w:r>
        <w:t>(б) практичну обуку према правилима за визуелно и инстру- ментално летење.</w:t>
      </w:r>
    </w:p>
    <w:p w:rsidR="003B3DB5" w:rsidRDefault="00866A2A">
      <w:pPr>
        <w:pStyle w:val="ListParagraph"/>
        <w:numPr>
          <w:ilvl w:val="0"/>
          <w:numId w:val="219"/>
        </w:numPr>
        <w:tabs>
          <w:tab w:val="left" w:pos="697"/>
        </w:tabs>
        <w:spacing w:line="232" w:lineRule="auto"/>
        <w:ind w:right="39" w:firstLine="397"/>
        <w:jc w:val="both"/>
        <w:rPr>
          <w:sz w:val="18"/>
        </w:rPr>
      </w:pPr>
      <w:r>
        <w:rPr>
          <w:sz w:val="18"/>
        </w:rPr>
        <w:t xml:space="preserve">Кандидат </w:t>
      </w:r>
      <w:r>
        <w:rPr>
          <w:spacing w:val="-3"/>
          <w:sz w:val="18"/>
        </w:rPr>
        <w:t xml:space="preserve">који </w:t>
      </w:r>
      <w:r>
        <w:rPr>
          <w:sz w:val="18"/>
        </w:rPr>
        <w:t xml:space="preserve">не успе да заврши цео </w:t>
      </w:r>
      <w:r>
        <w:rPr>
          <w:i/>
          <w:sz w:val="18"/>
        </w:rPr>
        <w:t xml:space="preserve">CPL(Аѕ)/IR </w:t>
      </w:r>
      <w:r>
        <w:rPr>
          <w:sz w:val="18"/>
        </w:rPr>
        <w:t xml:space="preserve">интегри- сани програм </w:t>
      </w:r>
      <w:r>
        <w:rPr>
          <w:spacing w:val="-3"/>
          <w:sz w:val="18"/>
        </w:rPr>
        <w:t xml:space="preserve">обуке </w:t>
      </w:r>
      <w:r>
        <w:rPr>
          <w:sz w:val="18"/>
        </w:rPr>
        <w:t>може да поднесе надлежном органу захтев за теоријски и практичан испит за дозволу са мањим прави</w:t>
      </w:r>
      <w:r>
        <w:rPr>
          <w:sz w:val="18"/>
        </w:rPr>
        <w:t xml:space="preserve">ма, </w:t>
      </w:r>
      <w:r>
        <w:rPr>
          <w:spacing w:val="-4"/>
          <w:sz w:val="18"/>
        </w:rPr>
        <w:t xml:space="preserve">ако </w:t>
      </w:r>
      <w:r>
        <w:rPr>
          <w:sz w:val="18"/>
        </w:rPr>
        <w:t>су испуњени одговарајући</w:t>
      </w:r>
      <w:r>
        <w:rPr>
          <w:spacing w:val="-2"/>
          <w:sz w:val="18"/>
        </w:rPr>
        <w:t xml:space="preserve"> </w:t>
      </w:r>
      <w:r>
        <w:rPr>
          <w:sz w:val="18"/>
        </w:rPr>
        <w:t>услови.</w:t>
      </w:r>
    </w:p>
    <w:p w:rsidR="003B3DB5" w:rsidRDefault="00866A2A">
      <w:pPr>
        <w:pStyle w:val="BodyText"/>
        <w:spacing w:line="199" w:lineRule="exact"/>
        <w:ind w:left="507" w:firstLine="0"/>
        <w:jc w:val="left"/>
      </w:pPr>
      <w:r>
        <w:t>ТЕОРИЈСКА ОБУКА</w:t>
      </w:r>
    </w:p>
    <w:p w:rsidR="003B3DB5" w:rsidRDefault="00866A2A">
      <w:pPr>
        <w:pStyle w:val="ListParagraph"/>
        <w:numPr>
          <w:ilvl w:val="0"/>
          <w:numId w:val="219"/>
        </w:numPr>
        <w:tabs>
          <w:tab w:val="left" w:pos="698"/>
        </w:tabs>
        <w:spacing w:before="2" w:line="232" w:lineRule="auto"/>
        <w:ind w:right="39" w:firstLine="397"/>
        <w:jc w:val="both"/>
        <w:rPr>
          <w:sz w:val="18"/>
        </w:rPr>
      </w:pPr>
      <w:r>
        <w:rPr>
          <w:sz w:val="18"/>
        </w:rPr>
        <w:t xml:space="preserve">Теоријска обука у оквиру </w:t>
      </w:r>
      <w:r>
        <w:rPr>
          <w:i/>
          <w:sz w:val="18"/>
        </w:rPr>
        <w:t xml:space="preserve">CPL(Аѕ) </w:t>
      </w:r>
      <w:r>
        <w:rPr>
          <w:sz w:val="18"/>
        </w:rPr>
        <w:t xml:space="preserve">интегрисаног програма </w:t>
      </w:r>
      <w:r>
        <w:rPr>
          <w:spacing w:val="-3"/>
          <w:sz w:val="18"/>
        </w:rPr>
        <w:t xml:space="preserve">обуке </w:t>
      </w:r>
      <w:r>
        <w:rPr>
          <w:sz w:val="18"/>
        </w:rPr>
        <w:t xml:space="preserve">мора да садржи најмање 350 сати </w:t>
      </w:r>
      <w:r>
        <w:rPr>
          <w:spacing w:val="-3"/>
          <w:sz w:val="18"/>
        </w:rPr>
        <w:t xml:space="preserve">обуке </w:t>
      </w:r>
      <w:r>
        <w:rPr>
          <w:sz w:val="18"/>
        </w:rPr>
        <w:t xml:space="preserve">или 200 сати </w:t>
      </w:r>
      <w:r>
        <w:rPr>
          <w:spacing w:val="-3"/>
          <w:sz w:val="18"/>
        </w:rPr>
        <w:t xml:space="preserve">обуке </w:t>
      </w:r>
      <w:r>
        <w:rPr>
          <w:spacing w:val="-4"/>
          <w:sz w:val="18"/>
        </w:rPr>
        <w:t xml:space="preserve">ако </w:t>
      </w:r>
      <w:r>
        <w:rPr>
          <w:sz w:val="18"/>
        </w:rPr>
        <w:t>је кандидат ималац дозволе приватног пилота</w:t>
      </w:r>
      <w:r>
        <w:rPr>
          <w:spacing w:val="-9"/>
          <w:sz w:val="18"/>
        </w:rPr>
        <w:t xml:space="preserve"> </w:t>
      </w:r>
      <w:r>
        <w:rPr>
          <w:sz w:val="18"/>
        </w:rPr>
        <w:t>(</w:t>
      </w:r>
      <w:r>
        <w:rPr>
          <w:i/>
          <w:sz w:val="18"/>
        </w:rPr>
        <w:t>PPL</w:t>
      </w:r>
      <w:r>
        <w:rPr>
          <w:sz w:val="18"/>
        </w:rPr>
        <w:t>).</w:t>
      </w:r>
    </w:p>
    <w:p w:rsidR="003B3DB5" w:rsidRDefault="00866A2A">
      <w:pPr>
        <w:pStyle w:val="BodyText"/>
        <w:spacing w:line="199" w:lineRule="exact"/>
        <w:ind w:left="507" w:firstLine="0"/>
        <w:jc w:val="left"/>
      </w:pPr>
      <w:r>
        <w:t>ТЕОРИЈСКИ ИСПИТ</w:t>
      </w:r>
    </w:p>
    <w:p w:rsidR="003B3DB5" w:rsidRDefault="00866A2A">
      <w:pPr>
        <w:pStyle w:val="ListParagraph"/>
        <w:numPr>
          <w:ilvl w:val="0"/>
          <w:numId w:val="219"/>
        </w:numPr>
        <w:tabs>
          <w:tab w:val="left" w:pos="700"/>
        </w:tabs>
        <w:spacing w:before="2" w:line="232" w:lineRule="auto"/>
        <w:ind w:right="38"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професионалног пилота ва- здушног брода</w:t>
      </w:r>
      <w:r>
        <w:rPr>
          <w:spacing w:val="-1"/>
          <w:sz w:val="18"/>
        </w:rPr>
        <w:t xml:space="preserve"> </w:t>
      </w:r>
      <w:r>
        <w:rPr>
          <w:sz w:val="18"/>
        </w:rPr>
        <w:t>(</w:t>
      </w:r>
      <w:r>
        <w:rPr>
          <w:i/>
          <w:sz w:val="18"/>
        </w:rPr>
        <w:t>CPL(Аѕ)</w:t>
      </w:r>
      <w:r>
        <w:rPr>
          <w:sz w:val="18"/>
        </w:rPr>
        <w:t>).</w:t>
      </w:r>
    </w:p>
    <w:p w:rsidR="003B3DB5" w:rsidRDefault="00866A2A">
      <w:pPr>
        <w:pStyle w:val="BodyText"/>
        <w:spacing w:line="199" w:lineRule="exact"/>
        <w:ind w:left="507" w:firstLine="0"/>
        <w:jc w:val="left"/>
      </w:pPr>
      <w:r>
        <w:t>ПРАКТИЧНА ОБУКА</w:t>
      </w:r>
    </w:p>
    <w:p w:rsidR="003B3DB5" w:rsidRDefault="00866A2A">
      <w:pPr>
        <w:pStyle w:val="ListParagraph"/>
        <w:numPr>
          <w:ilvl w:val="0"/>
          <w:numId w:val="219"/>
        </w:numPr>
        <w:tabs>
          <w:tab w:val="left" w:pos="686"/>
        </w:tabs>
        <w:spacing w:before="2" w:line="232" w:lineRule="auto"/>
        <w:ind w:right="39" w:firstLine="397"/>
        <w:jc w:val="both"/>
        <w:rPr>
          <w:sz w:val="18"/>
        </w:rPr>
      </w:pPr>
      <w:r>
        <w:rPr>
          <w:sz w:val="18"/>
        </w:rPr>
        <w:t>Практична</w:t>
      </w:r>
      <w:r>
        <w:rPr>
          <w:spacing w:val="-7"/>
          <w:sz w:val="18"/>
        </w:rPr>
        <w:t xml:space="preserve"> </w:t>
      </w:r>
      <w:r>
        <w:rPr>
          <w:sz w:val="18"/>
        </w:rPr>
        <w:t>обука</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садржи</w:t>
      </w:r>
      <w:r>
        <w:rPr>
          <w:spacing w:val="-7"/>
          <w:sz w:val="18"/>
        </w:rPr>
        <w:t xml:space="preserve"> </w:t>
      </w:r>
      <w:r>
        <w:rPr>
          <w:sz w:val="18"/>
        </w:rPr>
        <w:t>најмање</w:t>
      </w:r>
      <w:r>
        <w:rPr>
          <w:spacing w:val="-7"/>
          <w:sz w:val="18"/>
        </w:rPr>
        <w:t xml:space="preserve"> </w:t>
      </w:r>
      <w:r>
        <w:rPr>
          <w:sz w:val="18"/>
        </w:rPr>
        <w:t>50</w:t>
      </w:r>
      <w:r>
        <w:rPr>
          <w:spacing w:val="-7"/>
          <w:sz w:val="18"/>
        </w:rPr>
        <w:t xml:space="preserve"> </w:t>
      </w:r>
      <w:r>
        <w:rPr>
          <w:sz w:val="18"/>
        </w:rPr>
        <w:t>сати</w:t>
      </w:r>
      <w:r>
        <w:rPr>
          <w:spacing w:val="-7"/>
          <w:sz w:val="18"/>
        </w:rPr>
        <w:t xml:space="preserve"> </w:t>
      </w:r>
      <w:r>
        <w:rPr>
          <w:sz w:val="18"/>
        </w:rPr>
        <w:t xml:space="preserve">практич- не </w:t>
      </w:r>
      <w:r>
        <w:rPr>
          <w:spacing w:val="-3"/>
          <w:sz w:val="18"/>
        </w:rPr>
        <w:t xml:space="preserve">обуке </w:t>
      </w:r>
      <w:r>
        <w:rPr>
          <w:sz w:val="18"/>
        </w:rPr>
        <w:t>укључујући и све тестове напредова</w:t>
      </w:r>
      <w:r>
        <w:rPr>
          <w:sz w:val="18"/>
        </w:rPr>
        <w:t xml:space="preserve">ња, </w:t>
      </w:r>
      <w:r>
        <w:rPr>
          <w:spacing w:val="-3"/>
          <w:sz w:val="18"/>
        </w:rPr>
        <w:t xml:space="preserve">од </w:t>
      </w:r>
      <w:r>
        <w:rPr>
          <w:sz w:val="18"/>
        </w:rPr>
        <w:t xml:space="preserve">чега највише пет сати може да </w:t>
      </w:r>
      <w:r>
        <w:rPr>
          <w:spacing w:val="-5"/>
          <w:sz w:val="18"/>
        </w:rPr>
        <w:t xml:space="preserve">буде </w:t>
      </w:r>
      <w:r>
        <w:rPr>
          <w:sz w:val="18"/>
        </w:rPr>
        <w:t>време летења по инструментима на уређају за симулирање летења. Од укупно 50 сати, кандидат мора да завр- ши</w:t>
      </w:r>
      <w:r>
        <w:rPr>
          <w:spacing w:val="-2"/>
          <w:sz w:val="18"/>
        </w:rPr>
        <w:t xml:space="preserve"> </w:t>
      </w:r>
      <w:r>
        <w:rPr>
          <w:sz w:val="18"/>
        </w:rPr>
        <w:t>најмање:</w:t>
      </w:r>
    </w:p>
    <w:p w:rsidR="003B3DB5" w:rsidRDefault="00866A2A">
      <w:pPr>
        <w:pStyle w:val="BodyText"/>
        <w:spacing w:line="232" w:lineRule="auto"/>
        <w:ind w:right="39"/>
      </w:pPr>
      <w:r>
        <w:t>(а) 30 сати обуке са инструктором, од чега највише пет сати обуке може да буде време летења по ин</w:t>
      </w:r>
      <w:r>
        <w:t>струментима на уређају за симулирање летења;</w:t>
      </w:r>
    </w:p>
    <w:p w:rsidR="003B3DB5" w:rsidRDefault="00866A2A">
      <w:pPr>
        <w:pStyle w:val="BodyText"/>
        <w:spacing w:line="202" w:lineRule="exact"/>
        <w:ind w:left="507" w:firstLine="0"/>
        <w:jc w:val="left"/>
      </w:pPr>
      <w:r>
        <w:t xml:space="preserve">(б) 20 сати обуке у својству </w:t>
      </w:r>
      <w:r>
        <w:rPr>
          <w:i/>
        </w:rPr>
        <w:t>PIC</w:t>
      </w:r>
      <w:r>
        <w:t>;</w:t>
      </w:r>
    </w:p>
    <w:p w:rsidR="003B3DB5" w:rsidRDefault="00866A2A">
      <w:pPr>
        <w:pStyle w:val="BodyText"/>
        <w:spacing w:before="103" w:line="232" w:lineRule="auto"/>
        <w:ind w:left="507" w:right="418" w:firstLine="0"/>
        <w:jc w:val="left"/>
      </w:pPr>
      <w:r>
        <w:br w:type="column"/>
      </w:r>
      <w:r>
        <w:t xml:space="preserve">(ц) пет сати </w:t>
      </w:r>
      <w:r>
        <w:rPr>
          <w:spacing w:val="-3"/>
        </w:rPr>
        <w:t xml:space="preserve">обуке </w:t>
      </w:r>
      <w:r>
        <w:t xml:space="preserve">у маршрутном летењу са инструктором; (д) пет сати </w:t>
      </w:r>
      <w:r>
        <w:rPr>
          <w:spacing w:val="-3"/>
        </w:rPr>
        <w:t xml:space="preserve">обуке </w:t>
      </w:r>
      <w:r>
        <w:t>у маршрутном летењу у својству</w:t>
      </w:r>
      <w:r>
        <w:rPr>
          <w:spacing w:val="21"/>
        </w:rPr>
        <w:t xml:space="preserve"> </w:t>
      </w:r>
      <w:r>
        <w:rPr>
          <w:i/>
        </w:rPr>
        <w:t>PIC</w:t>
      </w:r>
      <w:r>
        <w:t>,</w:t>
      </w:r>
    </w:p>
    <w:p w:rsidR="003B3DB5" w:rsidRDefault="00866A2A">
      <w:pPr>
        <w:pStyle w:val="BodyText"/>
        <w:spacing w:before="5" w:line="228" w:lineRule="auto"/>
        <w:ind w:right="411" w:firstLine="0"/>
      </w:pPr>
      <w:r>
        <w:t>укључујући маршрутни лет према правилима визуелног летења (</w:t>
      </w:r>
      <w:r>
        <w:rPr>
          <w:i/>
        </w:rPr>
        <w:t>VFR</w:t>
      </w:r>
      <w:r>
        <w:t>) о</w:t>
      </w:r>
      <w:r>
        <w:t xml:space="preserve">д најмање 90 </w:t>
      </w:r>
      <w:r>
        <w:rPr>
          <w:i/>
        </w:rPr>
        <w:t xml:space="preserve">km </w:t>
      </w:r>
      <w:r>
        <w:t xml:space="preserve">(50 </w:t>
      </w:r>
      <w:r>
        <w:rPr>
          <w:i/>
        </w:rPr>
        <w:t>NM</w:t>
      </w:r>
      <w:r>
        <w:t>) при чему морају да се изведу два слетања са потпуним заустављањем на два аеродрома различита од аеродрома полетања;</w:t>
      </w:r>
    </w:p>
    <w:p w:rsidR="003B3DB5" w:rsidRDefault="00866A2A">
      <w:pPr>
        <w:pStyle w:val="BodyText"/>
        <w:spacing w:before="4" w:line="228" w:lineRule="auto"/>
        <w:ind w:right="411"/>
      </w:pPr>
      <w:r>
        <w:t>(е) пет сати обуке ноћу, од чега три сата обуке мора да буде остварено са инструктором, укључујући најмање један сат</w:t>
      </w:r>
      <w:r>
        <w:t xml:space="preserve"> марш- рутног летења и пет самосталних ноћних школских кругова. Сва- ки школски круг ноћу мора да садржи полетање и слетање;</w:t>
      </w:r>
    </w:p>
    <w:p w:rsidR="003B3DB5" w:rsidRDefault="00866A2A">
      <w:pPr>
        <w:pStyle w:val="BodyText"/>
        <w:spacing w:before="3" w:line="228" w:lineRule="auto"/>
        <w:ind w:right="411"/>
      </w:pPr>
      <w:r>
        <w:t>(ф) десет сати обуке по инструментима са инструктором, укључујући најмање пет сати обуке на ваздушном броду.</w:t>
      </w:r>
    </w:p>
    <w:p w:rsidR="003B3DB5" w:rsidRDefault="00866A2A">
      <w:pPr>
        <w:pStyle w:val="BodyText"/>
        <w:spacing w:line="196" w:lineRule="exact"/>
        <w:ind w:left="507" w:firstLine="0"/>
        <w:jc w:val="left"/>
      </w:pPr>
      <w:r>
        <w:t>ПРАКТИЧАН ИСПИТ</w:t>
      </w:r>
    </w:p>
    <w:p w:rsidR="003B3DB5" w:rsidRDefault="00866A2A">
      <w:pPr>
        <w:pStyle w:val="ListParagraph"/>
        <w:numPr>
          <w:ilvl w:val="0"/>
          <w:numId w:val="219"/>
        </w:numPr>
        <w:tabs>
          <w:tab w:val="left" w:pos="684"/>
        </w:tabs>
        <w:spacing w:before="4" w:line="228" w:lineRule="auto"/>
        <w:ind w:right="411" w:firstLine="397"/>
        <w:jc w:val="both"/>
        <w:rPr>
          <w:sz w:val="18"/>
        </w:rPr>
      </w:pPr>
      <w:r>
        <w:rPr>
          <w:sz w:val="18"/>
        </w:rPr>
        <w:t>По</w:t>
      </w:r>
      <w:r>
        <w:rPr>
          <w:spacing w:val="-11"/>
          <w:sz w:val="18"/>
        </w:rPr>
        <w:t xml:space="preserve"> </w:t>
      </w:r>
      <w:r>
        <w:rPr>
          <w:sz w:val="18"/>
        </w:rPr>
        <w:t>завршетку</w:t>
      </w:r>
      <w:r>
        <w:rPr>
          <w:spacing w:val="-11"/>
          <w:sz w:val="18"/>
        </w:rPr>
        <w:t xml:space="preserve"> </w:t>
      </w:r>
      <w:r>
        <w:rPr>
          <w:sz w:val="18"/>
        </w:rPr>
        <w:t>одговарајуће</w:t>
      </w:r>
      <w:r>
        <w:rPr>
          <w:spacing w:val="-11"/>
          <w:sz w:val="18"/>
        </w:rPr>
        <w:t xml:space="preserve"> </w:t>
      </w:r>
      <w:r>
        <w:rPr>
          <w:sz w:val="18"/>
        </w:rPr>
        <w:t>практичне</w:t>
      </w:r>
      <w:r>
        <w:rPr>
          <w:spacing w:val="-11"/>
          <w:sz w:val="18"/>
        </w:rPr>
        <w:t xml:space="preserve"> </w:t>
      </w:r>
      <w:r>
        <w:rPr>
          <w:spacing w:val="-3"/>
          <w:sz w:val="18"/>
        </w:rPr>
        <w:t>обуке</w:t>
      </w:r>
      <w:r>
        <w:rPr>
          <w:spacing w:val="-11"/>
          <w:sz w:val="18"/>
        </w:rPr>
        <w:t xml:space="preserve"> </w:t>
      </w:r>
      <w:r>
        <w:rPr>
          <w:sz w:val="18"/>
        </w:rPr>
        <w:t>кандидат</w:t>
      </w:r>
      <w:r>
        <w:rPr>
          <w:spacing w:val="-11"/>
          <w:sz w:val="18"/>
        </w:rPr>
        <w:t xml:space="preserve"> </w:t>
      </w:r>
      <w:r>
        <w:rPr>
          <w:sz w:val="18"/>
        </w:rPr>
        <w:t>мора да полаже практичан испит за стицање дозволе професионалног пилота ваздушног брода</w:t>
      </w:r>
      <w:r>
        <w:rPr>
          <w:spacing w:val="-2"/>
          <w:sz w:val="18"/>
        </w:rPr>
        <w:t xml:space="preserve"> </w:t>
      </w:r>
      <w:r>
        <w:rPr>
          <w:sz w:val="18"/>
        </w:rPr>
        <w:t>(</w:t>
      </w:r>
      <w:r>
        <w:rPr>
          <w:i/>
          <w:sz w:val="18"/>
        </w:rPr>
        <w:t>CPL(Аѕ)</w:t>
      </w:r>
      <w:r>
        <w:rPr>
          <w:sz w:val="18"/>
        </w:rPr>
        <w:t>).</w:t>
      </w:r>
    </w:p>
    <w:p w:rsidR="003B3DB5" w:rsidRDefault="00866A2A">
      <w:pPr>
        <w:pStyle w:val="Heading1"/>
        <w:spacing w:before="165"/>
        <w:ind w:left="455"/>
      </w:pPr>
      <w:r>
        <w:t xml:space="preserve">Н. </w:t>
      </w:r>
      <w:r>
        <w:rPr>
          <w:i/>
        </w:rPr>
        <w:t xml:space="preserve">CPL </w:t>
      </w:r>
      <w:r>
        <w:t>модуларни програм обуке – Ваздушни бродови</w:t>
      </w:r>
    </w:p>
    <w:p w:rsidR="003B3DB5" w:rsidRDefault="003B3DB5">
      <w:pPr>
        <w:pStyle w:val="BodyText"/>
        <w:spacing w:before="4"/>
        <w:ind w:left="0" w:firstLine="0"/>
        <w:jc w:val="left"/>
        <w:rPr>
          <w:b/>
          <w:sz w:val="16"/>
        </w:rPr>
      </w:pPr>
    </w:p>
    <w:p w:rsidR="003B3DB5" w:rsidRDefault="00866A2A">
      <w:pPr>
        <w:pStyle w:val="BodyText"/>
        <w:spacing w:line="202" w:lineRule="exact"/>
        <w:ind w:left="507" w:firstLine="0"/>
        <w:jc w:val="left"/>
      </w:pPr>
      <w:r>
        <w:t>ОПШТЕ</w:t>
      </w:r>
    </w:p>
    <w:p w:rsidR="003B3DB5" w:rsidRDefault="00866A2A">
      <w:pPr>
        <w:pStyle w:val="ListParagraph"/>
        <w:numPr>
          <w:ilvl w:val="0"/>
          <w:numId w:val="218"/>
        </w:numPr>
        <w:tabs>
          <w:tab w:val="left" w:pos="712"/>
        </w:tabs>
        <w:spacing w:before="3" w:line="228" w:lineRule="auto"/>
        <w:ind w:right="410" w:firstLine="397"/>
        <w:jc w:val="both"/>
        <w:rPr>
          <w:sz w:val="18"/>
        </w:rPr>
      </w:pPr>
      <w:r>
        <w:rPr>
          <w:sz w:val="18"/>
        </w:rPr>
        <w:t xml:space="preserve">Циљ </w:t>
      </w:r>
      <w:r>
        <w:rPr>
          <w:i/>
          <w:sz w:val="18"/>
        </w:rPr>
        <w:t xml:space="preserve">CPL(Аѕ) </w:t>
      </w:r>
      <w:r>
        <w:rPr>
          <w:sz w:val="18"/>
        </w:rPr>
        <w:t xml:space="preserve">модуларног програма </w:t>
      </w:r>
      <w:r>
        <w:rPr>
          <w:spacing w:val="-3"/>
          <w:sz w:val="18"/>
        </w:rPr>
        <w:t xml:space="preserve">обуке </w:t>
      </w:r>
      <w:r>
        <w:rPr>
          <w:sz w:val="18"/>
        </w:rPr>
        <w:t>је обука имао-</w:t>
      </w:r>
      <w:r>
        <w:rPr>
          <w:sz w:val="18"/>
        </w:rPr>
        <w:t xml:space="preserve"> ца дозволе приватног пилота ваздушног брода (</w:t>
      </w:r>
      <w:r>
        <w:rPr>
          <w:i/>
          <w:sz w:val="18"/>
        </w:rPr>
        <w:t>PPL(Aѕ)</w:t>
      </w:r>
      <w:r>
        <w:rPr>
          <w:sz w:val="18"/>
        </w:rPr>
        <w:t>) до нивоа стручности потребног за издавање дозволе професионалног пило- та ваздушног брода</w:t>
      </w:r>
      <w:r>
        <w:rPr>
          <w:spacing w:val="-1"/>
          <w:sz w:val="18"/>
        </w:rPr>
        <w:t xml:space="preserve"> </w:t>
      </w:r>
      <w:r>
        <w:rPr>
          <w:sz w:val="18"/>
        </w:rPr>
        <w:t>(</w:t>
      </w:r>
      <w:r>
        <w:rPr>
          <w:i/>
          <w:sz w:val="18"/>
        </w:rPr>
        <w:t>CPL(Аѕ)</w:t>
      </w:r>
      <w:r>
        <w:rPr>
          <w:sz w:val="18"/>
        </w:rPr>
        <w:t>).</w:t>
      </w:r>
    </w:p>
    <w:p w:rsidR="003B3DB5" w:rsidRDefault="00866A2A">
      <w:pPr>
        <w:pStyle w:val="ListParagraph"/>
        <w:numPr>
          <w:ilvl w:val="0"/>
          <w:numId w:val="218"/>
        </w:numPr>
        <w:tabs>
          <w:tab w:val="left" w:pos="686"/>
        </w:tabs>
        <w:spacing w:before="5" w:line="228" w:lineRule="auto"/>
        <w:ind w:right="411" w:firstLine="397"/>
        <w:jc w:val="both"/>
        <w:rPr>
          <w:sz w:val="18"/>
        </w:rPr>
      </w:pPr>
      <w:r>
        <w:rPr>
          <w:sz w:val="18"/>
        </w:rPr>
        <w:t>Пре</w:t>
      </w:r>
      <w:r>
        <w:rPr>
          <w:spacing w:val="-10"/>
          <w:sz w:val="18"/>
        </w:rPr>
        <w:t xml:space="preserve"> </w:t>
      </w:r>
      <w:r>
        <w:rPr>
          <w:sz w:val="18"/>
        </w:rPr>
        <w:t>започињања</w:t>
      </w:r>
      <w:r>
        <w:rPr>
          <w:spacing w:val="-10"/>
          <w:sz w:val="18"/>
        </w:rPr>
        <w:t xml:space="preserve"> </w:t>
      </w:r>
      <w:r>
        <w:rPr>
          <w:i/>
          <w:sz w:val="18"/>
        </w:rPr>
        <w:t>CPL(Аѕ)</w:t>
      </w:r>
      <w:r>
        <w:rPr>
          <w:i/>
          <w:spacing w:val="-10"/>
          <w:sz w:val="18"/>
        </w:rPr>
        <w:t xml:space="preserve"> </w:t>
      </w:r>
      <w:r>
        <w:rPr>
          <w:sz w:val="18"/>
        </w:rPr>
        <w:t>модуларног</w:t>
      </w:r>
      <w:r>
        <w:rPr>
          <w:spacing w:val="-10"/>
          <w:sz w:val="18"/>
        </w:rPr>
        <w:t xml:space="preserve"> </w:t>
      </w:r>
      <w:r>
        <w:rPr>
          <w:sz w:val="18"/>
        </w:rPr>
        <w:t>програма</w:t>
      </w:r>
      <w:r>
        <w:rPr>
          <w:spacing w:val="-10"/>
          <w:sz w:val="18"/>
        </w:rPr>
        <w:t xml:space="preserve"> </w:t>
      </w:r>
      <w:r>
        <w:rPr>
          <w:sz w:val="18"/>
        </w:rPr>
        <w:t>обуке,</w:t>
      </w:r>
      <w:r>
        <w:rPr>
          <w:spacing w:val="-10"/>
          <w:sz w:val="18"/>
        </w:rPr>
        <w:t xml:space="preserve"> </w:t>
      </w:r>
      <w:r>
        <w:rPr>
          <w:sz w:val="18"/>
        </w:rPr>
        <w:t>кан- дидат</w:t>
      </w:r>
      <w:r>
        <w:rPr>
          <w:spacing w:val="-1"/>
          <w:sz w:val="18"/>
        </w:rPr>
        <w:t xml:space="preserve"> </w:t>
      </w:r>
      <w:r>
        <w:rPr>
          <w:sz w:val="18"/>
        </w:rPr>
        <w:t>мора:</w:t>
      </w:r>
    </w:p>
    <w:p w:rsidR="003B3DB5" w:rsidRDefault="00866A2A">
      <w:pPr>
        <w:pStyle w:val="BodyText"/>
        <w:spacing w:before="1" w:line="228" w:lineRule="auto"/>
        <w:ind w:right="411"/>
      </w:pPr>
      <w:r>
        <w:t>(а) да буде ималац дозволе приват</w:t>
      </w:r>
      <w:r>
        <w:t>ног пилота ваздушног бро- да (</w:t>
      </w:r>
      <w:r>
        <w:rPr>
          <w:i/>
        </w:rPr>
        <w:t>РPL(Аѕ)</w:t>
      </w:r>
      <w:r>
        <w:t>) издате у складу са Анексом 1 Чикашке конвенције;</w:t>
      </w:r>
    </w:p>
    <w:p w:rsidR="003B3DB5" w:rsidRDefault="00866A2A">
      <w:pPr>
        <w:pStyle w:val="BodyText"/>
        <w:spacing w:before="2" w:line="228" w:lineRule="auto"/>
        <w:ind w:right="410"/>
      </w:pPr>
      <w:r>
        <w:t xml:space="preserve">(б) да је остварио 200 сати времена летења као пилот на ва- здушним бродовима, од чега 100 сати летења мора да оствари у својству </w:t>
      </w:r>
      <w:r>
        <w:rPr>
          <w:i/>
        </w:rPr>
        <w:t>PIC</w:t>
      </w:r>
      <w:r>
        <w:t>, укључујући 50 сати маршрутног лет</w:t>
      </w:r>
      <w:r>
        <w:t>ења.</w:t>
      </w:r>
    </w:p>
    <w:p w:rsidR="003B3DB5" w:rsidRDefault="00866A2A">
      <w:pPr>
        <w:pStyle w:val="ListParagraph"/>
        <w:numPr>
          <w:ilvl w:val="0"/>
          <w:numId w:val="218"/>
        </w:numPr>
        <w:tabs>
          <w:tab w:val="left" w:pos="686"/>
        </w:tabs>
        <w:spacing w:before="3" w:line="228" w:lineRule="auto"/>
        <w:ind w:right="411" w:firstLine="397"/>
        <w:jc w:val="both"/>
        <w:rPr>
          <w:sz w:val="18"/>
        </w:rPr>
      </w:pPr>
      <w:r>
        <w:rPr>
          <w:sz w:val="18"/>
        </w:rPr>
        <w:t xml:space="preserve">Кандидат </w:t>
      </w:r>
      <w:r>
        <w:rPr>
          <w:spacing w:val="-3"/>
          <w:sz w:val="18"/>
        </w:rPr>
        <w:t xml:space="preserve">који </w:t>
      </w:r>
      <w:r>
        <w:rPr>
          <w:sz w:val="18"/>
        </w:rPr>
        <w:t xml:space="preserve">жели да похађа </w:t>
      </w:r>
      <w:r>
        <w:rPr>
          <w:i/>
          <w:sz w:val="18"/>
        </w:rPr>
        <w:t xml:space="preserve">CPL(Аѕ) </w:t>
      </w:r>
      <w:r>
        <w:rPr>
          <w:sz w:val="18"/>
        </w:rPr>
        <w:t>програм</w:t>
      </w:r>
      <w:r>
        <w:rPr>
          <w:spacing w:val="-31"/>
          <w:sz w:val="18"/>
        </w:rPr>
        <w:t xml:space="preserve"> </w:t>
      </w:r>
      <w:r>
        <w:rPr>
          <w:spacing w:val="-3"/>
          <w:sz w:val="18"/>
        </w:rPr>
        <w:t xml:space="preserve">обуке </w:t>
      </w:r>
      <w:r>
        <w:rPr>
          <w:sz w:val="18"/>
        </w:rPr>
        <w:t xml:space="preserve">мора да заврши без прекида све фазе одобреног програма обуке, </w:t>
      </w:r>
      <w:r>
        <w:rPr>
          <w:spacing w:val="-4"/>
          <w:sz w:val="18"/>
        </w:rPr>
        <w:t xml:space="preserve">како </w:t>
      </w:r>
      <w:r>
        <w:rPr>
          <w:sz w:val="18"/>
        </w:rPr>
        <w:t>је утврдила одобрена организација за обуку (</w:t>
      </w:r>
      <w:r>
        <w:rPr>
          <w:i/>
          <w:sz w:val="18"/>
        </w:rPr>
        <w:t>АТО</w:t>
      </w:r>
      <w:r>
        <w:rPr>
          <w:sz w:val="18"/>
        </w:rPr>
        <w:t xml:space="preserve">). Теоријска обука може да </w:t>
      </w:r>
      <w:r>
        <w:rPr>
          <w:spacing w:val="-5"/>
          <w:sz w:val="18"/>
        </w:rPr>
        <w:t xml:space="preserve">буде </w:t>
      </w:r>
      <w:r>
        <w:rPr>
          <w:sz w:val="18"/>
        </w:rPr>
        <w:t>спроведена у одобреној организацији за обуку</w:t>
      </w:r>
      <w:r>
        <w:rPr>
          <w:spacing w:val="-22"/>
          <w:sz w:val="18"/>
        </w:rPr>
        <w:t xml:space="preserve"> </w:t>
      </w:r>
      <w:r>
        <w:rPr>
          <w:sz w:val="18"/>
        </w:rPr>
        <w:t>(</w:t>
      </w:r>
      <w:r>
        <w:rPr>
          <w:i/>
          <w:sz w:val="18"/>
        </w:rPr>
        <w:t>АТО</w:t>
      </w:r>
      <w:r>
        <w:rPr>
          <w:sz w:val="18"/>
        </w:rPr>
        <w:t xml:space="preserve">) </w:t>
      </w:r>
      <w:r>
        <w:rPr>
          <w:spacing w:val="-3"/>
          <w:sz w:val="18"/>
        </w:rPr>
        <w:t xml:space="preserve">која </w:t>
      </w:r>
      <w:r>
        <w:rPr>
          <w:sz w:val="18"/>
        </w:rPr>
        <w:t>спроводи само теоријску</w:t>
      </w:r>
      <w:r>
        <w:rPr>
          <w:spacing w:val="1"/>
          <w:sz w:val="18"/>
        </w:rPr>
        <w:t xml:space="preserve"> </w:t>
      </w:r>
      <w:r>
        <w:rPr>
          <w:spacing w:val="-5"/>
          <w:sz w:val="18"/>
        </w:rPr>
        <w:t>обуку.</w:t>
      </w:r>
    </w:p>
    <w:p w:rsidR="003B3DB5" w:rsidRDefault="00866A2A">
      <w:pPr>
        <w:pStyle w:val="ListParagraph"/>
        <w:numPr>
          <w:ilvl w:val="0"/>
          <w:numId w:val="218"/>
        </w:numPr>
        <w:tabs>
          <w:tab w:val="left" w:pos="688"/>
        </w:tabs>
        <w:spacing w:line="199" w:lineRule="exact"/>
        <w:ind w:left="687" w:hanging="180"/>
        <w:jc w:val="left"/>
        <w:rPr>
          <w:sz w:val="18"/>
        </w:rPr>
      </w:pPr>
      <w:r>
        <w:rPr>
          <w:sz w:val="18"/>
        </w:rPr>
        <w:t xml:space="preserve">Програм </w:t>
      </w:r>
      <w:r>
        <w:rPr>
          <w:spacing w:val="-3"/>
          <w:sz w:val="18"/>
        </w:rPr>
        <w:t xml:space="preserve">обуке </w:t>
      </w:r>
      <w:r>
        <w:rPr>
          <w:sz w:val="18"/>
        </w:rPr>
        <w:t>мора да</w:t>
      </w:r>
      <w:r>
        <w:rPr>
          <w:spacing w:val="1"/>
          <w:sz w:val="18"/>
        </w:rPr>
        <w:t xml:space="preserve"> </w:t>
      </w:r>
      <w:r>
        <w:rPr>
          <w:spacing w:val="-3"/>
          <w:sz w:val="18"/>
        </w:rPr>
        <w:t>обухвати:</w:t>
      </w:r>
    </w:p>
    <w:p w:rsidR="003B3DB5" w:rsidRDefault="00866A2A">
      <w:pPr>
        <w:pStyle w:val="BodyText"/>
        <w:spacing w:before="4" w:line="228" w:lineRule="auto"/>
        <w:ind w:right="411"/>
      </w:pPr>
      <w:r>
        <w:t>(а) теоријску обуку до нивоа знања за дозволу професионал- ног пилота ваздушног брода (</w:t>
      </w:r>
      <w:r>
        <w:rPr>
          <w:i/>
        </w:rPr>
        <w:t>CPL(Аѕ)</w:t>
      </w:r>
      <w:r>
        <w:t>);</w:t>
      </w:r>
    </w:p>
    <w:p w:rsidR="003B3DB5" w:rsidRDefault="00866A2A">
      <w:pPr>
        <w:pStyle w:val="BodyText"/>
        <w:spacing w:before="2" w:line="228" w:lineRule="auto"/>
        <w:ind w:right="412"/>
      </w:pPr>
      <w:r>
        <w:t>(б) практичну обуку према правилима за визуелно и инстру- ментално летење.</w:t>
      </w:r>
    </w:p>
    <w:p w:rsidR="003B3DB5" w:rsidRDefault="00866A2A">
      <w:pPr>
        <w:pStyle w:val="BodyText"/>
        <w:spacing w:line="196" w:lineRule="exact"/>
        <w:ind w:left="507" w:firstLine="0"/>
        <w:jc w:val="left"/>
      </w:pPr>
      <w:r>
        <w:t>ТЕОРИЈСКА ОБУКА</w:t>
      </w:r>
    </w:p>
    <w:p w:rsidR="003B3DB5" w:rsidRDefault="00866A2A">
      <w:pPr>
        <w:pStyle w:val="ListParagraph"/>
        <w:numPr>
          <w:ilvl w:val="0"/>
          <w:numId w:val="218"/>
        </w:numPr>
        <w:tabs>
          <w:tab w:val="left" w:pos="698"/>
        </w:tabs>
        <w:spacing w:before="4" w:line="228" w:lineRule="auto"/>
        <w:ind w:right="412" w:firstLine="397"/>
        <w:jc w:val="both"/>
        <w:rPr>
          <w:sz w:val="18"/>
        </w:rPr>
      </w:pPr>
      <w:r>
        <w:rPr>
          <w:sz w:val="18"/>
        </w:rPr>
        <w:t xml:space="preserve">Теоријска обука у оквиру </w:t>
      </w:r>
      <w:r>
        <w:rPr>
          <w:i/>
          <w:sz w:val="18"/>
        </w:rPr>
        <w:t xml:space="preserve">CPL(Аѕ) </w:t>
      </w:r>
      <w:r>
        <w:rPr>
          <w:sz w:val="18"/>
        </w:rPr>
        <w:t xml:space="preserve">интегрисаног програма </w:t>
      </w:r>
      <w:r>
        <w:rPr>
          <w:spacing w:val="-3"/>
          <w:sz w:val="18"/>
        </w:rPr>
        <w:t xml:space="preserve">обуке </w:t>
      </w:r>
      <w:r>
        <w:rPr>
          <w:sz w:val="18"/>
        </w:rPr>
        <w:t>мора да садржи најмање 250 сати обуке.</w:t>
      </w:r>
    </w:p>
    <w:p w:rsidR="003B3DB5" w:rsidRDefault="00866A2A">
      <w:pPr>
        <w:pStyle w:val="BodyText"/>
        <w:spacing w:line="196" w:lineRule="exact"/>
        <w:ind w:left="507" w:firstLine="0"/>
        <w:jc w:val="left"/>
      </w:pPr>
      <w:r>
        <w:t>ТЕОРИЈСКИ ИСПИТ</w:t>
      </w:r>
    </w:p>
    <w:p w:rsidR="003B3DB5" w:rsidRDefault="00866A2A">
      <w:pPr>
        <w:pStyle w:val="ListParagraph"/>
        <w:numPr>
          <w:ilvl w:val="0"/>
          <w:numId w:val="218"/>
        </w:numPr>
        <w:tabs>
          <w:tab w:val="left" w:pos="700"/>
        </w:tabs>
        <w:spacing w:before="3" w:line="228" w:lineRule="auto"/>
        <w:ind w:right="411" w:firstLine="397"/>
        <w:jc w:val="both"/>
        <w:rPr>
          <w:sz w:val="18"/>
        </w:rPr>
      </w:pPr>
      <w:r>
        <w:rPr>
          <w:sz w:val="18"/>
        </w:rPr>
        <w:t xml:space="preserve">Кандидат мора да прикаже ниво знања </w:t>
      </w:r>
      <w:r>
        <w:rPr>
          <w:spacing w:val="-3"/>
          <w:sz w:val="18"/>
        </w:rPr>
        <w:t xml:space="preserve">који </w:t>
      </w:r>
      <w:r>
        <w:rPr>
          <w:sz w:val="18"/>
        </w:rPr>
        <w:t xml:space="preserve">одговара пра- вима </w:t>
      </w:r>
      <w:r>
        <w:rPr>
          <w:spacing w:val="-3"/>
          <w:sz w:val="18"/>
        </w:rPr>
        <w:t xml:space="preserve">која </w:t>
      </w:r>
      <w:r>
        <w:rPr>
          <w:sz w:val="18"/>
        </w:rPr>
        <w:t>припадају имаоцу дозволе професионалног пилота ва- здушног брода</w:t>
      </w:r>
      <w:r>
        <w:rPr>
          <w:spacing w:val="-1"/>
          <w:sz w:val="18"/>
        </w:rPr>
        <w:t xml:space="preserve"> </w:t>
      </w:r>
      <w:r>
        <w:rPr>
          <w:sz w:val="18"/>
        </w:rPr>
        <w:t>(</w:t>
      </w:r>
      <w:r>
        <w:rPr>
          <w:i/>
          <w:sz w:val="18"/>
        </w:rPr>
        <w:t>CPL(Аѕ)</w:t>
      </w:r>
      <w:r>
        <w:rPr>
          <w:sz w:val="18"/>
        </w:rPr>
        <w:t>).</w:t>
      </w:r>
    </w:p>
    <w:p w:rsidR="003B3DB5" w:rsidRDefault="00866A2A">
      <w:pPr>
        <w:pStyle w:val="BodyText"/>
        <w:spacing w:line="197" w:lineRule="exact"/>
        <w:ind w:left="507" w:firstLine="0"/>
        <w:jc w:val="left"/>
      </w:pPr>
      <w:r>
        <w:t>ПРАКТИЧНА ОБУКА</w:t>
      </w:r>
    </w:p>
    <w:p w:rsidR="003B3DB5" w:rsidRDefault="00866A2A">
      <w:pPr>
        <w:pStyle w:val="ListParagraph"/>
        <w:numPr>
          <w:ilvl w:val="0"/>
          <w:numId w:val="218"/>
        </w:numPr>
        <w:tabs>
          <w:tab w:val="left" w:pos="706"/>
        </w:tabs>
        <w:spacing w:before="4" w:line="228" w:lineRule="auto"/>
        <w:ind w:right="414" w:firstLine="397"/>
        <w:jc w:val="both"/>
        <w:rPr>
          <w:sz w:val="18"/>
        </w:rPr>
      </w:pPr>
      <w:r>
        <w:rPr>
          <w:spacing w:val="-5"/>
          <w:sz w:val="18"/>
        </w:rPr>
        <w:t xml:space="preserve">Кандидати </w:t>
      </w:r>
      <w:r>
        <w:rPr>
          <w:spacing w:val="-6"/>
          <w:sz w:val="18"/>
        </w:rPr>
        <w:t xml:space="preserve">који </w:t>
      </w:r>
      <w:r>
        <w:rPr>
          <w:sz w:val="18"/>
        </w:rPr>
        <w:t xml:space="preserve">не </w:t>
      </w:r>
      <w:r>
        <w:rPr>
          <w:spacing w:val="-3"/>
          <w:sz w:val="18"/>
        </w:rPr>
        <w:t xml:space="preserve">поседују </w:t>
      </w:r>
      <w:r>
        <w:rPr>
          <w:spacing w:val="-4"/>
          <w:sz w:val="18"/>
        </w:rPr>
        <w:t xml:space="preserve">овлашћење </w:t>
      </w:r>
      <w:r>
        <w:rPr>
          <w:sz w:val="18"/>
        </w:rPr>
        <w:t xml:space="preserve">за </w:t>
      </w:r>
      <w:r>
        <w:rPr>
          <w:spacing w:val="-4"/>
          <w:sz w:val="18"/>
        </w:rPr>
        <w:t>инструментално летење</w:t>
      </w:r>
      <w:r>
        <w:rPr>
          <w:spacing w:val="-8"/>
          <w:sz w:val="18"/>
        </w:rPr>
        <w:t xml:space="preserve"> </w:t>
      </w:r>
      <w:r>
        <w:rPr>
          <w:spacing w:val="-3"/>
          <w:sz w:val="18"/>
        </w:rPr>
        <w:t>(</w:t>
      </w:r>
      <w:r>
        <w:rPr>
          <w:i/>
          <w:spacing w:val="-3"/>
          <w:sz w:val="18"/>
        </w:rPr>
        <w:t>IR</w:t>
      </w:r>
      <w:r>
        <w:rPr>
          <w:spacing w:val="-3"/>
          <w:sz w:val="18"/>
        </w:rPr>
        <w:t>)</w:t>
      </w:r>
      <w:r>
        <w:rPr>
          <w:spacing w:val="-8"/>
          <w:sz w:val="18"/>
        </w:rPr>
        <w:t xml:space="preserve"> </w:t>
      </w:r>
      <w:r>
        <w:rPr>
          <w:spacing w:val="-4"/>
          <w:sz w:val="18"/>
        </w:rPr>
        <w:t>морају</w:t>
      </w:r>
      <w:r>
        <w:rPr>
          <w:spacing w:val="-8"/>
          <w:sz w:val="18"/>
        </w:rPr>
        <w:t xml:space="preserve"> </w:t>
      </w:r>
      <w:r>
        <w:rPr>
          <w:sz w:val="18"/>
        </w:rPr>
        <w:t>да</w:t>
      </w:r>
      <w:r>
        <w:rPr>
          <w:spacing w:val="-8"/>
          <w:sz w:val="18"/>
        </w:rPr>
        <w:t xml:space="preserve"> </w:t>
      </w:r>
      <w:r>
        <w:rPr>
          <w:spacing w:val="-4"/>
          <w:sz w:val="18"/>
        </w:rPr>
        <w:t>остваре</w:t>
      </w:r>
      <w:r>
        <w:rPr>
          <w:spacing w:val="-8"/>
          <w:sz w:val="18"/>
        </w:rPr>
        <w:t xml:space="preserve"> </w:t>
      </w:r>
      <w:r>
        <w:rPr>
          <w:sz w:val="18"/>
        </w:rPr>
        <w:t>20</w:t>
      </w:r>
      <w:r>
        <w:rPr>
          <w:spacing w:val="-8"/>
          <w:sz w:val="18"/>
        </w:rPr>
        <w:t xml:space="preserve"> </w:t>
      </w:r>
      <w:r>
        <w:rPr>
          <w:spacing w:val="-4"/>
          <w:sz w:val="18"/>
        </w:rPr>
        <w:t>сати</w:t>
      </w:r>
      <w:r>
        <w:rPr>
          <w:spacing w:val="-8"/>
          <w:sz w:val="18"/>
        </w:rPr>
        <w:t xml:space="preserve"> </w:t>
      </w:r>
      <w:r>
        <w:rPr>
          <w:spacing w:val="-6"/>
          <w:sz w:val="18"/>
        </w:rPr>
        <w:t>обуке</w:t>
      </w:r>
      <w:r>
        <w:rPr>
          <w:spacing w:val="-8"/>
          <w:sz w:val="18"/>
        </w:rPr>
        <w:t xml:space="preserve"> </w:t>
      </w:r>
      <w:r>
        <w:rPr>
          <w:sz w:val="18"/>
        </w:rPr>
        <w:t>са</w:t>
      </w:r>
      <w:r>
        <w:rPr>
          <w:spacing w:val="-8"/>
          <w:sz w:val="18"/>
        </w:rPr>
        <w:t xml:space="preserve"> </w:t>
      </w:r>
      <w:r>
        <w:rPr>
          <w:spacing w:val="-5"/>
          <w:sz w:val="18"/>
        </w:rPr>
        <w:t>инструктором,</w:t>
      </w:r>
      <w:r>
        <w:rPr>
          <w:spacing w:val="-8"/>
          <w:sz w:val="18"/>
        </w:rPr>
        <w:t xml:space="preserve"> </w:t>
      </w:r>
      <w:r>
        <w:rPr>
          <w:spacing w:val="-5"/>
          <w:sz w:val="18"/>
        </w:rPr>
        <w:t>од</w:t>
      </w:r>
      <w:r>
        <w:rPr>
          <w:spacing w:val="-8"/>
          <w:sz w:val="18"/>
        </w:rPr>
        <w:t xml:space="preserve"> </w:t>
      </w:r>
      <w:r>
        <w:rPr>
          <w:spacing w:val="-4"/>
          <w:sz w:val="18"/>
        </w:rPr>
        <w:t>чега:</w:t>
      </w:r>
    </w:p>
    <w:p w:rsidR="003B3DB5" w:rsidRDefault="00866A2A">
      <w:pPr>
        <w:pStyle w:val="BodyText"/>
        <w:spacing w:before="2" w:line="228" w:lineRule="auto"/>
        <w:ind w:right="410"/>
      </w:pPr>
      <w:r>
        <w:rPr>
          <w:w w:val="66"/>
        </w:rPr>
        <w:t xml:space="preserve"> </w:t>
      </w:r>
      <w:r>
        <w:t xml:space="preserve">– десет сати </w:t>
      </w:r>
      <w:r>
        <w:rPr>
          <w:spacing w:val="-3"/>
        </w:rPr>
        <w:t xml:space="preserve">обуке </w:t>
      </w:r>
      <w:r>
        <w:t xml:space="preserve">морају да остваре у визуелним метеоро- лошким условима, </w:t>
      </w:r>
      <w:r>
        <w:rPr>
          <w:spacing w:val="-3"/>
        </w:rPr>
        <w:t xml:space="preserve">од </w:t>
      </w:r>
      <w:r>
        <w:t xml:space="preserve">чега пет сати </w:t>
      </w:r>
      <w:r>
        <w:rPr>
          <w:spacing w:val="-3"/>
        </w:rPr>
        <w:t xml:space="preserve">обуке </w:t>
      </w:r>
      <w:r>
        <w:t>може да се оствари на уређају за потпуно симулирање летења ваздушних бродова (</w:t>
      </w:r>
      <w:r>
        <w:rPr>
          <w:i/>
        </w:rPr>
        <w:t>FFS</w:t>
      </w:r>
      <w:r>
        <w:t>), тренажеру летења ваздушних бродова (</w:t>
      </w:r>
      <w:r>
        <w:rPr>
          <w:i/>
        </w:rPr>
        <w:t>FTD</w:t>
      </w:r>
      <w:r>
        <w:t>) нивоа градације 2 или</w:t>
      </w:r>
      <w:r>
        <w:rPr>
          <w:spacing w:val="-9"/>
        </w:rPr>
        <w:t xml:space="preserve"> </w:t>
      </w:r>
      <w:r>
        <w:t>3</w:t>
      </w:r>
      <w:r>
        <w:rPr>
          <w:spacing w:val="-9"/>
        </w:rPr>
        <w:t xml:space="preserve"> </w:t>
      </w:r>
      <w:r>
        <w:t>или</w:t>
      </w:r>
      <w:r>
        <w:rPr>
          <w:spacing w:val="-9"/>
        </w:rPr>
        <w:t xml:space="preserve"> </w:t>
      </w:r>
      <w:r>
        <w:t>на</w:t>
      </w:r>
      <w:r>
        <w:rPr>
          <w:spacing w:val="-9"/>
        </w:rPr>
        <w:t xml:space="preserve"> </w:t>
      </w:r>
      <w:r>
        <w:t>уређају</w:t>
      </w:r>
      <w:r>
        <w:rPr>
          <w:spacing w:val="-9"/>
        </w:rPr>
        <w:t xml:space="preserve"> </w:t>
      </w:r>
      <w:r>
        <w:t>за</w:t>
      </w:r>
      <w:r>
        <w:rPr>
          <w:spacing w:val="-9"/>
        </w:rPr>
        <w:t xml:space="preserve"> </w:t>
      </w:r>
      <w:r>
        <w:t>обуку</w:t>
      </w:r>
      <w:r>
        <w:rPr>
          <w:spacing w:val="-9"/>
        </w:rPr>
        <w:t xml:space="preserve"> </w:t>
      </w:r>
      <w:r>
        <w:t>летачко-навигационих</w:t>
      </w:r>
      <w:r>
        <w:rPr>
          <w:spacing w:val="-9"/>
        </w:rPr>
        <w:t xml:space="preserve"> </w:t>
      </w:r>
      <w:r>
        <w:t>процедура</w:t>
      </w:r>
      <w:r>
        <w:rPr>
          <w:spacing w:val="-9"/>
        </w:rPr>
        <w:t xml:space="preserve"> </w:t>
      </w:r>
      <w:r>
        <w:t>ва- здушних бродова (</w:t>
      </w:r>
      <w:r>
        <w:rPr>
          <w:i/>
        </w:rPr>
        <w:t>FNРТ</w:t>
      </w:r>
      <w:r>
        <w:rPr>
          <w:i/>
          <w:spacing w:val="-1"/>
        </w:rPr>
        <w:t xml:space="preserve"> </w:t>
      </w:r>
      <w:r>
        <w:rPr>
          <w:i/>
        </w:rPr>
        <w:t>II/III</w:t>
      </w:r>
      <w:r>
        <w:t>);</w:t>
      </w:r>
    </w:p>
    <w:p w:rsidR="003B3DB5" w:rsidRDefault="00866A2A">
      <w:pPr>
        <w:pStyle w:val="BodyText"/>
        <w:spacing w:before="6" w:line="228" w:lineRule="auto"/>
        <w:ind w:right="410"/>
      </w:pPr>
      <w:r>
        <w:rPr>
          <w:w w:val="66"/>
        </w:rPr>
        <w:t xml:space="preserve"> </w:t>
      </w:r>
      <w:r>
        <w:t xml:space="preserve">– десет сати </w:t>
      </w:r>
      <w:r>
        <w:rPr>
          <w:spacing w:val="-3"/>
        </w:rPr>
        <w:t xml:space="preserve">обуке </w:t>
      </w:r>
      <w:r>
        <w:t xml:space="preserve">морају да се остваре по инструментима, </w:t>
      </w:r>
      <w:r>
        <w:rPr>
          <w:spacing w:val="-3"/>
        </w:rPr>
        <w:t xml:space="preserve">од </w:t>
      </w:r>
      <w:r>
        <w:t xml:space="preserve">чега пет сати </w:t>
      </w:r>
      <w:r>
        <w:rPr>
          <w:spacing w:val="-3"/>
        </w:rPr>
        <w:t xml:space="preserve">обуке </w:t>
      </w:r>
      <w:r>
        <w:t>може да се оствари на тренажеру летења ваздушних</w:t>
      </w:r>
      <w:r>
        <w:rPr>
          <w:spacing w:val="-7"/>
        </w:rPr>
        <w:t xml:space="preserve"> </w:t>
      </w:r>
      <w:r>
        <w:t>бродова</w:t>
      </w:r>
      <w:r>
        <w:rPr>
          <w:spacing w:val="-7"/>
        </w:rPr>
        <w:t xml:space="preserve"> </w:t>
      </w:r>
      <w:r>
        <w:t>(</w:t>
      </w:r>
      <w:r>
        <w:rPr>
          <w:i/>
        </w:rPr>
        <w:t>FTD</w:t>
      </w:r>
      <w:r>
        <w:t>)</w:t>
      </w:r>
      <w:r>
        <w:rPr>
          <w:spacing w:val="-7"/>
        </w:rPr>
        <w:t xml:space="preserve"> </w:t>
      </w:r>
      <w:r>
        <w:t>нивоа</w:t>
      </w:r>
      <w:r>
        <w:rPr>
          <w:spacing w:val="-7"/>
        </w:rPr>
        <w:t xml:space="preserve"> </w:t>
      </w:r>
      <w:r>
        <w:t>градације</w:t>
      </w:r>
      <w:r>
        <w:rPr>
          <w:spacing w:val="-7"/>
        </w:rPr>
        <w:t xml:space="preserve"> </w:t>
      </w:r>
      <w:r>
        <w:t>1</w:t>
      </w:r>
      <w:r>
        <w:rPr>
          <w:spacing w:val="-7"/>
        </w:rPr>
        <w:t xml:space="preserve"> </w:t>
      </w:r>
      <w:r>
        <w:t>или</w:t>
      </w:r>
      <w:r>
        <w:rPr>
          <w:spacing w:val="-7"/>
        </w:rPr>
        <w:t xml:space="preserve"> </w:t>
      </w:r>
      <w:r>
        <w:t>на</w:t>
      </w:r>
      <w:r>
        <w:rPr>
          <w:spacing w:val="-7"/>
        </w:rPr>
        <w:t xml:space="preserve"> </w:t>
      </w:r>
      <w:r>
        <w:t>уређају</w:t>
      </w:r>
      <w:r>
        <w:rPr>
          <w:spacing w:val="-7"/>
        </w:rPr>
        <w:t xml:space="preserve"> </w:t>
      </w:r>
      <w:r>
        <w:t>за</w:t>
      </w:r>
      <w:r>
        <w:rPr>
          <w:spacing w:val="-7"/>
        </w:rPr>
        <w:t xml:space="preserve"> </w:t>
      </w:r>
      <w:r>
        <w:t>обу- ку летачко-навигационих процедура ваздушних бродова (</w:t>
      </w:r>
      <w:r>
        <w:rPr>
          <w:i/>
        </w:rPr>
        <w:t>FNРТ I</w:t>
      </w:r>
      <w:r>
        <w:t>) или на</w:t>
      </w:r>
      <w:r>
        <w:rPr>
          <w:spacing w:val="-2"/>
        </w:rPr>
        <w:t xml:space="preserve"> </w:t>
      </w:r>
      <w:r>
        <w:rPr>
          <w:spacing w:val="-3"/>
        </w:rPr>
        <w:t>авиону.</w:t>
      </w:r>
    </w:p>
    <w:p w:rsidR="003B3DB5" w:rsidRDefault="00866A2A">
      <w:pPr>
        <w:pStyle w:val="ListParagraph"/>
        <w:numPr>
          <w:ilvl w:val="0"/>
          <w:numId w:val="218"/>
        </w:numPr>
        <w:tabs>
          <w:tab w:val="left" w:pos="704"/>
        </w:tabs>
        <w:spacing w:before="5" w:line="228" w:lineRule="auto"/>
        <w:ind w:right="412" w:firstLine="397"/>
        <w:jc w:val="both"/>
        <w:rPr>
          <w:sz w:val="18"/>
        </w:rPr>
      </w:pPr>
      <w:r>
        <w:rPr>
          <w:sz w:val="18"/>
        </w:rPr>
        <w:t>Кандидат</w:t>
      </w:r>
      <w:r>
        <w:rPr>
          <w:sz w:val="18"/>
        </w:rPr>
        <w:t xml:space="preserve">има </w:t>
      </w:r>
      <w:r>
        <w:rPr>
          <w:spacing w:val="-3"/>
          <w:sz w:val="18"/>
        </w:rPr>
        <w:t xml:space="preserve">који </w:t>
      </w:r>
      <w:r>
        <w:rPr>
          <w:sz w:val="18"/>
        </w:rPr>
        <w:t>поседују важеће овлашћење за инстру- ментално летење на ваздушним бродовима (</w:t>
      </w:r>
      <w:r>
        <w:rPr>
          <w:i/>
          <w:sz w:val="18"/>
        </w:rPr>
        <w:t>IR(Аѕ)</w:t>
      </w:r>
      <w:r>
        <w:rPr>
          <w:sz w:val="18"/>
        </w:rPr>
        <w:t xml:space="preserve">) се у потпуно- сти признаје време летења </w:t>
      </w:r>
      <w:r>
        <w:rPr>
          <w:spacing w:val="-3"/>
          <w:sz w:val="18"/>
        </w:rPr>
        <w:t xml:space="preserve">које </w:t>
      </w:r>
      <w:r>
        <w:rPr>
          <w:sz w:val="18"/>
        </w:rPr>
        <w:t xml:space="preserve">је остварено на обуци по инстру- ментима са инструктором. Кандидати </w:t>
      </w:r>
      <w:r>
        <w:rPr>
          <w:spacing w:val="-3"/>
          <w:sz w:val="18"/>
        </w:rPr>
        <w:t xml:space="preserve">који </w:t>
      </w:r>
      <w:r>
        <w:rPr>
          <w:sz w:val="18"/>
        </w:rPr>
        <w:t>су имаоци важећег овлашћења</w:t>
      </w:r>
      <w:r>
        <w:rPr>
          <w:spacing w:val="-10"/>
          <w:sz w:val="18"/>
        </w:rPr>
        <w:t xml:space="preserve"> </w:t>
      </w:r>
      <w:r>
        <w:rPr>
          <w:sz w:val="18"/>
        </w:rPr>
        <w:t>за</w:t>
      </w:r>
      <w:r>
        <w:rPr>
          <w:spacing w:val="-10"/>
          <w:sz w:val="18"/>
        </w:rPr>
        <w:t xml:space="preserve"> </w:t>
      </w:r>
      <w:r>
        <w:rPr>
          <w:sz w:val="18"/>
        </w:rPr>
        <w:t>инструментално</w:t>
      </w:r>
      <w:r>
        <w:rPr>
          <w:spacing w:val="-10"/>
          <w:sz w:val="18"/>
        </w:rPr>
        <w:t xml:space="preserve"> </w:t>
      </w:r>
      <w:r>
        <w:rPr>
          <w:sz w:val="18"/>
        </w:rPr>
        <w:t>летење</w:t>
      </w:r>
      <w:r>
        <w:rPr>
          <w:spacing w:val="-10"/>
          <w:sz w:val="18"/>
        </w:rPr>
        <w:t xml:space="preserve"> </w:t>
      </w:r>
      <w:r>
        <w:rPr>
          <w:sz w:val="18"/>
        </w:rPr>
        <w:t>(</w:t>
      </w:r>
      <w:r>
        <w:rPr>
          <w:i/>
          <w:sz w:val="18"/>
        </w:rPr>
        <w:t>IR</w:t>
      </w:r>
      <w:r>
        <w:rPr>
          <w:sz w:val="18"/>
        </w:rPr>
        <w:t>)</w:t>
      </w:r>
      <w:r>
        <w:rPr>
          <w:spacing w:val="-10"/>
          <w:sz w:val="18"/>
        </w:rPr>
        <w:t xml:space="preserve"> </w:t>
      </w:r>
      <w:r>
        <w:rPr>
          <w:sz w:val="18"/>
        </w:rPr>
        <w:t>на</w:t>
      </w:r>
      <w:r>
        <w:rPr>
          <w:spacing w:val="-10"/>
          <w:sz w:val="18"/>
        </w:rPr>
        <w:t xml:space="preserve"> </w:t>
      </w:r>
      <w:r>
        <w:rPr>
          <w:sz w:val="18"/>
        </w:rPr>
        <w:t>другим</w:t>
      </w:r>
      <w:r>
        <w:rPr>
          <w:spacing w:val="-10"/>
          <w:sz w:val="18"/>
        </w:rPr>
        <w:t xml:space="preserve"> </w:t>
      </w:r>
      <w:r>
        <w:rPr>
          <w:sz w:val="18"/>
        </w:rPr>
        <w:t>категоријама ваздухоплова морају да остваре најмање пет сати летења по ин- струментима у обуци са инструктором на ваздушном</w:t>
      </w:r>
      <w:r>
        <w:rPr>
          <w:spacing w:val="-13"/>
          <w:sz w:val="18"/>
        </w:rPr>
        <w:t xml:space="preserve"> </w:t>
      </w:r>
      <w:r>
        <w:rPr>
          <w:spacing w:val="-5"/>
          <w:sz w:val="18"/>
        </w:rPr>
        <w:t>броду.</w:t>
      </w:r>
    </w:p>
    <w:p w:rsidR="003B3DB5" w:rsidRDefault="00866A2A">
      <w:pPr>
        <w:pStyle w:val="ListParagraph"/>
        <w:numPr>
          <w:ilvl w:val="0"/>
          <w:numId w:val="218"/>
        </w:numPr>
        <w:tabs>
          <w:tab w:val="left" w:pos="714"/>
        </w:tabs>
        <w:spacing w:before="3" w:line="232" w:lineRule="auto"/>
        <w:ind w:right="410" w:firstLine="397"/>
        <w:jc w:val="both"/>
        <w:rPr>
          <w:sz w:val="18"/>
        </w:rPr>
      </w:pPr>
      <w:r>
        <w:rPr>
          <w:sz w:val="18"/>
        </w:rPr>
        <w:t xml:space="preserve">Кандидати </w:t>
      </w:r>
      <w:r>
        <w:rPr>
          <w:spacing w:val="-3"/>
          <w:sz w:val="18"/>
        </w:rPr>
        <w:t xml:space="preserve">који </w:t>
      </w:r>
      <w:r>
        <w:rPr>
          <w:sz w:val="18"/>
        </w:rPr>
        <w:t>не поседују овлашћење за ноћно летење ваздушним бродовима морају да оства</w:t>
      </w:r>
      <w:r>
        <w:rPr>
          <w:sz w:val="18"/>
        </w:rPr>
        <w:t xml:space="preserve">ре пет додатних сати </w:t>
      </w:r>
      <w:r>
        <w:rPr>
          <w:spacing w:val="-3"/>
          <w:sz w:val="18"/>
        </w:rPr>
        <w:t xml:space="preserve">обуке </w:t>
      </w:r>
      <w:r>
        <w:rPr>
          <w:spacing w:val="-5"/>
          <w:sz w:val="18"/>
        </w:rPr>
        <w:t xml:space="preserve">ноћу, </w:t>
      </w:r>
      <w:r>
        <w:rPr>
          <w:spacing w:val="-3"/>
          <w:sz w:val="18"/>
        </w:rPr>
        <w:t xml:space="preserve">од </w:t>
      </w:r>
      <w:r>
        <w:rPr>
          <w:sz w:val="18"/>
        </w:rPr>
        <w:t xml:space="preserve">чега три сата </w:t>
      </w:r>
      <w:r>
        <w:rPr>
          <w:spacing w:val="-3"/>
          <w:sz w:val="18"/>
        </w:rPr>
        <w:t xml:space="preserve">обуке </w:t>
      </w:r>
      <w:r>
        <w:rPr>
          <w:sz w:val="18"/>
        </w:rPr>
        <w:t xml:space="preserve">мора да </w:t>
      </w:r>
      <w:r>
        <w:rPr>
          <w:spacing w:val="-5"/>
          <w:sz w:val="18"/>
        </w:rPr>
        <w:t xml:space="preserve">буде </w:t>
      </w:r>
      <w:r>
        <w:rPr>
          <w:sz w:val="18"/>
        </w:rPr>
        <w:t xml:space="preserve">остварено са инструк- тором, укључујући најмање један сат маршрутног летења и пет самосталних ноћних </w:t>
      </w:r>
      <w:r>
        <w:rPr>
          <w:spacing w:val="-3"/>
          <w:sz w:val="18"/>
        </w:rPr>
        <w:t xml:space="preserve">школских </w:t>
      </w:r>
      <w:r>
        <w:rPr>
          <w:sz w:val="18"/>
        </w:rPr>
        <w:t xml:space="preserve">кругова. Сваки </w:t>
      </w:r>
      <w:r>
        <w:rPr>
          <w:spacing w:val="-3"/>
          <w:sz w:val="18"/>
        </w:rPr>
        <w:t xml:space="preserve">школски </w:t>
      </w:r>
      <w:r>
        <w:rPr>
          <w:sz w:val="18"/>
        </w:rPr>
        <w:t>круг ноћу мора да садржи полетање и</w:t>
      </w:r>
      <w:r>
        <w:rPr>
          <w:spacing w:val="-1"/>
          <w:sz w:val="18"/>
        </w:rPr>
        <w:t xml:space="preserve"> </w:t>
      </w:r>
      <w:r>
        <w:rPr>
          <w:sz w:val="18"/>
        </w:rPr>
        <w:t>слетање.</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1"/>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04" w:lineRule="exact"/>
        <w:ind w:left="790" w:firstLine="0"/>
        <w:jc w:val="left"/>
      </w:pPr>
      <w:r>
        <w:t>ИСКУСТВО</w:t>
      </w:r>
    </w:p>
    <w:p w:rsidR="003B3DB5" w:rsidRDefault="00866A2A">
      <w:pPr>
        <w:pStyle w:val="ListParagraph"/>
        <w:numPr>
          <w:ilvl w:val="0"/>
          <w:numId w:val="218"/>
        </w:numPr>
        <w:tabs>
          <w:tab w:val="left" w:pos="1127"/>
        </w:tabs>
        <w:spacing w:before="3" w:line="232" w:lineRule="auto"/>
        <w:ind w:left="393" w:firstLine="397"/>
        <w:jc w:val="both"/>
        <w:rPr>
          <w:sz w:val="18"/>
        </w:rPr>
      </w:pPr>
      <w:r>
        <w:rPr>
          <w:sz w:val="18"/>
        </w:rPr>
        <w:t>Кандидат за стицање дозволе  професионалног  пило-  та ваздушног брода (</w:t>
      </w:r>
      <w:r>
        <w:rPr>
          <w:i/>
          <w:sz w:val="18"/>
        </w:rPr>
        <w:t>CPL(Аѕ)</w:t>
      </w:r>
      <w:r>
        <w:rPr>
          <w:sz w:val="18"/>
        </w:rPr>
        <w:t xml:space="preserve">) мора да оствари најмање 250 сати летења на ваздушним бродовима, укључујући 125 сати летења у својству </w:t>
      </w:r>
      <w:r>
        <w:rPr>
          <w:i/>
          <w:sz w:val="18"/>
        </w:rPr>
        <w:t>PIC</w:t>
      </w:r>
      <w:r>
        <w:rPr>
          <w:sz w:val="18"/>
        </w:rPr>
        <w:t xml:space="preserve">, </w:t>
      </w:r>
      <w:r>
        <w:rPr>
          <w:spacing w:val="-3"/>
          <w:sz w:val="18"/>
        </w:rPr>
        <w:t xml:space="preserve">од </w:t>
      </w:r>
      <w:r>
        <w:rPr>
          <w:sz w:val="18"/>
        </w:rPr>
        <w:t>чега 50 с</w:t>
      </w:r>
      <w:r>
        <w:rPr>
          <w:sz w:val="18"/>
        </w:rPr>
        <w:t xml:space="preserve">ати маршрутног летења у својству </w:t>
      </w:r>
      <w:r>
        <w:rPr>
          <w:i/>
          <w:sz w:val="18"/>
        </w:rPr>
        <w:t xml:space="preserve">PIC, </w:t>
      </w:r>
      <w:r>
        <w:rPr>
          <w:sz w:val="18"/>
        </w:rPr>
        <w:t xml:space="preserve">укључујући и маршрутни лет </w:t>
      </w:r>
      <w:r>
        <w:rPr>
          <w:spacing w:val="-3"/>
          <w:sz w:val="18"/>
        </w:rPr>
        <w:t xml:space="preserve">од </w:t>
      </w:r>
      <w:r>
        <w:rPr>
          <w:sz w:val="18"/>
        </w:rPr>
        <w:t xml:space="preserve">најмање 90 </w:t>
      </w:r>
      <w:r>
        <w:rPr>
          <w:i/>
          <w:sz w:val="18"/>
        </w:rPr>
        <w:t xml:space="preserve">km </w:t>
      </w:r>
      <w:r>
        <w:rPr>
          <w:sz w:val="18"/>
        </w:rPr>
        <w:t xml:space="preserve">(50 </w:t>
      </w:r>
      <w:r>
        <w:rPr>
          <w:i/>
          <w:sz w:val="18"/>
        </w:rPr>
        <w:t>NM</w:t>
      </w:r>
      <w:r>
        <w:rPr>
          <w:sz w:val="18"/>
        </w:rPr>
        <w:t xml:space="preserve">) према ви- зуелним правилима летења, при чему морају да се изведу два сле- тања са потпуним заустављањем на два аеродрома различита </w:t>
      </w:r>
      <w:r>
        <w:rPr>
          <w:spacing w:val="-3"/>
          <w:sz w:val="18"/>
        </w:rPr>
        <w:t xml:space="preserve">од </w:t>
      </w:r>
      <w:r>
        <w:rPr>
          <w:sz w:val="18"/>
        </w:rPr>
        <w:t>аеродрома</w:t>
      </w:r>
      <w:r>
        <w:rPr>
          <w:spacing w:val="-1"/>
          <w:sz w:val="18"/>
        </w:rPr>
        <w:t xml:space="preserve"> </w:t>
      </w:r>
      <w:r>
        <w:rPr>
          <w:sz w:val="18"/>
        </w:rPr>
        <w:t>полетања.</w:t>
      </w:r>
    </w:p>
    <w:p w:rsidR="003B3DB5" w:rsidRDefault="00866A2A">
      <w:pPr>
        <w:pStyle w:val="BodyText"/>
        <w:spacing w:before="5" w:line="232" w:lineRule="auto"/>
        <w:ind w:left="393" w:right="1"/>
      </w:pPr>
      <w:r>
        <w:t>Време летења</w:t>
      </w:r>
      <w:r>
        <w:t xml:space="preserve"> које је кандидат остварио у својству </w:t>
      </w:r>
      <w:r>
        <w:rPr>
          <w:i/>
        </w:rPr>
        <w:t xml:space="preserve">PIC </w:t>
      </w:r>
      <w:r>
        <w:t>на другим категоријама ваздухоплова може да се урачуна у укупно време од 185 сати летења у следећим случајевима:</w:t>
      </w:r>
    </w:p>
    <w:p w:rsidR="003B3DB5" w:rsidRDefault="00866A2A">
      <w:pPr>
        <w:pStyle w:val="BodyText"/>
        <w:spacing w:before="2" w:line="232" w:lineRule="auto"/>
        <w:ind w:left="393"/>
      </w:pPr>
      <w:r>
        <w:t>(а) 30 сати на авионима или хеликоптерима, ако је кандидат ималац дозволе приватног пилота авиона (</w:t>
      </w:r>
      <w:r>
        <w:rPr>
          <w:i/>
        </w:rPr>
        <w:t>РP</w:t>
      </w:r>
      <w:r>
        <w:rPr>
          <w:i/>
        </w:rPr>
        <w:t>L(А)</w:t>
      </w:r>
      <w:r>
        <w:t>) односно дозво- ле приватног пилота хеликоптера (</w:t>
      </w:r>
      <w:r>
        <w:rPr>
          <w:i/>
        </w:rPr>
        <w:t>РPL(Н)</w:t>
      </w:r>
      <w:r>
        <w:t>); или</w:t>
      </w:r>
    </w:p>
    <w:p w:rsidR="003B3DB5" w:rsidRDefault="00866A2A">
      <w:pPr>
        <w:pStyle w:val="BodyText"/>
        <w:spacing w:before="2" w:line="232" w:lineRule="auto"/>
        <w:ind w:left="393"/>
      </w:pPr>
      <w:r>
        <w:t>(б) 60 сати на авионима или хеликоптерима, ако је кандидат ималац дозволе професионалног пилота авиона (</w:t>
      </w:r>
      <w:r>
        <w:rPr>
          <w:i/>
        </w:rPr>
        <w:t>СPL(А)</w:t>
      </w:r>
      <w:r>
        <w:t>) односно дозволе професионалног пилота хеликоптера (</w:t>
      </w:r>
      <w:r>
        <w:rPr>
          <w:i/>
        </w:rPr>
        <w:t>СPL(Н)</w:t>
      </w:r>
      <w:r>
        <w:t>); или</w:t>
      </w:r>
    </w:p>
    <w:p w:rsidR="003B3DB5" w:rsidRDefault="00866A2A">
      <w:pPr>
        <w:pStyle w:val="BodyText"/>
        <w:spacing w:before="2" w:line="232" w:lineRule="auto"/>
        <w:ind w:left="393" w:right="1"/>
      </w:pPr>
      <w:r>
        <w:t xml:space="preserve">(ц) десет сати на моторним једрилицама – </w:t>
      </w:r>
      <w:r>
        <w:rPr>
          <w:i/>
        </w:rPr>
        <w:t xml:space="preserve">TMG </w:t>
      </w:r>
      <w:r>
        <w:t>или једрили- цама; или</w:t>
      </w:r>
    </w:p>
    <w:p w:rsidR="003B3DB5" w:rsidRDefault="00866A2A">
      <w:pPr>
        <w:pStyle w:val="BodyText"/>
        <w:spacing w:before="1" w:line="232" w:lineRule="auto"/>
        <w:ind w:left="790" w:right="2592" w:firstLine="0"/>
        <w:jc w:val="left"/>
      </w:pPr>
      <w:r>
        <w:t>(д) десет сати на балонима. ПРАКТИЧАН ИСПИТ</w:t>
      </w:r>
    </w:p>
    <w:p w:rsidR="003B3DB5" w:rsidRDefault="00866A2A">
      <w:pPr>
        <w:pStyle w:val="ListParagraph"/>
        <w:numPr>
          <w:ilvl w:val="0"/>
          <w:numId w:val="218"/>
        </w:numPr>
        <w:tabs>
          <w:tab w:val="left" w:pos="1105"/>
        </w:tabs>
        <w:spacing w:before="1" w:line="232" w:lineRule="auto"/>
        <w:ind w:left="393" w:right="1" w:firstLine="397"/>
        <w:jc w:val="both"/>
        <w:rPr>
          <w:sz w:val="18"/>
        </w:rPr>
      </w:pPr>
      <w:r>
        <w:rPr>
          <w:sz w:val="18"/>
        </w:rPr>
        <w:t xml:space="preserve">По завршетку одговарајуће практичне </w:t>
      </w:r>
      <w:r>
        <w:rPr>
          <w:spacing w:val="-3"/>
          <w:sz w:val="18"/>
        </w:rPr>
        <w:t xml:space="preserve">обуке </w:t>
      </w:r>
      <w:r>
        <w:rPr>
          <w:sz w:val="18"/>
        </w:rPr>
        <w:t>кандидат мора да полаже практичан испит за стицање дозволе професио- налног пилота ваздушног брода</w:t>
      </w:r>
      <w:r>
        <w:rPr>
          <w:spacing w:val="-3"/>
          <w:sz w:val="18"/>
        </w:rPr>
        <w:t xml:space="preserve"> </w:t>
      </w:r>
      <w:r>
        <w:rPr>
          <w:sz w:val="18"/>
        </w:rPr>
        <w:t>(</w:t>
      </w:r>
      <w:r>
        <w:rPr>
          <w:i/>
          <w:sz w:val="18"/>
        </w:rPr>
        <w:t>CPL(Аѕ)</w:t>
      </w:r>
      <w:r>
        <w:rPr>
          <w:sz w:val="18"/>
        </w:rPr>
        <w:t>).</w:t>
      </w:r>
    </w:p>
    <w:p w:rsidR="003B3DB5" w:rsidRDefault="00866A2A">
      <w:pPr>
        <w:spacing w:before="167"/>
        <w:ind w:left="392"/>
        <w:jc w:val="center"/>
        <w:rPr>
          <w:i/>
          <w:sz w:val="18"/>
        </w:rPr>
      </w:pPr>
      <w:r>
        <w:rPr>
          <w:i/>
          <w:sz w:val="18"/>
        </w:rPr>
        <w:t>Додатак 4</w:t>
      </w:r>
    </w:p>
    <w:p w:rsidR="003B3DB5" w:rsidRDefault="00866A2A">
      <w:pPr>
        <w:pStyle w:val="Heading1"/>
        <w:spacing w:before="170" w:line="232" w:lineRule="auto"/>
        <w:ind w:left="395"/>
        <w:jc w:val="center"/>
      </w:pPr>
      <w:r>
        <w:t>Практичан испит за стицање дозволе професионалног пилота (</w:t>
      </w:r>
      <w:r>
        <w:rPr>
          <w:i/>
        </w:rPr>
        <w:t>СPL</w:t>
      </w:r>
      <w:r>
        <w:t>)</w:t>
      </w:r>
    </w:p>
    <w:p w:rsidR="003B3DB5" w:rsidRDefault="00866A2A">
      <w:pPr>
        <w:spacing w:before="166"/>
        <w:ind w:left="392"/>
        <w:jc w:val="center"/>
        <w:rPr>
          <w:b/>
          <w:sz w:val="18"/>
        </w:rPr>
      </w:pPr>
      <w:r>
        <w:rPr>
          <w:b/>
          <w:sz w:val="18"/>
        </w:rPr>
        <w:t>А. Опште</w:t>
      </w:r>
    </w:p>
    <w:p w:rsidR="003B3DB5" w:rsidRDefault="003B3DB5">
      <w:pPr>
        <w:pStyle w:val="BodyText"/>
        <w:spacing w:before="6"/>
        <w:ind w:left="0" w:firstLine="0"/>
        <w:jc w:val="left"/>
        <w:rPr>
          <w:b/>
          <w:sz w:val="17"/>
        </w:rPr>
      </w:pPr>
    </w:p>
    <w:p w:rsidR="003B3DB5" w:rsidRDefault="00866A2A">
      <w:pPr>
        <w:pStyle w:val="ListParagraph"/>
        <w:numPr>
          <w:ilvl w:val="0"/>
          <w:numId w:val="217"/>
        </w:numPr>
        <w:tabs>
          <w:tab w:val="left" w:pos="993"/>
        </w:tabs>
        <w:spacing w:line="232" w:lineRule="auto"/>
        <w:ind w:right="1" w:firstLine="397"/>
        <w:jc w:val="both"/>
        <w:rPr>
          <w:sz w:val="18"/>
        </w:rPr>
      </w:pPr>
      <w:r>
        <w:rPr>
          <w:sz w:val="18"/>
        </w:rPr>
        <w:t>Кандидат за практичан испит за стицање дозволе профе- сионалног пилота (</w:t>
      </w:r>
      <w:r>
        <w:rPr>
          <w:i/>
          <w:sz w:val="18"/>
        </w:rPr>
        <w:t>СPL</w:t>
      </w:r>
      <w:r>
        <w:rPr>
          <w:sz w:val="18"/>
        </w:rPr>
        <w:t xml:space="preserve">) мора да заврши обуку на истој класи или типу ваздухоплова </w:t>
      </w:r>
      <w:r>
        <w:rPr>
          <w:spacing w:val="-3"/>
          <w:sz w:val="18"/>
        </w:rPr>
        <w:t xml:space="preserve">који </w:t>
      </w:r>
      <w:r>
        <w:rPr>
          <w:sz w:val="18"/>
        </w:rPr>
        <w:t>ће се користити на</w:t>
      </w:r>
      <w:r>
        <w:rPr>
          <w:spacing w:val="-3"/>
          <w:sz w:val="18"/>
        </w:rPr>
        <w:t xml:space="preserve"> </w:t>
      </w:r>
      <w:r>
        <w:rPr>
          <w:spacing w:val="-4"/>
          <w:sz w:val="18"/>
        </w:rPr>
        <w:t>испи</w:t>
      </w:r>
      <w:r>
        <w:rPr>
          <w:spacing w:val="-4"/>
          <w:sz w:val="18"/>
        </w:rPr>
        <w:t>ту.</w:t>
      </w:r>
    </w:p>
    <w:p w:rsidR="003B3DB5" w:rsidRDefault="00866A2A">
      <w:pPr>
        <w:pStyle w:val="ListParagraph"/>
        <w:numPr>
          <w:ilvl w:val="0"/>
          <w:numId w:val="217"/>
        </w:numPr>
        <w:tabs>
          <w:tab w:val="left" w:pos="973"/>
        </w:tabs>
        <w:spacing w:before="2" w:line="232" w:lineRule="auto"/>
        <w:ind w:firstLine="397"/>
        <w:jc w:val="both"/>
        <w:rPr>
          <w:sz w:val="18"/>
        </w:rPr>
      </w:pPr>
      <w:r>
        <w:rPr>
          <w:sz w:val="18"/>
        </w:rPr>
        <w:t>Кандидат мора да положи све релевантне секције</w:t>
      </w:r>
      <w:r>
        <w:rPr>
          <w:spacing w:val="-23"/>
          <w:sz w:val="18"/>
        </w:rPr>
        <w:t xml:space="preserve"> </w:t>
      </w:r>
      <w:r>
        <w:rPr>
          <w:sz w:val="18"/>
        </w:rPr>
        <w:t xml:space="preserve">практич- ног испита. </w:t>
      </w:r>
      <w:r>
        <w:rPr>
          <w:spacing w:val="-4"/>
          <w:sz w:val="18"/>
        </w:rPr>
        <w:t xml:space="preserve">Ако </w:t>
      </w:r>
      <w:r>
        <w:rPr>
          <w:sz w:val="18"/>
        </w:rPr>
        <w:t xml:space="preserve">не положи било </w:t>
      </w:r>
      <w:r>
        <w:rPr>
          <w:spacing w:val="-3"/>
          <w:sz w:val="18"/>
        </w:rPr>
        <w:t xml:space="preserve">коју </w:t>
      </w:r>
      <w:r>
        <w:rPr>
          <w:sz w:val="18"/>
        </w:rPr>
        <w:t xml:space="preserve">тачку секције, сматра се да није положио ту </w:t>
      </w:r>
      <w:r>
        <w:rPr>
          <w:spacing w:val="-3"/>
          <w:sz w:val="18"/>
        </w:rPr>
        <w:t xml:space="preserve">секцију. </w:t>
      </w:r>
      <w:r>
        <w:rPr>
          <w:spacing w:val="-4"/>
          <w:sz w:val="18"/>
        </w:rPr>
        <w:t xml:space="preserve">Ако </w:t>
      </w:r>
      <w:r>
        <w:rPr>
          <w:sz w:val="18"/>
        </w:rPr>
        <w:t xml:space="preserve">не положи више </w:t>
      </w:r>
      <w:r>
        <w:rPr>
          <w:spacing w:val="-3"/>
          <w:sz w:val="18"/>
        </w:rPr>
        <w:t xml:space="preserve">од </w:t>
      </w:r>
      <w:r>
        <w:rPr>
          <w:sz w:val="18"/>
        </w:rPr>
        <w:t xml:space="preserve">једне секције, кандидат мора поново да полаже целокупни </w:t>
      </w:r>
      <w:r>
        <w:rPr>
          <w:spacing w:val="-3"/>
          <w:sz w:val="18"/>
        </w:rPr>
        <w:t xml:space="preserve">испит. </w:t>
      </w:r>
      <w:r>
        <w:rPr>
          <w:spacing w:val="-4"/>
          <w:sz w:val="18"/>
        </w:rPr>
        <w:t xml:space="preserve">Ако </w:t>
      </w:r>
      <w:r>
        <w:rPr>
          <w:sz w:val="18"/>
        </w:rPr>
        <w:t>не</w:t>
      </w:r>
      <w:r>
        <w:rPr>
          <w:spacing w:val="-31"/>
          <w:sz w:val="18"/>
        </w:rPr>
        <w:t xml:space="preserve"> </w:t>
      </w:r>
      <w:r>
        <w:rPr>
          <w:sz w:val="18"/>
        </w:rPr>
        <w:t>положи само јед</w:t>
      </w:r>
      <w:r>
        <w:rPr>
          <w:sz w:val="18"/>
        </w:rPr>
        <w:t xml:space="preserve">ну </w:t>
      </w:r>
      <w:r>
        <w:rPr>
          <w:spacing w:val="-3"/>
          <w:sz w:val="18"/>
        </w:rPr>
        <w:t xml:space="preserve">секцију, </w:t>
      </w:r>
      <w:r>
        <w:rPr>
          <w:sz w:val="18"/>
        </w:rPr>
        <w:t xml:space="preserve">мора поново да полаже само ту </w:t>
      </w:r>
      <w:r>
        <w:rPr>
          <w:spacing w:val="-3"/>
          <w:sz w:val="18"/>
        </w:rPr>
        <w:t xml:space="preserve">секцију. </w:t>
      </w:r>
      <w:r>
        <w:rPr>
          <w:spacing w:val="-4"/>
          <w:sz w:val="18"/>
        </w:rPr>
        <w:t xml:space="preserve">Ако </w:t>
      </w:r>
      <w:r>
        <w:rPr>
          <w:sz w:val="18"/>
        </w:rPr>
        <w:t xml:space="preserve">не положи било </w:t>
      </w:r>
      <w:r>
        <w:rPr>
          <w:spacing w:val="-3"/>
          <w:sz w:val="18"/>
        </w:rPr>
        <w:t xml:space="preserve">коју </w:t>
      </w:r>
      <w:r>
        <w:rPr>
          <w:sz w:val="18"/>
        </w:rPr>
        <w:t xml:space="preserve">секцију у току поновљеног полагања испи- та, укључујући оне </w:t>
      </w:r>
      <w:r>
        <w:rPr>
          <w:spacing w:val="-3"/>
          <w:sz w:val="18"/>
        </w:rPr>
        <w:t xml:space="preserve">које </w:t>
      </w:r>
      <w:r>
        <w:rPr>
          <w:sz w:val="18"/>
        </w:rPr>
        <w:t xml:space="preserve">су у </w:t>
      </w:r>
      <w:r>
        <w:rPr>
          <w:spacing w:val="-3"/>
          <w:sz w:val="18"/>
        </w:rPr>
        <w:t xml:space="preserve">претходном </w:t>
      </w:r>
      <w:r>
        <w:rPr>
          <w:sz w:val="18"/>
        </w:rPr>
        <w:t xml:space="preserve">покушају биле положене, мораће поново да полаже цео </w:t>
      </w:r>
      <w:r>
        <w:rPr>
          <w:spacing w:val="-3"/>
          <w:sz w:val="18"/>
        </w:rPr>
        <w:t xml:space="preserve">испит. </w:t>
      </w:r>
      <w:r>
        <w:rPr>
          <w:sz w:val="18"/>
        </w:rPr>
        <w:t>Све секције практичног ис- пита морају да</w:t>
      </w:r>
      <w:r>
        <w:rPr>
          <w:sz w:val="18"/>
        </w:rPr>
        <w:t xml:space="preserve"> </w:t>
      </w:r>
      <w:r>
        <w:rPr>
          <w:spacing w:val="-5"/>
          <w:sz w:val="18"/>
        </w:rPr>
        <w:t xml:space="preserve">буду </w:t>
      </w:r>
      <w:r>
        <w:rPr>
          <w:sz w:val="18"/>
        </w:rPr>
        <w:t xml:space="preserve">положене у року </w:t>
      </w:r>
      <w:r>
        <w:rPr>
          <w:spacing w:val="-3"/>
          <w:sz w:val="18"/>
        </w:rPr>
        <w:t xml:space="preserve">од </w:t>
      </w:r>
      <w:r>
        <w:rPr>
          <w:sz w:val="18"/>
        </w:rPr>
        <w:t xml:space="preserve">шест месеци. Неуспешно полагање свих секција испита из два покушаја, захтеваће даљу </w:t>
      </w:r>
      <w:r>
        <w:rPr>
          <w:spacing w:val="-5"/>
          <w:sz w:val="18"/>
        </w:rPr>
        <w:t>обуку.</w:t>
      </w:r>
    </w:p>
    <w:p w:rsidR="003B3DB5" w:rsidRDefault="00866A2A">
      <w:pPr>
        <w:pStyle w:val="ListParagraph"/>
        <w:numPr>
          <w:ilvl w:val="0"/>
          <w:numId w:val="217"/>
        </w:numPr>
        <w:tabs>
          <w:tab w:val="left" w:pos="989"/>
        </w:tabs>
        <w:spacing w:before="7" w:line="232" w:lineRule="auto"/>
        <w:ind w:firstLine="397"/>
        <w:jc w:val="both"/>
        <w:rPr>
          <w:sz w:val="18"/>
        </w:rPr>
      </w:pPr>
      <w:r>
        <w:rPr>
          <w:spacing w:val="-3"/>
          <w:sz w:val="18"/>
        </w:rPr>
        <w:t xml:space="preserve">Након </w:t>
      </w:r>
      <w:r>
        <w:rPr>
          <w:sz w:val="18"/>
        </w:rPr>
        <w:t>неуспешног полагања практичног испита, може да се захтева даља обука. Не постоји ограничење у броју покушаја полагања практичног</w:t>
      </w:r>
      <w:r>
        <w:rPr>
          <w:spacing w:val="-2"/>
          <w:sz w:val="18"/>
        </w:rPr>
        <w:t xml:space="preserve"> </w:t>
      </w:r>
      <w:r>
        <w:rPr>
          <w:sz w:val="18"/>
        </w:rPr>
        <w:t>испита.</w:t>
      </w:r>
    </w:p>
    <w:p w:rsidR="003B3DB5" w:rsidRDefault="00866A2A">
      <w:pPr>
        <w:pStyle w:val="BodyText"/>
        <w:spacing w:line="201" w:lineRule="exact"/>
        <w:ind w:left="790" w:firstLine="0"/>
        <w:jc w:val="left"/>
      </w:pPr>
      <w:r>
        <w:t>СПРОВОЂЕЊЕ ИСПИТА</w:t>
      </w:r>
    </w:p>
    <w:p w:rsidR="003B3DB5" w:rsidRDefault="00866A2A">
      <w:pPr>
        <w:pStyle w:val="ListParagraph"/>
        <w:numPr>
          <w:ilvl w:val="0"/>
          <w:numId w:val="217"/>
        </w:numPr>
        <w:tabs>
          <w:tab w:val="left" w:pos="974"/>
        </w:tabs>
        <w:spacing w:before="2" w:line="232" w:lineRule="auto"/>
        <w:ind w:firstLine="397"/>
        <w:jc w:val="both"/>
        <w:rPr>
          <w:sz w:val="18"/>
        </w:rPr>
      </w:pPr>
      <w:r>
        <w:rPr>
          <w:sz w:val="18"/>
        </w:rPr>
        <w:t xml:space="preserve">У случају да кандидат одлучи да прекине практичан испит из разлога </w:t>
      </w:r>
      <w:r>
        <w:rPr>
          <w:spacing w:val="-3"/>
          <w:sz w:val="18"/>
        </w:rPr>
        <w:t xml:space="preserve">које </w:t>
      </w:r>
      <w:r>
        <w:rPr>
          <w:sz w:val="18"/>
        </w:rPr>
        <w:t>овлашћени испитивач (</w:t>
      </w:r>
      <w:r>
        <w:rPr>
          <w:i/>
          <w:sz w:val="18"/>
        </w:rPr>
        <w:t>FE</w:t>
      </w:r>
      <w:r>
        <w:rPr>
          <w:sz w:val="18"/>
        </w:rPr>
        <w:t xml:space="preserve">) не сматра оправданим, кандидат мора поново да полаже целокупан практичан </w:t>
      </w:r>
      <w:r>
        <w:rPr>
          <w:spacing w:val="-3"/>
          <w:sz w:val="18"/>
        </w:rPr>
        <w:t xml:space="preserve">испит. </w:t>
      </w:r>
      <w:r>
        <w:rPr>
          <w:spacing w:val="-4"/>
          <w:sz w:val="18"/>
        </w:rPr>
        <w:t xml:space="preserve">Ако </w:t>
      </w:r>
      <w:r>
        <w:rPr>
          <w:sz w:val="18"/>
        </w:rPr>
        <w:t xml:space="preserve">се испит прекине из разлога </w:t>
      </w:r>
      <w:r>
        <w:rPr>
          <w:spacing w:val="-3"/>
          <w:sz w:val="18"/>
        </w:rPr>
        <w:t xml:space="preserve">које </w:t>
      </w:r>
      <w:r>
        <w:rPr>
          <w:sz w:val="18"/>
        </w:rPr>
        <w:t>овлашћени испитивач (</w:t>
      </w:r>
      <w:r>
        <w:rPr>
          <w:i/>
          <w:sz w:val="18"/>
        </w:rPr>
        <w:t>FE</w:t>
      </w:r>
      <w:r>
        <w:rPr>
          <w:sz w:val="18"/>
        </w:rPr>
        <w:t xml:space="preserve">) сма- тра оправданим, у следећем лету проверавају се само оне секције испита </w:t>
      </w:r>
      <w:r>
        <w:rPr>
          <w:spacing w:val="-3"/>
          <w:sz w:val="18"/>
        </w:rPr>
        <w:t xml:space="preserve">које </w:t>
      </w:r>
      <w:r>
        <w:rPr>
          <w:sz w:val="18"/>
        </w:rPr>
        <w:t xml:space="preserve">нису завршене у </w:t>
      </w:r>
      <w:r>
        <w:rPr>
          <w:spacing w:val="-3"/>
          <w:sz w:val="18"/>
        </w:rPr>
        <w:t>претходном</w:t>
      </w:r>
      <w:r>
        <w:rPr>
          <w:sz w:val="18"/>
        </w:rPr>
        <w:t xml:space="preserve"> </w:t>
      </w:r>
      <w:r>
        <w:rPr>
          <w:spacing w:val="-5"/>
          <w:sz w:val="18"/>
        </w:rPr>
        <w:t>лету.</w:t>
      </w:r>
    </w:p>
    <w:p w:rsidR="003B3DB5" w:rsidRDefault="00866A2A">
      <w:pPr>
        <w:pStyle w:val="ListParagraph"/>
        <w:numPr>
          <w:ilvl w:val="0"/>
          <w:numId w:val="217"/>
        </w:numPr>
        <w:tabs>
          <w:tab w:val="left" w:pos="979"/>
        </w:tabs>
        <w:spacing w:before="4" w:line="232" w:lineRule="auto"/>
        <w:ind w:firstLine="397"/>
        <w:jc w:val="both"/>
        <w:rPr>
          <w:sz w:val="18"/>
        </w:rPr>
      </w:pPr>
      <w:r>
        <w:rPr>
          <w:sz w:val="18"/>
        </w:rPr>
        <w:t>Према дискреционој одлуци овлашћеног испитивача (</w:t>
      </w:r>
      <w:r>
        <w:rPr>
          <w:i/>
          <w:sz w:val="18"/>
        </w:rPr>
        <w:t>FE</w:t>
      </w:r>
      <w:r>
        <w:rPr>
          <w:sz w:val="18"/>
        </w:rPr>
        <w:t xml:space="preserve">), кандидат може само једном да понови било </w:t>
      </w:r>
      <w:r>
        <w:rPr>
          <w:spacing w:val="-3"/>
          <w:sz w:val="18"/>
        </w:rPr>
        <w:t xml:space="preserve">који </w:t>
      </w:r>
      <w:r>
        <w:rPr>
          <w:sz w:val="18"/>
        </w:rPr>
        <w:t xml:space="preserve">маневар или про- </w:t>
      </w:r>
      <w:r>
        <w:rPr>
          <w:spacing w:val="-4"/>
          <w:sz w:val="18"/>
        </w:rPr>
        <w:t xml:space="preserve">цедуру. </w:t>
      </w:r>
      <w:r>
        <w:rPr>
          <w:sz w:val="18"/>
        </w:rPr>
        <w:t>Овлашћени испитивач (</w:t>
      </w:r>
      <w:r>
        <w:rPr>
          <w:i/>
          <w:sz w:val="18"/>
        </w:rPr>
        <w:t>FE</w:t>
      </w:r>
      <w:r>
        <w:rPr>
          <w:sz w:val="18"/>
        </w:rPr>
        <w:t xml:space="preserve">) може да прекине практичан испит у било којој фази, </w:t>
      </w:r>
      <w:r>
        <w:rPr>
          <w:spacing w:val="-4"/>
          <w:sz w:val="18"/>
        </w:rPr>
        <w:t xml:space="preserve">ако </w:t>
      </w:r>
      <w:r>
        <w:rPr>
          <w:sz w:val="18"/>
        </w:rPr>
        <w:t>сматра да приказана вештина канди- дата захтева понављање целокупног</w:t>
      </w:r>
      <w:r>
        <w:rPr>
          <w:spacing w:val="-4"/>
          <w:sz w:val="18"/>
        </w:rPr>
        <w:t xml:space="preserve"> </w:t>
      </w:r>
      <w:r>
        <w:rPr>
          <w:sz w:val="18"/>
        </w:rPr>
        <w:t>испита.</w:t>
      </w:r>
    </w:p>
    <w:p w:rsidR="003B3DB5" w:rsidRDefault="00866A2A">
      <w:pPr>
        <w:pStyle w:val="ListParagraph"/>
        <w:numPr>
          <w:ilvl w:val="0"/>
          <w:numId w:val="217"/>
        </w:numPr>
        <w:tabs>
          <w:tab w:val="left" w:pos="976"/>
        </w:tabs>
        <w:spacing w:before="3" w:line="232" w:lineRule="auto"/>
        <w:ind w:firstLine="397"/>
        <w:jc w:val="both"/>
        <w:rPr>
          <w:sz w:val="18"/>
        </w:rPr>
      </w:pPr>
      <w:r>
        <w:rPr>
          <w:spacing w:val="-3"/>
          <w:sz w:val="18"/>
        </w:rPr>
        <w:t xml:space="preserve">Од кандидата </w:t>
      </w:r>
      <w:r>
        <w:rPr>
          <w:sz w:val="18"/>
        </w:rPr>
        <w:t xml:space="preserve">се мора </w:t>
      </w:r>
      <w:r>
        <w:rPr>
          <w:spacing w:val="-4"/>
          <w:sz w:val="18"/>
        </w:rPr>
        <w:t xml:space="preserve">захтевати </w:t>
      </w:r>
      <w:r>
        <w:rPr>
          <w:sz w:val="18"/>
        </w:rPr>
        <w:t xml:space="preserve">да управља </w:t>
      </w:r>
      <w:r>
        <w:rPr>
          <w:spacing w:val="-4"/>
          <w:sz w:val="18"/>
        </w:rPr>
        <w:t xml:space="preserve">ваздухопловом </w:t>
      </w:r>
      <w:r>
        <w:rPr>
          <w:sz w:val="18"/>
        </w:rPr>
        <w:t>са</w:t>
      </w:r>
      <w:r>
        <w:rPr>
          <w:spacing w:val="-10"/>
          <w:sz w:val="18"/>
        </w:rPr>
        <w:t xml:space="preserve"> </w:t>
      </w:r>
      <w:r>
        <w:rPr>
          <w:sz w:val="18"/>
        </w:rPr>
        <w:t>позиције</w:t>
      </w:r>
      <w:r>
        <w:rPr>
          <w:spacing w:val="-9"/>
          <w:sz w:val="18"/>
        </w:rPr>
        <w:t xml:space="preserve"> </w:t>
      </w:r>
      <w:r>
        <w:rPr>
          <w:i/>
          <w:sz w:val="18"/>
        </w:rPr>
        <w:t>PIC</w:t>
      </w:r>
      <w:r>
        <w:rPr>
          <w:i/>
          <w:spacing w:val="-10"/>
          <w:sz w:val="18"/>
        </w:rPr>
        <w:t xml:space="preserve"> </w:t>
      </w:r>
      <w:r>
        <w:rPr>
          <w:sz w:val="18"/>
        </w:rPr>
        <w:t>и</w:t>
      </w:r>
      <w:r>
        <w:rPr>
          <w:spacing w:val="-10"/>
          <w:sz w:val="18"/>
        </w:rPr>
        <w:t xml:space="preserve"> </w:t>
      </w:r>
      <w:r>
        <w:rPr>
          <w:sz w:val="18"/>
        </w:rPr>
        <w:t>да</w:t>
      </w:r>
      <w:r>
        <w:rPr>
          <w:spacing w:val="-9"/>
          <w:sz w:val="18"/>
        </w:rPr>
        <w:t xml:space="preserve"> </w:t>
      </w:r>
      <w:r>
        <w:rPr>
          <w:spacing w:val="-3"/>
          <w:sz w:val="18"/>
        </w:rPr>
        <w:t>полаже</w:t>
      </w:r>
      <w:r>
        <w:rPr>
          <w:spacing w:val="-10"/>
          <w:sz w:val="18"/>
        </w:rPr>
        <w:t xml:space="preserve"> </w:t>
      </w:r>
      <w:r>
        <w:rPr>
          <w:sz w:val="18"/>
        </w:rPr>
        <w:t>испит</w:t>
      </w:r>
      <w:r>
        <w:rPr>
          <w:spacing w:val="-10"/>
          <w:sz w:val="18"/>
        </w:rPr>
        <w:t xml:space="preserve"> </w:t>
      </w:r>
      <w:r>
        <w:rPr>
          <w:spacing w:val="-3"/>
          <w:sz w:val="18"/>
        </w:rPr>
        <w:t>к</w:t>
      </w:r>
      <w:r>
        <w:rPr>
          <w:spacing w:val="-3"/>
          <w:sz w:val="18"/>
        </w:rPr>
        <w:t>ао</w:t>
      </w:r>
      <w:r>
        <w:rPr>
          <w:spacing w:val="-10"/>
          <w:sz w:val="18"/>
        </w:rPr>
        <w:t xml:space="preserve"> </w:t>
      </w:r>
      <w:r>
        <w:rPr>
          <w:sz w:val="18"/>
        </w:rPr>
        <w:t>да</w:t>
      </w:r>
      <w:r>
        <w:rPr>
          <w:spacing w:val="-9"/>
          <w:sz w:val="18"/>
        </w:rPr>
        <w:t xml:space="preserve"> </w:t>
      </w:r>
      <w:r>
        <w:rPr>
          <w:sz w:val="18"/>
        </w:rPr>
        <w:t>је</w:t>
      </w:r>
      <w:r>
        <w:rPr>
          <w:spacing w:val="-10"/>
          <w:sz w:val="18"/>
        </w:rPr>
        <w:t xml:space="preserve"> </w:t>
      </w:r>
      <w:r>
        <w:rPr>
          <w:spacing w:val="-3"/>
          <w:sz w:val="18"/>
        </w:rPr>
        <w:t>једини</w:t>
      </w:r>
      <w:r>
        <w:rPr>
          <w:spacing w:val="-9"/>
          <w:sz w:val="18"/>
        </w:rPr>
        <w:t xml:space="preserve"> </w:t>
      </w:r>
      <w:r>
        <w:rPr>
          <w:sz w:val="18"/>
        </w:rPr>
        <w:t>члан</w:t>
      </w:r>
      <w:r>
        <w:rPr>
          <w:spacing w:val="-10"/>
          <w:sz w:val="18"/>
        </w:rPr>
        <w:t xml:space="preserve"> </w:t>
      </w:r>
      <w:r>
        <w:rPr>
          <w:sz w:val="18"/>
        </w:rPr>
        <w:t>посаде.</w:t>
      </w:r>
      <w:r>
        <w:rPr>
          <w:spacing w:val="-10"/>
          <w:sz w:val="18"/>
        </w:rPr>
        <w:t xml:space="preserve"> </w:t>
      </w:r>
      <w:r>
        <w:rPr>
          <w:spacing w:val="-3"/>
          <w:sz w:val="18"/>
        </w:rPr>
        <w:t>Од- говорност</w:t>
      </w:r>
      <w:r>
        <w:rPr>
          <w:spacing w:val="-6"/>
          <w:sz w:val="18"/>
        </w:rPr>
        <w:t xml:space="preserve"> </w:t>
      </w:r>
      <w:r>
        <w:rPr>
          <w:sz w:val="18"/>
        </w:rPr>
        <w:t>за</w:t>
      </w:r>
      <w:r>
        <w:rPr>
          <w:spacing w:val="-6"/>
          <w:sz w:val="18"/>
        </w:rPr>
        <w:t xml:space="preserve"> </w:t>
      </w:r>
      <w:r>
        <w:rPr>
          <w:sz w:val="18"/>
        </w:rPr>
        <w:t>лет</w:t>
      </w:r>
      <w:r>
        <w:rPr>
          <w:spacing w:val="-6"/>
          <w:sz w:val="18"/>
        </w:rPr>
        <w:t xml:space="preserve"> </w:t>
      </w:r>
      <w:r>
        <w:rPr>
          <w:sz w:val="18"/>
        </w:rPr>
        <w:t>се</w:t>
      </w:r>
      <w:r>
        <w:rPr>
          <w:spacing w:val="-6"/>
          <w:sz w:val="18"/>
        </w:rPr>
        <w:t xml:space="preserve"> </w:t>
      </w:r>
      <w:r>
        <w:rPr>
          <w:spacing w:val="-3"/>
          <w:sz w:val="18"/>
        </w:rPr>
        <w:t>одређује</w:t>
      </w:r>
      <w:r>
        <w:rPr>
          <w:spacing w:val="-6"/>
          <w:sz w:val="18"/>
        </w:rPr>
        <w:t xml:space="preserve"> </w:t>
      </w:r>
      <w:r>
        <w:rPr>
          <w:sz w:val="18"/>
        </w:rPr>
        <w:t>у</w:t>
      </w:r>
      <w:r>
        <w:rPr>
          <w:spacing w:val="-6"/>
          <w:sz w:val="18"/>
        </w:rPr>
        <w:t xml:space="preserve"> </w:t>
      </w:r>
      <w:r>
        <w:rPr>
          <w:sz w:val="18"/>
        </w:rPr>
        <w:t>складу</w:t>
      </w:r>
      <w:r>
        <w:rPr>
          <w:spacing w:val="-6"/>
          <w:sz w:val="18"/>
        </w:rPr>
        <w:t xml:space="preserve"> </w:t>
      </w:r>
      <w:r>
        <w:rPr>
          <w:sz w:val="18"/>
        </w:rPr>
        <w:t>са</w:t>
      </w:r>
      <w:r>
        <w:rPr>
          <w:spacing w:val="-6"/>
          <w:sz w:val="18"/>
        </w:rPr>
        <w:t xml:space="preserve"> </w:t>
      </w:r>
      <w:r>
        <w:rPr>
          <w:sz w:val="18"/>
        </w:rPr>
        <w:t>националним</w:t>
      </w:r>
      <w:r>
        <w:rPr>
          <w:spacing w:val="-6"/>
          <w:sz w:val="18"/>
        </w:rPr>
        <w:t xml:space="preserve"> </w:t>
      </w:r>
      <w:r>
        <w:rPr>
          <w:spacing w:val="-3"/>
          <w:sz w:val="18"/>
        </w:rPr>
        <w:t>прописима.</w:t>
      </w:r>
    </w:p>
    <w:p w:rsidR="003B3DB5" w:rsidRDefault="00866A2A">
      <w:pPr>
        <w:pStyle w:val="ListParagraph"/>
        <w:numPr>
          <w:ilvl w:val="0"/>
          <w:numId w:val="217"/>
        </w:numPr>
        <w:tabs>
          <w:tab w:val="left" w:pos="977"/>
        </w:tabs>
        <w:spacing w:before="2" w:line="232" w:lineRule="auto"/>
        <w:ind w:firstLine="397"/>
        <w:jc w:val="both"/>
        <w:rPr>
          <w:sz w:val="18"/>
        </w:rPr>
      </w:pPr>
      <w:r>
        <w:rPr>
          <w:sz w:val="18"/>
        </w:rPr>
        <w:t>Кандидат мора да обавести овлашћеног испитивача (</w:t>
      </w:r>
      <w:r>
        <w:rPr>
          <w:i/>
          <w:sz w:val="18"/>
        </w:rPr>
        <w:t>FE</w:t>
      </w:r>
      <w:r>
        <w:rPr>
          <w:sz w:val="18"/>
        </w:rPr>
        <w:t xml:space="preserve">) о извршеним проверама и радњама за </w:t>
      </w:r>
      <w:r>
        <w:rPr>
          <w:spacing w:val="-4"/>
          <w:sz w:val="18"/>
        </w:rPr>
        <w:t xml:space="preserve">лет, </w:t>
      </w:r>
      <w:r>
        <w:rPr>
          <w:sz w:val="18"/>
        </w:rPr>
        <w:t xml:space="preserve">укључујући идентифика- цију радио-средстава. Провере морају да </w:t>
      </w:r>
      <w:r>
        <w:rPr>
          <w:spacing w:val="-5"/>
          <w:sz w:val="18"/>
        </w:rPr>
        <w:t xml:space="preserve">буду </w:t>
      </w:r>
      <w:r>
        <w:rPr>
          <w:sz w:val="18"/>
        </w:rPr>
        <w:t>изведене у складу са одобреним листама провере (</w:t>
      </w:r>
      <w:r>
        <w:rPr>
          <w:i/>
          <w:sz w:val="18"/>
        </w:rPr>
        <w:t>checklists</w:t>
      </w:r>
      <w:r>
        <w:rPr>
          <w:sz w:val="18"/>
        </w:rPr>
        <w:t xml:space="preserve">) за ваздухоплов на </w:t>
      </w:r>
      <w:r>
        <w:rPr>
          <w:spacing w:val="-4"/>
          <w:sz w:val="18"/>
        </w:rPr>
        <w:t xml:space="preserve">коме </w:t>
      </w:r>
      <w:r>
        <w:rPr>
          <w:sz w:val="18"/>
        </w:rPr>
        <w:t xml:space="preserve">се испит спроводи. </w:t>
      </w:r>
      <w:r>
        <w:rPr>
          <w:spacing w:val="-6"/>
          <w:sz w:val="18"/>
        </w:rPr>
        <w:t xml:space="preserve">Током </w:t>
      </w:r>
      <w:r>
        <w:rPr>
          <w:sz w:val="18"/>
        </w:rPr>
        <w:t xml:space="preserve">претполетне припреме за </w:t>
      </w:r>
      <w:r>
        <w:rPr>
          <w:spacing w:val="-3"/>
          <w:sz w:val="18"/>
        </w:rPr>
        <w:t xml:space="preserve">испит, </w:t>
      </w:r>
      <w:r>
        <w:rPr>
          <w:sz w:val="18"/>
        </w:rPr>
        <w:t xml:space="preserve">канди- дат је дужан да одреди прорачун за снагу мотора и </w:t>
      </w:r>
      <w:r>
        <w:rPr>
          <w:spacing w:val="-3"/>
          <w:sz w:val="18"/>
        </w:rPr>
        <w:t xml:space="preserve">брзину. </w:t>
      </w:r>
      <w:r>
        <w:rPr>
          <w:sz w:val="18"/>
        </w:rPr>
        <w:t>Пер- формансе за полетање, прилаз и слетање мор</w:t>
      </w:r>
      <w:r>
        <w:rPr>
          <w:sz w:val="18"/>
        </w:rPr>
        <w:t xml:space="preserve">а да прорачуна кан- </w:t>
      </w:r>
      <w:r>
        <w:rPr>
          <w:spacing w:val="-4"/>
          <w:sz w:val="18"/>
        </w:rPr>
        <w:t xml:space="preserve">дидат, </w:t>
      </w:r>
      <w:r>
        <w:rPr>
          <w:sz w:val="18"/>
        </w:rPr>
        <w:t>а у складу са оперативним приручником или приручником за управљање</w:t>
      </w:r>
      <w:r>
        <w:rPr>
          <w:spacing w:val="-2"/>
          <w:sz w:val="18"/>
        </w:rPr>
        <w:t xml:space="preserve"> </w:t>
      </w:r>
      <w:r>
        <w:rPr>
          <w:sz w:val="18"/>
        </w:rPr>
        <w:t>ваздухопловом.</w:t>
      </w:r>
    </w:p>
    <w:p w:rsidR="003B3DB5" w:rsidRDefault="00866A2A">
      <w:pPr>
        <w:pStyle w:val="ListParagraph"/>
        <w:numPr>
          <w:ilvl w:val="0"/>
          <w:numId w:val="217"/>
        </w:numPr>
        <w:tabs>
          <w:tab w:val="left" w:pos="828"/>
        </w:tabs>
        <w:spacing w:before="96" w:line="235" w:lineRule="auto"/>
        <w:ind w:left="242" w:right="127" w:firstLine="397"/>
        <w:jc w:val="both"/>
        <w:rPr>
          <w:sz w:val="18"/>
        </w:rPr>
      </w:pPr>
      <w:r>
        <w:rPr>
          <w:spacing w:val="-1"/>
          <w:sz w:val="18"/>
        </w:rPr>
        <w:br w:type="column"/>
      </w:r>
      <w:r>
        <w:rPr>
          <w:sz w:val="18"/>
        </w:rPr>
        <w:t>Овлашћени испитивач (</w:t>
      </w:r>
      <w:r>
        <w:rPr>
          <w:i/>
          <w:sz w:val="18"/>
        </w:rPr>
        <w:t>FE</w:t>
      </w:r>
      <w:r>
        <w:rPr>
          <w:sz w:val="18"/>
        </w:rPr>
        <w:t xml:space="preserve">) не може да утиче на управља- ње ваздухопловом, осим у ситуацијама када је интервенција неоп- </w:t>
      </w:r>
      <w:r>
        <w:rPr>
          <w:spacing w:val="-3"/>
          <w:sz w:val="18"/>
        </w:rPr>
        <w:t xml:space="preserve">ходна </w:t>
      </w:r>
      <w:r>
        <w:rPr>
          <w:sz w:val="18"/>
        </w:rPr>
        <w:t>из безбедносних разлог</w:t>
      </w:r>
      <w:r>
        <w:rPr>
          <w:sz w:val="18"/>
        </w:rPr>
        <w:t>а или због избегавања неприхватљи- вог застоја осталог</w:t>
      </w:r>
      <w:r>
        <w:rPr>
          <w:spacing w:val="-2"/>
          <w:sz w:val="18"/>
        </w:rPr>
        <w:t xml:space="preserve"> </w:t>
      </w:r>
      <w:r>
        <w:rPr>
          <w:sz w:val="18"/>
        </w:rPr>
        <w:t>саобраћаја.</w:t>
      </w:r>
    </w:p>
    <w:p w:rsidR="003B3DB5" w:rsidRDefault="00866A2A">
      <w:pPr>
        <w:pStyle w:val="Heading1"/>
        <w:spacing w:before="173" w:line="235" w:lineRule="auto"/>
        <w:ind w:left="1152" w:right="602" w:hanging="427"/>
      </w:pPr>
      <w:r>
        <w:t>Б. Садржај практичног испита за стицање дозволе професионалног пилота (</w:t>
      </w:r>
      <w:r>
        <w:rPr>
          <w:i/>
        </w:rPr>
        <w:t>СPL</w:t>
      </w:r>
      <w:r>
        <w:t>) – Авиони</w:t>
      </w:r>
    </w:p>
    <w:p w:rsidR="003B3DB5" w:rsidRDefault="003B3DB5">
      <w:pPr>
        <w:pStyle w:val="BodyText"/>
        <w:spacing w:before="10"/>
        <w:ind w:left="0" w:firstLine="0"/>
        <w:jc w:val="left"/>
        <w:rPr>
          <w:b/>
          <w:sz w:val="17"/>
        </w:rPr>
      </w:pPr>
    </w:p>
    <w:p w:rsidR="003B3DB5" w:rsidRDefault="00866A2A">
      <w:pPr>
        <w:pStyle w:val="ListParagraph"/>
        <w:numPr>
          <w:ilvl w:val="0"/>
          <w:numId w:val="216"/>
        </w:numPr>
        <w:tabs>
          <w:tab w:val="left" w:pos="832"/>
        </w:tabs>
        <w:spacing w:before="1" w:line="235" w:lineRule="auto"/>
        <w:ind w:right="128" w:firstLine="397"/>
        <w:jc w:val="both"/>
        <w:rPr>
          <w:sz w:val="18"/>
        </w:rPr>
      </w:pPr>
      <w:r>
        <w:rPr>
          <w:sz w:val="18"/>
        </w:rPr>
        <w:t xml:space="preserve">Авион </w:t>
      </w:r>
      <w:r>
        <w:rPr>
          <w:spacing w:val="-3"/>
          <w:sz w:val="18"/>
        </w:rPr>
        <w:t xml:space="preserve">који </w:t>
      </w:r>
      <w:r>
        <w:rPr>
          <w:sz w:val="18"/>
        </w:rPr>
        <w:t>се користи на практичном испиту мора да ис- пуни</w:t>
      </w:r>
      <w:r>
        <w:rPr>
          <w:spacing w:val="-8"/>
          <w:sz w:val="18"/>
        </w:rPr>
        <w:t xml:space="preserve"> </w:t>
      </w:r>
      <w:r>
        <w:rPr>
          <w:sz w:val="18"/>
        </w:rPr>
        <w:t>захтеве</w:t>
      </w:r>
      <w:r>
        <w:rPr>
          <w:spacing w:val="-8"/>
          <w:sz w:val="18"/>
        </w:rPr>
        <w:t xml:space="preserve"> </w:t>
      </w:r>
      <w:r>
        <w:rPr>
          <w:sz w:val="18"/>
        </w:rPr>
        <w:t>прописане</w:t>
      </w:r>
      <w:r>
        <w:rPr>
          <w:spacing w:val="-8"/>
          <w:sz w:val="18"/>
        </w:rPr>
        <w:t xml:space="preserve"> </w:t>
      </w:r>
      <w:r>
        <w:rPr>
          <w:sz w:val="18"/>
        </w:rPr>
        <w:t>за</w:t>
      </w:r>
      <w:r>
        <w:rPr>
          <w:spacing w:val="-8"/>
          <w:sz w:val="18"/>
        </w:rPr>
        <w:t xml:space="preserve"> </w:t>
      </w:r>
      <w:r>
        <w:rPr>
          <w:sz w:val="18"/>
        </w:rPr>
        <w:t>авионе</w:t>
      </w:r>
      <w:r>
        <w:rPr>
          <w:spacing w:val="-8"/>
          <w:sz w:val="18"/>
        </w:rPr>
        <w:t xml:space="preserve"> </w:t>
      </w:r>
      <w:r>
        <w:rPr>
          <w:sz w:val="18"/>
        </w:rPr>
        <w:t>за</w:t>
      </w:r>
      <w:r>
        <w:rPr>
          <w:spacing w:val="-8"/>
          <w:sz w:val="18"/>
        </w:rPr>
        <w:t xml:space="preserve"> </w:t>
      </w:r>
      <w:r>
        <w:rPr>
          <w:sz w:val="18"/>
        </w:rPr>
        <w:t>обуку</w:t>
      </w:r>
      <w:r>
        <w:rPr>
          <w:spacing w:val="-8"/>
          <w:sz w:val="18"/>
        </w:rPr>
        <w:t xml:space="preserve"> </w:t>
      </w:r>
      <w:r>
        <w:rPr>
          <w:sz w:val="18"/>
        </w:rPr>
        <w:t>и</w:t>
      </w:r>
      <w:r>
        <w:rPr>
          <w:spacing w:val="-8"/>
          <w:sz w:val="18"/>
        </w:rPr>
        <w:t xml:space="preserve"> </w:t>
      </w:r>
      <w:r>
        <w:rPr>
          <w:sz w:val="18"/>
        </w:rPr>
        <w:t>да</w:t>
      </w:r>
      <w:r>
        <w:rPr>
          <w:spacing w:val="-8"/>
          <w:sz w:val="18"/>
        </w:rPr>
        <w:t xml:space="preserve"> </w:t>
      </w:r>
      <w:r>
        <w:rPr>
          <w:spacing w:val="-5"/>
          <w:sz w:val="18"/>
        </w:rPr>
        <w:t>буде</w:t>
      </w:r>
      <w:r>
        <w:rPr>
          <w:spacing w:val="-8"/>
          <w:sz w:val="18"/>
        </w:rPr>
        <w:t xml:space="preserve"> </w:t>
      </w:r>
      <w:r>
        <w:rPr>
          <w:sz w:val="18"/>
        </w:rPr>
        <w:t xml:space="preserve">сертификован за превоз најмање четири особе, са елисом променљивог </w:t>
      </w:r>
      <w:r>
        <w:rPr>
          <w:spacing w:val="-3"/>
          <w:sz w:val="18"/>
        </w:rPr>
        <w:t xml:space="preserve">корака </w:t>
      </w:r>
      <w:r>
        <w:rPr>
          <w:sz w:val="18"/>
        </w:rPr>
        <w:t>и увлачећим стајним</w:t>
      </w:r>
      <w:r>
        <w:rPr>
          <w:spacing w:val="-1"/>
          <w:sz w:val="18"/>
        </w:rPr>
        <w:t xml:space="preserve"> </w:t>
      </w:r>
      <w:r>
        <w:rPr>
          <w:sz w:val="18"/>
        </w:rPr>
        <w:t>трапом.</w:t>
      </w:r>
    </w:p>
    <w:p w:rsidR="003B3DB5" w:rsidRDefault="00866A2A">
      <w:pPr>
        <w:pStyle w:val="ListParagraph"/>
        <w:numPr>
          <w:ilvl w:val="0"/>
          <w:numId w:val="216"/>
        </w:numPr>
        <w:tabs>
          <w:tab w:val="left" w:pos="821"/>
        </w:tabs>
        <w:spacing w:before="3" w:line="235" w:lineRule="auto"/>
        <w:ind w:right="128" w:firstLine="397"/>
        <w:jc w:val="both"/>
        <w:rPr>
          <w:sz w:val="18"/>
        </w:rPr>
      </w:pPr>
      <w:r>
        <w:rPr>
          <w:sz w:val="18"/>
        </w:rPr>
        <w:t>Овлашћени испитивач (</w:t>
      </w:r>
      <w:r>
        <w:rPr>
          <w:i/>
          <w:sz w:val="18"/>
        </w:rPr>
        <w:t>FE</w:t>
      </w:r>
      <w:r>
        <w:rPr>
          <w:sz w:val="18"/>
        </w:rPr>
        <w:t xml:space="preserve">) одређује руту </w:t>
      </w:r>
      <w:r>
        <w:rPr>
          <w:spacing w:val="-3"/>
          <w:sz w:val="18"/>
        </w:rPr>
        <w:t xml:space="preserve">којом </w:t>
      </w:r>
      <w:r>
        <w:rPr>
          <w:sz w:val="18"/>
        </w:rPr>
        <w:t>ће се лете- ти</w:t>
      </w:r>
      <w:r>
        <w:rPr>
          <w:spacing w:val="-5"/>
          <w:sz w:val="18"/>
        </w:rPr>
        <w:t xml:space="preserve"> </w:t>
      </w:r>
      <w:r>
        <w:rPr>
          <w:sz w:val="18"/>
        </w:rPr>
        <w:t>на</w:t>
      </w:r>
      <w:r>
        <w:rPr>
          <w:spacing w:val="-5"/>
          <w:sz w:val="18"/>
        </w:rPr>
        <w:t xml:space="preserve"> </w:t>
      </w:r>
      <w:r>
        <w:rPr>
          <w:sz w:val="18"/>
        </w:rPr>
        <w:t>практичном</w:t>
      </w:r>
      <w:r>
        <w:rPr>
          <w:spacing w:val="-5"/>
          <w:sz w:val="18"/>
        </w:rPr>
        <w:t xml:space="preserve"> </w:t>
      </w:r>
      <w:r>
        <w:rPr>
          <w:sz w:val="18"/>
        </w:rPr>
        <w:t>испиту</w:t>
      </w:r>
      <w:r>
        <w:rPr>
          <w:spacing w:val="-5"/>
          <w:sz w:val="18"/>
        </w:rPr>
        <w:t xml:space="preserve"> </w:t>
      </w:r>
      <w:r>
        <w:rPr>
          <w:sz w:val="18"/>
        </w:rPr>
        <w:t>и</w:t>
      </w:r>
      <w:r>
        <w:rPr>
          <w:spacing w:val="-5"/>
          <w:sz w:val="18"/>
        </w:rPr>
        <w:t xml:space="preserve"> </w:t>
      </w:r>
      <w:r>
        <w:rPr>
          <w:sz w:val="18"/>
        </w:rPr>
        <w:t>она</w:t>
      </w:r>
      <w:r>
        <w:rPr>
          <w:spacing w:val="-5"/>
          <w:sz w:val="18"/>
        </w:rPr>
        <w:t xml:space="preserve"> </w:t>
      </w:r>
      <w:r>
        <w:rPr>
          <w:sz w:val="18"/>
        </w:rPr>
        <w:t>мора</w:t>
      </w:r>
      <w:r>
        <w:rPr>
          <w:spacing w:val="-5"/>
          <w:sz w:val="18"/>
        </w:rPr>
        <w:t xml:space="preserve"> </w:t>
      </w:r>
      <w:r>
        <w:rPr>
          <w:sz w:val="18"/>
        </w:rPr>
        <w:t>да</w:t>
      </w:r>
      <w:r>
        <w:rPr>
          <w:spacing w:val="-5"/>
          <w:sz w:val="18"/>
        </w:rPr>
        <w:t xml:space="preserve"> </w:t>
      </w:r>
      <w:r>
        <w:rPr>
          <w:sz w:val="18"/>
        </w:rPr>
        <w:t>се</w:t>
      </w:r>
      <w:r>
        <w:rPr>
          <w:spacing w:val="-5"/>
          <w:sz w:val="18"/>
        </w:rPr>
        <w:t xml:space="preserve"> </w:t>
      </w:r>
      <w:r>
        <w:rPr>
          <w:sz w:val="18"/>
        </w:rPr>
        <w:t>заврши</w:t>
      </w:r>
      <w:r>
        <w:rPr>
          <w:spacing w:val="-5"/>
          <w:sz w:val="18"/>
        </w:rPr>
        <w:t xml:space="preserve"> </w:t>
      </w:r>
      <w:r>
        <w:rPr>
          <w:sz w:val="18"/>
        </w:rPr>
        <w:t>на</w:t>
      </w:r>
      <w:r>
        <w:rPr>
          <w:spacing w:val="-5"/>
          <w:sz w:val="18"/>
        </w:rPr>
        <w:t xml:space="preserve"> </w:t>
      </w:r>
      <w:r>
        <w:rPr>
          <w:sz w:val="18"/>
        </w:rPr>
        <w:t>аеродрому</w:t>
      </w:r>
      <w:r>
        <w:rPr>
          <w:spacing w:val="-5"/>
          <w:sz w:val="18"/>
        </w:rPr>
        <w:t xml:space="preserve"> </w:t>
      </w:r>
      <w:r>
        <w:rPr>
          <w:sz w:val="18"/>
        </w:rPr>
        <w:t xml:space="preserve">са организованом службом контроле летења. Кандидат је одговоран за планирање лета, као и за то да се сва опрема и документација потребни за спровођење лета налазе у </w:t>
      </w:r>
      <w:r>
        <w:rPr>
          <w:spacing w:val="-3"/>
          <w:sz w:val="18"/>
        </w:rPr>
        <w:t xml:space="preserve">авиону. </w:t>
      </w:r>
      <w:r>
        <w:rPr>
          <w:sz w:val="18"/>
        </w:rPr>
        <w:t>Лет мора да траје најмање 90</w:t>
      </w:r>
      <w:r>
        <w:rPr>
          <w:spacing w:val="-1"/>
          <w:sz w:val="18"/>
        </w:rPr>
        <w:t xml:space="preserve"> </w:t>
      </w:r>
      <w:r>
        <w:rPr>
          <w:sz w:val="18"/>
        </w:rPr>
        <w:t>минута.</w:t>
      </w:r>
    </w:p>
    <w:p w:rsidR="003B3DB5" w:rsidRDefault="00866A2A">
      <w:pPr>
        <w:pStyle w:val="ListParagraph"/>
        <w:numPr>
          <w:ilvl w:val="0"/>
          <w:numId w:val="216"/>
        </w:numPr>
        <w:tabs>
          <w:tab w:val="left" w:pos="819"/>
        </w:tabs>
        <w:spacing w:before="2" w:line="205" w:lineRule="exact"/>
        <w:ind w:left="818" w:hanging="180"/>
        <w:rPr>
          <w:sz w:val="18"/>
        </w:rPr>
      </w:pPr>
      <w:r>
        <w:rPr>
          <w:sz w:val="18"/>
        </w:rPr>
        <w:t>Кандидат мора да прикаже оспособљеност</w:t>
      </w:r>
      <w:r>
        <w:rPr>
          <w:spacing w:val="-1"/>
          <w:sz w:val="18"/>
        </w:rPr>
        <w:t xml:space="preserve"> </w:t>
      </w:r>
      <w:r>
        <w:rPr>
          <w:sz w:val="18"/>
        </w:rPr>
        <w:t>да:</w:t>
      </w:r>
    </w:p>
    <w:p w:rsidR="003B3DB5" w:rsidRDefault="00866A2A">
      <w:pPr>
        <w:pStyle w:val="BodyText"/>
        <w:spacing w:before="2" w:line="235" w:lineRule="auto"/>
        <w:ind w:left="638" w:right="401" w:firstLine="0"/>
        <w:jc w:val="left"/>
      </w:pPr>
      <w:r>
        <w:t>(а)</w:t>
      </w:r>
      <w:r>
        <w:t xml:space="preserve"> управља авионом у складу са његовим ограничењима; (б) изводи све маневре са лакоћом и прецизно;</w:t>
      </w:r>
    </w:p>
    <w:p w:rsidR="003B3DB5" w:rsidRDefault="00866A2A">
      <w:pPr>
        <w:pStyle w:val="BodyText"/>
        <w:spacing w:before="2" w:line="235" w:lineRule="auto"/>
        <w:ind w:left="638" w:right="58" w:firstLine="0"/>
        <w:jc w:val="left"/>
      </w:pPr>
      <w:r>
        <w:t xml:space="preserve">(ц) испољи добро </w:t>
      </w:r>
      <w:r>
        <w:rPr>
          <w:spacing w:val="-3"/>
        </w:rPr>
        <w:t xml:space="preserve">процењивање </w:t>
      </w:r>
      <w:r>
        <w:t xml:space="preserve">и самосталност у </w:t>
      </w:r>
      <w:r>
        <w:rPr>
          <w:spacing w:val="-3"/>
        </w:rPr>
        <w:t xml:space="preserve">одлучивању; </w:t>
      </w:r>
      <w:r>
        <w:t>(д) примењује стечена ваздухопловна знања;</w:t>
      </w:r>
    </w:p>
    <w:p w:rsidR="003B3DB5" w:rsidRDefault="00866A2A">
      <w:pPr>
        <w:pStyle w:val="BodyText"/>
        <w:spacing w:before="2" w:line="235" w:lineRule="auto"/>
        <w:ind w:left="241" w:right="128"/>
      </w:pPr>
      <w:r>
        <w:t>(е) све време управља авионом на такав начин да успешно из</w:t>
      </w:r>
      <w:r>
        <w:t xml:space="preserve">вођење поступка или маневра никада не </w:t>
      </w:r>
      <w:r>
        <w:rPr>
          <w:spacing w:val="-5"/>
        </w:rPr>
        <w:t xml:space="preserve">буде </w:t>
      </w:r>
      <w:r>
        <w:t>озбиљно доведено у питање.</w:t>
      </w:r>
    </w:p>
    <w:p w:rsidR="003B3DB5" w:rsidRDefault="00866A2A">
      <w:pPr>
        <w:pStyle w:val="BodyText"/>
        <w:spacing w:line="205" w:lineRule="exact"/>
        <w:ind w:left="638" w:firstLine="0"/>
        <w:jc w:val="left"/>
      </w:pPr>
      <w:r>
        <w:t>ДОЗВОЉЕНА ОДСТУПАЊА ТОКОМ ИСПИТА</w:t>
      </w:r>
    </w:p>
    <w:p w:rsidR="003B3DB5" w:rsidRDefault="00866A2A">
      <w:pPr>
        <w:pStyle w:val="ListParagraph"/>
        <w:numPr>
          <w:ilvl w:val="0"/>
          <w:numId w:val="216"/>
        </w:numPr>
        <w:tabs>
          <w:tab w:val="left" w:pos="841"/>
        </w:tabs>
        <w:spacing w:before="2" w:line="235" w:lineRule="auto"/>
        <w:ind w:right="128" w:firstLine="397"/>
        <w:jc w:val="both"/>
        <w:rPr>
          <w:sz w:val="18"/>
        </w:rPr>
      </w:pPr>
      <w:r>
        <w:rPr>
          <w:spacing w:val="-6"/>
          <w:sz w:val="18"/>
        </w:rPr>
        <w:t xml:space="preserve">Током </w:t>
      </w:r>
      <w:r>
        <w:rPr>
          <w:sz w:val="18"/>
        </w:rPr>
        <w:t xml:space="preserve">практичног испита морају да се примењују следе- ћа ограничења, коригована за дозвољена одступања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квалитета и перфор- манси авиона </w:t>
      </w:r>
      <w:r>
        <w:rPr>
          <w:spacing w:val="-3"/>
          <w:sz w:val="18"/>
        </w:rPr>
        <w:t xml:space="preserve">који </w:t>
      </w:r>
      <w:r>
        <w:rPr>
          <w:sz w:val="18"/>
        </w:rPr>
        <w:t>се</w:t>
      </w:r>
      <w:r>
        <w:rPr>
          <w:spacing w:val="1"/>
          <w:sz w:val="18"/>
        </w:rPr>
        <w:t xml:space="preserve"> </w:t>
      </w:r>
      <w:r>
        <w:rPr>
          <w:sz w:val="18"/>
        </w:rPr>
        <w:t>користи.</w:t>
      </w:r>
    </w:p>
    <w:p w:rsidR="003B3DB5" w:rsidRDefault="00866A2A">
      <w:pPr>
        <w:pStyle w:val="BodyText"/>
        <w:spacing w:before="61"/>
        <w:ind w:left="298" w:firstLine="0"/>
        <w:jc w:val="left"/>
      </w:pPr>
      <w:r>
        <w:t>Релативна висина</w:t>
      </w:r>
    </w:p>
    <w:p w:rsidR="003B3DB5" w:rsidRDefault="00866A2A">
      <w:pPr>
        <w:pStyle w:val="BodyText"/>
        <w:tabs>
          <w:tab w:val="left" w:pos="4141"/>
        </w:tabs>
        <w:spacing w:before="32"/>
        <w:ind w:left="298" w:firstLine="0"/>
        <w:jc w:val="left"/>
      </w:pPr>
      <w:r>
        <w:t>нормални</w:t>
      </w:r>
      <w:r>
        <w:rPr>
          <w:spacing w:val="-3"/>
        </w:rPr>
        <w:t xml:space="preserve"> </w:t>
      </w:r>
      <w:r>
        <w:t>услови</w:t>
      </w:r>
      <w:r>
        <w:rPr>
          <w:spacing w:val="-2"/>
        </w:rPr>
        <w:t xml:space="preserve"> </w:t>
      </w:r>
      <w:r>
        <w:t>лета</w:t>
      </w:r>
      <w:r>
        <w:tab/>
        <w:t>± 100 стопа</w:t>
      </w:r>
      <w:r>
        <w:rPr>
          <w:spacing w:val="-3"/>
        </w:rPr>
        <w:t xml:space="preserve"> </w:t>
      </w:r>
      <w:r>
        <w:t>(</w:t>
      </w:r>
      <w:r>
        <w:rPr>
          <w:i/>
        </w:rPr>
        <w:t>ft</w:t>
      </w:r>
      <w:r>
        <w:t>)</w:t>
      </w:r>
    </w:p>
    <w:p w:rsidR="003B3DB5" w:rsidRDefault="00866A2A">
      <w:pPr>
        <w:pStyle w:val="BodyText"/>
        <w:tabs>
          <w:tab w:val="left" w:pos="4141"/>
          <w:tab w:val="left" w:pos="4981"/>
        </w:tabs>
        <w:spacing w:before="31" w:line="276" w:lineRule="auto"/>
        <w:ind w:left="298" w:right="185" w:firstLine="0"/>
        <w:jc w:val="left"/>
      </w:pPr>
      <w:r>
        <w:t>са симулираним</w:t>
      </w:r>
      <w:r>
        <w:rPr>
          <w:spacing w:val="-11"/>
        </w:rPr>
        <w:t xml:space="preserve"> </w:t>
      </w:r>
      <w:r>
        <w:t>кваром</w:t>
      </w:r>
      <w:r>
        <w:rPr>
          <w:spacing w:val="-5"/>
        </w:rPr>
        <w:t xml:space="preserve"> </w:t>
      </w:r>
      <w:r>
        <w:t>мотора</w:t>
      </w:r>
      <w:r>
        <w:tab/>
        <w:t>± 150 стопа (</w:t>
      </w:r>
      <w:r>
        <w:rPr>
          <w:i/>
        </w:rPr>
        <w:t>ft</w:t>
      </w:r>
      <w:r>
        <w:t>) Праћење</w:t>
      </w:r>
      <w:r>
        <w:rPr>
          <w:spacing w:val="-4"/>
        </w:rPr>
        <w:t xml:space="preserve"> </w:t>
      </w:r>
      <w:r>
        <w:t>радио-средстава</w:t>
      </w:r>
      <w:r>
        <w:tab/>
      </w:r>
      <w:r>
        <w:tab/>
        <w:t>± 5°</w:t>
      </w:r>
    </w:p>
    <w:p w:rsidR="003B3DB5" w:rsidRDefault="00866A2A">
      <w:pPr>
        <w:pStyle w:val="BodyText"/>
        <w:ind w:left="298" w:firstLine="0"/>
        <w:jc w:val="left"/>
      </w:pPr>
      <w:r>
        <w:t>Курс</w:t>
      </w:r>
    </w:p>
    <w:p w:rsidR="003B3DB5" w:rsidRDefault="00866A2A">
      <w:pPr>
        <w:pStyle w:val="BodyText"/>
        <w:tabs>
          <w:tab w:val="left" w:pos="4891"/>
        </w:tabs>
        <w:spacing w:before="31"/>
        <w:ind w:left="298" w:firstLine="0"/>
        <w:jc w:val="left"/>
      </w:pPr>
      <w:r>
        <w:t>нормални</w:t>
      </w:r>
      <w:r>
        <w:rPr>
          <w:spacing w:val="-3"/>
        </w:rPr>
        <w:t xml:space="preserve"> </w:t>
      </w:r>
      <w:r>
        <w:t>услови</w:t>
      </w:r>
      <w:r>
        <w:rPr>
          <w:spacing w:val="-2"/>
        </w:rPr>
        <w:t xml:space="preserve"> </w:t>
      </w:r>
      <w:r>
        <w:t>лета</w:t>
      </w:r>
      <w:r>
        <w:tab/>
        <w:t>± 10°</w:t>
      </w:r>
    </w:p>
    <w:p w:rsidR="003B3DB5" w:rsidRDefault="00866A2A">
      <w:pPr>
        <w:pStyle w:val="BodyText"/>
        <w:tabs>
          <w:tab w:val="left" w:pos="4891"/>
        </w:tabs>
        <w:spacing w:before="32"/>
        <w:ind w:left="298" w:firstLine="0"/>
        <w:jc w:val="left"/>
      </w:pPr>
      <w:r>
        <w:t>са симулираним</w:t>
      </w:r>
      <w:r>
        <w:rPr>
          <w:spacing w:val="-11"/>
        </w:rPr>
        <w:t xml:space="preserve"> </w:t>
      </w:r>
      <w:r>
        <w:t>кваром</w:t>
      </w:r>
      <w:r>
        <w:rPr>
          <w:spacing w:val="-5"/>
        </w:rPr>
        <w:t xml:space="preserve"> </w:t>
      </w:r>
      <w:r>
        <w:t>мотора</w:t>
      </w:r>
      <w:r>
        <w:tab/>
        <w:t>± 15°</w:t>
      </w:r>
    </w:p>
    <w:p w:rsidR="003B3DB5" w:rsidRDefault="00866A2A">
      <w:pPr>
        <w:pStyle w:val="BodyText"/>
        <w:spacing w:before="31"/>
        <w:ind w:left="298" w:firstLine="0"/>
        <w:jc w:val="left"/>
      </w:pPr>
      <w:r>
        <w:t>Брзина</w:t>
      </w:r>
    </w:p>
    <w:p w:rsidR="003B3DB5" w:rsidRDefault="00866A2A">
      <w:pPr>
        <w:pStyle w:val="BodyText"/>
        <w:tabs>
          <w:tab w:val="left" w:pos="3857"/>
        </w:tabs>
        <w:spacing w:before="31"/>
        <w:ind w:left="298" w:firstLine="0"/>
        <w:jc w:val="left"/>
      </w:pPr>
      <w:r>
        <w:t>полетање</w:t>
      </w:r>
      <w:r>
        <w:rPr>
          <w:spacing w:val="-3"/>
        </w:rPr>
        <w:t xml:space="preserve"> </w:t>
      </w:r>
      <w:r>
        <w:t>и</w:t>
      </w:r>
      <w:r>
        <w:rPr>
          <w:spacing w:val="-4"/>
        </w:rPr>
        <w:t xml:space="preserve"> </w:t>
      </w:r>
      <w:r>
        <w:t>прилаз</w:t>
      </w:r>
      <w:r>
        <w:tab/>
        <w:t>± 5 чворова</w:t>
      </w:r>
      <w:r>
        <w:rPr>
          <w:spacing w:val="-5"/>
        </w:rPr>
        <w:t xml:space="preserve"> </w:t>
      </w:r>
      <w:r>
        <w:t>(</w:t>
      </w:r>
      <w:r>
        <w:rPr>
          <w:i/>
        </w:rPr>
        <w:t>knots</w:t>
      </w:r>
      <w:r>
        <w:t>)</w:t>
      </w:r>
    </w:p>
    <w:p w:rsidR="003B3DB5" w:rsidRDefault="00866A2A">
      <w:pPr>
        <w:pStyle w:val="BodyText"/>
        <w:tabs>
          <w:tab w:val="left" w:pos="3767"/>
        </w:tabs>
        <w:spacing w:before="31"/>
        <w:ind w:left="298" w:firstLine="0"/>
        <w:jc w:val="left"/>
      </w:pPr>
      <w:r>
        <w:t>сви остали</w:t>
      </w:r>
      <w:r>
        <w:t xml:space="preserve"> </w:t>
      </w:r>
      <w:r>
        <w:t>режими</w:t>
      </w:r>
      <w:r>
        <w:t xml:space="preserve"> </w:t>
      </w:r>
      <w:r>
        <w:t>лета</w:t>
      </w:r>
      <w:r>
        <w:tab/>
        <w:t>± 10 чворова</w:t>
      </w:r>
      <w:r>
        <w:rPr>
          <w:spacing w:val="-5"/>
        </w:rPr>
        <w:t xml:space="preserve"> </w:t>
      </w:r>
      <w:r>
        <w:t>(</w:t>
      </w:r>
      <w:r>
        <w:rPr>
          <w:i/>
        </w:rPr>
        <w:t>knots</w:t>
      </w:r>
      <w:r>
        <w:t>)</w:t>
      </w:r>
    </w:p>
    <w:p w:rsidR="003B3DB5" w:rsidRDefault="00866A2A">
      <w:pPr>
        <w:pStyle w:val="BodyText"/>
        <w:spacing w:before="178" w:line="205" w:lineRule="exact"/>
        <w:ind w:left="638" w:firstLine="0"/>
        <w:jc w:val="left"/>
      </w:pPr>
      <w:r>
        <w:t>САДРЖАЈ ПРАКТИЧНОГ ИСПИТА</w:t>
      </w:r>
    </w:p>
    <w:p w:rsidR="003B3DB5" w:rsidRDefault="00866A2A">
      <w:pPr>
        <w:pStyle w:val="ListParagraph"/>
        <w:numPr>
          <w:ilvl w:val="0"/>
          <w:numId w:val="216"/>
        </w:numPr>
        <w:tabs>
          <w:tab w:val="left" w:pos="846"/>
        </w:tabs>
        <w:spacing w:before="2" w:line="235" w:lineRule="auto"/>
        <w:ind w:right="127" w:firstLine="397"/>
        <w:jc w:val="both"/>
        <w:rPr>
          <w:sz w:val="18"/>
        </w:rPr>
      </w:pPr>
      <w:r>
        <w:rPr>
          <w:spacing w:val="-4"/>
          <w:sz w:val="18"/>
        </w:rPr>
        <w:t xml:space="preserve">Тачке </w:t>
      </w:r>
      <w:r>
        <w:rPr>
          <w:sz w:val="18"/>
        </w:rPr>
        <w:t>у секцији 2(ц) и (е)(iv) и комплетне секције 5 и 6 могу да се изведу на уређају за обуку летачко-навигационих про- цедура (</w:t>
      </w:r>
      <w:r>
        <w:rPr>
          <w:i/>
          <w:sz w:val="18"/>
        </w:rPr>
        <w:t>FNPT II</w:t>
      </w:r>
      <w:r>
        <w:rPr>
          <w:sz w:val="18"/>
        </w:rPr>
        <w:t>) или на уређају за потпуно симулирање летења (</w:t>
      </w:r>
      <w:r>
        <w:rPr>
          <w:i/>
          <w:sz w:val="18"/>
        </w:rPr>
        <w:t>FFS</w:t>
      </w:r>
      <w:r>
        <w:rPr>
          <w:sz w:val="18"/>
        </w:rPr>
        <w:t xml:space="preserve">). </w:t>
      </w:r>
      <w:r>
        <w:rPr>
          <w:spacing w:val="-3"/>
          <w:sz w:val="18"/>
        </w:rPr>
        <w:t xml:space="preserve">Употреба </w:t>
      </w:r>
      <w:r>
        <w:rPr>
          <w:sz w:val="18"/>
        </w:rPr>
        <w:t>листе провере авиона, вођење лета и контрола положаја</w:t>
      </w:r>
      <w:r>
        <w:rPr>
          <w:spacing w:val="-7"/>
          <w:sz w:val="18"/>
        </w:rPr>
        <w:t xml:space="preserve"> </w:t>
      </w:r>
      <w:r>
        <w:rPr>
          <w:sz w:val="18"/>
        </w:rPr>
        <w:t>авиона</w:t>
      </w:r>
      <w:r>
        <w:rPr>
          <w:spacing w:val="-7"/>
          <w:sz w:val="18"/>
        </w:rPr>
        <w:t xml:space="preserve"> </w:t>
      </w:r>
      <w:r>
        <w:rPr>
          <w:sz w:val="18"/>
        </w:rPr>
        <w:t>пом</w:t>
      </w:r>
      <w:r>
        <w:rPr>
          <w:sz w:val="18"/>
        </w:rPr>
        <w:t>оћу</w:t>
      </w:r>
      <w:r>
        <w:rPr>
          <w:spacing w:val="-7"/>
          <w:sz w:val="18"/>
        </w:rPr>
        <w:t xml:space="preserve"> </w:t>
      </w:r>
      <w:r>
        <w:rPr>
          <w:sz w:val="18"/>
        </w:rPr>
        <w:t>спољних</w:t>
      </w:r>
      <w:r>
        <w:rPr>
          <w:spacing w:val="-7"/>
          <w:sz w:val="18"/>
        </w:rPr>
        <w:t xml:space="preserve"> </w:t>
      </w:r>
      <w:r>
        <w:rPr>
          <w:sz w:val="18"/>
        </w:rPr>
        <w:t>визуелних</w:t>
      </w:r>
      <w:r>
        <w:rPr>
          <w:spacing w:val="-7"/>
          <w:sz w:val="18"/>
        </w:rPr>
        <w:t xml:space="preserve"> </w:t>
      </w:r>
      <w:r>
        <w:rPr>
          <w:sz w:val="18"/>
        </w:rPr>
        <w:t>оријентира,</w:t>
      </w:r>
      <w:r>
        <w:rPr>
          <w:spacing w:val="-7"/>
          <w:sz w:val="18"/>
        </w:rPr>
        <w:t xml:space="preserve"> </w:t>
      </w:r>
      <w:r>
        <w:rPr>
          <w:sz w:val="18"/>
        </w:rPr>
        <w:t xml:space="preserve">процеду- ре за спречавање залеђивања/одлеђивање и принципи управљања </w:t>
      </w:r>
      <w:r>
        <w:rPr>
          <w:spacing w:val="-3"/>
          <w:sz w:val="18"/>
        </w:rPr>
        <w:t xml:space="preserve">грешком </w:t>
      </w:r>
      <w:r>
        <w:rPr>
          <w:sz w:val="18"/>
        </w:rPr>
        <w:t>и угрожавањем (</w:t>
      </w:r>
      <w:r>
        <w:rPr>
          <w:i/>
          <w:sz w:val="18"/>
        </w:rPr>
        <w:t>ТЕМ</w:t>
      </w:r>
      <w:r>
        <w:rPr>
          <w:sz w:val="18"/>
        </w:rPr>
        <w:t>), примењују се у свим</w:t>
      </w:r>
      <w:r>
        <w:rPr>
          <w:spacing w:val="-9"/>
          <w:sz w:val="18"/>
        </w:rPr>
        <w:t xml:space="preserve"> </w:t>
      </w:r>
      <w:r>
        <w:rPr>
          <w:sz w:val="18"/>
        </w:rPr>
        <w:t>секцијама.</w:t>
      </w:r>
    </w:p>
    <w:p w:rsidR="003B3DB5" w:rsidRDefault="003B3DB5">
      <w:pPr>
        <w:pStyle w:val="BodyText"/>
        <w:spacing w:before="9"/>
        <w:ind w:left="0" w:firstLine="0"/>
        <w:jc w:val="left"/>
        <w:rPr>
          <w:sz w:val="22"/>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200"/>
        </w:trPr>
        <w:tc>
          <w:tcPr>
            <w:tcW w:w="5093" w:type="dxa"/>
            <w:gridSpan w:val="2"/>
            <w:shd w:val="clear" w:color="auto" w:fill="BCBEC0"/>
          </w:tcPr>
          <w:p w:rsidR="003B3DB5" w:rsidRDefault="00866A2A">
            <w:pPr>
              <w:pStyle w:val="TableParagraph"/>
              <w:spacing w:before="18"/>
              <w:ind w:left="56"/>
              <w:rPr>
                <w:sz w:val="14"/>
              </w:rPr>
            </w:pPr>
            <w:r>
              <w:rPr>
                <w:sz w:val="14"/>
              </w:rPr>
              <w:t>СЕКЦИЈА 1 – ПРИПРЕМЕ ЗА ЛЕТ И ПОЛЕТАЊЕ</w:t>
            </w:r>
          </w:p>
        </w:tc>
      </w:tr>
      <w:tr w:rsidR="003B3DB5">
        <w:trPr>
          <w:trHeight w:val="520"/>
        </w:trPr>
        <w:tc>
          <w:tcPr>
            <w:tcW w:w="397" w:type="dxa"/>
          </w:tcPr>
          <w:p w:rsidR="003B3DB5" w:rsidRDefault="00866A2A">
            <w:pPr>
              <w:pStyle w:val="TableParagraph"/>
              <w:spacing w:before="18"/>
              <w:ind w:left="167"/>
              <w:rPr>
                <w:sz w:val="14"/>
              </w:rPr>
            </w:pPr>
            <w:r>
              <w:rPr>
                <w:sz w:val="14"/>
              </w:rPr>
              <w:t>а</w:t>
            </w:r>
          </w:p>
        </w:tc>
        <w:tc>
          <w:tcPr>
            <w:tcW w:w="4696" w:type="dxa"/>
          </w:tcPr>
          <w:p w:rsidR="003B3DB5" w:rsidRDefault="00866A2A">
            <w:pPr>
              <w:pStyle w:val="TableParagraph"/>
              <w:spacing w:before="18" w:line="161" w:lineRule="exact"/>
              <w:ind w:left="56"/>
              <w:rPr>
                <w:sz w:val="14"/>
              </w:rPr>
            </w:pPr>
            <w:r>
              <w:rPr>
                <w:sz w:val="14"/>
              </w:rPr>
              <w:t>Претполетна припрема за лет, укључујући:</w:t>
            </w:r>
          </w:p>
          <w:p w:rsidR="003B3DB5" w:rsidRDefault="00866A2A">
            <w:pPr>
              <w:pStyle w:val="TableParagraph"/>
              <w:ind w:left="56"/>
              <w:rPr>
                <w:i/>
                <w:sz w:val="14"/>
              </w:rPr>
            </w:pPr>
            <w:r>
              <w:rPr>
                <w:sz w:val="14"/>
              </w:rPr>
              <w:t xml:space="preserve">употребу листа провере, документацију, одређивање масе и центраже, податке о метеоролошкој ситуацији, </w:t>
            </w:r>
            <w:r>
              <w:rPr>
                <w:i/>
                <w:sz w:val="14"/>
              </w:rPr>
              <w:t>NOTAMS</w:t>
            </w:r>
          </w:p>
        </w:tc>
      </w:tr>
      <w:tr w:rsidR="003B3DB5">
        <w:trPr>
          <w:trHeight w:val="200"/>
        </w:trPr>
        <w:tc>
          <w:tcPr>
            <w:tcW w:w="397" w:type="dxa"/>
          </w:tcPr>
          <w:p w:rsidR="003B3DB5" w:rsidRDefault="00866A2A">
            <w:pPr>
              <w:pStyle w:val="TableParagraph"/>
              <w:spacing w:before="18"/>
              <w:ind w:left="162"/>
              <w:rPr>
                <w:sz w:val="14"/>
              </w:rPr>
            </w:pPr>
            <w:r>
              <w:rPr>
                <w:sz w:val="14"/>
              </w:rPr>
              <w:t>б</w:t>
            </w:r>
          </w:p>
        </w:tc>
        <w:tc>
          <w:tcPr>
            <w:tcW w:w="4696" w:type="dxa"/>
          </w:tcPr>
          <w:p w:rsidR="003B3DB5" w:rsidRDefault="00866A2A">
            <w:pPr>
              <w:pStyle w:val="TableParagraph"/>
              <w:spacing w:before="18"/>
              <w:ind w:left="56"/>
              <w:rPr>
                <w:sz w:val="14"/>
              </w:rPr>
            </w:pPr>
            <w:r>
              <w:rPr>
                <w:sz w:val="14"/>
              </w:rPr>
              <w:t>Преглед и опслуживање авиона</w:t>
            </w:r>
          </w:p>
        </w:tc>
      </w:tr>
      <w:tr w:rsidR="003B3DB5">
        <w:trPr>
          <w:trHeight w:val="200"/>
        </w:trPr>
        <w:tc>
          <w:tcPr>
            <w:tcW w:w="397" w:type="dxa"/>
          </w:tcPr>
          <w:p w:rsidR="003B3DB5" w:rsidRDefault="00866A2A">
            <w:pPr>
              <w:pStyle w:val="TableParagraph"/>
              <w:spacing w:before="18"/>
              <w:ind w:left="160"/>
              <w:rPr>
                <w:sz w:val="14"/>
              </w:rPr>
            </w:pPr>
            <w:r>
              <w:rPr>
                <w:sz w:val="14"/>
              </w:rPr>
              <w:t>ц</w:t>
            </w:r>
          </w:p>
        </w:tc>
        <w:tc>
          <w:tcPr>
            <w:tcW w:w="4696" w:type="dxa"/>
          </w:tcPr>
          <w:p w:rsidR="003B3DB5" w:rsidRDefault="00866A2A">
            <w:pPr>
              <w:pStyle w:val="TableParagraph"/>
              <w:spacing w:before="18"/>
              <w:ind w:left="56"/>
              <w:rPr>
                <w:sz w:val="14"/>
              </w:rPr>
            </w:pPr>
            <w:r>
              <w:rPr>
                <w:sz w:val="14"/>
              </w:rPr>
              <w:t>Вожење и полетање</w:t>
            </w:r>
          </w:p>
        </w:tc>
      </w:tr>
      <w:tr w:rsidR="003B3DB5">
        <w:trPr>
          <w:trHeight w:val="200"/>
        </w:trPr>
        <w:tc>
          <w:tcPr>
            <w:tcW w:w="397" w:type="dxa"/>
          </w:tcPr>
          <w:p w:rsidR="003B3DB5" w:rsidRDefault="00866A2A">
            <w:pPr>
              <w:pStyle w:val="TableParagraph"/>
              <w:spacing w:before="18"/>
              <w:ind w:left="162"/>
              <w:rPr>
                <w:sz w:val="14"/>
              </w:rPr>
            </w:pPr>
            <w:r>
              <w:rPr>
                <w:sz w:val="14"/>
              </w:rPr>
              <w:t>д</w:t>
            </w:r>
          </w:p>
        </w:tc>
        <w:tc>
          <w:tcPr>
            <w:tcW w:w="4696" w:type="dxa"/>
          </w:tcPr>
          <w:p w:rsidR="003B3DB5" w:rsidRDefault="00866A2A">
            <w:pPr>
              <w:pStyle w:val="TableParagraph"/>
              <w:spacing w:before="18"/>
              <w:ind w:left="56"/>
              <w:rPr>
                <w:sz w:val="14"/>
              </w:rPr>
            </w:pPr>
            <w:r>
              <w:rPr>
                <w:sz w:val="14"/>
              </w:rPr>
              <w:t>Праћење перформанси авиона и тримовање</w:t>
            </w:r>
          </w:p>
        </w:tc>
      </w:tr>
      <w:tr w:rsidR="003B3DB5">
        <w:trPr>
          <w:trHeight w:val="200"/>
        </w:trPr>
        <w:tc>
          <w:tcPr>
            <w:tcW w:w="397" w:type="dxa"/>
          </w:tcPr>
          <w:p w:rsidR="003B3DB5" w:rsidRDefault="00866A2A">
            <w:pPr>
              <w:pStyle w:val="TableParagraph"/>
              <w:spacing w:before="18"/>
              <w:ind w:left="167"/>
              <w:rPr>
                <w:sz w:val="14"/>
              </w:rPr>
            </w:pPr>
            <w:r>
              <w:rPr>
                <w:sz w:val="14"/>
              </w:rPr>
              <w:t>e</w:t>
            </w:r>
          </w:p>
        </w:tc>
        <w:tc>
          <w:tcPr>
            <w:tcW w:w="4696" w:type="dxa"/>
          </w:tcPr>
          <w:p w:rsidR="003B3DB5" w:rsidRDefault="00866A2A">
            <w:pPr>
              <w:pStyle w:val="TableParagraph"/>
              <w:spacing w:before="18"/>
              <w:ind w:left="56"/>
              <w:rPr>
                <w:sz w:val="14"/>
              </w:rPr>
            </w:pPr>
            <w:r>
              <w:rPr>
                <w:sz w:val="14"/>
              </w:rPr>
              <w:t>Радње на аеродрому и у школском кругу</w:t>
            </w:r>
          </w:p>
        </w:tc>
      </w:tr>
      <w:tr w:rsidR="003B3DB5">
        <w:trPr>
          <w:trHeight w:val="360"/>
        </w:trPr>
        <w:tc>
          <w:tcPr>
            <w:tcW w:w="397" w:type="dxa"/>
          </w:tcPr>
          <w:p w:rsidR="003B3DB5" w:rsidRDefault="00866A2A">
            <w:pPr>
              <w:pStyle w:val="TableParagraph"/>
              <w:spacing w:before="18"/>
              <w:ind w:left="153"/>
              <w:rPr>
                <w:sz w:val="14"/>
              </w:rPr>
            </w:pPr>
            <w:r>
              <w:rPr>
                <w:sz w:val="14"/>
              </w:rPr>
              <w:t>ф</w:t>
            </w:r>
          </w:p>
        </w:tc>
        <w:tc>
          <w:tcPr>
            <w:tcW w:w="4696" w:type="dxa"/>
          </w:tcPr>
          <w:p w:rsidR="003B3DB5" w:rsidRDefault="00866A2A">
            <w:pPr>
              <w:pStyle w:val="TableParagraph"/>
              <w:spacing w:before="18"/>
              <w:ind w:left="56" w:right="8"/>
              <w:rPr>
                <w:sz w:val="14"/>
              </w:rPr>
            </w:pPr>
            <w:r>
              <w:rPr>
                <w:sz w:val="14"/>
              </w:rPr>
              <w:t>Процедуре одласка, подешавање висиномера, избегавање судара (осматрање ваздушног простора)</w:t>
            </w:r>
          </w:p>
        </w:tc>
      </w:tr>
      <w:tr w:rsidR="003B3DB5">
        <w:trPr>
          <w:trHeight w:val="200"/>
        </w:trPr>
        <w:tc>
          <w:tcPr>
            <w:tcW w:w="397" w:type="dxa"/>
          </w:tcPr>
          <w:p w:rsidR="003B3DB5" w:rsidRDefault="00866A2A">
            <w:pPr>
              <w:pStyle w:val="TableParagraph"/>
              <w:spacing w:before="18"/>
              <w:ind w:left="169"/>
              <w:rPr>
                <w:sz w:val="14"/>
              </w:rPr>
            </w:pPr>
            <w:r>
              <w:rPr>
                <w:sz w:val="14"/>
              </w:rPr>
              <w:t>г</w:t>
            </w:r>
          </w:p>
        </w:tc>
        <w:tc>
          <w:tcPr>
            <w:tcW w:w="4696" w:type="dxa"/>
          </w:tcPr>
          <w:p w:rsidR="003B3DB5" w:rsidRDefault="00866A2A">
            <w:pPr>
              <w:pStyle w:val="TableParagraph"/>
              <w:spacing w:before="18"/>
              <w:ind w:left="56"/>
              <w:rPr>
                <w:sz w:val="14"/>
              </w:rPr>
            </w:pPr>
            <w:r>
              <w:rPr>
                <w:sz w:val="14"/>
              </w:rPr>
              <w:t>Сарадња са контролом летења, процедуре радио-телефоније</w:t>
            </w:r>
          </w:p>
        </w:tc>
      </w:tr>
      <w:tr w:rsidR="003B3DB5">
        <w:trPr>
          <w:trHeight w:val="200"/>
        </w:trPr>
        <w:tc>
          <w:tcPr>
            <w:tcW w:w="5093" w:type="dxa"/>
            <w:gridSpan w:val="2"/>
            <w:shd w:val="clear" w:color="auto" w:fill="BCBEC0"/>
          </w:tcPr>
          <w:p w:rsidR="003B3DB5" w:rsidRDefault="00866A2A">
            <w:pPr>
              <w:pStyle w:val="TableParagraph"/>
              <w:spacing w:before="18"/>
              <w:ind w:left="56"/>
              <w:rPr>
                <w:sz w:val="14"/>
              </w:rPr>
            </w:pPr>
            <w:r>
              <w:rPr>
                <w:sz w:val="14"/>
              </w:rPr>
              <w:t>СЕКЦИЈА 2 – ОПШТЕ УПРАВЉАЊЕ АВИОНОМ</w:t>
            </w:r>
          </w:p>
        </w:tc>
      </w:tr>
      <w:tr w:rsidR="003B3DB5">
        <w:trPr>
          <w:trHeight w:val="520"/>
        </w:trPr>
        <w:tc>
          <w:tcPr>
            <w:tcW w:w="397" w:type="dxa"/>
          </w:tcPr>
          <w:p w:rsidR="003B3DB5" w:rsidRDefault="00866A2A">
            <w:pPr>
              <w:pStyle w:val="TableParagraph"/>
              <w:spacing w:before="17"/>
              <w:ind w:left="167"/>
              <w:rPr>
                <w:sz w:val="14"/>
              </w:rPr>
            </w:pPr>
            <w:r>
              <w:rPr>
                <w:sz w:val="14"/>
              </w:rPr>
              <w:t>a</w:t>
            </w:r>
          </w:p>
        </w:tc>
        <w:tc>
          <w:tcPr>
            <w:tcW w:w="4696" w:type="dxa"/>
          </w:tcPr>
          <w:p w:rsidR="003B3DB5" w:rsidRDefault="00866A2A">
            <w:pPr>
              <w:pStyle w:val="TableParagraph"/>
              <w:spacing w:before="17"/>
              <w:ind w:left="56"/>
              <w:rPr>
                <w:sz w:val="14"/>
              </w:rPr>
            </w:pPr>
            <w:r>
              <w:rPr>
                <w:sz w:val="14"/>
              </w:rPr>
              <w:t>Управљање авионом помоћу спољних визуелних оријентира, укључујући праволинијски хоризонтални лет, пењање, снижавање, осматрање вазду- шног простора</w:t>
            </w:r>
          </w:p>
        </w:tc>
      </w:tr>
      <w:tr w:rsidR="003B3DB5">
        <w:trPr>
          <w:trHeight w:val="360"/>
        </w:trPr>
        <w:tc>
          <w:tcPr>
            <w:tcW w:w="397" w:type="dxa"/>
          </w:tcPr>
          <w:p w:rsidR="003B3DB5" w:rsidRDefault="00866A2A">
            <w:pPr>
              <w:pStyle w:val="TableParagraph"/>
              <w:spacing w:before="17"/>
              <w:ind w:left="162"/>
              <w:rPr>
                <w:sz w:val="14"/>
              </w:rPr>
            </w:pPr>
            <w:r>
              <w:rPr>
                <w:sz w:val="14"/>
              </w:rPr>
              <w:t>б</w:t>
            </w:r>
          </w:p>
        </w:tc>
        <w:tc>
          <w:tcPr>
            <w:tcW w:w="4696" w:type="dxa"/>
          </w:tcPr>
          <w:p w:rsidR="003B3DB5" w:rsidRDefault="00866A2A">
            <w:pPr>
              <w:pStyle w:val="TableParagraph"/>
              <w:spacing w:before="17"/>
              <w:ind w:left="56"/>
              <w:rPr>
                <w:sz w:val="14"/>
              </w:rPr>
            </w:pPr>
            <w:r>
              <w:rPr>
                <w:sz w:val="14"/>
              </w:rPr>
              <w:t>Лет на критично малим брзинама, укључујући препознавање првих пред- знака и вађење из пуног превученог ле</w:t>
            </w:r>
            <w:r>
              <w:rPr>
                <w:sz w:val="14"/>
              </w:rPr>
              <w:t>та</w:t>
            </w:r>
          </w:p>
        </w:tc>
      </w:tr>
      <w:tr w:rsidR="003B3DB5">
        <w:trPr>
          <w:trHeight w:val="360"/>
        </w:trPr>
        <w:tc>
          <w:tcPr>
            <w:tcW w:w="397" w:type="dxa"/>
          </w:tcPr>
          <w:p w:rsidR="003B3DB5" w:rsidRDefault="00866A2A">
            <w:pPr>
              <w:pStyle w:val="TableParagraph"/>
              <w:spacing w:before="17"/>
              <w:ind w:left="160"/>
              <w:rPr>
                <w:sz w:val="14"/>
              </w:rPr>
            </w:pPr>
            <w:r>
              <w:rPr>
                <w:sz w:val="14"/>
              </w:rPr>
              <w:t>ц</w:t>
            </w:r>
          </w:p>
        </w:tc>
        <w:tc>
          <w:tcPr>
            <w:tcW w:w="4696" w:type="dxa"/>
          </w:tcPr>
          <w:p w:rsidR="003B3DB5" w:rsidRDefault="00866A2A">
            <w:pPr>
              <w:pStyle w:val="TableParagraph"/>
              <w:spacing w:before="17"/>
              <w:ind w:left="56"/>
              <w:rPr>
                <w:sz w:val="14"/>
              </w:rPr>
            </w:pPr>
            <w:r>
              <w:rPr>
                <w:sz w:val="14"/>
              </w:rPr>
              <w:t>Заокрети, укључујући заокрете у слетној конфигурацији. Оштри заокрети нагиба 45°</w:t>
            </w:r>
          </w:p>
        </w:tc>
      </w:tr>
      <w:tr w:rsidR="003B3DB5">
        <w:trPr>
          <w:trHeight w:val="360"/>
        </w:trPr>
        <w:tc>
          <w:tcPr>
            <w:tcW w:w="397" w:type="dxa"/>
          </w:tcPr>
          <w:p w:rsidR="003B3DB5" w:rsidRDefault="00866A2A">
            <w:pPr>
              <w:pStyle w:val="TableParagraph"/>
              <w:spacing w:before="17"/>
              <w:ind w:left="162"/>
              <w:rPr>
                <w:sz w:val="14"/>
              </w:rPr>
            </w:pPr>
            <w:r>
              <w:rPr>
                <w:sz w:val="14"/>
              </w:rPr>
              <w:t>д</w:t>
            </w:r>
          </w:p>
        </w:tc>
        <w:tc>
          <w:tcPr>
            <w:tcW w:w="4696" w:type="dxa"/>
          </w:tcPr>
          <w:p w:rsidR="003B3DB5" w:rsidRDefault="00866A2A">
            <w:pPr>
              <w:pStyle w:val="TableParagraph"/>
              <w:spacing w:before="17"/>
              <w:ind w:left="56"/>
              <w:rPr>
                <w:sz w:val="14"/>
              </w:rPr>
            </w:pPr>
            <w:r>
              <w:rPr>
                <w:sz w:val="14"/>
              </w:rPr>
              <w:t>Лет на критично великим брзинама, укључујући препознавање и вађење из спиралних понирања</w:t>
            </w:r>
          </w:p>
        </w:tc>
      </w:tr>
    </w:tbl>
    <w:p w:rsidR="003B3DB5" w:rsidRDefault="003B3DB5">
      <w:pPr>
        <w:rPr>
          <w:sz w:val="14"/>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
        <w:ind w:left="0" w:firstLine="0"/>
        <w:jc w:val="left"/>
        <w:rPr>
          <w:sz w:val="11"/>
        </w:rPr>
      </w:pPr>
      <w:r>
        <w:pict>
          <v:line id="_x0000_s1100" style="position:absolute;z-index:251653120;mso-position-horizontal-relative:page;mso-position-vertical-relative:page" from="304.7pt,14.25pt" to="304.7pt,751.25pt" strokeweight=".6pt">
            <w10:wrap anchorx="page" anchory="page"/>
          </v:lin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1000"/>
        </w:trPr>
        <w:tc>
          <w:tcPr>
            <w:tcW w:w="397" w:type="dxa"/>
          </w:tcPr>
          <w:p w:rsidR="003B3DB5" w:rsidRDefault="00866A2A">
            <w:pPr>
              <w:pStyle w:val="TableParagraph"/>
              <w:spacing w:before="18"/>
              <w:ind w:left="9"/>
              <w:jc w:val="center"/>
              <w:rPr>
                <w:sz w:val="14"/>
              </w:rPr>
            </w:pPr>
            <w:r>
              <w:rPr>
                <w:sz w:val="14"/>
              </w:rPr>
              <w:t>e</w:t>
            </w:r>
          </w:p>
        </w:tc>
        <w:tc>
          <w:tcPr>
            <w:tcW w:w="4696" w:type="dxa"/>
          </w:tcPr>
          <w:p w:rsidR="003B3DB5" w:rsidRDefault="00866A2A">
            <w:pPr>
              <w:pStyle w:val="TableParagraph"/>
              <w:spacing w:before="18" w:line="161" w:lineRule="exact"/>
              <w:ind w:left="56"/>
              <w:rPr>
                <w:sz w:val="14"/>
              </w:rPr>
            </w:pPr>
            <w:r>
              <w:rPr>
                <w:sz w:val="14"/>
              </w:rPr>
              <w:t>Управљање само по инструментима, укључујући:</w:t>
            </w:r>
          </w:p>
          <w:p w:rsidR="003B3DB5" w:rsidRDefault="00866A2A">
            <w:pPr>
              <w:pStyle w:val="TableParagraph"/>
              <w:numPr>
                <w:ilvl w:val="0"/>
                <w:numId w:val="215"/>
              </w:numPr>
              <w:tabs>
                <w:tab w:val="left" w:pos="224"/>
              </w:tabs>
              <w:ind w:right="83" w:firstLine="0"/>
              <w:rPr>
                <w:sz w:val="14"/>
              </w:rPr>
            </w:pPr>
            <w:r>
              <w:rPr>
                <w:sz w:val="14"/>
              </w:rPr>
              <w:t>Хоризонтални</w:t>
            </w:r>
            <w:r>
              <w:rPr>
                <w:spacing w:val="-5"/>
                <w:sz w:val="14"/>
              </w:rPr>
              <w:t xml:space="preserve"> </w:t>
            </w:r>
            <w:r>
              <w:rPr>
                <w:spacing w:val="-4"/>
                <w:sz w:val="14"/>
              </w:rPr>
              <w:t>лет,</w:t>
            </w:r>
            <w:r>
              <w:rPr>
                <w:spacing w:val="-5"/>
                <w:sz w:val="14"/>
              </w:rPr>
              <w:t xml:space="preserve"> </w:t>
            </w:r>
            <w:r>
              <w:rPr>
                <w:sz w:val="14"/>
              </w:rPr>
              <w:t>подешавање</w:t>
            </w:r>
            <w:r>
              <w:rPr>
                <w:spacing w:val="-5"/>
                <w:sz w:val="14"/>
              </w:rPr>
              <w:t xml:space="preserve"> </w:t>
            </w:r>
            <w:r>
              <w:rPr>
                <w:sz w:val="14"/>
              </w:rPr>
              <w:t>режима</w:t>
            </w:r>
            <w:r>
              <w:rPr>
                <w:spacing w:val="-5"/>
                <w:sz w:val="14"/>
              </w:rPr>
              <w:t xml:space="preserve"> </w:t>
            </w:r>
            <w:r>
              <w:rPr>
                <w:sz w:val="14"/>
              </w:rPr>
              <w:t>за</w:t>
            </w:r>
            <w:r>
              <w:rPr>
                <w:spacing w:val="-5"/>
                <w:sz w:val="14"/>
              </w:rPr>
              <w:t xml:space="preserve"> </w:t>
            </w:r>
            <w:r>
              <w:rPr>
                <w:sz w:val="14"/>
              </w:rPr>
              <w:t>крстарење,</w:t>
            </w:r>
            <w:r>
              <w:rPr>
                <w:spacing w:val="-5"/>
                <w:sz w:val="14"/>
              </w:rPr>
              <w:t xml:space="preserve"> </w:t>
            </w:r>
            <w:r>
              <w:rPr>
                <w:sz w:val="14"/>
              </w:rPr>
              <w:t>одржавање</w:t>
            </w:r>
            <w:r>
              <w:rPr>
                <w:spacing w:val="-5"/>
                <w:sz w:val="14"/>
              </w:rPr>
              <w:t xml:space="preserve"> </w:t>
            </w:r>
            <w:r>
              <w:rPr>
                <w:sz w:val="14"/>
              </w:rPr>
              <w:t>правца, висине и</w:t>
            </w:r>
            <w:r>
              <w:rPr>
                <w:spacing w:val="-3"/>
                <w:sz w:val="14"/>
              </w:rPr>
              <w:t xml:space="preserve"> </w:t>
            </w:r>
            <w:r>
              <w:rPr>
                <w:sz w:val="14"/>
              </w:rPr>
              <w:t>брзине</w:t>
            </w:r>
          </w:p>
          <w:p w:rsidR="003B3DB5" w:rsidRDefault="00866A2A">
            <w:pPr>
              <w:pStyle w:val="TableParagraph"/>
              <w:numPr>
                <w:ilvl w:val="0"/>
                <w:numId w:val="215"/>
              </w:numPr>
              <w:tabs>
                <w:tab w:val="left" w:pos="263"/>
              </w:tabs>
              <w:spacing w:line="159" w:lineRule="exact"/>
              <w:ind w:left="262" w:hanging="206"/>
              <w:rPr>
                <w:sz w:val="14"/>
              </w:rPr>
            </w:pPr>
            <w:r>
              <w:rPr>
                <w:sz w:val="14"/>
              </w:rPr>
              <w:t xml:space="preserve">Пењући и спуштајући заокрети са нагибом </w:t>
            </w:r>
            <w:r>
              <w:rPr>
                <w:spacing w:val="-3"/>
                <w:sz w:val="14"/>
              </w:rPr>
              <w:t xml:space="preserve">од </w:t>
            </w:r>
            <w:r>
              <w:rPr>
                <w:sz w:val="14"/>
              </w:rPr>
              <w:t>10° до</w:t>
            </w:r>
            <w:r>
              <w:rPr>
                <w:spacing w:val="-4"/>
                <w:sz w:val="14"/>
              </w:rPr>
              <w:t xml:space="preserve"> </w:t>
            </w:r>
            <w:r>
              <w:rPr>
                <w:sz w:val="14"/>
              </w:rPr>
              <w:t>30°</w:t>
            </w:r>
          </w:p>
          <w:p w:rsidR="003B3DB5" w:rsidRDefault="00866A2A">
            <w:pPr>
              <w:pStyle w:val="TableParagraph"/>
              <w:numPr>
                <w:ilvl w:val="0"/>
                <w:numId w:val="215"/>
              </w:numPr>
              <w:tabs>
                <w:tab w:val="left" w:pos="302"/>
              </w:tabs>
              <w:spacing w:line="160" w:lineRule="exact"/>
              <w:ind w:left="301" w:hanging="245"/>
              <w:rPr>
                <w:sz w:val="14"/>
              </w:rPr>
            </w:pPr>
            <w:r>
              <w:rPr>
                <w:sz w:val="14"/>
              </w:rPr>
              <w:t>Вађење из неправилних</w:t>
            </w:r>
            <w:r>
              <w:rPr>
                <w:spacing w:val="-3"/>
                <w:sz w:val="14"/>
              </w:rPr>
              <w:t xml:space="preserve"> </w:t>
            </w:r>
            <w:r>
              <w:rPr>
                <w:sz w:val="14"/>
              </w:rPr>
              <w:t>положаја</w:t>
            </w:r>
          </w:p>
          <w:p w:rsidR="003B3DB5" w:rsidRDefault="00866A2A">
            <w:pPr>
              <w:pStyle w:val="TableParagraph"/>
              <w:numPr>
                <w:ilvl w:val="0"/>
                <w:numId w:val="215"/>
              </w:numPr>
              <w:tabs>
                <w:tab w:val="left" w:pos="294"/>
              </w:tabs>
              <w:spacing w:line="161" w:lineRule="exact"/>
              <w:ind w:left="293" w:hanging="237"/>
              <w:rPr>
                <w:sz w:val="14"/>
              </w:rPr>
            </w:pPr>
            <w:r>
              <w:rPr>
                <w:sz w:val="14"/>
              </w:rPr>
              <w:t>Покривене поједине инструменте на</w:t>
            </w:r>
            <w:r>
              <w:rPr>
                <w:spacing w:val="-3"/>
                <w:sz w:val="14"/>
              </w:rPr>
              <w:t xml:space="preserve"> </w:t>
            </w:r>
            <w:r>
              <w:rPr>
                <w:sz w:val="14"/>
              </w:rPr>
              <w:t>панелу</w:t>
            </w:r>
          </w:p>
        </w:tc>
      </w:tr>
      <w:tr w:rsidR="003B3DB5">
        <w:trPr>
          <w:trHeight w:val="200"/>
        </w:trPr>
        <w:tc>
          <w:tcPr>
            <w:tcW w:w="397" w:type="dxa"/>
          </w:tcPr>
          <w:p w:rsidR="003B3DB5" w:rsidRDefault="00866A2A">
            <w:pPr>
              <w:pStyle w:val="TableParagraph"/>
              <w:spacing w:before="18"/>
              <w:ind w:left="9"/>
              <w:jc w:val="center"/>
              <w:rPr>
                <w:sz w:val="14"/>
              </w:rPr>
            </w:pPr>
            <w:r>
              <w:rPr>
                <w:sz w:val="14"/>
              </w:rPr>
              <w:t>ф</w:t>
            </w:r>
          </w:p>
        </w:tc>
        <w:tc>
          <w:tcPr>
            <w:tcW w:w="4696" w:type="dxa"/>
          </w:tcPr>
          <w:p w:rsidR="003B3DB5" w:rsidRDefault="00866A2A">
            <w:pPr>
              <w:pStyle w:val="TableParagraph"/>
              <w:spacing w:before="18"/>
              <w:ind w:left="56"/>
              <w:rPr>
                <w:sz w:val="14"/>
              </w:rPr>
            </w:pPr>
            <w:r>
              <w:rPr>
                <w:sz w:val="14"/>
              </w:rPr>
              <w:t>Сарадња са контролом летења, процедуре радио-телефоније</w:t>
            </w:r>
          </w:p>
        </w:tc>
      </w:tr>
      <w:tr w:rsidR="003B3DB5">
        <w:trPr>
          <w:trHeight w:val="200"/>
        </w:trPr>
        <w:tc>
          <w:tcPr>
            <w:tcW w:w="5093" w:type="dxa"/>
            <w:gridSpan w:val="2"/>
            <w:shd w:val="clear" w:color="auto" w:fill="BCBEC0"/>
          </w:tcPr>
          <w:p w:rsidR="003B3DB5" w:rsidRDefault="00866A2A">
            <w:pPr>
              <w:pStyle w:val="TableParagraph"/>
              <w:spacing w:before="18"/>
              <w:ind w:left="56"/>
              <w:rPr>
                <w:sz w:val="14"/>
              </w:rPr>
            </w:pPr>
            <w:r>
              <w:rPr>
                <w:sz w:val="14"/>
              </w:rPr>
              <w:t>СЕКЦИЈА 3 – ПРОЦЕДУРЕ НА РУТАМА</w:t>
            </w:r>
          </w:p>
        </w:tc>
      </w:tr>
      <w:tr w:rsidR="003B3DB5">
        <w:trPr>
          <w:trHeight w:val="360"/>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18"/>
              <w:ind w:left="56"/>
              <w:rPr>
                <w:sz w:val="14"/>
              </w:rPr>
            </w:pPr>
            <w:r>
              <w:rPr>
                <w:sz w:val="14"/>
              </w:rPr>
              <w:t>Управљање авионом помоћу спољних оријентира, укључујући подешавање режима крстарења с обзиром на долет/трајање лета</w:t>
            </w:r>
          </w:p>
        </w:tc>
      </w:tr>
      <w:tr w:rsidR="003B3DB5">
        <w:trPr>
          <w:trHeight w:val="200"/>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18"/>
              <w:ind w:left="56"/>
              <w:rPr>
                <w:sz w:val="14"/>
              </w:rPr>
            </w:pPr>
            <w:r>
              <w:rPr>
                <w:sz w:val="14"/>
              </w:rPr>
              <w:t>Оријентација; читање карата</w:t>
            </w:r>
          </w:p>
        </w:tc>
      </w:tr>
      <w:tr w:rsidR="003B3DB5">
        <w:trPr>
          <w:trHeight w:val="200"/>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18"/>
              <w:ind w:left="56"/>
              <w:rPr>
                <w:sz w:val="14"/>
              </w:rPr>
            </w:pPr>
            <w:r>
              <w:rPr>
                <w:sz w:val="14"/>
              </w:rPr>
              <w:t>Одржавање висине, брзине и правца, осматрање ваздушног простора</w:t>
            </w:r>
          </w:p>
        </w:tc>
      </w:tr>
      <w:tr w:rsidR="003B3DB5">
        <w:trPr>
          <w:trHeight w:val="360"/>
        </w:trPr>
        <w:tc>
          <w:tcPr>
            <w:tcW w:w="397" w:type="dxa"/>
          </w:tcPr>
          <w:p w:rsidR="003B3DB5" w:rsidRDefault="00866A2A">
            <w:pPr>
              <w:pStyle w:val="TableParagraph"/>
              <w:spacing w:before="18"/>
              <w:ind w:left="9"/>
              <w:jc w:val="center"/>
              <w:rPr>
                <w:sz w:val="14"/>
              </w:rPr>
            </w:pPr>
            <w:r>
              <w:rPr>
                <w:sz w:val="14"/>
              </w:rPr>
              <w:t>д</w:t>
            </w:r>
          </w:p>
        </w:tc>
        <w:tc>
          <w:tcPr>
            <w:tcW w:w="4696" w:type="dxa"/>
          </w:tcPr>
          <w:p w:rsidR="003B3DB5" w:rsidRDefault="00866A2A">
            <w:pPr>
              <w:pStyle w:val="TableParagraph"/>
              <w:spacing w:before="18" w:line="161" w:lineRule="exact"/>
              <w:ind w:left="56"/>
              <w:rPr>
                <w:sz w:val="14"/>
              </w:rPr>
            </w:pPr>
            <w:r>
              <w:rPr>
                <w:sz w:val="14"/>
              </w:rPr>
              <w:t>Подешавање висиномера. Сарадња са контролом летења, процедуре радио-</w:t>
            </w:r>
          </w:p>
          <w:p w:rsidR="003B3DB5" w:rsidRDefault="00866A2A">
            <w:pPr>
              <w:pStyle w:val="TableParagraph"/>
              <w:spacing w:line="161" w:lineRule="exact"/>
              <w:ind w:left="56"/>
              <w:rPr>
                <w:sz w:val="14"/>
              </w:rPr>
            </w:pPr>
            <w:r>
              <w:rPr>
                <w:sz w:val="14"/>
              </w:rPr>
              <w:t>-телефоније</w:t>
            </w:r>
          </w:p>
        </w:tc>
      </w:tr>
      <w:tr w:rsidR="003B3DB5">
        <w:trPr>
          <w:trHeight w:val="520"/>
        </w:trPr>
        <w:tc>
          <w:tcPr>
            <w:tcW w:w="397" w:type="dxa"/>
          </w:tcPr>
          <w:p w:rsidR="003B3DB5" w:rsidRDefault="00866A2A">
            <w:pPr>
              <w:pStyle w:val="TableParagraph"/>
              <w:spacing w:before="18"/>
              <w:ind w:left="9"/>
              <w:jc w:val="center"/>
              <w:rPr>
                <w:sz w:val="14"/>
              </w:rPr>
            </w:pPr>
            <w:r>
              <w:rPr>
                <w:sz w:val="14"/>
              </w:rPr>
              <w:t>e</w:t>
            </w:r>
          </w:p>
        </w:tc>
        <w:tc>
          <w:tcPr>
            <w:tcW w:w="4696" w:type="dxa"/>
          </w:tcPr>
          <w:p w:rsidR="003B3DB5" w:rsidRDefault="00866A2A">
            <w:pPr>
              <w:pStyle w:val="TableParagraph"/>
              <w:spacing w:before="18"/>
              <w:ind w:left="56" w:right="16"/>
              <w:rPr>
                <w:sz w:val="14"/>
              </w:rPr>
            </w:pPr>
            <w:r>
              <w:rPr>
                <w:sz w:val="14"/>
              </w:rPr>
              <w:t>Контрола напредовања лета, записивање података, праћење утрошка горива, одређивање скретања и исправка курса за повратак на задату линију пута (ЗЛП)</w:t>
            </w:r>
          </w:p>
        </w:tc>
      </w:tr>
      <w:tr w:rsidR="003B3DB5">
        <w:trPr>
          <w:trHeight w:val="200"/>
        </w:trPr>
        <w:tc>
          <w:tcPr>
            <w:tcW w:w="397" w:type="dxa"/>
          </w:tcPr>
          <w:p w:rsidR="003B3DB5" w:rsidRDefault="00866A2A">
            <w:pPr>
              <w:pStyle w:val="TableParagraph"/>
              <w:spacing w:before="18"/>
              <w:ind w:left="9"/>
              <w:jc w:val="center"/>
              <w:rPr>
                <w:sz w:val="14"/>
              </w:rPr>
            </w:pPr>
            <w:r>
              <w:rPr>
                <w:sz w:val="14"/>
              </w:rPr>
              <w:t>ф</w:t>
            </w:r>
          </w:p>
        </w:tc>
        <w:tc>
          <w:tcPr>
            <w:tcW w:w="4696" w:type="dxa"/>
          </w:tcPr>
          <w:p w:rsidR="003B3DB5" w:rsidRDefault="00866A2A">
            <w:pPr>
              <w:pStyle w:val="TableParagraph"/>
              <w:spacing w:before="18"/>
              <w:ind w:left="56"/>
              <w:rPr>
                <w:sz w:val="14"/>
              </w:rPr>
            </w:pPr>
            <w:r>
              <w:rPr>
                <w:sz w:val="14"/>
              </w:rPr>
              <w:t>Праћење временских услова, процена развоја, доношење одлуке о скретању</w:t>
            </w:r>
          </w:p>
        </w:tc>
      </w:tr>
      <w:tr w:rsidR="003B3DB5">
        <w:trPr>
          <w:trHeight w:val="520"/>
        </w:trPr>
        <w:tc>
          <w:tcPr>
            <w:tcW w:w="397" w:type="dxa"/>
          </w:tcPr>
          <w:p w:rsidR="003B3DB5" w:rsidRDefault="00866A2A">
            <w:pPr>
              <w:pStyle w:val="TableParagraph"/>
              <w:spacing w:before="18"/>
              <w:ind w:left="9"/>
              <w:jc w:val="center"/>
              <w:rPr>
                <w:sz w:val="14"/>
              </w:rPr>
            </w:pPr>
            <w:r>
              <w:rPr>
                <w:sz w:val="14"/>
              </w:rPr>
              <w:t>г</w:t>
            </w:r>
          </w:p>
        </w:tc>
        <w:tc>
          <w:tcPr>
            <w:tcW w:w="4696" w:type="dxa"/>
          </w:tcPr>
          <w:p w:rsidR="003B3DB5" w:rsidRDefault="00866A2A">
            <w:pPr>
              <w:pStyle w:val="TableParagraph"/>
              <w:spacing w:before="18"/>
              <w:ind w:left="56"/>
              <w:rPr>
                <w:sz w:val="14"/>
              </w:rPr>
            </w:pPr>
            <w:r>
              <w:rPr>
                <w:sz w:val="14"/>
              </w:rPr>
              <w:t>Лет по ЗЛП, одређивање позиције (</w:t>
            </w:r>
            <w:r>
              <w:rPr>
                <w:i/>
                <w:sz w:val="14"/>
              </w:rPr>
              <w:t xml:space="preserve">NDB </w:t>
            </w:r>
            <w:r>
              <w:rPr>
                <w:sz w:val="14"/>
              </w:rPr>
              <w:t xml:space="preserve">или </w:t>
            </w:r>
            <w:r>
              <w:rPr>
                <w:i/>
                <w:sz w:val="14"/>
              </w:rPr>
              <w:t>VOR</w:t>
            </w:r>
            <w:r>
              <w:rPr>
                <w:sz w:val="14"/>
              </w:rPr>
              <w:t>), идентификација сред- става (лет по инструментима). Примена плана за одлазак на алтернативни аеродром (визуелни лет)</w:t>
            </w:r>
          </w:p>
        </w:tc>
      </w:tr>
      <w:tr w:rsidR="003B3DB5">
        <w:trPr>
          <w:trHeight w:val="200"/>
        </w:trPr>
        <w:tc>
          <w:tcPr>
            <w:tcW w:w="5093" w:type="dxa"/>
            <w:gridSpan w:val="2"/>
            <w:shd w:val="clear" w:color="auto" w:fill="BCBEC0"/>
          </w:tcPr>
          <w:p w:rsidR="003B3DB5" w:rsidRDefault="00866A2A">
            <w:pPr>
              <w:pStyle w:val="TableParagraph"/>
              <w:spacing w:before="18"/>
              <w:ind w:left="56"/>
              <w:rPr>
                <w:sz w:val="14"/>
              </w:rPr>
            </w:pPr>
            <w:r>
              <w:rPr>
                <w:sz w:val="14"/>
              </w:rPr>
              <w:t>СЕКЦИЈА 4 – ПРОЦЕДУРЕ ПРИЛАЗА И СЛЕТАЊА</w:t>
            </w:r>
          </w:p>
        </w:tc>
      </w:tr>
      <w:tr w:rsidR="003B3DB5">
        <w:trPr>
          <w:trHeight w:val="360"/>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18"/>
              <w:ind w:left="56"/>
              <w:rPr>
                <w:sz w:val="14"/>
              </w:rPr>
            </w:pPr>
            <w:r>
              <w:rPr>
                <w:sz w:val="14"/>
              </w:rPr>
              <w:t>Процедуре доласка, подешавање висиномера, провере, осматрање вазду- шног простора</w:t>
            </w:r>
          </w:p>
        </w:tc>
      </w:tr>
      <w:tr w:rsidR="003B3DB5">
        <w:trPr>
          <w:trHeight w:val="200"/>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18"/>
              <w:ind w:left="56"/>
              <w:rPr>
                <w:sz w:val="14"/>
              </w:rPr>
            </w:pPr>
            <w:r>
              <w:rPr>
                <w:sz w:val="14"/>
              </w:rPr>
              <w:t>Сарадња са контролом летења, процедуре радио-телефоније</w:t>
            </w:r>
          </w:p>
        </w:tc>
      </w:tr>
      <w:tr w:rsidR="003B3DB5">
        <w:trPr>
          <w:trHeight w:val="200"/>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18"/>
              <w:ind w:left="56"/>
              <w:rPr>
                <w:sz w:val="14"/>
              </w:rPr>
            </w:pPr>
            <w:r>
              <w:rPr>
                <w:sz w:val="14"/>
              </w:rPr>
              <w:t>Продужавање на други круг из равнања</w:t>
            </w:r>
          </w:p>
        </w:tc>
      </w:tr>
      <w:tr w:rsidR="003B3DB5">
        <w:trPr>
          <w:trHeight w:val="200"/>
        </w:trPr>
        <w:tc>
          <w:tcPr>
            <w:tcW w:w="397" w:type="dxa"/>
          </w:tcPr>
          <w:p w:rsidR="003B3DB5" w:rsidRDefault="00866A2A">
            <w:pPr>
              <w:pStyle w:val="TableParagraph"/>
              <w:spacing w:before="17"/>
              <w:ind w:left="9"/>
              <w:jc w:val="center"/>
              <w:rPr>
                <w:sz w:val="14"/>
              </w:rPr>
            </w:pPr>
            <w:r>
              <w:rPr>
                <w:sz w:val="14"/>
              </w:rPr>
              <w:t>д</w:t>
            </w:r>
          </w:p>
        </w:tc>
        <w:tc>
          <w:tcPr>
            <w:tcW w:w="4696" w:type="dxa"/>
          </w:tcPr>
          <w:p w:rsidR="003B3DB5" w:rsidRDefault="00866A2A">
            <w:pPr>
              <w:pStyle w:val="TableParagraph"/>
              <w:spacing w:before="17"/>
              <w:ind w:left="56"/>
              <w:rPr>
                <w:sz w:val="14"/>
              </w:rPr>
            </w:pPr>
            <w:r>
              <w:rPr>
                <w:sz w:val="14"/>
              </w:rPr>
              <w:t>Нормално слетање, слетање са бочним ветром (ако постоје услови)</w:t>
            </w:r>
          </w:p>
        </w:tc>
      </w:tr>
      <w:tr w:rsidR="003B3DB5">
        <w:trPr>
          <w:trHeight w:val="200"/>
        </w:trPr>
        <w:tc>
          <w:tcPr>
            <w:tcW w:w="397" w:type="dxa"/>
          </w:tcPr>
          <w:p w:rsidR="003B3DB5" w:rsidRDefault="00866A2A">
            <w:pPr>
              <w:pStyle w:val="TableParagraph"/>
              <w:spacing w:before="17"/>
              <w:ind w:left="9"/>
              <w:jc w:val="center"/>
              <w:rPr>
                <w:sz w:val="14"/>
              </w:rPr>
            </w:pPr>
            <w:r>
              <w:rPr>
                <w:sz w:val="14"/>
              </w:rPr>
              <w:t>e</w:t>
            </w:r>
          </w:p>
        </w:tc>
        <w:tc>
          <w:tcPr>
            <w:tcW w:w="4696" w:type="dxa"/>
          </w:tcPr>
          <w:p w:rsidR="003B3DB5" w:rsidRDefault="00866A2A">
            <w:pPr>
              <w:pStyle w:val="TableParagraph"/>
              <w:spacing w:before="17"/>
              <w:ind w:left="56"/>
              <w:rPr>
                <w:sz w:val="14"/>
              </w:rPr>
            </w:pPr>
            <w:r>
              <w:rPr>
                <w:sz w:val="14"/>
              </w:rPr>
              <w:t>Слетање на кратке стазе</w:t>
            </w:r>
          </w:p>
        </w:tc>
      </w:tr>
      <w:tr w:rsidR="003B3DB5">
        <w:trPr>
          <w:trHeight w:val="200"/>
        </w:trPr>
        <w:tc>
          <w:tcPr>
            <w:tcW w:w="397" w:type="dxa"/>
          </w:tcPr>
          <w:p w:rsidR="003B3DB5" w:rsidRDefault="00866A2A">
            <w:pPr>
              <w:pStyle w:val="TableParagraph"/>
              <w:spacing w:before="17"/>
              <w:ind w:left="9"/>
              <w:jc w:val="center"/>
              <w:rPr>
                <w:sz w:val="14"/>
              </w:rPr>
            </w:pPr>
            <w:r>
              <w:rPr>
                <w:sz w:val="14"/>
              </w:rPr>
              <w:t>ф</w:t>
            </w:r>
          </w:p>
        </w:tc>
        <w:tc>
          <w:tcPr>
            <w:tcW w:w="4696" w:type="dxa"/>
          </w:tcPr>
          <w:p w:rsidR="003B3DB5" w:rsidRDefault="00866A2A">
            <w:pPr>
              <w:pStyle w:val="TableParagraph"/>
              <w:spacing w:before="17"/>
              <w:ind w:left="56"/>
              <w:rPr>
                <w:sz w:val="14"/>
              </w:rPr>
            </w:pPr>
            <w:r>
              <w:rPr>
                <w:sz w:val="14"/>
              </w:rPr>
              <w:t>Слетање са снагом мотора на релант (само једномоторни авион)</w:t>
            </w:r>
          </w:p>
        </w:tc>
      </w:tr>
      <w:tr w:rsidR="003B3DB5">
        <w:trPr>
          <w:trHeight w:val="200"/>
        </w:trPr>
        <w:tc>
          <w:tcPr>
            <w:tcW w:w="397" w:type="dxa"/>
          </w:tcPr>
          <w:p w:rsidR="003B3DB5" w:rsidRDefault="00866A2A">
            <w:pPr>
              <w:pStyle w:val="TableParagraph"/>
              <w:spacing w:before="17"/>
              <w:ind w:left="9"/>
              <w:jc w:val="center"/>
              <w:rPr>
                <w:sz w:val="14"/>
              </w:rPr>
            </w:pPr>
            <w:r>
              <w:rPr>
                <w:sz w:val="14"/>
              </w:rPr>
              <w:t>г</w:t>
            </w:r>
          </w:p>
        </w:tc>
        <w:tc>
          <w:tcPr>
            <w:tcW w:w="4696" w:type="dxa"/>
          </w:tcPr>
          <w:p w:rsidR="003B3DB5" w:rsidRDefault="00866A2A">
            <w:pPr>
              <w:pStyle w:val="TableParagraph"/>
              <w:spacing w:before="17"/>
              <w:ind w:left="56"/>
              <w:rPr>
                <w:sz w:val="14"/>
              </w:rPr>
            </w:pPr>
            <w:r>
              <w:rPr>
                <w:sz w:val="14"/>
              </w:rPr>
              <w:t>Слетање без закрилаца</w:t>
            </w:r>
          </w:p>
        </w:tc>
      </w:tr>
      <w:tr w:rsidR="003B3DB5">
        <w:trPr>
          <w:trHeight w:val="200"/>
        </w:trPr>
        <w:tc>
          <w:tcPr>
            <w:tcW w:w="397" w:type="dxa"/>
          </w:tcPr>
          <w:p w:rsidR="003B3DB5" w:rsidRDefault="00866A2A">
            <w:pPr>
              <w:pStyle w:val="TableParagraph"/>
              <w:spacing w:before="17"/>
              <w:ind w:left="9"/>
              <w:jc w:val="center"/>
              <w:rPr>
                <w:sz w:val="14"/>
              </w:rPr>
            </w:pPr>
            <w:r>
              <w:rPr>
                <w:sz w:val="14"/>
              </w:rPr>
              <w:t>х</w:t>
            </w:r>
          </w:p>
        </w:tc>
        <w:tc>
          <w:tcPr>
            <w:tcW w:w="4696" w:type="dxa"/>
          </w:tcPr>
          <w:p w:rsidR="003B3DB5" w:rsidRDefault="00866A2A">
            <w:pPr>
              <w:pStyle w:val="TableParagraph"/>
              <w:spacing w:before="17"/>
              <w:ind w:left="56"/>
              <w:rPr>
                <w:sz w:val="14"/>
              </w:rPr>
            </w:pPr>
            <w:r>
              <w:rPr>
                <w:sz w:val="14"/>
              </w:rPr>
              <w:t>Поступци после лета</w:t>
            </w:r>
          </w:p>
        </w:tc>
      </w:tr>
      <w:tr w:rsidR="003B3DB5">
        <w:trPr>
          <w:trHeight w:val="360"/>
        </w:trPr>
        <w:tc>
          <w:tcPr>
            <w:tcW w:w="5093" w:type="dxa"/>
            <w:gridSpan w:val="2"/>
            <w:shd w:val="clear" w:color="auto" w:fill="BCBEC0"/>
          </w:tcPr>
          <w:p w:rsidR="003B3DB5" w:rsidRDefault="00866A2A">
            <w:pPr>
              <w:pStyle w:val="TableParagraph"/>
              <w:spacing w:before="17" w:line="161" w:lineRule="exact"/>
              <w:ind w:left="56"/>
              <w:rPr>
                <w:sz w:val="14"/>
              </w:rPr>
            </w:pPr>
            <w:r>
              <w:rPr>
                <w:sz w:val="14"/>
              </w:rPr>
              <w:t>СЕКЦИЈА 5 – ВАНРЕДНИ И ПОСТУПЦИ У СЛУЧАЈУ ОПАСНОСТИ</w:t>
            </w:r>
          </w:p>
          <w:p w:rsidR="003B3DB5" w:rsidRDefault="00866A2A">
            <w:pPr>
              <w:pStyle w:val="TableParagraph"/>
              <w:spacing w:line="161" w:lineRule="exact"/>
              <w:ind w:left="56"/>
              <w:rPr>
                <w:sz w:val="14"/>
              </w:rPr>
            </w:pPr>
            <w:r>
              <w:rPr>
                <w:sz w:val="14"/>
              </w:rPr>
              <w:t>Ова секција може да се комбинује са секцијама од 1 до 4</w:t>
            </w:r>
          </w:p>
        </w:tc>
      </w:tr>
      <w:tr w:rsidR="003B3DB5">
        <w:trPr>
          <w:trHeight w:val="360"/>
        </w:trPr>
        <w:tc>
          <w:tcPr>
            <w:tcW w:w="397" w:type="dxa"/>
          </w:tcPr>
          <w:p w:rsidR="003B3DB5" w:rsidRDefault="00866A2A">
            <w:pPr>
              <w:pStyle w:val="TableParagraph"/>
              <w:spacing w:before="17"/>
              <w:ind w:left="9"/>
              <w:jc w:val="center"/>
              <w:rPr>
                <w:sz w:val="14"/>
              </w:rPr>
            </w:pPr>
            <w:r>
              <w:rPr>
                <w:sz w:val="14"/>
              </w:rPr>
              <w:t>a</w:t>
            </w:r>
          </w:p>
        </w:tc>
        <w:tc>
          <w:tcPr>
            <w:tcW w:w="4696" w:type="dxa"/>
          </w:tcPr>
          <w:p w:rsidR="003B3DB5" w:rsidRDefault="00866A2A">
            <w:pPr>
              <w:pStyle w:val="TableParagraph"/>
              <w:spacing w:before="17"/>
              <w:ind w:left="56" w:right="121"/>
              <w:rPr>
                <w:sz w:val="14"/>
              </w:rPr>
            </w:pPr>
            <w:r>
              <w:rPr>
                <w:sz w:val="14"/>
              </w:rPr>
              <w:t>Симулирани отказ мотора после полетања (на безбедној висини), поступак у случају пожара</w:t>
            </w:r>
          </w:p>
        </w:tc>
      </w:tr>
      <w:tr w:rsidR="003B3DB5">
        <w:trPr>
          <w:trHeight w:val="360"/>
        </w:trPr>
        <w:tc>
          <w:tcPr>
            <w:tcW w:w="397" w:type="dxa"/>
          </w:tcPr>
          <w:p w:rsidR="003B3DB5" w:rsidRDefault="00866A2A">
            <w:pPr>
              <w:pStyle w:val="TableParagraph"/>
              <w:spacing w:before="17"/>
              <w:ind w:left="8"/>
              <w:jc w:val="center"/>
              <w:rPr>
                <w:sz w:val="14"/>
              </w:rPr>
            </w:pPr>
            <w:r>
              <w:rPr>
                <w:sz w:val="14"/>
              </w:rPr>
              <w:t>б</w:t>
            </w:r>
          </w:p>
        </w:tc>
        <w:tc>
          <w:tcPr>
            <w:tcW w:w="4696" w:type="dxa"/>
          </w:tcPr>
          <w:p w:rsidR="003B3DB5" w:rsidRDefault="00866A2A">
            <w:pPr>
              <w:pStyle w:val="TableParagraph"/>
              <w:spacing w:before="17"/>
              <w:ind w:left="56" w:right="375"/>
              <w:rPr>
                <w:sz w:val="14"/>
              </w:rPr>
            </w:pPr>
            <w:r>
              <w:rPr>
                <w:sz w:val="14"/>
              </w:rPr>
              <w:t>Откази опреме, укључујући принудно извлачење стајног трапа, откази електро-система и отказ кочница</w:t>
            </w:r>
          </w:p>
        </w:tc>
      </w:tr>
      <w:tr w:rsidR="003B3DB5">
        <w:trPr>
          <w:trHeight w:val="200"/>
        </w:trPr>
        <w:tc>
          <w:tcPr>
            <w:tcW w:w="397" w:type="dxa"/>
          </w:tcPr>
          <w:p w:rsidR="003B3DB5" w:rsidRDefault="00866A2A">
            <w:pPr>
              <w:pStyle w:val="TableParagraph"/>
              <w:spacing w:before="17"/>
              <w:ind w:left="8"/>
              <w:jc w:val="center"/>
              <w:rPr>
                <w:sz w:val="14"/>
              </w:rPr>
            </w:pPr>
            <w:r>
              <w:rPr>
                <w:sz w:val="14"/>
              </w:rPr>
              <w:t>ц</w:t>
            </w:r>
          </w:p>
        </w:tc>
        <w:tc>
          <w:tcPr>
            <w:tcW w:w="4696" w:type="dxa"/>
          </w:tcPr>
          <w:p w:rsidR="003B3DB5" w:rsidRDefault="00866A2A">
            <w:pPr>
              <w:pStyle w:val="TableParagraph"/>
              <w:spacing w:before="17"/>
              <w:ind w:left="56"/>
              <w:rPr>
                <w:sz w:val="14"/>
              </w:rPr>
            </w:pPr>
            <w:r>
              <w:rPr>
                <w:sz w:val="14"/>
              </w:rPr>
              <w:t>Принудно слетање (симулирање)</w:t>
            </w:r>
          </w:p>
        </w:tc>
      </w:tr>
      <w:tr w:rsidR="003B3DB5">
        <w:trPr>
          <w:trHeight w:val="200"/>
        </w:trPr>
        <w:tc>
          <w:tcPr>
            <w:tcW w:w="397" w:type="dxa"/>
          </w:tcPr>
          <w:p w:rsidR="003B3DB5" w:rsidRDefault="00866A2A">
            <w:pPr>
              <w:pStyle w:val="TableParagraph"/>
              <w:spacing w:before="17"/>
              <w:ind w:left="8"/>
              <w:jc w:val="center"/>
              <w:rPr>
                <w:sz w:val="14"/>
              </w:rPr>
            </w:pPr>
            <w:r>
              <w:rPr>
                <w:sz w:val="14"/>
              </w:rPr>
              <w:t>д</w:t>
            </w:r>
          </w:p>
        </w:tc>
        <w:tc>
          <w:tcPr>
            <w:tcW w:w="4696" w:type="dxa"/>
          </w:tcPr>
          <w:p w:rsidR="003B3DB5" w:rsidRDefault="00866A2A">
            <w:pPr>
              <w:pStyle w:val="TableParagraph"/>
              <w:spacing w:before="17"/>
              <w:ind w:left="56"/>
              <w:rPr>
                <w:sz w:val="14"/>
              </w:rPr>
            </w:pPr>
            <w:r>
              <w:rPr>
                <w:sz w:val="14"/>
              </w:rPr>
              <w:t>Сарадња са контролом летења, процедуре радио-телефоније</w:t>
            </w:r>
          </w:p>
        </w:tc>
      </w:tr>
      <w:tr w:rsidR="003B3DB5">
        <w:trPr>
          <w:trHeight w:val="200"/>
        </w:trPr>
        <w:tc>
          <w:tcPr>
            <w:tcW w:w="397" w:type="dxa"/>
          </w:tcPr>
          <w:p w:rsidR="003B3DB5" w:rsidRDefault="00866A2A">
            <w:pPr>
              <w:pStyle w:val="TableParagraph"/>
              <w:spacing w:before="17"/>
              <w:ind w:left="9"/>
              <w:jc w:val="center"/>
              <w:rPr>
                <w:sz w:val="14"/>
              </w:rPr>
            </w:pPr>
            <w:r>
              <w:rPr>
                <w:sz w:val="14"/>
              </w:rPr>
              <w:t>e</w:t>
            </w:r>
          </w:p>
        </w:tc>
        <w:tc>
          <w:tcPr>
            <w:tcW w:w="4696" w:type="dxa"/>
          </w:tcPr>
          <w:p w:rsidR="003B3DB5" w:rsidRDefault="00866A2A">
            <w:pPr>
              <w:pStyle w:val="TableParagraph"/>
              <w:spacing w:before="17"/>
              <w:ind w:left="56"/>
              <w:rPr>
                <w:sz w:val="14"/>
              </w:rPr>
            </w:pPr>
            <w:r>
              <w:rPr>
                <w:sz w:val="14"/>
              </w:rPr>
              <w:t>Усмена питања</w:t>
            </w:r>
          </w:p>
        </w:tc>
      </w:tr>
      <w:tr w:rsidR="003B3DB5">
        <w:trPr>
          <w:trHeight w:val="520"/>
        </w:trPr>
        <w:tc>
          <w:tcPr>
            <w:tcW w:w="5093" w:type="dxa"/>
            <w:gridSpan w:val="2"/>
            <w:shd w:val="clear" w:color="auto" w:fill="BCBEC0"/>
          </w:tcPr>
          <w:p w:rsidR="003B3DB5" w:rsidRDefault="00866A2A">
            <w:pPr>
              <w:pStyle w:val="TableParagraph"/>
              <w:spacing w:before="17"/>
              <w:ind w:left="56" w:right="385"/>
              <w:rPr>
                <w:sz w:val="14"/>
              </w:rPr>
            </w:pPr>
            <w:r>
              <w:rPr>
                <w:sz w:val="14"/>
              </w:rPr>
              <w:t>СЕКЦИЈА 6 – СИМУЛИРАНИ НЕСИМЕТРИЧНИ ЛЕТ И ОДГОВАРАЈУЋЕ ТАЧКЕ ЗА КЛАСУ/ТИП</w:t>
            </w:r>
          </w:p>
          <w:p w:rsidR="003B3DB5" w:rsidRDefault="00866A2A">
            <w:pPr>
              <w:pStyle w:val="TableParagraph"/>
              <w:spacing w:line="159" w:lineRule="exact"/>
              <w:ind w:left="56"/>
              <w:rPr>
                <w:sz w:val="14"/>
              </w:rPr>
            </w:pPr>
            <w:r>
              <w:rPr>
                <w:sz w:val="14"/>
              </w:rPr>
              <w:t>Ова секција може да се комбинује са секцијама од 1 до 5</w:t>
            </w:r>
          </w:p>
        </w:tc>
      </w:tr>
      <w:tr w:rsidR="003B3DB5">
        <w:trPr>
          <w:trHeight w:val="360"/>
        </w:trPr>
        <w:tc>
          <w:tcPr>
            <w:tcW w:w="397" w:type="dxa"/>
          </w:tcPr>
          <w:p w:rsidR="003B3DB5" w:rsidRDefault="00866A2A">
            <w:pPr>
              <w:pStyle w:val="TableParagraph"/>
              <w:spacing w:before="17"/>
              <w:ind w:left="8"/>
              <w:jc w:val="center"/>
              <w:rPr>
                <w:sz w:val="14"/>
              </w:rPr>
            </w:pPr>
            <w:r>
              <w:rPr>
                <w:sz w:val="14"/>
              </w:rPr>
              <w:t>a</w:t>
            </w:r>
          </w:p>
        </w:tc>
        <w:tc>
          <w:tcPr>
            <w:tcW w:w="4696" w:type="dxa"/>
          </w:tcPr>
          <w:p w:rsidR="003B3DB5" w:rsidRDefault="00866A2A">
            <w:pPr>
              <w:pStyle w:val="TableParagraph"/>
              <w:spacing w:before="17"/>
              <w:ind w:left="55" w:right="52"/>
              <w:rPr>
                <w:sz w:val="14"/>
              </w:rPr>
            </w:pPr>
            <w:r>
              <w:rPr>
                <w:sz w:val="14"/>
              </w:rPr>
              <w:t>Симулирани отказ мотора у фази полетања (на безбедној висини, осим ако се не изводи на симулатору)</w:t>
            </w:r>
          </w:p>
        </w:tc>
      </w:tr>
      <w:tr w:rsidR="003B3DB5">
        <w:trPr>
          <w:trHeight w:val="360"/>
        </w:trPr>
        <w:tc>
          <w:tcPr>
            <w:tcW w:w="397" w:type="dxa"/>
          </w:tcPr>
          <w:p w:rsidR="003B3DB5" w:rsidRDefault="00866A2A">
            <w:pPr>
              <w:pStyle w:val="TableParagraph"/>
              <w:spacing w:before="17"/>
              <w:ind w:left="8"/>
              <w:jc w:val="center"/>
              <w:rPr>
                <w:sz w:val="14"/>
              </w:rPr>
            </w:pPr>
            <w:r>
              <w:rPr>
                <w:sz w:val="14"/>
              </w:rPr>
              <w:t>б</w:t>
            </w:r>
          </w:p>
        </w:tc>
        <w:tc>
          <w:tcPr>
            <w:tcW w:w="4696" w:type="dxa"/>
          </w:tcPr>
          <w:p w:rsidR="003B3DB5" w:rsidRDefault="00866A2A">
            <w:pPr>
              <w:pStyle w:val="TableParagraph"/>
              <w:spacing w:before="17"/>
              <w:ind w:left="55"/>
              <w:rPr>
                <w:sz w:val="14"/>
              </w:rPr>
            </w:pPr>
            <w:r>
              <w:rPr>
                <w:sz w:val="14"/>
              </w:rPr>
              <w:t>Прилажење на слетање и продужавање на други круг са несиметричном вучом/потиском</w:t>
            </w:r>
          </w:p>
        </w:tc>
      </w:tr>
      <w:tr w:rsidR="003B3DB5">
        <w:trPr>
          <w:trHeight w:val="360"/>
        </w:trPr>
        <w:tc>
          <w:tcPr>
            <w:tcW w:w="397" w:type="dxa"/>
          </w:tcPr>
          <w:p w:rsidR="003B3DB5" w:rsidRDefault="00866A2A">
            <w:pPr>
              <w:pStyle w:val="TableParagraph"/>
              <w:spacing w:before="17"/>
              <w:ind w:left="8"/>
              <w:jc w:val="center"/>
              <w:rPr>
                <w:sz w:val="14"/>
              </w:rPr>
            </w:pPr>
            <w:r>
              <w:rPr>
                <w:sz w:val="14"/>
              </w:rPr>
              <w:t>ц</w:t>
            </w:r>
          </w:p>
        </w:tc>
        <w:tc>
          <w:tcPr>
            <w:tcW w:w="4696" w:type="dxa"/>
          </w:tcPr>
          <w:p w:rsidR="003B3DB5" w:rsidRDefault="00866A2A">
            <w:pPr>
              <w:pStyle w:val="TableParagraph"/>
              <w:spacing w:before="17"/>
              <w:ind w:left="55"/>
              <w:rPr>
                <w:sz w:val="14"/>
              </w:rPr>
            </w:pPr>
            <w:r>
              <w:rPr>
                <w:sz w:val="14"/>
              </w:rPr>
              <w:t>Прилаз и слетање са потпуним заустављањем са несиметричном вучном силом</w:t>
            </w:r>
          </w:p>
        </w:tc>
      </w:tr>
      <w:tr w:rsidR="003B3DB5">
        <w:trPr>
          <w:trHeight w:val="200"/>
        </w:trPr>
        <w:tc>
          <w:tcPr>
            <w:tcW w:w="397" w:type="dxa"/>
          </w:tcPr>
          <w:p w:rsidR="003B3DB5" w:rsidRDefault="00866A2A">
            <w:pPr>
              <w:pStyle w:val="TableParagraph"/>
              <w:spacing w:before="17"/>
              <w:ind w:left="8"/>
              <w:jc w:val="center"/>
              <w:rPr>
                <w:sz w:val="14"/>
              </w:rPr>
            </w:pPr>
            <w:r>
              <w:rPr>
                <w:sz w:val="14"/>
              </w:rPr>
              <w:t>д</w:t>
            </w:r>
          </w:p>
        </w:tc>
        <w:tc>
          <w:tcPr>
            <w:tcW w:w="4696" w:type="dxa"/>
          </w:tcPr>
          <w:p w:rsidR="003B3DB5" w:rsidRDefault="00866A2A">
            <w:pPr>
              <w:pStyle w:val="TableParagraph"/>
              <w:spacing w:before="17"/>
              <w:ind w:left="55"/>
              <w:rPr>
                <w:sz w:val="14"/>
              </w:rPr>
            </w:pPr>
            <w:r>
              <w:rPr>
                <w:sz w:val="14"/>
              </w:rPr>
              <w:t>Гашење мотора и поновно покретање</w:t>
            </w:r>
          </w:p>
        </w:tc>
      </w:tr>
      <w:tr w:rsidR="003B3DB5">
        <w:trPr>
          <w:trHeight w:val="200"/>
        </w:trPr>
        <w:tc>
          <w:tcPr>
            <w:tcW w:w="397" w:type="dxa"/>
          </w:tcPr>
          <w:p w:rsidR="003B3DB5" w:rsidRDefault="00866A2A">
            <w:pPr>
              <w:pStyle w:val="TableParagraph"/>
              <w:spacing w:before="17"/>
              <w:ind w:left="8"/>
              <w:jc w:val="center"/>
              <w:rPr>
                <w:sz w:val="14"/>
              </w:rPr>
            </w:pPr>
            <w:r>
              <w:rPr>
                <w:sz w:val="14"/>
              </w:rPr>
              <w:t>e</w:t>
            </w:r>
          </w:p>
        </w:tc>
        <w:tc>
          <w:tcPr>
            <w:tcW w:w="4696" w:type="dxa"/>
          </w:tcPr>
          <w:p w:rsidR="003B3DB5" w:rsidRDefault="00866A2A">
            <w:pPr>
              <w:pStyle w:val="TableParagraph"/>
              <w:spacing w:before="17"/>
              <w:ind w:left="55"/>
              <w:rPr>
                <w:sz w:val="14"/>
              </w:rPr>
            </w:pPr>
            <w:r>
              <w:rPr>
                <w:sz w:val="14"/>
              </w:rPr>
              <w:t>Сарадња са контролом летења, вођење лета</w:t>
            </w:r>
          </w:p>
        </w:tc>
      </w:tr>
      <w:tr w:rsidR="003B3DB5">
        <w:trPr>
          <w:trHeight w:val="840"/>
        </w:trPr>
        <w:tc>
          <w:tcPr>
            <w:tcW w:w="397" w:type="dxa"/>
          </w:tcPr>
          <w:p w:rsidR="003B3DB5" w:rsidRDefault="00866A2A">
            <w:pPr>
              <w:pStyle w:val="TableParagraph"/>
              <w:spacing w:before="17"/>
              <w:ind w:left="8"/>
              <w:jc w:val="center"/>
              <w:rPr>
                <w:sz w:val="14"/>
              </w:rPr>
            </w:pPr>
            <w:r>
              <w:rPr>
                <w:sz w:val="14"/>
              </w:rPr>
              <w:t>ф</w:t>
            </w:r>
          </w:p>
        </w:tc>
        <w:tc>
          <w:tcPr>
            <w:tcW w:w="4696" w:type="dxa"/>
          </w:tcPr>
          <w:p w:rsidR="003B3DB5" w:rsidRDefault="00866A2A">
            <w:pPr>
              <w:pStyle w:val="TableParagraph"/>
              <w:spacing w:before="17"/>
              <w:ind w:left="55"/>
              <w:rPr>
                <w:sz w:val="14"/>
              </w:rPr>
            </w:pPr>
            <w:r>
              <w:rPr>
                <w:sz w:val="14"/>
              </w:rPr>
              <w:t>Било која тачка коју одреди испитивач у вези са класом/типом, ако је примењиво:</w:t>
            </w:r>
          </w:p>
          <w:p w:rsidR="003B3DB5" w:rsidRDefault="00866A2A">
            <w:pPr>
              <w:pStyle w:val="TableParagraph"/>
              <w:numPr>
                <w:ilvl w:val="0"/>
                <w:numId w:val="214"/>
              </w:numPr>
              <w:tabs>
                <w:tab w:val="left" w:pos="224"/>
              </w:tabs>
              <w:spacing w:line="159" w:lineRule="exact"/>
              <w:rPr>
                <w:sz w:val="14"/>
              </w:rPr>
            </w:pPr>
            <w:r>
              <w:rPr>
                <w:sz w:val="14"/>
              </w:rPr>
              <w:t>Системи авиона, укључујући руковање</w:t>
            </w:r>
            <w:r>
              <w:rPr>
                <w:spacing w:val="-3"/>
                <w:sz w:val="14"/>
              </w:rPr>
              <w:t xml:space="preserve"> </w:t>
            </w:r>
            <w:r>
              <w:rPr>
                <w:sz w:val="14"/>
              </w:rPr>
              <w:t>аутопилотом</w:t>
            </w:r>
          </w:p>
          <w:p w:rsidR="003B3DB5" w:rsidRDefault="00866A2A">
            <w:pPr>
              <w:pStyle w:val="TableParagraph"/>
              <w:numPr>
                <w:ilvl w:val="0"/>
                <w:numId w:val="214"/>
              </w:numPr>
              <w:tabs>
                <w:tab w:val="left" w:pos="262"/>
              </w:tabs>
              <w:spacing w:line="160" w:lineRule="exact"/>
              <w:ind w:left="261" w:hanging="206"/>
              <w:rPr>
                <w:sz w:val="14"/>
              </w:rPr>
            </w:pPr>
            <w:r>
              <w:rPr>
                <w:spacing w:val="-3"/>
                <w:sz w:val="14"/>
              </w:rPr>
              <w:t xml:space="preserve">Управљање </w:t>
            </w:r>
            <w:r>
              <w:rPr>
                <w:sz w:val="14"/>
              </w:rPr>
              <w:t>системом</w:t>
            </w:r>
            <w:r>
              <w:rPr>
                <w:spacing w:val="1"/>
                <w:sz w:val="14"/>
              </w:rPr>
              <w:t xml:space="preserve"> </w:t>
            </w:r>
            <w:r>
              <w:rPr>
                <w:sz w:val="14"/>
              </w:rPr>
              <w:t>пресуризације</w:t>
            </w:r>
          </w:p>
          <w:p w:rsidR="003B3DB5" w:rsidRDefault="00866A2A">
            <w:pPr>
              <w:pStyle w:val="TableParagraph"/>
              <w:numPr>
                <w:ilvl w:val="0"/>
                <w:numId w:val="214"/>
              </w:numPr>
              <w:tabs>
                <w:tab w:val="left" w:pos="301"/>
              </w:tabs>
              <w:spacing w:line="161" w:lineRule="exact"/>
              <w:ind w:left="300" w:hanging="245"/>
              <w:rPr>
                <w:sz w:val="14"/>
              </w:rPr>
            </w:pPr>
            <w:r>
              <w:rPr>
                <w:sz w:val="14"/>
              </w:rPr>
              <w:t>Коришћење система за одлеђивање и спречавање</w:t>
            </w:r>
            <w:r>
              <w:rPr>
                <w:spacing w:val="-9"/>
                <w:sz w:val="14"/>
              </w:rPr>
              <w:t xml:space="preserve"> </w:t>
            </w:r>
            <w:r>
              <w:rPr>
                <w:sz w:val="14"/>
              </w:rPr>
              <w:t>залеђивања</w:t>
            </w:r>
          </w:p>
        </w:tc>
      </w:tr>
      <w:tr w:rsidR="003B3DB5">
        <w:trPr>
          <w:trHeight w:val="200"/>
        </w:trPr>
        <w:tc>
          <w:tcPr>
            <w:tcW w:w="397" w:type="dxa"/>
          </w:tcPr>
          <w:p w:rsidR="003B3DB5" w:rsidRDefault="00866A2A">
            <w:pPr>
              <w:pStyle w:val="TableParagraph"/>
              <w:spacing w:before="17"/>
              <w:ind w:left="8"/>
              <w:jc w:val="center"/>
              <w:rPr>
                <w:sz w:val="14"/>
              </w:rPr>
            </w:pPr>
            <w:r>
              <w:rPr>
                <w:sz w:val="14"/>
              </w:rPr>
              <w:t>г</w:t>
            </w:r>
          </w:p>
        </w:tc>
        <w:tc>
          <w:tcPr>
            <w:tcW w:w="4696" w:type="dxa"/>
          </w:tcPr>
          <w:p w:rsidR="003B3DB5" w:rsidRDefault="00866A2A">
            <w:pPr>
              <w:pStyle w:val="TableParagraph"/>
              <w:spacing w:before="17"/>
              <w:ind w:left="55"/>
              <w:rPr>
                <w:sz w:val="14"/>
              </w:rPr>
            </w:pPr>
            <w:r>
              <w:rPr>
                <w:sz w:val="14"/>
              </w:rPr>
              <w:t>Усмена питања</w:t>
            </w:r>
          </w:p>
        </w:tc>
      </w:tr>
    </w:tbl>
    <w:p w:rsidR="003B3DB5" w:rsidRDefault="003B3DB5">
      <w:pPr>
        <w:pStyle w:val="BodyText"/>
        <w:spacing w:before="9"/>
        <w:ind w:left="0" w:firstLine="0"/>
        <w:jc w:val="left"/>
        <w:rPr>
          <w:sz w:val="28"/>
        </w:rPr>
      </w:pPr>
    </w:p>
    <w:p w:rsidR="003B3DB5" w:rsidRDefault="00866A2A">
      <w:pPr>
        <w:pStyle w:val="Heading1"/>
        <w:spacing w:line="235" w:lineRule="auto"/>
        <w:ind w:left="794" w:right="496" w:hanging="211"/>
      </w:pPr>
      <w:r>
        <w:t>Ц. Садржај практичног испита за стицање дозволе професионалног пилота (</w:t>
      </w:r>
      <w:r>
        <w:rPr>
          <w:i/>
        </w:rPr>
        <w:t>СPL</w:t>
      </w:r>
      <w:r>
        <w:t>) – Хеликоптери</w:t>
      </w:r>
    </w:p>
    <w:p w:rsidR="003B3DB5" w:rsidRDefault="003B3DB5">
      <w:pPr>
        <w:pStyle w:val="BodyText"/>
        <w:spacing w:before="7"/>
        <w:ind w:left="0" w:firstLine="0"/>
        <w:jc w:val="left"/>
        <w:rPr>
          <w:b/>
          <w:sz w:val="17"/>
        </w:rPr>
      </w:pPr>
    </w:p>
    <w:p w:rsidR="003B3DB5" w:rsidRDefault="00866A2A">
      <w:pPr>
        <w:pStyle w:val="ListParagraph"/>
        <w:numPr>
          <w:ilvl w:val="0"/>
          <w:numId w:val="213"/>
        </w:numPr>
        <w:tabs>
          <w:tab w:val="left" w:pos="688"/>
        </w:tabs>
        <w:spacing w:line="235" w:lineRule="auto"/>
        <w:ind w:right="39" w:firstLine="397"/>
        <w:jc w:val="both"/>
        <w:rPr>
          <w:sz w:val="18"/>
        </w:rPr>
      </w:pPr>
      <w:r>
        <w:rPr>
          <w:sz w:val="18"/>
        </w:rPr>
        <w:t>Хеликоптер</w:t>
      </w:r>
      <w:r>
        <w:rPr>
          <w:spacing w:val="-5"/>
          <w:sz w:val="18"/>
        </w:rPr>
        <w:t xml:space="preserve"> </w:t>
      </w:r>
      <w:r>
        <w:rPr>
          <w:spacing w:val="-3"/>
          <w:sz w:val="18"/>
        </w:rPr>
        <w:t>који</w:t>
      </w:r>
      <w:r>
        <w:rPr>
          <w:spacing w:val="-5"/>
          <w:sz w:val="18"/>
        </w:rPr>
        <w:t xml:space="preserve"> </w:t>
      </w:r>
      <w:r>
        <w:rPr>
          <w:sz w:val="18"/>
        </w:rPr>
        <w:t>се</w:t>
      </w:r>
      <w:r>
        <w:rPr>
          <w:spacing w:val="-5"/>
          <w:sz w:val="18"/>
        </w:rPr>
        <w:t xml:space="preserve"> </w:t>
      </w:r>
      <w:r>
        <w:rPr>
          <w:sz w:val="18"/>
        </w:rPr>
        <w:t>користи</w:t>
      </w:r>
      <w:r>
        <w:rPr>
          <w:spacing w:val="-5"/>
          <w:sz w:val="18"/>
        </w:rPr>
        <w:t xml:space="preserve"> </w:t>
      </w:r>
      <w:r>
        <w:rPr>
          <w:sz w:val="18"/>
        </w:rPr>
        <w:t>на</w:t>
      </w:r>
      <w:r>
        <w:rPr>
          <w:spacing w:val="-6"/>
          <w:sz w:val="18"/>
        </w:rPr>
        <w:t xml:space="preserve"> </w:t>
      </w:r>
      <w:r>
        <w:rPr>
          <w:sz w:val="18"/>
        </w:rPr>
        <w:t>практичном</w:t>
      </w:r>
      <w:r>
        <w:rPr>
          <w:spacing w:val="-5"/>
          <w:sz w:val="18"/>
        </w:rPr>
        <w:t xml:space="preserve"> </w:t>
      </w:r>
      <w:r>
        <w:rPr>
          <w:sz w:val="18"/>
        </w:rPr>
        <w:t>испиту</w:t>
      </w:r>
      <w:r>
        <w:rPr>
          <w:spacing w:val="-5"/>
          <w:sz w:val="18"/>
        </w:rPr>
        <w:t xml:space="preserve"> </w:t>
      </w:r>
      <w:r>
        <w:rPr>
          <w:sz w:val="18"/>
        </w:rPr>
        <w:t>мора</w:t>
      </w:r>
      <w:r>
        <w:rPr>
          <w:spacing w:val="-5"/>
          <w:sz w:val="18"/>
        </w:rPr>
        <w:t xml:space="preserve"> </w:t>
      </w:r>
      <w:r>
        <w:rPr>
          <w:sz w:val="18"/>
        </w:rPr>
        <w:t>да испуњава захтеве прописане за хеликоптере за</w:t>
      </w:r>
      <w:r>
        <w:rPr>
          <w:spacing w:val="-10"/>
          <w:sz w:val="18"/>
        </w:rPr>
        <w:t xml:space="preserve"> </w:t>
      </w:r>
      <w:r>
        <w:rPr>
          <w:spacing w:val="-5"/>
          <w:sz w:val="18"/>
        </w:rPr>
        <w:t>обуку.</w:t>
      </w:r>
    </w:p>
    <w:p w:rsidR="003B3DB5" w:rsidRDefault="00866A2A">
      <w:pPr>
        <w:pStyle w:val="ListParagraph"/>
        <w:numPr>
          <w:ilvl w:val="0"/>
          <w:numId w:val="213"/>
        </w:numPr>
        <w:tabs>
          <w:tab w:val="left" w:pos="703"/>
        </w:tabs>
        <w:spacing w:line="235" w:lineRule="auto"/>
        <w:ind w:right="38" w:firstLine="397"/>
        <w:jc w:val="both"/>
        <w:rPr>
          <w:sz w:val="18"/>
        </w:rPr>
      </w:pPr>
      <w:r>
        <w:rPr>
          <w:sz w:val="18"/>
        </w:rPr>
        <w:t>Овлашћени испитивач (</w:t>
      </w:r>
      <w:r>
        <w:rPr>
          <w:i/>
          <w:sz w:val="18"/>
        </w:rPr>
        <w:t>FE</w:t>
      </w:r>
      <w:r>
        <w:rPr>
          <w:sz w:val="18"/>
        </w:rPr>
        <w:t xml:space="preserve">) бира рејон и руту </w:t>
      </w:r>
      <w:r>
        <w:rPr>
          <w:spacing w:val="-3"/>
          <w:sz w:val="18"/>
        </w:rPr>
        <w:t xml:space="preserve">којом </w:t>
      </w:r>
      <w:r>
        <w:rPr>
          <w:sz w:val="18"/>
        </w:rPr>
        <w:t xml:space="preserve">ће се летети на практичном </w:t>
      </w:r>
      <w:r>
        <w:rPr>
          <w:spacing w:val="-4"/>
          <w:sz w:val="18"/>
        </w:rPr>
        <w:t xml:space="preserve">испиту, </w:t>
      </w:r>
      <w:r>
        <w:rPr>
          <w:sz w:val="18"/>
        </w:rPr>
        <w:t xml:space="preserve">а сви маневри на малим висинама и </w:t>
      </w:r>
      <w:r>
        <w:rPr>
          <w:spacing w:val="-4"/>
          <w:sz w:val="18"/>
        </w:rPr>
        <w:t xml:space="preserve">током </w:t>
      </w:r>
      <w:r>
        <w:rPr>
          <w:sz w:val="18"/>
        </w:rPr>
        <w:t>лебдења морају да се изв</w:t>
      </w:r>
      <w:r>
        <w:rPr>
          <w:sz w:val="18"/>
        </w:rPr>
        <w:t xml:space="preserve">оде на одобреном аеродрому/тере- </w:t>
      </w:r>
      <w:r>
        <w:rPr>
          <w:spacing w:val="-7"/>
          <w:sz w:val="18"/>
        </w:rPr>
        <w:t xml:space="preserve">ну. </w:t>
      </w:r>
      <w:r>
        <w:rPr>
          <w:sz w:val="18"/>
        </w:rPr>
        <w:t xml:space="preserve">Рутно летење из секције 3 може да се заврши на аеродрому од- ласка или </w:t>
      </w:r>
      <w:r>
        <w:rPr>
          <w:spacing w:val="-2"/>
          <w:sz w:val="18"/>
        </w:rPr>
        <w:t xml:space="preserve">другом </w:t>
      </w:r>
      <w:r>
        <w:rPr>
          <w:spacing w:val="-3"/>
          <w:sz w:val="18"/>
        </w:rPr>
        <w:t xml:space="preserve">аеродрому, </w:t>
      </w:r>
      <w:r>
        <w:rPr>
          <w:sz w:val="18"/>
        </w:rPr>
        <w:t xml:space="preserve">а једна </w:t>
      </w:r>
      <w:r>
        <w:rPr>
          <w:spacing w:val="-3"/>
          <w:sz w:val="18"/>
        </w:rPr>
        <w:t xml:space="preserve">од </w:t>
      </w:r>
      <w:r>
        <w:rPr>
          <w:sz w:val="18"/>
        </w:rPr>
        <w:t xml:space="preserve">дестинација мора да </w:t>
      </w:r>
      <w:r>
        <w:rPr>
          <w:spacing w:val="-5"/>
          <w:sz w:val="18"/>
        </w:rPr>
        <w:t xml:space="preserve">буде </w:t>
      </w:r>
      <w:r>
        <w:rPr>
          <w:sz w:val="18"/>
        </w:rPr>
        <w:t>аеродром са организованом службом контроле летења. Практичан испит може да се спроведе у два л</w:t>
      </w:r>
      <w:r>
        <w:rPr>
          <w:sz w:val="18"/>
        </w:rPr>
        <w:t xml:space="preserve">ета. </w:t>
      </w:r>
      <w:r>
        <w:rPr>
          <w:spacing w:val="-4"/>
          <w:sz w:val="18"/>
        </w:rPr>
        <w:t xml:space="preserve">Укупно </w:t>
      </w:r>
      <w:r>
        <w:rPr>
          <w:sz w:val="18"/>
        </w:rPr>
        <w:t>трајање лета (лето- ва) мора да износи најмање 90</w:t>
      </w:r>
      <w:r>
        <w:rPr>
          <w:spacing w:val="-1"/>
          <w:sz w:val="18"/>
        </w:rPr>
        <w:t xml:space="preserve"> </w:t>
      </w:r>
      <w:r>
        <w:rPr>
          <w:sz w:val="18"/>
        </w:rPr>
        <w:t>минута.</w:t>
      </w:r>
    </w:p>
    <w:p w:rsidR="003B3DB5" w:rsidRDefault="00866A2A">
      <w:pPr>
        <w:pStyle w:val="ListParagraph"/>
        <w:numPr>
          <w:ilvl w:val="0"/>
          <w:numId w:val="213"/>
        </w:numPr>
        <w:tabs>
          <w:tab w:val="left" w:pos="688"/>
        </w:tabs>
        <w:spacing w:line="202" w:lineRule="exact"/>
        <w:ind w:firstLine="397"/>
        <w:rPr>
          <w:sz w:val="18"/>
        </w:rPr>
      </w:pPr>
      <w:r>
        <w:rPr>
          <w:sz w:val="18"/>
        </w:rPr>
        <w:t>Кандидат мора да прикаже оспособљеност</w:t>
      </w:r>
      <w:r>
        <w:rPr>
          <w:spacing w:val="-1"/>
          <w:sz w:val="18"/>
        </w:rPr>
        <w:t xml:space="preserve"> </w:t>
      </w:r>
      <w:r>
        <w:rPr>
          <w:sz w:val="18"/>
        </w:rPr>
        <w:t>да:</w:t>
      </w:r>
    </w:p>
    <w:p w:rsidR="003B3DB5" w:rsidRDefault="00866A2A">
      <w:pPr>
        <w:pStyle w:val="BodyText"/>
        <w:spacing w:before="2" w:line="235" w:lineRule="auto"/>
        <w:ind w:left="507" w:right="-12" w:firstLine="0"/>
        <w:jc w:val="left"/>
      </w:pPr>
      <w:r>
        <w:t xml:space="preserve">(а) управља </w:t>
      </w:r>
      <w:r>
        <w:rPr>
          <w:spacing w:val="-4"/>
        </w:rPr>
        <w:t xml:space="preserve">хеликоптером </w:t>
      </w:r>
      <w:r>
        <w:t xml:space="preserve">у складу са </w:t>
      </w:r>
      <w:r>
        <w:rPr>
          <w:spacing w:val="-3"/>
        </w:rPr>
        <w:t xml:space="preserve">његовим ограничењима; </w:t>
      </w:r>
      <w:r>
        <w:t xml:space="preserve">(б) изводи све маневре са </w:t>
      </w:r>
      <w:r>
        <w:rPr>
          <w:spacing w:val="-3"/>
        </w:rPr>
        <w:t xml:space="preserve">лакоћом </w:t>
      </w:r>
      <w:r>
        <w:t>и прецизно;</w:t>
      </w:r>
    </w:p>
    <w:p w:rsidR="003B3DB5" w:rsidRDefault="00866A2A">
      <w:pPr>
        <w:pStyle w:val="BodyText"/>
        <w:spacing w:line="235" w:lineRule="auto"/>
        <w:ind w:left="507" w:firstLine="0"/>
        <w:jc w:val="left"/>
      </w:pPr>
      <w:r>
        <w:t>(ц)</w:t>
      </w:r>
      <w:r>
        <w:rPr>
          <w:spacing w:val="-12"/>
        </w:rPr>
        <w:t xml:space="preserve"> </w:t>
      </w:r>
      <w:r>
        <w:t>испољи</w:t>
      </w:r>
      <w:r>
        <w:rPr>
          <w:spacing w:val="-12"/>
        </w:rPr>
        <w:t xml:space="preserve"> </w:t>
      </w:r>
      <w:r>
        <w:t>добро</w:t>
      </w:r>
      <w:r>
        <w:rPr>
          <w:spacing w:val="-11"/>
        </w:rPr>
        <w:t xml:space="preserve"> </w:t>
      </w:r>
      <w:r>
        <w:rPr>
          <w:spacing w:val="-3"/>
        </w:rPr>
        <w:t>процењивање</w:t>
      </w:r>
      <w:r>
        <w:rPr>
          <w:spacing w:val="-11"/>
        </w:rPr>
        <w:t xml:space="preserve"> </w:t>
      </w:r>
      <w:r>
        <w:t>и</w:t>
      </w:r>
      <w:r>
        <w:rPr>
          <w:spacing w:val="-12"/>
        </w:rPr>
        <w:t xml:space="preserve"> </w:t>
      </w:r>
      <w:r>
        <w:t>самосталност</w:t>
      </w:r>
      <w:r>
        <w:rPr>
          <w:spacing w:val="-11"/>
        </w:rPr>
        <w:t xml:space="preserve"> </w:t>
      </w:r>
      <w:r>
        <w:t>у</w:t>
      </w:r>
      <w:r>
        <w:rPr>
          <w:spacing w:val="-12"/>
        </w:rPr>
        <w:t xml:space="preserve"> </w:t>
      </w:r>
      <w:r>
        <w:rPr>
          <w:spacing w:val="-3"/>
        </w:rPr>
        <w:t xml:space="preserve">одлучивању; </w:t>
      </w:r>
      <w:r>
        <w:t>(д) примењује стечена ваздухопловна</w:t>
      </w:r>
      <w:r>
        <w:rPr>
          <w:spacing w:val="-6"/>
        </w:rPr>
        <w:t xml:space="preserve"> </w:t>
      </w:r>
      <w:r>
        <w:t>знања;</w:t>
      </w:r>
    </w:p>
    <w:p w:rsidR="003B3DB5" w:rsidRDefault="00866A2A">
      <w:pPr>
        <w:pStyle w:val="BodyText"/>
        <w:spacing w:before="94" w:line="237" w:lineRule="auto"/>
        <w:ind w:right="411"/>
      </w:pPr>
      <w:r>
        <w:br w:type="column"/>
      </w:r>
      <w:r>
        <w:t>(е) све време управља хеликоптером на такав начин да успе- шно извођење поступка или маневра никада не буде озбиљно до- ведено у питање.</w:t>
      </w:r>
    </w:p>
    <w:p w:rsidR="003B3DB5" w:rsidRDefault="00866A2A">
      <w:pPr>
        <w:pStyle w:val="BodyText"/>
        <w:spacing w:line="203" w:lineRule="exact"/>
        <w:ind w:left="507" w:firstLine="0"/>
        <w:jc w:val="left"/>
      </w:pPr>
      <w:r>
        <w:t>ДОЗВОЉЕНА ОДСТУПАЊА ТОКОМ ИСПИТА</w:t>
      </w:r>
    </w:p>
    <w:p w:rsidR="003B3DB5" w:rsidRDefault="00866A2A">
      <w:pPr>
        <w:pStyle w:val="ListParagraph"/>
        <w:numPr>
          <w:ilvl w:val="0"/>
          <w:numId w:val="213"/>
        </w:numPr>
        <w:tabs>
          <w:tab w:val="left" w:pos="710"/>
        </w:tabs>
        <w:spacing w:line="237" w:lineRule="auto"/>
        <w:ind w:right="411" w:firstLine="397"/>
        <w:jc w:val="both"/>
        <w:rPr>
          <w:sz w:val="18"/>
        </w:rPr>
      </w:pPr>
      <w:r>
        <w:rPr>
          <w:spacing w:val="-6"/>
          <w:sz w:val="18"/>
        </w:rPr>
        <w:t xml:space="preserve">Током </w:t>
      </w:r>
      <w:r>
        <w:rPr>
          <w:sz w:val="18"/>
        </w:rPr>
        <w:t xml:space="preserve">практичног испита морају да се примењују следе- ћа ограничења, коригована за дозвољена одступања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квалитета и перфор- манси хеликоптера </w:t>
      </w:r>
      <w:r>
        <w:rPr>
          <w:spacing w:val="-3"/>
          <w:sz w:val="18"/>
        </w:rPr>
        <w:t xml:space="preserve">који </w:t>
      </w:r>
      <w:r>
        <w:rPr>
          <w:sz w:val="18"/>
        </w:rPr>
        <w:t>се</w:t>
      </w:r>
      <w:r>
        <w:rPr>
          <w:sz w:val="18"/>
        </w:rPr>
        <w:t xml:space="preserve"> </w:t>
      </w:r>
      <w:r>
        <w:rPr>
          <w:sz w:val="18"/>
        </w:rPr>
        <w:t>користи.</w:t>
      </w:r>
    </w:p>
    <w:p w:rsidR="003B3DB5" w:rsidRDefault="00866A2A">
      <w:pPr>
        <w:pStyle w:val="BodyText"/>
        <w:spacing w:before="59"/>
        <w:ind w:left="167" w:firstLine="0"/>
        <w:jc w:val="left"/>
      </w:pPr>
      <w:r>
        <w:t>Релативна висина</w:t>
      </w:r>
    </w:p>
    <w:p w:rsidR="003B3DB5" w:rsidRDefault="00866A2A">
      <w:pPr>
        <w:pStyle w:val="BodyText"/>
        <w:tabs>
          <w:tab w:val="left" w:pos="4009"/>
        </w:tabs>
        <w:spacing w:before="31"/>
        <w:ind w:left="167" w:firstLine="0"/>
        <w:jc w:val="left"/>
      </w:pPr>
      <w:r>
        <w:t>нормални</w:t>
      </w:r>
      <w:r>
        <w:rPr>
          <w:spacing w:val="-3"/>
        </w:rPr>
        <w:t xml:space="preserve"> </w:t>
      </w:r>
      <w:r>
        <w:t>услови</w:t>
      </w:r>
      <w:r>
        <w:rPr>
          <w:spacing w:val="-2"/>
        </w:rPr>
        <w:t xml:space="preserve"> </w:t>
      </w:r>
      <w:r>
        <w:t>лета</w:t>
      </w:r>
      <w:r>
        <w:tab/>
        <w:t>± 100 сто</w:t>
      </w:r>
      <w:r>
        <w:t>па</w:t>
      </w:r>
      <w:r>
        <w:rPr>
          <w:spacing w:val="-3"/>
        </w:rPr>
        <w:t xml:space="preserve"> </w:t>
      </w:r>
      <w:r>
        <w:t>(</w:t>
      </w:r>
      <w:r>
        <w:rPr>
          <w:i/>
        </w:rPr>
        <w:t>ft</w:t>
      </w:r>
      <w:r>
        <w:t>)</w:t>
      </w:r>
    </w:p>
    <w:p w:rsidR="003B3DB5" w:rsidRDefault="00866A2A">
      <w:pPr>
        <w:pStyle w:val="BodyText"/>
        <w:tabs>
          <w:tab w:val="left" w:pos="4009"/>
          <w:tab w:val="left" w:pos="4760"/>
        </w:tabs>
        <w:spacing w:before="32" w:line="276" w:lineRule="auto"/>
        <w:ind w:left="167" w:right="468" w:firstLine="0"/>
        <w:jc w:val="left"/>
      </w:pPr>
      <w:r>
        <w:t>са симулираним</w:t>
      </w:r>
      <w:r>
        <w:rPr>
          <w:spacing w:val="-10"/>
        </w:rPr>
        <w:t xml:space="preserve"> </w:t>
      </w:r>
      <w:r>
        <w:t>већим</w:t>
      </w:r>
      <w:r>
        <w:rPr>
          <w:spacing w:val="-5"/>
        </w:rPr>
        <w:t xml:space="preserve"> </w:t>
      </w:r>
      <w:r>
        <w:t>отказима</w:t>
      </w:r>
      <w:r>
        <w:tab/>
        <w:t>± 150 стопа (</w:t>
      </w:r>
      <w:r>
        <w:rPr>
          <w:i/>
        </w:rPr>
        <w:t>ft</w:t>
      </w:r>
      <w:r>
        <w:t>) Праћење</w:t>
      </w:r>
      <w:r>
        <w:rPr>
          <w:spacing w:val="-4"/>
        </w:rPr>
        <w:t xml:space="preserve"> </w:t>
      </w:r>
      <w:r>
        <w:t>радио-средстава</w:t>
      </w:r>
      <w:r>
        <w:tab/>
      </w:r>
      <w:r>
        <w:tab/>
        <w:t>± 10°</w:t>
      </w:r>
    </w:p>
    <w:p w:rsidR="003B3DB5" w:rsidRDefault="00866A2A">
      <w:pPr>
        <w:pStyle w:val="BodyText"/>
        <w:ind w:left="167" w:firstLine="0"/>
        <w:jc w:val="left"/>
      </w:pPr>
      <w:r>
        <w:t>Курс</w:t>
      </w:r>
    </w:p>
    <w:p w:rsidR="003B3DB5" w:rsidRDefault="00866A2A">
      <w:pPr>
        <w:pStyle w:val="BodyText"/>
        <w:tabs>
          <w:tab w:val="left" w:pos="4760"/>
        </w:tabs>
        <w:spacing w:before="31"/>
        <w:ind w:left="167" w:firstLine="0"/>
        <w:jc w:val="left"/>
      </w:pPr>
      <w:r>
        <w:t>нормални</w:t>
      </w:r>
      <w:r>
        <w:rPr>
          <w:spacing w:val="-3"/>
        </w:rPr>
        <w:t xml:space="preserve"> </w:t>
      </w:r>
      <w:r>
        <w:t>услови</w:t>
      </w:r>
      <w:r>
        <w:rPr>
          <w:spacing w:val="-2"/>
        </w:rPr>
        <w:t xml:space="preserve"> </w:t>
      </w:r>
      <w:r>
        <w:t>лета</w:t>
      </w:r>
      <w:r>
        <w:tab/>
        <w:t>± 10°</w:t>
      </w:r>
    </w:p>
    <w:p w:rsidR="003B3DB5" w:rsidRDefault="00866A2A">
      <w:pPr>
        <w:pStyle w:val="BodyText"/>
        <w:tabs>
          <w:tab w:val="left" w:pos="4760"/>
        </w:tabs>
        <w:spacing w:before="31"/>
        <w:ind w:left="167" w:firstLine="0"/>
        <w:jc w:val="left"/>
      </w:pPr>
      <w:r>
        <w:t>са симулираним</w:t>
      </w:r>
      <w:r>
        <w:rPr>
          <w:spacing w:val="-10"/>
        </w:rPr>
        <w:t xml:space="preserve"> </w:t>
      </w:r>
      <w:r>
        <w:t>већим</w:t>
      </w:r>
      <w:r>
        <w:rPr>
          <w:spacing w:val="-5"/>
        </w:rPr>
        <w:t xml:space="preserve"> </w:t>
      </w:r>
      <w:r>
        <w:t>отказима</w:t>
      </w:r>
      <w:r>
        <w:tab/>
        <w:t>± 15°</w:t>
      </w:r>
    </w:p>
    <w:p w:rsidR="003B3DB5" w:rsidRDefault="00866A2A">
      <w:pPr>
        <w:pStyle w:val="BodyText"/>
        <w:spacing w:before="32"/>
        <w:ind w:left="167" w:firstLine="0"/>
        <w:jc w:val="left"/>
      </w:pPr>
      <w:r>
        <w:t>Брзина</w:t>
      </w:r>
    </w:p>
    <w:p w:rsidR="003B3DB5" w:rsidRDefault="00866A2A">
      <w:pPr>
        <w:pStyle w:val="BodyText"/>
        <w:spacing w:before="31"/>
        <w:ind w:left="167" w:firstLine="0"/>
        <w:jc w:val="left"/>
      </w:pPr>
      <w:r>
        <w:t>полетање и прилаз са вишемоторним</w:t>
      </w:r>
    </w:p>
    <w:p w:rsidR="003B3DB5" w:rsidRDefault="00866A2A">
      <w:pPr>
        <w:pStyle w:val="BodyText"/>
        <w:tabs>
          <w:tab w:val="left" w:pos="3725"/>
        </w:tabs>
        <w:spacing w:before="31"/>
        <w:ind w:left="167" w:firstLine="0"/>
        <w:jc w:val="left"/>
      </w:pPr>
      <w:r>
        <w:t>хеликоптером</w:t>
      </w:r>
      <w:r>
        <w:tab/>
        <w:t>± 5 чворова</w:t>
      </w:r>
      <w:r>
        <w:rPr>
          <w:spacing w:val="-2"/>
        </w:rPr>
        <w:t xml:space="preserve"> </w:t>
      </w:r>
      <w:r>
        <w:t>(</w:t>
      </w:r>
      <w:r>
        <w:rPr>
          <w:i/>
        </w:rPr>
        <w:t>knots</w:t>
      </w:r>
      <w:r>
        <w:t>)</w:t>
      </w:r>
    </w:p>
    <w:p w:rsidR="003B3DB5" w:rsidRDefault="00866A2A">
      <w:pPr>
        <w:pStyle w:val="BodyText"/>
        <w:tabs>
          <w:tab w:val="left" w:pos="3635"/>
        </w:tabs>
        <w:spacing w:before="31" w:line="276" w:lineRule="auto"/>
        <w:ind w:left="167" w:right="468" w:firstLine="0"/>
        <w:jc w:val="left"/>
      </w:pPr>
      <w:r>
        <w:t>сви остали</w:t>
      </w:r>
      <w:r>
        <w:t xml:space="preserve"> </w:t>
      </w:r>
      <w:r>
        <w:t>режими</w:t>
      </w:r>
      <w:r>
        <w:t xml:space="preserve"> </w:t>
      </w:r>
      <w:r>
        <w:t>лета</w:t>
      </w:r>
      <w:r>
        <w:tab/>
      </w:r>
      <w:r>
        <w:t>± 10 чворова (</w:t>
      </w:r>
      <w:r>
        <w:rPr>
          <w:i/>
        </w:rPr>
        <w:t>knots</w:t>
      </w:r>
      <w:r>
        <w:t>) Одступања због утицаја</w:t>
      </w:r>
      <w:r>
        <w:rPr>
          <w:spacing w:val="-2"/>
        </w:rPr>
        <w:t xml:space="preserve"> </w:t>
      </w:r>
      <w:r>
        <w:rPr>
          <w:spacing w:val="-3"/>
        </w:rPr>
        <w:t>тла</w:t>
      </w:r>
    </w:p>
    <w:p w:rsidR="003B3DB5" w:rsidRDefault="00866A2A">
      <w:pPr>
        <w:pStyle w:val="BodyText"/>
        <w:tabs>
          <w:tab w:val="left" w:pos="4189"/>
        </w:tabs>
        <w:spacing w:before="1" w:line="276" w:lineRule="auto"/>
        <w:ind w:left="167" w:right="468" w:firstLine="0"/>
        <w:jc w:val="left"/>
      </w:pPr>
      <w:r>
        <w:rPr>
          <w:i/>
          <w:spacing w:val="-3"/>
        </w:rPr>
        <w:t xml:space="preserve">Т.О. </w:t>
      </w:r>
      <w:r>
        <w:t>лебдење са утицајем</w:t>
      </w:r>
      <w:r>
        <w:rPr>
          <w:spacing w:val="-4"/>
        </w:rPr>
        <w:t xml:space="preserve"> </w:t>
      </w:r>
      <w:r>
        <w:t>тла</w:t>
      </w:r>
      <w:r>
        <w:rPr>
          <w:spacing w:val="-3"/>
        </w:rPr>
        <w:t xml:space="preserve"> </w:t>
      </w:r>
      <w:r>
        <w:t>(</w:t>
      </w:r>
      <w:r>
        <w:rPr>
          <w:i/>
        </w:rPr>
        <w:t>I.G.E</w:t>
      </w:r>
      <w:r>
        <w:t>)</w:t>
      </w:r>
      <w:r>
        <w:tab/>
        <w:t>± 3 стопе (</w:t>
      </w:r>
      <w:r>
        <w:rPr>
          <w:i/>
        </w:rPr>
        <w:t>ft</w:t>
      </w:r>
      <w:r>
        <w:t>) слетање без бочног померања</w:t>
      </w:r>
      <w:r>
        <w:rPr>
          <w:spacing w:val="-2"/>
        </w:rPr>
        <w:t xml:space="preserve"> </w:t>
      </w:r>
      <w:r>
        <w:t>или</w:t>
      </w:r>
    </w:p>
    <w:p w:rsidR="003B3DB5" w:rsidRDefault="00866A2A">
      <w:pPr>
        <w:pStyle w:val="BodyText"/>
        <w:spacing w:line="169" w:lineRule="exact"/>
        <w:ind w:left="167" w:firstLine="0"/>
        <w:jc w:val="left"/>
      </w:pPr>
      <w:r>
        <w:t>померања уназад</w:t>
      </w:r>
    </w:p>
    <w:p w:rsidR="003B3DB5" w:rsidRDefault="003B3DB5">
      <w:pPr>
        <w:pStyle w:val="BodyText"/>
        <w:ind w:left="0" w:firstLine="0"/>
        <w:jc w:val="left"/>
        <w:rPr>
          <w:sz w:val="20"/>
        </w:rPr>
      </w:pPr>
    </w:p>
    <w:p w:rsidR="003B3DB5" w:rsidRDefault="003B3DB5">
      <w:pPr>
        <w:pStyle w:val="BodyText"/>
        <w:spacing w:before="2"/>
        <w:ind w:left="0" w:firstLine="0"/>
        <w:jc w:val="left"/>
        <w:rPr>
          <w:sz w:val="20"/>
        </w:rPr>
      </w:pPr>
    </w:p>
    <w:p w:rsidR="003B3DB5" w:rsidRDefault="00866A2A">
      <w:pPr>
        <w:pStyle w:val="BodyText"/>
        <w:spacing w:line="206" w:lineRule="exact"/>
        <w:ind w:left="507" w:firstLine="0"/>
        <w:jc w:val="left"/>
      </w:pPr>
      <w:r>
        <w:t>САДРЖАЈ ПРАКТИЧНОГ ИСПИТА</w:t>
      </w:r>
    </w:p>
    <w:p w:rsidR="003B3DB5" w:rsidRDefault="00866A2A">
      <w:pPr>
        <w:pStyle w:val="ListParagraph"/>
        <w:numPr>
          <w:ilvl w:val="0"/>
          <w:numId w:val="213"/>
        </w:numPr>
        <w:tabs>
          <w:tab w:val="left" w:pos="700"/>
        </w:tabs>
        <w:spacing w:before="1" w:line="237" w:lineRule="auto"/>
        <w:ind w:right="410" w:firstLine="397"/>
        <w:jc w:val="both"/>
        <w:rPr>
          <w:sz w:val="18"/>
        </w:rPr>
      </w:pPr>
      <w:r>
        <w:rPr>
          <w:spacing w:val="-4"/>
          <w:sz w:val="18"/>
        </w:rPr>
        <w:t xml:space="preserve">Тачке </w:t>
      </w:r>
      <w:r>
        <w:rPr>
          <w:sz w:val="18"/>
        </w:rPr>
        <w:t xml:space="preserve">у секцији 4 могу да се спроведу на </w:t>
      </w:r>
      <w:r>
        <w:rPr>
          <w:spacing w:val="-3"/>
          <w:sz w:val="18"/>
        </w:rPr>
        <w:t xml:space="preserve">хеликоптерском </w:t>
      </w:r>
      <w:r>
        <w:rPr>
          <w:sz w:val="18"/>
        </w:rPr>
        <w:t xml:space="preserve">уређају за обуку </w:t>
      </w:r>
      <w:r>
        <w:rPr>
          <w:spacing w:val="-3"/>
          <w:sz w:val="18"/>
        </w:rPr>
        <w:t>летачко</w:t>
      </w:r>
      <w:r>
        <w:rPr>
          <w:spacing w:val="-3"/>
          <w:sz w:val="18"/>
        </w:rPr>
        <w:t xml:space="preserve">-  </w:t>
      </w:r>
      <w:r>
        <w:rPr>
          <w:sz w:val="18"/>
        </w:rPr>
        <w:t>навигационих процедура (</w:t>
      </w:r>
      <w:r>
        <w:rPr>
          <w:i/>
          <w:sz w:val="18"/>
        </w:rPr>
        <w:t>FNPT</w:t>
      </w:r>
      <w:r>
        <w:rPr>
          <w:sz w:val="18"/>
        </w:rPr>
        <w:t xml:space="preserve">) или  на </w:t>
      </w:r>
      <w:r>
        <w:rPr>
          <w:spacing w:val="-3"/>
          <w:sz w:val="18"/>
        </w:rPr>
        <w:t xml:space="preserve">хеликоптерском </w:t>
      </w:r>
      <w:r>
        <w:rPr>
          <w:sz w:val="18"/>
        </w:rPr>
        <w:t>уређају за потпуно симулирање летења (</w:t>
      </w:r>
      <w:r>
        <w:rPr>
          <w:i/>
          <w:sz w:val="18"/>
        </w:rPr>
        <w:t>FFS</w:t>
      </w:r>
      <w:r>
        <w:rPr>
          <w:sz w:val="18"/>
        </w:rPr>
        <w:t xml:space="preserve">). </w:t>
      </w:r>
      <w:r>
        <w:rPr>
          <w:spacing w:val="-3"/>
          <w:sz w:val="18"/>
        </w:rPr>
        <w:t xml:space="preserve">Употреба </w:t>
      </w:r>
      <w:r>
        <w:rPr>
          <w:sz w:val="18"/>
        </w:rPr>
        <w:t>листе провере хеликоптера, вођење лета и контрола положаја хеликоптера помоћу спољних визуелних оријентира, процедуре за спречавање залеђивања/одле</w:t>
      </w:r>
      <w:r>
        <w:rPr>
          <w:sz w:val="18"/>
        </w:rPr>
        <w:t xml:space="preserve">ђивање и принципи управљања </w:t>
      </w:r>
      <w:r>
        <w:rPr>
          <w:spacing w:val="-3"/>
          <w:sz w:val="18"/>
        </w:rPr>
        <w:t xml:space="preserve">грешком </w:t>
      </w:r>
      <w:r>
        <w:rPr>
          <w:sz w:val="18"/>
        </w:rPr>
        <w:t>и угрожавањем (</w:t>
      </w:r>
      <w:r>
        <w:rPr>
          <w:i/>
          <w:sz w:val="18"/>
        </w:rPr>
        <w:t>ТЕМ</w:t>
      </w:r>
      <w:r>
        <w:rPr>
          <w:sz w:val="18"/>
        </w:rPr>
        <w:t>), примењују се у свим секцијама.</w:t>
      </w:r>
    </w:p>
    <w:p w:rsidR="003B3DB5" w:rsidRDefault="003B3DB5">
      <w:pPr>
        <w:pStyle w:val="BodyText"/>
        <w:spacing w:before="9"/>
        <w:ind w:left="0" w:firstLine="0"/>
        <w:jc w:val="left"/>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200"/>
        </w:trPr>
        <w:tc>
          <w:tcPr>
            <w:tcW w:w="5093" w:type="dxa"/>
            <w:gridSpan w:val="2"/>
            <w:shd w:val="clear" w:color="auto" w:fill="BCBEC0"/>
          </w:tcPr>
          <w:p w:rsidR="003B3DB5" w:rsidRDefault="00866A2A">
            <w:pPr>
              <w:pStyle w:val="TableParagraph"/>
              <w:spacing w:before="18"/>
              <w:ind w:left="56"/>
              <w:rPr>
                <w:sz w:val="14"/>
              </w:rPr>
            </w:pPr>
            <w:r>
              <w:rPr>
                <w:sz w:val="14"/>
              </w:rPr>
              <w:t>СЕКЦИЈА 1 – ПРОВЕРЕ И ПОСТУПЦИ ПРЕ/ПОСЛЕ ЛЕТА</w:t>
            </w:r>
          </w:p>
        </w:tc>
      </w:tr>
      <w:tr w:rsidR="003B3DB5">
        <w:trPr>
          <w:trHeight w:val="360"/>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18"/>
              <w:ind w:left="56"/>
              <w:rPr>
                <w:sz w:val="14"/>
              </w:rPr>
            </w:pPr>
            <w:r>
              <w:rPr>
                <w:sz w:val="14"/>
              </w:rPr>
              <w:t xml:space="preserve">Познавање хеликоптера (нпр. техничка књижица, гориво, маса и центража, перформансе), планирање лета, документација, </w:t>
            </w:r>
            <w:r>
              <w:rPr>
                <w:i/>
                <w:sz w:val="14"/>
              </w:rPr>
              <w:t>NOTAMS</w:t>
            </w:r>
            <w:r>
              <w:rPr>
                <w:sz w:val="14"/>
              </w:rPr>
              <w:t>, временски услови</w:t>
            </w:r>
          </w:p>
        </w:tc>
      </w:tr>
      <w:tr w:rsidR="003B3DB5">
        <w:trPr>
          <w:trHeight w:val="200"/>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18"/>
              <w:ind w:left="56"/>
              <w:rPr>
                <w:sz w:val="14"/>
              </w:rPr>
            </w:pPr>
            <w:r>
              <w:rPr>
                <w:sz w:val="14"/>
              </w:rPr>
              <w:t>Претполетни преглед/поступак, положај делова и намена</w:t>
            </w:r>
          </w:p>
        </w:tc>
      </w:tr>
      <w:tr w:rsidR="003B3DB5">
        <w:trPr>
          <w:trHeight w:val="200"/>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18"/>
              <w:ind w:left="56"/>
              <w:rPr>
                <w:sz w:val="14"/>
              </w:rPr>
            </w:pPr>
            <w:r>
              <w:rPr>
                <w:sz w:val="14"/>
              </w:rPr>
              <w:t>Преглед кабине, поступак стартовања</w:t>
            </w:r>
          </w:p>
        </w:tc>
      </w:tr>
      <w:tr w:rsidR="003B3DB5">
        <w:trPr>
          <w:trHeight w:val="360"/>
        </w:trPr>
        <w:tc>
          <w:tcPr>
            <w:tcW w:w="397" w:type="dxa"/>
          </w:tcPr>
          <w:p w:rsidR="003B3DB5" w:rsidRDefault="00866A2A">
            <w:pPr>
              <w:pStyle w:val="TableParagraph"/>
              <w:spacing w:before="18"/>
              <w:ind w:left="9"/>
              <w:jc w:val="center"/>
              <w:rPr>
                <w:sz w:val="14"/>
              </w:rPr>
            </w:pPr>
            <w:r>
              <w:rPr>
                <w:sz w:val="14"/>
              </w:rPr>
              <w:t>д</w:t>
            </w:r>
          </w:p>
        </w:tc>
        <w:tc>
          <w:tcPr>
            <w:tcW w:w="4696" w:type="dxa"/>
          </w:tcPr>
          <w:p w:rsidR="003B3DB5" w:rsidRDefault="00866A2A">
            <w:pPr>
              <w:pStyle w:val="TableParagraph"/>
              <w:spacing w:before="18"/>
              <w:ind w:left="56"/>
              <w:rPr>
                <w:sz w:val="14"/>
              </w:rPr>
            </w:pPr>
            <w:r>
              <w:rPr>
                <w:sz w:val="14"/>
              </w:rPr>
              <w:t>Провера комуникацијске и навигационе опреме, избор и подешавање фреквенција</w:t>
            </w:r>
          </w:p>
        </w:tc>
      </w:tr>
      <w:tr w:rsidR="003B3DB5">
        <w:trPr>
          <w:trHeight w:val="360"/>
        </w:trPr>
        <w:tc>
          <w:tcPr>
            <w:tcW w:w="397" w:type="dxa"/>
          </w:tcPr>
          <w:p w:rsidR="003B3DB5" w:rsidRDefault="00866A2A">
            <w:pPr>
              <w:pStyle w:val="TableParagraph"/>
              <w:spacing w:before="18"/>
              <w:ind w:left="9"/>
              <w:jc w:val="center"/>
              <w:rPr>
                <w:sz w:val="14"/>
              </w:rPr>
            </w:pPr>
            <w:r>
              <w:rPr>
                <w:sz w:val="14"/>
              </w:rPr>
              <w:t>e</w:t>
            </w:r>
          </w:p>
        </w:tc>
        <w:tc>
          <w:tcPr>
            <w:tcW w:w="4696" w:type="dxa"/>
          </w:tcPr>
          <w:p w:rsidR="003B3DB5" w:rsidRDefault="00866A2A">
            <w:pPr>
              <w:pStyle w:val="TableParagraph"/>
              <w:spacing w:before="18" w:line="161" w:lineRule="exact"/>
              <w:ind w:left="56"/>
              <w:rPr>
                <w:sz w:val="14"/>
              </w:rPr>
            </w:pPr>
            <w:r>
              <w:rPr>
                <w:sz w:val="14"/>
              </w:rPr>
              <w:t>Поступци пре полетања, сарадња са контролом летења, процедуре радио-</w:t>
            </w:r>
          </w:p>
          <w:p w:rsidR="003B3DB5" w:rsidRDefault="00866A2A">
            <w:pPr>
              <w:pStyle w:val="TableParagraph"/>
              <w:spacing w:line="161" w:lineRule="exact"/>
              <w:ind w:left="56"/>
              <w:rPr>
                <w:sz w:val="14"/>
              </w:rPr>
            </w:pPr>
            <w:r>
              <w:rPr>
                <w:sz w:val="14"/>
              </w:rPr>
              <w:t>-телефоније</w:t>
            </w:r>
          </w:p>
        </w:tc>
      </w:tr>
      <w:tr w:rsidR="003B3DB5">
        <w:trPr>
          <w:trHeight w:val="200"/>
        </w:trPr>
        <w:tc>
          <w:tcPr>
            <w:tcW w:w="397" w:type="dxa"/>
          </w:tcPr>
          <w:p w:rsidR="003B3DB5" w:rsidRDefault="00866A2A">
            <w:pPr>
              <w:pStyle w:val="TableParagraph"/>
              <w:spacing w:before="18"/>
              <w:ind w:left="9"/>
              <w:jc w:val="center"/>
              <w:rPr>
                <w:sz w:val="14"/>
              </w:rPr>
            </w:pPr>
            <w:r>
              <w:rPr>
                <w:sz w:val="14"/>
              </w:rPr>
              <w:t>ф</w:t>
            </w:r>
          </w:p>
        </w:tc>
        <w:tc>
          <w:tcPr>
            <w:tcW w:w="4696" w:type="dxa"/>
          </w:tcPr>
          <w:p w:rsidR="003B3DB5" w:rsidRDefault="00866A2A">
            <w:pPr>
              <w:pStyle w:val="TableParagraph"/>
              <w:spacing w:before="18"/>
              <w:ind w:left="56"/>
              <w:rPr>
                <w:sz w:val="14"/>
              </w:rPr>
            </w:pPr>
            <w:r>
              <w:rPr>
                <w:sz w:val="14"/>
              </w:rPr>
              <w:t>Паркирање, заустављање мотора и ротора и поступци после лета</w:t>
            </w:r>
          </w:p>
        </w:tc>
      </w:tr>
      <w:tr w:rsidR="003B3DB5">
        <w:trPr>
          <w:trHeight w:val="360"/>
        </w:trPr>
        <w:tc>
          <w:tcPr>
            <w:tcW w:w="5093" w:type="dxa"/>
            <w:gridSpan w:val="2"/>
            <w:shd w:val="clear" w:color="auto" w:fill="BCBEC0"/>
          </w:tcPr>
          <w:p w:rsidR="003B3DB5" w:rsidRDefault="00866A2A">
            <w:pPr>
              <w:pStyle w:val="TableParagraph"/>
              <w:spacing w:before="18"/>
              <w:ind w:left="56" w:right="54"/>
              <w:rPr>
                <w:sz w:val="14"/>
              </w:rPr>
            </w:pPr>
            <w:r>
              <w:rPr>
                <w:sz w:val="14"/>
              </w:rPr>
              <w:t>СЕКЦИЈА 2 – МАНЕВРИ У ЛЕБДЕЊУ, НАПРЕДНА ТЕХНИКА ПИЛОТИРАЊА И ОГРАНИЧЕНЕ ПОВРШИНЕ</w:t>
            </w:r>
          </w:p>
        </w:tc>
      </w:tr>
      <w:tr w:rsidR="003B3DB5">
        <w:trPr>
          <w:trHeight w:val="200"/>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18"/>
              <w:ind w:left="56"/>
              <w:rPr>
                <w:sz w:val="14"/>
              </w:rPr>
            </w:pPr>
            <w:r>
              <w:rPr>
                <w:sz w:val="14"/>
              </w:rPr>
              <w:t>Полетање и слетање (узлетање и пристајање)</w:t>
            </w:r>
          </w:p>
        </w:tc>
      </w:tr>
      <w:tr w:rsidR="003B3DB5">
        <w:trPr>
          <w:trHeight w:val="200"/>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18"/>
              <w:ind w:left="56"/>
              <w:rPr>
                <w:sz w:val="14"/>
              </w:rPr>
            </w:pPr>
            <w:r>
              <w:rPr>
                <w:sz w:val="14"/>
              </w:rPr>
              <w:t>Таксирање, таксирање-померањем из лебдења</w:t>
            </w:r>
          </w:p>
        </w:tc>
      </w:tr>
      <w:tr w:rsidR="003B3DB5">
        <w:trPr>
          <w:trHeight w:val="200"/>
        </w:trPr>
        <w:tc>
          <w:tcPr>
            <w:tcW w:w="397" w:type="dxa"/>
          </w:tcPr>
          <w:p w:rsidR="003B3DB5" w:rsidRDefault="00866A2A">
            <w:pPr>
              <w:pStyle w:val="TableParagraph"/>
              <w:spacing w:before="17"/>
              <w:ind w:left="9"/>
              <w:jc w:val="center"/>
              <w:rPr>
                <w:sz w:val="14"/>
              </w:rPr>
            </w:pPr>
            <w:r>
              <w:rPr>
                <w:sz w:val="14"/>
              </w:rPr>
              <w:t>ц</w:t>
            </w:r>
          </w:p>
        </w:tc>
        <w:tc>
          <w:tcPr>
            <w:tcW w:w="4696" w:type="dxa"/>
          </w:tcPr>
          <w:p w:rsidR="003B3DB5" w:rsidRDefault="00866A2A">
            <w:pPr>
              <w:pStyle w:val="TableParagraph"/>
              <w:spacing w:before="17"/>
              <w:ind w:left="56"/>
              <w:rPr>
                <w:sz w:val="14"/>
              </w:rPr>
            </w:pPr>
            <w:r>
              <w:rPr>
                <w:sz w:val="14"/>
              </w:rPr>
              <w:t>Лебдење у месту са чеоним/бочним/леђним ветром</w:t>
            </w:r>
          </w:p>
        </w:tc>
      </w:tr>
      <w:tr w:rsidR="003B3DB5">
        <w:trPr>
          <w:trHeight w:val="200"/>
        </w:trPr>
        <w:tc>
          <w:tcPr>
            <w:tcW w:w="397" w:type="dxa"/>
          </w:tcPr>
          <w:p w:rsidR="003B3DB5" w:rsidRDefault="00866A2A">
            <w:pPr>
              <w:pStyle w:val="TableParagraph"/>
              <w:spacing w:before="17"/>
              <w:ind w:left="9"/>
              <w:jc w:val="center"/>
              <w:rPr>
                <w:sz w:val="14"/>
              </w:rPr>
            </w:pPr>
            <w:r>
              <w:rPr>
                <w:sz w:val="14"/>
              </w:rPr>
              <w:t>д</w:t>
            </w:r>
          </w:p>
        </w:tc>
        <w:tc>
          <w:tcPr>
            <w:tcW w:w="4696" w:type="dxa"/>
          </w:tcPr>
          <w:p w:rsidR="003B3DB5" w:rsidRDefault="00866A2A">
            <w:pPr>
              <w:pStyle w:val="TableParagraph"/>
              <w:spacing w:before="17"/>
              <w:ind w:left="56"/>
              <w:rPr>
                <w:sz w:val="14"/>
              </w:rPr>
            </w:pPr>
            <w:r>
              <w:rPr>
                <w:sz w:val="14"/>
              </w:rPr>
              <w:t>Окретање у лебдењу за 360° у леву и десну страну (у месту)</w:t>
            </w:r>
          </w:p>
        </w:tc>
      </w:tr>
      <w:tr w:rsidR="003B3DB5">
        <w:trPr>
          <w:trHeight w:val="200"/>
        </w:trPr>
        <w:tc>
          <w:tcPr>
            <w:tcW w:w="397" w:type="dxa"/>
          </w:tcPr>
          <w:p w:rsidR="003B3DB5" w:rsidRDefault="00866A2A">
            <w:pPr>
              <w:pStyle w:val="TableParagraph"/>
              <w:spacing w:before="17"/>
              <w:ind w:left="9"/>
              <w:jc w:val="center"/>
              <w:rPr>
                <w:sz w:val="14"/>
              </w:rPr>
            </w:pPr>
            <w:r>
              <w:rPr>
                <w:sz w:val="14"/>
              </w:rPr>
              <w:t>e</w:t>
            </w:r>
          </w:p>
        </w:tc>
        <w:tc>
          <w:tcPr>
            <w:tcW w:w="4696" w:type="dxa"/>
          </w:tcPr>
          <w:p w:rsidR="003B3DB5" w:rsidRDefault="00866A2A">
            <w:pPr>
              <w:pStyle w:val="TableParagraph"/>
              <w:spacing w:before="17"/>
              <w:ind w:left="56"/>
              <w:rPr>
                <w:sz w:val="14"/>
              </w:rPr>
            </w:pPr>
            <w:r>
              <w:rPr>
                <w:sz w:val="14"/>
              </w:rPr>
              <w:t>Померање напред, бочно, назад</w:t>
            </w:r>
          </w:p>
        </w:tc>
      </w:tr>
      <w:tr w:rsidR="003B3DB5">
        <w:trPr>
          <w:trHeight w:val="200"/>
        </w:trPr>
        <w:tc>
          <w:tcPr>
            <w:tcW w:w="397" w:type="dxa"/>
          </w:tcPr>
          <w:p w:rsidR="003B3DB5" w:rsidRDefault="00866A2A">
            <w:pPr>
              <w:pStyle w:val="TableParagraph"/>
              <w:spacing w:before="17"/>
              <w:ind w:left="9"/>
              <w:jc w:val="center"/>
              <w:rPr>
                <w:sz w:val="14"/>
              </w:rPr>
            </w:pPr>
            <w:r>
              <w:rPr>
                <w:sz w:val="14"/>
              </w:rPr>
              <w:t>ф</w:t>
            </w:r>
          </w:p>
        </w:tc>
        <w:tc>
          <w:tcPr>
            <w:tcW w:w="4696" w:type="dxa"/>
          </w:tcPr>
          <w:p w:rsidR="003B3DB5" w:rsidRDefault="00866A2A">
            <w:pPr>
              <w:pStyle w:val="TableParagraph"/>
              <w:spacing w:before="17"/>
              <w:ind w:left="56"/>
              <w:rPr>
                <w:sz w:val="14"/>
              </w:rPr>
            </w:pPr>
            <w:r>
              <w:rPr>
                <w:sz w:val="14"/>
              </w:rPr>
              <w:t>Имитација отказа мотора у лебдењу</w:t>
            </w:r>
          </w:p>
        </w:tc>
      </w:tr>
      <w:tr w:rsidR="003B3DB5">
        <w:trPr>
          <w:trHeight w:val="200"/>
        </w:trPr>
        <w:tc>
          <w:tcPr>
            <w:tcW w:w="397" w:type="dxa"/>
          </w:tcPr>
          <w:p w:rsidR="003B3DB5" w:rsidRDefault="00866A2A">
            <w:pPr>
              <w:pStyle w:val="TableParagraph"/>
              <w:spacing w:before="17"/>
              <w:ind w:left="9"/>
              <w:jc w:val="center"/>
              <w:rPr>
                <w:sz w:val="14"/>
              </w:rPr>
            </w:pPr>
            <w:r>
              <w:rPr>
                <w:sz w:val="14"/>
              </w:rPr>
              <w:t>г</w:t>
            </w:r>
          </w:p>
        </w:tc>
        <w:tc>
          <w:tcPr>
            <w:tcW w:w="4696" w:type="dxa"/>
          </w:tcPr>
          <w:p w:rsidR="003B3DB5" w:rsidRDefault="00866A2A">
            <w:pPr>
              <w:pStyle w:val="TableParagraph"/>
              <w:spacing w:before="17"/>
              <w:ind w:left="56"/>
              <w:rPr>
                <w:sz w:val="14"/>
              </w:rPr>
            </w:pPr>
            <w:r>
              <w:rPr>
                <w:sz w:val="14"/>
              </w:rPr>
              <w:t>Брзо заустављање уз ветар и низ ветар</w:t>
            </w:r>
          </w:p>
        </w:tc>
      </w:tr>
      <w:tr w:rsidR="003B3DB5">
        <w:trPr>
          <w:trHeight w:val="200"/>
        </w:trPr>
        <w:tc>
          <w:tcPr>
            <w:tcW w:w="397" w:type="dxa"/>
          </w:tcPr>
          <w:p w:rsidR="003B3DB5" w:rsidRDefault="00866A2A">
            <w:pPr>
              <w:pStyle w:val="TableParagraph"/>
              <w:spacing w:before="17"/>
              <w:ind w:left="9"/>
              <w:jc w:val="center"/>
              <w:rPr>
                <w:sz w:val="14"/>
              </w:rPr>
            </w:pPr>
            <w:r>
              <w:rPr>
                <w:sz w:val="14"/>
              </w:rPr>
              <w:t>х</w:t>
            </w:r>
          </w:p>
        </w:tc>
        <w:tc>
          <w:tcPr>
            <w:tcW w:w="4696" w:type="dxa"/>
          </w:tcPr>
          <w:p w:rsidR="003B3DB5" w:rsidRDefault="00866A2A">
            <w:pPr>
              <w:pStyle w:val="TableParagraph"/>
              <w:spacing w:before="17"/>
              <w:ind w:left="56"/>
              <w:rPr>
                <w:sz w:val="14"/>
              </w:rPr>
            </w:pPr>
            <w:r>
              <w:rPr>
                <w:sz w:val="14"/>
              </w:rPr>
              <w:t>Нагнути терени/полетање и слетање на неприпремљене терене</w:t>
            </w:r>
          </w:p>
        </w:tc>
      </w:tr>
      <w:tr w:rsidR="003B3DB5">
        <w:trPr>
          <w:trHeight w:val="200"/>
        </w:trPr>
        <w:tc>
          <w:tcPr>
            <w:tcW w:w="397" w:type="dxa"/>
          </w:tcPr>
          <w:p w:rsidR="003B3DB5" w:rsidRDefault="00866A2A">
            <w:pPr>
              <w:pStyle w:val="TableParagraph"/>
              <w:spacing w:before="17"/>
              <w:ind w:left="9"/>
              <w:jc w:val="center"/>
              <w:rPr>
                <w:sz w:val="14"/>
              </w:rPr>
            </w:pPr>
            <w:r>
              <w:rPr>
                <w:sz w:val="14"/>
              </w:rPr>
              <w:t>и</w:t>
            </w:r>
          </w:p>
        </w:tc>
        <w:tc>
          <w:tcPr>
            <w:tcW w:w="4696" w:type="dxa"/>
          </w:tcPr>
          <w:p w:rsidR="003B3DB5" w:rsidRDefault="00866A2A">
            <w:pPr>
              <w:pStyle w:val="TableParagraph"/>
              <w:spacing w:before="17"/>
              <w:ind w:left="56"/>
              <w:rPr>
                <w:sz w:val="14"/>
              </w:rPr>
            </w:pPr>
            <w:r>
              <w:rPr>
                <w:sz w:val="14"/>
              </w:rPr>
              <w:t>Полетања (различити профили)</w:t>
            </w:r>
          </w:p>
        </w:tc>
      </w:tr>
      <w:tr w:rsidR="003B3DB5">
        <w:trPr>
          <w:trHeight w:val="200"/>
        </w:trPr>
        <w:tc>
          <w:tcPr>
            <w:tcW w:w="397" w:type="dxa"/>
          </w:tcPr>
          <w:p w:rsidR="003B3DB5" w:rsidRDefault="00866A2A">
            <w:pPr>
              <w:pStyle w:val="TableParagraph"/>
              <w:spacing w:before="17"/>
              <w:ind w:left="9"/>
              <w:jc w:val="center"/>
              <w:rPr>
                <w:sz w:val="14"/>
              </w:rPr>
            </w:pPr>
            <w:r>
              <w:rPr>
                <w:sz w:val="14"/>
              </w:rPr>
              <w:t>j</w:t>
            </w:r>
          </w:p>
        </w:tc>
        <w:tc>
          <w:tcPr>
            <w:tcW w:w="4696" w:type="dxa"/>
          </w:tcPr>
          <w:p w:rsidR="003B3DB5" w:rsidRDefault="00866A2A">
            <w:pPr>
              <w:pStyle w:val="TableParagraph"/>
              <w:spacing w:before="17"/>
              <w:ind w:left="56"/>
              <w:rPr>
                <w:sz w:val="14"/>
              </w:rPr>
            </w:pPr>
            <w:r>
              <w:rPr>
                <w:sz w:val="14"/>
              </w:rPr>
              <w:t>Полетање са бочним или леђним ветром (ако је изводљиво)</w:t>
            </w:r>
          </w:p>
        </w:tc>
      </w:tr>
      <w:tr w:rsidR="003B3DB5">
        <w:trPr>
          <w:trHeight w:val="200"/>
        </w:trPr>
        <w:tc>
          <w:tcPr>
            <w:tcW w:w="397" w:type="dxa"/>
          </w:tcPr>
          <w:p w:rsidR="003B3DB5" w:rsidRDefault="00866A2A">
            <w:pPr>
              <w:pStyle w:val="TableParagraph"/>
              <w:spacing w:before="17"/>
              <w:ind w:left="9"/>
              <w:jc w:val="center"/>
              <w:rPr>
                <w:sz w:val="14"/>
              </w:rPr>
            </w:pPr>
            <w:r>
              <w:rPr>
                <w:sz w:val="14"/>
              </w:rPr>
              <w:t>к</w:t>
            </w:r>
          </w:p>
        </w:tc>
        <w:tc>
          <w:tcPr>
            <w:tcW w:w="4696" w:type="dxa"/>
          </w:tcPr>
          <w:p w:rsidR="003B3DB5" w:rsidRDefault="00866A2A">
            <w:pPr>
              <w:pStyle w:val="TableParagraph"/>
              <w:spacing w:before="17"/>
              <w:ind w:left="56"/>
              <w:rPr>
                <w:sz w:val="14"/>
              </w:rPr>
            </w:pPr>
            <w:r>
              <w:rPr>
                <w:sz w:val="14"/>
              </w:rPr>
              <w:t>Полетање са максималном ма</w:t>
            </w:r>
            <w:r>
              <w:rPr>
                <w:sz w:val="14"/>
              </w:rPr>
              <w:t>сом на полетању (стварном и симулираном)</w:t>
            </w:r>
          </w:p>
        </w:tc>
      </w:tr>
      <w:tr w:rsidR="003B3DB5">
        <w:trPr>
          <w:trHeight w:val="200"/>
        </w:trPr>
        <w:tc>
          <w:tcPr>
            <w:tcW w:w="397" w:type="dxa"/>
          </w:tcPr>
          <w:p w:rsidR="003B3DB5" w:rsidRDefault="00866A2A">
            <w:pPr>
              <w:pStyle w:val="TableParagraph"/>
              <w:spacing w:before="17"/>
              <w:ind w:left="9"/>
              <w:jc w:val="center"/>
              <w:rPr>
                <w:sz w:val="14"/>
              </w:rPr>
            </w:pPr>
            <w:r>
              <w:rPr>
                <w:sz w:val="14"/>
              </w:rPr>
              <w:t>л</w:t>
            </w:r>
          </w:p>
        </w:tc>
        <w:tc>
          <w:tcPr>
            <w:tcW w:w="4696" w:type="dxa"/>
          </w:tcPr>
          <w:p w:rsidR="003B3DB5" w:rsidRDefault="00866A2A">
            <w:pPr>
              <w:pStyle w:val="TableParagraph"/>
              <w:spacing w:before="17"/>
              <w:ind w:left="56"/>
              <w:rPr>
                <w:sz w:val="14"/>
              </w:rPr>
            </w:pPr>
            <w:r>
              <w:rPr>
                <w:sz w:val="14"/>
              </w:rPr>
              <w:t>Прилази (различити профили)</w:t>
            </w:r>
          </w:p>
        </w:tc>
      </w:tr>
      <w:tr w:rsidR="003B3DB5">
        <w:trPr>
          <w:trHeight w:val="200"/>
        </w:trPr>
        <w:tc>
          <w:tcPr>
            <w:tcW w:w="397" w:type="dxa"/>
          </w:tcPr>
          <w:p w:rsidR="003B3DB5" w:rsidRDefault="00866A2A">
            <w:pPr>
              <w:pStyle w:val="TableParagraph"/>
              <w:spacing w:before="17"/>
              <w:ind w:left="9"/>
              <w:jc w:val="center"/>
              <w:rPr>
                <w:sz w:val="14"/>
              </w:rPr>
            </w:pPr>
            <w:r>
              <w:rPr>
                <w:sz w:val="14"/>
              </w:rPr>
              <w:t>м</w:t>
            </w:r>
          </w:p>
        </w:tc>
        <w:tc>
          <w:tcPr>
            <w:tcW w:w="4696" w:type="dxa"/>
          </w:tcPr>
          <w:p w:rsidR="003B3DB5" w:rsidRDefault="00866A2A">
            <w:pPr>
              <w:pStyle w:val="TableParagraph"/>
              <w:spacing w:before="17"/>
              <w:ind w:left="56"/>
              <w:rPr>
                <w:sz w:val="14"/>
              </w:rPr>
            </w:pPr>
            <w:r>
              <w:rPr>
                <w:sz w:val="14"/>
              </w:rPr>
              <w:t>Полетање и слетање са ограниченом снагом</w:t>
            </w:r>
          </w:p>
        </w:tc>
      </w:tr>
      <w:tr w:rsidR="003B3DB5">
        <w:trPr>
          <w:trHeight w:val="360"/>
        </w:trPr>
        <w:tc>
          <w:tcPr>
            <w:tcW w:w="397" w:type="dxa"/>
          </w:tcPr>
          <w:p w:rsidR="003B3DB5" w:rsidRDefault="00866A2A">
            <w:pPr>
              <w:pStyle w:val="TableParagraph"/>
              <w:spacing w:before="17"/>
              <w:ind w:left="9"/>
              <w:jc w:val="center"/>
              <w:rPr>
                <w:sz w:val="14"/>
              </w:rPr>
            </w:pPr>
            <w:r>
              <w:rPr>
                <w:sz w:val="14"/>
              </w:rPr>
              <w:t>н</w:t>
            </w:r>
          </w:p>
        </w:tc>
        <w:tc>
          <w:tcPr>
            <w:tcW w:w="4696" w:type="dxa"/>
          </w:tcPr>
          <w:p w:rsidR="003B3DB5" w:rsidRDefault="00866A2A">
            <w:pPr>
              <w:pStyle w:val="TableParagraph"/>
              <w:spacing w:before="17"/>
              <w:ind w:left="56"/>
              <w:rPr>
                <w:sz w:val="14"/>
              </w:rPr>
            </w:pPr>
            <w:r>
              <w:rPr>
                <w:sz w:val="14"/>
              </w:rPr>
              <w:t>Ауторотација (испитивач бира две опције од – општа, долет у ауторотацији, ауторација на малој брзини, у заокретима за 360°)</w:t>
            </w:r>
          </w:p>
        </w:tc>
      </w:tr>
      <w:tr w:rsidR="003B3DB5">
        <w:trPr>
          <w:trHeight w:val="200"/>
        </w:trPr>
        <w:tc>
          <w:tcPr>
            <w:tcW w:w="397" w:type="dxa"/>
          </w:tcPr>
          <w:p w:rsidR="003B3DB5" w:rsidRDefault="00866A2A">
            <w:pPr>
              <w:pStyle w:val="TableParagraph"/>
              <w:spacing w:before="17"/>
              <w:ind w:left="9"/>
              <w:jc w:val="center"/>
              <w:rPr>
                <w:sz w:val="14"/>
              </w:rPr>
            </w:pPr>
            <w:r>
              <w:rPr>
                <w:sz w:val="14"/>
              </w:rPr>
              <w:t>о</w:t>
            </w:r>
          </w:p>
        </w:tc>
        <w:tc>
          <w:tcPr>
            <w:tcW w:w="4696" w:type="dxa"/>
          </w:tcPr>
          <w:p w:rsidR="003B3DB5" w:rsidRDefault="00866A2A">
            <w:pPr>
              <w:pStyle w:val="TableParagraph"/>
              <w:spacing w:before="17"/>
              <w:ind w:left="56"/>
              <w:rPr>
                <w:sz w:val="14"/>
              </w:rPr>
            </w:pPr>
            <w:r>
              <w:rPr>
                <w:sz w:val="14"/>
              </w:rPr>
              <w:t>Слетање из ауторотације</w:t>
            </w:r>
          </w:p>
        </w:tc>
      </w:tr>
      <w:tr w:rsidR="003B3DB5">
        <w:trPr>
          <w:trHeight w:val="200"/>
        </w:trPr>
        <w:tc>
          <w:tcPr>
            <w:tcW w:w="397" w:type="dxa"/>
          </w:tcPr>
          <w:p w:rsidR="003B3DB5" w:rsidRDefault="00866A2A">
            <w:pPr>
              <w:pStyle w:val="TableParagraph"/>
              <w:spacing w:before="17"/>
              <w:ind w:left="9"/>
              <w:jc w:val="center"/>
              <w:rPr>
                <w:sz w:val="14"/>
              </w:rPr>
            </w:pPr>
            <w:r>
              <w:rPr>
                <w:sz w:val="14"/>
              </w:rPr>
              <w:t>п</w:t>
            </w:r>
          </w:p>
        </w:tc>
        <w:tc>
          <w:tcPr>
            <w:tcW w:w="4696" w:type="dxa"/>
          </w:tcPr>
          <w:p w:rsidR="003B3DB5" w:rsidRDefault="00866A2A">
            <w:pPr>
              <w:pStyle w:val="TableParagraph"/>
              <w:spacing w:before="17"/>
              <w:ind w:left="56"/>
              <w:rPr>
                <w:sz w:val="14"/>
              </w:rPr>
            </w:pPr>
            <w:r>
              <w:rPr>
                <w:sz w:val="14"/>
              </w:rPr>
              <w:t>Поступак принудног слетања са коришћењем снаге мотора</w:t>
            </w:r>
          </w:p>
        </w:tc>
      </w:tr>
      <w:tr w:rsidR="003B3DB5">
        <w:trPr>
          <w:trHeight w:val="200"/>
        </w:trPr>
        <w:tc>
          <w:tcPr>
            <w:tcW w:w="397" w:type="dxa"/>
          </w:tcPr>
          <w:p w:rsidR="003B3DB5" w:rsidRDefault="00866A2A">
            <w:pPr>
              <w:pStyle w:val="TableParagraph"/>
              <w:spacing w:before="17"/>
              <w:ind w:left="9"/>
              <w:jc w:val="center"/>
              <w:rPr>
                <w:sz w:val="14"/>
              </w:rPr>
            </w:pPr>
            <w:r>
              <w:rPr>
                <w:sz w:val="14"/>
              </w:rPr>
              <w:t>q</w:t>
            </w:r>
          </w:p>
        </w:tc>
        <w:tc>
          <w:tcPr>
            <w:tcW w:w="4696" w:type="dxa"/>
          </w:tcPr>
          <w:p w:rsidR="003B3DB5" w:rsidRDefault="00866A2A">
            <w:pPr>
              <w:pStyle w:val="TableParagraph"/>
              <w:spacing w:before="17"/>
              <w:ind w:left="56"/>
              <w:rPr>
                <w:sz w:val="14"/>
              </w:rPr>
            </w:pPr>
            <w:r>
              <w:rPr>
                <w:sz w:val="14"/>
              </w:rPr>
              <w:t>Провера снаге, техника праћења, техника прилаза и одласка</w:t>
            </w:r>
          </w:p>
        </w:tc>
      </w:tr>
      <w:tr w:rsidR="003B3DB5">
        <w:trPr>
          <w:trHeight w:val="200"/>
        </w:trPr>
        <w:tc>
          <w:tcPr>
            <w:tcW w:w="5093" w:type="dxa"/>
            <w:gridSpan w:val="2"/>
            <w:shd w:val="clear" w:color="auto" w:fill="BCBEC0"/>
          </w:tcPr>
          <w:p w:rsidR="003B3DB5" w:rsidRDefault="00866A2A">
            <w:pPr>
              <w:pStyle w:val="TableParagraph"/>
              <w:spacing w:before="17"/>
              <w:ind w:left="56"/>
              <w:rPr>
                <w:sz w:val="14"/>
              </w:rPr>
            </w:pPr>
            <w:r>
              <w:rPr>
                <w:sz w:val="14"/>
              </w:rPr>
              <w:t>СЕКЦИЈА 3 – НАВИГАЦИЈА – ПОСТУПЦИ НА РУТИ</w:t>
            </w:r>
          </w:p>
        </w:tc>
      </w:tr>
      <w:tr w:rsidR="003B3DB5">
        <w:trPr>
          <w:trHeight w:val="360"/>
        </w:trPr>
        <w:tc>
          <w:tcPr>
            <w:tcW w:w="397" w:type="dxa"/>
          </w:tcPr>
          <w:p w:rsidR="003B3DB5" w:rsidRDefault="00866A2A">
            <w:pPr>
              <w:pStyle w:val="TableParagraph"/>
              <w:spacing w:before="17"/>
              <w:ind w:left="9"/>
              <w:jc w:val="center"/>
              <w:rPr>
                <w:sz w:val="14"/>
              </w:rPr>
            </w:pPr>
            <w:r>
              <w:rPr>
                <w:sz w:val="14"/>
              </w:rPr>
              <w:t>a</w:t>
            </w:r>
          </w:p>
        </w:tc>
        <w:tc>
          <w:tcPr>
            <w:tcW w:w="4696" w:type="dxa"/>
          </w:tcPr>
          <w:p w:rsidR="003B3DB5" w:rsidRDefault="00866A2A">
            <w:pPr>
              <w:pStyle w:val="TableParagraph"/>
              <w:spacing w:before="17"/>
              <w:ind w:left="56"/>
              <w:rPr>
                <w:sz w:val="14"/>
              </w:rPr>
            </w:pPr>
            <w:r>
              <w:rPr>
                <w:sz w:val="14"/>
              </w:rPr>
              <w:t>Навигација и оријентација на различитим апсолутним/релативним висина- ма, очитавање карата</w:t>
            </w:r>
          </w:p>
        </w:tc>
      </w:tr>
      <w:tr w:rsidR="003B3DB5">
        <w:trPr>
          <w:trHeight w:val="360"/>
        </w:trPr>
        <w:tc>
          <w:tcPr>
            <w:tcW w:w="397" w:type="dxa"/>
          </w:tcPr>
          <w:p w:rsidR="003B3DB5" w:rsidRDefault="00866A2A">
            <w:pPr>
              <w:pStyle w:val="TableParagraph"/>
              <w:spacing w:before="17"/>
              <w:ind w:left="9"/>
              <w:jc w:val="center"/>
              <w:rPr>
                <w:sz w:val="14"/>
              </w:rPr>
            </w:pPr>
            <w:r>
              <w:rPr>
                <w:sz w:val="14"/>
              </w:rPr>
              <w:t>б</w:t>
            </w:r>
          </w:p>
        </w:tc>
        <w:tc>
          <w:tcPr>
            <w:tcW w:w="4696" w:type="dxa"/>
          </w:tcPr>
          <w:p w:rsidR="003B3DB5" w:rsidRDefault="00866A2A">
            <w:pPr>
              <w:pStyle w:val="TableParagraph"/>
              <w:spacing w:before="17"/>
              <w:ind w:left="56"/>
              <w:rPr>
                <w:sz w:val="14"/>
              </w:rPr>
            </w:pPr>
            <w:r>
              <w:rPr>
                <w:sz w:val="14"/>
              </w:rPr>
              <w:t>Апсолутна/релативна висина, брзина, контрола правца, осматрање вазду- шног простора, подешавање висиномера</w:t>
            </w:r>
          </w:p>
        </w:tc>
      </w:tr>
    </w:tbl>
    <w:p w:rsidR="003B3DB5" w:rsidRDefault="003B3DB5">
      <w:pPr>
        <w:rPr>
          <w:sz w:val="14"/>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5"/>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3B3DB5">
      <w:pPr>
        <w:pStyle w:val="BodyText"/>
        <w:spacing w:before="10"/>
        <w:ind w:left="0" w:firstLine="0"/>
        <w:jc w:val="left"/>
        <w:rPr>
          <w:sz w:val="1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508"/>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23" w:line="230" w:lineRule="auto"/>
              <w:ind w:left="56"/>
              <w:rPr>
                <w:sz w:val="14"/>
              </w:rPr>
            </w:pPr>
            <w:r>
              <w:rPr>
                <w:sz w:val="14"/>
              </w:rPr>
              <w:t>Праћење лета, записивање података, потрошња горива, процењено време доласка (</w:t>
            </w:r>
            <w:r>
              <w:rPr>
                <w:i/>
                <w:sz w:val="14"/>
              </w:rPr>
              <w:t>ETA</w:t>
            </w:r>
            <w:r>
              <w:rPr>
                <w:sz w:val="14"/>
              </w:rPr>
              <w:t>), одређивање исправке курса и одржавање корекције, осматра- ње инструмената</w:t>
            </w:r>
          </w:p>
        </w:tc>
      </w:tr>
      <w:tr w:rsidR="003B3DB5">
        <w:trPr>
          <w:trHeight w:val="200"/>
        </w:trPr>
        <w:tc>
          <w:tcPr>
            <w:tcW w:w="397" w:type="dxa"/>
          </w:tcPr>
          <w:p w:rsidR="003B3DB5" w:rsidRDefault="00866A2A">
            <w:pPr>
              <w:pStyle w:val="TableParagraph"/>
              <w:spacing w:before="18"/>
              <w:ind w:left="9"/>
              <w:jc w:val="center"/>
              <w:rPr>
                <w:sz w:val="14"/>
              </w:rPr>
            </w:pPr>
            <w:r>
              <w:rPr>
                <w:sz w:val="14"/>
              </w:rPr>
              <w:t>д</w:t>
            </w:r>
          </w:p>
        </w:tc>
        <w:tc>
          <w:tcPr>
            <w:tcW w:w="4696" w:type="dxa"/>
          </w:tcPr>
          <w:p w:rsidR="003B3DB5" w:rsidRDefault="00866A2A">
            <w:pPr>
              <w:pStyle w:val="TableParagraph"/>
              <w:spacing w:before="18"/>
              <w:ind w:left="56"/>
              <w:rPr>
                <w:sz w:val="14"/>
              </w:rPr>
            </w:pPr>
            <w:r>
              <w:rPr>
                <w:sz w:val="14"/>
              </w:rPr>
              <w:t>Осматрање временских услова, планирање заобилажења</w:t>
            </w:r>
          </w:p>
        </w:tc>
      </w:tr>
      <w:tr w:rsidR="003B3DB5">
        <w:trPr>
          <w:trHeight w:val="354"/>
        </w:trPr>
        <w:tc>
          <w:tcPr>
            <w:tcW w:w="397" w:type="dxa"/>
          </w:tcPr>
          <w:p w:rsidR="003B3DB5" w:rsidRDefault="00866A2A">
            <w:pPr>
              <w:pStyle w:val="TableParagraph"/>
              <w:spacing w:before="18"/>
              <w:ind w:left="9"/>
              <w:jc w:val="center"/>
              <w:rPr>
                <w:sz w:val="14"/>
              </w:rPr>
            </w:pPr>
            <w:r>
              <w:rPr>
                <w:sz w:val="14"/>
              </w:rPr>
              <w:t>e</w:t>
            </w:r>
          </w:p>
        </w:tc>
        <w:tc>
          <w:tcPr>
            <w:tcW w:w="4696" w:type="dxa"/>
          </w:tcPr>
          <w:p w:rsidR="003B3DB5" w:rsidRDefault="00866A2A">
            <w:pPr>
              <w:pStyle w:val="TableParagraph"/>
              <w:spacing w:before="23" w:line="230" w:lineRule="auto"/>
              <w:ind w:left="56"/>
              <w:rPr>
                <w:sz w:val="14"/>
              </w:rPr>
            </w:pPr>
            <w:r>
              <w:rPr>
                <w:sz w:val="14"/>
              </w:rPr>
              <w:t>Лет по ЗЛП, одређивање позиције (</w:t>
            </w:r>
            <w:r>
              <w:rPr>
                <w:i/>
                <w:sz w:val="14"/>
              </w:rPr>
              <w:t xml:space="preserve">NDB </w:t>
            </w:r>
            <w:r>
              <w:rPr>
                <w:sz w:val="14"/>
              </w:rPr>
              <w:t xml:space="preserve">или </w:t>
            </w:r>
            <w:r>
              <w:rPr>
                <w:i/>
                <w:sz w:val="14"/>
              </w:rPr>
              <w:t>VOR</w:t>
            </w:r>
            <w:r>
              <w:rPr>
                <w:sz w:val="14"/>
              </w:rPr>
              <w:t>), идентификација сред- става</w:t>
            </w:r>
          </w:p>
        </w:tc>
      </w:tr>
      <w:tr w:rsidR="003B3DB5">
        <w:trPr>
          <w:trHeight w:val="200"/>
        </w:trPr>
        <w:tc>
          <w:tcPr>
            <w:tcW w:w="397" w:type="dxa"/>
          </w:tcPr>
          <w:p w:rsidR="003B3DB5" w:rsidRDefault="00866A2A">
            <w:pPr>
              <w:pStyle w:val="TableParagraph"/>
              <w:spacing w:before="18"/>
              <w:ind w:left="9"/>
              <w:jc w:val="center"/>
              <w:rPr>
                <w:sz w:val="14"/>
              </w:rPr>
            </w:pPr>
            <w:r>
              <w:rPr>
                <w:sz w:val="14"/>
              </w:rPr>
              <w:t>ф</w:t>
            </w:r>
          </w:p>
        </w:tc>
        <w:tc>
          <w:tcPr>
            <w:tcW w:w="4696" w:type="dxa"/>
          </w:tcPr>
          <w:p w:rsidR="003B3DB5" w:rsidRDefault="00866A2A">
            <w:pPr>
              <w:pStyle w:val="TableParagraph"/>
              <w:spacing w:before="18"/>
              <w:ind w:left="56"/>
              <w:rPr>
                <w:sz w:val="14"/>
              </w:rPr>
            </w:pPr>
            <w:r>
              <w:rPr>
                <w:sz w:val="14"/>
              </w:rPr>
              <w:t>Сарадња са контролом летења и придржавање прописа, итд.</w:t>
            </w:r>
          </w:p>
        </w:tc>
      </w:tr>
      <w:tr w:rsidR="003B3DB5">
        <w:trPr>
          <w:trHeight w:val="360"/>
        </w:trPr>
        <w:tc>
          <w:tcPr>
            <w:tcW w:w="5093" w:type="dxa"/>
            <w:gridSpan w:val="2"/>
            <w:shd w:val="clear" w:color="auto" w:fill="BCBEC0"/>
          </w:tcPr>
          <w:p w:rsidR="003B3DB5" w:rsidRDefault="00866A2A">
            <w:pPr>
              <w:pStyle w:val="TableParagraph"/>
              <w:spacing w:before="18"/>
              <w:ind w:left="56"/>
              <w:rPr>
                <w:sz w:val="14"/>
              </w:rPr>
            </w:pPr>
            <w:r>
              <w:rPr>
                <w:sz w:val="14"/>
              </w:rPr>
              <w:t>СЕКЦИЈА 4 – ПОСТУПЦИ У ЛЕТУ И МАНЕВРИ САМО НА ОСНОВУ ПОКА- ЗИВАЊА ИНСТРУМЕНАТА</w:t>
            </w:r>
          </w:p>
        </w:tc>
      </w:tr>
      <w:tr w:rsidR="003B3DB5">
        <w:trPr>
          <w:trHeight w:val="200"/>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18"/>
              <w:ind w:left="56"/>
              <w:rPr>
                <w:sz w:val="14"/>
              </w:rPr>
            </w:pPr>
            <w:r>
              <w:rPr>
                <w:sz w:val="14"/>
              </w:rPr>
              <w:t>Хоризонтални лет, контрола правца, апсолутна/релативна висина и брзина</w:t>
            </w:r>
          </w:p>
        </w:tc>
      </w:tr>
      <w:tr w:rsidR="003B3DB5">
        <w:trPr>
          <w:trHeight w:val="354"/>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23" w:line="230" w:lineRule="auto"/>
              <w:ind w:left="56"/>
              <w:rPr>
                <w:sz w:val="14"/>
              </w:rPr>
            </w:pPr>
            <w:r>
              <w:rPr>
                <w:sz w:val="14"/>
              </w:rPr>
              <w:t>Стандардни хоризонтални заокрети са вађењем у одређеним курсевима, за 180° и 360°, у леву и десну страну</w:t>
            </w:r>
          </w:p>
        </w:tc>
      </w:tr>
      <w:tr w:rsidR="003B3DB5">
        <w:trPr>
          <w:trHeight w:val="354"/>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23" w:line="230" w:lineRule="auto"/>
              <w:ind w:left="56" w:right="52"/>
              <w:rPr>
                <w:sz w:val="14"/>
              </w:rPr>
            </w:pPr>
            <w:r>
              <w:rPr>
                <w:sz w:val="14"/>
              </w:rPr>
              <w:t>Пењање и спуштање, укључујући стандардне заокрете са вађењем у одређе- ним курсевима</w:t>
            </w:r>
          </w:p>
        </w:tc>
      </w:tr>
      <w:tr w:rsidR="003B3DB5">
        <w:trPr>
          <w:trHeight w:val="200"/>
        </w:trPr>
        <w:tc>
          <w:tcPr>
            <w:tcW w:w="397" w:type="dxa"/>
          </w:tcPr>
          <w:p w:rsidR="003B3DB5" w:rsidRDefault="00866A2A">
            <w:pPr>
              <w:pStyle w:val="TableParagraph"/>
              <w:spacing w:before="18"/>
              <w:ind w:left="9"/>
              <w:jc w:val="center"/>
              <w:rPr>
                <w:sz w:val="14"/>
              </w:rPr>
            </w:pPr>
            <w:r>
              <w:rPr>
                <w:sz w:val="14"/>
              </w:rPr>
              <w:t>д</w:t>
            </w:r>
          </w:p>
        </w:tc>
        <w:tc>
          <w:tcPr>
            <w:tcW w:w="4696" w:type="dxa"/>
          </w:tcPr>
          <w:p w:rsidR="003B3DB5" w:rsidRDefault="00866A2A">
            <w:pPr>
              <w:pStyle w:val="TableParagraph"/>
              <w:spacing w:before="18"/>
              <w:ind w:left="56"/>
              <w:rPr>
                <w:sz w:val="14"/>
              </w:rPr>
            </w:pPr>
            <w:r>
              <w:rPr>
                <w:sz w:val="14"/>
              </w:rPr>
              <w:t>Вађење из неправилних положаја</w:t>
            </w:r>
          </w:p>
        </w:tc>
      </w:tr>
      <w:tr w:rsidR="003B3DB5">
        <w:trPr>
          <w:trHeight w:val="200"/>
        </w:trPr>
        <w:tc>
          <w:tcPr>
            <w:tcW w:w="397" w:type="dxa"/>
          </w:tcPr>
          <w:p w:rsidR="003B3DB5" w:rsidRDefault="00866A2A">
            <w:pPr>
              <w:pStyle w:val="TableParagraph"/>
              <w:spacing w:before="18"/>
              <w:ind w:left="9"/>
              <w:jc w:val="center"/>
              <w:rPr>
                <w:sz w:val="14"/>
              </w:rPr>
            </w:pPr>
            <w:r>
              <w:rPr>
                <w:sz w:val="14"/>
              </w:rPr>
              <w:t>е</w:t>
            </w:r>
          </w:p>
        </w:tc>
        <w:tc>
          <w:tcPr>
            <w:tcW w:w="4696" w:type="dxa"/>
          </w:tcPr>
          <w:p w:rsidR="003B3DB5" w:rsidRDefault="00866A2A">
            <w:pPr>
              <w:pStyle w:val="TableParagraph"/>
              <w:spacing w:before="18"/>
              <w:ind w:left="56"/>
              <w:rPr>
                <w:sz w:val="14"/>
              </w:rPr>
            </w:pPr>
            <w:r>
              <w:rPr>
                <w:sz w:val="14"/>
              </w:rPr>
              <w:t>Заокрети нагиба 30°, са променом правца за 90° у леву и десну страну</w:t>
            </w:r>
          </w:p>
        </w:tc>
      </w:tr>
      <w:tr w:rsidR="003B3DB5">
        <w:trPr>
          <w:trHeight w:val="360"/>
        </w:trPr>
        <w:tc>
          <w:tcPr>
            <w:tcW w:w="5093" w:type="dxa"/>
            <w:gridSpan w:val="2"/>
            <w:shd w:val="clear" w:color="auto" w:fill="BCBEC0"/>
          </w:tcPr>
          <w:p w:rsidR="003B3DB5" w:rsidRDefault="00866A2A">
            <w:pPr>
              <w:pStyle w:val="TableParagraph"/>
              <w:spacing w:before="18"/>
              <w:ind w:left="56"/>
              <w:rPr>
                <w:sz w:val="14"/>
              </w:rPr>
            </w:pPr>
            <w:r>
              <w:rPr>
                <w:sz w:val="14"/>
              </w:rPr>
              <w:t>СЕКЦИЈА 5 – ВАНРЕДНИ ПОСТУПЦИ И ПОСТУПЦИ У СЛУЧАЈУ ОПАСНО- СТИ (СИМУЛАЦИЈА ГДЕ ЈЕ МОГУЋЕ)</w:t>
            </w:r>
          </w:p>
        </w:tc>
      </w:tr>
      <w:tr w:rsidR="003B3DB5">
        <w:trPr>
          <w:trHeight w:val="520"/>
        </w:trPr>
        <w:tc>
          <w:tcPr>
            <w:tcW w:w="5093" w:type="dxa"/>
            <w:gridSpan w:val="2"/>
          </w:tcPr>
          <w:p w:rsidR="003B3DB5" w:rsidRDefault="00866A2A">
            <w:pPr>
              <w:pStyle w:val="TableParagraph"/>
              <w:spacing w:before="18"/>
              <w:ind w:left="56" w:right="208"/>
              <w:rPr>
                <w:sz w:val="14"/>
              </w:rPr>
            </w:pPr>
            <w:r>
              <w:rPr>
                <w:sz w:val="14"/>
              </w:rPr>
              <w:t>Напомена 1: Ако се испит спроводи на вишемоторном хеликоптеру, симулација отказа мотора, укључујући прилаз и слетање са једним мотором, мора да буде укључена у испит.</w:t>
            </w:r>
          </w:p>
        </w:tc>
      </w:tr>
      <w:tr w:rsidR="003B3DB5">
        <w:trPr>
          <w:trHeight w:val="200"/>
        </w:trPr>
        <w:tc>
          <w:tcPr>
            <w:tcW w:w="5093" w:type="dxa"/>
            <w:gridSpan w:val="2"/>
          </w:tcPr>
          <w:p w:rsidR="003B3DB5" w:rsidRDefault="00866A2A">
            <w:pPr>
              <w:pStyle w:val="TableParagraph"/>
              <w:spacing w:before="18"/>
              <w:ind w:left="56"/>
              <w:rPr>
                <w:sz w:val="14"/>
              </w:rPr>
            </w:pPr>
            <w:r>
              <w:rPr>
                <w:sz w:val="14"/>
              </w:rPr>
              <w:t>Напомена 2: Овлашћени испитивач (</w:t>
            </w:r>
            <w:r>
              <w:rPr>
                <w:i/>
                <w:sz w:val="14"/>
              </w:rPr>
              <w:t>FE</w:t>
            </w:r>
            <w:r>
              <w:rPr>
                <w:sz w:val="14"/>
              </w:rPr>
              <w:t>) бира 4 тачке од следећих:</w:t>
            </w:r>
          </w:p>
        </w:tc>
      </w:tr>
      <w:tr w:rsidR="003B3DB5">
        <w:trPr>
          <w:trHeight w:val="508"/>
        </w:trPr>
        <w:tc>
          <w:tcPr>
            <w:tcW w:w="397" w:type="dxa"/>
          </w:tcPr>
          <w:p w:rsidR="003B3DB5" w:rsidRDefault="00866A2A">
            <w:pPr>
              <w:pStyle w:val="TableParagraph"/>
              <w:spacing w:before="18"/>
              <w:ind w:left="9"/>
              <w:jc w:val="center"/>
              <w:rPr>
                <w:sz w:val="14"/>
              </w:rPr>
            </w:pPr>
            <w:r>
              <w:rPr>
                <w:sz w:val="14"/>
              </w:rPr>
              <w:t>a</w:t>
            </w:r>
          </w:p>
        </w:tc>
        <w:tc>
          <w:tcPr>
            <w:tcW w:w="4696" w:type="dxa"/>
          </w:tcPr>
          <w:p w:rsidR="003B3DB5" w:rsidRDefault="00866A2A">
            <w:pPr>
              <w:pStyle w:val="TableParagraph"/>
              <w:spacing w:before="23" w:line="230" w:lineRule="auto"/>
              <w:ind w:left="56"/>
              <w:rPr>
                <w:sz w:val="14"/>
              </w:rPr>
            </w:pPr>
            <w:r>
              <w:rPr>
                <w:sz w:val="14"/>
              </w:rPr>
              <w:t>Неисправности рада мот</w:t>
            </w:r>
            <w:r>
              <w:rPr>
                <w:sz w:val="14"/>
              </w:rPr>
              <w:t>ора, укључујући квар уређаја за контролу и корeк- цију гаса/обртаја, залеђивање карбуратора/мотора, уљног система (ако је примењиво)</w:t>
            </w:r>
          </w:p>
        </w:tc>
      </w:tr>
      <w:tr w:rsidR="003B3DB5">
        <w:trPr>
          <w:trHeight w:val="200"/>
        </w:trPr>
        <w:tc>
          <w:tcPr>
            <w:tcW w:w="397" w:type="dxa"/>
          </w:tcPr>
          <w:p w:rsidR="003B3DB5" w:rsidRDefault="00866A2A">
            <w:pPr>
              <w:pStyle w:val="TableParagraph"/>
              <w:spacing w:before="18"/>
              <w:ind w:left="9"/>
              <w:jc w:val="center"/>
              <w:rPr>
                <w:sz w:val="14"/>
              </w:rPr>
            </w:pPr>
            <w:r>
              <w:rPr>
                <w:sz w:val="14"/>
              </w:rPr>
              <w:t>б</w:t>
            </w:r>
          </w:p>
        </w:tc>
        <w:tc>
          <w:tcPr>
            <w:tcW w:w="4696" w:type="dxa"/>
          </w:tcPr>
          <w:p w:rsidR="003B3DB5" w:rsidRDefault="00866A2A">
            <w:pPr>
              <w:pStyle w:val="TableParagraph"/>
              <w:spacing w:before="18"/>
              <w:ind w:left="56"/>
              <w:rPr>
                <w:sz w:val="14"/>
              </w:rPr>
            </w:pPr>
            <w:r>
              <w:rPr>
                <w:sz w:val="14"/>
              </w:rPr>
              <w:t>Неисправност горивног система</w:t>
            </w:r>
          </w:p>
        </w:tc>
      </w:tr>
      <w:tr w:rsidR="003B3DB5">
        <w:trPr>
          <w:trHeight w:val="200"/>
        </w:trPr>
        <w:tc>
          <w:tcPr>
            <w:tcW w:w="397" w:type="dxa"/>
          </w:tcPr>
          <w:p w:rsidR="003B3DB5" w:rsidRDefault="00866A2A">
            <w:pPr>
              <w:pStyle w:val="TableParagraph"/>
              <w:spacing w:before="18"/>
              <w:ind w:left="9"/>
              <w:jc w:val="center"/>
              <w:rPr>
                <w:sz w:val="14"/>
              </w:rPr>
            </w:pPr>
            <w:r>
              <w:rPr>
                <w:sz w:val="14"/>
              </w:rPr>
              <w:t>ц</w:t>
            </w:r>
          </w:p>
        </w:tc>
        <w:tc>
          <w:tcPr>
            <w:tcW w:w="4696" w:type="dxa"/>
          </w:tcPr>
          <w:p w:rsidR="003B3DB5" w:rsidRDefault="00866A2A">
            <w:pPr>
              <w:pStyle w:val="TableParagraph"/>
              <w:spacing w:before="18"/>
              <w:ind w:left="56"/>
              <w:rPr>
                <w:sz w:val="14"/>
              </w:rPr>
            </w:pPr>
            <w:r>
              <w:rPr>
                <w:sz w:val="14"/>
              </w:rPr>
              <w:t>Неисправност електричног система</w:t>
            </w:r>
          </w:p>
        </w:tc>
      </w:tr>
      <w:tr w:rsidR="003B3DB5">
        <w:trPr>
          <w:trHeight w:val="354"/>
        </w:trPr>
        <w:tc>
          <w:tcPr>
            <w:tcW w:w="397" w:type="dxa"/>
          </w:tcPr>
          <w:p w:rsidR="003B3DB5" w:rsidRDefault="00866A2A">
            <w:pPr>
              <w:pStyle w:val="TableParagraph"/>
              <w:spacing w:before="18"/>
              <w:ind w:left="9"/>
              <w:jc w:val="center"/>
              <w:rPr>
                <w:sz w:val="14"/>
              </w:rPr>
            </w:pPr>
            <w:r>
              <w:rPr>
                <w:sz w:val="14"/>
              </w:rPr>
              <w:t>д</w:t>
            </w:r>
          </w:p>
        </w:tc>
        <w:tc>
          <w:tcPr>
            <w:tcW w:w="4696" w:type="dxa"/>
          </w:tcPr>
          <w:p w:rsidR="003B3DB5" w:rsidRDefault="00866A2A">
            <w:pPr>
              <w:pStyle w:val="TableParagraph"/>
              <w:spacing w:before="23" w:line="230" w:lineRule="auto"/>
              <w:ind w:left="56" w:right="121"/>
              <w:rPr>
                <w:sz w:val="14"/>
              </w:rPr>
            </w:pPr>
            <w:r>
              <w:rPr>
                <w:sz w:val="14"/>
              </w:rPr>
              <w:t>Неисправност хидрауличног система, укључујући прилаз и слетање без серво уређаја, ако је примењиво</w:t>
            </w:r>
          </w:p>
        </w:tc>
      </w:tr>
      <w:tr w:rsidR="003B3DB5">
        <w:trPr>
          <w:trHeight w:val="508"/>
        </w:trPr>
        <w:tc>
          <w:tcPr>
            <w:tcW w:w="397" w:type="dxa"/>
          </w:tcPr>
          <w:p w:rsidR="003B3DB5" w:rsidRDefault="00866A2A">
            <w:pPr>
              <w:pStyle w:val="TableParagraph"/>
              <w:spacing w:before="18"/>
              <w:ind w:left="9"/>
              <w:jc w:val="center"/>
              <w:rPr>
                <w:sz w:val="14"/>
              </w:rPr>
            </w:pPr>
            <w:r>
              <w:rPr>
                <w:sz w:val="14"/>
              </w:rPr>
              <w:t>e</w:t>
            </w:r>
          </w:p>
        </w:tc>
        <w:tc>
          <w:tcPr>
            <w:tcW w:w="4696" w:type="dxa"/>
          </w:tcPr>
          <w:p w:rsidR="003B3DB5" w:rsidRDefault="00866A2A">
            <w:pPr>
              <w:pStyle w:val="TableParagraph"/>
              <w:spacing w:before="23" w:line="230" w:lineRule="auto"/>
              <w:ind w:left="56"/>
              <w:rPr>
                <w:sz w:val="14"/>
              </w:rPr>
            </w:pPr>
            <w:r>
              <w:rPr>
                <w:sz w:val="14"/>
              </w:rPr>
              <w:t>Неисправност главног ротора и/или система за контролу обртног момента (само на уређају за потпуно симулирање летења (</w:t>
            </w:r>
            <w:r>
              <w:rPr>
                <w:i/>
                <w:sz w:val="14"/>
              </w:rPr>
              <w:t>FFS</w:t>
            </w:r>
            <w:r>
              <w:rPr>
                <w:sz w:val="14"/>
              </w:rPr>
              <w:t>) или кроз усмено објашњавање пост</w:t>
            </w:r>
            <w:r>
              <w:rPr>
                <w:sz w:val="14"/>
              </w:rPr>
              <w:t>упака)</w:t>
            </w:r>
          </w:p>
        </w:tc>
      </w:tr>
      <w:tr w:rsidR="003B3DB5">
        <w:trPr>
          <w:trHeight w:val="354"/>
        </w:trPr>
        <w:tc>
          <w:tcPr>
            <w:tcW w:w="397" w:type="dxa"/>
          </w:tcPr>
          <w:p w:rsidR="003B3DB5" w:rsidRDefault="00866A2A">
            <w:pPr>
              <w:pStyle w:val="TableParagraph"/>
              <w:spacing w:before="17"/>
              <w:ind w:left="9"/>
              <w:jc w:val="center"/>
              <w:rPr>
                <w:sz w:val="14"/>
              </w:rPr>
            </w:pPr>
            <w:r>
              <w:rPr>
                <w:sz w:val="14"/>
              </w:rPr>
              <w:t>ф</w:t>
            </w:r>
          </w:p>
        </w:tc>
        <w:tc>
          <w:tcPr>
            <w:tcW w:w="4696" w:type="dxa"/>
          </w:tcPr>
          <w:p w:rsidR="003B3DB5" w:rsidRDefault="00866A2A">
            <w:pPr>
              <w:pStyle w:val="TableParagraph"/>
              <w:spacing w:before="23" w:line="230" w:lineRule="auto"/>
              <w:ind w:left="56"/>
              <w:rPr>
                <w:sz w:val="14"/>
              </w:rPr>
            </w:pPr>
            <w:r>
              <w:rPr>
                <w:sz w:val="14"/>
              </w:rPr>
              <w:t>Поступак у случају појаве пожара, укључујући контролу и отклањање узро- ка појаве дима (ако је примењиво)</w:t>
            </w:r>
          </w:p>
        </w:tc>
      </w:tr>
      <w:tr w:rsidR="003B3DB5">
        <w:trPr>
          <w:trHeight w:val="1586"/>
        </w:trPr>
        <w:tc>
          <w:tcPr>
            <w:tcW w:w="397" w:type="dxa"/>
          </w:tcPr>
          <w:p w:rsidR="003B3DB5" w:rsidRDefault="00866A2A">
            <w:pPr>
              <w:pStyle w:val="TableParagraph"/>
              <w:spacing w:before="17"/>
              <w:ind w:left="9"/>
              <w:jc w:val="center"/>
              <w:rPr>
                <w:sz w:val="14"/>
              </w:rPr>
            </w:pPr>
            <w:r>
              <w:rPr>
                <w:sz w:val="14"/>
              </w:rPr>
              <w:t>г</w:t>
            </w:r>
          </w:p>
        </w:tc>
        <w:tc>
          <w:tcPr>
            <w:tcW w:w="4696" w:type="dxa"/>
          </w:tcPr>
          <w:p w:rsidR="003B3DB5" w:rsidRDefault="00866A2A">
            <w:pPr>
              <w:pStyle w:val="TableParagraph"/>
              <w:spacing w:before="23" w:line="230" w:lineRule="auto"/>
              <w:ind w:left="56"/>
              <w:rPr>
                <w:sz w:val="14"/>
              </w:rPr>
            </w:pPr>
            <w:r>
              <w:rPr>
                <w:sz w:val="14"/>
              </w:rPr>
              <w:t>Други ванредни и поступци у опасности, као што је описано у одговарају- ћем приручнику за управљање ваздухопловом, укључујући вишемоторне хеликоптере:</w:t>
            </w:r>
          </w:p>
          <w:p w:rsidR="003B3DB5" w:rsidRDefault="00866A2A">
            <w:pPr>
              <w:pStyle w:val="TableParagraph"/>
              <w:spacing w:line="151" w:lineRule="exact"/>
              <w:ind w:left="56"/>
              <w:rPr>
                <w:sz w:val="14"/>
              </w:rPr>
            </w:pPr>
            <w:r>
              <w:rPr>
                <w:sz w:val="14"/>
              </w:rPr>
              <w:t>Симулирани отказ мотора у полетању:</w:t>
            </w:r>
          </w:p>
          <w:p w:rsidR="003B3DB5" w:rsidRDefault="00866A2A">
            <w:pPr>
              <w:pStyle w:val="TableParagraph"/>
              <w:spacing w:before="1" w:line="230" w:lineRule="auto"/>
              <w:ind w:left="56"/>
              <w:rPr>
                <w:sz w:val="14"/>
              </w:rPr>
            </w:pPr>
            <w:r>
              <w:rPr>
                <w:w w:val="66"/>
                <w:sz w:val="14"/>
              </w:rPr>
              <w:t xml:space="preserve"> </w:t>
            </w:r>
            <w:r>
              <w:rPr>
                <w:sz w:val="14"/>
              </w:rPr>
              <w:t xml:space="preserve">– прекинуто полетање на или пре </w:t>
            </w:r>
            <w:r>
              <w:rPr>
                <w:i/>
                <w:sz w:val="14"/>
              </w:rPr>
              <w:t xml:space="preserve">TDP </w:t>
            </w:r>
            <w:r>
              <w:rPr>
                <w:sz w:val="14"/>
              </w:rPr>
              <w:t>или безбедно принудно слетање на</w:t>
            </w:r>
            <w:r>
              <w:rPr>
                <w:sz w:val="14"/>
              </w:rPr>
              <w:t xml:space="preserve"> или пре </w:t>
            </w:r>
            <w:r>
              <w:rPr>
                <w:i/>
                <w:sz w:val="14"/>
              </w:rPr>
              <w:t>DPATO</w:t>
            </w:r>
            <w:r>
              <w:rPr>
                <w:sz w:val="14"/>
              </w:rPr>
              <w:t xml:space="preserve">, кратко након </w:t>
            </w:r>
            <w:r>
              <w:rPr>
                <w:i/>
                <w:sz w:val="14"/>
              </w:rPr>
              <w:t xml:space="preserve">TDP </w:t>
            </w:r>
            <w:r>
              <w:rPr>
                <w:sz w:val="14"/>
              </w:rPr>
              <w:t xml:space="preserve">или </w:t>
            </w:r>
            <w:r>
              <w:rPr>
                <w:i/>
                <w:sz w:val="14"/>
              </w:rPr>
              <w:t>DPATO</w:t>
            </w:r>
            <w:r>
              <w:rPr>
                <w:sz w:val="14"/>
              </w:rPr>
              <w:t>;</w:t>
            </w:r>
          </w:p>
          <w:p w:rsidR="003B3DB5" w:rsidRDefault="00866A2A">
            <w:pPr>
              <w:pStyle w:val="TableParagraph"/>
              <w:spacing w:line="151" w:lineRule="exact"/>
              <w:ind w:left="56"/>
              <w:rPr>
                <w:sz w:val="14"/>
              </w:rPr>
            </w:pPr>
            <w:r>
              <w:rPr>
                <w:sz w:val="14"/>
              </w:rPr>
              <w:t>Слетање са симулираним отказом мотора:</w:t>
            </w:r>
          </w:p>
          <w:p w:rsidR="003B3DB5" w:rsidRDefault="00866A2A">
            <w:pPr>
              <w:pStyle w:val="TableParagraph"/>
              <w:spacing w:line="154" w:lineRule="exact"/>
              <w:ind w:left="56"/>
              <w:rPr>
                <w:sz w:val="14"/>
              </w:rPr>
            </w:pPr>
            <w:r>
              <w:rPr>
                <w:w w:val="66"/>
                <w:sz w:val="14"/>
              </w:rPr>
              <w:t xml:space="preserve"> </w:t>
            </w:r>
            <w:r>
              <w:rPr>
                <w:sz w:val="14"/>
              </w:rPr>
              <w:t xml:space="preserve">– слетање или продужавање на други круг након отказа мотора пре </w:t>
            </w:r>
            <w:r>
              <w:rPr>
                <w:i/>
                <w:sz w:val="14"/>
              </w:rPr>
              <w:t xml:space="preserve">LDP </w:t>
            </w:r>
            <w:r>
              <w:rPr>
                <w:sz w:val="14"/>
              </w:rPr>
              <w:t>или</w:t>
            </w:r>
          </w:p>
          <w:p w:rsidR="003B3DB5" w:rsidRDefault="00866A2A">
            <w:pPr>
              <w:pStyle w:val="TableParagraph"/>
              <w:spacing w:line="154" w:lineRule="exact"/>
              <w:ind w:left="56"/>
              <w:rPr>
                <w:sz w:val="14"/>
              </w:rPr>
            </w:pPr>
            <w:r>
              <w:rPr>
                <w:i/>
                <w:sz w:val="14"/>
              </w:rPr>
              <w:t>DPBL</w:t>
            </w:r>
            <w:r>
              <w:rPr>
                <w:sz w:val="14"/>
              </w:rPr>
              <w:t>;</w:t>
            </w:r>
          </w:p>
          <w:p w:rsidR="003B3DB5" w:rsidRDefault="00866A2A">
            <w:pPr>
              <w:pStyle w:val="TableParagraph"/>
              <w:spacing w:line="157" w:lineRule="exact"/>
              <w:ind w:left="91"/>
              <w:rPr>
                <w:sz w:val="14"/>
              </w:rPr>
            </w:pPr>
            <w:r>
              <w:rPr>
                <w:w w:val="66"/>
                <w:sz w:val="14"/>
              </w:rPr>
              <w:t xml:space="preserve"> </w:t>
            </w:r>
            <w:r>
              <w:rPr>
                <w:sz w:val="14"/>
              </w:rPr>
              <w:t xml:space="preserve">– након отказа мотора после </w:t>
            </w:r>
            <w:r>
              <w:rPr>
                <w:i/>
                <w:sz w:val="14"/>
              </w:rPr>
              <w:t xml:space="preserve">LDP </w:t>
            </w:r>
            <w:r>
              <w:rPr>
                <w:sz w:val="14"/>
              </w:rPr>
              <w:t xml:space="preserve">или безбедно слетање после </w:t>
            </w:r>
            <w:r>
              <w:rPr>
                <w:i/>
                <w:sz w:val="14"/>
              </w:rPr>
              <w:t>DPBL</w:t>
            </w:r>
            <w:r>
              <w:rPr>
                <w:sz w:val="14"/>
              </w:rPr>
              <w:t>.</w:t>
            </w:r>
          </w:p>
        </w:tc>
      </w:tr>
    </w:tbl>
    <w:p w:rsidR="003B3DB5" w:rsidRDefault="00866A2A">
      <w:pPr>
        <w:pStyle w:val="Heading1"/>
        <w:spacing w:before="156" w:line="235" w:lineRule="auto"/>
        <w:ind w:left="860" w:firstLine="15"/>
      </w:pPr>
      <w:r>
        <w:t>Д. Садржај практичног испита за стицање дозволе професионалног пилота (</w:t>
      </w:r>
      <w:r>
        <w:rPr>
          <w:i/>
        </w:rPr>
        <w:t>СPL</w:t>
      </w:r>
      <w:r>
        <w:t>) – Ваздушни бродови</w:t>
      </w:r>
    </w:p>
    <w:p w:rsidR="003B3DB5" w:rsidRDefault="003B3DB5">
      <w:pPr>
        <w:pStyle w:val="BodyText"/>
        <w:spacing w:before="9"/>
        <w:ind w:left="0" w:firstLine="0"/>
        <w:jc w:val="left"/>
        <w:rPr>
          <w:b/>
          <w:sz w:val="16"/>
        </w:rPr>
      </w:pPr>
    </w:p>
    <w:p w:rsidR="003B3DB5" w:rsidRDefault="00866A2A">
      <w:pPr>
        <w:pStyle w:val="ListParagraph"/>
        <w:numPr>
          <w:ilvl w:val="1"/>
          <w:numId w:val="213"/>
        </w:numPr>
        <w:tabs>
          <w:tab w:val="left" w:pos="965"/>
        </w:tabs>
        <w:spacing w:before="1" w:line="228" w:lineRule="auto"/>
        <w:ind w:firstLine="397"/>
        <w:jc w:val="both"/>
        <w:rPr>
          <w:sz w:val="18"/>
        </w:rPr>
      </w:pPr>
      <w:r>
        <w:rPr>
          <w:sz w:val="18"/>
        </w:rPr>
        <w:t>Ваздушни</w:t>
      </w:r>
      <w:r>
        <w:rPr>
          <w:spacing w:val="-12"/>
          <w:sz w:val="18"/>
        </w:rPr>
        <w:t xml:space="preserve"> </w:t>
      </w:r>
      <w:r>
        <w:rPr>
          <w:sz w:val="18"/>
        </w:rPr>
        <w:t>брод</w:t>
      </w:r>
      <w:r>
        <w:rPr>
          <w:spacing w:val="-12"/>
          <w:sz w:val="18"/>
        </w:rPr>
        <w:t xml:space="preserve"> </w:t>
      </w:r>
      <w:r>
        <w:rPr>
          <w:spacing w:val="-3"/>
          <w:sz w:val="18"/>
        </w:rPr>
        <w:t>који</w:t>
      </w:r>
      <w:r>
        <w:rPr>
          <w:spacing w:val="-12"/>
          <w:sz w:val="18"/>
        </w:rPr>
        <w:t xml:space="preserve"> </w:t>
      </w:r>
      <w:r>
        <w:rPr>
          <w:sz w:val="18"/>
        </w:rPr>
        <w:t>се</w:t>
      </w:r>
      <w:r>
        <w:rPr>
          <w:spacing w:val="-12"/>
          <w:sz w:val="18"/>
        </w:rPr>
        <w:t xml:space="preserve"> </w:t>
      </w:r>
      <w:r>
        <w:rPr>
          <w:sz w:val="18"/>
        </w:rPr>
        <w:t>користи</w:t>
      </w:r>
      <w:r>
        <w:rPr>
          <w:spacing w:val="-12"/>
          <w:sz w:val="18"/>
        </w:rPr>
        <w:t xml:space="preserve"> </w:t>
      </w:r>
      <w:r>
        <w:rPr>
          <w:sz w:val="18"/>
        </w:rPr>
        <w:t>на</w:t>
      </w:r>
      <w:r>
        <w:rPr>
          <w:spacing w:val="-12"/>
          <w:sz w:val="18"/>
        </w:rPr>
        <w:t xml:space="preserve"> </w:t>
      </w:r>
      <w:r>
        <w:rPr>
          <w:sz w:val="18"/>
        </w:rPr>
        <w:t>практичном</w:t>
      </w:r>
      <w:r>
        <w:rPr>
          <w:spacing w:val="-12"/>
          <w:sz w:val="18"/>
        </w:rPr>
        <w:t xml:space="preserve"> </w:t>
      </w:r>
      <w:r>
        <w:rPr>
          <w:sz w:val="18"/>
        </w:rPr>
        <w:t>испиту</w:t>
      </w:r>
      <w:r>
        <w:rPr>
          <w:spacing w:val="-12"/>
          <w:sz w:val="18"/>
        </w:rPr>
        <w:t xml:space="preserve"> </w:t>
      </w:r>
      <w:r>
        <w:rPr>
          <w:sz w:val="18"/>
        </w:rPr>
        <w:t>мора да испуњава захтеве прописане за ваздушне бродове за</w:t>
      </w:r>
      <w:r>
        <w:rPr>
          <w:spacing w:val="-21"/>
          <w:sz w:val="18"/>
        </w:rPr>
        <w:t xml:space="preserve"> </w:t>
      </w:r>
      <w:r>
        <w:rPr>
          <w:spacing w:val="-5"/>
          <w:sz w:val="18"/>
        </w:rPr>
        <w:t>обуку.</w:t>
      </w:r>
    </w:p>
    <w:p w:rsidR="003B3DB5" w:rsidRDefault="00866A2A">
      <w:pPr>
        <w:pStyle w:val="ListParagraph"/>
        <w:numPr>
          <w:ilvl w:val="1"/>
          <w:numId w:val="213"/>
        </w:numPr>
        <w:tabs>
          <w:tab w:val="left" w:pos="986"/>
        </w:tabs>
        <w:spacing w:line="228" w:lineRule="auto"/>
        <w:ind w:firstLine="397"/>
        <w:jc w:val="both"/>
        <w:rPr>
          <w:sz w:val="18"/>
        </w:rPr>
      </w:pPr>
      <w:r>
        <w:rPr>
          <w:sz w:val="18"/>
        </w:rPr>
        <w:t>Овлашћени испитивач (</w:t>
      </w:r>
      <w:r>
        <w:rPr>
          <w:i/>
          <w:sz w:val="18"/>
        </w:rPr>
        <w:t>FE</w:t>
      </w:r>
      <w:r>
        <w:rPr>
          <w:sz w:val="18"/>
        </w:rPr>
        <w:t xml:space="preserve">) бира рејон и руту </w:t>
      </w:r>
      <w:r>
        <w:rPr>
          <w:spacing w:val="-3"/>
          <w:sz w:val="18"/>
        </w:rPr>
        <w:t xml:space="preserve">којом </w:t>
      </w:r>
      <w:r>
        <w:rPr>
          <w:sz w:val="18"/>
        </w:rPr>
        <w:t xml:space="preserve">ће се летети на практичном </w:t>
      </w:r>
      <w:r>
        <w:rPr>
          <w:spacing w:val="-4"/>
          <w:sz w:val="18"/>
        </w:rPr>
        <w:t xml:space="preserve">испиту. </w:t>
      </w:r>
      <w:r>
        <w:rPr>
          <w:sz w:val="18"/>
        </w:rPr>
        <w:t xml:space="preserve">Рутно летење из секције 3 може да се заврши на аеродрому одласка или </w:t>
      </w:r>
      <w:r>
        <w:rPr>
          <w:spacing w:val="-2"/>
          <w:sz w:val="18"/>
        </w:rPr>
        <w:t xml:space="preserve">другом </w:t>
      </w:r>
      <w:r>
        <w:rPr>
          <w:spacing w:val="-3"/>
          <w:sz w:val="18"/>
        </w:rPr>
        <w:t xml:space="preserve">аеродрому, </w:t>
      </w:r>
      <w:r>
        <w:rPr>
          <w:sz w:val="18"/>
        </w:rPr>
        <w:t xml:space="preserve">а једна </w:t>
      </w:r>
      <w:r>
        <w:rPr>
          <w:spacing w:val="-3"/>
          <w:sz w:val="18"/>
        </w:rPr>
        <w:t xml:space="preserve">од </w:t>
      </w:r>
      <w:r>
        <w:rPr>
          <w:sz w:val="18"/>
        </w:rPr>
        <w:t xml:space="preserve">дестинација мора да </w:t>
      </w:r>
      <w:r>
        <w:rPr>
          <w:spacing w:val="-5"/>
          <w:sz w:val="18"/>
        </w:rPr>
        <w:t xml:space="preserve">буде </w:t>
      </w:r>
      <w:r>
        <w:rPr>
          <w:sz w:val="18"/>
        </w:rPr>
        <w:t>аеродром са организованом службом контроле</w:t>
      </w:r>
      <w:r>
        <w:rPr>
          <w:spacing w:val="-10"/>
          <w:sz w:val="18"/>
        </w:rPr>
        <w:t xml:space="preserve"> </w:t>
      </w:r>
      <w:r>
        <w:rPr>
          <w:sz w:val="18"/>
        </w:rPr>
        <w:t>летења.</w:t>
      </w:r>
      <w:r>
        <w:rPr>
          <w:spacing w:val="-10"/>
          <w:sz w:val="18"/>
        </w:rPr>
        <w:t xml:space="preserve"> </w:t>
      </w:r>
      <w:r>
        <w:rPr>
          <w:sz w:val="18"/>
        </w:rPr>
        <w:t>Практичан</w:t>
      </w:r>
      <w:r>
        <w:rPr>
          <w:spacing w:val="-10"/>
          <w:sz w:val="18"/>
        </w:rPr>
        <w:t xml:space="preserve"> </w:t>
      </w:r>
      <w:r>
        <w:rPr>
          <w:sz w:val="18"/>
        </w:rPr>
        <w:t>испит</w:t>
      </w:r>
      <w:r>
        <w:rPr>
          <w:spacing w:val="-10"/>
          <w:sz w:val="18"/>
        </w:rPr>
        <w:t xml:space="preserve"> </w:t>
      </w:r>
      <w:r>
        <w:rPr>
          <w:sz w:val="18"/>
        </w:rPr>
        <w:t>може</w:t>
      </w:r>
      <w:r>
        <w:rPr>
          <w:spacing w:val="-10"/>
          <w:sz w:val="18"/>
        </w:rPr>
        <w:t xml:space="preserve"> </w:t>
      </w:r>
      <w:r>
        <w:rPr>
          <w:sz w:val="18"/>
        </w:rPr>
        <w:t>да</w:t>
      </w:r>
      <w:r>
        <w:rPr>
          <w:spacing w:val="-10"/>
          <w:sz w:val="18"/>
        </w:rPr>
        <w:t xml:space="preserve"> </w:t>
      </w:r>
      <w:r>
        <w:rPr>
          <w:sz w:val="18"/>
        </w:rPr>
        <w:t>се</w:t>
      </w:r>
      <w:r>
        <w:rPr>
          <w:spacing w:val="-10"/>
          <w:sz w:val="18"/>
        </w:rPr>
        <w:t xml:space="preserve"> </w:t>
      </w:r>
      <w:r>
        <w:rPr>
          <w:sz w:val="18"/>
        </w:rPr>
        <w:t>спроведе</w:t>
      </w:r>
      <w:r>
        <w:rPr>
          <w:spacing w:val="-10"/>
          <w:sz w:val="18"/>
        </w:rPr>
        <w:t xml:space="preserve"> </w:t>
      </w:r>
      <w:r>
        <w:rPr>
          <w:sz w:val="18"/>
        </w:rPr>
        <w:t>у</w:t>
      </w:r>
      <w:r>
        <w:rPr>
          <w:spacing w:val="-10"/>
          <w:sz w:val="18"/>
        </w:rPr>
        <w:t xml:space="preserve"> </w:t>
      </w:r>
      <w:r>
        <w:rPr>
          <w:sz w:val="18"/>
        </w:rPr>
        <w:t>два</w:t>
      </w:r>
      <w:r>
        <w:rPr>
          <w:spacing w:val="-10"/>
          <w:sz w:val="18"/>
        </w:rPr>
        <w:t xml:space="preserve"> </w:t>
      </w:r>
      <w:r>
        <w:rPr>
          <w:sz w:val="18"/>
        </w:rPr>
        <w:t xml:space="preserve">лета. </w:t>
      </w:r>
      <w:r>
        <w:rPr>
          <w:spacing w:val="-4"/>
          <w:sz w:val="18"/>
        </w:rPr>
        <w:t xml:space="preserve">Укупно </w:t>
      </w:r>
      <w:r>
        <w:rPr>
          <w:sz w:val="18"/>
        </w:rPr>
        <w:t>трајање лета (летова) мора да износи најмање 60</w:t>
      </w:r>
      <w:r>
        <w:rPr>
          <w:spacing w:val="2"/>
          <w:sz w:val="18"/>
        </w:rPr>
        <w:t xml:space="preserve"> </w:t>
      </w:r>
      <w:r>
        <w:rPr>
          <w:sz w:val="18"/>
        </w:rPr>
        <w:t>минута.</w:t>
      </w:r>
    </w:p>
    <w:p w:rsidR="003B3DB5" w:rsidRDefault="00866A2A">
      <w:pPr>
        <w:pStyle w:val="ListParagraph"/>
        <w:numPr>
          <w:ilvl w:val="1"/>
          <w:numId w:val="213"/>
        </w:numPr>
        <w:tabs>
          <w:tab w:val="left" w:pos="971"/>
        </w:tabs>
        <w:spacing w:line="189" w:lineRule="exact"/>
        <w:ind w:left="970" w:hanging="180"/>
        <w:jc w:val="left"/>
        <w:rPr>
          <w:sz w:val="18"/>
        </w:rPr>
      </w:pPr>
      <w:r>
        <w:rPr>
          <w:sz w:val="18"/>
        </w:rPr>
        <w:t>Кандидат мора да прикаже оспособљеност</w:t>
      </w:r>
      <w:r>
        <w:rPr>
          <w:spacing w:val="-1"/>
          <w:sz w:val="18"/>
        </w:rPr>
        <w:t xml:space="preserve"> </w:t>
      </w:r>
      <w:r>
        <w:rPr>
          <w:sz w:val="18"/>
        </w:rPr>
        <w:t>да:</w:t>
      </w:r>
    </w:p>
    <w:p w:rsidR="003B3DB5" w:rsidRDefault="00866A2A">
      <w:pPr>
        <w:pStyle w:val="BodyText"/>
        <w:spacing w:before="1" w:line="228" w:lineRule="auto"/>
        <w:ind w:left="393"/>
      </w:pPr>
      <w:r>
        <w:t>(а) управља ваздушним бродом у складу његовим ограниче- њима;</w:t>
      </w:r>
    </w:p>
    <w:p w:rsidR="003B3DB5" w:rsidRDefault="00866A2A">
      <w:pPr>
        <w:pStyle w:val="BodyText"/>
        <w:spacing w:line="192" w:lineRule="exact"/>
        <w:ind w:left="790" w:firstLine="0"/>
        <w:jc w:val="left"/>
      </w:pPr>
      <w:r>
        <w:t>(б) изводи све маневре са лакоћом и прецизно;</w:t>
      </w:r>
    </w:p>
    <w:p w:rsidR="003B3DB5" w:rsidRDefault="00866A2A">
      <w:pPr>
        <w:pStyle w:val="BodyText"/>
        <w:spacing w:before="3" w:line="228" w:lineRule="auto"/>
        <w:ind w:left="790" w:firstLine="0"/>
        <w:jc w:val="left"/>
      </w:pPr>
      <w:r>
        <w:t>(ц)</w:t>
      </w:r>
      <w:r>
        <w:rPr>
          <w:spacing w:val="-12"/>
        </w:rPr>
        <w:t xml:space="preserve"> </w:t>
      </w:r>
      <w:r>
        <w:t>испољи</w:t>
      </w:r>
      <w:r>
        <w:rPr>
          <w:spacing w:val="-12"/>
        </w:rPr>
        <w:t xml:space="preserve"> </w:t>
      </w:r>
      <w:r>
        <w:t>добро</w:t>
      </w:r>
      <w:r>
        <w:rPr>
          <w:spacing w:val="-11"/>
        </w:rPr>
        <w:t xml:space="preserve"> </w:t>
      </w:r>
      <w:r>
        <w:rPr>
          <w:spacing w:val="-3"/>
        </w:rPr>
        <w:t>процењивање</w:t>
      </w:r>
      <w:r>
        <w:rPr>
          <w:spacing w:val="-11"/>
        </w:rPr>
        <w:t xml:space="preserve"> </w:t>
      </w:r>
      <w:r>
        <w:t>и</w:t>
      </w:r>
      <w:r>
        <w:rPr>
          <w:spacing w:val="-12"/>
        </w:rPr>
        <w:t xml:space="preserve"> </w:t>
      </w:r>
      <w:r>
        <w:t>самосталност</w:t>
      </w:r>
      <w:r>
        <w:rPr>
          <w:spacing w:val="-11"/>
        </w:rPr>
        <w:t xml:space="preserve"> </w:t>
      </w:r>
      <w:r>
        <w:t>у</w:t>
      </w:r>
      <w:r>
        <w:rPr>
          <w:spacing w:val="-12"/>
        </w:rPr>
        <w:t xml:space="preserve"> </w:t>
      </w:r>
      <w:r>
        <w:rPr>
          <w:spacing w:val="-3"/>
        </w:rPr>
        <w:t xml:space="preserve">одлучивању; </w:t>
      </w:r>
      <w:r>
        <w:t>(д) примени стечено ваздухопловно</w:t>
      </w:r>
      <w:r>
        <w:rPr>
          <w:spacing w:val="-5"/>
        </w:rPr>
        <w:t xml:space="preserve"> </w:t>
      </w:r>
      <w:r>
        <w:t>знање;</w:t>
      </w:r>
    </w:p>
    <w:p w:rsidR="003B3DB5" w:rsidRDefault="00866A2A">
      <w:pPr>
        <w:pStyle w:val="BodyText"/>
        <w:spacing w:line="228" w:lineRule="auto"/>
        <w:ind w:left="393"/>
      </w:pPr>
      <w:r>
        <w:t>(е) све време управља ваздушним бродом на такав начин да успешно извођење поступка или маневра никада не буде озбиљно доведено у питање.</w:t>
      </w:r>
    </w:p>
    <w:p w:rsidR="003B3DB5" w:rsidRDefault="00866A2A">
      <w:pPr>
        <w:pStyle w:val="BodyText"/>
        <w:spacing w:line="191" w:lineRule="exact"/>
        <w:ind w:left="790" w:firstLine="0"/>
        <w:jc w:val="left"/>
      </w:pPr>
      <w:r>
        <w:t>ДОЗВОЉЕНА ОДСТУПАЊА ТОКОМ ИСПИТА</w:t>
      </w:r>
    </w:p>
    <w:p w:rsidR="003B3DB5" w:rsidRDefault="00866A2A">
      <w:pPr>
        <w:pStyle w:val="ListParagraph"/>
        <w:numPr>
          <w:ilvl w:val="1"/>
          <w:numId w:val="213"/>
        </w:numPr>
        <w:tabs>
          <w:tab w:val="left" w:pos="993"/>
        </w:tabs>
        <w:spacing w:line="235" w:lineRule="auto"/>
        <w:ind w:right="1" w:firstLine="397"/>
        <w:jc w:val="both"/>
        <w:rPr>
          <w:sz w:val="18"/>
        </w:rPr>
      </w:pPr>
      <w:r>
        <w:rPr>
          <w:spacing w:val="-6"/>
          <w:sz w:val="18"/>
        </w:rPr>
        <w:t xml:space="preserve">Током </w:t>
      </w:r>
      <w:r>
        <w:rPr>
          <w:sz w:val="18"/>
        </w:rPr>
        <w:t>практичног и</w:t>
      </w:r>
      <w:r>
        <w:rPr>
          <w:sz w:val="18"/>
        </w:rPr>
        <w:t xml:space="preserve">спита морају да се примењују следе- ћа ограничења, коригована за дозвољена одступања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квалитета и перфор- манси ваздушног брода </w:t>
      </w:r>
      <w:r>
        <w:rPr>
          <w:spacing w:val="-3"/>
          <w:sz w:val="18"/>
        </w:rPr>
        <w:t xml:space="preserve">који </w:t>
      </w:r>
      <w:r>
        <w:rPr>
          <w:sz w:val="18"/>
        </w:rPr>
        <w:t>се користи.</w:t>
      </w:r>
    </w:p>
    <w:p w:rsidR="003B3DB5" w:rsidRDefault="00866A2A">
      <w:pPr>
        <w:pStyle w:val="BodyText"/>
        <w:spacing w:before="52"/>
        <w:ind w:left="450" w:firstLine="0"/>
        <w:jc w:val="left"/>
      </w:pPr>
      <w:r>
        <w:t>Релативна висина</w:t>
      </w:r>
    </w:p>
    <w:p w:rsidR="003B3DB5" w:rsidRDefault="00866A2A">
      <w:pPr>
        <w:pStyle w:val="BodyText"/>
        <w:tabs>
          <w:tab w:val="left" w:pos="4293"/>
        </w:tabs>
        <w:spacing w:before="31"/>
        <w:ind w:left="450" w:firstLine="0"/>
        <w:jc w:val="left"/>
      </w:pPr>
      <w:r>
        <w:t>нормални</w:t>
      </w:r>
      <w:r>
        <w:rPr>
          <w:spacing w:val="-3"/>
        </w:rPr>
        <w:t xml:space="preserve"> </w:t>
      </w:r>
      <w:r>
        <w:t>услови</w:t>
      </w:r>
      <w:r>
        <w:rPr>
          <w:spacing w:val="-2"/>
        </w:rPr>
        <w:t xml:space="preserve"> </w:t>
      </w:r>
      <w:r>
        <w:t>лета</w:t>
      </w:r>
      <w:r>
        <w:tab/>
        <w:t>± 100 стопа</w:t>
      </w:r>
      <w:r>
        <w:rPr>
          <w:spacing w:val="-3"/>
        </w:rPr>
        <w:t xml:space="preserve"> </w:t>
      </w:r>
      <w:r>
        <w:t>(</w:t>
      </w:r>
      <w:r>
        <w:rPr>
          <w:i/>
        </w:rPr>
        <w:t>ft</w:t>
      </w:r>
      <w:r>
        <w:t>)</w:t>
      </w:r>
    </w:p>
    <w:p w:rsidR="003B3DB5" w:rsidRDefault="00866A2A">
      <w:pPr>
        <w:pStyle w:val="BodyText"/>
        <w:tabs>
          <w:tab w:val="left" w:pos="4293"/>
          <w:tab w:val="left" w:pos="5043"/>
        </w:tabs>
        <w:spacing w:line="240" w:lineRule="atLeast"/>
        <w:ind w:left="450" w:right="56" w:firstLine="0"/>
        <w:jc w:val="left"/>
      </w:pPr>
      <w:r>
        <w:t>са симулираним</w:t>
      </w:r>
      <w:r>
        <w:rPr>
          <w:spacing w:val="-10"/>
        </w:rPr>
        <w:t xml:space="preserve"> </w:t>
      </w:r>
      <w:r>
        <w:t>већим</w:t>
      </w:r>
      <w:r>
        <w:rPr>
          <w:spacing w:val="-5"/>
        </w:rPr>
        <w:t xml:space="preserve"> </w:t>
      </w:r>
      <w:r>
        <w:t>отказима</w:t>
      </w:r>
      <w:r>
        <w:tab/>
        <w:t>± 150 стопа</w:t>
      </w:r>
      <w:r>
        <w:rPr>
          <w:spacing w:val="-3"/>
        </w:rPr>
        <w:t xml:space="preserve"> </w:t>
      </w:r>
      <w:r>
        <w:t>(</w:t>
      </w:r>
      <w:r>
        <w:rPr>
          <w:i/>
        </w:rPr>
        <w:t>ft</w:t>
      </w:r>
      <w:r>
        <w:t>) Праћење</w:t>
      </w:r>
      <w:r>
        <w:rPr>
          <w:spacing w:val="-4"/>
        </w:rPr>
        <w:t xml:space="preserve"> </w:t>
      </w:r>
      <w:r>
        <w:t>радио-средстава</w:t>
      </w:r>
      <w:r>
        <w:tab/>
      </w:r>
      <w:r>
        <w:tab/>
        <w:t>± 10°</w:t>
      </w:r>
    </w:p>
    <w:p w:rsidR="003B3DB5" w:rsidRDefault="00866A2A">
      <w:pPr>
        <w:pStyle w:val="BodyText"/>
        <w:spacing w:before="28"/>
        <w:ind w:left="450" w:firstLine="0"/>
        <w:jc w:val="left"/>
      </w:pPr>
      <w:r>
        <w:t>Курс</w:t>
      </w:r>
    </w:p>
    <w:p w:rsidR="003B3DB5" w:rsidRDefault="00866A2A">
      <w:pPr>
        <w:pStyle w:val="BodyText"/>
        <w:tabs>
          <w:tab w:val="left" w:pos="5043"/>
        </w:tabs>
        <w:spacing w:before="31"/>
        <w:ind w:left="450" w:firstLine="0"/>
        <w:jc w:val="left"/>
      </w:pPr>
      <w:r>
        <w:t>нормални</w:t>
      </w:r>
      <w:r>
        <w:rPr>
          <w:spacing w:val="-3"/>
        </w:rPr>
        <w:t xml:space="preserve"> </w:t>
      </w:r>
      <w:r>
        <w:t>услови</w:t>
      </w:r>
      <w:r>
        <w:rPr>
          <w:spacing w:val="-2"/>
        </w:rPr>
        <w:t xml:space="preserve"> </w:t>
      </w:r>
      <w:r>
        <w:t>лета</w:t>
      </w:r>
      <w:r>
        <w:tab/>
        <w:t>± 10°</w:t>
      </w:r>
    </w:p>
    <w:p w:rsidR="003B3DB5" w:rsidRDefault="00866A2A">
      <w:pPr>
        <w:pStyle w:val="BodyText"/>
        <w:tabs>
          <w:tab w:val="left" w:pos="5043"/>
        </w:tabs>
        <w:spacing w:before="31"/>
        <w:ind w:left="450" w:firstLine="0"/>
        <w:jc w:val="left"/>
      </w:pPr>
      <w:r>
        <w:t>са симулираним</w:t>
      </w:r>
      <w:r>
        <w:rPr>
          <w:spacing w:val="-10"/>
        </w:rPr>
        <w:t xml:space="preserve"> </w:t>
      </w:r>
      <w:r>
        <w:t>већим</w:t>
      </w:r>
      <w:r>
        <w:rPr>
          <w:spacing w:val="-5"/>
        </w:rPr>
        <w:t xml:space="preserve"> </w:t>
      </w:r>
      <w:r>
        <w:t>отказима</w:t>
      </w:r>
      <w:r>
        <w:tab/>
        <w:t>± 15°</w:t>
      </w:r>
    </w:p>
    <w:p w:rsidR="003B3DB5" w:rsidRDefault="00866A2A">
      <w:pPr>
        <w:pStyle w:val="BodyText"/>
        <w:spacing w:before="92" w:line="205" w:lineRule="exact"/>
        <w:ind w:left="638" w:firstLine="0"/>
        <w:jc w:val="left"/>
      </w:pPr>
      <w:r>
        <w:br w:type="column"/>
      </w:r>
      <w:r>
        <w:t>САДРЖАЈ ПРАКТИЧНОГ ИСПИТА</w:t>
      </w:r>
    </w:p>
    <w:p w:rsidR="003B3DB5" w:rsidRDefault="00866A2A">
      <w:pPr>
        <w:pStyle w:val="ListParagraph"/>
        <w:numPr>
          <w:ilvl w:val="1"/>
          <w:numId w:val="213"/>
        </w:numPr>
        <w:tabs>
          <w:tab w:val="left" w:pos="824"/>
        </w:tabs>
        <w:spacing w:before="1" w:line="235" w:lineRule="auto"/>
        <w:ind w:left="241" w:right="126" w:firstLine="397"/>
        <w:jc w:val="both"/>
        <w:rPr>
          <w:sz w:val="18"/>
        </w:rPr>
      </w:pPr>
      <w:r>
        <w:rPr>
          <w:spacing w:val="-4"/>
          <w:sz w:val="18"/>
        </w:rPr>
        <w:t xml:space="preserve">Тачке </w:t>
      </w:r>
      <w:r>
        <w:rPr>
          <w:sz w:val="18"/>
        </w:rPr>
        <w:t xml:space="preserve">у секцијама 5 и 6 могу да </w:t>
      </w:r>
      <w:r>
        <w:rPr>
          <w:spacing w:val="-5"/>
          <w:sz w:val="18"/>
        </w:rPr>
        <w:t xml:space="preserve">буду </w:t>
      </w:r>
      <w:r>
        <w:rPr>
          <w:sz w:val="18"/>
        </w:rPr>
        <w:t>спроведене на уређа- ју за обуку летачко-навигационих процедура (</w:t>
      </w:r>
      <w:r>
        <w:rPr>
          <w:i/>
          <w:sz w:val="18"/>
        </w:rPr>
        <w:t>FNPT</w:t>
      </w:r>
      <w:r>
        <w:rPr>
          <w:sz w:val="18"/>
        </w:rPr>
        <w:t>) за ваздушни брод</w:t>
      </w:r>
      <w:r>
        <w:rPr>
          <w:spacing w:val="-9"/>
          <w:sz w:val="18"/>
        </w:rPr>
        <w:t xml:space="preserve"> </w:t>
      </w:r>
      <w:r>
        <w:rPr>
          <w:sz w:val="18"/>
        </w:rPr>
        <w:t>или</w:t>
      </w:r>
      <w:r>
        <w:rPr>
          <w:spacing w:val="-9"/>
          <w:sz w:val="18"/>
        </w:rPr>
        <w:t xml:space="preserve"> </w:t>
      </w:r>
      <w:r>
        <w:rPr>
          <w:sz w:val="18"/>
        </w:rPr>
        <w:t>на</w:t>
      </w:r>
      <w:r>
        <w:rPr>
          <w:spacing w:val="-9"/>
          <w:sz w:val="18"/>
        </w:rPr>
        <w:t xml:space="preserve"> </w:t>
      </w:r>
      <w:r>
        <w:rPr>
          <w:sz w:val="18"/>
        </w:rPr>
        <w:t>уређају</w:t>
      </w:r>
      <w:r>
        <w:rPr>
          <w:spacing w:val="-9"/>
          <w:sz w:val="18"/>
        </w:rPr>
        <w:t xml:space="preserve"> </w:t>
      </w:r>
      <w:r>
        <w:rPr>
          <w:sz w:val="18"/>
        </w:rPr>
        <w:t>за</w:t>
      </w:r>
      <w:r>
        <w:rPr>
          <w:spacing w:val="-9"/>
          <w:sz w:val="18"/>
        </w:rPr>
        <w:t xml:space="preserve"> </w:t>
      </w:r>
      <w:r>
        <w:rPr>
          <w:sz w:val="18"/>
        </w:rPr>
        <w:t>потпуно</w:t>
      </w:r>
      <w:r>
        <w:rPr>
          <w:spacing w:val="-9"/>
          <w:sz w:val="18"/>
        </w:rPr>
        <w:t xml:space="preserve"> </w:t>
      </w:r>
      <w:r>
        <w:rPr>
          <w:sz w:val="18"/>
        </w:rPr>
        <w:t>симулирање</w:t>
      </w:r>
      <w:r>
        <w:rPr>
          <w:spacing w:val="-9"/>
          <w:sz w:val="18"/>
        </w:rPr>
        <w:t xml:space="preserve"> </w:t>
      </w:r>
      <w:r>
        <w:rPr>
          <w:sz w:val="18"/>
        </w:rPr>
        <w:t>летења</w:t>
      </w:r>
      <w:r>
        <w:rPr>
          <w:spacing w:val="-9"/>
          <w:sz w:val="18"/>
        </w:rPr>
        <w:t xml:space="preserve"> </w:t>
      </w:r>
      <w:r>
        <w:rPr>
          <w:sz w:val="18"/>
        </w:rPr>
        <w:t>(</w:t>
      </w:r>
      <w:r>
        <w:rPr>
          <w:i/>
          <w:sz w:val="18"/>
        </w:rPr>
        <w:t>FFS</w:t>
      </w:r>
      <w:r>
        <w:rPr>
          <w:sz w:val="18"/>
        </w:rPr>
        <w:t>)</w:t>
      </w:r>
      <w:r>
        <w:rPr>
          <w:spacing w:val="-9"/>
          <w:sz w:val="18"/>
        </w:rPr>
        <w:t xml:space="preserve"> </w:t>
      </w:r>
      <w:r>
        <w:rPr>
          <w:sz w:val="18"/>
        </w:rPr>
        <w:t>за</w:t>
      </w:r>
      <w:r>
        <w:rPr>
          <w:spacing w:val="-9"/>
          <w:sz w:val="18"/>
        </w:rPr>
        <w:t xml:space="preserve"> </w:t>
      </w:r>
      <w:r>
        <w:rPr>
          <w:sz w:val="18"/>
        </w:rPr>
        <w:t xml:space="preserve">вазду- шни брод. </w:t>
      </w:r>
      <w:r>
        <w:rPr>
          <w:spacing w:val="-3"/>
          <w:sz w:val="18"/>
        </w:rPr>
        <w:t xml:space="preserve">Употреба </w:t>
      </w:r>
      <w:r>
        <w:rPr>
          <w:sz w:val="18"/>
        </w:rPr>
        <w:t>листе провере ваздушног брода, вођење лета и контрола положаја ваздушног брода помоћу спољних</w:t>
      </w:r>
      <w:r>
        <w:rPr>
          <w:spacing w:val="-29"/>
          <w:sz w:val="18"/>
        </w:rPr>
        <w:t xml:space="preserve"> </w:t>
      </w:r>
      <w:r>
        <w:rPr>
          <w:sz w:val="18"/>
        </w:rPr>
        <w:t xml:space="preserve">визуелних оријентира, процедуре за спречавање залеђивања/одлеђивање и принципи управљања </w:t>
      </w:r>
      <w:r>
        <w:rPr>
          <w:spacing w:val="-3"/>
          <w:sz w:val="18"/>
        </w:rPr>
        <w:t xml:space="preserve">грешком </w:t>
      </w:r>
      <w:r>
        <w:rPr>
          <w:sz w:val="18"/>
        </w:rPr>
        <w:t>и угрожавањем (</w:t>
      </w:r>
      <w:r>
        <w:rPr>
          <w:i/>
          <w:sz w:val="18"/>
        </w:rPr>
        <w:t>ТЕМ</w:t>
      </w:r>
      <w:r>
        <w:rPr>
          <w:sz w:val="18"/>
        </w:rPr>
        <w:t>), примењују се у свим секцијама.</w:t>
      </w:r>
    </w:p>
    <w:p w:rsidR="003B3DB5" w:rsidRDefault="003B3DB5">
      <w:pPr>
        <w:pStyle w:val="BodyText"/>
        <w:spacing w:before="8" w:after="1"/>
        <w:ind w:left="0" w:firstLine="0"/>
        <w:jc w:val="left"/>
        <w:rPr>
          <w:sz w:val="19"/>
        </w:rPr>
      </w:pPr>
    </w:p>
    <w:tbl>
      <w:tblPr>
        <w:tblW w:w="0" w:type="auto"/>
        <w:tblInd w:w="2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200"/>
        </w:trPr>
        <w:tc>
          <w:tcPr>
            <w:tcW w:w="5093" w:type="dxa"/>
            <w:gridSpan w:val="2"/>
            <w:shd w:val="clear" w:color="auto" w:fill="BCBEC0"/>
          </w:tcPr>
          <w:p w:rsidR="003B3DB5" w:rsidRDefault="00866A2A">
            <w:pPr>
              <w:pStyle w:val="TableParagraph"/>
              <w:spacing w:before="37" w:line="143" w:lineRule="exact"/>
              <w:ind w:left="56"/>
              <w:rPr>
                <w:sz w:val="14"/>
              </w:rPr>
            </w:pPr>
            <w:r>
              <w:rPr>
                <w:sz w:val="14"/>
              </w:rPr>
              <w:t xml:space="preserve">СЕКЦИЈА 1 – </w:t>
            </w:r>
            <w:r>
              <w:rPr>
                <w:sz w:val="14"/>
              </w:rPr>
              <w:t>ПРИПРЕМЕ ЗА ЛЕТ И ПОЛЕТАЊЕ</w:t>
            </w:r>
          </w:p>
        </w:tc>
      </w:tr>
      <w:tr w:rsidR="003B3DB5">
        <w:trPr>
          <w:trHeight w:val="356"/>
        </w:trPr>
        <w:tc>
          <w:tcPr>
            <w:tcW w:w="397" w:type="dxa"/>
          </w:tcPr>
          <w:p w:rsidR="003B3DB5" w:rsidRDefault="00866A2A">
            <w:pPr>
              <w:pStyle w:val="TableParagraph"/>
              <w:spacing w:before="37"/>
              <w:ind w:left="167"/>
              <w:rPr>
                <w:sz w:val="14"/>
              </w:rPr>
            </w:pPr>
            <w:r>
              <w:rPr>
                <w:sz w:val="14"/>
              </w:rPr>
              <w:t>a</w:t>
            </w:r>
          </w:p>
        </w:tc>
        <w:tc>
          <w:tcPr>
            <w:tcW w:w="4696" w:type="dxa"/>
          </w:tcPr>
          <w:p w:rsidR="003B3DB5" w:rsidRDefault="00866A2A">
            <w:pPr>
              <w:pStyle w:val="TableParagraph"/>
              <w:spacing w:before="43" w:line="156" w:lineRule="exact"/>
              <w:ind w:left="56"/>
              <w:rPr>
                <w:i/>
                <w:sz w:val="14"/>
              </w:rPr>
            </w:pPr>
            <w:r>
              <w:rPr>
                <w:sz w:val="14"/>
              </w:rPr>
              <w:t xml:space="preserve">Припрема за лет, укључујући: употребу листи провере, документацију, одређивање масе и центраже, податке о времену, </w:t>
            </w:r>
            <w:r>
              <w:rPr>
                <w:i/>
                <w:sz w:val="14"/>
              </w:rPr>
              <w:t>NOTAMS</w:t>
            </w:r>
          </w:p>
        </w:tc>
      </w:tr>
      <w:tr w:rsidR="003B3DB5">
        <w:trPr>
          <w:trHeight w:val="200"/>
        </w:trPr>
        <w:tc>
          <w:tcPr>
            <w:tcW w:w="397" w:type="dxa"/>
          </w:tcPr>
          <w:p w:rsidR="003B3DB5" w:rsidRDefault="00866A2A">
            <w:pPr>
              <w:pStyle w:val="TableParagraph"/>
              <w:spacing w:before="37" w:line="143" w:lineRule="exact"/>
              <w:ind w:left="162"/>
              <w:rPr>
                <w:sz w:val="14"/>
              </w:rPr>
            </w:pPr>
            <w:r>
              <w:rPr>
                <w:sz w:val="14"/>
              </w:rPr>
              <w:t>б</w:t>
            </w:r>
          </w:p>
        </w:tc>
        <w:tc>
          <w:tcPr>
            <w:tcW w:w="4696" w:type="dxa"/>
          </w:tcPr>
          <w:p w:rsidR="003B3DB5" w:rsidRDefault="00866A2A">
            <w:pPr>
              <w:pStyle w:val="TableParagraph"/>
              <w:spacing w:before="37" w:line="143" w:lineRule="exact"/>
              <w:ind w:left="56"/>
              <w:rPr>
                <w:sz w:val="14"/>
              </w:rPr>
            </w:pPr>
            <w:r>
              <w:rPr>
                <w:sz w:val="14"/>
              </w:rPr>
              <w:t>Преглед и опслуживање ваздушног брода</w:t>
            </w:r>
          </w:p>
        </w:tc>
      </w:tr>
      <w:tr w:rsidR="003B3DB5">
        <w:trPr>
          <w:trHeight w:val="200"/>
        </w:trPr>
        <w:tc>
          <w:tcPr>
            <w:tcW w:w="397" w:type="dxa"/>
          </w:tcPr>
          <w:p w:rsidR="003B3DB5" w:rsidRDefault="00866A2A">
            <w:pPr>
              <w:pStyle w:val="TableParagraph"/>
              <w:spacing w:before="37" w:line="143" w:lineRule="exact"/>
              <w:ind w:left="160"/>
              <w:rPr>
                <w:sz w:val="14"/>
              </w:rPr>
            </w:pPr>
            <w:r>
              <w:rPr>
                <w:sz w:val="14"/>
              </w:rPr>
              <w:t>ц</w:t>
            </w:r>
          </w:p>
        </w:tc>
        <w:tc>
          <w:tcPr>
            <w:tcW w:w="4696" w:type="dxa"/>
          </w:tcPr>
          <w:p w:rsidR="003B3DB5" w:rsidRDefault="00866A2A">
            <w:pPr>
              <w:pStyle w:val="TableParagraph"/>
              <w:spacing w:before="37" w:line="143" w:lineRule="exact"/>
              <w:ind w:left="56"/>
              <w:rPr>
                <w:sz w:val="14"/>
              </w:rPr>
            </w:pPr>
            <w:r>
              <w:rPr>
                <w:sz w:val="14"/>
              </w:rPr>
              <w:t>Поступци одвезивања са платформе, маневри на земљи и полетање</w:t>
            </w:r>
          </w:p>
        </w:tc>
      </w:tr>
      <w:tr w:rsidR="003B3DB5">
        <w:trPr>
          <w:trHeight w:val="200"/>
        </w:trPr>
        <w:tc>
          <w:tcPr>
            <w:tcW w:w="397" w:type="dxa"/>
          </w:tcPr>
          <w:p w:rsidR="003B3DB5" w:rsidRDefault="00866A2A">
            <w:pPr>
              <w:pStyle w:val="TableParagraph"/>
              <w:spacing w:before="37" w:line="143" w:lineRule="exact"/>
              <w:ind w:left="162"/>
              <w:rPr>
                <w:sz w:val="14"/>
              </w:rPr>
            </w:pPr>
            <w:r>
              <w:rPr>
                <w:sz w:val="14"/>
              </w:rPr>
              <w:t>д</w:t>
            </w:r>
          </w:p>
        </w:tc>
        <w:tc>
          <w:tcPr>
            <w:tcW w:w="4696" w:type="dxa"/>
          </w:tcPr>
          <w:p w:rsidR="003B3DB5" w:rsidRDefault="00866A2A">
            <w:pPr>
              <w:pStyle w:val="TableParagraph"/>
              <w:spacing w:before="37" w:line="143" w:lineRule="exact"/>
              <w:ind w:left="56"/>
              <w:rPr>
                <w:sz w:val="14"/>
              </w:rPr>
            </w:pPr>
            <w:r>
              <w:rPr>
                <w:sz w:val="14"/>
              </w:rPr>
              <w:t>Анализа перформанси и тримовање</w:t>
            </w:r>
          </w:p>
        </w:tc>
      </w:tr>
      <w:tr w:rsidR="003B3DB5">
        <w:trPr>
          <w:trHeight w:val="200"/>
        </w:trPr>
        <w:tc>
          <w:tcPr>
            <w:tcW w:w="397" w:type="dxa"/>
          </w:tcPr>
          <w:p w:rsidR="003B3DB5" w:rsidRDefault="00866A2A">
            <w:pPr>
              <w:pStyle w:val="TableParagraph"/>
              <w:spacing w:before="37" w:line="144" w:lineRule="exact"/>
              <w:ind w:left="167"/>
              <w:rPr>
                <w:sz w:val="14"/>
              </w:rPr>
            </w:pPr>
            <w:r>
              <w:rPr>
                <w:sz w:val="14"/>
              </w:rPr>
              <w:t>e</w:t>
            </w:r>
          </w:p>
        </w:tc>
        <w:tc>
          <w:tcPr>
            <w:tcW w:w="4696" w:type="dxa"/>
          </w:tcPr>
          <w:p w:rsidR="003B3DB5" w:rsidRDefault="00866A2A">
            <w:pPr>
              <w:pStyle w:val="TableParagraph"/>
              <w:spacing w:before="37" w:line="144" w:lineRule="exact"/>
              <w:ind w:left="56"/>
              <w:rPr>
                <w:sz w:val="14"/>
              </w:rPr>
            </w:pPr>
            <w:r>
              <w:rPr>
                <w:sz w:val="14"/>
              </w:rPr>
              <w:t>Радње на аеродрому и у школском кругу</w:t>
            </w:r>
          </w:p>
        </w:tc>
      </w:tr>
      <w:tr w:rsidR="003B3DB5">
        <w:trPr>
          <w:trHeight w:val="356"/>
        </w:trPr>
        <w:tc>
          <w:tcPr>
            <w:tcW w:w="397" w:type="dxa"/>
          </w:tcPr>
          <w:p w:rsidR="003B3DB5" w:rsidRDefault="00866A2A">
            <w:pPr>
              <w:pStyle w:val="TableParagraph"/>
              <w:spacing w:before="37"/>
              <w:ind w:left="153"/>
              <w:rPr>
                <w:sz w:val="14"/>
              </w:rPr>
            </w:pPr>
            <w:r>
              <w:rPr>
                <w:sz w:val="14"/>
              </w:rPr>
              <w:t>ф</w:t>
            </w:r>
          </w:p>
        </w:tc>
        <w:tc>
          <w:tcPr>
            <w:tcW w:w="4696" w:type="dxa"/>
          </w:tcPr>
          <w:p w:rsidR="003B3DB5" w:rsidRDefault="00866A2A">
            <w:pPr>
              <w:pStyle w:val="TableParagraph"/>
              <w:spacing w:before="43" w:line="156" w:lineRule="exact"/>
              <w:ind w:left="56" w:right="8"/>
              <w:rPr>
                <w:sz w:val="14"/>
              </w:rPr>
            </w:pPr>
            <w:r>
              <w:rPr>
                <w:sz w:val="14"/>
              </w:rPr>
              <w:t>Процедуре одласка, подешавање висиномера, избегавање судара (осматрање ваздушног простора)</w:t>
            </w:r>
          </w:p>
        </w:tc>
      </w:tr>
      <w:tr w:rsidR="003B3DB5">
        <w:trPr>
          <w:trHeight w:val="200"/>
        </w:trPr>
        <w:tc>
          <w:tcPr>
            <w:tcW w:w="397" w:type="dxa"/>
          </w:tcPr>
          <w:p w:rsidR="003B3DB5" w:rsidRDefault="00866A2A">
            <w:pPr>
              <w:pStyle w:val="TableParagraph"/>
              <w:spacing w:before="37" w:line="144" w:lineRule="exact"/>
              <w:ind w:left="169"/>
              <w:rPr>
                <w:sz w:val="14"/>
              </w:rPr>
            </w:pPr>
            <w:r>
              <w:rPr>
                <w:sz w:val="14"/>
              </w:rPr>
              <w:t>г</w:t>
            </w:r>
          </w:p>
        </w:tc>
        <w:tc>
          <w:tcPr>
            <w:tcW w:w="4696" w:type="dxa"/>
          </w:tcPr>
          <w:p w:rsidR="003B3DB5" w:rsidRDefault="00866A2A">
            <w:pPr>
              <w:pStyle w:val="TableParagraph"/>
              <w:spacing w:before="37" w:line="144" w:lineRule="exact"/>
              <w:ind w:left="56"/>
              <w:rPr>
                <w:sz w:val="14"/>
              </w:rPr>
            </w:pPr>
            <w:r>
              <w:rPr>
                <w:sz w:val="14"/>
              </w:rPr>
              <w:t>Сарадња са контролом летења, процедуре радио-телефоније</w:t>
            </w:r>
          </w:p>
        </w:tc>
      </w:tr>
      <w:tr w:rsidR="003B3DB5">
        <w:trPr>
          <w:trHeight w:val="200"/>
        </w:trPr>
        <w:tc>
          <w:tcPr>
            <w:tcW w:w="5093" w:type="dxa"/>
            <w:gridSpan w:val="2"/>
            <w:shd w:val="clear" w:color="auto" w:fill="BCBEC0"/>
          </w:tcPr>
          <w:p w:rsidR="003B3DB5" w:rsidRDefault="00866A2A">
            <w:pPr>
              <w:pStyle w:val="TableParagraph"/>
              <w:spacing w:before="36" w:line="144" w:lineRule="exact"/>
              <w:ind w:left="56"/>
              <w:rPr>
                <w:sz w:val="14"/>
              </w:rPr>
            </w:pPr>
            <w:r>
              <w:rPr>
                <w:sz w:val="14"/>
              </w:rPr>
              <w:t>СЕКЦИЈА 2 – ОПШТЕ УПРАВЉАЊЕ ВАЗДУШНИМ БРОДОМ</w:t>
            </w:r>
          </w:p>
        </w:tc>
      </w:tr>
      <w:tr w:rsidR="003B3DB5">
        <w:trPr>
          <w:trHeight w:val="512"/>
        </w:trPr>
        <w:tc>
          <w:tcPr>
            <w:tcW w:w="397" w:type="dxa"/>
          </w:tcPr>
          <w:p w:rsidR="003B3DB5" w:rsidRDefault="00866A2A">
            <w:pPr>
              <w:pStyle w:val="TableParagraph"/>
              <w:spacing w:before="36"/>
              <w:ind w:left="167"/>
              <w:rPr>
                <w:sz w:val="14"/>
              </w:rPr>
            </w:pPr>
            <w:r>
              <w:rPr>
                <w:sz w:val="14"/>
              </w:rPr>
              <w:t>a</w:t>
            </w:r>
          </w:p>
        </w:tc>
        <w:tc>
          <w:tcPr>
            <w:tcW w:w="4696" w:type="dxa"/>
          </w:tcPr>
          <w:p w:rsidR="003B3DB5" w:rsidRDefault="00866A2A">
            <w:pPr>
              <w:pStyle w:val="TableParagraph"/>
              <w:spacing w:before="42" w:line="156" w:lineRule="exact"/>
              <w:ind w:left="56"/>
              <w:rPr>
                <w:sz w:val="14"/>
              </w:rPr>
            </w:pPr>
            <w:r>
              <w:rPr>
                <w:sz w:val="14"/>
              </w:rPr>
              <w:t>Управљање ваздушним бродом помоћу спољних визуелних оријентира, укључујући праволинијски хоризонтални лет, пењање, снижавање, осматра- ње ваздушног простора</w:t>
            </w:r>
          </w:p>
        </w:tc>
      </w:tr>
      <w:tr w:rsidR="003B3DB5">
        <w:trPr>
          <w:trHeight w:val="200"/>
        </w:trPr>
        <w:tc>
          <w:tcPr>
            <w:tcW w:w="397" w:type="dxa"/>
          </w:tcPr>
          <w:p w:rsidR="003B3DB5" w:rsidRDefault="00866A2A">
            <w:pPr>
              <w:pStyle w:val="TableParagraph"/>
              <w:spacing w:before="36" w:line="144" w:lineRule="exact"/>
              <w:ind w:left="162"/>
              <w:rPr>
                <w:sz w:val="14"/>
              </w:rPr>
            </w:pPr>
            <w:r>
              <w:rPr>
                <w:sz w:val="14"/>
              </w:rPr>
              <w:t>б</w:t>
            </w:r>
          </w:p>
        </w:tc>
        <w:tc>
          <w:tcPr>
            <w:tcW w:w="4696" w:type="dxa"/>
          </w:tcPr>
          <w:p w:rsidR="003B3DB5" w:rsidRDefault="00866A2A">
            <w:pPr>
              <w:pStyle w:val="TableParagraph"/>
              <w:spacing w:before="36" w:line="144" w:lineRule="exact"/>
              <w:ind w:left="56"/>
              <w:rPr>
                <w:sz w:val="14"/>
              </w:rPr>
            </w:pPr>
            <w:r>
              <w:rPr>
                <w:sz w:val="14"/>
              </w:rPr>
              <w:t>Лет на релативној висини по ваздушном притиску</w:t>
            </w:r>
          </w:p>
        </w:tc>
      </w:tr>
      <w:tr w:rsidR="003B3DB5">
        <w:trPr>
          <w:trHeight w:val="200"/>
        </w:trPr>
        <w:tc>
          <w:tcPr>
            <w:tcW w:w="397" w:type="dxa"/>
          </w:tcPr>
          <w:p w:rsidR="003B3DB5" w:rsidRDefault="00866A2A">
            <w:pPr>
              <w:pStyle w:val="TableParagraph"/>
              <w:spacing w:before="36" w:line="144" w:lineRule="exact"/>
              <w:ind w:left="160"/>
              <w:rPr>
                <w:sz w:val="14"/>
              </w:rPr>
            </w:pPr>
            <w:r>
              <w:rPr>
                <w:sz w:val="14"/>
              </w:rPr>
              <w:t>ц</w:t>
            </w:r>
          </w:p>
        </w:tc>
        <w:tc>
          <w:tcPr>
            <w:tcW w:w="4696" w:type="dxa"/>
          </w:tcPr>
          <w:p w:rsidR="003B3DB5" w:rsidRDefault="00866A2A">
            <w:pPr>
              <w:pStyle w:val="TableParagraph"/>
              <w:spacing w:before="36" w:line="144" w:lineRule="exact"/>
              <w:ind w:left="56"/>
              <w:rPr>
                <w:sz w:val="14"/>
              </w:rPr>
            </w:pPr>
            <w:r>
              <w:rPr>
                <w:sz w:val="14"/>
              </w:rPr>
              <w:t>Заокрети</w:t>
            </w:r>
          </w:p>
        </w:tc>
      </w:tr>
      <w:tr w:rsidR="003B3DB5">
        <w:trPr>
          <w:trHeight w:val="200"/>
        </w:trPr>
        <w:tc>
          <w:tcPr>
            <w:tcW w:w="397" w:type="dxa"/>
          </w:tcPr>
          <w:p w:rsidR="003B3DB5" w:rsidRDefault="00866A2A">
            <w:pPr>
              <w:pStyle w:val="TableParagraph"/>
              <w:spacing w:before="36" w:line="144" w:lineRule="exact"/>
              <w:ind w:left="162"/>
              <w:rPr>
                <w:sz w:val="14"/>
              </w:rPr>
            </w:pPr>
            <w:r>
              <w:rPr>
                <w:sz w:val="14"/>
              </w:rPr>
              <w:t>д</w:t>
            </w:r>
          </w:p>
        </w:tc>
        <w:tc>
          <w:tcPr>
            <w:tcW w:w="4696" w:type="dxa"/>
          </w:tcPr>
          <w:p w:rsidR="003B3DB5" w:rsidRDefault="00866A2A">
            <w:pPr>
              <w:pStyle w:val="TableParagraph"/>
              <w:spacing w:before="36" w:line="144" w:lineRule="exact"/>
              <w:ind w:left="56"/>
              <w:rPr>
                <w:sz w:val="14"/>
              </w:rPr>
            </w:pPr>
            <w:r>
              <w:rPr>
                <w:sz w:val="14"/>
              </w:rPr>
              <w:t>Оштра понирања и пењања</w:t>
            </w:r>
          </w:p>
        </w:tc>
      </w:tr>
      <w:tr w:rsidR="003B3DB5">
        <w:trPr>
          <w:trHeight w:val="824"/>
        </w:trPr>
        <w:tc>
          <w:tcPr>
            <w:tcW w:w="397" w:type="dxa"/>
          </w:tcPr>
          <w:p w:rsidR="003B3DB5" w:rsidRDefault="00866A2A">
            <w:pPr>
              <w:pStyle w:val="TableParagraph"/>
              <w:spacing w:before="36"/>
              <w:ind w:left="167"/>
              <w:rPr>
                <w:sz w:val="14"/>
              </w:rPr>
            </w:pPr>
            <w:r>
              <w:rPr>
                <w:sz w:val="14"/>
              </w:rPr>
              <w:t>e</w:t>
            </w:r>
          </w:p>
        </w:tc>
        <w:tc>
          <w:tcPr>
            <w:tcW w:w="4696" w:type="dxa"/>
          </w:tcPr>
          <w:p w:rsidR="003B3DB5" w:rsidRDefault="00866A2A">
            <w:pPr>
              <w:pStyle w:val="TableParagraph"/>
              <w:spacing w:before="36" w:line="158" w:lineRule="exact"/>
              <w:ind w:left="56"/>
              <w:rPr>
                <w:sz w:val="14"/>
              </w:rPr>
            </w:pPr>
            <w:r>
              <w:rPr>
                <w:sz w:val="14"/>
              </w:rPr>
              <w:t>Лет искључиво по инструментима, укључујући:</w:t>
            </w:r>
          </w:p>
          <w:p w:rsidR="003B3DB5" w:rsidRDefault="00866A2A">
            <w:pPr>
              <w:pStyle w:val="TableParagraph"/>
              <w:numPr>
                <w:ilvl w:val="0"/>
                <w:numId w:val="212"/>
              </w:numPr>
              <w:tabs>
                <w:tab w:val="left" w:pos="224"/>
              </w:tabs>
              <w:spacing w:line="156" w:lineRule="exact"/>
              <w:ind w:hanging="167"/>
              <w:rPr>
                <w:sz w:val="14"/>
              </w:rPr>
            </w:pPr>
            <w:r>
              <w:rPr>
                <w:sz w:val="14"/>
              </w:rPr>
              <w:t>хоризонтални</w:t>
            </w:r>
            <w:r>
              <w:rPr>
                <w:spacing w:val="-6"/>
                <w:sz w:val="14"/>
              </w:rPr>
              <w:t xml:space="preserve"> </w:t>
            </w:r>
            <w:r>
              <w:rPr>
                <w:spacing w:val="-4"/>
                <w:sz w:val="14"/>
              </w:rPr>
              <w:t>лет,</w:t>
            </w:r>
            <w:r>
              <w:rPr>
                <w:spacing w:val="-5"/>
                <w:sz w:val="14"/>
              </w:rPr>
              <w:t xml:space="preserve"> </w:t>
            </w:r>
            <w:r>
              <w:rPr>
                <w:sz w:val="14"/>
              </w:rPr>
              <w:t>контролу</w:t>
            </w:r>
            <w:r>
              <w:rPr>
                <w:spacing w:val="-6"/>
                <w:sz w:val="14"/>
              </w:rPr>
              <w:t xml:space="preserve"> </w:t>
            </w:r>
            <w:r>
              <w:rPr>
                <w:sz w:val="14"/>
              </w:rPr>
              <w:t>правца,</w:t>
            </w:r>
            <w:r>
              <w:rPr>
                <w:spacing w:val="-6"/>
                <w:sz w:val="14"/>
              </w:rPr>
              <w:t xml:space="preserve"> </w:t>
            </w:r>
            <w:r>
              <w:rPr>
                <w:sz w:val="14"/>
              </w:rPr>
              <w:t>апсолутну</w:t>
            </w:r>
            <w:r>
              <w:rPr>
                <w:spacing w:val="-6"/>
                <w:sz w:val="14"/>
              </w:rPr>
              <w:t xml:space="preserve"> </w:t>
            </w:r>
            <w:r>
              <w:rPr>
                <w:sz w:val="14"/>
              </w:rPr>
              <w:t>висину</w:t>
            </w:r>
            <w:r>
              <w:rPr>
                <w:spacing w:val="-6"/>
                <w:sz w:val="14"/>
              </w:rPr>
              <w:t xml:space="preserve"> </w:t>
            </w:r>
            <w:r>
              <w:rPr>
                <w:sz w:val="14"/>
              </w:rPr>
              <w:t>и</w:t>
            </w:r>
            <w:r>
              <w:rPr>
                <w:spacing w:val="-6"/>
                <w:sz w:val="14"/>
              </w:rPr>
              <w:t xml:space="preserve"> </w:t>
            </w:r>
            <w:r>
              <w:rPr>
                <w:sz w:val="14"/>
              </w:rPr>
              <w:t>ваздушну</w:t>
            </w:r>
            <w:r>
              <w:rPr>
                <w:spacing w:val="-5"/>
                <w:sz w:val="14"/>
              </w:rPr>
              <w:t xml:space="preserve"> </w:t>
            </w:r>
            <w:r>
              <w:rPr>
                <w:sz w:val="14"/>
              </w:rPr>
              <w:t>брзину</w:t>
            </w:r>
          </w:p>
          <w:p w:rsidR="003B3DB5" w:rsidRDefault="00866A2A">
            <w:pPr>
              <w:pStyle w:val="TableParagraph"/>
              <w:numPr>
                <w:ilvl w:val="0"/>
                <w:numId w:val="212"/>
              </w:numPr>
              <w:tabs>
                <w:tab w:val="left" w:pos="263"/>
              </w:tabs>
              <w:spacing w:line="156" w:lineRule="exact"/>
              <w:ind w:left="262" w:hanging="206"/>
              <w:rPr>
                <w:sz w:val="14"/>
              </w:rPr>
            </w:pPr>
            <w:r>
              <w:rPr>
                <w:sz w:val="14"/>
              </w:rPr>
              <w:t>пењуће и спуштајуће</w:t>
            </w:r>
            <w:r>
              <w:rPr>
                <w:spacing w:val="-3"/>
                <w:sz w:val="14"/>
              </w:rPr>
              <w:t xml:space="preserve"> </w:t>
            </w:r>
            <w:r>
              <w:rPr>
                <w:sz w:val="14"/>
              </w:rPr>
              <w:t>заокрете</w:t>
            </w:r>
          </w:p>
          <w:p w:rsidR="003B3DB5" w:rsidRDefault="00866A2A">
            <w:pPr>
              <w:pStyle w:val="TableParagraph"/>
              <w:numPr>
                <w:ilvl w:val="0"/>
                <w:numId w:val="212"/>
              </w:numPr>
              <w:tabs>
                <w:tab w:val="left" w:pos="302"/>
              </w:tabs>
              <w:spacing w:line="156" w:lineRule="exact"/>
              <w:ind w:left="301" w:hanging="245"/>
              <w:rPr>
                <w:sz w:val="14"/>
              </w:rPr>
            </w:pPr>
            <w:r>
              <w:rPr>
                <w:sz w:val="14"/>
              </w:rPr>
              <w:t>вађење из неправилних</w:t>
            </w:r>
            <w:r>
              <w:rPr>
                <w:spacing w:val="-3"/>
                <w:sz w:val="14"/>
              </w:rPr>
              <w:t xml:space="preserve"> </w:t>
            </w:r>
            <w:r>
              <w:rPr>
                <w:sz w:val="14"/>
              </w:rPr>
              <w:t>положаја</w:t>
            </w:r>
          </w:p>
          <w:p w:rsidR="003B3DB5" w:rsidRDefault="00866A2A">
            <w:pPr>
              <w:pStyle w:val="TableParagraph"/>
              <w:numPr>
                <w:ilvl w:val="0"/>
                <w:numId w:val="212"/>
              </w:numPr>
              <w:tabs>
                <w:tab w:val="left" w:pos="294"/>
              </w:tabs>
              <w:spacing w:line="142" w:lineRule="exact"/>
              <w:ind w:left="293" w:hanging="237"/>
              <w:rPr>
                <w:sz w:val="14"/>
              </w:rPr>
            </w:pPr>
            <w:r>
              <w:rPr>
                <w:sz w:val="14"/>
              </w:rPr>
              <w:t>употребу ограниченог броја инструмената на</w:t>
            </w:r>
            <w:r>
              <w:rPr>
                <w:spacing w:val="-4"/>
                <w:sz w:val="14"/>
              </w:rPr>
              <w:t xml:space="preserve"> </w:t>
            </w:r>
            <w:r>
              <w:rPr>
                <w:sz w:val="14"/>
              </w:rPr>
              <w:t>панелу</w:t>
            </w:r>
          </w:p>
        </w:tc>
      </w:tr>
      <w:tr w:rsidR="003B3DB5">
        <w:trPr>
          <w:trHeight w:val="200"/>
        </w:trPr>
        <w:tc>
          <w:tcPr>
            <w:tcW w:w="397" w:type="dxa"/>
          </w:tcPr>
          <w:p w:rsidR="003B3DB5" w:rsidRDefault="00866A2A">
            <w:pPr>
              <w:pStyle w:val="TableParagraph"/>
              <w:spacing w:before="36" w:line="144" w:lineRule="exact"/>
              <w:ind w:left="152"/>
              <w:rPr>
                <w:sz w:val="14"/>
              </w:rPr>
            </w:pPr>
            <w:r>
              <w:rPr>
                <w:sz w:val="14"/>
              </w:rPr>
              <w:t>ф</w:t>
            </w:r>
          </w:p>
        </w:tc>
        <w:tc>
          <w:tcPr>
            <w:tcW w:w="4696" w:type="dxa"/>
          </w:tcPr>
          <w:p w:rsidR="003B3DB5" w:rsidRDefault="00866A2A">
            <w:pPr>
              <w:pStyle w:val="TableParagraph"/>
              <w:spacing w:before="36" w:line="144" w:lineRule="exact"/>
              <w:ind w:left="56"/>
              <w:rPr>
                <w:sz w:val="14"/>
              </w:rPr>
            </w:pPr>
            <w:r>
              <w:rPr>
                <w:sz w:val="14"/>
              </w:rPr>
              <w:t>Сарадња са контролом летења, процедуре радио-телефоније</w:t>
            </w:r>
          </w:p>
        </w:tc>
      </w:tr>
      <w:tr w:rsidR="003B3DB5">
        <w:trPr>
          <w:trHeight w:val="200"/>
        </w:trPr>
        <w:tc>
          <w:tcPr>
            <w:tcW w:w="5093" w:type="dxa"/>
            <w:gridSpan w:val="2"/>
            <w:shd w:val="clear" w:color="auto" w:fill="BCBEC0"/>
          </w:tcPr>
          <w:p w:rsidR="003B3DB5" w:rsidRDefault="00866A2A">
            <w:pPr>
              <w:pStyle w:val="TableParagraph"/>
              <w:spacing w:before="36" w:line="144" w:lineRule="exact"/>
              <w:ind w:left="56"/>
              <w:rPr>
                <w:sz w:val="14"/>
              </w:rPr>
            </w:pPr>
            <w:r>
              <w:rPr>
                <w:sz w:val="14"/>
              </w:rPr>
              <w:t>СЕКЦИЈА 3 – ПОСТУПЦИ НА РУТАМА</w:t>
            </w:r>
          </w:p>
        </w:tc>
      </w:tr>
      <w:tr w:rsidR="003B3DB5">
        <w:trPr>
          <w:trHeight w:val="356"/>
        </w:trPr>
        <w:tc>
          <w:tcPr>
            <w:tcW w:w="397" w:type="dxa"/>
          </w:tcPr>
          <w:p w:rsidR="003B3DB5" w:rsidRDefault="00866A2A">
            <w:pPr>
              <w:pStyle w:val="TableParagraph"/>
              <w:spacing w:before="36"/>
              <w:ind w:left="167"/>
              <w:rPr>
                <w:sz w:val="14"/>
              </w:rPr>
            </w:pPr>
            <w:r>
              <w:rPr>
                <w:sz w:val="14"/>
              </w:rPr>
              <w:t>a</w:t>
            </w:r>
          </w:p>
        </w:tc>
        <w:tc>
          <w:tcPr>
            <w:tcW w:w="4696" w:type="dxa"/>
          </w:tcPr>
          <w:p w:rsidR="003B3DB5" w:rsidRDefault="00866A2A">
            <w:pPr>
              <w:pStyle w:val="TableParagraph"/>
              <w:spacing w:before="42" w:line="156" w:lineRule="exact"/>
              <w:ind w:left="56" w:right="375"/>
              <w:rPr>
                <w:sz w:val="14"/>
              </w:rPr>
            </w:pPr>
            <w:r>
              <w:rPr>
                <w:sz w:val="14"/>
              </w:rPr>
              <w:t>Управљање ваздушним бродом помоћу спољних оријентира, Долет/трајање лета</w:t>
            </w:r>
          </w:p>
        </w:tc>
      </w:tr>
      <w:tr w:rsidR="003B3DB5">
        <w:trPr>
          <w:trHeight w:val="200"/>
        </w:trPr>
        <w:tc>
          <w:tcPr>
            <w:tcW w:w="397" w:type="dxa"/>
          </w:tcPr>
          <w:p w:rsidR="003B3DB5" w:rsidRDefault="00866A2A">
            <w:pPr>
              <w:pStyle w:val="TableParagraph"/>
              <w:spacing w:before="36" w:line="144" w:lineRule="exact"/>
              <w:ind w:left="162"/>
              <w:rPr>
                <w:sz w:val="14"/>
              </w:rPr>
            </w:pPr>
            <w:r>
              <w:rPr>
                <w:sz w:val="14"/>
              </w:rPr>
              <w:t>б</w:t>
            </w:r>
          </w:p>
        </w:tc>
        <w:tc>
          <w:tcPr>
            <w:tcW w:w="4696" w:type="dxa"/>
          </w:tcPr>
          <w:p w:rsidR="003B3DB5" w:rsidRDefault="00866A2A">
            <w:pPr>
              <w:pStyle w:val="TableParagraph"/>
              <w:spacing w:before="36" w:line="144" w:lineRule="exact"/>
              <w:ind w:left="56"/>
              <w:rPr>
                <w:sz w:val="14"/>
              </w:rPr>
            </w:pPr>
            <w:r>
              <w:rPr>
                <w:sz w:val="14"/>
              </w:rPr>
              <w:t>Оријентација, читање карата</w:t>
            </w:r>
          </w:p>
        </w:tc>
      </w:tr>
      <w:tr w:rsidR="003B3DB5">
        <w:trPr>
          <w:trHeight w:val="200"/>
        </w:trPr>
        <w:tc>
          <w:tcPr>
            <w:tcW w:w="397" w:type="dxa"/>
          </w:tcPr>
          <w:p w:rsidR="003B3DB5" w:rsidRDefault="00866A2A">
            <w:pPr>
              <w:pStyle w:val="TableParagraph"/>
              <w:spacing w:before="36" w:line="144" w:lineRule="exact"/>
              <w:ind w:left="160"/>
              <w:rPr>
                <w:sz w:val="14"/>
              </w:rPr>
            </w:pPr>
            <w:r>
              <w:rPr>
                <w:sz w:val="14"/>
              </w:rPr>
              <w:t>ц</w:t>
            </w:r>
          </w:p>
        </w:tc>
        <w:tc>
          <w:tcPr>
            <w:tcW w:w="4696" w:type="dxa"/>
          </w:tcPr>
          <w:p w:rsidR="003B3DB5" w:rsidRDefault="00866A2A">
            <w:pPr>
              <w:pStyle w:val="TableParagraph"/>
              <w:spacing w:before="36" w:line="144" w:lineRule="exact"/>
              <w:ind w:left="56"/>
              <w:rPr>
                <w:sz w:val="14"/>
              </w:rPr>
            </w:pPr>
            <w:r>
              <w:rPr>
                <w:sz w:val="14"/>
              </w:rPr>
              <w:t>Апсолутна висина, брзина, контрола правца, осматрање ваздушног простора</w:t>
            </w:r>
          </w:p>
        </w:tc>
      </w:tr>
      <w:tr w:rsidR="003B3DB5">
        <w:trPr>
          <w:trHeight w:val="356"/>
        </w:trPr>
        <w:tc>
          <w:tcPr>
            <w:tcW w:w="397" w:type="dxa"/>
          </w:tcPr>
          <w:p w:rsidR="003B3DB5" w:rsidRDefault="00866A2A">
            <w:pPr>
              <w:pStyle w:val="TableParagraph"/>
              <w:spacing w:before="36"/>
              <w:ind w:left="162"/>
              <w:rPr>
                <w:sz w:val="14"/>
              </w:rPr>
            </w:pPr>
            <w:r>
              <w:rPr>
                <w:sz w:val="14"/>
              </w:rPr>
              <w:t>д</w:t>
            </w:r>
          </w:p>
        </w:tc>
        <w:tc>
          <w:tcPr>
            <w:tcW w:w="4696" w:type="dxa"/>
          </w:tcPr>
          <w:p w:rsidR="003B3DB5" w:rsidRDefault="00866A2A">
            <w:pPr>
              <w:pStyle w:val="TableParagraph"/>
              <w:spacing w:before="36" w:line="158" w:lineRule="exact"/>
              <w:ind w:left="56"/>
              <w:rPr>
                <w:sz w:val="14"/>
              </w:rPr>
            </w:pPr>
            <w:r>
              <w:rPr>
                <w:sz w:val="14"/>
              </w:rPr>
              <w:t>Подешавање висиномера, сарадња са контролом летења, процедуре радио-</w:t>
            </w:r>
          </w:p>
          <w:p w:rsidR="003B3DB5" w:rsidRDefault="00866A2A">
            <w:pPr>
              <w:pStyle w:val="TableParagraph"/>
              <w:spacing w:line="142" w:lineRule="exact"/>
              <w:ind w:left="56"/>
              <w:rPr>
                <w:sz w:val="14"/>
              </w:rPr>
            </w:pPr>
            <w:r>
              <w:rPr>
                <w:sz w:val="14"/>
              </w:rPr>
              <w:t>-телефоније</w:t>
            </w:r>
          </w:p>
        </w:tc>
      </w:tr>
      <w:tr w:rsidR="003B3DB5">
        <w:trPr>
          <w:trHeight w:val="512"/>
        </w:trPr>
        <w:tc>
          <w:tcPr>
            <w:tcW w:w="397" w:type="dxa"/>
          </w:tcPr>
          <w:p w:rsidR="003B3DB5" w:rsidRDefault="00866A2A">
            <w:pPr>
              <w:pStyle w:val="TableParagraph"/>
              <w:spacing w:before="36"/>
              <w:ind w:left="167"/>
              <w:rPr>
                <w:sz w:val="14"/>
              </w:rPr>
            </w:pPr>
            <w:r>
              <w:rPr>
                <w:sz w:val="14"/>
              </w:rPr>
              <w:t>e</w:t>
            </w:r>
          </w:p>
        </w:tc>
        <w:tc>
          <w:tcPr>
            <w:tcW w:w="4696" w:type="dxa"/>
          </w:tcPr>
          <w:p w:rsidR="003B3DB5" w:rsidRDefault="00866A2A">
            <w:pPr>
              <w:pStyle w:val="TableParagraph"/>
              <w:spacing w:before="42" w:line="156" w:lineRule="exact"/>
              <w:ind w:left="56" w:right="16"/>
              <w:rPr>
                <w:sz w:val="14"/>
              </w:rPr>
            </w:pPr>
            <w:r>
              <w:rPr>
                <w:sz w:val="14"/>
              </w:rPr>
              <w:t>Контрола напредовања лета, записивање података, праћење утрошка горива, одређивање скретања и исправка курса за повратак на задату линију пута (ЗЛП)</w:t>
            </w:r>
          </w:p>
        </w:tc>
      </w:tr>
      <w:tr w:rsidR="003B3DB5">
        <w:trPr>
          <w:trHeight w:val="200"/>
        </w:trPr>
        <w:tc>
          <w:tcPr>
            <w:tcW w:w="397" w:type="dxa"/>
          </w:tcPr>
          <w:p w:rsidR="003B3DB5" w:rsidRDefault="00866A2A">
            <w:pPr>
              <w:pStyle w:val="TableParagraph"/>
              <w:spacing w:before="36" w:line="145" w:lineRule="exact"/>
              <w:ind w:left="152"/>
              <w:rPr>
                <w:sz w:val="14"/>
              </w:rPr>
            </w:pPr>
            <w:r>
              <w:rPr>
                <w:sz w:val="14"/>
              </w:rPr>
              <w:t>ф</w:t>
            </w:r>
          </w:p>
        </w:tc>
        <w:tc>
          <w:tcPr>
            <w:tcW w:w="4696" w:type="dxa"/>
          </w:tcPr>
          <w:p w:rsidR="003B3DB5" w:rsidRDefault="00866A2A">
            <w:pPr>
              <w:pStyle w:val="TableParagraph"/>
              <w:spacing w:before="36" w:line="145" w:lineRule="exact"/>
              <w:ind w:left="56"/>
              <w:rPr>
                <w:sz w:val="14"/>
              </w:rPr>
            </w:pPr>
            <w:r>
              <w:rPr>
                <w:sz w:val="14"/>
              </w:rPr>
              <w:t>Праћење временских услова, процена развоја, планирање скретања</w:t>
            </w:r>
          </w:p>
        </w:tc>
      </w:tr>
      <w:tr w:rsidR="003B3DB5">
        <w:trPr>
          <w:trHeight w:val="512"/>
        </w:trPr>
        <w:tc>
          <w:tcPr>
            <w:tcW w:w="397" w:type="dxa"/>
          </w:tcPr>
          <w:p w:rsidR="003B3DB5" w:rsidRDefault="00866A2A">
            <w:pPr>
              <w:pStyle w:val="TableParagraph"/>
              <w:spacing w:before="36"/>
              <w:ind w:left="169"/>
              <w:rPr>
                <w:sz w:val="14"/>
              </w:rPr>
            </w:pPr>
            <w:r>
              <w:rPr>
                <w:sz w:val="14"/>
              </w:rPr>
              <w:t>г</w:t>
            </w:r>
          </w:p>
        </w:tc>
        <w:tc>
          <w:tcPr>
            <w:tcW w:w="4696" w:type="dxa"/>
          </w:tcPr>
          <w:p w:rsidR="003B3DB5" w:rsidRDefault="00866A2A">
            <w:pPr>
              <w:pStyle w:val="TableParagraph"/>
              <w:spacing w:before="42" w:line="156" w:lineRule="exact"/>
              <w:ind w:left="56"/>
              <w:rPr>
                <w:sz w:val="14"/>
              </w:rPr>
            </w:pPr>
            <w:r>
              <w:rPr>
                <w:sz w:val="14"/>
              </w:rPr>
              <w:t>Лет по ЗЛП, одређивање позиције (</w:t>
            </w:r>
            <w:r>
              <w:rPr>
                <w:i/>
                <w:sz w:val="14"/>
              </w:rPr>
              <w:t xml:space="preserve">NDB </w:t>
            </w:r>
            <w:r>
              <w:rPr>
                <w:sz w:val="14"/>
              </w:rPr>
              <w:t xml:space="preserve">и </w:t>
            </w:r>
            <w:r>
              <w:rPr>
                <w:i/>
                <w:sz w:val="14"/>
              </w:rPr>
              <w:t>VOR</w:t>
            </w:r>
            <w:r>
              <w:rPr>
                <w:sz w:val="14"/>
              </w:rPr>
              <w:t>), идентификација средстава (инструментални лет). Примена плана за одлазак на алтернативни аеродром (визуелни лет)</w:t>
            </w:r>
          </w:p>
        </w:tc>
      </w:tr>
      <w:tr w:rsidR="003B3DB5">
        <w:trPr>
          <w:trHeight w:val="200"/>
        </w:trPr>
        <w:tc>
          <w:tcPr>
            <w:tcW w:w="5093" w:type="dxa"/>
            <w:gridSpan w:val="2"/>
            <w:shd w:val="clear" w:color="auto" w:fill="BCBEC0"/>
          </w:tcPr>
          <w:p w:rsidR="003B3DB5" w:rsidRDefault="00866A2A">
            <w:pPr>
              <w:pStyle w:val="TableParagraph"/>
              <w:spacing w:before="35" w:line="145" w:lineRule="exact"/>
              <w:ind w:left="56"/>
              <w:rPr>
                <w:sz w:val="14"/>
              </w:rPr>
            </w:pPr>
            <w:r>
              <w:rPr>
                <w:sz w:val="14"/>
              </w:rPr>
              <w:t>СЕКЦИЈА 4 – ПРОЦЕДУРЕ ПРИЛАЗА И СЛЕТАЊА</w:t>
            </w:r>
          </w:p>
        </w:tc>
      </w:tr>
      <w:tr w:rsidR="003B3DB5">
        <w:trPr>
          <w:trHeight w:val="356"/>
        </w:trPr>
        <w:tc>
          <w:tcPr>
            <w:tcW w:w="397" w:type="dxa"/>
          </w:tcPr>
          <w:p w:rsidR="003B3DB5" w:rsidRDefault="00866A2A">
            <w:pPr>
              <w:pStyle w:val="TableParagraph"/>
              <w:spacing w:before="35"/>
              <w:ind w:left="166"/>
              <w:rPr>
                <w:sz w:val="14"/>
              </w:rPr>
            </w:pPr>
            <w:r>
              <w:rPr>
                <w:sz w:val="14"/>
              </w:rPr>
              <w:t>a</w:t>
            </w:r>
          </w:p>
        </w:tc>
        <w:tc>
          <w:tcPr>
            <w:tcW w:w="4696" w:type="dxa"/>
          </w:tcPr>
          <w:p w:rsidR="003B3DB5" w:rsidRDefault="00866A2A">
            <w:pPr>
              <w:pStyle w:val="TableParagraph"/>
              <w:spacing w:before="41" w:line="156" w:lineRule="exact"/>
              <w:ind w:left="56"/>
              <w:rPr>
                <w:sz w:val="14"/>
              </w:rPr>
            </w:pPr>
            <w:r>
              <w:rPr>
                <w:sz w:val="14"/>
              </w:rPr>
              <w:t>Процедуре доласка, подешавање висиномера, провере, осматрање вазду- шног простора</w:t>
            </w:r>
          </w:p>
        </w:tc>
      </w:tr>
      <w:tr w:rsidR="003B3DB5">
        <w:trPr>
          <w:trHeight w:val="200"/>
        </w:trPr>
        <w:tc>
          <w:tcPr>
            <w:tcW w:w="397" w:type="dxa"/>
          </w:tcPr>
          <w:p w:rsidR="003B3DB5" w:rsidRDefault="00866A2A">
            <w:pPr>
              <w:pStyle w:val="TableParagraph"/>
              <w:spacing w:before="35" w:line="145" w:lineRule="exact"/>
              <w:ind w:left="162"/>
              <w:rPr>
                <w:sz w:val="14"/>
              </w:rPr>
            </w:pPr>
            <w:r>
              <w:rPr>
                <w:sz w:val="14"/>
              </w:rPr>
              <w:t>б</w:t>
            </w:r>
          </w:p>
        </w:tc>
        <w:tc>
          <w:tcPr>
            <w:tcW w:w="4696" w:type="dxa"/>
          </w:tcPr>
          <w:p w:rsidR="003B3DB5" w:rsidRDefault="00866A2A">
            <w:pPr>
              <w:pStyle w:val="TableParagraph"/>
              <w:spacing w:before="35" w:line="145" w:lineRule="exact"/>
              <w:ind w:left="56"/>
              <w:rPr>
                <w:sz w:val="14"/>
              </w:rPr>
            </w:pPr>
            <w:r>
              <w:rPr>
                <w:sz w:val="14"/>
              </w:rPr>
              <w:t>Сарадња са контролом летења, процедуре радио-телефоније</w:t>
            </w:r>
          </w:p>
        </w:tc>
      </w:tr>
      <w:tr w:rsidR="003B3DB5">
        <w:trPr>
          <w:trHeight w:val="200"/>
        </w:trPr>
        <w:tc>
          <w:tcPr>
            <w:tcW w:w="397" w:type="dxa"/>
          </w:tcPr>
          <w:p w:rsidR="003B3DB5" w:rsidRDefault="00866A2A">
            <w:pPr>
              <w:pStyle w:val="TableParagraph"/>
              <w:spacing w:before="35" w:line="145" w:lineRule="exact"/>
              <w:ind w:left="160"/>
              <w:rPr>
                <w:sz w:val="14"/>
              </w:rPr>
            </w:pPr>
            <w:r>
              <w:rPr>
                <w:sz w:val="14"/>
              </w:rPr>
              <w:t>ц</w:t>
            </w:r>
          </w:p>
        </w:tc>
        <w:tc>
          <w:tcPr>
            <w:tcW w:w="4696" w:type="dxa"/>
          </w:tcPr>
          <w:p w:rsidR="003B3DB5" w:rsidRDefault="00866A2A">
            <w:pPr>
              <w:pStyle w:val="TableParagraph"/>
              <w:spacing w:before="35" w:line="145" w:lineRule="exact"/>
              <w:ind w:left="56"/>
              <w:rPr>
                <w:sz w:val="14"/>
              </w:rPr>
            </w:pPr>
            <w:r>
              <w:rPr>
                <w:sz w:val="14"/>
              </w:rPr>
              <w:t>Продужавање на други круг са малих висина</w:t>
            </w:r>
          </w:p>
        </w:tc>
      </w:tr>
      <w:tr w:rsidR="003B3DB5">
        <w:trPr>
          <w:trHeight w:val="200"/>
        </w:trPr>
        <w:tc>
          <w:tcPr>
            <w:tcW w:w="397" w:type="dxa"/>
          </w:tcPr>
          <w:p w:rsidR="003B3DB5" w:rsidRDefault="00866A2A">
            <w:pPr>
              <w:pStyle w:val="TableParagraph"/>
              <w:spacing w:before="35" w:line="145" w:lineRule="exact"/>
              <w:ind w:left="162"/>
              <w:rPr>
                <w:sz w:val="14"/>
              </w:rPr>
            </w:pPr>
            <w:r>
              <w:rPr>
                <w:sz w:val="14"/>
              </w:rPr>
              <w:t>д</w:t>
            </w:r>
          </w:p>
        </w:tc>
        <w:tc>
          <w:tcPr>
            <w:tcW w:w="4696" w:type="dxa"/>
          </w:tcPr>
          <w:p w:rsidR="003B3DB5" w:rsidRDefault="00866A2A">
            <w:pPr>
              <w:pStyle w:val="TableParagraph"/>
              <w:spacing w:before="35" w:line="145" w:lineRule="exact"/>
              <w:ind w:left="56"/>
              <w:rPr>
                <w:sz w:val="14"/>
              </w:rPr>
            </w:pPr>
            <w:r>
              <w:rPr>
                <w:sz w:val="14"/>
              </w:rPr>
              <w:t>Нормално слетање</w:t>
            </w:r>
          </w:p>
        </w:tc>
      </w:tr>
      <w:tr w:rsidR="003B3DB5">
        <w:trPr>
          <w:trHeight w:val="200"/>
        </w:trPr>
        <w:tc>
          <w:tcPr>
            <w:tcW w:w="397" w:type="dxa"/>
          </w:tcPr>
          <w:p w:rsidR="003B3DB5" w:rsidRDefault="00866A2A">
            <w:pPr>
              <w:pStyle w:val="TableParagraph"/>
              <w:spacing w:before="35" w:line="145" w:lineRule="exact"/>
              <w:ind w:left="166"/>
              <w:rPr>
                <w:sz w:val="14"/>
              </w:rPr>
            </w:pPr>
            <w:r>
              <w:rPr>
                <w:sz w:val="14"/>
              </w:rPr>
              <w:t>e</w:t>
            </w:r>
          </w:p>
        </w:tc>
        <w:tc>
          <w:tcPr>
            <w:tcW w:w="4696" w:type="dxa"/>
          </w:tcPr>
          <w:p w:rsidR="003B3DB5" w:rsidRDefault="00866A2A">
            <w:pPr>
              <w:pStyle w:val="TableParagraph"/>
              <w:spacing w:before="35" w:line="145" w:lineRule="exact"/>
              <w:ind w:left="56"/>
              <w:rPr>
                <w:sz w:val="14"/>
              </w:rPr>
            </w:pPr>
            <w:r>
              <w:rPr>
                <w:sz w:val="14"/>
              </w:rPr>
              <w:t>Слетање на кратке стазе</w:t>
            </w:r>
          </w:p>
        </w:tc>
      </w:tr>
      <w:tr w:rsidR="003B3DB5">
        <w:trPr>
          <w:trHeight w:val="200"/>
        </w:trPr>
        <w:tc>
          <w:tcPr>
            <w:tcW w:w="397" w:type="dxa"/>
          </w:tcPr>
          <w:p w:rsidR="003B3DB5" w:rsidRDefault="00866A2A">
            <w:pPr>
              <w:pStyle w:val="TableParagraph"/>
              <w:spacing w:before="35" w:line="145" w:lineRule="exact"/>
              <w:ind w:left="152"/>
              <w:rPr>
                <w:sz w:val="14"/>
              </w:rPr>
            </w:pPr>
            <w:r>
              <w:rPr>
                <w:sz w:val="14"/>
              </w:rPr>
              <w:t>ф</w:t>
            </w:r>
          </w:p>
        </w:tc>
        <w:tc>
          <w:tcPr>
            <w:tcW w:w="4696" w:type="dxa"/>
          </w:tcPr>
          <w:p w:rsidR="003B3DB5" w:rsidRDefault="00866A2A">
            <w:pPr>
              <w:pStyle w:val="TableParagraph"/>
              <w:spacing w:before="35" w:line="145" w:lineRule="exact"/>
              <w:ind w:left="56"/>
              <w:rPr>
                <w:sz w:val="14"/>
              </w:rPr>
            </w:pPr>
            <w:r>
              <w:rPr>
                <w:sz w:val="14"/>
              </w:rPr>
              <w:t>Слетање са снагом мотора на реланту (само једномоторни ваздушни брод)</w:t>
            </w:r>
          </w:p>
        </w:tc>
      </w:tr>
      <w:tr w:rsidR="003B3DB5">
        <w:trPr>
          <w:trHeight w:val="200"/>
        </w:trPr>
        <w:tc>
          <w:tcPr>
            <w:tcW w:w="397" w:type="dxa"/>
          </w:tcPr>
          <w:p w:rsidR="003B3DB5" w:rsidRDefault="00866A2A">
            <w:pPr>
              <w:pStyle w:val="TableParagraph"/>
              <w:spacing w:before="35" w:line="145" w:lineRule="exact"/>
              <w:ind w:left="169"/>
              <w:rPr>
                <w:sz w:val="14"/>
              </w:rPr>
            </w:pPr>
            <w:r>
              <w:rPr>
                <w:sz w:val="14"/>
              </w:rPr>
              <w:t>г</w:t>
            </w:r>
          </w:p>
        </w:tc>
        <w:tc>
          <w:tcPr>
            <w:tcW w:w="4696" w:type="dxa"/>
          </w:tcPr>
          <w:p w:rsidR="003B3DB5" w:rsidRDefault="00866A2A">
            <w:pPr>
              <w:pStyle w:val="TableParagraph"/>
              <w:spacing w:before="35" w:line="145" w:lineRule="exact"/>
              <w:ind w:left="56"/>
              <w:rPr>
                <w:sz w:val="14"/>
              </w:rPr>
            </w:pPr>
            <w:r>
              <w:rPr>
                <w:sz w:val="14"/>
              </w:rPr>
              <w:t>Слетање без употребе закрилаца</w:t>
            </w:r>
          </w:p>
        </w:tc>
      </w:tr>
      <w:tr w:rsidR="003B3DB5">
        <w:trPr>
          <w:trHeight w:val="200"/>
        </w:trPr>
        <w:tc>
          <w:tcPr>
            <w:tcW w:w="397" w:type="dxa"/>
          </w:tcPr>
          <w:p w:rsidR="003B3DB5" w:rsidRDefault="00866A2A">
            <w:pPr>
              <w:pStyle w:val="TableParagraph"/>
              <w:spacing w:before="35" w:line="145" w:lineRule="exact"/>
              <w:ind w:left="162"/>
              <w:rPr>
                <w:sz w:val="14"/>
              </w:rPr>
            </w:pPr>
            <w:r>
              <w:rPr>
                <w:sz w:val="14"/>
              </w:rPr>
              <w:t>х</w:t>
            </w:r>
          </w:p>
        </w:tc>
        <w:tc>
          <w:tcPr>
            <w:tcW w:w="4696" w:type="dxa"/>
          </w:tcPr>
          <w:p w:rsidR="003B3DB5" w:rsidRDefault="00866A2A">
            <w:pPr>
              <w:pStyle w:val="TableParagraph"/>
              <w:spacing w:before="35" w:line="145" w:lineRule="exact"/>
              <w:ind w:left="56"/>
              <w:rPr>
                <w:sz w:val="14"/>
              </w:rPr>
            </w:pPr>
            <w:r>
              <w:rPr>
                <w:sz w:val="14"/>
              </w:rPr>
              <w:t>Поступци после лета</w:t>
            </w:r>
          </w:p>
        </w:tc>
      </w:tr>
      <w:tr w:rsidR="003B3DB5">
        <w:trPr>
          <w:trHeight w:val="356"/>
        </w:trPr>
        <w:tc>
          <w:tcPr>
            <w:tcW w:w="5093" w:type="dxa"/>
            <w:gridSpan w:val="2"/>
            <w:shd w:val="clear" w:color="auto" w:fill="BCBEC0"/>
          </w:tcPr>
          <w:p w:rsidR="003B3DB5" w:rsidRDefault="00866A2A">
            <w:pPr>
              <w:pStyle w:val="TableParagraph"/>
              <w:spacing w:before="35" w:line="158" w:lineRule="exact"/>
              <w:ind w:left="56"/>
              <w:rPr>
                <w:sz w:val="14"/>
              </w:rPr>
            </w:pPr>
            <w:r>
              <w:rPr>
                <w:sz w:val="14"/>
              </w:rPr>
              <w:t>СЕКЦИЈА 5 – ВАНРЕДНИ И ПОСТУПЦИ У СЛУЧАЈУ ОПАСНОСТИ</w:t>
            </w:r>
          </w:p>
          <w:p w:rsidR="003B3DB5" w:rsidRDefault="00866A2A">
            <w:pPr>
              <w:pStyle w:val="TableParagraph"/>
              <w:spacing w:line="143" w:lineRule="exact"/>
              <w:ind w:left="56"/>
              <w:rPr>
                <w:sz w:val="14"/>
              </w:rPr>
            </w:pPr>
            <w:r>
              <w:rPr>
                <w:sz w:val="14"/>
              </w:rPr>
              <w:t>Ова секција може да се комбинује са секцијама од 1 до 4</w:t>
            </w:r>
          </w:p>
        </w:tc>
      </w:tr>
      <w:tr w:rsidR="003B3DB5">
        <w:trPr>
          <w:trHeight w:val="356"/>
        </w:trPr>
        <w:tc>
          <w:tcPr>
            <w:tcW w:w="397" w:type="dxa"/>
          </w:tcPr>
          <w:p w:rsidR="003B3DB5" w:rsidRDefault="00866A2A">
            <w:pPr>
              <w:pStyle w:val="TableParagraph"/>
              <w:spacing w:before="35"/>
              <w:ind w:left="166"/>
              <w:rPr>
                <w:sz w:val="14"/>
              </w:rPr>
            </w:pPr>
            <w:r>
              <w:rPr>
                <w:sz w:val="14"/>
              </w:rPr>
              <w:t>a</w:t>
            </w:r>
          </w:p>
        </w:tc>
        <w:tc>
          <w:tcPr>
            <w:tcW w:w="4696" w:type="dxa"/>
          </w:tcPr>
          <w:p w:rsidR="003B3DB5" w:rsidRDefault="00866A2A">
            <w:pPr>
              <w:pStyle w:val="TableParagraph"/>
              <w:spacing w:before="41" w:line="156" w:lineRule="exact"/>
              <w:ind w:left="55" w:right="122"/>
              <w:rPr>
                <w:sz w:val="14"/>
              </w:rPr>
            </w:pPr>
            <w:r>
              <w:rPr>
                <w:sz w:val="14"/>
              </w:rPr>
              <w:t>Симулирани отказ мотора после полетања (на безбедној висини), поступак у случају пожара</w:t>
            </w:r>
          </w:p>
        </w:tc>
      </w:tr>
      <w:tr w:rsidR="003B3DB5">
        <w:trPr>
          <w:trHeight w:val="200"/>
        </w:trPr>
        <w:tc>
          <w:tcPr>
            <w:tcW w:w="397" w:type="dxa"/>
          </w:tcPr>
          <w:p w:rsidR="003B3DB5" w:rsidRDefault="00866A2A">
            <w:pPr>
              <w:pStyle w:val="TableParagraph"/>
              <w:spacing w:before="35" w:line="145" w:lineRule="exact"/>
              <w:ind w:left="162"/>
              <w:rPr>
                <w:sz w:val="14"/>
              </w:rPr>
            </w:pPr>
            <w:r>
              <w:rPr>
                <w:sz w:val="14"/>
              </w:rPr>
              <w:t>б</w:t>
            </w:r>
          </w:p>
        </w:tc>
        <w:tc>
          <w:tcPr>
            <w:tcW w:w="4696" w:type="dxa"/>
          </w:tcPr>
          <w:p w:rsidR="003B3DB5" w:rsidRDefault="00866A2A">
            <w:pPr>
              <w:pStyle w:val="TableParagraph"/>
              <w:spacing w:before="35" w:line="145" w:lineRule="exact"/>
              <w:ind w:left="55"/>
              <w:rPr>
                <w:sz w:val="14"/>
              </w:rPr>
            </w:pPr>
            <w:r>
              <w:rPr>
                <w:sz w:val="14"/>
              </w:rPr>
              <w:t>Откази опреме</w:t>
            </w:r>
          </w:p>
        </w:tc>
      </w:tr>
      <w:tr w:rsidR="003B3DB5">
        <w:trPr>
          <w:trHeight w:val="200"/>
        </w:trPr>
        <w:tc>
          <w:tcPr>
            <w:tcW w:w="397" w:type="dxa"/>
          </w:tcPr>
          <w:p w:rsidR="003B3DB5" w:rsidRDefault="00866A2A">
            <w:pPr>
              <w:pStyle w:val="TableParagraph"/>
              <w:spacing w:before="35" w:line="145" w:lineRule="exact"/>
              <w:ind w:left="160"/>
              <w:rPr>
                <w:sz w:val="14"/>
              </w:rPr>
            </w:pPr>
            <w:r>
              <w:rPr>
                <w:sz w:val="14"/>
              </w:rPr>
              <w:t>ц</w:t>
            </w:r>
          </w:p>
        </w:tc>
        <w:tc>
          <w:tcPr>
            <w:tcW w:w="4696" w:type="dxa"/>
          </w:tcPr>
          <w:p w:rsidR="003B3DB5" w:rsidRDefault="00866A2A">
            <w:pPr>
              <w:pStyle w:val="TableParagraph"/>
              <w:spacing w:before="35" w:line="145" w:lineRule="exact"/>
              <w:ind w:left="55"/>
              <w:rPr>
                <w:sz w:val="14"/>
              </w:rPr>
            </w:pPr>
            <w:r>
              <w:rPr>
                <w:sz w:val="14"/>
              </w:rPr>
              <w:t>Принудно слетање (симулирано)</w:t>
            </w:r>
          </w:p>
        </w:tc>
      </w:tr>
      <w:tr w:rsidR="003B3DB5">
        <w:trPr>
          <w:trHeight w:val="200"/>
        </w:trPr>
        <w:tc>
          <w:tcPr>
            <w:tcW w:w="397" w:type="dxa"/>
          </w:tcPr>
          <w:p w:rsidR="003B3DB5" w:rsidRDefault="00866A2A">
            <w:pPr>
              <w:pStyle w:val="TableParagraph"/>
              <w:spacing w:before="35" w:line="145" w:lineRule="exact"/>
              <w:ind w:left="162"/>
              <w:rPr>
                <w:sz w:val="14"/>
              </w:rPr>
            </w:pPr>
            <w:r>
              <w:rPr>
                <w:sz w:val="14"/>
              </w:rPr>
              <w:t>д</w:t>
            </w:r>
          </w:p>
        </w:tc>
        <w:tc>
          <w:tcPr>
            <w:tcW w:w="4696" w:type="dxa"/>
          </w:tcPr>
          <w:p w:rsidR="003B3DB5" w:rsidRDefault="00866A2A">
            <w:pPr>
              <w:pStyle w:val="TableParagraph"/>
              <w:spacing w:before="35" w:line="145" w:lineRule="exact"/>
              <w:ind w:left="55"/>
              <w:rPr>
                <w:sz w:val="14"/>
              </w:rPr>
            </w:pPr>
            <w:r>
              <w:rPr>
                <w:sz w:val="14"/>
              </w:rPr>
              <w:t>Сарадња са контролом летења, процедуре радио-телефоније</w:t>
            </w:r>
          </w:p>
        </w:tc>
      </w:tr>
      <w:tr w:rsidR="003B3DB5">
        <w:trPr>
          <w:trHeight w:val="200"/>
        </w:trPr>
        <w:tc>
          <w:tcPr>
            <w:tcW w:w="397" w:type="dxa"/>
          </w:tcPr>
          <w:p w:rsidR="003B3DB5" w:rsidRDefault="00866A2A">
            <w:pPr>
              <w:pStyle w:val="TableParagraph"/>
              <w:spacing w:before="35" w:line="145" w:lineRule="exact"/>
              <w:ind w:left="166"/>
              <w:rPr>
                <w:sz w:val="14"/>
              </w:rPr>
            </w:pPr>
            <w:r>
              <w:rPr>
                <w:sz w:val="14"/>
              </w:rPr>
              <w:t>e</w:t>
            </w:r>
          </w:p>
        </w:tc>
        <w:tc>
          <w:tcPr>
            <w:tcW w:w="4696" w:type="dxa"/>
          </w:tcPr>
          <w:p w:rsidR="003B3DB5" w:rsidRDefault="00866A2A">
            <w:pPr>
              <w:pStyle w:val="TableParagraph"/>
              <w:spacing w:before="35" w:line="145" w:lineRule="exact"/>
              <w:ind w:left="55"/>
              <w:rPr>
                <w:sz w:val="14"/>
              </w:rPr>
            </w:pPr>
            <w:r>
              <w:rPr>
                <w:sz w:val="14"/>
              </w:rPr>
              <w:t>Усмена питања</w:t>
            </w:r>
          </w:p>
        </w:tc>
      </w:tr>
      <w:tr w:rsidR="003B3DB5">
        <w:trPr>
          <w:trHeight w:val="356"/>
        </w:trPr>
        <w:tc>
          <w:tcPr>
            <w:tcW w:w="5093" w:type="dxa"/>
            <w:gridSpan w:val="2"/>
            <w:shd w:val="clear" w:color="auto" w:fill="BCBEC0"/>
          </w:tcPr>
          <w:p w:rsidR="003B3DB5" w:rsidRDefault="00866A2A">
            <w:pPr>
              <w:pStyle w:val="TableParagraph"/>
              <w:spacing w:before="35" w:line="158" w:lineRule="exact"/>
              <w:ind w:left="55"/>
              <w:rPr>
                <w:sz w:val="14"/>
              </w:rPr>
            </w:pPr>
            <w:r>
              <w:rPr>
                <w:sz w:val="14"/>
              </w:rPr>
              <w:t>СЕКЦИЈА 6 – ОДГОВАРАЈУЋЕ ТАЧКЕ ЗА КЛАСУ ИЛИ ТИП</w:t>
            </w:r>
          </w:p>
          <w:p w:rsidR="003B3DB5" w:rsidRDefault="00866A2A">
            <w:pPr>
              <w:pStyle w:val="TableParagraph"/>
              <w:spacing w:line="143" w:lineRule="exact"/>
              <w:ind w:left="55"/>
              <w:rPr>
                <w:sz w:val="14"/>
              </w:rPr>
            </w:pPr>
            <w:r>
              <w:rPr>
                <w:sz w:val="14"/>
              </w:rPr>
              <w:t>Ова секција може да се комбинује са секцијама од 1 до 5</w:t>
            </w:r>
          </w:p>
        </w:tc>
      </w:tr>
      <w:tr w:rsidR="003B3DB5">
        <w:trPr>
          <w:trHeight w:val="356"/>
        </w:trPr>
        <w:tc>
          <w:tcPr>
            <w:tcW w:w="397" w:type="dxa"/>
          </w:tcPr>
          <w:p w:rsidR="003B3DB5" w:rsidRDefault="00866A2A">
            <w:pPr>
              <w:pStyle w:val="TableParagraph"/>
              <w:spacing w:before="35"/>
              <w:ind w:left="166"/>
              <w:rPr>
                <w:sz w:val="14"/>
              </w:rPr>
            </w:pPr>
            <w:r>
              <w:rPr>
                <w:sz w:val="14"/>
              </w:rPr>
              <w:t>a</w:t>
            </w:r>
          </w:p>
        </w:tc>
        <w:tc>
          <w:tcPr>
            <w:tcW w:w="4696" w:type="dxa"/>
          </w:tcPr>
          <w:p w:rsidR="003B3DB5" w:rsidRDefault="00866A2A">
            <w:pPr>
              <w:pStyle w:val="TableParagraph"/>
              <w:spacing w:before="41" w:line="156" w:lineRule="exact"/>
              <w:ind w:left="55" w:right="52"/>
              <w:rPr>
                <w:sz w:val="14"/>
              </w:rPr>
            </w:pPr>
            <w:r>
              <w:rPr>
                <w:sz w:val="14"/>
              </w:rPr>
              <w:t>Симулирани отказ мотора у фази полетања (на безбедној висини, осим ако се не извршава на уређају за потпуно симулирање летења)</w:t>
            </w:r>
          </w:p>
        </w:tc>
      </w:tr>
      <w:tr w:rsidR="003B3DB5">
        <w:trPr>
          <w:trHeight w:val="356"/>
        </w:trPr>
        <w:tc>
          <w:tcPr>
            <w:tcW w:w="397" w:type="dxa"/>
          </w:tcPr>
          <w:p w:rsidR="003B3DB5" w:rsidRDefault="00866A2A">
            <w:pPr>
              <w:pStyle w:val="TableParagraph"/>
              <w:spacing w:before="35"/>
              <w:ind w:left="161"/>
              <w:rPr>
                <w:sz w:val="14"/>
              </w:rPr>
            </w:pPr>
            <w:r>
              <w:rPr>
                <w:sz w:val="14"/>
              </w:rPr>
              <w:t>б</w:t>
            </w:r>
          </w:p>
        </w:tc>
        <w:tc>
          <w:tcPr>
            <w:tcW w:w="4696" w:type="dxa"/>
          </w:tcPr>
          <w:p w:rsidR="003B3DB5" w:rsidRDefault="00866A2A">
            <w:pPr>
              <w:pStyle w:val="TableParagraph"/>
              <w:spacing w:before="41" w:line="156" w:lineRule="exact"/>
              <w:ind w:left="55"/>
              <w:rPr>
                <w:sz w:val="14"/>
              </w:rPr>
            </w:pPr>
            <w:r>
              <w:rPr>
                <w:sz w:val="14"/>
              </w:rPr>
              <w:t>Прилажење на слетање и продужавање на други круг са неисправним мотором/моторима</w:t>
            </w:r>
          </w:p>
        </w:tc>
      </w:tr>
      <w:tr w:rsidR="003B3DB5">
        <w:trPr>
          <w:trHeight w:val="360"/>
        </w:trPr>
        <w:tc>
          <w:tcPr>
            <w:tcW w:w="397" w:type="dxa"/>
          </w:tcPr>
          <w:p w:rsidR="003B3DB5" w:rsidRDefault="00866A2A">
            <w:pPr>
              <w:pStyle w:val="TableParagraph"/>
              <w:spacing w:before="35"/>
              <w:ind w:left="160"/>
              <w:rPr>
                <w:sz w:val="14"/>
              </w:rPr>
            </w:pPr>
            <w:r>
              <w:rPr>
                <w:sz w:val="14"/>
              </w:rPr>
              <w:t>ц</w:t>
            </w:r>
          </w:p>
        </w:tc>
        <w:tc>
          <w:tcPr>
            <w:tcW w:w="4696" w:type="dxa"/>
          </w:tcPr>
          <w:p w:rsidR="003B3DB5" w:rsidRDefault="00866A2A">
            <w:pPr>
              <w:pStyle w:val="TableParagraph"/>
              <w:spacing w:before="37" w:line="160" w:lineRule="exact"/>
              <w:ind w:left="55"/>
              <w:rPr>
                <w:sz w:val="14"/>
              </w:rPr>
            </w:pPr>
            <w:r>
              <w:rPr>
                <w:sz w:val="14"/>
              </w:rPr>
              <w:t>Прилаз и слетање са потпуним заустављањем са неисправним мотором/ моторима</w:t>
            </w:r>
          </w:p>
        </w:tc>
      </w:tr>
      <w:tr w:rsidR="003B3DB5">
        <w:trPr>
          <w:trHeight w:val="200"/>
        </w:trPr>
        <w:tc>
          <w:tcPr>
            <w:tcW w:w="397" w:type="dxa"/>
          </w:tcPr>
          <w:p w:rsidR="003B3DB5" w:rsidRDefault="00866A2A">
            <w:pPr>
              <w:pStyle w:val="TableParagraph"/>
              <w:spacing w:before="35" w:line="146" w:lineRule="exact"/>
              <w:ind w:left="161"/>
              <w:rPr>
                <w:sz w:val="14"/>
              </w:rPr>
            </w:pPr>
            <w:r>
              <w:rPr>
                <w:sz w:val="14"/>
              </w:rPr>
              <w:t>д</w:t>
            </w:r>
          </w:p>
        </w:tc>
        <w:tc>
          <w:tcPr>
            <w:tcW w:w="4696" w:type="dxa"/>
          </w:tcPr>
          <w:p w:rsidR="003B3DB5" w:rsidRDefault="00866A2A">
            <w:pPr>
              <w:pStyle w:val="TableParagraph"/>
              <w:spacing w:before="35" w:line="146" w:lineRule="exact"/>
              <w:ind w:left="55"/>
              <w:rPr>
                <w:sz w:val="14"/>
              </w:rPr>
            </w:pPr>
            <w:r>
              <w:rPr>
                <w:sz w:val="14"/>
              </w:rPr>
              <w:t>Откази у систему пресуризације енвелопе</w:t>
            </w:r>
          </w:p>
        </w:tc>
      </w:tr>
      <w:tr w:rsidR="003B3DB5">
        <w:trPr>
          <w:trHeight w:val="360"/>
        </w:trPr>
        <w:tc>
          <w:tcPr>
            <w:tcW w:w="397" w:type="dxa"/>
          </w:tcPr>
          <w:p w:rsidR="003B3DB5" w:rsidRDefault="00866A2A">
            <w:pPr>
              <w:pStyle w:val="TableParagraph"/>
              <w:spacing w:before="35"/>
              <w:ind w:left="166"/>
              <w:rPr>
                <w:sz w:val="14"/>
              </w:rPr>
            </w:pPr>
            <w:r>
              <w:rPr>
                <w:sz w:val="14"/>
              </w:rPr>
              <w:t>e</w:t>
            </w:r>
          </w:p>
        </w:tc>
        <w:tc>
          <w:tcPr>
            <w:tcW w:w="4696" w:type="dxa"/>
          </w:tcPr>
          <w:p w:rsidR="003B3DB5" w:rsidRDefault="00866A2A">
            <w:pPr>
              <w:pStyle w:val="TableParagraph"/>
              <w:spacing w:before="37" w:line="160" w:lineRule="exact"/>
              <w:ind w:left="55"/>
              <w:rPr>
                <w:sz w:val="14"/>
              </w:rPr>
            </w:pPr>
            <w:r>
              <w:rPr>
                <w:sz w:val="14"/>
              </w:rPr>
              <w:t>Сарадња са контролом летења, процедуре радио-телефоније, вођење лета и доношење одлука</w:t>
            </w:r>
          </w:p>
        </w:tc>
      </w:tr>
    </w:tbl>
    <w:p w:rsidR="003B3DB5" w:rsidRDefault="003B3DB5">
      <w:pPr>
        <w:spacing w:line="160" w:lineRule="exact"/>
        <w:rPr>
          <w:sz w:val="14"/>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
        <w:ind w:left="0" w:firstLine="0"/>
        <w:jc w:val="left"/>
        <w:rPr>
          <w:sz w:val="11"/>
        </w:rPr>
      </w:pPr>
      <w:r>
        <w:pict>
          <v:line id="_x0000_s1099" style="position:absolute;z-index:251654144;mso-position-horizontal-relative:page;mso-position-vertical-relative:page" from="304.7pt,14.25pt" to="304.7pt,751.25pt" strokeweight=".6pt">
            <w10:wrap anchorx="page" anchory="page"/>
          </v:line>
        </w:pict>
      </w: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680"/>
        </w:trPr>
        <w:tc>
          <w:tcPr>
            <w:tcW w:w="397" w:type="dxa"/>
          </w:tcPr>
          <w:p w:rsidR="003B3DB5" w:rsidRDefault="00866A2A">
            <w:pPr>
              <w:pStyle w:val="TableParagraph"/>
              <w:spacing w:before="18"/>
              <w:ind w:left="9"/>
              <w:jc w:val="center"/>
              <w:rPr>
                <w:sz w:val="14"/>
              </w:rPr>
            </w:pPr>
            <w:r>
              <w:rPr>
                <w:sz w:val="14"/>
              </w:rPr>
              <w:t>ф</w:t>
            </w:r>
          </w:p>
        </w:tc>
        <w:tc>
          <w:tcPr>
            <w:tcW w:w="4696" w:type="dxa"/>
          </w:tcPr>
          <w:p w:rsidR="003B3DB5" w:rsidRDefault="00866A2A">
            <w:pPr>
              <w:pStyle w:val="TableParagraph"/>
              <w:spacing w:before="18"/>
              <w:ind w:left="56"/>
              <w:rPr>
                <w:sz w:val="14"/>
              </w:rPr>
            </w:pPr>
            <w:r>
              <w:rPr>
                <w:sz w:val="14"/>
              </w:rPr>
              <w:t>Било која тачка коју одреди овлашћени испитивач у вези са класом/типом, укључујући, ако је примењиво:</w:t>
            </w:r>
          </w:p>
          <w:p w:rsidR="003B3DB5" w:rsidRDefault="00866A2A">
            <w:pPr>
              <w:pStyle w:val="TableParagraph"/>
              <w:numPr>
                <w:ilvl w:val="0"/>
                <w:numId w:val="211"/>
              </w:numPr>
              <w:tabs>
                <w:tab w:val="left" w:pos="224"/>
              </w:tabs>
              <w:spacing w:line="159" w:lineRule="exact"/>
              <w:ind w:hanging="167"/>
              <w:rPr>
                <w:sz w:val="14"/>
              </w:rPr>
            </w:pPr>
            <w:r>
              <w:rPr>
                <w:sz w:val="14"/>
              </w:rPr>
              <w:t>системе ваздушних</w:t>
            </w:r>
            <w:r>
              <w:rPr>
                <w:spacing w:val="-1"/>
                <w:sz w:val="14"/>
              </w:rPr>
              <w:t xml:space="preserve"> </w:t>
            </w:r>
            <w:r>
              <w:rPr>
                <w:sz w:val="14"/>
              </w:rPr>
              <w:t>бродова</w:t>
            </w:r>
          </w:p>
          <w:p w:rsidR="003B3DB5" w:rsidRDefault="00866A2A">
            <w:pPr>
              <w:pStyle w:val="TableParagraph"/>
              <w:numPr>
                <w:ilvl w:val="0"/>
                <w:numId w:val="211"/>
              </w:numPr>
              <w:tabs>
                <w:tab w:val="left" w:pos="263"/>
              </w:tabs>
              <w:spacing w:line="161" w:lineRule="exact"/>
              <w:ind w:left="262" w:hanging="206"/>
              <w:rPr>
                <w:sz w:val="14"/>
              </w:rPr>
            </w:pPr>
            <w:r>
              <w:rPr>
                <w:sz w:val="14"/>
              </w:rPr>
              <w:t>управљање системом пресуризације</w:t>
            </w:r>
            <w:r>
              <w:rPr>
                <w:spacing w:val="-1"/>
                <w:sz w:val="14"/>
              </w:rPr>
              <w:t xml:space="preserve"> </w:t>
            </w:r>
            <w:r>
              <w:rPr>
                <w:sz w:val="14"/>
              </w:rPr>
              <w:t>енвелопе</w:t>
            </w:r>
          </w:p>
        </w:tc>
      </w:tr>
      <w:tr w:rsidR="003B3DB5">
        <w:trPr>
          <w:trHeight w:val="200"/>
        </w:trPr>
        <w:tc>
          <w:tcPr>
            <w:tcW w:w="397" w:type="dxa"/>
          </w:tcPr>
          <w:p w:rsidR="003B3DB5" w:rsidRDefault="00866A2A">
            <w:pPr>
              <w:pStyle w:val="TableParagraph"/>
              <w:spacing w:before="18"/>
              <w:ind w:left="9"/>
              <w:jc w:val="center"/>
              <w:rPr>
                <w:sz w:val="14"/>
              </w:rPr>
            </w:pPr>
            <w:r>
              <w:rPr>
                <w:sz w:val="14"/>
              </w:rPr>
              <w:t>г</w:t>
            </w:r>
          </w:p>
        </w:tc>
        <w:tc>
          <w:tcPr>
            <w:tcW w:w="4696" w:type="dxa"/>
          </w:tcPr>
          <w:p w:rsidR="003B3DB5" w:rsidRDefault="00866A2A">
            <w:pPr>
              <w:pStyle w:val="TableParagraph"/>
              <w:spacing w:before="18"/>
              <w:ind w:left="56"/>
              <w:rPr>
                <w:sz w:val="14"/>
              </w:rPr>
            </w:pPr>
            <w:r>
              <w:rPr>
                <w:sz w:val="14"/>
              </w:rPr>
              <w:t>Усмена питања</w:t>
            </w:r>
          </w:p>
        </w:tc>
      </w:tr>
    </w:tbl>
    <w:p w:rsidR="003B3DB5" w:rsidRDefault="003B3DB5">
      <w:pPr>
        <w:pStyle w:val="BodyText"/>
        <w:spacing w:before="5"/>
        <w:ind w:left="0" w:firstLine="0"/>
        <w:jc w:val="left"/>
        <w:rPr>
          <w:sz w:val="28"/>
        </w:rPr>
      </w:pPr>
    </w:p>
    <w:p w:rsidR="003B3DB5" w:rsidRDefault="00866A2A">
      <w:pPr>
        <w:ind w:left="238" w:right="169"/>
        <w:jc w:val="center"/>
        <w:rPr>
          <w:i/>
          <w:sz w:val="18"/>
        </w:rPr>
      </w:pPr>
      <w:r>
        <w:rPr>
          <w:i/>
          <w:sz w:val="18"/>
        </w:rPr>
        <w:t>Додатак 5</w:t>
      </w:r>
    </w:p>
    <w:p w:rsidR="003B3DB5" w:rsidRDefault="00866A2A">
      <w:pPr>
        <w:pStyle w:val="Heading1"/>
        <w:spacing w:before="169" w:line="235" w:lineRule="auto"/>
        <w:ind w:left="1646" w:hanging="1088"/>
      </w:pPr>
      <w:r>
        <w:t>Интегрисани курс обуке за стицање дозволе пилота вишечлане посаде (</w:t>
      </w:r>
      <w:r>
        <w:rPr>
          <w:i/>
        </w:rPr>
        <w:t>МPL</w:t>
      </w:r>
      <w:r>
        <w:t>)</w:t>
      </w:r>
    </w:p>
    <w:p w:rsidR="003B3DB5" w:rsidRDefault="003B3DB5">
      <w:pPr>
        <w:pStyle w:val="BodyText"/>
        <w:spacing w:before="3"/>
        <w:ind w:left="0" w:firstLine="0"/>
        <w:jc w:val="left"/>
        <w:rPr>
          <w:b/>
          <w:sz w:val="17"/>
        </w:rPr>
      </w:pPr>
    </w:p>
    <w:p w:rsidR="003B3DB5" w:rsidRDefault="00866A2A">
      <w:pPr>
        <w:pStyle w:val="BodyText"/>
        <w:spacing w:line="205" w:lineRule="exact"/>
        <w:ind w:left="507" w:firstLine="0"/>
        <w:jc w:val="left"/>
      </w:pPr>
      <w:r>
        <w:t>ОПШТЕ</w:t>
      </w:r>
    </w:p>
    <w:p w:rsidR="003B3DB5" w:rsidRDefault="00866A2A">
      <w:pPr>
        <w:pStyle w:val="ListParagraph"/>
        <w:numPr>
          <w:ilvl w:val="0"/>
          <w:numId w:val="210"/>
        </w:numPr>
        <w:tabs>
          <w:tab w:val="left" w:pos="717"/>
        </w:tabs>
        <w:spacing w:before="1" w:line="235" w:lineRule="auto"/>
        <w:ind w:right="38" w:firstLine="397"/>
        <w:jc w:val="both"/>
        <w:rPr>
          <w:sz w:val="18"/>
        </w:rPr>
      </w:pPr>
      <w:r>
        <w:rPr>
          <w:sz w:val="18"/>
        </w:rPr>
        <w:t>Циљ интегрисаног курса за стицање дозволе пилота ви- шечлане посаде (</w:t>
      </w:r>
      <w:r>
        <w:rPr>
          <w:i/>
          <w:sz w:val="18"/>
        </w:rPr>
        <w:t>МPL</w:t>
      </w:r>
      <w:r>
        <w:rPr>
          <w:sz w:val="18"/>
        </w:rPr>
        <w:t>) је да обучи пилоте до нивоа стручности неопходног за рад у својству копилота на вишемоторним турбин- ск</w:t>
      </w:r>
      <w:r>
        <w:rPr>
          <w:sz w:val="18"/>
        </w:rPr>
        <w:t>им авионима са вишечланом посадом у ваздушном саобраћају по правилима визуелног (</w:t>
      </w:r>
      <w:r>
        <w:rPr>
          <w:i/>
          <w:sz w:val="18"/>
        </w:rPr>
        <w:t>VFR</w:t>
      </w:r>
      <w:r>
        <w:rPr>
          <w:sz w:val="18"/>
        </w:rPr>
        <w:t>) и инструменталног (</w:t>
      </w:r>
      <w:r>
        <w:rPr>
          <w:i/>
          <w:sz w:val="18"/>
        </w:rPr>
        <w:t>IFR</w:t>
      </w:r>
      <w:r>
        <w:rPr>
          <w:sz w:val="18"/>
        </w:rPr>
        <w:t>) летења и стицање дозволе пилота вишечлане посаде</w:t>
      </w:r>
      <w:r>
        <w:rPr>
          <w:spacing w:val="-3"/>
          <w:sz w:val="18"/>
        </w:rPr>
        <w:t xml:space="preserve"> </w:t>
      </w:r>
      <w:r>
        <w:rPr>
          <w:sz w:val="18"/>
        </w:rPr>
        <w:t>(</w:t>
      </w:r>
      <w:r>
        <w:rPr>
          <w:i/>
          <w:sz w:val="18"/>
        </w:rPr>
        <w:t>МPL</w:t>
      </w:r>
      <w:r>
        <w:rPr>
          <w:sz w:val="18"/>
        </w:rPr>
        <w:t>).</w:t>
      </w:r>
    </w:p>
    <w:p w:rsidR="003B3DB5" w:rsidRDefault="00866A2A">
      <w:pPr>
        <w:pStyle w:val="ListParagraph"/>
        <w:numPr>
          <w:ilvl w:val="0"/>
          <w:numId w:val="210"/>
        </w:numPr>
        <w:tabs>
          <w:tab w:val="left" w:pos="703"/>
        </w:tabs>
        <w:spacing w:line="235" w:lineRule="auto"/>
        <w:ind w:right="38" w:firstLine="397"/>
        <w:jc w:val="both"/>
        <w:rPr>
          <w:sz w:val="18"/>
        </w:rPr>
      </w:pPr>
      <w:r>
        <w:rPr>
          <w:sz w:val="18"/>
        </w:rPr>
        <w:t xml:space="preserve">Одобрење за спровођење </w:t>
      </w:r>
      <w:r>
        <w:rPr>
          <w:spacing w:val="-3"/>
          <w:sz w:val="18"/>
        </w:rPr>
        <w:t xml:space="preserve">обуке </w:t>
      </w:r>
      <w:r>
        <w:rPr>
          <w:sz w:val="18"/>
        </w:rPr>
        <w:t>за стицање дозволе пило- та вишечлане посаде (</w:t>
      </w:r>
      <w:r>
        <w:rPr>
          <w:i/>
          <w:sz w:val="18"/>
        </w:rPr>
        <w:t>MPL</w:t>
      </w:r>
      <w:r>
        <w:rPr>
          <w:sz w:val="18"/>
        </w:rPr>
        <w:t>) може да до</w:t>
      </w:r>
      <w:r>
        <w:rPr>
          <w:sz w:val="18"/>
        </w:rPr>
        <w:t xml:space="preserve">бије само одобрена орга- низација за обуку </w:t>
      </w:r>
      <w:r>
        <w:rPr>
          <w:spacing w:val="-3"/>
          <w:sz w:val="18"/>
        </w:rPr>
        <w:t>(</w:t>
      </w:r>
      <w:r>
        <w:rPr>
          <w:i/>
          <w:spacing w:val="-3"/>
          <w:sz w:val="18"/>
        </w:rPr>
        <w:t>ATO</w:t>
      </w:r>
      <w:r>
        <w:rPr>
          <w:spacing w:val="-3"/>
          <w:sz w:val="18"/>
        </w:rPr>
        <w:t xml:space="preserve">) која </w:t>
      </w:r>
      <w:r>
        <w:rPr>
          <w:sz w:val="18"/>
        </w:rPr>
        <w:t xml:space="preserve">је део оператера </w:t>
      </w:r>
      <w:r>
        <w:rPr>
          <w:spacing w:val="-3"/>
          <w:sz w:val="18"/>
        </w:rPr>
        <w:t xml:space="preserve">који </w:t>
      </w:r>
      <w:r>
        <w:rPr>
          <w:sz w:val="18"/>
        </w:rPr>
        <w:t xml:space="preserve">обавља јавни авио-превоз и </w:t>
      </w:r>
      <w:r>
        <w:rPr>
          <w:spacing w:val="-3"/>
          <w:sz w:val="18"/>
        </w:rPr>
        <w:t xml:space="preserve">који </w:t>
      </w:r>
      <w:r>
        <w:rPr>
          <w:sz w:val="18"/>
        </w:rPr>
        <w:t xml:space="preserve">је сертификован у складу са </w:t>
      </w:r>
      <w:r>
        <w:rPr>
          <w:i/>
          <w:sz w:val="18"/>
        </w:rPr>
        <w:t xml:space="preserve">Part-ORO </w:t>
      </w:r>
      <w:r>
        <w:rPr>
          <w:sz w:val="18"/>
        </w:rPr>
        <w:t>или има посебан уговор са таквим</w:t>
      </w:r>
      <w:r>
        <w:rPr>
          <w:spacing w:val="-1"/>
          <w:sz w:val="18"/>
        </w:rPr>
        <w:t xml:space="preserve"> </w:t>
      </w:r>
      <w:r>
        <w:rPr>
          <w:sz w:val="18"/>
        </w:rPr>
        <w:t>оператером.</w:t>
      </w:r>
    </w:p>
    <w:p w:rsidR="003B3DB5" w:rsidRDefault="00866A2A">
      <w:pPr>
        <w:pStyle w:val="ListParagraph"/>
        <w:numPr>
          <w:ilvl w:val="0"/>
          <w:numId w:val="210"/>
        </w:numPr>
        <w:tabs>
          <w:tab w:val="left" w:pos="698"/>
        </w:tabs>
        <w:spacing w:line="235" w:lineRule="auto"/>
        <w:ind w:right="38" w:firstLine="397"/>
        <w:jc w:val="both"/>
        <w:rPr>
          <w:sz w:val="18"/>
        </w:rPr>
      </w:pPr>
      <w:r>
        <w:rPr>
          <w:sz w:val="18"/>
        </w:rPr>
        <w:t xml:space="preserve">Кандидат </w:t>
      </w:r>
      <w:r>
        <w:rPr>
          <w:spacing w:val="-3"/>
          <w:sz w:val="18"/>
        </w:rPr>
        <w:t xml:space="preserve">који </w:t>
      </w:r>
      <w:r>
        <w:rPr>
          <w:sz w:val="18"/>
        </w:rPr>
        <w:t>жели да похађа интегрисани курс за стица- ње дозволе пилота вишечлане посаде (</w:t>
      </w:r>
      <w:r>
        <w:rPr>
          <w:i/>
          <w:sz w:val="18"/>
        </w:rPr>
        <w:t>МPL</w:t>
      </w:r>
      <w:r>
        <w:rPr>
          <w:sz w:val="18"/>
        </w:rPr>
        <w:t xml:space="preserve">) мора да заврши све фазе </w:t>
      </w:r>
      <w:r>
        <w:rPr>
          <w:spacing w:val="-3"/>
          <w:sz w:val="18"/>
        </w:rPr>
        <w:t xml:space="preserve">обуке </w:t>
      </w:r>
      <w:r>
        <w:rPr>
          <w:sz w:val="18"/>
        </w:rPr>
        <w:t xml:space="preserve">у једном континуираном </w:t>
      </w:r>
      <w:r>
        <w:rPr>
          <w:spacing w:val="-5"/>
          <w:sz w:val="18"/>
        </w:rPr>
        <w:t xml:space="preserve">курсу, </w:t>
      </w:r>
      <w:r>
        <w:rPr>
          <w:sz w:val="18"/>
        </w:rPr>
        <w:t>у одобреној организа- цији</w:t>
      </w:r>
      <w:r>
        <w:rPr>
          <w:spacing w:val="-7"/>
          <w:sz w:val="18"/>
        </w:rPr>
        <w:t xml:space="preserve"> </w:t>
      </w:r>
      <w:r>
        <w:rPr>
          <w:sz w:val="18"/>
        </w:rPr>
        <w:t>за</w:t>
      </w:r>
      <w:r>
        <w:rPr>
          <w:spacing w:val="-7"/>
          <w:sz w:val="18"/>
        </w:rPr>
        <w:t xml:space="preserve"> </w:t>
      </w:r>
      <w:r>
        <w:rPr>
          <w:sz w:val="18"/>
        </w:rPr>
        <w:t>обуку</w:t>
      </w:r>
      <w:r>
        <w:rPr>
          <w:spacing w:val="-7"/>
          <w:sz w:val="18"/>
        </w:rPr>
        <w:t xml:space="preserve"> </w:t>
      </w:r>
      <w:r>
        <w:rPr>
          <w:sz w:val="18"/>
        </w:rPr>
        <w:t>(</w:t>
      </w:r>
      <w:r>
        <w:rPr>
          <w:i/>
          <w:sz w:val="18"/>
        </w:rPr>
        <w:t>АТО</w:t>
      </w:r>
      <w:r>
        <w:rPr>
          <w:sz w:val="18"/>
        </w:rPr>
        <w:t>).</w:t>
      </w:r>
      <w:r>
        <w:rPr>
          <w:spacing w:val="-7"/>
          <w:sz w:val="18"/>
        </w:rPr>
        <w:t xml:space="preserve"> </w:t>
      </w:r>
      <w:r>
        <w:rPr>
          <w:spacing w:val="-3"/>
          <w:sz w:val="18"/>
        </w:rPr>
        <w:t>Обука</w:t>
      </w:r>
      <w:r>
        <w:rPr>
          <w:spacing w:val="-7"/>
          <w:sz w:val="18"/>
        </w:rPr>
        <w:t xml:space="preserve"> </w:t>
      </w:r>
      <w:r>
        <w:rPr>
          <w:sz w:val="18"/>
        </w:rPr>
        <w:t>је</w:t>
      </w:r>
      <w:r>
        <w:rPr>
          <w:spacing w:val="-7"/>
          <w:sz w:val="18"/>
        </w:rPr>
        <w:t xml:space="preserve"> </w:t>
      </w:r>
      <w:r>
        <w:rPr>
          <w:sz w:val="18"/>
        </w:rPr>
        <w:t>заснована</w:t>
      </w:r>
      <w:r>
        <w:rPr>
          <w:spacing w:val="-7"/>
          <w:sz w:val="18"/>
        </w:rPr>
        <w:t xml:space="preserve"> </w:t>
      </w:r>
      <w:r>
        <w:rPr>
          <w:sz w:val="18"/>
        </w:rPr>
        <w:t>на</w:t>
      </w:r>
      <w:r>
        <w:rPr>
          <w:spacing w:val="-7"/>
          <w:sz w:val="18"/>
        </w:rPr>
        <w:t xml:space="preserve"> </w:t>
      </w:r>
      <w:r>
        <w:rPr>
          <w:sz w:val="18"/>
        </w:rPr>
        <w:t>оспособљавању</w:t>
      </w:r>
      <w:r>
        <w:rPr>
          <w:spacing w:val="-7"/>
          <w:sz w:val="18"/>
        </w:rPr>
        <w:t xml:space="preserve"> </w:t>
      </w:r>
      <w:r>
        <w:rPr>
          <w:sz w:val="18"/>
        </w:rPr>
        <w:t>и</w:t>
      </w:r>
      <w:r>
        <w:rPr>
          <w:spacing w:val="-7"/>
          <w:sz w:val="18"/>
        </w:rPr>
        <w:t xml:space="preserve"> </w:t>
      </w:r>
      <w:r>
        <w:rPr>
          <w:sz w:val="18"/>
        </w:rPr>
        <w:t>спро- води се кроз оперативни ра</w:t>
      </w:r>
      <w:r>
        <w:rPr>
          <w:sz w:val="18"/>
        </w:rPr>
        <w:t>д вишечлане</w:t>
      </w:r>
      <w:r>
        <w:rPr>
          <w:spacing w:val="-3"/>
          <w:sz w:val="18"/>
        </w:rPr>
        <w:t xml:space="preserve"> </w:t>
      </w:r>
      <w:r>
        <w:rPr>
          <w:sz w:val="18"/>
        </w:rPr>
        <w:t>посаде.</w:t>
      </w:r>
    </w:p>
    <w:p w:rsidR="003B3DB5" w:rsidRDefault="00866A2A">
      <w:pPr>
        <w:pStyle w:val="ListParagraph"/>
        <w:numPr>
          <w:ilvl w:val="0"/>
          <w:numId w:val="210"/>
        </w:numPr>
        <w:tabs>
          <w:tab w:val="left" w:pos="681"/>
        </w:tabs>
        <w:spacing w:line="200" w:lineRule="exact"/>
        <w:ind w:left="680" w:hanging="173"/>
        <w:rPr>
          <w:sz w:val="18"/>
        </w:rPr>
      </w:pPr>
      <w:r>
        <w:rPr>
          <w:sz w:val="18"/>
        </w:rPr>
        <w:t>Само</w:t>
      </w:r>
      <w:r>
        <w:rPr>
          <w:spacing w:val="-7"/>
          <w:sz w:val="18"/>
        </w:rPr>
        <w:t xml:space="preserve"> </w:t>
      </w:r>
      <w:r>
        <w:rPr>
          <w:spacing w:val="-3"/>
          <w:sz w:val="18"/>
        </w:rPr>
        <w:t>кандидати-почетници</w:t>
      </w:r>
      <w:r>
        <w:rPr>
          <w:spacing w:val="-7"/>
          <w:sz w:val="18"/>
        </w:rPr>
        <w:t xml:space="preserve"> </w:t>
      </w:r>
      <w:r>
        <w:rPr>
          <w:sz w:val="18"/>
        </w:rPr>
        <w:t>могу</w:t>
      </w:r>
      <w:r>
        <w:rPr>
          <w:spacing w:val="-7"/>
          <w:sz w:val="18"/>
        </w:rPr>
        <w:t xml:space="preserve"> </w:t>
      </w:r>
      <w:r>
        <w:rPr>
          <w:sz w:val="18"/>
        </w:rPr>
        <w:t>да</w:t>
      </w:r>
      <w:r>
        <w:rPr>
          <w:spacing w:val="-7"/>
          <w:sz w:val="18"/>
        </w:rPr>
        <w:t xml:space="preserve"> буду </w:t>
      </w:r>
      <w:r>
        <w:rPr>
          <w:sz w:val="18"/>
        </w:rPr>
        <w:t>примљени</w:t>
      </w:r>
      <w:r>
        <w:rPr>
          <w:spacing w:val="-7"/>
          <w:sz w:val="18"/>
        </w:rPr>
        <w:t xml:space="preserve"> </w:t>
      </w:r>
      <w:r>
        <w:rPr>
          <w:sz w:val="18"/>
        </w:rPr>
        <w:t>на</w:t>
      </w:r>
      <w:r>
        <w:rPr>
          <w:spacing w:val="-7"/>
          <w:sz w:val="18"/>
        </w:rPr>
        <w:t xml:space="preserve"> </w:t>
      </w:r>
      <w:r>
        <w:rPr>
          <w:spacing w:val="-3"/>
          <w:sz w:val="18"/>
        </w:rPr>
        <w:t>курс.</w:t>
      </w:r>
    </w:p>
    <w:p w:rsidR="003B3DB5" w:rsidRDefault="00866A2A">
      <w:pPr>
        <w:pStyle w:val="ListParagraph"/>
        <w:numPr>
          <w:ilvl w:val="0"/>
          <w:numId w:val="210"/>
        </w:numPr>
        <w:tabs>
          <w:tab w:val="left" w:pos="688"/>
        </w:tabs>
        <w:spacing w:line="203" w:lineRule="exact"/>
        <w:ind w:left="687" w:hanging="180"/>
        <w:rPr>
          <w:sz w:val="18"/>
        </w:rPr>
      </w:pPr>
      <w:r>
        <w:rPr>
          <w:spacing w:val="-4"/>
          <w:sz w:val="18"/>
        </w:rPr>
        <w:t xml:space="preserve">Курс </w:t>
      </w:r>
      <w:r>
        <w:rPr>
          <w:sz w:val="18"/>
        </w:rPr>
        <w:t>мора да</w:t>
      </w:r>
      <w:r>
        <w:rPr>
          <w:spacing w:val="3"/>
          <w:sz w:val="18"/>
        </w:rPr>
        <w:t xml:space="preserve"> </w:t>
      </w:r>
      <w:r>
        <w:rPr>
          <w:sz w:val="18"/>
        </w:rPr>
        <w:t>садржи:</w:t>
      </w:r>
    </w:p>
    <w:p w:rsidR="003B3DB5" w:rsidRDefault="00866A2A">
      <w:pPr>
        <w:pStyle w:val="BodyText"/>
        <w:spacing w:line="203" w:lineRule="exact"/>
        <w:ind w:left="507" w:firstLine="0"/>
        <w:jc w:val="left"/>
      </w:pPr>
      <w:r>
        <w:t xml:space="preserve">(а) обуку теоријског знања до нивоа </w:t>
      </w:r>
      <w:r>
        <w:rPr>
          <w:i/>
        </w:rPr>
        <w:t>АТPL(А)</w:t>
      </w:r>
      <w:r>
        <w:t>;</w:t>
      </w:r>
    </w:p>
    <w:p w:rsidR="003B3DB5" w:rsidRDefault="00866A2A">
      <w:pPr>
        <w:pStyle w:val="BodyText"/>
        <w:spacing w:line="235" w:lineRule="auto"/>
        <w:ind w:right="39"/>
      </w:pPr>
      <w:r>
        <w:t>(б)</w:t>
      </w:r>
      <w:r>
        <w:rPr>
          <w:spacing w:val="-7"/>
        </w:rPr>
        <w:t xml:space="preserve"> </w:t>
      </w:r>
      <w:r>
        <w:t>летачку</w:t>
      </w:r>
      <w:r>
        <w:rPr>
          <w:spacing w:val="-7"/>
        </w:rPr>
        <w:t xml:space="preserve"> </w:t>
      </w:r>
      <w:r>
        <w:t>обуку</w:t>
      </w:r>
      <w:r>
        <w:rPr>
          <w:spacing w:val="-7"/>
        </w:rPr>
        <w:t xml:space="preserve"> </w:t>
      </w:r>
      <w:r>
        <w:t>према</w:t>
      </w:r>
      <w:r>
        <w:rPr>
          <w:spacing w:val="-7"/>
        </w:rPr>
        <w:t xml:space="preserve"> </w:t>
      </w:r>
      <w:r>
        <w:t>правилима</w:t>
      </w:r>
      <w:r>
        <w:rPr>
          <w:spacing w:val="-7"/>
        </w:rPr>
        <w:t xml:space="preserve"> </w:t>
      </w:r>
      <w:r>
        <w:t>за</w:t>
      </w:r>
      <w:r>
        <w:rPr>
          <w:spacing w:val="-7"/>
        </w:rPr>
        <w:t xml:space="preserve"> </w:t>
      </w:r>
      <w:r>
        <w:t>визуелно</w:t>
      </w:r>
      <w:r>
        <w:rPr>
          <w:spacing w:val="-7"/>
        </w:rPr>
        <w:t xml:space="preserve"> </w:t>
      </w:r>
      <w:r>
        <w:t>и</w:t>
      </w:r>
      <w:r>
        <w:rPr>
          <w:spacing w:val="-7"/>
        </w:rPr>
        <w:t xml:space="preserve"> </w:t>
      </w:r>
      <w:r>
        <w:t>инструмен- тално</w:t>
      </w:r>
      <w:r>
        <w:rPr>
          <w:spacing w:val="-2"/>
        </w:rPr>
        <w:t xml:space="preserve"> </w:t>
      </w:r>
      <w:r>
        <w:t>летење;</w:t>
      </w:r>
    </w:p>
    <w:p w:rsidR="003B3DB5" w:rsidRDefault="00866A2A">
      <w:pPr>
        <w:pStyle w:val="BodyText"/>
        <w:spacing w:line="235" w:lineRule="auto"/>
        <w:ind w:right="38"/>
      </w:pPr>
      <w:r>
        <w:t>(ц) обуку сарадње у вишечланој посади за рад на авионима са више</w:t>
      </w:r>
      <w:r>
        <w:rPr>
          <w:spacing w:val="-2"/>
        </w:rPr>
        <w:t xml:space="preserve"> </w:t>
      </w:r>
      <w:r>
        <w:t>пилота;</w:t>
      </w:r>
    </w:p>
    <w:p w:rsidR="003B3DB5" w:rsidRDefault="00866A2A">
      <w:pPr>
        <w:pStyle w:val="BodyText"/>
        <w:spacing w:line="201" w:lineRule="exact"/>
        <w:ind w:left="507" w:firstLine="0"/>
        <w:jc w:val="left"/>
      </w:pPr>
      <w:r>
        <w:t>(д) обуку за овлашћење за летење на типу.</w:t>
      </w:r>
    </w:p>
    <w:p w:rsidR="003B3DB5" w:rsidRDefault="00866A2A">
      <w:pPr>
        <w:pStyle w:val="ListParagraph"/>
        <w:numPr>
          <w:ilvl w:val="0"/>
          <w:numId w:val="210"/>
        </w:numPr>
        <w:tabs>
          <w:tab w:val="left" w:pos="725"/>
        </w:tabs>
        <w:spacing w:line="235" w:lineRule="auto"/>
        <w:ind w:right="38" w:firstLine="397"/>
        <w:jc w:val="both"/>
        <w:rPr>
          <w:sz w:val="18"/>
        </w:rPr>
      </w:pPr>
      <w:r>
        <w:rPr>
          <w:sz w:val="18"/>
        </w:rPr>
        <w:t xml:space="preserve">Кандидат </w:t>
      </w:r>
      <w:r>
        <w:rPr>
          <w:spacing w:val="-3"/>
          <w:sz w:val="18"/>
        </w:rPr>
        <w:t xml:space="preserve">који  </w:t>
      </w:r>
      <w:r>
        <w:rPr>
          <w:sz w:val="18"/>
        </w:rPr>
        <w:t xml:space="preserve">није положио или није у стању да завр-  ши цео курс </w:t>
      </w:r>
      <w:r>
        <w:rPr>
          <w:spacing w:val="-3"/>
          <w:sz w:val="18"/>
        </w:rPr>
        <w:t xml:space="preserve">обуке </w:t>
      </w:r>
      <w:r>
        <w:rPr>
          <w:sz w:val="18"/>
        </w:rPr>
        <w:t>за стицање дозволе пилота вишечлане посаде (</w:t>
      </w:r>
      <w:r>
        <w:rPr>
          <w:i/>
          <w:sz w:val="18"/>
        </w:rPr>
        <w:t>МPL</w:t>
      </w:r>
      <w:r>
        <w:rPr>
          <w:sz w:val="18"/>
        </w:rPr>
        <w:t>) може да поднесе над</w:t>
      </w:r>
      <w:r>
        <w:rPr>
          <w:sz w:val="18"/>
        </w:rPr>
        <w:t>лежном органу захтев за испит из те- оријског знања и практичан испит за дозволу са мањим правима  и за овлашћење за инструментално летење (</w:t>
      </w:r>
      <w:r>
        <w:rPr>
          <w:i/>
          <w:sz w:val="18"/>
        </w:rPr>
        <w:t>IR</w:t>
      </w:r>
      <w:r>
        <w:rPr>
          <w:sz w:val="18"/>
        </w:rPr>
        <w:t xml:space="preserve">), </w:t>
      </w:r>
      <w:r>
        <w:rPr>
          <w:spacing w:val="-4"/>
          <w:sz w:val="18"/>
        </w:rPr>
        <w:t xml:space="preserve">ако </w:t>
      </w:r>
      <w:r>
        <w:rPr>
          <w:sz w:val="18"/>
        </w:rPr>
        <w:t>су испуњени одговарајући</w:t>
      </w:r>
      <w:r>
        <w:rPr>
          <w:spacing w:val="-1"/>
          <w:sz w:val="18"/>
        </w:rPr>
        <w:t xml:space="preserve"> </w:t>
      </w:r>
      <w:r>
        <w:rPr>
          <w:sz w:val="18"/>
        </w:rPr>
        <w:t>захтеви.</w:t>
      </w:r>
    </w:p>
    <w:p w:rsidR="003B3DB5" w:rsidRDefault="00866A2A">
      <w:pPr>
        <w:pStyle w:val="BodyText"/>
        <w:spacing w:line="199" w:lineRule="exact"/>
        <w:ind w:left="507" w:firstLine="0"/>
        <w:jc w:val="left"/>
      </w:pPr>
      <w:r>
        <w:t>ТЕОРИЈСКО ЗНАЊЕ</w:t>
      </w:r>
    </w:p>
    <w:p w:rsidR="003B3DB5" w:rsidRDefault="00866A2A">
      <w:pPr>
        <w:pStyle w:val="ListParagraph"/>
        <w:numPr>
          <w:ilvl w:val="0"/>
          <w:numId w:val="210"/>
        </w:numPr>
        <w:tabs>
          <w:tab w:val="left" w:pos="713"/>
        </w:tabs>
        <w:spacing w:line="235" w:lineRule="auto"/>
        <w:ind w:right="38" w:firstLine="397"/>
        <w:jc w:val="both"/>
        <w:rPr>
          <w:sz w:val="18"/>
        </w:rPr>
      </w:pPr>
      <w:r>
        <w:rPr>
          <w:sz w:val="18"/>
        </w:rPr>
        <w:t>Одобрени курс теоријског знања за стицање дозволе пи- лот</w:t>
      </w:r>
      <w:r>
        <w:rPr>
          <w:sz w:val="18"/>
        </w:rPr>
        <w:t>а вишечлане посаде (</w:t>
      </w:r>
      <w:r>
        <w:rPr>
          <w:i/>
          <w:sz w:val="18"/>
        </w:rPr>
        <w:t>МPL</w:t>
      </w:r>
      <w:r>
        <w:rPr>
          <w:sz w:val="18"/>
        </w:rPr>
        <w:t xml:space="preserve">) мора да садржи најмање 750 сати </w:t>
      </w:r>
      <w:r>
        <w:rPr>
          <w:spacing w:val="-3"/>
          <w:sz w:val="18"/>
        </w:rPr>
        <w:t xml:space="preserve">обуке </w:t>
      </w:r>
      <w:r>
        <w:rPr>
          <w:sz w:val="18"/>
        </w:rPr>
        <w:t>за ниво знања потребног за дозволу транспортног пилота авиона</w:t>
      </w:r>
      <w:r>
        <w:rPr>
          <w:spacing w:val="-8"/>
          <w:sz w:val="18"/>
        </w:rPr>
        <w:t xml:space="preserve"> </w:t>
      </w:r>
      <w:r>
        <w:rPr>
          <w:sz w:val="18"/>
        </w:rPr>
        <w:t>(</w:t>
      </w:r>
      <w:r>
        <w:rPr>
          <w:i/>
          <w:sz w:val="18"/>
        </w:rPr>
        <w:t>АТPL(А)</w:t>
      </w:r>
      <w:r>
        <w:rPr>
          <w:sz w:val="18"/>
        </w:rPr>
        <w:t>),</w:t>
      </w:r>
      <w:r>
        <w:rPr>
          <w:spacing w:val="-8"/>
          <w:sz w:val="18"/>
        </w:rPr>
        <w:t xml:space="preserve"> </w:t>
      </w:r>
      <w:r>
        <w:rPr>
          <w:sz w:val="18"/>
        </w:rPr>
        <w:t>као</w:t>
      </w:r>
      <w:r>
        <w:rPr>
          <w:spacing w:val="-8"/>
          <w:sz w:val="18"/>
        </w:rPr>
        <w:t xml:space="preserve"> </w:t>
      </w:r>
      <w:r>
        <w:rPr>
          <w:sz w:val="18"/>
        </w:rPr>
        <w:t>и</w:t>
      </w:r>
      <w:r>
        <w:rPr>
          <w:spacing w:val="-8"/>
          <w:sz w:val="18"/>
        </w:rPr>
        <w:t xml:space="preserve"> </w:t>
      </w:r>
      <w:r>
        <w:rPr>
          <w:sz w:val="18"/>
        </w:rPr>
        <w:t>обуку</w:t>
      </w:r>
      <w:r>
        <w:rPr>
          <w:spacing w:val="-8"/>
          <w:sz w:val="18"/>
        </w:rPr>
        <w:t xml:space="preserve"> </w:t>
      </w:r>
      <w:r>
        <w:rPr>
          <w:sz w:val="18"/>
        </w:rPr>
        <w:t>теоријског</w:t>
      </w:r>
      <w:r>
        <w:rPr>
          <w:spacing w:val="-8"/>
          <w:sz w:val="18"/>
        </w:rPr>
        <w:t xml:space="preserve"> </w:t>
      </w:r>
      <w:r>
        <w:rPr>
          <w:sz w:val="18"/>
        </w:rPr>
        <w:t>знања</w:t>
      </w:r>
      <w:r>
        <w:rPr>
          <w:spacing w:val="-8"/>
          <w:sz w:val="18"/>
        </w:rPr>
        <w:t xml:space="preserve"> </w:t>
      </w:r>
      <w:r>
        <w:rPr>
          <w:sz w:val="18"/>
        </w:rPr>
        <w:t>потребног</w:t>
      </w:r>
      <w:r>
        <w:rPr>
          <w:spacing w:val="-8"/>
          <w:sz w:val="18"/>
        </w:rPr>
        <w:t xml:space="preserve"> </w:t>
      </w:r>
      <w:r>
        <w:rPr>
          <w:sz w:val="18"/>
        </w:rPr>
        <w:t>за</w:t>
      </w:r>
      <w:r>
        <w:rPr>
          <w:spacing w:val="-8"/>
          <w:sz w:val="18"/>
        </w:rPr>
        <w:t xml:space="preserve"> </w:t>
      </w:r>
      <w:r>
        <w:rPr>
          <w:spacing w:val="-3"/>
          <w:sz w:val="18"/>
        </w:rPr>
        <w:t xml:space="preserve">одго- </w:t>
      </w:r>
      <w:r>
        <w:rPr>
          <w:sz w:val="18"/>
        </w:rPr>
        <w:t xml:space="preserve">варајуће овлашћење за тип, у складу са </w:t>
      </w:r>
      <w:r>
        <w:rPr>
          <w:spacing w:val="-4"/>
          <w:sz w:val="18"/>
        </w:rPr>
        <w:t>Главом</w:t>
      </w:r>
      <w:r>
        <w:rPr>
          <w:spacing w:val="-5"/>
          <w:sz w:val="18"/>
        </w:rPr>
        <w:t xml:space="preserve"> </w:t>
      </w:r>
      <w:r>
        <w:rPr>
          <w:sz w:val="18"/>
        </w:rPr>
        <w:t>Х.</w:t>
      </w:r>
    </w:p>
    <w:p w:rsidR="003B3DB5" w:rsidRDefault="00866A2A">
      <w:pPr>
        <w:pStyle w:val="BodyText"/>
        <w:spacing w:line="200" w:lineRule="exact"/>
        <w:ind w:left="507" w:firstLine="0"/>
        <w:jc w:val="left"/>
      </w:pPr>
      <w:r>
        <w:t>ПРАКТИЧНА ОБУКА</w:t>
      </w:r>
    </w:p>
    <w:p w:rsidR="003B3DB5" w:rsidRDefault="00866A2A">
      <w:pPr>
        <w:pStyle w:val="ListParagraph"/>
        <w:numPr>
          <w:ilvl w:val="0"/>
          <w:numId w:val="210"/>
        </w:numPr>
        <w:tabs>
          <w:tab w:val="left" w:pos="699"/>
        </w:tabs>
        <w:spacing w:line="235" w:lineRule="auto"/>
        <w:ind w:right="38" w:firstLine="397"/>
        <w:jc w:val="both"/>
        <w:rPr>
          <w:sz w:val="18"/>
        </w:rPr>
      </w:pPr>
      <w:r>
        <w:rPr>
          <w:sz w:val="18"/>
        </w:rPr>
        <w:t xml:space="preserve">Практична обука мора да садржи најмање 240 сати и то у улогама пилота </w:t>
      </w:r>
      <w:r>
        <w:rPr>
          <w:spacing w:val="-3"/>
          <w:sz w:val="18"/>
        </w:rPr>
        <w:t xml:space="preserve">који </w:t>
      </w:r>
      <w:r>
        <w:rPr>
          <w:sz w:val="18"/>
        </w:rPr>
        <w:t>управља ваздухопловом (</w:t>
      </w:r>
      <w:r>
        <w:rPr>
          <w:i/>
          <w:sz w:val="18"/>
        </w:rPr>
        <w:t>PF</w:t>
      </w:r>
      <w:r>
        <w:rPr>
          <w:sz w:val="18"/>
        </w:rPr>
        <w:t xml:space="preserve">) и пилота </w:t>
      </w:r>
      <w:r>
        <w:rPr>
          <w:spacing w:val="-3"/>
          <w:sz w:val="18"/>
        </w:rPr>
        <w:t xml:space="preserve">који </w:t>
      </w:r>
      <w:r>
        <w:rPr>
          <w:sz w:val="18"/>
        </w:rPr>
        <w:t>не управља ваздухопловом (</w:t>
      </w:r>
      <w:r>
        <w:rPr>
          <w:i/>
          <w:sz w:val="18"/>
        </w:rPr>
        <w:t>PNF</w:t>
      </w:r>
      <w:r>
        <w:rPr>
          <w:sz w:val="18"/>
        </w:rPr>
        <w:t xml:space="preserve">), у стварним или симулираним условима лета и састоји се </w:t>
      </w:r>
      <w:r>
        <w:rPr>
          <w:spacing w:val="-3"/>
          <w:sz w:val="18"/>
        </w:rPr>
        <w:t xml:space="preserve">од </w:t>
      </w:r>
      <w:r>
        <w:rPr>
          <w:sz w:val="18"/>
        </w:rPr>
        <w:t>следеће четири</w:t>
      </w:r>
      <w:r>
        <w:rPr>
          <w:sz w:val="18"/>
        </w:rPr>
        <w:t xml:space="preserve"> </w:t>
      </w:r>
      <w:r>
        <w:rPr>
          <w:sz w:val="18"/>
        </w:rPr>
        <w:t>фазе:</w:t>
      </w:r>
    </w:p>
    <w:p w:rsidR="003B3DB5" w:rsidRDefault="00866A2A">
      <w:pPr>
        <w:spacing w:line="200" w:lineRule="exact"/>
        <w:ind w:left="507"/>
        <w:rPr>
          <w:i/>
          <w:sz w:val="18"/>
        </w:rPr>
      </w:pPr>
      <w:r>
        <w:rPr>
          <w:sz w:val="18"/>
        </w:rPr>
        <w:t xml:space="preserve">(а) Фаза 1 – </w:t>
      </w:r>
      <w:r>
        <w:rPr>
          <w:i/>
          <w:sz w:val="18"/>
        </w:rPr>
        <w:t>Core flying skills</w:t>
      </w:r>
    </w:p>
    <w:p w:rsidR="003B3DB5" w:rsidRDefault="00866A2A">
      <w:pPr>
        <w:pStyle w:val="BodyText"/>
        <w:spacing w:before="1" w:line="235" w:lineRule="auto"/>
        <w:ind w:left="507" w:right="211" w:firstLine="0"/>
        <w:jc w:val="left"/>
      </w:pPr>
      <w:r>
        <w:t>Специфична основна обука на авиону са једним пилотом. (б) Фаза 2 – Основна</w:t>
      </w:r>
    </w:p>
    <w:p w:rsidR="003B3DB5" w:rsidRDefault="00866A2A">
      <w:pPr>
        <w:pStyle w:val="BodyText"/>
        <w:spacing w:line="235" w:lineRule="auto"/>
        <w:ind w:right="39"/>
      </w:pPr>
      <w:r>
        <w:t>Упознавање са радом вишечлане посаде и летењем по ин- струментима.</w:t>
      </w:r>
    </w:p>
    <w:p w:rsidR="003B3DB5" w:rsidRDefault="00866A2A">
      <w:pPr>
        <w:pStyle w:val="BodyText"/>
        <w:spacing w:line="201" w:lineRule="exact"/>
        <w:ind w:left="507" w:firstLine="0"/>
        <w:jc w:val="left"/>
      </w:pPr>
      <w:r>
        <w:t>(ц) Фаза 3 – Средња</w:t>
      </w:r>
    </w:p>
    <w:p w:rsidR="003B3DB5" w:rsidRDefault="00866A2A">
      <w:pPr>
        <w:pStyle w:val="BodyText"/>
        <w:spacing w:line="235" w:lineRule="auto"/>
        <w:ind w:right="38"/>
      </w:pPr>
      <w:r>
        <w:t>Примена рада вишечлане посаде на вишемоторним турбин- ским авионима, сертиф</w:t>
      </w:r>
      <w:r>
        <w:t xml:space="preserve">икованим као авиони високих перформан- си, у складу са </w:t>
      </w:r>
      <w:r>
        <w:rPr>
          <w:i/>
        </w:rPr>
        <w:t>Part-21</w:t>
      </w:r>
      <w:r>
        <w:t>.</w:t>
      </w:r>
    </w:p>
    <w:p w:rsidR="003B3DB5" w:rsidRDefault="00866A2A">
      <w:pPr>
        <w:pStyle w:val="BodyText"/>
        <w:spacing w:line="200" w:lineRule="exact"/>
        <w:ind w:left="507" w:firstLine="0"/>
        <w:jc w:val="left"/>
      </w:pPr>
      <w:r>
        <w:t>(д) Фаза 4 – Напредна</w:t>
      </w:r>
    </w:p>
    <w:p w:rsidR="003B3DB5" w:rsidRDefault="00866A2A">
      <w:pPr>
        <w:pStyle w:val="BodyText"/>
        <w:spacing w:line="203" w:lineRule="exact"/>
        <w:ind w:left="507" w:firstLine="0"/>
        <w:jc w:val="left"/>
      </w:pPr>
      <w:r>
        <w:t>Обука за овлашћење за летење на типу у компанији.</w:t>
      </w:r>
    </w:p>
    <w:p w:rsidR="003B3DB5" w:rsidRDefault="00866A2A">
      <w:pPr>
        <w:pStyle w:val="BodyText"/>
        <w:spacing w:before="2" w:line="235" w:lineRule="auto"/>
        <w:ind w:right="38"/>
      </w:pPr>
      <w:r>
        <w:rPr>
          <w:spacing w:val="-3"/>
        </w:rPr>
        <w:t xml:space="preserve">Летачко </w:t>
      </w:r>
      <w:r>
        <w:t xml:space="preserve">искуство у стварним условима лета мора да обухва- ти све захтеве у </w:t>
      </w:r>
      <w:r>
        <w:rPr>
          <w:spacing w:val="-3"/>
        </w:rPr>
        <w:t xml:space="preserve">погледу </w:t>
      </w:r>
      <w:r>
        <w:t xml:space="preserve">искуства наведене у </w:t>
      </w:r>
      <w:r>
        <w:rPr>
          <w:spacing w:val="-4"/>
        </w:rPr>
        <w:t xml:space="preserve">Глави </w:t>
      </w:r>
      <w:r>
        <w:t>Х, обуку ва</w:t>
      </w:r>
      <w:r>
        <w:t xml:space="preserve">ђе- ња из неправилних положаја, летење </w:t>
      </w:r>
      <w:r>
        <w:rPr>
          <w:spacing w:val="-5"/>
        </w:rPr>
        <w:t xml:space="preserve">ноћу, </w:t>
      </w:r>
      <w:r>
        <w:t>летење само на основу показивања</w:t>
      </w:r>
      <w:r>
        <w:rPr>
          <w:spacing w:val="-6"/>
        </w:rPr>
        <w:t xml:space="preserve"> </w:t>
      </w:r>
      <w:r>
        <w:t>инструмената</w:t>
      </w:r>
      <w:r>
        <w:rPr>
          <w:spacing w:val="-6"/>
        </w:rPr>
        <w:t xml:space="preserve"> </w:t>
      </w:r>
      <w:r>
        <w:t>и</w:t>
      </w:r>
      <w:r>
        <w:rPr>
          <w:spacing w:val="-6"/>
        </w:rPr>
        <w:t xml:space="preserve"> </w:t>
      </w:r>
      <w:r>
        <w:t>искуство</w:t>
      </w:r>
      <w:r>
        <w:rPr>
          <w:spacing w:val="-6"/>
        </w:rPr>
        <w:t xml:space="preserve"> </w:t>
      </w:r>
      <w:r>
        <w:t>потребно</w:t>
      </w:r>
      <w:r>
        <w:rPr>
          <w:spacing w:val="-6"/>
        </w:rPr>
        <w:t xml:space="preserve"> </w:t>
      </w:r>
      <w:r>
        <w:t>за</w:t>
      </w:r>
      <w:r>
        <w:rPr>
          <w:spacing w:val="-6"/>
        </w:rPr>
        <w:t xml:space="preserve"> </w:t>
      </w:r>
      <w:r>
        <w:t>постизање</w:t>
      </w:r>
      <w:r>
        <w:rPr>
          <w:spacing w:val="-6"/>
        </w:rPr>
        <w:t xml:space="preserve"> </w:t>
      </w:r>
      <w:r>
        <w:t>реле- вантног вођења</w:t>
      </w:r>
      <w:r>
        <w:rPr>
          <w:spacing w:val="-1"/>
        </w:rPr>
        <w:t xml:space="preserve"> </w:t>
      </w:r>
      <w:r>
        <w:t>лета.</w:t>
      </w:r>
    </w:p>
    <w:p w:rsidR="003B3DB5" w:rsidRDefault="00866A2A">
      <w:pPr>
        <w:pStyle w:val="BodyText"/>
        <w:spacing w:line="235" w:lineRule="auto"/>
        <w:ind w:right="38"/>
      </w:pPr>
      <w:r>
        <w:t>Захтеви сарадње унутар вишечлане посаде (</w:t>
      </w:r>
      <w:r>
        <w:rPr>
          <w:i/>
        </w:rPr>
        <w:t>МСС</w:t>
      </w:r>
      <w:r>
        <w:t>) морају да буду укључени у одговарајућим горенаведеним фазам</w:t>
      </w:r>
      <w:r>
        <w:t>а.</w:t>
      </w:r>
    </w:p>
    <w:p w:rsidR="003B3DB5" w:rsidRDefault="00866A2A">
      <w:pPr>
        <w:pStyle w:val="BodyText"/>
        <w:spacing w:line="235" w:lineRule="auto"/>
        <w:ind w:right="39"/>
      </w:pPr>
      <w:r>
        <w:t>Обука у несиметричном лету извршава се на авиону или на уређају за потпуно симулирање летења (</w:t>
      </w:r>
      <w:r>
        <w:rPr>
          <w:i/>
        </w:rPr>
        <w:t>FFS</w:t>
      </w:r>
      <w:r>
        <w:t>).</w:t>
      </w:r>
    </w:p>
    <w:p w:rsidR="003B3DB5" w:rsidRDefault="00866A2A">
      <w:pPr>
        <w:pStyle w:val="ListParagraph"/>
        <w:numPr>
          <w:ilvl w:val="0"/>
          <w:numId w:val="210"/>
        </w:numPr>
        <w:tabs>
          <w:tab w:val="left" w:pos="686"/>
        </w:tabs>
        <w:spacing w:before="95" w:line="235" w:lineRule="auto"/>
        <w:ind w:right="411" w:firstLine="397"/>
        <w:jc w:val="both"/>
        <w:rPr>
          <w:sz w:val="18"/>
        </w:rPr>
      </w:pPr>
      <w:r>
        <w:rPr>
          <w:sz w:val="18"/>
        </w:rPr>
        <w:br w:type="column"/>
      </w:r>
      <w:r>
        <w:rPr>
          <w:sz w:val="18"/>
        </w:rPr>
        <w:t xml:space="preserve">Свака фаза </w:t>
      </w:r>
      <w:r>
        <w:rPr>
          <w:spacing w:val="-3"/>
          <w:sz w:val="18"/>
        </w:rPr>
        <w:t xml:space="preserve">обуке </w:t>
      </w:r>
      <w:r>
        <w:rPr>
          <w:sz w:val="18"/>
        </w:rPr>
        <w:t xml:space="preserve">мора да се састоји из </w:t>
      </w:r>
      <w:r>
        <w:rPr>
          <w:spacing w:val="-3"/>
          <w:sz w:val="18"/>
        </w:rPr>
        <w:t xml:space="preserve">обуке </w:t>
      </w:r>
      <w:r>
        <w:rPr>
          <w:sz w:val="18"/>
        </w:rPr>
        <w:t>основног зна- ња и сегмената практичне</w:t>
      </w:r>
      <w:r>
        <w:rPr>
          <w:spacing w:val="-4"/>
          <w:sz w:val="18"/>
        </w:rPr>
        <w:t xml:space="preserve"> </w:t>
      </w:r>
      <w:r>
        <w:rPr>
          <w:sz w:val="18"/>
        </w:rPr>
        <w:t>обуке.</w:t>
      </w:r>
    </w:p>
    <w:p w:rsidR="003B3DB5" w:rsidRDefault="00866A2A">
      <w:pPr>
        <w:pStyle w:val="ListParagraph"/>
        <w:numPr>
          <w:ilvl w:val="0"/>
          <w:numId w:val="210"/>
        </w:numPr>
        <w:tabs>
          <w:tab w:val="left" w:pos="777"/>
        </w:tabs>
        <w:spacing w:before="1" w:line="235" w:lineRule="auto"/>
        <w:ind w:right="411" w:firstLine="397"/>
        <w:jc w:val="both"/>
        <w:rPr>
          <w:sz w:val="18"/>
        </w:rPr>
      </w:pPr>
      <w:r>
        <w:rPr>
          <w:spacing w:val="-4"/>
          <w:sz w:val="18"/>
        </w:rPr>
        <w:t xml:space="preserve">Курс </w:t>
      </w:r>
      <w:r>
        <w:rPr>
          <w:spacing w:val="-3"/>
          <w:sz w:val="18"/>
        </w:rPr>
        <w:t xml:space="preserve">обуке </w:t>
      </w:r>
      <w:r>
        <w:rPr>
          <w:sz w:val="18"/>
        </w:rPr>
        <w:t xml:space="preserve">мора да обухвати континуирани процес разво- ја програма </w:t>
      </w:r>
      <w:r>
        <w:rPr>
          <w:spacing w:val="-3"/>
          <w:sz w:val="18"/>
        </w:rPr>
        <w:t xml:space="preserve">обуке </w:t>
      </w:r>
      <w:r>
        <w:rPr>
          <w:sz w:val="18"/>
        </w:rPr>
        <w:t xml:space="preserve">и континуирано процењивање ученика према </w:t>
      </w:r>
      <w:r>
        <w:rPr>
          <w:spacing w:val="-3"/>
          <w:sz w:val="18"/>
        </w:rPr>
        <w:t xml:space="preserve">датом програму. </w:t>
      </w:r>
      <w:r>
        <w:rPr>
          <w:sz w:val="18"/>
        </w:rPr>
        <w:t>Процењивање мора да</w:t>
      </w:r>
      <w:r>
        <w:rPr>
          <w:spacing w:val="3"/>
          <w:sz w:val="18"/>
        </w:rPr>
        <w:t xml:space="preserve"> </w:t>
      </w:r>
      <w:r>
        <w:rPr>
          <w:sz w:val="18"/>
        </w:rPr>
        <w:t>обезбеди:</w:t>
      </w:r>
    </w:p>
    <w:p w:rsidR="003B3DB5" w:rsidRDefault="00866A2A">
      <w:pPr>
        <w:pStyle w:val="BodyText"/>
        <w:spacing w:line="235" w:lineRule="auto"/>
        <w:ind w:right="410"/>
      </w:pPr>
      <w:r>
        <w:t>(а) да оспособљеност и оцењивање буду одговарајући зада- цима копилота на авионима са више пилота;</w:t>
      </w:r>
    </w:p>
    <w:p w:rsidR="003B3DB5" w:rsidRDefault="00866A2A">
      <w:pPr>
        <w:pStyle w:val="BodyText"/>
        <w:spacing w:before="1" w:line="235" w:lineRule="auto"/>
        <w:ind w:right="411"/>
      </w:pPr>
      <w:r>
        <w:t>(б) да у</w:t>
      </w:r>
      <w:r>
        <w:t>ченици стичу потребну оспособљеност на прогреси- ван и задовољавајући начин.</w:t>
      </w:r>
    </w:p>
    <w:p w:rsidR="003B3DB5" w:rsidRDefault="00866A2A">
      <w:pPr>
        <w:pStyle w:val="ListParagraph"/>
        <w:numPr>
          <w:ilvl w:val="0"/>
          <w:numId w:val="210"/>
        </w:numPr>
        <w:tabs>
          <w:tab w:val="left" w:pos="791"/>
        </w:tabs>
        <w:spacing w:line="235" w:lineRule="auto"/>
        <w:ind w:right="410" w:firstLine="397"/>
        <w:jc w:val="both"/>
        <w:rPr>
          <w:sz w:val="18"/>
        </w:rPr>
      </w:pPr>
      <w:r>
        <w:rPr>
          <w:spacing w:val="-4"/>
          <w:sz w:val="18"/>
        </w:rPr>
        <w:t xml:space="preserve">Курс </w:t>
      </w:r>
      <w:r>
        <w:rPr>
          <w:spacing w:val="-3"/>
          <w:sz w:val="18"/>
        </w:rPr>
        <w:t xml:space="preserve">обуке </w:t>
      </w:r>
      <w:r>
        <w:rPr>
          <w:sz w:val="18"/>
        </w:rPr>
        <w:t xml:space="preserve">мора да садржи најмање 12 полетања и сле- тања да би се осигурала оспособљеност. Овај број полетања и слетања се може смањити на најмање </w:t>
      </w:r>
      <w:r>
        <w:rPr>
          <w:spacing w:val="-3"/>
          <w:sz w:val="18"/>
        </w:rPr>
        <w:t xml:space="preserve">шест, под </w:t>
      </w:r>
      <w:r>
        <w:rPr>
          <w:sz w:val="18"/>
        </w:rPr>
        <w:t>условом да пре спрово</w:t>
      </w:r>
      <w:r>
        <w:rPr>
          <w:sz w:val="18"/>
        </w:rPr>
        <w:t xml:space="preserve">ђења </w:t>
      </w:r>
      <w:r>
        <w:rPr>
          <w:spacing w:val="-3"/>
          <w:sz w:val="18"/>
        </w:rPr>
        <w:t xml:space="preserve">обуке </w:t>
      </w:r>
      <w:r>
        <w:rPr>
          <w:sz w:val="18"/>
        </w:rPr>
        <w:t xml:space="preserve">одобрена организација за обуку </w:t>
      </w:r>
      <w:r>
        <w:rPr>
          <w:spacing w:val="-3"/>
          <w:sz w:val="18"/>
        </w:rPr>
        <w:t>(</w:t>
      </w:r>
      <w:r>
        <w:rPr>
          <w:i/>
          <w:spacing w:val="-3"/>
          <w:sz w:val="18"/>
        </w:rPr>
        <w:t>ATO</w:t>
      </w:r>
      <w:r>
        <w:rPr>
          <w:spacing w:val="-3"/>
          <w:sz w:val="18"/>
        </w:rPr>
        <w:t xml:space="preserve">) </w:t>
      </w:r>
      <w:r>
        <w:rPr>
          <w:sz w:val="18"/>
        </w:rPr>
        <w:t>и опера- тер обезбеде</w:t>
      </w:r>
      <w:r>
        <w:rPr>
          <w:spacing w:val="-1"/>
          <w:sz w:val="18"/>
        </w:rPr>
        <w:t xml:space="preserve"> </w:t>
      </w:r>
      <w:r>
        <w:rPr>
          <w:sz w:val="18"/>
        </w:rPr>
        <w:t>да:</w:t>
      </w:r>
    </w:p>
    <w:p w:rsidR="003B3DB5" w:rsidRDefault="00866A2A">
      <w:pPr>
        <w:pStyle w:val="BodyText"/>
        <w:spacing w:before="1" w:line="235" w:lineRule="auto"/>
        <w:ind w:right="411"/>
      </w:pPr>
      <w:r>
        <w:t>(а) постоји процедура за процену захтеваног нивоа оспосо- бљености пилота ученика; и</w:t>
      </w:r>
    </w:p>
    <w:p w:rsidR="003B3DB5" w:rsidRDefault="00866A2A">
      <w:pPr>
        <w:pStyle w:val="BodyText"/>
        <w:spacing w:before="1" w:line="235" w:lineRule="auto"/>
        <w:ind w:right="411"/>
      </w:pPr>
      <w:r>
        <w:t>(б)</w:t>
      </w:r>
      <w:r>
        <w:rPr>
          <w:spacing w:val="-6"/>
        </w:rPr>
        <w:t xml:space="preserve"> </w:t>
      </w:r>
      <w:r>
        <w:t>постоји</w:t>
      </w:r>
      <w:r>
        <w:rPr>
          <w:spacing w:val="-6"/>
        </w:rPr>
        <w:t xml:space="preserve"> </w:t>
      </w:r>
      <w:r>
        <w:t>поступак</w:t>
      </w:r>
      <w:r>
        <w:rPr>
          <w:spacing w:val="-6"/>
        </w:rPr>
        <w:t xml:space="preserve"> </w:t>
      </w:r>
      <w:r>
        <w:t>којим</w:t>
      </w:r>
      <w:r>
        <w:rPr>
          <w:spacing w:val="-6"/>
        </w:rPr>
        <w:t xml:space="preserve"> </w:t>
      </w:r>
      <w:r>
        <w:t>се</w:t>
      </w:r>
      <w:r>
        <w:rPr>
          <w:spacing w:val="-6"/>
        </w:rPr>
        <w:t xml:space="preserve"> </w:t>
      </w:r>
      <w:r>
        <w:t>обезбеђује</w:t>
      </w:r>
      <w:r>
        <w:rPr>
          <w:spacing w:val="-6"/>
        </w:rPr>
        <w:t xml:space="preserve"> </w:t>
      </w:r>
      <w:r>
        <w:t>предузимање</w:t>
      </w:r>
      <w:r>
        <w:rPr>
          <w:spacing w:val="-6"/>
        </w:rPr>
        <w:t xml:space="preserve"> </w:t>
      </w:r>
      <w:r>
        <w:t xml:space="preserve">корек- тивних мера </w:t>
      </w:r>
      <w:r>
        <w:rPr>
          <w:spacing w:val="-4"/>
        </w:rPr>
        <w:t xml:space="preserve">ако </w:t>
      </w:r>
      <w:r>
        <w:t xml:space="preserve">процена </w:t>
      </w:r>
      <w:r>
        <w:rPr>
          <w:spacing w:val="-4"/>
        </w:rPr>
        <w:t xml:space="preserve">током </w:t>
      </w:r>
      <w:r>
        <w:rPr>
          <w:spacing w:val="-3"/>
        </w:rPr>
        <w:t xml:space="preserve">обуке </w:t>
      </w:r>
      <w:r>
        <w:t>укаже потребу за</w:t>
      </w:r>
      <w:r>
        <w:rPr>
          <w:spacing w:val="-1"/>
        </w:rPr>
        <w:t xml:space="preserve"> </w:t>
      </w:r>
      <w:r>
        <w:t>тим.</w:t>
      </w:r>
    </w:p>
    <w:p w:rsidR="003B3DB5" w:rsidRDefault="00866A2A">
      <w:pPr>
        <w:pStyle w:val="BodyText"/>
        <w:spacing w:line="235" w:lineRule="auto"/>
        <w:ind w:right="411"/>
      </w:pPr>
      <w:r>
        <w:t>Ова полетања и слетања морају да буду извршена под над- зором инструктора на авиону за који ће се издати овлашћење за летење на типу.</w:t>
      </w:r>
    </w:p>
    <w:p w:rsidR="003B3DB5" w:rsidRDefault="00866A2A">
      <w:pPr>
        <w:pStyle w:val="BodyText"/>
        <w:spacing w:line="202" w:lineRule="exact"/>
        <w:ind w:left="507" w:firstLine="0"/>
        <w:jc w:val="left"/>
      </w:pPr>
      <w:r>
        <w:t>НИВО ПРОЦЕНЕ СТРУЧНОСТИ</w:t>
      </w:r>
    </w:p>
    <w:p w:rsidR="003B3DB5" w:rsidRDefault="00866A2A">
      <w:pPr>
        <w:pStyle w:val="ListParagraph"/>
        <w:numPr>
          <w:ilvl w:val="0"/>
          <w:numId w:val="210"/>
        </w:numPr>
        <w:tabs>
          <w:tab w:val="left" w:pos="802"/>
        </w:tabs>
        <w:spacing w:before="1" w:line="235" w:lineRule="auto"/>
        <w:ind w:right="410" w:firstLine="397"/>
        <w:jc w:val="both"/>
        <w:rPr>
          <w:sz w:val="18"/>
        </w:rPr>
      </w:pPr>
      <w:r>
        <w:rPr>
          <w:sz w:val="18"/>
        </w:rPr>
        <w:t>Кандидат за стицање дозволе пилота вишечлане посаде (</w:t>
      </w:r>
      <w:r>
        <w:rPr>
          <w:i/>
          <w:sz w:val="18"/>
        </w:rPr>
        <w:t>МPL</w:t>
      </w:r>
      <w:r>
        <w:rPr>
          <w:sz w:val="18"/>
        </w:rPr>
        <w:t>) мора да прикаже ос</w:t>
      </w:r>
      <w:r>
        <w:rPr>
          <w:sz w:val="18"/>
        </w:rPr>
        <w:t xml:space="preserve">пособљеност за успешно извођење свих девет области стручности дефинисаних у доленаведеној тачки 13, на напредном </w:t>
      </w:r>
      <w:r>
        <w:rPr>
          <w:spacing w:val="-5"/>
          <w:sz w:val="18"/>
        </w:rPr>
        <w:t xml:space="preserve">нивоу, </w:t>
      </w:r>
      <w:r>
        <w:rPr>
          <w:sz w:val="18"/>
        </w:rPr>
        <w:t xml:space="preserve">потребном за рад и интеракцију као копилот на вишемоторном турбинском </w:t>
      </w:r>
      <w:r>
        <w:rPr>
          <w:spacing w:val="-3"/>
          <w:sz w:val="18"/>
        </w:rPr>
        <w:t xml:space="preserve">авиону, </w:t>
      </w:r>
      <w:r>
        <w:rPr>
          <w:sz w:val="18"/>
        </w:rPr>
        <w:t>у визуелним и инструмен- талним условима. Оцена мора да по</w:t>
      </w:r>
      <w:r>
        <w:rPr>
          <w:sz w:val="18"/>
        </w:rPr>
        <w:t>тврди да се управљање авио- ном или ситуацијом одржава непрекидно на начин</w:t>
      </w:r>
      <w:r>
        <w:rPr>
          <w:spacing w:val="-33"/>
          <w:sz w:val="18"/>
        </w:rPr>
        <w:t xml:space="preserve"> </w:t>
      </w:r>
      <w:r>
        <w:rPr>
          <w:spacing w:val="-3"/>
          <w:sz w:val="18"/>
        </w:rPr>
        <w:t xml:space="preserve">који </w:t>
      </w:r>
      <w:r>
        <w:rPr>
          <w:sz w:val="18"/>
        </w:rPr>
        <w:t>обезбеђује успешно извођење процедуре или маневра. Кандидат мора стално да приказује знање, вештине и ставове неопходне за безбедан лет на одговарајућем типу авиона, у складу с</w:t>
      </w:r>
      <w:r>
        <w:rPr>
          <w:sz w:val="18"/>
        </w:rPr>
        <w:t>а критеријумима за до- зволу пилота вишечлане посаде</w:t>
      </w:r>
      <w:r>
        <w:rPr>
          <w:spacing w:val="-3"/>
          <w:sz w:val="18"/>
        </w:rPr>
        <w:t xml:space="preserve"> </w:t>
      </w:r>
      <w:r>
        <w:rPr>
          <w:sz w:val="18"/>
        </w:rPr>
        <w:t>(</w:t>
      </w:r>
      <w:r>
        <w:rPr>
          <w:i/>
          <w:sz w:val="18"/>
        </w:rPr>
        <w:t>МPL</w:t>
      </w:r>
      <w:r>
        <w:rPr>
          <w:sz w:val="18"/>
        </w:rPr>
        <w:t>).</w:t>
      </w:r>
    </w:p>
    <w:p w:rsidR="003B3DB5" w:rsidRDefault="00866A2A">
      <w:pPr>
        <w:pStyle w:val="BodyText"/>
        <w:spacing w:line="204" w:lineRule="exact"/>
        <w:ind w:left="507" w:firstLine="0"/>
        <w:jc w:val="left"/>
      </w:pPr>
      <w:r>
        <w:t>ОБЛАСТИ СТРУЧНОСТИ</w:t>
      </w:r>
    </w:p>
    <w:p w:rsidR="003B3DB5" w:rsidRDefault="00866A2A">
      <w:pPr>
        <w:pStyle w:val="ListParagraph"/>
        <w:numPr>
          <w:ilvl w:val="0"/>
          <w:numId w:val="210"/>
        </w:numPr>
        <w:tabs>
          <w:tab w:val="left" w:pos="806"/>
        </w:tabs>
        <w:spacing w:before="2" w:line="235" w:lineRule="auto"/>
        <w:ind w:right="410" w:firstLine="397"/>
        <w:jc w:val="both"/>
        <w:rPr>
          <w:sz w:val="18"/>
        </w:rPr>
      </w:pPr>
      <w:r>
        <w:rPr>
          <w:sz w:val="18"/>
        </w:rPr>
        <w:t>Кандидат мора да прикаже стручност у следећих девет области:</w:t>
      </w:r>
    </w:p>
    <w:p w:rsidR="003B3DB5" w:rsidRDefault="00866A2A">
      <w:pPr>
        <w:pStyle w:val="ListParagraph"/>
        <w:numPr>
          <w:ilvl w:val="0"/>
          <w:numId w:val="209"/>
        </w:numPr>
        <w:tabs>
          <w:tab w:val="left" w:pos="787"/>
        </w:tabs>
        <w:spacing w:line="235" w:lineRule="auto"/>
        <w:ind w:right="411" w:firstLine="397"/>
        <w:jc w:val="both"/>
        <w:rPr>
          <w:sz w:val="18"/>
        </w:rPr>
      </w:pPr>
      <w:r>
        <w:rPr>
          <w:sz w:val="18"/>
        </w:rPr>
        <w:t xml:space="preserve">примена принципа људских могућности, укључујући принцип управљања </w:t>
      </w:r>
      <w:r>
        <w:rPr>
          <w:spacing w:val="-3"/>
          <w:sz w:val="18"/>
        </w:rPr>
        <w:t xml:space="preserve">грешком </w:t>
      </w:r>
      <w:r>
        <w:rPr>
          <w:sz w:val="18"/>
        </w:rPr>
        <w:t>и угрожавањем</w:t>
      </w:r>
      <w:r>
        <w:rPr>
          <w:spacing w:val="-2"/>
          <w:sz w:val="18"/>
        </w:rPr>
        <w:t xml:space="preserve"> </w:t>
      </w:r>
      <w:r>
        <w:rPr>
          <w:sz w:val="18"/>
        </w:rPr>
        <w:t>(</w:t>
      </w:r>
      <w:r>
        <w:rPr>
          <w:i/>
          <w:sz w:val="18"/>
        </w:rPr>
        <w:t>ТЕМ</w:t>
      </w:r>
      <w:r>
        <w:rPr>
          <w:sz w:val="18"/>
        </w:rPr>
        <w:t>);</w:t>
      </w:r>
    </w:p>
    <w:p w:rsidR="003B3DB5" w:rsidRDefault="00866A2A">
      <w:pPr>
        <w:pStyle w:val="ListParagraph"/>
        <w:numPr>
          <w:ilvl w:val="0"/>
          <w:numId w:val="209"/>
        </w:numPr>
        <w:tabs>
          <w:tab w:val="left" w:pos="703"/>
        </w:tabs>
        <w:spacing w:line="202" w:lineRule="exact"/>
        <w:ind w:left="702" w:hanging="195"/>
        <w:rPr>
          <w:sz w:val="18"/>
        </w:rPr>
      </w:pPr>
      <w:r>
        <w:rPr>
          <w:sz w:val="18"/>
        </w:rPr>
        <w:t>извођење радњи на авиону на</w:t>
      </w:r>
      <w:r>
        <w:rPr>
          <w:spacing w:val="-4"/>
          <w:sz w:val="18"/>
        </w:rPr>
        <w:t xml:space="preserve"> </w:t>
      </w:r>
      <w:r>
        <w:rPr>
          <w:sz w:val="18"/>
        </w:rPr>
        <w:t>земљи;</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1"/>
          <w:sz w:val="18"/>
        </w:rPr>
        <w:t xml:space="preserve"> </w:t>
      </w:r>
      <w:r>
        <w:rPr>
          <w:sz w:val="18"/>
        </w:rPr>
        <w:t>полетања;</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1"/>
          <w:sz w:val="18"/>
        </w:rPr>
        <w:t xml:space="preserve"> </w:t>
      </w:r>
      <w:r>
        <w:rPr>
          <w:sz w:val="18"/>
        </w:rPr>
        <w:t>пењања;</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1"/>
          <w:sz w:val="18"/>
        </w:rPr>
        <w:t xml:space="preserve"> </w:t>
      </w:r>
      <w:r>
        <w:rPr>
          <w:sz w:val="18"/>
        </w:rPr>
        <w:t>крстарења;</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1"/>
          <w:sz w:val="18"/>
        </w:rPr>
        <w:t xml:space="preserve"> </w:t>
      </w:r>
      <w:r>
        <w:rPr>
          <w:sz w:val="18"/>
        </w:rPr>
        <w:t>снижавања;</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12"/>
          <w:sz w:val="18"/>
        </w:rPr>
        <w:t xml:space="preserve"> </w:t>
      </w:r>
      <w:r>
        <w:rPr>
          <w:sz w:val="18"/>
        </w:rPr>
        <w:t>прилаза;</w:t>
      </w:r>
    </w:p>
    <w:p w:rsidR="003B3DB5" w:rsidRDefault="00866A2A">
      <w:pPr>
        <w:pStyle w:val="ListParagraph"/>
        <w:numPr>
          <w:ilvl w:val="0"/>
          <w:numId w:val="209"/>
        </w:numPr>
        <w:tabs>
          <w:tab w:val="left" w:pos="703"/>
        </w:tabs>
        <w:spacing w:line="203" w:lineRule="exact"/>
        <w:ind w:left="702" w:hanging="195"/>
        <w:rPr>
          <w:sz w:val="18"/>
        </w:rPr>
      </w:pPr>
      <w:r>
        <w:rPr>
          <w:sz w:val="18"/>
        </w:rPr>
        <w:t>извођење</w:t>
      </w:r>
      <w:r>
        <w:rPr>
          <w:spacing w:val="-2"/>
          <w:sz w:val="18"/>
        </w:rPr>
        <w:t xml:space="preserve"> </w:t>
      </w:r>
      <w:r>
        <w:rPr>
          <w:sz w:val="18"/>
        </w:rPr>
        <w:t>слетања;</w:t>
      </w:r>
    </w:p>
    <w:p w:rsidR="003B3DB5" w:rsidRDefault="00866A2A">
      <w:pPr>
        <w:pStyle w:val="ListParagraph"/>
        <w:numPr>
          <w:ilvl w:val="0"/>
          <w:numId w:val="209"/>
        </w:numPr>
        <w:tabs>
          <w:tab w:val="left" w:pos="703"/>
        </w:tabs>
        <w:spacing w:before="2" w:line="235" w:lineRule="auto"/>
        <w:ind w:left="507" w:right="1472" w:firstLine="0"/>
        <w:rPr>
          <w:sz w:val="18"/>
        </w:rPr>
      </w:pPr>
      <w:r>
        <w:rPr>
          <w:sz w:val="18"/>
        </w:rPr>
        <w:t xml:space="preserve">извођење радњи после слетања и после лета. </w:t>
      </w:r>
      <w:r>
        <w:rPr>
          <w:spacing w:val="-5"/>
          <w:sz w:val="18"/>
        </w:rPr>
        <w:t>СИМУЛИРАНИ</w:t>
      </w:r>
      <w:r>
        <w:rPr>
          <w:spacing w:val="-2"/>
          <w:sz w:val="18"/>
        </w:rPr>
        <w:t xml:space="preserve"> </w:t>
      </w:r>
      <w:r>
        <w:rPr>
          <w:sz w:val="18"/>
        </w:rPr>
        <w:t>ЛЕТ</w:t>
      </w:r>
    </w:p>
    <w:p w:rsidR="003B3DB5" w:rsidRDefault="00866A2A">
      <w:pPr>
        <w:pStyle w:val="ListParagraph"/>
        <w:numPr>
          <w:ilvl w:val="0"/>
          <w:numId w:val="210"/>
        </w:numPr>
        <w:tabs>
          <w:tab w:val="left" w:pos="778"/>
        </w:tabs>
        <w:spacing w:line="235" w:lineRule="auto"/>
        <w:ind w:left="507" w:right="1112" w:firstLine="0"/>
        <w:rPr>
          <w:i/>
          <w:sz w:val="18"/>
        </w:rPr>
      </w:pPr>
      <w:r>
        <w:rPr>
          <w:sz w:val="18"/>
        </w:rPr>
        <w:t>Минимални захтеви за тренажер летења (</w:t>
      </w:r>
      <w:r>
        <w:rPr>
          <w:i/>
          <w:sz w:val="18"/>
        </w:rPr>
        <w:t>FSTD</w:t>
      </w:r>
      <w:r>
        <w:rPr>
          <w:sz w:val="18"/>
        </w:rPr>
        <w:t xml:space="preserve">): (а) Фаза 1 – </w:t>
      </w:r>
      <w:r>
        <w:rPr>
          <w:i/>
          <w:sz w:val="18"/>
        </w:rPr>
        <w:t>Core flying</w:t>
      </w:r>
      <w:r>
        <w:rPr>
          <w:i/>
          <w:spacing w:val="-23"/>
          <w:sz w:val="18"/>
        </w:rPr>
        <w:t xml:space="preserve"> </w:t>
      </w:r>
      <w:r>
        <w:rPr>
          <w:i/>
          <w:sz w:val="18"/>
        </w:rPr>
        <w:t>skills</w:t>
      </w:r>
    </w:p>
    <w:p w:rsidR="003B3DB5" w:rsidRDefault="00866A2A">
      <w:pPr>
        <w:pStyle w:val="BodyText"/>
        <w:spacing w:line="235" w:lineRule="auto"/>
        <w:ind w:right="410"/>
      </w:pPr>
      <w:r>
        <w:t>Е-обука и уређаји са делимичним задацима одобрени од стране надлежног органа који имају следеће карактеристике:</w:t>
      </w:r>
    </w:p>
    <w:p w:rsidR="003B3DB5" w:rsidRDefault="00866A2A">
      <w:pPr>
        <w:pStyle w:val="BodyText"/>
        <w:spacing w:before="1" w:line="235" w:lineRule="auto"/>
        <w:ind w:right="411"/>
        <w:rPr>
          <w:i/>
        </w:rPr>
      </w:pPr>
      <w:r>
        <w:rPr>
          <w:w w:val="66"/>
        </w:rPr>
        <w:t xml:space="preserve"> </w:t>
      </w:r>
      <w:r>
        <w:t>–</w:t>
      </w:r>
      <w:r>
        <w:rPr>
          <w:spacing w:val="-6"/>
        </w:rPr>
        <w:t xml:space="preserve"> </w:t>
      </w:r>
      <w:r>
        <w:t>обухватају</w:t>
      </w:r>
      <w:r>
        <w:rPr>
          <w:spacing w:val="-6"/>
        </w:rPr>
        <w:t xml:space="preserve"> </w:t>
      </w:r>
      <w:r>
        <w:t>додатну</w:t>
      </w:r>
      <w:r>
        <w:rPr>
          <w:spacing w:val="-6"/>
        </w:rPr>
        <w:t xml:space="preserve"> </w:t>
      </w:r>
      <w:r>
        <w:t>опрему</w:t>
      </w:r>
      <w:r>
        <w:rPr>
          <w:spacing w:val="-6"/>
        </w:rPr>
        <w:t xml:space="preserve"> </w:t>
      </w:r>
      <w:r>
        <w:t>поред</w:t>
      </w:r>
      <w:r>
        <w:rPr>
          <w:spacing w:val="-6"/>
        </w:rPr>
        <w:t xml:space="preserve"> </w:t>
      </w:r>
      <w:r>
        <w:t>оне</w:t>
      </w:r>
      <w:r>
        <w:rPr>
          <w:spacing w:val="-6"/>
        </w:rPr>
        <w:t xml:space="preserve"> </w:t>
      </w:r>
      <w:r>
        <w:rPr>
          <w:spacing w:val="-3"/>
        </w:rPr>
        <w:t>која</w:t>
      </w:r>
      <w:r>
        <w:rPr>
          <w:spacing w:val="-6"/>
        </w:rPr>
        <w:t xml:space="preserve"> </w:t>
      </w:r>
      <w:r>
        <w:t>се</w:t>
      </w:r>
      <w:r>
        <w:rPr>
          <w:spacing w:val="-6"/>
        </w:rPr>
        <w:t xml:space="preserve"> </w:t>
      </w:r>
      <w:r>
        <w:t>везује</w:t>
      </w:r>
      <w:r>
        <w:rPr>
          <w:spacing w:val="-6"/>
        </w:rPr>
        <w:t xml:space="preserve"> </w:t>
      </w:r>
      <w:r>
        <w:t>за</w:t>
      </w:r>
      <w:r>
        <w:rPr>
          <w:spacing w:val="-6"/>
        </w:rPr>
        <w:t xml:space="preserve"> </w:t>
      </w:r>
      <w:r>
        <w:t>деск- топ</w:t>
      </w:r>
      <w:r>
        <w:rPr>
          <w:spacing w:val="10"/>
        </w:rPr>
        <w:t xml:space="preserve"> </w:t>
      </w:r>
      <w:r>
        <w:t>рачунаре,</w:t>
      </w:r>
      <w:r>
        <w:rPr>
          <w:spacing w:val="10"/>
        </w:rPr>
        <w:t xml:space="preserve"> </w:t>
      </w:r>
      <w:r>
        <w:t>као</w:t>
      </w:r>
      <w:r>
        <w:rPr>
          <w:spacing w:val="10"/>
        </w:rPr>
        <w:t xml:space="preserve"> </w:t>
      </w:r>
      <w:r>
        <w:t>што</w:t>
      </w:r>
      <w:r>
        <w:rPr>
          <w:spacing w:val="10"/>
        </w:rPr>
        <w:t xml:space="preserve"> </w:t>
      </w:r>
      <w:r>
        <w:t>су</w:t>
      </w:r>
      <w:r>
        <w:rPr>
          <w:spacing w:val="10"/>
        </w:rPr>
        <w:t xml:space="preserve"> </w:t>
      </w:r>
      <w:r>
        <w:t>функционалне</w:t>
      </w:r>
      <w:r>
        <w:rPr>
          <w:spacing w:val="10"/>
        </w:rPr>
        <w:t xml:space="preserve"> </w:t>
      </w:r>
      <w:r>
        <w:t>реплике</w:t>
      </w:r>
      <w:r>
        <w:rPr>
          <w:spacing w:val="10"/>
        </w:rPr>
        <w:t xml:space="preserve"> </w:t>
      </w:r>
      <w:r>
        <w:t>квадранта,</w:t>
      </w:r>
      <w:r>
        <w:rPr>
          <w:spacing w:val="10"/>
        </w:rPr>
        <w:t xml:space="preserve"> </w:t>
      </w:r>
      <w:r>
        <w:rPr>
          <w:i/>
        </w:rPr>
        <w:t>side-</w:t>
      </w:r>
    </w:p>
    <w:p w:rsidR="003B3DB5" w:rsidRDefault="00866A2A">
      <w:pPr>
        <w:spacing w:line="202" w:lineRule="exact"/>
        <w:ind w:left="110"/>
        <w:rPr>
          <w:sz w:val="18"/>
        </w:rPr>
      </w:pPr>
      <w:r>
        <w:rPr>
          <w:i/>
          <w:sz w:val="18"/>
        </w:rPr>
        <w:t xml:space="preserve">-stick controller </w:t>
      </w:r>
      <w:r>
        <w:rPr>
          <w:sz w:val="18"/>
        </w:rPr>
        <w:t xml:space="preserve">или </w:t>
      </w:r>
      <w:r>
        <w:rPr>
          <w:i/>
          <w:sz w:val="18"/>
        </w:rPr>
        <w:t xml:space="preserve">FMS </w:t>
      </w:r>
      <w:r>
        <w:rPr>
          <w:sz w:val="18"/>
        </w:rPr>
        <w:t>тастатура;</w:t>
      </w:r>
    </w:p>
    <w:p w:rsidR="003B3DB5" w:rsidRDefault="00866A2A">
      <w:pPr>
        <w:pStyle w:val="BodyText"/>
        <w:spacing w:before="1" w:line="235" w:lineRule="auto"/>
        <w:ind w:right="411"/>
      </w:pPr>
      <w:r>
        <w:rPr>
          <w:w w:val="66"/>
        </w:rPr>
        <w:t xml:space="preserve"> </w:t>
      </w:r>
      <w:r>
        <w:t>–</w:t>
      </w:r>
      <w:r>
        <w:rPr>
          <w:spacing w:val="-17"/>
        </w:rPr>
        <w:t xml:space="preserve"> </w:t>
      </w:r>
      <w:r>
        <w:t>обухватају</w:t>
      </w:r>
      <w:r>
        <w:rPr>
          <w:spacing w:val="-17"/>
        </w:rPr>
        <w:t xml:space="preserve"> </w:t>
      </w:r>
      <w:r>
        <w:t>психомоторне</w:t>
      </w:r>
      <w:r>
        <w:rPr>
          <w:spacing w:val="-16"/>
        </w:rPr>
        <w:t xml:space="preserve"> </w:t>
      </w:r>
      <w:r>
        <w:t>активности</w:t>
      </w:r>
      <w:r>
        <w:rPr>
          <w:spacing w:val="-16"/>
        </w:rPr>
        <w:t xml:space="preserve"> </w:t>
      </w:r>
      <w:r>
        <w:t>са</w:t>
      </w:r>
      <w:r>
        <w:rPr>
          <w:spacing w:val="-16"/>
        </w:rPr>
        <w:t xml:space="preserve"> </w:t>
      </w:r>
      <w:r>
        <w:t>одговарајућом</w:t>
      </w:r>
      <w:r>
        <w:rPr>
          <w:spacing w:val="-16"/>
        </w:rPr>
        <w:t xml:space="preserve"> </w:t>
      </w:r>
      <w:r>
        <w:t>при- меном силе и времена</w:t>
      </w:r>
      <w:r>
        <w:rPr>
          <w:spacing w:val="-4"/>
        </w:rPr>
        <w:t xml:space="preserve"> </w:t>
      </w:r>
      <w:r>
        <w:t>одазива.</w:t>
      </w:r>
    </w:p>
    <w:p w:rsidR="003B3DB5" w:rsidRDefault="00866A2A">
      <w:pPr>
        <w:pStyle w:val="BodyText"/>
        <w:spacing w:line="202" w:lineRule="exact"/>
        <w:ind w:left="507" w:firstLine="0"/>
        <w:jc w:val="left"/>
      </w:pPr>
      <w:r>
        <w:t>(б) Фаза 2 – Основна</w:t>
      </w:r>
    </w:p>
    <w:p w:rsidR="003B3DB5" w:rsidRDefault="00866A2A">
      <w:pPr>
        <w:pStyle w:val="BodyText"/>
        <w:spacing w:before="2" w:line="235" w:lineRule="auto"/>
        <w:ind w:right="411"/>
      </w:pPr>
      <w:r>
        <w:t>Уређај за обуку летачко-навигационих процедура (</w:t>
      </w:r>
      <w:r>
        <w:rPr>
          <w:i/>
        </w:rPr>
        <w:t>FNTP II</w:t>
      </w:r>
      <w:r>
        <w:t>) за сарадњу вишечлане посаде (</w:t>
      </w:r>
      <w:r>
        <w:rPr>
          <w:i/>
        </w:rPr>
        <w:t>MCC</w:t>
      </w:r>
      <w:r>
        <w:t>) који представља општи ви- шемоторни турбински авион.</w:t>
      </w:r>
    </w:p>
    <w:p w:rsidR="003B3DB5" w:rsidRDefault="00866A2A">
      <w:pPr>
        <w:pStyle w:val="BodyText"/>
        <w:spacing w:line="202" w:lineRule="exact"/>
        <w:ind w:left="507" w:firstLine="0"/>
        <w:jc w:val="left"/>
      </w:pPr>
      <w:r>
        <w:t>(ц) Фаза 3 – Средња</w:t>
      </w:r>
    </w:p>
    <w:p w:rsidR="003B3DB5" w:rsidRDefault="00866A2A">
      <w:pPr>
        <w:pStyle w:val="BodyText"/>
        <w:spacing w:before="1" w:line="235" w:lineRule="auto"/>
        <w:ind w:right="410"/>
      </w:pPr>
      <w:r>
        <w:t>Тренажер летења (</w:t>
      </w:r>
      <w:r>
        <w:rPr>
          <w:i/>
        </w:rPr>
        <w:t>FSTD</w:t>
      </w:r>
      <w:r>
        <w:t xml:space="preserve">) </w:t>
      </w:r>
      <w:r>
        <w:rPr>
          <w:spacing w:val="-3"/>
        </w:rPr>
        <w:t xml:space="preserve">који </w:t>
      </w:r>
      <w:r>
        <w:t xml:space="preserve">представља вишемоторни тур- бински авион за </w:t>
      </w:r>
      <w:r>
        <w:rPr>
          <w:spacing w:val="-3"/>
        </w:rPr>
        <w:t xml:space="preserve">који </w:t>
      </w:r>
      <w:r>
        <w:t xml:space="preserve">је потребан рад са </w:t>
      </w:r>
      <w:r>
        <w:rPr>
          <w:spacing w:val="-3"/>
        </w:rPr>
        <w:t xml:space="preserve">копилотом </w:t>
      </w:r>
      <w:r>
        <w:t xml:space="preserve">и </w:t>
      </w:r>
      <w:r>
        <w:rPr>
          <w:spacing w:val="-3"/>
        </w:rPr>
        <w:t xml:space="preserve">који </w:t>
      </w:r>
      <w:r>
        <w:t xml:space="preserve">је квали- фикован еквиваленту стандарда нивоа </w:t>
      </w:r>
      <w:r>
        <w:rPr>
          <w:i/>
        </w:rPr>
        <w:t>B</w:t>
      </w:r>
      <w:r>
        <w:t xml:space="preserve">, а </w:t>
      </w:r>
      <w:r>
        <w:rPr>
          <w:spacing w:val="-3"/>
        </w:rPr>
        <w:t xml:space="preserve">који </w:t>
      </w:r>
      <w:r>
        <w:t>додатно посе</w:t>
      </w:r>
      <w:r>
        <w:t>дује:</w:t>
      </w:r>
    </w:p>
    <w:p w:rsidR="003B3DB5" w:rsidRDefault="00866A2A">
      <w:pPr>
        <w:spacing w:line="202" w:lineRule="exact"/>
        <w:ind w:left="507"/>
        <w:rPr>
          <w:i/>
          <w:sz w:val="18"/>
        </w:rPr>
      </w:pPr>
      <w:r>
        <w:rPr>
          <w:w w:val="66"/>
          <w:sz w:val="18"/>
        </w:rPr>
        <w:t xml:space="preserve"> </w:t>
      </w:r>
      <w:r>
        <w:rPr>
          <w:sz w:val="18"/>
        </w:rPr>
        <w:t xml:space="preserve">– најмање континуирани </w:t>
      </w:r>
      <w:r>
        <w:rPr>
          <w:i/>
          <w:sz w:val="18"/>
        </w:rPr>
        <w:t>daylight/twilight/night visual cross-</w:t>
      </w:r>
    </w:p>
    <w:p w:rsidR="003B3DB5" w:rsidRDefault="00866A2A">
      <w:pPr>
        <w:pStyle w:val="BodyText"/>
        <w:spacing w:before="1" w:line="235" w:lineRule="auto"/>
        <w:ind w:right="411" w:firstLine="0"/>
      </w:pPr>
      <w:r>
        <w:rPr>
          <w:i/>
        </w:rPr>
        <w:t xml:space="preserve">-cockpit </w:t>
      </w:r>
      <w:r>
        <w:t>систем са колиминисаним визуелним пољем погледа који сваком пилоту обезбеђује 180° хоризонталног и 40° вертикалног поља погледа;</w:t>
      </w:r>
    </w:p>
    <w:p w:rsidR="003B3DB5" w:rsidRDefault="00866A2A">
      <w:pPr>
        <w:pStyle w:val="BodyText"/>
        <w:spacing w:before="1" w:line="235" w:lineRule="auto"/>
        <w:ind w:left="507" w:right="2612" w:firstLine="0"/>
        <w:jc w:val="left"/>
      </w:pPr>
      <w:r>
        <w:rPr>
          <w:w w:val="66"/>
        </w:rPr>
        <w:t xml:space="preserve"> </w:t>
      </w:r>
      <w:r>
        <w:t xml:space="preserve">– симулирано </w:t>
      </w:r>
      <w:r>
        <w:rPr>
          <w:i/>
        </w:rPr>
        <w:t xml:space="preserve">АТС </w:t>
      </w:r>
      <w:r>
        <w:t>окружење. (д) Фаза 4 – Напредна</w:t>
      </w:r>
    </w:p>
    <w:p w:rsidR="003B3DB5" w:rsidRDefault="00866A2A">
      <w:pPr>
        <w:pStyle w:val="BodyText"/>
        <w:spacing w:line="235" w:lineRule="auto"/>
        <w:ind w:right="411"/>
      </w:pPr>
      <w:r>
        <w:t>Уређај за потпуно симулирање летења (</w:t>
      </w:r>
      <w:r>
        <w:rPr>
          <w:i/>
        </w:rPr>
        <w:t>FFS</w:t>
      </w:r>
      <w:r>
        <w:t xml:space="preserve">) који је у потпу- ности еквивалентан нивоу </w:t>
      </w:r>
      <w:r>
        <w:rPr>
          <w:i/>
        </w:rPr>
        <w:t xml:space="preserve">D </w:t>
      </w:r>
      <w:r>
        <w:t xml:space="preserve">или нивоу </w:t>
      </w:r>
      <w:r>
        <w:rPr>
          <w:i/>
        </w:rPr>
        <w:t xml:space="preserve">C </w:t>
      </w:r>
      <w:r>
        <w:t xml:space="preserve">са напредним </w:t>
      </w:r>
      <w:r>
        <w:rPr>
          <w:i/>
        </w:rPr>
        <w:t xml:space="preserve">daylight </w:t>
      </w:r>
      <w:r>
        <w:t xml:space="preserve">визуелним системом, укључујући симулацију </w:t>
      </w:r>
      <w:r>
        <w:rPr>
          <w:i/>
        </w:rPr>
        <w:t xml:space="preserve">АТС </w:t>
      </w:r>
      <w:r>
        <w:t>окружења.</w:t>
      </w:r>
    </w:p>
    <w:p w:rsidR="003B3DB5" w:rsidRDefault="003B3DB5">
      <w:pPr>
        <w:spacing w:line="235" w:lineRule="auto"/>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spacing w:before="93"/>
        <w:ind w:left="392"/>
        <w:jc w:val="center"/>
        <w:rPr>
          <w:i/>
          <w:sz w:val="18"/>
        </w:rPr>
      </w:pPr>
      <w:r>
        <w:rPr>
          <w:i/>
          <w:sz w:val="18"/>
        </w:rPr>
        <w:t>Додатак 6</w:t>
      </w:r>
    </w:p>
    <w:p w:rsidR="003B3DB5" w:rsidRDefault="00866A2A">
      <w:pPr>
        <w:pStyle w:val="Heading1"/>
        <w:spacing w:before="164"/>
        <w:ind w:left="392"/>
        <w:jc w:val="center"/>
        <w:rPr>
          <w:i/>
        </w:rPr>
      </w:pPr>
      <w:r>
        <w:t xml:space="preserve">Модуларни курсеви за стицање овлашћења </w:t>
      </w:r>
      <w:r>
        <w:rPr>
          <w:i/>
        </w:rPr>
        <w:t>IR</w:t>
      </w:r>
    </w:p>
    <w:p w:rsidR="003B3DB5" w:rsidRDefault="00866A2A">
      <w:pPr>
        <w:spacing w:before="164"/>
        <w:ind w:left="392"/>
        <w:jc w:val="center"/>
        <w:rPr>
          <w:b/>
          <w:sz w:val="18"/>
        </w:rPr>
      </w:pPr>
      <w:r>
        <w:rPr>
          <w:b/>
          <w:sz w:val="18"/>
        </w:rPr>
        <w:t xml:space="preserve">А. </w:t>
      </w:r>
      <w:r>
        <w:rPr>
          <w:b/>
          <w:i/>
          <w:sz w:val="18"/>
        </w:rPr>
        <w:t xml:space="preserve">IR(А) </w:t>
      </w:r>
      <w:r>
        <w:rPr>
          <w:b/>
          <w:sz w:val="18"/>
        </w:rPr>
        <w:t>– Модуларни курс летачке обуке</w:t>
      </w:r>
    </w:p>
    <w:p w:rsidR="003B3DB5" w:rsidRDefault="003B3DB5">
      <w:pPr>
        <w:pStyle w:val="BodyText"/>
        <w:spacing w:before="11"/>
        <w:ind w:left="0" w:firstLine="0"/>
        <w:jc w:val="left"/>
        <w:rPr>
          <w:b/>
          <w:sz w:val="16"/>
        </w:rPr>
      </w:pPr>
    </w:p>
    <w:p w:rsidR="003B3DB5" w:rsidRDefault="00866A2A">
      <w:pPr>
        <w:pStyle w:val="BodyText"/>
        <w:spacing w:line="204" w:lineRule="exact"/>
        <w:ind w:left="790" w:firstLine="0"/>
        <w:jc w:val="left"/>
      </w:pPr>
      <w:r>
        <w:t>ОПШТЕ</w:t>
      </w:r>
    </w:p>
    <w:p w:rsidR="003B3DB5" w:rsidRDefault="00866A2A">
      <w:pPr>
        <w:pStyle w:val="ListParagraph"/>
        <w:numPr>
          <w:ilvl w:val="1"/>
          <w:numId w:val="210"/>
        </w:numPr>
        <w:tabs>
          <w:tab w:val="left" w:pos="975"/>
        </w:tabs>
        <w:spacing w:before="2" w:line="232" w:lineRule="auto"/>
        <w:ind w:firstLine="397"/>
        <w:jc w:val="both"/>
        <w:rPr>
          <w:sz w:val="18"/>
        </w:rPr>
      </w:pPr>
      <w:r>
        <w:rPr>
          <w:sz w:val="18"/>
        </w:rPr>
        <w:t xml:space="preserve">Циљ модуларног курса летачке </w:t>
      </w:r>
      <w:r>
        <w:rPr>
          <w:spacing w:val="-3"/>
          <w:sz w:val="18"/>
        </w:rPr>
        <w:t xml:space="preserve">обуке </w:t>
      </w:r>
      <w:r>
        <w:rPr>
          <w:sz w:val="18"/>
        </w:rPr>
        <w:t xml:space="preserve">за стицање овлашће- ња за инструментално летење (авион) – </w:t>
      </w:r>
      <w:r>
        <w:rPr>
          <w:i/>
          <w:sz w:val="18"/>
        </w:rPr>
        <w:t xml:space="preserve">IR(А) </w:t>
      </w:r>
      <w:r>
        <w:rPr>
          <w:sz w:val="18"/>
        </w:rPr>
        <w:t>је обука пилота до нивоа стручности неопходног за управљање авионима према пра- вилима инструменталног летења (</w:t>
      </w:r>
      <w:r>
        <w:rPr>
          <w:i/>
          <w:sz w:val="18"/>
        </w:rPr>
        <w:t>IFR</w:t>
      </w:r>
      <w:r>
        <w:rPr>
          <w:sz w:val="18"/>
        </w:rPr>
        <w:t xml:space="preserve">) и у </w:t>
      </w:r>
      <w:r>
        <w:rPr>
          <w:i/>
          <w:sz w:val="18"/>
        </w:rPr>
        <w:t xml:space="preserve">IMC </w:t>
      </w:r>
      <w:r>
        <w:rPr>
          <w:sz w:val="18"/>
        </w:rPr>
        <w:t xml:space="preserve">условима. </w:t>
      </w:r>
      <w:r>
        <w:rPr>
          <w:spacing w:val="-4"/>
          <w:sz w:val="18"/>
        </w:rPr>
        <w:t xml:space="preserve">Курс </w:t>
      </w:r>
      <w:r>
        <w:rPr>
          <w:sz w:val="18"/>
        </w:rPr>
        <w:t xml:space="preserve">се састоји из два </w:t>
      </w:r>
      <w:r>
        <w:rPr>
          <w:spacing w:val="-3"/>
          <w:sz w:val="18"/>
        </w:rPr>
        <w:t xml:space="preserve">модула који </w:t>
      </w:r>
      <w:r>
        <w:rPr>
          <w:sz w:val="18"/>
        </w:rPr>
        <w:t xml:space="preserve">могу да се похађају одвојено или </w:t>
      </w:r>
      <w:r>
        <w:rPr>
          <w:spacing w:val="-4"/>
          <w:sz w:val="18"/>
        </w:rPr>
        <w:t xml:space="preserve">ком- </w:t>
      </w:r>
      <w:r>
        <w:rPr>
          <w:sz w:val="18"/>
        </w:rPr>
        <w:t>биновано:</w:t>
      </w:r>
    </w:p>
    <w:p w:rsidR="003B3DB5" w:rsidRDefault="00866A2A">
      <w:pPr>
        <w:pStyle w:val="BodyText"/>
        <w:spacing w:line="201" w:lineRule="exact"/>
        <w:ind w:left="790" w:firstLine="0"/>
        <w:jc w:val="left"/>
      </w:pPr>
      <w:r>
        <w:t>(а) Основни модул инструменталног летењ</w:t>
      </w:r>
      <w:r>
        <w:t>а</w:t>
      </w:r>
    </w:p>
    <w:p w:rsidR="003B3DB5" w:rsidRDefault="00866A2A">
      <w:pPr>
        <w:pStyle w:val="BodyText"/>
        <w:spacing w:before="2" w:line="232" w:lineRule="auto"/>
        <w:ind w:left="393" w:right="1"/>
      </w:pPr>
      <w:r>
        <w:t xml:space="preserve">Садржи десет сати летачке </w:t>
      </w:r>
      <w:r>
        <w:rPr>
          <w:spacing w:val="-3"/>
        </w:rPr>
        <w:t xml:space="preserve">обуке </w:t>
      </w:r>
      <w:r>
        <w:t xml:space="preserve">по инструментима, </w:t>
      </w:r>
      <w:r>
        <w:rPr>
          <w:spacing w:val="-3"/>
        </w:rPr>
        <w:t xml:space="preserve">од </w:t>
      </w:r>
      <w:r>
        <w:t>чега највише</w:t>
      </w:r>
      <w:r>
        <w:rPr>
          <w:spacing w:val="-5"/>
        </w:rPr>
        <w:t xml:space="preserve"> </w:t>
      </w:r>
      <w:r>
        <w:t>пет</w:t>
      </w:r>
      <w:r>
        <w:rPr>
          <w:spacing w:val="-5"/>
        </w:rPr>
        <w:t xml:space="preserve"> </w:t>
      </w:r>
      <w:r>
        <w:t>сати</w:t>
      </w:r>
      <w:r>
        <w:rPr>
          <w:spacing w:val="-5"/>
        </w:rPr>
        <w:t xml:space="preserve"> </w:t>
      </w:r>
      <w:r>
        <w:t>може</w:t>
      </w:r>
      <w:r>
        <w:rPr>
          <w:spacing w:val="-5"/>
        </w:rPr>
        <w:t xml:space="preserve"> </w:t>
      </w:r>
      <w:r>
        <w:t>да</w:t>
      </w:r>
      <w:r>
        <w:rPr>
          <w:spacing w:val="-5"/>
        </w:rPr>
        <w:t xml:space="preserve"> буде </w:t>
      </w:r>
      <w:r>
        <w:t>време</w:t>
      </w:r>
      <w:r>
        <w:rPr>
          <w:spacing w:val="-5"/>
        </w:rPr>
        <w:t xml:space="preserve"> </w:t>
      </w:r>
      <w:r>
        <w:t>летења</w:t>
      </w:r>
      <w:r>
        <w:rPr>
          <w:spacing w:val="-5"/>
        </w:rPr>
        <w:t xml:space="preserve"> </w:t>
      </w:r>
      <w:r>
        <w:t>по</w:t>
      </w:r>
      <w:r>
        <w:rPr>
          <w:spacing w:val="-5"/>
        </w:rPr>
        <w:t xml:space="preserve"> </w:t>
      </w:r>
      <w:r>
        <w:t>инструментима</w:t>
      </w:r>
      <w:r>
        <w:rPr>
          <w:spacing w:val="-5"/>
        </w:rPr>
        <w:t xml:space="preserve"> </w:t>
      </w:r>
      <w:r>
        <w:t xml:space="preserve">на уређају за симулирање летења </w:t>
      </w:r>
      <w:r>
        <w:rPr>
          <w:i/>
        </w:rPr>
        <w:t>BITD</w:t>
      </w:r>
      <w:r>
        <w:t xml:space="preserve">, </w:t>
      </w:r>
      <w:r>
        <w:rPr>
          <w:i/>
        </w:rPr>
        <w:t xml:space="preserve">FNPT I </w:t>
      </w:r>
      <w:r>
        <w:t xml:space="preserve">или </w:t>
      </w:r>
      <w:r>
        <w:rPr>
          <w:i/>
        </w:rPr>
        <w:t xml:space="preserve">II </w:t>
      </w:r>
      <w:r>
        <w:t xml:space="preserve">или </w:t>
      </w:r>
      <w:r>
        <w:rPr>
          <w:i/>
        </w:rPr>
        <w:t>FFS</w:t>
      </w:r>
      <w:r>
        <w:t xml:space="preserve">. По завршетку Основног </w:t>
      </w:r>
      <w:r>
        <w:rPr>
          <w:spacing w:val="-3"/>
        </w:rPr>
        <w:t xml:space="preserve">модула </w:t>
      </w:r>
      <w:r>
        <w:t>инструменталног летења, кандидату се издаје се</w:t>
      </w:r>
      <w:r>
        <w:t>ртификат о завршеном</w:t>
      </w:r>
      <w:r>
        <w:rPr>
          <w:spacing w:val="-3"/>
        </w:rPr>
        <w:t xml:space="preserve"> </w:t>
      </w:r>
      <w:r>
        <w:rPr>
          <w:spacing w:val="-5"/>
        </w:rPr>
        <w:t>курсу.</w:t>
      </w:r>
    </w:p>
    <w:p w:rsidR="003B3DB5" w:rsidRDefault="00866A2A">
      <w:pPr>
        <w:pStyle w:val="BodyText"/>
        <w:spacing w:line="200" w:lineRule="exact"/>
        <w:ind w:left="790" w:firstLine="0"/>
        <w:jc w:val="left"/>
      </w:pPr>
      <w:r>
        <w:t>(б) Модул процедуралног инструменталног летења</w:t>
      </w:r>
    </w:p>
    <w:p w:rsidR="003B3DB5" w:rsidRDefault="00866A2A">
      <w:pPr>
        <w:pStyle w:val="BodyText"/>
        <w:spacing w:before="2" w:line="232" w:lineRule="auto"/>
        <w:ind w:left="393" w:right="1"/>
      </w:pPr>
      <w:r>
        <w:t xml:space="preserve">Садржи преостали део програма </w:t>
      </w:r>
      <w:r>
        <w:rPr>
          <w:spacing w:val="-3"/>
        </w:rPr>
        <w:t xml:space="preserve">обуке </w:t>
      </w:r>
      <w:r>
        <w:t>за овлашћење за ин- струментално</w:t>
      </w:r>
      <w:r>
        <w:rPr>
          <w:spacing w:val="-11"/>
        </w:rPr>
        <w:t xml:space="preserve"> </w:t>
      </w:r>
      <w:r>
        <w:t>летење</w:t>
      </w:r>
      <w:r>
        <w:rPr>
          <w:spacing w:val="-11"/>
        </w:rPr>
        <w:t xml:space="preserve"> </w:t>
      </w:r>
      <w:r>
        <w:t>(авион)</w:t>
      </w:r>
      <w:r>
        <w:rPr>
          <w:spacing w:val="15"/>
        </w:rPr>
        <w:t xml:space="preserve"> </w:t>
      </w:r>
      <w:r>
        <w:t>–</w:t>
      </w:r>
      <w:r>
        <w:rPr>
          <w:spacing w:val="-11"/>
        </w:rPr>
        <w:t xml:space="preserve"> </w:t>
      </w:r>
      <w:r>
        <w:rPr>
          <w:i/>
        </w:rPr>
        <w:t>IR(А)</w:t>
      </w:r>
      <w:r>
        <w:t>,</w:t>
      </w:r>
      <w:r>
        <w:rPr>
          <w:spacing w:val="-11"/>
        </w:rPr>
        <w:t xml:space="preserve"> </w:t>
      </w:r>
      <w:r>
        <w:t>40</w:t>
      </w:r>
      <w:r>
        <w:rPr>
          <w:spacing w:val="-11"/>
        </w:rPr>
        <w:t xml:space="preserve"> </w:t>
      </w:r>
      <w:r>
        <w:t>сати</w:t>
      </w:r>
      <w:r>
        <w:rPr>
          <w:spacing w:val="-11"/>
        </w:rPr>
        <w:t xml:space="preserve"> </w:t>
      </w:r>
      <w:r>
        <w:rPr>
          <w:spacing w:val="-3"/>
        </w:rPr>
        <w:t>обуке</w:t>
      </w:r>
      <w:r>
        <w:rPr>
          <w:spacing w:val="-11"/>
        </w:rPr>
        <w:t xml:space="preserve"> </w:t>
      </w:r>
      <w:r>
        <w:t xml:space="preserve">инструментал- ног летења на једномоторним авионима или 45 сати </w:t>
      </w:r>
      <w:r>
        <w:rPr>
          <w:spacing w:val="-3"/>
        </w:rPr>
        <w:t>обуке</w:t>
      </w:r>
      <w:r>
        <w:rPr>
          <w:spacing w:val="-28"/>
        </w:rPr>
        <w:t xml:space="preserve"> </w:t>
      </w:r>
      <w:r>
        <w:t>инстру- менталног летења на вишемоторним авионима и теоријску обуку за стицање овлашћења за инструментално летење (авион) –</w:t>
      </w:r>
      <w:r>
        <w:rPr>
          <w:spacing w:val="-24"/>
        </w:rPr>
        <w:t xml:space="preserve"> </w:t>
      </w:r>
      <w:r>
        <w:rPr>
          <w:i/>
        </w:rPr>
        <w:t>IR(А)</w:t>
      </w:r>
      <w:r>
        <w:t>.</w:t>
      </w:r>
    </w:p>
    <w:p w:rsidR="003B3DB5" w:rsidRDefault="00866A2A">
      <w:pPr>
        <w:pStyle w:val="ListParagraph"/>
        <w:numPr>
          <w:ilvl w:val="1"/>
          <w:numId w:val="210"/>
        </w:numPr>
        <w:tabs>
          <w:tab w:val="left" w:pos="1018"/>
        </w:tabs>
        <w:spacing w:before="2" w:line="232" w:lineRule="auto"/>
        <w:ind w:left="394" w:firstLine="397"/>
        <w:jc w:val="both"/>
        <w:rPr>
          <w:sz w:val="18"/>
        </w:rPr>
      </w:pPr>
      <w:r>
        <w:rPr>
          <w:sz w:val="18"/>
        </w:rPr>
        <w:t xml:space="preserve">Кандидат за модуларни курс – </w:t>
      </w:r>
      <w:r>
        <w:rPr>
          <w:i/>
          <w:sz w:val="18"/>
        </w:rPr>
        <w:t xml:space="preserve">IR(A) </w:t>
      </w:r>
      <w:r>
        <w:rPr>
          <w:sz w:val="18"/>
        </w:rPr>
        <w:t>мора да поседује дозволу приватног пилота авиона (</w:t>
      </w:r>
      <w:r>
        <w:rPr>
          <w:i/>
          <w:sz w:val="18"/>
        </w:rPr>
        <w:t>PPL(A)</w:t>
      </w:r>
      <w:r>
        <w:rPr>
          <w:sz w:val="18"/>
        </w:rPr>
        <w:t>) или дозволу профе- сионалног пилота авиона (</w:t>
      </w:r>
      <w:r>
        <w:rPr>
          <w:i/>
          <w:sz w:val="18"/>
        </w:rPr>
        <w:t>CPL(A)</w:t>
      </w:r>
      <w:r>
        <w:rPr>
          <w:sz w:val="18"/>
        </w:rPr>
        <w:t xml:space="preserve">). Кандидат за </w:t>
      </w:r>
      <w:r>
        <w:rPr>
          <w:spacing w:val="-4"/>
          <w:sz w:val="18"/>
        </w:rPr>
        <w:t xml:space="preserve">Модул </w:t>
      </w:r>
      <w:r>
        <w:rPr>
          <w:sz w:val="18"/>
        </w:rPr>
        <w:t xml:space="preserve">процеду- ралног инструменталног летења </w:t>
      </w:r>
      <w:r>
        <w:rPr>
          <w:spacing w:val="-3"/>
          <w:sz w:val="18"/>
        </w:rPr>
        <w:t xml:space="preserve">који </w:t>
      </w:r>
      <w:r>
        <w:rPr>
          <w:sz w:val="18"/>
        </w:rPr>
        <w:t>не поседује дозволу профе- сионалног пилота авиона (</w:t>
      </w:r>
      <w:r>
        <w:rPr>
          <w:i/>
          <w:sz w:val="18"/>
        </w:rPr>
        <w:t>CPL(A)</w:t>
      </w:r>
      <w:r>
        <w:rPr>
          <w:sz w:val="18"/>
        </w:rPr>
        <w:t xml:space="preserve">) мора да поседује сертификат о завршеном Основном </w:t>
      </w:r>
      <w:r>
        <w:rPr>
          <w:spacing w:val="-3"/>
          <w:sz w:val="18"/>
        </w:rPr>
        <w:t xml:space="preserve">модулу </w:t>
      </w:r>
      <w:r>
        <w:rPr>
          <w:sz w:val="18"/>
        </w:rPr>
        <w:t>инструменталног</w:t>
      </w:r>
      <w:r>
        <w:rPr>
          <w:spacing w:val="-5"/>
          <w:sz w:val="18"/>
        </w:rPr>
        <w:t xml:space="preserve"> </w:t>
      </w:r>
      <w:r>
        <w:rPr>
          <w:sz w:val="18"/>
        </w:rPr>
        <w:t>летења.</w:t>
      </w:r>
    </w:p>
    <w:p w:rsidR="003B3DB5" w:rsidRDefault="00866A2A">
      <w:pPr>
        <w:pStyle w:val="BodyText"/>
        <w:spacing w:before="1" w:line="232" w:lineRule="auto"/>
        <w:ind w:left="394"/>
      </w:pPr>
      <w:r>
        <w:t xml:space="preserve">Одобрена организација за </w:t>
      </w:r>
      <w:r>
        <w:rPr>
          <w:spacing w:val="-3"/>
        </w:rPr>
        <w:t>обуку (</w:t>
      </w:r>
      <w:r>
        <w:rPr>
          <w:i/>
          <w:spacing w:val="-3"/>
        </w:rPr>
        <w:t>АТО</w:t>
      </w:r>
      <w:r>
        <w:rPr>
          <w:spacing w:val="-3"/>
        </w:rPr>
        <w:t xml:space="preserve">) </w:t>
      </w:r>
      <w:r>
        <w:t xml:space="preserve">мора да обезбеди да кандидат за курс за овлашћење за инструментално летење (више- моторни авион) – </w:t>
      </w:r>
      <w:r>
        <w:rPr>
          <w:i/>
        </w:rPr>
        <w:t>IR(A)</w:t>
      </w:r>
      <w:r>
        <w:t xml:space="preserve">, </w:t>
      </w:r>
      <w:r>
        <w:rPr>
          <w:spacing w:val="-4"/>
        </w:rPr>
        <w:t xml:space="preserve">који </w:t>
      </w:r>
      <w:r>
        <w:t>није поседовао овлашћење за летење на</w:t>
      </w:r>
      <w:r>
        <w:rPr>
          <w:spacing w:val="-11"/>
        </w:rPr>
        <w:t xml:space="preserve"> </w:t>
      </w:r>
      <w:r>
        <w:t>типу</w:t>
      </w:r>
      <w:r>
        <w:rPr>
          <w:spacing w:val="-11"/>
        </w:rPr>
        <w:t xml:space="preserve"> </w:t>
      </w:r>
      <w:r>
        <w:t>или</w:t>
      </w:r>
      <w:r>
        <w:rPr>
          <w:spacing w:val="-11"/>
        </w:rPr>
        <w:t xml:space="preserve"> </w:t>
      </w:r>
      <w:r>
        <w:t>класи</w:t>
      </w:r>
      <w:r>
        <w:rPr>
          <w:spacing w:val="-10"/>
        </w:rPr>
        <w:t xml:space="preserve"> </w:t>
      </w:r>
      <w:r>
        <w:t>вишемоторних</w:t>
      </w:r>
      <w:r>
        <w:rPr>
          <w:spacing w:val="-11"/>
        </w:rPr>
        <w:t xml:space="preserve"> </w:t>
      </w:r>
      <w:r>
        <w:t>авиона,</w:t>
      </w:r>
      <w:r>
        <w:rPr>
          <w:spacing w:val="-10"/>
        </w:rPr>
        <w:t xml:space="preserve"> </w:t>
      </w:r>
      <w:r>
        <w:t>заврши</w:t>
      </w:r>
      <w:r>
        <w:rPr>
          <w:spacing w:val="-11"/>
        </w:rPr>
        <w:t xml:space="preserve"> </w:t>
      </w:r>
      <w:r>
        <w:rPr>
          <w:spacing w:val="-3"/>
        </w:rPr>
        <w:t>обуку</w:t>
      </w:r>
      <w:r>
        <w:rPr>
          <w:spacing w:val="-11"/>
        </w:rPr>
        <w:t xml:space="preserve"> </w:t>
      </w:r>
      <w:r>
        <w:t>за</w:t>
      </w:r>
      <w:r>
        <w:rPr>
          <w:spacing w:val="-11"/>
        </w:rPr>
        <w:t xml:space="preserve"> </w:t>
      </w:r>
      <w:r>
        <w:t>вишемо- торне</w:t>
      </w:r>
      <w:r>
        <w:rPr>
          <w:spacing w:val="-6"/>
        </w:rPr>
        <w:t xml:space="preserve"> </w:t>
      </w:r>
      <w:r>
        <w:t>ави</w:t>
      </w:r>
      <w:r>
        <w:t>оне</w:t>
      </w:r>
      <w:r>
        <w:rPr>
          <w:spacing w:val="-6"/>
        </w:rPr>
        <w:t xml:space="preserve"> </w:t>
      </w:r>
      <w:r>
        <w:t>дефинисану</w:t>
      </w:r>
      <w:r>
        <w:rPr>
          <w:spacing w:val="-6"/>
        </w:rPr>
        <w:t xml:space="preserve"> </w:t>
      </w:r>
      <w:r>
        <w:t>у</w:t>
      </w:r>
      <w:r>
        <w:rPr>
          <w:spacing w:val="-6"/>
        </w:rPr>
        <w:t xml:space="preserve"> </w:t>
      </w:r>
      <w:r>
        <w:rPr>
          <w:spacing w:val="-4"/>
        </w:rPr>
        <w:t>Глави</w:t>
      </w:r>
      <w:r>
        <w:rPr>
          <w:spacing w:val="-6"/>
        </w:rPr>
        <w:t xml:space="preserve"> </w:t>
      </w:r>
      <w:r>
        <w:t>Х</w:t>
      </w:r>
      <w:r>
        <w:rPr>
          <w:spacing w:val="-6"/>
        </w:rPr>
        <w:t xml:space="preserve"> </w:t>
      </w:r>
      <w:r>
        <w:t>пре</w:t>
      </w:r>
      <w:r>
        <w:rPr>
          <w:spacing w:val="-6"/>
        </w:rPr>
        <w:t xml:space="preserve"> </w:t>
      </w:r>
      <w:r>
        <w:t>започињања</w:t>
      </w:r>
      <w:r>
        <w:rPr>
          <w:spacing w:val="-6"/>
        </w:rPr>
        <w:t xml:space="preserve"> </w:t>
      </w:r>
      <w:r>
        <w:rPr>
          <w:spacing w:val="-3"/>
        </w:rPr>
        <w:t>летачке</w:t>
      </w:r>
      <w:r>
        <w:rPr>
          <w:spacing w:val="-6"/>
        </w:rPr>
        <w:t xml:space="preserve"> </w:t>
      </w:r>
      <w:r>
        <w:rPr>
          <w:spacing w:val="-4"/>
        </w:rPr>
        <w:t xml:space="preserve">обуке </w:t>
      </w:r>
      <w:r>
        <w:t>на</w:t>
      </w:r>
      <w:r>
        <w:rPr>
          <w:spacing w:val="-10"/>
        </w:rPr>
        <w:t xml:space="preserve"> </w:t>
      </w:r>
      <w:r>
        <w:t>курсу</w:t>
      </w:r>
      <w:r>
        <w:rPr>
          <w:spacing w:val="-10"/>
        </w:rPr>
        <w:t xml:space="preserve"> </w:t>
      </w:r>
      <w:r>
        <w:t>за</w:t>
      </w:r>
      <w:r>
        <w:rPr>
          <w:spacing w:val="-10"/>
        </w:rPr>
        <w:t xml:space="preserve"> </w:t>
      </w:r>
      <w:r>
        <w:t>овлашћење</w:t>
      </w:r>
      <w:r>
        <w:rPr>
          <w:spacing w:val="-10"/>
        </w:rPr>
        <w:t xml:space="preserve"> </w:t>
      </w:r>
      <w:r>
        <w:t>за</w:t>
      </w:r>
      <w:r>
        <w:rPr>
          <w:spacing w:val="-10"/>
        </w:rPr>
        <w:t xml:space="preserve"> </w:t>
      </w:r>
      <w:r>
        <w:t>инструментално</w:t>
      </w:r>
      <w:r>
        <w:rPr>
          <w:spacing w:val="-10"/>
        </w:rPr>
        <w:t xml:space="preserve"> </w:t>
      </w:r>
      <w:r>
        <w:t>летење</w:t>
      </w:r>
      <w:r>
        <w:rPr>
          <w:spacing w:val="-10"/>
        </w:rPr>
        <w:t xml:space="preserve"> </w:t>
      </w:r>
      <w:r>
        <w:t>(авион)</w:t>
      </w:r>
      <w:r>
        <w:rPr>
          <w:spacing w:val="15"/>
        </w:rPr>
        <w:t xml:space="preserve"> </w:t>
      </w:r>
      <w:r>
        <w:t>–</w:t>
      </w:r>
      <w:r>
        <w:rPr>
          <w:spacing w:val="-10"/>
        </w:rPr>
        <w:t xml:space="preserve"> </w:t>
      </w:r>
      <w:r>
        <w:rPr>
          <w:i/>
        </w:rPr>
        <w:t>IR(A)</w:t>
      </w:r>
      <w:r>
        <w:t>.</w:t>
      </w:r>
    </w:p>
    <w:p w:rsidR="003B3DB5" w:rsidRDefault="00866A2A">
      <w:pPr>
        <w:pStyle w:val="ListParagraph"/>
        <w:numPr>
          <w:ilvl w:val="1"/>
          <w:numId w:val="210"/>
        </w:numPr>
        <w:tabs>
          <w:tab w:val="left" w:pos="995"/>
        </w:tabs>
        <w:spacing w:before="2" w:line="232" w:lineRule="auto"/>
        <w:ind w:left="394" w:firstLine="397"/>
        <w:jc w:val="both"/>
        <w:rPr>
          <w:sz w:val="18"/>
        </w:rPr>
      </w:pPr>
      <w:r>
        <w:rPr>
          <w:sz w:val="18"/>
        </w:rPr>
        <w:t xml:space="preserve">Кандидат </w:t>
      </w:r>
      <w:r>
        <w:rPr>
          <w:spacing w:val="-3"/>
          <w:sz w:val="18"/>
        </w:rPr>
        <w:t xml:space="preserve">који </w:t>
      </w:r>
      <w:r>
        <w:rPr>
          <w:sz w:val="18"/>
        </w:rPr>
        <w:t xml:space="preserve">жели да похађа </w:t>
      </w:r>
      <w:r>
        <w:rPr>
          <w:spacing w:val="-4"/>
          <w:sz w:val="18"/>
        </w:rPr>
        <w:t xml:space="preserve">Модул </w:t>
      </w:r>
      <w:r>
        <w:rPr>
          <w:sz w:val="18"/>
        </w:rPr>
        <w:t xml:space="preserve">процедуралног ин- струменталног летења модуларног курса </w:t>
      </w:r>
      <w:r>
        <w:rPr>
          <w:i/>
          <w:sz w:val="18"/>
        </w:rPr>
        <w:t>IR(А)</w:t>
      </w:r>
      <w:r>
        <w:rPr>
          <w:sz w:val="18"/>
        </w:rPr>
        <w:t xml:space="preserve">, мора да заврши све фазе </w:t>
      </w:r>
      <w:r>
        <w:rPr>
          <w:spacing w:val="-3"/>
          <w:sz w:val="18"/>
        </w:rPr>
        <w:t xml:space="preserve">обуке </w:t>
      </w:r>
      <w:r>
        <w:rPr>
          <w:sz w:val="18"/>
        </w:rPr>
        <w:t>у једном континуираном одобреном курсу обуке. Пре</w:t>
      </w:r>
      <w:r>
        <w:rPr>
          <w:spacing w:val="-9"/>
          <w:sz w:val="18"/>
        </w:rPr>
        <w:t xml:space="preserve"> </w:t>
      </w:r>
      <w:r>
        <w:rPr>
          <w:sz w:val="18"/>
        </w:rPr>
        <w:t>започињања</w:t>
      </w:r>
      <w:r>
        <w:rPr>
          <w:spacing w:val="-9"/>
          <w:sz w:val="18"/>
        </w:rPr>
        <w:t xml:space="preserve"> </w:t>
      </w:r>
      <w:r>
        <w:rPr>
          <w:spacing w:val="-4"/>
          <w:sz w:val="18"/>
        </w:rPr>
        <w:t>Модула</w:t>
      </w:r>
      <w:r>
        <w:rPr>
          <w:spacing w:val="-9"/>
          <w:sz w:val="18"/>
        </w:rPr>
        <w:t xml:space="preserve"> </w:t>
      </w:r>
      <w:r>
        <w:rPr>
          <w:sz w:val="18"/>
        </w:rPr>
        <w:t>процедуралног</w:t>
      </w:r>
      <w:r>
        <w:rPr>
          <w:spacing w:val="-9"/>
          <w:sz w:val="18"/>
        </w:rPr>
        <w:t xml:space="preserve"> </w:t>
      </w:r>
      <w:r>
        <w:rPr>
          <w:sz w:val="18"/>
        </w:rPr>
        <w:t>инструменталног</w:t>
      </w:r>
      <w:r>
        <w:rPr>
          <w:spacing w:val="-9"/>
          <w:sz w:val="18"/>
        </w:rPr>
        <w:t xml:space="preserve"> </w:t>
      </w:r>
      <w:r>
        <w:rPr>
          <w:sz w:val="18"/>
        </w:rPr>
        <w:t>летења, одобрена организација за обуку (</w:t>
      </w:r>
      <w:r>
        <w:rPr>
          <w:i/>
          <w:sz w:val="18"/>
        </w:rPr>
        <w:t>АТО</w:t>
      </w:r>
      <w:r>
        <w:rPr>
          <w:sz w:val="18"/>
        </w:rPr>
        <w:t>) мора да се увери у оспосо- бљеност кандидата у основним вештинама инструменталног</w:t>
      </w:r>
      <w:r>
        <w:rPr>
          <w:spacing w:val="-19"/>
          <w:sz w:val="18"/>
        </w:rPr>
        <w:t xml:space="preserve"> </w:t>
      </w:r>
      <w:r>
        <w:rPr>
          <w:sz w:val="18"/>
        </w:rPr>
        <w:t xml:space="preserve">лете- ња. </w:t>
      </w:r>
      <w:r>
        <w:rPr>
          <w:spacing w:val="-4"/>
          <w:sz w:val="18"/>
        </w:rPr>
        <w:t xml:space="preserve">Ако </w:t>
      </w:r>
      <w:r>
        <w:rPr>
          <w:sz w:val="18"/>
        </w:rPr>
        <w:t>је потребно, мора</w:t>
      </w:r>
      <w:r>
        <w:rPr>
          <w:sz w:val="18"/>
        </w:rPr>
        <w:t xml:space="preserve"> да се спроведе обука освежења</w:t>
      </w:r>
      <w:r>
        <w:rPr>
          <w:spacing w:val="-15"/>
          <w:sz w:val="18"/>
        </w:rPr>
        <w:t xml:space="preserve"> </w:t>
      </w:r>
      <w:r>
        <w:rPr>
          <w:sz w:val="18"/>
        </w:rPr>
        <w:t>знања.</w:t>
      </w:r>
    </w:p>
    <w:p w:rsidR="003B3DB5" w:rsidRDefault="00866A2A">
      <w:pPr>
        <w:pStyle w:val="ListParagraph"/>
        <w:numPr>
          <w:ilvl w:val="1"/>
          <w:numId w:val="210"/>
        </w:numPr>
        <w:tabs>
          <w:tab w:val="left" w:pos="993"/>
        </w:tabs>
        <w:spacing w:before="2" w:line="232" w:lineRule="auto"/>
        <w:ind w:left="394" w:firstLine="397"/>
        <w:jc w:val="both"/>
        <w:rPr>
          <w:sz w:val="18"/>
        </w:rPr>
      </w:pPr>
      <w:r>
        <w:rPr>
          <w:sz w:val="18"/>
        </w:rPr>
        <w:t xml:space="preserve">Теоријска обука мора да </w:t>
      </w:r>
      <w:r>
        <w:rPr>
          <w:spacing w:val="-5"/>
          <w:sz w:val="18"/>
        </w:rPr>
        <w:t xml:space="preserve">буде </w:t>
      </w:r>
      <w:r>
        <w:rPr>
          <w:sz w:val="18"/>
        </w:rPr>
        <w:t xml:space="preserve">завршена у року </w:t>
      </w:r>
      <w:r>
        <w:rPr>
          <w:spacing w:val="-3"/>
          <w:sz w:val="18"/>
        </w:rPr>
        <w:t xml:space="preserve">од </w:t>
      </w:r>
      <w:r>
        <w:rPr>
          <w:sz w:val="18"/>
        </w:rPr>
        <w:t xml:space="preserve">18 ме- сеци. </w:t>
      </w:r>
      <w:r>
        <w:rPr>
          <w:spacing w:val="-4"/>
          <w:sz w:val="18"/>
        </w:rPr>
        <w:t xml:space="preserve">Модул </w:t>
      </w:r>
      <w:r>
        <w:rPr>
          <w:sz w:val="18"/>
        </w:rPr>
        <w:t>процедуралног инструменталног летења и практичан испит морају да се заврше у року важења положених теоријских испита.</w:t>
      </w:r>
    </w:p>
    <w:p w:rsidR="003B3DB5" w:rsidRDefault="00866A2A">
      <w:pPr>
        <w:pStyle w:val="ListParagraph"/>
        <w:numPr>
          <w:ilvl w:val="1"/>
          <w:numId w:val="210"/>
        </w:numPr>
        <w:tabs>
          <w:tab w:val="left" w:pos="972"/>
        </w:tabs>
        <w:spacing w:line="200" w:lineRule="exact"/>
        <w:ind w:left="971" w:hanging="180"/>
        <w:rPr>
          <w:sz w:val="18"/>
        </w:rPr>
      </w:pPr>
      <w:r>
        <w:rPr>
          <w:spacing w:val="-4"/>
          <w:sz w:val="18"/>
        </w:rPr>
        <w:t xml:space="preserve">Курс </w:t>
      </w:r>
      <w:r>
        <w:rPr>
          <w:sz w:val="18"/>
        </w:rPr>
        <w:t>мора да</w:t>
      </w:r>
      <w:r>
        <w:rPr>
          <w:spacing w:val="3"/>
          <w:sz w:val="18"/>
        </w:rPr>
        <w:t xml:space="preserve"> </w:t>
      </w:r>
      <w:r>
        <w:rPr>
          <w:sz w:val="18"/>
        </w:rPr>
        <w:t>садржи:</w:t>
      </w:r>
    </w:p>
    <w:p w:rsidR="003B3DB5" w:rsidRDefault="00866A2A">
      <w:pPr>
        <w:pStyle w:val="BodyText"/>
        <w:spacing w:before="2" w:line="232" w:lineRule="auto"/>
        <w:ind w:left="394" w:right="1"/>
      </w:pPr>
      <w:r>
        <w:t>(а) теоријск</w:t>
      </w:r>
      <w:r>
        <w:t>у обуку за ниво овлашћења за инструментално летење (</w:t>
      </w:r>
      <w:r>
        <w:rPr>
          <w:i/>
        </w:rPr>
        <w:t>IR</w:t>
      </w:r>
      <w:r>
        <w:t>);</w:t>
      </w:r>
    </w:p>
    <w:p w:rsidR="003B3DB5" w:rsidRDefault="00866A2A">
      <w:pPr>
        <w:pStyle w:val="BodyText"/>
        <w:spacing w:before="1" w:line="232" w:lineRule="auto"/>
        <w:ind w:left="791" w:right="1056" w:firstLine="0"/>
        <w:jc w:val="left"/>
      </w:pPr>
      <w:r>
        <w:t>(б) летачку обуку у инструменталном летењу. ТЕОРИЈСКА ОБУКА</w:t>
      </w:r>
    </w:p>
    <w:p w:rsidR="003B3DB5" w:rsidRDefault="00866A2A">
      <w:pPr>
        <w:pStyle w:val="ListParagraph"/>
        <w:numPr>
          <w:ilvl w:val="1"/>
          <w:numId w:val="210"/>
        </w:numPr>
        <w:tabs>
          <w:tab w:val="left" w:pos="989"/>
        </w:tabs>
        <w:spacing w:line="232" w:lineRule="auto"/>
        <w:ind w:left="394" w:firstLine="397"/>
        <w:jc w:val="both"/>
        <w:rPr>
          <w:sz w:val="18"/>
        </w:rPr>
      </w:pPr>
      <w:r>
        <w:rPr>
          <w:sz w:val="18"/>
        </w:rPr>
        <w:t xml:space="preserve">Одобрени модуларни курс </w:t>
      </w:r>
      <w:r>
        <w:rPr>
          <w:i/>
          <w:sz w:val="18"/>
        </w:rPr>
        <w:t xml:space="preserve">IR(А) </w:t>
      </w:r>
      <w:r>
        <w:rPr>
          <w:sz w:val="18"/>
        </w:rPr>
        <w:t>мора да садржи најмање 150 сати теоријске</w:t>
      </w:r>
      <w:r>
        <w:rPr>
          <w:spacing w:val="-2"/>
          <w:sz w:val="18"/>
        </w:rPr>
        <w:t xml:space="preserve"> </w:t>
      </w:r>
      <w:r>
        <w:rPr>
          <w:sz w:val="18"/>
        </w:rPr>
        <w:t>обуке.</w:t>
      </w:r>
    </w:p>
    <w:p w:rsidR="003B3DB5" w:rsidRDefault="00866A2A">
      <w:pPr>
        <w:pStyle w:val="BodyText"/>
        <w:spacing w:line="200" w:lineRule="exact"/>
        <w:ind w:left="791" w:firstLine="0"/>
        <w:jc w:val="left"/>
      </w:pPr>
      <w:r>
        <w:t>ПРАКТИЧНА ОБУКА</w:t>
      </w:r>
    </w:p>
    <w:p w:rsidR="003B3DB5" w:rsidRDefault="00866A2A">
      <w:pPr>
        <w:pStyle w:val="ListParagraph"/>
        <w:numPr>
          <w:ilvl w:val="1"/>
          <w:numId w:val="210"/>
        </w:numPr>
        <w:tabs>
          <w:tab w:val="left" w:pos="975"/>
        </w:tabs>
        <w:spacing w:before="2" w:line="232" w:lineRule="auto"/>
        <w:ind w:left="394" w:firstLine="397"/>
        <w:jc w:val="both"/>
        <w:rPr>
          <w:sz w:val="18"/>
        </w:rPr>
      </w:pPr>
      <w:r>
        <w:rPr>
          <w:spacing w:val="-4"/>
          <w:sz w:val="18"/>
        </w:rPr>
        <w:t xml:space="preserve">Курс </w:t>
      </w:r>
      <w:r>
        <w:rPr>
          <w:sz w:val="18"/>
        </w:rPr>
        <w:t xml:space="preserve">једномоторног </w:t>
      </w:r>
      <w:r>
        <w:rPr>
          <w:i/>
          <w:sz w:val="18"/>
        </w:rPr>
        <w:t xml:space="preserve">IR(А) </w:t>
      </w:r>
      <w:r>
        <w:rPr>
          <w:sz w:val="18"/>
        </w:rPr>
        <w:t xml:space="preserve">мора да садржи најмање 50 сати летења по инструментима у току обуке, </w:t>
      </w:r>
      <w:r>
        <w:rPr>
          <w:spacing w:val="-3"/>
          <w:sz w:val="18"/>
        </w:rPr>
        <w:t xml:space="preserve">од </w:t>
      </w:r>
      <w:r>
        <w:rPr>
          <w:sz w:val="18"/>
        </w:rPr>
        <w:t xml:space="preserve">чега највише 20 сати летења по инструментима може да </w:t>
      </w:r>
      <w:r>
        <w:rPr>
          <w:spacing w:val="-5"/>
          <w:sz w:val="18"/>
        </w:rPr>
        <w:t xml:space="preserve">буде </w:t>
      </w:r>
      <w:r>
        <w:rPr>
          <w:sz w:val="18"/>
        </w:rPr>
        <w:t>на уређају за обуку летач- ко-навигационих процедура (</w:t>
      </w:r>
      <w:r>
        <w:rPr>
          <w:i/>
          <w:sz w:val="18"/>
        </w:rPr>
        <w:t>FNPT I</w:t>
      </w:r>
      <w:r>
        <w:rPr>
          <w:sz w:val="18"/>
        </w:rPr>
        <w:t>) или до 35 сати на уређају за потпуно</w:t>
      </w:r>
      <w:r>
        <w:rPr>
          <w:spacing w:val="10"/>
          <w:sz w:val="18"/>
        </w:rPr>
        <w:t xml:space="preserve"> </w:t>
      </w:r>
      <w:r>
        <w:rPr>
          <w:sz w:val="18"/>
        </w:rPr>
        <w:t>симулирање</w:t>
      </w:r>
      <w:r>
        <w:rPr>
          <w:spacing w:val="10"/>
          <w:sz w:val="18"/>
        </w:rPr>
        <w:t xml:space="preserve"> </w:t>
      </w:r>
      <w:r>
        <w:rPr>
          <w:sz w:val="18"/>
        </w:rPr>
        <w:t>летења</w:t>
      </w:r>
      <w:r>
        <w:rPr>
          <w:spacing w:val="10"/>
          <w:sz w:val="18"/>
        </w:rPr>
        <w:t xml:space="preserve"> </w:t>
      </w:r>
      <w:r>
        <w:rPr>
          <w:sz w:val="18"/>
        </w:rPr>
        <w:t>(</w:t>
      </w:r>
      <w:r>
        <w:rPr>
          <w:i/>
          <w:sz w:val="18"/>
        </w:rPr>
        <w:t>FFS</w:t>
      </w:r>
      <w:r>
        <w:rPr>
          <w:sz w:val="18"/>
        </w:rPr>
        <w:t>)</w:t>
      </w:r>
      <w:r>
        <w:rPr>
          <w:spacing w:val="10"/>
          <w:sz w:val="18"/>
        </w:rPr>
        <w:t xml:space="preserve"> </w:t>
      </w:r>
      <w:r>
        <w:rPr>
          <w:sz w:val="18"/>
        </w:rPr>
        <w:t>или</w:t>
      </w:r>
      <w:r>
        <w:rPr>
          <w:spacing w:val="10"/>
          <w:sz w:val="18"/>
        </w:rPr>
        <w:t xml:space="preserve"> </w:t>
      </w:r>
      <w:r>
        <w:rPr>
          <w:sz w:val="18"/>
        </w:rPr>
        <w:t>уређају</w:t>
      </w:r>
      <w:r>
        <w:rPr>
          <w:spacing w:val="10"/>
          <w:sz w:val="18"/>
        </w:rPr>
        <w:t xml:space="preserve"> </w:t>
      </w:r>
      <w:r>
        <w:rPr>
          <w:sz w:val="18"/>
        </w:rPr>
        <w:t>за</w:t>
      </w:r>
      <w:r>
        <w:rPr>
          <w:spacing w:val="10"/>
          <w:sz w:val="18"/>
        </w:rPr>
        <w:t xml:space="preserve"> </w:t>
      </w:r>
      <w:r>
        <w:rPr>
          <w:sz w:val="18"/>
        </w:rPr>
        <w:t>обуку</w:t>
      </w:r>
      <w:r>
        <w:rPr>
          <w:spacing w:val="10"/>
          <w:sz w:val="18"/>
        </w:rPr>
        <w:t xml:space="preserve"> </w:t>
      </w:r>
      <w:r>
        <w:rPr>
          <w:spacing w:val="-3"/>
          <w:sz w:val="18"/>
        </w:rPr>
        <w:t>летачко-</w:t>
      </w:r>
    </w:p>
    <w:p w:rsidR="003B3DB5" w:rsidRDefault="00866A2A">
      <w:pPr>
        <w:pStyle w:val="BodyText"/>
        <w:spacing w:before="2" w:line="232" w:lineRule="auto"/>
        <w:ind w:left="394" w:firstLine="0"/>
        <w:jc w:val="left"/>
      </w:pPr>
      <w:r>
        <w:t>-навигационих процедура (</w:t>
      </w:r>
      <w:r>
        <w:rPr>
          <w:i/>
        </w:rPr>
        <w:t>FNPT II</w:t>
      </w:r>
      <w:r>
        <w:t xml:space="preserve">). Највише десет сати летења уместо на </w:t>
      </w:r>
      <w:r>
        <w:rPr>
          <w:i/>
        </w:rPr>
        <w:t xml:space="preserve">FNPT II </w:t>
      </w:r>
      <w:r>
        <w:t xml:space="preserve">или </w:t>
      </w:r>
      <w:r>
        <w:rPr>
          <w:i/>
        </w:rPr>
        <w:t>FFS</w:t>
      </w:r>
      <w:r>
        <w:t xml:space="preserve">, може да буде спроведено на </w:t>
      </w:r>
      <w:r>
        <w:rPr>
          <w:i/>
        </w:rPr>
        <w:t>FNPT I</w:t>
      </w:r>
      <w:r>
        <w:t>.</w:t>
      </w:r>
    </w:p>
    <w:p w:rsidR="003B3DB5" w:rsidRDefault="00866A2A">
      <w:pPr>
        <w:pStyle w:val="ListParagraph"/>
        <w:numPr>
          <w:ilvl w:val="1"/>
          <w:numId w:val="210"/>
        </w:numPr>
        <w:tabs>
          <w:tab w:val="left" w:pos="975"/>
        </w:tabs>
        <w:spacing w:before="1" w:line="232" w:lineRule="auto"/>
        <w:ind w:left="394" w:firstLine="397"/>
        <w:jc w:val="both"/>
        <w:rPr>
          <w:sz w:val="18"/>
        </w:rPr>
      </w:pPr>
      <w:r>
        <w:rPr>
          <w:spacing w:val="-4"/>
          <w:sz w:val="18"/>
        </w:rPr>
        <w:t xml:space="preserve">Курс </w:t>
      </w:r>
      <w:r>
        <w:rPr>
          <w:sz w:val="18"/>
        </w:rPr>
        <w:t xml:space="preserve">вишемоторног </w:t>
      </w:r>
      <w:r>
        <w:rPr>
          <w:i/>
          <w:sz w:val="18"/>
        </w:rPr>
        <w:t xml:space="preserve">IR(А) </w:t>
      </w:r>
      <w:r>
        <w:rPr>
          <w:sz w:val="18"/>
        </w:rPr>
        <w:t xml:space="preserve">мора да садржи најмање 55 сати летења по инструментима у току обуке, </w:t>
      </w:r>
      <w:r>
        <w:rPr>
          <w:spacing w:val="-3"/>
          <w:sz w:val="18"/>
        </w:rPr>
        <w:t xml:space="preserve">од </w:t>
      </w:r>
      <w:r>
        <w:rPr>
          <w:sz w:val="18"/>
        </w:rPr>
        <w:t>чега најви</w:t>
      </w:r>
      <w:r>
        <w:rPr>
          <w:sz w:val="18"/>
        </w:rPr>
        <w:t xml:space="preserve">ше 25 сати летења по инструментима може да </w:t>
      </w:r>
      <w:r>
        <w:rPr>
          <w:spacing w:val="-5"/>
          <w:sz w:val="18"/>
        </w:rPr>
        <w:t xml:space="preserve">буде </w:t>
      </w:r>
      <w:r>
        <w:rPr>
          <w:sz w:val="18"/>
        </w:rPr>
        <w:t>на уређају за обуку летач- ко-навигационих процедура (</w:t>
      </w:r>
      <w:r>
        <w:rPr>
          <w:i/>
          <w:sz w:val="18"/>
        </w:rPr>
        <w:t>FNPT I</w:t>
      </w:r>
      <w:r>
        <w:rPr>
          <w:sz w:val="18"/>
        </w:rPr>
        <w:t>) или највише до 40 сати на уређају</w:t>
      </w:r>
      <w:r>
        <w:rPr>
          <w:spacing w:val="-6"/>
          <w:sz w:val="18"/>
        </w:rPr>
        <w:t xml:space="preserve"> </w:t>
      </w:r>
      <w:r>
        <w:rPr>
          <w:sz w:val="18"/>
        </w:rPr>
        <w:t>за</w:t>
      </w:r>
      <w:r>
        <w:rPr>
          <w:spacing w:val="-6"/>
          <w:sz w:val="18"/>
        </w:rPr>
        <w:t xml:space="preserve"> </w:t>
      </w:r>
      <w:r>
        <w:rPr>
          <w:sz w:val="18"/>
        </w:rPr>
        <w:t>потпуно</w:t>
      </w:r>
      <w:r>
        <w:rPr>
          <w:spacing w:val="-6"/>
          <w:sz w:val="18"/>
        </w:rPr>
        <w:t xml:space="preserve"> </w:t>
      </w:r>
      <w:r>
        <w:rPr>
          <w:sz w:val="18"/>
        </w:rPr>
        <w:t>симулирање</w:t>
      </w:r>
      <w:r>
        <w:rPr>
          <w:spacing w:val="-6"/>
          <w:sz w:val="18"/>
        </w:rPr>
        <w:t xml:space="preserve"> </w:t>
      </w:r>
      <w:r>
        <w:rPr>
          <w:sz w:val="18"/>
        </w:rPr>
        <w:t>летења</w:t>
      </w:r>
      <w:r>
        <w:rPr>
          <w:spacing w:val="-6"/>
          <w:sz w:val="18"/>
        </w:rPr>
        <w:t xml:space="preserve"> </w:t>
      </w:r>
      <w:r>
        <w:rPr>
          <w:sz w:val="18"/>
        </w:rPr>
        <w:t>(</w:t>
      </w:r>
      <w:r>
        <w:rPr>
          <w:i/>
          <w:sz w:val="18"/>
        </w:rPr>
        <w:t>FFS</w:t>
      </w:r>
      <w:r>
        <w:rPr>
          <w:sz w:val="18"/>
        </w:rPr>
        <w:t>)</w:t>
      </w:r>
      <w:r>
        <w:rPr>
          <w:spacing w:val="-6"/>
          <w:sz w:val="18"/>
        </w:rPr>
        <w:t xml:space="preserve"> </w:t>
      </w:r>
      <w:r>
        <w:rPr>
          <w:sz w:val="18"/>
        </w:rPr>
        <w:t>или</w:t>
      </w:r>
      <w:r>
        <w:rPr>
          <w:spacing w:val="-6"/>
          <w:sz w:val="18"/>
        </w:rPr>
        <w:t xml:space="preserve"> </w:t>
      </w:r>
      <w:r>
        <w:rPr>
          <w:sz w:val="18"/>
        </w:rPr>
        <w:t>уређају</w:t>
      </w:r>
      <w:r>
        <w:rPr>
          <w:spacing w:val="-6"/>
          <w:sz w:val="18"/>
        </w:rPr>
        <w:t xml:space="preserve"> </w:t>
      </w:r>
      <w:r>
        <w:rPr>
          <w:sz w:val="18"/>
        </w:rPr>
        <w:t>за</w:t>
      </w:r>
      <w:r>
        <w:rPr>
          <w:spacing w:val="-6"/>
          <w:sz w:val="18"/>
        </w:rPr>
        <w:t xml:space="preserve"> </w:t>
      </w:r>
      <w:r>
        <w:rPr>
          <w:sz w:val="18"/>
        </w:rPr>
        <w:t>обуку летачко-навигационих процедура (</w:t>
      </w:r>
      <w:r>
        <w:rPr>
          <w:i/>
          <w:sz w:val="18"/>
        </w:rPr>
        <w:t>FNPT II</w:t>
      </w:r>
      <w:r>
        <w:rPr>
          <w:sz w:val="18"/>
        </w:rPr>
        <w:t xml:space="preserve">). Највише десет </w:t>
      </w:r>
      <w:r>
        <w:rPr>
          <w:sz w:val="18"/>
        </w:rPr>
        <w:t xml:space="preserve">сати летења може да </w:t>
      </w:r>
      <w:r>
        <w:rPr>
          <w:spacing w:val="-5"/>
          <w:sz w:val="18"/>
        </w:rPr>
        <w:t xml:space="preserve">буде </w:t>
      </w:r>
      <w:r>
        <w:rPr>
          <w:sz w:val="18"/>
        </w:rPr>
        <w:t xml:space="preserve">спроведено на </w:t>
      </w:r>
      <w:r>
        <w:rPr>
          <w:i/>
          <w:sz w:val="18"/>
        </w:rPr>
        <w:t xml:space="preserve">FNPT I </w:t>
      </w:r>
      <w:r>
        <w:rPr>
          <w:sz w:val="18"/>
        </w:rPr>
        <w:t xml:space="preserve">уместо на </w:t>
      </w:r>
      <w:r>
        <w:rPr>
          <w:i/>
          <w:sz w:val="18"/>
        </w:rPr>
        <w:t xml:space="preserve">FNPT II </w:t>
      </w:r>
      <w:r>
        <w:rPr>
          <w:sz w:val="18"/>
        </w:rPr>
        <w:t xml:space="preserve">или </w:t>
      </w:r>
      <w:r>
        <w:rPr>
          <w:i/>
          <w:sz w:val="18"/>
        </w:rPr>
        <w:t>FFS</w:t>
      </w:r>
      <w:r>
        <w:rPr>
          <w:sz w:val="18"/>
        </w:rPr>
        <w:t xml:space="preserve">. Остатак </w:t>
      </w:r>
      <w:r>
        <w:rPr>
          <w:spacing w:val="-3"/>
          <w:sz w:val="18"/>
        </w:rPr>
        <w:t xml:space="preserve">обуке </w:t>
      </w:r>
      <w:r>
        <w:rPr>
          <w:sz w:val="18"/>
        </w:rPr>
        <w:t xml:space="preserve">у летењу по инструментима мора да </w:t>
      </w:r>
      <w:r>
        <w:rPr>
          <w:spacing w:val="-3"/>
          <w:sz w:val="18"/>
        </w:rPr>
        <w:t xml:space="preserve">обухвати </w:t>
      </w:r>
      <w:r>
        <w:rPr>
          <w:sz w:val="18"/>
        </w:rPr>
        <w:t>најмање 15 сати летења на вишемоторним</w:t>
      </w:r>
      <w:r>
        <w:rPr>
          <w:spacing w:val="-8"/>
          <w:sz w:val="18"/>
        </w:rPr>
        <w:t xml:space="preserve"> </w:t>
      </w:r>
      <w:r>
        <w:rPr>
          <w:sz w:val="18"/>
        </w:rPr>
        <w:t>авионима.</w:t>
      </w:r>
    </w:p>
    <w:p w:rsidR="003B3DB5" w:rsidRDefault="00866A2A">
      <w:pPr>
        <w:pStyle w:val="ListParagraph"/>
        <w:numPr>
          <w:ilvl w:val="1"/>
          <w:numId w:val="210"/>
        </w:numPr>
        <w:tabs>
          <w:tab w:val="left" w:pos="1012"/>
        </w:tabs>
        <w:spacing w:before="2" w:line="232" w:lineRule="auto"/>
        <w:ind w:left="394" w:firstLine="397"/>
        <w:jc w:val="both"/>
        <w:rPr>
          <w:sz w:val="18"/>
        </w:rPr>
      </w:pPr>
      <w:r>
        <w:rPr>
          <w:sz w:val="18"/>
        </w:rPr>
        <w:t xml:space="preserve">Ималац овлашћења за инструментално летење </w:t>
      </w:r>
      <w:r>
        <w:rPr>
          <w:i/>
          <w:sz w:val="18"/>
        </w:rPr>
        <w:t xml:space="preserve">IR(А) </w:t>
      </w:r>
      <w:r>
        <w:rPr>
          <w:sz w:val="18"/>
        </w:rPr>
        <w:t>на једномоторним</w:t>
      </w:r>
      <w:r>
        <w:rPr>
          <w:spacing w:val="32"/>
          <w:sz w:val="18"/>
        </w:rPr>
        <w:t xml:space="preserve"> </w:t>
      </w:r>
      <w:r>
        <w:rPr>
          <w:sz w:val="18"/>
        </w:rPr>
        <w:t>авионима</w:t>
      </w:r>
      <w:r>
        <w:rPr>
          <w:spacing w:val="32"/>
          <w:sz w:val="18"/>
        </w:rPr>
        <w:t xml:space="preserve"> </w:t>
      </w:r>
      <w:r>
        <w:rPr>
          <w:spacing w:val="-3"/>
          <w:sz w:val="18"/>
        </w:rPr>
        <w:t>који</w:t>
      </w:r>
      <w:r>
        <w:rPr>
          <w:spacing w:val="32"/>
          <w:sz w:val="18"/>
        </w:rPr>
        <w:t xml:space="preserve"> </w:t>
      </w:r>
      <w:r>
        <w:rPr>
          <w:sz w:val="18"/>
        </w:rPr>
        <w:t>поседује</w:t>
      </w:r>
      <w:r>
        <w:rPr>
          <w:spacing w:val="32"/>
          <w:sz w:val="18"/>
        </w:rPr>
        <w:t xml:space="preserve"> </w:t>
      </w:r>
      <w:r>
        <w:rPr>
          <w:sz w:val="18"/>
        </w:rPr>
        <w:t>и</w:t>
      </w:r>
      <w:r>
        <w:rPr>
          <w:spacing w:val="32"/>
          <w:sz w:val="18"/>
        </w:rPr>
        <w:t xml:space="preserve"> </w:t>
      </w:r>
      <w:r>
        <w:rPr>
          <w:sz w:val="18"/>
        </w:rPr>
        <w:t>овлашћење</w:t>
      </w:r>
      <w:r>
        <w:rPr>
          <w:spacing w:val="32"/>
          <w:sz w:val="18"/>
        </w:rPr>
        <w:t xml:space="preserve"> </w:t>
      </w:r>
      <w:r>
        <w:rPr>
          <w:sz w:val="18"/>
        </w:rPr>
        <w:t>за</w:t>
      </w:r>
      <w:r>
        <w:rPr>
          <w:spacing w:val="32"/>
          <w:sz w:val="18"/>
        </w:rPr>
        <w:t xml:space="preserve"> </w:t>
      </w:r>
      <w:r>
        <w:rPr>
          <w:sz w:val="18"/>
        </w:rPr>
        <w:t>летење</w:t>
      </w:r>
    </w:p>
    <w:p w:rsidR="003B3DB5" w:rsidRDefault="00866A2A">
      <w:pPr>
        <w:pStyle w:val="BodyText"/>
        <w:spacing w:before="98" w:line="232" w:lineRule="auto"/>
        <w:ind w:left="242" w:right="127" w:firstLine="0"/>
      </w:pPr>
      <w:r>
        <w:br w:type="column"/>
      </w:r>
      <w:r>
        <w:t xml:space="preserve">на класи или типу вишемоторног авиона, а </w:t>
      </w:r>
      <w:r>
        <w:rPr>
          <w:spacing w:val="-3"/>
        </w:rPr>
        <w:t xml:space="preserve">који </w:t>
      </w:r>
      <w:r>
        <w:t>први пут стиче овлашћење за летење на вишемоторним авионима, мора да успе- шно заврши курс у одобреној организацији за обуку (</w:t>
      </w:r>
      <w:r>
        <w:rPr>
          <w:i/>
        </w:rPr>
        <w:t>АТО</w:t>
      </w:r>
      <w:r>
        <w:t xml:space="preserve">), </w:t>
      </w:r>
      <w:r>
        <w:rPr>
          <w:spacing w:val="-3"/>
        </w:rPr>
        <w:t xml:space="preserve">који </w:t>
      </w:r>
      <w:r>
        <w:t xml:space="preserve">садржи најмање пет сати </w:t>
      </w:r>
      <w:r>
        <w:rPr>
          <w:spacing w:val="-3"/>
        </w:rPr>
        <w:t xml:space="preserve">обуке </w:t>
      </w:r>
      <w:r>
        <w:t>у инст</w:t>
      </w:r>
      <w:r>
        <w:t xml:space="preserve">рументалном летењу на ви- шемоторним авионима, </w:t>
      </w:r>
      <w:r>
        <w:rPr>
          <w:spacing w:val="-3"/>
        </w:rPr>
        <w:t xml:space="preserve">од </w:t>
      </w:r>
      <w:r>
        <w:t xml:space="preserve">чега три сата могу да </w:t>
      </w:r>
      <w:r>
        <w:rPr>
          <w:spacing w:val="-5"/>
        </w:rPr>
        <w:t xml:space="preserve">буду </w:t>
      </w:r>
      <w:r>
        <w:t>на уређају</w:t>
      </w:r>
      <w:r>
        <w:rPr>
          <w:spacing w:val="-26"/>
        </w:rPr>
        <w:t xml:space="preserve"> </w:t>
      </w:r>
      <w:r>
        <w:t>за потпуно</w:t>
      </w:r>
      <w:r>
        <w:rPr>
          <w:spacing w:val="10"/>
        </w:rPr>
        <w:t xml:space="preserve"> </w:t>
      </w:r>
      <w:r>
        <w:t>симулирање</w:t>
      </w:r>
      <w:r>
        <w:rPr>
          <w:spacing w:val="10"/>
        </w:rPr>
        <w:t xml:space="preserve"> </w:t>
      </w:r>
      <w:r>
        <w:t>летења</w:t>
      </w:r>
      <w:r>
        <w:rPr>
          <w:spacing w:val="10"/>
        </w:rPr>
        <w:t xml:space="preserve"> </w:t>
      </w:r>
      <w:r>
        <w:t>(</w:t>
      </w:r>
      <w:r>
        <w:rPr>
          <w:i/>
        </w:rPr>
        <w:t>FFS</w:t>
      </w:r>
      <w:r>
        <w:t>)</w:t>
      </w:r>
      <w:r>
        <w:rPr>
          <w:spacing w:val="10"/>
        </w:rPr>
        <w:t xml:space="preserve"> </w:t>
      </w:r>
      <w:r>
        <w:t>или</w:t>
      </w:r>
      <w:r>
        <w:rPr>
          <w:spacing w:val="10"/>
        </w:rPr>
        <w:t xml:space="preserve"> </w:t>
      </w:r>
      <w:r>
        <w:t>уређају</w:t>
      </w:r>
      <w:r>
        <w:rPr>
          <w:spacing w:val="10"/>
        </w:rPr>
        <w:t xml:space="preserve"> </w:t>
      </w:r>
      <w:r>
        <w:t>за</w:t>
      </w:r>
      <w:r>
        <w:rPr>
          <w:spacing w:val="10"/>
        </w:rPr>
        <w:t xml:space="preserve"> </w:t>
      </w:r>
      <w:r>
        <w:t>обуку</w:t>
      </w:r>
      <w:r>
        <w:rPr>
          <w:spacing w:val="10"/>
        </w:rPr>
        <w:t xml:space="preserve"> </w:t>
      </w:r>
      <w:r>
        <w:rPr>
          <w:spacing w:val="-3"/>
        </w:rPr>
        <w:t>летачко-</w:t>
      </w:r>
    </w:p>
    <w:p w:rsidR="003B3DB5" w:rsidRDefault="00866A2A">
      <w:pPr>
        <w:spacing w:line="198" w:lineRule="exact"/>
        <w:ind w:left="242"/>
        <w:rPr>
          <w:sz w:val="18"/>
        </w:rPr>
      </w:pPr>
      <w:r>
        <w:rPr>
          <w:sz w:val="18"/>
        </w:rPr>
        <w:t>-навигационих процедура (</w:t>
      </w:r>
      <w:r>
        <w:rPr>
          <w:i/>
          <w:sz w:val="18"/>
        </w:rPr>
        <w:t>FNPT II</w:t>
      </w:r>
      <w:r>
        <w:rPr>
          <w:sz w:val="18"/>
        </w:rPr>
        <w:t>).</w:t>
      </w:r>
    </w:p>
    <w:p w:rsidR="003B3DB5" w:rsidRDefault="00866A2A">
      <w:pPr>
        <w:pStyle w:val="ListParagraph"/>
        <w:numPr>
          <w:ilvl w:val="1"/>
          <w:numId w:val="208"/>
        </w:numPr>
        <w:tabs>
          <w:tab w:val="left" w:pos="1165"/>
        </w:tabs>
        <w:spacing w:before="2" w:line="232" w:lineRule="auto"/>
        <w:ind w:right="127" w:firstLine="397"/>
        <w:jc w:val="both"/>
        <w:rPr>
          <w:sz w:val="18"/>
        </w:rPr>
      </w:pPr>
      <w:r>
        <w:rPr>
          <w:sz w:val="18"/>
        </w:rPr>
        <w:t>Имаоцу дозволе професионалног пилота авиона (</w:t>
      </w:r>
      <w:r>
        <w:rPr>
          <w:i/>
          <w:sz w:val="18"/>
        </w:rPr>
        <w:t>СPL(А)</w:t>
      </w:r>
      <w:r>
        <w:rPr>
          <w:sz w:val="18"/>
        </w:rPr>
        <w:t>) или сертификата</w:t>
      </w:r>
      <w:r>
        <w:rPr>
          <w:sz w:val="18"/>
        </w:rPr>
        <w:t xml:space="preserve"> о завршеном Основном </w:t>
      </w:r>
      <w:r>
        <w:rPr>
          <w:spacing w:val="-3"/>
          <w:sz w:val="18"/>
        </w:rPr>
        <w:t xml:space="preserve">модулу </w:t>
      </w:r>
      <w:r>
        <w:rPr>
          <w:sz w:val="18"/>
        </w:rPr>
        <w:t xml:space="preserve">инстру- менталног летења, укупан налет у обуци </w:t>
      </w:r>
      <w:r>
        <w:rPr>
          <w:spacing w:val="-3"/>
          <w:sz w:val="18"/>
        </w:rPr>
        <w:t xml:space="preserve">који </w:t>
      </w:r>
      <w:r>
        <w:rPr>
          <w:sz w:val="18"/>
        </w:rPr>
        <w:t>се захтева у горена- веденим тач. 7 или 8, може да се умањи за десет</w:t>
      </w:r>
      <w:r>
        <w:rPr>
          <w:spacing w:val="-11"/>
          <w:sz w:val="18"/>
        </w:rPr>
        <w:t xml:space="preserve"> </w:t>
      </w:r>
      <w:r>
        <w:rPr>
          <w:sz w:val="18"/>
        </w:rPr>
        <w:t>сати.</w:t>
      </w:r>
    </w:p>
    <w:p w:rsidR="003B3DB5" w:rsidRDefault="00866A2A">
      <w:pPr>
        <w:pStyle w:val="ListParagraph"/>
        <w:numPr>
          <w:ilvl w:val="1"/>
          <w:numId w:val="208"/>
        </w:numPr>
        <w:tabs>
          <w:tab w:val="left" w:pos="1078"/>
        </w:tabs>
        <w:spacing w:line="232" w:lineRule="auto"/>
        <w:ind w:right="127" w:firstLine="397"/>
        <w:jc w:val="both"/>
        <w:rPr>
          <w:sz w:val="18"/>
        </w:rPr>
      </w:pPr>
      <w:r>
        <w:rPr>
          <w:sz w:val="18"/>
        </w:rPr>
        <w:t xml:space="preserve">Имаоцу овлашћења за инструментално летење (хели- коптер) – </w:t>
      </w:r>
      <w:r>
        <w:rPr>
          <w:i/>
          <w:sz w:val="18"/>
        </w:rPr>
        <w:t>IR(H)</w:t>
      </w:r>
      <w:r>
        <w:rPr>
          <w:sz w:val="18"/>
        </w:rPr>
        <w:t xml:space="preserve">, укупан налет у обуци </w:t>
      </w:r>
      <w:r>
        <w:rPr>
          <w:spacing w:val="-3"/>
          <w:sz w:val="18"/>
        </w:rPr>
        <w:t xml:space="preserve">који </w:t>
      </w:r>
      <w:r>
        <w:rPr>
          <w:sz w:val="18"/>
        </w:rPr>
        <w:t>се захтева у горенаве- деним тач. 7. или 8, може да се умањи до десет</w:t>
      </w:r>
      <w:r>
        <w:rPr>
          <w:spacing w:val="-7"/>
          <w:sz w:val="18"/>
        </w:rPr>
        <w:t xml:space="preserve"> </w:t>
      </w:r>
      <w:r>
        <w:rPr>
          <w:sz w:val="18"/>
        </w:rPr>
        <w:t>сати.</w:t>
      </w:r>
    </w:p>
    <w:p w:rsidR="003B3DB5" w:rsidRDefault="00866A2A">
      <w:pPr>
        <w:pStyle w:val="ListParagraph"/>
        <w:numPr>
          <w:ilvl w:val="1"/>
          <w:numId w:val="208"/>
        </w:numPr>
        <w:tabs>
          <w:tab w:val="left" w:pos="1045"/>
        </w:tabs>
        <w:spacing w:line="232" w:lineRule="auto"/>
        <w:ind w:right="127" w:firstLine="397"/>
        <w:rPr>
          <w:sz w:val="18"/>
        </w:rPr>
      </w:pPr>
      <w:r>
        <w:rPr>
          <w:spacing w:val="-4"/>
          <w:sz w:val="18"/>
        </w:rPr>
        <w:t xml:space="preserve">Укупна </w:t>
      </w:r>
      <w:r>
        <w:rPr>
          <w:sz w:val="18"/>
        </w:rPr>
        <w:t xml:space="preserve">обука у летењу по инструментима на авиону из- води се у складу са тач. 7 или 8, </w:t>
      </w:r>
      <w:r>
        <w:rPr>
          <w:spacing w:val="-4"/>
          <w:sz w:val="18"/>
        </w:rPr>
        <w:t xml:space="preserve">како </w:t>
      </w:r>
      <w:r>
        <w:rPr>
          <w:sz w:val="18"/>
        </w:rPr>
        <w:t>је</w:t>
      </w:r>
      <w:r>
        <w:rPr>
          <w:spacing w:val="-5"/>
          <w:sz w:val="18"/>
        </w:rPr>
        <w:t xml:space="preserve"> </w:t>
      </w:r>
      <w:r>
        <w:rPr>
          <w:sz w:val="18"/>
        </w:rPr>
        <w:t>одговарајуће.</w:t>
      </w:r>
    </w:p>
    <w:p w:rsidR="003B3DB5" w:rsidRDefault="00866A2A">
      <w:pPr>
        <w:pStyle w:val="BodyText"/>
        <w:spacing w:line="232" w:lineRule="auto"/>
        <w:ind w:left="242" w:right="115"/>
        <w:jc w:val="left"/>
      </w:pPr>
      <w:r>
        <w:t xml:space="preserve">11. Вежбе летачке обуке до практичног испита за овлашћење за инструментално летење (авион) – </w:t>
      </w:r>
      <w:r>
        <w:rPr>
          <w:i/>
        </w:rPr>
        <w:t xml:space="preserve">IR(А) </w:t>
      </w:r>
      <w:r>
        <w:t>морају да садрже:</w:t>
      </w:r>
    </w:p>
    <w:p w:rsidR="003B3DB5" w:rsidRDefault="00866A2A">
      <w:pPr>
        <w:pStyle w:val="BodyText"/>
        <w:spacing w:line="232" w:lineRule="auto"/>
        <w:ind w:left="242" w:right="126"/>
        <w:jc w:val="right"/>
      </w:pPr>
      <w:r>
        <w:t xml:space="preserve">(а) Основни модул инструменталног летења: Процедуре и маневри за основе инструменталног летења, укључујући најмање: основе инструменталног </w:t>
      </w:r>
      <w:r>
        <w:t>летења без спољних визуелних ре-</w:t>
      </w:r>
    </w:p>
    <w:p w:rsidR="003B3DB5" w:rsidRDefault="00866A2A">
      <w:pPr>
        <w:pStyle w:val="BodyText"/>
        <w:spacing w:line="199" w:lineRule="exact"/>
        <w:ind w:left="242" w:firstLine="0"/>
      </w:pPr>
      <w:r>
        <w:t>пера:</w:t>
      </w:r>
    </w:p>
    <w:p w:rsidR="003B3DB5" w:rsidRDefault="00866A2A">
      <w:pPr>
        <w:pStyle w:val="BodyText"/>
        <w:spacing w:line="201" w:lineRule="exact"/>
        <w:ind w:left="639" w:firstLine="0"/>
        <w:jc w:val="left"/>
      </w:pPr>
      <w:r>
        <w:rPr>
          <w:w w:val="66"/>
        </w:rPr>
        <w:t xml:space="preserve"> </w:t>
      </w:r>
      <w:r>
        <w:t>– хоризонтални лет;</w:t>
      </w:r>
    </w:p>
    <w:p w:rsidR="003B3DB5" w:rsidRDefault="00866A2A">
      <w:pPr>
        <w:pStyle w:val="BodyText"/>
        <w:spacing w:line="201" w:lineRule="exact"/>
        <w:ind w:left="639" w:firstLine="0"/>
        <w:jc w:val="left"/>
      </w:pPr>
      <w:r>
        <w:rPr>
          <w:w w:val="66"/>
        </w:rPr>
        <w:t xml:space="preserve"> </w:t>
      </w:r>
      <w:r>
        <w:rPr>
          <w:w w:val="95"/>
        </w:rPr>
        <w:t>– пењање;</w:t>
      </w:r>
    </w:p>
    <w:p w:rsidR="003B3DB5" w:rsidRDefault="00866A2A">
      <w:pPr>
        <w:pStyle w:val="BodyText"/>
        <w:spacing w:line="201" w:lineRule="exact"/>
        <w:ind w:left="639" w:firstLine="0"/>
        <w:jc w:val="left"/>
      </w:pPr>
      <w:r>
        <w:rPr>
          <w:w w:val="66"/>
        </w:rPr>
        <w:t xml:space="preserve"> </w:t>
      </w:r>
      <w:r>
        <w:rPr>
          <w:w w:val="95"/>
        </w:rPr>
        <w:t>– снижавање;</w:t>
      </w:r>
    </w:p>
    <w:p w:rsidR="003B3DB5" w:rsidRDefault="00866A2A">
      <w:pPr>
        <w:pStyle w:val="BodyText"/>
        <w:spacing w:line="201" w:lineRule="exact"/>
        <w:ind w:left="639" w:firstLine="0"/>
        <w:jc w:val="left"/>
      </w:pPr>
      <w:r>
        <w:rPr>
          <w:w w:val="66"/>
        </w:rPr>
        <w:t xml:space="preserve"> </w:t>
      </w:r>
      <w:r>
        <w:t>– хоризонтални, пењући и спуштајући заокрети;</w:t>
      </w:r>
    </w:p>
    <w:p w:rsidR="003B3DB5" w:rsidRDefault="00866A2A">
      <w:pPr>
        <w:pStyle w:val="BodyText"/>
        <w:spacing w:before="1" w:line="232" w:lineRule="auto"/>
        <w:ind w:left="242"/>
        <w:jc w:val="left"/>
      </w:pPr>
      <w:r>
        <w:rPr>
          <w:w w:val="66"/>
        </w:rPr>
        <w:t xml:space="preserve"> </w:t>
      </w:r>
      <w:r>
        <w:t>– извођење елемената инструменталног летења искључиво према показивању инструмената:</w:t>
      </w:r>
    </w:p>
    <w:p w:rsidR="003B3DB5" w:rsidRDefault="00866A2A">
      <w:pPr>
        <w:pStyle w:val="BodyText"/>
        <w:spacing w:line="199" w:lineRule="exact"/>
        <w:ind w:left="639" w:firstLine="0"/>
        <w:jc w:val="left"/>
      </w:pPr>
      <w:r>
        <w:rPr>
          <w:w w:val="66"/>
        </w:rPr>
        <w:t xml:space="preserve"> </w:t>
      </w:r>
      <w:r>
        <w:t>– оштри заокрет;</w:t>
      </w:r>
    </w:p>
    <w:p w:rsidR="003B3DB5" w:rsidRDefault="00866A2A">
      <w:pPr>
        <w:pStyle w:val="BodyText"/>
        <w:spacing w:line="201" w:lineRule="exact"/>
        <w:ind w:left="639" w:firstLine="0"/>
        <w:jc w:val="left"/>
      </w:pPr>
      <w:r>
        <w:rPr>
          <w:w w:val="66"/>
        </w:rPr>
        <w:t xml:space="preserve"> </w:t>
      </w:r>
      <w:r>
        <w:rPr>
          <w:w w:val="95"/>
        </w:rPr>
        <w:t>– радио-навигација;</w:t>
      </w:r>
    </w:p>
    <w:p w:rsidR="003B3DB5" w:rsidRDefault="00866A2A">
      <w:pPr>
        <w:pStyle w:val="BodyText"/>
        <w:spacing w:line="201" w:lineRule="exact"/>
        <w:ind w:left="639" w:firstLine="0"/>
        <w:jc w:val="left"/>
      </w:pPr>
      <w:r>
        <w:rPr>
          <w:w w:val="66"/>
        </w:rPr>
        <w:t xml:space="preserve"> </w:t>
      </w:r>
      <w:r>
        <w:t>– вађење из неправилних положаја;</w:t>
      </w:r>
    </w:p>
    <w:p w:rsidR="003B3DB5" w:rsidRDefault="00866A2A">
      <w:pPr>
        <w:pStyle w:val="BodyText"/>
        <w:spacing w:line="201" w:lineRule="exact"/>
        <w:ind w:left="639" w:firstLine="0"/>
        <w:jc w:val="left"/>
      </w:pPr>
      <w:r>
        <w:rPr>
          <w:w w:val="66"/>
        </w:rPr>
        <w:t xml:space="preserve"> </w:t>
      </w:r>
      <w:r>
        <w:t>– ограничени панел инструмената;</w:t>
      </w:r>
    </w:p>
    <w:p w:rsidR="003B3DB5" w:rsidRDefault="00866A2A">
      <w:pPr>
        <w:pStyle w:val="BodyText"/>
        <w:spacing w:before="2" w:line="232" w:lineRule="auto"/>
        <w:ind w:left="242"/>
        <w:jc w:val="left"/>
      </w:pPr>
      <w:r>
        <w:rPr>
          <w:w w:val="66"/>
        </w:rPr>
        <w:t xml:space="preserve"> </w:t>
      </w:r>
      <w:r>
        <w:t>– препознавање и вађење из почетног и пуног губитка узгона (превлачења);</w:t>
      </w:r>
    </w:p>
    <w:p w:rsidR="003B3DB5" w:rsidRDefault="00866A2A">
      <w:pPr>
        <w:pStyle w:val="BodyText"/>
        <w:spacing w:line="199" w:lineRule="exact"/>
        <w:ind w:left="639" w:firstLine="0"/>
        <w:jc w:val="left"/>
      </w:pPr>
      <w:r>
        <w:t>(б) Модул процедуралног инструменталног летења:</w:t>
      </w:r>
    </w:p>
    <w:p w:rsidR="003B3DB5" w:rsidRDefault="00866A2A">
      <w:pPr>
        <w:pStyle w:val="ListParagraph"/>
        <w:numPr>
          <w:ilvl w:val="0"/>
          <w:numId w:val="207"/>
        </w:numPr>
        <w:tabs>
          <w:tab w:val="left" w:pos="885"/>
        </w:tabs>
        <w:spacing w:before="2" w:line="232" w:lineRule="auto"/>
        <w:ind w:right="126" w:firstLine="397"/>
        <w:jc w:val="both"/>
        <w:rPr>
          <w:sz w:val="18"/>
        </w:rPr>
      </w:pPr>
      <w:r>
        <w:rPr>
          <w:sz w:val="18"/>
        </w:rPr>
        <w:t>претполетне процедуре за летове по правилима инстру- менталног летења (</w:t>
      </w:r>
      <w:r>
        <w:rPr>
          <w:i/>
          <w:sz w:val="18"/>
        </w:rPr>
        <w:t>IFR</w:t>
      </w:r>
      <w:r>
        <w:rPr>
          <w:sz w:val="18"/>
        </w:rPr>
        <w:t xml:space="preserve">), укључујући коришћење приручника за управљање ваздухопловом и одговарајућих докумената служби контроле летења у припреми </w:t>
      </w:r>
      <w:r>
        <w:rPr>
          <w:i/>
          <w:sz w:val="18"/>
        </w:rPr>
        <w:t xml:space="preserve">IFR </w:t>
      </w:r>
      <w:r>
        <w:rPr>
          <w:sz w:val="18"/>
        </w:rPr>
        <w:t>плана</w:t>
      </w:r>
      <w:r>
        <w:rPr>
          <w:spacing w:val="-8"/>
          <w:sz w:val="18"/>
        </w:rPr>
        <w:t xml:space="preserve"> </w:t>
      </w:r>
      <w:r>
        <w:rPr>
          <w:sz w:val="18"/>
        </w:rPr>
        <w:t>лета;</w:t>
      </w:r>
    </w:p>
    <w:p w:rsidR="003B3DB5" w:rsidRDefault="00866A2A">
      <w:pPr>
        <w:pStyle w:val="ListParagraph"/>
        <w:numPr>
          <w:ilvl w:val="0"/>
          <w:numId w:val="207"/>
        </w:numPr>
        <w:tabs>
          <w:tab w:val="left" w:pos="944"/>
        </w:tabs>
        <w:spacing w:line="232" w:lineRule="auto"/>
        <w:ind w:right="127" w:firstLine="397"/>
        <w:jc w:val="both"/>
        <w:rPr>
          <w:sz w:val="18"/>
        </w:rPr>
      </w:pPr>
      <w:r>
        <w:rPr>
          <w:sz w:val="18"/>
        </w:rPr>
        <w:t xml:space="preserve">процедуре и маневре за летење по правилима </w:t>
      </w:r>
      <w:r>
        <w:rPr>
          <w:sz w:val="18"/>
        </w:rPr>
        <w:t>инстру- менталног летења (</w:t>
      </w:r>
      <w:r>
        <w:rPr>
          <w:i/>
          <w:sz w:val="18"/>
        </w:rPr>
        <w:t>IFR</w:t>
      </w:r>
      <w:r>
        <w:rPr>
          <w:sz w:val="18"/>
        </w:rPr>
        <w:t xml:space="preserve">) у нормалним, абнормалним и ванредним условима, </w:t>
      </w:r>
      <w:r>
        <w:rPr>
          <w:spacing w:val="-3"/>
          <w:sz w:val="18"/>
        </w:rPr>
        <w:t xml:space="preserve">који </w:t>
      </w:r>
      <w:r>
        <w:rPr>
          <w:sz w:val="18"/>
        </w:rPr>
        <w:t>обухватају</w:t>
      </w:r>
      <w:r>
        <w:rPr>
          <w:spacing w:val="1"/>
          <w:sz w:val="18"/>
        </w:rPr>
        <w:t xml:space="preserve"> </w:t>
      </w:r>
      <w:r>
        <w:rPr>
          <w:sz w:val="18"/>
        </w:rPr>
        <w:t>најмање:</w:t>
      </w:r>
    </w:p>
    <w:p w:rsidR="003B3DB5" w:rsidRDefault="00866A2A">
      <w:pPr>
        <w:pStyle w:val="BodyText"/>
        <w:spacing w:line="232" w:lineRule="auto"/>
        <w:ind w:left="242"/>
        <w:jc w:val="left"/>
      </w:pPr>
      <w:r>
        <w:rPr>
          <w:w w:val="66"/>
        </w:rPr>
        <w:t xml:space="preserve"> </w:t>
      </w:r>
      <w:r>
        <w:t>– прелазак са визуелног на инструментално летење на поле- тању;</w:t>
      </w:r>
    </w:p>
    <w:p w:rsidR="003B3DB5" w:rsidRDefault="00866A2A">
      <w:pPr>
        <w:pStyle w:val="BodyText"/>
        <w:spacing w:line="199" w:lineRule="exact"/>
        <w:ind w:left="639" w:firstLine="0"/>
        <w:jc w:val="left"/>
      </w:pPr>
      <w:r>
        <w:rPr>
          <w:w w:val="66"/>
        </w:rPr>
        <w:t xml:space="preserve"> </w:t>
      </w:r>
      <w:r>
        <w:t>– стандардне инструменталне одласке и доласке;</w:t>
      </w:r>
    </w:p>
    <w:p w:rsidR="003B3DB5" w:rsidRDefault="00866A2A">
      <w:pPr>
        <w:spacing w:line="201" w:lineRule="exact"/>
        <w:ind w:left="639"/>
        <w:rPr>
          <w:sz w:val="18"/>
        </w:rPr>
      </w:pPr>
      <w:r>
        <w:rPr>
          <w:i/>
          <w:sz w:val="18"/>
        </w:rPr>
        <w:t xml:space="preserve">– IFR </w:t>
      </w:r>
      <w:r>
        <w:rPr>
          <w:sz w:val="18"/>
        </w:rPr>
        <w:t>процедуре на рути;</w:t>
      </w:r>
    </w:p>
    <w:p w:rsidR="003B3DB5" w:rsidRDefault="00866A2A">
      <w:pPr>
        <w:pStyle w:val="BodyText"/>
        <w:spacing w:line="201" w:lineRule="exact"/>
        <w:ind w:left="639" w:firstLine="0"/>
        <w:jc w:val="left"/>
      </w:pPr>
      <w:r>
        <w:rPr>
          <w:w w:val="66"/>
        </w:rPr>
        <w:t xml:space="preserve"> </w:t>
      </w:r>
      <w:r>
        <w:t>– процедуре че</w:t>
      </w:r>
      <w:r>
        <w:t>кања;</w:t>
      </w:r>
    </w:p>
    <w:p w:rsidR="003B3DB5" w:rsidRDefault="00866A2A">
      <w:pPr>
        <w:pStyle w:val="BodyText"/>
        <w:spacing w:before="1" w:line="232" w:lineRule="auto"/>
        <w:ind w:left="242"/>
        <w:jc w:val="left"/>
      </w:pPr>
      <w:r>
        <w:rPr>
          <w:w w:val="66"/>
        </w:rPr>
        <w:t xml:space="preserve"> </w:t>
      </w:r>
      <w:r>
        <w:t>– процедуре инструменталних прилажења до одређених ми- нимума;</w:t>
      </w:r>
    </w:p>
    <w:p w:rsidR="003B3DB5" w:rsidRDefault="00866A2A">
      <w:pPr>
        <w:pStyle w:val="BodyText"/>
        <w:spacing w:line="199" w:lineRule="exact"/>
        <w:ind w:left="639" w:firstLine="0"/>
        <w:jc w:val="left"/>
      </w:pPr>
      <w:r>
        <w:rPr>
          <w:w w:val="66"/>
        </w:rPr>
        <w:t xml:space="preserve"> </w:t>
      </w:r>
      <w:r>
        <w:t>– процедуре неуспелог прилажења;</w:t>
      </w:r>
    </w:p>
    <w:p w:rsidR="003B3DB5" w:rsidRDefault="00866A2A">
      <w:pPr>
        <w:pStyle w:val="BodyText"/>
        <w:spacing w:before="2" w:line="232" w:lineRule="auto"/>
        <w:ind w:left="242"/>
        <w:jc w:val="left"/>
      </w:pPr>
      <w:r>
        <w:rPr>
          <w:w w:val="66"/>
        </w:rPr>
        <w:t xml:space="preserve"> </w:t>
      </w:r>
      <w:r>
        <w:t>– слетања после инструменталних прилажења, укључујући формирање круга за слетање из супротног правца;</w:t>
      </w:r>
    </w:p>
    <w:p w:rsidR="003B3DB5" w:rsidRDefault="00866A2A">
      <w:pPr>
        <w:pStyle w:val="ListParagraph"/>
        <w:numPr>
          <w:ilvl w:val="0"/>
          <w:numId w:val="207"/>
        </w:numPr>
        <w:tabs>
          <w:tab w:val="left" w:pos="955"/>
        </w:tabs>
        <w:spacing w:line="199" w:lineRule="exact"/>
        <w:ind w:left="954" w:hanging="315"/>
        <w:rPr>
          <w:sz w:val="18"/>
        </w:rPr>
      </w:pPr>
      <w:r>
        <w:rPr>
          <w:sz w:val="18"/>
        </w:rPr>
        <w:t>маневре у току лета и одређене карактеристике</w:t>
      </w:r>
      <w:r>
        <w:rPr>
          <w:spacing w:val="-14"/>
          <w:sz w:val="18"/>
        </w:rPr>
        <w:t xml:space="preserve"> </w:t>
      </w:r>
      <w:r>
        <w:rPr>
          <w:sz w:val="18"/>
        </w:rPr>
        <w:t>лета;</w:t>
      </w:r>
    </w:p>
    <w:p w:rsidR="003B3DB5" w:rsidRDefault="00866A2A">
      <w:pPr>
        <w:pStyle w:val="ListParagraph"/>
        <w:numPr>
          <w:ilvl w:val="0"/>
          <w:numId w:val="207"/>
        </w:numPr>
        <w:tabs>
          <w:tab w:val="left" w:pos="946"/>
        </w:tabs>
        <w:spacing w:before="2" w:line="232" w:lineRule="auto"/>
        <w:ind w:right="127" w:firstLine="397"/>
        <w:jc w:val="both"/>
        <w:rPr>
          <w:sz w:val="18"/>
        </w:rPr>
      </w:pPr>
      <w:r>
        <w:rPr>
          <w:spacing w:val="-4"/>
          <w:sz w:val="18"/>
        </w:rPr>
        <w:t xml:space="preserve">ако </w:t>
      </w:r>
      <w:r>
        <w:rPr>
          <w:sz w:val="18"/>
        </w:rPr>
        <w:t xml:space="preserve">се захтева, летење на вишемоторним авионима </w:t>
      </w:r>
      <w:r>
        <w:rPr>
          <w:spacing w:val="-4"/>
          <w:sz w:val="18"/>
        </w:rPr>
        <w:t xml:space="preserve">током </w:t>
      </w:r>
      <w:r>
        <w:rPr>
          <w:sz w:val="18"/>
        </w:rPr>
        <w:t xml:space="preserve">извођења горенаведених вежби, укључујући и управљање авио- ном само по инструментима са симулираним отказом једног мо- тора и гашење и покретање мотора (ова вежба мора да се врши  на безбедној висини </w:t>
      </w:r>
      <w:r>
        <w:rPr>
          <w:spacing w:val="-4"/>
          <w:sz w:val="18"/>
        </w:rPr>
        <w:t xml:space="preserve">ако </w:t>
      </w:r>
      <w:r>
        <w:rPr>
          <w:sz w:val="18"/>
        </w:rPr>
        <w:t>се не врши на уређају за потпуно симу- лирање летења</w:t>
      </w:r>
      <w:r>
        <w:rPr>
          <w:sz w:val="18"/>
        </w:rPr>
        <w:t xml:space="preserve"> </w:t>
      </w:r>
      <w:r>
        <w:rPr>
          <w:i/>
          <w:sz w:val="18"/>
        </w:rPr>
        <w:t xml:space="preserve">– FFS </w:t>
      </w:r>
      <w:r>
        <w:rPr>
          <w:sz w:val="18"/>
        </w:rPr>
        <w:t xml:space="preserve">или уређају за обуку летачко-навигационих процедура – </w:t>
      </w:r>
      <w:r>
        <w:rPr>
          <w:i/>
          <w:sz w:val="18"/>
        </w:rPr>
        <w:t>FNPT</w:t>
      </w:r>
      <w:r>
        <w:rPr>
          <w:i/>
          <w:spacing w:val="-22"/>
          <w:sz w:val="18"/>
        </w:rPr>
        <w:t xml:space="preserve"> </w:t>
      </w:r>
      <w:r>
        <w:rPr>
          <w:i/>
          <w:sz w:val="18"/>
        </w:rPr>
        <w:t>II</w:t>
      </w:r>
      <w:r>
        <w:rPr>
          <w:sz w:val="18"/>
        </w:rPr>
        <w:t>).</w:t>
      </w:r>
    </w:p>
    <w:p w:rsidR="003B3DB5" w:rsidRDefault="00866A2A">
      <w:pPr>
        <w:pStyle w:val="Heading1"/>
        <w:spacing w:before="169" w:line="232" w:lineRule="auto"/>
        <w:ind w:left="1709" w:hanging="1043"/>
      </w:pPr>
      <w:r>
        <w:t xml:space="preserve">Aa. </w:t>
      </w:r>
      <w:r>
        <w:rPr>
          <w:i/>
        </w:rPr>
        <w:t xml:space="preserve">IR(A) </w:t>
      </w:r>
      <w:r>
        <w:t>– Модуларни курс летачке обуке на основу претходне оспособљености</w:t>
      </w:r>
    </w:p>
    <w:p w:rsidR="003B3DB5" w:rsidRDefault="003B3DB5">
      <w:pPr>
        <w:pStyle w:val="BodyText"/>
        <w:ind w:left="0" w:firstLine="0"/>
        <w:jc w:val="left"/>
        <w:rPr>
          <w:b/>
          <w:sz w:val="17"/>
        </w:rPr>
      </w:pPr>
    </w:p>
    <w:p w:rsidR="003B3DB5" w:rsidRDefault="00866A2A">
      <w:pPr>
        <w:pStyle w:val="BodyText"/>
        <w:spacing w:line="204" w:lineRule="exact"/>
        <w:ind w:left="639" w:firstLine="0"/>
        <w:jc w:val="left"/>
      </w:pPr>
      <w:r>
        <w:t>ОПШТЕ</w:t>
      </w:r>
    </w:p>
    <w:p w:rsidR="003B3DB5" w:rsidRDefault="00866A2A">
      <w:pPr>
        <w:pStyle w:val="ListParagraph"/>
        <w:numPr>
          <w:ilvl w:val="0"/>
          <w:numId w:val="206"/>
        </w:numPr>
        <w:tabs>
          <w:tab w:val="left" w:pos="825"/>
        </w:tabs>
        <w:spacing w:before="2" w:line="232" w:lineRule="auto"/>
        <w:ind w:right="126" w:firstLine="397"/>
        <w:jc w:val="both"/>
        <w:rPr>
          <w:sz w:val="18"/>
        </w:rPr>
      </w:pPr>
      <w:r>
        <w:rPr>
          <w:sz w:val="18"/>
        </w:rPr>
        <w:t xml:space="preserve">Циљ модуларног курса летачке </w:t>
      </w:r>
      <w:r>
        <w:rPr>
          <w:spacing w:val="-3"/>
          <w:sz w:val="18"/>
        </w:rPr>
        <w:t xml:space="preserve">обуке </w:t>
      </w:r>
      <w:r>
        <w:rPr>
          <w:sz w:val="18"/>
        </w:rPr>
        <w:t>на основу претходне оспособљености јесте да обучи имаоце дозволе пр</w:t>
      </w:r>
      <w:r>
        <w:rPr>
          <w:sz w:val="18"/>
        </w:rPr>
        <w:t>иватног пилота (</w:t>
      </w:r>
      <w:r>
        <w:rPr>
          <w:i/>
          <w:sz w:val="18"/>
        </w:rPr>
        <w:t>PPL</w:t>
      </w:r>
      <w:r>
        <w:rPr>
          <w:sz w:val="18"/>
        </w:rPr>
        <w:t>) или дозволе професионалног пилота авиона (</w:t>
      </w:r>
      <w:r>
        <w:rPr>
          <w:i/>
          <w:sz w:val="18"/>
        </w:rPr>
        <w:t>CPL</w:t>
      </w:r>
      <w:r>
        <w:rPr>
          <w:sz w:val="18"/>
        </w:rPr>
        <w:t xml:space="preserve">) до ни- воа потребног за стицање овлашћења за инструментално летење, узимајући у обзир претходну летачку обуку у инструменталном летењу и искуство. </w:t>
      </w:r>
      <w:r>
        <w:rPr>
          <w:spacing w:val="-3"/>
          <w:sz w:val="18"/>
        </w:rPr>
        <w:t xml:space="preserve">Обука </w:t>
      </w:r>
      <w:r>
        <w:rPr>
          <w:sz w:val="18"/>
        </w:rPr>
        <w:t xml:space="preserve">је конципирана </w:t>
      </w:r>
      <w:r>
        <w:rPr>
          <w:spacing w:val="-3"/>
          <w:sz w:val="18"/>
        </w:rPr>
        <w:t xml:space="preserve">тако </w:t>
      </w:r>
      <w:r>
        <w:rPr>
          <w:sz w:val="18"/>
        </w:rPr>
        <w:t>да обезбеди пот</w:t>
      </w:r>
      <w:r>
        <w:rPr>
          <w:sz w:val="18"/>
        </w:rPr>
        <w:t xml:space="preserve">ре- бан ниво стручности </w:t>
      </w:r>
      <w:r>
        <w:rPr>
          <w:spacing w:val="-3"/>
          <w:sz w:val="18"/>
        </w:rPr>
        <w:t xml:space="preserve">који </w:t>
      </w:r>
      <w:r>
        <w:rPr>
          <w:sz w:val="18"/>
        </w:rPr>
        <w:t>је неопходан за управљање авионима по правилима инструменталног летења (</w:t>
      </w:r>
      <w:r>
        <w:rPr>
          <w:i/>
          <w:sz w:val="18"/>
        </w:rPr>
        <w:t>IFR</w:t>
      </w:r>
      <w:r>
        <w:rPr>
          <w:sz w:val="18"/>
        </w:rPr>
        <w:t>) и у инструменталним метеоролошким условима (</w:t>
      </w:r>
      <w:r>
        <w:rPr>
          <w:i/>
          <w:sz w:val="18"/>
        </w:rPr>
        <w:t>IMC</w:t>
      </w:r>
      <w:r>
        <w:rPr>
          <w:sz w:val="18"/>
        </w:rPr>
        <w:t xml:space="preserve">). </w:t>
      </w:r>
      <w:r>
        <w:rPr>
          <w:spacing w:val="-3"/>
          <w:sz w:val="18"/>
        </w:rPr>
        <w:t xml:space="preserve">Обука </w:t>
      </w:r>
      <w:r>
        <w:rPr>
          <w:sz w:val="18"/>
        </w:rPr>
        <w:t xml:space="preserve">мора да </w:t>
      </w:r>
      <w:r>
        <w:rPr>
          <w:spacing w:val="-5"/>
          <w:sz w:val="18"/>
        </w:rPr>
        <w:t>буде</w:t>
      </w:r>
      <w:r>
        <w:rPr>
          <w:spacing w:val="22"/>
          <w:sz w:val="18"/>
        </w:rPr>
        <w:t xml:space="preserve"> </w:t>
      </w:r>
      <w:r>
        <w:rPr>
          <w:sz w:val="18"/>
        </w:rPr>
        <w:t>спроведена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1" w:line="232" w:lineRule="auto"/>
        <w:ind w:right="38" w:firstLine="0"/>
      </w:pPr>
      <w:r>
        <w:pict>
          <v:line id="_x0000_s1098" style="position:absolute;left:0;text-align:left;z-index:251655168;mso-position-horizontal-relative:page;mso-position-vertical-relative:page" from="304.7pt,14.25pt" to="304.7pt,751.25pt" strokeweight=".6pt">
            <w10:wrap anchorx="page" anchory="page"/>
          </v:line>
        </w:pict>
      </w:r>
      <w:r>
        <w:t>у овлашћеној организаци</w:t>
      </w:r>
      <w:r>
        <w:t>ји за обуку (</w:t>
      </w:r>
      <w:r>
        <w:rPr>
          <w:i/>
        </w:rPr>
        <w:t>АТО</w:t>
      </w:r>
      <w:r>
        <w:t xml:space="preserve">) или да се састоји </w:t>
      </w:r>
      <w:r>
        <w:rPr>
          <w:spacing w:val="-3"/>
        </w:rPr>
        <w:t xml:space="preserve">од </w:t>
      </w:r>
      <w:r>
        <w:t xml:space="preserve">комбинације инструменталне летачке </w:t>
      </w:r>
      <w:r>
        <w:rPr>
          <w:spacing w:val="-3"/>
        </w:rPr>
        <w:t xml:space="preserve">обуке </w:t>
      </w:r>
      <w:r>
        <w:t xml:space="preserve">спроведене </w:t>
      </w:r>
      <w:r>
        <w:rPr>
          <w:spacing w:val="-3"/>
        </w:rPr>
        <w:t xml:space="preserve">од </w:t>
      </w:r>
      <w:r>
        <w:t xml:space="preserve">стране инструктора – </w:t>
      </w:r>
      <w:r>
        <w:rPr>
          <w:i/>
        </w:rPr>
        <w:t xml:space="preserve">IRI(A) </w:t>
      </w:r>
      <w:r>
        <w:t xml:space="preserve">или инструктора летења – </w:t>
      </w:r>
      <w:r>
        <w:rPr>
          <w:i/>
        </w:rPr>
        <w:t xml:space="preserve">FI(A) </w:t>
      </w:r>
      <w:r>
        <w:t>са правом</w:t>
      </w:r>
      <w:r>
        <w:rPr>
          <w:spacing w:val="-29"/>
        </w:rPr>
        <w:t xml:space="preserve"> </w:t>
      </w:r>
      <w:r>
        <w:t>да обучава за стицање овлашћења за инструментално летење (</w:t>
      </w:r>
      <w:r>
        <w:rPr>
          <w:i/>
        </w:rPr>
        <w:t>IR</w:t>
      </w:r>
      <w:r>
        <w:t xml:space="preserve">) и летачке </w:t>
      </w:r>
      <w:r>
        <w:rPr>
          <w:spacing w:val="-3"/>
        </w:rPr>
        <w:t xml:space="preserve">обуке </w:t>
      </w:r>
      <w:r>
        <w:t>у одобреној организацији за обуку</w:t>
      </w:r>
      <w:r>
        <w:rPr>
          <w:spacing w:val="-6"/>
        </w:rPr>
        <w:t xml:space="preserve"> </w:t>
      </w:r>
      <w:r>
        <w:rPr>
          <w:spacing w:val="-2"/>
        </w:rPr>
        <w:t>(</w:t>
      </w:r>
      <w:r>
        <w:rPr>
          <w:i/>
          <w:spacing w:val="-2"/>
        </w:rPr>
        <w:t>ATO</w:t>
      </w:r>
      <w:r>
        <w:rPr>
          <w:spacing w:val="-2"/>
        </w:rPr>
        <w:t>).</w:t>
      </w:r>
    </w:p>
    <w:p w:rsidR="003B3DB5" w:rsidRDefault="00866A2A">
      <w:pPr>
        <w:pStyle w:val="ListParagraph"/>
        <w:numPr>
          <w:ilvl w:val="0"/>
          <w:numId w:val="206"/>
        </w:numPr>
        <w:tabs>
          <w:tab w:val="left" w:pos="717"/>
        </w:tabs>
        <w:spacing w:line="232" w:lineRule="auto"/>
        <w:ind w:left="110" w:right="38" w:firstLine="397"/>
        <w:jc w:val="both"/>
        <w:rPr>
          <w:sz w:val="18"/>
        </w:rPr>
      </w:pPr>
      <w:r>
        <w:rPr>
          <w:sz w:val="18"/>
        </w:rPr>
        <w:t xml:space="preserve">Кандидат на </w:t>
      </w:r>
      <w:r>
        <w:rPr>
          <w:spacing w:val="-3"/>
          <w:sz w:val="18"/>
        </w:rPr>
        <w:t xml:space="preserve">модуларном </w:t>
      </w:r>
      <w:r>
        <w:rPr>
          <w:sz w:val="18"/>
        </w:rPr>
        <w:t xml:space="preserve">курсу летачке </w:t>
      </w:r>
      <w:r>
        <w:rPr>
          <w:spacing w:val="-3"/>
          <w:sz w:val="18"/>
        </w:rPr>
        <w:t xml:space="preserve">обуке </w:t>
      </w:r>
      <w:r>
        <w:rPr>
          <w:sz w:val="18"/>
        </w:rPr>
        <w:t xml:space="preserve">на основу претходне оспособљености за стицање овлашћења за инструмен- тално летење – </w:t>
      </w:r>
      <w:r>
        <w:rPr>
          <w:i/>
          <w:sz w:val="18"/>
        </w:rPr>
        <w:t xml:space="preserve">IR(A) </w:t>
      </w:r>
      <w:r>
        <w:rPr>
          <w:sz w:val="18"/>
        </w:rPr>
        <w:t>мора да поседује дозволу приватног пило-  та авиона (</w:t>
      </w:r>
      <w:r>
        <w:rPr>
          <w:i/>
          <w:sz w:val="18"/>
        </w:rPr>
        <w:t>PPL(A)</w:t>
      </w:r>
      <w:r>
        <w:rPr>
          <w:sz w:val="18"/>
        </w:rPr>
        <w:t>) или дозволу професио</w:t>
      </w:r>
      <w:r>
        <w:rPr>
          <w:sz w:val="18"/>
        </w:rPr>
        <w:t>налног пилота авиона (</w:t>
      </w:r>
      <w:r>
        <w:rPr>
          <w:i/>
          <w:sz w:val="18"/>
        </w:rPr>
        <w:t>CPL(A)</w:t>
      </w:r>
      <w:r>
        <w:rPr>
          <w:sz w:val="18"/>
        </w:rPr>
        <w:t>).</w:t>
      </w:r>
    </w:p>
    <w:p w:rsidR="003B3DB5" w:rsidRDefault="00866A2A">
      <w:pPr>
        <w:pStyle w:val="ListParagraph"/>
        <w:numPr>
          <w:ilvl w:val="0"/>
          <w:numId w:val="206"/>
        </w:numPr>
        <w:tabs>
          <w:tab w:val="left" w:pos="709"/>
        </w:tabs>
        <w:spacing w:line="232" w:lineRule="auto"/>
        <w:ind w:left="110" w:right="38" w:firstLine="397"/>
        <w:jc w:val="both"/>
        <w:rPr>
          <w:sz w:val="18"/>
        </w:rPr>
      </w:pPr>
      <w:r>
        <w:rPr>
          <w:sz w:val="18"/>
        </w:rPr>
        <w:t xml:space="preserve">Теоријска обука мора да </w:t>
      </w:r>
      <w:r>
        <w:rPr>
          <w:spacing w:val="-5"/>
          <w:sz w:val="18"/>
        </w:rPr>
        <w:t xml:space="preserve">буде </w:t>
      </w:r>
      <w:r>
        <w:rPr>
          <w:sz w:val="18"/>
        </w:rPr>
        <w:t xml:space="preserve">завршена у року </w:t>
      </w:r>
      <w:r>
        <w:rPr>
          <w:spacing w:val="-3"/>
          <w:sz w:val="18"/>
        </w:rPr>
        <w:t xml:space="preserve">од </w:t>
      </w:r>
      <w:r>
        <w:rPr>
          <w:sz w:val="18"/>
        </w:rPr>
        <w:t>18 ме- сеци. Практична обука за инструментално летење и практични испит морају да се заврше у року важења положених теоријских испита.</w:t>
      </w:r>
    </w:p>
    <w:p w:rsidR="003B3DB5" w:rsidRDefault="00866A2A">
      <w:pPr>
        <w:pStyle w:val="ListParagraph"/>
        <w:numPr>
          <w:ilvl w:val="0"/>
          <w:numId w:val="206"/>
        </w:numPr>
        <w:tabs>
          <w:tab w:val="left" w:pos="688"/>
        </w:tabs>
        <w:spacing w:line="196" w:lineRule="exact"/>
        <w:ind w:left="687" w:hanging="180"/>
        <w:jc w:val="left"/>
        <w:rPr>
          <w:sz w:val="18"/>
        </w:rPr>
      </w:pPr>
      <w:r>
        <w:rPr>
          <w:spacing w:val="-4"/>
          <w:sz w:val="18"/>
        </w:rPr>
        <w:t xml:space="preserve">Курс </w:t>
      </w:r>
      <w:r>
        <w:rPr>
          <w:sz w:val="18"/>
        </w:rPr>
        <w:t>мора да</w:t>
      </w:r>
      <w:r>
        <w:rPr>
          <w:spacing w:val="3"/>
          <w:sz w:val="18"/>
        </w:rPr>
        <w:t xml:space="preserve"> </w:t>
      </w:r>
      <w:r>
        <w:rPr>
          <w:sz w:val="18"/>
        </w:rPr>
        <w:t>садржи:</w:t>
      </w:r>
    </w:p>
    <w:p w:rsidR="003B3DB5" w:rsidRDefault="00866A2A">
      <w:pPr>
        <w:pStyle w:val="BodyText"/>
        <w:spacing w:line="232" w:lineRule="auto"/>
        <w:ind w:right="39"/>
      </w:pPr>
      <w:r>
        <w:t xml:space="preserve">(а) теоријску обуку за ниво овлашћења за инструментално летење – </w:t>
      </w:r>
      <w:r>
        <w:rPr>
          <w:i/>
        </w:rPr>
        <w:t>IR(A)</w:t>
      </w:r>
      <w:r>
        <w:t>;</w:t>
      </w:r>
    </w:p>
    <w:p w:rsidR="003B3DB5" w:rsidRDefault="00866A2A">
      <w:pPr>
        <w:pStyle w:val="BodyText"/>
        <w:spacing w:line="232" w:lineRule="auto"/>
        <w:ind w:left="507" w:right="211" w:firstLine="0"/>
        <w:jc w:val="left"/>
      </w:pPr>
      <w:r>
        <w:t>(б) летачку обуку у инструменталном летењу. ТЕОРИЈСКА ОБУКА</w:t>
      </w:r>
    </w:p>
    <w:p w:rsidR="003B3DB5" w:rsidRDefault="00866A2A">
      <w:pPr>
        <w:pStyle w:val="ListParagraph"/>
        <w:numPr>
          <w:ilvl w:val="0"/>
          <w:numId w:val="206"/>
        </w:numPr>
        <w:tabs>
          <w:tab w:val="left" w:pos="708"/>
        </w:tabs>
        <w:spacing w:line="232" w:lineRule="auto"/>
        <w:ind w:left="110" w:right="38" w:firstLine="397"/>
        <w:jc w:val="both"/>
        <w:rPr>
          <w:sz w:val="18"/>
        </w:rPr>
      </w:pPr>
      <w:r>
        <w:rPr>
          <w:sz w:val="18"/>
        </w:rPr>
        <w:t xml:space="preserve">Одобрени модуларни курс летачке </w:t>
      </w:r>
      <w:r>
        <w:rPr>
          <w:spacing w:val="-3"/>
          <w:sz w:val="18"/>
        </w:rPr>
        <w:t xml:space="preserve">обуке </w:t>
      </w:r>
      <w:r>
        <w:rPr>
          <w:sz w:val="18"/>
        </w:rPr>
        <w:t xml:space="preserve">на основу прет- </w:t>
      </w:r>
      <w:r>
        <w:rPr>
          <w:spacing w:val="-3"/>
          <w:sz w:val="18"/>
        </w:rPr>
        <w:t xml:space="preserve">ходне </w:t>
      </w:r>
      <w:r>
        <w:rPr>
          <w:sz w:val="18"/>
        </w:rPr>
        <w:t xml:space="preserve">оспособљености за стицање овлашћења за инструментално летење – </w:t>
      </w:r>
      <w:r>
        <w:rPr>
          <w:i/>
          <w:sz w:val="18"/>
        </w:rPr>
        <w:t>I</w:t>
      </w:r>
      <w:r>
        <w:rPr>
          <w:i/>
          <w:sz w:val="18"/>
        </w:rPr>
        <w:t xml:space="preserve">R(A) </w:t>
      </w:r>
      <w:r>
        <w:rPr>
          <w:sz w:val="18"/>
        </w:rPr>
        <w:t>мора да садржи најмање 80 сати теоријске обуке. Теоријска обука може да обухвати обуку на рачунару (</w:t>
      </w:r>
      <w:r>
        <w:rPr>
          <w:i/>
          <w:sz w:val="18"/>
        </w:rPr>
        <w:t>CBT</w:t>
      </w:r>
      <w:r>
        <w:rPr>
          <w:sz w:val="18"/>
        </w:rPr>
        <w:t>) и</w:t>
      </w:r>
      <w:r>
        <w:rPr>
          <w:spacing w:val="-29"/>
          <w:sz w:val="18"/>
        </w:rPr>
        <w:t xml:space="preserve"> </w:t>
      </w:r>
      <w:r>
        <w:rPr>
          <w:sz w:val="18"/>
        </w:rPr>
        <w:t xml:space="preserve">еле- менте електронског учења. Минимални број часова у учионици мора да </w:t>
      </w:r>
      <w:r>
        <w:rPr>
          <w:spacing w:val="-5"/>
          <w:sz w:val="18"/>
        </w:rPr>
        <w:t xml:space="preserve">буде </w:t>
      </w:r>
      <w:r>
        <w:rPr>
          <w:sz w:val="18"/>
        </w:rPr>
        <w:t xml:space="preserve">остварен </w:t>
      </w:r>
      <w:r>
        <w:rPr>
          <w:spacing w:val="-4"/>
          <w:sz w:val="18"/>
        </w:rPr>
        <w:t xml:space="preserve">како </w:t>
      </w:r>
      <w:r>
        <w:rPr>
          <w:sz w:val="18"/>
        </w:rPr>
        <w:t>је дефинисано у</w:t>
      </w:r>
      <w:r>
        <w:rPr>
          <w:spacing w:val="5"/>
          <w:sz w:val="18"/>
        </w:rPr>
        <w:t xml:space="preserve"> </w:t>
      </w:r>
      <w:r>
        <w:rPr>
          <w:i/>
          <w:sz w:val="18"/>
        </w:rPr>
        <w:t>ORA.ATO.305</w:t>
      </w:r>
      <w:r>
        <w:rPr>
          <w:sz w:val="18"/>
        </w:rPr>
        <w:t>.</w:t>
      </w:r>
    </w:p>
    <w:p w:rsidR="003B3DB5" w:rsidRDefault="00866A2A">
      <w:pPr>
        <w:pStyle w:val="BodyText"/>
        <w:spacing w:line="195" w:lineRule="exact"/>
        <w:ind w:left="507" w:firstLine="0"/>
        <w:jc w:val="left"/>
      </w:pPr>
      <w:r>
        <w:t>ПРАКТИЧНА ОБУКА</w:t>
      </w:r>
    </w:p>
    <w:p w:rsidR="003B3DB5" w:rsidRDefault="00866A2A">
      <w:pPr>
        <w:pStyle w:val="ListParagraph"/>
        <w:numPr>
          <w:ilvl w:val="0"/>
          <w:numId w:val="206"/>
        </w:numPr>
        <w:tabs>
          <w:tab w:val="left" w:pos="709"/>
        </w:tabs>
        <w:spacing w:line="232" w:lineRule="auto"/>
        <w:ind w:left="110" w:right="38" w:firstLine="397"/>
        <w:jc w:val="both"/>
        <w:rPr>
          <w:sz w:val="18"/>
        </w:rPr>
      </w:pPr>
      <w:r>
        <w:rPr>
          <w:sz w:val="18"/>
        </w:rPr>
        <w:t>Метода с</w:t>
      </w:r>
      <w:r>
        <w:rPr>
          <w:sz w:val="18"/>
        </w:rPr>
        <w:t xml:space="preserve">тицања овлашћења за инструментално летење – </w:t>
      </w:r>
      <w:r>
        <w:rPr>
          <w:i/>
          <w:sz w:val="18"/>
        </w:rPr>
        <w:t xml:space="preserve">IR(A) </w:t>
      </w:r>
      <w:r>
        <w:rPr>
          <w:sz w:val="18"/>
        </w:rPr>
        <w:t>у оквиру овог модуларног курса је заснована на претходној оспособљености. Међутим, кандидат мора да испуни доленаве- дене минималне захтеве. За стицање потребне оспособљености може да се захтева додатна</w:t>
      </w:r>
      <w:r>
        <w:rPr>
          <w:spacing w:val="-4"/>
          <w:sz w:val="18"/>
        </w:rPr>
        <w:t xml:space="preserve"> </w:t>
      </w:r>
      <w:r>
        <w:rPr>
          <w:sz w:val="18"/>
        </w:rPr>
        <w:t>обу</w:t>
      </w:r>
      <w:r>
        <w:rPr>
          <w:sz w:val="18"/>
        </w:rPr>
        <w:t>ка.</w:t>
      </w:r>
    </w:p>
    <w:p w:rsidR="003B3DB5" w:rsidRDefault="00866A2A">
      <w:pPr>
        <w:pStyle w:val="BodyText"/>
        <w:spacing w:line="232" w:lineRule="auto"/>
        <w:ind w:right="38"/>
      </w:pPr>
      <w:r>
        <w:t xml:space="preserve">(а) </w:t>
      </w:r>
      <w:r>
        <w:rPr>
          <w:spacing w:val="-3"/>
        </w:rPr>
        <w:t xml:space="preserve">Модуларни </w:t>
      </w:r>
      <w:r>
        <w:t xml:space="preserve">курс летачке </w:t>
      </w:r>
      <w:r>
        <w:rPr>
          <w:spacing w:val="-3"/>
        </w:rPr>
        <w:t xml:space="preserve">обуке </w:t>
      </w:r>
      <w:r>
        <w:t>на основу претходне оспо- собљености за стицање овлашћења за инструментално летење</w:t>
      </w:r>
    </w:p>
    <w:p w:rsidR="003B3DB5" w:rsidRDefault="00866A2A">
      <w:pPr>
        <w:pStyle w:val="BodyText"/>
        <w:spacing w:line="232" w:lineRule="auto"/>
        <w:ind w:right="38" w:firstLine="0"/>
      </w:pPr>
      <w:r>
        <w:rPr>
          <w:w w:val="66"/>
        </w:rPr>
        <w:t xml:space="preserve"> </w:t>
      </w:r>
      <w:r>
        <w:t xml:space="preserve">– </w:t>
      </w:r>
      <w:r>
        <w:rPr>
          <w:i/>
        </w:rPr>
        <w:t xml:space="preserve">IR(A) </w:t>
      </w:r>
      <w:r>
        <w:t xml:space="preserve">на једномоторним авионима, мора да садржи најмање 40 сати </w:t>
      </w:r>
      <w:r>
        <w:rPr>
          <w:spacing w:val="-3"/>
        </w:rPr>
        <w:t xml:space="preserve">обуке </w:t>
      </w:r>
      <w:r>
        <w:t xml:space="preserve">за инструментално летење, </w:t>
      </w:r>
      <w:r>
        <w:rPr>
          <w:spacing w:val="-3"/>
        </w:rPr>
        <w:t xml:space="preserve">од </w:t>
      </w:r>
      <w:r>
        <w:t xml:space="preserve">чега до десет сати може да </w:t>
      </w:r>
      <w:r>
        <w:rPr>
          <w:spacing w:val="-5"/>
        </w:rPr>
        <w:t xml:space="preserve">буде </w:t>
      </w:r>
      <w:r>
        <w:t>на уређају за обуку летачко-навигационих процедура (</w:t>
      </w:r>
      <w:r>
        <w:rPr>
          <w:i/>
        </w:rPr>
        <w:t>FNPT I</w:t>
      </w:r>
      <w:r>
        <w:t>) или до 25 сати на уређају за потпуно симулирање лете- ња (</w:t>
      </w:r>
      <w:r>
        <w:rPr>
          <w:i/>
        </w:rPr>
        <w:t>FFS</w:t>
      </w:r>
      <w:r>
        <w:t>) или уређају за обуку летачко-навигационих процедура (</w:t>
      </w:r>
      <w:r>
        <w:rPr>
          <w:i/>
        </w:rPr>
        <w:t>FNPT II</w:t>
      </w:r>
      <w:r>
        <w:t xml:space="preserve">), </w:t>
      </w:r>
      <w:r>
        <w:rPr>
          <w:spacing w:val="-3"/>
        </w:rPr>
        <w:t xml:space="preserve">од </w:t>
      </w:r>
      <w:r>
        <w:t xml:space="preserve">чега максимално до пет сати може да </w:t>
      </w:r>
      <w:r>
        <w:rPr>
          <w:spacing w:val="-5"/>
        </w:rPr>
        <w:t xml:space="preserve">буде </w:t>
      </w:r>
      <w:r>
        <w:t xml:space="preserve">спроведе- но на </w:t>
      </w:r>
      <w:r>
        <w:rPr>
          <w:i/>
        </w:rPr>
        <w:t>FNPT I</w:t>
      </w:r>
      <w:r>
        <w:t>.</w:t>
      </w:r>
    </w:p>
    <w:p w:rsidR="003B3DB5" w:rsidRDefault="00866A2A">
      <w:pPr>
        <w:pStyle w:val="ListParagraph"/>
        <w:numPr>
          <w:ilvl w:val="0"/>
          <w:numId w:val="205"/>
        </w:numPr>
        <w:tabs>
          <w:tab w:val="left" w:pos="723"/>
        </w:tabs>
        <w:spacing w:line="194" w:lineRule="exact"/>
        <w:ind w:firstLine="397"/>
        <w:rPr>
          <w:sz w:val="18"/>
        </w:rPr>
      </w:pPr>
      <w:r>
        <w:rPr>
          <w:spacing w:val="-4"/>
          <w:sz w:val="18"/>
        </w:rPr>
        <w:t>Ак</w:t>
      </w:r>
      <w:r>
        <w:rPr>
          <w:spacing w:val="-4"/>
          <w:sz w:val="18"/>
        </w:rPr>
        <w:t xml:space="preserve">о </w:t>
      </w:r>
      <w:r>
        <w:rPr>
          <w:sz w:val="18"/>
        </w:rPr>
        <w:t>је</w:t>
      </w:r>
      <w:r>
        <w:rPr>
          <w:spacing w:val="2"/>
          <w:sz w:val="18"/>
        </w:rPr>
        <w:t xml:space="preserve"> </w:t>
      </w:r>
      <w:r>
        <w:rPr>
          <w:sz w:val="18"/>
        </w:rPr>
        <w:t>кандидат:</w:t>
      </w:r>
    </w:p>
    <w:p w:rsidR="003B3DB5" w:rsidRDefault="00866A2A">
      <w:pPr>
        <w:pStyle w:val="BodyText"/>
        <w:spacing w:line="232" w:lineRule="auto"/>
        <w:ind w:right="39"/>
      </w:pPr>
      <w:r>
        <w:t xml:space="preserve">(А) завршио обуку за инструментално летење са </w:t>
      </w:r>
      <w:r>
        <w:rPr>
          <w:i/>
        </w:rPr>
        <w:t xml:space="preserve">IRI(A) </w:t>
      </w:r>
      <w:r>
        <w:t xml:space="preserve">или </w:t>
      </w:r>
      <w:r>
        <w:rPr>
          <w:i/>
        </w:rPr>
        <w:t xml:space="preserve">FI(A) </w:t>
      </w:r>
      <w:r>
        <w:t>који има право вршења обуке за овлашћење за инструмен- тално летење (</w:t>
      </w:r>
      <w:r>
        <w:rPr>
          <w:i/>
        </w:rPr>
        <w:t>IR</w:t>
      </w:r>
      <w:r>
        <w:t>); или</w:t>
      </w:r>
    </w:p>
    <w:p w:rsidR="003B3DB5" w:rsidRDefault="00866A2A">
      <w:pPr>
        <w:pStyle w:val="BodyText"/>
        <w:spacing w:line="232" w:lineRule="auto"/>
        <w:ind w:right="38"/>
      </w:pPr>
      <w:r>
        <w:t xml:space="preserve">(Б) имао претходно искуство по правилима инструменталног летења као </w:t>
      </w:r>
      <w:r>
        <w:rPr>
          <w:i/>
        </w:rPr>
        <w:t xml:space="preserve">PIC </w:t>
      </w:r>
      <w:r>
        <w:t xml:space="preserve">на авионима, са овлашћењем које даје право ле- тења по </w:t>
      </w:r>
      <w:r>
        <w:rPr>
          <w:i/>
        </w:rPr>
        <w:t xml:space="preserve">IFR </w:t>
      </w:r>
      <w:r>
        <w:t xml:space="preserve">и у </w:t>
      </w:r>
      <w:r>
        <w:rPr>
          <w:i/>
        </w:rPr>
        <w:t xml:space="preserve">IMC </w:t>
      </w:r>
      <w:r>
        <w:t>условима, највише до 30 сати може да буде признато у оквиру горенаведених 40 сати обуке;</w:t>
      </w:r>
    </w:p>
    <w:p w:rsidR="003B3DB5" w:rsidRDefault="00866A2A">
      <w:pPr>
        <w:pStyle w:val="ListParagraph"/>
        <w:numPr>
          <w:ilvl w:val="0"/>
          <w:numId w:val="205"/>
        </w:numPr>
        <w:tabs>
          <w:tab w:val="left" w:pos="783"/>
        </w:tabs>
        <w:spacing w:line="232" w:lineRule="auto"/>
        <w:ind w:right="38" w:firstLine="397"/>
        <w:jc w:val="both"/>
        <w:rPr>
          <w:sz w:val="18"/>
        </w:rPr>
      </w:pPr>
      <w:r>
        <w:rPr>
          <w:spacing w:val="-4"/>
          <w:sz w:val="18"/>
        </w:rPr>
        <w:t xml:space="preserve">Ако </w:t>
      </w:r>
      <w:r>
        <w:rPr>
          <w:sz w:val="18"/>
        </w:rPr>
        <w:t>је кандидат претходно остварио налет на обуци пре- ма правилима инструменталног летења другачије</w:t>
      </w:r>
      <w:r>
        <w:rPr>
          <w:sz w:val="18"/>
        </w:rPr>
        <w:t xml:space="preserve"> </w:t>
      </w:r>
      <w:r>
        <w:rPr>
          <w:spacing w:val="-3"/>
          <w:sz w:val="18"/>
        </w:rPr>
        <w:t xml:space="preserve">од </w:t>
      </w:r>
      <w:r>
        <w:rPr>
          <w:sz w:val="18"/>
        </w:rPr>
        <w:t>наведеног у (а)</w:t>
      </w:r>
      <w:r>
        <w:rPr>
          <w:spacing w:val="-8"/>
          <w:sz w:val="18"/>
        </w:rPr>
        <w:t xml:space="preserve"> </w:t>
      </w:r>
      <w:r>
        <w:rPr>
          <w:sz w:val="18"/>
        </w:rPr>
        <w:t>(i),</w:t>
      </w:r>
      <w:r>
        <w:rPr>
          <w:spacing w:val="-8"/>
          <w:sz w:val="18"/>
        </w:rPr>
        <w:t xml:space="preserve"> </w:t>
      </w:r>
      <w:r>
        <w:rPr>
          <w:sz w:val="18"/>
        </w:rPr>
        <w:t>тај</w:t>
      </w:r>
      <w:r>
        <w:rPr>
          <w:spacing w:val="-8"/>
          <w:sz w:val="18"/>
        </w:rPr>
        <w:t xml:space="preserve"> </w:t>
      </w:r>
      <w:r>
        <w:rPr>
          <w:sz w:val="18"/>
        </w:rPr>
        <w:t>налет</w:t>
      </w:r>
      <w:r>
        <w:rPr>
          <w:spacing w:val="-8"/>
          <w:sz w:val="18"/>
        </w:rPr>
        <w:t xml:space="preserve"> </w:t>
      </w:r>
      <w:r>
        <w:rPr>
          <w:sz w:val="18"/>
        </w:rPr>
        <w:t>се</w:t>
      </w:r>
      <w:r>
        <w:rPr>
          <w:spacing w:val="-8"/>
          <w:sz w:val="18"/>
        </w:rPr>
        <w:t xml:space="preserve"> </w:t>
      </w:r>
      <w:r>
        <w:rPr>
          <w:sz w:val="18"/>
        </w:rPr>
        <w:t>може</w:t>
      </w:r>
      <w:r>
        <w:rPr>
          <w:spacing w:val="-8"/>
          <w:sz w:val="18"/>
        </w:rPr>
        <w:t xml:space="preserve"> </w:t>
      </w:r>
      <w:r>
        <w:rPr>
          <w:sz w:val="18"/>
        </w:rPr>
        <w:t>признати</w:t>
      </w:r>
      <w:r>
        <w:rPr>
          <w:spacing w:val="-8"/>
          <w:sz w:val="18"/>
        </w:rPr>
        <w:t xml:space="preserve"> </w:t>
      </w:r>
      <w:r>
        <w:rPr>
          <w:sz w:val="18"/>
        </w:rPr>
        <w:t>у</w:t>
      </w:r>
      <w:r>
        <w:rPr>
          <w:spacing w:val="-8"/>
          <w:sz w:val="18"/>
        </w:rPr>
        <w:t xml:space="preserve"> </w:t>
      </w:r>
      <w:r>
        <w:rPr>
          <w:sz w:val="18"/>
        </w:rPr>
        <w:t>оквиру</w:t>
      </w:r>
      <w:r>
        <w:rPr>
          <w:spacing w:val="-8"/>
          <w:sz w:val="18"/>
        </w:rPr>
        <w:t xml:space="preserve"> </w:t>
      </w:r>
      <w:r>
        <w:rPr>
          <w:sz w:val="18"/>
        </w:rPr>
        <w:t>захтеваних</w:t>
      </w:r>
      <w:r>
        <w:rPr>
          <w:spacing w:val="-8"/>
          <w:sz w:val="18"/>
        </w:rPr>
        <w:t xml:space="preserve"> </w:t>
      </w:r>
      <w:r>
        <w:rPr>
          <w:sz w:val="18"/>
        </w:rPr>
        <w:t>40</w:t>
      </w:r>
      <w:r>
        <w:rPr>
          <w:spacing w:val="-8"/>
          <w:sz w:val="18"/>
        </w:rPr>
        <w:t xml:space="preserve"> </w:t>
      </w:r>
      <w:r>
        <w:rPr>
          <w:sz w:val="18"/>
        </w:rPr>
        <w:t>сати,</w:t>
      </w:r>
      <w:r>
        <w:rPr>
          <w:spacing w:val="-8"/>
          <w:sz w:val="18"/>
        </w:rPr>
        <w:t xml:space="preserve"> </w:t>
      </w:r>
      <w:r>
        <w:rPr>
          <w:sz w:val="18"/>
        </w:rPr>
        <w:t>али највише до 15</w:t>
      </w:r>
      <w:r>
        <w:rPr>
          <w:spacing w:val="-2"/>
          <w:sz w:val="18"/>
        </w:rPr>
        <w:t xml:space="preserve"> </w:t>
      </w:r>
      <w:r>
        <w:rPr>
          <w:sz w:val="18"/>
        </w:rPr>
        <w:t>сати.</w:t>
      </w:r>
    </w:p>
    <w:p w:rsidR="003B3DB5" w:rsidRDefault="00866A2A">
      <w:pPr>
        <w:pStyle w:val="ListParagraph"/>
        <w:numPr>
          <w:ilvl w:val="0"/>
          <w:numId w:val="205"/>
        </w:numPr>
        <w:tabs>
          <w:tab w:val="left" w:pos="841"/>
        </w:tabs>
        <w:spacing w:line="232" w:lineRule="auto"/>
        <w:ind w:right="38" w:firstLine="397"/>
        <w:jc w:val="both"/>
        <w:rPr>
          <w:sz w:val="18"/>
        </w:rPr>
      </w:pPr>
      <w:r>
        <w:rPr>
          <w:sz w:val="18"/>
        </w:rPr>
        <w:t xml:space="preserve">У </w:t>
      </w:r>
      <w:r>
        <w:rPr>
          <w:spacing w:val="-3"/>
          <w:sz w:val="18"/>
        </w:rPr>
        <w:t xml:space="preserve">сваком случају, </w:t>
      </w:r>
      <w:r>
        <w:rPr>
          <w:sz w:val="18"/>
        </w:rPr>
        <w:t>практична обука мора да садржи нај- мање десет сати летења по инструментима на авиону у одобреној организацији за обуку</w:t>
      </w:r>
      <w:r>
        <w:rPr>
          <w:spacing w:val="-2"/>
          <w:sz w:val="18"/>
        </w:rPr>
        <w:t xml:space="preserve"> </w:t>
      </w:r>
      <w:r>
        <w:rPr>
          <w:sz w:val="18"/>
        </w:rPr>
        <w:t>(</w:t>
      </w:r>
      <w:r>
        <w:rPr>
          <w:i/>
          <w:sz w:val="18"/>
        </w:rPr>
        <w:t>АТО</w:t>
      </w:r>
      <w:r>
        <w:rPr>
          <w:sz w:val="18"/>
        </w:rPr>
        <w:t>).</w:t>
      </w:r>
    </w:p>
    <w:p w:rsidR="003B3DB5" w:rsidRDefault="00866A2A">
      <w:pPr>
        <w:pStyle w:val="ListParagraph"/>
        <w:numPr>
          <w:ilvl w:val="0"/>
          <w:numId w:val="205"/>
        </w:numPr>
        <w:tabs>
          <w:tab w:val="left" w:pos="829"/>
        </w:tabs>
        <w:spacing w:line="232" w:lineRule="auto"/>
        <w:ind w:right="39" w:firstLine="397"/>
        <w:jc w:val="both"/>
        <w:rPr>
          <w:sz w:val="18"/>
        </w:rPr>
      </w:pPr>
      <w:r>
        <w:rPr>
          <w:spacing w:val="-4"/>
          <w:sz w:val="18"/>
        </w:rPr>
        <w:t>Укупно</w:t>
      </w:r>
      <w:r>
        <w:rPr>
          <w:spacing w:val="-4"/>
          <w:sz w:val="18"/>
        </w:rPr>
        <w:t xml:space="preserve"> </w:t>
      </w:r>
      <w:r>
        <w:rPr>
          <w:sz w:val="18"/>
        </w:rPr>
        <w:t xml:space="preserve">трајање практичне </w:t>
      </w:r>
      <w:r>
        <w:rPr>
          <w:spacing w:val="-3"/>
          <w:sz w:val="18"/>
        </w:rPr>
        <w:t xml:space="preserve">обуке </w:t>
      </w:r>
      <w:r>
        <w:rPr>
          <w:sz w:val="18"/>
        </w:rPr>
        <w:t xml:space="preserve">за инструментално ле- тење са инструктором не сме да </w:t>
      </w:r>
      <w:r>
        <w:rPr>
          <w:spacing w:val="-5"/>
          <w:sz w:val="18"/>
        </w:rPr>
        <w:t xml:space="preserve">буде </w:t>
      </w:r>
      <w:r>
        <w:rPr>
          <w:sz w:val="18"/>
        </w:rPr>
        <w:t xml:space="preserve">мање </w:t>
      </w:r>
      <w:r>
        <w:rPr>
          <w:spacing w:val="-3"/>
          <w:sz w:val="18"/>
        </w:rPr>
        <w:t xml:space="preserve">од </w:t>
      </w:r>
      <w:r>
        <w:rPr>
          <w:sz w:val="18"/>
        </w:rPr>
        <w:t>25</w:t>
      </w:r>
      <w:r>
        <w:rPr>
          <w:spacing w:val="-1"/>
          <w:sz w:val="18"/>
        </w:rPr>
        <w:t xml:space="preserve"> </w:t>
      </w:r>
      <w:r>
        <w:rPr>
          <w:sz w:val="18"/>
        </w:rPr>
        <w:t>сати.</w:t>
      </w:r>
    </w:p>
    <w:p w:rsidR="003B3DB5" w:rsidRDefault="00866A2A">
      <w:pPr>
        <w:pStyle w:val="BodyText"/>
        <w:spacing w:line="232" w:lineRule="auto"/>
        <w:ind w:right="38"/>
      </w:pPr>
      <w:r>
        <w:t xml:space="preserve">(б) </w:t>
      </w:r>
      <w:r>
        <w:rPr>
          <w:spacing w:val="-3"/>
        </w:rPr>
        <w:t xml:space="preserve">Модуларни </w:t>
      </w:r>
      <w:r>
        <w:t xml:space="preserve">курс летачке </w:t>
      </w:r>
      <w:r>
        <w:rPr>
          <w:spacing w:val="-3"/>
        </w:rPr>
        <w:t xml:space="preserve">обуке </w:t>
      </w:r>
      <w:r>
        <w:t>на основу претходне оспо- собљености за стицање овлашћења за инструментално летење</w:t>
      </w:r>
    </w:p>
    <w:p w:rsidR="003B3DB5" w:rsidRDefault="00866A2A">
      <w:pPr>
        <w:pStyle w:val="BodyText"/>
        <w:spacing w:line="232" w:lineRule="auto"/>
        <w:ind w:right="38" w:firstLine="0"/>
      </w:pPr>
      <w:r>
        <w:rPr>
          <w:w w:val="66"/>
        </w:rPr>
        <w:t xml:space="preserve"> </w:t>
      </w:r>
      <w:r>
        <w:t xml:space="preserve">– </w:t>
      </w:r>
      <w:r>
        <w:rPr>
          <w:i/>
        </w:rPr>
        <w:t xml:space="preserve">IR(A) </w:t>
      </w:r>
      <w:r>
        <w:t>за вишемоторне авионе мора да садржи најмање 45 сати летења</w:t>
      </w:r>
      <w:r>
        <w:rPr>
          <w:spacing w:val="-8"/>
        </w:rPr>
        <w:t xml:space="preserve"> </w:t>
      </w:r>
      <w:r>
        <w:t>по</w:t>
      </w:r>
      <w:r>
        <w:rPr>
          <w:spacing w:val="-8"/>
        </w:rPr>
        <w:t xml:space="preserve"> </w:t>
      </w:r>
      <w:r>
        <w:t>инструментима</w:t>
      </w:r>
      <w:r>
        <w:rPr>
          <w:spacing w:val="-8"/>
        </w:rPr>
        <w:t xml:space="preserve"> </w:t>
      </w:r>
      <w:r>
        <w:t>у</w:t>
      </w:r>
      <w:r>
        <w:rPr>
          <w:spacing w:val="-8"/>
        </w:rPr>
        <w:t xml:space="preserve"> </w:t>
      </w:r>
      <w:r>
        <w:t>току</w:t>
      </w:r>
      <w:r>
        <w:rPr>
          <w:spacing w:val="-8"/>
        </w:rPr>
        <w:t xml:space="preserve"> </w:t>
      </w:r>
      <w:r>
        <w:t>обуке,</w:t>
      </w:r>
      <w:r>
        <w:rPr>
          <w:spacing w:val="-8"/>
        </w:rPr>
        <w:t xml:space="preserve"> </w:t>
      </w:r>
      <w:r>
        <w:rPr>
          <w:spacing w:val="-3"/>
        </w:rPr>
        <w:t>од</w:t>
      </w:r>
      <w:r>
        <w:rPr>
          <w:spacing w:val="-8"/>
        </w:rPr>
        <w:t xml:space="preserve"> </w:t>
      </w:r>
      <w:r>
        <w:t>чега</w:t>
      </w:r>
      <w:r>
        <w:rPr>
          <w:spacing w:val="-8"/>
        </w:rPr>
        <w:t xml:space="preserve"> </w:t>
      </w:r>
      <w:r>
        <w:t>до</w:t>
      </w:r>
      <w:r>
        <w:rPr>
          <w:spacing w:val="-8"/>
        </w:rPr>
        <w:t xml:space="preserve"> </w:t>
      </w:r>
      <w:r>
        <w:t>десет</w:t>
      </w:r>
      <w:r>
        <w:rPr>
          <w:spacing w:val="-8"/>
        </w:rPr>
        <w:t xml:space="preserve"> </w:t>
      </w:r>
      <w:r>
        <w:t>сати</w:t>
      </w:r>
      <w:r>
        <w:rPr>
          <w:spacing w:val="-8"/>
        </w:rPr>
        <w:t xml:space="preserve"> </w:t>
      </w:r>
      <w:r>
        <w:t xml:space="preserve">може да </w:t>
      </w:r>
      <w:r>
        <w:rPr>
          <w:spacing w:val="-5"/>
        </w:rPr>
        <w:t xml:space="preserve">буде </w:t>
      </w:r>
      <w:r>
        <w:t>на уређају за обуку летачко-навигационих х процедура (</w:t>
      </w:r>
      <w:r>
        <w:rPr>
          <w:i/>
        </w:rPr>
        <w:t>FNPT I</w:t>
      </w:r>
      <w:r>
        <w:t>) или до 30 сати на уређају за потпуно симулирање лете- ња (</w:t>
      </w:r>
      <w:r>
        <w:rPr>
          <w:i/>
        </w:rPr>
        <w:t>FFS</w:t>
      </w:r>
      <w:r>
        <w:t>) или у</w:t>
      </w:r>
      <w:r>
        <w:t>ређају за обуку летачко-навигационих процедура (</w:t>
      </w:r>
      <w:r>
        <w:rPr>
          <w:i/>
        </w:rPr>
        <w:t>FNPT II</w:t>
      </w:r>
      <w:r>
        <w:t xml:space="preserve">), </w:t>
      </w:r>
      <w:r>
        <w:rPr>
          <w:spacing w:val="-3"/>
        </w:rPr>
        <w:t xml:space="preserve">од </w:t>
      </w:r>
      <w:r>
        <w:t xml:space="preserve">чега максимално до пет сати може да </w:t>
      </w:r>
      <w:r>
        <w:rPr>
          <w:spacing w:val="-5"/>
        </w:rPr>
        <w:t xml:space="preserve">буде </w:t>
      </w:r>
      <w:r>
        <w:t xml:space="preserve">спроведе- но на </w:t>
      </w:r>
      <w:r>
        <w:rPr>
          <w:i/>
        </w:rPr>
        <w:t>FNPT</w:t>
      </w:r>
      <w:r>
        <w:rPr>
          <w:i/>
          <w:spacing w:val="-7"/>
        </w:rPr>
        <w:t xml:space="preserve"> </w:t>
      </w:r>
      <w:r>
        <w:rPr>
          <w:i/>
        </w:rPr>
        <w:t>I</w:t>
      </w:r>
      <w:r>
        <w:t>.</w:t>
      </w:r>
    </w:p>
    <w:p w:rsidR="003B3DB5" w:rsidRDefault="00866A2A">
      <w:pPr>
        <w:pStyle w:val="ListParagraph"/>
        <w:numPr>
          <w:ilvl w:val="0"/>
          <w:numId w:val="204"/>
        </w:numPr>
        <w:tabs>
          <w:tab w:val="left" w:pos="723"/>
        </w:tabs>
        <w:spacing w:line="194" w:lineRule="exact"/>
        <w:ind w:firstLine="397"/>
        <w:rPr>
          <w:sz w:val="18"/>
        </w:rPr>
      </w:pPr>
      <w:r>
        <w:rPr>
          <w:spacing w:val="-4"/>
          <w:sz w:val="18"/>
        </w:rPr>
        <w:t xml:space="preserve">Ако </w:t>
      </w:r>
      <w:r>
        <w:rPr>
          <w:sz w:val="18"/>
        </w:rPr>
        <w:t>је</w:t>
      </w:r>
      <w:r>
        <w:rPr>
          <w:spacing w:val="2"/>
          <w:sz w:val="18"/>
        </w:rPr>
        <w:t xml:space="preserve"> </w:t>
      </w:r>
      <w:r>
        <w:rPr>
          <w:sz w:val="18"/>
        </w:rPr>
        <w:t>кандидат:</w:t>
      </w:r>
    </w:p>
    <w:p w:rsidR="003B3DB5" w:rsidRDefault="00866A2A">
      <w:pPr>
        <w:pStyle w:val="BodyText"/>
        <w:spacing w:line="232" w:lineRule="auto"/>
        <w:ind w:right="39"/>
      </w:pPr>
      <w:r>
        <w:t xml:space="preserve">(А) завршио обуку за инструментално летење са </w:t>
      </w:r>
      <w:r>
        <w:rPr>
          <w:i/>
        </w:rPr>
        <w:t xml:space="preserve">IRI(A) </w:t>
      </w:r>
      <w:r>
        <w:t xml:space="preserve">или </w:t>
      </w:r>
      <w:r>
        <w:rPr>
          <w:i/>
        </w:rPr>
        <w:t xml:space="preserve">FI(A) </w:t>
      </w:r>
      <w:r>
        <w:t>који има право вршења обуке за овлашћење за инстру</w:t>
      </w:r>
      <w:r>
        <w:t>мен- тално летење (</w:t>
      </w:r>
      <w:r>
        <w:rPr>
          <w:i/>
        </w:rPr>
        <w:t>IR</w:t>
      </w:r>
      <w:r>
        <w:t>); или</w:t>
      </w:r>
    </w:p>
    <w:p w:rsidR="003B3DB5" w:rsidRDefault="00866A2A">
      <w:pPr>
        <w:pStyle w:val="BodyText"/>
        <w:spacing w:line="232" w:lineRule="auto"/>
        <w:ind w:right="38"/>
      </w:pPr>
      <w:r>
        <w:t xml:space="preserve">(Б) имао претходно искуство по правилима инструменталног летења као </w:t>
      </w:r>
      <w:r>
        <w:rPr>
          <w:i/>
        </w:rPr>
        <w:t xml:space="preserve">PIC </w:t>
      </w:r>
      <w:r>
        <w:t xml:space="preserve">на авионима, са овлашћењем које даје право ле- тења по </w:t>
      </w:r>
      <w:r>
        <w:rPr>
          <w:i/>
        </w:rPr>
        <w:t xml:space="preserve">IFR </w:t>
      </w:r>
      <w:r>
        <w:t xml:space="preserve">и у </w:t>
      </w:r>
      <w:r>
        <w:rPr>
          <w:i/>
        </w:rPr>
        <w:t xml:space="preserve">IMC </w:t>
      </w:r>
      <w:r>
        <w:t>условима, највише до 35 сати може да буде признато у оквиру горенаведених 45 сати обуке;</w:t>
      </w:r>
    </w:p>
    <w:p w:rsidR="003B3DB5" w:rsidRDefault="00866A2A">
      <w:pPr>
        <w:pStyle w:val="ListParagraph"/>
        <w:numPr>
          <w:ilvl w:val="0"/>
          <w:numId w:val="204"/>
        </w:numPr>
        <w:tabs>
          <w:tab w:val="left" w:pos="773"/>
        </w:tabs>
        <w:spacing w:before="97" w:line="232" w:lineRule="auto"/>
        <w:ind w:right="411" w:firstLine="397"/>
        <w:jc w:val="both"/>
        <w:rPr>
          <w:sz w:val="18"/>
        </w:rPr>
      </w:pPr>
      <w:r>
        <w:rPr>
          <w:sz w:val="18"/>
        </w:rPr>
        <w:br w:type="column"/>
      </w:r>
      <w:r>
        <w:rPr>
          <w:spacing w:val="-4"/>
          <w:sz w:val="18"/>
        </w:rPr>
        <w:t xml:space="preserve">ако </w:t>
      </w:r>
      <w:r>
        <w:rPr>
          <w:sz w:val="18"/>
        </w:rPr>
        <w:t>је кандидат претходно остварио налет на обуци</w:t>
      </w:r>
      <w:r>
        <w:rPr>
          <w:spacing w:val="-30"/>
          <w:sz w:val="18"/>
        </w:rPr>
        <w:t xml:space="preserve"> </w:t>
      </w:r>
      <w:r>
        <w:rPr>
          <w:sz w:val="18"/>
        </w:rPr>
        <w:t xml:space="preserve">према правилима инструменталног летења другачије </w:t>
      </w:r>
      <w:r>
        <w:rPr>
          <w:spacing w:val="-3"/>
          <w:sz w:val="18"/>
        </w:rPr>
        <w:t xml:space="preserve">од </w:t>
      </w:r>
      <w:r>
        <w:rPr>
          <w:sz w:val="18"/>
        </w:rPr>
        <w:t>наведеног у (б) (i), тај налет се може признати у оквиру захтеваних 45 сати, али највише до 15</w:t>
      </w:r>
      <w:r>
        <w:rPr>
          <w:spacing w:val="-2"/>
          <w:sz w:val="18"/>
        </w:rPr>
        <w:t xml:space="preserve"> </w:t>
      </w:r>
      <w:r>
        <w:rPr>
          <w:sz w:val="18"/>
        </w:rPr>
        <w:t>сати;</w:t>
      </w:r>
    </w:p>
    <w:p w:rsidR="003B3DB5" w:rsidRDefault="00866A2A">
      <w:pPr>
        <w:pStyle w:val="ListParagraph"/>
        <w:numPr>
          <w:ilvl w:val="0"/>
          <w:numId w:val="204"/>
        </w:numPr>
        <w:tabs>
          <w:tab w:val="left" w:pos="824"/>
        </w:tabs>
        <w:spacing w:line="225" w:lineRule="auto"/>
        <w:ind w:right="411" w:firstLine="397"/>
        <w:jc w:val="both"/>
        <w:rPr>
          <w:sz w:val="18"/>
        </w:rPr>
      </w:pPr>
      <w:r>
        <w:rPr>
          <w:sz w:val="18"/>
        </w:rPr>
        <w:t xml:space="preserve">у </w:t>
      </w:r>
      <w:r>
        <w:rPr>
          <w:spacing w:val="-3"/>
          <w:sz w:val="18"/>
        </w:rPr>
        <w:t xml:space="preserve">сваком случају, </w:t>
      </w:r>
      <w:r>
        <w:rPr>
          <w:sz w:val="18"/>
        </w:rPr>
        <w:t>практична обука мора да садржи најма- ње десет сати летења по инструментима на обуци на вишемотор- ном авиону у одобреној организацији за обуку</w:t>
      </w:r>
      <w:r>
        <w:rPr>
          <w:spacing w:val="-9"/>
          <w:sz w:val="18"/>
        </w:rPr>
        <w:t xml:space="preserve"> </w:t>
      </w:r>
      <w:r>
        <w:rPr>
          <w:sz w:val="18"/>
        </w:rPr>
        <w:t>(</w:t>
      </w:r>
      <w:r>
        <w:rPr>
          <w:i/>
          <w:sz w:val="18"/>
        </w:rPr>
        <w:t>АТО</w:t>
      </w:r>
      <w:r>
        <w:rPr>
          <w:sz w:val="18"/>
        </w:rPr>
        <w:t>);</w:t>
      </w:r>
    </w:p>
    <w:p w:rsidR="003B3DB5" w:rsidRDefault="00866A2A">
      <w:pPr>
        <w:pStyle w:val="ListParagraph"/>
        <w:numPr>
          <w:ilvl w:val="0"/>
          <w:numId w:val="204"/>
        </w:numPr>
        <w:tabs>
          <w:tab w:val="left" w:pos="809"/>
        </w:tabs>
        <w:spacing w:line="225" w:lineRule="auto"/>
        <w:ind w:right="412" w:firstLine="397"/>
        <w:jc w:val="both"/>
        <w:rPr>
          <w:sz w:val="18"/>
        </w:rPr>
      </w:pPr>
      <w:r>
        <w:rPr>
          <w:sz w:val="18"/>
        </w:rPr>
        <w:t>укупно</w:t>
      </w:r>
      <w:r>
        <w:rPr>
          <w:spacing w:val="-7"/>
          <w:sz w:val="18"/>
        </w:rPr>
        <w:t xml:space="preserve"> </w:t>
      </w:r>
      <w:r>
        <w:rPr>
          <w:sz w:val="18"/>
        </w:rPr>
        <w:t>трајање</w:t>
      </w:r>
      <w:r>
        <w:rPr>
          <w:spacing w:val="-7"/>
          <w:sz w:val="18"/>
        </w:rPr>
        <w:t xml:space="preserve"> </w:t>
      </w:r>
      <w:r>
        <w:rPr>
          <w:sz w:val="18"/>
        </w:rPr>
        <w:t>практичне</w:t>
      </w:r>
      <w:r>
        <w:rPr>
          <w:spacing w:val="-7"/>
          <w:sz w:val="18"/>
        </w:rPr>
        <w:t xml:space="preserve"> </w:t>
      </w:r>
      <w:r>
        <w:rPr>
          <w:spacing w:val="-3"/>
          <w:sz w:val="18"/>
        </w:rPr>
        <w:t>обуке</w:t>
      </w:r>
      <w:r>
        <w:rPr>
          <w:spacing w:val="-7"/>
          <w:sz w:val="18"/>
        </w:rPr>
        <w:t xml:space="preserve"> </w:t>
      </w:r>
      <w:r>
        <w:rPr>
          <w:sz w:val="18"/>
        </w:rPr>
        <w:t>за</w:t>
      </w:r>
      <w:r>
        <w:rPr>
          <w:spacing w:val="-7"/>
          <w:sz w:val="18"/>
        </w:rPr>
        <w:t xml:space="preserve"> </w:t>
      </w:r>
      <w:r>
        <w:rPr>
          <w:sz w:val="18"/>
        </w:rPr>
        <w:t>инструментално</w:t>
      </w:r>
      <w:r>
        <w:rPr>
          <w:spacing w:val="-7"/>
          <w:sz w:val="18"/>
        </w:rPr>
        <w:t xml:space="preserve"> </w:t>
      </w:r>
      <w:r>
        <w:rPr>
          <w:sz w:val="18"/>
        </w:rPr>
        <w:t xml:space="preserve">лете- ње са инструктором не сме да </w:t>
      </w:r>
      <w:r>
        <w:rPr>
          <w:spacing w:val="-5"/>
          <w:sz w:val="18"/>
        </w:rPr>
        <w:t xml:space="preserve">буде </w:t>
      </w:r>
      <w:r>
        <w:rPr>
          <w:sz w:val="18"/>
        </w:rPr>
        <w:t xml:space="preserve">мање </w:t>
      </w:r>
      <w:r>
        <w:rPr>
          <w:spacing w:val="-3"/>
          <w:sz w:val="18"/>
        </w:rPr>
        <w:t xml:space="preserve">од </w:t>
      </w:r>
      <w:r>
        <w:rPr>
          <w:sz w:val="18"/>
        </w:rPr>
        <w:t>25 сати,</w:t>
      </w:r>
      <w:r>
        <w:rPr>
          <w:sz w:val="18"/>
        </w:rPr>
        <w:t xml:space="preserve"> </w:t>
      </w:r>
      <w:r>
        <w:rPr>
          <w:spacing w:val="-3"/>
          <w:sz w:val="18"/>
        </w:rPr>
        <w:t xml:space="preserve">од </w:t>
      </w:r>
      <w:r>
        <w:rPr>
          <w:sz w:val="18"/>
        </w:rPr>
        <w:t xml:space="preserve">чега најма- ње 15 сати мора да </w:t>
      </w:r>
      <w:r>
        <w:rPr>
          <w:spacing w:val="-5"/>
          <w:sz w:val="18"/>
        </w:rPr>
        <w:t xml:space="preserve">буде </w:t>
      </w:r>
      <w:r>
        <w:rPr>
          <w:sz w:val="18"/>
        </w:rPr>
        <w:t>на вишемоторном</w:t>
      </w:r>
      <w:r>
        <w:rPr>
          <w:spacing w:val="-1"/>
          <w:sz w:val="18"/>
        </w:rPr>
        <w:t xml:space="preserve"> </w:t>
      </w:r>
      <w:r>
        <w:rPr>
          <w:spacing w:val="-3"/>
          <w:sz w:val="18"/>
        </w:rPr>
        <w:t>авиону.</w:t>
      </w:r>
    </w:p>
    <w:p w:rsidR="003B3DB5" w:rsidRDefault="00866A2A">
      <w:pPr>
        <w:pStyle w:val="BodyText"/>
        <w:spacing w:line="225" w:lineRule="auto"/>
        <w:ind w:right="411"/>
      </w:pPr>
      <w:r>
        <w:t xml:space="preserve">(ц) У циљу одређивања броја сати налета </w:t>
      </w:r>
      <w:r>
        <w:rPr>
          <w:spacing w:val="-3"/>
        </w:rPr>
        <w:t xml:space="preserve">који </w:t>
      </w:r>
      <w:r>
        <w:t>се признаје и утврђивања</w:t>
      </w:r>
      <w:r>
        <w:rPr>
          <w:spacing w:val="-9"/>
        </w:rPr>
        <w:t xml:space="preserve"> </w:t>
      </w:r>
      <w:r>
        <w:t>потребног</w:t>
      </w:r>
      <w:r>
        <w:rPr>
          <w:spacing w:val="-9"/>
        </w:rPr>
        <w:t xml:space="preserve"> </w:t>
      </w:r>
      <w:r>
        <w:t>обима</w:t>
      </w:r>
      <w:r>
        <w:rPr>
          <w:spacing w:val="-9"/>
        </w:rPr>
        <w:t xml:space="preserve"> </w:t>
      </w:r>
      <w:r>
        <w:t>обуке,</w:t>
      </w:r>
      <w:r>
        <w:rPr>
          <w:spacing w:val="-9"/>
        </w:rPr>
        <w:t xml:space="preserve"> </w:t>
      </w:r>
      <w:r>
        <w:t>одобрена</w:t>
      </w:r>
      <w:r>
        <w:rPr>
          <w:spacing w:val="-9"/>
        </w:rPr>
        <w:t xml:space="preserve"> </w:t>
      </w:r>
      <w:r>
        <w:t>организација</w:t>
      </w:r>
      <w:r>
        <w:rPr>
          <w:spacing w:val="-9"/>
        </w:rPr>
        <w:t xml:space="preserve"> </w:t>
      </w:r>
      <w:r>
        <w:t>за</w:t>
      </w:r>
      <w:r>
        <w:rPr>
          <w:spacing w:val="-9"/>
        </w:rPr>
        <w:t xml:space="preserve"> </w:t>
      </w:r>
      <w:r>
        <w:t>обу- ку (</w:t>
      </w:r>
      <w:r>
        <w:rPr>
          <w:i/>
        </w:rPr>
        <w:t>АТО</w:t>
      </w:r>
      <w:r>
        <w:t>) мора, пре почетка обуке, да изврши процену оспособље- ности</w:t>
      </w:r>
      <w:r>
        <w:rPr>
          <w:spacing w:val="-1"/>
        </w:rPr>
        <w:t xml:space="preserve"> </w:t>
      </w:r>
      <w:r>
        <w:t>кандидата.</w:t>
      </w:r>
    </w:p>
    <w:p w:rsidR="003B3DB5" w:rsidRDefault="00866A2A">
      <w:pPr>
        <w:pStyle w:val="BodyText"/>
        <w:spacing w:line="225" w:lineRule="auto"/>
        <w:ind w:right="410"/>
      </w:pPr>
      <w:r>
        <w:t xml:space="preserve">(д) Завршена обука за инструментално летење са инструкто- ром за инструментално летење на авионима – </w:t>
      </w:r>
      <w:r>
        <w:rPr>
          <w:i/>
        </w:rPr>
        <w:t xml:space="preserve">IRI(A) </w:t>
      </w:r>
      <w:r>
        <w:t xml:space="preserve">или инструк- тором летења на авионима – </w:t>
      </w:r>
      <w:r>
        <w:rPr>
          <w:i/>
        </w:rPr>
        <w:t xml:space="preserve">FI(A) </w:t>
      </w:r>
      <w:r>
        <w:t xml:space="preserve">у складу са </w:t>
      </w:r>
      <w:r>
        <w:rPr>
          <w:spacing w:val="-4"/>
        </w:rPr>
        <w:t xml:space="preserve">тачком </w:t>
      </w:r>
      <w:r>
        <w:t>(a) (i) или (б) (i) мора да се евидентира у посебној документацији обуке</w:t>
      </w:r>
      <w:r>
        <w:t>, уз потпис</w:t>
      </w:r>
      <w:r>
        <w:rPr>
          <w:spacing w:val="-1"/>
        </w:rPr>
        <w:t xml:space="preserve"> </w:t>
      </w:r>
      <w:r>
        <w:t>инструктора.</w:t>
      </w:r>
    </w:p>
    <w:p w:rsidR="003B3DB5" w:rsidRDefault="00866A2A">
      <w:pPr>
        <w:pStyle w:val="ListParagraph"/>
        <w:numPr>
          <w:ilvl w:val="0"/>
          <w:numId w:val="206"/>
        </w:numPr>
        <w:tabs>
          <w:tab w:val="left" w:pos="692"/>
        </w:tabs>
        <w:spacing w:line="225" w:lineRule="auto"/>
        <w:ind w:left="110" w:right="411" w:firstLine="397"/>
        <w:jc w:val="both"/>
        <w:rPr>
          <w:sz w:val="18"/>
        </w:rPr>
      </w:pPr>
      <w:r>
        <w:rPr>
          <w:sz w:val="18"/>
        </w:rPr>
        <w:t xml:space="preserve">Практична обука модуларног курса летачке </w:t>
      </w:r>
      <w:r>
        <w:rPr>
          <w:spacing w:val="-3"/>
          <w:sz w:val="18"/>
        </w:rPr>
        <w:t xml:space="preserve">обуке </w:t>
      </w:r>
      <w:r>
        <w:rPr>
          <w:sz w:val="18"/>
        </w:rPr>
        <w:t xml:space="preserve">на осно- </w:t>
      </w:r>
      <w:r>
        <w:rPr>
          <w:spacing w:val="-4"/>
          <w:sz w:val="18"/>
        </w:rPr>
        <w:t xml:space="preserve">ву </w:t>
      </w:r>
      <w:r>
        <w:rPr>
          <w:sz w:val="18"/>
        </w:rPr>
        <w:t xml:space="preserve">претходне оспособљености за стицање овлашћења за инстру- ментално летење – </w:t>
      </w:r>
      <w:r>
        <w:rPr>
          <w:i/>
          <w:sz w:val="18"/>
        </w:rPr>
        <w:t xml:space="preserve">IR(A) </w:t>
      </w:r>
      <w:r>
        <w:rPr>
          <w:sz w:val="18"/>
        </w:rPr>
        <w:t>мора да</w:t>
      </w:r>
      <w:r>
        <w:rPr>
          <w:spacing w:val="-21"/>
          <w:sz w:val="18"/>
        </w:rPr>
        <w:t xml:space="preserve"> </w:t>
      </w:r>
      <w:r>
        <w:rPr>
          <w:sz w:val="18"/>
        </w:rPr>
        <w:t>садржи:</w:t>
      </w:r>
    </w:p>
    <w:p w:rsidR="003B3DB5" w:rsidRDefault="00866A2A">
      <w:pPr>
        <w:pStyle w:val="BodyText"/>
        <w:spacing w:line="225" w:lineRule="auto"/>
        <w:ind w:right="411"/>
      </w:pPr>
      <w:r>
        <w:t>(а) процедуре и маневре основне обуке инструменталног ле- тења који обухватају најмање:</w:t>
      </w:r>
    </w:p>
    <w:p w:rsidR="003B3DB5" w:rsidRDefault="00866A2A">
      <w:pPr>
        <w:pStyle w:val="ListParagraph"/>
        <w:numPr>
          <w:ilvl w:val="0"/>
          <w:numId w:val="203"/>
        </w:numPr>
        <w:tabs>
          <w:tab w:val="left" w:pos="741"/>
        </w:tabs>
        <w:spacing w:line="190" w:lineRule="exact"/>
        <w:ind w:firstLine="397"/>
        <w:rPr>
          <w:sz w:val="18"/>
        </w:rPr>
      </w:pPr>
      <w:r>
        <w:rPr>
          <w:sz w:val="18"/>
        </w:rPr>
        <w:t>основни</w:t>
      </w:r>
      <w:r>
        <w:rPr>
          <w:spacing w:val="15"/>
          <w:sz w:val="18"/>
        </w:rPr>
        <w:t xml:space="preserve"> </w:t>
      </w:r>
      <w:r>
        <w:rPr>
          <w:sz w:val="18"/>
        </w:rPr>
        <w:t>инструментални</w:t>
      </w:r>
      <w:r>
        <w:rPr>
          <w:spacing w:val="15"/>
          <w:sz w:val="18"/>
        </w:rPr>
        <w:t xml:space="preserve"> </w:t>
      </w:r>
      <w:r>
        <w:rPr>
          <w:sz w:val="18"/>
        </w:rPr>
        <w:t>лет</w:t>
      </w:r>
      <w:r>
        <w:rPr>
          <w:spacing w:val="15"/>
          <w:sz w:val="18"/>
        </w:rPr>
        <w:t xml:space="preserve"> </w:t>
      </w:r>
      <w:r>
        <w:rPr>
          <w:sz w:val="18"/>
        </w:rPr>
        <w:t>без</w:t>
      </w:r>
      <w:r>
        <w:rPr>
          <w:spacing w:val="15"/>
          <w:sz w:val="18"/>
        </w:rPr>
        <w:t xml:space="preserve"> </w:t>
      </w:r>
      <w:r>
        <w:rPr>
          <w:sz w:val="18"/>
        </w:rPr>
        <w:t>спољних</w:t>
      </w:r>
      <w:r>
        <w:rPr>
          <w:spacing w:val="15"/>
          <w:sz w:val="18"/>
        </w:rPr>
        <w:t xml:space="preserve"> </w:t>
      </w:r>
      <w:r>
        <w:rPr>
          <w:sz w:val="18"/>
        </w:rPr>
        <w:t>визуелних</w:t>
      </w:r>
      <w:r>
        <w:rPr>
          <w:spacing w:val="15"/>
          <w:sz w:val="18"/>
        </w:rPr>
        <w:t xml:space="preserve"> </w:t>
      </w:r>
      <w:r>
        <w:rPr>
          <w:sz w:val="18"/>
        </w:rPr>
        <w:t>ре-</w:t>
      </w:r>
    </w:p>
    <w:p w:rsidR="003B3DB5" w:rsidRDefault="00866A2A">
      <w:pPr>
        <w:pStyle w:val="BodyText"/>
        <w:spacing w:line="194" w:lineRule="exact"/>
        <w:ind w:firstLine="0"/>
      </w:pPr>
      <w:r>
        <w:t>пера;</w:t>
      </w:r>
    </w:p>
    <w:p w:rsidR="003B3DB5" w:rsidRDefault="00866A2A">
      <w:pPr>
        <w:pStyle w:val="ListParagraph"/>
        <w:numPr>
          <w:ilvl w:val="0"/>
          <w:numId w:val="203"/>
        </w:numPr>
        <w:tabs>
          <w:tab w:val="left" w:pos="773"/>
        </w:tabs>
        <w:spacing w:line="194" w:lineRule="exact"/>
        <w:ind w:left="772" w:hanging="265"/>
        <w:rPr>
          <w:sz w:val="18"/>
        </w:rPr>
      </w:pPr>
      <w:r>
        <w:rPr>
          <w:sz w:val="18"/>
        </w:rPr>
        <w:t>хоризонтални</w:t>
      </w:r>
      <w:r>
        <w:rPr>
          <w:spacing w:val="-2"/>
          <w:sz w:val="18"/>
        </w:rPr>
        <w:t xml:space="preserve"> </w:t>
      </w:r>
      <w:r>
        <w:rPr>
          <w:sz w:val="18"/>
        </w:rPr>
        <w:t>лет;</w:t>
      </w:r>
    </w:p>
    <w:p w:rsidR="003B3DB5" w:rsidRDefault="00866A2A">
      <w:pPr>
        <w:pStyle w:val="ListParagraph"/>
        <w:numPr>
          <w:ilvl w:val="0"/>
          <w:numId w:val="203"/>
        </w:numPr>
        <w:tabs>
          <w:tab w:val="left" w:pos="823"/>
        </w:tabs>
        <w:spacing w:line="194" w:lineRule="exact"/>
        <w:ind w:left="822" w:hanging="315"/>
        <w:rPr>
          <w:sz w:val="18"/>
        </w:rPr>
      </w:pPr>
      <w:r>
        <w:rPr>
          <w:sz w:val="18"/>
        </w:rPr>
        <w:t>пењање;</w:t>
      </w:r>
    </w:p>
    <w:p w:rsidR="003B3DB5" w:rsidRDefault="00866A2A">
      <w:pPr>
        <w:pStyle w:val="ListParagraph"/>
        <w:numPr>
          <w:ilvl w:val="0"/>
          <w:numId w:val="203"/>
        </w:numPr>
        <w:tabs>
          <w:tab w:val="left" w:pos="812"/>
        </w:tabs>
        <w:spacing w:line="194" w:lineRule="exact"/>
        <w:ind w:left="812" w:hanging="305"/>
        <w:rPr>
          <w:sz w:val="18"/>
        </w:rPr>
      </w:pPr>
      <w:r>
        <w:rPr>
          <w:sz w:val="18"/>
        </w:rPr>
        <w:t>снижавање;</w:t>
      </w:r>
    </w:p>
    <w:p w:rsidR="003B3DB5" w:rsidRDefault="00866A2A">
      <w:pPr>
        <w:pStyle w:val="ListParagraph"/>
        <w:numPr>
          <w:ilvl w:val="0"/>
          <w:numId w:val="203"/>
        </w:numPr>
        <w:tabs>
          <w:tab w:val="left" w:pos="762"/>
        </w:tabs>
        <w:spacing w:line="194" w:lineRule="exact"/>
        <w:ind w:left="761" w:hanging="254"/>
        <w:rPr>
          <w:sz w:val="18"/>
        </w:rPr>
      </w:pPr>
      <w:r>
        <w:rPr>
          <w:sz w:val="18"/>
        </w:rPr>
        <w:t>хоризонталне, пењуће и спуштајуће</w:t>
      </w:r>
      <w:r>
        <w:rPr>
          <w:spacing w:val="-6"/>
          <w:sz w:val="18"/>
        </w:rPr>
        <w:t xml:space="preserve"> </w:t>
      </w:r>
      <w:r>
        <w:rPr>
          <w:sz w:val="18"/>
        </w:rPr>
        <w:t>заокрете;</w:t>
      </w:r>
    </w:p>
    <w:p w:rsidR="003B3DB5" w:rsidRDefault="00866A2A">
      <w:pPr>
        <w:pStyle w:val="ListParagraph"/>
        <w:numPr>
          <w:ilvl w:val="0"/>
          <w:numId w:val="203"/>
        </w:numPr>
        <w:tabs>
          <w:tab w:val="left" w:pos="812"/>
        </w:tabs>
        <w:spacing w:line="194" w:lineRule="exact"/>
        <w:ind w:left="812" w:hanging="305"/>
        <w:rPr>
          <w:sz w:val="18"/>
        </w:rPr>
      </w:pPr>
      <w:r>
        <w:rPr>
          <w:sz w:val="18"/>
        </w:rPr>
        <w:t>извођење маневара на основу показивања</w:t>
      </w:r>
      <w:r>
        <w:rPr>
          <w:spacing w:val="-11"/>
          <w:sz w:val="18"/>
        </w:rPr>
        <w:t xml:space="preserve"> </w:t>
      </w:r>
      <w:r>
        <w:rPr>
          <w:sz w:val="18"/>
        </w:rPr>
        <w:t>инструмената;</w:t>
      </w:r>
    </w:p>
    <w:p w:rsidR="003B3DB5" w:rsidRDefault="00866A2A">
      <w:pPr>
        <w:pStyle w:val="ListParagraph"/>
        <w:numPr>
          <w:ilvl w:val="0"/>
          <w:numId w:val="203"/>
        </w:numPr>
        <w:tabs>
          <w:tab w:val="left" w:pos="863"/>
        </w:tabs>
        <w:spacing w:line="194" w:lineRule="exact"/>
        <w:ind w:left="862" w:hanging="355"/>
        <w:rPr>
          <w:sz w:val="18"/>
        </w:rPr>
      </w:pPr>
      <w:r>
        <w:rPr>
          <w:sz w:val="18"/>
        </w:rPr>
        <w:t>оштри</w:t>
      </w:r>
      <w:r>
        <w:rPr>
          <w:spacing w:val="-1"/>
          <w:sz w:val="18"/>
        </w:rPr>
        <w:t xml:space="preserve"> </w:t>
      </w:r>
      <w:r>
        <w:rPr>
          <w:sz w:val="18"/>
        </w:rPr>
        <w:t>заокрет;</w:t>
      </w:r>
    </w:p>
    <w:p w:rsidR="003B3DB5" w:rsidRDefault="00866A2A">
      <w:pPr>
        <w:pStyle w:val="ListParagraph"/>
        <w:numPr>
          <w:ilvl w:val="0"/>
          <w:numId w:val="203"/>
        </w:numPr>
        <w:tabs>
          <w:tab w:val="left" w:pos="913"/>
        </w:tabs>
        <w:spacing w:line="194" w:lineRule="exact"/>
        <w:ind w:left="912" w:hanging="405"/>
        <w:rPr>
          <w:sz w:val="18"/>
        </w:rPr>
      </w:pPr>
      <w:r>
        <w:rPr>
          <w:sz w:val="18"/>
        </w:rPr>
        <w:t>радио-навигацију;</w:t>
      </w:r>
    </w:p>
    <w:p w:rsidR="003B3DB5" w:rsidRDefault="00866A2A">
      <w:pPr>
        <w:pStyle w:val="ListParagraph"/>
        <w:numPr>
          <w:ilvl w:val="0"/>
          <w:numId w:val="203"/>
        </w:numPr>
        <w:tabs>
          <w:tab w:val="left" w:pos="812"/>
        </w:tabs>
        <w:spacing w:line="194" w:lineRule="exact"/>
        <w:ind w:left="812" w:hanging="305"/>
        <w:rPr>
          <w:sz w:val="18"/>
        </w:rPr>
      </w:pPr>
      <w:r>
        <w:rPr>
          <w:sz w:val="18"/>
        </w:rPr>
        <w:t>вађење из неправилних</w:t>
      </w:r>
      <w:r>
        <w:rPr>
          <w:spacing w:val="-4"/>
          <w:sz w:val="18"/>
        </w:rPr>
        <w:t xml:space="preserve"> </w:t>
      </w:r>
      <w:r>
        <w:rPr>
          <w:sz w:val="18"/>
        </w:rPr>
        <w:t>положаја;</w:t>
      </w:r>
    </w:p>
    <w:p w:rsidR="003B3DB5" w:rsidRDefault="00866A2A">
      <w:pPr>
        <w:pStyle w:val="ListParagraph"/>
        <w:numPr>
          <w:ilvl w:val="0"/>
          <w:numId w:val="203"/>
        </w:numPr>
        <w:tabs>
          <w:tab w:val="left" w:pos="762"/>
        </w:tabs>
        <w:spacing w:line="194" w:lineRule="exact"/>
        <w:ind w:left="761" w:hanging="254"/>
        <w:rPr>
          <w:sz w:val="18"/>
        </w:rPr>
      </w:pPr>
      <w:r>
        <w:rPr>
          <w:sz w:val="18"/>
        </w:rPr>
        <w:t>симулацију отказа појединих</w:t>
      </w:r>
      <w:r>
        <w:rPr>
          <w:spacing w:val="-4"/>
          <w:sz w:val="18"/>
        </w:rPr>
        <w:t xml:space="preserve"> </w:t>
      </w:r>
      <w:r>
        <w:rPr>
          <w:sz w:val="18"/>
        </w:rPr>
        <w:t>инструмената;</w:t>
      </w:r>
    </w:p>
    <w:p w:rsidR="003B3DB5" w:rsidRDefault="00866A2A">
      <w:pPr>
        <w:pStyle w:val="ListParagraph"/>
        <w:numPr>
          <w:ilvl w:val="0"/>
          <w:numId w:val="203"/>
        </w:numPr>
        <w:tabs>
          <w:tab w:val="left" w:pos="826"/>
        </w:tabs>
        <w:spacing w:line="225" w:lineRule="auto"/>
        <w:ind w:right="411" w:firstLine="397"/>
        <w:jc w:val="both"/>
        <w:rPr>
          <w:sz w:val="18"/>
        </w:rPr>
      </w:pPr>
      <w:r>
        <w:rPr>
          <w:sz w:val="18"/>
        </w:rPr>
        <w:t>препознавање и вађење из почетног и пуног губитка уз- гона</w:t>
      </w:r>
      <w:r>
        <w:rPr>
          <w:spacing w:val="-1"/>
          <w:sz w:val="18"/>
        </w:rPr>
        <w:t xml:space="preserve"> </w:t>
      </w:r>
      <w:r>
        <w:rPr>
          <w:sz w:val="18"/>
        </w:rPr>
        <w:t>(превлачења);</w:t>
      </w:r>
    </w:p>
    <w:p w:rsidR="003B3DB5" w:rsidRDefault="00866A2A">
      <w:pPr>
        <w:pStyle w:val="BodyText"/>
        <w:spacing w:line="225" w:lineRule="auto"/>
        <w:ind w:right="410"/>
      </w:pPr>
      <w:r>
        <w:t>(б) претполетне процеду</w:t>
      </w:r>
      <w:r>
        <w:t>ре за летење по правилима инстру- менталног летења (</w:t>
      </w:r>
      <w:r>
        <w:rPr>
          <w:i/>
        </w:rPr>
        <w:t>IFR</w:t>
      </w:r>
      <w:r>
        <w:t xml:space="preserve">), укључујући коришћење приручника за управљање ваздухопловом и одговарајућих докумената служби контроле летења у припреми </w:t>
      </w:r>
      <w:r>
        <w:rPr>
          <w:i/>
        </w:rPr>
        <w:t xml:space="preserve">IFR </w:t>
      </w:r>
      <w:r>
        <w:t>плана лета;</w:t>
      </w:r>
    </w:p>
    <w:p w:rsidR="003B3DB5" w:rsidRDefault="00866A2A">
      <w:pPr>
        <w:pStyle w:val="BodyText"/>
        <w:spacing w:line="225" w:lineRule="auto"/>
        <w:ind w:right="411"/>
      </w:pPr>
      <w:r>
        <w:t>(ц) процедуре и маневре за летење по правилима инстру- менталн</w:t>
      </w:r>
      <w:r>
        <w:t>ог летења (</w:t>
      </w:r>
      <w:r>
        <w:rPr>
          <w:i/>
        </w:rPr>
        <w:t>IFR</w:t>
      </w:r>
      <w:r>
        <w:t>) у нормалним, абнормалним и ванредним условима, који обухватају најмање:</w:t>
      </w:r>
    </w:p>
    <w:p w:rsidR="003B3DB5" w:rsidRDefault="00866A2A">
      <w:pPr>
        <w:pStyle w:val="ListParagraph"/>
        <w:numPr>
          <w:ilvl w:val="0"/>
          <w:numId w:val="202"/>
        </w:numPr>
        <w:tabs>
          <w:tab w:val="left" w:pos="745"/>
        </w:tabs>
        <w:spacing w:line="225" w:lineRule="auto"/>
        <w:ind w:right="412" w:firstLine="397"/>
        <w:jc w:val="both"/>
        <w:rPr>
          <w:sz w:val="18"/>
        </w:rPr>
      </w:pPr>
      <w:r>
        <w:rPr>
          <w:sz w:val="18"/>
        </w:rPr>
        <w:t>прелазак са визуелног на инструментално летење на по- летању;</w:t>
      </w:r>
    </w:p>
    <w:p w:rsidR="003B3DB5" w:rsidRDefault="00866A2A">
      <w:pPr>
        <w:pStyle w:val="ListParagraph"/>
        <w:numPr>
          <w:ilvl w:val="0"/>
          <w:numId w:val="202"/>
        </w:numPr>
        <w:tabs>
          <w:tab w:val="left" w:pos="773"/>
        </w:tabs>
        <w:spacing w:line="190" w:lineRule="exact"/>
        <w:ind w:left="772" w:hanging="265"/>
        <w:rPr>
          <w:sz w:val="18"/>
        </w:rPr>
      </w:pPr>
      <w:r>
        <w:rPr>
          <w:sz w:val="18"/>
        </w:rPr>
        <w:t>стандардне инструменталне одласке и</w:t>
      </w:r>
      <w:r>
        <w:rPr>
          <w:spacing w:val="-6"/>
          <w:sz w:val="18"/>
        </w:rPr>
        <w:t xml:space="preserve"> </w:t>
      </w:r>
      <w:r>
        <w:rPr>
          <w:sz w:val="18"/>
        </w:rPr>
        <w:t>доласке;</w:t>
      </w:r>
    </w:p>
    <w:p w:rsidR="003B3DB5" w:rsidRDefault="00866A2A">
      <w:pPr>
        <w:pStyle w:val="ListParagraph"/>
        <w:numPr>
          <w:ilvl w:val="0"/>
          <w:numId w:val="202"/>
        </w:numPr>
        <w:tabs>
          <w:tab w:val="left" w:pos="823"/>
        </w:tabs>
        <w:spacing w:line="194" w:lineRule="exact"/>
        <w:ind w:left="822" w:hanging="315"/>
        <w:rPr>
          <w:sz w:val="18"/>
        </w:rPr>
      </w:pPr>
      <w:r>
        <w:rPr>
          <w:i/>
          <w:sz w:val="18"/>
        </w:rPr>
        <w:t xml:space="preserve">IFR </w:t>
      </w:r>
      <w:r>
        <w:rPr>
          <w:sz w:val="18"/>
        </w:rPr>
        <w:t>процедуре на</w:t>
      </w:r>
      <w:r>
        <w:rPr>
          <w:spacing w:val="-2"/>
          <w:sz w:val="18"/>
        </w:rPr>
        <w:t xml:space="preserve"> </w:t>
      </w:r>
      <w:r>
        <w:rPr>
          <w:sz w:val="18"/>
        </w:rPr>
        <w:t>рути;</w:t>
      </w:r>
    </w:p>
    <w:p w:rsidR="003B3DB5" w:rsidRDefault="00866A2A">
      <w:pPr>
        <w:pStyle w:val="ListParagraph"/>
        <w:numPr>
          <w:ilvl w:val="0"/>
          <w:numId w:val="202"/>
        </w:numPr>
        <w:tabs>
          <w:tab w:val="left" w:pos="812"/>
        </w:tabs>
        <w:spacing w:line="194" w:lineRule="exact"/>
        <w:ind w:left="812" w:hanging="305"/>
        <w:rPr>
          <w:sz w:val="18"/>
        </w:rPr>
      </w:pPr>
      <w:r>
        <w:rPr>
          <w:sz w:val="18"/>
        </w:rPr>
        <w:t>процедуре</w:t>
      </w:r>
      <w:r>
        <w:rPr>
          <w:spacing w:val="-1"/>
          <w:sz w:val="18"/>
        </w:rPr>
        <w:t xml:space="preserve"> </w:t>
      </w:r>
      <w:r>
        <w:rPr>
          <w:sz w:val="18"/>
        </w:rPr>
        <w:t>чекања;</w:t>
      </w:r>
    </w:p>
    <w:p w:rsidR="003B3DB5" w:rsidRDefault="00866A2A">
      <w:pPr>
        <w:pStyle w:val="ListParagraph"/>
        <w:numPr>
          <w:ilvl w:val="0"/>
          <w:numId w:val="202"/>
        </w:numPr>
        <w:tabs>
          <w:tab w:val="left" w:pos="817"/>
        </w:tabs>
        <w:spacing w:line="225" w:lineRule="auto"/>
        <w:ind w:right="411" w:firstLine="397"/>
        <w:jc w:val="both"/>
        <w:rPr>
          <w:sz w:val="18"/>
        </w:rPr>
      </w:pPr>
      <w:r>
        <w:rPr>
          <w:sz w:val="18"/>
        </w:rPr>
        <w:t>процедуре инструменталних прилажења до одређених минимума;</w:t>
      </w:r>
    </w:p>
    <w:p w:rsidR="003B3DB5" w:rsidRDefault="00866A2A">
      <w:pPr>
        <w:pStyle w:val="ListParagraph"/>
        <w:numPr>
          <w:ilvl w:val="0"/>
          <w:numId w:val="202"/>
        </w:numPr>
        <w:tabs>
          <w:tab w:val="left" w:pos="812"/>
        </w:tabs>
        <w:spacing w:line="190" w:lineRule="exact"/>
        <w:ind w:left="812" w:hanging="305"/>
        <w:rPr>
          <w:sz w:val="18"/>
        </w:rPr>
      </w:pPr>
      <w:r>
        <w:rPr>
          <w:sz w:val="18"/>
        </w:rPr>
        <w:t>процедуре неуспелог</w:t>
      </w:r>
      <w:r>
        <w:rPr>
          <w:spacing w:val="-1"/>
          <w:sz w:val="18"/>
        </w:rPr>
        <w:t xml:space="preserve"> </w:t>
      </w:r>
      <w:r>
        <w:rPr>
          <w:sz w:val="18"/>
        </w:rPr>
        <w:t>прилажења;</w:t>
      </w:r>
    </w:p>
    <w:p w:rsidR="003B3DB5" w:rsidRDefault="00866A2A">
      <w:pPr>
        <w:pStyle w:val="ListParagraph"/>
        <w:numPr>
          <w:ilvl w:val="0"/>
          <w:numId w:val="202"/>
        </w:numPr>
        <w:tabs>
          <w:tab w:val="left" w:pos="876"/>
        </w:tabs>
        <w:spacing w:before="3" w:line="225" w:lineRule="auto"/>
        <w:ind w:right="411" w:firstLine="397"/>
        <w:jc w:val="both"/>
        <w:rPr>
          <w:sz w:val="18"/>
        </w:rPr>
      </w:pPr>
      <w:r>
        <w:rPr>
          <w:sz w:val="18"/>
        </w:rPr>
        <w:t>слетања после инструменталних прилажења, укључују- ћи формирање круга за слетање из супротног</w:t>
      </w:r>
      <w:r>
        <w:rPr>
          <w:spacing w:val="-8"/>
          <w:sz w:val="18"/>
        </w:rPr>
        <w:t xml:space="preserve"> </w:t>
      </w:r>
      <w:r>
        <w:rPr>
          <w:sz w:val="18"/>
        </w:rPr>
        <w:t>правца;</w:t>
      </w:r>
    </w:p>
    <w:p w:rsidR="003B3DB5" w:rsidRDefault="00866A2A">
      <w:pPr>
        <w:pStyle w:val="BodyText"/>
        <w:spacing w:line="190" w:lineRule="exact"/>
        <w:ind w:left="507" w:firstLine="0"/>
        <w:jc w:val="left"/>
      </w:pPr>
      <w:r>
        <w:t>(д) маневре у току лета и одређене карактеристике лета;</w:t>
      </w:r>
    </w:p>
    <w:p w:rsidR="003B3DB5" w:rsidRDefault="00866A2A">
      <w:pPr>
        <w:pStyle w:val="BodyText"/>
        <w:spacing w:before="4" w:line="225" w:lineRule="auto"/>
        <w:ind w:right="411"/>
      </w:pPr>
      <w:r>
        <w:t xml:space="preserve">(е) ако </w:t>
      </w:r>
      <w:r>
        <w:t>се захтева, летење на вишемоторним авионима током извођења горенаведених вежби, укључујући:</w:t>
      </w:r>
    </w:p>
    <w:p w:rsidR="003B3DB5" w:rsidRDefault="00866A2A">
      <w:pPr>
        <w:pStyle w:val="ListParagraph"/>
        <w:numPr>
          <w:ilvl w:val="0"/>
          <w:numId w:val="201"/>
        </w:numPr>
        <w:tabs>
          <w:tab w:val="left" w:pos="726"/>
        </w:tabs>
        <w:spacing w:line="225" w:lineRule="auto"/>
        <w:ind w:right="411" w:firstLine="397"/>
        <w:jc w:val="both"/>
        <w:rPr>
          <w:sz w:val="18"/>
        </w:rPr>
      </w:pPr>
      <w:r>
        <w:rPr>
          <w:sz w:val="18"/>
        </w:rPr>
        <w:t>управљање авионом само по инструментима са симулира- ним отказом једног</w:t>
      </w:r>
      <w:r>
        <w:rPr>
          <w:spacing w:val="-3"/>
          <w:sz w:val="18"/>
        </w:rPr>
        <w:t xml:space="preserve"> </w:t>
      </w:r>
      <w:r>
        <w:rPr>
          <w:sz w:val="18"/>
        </w:rPr>
        <w:t>мотора;</w:t>
      </w:r>
    </w:p>
    <w:p w:rsidR="003B3DB5" w:rsidRDefault="00866A2A">
      <w:pPr>
        <w:pStyle w:val="ListParagraph"/>
        <w:numPr>
          <w:ilvl w:val="0"/>
          <w:numId w:val="201"/>
        </w:numPr>
        <w:tabs>
          <w:tab w:val="left" w:pos="784"/>
        </w:tabs>
        <w:spacing w:line="225" w:lineRule="auto"/>
        <w:ind w:right="412" w:firstLine="397"/>
        <w:jc w:val="both"/>
        <w:rPr>
          <w:sz w:val="18"/>
        </w:rPr>
      </w:pPr>
      <w:r>
        <w:rPr>
          <w:sz w:val="18"/>
        </w:rPr>
        <w:t xml:space="preserve">гашење и поновно покретање мотора (ова вежба се мора вршити на безбедној висини осим </w:t>
      </w:r>
      <w:r>
        <w:rPr>
          <w:spacing w:val="-4"/>
          <w:sz w:val="18"/>
        </w:rPr>
        <w:t xml:space="preserve">ако </w:t>
      </w:r>
      <w:r>
        <w:rPr>
          <w:sz w:val="18"/>
        </w:rPr>
        <w:t>се не врши на уређају за потпуно</w:t>
      </w:r>
      <w:r>
        <w:rPr>
          <w:spacing w:val="10"/>
          <w:sz w:val="18"/>
        </w:rPr>
        <w:t xml:space="preserve"> </w:t>
      </w:r>
      <w:r>
        <w:rPr>
          <w:sz w:val="18"/>
        </w:rPr>
        <w:t>симулирање</w:t>
      </w:r>
      <w:r>
        <w:rPr>
          <w:spacing w:val="10"/>
          <w:sz w:val="18"/>
        </w:rPr>
        <w:t xml:space="preserve"> </w:t>
      </w:r>
      <w:r>
        <w:rPr>
          <w:sz w:val="18"/>
        </w:rPr>
        <w:t>летења</w:t>
      </w:r>
      <w:r>
        <w:rPr>
          <w:spacing w:val="10"/>
          <w:sz w:val="18"/>
        </w:rPr>
        <w:t xml:space="preserve"> </w:t>
      </w:r>
      <w:r>
        <w:rPr>
          <w:sz w:val="18"/>
        </w:rPr>
        <w:t>(</w:t>
      </w:r>
      <w:r>
        <w:rPr>
          <w:i/>
          <w:sz w:val="18"/>
        </w:rPr>
        <w:t>FFS</w:t>
      </w:r>
      <w:r>
        <w:rPr>
          <w:sz w:val="18"/>
        </w:rPr>
        <w:t>)</w:t>
      </w:r>
      <w:r>
        <w:rPr>
          <w:spacing w:val="10"/>
          <w:sz w:val="18"/>
        </w:rPr>
        <w:t xml:space="preserve"> </w:t>
      </w:r>
      <w:r>
        <w:rPr>
          <w:sz w:val="18"/>
        </w:rPr>
        <w:t>или</w:t>
      </w:r>
      <w:r>
        <w:rPr>
          <w:spacing w:val="10"/>
          <w:sz w:val="18"/>
        </w:rPr>
        <w:t xml:space="preserve"> </w:t>
      </w:r>
      <w:r>
        <w:rPr>
          <w:sz w:val="18"/>
        </w:rPr>
        <w:t>уређају</w:t>
      </w:r>
      <w:r>
        <w:rPr>
          <w:spacing w:val="10"/>
          <w:sz w:val="18"/>
        </w:rPr>
        <w:t xml:space="preserve"> </w:t>
      </w:r>
      <w:r>
        <w:rPr>
          <w:sz w:val="18"/>
        </w:rPr>
        <w:t>за</w:t>
      </w:r>
      <w:r>
        <w:rPr>
          <w:spacing w:val="10"/>
          <w:sz w:val="18"/>
        </w:rPr>
        <w:t xml:space="preserve"> </w:t>
      </w:r>
      <w:r>
        <w:rPr>
          <w:sz w:val="18"/>
        </w:rPr>
        <w:t>обуку</w:t>
      </w:r>
      <w:r>
        <w:rPr>
          <w:spacing w:val="10"/>
          <w:sz w:val="18"/>
        </w:rPr>
        <w:t xml:space="preserve"> </w:t>
      </w:r>
      <w:r>
        <w:rPr>
          <w:spacing w:val="-3"/>
          <w:sz w:val="18"/>
        </w:rPr>
        <w:t>летачко-</w:t>
      </w:r>
    </w:p>
    <w:p w:rsidR="003B3DB5" w:rsidRDefault="00866A2A">
      <w:pPr>
        <w:pStyle w:val="BodyText"/>
        <w:spacing w:line="190" w:lineRule="exact"/>
        <w:ind w:firstLine="0"/>
        <w:jc w:val="left"/>
      </w:pPr>
      <w:r>
        <w:t>-навигационих процедура (</w:t>
      </w:r>
      <w:r>
        <w:rPr>
          <w:i/>
        </w:rPr>
        <w:t>FNPT II</w:t>
      </w:r>
      <w:r>
        <w:t>)).</w:t>
      </w:r>
    </w:p>
    <w:p w:rsidR="003B3DB5" w:rsidRDefault="00866A2A">
      <w:pPr>
        <w:pStyle w:val="ListParagraph"/>
        <w:numPr>
          <w:ilvl w:val="0"/>
          <w:numId w:val="206"/>
        </w:numPr>
        <w:tabs>
          <w:tab w:val="left" w:pos="742"/>
        </w:tabs>
        <w:spacing w:line="194" w:lineRule="exact"/>
        <w:ind w:left="741" w:hanging="234"/>
        <w:jc w:val="left"/>
        <w:rPr>
          <w:sz w:val="18"/>
        </w:rPr>
      </w:pPr>
      <w:r>
        <w:rPr>
          <w:sz w:val="18"/>
        </w:rPr>
        <w:t>Кандидатима за овлашћењe за инструментално</w:t>
      </w:r>
      <w:r>
        <w:rPr>
          <w:spacing w:val="25"/>
          <w:sz w:val="18"/>
        </w:rPr>
        <w:t xml:space="preserve"> </w:t>
      </w:r>
      <w:r>
        <w:rPr>
          <w:sz w:val="18"/>
        </w:rPr>
        <w:t>л</w:t>
      </w:r>
      <w:r>
        <w:rPr>
          <w:sz w:val="18"/>
        </w:rPr>
        <w:t>етење</w:t>
      </w:r>
    </w:p>
    <w:p w:rsidR="003B3DB5" w:rsidRDefault="00866A2A">
      <w:pPr>
        <w:pStyle w:val="BodyText"/>
        <w:spacing w:before="3" w:line="225" w:lineRule="auto"/>
        <w:ind w:right="411" w:firstLine="0"/>
      </w:pPr>
      <w:r>
        <w:rPr>
          <w:w w:val="66"/>
        </w:rPr>
        <w:t xml:space="preserve"> </w:t>
      </w:r>
      <w:r>
        <w:t xml:space="preserve">– </w:t>
      </w:r>
      <w:r>
        <w:rPr>
          <w:i/>
        </w:rPr>
        <w:t xml:space="preserve">IR(A) </w:t>
      </w:r>
      <w:r>
        <w:t xml:space="preserve">на </w:t>
      </w:r>
      <w:r>
        <w:rPr>
          <w:spacing w:val="-3"/>
        </w:rPr>
        <w:t xml:space="preserve">модуларном </w:t>
      </w:r>
      <w:r>
        <w:t xml:space="preserve">курсу летачке </w:t>
      </w:r>
      <w:r>
        <w:rPr>
          <w:spacing w:val="-3"/>
        </w:rPr>
        <w:t xml:space="preserve">обуке </w:t>
      </w:r>
      <w:r>
        <w:t xml:space="preserve">на основу претходне оспособљености, </w:t>
      </w:r>
      <w:r>
        <w:rPr>
          <w:spacing w:val="-3"/>
        </w:rPr>
        <w:t xml:space="preserve">који </w:t>
      </w:r>
      <w:r>
        <w:t xml:space="preserve">поседују </w:t>
      </w:r>
      <w:r>
        <w:rPr>
          <w:i/>
        </w:rPr>
        <w:t xml:space="preserve">Part-FCL PPL </w:t>
      </w:r>
      <w:r>
        <w:t xml:space="preserve">или </w:t>
      </w:r>
      <w:r>
        <w:rPr>
          <w:i/>
        </w:rPr>
        <w:t xml:space="preserve">CPL </w:t>
      </w:r>
      <w:r>
        <w:t xml:space="preserve">дозволу и важеће овлашћење за инструментално летење на авиону – </w:t>
      </w:r>
      <w:r>
        <w:rPr>
          <w:i/>
        </w:rPr>
        <w:t xml:space="preserve">IR(A) </w:t>
      </w:r>
      <w:r>
        <w:rPr>
          <w:spacing w:val="-3"/>
        </w:rPr>
        <w:t>које</w:t>
      </w:r>
      <w:r>
        <w:rPr>
          <w:spacing w:val="-7"/>
        </w:rPr>
        <w:t xml:space="preserve"> </w:t>
      </w:r>
      <w:r>
        <w:t>је</w:t>
      </w:r>
      <w:r>
        <w:rPr>
          <w:spacing w:val="-7"/>
        </w:rPr>
        <w:t xml:space="preserve"> </w:t>
      </w:r>
      <w:r>
        <w:t>у</w:t>
      </w:r>
      <w:r>
        <w:rPr>
          <w:spacing w:val="-7"/>
        </w:rPr>
        <w:t xml:space="preserve"> </w:t>
      </w:r>
      <w:r>
        <w:t>складу</w:t>
      </w:r>
      <w:r>
        <w:rPr>
          <w:spacing w:val="-7"/>
        </w:rPr>
        <w:t xml:space="preserve"> </w:t>
      </w:r>
      <w:r>
        <w:t>са</w:t>
      </w:r>
      <w:r>
        <w:rPr>
          <w:spacing w:val="-7"/>
        </w:rPr>
        <w:t xml:space="preserve"> </w:t>
      </w:r>
      <w:r>
        <w:t>захтевима</w:t>
      </w:r>
      <w:r>
        <w:rPr>
          <w:spacing w:val="-7"/>
        </w:rPr>
        <w:t xml:space="preserve"> </w:t>
      </w:r>
      <w:r>
        <w:t>Анекса</w:t>
      </w:r>
      <w:r>
        <w:rPr>
          <w:spacing w:val="-7"/>
        </w:rPr>
        <w:t xml:space="preserve"> </w:t>
      </w:r>
      <w:r>
        <w:t>1</w:t>
      </w:r>
      <w:r>
        <w:rPr>
          <w:spacing w:val="-7"/>
        </w:rPr>
        <w:t xml:space="preserve"> </w:t>
      </w:r>
      <w:r>
        <w:t>Чикашке</w:t>
      </w:r>
      <w:r>
        <w:rPr>
          <w:spacing w:val="-7"/>
        </w:rPr>
        <w:t xml:space="preserve"> </w:t>
      </w:r>
      <w:r>
        <w:t>Конвенције</w:t>
      </w:r>
      <w:r>
        <w:rPr>
          <w:spacing w:val="-7"/>
        </w:rPr>
        <w:t xml:space="preserve"> </w:t>
      </w:r>
      <w:r>
        <w:t xml:space="preserve">издала трећа држава, у целости се могу признати захтеви у вези </w:t>
      </w:r>
      <w:r>
        <w:rPr>
          <w:spacing w:val="-3"/>
        </w:rPr>
        <w:t xml:space="preserve">обуке </w:t>
      </w:r>
      <w:r>
        <w:t xml:space="preserve">из </w:t>
      </w:r>
      <w:r>
        <w:rPr>
          <w:spacing w:val="-3"/>
        </w:rPr>
        <w:t xml:space="preserve">тачке </w:t>
      </w:r>
      <w:r>
        <w:t xml:space="preserve">4. За стицање овлашћења за инструментално летење – </w:t>
      </w:r>
      <w:r>
        <w:rPr>
          <w:i/>
        </w:rPr>
        <w:t xml:space="preserve">IR(A) </w:t>
      </w:r>
      <w:r>
        <w:t>кандидат мора</w:t>
      </w:r>
      <w:r>
        <w:rPr>
          <w:spacing w:val="-1"/>
        </w:rPr>
        <w:t xml:space="preserve"> </w:t>
      </w:r>
      <w:r>
        <w:t>да:</w:t>
      </w:r>
    </w:p>
    <w:p w:rsidR="003B3DB5" w:rsidRDefault="00866A2A">
      <w:pPr>
        <w:pStyle w:val="BodyText"/>
        <w:spacing w:line="232" w:lineRule="auto"/>
        <w:ind w:right="411"/>
      </w:pPr>
      <w:r>
        <w:t xml:space="preserve">(а) положи практични испит за стицање овлашћења за ин- струментално летење – </w:t>
      </w:r>
      <w:r>
        <w:rPr>
          <w:i/>
        </w:rPr>
        <w:t xml:space="preserve">IR(A) </w:t>
      </w:r>
      <w:r>
        <w:t>у складу са Додатком</w:t>
      </w:r>
      <w:r>
        <w:t xml:space="preserve"> 7;</w:t>
      </w:r>
    </w:p>
    <w:p w:rsidR="003B3DB5" w:rsidRDefault="00866A2A">
      <w:pPr>
        <w:pStyle w:val="BodyText"/>
        <w:spacing w:line="232" w:lineRule="auto"/>
        <w:ind w:right="411"/>
      </w:pPr>
      <w:r>
        <w:t xml:space="preserve">(б) покаже </w:t>
      </w:r>
      <w:r>
        <w:rPr>
          <w:spacing w:val="-4"/>
        </w:rPr>
        <w:t xml:space="preserve">испитивачу, током </w:t>
      </w:r>
      <w:r>
        <w:t>практичног испита, да поседује одговарајући ниво теоријског знања из ваздухопловних прописа, метеорологије и планирања и перформанси (</w:t>
      </w:r>
      <w:r>
        <w:rPr>
          <w:i/>
        </w:rPr>
        <w:t>IR</w:t>
      </w:r>
      <w:r>
        <w:t>);</w:t>
      </w:r>
    </w:p>
    <w:p w:rsidR="003B3DB5" w:rsidRDefault="003B3DB5">
      <w:pPr>
        <w:spacing w:line="232" w:lineRule="auto"/>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32" w:lineRule="auto"/>
        <w:ind w:left="393" w:right="1"/>
      </w:pPr>
      <w:r>
        <w:t>(ц)</w:t>
      </w:r>
      <w:r>
        <w:rPr>
          <w:spacing w:val="-8"/>
        </w:rPr>
        <w:t xml:space="preserve"> </w:t>
      </w:r>
      <w:r>
        <w:t>оствари</w:t>
      </w:r>
      <w:r>
        <w:rPr>
          <w:spacing w:val="-8"/>
        </w:rPr>
        <w:t xml:space="preserve"> </w:t>
      </w:r>
      <w:r>
        <w:t>најмање</w:t>
      </w:r>
      <w:r>
        <w:rPr>
          <w:spacing w:val="-8"/>
        </w:rPr>
        <w:t xml:space="preserve"> </w:t>
      </w:r>
      <w:r>
        <w:t>50</w:t>
      </w:r>
      <w:r>
        <w:rPr>
          <w:spacing w:val="-8"/>
        </w:rPr>
        <w:t xml:space="preserve"> </w:t>
      </w:r>
      <w:r>
        <w:t>сати</w:t>
      </w:r>
      <w:r>
        <w:rPr>
          <w:spacing w:val="-8"/>
        </w:rPr>
        <w:t xml:space="preserve"> </w:t>
      </w:r>
      <w:r>
        <w:t>летења</w:t>
      </w:r>
      <w:r>
        <w:rPr>
          <w:spacing w:val="-8"/>
        </w:rPr>
        <w:t xml:space="preserve"> </w:t>
      </w:r>
      <w:r>
        <w:t>пре</w:t>
      </w:r>
      <w:r>
        <w:t>ма</w:t>
      </w:r>
      <w:r>
        <w:rPr>
          <w:spacing w:val="-8"/>
        </w:rPr>
        <w:t xml:space="preserve"> </w:t>
      </w:r>
      <w:r>
        <w:t>правилима</w:t>
      </w:r>
      <w:r>
        <w:rPr>
          <w:spacing w:val="-8"/>
        </w:rPr>
        <w:t xml:space="preserve"> </w:t>
      </w:r>
      <w:r>
        <w:t>инстру- менталног летења (</w:t>
      </w:r>
      <w:r>
        <w:rPr>
          <w:i/>
        </w:rPr>
        <w:t>IFR</w:t>
      </w:r>
      <w:r>
        <w:t xml:space="preserve">) као </w:t>
      </w:r>
      <w:r>
        <w:rPr>
          <w:i/>
        </w:rPr>
        <w:t xml:space="preserve">PIC </w:t>
      </w:r>
      <w:r>
        <w:t>на</w:t>
      </w:r>
      <w:r>
        <w:rPr>
          <w:spacing w:val="-5"/>
        </w:rPr>
        <w:t xml:space="preserve"> </w:t>
      </w:r>
      <w:r>
        <w:t>авионима.</w:t>
      </w:r>
    </w:p>
    <w:p w:rsidR="003B3DB5" w:rsidRDefault="00866A2A">
      <w:pPr>
        <w:pStyle w:val="BodyText"/>
        <w:spacing w:line="201" w:lineRule="exact"/>
        <w:ind w:left="790" w:firstLine="0"/>
        <w:jc w:val="left"/>
      </w:pPr>
      <w:r>
        <w:t>УЛАЗНА ПРОЦЕНА</w:t>
      </w:r>
    </w:p>
    <w:p w:rsidR="003B3DB5" w:rsidRDefault="00866A2A">
      <w:pPr>
        <w:pStyle w:val="ListParagraph"/>
        <w:numPr>
          <w:ilvl w:val="0"/>
          <w:numId w:val="206"/>
        </w:numPr>
        <w:tabs>
          <w:tab w:val="left" w:pos="972"/>
        </w:tabs>
        <w:spacing w:before="1" w:line="235" w:lineRule="auto"/>
        <w:ind w:left="393" w:firstLine="397"/>
        <w:jc w:val="both"/>
        <w:rPr>
          <w:sz w:val="18"/>
        </w:rPr>
      </w:pPr>
      <w:r>
        <w:rPr>
          <w:sz w:val="18"/>
        </w:rPr>
        <w:t xml:space="preserve">Садржај и трајање </w:t>
      </w:r>
      <w:r>
        <w:rPr>
          <w:spacing w:val="-2"/>
          <w:sz w:val="18"/>
        </w:rPr>
        <w:t xml:space="preserve">улазне </w:t>
      </w:r>
      <w:r>
        <w:rPr>
          <w:sz w:val="18"/>
        </w:rPr>
        <w:t>процене одређује одобрена орга- низација</w:t>
      </w:r>
      <w:r>
        <w:rPr>
          <w:spacing w:val="-6"/>
          <w:sz w:val="18"/>
        </w:rPr>
        <w:t xml:space="preserve"> </w:t>
      </w:r>
      <w:r>
        <w:rPr>
          <w:sz w:val="18"/>
        </w:rPr>
        <w:t>за</w:t>
      </w:r>
      <w:r>
        <w:rPr>
          <w:spacing w:val="-6"/>
          <w:sz w:val="18"/>
        </w:rPr>
        <w:t xml:space="preserve"> </w:t>
      </w:r>
      <w:r>
        <w:rPr>
          <w:sz w:val="18"/>
        </w:rPr>
        <w:t>обуку</w:t>
      </w:r>
      <w:r>
        <w:rPr>
          <w:spacing w:val="-6"/>
          <w:sz w:val="18"/>
        </w:rPr>
        <w:t xml:space="preserve"> </w:t>
      </w:r>
      <w:r>
        <w:rPr>
          <w:sz w:val="18"/>
        </w:rPr>
        <w:t>(</w:t>
      </w:r>
      <w:r>
        <w:rPr>
          <w:i/>
          <w:sz w:val="18"/>
        </w:rPr>
        <w:t>АТО</w:t>
      </w:r>
      <w:r>
        <w:rPr>
          <w:sz w:val="18"/>
        </w:rPr>
        <w:t>)</w:t>
      </w:r>
      <w:r>
        <w:rPr>
          <w:spacing w:val="-6"/>
          <w:sz w:val="18"/>
        </w:rPr>
        <w:t xml:space="preserve"> </w:t>
      </w:r>
      <w:r>
        <w:rPr>
          <w:sz w:val="18"/>
        </w:rPr>
        <w:t>на</w:t>
      </w:r>
      <w:r>
        <w:rPr>
          <w:spacing w:val="-6"/>
          <w:sz w:val="18"/>
        </w:rPr>
        <w:t xml:space="preserve"> </w:t>
      </w:r>
      <w:r>
        <w:rPr>
          <w:sz w:val="18"/>
        </w:rPr>
        <w:t>основу</w:t>
      </w:r>
      <w:r>
        <w:rPr>
          <w:spacing w:val="-6"/>
          <w:sz w:val="18"/>
        </w:rPr>
        <w:t xml:space="preserve"> </w:t>
      </w:r>
      <w:r>
        <w:rPr>
          <w:sz w:val="18"/>
        </w:rPr>
        <w:t>претходног</w:t>
      </w:r>
      <w:r>
        <w:rPr>
          <w:spacing w:val="-6"/>
          <w:sz w:val="18"/>
        </w:rPr>
        <w:t xml:space="preserve"> </w:t>
      </w:r>
      <w:r>
        <w:rPr>
          <w:sz w:val="18"/>
        </w:rPr>
        <w:t>искуства</w:t>
      </w:r>
      <w:r>
        <w:rPr>
          <w:spacing w:val="-6"/>
          <w:sz w:val="18"/>
        </w:rPr>
        <w:t xml:space="preserve"> </w:t>
      </w:r>
      <w:r>
        <w:rPr>
          <w:sz w:val="18"/>
        </w:rPr>
        <w:t>кандидата у инструменталном</w:t>
      </w:r>
      <w:r>
        <w:rPr>
          <w:spacing w:val="-1"/>
          <w:sz w:val="18"/>
        </w:rPr>
        <w:t xml:space="preserve"> </w:t>
      </w:r>
      <w:r>
        <w:rPr>
          <w:spacing w:val="-4"/>
          <w:sz w:val="18"/>
        </w:rPr>
        <w:t>летењу.</w:t>
      </w:r>
    </w:p>
    <w:p w:rsidR="003B3DB5" w:rsidRDefault="00866A2A">
      <w:pPr>
        <w:pStyle w:val="BodyText"/>
        <w:spacing w:line="204" w:lineRule="exact"/>
        <w:ind w:left="790" w:firstLine="0"/>
        <w:jc w:val="left"/>
      </w:pPr>
      <w:r>
        <w:t>ВИШЕМОТОРНИ АВИОНИ</w:t>
      </w:r>
    </w:p>
    <w:p w:rsidR="003B3DB5" w:rsidRDefault="00866A2A">
      <w:pPr>
        <w:pStyle w:val="ListParagraph"/>
        <w:numPr>
          <w:ilvl w:val="0"/>
          <w:numId w:val="206"/>
        </w:numPr>
        <w:tabs>
          <w:tab w:val="left" w:pos="1068"/>
        </w:tabs>
        <w:spacing w:before="2" w:line="235" w:lineRule="auto"/>
        <w:ind w:left="393" w:firstLine="397"/>
        <w:jc w:val="both"/>
        <w:rPr>
          <w:sz w:val="18"/>
        </w:rPr>
      </w:pPr>
      <w:r>
        <w:rPr>
          <w:sz w:val="18"/>
        </w:rPr>
        <w:t xml:space="preserve">Ималац овлашћења за инструментално летење – </w:t>
      </w:r>
      <w:r>
        <w:rPr>
          <w:i/>
          <w:sz w:val="18"/>
        </w:rPr>
        <w:t xml:space="preserve">IR(A) </w:t>
      </w:r>
      <w:r>
        <w:rPr>
          <w:sz w:val="18"/>
        </w:rPr>
        <w:t xml:space="preserve">на једномоторним авионима </w:t>
      </w:r>
      <w:r>
        <w:rPr>
          <w:spacing w:val="-3"/>
          <w:sz w:val="18"/>
        </w:rPr>
        <w:t xml:space="preserve">који </w:t>
      </w:r>
      <w:r>
        <w:rPr>
          <w:sz w:val="18"/>
        </w:rPr>
        <w:t xml:space="preserve">поседује и овлашћење за летење  на класи или типу вишемоторног авиона, а </w:t>
      </w:r>
      <w:r>
        <w:rPr>
          <w:spacing w:val="-3"/>
          <w:sz w:val="18"/>
        </w:rPr>
        <w:t xml:space="preserve">који </w:t>
      </w:r>
      <w:r>
        <w:rPr>
          <w:sz w:val="18"/>
        </w:rPr>
        <w:t xml:space="preserve">први пут стиче овлашћење за инструментално летење – </w:t>
      </w:r>
      <w:r>
        <w:rPr>
          <w:i/>
          <w:sz w:val="18"/>
        </w:rPr>
        <w:t xml:space="preserve">IR(A) </w:t>
      </w:r>
      <w:r>
        <w:rPr>
          <w:sz w:val="18"/>
        </w:rPr>
        <w:t xml:space="preserve">на вишемоторном </w:t>
      </w:r>
      <w:r>
        <w:rPr>
          <w:spacing w:val="-3"/>
          <w:sz w:val="18"/>
        </w:rPr>
        <w:t xml:space="preserve">авиону, </w:t>
      </w:r>
      <w:r>
        <w:rPr>
          <w:sz w:val="18"/>
        </w:rPr>
        <w:t>мора да успешно</w:t>
      </w:r>
      <w:r>
        <w:rPr>
          <w:sz w:val="18"/>
        </w:rPr>
        <w:t xml:space="preserve"> заврши курс у одобреној организацији за обуку (</w:t>
      </w:r>
      <w:r>
        <w:rPr>
          <w:i/>
          <w:sz w:val="18"/>
        </w:rPr>
        <w:t>АТО</w:t>
      </w:r>
      <w:r>
        <w:rPr>
          <w:sz w:val="18"/>
        </w:rPr>
        <w:t xml:space="preserve">), </w:t>
      </w:r>
      <w:r>
        <w:rPr>
          <w:spacing w:val="-3"/>
          <w:sz w:val="18"/>
        </w:rPr>
        <w:t xml:space="preserve">који </w:t>
      </w:r>
      <w:r>
        <w:rPr>
          <w:sz w:val="18"/>
        </w:rPr>
        <w:t xml:space="preserve">обухвата најмање пет сати </w:t>
      </w:r>
      <w:r>
        <w:rPr>
          <w:spacing w:val="-3"/>
          <w:sz w:val="18"/>
        </w:rPr>
        <w:t xml:space="preserve">обуке </w:t>
      </w:r>
      <w:r>
        <w:rPr>
          <w:sz w:val="18"/>
        </w:rPr>
        <w:t xml:space="preserve">у инстру- менталном летењу на вишемоторним авионима, </w:t>
      </w:r>
      <w:r>
        <w:rPr>
          <w:spacing w:val="-3"/>
          <w:sz w:val="18"/>
        </w:rPr>
        <w:t xml:space="preserve">од </w:t>
      </w:r>
      <w:r>
        <w:rPr>
          <w:sz w:val="18"/>
        </w:rPr>
        <w:t xml:space="preserve">чега три сата може да </w:t>
      </w:r>
      <w:r>
        <w:rPr>
          <w:spacing w:val="-5"/>
          <w:sz w:val="18"/>
        </w:rPr>
        <w:t xml:space="preserve">буде </w:t>
      </w:r>
      <w:r>
        <w:rPr>
          <w:sz w:val="18"/>
        </w:rPr>
        <w:t>на уређају за потпуно симулирање летења (</w:t>
      </w:r>
      <w:r>
        <w:rPr>
          <w:i/>
          <w:sz w:val="18"/>
        </w:rPr>
        <w:t>FFS</w:t>
      </w:r>
      <w:r>
        <w:rPr>
          <w:sz w:val="18"/>
        </w:rPr>
        <w:t>) или уређају за обуку летачко-навигац</w:t>
      </w:r>
      <w:r>
        <w:rPr>
          <w:sz w:val="18"/>
        </w:rPr>
        <w:t>ионих процедура (</w:t>
      </w:r>
      <w:r>
        <w:rPr>
          <w:i/>
          <w:sz w:val="18"/>
        </w:rPr>
        <w:t>FNPT II</w:t>
      </w:r>
      <w:r>
        <w:rPr>
          <w:sz w:val="18"/>
        </w:rPr>
        <w:t>) и да положи практични</w:t>
      </w:r>
      <w:r>
        <w:rPr>
          <w:spacing w:val="-1"/>
          <w:sz w:val="18"/>
        </w:rPr>
        <w:t xml:space="preserve"> </w:t>
      </w:r>
      <w:r>
        <w:rPr>
          <w:spacing w:val="-3"/>
          <w:sz w:val="18"/>
        </w:rPr>
        <w:t>испит.</w:t>
      </w:r>
    </w:p>
    <w:p w:rsidR="003B3DB5" w:rsidRDefault="00866A2A">
      <w:pPr>
        <w:pStyle w:val="Heading1"/>
        <w:spacing w:before="174"/>
        <w:ind w:left="1270"/>
      </w:pPr>
      <w:r>
        <w:t xml:space="preserve">Б. </w:t>
      </w:r>
      <w:r>
        <w:rPr>
          <w:i/>
        </w:rPr>
        <w:t xml:space="preserve">IR(Н) </w:t>
      </w:r>
      <w:r>
        <w:t>– Модуларни курс летачке обуке</w:t>
      </w:r>
    </w:p>
    <w:p w:rsidR="003B3DB5" w:rsidRDefault="003B3DB5">
      <w:pPr>
        <w:pStyle w:val="BodyText"/>
        <w:spacing w:before="4"/>
        <w:ind w:left="0" w:firstLine="0"/>
        <w:jc w:val="left"/>
        <w:rPr>
          <w:b/>
          <w:sz w:val="17"/>
        </w:rPr>
      </w:pPr>
    </w:p>
    <w:p w:rsidR="003B3DB5" w:rsidRDefault="00866A2A">
      <w:pPr>
        <w:pStyle w:val="BodyText"/>
        <w:spacing w:before="1" w:line="205" w:lineRule="exact"/>
        <w:ind w:left="790" w:firstLine="0"/>
        <w:jc w:val="left"/>
      </w:pPr>
      <w:r>
        <w:t>ОПШТЕ</w:t>
      </w:r>
    </w:p>
    <w:p w:rsidR="003B3DB5" w:rsidRDefault="00866A2A">
      <w:pPr>
        <w:pStyle w:val="ListParagraph"/>
        <w:numPr>
          <w:ilvl w:val="0"/>
          <w:numId w:val="200"/>
        </w:numPr>
        <w:tabs>
          <w:tab w:val="left" w:pos="978"/>
        </w:tabs>
        <w:spacing w:before="1" w:line="235" w:lineRule="auto"/>
        <w:ind w:firstLine="397"/>
        <w:jc w:val="both"/>
        <w:rPr>
          <w:sz w:val="18"/>
        </w:rPr>
      </w:pPr>
      <w:r>
        <w:rPr>
          <w:sz w:val="18"/>
        </w:rPr>
        <w:t xml:space="preserve">Циљ </w:t>
      </w:r>
      <w:r>
        <w:rPr>
          <w:spacing w:val="-3"/>
          <w:sz w:val="18"/>
        </w:rPr>
        <w:t xml:space="preserve">модуларног </w:t>
      </w:r>
      <w:r>
        <w:rPr>
          <w:sz w:val="18"/>
        </w:rPr>
        <w:t xml:space="preserve">курса </w:t>
      </w:r>
      <w:r>
        <w:rPr>
          <w:spacing w:val="-3"/>
          <w:sz w:val="18"/>
        </w:rPr>
        <w:t xml:space="preserve">летачке </w:t>
      </w:r>
      <w:r>
        <w:rPr>
          <w:spacing w:val="-4"/>
          <w:sz w:val="18"/>
        </w:rPr>
        <w:t xml:space="preserve">обуке </w:t>
      </w:r>
      <w:r>
        <w:rPr>
          <w:sz w:val="18"/>
        </w:rPr>
        <w:t xml:space="preserve">за стицање овлашће- ња за инструментално летење </w:t>
      </w:r>
      <w:r>
        <w:rPr>
          <w:spacing w:val="-3"/>
          <w:sz w:val="18"/>
        </w:rPr>
        <w:t xml:space="preserve">(хеликоптер) </w:t>
      </w:r>
      <w:r>
        <w:rPr>
          <w:sz w:val="18"/>
        </w:rPr>
        <w:t xml:space="preserve">– </w:t>
      </w:r>
      <w:r>
        <w:rPr>
          <w:i/>
          <w:sz w:val="18"/>
        </w:rPr>
        <w:t xml:space="preserve">IR(Н) </w:t>
      </w:r>
      <w:r>
        <w:rPr>
          <w:sz w:val="18"/>
        </w:rPr>
        <w:t xml:space="preserve">је </w:t>
      </w:r>
      <w:r>
        <w:rPr>
          <w:spacing w:val="-3"/>
          <w:sz w:val="18"/>
        </w:rPr>
        <w:t xml:space="preserve">обука </w:t>
      </w:r>
      <w:r>
        <w:rPr>
          <w:sz w:val="18"/>
        </w:rPr>
        <w:t xml:space="preserve">пило- та до нивоа стручности </w:t>
      </w:r>
      <w:r>
        <w:rPr>
          <w:spacing w:val="-3"/>
          <w:sz w:val="18"/>
        </w:rPr>
        <w:t xml:space="preserve">неопходног </w:t>
      </w:r>
      <w:r>
        <w:rPr>
          <w:sz w:val="18"/>
        </w:rPr>
        <w:t>з</w:t>
      </w:r>
      <w:r>
        <w:rPr>
          <w:sz w:val="18"/>
        </w:rPr>
        <w:t xml:space="preserve">а управљање </w:t>
      </w:r>
      <w:r>
        <w:rPr>
          <w:spacing w:val="-3"/>
          <w:sz w:val="18"/>
        </w:rPr>
        <w:t xml:space="preserve">хеликоптерима </w:t>
      </w:r>
      <w:r>
        <w:rPr>
          <w:sz w:val="18"/>
        </w:rPr>
        <w:t>према</w:t>
      </w:r>
      <w:r>
        <w:rPr>
          <w:spacing w:val="-14"/>
          <w:sz w:val="18"/>
        </w:rPr>
        <w:t xml:space="preserve"> </w:t>
      </w:r>
      <w:r>
        <w:rPr>
          <w:sz w:val="18"/>
        </w:rPr>
        <w:t>правилима</w:t>
      </w:r>
      <w:r>
        <w:rPr>
          <w:spacing w:val="-14"/>
          <w:sz w:val="18"/>
        </w:rPr>
        <w:t xml:space="preserve"> </w:t>
      </w:r>
      <w:r>
        <w:rPr>
          <w:sz w:val="18"/>
        </w:rPr>
        <w:t>инструменталног</w:t>
      </w:r>
      <w:r>
        <w:rPr>
          <w:spacing w:val="-15"/>
          <w:sz w:val="18"/>
        </w:rPr>
        <w:t xml:space="preserve"> </w:t>
      </w:r>
      <w:r>
        <w:rPr>
          <w:sz w:val="18"/>
        </w:rPr>
        <w:t>летења</w:t>
      </w:r>
      <w:r>
        <w:rPr>
          <w:spacing w:val="-15"/>
          <w:sz w:val="18"/>
        </w:rPr>
        <w:t xml:space="preserve"> </w:t>
      </w:r>
      <w:r>
        <w:rPr>
          <w:sz w:val="18"/>
        </w:rPr>
        <w:t>(</w:t>
      </w:r>
      <w:r>
        <w:rPr>
          <w:i/>
          <w:sz w:val="18"/>
        </w:rPr>
        <w:t>IFR</w:t>
      </w:r>
      <w:r>
        <w:rPr>
          <w:sz w:val="18"/>
        </w:rPr>
        <w:t>)</w:t>
      </w:r>
      <w:r>
        <w:rPr>
          <w:spacing w:val="-15"/>
          <w:sz w:val="18"/>
        </w:rPr>
        <w:t xml:space="preserve"> </w:t>
      </w:r>
      <w:r>
        <w:rPr>
          <w:sz w:val="18"/>
        </w:rPr>
        <w:t>и</w:t>
      </w:r>
      <w:r>
        <w:rPr>
          <w:spacing w:val="-15"/>
          <w:sz w:val="18"/>
        </w:rPr>
        <w:t xml:space="preserve"> </w:t>
      </w:r>
      <w:r>
        <w:rPr>
          <w:sz w:val="18"/>
        </w:rPr>
        <w:t>у</w:t>
      </w:r>
      <w:r>
        <w:rPr>
          <w:spacing w:val="-14"/>
          <w:sz w:val="18"/>
        </w:rPr>
        <w:t xml:space="preserve"> </w:t>
      </w:r>
      <w:r>
        <w:rPr>
          <w:i/>
          <w:sz w:val="18"/>
        </w:rPr>
        <w:t>IMC</w:t>
      </w:r>
      <w:r>
        <w:rPr>
          <w:i/>
          <w:spacing w:val="-15"/>
          <w:sz w:val="18"/>
        </w:rPr>
        <w:t xml:space="preserve"> </w:t>
      </w:r>
      <w:r>
        <w:rPr>
          <w:sz w:val="18"/>
        </w:rPr>
        <w:t>условима.</w:t>
      </w:r>
    </w:p>
    <w:p w:rsidR="003B3DB5" w:rsidRDefault="00866A2A">
      <w:pPr>
        <w:pStyle w:val="ListParagraph"/>
        <w:numPr>
          <w:ilvl w:val="0"/>
          <w:numId w:val="200"/>
        </w:numPr>
        <w:tabs>
          <w:tab w:val="left" w:pos="971"/>
        </w:tabs>
        <w:spacing w:before="3" w:line="235" w:lineRule="auto"/>
        <w:ind w:firstLine="397"/>
        <w:jc w:val="both"/>
        <w:rPr>
          <w:sz w:val="18"/>
        </w:rPr>
      </w:pPr>
      <w:r>
        <w:rPr>
          <w:sz w:val="18"/>
        </w:rPr>
        <w:t xml:space="preserve">Кандидат за модуларни курс </w:t>
      </w:r>
      <w:r>
        <w:rPr>
          <w:i/>
          <w:sz w:val="18"/>
        </w:rPr>
        <w:t xml:space="preserve">IR(H) </w:t>
      </w:r>
      <w:r>
        <w:rPr>
          <w:sz w:val="18"/>
        </w:rPr>
        <w:t>мора да поседује</w:t>
      </w:r>
      <w:r>
        <w:rPr>
          <w:spacing w:val="-29"/>
          <w:sz w:val="18"/>
        </w:rPr>
        <w:t xml:space="preserve"> </w:t>
      </w:r>
      <w:r>
        <w:rPr>
          <w:sz w:val="18"/>
        </w:rPr>
        <w:t>дозво- лу приватног пилота хеликоптера (</w:t>
      </w:r>
      <w:r>
        <w:rPr>
          <w:i/>
          <w:sz w:val="18"/>
        </w:rPr>
        <w:t>PPL(H)</w:t>
      </w:r>
      <w:r>
        <w:rPr>
          <w:sz w:val="18"/>
        </w:rPr>
        <w:t>) или дозволу професи- оналног пилота хеликоптера (</w:t>
      </w:r>
      <w:r>
        <w:rPr>
          <w:i/>
          <w:sz w:val="18"/>
        </w:rPr>
        <w:t>CPL(H)</w:t>
      </w:r>
      <w:r>
        <w:rPr>
          <w:sz w:val="18"/>
        </w:rPr>
        <w:t>) или дозволу транспортног пилота хеликоптера (</w:t>
      </w:r>
      <w:r>
        <w:rPr>
          <w:i/>
          <w:sz w:val="18"/>
        </w:rPr>
        <w:t>ATPL(H)</w:t>
      </w:r>
      <w:r>
        <w:rPr>
          <w:sz w:val="18"/>
        </w:rPr>
        <w:t xml:space="preserve">). Пре започињања фазе практичне </w:t>
      </w:r>
      <w:r>
        <w:rPr>
          <w:spacing w:val="-3"/>
          <w:sz w:val="18"/>
        </w:rPr>
        <w:t xml:space="preserve">обуке </w:t>
      </w:r>
      <w:r>
        <w:rPr>
          <w:i/>
          <w:sz w:val="18"/>
        </w:rPr>
        <w:t xml:space="preserve">IR(H) </w:t>
      </w:r>
      <w:r>
        <w:rPr>
          <w:sz w:val="18"/>
        </w:rPr>
        <w:t xml:space="preserve">курса, кандидат мора да </w:t>
      </w:r>
      <w:r>
        <w:rPr>
          <w:spacing w:val="-5"/>
          <w:sz w:val="18"/>
        </w:rPr>
        <w:t xml:space="preserve">буде </w:t>
      </w:r>
      <w:r>
        <w:rPr>
          <w:sz w:val="18"/>
        </w:rPr>
        <w:t xml:space="preserve">ималац овлашћења за летење на типу хеликоптера </w:t>
      </w:r>
      <w:r>
        <w:rPr>
          <w:spacing w:val="-3"/>
          <w:sz w:val="18"/>
        </w:rPr>
        <w:t xml:space="preserve">који </w:t>
      </w:r>
      <w:r>
        <w:rPr>
          <w:sz w:val="18"/>
        </w:rPr>
        <w:t xml:space="preserve">ће се користити на практичном испиту за стицање овлашћења за инструментално </w:t>
      </w:r>
      <w:r>
        <w:rPr>
          <w:sz w:val="18"/>
        </w:rPr>
        <w:t xml:space="preserve">летење – </w:t>
      </w:r>
      <w:r>
        <w:rPr>
          <w:i/>
          <w:sz w:val="18"/>
        </w:rPr>
        <w:t xml:space="preserve">IR(H) </w:t>
      </w:r>
      <w:r>
        <w:rPr>
          <w:sz w:val="18"/>
        </w:rPr>
        <w:t xml:space="preserve">или да је завршио одобрену обуку за стицање овлашћења за ле- тење на </w:t>
      </w:r>
      <w:r>
        <w:rPr>
          <w:spacing w:val="-3"/>
          <w:sz w:val="18"/>
        </w:rPr>
        <w:t xml:space="preserve">том </w:t>
      </w:r>
      <w:r>
        <w:rPr>
          <w:sz w:val="18"/>
        </w:rPr>
        <w:t xml:space="preserve">типу хеликоптера. Кандидат мора да поседује серти- фикат о успешном завршетку </w:t>
      </w:r>
      <w:r>
        <w:rPr>
          <w:i/>
          <w:sz w:val="18"/>
        </w:rPr>
        <w:t xml:space="preserve">MCC </w:t>
      </w:r>
      <w:r>
        <w:rPr>
          <w:sz w:val="18"/>
        </w:rPr>
        <w:t xml:space="preserve">курса, </w:t>
      </w:r>
      <w:r>
        <w:rPr>
          <w:spacing w:val="-4"/>
          <w:sz w:val="18"/>
        </w:rPr>
        <w:t xml:space="preserve">ако </w:t>
      </w:r>
      <w:r>
        <w:rPr>
          <w:sz w:val="18"/>
        </w:rPr>
        <w:t>се практични испит спроводи у условима за летење са више</w:t>
      </w:r>
      <w:r>
        <w:rPr>
          <w:spacing w:val="-7"/>
          <w:sz w:val="18"/>
        </w:rPr>
        <w:t xml:space="preserve"> </w:t>
      </w:r>
      <w:r>
        <w:rPr>
          <w:sz w:val="18"/>
        </w:rPr>
        <w:t>пилота.</w:t>
      </w:r>
    </w:p>
    <w:p w:rsidR="003B3DB5" w:rsidRDefault="00866A2A">
      <w:pPr>
        <w:pStyle w:val="ListParagraph"/>
        <w:numPr>
          <w:ilvl w:val="0"/>
          <w:numId w:val="200"/>
        </w:numPr>
        <w:tabs>
          <w:tab w:val="left" w:pos="986"/>
        </w:tabs>
        <w:spacing w:before="8" w:line="235" w:lineRule="auto"/>
        <w:ind w:firstLine="397"/>
        <w:jc w:val="both"/>
        <w:rPr>
          <w:sz w:val="18"/>
        </w:rPr>
      </w:pPr>
      <w:r>
        <w:rPr>
          <w:sz w:val="18"/>
        </w:rPr>
        <w:t xml:space="preserve">Кандидат на </w:t>
      </w:r>
      <w:r>
        <w:rPr>
          <w:i/>
          <w:sz w:val="18"/>
        </w:rPr>
        <w:t xml:space="preserve">IR(Н) </w:t>
      </w:r>
      <w:r>
        <w:rPr>
          <w:spacing w:val="-3"/>
          <w:sz w:val="18"/>
        </w:rPr>
        <w:t xml:space="preserve">модуларном </w:t>
      </w:r>
      <w:r>
        <w:rPr>
          <w:sz w:val="18"/>
        </w:rPr>
        <w:t xml:space="preserve">курсу мора да заврши све фазе </w:t>
      </w:r>
      <w:r>
        <w:rPr>
          <w:spacing w:val="-3"/>
          <w:sz w:val="18"/>
        </w:rPr>
        <w:t xml:space="preserve">обуке </w:t>
      </w:r>
      <w:r>
        <w:rPr>
          <w:spacing w:val="-4"/>
          <w:sz w:val="18"/>
        </w:rPr>
        <w:t xml:space="preserve">током </w:t>
      </w:r>
      <w:r>
        <w:rPr>
          <w:sz w:val="18"/>
        </w:rPr>
        <w:t>једног континуираног одобреног</w:t>
      </w:r>
      <w:r>
        <w:rPr>
          <w:spacing w:val="2"/>
          <w:sz w:val="18"/>
        </w:rPr>
        <w:t xml:space="preserve"> </w:t>
      </w:r>
      <w:r>
        <w:rPr>
          <w:sz w:val="18"/>
        </w:rPr>
        <w:t>курса.</w:t>
      </w:r>
    </w:p>
    <w:p w:rsidR="003B3DB5" w:rsidRDefault="00866A2A">
      <w:pPr>
        <w:pStyle w:val="ListParagraph"/>
        <w:numPr>
          <w:ilvl w:val="0"/>
          <w:numId w:val="200"/>
        </w:numPr>
        <w:tabs>
          <w:tab w:val="left" w:pos="993"/>
        </w:tabs>
        <w:spacing w:before="2" w:line="235" w:lineRule="auto"/>
        <w:ind w:firstLine="397"/>
        <w:jc w:val="both"/>
        <w:rPr>
          <w:sz w:val="18"/>
        </w:rPr>
      </w:pPr>
      <w:r>
        <w:rPr>
          <w:sz w:val="18"/>
        </w:rPr>
        <w:t xml:space="preserve">Теоријска обука мора да </w:t>
      </w:r>
      <w:r>
        <w:rPr>
          <w:spacing w:val="-5"/>
          <w:sz w:val="18"/>
        </w:rPr>
        <w:t xml:space="preserve">буде </w:t>
      </w:r>
      <w:r>
        <w:rPr>
          <w:sz w:val="18"/>
        </w:rPr>
        <w:t xml:space="preserve">завршена у року </w:t>
      </w:r>
      <w:r>
        <w:rPr>
          <w:spacing w:val="-3"/>
          <w:sz w:val="18"/>
        </w:rPr>
        <w:t xml:space="preserve">од </w:t>
      </w:r>
      <w:r>
        <w:rPr>
          <w:sz w:val="18"/>
        </w:rPr>
        <w:t>18 ме- сеци. Практична обука и практичан испит морају да се заврше у року важења положених теоријск</w:t>
      </w:r>
      <w:r>
        <w:rPr>
          <w:sz w:val="18"/>
        </w:rPr>
        <w:t>их</w:t>
      </w:r>
      <w:r>
        <w:rPr>
          <w:spacing w:val="-4"/>
          <w:sz w:val="18"/>
        </w:rPr>
        <w:t xml:space="preserve"> </w:t>
      </w:r>
      <w:r>
        <w:rPr>
          <w:sz w:val="18"/>
        </w:rPr>
        <w:t>испита.</w:t>
      </w:r>
    </w:p>
    <w:p w:rsidR="003B3DB5" w:rsidRDefault="00866A2A">
      <w:pPr>
        <w:pStyle w:val="ListParagraph"/>
        <w:numPr>
          <w:ilvl w:val="0"/>
          <w:numId w:val="200"/>
        </w:numPr>
        <w:tabs>
          <w:tab w:val="left" w:pos="971"/>
        </w:tabs>
        <w:spacing w:line="204" w:lineRule="exact"/>
        <w:ind w:left="970" w:hanging="180"/>
        <w:rPr>
          <w:sz w:val="18"/>
        </w:rPr>
      </w:pPr>
      <w:r>
        <w:rPr>
          <w:spacing w:val="-4"/>
          <w:sz w:val="18"/>
        </w:rPr>
        <w:t xml:space="preserve">Курс </w:t>
      </w:r>
      <w:r>
        <w:rPr>
          <w:sz w:val="18"/>
        </w:rPr>
        <w:t>мора да</w:t>
      </w:r>
      <w:r>
        <w:rPr>
          <w:spacing w:val="3"/>
          <w:sz w:val="18"/>
        </w:rPr>
        <w:t xml:space="preserve"> </w:t>
      </w:r>
      <w:r>
        <w:rPr>
          <w:sz w:val="18"/>
        </w:rPr>
        <w:t>садржи:</w:t>
      </w:r>
    </w:p>
    <w:p w:rsidR="003B3DB5" w:rsidRDefault="00866A2A">
      <w:pPr>
        <w:pStyle w:val="BodyText"/>
        <w:spacing w:before="1" w:line="235" w:lineRule="auto"/>
        <w:ind w:left="393" w:right="1"/>
      </w:pPr>
      <w:r>
        <w:t>(а) теоријску обуку за ниво овлашћења за инструментално летење (</w:t>
      </w:r>
      <w:r>
        <w:rPr>
          <w:i/>
        </w:rPr>
        <w:t>IR</w:t>
      </w:r>
      <w:r>
        <w:t>);</w:t>
      </w:r>
    </w:p>
    <w:p w:rsidR="003B3DB5" w:rsidRDefault="00866A2A">
      <w:pPr>
        <w:pStyle w:val="BodyText"/>
        <w:spacing w:before="2" w:line="235" w:lineRule="auto"/>
        <w:ind w:left="790" w:right="1056" w:firstLine="0"/>
        <w:jc w:val="left"/>
      </w:pPr>
      <w:r>
        <w:t>(б) летачку обуку у инструменталном летењу. ТЕОРИЈСКА ОБУКА</w:t>
      </w:r>
    </w:p>
    <w:p w:rsidR="003B3DB5" w:rsidRDefault="00866A2A">
      <w:pPr>
        <w:pStyle w:val="ListParagraph"/>
        <w:numPr>
          <w:ilvl w:val="0"/>
          <w:numId w:val="200"/>
        </w:numPr>
        <w:tabs>
          <w:tab w:val="left" w:pos="986"/>
        </w:tabs>
        <w:spacing w:before="1" w:line="235" w:lineRule="auto"/>
        <w:ind w:firstLine="397"/>
        <w:jc w:val="both"/>
        <w:rPr>
          <w:sz w:val="18"/>
        </w:rPr>
      </w:pPr>
      <w:r>
        <w:rPr>
          <w:sz w:val="18"/>
        </w:rPr>
        <w:t xml:space="preserve">Одобрени модуларни курс </w:t>
      </w:r>
      <w:r>
        <w:rPr>
          <w:i/>
          <w:sz w:val="18"/>
        </w:rPr>
        <w:t xml:space="preserve">IR(Н) </w:t>
      </w:r>
      <w:r>
        <w:rPr>
          <w:sz w:val="18"/>
        </w:rPr>
        <w:t>мора да садржи најмање 150 сати теоријске</w:t>
      </w:r>
      <w:r>
        <w:rPr>
          <w:spacing w:val="-2"/>
          <w:sz w:val="18"/>
        </w:rPr>
        <w:t xml:space="preserve"> </w:t>
      </w:r>
      <w:r>
        <w:rPr>
          <w:sz w:val="18"/>
        </w:rPr>
        <w:t>обуке.</w:t>
      </w:r>
    </w:p>
    <w:p w:rsidR="003B3DB5" w:rsidRDefault="00866A2A">
      <w:pPr>
        <w:pStyle w:val="BodyText"/>
        <w:spacing w:line="203" w:lineRule="exact"/>
        <w:ind w:left="790" w:firstLine="0"/>
        <w:jc w:val="left"/>
      </w:pPr>
      <w:r>
        <w:t>ПРАКТИЧНА ОБУКА</w:t>
      </w:r>
    </w:p>
    <w:p w:rsidR="003B3DB5" w:rsidRDefault="00866A2A">
      <w:pPr>
        <w:pStyle w:val="ListParagraph"/>
        <w:numPr>
          <w:ilvl w:val="0"/>
          <w:numId w:val="200"/>
        </w:numPr>
        <w:tabs>
          <w:tab w:val="left" w:pos="972"/>
        </w:tabs>
        <w:spacing w:before="2" w:line="235" w:lineRule="auto"/>
        <w:ind w:firstLine="397"/>
        <w:jc w:val="both"/>
        <w:rPr>
          <w:sz w:val="18"/>
        </w:rPr>
      </w:pPr>
      <w:r>
        <w:rPr>
          <w:spacing w:val="-4"/>
          <w:sz w:val="18"/>
        </w:rPr>
        <w:t xml:space="preserve">Курс </w:t>
      </w:r>
      <w:r>
        <w:rPr>
          <w:sz w:val="18"/>
        </w:rPr>
        <w:t xml:space="preserve">једномоторног </w:t>
      </w:r>
      <w:r>
        <w:rPr>
          <w:i/>
          <w:sz w:val="18"/>
        </w:rPr>
        <w:t xml:space="preserve">IR(Н) </w:t>
      </w:r>
      <w:r>
        <w:rPr>
          <w:sz w:val="18"/>
        </w:rPr>
        <w:t xml:space="preserve">мора да садржи најмање 50 сати летења по инструментима у току обуке, </w:t>
      </w:r>
      <w:r>
        <w:rPr>
          <w:spacing w:val="-3"/>
          <w:sz w:val="18"/>
        </w:rPr>
        <w:t>од</w:t>
      </w:r>
      <w:r>
        <w:rPr>
          <w:spacing w:val="-8"/>
          <w:sz w:val="18"/>
        </w:rPr>
        <w:t xml:space="preserve"> </w:t>
      </w:r>
      <w:r>
        <w:rPr>
          <w:sz w:val="18"/>
        </w:rPr>
        <w:t>чега:</w:t>
      </w:r>
    </w:p>
    <w:p w:rsidR="003B3DB5" w:rsidRDefault="00866A2A">
      <w:pPr>
        <w:pStyle w:val="BodyText"/>
        <w:spacing w:before="1" w:line="235" w:lineRule="auto"/>
        <w:ind w:left="393"/>
      </w:pPr>
      <w:r>
        <w:t xml:space="preserve">(а) највише 20 сати летења по инструментима може да </w:t>
      </w:r>
      <w:r>
        <w:rPr>
          <w:spacing w:val="-5"/>
        </w:rPr>
        <w:t xml:space="preserve">буде </w:t>
      </w:r>
      <w:r>
        <w:t xml:space="preserve">на уређају за обуку </w:t>
      </w:r>
      <w:r>
        <w:rPr>
          <w:spacing w:val="-3"/>
        </w:rPr>
        <w:t xml:space="preserve">летачко </w:t>
      </w:r>
      <w:r>
        <w:t>– навигационих процедура (</w:t>
      </w:r>
      <w:r>
        <w:rPr>
          <w:i/>
        </w:rPr>
        <w:t xml:space="preserve">FNPT I (Н) </w:t>
      </w:r>
      <w:r>
        <w:t>или (</w:t>
      </w:r>
      <w:r>
        <w:rPr>
          <w:i/>
        </w:rPr>
        <w:t>А)</w:t>
      </w:r>
      <w:r>
        <w:t xml:space="preserve">). Ових 20 сати летења по инструментима могу да </w:t>
      </w:r>
      <w:r>
        <w:rPr>
          <w:spacing w:val="-5"/>
        </w:rPr>
        <w:t xml:space="preserve">буду </w:t>
      </w:r>
      <w:r>
        <w:t xml:space="preserve">замењени са 20 сати </w:t>
      </w:r>
      <w:r>
        <w:rPr>
          <w:spacing w:val="-3"/>
        </w:rPr>
        <w:t xml:space="preserve">обуке </w:t>
      </w:r>
      <w:r>
        <w:t xml:space="preserve">за </w:t>
      </w:r>
      <w:r>
        <w:rPr>
          <w:i/>
        </w:rPr>
        <w:t xml:space="preserve">IR(Н) </w:t>
      </w:r>
      <w:r>
        <w:t>на авиону одобреном за овај курс;</w:t>
      </w:r>
      <w:r>
        <w:rPr>
          <w:spacing w:val="-1"/>
        </w:rPr>
        <w:t xml:space="preserve"> </w:t>
      </w:r>
      <w:r>
        <w:t>или</w:t>
      </w:r>
    </w:p>
    <w:p w:rsidR="003B3DB5" w:rsidRDefault="00866A2A">
      <w:pPr>
        <w:pStyle w:val="BodyText"/>
        <w:spacing w:before="4" w:line="235" w:lineRule="auto"/>
        <w:ind w:left="393" w:right="1"/>
      </w:pPr>
      <w:r>
        <w:t>(б)</w:t>
      </w:r>
      <w:r>
        <w:rPr>
          <w:spacing w:val="-7"/>
        </w:rPr>
        <w:t xml:space="preserve"> </w:t>
      </w:r>
      <w:r>
        <w:t>највише</w:t>
      </w:r>
      <w:r>
        <w:rPr>
          <w:spacing w:val="-7"/>
        </w:rPr>
        <w:t xml:space="preserve"> </w:t>
      </w:r>
      <w:r>
        <w:t>35</w:t>
      </w:r>
      <w:r>
        <w:rPr>
          <w:spacing w:val="-7"/>
        </w:rPr>
        <w:t xml:space="preserve"> </w:t>
      </w:r>
      <w:r>
        <w:t>сати</w:t>
      </w:r>
      <w:r>
        <w:rPr>
          <w:spacing w:val="-7"/>
        </w:rPr>
        <w:t xml:space="preserve"> </w:t>
      </w:r>
      <w:r>
        <w:rPr>
          <w:spacing w:val="-3"/>
        </w:rPr>
        <w:t>обуке</w:t>
      </w:r>
      <w:r>
        <w:rPr>
          <w:spacing w:val="-7"/>
        </w:rPr>
        <w:t xml:space="preserve"> </w:t>
      </w:r>
      <w:r>
        <w:t>може</w:t>
      </w:r>
      <w:r>
        <w:rPr>
          <w:spacing w:val="-7"/>
        </w:rPr>
        <w:t xml:space="preserve"> </w:t>
      </w:r>
      <w:r>
        <w:t>да</w:t>
      </w:r>
      <w:r>
        <w:rPr>
          <w:spacing w:val="-7"/>
        </w:rPr>
        <w:t xml:space="preserve"> </w:t>
      </w:r>
      <w:r>
        <w:rPr>
          <w:spacing w:val="-5"/>
        </w:rPr>
        <w:t>буде</w:t>
      </w:r>
      <w:r>
        <w:rPr>
          <w:spacing w:val="-7"/>
        </w:rPr>
        <w:t xml:space="preserve"> </w:t>
      </w:r>
      <w:r>
        <w:t>летење</w:t>
      </w:r>
      <w:r>
        <w:rPr>
          <w:spacing w:val="-7"/>
        </w:rPr>
        <w:t xml:space="preserve"> </w:t>
      </w:r>
      <w:r>
        <w:t>по</w:t>
      </w:r>
      <w:r>
        <w:rPr>
          <w:spacing w:val="-7"/>
        </w:rPr>
        <w:t xml:space="preserve"> </w:t>
      </w:r>
      <w:r>
        <w:t>инструмен- тима на земљи на тренажеру летења (</w:t>
      </w:r>
      <w:r>
        <w:rPr>
          <w:i/>
        </w:rPr>
        <w:t>FTD 2/3</w:t>
      </w:r>
      <w:r>
        <w:t>), уређају за обуку летачко-навигационих процедура (</w:t>
      </w:r>
      <w:r>
        <w:rPr>
          <w:i/>
        </w:rPr>
        <w:t>FNPT II/III</w:t>
      </w:r>
      <w:r>
        <w:t>) или уређају за пот- пуно симулирање летења (</w:t>
      </w:r>
      <w:r>
        <w:rPr>
          <w:i/>
        </w:rPr>
        <w:t>FFS</w:t>
      </w:r>
      <w:r>
        <w:t>) за</w:t>
      </w:r>
      <w:r>
        <w:rPr>
          <w:spacing w:val="-8"/>
        </w:rPr>
        <w:t xml:space="preserve"> </w:t>
      </w:r>
      <w:r>
        <w:t>хеликоптере.</w:t>
      </w:r>
    </w:p>
    <w:p w:rsidR="003B3DB5" w:rsidRDefault="00866A2A">
      <w:pPr>
        <w:pStyle w:val="BodyText"/>
        <w:spacing w:before="3" w:line="235" w:lineRule="auto"/>
        <w:ind w:left="393"/>
      </w:pPr>
      <w:r>
        <w:t xml:space="preserve">Летачка обука мора да садржи најмање десет сати обуке на хеликоптеру сертификованом за летење према </w:t>
      </w:r>
      <w:r>
        <w:rPr>
          <w:i/>
        </w:rPr>
        <w:t xml:space="preserve">IFR </w:t>
      </w:r>
      <w:r>
        <w:t>правилима.</w:t>
      </w:r>
    </w:p>
    <w:p w:rsidR="003B3DB5" w:rsidRDefault="00866A2A">
      <w:pPr>
        <w:pStyle w:val="ListParagraph"/>
        <w:numPr>
          <w:ilvl w:val="0"/>
          <w:numId w:val="200"/>
        </w:numPr>
        <w:tabs>
          <w:tab w:val="left" w:pos="972"/>
        </w:tabs>
        <w:spacing w:before="2" w:line="235" w:lineRule="auto"/>
        <w:ind w:firstLine="397"/>
        <w:jc w:val="both"/>
        <w:rPr>
          <w:sz w:val="18"/>
        </w:rPr>
      </w:pPr>
      <w:r>
        <w:rPr>
          <w:spacing w:val="-4"/>
          <w:sz w:val="18"/>
        </w:rPr>
        <w:t xml:space="preserve">Курс </w:t>
      </w:r>
      <w:r>
        <w:rPr>
          <w:sz w:val="18"/>
        </w:rPr>
        <w:t>вишемо</w:t>
      </w:r>
      <w:r>
        <w:rPr>
          <w:sz w:val="18"/>
        </w:rPr>
        <w:t xml:space="preserve">торног </w:t>
      </w:r>
      <w:r>
        <w:rPr>
          <w:i/>
          <w:sz w:val="18"/>
        </w:rPr>
        <w:t xml:space="preserve">IR(Н) </w:t>
      </w:r>
      <w:r>
        <w:rPr>
          <w:sz w:val="18"/>
        </w:rPr>
        <w:t xml:space="preserve">мора да садржи најмање 55 сати летења по инструментима у току обуке, </w:t>
      </w:r>
      <w:r>
        <w:rPr>
          <w:spacing w:val="-3"/>
          <w:sz w:val="18"/>
        </w:rPr>
        <w:t>од</w:t>
      </w:r>
      <w:r>
        <w:rPr>
          <w:spacing w:val="-8"/>
          <w:sz w:val="18"/>
        </w:rPr>
        <w:t xml:space="preserve"> </w:t>
      </w:r>
      <w:r>
        <w:rPr>
          <w:sz w:val="18"/>
        </w:rPr>
        <w:t>чега:</w:t>
      </w:r>
    </w:p>
    <w:p w:rsidR="003B3DB5" w:rsidRDefault="00866A2A">
      <w:pPr>
        <w:pStyle w:val="BodyText"/>
        <w:spacing w:before="1" w:line="235" w:lineRule="auto"/>
        <w:ind w:left="393"/>
      </w:pPr>
      <w:r>
        <w:t>(а) највише 20 сати летења по инструментима може да буде на уређају за обуку летачко-навигационих процедура (</w:t>
      </w:r>
      <w:r>
        <w:rPr>
          <w:i/>
        </w:rPr>
        <w:t xml:space="preserve">FNPT I (Н) </w:t>
      </w:r>
      <w:r>
        <w:t>или (</w:t>
      </w:r>
      <w:r>
        <w:rPr>
          <w:i/>
        </w:rPr>
        <w:t>А)</w:t>
      </w:r>
      <w:r>
        <w:t>). Ових 20 сати летења по инструментим</w:t>
      </w:r>
      <w:r>
        <w:t xml:space="preserve">а могу да буду замењени са 20 сати обуке за </w:t>
      </w:r>
      <w:r>
        <w:rPr>
          <w:i/>
        </w:rPr>
        <w:t xml:space="preserve">IR(Н) </w:t>
      </w:r>
      <w:r>
        <w:t>на авиону одобреном за овај курс; или</w:t>
      </w:r>
    </w:p>
    <w:p w:rsidR="003B3DB5" w:rsidRDefault="00866A2A">
      <w:pPr>
        <w:pStyle w:val="BodyText"/>
        <w:spacing w:before="4" w:line="235" w:lineRule="auto"/>
        <w:ind w:left="393" w:right="1"/>
      </w:pPr>
      <w:r>
        <w:t>(б)</w:t>
      </w:r>
      <w:r>
        <w:rPr>
          <w:spacing w:val="-7"/>
        </w:rPr>
        <w:t xml:space="preserve"> </w:t>
      </w:r>
      <w:r>
        <w:t>највише</w:t>
      </w:r>
      <w:r>
        <w:rPr>
          <w:spacing w:val="-7"/>
        </w:rPr>
        <w:t xml:space="preserve"> </w:t>
      </w:r>
      <w:r>
        <w:t>40</w:t>
      </w:r>
      <w:r>
        <w:rPr>
          <w:spacing w:val="-7"/>
        </w:rPr>
        <w:t xml:space="preserve"> </w:t>
      </w:r>
      <w:r>
        <w:t>сати</w:t>
      </w:r>
      <w:r>
        <w:rPr>
          <w:spacing w:val="-7"/>
        </w:rPr>
        <w:t xml:space="preserve"> </w:t>
      </w:r>
      <w:r>
        <w:rPr>
          <w:spacing w:val="-3"/>
        </w:rPr>
        <w:t>обуке</w:t>
      </w:r>
      <w:r>
        <w:rPr>
          <w:spacing w:val="-7"/>
        </w:rPr>
        <w:t xml:space="preserve"> </w:t>
      </w:r>
      <w:r>
        <w:t>може</w:t>
      </w:r>
      <w:r>
        <w:rPr>
          <w:spacing w:val="-7"/>
        </w:rPr>
        <w:t xml:space="preserve"> </w:t>
      </w:r>
      <w:r>
        <w:t>да</w:t>
      </w:r>
      <w:r>
        <w:rPr>
          <w:spacing w:val="-7"/>
        </w:rPr>
        <w:t xml:space="preserve"> </w:t>
      </w:r>
      <w:r>
        <w:rPr>
          <w:spacing w:val="-5"/>
        </w:rPr>
        <w:t>буде</w:t>
      </w:r>
      <w:r>
        <w:rPr>
          <w:spacing w:val="-7"/>
        </w:rPr>
        <w:t xml:space="preserve"> </w:t>
      </w:r>
      <w:r>
        <w:t>летење</w:t>
      </w:r>
      <w:r>
        <w:rPr>
          <w:spacing w:val="-7"/>
        </w:rPr>
        <w:t xml:space="preserve"> </w:t>
      </w:r>
      <w:r>
        <w:t>по</w:t>
      </w:r>
      <w:r>
        <w:rPr>
          <w:spacing w:val="-7"/>
        </w:rPr>
        <w:t xml:space="preserve"> </w:t>
      </w:r>
      <w:r>
        <w:t>инструмен- тима на земљи на тренажеру летења (</w:t>
      </w:r>
      <w:r>
        <w:rPr>
          <w:i/>
        </w:rPr>
        <w:t>FTD 2/3</w:t>
      </w:r>
      <w:r>
        <w:t>), уређају за обуку летачко-навигационих процедура (</w:t>
      </w:r>
      <w:r>
        <w:rPr>
          <w:i/>
        </w:rPr>
        <w:t>FNPT II/III</w:t>
      </w:r>
      <w:r>
        <w:t>) или уређају за пот- пуно симулирање летења (</w:t>
      </w:r>
      <w:r>
        <w:rPr>
          <w:i/>
        </w:rPr>
        <w:t>FFS</w:t>
      </w:r>
      <w:r>
        <w:t>) за</w:t>
      </w:r>
      <w:r>
        <w:rPr>
          <w:spacing w:val="-8"/>
        </w:rPr>
        <w:t xml:space="preserve"> </w:t>
      </w:r>
      <w:r>
        <w:t>хеликоптере.</w:t>
      </w:r>
    </w:p>
    <w:p w:rsidR="003B3DB5" w:rsidRDefault="00866A2A">
      <w:pPr>
        <w:pStyle w:val="BodyText"/>
        <w:spacing w:before="98" w:line="232" w:lineRule="auto"/>
        <w:ind w:left="242" w:right="127"/>
      </w:pPr>
      <w:r>
        <w:br w:type="column"/>
      </w:r>
      <w:r>
        <w:t xml:space="preserve">Летачка обука мора да садржи најмање десет сати обуке на вишемоторном хеликоптеру сертификованом за летење према </w:t>
      </w:r>
      <w:r>
        <w:rPr>
          <w:i/>
        </w:rPr>
        <w:t xml:space="preserve">IFR </w:t>
      </w:r>
      <w:r>
        <w:t>правилима.</w:t>
      </w:r>
    </w:p>
    <w:p w:rsidR="003B3DB5" w:rsidRDefault="00866A2A">
      <w:pPr>
        <w:pStyle w:val="ListParagraph"/>
        <w:numPr>
          <w:ilvl w:val="1"/>
          <w:numId w:val="199"/>
        </w:numPr>
        <w:tabs>
          <w:tab w:val="left" w:pos="1016"/>
        </w:tabs>
        <w:spacing w:before="3" w:line="235" w:lineRule="auto"/>
        <w:ind w:right="127" w:firstLine="397"/>
        <w:jc w:val="both"/>
        <w:rPr>
          <w:sz w:val="18"/>
        </w:rPr>
      </w:pPr>
      <w:r>
        <w:rPr>
          <w:sz w:val="18"/>
        </w:rPr>
        <w:t>Имаоцима дозволе транспортног пилота хеликоптера (</w:t>
      </w:r>
      <w:r>
        <w:rPr>
          <w:i/>
          <w:sz w:val="18"/>
        </w:rPr>
        <w:t>АТPL(Н)</w:t>
      </w:r>
      <w:r>
        <w:rPr>
          <w:sz w:val="18"/>
        </w:rPr>
        <w:t>) у</w:t>
      </w:r>
      <w:r>
        <w:rPr>
          <w:sz w:val="18"/>
        </w:rPr>
        <w:t>мањује се теоријска обука за 50</w:t>
      </w:r>
      <w:r>
        <w:rPr>
          <w:spacing w:val="-9"/>
          <w:sz w:val="18"/>
        </w:rPr>
        <w:t xml:space="preserve"> </w:t>
      </w:r>
      <w:r>
        <w:rPr>
          <w:sz w:val="18"/>
        </w:rPr>
        <w:t>сати.</w:t>
      </w:r>
    </w:p>
    <w:p w:rsidR="003B3DB5" w:rsidRDefault="00866A2A">
      <w:pPr>
        <w:pStyle w:val="ListParagraph"/>
        <w:numPr>
          <w:ilvl w:val="1"/>
          <w:numId w:val="199"/>
        </w:numPr>
        <w:tabs>
          <w:tab w:val="left" w:pos="987"/>
        </w:tabs>
        <w:spacing w:line="203" w:lineRule="exact"/>
        <w:ind w:left="986" w:hanging="347"/>
        <w:rPr>
          <w:i/>
          <w:sz w:val="18"/>
        </w:rPr>
      </w:pPr>
      <w:r>
        <w:rPr>
          <w:sz w:val="18"/>
        </w:rPr>
        <w:t>Имаоцу</w:t>
      </w:r>
      <w:r>
        <w:rPr>
          <w:spacing w:val="25"/>
          <w:sz w:val="18"/>
        </w:rPr>
        <w:t xml:space="preserve"> </w:t>
      </w:r>
      <w:r>
        <w:rPr>
          <w:sz w:val="18"/>
        </w:rPr>
        <w:t>овлашћења</w:t>
      </w:r>
      <w:r>
        <w:rPr>
          <w:spacing w:val="25"/>
          <w:sz w:val="18"/>
        </w:rPr>
        <w:t xml:space="preserve"> </w:t>
      </w:r>
      <w:r>
        <w:rPr>
          <w:sz w:val="18"/>
        </w:rPr>
        <w:t>за</w:t>
      </w:r>
      <w:r>
        <w:rPr>
          <w:spacing w:val="25"/>
          <w:sz w:val="18"/>
        </w:rPr>
        <w:t xml:space="preserve"> </w:t>
      </w:r>
      <w:r>
        <w:rPr>
          <w:sz w:val="18"/>
        </w:rPr>
        <w:t>инструментално</w:t>
      </w:r>
      <w:r>
        <w:rPr>
          <w:spacing w:val="25"/>
          <w:sz w:val="18"/>
        </w:rPr>
        <w:t xml:space="preserve"> </w:t>
      </w:r>
      <w:r>
        <w:rPr>
          <w:sz w:val="18"/>
        </w:rPr>
        <w:t>летење</w:t>
      </w:r>
      <w:r>
        <w:rPr>
          <w:spacing w:val="7"/>
          <w:sz w:val="18"/>
        </w:rPr>
        <w:t xml:space="preserve"> </w:t>
      </w:r>
      <w:r>
        <w:rPr>
          <w:sz w:val="18"/>
        </w:rPr>
        <w:t>–</w:t>
      </w:r>
      <w:r>
        <w:rPr>
          <w:spacing w:val="25"/>
          <w:sz w:val="18"/>
        </w:rPr>
        <w:t xml:space="preserve"> </w:t>
      </w:r>
      <w:r>
        <w:rPr>
          <w:i/>
          <w:sz w:val="18"/>
        </w:rPr>
        <w:t>IR(A)</w:t>
      </w:r>
    </w:p>
    <w:p w:rsidR="003B3DB5" w:rsidRDefault="00866A2A">
      <w:pPr>
        <w:pStyle w:val="BodyText"/>
        <w:spacing w:line="204" w:lineRule="exact"/>
        <w:ind w:left="242" w:firstLine="0"/>
        <w:jc w:val="left"/>
      </w:pPr>
      <w:r>
        <w:t>може да се умањи укупно захтевана обука до десет сати.</w:t>
      </w:r>
    </w:p>
    <w:p w:rsidR="003B3DB5" w:rsidRDefault="00866A2A">
      <w:pPr>
        <w:pStyle w:val="ListParagraph"/>
        <w:numPr>
          <w:ilvl w:val="1"/>
          <w:numId w:val="199"/>
        </w:numPr>
        <w:tabs>
          <w:tab w:val="left" w:pos="960"/>
        </w:tabs>
        <w:spacing w:before="2" w:line="235" w:lineRule="auto"/>
        <w:ind w:right="127" w:firstLine="397"/>
        <w:jc w:val="both"/>
        <w:rPr>
          <w:sz w:val="18"/>
        </w:rPr>
      </w:pPr>
      <w:r>
        <w:rPr>
          <w:sz w:val="18"/>
        </w:rPr>
        <w:t>Имаоцу дозволе приватног пилота хеликоптера (</w:t>
      </w:r>
      <w:r>
        <w:rPr>
          <w:i/>
          <w:sz w:val="18"/>
        </w:rPr>
        <w:t>PPL(H)</w:t>
      </w:r>
      <w:r>
        <w:rPr>
          <w:sz w:val="18"/>
        </w:rPr>
        <w:t>) са овлашћењем за ноћно летење или имаоцу дозволе професио- н</w:t>
      </w:r>
      <w:r>
        <w:rPr>
          <w:sz w:val="18"/>
        </w:rPr>
        <w:t>алног</w:t>
      </w:r>
      <w:r>
        <w:rPr>
          <w:spacing w:val="-6"/>
          <w:sz w:val="18"/>
        </w:rPr>
        <w:t xml:space="preserve"> </w:t>
      </w:r>
      <w:r>
        <w:rPr>
          <w:sz w:val="18"/>
        </w:rPr>
        <w:t>пилота</w:t>
      </w:r>
      <w:r>
        <w:rPr>
          <w:spacing w:val="-6"/>
          <w:sz w:val="18"/>
        </w:rPr>
        <w:t xml:space="preserve"> </w:t>
      </w:r>
      <w:r>
        <w:rPr>
          <w:sz w:val="18"/>
        </w:rPr>
        <w:t>хеликоптера</w:t>
      </w:r>
      <w:r>
        <w:rPr>
          <w:spacing w:val="-6"/>
          <w:sz w:val="18"/>
        </w:rPr>
        <w:t xml:space="preserve"> </w:t>
      </w:r>
      <w:r>
        <w:rPr>
          <w:sz w:val="18"/>
        </w:rPr>
        <w:t>(</w:t>
      </w:r>
      <w:r>
        <w:rPr>
          <w:i/>
          <w:sz w:val="18"/>
        </w:rPr>
        <w:t>CPL(H)</w:t>
      </w:r>
      <w:r>
        <w:rPr>
          <w:sz w:val="18"/>
        </w:rPr>
        <w:t>)</w:t>
      </w:r>
      <w:r>
        <w:rPr>
          <w:spacing w:val="-6"/>
          <w:sz w:val="18"/>
        </w:rPr>
        <w:t xml:space="preserve"> </w:t>
      </w:r>
      <w:r>
        <w:rPr>
          <w:sz w:val="18"/>
        </w:rPr>
        <w:t>може</w:t>
      </w:r>
      <w:r>
        <w:rPr>
          <w:spacing w:val="-6"/>
          <w:sz w:val="18"/>
        </w:rPr>
        <w:t xml:space="preserve"> </w:t>
      </w:r>
      <w:r>
        <w:rPr>
          <w:sz w:val="18"/>
        </w:rPr>
        <w:t>да</w:t>
      </w:r>
      <w:r>
        <w:rPr>
          <w:spacing w:val="-6"/>
          <w:sz w:val="18"/>
        </w:rPr>
        <w:t xml:space="preserve"> </w:t>
      </w:r>
      <w:r>
        <w:rPr>
          <w:sz w:val="18"/>
        </w:rPr>
        <w:t>се</w:t>
      </w:r>
      <w:r>
        <w:rPr>
          <w:spacing w:val="-6"/>
          <w:sz w:val="18"/>
        </w:rPr>
        <w:t xml:space="preserve"> </w:t>
      </w:r>
      <w:r>
        <w:rPr>
          <w:sz w:val="18"/>
        </w:rPr>
        <w:t>умањи</w:t>
      </w:r>
      <w:r>
        <w:rPr>
          <w:spacing w:val="-6"/>
          <w:sz w:val="18"/>
        </w:rPr>
        <w:t xml:space="preserve"> </w:t>
      </w:r>
      <w:r>
        <w:rPr>
          <w:sz w:val="18"/>
        </w:rPr>
        <w:t>укупно</w:t>
      </w:r>
      <w:r>
        <w:rPr>
          <w:spacing w:val="-6"/>
          <w:sz w:val="18"/>
        </w:rPr>
        <w:t xml:space="preserve"> </w:t>
      </w:r>
      <w:r>
        <w:rPr>
          <w:sz w:val="18"/>
        </w:rPr>
        <w:t>за- хтевана обука у инструменталном летењу за пет</w:t>
      </w:r>
      <w:r>
        <w:rPr>
          <w:spacing w:val="-14"/>
          <w:sz w:val="18"/>
        </w:rPr>
        <w:t xml:space="preserve"> </w:t>
      </w:r>
      <w:r>
        <w:rPr>
          <w:sz w:val="18"/>
        </w:rPr>
        <w:t>сати.</w:t>
      </w:r>
    </w:p>
    <w:p w:rsidR="003B3DB5" w:rsidRDefault="00866A2A">
      <w:pPr>
        <w:pStyle w:val="BodyText"/>
        <w:spacing w:before="3" w:line="235" w:lineRule="auto"/>
        <w:ind w:left="242" w:right="127"/>
        <w:jc w:val="right"/>
      </w:pPr>
      <w:r>
        <w:t xml:space="preserve">10. Вежбе летачке обуке до практичног испита за овлашћење за инструментално летење (хеликоптер) – </w:t>
      </w:r>
      <w:r>
        <w:rPr>
          <w:i/>
        </w:rPr>
        <w:t xml:space="preserve">IR(Н) </w:t>
      </w:r>
      <w:r>
        <w:t>морају да садрже: (а) претполетне процедуре за летове по правилима инстру- менталног летења (</w:t>
      </w:r>
      <w:r>
        <w:rPr>
          <w:i/>
        </w:rPr>
        <w:t>IFR</w:t>
      </w:r>
      <w:r>
        <w:t>), укључујући коришћење приручника за управљање ваздухопловом и одговарајућих докумената служби</w:t>
      </w:r>
    </w:p>
    <w:p w:rsidR="003B3DB5" w:rsidRDefault="00866A2A">
      <w:pPr>
        <w:pStyle w:val="BodyText"/>
        <w:spacing w:line="205" w:lineRule="exact"/>
        <w:ind w:left="242" w:firstLine="0"/>
        <w:jc w:val="left"/>
      </w:pPr>
      <w:r>
        <w:t xml:space="preserve">контроле летења у припреми </w:t>
      </w:r>
      <w:r>
        <w:rPr>
          <w:i/>
        </w:rPr>
        <w:t xml:space="preserve">IFR </w:t>
      </w:r>
      <w:r>
        <w:t>плана лета;</w:t>
      </w:r>
    </w:p>
    <w:p w:rsidR="003B3DB5" w:rsidRDefault="00866A2A">
      <w:pPr>
        <w:pStyle w:val="BodyText"/>
        <w:spacing w:before="2" w:line="235" w:lineRule="auto"/>
        <w:ind w:left="242" w:right="127"/>
      </w:pPr>
      <w:r>
        <w:t>(б) процедуре и маневре за летење по правилима инстру- менталног летења (</w:t>
      </w:r>
      <w:r>
        <w:rPr>
          <w:i/>
        </w:rPr>
        <w:t>IFR</w:t>
      </w:r>
      <w:r>
        <w:t>) у нормалним, абнормалним и ванредним условима, укључујући најмање:</w:t>
      </w:r>
    </w:p>
    <w:p w:rsidR="003B3DB5" w:rsidRDefault="00866A2A">
      <w:pPr>
        <w:pStyle w:val="BodyText"/>
        <w:spacing w:before="2" w:line="235" w:lineRule="auto"/>
        <w:ind w:left="242" w:right="128"/>
      </w:pPr>
      <w:r>
        <w:rPr>
          <w:w w:val="66"/>
        </w:rPr>
        <w:t xml:space="preserve"> </w:t>
      </w:r>
      <w:r>
        <w:t>– прелазак са визуелног на инструментално летење на поле- тању;</w:t>
      </w:r>
    </w:p>
    <w:p w:rsidR="003B3DB5" w:rsidRDefault="00866A2A">
      <w:pPr>
        <w:pStyle w:val="BodyText"/>
        <w:spacing w:line="203" w:lineRule="exact"/>
        <w:ind w:left="639" w:firstLine="0"/>
        <w:jc w:val="left"/>
      </w:pPr>
      <w:r>
        <w:rPr>
          <w:w w:val="66"/>
        </w:rPr>
        <w:t xml:space="preserve"> </w:t>
      </w:r>
      <w:r>
        <w:t>– стандардне инструменталне одласке и доласке</w:t>
      </w:r>
      <w:r>
        <w:t>;</w:t>
      </w:r>
    </w:p>
    <w:p w:rsidR="003B3DB5" w:rsidRDefault="00866A2A">
      <w:pPr>
        <w:spacing w:line="204" w:lineRule="exact"/>
        <w:ind w:left="639"/>
        <w:rPr>
          <w:sz w:val="18"/>
        </w:rPr>
      </w:pPr>
      <w:r>
        <w:rPr>
          <w:i/>
          <w:sz w:val="18"/>
        </w:rPr>
        <w:t xml:space="preserve">– IFR </w:t>
      </w:r>
      <w:r>
        <w:rPr>
          <w:sz w:val="18"/>
        </w:rPr>
        <w:t>процедуре на рути;</w:t>
      </w:r>
    </w:p>
    <w:p w:rsidR="003B3DB5" w:rsidRDefault="00866A2A">
      <w:pPr>
        <w:pStyle w:val="BodyText"/>
        <w:spacing w:line="204" w:lineRule="exact"/>
        <w:ind w:left="639" w:firstLine="0"/>
        <w:jc w:val="left"/>
      </w:pPr>
      <w:r>
        <w:rPr>
          <w:w w:val="66"/>
        </w:rPr>
        <w:t xml:space="preserve"> </w:t>
      </w:r>
      <w:r>
        <w:t>– процедуре чекања;</w:t>
      </w:r>
    </w:p>
    <w:p w:rsidR="003B3DB5" w:rsidRDefault="00866A2A">
      <w:pPr>
        <w:pStyle w:val="BodyText"/>
        <w:spacing w:before="2" w:line="235" w:lineRule="auto"/>
        <w:ind w:left="242" w:right="127"/>
      </w:pPr>
      <w:r>
        <w:rPr>
          <w:w w:val="66"/>
        </w:rPr>
        <w:t xml:space="preserve"> </w:t>
      </w:r>
      <w:r>
        <w:t>– процедуре инструменталних прилажења до одређених ми- нимума;</w:t>
      </w:r>
    </w:p>
    <w:p w:rsidR="003B3DB5" w:rsidRDefault="00866A2A">
      <w:pPr>
        <w:pStyle w:val="BodyText"/>
        <w:spacing w:line="203" w:lineRule="exact"/>
        <w:ind w:left="639" w:firstLine="0"/>
        <w:jc w:val="left"/>
      </w:pPr>
      <w:r>
        <w:rPr>
          <w:w w:val="66"/>
        </w:rPr>
        <w:t xml:space="preserve"> </w:t>
      </w:r>
      <w:r>
        <w:t>– процедуре неуспелог прилажења;</w:t>
      </w:r>
    </w:p>
    <w:p w:rsidR="003B3DB5" w:rsidRDefault="00866A2A">
      <w:pPr>
        <w:pStyle w:val="BodyText"/>
        <w:spacing w:before="1" w:line="235" w:lineRule="auto"/>
        <w:ind w:left="242" w:right="127"/>
      </w:pPr>
      <w:r>
        <w:rPr>
          <w:w w:val="66"/>
        </w:rPr>
        <w:t xml:space="preserve"> </w:t>
      </w:r>
      <w:r>
        <w:t>– слетања после инструменталних прилажења, укључујући формирање круга за слетање из супротног правца;</w:t>
      </w:r>
    </w:p>
    <w:p w:rsidR="003B3DB5" w:rsidRDefault="00866A2A">
      <w:pPr>
        <w:pStyle w:val="BodyText"/>
        <w:spacing w:line="203" w:lineRule="exact"/>
        <w:ind w:left="639" w:firstLine="0"/>
        <w:jc w:val="left"/>
      </w:pPr>
      <w:r>
        <w:t>(ц) ман</w:t>
      </w:r>
      <w:r>
        <w:t>евре у току лета и одређене карактеристике лета;</w:t>
      </w:r>
    </w:p>
    <w:p w:rsidR="003B3DB5" w:rsidRDefault="00866A2A">
      <w:pPr>
        <w:pStyle w:val="BodyText"/>
        <w:spacing w:before="2" w:line="235" w:lineRule="auto"/>
        <w:ind w:left="242" w:right="127"/>
      </w:pPr>
      <w:r>
        <w:t xml:space="preserve">(д) </w:t>
      </w:r>
      <w:r>
        <w:rPr>
          <w:spacing w:val="-4"/>
        </w:rPr>
        <w:t xml:space="preserve">ако </w:t>
      </w:r>
      <w:r>
        <w:t>се захтева, летење на вишемоторним хеликоптерима у току извођења горенаведених вежби, укључујући и управљање хеликоптером само по инструментима са симулираним отказом једног мотора и гашење и покрета</w:t>
      </w:r>
      <w:r>
        <w:t xml:space="preserve">ње мотора (ова вежба мора да се врши на безбедној висини </w:t>
      </w:r>
      <w:r>
        <w:rPr>
          <w:spacing w:val="-4"/>
        </w:rPr>
        <w:t xml:space="preserve">ако </w:t>
      </w:r>
      <w:r>
        <w:t xml:space="preserve">се не врши на уређају за потпуно симулирање летења </w:t>
      </w:r>
      <w:r>
        <w:rPr>
          <w:i/>
        </w:rPr>
        <w:t xml:space="preserve">– FFS </w:t>
      </w:r>
      <w:r>
        <w:t xml:space="preserve">или на уређају за обуку </w:t>
      </w:r>
      <w:r>
        <w:rPr>
          <w:spacing w:val="-3"/>
        </w:rPr>
        <w:t xml:space="preserve">летачко </w:t>
      </w:r>
      <w:r>
        <w:t xml:space="preserve">– нави- гационих процедура – </w:t>
      </w:r>
      <w:r>
        <w:rPr>
          <w:i/>
        </w:rPr>
        <w:t xml:space="preserve">FNPT II </w:t>
      </w:r>
      <w:r>
        <w:t xml:space="preserve">или на тренажеру летења </w:t>
      </w:r>
      <w:r>
        <w:rPr>
          <w:i/>
        </w:rPr>
        <w:t>FTD</w:t>
      </w:r>
      <w:r>
        <w:rPr>
          <w:i/>
          <w:spacing w:val="-30"/>
        </w:rPr>
        <w:t xml:space="preserve"> </w:t>
      </w:r>
      <w:r>
        <w:rPr>
          <w:i/>
        </w:rPr>
        <w:t>2/3</w:t>
      </w:r>
      <w:r>
        <w:t>).</w:t>
      </w:r>
    </w:p>
    <w:p w:rsidR="003B3DB5" w:rsidRDefault="00866A2A">
      <w:pPr>
        <w:pStyle w:val="Heading1"/>
        <w:spacing w:before="172"/>
        <w:ind w:left="1083"/>
      </w:pPr>
      <w:r>
        <w:t xml:space="preserve">Ц. </w:t>
      </w:r>
      <w:r>
        <w:rPr>
          <w:i/>
        </w:rPr>
        <w:t xml:space="preserve">IR(Аѕ) </w:t>
      </w:r>
      <w:r>
        <w:t xml:space="preserve">– Модуларни курс летачке </w:t>
      </w:r>
      <w:r>
        <w:t>обуке</w:t>
      </w:r>
    </w:p>
    <w:p w:rsidR="003B3DB5" w:rsidRDefault="003B3DB5">
      <w:pPr>
        <w:pStyle w:val="BodyText"/>
        <w:spacing w:before="4"/>
        <w:ind w:left="0" w:firstLine="0"/>
        <w:jc w:val="left"/>
        <w:rPr>
          <w:b/>
          <w:sz w:val="17"/>
        </w:rPr>
      </w:pPr>
    </w:p>
    <w:p w:rsidR="003B3DB5" w:rsidRDefault="00866A2A">
      <w:pPr>
        <w:pStyle w:val="BodyText"/>
        <w:spacing w:before="1" w:line="205" w:lineRule="exact"/>
        <w:ind w:left="639" w:firstLine="0"/>
        <w:jc w:val="left"/>
      </w:pPr>
      <w:r>
        <w:t>ОПШТЕ</w:t>
      </w:r>
    </w:p>
    <w:p w:rsidR="003B3DB5" w:rsidRDefault="00866A2A">
      <w:pPr>
        <w:pStyle w:val="ListParagraph"/>
        <w:numPr>
          <w:ilvl w:val="0"/>
          <w:numId w:val="198"/>
        </w:numPr>
        <w:tabs>
          <w:tab w:val="left" w:pos="823"/>
        </w:tabs>
        <w:spacing w:before="1" w:line="235" w:lineRule="auto"/>
        <w:ind w:right="127" w:firstLine="397"/>
        <w:jc w:val="both"/>
        <w:rPr>
          <w:sz w:val="18"/>
        </w:rPr>
      </w:pPr>
      <w:r>
        <w:rPr>
          <w:sz w:val="18"/>
        </w:rPr>
        <w:t xml:space="preserve">Циљ модуларног курса летачке </w:t>
      </w:r>
      <w:r>
        <w:rPr>
          <w:spacing w:val="-3"/>
          <w:sz w:val="18"/>
        </w:rPr>
        <w:t xml:space="preserve">обуке </w:t>
      </w:r>
      <w:r>
        <w:rPr>
          <w:sz w:val="18"/>
        </w:rPr>
        <w:t xml:space="preserve">за стицање овлашће- ња за инструментално летење (ваздушни брод) – </w:t>
      </w:r>
      <w:r>
        <w:rPr>
          <w:i/>
          <w:sz w:val="18"/>
        </w:rPr>
        <w:t xml:space="preserve">IR(Аѕ) </w:t>
      </w:r>
      <w:r>
        <w:rPr>
          <w:sz w:val="18"/>
        </w:rPr>
        <w:t>је обука пилота до нивоа стручности неопходног за управљање</w:t>
      </w:r>
      <w:r>
        <w:rPr>
          <w:spacing w:val="-28"/>
          <w:sz w:val="18"/>
        </w:rPr>
        <w:t xml:space="preserve"> </w:t>
      </w:r>
      <w:r>
        <w:rPr>
          <w:sz w:val="18"/>
        </w:rPr>
        <w:t>ваздушним бродовима према правилима инструменталног летења (</w:t>
      </w:r>
      <w:r>
        <w:rPr>
          <w:i/>
          <w:sz w:val="18"/>
        </w:rPr>
        <w:t>IFR</w:t>
      </w:r>
      <w:r>
        <w:rPr>
          <w:sz w:val="18"/>
        </w:rPr>
        <w:t xml:space="preserve">) и у </w:t>
      </w:r>
      <w:r>
        <w:rPr>
          <w:i/>
          <w:sz w:val="18"/>
        </w:rPr>
        <w:t xml:space="preserve">IMC </w:t>
      </w:r>
      <w:r>
        <w:rPr>
          <w:sz w:val="18"/>
        </w:rPr>
        <w:t xml:space="preserve">условима. </w:t>
      </w:r>
      <w:r>
        <w:rPr>
          <w:spacing w:val="-4"/>
          <w:sz w:val="18"/>
        </w:rPr>
        <w:t xml:space="preserve">Курс </w:t>
      </w:r>
      <w:r>
        <w:rPr>
          <w:sz w:val="18"/>
        </w:rPr>
        <w:t xml:space="preserve">се састоји из два </w:t>
      </w:r>
      <w:r>
        <w:rPr>
          <w:spacing w:val="-3"/>
          <w:sz w:val="18"/>
        </w:rPr>
        <w:t xml:space="preserve">модула који </w:t>
      </w:r>
      <w:r>
        <w:rPr>
          <w:sz w:val="18"/>
        </w:rPr>
        <w:t>могу да се поха- ђају одвојено или</w:t>
      </w:r>
      <w:r>
        <w:rPr>
          <w:spacing w:val="-3"/>
          <w:sz w:val="18"/>
        </w:rPr>
        <w:t xml:space="preserve"> </w:t>
      </w:r>
      <w:r>
        <w:rPr>
          <w:sz w:val="18"/>
        </w:rPr>
        <w:t>комбиновано:</w:t>
      </w:r>
    </w:p>
    <w:p w:rsidR="003B3DB5" w:rsidRDefault="00866A2A">
      <w:pPr>
        <w:pStyle w:val="BodyText"/>
        <w:spacing w:before="1" w:line="205" w:lineRule="exact"/>
        <w:ind w:left="639" w:firstLine="0"/>
        <w:jc w:val="left"/>
      </w:pPr>
      <w:r>
        <w:t>(а) Основни модул инструменталног летења</w:t>
      </w:r>
    </w:p>
    <w:p w:rsidR="003B3DB5" w:rsidRDefault="00866A2A">
      <w:pPr>
        <w:pStyle w:val="BodyText"/>
        <w:spacing w:before="2" w:line="235" w:lineRule="auto"/>
        <w:ind w:left="242" w:right="127"/>
      </w:pPr>
      <w:r>
        <w:t xml:space="preserve">Садржи десет сати летачке </w:t>
      </w:r>
      <w:r>
        <w:rPr>
          <w:spacing w:val="-3"/>
        </w:rPr>
        <w:t xml:space="preserve">обуке </w:t>
      </w:r>
      <w:r>
        <w:t xml:space="preserve">по инструментима, </w:t>
      </w:r>
      <w:r>
        <w:rPr>
          <w:spacing w:val="-3"/>
        </w:rPr>
        <w:t xml:space="preserve">од </w:t>
      </w:r>
      <w:r>
        <w:t>чега највише пет сати може да</w:t>
      </w:r>
      <w:r>
        <w:rPr>
          <w:spacing w:val="-5"/>
        </w:rPr>
        <w:t xml:space="preserve"> буде </w:t>
      </w:r>
      <w:r>
        <w:t xml:space="preserve">време летења по инструментима на уређају за симулирање летења </w:t>
      </w:r>
      <w:r>
        <w:rPr>
          <w:i/>
        </w:rPr>
        <w:t>BITD</w:t>
      </w:r>
      <w:r>
        <w:t xml:space="preserve">, </w:t>
      </w:r>
      <w:r>
        <w:rPr>
          <w:i/>
        </w:rPr>
        <w:t xml:space="preserve">FNPT I </w:t>
      </w:r>
      <w:r>
        <w:t xml:space="preserve">или </w:t>
      </w:r>
      <w:r>
        <w:rPr>
          <w:i/>
        </w:rPr>
        <w:t xml:space="preserve">II </w:t>
      </w:r>
      <w:r>
        <w:t xml:space="preserve">или </w:t>
      </w:r>
      <w:r>
        <w:rPr>
          <w:i/>
        </w:rPr>
        <w:t>FFS</w:t>
      </w:r>
      <w:r>
        <w:t xml:space="preserve">. По завршетку Основног </w:t>
      </w:r>
      <w:r>
        <w:rPr>
          <w:spacing w:val="-3"/>
        </w:rPr>
        <w:t xml:space="preserve">модула </w:t>
      </w:r>
      <w:r>
        <w:t xml:space="preserve">инструменталног летења, кандидату се издаје сертификат о завршеном </w:t>
      </w:r>
      <w:r>
        <w:rPr>
          <w:spacing w:val="-5"/>
        </w:rPr>
        <w:t>курсу.</w:t>
      </w:r>
    </w:p>
    <w:p w:rsidR="003B3DB5" w:rsidRDefault="00866A2A">
      <w:pPr>
        <w:pStyle w:val="BodyText"/>
        <w:spacing w:line="205" w:lineRule="exact"/>
        <w:ind w:left="639" w:firstLine="0"/>
        <w:jc w:val="left"/>
      </w:pPr>
      <w:r>
        <w:t>(б) Модул процедуралног инструменталног летења</w:t>
      </w:r>
    </w:p>
    <w:p w:rsidR="003B3DB5" w:rsidRDefault="00866A2A">
      <w:pPr>
        <w:pStyle w:val="BodyText"/>
        <w:spacing w:before="2" w:line="235" w:lineRule="auto"/>
        <w:ind w:left="242" w:right="128"/>
      </w:pPr>
      <w:r>
        <w:t>Садржи преостал</w:t>
      </w:r>
      <w:r>
        <w:t xml:space="preserve">и део програма </w:t>
      </w:r>
      <w:r>
        <w:rPr>
          <w:spacing w:val="-3"/>
        </w:rPr>
        <w:t xml:space="preserve">обуке </w:t>
      </w:r>
      <w:r>
        <w:t xml:space="preserve">за стицање овлашће- ња за инструментално летење (ваздушни брод) – </w:t>
      </w:r>
      <w:r>
        <w:rPr>
          <w:i/>
        </w:rPr>
        <w:t>IR(Аѕ)</w:t>
      </w:r>
      <w:r>
        <w:t xml:space="preserve">, 25 сати </w:t>
      </w:r>
      <w:r>
        <w:rPr>
          <w:spacing w:val="-3"/>
        </w:rPr>
        <w:t>обуке</w:t>
      </w:r>
      <w:r>
        <w:rPr>
          <w:spacing w:val="-8"/>
        </w:rPr>
        <w:t xml:space="preserve"> </w:t>
      </w:r>
      <w:r>
        <w:t>инструменталног</w:t>
      </w:r>
      <w:r>
        <w:rPr>
          <w:spacing w:val="-8"/>
        </w:rPr>
        <w:t xml:space="preserve"> </w:t>
      </w:r>
      <w:r>
        <w:t>летења</w:t>
      </w:r>
      <w:r>
        <w:rPr>
          <w:spacing w:val="-8"/>
        </w:rPr>
        <w:t xml:space="preserve"> </w:t>
      </w:r>
      <w:r>
        <w:t>и</w:t>
      </w:r>
      <w:r>
        <w:rPr>
          <w:spacing w:val="-8"/>
        </w:rPr>
        <w:t xml:space="preserve"> </w:t>
      </w:r>
      <w:r>
        <w:t>теоријску</w:t>
      </w:r>
      <w:r>
        <w:rPr>
          <w:spacing w:val="-8"/>
        </w:rPr>
        <w:t xml:space="preserve"> </w:t>
      </w:r>
      <w:r>
        <w:t>обуку</w:t>
      </w:r>
      <w:r>
        <w:rPr>
          <w:spacing w:val="-8"/>
        </w:rPr>
        <w:t xml:space="preserve"> </w:t>
      </w:r>
      <w:r>
        <w:t>за</w:t>
      </w:r>
      <w:r>
        <w:rPr>
          <w:spacing w:val="-8"/>
        </w:rPr>
        <w:t xml:space="preserve"> </w:t>
      </w:r>
      <w:r>
        <w:t>стицање</w:t>
      </w:r>
      <w:r>
        <w:rPr>
          <w:spacing w:val="-8"/>
        </w:rPr>
        <w:t xml:space="preserve"> </w:t>
      </w:r>
      <w:r>
        <w:t>овла- шћења за инструментално летење (ваздушни брод) –</w:t>
      </w:r>
      <w:r>
        <w:rPr>
          <w:spacing w:val="1"/>
        </w:rPr>
        <w:t xml:space="preserve"> </w:t>
      </w:r>
      <w:r>
        <w:rPr>
          <w:i/>
        </w:rPr>
        <w:t>IR(Аѕ)</w:t>
      </w:r>
      <w:r>
        <w:t>.</w:t>
      </w:r>
    </w:p>
    <w:p w:rsidR="003B3DB5" w:rsidRDefault="00866A2A">
      <w:pPr>
        <w:pStyle w:val="ListParagraph"/>
        <w:numPr>
          <w:ilvl w:val="0"/>
          <w:numId w:val="198"/>
        </w:numPr>
        <w:tabs>
          <w:tab w:val="left" w:pos="842"/>
        </w:tabs>
        <w:spacing w:before="3" w:line="235" w:lineRule="auto"/>
        <w:ind w:right="127" w:firstLine="397"/>
        <w:jc w:val="both"/>
        <w:rPr>
          <w:sz w:val="18"/>
        </w:rPr>
      </w:pPr>
      <w:r>
        <w:rPr>
          <w:sz w:val="18"/>
        </w:rPr>
        <w:t xml:space="preserve">Кандидат за модуларни курс </w:t>
      </w:r>
      <w:r>
        <w:rPr>
          <w:i/>
          <w:sz w:val="18"/>
        </w:rPr>
        <w:t>IR(Аѕ</w:t>
      </w:r>
      <w:r>
        <w:rPr>
          <w:i/>
          <w:sz w:val="18"/>
        </w:rPr>
        <w:t xml:space="preserve">) </w:t>
      </w:r>
      <w:r>
        <w:rPr>
          <w:sz w:val="18"/>
        </w:rPr>
        <w:t xml:space="preserve">мора да поседује до- зволу приватног пилота (ваздушни брод) – </w:t>
      </w:r>
      <w:r>
        <w:rPr>
          <w:i/>
          <w:sz w:val="18"/>
        </w:rPr>
        <w:t xml:space="preserve">PPL(Аѕ) </w:t>
      </w:r>
      <w:r>
        <w:rPr>
          <w:spacing w:val="-3"/>
          <w:sz w:val="18"/>
        </w:rPr>
        <w:t xml:space="preserve">која </w:t>
      </w:r>
      <w:r>
        <w:rPr>
          <w:sz w:val="18"/>
        </w:rPr>
        <w:t xml:space="preserve">укључује право за летење ноћу или дозволу професионалног пилота (ва- здушни брод) – </w:t>
      </w:r>
      <w:r>
        <w:rPr>
          <w:i/>
          <w:sz w:val="18"/>
        </w:rPr>
        <w:t>СPL(Аѕ)</w:t>
      </w:r>
      <w:r>
        <w:rPr>
          <w:sz w:val="18"/>
        </w:rPr>
        <w:t xml:space="preserve">. Кандидат за </w:t>
      </w:r>
      <w:r>
        <w:rPr>
          <w:spacing w:val="-4"/>
          <w:sz w:val="18"/>
        </w:rPr>
        <w:t xml:space="preserve">Модул </w:t>
      </w:r>
      <w:r>
        <w:rPr>
          <w:sz w:val="18"/>
        </w:rPr>
        <w:t xml:space="preserve">процедуралног ин- струменталног летења </w:t>
      </w:r>
      <w:r>
        <w:rPr>
          <w:spacing w:val="-3"/>
          <w:sz w:val="18"/>
        </w:rPr>
        <w:t xml:space="preserve">који </w:t>
      </w:r>
      <w:r>
        <w:rPr>
          <w:sz w:val="18"/>
        </w:rPr>
        <w:t>није ималац дозволе проф</w:t>
      </w:r>
      <w:r>
        <w:rPr>
          <w:sz w:val="18"/>
        </w:rPr>
        <w:t xml:space="preserve">есионалног пилота (ваздушни брод) – </w:t>
      </w:r>
      <w:r>
        <w:rPr>
          <w:i/>
          <w:sz w:val="18"/>
        </w:rPr>
        <w:t>СPL(Аѕ)</w:t>
      </w:r>
      <w:r>
        <w:rPr>
          <w:sz w:val="18"/>
        </w:rPr>
        <w:t xml:space="preserve">, мора да има сертификат о за- вршеном Основном </w:t>
      </w:r>
      <w:r>
        <w:rPr>
          <w:spacing w:val="-3"/>
          <w:sz w:val="18"/>
        </w:rPr>
        <w:t xml:space="preserve">модулу </w:t>
      </w:r>
      <w:r>
        <w:rPr>
          <w:sz w:val="18"/>
        </w:rPr>
        <w:t>инструменталног</w:t>
      </w:r>
      <w:r>
        <w:rPr>
          <w:spacing w:val="-4"/>
          <w:sz w:val="18"/>
        </w:rPr>
        <w:t xml:space="preserve"> </w:t>
      </w:r>
      <w:r>
        <w:rPr>
          <w:sz w:val="18"/>
        </w:rPr>
        <w:t>летења.</w:t>
      </w:r>
    </w:p>
    <w:p w:rsidR="003B3DB5" w:rsidRDefault="00866A2A">
      <w:pPr>
        <w:pStyle w:val="ListParagraph"/>
        <w:numPr>
          <w:ilvl w:val="0"/>
          <w:numId w:val="198"/>
        </w:numPr>
        <w:tabs>
          <w:tab w:val="left" w:pos="841"/>
        </w:tabs>
        <w:spacing w:before="5" w:line="235" w:lineRule="auto"/>
        <w:ind w:right="127" w:firstLine="397"/>
        <w:jc w:val="both"/>
        <w:rPr>
          <w:sz w:val="18"/>
        </w:rPr>
      </w:pPr>
      <w:r>
        <w:rPr>
          <w:sz w:val="18"/>
        </w:rPr>
        <w:t xml:space="preserve">Од кандидата </w:t>
      </w:r>
      <w:r>
        <w:rPr>
          <w:spacing w:val="-3"/>
          <w:sz w:val="18"/>
        </w:rPr>
        <w:t xml:space="preserve">који </w:t>
      </w:r>
      <w:r>
        <w:rPr>
          <w:sz w:val="18"/>
        </w:rPr>
        <w:t xml:space="preserve">жели да похађа </w:t>
      </w:r>
      <w:r>
        <w:rPr>
          <w:spacing w:val="-4"/>
          <w:sz w:val="18"/>
        </w:rPr>
        <w:t xml:space="preserve">Модул </w:t>
      </w:r>
      <w:r>
        <w:rPr>
          <w:sz w:val="18"/>
        </w:rPr>
        <w:t xml:space="preserve">процедуралног инструменталног летења модуларног курса </w:t>
      </w:r>
      <w:r>
        <w:rPr>
          <w:i/>
          <w:sz w:val="18"/>
        </w:rPr>
        <w:t xml:space="preserve">IR(Аѕ) </w:t>
      </w:r>
      <w:r>
        <w:rPr>
          <w:sz w:val="18"/>
        </w:rPr>
        <w:t>се захтева да заврши</w:t>
      </w:r>
      <w:r>
        <w:rPr>
          <w:spacing w:val="-7"/>
          <w:sz w:val="18"/>
        </w:rPr>
        <w:t xml:space="preserve"> </w:t>
      </w:r>
      <w:r>
        <w:rPr>
          <w:sz w:val="18"/>
        </w:rPr>
        <w:t>све</w:t>
      </w:r>
      <w:r>
        <w:rPr>
          <w:spacing w:val="-7"/>
          <w:sz w:val="18"/>
        </w:rPr>
        <w:t xml:space="preserve"> </w:t>
      </w:r>
      <w:r>
        <w:rPr>
          <w:sz w:val="18"/>
        </w:rPr>
        <w:t>фазе</w:t>
      </w:r>
      <w:r>
        <w:rPr>
          <w:spacing w:val="-7"/>
          <w:sz w:val="18"/>
        </w:rPr>
        <w:t xml:space="preserve"> </w:t>
      </w:r>
      <w:r>
        <w:rPr>
          <w:spacing w:val="-3"/>
          <w:sz w:val="18"/>
        </w:rPr>
        <w:t>обук</w:t>
      </w:r>
      <w:r>
        <w:rPr>
          <w:spacing w:val="-3"/>
          <w:sz w:val="18"/>
        </w:rPr>
        <w:t>е</w:t>
      </w:r>
      <w:r>
        <w:rPr>
          <w:spacing w:val="-7"/>
          <w:sz w:val="18"/>
        </w:rPr>
        <w:t xml:space="preserve"> </w:t>
      </w:r>
      <w:r>
        <w:rPr>
          <w:spacing w:val="-4"/>
          <w:sz w:val="18"/>
        </w:rPr>
        <w:t>током</w:t>
      </w:r>
      <w:r>
        <w:rPr>
          <w:spacing w:val="-7"/>
          <w:sz w:val="18"/>
        </w:rPr>
        <w:t xml:space="preserve"> </w:t>
      </w:r>
      <w:r>
        <w:rPr>
          <w:sz w:val="18"/>
        </w:rPr>
        <w:t>једног</w:t>
      </w:r>
      <w:r>
        <w:rPr>
          <w:spacing w:val="-7"/>
          <w:sz w:val="18"/>
        </w:rPr>
        <w:t xml:space="preserve"> </w:t>
      </w:r>
      <w:r>
        <w:rPr>
          <w:sz w:val="18"/>
        </w:rPr>
        <w:t>континуираног</w:t>
      </w:r>
      <w:r>
        <w:rPr>
          <w:spacing w:val="-7"/>
          <w:sz w:val="18"/>
        </w:rPr>
        <w:t xml:space="preserve"> </w:t>
      </w:r>
      <w:r>
        <w:rPr>
          <w:sz w:val="18"/>
        </w:rPr>
        <w:t>одобреног</w:t>
      </w:r>
      <w:r>
        <w:rPr>
          <w:spacing w:val="-7"/>
          <w:sz w:val="18"/>
        </w:rPr>
        <w:t xml:space="preserve"> </w:t>
      </w:r>
      <w:r>
        <w:rPr>
          <w:sz w:val="18"/>
        </w:rPr>
        <w:t xml:space="preserve">кур- са. Пре почетка </w:t>
      </w:r>
      <w:r>
        <w:rPr>
          <w:spacing w:val="-4"/>
          <w:sz w:val="18"/>
        </w:rPr>
        <w:t xml:space="preserve">Модула </w:t>
      </w:r>
      <w:r>
        <w:rPr>
          <w:sz w:val="18"/>
        </w:rPr>
        <w:t>процедуралног инструменталног летења, одобрена организација за обуку (</w:t>
      </w:r>
      <w:r>
        <w:rPr>
          <w:i/>
          <w:sz w:val="18"/>
        </w:rPr>
        <w:t>АТО</w:t>
      </w:r>
      <w:r>
        <w:rPr>
          <w:sz w:val="18"/>
        </w:rPr>
        <w:t xml:space="preserve">) мора да се увери у оспосо- бљеност кандидата у основним вештинама инструменталног лете- ња. </w:t>
      </w:r>
      <w:r>
        <w:rPr>
          <w:spacing w:val="-4"/>
          <w:sz w:val="18"/>
        </w:rPr>
        <w:t xml:space="preserve">Ако </w:t>
      </w:r>
      <w:r>
        <w:rPr>
          <w:sz w:val="18"/>
        </w:rPr>
        <w:t>је потребно, мора да се спроведе обука освежења</w:t>
      </w:r>
      <w:r>
        <w:rPr>
          <w:spacing w:val="-14"/>
          <w:sz w:val="18"/>
        </w:rPr>
        <w:t xml:space="preserve"> </w:t>
      </w:r>
      <w:r>
        <w:rPr>
          <w:sz w:val="18"/>
        </w:rPr>
        <w:t>знања.</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198"/>
        </w:numPr>
        <w:tabs>
          <w:tab w:val="left" w:pos="708"/>
        </w:tabs>
        <w:spacing w:before="102" w:line="232" w:lineRule="auto"/>
        <w:ind w:left="110" w:right="38" w:firstLine="397"/>
        <w:jc w:val="both"/>
        <w:rPr>
          <w:sz w:val="18"/>
        </w:rPr>
      </w:pPr>
      <w:r>
        <w:rPr>
          <w:sz w:val="18"/>
        </w:rPr>
        <w:t xml:space="preserve">Теоријска обука мора да се заврши у року </w:t>
      </w:r>
      <w:r>
        <w:rPr>
          <w:spacing w:val="-3"/>
          <w:sz w:val="18"/>
        </w:rPr>
        <w:t xml:space="preserve">од </w:t>
      </w:r>
      <w:r>
        <w:rPr>
          <w:sz w:val="18"/>
        </w:rPr>
        <w:t xml:space="preserve">18 месеци. </w:t>
      </w:r>
      <w:r>
        <w:rPr>
          <w:spacing w:val="-4"/>
          <w:sz w:val="18"/>
        </w:rPr>
        <w:t>Модул</w:t>
      </w:r>
      <w:r>
        <w:rPr>
          <w:spacing w:val="-11"/>
          <w:sz w:val="18"/>
        </w:rPr>
        <w:t xml:space="preserve"> </w:t>
      </w:r>
      <w:r>
        <w:rPr>
          <w:sz w:val="18"/>
        </w:rPr>
        <w:t>процедуралног</w:t>
      </w:r>
      <w:r>
        <w:rPr>
          <w:spacing w:val="-11"/>
          <w:sz w:val="18"/>
        </w:rPr>
        <w:t xml:space="preserve"> </w:t>
      </w:r>
      <w:r>
        <w:rPr>
          <w:sz w:val="18"/>
        </w:rPr>
        <w:t>инструменталног</w:t>
      </w:r>
      <w:r>
        <w:rPr>
          <w:spacing w:val="-11"/>
          <w:sz w:val="18"/>
        </w:rPr>
        <w:t xml:space="preserve"> </w:t>
      </w:r>
      <w:r>
        <w:rPr>
          <w:sz w:val="18"/>
        </w:rPr>
        <w:t>летења</w:t>
      </w:r>
      <w:r>
        <w:rPr>
          <w:spacing w:val="-11"/>
          <w:sz w:val="18"/>
        </w:rPr>
        <w:t xml:space="preserve"> </w:t>
      </w:r>
      <w:r>
        <w:rPr>
          <w:sz w:val="18"/>
        </w:rPr>
        <w:t>и</w:t>
      </w:r>
      <w:r>
        <w:rPr>
          <w:spacing w:val="-11"/>
          <w:sz w:val="18"/>
        </w:rPr>
        <w:t xml:space="preserve"> </w:t>
      </w:r>
      <w:r>
        <w:rPr>
          <w:sz w:val="18"/>
        </w:rPr>
        <w:t>практичан</w:t>
      </w:r>
      <w:r>
        <w:rPr>
          <w:spacing w:val="-11"/>
          <w:sz w:val="18"/>
        </w:rPr>
        <w:t xml:space="preserve"> </w:t>
      </w:r>
      <w:r>
        <w:rPr>
          <w:sz w:val="18"/>
        </w:rPr>
        <w:t>испит морају да се заврше у року важења положених теоријских</w:t>
      </w:r>
      <w:r>
        <w:rPr>
          <w:spacing w:val="-33"/>
          <w:sz w:val="18"/>
        </w:rPr>
        <w:t xml:space="preserve"> </w:t>
      </w:r>
      <w:r>
        <w:rPr>
          <w:sz w:val="18"/>
        </w:rPr>
        <w:t>испита.</w:t>
      </w:r>
    </w:p>
    <w:p w:rsidR="003B3DB5" w:rsidRDefault="00866A2A">
      <w:pPr>
        <w:pStyle w:val="ListParagraph"/>
        <w:numPr>
          <w:ilvl w:val="0"/>
          <w:numId w:val="198"/>
        </w:numPr>
        <w:tabs>
          <w:tab w:val="left" w:pos="688"/>
        </w:tabs>
        <w:spacing w:line="202" w:lineRule="exact"/>
        <w:ind w:left="687" w:hanging="180"/>
        <w:jc w:val="left"/>
        <w:rPr>
          <w:sz w:val="18"/>
        </w:rPr>
      </w:pPr>
      <w:r>
        <w:rPr>
          <w:spacing w:val="-4"/>
          <w:sz w:val="18"/>
        </w:rPr>
        <w:t xml:space="preserve">Курс </w:t>
      </w:r>
      <w:r>
        <w:rPr>
          <w:sz w:val="18"/>
        </w:rPr>
        <w:t>мора да</w:t>
      </w:r>
      <w:r>
        <w:rPr>
          <w:spacing w:val="3"/>
          <w:sz w:val="18"/>
        </w:rPr>
        <w:t xml:space="preserve"> </w:t>
      </w:r>
      <w:r>
        <w:rPr>
          <w:sz w:val="18"/>
        </w:rPr>
        <w:t>садржи:</w:t>
      </w:r>
    </w:p>
    <w:p w:rsidR="003B3DB5" w:rsidRDefault="00866A2A">
      <w:pPr>
        <w:pStyle w:val="BodyText"/>
        <w:spacing w:before="5" w:line="228" w:lineRule="auto"/>
        <w:ind w:right="39"/>
      </w:pPr>
      <w:r>
        <w:t>(а) теоријску обуку за ниво овлашћења за инструментално летење (</w:t>
      </w:r>
      <w:r>
        <w:rPr>
          <w:i/>
        </w:rPr>
        <w:t>IR</w:t>
      </w:r>
      <w:r>
        <w:t>);</w:t>
      </w:r>
    </w:p>
    <w:p w:rsidR="003B3DB5" w:rsidRDefault="00866A2A">
      <w:pPr>
        <w:pStyle w:val="BodyText"/>
        <w:spacing w:before="2" w:line="228" w:lineRule="auto"/>
        <w:ind w:left="507" w:right="211" w:firstLine="0"/>
        <w:jc w:val="left"/>
      </w:pPr>
      <w:r>
        <w:t>(б) летачку обуку у инструменталном летењу. ТЕОРИЈСКА ОБУКА</w:t>
      </w:r>
    </w:p>
    <w:p w:rsidR="003B3DB5" w:rsidRDefault="00866A2A">
      <w:pPr>
        <w:pStyle w:val="ListParagraph"/>
        <w:numPr>
          <w:ilvl w:val="0"/>
          <w:numId w:val="198"/>
        </w:numPr>
        <w:tabs>
          <w:tab w:val="left" w:pos="696"/>
        </w:tabs>
        <w:spacing w:before="2" w:line="228" w:lineRule="auto"/>
        <w:ind w:left="110" w:right="38" w:firstLine="397"/>
        <w:jc w:val="both"/>
        <w:rPr>
          <w:sz w:val="18"/>
        </w:rPr>
      </w:pPr>
      <w:r>
        <w:rPr>
          <w:sz w:val="18"/>
        </w:rPr>
        <w:t xml:space="preserve">Одобрени модуларни курс </w:t>
      </w:r>
      <w:r>
        <w:rPr>
          <w:i/>
          <w:sz w:val="18"/>
        </w:rPr>
        <w:t xml:space="preserve">IR(Аѕ) </w:t>
      </w:r>
      <w:r>
        <w:rPr>
          <w:sz w:val="18"/>
        </w:rPr>
        <w:t>мора д</w:t>
      </w:r>
      <w:r>
        <w:rPr>
          <w:sz w:val="18"/>
        </w:rPr>
        <w:t>а садржи најмање 150 сати теоријске</w:t>
      </w:r>
      <w:r>
        <w:rPr>
          <w:spacing w:val="-2"/>
          <w:sz w:val="18"/>
        </w:rPr>
        <w:t xml:space="preserve"> </w:t>
      </w:r>
      <w:r>
        <w:rPr>
          <w:sz w:val="18"/>
        </w:rPr>
        <w:t>обуке.</w:t>
      </w:r>
    </w:p>
    <w:p w:rsidR="003B3DB5" w:rsidRDefault="00866A2A">
      <w:pPr>
        <w:pStyle w:val="BodyText"/>
        <w:spacing w:line="196" w:lineRule="exact"/>
        <w:ind w:left="507" w:firstLine="0"/>
        <w:jc w:val="left"/>
      </w:pPr>
      <w:r>
        <w:t>ПРАКТИЧНА ОБУКА</w:t>
      </w:r>
    </w:p>
    <w:p w:rsidR="003B3DB5" w:rsidRDefault="00866A2A">
      <w:pPr>
        <w:pStyle w:val="ListParagraph"/>
        <w:numPr>
          <w:ilvl w:val="0"/>
          <w:numId w:val="198"/>
        </w:numPr>
        <w:tabs>
          <w:tab w:val="left" w:pos="719"/>
        </w:tabs>
        <w:spacing w:before="4" w:line="228" w:lineRule="auto"/>
        <w:ind w:left="110" w:right="38" w:firstLine="397"/>
        <w:jc w:val="both"/>
        <w:rPr>
          <w:sz w:val="18"/>
        </w:rPr>
      </w:pPr>
      <w:r>
        <w:rPr>
          <w:spacing w:val="-4"/>
          <w:sz w:val="18"/>
        </w:rPr>
        <w:t xml:space="preserve">Курс </w:t>
      </w:r>
      <w:r>
        <w:rPr>
          <w:i/>
          <w:sz w:val="18"/>
        </w:rPr>
        <w:t xml:space="preserve">IR(Аѕ) </w:t>
      </w:r>
      <w:r>
        <w:rPr>
          <w:sz w:val="18"/>
        </w:rPr>
        <w:t xml:space="preserve">мора да садржи најмање 35 сати летења по инструментима у току обуке, </w:t>
      </w:r>
      <w:r>
        <w:rPr>
          <w:spacing w:val="-3"/>
          <w:sz w:val="18"/>
        </w:rPr>
        <w:t xml:space="preserve">од </w:t>
      </w:r>
      <w:r>
        <w:rPr>
          <w:sz w:val="18"/>
        </w:rPr>
        <w:t>чега највише 15 сати летења по инструментима</w:t>
      </w:r>
      <w:r>
        <w:rPr>
          <w:spacing w:val="-4"/>
          <w:sz w:val="18"/>
        </w:rPr>
        <w:t xml:space="preserve"> </w:t>
      </w:r>
      <w:r>
        <w:rPr>
          <w:sz w:val="18"/>
        </w:rPr>
        <w:t>може</w:t>
      </w:r>
      <w:r>
        <w:rPr>
          <w:spacing w:val="-4"/>
          <w:sz w:val="18"/>
        </w:rPr>
        <w:t xml:space="preserve"> </w:t>
      </w:r>
      <w:r>
        <w:rPr>
          <w:sz w:val="18"/>
        </w:rPr>
        <w:t>да</w:t>
      </w:r>
      <w:r>
        <w:rPr>
          <w:spacing w:val="-4"/>
          <w:sz w:val="18"/>
        </w:rPr>
        <w:t xml:space="preserve"> </w:t>
      </w:r>
      <w:r>
        <w:rPr>
          <w:spacing w:val="-5"/>
          <w:sz w:val="18"/>
        </w:rPr>
        <w:t>буде</w:t>
      </w:r>
      <w:r>
        <w:rPr>
          <w:spacing w:val="-4"/>
          <w:sz w:val="18"/>
        </w:rPr>
        <w:t xml:space="preserve"> </w:t>
      </w:r>
      <w:r>
        <w:rPr>
          <w:sz w:val="18"/>
        </w:rPr>
        <w:t>на</w:t>
      </w:r>
      <w:r>
        <w:rPr>
          <w:spacing w:val="-4"/>
          <w:sz w:val="18"/>
        </w:rPr>
        <w:t xml:space="preserve"> </w:t>
      </w:r>
      <w:r>
        <w:rPr>
          <w:sz w:val="18"/>
        </w:rPr>
        <w:t>уређају</w:t>
      </w:r>
      <w:r>
        <w:rPr>
          <w:spacing w:val="-4"/>
          <w:sz w:val="18"/>
        </w:rPr>
        <w:t xml:space="preserve"> </w:t>
      </w:r>
      <w:r>
        <w:rPr>
          <w:sz w:val="18"/>
        </w:rPr>
        <w:t>за</w:t>
      </w:r>
      <w:r>
        <w:rPr>
          <w:spacing w:val="-4"/>
          <w:sz w:val="18"/>
        </w:rPr>
        <w:t xml:space="preserve"> </w:t>
      </w:r>
      <w:r>
        <w:rPr>
          <w:sz w:val="18"/>
        </w:rPr>
        <w:t>обуку</w:t>
      </w:r>
      <w:r>
        <w:rPr>
          <w:spacing w:val="-4"/>
          <w:sz w:val="18"/>
        </w:rPr>
        <w:t xml:space="preserve"> </w:t>
      </w:r>
      <w:r>
        <w:rPr>
          <w:spacing w:val="-3"/>
          <w:sz w:val="18"/>
        </w:rPr>
        <w:t>летачко</w:t>
      </w:r>
      <w:r>
        <w:rPr>
          <w:spacing w:val="-19"/>
          <w:sz w:val="18"/>
        </w:rPr>
        <w:t xml:space="preserve"> </w:t>
      </w:r>
      <w:r>
        <w:rPr>
          <w:sz w:val="18"/>
        </w:rPr>
        <w:t>–</w:t>
      </w:r>
      <w:r>
        <w:rPr>
          <w:spacing w:val="-4"/>
          <w:sz w:val="18"/>
        </w:rPr>
        <w:t xml:space="preserve"> </w:t>
      </w:r>
      <w:r>
        <w:rPr>
          <w:sz w:val="18"/>
        </w:rPr>
        <w:t>навига- ционих</w:t>
      </w:r>
      <w:r>
        <w:rPr>
          <w:spacing w:val="-7"/>
          <w:sz w:val="18"/>
        </w:rPr>
        <w:t xml:space="preserve"> </w:t>
      </w:r>
      <w:r>
        <w:rPr>
          <w:sz w:val="18"/>
        </w:rPr>
        <w:t>процедура</w:t>
      </w:r>
      <w:r>
        <w:rPr>
          <w:spacing w:val="-7"/>
          <w:sz w:val="18"/>
        </w:rPr>
        <w:t xml:space="preserve"> </w:t>
      </w:r>
      <w:r>
        <w:rPr>
          <w:sz w:val="18"/>
        </w:rPr>
        <w:t>(</w:t>
      </w:r>
      <w:r>
        <w:rPr>
          <w:i/>
          <w:sz w:val="18"/>
        </w:rPr>
        <w:t>FNPT</w:t>
      </w:r>
      <w:r>
        <w:rPr>
          <w:i/>
          <w:spacing w:val="-10"/>
          <w:sz w:val="18"/>
        </w:rPr>
        <w:t xml:space="preserve"> </w:t>
      </w:r>
      <w:r>
        <w:rPr>
          <w:i/>
          <w:sz w:val="18"/>
        </w:rPr>
        <w:t>I</w:t>
      </w:r>
      <w:r>
        <w:rPr>
          <w:sz w:val="18"/>
        </w:rPr>
        <w:t>)</w:t>
      </w:r>
      <w:r>
        <w:rPr>
          <w:spacing w:val="-7"/>
          <w:sz w:val="18"/>
        </w:rPr>
        <w:t xml:space="preserve"> </w:t>
      </w:r>
      <w:r>
        <w:rPr>
          <w:sz w:val="18"/>
        </w:rPr>
        <w:t>или</w:t>
      </w:r>
      <w:r>
        <w:rPr>
          <w:spacing w:val="-7"/>
          <w:sz w:val="18"/>
        </w:rPr>
        <w:t xml:space="preserve"> </w:t>
      </w:r>
      <w:r>
        <w:rPr>
          <w:sz w:val="18"/>
        </w:rPr>
        <w:t>највише</w:t>
      </w:r>
      <w:r>
        <w:rPr>
          <w:spacing w:val="-7"/>
          <w:sz w:val="18"/>
        </w:rPr>
        <w:t xml:space="preserve"> </w:t>
      </w:r>
      <w:r>
        <w:rPr>
          <w:sz w:val="18"/>
        </w:rPr>
        <w:t>20</w:t>
      </w:r>
      <w:r>
        <w:rPr>
          <w:spacing w:val="-7"/>
          <w:sz w:val="18"/>
        </w:rPr>
        <w:t xml:space="preserve"> </w:t>
      </w:r>
      <w:r>
        <w:rPr>
          <w:sz w:val="18"/>
        </w:rPr>
        <w:t>сати</w:t>
      </w:r>
      <w:r>
        <w:rPr>
          <w:spacing w:val="-7"/>
          <w:sz w:val="18"/>
        </w:rPr>
        <w:t xml:space="preserve"> </w:t>
      </w:r>
      <w:r>
        <w:rPr>
          <w:sz w:val="18"/>
        </w:rPr>
        <w:t>летења</w:t>
      </w:r>
      <w:r>
        <w:rPr>
          <w:spacing w:val="-7"/>
          <w:sz w:val="18"/>
        </w:rPr>
        <w:t xml:space="preserve"> </w:t>
      </w:r>
      <w:r>
        <w:rPr>
          <w:sz w:val="18"/>
        </w:rPr>
        <w:t>на</w:t>
      </w:r>
      <w:r>
        <w:rPr>
          <w:spacing w:val="-7"/>
          <w:sz w:val="18"/>
        </w:rPr>
        <w:t xml:space="preserve"> </w:t>
      </w:r>
      <w:r>
        <w:rPr>
          <w:sz w:val="18"/>
        </w:rPr>
        <w:t>уређају за потпуно симулирање летења (</w:t>
      </w:r>
      <w:r>
        <w:rPr>
          <w:i/>
          <w:sz w:val="18"/>
        </w:rPr>
        <w:t>FFS</w:t>
      </w:r>
      <w:r>
        <w:rPr>
          <w:sz w:val="18"/>
        </w:rPr>
        <w:t>) или уређају за обуку летач- ко-навигационих процедура (</w:t>
      </w:r>
      <w:r>
        <w:rPr>
          <w:i/>
          <w:sz w:val="18"/>
        </w:rPr>
        <w:t>FNPT II</w:t>
      </w:r>
      <w:r>
        <w:rPr>
          <w:sz w:val="18"/>
        </w:rPr>
        <w:t xml:space="preserve">). Највише пет сати летења може да </w:t>
      </w:r>
      <w:r>
        <w:rPr>
          <w:spacing w:val="-5"/>
          <w:sz w:val="18"/>
        </w:rPr>
        <w:t xml:space="preserve">буде </w:t>
      </w:r>
      <w:r>
        <w:rPr>
          <w:sz w:val="18"/>
        </w:rPr>
        <w:t xml:space="preserve">спроведено на </w:t>
      </w:r>
      <w:r>
        <w:rPr>
          <w:i/>
          <w:sz w:val="18"/>
        </w:rPr>
        <w:t>FNPT I</w:t>
      </w:r>
      <w:r>
        <w:rPr>
          <w:sz w:val="18"/>
        </w:rPr>
        <w:t xml:space="preserve">, уместо на </w:t>
      </w:r>
      <w:r>
        <w:rPr>
          <w:i/>
          <w:sz w:val="18"/>
        </w:rPr>
        <w:t xml:space="preserve">FNPT II </w:t>
      </w:r>
      <w:r>
        <w:rPr>
          <w:sz w:val="18"/>
        </w:rPr>
        <w:t>или</w:t>
      </w:r>
      <w:r>
        <w:rPr>
          <w:spacing w:val="-20"/>
          <w:sz w:val="18"/>
        </w:rPr>
        <w:t xml:space="preserve"> </w:t>
      </w:r>
      <w:r>
        <w:rPr>
          <w:i/>
          <w:sz w:val="18"/>
        </w:rPr>
        <w:t>FFS</w:t>
      </w:r>
      <w:r>
        <w:rPr>
          <w:sz w:val="18"/>
        </w:rPr>
        <w:t>.</w:t>
      </w:r>
    </w:p>
    <w:p w:rsidR="003B3DB5" w:rsidRDefault="00866A2A">
      <w:pPr>
        <w:pStyle w:val="ListParagraph"/>
        <w:numPr>
          <w:ilvl w:val="0"/>
          <w:numId w:val="198"/>
        </w:numPr>
        <w:tabs>
          <w:tab w:val="left" w:pos="699"/>
        </w:tabs>
        <w:spacing w:before="7" w:line="228" w:lineRule="auto"/>
        <w:ind w:left="110" w:right="39" w:firstLine="397"/>
        <w:jc w:val="both"/>
        <w:rPr>
          <w:sz w:val="18"/>
        </w:rPr>
      </w:pPr>
      <w:r>
        <w:rPr>
          <w:spacing w:val="-4"/>
          <w:sz w:val="18"/>
        </w:rPr>
        <w:t xml:space="preserve">Имаоцу дозволе професионалног пилота </w:t>
      </w:r>
      <w:r>
        <w:rPr>
          <w:spacing w:val="-5"/>
          <w:sz w:val="18"/>
        </w:rPr>
        <w:t xml:space="preserve">(ваздушни брод) </w:t>
      </w:r>
      <w:r>
        <w:rPr>
          <w:sz w:val="18"/>
        </w:rPr>
        <w:t xml:space="preserve">– </w:t>
      </w:r>
      <w:r>
        <w:rPr>
          <w:i/>
          <w:spacing w:val="-4"/>
          <w:sz w:val="18"/>
        </w:rPr>
        <w:t xml:space="preserve">СPL(Аѕ) </w:t>
      </w:r>
      <w:r>
        <w:rPr>
          <w:spacing w:val="-3"/>
          <w:sz w:val="18"/>
        </w:rPr>
        <w:t xml:space="preserve">или </w:t>
      </w:r>
      <w:r>
        <w:rPr>
          <w:spacing w:val="-5"/>
          <w:sz w:val="18"/>
        </w:rPr>
        <w:t xml:space="preserve">сертификата </w:t>
      </w:r>
      <w:r>
        <w:rPr>
          <w:sz w:val="18"/>
        </w:rPr>
        <w:t xml:space="preserve">о </w:t>
      </w:r>
      <w:r>
        <w:rPr>
          <w:spacing w:val="-4"/>
          <w:sz w:val="18"/>
        </w:rPr>
        <w:t xml:space="preserve">завршеном Основном </w:t>
      </w:r>
      <w:r>
        <w:rPr>
          <w:spacing w:val="-6"/>
          <w:sz w:val="18"/>
        </w:rPr>
        <w:t xml:space="preserve">модулу </w:t>
      </w:r>
      <w:r>
        <w:rPr>
          <w:spacing w:val="-4"/>
          <w:sz w:val="18"/>
        </w:rPr>
        <w:t xml:space="preserve">инструмен- </w:t>
      </w:r>
      <w:r>
        <w:rPr>
          <w:spacing w:val="-3"/>
          <w:sz w:val="18"/>
        </w:rPr>
        <w:t xml:space="preserve">талног </w:t>
      </w:r>
      <w:r>
        <w:rPr>
          <w:spacing w:val="-4"/>
          <w:sz w:val="18"/>
        </w:rPr>
        <w:t xml:space="preserve">летења </w:t>
      </w:r>
      <w:r>
        <w:rPr>
          <w:spacing w:val="-5"/>
          <w:sz w:val="18"/>
        </w:rPr>
        <w:t xml:space="preserve">може </w:t>
      </w:r>
      <w:r>
        <w:rPr>
          <w:sz w:val="18"/>
        </w:rPr>
        <w:t xml:space="preserve">да се </w:t>
      </w:r>
      <w:r>
        <w:rPr>
          <w:spacing w:val="-4"/>
          <w:sz w:val="18"/>
        </w:rPr>
        <w:t xml:space="preserve">умањи </w:t>
      </w:r>
      <w:r>
        <w:rPr>
          <w:sz w:val="18"/>
        </w:rPr>
        <w:t xml:space="preserve">за десет </w:t>
      </w:r>
      <w:r>
        <w:rPr>
          <w:spacing w:val="-4"/>
          <w:sz w:val="18"/>
        </w:rPr>
        <w:t xml:space="preserve">сати укупан </w:t>
      </w:r>
      <w:r>
        <w:rPr>
          <w:spacing w:val="-3"/>
          <w:sz w:val="18"/>
        </w:rPr>
        <w:t xml:space="preserve">налет </w:t>
      </w:r>
      <w:r>
        <w:rPr>
          <w:sz w:val="18"/>
        </w:rPr>
        <w:t xml:space="preserve">у </w:t>
      </w:r>
      <w:r>
        <w:rPr>
          <w:spacing w:val="-6"/>
          <w:sz w:val="18"/>
        </w:rPr>
        <w:t xml:space="preserve">обуци који </w:t>
      </w:r>
      <w:r>
        <w:rPr>
          <w:sz w:val="18"/>
        </w:rPr>
        <w:t xml:space="preserve">се </w:t>
      </w:r>
      <w:r>
        <w:rPr>
          <w:spacing w:val="-5"/>
          <w:sz w:val="18"/>
        </w:rPr>
        <w:t xml:space="preserve">захтева </w:t>
      </w:r>
      <w:r>
        <w:rPr>
          <w:sz w:val="18"/>
        </w:rPr>
        <w:t xml:space="preserve">у </w:t>
      </w:r>
      <w:r>
        <w:rPr>
          <w:spacing w:val="-5"/>
          <w:sz w:val="18"/>
        </w:rPr>
        <w:t xml:space="preserve">горенаведеној тачки </w:t>
      </w:r>
      <w:r>
        <w:rPr>
          <w:sz w:val="18"/>
        </w:rPr>
        <w:t xml:space="preserve">7. </w:t>
      </w:r>
      <w:r>
        <w:rPr>
          <w:spacing w:val="-7"/>
          <w:sz w:val="18"/>
        </w:rPr>
        <w:t xml:space="preserve">Укупна </w:t>
      </w:r>
      <w:r>
        <w:rPr>
          <w:spacing w:val="-6"/>
          <w:sz w:val="18"/>
        </w:rPr>
        <w:t xml:space="preserve">обука </w:t>
      </w:r>
      <w:r>
        <w:rPr>
          <w:sz w:val="18"/>
        </w:rPr>
        <w:t xml:space="preserve">у </w:t>
      </w:r>
      <w:r>
        <w:rPr>
          <w:spacing w:val="-4"/>
          <w:sz w:val="18"/>
        </w:rPr>
        <w:t>летењу по инстру</w:t>
      </w:r>
      <w:r>
        <w:rPr>
          <w:spacing w:val="-4"/>
          <w:sz w:val="18"/>
        </w:rPr>
        <w:t>ментима</w:t>
      </w:r>
      <w:r>
        <w:rPr>
          <w:spacing w:val="-7"/>
          <w:sz w:val="18"/>
        </w:rPr>
        <w:t xml:space="preserve"> </w:t>
      </w:r>
      <w:r>
        <w:rPr>
          <w:sz w:val="18"/>
        </w:rPr>
        <w:t>на</w:t>
      </w:r>
      <w:r>
        <w:rPr>
          <w:spacing w:val="-7"/>
          <w:sz w:val="18"/>
        </w:rPr>
        <w:t xml:space="preserve"> </w:t>
      </w:r>
      <w:r>
        <w:rPr>
          <w:spacing w:val="-5"/>
          <w:sz w:val="18"/>
        </w:rPr>
        <w:t>ваздушном</w:t>
      </w:r>
      <w:r>
        <w:rPr>
          <w:spacing w:val="-7"/>
          <w:sz w:val="18"/>
        </w:rPr>
        <w:t xml:space="preserve"> </w:t>
      </w:r>
      <w:r>
        <w:rPr>
          <w:spacing w:val="-5"/>
          <w:sz w:val="18"/>
        </w:rPr>
        <w:t>броду</w:t>
      </w:r>
      <w:r>
        <w:rPr>
          <w:spacing w:val="-7"/>
          <w:sz w:val="18"/>
        </w:rPr>
        <w:t xml:space="preserve"> </w:t>
      </w:r>
      <w:r>
        <w:rPr>
          <w:spacing w:val="-4"/>
          <w:sz w:val="18"/>
        </w:rPr>
        <w:t>обавља</w:t>
      </w:r>
      <w:r>
        <w:rPr>
          <w:spacing w:val="-7"/>
          <w:sz w:val="18"/>
        </w:rPr>
        <w:t xml:space="preserve"> </w:t>
      </w:r>
      <w:r>
        <w:rPr>
          <w:sz w:val="18"/>
        </w:rPr>
        <w:t>се</w:t>
      </w:r>
      <w:r>
        <w:rPr>
          <w:spacing w:val="-7"/>
          <w:sz w:val="18"/>
        </w:rPr>
        <w:t xml:space="preserve"> </w:t>
      </w:r>
      <w:r>
        <w:rPr>
          <w:sz w:val="18"/>
        </w:rPr>
        <w:t>у</w:t>
      </w:r>
      <w:r>
        <w:rPr>
          <w:spacing w:val="-7"/>
          <w:sz w:val="18"/>
        </w:rPr>
        <w:t xml:space="preserve"> </w:t>
      </w:r>
      <w:r>
        <w:rPr>
          <w:spacing w:val="-4"/>
          <w:sz w:val="18"/>
        </w:rPr>
        <w:t>складу</w:t>
      </w:r>
      <w:r>
        <w:rPr>
          <w:spacing w:val="-7"/>
          <w:sz w:val="18"/>
        </w:rPr>
        <w:t xml:space="preserve"> </w:t>
      </w:r>
      <w:r>
        <w:rPr>
          <w:sz w:val="18"/>
        </w:rPr>
        <w:t>са</w:t>
      </w:r>
      <w:r>
        <w:rPr>
          <w:spacing w:val="-7"/>
          <w:sz w:val="18"/>
        </w:rPr>
        <w:t xml:space="preserve"> тачком </w:t>
      </w:r>
      <w:r>
        <w:rPr>
          <w:spacing w:val="-4"/>
          <w:sz w:val="18"/>
        </w:rPr>
        <w:t>7.</w:t>
      </w:r>
    </w:p>
    <w:p w:rsidR="003B3DB5" w:rsidRDefault="00866A2A">
      <w:pPr>
        <w:pStyle w:val="ListParagraph"/>
        <w:numPr>
          <w:ilvl w:val="0"/>
          <w:numId w:val="198"/>
        </w:numPr>
        <w:tabs>
          <w:tab w:val="left" w:pos="696"/>
        </w:tabs>
        <w:spacing w:before="5" w:line="228" w:lineRule="auto"/>
        <w:ind w:left="110" w:right="38" w:firstLine="397"/>
        <w:jc w:val="both"/>
        <w:rPr>
          <w:sz w:val="18"/>
        </w:rPr>
      </w:pPr>
      <w:r>
        <w:rPr>
          <w:spacing w:val="-4"/>
          <w:sz w:val="18"/>
        </w:rPr>
        <w:t xml:space="preserve">Ако </w:t>
      </w:r>
      <w:r>
        <w:rPr>
          <w:sz w:val="18"/>
        </w:rPr>
        <w:t>је кандидат ималац овлашћења за инструментално ле- тење</w:t>
      </w:r>
      <w:r>
        <w:rPr>
          <w:spacing w:val="-8"/>
          <w:sz w:val="18"/>
        </w:rPr>
        <w:t xml:space="preserve"> </w:t>
      </w:r>
      <w:r>
        <w:rPr>
          <w:sz w:val="18"/>
        </w:rPr>
        <w:t>(</w:t>
      </w:r>
      <w:r>
        <w:rPr>
          <w:i/>
          <w:sz w:val="18"/>
        </w:rPr>
        <w:t>IR</w:t>
      </w:r>
      <w:r>
        <w:rPr>
          <w:sz w:val="18"/>
        </w:rPr>
        <w:t>)</w:t>
      </w:r>
      <w:r>
        <w:rPr>
          <w:spacing w:val="-8"/>
          <w:sz w:val="18"/>
        </w:rPr>
        <w:t xml:space="preserve"> </w:t>
      </w:r>
      <w:r>
        <w:rPr>
          <w:sz w:val="18"/>
        </w:rPr>
        <w:t>у</w:t>
      </w:r>
      <w:r>
        <w:rPr>
          <w:spacing w:val="-8"/>
          <w:sz w:val="18"/>
        </w:rPr>
        <w:t xml:space="preserve"> </w:t>
      </w:r>
      <w:r>
        <w:rPr>
          <w:spacing w:val="-3"/>
          <w:sz w:val="18"/>
        </w:rPr>
        <w:t>другој</w:t>
      </w:r>
      <w:r>
        <w:rPr>
          <w:spacing w:val="-8"/>
          <w:sz w:val="18"/>
        </w:rPr>
        <w:t xml:space="preserve"> </w:t>
      </w:r>
      <w:r>
        <w:rPr>
          <w:spacing w:val="-3"/>
          <w:sz w:val="18"/>
        </w:rPr>
        <w:t>категорији</w:t>
      </w:r>
      <w:r>
        <w:rPr>
          <w:spacing w:val="-8"/>
          <w:sz w:val="18"/>
        </w:rPr>
        <w:t xml:space="preserve"> </w:t>
      </w:r>
      <w:r>
        <w:rPr>
          <w:spacing w:val="-3"/>
          <w:sz w:val="18"/>
        </w:rPr>
        <w:t>ваздухоплова,</w:t>
      </w:r>
      <w:r>
        <w:rPr>
          <w:spacing w:val="-8"/>
          <w:sz w:val="18"/>
        </w:rPr>
        <w:t xml:space="preserve"> </w:t>
      </w:r>
      <w:r>
        <w:rPr>
          <w:sz w:val="18"/>
        </w:rPr>
        <w:t>укупно</w:t>
      </w:r>
      <w:r>
        <w:rPr>
          <w:spacing w:val="-8"/>
          <w:sz w:val="18"/>
        </w:rPr>
        <w:t xml:space="preserve"> </w:t>
      </w:r>
      <w:r>
        <w:rPr>
          <w:sz w:val="18"/>
        </w:rPr>
        <w:t>захтевани</w:t>
      </w:r>
      <w:r>
        <w:rPr>
          <w:spacing w:val="-8"/>
          <w:sz w:val="18"/>
        </w:rPr>
        <w:t xml:space="preserve"> </w:t>
      </w:r>
      <w:r>
        <w:rPr>
          <w:sz w:val="18"/>
        </w:rPr>
        <w:t>налет на</w:t>
      </w:r>
      <w:r>
        <w:rPr>
          <w:spacing w:val="-10"/>
          <w:sz w:val="18"/>
        </w:rPr>
        <w:t xml:space="preserve"> </w:t>
      </w:r>
      <w:r>
        <w:rPr>
          <w:spacing w:val="-3"/>
          <w:sz w:val="18"/>
        </w:rPr>
        <w:t>обуци</w:t>
      </w:r>
      <w:r>
        <w:rPr>
          <w:spacing w:val="-10"/>
          <w:sz w:val="18"/>
        </w:rPr>
        <w:t xml:space="preserve"> </w:t>
      </w:r>
      <w:r>
        <w:rPr>
          <w:sz w:val="18"/>
        </w:rPr>
        <w:t>на</w:t>
      </w:r>
      <w:r>
        <w:rPr>
          <w:spacing w:val="-10"/>
          <w:sz w:val="18"/>
        </w:rPr>
        <w:t xml:space="preserve"> </w:t>
      </w:r>
      <w:r>
        <w:rPr>
          <w:sz w:val="18"/>
        </w:rPr>
        <w:t>ваздушним</w:t>
      </w:r>
      <w:r>
        <w:rPr>
          <w:spacing w:val="-10"/>
          <w:sz w:val="18"/>
        </w:rPr>
        <w:t xml:space="preserve"> </w:t>
      </w:r>
      <w:r>
        <w:rPr>
          <w:sz w:val="18"/>
        </w:rPr>
        <w:t>бродовима</w:t>
      </w:r>
      <w:r>
        <w:rPr>
          <w:spacing w:val="-10"/>
          <w:sz w:val="18"/>
        </w:rPr>
        <w:t xml:space="preserve"> </w:t>
      </w:r>
      <w:r>
        <w:rPr>
          <w:spacing w:val="-3"/>
          <w:sz w:val="18"/>
        </w:rPr>
        <w:t>може</w:t>
      </w:r>
      <w:r>
        <w:rPr>
          <w:spacing w:val="-10"/>
          <w:sz w:val="18"/>
        </w:rPr>
        <w:t xml:space="preserve"> </w:t>
      </w:r>
      <w:r>
        <w:rPr>
          <w:sz w:val="18"/>
        </w:rPr>
        <w:t>да</w:t>
      </w:r>
      <w:r>
        <w:rPr>
          <w:spacing w:val="-10"/>
          <w:sz w:val="18"/>
        </w:rPr>
        <w:t xml:space="preserve"> </w:t>
      </w:r>
      <w:r>
        <w:rPr>
          <w:sz w:val="18"/>
        </w:rPr>
        <w:t>се</w:t>
      </w:r>
      <w:r>
        <w:rPr>
          <w:spacing w:val="-10"/>
          <w:sz w:val="18"/>
        </w:rPr>
        <w:t xml:space="preserve"> </w:t>
      </w:r>
      <w:r>
        <w:rPr>
          <w:sz w:val="18"/>
        </w:rPr>
        <w:t>умањи</w:t>
      </w:r>
      <w:r>
        <w:rPr>
          <w:spacing w:val="-10"/>
          <w:sz w:val="18"/>
        </w:rPr>
        <w:t xml:space="preserve"> </w:t>
      </w:r>
      <w:r>
        <w:rPr>
          <w:sz w:val="18"/>
        </w:rPr>
        <w:t>на</w:t>
      </w:r>
      <w:r>
        <w:rPr>
          <w:spacing w:val="-10"/>
          <w:sz w:val="18"/>
        </w:rPr>
        <w:t xml:space="preserve"> </w:t>
      </w:r>
      <w:r>
        <w:rPr>
          <w:sz w:val="18"/>
        </w:rPr>
        <w:t>десет</w:t>
      </w:r>
      <w:r>
        <w:rPr>
          <w:spacing w:val="-10"/>
          <w:sz w:val="18"/>
        </w:rPr>
        <w:t xml:space="preserve"> </w:t>
      </w:r>
      <w:r>
        <w:rPr>
          <w:sz w:val="18"/>
        </w:rPr>
        <w:t>сати.</w:t>
      </w:r>
    </w:p>
    <w:p w:rsidR="003B3DB5" w:rsidRDefault="00866A2A">
      <w:pPr>
        <w:pStyle w:val="ListParagraph"/>
        <w:numPr>
          <w:ilvl w:val="0"/>
          <w:numId w:val="198"/>
        </w:numPr>
        <w:tabs>
          <w:tab w:val="left" w:pos="809"/>
        </w:tabs>
        <w:spacing w:before="3" w:line="228" w:lineRule="auto"/>
        <w:ind w:left="110" w:right="38" w:firstLine="397"/>
        <w:jc w:val="both"/>
        <w:rPr>
          <w:sz w:val="18"/>
        </w:rPr>
      </w:pPr>
      <w:r>
        <w:rPr>
          <w:sz w:val="18"/>
        </w:rPr>
        <w:t xml:space="preserve">Вежбе летачке </w:t>
      </w:r>
      <w:r>
        <w:rPr>
          <w:spacing w:val="-3"/>
          <w:sz w:val="18"/>
        </w:rPr>
        <w:t xml:space="preserve">обуке </w:t>
      </w:r>
      <w:r>
        <w:rPr>
          <w:sz w:val="18"/>
        </w:rPr>
        <w:t xml:space="preserve">до практичног испита за стицање овлашћења за инструментално летење (ваздушни брод) – </w:t>
      </w:r>
      <w:r>
        <w:rPr>
          <w:i/>
          <w:sz w:val="18"/>
        </w:rPr>
        <w:t xml:space="preserve">IR(Аѕ) </w:t>
      </w:r>
      <w:r>
        <w:rPr>
          <w:sz w:val="18"/>
        </w:rPr>
        <w:t>морају да</w:t>
      </w:r>
      <w:r>
        <w:rPr>
          <w:spacing w:val="-1"/>
          <w:sz w:val="18"/>
        </w:rPr>
        <w:t xml:space="preserve"> </w:t>
      </w:r>
      <w:r>
        <w:rPr>
          <w:sz w:val="18"/>
        </w:rPr>
        <w:t>садрже:</w:t>
      </w:r>
    </w:p>
    <w:p w:rsidR="003B3DB5" w:rsidRDefault="00866A2A">
      <w:pPr>
        <w:pStyle w:val="BodyText"/>
        <w:spacing w:line="197" w:lineRule="exact"/>
        <w:ind w:left="507" w:firstLine="0"/>
        <w:jc w:val="left"/>
      </w:pPr>
      <w:r>
        <w:t>(а) Основни модул инструменталног летења:</w:t>
      </w:r>
    </w:p>
    <w:p w:rsidR="003B3DB5" w:rsidRDefault="00866A2A">
      <w:pPr>
        <w:pStyle w:val="BodyText"/>
        <w:spacing w:before="4" w:line="228" w:lineRule="auto"/>
        <w:ind w:right="38"/>
      </w:pPr>
      <w:r>
        <w:t>Процедуре и маневри за основе инструменталног летења укључујући најмање:</w:t>
      </w:r>
    </w:p>
    <w:p w:rsidR="003B3DB5" w:rsidRDefault="00866A2A">
      <w:pPr>
        <w:pStyle w:val="BodyText"/>
        <w:spacing w:before="2" w:line="228" w:lineRule="auto"/>
        <w:ind w:right="38"/>
      </w:pPr>
      <w:r>
        <w:rPr>
          <w:w w:val="66"/>
        </w:rPr>
        <w:t xml:space="preserve"> </w:t>
      </w:r>
      <w:r>
        <w:t>– основе и</w:t>
      </w:r>
      <w:r>
        <w:t>нструменталног летења без спољних визуелних репера:</w:t>
      </w:r>
    </w:p>
    <w:p w:rsidR="003B3DB5" w:rsidRDefault="00866A2A">
      <w:pPr>
        <w:pStyle w:val="BodyText"/>
        <w:spacing w:line="196" w:lineRule="exact"/>
        <w:ind w:left="507" w:firstLine="0"/>
        <w:jc w:val="left"/>
      </w:pPr>
      <w:r>
        <w:rPr>
          <w:w w:val="66"/>
        </w:rPr>
        <w:t xml:space="preserve"> </w:t>
      </w:r>
      <w:r>
        <w:t>– хоризонтални лет;</w:t>
      </w:r>
    </w:p>
    <w:p w:rsidR="003B3DB5" w:rsidRDefault="00866A2A">
      <w:pPr>
        <w:pStyle w:val="BodyText"/>
        <w:spacing w:line="198" w:lineRule="exact"/>
        <w:ind w:left="507" w:firstLine="0"/>
        <w:jc w:val="left"/>
      </w:pPr>
      <w:r>
        <w:rPr>
          <w:w w:val="66"/>
        </w:rPr>
        <w:t xml:space="preserve"> </w:t>
      </w:r>
      <w:r>
        <w:rPr>
          <w:w w:val="95"/>
        </w:rPr>
        <w:t>– пењање;</w:t>
      </w:r>
    </w:p>
    <w:p w:rsidR="003B3DB5" w:rsidRDefault="00866A2A">
      <w:pPr>
        <w:pStyle w:val="BodyText"/>
        <w:spacing w:line="198" w:lineRule="exact"/>
        <w:ind w:left="507" w:firstLine="0"/>
        <w:jc w:val="left"/>
      </w:pPr>
      <w:r>
        <w:rPr>
          <w:w w:val="66"/>
        </w:rPr>
        <w:t xml:space="preserve"> </w:t>
      </w:r>
      <w:r>
        <w:rPr>
          <w:w w:val="95"/>
        </w:rPr>
        <w:t>– снижавање;</w:t>
      </w:r>
    </w:p>
    <w:p w:rsidR="003B3DB5" w:rsidRDefault="00866A2A">
      <w:pPr>
        <w:pStyle w:val="BodyText"/>
        <w:spacing w:line="198" w:lineRule="exact"/>
        <w:ind w:left="507" w:firstLine="0"/>
        <w:jc w:val="left"/>
      </w:pPr>
      <w:r>
        <w:rPr>
          <w:w w:val="66"/>
        </w:rPr>
        <w:t xml:space="preserve"> </w:t>
      </w:r>
      <w:r>
        <w:t>– хоризонтални, пењући, спуштајући заокрети;</w:t>
      </w:r>
    </w:p>
    <w:p w:rsidR="003B3DB5" w:rsidRDefault="00866A2A">
      <w:pPr>
        <w:pStyle w:val="BodyText"/>
        <w:spacing w:before="4" w:line="228" w:lineRule="auto"/>
        <w:ind w:right="39"/>
      </w:pPr>
      <w:r>
        <w:rPr>
          <w:w w:val="66"/>
        </w:rPr>
        <w:t xml:space="preserve"> </w:t>
      </w:r>
      <w:r>
        <w:t>– извођење елемената инструменталног летења искључиво према показивању инструмената;</w:t>
      </w:r>
    </w:p>
    <w:p w:rsidR="003B3DB5" w:rsidRDefault="00866A2A">
      <w:pPr>
        <w:pStyle w:val="BodyText"/>
        <w:spacing w:line="196" w:lineRule="exact"/>
        <w:ind w:left="507" w:firstLine="0"/>
        <w:jc w:val="left"/>
      </w:pPr>
      <w:r>
        <w:rPr>
          <w:w w:val="66"/>
        </w:rPr>
        <w:t xml:space="preserve"> </w:t>
      </w:r>
      <w:r>
        <w:rPr>
          <w:w w:val="95"/>
        </w:rPr>
        <w:t>– радио-навигација;</w:t>
      </w:r>
    </w:p>
    <w:p w:rsidR="003B3DB5" w:rsidRDefault="00866A2A">
      <w:pPr>
        <w:pStyle w:val="BodyText"/>
        <w:spacing w:line="198" w:lineRule="exact"/>
        <w:ind w:left="507" w:firstLine="0"/>
        <w:jc w:val="left"/>
      </w:pPr>
      <w:r>
        <w:rPr>
          <w:w w:val="66"/>
        </w:rPr>
        <w:t xml:space="preserve"> </w:t>
      </w:r>
      <w:r>
        <w:t>– вађење из неправилних положаја;</w:t>
      </w:r>
    </w:p>
    <w:p w:rsidR="003B3DB5" w:rsidRDefault="00866A2A">
      <w:pPr>
        <w:pStyle w:val="BodyText"/>
        <w:spacing w:line="198" w:lineRule="exact"/>
        <w:ind w:left="507" w:firstLine="0"/>
        <w:jc w:val="left"/>
      </w:pPr>
      <w:r>
        <w:rPr>
          <w:w w:val="66"/>
        </w:rPr>
        <w:t xml:space="preserve"> </w:t>
      </w:r>
      <w:r>
        <w:t>– ограничени панел инструмената;</w:t>
      </w:r>
    </w:p>
    <w:p w:rsidR="003B3DB5" w:rsidRDefault="00866A2A">
      <w:pPr>
        <w:pStyle w:val="BodyText"/>
        <w:spacing w:line="198" w:lineRule="exact"/>
        <w:ind w:left="507" w:firstLine="0"/>
        <w:jc w:val="left"/>
      </w:pPr>
      <w:r>
        <w:t>(б) Модул процедуралног инструменталног летења:</w:t>
      </w:r>
    </w:p>
    <w:p w:rsidR="003B3DB5" w:rsidRDefault="00866A2A">
      <w:pPr>
        <w:pStyle w:val="ListParagraph"/>
        <w:numPr>
          <w:ilvl w:val="0"/>
          <w:numId w:val="197"/>
        </w:numPr>
        <w:tabs>
          <w:tab w:val="left" w:pos="753"/>
        </w:tabs>
        <w:spacing w:before="3" w:line="228" w:lineRule="auto"/>
        <w:ind w:right="38" w:firstLine="397"/>
        <w:jc w:val="both"/>
        <w:rPr>
          <w:sz w:val="18"/>
        </w:rPr>
      </w:pPr>
      <w:r>
        <w:rPr>
          <w:sz w:val="18"/>
        </w:rPr>
        <w:t>претполетне процедуре за летове по правилима инстру- менталног летења (</w:t>
      </w:r>
      <w:r>
        <w:rPr>
          <w:i/>
          <w:sz w:val="18"/>
        </w:rPr>
        <w:t>IFR</w:t>
      </w:r>
      <w:r>
        <w:rPr>
          <w:sz w:val="18"/>
        </w:rPr>
        <w:t>), укључујући коришћење приручника за управљање ваздухопловом и од</w:t>
      </w:r>
      <w:r>
        <w:rPr>
          <w:sz w:val="18"/>
        </w:rPr>
        <w:t xml:space="preserve">говарајућих докумената служби контроле летења у припреми </w:t>
      </w:r>
      <w:r>
        <w:rPr>
          <w:i/>
          <w:sz w:val="18"/>
        </w:rPr>
        <w:t xml:space="preserve">IFR </w:t>
      </w:r>
      <w:r>
        <w:rPr>
          <w:sz w:val="18"/>
        </w:rPr>
        <w:t>плана</w:t>
      </w:r>
      <w:r>
        <w:rPr>
          <w:spacing w:val="-8"/>
          <w:sz w:val="18"/>
        </w:rPr>
        <w:t xml:space="preserve"> </w:t>
      </w:r>
      <w:r>
        <w:rPr>
          <w:sz w:val="18"/>
        </w:rPr>
        <w:t>лета;</w:t>
      </w:r>
    </w:p>
    <w:p w:rsidR="003B3DB5" w:rsidRDefault="00866A2A">
      <w:pPr>
        <w:pStyle w:val="ListParagraph"/>
        <w:numPr>
          <w:ilvl w:val="0"/>
          <w:numId w:val="197"/>
        </w:numPr>
        <w:tabs>
          <w:tab w:val="left" w:pos="812"/>
        </w:tabs>
        <w:spacing w:before="4" w:line="228" w:lineRule="auto"/>
        <w:ind w:right="38" w:firstLine="397"/>
        <w:jc w:val="both"/>
        <w:rPr>
          <w:sz w:val="18"/>
        </w:rPr>
      </w:pPr>
      <w:r>
        <w:rPr>
          <w:sz w:val="18"/>
        </w:rPr>
        <w:t>процедуре и маневре за летење по правилима инстру- менталног летења (</w:t>
      </w:r>
      <w:r>
        <w:rPr>
          <w:i/>
          <w:sz w:val="18"/>
        </w:rPr>
        <w:t>IFR</w:t>
      </w:r>
      <w:r>
        <w:rPr>
          <w:sz w:val="18"/>
        </w:rPr>
        <w:t xml:space="preserve">) у нормалним, абнормалним и ванредним условима, </w:t>
      </w:r>
      <w:r>
        <w:rPr>
          <w:spacing w:val="-3"/>
          <w:sz w:val="18"/>
        </w:rPr>
        <w:t xml:space="preserve">који </w:t>
      </w:r>
      <w:r>
        <w:rPr>
          <w:sz w:val="18"/>
        </w:rPr>
        <w:t>обухватају</w:t>
      </w:r>
      <w:r>
        <w:rPr>
          <w:spacing w:val="1"/>
          <w:sz w:val="18"/>
        </w:rPr>
        <w:t xml:space="preserve"> </w:t>
      </w:r>
      <w:r>
        <w:rPr>
          <w:sz w:val="18"/>
        </w:rPr>
        <w:t>најмање:</w:t>
      </w:r>
    </w:p>
    <w:p w:rsidR="003B3DB5" w:rsidRDefault="00866A2A">
      <w:pPr>
        <w:pStyle w:val="BodyText"/>
        <w:spacing w:before="4" w:line="228" w:lineRule="auto"/>
        <w:ind w:right="39"/>
      </w:pPr>
      <w:r>
        <w:rPr>
          <w:w w:val="66"/>
        </w:rPr>
        <w:t xml:space="preserve"> </w:t>
      </w:r>
      <w:r>
        <w:t>– прелазак са визуелног на инструмен</w:t>
      </w:r>
      <w:r>
        <w:t>тално летење на поле- тању;</w:t>
      </w:r>
    </w:p>
    <w:p w:rsidR="003B3DB5" w:rsidRDefault="00866A2A">
      <w:pPr>
        <w:pStyle w:val="BodyText"/>
        <w:spacing w:line="196" w:lineRule="exact"/>
        <w:ind w:left="507" w:firstLine="0"/>
        <w:jc w:val="left"/>
      </w:pPr>
      <w:r>
        <w:rPr>
          <w:w w:val="66"/>
        </w:rPr>
        <w:t xml:space="preserve"> </w:t>
      </w:r>
      <w:r>
        <w:t>– стандардне инструменталне одласке и доласке;</w:t>
      </w:r>
    </w:p>
    <w:p w:rsidR="003B3DB5" w:rsidRDefault="00866A2A">
      <w:pPr>
        <w:pStyle w:val="BodyText"/>
        <w:spacing w:line="198" w:lineRule="exact"/>
        <w:ind w:left="507" w:firstLine="0"/>
        <w:jc w:val="left"/>
      </w:pPr>
      <w:r>
        <w:rPr>
          <w:w w:val="66"/>
        </w:rPr>
        <w:t xml:space="preserve"> </w:t>
      </w:r>
      <w:r>
        <w:t xml:space="preserve">– </w:t>
      </w:r>
      <w:r>
        <w:rPr>
          <w:i/>
        </w:rPr>
        <w:t xml:space="preserve">IFR </w:t>
      </w:r>
      <w:r>
        <w:t>процедуре на рути;</w:t>
      </w:r>
    </w:p>
    <w:p w:rsidR="003B3DB5" w:rsidRDefault="00866A2A">
      <w:pPr>
        <w:pStyle w:val="BodyText"/>
        <w:spacing w:line="198" w:lineRule="exact"/>
        <w:ind w:left="507" w:firstLine="0"/>
        <w:jc w:val="left"/>
      </w:pPr>
      <w:r>
        <w:rPr>
          <w:w w:val="66"/>
        </w:rPr>
        <w:t xml:space="preserve"> </w:t>
      </w:r>
      <w:r>
        <w:t>– процедуре чекања;</w:t>
      </w:r>
    </w:p>
    <w:p w:rsidR="003B3DB5" w:rsidRDefault="00866A2A">
      <w:pPr>
        <w:pStyle w:val="BodyText"/>
        <w:spacing w:before="3" w:line="228" w:lineRule="auto"/>
        <w:ind w:right="38"/>
      </w:pPr>
      <w:r>
        <w:rPr>
          <w:w w:val="66"/>
        </w:rPr>
        <w:t xml:space="preserve"> </w:t>
      </w:r>
      <w:r>
        <w:t>– процедуре инструменталних прилажења до одређених ми- нимума;</w:t>
      </w:r>
    </w:p>
    <w:p w:rsidR="003B3DB5" w:rsidRDefault="00866A2A">
      <w:pPr>
        <w:pStyle w:val="BodyText"/>
        <w:spacing w:line="196" w:lineRule="exact"/>
        <w:ind w:left="507" w:firstLine="0"/>
        <w:jc w:val="left"/>
      </w:pPr>
      <w:r>
        <w:rPr>
          <w:w w:val="66"/>
        </w:rPr>
        <w:t xml:space="preserve"> </w:t>
      </w:r>
      <w:r>
        <w:t>– процедуре неуспелог прилаза;</w:t>
      </w:r>
    </w:p>
    <w:p w:rsidR="003B3DB5" w:rsidRDefault="00866A2A">
      <w:pPr>
        <w:pStyle w:val="BodyText"/>
        <w:spacing w:before="4" w:line="228" w:lineRule="auto"/>
        <w:ind w:right="38" w:firstLine="397"/>
      </w:pPr>
      <w:r>
        <w:rPr>
          <w:w w:val="66"/>
        </w:rPr>
        <w:t xml:space="preserve"> </w:t>
      </w:r>
      <w:r>
        <w:t>– слетања после инструменталних прил</w:t>
      </w:r>
      <w:r>
        <w:t>ажења, укључујући формирање круга за слетање из супротног правца;</w:t>
      </w:r>
    </w:p>
    <w:p w:rsidR="003B3DB5" w:rsidRDefault="00866A2A">
      <w:pPr>
        <w:pStyle w:val="ListParagraph"/>
        <w:numPr>
          <w:ilvl w:val="0"/>
          <w:numId w:val="197"/>
        </w:numPr>
        <w:tabs>
          <w:tab w:val="left" w:pos="823"/>
        </w:tabs>
        <w:spacing w:line="196" w:lineRule="exact"/>
        <w:ind w:left="822" w:hanging="315"/>
        <w:rPr>
          <w:sz w:val="18"/>
        </w:rPr>
      </w:pPr>
      <w:r>
        <w:rPr>
          <w:sz w:val="18"/>
        </w:rPr>
        <w:t>маневре у току лета и одређене карактеристике</w:t>
      </w:r>
      <w:r>
        <w:rPr>
          <w:spacing w:val="-16"/>
          <w:sz w:val="18"/>
        </w:rPr>
        <w:t xml:space="preserve"> </w:t>
      </w:r>
      <w:r>
        <w:rPr>
          <w:sz w:val="18"/>
        </w:rPr>
        <w:t>лета;</w:t>
      </w:r>
    </w:p>
    <w:p w:rsidR="003B3DB5" w:rsidRDefault="00866A2A">
      <w:pPr>
        <w:pStyle w:val="ListParagraph"/>
        <w:numPr>
          <w:ilvl w:val="0"/>
          <w:numId w:val="197"/>
        </w:numPr>
        <w:tabs>
          <w:tab w:val="left" w:pos="829"/>
        </w:tabs>
        <w:spacing w:before="2" w:line="230" w:lineRule="auto"/>
        <w:ind w:right="38" w:firstLine="397"/>
        <w:jc w:val="both"/>
        <w:rPr>
          <w:sz w:val="18"/>
        </w:rPr>
      </w:pPr>
      <w:r>
        <w:rPr>
          <w:sz w:val="18"/>
        </w:rPr>
        <w:t xml:space="preserve">операције </w:t>
      </w:r>
      <w:r>
        <w:rPr>
          <w:spacing w:val="-3"/>
          <w:sz w:val="18"/>
        </w:rPr>
        <w:t xml:space="preserve">ваздушним </w:t>
      </w:r>
      <w:r>
        <w:rPr>
          <w:spacing w:val="-4"/>
          <w:sz w:val="18"/>
        </w:rPr>
        <w:t xml:space="preserve">бродом </w:t>
      </w:r>
      <w:r>
        <w:rPr>
          <w:sz w:val="18"/>
        </w:rPr>
        <w:t xml:space="preserve">у </w:t>
      </w:r>
      <w:r>
        <w:rPr>
          <w:spacing w:val="-3"/>
          <w:sz w:val="18"/>
        </w:rPr>
        <w:t xml:space="preserve">току </w:t>
      </w:r>
      <w:r>
        <w:rPr>
          <w:sz w:val="18"/>
        </w:rPr>
        <w:t xml:space="preserve">извођења </w:t>
      </w:r>
      <w:r>
        <w:rPr>
          <w:spacing w:val="-3"/>
          <w:sz w:val="18"/>
        </w:rPr>
        <w:t xml:space="preserve">горенаве- </w:t>
      </w:r>
      <w:r>
        <w:rPr>
          <w:sz w:val="18"/>
        </w:rPr>
        <w:t xml:space="preserve">дених </w:t>
      </w:r>
      <w:r>
        <w:rPr>
          <w:spacing w:val="-3"/>
          <w:sz w:val="18"/>
        </w:rPr>
        <w:t xml:space="preserve">вежби, </w:t>
      </w:r>
      <w:r>
        <w:rPr>
          <w:sz w:val="18"/>
        </w:rPr>
        <w:t xml:space="preserve">укључујући и управљање </w:t>
      </w:r>
      <w:r>
        <w:rPr>
          <w:spacing w:val="-3"/>
          <w:sz w:val="18"/>
        </w:rPr>
        <w:t xml:space="preserve">ваздушним </w:t>
      </w:r>
      <w:r>
        <w:rPr>
          <w:spacing w:val="-4"/>
          <w:sz w:val="18"/>
        </w:rPr>
        <w:t xml:space="preserve">бродом </w:t>
      </w:r>
      <w:r>
        <w:rPr>
          <w:sz w:val="18"/>
        </w:rPr>
        <w:t xml:space="preserve">само по </w:t>
      </w:r>
      <w:r>
        <w:rPr>
          <w:spacing w:val="-3"/>
          <w:sz w:val="18"/>
        </w:rPr>
        <w:t xml:space="preserve">инструментима </w:t>
      </w:r>
      <w:r>
        <w:rPr>
          <w:sz w:val="18"/>
        </w:rPr>
        <w:t xml:space="preserve">са </w:t>
      </w:r>
      <w:r>
        <w:rPr>
          <w:spacing w:val="-3"/>
          <w:sz w:val="18"/>
        </w:rPr>
        <w:t xml:space="preserve">симулираним </w:t>
      </w:r>
      <w:r>
        <w:rPr>
          <w:spacing w:val="-4"/>
          <w:sz w:val="18"/>
        </w:rPr>
        <w:t xml:space="preserve">отказом </w:t>
      </w:r>
      <w:r>
        <w:rPr>
          <w:spacing w:val="-3"/>
          <w:sz w:val="18"/>
        </w:rPr>
        <w:t xml:space="preserve">једног мотора, </w:t>
      </w:r>
      <w:r>
        <w:rPr>
          <w:sz w:val="18"/>
        </w:rPr>
        <w:t xml:space="preserve">гашење и покретање </w:t>
      </w:r>
      <w:r>
        <w:rPr>
          <w:spacing w:val="-3"/>
          <w:sz w:val="18"/>
        </w:rPr>
        <w:t xml:space="preserve">мотора (ова вежба </w:t>
      </w:r>
      <w:r>
        <w:rPr>
          <w:sz w:val="18"/>
        </w:rPr>
        <w:t xml:space="preserve">мора да се врши на </w:t>
      </w:r>
      <w:r>
        <w:rPr>
          <w:spacing w:val="-3"/>
          <w:sz w:val="18"/>
        </w:rPr>
        <w:t xml:space="preserve">безбедној </w:t>
      </w:r>
      <w:r>
        <w:rPr>
          <w:spacing w:val="-2"/>
          <w:sz w:val="18"/>
        </w:rPr>
        <w:t xml:space="preserve">висини </w:t>
      </w:r>
      <w:r>
        <w:rPr>
          <w:spacing w:val="-5"/>
          <w:sz w:val="18"/>
        </w:rPr>
        <w:t>aко</w:t>
      </w:r>
      <w:r>
        <w:rPr>
          <w:spacing w:val="-8"/>
          <w:sz w:val="18"/>
        </w:rPr>
        <w:t xml:space="preserve"> </w:t>
      </w:r>
      <w:r>
        <w:rPr>
          <w:sz w:val="18"/>
        </w:rPr>
        <w:t>се</w:t>
      </w:r>
      <w:r>
        <w:rPr>
          <w:spacing w:val="-8"/>
          <w:sz w:val="18"/>
        </w:rPr>
        <w:t xml:space="preserve"> </w:t>
      </w:r>
      <w:r>
        <w:rPr>
          <w:sz w:val="18"/>
        </w:rPr>
        <w:t>не</w:t>
      </w:r>
      <w:r>
        <w:rPr>
          <w:spacing w:val="-8"/>
          <w:sz w:val="18"/>
        </w:rPr>
        <w:t xml:space="preserve"> </w:t>
      </w:r>
      <w:r>
        <w:rPr>
          <w:sz w:val="18"/>
        </w:rPr>
        <w:t>врши</w:t>
      </w:r>
      <w:r>
        <w:rPr>
          <w:spacing w:val="-8"/>
          <w:sz w:val="18"/>
        </w:rPr>
        <w:t xml:space="preserve"> </w:t>
      </w:r>
      <w:r>
        <w:rPr>
          <w:sz w:val="18"/>
        </w:rPr>
        <w:t>на</w:t>
      </w:r>
      <w:r>
        <w:rPr>
          <w:spacing w:val="-8"/>
          <w:sz w:val="18"/>
        </w:rPr>
        <w:t xml:space="preserve"> </w:t>
      </w:r>
      <w:r>
        <w:rPr>
          <w:sz w:val="18"/>
        </w:rPr>
        <w:t>уређају</w:t>
      </w:r>
      <w:r>
        <w:rPr>
          <w:spacing w:val="-8"/>
          <w:sz w:val="18"/>
        </w:rPr>
        <w:t xml:space="preserve"> </w:t>
      </w:r>
      <w:r>
        <w:rPr>
          <w:sz w:val="18"/>
        </w:rPr>
        <w:t>за</w:t>
      </w:r>
      <w:r>
        <w:rPr>
          <w:spacing w:val="-8"/>
          <w:sz w:val="18"/>
        </w:rPr>
        <w:t xml:space="preserve"> </w:t>
      </w:r>
      <w:r>
        <w:rPr>
          <w:spacing w:val="-3"/>
          <w:sz w:val="18"/>
        </w:rPr>
        <w:t>потпуно</w:t>
      </w:r>
      <w:r>
        <w:rPr>
          <w:spacing w:val="-8"/>
          <w:sz w:val="18"/>
        </w:rPr>
        <w:t xml:space="preserve"> </w:t>
      </w:r>
      <w:r>
        <w:rPr>
          <w:spacing w:val="-3"/>
          <w:sz w:val="18"/>
        </w:rPr>
        <w:t>симулирање</w:t>
      </w:r>
      <w:r>
        <w:rPr>
          <w:spacing w:val="-8"/>
          <w:sz w:val="18"/>
        </w:rPr>
        <w:t xml:space="preserve"> </w:t>
      </w:r>
      <w:r>
        <w:rPr>
          <w:sz w:val="18"/>
        </w:rPr>
        <w:t>летења</w:t>
      </w:r>
      <w:r>
        <w:rPr>
          <w:spacing w:val="-8"/>
          <w:sz w:val="18"/>
        </w:rPr>
        <w:t xml:space="preserve"> </w:t>
      </w:r>
      <w:r>
        <w:rPr>
          <w:i/>
          <w:sz w:val="18"/>
        </w:rPr>
        <w:t>–</w:t>
      </w:r>
      <w:r>
        <w:rPr>
          <w:i/>
          <w:spacing w:val="-8"/>
          <w:sz w:val="18"/>
        </w:rPr>
        <w:t xml:space="preserve"> </w:t>
      </w:r>
      <w:r>
        <w:rPr>
          <w:i/>
          <w:sz w:val="18"/>
        </w:rPr>
        <w:t>FFS</w:t>
      </w:r>
      <w:r>
        <w:rPr>
          <w:i/>
          <w:spacing w:val="-8"/>
          <w:sz w:val="18"/>
        </w:rPr>
        <w:t xml:space="preserve"> </w:t>
      </w:r>
      <w:r>
        <w:rPr>
          <w:spacing w:val="-2"/>
          <w:sz w:val="18"/>
        </w:rPr>
        <w:t xml:space="preserve">или </w:t>
      </w:r>
      <w:r>
        <w:rPr>
          <w:sz w:val="18"/>
        </w:rPr>
        <w:t xml:space="preserve">на уређају за </w:t>
      </w:r>
      <w:r>
        <w:rPr>
          <w:spacing w:val="-4"/>
          <w:sz w:val="18"/>
        </w:rPr>
        <w:t xml:space="preserve">обуку </w:t>
      </w:r>
      <w:r>
        <w:rPr>
          <w:spacing w:val="-3"/>
          <w:sz w:val="18"/>
        </w:rPr>
        <w:t xml:space="preserve">летачко-навигационих процедура </w:t>
      </w:r>
      <w:r>
        <w:rPr>
          <w:sz w:val="18"/>
        </w:rPr>
        <w:t xml:space="preserve">– </w:t>
      </w:r>
      <w:r>
        <w:rPr>
          <w:i/>
          <w:sz w:val="18"/>
        </w:rPr>
        <w:t>FNPT</w:t>
      </w:r>
      <w:r>
        <w:rPr>
          <w:i/>
          <w:spacing w:val="-20"/>
          <w:sz w:val="18"/>
        </w:rPr>
        <w:t xml:space="preserve"> </w:t>
      </w:r>
      <w:r>
        <w:rPr>
          <w:i/>
          <w:sz w:val="18"/>
        </w:rPr>
        <w:t>II</w:t>
      </w:r>
      <w:r>
        <w:rPr>
          <w:sz w:val="18"/>
        </w:rPr>
        <w:t>).</w:t>
      </w:r>
    </w:p>
    <w:p w:rsidR="003B3DB5" w:rsidRDefault="00866A2A">
      <w:pPr>
        <w:pStyle w:val="BodyText"/>
        <w:spacing w:before="98" w:line="232" w:lineRule="auto"/>
        <w:ind w:right="266" w:firstLine="0"/>
        <w:jc w:val="left"/>
      </w:pPr>
      <w:r>
        <w:br w:type="column"/>
      </w:r>
      <w:r>
        <w:t>се користити на практичном испиту, а који мора да буде одговара- јуће опремљен за потребе обуке и испитивања.</w:t>
      </w:r>
    </w:p>
    <w:p w:rsidR="003B3DB5" w:rsidRDefault="00866A2A">
      <w:pPr>
        <w:pStyle w:val="ListParagraph"/>
        <w:numPr>
          <w:ilvl w:val="0"/>
          <w:numId w:val="196"/>
        </w:numPr>
        <w:tabs>
          <w:tab w:val="left" w:pos="722"/>
        </w:tabs>
        <w:spacing w:before="3" w:line="230" w:lineRule="auto"/>
        <w:ind w:right="410" w:firstLine="397"/>
        <w:jc w:val="both"/>
        <w:rPr>
          <w:sz w:val="18"/>
        </w:rPr>
      </w:pPr>
      <w:r>
        <w:rPr>
          <w:sz w:val="18"/>
        </w:rPr>
        <w:t xml:space="preserve">Кандидат мора да положи све релевантне секције прак- тичног испита. </w:t>
      </w:r>
      <w:r>
        <w:rPr>
          <w:spacing w:val="-4"/>
          <w:sz w:val="18"/>
        </w:rPr>
        <w:t xml:space="preserve">Ако </w:t>
      </w:r>
      <w:r>
        <w:rPr>
          <w:sz w:val="18"/>
        </w:rPr>
        <w:t xml:space="preserve">кандидат не положи било </w:t>
      </w:r>
      <w:r>
        <w:rPr>
          <w:spacing w:val="-3"/>
          <w:sz w:val="18"/>
        </w:rPr>
        <w:t xml:space="preserve">коју </w:t>
      </w:r>
      <w:r>
        <w:rPr>
          <w:sz w:val="18"/>
        </w:rPr>
        <w:t>тачку у оквиру једне секције, сматра се да ни</w:t>
      </w:r>
      <w:r>
        <w:rPr>
          <w:sz w:val="18"/>
        </w:rPr>
        <w:t xml:space="preserve">је положио целу ту </w:t>
      </w:r>
      <w:r>
        <w:rPr>
          <w:spacing w:val="-3"/>
          <w:sz w:val="18"/>
        </w:rPr>
        <w:t xml:space="preserve">секцију. </w:t>
      </w:r>
      <w:r>
        <w:rPr>
          <w:spacing w:val="-4"/>
          <w:sz w:val="18"/>
        </w:rPr>
        <w:t xml:space="preserve">Ако </w:t>
      </w:r>
      <w:r>
        <w:rPr>
          <w:sz w:val="18"/>
        </w:rPr>
        <w:t xml:space="preserve">не положи више </w:t>
      </w:r>
      <w:r>
        <w:rPr>
          <w:spacing w:val="-3"/>
          <w:sz w:val="18"/>
        </w:rPr>
        <w:t xml:space="preserve">од </w:t>
      </w:r>
      <w:r>
        <w:rPr>
          <w:sz w:val="18"/>
        </w:rPr>
        <w:t xml:space="preserve">једне секције, кандидат мора поново да полаже целокупан практичан </w:t>
      </w:r>
      <w:r>
        <w:rPr>
          <w:spacing w:val="-3"/>
          <w:sz w:val="18"/>
        </w:rPr>
        <w:t xml:space="preserve">испит. </w:t>
      </w:r>
      <w:r>
        <w:rPr>
          <w:spacing w:val="-4"/>
          <w:sz w:val="18"/>
        </w:rPr>
        <w:t xml:space="preserve">Ако </w:t>
      </w:r>
      <w:r>
        <w:rPr>
          <w:sz w:val="18"/>
        </w:rPr>
        <w:t xml:space="preserve">кандидат не положи једну сек- цију практичног испита мора поново да полаже само ту </w:t>
      </w:r>
      <w:r>
        <w:rPr>
          <w:spacing w:val="-3"/>
          <w:sz w:val="18"/>
        </w:rPr>
        <w:t xml:space="preserve">секцију. </w:t>
      </w:r>
      <w:r>
        <w:rPr>
          <w:sz w:val="18"/>
        </w:rPr>
        <w:t>Кандидат</w:t>
      </w:r>
      <w:r>
        <w:rPr>
          <w:spacing w:val="-6"/>
          <w:sz w:val="18"/>
        </w:rPr>
        <w:t xml:space="preserve"> </w:t>
      </w:r>
      <w:r>
        <w:rPr>
          <w:spacing w:val="-3"/>
          <w:sz w:val="18"/>
        </w:rPr>
        <w:t>који</w:t>
      </w:r>
      <w:r>
        <w:rPr>
          <w:spacing w:val="-6"/>
          <w:sz w:val="18"/>
        </w:rPr>
        <w:t xml:space="preserve"> </w:t>
      </w:r>
      <w:r>
        <w:rPr>
          <w:sz w:val="18"/>
        </w:rPr>
        <w:t>не</w:t>
      </w:r>
      <w:r>
        <w:rPr>
          <w:spacing w:val="-6"/>
          <w:sz w:val="18"/>
        </w:rPr>
        <w:t xml:space="preserve"> </w:t>
      </w:r>
      <w:r>
        <w:rPr>
          <w:sz w:val="18"/>
        </w:rPr>
        <w:t>положи</w:t>
      </w:r>
      <w:r>
        <w:rPr>
          <w:spacing w:val="-6"/>
          <w:sz w:val="18"/>
        </w:rPr>
        <w:t xml:space="preserve"> </w:t>
      </w:r>
      <w:r>
        <w:rPr>
          <w:sz w:val="18"/>
        </w:rPr>
        <w:t>било</w:t>
      </w:r>
      <w:r>
        <w:rPr>
          <w:spacing w:val="-6"/>
          <w:sz w:val="18"/>
        </w:rPr>
        <w:t xml:space="preserve"> </w:t>
      </w:r>
      <w:r>
        <w:rPr>
          <w:spacing w:val="-3"/>
          <w:sz w:val="18"/>
        </w:rPr>
        <w:t>коју</w:t>
      </w:r>
      <w:r>
        <w:rPr>
          <w:spacing w:val="-6"/>
          <w:sz w:val="18"/>
        </w:rPr>
        <w:t xml:space="preserve"> </w:t>
      </w:r>
      <w:r>
        <w:rPr>
          <w:sz w:val="18"/>
        </w:rPr>
        <w:t>сек</w:t>
      </w:r>
      <w:r>
        <w:rPr>
          <w:sz w:val="18"/>
        </w:rPr>
        <w:t>цију</w:t>
      </w:r>
      <w:r>
        <w:rPr>
          <w:spacing w:val="-6"/>
          <w:sz w:val="18"/>
        </w:rPr>
        <w:t xml:space="preserve"> </w:t>
      </w:r>
      <w:r>
        <w:rPr>
          <w:sz w:val="18"/>
        </w:rPr>
        <w:t>на</w:t>
      </w:r>
      <w:r>
        <w:rPr>
          <w:spacing w:val="-6"/>
          <w:sz w:val="18"/>
        </w:rPr>
        <w:t xml:space="preserve"> </w:t>
      </w:r>
      <w:r>
        <w:rPr>
          <w:sz w:val="18"/>
        </w:rPr>
        <w:t>поновном</w:t>
      </w:r>
      <w:r>
        <w:rPr>
          <w:spacing w:val="-6"/>
          <w:sz w:val="18"/>
        </w:rPr>
        <w:t xml:space="preserve"> </w:t>
      </w:r>
      <w:r>
        <w:rPr>
          <w:sz w:val="18"/>
        </w:rPr>
        <w:t xml:space="preserve">полагању практичног испита, укључујући и секције </w:t>
      </w:r>
      <w:r>
        <w:rPr>
          <w:spacing w:val="-3"/>
          <w:sz w:val="18"/>
        </w:rPr>
        <w:t xml:space="preserve">које </w:t>
      </w:r>
      <w:r>
        <w:rPr>
          <w:sz w:val="18"/>
        </w:rPr>
        <w:t xml:space="preserve">је положио прили- </w:t>
      </w:r>
      <w:r>
        <w:rPr>
          <w:spacing w:val="-5"/>
          <w:sz w:val="18"/>
        </w:rPr>
        <w:t xml:space="preserve">ком </w:t>
      </w:r>
      <w:r>
        <w:rPr>
          <w:sz w:val="18"/>
        </w:rPr>
        <w:t xml:space="preserve">претходног покушаја, мора поново да приступи полагању це- локупног испита. Све секције практичног испита морају да </w:t>
      </w:r>
      <w:r>
        <w:rPr>
          <w:spacing w:val="-5"/>
          <w:sz w:val="18"/>
        </w:rPr>
        <w:t xml:space="preserve">буду </w:t>
      </w:r>
      <w:r>
        <w:rPr>
          <w:sz w:val="18"/>
        </w:rPr>
        <w:t xml:space="preserve">завршене у року </w:t>
      </w:r>
      <w:r>
        <w:rPr>
          <w:spacing w:val="-3"/>
          <w:sz w:val="18"/>
        </w:rPr>
        <w:t xml:space="preserve">од </w:t>
      </w:r>
      <w:r>
        <w:rPr>
          <w:sz w:val="18"/>
        </w:rPr>
        <w:t>шест месеци. Неуспело по</w:t>
      </w:r>
      <w:r>
        <w:rPr>
          <w:sz w:val="18"/>
        </w:rPr>
        <w:t>лагање свих секција практичног испита из два покушаја захтева додатну</w:t>
      </w:r>
      <w:r>
        <w:rPr>
          <w:spacing w:val="-16"/>
          <w:sz w:val="18"/>
        </w:rPr>
        <w:t xml:space="preserve"> </w:t>
      </w:r>
      <w:r>
        <w:rPr>
          <w:spacing w:val="-5"/>
          <w:sz w:val="18"/>
        </w:rPr>
        <w:t>обуку.</w:t>
      </w:r>
    </w:p>
    <w:p w:rsidR="003B3DB5" w:rsidRDefault="00866A2A">
      <w:pPr>
        <w:pStyle w:val="ListParagraph"/>
        <w:numPr>
          <w:ilvl w:val="0"/>
          <w:numId w:val="196"/>
        </w:numPr>
        <w:tabs>
          <w:tab w:val="left" w:pos="687"/>
        </w:tabs>
        <w:spacing w:line="228" w:lineRule="auto"/>
        <w:ind w:right="411" w:firstLine="397"/>
        <w:jc w:val="both"/>
        <w:rPr>
          <w:sz w:val="18"/>
        </w:rPr>
      </w:pPr>
      <w:r>
        <w:rPr>
          <w:sz w:val="18"/>
        </w:rPr>
        <w:t>После</w:t>
      </w:r>
      <w:r>
        <w:rPr>
          <w:spacing w:val="-5"/>
          <w:sz w:val="18"/>
        </w:rPr>
        <w:t xml:space="preserve"> </w:t>
      </w:r>
      <w:r>
        <w:rPr>
          <w:sz w:val="18"/>
        </w:rPr>
        <w:t>неуспешног</w:t>
      </w:r>
      <w:r>
        <w:rPr>
          <w:spacing w:val="-5"/>
          <w:sz w:val="18"/>
        </w:rPr>
        <w:t xml:space="preserve"> </w:t>
      </w:r>
      <w:r>
        <w:rPr>
          <w:sz w:val="18"/>
        </w:rPr>
        <w:t>полагања</w:t>
      </w:r>
      <w:r>
        <w:rPr>
          <w:spacing w:val="-5"/>
          <w:sz w:val="18"/>
        </w:rPr>
        <w:t xml:space="preserve"> </w:t>
      </w:r>
      <w:r>
        <w:rPr>
          <w:sz w:val="18"/>
        </w:rPr>
        <w:t>испита</w:t>
      </w:r>
      <w:r>
        <w:rPr>
          <w:spacing w:val="-5"/>
          <w:sz w:val="18"/>
        </w:rPr>
        <w:t xml:space="preserve"> </w:t>
      </w:r>
      <w:r>
        <w:rPr>
          <w:sz w:val="18"/>
        </w:rPr>
        <w:t>може</w:t>
      </w:r>
      <w:r>
        <w:rPr>
          <w:spacing w:val="-5"/>
          <w:sz w:val="18"/>
        </w:rPr>
        <w:t xml:space="preserve"> </w:t>
      </w:r>
      <w:r>
        <w:rPr>
          <w:sz w:val="18"/>
        </w:rPr>
        <w:t>да</w:t>
      </w:r>
      <w:r>
        <w:rPr>
          <w:spacing w:val="-5"/>
          <w:sz w:val="18"/>
        </w:rPr>
        <w:t xml:space="preserve"> </w:t>
      </w:r>
      <w:r>
        <w:rPr>
          <w:sz w:val="18"/>
        </w:rPr>
        <w:t>се</w:t>
      </w:r>
      <w:r>
        <w:rPr>
          <w:spacing w:val="-5"/>
          <w:sz w:val="18"/>
        </w:rPr>
        <w:t xml:space="preserve"> </w:t>
      </w:r>
      <w:r>
        <w:rPr>
          <w:sz w:val="18"/>
        </w:rPr>
        <w:t>захтева</w:t>
      </w:r>
      <w:r>
        <w:rPr>
          <w:spacing w:val="-5"/>
          <w:sz w:val="18"/>
        </w:rPr>
        <w:t xml:space="preserve"> </w:t>
      </w:r>
      <w:r>
        <w:rPr>
          <w:sz w:val="18"/>
        </w:rPr>
        <w:t>до- датна обука. Не постоји ограничење броја покушаја за полагање практичног</w:t>
      </w:r>
      <w:r>
        <w:rPr>
          <w:spacing w:val="-1"/>
          <w:sz w:val="18"/>
        </w:rPr>
        <w:t xml:space="preserve"> </w:t>
      </w:r>
      <w:r>
        <w:rPr>
          <w:sz w:val="18"/>
        </w:rPr>
        <w:t>испита.</w:t>
      </w:r>
    </w:p>
    <w:p w:rsidR="003B3DB5" w:rsidRDefault="00866A2A">
      <w:pPr>
        <w:pStyle w:val="BodyText"/>
        <w:spacing w:line="197" w:lineRule="exact"/>
        <w:ind w:left="507" w:firstLine="0"/>
        <w:jc w:val="left"/>
      </w:pPr>
      <w:r>
        <w:t>СПРОВОЂЕЊЕ ИСПИТА</w:t>
      </w:r>
    </w:p>
    <w:p w:rsidR="003B3DB5" w:rsidRDefault="00866A2A">
      <w:pPr>
        <w:pStyle w:val="ListParagraph"/>
        <w:numPr>
          <w:ilvl w:val="0"/>
          <w:numId w:val="196"/>
        </w:numPr>
        <w:tabs>
          <w:tab w:val="left" w:pos="697"/>
        </w:tabs>
        <w:spacing w:line="228" w:lineRule="auto"/>
        <w:ind w:right="411" w:firstLine="397"/>
        <w:jc w:val="both"/>
        <w:rPr>
          <w:sz w:val="18"/>
        </w:rPr>
      </w:pPr>
      <w:r>
        <w:rPr>
          <w:sz w:val="18"/>
        </w:rPr>
        <w:t xml:space="preserve">Испит мора да симулира реалан </w:t>
      </w:r>
      <w:r>
        <w:rPr>
          <w:spacing w:val="-4"/>
          <w:sz w:val="18"/>
        </w:rPr>
        <w:t xml:space="preserve">лет. </w:t>
      </w:r>
      <w:r>
        <w:rPr>
          <w:sz w:val="18"/>
        </w:rPr>
        <w:t xml:space="preserve">Испитивач бира руту </w:t>
      </w:r>
      <w:r>
        <w:rPr>
          <w:spacing w:val="-3"/>
          <w:sz w:val="18"/>
        </w:rPr>
        <w:t xml:space="preserve">која </w:t>
      </w:r>
      <w:r>
        <w:rPr>
          <w:sz w:val="18"/>
        </w:rPr>
        <w:t xml:space="preserve">ће се летети. Основни елемент провере је способност канди- дата да планира и изврши лет са уобичајеним материјалом за при- </w:t>
      </w:r>
      <w:r>
        <w:rPr>
          <w:spacing w:val="-4"/>
          <w:sz w:val="18"/>
        </w:rPr>
        <w:t xml:space="preserve">прему. </w:t>
      </w:r>
      <w:r>
        <w:rPr>
          <w:sz w:val="18"/>
        </w:rPr>
        <w:t>Кандидат је дужан да обави припрему плана лета и да се увери да се</w:t>
      </w:r>
      <w:r>
        <w:rPr>
          <w:sz w:val="18"/>
        </w:rPr>
        <w:t xml:space="preserve"> сва опрема и документација, неопходни за извршење лета, налазе у </w:t>
      </w:r>
      <w:r>
        <w:rPr>
          <w:spacing w:val="-3"/>
          <w:sz w:val="18"/>
        </w:rPr>
        <w:t xml:space="preserve">авиону. </w:t>
      </w:r>
      <w:r>
        <w:rPr>
          <w:sz w:val="18"/>
        </w:rPr>
        <w:t>Лет мора да траје најмање један</w:t>
      </w:r>
      <w:r>
        <w:rPr>
          <w:spacing w:val="-1"/>
          <w:sz w:val="18"/>
        </w:rPr>
        <w:t xml:space="preserve"> </w:t>
      </w:r>
      <w:r>
        <w:rPr>
          <w:spacing w:val="-5"/>
          <w:sz w:val="18"/>
        </w:rPr>
        <w:t>сат.</w:t>
      </w:r>
    </w:p>
    <w:p w:rsidR="003B3DB5" w:rsidRDefault="00866A2A">
      <w:pPr>
        <w:pStyle w:val="ListParagraph"/>
        <w:numPr>
          <w:ilvl w:val="0"/>
          <w:numId w:val="196"/>
        </w:numPr>
        <w:tabs>
          <w:tab w:val="left" w:pos="693"/>
        </w:tabs>
        <w:spacing w:before="3" w:line="228" w:lineRule="auto"/>
        <w:ind w:right="411" w:firstLine="397"/>
        <w:jc w:val="both"/>
        <w:rPr>
          <w:sz w:val="18"/>
        </w:rPr>
      </w:pPr>
      <w:r>
        <w:rPr>
          <w:sz w:val="18"/>
        </w:rPr>
        <w:t xml:space="preserve">У случају да кандидат одлучи да прекине практичан испит из разлога </w:t>
      </w:r>
      <w:r>
        <w:rPr>
          <w:spacing w:val="-4"/>
          <w:sz w:val="18"/>
        </w:rPr>
        <w:t xml:space="preserve">које </w:t>
      </w:r>
      <w:r>
        <w:rPr>
          <w:spacing w:val="-3"/>
          <w:sz w:val="18"/>
        </w:rPr>
        <w:t xml:space="preserve">испитивач </w:t>
      </w:r>
      <w:r>
        <w:rPr>
          <w:sz w:val="18"/>
        </w:rPr>
        <w:t>не сматра оправданим, кандидат мора</w:t>
      </w:r>
      <w:r>
        <w:rPr>
          <w:spacing w:val="-24"/>
          <w:sz w:val="18"/>
        </w:rPr>
        <w:t xml:space="preserve"> </w:t>
      </w:r>
      <w:r>
        <w:rPr>
          <w:sz w:val="18"/>
        </w:rPr>
        <w:t xml:space="preserve">да полаже поново целокупан </w:t>
      </w:r>
      <w:r>
        <w:rPr>
          <w:sz w:val="18"/>
        </w:rPr>
        <w:t xml:space="preserve">практичан </w:t>
      </w:r>
      <w:r>
        <w:rPr>
          <w:spacing w:val="-4"/>
          <w:sz w:val="18"/>
        </w:rPr>
        <w:t xml:space="preserve">испит. Ако </w:t>
      </w:r>
      <w:r>
        <w:rPr>
          <w:sz w:val="18"/>
        </w:rPr>
        <w:t>се испит прекине из</w:t>
      </w:r>
      <w:r>
        <w:rPr>
          <w:spacing w:val="-9"/>
          <w:sz w:val="18"/>
        </w:rPr>
        <w:t xml:space="preserve"> </w:t>
      </w:r>
      <w:r>
        <w:rPr>
          <w:sz w:val="18"/>
        </w:rPr>
        <w:t>разлога</w:t>
      </w:r>
      <w:r>
        <w:rPr>
          <w:spacing w:val="-9"/>
          <w:sz w:val="18"/>
        </w:rPr>
        <w:t xml:space="preserve"> </w:t>
      </w:r>
      <w:r>
        <w:rPr>
          <w:spacing w:val="-4"/>
          <w:sz w:val="18"/>
        </w:rPr>
        <w:t>које</w:t>
      </w:r>
      <w:r>
        <w:rPr>
          <w:spacing w:val="-9"/>
          <w:sz w:val="18"/>
        </w:rPr>
        <w:t xml:space="preserve"> </w:t>
      </w:r>
      <w:r>
        <w:rPr>
          <w:spacing w:val="-3"/>
          <w:sz w:val="18"/>
        </w:rPr>
        <w:t>испитивач</w:t>
      </w:r>
      <w:r>
        <w:rPr>
          <w:spacing w:val="-9"/>
          <w:sz w:val="18"/>
        </w:rPr>
        <w:t xml:space="preserve"> </w:t>
      </w:r>
      <w:r>
        <w:rPr>
          <w:sz w:val="18"/>
        </w:rPr>
        <w:t>сматра</w:t>
      </w:r>
      <w:r>
        <w:rPr>
          <w:spacing w:val="-9"/>
          <w:sz w:val="18"/>
        </w:rPr>
        <w:t xml:space="preserve"> </w:t>
      </w:r>
      <w:r>
        <w:rPr>
          <w:sz w:val="18"/>
        </w:rPr>
        <w:t>оправданим,</w:t>
      </w:r>
      <w:r>
        <w:rPr>
          <w:spacing w:val="-9"/>
          <w:sz w:val="18"/>
        </w:rPr>
        <w:t xml:space="preserve"> </w:t>
      </w:r>
      <w:r>
        <w:rPr>
          <w:sz w:val="18"/>
        </w:rPr>
        <w:t>у</w:t>
      </w:r>
      <w:r>
        <w:rPr>
          <w:spacing w:val="-9"/>
          <w:sz w:val="18"/>
        </w:rPr>
        <w:t xml:space="preserve"> </w:t>
      </w:r>
      <w:r>
        <w:rPr>
          <w:sz w:val="18"/>
        </w:rPr>
        <w:t>следећем</w:t>
      </w:r>
      <w:r>
        <w:rPr>
          <w:spacing w:val="-9"/>
          <w:sz w:val="18"/>
        </w:rPr>
        <w:t xml:space="preserve"> </w:t>
      </w:r>
      <w:r>
        <w:rPr>
          <w:sz w:val="18"/>
        </w:rPr>
        <w:t>лету</w:t>
      </w:r>
      <w:r>
        <w:rPr>
          <w:spacing w:val="-9"/>
          <w:sz w:val="18"/>
        </w:rPr>
        <w:t xml:space="preserve"> </w:t>
      </w:r>
      <w:r>
        <w:rPr>
          <w:sz w:val="18"/>
        </w:rPr>
        <w:t>про- веравају</w:t>
      </w:r>
      <w:r>
        <w:rPr>
          <w:spacing w:val="-8"/>
          <w:sz w:val="18"/>
        </w:rPr>
        <w:t xml:space="preserve"> </w:t>
      </w:r>
      <w:r>
        <w:rPr>
          <w:sz w:val="18"/>
        </w:rPr>
        <w:t>се</w:t>
      </w:r>
      <w:r>
        <w:rPr>
          <w:spacing w:val="-8"/>
          <w:sz w:val="18"/>
        </w:rPr>
        <w:t xml:space="preserve"> </w:t>
      </w:r>
      <w:r>
        <w:rPr>
          <w:sz w:val="18"/>
        </w:rPr>
        <w:t>само</w:t>
      </w:r>
      <w:r>
        <w:rPr>
          <w:spacing w:val="-8"/>
          <w:sz w:val="18"/>
        </w:rPr>
        <w:t xml:space="preserve"> </w:t>
      </w:r>
      <w:r>
        <w:rPr>
          <w:sz w:val="18"/>
        </w:rPr>
        <w:t>оне</w:t>
      </w:r>
      <w:r>
        <w:rPr>
          <w:spacing w:val="-8"/>
          <w:sz w:val="18"/>
        </w:rPr>
        <w:t xml:space="preserve"> </w:t>
      </w:r>
      <w:r>
        <w:rPr>
          <w:sz w:val="18"/>
        </w:rPr>
        <w:t>секције</w:t>
      </w:r>
      <w:r>
        <w:rPr>
          <w:spacing w:val="-8"/>
          <w:sz w:val="18"/>
        </w:rPr>
        <w:t xml:space="preserve"> </w:t>
      </w:r>
      <w:r>
        <w:rPr>
          <w:spacing w:val="-4"/>
          <w:sz w:val="18"/>
        </w:rPr>
        <w:t>које</w:t>
      </w:r>
      <w:r>
        <w:rPr>
          <w:spacing w:val="-8"/>
          <w:sz w:val="18"/>
        </w:rPr>
        <w:t xml:space="preserve"> </w:t>
      </w:r>
      <w:r>
        <w:rPr>
          <w:sz w:val="18"/>
        </w:rPr>
        <w:t>нису</w:t>
      </w:r>
      <w:r>
        <w:rPr>
          <w:spacing w:val="-8"/>
          <w:sz w:val="18"/>
        </w:rPr>
        <w:t xml:space="preserve"> </w:t>
      </w:r>
      <w:r>
        <w:rPr>
          <w:sz w:val="18"/>
        </w:rPr>
        <w:t>завршене</w:t>
      </w:r>
      <w:r>
        <w:rPr>
          <w:spacing w:val="-8"/>
          <w:sz w:val="18"/>
        </w:rPr>
        <w:t xml:space="preserve"> </w:t>
      </w:r>
      <w:r>
        <w:rPr>
          <w:sz w:val="18"/>
        </w:rPr>
        <w:t>у</w:t>
      </w:r>
      <w:r>
        <w:rPr>
          <w:spacing w:val="-8"/>
          <w:sz w:val="18"/>
        </w:rPr>
        <w:t xml:space="preserve"> </w:t>
      </w:r>
      <w:r>
        <w:rPr>
          <w:spacing w:val="-3"/>
          <w:sz w:val="18"/>
        </w:rPr>
        <w:t>претходном</w:t>
      </w:r>
      <w:r>
        <w:rPr>
          <w:spacing w:val="-8"/>
          <w:sz w:val="18"/>
        </w:rPr>
        <w:t xml:space="preserve"> </w:t>
      </w:r>
      <w:r>
        <w:rPr>
          <w:spacing w:val="-5"/>
          <w:sz w:val="18"/>
        </w:rPr>
        <w:t>лету.</w:t>
      </w:r>
    </w:p>
    <w:p w:rsidR="003B3DB5" w:rsidRDefault="00866A2A">
      <w:pPr>
        <w:pStyle w:val="ListParagraph"/>
        <w:numPr>
          <w:ilvl w:val="0"/>
          <w:numId w:val="196"/>
        </w:numPr>
        <w:tabs>
          <w:tab w:val="left" w:pos="731"/>
        </w:tabs>
        <w:spacing w:before="5" w:line="228" w:lineRule="auto"/>
        <w:ind w:right="411" w:firstLine="397"/>
        <w:jc w:val="both"/>
        <w:rPr>
          <w:sz w:val="18"/>
        </w:rPr>
      </w:pPr>
      <w:r>
        <w:rPr>
          <w:sz w:val="18"/>
        </w:rPr>
        <w:t xml:space="preserve">Према дискреционом праву испитивача, кандидат може једном да понови било </w:t>
      </w:r>
      <w:r>
        <w:rPr>
          <w:spacing w:val="-3"/>
          <w:sz w:val="18"/>
        </w:rPr>
        <w:t xml:space="preserve">који </w:t>
      </w:r>
      <w:r>
        <w:rPr>
          <w:sz w:val="18"/>
        </w:rPr>
        <w:t xml:space="preserve">маневар или процедуру на </w:t>
      </w:r>
      <w:r>
        <w:rPr>
          <w:spacing w:val="-4"/>
          <w:sz w:val="18"/>
        </w:rPr>
        <w:t xml:space="preserve">испиту. </w:t>
      </w:r>
      <w:r>
        <w:rPr>
          <w:sz w:val="18"/>
        </w:rPr>
        <w:t xml:space="preserve">Ис- </w:t>
      </w:r>
      <w:r>
        <w:rPr>
          <w:spacing w:val="-3"/>
          <w:sz w:val="18"/>
        </w:rPr>
        <w:t xml:space="preserve">питивач </w:t>
      </w:r>
      <w:r>
        <w:rPr>
          <w:sz w:val="18"/>
        </w:rPr>
        <w:t xml:space="preserve">може да прекине испит у било којој фази, </w:t>
      </w:r>
      <w:r>
        <w:rPr>
          <w:spacing w:val="-4"/>
          <w:sz w:val="18"/>
        </w:rPr>
        <w:t xml:space="preserve">ако </w:t>
      </w:r>
      <w:r>
        <w:rPr>
          <w:sz w:val="18"/>
        </w:rPr>
        <w:t>сматра да ниво</w:t>
      </w:r>
      <w:r>
        <w:rPr>
          <w:spacing w:val="-7"/>
          <w:sz w:val="18"/>
        </w:rPr>
        <w:t xml:space="preserve"> </w:t>
      </w:r>
      <w:r>
        <w:rPr>
          <w:sz w:val="18"/>
        </w:rPr>
        <w:t>обучености</w:t>
      </w:r>
      <w:r>
        <w:rPr>
          <w:spacing w:val="-7"/>
          <w:sz w:val="18"/>
        </w:rPr>
        <w:t xml:space="preserve"> </w:t>
      </w:r>
      <w:r>
        <w:rPr>
          <w:spacing w:val="-3"/>
          <w:sz w:val="18"/>
        </w:rPr>
        <w:t>који</w:t>
      </w:r>
      <w:r>
        <w:rPr>
          <w:spacing w:val="-7"/>
          <w:sz w:val="18"/>
        </w:rPr>
        <w:t xml:space="preserve"> </w:t>
      </w:r>
      <w:r>
        <w:rPr>
          <w:sz w:val="18"/>
        </w:rPr>
        <w:t>је</w:t>
      </w:r>
      <w:r>
        <w:rPr>
          <w:spacing w:val="-7"/>
          <w:sz w:val="18"/>
        </w:rPr>
        <w:t xml:space="preserve"> </w:t>
      </w:r>
      <w:r>
        <w:rPr>
          <w:sz w:val="18"/>
        </w:rPr>
        <w:t>кандидат</w:t>
      </w:r>
      <w:r>
        <w:rPr>
          <w:spacing w:val="-7"/>
          <w:sz w:val="18"/>
        </w:rPr>
        <w:t xml:space="preserve"> </w:t>
      </w:r>
      <w:r>
        <w:rPr>
          <w:sz w:val="18"/>
        </w:rPr>
        <w:t>показао</w:t>
      </w:r>
      <w:r>
        <w:rPr>
          <w:spacing w:val="-7"/>
          <w:sz w:val="18"/>
        </w:rPr>
        <w:t xml:space="preserve"> </w:t>
      </w:r>
      <w:r>
        <w:rPr>
          <w:sz w:val="18"/>
        </w:rPr>
        <w:t>захтева</w:t>
      </w:r>
      <w:r>
        <w:rPr>
          <w:spacing w:val="-7"/>
          <w:sz w:val="18"/>
        </w:rPr>
        <w:t xml:space="preserve"> </w:t>
      </w:r>
      <w:r>
        <w:rPr>
          <w:sz w:val="18"/>
        </w:rPr>
        <w:t>поновно</w:t>
      </w:r>
      <w:r>
        <w:rPr>
          <w:spacing w:val="-7"/>
          <w:sz w:val="18"/>
        </w:rPr>
        <w:t xml:space="preserve"> </w:t>
      </w:r>
      <w:r>
        <w:rPr>
          <w:sz w:val="18"/>
        </w:rPr>
        <w:t>полага- ње целокупног практичног</w:t>
      </w:r>
      <w:r>
        <w:rPr>
          <w:spacing w:val="-3"/>
          <w:sz w:val="18"/>
        </w:rPr>
        <w:t xml:space="preserve"> </w:t>
      </w:r>
      <w:r>
        <w:rPr>
          <w:sz w:val="18"/>
        </w:rPr>
        <w:t>испита.</w:t>
      </w:r>
    </w:p>
    <w:p w:rsidR="003B3DB5" w:rsidRDefault="00866A2A">
      <w:pPr>
        <w:pStyle w:val="ListParagraph"/>
        <w:numPr>
          <w:ilvl w:val="0"/>
          <w:numId w:val="196"/>
        </w:numPr>
        <w:tabs>
          <w:tab w:val="left" w:pos="707"/>
        </w:tabs>
        <w:spacing w:before="5" w:line="228" w:lineRule="auto"/>
        <w:ind w:right="410" w:firstLine="397"/>
        <w:jc w:val="both"/>
        <w:rPr>
          <w:sz w:val="18"/>
        </w:rPr>
      </w:pPr>
      <w:r>
        <w:rPr>
          <w:sz w:val="18"/>
        </w:rPr>
        <w:t xml:space="preserve">Од кандидата се захтева да управља авионом са седишта </w:t>
      </w:r>
      <w:r>
        <w:rPr>
          <w:i/>
          <w:sz w:val="18"/>
        </w:rPr>
        <w:t xml:space="preserve">PIC </w:t>
      </w:r>
      <w:r>
        <w:rPr>
          <w:sz w:val="18"/>
        </w:rPr>
        <w:t>и да полаже испит као да је једини члан посаде. Испитивач  не учествује у управљању ваздухопловом, осим у случају да је интервенција неопходна у циљу безбедности или избегавања не- прихватљивог кашњења другог саобраћаја. Одговорност за лет је делегирана пр</w:t>
      </w:r>
      <w:r>
        <w:rPr>
          <w:sz w:val="18"/>
        </w:rPr>
        <w:t>ема националним</w:t>
      </w:r>
      <w:r>
        <w:rPr>
          <w:spacing w:val="-3"/>
          <w:sz w:val="18"/>
        </w:rPr>
        <w:t xml:space="preserve"> </w:t>
      </w:r>
      <w:r>
        <w:rPr>
          <w:sz w:val="18"/>
        </w:rPr>
        <w:t>прописима.</w:t>
      </w:r>
    </w:p>
    <w:p w:rsidR="003B3DB5" w:rsidRDefault="00866A2A">
      <w:pPr>
        <w:pStyle w:val="ListParagraph"/>
        <w:numPr>
          <w:ilvl w:val="0"/>
          <w:numId w:val="196"/>
        </w:numPr>
        <w:tabs>
          <w:tab w:val="left" w:pos="712"/>
        </w:tabs>
        <w:spacing w:before="6" w:line="228" w:lineRule="auto"/>
        <w:ind w:right="411" w:firstLine="397"/>
        <w:jc w:val="both"/>
        <w:rPr>
          <w:sz w:val="18"/>
        </w:rPr>
      </w:pPr>
      <w:r>
        <w:rPr>
          <w:sz w:val="18"/>
        </w:rPr>
        <w:t>Релативне/aпсолутне висине одлуке, минималне релатив- не/апсолутне висине снижавања и тачку почетка процедуре неу- спелог прилажења одређује кандидат уз сагласност</w:t>
      </w:r>
      <w:r>
        <w:rPr>
          <w:spacing w:val="-25"/>
          <w:sz w:val="18"/>
        </w:rPr>
        <w:t xml:space="preserve"> </w:t>
      </w:r>
      <w:r>
        <w:rPr>
          <w:sz w:val="18"/>
        </w:rPr>
        <w:t>испитивача.</w:t>
      </w:r>
    </w:p>
    <w:p w:rsidR="003B3DB5" w:rsidRDefault="00866A2A">
      <w:pPr>
        <w:pStyle w:val="ListParagraph"/>
        <w:numPr>
          <w:ilvl w:val="0"/>
          <w:numId w:val="196"/>
        </w:numPr>
        <w:tabs>
          <w:tab w:val="left" w:pos="701"/>
        </w:tabs>
        <w:spacing w:before="3" w:line="228" w:lineRule="auto"/>
        <w:ind w:right="410" w:firstLine="397"/>
        <w:jc w:val="both"/>
        <w:rPr>
          <w:sz w:val="18"/>
        </w:rPr>
      </w:pPr>
      <w:r>
        <w:rPr>
          <w:sz w:val="18"/>
        </w:rPr>
        <w:t>Кандидат за овлашћење за инструментално летење (</w:t>
      </w:r>
      <w:r>
        <w:rPr>
          <w:i/>
          <w:sz w:val="18"/>
        </w:rPr>
        <w:t>IR</w:t>
      </w:r>
      <w:r>
        <w:rPr>
          <w:sz w:val="18"/>
        </w:rPr>
        <w:t>) ј</w:t>
      </w:r>
      <w:r>
        <w:rPr>
          <w:sz w:val="18"/>
        </w:rPr>
        <w:t xml:space="preserve">е обавезан да пред испитивачем изврши неопходне провере и рад- ње за </w:t>
      </w:r>
      <w:r>
        <w:rPr>
          <w:spacing w:val="-4"/>
          <w:sz w:val="18"/>
        </w:rPr>
        <w:t xml:space="preserve">лет, </w:t>
      </w:r>
      <w:r>
        <w:rPr>
          <w:sz w:val="18"/>
        </w:rPr>
        <w:t xml:space="preserve">укључујући идентификацију радио-средстава. Провере морају да </w:t>
      </w:r>
      <w:r>
        <w:rPr>
          <w:spacing w:val="-5"/>
          <w:sz w:val="18"/>
        </w:rPr>
        <w:t xml:space="preserve">буду </w:t>
      </w:r>
      <w:r>
        <w:rPr>
          <w:sz w:val="18"/>
        </w:rPr>
        <w:t xml:space="preserve">изведене у складу са одобреним листама провере за ваздухоплов на </w:t>
      </w:r>
      <w:r>
        <w:rPr>
          <w:spacing w:val="-4"/>
          <w:sz w:val="18"/>
        </w:rPr>
        <w:t xml:space="preserve">коме </w:t>
      </w:r>
      <w:r>
        <w:rPr>
          <w:sz w:val="18"/>
        </w:rPr>
        <w:t xml:space="preserve">се испит изводи. </w:t>
      </w:r>
      <w:r>
        <w:rPr>
          <w:spacing w:val="-6"/>
          <w:sz w:val="18"/>
        </w:rPr>
        <w:t xml:space="preserve">Током </w:t>
      </w:r>
      <w:r>
        <w:rPr>
          <w:sz w:val="18"/>
        </w:rPr>
        <w:t>претполетне при- преме</w:t>
      </w:r>
      <w:r>
        <w:rPr>
          <w:spacing w:val="-5"/>
          <w:sz w:val="18"/>
        </w:rPr>
        <w:t xml:space="preserve"> </w:t>
      </w:r>
      <w:r>
        <w:rPr>
          <w:sz w:val="18"/>
        </w:rPr>
        <w:t>за</w:t>
      </w:r>
      <w:r>
        <w:rPr>
          <w:spacing w:val="-5"/>
          <w:sz w:val="18"/>
        </w:rPr>
        <w:t xml:space="preserve"> </w:t>
      </w:r>
      <w:r>
        <w:rPr>
          <w:sz w:val="18"/>
        </w:rPr>
        <w:t>практичан</w:t>
      </w:r>
      <w:r>
        <w:rPr>
          <w:spacing w:val="-5"/>
          <w:sz w:val="18"/>
        </w:rPr>
        <w:t xml:space="preserve"> </w:t>
      </w:r>
      <w:r>
        <w:rPr>
          <w:sz w:val="18"/>
        </w:rPr>
        <w:t>испит</w:t>
      </w:r>
      <w:r>
        <w:rPr>
          <w:spacing w:val="-5"/>
          <w:sz w:val="18"/>
        </w:rPr>
        <w:t xml:space="preserve"> </w:t>
      </w:r>
      <w:r>
        <w:rPr>
          <w:spacing w:val="-3"/>
          <w:sz w:val="18"/>
        </w:rPr>
        <w:t>од</w:t>
      </w:r>
      <w:r>
        <w:rPr>
          <w:spacing w:val="-5"/>
          <w:sz w:val="18"/>
        </w:rPr>
        <w:t xml:space="preserve"> </w:t>
      </w:r>
      <w:r>
        <w:rPr>
          <w:sz w:val="18"/>
        </w:rPr>
        <w:t>кандидата</w:t>
      </w:r>
      <w:r>
        <w:rPr>
          <w:spacing w:val="-5"/>
          <w:sz w:val="18"/>
        </w:rPr>
        <w:t xml:space="preserve"> </w:t>
      </w:r>
      <w:r>
        <w:rPr>
          <w:sz w:val="18"/>
        </w:rPr>
        <w:t>се</w:t>
      </w:r>
      <w:r>
        <w:rPr>
          <w:spacing w:val="-5"/>
          <w:sz w:val="18"/>
        </w:rPr>
        <w:t xml:space="preserve"> </w:t>
      </w:r>
      <w:r>
        <w:rPr>
          <w:sz w:val="18"/>
        </w:rPr>
        <w:t>захтева</w:t>
      </w:r>
      <w:r>
        <w:rPr>
          <w:spacing w:val="-5"/>
          <w:sz w:val="18"/>
        </w:rPr>
        <w:t xml:space="preserve"> </w:t>
      </w:r>
      <w:r>
        <w:rPr>
          <w:sz w:val="18"/>
        </w:rPr>
        <w:t>да</w:t>
      </w:r>
      <w:r>
        <w:rPr>
          <w:spacing w:val="-5"/>
          <w:sz w:val="18"/>
        </w:rPr>
        <w:t xml:space="preserve"> </w:t>
      </w:r>
      <w:r>
        <w:rPr>
          <w:sz w:val="18"/>
        </w:rPr>
        <w:t>одреди</w:t>
      </w:r>
      <w:r>
        <w:rPr>
          <w:spacing w:val="-5"/>
          <w:sz w:val="18"/>
        </w:rPr>
        <w:t xml:space="preserve"> </w:t>
      </w:r>
      <w:r>
        <w:rPr>
          <w:sz w:val="18"/>
        </w:rPr>
        <w:t xml:space="preserve">снагу мотора и брзине. Перформансе на </w:t>
      </w:r>
      <w:r>
        <w:rPr>
          <w:spacing w:val="-3"/>
          <w:sz w:val="18"/>
        </w:rPr>
        <w:t xml:space="preserve">полетању, </w:t>
      </w:r>
      <w:r>
        <w:rPr>
          <w:sz w:val="18"/>
        </w:rPr>
        <w:t>прилазу и слетању кандидат мора да прорачуна на основу оперативног приручника или приручника за управљање</w:t>
      </w:r>
      <w:r>
        <w:rPr>
          <w:spacing w:val="-6"/>
          <w:sz w:val="18"/>
        </w:rPr>
        <w:t xml:space="preserve"> </w:t>
      </w:r>
      <w:r>
        <w:rPr>
          <w:sz w:val="18"/>
        </w:rPr>
        <w:t>ваздухопловом.</w:t>
      </w:r>
    </w:p>
    <w:p w:rsidR="003B3DB5" w:rsidRDefault="00866A2A">
      <w:pPr>
        <w:pStyle w:val="BodyText"/>
        <w:spacing w:line="202" w:lineRule="exact"/>
        <w:ind w:left="507" w:firstLine="0"/>
        <w:jc w:val="left"/>
      </w:pPr>
      <w:r>
        <w:t>ДОЗВОЉЕНА ОДСТУПАЊА ТОКОМ ИСПИТА</w:t>
      </w:r>
    </w:p>
    <w:p w:rsidR="003B3DB5" w:rsidRDefault="00866A2A">
      <w:pPr>
        <w:pStyle w:val="ListParagraph"/>
        <w:numPr>
          <w:ilvl w:val="0"/>
          <w:numId w:val="196"/>
        </w:numPr>
        <w:tabs>
          <w:tab w:val="left" w:pos="778"/>
        </w:tabs>
        <w:spacing w:line="198" w:lineRule="exact"/>
        <w:ind w:left="777" w:hanging="270"/>
        <w:rPr>
          <w:sz w:val="18"/>
        </w:rPr>
      </w:pPr>
      <w:r>
        <w:rPr>
          <w:sz w:val="18"/>
        </w:rPr>
        <w:t>К</w:t>
      </w:r>
      <w:r>
        <w:rPr>
          <w:sz w:val="18"/>
        </w:rPr>
        <w:t>андидат мора да покаже способност</w:t>
      </w:r>
      <w:r>
        <w:rPr>
          <w:spacing w:val="-1"/>
          <w:sz w:val="18"/>
        </w:rPr>
        <w:t xml:space="preserve"> </w:t>
      </w:r>
      <w:r>
        <w:rPr>
          <w:sz w:val="18"/>
        </w:rPr>
        <w:t>да:</w:t>
      </w:r>
    </w:p>
    <w:p w:rsidR="003B3DB5" w:rsidRDefault="00866A2A">
      <w:pPr>
        <w:pStyle w:val="BodyText"/>
        <w:spacing w:line="198" w:lineRule="exact"/>
        <w:ind w:left="507" w:firstLine="0"/>
        <w:jc w:val="left"/>
      </w:pPr>
      <w:r>
        <w:rPr>
          <w:w w:val="66"/>
        </w:rPr>
        <w:t xml:space="preserve"> </w:t>
      </w:r>
      <w:r>
        <w:t>– управља ваздухопловом у оквиру његових ограничења;</w:t>
      </w:r>
    </w:p>
    <w:p w:rsidR="003B3DB5" w:rsidRDefault="00866A2A">
      <w:pPr>
        <w:pStyle w:val="BodyText"/>
        <w:spacing w:line="198" w:lineRule="exact"/>
        <w:ind w:left="507" w:firstLine="0"/>
        <w:jc w:val="left"/>
      </w:pPr>
      <w:r>
        <w:rPr>
          <w:w w:val="66"/>
        </w:rPr>
        <w:t xml:space="preserve"> </w:t>
      </w:r>
      <w:r>
        <w:t>– изводи све маневре са лакоћом и прецизно;</w:t>
      </w:r>
    </w:p>
    <w:p w:rsidR="003B3DB5" w:rsidRDefault="00866A2A">
      <w:pPr>
        <w:pStyle w:val="BodyText"/>
        <w:spacing w:line="198" w:lineRule="exact"/>
        <w:ind w:left="507" w:firstLine="0"/>
        <w:jc w:val="left"/>
      </w:pPr>
      <w:r>
        <w:rPr>
          <w:w w:val="66"/>
        </w:rPr>
        <w:t xml:space="preserve"> </w:t>
      </w:r>
      <w:r>
        <w:t>– испољи добро процењивање и самосталност у одлучивању;</w:t>
      </w:r>
    </w:p>
    <w:p w:rsidR="003B3DB5" w:rsidRDefault="00866A2A">
      <w:pPr>
        <w:pStyle w:val="BodyText"/>
        <w:spacing w:line="198" w:lineRule="exact"/>
        <w:ind w:left="507" w:firstLine="0"/>
        <w:jc w:val="left"/>
      </w:pPr>
      <w:r>
        <w:rPr>
          <w:w w:val="66"/>
        </w:rPr>
        <w:t xml:space="preserve"> </w:t>
      </w:r>
      <w:r>
        <w:t>– примењује ваздухопловна знања;</w:t>
      </w:r>
    </w:p>
    <w:p w:rsidR="003B3DB5" w:rsidRDefault="00866A2A">
      <w:pPr>
        <w:pStyle w:val="BodyText"/>
        <w:spacing w:before="4" w:line="228" w:lineRule="auto"/>
        <w:ind w:right="411" w:firstLine="397"/>
      </w:pPr>
      <w:r>
        <w:rPr>
          <w:w w:val="66"/>
        </w:rPr>
        <w:t xml:space="preserve"> </w:t>
      </w:r>
      <w:r>
        <w:t>–</w:t>
      </w:r>
      <w:r>
        <w:rPr>
          <w:spacing w:val="-8"/>
        </w:rPr>
        <w:t xml:space="preserve"> </w:t>
      </w:r>
      <w:r>
        <w:t>све</w:t>
      </w:r>
      <w:r>
        <w:rPr>
          <w:spacing w:val="-8"/>
        </w:rPr>
        <w:t xml:space="preserve"> </w:t>
      </w:r>
      <w:r>
        <w:t>време</w:t>
      </w:r>
      <w:r>
        <w:rPr>
          <w:spacing w:val="-9"/>
        </w:rPr>
        <w:t xml:space="preserve"> </w:t>
      </w:r>
      <w:r>
        <w:t>управља</w:t>
      </w:r>
      <w:r>
        <w:rPr>
          <w:spacing w:val="-8"/>
        </w:rPr>
        <w:t xml:space="preserve"> </w:t>
      </w:r>
      <w:r>
        <w:t>ваздухопловом</w:t>
      </w:r>
      <w:r>
        <w:rPr>
          <w:spacing w:val="-8"/>
        </w:rPr>
        <w:t xml:space="preserve"> </w:t>
      </w:r>
      <w:r>
        <w:rPr>
          <w:spacing w:val="-3"/>
        </w:rPr>
        <w:t>тако</w:t>
      </w:r>
      <w:r>
        <w:rPr>
          <w:spacing w:val="-8"/>
        </w:rPr>
        <w:t xml:space="preserve"> </w:t>
      </w:r>
      <w:r>
        <w:t>да</w:t>
      </w:r>
      <w:r>
        <w:rPr>
          <w:spacing w:val="-8"/>
        </w:rPr>
        <w:t xml:space="preserve"> </w:t>
      </w:r>
      <w:r>
        <w:t>не</w:t>
      </w:r>
      <w:r>
        <w:rPr>
          <w:spacing w:val="-8"/>
        </w:rPr>
        <w:t xml:space="preserve"> </w:t>
      </w:r>
      <w:r>
        <w:t>доведе</w:t>
      </w:r>
      <w:r>
        <w:rPr>
          <w:spacing w:val="-8"/>
        </w:rPr>
        <w:t xml:space="preserve"> </w:t>
      </w:r>
      <w:r>
        <w:t>у</w:t>
      </w:r>
      <w:r>
        <w:rPr>
          <w:spacing w:val="-8"/>
        </w:rPr>
        <w:t xml:space="preserve"> </w:t>
      </w:r>
      <w:r>
        <w:t>пита- ње успешно извођење маневара и</w:t>
      </w:r>
      <w:r>
        <w:rPr>
          <w:spacing w:val="-4"/>
        </w:rPr>
        <w:t xml:space="preserve"> </w:t>
      </w:r>
      <w:r>
        <w:t>процедура.</w:t>
      </w:r>
    </w:p>
    <w:p w:rsidR="003B3DB5" w:rsidRDefault="00866A2A">
      <w:pPr>
        <w:pStyle w:val="ListParagraph"/>
        <w:numPr>
          <w:ilvl w:val="0"/>
          <w:numId w:val="196"/>
        </w:numPr>
        <w:tabs>
          <w:tab w:val="left" w:pos="787"/>
        </w:tabs>
        <w:spacing w:line="232" w:lineRule="auto"/>
        <w:ind w:right="411" w:firstLine="397"/>
        <w:jc w:val="both"/>
        <w:rPr>
          <w:sz w:val="18"/>
        </w:rPr>
      </w:pPr>
      <w:r>
        <w:rPr>
          <w:sz w:val="18"/>
        </w:rPr>
        <w:t xml:space="preserve">Примењују се следећа ограничења, коригована за дозво- љена одступања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 неварских карактеристика и перформанси ваздухоплова </w:t>
      </w:r>
      <w:r>
        <w:rPr>
          <w:spacing w:val="-3"/>
          <w:sz w:val="18"/>
        </w:rPr>
        <w:t xml:space="preserve">који </w:t>
      </w:r>
      <w:r>
        <w:rPr>
          <w:sz w:val="18"/>
        </w:rPr>
        <w:t>се користи:</w:t>
      </w:r>
    </w:p>
    <w:p w:rsidR="003B3DB5" w:rsidRDefault="00866A2A">
      <w:pPr>
        <w:pStyle w:val="BodyText"/>
        <w:spacing w:before="54"/>
        <w:ind w:left="167" w:firstLine="0"/>
        <w:jc w:val="left"/>
      </w:pPr>
      <w:r>
        <w:t>Висина</w:t>
      </w:r>
    </w:p>
    <w:p w:rsidR="003B3DB5" w:rsidRDefault="00866A2A">
      <w:pPr>
        <w:pStyle w:val="BodyText"/>
        <w:tabs>
          <w:tab w:val="left" w:pos="4009"/>
        </w:tabs>
        <w:spacing w:before="32" w:line="276" w:lineRule="auto"/>
        <w:ind w:left="167" w:right="468" w:firstLine="0"/>
        <w:jc w:val="left"/>
      </w:pPr>
      <w:r>
        <w:t>Нормални</w:t>
      </w:r>
      <w:r>
        <w:rPr>
          <w:spacing w:val="-3"/>
        </w:rPr>
        <w:t xml:space="preserve"> </w:t>
      </w:r>
      <w:r>
        <w:t>услови</w:t>
      </w:r>
      <w:r>
        <w:rPr>
          <w:spacing w:val="-2"/>
        </w:rPr>
        <w:t xml:space="preserve"> </w:t>
      </w:r>
      <w:r>
        <w:t>лета</w:t>
      </w:r>
      <w:r>
        <w:tab/>
        <w:t>± 100 стопа (</w:t>
      </w:r>
      <w:r>
        <w:rPr>
          <w:i/>
        </w:rPr>
        <w:t>ft</w:t>
      </w:r>
      <w:r>
        <w:t>) Почетак продужавања</w:t>
      </w:r>
      <w:r>
        <w:rPr>
          <w:spacing w:val="-1"/>
        </w:rPr>
        <w:t xml:space="preserve"> </w:t>
      </w:r>
      <w:r>
        <w:t>на</w:t>
      </w:r>
    </w:p>
    <w:p w:rsidR="003B3DB5" w:rsidRDefault="003B3DB5">
      <w:pPr>
        <w:spacing w:line="276" w:lineRule="auto"/>
        <w:sectPr w:rsidR="003B3DB5">
          <w:type w:val="continuous"/>
          <w:pgSz w:w="12480" w:h="15740"/>
          <w:pgMar w:top="1480" w:right="720" w:bottom="280" w:left="740" w:header="720" w:footer="720" w:gutter="0"/>
          <w:cols w:num="2" w:space="720" w:equalWidth="0">
            <w:col w:w="5254" w:space="131"/>
            <w:col w:w="5635"/>
          </w:cols>
        </w:sectPr>
      </w:pPr>
    </w:p>
    <w:p w:rsidR="003B3DB5" w:rsidRDefault="00866A2A">
      <w:pPr>
        <w:spacing w:before="165"/>
        <w:ind w:left="239" w:right="169"/>
        <w:jc w:val="center"/>
        <w:rPr>
          <w:i/>
          <w:sz w:val="18"/>
        </w:rPr>
      </w:pPr>
      <w:r>
        <w:pict>
          <v:line id="_x0000_s1097" style="position:absolute;left:0;text-align:left;z-index:251656192;mso-position-horizontal-relative:page;mso-position-vertical-relative:page" from="304.7pt,14.25pt" to="304.7pt,751.25pt" strokeweight=".6pt">
            <w10:wrap anchorx="page" anchory="page"/>
          </v:line>
        </w:pict>
      </w:r>
      <w:r>
        <w:rPr>
          <w:i/>
          <w:sz w:val="18"/>
        </w:rPr>
        <w:t>Додатак 7</w:t>
      </w:r>
    </w:p>
    <w:p w:rsidR="003B3DB5" w:rsidRDefault="00866A2A">
      <w:pPr>
        <w:pStyle w:val="Heading1"/>
        <w:spacing w:before="165"/>
        <w:ind w:left="238" w:right="169"/>
        <w:jc w:val="center"/>
      </w:pPr>
      <w:r>
        <w:rPr>
          <w:i/>
        </w:rPr>
        <w:t xml:space="preserve">IR </w:t>
      </w:r>
      <w:r>
        <w:t>практичан испит</w:t>
      </w:r>
    </w:p>
    <w:p w:rsidR="003B3DB5" w:rsidRDefault="003B3DB5">
      <w:pPr>
        <w:pStyle w:val="BodyText"/>
        <w:spacing w:before="6"/>
        <w:ind w:left="0" w:firstLine="0"/>
        <w:jc w:val="left"/>
        <w:rPr>
          <w:b/>
          <w:sz w:val="17"/>
        </w:rPr>
      </w:pPr>
    </w:p>
    <w:p w:rsidR="003B3DB5" w:rsidRDefault="00866A2A">
      <w:pPr>
        <w:pStyle w:val="ListParagraph"/>
        <w:numPr>
          <w:ilvl w:val="0"/>
          <w:numId w:val="195"/>
        </w:numPr>
        <w:tabs>
          <w:tab w:val="left" w:pos="728"/>
        </w:tabs>
        <w:spacing w:line="232" w:lineRule="auto"/>
        <w:ind w:right="38" w:firstLine="397"/>
        <w:rPr>
          <w:sz w:val="18"/>
        </w:rPr>
      </w:pPr>
      <w:r>
        <w:rPr>
          <w:sz w:val="18"/>
        </w:rPr>
        <w:t>Кандидат за овлашћење за инструментално летење (</w:t>
      </w:r>
      <w:r>
        <w:rPr>
          <w:i/>
          <w:sz w:val="18"/>
        </w:rPr>
        <w:t>IR</w:t>
      </w:r>
      <w:r>
        <w:rPr>
          <w:sz w:val="18"/>
        </w:rPr>
        <w:t>) мора</w:t>
      </w:r>
      <w:r>
        <w:rPr>
          <w:spacing w:val="8"/>
          <w:sz w:val="18"/>
        </w:rPr>
        <w:t xml:space="preserve"> </w:t>
      </w:r>
      <w:r>
        <w:rPr>
          <w:sz w:val="18"/>
        </w:rPr>
        <w:t>да</w:t>
      </w:r>
      <w:r>
        <w:rPr>
          <w:spacing w:val="8"/>
          <w:sz w:val="18"/>
        </w:rPr>
        <w:t xml:space="preserve"> </w:t>
      </w:r>
      <w:r>
        <w:rPr>
          <w:sz w:val="18"/>
        </w:rPr>
        <w:t>се</w:t>
      </w:r>
      <w:r>
        <w:rPr>
          <w:spacing w:val="8"/>
          <w:sz w:val="18"/>
        </w:rPr>
        <w:t xml:space="preserve"> </w:t>
      </w:r>
      <w:r>
        <w:rPr>
          <w:sz w:val="18"/>
        </w:rPr>
        <w:t>обучава</w:t>
      </w:r>
      <w:r>
        <w:rPr>
          <w:spacing w:val="8"/>
          <w:sz w:val="18"/>
        </w:rPr>
        <w:t xml:space="preserve"> </w:t>
      </w:r>
      <w:r>
        <w:rPr>
          <w:sz w:val="18"/>
        </w:rPr>
        <w:t>на</w:t>
      </w:r>
      <w:r>
        <w:rPr>
          <w:spacing w:val="8"/>
          <w:sz w:val="18"/>
        </w:rPr>
        <w:t xml:space="preserve"> </w:t>
      </w:r>
      <w:r>
        <w:rPr>
          <w:sz w:val="18"/>
        </w:rPr>
        <w:t>истој</w:t>
      </w:r>
      <w:r>
        <w:rPr>
          <w:spacing w:val="8"/>
          <w:sz w:val="18"/>
        </w:rPr>
        <w:t xml:space="preserve"> </w:t>
      </w:r>
      <w:r>
        <w:rPr>
          <w:sz w:val="18"/>
        </w:rPr>
        <w:t>класи</w:t>
      </w:r>
      <w:r>
        <w:rPr>
          <w:spacing w:val="8"/>
          <w:sz w:val="18"/>
        </w:rPr>
        <w:t xml:space="preserve"> </w:t>
      </w:r>
      <w:r>
        <w:rPr>
          <w:sz w:val="18"/>
        </w:rPr>
        <w:t>или</w:t>
      </w:r>
      <w:r>
        <w:rPr>
          <w:spacing w:val="8"/>
          <w:sz w:val="18"/>
        </w:rPr>
        <w:t xml:space="preserve"> </w:t>
      </w:r>
      <w:r>
        <w:rPr>
          <w:sz w:val="18"/>
        </w:rPr>
        <w:t>типу</w:t>
      </w:r>
      <w:r>
        <w:rPr>
          <w:spacing w:val="8"/>
          <w:sz w:val="18"/>
        </w:rPr>
        <w:t xml:space="preserve"> </w:t>
      </w:r>
      <w:r>
        <w:rPr>
          <w:sz w:val="18"/>
        </w:rPr>
        <w:t>ваздухоплова</w:t>
      </w:r>
      <w:r>
        <w:rPr>
          <w:spacing w:val="8"/>
          <w:sz w:val="18"/>
        </w:rPr>
        <w:t xml:space="preserve"> </w:t>
      </w:r>
      <w:r>
        <w:rPr>
          <w:spacing w:val="-3"/>
          <w:sz w:val="18"/>
        </w:rPr>
        <w:t>који</w:t>
      </w:r>
      <w:r>
        <w:rPr>
          <w:spacing w:val="8"/>
          <w:sz w:val="18"/>
        </w:rPr>
        <w:t xml:space="preserve"> </w:t>
      </w:r>
      <w:r>
        <w:rPr>
          <w:sz w:val="18"/>
        </w:rPr>
        <w:t>ће</w:t>
      </w:r>
    </w:p>
    <w:p w:rsidR="003B3DB5" w:rsidRDefault="00866A2A">
      <w:pPr>
        <w:pStyle w:val="BodyText"/>
        <w:spacing w:line="179" w:lineRule="exact"/>
        <w:ind w:firstLine="0"/>
        <w:jc w:val="left"/>
      </w:pPr>
      <w:r>
        <w:br w:type="column"/>
      </w:r>
      <w:r>
        <w:t>релативној/апсолутној висини</w:t>
      </w:r>
    </w:p>
    <w:p w:rsidR="003B3DB5" w:rsidRDefault="00866A2A">
      <w:pPr>
        <w:pStyle w:val="BodyText"/>
        <w:spacing w:line="203" w:lineRule="exact"/>
        <w:ind w:firstLine="0"/>
        <w:jc w:val="left"/>
      </w:pPr>
      <w:r>
        <w:t>одлуке</w:t>
      </w:r>
    </w:p>
    <w:p w:rsidR="003B3DB5" w:rsidRDefault="003B3DB5">
      <w:pPr>
        <w:pStyle w:val="BodyText"/>
        <w:spacing w:before="5"/>
        <w:ind w:left="0" w:firstLine="0"/>
        <w:jc w:val="left"/>
        <w:rPr>
          <w:sz w:val="23"/>
        </w:rPr>
      </w:pPr>
    </w:p>
    <w:p w:rsidR="003B3DB5" w:rsidRDefault="00866A2A">
      <w:pPr>
        <w:pStyle w:val="BodyText"/>
        <w:spacing w:line="254" w:lineRule="auto"/>
        <w:ind w:firstLine="0"/>
        <w:jc w:val="left"/>
      </w:pPr>
      <w:r>
        <w:t>Минимална релативна висина снижавања/</w:t>
      </w:r>
      <w:r>
        <w:rPr>
          <w:i/>
        </w:rPr>
        <w:t>МАР</w:t>
      </w:r>
      <w:r>
        <w:t>/апсолутна висина</w:t>
      </w:r>
    </w:p>
    <w:p w:rsidR="003B3DB5" w:rsidRDefault="00866A2A">
      <w:pPr>
        <w:pStyle w:val="BodyText"/>
        <w:spacing w:line="183" w:lineRule="exact"/>
        <w:ind w:left="0" w:right="358" w:firstLine="0"/>
        <w:jc w:val="center"/>
      </w:pPr>
      <w:r>
        <w:br w:type="column"/>
      </w:r>
      <w:r>
        <w:t>+ 50 стопа (</w:t>
      </w:r>
      <w:r>
        <w:rPr>
          <w:i/>
        </w:rPr>
        <w:t>ft</w:t>
      </w:r>
      <w:r>
        <w:t>) /</w:t>
      </w:r>
    </w:p>
    <w:p w:rsidR="003B3DB5" w:rsidRDefault="003B3DB5">
      <w:pPr>
        <w:pStyle w:val="BodyText"/>
        <w:spacing w:before="1"/>
        <w:ind w:left="0" w:firstLine="0"/>
        <w:jc w:val="left"/>
        <w:rPr>
          <w:sz w:val="20"/>
        </w:rPr>
      </w:pPr>
    </w:p>
    <w:p w:rsidR="003B3DB5" w:rsidRDefault="00866A2A">
      <w:pPr>
        <w:pStyle w:val="BodyText"/>
        <w:ind w:left="0" w:right="161" w:firstLine="0"/>
        <w:jc w:val="center"/>
      </w:pPr>
      <w:r>
        <w:rPr>
          <w:w w:val="66"/>
        </w:rPr>
        <w:t xml:space="preserve"> </w:t>
      </w:r>
      <w:r>
        <w:t>– 0 стопа (</w:t>
      </w:r>
      <w:r>
        <w:rPr>
          <w:i/>
        </w:rPr>
        <w:t>ft</w:t>
      </w:r>
      <w:r>
        <w:t>)</w:t>
      </w:r>
    </w:p>
    <w:p w:rsidR="003B3DB5" w:rsidRDefault="003B3DB5">
      <w:pPr>
        <w:pStyle w:val="BodyText"/>
        <w:spacing w:before="5"/>
        <w:ind w:left="0" w:firstLine="0"/>
        <w:jc w:val="left"/>
        <w:rPr>
          <w:sz w:val="23"/>
        </w:rPr>
      </w:pPr>
    </w:p>
    <w:p w:rsidR="003B3DB5" w:rsidRDefault="00866A2A">
      <w:pPr>
        <w:pStyle w:val="BodyText"/>
        <w:ind w:left="0" w:right="357" w:firstLine="0"/>
        <w:jc w:val="center"/>
      </w:pPr>
      <w:r>
        <w:t>+ 50 стопа (</w:t>
      </w:r>
      <w:r>
        <w:rPr>
          <w:i/>
        </w:rPr>
        <w:t>ft</w:t>
      </w:r>
      <w:r>
        <w:t>) /</w:t>
      </w:r>
    </w:p>
    <w:p w:rsidR="003B3DB5" w:rsidRDefault="003B3DB5">
      <w:pPr>
        <w:jc w:val="center"/>
        <w:sectPr w:rsidR="003B3DB5">
          <w:type w:val="continuous"/>
          <w:pgSz w:w="12480" w:h="15740"/>
          <w:pgMar w:top="1480" w:right="720" w:bottom="280" w:left="740" w:header="720" w:footer="720" w:gutter="0"/>
          <w:cols w:num="3" w:space="720" w:equalWidth="0">
            <w:col w:w="5254" w:space="189"/>
            <w:col w:w="2463" w:space="1371"/>
            <w:col w:w="1743"/>
          </w:cols>
        </w:sectPr>
      </w:pPr>
    </w:p>
    <w:p w:rsidR="003B3DB5" w:rsidRDefault="003B3DB5">
      <w:pPr>
        <w:pStyle w:val="BodyText"/>
        <w:spacing w:before="5"/>
        <w:ind w:left="0" w:firstLine="0"/>
        <w:jc w:val="left"/>
        <w:rPr>
          <w:sz w:val="15"/>
        </w:rPr>
      </w:pPr>
    </w:p>
    <w:p w:rsidR="003B3DB5" w:rsidRDefault="00866A2A">
      <w:pPr>
        <w:pStyle w:val="BodyText"/>
        <w:spacing w:before="93"/>
        <w:ind w:left="0" w:right="1088" w:firstLine="0"/>
        <w:jc w:val="center"/>
      </w:pPr>
      <w:r>
        <w:pict>
          <v:shapetype id="_x0000_t202" coordsize="21600,21600" o:spt="202" path="m,l,21600r21600,l21600,xe">
            <v:stroke joinstyle="miter"/>
            <v:path gradientshapeok="t" o:connecttype="rect"/>
          </v:shapetype>
          <v:shape id="_x0000_s1096" type="#_x0000_t202" style="position:absolute;left:0;text-align:left;margin-left:326pt;margin-top:3.95pt;width:255.4pt;height:534.35pt;z-index:25165721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36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Праћење лета, бележење података, потрошња горива, управљање системима авиона</w:t>
                        </w:r>
                      </w:p>
                    </w:tc>
                  </w:tr>
                  <w:tr w:rsidR="003B3DB5">
                    <w:trPr>
                      <w:trHeight w:val="200"/>
                    </w:trPr>
                    <w:tc>
                      <w:tcPr>
                        <w:tcW w:w="397" w:type="dxa"/>
                      </w:tcPr>
                      <w:p w:rsidR="003B3DB5" w:rsidRDefault="00866A2A">
                        <w:pPr>
                          <w:pStyle w:val="TableParagraph"/>
                          <w:spacing w:before="18"/>
                          <w:ind w:left="56"/>
                          <w:rPr>
                            <w:sz w:val="14"/>
                          </w:rPr>
                        </w:pPr>
                        <w:r>
                          <w:rPr>
                            <w:sz w:val="14"/>
                          </w:rPr>
                          <w:t>г</w:t>
                        </w:r>
                      </w:p>
                    </w:tc>
                    <w:tc>
                      <w:tcPr>
                        <w:tcW w:w="4696" w:type="dxa"/>
                      </w:tcPr>
                      <w:p w:rsidR="003B3DB5" w:rsidRDefault="00866A2A">
                        <w:pPr>
                          <w:pStyle w:val="TableParagraph"/>
                          <w:spacing w:before="18"/>
                          <w:ind w:left="56"/>
                          <w:rPr>
                            <w:sz w:val="14"/>
                          </w:rPr>
                        </w:pPr>
                        <w:r>
                          <w:rPr>
                            <w:sz w:val="14"/>
                          </w:rPr>
                          <w:t>Процедуре за спречавање залеђивања, симулирано ако је потребно</w:t>
                        </w:r>
                      </w:p>
                    </w:tc>
                  </w:tr>
                  <w:tr w:rsidR="003B3DB5">
                    <w:trPr>
                      <w:trHeight w:val="200"/>
                    </w:trPr>
                    <w:tc>
                      <w:tcPr>
                        <w:tcW w:w="397" w:type="dxa"/>
                      </w:tcPr>
                      <w:p w:rsidR="003B3DB5" w:rsidRDefault="00866A2A">
                        <w:pPr>
                          <w:pStyle w:val="TableParagraph"/>
                          <w:spacing w:before="18"/>
                          <w:ind w:left="56"/>
                          <w:rPr>
                            <w:sz w:val="14"/>
                          </w:rPr>
                        </w:pPr>
                        <w:r>
                          <w:rPr>
                            <w:sz w:val="14"/>
                          </w:rPr>
                          <w:t>х</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w:t>
                        </w:r>
                        <w:r>
                          <w:rPr>
                            <w:sz w:val="14"/>
                          </w:rPr>
                          <w:t>– процедуре радио-телефоније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3а – ПРОЦЕДУРЕ ДОЛАСКА</w:t>
                        </w:r>
                      </w:p>
                    </w:tc>
                  </w:tr>
                  <w:tr w:rsidR="003B3DB5">
                    <w:trPr>
                      <w:trHeight w:val="36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ight="121"/>
                          <w:rPr>
                            <w:sz w:val="14"/>
                          </w:rPr>
                        </w:pPr>
                        <w:r>
                          <w:rPr>
                            <w:sz w:val="14"/>
                          </w:rPr>
                          <w:t>Подешавање и провера навигационих уређаја, идентификација навигационих средстава, ако је примењиво</w:t>
                        </w:r>
                      </w:p>
                    </w:tc>
                  </w:tr>
                  <w:tr w:rsidR="003B3DB5">
                    <w:trPr>
                      <w:trHeight w:val="20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Процедуре доласка, провере висиномера</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Ограничења висине и брзине, ако је примењиво</w:t>
                        </w:r>
                      </w:p>
                    </w:tc>
                  </w:tr>
                  <w:tr w:rsidR="003B3DB5">
                    <w:trPr>
                      <w:trHeight w:val="52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line="161" w:lineRule="exact"/>
                          <w:ind w:left="56"/>
                          <w:rPr>
                            <w:sz w:val="14"/>
                          </w:rPr>
                        </w:pPr>
                        <w:r>
                          <w:rPr>
                            <w:i/>
                            <w:sz w:val="14"/>
                          </w:rPr>
                          <w:t xml:space="preserve">PBN </w:t>
                        </w:r>
                        <w:r>
                          <w:rPr>
                            <w:sz w:val="14"/>
                          </w:rPr>
                          <w:t>долазак (ако је примењиво):</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долазне карте.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4 (°) – 3</w:t>
                        </w:r>
                        <w:r>
                          <w:rPr>
                            <w:i/>
                            <w:sz w:val="14"/>
                          </w:rPr>
                          <w:t xml:space="preserve">D </w:t>
                        </w:r>
                        <w:r>
                          <w:rPr>
                            <w:sz w:val="14"/>
                          </w:rPr>
                          <w:t>ОПЕРАЦИЈЕ (</w:t>
                        </w:r>
                        <w:r>
                          <w:rPr>
                            <w:position w:val="5"/>
                            <w:sz w:val="8"/>
                          </w:rPr>
                          <w:t>++</w:t>
                        </w:r>
                        <w:r>
                          <w:rPr>
                            <w:sz w:val="14"/>
                          </w:rPr>
                          <w:t>)</w:t>
                        </w:r>
                      </w:p>
                    </w:tc>
                  </w:tr>
                  <w:tr w:rsidR="003B3DB5">
                    <w:trPr>
                      <w:trHeight w:val="84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ight="1275"/>
                          <w:rPr>
                            <w:sz w:val="14"/>
                          </w:rPr>
                        </w:pPr>
                        <w:r>
                          <w:rPr>
                            <w:sz w:val="14"/>
                          </w:rPr>
                          <w:t>Подешавање и провера навигационих средстава Провера угла вертикалне путање</w:t>
                        </w:r>
                      </w:p>
                      <w:p w:rsidR="003B3DB5" w:rsidRDefault="00866A2A">
                        <w:pPr>
                          <w:pStyle w:val="TableParagraph"/>
                          <w:spacing w:line="159" w:lineRule="exact"/>
                          <w:ind w:left="56"/>
                          <w:rPr>
                            <w:sz w:val="14"/>
                          </w:rPr>
                        </w:pPr>
                        <w:r>
                          <w:rPr>
                            <w:sz w:val="14"/>
                          </w:rPr>
                          <w:t xml:space="preserve">За </w:t>
                        </w:r>
                        <w:r>
                          <w:rPr>
                            <w:i/>
                            <w:sz w:val="14"/>
                          </w:rPr>
                          <w:t>RNP APCH</w:t>
                        </w:r>
                        <w:r>
                          <w:rPr>
                            <w:sz w:val="14"/>
                          </w:rPr>
                          <w:t>:</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прилазне карте.</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Договор посаде за прилаз и слетање, укључујући провере у току снижавања/ прилаза /слетања и идентификацију средстава</w:t>
                        </w:r>
                      </w:p>
                    </w:tc>
                  </w:tr>
                  <w:tr w:rsidR="003B3DB5">
                    <w:trPr>
                      <w:trHeight w:val="200"/>
                    </w:trPr>
                    <w:tc>
                      <w:tcPr>
                        <w:tcW w:w="397" w:type="dxa"/>
                      </w:tcPr>
                      <w:p w:rsidR="003B3DB5" w:rsidRDefault="00866A2A">
                        <w:pPr>
                          <w:pStyle w:val="TableParagraph"/>
                          <w:spacing w:before="18"/>
                          <w:ind w:left="56"/>
                          <w:rPr>
                            <w:sz w:val="14"/>
                          </w:rPr>
                        </w:pPr>
                        <w:r>
                          <w:rPr>
                            <w:sz w:val="14"/>
                          </w:rPr>
                          <w:t>ц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Процедура чекања</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Усклађеност са објављеном процедуром прилаза</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Мерење времена током прилаза</w:t>
                        </w:r>
                      </w:p>
                    </w:tc>
                  </w:tr>
                  <w:tr w:rsidR="003B3DB5">
                    <w:trPr>
                      <w:trHeight w:val="20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Контрола висине, брзине и правца (стабилизовани прилаз)</w:t>
                        </w:r>
                      </w:p>
                    </w:tc>
                  </w:tr>
                  <w:tr w:rsidR="003B3DB5">
                    <w:trPr>
                      <w:trHeight w:val="200"/>
                    </w:trPr>
                    <w:tc>
                      <w:tcPr>
                        <w:tcW w:w="397" w:type="dxa"/>
                      </w:tcPr>
                      <w:p w:rsidR="003B3DB5" w:rsidRDefault="00866A2A">
                        <w:pPr>
                          <w:pStyle w:val="TableParagraph"/>
                          <w:spacing w:before="18"/>
                          <w:ind w:left="56"/>
                          <w:rPr>
                            <w:sz w:val="14"/>
                          </w:rPr>
                        </w:pPr>
                        <w:r>
                          <w:rPr>
                            <w:sz w:val="14"/>
                          </w:rPr>
                          <w:t>г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Поступак продужавања</w:t>
                        </w:r>
                      </w:p>
                    </w:tc>
                  </w:tr>
                  <w:tr w:rsidR="003B3DB5">
                    <w:trPr>
                      <w:trHeight w:val="200"/>
                    </w:trPr>
                    <w:tc>
                      <w:tcPr>
                        <w:tcW w:w="397" w:type="dxa"/>
                      </w:tcPr>
                      <w:p w:rsidR="003B3DB5" w:rsidRDefault="00866A2A">
                        <w:pPr>
                          <w:pStyle w:val="TableParagraph"/>
                          <w:spacing w:before="18"/>
                          <w:ind w:left="56"/>
                          <w:rPr>
                            <w:sz w:val="14"/>
                          </w:rPr>
                        </w:pPr>
                        <w:r>
                          <w:rPr>
                            <w:sz w:val="14"/>
                          </w:rPr>
                          <w:t>х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Процедура неуспелог прилаза/слетање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w:t>
                        </w:r>
                        <w:r>
                          <w:rPr>
                            <w:sz w:val="14"/>
                          </w:rPr>
                          <w:t>– процедуре радио-телефоније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5 (°) – 2</w:t>
                        </w:r>
                        <w:r>
                          <w:rPr>
                            <w:i/>
                            <w:sz w:val="14"/>
                          </w:rPr>
                          <w:t xml:space="preserve">D </w:t>
                        </w:r>
                        <w:r>
                          <w:rPr>
                            <w:sz w:val="14"/>
                          </w:rPr>
                          <w:t>ОПЕРАЦИЈЕ (</w:t>
                        </w:r>
                        <w:r>
                          <w:rPr>
                            <w:position w:val="5"/>
                            <w:sz w:val="8"/>
                          </w:rPr>
                          <w:t>++</w:t>
                        </w:r>
                        <w:r>
                          <w:rPr>
                            <w:sz w:val="14"/>
                          </w:rPr>
                          <w:t>)</w:t>
                        </w:r>
                      </w:p>
                    </w:tc>
                  </w:tr>
                  <w:tr w:rsidR="003B3DB5">
                    <w:trPr>
                      <w:trHeight w:val="68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ight="1791"/>
                          <w:rPr>
                            <w:sz w:val="14"/>
                          </w:rPr>
                        </w:pPr>
                        <w:r>
                          <w:rPr>
                            <w:sz w:val="14"/>
                          </w:rPr>
                          <w:t xml:space="preserve">Подешавање и провера навигационих уређаја За </w:t>
                        </w:r>
                        <w:r>
                          <w:rPr>
                            <w:i/>
                            <w:sz w:val="14"/>
                          </w:rPr>
                          <w:t>RNP APCH</w:t>
                        </w:r>
                        <w:r>
                          <w:rPr>
                            <w:sz w:val="14"/>
                          </w:rPr>
                          <w:t>:</w:t>
                        </w:r>
                      </w:p>
                      <w:p w:rsidR="003B3DB5" w:rsidRDefault="00866A2A">
                        <w:pPr>
                          <w:pStyle w:val="TableParagraph"/>
                          <w:spacing w:line="159"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прилазне карте.</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Договор посаде за прилаз и слетање, укључујући провере у току снижавања/ прилаза/слетања, укључујући идентификацију средстава</w:t>
                        </w:r>
                      </w:p>
                    </w:tc>
                  </w:tr>
                  <w:tr w:rsidR="003B3DB5">
                    <w:trPr>
                      <w:trHeight w:val="200"/>
                    </w:trPr>
                    <w:tc>
                      <w:tcPr>
                        <w:tcW w:w="397" w:type="dxa"/>
                      </w:tcPr>
                      <w:p w:rsidR="003B3DB5" w:rsidRDefault="00866A2A">
                        <w:pPr>
                          <w:pStyle w:val="TableParagraph"/>
                          <w:spacing w:before="18"/>
                          <w:ind w:left="56"/>
                          <w:rPr>
                            <w:sz w:val="14"/>
                          </w:rPr>
                        </w:pPr>
                        <w:r>
                          <w:rPr>
                            <w:sz w:val="14"/>
                          </w:rPr>
                          <w:t>ц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Процедура чекања</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Усклађеност са објављеном процедуром прилаза</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Мерење времена током прилаза</w:t>
                        </w:r>
                      </w:p>
                    </w:tc>
                  </w:tr>
                  <w:tr w:rsidR="003B3DB5">
                    <w:trPr>
                      <w:trHeight w:val="36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ight="16"/>
                          <w:rPr>
                            <w:sz w:val="14"/>
                          </w:rPr>
                        </w:pPr>
                        <w:r>
                          <w:rPr>
                            <w:sz w:val="14"/>
                          </w:rPr>
                          <w:t xml:space="preserve">Висина/растојање до </w:t>
                        </w:r>
                        <w:r>
                          <w:rPr>
                            <w:i/>
                            <w:sz w:val="14"/>
                          </w:rPr>
                          <w:t>MAPT</w:t>
                        </w:r>
                        <w:r>
                          <w:rPr>
                            <w:sz w:val="14"/>
                          </w:rPr>
                          <w:t>, брзинa, контрола правца (стабилизовани прилаз), зауставни фиксеви (</w:t>
                        </w:r>
                        <w:r>
                          <w:rPr>
                            <w:i/>
                            <w:sz w:val="14"/>
                          </w:rPr>
                          <w:t>stop down fixes</w:t>
                        </w:r>
                        <w:r>
                          <w:rPr>
                            <w:sz w:val="14"/>
                          </w:rPr>
                          <w:t xml:space="preserve">, </w:t>
                        </w:r>
                        <w:r>
                          <w:rPr>
                            <w:i/>
                            <w:sz w:val="14"/>
                          </w:rPr>
                          <w:t>SDF</w:t>
                        </w:r>
                        <w:r>
                          <w:rPr>
                            <w:sz w:val="14"/>
                          </w:rPr>
                          <w:t>), ако је применљиво</w:t>
                        </w:r>
                      </w:p>
                    </w:tc>
                  </w:tr>
                  <w:tr w:rsidR="003B3DB5">
                    <w:trPr>
                      <w:trHeight w:val="200"/>
                    </w:trPr>
                    <w:tc>
                      <w:tcPr>
                        <w:tcW w:w="397" w:type="dxa"/>
                      </w:tcPr>
                      <w:p w:rsidR="003B3DB5" w:rsidRDefault="00866A2A">
                        <w:pPr>
                          <w:pStyle w:val="TableParagraph"/>
                          <w:spacing w:before="18"/>
                          <w:ind w:left="56"/>
                          <w:rPr>
                            <w:sz w:val="14"/>
                          </w:rPr>
                        </w:pPr>
                        <w:r>
                          <w:rPr>
                            <w:sz w:val="14"/>
                          </w:rPr>
                          <w:t>г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Поступак продужавања</w:t>
                        </w:r>
                      </w:p>
                    </w:tc>
                  </w:tr>
                  <w:tr w:rsidR="003B3DB5">
                    <w:trPr>
                      <w:trHeight w:val="200"/>
                    </w:trPr>
                    <w:tc>
                      <w:tcPr>
                        <w:tcW w:w="397" w:type="dxa"/>
                      </w:tcPr>
                      <w:p w:rsidR="003B3DB5" w:rsidRDefault="00866A2A">
                        <w:pPr>
                          <w:pStyle w:val="TableParagraph"/>
                          <w:spacing w:before="18"/>
                          <w:ind w:left="56"/>
                          <w:rPr>
                            <w:sz w:val="14"/>
                          </w:rPr>
                        </w:pPr>
                        <w:r>
                          <w:rPr>
                            <w:sz w:val="14"/>
                          </w:rPr>
                          <w:t>х (</w:t>
                        </w:r>
                        <w:r>
                          <w:rPr>
                            <w:position w:val="5"/>
                            <w:sz w:val="8"/>
                          </w:rPr>
                          <w:t>+</w:t>
                        </w:r>
                        <w:r>
                          <w:rPr>
                            <w:sz w:val="14"/>
                          </w:rPr>
                          <w:t>)</w:t>
                        </w:r>
                      </w:p>
                    </w:tc>
                    <w:tc>
                      <w:tcPr>
                        <w:tcW w:w="4696" w:type="dxa"/>
                      </w:tcPr>
                      <w:p w:rsidR="003B3DB5" w:rsidRDefault="00866A2A">
                        <w:pPr>
                          <w:pStyle w:val="TableParagraph"/>
                          <w:spacing w:before="18"/>
                          <w:ind w:left="56"/>
                          <w:rPr>
                            <w:sz w:val="14"/>
                          </w:rPr>
                        </w:pPr>
                        <w:r>
                          <w:rPr>
                            <w:sz w:val="14"/>
                          </w:rPr>
                          <w:t>Процедура неуспелог прилаза/слетање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w:t>
                        </w:r>
                        <w:r>
                          <w:rPr>
                            <w:sz w:val="14"/>
                          </w:rPr>
                          <w:t>– процедуре радио-телефоније</w:t>
                        </w:r>
                      </w:p>
                    </w:tc>
                  </w:tr>
                  <w:tr w:rsidR="003B3DB5">
                    <w:trPr>
                      <w:trHeight w:val="360"/>
                    </w:trPr>
                    <w:tc>
                      <w:tcPr>
                        <w:tcW w:w="5093" w:type="dxa"/>
                        <w:gridSpan w:val="2"/>
                      </w:tcPr>
                      <w:p w:rsidR="003B3DB5" w:rsidRDefault="00866A2A">
                        <w:pPr>
                          <w:pStyle w:val="TableParagraph"/>
                          <w:spacing w:before="18" w:line="161" w:lineRule="exact"/>
                          <w:ind w:left="56"/>
                          <w:rPr>
                            <w:sz w:val="14"/>
                          </w:rPr>
                        </w:pPr>
                        <w:r>
                          <w:rPr>
                            <w:sz w:val="14"/>
                          </w:rPr>
                          <w:t>СЕКЦИЈА 6 – ЛЕТ СА СИМУЛИРАНИМ ОТКАЗОМ ЈЕДНОГ МОТОРА (само за</w:t>
                        </w:r>
                      </w:p>
                      <w:p w:rsidR="003B3DB5" w:rsidRDefault="00866A2A">
                        <w:pPr>
                          <w:pStyle w:val="TableParagraph"/>
                          <w:spacing w:line="161" w:lineRule="exact"/>
                          <w:ind w:left="56"/>
                          <w:rPr>
                            <w:sz w:val="14"/>
                          </w:rPr>
                        </w:pPr>
                        <w:r>
                          <w:rPr>
                            <w:sz w:val="14"/>
                          </w:rPr>
                          <w:t>вишемоторне авионе) (°)</w:t>
                        </w:r>
                      </w:p>
                    </w:tc>
                  </w:tr>
                  <w:tr w:rsidR="003B3DB5">
                    <w:trPr>
                      <w:trHeight w:val="20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Pr>
                            <w:sz w:val="14"/>
                          </w:rPr>
                        </w:pPr>
                        <w:r>
                          <w:rPr>
                            <w:sz w:val="14"/>
                          </w:rPr>
                          <w:t>Симулирани отказ мотора након полетања или продужавања</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ight="9"/>
                          <w:rPr>
                            <w:sz w:val="14"/>
                          </w:rPr>
                        </w:pPr>
                        <w:r>
                          <w:rPr>
                            <w:sz w:val="14"/>
                          </w:rPr>
                          <w:t>Прилажење, продужавање и процедурални неуспели прилаз са симулираним отказом мотора</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Прилажење и слетање са симулираним отказом мотора</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w:t>
                        </w:r>
                        <w:r>
                          <w:rPr>
                            <w:sz w:val="14"/>
                          </w:rPr>
                          <w:t>– процедуре радио-телефоније</w:t>
                        </w:r>
                      </w:p>
                    </w:tc>
                  </w:tr>
                  <w:tr w:rsidR="003B3DB5">
                    <w:trPr>
                      <w:trHeight w:val="1160"/>
                    </w:trPr>
                    <w:tc>
                      <w:tcPr>
                        <w:tcW w:w="5093" w:type="dxa"/>
                        <w:gridSpan w:val="2"/>
                      </w:tcPr>
                      <w:p w:rsidR="003B3DB5" w:rsidRDefault="00866A2A">
                        <w:pPr>
                          <w:pStyle w:val="TableParagraph"/>
                          <w:spacing w:before="18"/>
                          <w:ind w:left="56" w:right="1054"/>
                          <w:rPr>
                            <w:sz w:val="14"/>
                          </w:rPr>
                        </w:pPr>
                        <w:r>
                          <w:rPr>
                            <w:sz w:val="14"/>
                          </w:rPr>
                          <w:t xml:space="preserve">(°) Мора да се изведе само на основу показивања инструмената. (*) Може да буде изведено на </w:t>
                        </w:r>
                        <w:r>
                          <w:rPr>
                            <w:i/>
                            <w:sz w:val="14"/>
                          </w:rPr>
                          <w:t>FFS</w:t>
                        </w:r>
                        <w:r>
                          <w:rPr>
                            <w:sz w:val="14"/>
                          </w:rPr>
                          <w:t xml:space="preserve">, </w:t>
                        </w:r>
                        <w:r>
                          <w:rPr>
                            <w:i/>
                            <w:sz w:val="14"/>
                          </w:rPr>
                          <w:t xml:space="preserve">FTD 2/3 </w:t>
                        </w:r>
                        <w:r>
                          <w:rPr>
                            <w:sz w:val="14"/>
                          </w:rPr>
                          <w:t xml:space="preserve">или </w:t>
                        </w:r>
                        <w:r>
                          <w:rPr>
                            <w:i/>
                            <w:sz w:val="14"/>
                          </w:rPr>
                          <w:t>FNPT II</w:t>
                        </w:r>
                        <w:r>
                          <w:rPr>
                            <w:sz w:val="14"/>
                          </w:rPr>
                          <w:t>.</w:t>
                        </w:r>
                      </w:p>
                      <w:p w:rsidR="003B3DB5" w:rsidRDefault="00866A2A">
                        <w:pPr>
                          <w:pStyle w:val="TableParagraph"/>
                          <w:spacing w:line="159" w:lineRule="exact"/>
                          <w:ind w:left="56"/>
                          <w:rPr>
                            <w:sz w:val="14"/>
                          </w:rPr>
                        </w:pPr>
                        <w:r>
                          <w:rPr>
                            <w:sz w:val="14"/>
                          </w:rPr>
                          <w:t>(</w:t>
                        </w:r>
                        <w:r>
                          <w:rPr>
                            <w:position w:val="5"/>
                            <w:sz w:val="8"/>
                          </w:rPr>
                          <w:t>+</w:t>
                        </w:r>
                        <w:r>
                          <w:rPr>
                            <w:sz w:val="14"/>
                          </w:rPr>
                          <w:t>) Може да буде изведено у секцији 5 или секцији 6.</w:t>
                        </w:r>
                      </w:p>
                      <w:p w:rsidR="003B3DB5" w:rsidRDefault="00866A2A">
                        <w:pPr>
                          <w:pStyle w:val="TableParagraph"/>
                          <w:ind w:left="276" w:right="4" w:hanging="221"/>
                          <w:rPr>
                            <w:i/>
                            <w:sz w:val="14"/>
                          </w:rPr>
                        </w:pPr>
                        <w:r>
                          <w:rPr>
                            <w:sz w:val="14"/>
                          </w:rPr>
                          <w:t>(</w:t>
                        </w:r>
                        <w:r>
                          <w:rPr>
                            <w:position w:val="5"/>
                            <w:sz w:val="8"/>
                          </w:rPr>
                          <w:t>++</w:t>
                        </w:r>
                        <w:r>
                          <w:rPr>
                            <w:sz w:val="14"/>
                          </w:rPr>
                          <w:t xml:space="preserve">) За стицање или одржавање </w:t>
                        </w:r>
                        <w:r>
                          <w:rPr>
                            <w:i/>
                            <w:sz w:val="14"/>
                          </w:rPr>
                          <w:t xml:space="preserve">PBN </w:t>
                        </w:r>
                        <w:r>
                          <w:rPr>
                            <w:sz w:val="14"/>
                          </w:rPr>
                          <w:t xml:space="preserve">права, један прилаз из секције 4 или 5 мора бити </w:t>
                        </w:r>
                        <w:r>
                          <w:rPr>
                            <w:i/>
                            <w:sz w:val="14"/>
                          </w:rPr>
                          <w:t>RNP APCH</w:t>
                        </w:r>
                        <w:r>
                          <w:rPr>
                            <w:sz w:val="14"/>
                          </w:rPr>
                          <w:t xml:space="preserve">. Ако не постоје услови за извођење </w:t>
                        </w:r>
                        <w:r>
                          <w:rPr>
                            <w:i/>
                            <w:sz w:val="14"/>
                          </w:rPr>
                          <w:t>RNP APCH</w:t>
                        </w:r>
                        <w:r>
                          <w:rPr>
                            <w:sz w:val="14"/>
                          </w:rPr>
                          <w:t xml:space="preserve">, тада прилаз мора бити изведен на одговарајуће опремљеном уређају за </w:t>
                        </w:r>
                        <w:r>
                          <w:rPr>
                            <w:sz w:val="14"/>
                          </w:rPr>
                          <w:t>симулирање летења (</w:t>
                        </w:r>
                        <w:r>
                          <w:rPr>
                            <w:i/>
                            <w:sz w:val="14"/>
                          </w:rPr>
                          <w:t>FSTD</w:t>
                        </w:r>
                        <w:r>
                          <w:rPr>
                            <w:sz w:val="14"/>
                          </w:rPr>
                          <w:t>)</w:t>
                        </w:r>
                        <w:r>
                          <w:rPr>
                            <w:i/>
                            <w:sz w:val="14"/>
                          </w:rPr>
                          <w:t>.</w:t>
                        </w:r>
                      </w:p>
                    </w:tc>
                  </w:tr>
                </w:tbl>
                <w:p w:rsidR="003B3DB5" w:rsidRDefault="003B3DB5">
                  <w:pPr>
                    <w:pStyle w:val="BodyText"/>
                    <w:ind w:left="0" w:firstLine="0"/>
                    <w:jc w:val="left"/>
                  </w:pPr>
                </w:p>
              </w:txbxContent>
            </v:textbox>
            <w10:wrap anchorx="page"/>
          </v:shape>
        </w:pict>
      </w:r>
      <w:r>
        <w:rPr>
          <w:w w:val="66"/>
        </w:rPr>
        <w:t xml:space="preserve"> </w:t>
      </w:r>
      <w:r>
        <w:t>– 0 стопа (</w:t>
      </w:r>
      <w:r>
        <w:rPr>
          <w:i/>
        </w:rPr>
        <w:t>ft</w:t>
      </w:r>
      <w:r>
        <w:t>)</w:t>
      </w:r>
    </w:p>
    <w:p w:rsidR="003B3DB5" w:rsidRDefault="00866A2A">
      <w:pPr>
        <w:pStyle w:val="BodyText"/>
        <w:spacing w:before="31"/>
        <w:ind w:left="450" w:firstLine="0"/>
        <w:jc w:val="left"/>
      </w:pPr>
      <w:r>
        <w:t>Одржавање задате линије пута</w:t>
      </w:r>
    </w:p>
    <w:p w:rsidR="003B3DB5" w:rsidRDefault="00866A2A">
      <w:pPr>
        <w:pStyle w:val="BodyText"/>
        <w:tabs>
          <w:tab w:val="left" w:pos="5133"/>
        </w:tabs>
        <w:spacing w:before="31"/>
        <w:ind w:left="450" w:firstLine="0"/>
        <w:jc w:val="left"/>
      </w:pPr>
      <w:r>
        <w:t>У лету</w:t>
      </w:r>
      <w:r>
        <w:rPr>
          <w:spacing w:val="-7"/>
        </w:rPr>
        <w:t xml:space="preserve"> </w:t>
      </w:r>
      <w:r>
        <w:t>по</w:t>
      </w:r>
      <w:r>
        <w:rPr>
          <w:spacing w:val="-4"/>
        </w:rPr>
        <w:t xml:space="preserve"> </w:t>
      </w:r>
      <w:r>
        <w:t>радио-средству</w:t>
      </w:r>
      <w:r>
        <w:tab/>
        <w:t>± 5°</w:t>
      </w:r>
    </w:p>
    <w:p w:rsidR="003B3DB5" w:rsidRDefault="00866A2A">
      <w:pPr>
        <w:pStyle w:val="BodyText"/>
        <w:tabs>
          <w:tab w:val="left" w:pos="3231"/>
        </w:tabs>
        <w:spacing w:before="36" w:line="232" w:lineRule="auto"/>
        <w:ind w:left="3306" w:right="5571" w:hanging="2857"/>
        <w:jc w:val="right"/>
      </w:pPr>
      <w:r>
        <w:t>За</w:t>
      </w:r>
      <w:r>
        <w:rPr>
          <w:spacing w:val="-6"/>
        </w:rPr>
        <w:t xml:space="preserve"> </w:t>
      </w:r>
      <w:r>
        <w:t>угловна</w:t>
      </w:r>
      <w:r>
        <w:rPr>
          <w:spacing w:val="-7"/>
        </w:rPr>
        <w:t xml:space="preserve"> </w:t>
      </w:r>
      <w:r>
        <w:t>одступања</w:t>
      </w:r>
      <w:r>
        <w:tab/>
        <w:t>Пола отклона</w:t>
      </w:r>
      <w:r>
        <w:rPr>
          <w:spacing w:val="-22"/>
        </w:rPr>
        <w:t xml:space="preserve"> </w:t>
      </w:r>
      <w:r>
        <w:t>показивача,</w:t>
      </w:r>
      <w:r>
        <w:rPr>
          <w:spacing w:val="-11"/>
        </w:rPr>
        <w:t xml:space="preserve"> </w:t>
      </w:r>
      <w:r>
        <w:t>по</w:t>
      </w:r>
      <w:r>
        <w:rPr>
          <w:spacing w:val="-1"/>
        </w:rPr>
        <w:t xml:space="preserve"> </w:t>
      </w:r>
      <w:r>
        <w:t>азимуту и</w:t>
      </w:r>
      <w:r>
        <w:rPr>
          <w:spacing w:val="-12"/>
        </w:rPr>
        <w:t xml:space="preserve"> </w:t>
      </w:r>
      <w:r>
        <w:t>линији</w:t>
      </w:r>
      <w:r>
        <w:rPr>
          <w:spacing w:val="-7"/>
        </w:rPr>
        <w:t xml:space="preserve"> </w:t>
      </w:r>
      <w:r>
        <w:t>понирања</w:t>
      </w:r>
      <w:r>
        <w:rPr>
          <w:spacing w:val="-1"/>
        </w:rPr>
        <w:t xml:space="preserve"> </w:t>
      </w:r>
      <w:r>
        <w:t xml:space="preserve">(нпр. </w:t>
      </w:r>
      <w:r>
        <w:rPr>
          <w:i/>
        </w:rPr>
        <w:t>LPV</w:t>
      </w:r>
      <w:r>
        <w:t xml:space="preserve">, </w:t>
      </w:r>
      <w:r>
        <w:rPr>
          <w:i/>
        </w:rPr>
        <w:t>ILS</w:t>
      </w:r>
      <w:r>
        <w:t xml:space="preserve">, </w:t>
      </w:r>
      <w:r>
        <w:rPr>
          <w:i/>
        </w:rPr>
        <w:t>MLS</w:t>
      </w:r>
      <w:r>
        <w:t>,</w:t>
      </w:r>
      <w:r>
        <w:rPr>
          <w:spacing w:val="-10"/>
        </w:rPr>
        <w:t xml:space="preserve"> </w:t>
      </w:r>
      <w:r>
        <w:rPr>
          <w:i/>
        </w:rPr>
        <w:t>GLS</w:t>
      </w:r>
      <w:r>
        <w:t>)</w:t>
      </w:r>
    </w:p>
    <w:p w:rsidR="003B3DB5" w:rsidRDefault="003B3DB5">
      <w:pPr>
        <w:spacing w:line="232" w:lineRule="auto"/>
        <w:jc w:val="right"/>
        <w:sectPr w:rsidR="003B3DB5">
          <w:pgSz w:w="12480" w:h="15740"/>
          <w:pgMar w:top="20" w:right="720" w:bottom="280" w:left="740" w:header="0" w:footer="0" w:gutter="0"/>
          <w:cols w:space="720"/>
        </w:sectPr>
      </w:pPr>
    </w:p>
    <w:p w:rsidR="003B3DB5" w:rsidRDefault="00866A2A">
      <w:pPr>
        <w:spacing w:before="31" w:line="203" w:lineRule="exact"/>
        <w:ind w:left="450"/>
        <w:rPr>
          <w:sz w:val="18"/>
        </w:rPr>
      </w:pPr>
      <w:r>
        <w:rPr>
          <w:sz w:val="18"/>
        </w:rPr>
        <w:t>2</w:t>
      </w:r>
      <w:r>
        <w:rPr>
          <w:i/>
          <w:sz w:val="18"/>
        </w:rPr>
        <w:t xml:space="preserve">D </w:t>
      </w:r>
      <w:r>
        <w:rPr>
          <w:sz w:val="18"/>
        </w:rPr>
        <w:t>(</w:t>
      </w:r>
      <w:r>
        <w:rPr>
          <w:i/>
          <w:sz w:val="18"/>
        </w:rPr>
        <w:t>LNAV</w:t>
      </w:r>
      <w:r>
        <w:rPr>
          <w:sz w:val="18"/>
        </w:rPr>
        <w:t>) и 3</w:t>
      </w:r>
      <w:r>
        <w:rPr>
          <w:i/>
          <w:sz w:val="18"/>
        </w:rPr>
        <w:t>D</w:t>
      </w:r>
      <w:r>
        <w:rPr>
          <w:i/>
          <w:spacing w:val="-34"/>
          <w:sz w:val="18"/>
        </w:rPr>
        <w:t xml:space="preserve"> </w:t>
      </w:r>
      <w:r>
        <w:rPr>
          <w:sz w:val="18"/>
        </w:rPr>
        <w:t>(</w:t>
      </w:r>
      <w:r>
        <w:rPr>
          <w:i/>
          <w:sz w:val="18"/>
        </w:rPr>
        <w:t>LNAV/VNAV</w:t>
      </w:r>
      <w:r>
        <w:rPr>
          <w:sz w:val="18"/>
        </w:rPr>
        <w:t>)</w:t>
      </w:r>
    </w:p>
    <w:p w:rsidR="003B3DB5" w:rsidRDefault="00866A2A">
      <w:pPr>
        <w:pStyle w:val="BodyText"/>
        <w:spacing w:line="203" w:lineRule="exact"/>
        <w:ind w:left="450" w:firstLine="0"/>
        <w:jc w:val="left"/>
      </w:pPr>
      <w:r>
        <w:t>„линеарна” бочна одступања</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6"/>
        <w:ind w:left="0" w:firstLine="0"/>
        <w:jc w:val="left"/>
        <w:rPr>
          <w:sz w:val="27"/>
        </w:rPr>
      </w:pPr>
    </w:p>
    <w:p w:rsidR="003B3DB5" w:rsidRDefault="00866A2A">
      <w:pPr>
        <w:spacing w:line="232" w:lineRule="auto"/>
        <w:ind w:left="450" w:right="3"/>
        <w:rPr>
          <w:sz w:val="18"/>
        </w:rPr>
      </w:pPr>
      <w:r>
        <w:rPr>
          <w:sz w:val="18"/>
        </w:rPr>
        <w:t>3</w:t>
      </w:r>
      <w:r>
        <w:rPr>
          <w:i/>
          <w:sz w:val="18"/>
        </w:rPr>
        <w:t xml:space="preserve">D </w:t>
      </w:r>
      <w:r>
        <w:rPr>
          <w:sz w:val="18"/>
        </w:rPr>
        <w:t xml:space="preserve">линеарна вертикална одступања (нпр. </w:t>
      </w:r>
      <w:r>
        <w:rPr>
          <w:i/>
          <w:sz w:val="18"/>
        </w:rPr>
        <w:t xml:space="preserve">RNP APCH </w:t>
      </w:r>
      <w:r>
        <w:rPr>
          <w:sz w:val="18"/>
        </w:rPr>
        <w:t>(</w:t>
      </w:r>
      <w:r>
        <w:rPr>
          <w:i/>
          <w:sz w:val="18"/>
        </w:rPr>
        <w:t>LNAV</w:t>
      </w:r>
      <w:r>
        <w:rPr>
          <w:sz w:val="18"/>
        </w:rPr>
        <w:t>/</w:t>
      </w:r>
      <w:r>
        <w:rPr>
          <w:i/>
          <w:sz w:val="18"/>
        </w:rPr>
        <w:t>VNAV</w:t>
      </w:r>
      <w:r>
        <w:rPr>
          <w:sz w:val="18"/>
        </w:rPr>
        <w:t xml:space="preserve">) применом </w:t>
      </w:r>
      <w:r>
        <w:rPr>
          <w:i/>
          <w:sz w:val="18"/>
        </w:rPr>
        <w:t>Baro VNAV</w:t>
      </w:r>
      <w:r>
        <w:rPr>
          <w:sz w:val="18"/>
        </w:rPr>
        <w:t>)</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170"/>
        <w:ind w:left="450" w:firstLine="0"/>
        <w:jc w:val="left"/>
      </w:pPr>
      <w:r>
        <w:t>Одржавање курса</w:t>
      </w:r>
    </w:p>
    <w:p w:rsidR="003B3DB5" w:rsidRDefault="00866A2A">
      <w:pPr>
        <w:pStyle w:val="BodyText"/>
        <w:spacing w:before="36" w:line="232" w:lineRule="auto"/>
        <w:ind w:left="322" w:right="5570" w:firstLine="369"/>
        <w:jc w:val="right"/>
      </w:pPr>
      <w:r>
        <w:br w:type="column"/>
      </w:r>
      <w:r>
        <w:t xml:space="preserve">бочна грешка/одступање нормално мора бити ограничено на ±½ </w:t>
      </w:r>
      <w:r>
        <w:rPr>
          <w:i/>
        </w:rPr>
        <w:t xml:space="preserve">RNP </w:t>
      </w:r>
      <w:r>
        <w:t>вредности која се односи на процедуру. Кратка одступања</w:t>
      </w:r>
    </w:p>
    <w:p w:rsidR="003B3DB5" w:rsidRDefault="00866A2A">
      <w:pPr>
        <w:pStyle w:val="BodyText"/>
        <w:spacing w:line="232" w:lineRule="auto"/>
        <w:ind w:left="306" w:right="5570" w:firstLine="708"/>
        <w:jc w:val="right"/>
      </w:pPr>
      <w:r>
        <w:t>од овог стандарда су дозвољена максимум до једне</w:t>
      </w:r>
    </w:p>
    <w:p w:rsidR="003B3DB5" w:rsidRDefault="00866A2A">
      <w:pPr>
        <w:pStyle w:val="BodyText"/>
        <w:spacing w:line="254" w:lineRule="auto"/>
        <w:ind w:left="499" w:right="5570" w:firstLine="920"/>
        <w:jc w:val="right"/>
      </w:pPr>
      <w:r>
        <w:rPr>
          <w:i/>
        </w:rPr>
        <w:t xml:space="preserve">RNP </w:t>
      </w:r>
      <w:r>
        <w:t>вредности. не више од – 75 стопа (</w:t>
      </w:r>
      <w:r>
        <w:rPr>
          <w:i/>
        </w:rPr>
        <w:t>ft</w:t>
      </w:r>
      <w:r>
        <w:t>) испод вертикалног профила</w:t>
      </w:r>
    </w:p>
    <w:p w:rsidR="003B3DB5" w:rsidRDefault="00866A2A">
      <w:pPr>
        <w:pStyle w:val="BodyText"/>
        <w:spacing w:line="184" w:lineRule="exact"/>
        <w:ind w:left="715" w:firstLine="0"/>
        <w:jc w:val="left"/>
      </w:pPr>
      <w:r>
        <w:t>у било ком тренутку и не</w:t>
      </w:r>
    </w:p>
    <w:p w:rsidR="003B3DB5" w:rsidRDefault="00866A2A">
      <w:pPr>
        <w:pStyle w:val="BodyText"/>
        <w:spacing w:line="232" w:lineRule="auto"/>
        <w:ind w:left="444" w:right="5571" w:hanging="10"/>
      </w:pPr>
      <w:r>
        <w:t>више од + 75 стопа (</w:t>
      </w:r>
      <w:r>
        <w:rPr>
          <w:i/>
        </w:rPr>
        <w:t>ft</w:t>
      </w:r>
      <w:r>
        <w:t>) изнад вертикалног профила на или испод 1.000 стопа (</w:t>
      </w:r>
      <w:r>
        <w:rPr>
          <w:i/>
        </w:rPr>
        <w:t>ft</w:t>
      </w:r>
      <w:r>
        <w:t>) изнад</w:t>
      </w:r>
    </w:p>
    <w:p w:rsidR="003B3DB5" w:rsidRDefault="00866A2A">
      <w:pPr>
        <w:pStyle w:val="BodyText"/>
        <w:spacing w:line="200" w:lineRule="exact"/>
        <w:ind w:left="0" w:right="5570" w:firstLine="0"/>
        <w:jc w:val="right"/>
      </w:pPr>
      <w:r>
        <w:t>нивоа аеродрома.</w:t>
      </w:r>
    </w:p>
    <w:p w:rsidR="003B3DB5" w:rsidRDefault="003B3DB5">
      <w:pPr>
        <w:spacing w:line="200" w:lineRule="exact"/>
        <w:jc w:val="right"/>
        <w:sectPr w:rsidR="003B3DB5">
          <w:type w:val="continuous"/>
          <w:pgSz w:w="12480" w:h="15740"/>
          <w:pgMar w:top="1480" w:right="720" w:bottom="280" w:left="740" w:header="720" w:footer="720" w:gutter="0"/>
          <w:cols w:num="2" w:space="720" w:equalWidth="0">
            <w:col w:w="2760" w:space="40"/>
            <w:col w:w="8220"/>
          </w:cols>
        </w:sectPr>
      </w:pPr>
    </w:p>
    <w:p w:rsidR="003B3DB5" w:rsidRDefault="00866A2A">
      <w:pPr>
        <w:pStyle w:val="BodyText"/>
        <w:tabs>
          <w:tab w:val="left" w:pos="5133"/>
        </w:tabs>
        <w:spacing w:before="31"/>
        <w:ind w:left="450" w:firstLine="0"/>
        <w:jc w:val="left"/>
      </w:pPr>
      <w:r>
        <w:t>са свим моторима</w:t>
      </w:r>
      <w:r>
        <w:rPr>
          <w:spacing w:val="-3"/>
        </w:rPr>
        <w:t xml:space="preserve"> </w:t>
      </w:r>
      <w:r>
        <w:t>у</w:t>
      </w:r>
      <w:r>
        <w:rPr>
          <w:spacing w:val="-1"/>
        </w:rPr>
        <w:t xml:space="preserve"> </w:t>
      </w:r>
      <w:r>
        <w:t>раду</w:t>
      </w:r>
      <w:r>
        <w:tab/>
        <w:t>± 5°</w:t>
      </w:r>
    </w:p>
    <w:p w:rsidR="003B3DB5" w:rsidRDefault="00866A2A">
      <w:pPr>
        <w:pStyle w:val="BodyText"/>
        <w:tabs>
          <w:tab w:val="left" w:pos="5043"/>
        </w:tabs>
        <w:spacing w:before="31"/>
        <w:ind w:left="450" w:firstLine="0"/>
        <w:jc w:val="left"/>
      </w:pPr>
      <w:r>
        <w:t>са симулираним</w:t>
      </w:r>
      <w:r>
        <w:rPr>
          <w:spacing w:val="-13"/>
        </w:rPr>
        <w:t xml:space="preserve"> </w:t>
      </w:r>
      <w:r>
        <w:t>отказом</w:t>
      </w:r>
      <w:r>
        <w:rPr>
          <w:spacing w:val="-6"/>
        </w:rPr>
        <w:t xml:space="preserve"> </w:t>
      </w:r>
      <w:r>
        <w:t>мотора</w:t>
      </w:r>
      <w:r>
        <w:tab/>
        <w:t>± 10°</w:t>
      </w:r>
    </w:p>
    <w:p w:rsidR="003B3DB5" w:rsidRDefault="00866A2A">
      <w:pPr>
        <w:pStyle w:val="BodyText"/>
        <w:spacing w:before="31"/>
        <w:ind w:left="450" w:firstLine="0"/>
        <w:jc w:val="left"/>
      </w:pPr>
      <w:r>
        <w:t>Брзина</w:t>
      </w:r>
    </w:p>
    <w:p w:rsidR="003B3DB5" w:rsidRDefault="00866A2A">
      <w:pPr>
        <w:pStyle w:val="BodyText"/>
        <w:tabs>
          <w:tab w:val="left" w:pos="3821"/>
          <w:tab w:val="left" w:pos="4008"/>
        </w:tabs>
        <w:spacing w:before="31" w:line="276" w:lineRule="auto"/>
        <w:ind w:left="450" w:right="5570" w:firstLine="0"/>
        <w:jc w:val="left"/>
      </w:pPr>
      <w:r>
        <w:t>са свим моторима</w:t>
      </w:r>
      <w:r>
        <w:rPr>
          <w:spacing w:val="-3"/>
        </w:rPr>
        <w:t xml:space="preserve"> </w:t>
      </w:r>
      <w:r>
        <w:t>у</w:t>
      </w:r>
      <w:r>
        <w:rPr>
          <w:spacing w:val="-1"/>
        </w:rPr>
        <w:t xml:space="preserve"> </w:t>
      </w:r>
      <w:r>
        <w:t>раду</w:t>
      </w:r>
      <w:r>
        <w:tab/>
      </w:r>
      <w:r>
        <w:tab/>
        <w:t>± 5 чворова (</w:t>
      </w:r>
      <w:r>
        <w:rPr>
          <w:i/>
        </w:rPr>
        <w:t>knots</w:t>
      </w:r>
      <w:r>
        <w:t>) са симулираним</w:t>
      </w:r>
      <w:r>
        <w:rPr>
          <w:spacing w:val="-13"/>
        </w:rPr>
        <w:t xml:space="preserve"> </w:t>
      </w:r>
      <w:r>
        <w:t>отказом</w:t>
      </w:r>
      <w:r>
        <w:rPr>
          <w:spacing w:val="-6"/>
        </w:rPr>
        <w:t xml:space="preserve"> </w:t>
      </w:r>
      <w:r>
        <w:t>мотора</w:t>
      </w:r>
      <w:r>
        <w:tab/>
        <w:t>+ 10 чворова (</w:t>
      </w:r>
      <w:r>
        <w:rPr>
          <w:i/>
        </w:rPr>
        <w:t>knots</w:t>
      </w:r>
      <w:r>
        <w:t>)</w:t>
      </w:r>
      <w:r>
        <w:rPr>
          <w:spacing w:val="-5"/>
        </w:rPr>
        <w:t xml:space="preserve"> </w:t>
      </w:r>
      <w:r>
        <w:t>/</w:t>
      </w:r>
    </w:p>
    <w:p w:rsidR="003B3DB5" w:rsidRDefault="00866A2A">
      <w:pPr>
        <w:spacing w:line="169" w:lineRule="exact"/>
        <w:ind w:right="1552"/>
        <w:jc w:val="center"/>
        <w:rPr>
          <w:sz w:val="18"/>
        </w:rPr>
      </w:pPr>
      <w:r>
        <w:rPr>
          <w:w w:val="66"/>
          <w:sz w:val="18"/>
        </w:rPr>
        <w:t xml:space="preserve"> </w:t>
      </w:r>
      <w:r>
        <w:rPr>
          <w:sz w:val="18"/>
        </w:rPr>
        <w:t>– 5 чворова (</w:t>
      </w:r>
      <w:r>
        <w:rPr>
          <w:i/>
          <w:sz w:val="18"/>
        </w:rPr>
        <w:t>knots</w:t>
      </w:r>
      <w:r>
        <w:rPr>
          <w:sz w:val="18"/>
        </w:rPr>
        <w:t>)</w:t>
      </w:r>
    </w:p>
    <w:p w:rsidR="003B3DB5" w:rsidRDefault="00866A2A">
      <w:pPr>
        <w:pStyle w:val="BodyText"/>
        <w:spacing w:before="170" w:line="203" w:lineRule="exact"/>
        <w:ind w:left="790" w:firstLine="0"/>
        <w:jc w:val="left"/>
      </w:pPr>
      <w:r>
        <w:t>САДРЖАЈ ПРАКТИЧНОГ ИСПИТА</w:t>
      </w:r>
    </w:p>
    <w:p w:rsidR="003B3DB5" w:rsidRDefault="00866A2A">
      <w:pPr>
        <w:pStyle w:val="Heading1"/>
        <w:spacing w:line="203" w:lineRule="exact"/>
        <w:ind w:left="790"/>
      </w:pPr>
      <w:r>
        <w:pict>
          <v:shape id="_x0000_s1095" type="#_x0000_t202" style="position:absolute;left:0;text-align:left;margin-left:56.7pt;margin-top:12.25pt;width:255.4pt;height:399.65pt;z-index:251658240;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520"/>
                    </w:trPr>
                    <w:tc>
                      <w:tcPr>
                        <w:tcW w:w="5093" w:type="dxa"/>
                        <w:gridSpan w:val="2"/>
                      </w:tcPr>
                      <w:p w:rsidR="003B3DB5" w:rsidRDefault="00866A2A">
                        <w:pPr>
                          <w:pStyle w:val="TableParagraph"/>
                          <w:spacing w:before="18" w:line="161" w:lineRule="exact"/>
                          <w:ind w:left="56"/>
                          <w:rPr>
                            <w:sz w:val="14"/>
                          </w:rPr>
                        </w:pPr>
                        <w:r>
                          <w:rPr>
                            <w:sz w:val="14"/>
                          </w:rPr>
                          <w:t>СЕКЦИЈА 1 – РАДЊЕ ПРЕ ПОЛЕТАЊА И ОДЛАЗАК</w:t>
                        </w:r>
                      </w:p>
                      <w:p w:rsidR="003B3DB5" w:rsidRDefault="00866A2A">
                        <w:pPr>
                          <w:pStyle w:val="TableParagraph"/>
                          <w:ind w:left="56"/>
                          <w:rPr>
                            <w:sz w:val="14"/>
                          </w:rPr>
                        </w:pPr>
                        <w:r>
                          <w:rPr>
                            <w:sz w:val="14"/>
                          </w:rPr>
                          <w:t>Употреба листе за проверу, вођење лета, процедуре за одлеђивање/спречавање залеђивања, итд. примењују се у свим секцијама</w:t>
                        </w:r>
                      </w:p>
                    </w:tc>
                  </w:tr>
                  <w:tr w:rsidR="003B3DB5">
                    <w:trPr>
                      <w:trHeight w:val="52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Pr>
                            <w:sz w:val="14"/>
                          </w:rPr>
                        </w:pPr>
                        <w:r>
                          <w:rPr>
                            <w:sz w:val="14"/>
                          </w:rPr>
                          <w:t>Употреба приручника за управљање ваздухопловом (или другог одговарајућег), нарочито у току прорачуна перформанси, масе и тежишта ваздухоплова</w:t>
                        </w:r>
                      </w:p>
                    </w:tc>
                  </w:tr>
                  <w:tr w:rsidR="003B3DB5">
                    <w:trPr>
                      <w:trHeight w:val="20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Употреба докумената контроле летења, метеоролошке документације</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 xml:space="preserve">Припрема </w:t>
                        </w:r>
                        <w:r>
                          <w:rPr>
                            <w:i/>
                            <w:sz w:val="14"/>
                          </w:rPr>
                          <w:t xml:space="preserve">ATС </w:t>
                        </w:r>
                        <w:r>
                          <w:rPr>
                            <w:sz w:val="14"/>
                          </w:rPr>
                          <w:t xml:space="preserve">плана лета, навигационог плана за </w:t>
                        </w:r>
                        <w:r>
                          <w:rPr>
                            <w:i/>
                            <w:sz w:val="14"/>
                          </w:rPr>
                          <w:t xml:space="preserve">IFR </w:t>
                        </w:r>
                        <w:r>
                          <w:rPr>
                            <w:sz w:val="14"/>
                          </w:rPr>
                          <w:t>лет</w:t>
                        </w:r>
                      </w:p>
                    </w:tc>
                  </w:tr>
                  <w:tr w:rsidR="003B3DB5">
                    <w:trPr>
                      <w:trHeight w:val="36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Идентификација неопходних навигационих средстава за одлазне, долазне и прилазне процедуре</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Претполетни преглед</w:t>
                        </w:r>
                      </w:p>
                    </w:tc>
                  </w:tr>
                  <w:tr w:rsidR="003B3DB5">
                    <w:trPr>
                      <w:trHeight w:val="20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Метео минимуми</w:t>
                        </w:r>
                      </w:p>
                    </w:tc>
                  </w:tr>
                  <w:tr w:rsidR="003B3DB5">
                    <w:trPr>
                      <w:trHeight w:val="200"/>
                    </w:trPr>
                    <w:tc>
                      <w:tcPr>
                        <w:tcW w:w="397" w:type="dxa"/>
                      </w:tcPr>
                      <w:p w:rsidR="003B3DB5" w:rsidRDefault="00866A2A">
                        <w:pPr>
                          <w:pStyle w:val="TableParagraph"/>
                          <w:spacing w:before="18"/>
                          <w:ind w:left="56"/>
                          <w:rPr>
                            <w:sz w:val="14"/>
                          </w:rPr>
                        </w:pPr>
                        <w:r>
                          <w:rPr>
                            <w:sz w:val="14"/>
                          </w:rPr>
                          <w:t>г</w:t>
                        </w:r>
                      </w:p>
                    </w:tc>
                    <w:tc>
                      <w:tcPr>
                        <w:tcW w:w="4696" w:type="dxa"/>
                      </w:tcPr>
                      <w:p w:rsidR="003B3DB5" w:rsidRDefault="00866A2A">
                        <w:pPr>
                          <w:pStyle w:val="TableParagraph"/>
                          <w:spacing w:before="18"/>
                          <w:ind w:left="56"/>
                          <w:rPr>
                            <w:sz w:val="14"/>
                          </w:rPr>
                        </w:pPr>
                        <w:r>
                          <w:rPr>
                            <w:sz w:val="14"/>
                          </w:rPr>
                          <w:t>Вожење</w:t>
                        </w:r>
                      </w:p>
                    </w:tc>
                  </w:tr>
                  <w:tr w:rsidR="003B3DB5">
                    <w:trPr>
                      <w:trHeight w:val="520"/>
                    </w:trPr>
                    <w:tc>
                      <w:tcPr>
                        <w:tcW w:w="397" w:type="dxa"/>
                      </w:tcPr>
                      <w:p w:rsidR="003B3DB5" w:rsidRDefault="00866A2A">
                        <w:pPr>
                          <w:pStyle w:val="TableParagraph"/>
                          <w:spacing w:before="18"/>
                          <w:ind w:left="56"/>
                          <w:rPr>
                            <w:sz w:val="14"/>
                          </w:rPr>
                        </w:pPr>
                        <w:r>
                          <w:rPr>
                            <w:sz w:val="14"/>
                          </w:rPr>
                          <w:t>х</w:t>
                        </w:r>
                      </w:p>
                    </w:tc>
                    <w:tc>
                      <w:tcPr>
                        <w:tcW w:w="4696" w:type="dxa"/>
                      </w:tcPr>
                      <w:p w:rsidR="003B3DB5" w:rsidRDefault="00866A2A">
                        <w:pPr>
                          <w:pStyle w:val="TableParagraph"/>
                          <w:spacing w:before="18" w:line="161" w:lineRule="exact"/>
                          <w:ind w:left="56"/>
                          <w:rPr>
                            <w:sz w:val="14"/>
                          </w:rPr>
                        </w:pPr>
                        <w:r>
                          <w:rPr>
                            <w:i/>
                            <w:sz w:val="14"/>
                          </w:rPr>
                          <w:t xml:space="preserve">PBN </w:t>
                        </w:r>
                        <w:r>
                          <w:rPr>
                            <w:sz w:val="14"/>
                          </w:rPr>
                          <w:t>одлазак (ако је примењиво):</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одлазне карте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Договор пред полетање, полетање</w:t>
                        </w:r>
                      </w:p>
                    </w:tc>
                  </w:tr>
                  <w:tr w:rsidR="003B3DB5">
                    <w:trPr>
                      <w:trHeight w:val="200"/>
                    </w:trPr>
                    <w:tc>
                      <w:tcPr>
                        <w:tcW w:w="397" w:type="dxa"/>
                      </w:tcPr>
                      <w:p w:rsidR="003B3DB5" w:rsidRDefault="00866A2A">
                        <w:pPr>
                          <w:pStyle w:val="TableParagraph"/>
                          <w:spacing w:before="18"/>
                          <w:ind w:left="56"/>
                          <w:rPr>
                            <w:sz w:val="14"/>
                          </w:rPr>
                        </w:pPr>
                        <w:r>
                          <w:rPr>
                            <w:sz w:val="14"/>
                          </w:rPr>
                          <w:t>ј (°)</w:t>
                        </w:r>
                      </w:p>
                    </w:tc>
                    <w:tc>
                      <w:tcPr>
                        <w:tcW w:w="4696" w:type="dxa"/>
                      </w:tcPr>
                      <w:p w:rsidR="003B3DB5" w:rsidRDefault="00866A2A">
                        <w:pPr>
                          <w:pStyle w:val="TableParagraph"/>
                          <w:spacing w:before="18"/>
                          <w:ind w:left="56"/>
                          <w:rPr>
                            <w:sz w:val="14"/>
                          </w:rPr>
                        </w:pPr>
                        <w:r>
                          <w:rPr>
                            <w:sz w:val="14"/>
                          </w:rPr>
                          <w:t>Прелазак на летење по инструментима</w:t>
                        </w:r>
                      </w:p>
                    </w:tc>
                  </w:tr>
                  <w:tr w:rsidR="003B3DB5">
                    <w:trPr>
                      <w:trHeight w:val="360"/>
                    </w:trPr>
                    <w:tc>
                      <w:tcPr>
                        <w:tcW w:w="397" w:type="dxa"/>
                      </w:tcPr>
                      <w:p w:rsidR="003B3DB5" w:rsidRDefault="00866A2A">
                        <w:pPr>
                          <w:pStyle w:val="TableParagraph"/>
                          <w:spacing w:before="18"/>
                          <w:ind w:left="56"/>
                          <w:rPr>
                            <w:sz w:val="14"/>
                          </w:rPr>
                        </w:pPr>
                        <w:r>
                          <w:rPr>
                            <w:sz w:val="14"/>
                          </w:rPr>
                          <w:t>к (°)</w:t>
                        </w:r>
                      </w:p>
                    </w:tc>
                    <w:tc>
                      <w:tcPr>
                        <w:tcW w:w="4696" w:type="dxa"/>
                      </w:tcPr>
                      <w:p w:rsidR="003B3DB5" w:rsidRDefault="00866A2A">
                        <w:pPr>
                          <w:pStyle w:val="TableParagraph"/>
                          <w:spacing w:before="18"/>
                          <w:ind w:left="56" w:right="8"/>
                          <w:rPr>
                            <w:sz w:val="14"/>
                          </w:rPr>
                        </w:pPr>
                        <w:r>
                          <w:rPr>
                            <w:sz w:val="14"/>
                          </w:rPr>
                          <w:t xml:space="preserve">Процедуре инструменталног одласка, укључујући </w:t>
                        </w:r>
                        <w:r>
                          <w:rPr>
                            <w:i/>
                            <w:sz w:val="14"/>
                          </w:rPr>
                          <w:t xml:space="preserve">PBN </w:t>
                        </w:r>
                        <w:r>
                          <w:rPr>
                            <w:sz w:val="14"/>
                          </w:rPr>
                          <w:t>одласке и подешавање висиномера</w:t>
                        </w:r>
                      </w:p>
                    </w:tc>
                  </w:tr>
                  <w:tr w:rsidR="003B3DB5">
                    <w:trPr>
                      <w:trHeight w:val="200"/>
                    </w:trPr>
                    <w:tc>
                      <w:tcPr>
                        <w:tcW w:w="397" w:type="dxa"/>
                      </w:tcPr>
                      <w:p w:rsidR="003B3DB5" w:rsidRDefault="00866A2A">
                        <w:pPr>
                          <w:pStyle w:val="TableParagraph"/>
                          <w:spacing w:before="17"/>
                          <w:ind w:left="56"/>
                          <w:rPr>
                            <w:sz w:val="14"/>
                          </w:rPr>
                        </w:pPr>
                        <w:r>
                          <w:rPr>
                            <w:sz w:val="14"/>
                          </w:rPr>
                          <w:t>л (°)</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 </w:t>
                        </w:r>
                        <w:r>
                          <w:rPr>
                            <w:sz w:val="14"/>
                          </w:rPr>
                          <w:t>процедуре радио-телефоније</w:t>
                        </w:r>
                      </w:p>
                    </w:tc>
                  </w:tr>
                  <w:tr w:rsidR="003B3DB5">
                    <w:trPr>
                      <w:trHeight w:val="200"/>
                    </w:trPr>
                    <w:tc>
                      <w:tcPr>
                        <w:tcW w:w="5093" w:type="dxa"/>
                        <w:gridSpan w:val="2"/>
                      </w:tcPr>
                      <w:p w:rsidR="003B3DB5" w:rsidRDefault="00866A2A">
                        <w:pPr>
                          <w:pStyle w:val="TableParagraph"/>
                          <w:spacing w:before="17"/>
                          <w:ind w:left="56"/>
                          <w:rPr>
                            <w:sz w:val="14"/>
                          </w:rPr>
                        </w:pPr>
                        <w:r>
                          <w:rPr>
                            <w:sz w:val="14"/>
                          </w:rPr>
                          <w:t>СЕКЦИЈА 2 – УПРАВЉАЊЕ АВИОНОМ (°)</w:t>
                        </w:r>
                      </w:p>
                    </w:tc>
                  </w:tr>
                  <w:tr w:rsidR="003B3DB5">
                    <w:trPr>
                      <w:trHeight w:val="360"/>
                    </w:trPr>
                    <w:tc>
                      <w:tcPr>
                        <w:tcW w:w="397" w:type="dxa"/>
                      </w:tcPr>
                      <w:p w:rsidR="003B3DB5" w:rsidRDefault="00866A2A">
                        <w:pPr>
                          <w:pStyle w:val="TableParagraph"/>
                          <w:spacing w:before="17"/>
                          <w:ind w:left="56"/>
                          <w:rPr>
                            <w:sz w:val="14"/>
                          </w:rPr>
                        </w:pPr>
                        <w:r>
                          <w:rPr>
                            <w:sz w:val="14"/>
                          </w:rPr>
                          <w:t>а</w:t>
                        </w:r>
                      </w:p>
                    </w:tc>
                    <w:tc>
                      <w:tcPr>
                        <w:tcW w:w="4696" w:type="dxa"/>
                      </w:tcPr>
                      <w:p w:rsidR="003B3DB5" w:rsidRDefault="00866A2A">
                        <w:pPr>
                          <w:pStyle w:val="TableParagraph"/>
                          <w:spacing w:before="17"/>
                          <w:ind w:left="56"/>
                          <w:rPr>
                            <w:sz w:val="14"/>
                          </w:rPr>
                        </w:pPr>
                        <w:r>
                          <w:rPr>
                            <w:sz w:val="14"/>
                          </w:rPr>
                          <w:t>Управљање авионом само на основу показивања инструмената, укључујући: хоризонтални лет са различитим брзинама, тримовање</w:t>
                        </w:r>
                      </w:p>
                    </w:tc>
                  </w:tr>
                  <w:tr w:rsidR="003B3DB5">
                    <w:trPr>
                      <w:trHeight w:val="200"/>
                    </w:trPr>
                    <w:tc>
                      <w:tcPr>
                        <w:tcW w:w="397" w:type="dxa"/>
                      </w:tcPr>
                      <w:p w:rsidR="003B3DB5" w:rsidRDefault="00866A2A">
                        <w:pPr>
                          <w:pStyle w:val="TableParagraph"/>
                          <w:spacing w:before="17"/>
                          <w:ind w:left="56"/>
                          <w:rPr>
                            <w:sz w:val="14"/>
                          </w:rPr>
                        </w:pPr>
                        <w:r>
                          <w:rPr>
                            <w:sz w:val="14"/>
                          </w:rPr>
                          <w:t>б</w:t>
                        </w:r>
                      </w:p>
                    </w:tc>
                    <w:tc>
                      <w:tcPr>
                        <w:tcW w:w="4696" w:type="dxa"/>
                      </w:tcPr>
                      <w:p w:rsidR="003B3DB5" w:rsidRDefault="00866A2A">
                        <w:pPr>
                          <w:pStyle w:val="TableParagraph"/>
                          <w:spacing w:before="17"/>
                          <w:ind w:left="56"/>
                          <w:rPr>
                            <w:sz w:val="14"/>
                          </w:rPr>
                        </w:pPr>
                        <w:r>
                          <w:rPr>
                            <w:sz w:val="14"/>
                          </w:rPr>
                          <w:t>Устаљени пењући и спуштајући стандардни заокрети</w:t>
                        </w:r>
                      </w:p>
                    </w:tc>
                  </w:tr>
                  <w:tr w:rsidR="003B3DB5">
                    <w:trPr>
                      <w:trHeight w:val="360"/>
                    </w:trPr>
                    <w:tc>
                      <w:tcPr>
                        <w:tcW w:w="397" w:type="dxa"/>
                      </w:tcPr>
                      <w:p w:rsidR="003B3DB5" w:rsidRDefault="00866A2A">
                        <w:pPr>
                          <w:pStyle w:val="TableParagraph"/>
                          <w:spacing w:before="17"/>
                          <w:ind w:left="56"/>
                          <w:rPr>
                            <w:sz w:val="14"/>
                          </w:rPr>
                        </w:pPr>
                        <w:r>
                          <w:rPr>
                            <w:sz w:val="14"/>
                          </w:rPr>
                          <w:t>ц</w:t>
                        </w:r>
                      </w:p>
                    </w:tc>
                    <w:tc>
                      <w:tcPr>
                        <w:tcW w:w="4696" w:type="dxa"/>
                      </w:tcPr>
                      <w:p w:rsidR="003B3DB5" w:rsidRDefault="00866A2A">
                        <w:pPr>
                          <w:pStyle w:val="TableParagraph"/>
                          <w:spacing w:before="17"/>
                          <w:ind w:left="56" w:right="121"/>
                          <w:rPr>
                            <w:sz w:val="14"/>
                          </w:rPr>
                        </w:pPr>
                        <w:r>
                          <w:rPr>
                            <w:sz w:val="14"/>
                          </w:rPr>
                          <w:t>Вађење из неправилних положаја, укључујући и устаљени заокрет нагиба 45° и оштри спуштајући заокрет</w:t>
                        </w:r>
                      </w:p>
                    </w:tc>
                  </w:tr>
                  <w:tr w:rsidR="003B3DB5">
                    <w:trPr>
                      <w:trHeight w:val="520"/>
                    </w:trPr>
                    <w:tc>
                      <w:tcPr>
                        <w:tcW w:w="397" w:type="dxa"/>
                      </w:tcPr>
                      <w:p w:rsidR="003B3DB5" w:rsidRDefault="00866A2A">
                        <w:pPr>
                          <w:pStyle w:val="TableParagraph"/>
                          <w:spacing w:before="17"/>
                          <w:ind w:left="56"/>
                          <w:rPr>
                            <w:sz w:val="14"/>
                          </w:rPr>
                        </w:pPr>
                        <w:r>
                          <w:rPr>
                            <w:sz w:val="14"/>
                          </w:rPr>
                          <w:t>д (*)</w:t>
                        </w:r>
                      </w:p>
                    </w:tc>
                    <w:tc>
                      <w:tcPr>
                        <w:tcW w:w="4696" w:type="dxa"/>
                      </w:tcPr>
                      <w:p w:rsidR="003B3DB5" w:rsidRDefault="00866A2A">
                        <w:pPr>
                          <w:pStyle w:val="TableParagraph"/>
                          <w:spacing w:before="17"/>
                          <w:ind w:left="56"/>
                          <w:rPr>
                            <w:sz w:val="14"/>
                          </w:rPr>
                        </w:pPr>
                        <w:r>
                          <w:rPr>
                            <w:sz w:val="14"/>
                          </w:rPr>
                          <w:t>Вађење из почетне фазе превученог лета из услова хоризонталног лета, пењућих/спуштајућих заокрета и у конфигурацији за слетање – примењиво само за ав</w:t>
                        </w:r>
                        <w:r>
                          <w:rPr>
                            <w:sz w:val="14"/>
                          </w:rPr>
                          <w:t>ионе</w:t>
                        </w:r>
                      </w:p>
                    </w:tc>
                  </w:tr>
                  <w:tr w:rsidR="003B3DB5">
                    <w:trPr>
                      <w:trHeight w:val="520"/>
                    </w:trPr>
                    <w:tc>
                      <w:tcPr>
                        <w:tcW w:w="397" w:type="dxa"/>
                      </w:tcPr>
                      <w:p w:rsidR="003B3DB5" w:rsidRDefault="00866A2A">
                        <w:pPr>
                          <w:pStyle w:val="TableParagraph"/>
                          <w:spacing w:before="17"/>
                          <w:ind w:left="56"/>
                          <w:rPr>
                            <w:sz w:val="14"/>
                          </w:rPr>
                        </w:pPr>
                        <w:r>
                          <w:rPr>
                            <w:sz w:val="14"/>
                          </w:rPr>
                          <w:t>е</w:t>
                        </w:r>
                      </w:p>
                    </w:tc>
                    <w:tc>
                      <w:tcPr>
                        <w:tcW w:w="4696" w:type="dxa"/>
                      </w:tcPr>
                      <w:p w:rsidR="003B3DB5" w:rsidRDefault="00866A2A">
                        <w:pPr>
                          <w:pStyle w:val="TableParagraph"/>
                          <w:spacing w:before="17"/>
                          <w:ind w:left="56" w:right="121"/>
                          <w:rPr>
                            <w:sz w:val="14"/>
                          </w:rPr>
                        </w:pPr>
                        <w:r>
                          <w:rPr>
                            <w:sz w:val="14"/>
                          </w:rPr>
                          <w:t>Делимично ограничен панел инструмената: устаљено пењање или спуштање, стандардни заокрети са изласком у задате правце, вађење из неправилних положаја – примењиво само за авионе</w:t>
                        </w:r>
                      </w:p>
                    </w:tc>
                  </w:tr>
                  <w:tr w:rsidR="003B3DB5">
                    <w:trPr>
                      <w:trHeight w:val="200"/>
                    </w:trPr>
                    <w:tc>
                      <w:tcPr>
                        <w:tcW w:w="5093" w:type="dxa"/>
                        <w:gridSpan w:val="2"/>
                      </w:tcPr>
                      <w:p w:rsidR="003B3DB5" w:rsidRDefault="00866A2A">
                        <w:pPr>
                          <w:pStyle w:val="TableParagraph"/>
                          <w:spacing w:before="18"/>
                          <w:ind w:left="56"/>
                          <w:rPr>
                            <w:sz w:val="14"/>
                          </w:rPr>
                        </w:pPr>
                        <w:r>
                          <w:rPr>
                            <w:sz w:val="14"/>
                          </w:rPr>
                          <w:t xml:space="preserve">СЕКЦИЈА 3 – </w:t>
                        </w:r>
                        <w:r>
                          <w:rPr>
                            <w:i/>
                            <w:sz w:val="14"/>
                          </w:rPr>
                          <w:t xml:space="preserve">IFR </w:t>
                        </w:r>
                        <w:r>
                          <w:rPr>
                            <w:sz w:val="14"/>
                          </w:rPr>
                          <w:t>ПРОЦЕДУРЕ НА РУТИ (°)</w:t>
                        </w:r>
                      </w:p>
                    </w:tc>
                  </w:tr>
                  <w:tr w:rsidR="003B3DB5">
                    <w:trPr>
                      <w:trHeight w:val="360"/>
                    </w:trPr>
                    <w:tc>
                      <w:tcPr>
                        <w:tcW w:w="397" w:type="dxa"/>
                      </w:tcPr>
                      <w:p w:rsidR="003B3DB5" w:rsidRDefault="00866A2A">
                        <w:pPr>
                          <w:pStyle w:val="TableParagraph"/>
                          <w:spacing w:before="17"/>
                          <w:ind w:left="56"/>
                          <w:rPr>
                            <w:sz w:val="14"/>
                          </w:rPr>
                        </w:pPr>
                        <w:r>
                          <w:rPr>
                            <w:sz w:val="14"/>
                          </w:rPr>
                          <w:t>а</w:t>
                        </w:r>
                      </w:p>
                    </w:tc>
                    <w:tc>
                      <w:tcPr>
                        <w:tcW w:w="4696" w:type="dxa"/>
                      </w:tcPr>
                      <w:p w:rsidR="003B3DB5" w:rsidRDefault="00866A2A">
                        <w:pPr>
                          <w:pStyle w:val="TableParagraph"/>
                          <w:spacing w:before="17" w:line="161" w:lineRule="exact"/>
                          <w:ind w:left="56"/>
                          <w:rPr>
                            <w:sz w:val="14"/>
                          </w:rPr>
                        </w:pPr>
                        <w:r>
                          <w:rPr>
                            <w:sz w:val="14"/>
                          </w:rPr>
                          <w:t>Одржавање задате линије пута, укључујући интерсептовање сигнала, нпр.</w:t>
                        </w:r>
                      </w:p>
                      <w:p w:rsidR="003B3DB5" w:rsidRDefault="00866A2A">
                        <w:pPr>
                          <w:pStyle w:val="TableParagraph"/>
                          <w:spacing w:line="161" w:lineRule="exact"/>
                          <w:ind w:left="56"/>
                          <w:rPr>
                            <w:sz w:val="14"/>
                          </w:rPr>
                        </w:pPr>
                        <w:r>
                          <w:rPr>
                            <w:i/>
                            <w:sz w:val="14"/>
                          </w:rPr>
                          <w:t>NDB</w:t>
                        </w:r>
                        <w:r>
                          <w:rPr>
                            <w:sz w:val="14"/>
                          </w:rPr>
                          <w:t xml:space="preserve">, </w:t>
                        </w:r>
                        <w:r>
                          <w:rPr>
                            <w:i/>
                            <w:sz w:val="14"/>
                          </w:rPr>
                          <w:t>VOR</w:t>
                        </w:r>
                        <w:r>
                          <w:rPr>
                            <w:sz w:val="14"/>
                          </w:rPr>
                          <w:t>, или између путних тачака</w:t>
                        </w:r>
                      </w:p>
                    </w:tc>
                  </w:tr>
                  <w:tr w:rsidR="003B3DB5">
                    <w:trPr>
                      <w:trHeight w:val="200"/>
                    </w:trPr>
                    <w:tc>
                      <w:tcPr>
                        <w:tcW w:w="397" w:type="dxa"/>
                      </w:tcPr>
                      <w:p w:rsidR="003B3DB5" w:rsidRDefault="00866A2A">
                        <w:pPr>
                          <w:pStyle w:val="TableParagraph"/>
                          <w:spacing w:before="17"/>
                          <w:ind w:left="56"/>
                          <w:rPr>
                            <w:sz w:val="14"/>
                          </w:rPr>
                        </w:pPr>
                        <w:r>
                          <w:rPr>
                            <w:sz w:val="14"/>
                          </w:rPr>
                          <w:t>б</w:t>
                        </w:r>
                      </w:p>
                    </w:tc>
                    <w:tc>
                      <w:tcPr>
                        <w:tcW w:w="4696" w:type="dxa"/>
                      </w:tcPr>
                      <w:p w:rsidR="003B3DB5" w:rsidRDefault="00866A2A">
                        <w:pPr>
                          <w:pStyle w:val="TableParagraph"/>
                          <w:spacing w:before="17"/>
                          <w:ind w:left="56"/>
                          <w:rPr>
                            <w:sz w:val="14"/>
                          </w:rPr>
                        </w:pPr>
                        <w:r>
                          <w:rPr>
                            <w:sz w:val="14"/>
                          </w:rPr>
                          <w:t>Употреба навигационог система и радио-средстава</w:t>
                        </w:r>
                      </w:p>
                    </w:tc>
                  </w:tr>
                  <w:tr w:rsidR="003B3DB5">
                    <w:trPr>
                      <w:trHeight w:val="360"/>
                    </w:trPr>
                    <w:tc>
                      <w:tcPr>
                        <w:tcW w:w="397" w:type="dxa"/>
                      </w:tcPr>
                      <w:p w:rsidR="003B3DB5" w:rsidRDefault="00866A2A">
                        <w:pPr>
                          <w:pStyle w:val="TableParagraph"/>
                          <w:spacing w:before="17"/>
                          <w:ind w:left="56"/>
                          <w:rPr>
                            <w:sz w:val="14"/>
                          </w:rPr>
                        </w:pPr>
                        <w:r>
                          <w:rPr>
                            <w:sz w:val="14"/>
                          </w:rPr>
                          <w:t>ц</w:t>
                        </w:r>
                      </w:p>
                    </w:tc>
                    <w:tc>
                      <w:tcPr>
                        <w:tcW w:w="4696" w:type="dxa"/>
                      </w:tcPr>
                      <w:p w:rsidR="003B3DB5" w:rsidRDefault="00866A2A">
                        <w:pPr>
                          <w:pStyle w:val="TableParagraph"/>
                          <w:spacing w:before="17"/>
                          <w:ind w:left="56"/>
                          <w:rPr>
                            <w:sz w:val="14"/>
                          </w:rPr>
                        </w:pPr>
                        <w:r>
                          <w:rPr>
                            <w:sz w:val="14"/>
                          </w:rPr>
                          <w:t>Хоризонталан лет, одржавање правца, висине и брзине, подешавање снаге, техника тримовања</w:t>
                        </w:r>
                      </w:p>
                    </w:tc>
                  </w:tr>
                  <w:tr w:rsidR="003B3DB5">
                    <w:trPr>
                      <w:trHeight w:val="200"/>
                    </w:trPr>
                    <w:tc>
                      <w:tcPr>
                        <w:tcW w:w="397" w:type="dxa"/>
                      </w:tcPr>
                      <w:p w:rsidR="003B3DB5" w:rsidRDefault="00866A2A">
                        <w:pPr>
                          <w:pStyle w:val="TableParagraph"/>
                          <w:spacing w:before="17"/>
                          <w:ind w:left="56"/>
                          <w:rPr>
                            <w:sz w:val="14"/>
                          </w:rPr>
                        </w:pPr>
                        <w:r>
                          <w:rPr>
                            <w:sz w:val="14"/>
                          </w:rPr>
                          <w:t>д</w:t>
                        </w:r>
                      </w:p>
                    </w:tc>
                    <w:tc>
                      <w:tcPr>
                        <w:tcW w:w="4696" w:type="dxa"/>
                      </w:tcPr>
                      <w:p w:rsidR="003B3DB5" w:rsidRDefault="00866A2A">
                        <w:pPr>
                          <w:pStyle w:val="TableParagraph"/>
                          <w:spacing w:before="17"/>
                          <w:ind w:left="56"/>
                          <w:rPr>
                            <w:sz w:val="14"/>
                          </w:rPr>
                        </w:pPr>
                        <w:r>
                          <w:rPr>
                            <w:sz w:val="14"/>
                          </w:rPr>
                          <w:t>Подешавање висиномера</w:t>
                        </w:r>
                      </w:p>
                    </w:tc>
                  </w:tr>
                  <w:tr w:rsidR="003B3DB5">
                    <w:trPr>
                      <w:trHeight w:val="360"/>
                    </w:trPr>
                    <w:tc>
                      <w:tcPr>
                        <w:tcW w:w="397" w:type="dxa"/>
                      </w:tcPr>
                      <w:p w:rsidR="003B3DB5" w:rsidRDefault="00866A2A">
                        <w:pPr>
                          <w:pStyle w:val="TableParagraph"/>
                          <w:spacing w:before="17"/>
                          <w:ind w:left="56"/>
                          <w:rPr>
                            <w:sz w:val="14"/>
                          </w:rPr>
                        </w:pPr>
                        <w:r>
                          <w:rPr>
                            <w:sz w:val="14"/>
                          </w:rPr>
                          <w:t>е</w:t>
                        </w:r>
                      </w:p>
                    </w:tc>
                    <w:tc>
                      <w:tcPr>
                        <w:tcW w:w="4696" w:type="dxa"/>
                      </w:tcPr>
                      <w:p w:rsidR="003B3DB5" w:rsidRDefault="00866A2A">
                        <w:pPr>
                          <w:pStyle w:val="TableParagraph"/>
                          <w:spacing w:before="17" w:line="161" w:lineRule="exact"/>
                          <w:ind w:left="56"/>
                          <w:rPr>
                            <w:sz w:val="14"/>
                          </w:rPr>
                        </w:pPr>
                        <w:r>
                          <w:rPr>
                            <w:sz w:val="14"/>
                          </w:rPr>
                          <w:t>Мерење времена и корекција предвиђеног времена доласка (чекање на рути</w:t>
                        </w:r>
                      </w:p>
                      <w:p w:rsidR="003B3DB5" w:rsidRDefault="00866A2A">
                        <w:pPr>
                          <w:pStyle w:val="TableParagraph"/>
                          <w:spacing w:line="161" w:lineRule="exact"/>
                          <w:ind w:left="56"/>
                          <w:rPr>
                            <w:sz w:val="14"/>
                          </w:rPr>
                        </w:pPr>
                        <w:r>
                          <w:rPr>
                            <w:w w:val="66"/>
                            <w:sz w:val="14"/>
                          </w:rPr>
                          <w:t xml:space="preserve"> </w:t>
                        </w:r>
                        <w:r>
                          <w:rPr>
                            <w:sz w:val="14"/>
                          </w:rPr>
                          <w:t>– ако је потребно)</w:t>
                        </w:r>
                      </w:p>
                    </w:tc>
                  </w:tr>
                </w:tbl>
                <w:p w:rsidR="003B3DB5" w:rsidRDefault="003B3DB5">
                  <w:pPr>
                    <w:pStyle w:val="BodyText"/>
                    <w:ind w:left="0" w:firstLine="0"/>
                    <w:jc w:val="left"/>
                  </w:pPr>
                </w:p>
              </w:txbxContent>
            </v:textbox>
            <w10:wrap anchorx="page"/>
          </v:shape>
        </w:pict>
      </w:r>
      <w:r>
        <w:t>Авиони</w:t>
      </w: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ind w:left="0" w:firstLine="0"/>
        <w:jc w:val="left"/>
        <w:rPr>
          <w:b/>
          <w:sz w:val="20"/>
        </w:rPr>
      </w:pPr>
    </w:p>
    <w:p w:rsidR="003B3DB5" w:rsidRDefault="003B3DB5">
      <w:pPr>
        <w:pStyle w:val="BodyText"/>
        <w:spacing w:before="1"/>
        <w:ind w:left="0" w:firstLine="0"/>
        <w:jc w:val="left"/>
        <w:rPr>
          <w:b/>
          <w:sz w:val="27"/>
        </w:rPr>
      </w:pPr>
    </w:p>
    <w:p w:rsidR="003B3DB5" w:rsidRDefault="00866A2A">
      <w:pPr>
        <w:spacing w:before="1"/>
        <w:ind w:left="2430" w:right="8"/>
        <w:jc w:val="center"/>
        <w:rPr>
          <w:b/>
          <w:sz w:val="18"/>
        </w:rPr>
      </w:pPr>
      <w:r>
        <w:rPr>
          <w:b/>
          <w:sz w:val="18"/>
        </w:rPr>
        <w:t>Хеликоптери</w:t>
      </w:r>
    </w:p>
    <w:p w:rsidR="003B3DB5" w:rsidRDefault="003B3DB5">
      <w:pPr>
        <w:pStyle w:val="BodyText"/>
        <w:spacing w:before="10" w:after="1"/>
        <w:ind w:left="0" w:firstLine="0"/>
        <w:jc w:val="left"/>
        <w:rPr>
          <w:b/>
          <w:sz w:val="20"/>
        </w:rPr>
      </w:pPr>
    </w:p>
    <w:tbl>
      <w:tblPr>
        <w:tblW w:w="0" w:type="auto"/>
        <w:tblInd w:w="57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520"/>
        </w:trPr>
        <w:tc>
          <w:tcPr>
            <w:tcW w:w="5093" w:type="dxa"/>
            <w:gridSpan w:val="2"/>
          </w:tcPr>
          <w:p w:rsidR="003B3DB5" w:rsidRDefault="00866A2A">
            <w:pPr>
              <w:pStyle w:val="TableParagraph"/>
              <w:spacing w:before="18" w:line="161" w:lineRule="exact"/>
              <w:ind w:left="56"/>
              <w:rPr>
                <w:sz w:val="14"/>
              </w:rPr>
            </w:pPr>
            <w:r>
              <w:rPr>
                <w:sz w:val="14"/>
              </w:rPr>
              <w:t>1 – ОДЛАЗАК</w:t>
            </w:r>
          </w:p>
          <w:p w:rsidR="003B3DB5" w:rsidRDefault="00866A2A">
            <w:pPr>
              <w:pStyle w:val="TableParagraph"/>
              <w:ind w:left="56"/>
              <w:rPr>
                <w:sz w:val="14"/>
              </w:rPr>
            </w:pPr>
            <w:r>
              <w:rPr>
                <w:sz w:val="14"/>
              </w:rPr>
              <w:t>Употреба листе за проверу, вођење лета, процедуре за одлеђивање/спречавање залеђивања, итд. примењују се у свим секцијама</w:t>
            </w:r>
          </w:p>
        </w:tc>
      </w:tr>
      <w:tr w:rsidR="003B3DB5">
        <w:trPr>
          <w:trHeight w:val="52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Pr>
                <w:sz w:val="14"/>
              </w:rPr>
            </w:pPr>
            <w:r>
              <w:rPr>
                <w:sz w:val="14"/>
              </w:rPr>
              <w:t>Употреба приручника за управљање ваздухопловом (или другог одговарајућег), нарочито у току прорачуна перформанси, масе и тежишта ваздухоплова</w:t>
            </w:r>
          </w:p>
        </w:tc>
      </w:tr>
      <w:tr w:rsidR="003B3DB5">
        <w:trPr>
          <w:trHeight w:val="20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Употреба докумената контроле летења, метеоролошке документације</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 xml:space="preserve">Употреба </w:t>
            </w:r>
            <w:r>
              <w:rPr>
                <w:i/>
                <w:sz w:val="14"/>
              </w:rPr>
              <w:t xml:space="preserve">ATC </w:t>
            </w:r>
            <w:r>
              <w:rPr>
                <w:sz w:val="14"/>
              </w:rPr>
              <w:t xml:space="preserve">плана лета, навигационог плана </w:t>
            </w:r>
            <w:r>
              <w:rPr>
                <w:sz w:val="14"/>
              </w:rPr>
              <w:t xml:space="preserve">за </w:t>
            </w:r>
            <w:r>
              <w:rPr>
                <w:i/>
                <w:sz w:val="14"/>
              </w:rPr>
              <w:t xml:space="preserve">IFR </w:t>
            </w:r>
            <w:r>
              <w:rPr>
                <w:sz w:val="14"/>
              </w:rPr>
              <w:t>лет</w:t>
            </w:r>
          </w:p>
        </w:tc>
      </w:tr>
      <w:tr w:rsidR="003B3DB5">
        <w:trPr>
          <w:trHeight w:val="36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Идентификација неопходних навигационих средстава за одлазне, долазне и прилазне процедуре</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Претполетни преглед</w:t>
            </w:r>
          </w:p>
        </w:tc>
      </w:tr>
      <w:tr w:rsidR="003B3DB5">
        <w:trPr>
          <w:trHeight w:val="20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Метео минимуми</w:t>
            </w:r>
          </w:p>
        </w:tc>
      </w:tr>
      <w:tr w:rsidR="003B3DB5">
        <w:trPr>
          <w:trHeight w:val="200"/>
        </w:trPr>
        <w:tc>
          <w:tcPr>
            <w:tcW w:w="397" w:type="dxa"/>
          </w:tcPr>
          <w:p w:rsidR="003B3DB5" w:rsidRDefault="00866A2A">
            <w:pPr>
              <w:pStyle w:val="TableParagraph"/>
              <w:spacing w:before="18"/>
              <w:ind w:left="56"/>
              <w:rPr>
                <w:sz w:val="14"/>
              </w:rPr>
            </w:pPr>
            <w:r>
              <w:rPr>
                <w:sz w:val="14"/>
              </w:rPr>
              <w:t>г</w:t>
            </w:r>
          </w:p>
        </w:tc>
        <w:tc>
          <w:tcPr>
            <w:tcW w:w="4696" w:type="dxa"/>
          </w:tcPr>
          <w:p w:rsidR="003B3DB5" w:rsidRDefault="00866A2A">
            <w:pPr>
              <w:pStyle w:val="TableParagraph"/>
              <w:spacing w:before="18"/>
              <w:ind w:left="56"/>
              <w:rPr>
                <w:sz w:val="14"/>
              </w:rPr>
            </w:pPr>
            <w:r>
              <w:rPr>
                <w:sz w:val="14"/>
              </w:rPr>
              <w:t xml:space="preserve">Вожење/вожење из лебдења у складу са </w:t>
            </w:r>
            <w:r>
              <w:rPr>
                <w:i/>
                <w:sz w:val="14"/>
              </w:rPr>
              <w:t xml:space="preserve">ATC </w:t>
            </w:r>
            <w:r>
              <w:rPr>
                <w:sz w:val="14"/>
              </w:rPr>
              <w:t>или упутствима инструктора</w:t>
            </w:r>
          </w:p>
        </w:tc>
      </w:tr>
      <w:tr w:rsidR="003B3DB5">
        <w:trPr>
          <w:trHeight w:val="520"/>
        </w:trPr>
        <w:tc>
          <w:tcPr>
            <w:tcW w:w="397" w:type="dxa"/>
          </w:tcPr>
          <w:p w:rsidR="003B3DB5" w:rsidRDefault="00866A2A">
            <w:pPr>
              <w:pStyle w:val="TableParagraph"/>
              <w:spacing w:before="18"/>
              <w:ind w:left="56"/>
              <w:rPr>
                <w:sz w:val="14"/>
              </w:rPr>
            </w:pPr>
            <w:r>
              <w:rPr>
                <w:sz w:val="14"/>
              </w:rPr>
              <w:t>х</w:t>
            </w:r>
          </w:p>
        </w:tc>
        <w:tc>
          <w:tcPr>
            <w:tcW w:w="4696" w:type="dxa"/>
          </w:tcPr>
          <w:p w:rsidR="003B3DB5" w:rsidRDefault="00866A2A">
            <w:pPr>
              <w:pStyle w:val="TableParagraph"/>
              <w:spacing w:before="18" w:line="161" w:lineRule="exact"/>
              <w:ind w:left="56"/>
              <w:rPr>
                <w:sz w:val="14"/>
              </w:rPr>
            </w:pPr>
            <w:r>
              <w:rPr>
                <w:i/>
                <w:sz w:val="14"/>
              </w:rPr>
              <w:t xml:space="preserve">PBN </w:t>
            </w:r>
            <w:r>
              <w:rPr>
                <w:sz w:val="14"/>
              </w:rPr>
              <w:t>одлазак (ако је примењиво):</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одлазне карте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Договор пред полетање, процедуре и провере</w:t>
            </w:r>
          </w:p>
        </w:tc>
      </w:tr>
      <w:tr w:rsidR="003B3DB5">
        <w:trPr>
          <w:trHeight w:val="200"/>
        </w:trPr>
        <w:tc>
          <w:tcPr>
            <w:tcW w:w="397" w:type="dxa"/>
          </w:tcPr>
          <w:p w:rsidR="003B3DB5" w:rsidRDefault="00866A2A">
            <w:pPr>
              <w:pStyle w:val="TableParagraph"/>
              <w:spacing w:before="18"/>
              <w:ind w:left="56"/>
              <w:rPr>
                <w:sz w:val="14"/>
              </w:rPr>
            </w:pPr>
            <w:r>
              <w:rPr>
                <w:sz w:val="14"/>
              </w:rPr>
              <w:t>ј</w:t>
            </w:r>
          </w:p>
        </w:tc>
        <w:tc>
          <w:tcPr>
            <w:tcW w:w="4696" w:type="dxa"/>
          </w:tcPr>
          <w:p w:rsidR="003B3DB5" w:rsidRDefault="00866A2A">
            <w:pPr>
              <w:pStyle w:val="TableParagraph"/>
              <w:spacing w:before="18"/>
              <w:ind w:left="56"/>
              <w:rPr>
                <w:sz w:val="14"/>
              </w:rPr>
            </w:pPr>
            <w:r>
              <w:rPr>
                <w:sz w:val="14"/>
              </w:rPr>
              <w:t>Прелазак на летење по инструментима</w:t>
            </w:r>
          </w:p>
        </w:tc>
      </w:tr>
    </w:tbl>
    <w:p w:rsidR="003B3DB5" w:rsidRDefault="003B3DB5">
      <w:pPr>
        <w:rPr>
          <w:sz w:val="14"/>
        </w:rPr>
        <w:sectPr w:rsidR="003B3DB5">
          <w:type w:val="continuous"/>
          <w:pgSz w:w="12480" w:h="15740"/>
          <w:pgMar w:top="1480" w:right="720" w:bottom="280" w:left="740" w:header="720" w:footer="720" w:gutter="0"/>
          <w:cols w:space="720"/>
        </w:sectPr>
      </w:pPr>
    </w:p>
    <w:p w:rsidR="003B3DB5" w:rsidRDefault="00866A2A">
      <w:pPr>
        <w:pStyle w:val="BodyText"/>
        <w:spacing w:before="7"/>
        <w:ind w:left="0" w:firstLine="0"/>
        <w:jc w:val="left"/>
        <w:rPr>
          <w:b/>
          <w:sz w:val="10"/>
        </w:rPr>
      </w:pPr>
      <w:r>
        <w:lastRenderedPageBreak/>
        <w:pict>
          <v:line id="_x0000_s1094" style="position:absolute;z-index:251659264;mso-position-horizontal-relative:page;mso-position-vertical-relative:page" from="304.7pt,14.25pt" to="304.7pt,751.25pt" strokeweight=".6pt">
            <w10:wrap anchorx="page" anchory="page"/>
          </v:line>
        </w:pict>
      </w:r>
      <w:r>
        <w:pict>
          <v:shape id="_x0000_s1093" type="#_x0000_t202" style="position:absolute;margin-left:42.5pt;margin-top:14.25pt;width:255.4pt;height:724.65pt;z-index:251660288;mso-position-horizontal-relative:page;mso-position-vertic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
                    <w:gridCol w:w="4696"/>
                  </w:tblGrid>
                  <w:tr w:rsidR="003B3DB5">
                    <w:trPr>
                      <w:trHeight w:val="200"/>
                    </w:trPr>
                    <w:tc>
                      <w:tcPr>
                        <w:tcW w:w="397" w:type="dxa"/>
                      </w:tcPr>
                      <w:p w:rsidR="003B3DB5" w:rsidRDefault="00866A2A">
                        <w:pPr>
                          <w:pStyle w:val="TableParagraph"/>
                          <w:spacing w:before="18"/>
                          <w:ind w:left="56"/>
                          <w:rPr>
                            <w:sz w:val="14"/>
                          </w:rPr>
                        </w:pPr>
                        <w:r>
                          <w:rPr>
                            <w:sz w:val="14"/>
                          </w:rPr>
                          <w:t>к</w:t>
                        </w:r>
                      </w:p>
                    </w:tc>
                    <w:tc>
                      <w:tcPr>
                        <w:tcW w:w="4696" w:type="dxa"/>
                      </w:tcPr>
                      <w:p w:rsidR="003B3DB5" w:rsidRDefault="00866A2A">
                        <w:pPr>
                          <w:pStyle w:val="TableParagraph"/>
                          <w:spacing w:before="18"/>
                          <w:ind w:left="56"/>
                          <w:rPr>
                            <w:sz w:val="14"/>
                          </w:rPr>
                        </w:pPr>
                        <w:r>
                          <w:rPr>
                            <w:sz w:val="14"/>
                          </w:rPr>
                          <w:t xml:space="preserve">Процедуре инструменталног одласка, укључујући </w:t>
                        </w:r>
                        <w:r>
                          <w:rPr>
                            <w:i/>
                            <w:sz w:val="14"/>
                          </w:rPr>
                          <w:t xml:space="preserve">PBN </w:t>
                        </w:r>
                        <w:r>
                          <w:rPr>
                            <w:sz w:val="14"/>
                          </w:rPr>
                          <w:t>процедуре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2 – УПРАВЉАЊЕ ХЕЛИКОПТЕРОМ</w:t>
                        </w:r>
                      </w:p>
                    </w:tc>
                  </w:tr>
                  <w:tr w:rsidR="003B3DB5">
                    <w:trPr>
                      <w:trHeight w:val="36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Pr>
                            <w:sz w:val="14"/>
                          </w:rPr>
                        </w:pPr>
                        <w:r>
                          <w:rPr>
                            <w:sz w:val="14"/>
                          </w:rPr>
                          <w:t>Управљање хеликоптером само на основу показивања инструмената, укључујући:</w:t>
                        </w:r>
                      </w:p>
                    </w:tc>
                  </w:tr>
                  <w:tr w:rsidR="003B3DB5">
                    <w:trPr>
                      <w:trHeight w:val="20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Устаљени пењући и спуштајући стандардни заокрети</w:t>
                        </w:r>
                      </w:p>
                    </w:tc>
                  </w:tr>
                  <w:tr w:rsidR="003B3DB5">
                    <w:trPr>
                      <w:trHeight w:val="36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Вађење из неправилних положаја, укључујући устаљене заокрете нагиба 30° и оштре спуштајуће заокрете</w:t>
                        </w:r>
                      </w:p>
                    </w:tc>
                  </w:tr>
                  <w:tr w:rsidR="003B3DB5">
                    <w:trPr>
                      <w:trHeight w:val="200"/>
                    </w:trPr>
                    <w:tc>
                      <w:tcPr>
                        <w:tcW w:w="5093" w:type="dxa"/>
                        <w:gridSpan w:val="2"/>
                      </w:tcPr>
                      <w:p w:rsidR="003B3DB5" w:rsidRDefault="00866A2A">
                        <w:pPr>
                          <w:pStyle w:val="TableParagraph"/>
                          <w:spacing w:before="18"/>
                          <w:ind w:left="56"/>
                          <w:rPr>
                            <w:sz w:val="14"/>
                          </w:rPr>
                        </w:pPr>
                        <w:r>
                          <w:rPr>
                            <w:sz w:val="14"/>
                          </w:rPr>
                          <w:t xml:space="preserve">СЕКЦИЈА 3 – </w:t>
                        </w:r>
                        <w:r>
                          <w:rPr>
                            <w:i/>
                            <w:sz w:val="14"/>
                          </w:rPr>
                          <w:t xml:space="preserve">IFR </w:t>
                        </w:r>
                        <w:r>
                          <w:rPr>
                            <w:sz w:val="14"/>
                          </w:rPr>
                          <w:t>ПРОЦЕДУРЕ НА РУТИ</w:t>
                        </w:r>
                      </w:p>
                    </w:tc>
                  </w:tr>
                  <w:tr w:rsidR="003B3DB5">
                    <w:trPr>
                      <w:trHeight w:val="36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line="161" w:lineRule="exact"/>
                          <w:ind w:left="56"/>
                          <w:rPr>
                            <w:sz w:val="14"/>
                          </w:rPr>
                        </w:pPr>
                        <w:r>
                          <w:rPr>
                            <w:sz w:val="14"/>
                          </w:rPr>
                          <w:t>Одржавање задате линије пута, укључујући интерсептовање сигнала, нпр.</w:t>
                        </w:r>
                      </w:p>
                      <w:p w:rsidR="003B3DB5" w:rsidRDefault="00866A2A">
                        <w:pPr>
                          <w:pStyle w:val="TableParagraph"/>
                          <w:spacing w:line="161" w:lineRule="exact"/>
                          <w:ind w:left="56"/>
                          <w:rPr>
                            <w:i/>
                            <w:sz w:val="14"/>
                          </w:rPr>
                        </w:pPr>
                        <w:r>
                          <w:rPr>
                            <w:i/>
                            <w:sz w:val="14"/>
                          </w:rPr>
                          <w:t>NDB</w:t>
                        </w:r>
                        <w:r>
                          <w:rPr>
                            <w:sz w:val="14"/>
                          </w:rPr>
                          <w:t xml:space="preserve">, </w:t>
                        </w:r>
                        <w:r>
                          <w:rPr>
                            <w:i/>
                            <w:sz w:val="14"/>
                          </w:rPr>
                          <w:t>VOR</w:t>
                        </w:r>
                        <w:r>
                          <w:rPr>
                            <w:sz w:val="14"/>
                          </w:rPr>
                          <w:t xml:space="preserve">, </w:t>
                        </w:r>
                        <w:r>
                          <w:rPr>
                            <w:i/>
                            <w:sz w:val="14"/>
                          </w:rPr>
                          <w:t>RNAV</w:t>
                        </w:r>
                      </w:p>
                    </w:tc>
                  </w:tr>
                  <w:tr w:rsidR="003B3DB5">
                    <w:trPr>
                      <w:trHeight w:val="20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Употреба радио-средстава</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Хоризонталан лет, одржавање правца, висине и брзине, подешавање снаге</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Подешавање висиномера</w:t>
                        </w:r>
                      </w:p>
                    </w:tc>
                  </w:tr>
                  <w:tr w:rsidR="003B3DB5">
                    <w:trPr>
                      <w:trHeight w:val="200"/>
                    </w:trPr>
                    <w:tc>
                      <w:tcPr>
                        <w:tcW w:w="397" w:type="dxa"/>
                      </w:tcPr>
                      <w:p w:rsidR="003B3DB5" w:rsidRDefault="00866A2A">
                        <w:pPr>
                          <w:pStyle w:val="TableParagraph"/>
                          <w:spacing w:before="17"/>
                          <w:ind w:left="56"/>
                          <w:rPr>
                            <w:sz w:val="14"/>
                          </w:rPr>
                        </w:pPr>
                        <w:r>
                          <w:rPr>
                            <w:sz w:val="14"/>
                          </w:rPr>
                          <w:t>е</w:t>
                        </w:r>
                      </w:p>
                    </w:tc>
                    <w:tc>
                      <w:tcPr>
                        <w:tcW w:w="4696" w:type="dxa"/>
                      </w:tcPr>
                      <w:p w:rsidR="003B3DB5" w:rsidRDefault="00866A2A">
                        <w:pPr>
                          <w:pStyle w:val="TableParagraph"/>
                          <w:spacing w:before="17"/>
                          <w:ind w:left="56"/>
                          <w:rPr>
                            <w:sz w:val="14"/>
                          </w:rPr>
                        </w:pPr>
                        <w:r>
                          <w:rPr>
                            <w:sz w:val="14"/>
                          </w:rPr>
                          <w:t>Мерење времена и корекција предвиђеног времена доласка</w:t>
                        </w:r>
                      </w:p>
                    </w:tc>
                  </w:tr>
                  <w:tr w:rsidR="003B3DB5">
                    <w:trPr>
                      <w:trHeight w:val="200"/>
                    </w:trPr>
                    <w:tc>
                      <w:tcPr>
                        <w:tcW w:w="397" w:type="dxa"/>
                      </w:tcPr>
                      <w:p w:rsidR="003B3DB5" w:rsidRDefault="00866A2A">
                        <w:pPr>
                          <w:pStyle w:val="TableParagraph"/>
                          <w:spacing w:before="17"/>
                          <w:ind w:left="56"/>
                          <w:rPr>
                            <w:sz w:val="14"/>
                          </w:rPr>
                        </w:pPr>
                        <w:r>
                          <w:rPr>
                            <w:sz w:val="14"/>
                          </w:rPr>
                          <w:t>ф</w:t>
                        </w:r>
                      </w:p>
                    </w:tc>
                    <w:tc>
                      <w:tcPr>
                        <w:tcW w:w="4696" w:type="dxa"/>
                      </w:tcPr>
                      <w:p w:rsidR="003B3DB5" w:rsidRDefault="00866A2A">
                        <w:pPr>
                          <w:pStyle w:val="TableParagraph"/>
                          <w:spacing w:before="17"/>
                          <w:ind w:left="56"/>
                          <w:rPr>
                            <w:sz w:val="14"/>
                          </w:rPr>
                        </w:pPr>
                        <w:r>
                          <w:rPr>
                            <w:sz w:val="14"/>
                          </w:rPr>
                          <w:t>Праћење лета, бележење података, потрошња горива, управљање системима</w:t>
                        </w:r>
                      </w:p>
                    </w:tc>
                  </w:tr>
                  <w:tr w:rsidR="003B3DB5">
                    <w:trPr>
                      <w:trHeight w:val="360"/>
                    </w:trPr>
                    <w:tc>
                      <w:tcPr>
                        <w:tcW w:w="397" w:type="dxa"/>
                      </w:tcPr>
                      <w:p w:rsidR="003B3DB5" w:rsidRDefault="00866A2A">
                        <w:pPr>
                          <w:pStyle w:val="TableParagraph"/>
                          <w:spacing w:before="17"/>
                          <w:ind w:left="56"/>
                          <w:rPr>
                            <w:sz w:val="14"/>
                          </w:rPr>
                        </w:pPr>
                        <w:r>
                          <w:rPr>
                            <w:sz w:val="14"/>
                          </w:rPr>
                          <w:t>г</w:t>
                        </w:r>
                      </w:p>
                    </w:tc>
                    <w:tc>
                      <w:tcPr>
                        <w:tcW w:w="4696" w:type="dxa"/>
                      </w:tcPr>
                      <w:p w:rsidR="003B3DB5" w:rsidRDefault="00866A2A">
                        <w:pPr>
                          <w:pStyle w:val="TableParagraph"/>
                          <w:spacing w:before="17"/>
                          <w:ind w:left="56"/>
                          <w:rPr>
                            <w:sz w:val="14"/>
                          </w:rPr>
                        </w:pPr>
                        <w:r>
                          <w:rPr>
                            <w:sz w:val="14"/>
                          </w:rPr>
                          <w:t>Процедуре за спречавање зал</w:t>
                        </w:r>
                        <w:r>
                          <w:rPr>
                            <w:sz w:val="14"/>
                          </w:rPr>
                          <w:t>еђивања, симулирано ако је потребно и примењиво</w:t>
                        </w:r>
                      </w:p>
                    </w:tc>
                  </w:tr>
                  <w:tr w:rsidR="003B3DB5">
                    <w:trPr>
                      <w:trHeight w:val="200"/>
                    </w:trPr>
                    <w:tc>
                      <w:tcPr>
                        <w:tcW w:w="397" w:type="dxa"/>
                      </w:tcPr>
                      <w:p w:rsidR="003B3DB5" w:rsidRDefault="00866A2A">
                        <w:pPr>
                          <w:pStyle w:val="TableParagraph"/>
                          <w:spacing w:before="17"/>
                          <w:ind w:left="56"/>
                          <w:rPr>
                            <w:sz w:val="14"/>
                          </w:rPr>
                        </w:pPr>
                        <w:r>
                          <w:rPr>
                            <w:sz w:val="14"/>
                          </w:rPr>
                          <w:t>х</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w:t>
                        </w:r>
                        <w:r>
                          <w:rPr>
                            <w:sz w:val="14"/>
                          </w:rPr>
                          <w:t>– процедуре радио-телефоније</w:t>
                        </w:r>
                      </w:p>
                    </w:tc>
                  </w:tr>
                  <w:tr w:rsidR="003B3DB5">
                    <w:trPr>
                      <w:trHeight w:val="200"/>
                    </w:trPr>
                    <w:tc>
                      <w:tcPr>
                        <w:tcW w:w="5093" w:type="dxa"/>
                        <w:gridSpan w:val="2"/>
                      </w:tcPr>
                      <w:p w:rsidR="003B3DB5" w:rsidRDefault="00866A2A">
                        <w:pPr>
                          <w:pStyle w:val="TableParagraph"/>
                          <w:spacing w:before="17"/>
                          <w:ind w:left="56"/>
                          <w:rPr>
                            <w:sz w:val="14"/>
                          </w:rPr>
                        </w:pPr>
                        <w:r>
                          <w:rPr>
                            <w:sz w:val="14"/>
                          </w:rPr>
                          <w:t>СЕКЦИЈА 3а – ПРОЦЕДУРЕ ПРИЛАСКА</w:t>
                        </w:r>
                      </w:p>
                    </w:tc>
                  </w:tr>
                  <w:tr w:rsidR="003B3DB5">
                    <w:trPr>
                      <w:trHeight w:val="200"/>
                    </w:trPr>
                    <w:tc>
                      <w:tcPr>
                        <w:tcW w:w="397" w:type="dxa"/>
                      </w:tcPr>
                      <w:p w:rsidR="003B3DB5" w:rsidRDefault="00866A2A">
                        <w:pPr>
                          <w:pStyle w:val="TableParagraph"/>
                          <w:spacing w:before="17"/>
                          <w:ind w:left="56"/>
                          <w:rPr>
                            <w:sz w:val="14"/>
                          </w:rPr>
                        </w:pPr>
                        <w:r>
                          <w:rPr>
                            <w:sz w:val="14"/>
                          </w:rPr>
                          <w:t>а</w:t>
                        </w:r>
                      </w:p>
                    </w:tc>
                    <w:tc>
                      <w:tcPr>
                        <w:tcW w:w="4696" w:type="dxa"/>
                      </w:tcPr>
                      <w:p w:rsidR="003B3DB5" w:rsidRDefault="00866A2A">
                        <w:pPr>
                          <w:pStyle w:val="TableParagraph"/>
                          <w:spacing w:before="17"/>
                          <w:ind w:left="56"/>
                          <w:rPr>
                            <w:sz w:val="14"/>
                          </w:rPr>
                        </w:pPr>
                        <w:r>
                          <w:rPr>
                            <w:sz w:val="14"/>
                          </w:rPr>
                          <w:t>Подешавање и провера навигационих средстава, ако је примењиво</w:t>
                        </w:r>
                      </w:p>
                    </w:tc>
                  </w:tr>
                  <w:tr w:rsidR="003B3DB5">
                    <w:trPr>
                      <w:trHeight w:val="200"/>
                    </w:trPr>
                    <w:tc>
                      <w:tcPr>
                        <w:tcW w:w="397" w:type="dxa"/>
                      </w:tcPr>
                      <w:p w:rsidR="003B3DB5" w:rsidRDefault="00866A2A">
                        <w:pPr>
                          <w:pStyle w:val="TableParagraph"/>
                          <w:spacing w:before="17"/>
                          <w:ind w:left="56"/>
                          <w:rPr>
                            <w:sz w:val="14"/>
                          </w:rPr>
                        </w:pPr>
                        <w:r>
                          <w:rPr>
                            <w:sz w:val="14"/>
                          </w:rPr>
                          <w:t>б</w:t>
                        </w:r>
                      </w:p>
                    </w:tc>
                    <w:tc>
                      <w:tcPr>
                        <w:tcW w:w="4696" w:type="dxa"/>
                      </w:tcPr>
                      <w:p w:rsidR="003B3DB5" w:rsidRDefault="00866A2A">
                        <w:pPr>
                          <w:pStyle w:val="TableParagraph"/>
                          <w:spacing w:before="17"/>
                          <w:ind w:left="56"/>
                          <w:rPr>
                            <w:sz w:val="14"/>
                          </w:rPr>
                        </w:pPr>
                        <w:r>
                          <w:rPr>
                            <w:sz w:val="14"/>
                          </w:rPr>
                          <w:t>Долазне процедуре, провере висиномера</w:t>
                        </w:r>
                      </w:p>
                    </w:tc>
                  </w:tr>
                  <w:tr w:rsidR="003B3DB5">
                    <w:trPr>
                      <w:trHeight w:val="200"/>
                    </w:trPr>
                    <w:tc>
                      <w:tcPr>
                        <w:tcW w:w="397" w:type="dxa"/>
                      </w:tcPr>
                      <w:p w:rsidR="003B3DB5" w:rsidRDefault="00866A2A">
                        <w:pPr>
                          <w:pStyle w:val="TableParagraph"/>
                          <w:spacing w:before="17"/>
                          <w:ind w:left="56"/>
                          <w:rPr>
                            <w:sz w:val="14"/>
                          </w:rPr>
                        </w:pPr>
                        <w:r>
                          <w:rPr>
                            <w:sz w:val="14"/>
                          </w:rPr>
                          <w:t>ц</w:t>
                        </w:r>
                      </w:p>
                    </w:tc>
                    <w:tc>
                      <w:tcPr>
                        <w:tcW w:w="4696" w:type="dxa"/>
                      </w:tcPr>
                      <w:p w:rsidR="003B3DB5" w:rsidRDefault="00866A2A">
                        <w:pPr>
                          <w:pStyle w:val="TableParagraph"/>
                          <w:spacing w:before="17"/>
                          <w:ind w:left="56"/>
                          <w:rPr>
                            <w:sz w:val="14"/>
                          </w:rPr>
                        </w:pPr>
                        <w:r>
                          <w:rPr>
                            <w:sz w:val="14"/>
                          </w:rPr>
                          <w:t>Ограничења висине и брзине, ако је примењиво</w:t>
                        </w:r>
                      </w:p>
                    </w:tc>
                  </w:tr>
                  <w:tr w:rsidR="003B3DB5">
                    <w:trPr>
                      <w:trHeight w:val="520"/>
                    </w:trPr>
                    <w:tc>
                      <w:tcPr>
                        <w:tcW w:w="397" w:type="dxa"/>
                      </w:tcPr>
                      <w:p w:rsidR="003B3DB5" w:rsidRDefault="00866A2A">
                        <w:pPr>
                          <w:pStyle w:val="TableParagraph"/>
                          <w:spacing w:before="17"/>
                          <w:ind w:left="56"/>
                          <w:rPr>
                            <w:sz w:val="14"/>
                          </w:rPr>
                        </w:pPr>
                        <w:r>
                          <w:rPr>
                            <w:sz w:val="14"/>
                          </w:rPr>
                          <w:t>д</w:t>
                        </w:r>
                      </w:p>
                    </w:tc>
                    <w:tc>
                      <w:tcPr>
                        <w:tcW w:w="4696" w:type="dxa"/>
                      </w:tcPr>
                      <w:p w:rsidR="003B3DB5" w:rsidRDefault="00866A2A">
                        <w:pPr>
                          <w:pStyle w:val="TableParagraph"/>
                          <w:spacing w:before="17" w:line="161" w:lineRule="exact"/>
                          <w:ind w:left="56"/>
                          <w:rPr>
                            <w:sz w:val="14"/>
                          </w:rPr>
                        </w:pPr>
                        <w:r>
                          <w:rPr>
                            <w:i/>
                            <w:sz w:val="14"/>
                          </w:rPr>
                          <w:t xml:space="preserve">PBN </w:t>
                        </w:r>
                        <w:r>
                          <w:rPr>
                            <w:sz w:val="14"/>
                          </w:rPr>
                          <w:t>долазак (ако је примењиво):</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долазне карте.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4 – 3</w:t>
                        </w:r>
                        <w:r>
                          <w:rPr>
                            <w:i/>
                            <w:sz w:val="14"/>
                          </w:rPr>
                          <w:t xml:space="preserve">D </w:t>
                        </w:r>
                        <w:r>
                          <w:rPr>
                            <w:sz w:val="14"/>
                          </w:rPr>
                          <w:t>ОПЕРАЦИЈЕ (</w:t>
                        </w:r>
                        <w:r>
                          <w:rPr>
                            <w:position w:val="5"/>
                            <w:sz w:val="8"/>
                          </w:rPr>
                          <w:t>+</w:t>
                        </w:r>
                        <w:r>
                          <w:rPr>
                            <w:sz w:val="14"/>
                          </w:rPr>
                          <w:t>)</w:t>
                        </w:r>
                      </w:p>
                    </w:tc>
                  </w:tr>
                  <w:tr w:rsidR="003B3DB5">
                    <w:trPr>
                      <w:trHeight w:val="84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ight="1275"/>
                          <w:rPr>
                            <w:sz w:val="14"/>
                          </w:rPr>
                        </w:pPr>
                        <w:r>
                          <w:rPr>
                            <w:sz w:val="14"/>
                          </w:rPr>
                          <w:t>Подешавање и провера навигационих средстава Провера угла вертикалне путање</w:t>
                        </w:r>
                      </w:p>
                      <w:p w:rsidR="003B3DB5" w:rsidRDefault="00866A2A">
                        <w:pPr>
                          <w:pStyle w:val="TableParagraph"/>
                          <w:spacing w:line="159" w:lineRule="exact"/>
                          <w:ind w:left="56"/>
                          <w:rPr>
                            <w:sz w:val="14"/>
                          </w:rPr>
                        </w:pPr>
                        <w:r>
                          <w:rPr>
                            <w:sz w:val="14"/>
                          </w:rPr>
                          <w:t xml:space="preserve">За </w:t>
                        </w:r>
                        <w:r>
                          <w:rPr>
                            <w:i/>
                            <w:sz w:val="14"/>
                          </w:rPr>
                          <w:t>RNP APCH</w:t>
                        </w:r>
                        <w:r>
                          <w:rPr>
                            <w:sz w:val="14"/>
                          </w:rPr>
                          <w:t>:</w:t>
                        </w:r>
                      </w:p>
                      <w:p w:rsidR="003B3DB5" w:rsidRDefault="00866A2A">
                        <w:pPr>
                          <w:pStyle w:val="TableParagraph"/>
                          <w:spacing w:line="160"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прилазне карте.</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Договор посаде за прил</w:t>
                        </w:r>
                        <w:r>
                          <w:rPr>
                            <w:sz w:val="14"/>
                          </w:rPr>
                          <w:t>аз и слетање, укључујући провере у току снижавања/ прилаза/слетања</w:t>
                        </w:r>
                      </w:p>
                    </w:tc>
                  </w:tr>
                  <w:tr w:rsidR="003B3DB5">
                    <w:trPr>
                      <w:trHeight w:val="200"/>
                    </w:trPr>
                    <w:tc>
                      <w:tcPr>
                        <w:tcW w:w="397" w:type="dxa"/>
                      </w:tcPr>
                      <w:p w:rsidR="003B3DB5" w:rsidRDefault="00866A2A">
                        <w:pPr>
                          <w:pStyle w:val="TableParagraph"/>
                          <w:spacing w:before="18"/>
                          <w:ind w:left="56"/>
                          <w:rPr>
                            <w:sz w:val="14"/>
                          </w:rPr>
                        </w:pPr>
                        <w:r>
                          <w:rPr>
                            <w:sz w:val="14"/>
                          </w:rPr>
                          <w:t>ц (*)</w:t>
                        </w:r>
                      </w:p>
                    </w:tc>
                    <w:tc>
                      <w:tcPr>
                        <w:tcW w:w="4696" w:type="dxa"/>
                      </w:tcPr>
                      <w:p w:rsidR="003B3DB5" w:rsidRDefault="00866A2A">
                        <w:pPr>
                          <w:pStyle w:val="TableParagraph"/>
                          <w:spacing w:before="18"/>
                          <w:ind w:left="56"/>
                          <w:rPr>
                            <w:sz w:val="14"/>
                          </w:rPr>
                        </w:pPr>
                        <w:r>
                          <w:rPr>
                            <w:sz w:val="14"/>
                          </w:rPr>
                          <w:t>Процедура чекања</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Усклађеност са објављеном процедуром прилаза</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Мерење времена током прилаза</w:t>
                        </w:r>
                      </w:p>
                    </w:tc>
                  </w:tr>
                  <w:tr w:rsidR="003B3DB5">
                    <w:trPr>
                      <w:trHeight w:val="20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Контрола висине, брзине и правца (стабилизовани прилаз)</w:t>
                        </w:r>
                      </w:p>
                    </w:tc>
                  </w:tr>
                  <w:tr w:rsidR="003B3DB5">
                    <w:trPr>
                      <w:trHeight w:val="200"/>
                    </w:trPr>
                    <w:tc>
                      <w:tcPr>
                        <w:tcW w:w="397" w:type="dxa"/>
                      </w:tcPr>
                      <w:p w:rsidR="003B3DB5" w:rsidRDefault="00866A2A">
                        <w:pPr>
                          <w:pStyle w:val="TableParagraph"/>
                          <w:spacing w:before="18"/>
                          <w:ind w:left="56"/>
                          <w:rPr>
                            <w:sz w:val="14"/>
                          </w:rPr>
                        </w:pPr>
                        <w:r>
                          <w:rPr>
                            <w:sz w:val="14"/>
                          </w:rPr>
                          <w:t>г (*)</w:t>
                        </w:r>
                      </w:p>
                    </w:tc>
                    <w:tc>
                      <w:tcPr>
                        <w:tcW w:w="4696" w:type="dxa"/>
                      </w:tcPr>
                      <w:p w:rsidR="003B3DB5" w:rsidRDefault="00866A2A">
                        <w:pPr>
                          <w:pStyle w:val="TableParagraph"/>
                          <w:spacing w:before="18"/>
                          <w:ind w:left="56"/>
                          <w:rPr>
                            <w:sz w:val="14"/>
                          </w:rPr>
                        </w:pPr>
                        <w:r>
                          <w:rPr>
                            <w:sz w:val="14"/>
                          </w:rPr>
                          <w:t>Поступак продужавања</w:t>
                        </w:r>
                      </w:p>
                    </w:tc>
                  </w:tr>
                  <w:tr w:rsidR="003B3DB5">
                    <w:trPr>
                      <w:trHeight w:val="200"/>
                    </w:trPr>
                    <w:tc>
                      <w:tcPr>
                        <w:tcW w:w="397" w:type="dxa"/>
                      </w:tcPr>
                      <w:p w:rsidR="003B3DB5" w:rsidRDefault="00866A2A">
                        <w:pPr>
                          <w:pStyle w:val="TableParagraph"/>
                          <w:spacing w:before="18"/>
                          <w:ind w:left="56"/>
                          <w:rPr>
                            <w:sz w:val="14"/>
                          </w:rPr>
                        </w:pPr>
                        <w:r>
                          <w:rPr>
                            <w:sz w:val="14"/>
                          </w:rPr>
                          <w:t>х (*)</w:t>
                        </w:r>
                      </w:p>
                    </w:tc>
                    <w:tc>
                      <w:tcPr>
                        <w:tcW w:w="4696" w:type="dxa"/>
                      </w:tcPr>
                      <w:p w:rsidR="003B3DB5" w:rsidRDefault="00866A2A">
                        <w:pPr>
                          <w:pStyle w:val="TableParagraph"/>
                          <w:spacing w:before="18"/>
                          <w:ind w:left="56"/>
                          <w:rPr>
                            <w:sz w:val="14"/>
                          </w:rPr>
                        </w:pPr>
                        <w:r>
                          <w:rPr>
                            <w:sz w:val="14"/>
                          </w:rPr>
                          <w:t>Процедура неуспелог прилаза/слетање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 </w:t>
                        </w:r>
                        <w:r>
                          <w:rPr>
                            <w:sz w:val="14"/>
                          </w:rPr>
                          <w:t>процедуре радио-телефоније</w:t>
                        </w:r>
                      </w:p>
                    </w:tc>
                  </w:tr>
                  <w:tr w:rsidR="003B3DB5">
                    <w:trPr>
                      <w:trHeight w:val="200"/>
                    </w:trPr>
                    <w:tc>
                      <w:tcPr>
                        <w:tcW w:w="5093" w:type="dxa"/>
                        <w:gridSpan w:val="2"/>
                      </w:tcPr>
                      <w:p w:rsidR="003B3DB5" w:rsidRDefault="00866A2A">
                        <w:pPr>
                          <w:pStyle w:val="TableParagraph"/>
                          <w:spacing w:before="18"/>
                          <w:ind w:left="56"/>
                          <w:rPr>
                            <w:sz w:val="14"/>
                          </w:rPr>
                        </w:pPr>
                        <w:r>
                          <w:rPr>
                            <w:sz w:val="14"/>
                          </w:rPr>
                          <w:t>СЕКЦИЈА 5 – 2</w:t>
                        </w:r>
                        <w:r>
                          <w:rPr>
                            <w:i/>
                            <w:sz w:val="14"/>
                          </w:rPr>
                          <w:t xml:space="preserve">D </w:t>
                        </w:r>
                        <w:r>
                          <w:rPr>
                            <w:sz w:val="14"/>
                          </w:rPr>
                          <w:t>ОПЕРАЦИЈЕ (</w:t>
                        </w:r>
                        <w:r>
                          <w:rPr>
                            <w:position w:val="5"/>
                            <w:sz w:val="8"/>
                          </w:rPr>
                          <w:t>+</w:t>
                        </w:r>
                        <w:r>
                          <w:rPr>
                            <w:sz w:val="14"/>
                          </w:rPr>
                          <w:t>)</w:t>
                        </w:r>
                      </w:p>
                    </w:tc>
                  </w:tr>
                  <w:tr w:rsidR="003B3DB5">
                    <w:trPr>
                      <w:trHeight w:val="68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ight="1791"/>
                          <w:rPr>
                            <w:sz w:val="14"/>
                          </w:rPr>
                        </w:pPr>
                        <w:r>
                          <w:rPr>
                            <w:sz w:val="14"/>
                          </w:rPr>
                          <w:t xml:space="preserve">Подешавање и провера навигационих уређаја За </w:t>
                        </w:r>
                        <w:r>
                          <w:rPr>
                            <w:i/>
                            <w:sz w:val="14"/>
                          </w:rPr>
                          <w:t>RNP APCH</w:t>
                        </w:r>
                        <w:r>
                          <w:rPr>
                            <w:sz w:val="14"/>
                          </w:rPr>
                          <w:t>:</w:t>
                        </w:r>
                      </w:p>
                      <w:p w:rsidR="003B3DB5" w:rsidRDefault="00866A2A">
                        <w:pPr>
                          <w:pStyle w:val="TableParagraph"/>
                          <w:spacing w:line="159" w:lineRule="exact"/>
                          <w:ind w:left="56"/>
                          <w:rPr>
                            <w:sz w:val="14"/>
                          </w:rPr>
                        </w:pPr>
                        <w:r>
                          <w:rPr>
                            <w:w w:val="66"/>
                            <w:sz w:val="14"/>
                          </w:rPr>
                          <w:t xml:space="preserve"> </w:t>
                        </w:r>
                        <w:r>
                          <w:rPr>
                            <w:sz w:val="14"/>
                          </w:rPr>
                          <w:t>– Провера да ли су у навигациони систем унете исправне процедуре; и</w:t>
                        </w:r>
                      </w:p>
                      <w:p w:rsidR="003B3DB5" w:rsidRDefault="00866A2A">
                        <w:pPr>
                          <w:pStyle w:val="TableParagraph"/>
                          <w:spacing w:line="161" w:lineRule="exact"/>
                          <w:ind w:left="56"/>
                          <w:rPr>
                            <w:sz w:val="14"/>
                          </w:rPr>
                        </w:pPr>
                        <w:r>
                          <w:rPr>
                            <w:w w:val="66"/>
                            <w:sz w:val="14"/>
                          </w:rPr>
                          <w:t xml:space="preserve"> </w:t>
                        </w:r>
                        <w:r>
                          <w:rPr>
                            <w:sz w:val="14"/>
                          </w:rPr>
                          <w:t>– Унакрсна провера између приказа навигационог система и прилазне карте.</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Договор посаде за прилаз и слетање, укључујући провере у току снижавања/ прилаза/слетања и идентификацију средс</w:t>
                        </w:r>
                        <w:r>
                          <w:rPr>
                            <w:sz w:val="14"/>
                          </w:rPr>
                          <w:t>тава</w:t>
                        </w:r>
                      </w:p>
                    </w:tc>
                  </w:tr>
                  <w:tr w:rsidR="003B3DB5">
                    <w:trPr>
                      <w:trHeight w:val="200"/>
                    </w:trPr>
                    <w:tc>
                      <w:tcPr>
                        <w:tcW w:w="397" w:type="dxa"/>
                      </w:tcPr>
                      <w:p w:rsidR="003B3DB5" w:rsidRDefault="00866A2A">
                        <w:pPr>
                          <w:pStyle w:val="TableParagraph"/>
                          <w:spacing w:before="18"/>
                          <w:ind w:left="56"/>
                          <w:rPr>
                            <w:sz w:val="14"/>
                          </w:rPr>
                        </w:pPr>
                        <w:r>
                          <w:rPr>
                            <w:sz w:val="14"/>
                          </w:rPr>
                          <w:t>ц (*)</w:t>
                        </w:r>
                      </w:p>
                    </w:tc>
                    <w:tc>
                      <w:tcPr>
                        <w:tcW w:w="4696" w:type="dxa"/>
                      </w:tcPr>
                      <w:p w:rsidR="003B3DB5" w:rsidRDefault="00866A2A">
                        <w:pPr>
                          <w:pStyle w:val="TableParagraph"/>
                          <w:spacing w:before="18"/>
                          <w:ind w:left="56"/>
                          <w:rPr>
                            <w:sz w:val="14"/>
                          </w:rPr>
                        </w:pPr>
                        <w:r>
                          <w:rPr>
                            <w:sz w:val="14"/>
                          </w:rPr>
                          <w:t>Процедура чекања</w:t>
                        </w:r>
                      </w:p>
                    </w:tc>
                  </w:tr>
                  <w:tr w:rsidR="003B3DB5">
                    <w:trPr>
                      <w:trHeight w:val="200"/>
                    </w:trPr>
                    <w:tc>
                      <w:tcPr>
                        <w:tcW w:w="397" w:type="dxa"/>
                      </w:tcPr>
                      <w:p w:rsidR="003B3DB5" w:rsidRDefault="00866A2A">
                        <w:pPr>
                          <w:pStyle w:val="TableParagraph"/>
                          <w:spacing w:before="18"/>
                          <w:ind w:left="56"/>
                          <w:rPr>
                            <w:sz w:val="14"/>
                          </w:rPr>
                        </w:pPr>
                        <w:r>
                          <w:rPr>
                            <w:sz w:val="14"/>
                          </w:rPr>
                          <w:t>д</w:t>
                        </w:r>
                      </w:p>
                    </w:tc>
                    <w:tc>
                      <w:tcPr>
                        <w:tcW w:w="4696" w:type="dxa"/>
                      </w:tcPr>
                      <w:p w:rsidR="003B3DB5" w:rsidRDefault="00866A2A">
                        <w:pPr>
                          <w:pStyle w:val="TableParagraph"/>
                          <w:spacing w:before="18"/>
                          <w:ind w:left="56"/>
                          <w:rPr>
                            <w:sz w:val="14"/>
                          </w:rPr>
                        </w:pPr>
                        <w:r>
                          <w:rPr>
                            <w:sz w:val="14"/>
                          </w:rPr>
                          <w:t>Усклађеност са објављеном процедуром прилаза</w:t>
                        </w:r>
                      </w:p>
                    </w:tc>
                  </w:tr>
                  <w:tr w:rsidR="003B3DB5">
                    <w:trPr>
                      <w:trHeight w:val="200"/>
                    </w:trPr>
                    <w:tc>
                      <w:tcPr>
                        <w:tcW w:w="397" w:type="dxa"/>
                      </w:tcPr>
                      <w:p w:rsidR="003B3DB5" w:rsidRDefault="00866A2A">
                        <w:pPr>
                          <w:pStyle w:val="TableParagraph"/>
                          <w:spacing w:before="18"/>
                          <w:ind w:left="56"/>
                          <w:rPr>
                            <w:sz w:val="14"/>
                          </w:rPr>
                        </w:pPr>
                        <w:r>
                          <w:rPr>
                            <w:sz w:val="14"/>
                          </w:rPr>
                          <w:t>е</w:t>
                        </w:r>
                      </w:p>
                    </w:tc>
                    <w:tc>
                      <w:tcPr>
                        <w:tcW w:w="4696" w:type="dxa"/>
                      </w:tcPr>
                      <w:p w:rsidR="003B3DB5" w:rsidRDefault="00866A2A">
                        <w:pPr>
                          <w:pStyle w:val="TableParagraph"/>
                          <w:spacing w:before="18"/>
                          <w:ind w:left="56"/>
                          <w:rPr>
                            <w:sz w:val="14"/>
                          </w:rPr>
                        </w:pPr>
                        <w:r>
                          <w:rPr>
                            <w:sz w:val="14"/>
                          </w:rPr>
                          <w:t>Мерење времена током прилаза</w:t>
                        </w:r>
                      </w:p>
                    </w:tc>
                  </w:tr>
                  <w:tr w:rsidR="003B3DB5">
                    <w:trPr>
                      <w:trHeight w:val="200"/>
                    </w:trPr>
                    <w:tc>
                      <w:tcPr>
                        <w:tcW w:w="397" w:type="dxa"/>
                      </w:tcPr>
                      <w:p w:rsidR="003B3DB5" w:rsidRDefault="00866A2A">
                        <w:pPr>
                          <w:pStyle w:val="TableParagraph"/>
                          <w:spacing w:before="18"/>
                          <w:ind w:left="56"/>
                          <w:rPr>
                            <w:sz w:val="14"/>
                          </w:rPr>
                        </w:pPr>
                        <w:r>
                          <w:rPr>
                            <w:sz w:val="14"/>
                          </w:rPr>
                          <w:t>ф</w:t>
                        </w:r>
                      </w:p>
                    </w:tc>
                    <w:tc>
                      <w:tcPr>
                        <w:tcW w:w="4696" w:type="dxa"/>
                      </w:tcPr>
                      <w:p w:rsidR="003B3DB5" w:rsidRDefault="00866A2A">
                        <w:pPr>
                          <w:pStyle w:val="TableParagraph"/>
                          <w:spacing w:before="18"/>
                          <w:ind w:left="56"/>
                          <w:rPr>
                            <w:sz w:val="14"/>
                          </w:rPr>
                        </w:pPr>
                        <w:r>
                          <w:rPr>
                            <w:sz w:val="14"/>
                          </w:rPr>
                          <w:t>Контрола висине, брзине и правца (стабилизован прилаз)</w:t>
                        </w:r>
                      </w:p>
                    </w:tc>
                  </w:tr>
                  <w:tr w:rsidR="003B3DB5">
                    <w:trPr>
                      <w:trHeight w:val="200"/>
                    </w:trPr>
                    <w:tc>
                      <w:tcPr>
                        <w:tcW w:w="397" w:type="dxa"/>
                      </w:tcPr>
                      <w:p w:rsidR="003B3DB5" w:rsidRDefault="00866A2A">
                        <w:pPr>
                          <w:pStyle w:val="TableParagraph"/>
                          <w:spacing w:before="18"/>
                          <w:ind w:left="56"/>
                          <w:rPr>
                            <w:sz w:val="14"/>
                          </w:rPr>
                        </w:pPr>
                        <w:r>
                          <w:rPr>
                            <w:sz w:val="14"/>
                          </w:rPr>
                          <w:t>г (*)</w:t>
                        </w:r>
                      </w:p>
                    </w:tc>
                    <w:tc>
                      <w:tcPr>
                        <w:tcW w:w="4696" w:type="dxa"/>
                      </w:tcPr>
                      <w:p w:rsidR="003B3DB5" w:rsidRDefault="00866A2A">
                        <w:pPr>
                          <w:pStyle w:val="TableParagraph"/>
                          <w:spacing w:before="18"/>
                          <w:ind w:left="56"/>
                          <w:rPr>
                            <w:sz w:val="14"/>
                          </w:rPr>
                        </w:pPr>
                        <w:r>
                          <w:rPr>
                            <w:sz w:val="14"/>
                          </w:rPr>
                          <w:t>Поступак продужавања</w:t>
                        </w:r>
                      </w:p>
                    </w:tc>
                  </w:tr>
                  <w:tr w:rsidR="003B3DB5">
                    <w:trPr>
                      <w:trHeight w:val="200"/>
                    </w:trPr>
                    <w:tc>
                      <w:tcPr>
                        <w:tcW w:w="397" w:type="dxa"/>
                      </w:tcPr>
                      <w:p w:rsidR="003B3DB5" w:rsidRDefault="00866A2A">
                        <w:pPr>
                          <w:pStyle w:val="TableParagraph"/>
                          <w:spacing w:before="18"/>
                          <w:ind w:left="56"/>
                          <w:rPr>
                            <w:sz w:val="14"/>
                          </w:rPr>
                        </w:pPr>
                        <w:r>
                          <w:rPr>
                            <w:sz w:val="14"/>
                          </w:rPr>
                          <w:t>х (*)</w:t>
                        </w:r>
                      </w:p>
                    </w:tc>
                    <w:tc>
                      <w:tcPr>
                        <w:tcW w:w="4696" w:type="dxa"/>
                      </w:tcPr>
                      <w:p w:rsidR="003B3DB5" w:rsidRDefault="00866A2A">
                        <w:pPr>
                          <w:pStyle w:val="TableParagraph"/>
                          <w:spacing w:before="18"/>
                          <w:ind w:left="56"/>
                          <w:rPr>
                            <w:sz w:val="14"/>
                          </w:rPr>
                        </w:pPr>
                        <w:r>
                          <w:rPr>
                            <w:sz w:val="14"/>
                          </w:rPr>
                          <w:t>Процедура неуспелог прилаза/слетање</w:t>
                        </w:r>
                      </w:p>
                    </w:tc>
                  </w:tr>
                  <w:tr w:rsidR="003B3DB5">
                    <w:trPr>
                      <w:trHeight w:val="200"/>
                    </w:trPr>
                    <w:tc>
                      <w:tcPr>
                        <w:tcW w:w="397" w:type="dxa"/>
                      </w:tcPr>
                      <w:p w:rsidR="003B3DB5" w:rsidRDefault="00866A2A">
                        <w:pPr>
                          <w:pStyle w:val="TableParagraph"/>
                          <w:spacing w:before="18"/>
                          <w:ind w:left="56"/>
                          <w:rPr>
                            <w:sz w:val="14"/>
                          </w:rPr>
                        </w:pPr>
                        <w:r>
                          <w:rPr>
                            <w:sz w:val="14"/>
                          </w:rPr>
                          <w:t>и</w:t>
                        </w:r>
                      </w:p>
                    </w:tc>
                    <w:tc>
                      <w:tcPr>
                        <w:tcW w:w="4696" w:type="dxa"/>
                      </w:tcPr>
                      <w:p w:rsidR="003B3DB5" w:rsidRDefault="00866A2A">
                        <w:pPr>
                          <w:pStyle w:val="TableParagraph"/>
                          <w:spacing w:before="18"/>
                          <w:ind w:left="56"/>
                          <w:rPr>
                            <w:sz w:val="14"/>
                          </w:rPr>
                        </w:pPr>
                        <w:r>
                          <w:rPr>
                            <w:sz w:val="14"/>
                          </w:rPr>
                          <w:t xml:space="preserve">Веза и сарадња са </w:t>
                        </w:r>
                        <w:r>
                          <w:rPr>
                            <w:i/>
                            <w:sz w:val="14"/>
                          </w:rPr>
                          <w:t xml:space="preserve">ATC – </w:t>
                        </w:r>
                        <w:r>
                          <w:rPr>
                            <w:sz w:val="14"/>
                          </w:rPr>
                          <w:t>процедуре радио-телефоније</w:t>
                        </w:r>
                      </w:p>
                    </w:tc>
                  </w:tr>
                  <w:tr w:rsidR="003B3DB5">
                    <w:trPr>
                      <w:trHeight w:val="1160"/>
                    </w:trPr>
                    <w:tc>
                      <w:tcPr>
                        <w:tcW w:w="5093" w:type="dxa"/>
                        <w:gridSpan w:val="2"/>
                      </w:tcPr>
                      <w:p w:rsidR="003B3DB5" w:rsidRDefault="00866A2A">
                        <w:pPr>
                          <w:pStyle w:val="TableParagraph"/>
                          <w:spacing w:before="17"/>
                          <w:ind w:left="56"/>
                          <w:rPr>
                            <w:sz w:val="14"/>
                          </w:rPr>
                        </w:pPr>
                        <w:r>
                          <w:rPr>
                            <w:sz w:val="14"/>
                          </w:rPr>
                          <w:t>СЕКЦИЈА 6 – ПРОЦЕДУРЕ У АБНОРМАЛНИМ И ВАНРЕДНИМ СИТУАЦИЈАМА</w:t>
                        </w:r>
                      </w:p>
                      <w:p w:rsidR="003B3DB5" w:rsidRDefault="00866A2A">
                        <w:pPr>
                          <w:pStyle w:val="TableParagraph"/>
                          <w:ind w:left="56" w:right="54"/>
                          <w:rPr>
                            <w:sz w:val="14"/>
                          </w:rPr>
                        </w:pPr>
                        <w:r>
                          <w:rPr>
                            <w:sz w:val="14"/>
                          </w:rPr>
                          <w:t>Ова секција може да се комбинује са секцијама од 1 до 5. На испиту се морају узети у обзир управљање хеликоптером, идентификација мотора који је</w:t>
                        </w:r>
                        <w:r>
                          <w:rPr>
                            <w:sz w:val="14"/>
                          </w:rPr>
                          <w:t xml:space="preserve"> отказао, тренутни поступци (вежбе додира), накнадна поступања и поступци после уочавања и провере и прецизност у одржавању елемената лета, у следећим ситуацијама:</w:t>
                        </w:r>
                      </w:p>
                    </w:tc>
                  </w:tr>
                  <w:tr w:rsidR="003B3DB5">
                    <w:trPr>
                      <w:trHeight w:val="360"/>
                    </w:trPr>
                    <w:tc>
                      <w:tcPr>
                        <w:tcW w:w="397" w:type="dxa"/>
                      </w:tcPr>
                      <w:p w:rsidR="003B3DB5" w:rsidRDefault="00866A2A">
                        <w:pPr>
                          <w:pStyle w:val="TableParagraph"/>
                          <w:spacing w:before="18"/>
                          <w:ind w:left="56"/>
                          <w:rPr>
                            <w:sz w:val="14"/>
                          </w:rPr>
                        </w:pPr>
                        <w:r>
                          <w:rPr>
                            <w:sz w:val="14"/>
                          </w:rPr>
                          <w:t>а</w:t>
                        </w:r>
                      </w:p>
                    </w:tc>
                    <w:tc>
                      <w:tcPr>
                        <w:tcW w:w="4696" w:type="dxa"/>
                      </w:tcPr>
                      <w:p w:rsidR="003B3DB5" w:rsidRDefault="00866A2A">
                        <w:pPr>
                          <w:pStyle w:val="TableParagraph"/>
                          <w:spacing w:before="18"/>
                          <w:ind w:left="56"/>
                          <w:rPr>
                            <w:sz w:val="14"/>
                          </w:rPr>
                        </w:pPr>
                        <w:r>
                          <w:rPr>
                            <w:sz w:val="14"/>
                          </w:rPr>
                          <w:t xml:space="preserve">Симулирани отказ мотора после полетања и у току прилажења (**) (на безбедној висини, осим ако се изводи на </w:t>
                        </w:r>
                        <w:r>
                          <w:rPr>
                            <w:i/>
                            <w:sz w:val="14"/>
                          </w:rPr>
                          <w:t xml:space="preserve">FFS </w:t>
                        </w:r>
                        <w:r>
                          <w:rPr>
                            <w:sz w:val="14"/>
                          </w:rPr>
                          <w:t xml:space="preserve">или </w:t>
                        </w:r>
                        <w:r>
                          <w:rPr>
                            <w:i/>
                            <w:sz w:val="14"/>
                          </w:rPr>
                          <w:t>FNPT II/III</w:t>
                        </w:r>
                        <w:r>
                          <w:rPr>
                            <w:sz w:val="14"/>
                          </w:rPr>
                          <w:t xml:space="preserve">, </w:t>
                        </w:r>
                        <w:r>
                          <w:rPr>
                            <w:i/>
                            <w:sz w:val="14"/>
                          </w:rPr>
                          <w:t>FTD 2,3</w:t>
                        </w:r>
                        <w:r>
                          <w:rPr>
                            <w:sz w:val="14"/>
                          </w:rPr>
                          <w:t>)</w:t>
                        </w:r>
                      </w:p>
                    </w:tc>
                  </w:tr>
                  <w:tr w:rsidR="003B3DB5">
                    <w:trPr>
                      <w:trHeight w:val="360"/>
                    </w:trPr>
                    <w:tc>
                      <w:tcPr>
                        <w:tcW w:w="397" w:type="dxa"/>
                      </w:tcPr>
                      <w:p w:rsidR="003B3DB5" w:rsidRDefault="00866A2A">
                        <w:pPr>
                          <w:pStyle w:val="TableParagraph"/>
                          <w:spacing w:before="18"/>
                          <w:ind w:left="56"/>
                          <w:rPr>
                            <w:sz w:val="14"/>
                          </w:rPr>
                        </w:pPr>
                        <w:r>
                          <w:rPr>
                            <w:sz w:val="14"/>
                          </w:rPr>
                          <w:t>б</w:t>
                        </w:r>
                      </w:p>
                    </w:tc>
                    <w:tc>
                      <w:tcPr>
                        <w:tcW w:w="4696" w:type="dxa"/>
                      </w:tcPr>
                      <w:p w:rsidR="003B3DB5" w:rsidRDefault="00866A2A">
                        <w:pPr>
                          <w:pStyle w:val="TableParagraph"/>
                          <w:spacing w:before="18"/>
                          <w:ind w:left="56"/>
                          <w:rPr>
                            <w:sz w:val="14"/>
                          </w:rPr>
                        </w:pPr>
                        <w:r>
                          <w:rPr>
                            <w:sz w:val="14"/>
                          </w:rPr>
                          <w:t>Отказ уређаја за одржавање стабилности/хидрауличног система (ако је примењиво)</w:t>
                        </w:r>
                      </w:p>
                    </w:tc>
                  </w:tr>
                  <w:tr w:rsidR="003B3DB5">
                    <w:trPr>
                      <w:trHeight w:val="200"/>
                    </w:trPr>
                    <w:tc>
                      <w:tcPr>
                        <w:tcW w:w="397" w:type="dxa"/>
                      </w:tcPr>
                      <w:p w:rsidR="003B3DB5" w:rsidRDefault="00866A2A">
                        <w:pPr>
                          <w:pStyle w:val="TableParagraph"/>
                          <w:spacing w:before="18"/>
                          <w:ind w:left="56"/>
                          <w:rPr>
                            <w:sz w:val="14"/>
                          </w:rPr>
                        </w:pPr>
                        <w:r>
                          <w:rPr>
                            <w:sz w:val="14"/>
                          </w:rPr>
                          <w:t>ц</w:t>
                        </w:r>
                      </w:p>
                    </w:tc>
                    <w:tc>
                      <w:tcPr>
                        <w:tcW w:w="4696" w:type="dxa"/>
                      </w:tcPr>
                      <w:p w:rsidR="003B3DB5" w:rsidRDefault="00866A2A">
                        <w:pPr>
                          <w:pStyle w:val="TableParagraph"/>
                          <w:spacing w:before="18"/>
                          <w:ind w:left="56"/>
                          <w:rPr>
                            <w:sz w:val="14"/>
                          </w:rPr>
                        </w:pPr>
                        <w:r>
                          <w:rPr>
                            <w:sz w:val="14"/>
                          </w:rPr>
                          <w:t>Делимично ограничен панел инструме</w:t>
                        </w:r>
                        <w:r>
                          <w:rPr>
                            <w:sz w:val="14"/>
                          </w:rPr>
                          <w:t>ната</w:t>
                        </w:r>
                      </w:p>
                    </w:tc>
                  </w:tr>
                  <w:tr w:rsidR="003B3DB5">
                    <w:trPr>
                      <w:trHeight w:val="200"/>
                    </w:trPr>
                    <w:tc>
                      <w:tcPr>
                        <w:tcW w:w="397" w:type="dxa"/>
                      </w:tcPr>
                      <w:p w:rsidR="003B3DB5" w:rsidRDefault="00866A2A">
                        <w:pPr>
                          <w:pStyle w:val="TableParagraph"/>
                          <w:spacing w:before="17"/>
                          <w:ind w:left="56"/>
                          <w:rPr>
                            <w:sz w:val="14"/>
                          </w:rPr>
                        </w:pPr>
                        <w:r>
                          <w:rPr>
                            <w:sz w:val="14"/>
                          </w:rPr>
                          <w:t>д</w:t>
                        </w:r>
                      </w:p>
                    </w:tc>
                    <w:tc>
                      <w:tcPr>
                        <w:tcW w:w="4696" w:type="dxa"/>
                      </w:tcPr>
                      <w:p w:rsidR="003B3DB5" w:rsidRDefault="00866A2A">
                        <w:pPr>
                          <w:pStyle w:val="TableParagraph"/>
                          <w:spacing w:before="17"/>
                          <w:ind w:left="56"/>
                          <w:rPr>
                            <w:sz w:val="14"/>
                          </w:rPr>
                        </w:pPr>
                        <w:r>
                          <w:rPr>
                            <w:sz w:val="14"/>
                          </w:rPr>
                          <w:t>Ауторотација и вађење на претходно селектованој висини</w:t>
                        </w:r>
                      </w:p>
                    </w:tc>
                  </w:tr>
                  <w:tr w:rsidR="003B3DB5">
                    <w:trPr>
                      <w:trHeight w:val="360"/>
                    </w:trPr>
                    <w:tc>
                      <w:tcPr>
                        <w:tcW w:w="397" w:type="dxa"/>
                      </w:tcPr>
                      <w:p w:rsidR="003B3DB5" w:rsidRDefault="00866A2A">
                        <w:pPr>
                          <w:pStyle w:val="TableParagraph"/>
                          <w:spacing w:before="17"/>
                          <w:ind w:left="56"/>
                          <w:rPr>
                            <w:sz w:val="14"/>
                          </w:rPr>
                        </w:pPr>
                        <w:r>
                          <w:rPr>
                            <w:sz w:val="14"/>
                          </w:rPr>
                          <w:t>е</w:t>
                        </w:r>
                      </w:p>
                    </w:tc>
                    <w:tc>
                      <w:tcPr>
                        <w:tcW w:w="4696" w:type="dxa"/>
                      </w:tcPr>
                      <w:p w:rsidR="003B3DB5" w:rsidRDefault="00866A2A">
                        <w:pPr>
                          <w:pStyle w:val="TableParagraph"/>
                          <w:spacing w:before="18" w:line="161" w:lineRule="exact"/>
                          <w:ind w:left="56"/>
                          <w:rPr>
                            <w:sz w:val="14"/>
                          </w:rPr>
                        </w:pPr>
                        <w:r>
                          <w:rPr>
                            <w:sz w:val="14"/>
                          </w:rPr>
                          <w:t>3</w:t>
                        </w:r>
                        <w:r>
                          <w:rPr>
                            <w:i/>
                            <w:sz w:val="14"/>
                          </w:rPr>
                          <w:t xml:space="preserve">D </w:t>
                        </w:r>
                        <w:r>
                          <w:rPr>
                            <w:sz w:val="14"/>
                          </w:rPr>
                          <w:t>операције ручно, без уређаја за управљање летом (***)</w:t>
                        </w:r>
                      </w:p>
                      <w:p w:rsidR="003B3DB5" w:rsidRDefault="00866A2A">
                        <w:pPr>
                          <w:pStyle w:val="TableParagraph"/>
                          <w:spacing w:line="161" w:lineRule="exact"/>
                          <w:ind w:left="56"/>
                          <w:rPr>
                            <w:sz w:val="14"/>
                          </w:rPr>
                        </w:pPr>
                        <w:r>
                          <w:rPr>
                            <w:sz w:val="14"/>
                          </w:rPr>
                          <w:t>3</w:t>
                        </w:r>
                        <w:r>
                          <w:rPr>
                            <w:i/>
                            <w:sz w:val="14"/>
                          </w:rPr>
                          <w:t xml:space="preserve">D </w:t>
                        </w:r>
                        <w:r>
                          <w:rPr>
                            <w:sz w:val="14"/>
                          </w:rPr>
                          <w:t>операције ручно, са уређајем за управљање летом (***)</w:t>
                        </w:r>
                      </w:p>
                    </w:tc>
                  </w:tr>
                  <w:tr w:rsidR="003B3DB5">
                    <w:trPr>
                      <w:trHeight w:val="1160"/>
                    </w:trPr>
                    <w:tc>
                      <w:tcPr>
                        <w:tcW w:w="5093" w:type="dxa"/>
                        <w:gridSpan w:val="2"/>
                      </w:tcPr>
                      <w:p w:rsidR="003B3DB5" w:rsidRDefault="00866A2A">
                        <w:pPr>
                          <w:pStyle w:val="TableParagraph"/>
                          <w:spacing w:before="18"/>
                          <w:ind w:left="230" w:right="54" w:hanging="175"/>
                          <w:rPr>
                            <w:i/>
                            <w:sz w:val="14"/>
                          </w:rPr>
                        </w:pPr>
                        <w:r>
                          <w:rPr>
                            <w:sz w:val="14"/>
                          </w:rPr>
                          <w:t>(</w:t>
                        </w:r>
                        <w:r>
                          <w:rPr>
                            <w:position w:val="5"/>
                            <w:sz w:val="8"/>
                          </w:rPr>
                          <w:t>+</w:t>
                        </w:r>
                        <w:r>
                          <w:rPr>
                            <w:sz w:val="14"/>
                          </w:rPr>
                          <w:t xml:space="preserve">) За стицање или одржавање </w:t>
                        </w:r>
                        <w:r>
                          <w:rPr>
                            <w:i/>
                            <w:sz w:val="14"/>
                          </w:rPr>
                          <w:t xml:space="preserve">PBN </w:t>
                        </w:r>
                        <w:r>
                          <w:rPr>
                            <w:sz w:val="14"/>
                          </w:rPr>
                          <w:t xml:space="preserve">права, један прилаз из секције 4 или 5 мора бити </w:t>
                        </w:r>
                        <w:r>
                          <w:rPr>
                            <w:i/>
                            <w:sz w:val="14"/>
                          </w:rPr>
                          <w:t>RNP APCH</w:t>
                        </w:r>
                        <w:r>
                          <w:rPr>
                            <w:sz w:val="14"/>
                          </w:rPr>
                          <w:t xml:space="preserve">. Ако не постоје услови за извођење </w:t>
                        </w:r>
                        <w:r>
                          <w:rPr>
                            <w:i/>
                            <w:sz w:val="14"/>
                          </w:rPr>
                          <w:t>RNP APCH</w:t>
                        </w:r>
                        <w:r>
                          <w:rPr>
                            <w:sz w:val="14"/>
                          </w:rPr>
                          <w:t>, тада прилаз мора бити изведен на одговарајуће опремљеном уређају за симулирање летења (</w:t>
                        </w:r>
                        <w:r>
                          <w:rPr>
                            <w:i/>
                            <w:sz w:val="14"/>
                          </w:rPr>
                          <w:t>FSTD</w:t>
                        </w:r>
                        <w:r>
                          <w:rPr>
                            <w:sz w:val="14"/>
                          </w:rPr>
                          <w:t>)</w:t>
                        </w:r>
                        <w:r>
                          <w:rPr>
                            <w:i/>
                            <w:sz w:val="14"/>
                          </w:rPr>
                          <w:t>.</w:t>
                        </w:r>
                      </w:p>
                      <w:p w:rsidR="003B3DB5" w:rsidRDefault="00866A2A">
                        <w:pPr>
                          <w:pStyle w:val="TableParagraph"/>
                          <w:spacing w:line="237" w:lineRule="auto"/>
                          <w:ind w:left="56" w:right="1625"/>
                          <w:rPr>
                            <w:sz w:val="14"/>
                          </w:rPr>
                        </w:pPr>
                        <w:r>
                          <w:rPr>
                            <w:sz w:val="14"/>
                          </w:rPr>
                          <w:t>(*) Може да буде изведено у секцији 4 или секцији 5. (**) С</w:t>
                        </w:r>
                        <w:r>
                          <w:rPr>
                            <w:sz w:val="14"/>
                          </w:rPr>
                          <w:t>амо за вишемоторне хеликоптере.</w:t>
                        </w:r>
                      </w:p>
                      <w:p w:rsidR="003B3DB5" w:rsidRDefault="00866A2A">
                        <w:pPr>
                          <w:pStyle w:val="TableParagraph"/>
                          <w:ind w:left="56"/>
                          <w:rPr>
                            <w:sz w:val="14"/>
                          </w:rPr>
                        </w:pPr>
                        <w:r>
                          <w:rPr>
                            <w:sz w:val="14"/>
                          </w:rPr>
                          <w:t>(***) Проверава се само једна тачка.</w:t>
                        </w:r>
                      </w:p>
                    </w:tc>
                  </w:tr>
                </w:tbl>
                <w:p w:rsidR="003B3DB5" w:rsidRDefault="003B3DB5">
                  <w:pPr>
                    <w:pStyle w:val="BodyText"/>
                    <w:ind w:left="0" w:firstLine="0"/>
                    <w:jc w:val="left"/>
                  </w:pPr>
                </w:p>
              </w:txbxContent>
            </v:textbox>
            <w10:wrap anchorx="page" anchory="page"/>
          </v:shape>
        </w:pict>
      </w:r>
    </w:p>
    <w:p w:rsidR="003B3DB5" w:rsidRDefault="00866A2A">
      <w:pPr>
        <w:spacing w:before="93"/>
        <w:ind w:left="7635"/>
        <w:rPr>
          <w:i/>
          <w:sz w:val="18"/>
        </w:rPr>
      </w:pPr>
      <w:r>
        <w:rPr>
          <w:i/>
          <w:sz w:val="18"/>
        </w:rPr>
        <w:t>Додатак 8</w:t>
      </w:r>
    </w:p>
    <w:p w:rsidR="003B3DB5" w:rsidRDefault="003B3DB5">
      <w:pPr>
        <w:pStyle w:val="BodyText"/>
        <w:ind w:left="0" w:firstLine="0"/>
        <w:jc w:val="left"/>
        <w:rPr>
          <w:i/>
          <w:sz w:val="20"/>
        </w:rPr>
      </w:pPr>
    </w:p>
    <w:p w:rsidR="003B3DB5" w:rsidRDefault="003B3DB5">
      <w:pPr>
        <w:pStyle w:val="BodyText"/>
        <w:spacing w:before="2"/>
        <w:ind w:left="0" w:firstLine="0"/>
        <w:jc w:val="left"/>
        <w:rPr>
          <w:i/>
          <w:sz w:val="29"/>
        </w:rPr>
      </w:pPr>
    </w:p>
    <w:p w:rsidR="003B3DB5" w:rsidRDefault="00866A2A">
      <w:pPr>
        <w:pStyle w:val="Heading1"/>
        <w:spacing w:line="232" w:lineRule="auto"/>
        <w:ind w:left="5619" w:right="534"/>
        <w:jc w:val="center"/>
      </w:pPr>
      <w:r>
        <w:t xml:space="preserve">Признавање продужења </w:t>
      </w:r>
      <w:r>
        <w:rPr>
          <w:i/>
        </w:rPr>
        <w:t xml:space="preserve">IR </w:t>
      </w:r>
      <w:r>
        <w:t>као дела провере стручности за овлашћење за летење на класи или типу</w:t>
      </w:r>
    </w:p>
    <w:p w:rsidR="003B3DB5" w:rsidRDefault="003B3DB5">
      <w:pPr>
        <w:pStyle w:val="BodyText"/>
        <w:spacing w:before="1"/>
        <w:ind w:left="0" w:firstLine="0"/>
        <w:jc w:val="left"/>
        <w:rPr>
          <w:b/>
          <w:sz w:val="29"/>
        </w:rPr>
      </w:pPr>
    </w:p>
    <w:p w:rsidR="003B3DB5" w:rsidRDefault="00866A2A">
      <w:pPr>
        <w:ind w:left="7538"/>
        <w:rPr>
          <w:b/>
          <w:sz w:val="18"/>
        </w:rPr>
      </w:pPr>
      <w:r>
        <w:rPr>
          <w:b/>
          <w:sz w:val="18"/>
        </w:rPr>
        <w:t>А. Авиони</w:t>
      </w:r>
    </w:p>
    <w:p w:rsidR="003B3DB5" w:rsidRDefault="003B3DB5">
      <w:pPr>
        <w:pStyle w:val="BodyText"/>
        <w:spacing w:before="3"/>
        <w:ind w:left="0" w:firstLine="0"/>
        <w:jc w:val="left"/>
        <w:rPr>
          <w:b/>
          <w:sz w:val="17"/>
        </w:rPr>
      </w:pPr>
    </w:p>
    <w:p w:rsidR="003B3DB5" w:rsidRDefault="00866A2A">
      <w:pPr>
        <w:pStyle w:val="BodyText"/>
        <w:spacing w:before="1" w:line="232" w:lineRule="auto"/>
        <w:ind w:left="5496" w:right="411"/>
      </w:pPr>
      <w:r>
        <w:t>Признавање се даје само када се у току продужења важења овлашћења за летење на типу или класи врши и продужење ва- жења овлашћења за инструментално летење (</w:t>
      </w:r>
      <w:r>
        <w:rPr>
          <w:i/>
        </w:rPr>
        <w:t>IR</w:t>
      </w:r>
      <w:r>
        <w:t>) за једномоторне или вишемоторне авионе са једним пилотом, у зависности шта је одговарајуће.</w:t>
      </w:r>
    </w:p>
    <w:p w:rsidR="003B3DB5" w:rsidRDefault="003B3DB5">
      <w:pPr>
        <w:pStyle w:val="BodyText"/>
        <w:ind w:left="0" w:firstLine="0"/>
        <w:jc w:val="left"/>
        <w:rPr>
          <w:sz w:val="21"/>
        </w:rPr>
      </w:pP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028"/>
      </w:tblGrid>
      <w:tr w:rsidR="003B3DB5">
        <w:trPr>
          <w:trHeight w:val="680"/>
        </w:trPr>
        <w:tc>
          <w:tcPr>
            <w:tcW w:w="2064" w:type="dxa"/>
          </w:tcPr>
          <w:p w:rsidR="003B3DB5" w:rsidRDefault="00866A2A">
            <w:pPr>
              <w:pStyle w:val="TableParagraph"/>
              <w:spacing w:before="18"/>
              <w:ind w:left="56" w:right="100"/>
              <w:rPr>
                <w:sz w:val="14"/>
              </w:rPr>
            </w:pPr>
            <w:r>
              <w:rPr>
                <w:sz w:val="14"/>
              </w:rPr>
              <w:t>Кад</w:t>
            </w:r>
            <w:r>
              <w:rPr>
                <w:sz w:val="14"/>
              </w:rPr>
              <w:t xml:space="preserve">а је спроведена провера стручности која укључује и проверу за продужење важења </w:t>
            </w:r>
            <w:r>
              <w:rPr>
                <w:i/>
                <w:sz w:val="14"/>
              </w:rPr>
              <w:t>IR</w:t>
            </w:r>
            <w:r>
              <w:rPr>
                <w:sz w:val="14"/>
              </w:rPr>
              <w:t>, а пилот има важеће:</w:t>
            </w:r>
          </w:p>
        </w:tc>
        <w:tc>
          <w:tcPr>
            <w:tcW w:w="3028" w:type="dxa"/>
          </w:tcPr>
          <w:p w:rsidR="003B3DB5" w:rsidRDefault="00866A2A">
            <w:pPr>
              <w:pStyle w:val="TableParagraph"/>
              <w:spacing w:before="18"/>
              <w:ind w:left="56" w:right="155"/>
              <w:rPr>
                <w:sz w:val="14"/>
              </w:rPr>
            </w:pPr>
            <w:r>
              <w:rPr>
                <w:sz w:val="14"/>
              </w:rPr>
              <w:t xml:space="preserve">Признаје се провера стручности за продужење важења </w:t>
            </w:r>
            <w:r>
              <w:rPr>
                <w:i/>
                <w:sz w:val="14"/>
              </w:rPr>
              <w:t xml:space="preserve">IR </w:t>
            </w:r>
            <w:r>
              <w:rPr>
                <w:sz w:val="14"/>
              </w:rPr>
              <w:t>за:</w:t>
            </w:r>
          </w:p>
        </w:tc>
      </w:tr>
      <w:tr w:rsidR="003B3DB5">
        <w:trPr>
          <w:trHeight w:val="1160"/>
        </w:trPr>
        <w:tc>
          <w:tcPr>
            <w:tcW w:w="2064" w:type="dxa"/>
          </w:tcPr>
          <w:p w:rsidR="003B3DB5" w:rsidRDefault="00866A2A">
            <w:pPr>
              <w:pStyle w:val="TableParagraph"/>
              <w:spacing w:before="18"/>
              <w:ind w:left="56" w:right="291"/>
              <w:rPr>
                <w:sz w:val="14"/>
              </w:rPr>
            </w:pPr>
            <w:r>
              <w:rPr>
                <w:i/>
                <w:sz w:val="14"/>
              </w:rPr>
              <w:t xml:space="preserve">МР </w:t>
            </w:r>
            <w:r>
              <w:rPr>
                <w:sz w:val="14"/>
              </w:rPr>
              <w:t>овлашћење за летење на типу;</w:t>
            </w:r>
          </w:p>
          <w:p w:rsidR="003B3DB5" w:rsidRDefault="00866A2A">
            <w:pPr>
              <w:pStyle w:val="TableParagraph"/>
              <w:ind w:left="56" w:right="181"/>
              <w:rPr>
                <w:sz w:val="14"/>
              </w:rPr>
            </w:pPr>
            <w:r>
              <w:rPr>
                <w:sz w:val="14"/>
              </w:rPr>
              <w:t>Овлашћење за летење на типу сложеног авиона високих перформанси</w:t>
            </w:r>
          </w:p>
        </w:tc>
        <w:tc>
          <w:tcPr>
            <w:tcW w:w="3028" w:type="dxa"/>
          </w:tcPr>
          <w:p w:rsidR="003B3DB5" w:rsidRDefault="00866A2A">
            <w:pPr>
              <w:pStyle w:val="TableParagraph"/>
              <w:spacing w:before="18" w:line="160" w:lineRule="exact"/>
              <w:ind w:left="56"/>
              <w:rPr>
                <w:sz w:val="14"/>
              </w:rPr>
            </w:pPr>
            <w:r>
              <w:rPr>
                <w:i/>
                <w:sz w:val="14"/>
              </w:rPr>
              <w:t xml:space="preserve">ЅЕ </w:t>
            </w:r>
            <w:r>
              <w:rPr>
                <w:sz w:val="14"/>
              </w:rPr>
              <w:t>класу (</w:t>
            </w:r>
            <w:r>
              <w:rPr>
                <w:position w:val="5"/>
                <w:sz w:val="8"/>
              </w:rPr>
              <w:t>*</w:t>
            </w:r>
            <w:r>
              <w:rPr>
                <w:sz w:val="14"/>
              </w:rPr>
              <w:t>) и</w:t>
            </w:r>
          </w:p>
          <w:p w:rsidR="003B3DB5" w:rsidRDefault="00866A2A">
            <w:pPr>
              <w:pStyle w:val="TableParagraph"/>
              <w:spacing w:line="160" w:lineRule="exact"/>
              <w:ind w:left="56"/>
              <w:rPr>
                <w:sz w:val="14"/>
              </w:rPr>
            </w:pPr>
            <w:r>
              <w:rPr>
                <w:i/>
                <w:sz w:val="14"/>
              </w:rPr>
              <w:t xml:space="preserve">ЅЕ </w:t>
            </w:r>
            <w:r>
              <w:rPr>
                <w:sz w:val="14"/>
              </w:rPr>
              <w:t>овлашћење за тип (</w:t>
            </w:r>
            <w:r>
              <w:rPr>
                <w:position w:val="5"/>
                <w:sz w:val="8"/>
              </w:rPr>
              <w:t>*</w:t>
            </w:r>
            <w:r>
              <w:rPr>
                <w:sz w:val="14"/>
              </w:rPr>
              <w:t>), и</w:t>
            </w:r>
          </w:p>
          <w:p w:rsidR="003B3DB5" w:rsidRDefault="00866A2A">
            <w:pPr>
              <w:pStyle w:val="TableParagraph"/>
              <w:ind w:left="57" w:right="44"/>
              <w:rPr>
                <w:sz w:val="14"/>
              </w:rPr>
            </w:pPr>
            <w:r>
              <w:rPr>
                <w:i/>
                <w:sz w:val="14"/>
              </w:rPr>
              <w:t xml:space="preserve">ЅРМЕ </w:t>
            </w:r>
            <w:r>
              <w:rPr>
                <w:sz w:val="14"/>
              </w:rPr>
              <w:t xml:space="preserve">класу и </w:t>
            </w:r>
            <w:r>
              <w:rPr>
                <w:i/>
                <w:sz w:val="14"/>
              </w:rPr>
              <w:t xml:space="preserve">ЅРМЕ </w:t>
            </w:r>
            <w:r>
              <w:rPr>
                <w:sz w:val="14"/>
              </w:rPr>
              <w:t>овлашћење за тип сложених авиона ниских перформанси се кредитира само секција 3Б практичног испита за сложене авионе ниских перформа</w:t>
            </w:r>
            <w:r>
              <w:rPr>
                <w:sz w:val="14"/>
              </w:rPr>
              <w:t>нси са једним пилотом из Додатка 9</w:t>
            </w:r>
            <w:r>
              <w:rPr>
                <w:spacing w:val="-3"/>
                <w:sz w:val="14"/>
              </w:rPr>
              <w:t xml:space="preserve"> </w:t>
            </w:r>
            <w:r>
              <w:rPr>
                <w:sz w:val="14"/>
              </w:rPr>
              <w:t>(</w:t>
            </w:r>
            <w:r>
              <w:rPr>
                <w:position w:val="5"/>
                <w:sz w:val="8"/>
              </w:rPr>
              <w:t>*</w:t>
            </w:r>
            <w:r>
              <w:rPr>
                <w:sz w:val="14"/>
              </w:rPr>
              <w:t>)</w:t>
            </w:r>
          </w:p>
        </w:tc>
      </w:tr>
      <w:tr w:rsidR="003B3DB5">
        <w:trPr>
          <w:trHeight w:val="680"/>
        </w:trPr>
        <w:tc>
          <w:tcPr>
            <w:tcW w:w="2064" w:type="dxa"/>
          </w:tcPr>
          <w:p w:rsidR="003B3DB5" w:rsidRDefault="00866A2A">
            <w:pPr>
              <w:pStyle w:val="TableParagraph"/>
              <w:spacing w:before="18"/>
              <w:ind w:left="56" w:right="100"/>
              <w:rPr>
                <w:sz w:val="14"/>
              </w:rPr>
            </w:pPr>
            <w:r>
              <w:rPr>
                <w:i/>
                <w:sz w:val="14"/>
              </w:rPr>
              <w:t xml:space="preserve">ЅР МЕ </w:t>
            </w:r>
            <w:r>
              <w:rPr>
                <w:sz w:val="14"/>
              </w:rPr>
              <w:t>овлашћење за летење на типу сложених авиона ниских перформанси, за операције са једним пилотом</w:t>
            </w:r>
          </w:p>
        </w:tc>
        <w:tc>
          <w:tcPr>
            <w:tcW w:w="3028" w:type="dxa"/>
          </w:tcPr>
          <w:p w:rsidR="003B3DB5" w:rsidRDefault="00866A2A">
            <w:pPr>
              <w:pStyle w:val="TableParagraph"/>
              <w:spacing w:before="18" w:line="161" w:lineRule="exact"/>
              <w:ind w:left="56"/>
              <w:rPr>
                <w:sz w:val="14"/>
              </w:rPr>
            </w:pPr>
            <w:r>
              <w:rPr>
                <w:i/>
                <w:sz w:val="14"/>
              </w:rPr>
              <w:t xml:space="preserve">ЅР МЕ </w:t>
            </w:r>
            <w:r>
              <w:rPr>
                <w:sz w:val="14"/>
              </w:rPr>
              <w:t>класу (</w:t>
            </w:r>
            <w:r>
              <w:rPr>
                <w:position w:val="5"/>
                <w:sz w:val="8"/>
              </w:rPr>
              <w:t>*</w:t>
            </w:r>
            <w:r>
              <w:rPr>
                <w:sz w:val="14"/>
              </w:rPr>
              <w:t>) и</w:t>
            </w:r>
          </w:p>
          <w:p w:rsidR="003B3DB5" w:rsidRDefault="00866A2A">
            <w:pPr>
              <w:pStyle w:val="TableParagraph"/>
              <w:ind w:left="56" w:right="155"/>
              <w:rPr>
                <w:sz w:val="14"/>
              </w:rPr>
            </w:pPr>
            <w:r>
              <w:rPr>
                <w:i/>
                <w:sz w:val="14"/>
              </w:rPr>
              <w:t xml:space="preserve">ЅР МЕ </w:t>
            </w:r>
            <w:r>
              <w:rPr>
                <w:sz w:val="14"/>
              </w:rPr>
              <w:t>овлашћење за тип сложених авиона ниских перформанси, и</w:t>
            </w:r>
          </w:p>
          <w:p w:rsidR="003B3DB5" w:rsidRDefault="00866A2A">
            <w:pPr>
              <w:pStyle w:val="TableParagraph"/>
              <w:spacing w:line="159" w:lineRule="exact"/>
              <w:ind w:left="56"/>
              <w:rPr>
                <w:sz w:val="14"/>
              </w:rPr>
            </w:pPr>
            <w:r>
              <w:rPr>
                <w:i/>
                <w:sz w:val="14"/>
              </w:rPr>
              <w:t xml:space="preserve">ЅЕ </w:t>
            </w:r>
            <w:r>
              <w:rPr>
                <w:sz w:val="14"/>
              </w:rPr>
              <w:t>овлашћење за класу и тип (</w:t>
            </w:r>
            <w:r>
              <w:rPr>
                <w:position w:val="5"/>
                <w:sz w:val="8"/>
              </w:rPr>
              <w:t>*</w:t>
            </w:r>
            <w:r>
              <w:rPr>
                <w:sz w:val="14"/>
              </w:rPr>
              <w:t>)</w:t>
            </w:r>
          </w:p>
        </w:tc>
      </w:tr>
      <w:tr w:rsidR="003B3DB5">
        <w:trPr>
          <w:trHeight w:val="680"/>
        </w:trPr>
        <w:tc>
          <w:tcPr>
            <w:tcW w:w="2064" w:type="dxa"/>
          </w:tcPr>
          <w:p w:rsidR="003B3DB5" w:rsidRDefault="00866A2A">
            <w:pPr>
              <w:pStyle w:val="TableParagraph"/>
              <w:spacing w:before="18"/>
              <w:ind w:left="56" w:right="100"/>
              <w:rPr>
                <w:sz w:val="14"/>
              </w:rPr>
            </w:pPr>
            <w:r>
              <w:rPr>
                <w:i/>
                <w:sz w:val="14"/>
              </w:rPr>
              <w:t xml:space="preserve">ЅР МЕ </w:t>
            </w:r>
            <w:r>
              <w:rPr>
                <w:sz w:val="14"/>
              </w:rPr>
              <w:t>овлашћење за летење на типу сложених авиона ниских перформанси, ограничено на операције са више пилота (</w:t>
            </w:r>
            <w:r>
              <w:rPr>
                <w:i/>
                <w:sz w:val="14"/>
              </w:rPr>
              <w:t>МР</w:t>
            </w:r>
            <w:r>
              <w:rPr>
                <w:sz w:val="14"/>
              </w:rPr>
              <w:t>)</w:t>
            </w:r>
          </w:p>
        </w:tc>
        <w:tc>
          <w:tcPr>
            <w:tcW w:w="3028" w:type="dxa"/>
          </w:tcPr>
          <w:p w:rsidR="003B3DB5" w:rsidRDefault="00866A2A">
            <w:pPr>
              <w:pStyle w:val="TableParagraph"/>
              <w:spacing w:before="18" w:line="161" w:lineRule="exact"/>
              <w:ind w:left="56"/>
              <w:rPr>
                <w:sz w:val="14"/>
              </w:rPr>
            </w:pPr>
            <w:r>
              <w:rPr>
                <w:sz w:val="14"/>
              </w:rPr>
              <w:t xml:space="preserve">а. </w:t>
            </w:r>
            <w:r>
              <w:rPr>
                <w:i/>
                <w:sz w:val="14"/>
              </w:rPr>
              <w:t xml:space="preserve">ЅР МЕ </w:t>
            </w:r>
            <w:r>
              <w:rPr>
                <w:sz w:val="14"/>
              </w:rPr>
              <w:t>класу (</w:t>
            </w:r>
            <w:r>
              <w:rPr>
                <w:position w:val="5"/>
                <w:sz w:val="8"/>
              </w:rPr>
              <w:t>*</w:t>
            </w:r>
            <w:r>
              <w:rPr>
                <w:sz w:val="14"/>
              </w:rPr>
              <w:t>), и</w:t>
            </w:r>
          </w:p>
          <w:p w:rsidR="003B3DB5" w:rsidRDefault="00866A2A">
            <w:pPr>
              <w:pStyle w:val="TableParagraph"/>
              <w:ind w:left="57" w:right="155"/>
              <w:rPr>
                <w:sz w:val="14"/>
              </w:rPr>
            </w:pPr>
            <w:r>
              <w:rPr>
                <w:sz w:val="14"/>
              </w:rPr>
              <w:t xml:space="preserve">б. </w:t>
            </w:r>
            <w:r>
              <w:rPr>
                <w:i/>
                <w:sz w:val="14"/>
              </w:rPr>
              <w:t xml:space="preserve">ЅР МЕ </w:t>
            </w:r>
            <w:r>
              <w:rPr>
                <w:sz w:val="14"/>
              </w:rPr>
              <w:t>овлашћење за тип сложених авиона ниских перформанси (</w:t>
            </w:r>
            <w:r>
              <w:rPr>
                <w:position w:val="5"/>
                <w:sz w:val="8"/>
              </w:rPr>
              <w:t>*</w:t>
            </w:r>
            <w:r>
              <w:rPr>
                <w:sz w:val="14"/>
              </w:rPr>
              <w:t>), и</w:t>
            </w:r>
          </w:p>
          <w:p w:rsidR="003B3DB5" w:rsidRDefault="00866A2A">
            <w:pPr>
              <w:pStyle w:val="TableParagraph"/>
              <w:spacing w:line="159" w:lineRule="exact"/>
              <w:ind w:left="57"/>
              <w:rPr>
                <w:sz w:val="14"/>
              </w:rPr>
            </w:pPr>
            <w:r>
              <w:rPr>
                <w:sz w:val="14"/>
              </w:rPr>
              <w:t xml:space="preserve">ц. </w:t>
            </w:r>
            <w:r>
              <w:rPr>
                <w:i/>
                <w:sz w:val="14"/>
              </w:rPr>
              <w:t xml:space="preserve">ЅЕ </w:t>
            </w:r>
            <w:r>
              <w:rPr>
                <w:sz w:val="14"/>
              </w:rPr>
              <w:t>овлашћење за класу и тип (</w:t>
            </w:r>
            <w:r>
              <w:rPr>
                <w:position w:val="5"/>
                <w:sz w:val="8"/>
              </w:rPr>
              <w:t>*</w:t>
            </w:r>
            <w:r>
              <w:rPr>
                <w:sz w:val="14"/>
              </w:rPr>
              <w:t>)</w:t>
            </w:r>
          </w:p>
        </w:tc>
      </w:tr>
      <w:tr w:rsidR="003B3DB5">
        <w:trPr>
          <w:trHeight w:val="680"/>
        </w:trPr>
        <w:tc>
          <w:tcPr>
            <w:tcW w:w="2064" w:type="dxa"/>
          </w:tcPr>
          <w:p w:rsidR="003B3DB5" w:rsidRDefault="00866A2A">
            <w:pPr>
              <w:pStyle w:val="TableParagraph"/>
              <w:spacing w:before="18"/>
              <w:ind w:left="56" w:right="100"/>
              <w:rPr>
                <w:sz w:val="14"/>
              </w:rPr>
            </w:pPr>
            <w:r>
              <w:rPr>
                <w:i/>
                <w:sz w:val="14"/>
              </w:rPr>
              <w:t xml:space="preserve">ЅР МЕ </w:t>
            </w:r>
            <w:r>
              <w:rPr>
                <w:sz w:val="14"/>
              </w:rPr>
              <w:t xml:space="preserve">овлашћење </w:t>
            </w:r>
            <w:r>
              <w:rPr>
                <w:sz w:val="14"/>
              </w:rPr>
              <w:t>за класу, за операције са једним пилотом</w:t>
            </w:r>
          </w:p>
        </w:tc>
        <w:tc>
          <w:tcPr>
            <w:tcW w:w="3028" w:type="dxa"/>
          </w:tcPr>
          <w:p w:rsidR="003B3DB5" w:rsidRDefault="00866A2A">
            <w:pPr>
              <w:pStyle w:val="TableParagraph"/>
              <w:spacing w:before="18" w:line="161" w:lineRule="exact"/>
              <w:ind w:left="56"/>
              <w:rPr>
                <w:sz w:val="14"/>
              </w:rPr>
            </w:pPr>
            <w:r>
              <w:rPr>
                <w:i/>
                <w:sz w:val="14"/>
              </w:rPr>
              <w:t xml:space="preserve">ЅЕ </w:t>
            </w:r>
            <w:r>
              <w:rPr>
                <w:sz w:val="14"/>
              </w:rPr>
              <w:t>овлашћење за класу и тип, и</w:t>
            </w:r>
          </w:p>
          <w:p w:rsidR="003B3DB5" w:rsidRDefault="00866A2A">
            <w:pPr>
              <w:pStyle w:val="TableParagraph"/>
              <w:spacing w:line="160" w:lineRule="exact"/>
              <w:ind w:left="56"/>
              <w:rPr>
                <w:sz w:val="14"/>
              </w:rPr>
            </w:pPr>
            <w:r>
              <w:rPr>
                <w:i/>
                <w:sz w:val="14"/>
              </w:rPr>
              <w:t xml:space="preserve">ЅРМЕ </w:t>
            </w:r>
            <w:r>
              <w:rPr>
                <w:sz w:val="14"/>
              </w:rPr>
              <w:t>класу, и</w:t>
            </w:r>
          </w:p>
          <w:p w:rsidR="003B3DB5" w:rsidRDefault="00866A2A">
            <w:pPr>
              <w:pStyle w:val="TableParagraph"/>
              <w:ind w:left="56" w:right="155"/>
              <w:rPr>
                <w:sz w:val="14"/>
              </w:rPr>
            </w:pPr>
            <w:r>
              <w:rPr>
                <w:i/>
                <w:sz w:val="14"/>
              </w:rPr>
              <w:t xml:space="preserve">ЅРМЕ </w:t>
            </w:r>
            <w:r>
              <w:rPr>
                <w:sz w:val="14"/>
              </w:rPr>
              <w:t>овлашћење за тип сложених авиона ниских перформанси</w:t>
            </w:r>
          </w:p>
        </w:tc>
      </w:tr>
      <w:tr w:rsidR="003B3DB5">
        <w:trPr>
          <w:trHeight w:val="680"/>
        </w:trPr>
        <w:tc>
          <w:tcPr>
            <w:tcW w:w="2064" w:type="dxa"/>
          </w:tcPr>
          <w:p w:rsidR="003B3DB5" w:rsidRDefault="00866A2A">
            <w:pPr>
              <w:pStyle w:val="TableParagraph"/>
              <w:spacing w:before="18"/>
              <w:ind w:left="56" w:right="350"/>
              <w:jc w:val="both"/>
              <w:rPr>
                <w:sz w:val="14"/>
              </w:rPr>
            </w:pPr>
            <w:r>
              <w:rPr>
                <w:i/>
                <w:sz w:val="14"/>
              </w:rPr>
              <w:t xml:space="preserve">ЅР МЕ </w:t>
            </w:r>
            <w:r>
              <w:rPr>
                <w:sz w:val="14"/>
              </w:rPr>
              <w:t xml:space="preserve">овлашћење за </w:t>
            </w:r>
            <w:r>
              <w:rPr>
                <w:spacing w:val="-3"/>
                <w:sz w:val="14"/>
              </w:rPr>
              <w:t xml:space="preserve">класу, </w:t>
            </w:r>
            <w:r>
              <w:rPr>
                <w:sz w:val="14"/>
              </w:rPr>
              <w:t>ограничено на операције са више пилота (</w:t>
            </w:r>
            <w:r>
              <w:rPr>
                <w:i/>
                <w:sz w:val="14"/>
              </w:rPr>
              <w:t>МР</w:t>
            </w:r>
            <w:r>
              <w:rPr>
                <w:sz w:val="14"/>
              </w:rPr>
              <w:t>)</w:t>
            </w:r>
          </w:p>
        </w:tc>
        <w:tc>
          <w:tcPr>
            <w:tcW w:w="3028" w:type="dxa"/>
          </w:tcPr>
          <w:p w:rsidR="003B3DB5" w:rsidRDefault="00866A2A">
            <w:pPr>
              <w:pStyle w:val="TableParagraph"/>
              <w:spacing w:before="18" w:line="161" w:lineRule="exact"/>
              <w:ind w:left="56"/>
              <w:rPr>
                <w:sz w:val="14"/>
              </w:rPr>
            </w:pPr>
            <w:r>
              <w:rPr>
                <w:i/>
                <w:sz w:val="14"/>
              </w:rPr>
              <w:t xml:space="preserve">ЅЕ </w:t>
            </w:r>
            <w:r>
              <w:rPr>
                <w:sz w:val="14"/>
              </w:rPr>
              <w:t>овлашћење за класу и тип (</w:t>
            </w:r>
            <w:r>
              <w:rPr>
                <w:position w:val="5"/>
                <w:sz w:val="8"/>
              </w:rPr>
              <w:t>*</w:t>
            </w:r>
            <w:r>
              <w:rPr>
                <w:sz w:val="14"/>
              </w:rPr>
              <w:t>), и</w:t>
            </w:r>
          </w:p>
          <w:p w:rsidR="003B3DB5" w:rsidRDefault="00866A2A">
            <w:pPr>
              <w:pStyle w:val="TableParagraph"/>
              <w:spacing w:line="160" w:lineRule="exact"/>
              <w:ind w:left="56"/>
              <w:rPr>
                <w:sz w:val="14"/>
              </w:rPr>
            </w:pPr>
            <w:r>
              <w:rPr>
                <w:i/>
                <w:sz w:val="14"/>
              </w:rPr>
              <w:t xml:space="preserve">ЅР МЕ </w:t>
            </w:r>
            <w:r>
              <w:rPr>
                <w:sz w:val="14"/>
              </w:rPr>
              <w:t>класу, и</w:t>
            </w:r>
          </w:p>
          <w:p w:rsidR="003B3DB5" w:rsidRDefault="00866A2A">
            <w:pPr>
              <w:pStyle w:val="TableParagraph"/>
              <w:ind w:left="56" w:right="155"/>
              <w:rPr>
                <w:sz w:val="14"/>
              </w:rPr>
            </w:pPr>
            <w:r>
              <w:rPr>
                <w:i/>
                <w:sz w:val="14"/>
              </w:rPr>
              <w:t xml:space="preserve">ЅР МЕ </w:t>
            </w:r>
            <w:r>
              <w:rPr>
                <w:sz w:val="14"/>
              </w:rPr>
              <w:t>овлашћење за тип сложених авиона ниских перформанси (</w:t>
            </w:r>
            <w:r>
              <w:rPr>
                <w:position w:val="5"/>
                <w:sz w:val="8"/>
              </w:rPr>
              <w:t>*</w:t>
            </w:r>
            <w:r>
              <w:rPr>
                <w:sz w:val="14"/>
              </w:rPr>
              <w:t>)</w:t>
            </w:r>
          </w:p>
        </w:tc>
      </w:tr>
      <w:tr w:rsidR="003B3DB5">
        <w:trPr>
          <w:trHeight w:val="200"/>
        </w:trPr>
        <w:tc>
          <w:tcPr>
            <w:tcW w:w="2064" w:type="dxa"/>
          </w:tcPr>
          <w:p w:rsidR="003B3DB5" w:rsidRDefault="00866A2A">
            <w:pPr>
              <w:pStyle w:val="TableParagraph"/>
              <w:spacing w:before="18"/>
              <w:ind w:left="56"/>
              <w:rPr>
                <w:sz w:val="14"/>
              </w:rPr>
            </w:pPr>
            <w:r>
              <w:rPr>
                <w:i/>
                <w:sz w:val="14"/>
              </w:rPr>
              <w:t xml:space="preserve">ЅР ЅЕ </w:t>
            </w:r>
            <w:r>
              <w:rPr>
                <w:sz w:val="14"/>
              </w:rPr>
              <w:t>овлашћење за класу</w:t>
            </w:r>
          </w:p>
        </w:tc>
        <w:tc>
          <w:tcPr>
            <w:tcW w:w="3028" w:type="dxa"/>
          </w:tcPr>
          <w:p w:rsidR="003B3DB5" w:rsidRDefault="00866A2A">
            <w:pPr>
              <w:pStyle w:val="TableParagraph"/>
              <w:spacing w:before="18"/>
              <w:ind w:left="57"/>
              <w:rPr>
                <w:sz w:val="14"/>
              </w:rPr>
            </w:pPr>
            <w:r>
              <w:rPr>
                <w:i/>
                <w:sz w:val="14"/>
              </w:rPr>
              <w:t xml:space="preserve">ЅЕ </w:t>
            </w:r>
            <w:r>
              <w:rPr>
                <w:sz w:val="14"/>
              </w:rPr>
              <w:t>овлашћење за класу и тип</w:t>
            </w:r>
          </w:p>
        </w:tc>
      </w:tr>
      <w:tr w:rsidR="003B3DB5">
        <w:trPr>
          <w:trHeight w:val="360"/>
        </w:trPr>
        <w:tc>
          <w:tcPr>
            <w:tcW w:w="2064" w:type="dxa"/>
          </w:tcPr>
          <w:p w:rsidR="003B3DB5" w:rsidRDefault="00866A2A">
            <w:pPr>
              <w:pStyle w:val="TableParagraph"/>
              <w:spacing w:before="18"/>
              <w:ind w:left="56" w:right="147"/>
              <w:rPr>
                <w:sz w:val="14"/>
              </w:rPr>
            </w:pPr>
            <w:r>
              <w:rPr>
                <w:i/>
                <w:sz w:val="14"/>
              </w:rPr>
              <w:t xml:space="preserve">ЅР ЅЕ </w:t>
            </w:r>
            <w:r>
              <w:rPr>
                <w:sz w:val="14"/>
              </w:rPr>
              <w:t>овлашћење за летење на типу;</w:t>
            </w:r>
          </w:p>
        </w:tc>
        <w:tc>
          <w:tcPr>
            <w:tcW w:w="3028" w:type="dxa"/>
          </w:tcPr>
          <w:p w:rsidR="003B3DB5" w:rsidRDefault="00866A2A">
            <w:pPr>
              <w:pStyle w:val="TableParagraph"/>
              <w:spacing w:before="18"/>
              <w:ind w:left="57"/>
              <w:rPr>
                <w:sz w:val="14"/>
              </w:rPr>
            </w:pPr>
            <w:r>
              <w:rPr>
                <w:i/>
                <w:sz w:val="14"/>
              </w:rPr>
              <w:t xml:space="preserve">ЅЕ </w:t>
            </w:r>
            <w:r>
              <w:rPr>
                <w:sz w:val="14"/>
              </w:rPr>
              <w:t>овлашћење за класу и тип</w:t>
            </w:r>
          </w:p>
        </w:tc>
      </w:tr>
      <w:tr w:rsidR="003B3DB5">
        <w:trPr>
          <w:trHeight w:val="1160"/>
        </w:trPr>
        <w:tc>
          <w:tcPr>
            <w:tcW w:w="5092" w:type="dxa"/>
            <w:gridSpan w:val="2"/>
          </w:tcPr>
          <w:p w:rsidR="003B3DB5" w:rsidRDefault="00866A2A">
            <w:pPr>
              <w:pStyle w:val="TableParagraph"/>
              <w:spacing w:before="18"/>
              <w:ind w:left="254" w:hanging="199"/>
              <w:rPr>
                <w:sz w:val="14"/>
              </w:rPr>
            </w:pPr>
            <w:r>
              <w:rPr>
                <w:sz w:val="14"/>
              </w:rPr>
              <w:t xml:space="preserve">(*) Под условом да је током претходних 12 месеци кандидат спровео најмање три </w:t>
            </w:r>
            <w:r>
              <w:rPr>
                <w:i/>
                <w:sz w:val="14"/>
              </w:rPr>
              <w:t xml:space="preserve">IFR </w:t>
            </w:r>
            <w:r>
              <w:rPr>
                <w:sz w:val="14"/>
              </w:rPr>
              <w:t xml:space="preserve">одласка и прилаза користећи </w:t>
            </w:r>
            <w:r>
              <w:rPr>
                <w:i/>
                <w:sz w:val="14"/>
              </w:rPr>
              <w:t xml:space="preserve">PBN </w:t>
            </w:r>
            <w:r>
              <w:rPr>
                <w:sz w:val="14"/>
              </w:rPr>
              <w:t xml:space="preserve">права, укључујући један </w:t>
            </w:r>
            <w:r>
              <w:rPr>
                <w:i/>
                <w:sz w:val="14"/>
              </w:rPr>
              <w:t xml:space="preserve">RNP APCH </w:t>
            </w:r>
            <w:r>
              <w:rPr>
                <w:sz w:val="14"/>
              </w:rPr>
              <w:t xml:space="preserve">прилаз на </w:t>
            </w:r>
            <w:r>
              <w:rPr>
                <w:i/>
                <w:sz w:val="14"/>
              </w:rPr>
              <w:t xml:space="preserve">SP </w:t>
            </w:r>
            <w:r>
              <w:rPr>
                <w:sz w:val="14"/>
              </w:rPr>
              <w:t>класи или типу авиона у операцијама са једним пилотом или,</w:t>
            </w:r>
          </w:p>
          <w:p w:rsidR="003B3DB5" w:rsidRDefault="00866A2A">
            <w:pPr>
              <w:pStyle w:val="TableParagraph"/>
              <w:spacing w:line="237" w:lineRule="auto"/>
              <w:ind w:left="254" w:right="284"/>
              <w:rPr>
                <w:sz w:val="14"/>
              </w:rPr>
            </w:pPr>
            <w:r>
              <w:rPr>
                <w:sz w:val="14"/>
              </w:rPr>
              <w:t>за вишемоторне авионе који нису сложени авиони високих перформанси, да</w:t>
            </w:r>
            <w:r>
              <w:rPr>
                <w:spacing w:val="-4"/>
                <w:sz w:val="14"/>
              </w:rPr>
              <w:t xml:space="preserve"> </w:t>
            </w:r>
            <w:r>
              <w:rPr>
                <w:sz w:val="14"/>
              </w:rPr>
              <w:t>је</w:t>
            </w:r>
            <w:r>
              <w:rPr>
                <w:spacing w:val="-4"/>
                <w:sz w:val="14"/>
              </w:rPr>
              <w:t xml:space="preserve"> </w:t>
            </w:r>
            <w:r>
              <w:rPr>
                <w:sz w:val="14"/>
              </w:rPr>
              <w:t>кандидат</w:t>
            </w:r>
            <w:r>
              <w:rPr>
                <w:spacing w:val="-4"/>
                <w:sz w:val="14"/>
              </w:rPr>
              <w:t xml:space="preserve"> </w:t>
            </w:r>
            <w:r>
              <w:rPr>
                <w:sz w:val="14"/>
              </w:rPr>
              <w:t>положио</w:t>
            </w:r>
            <w:r>
              <w:rPr>
                <w:spacing w:val="-4"/>
                <w:sz w:val="14"/>
              </w:rPr>
              <w:t xml:space="preserve"> </w:t>
            </w:r>
            <w:r>
              <w:rPr>
                <w:sz w:val="14"/>
              </w:rPr>
              <w:t>секцију</w:t>
            </w:r>
            <w:r>
              <w:rPr>
                <w:spacing w:val="-4"/>
                <w:sz w:val="14"/>
              </w:rPr>
              <w:t xml:space="preserve"> </w:t>
            </w:r>
            <w:r>
              <w:rPr>
                <w:sz w:val="14"/>
              </w:rPr>
              <w:t>6</w:t>
            </w:r>
            <w:r>
              <w:rPr>
                <w:spacing w:val="-4"/>
                <w:sz w:val="14"/>
              </w:rPr>
              <w:t xml:space="preserve"> </w:t>
            </w:r>
            <w:r>
              <w:rPr>
                <w:sz w:val="14"/>
              </w:rPr>
              <w:t>практичног</w:t>
            </w:r>
            <w:r>
              <w:rPr>
                <w:spacing w:val="-4"/>
                <w:sz w:val="14"/>
              </w:rPr>
              <w:t xml:space="preserve"> </w:t>
            </w:r>
            <w:r>
              <w:rPr>
                <w:sz w:val="14"/>
              </w:rPr>
              <w:t>испита</w:t>
            </w:r>
            <w:r>
              <w:rPr>
                <w:spacing w:val="-4"/>
                <w:sz w:val="14"/>
              </w:rPr>
              <w:t xml:space="preserve"> </w:t>
            </w:r>
            <w:r>
              <w:rPr>
                <w:sz w:val="14"/>
              </w:rPr>
              <w:t>за</w:t>
            </w:r>
            <w:r>
              <w:rPr>
                <w:spacing w:val="-5"/>
                <w:sz w:val="14"/>
              </w:rPr>
              <w:t xml:space="preserve"> </w:t>
            </w:r>
            <w:r>
              <w:rPr>
                <w:i/>
                <w:sz w:val="14"/>
              </w:rPr>
              <w:t>SP</w:t>
            </w:r>
            <w:r>
              <w:rPr>
                <w:i/>
                <w:spacing w:val="-4"/>
                <w:sz w:val="14"/>
              </w:rPr>
              <w:t xml:space="preserve"> </w:t>
            </w:r>
            <w:r>
              <w:rPr>
                <w:sz w:val="14"/>
              </w:rPr>
              <w:t>авионе</w:t>
            </w:r>
            <w:r>
              <w:rPr>
                <w:spacing w:val="-4"/>
                <w:sz w:val="14"/>
              </w:rPr>
              <w:t xml:space="preserve"> </w:t>
            </w:r>
            <w:r>
              <w:rPr>
                <w:sz w:val="14"/>
              </w:rPr>
              <w:t>који</w:t>
            </w:r>
            <w:r>
              <w:rPr>
                <w:spacing w:val="-4"/>
                <w:sz w:val="14"/>
              </w:rPr>
              <w:t xml:space="preserve"> </w:t>
            </w:r>
            <w:r>
              <w:rPr>
                <w:sz w:val="14"/>
              </w:rPr>
              <w:t>нису</w:t>
            </w:r>
          </w:p>
          <w:p w:rsidR="003B3DB5" w:rsidRDefault="00866A2A">
            <w:pPr>
              <w:pStyle w:val="TableParagraph"/>
              <w:ind w:left="254"/>
              <w:rPr>
                <w:sz w:val="14"/>
              </w:rPr>
            </w:pPr>
            <w:r>
              <w:rPr>
                <w:sz w:val="14"/>
              </w:rPr>
              <w:t>сложени авиони високих перформанси, летећи само према инструментима у операцијама са једним пилотом.</w:t>
            </w:r>
          </w:p>
        </w:tc>
      </w:tr>
    </w:tbl>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4"/>
        <w:ind w:left="0" w:firstLine="0"/>
        <w:jc w:val="left"/>
        <w:rPr>
          <w:sz w:val="20"/>
        </w:rPr>
      </w:pPr>
    </w:p>
    <w:p w:rsidR="003B3DB5" w:rsidRDefault="00866A2A">
      <w:pPr>
        <w:pStyle w:val="Heading1"/>
        <w:ind w:left="7260"/>
      </w:pPr>
      <w:r>
        <w:t>Б. Хелик</w:t>
      </w:r>
      <w:r>
        <w:t>оптери</w:t>
      </w:r>
    </w:p>
    <w:p w:rsidR="003B3DB5" w:rsidRDefault="003B3DB5">
      <w:pPr>
        <w:pStyle w:val="BodyText"/>
        <w:spacing w:before="4"/>
        <w:ind w:left="0" w:firstLine="0"/>
        <w:jc w:val="left"/>
        <w:rPr>
          <w:b/>
          <w:sz w:val="17"/>
        </w:rPr>
      </w:pPr>
    </w:p>
    <w:p w:rsidR="003B3DB5" w:rsidRDefault="00866A2A">
      <w:pPr>
        <w:pStyle w:val="BodyText"/>
        <w:spacing w:line="232" w:lineRule="auto"/>
        <w:ind w:left="5496" w:right="411"/>
      </w:pPr>
      <w:r>
        <w:t>Признавање</w:t>
      </w:r>
      <w:r>
        <w:rPr>
          <w:spacing w:val="-9"/>
        </w:rPr>
        <w:t xml:space="preserve"> </w:t>
      </w:r>
      <w:r>
        <w:t>се</w:t>
      </w:r>
      <w:r>
        <w:rPr>
          <w:spacing w:val="-9"/>
        </w:rPr>
        <w:t xml:space="preserve"> </w:t>
      </w:r>
      <w:r>
        <w:t>даје</w:t>
      </w:r>
      <w:r>
        <w:rPr>
          <w:spacing w:val="-9"/>
        </w:rPr>
        <w:t xml:space="preserve"> </w:t>
      </w:r>
      <w:r>
        <w:t>само</w:t>
      </w:r>
      <w:r>
        <w:rPr>
          <w:spacing w:val="-9"/>
        </w:rPr>
        <w:t xml:space="preserve"> </w:t>
      </w:r>
      <w:r>
        <w:t>када</w:t>
      </w:r>
      <w:r>
        <w:rPr>
          <w:spacing w:val="-9"/>
        </w:rPr>
        <w:t xml:space="preserve"> </w:t>
      </w:r>
      <w:r>
        <w:t>ималац</w:t>
      </w:r>
      <w:r>
        <w:rPr>
          <w:spacing w:val="-9"/>
        </w:rPr>
        <w:t xml:space="preserve"> </w:t>
      </w:r>
      <w:r>
        <w:t>продужава</w:t>
      </w:r>
      <w:r>
        <w:rPr>
          <w:spacing w:val="-9"/>
        </w:rPr>
        <w:t xml:space="preserve"> </w:t>
      </w:r>
      <w:r>
        <w:t>важење</w:t>
      </w:r>
      <w:r>
        <w:rPr>
          <w:spacing w:val="-9"/>
        </w:rPr>
        <w:t xml:space="preserve"> </w:t>
      </w:r>
      <w:r>
        <w:t xml:space="preserve">пра- ва из овлашћења за инструментално летење </w:t>
      </w:r>
      <w:r>
        <w:rPr>
          <w:i/>
        </w:rPr>
        <w:t xml:space="preserve">IR </w:t>
      </w:r>
      <w:r>
        <w:t>за једномоторне и вишемоторне</w:t>
      </w:r>
      <w:r>
        <w:rPr>
          <w:spacing w:val="-5"/>
        </w:rPr>
        <w:t xml:space="preserve"> </w:t>
      </w:r>
      <w:r>
        <w:t>хеликоптере</w:t>
      </w:r>
      <w:r>
        <w:rPr>
          <w:spacing w:val="-5"/>
        </w:rPr>
        <w:t xml:space="preserve"> </w:t>
      </w:r>
      <w:r>
        <w:t>са</w:t>
      </w:r>
      <w:r>
        <w:rPr>
          <w:spacing w:val="-5"/>
        </w:rPr>
        <w:t xml:space="preserve"> </w:t>
      </w:r>
      <w:r>
        <w:t>једним</w:t>
      </w:r>
      <w:r>
        <w:rPr>
          <w:spacing w:val="-5"/>
        </w:rPr>
        <w:t xml:space="preserve"> </w:t>
      </w:r>
      <w:r>
        <w:t>пилотом,</w:t>
      </w:r>
      <w:r>
        <w:rPr>
          <w:spacing w:val="-5"/>
        </w:rPr>
        <w:t xml:space="preserve"> </w:t>
      </w:r>
      <w:r>
        <w:t>у</w:t>
      </w:r>
      <w:r>
        <w:rPr>
          <w:spacing w:val="-5"/>
        </w:rPr>
        <w:t xml:space="preserve"> </w:t>
      </w:r>
      <w:r>
        <w:t>зависности</w:t>
      </w:r>
      <w:r>
        <w:rPr>
          <w:spacing w:val="-5"/>
        </w:rPr>
        <w:t xml:space="preserve"> </w:t>
      </w:r>
      <w:r>
        <w:t>шта</w:t>
      </w:r>
      <w:r>
        <w:rPr>
          <w:spacing w:val="-5"/>
        </w:rPr>
        <w:t xml:space="preserve"> </w:t>
      </w:r>
      <w:r>
        <w:t>је одговарајуће.</w:t>
      </w:r>
    </w:p>
    <w:p w:rsidR="003B3DB5" w:rsidRDefault="003B3DB5">
      <w:pPr>
        <w:pStyle w:val="BodyText"/>
        <w:spacing w:before="1"/>
        <w:ind w:left="0" w:firstLine="0"/>
        <w:jc w:val="left"/>
        <w:rPr>
          <w:sz w:val="21"/>
        </w:rPr>
      </w:pPr>
    </w:p>
    <w:tbl>
      <w:tblPr>
        <w:tblW w:w="0" w:type="auto"/>
        <w:tblInd w:w="55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064"/>
        <w:gridCol w:w="3028"/>
      </w:tblGrid>
      <w:tr w:rsidR="003B3DB5">
        <w:trPr>
          <w:trHeight w:val="520"/>
        </w:trPr>
        <w:tc>
          <w:tcPr>
            <w:tcW w:w="2064" w:type="dxa"/>
          </w:tcPr>
          <w:p w:rsidR="003B3DB5" w:rsidRDefault="00866A2A">
            <w:pPr>
              <w:pStyle w:val="TableParagraph"/>
              <w:spacing w:before="18"/>
              <w:ind w:left="56" w:right="262"/>
              <w:rPr>
                <w:sz w:val="14"/>
              </w:rPr>
            </w:pPr>
            <w:r>
              <w:rPr>
                <w:sz w:val="14"/>
              </w:rPr>
              <w:t xml:space="preserve">Када је спроводена провера стручности укључујући </w:t>
            </w:r>
            <w:r>
              <w:rPr>
                <w:i/>
                <w:sz w:val="14"/>
              </w:rPr>
              <w:t>IR</w:t>
            </w:r>
            <w:r>
              <w:rPr>
                <w:sz w:val="14"/>
              </w:rPr>
              <w:t>, а ималац поседује важеће:</w:t>
            </w:r>
          </w:p>
        </w:tc>
        <w:tc>
          <w:tcPr>
            <w:tcW w:w="3028" w:type="dxa"/>
          </w:tcPr>
          <w:p w:rsidR="003B3DB5" w:rsidRDefault="00866A2A">
            <w:pPr>
              <w:pStyle w:val="TableParagraph"/>
              <w:spacing w:before="18"/>
              <w:ind w:left="56" w:right="155"/>
              <w:rPr>
                <w:sz w:val="14"/>
              </w:rPr>
            </w:pPr>
            <w:r>
              <w:rPr>
                <w:sz w:val="14"/>
              </w:rPr>
              <w:t xml:space="preserve">Признавање је валидно у односу на </w:t>
            </w:r>
            <w:r>
              <w:rPr>
                <w:i/>
                <w:sz w:val="14"/>
              </w:rPr>
              <w:t xml:space="preserve">IR </w:t>
            </w:r>
            <w:r>
              <w:rPr>
                <w:sz w:val="14"/>
              </w:rPr>
              <w:t>део провере стручности за:</w:t>
            </w:r>
          </w:p>
        </w:tc>
      </w:tr>
      <w:tr w:rsidR="003B3DB5">
        <w:trPr>
          <w:trHeight w:val="360"/>
        </w:trPr>
        <w:tc>
          <w:tcPr>
            <w:tcW w:w="2064" w:type="dxa"/>
          </w:tcPr>
          <w:p w:rsidR="003B3DB5" w:rsidRDefault="00866A2A">
            <w:pPr>
              <w:pStyle w:val="TableParagraph"/>
              <w:spacing w:before="18"/>
              <w:ind w:left="56" w:right="190"/>
              <w:rPr>
                <w:sz w:val="14"/>
              </w:rPr>
            </w:pPr>
            <w:r>
              <w:rPr>
                <w:i/>
                <w:sz w:val="14"/>
              </w:rPr>
              <w:t xml:space="preserve">МРН </w:t>
            </w:r>
            <w:r>
              <w:rPr>
                <w:sz w:val="14"/>
              </w:rPr>
              <w:t>овлашћење за летење на типу;</w:t>
            </w:r>
          </w:p>
        </w:tc>
        <w:tc>
          <w:tcPr>
            <w:tcW w:w="3028" w:type="dxa"/>
          </w:tcPr>
          <w:p w:rsidR="003B3DB5" w:rsidRDefault="00866A2A">
            <w:pPr>
              <w:pStyle w:val="TableParagraph"/>
              <w:spacing w:before="18" w:line="161" w:lineRule="exact"/>
              <w:ind w:left="56"/>
              <w:rPr>
                <w:sz w:val="14"/>
              </w:rPr>
            </w:pPr>
            <w:r>
              <w:rPr>
                <w:i/>
                <w:sz w:val="14"/>
              </w:rPr>
              <w:t xml:space="preserve">ЅЕ </w:t>
            </w:r>
            <w:r>
              <w:rPr>
                <w:sz w:val="14"/>
              </w:rPr>
              <w:t>овлашћење за тип (</w:t>
            </w:r>
            <w:r>
              <w:rPr>
                <w:position w:val="5"/>
                <w:sz w:val="8"/>
              </w:rPr>
              <w:t>*</w:t>
            </w:r>
            <w:r>
              <w:rPr>
                <w:sz w:val="14"/>
              </w:rPr>
              <w:t>) и</w:t>
            </w:r>
          </w:p>
          <w:p w:rsidR="003B3DB5" w:rsidRDefault="00866A2A">
            <w:pPr>
              <w:pStyle w:val="TableParagraph"/>
              <w:spacing w:line="161" w:lineRule="exact"/>
              <w:ind w:left="57"/>
              <w:rPr>
                <w:sz w:val="14"/>
              </w:rPr>
            </w:pPr>
            <w:r>
              <w:rPr>
                <w:i/>
                <w:sz w:val="14"/>
              </w:rPr>
              <w:t xml:space="preserve">ЅР МЕ </w:t>
            </w:r>
            <w:r>
              <w:rPr>
                <w:sz w:val="14"/>
              </w:rPr>
              <w:t>овлашћење за тип (</w:t>
            </w:r>
            <w:r>
              <w:rPr>
                <w:position w:val="5"/>
                <w:sz w:val="8"/>
              </w:rPr>
              <w:t>*</w:t>
            </w:r>
            <w:r>
              <w:rPr>
                <w:sz w:val="14"/>
              </w:rPr>
              <w:t>)</w:t>
            </w:r>
          </w:p>
        </w:tc>
      </w:tr>
      <w:tr w:rsidR="003B3DB5">
        <w:trPr>
          <w:trHeight w:val="520"/>
        </w:trPr>
        <w:tc>
          <w:tcPr>
            <w:tcW w:w="2064" w:type="dxa"/>
          </w:tcPr>
          <w:p w:rsidR="003B3DB5" w:rsidRDefault="00866A2A">
            <w:pPr>
              <w:pStyle w:val="TableParagraph"/>
              <w:spacing w:before="18"/>
              <w:ind w:left="56" w:right="122"/>
              <w:rPr>
                <w:sz w:val="14"/>
              </w:rPr>
            </w:pPr>
            <w:r>
              <w:rPr>
                <w:i/>
                <w:sz w:val="14"/>
              </w:rPr>
              <w:t xml:space="preserve">ЅР МЕ </w:t>
            </w:r>
            <w:r>
              <w:rPr>
                <w:sz w:val="14"/>
              </w:rPr>
              <w:t>овлашћење за летење на типу; за операције са</w:t>
            </w:r>
            <w:r>
              <w:rPr>
                <w:spacing w:val="-7"/>
                <w:sz w:val="14"/>
              </w:rPr>
              <w:t xml:space="preserve"> </w:t>
            </w:r>
            <w:r>
              <w:rPr>
                <w:sz w:val="14"/>
              </w:rPr>
              <w:t>једним пилотом</w:t>
            </w:r>
          </w:p>
        </w:tc>
        <w:tc>
          <w:tcPr>
            <w:tcW w:w="3028" w:type="dxa"/>
          </w:tcPr>
          <w:p w:rsidR="003B3DB5" w:rsidRDefault="00866A2A">
            <w:pPr>
              <w:pStyle w:val="TableParagraph"/>
              <w:spacing w:before="18" w:line="161" w:lineRule="exact"/>
              <w:ind w:left="56"/>
              <w:rPr>
                <w:sz w:val="14"/>
              </w:rPr>
            </w:pPr>
            <w:r>
              <w:rPr>
                <w:i/>
                <w:sz w:val="14"/>
              </w:rPr>
              <w:t xml:space="preserve">ЅЕ </w:t>
            </w:r>
            <w:r>
              <w:rPr>
                <w:sz w:val="14"/>
              </w:rPr>
              <w:t>овлашћење за тип,</w:t>
            </w:r>
          </w:p>
          <w:p w:rsidR="003B3DB5" w:rsidRDefault="00866A2A">
            <w:pPr>
              <w:pStyle w:val="TableParagraph"/>
              <w:spacing w:line="161" w:lineRule="exact"/>
              <w:ind w:left="56"/>
              <w:rPr>
                <w:sz w:val="14"/>
              </w:rPr>
            </w:pPr>
            <w:r>
              <w:rPr>
                <w:i/>
                <w:sz w:val="14"/>
              </w:rPr>
              <w:t xml:space="preserve">ЅР МЕ </w:t>
            </w:r>
            <w:r>
              <w:rPr>
                <w:sz w:val="14"/>
              </w:rPr>
              <w:t>овлашћење за тип.</w:t>
            </w:r>
          </w:p>
        </w:tc>
      </w:tr>
      <w:tr w:rsidR="003B3DB5">
        <w:trPr>
          <w:trHeight w:val="520"/>
        </w:trPr>
        <w:tc>
          <w:tcPr>
            <w:tcW w:w="2064" w:type="dxa"/>
          </w:tcPr>
          <w:p w:rsidR="003B3DB5" w:rsidRDefault="00866A2A">
            <w:pPr>
              <w:pStyle w:val="TableParagraph"/>
              <w:spacing w:before="18"/>
              <w:ind w:left="56" w:right="120"/>
              <w:jc w:val="both"/>
              <w:rPr>
                <w:sz w:val="14"/>
              </w:rPr>
            </w:pPr>
            <w:r>
              <w:rPr>
                <w:i/>
                <w:sz w:val="14"/>
              </w:rPr>
              <w:t xml:space="preserve">ЅР МЕ </w:t>
            </w:r>
            <w:r>
              <w:rPr>
                <w:sz w:val="14"/>
              </w:rPr>
              <w:t>овлашћење за летење на типу; ограничено на операције са више пилота (</w:t>
            </w:r>
            <w:r>
              <w:rPr>
                <w:i/>
                <w:sz w:val="14"/>
              </w:rPr>
              <w:t>МР</w:t>
            </w:r>
            <w:r>
              <w:rPr>
                <w:sz w:val="14"/>
              </w:rPr>
              <w:t>)</w:t>
            </w:r>
          </w:p>
        </w:tc>
        <w:tc>
          <w:tcPr>
            <w:tcW w:w="3028" w:type="dxa"/>
          </w:tcPr>
          <w:p w:rsidR="003B3DB5" w:rsidRDefault="00866A2A">
            <w:pPr>
              <w:pStyle w:val="TableParagraph"/>
              <w:spacing w:before="18" w:line="161" w:lineRule="exact"/>
              <w:ind w:left="56"/>
              <w:rPr>
                <w:sz w:val="14"/>
              </w:rPr>
            </w:pPr>
            <w:r>
              <w:rPr>
                <w:i/>
                <w:sz w:val="14"/>
              </w:rPr>
              <w:t xml:space="preserve">ЅЕ </w:t>
            </w:r>
            <w:r>
              <w:rPr>
                <w:sz w:val="14"/>
              </w:rPr>
              <w:t>овлашћење за тип, (</w:t>
            </w:r>
            <w:r>
              <w:rPr>
                <w:position w:val="5"/>
                <w:sz w:val="8"/>
              </w:rPr>
              <w:t>*</w:t>
            </w:r>
            <w:r>
              <w:rPr>
                <w:sz w:val="14"/>
              </w:rPr>
              <w:t>)</w:t>
            </w:r>
          </w:p>
          <w:p w:rsidR="003B3DB5" w:rsidRDefault="00866A2A">
            <w:pPr>
              <w:pStyle w:val="TableParagraph"/>
              <w:spacing w:line="161" w:lineRule="exact"/>
              <w:ind w:left="57"/>
              <w:rPr>
                <w:sz w:val="14"/>
              </w:rPr>
            </w:pPr>
            <w:r>
              <w:rPr>
                <w:i/>
                <w:sz w:val="14"/>
              </w:rPr>
              <w:t xml:space="preserve">ЅР МЕ </w:t>
            </w:r>
            <w:r>
              <w:rPr>
                <w:sz w:val="14"/>
              </w:rPr>
              <w:t>овлашћење за тип (</w:t>
            </w:r>
            <w:r>
              <w:rPr>
                <w:position w:val="5"/>
                <w:sz w:val="8"/>
              </w:rPr>
              <w:t>*</w:t>
            </w:r>
            <w:r>
              <w:rPr>
                <w:sz w:val="14"/>
              </w:rPr>
              <w:t>)</w:t>
            </w:r>
          </w:p>
        </w:tc>
      </w:tr>
      <w:tr w:rsidR="003B3DB5">
        <w:trPr>
          <w:trHeight w:val="680"/>
        </w:trPr>
        <w:tc>
          <w:tcPr>
            <w:tcW w:w="5092" w:type="dxa"/>
            <w:gridSpan w:val="2"/>
          </w:tcPr>
          <w:p w:rsidR="003B3DB5" w:rsidRDefault="00866A2A">
            <w:pPr>
              <w:pStyle w:val="TableParagraph"/>
              <w:spacing w:before="18"/>
              <w:ind w:left="56"/>
              <w:rPr>
                <w:sz w:val="14"/>
              </w:rPr>
            </w:pPr>
            <w:r>
              <w:rPr>
                <w:sz w:val="14"/>
              </w:rPr>
              <w:t xml:space="preserve">(*) Под условом да је током претходних 12 месеци кандидат спровео најмање три </w:t>
            </w:r>
            <w:r>
              <w:rPr>
                <w:i/>
                <w:sz w:val="14"/>
              </w:rPr>
              <w:t xml:space="preserve">IFR </w:t>
            </w:r>
            <w:r>
              <w:rPr>
                <w:sz w:val="14"/>
              </w:rPr>
              <w:t xml:space="preserve">одласка и прилаза користећи </w:t>
            </w:r>
            <w:r>
              <w:rPr>
                <w:i/>
                <w:sz w:val="14"/>
              </w:rPr>
              <w:t xml:space="preserve">PBN </w:t>
            </w:r>
            <w:r>
              <w:rPr>
                <w:sz w:val="14"/>
              </w:rPr>
              <w:t xml:space="preserve">права, укључујући један </w:t>
            </w:r>
            <w:r>
              <w:rPr>
                <w:i/>
                <w:sz w:val="14"/>
              </w:rPr>
              <w:t xml:space="preserve">RNP APCH </w:t>
            </w:r>
            <w:r>
              <w:rPr>
                <w:sz w:val="14"/>
              </w:rPr>
              <w:t>прилаз (може бити прилаз преко тачке у простору (</w:t>
            </w:r>
            <w:r>
              <w:rPr>
                <w:i/>
                <w:sz w:val="14"/>
              </w:rPr>
              <w:t xml:space="preserve">Point in Space </w:t>
            </w:r>
            <w:r>
              <w:rPr>
                <w:sz w:val="14"/>
              </w:rPr>
              <w:t>(</w:t>
            </w:r>
            <w:r>
              <w:rPr>
                <w:i/>
                <w:sz w:val="14"/>
              </w:rPr>
              <w:t>PinS</w:t>
            </w:r>
            <w:r>
              <w:rPr>
                <w:sz w:val="14"/>
              </w:rPr>
              <w:t xml:space="preserve">)) на </w:t>
            </w:r>
            <w:r>
              <w:rPr>
                <w:i/>
                <w:sz w:val="14"/>
              </w:rPr>
              <w:t xml:space="preserve">SP </w:t>
            </w:r>
            <w:r>
              <w:rPr>
                <w:sz w:val="14"/>
              </w:rPr>
              <w:t>типу хеликоптера у операцијама са једним пилотом.</w:t>
            </w: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spacing w:before="94"/>
        <w:ind w:left="392"/>
        <w:jc w:val="center"/>
        <w:rPr>
          <w:i/>
          <w:sz w:val="18"/>
        </w:rPr>
      </w:pPr>
      <w:r>
        <w:rPr>
          <w:i/>
          <w:sz w:val="18"/>
        </w:rPr>
        <w:t>Додатак 9</w:t>
      </w:r>
    </w:p>
    <w:p w:rsidR="003B3DB5" w:rsidRDefault="00866A2A">
      <w:pPr>
        <w:pStyle w:val="Heading1"/>
        <w:spacing w:before="168" w:line="235" w:lineRule="auto"/>
        <w:ind w:left="407" w:right="13"/>
        <w:jc w:val="center"/>
        <w:rPr>
          <w:i/>
        </w:rPr>
      </w:pPr>
      <w:r>
        <w:t xml:space="preserve">Обука, практичан испит и провера стручности за </w:t>
      </w:r>
      <w:r>
        <w:rPr>
          <w:i/>
        </w:rPr>
        <w:t>MPL, ATPL</w:t>
      </w:r>
      <w:r>
        <w:t xml:space="preserve">, овлашћења за летење на типу и класи и провера стручности за </w:t>
      </w:r>
      <w:r>
        <w:rPr>
          <w:i/>
        </w:rPr>
        <w:t>IR</w:t>
      </w:r>
    </w:p>
    <w:p w:rsidR="003B3DB5" w:rsidRDefault="00866A2A">
      <w:pPr>
        <w:spacing w:before="169"/>
        <w:ind w:left="392"/>
        <w:jc w:val="center"/>
        <w:rPr>
          <w:b/>
          <w:sz w:val="18"/>
        </w:rPr>
      </w:pPr>
      <w:r>
        <w:rPr>
          <w:b/>
          <w:sz w:val="18"/>
        </w:rPr>
        <w:t>А. Опште</w:t>
      </w:r>
    </w:p>
    <w:p w:rsidR="003B3DB5" w:rsidRDefault="003B3DB5">
      <w:pPr>
        <w:pStyle w:val="BodyText"/>
        <w:spacing w:before="7"/>
        <w:ind w:left="0" w:firstLine="0"/>
        <w:jc w:val="left"/>
        <w:rPr>
          <w:b/>
          <w:sz w:val="17"/>
        </w:rPr>
      </w:pPr>
    </w:p>
    <w:p w:rsidR="003B3DB5" w:rsidRDefault="00866A2A">
      <w:pPr>
        <w:pStyle w:val="ListParagraph"/>
        <w:numPr>
          <w:ilvl w:val="1"/>
          <w:numId w:val="195"/>
        </w:numPr>
        <w:tabs>
          <w:tab w:val="left" w:pos="967"/>
        </w:tabs>
        <w:spacing w:line="237" w:lineRule="auto"/>
        <w:ind w:right="1" w:firstLine="397"/>
        <w:jc w:val="both"/>
        <w:rPr>
          <w:sz w:val="18"/>
        </w:rPr>
      </w:pPr>
      <w:r>
        <w:rPr>
          <w:sz w:val="18"/>
        </w:rPr>
        <w:t>Кандидат</w:t>
      </w:r>
      <w:r>
        <w:rPr>
          <w:spacing w:val="-9"/>
          <w:sz w:val="18"/>
        </w:rPr>
        <w:t xml:space="preserve"> </w:t>
      </w:r>
      <w:r>
        <w:rPr>
          <w:sz w:val="18"/>
        </w:rPr>
        <w:t>за</w:t>
      </w:r>
      <w:r>
        <w:rPr>
          <w:spacing w:val="-9"/>
          <w:sz w:val="18"/>
        </w:rPr>
        <w:t xml:space="preserve"> </w:t>
      </w:r>
      <w:r>
        <w:rPr>
          <w:sz w:val="18"/>
        </w:rPr>
        <w:t>практичан</w:t>
      </w:r>
      <w:r>
        <w:rPr>
          <w:spacing w:val="-9"/>
          <w:sz w:val="18"/>
        </w:rPr>
        <w:t xml:space="preserve"> </w:t>
      </w:r>
      <w:r>
        <w:rPr>
          <w:sz w:val="18"/>
        </w:rPr>
        <w:t>испит</w:t>
      </w:r>
      <w:r>
        <w:rPr>
          <w:spacing w:val="-9"/>
          <w:sz w:val="18"/>
        </w:rPr>
        <w:t xml:space="preserve"> </w:t>
      </w:r>
      <w:r>
        <w:rPr>
          <w:sz w:val="18"/>
        </w:rPr>
        <w:t>мора</w:t>
      </w:r>
      <w:r>
        <w:rPr>
          <w:spacing w:val="-9"/>
          <w:sz w:val="18"/>
        </w:rPr>
        <w:t xml:space="preserve"> </w:t>
      </w:r>
      <w:r>
        <w:rPr>
          <w:sz w:val="18"/>
        </w:rPr>
        <w:t>да</w:t>
      </w:r>
      <w:r>
        <w:rPr>
          <w:spacing w:val="-9"/>
          <w:sz w:val="18"/>
        </w:rPr>
        <w:t xml:space="preserve"> </w:t>
      </w:r>
      <w:r>
        <w:rPr>
          <w:spacing w:val="-5"/>
          <w:sz w:val="18"/>
        </w:rPr>
        <w:t>буде</w:t>
      </w:r>
      <w:r>
        <w:rPr>
          <w:spacing w:val="-9"/>
          <w:sz w:val="18"/>
        </w:rPr>
        <w:t xml:space="preserve"> </w:t>
      </w:r>
      <w:r>
        <w:rPr>
          <w:sz w:val="18"/>
        </w:rPr>
        <w:t>обучен</w:t>
      </w:r>
      <w:r>
        <w:rPr>
          <w:spacing w:val="-9"/>
          <w:sz w:val="18"/>
        </w:rPr>
        <w:t xml:space="preserve"> </w:t>
      </w:r>
      <w:r>
        <w:rPr>
          <w:sz w:val="18"/>
        </w:rPr>
        <w:t>на</w:t>
      </w:r>
      <w:r>
        <w:rPr>
          <w:spacing w:val="-9"/>
          <w:sz w:val="18"/>
        </w:rPr>
        <w:t xml:space="preserve"> </w:t>
      </w:r>
      <w:r>
        <w:rPr>
          <w:sz w:val="18"/>
        </w:rPr>
        <w:t xml:space="preserve">истом типу/класи авиона </w:t>
      </w:r>
      <w:r>
        <w:rPr>
          <w:spacing w:val="-3"/>
          <w:sz w:val="18"/>
        </w:rPr>
        <w:t xml:space="preserve">који </w:t>
      </w:r>
      <w:r>
        <w:rPr>
          <w:sz w:val="18"/>
        </w:rPr>
        <w:t>ће се користити на практичном</w:t>
      </w:r>
      <w:r>
        <w:rPr>
          <w:spacing w:val="-13"/>
          <w:sz w:val="18"/>
        </w:rPr>
        <w:t xml:space="preserve"> </w:t>
      </w:r>
      <w:r>
        <w:rPr>
          <w:spacing w:val="-4"/>
          <w:sz w:val="18"/>
        </w:rPr>
        <w:t>испиту.</w:t>
      </w:r>
    </w:p>
    <w:p w:rsidR="003B3DB5" w:rsidRDefault="00866A2A">
      <w:pPr>
        <w:pStyle w:val="ListParagraph"/>
        <w:numPr>
          <w:ilvl w:val="1"/>
          <w:numId w:val="195"/>
        </w:numPr>
        <w:tabs>
          <w:tab w:val="left" w:pos="973"/>
        </w:tabs>
        <w:spacing w:line="237" w:lineRule="auto"/>
        <w:ind w:right="1" w:firstLine="397"/>
        <w:jc w:val="both"/>
        <w:rPr>
          <w:sz w:val="18"/>
        </w:rPr>
      </w:pPr>
      <w:r>
        <w:rPr>
          <w:spacing w:val="-4"/>
          <w:sz w:val="18"/>
        </w:rPr>
        <w:t xml:space="preserve">Ако </w:t>
      </w:r>
      <w:r>
        <w:rPr>
          <w:sz w:val="18"/>
        </w:rPr>
        <w:t>кандидат не положи све делове испита из два покуша- ја, захтеваће се додатна</w:t>
      </w:r>
      <w:r>
        <w:rPr>
          <w:spacing w:val="-2"/>
          <w:sz w:val="18"/>
        </w:rPr>
        <w:t xml:space="preserve"> </w:t>
      </w:r>
      <w:r>
        <w:rPr>
          <w:sz w:val="18"/>
        </w:rPr>
        <w:t>обука.</w:t>
      </w:r>
    </w:p>
    <w:p w:rsidR="003B3DB5" w:rsidRDefault="00866A2A">
      <w:pPr>
        <w:pStyle w:val="ListParagraph"/>
        <w:numPr>
          <w:ilvl w:val="1"/>
          <w:numId w:val="195"/>
        </w:numPr>
        <w:tabs>
          <w:tab w:val="left" w:pos="978"/>
        </w:tabs>
        <w:spacing w:line="237" w:lineRule="auto"/>
        <w:ind w:right="1" w:firstLine="397"/>
        <w:jc w:val="both"/>
        <w:rPr>
          <w:sz w:val="18"/>
        </w:rPr>
      </w:pPr>
      <w:r>
        <w:rPr>
          <w:sz w:val="18"/>
        </w:rPr>
        <w:t>Не постоји ограничење броја покушаја полагања практич- ног</w:t>
      </w:r>
      <w:r>
        <w:rPr>
          <w:spacing w:val="-2"/>
          <w:sz w:val="18"/>
        </w:rPr>
        <w:t xml:space="preserve"> </w:t>
      </w:r>
      <w:r>
        <w:rPr>
          <w:sz w:val="18"/>
        </w:rPr>
        <w:t>испита.</w:t>
      </w:r>
    </w:p>
    <w:p w:rsidR="003B3DB5" w:rsidRDefault="00866A2A">
      <w:pPr>
        <w:pStyle w:val="BodyText"/>
        <w:spacing w:line="237" w:lineRule="auto"/>
        <w:ind w:left="393"/>
      </w:pPr>
      <w:r>
        <w:t>САДРЖАЈ ОБУКЕ, ПРАКТИЧНОГ ИСПИТА/ПРОВЕРЕ СТРУЧНОСТИ</w:t>
      </w:r>
    </w:p>
    <w:p w:rsidR="003B3DB5" w:rsidRDefault="00866A2A">
      <w:pPr>
        <w:pStyle w:val="ListParagraph"/>
        <w:numPr>
          <w:ilvl w:val="1"/>
          <w:numId w:val="195"/>
        </w:numPr>
        <w:tabs>
          <w:tab w:val="left" w:pos="1009"/>
        </w:tabs>
        <w:spacing w:line="237" w:lineRule="auto"/>
        <w:ind w:firstLine="397"/>
        <w:jc w:val="both"/>
        <w:rPr>
          <w:i/>
          <w:sz w:val="18"/>
        </w:rPr>
      </w:pPr>
      <w:r>
        <w:rPr>
          <w:spacing w:val="-4"/>
          <w:sz w:val="18"/>
        </w:rPr>
        <w:t xml:space="preserve">Ако </w:t>
      </w:r>
      <w:r>
        <w:rPr>
          <w:sz w:val="18"/>
        </w:rPr>
        <w:t>није другачије одређено у подацима за коришћење у</w:t>
      </w:r>
      <w:r>
        <w:rPr>
          <w:sz w:val="18"/>
        </w:rPr>
        <w:t>тврђеним</w:t>
      </w:r>
      <w:r>
        <w:rPr>
          <w:spacing w:val="-8"/>
          <w:sz w:val="18"/>
        </w:rPr>
        <w:t xml:space="preserve"> </w:t>
      </w:r>
      <w:r>
        <w:rPr>
          <w:sz w:val="18"/>
        </w:rPr>
        <w:t>у</w:t>
      </w:r>
      <w:r>
        <w:rPr>
          <w:spacing w:val="-8"/>
          <w:sz w:val="18"/>
        </w:rPr>
        <w:t xml:space="preserve"> </w:t>
      </w:r>
      <w:r>
        <w:rPr>
          <w:sz w:val="18"/>
        </w:rPr>
        <w:t>складу</w:t>
      </w:r>
      <w:r>
        <w:rPr>
          <w:spacing w:val="-8"/>
          <w:sz w:val="18"/>
        </w:rPr>
        <w:t xml:space="preserve"> </w:t>
      </w:r>
      <w:r>
        <w:rPr>
          <w:sz w:val="18"/>
        </w:rPr>
        <w:t>са</w:t>
      </w:r>
      <w:r>
        <w:rPr>
          <w:spacing w:val="-8"/>
          <w:sz w:val="18"/>
        </w:rPr>
        <w:t xml:space="preserve"> </w:t>
      </w:r>
      <w:r>
        <w:rPr>
          <w:i/>
          <w:sz w:val="18"/>
        </w:rPr>
        <w:t>Part-21</w:t>
      </w:r>
      <w:r>
        <w:rPr>
          <w:sz w:val="18"/>
        </w:rPr>
        <w:t>,</w:t>
      </w:r>
      <w:r>
        <w:rPr>
          <w:spacing w:val="-8"/>
          <w:sz w:val="18"/>
        </w:rPr>
        <w:t xml:space="preserve"> </w:t>
      </w:r>
      <w:r>
        <w:rPr>
          <w:sz w:val="18"/>
        </w:rPr>
        <w:t>кандидат</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заврши</w:t>
      </w:r>
      <w:r>
        <w:rPr>
          <w:spacing w:val="-8"/>
          <w:sz w:val="18"/>
        </w:rPr>
        <w:t xml:space="preserve"> </w:t>
      </w:r>
      <w:r>
        <w:rPr>
          <w:sz w:val="18"/>
        </w:rPr>
        <w:t xml:space="preserve">захтевану </w:t>
      </w:r>
      <w:r>
        <w:rPr>
          <w:spacing w:val="-5"/>
          <w:sz w:val="18"/>
        </w:rPr>
        <w:t xml:space="preserve">обуку, </w:t>
      </w:r>
      <w:r>
        <w:rPr>
          <w:sz w:val="18"/>
        </w:rPr>
        <w:t xml:space="preserve">практични испит и проверу стручности у складу са овим </w:t>
      </w:r>
      <w:r>
        <w:rPr>
          <w:spacing w:val="-3"/>
          <w:sz w:val="18"/>
        </w:rPr>
        <w:t xml:space="preserve">додатком. </w:t>
      </w:r>
      <w:r>
        <w:rPr>
          <w:sz w:val="18"/>
        </w:rPr>
        <w:t xml:space="preserve">Програм обуке, практични испит и провера стручности могу да </w:t>
      </w:r>
      <w:r>
        <w:rPr>
          <w:spacing w:val="-5"/>
          <w:sz w:val="18"/>
        </w:rPr>
        <w:t xml:space="preserve">буде </w:t>
      </w:r>
      <w:r>
        <w:rPr>
          <w:sz w:val="18"/>
        </w:rPr>
        <w:t xml:space="preserve">смањени да би се признало претходно искуство на сличним типовима ваздухоплова, </w:t>
      </w:r>
      <w:r>
        <w:rPr>
          <w:spacing w:val="-4"/>
          <w:sz w:val="18"/>
        </w:rPr>
        <w:t xml:space="preserve">како </w:t>
      </w:r>
      <w:r>
        <w:rPr>
          <w:sz w:val="18"/>
        </w:rPr>
        <w:t>је одређено у подацима за коришћење утврђеним у складу са</w:t>
      </w:r>
      <w:r>
        <w:rPr>
          <w:spacing w:val="-1"/>
          <w:sz w:val="18"/>
        </w:rPr>
        <w:t xml:space="preserve"> </w:t>
      </w:r>
      <w:r>
        <w:rPr>
          <w:i/>
          <w:sz w:val="18"/>
        </w:rPr>
        <w:t>Part-21.</w:t>
      </w:r>
    </w:p>
    <w:p w:rsidR="003B3DB5" w:rsidRDefault="00866A2A">
      <w:pPr>
        <w:pStyle w:val="ListParagraph"/>
        <w:numPr>
          <w:ilvl w:val="1"/>
          <w:numId w:val="195"/>
        </w:numPr>
        <w:tabs>
          <w:tab w:val="left" w:pos="987"/>
        </w:tabs>
        <w:spacing w:line="237" w:lineRule="auto"/>
        <w:ind w:firstLine="397"/>
        <w:jc w:val="both"/>
        <w:rPr>
          <w:sz w:val="18"/>
        </w:rPr>
      </w:pPr>
      <w:r>
        <w:rPr>
          <w:sz w:val="18"/>
        </w:rPr>
        <w:t>Осим у случају практичног испита за дозволу транспорт- ног пилота (</w:t>
      </w:r>
      <w:r>
        <w:rPr>
          <w:i/>
          <w:sz w:val="18"/>
        </w:rPr>
        <w:t>ATPL</w:t>
      </w:r>
      <w:r>
        <w:rPr>
          <w:sz w:val="18"/>
        </w:rPr>
        <w:t xml:space="preserve">), када је </w:t>
      </w:r>
      <w:r>
        <w:rPr>
          <w:spacing w:val="-3"/>
          <w:sz w:val="18"/>
        </w:rPr>
        <w:t xml:space="preserve">тако </w:t>
      </w:r>
      <w:r>
        <w:rPr>
          <w:sz w:val="18"/>
        </w:rPr>
        <w:t>одређено у подацим</w:t>
      </w:r>
      <w:r>
        <w:rPr>
          <w:sz w:val="18"/>
        </w:rPr>
        <w:t xml:space="preserve">а за кори- шћење утврђеним у складу са </w:t>
      </w:r>
      <w:r>
        <w:rPr>
          <w:i/>
          <w:sz w:val="18"/>
        </w:rPr>
        <w:t>Part-21</w:t>
      </w:r>
      <w:r>
        <w:rPr>
          <w:sz w:val="18"/>
        </w:rPr>
        <w:t xml:space="preserve">, могу да се признају </w:t>
      </w:r>
      <w:r>
        <w:rPr>
          <w:spacing w:val="-3"/>
          <w:sz w:val="18"/>
        </w:rPr>
        <w:t xml:space="preserve">тачке </w:t>
      </w:r>
      <w:r>
        <w:rPr>
          <w:sz w:val="18"/>
        </w:rPr>
        <w:t xml:space="preserve">практичног испита </w:t>
      </w:r>
      <w:r>
        <w:rPr>
          <w:spacing w:val="-3"/>
          <w:sz w:val="18"/>
        </w:rPr>
        <w:t xml:space="preserve">које </w:t>
      </w:r>
      <w:r>
        <w:rPr>
          <w:sz w:val="18"/>
        </w:rPr>
        <w:t>су заједничке са другим типовима или ва- ријантама</w:t>
      </w:r>
      <w:r>
        <w:rPr>
          <w:spacing w:val="-1"/>
          <w:sz w:val="18"/>
        </w:rPr>
        <w:t xml:space="preserve"> </w:t>
      </w:r>
      <w:r>
        <w:rPr>
          <w:sz w:val="18"/>
        </w:rPr>
        <w:t>ваздухоплова.</w:t>
      </w:r>
    </w:p>
    <w:p w:rsidR="003B3DB5" w:rsidRDefault="00866A2A">
      <w:pPr>
        <w:pStyle w:val="BodyText"/>
        <w:spacing w:line="200" w:lineRule="exact"/>
        <w:ind w:left="790" w:firstLine="0"/>
        <w:jc w:val="left"/>
      </w:pPr>
      <w:r>
        <w:t>СПРОВОЂЕЊЕ ИСПИТА/ПРОВЕРЕ</w:t>
      </w:r>
    </w:p>
    <w:p w:rsidR="003B3DB5" w:rsidRDefault="00866A2A">
      <w:pPr>
        <w:pStyle w:val="ListParagraph"/>
        <w:numPr>
          <w:ilvl w:val="1"/>
          <w:numId w:val="195"/>
        </w:numPr>
        <w:tabs>
          <w:tab w:val="left" w:pos="1004"/>
        </w:tabs>
        <w:spacing w:line="237" w:lineRule="auto"/>
        <w:ind w:firstLine="397"/>
        <w:jc w:val="both"/>
        <w:rPr>
          <w:sz w:val="18"/>
        </w:rPr>
      </w:pPr>
      <w:r>
        <w:rPr>
          <w:sz w:val="18"/>
        </w:rPr>
        <w:t xml:space="preserve">Испитивач бира један </w:t>
      </w:r>
      <w:r>
        <w:rPr>
          <w:spacing w:val="-3"/>
          <w:sz w:val="18"/>
        </w:rPr>
        <w:t xml:space="preserve">од </w:t>
      </w:r>
      <w:r>
        <w:rPr>
          <w:sz w:val="18"/>
        </w:rPr>
        <w:t>могућих сценарија практичног испита, односно</w:t>
      </w:r>
      <w:r>
        <w:rPr>
          <w:sz w:val="18"/>
        </w:rPr>
        <w:t xml:space="preserve"> провере стручности, </w:t>
      </w:r>
      <w:r>
        <w:rPr>
          <w:spacing w:val="-3"/>
          <w:sz w:val="18"/>
        </w:rPr>
        <w:t xml:space="preserve">који </w:t>
      </w:r>
      <w:r>
        <w:rPr>
          <w:sz w:val="18"/>
        </w:rPr>
        <w:t xml:space="preserve">садржи симулиране операције на линији, а </w:t>
      </w:r>
      <w:r>
        <w:rPr>
          <w:spacing w:val="-3"/>
          <w:sz w:val="18"/>
        </w:rPr>
        <w:t xml:space="preserve">који </w:t>
      </w:r>
      <w:r>
        <w:rPr>
          <w:sz w:val="18"/>
        </w:rPr>
        <w:t xml:space="preserve">је одобрио надлежни орган. </w:t>
      </w:r>
      <w:r>
        <w:rPr>
          <w:spacing w:val="-4"/>
          <w:sz w:val="18"/>
        </w:rPr>
        <w:t xml:space="preserve">Ако </w:t>
      </w:r>
      <w:r>
        <w:rPr>
          <w:sz w:val="18"/>
        </w:rPr>
        <w:t xml:space="preserve">су до- ступни, могу да се користе симулатори летења и други одобрени уређаји за </w:t>
      </w:r>
      <w:r>
        <w:rPr>
          <w:spacing w:val="-5"/>
          <w:sz w:val="18"/>
        </w:rPr>
        <w:t xml:space="preserve">обуку, </w:t>
      </w:r>
      <w:r>
        <w:rPr>
          <w:spacing w:val="-4"/>
          <w:sz w:val="18"/>
        </w:rPr>
        <w:t xml:space="preserve">како </w:t>
      </w:r>
      <w:r>
        <w:rPr>
          <w:sz w:val="18"/>
        </w:rPr>
        <w:t>је дефинисано овим</w:t>
      </w:r>
      <w:r>
        <w:rPr>
          <w:spacing w:val="6"/>
          <w:sz w:val="18"/>
        </w:rPr>
        <w:t xml:space="preserve"> </w:t>
      </w:r>
      <w:r>
        <w:rPr>
          <w:sz w:val="18"/>
        </w:rPr>
        <w:t>анексом.</w:t>
      </w:r>
    </w:p>
    <w:p w:rsidR="003B3DB5" w:rsidRDefault="00866A2A">
      <w:pPr>
        <w:pStyle w:val="ListParagraph"/>
        <w:numPr>
          <w:ilvl w:val="1"/>
          <w:numId w:val="195"/>
        </w:numPr>
        <w:tabs>
          <w:tab w:val="left" w:pos="982"/>
        </w:tabs>
        <w:spacing w:line="237" w:lineRule="auto"/>
        <w:ind w:firstLine="397"/>
        <w:jc w:val="both"/>
        <w:rPr>
          <w:sz w:val="18"/>
        </w:rPr>
      </w:pPr>
      <w:r>
        <w:rPr>
          <w:spacing w:val="-6"/>
          <w:sz w:val="18"/>
        </w:rPr>
        <w:t xml:space="preserve">Током </w:t>
      </w:r>
      <w:r>
        <w:rPr>
          <w:sz w:val="18"/>
        </w:rPr>
        <w:t>провере стручности, испитив</w:t>
      </w:r>
      <w:r>
        <w:rPr>
          <w:sz w:val="18"/>
        </w:rPr>
        <w:t>ач мора да потврди да ималац овлашћења за класу или тип одржава одговарајући ниво теоријског</w:t>
      </w:r>
      <w:r>
        <w:rPr>
          <w:spacing w:val="-1"/>
          <w:sz w:val="18"/>
        </w:rPr>
        <w:t xml:space="preserve"> </w:t>
      </w:r>
      <w:r>
        <w:rPr>
          <w:sz w:val="18"/>
        </w:rPr>
        <w:t>знања.</w:t>
      </w:r>
    </w:p>
    <w:p w:rsidR="003B3DB5" w:rsidRDefault="00866A2A">
      <w:pPr>
        <w:pStyle w:val="ListParagraph"/>
        <w:numPr>
          <w:ilvl w:val="1"/>
          <w:numId w:val="195"/>
        </w:numPr>
        <w:tabs>
          <w:tab w:val="left" w:pos="970"/>
        </w:tabs>
        <w:spacing w:line="237" w:lineRule="auto"/>
        <w:ind w:firstLine="397"/>
        <w:jc w:val="both"/>
        <w:rPr>
          <w:sz w:val="18"/>
        </w:rPr>
      </w:pPr>
      <w:r>
        <w:rPr>
          <w:sz w:val="18"/>
        </w:rPr>
        <w:t>У</w:t>
      </w:r>
      <w:r>
        <w:rPr>
          <w:spacing w:val="-6"/>
          <w:sz w:val="18"/>
        </w:rPr>
        <w:t xml:space="preserve"> </w:t>
      </w:r>
      <w:r>
        <w:rPr>
          <w:sz w:val="18"/>
        </w:rPr>
        <w:t>случају</w:t>
      </w:r>
      <w:r>
        <w:rPr>
          <w:spacing w:val="-6"/>
          <w:sz w:val="18"/>
        </w:rPr>
        <w:t xml:space="preserve"> </w:t>
      </w:r>
      <w:r>
        <w:rPr>
          <w:sz w:val="18"/>
        </w:rPr>
        <w:t>да</w:t>
      </w:r>
      <w:r>
        <w:rPr>
          <w:spacing w:val="-6"/>
          <w:sz w:val="18"/>
        </w:rPr>
        <w:t xml:space="preserve"> </w:t>
      </w:r>
      <w:r>
        <w:rPr>
          <w:sz w:val="18"/>
        </w:rPr>
        <w:t>кандидат</w:t>
      </w:r>
      <w:r>
        <w:rPr>
          <w:spacing w:val="-6"/>
          <w:sz w:val="18"/>
        </w:rPr>
        <w:t xml:space="preserve"> </w:t>
      </w:r>
      <w:r>
        <w:rPr>
          <w:sz w:val="18"/>
        </w:rPr>
        <w:t>одлучи</w:t>
      </w:r>
      <w:r>
        <w:rPr>
          <w:spacing w:val="-6"/>
          <w:sz w:val="18"/>
        </w:rPr>
        <w:t xml:space="preserve"> </w:t>
      </w:r>
      <w:r>
        <w:rPr>
          <w:sz w:val="18"/>
        </w:rPr>
        <w:t>да</w:t>
      </w:r>
      <w:r>
        <w:rPr>
          <w:spacing w:val="-6"/>
          <w:sz w:val="18"/>
        </w:rPr>
        <w:t xml:space="preserve"> </w:t>
      </w:r>
      <w:r>
        <w:rPr>
          <w:sz w:val="18"/>
        </w:rPr>
        <w:t>прекине</w:t>
      </w:r>
      <w:r>
        <w:rPr>
          <w:spacing w:val="-6"/>
          <w:sz w:val="18"/>
        </w:rPr>
        <w:t xml:space="preserve"> </w:t>
      </w:r>
      <w:r>
        <w:rPr>
          <w:sz w:val="18"/>
        </w:rPr>
        <w:t>испит</w:t>
      </w:r>
      <w:r>
        <w:rPr>
          <w:spacing w:val="-6"/>
          <w:sz w:val="18"/>
        </w:rPr>
        <w:t xml:space="preserve"> </w:t>
      </w:r>
      <w:r>
        <w:rPr>
          <w:sz w:val="18"/>
        </w:rPr>
        <w:t>или</w:t>
      </w:r>
      <w:r>
        <w:rPr>
          <w:spacing w:val="-6"/>
          <w:sz w:val="18"/>
        </w:rPr>
        <w:t xml:space="preserve"> </w:t>
      </w:r>
      <w:r>
        <w:rPr>
          <w:sz w:val="18"/>
        </w:rPr>
        <w:t xml:space="preserve">прове- ру из разлога </w:t>
      </w:r>
      <w:r>
        <w:rPr>
          <w:spacing w:val="-3"/>
          <w:sz w:val="18"/>
        </w:rPr>
        <w:t xml:space="preserve">које </w:t>
      </w:r>
      <w:r>
        <w:rPr>
          <w:sz w:val="18"/>
        </w:rPr>
        <w:t>испитивач сматра неоправданим, кандидат</w:t>
      </w:r>
      <w:r>
        <w:rPr>
          <w:spacing w:val="-30"/>
          <w:sz w:val="18"/>
        </w:rPr>
        <w:t xml:space="preserve"> </w:t>
      </w:r>
      <w:r>
        <w:rPr>
          <w:sz w:val="18"/>
        </w:rPr>
        <w:t xml:space="preserve">мора поново да полаже цео </w:t>
      </w:r>
      <w:r>
        <w:rPr>
          <w:spacing w:val="-3"/>
          <w:sz w:val="18"/>
        </w:rPr>
        <w:t xml:space="preserve">испит. </w:t>
      </w:r>
      <w:r>
        <w:rPr>
          <w:spacing w:val="-4"/>
          <w:sz w:val="18"/>
        </w:rPr>
        <w:t xml:space="preserve">Ако </w:t>
      </w:r>
      <w:r>
        <w:rPr>
          <w:sz w:val="18"/>
        </w:rPr>
        <w:t>се испит или провера прекине из разлога</w:t>
      </w:r>
      <w:r>
        <w:rPr>
          <w:spacing w:val="-9"/>
          <w:sz w:val="18"/>
        </w:rPr>
        <w:t xml:space="preserve"> </w:t>
      </w:r>
      <w:r>
        <w:rPr>
          <w:spacing w:val="-3"/>
          <w:sz w:val="18"/>
        </w:rPr>
        <w:t>које</w:t>
      </w:r>
      <w:r>
        <w:rPr>
          <w:spacing w:val="-9"/>
          <w:sz w:val="18"/>
        </w:rPr>
        <w:t xml:space="preserve"> </w:t>
      </w:r>
      <w:r>
        <w:rPr>
          <w:sz w:val="18"/>
        </w:rPr>
        <w:t>испитивач</w:t>
      </w:r>
      <w:r>
        <w:rPr>
          <w:spacing w:val="-9"/>
          <w:sz w:val="18"/>
        </w:rPr>
        <w:t xml:space="preserve"> </w:t>
      </w:r>
      <w:r>
        <w:rPr>
          <w:sz w:val="18"/>
        </w:rPr>
        <w:t>сматра</w:t>
      </w:r>
      <w:r>
        <w:rPr>
          <w:spacing w:val="-9"/>
          <w:sz w:val="18"/>
        </w:rPr>
        <w:t xml:space="preserve"> </w:t>
      </w:r>
      <w:r>
        <w:rPr>
          <w:sz w:val="18"/>
        </w:rPr>
        <w:t>оправданим,</w:t>
      </w:r>
      <w:r>
        <w:rPr>
          <w:spacing w:val="-9"/>
          <w:sz w:val="18"/>
        </w:rPr>
        <w:t xml:space="preserve"> </w:t>
      </w:r>
      <w:r>
        <w:rPr>
          <w:sz w:val="18"/>
        </w:rPr>
        <w:t>у</w:t>
      </w:r>
      <w:r>
        <w:rPr>
          <w:spacing w:val="-9"/>
          <w:sz w:val="18"/>
        </w:rPr>
        <w:t xml:space="preserve"> </w:t>
      </w:r>
      <w:r>
        <w:rPr>
          <w:sz w:val="18"/>
        </w:rPr>
        <w:t>следећем</w:t>
      </w:r>
      <w:r>
        <w:rPr>
          <w:spacing w:val="-9"/>
          <w:sz w:val="18"/>
        </w:rPr>
        <w:t xml:space="preserve"> </w:t>
      </w:r>
      <w:r>
        <w:rPr>
          <w:sz w:val="18"/>
        </w:rPr>
        <w:t>лету</w:t>
      </w:r>
      <w:r>
        <w:rPr>
          <w:spacing w:val="-9"/>
          <w:sz w:val="18"/>
        </w:rPr>
        <w:t xml:space="preserve"> </w:t>
      </w:r>
      <w:r>
        <w:rPr>
          <w:sz w:val="18"/>
        </w:rPr>
        <w:t xml:space="preserve">прове- равају се само оне </w:t>
      </w:r>
      <w:r>
        <w:rPr>
          <w:spacing w:val="-3"/>
          <w:sz w:val="18"/>
        </w:rPr>
        <w:t xml:space="preserve">тачке које </w:t>
      </w:r>
      <w:r>
        <w:rPr>
          <w:sz w:val="18"/>
        </w:rPr>
        <w:t xml:space="preserve">нису спроведене у </w:t>
      </w:r>
      <w:r>
        <w:rPr>
          <w:spacing w:val="-3"/>
          <w:sz w:val="18"/>
        </w:rPr>
        <w:t>претходном</w:t>
      </w:r>
      <w:r>
        <w:rPr>
          <w:spacing w:val="11"/>
          <w:sz w:val="18"/>
        </w:rPr>
        <w:t xml:space="preserve"> </w:t>
      </w:r>
      <w:r>
        <w:rPr>
          <w:spacing w:val="-5"/>
          <w:sz w:val="18"/>
        </w:rPr>
        <w:t>лету.</w:t>
      </w:r>
    </w:p>
    <w:p w:rsidR="003B3DB5" w:rsidRDefault="00866A2A">
      <w:pPr>
        <w:pStyle w:val="ListParagraph"/>
        <w:numPr>
          <w:ilvl w:val="1"/>
          <w:numId w:val="195"/>
        </w:numPr>
        <w:tabs>
          <w:tab w:val="left" w:pos="1005"/>
        </w:tabs>
        <w:spacing w:line="237" w:lineRule="auto"/>
        <w:ind w:firstLine="397"/>
        <w:jc w:val="both"/>
        <w:rPr>
          <w:sz w:val="18"/>
        </w:rPr>
      </w:pPr>
      <w:r>
        <w:rPr>
          <w:sz w:val="18"/>
        </w:rPr>
        <w:t xml:space="preserve">Испитивач може да одобри кандидату да сваки маневар или процедуру </w:t>
      </w:r>
      <w:r>
        <w:rPr>
          <w:spacing w:val="-4"/>
          <w:sz w:val="18"/>
        </w:rPr>
        <w:t xml:space="preserve">током </w:t>
      </w:r>
      <w:r>
        <w:rPr>
          <w:sz w:val="18"/>
        </w:rPr>
        <w:t xml:space="preserve">испита или провере понови једанпут. Испи- </w:t>
      </w:r>
      <w:r>
        <w:rPr>
          <w:spacing w:val="-3"/>
          <w:sz w:val="18"/>
        </w:rPr>
        <w:t xml:space="preserve">тивач </w:t>
      </w:r>
      <w:r>
        <w:rPr>
          <w:sz w:val="18"/>
        </w:rPr>
        <w:t xml:space="preserve">може да прекине испит или проверу у било којој фази </w:t>
      </w:r>
      <w:r>
        <w:rPr>
          <w:spacing w:val="-4"/>
          <w:sz w:val="18"/>
        </w:rPr>
        <w:t xml:space="preserve">ако </w:t>
      </w:r>
      <w:r>
        <w:rPr>
          <w:sz w:val="18"/>
        </w:rPr>
        <w:t>сматра</w:t>
      </w:r>
      <w:r>
        <w:rPr>
          <w:spacing w:val="-7"/>
          <w:sz w:val="18"/>
        </w:rPr>
        <w:t xml:space="preserve"> </w:t>
      </w:r>
      <w:r>
        <w:rPr>
          <w:sz w:val="18"/>
        </w:rPr>
        <w:t>да</w:t>
      </w:r>
      <w:r>
        <w:rPr>
          <w:spacing w:val="-7"/>
          <w:sz w:val="18"/>
        </w:rPr>
        <w:t xml:space="preserve"> </w:t>
      </w:r>
      <w:r>
        <w:rPr>
          <w:sz w:val="18"/>
        </w:rPr>
        <w:t>је</w:t>
      </w:r>
      <w:r>
        <w:rPr>
          <w:spacing w:val="-7"/>
          <w:sz w:val="18"/>
        </w:rPr>
        <w:t xml:space="preserve"> </w:t>
      </w:r>
      <w:r>
        <w:rPr>
          <w:sz w:val="18"/>
        </w:rPr>
        <w:t>способност</w:t>
      </w:r>
      <w:r>
        <w:rPr>
          <w:spacing w:val="-7"/>
          <w:sz w:val="18"/>
        </w:rPr>
        <w:t xml:space="preserve"> </w:t>
      </w:r>
      <w:r>
        <w:rPr>
          <w:sz w:val="18"/>
        </w:rPr>
        <w:t>кандидата</w:t>
      </w:r>
      <w:r>
        <w:rPr>
          <w:spacing w:val="-7"/>
          <w:sz w:val="18"/>
        </w:rPr>
        <w:t xml:space="preserve"> </w:t>
      </w:r>
      <w:r>
        <w:rPr>
          <w:sz w:val="18"/>
        </w:rPr>
        <w:t>недовољна</w:t>
      </w:r>
      <w:r>
        <w:rPr>
          <w:spacing w:val="-7"/>
          <w:sz w:val="18"/>
        </w:rPr>
        <w:t xml:space="preserve"> </w:t>
      </w:r>
      <w:r>
        <w:rPr>
          <w:sz w:val="18"/>
        </w:rPr>
        <w:t>и</w:t>
      </w:r>
      <w:r>
        <w:rPr>
          <w:spacing w:val="-7"/>
          <w:sz w:val="18"/>
        </w:rPr>
        <w:t xml:space="preserve"> </w:t>
      </w:r>
      <w:r>
        <w:rPr>
          <w:sz w:val="18"/>
        </w:rPr>
        <w:t>да</w:t>
      </w:r>
      <w:r>
        <w:rPr>
          <w:spacing w:val="-7"/>
          <w:sz w:val="18"/>
        </w:rPr>
        <w:t xml:space="preserve"> </w:t>
      </w:r>
      <w:r>
        <w:rPr>
          <w:sz w:val="18"/>
        </w:rPr>
        <w:t>је</w:t>
      </w:r>
      <w:r>
        <w:rPr>
          <w:spacing w:val="-7"/>
          <w:sz w:val="18"/>
        </w:rPr>
        <w:t xml:space="preserve"> </w:t>
      </w:r>
      <w:r>
        <w:rPr>
          <w:sz w:val="18"/>
        </w:rPr>
        <w:t>неопходно</w:t>
      </w:r>
      <w:r>
        <w:rPr>
          <w:spacing w:val="-7"/>
          <w:sz w:val="18"/>
        </w:rPr>
        <w:t xml:space="preserve"> </w:t>
      </w:r>
      <w:r>
        <w:rPr>
          <w:sz w:val="18"/>
        </w:rPr>
        <w:t>да се понови целокупан испит или</w:t>
      </w:r>
      <w:r>
        <w:rPr>
          <w:spacing w:val="-5"/>
          <w:sz w:val="18"/>
        </w:rPr>
        <w:t xml:space="preserve"> </w:t>
      </w:r>
      <w:r>
        <w:rPr>
          <w:sz w:val="18"/>
        </w:rPr>
        <w:t>провера.</w:t>
      </w:r>
    </w:p>
    <w:p w:rsidR="003B3DB5" w:rsidRDefault="00866A2A">
      <w:pPr>
        <w:pStyle w:val="ListParagraph"/>
        <w:numPr>
          <w:ilvl w:val="1"/>
          <w:numId w:val="195"/>
        </w:numPr>
        <w:tabs>
          <w:tab w:val="left" w:pos="1070"/>
        </w:tabs>
        <w:spacing w:line="237" w:lineRule="auto"/>
        <w:ind w:firstLine="397"/>
        <w:jc w:val="both"/>
        <w:rPr>
          <w:sz w:val="18"/>
        </w:rPr>
      </w:pPr>
      <w:r>
        <w:rPr>
          <w:sz w:val="18"/>
        </w:rPr>
        <w:t>Од кандидата се захтева да управља авионом са се</w:t>
      </w:r>
      <w:r>
        <w:rPr>
          <w:sz w:val="18"/>
        </w:rPr>
        <w:t xml:space="preserve">дишта </w:t>
      </w:r>
      <w:r>
        <w:rPr>
          <w:i/>
          <w:sz w:val="18"/>
        </w:rPr>
        <w:t xml:space="preserve">PIC </w:t>
      </w:r>
      <w:r>
        <w:rPr>
          <w:sz w:val="18"/>
        </w:rPr>
        <w:t>и да полаже испит као да је једини члан посаде. Одговорност за лет мора да се одреди у складу са националним</w:t>
      </w:r>
      <w:r>
        <w:rPr>
          <w:spacing w:val="-17"/>
          <w:sz w:val="18"/>
        </w:rPr>
        <w:t xml:space="preserve"> </w:t>
      </w:r>
      <w:r>
        <w:rPr>
          <w:sz w:val="18"/>
        </w:rPr>
        <w:t>прописима.</w:t>
      </w:r>
    </w:p>
    <w:p w:rsidR="003B3DB5" w:rsidRDefault="00866A2A">
      <w:pPr>
        <w:pStyle w:val="ListParagraph"/>
        <w:numPr>
          <w:ilvl w:val="1"/>
          <w:numId w:val="195"/>
        </w:numPr>
        <w:tabs>
          <w:tab w:val="left" w:pos="1086"/>
        </w:tabs>
        <w:spacing w:line="237" w:lineRule="auto"/>
        <w:ind w:firstLine="397"/>
        <w:jc w:val="both"/>
        <w:rPr>
          <w:sz w:val="18"/>
        </w:rPr>
      </w:pPr>
      <w:r>
        <w:rPr>
          <w:sz w:val="18"/>
        </w:rPr>
        <w:t>У току претполетне припреме за практичaн испит кан- дидат је дужан да одреди снагу мотора и брзине. Кандидат мора да пред испи</w:t>
      </w:r>
      <w:r>
        <w:rPr>
          <w:sz w:val="18"/>
        </w:rPr>
        <w:t xml:space="preserve">тивачем изврши неопходне провере и радње за </w:t>
      </w:r>
      <w:r>
        <w:rPr>
          <w:spacing w:val="-4"/>
          <w:sz w:val="18"/>
        </w:rPr>
        <w:t xml:space="preserve">лет, </w:t>
      </w:r>
      <w:r>
        <w:rPr>
          <w:sz w:val="18"/>
        </w:rPr>
        <w:t xml:space="preserve">укључујући идентификацију радио-средстава. Провере и проце- дуре морају да се спроводе према одобреним листама провере за ваздухоплов </w:t>
      </w:r>
      <w:r>
        <w:rPr>
          <w:spacing w:val="-3"/>
          <w:sz w:val="18"/>
        </w:rPr>
        <w:t xml:space="preserve">који </w:t>
      </w:r>
      <w:r>
        <w:rPr>
          <w:sz w:val="18"/>
        </w:rPr>
        <w:t xml:space="preserve">се користи на испиту или провери и, </w:t>
      </w:r>
      <w:r>
        <w:rPr>
          <w:spacing w:val="-4"/>
          <w:sz w:val="18"/>
        </w:rPr>
        <w:t xml:space="preserve">ако </w:t>
      </w:r>
      <w:r>
        <w:rPr>
          <w:sz w:val="18"/>
        </w:rPr>
        <w:t>је мо- гуће, са сарадњом виш</w:t>
      </w:r>
      <w:r>
        <w:rPr>
          <w:sz w:val="18"/>
        </w:rPr>
        <w:t>ечлане посаде (</w:t>
      </w:r>
      <w:r>
        <w:rPr>
          <w:i/>
          <w:sz w:val="18"/>
        </w:rPr>
        <w:t>МСС</w:t>
      </w:r>
      <w:r>
        <w:rPr>
          <w:sz w:val="18"/>
        </w:rPr>
        <w:t xml:space="preserve">) концептом. </w:t>
      </w:r>
      <w:r>
        <w:rPr>
          <w:spacing w:val="-3"/>
          <w:sz w:val="18"/>
        </w:rPr>
        <w:t xml:space="preserve">Податке </w:t>
      </w:r>
      <w:r>
        <w:rPr>
          <w:sz w:val="18"/>
        </w:rPr>
        <w:t xml:space="preserve">перформанси за полетање, прилаз и слетање мора да прорачуна </w:t>
      </w:r>
      <w:r>
        <w:rPr>
          <w:spacing w:val="-3"/>
          <w:sz w:val="18"/>
        </w:rPr>
        <w:t xml:space="preserve">кандидат, </w:t>
      </w:r>
      <w:r>
        <w:rPr>
          <w:sz w:val="18"/>
        </w:rPr>
        <w:t xml:space="preserve">у складу са оперативним приручником или приручни- </w:t>
      </w:r>
      <w:r>
        <w:rPr>
          <w:spacing w:val="-5"/>
          <w:sz w:val="18"/>
        </w:rPr>
        <w:t xml:space="preserve">ком </w:t>
      </w:r>
      <w:r>
        <w:rPr>
          <w:sz w:val="18"/>
        </w:rPr>
        <w:t xml:space="preserve">за управљање ваздухопловом. Релативне/aпсолутне висине одлуке, минималне релативне/апсолутне </w:t>
      </w:r>
      <w:r>
        <w:rPr>
          <w:sz w:val="18"/>
        </w:rPr>
        <w:t>висине снижавања и</w:t>
      </w:r>
      <w:r>
        <w:rPr>
          <w:spacing w:val="-23"/>
          <w:sz w:val="18"/>
        </w:rPr>
        <w:t xml:space="preserve"> </w:t>
      </w:r>
      <w:r>
        <w:rPr>
          <w:sz w:val="18"/>
        </w:rPr>
        <w:t>тач- ку почетка процедуре неуспелог прилажења одређује кандидат уз сагласност</w:t>
      </w:r>
      <w:r>
        <w:rPr>
          <w:spacing w:val="-1"/>
          <w:sz w:val="18"/>
        </w:rPr>
        <w:t xml:space="preserve"> </w:t>
      </w:r>
      <w:r>
        <w:rPr>
          <w:sz w:val="18"/>
        </w:rPr>
        <w:t>испитивача.</w:t>
      </w:r>
    </w:p>
    <w:p w:rsidR="003B3DB5" w:rsidRDefault="00866A2A">
      <w:pPr>
        <w:pStyle w:val="ListParagraph"/>
        <w:numPr>
          <w:ilvl w:val="1"/>
          <w:numId w:val="195"/>
        </w:numPr>
        <w:tabs>
          <w:tab w:val="left" w:pos="1083"/>
        </w:tabs>
        <w:spacing w:line="237" w:lineRule="auto"/>
        <w:ind w:firstLine="397"/>
        <w:jc w:val="both"/>
        <w:rPr>
          <w:sz w:val="18"/>
        </w:rPr>
      </w:pPr>
      <w:r>
        <w:rPr>
          <w:sz w:val="18"/>
        </w:rPr>
        <w:t>Испитивач не може да учествује у управљању авионом, осим у случају да је интервенција неопходна у циљу безбедности или избегавања неприхватљивог застоја у</w:t>
      </w:r>
      <w:r>
        <w:rPr>
          <w:spacing w:val="-11"/>
          <w:sz w:val="18"/>
        </w:rPr>
        <w:t xml:space="preserve"> </w:t>
      </w:r>
      <w:r>
        <w:rPr>
          <w:sz w:val="18"/>
        </w:rPr>
        <w:t>саобраћају.</w:t>
      </w:r>
    </w:p>
    <w:p w:rsidR="003B3DB5" w:rsidRDefault="00866A2A">
      <w:pPr>
        <w:pStyle w:val="BodyText"/>
        <w:spacing w:line="235" w:lineRule="auto"/>
        <w:ind w:left="393"/>
        <w:rPr>
          <w:i/>
        </w:rPr>
      </w:pPr>
      <w:r>
        <w:t xml:space="preserve">ПОСЕБНИ УСЛОВИ ЗА </w:t>
      </w:r>
      <w:r>
        <w:rPr>
          <w:spacing w:val="-4"/>
        </w:rPr>
        <w:t xml:space="preserve">ПРАКТИЧАН  </w:t>
      </w:r>
      <w:r>
        <w:t xml:space="preserve">ИСПИТ/ПРОВЕ-  </w:t>
      </w:r>
      <w:r>
        <w:rPr>
          <w:spacing w:val="-3"/>
        </w:rPr>
        <w:t xml:space="preserve">РУ </w:t>
      </w:r>
      <w:r>
        <w:t xml:space="preserve">СТРУЧНОСТИ ЗА ОВЛАШЋЕЊА ЗА </w:t>
      </w:r>
      <w:r>
        <w:rPr>
          <w:spacing w:val="-4"/>
        </w:rPr>
        <w:t xml:space="preserve">ВАЗДУХОПЛОВЕ </w:t>
      </w:r>
      <w:r>
        <w:rPr>
          <w:spacing w:val="-5"/>
        </w:rPr>
        <w:t xml:space="preserve">СА </w:t>
      </w:r>
      <w:r>
        <w:t>ВИШЕ</w:t>
      </w:r>
      <w:r>
        <w:rPr>
          <w:spacing w:val="-7"/>
        </w:rPr>
        <w:t xml:space="preserve"> </w:t>
      </w:r>
      <w:r>
        <w:t>ПИЛОТА,</w:t>
      </w:r>
      <w:r>
        <w:rPr>
          <w:spacing w:val="-7"/>
        </w:rPr>
        <w:t xml:space="preserve"> </w:t>
      </w:r>
      <w:r>
        <w:t>ОВЛАШЋЕЊА</w:t>
      </w:r>
      <w:r>
        <w:rPr>
          <w:spacing w:val="-7"/>
        </w:rPr>
        <w:t xml:space="preserve"> </w:t>
      </w:r>
      <w:r>
        <w:t>ЗА</w:t>
      </w:r>
      <w:r>
        <w:rPr>
          <w:spacing w:val="-7"/>
        </w:rPr>
        <w:t xml:space="preserve"> </w:t>
      </w:r>
      <w:r>
        <w:t>АВИОНЕ</w:t>
      </w:r>
      <w:r>
        <w:rPr>
          <w:spacing w:val="-7"/>
        </w:rPr>
        <w:t xml:space="preserve"> </w:t>
      </w:r>
      <w:r>
        <w:rPr>
          <w:spacing w:val="-5"/>
        </w:rPr>
        <w:t>СА</w:t>
      </w:r>
      <w:r>
        <w:rPr>
          <w:spacing w:val="-7"/>
        </w:rPr>
        <w:t xml:space="preserve"> </w:t>
      </w:r>
      <w:r>
        <w:t>ЈЕДНИМ</w:t>
      </w:r>
      <w:r>
        <w:rPr>
          <w:spacing w:val="-7"/>
        </w:rPr>
        <w:t xml:space="preserve"> </w:t>
      </w:r>
      <w:r>
        <w:t xml:space="preserve">ПИ- ЛОТОМ, НА ЛЕТОВИМА </w:t>
      </w:r>
      <w:r>
        <w:rPr>
          <w:spacing w:val="-5"/>
        </w:rPr>
        <w:t xml:space="preserve">СА </w:t>
      </w:r>
      <w:r>
        <w:t xml:space="preserve">ВИШЕ ПИЛОТА, ЗА </w:t>
      </w:r>
      <w:r>
        <w:rPr>
          <w:i/>
        </w:rPr>
        <w:t xml:space="preserve">MPL </w:t>
      </w:r>
      <w:r>
        <w:t>И</w:t>
      </w:r>
      <w:r>
        <w:rPr>
          <w:spacing w:val="-25"/>
        </w:rPr>
        <w:t xml:space="preserve"> </w:t>
      </w:r>
      <w:r>
        <w:rPr>
          <w:i/>
          <w:spacing w:val="-3"/>
        </w:rPr>
        <w:t>ATPL</w:t>
      </w:r>
    </w:p>
    <w:p w:rsidR="003B3DB5" w:rsidRDefault="00866A2A">
      <w:pPr>
        <w:pStyle w:val="ListParagraph"/>
        <w:numPr>
          <w:ilvl w:val="1"/>
          <w:numId w:val="195"/>
        </w:numPr>
        <w:tabs>
          <w:tab w:val="left" w:pos="1098"/>
        </w:tabs>
        <w:spacing w:line="235" w:lineRule="auto"/>
        <w:ind w:firstLine="397"/>
        <w:jc w:val="both"/>
        <w:rPr>
          <w:sz w:val="18"/>
        </w:rPr>
      </w:pPr>
      <w:r>
        <w:rPr>
          <w:sz w:val="18"/>
        </w:rPr>
        <w:t>Практичан испит за ваздухоплове са више пилота или ваздухоплове са једним пилотом у операцијама са више пило-    та</w:t>
      </w:r>
      <w:r>
        <w:rPr>
          <w:spacing w:val="20"/>
          <w:sz w:val="18"/>
        </w:rPr>
        <w:t xml:space="preserve"> </w:t>
      </w:r>
      <w:r>
        <w:rPr>
          <w:sz w:val="18"/>
        </w:rPr>
        <w:t>спроводи</w:t>
      </w:r>
      <w:r>
        <w:rPr>
          <w:spacing w:val="20"/>
          <w:sz w:val="18"/>
        </w:rPr>
        <w:t xml:space="preserve"> </w:t>
      </w:r>
      <w:r>
        <w:rPr>
          <w:sz w:val="18"/>
        </w:rPr>
        <w:t>се</w:t>
      </w:r>
      <w:r>
        <w:rPr>
          <w:spacing w:val="20"/>
          <w:sz w:val="18"/>
        </w:rPr>
        <w:t xml:space="preserve"> </w:t>
      </w:r>
      <w:r>
        <w:rPr>
          <w:sz w:val="18"/>
        </w:rPr>
        <w:t>у</w:t>
      </w:r>
      <w:r>
        <w:rPr>
          <w:spacing w:val="20"/>
          <w:sz w:val="18"/>
        </w:rPr>
        <w:t xml:space="preserve"> </w:t>
      </w:r>
      <w:r>
        <w:rPr>
          <w:sz w:val="18"/>
        </w:rPr>
        <w:t>вишечланој</w:t>
      </w:r>
      <w:r>
        <w:rPr>
          <w:spacing w:val="20"/>
          <w:sz w:val="18"/>
        </w:rPr>
        <w:t xml:space="preserve"> </w:t>
      </w:r>
      <w:r>
        <w:rPr>
          <w:sz w:val="18"/>
        </w:rPr>
        <w:t>посади.</w:t>
      </w:r>
      <w:r>
        <w:rPr>
          <w:spacing w:val="20"/>
          <w:sz w:val="18"/>
        </w:rPr>
        <w:t xml:space="preserve"> </w:t>
      </w:r>
      <w:r>
        <w:rPr>
          <w:sz w:val="18"/>
        </w:rPr>
        <w:t>Други</w:t>
      </w:r>
      <w:r>
        <w:rPr>
          <w:spacing w:val="20"/>
          <w:sz w:val="18"/>
        </w:rPr>
        <w:t xml:space="preserve"> </w:t>
      </w:r>
      <w:r>
        <w:rPr>
          <w:sz w:val="18"/>
        </w:rPr>
        <w:t>канди</w:t>
      </w:r>
      <w:r>
        <w:rPr>
          <w:sz w:val="18"/>
        </w:rPr>
        <w:t>дат</w:t>
      </w:r>
      <w:r>
        <w:rPr>
          <w:spacing w:val="20"/>
          <w:sz w:val="18"/>
        </w:rPr>
        <w:t xml:space="preserve"> </w:t>
      </w:r>
      <w:r>
        <w:rPr>
          <w:sz w:val="18"/>
        </w:rPr>
        <w:t>или</w:t>
      </w:r>
      <w:r>
        <w:rPr>
          <w:spacing w:val="20"/>
          <w:sz w:val="18"/>
        </w:rPr>
        <w:t xml:space="preserve"> </w:t>
      </w:r>
      <w:r>
        <w:rPr>
          <w:sz w:val="18"/>
        </w:rPr>
        <w:t>други</w:t>
      </w:r>
    </w:p>
    <w:p w:rsidR="003B3DB5" w:rsidRDefault="00866A2A">
      <w:pPr>
        <w:pStyle w:val="BodyText"/>
        <w:spacing w:before="98" w:line="232" w:lineRule="auto"/>
        <w:ind w:left="241" w:right="127" w:firstLine="0"/>
      </w:pPr>
      <w:r>
        <w:br w:type="column"/>
      </w:r>
      <w:r>
        <w:t xml:space="preserve">пилот може да обавља функцију другог пилота. </w:t>
      </w:r>
      <w:r>
        <w:rPr>
          <w:spacing w:val="-4"/>
        </w:rPr>
        <w:t xml:space="preserve">Ако </w:t>
      </w:r>
      <w:r>
        <w:t xml:space="preserve">се испит или провера спроводи само на </w:t>
      </w:r>
      <w:r>
        <w:rPr>
          <w:spacing w:val="-4"/>
        </w:rPr>
        <w:t xml:space="preserve">ваздухоплову, </w:t>
      </w:r>
      <w:r>
        <w:t xml:space="preserve">други пилот мора да </w:t>
      </w:r>
      <w:r>
        <w:rPr>
          <w:spacing w:val="-5"/>
        </w:rPr>
        <w:t xml:space="preserve">буде </w:t>
      </w:r>
      <w:r>
        <w:t>испитивач или инструктор.</w:t>
      </w:r>
    </w:p>
    <w:p w:rsidR="003B3DB5" w:rsidRDefault="00866A2A">
      <w:pPr>
        <w:pStyle w:val="ListParagraph"/>
        <w:numPr>
          <w:ilvl w:val="1"/>
          <w:numId w:val="195"/>
        </w:numPr>
        <w:tabs>
          <w:tab w:val="left" w:pos="919"/>
        </w:tabs>
        <w:spacing w:before="3" w:line="230" w:lineRule="auto"/>
        <w:ind w:left="242" w:right="127" w:firstLine="396"/>
        <w:jc w:val="both"/>
        <w:rPr>
          <w:sz w:val="18"/>
        </w:rPr>
      </w:pPr>
      <w:r>
        <w:rPr>
          <w:sz w:val="18"/>
        </w:rPr>
        <w:t xml:space="preserve">Кандидат мора да се налази у својству пилота </w:t>
      </w:r>
      <w:r>
        <w:rPr>
          <w:spacing w:val="-3"/>
          <w:sz w:val="18"/>
        </w:rPr>
        <w:t xml:space="preserve">који </w:t>
      </w:r>
      <w:r>
        <w:rPr>
          <w:sz w:val="18"/>
        </w:rPr>
        <w:t>упра- вља ваздухопловом (</w:t>
      </w:r>
      <w:r>
        <w:rPr>
          <w:i/>
          <w:sz w:val="18"/>
        </w:rPr>
        <w:t>PF</w:t>
      </w:r>
      <w:r>
        <w:rPr>
          <w:sz w:val="18"/>
        </w:rPr>
        <w:t xml:space="preserve">) </w:t>
      </w:r>
      <w:r>
        <w:rPr>
          <w:spacing w:val="-4"/>
          <w:sz w:val="18"/>
        </w:rPr>
        <w:t xml:space="preserve">током </w:t>
      </w:r>
      <w:r>
        <w:rPr>
          <w:sz w:val="18"/>
        </w:rPr>
        <w:t>свих</w:t>
      </w:r>
      <w:r>
        <w:rPr>
          <w:sz w:val="18"/>
        </w:rPr>
        <w:t xml:space="preserve"> делова испита, односно про- вере, осим </w:t>
      </w:r>
      <w:r>
        <w:rPr>
          <w:spacing w:val="-4"/>
          <w:sz w:val="18"/>
        </w:rPr>
        <w:t xml:space="preserve">током </w:t>
      </w:r>
      <w:r>
        <w:rPr>
          <w:sz w:val="18"/>
        </w:rPr>
        <w:t xml:space="preserve">ванредних поступака и поступака у нужди, </w:t>
      </w:r>
      <w:r>
        <w:rPr>
          <w:spacing w:val="-3"/>
          <w:sz w:val="18"/>
        </w:rPr>
        <w:t xml:space="preserve">које </w:t>
      </w:r>
      <w:r>
        <w:rPr>
          <w:sz w:val="18"/>
        </w:rPr>
        <w:t>може</w:t>
      </w:r>
      <w:r>
        <w:rPr>
          <w:spacing w:val="-6"/>
          <w:sz w:val="18"/>
        </w:rPr>
        <w:t xml:space="preserve"> </w:t>
      </w:r>
      <w:r>
        <w:rPr>
          <w:sz w:val="18"/>
        </w:rPr>
        <w:t>да</w:t>
      </w:r>
      <w:r>
        <w:rPr>
          <w:spacing w:val="-6"/>
          <w:sz w:val="18"/>
        </w:rPr>
        <w:t xml:space="preserve"> </w:t>
      </w:r>
      <w:r>
        <w:rPr>
          <w:sz w:val="18"/>
        </w:rPr>
        <w:t>спроведе</w:t>
      </w:r>
      <w:r>
        <w:rPr>
          <w:spacing w:val="-6"/>
          <w:sz w:val="18"/>
        </w:rPr>
        <w:t xml:space="preserve"> </w:t>
      </w:r>
      <w:r>
        <w:rPr>
          <w:sz w:val="18"/>
        </w:rPr>
        <w:t>као</w:t>
      </w:r>
      <w:r>
        <w:rPr>
          <w:spacing w:val="-6"/>
          <w:sz w:val="18"/>
        </w:rPr>
        <w:t xml:space="preserve"> </w:t>
      </w:r>
      <w:r>
        <w:rPr>
          <w:sz w:val="18"/>
        </w:rPr>
        <w:t>пилот</w:t>
      </w:r>
      <w:r>
        <w:rPr>
          <w:spacing w:val="-6"/>
          <w:sz w:val="18"/>
        </w:rPr>
        <w:t xml:space="preserve"> </w:t>
      </w:r>
      <w:r>
        <w:rPr>
          <w:spacing w:val="-3"/>
          <w:sz w:val="18"/>
        </w:rPr>
        <w:t>који</w:t>
      </w:r>
      <w:r>
        <w:rPr>
          <w:spacing w:val="-6"/>
          <w:sz w:val="18"/>
        </w:rPr>
        <w:t xml:space="preserve"> </w:t>
      </w:r>
      <w:r>
        <w:rPr>
          <w:sz w:val="18"/>
        </w:rPr>
        <w:t>управља</w:t>
      </w:r>
      <w:r>
        <w:rPr>
          <w:spacing w:val="-6"/>
          <w:sz w:val="18"/>
        </w:rPr>
        <w:t xml:space="preserve"> </w:t>
      </w:r>
      <w:r>
        <w:rPr>
          <w:sz w:val="18"/>
        </w:rPr>
        <w:t>ваздухопловом</w:t>
      </w:r>
      <w:r>
        <w:rPr>
          <w:spacing w:val="-6"/>
          <w:sz w:val="18"/>
        </w:rPr>
        <w:t xml:space="preserve"> </w:t>
      </w:r>
      <w:r>
        <w:rPr>
          <w:sz w:val="18"/>
        </w:rPr>
        <w:t>(</w:t>
      </w:r>
      <w:r>
        <w:rPr>
          <w:i/>
          <w:sz w:val="18"/>
        </w:rPr>
        <w:t>PF</w:t>
      </w:r>
      <w:r>
        <w:rPr>
          <w:sz w:val="18"/>
        </w:rPr>
        <w:t>)</w:t>
      </w:r>
      <w:r>
        <w:rPr>
          <w:spacing w:val="-6"/>
          <w:sz w:val="18"/>
        </w:rPr>
        <w:t xml:space="preserve"> </w:t>
      </w:r>
      <w:r>
        <w:rPr>
          <w:sz w:val="18"/>
        </w:rPr>
        <w:t>или пилот</w:t>
      </w:r>
      <w:r>
        <w:rPr>
          <w:spacing w:val="-6"/>
          <w:sz w:val="18"/>
        </w:rPr>
        <w:t xml:space="preserve"> </w:t>
      </w:r>
      <w:r>
        <w:rPr>
          <w:spacing w:val="-3"/>
          <w:sz w:val="18"/>
        </w:rPr>
        <w:t>који</w:t>
      </w:r>
      <w:r>
        <w:rPr>
          <w:spacing w:val="-6"/>
          <w:sz w:val="18"/>
        </w:rPr>
        <w:t xml:space="preserve"> </w:t>
      </w:r>
      <w:r>
        <w:rPr>
          <w:sz w:val="18"/>
        </w:rPr>
        <w:t>не</w:t>
      </w:r>
      <w:r>
        <w:rPr>
          <w:spacing w:val="-6"/>
          <w:sz w:val="18"/>
        </w:rPr>
        <w:t xml:space="preserve"> </w:t>
      </w:r>
      <w:r>
        <w:rPr>
          <w:sz w:val="18"/>
        </w:rPr>
        <w:t>управља</w:t>
      </w:r>
      <w:r>
        <w:rPr>
          <w:spacing w:val="-6"/>
          <w:sz w:val="18"/>
        </w:rPr>
        <w:t xml:space="preserve"> </w:t>
      </w:r>
      <w:r>
        <w:rPr>
          <w:sz w:val="18"/>
        </w:rPr>
        <w:t>ваздухопловом</w:t>
      </w:r>
      <w:r>
        <w:rPr>
          <w:spacing w:val="-6"/>
          <w:sz w:val="18"/>
        </w:rPr>
        <w:t xml:space="preserve"> </w:t>
      </w:r>
      <w:r>
        <w:rPr>
          <w:sz w:val="18"/>
        </w:rPr>
        <w:t>(</w:t>
      </w:r>
      <w:r>
        <w:rPr>
          <w:i/>
          <w:sz w:val="18"/>
        </w:rPr>
        <w:t>PNF</w:t>
      </w:r>
      <w:r>
        <w:rPr>
          <w:sz w:val="18"/>
        </w:rPr>
        <w:t>)</w:t>
      </w:r>
      <w:r>
        <w:rPr>
          <w:spacing w:val="-6"/>
          <w:sz w:val="18"/>
        </w:rPr>
        <w:t xml:space="preserve"> </w:t>
      </w:r>
      <w:r>
        <w:rPr>
          <w:sz w:val="18"/>
        </w:rPr>
        <w:t>у</w:t>
      </w:r>
      <w:r>
        <w:rPr>
          <w:spacing w:val="-6"/>
          <w:sz w:val="18"/>
        </w:rPr>
        <w:t xml:space="preserve"> </w:t>
      </w:r>
      <w:r>
        <w:rPr>
          <w:sz w:val="18"/>
        </w:rPr>
        <w:t>складу</w:t>
      </w:r>
      <w:r>
        <w:rPr>
          <w:spacing w:val="-6"/>
          <w:sz w:val="18"/>
        </w:rPr>
        <w:t xml:space="preserve"> </w:t>
      </w:r>
      <w:r>
        <w:rPr>
          <w:sz w:val="18"/>
        </w:rPr>
        <w:t>са</w:t>
      </w:r>
      <w:r>
        <w:rPr>
          <w:spacing w:val="-6"/>
          <w:sz w:val="18"/>
        </w:rPr>
        <w:t xml:space="preserve"> </w:t>
      </w:r>
      <w:r>
        <w:rPr>
          <w:sz w:val="18"/>
        </w:rPr>
        <w:t>сарадњом вишечлане посаде (</w:t>
      </w:r>
      <w:r>
        <w:rPr>
          <w:i/>
          <w:sz w:val="18"/>
        </w:rPr>
        <w:t>МСС</w:t>
      </w:r>
      <w:r>
        <w:rPr>
          <w:sz w:val="18"/>
        </w:rPr>
        <w:t>). Кандидат за прво издавање овлашћења за</w:t>
      </w:r>
      <w:r>
        <w:rPr>
          <w:spacing w:val="-10"/>
          <w:sz w:val="18"/>
        </w:rPr>
        <w:t xml:space="preserve"> </w:t>
      </w:r>
      <w:r>
        <w:rPr>
          <w:sz w:val="18"/>
        </w:rPr>
        <w:t>летење</w:t>
      </w:r>
      <w:r>
        <w:rPr>
          <w:spacing w:val="-10"/>
          <w:sz w:val="18"/>
        </w:rPr>
        <w:t xml:space="preserve"> </w:t>
      </w:r>
      <w:r>
        <w:rPr>
          <w:sz w:val="18"/>
        </w:rPr>
        <w:t>на</w:t>
      </w:r>
      <w:r>
        <w:rPr>
          <w:spacing w:val="-10"/>
          <w:sz w:val="18"/>
        </w:rPr>
        <w:t xml:space="preserve"> </w:t>
      </w:r>
      <w:r>
        <w:rPr>
          <w:sz w:val="18"/>
        </w:rPr>
        <w:t>типу</w:t>
      </w:r>
      <w:r>
        <w:rPr>
          <w:spacing w:val="-10"/>
          <w:sz w:val="18"/>
        </w:rPr>
        <w:t xml:space="preserve"> </w:t>
      </w:r>
      <w:r>
        <w:rPr>
          <w:sz w:val="18"/>
        </w:rPr>
        <w:t>ваздухоплова</w:t>
      </w:r>
      <w:r>
        <w:rPr>
          <w:spacing w:val="-10"/>
          <w:sz w:val="18"/>
        </w:rPr>
        <w:t xml:space="preserve"> </w:t>
      </w:r>
      <w:r>
        <w:rPr>
          <w:sz w:val="18"/>
        </w:rPr>
        <w:t>са</w:t>
      </w:r>
      <w:r>
        <w:rPr>
          <w:spacing w:val="-10"/>
          <w:sz w:val="18"/>
        </w:rPr>
        <w:t xml:space="preserve"> </w:t>
      </w:r>
      <w:r>
        <w:rPr>
          <w:sz w:val="18"/>
        </w:rPr>
        <w:t>више</w:t>
      </w:r>
      <w:r>
        <w:rPr>
          <w:spacing w:val="-10"/>
          <w:sz w:val="18"/>
        </w:rPr>
        <w:t xml:space="preserve"> </w:t>
      </w:r>
      <w:r>
        <w:rPr>
          <w:sz w:val="18"/>
        </w:rPr>
        <w:t>пилота</w:t>
      </w:r>
      <w:r>
        <w:rPr>
          <w:spacing w:val="-10"/>
          <w:sz w:val="18"/>
        </w:rPr>
        <w:t xml:space="preserve"> </w:t>
      </w:r>
      <w:r>
        <w:rPr>
          <w:sz w:val="18"/>
        </w:rPr>
        <w:t>или</w:t>
      </w:r>
      <w:r>
        <w:rPr>
          <w:spacing w:val="-10"/>
          <w:sz w:val="18"/>
        </w:rPr>
        <w:t xml:space="preserve"> </w:t>
      </w:r>
      <w:r>
        <w:rPr>
          <w:sz w:val="18"/>
        </w:rPr>
        <w:t>дозволе</w:t>
      </w:r>
      <w:r>
        <w:rPr>
          <w:spacing w:val="-10"/>
          <w:sz w:val="18"/>
        </w:rPr>
        <w:t xml:space="preserve"> </w:t>
      </w:r>
      <w:r>
        <w:rPr>
          <w:sz w:val="18"/>
        </w:rPr>
        <w:t>транс- портног пилота авиона (</w:t>
      </w:r>
      <w:r>
        <w:rPr>
          <w:i/>
          <w:sz w:val="18"/>
        </w:rPr>
        <w:t>ATPL(A)</w:t>
      </w:r>
      <w:r>
        <w:rPr>
          <w:sz w:val="18"/>
        </w:rPr>
        <w:t xml:space="preserve">) такође мора да прикаже способ- ност да обавља послове као пилот </w:t>
      </w:r>
      <w:r>
        <w:rPr>
          <w:spacing w:val="-3"/>
          <w:sz w:val="18"/>
        </w:rPr>
        <w:t xml:space="preserve">који </w:t>
      </w:r>
      <w:r>
        <w:rPr>
          <w:sz w:val="18"/>
        </w:rPr>
        <w:t>не управља ваздухопловом (</w:t>
      </w:r>
      <w:r>
        <w:rPr>
          <w:i/>
          <w:sz w:val="18"/>
        </w:rPr>
        <w:t>PNF</w:t>
      </w:r>
      <w:r>
        <w:rPr>
          <w:sz w:val="18"/>
        </w:rPr>
        <w:t>). Кандидат може да се</w:t>
      </w:r>
      <w:r>
        <w:rPr>
          <w:sz w:val="18"/>
        </w:rPr>
        <w:t xml:space="preserve"> одлучи за лево или десно седиште на практичном </w:t>
      </w:r>
      <w:r>
        <w:rPr>
          <w:spacing w:val="-4"/>
          <w:sz w:val="18"/>
        </w:rPr>
        <w:t xml:space="preserve">испиту, ако </w:t>
      </w:r>
      <w:r>
        <w:rPr>
          <w:sz w:val="18"/>
        </w:rPr>
        <w:t xml:space="preserve">све </w:t>
      </w:r>
      <w:r>
        <w:rPr>
          <w:spacing w:val="-3"/>
          <w:sz w:val="18"/>
        </w:rPr>
        <w:t xml:space="preserve">тачке </w:t>
      </w:r>
      <w:r>
        <w:rPr>
          <w:sz w:val="18"/>
        </w:rPr>
        <w:t>испита, односно провере, могу да се изведу са изабраног</w:t>
      </w:r>
      <w:r>
        <w:rPr>
          <w:spacing w:val="-2"/>
          <w:sz w:val="18"/>
        </w:rPr>
        <w:t xml:space="preserve"> </w:t>
      </w:r>
      <w:r>
        <w:rPr>
          <w:sz w:val="18"/>
        </w:rPr>
        <w:t>седишта.</w:t>
      </w:r>
    </w:p>
    <w:p w:rsidR="003B3DB5" w:rsidRDefault="00866A2A">
      <w:pPr>
        <w:pStyle w:val="ListParagraph"/>
        <w:numPr>
          <w:ilvl w:val="1"/>
          <w:numId w:val="195"/>
        </w:numPr>
        <w:tabs>
          <w:tab w:val="left" w:pos="936"/>
        </w:tabs>
        <w:spacing w:line="228" w:lineRule="auto"/>
        <w:ind w:left="242" w:right="128" w:firstLine="396"/>
        <w:jc w:val="both"/>
        <w:rPr>
          <w:sz w:val="18"/>
        </w:rPr>
      </w:pPr>
      <w:r>
        <w:rPr>
          <w:spacing w:val="-6"/>
          <w:sz w:val="18"/>
        </w:rPr>
        <w:t xml:space="preserve">Током </w:t>
      </w:r>
      <w:r>
        <w:rPr>
          <w:sz w:val="18"/>
        </w:rPr>
        <w:t>испита или провере кандидата за дозволу транс- портног пилота авиона (</w:t>
      </w:r>
      <w:r>
        <w:rPr>
          <w:i/>
          <w:sz w:val="18"/>
        </w:rPr>
        <w:t>ATPL(A)</w:t>
      </w:r>
      <w:r>
        <w:rPr>
          <w:sz w:val="18"/>
        </w:rPr>
        <w:t>) или овлашћења за летење на ва- здухопловима</w:t>
      </w:r>
      <w:r>
        <w:rPr>
          <w:spacing w:val="-5"/>
          <w:sz w:val="18"/>
        </w:rPr>
        <w:t xml:space="preserve"> </w:t>
      </w:r>
      <w:r>
        <w:rPr>
          <w:sz w:val="18"/>
        </w:rPr>
        <w:t>са</w:t>
      </w:r>
      <w:r>
        <w:rPr>
          <w:spacing w:val="-5"/>
          <w:sz w:val="18"/>
        </w:rPr>
        <w:t xml:space="preserve"> </w:t>
      </w:r>
      <w:r>
        <w:rPr>
          <w:sz w:val="18"/>
        </w:rPr>
        <w:t>више</w:t>
      </w:r>
      <w:r>
        <w:rPr>
          <w:spacing w:val="-5"/>
          <w:sz w:val="18"/>
        </w:rPr>
        <w:t xml:space="preserve"> </w:t>
      </w:r>
      <w:r>
        <w:rPr>
          <w:sz w:val="18"/>
        </w:rPr>
        <w:t>пилота</w:t>
      </w:r>
      <w:r>
        <w:rPr>
          <w:spacing w:val="-5"/>
          <w:sz w:val="18"/>
        </w:rPr>
        <w:t xml:space="preserve"> </w:t>
      </w:r>
      <w:r>
        <w:rPr>
          <w:sz w:val="18"/>
        </w:rPr>
        <w:t>или</w:t>
      </w:r>
      <w:r>
        <w:rPr>
          <w:spacing w:val="-5"/>
          <w:sz w:val="18"/>
        </w:rPr>
        <w:t xml:space="preserve"> </w:t>
      </w:r>
      <w:r>
        <w:rPr>
          <w:sz w:val="18"/>
        </w:rPr>
        <w:t>проширења</w:t>
      </w:r>
      <w:r>
        <w:rPr>
          <w:spacing w:val="-5"/>
          <w:sz w:val="18"/>
        </w:rPr>
        <w:t xml:space="preserve"> </w:t>
      </w:r>
      <w:r>
        <w:rPr>
          <w:sz w:val="18"/>
        </w:rPr>
        <w:t>овлашћења</w:t>
      </w:r>
      <w:r>
        <w:rPr>
          <w:spacing w:val="-5"/>
          <w:sz w:val="18"/>
        </w:rPr>
        <w:t xml:space="preserve"> </w:t>
      </w:r>
      <w:r>
        <w:rPr>
          <w:sz w:val="18"/>
        </w:rPr>
        <w:t>за</w:t>
      </w:r>
      <w:r>
        <w:rPr>
          <w:spacing w:val="-5"/>
          <w:sz w:val="18"/>
        </w:rPr>
        <w:t xml:space="preserve"> </w:t>
      </w:r>
      <w:r>
        <w:rPr>
          <w:sz w:val="18"/>
        </w:rPr>
        <w:t xml:space="preserve">лете- ње на типу авиона са више пилота на дужности </w:t>
      </w:r>
      <w:r>
        <w:rPr>
          <w:i/>
          <w:sz w:val="18"/>
        </w:rPr>
        <w:t>PIC</w:t>
      </w:r>
      <w:r>
        <w:rPr>
          <w:sz w:val="18"/>
        </w:rPr>
        <w:t xml:space="preserve">, без обзира на то да ли је кандидат на месту пилота </w:t>
      </w:r>
      <w:r>
        <w:rPr>
          <w:spacing w:val="-3"/>
          <w:sz w:val="18"/>
        </w:rPr>
        <w:t xml:space="preserve">који </w:t>
      </w:r>
      <w:r>
        <w:rPr>
          <w:sz w:val="18"/>
        </w:rPr>
        <w:t>управља ваздухопловом (</w:t>
      </w:r>
      <w:r>
        <w:rPr>
          <w:i/>
          <w:sz w:val="18"/>
        </w:rPr>
        <w:t>PF</w:t>
      </w:r>
      <w:r>
        <w:rPr>
          <w:sz w:val="18"/>
        </w:rPr>
        <w:t xml:space="preserve">) или пилота </w:t>
      </w:r>
      <w:r>
        <w:rPr>
          <w:spacing w:val="-3"/>
          <w:sz w:val="18"/>
        </w:rPr>
        <w:t xml:space="preserve">који </w:t>
      </w:r>
      <w:r>
        <w:rPr>
          <w:sz w:val="18"/>
        </w:rPr>
        <w:t>не управља ваздухопловом (</w:t>
      </w:r>
      <w:r>
        <w:rPr>
          <w:i/>
          <w:sz w:val="18"/>
        </w:rPr>
        <w:t>PNF</w:t>
      </w:r>
      <w:r>
        <w:rPr>
          <w:sz w:val="18"/>
        </w:rPr>
        <w:t>), посебно се проверава</w:t>
      </w:r>
      <w:r>
        <w:rPr>
          <w:spacing w:val="-1"/>
          <w:sz w:val="18"/>
        </w:rPr>
        <w:t xml:space="preserve"> </w:t>
      </w:r>
      <w:r>
        <w:rPr>
          <w:sz w:val="18"/>
        </w:rPr>
        <w:t>следеће:</w:t>
      </w:r>
    </w:p>
    <w:p w:rsidR="003B3DB5" w:rsidRDefault="00866A2A">
      <w:pPr>
        <w:pStyle w:val="BodyText"/>
        <w:spacing w:line="228" w:lineRule="auto"/>
        <w:ind w:left="638" w:right="805" w:firstLine="0"/>
        <w:jc w:val="left"/>
      </w:pPr>
      <w:r>
        <w:t>(а) руковођење сарадњом унутар вишечлане посаде; (б) надзор над управљањем авионом;</w:t>
      </w:r>
    </w:p>
    <w:p w:rsidR="003B3DB5" w:rsidRDefault="00866A2A">
      <w:pPr>
        <w:pStyle w:val="BodyText"/>
        <w:spacing w:line="228" w:lineRule="auto"/>
        <w:ind w:left="241" w:right="127"/>
      </w:pPr>
      <w:r>
        <w:t>(ц) дефинисање приоритета и доношење одлука у складу са безбедносним аспектима и релевантним правилима и пропи</w:t>
      </w:r>
      <w:r>
        <w:t xml:space="preserve">сима </w:t>
      </w:r>
      <w:r>
        <w:rPr>
          <w:spacing w:val="-3"/>
        </w:rPr>
        <w:t xml:space="preserve">који </w:t>
      </w:r>
      <w:r>
        <w:t>одговарају оперативној ситуацији, укључујући и ванредне</w:t>
      </w:r>
      <w:r>
        <w:rPr>
          <w:spacing w:val="-29"/>
        </w:rPr>
        <w:t xml:space="preserve"> </w:t>
      </w:r>
      <w:r>
        <w:t>си- туације.</w:t>
      </w:r>
    </w:p>
    <w:p w:rsidR="003B3DB5" w:rsidRDefault="00866A2A">
      <w:pPr>
        <w:pStyle w:val="ListParagraph"/>
        <w:numPr>
          <w:ilvl w:val="1"/>
          <w:numId w:val="195"/>
        </w:numPr>
        <w:tabs>
          <w:tab w:val="left" w:pos="958"/>
        </w:tabs>
        <w:spacing w:before="1" w:line="228" w:lineRule="auto"/>
        <w:ind w:left="242" w:right="127" w:firstLine="396"/>
        <w:jc w:val="both"/>
        <w:rPr>
          <w:sz w:val="18"/>
        </w:rPr>
      </w:pPr>
      <w:r>
        <w:rPr>
          <w:sz w:val="18"/>
        </w:rPr>
        <w:t>Испит/провера мора да се спроведе према правилима инструменталног летења (</w:t>
      </w:r>
      <w:r>
        <w:rPr>
          <w:i/>
          <w:sz w:val="18"/>
        </w:rPr>
        <w:t>IFR</w:t>
      </w:r>
      <w:r>
        <w:rPr>
          <w:sz w:val="18"/>
        </w:rPr>
        <w:t xml:space="preserve">), </w:t>
      </w:r>
      <w:r>
        <w:rPr>
          <w:spacing w:val="-4"/>
          <w:sz w:val="18"/>
        </w:rPr>
        <w:t xml:space="preserve">ако </w:t>
      </w:r>
      <w:r>
        <w:rPr>
          <w:sz w:val="18"/>
        </w:rPr>
        <w:t>је укључено овлашћење за инструментално летење (</w:t>
      </w:r>
      <w:r>
        <w:rPr>
          <w:i/>
          <w:sz w:val="18"/>
        </w:rPr>
        <w:t>IR</w:t>
      </w:r>
      <w:r>
        <w:rPr>
          <w:sz w:val="18"/>
        </w:rPr>
        <w:t xml:space="preserve">) и, када </w:t>
      </w:r>
      <w:r>
        <w:rPr>
          <w:spacing w:val="-4"/>
          <w:sz w:val="18"/>
        </w:rPr>
        <w:t xml:space="preserve">год </w:t>
      </w:r>
      <w:r>
        <w:rPr>
          <w:sz w:val="18"/>
        </w:rPr>
        <w:t>је то могуће, у симулира- ном</w:t>
      </w:r>
      <w:r>
        <w:rPr>
          <w:sz w:val="18"/>
        </w:rPr>
        <w:t xml:space="preserve"> окружењу јавног авио-превоза. Кључни елемент </w:t>
      </w:r>
      <w:r>
        <w:rPr>
          <w:spacing w:val="-3"/>
          <w:sz w:val="18"/>
        </w:rPr>
        <w:t xml:space="preserve">који </w:t>
      </w:r>
      <w:r>
        <w:rPr>
          <w:sz w:val="18"/>
        </w:rPr>
        <w:t>се мора проверити је способност планирања и спровођења лета на основу уобичајеног материјала за припрему</w:t>
      </w:r>
      <w:r>
        <w:rPr>
          <w:spacing w:val="-6"/>
          <w:sz w:val="18"/>
        </w:rPr>
        <w:t xml:space="preserve"> </w:t>
      </w:r>
      <w:r>
        <w:rPr>
          <w:sz w:val="18"/>
        </w:rPr>
        <w:t>лета.</w:t>
      </w:r>
    </w:p>
    <w:p w:rsidR="003B3DB5" w:rsidRDefault="00866A2A">
      <w:pPr>
        <w:pStyle w:val="ListParagraph"/>
        <w:numPr>
          <w:ilvl w:val="1"/>
          <w:numId w:val="195"/>
        </w:numPr>
        <w:tabs>
          <w:tab w:val="left" w:pos="906"/>
        </w:tabs>
        <w:spacing w:before="4" w:line="228" w:lineRule="auto"/>
        <w:ind w:left="242" w:right="128" w:firstLine="396"/>
        <w:jc w:val="both"/>
        <w:rPr>
          <w:sz w:val="18"/>
        </w:rPr>
      </w:pPr>
      <w:r>
        <w:rPr>
          <w:spacing w:val="-4"/>
          <w:sz w:val="18"/>
        </w:rPr>
        <w:t>Ако</w:t>
      </w:r>
      <w:r>
        <w:rPr>
          <w:spacing w:val="-6"/>
          <w:sz w:val="18"/>
        </w:rPr>
        <w:t xml:space="preserve"> </w:t>
      </w:r>
      <w:r>
        <w:rPr>
          <w:sz w:val="18"/>
        </w:rPr>
        <w:t>курс</w:t>
      </w:r>
      <w:r>
        <w:rPr>
          <w:spacing w:val="-6"/>
          <w:sz w:val="18"/>
        </w:rPr>
        <w:t xml:space="preserve"> </w:t>
      </w:r>
      <w:r>
        <w:rPr>
          <w:sz w:val="18"/>
        </w:rPr>
        <w:t>за</w:t>
      </w:r>
      <w:r>
        <w:rPr>
          <w:spacing w:val="-6"/>
          <w:sz w:val="18"/>
        </w:rPr>
        <w:t xml:space="preserve"> </w:t>
      </w:r>
      <w:r>
        <w:rPr>
          <w:sz w:val="18"/>
        </w:rPr>
        <w:t>овлашћење</w:t>
      </w:r>
      <w:r>
        <w:rPr>
          <w:spacing w:val="-6"/>
          <w:sz w:val="18"/>
        </w:rPr>
        <w:t xml:space="preserve"> </w:t>
      </w:r>
      <w:r>
        <w:rPr>
          <w:sz w:val="18"/>
        </w:rPr>
        <w:t>за</w:t>
      </w:r>
      <w:r>
        <w:rPr>
          <w:spacing w:val="-6"/>
          <w:sz w:val="18"/>
        </w:rPr>
        <w:t xml:space="preserve"> </w:t>
      </w:r>
      <w:r>
        <w:rPr>
          <w:sz w:val="18"/>
        </w:rPr>
        <w:t>летење</w:t>
      </w:r>
      <w:r>
        <w:rPr>
          <w:spacing w:val="-6"/>
          <w:sz w:val="18"/>
        </w:rPr>
        <w:t xml:space="preserve"> </w:t>
      </w:r>
      <w:r>
        <w:rPr>
          <w:sz w:val="18"/>
        </w:rPr>
        <w:t>на</w:t>
      </w:r>
      <w:r>
        <w:rPr>
          <w:spacing w:val="-6"/>
          <w:sz w:val="18"/>
        </w:rPr>
        <w:t xml:space="preserve"> </w:t>
      </w:r>
      <w:r>
        <w:rPr>
          <w:sz w:val="18"/>
        </w:rPr>
        <w:t>типу</w:t>
      </w:r>
      <w:r>
        <w:rPr>
          <w:spacing w:val="-6"/>
          <w:sz w:val="18"/>
        </w:rPr>
        <w:t xml:space="preserve"> </w:t>
      </w:r>
      <w:r>
        <w:rPr>
          <w:sz w:val="18"/>
        </w:rPr>
        <w:t>садржи</w:t>
      </w:r>
      <w:r>
        <w:rPr>
          <w:spacing w:val="-6"/>
          <w:sz w:val="18"/>
        </w:rPr>
        <w:t xml:space="preserve"> </w:t>
      </w:r>
      <w:r>
        <w:rPr>
          <w:sz w:val="18"/>
        </w:rPr>
        <w:t>мање</w:t>
      </w:r>
      <w:r>
        <w:rPr>
          <w:spacing w:val="-6"/>
          <w:sz w:val="18"/>
        </w:rPr>
        <w:t xml:space="preserve"> </w:t>
      </w:r>
      <w:r>
        <w:rPr>
          <w:spacing w:val="-3"/>
          <w:sz w:val="18"/>
        </w:rPr>
        <w:t xml:space="preserve">од </w:t>
      </w:r>
      <w:r>
        <w:rPr>
          <w:sz w:val="18"/>
        </w:rPr>
        <w:t xml:space="preserve">два сата летачке </w:t>
      </w:r>
      <w:r>
        <w:rPr>
          <w:spacing w:val="-3"/>
          <w:sz w:val="18"/>
        </w:rPr>
        <w:t xml:space="preserve">обуке </w:t>
      </w:r>
      <w:r>
        <w:rPr>
          <w:sz w:val="18"/>
        </w:rPr>
        <w:t xml:space="preserve">на </w:t>
      </w:r>
      <w:r>
        <w:rPr>
          <w:spacing w:val="-4"/>
          <w:sz w:val="18"/>
        </w:rPr>
        <w:t>ваздухоплову,</w:t>
      </w:r>
      <w:r>
        <w:rPr>
          <w:spacing w:val="-4"/>
          <w:sz w:val="18"/>
        </w:rPr>
        <w:t xml:space="preserve"> </w:t>
      </w:r>
      <w:r>
        <w:rPr>
          <w:sz w:val="18"/>
        </w:rPr>
        <w:t>практичан испит може да се обави на уређају за потпуно симулирање летења (</w:t>
      </w:r>
      <w:r>
        <w:rPr>
          <w:i/>
          <w:sz w:val="18"/>
        </w:rPr>
        <w:t>FFS</w:t>
      </w:r>
      <w:r>
        <w:rPr>
          <w:sz w:val="18"/>
        </w:rPr>
        <w:t xml:space="preserve">) и може да се изврши пре летачке </w:t>
      </w:r>
      <w:r>
        <w:rPr>
          <w:spacing w:val="-3"/>
          <w:sz w:val="18"/>
        </w:rPr>
        <w:t xml:space="preserve">обуке </w:t>
      </w:r>
      <w:r>
        <w:rPr>
          <w:sz w:val="18"/>
        </w:rPr>
        <w:t xml:space="preserve">на </w:t>
      </w:r>
      <w:r>
        <w:rPr>
          <w:spacing w:val="-3"/>
          <w:sz w:val="18"/>
        </w:rPr>
        <w:t xml:space="preserve">ваздухоплову. </w:t>
      </w:r>
      <w:r>
        <w:rPr>
          <w:sz w:val="18"/>
        </w:rPr>
        <w:t xml:space="preserve">У </w:t>
      </w:r>
      <w:r>
        <w:rPr>
          <w:spacing w:val="-3"/>
          <w:sz w:val="18"/>
        </w:rPr>
        <w:t xml:space="preserve">том случају, </w:t>
      </w:r>
      <w:r>
        <w:rPr>
          <w:sz w:val="18"/>
        </w:rPr>
        <w:t xml:space="preserve">потврда о завршетку курса за овлашћење за летење на </w:t>
      </w:r>
      <w:r>
        <w:rPr>
          <w:spacing w:val="-5"/>
          <w:sz w:val="18"/>
        </w:rPr>
        <w:t xml:space="preserve">типу, </w:t>
      </w:r>
      <w:r>
        <w:rPr>
          <w:sz w:val="18"/>
        </w:rPr>
        <w:t xml:space="preserve">укљу- чујући летачку обуку на </w:t>
      </w:r>
      <w:r>
        <w:rPr>
          <w:spacing w:val="-4"/>
          <w:sz w:val="18"/>
        </w:rPr>
        <w:t xml:space="preserve">ваздухоплову, </w:t>
      </w:r>
      <w:r>
        <w:rPr>
          <w:sz w:val="18"/>
        </w:rPr>
        <w:t>мора да се достави надле- жном органу пре уписа новог овлашћења за летење на типу у до- зволу</w:t>
      </w:r>
      <w:r>
        <w:rPr>
          <w:spacing w:val="-2"/>
          <w:sz w:val="18"/>
        </w:rPr>
        <w:t xml:space="preserve"> </w:t>
      </w:r>
      <w:r>
        <w:rPr>
          <w:sz w:val="18"/>
        </w:rPr>
        <w:t>кандидата.</w:t>
      </w:r>
    </w:p>
    <w:p w:rsidR="003B3DB5" w:rsidRDefault="00866A2A">
      <w:pPr>
        <w:pStyle w:val="Heading1"/>
        <w:spacing w:before="167"/>
        <w:ind w:left="1637"/>
      </w:pPr>
      <w:r>
        <w:t>Б. Посебни услови за авионе</w:t>
      </w:r>
    </w:p>
    <w:p w:rsidR="003B3DB5" w:rsidRDefault="003B3DB5">
      <w:pPr>
        <w:pStyle w:val="BodyText"/>
        <w:spacing w:before="3"/>
        <w:ind w:left="0" w:firstLine="0"/>
        <w:jc w:val="left"/>
        <w:rPr>
          <w:b/>
          <w:sz w:val="16"/>
        </w:rPr>
      </w:pPr>
    </w:p>
    <w:p w:rsidR="003B3DB5" w:rsidRDefault="00866A2A">
      <w:pPr>
        <w:pStyle w:val="BodyText"/>
        <w:spacing w:line="202" w:lineRule="exact"/>
        <w:ind w:left="638" w:firstLine="0"/>
        <w:jc w:val="left"/>
      </w:pPr>
      <w:r>
        <w:t>ПРОЛАЗНЕ ОЦЕНЕ</w:t>
      </w:r>
    </w:p>
    <w:p w:rsidR="003B3DB5" w:rsidRDefault="00866A2A">
      <w:pPr>
        <w:pStyle w:val="ListParagraph"/>
        <w:numPr>
          <w:ilvl w:val="0"/>
          <w:numId w:val="194"/>
        </w:numPr>
        <w:tabs>
          <w:tab w:val="left" w:pos="814"/>
        </w:tabs>
        <w:spacing w:before="4" w:line="228" w:lineRule="auto"/>
        <w:ind w:right="127" w:firstLine="396"/>
        <w:jc w:val="both"/>
        <w:rPr>
          <w:sz w:val="18"/>
        </w:rPr>
      </w:pPr>
      <w:r>
        <w:rPr>
          <w:sz w:val="18"/>
        </w:rPr>
        <w:t xml:space="preserve">За авионе са </w:t>
      </w:r>
      <w:r>
        <w:rPr>
          <w:spacing w:val="-3"/>
          <w:sz w:val="18"/>
        </w:rPr>
        <w:t xml:space="preserve">једним пилотом, </w:t>
      </w:r>
      <w:r>
        <w:rPr>
          <w:sz w:val="18"/>
        </w:rPr>
        <w:t xml:space="preserve">са </w:t>
      </w:r>
      <w:r>
        <w:rPr>
          <w:spacing w:val="-4"/>
          <w:sz w:val="18"/>
        </w:rPr>
        <w:t xml:space="preserve">изузетком </w:t>
      </w:r>
      <w:r>
        <w:rPr>
          <w:spacing w:val="-3"/>
          <w:sz w:val="18"/>
        </w:rPr>
        <w:t xml:space="preserve">сложених </w:t>
      </w:r>
      <w:r>
        <w:rPr>
          <w:spacing w:val="-2"/>
          <w:sz w:val="18"/>
        </w:rPr>
        <w:t xml:space="preserve">авиона </w:t>
      </w:r>
      <w:r>
        <w:rPr>
          <w:sz w:val="18"/>
        </w:rPr>
        <w:t xml:space="preserve">високих </w:t>
      </w:r>
      <w:r>
        <w:rPr>
          <w:spacing w:val="-3"/>
          <w:sz w:val="18"/>
        </w:rPr>
        <w:t xml:space="preserve">перформанси </w:t>
      </w:r>
      <w:r>
        <w:rPr>
          <w:sz w:val="18"/>
        </w:rPr>
        <w:t xml:space="preserve">са </w:t>
      </w:r>
      <w:r>
        <w:rPr>
          <w:spacing w:val="-3"/>
          <w:sz w:val="18"/>
        </w:rPr>
        <w:t xml:space="preserve">једним пилотом, кандидат </w:t>
      </w:r>
      <w:r>
        <w:rPr>
          <w:sz w:val="18"/>
        </w:rPr>
        <w:t xml:space="preserve">мора да </w:t>
      </w:r>
      <w:r>
        <w:rPr>
          <w:spacing w:val="-4"/>
          <w:sz w:val="18"/>
        </w:rPr>
        <w:t xml:space="preserve">положи </w:t>
      </w:r>
      <w:r>
        <w:rPr>
          <w:sz w:val="18"/>
        </w:rPr>
        <w:t xml:space="preserve">све секције </w:t>
      </w:r>
      <w:r>
        <w:rPr>
          <w:spacing w:val="-3"/>
          <w:sz w:val="18"/>
        </w:rPr>
        <w:t xml:space="preserve">практичног </w:t>
      </w:r>
      <w:r>
        <w:rPr>
          <w:sz w:val="18"/>
        </w:rPr>
        <w:t xml:space="preserve">испита или провере стручности. </w:t>
      </w:r>
      <w:r>
        <w:rPr>
          <w:spacing w:val="-5"/>
          <w:sz w:val="18"/>
        </w:rPr>
        <w:t xml:space="preserve">Ако </w:t>
      </w:r>
      <w:r>
        <w:rPr>
          <w:sz w:val="18"/>
        </w:rPr>
        <w:t xml:space="preserve">се не </w:t>
      </w:r>
      <w:r>
        <w:rPr>
          <w:spacing w:val="-3"/>
          <w:sz w:val="18"/>
        </w:rPr>
        <w:t xml:space="preserve">положи </w:t>
      </w:r>
      <w:r>
        <w:rPr>
          <w:sz w:val="18"/>
        </w:rPr>
        <w:t xml:space="preserve">било </w:t>
      </w:r>
      <w:r>
        <w:rPr>
          <w:spacing w:val="-4"/>
          <w:sz w:val="18"/>
        </w:rPr>
        <w:t xml:space="preserve">која тачка </w:t>
      </w:r>
      <w:r>
        <w:rPr>
          <w:spacing w:val="-3"/>
          <w:sz w:val="18"/>
        </w:rPr>
        <w:t xml:space="preserve">једне </w:t>
      </w:r>
      <w:r>
        <w:rPr>
          <w:sz w:val="18"/>
        </w:rPr>
        <w:t xml:space="preserve">секције, та секција се </w:t>
      </w:r>
      <w:r>
        <w:rPr>
          <w:spacing w:val="-2"/>
          <w:sz w:val="18"/>
        </w:rPr>
        <w:t xml:space="preserve">поново </w:t>
      </w:r>
      <w:r>
        <w:rPr>
          <w:spacing w:val="-3"/>
          <w:sz w:val="18"/>
        </w:rPr>
        <w:t xml:space="preserve">пола- же. </w:t>
      </w:r>
      <w:r>
        <w:rPr>
          <w:spacing w:val="-5"/>
          <w:sz w:val="18"/>
        </w:rPr>
        <w:t xml:space="preserve">Ако </w:t>
      </w:r>
      <w:r>
        <w:rPr>
          <w:spacing w:val="-3"/>
          <w:sz w:val="18"/>
        </w:rPr>
        <w:t xml:space="preserve">кандидат </w:t>
      </w:r>
      <w:r>
        <w:rPr>
          <w:sz w:val="18"/>
        </w:rPr>
        <w:t xml:space="preserve">не </w:t>
      </w:r>
      <w:r>
        <w:rPr>
          <w:spacing w:val="-3"/>
          <w:sz w:val="18"/>
        </w:rPr>
        <w:t xml:space="preserve">положи </w:t>
      </w:r>
      <w:r>
        <w:rPr>
          <w:sz w:val="18"/>
        </w:rPr>
        <w:t xml:space="preserve">више </w:t>
      </w:r>
      <w:r>
        <w:rPr>
          <w:spacing w:val="-4"/>
          <w:sz w:val="18"/>
        </w:rPr>
        <w:t xml:space="preserve">од </w:t>
      </w:r>
      <w:r>
        <w:rPr>
          <w:spacing w:val="-3"/>
          <w:sz w:val="18"/>
        </w:rPr>
        <w:t xml:space="preserve">једне </w:t>
      </w:r>
      <w:r>
        <w:rPr>
          <w:sz w:val="18"/>
        </w:rPr>
        <w:t xml:space="preserve">секције мора </w:t>
      </w:r>
      <w:r>
        <w:rPr>
          <w:spacing w:val="-2"/>
          <w:sz w:val="18"/>
        </w:rPr>
        <w:t xml:space="preserve">поново </w:t>
      </w:r>
      <w:r>
        <w:rPr>
          <w:sz w:val="18"/>
        </w:rPr>
        <w:t xml:space="preserve">да </w:t>
      </w:r>
      <w:r>
        <w:rPr>
          <w:spacing w:val="-3"/>
          <w:sz w:val="18"/>
        </w:rPr>
        <w:t xml:space="preserve">полаже целокупан практичан </w:t>
      </w:r>
      <w:r>
        <w:rPr>
          <w:sz w:val="18"/>
        </w:rPr>
        <w:t xml:space="preserve">испит или </w:t>
      </w:r>
      <w:r>
        <w:rPr>
          <w:spacing w:val="-5"/>
          <w:sz w:val="18"/>
        </w:rPr>
        <w:t>проверу. Ак</w:t>
      </w:r>
      <w:r>
        <w:rPr>
          <w:spacing w:val="-5"/>
          <w:sz w:val="18"/>
        </w:rPr>
        <w:t xml:space="preserve">о </w:t>
      </w:r>
      <w:r>
        <w:rPr>
          <w:spacing w:val="-3"/>
          <w:sz w:val="18"/>
        </w:rPr>
        <w:t xml:space="preserve">кандидат </w:t>
      </w:r>
      <w:r>
        <w:rPr>
          <w:sz w:val="18"/>
        </w:rPr>
        <w:t xml:space="preserve">не </w:t>
      </w:r>
      <w:r>
        <w:rPr>
          <w:spacing w:val="-3"/>
          <w:sz w:val="18"/>
        </w:rPr>
        <w:t xml:space="preserve">положи </w:t>
      </w:r>
      <w:r>
        <w:rPr>
          <w:sz w:val="18"/>
        </w:rPr>
        <w:t xml:space="preserve">само </w:t>
      </w:r>
      <w:r>
        <w:rPr>
          <w:spacing w:val="-3"/>
          <w:sz w:val="18"/>
        </w:rPr>
        <w:t xml:space="preserve">једну </w:t>
      </w:r>
      <w:r>
        <w:rPr>
          <w:spacing w:val="-4"/>
          <w:sz w:val="18"/>
        </w:rPr>
        <w:t xml:space="preserve">секцију, </w:t>
      </w:r>
      <w:r>
        <w:rPr>
          <w:sz w:val="18"/>
        </w:rPr>
        <w:t xml:space="preserve">он мора </w:t>
      </w:r>
      <w:r>
        <w:rPr>
          <w:spacing w:val="-2"/>
          <w:sz w:val="18"/>
        </w:rPr>
        <w:t xml:space="preserve">поново </w:t>
      </w:r>
      <w:r>
        <w:rPr>
          <w:sz w:val="18"/>
        </w:rPr>
        <w:t xml:space="preserve">да </w:t>
      </w:r>
      <w:r>
        <w:rPr>
          <w:spacing w:val="-3"/>
          <w:sz w:val="18"/>
        </w:rPr>
        <w:t xml:space="preserve">полаже </w:t>
      </w:r>
      <w:r>
        <w:rPr>
          <w:sz w:val="18"/>
        </w:rPr>
        <w:t xml:space="preserve">секцију </w:t>
      </w:r>
      <w:r>
        <w:rPr>
          <w:spacing w:val="-5"/>
          <w:sz w:val="18"/>
        </w:rPr>
        <w:t xml:space="preserve">коју </w:t>
      </w:r>
      <w:r>
        <w:rPr>
          <w:sz w:val="18"/>
        </w:rPr>
        <w:t xml:space="preserve">није </w:t>
      </w:r>
      <w:r>
        <w:rPr>
          <w:spacing w:val="-3"/>
          <w:sz w:val="18"/>
        </w:rPr>
        <w:t xml:space="preserve">положио. </w:t>
      </w:r>
      <w:r>
        <w:rPr>
          <w:sz w:val="18"/>
        </w:rPr>
        <w:t xml:space="preserve">Поновно </w:t>
      </w:r>
      <w:r>
        <w:rPr>
          <w:spacing w:val="-3"/>
          <w:sz w:val="18"/>
        </w:rPr>
        <w:t xml:space="preserve">полагање целокупног практичног </w:t>
      </w:r>
      <w:r>
        <w:rPr>
          <w:sz w:val="18"/>
        </w:rPr>
        <w:t xml:space="preserve">испита, односно провере стручности је </w:t>
      </w:r>
      <w:r>
        <w:rPr>
          <w:spacing w:val="-4"/>
          <w:sz w:val="18"/>
        </w:rPr>
        <w:t xml:space="preserve">неопходно </w:t>
      </w:r>
      <w:r>
        <w:rPr>
          <w:spacing w:val="-5"/>
          <w:sz w:val="18"/>
        </w:rPr>
        <w:t xml:space="preserve">ако </w:t>
      </w:r>
      <w:r>
        <w:rPr>
          <w:spacing w:val="-3"/>
          <w:sz w:val="18"/>
        </w:rPr>
        <w:t xml:space="preserve">кандидат </w:t>
      </w:r>
      <w:r>
        <w:rPr>
          <w:sz w:val="18"/>
        </w:rPr>
        <w:t xml:space="preserve">не </w:t>
      </w:r>
      <w:r>
        <w:rPr>
          <w:spacing w:val="-4"/>
          <w:sz w:val="18"/>
        </w:rPr>
        <w:t xml:space="preserve">положи </w:t>
      </w:r>
      <w:r>
        <w:rPr>
          <w:sz w:val="18"/>
        </w:rPr>
        <w:t>било</w:t>
      </w:r>
      <w:r>
        <w:rPr>
          <w:spacing w:val="-6"/>
          <w:sz w:val="18"/>
        </w:rPr>
        <w:t xml:space="preserve"> </w:t>
      </w:r>
      <w:r>
        <w:rPr>
          <w:spacing w:val="-4"/>
          <w:sz w:val="18"/>
        </w:rPr>
        <w:t>коју</w:t>
      </w:r>
      <w:r>
        <w:rPr>
          <w:spacing w:val="-7"/>
          <w:sz w:val="18"/>
        </w:rPr>
        <w:t xml:space="preserve"> </w:t>
      </w:r>
      <w:r>
        <w:rPr>
          <w:sz w:val="18"/>
        </w:rPr>
        <w:t>секцију</w:t>
      </w:r>
      <w:r>
        <w:rPr>
          <w:spacing w:val="-7"/>
          <w:sz w:val="18"/>
        </w:rPr>
        <w:t xml:space="preserve"> </w:t>
      </w:r>
      <w:r>
        <w:rPr>
          <w:sz w:val="18"/>
        </w:rPr>
        <w:t>поновљеног</w:t>
      </w:r>
      <w:r>
        <w:rPr>
          <w:spacing w:val="-7"/>
          <w:sz w:val="18"/>
        </w:rPr>
        <w:t xml:space="preserve"> </w:t>
      </w:r>
      <w:r>
        <w:rPr>
          <w:sz w:val="18"/>
        </w:rPr>
        <w:t>испита,</w:t>
      </w:r>
      <w:r>
        <w:rPr>
          <w:spacing w:val="-7"/>
          <w:sz w:val="18"/>
        </w:rPr>
        <w:t xml:space="preserve"> </w:t>
      </w:r>
      <w:r>
        <w:rPr>
          <w:sz w:val="18"/>
        </w:rPr>
        <w:t>укључујући</w:t>
      </w:r>
      <w:r>
        <w:rPr>
          <w:spacing w:val="-7"/>
          <w:sz w:val="18"/>
        </w:rPr>
        <w:t xml:space="preserve"> </w:t>
      </w:r>
      <w:r>
        <w:rPr>
          <w:sz w:val="18"/>
        </w:rPr>
        <w:t>и</w:t>
      </w:r>
      <w:r>
        <w:rPr>
          <w:spacing w:val="-7"/>
          <w:sz w:val="18"/>
        </w:rPr>
        <w:t xml:space="preserve"> </w:t>
      </w:r>
      <w:r>
        <w:rPr>
          <w:sz w:val="18"/>
        </w:rPr>
        <w:t>секције</w:t>
      </w:r>
      <w:r>
        <w:rPr>
          <w:spacing w:val="-7"/>
          <w:sz w:val="18"/>
        </w:rPr>
        <w:t xml:space="preserve"> </w:t>
      </w:r>
      <w:r>
        <w:rPr>
          <w:spacing w:val="-4"/>
          <w:sz w:val="18"/>
        </w:rPr>
        <w:t>које</w:t>
      </w:r>
      <w:r>
        <w:rPr>
          <w:spacing w:val="-7"/>
          <w:sz w:val="18"/>
        </w:rPr>
        <w:t xml:space="preserve"> </w:t>
      </w:r>
      <w:r>
        <w:rPr>
          <w:sz w:val="18"/>
        </w:rPr>
        <w:t xml:space="preserve">је </w:t>
      </w:r>
      <w:r>
        <w:rPr>
          <w:spacing w:val="-3"/>
          <w:sz w:val="18"/>
        </w:rPr>
        <w:t xml:space="preserve">положио </w:t>
      </w:r>
      <w:r>
        <w:rPr>
          <w:sz w:val="18"/>
        </w:rPr>
        <w:t xml:space="preserve">у </w:t>
      </w:r>
      <w:r>
        <w:rPr>
          <w:spacing w:val="-4"/>
          <w:sz w:val="18"/>
        </w:rPr>
        <w:t xml:space="preserve">претходном </w:t>
      </w:r>
      <w:r>
        <w:rPr>
          <w:spacing w:val="-5"/>
          <w:sz w:val="18"/>
        </w:rPr>
        <w:t xml:space="preserve">покушају. </w:t>
      </w:r>
      <w:r>
        <w:rPr>
          <w:sz w:val="18"/>
        </w:rPr>
        <w:t xml:space="preserve">За </w:t>
      </w:r>
      <w:r>
        <w:rPr>
          <w:spacing w:val="-3"/>
          <w:sz w:val="18"/>
        </w:rPr>
        <w:t xml:space="preserve">вишемоторне </w:t>
      </w:r>
      <w:r>
        <w:rPr>
          <w:sz w:val="18"/>
        </w:rPr>
        <w:t xml:space="preserve">авионе са </w:t>
      </w:r>
      <w:r>
        <w:rPr>
          <w:spacing w:val="-3"/>
          <w:sz w:val="18"/>
        </w:rPr>
        <w:t xml:space="preserve">једним пилотом, </w:t>
      </w:r>
      <w:r>
        <w:rPr>
          <w:sz w:val="18"/>
        </w:rPr>
        <w:t xml:space="preserve">мора да се </w:t>
      </w:r>
      <w:r>
        <w:rPr>
          <w:spacing w:val="-3"/>
          <w:sz w:val="18"/>
        </w:rPr>
        <w:t xml:space="preserve">положи </w:t>
      </w:r>
      <w:r>
        <w:rPr>
          <w:sz w:val="18"/>
        </w:rPr>
        <w:t xml:space="preserve">секција 6 </w:t>
      </w:r>
      <w:r>
        <w:rPr>
          <w:spacing w:val="-3"/>
          <w:sz w:val="18"/>
        </w:rPr>
        <w:t xml:space="preserve">релевантног </w:t>
      </w:r>
      <w:r>
        <w:rPr>
          <w:sz w:val="18"/>
        </w:rPr>
        <w:t xml:space="preserve">испита или про- вере, а </w:t>
      </w:r>
      <w:r>
        <w:rPr>
          <w:spacing w:val="-4"/>
          <w:sz w:val="18"/>
        </w:rPr>
        <w:t xml:space="preserve">која </w:t>
      </w:r>
      <w:r>
        <w:rPr>
          <w:sz w:val="18"/>
        </w:rPr>
        <w:t>се односи на несиметричне</w:t>
      </w:r>
      <w:r>
        <w:rPr>
          <w:spacing w:val="-29"/>
          <w:sz w:val="18"/>
        </w:rPr>
        <w:t xml:space="preserve"> </w:t>
      </w:r>
      <w:r>
        <w:rPr>
          <w:spacing w:val="-3"/>
          <w:sz w:val="18"/>
        </w:rPr>
        <w:t>летове.</w:t>
      </w:r>
    </w:p>
    <w:p w:rsidR="003B3DB5" w:rsidRDefault="00866A2A">
      <w:pPr>
        <w:pStyle w:val="ListParagraph"/>
        <w:numPr>
          <w:ilvl w:val="0"/>
          <w:numId w:val="194"/>
        </w:numPr>
        <w:tabs>
          <w:tab w:val="left" w:pos="832"/>
        </w:tabs>
        <w:spacing w:before="7" w:line="230" w:lineRule="auto"/>
        <w:ind w:right="127" w:firstLine="396"/>
        <w:jc w:val="both"/>
        <w:rPr>
          <w:sz w:val="18"/>
        </w:rPr>
      </w:pPr>
      <w:r>
        <w:rPr>
          <w:sz w:val="18"/>
        </w:rPr>
        <w:t>За авионе са више пилота и сложене авионе високих пер- форманси с</w:t>
      </w:r>
      <w:r>
        <w:rPr>
          <w:sz w:val="18"/>
        </w:rPr>
        <w:t xml:space="preserve">а једним пилотом, кандидат мора да положи све сек- ције практичног испита или провере стручности. Поновно пола- гање целокупног практичног испита, односно провере стручности је неопходно у случају неуспешног полагања више </w:t>
      </w:r>
      <w:r>
        <w:rPr>
          <w:spacing w:val="-3"/>
          <w:sz w:val="18"/>
        </w:rPr>
        <w:t xml:space="preserve">од </w:t>
      </w:r>
      <w:r>
        <w:rPr>
          <w:sz w:val="18"/>
        </w:rPr>
        <w:t xml:space="preserve">пет тачака. Сваки кандидат </w:t>
      </w:r>
      <w:r>
        <w:rPr>
          <w:spacing w:val="-3"/>
          <w:sz w:val="18"/>
        </w:rPr>
        <w:t>који</w:t>
      </w:r>
      <w:r>
        <w:rPr>
          <w:spacing w:val="-3"/>
          <w:sz w:val="18"/>
        </w:rPr>
        <w:t xml:space="preserve"> </w:t>
      </w:r>
      <w:r>
        <w:rPr>
          <w:sz w:val="18"/>
        </w:rPr>
        <w:t xml:space="preserve">не положи пет или мање тачака мора поно- во да полаже те </w:t>
      </w:r>
      <w:r>
        <w:rPr>
          <w:spacing w:val="-2"/>
          <w:sz w:val="18"/>
        </w:rPr>
        <w:t xml:space="preserve">тачке. </w:t>
      </w:r>
      <w:r>
        <w:rPr>
          <w:sz w:val="18"/>
        </w:rPr>
        <w:t xml:space="preserve">Поновно полагање целокупног практичног испита, односно провере стручности је неопходно </w:t>
      </w:r>
      <w:r>
        <w:rPr>
          <w:spacing w:val="-4"/>
          <w:sz w:val="18"/>
        </w:rPr>
        <w:t xml:space="preserve">ако </w:t>
      </w:r>
      <w:r>
        <w:rPr>
          <w:sz w:val="18"/>
        </w:rPr>
        <w:t xml:space="preserve">кандидат не положи било </w:t>
      </w:r>
      <w:r>
        <w:rPr>
          <w:spacing w:val="-3"/>
          <w:sz w:val="18"/>
        </w:rPr>
        <w:t xml:space="preserve">коју </w:t>
      </w:r>
      <w:r>
        <w:rPr>
          <w:sz w:val="18"/>
        </w:rPr>
        <w:t xml:space="preserve">тачку у поновном полагању испита, односно провере, укључујући и </w:t>
      </w:r>
      <w:r>
        <w:rPr>
          <w:spacing w:val="-3"/>
          <w:sz w:val="18"/>
        </w:rPr>
        <w:t>тачке к</w:t>
      </w:r>
      <w:r>
        <w:rPr>
          <w:spacing w:val="-3"/>
          <w:sz w:val="18"/>
        </w:rPr>
        <w:t xml:space="preserve">оје </w:t>
      </w:r>
      <w:r>
        <w:rPr>
          <w:sz w:val="18"/>
        </w:rPr>
        <w:t xml:space="preserve">је положио у </w:t>
      </w:r>
      <w:r>
        <w:rPr>
          <w:spacing w:val="-3"/>
          <w:sz w:val="18"/>
        </w:rPr>
        <w:t xml:space="preserve">претходном </w:t>
      </w:r>
      <w:r>
        <w:rPr>
          <w:sz w:val="18"/>
        </w:rPr>
        <w:t xml:space="preserve">поку- </w:t>
      </w:r>
      <w:r>
        <w:rPr>
          <w:spacing w:val="-5"/>
          <w:sz w:val="18"/>
        </w:rPr>
        <w:t xml:space="preserve">шају. </w:t>
      </w:r>
      <w:r>
        <w:rPr>
          <w:sz w:val="18"/>
        </w:rPr>
        <w:t>Секција 6 није део практичног испита за дозволу транспорт- ног пилота (</w:t>
      </w:r>
      <w:r>
        <w:rPr>
          <w:i/>
          <w:sz w:val="18"/>
        </w:rPr>
        <w:t>АTPL</w:t>
      </w:r>
      <w:r>
        <w:rPr>
          <w:sz w:val="18"/>
        </w:rPr>
        <w:t xml:space="preserve">) или </w:t>
      </w:r>
      <w:r>
        <w:rPr>
          <w:i/>
          <w:sz w:val="18"/>
        </w:rPr>
        <w:t>MPL</w:t>
      </w:r>
      <w:r>
        <w:rPr>
          <w:sz w:val="18"/>
        </w:rPr>
        <w:t xml:space="preserve">. У случају да кандидат не положи само секцију 6 или </w:t>
      </w:r>
      <w:r>
        <w:rPr>
          <w:spacing w:val="-4"/>
          <w:sz w:val="18"/>
        </w:rPr>
        <w:t xml:space="preserve">ако </w:t>
      </w:r>
      <w:r>
        <w:rPr>
          <w:sz w:val="18"/>
        </w:rPr>
        <w:t xml:space="preserve">није полагао секцију 6, овлашћење за ле- тење на типу се издаје без права </w:t>
      </w:r>
      <w:r>
        <w:rPr>
          <w:i/>
          <w:spacing w:val="-5"/>
          <w:sz w:val="18"/>
        </w:rPr>
        <w:t>С</w:t>
      </w:r>
      <w:r>
        <w:rPr>
          <w:i/>
          <w:spacing w:val="-5"/>
          <w:sz w:val="18"/>
        </w:rPr>
        <w:t xml:space="preserve">АТ </w:t>
      </w:r>
      <w:r>
        <w:rPr>
          <w:i/>
          <w:sz w:val="18"/>
        </w:rPr>
        <w:t xml:space="preserve">II </w:t>
      </w:r>
      <w:r>
        <w:rPr>
          <w:sz w:val="18"/>
        </w:rPr>
        <w:t xml:space="preserve">и </w:t>
      </w:r>
      <w:r>
        <w:rPr>
          <w:i/>
          <w:spacing w:val="-5"/>
          <w:sz w:val="18"/>
        </w:rPr>
        <w:t xml:space="preserve">САТ </w:t>
      </w:r>
      <w:r>
        <w:rPr>
          <w:i/>
          <w:sz w:val="18"/>
        </w:rPr>
        <w:t>III</w:t>
      </w:r>
      <w:r>
        <w:rPr>
          <w:sz w:val="18"/>
        </w:rPr>
        <w:t xml:space="preserve">. За проширење овлашћења за летење на типу са правом </w:t>
      </w:r>
      <w:r>
        <w:rPr>
          <w:i/>
          <w:spacing w:val="-5"/>
          <w:sz w:val="18"/>
        </w:rPr>
        <w:t xml:space="preserve">САТ </w:t>
      </w:r>
      <w:r>
        <w:rPr>
          <w:i/>
          <w:sz w:val="18"/>
        </w:rPr>
        <w:t xml:space="preserve">II </w:t>
      </w:r>
      <w:r>
        <w:rPr>
          <w:sz w:val="18"/>
        </w:rPr>
        <w:t xml:space="preserve">и </w:t>
      </w:r>
      <w:r>
        <w:rPr>
          <w:i/>
          <w:spacing w:val="-5"/>
          <w:sz w:val="18"/>
        </w:rPr>
        <w:t xml:space="preserve">САТ </w:t>
      </w:r>
      <w:r>
        <w:rPr>
          <w:i/>
          <w:sz w:val="18"/>
        </w:rPr>
        <w:t>III</w:t>
      </w:r>
      <w:r>
        <w:rPr>
          <w:sz w:val="18"/>
        </w:rPr>
        <w:t>, кандидат мора да положи секцију 6 на одговарајућем типу</w:t>
      </w:r>
      <w:r>
        <w:rPr>
          <w:spacing w:val="-26"/>
          <w:sz w:val="18"/>
        </w:rPr>
        <w:t xml:space="preserve"> </w:t>
      </w:r>
      <w:r>
        <w:rPr>
          <w:sz w:val="18"/>
        </w:rPr>
        <w:t>ваздухоплова.</w:t>
      </w:r>
    </w:p>
    <w:p w:rsidR="003B3DB5" w:rsidRDefault="003B3DB5">
      <w:pPr>
        <w:spacing w:line="230"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3" w:line="202" w:lineRule="exact"/>
        <w:ind w:left="507" w:firstLine="0"/>
        <w:jc w:val="left"/>
      </w:pPr>
      <w:r>
        <w:t>ДОЗВОЉЕНА ОДСТУПАЊА ТОКОМ ИСПИТА/ПРОВЕРА</w:t>
      </w:r>
    </w:p>
    <w:p w:rsidR="003B3DB5" w:rsidRDefault="00866A2A">
      <w:pPr>
        <w:pStyle w:val="ListParagraph"/>
        <w:numPr>
          <w:ilvl w:val="0"/>
          <w:numId w:val="194"/>
        </w:numPr>
        <w:tabs>
          <w:tab w:val="left" w:pos="688"/>
        </w:tabs>
        <w:spacing w:line="197" w:lineRule="exact"/>
        <w:ind w:left="687" w:hanging="180"/>
        <w:jc w:val="left"/>
        <w:rPr>
          <w:sz w:val="18"/>
        </w:rPr>
      </w:pPr>
      <w:r>
        <w:rPr>
          <w:sz w:val="18"/>
        </w:rPr>
        <w:t>Кандидат мора</w:t>
      </w:r>
      <w:r>
        <w:rPr>
          <w:sz w:val="18"/>
        </w:rPr>
        <w:t xml:space="preserve"> да прикаже способност</w:t>
      </w:r>
      <w:r>
        <w:rPr>
          <w:spacing w:val="-2"/>
          <w:sz w:val="18"/>
        </w:rPr>
        <w:t xml:space="preserve"> </w:t>
      </w:r>
      <w:r>
        <w:rPr>
          <w:sz w:val="18"/>
        </w:rPr>
        <w:t>да:</w:t>
      </w:r>
    </w:p>
    <w:p w:rsidR="003B3DB5" w:rsidRDefault="00866A2A">
      <w:pPr>
        <w:pStyle w:val="BodyText"/>
        <w:spacing w:before="3" w:line="228" w:lineRule="auto"/>
        <w:ind w:left="507" w:right="846" w:firstLine="0"/>
        <w:jc w:val="left"/>
      </w:pPr>
      <w:r>
        <w:t>(а) управља авионом у складу са ограничењима; (б) изводи све маневре координирано и прецизно;</w:t>
      </w:r>
    </w:p>
    <w:p w:rsidR="003B3DB5" w:rsidRDefault="00866A2A">
      <w:pPr>
        <w:pStyle w:val="BodyText"/>
        <w:spacing w:line="228" w:lineRule="auto"/>
        <w:ind w:left="507" w:right="520" w:firstLine="0"/>
        <w:jc w:val="left"/>
      </w:pPr>
      <w:r>
        <w:t>(ц) сигурно доноси одлуке и има добро вођење лета; (д) примењује стечена ваздухопловна знања;</w:t>
      </w:r>
    </w:p>
    <w:p w:rsidR="003B3DB5" w:rsidRDefault="00866A2A">
      <w:pPr>
        <w:pStyle w:val="BodyText"/>
        <w:spacing w:line="228" w:lineRule="auto"/>
        <w:jc w:val="left"/>
      </w:pPr>
      <w:r>
        <w:t>(е) све време управља авионом тако да не доведе у питање успешно извођење маневра и процедура;</w:t>
      </w:r>
    </w:p>
    <w:p w:rsidR="003B3DB5" w:rsidRDefault="00866A2A">
      <w:pPr>
        <w:pStyle w:val="BodyText"/>
        <w:spacing w:line="228" w:lineRule="auto"/>
        <w:ind w:right="39"/>
        <w:jc w:val="left"/>
      </w:pPr>
      <w:r>
        <w:t>(ф) разуме и примењује сарадњу унутар посаде и процедуре у случају неспособности посаде, ако је примењиво;</w:t>
      </w:r>
    </w:p>
    <w:p w:rsidR="003B3DB5" w:rsidRDefault="00866A2A">
      <w:pPr>
        <w:pStyle w:val="BodyText"/>
        <w:spacing w:line="228" w:lineRule="auto"/>
        <w:ind w:right="39"/>
        <w:jc w:val="left"/>
      </w:pPr>
      <w:r>
        <w:t>(г) ефикасно комуницира са осталим члановима посаде, ако је примењиво.</w:t>
      </w:r>
    </w:p>
    <w:p w:rsidR="003B3DB5" w:rsidRDefault="00866A2A">
      <w:pPr>
        <w:pStyle w:val="ListParagraph"/>
        <w:numPr>
          <w:ilvl w:val="0"/>
          <w:numId w:val="194"/>
        </w:numPr>
        <w:tabs>
          <w:tab w:val="left" w:pos="715"/>
        </w:tabs>
        <w:spacing w:line="230" w:lineRule="auto"/>
        <w:ind w:left="110" w:right="39" w:firstLine="397"/>
        <w:jc w:val="both"/>
        <w:rPr>
          <w:sz w:val="18"/>
        </w:rPr>
      </w:pPr>
      <w:r>
        <w:rPr>
          <w:sz w:val="18"/>
        </w:rPr>
        <w:t xml:space="preserve">Примењују се следећа ограничења, коригована за дозво- љена одступања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 неварских карактеристика и перформанси авиона </w:t>
      </w:r>
      <w:r>
        <w:rPr>
          <w:spacing w:val="-3"/>
          <w:sz w:val="18"/>
        </w:rPr>
        <w:t xml:space="preserve">који </w:t>
      </w:r>
      <w:r>
        <w:rPr>
          <w:sz w:val="18"/>
        </w:rPr>
        <w:t>се</w:t>
      </w:r>
      <w:r>
        <w:rPr>
          <w:spacing w:val="-30"/>
          <w:sz w:val="18"/>
        </w:rPr>
        <w:t xml:space="preserve"> </w:t>
      </w:r>
      <w:r>
        <w:rPr>
          <w:sz w:val="18"/>
        </w:rPr>
        <w:t>користи:</w:t>
      </w:r>
    </w:p>
    <w:p w:rsidR="003B3DB5" w:rsidRDefault="00866A2A">
      <w:pPr>
        <w:pStyle w:val="BodyText"/>
        <w:spacing w:before="97"/>
        <w:ind w:left="167" w:firstLine="0"/>
        <w:jc w:val="left"/>
      </w:pPr>
      <w:r>
        <w:t>Висин</w:t>
      </w:r>
      <w:r>
        <w:t>а</w:t>
      </w:r>
    </w:p>
    <w:p w:rsidR="003B3DB5" w:rsidRDefault="00866A2A">
      <w:pPr>
        <w:pStyle w:val="BodyText"/>
        <w:tabs>
          <w:tab w:val="left" w:pos="4009"/>
        </w:tabs>
        <w:spacing w:before="111"/>
        <w:ind w:left="167" w:firstLine="0"/>
        <w:jc w:val="left"/>
      </w:pPr>
      <w:r>
        <w:t>Нормални</w:t>
      </w:r>
      <w:r>
        <w:rPr>
          <w:spacing w:val="-3"/>
        </w:rPr>
        <w:t xml:space="preserve"> </w:t>
      </w:r>
      <w:r>
        <w:t>услови</w:t>
      </w:r>
      <w:r>
        <w:rPr>
          <w:spacing w:val="-2"/>
        </w:rPr>
        <w:t xml:space="preserve"> </w:t>
      </w:r>
      <w:r>
        <w:t>лета</w:t>
      </w:r>
      <w:r>
        <w:tab/>
        <w:t>± 100 стопа</w:t>
      </w:r>
      <w:r>
        <w:rPr>
          <w:spacing w:val="-2"/>
        </w:rPr>
        <w:t xml:space="preserve"> </w:t>
      </w:r>
      <w:r>
        <w:t>(</w:t>
      </w:r>
      <w:r>
        <w:rPr>
          <w:i/>
        </w:rPr>
        <w:t>ft</w:t>
      </w:r>
      <w:r>
        <w:t>)</w:t>
      </w:r>
    </w:p>
    <w:p w:rsidR="003B3DB5" w:rsidRDefault="00866A2A">
      <w:pPr>
        <w:pStyle w:val="BodyText"/>
        <w:tabs>
          <w:tab w:val="left" w:pos="1566"/>
          <w:tab w:val="left" w:pos="3619"/>
        </w:tabs>
        <w:spacing w:before="96" w:line="235" w:lineRule="auto"/>
        <w:ind w:right="412"/>
        <w:jc w:val="left"/>
      </w:pPr>
      <w:r>
        <w:br w:type="column"/>
      </w:r>
      <w:r>
        <w:rPr>
          <w:spacing w:val="-3"/>
        </w:rPr>
        <w:t>САДРЖАЈ</w:t>
      </w:r>
      <w:r>
        <w:rPr>
          <w:spacing w:val="-3"/>
        </w:rPr>
        <w:tab/>
        <w:t>ОБУКЕ/ПРАКТИЧНОГ</w:t>
      </w:r>
      <w:r>
        <w:rPr>
          <w:spacing w:val="-3"/>
        </w:rPr>
        <w:tab/>
      </w:r>
      <w:r>
        <w:rPr>
          <w:spacing w:val="-1"/>
        </w:rPr>
        <w:t xml:space="preserve">ИСПИТА/ПРОВЕРЕ </w:t>
      </w:r>
      <w:r>
        <w:t>СТРУЧНОСТИ</w:t>
      </w:r>
    </w:p>
    <w:p w:rsidR="003B3DB5" w:rsidRDefault="00866A2A">
      <w:pPr>
        <w:pStyle w:val="ListParagraph"/>
        <w:numPr>
          <w:ilvl w:val="0"/>
          <w:numId w:val="194"/>
        </w:numPr>
        <w:tabs>
          <w:tab w:val="left" w:pos="694"/>
        </w:tabs>
        <w:spacing w:line="235" w:lineRule="auto"/>
        <w:ind w:left="110" w:right="411" w:firstLine="397"/>
        <w:jc w:val="left"/>
        <w:rPr>
          <w:sz w:val="18"/>
        </w:rPr>
      </w:pPr>
      <w:r>
        <w:rPr>
          <w:sz w:val="18"/>
        </w:rPr>
        <w:t xml:space="preserve">Авиони са једним пилотом, са </w:t>
      </w:r>
      <w:r>
        <w:rPr>
          <w:spacing w:val="-3"/>
          <w:sz w:val="18"/>
        </w:rPr>
        <w:t xml:space="preserve">изузетком </w:t>
      </w:r>
      <w:r>
        <w:rPr>
          <w:sz w:val="18"/>
        </w:rPr>
        <w:t>сложених авиона високих</w:t>
      </w:r>
      <w:r>
        <w:rPr>
          <w:spacing w:val="-2"/>
          <w:sz w:val="18"/>
        </w:rPr>
        <w:t xml:space="preserve"> </w:t>
      </w:r>
      <w:r>
        <w:rPr>
          <w:sz w:val="18"/>
        </w:rPr>
        <w:t>перформанси:</w:t>
      </w:r>
    </w:p>
    <w:p w:rsidR="003B3DB5" w:rsidRDefault="00866A2A">
      <w:pPr>
        <w:pStyle w:val="BodyText"/>
        <w:spacing w:line="200" w:lineRule="exact"/>
        <w:ind w:left="507" w:firstLine="0"/>
        <w:jc w:val="left"/>
      </w:pPr>
      <w:r>
        <w:t>(а) Следећи симболи означавају:</w:t>
      </w:r>
    </w:p>
    <w:p w:rsidR="003B3DB5" w:rsidRDefault="00866A2A">
      <w:pPr>
        <w:spacing w:line="202" w:lineRule="exact"/>
        <w:ind w:left="507"/>
        <w:rPr>
          <w:i/>
          <w:sz w:val="18"/>
        </w:rPr>
      </w:pPr>
      <w:r>
        <w:rPr>
          <w:sz w:val="18"/>
        </w:rPr>
        <w:t xml:space="preserve">Р = oбучен као </w:t>
      </w:r>
      <w:r>
        <w:rPr>
          <w:i/>
          <w:sz w:val="18"/>
        </w:rPr>
        <w:t xml:space="preserve">PIC </w:t>
      </w:r>
      <w:r>
        <w:rPr>
          <w:sz w:val="18"/>
        </w:rPr>
        <w:t xml:space="preserve">или копилот и као </w:t>
      </w:r>
      <w:r>
        <w:rPr>
          <w:i/>
          <w:sz w:val="18"/>
        </w:rPr>
        <w:t xml:space="preserve">PF </w:t>
      </w:r>
      <w:r>
        <w:rPr>
          <w:sz w:val="18"/>
        </w:rPr>
        <w:t>(</w:t>
      </w:r>
      <w:r>
        <w:rPr>
          <w:i/>
          <w:sz w:val="18"/>
        </w:rPr>
        <w:t>pilot flying</w:t>
      </w:r>
      <w:r>
        <w:rPr>
          <w:sz w:val="18"/>
        </w:rPr>
        <w:t>) и</w:t>
      </w:r>
      <w:r>
        <w:rPr>
          <w:sz w:val="18"/>
        </w:rPr>
        <w:t xml:space="preserve"> </w:t>
      </w:r>
      <w:r>
        <w:rPr>
          <w:i/>
          <w:sz w:val="18"/>
        </w:rPr>
        <w:t>PNF</w:t>
      </w:r>
    </w:p>
    <w:p w:rsidR="003B3DB5" w:rsidRDefault="00866A2A">
      <w:pPr>
        <w:spacing w:line="202" w:lineRule="exact"/>
        <w:ind w:left="110"/>
        <w:rPr>
          <w:sz w:val="18"/>
        </w:rPr>
      </w:pPr>
      <w:r>
        <w:rPr>
          <w:sz w:val="18"/>
        </w:rPr>
        <w:t>(</w:t>
      </w:r>
      <w:r>
        <w:rPr>
          <w:i/>
          <w:sz w:val="18"/>
        </w:rPr>
        <w:t>pilot non flying</w:t>
      </w:r>
      <w:r>
        <w:rPr>
          <w:sz w:val="18"/>
        </w:rPr>
        <w:t>)</w:t>
      </w:r>
    </w:p>
    <w:p w:rsidR="003B3DB5" w:rsidRDefault="00866A2A">
      <w:pPr>
        <w:pStyle w:val="BodyText"/>
        <w:spacing w:line="235" w:lineRule="auto"/>
        <w:ind w:right="411"/>
      </w:pPr>
      <w:r>
        <w:t>Х = за ове вежбе морају да се користе симулатори ако су на располагању, у супротном мора да се користи авион, ако је поде- сан за маневре и процедуре</w:t>
      </w:r>
    </w:p>
    <w:p w:rsidR="003B3DB5" w:rsidRDefault="00866A2A">
      <w:pPr>
        <w:pStyle w:val="BodyText"/>
        <w:spacing w:line="199" w:lineRule="exact"/>
        <w:ind w:left="507" w:firstLine="0"/>
        <w:jc w:val="left"/>
      </w:pPr>
      <w:r>
        <w:t>Р# = обука мора да буде допуњена надзором у авиону.</w:t>
      </w:r>
    </w:p>
    <w:p w:rsidR="003B3DB5" w:rsidRDefault="00866A2A">
      <w:pPr>
        <w:pStyle w:val="BodyText"/>
        <w:spacing w:line="235" w:lineRule="auto"/>
        <w:ind w:right="412"/>
      </w:pPr>
      <w:r>
        <w:t xml:space="preserve">(б) Практична обука се спроводи најмање на </w:t>
      </w:r>
      <w:r>
        <w:rPr>
          <w:spacing w:val="-3"/>
        </w:rPr>
        <w:t xml:space="preserve">нивоу </w:t>
      </w:r>
      <w:r>
        <w:t>тренажне опреме</w:t>
      </w:r>
      <w:r>
        <w:rPr>
          <w:spacing w:val="-7"/>
        </w:rPr>
        <w:t xml:space="preserve"> </w:t>
      </w:r>
      <w:r>
        <w:t>означене</w:t>
      </w:r>
      <w:r>
        <w:rPr>
          <w:spacing w:val="-7"/>
        </w:rPr>
        <w:t xml:space="preserve"> </w:t>
      </w:r>
      <w:r>
        <w:t>са</w:t>
      </w:r>
      <w:r>
        <w:rPr>
          <w:spacing w:val="-7"/>
        </w:rPr>
        <w:t xml:space="preserve"> </w:t>
      </w:r>
      <w:r>
        <w:t>(</w:t>
      </w:r>
      <w:r>
        <w:rPr>
          <w:i/>
        </w:rPr>
        <w:t>Р</w:t>
      </w:r>
      <w:r>
        <w:t>)</w:t>
      </w:r>
      <w:r>
        <w:rPr>
          <w:spacing w:val="-7"/>
        </w:rPr>
        <w:t xml:space="preserve"> </w:t>
      </w:r>
      <w:r>
        <w:t>или</w:t>
      </w:r>
      <w:r>
        <w:rPr>
          <w:spacing w:val="-7"/>
        </w:rPr>
        <w:t xml:space="preserve"> </w:t>
      </w:r>
      <w:r>
        <w:t>на</w:t>
      </w:r>
      <w:r>
        <w:rPr>
          <w:spacing w:val="-7"/>
        </w:rPr>
        <w:t xml:space="preserve"> </w:t>
      </w:r>
      <w:r>
        <w:t>опреми</w:t>
      </w:r>
      <w:r>
        <w:rPr>
          <w:spacing w:val="-7"/>
        </w:rPr>
        <w:t xml:space="preserve"> </w:t>
      </w:r>
      <w:r>
        <w:t>вишег</w:t>
      </w:r>
      <w:r>
        <w:rPr>
          <w:spacing w:val="-7"/>
        </w:rPr>
        <w:t xml:space="preserve"> </w:t>
      </w:r>
      <w:r>
        <w:t>нивоа</w:t>
      </w:r>
      <w:r>
        <w:rPr>
          <w:spacing w:val="-7"/>
        </w:rPr>
        <w:t xml:space="preserve"> </w:t>
      </w:r>
      <w:r>
        <w:t>означеној</w:t>
      </w:r>
      <w:r>
        <w:rPr>
          <w:spacing w:val="-7"/>
        </w:rPr>
        <w:t xml:space="preserve"> </w:t>
      </w:r>
      <w:r>
        <w:t>стре- лицом</w:t>
      </w:r>
      <w:r>
        <w:rPr>
          <w:spacing w:val="-1"/>
        </w:rPr>
        <w:t xml:space="preserve"> </w:t>
      </w:r>
      <w:r>
        <w:t>(----&gt;)</w:t>
      </w:r>
    </w:p>
    <w:p w:rsidR="003B3DB5" w:rsidRDefault="00866A2A">
      <w:pPr>
        <w:pStyle w:val="BodyText"/>
        <w:spacing w:line="235" w:lineRule="auto"/>
        <w:ind w:right="266"/>
        <w:jc w:val="left"/>
      </w:pPr>
      <w:r>
        <w:t>Следеће скраћенице се користе да означе коришћену трена- жну опрему:</w:t>
      </w:r>
    </w:p>
    <w:p w:rsidR="003B3DB5" w:rsidRDefault="00866A2A">
      <w:pPr>
        <w:spacing w:line="200" w:lineRule="exact"/>
        <w:ind w:left="507"/>
        <w:rPr>
          <w:sz w:val="18"/>
        </w:rPr>
      </w:pPr>
      <w:r>
        <w:rPr>
          <w:i/>
          <w:sz w:val="18"/>
        </w:rPr>
        <w:t xml:space="preserve">А </w:t>
      </w:r>
      <w:r>
        <w:rPr>
          <w:sz w:val="18"/>
        </w:rPr>
        <w:t>= Авион</w:t>
      </w:r>
    </w:p>
    <w:p w:rsidR="003B3DB5" w:rsidRDefault="00866A2A">
      <w:pPr>
        <w:pStyle w:val="BodyText"/>
        <w:spacing w:line="205" w:lineRule="exact"/>
        <w:ind w:left="507" w:firstLine="0"/>
        <w:jc w:val="left"/>
      </w:pPr>
      <w:r>
        <w:rPr>
          <w:i/>
        </w:rPr>
        <w:t xml:space="preserve">FFS </w:t>
      </w:r>
      <w:r>
        <w:t>= Уређај за потпуно симулирање летења</w:t>
      </w:r>
    </w:p>
    <w:p w:rsidR="003B3DB5" w:rsidRDefault="003B3DB5">
      <w:pPr>
        <w:spacing w:line="205" w:lineRule="exact"/>
        <w:sectPr w:rsidR="003B3DB5">
          <w:type w:val="continuous"/>
          <w:pgSz w:w="12480" w:h="15740"/>
          <w:pgMar w:top="1480" w:right="720" w:bottom="280" w:left="740" w:header="720" w:footer="720" w:gutter="0"/>
          <w:cols w:num="2" w:space="720" w:equalWidth="0">
            <w:col w:w="5254" w:space="131"/>
            <w:col w:w="5635"/>
          </w:cols>
        </w:sectPr>
      </w:pPr>
    </w:p>
    <w:p w:rsidR="003B3DB5" w:rsidRDefault="00866A2A">
      <w:pPr>
        <w:pStyle w:val="BodyText"/>
        <w:spacing w:before="57" w:line="232" w:lineRule="auto"/>
        <w:ind w:left="167" w:right="13" w:firstLine="0"/>
        <w:jc w:val="left"/>
      </w:pPr>
      <w:r>
        <w:t>Почетак процедуре прекинутог прилаза на висини одлуке</w:t>
      </w:r>
    </w:p>
    <w:p w:rsidR="003B3DB5" w:rsidRDefault="003B3DB5">
      <w:pPr>
        <w:pStyle w:val="BodyText"/>
        <w:ind w:left="0" w:firstLine="0"/>
        <w:jc w:val="left"/>
        <w:rPr>
          <w:sz w:val="20"/>
        </w:rPr>
      </w:pPr>
    </w:p>
    <w:p w:rsidR="003B3DB5" w:rsidRDefault="003B3DB5">
      <w:pPr>
        <w:pStyle w:val="BodyText"/>
        <w:spacing w:before="8"/>
        <w:ind w:left="0" w:firstLine="0"/>
        <w:jc w:val="left"/>
        <w:rPr>
          <w:sz w:val="17"/>
        </w:rPr>
      </w:pPr>
    </w:p>
    <w:p w:rsidR="003B3DB5" w:rsidRDefault="00866A2A">
      <w:pPr>
        <w:pStyle w:val="BodyText"/>
        <w:spacing w:line="232" w:lineRule="auto"/>
        <w:ind w:left="167" w:right="13" w:firstLine="0"/>
        <w:jc w:val="left"/>
      </w:pPr>
      <w:r>
        <w:t>Најмања висина снижавања/ висина</w:t>
      </w:r>
    </w:p>
    <w:p w:rsidR="003B3DB5" w:rsidRDefault="00866A2A">
      <w:pPr>
        <w:pStyle w:val="BodyText"/>
        <w:spacing w:before="111"/>
        <w:ind w:left="167" w:firstLine="0"/>
        <w:jc w:val="left"/>
      </w:pPr>
      <w:r>
        <w:t>Одржавање задате линије пута</w:t>
      </w:r>
    </w:p>
    <w:p w:rsidR="003B3DB5" w:rsidRDefault="00866A2A">
      <w:pPr>
        <w:pStyle w:val="BodyText"/>
        <w:spacing w:before="115" w:line="232" w:lineRule="auto"/>
        <w:ind w:left="167" w:right="13" w:firstLine="0"/>
        <w:jc w:val="left"/>
      </w:pPr>
      <w:r>
        <w:t>по радио-навигационом средству</w:t>
      </w:r>
    </w:p>
    <w:p w:rsidR="003B3DB5" w:rsidRDefault="00866A2A">
      <w:pPr>
        <w:pStyle w:val="BodyText"/>
        <w:spacing w:before="52"/>
        <w:ind w:left="0" w:right="38" w:firstLine="0"/>
        <w:jc w:val="right"/>
      </w:pPr>
      <w:r>
        <w:br w:type="column"/>
      </w:r>
      <w:r>
        <w:t>+ 50 стопа (</w:t>
      </w:r>
      <w:r>
        <w:rPr>
          <w:i/>
        </w:rPr>
        <w:t>ft</w:t>
      </w:r>
      <w:r>
        <w:t>) /</w:t>
      </w:r>
    </w:p>
    <w:p w:rsidR="003B3DB5" w:rsidRDefault="003B3DB5">
      <w:pPr>
        <w:pStyle w:val="BodyText"/>
        <w:ind w:left="0" w:firstLine="0"/>
        <w:jc w:val="left"/>
        <w:rPr>
          <w:sz w:val="27"/>
        </w:rPr>
      </w:pPr>
    </w:p>
    <w:p w:rsidR="003B3DB5" w:rsidRDefault="00866A2A">
      <w:pPr>
        <w:pStyle w:val="BodyText"/>
        <w:ind w:left="0" w:right="38" w:firstLine="0"/>
        <w:jc w:val="right"/>
      </w:pPr>
      <w:r>
        <w:rPr>
          <w:w w:val="66"/>
        </w:rPr>
        <w:t xml:space="preserve"> </w:t>
      </w:r>
      <w:r>
        <w:t>– 0 стопа (</w:t>
      </w:r>
      <w:r>
        <w:rPr>
          <w:i/>
        </w:rPr>
        <w:t>ft</w:t>
      </w:r>
      <w:r>
        <w:t>)</w:t>
      </w:r>
    </w:p>
    <w:p w:rsidR="003B3DB5" w:rsidRDefault="00866A2A">
      <w:pPr>
        <w:pStyle w:val="BodyText"/>
        <w:spacing w:before="111"/>
        <w:ind w:left="0" w:right="38" w:firstLine="0"/>
        <w:jc w:val="right"/>
      </w:pPr>
      <w:r>
        <w:t>+ 50 стопа (</w:t>
      </w:r>
      <w:r>
        <w:rPr>
          <w:i/>
        </w:rPr>
        <w:t>ft</w:t>
      </w:r>
      <w:r>
        <w:t>) / – 0 стопа (</w:t>
      </w:r>
      <w:r>
        <w:rPr>
          <w:i/>
        </w:rPr>
        <w:t>ft</w:t>
      </w:r>
      <w:r>
        <w:t>)</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167"/>
        <w:ind w:left="0" w:right="38" w:firstLine="0"/>
        <w:jc w:val="right"/>
      </w:pPr>
      <w:r>
        <w:t>± 5°</w:t>
      </w:r>
    </w:p>
    <w:p w:rsidR="003B3DB5" w:rsidRDefault="00866A2A">
      <w:pPr>
        <w:spacing w:line="235" w:lineRule="auto"/>
        <w:ind w:left="167" w:right="412" w:firstLine="396"/>
        <w:jc w:val="both"/>
        <w:rPr>
          <w:sz w:val="18"/>
        </w:rPr>
      </w:pPr>
      <w:r>
        <w:br w:type="column"/>
      </w:r>
      <w:r>
        <w:rPr>
          <w:i/>
          <w:sz w:val="18"/>
        </w:rPr>
        <w:t xml:space="preserve">FTD </w:t>
      </w:r>
      <w:r>
        <w:rPr>
          <w:sz w:val="18"/>
        </w:rPr>
        <w:t xml:space="preserve">= Тренажер летења (укључујући </w:t>
      </w:r>
      <w:r>
        <w:rPr>
          <w:i/>
          <w:sz w:val="18"/>
        </w:rPr>
        <w:t xml:space="preserve">FNPT II </w:t>
      </w:r>
      <w:r>
        <w:rPr>
          <w:sz w:val="18"/>
        </w:rPr>
        <w:t xml:space="preserve">за </w:t>
      </w:r>
      <w:r>
        <w:rPr>
          <w:i/>
          <w:sz w:val="18"/>
        </w:rPr>
        <w:t xml:space="preserve">МЕ </w:t>
      </w:r>
      <w:r>
        <w:rPr>
          <w:sz w:val="18"/>
        </w:rPr>
        <w:t>овла- шћење за класу)</w:t>
      </w:r>
    </w:p>
    <w:p w:rsidR="003B3DB5" w:rsidRDefault="00866A2A">
      <w:pPr>
        <w:pStyle w:val="BodyText"/>
        <w:spacing w:line="235" w:lineRule="auto"/>
        <w:ind w:left="167" w:right="411"/>
      </w:pPr>
      <w:r>
        <w:pict>
          <v:line id="_x0000_s1092" style="position:absolute;left:0;text-align:left;z-index:-251624448;mso-position-horizontal-relative:page" from="304.7pt,-200.15pt" to="304.7pt,390.9pt" strokeweight=".6pt">
            <w10:wrap anchorx="page"/>
          </v:line>
        </w:pict>
      </w:r>
      <w:r>
        <w:t>(ц) Тачке означене са звездицом (*) у секцији 3Б и, за ви- шемоторне авионе, у секцији 6, могу да се лете само на основу инструмената ако је про</w:t>
      </w:r>
      <w:r>
        <w:t>дужење/обнова овлашћења за инстру- ментално летење (</w:t>
      </w:r>
      <w:r>
        <w:rPr>
          <w:i/>
        </w:rPr>
        <w:t>IR</w:t>
      </w:r>
      <w:r>
        <w:t>) укључена у практичан испит или проверу стручности. Ако се овај услов не испуни током практичног испи- та или провере стручности и када нема признавања привилегија овлашћења инструменталног летења (</w:t>
      </w:r>
      <w:r>
        <w:rPr>
          <w:i/>
        </w:rPr>
        <w:t>IR</w:t>
      </w:r>
      <w:r>
        <w:t>)</w:t>
      </w:r>
      <w:r>
        <w:t>, овлашћење за летење на типу се ограничава само на правила визуелног летења (</w:t>
      </w:r>
      <w:r>
        <w:rPr>
          <w:i/>
        </w:rPr>
        <w:t>VFR</w:t>
      </w:r>
      <w:r>
        <w:t>).</w:t>
      </w:r>
    </w:p>
    <w:p w:rsidR="003B3DB5" w:rsidRDefault="00866A2A">
      <w:pPr>
        <w:pStyle w:val="BodyText"/>
        <w:spacing w:line="198" w:lineRule="exact"/>
        <w:ind w:left="563" w:firstLine="0"/>
        <w:jc w:val="left"/>
      </w:pPr>
      <w:r>
        <w:t>(д) Секција 3А мора да се заврши у циљу продужења овла-</w:t>
      </w:r>
    </w:p>
    <w:p w:rsidR="003B3DB5" w:rsidRDefault="003B3DB5">
      <w:pPr>
        <w:spacing w:line="198" w:lineRule="exact"/>
        <w:sectPr w:rsidR="003B3DB5">
          <w:type w:val="continuous"/>
          <w:pgSz w:w="12480" w:h="15740"/>
          <w:pgMar w:top="1480" w:right="720" w:bottom="280" w:left="740" w:header="720" w:footer="720" w:gutter="0"/>
          <w:cols w:num="3" w:space="720" w:equalWidth="0">
            <w:col w:w="2610" w:space="223"/>
            <w:col w:w="2364" w:space="132"/>
            <w:col w:w="5691"/>
          </w:cols>
        </w:sectPr>
      </w:pPr>
    </w:p>
    <w:p w:rsidR="003B3DB5" w:rsidRDefault="00866A2A">
      <w:pPr>
        <w:pStyle w:val="BodyText"/>
        <w:tabs>
          <w:tab w:val="left" w:pos="2981"/>
        </w:tabs>
        <w:spacing w:before="18" w:line="232" w:lineRule="auto"/>
        <w:ind w:left="2808" w:right="38" w:hanging="2641"/>
        <w:jc w:val="right"/>
      </w:pPr>
      <w:r>
        <w:t>За</w:t>
      </w:r>
      <w:r>
        <w:rPr>
          <w:spacing w:val="-6"/>
        </w:rPr>
        <w:t xml:space="preserve"> </w:t>
      </w:r>
      <w:r>
        <w:t>угловна</w:t>
      </w:r>
      <w:r>
        <w:rPr>
          <w:spacing w:val="-7"/>
        </w:rPr>
        <w:t xml:space="preserve"> </w:t>
      </w:r>
      <w:r>
        <w:t>одступања</w:t>
      </w:r>
      <w:r>
        <w:tab/>
      </w:r>
      <w:r>
        <w:tab/>
        <w:t>пола отклона</w:t>
      </w:r>
      <w:r>
        <w:rPr>
          <w:spacing w:val="-22"/>
        </w:rPr>
        <w:t xml:space="preserve"> </w:t>
      </w:r>
      <w:r>
        <w:t>показивача,</w:t>
      </w:r>
      <w:r>
        <w:rPr>
          <w:spacing w:val="-11"/>
        </w:rPr>
        <w:t xml:space="preserve"> </w:t>
      </w:r>
      <w:r>
        <w:t>по</w:t>
      </w:r>
      <w:r>
        <w:rPr>
          <w:spacing w:val="-1"/>
        </w:rPr>
        <w:t xml:space="preserve"> </w:t>
      </w:r>
      <w:r>
        <w:t>правцу и по висини (нпр.</w:t>
      </w:r>
      <w:r>
        <w:rPr>
          <w:spacing w:val="-22"/>
        </w:rPr>
        <w:t xml:space="preserve"> </w:t>
      </w:r>
      <w:r>
        <w:rPr>
          <w:i/>
        </w:rPr>
        <w:t>LPV</w:t>
      </w:r>
      <w:r>
        <w:t>,</w:t>
      </w:r>
    </w:p>
    <w:p w:rsidR="003B3DB5" w:rsidRDefault="00866A2A">
      <w:pPr>
        <w:spacing w:line="200" w:lineRule="exact"/>
        <w:ind w:right="38"/>
        <w:jc w:val="right"/>
        <w:rPr>
          <w:sz w:val="18"/>
        </w:rPr>
      </w:pPr>
      <w:r>
        <w:rPr>
          <w:i/>
          <w:sz w:val="18"/>
        </w:rPr>
        <w:t>ILS</w:t>
      </w:r>
      <w:r>
        <w:rPr>
          <w:sz w:val="18"/>
        </w:rPr>
        <w:t xml:space="preserve">, </w:t>
      </w:r>
      <w:r>
        <w:rPr>
          <w:i/>
          <w:sz w:val="18"/>
        </w:rPr>
        <w:t>MLS</w:t>
      </w:r>
      <w:r>
        <w:rPr>
          <w:sz w:val="18"/>
        </w:rPr>
        <w:t xml:space="preserve">, </w:t>
      </w:r>
      <w:r>
        <w:rPr>
          <w:i/>
          <w:sz w:val="18"/>
        </w:rPr>
        <w:t>GLS</w:t>
      </w:r>
      <w:r>
        <w:rPr>
          <w:sz w:val="18"/>
        </w:rPr>
        <w:t>).</w:t>
      </w:r>
    </w:p>
    <w:p w:rsidR="003B3DB5" w:rsidRDefault="00866A2A">
      <w:pPr>
        <w:pStyle w:val="BodyText"/>
        <w:spacing w:line="235" w:lineRule="auto"/>
        <w:ind w:left="167" w:right="411" w:firstLine="0"/>
      </w:pPr>
      <w:r>
        <w:br w:type="column"/>
      </w:r>
      <w:r>
        <w:t>шћења за тип или класу вишемоторног авиона, само према прави- лима</w:t>
      </w:r>
      <w:r>
        <w:rPr>
          <w:spacing w:val="-9"/>
        </w:rPr>
        <w:t xml:space="preserve"> </w:t>
      </w:r>
      <w:r>
        <w:t>визуелног</w:t>
      </w:r>
      <w:r>
        <w:rPr>
          <w:spacing w:val="-9"/>
        </w:rPr>
        <w:t xml:space="preserve"> </w:t>
      </w:r>
      <w:r>
        <w:t>летења</w:t>
      </w:r>
      <w:r>
        <w:rPr>
          <w:spacing w:val="-9"/>
        </w:rPr>
        <w:t xml:space="preserve"> </w:t>
      </w:r>
      <w:r>
        <w:t>(</w:t>
      </w:r>
      <w:r>
        <w:rPr>
          <w:i/>
        </w:rPr>
        <w:t>VFR</w:t>
      </w:r>
      <w:r>
        <w:t>),</w:t>
      </w:r>
      <w:r>
        <w:rPr>
          <w:spacing w:val="-9"/>
        </w:rPr>
        <w:t xml:space="preserve"> </w:t>
      </w:r>
      <w:r>
        <w:rPr>
          <w:spacing w:val="-4"/>
        </w:rPr>
        <w:t>ако</w:t>
      </w:r>
      <w:r>
        <w:rPr>
          <w:spacing w:val="-9"/>
        </w:rPr>
        <w:t xml:space="preserve"> </w:t>
      </w:r>
      <w:r>
        <w:t>није</w:t>
      </w:r>
      <w:r>
        <w:rPr>
          <w:spacing w:val="-9"/>
        </w:rPr>
        <w:t xml:space="preserve"> </w:t>
      </w:r>
      <w:r>
        <w:t>испуњен</w:t>
      </w:r>
      <w:r>
        <w:rPr>
          <w:spacing w:val="-9"/>
        </w:rPr>
        <w:t xml:space="preserve"> </w:t>
      </w:r>
      <w:r>
        <w:t>захтев</w:t>
      </w:r>
      <w:r>
        <w:rPr>
          <w:spacing w:val="-9"/>
        </w:rPr>
        <w:t xml:space="preserve"> </w:t>
      </w:r>
      <w:r>
        <w:t>за</w:t>
      </w:r>
      <w:r>
        <w:rPr>
          <w:spacing w:val="-9"/>
        </w:rPr>
        <w:t xml:space="preserve"> </w:t>
      </w:r>
      <w:r>
        <w:t xml:space="preserve">искуство </w:t>
      </w:r>
      <w:r>
        <w:rPr>
          <w:spacing w:val="-3"/>
        </w:rPr>
        <w:t>од</w:t>
      </w:r>
      <w:r>
        <w:rPr>
          <w:spacing w:val="5"/>
        </w:rPr>
        <w:t xml:space="preserve"> </w:t>
      </w:r>
      <w:r>
        <w:t>десет</w:t>
      </w:r>
      <w:r>
        <w:rPr>
          <w:spacing w:val="5"/>
        </w:rPr>
        <w:t xml:space="preserve"> </w:t>
      </w:r>
      <w:r>
        <w:t>рутних</w:t>
      </w:r>
      <w:r>
        <w:rPr>
          <w:spacing w:val="5"/>
        </w:rPr>
        <w:t xml:space="preserve"> </w:t>
      </w:r>
      <w:r>
        <w:t>сектора</w:t>
      </w:r>
      <w:r>
        <w:rPr>
          <w:spacing w:val="5"/>
        </w:rPr>
        <w:t xml:space="preserve"> </w:t>
      </w:r>
      <w:r>
        <w:rPr>
          <w:spacing w:val="-4"/>
        </w:rPr>
        <w:t>током</w:t>
      </w:r>
      <w:r>
        <w:rPr>
          <w:spacing w:val="5"/>
        </w:rPr>
        <w:t xml:space="preserve"> </w:t>
      </w:r>
      <w:r>
        <w:t>периода</w:t>
      </w:r>
      <w:r>
        <w:rPr>
          <w:spacing w:val="5"/>
        </w:rPr>
        <w:t xml:space="preserve"> </w:t>
      </w:r>
      <w:r>
        <w:rPr>
          <w:spacing w:val="-3"/>
        </w:rPr>
        <w:t>од</w:t>
      </w:r>
      <w:r>
        <w:rPr>
          <w:spacing w:val="5"/>
        </w:rPr>
        <w:t xml:space="preserve"> </w:t>
      </w:r>
      <w:r>
        <w:t>претходних</w:t>
      </w:r>
      <w:r>
        <w:rPr>
          <w:spacing w:val="5"/>
        </w:rPr>
        <w:t xml:space="preserve"> </w:t>
      </w:r>
      <w:r>
        <w:t>12</w:t>
      </w:r>
      <w:r>
        <w:rPr>
          <w:spacing w:val="5"/>
        </w:rPr>
        <w:t xml:space="preserve"> </w:t>
      </w:r>
      <w:r>
        <w:t>месеци.</w:t>
      </w:r>
    </w:p>
    <w:p w:rsidR="003B3DB5" w:rsidRDefault="00866A2A">
      <w:pPr>
        <w:pStyle w:val="BodyText"/>
        <w:spacing w:line="136" w:lineRule="exact"/>
        <w:ind w:left="167" w:firstLine="0"/>
      </w:pPr>
      <w:r>
        <w:t>Секција 3А се не захтева ако је секција 3Б завршена.</w:t>
      </w:r>
    </w:p>
    <w:p w:rsidR="003B3DB5" w:rsidRDefault="003B3DB5">
      <w:pPr>
        <w:spacing w:line="136" w:lineRule="exact"/>
        <w:sectPr w:rsidR="003B3DB5">
          <w:type w:val="continuous"/>
          <w:pgSz w:w="12480" w:h="15740"/>
          <w:pgMar w:top="1480" w:right="720" w:bottom="280" w:left="740" w:header="720" w:footer="720" w:gutter="0"/>
          <w:cols w:num="2" w:space="720" w:equalWidth="0">
            <w:col w:w="5196" w:space="132"/>
            <w:col w:w="5692"/>
          </w:cols>
        </w:sectPr>
      </w:pPr>
    </w:p>
    <w:p w:rsidR="003B3DB5" w:rsidRDefault="00866A2A">
      <w:pPr>
        <w:spacing w:line="190" w:lineRule="exact"/>
        <w:ind w:left="167"/>
        <w:rPr>
          <w:sz w:val="18"/>
        </w:rPr>
      </w:pPr>
      <w:r>
        <w:rPr>
          <w:sz w:val="18"/>
        </w:rPr>
        <w:t>2</w:t>
      </w:r>
      <w:r>
        <w:rPr>
          <w:i/>
          <w:sz w:val="18"/>
        </w:rPr>
        <w:t>D</w:t>
      </w:r>
      <w:r>
        <w:rPr>
          <w:i/>
          <w:spacing w:val="-9"/>
          <w:sz w:val="18"/>
        </w:rPr>
        <w:t xml:space="preserve"> </w:t>
      </w:r>
      <w:r>
        <w:rPr>
          <w:sz w:val="18"/>
        </w:rPr>
        <w:t>(</w:t>
      </w:r>
      <w:r>
        <w:rPr>
          <w:i/>
          <w:sz w:val="18"/>
        </w:rPr>
        <w:t>LNAV</w:t>
      </w:r>
      <w:r>
        <w:rPr>
          <w:sz w:val="18"/>
        </w:rPr>
        <w:t>)</w:t>
      </w:r>
      <w:r>
        <w:rPr>
          <w:spacing w:val="-8"/>
          <w:sz w:val="18"/>
        </w:rPr>
        <w:t xml:space="preserve"> </w:t>
      </w:r>
      <w:r>
        <w:rPr>
          <w:sz w:val="18"/>
        </w:rPr>
        <w:t>и</w:t>
      </w:r>
      <w:r>
        <w:rPr>
          <w:spacing w:val="-9"/>
          <w:sz w:val="18"/>
        </w:rPr>
        <w:t xml:space="preserve"> </w:t>
      </w:r>
      <w:r>
        <w:rPr>
          <w:sz w:val="18"/>
        </w:rPr>
        <w:t>3</w:t>
      </w:r>
      <w:r>
        <w:rPr>
          <w:i/>
          <w:sz w:val="18"/>
        </w:rPr>
        <w:t>D</w:t>
      </w:r>
      <w:r>
        <w:rPr>
          <w:i/>
          <w:spacing w:val="-9"/>
          <w:sz w:val="18"/>
        </w:rPr>
        <w:t xml:space="preserve"> </w:t>
      </w:r>
      <w:r>
        <w:rPr>
          <w:sz w:val="18"/>
        </w:rPr>
        <w:t>(</w:t>
      </w:r>
      <w:r>
        <w:rPr>
          <w:i/>
          <w:sz w:val="18"/>
        </w:rPr>
        <w:t>LNAV/VNAV</w:t>
      </w:r>
      <w:r>
        <w:rPr>
          <w:sz w:val="18"/>
        </w:rPr>
        <w:t>)</w:t>
      </w:r>
    </w:p>
    <w:p w:rsidR="003B3DB5" w:rsidRDefault="00866A2A">
      <w:pPr>
        <w:pStyle w:val="BodyText"/>
        <w:spacing w:line="203" w:lineRule="exact"/>
        <w:ind w:left="167" w:firstLine="0"/>
        <w:jc w:val="left"/>
      </w:pPr>
      <w:r>
        <w:t>„линеарна” бочна одступања</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spacing w:before="165" w:line="232" w:lineRule="auto"/>
        <w:ind w:left="166" w:right="4"/>
        <w:rPr>
          <w:sz w:val="18"/>
        </w:rPr>
      </w:pPr>
      <w:r>
        <w:rPr>
          <w:sz w:val="18"/>
        </w:rPr>
        <w:t>3</w:t>
      </w:r>
      <w:r>
        <w:rPr>
          <w:i/>
          <w:sz w:val="18"/>
        </w:rPr>
        <w:t xml:space="preserve">D </w:t>
      </w:r>
      <w:r>
        <w:rPr>
          <w:sz w:val="18"/>
        </w:rPr>
        <w:t xml:space="preserve">линеарна вертикална одступања (нпр. </w:t>
      </w:r>
      <w:r>
        <w:rPr>
          <w:i/>
          <w:sz w:val="18"/>
        </w:rPr>
        <w:t xml:space="preserve">RNP APCH </w:t>
      </w:r>
      <w:r>
        <w:rPr>
          <w:sz w:val="18"/>
        </w:rPr>
        <w:t>(</w:t>
      </w:r>
      <w:r>
        <w:rPr>
          <w:i/>
          <w:sz w:val="18"/>
        </w:rPr>
        <w:t>LNAV</w:t>
      </w:r>
      <w:r>
        <w:rPr>
          <w:sz w:val="18"/>
        </w:rPr>
        <w:t>/</w:t>
      </w:r>
      <w:r>
        <w:rPr>
          <w:i/>
          <w:sz w:val="18"/>
        </w:rPr>
        <w:t>VNAV</w:t>
      </w:r>
      <w:r>
        <w:rPr>
          <w:sz w:val="18"/>
        </w:rPr>
        <w:t xml:space="preserve">) применом </w:t>
      </w:r>
      <w:r>
        <w:rPr>
          <w:i/>
          <w:sz w:val="18"/>
        </w:rPr>
        <w:t>Baro VNAV</w:t>
      </w:r>
      <w:r>
        <w:rPr>
          <w:sz w:val="18"/>
        </w:rPr>
        <w:t>)</w:t>
      </w:r>
    </w:p>
    <w:p w:rsidR="003B3DB5" w:rsidRDefault="003B3DB5">
      <w:pPr>
        <w:pStyle w:val="BodyText"/>
        <w:ind w:left="0" w:firstLine="0"/>
        <w:jc w:val="left"/>
        <w:rPr>
          <w:sz w:val="20"/>
        </w:rPr>
      </w:pPr>
    </w:p>
    <w:p w:rsidR="003B3DB5" w:rsidRDefault="003B3DB5">
      <w:pPr>
        <w:pStyle w:val="BodyText"/>
        <w:spacing w:before="3"/>
        <w:ind w:left="0" w:firstLine="0"/>
        <w:jc w:val="left"/>
        <w:rPr>
          <w:sz w:val="24"/>
        </w:rPr>
      </w:pPr>
    </w:p>
    <w:p w:rsidR="003B3DB5" w:rsidRDefault="00866A2A">
      <w:pPr>
        <w:pStyle w:val="BodyText"/>
        <w:spacing w:before="1"/>
        <w:ind w:left="167" w:firstLine="0"/>
        <w:jc w:val="left"/>
      </w:pPr>
      <w:r>
        <w:t>Курс</w:t>
      </w:r>
    </w:p>
    <w:p w:rsidR="003B3DB5" w:rsidRDefault="00866A2A">
      <w:pPr>
        <w:pStyle w:val="BodyText"/>
        <w:spacing w:line="232" w:lineRule="auto"/>
        <w:ind w:left="166" w:right="38" w:firstLine="543"/>
        <w:jc w:val="right"/>
        <w:rPr>
          <w:i/>
        </w:rPr>
      </w:pPr>
      <w:r>
        <w:br w:type="column"/>
      </w:r>
      <w:r>
        <w:t>бочна</w:t>
      </w:r>
      <w:r>
        <w:rPr>
          <w:spacing w:val="-21"/>
        </w:rPr>
        <w:t xml:space="preserve"> </w:t>
      </w:r>
      <w:r>
        <w:t>грешка/одступање нормално</w:t>
      </w:r>
      <w:r>
        <w:rPr>
          <w:spacing w:val="-5"/>
        </w:rPr>
        <w:t xml:space="preserve"> </w:t>
      </w:r>
      <w:r>
        <w:t>мора</w:t>
      </w:r>
      <w:r>
        <w:rPr>
          <w:spacing w:val="-5"/>
        </w:rPr>
        <w:t xml:space="preserve"> </w:t>
      </w:r>
      <w:r>
        <w:t>бити ограничено на ±</w:t>
      </w:r>
      <w:r>
        <w:rPr>
          <w:spacing w:val="-2"/>
        </w:rPr>
        <w:t xml:space="preserve"> </w:t>
      </w:r>
      <w:r>
        <w:t>½</w:t>
      </w:r>
      <w:r>
        <w:rPr>
          <w:spacing w:val="-1"/>
        </w:rPr>
        <w:t xml:space="preserve"> </w:t>
      </w:r>
      <w:r>
        <w:rPr>
          <w:i/>
        </w:rPr>
        <w:t xml:space="preserve">RNP </w:t>
      </w:r>
      <w:r>
        <w:t xml:space="preserve">вредности </w:t>
      </w:r>
      <w:r>
        <w:rPr>
          <w:spacing w:val="-3"/>
        </w:rPr>
        <w:t xml:space="preserve">која </w:t>
      </w:r>
      <w:r>
        <w:t>се</w:t>
      </w:r>
      <w:r>
        <w:rPr>
          <w:spacing w:val="1"/>
        </w:rPr>
        <w:t xml:space="preserve"> </w:t>
      </w:r>
      <w:r>
        <w:t>односи</w:t>
      </w:r>
      <w:r>
        <w:rPr>
          <w:spacing w:val="-1"/>
        </w:rPr>
        <w:t xml:space="preserve"> </w:t>
      </w:r>
      <w:r>
        <w:t>на</w:t>
      </w:r>
      <w:r>
        <w:rPr>
          <w:spacing w:val="-1"/>
        </w:rPr>
        <w:t xml:space="preserve"> </w:t>
      </w:r>
      <w:r>
        <w:rPr>
          <w:spacing w:val="-3"/>
        </w:rPr>
        <w:t>процедуру.</w:t>
      </w:r>
      <w:r>
        <w:rPr>
          <w:spacing w:val="-9"/>
        </w:rPr>
        <w:t xml:space="preserve"> </w:t>
      </w:r>
      <w:r>
        <w:t>Кратка</w:t>
      </w:r>
      <w:r>
        <w:rPr>
          <w:spacing w:val="-9"/>
        </w:rPr>
        <w:t xml:space="preserve"> </w:t>
      </w:r>
      <w:r>
        <w:t xml:space="preserve">одступања </w:t>
      </w:r>
      <w:r>
        <w:rPr>
          <w:spacing w:val="-3"/>
        </w:rPr>
        <w:t xml:space="preserve">од </w:t>
      </w:r>
      <w:r>
        <w:t>овог стандарда</w:t>
      </w:r>
      <w:r>
        <w:rPr>
          <w:spacing w:val="-9"/>
        </w:rPr>
        <w:t xml:space="preserve"> </w:t>
      </w:r>
      <w:r>
        <w:t>су</w:t>
      </w:r>
      <w:r>
        <w:rPr>
          <w:spacing w:val="-4"/>
        </w:rPr>
        <w:t xml:space="preserve"> </w:t>
      </w:r>
      <w:r>
        <w:t>дозвољена максимум до једне</w:t>
      </w:r>
      <w:r>
        <w:rPr>
          <w:spacing w:val="-13"/>
        </w:rPr>
        <w:t xml:space="preserve"> </w:t>
      </w:r>
      <w:r>
        <w:rPr>
          <w:i/>
        </w:rPr>
        <w:t>RNP</w:t>
      </w:r>
    </w:p>
    <w:p w:rsidR="003B3DB5" w:rsidRDefault="00866A2A">
      <w:pPr>
        <w:pStyle w:val="BodyText"/>
        <w:spacing w:line="196" w:lineRule="exact"/>
        <w:ind w:left="0" w:right="41" w:firstLine="0"/>
        <w:jc w:val="right"/>
      </w:pPr>
      <w:r>
        <w:t>вредности.</w:t>
      </w:r>
    </w:p>
    <w:p w:rsidR="003B3DB5" w:rsidRDefault="00866A2A">
      <w:pPr>
        <w:pStyle w:val="BodyText"/>
        <w:spacing w:before="107" w:line="232" w:lineRule="auto"/>
        <w:ind w:left="164" w:right="41" w:hanging="15"/>
        <w:jc w:val="right"/>
      </w:pPr>
      <w:r>
        <w:t>не више од – 75 стопа (</w:t>
      </w:r>
      <w:r>
        <w:rPr>
          <w:i/>
        </w:rPr>
        <w:t>ft</w:t>
      </w:r>
      <w:r>
        <w:t>) испод вертикалног профила у било ком тренутку и не више од + 75 стопа (</w:t>
      </w:r>
      <w:r>
        <w:rPr>
          <w:i/>
        </w:rPr>
        <w:t>ft</w:t>
      </w:r>
      <w:r>
        <w:t>) вертикалног профила на или испод 1.000 стопа (</w:t>
      </w:r>
      <w:r>
        <w:rPr>
          <w:i/>
        </w:rPr>
        <w:t>ft</w:t>
      </w:r>
      <w:r>
        <w:t>) и</w:t>
      </w:r>
      <w:r>
        <w:t>знад нивоа аеродрома.</w:t>
      </w:r>
    </w:p>
    <w:p w:rsidR="003B3DB5" w:rsidRDefault="00866A2A">
      <w:pPr>
        <w:pStyle w:val="BodyText"/>
        <w:spacing w:before="58" w:line="235" w:lineRule="auto"/>
        <w:ind w:left="167" w:right="412"/>
      </w:pPr>
      <w:r>
        <w:br w:type="column"/>
      </w:r>
      <w:r>
        <w:t>(е) Слово „</w:t>
      </w:r>
      <w:r>
        <w:rPr>
          <w:i/>
        </w:rPr>
        <w:t>М</w:t>
      </w:r>
      <w:r>
        <w:t>” у колони практичног испита или провере стручности указује на обавезну вежбу или право избора у случају више од једне вежбе.</w:t>
      </w:r>
    </w:p>
    <w:p w:rsidR="003B3DB5" w:rsidRDefault="00866A2A">
      <w:pPr>
        <w:pStyle w:val="BodyText"/>
        <w:spacing w:line="235" w:lineRule="auto"/>
        <w:ind w:left="167" w:right="410"/>
      </w:pPr>
      <w:r>
        <w:t xml:space="preserve">(ф) </w:t>
      </w:r>
      <w:r>
        <w:rPr>
          <w:spacing w:val="-3"/>
        </w:rPr>
        <w:t xml:space="preserve">Уређај </w:t>
      </w:r>
      <w:r>
        <w:t>за потпуно симулирање летења (</w:t>
      </w:r>
      <w:r>
        <w:rPr>
          <w:i/>
        </w:rPr>
        <w:t>FFS</w:t>
      </w:r>
      <w:r>
        <w:t>) или уређај за обуку летачко-навигационих процедур</w:t>
      </w:r>
      <w:r>
        <w:t>а (</w:t>
      </w:r>
      <w:r>
        <w:rPr>
          <w:i/>
        </w:rPr>
        <w:t>FNPT II</w:t>
      </w:r>
      <w:r>
        <w:t xml:space="preserve">) морају да се користе за практичну обуку за овлашћење за класу или тип више- моторног авиона </w:t>
      </w:r>
      <w:r>
        <w:rPr>
          <w:spacing w:val="-4"/>
        </w:rPr>
        <w:t xml:space="preserve">ако </w:t>
      </w:r>
      <w:r>
        <w:t>су саставни део одобреног курса за овлашће- ње за летење на типу или класи. За одобрење курса треба узети у обзир следеће</w:t>
      </w:r>
      <w:r>
        <w:rPr>
          <w:spacing w:val="-1"/>
        </w:rPr>
        <w:t xml:space="preserve"> </w:t>
      </w:r>
      <w:r>
        <w:t>услове:</w:t>
      </w:r>
    </w:p>
    <w:p w:rsidR="003B3DB5" w:rsidRDefault="00866A2A">
      <w:pPr>
        <w:pStyle w:val="ListParagraph"/>
        <w:numPr>
          <w:ilvl w:val="0"/>
          <w:numId w:val="193"/>
        </w:numPr>
        <w:tabs>
          <w:tab w:val="left" w:pos="854"/>
        </w:tabs>
        <w:spacing w:line="235" w:lineRule="auto"/>
        <w:ind w:right="412" w:firstLine="396"/>
        <w:jc w:val="both"/>
        <w:rPr>
          <w:i/>
          <w:sz w:val="18"/>
        </w:rPr>
      </w:pPr>
      <w:r>
        <w:rPr>
          <w:sz w:val="18"/>
        </w:rPr>
        <w:t>квалификацију уређаја за потпуно  симулирање  лете-  ња (</w:t>
      </w:r>
      <w:r>
        <w:rPr>
          <w:i/>
          <w:sz w:val="18"/>
        </w:rPr>
        <w:t>FFS</w:t>
      </w:r>
      <w:r>
        <w:rPr>
          <w:sz w:val="18"/>
        </w:rPr>
        <w:t>) или уређаја за обуку летачко-навигационих процедура (</w:t>
      </w:r>
      <w:r>
        <w:rPr>
          <w:i/>
          <w:sz w:val="18"/>
        </w:rPr>
        <w:t>FNPT</w:t>
      </w:r>
      <w:r>
        <w:rPr>
          <w:i/>
          <w:spacing w:val="23"/>
          <w:sz w:val="18"/>
        </w:rPr>
        <w:t xml:space="preserve"> </w:t>
      </w:r>
      <w:r>
        <w:rPr>
          <w:i/>
          <w:sz w:val="18"/>
        </w:rPr>
        <w:t>II</w:t>
      </w:r>
      <w:r>
        <w:rPr>
          <w:sz w:val="18"/>
        </w:rPr>
        <w:t>)</w:t>
      </w:r>
      <w:r>
        <w:rPr>
          <w:spacing w:val="26"/>
          <w:sz w:val="18"/>
        </w:rPr>
        <w:t xml:space="preserve"> </w:t>
      </w:r>
      <w:r>
        <w:rPr>
          <w:sz w:val="18"/>
        </w:rPr>
        <w:t>прописану</w:t>
      </w:r>
      <w:r>
        <w:rPr>
          <w:spacing w:val="26"/>
          <w:sz w:val="18"/>
        </w:rPr>
        <w:t xml:space="preserve"> </w:t>
      </w:r>
      <w:r>
        <w:rPr>
          <w:sz w:val="18"/>
        </w:rPr>
        <w:t>одговарајућим</w:t>
      </w:r>
      <w:r>
        <w:rPr>
          <w:spacing w:val="26"/>
          <w:sz w:val="18"/>
        </w:rPr>
        <w:t xml:space="preserve"> </w:t>
      </w:r>
      <w:r>
        <w:rPr>
          <w:sz w:val="18"/>
        </w:rPr>
        <w:t>захтевима</w:t>
      </w:r>
      <w:r>
        <w:rPr>
          <w:spacing w:val="26"/>
          <w:sz w:val="18"/>
        </w:rPr>
        <w:t xml:space="preserve"> </w:t>
      </w:r>
      <w:r>
        <w:rPr>
          <w:i/>
          <w:sz w:val="18"/>
        </w:rPr>
        <w:t>Part-ARA</w:t>
      </w:r>
      <w:r>
        <w:rPr>
          <w:i/>
          <w:spacing w:val="26"/>
          <w:sz w:val="18"/>
        </w:rPr>
        <w:t xml:space="preserve"> </w:t>
      </w:r>
      <w:r>
        <w:rPr>
          <w:sz w:val="18"/>
        </w:rPr>
        <w:t>и</w:t>
      </w:r>
      <w:r>
        <w:rPr>
          <w:spacing w:val="26"/>
          <w:sz w:val="18"/>
        </w:rPr>
        <w:t xml:space="preserve"> </w:t>
      </w:r>
      <w:r>
        <w:rPr>
          <w:i/>
          <w:sz w:val="18"/>
        </w:rPr>
        <w:t>Part-</w:t>
      </w:r>
    </w:p>
    <w:p w:rsidR="003B3DB5" w:rsidRDefault="00866A2A">
      <w:pPr>
        <w:spacing w:line="199" w:lineRule="exact"/>
        <w:ind w:left="166"/>
        <w:rPr>
          <w:sz w:val="18"/>
        </w:rPr>
      </w:pPr>
      <w:r>
        <w:rPr>
          <w:i/>
          <w:sz w:val="18"/>
        </w:rPr>
        <w:t>-ORA</w:t>
      </w:r>
      <w:r>
        <w:rPr>
          <w:sz w:val="18"/>
        </w:rPr>
        <w:t>;</w:t>
      </w:r>
    </w:p>
    <w:p w:rsidR="003B3DB5" w:rsidRDefault="00866A2A">
      <w:pPr>
        <w:pStyle w:val="ListParagraph"/>
        <w:numPr>
          <w:ilvl w:val="0"/>
          <w:numId w:val="193"/>
        </w:numPr>
        <w:tabs>
          <w:tab w:val="left" w:pos="829"/>
        </w:tabs>
        <w:spacing w:line="202" w:lineRule="exact"/>
        <w:ind w:left="828" w:hanging="265"/>
        <w:rPr>
          <w:sz w:val="18"/>
        </w:rPr>
      </w:pPr>
      <w:r>
        <w:rPr>
          <w:sz w:val="18"/>
        </w:rPr>
        <w:t>квалификације</w:t>
      </w:r>
      <w:r>
        <w:rPr>
          <w:spacing w:val="-1"/>
          <w:sz w:val="18"/>
        </w:rPr>
        <w:t xml:space="preserve"> </w:t>
      </w:r>
      <w:r>
        <w:rPr>
          <w:sz w:val="18"/>
        </w:rPr>
        <w:t>инструктора;</w:t>
      </w:r>
    </w:p>
    <w:p w:rsidR="003B3DB5" w:rsidRDefault="00866A2A">
      <w:pPr>
        <w:pStyle w:val="ListParagraph"/>
        <w:numPr>
          <w:ilvl w:val="0"/>
          <w:numId w:val="193"/>
        </w:numPr>
        <w:tabs>
          <w:tab w:val="left" w:pos="878"/>
        </w:tabs>
        <w:spacing w:line="235" w:lineRule="auto"/>
        <w:ind w:left="166" w:right="412" w:firstLine="397"/>
        <w:jc w:val="both"/>
        <w:rPr>
          <w:sz w:val="18"/>
        </w:rPr>
      </w:pPr>
      <w:r>
        <w:rPr>
          <w:sz w:val="18"/>
        </w:rPr>
        <w:t>број</w:t>
      </w:r>
      <w:r>
        <w:rPr>
          <w:spacing w:val="-6"/>
          <w:sz w:val="18"/>
        </w:rPr>
        <w:t xml:space="preserve"> </w:t>
      </w:r>
      <w:r>
        <w:rPr>
          <w:sz w:val="18"/>
        </w:rPr>
        <w:t>вежби</w:t>
      </w:r>
      <w:r>
        <w:rPr>
          <w:spacing w:val="-6"/>
          <w:sz w:val="18"/>
        </w:rPr>
        <w:t xml:space="preserve"> </w:t>
      </w:r>
      <w:r>
        <w:rPr>
          <w:sz w:val="18"/>
        </w:rPr>
        <w:t>линијске</w:t>
      </w:r>
      <w:r>
        <w:rPr>
          <w:spacing w:val="-6"/>
          <w:sz w:val="18"/>
        </w:rPr>
        <w:t xml:space="preserve"> </w:t>
      </w:r>
      <w:r>
        <w:rPr>
          <w:spacing w:val="-3"/>
          <w:sz w:val="18"/>
        </w:rPr>
        <w:t>обуке</w:t>
      </w:r>
      <w:r>
        <w:rPr>
          <w:spacing w:val="-6"/>
          <w:sz w:val="18"/>
        </w:rPr>
        <w:t xml:space="preserve"> </w:t>
      </w:r>
      <w:r>
        <w:rPr>
          <w:sz w:val="18"/>
        </w:rPr>
        <w:t>на</w:t>
      </w:r>
      <w:r>
        <w:rPr>
          <w:spacing w:val="-6"/>
          <w:sz w:val="18"/>
        </w:rPr>
        <w:t xml:space="preserve"> </w:t>
      </w:r>
      <w:r>
        <w:rPr>
          <w:sz w:val="18"/>
        </w:rPr>
        <w:t>уређају</w:t>
      </w:r>
      <w:r>
        <w:rPr>
          <w:spacing w:val="-6"/>
          <w:sz w:val="18"/>
        </w:rPr>
        <w:t xml:space="preserve"> </w:t>
      </w:r>
      <w:r>
        <w:rPr>
          <w:sz w:val="18"/>
        </w:rPr>
        <w:t>за</w:t>
      </w:r>
      <w:r>
        <w:rPr>
          <w:spacing w:val="-6"/>
          <w:sz w:val="18"/>
        </w:rPr>
        <w:t xml:space="preserve"> </w:t>
      </w:r>
      <w:r>
        <w:rPr>
          <w:sz w:val="18"/>
        </w:rPr>
        <w:t>потпуно</w:t>
      </w:r>
      <w:r>
        <w:rPr>
          <w:spacing w:val="-6"/>
          <w:sz w:val="18"/>
        </w:rPr>
        <w:t xml:space="preserve"> </w:t>
      </w:r>
      <w:r>
        <w:rPr>
          <w:sz w:val="18"/>
        </w:rPr>
        <w:t>симули- рање летења (</w:t>
      </w:r>
      <w:r>
        <w:rPr>
          <w:i/>
          <w:sz w:val="18"/>
        </w:rPr>
        <w:t>FFS</w:t>
      </w:r>
      <w:r>
        <w:rPr>
          <w:sz w:val="18"/>
        </w:rPr>
        <w:t>) или на уређају за обуку</w:t>
      </w:r>
      <w:r>
        <w:rPr>
          <w:spacing w:val="20"/>
          <w:sz w:val="18"/>
        </w:rPr>
        <w:t xml:space="preserve"> </w:t>
      </w:r>
      <w:r>
        <w:rPr>
          <w:sz w:val="18"/>
        </w:rPr>
        <w:t>летачко-навигационих</w:t>
      </w:r>
    </w:p>
    <w:p w:rsidR="003B3DB5" w:rsidRDefault="003B3DB5">
      <w:pPr>
        <w:spacing w:line="235" w:lineRule="auto"/>
        <w:jc w:val="both"/>
        <w:rPr>
          <w:sz w:val="18"/>
        </w:rPr>
        <w:sectPr w:rsidR="003B3DB5">
          <w:type w:val="continuous"/>
          <w:pgSz w:w="12480" w:h="15740"/>
          <w:pgMar w:top="1480" w:right="720" w:bottom="280" w:left="740" w:header="720" w:footer="720" w:gutter="0"/>
          <w:cols w:num="3" w:space="720" w:equalWidth="0">
            <w:col w:w="2477" w:space="75"/>
            <w:col w:w="2649" w:space="128"/>
            <w:col w:w="5691"/>
          </w:cols>
        </w:sectPr>
      </w:pPr>
    </w:p>
    <w:p w:rsidR="003B3DB5" w:rsidRDefault="00866A2A">
      <w:pPr>
        <w:pStyle w:val="BodyText"/>
        <w:tabs>
          <w:tab w:val="left" w:pos="4850"/>
        </w:tabs>
        <w:spacing w:before="39"/>
        <w:ind w:left="167" w:firstLine="0"/>
        <w:jc w:val="left"/>
      </w:pPr>
      <w:r>
        <w:t>са свим моторима</w:t>
      </w:r>
      <w:r>
        <w:rPr>
          <w:spacing w:val="-3"/>
        </w:rPr>
        <w:t xml:space="preserve"> </w:t>
      </w:r>
      <w:r>
        <w:t>у</w:t>
      </w:r>
      <w:r>
        <w:rPr>
          <w:spacing w:val="-1"/>
        </w:rPr>
        <w:t xml:space="preserve"> </w:t>
      </w:r>
      <w:r>
        <w:t>раду</w:t>
      </w:r>
      <w:r>
        <w:tab/>
        <w:t>± 5°</w:t>
      </w:r>
    </w:p>
    <w:p w:rsidR="003B3DB5" w:rsidRDefault="00866A2A">
      <w:pPr>
        <w:spacing w:line="194" w:lineRule="exact"/>
        <w:ind w:left="167"/>
        <w:rPr>
          <w:sz w:val="18"/>
        </w:rPr>
      </w:pPr>
      <w:r>
        <w:br w:type="column"/>
      </w:r>
      <w:r>
        <w:rPr>
          <w:sz w:val="18"/>
        </w:rPr>
        <w:t>процедура (</w:t>
      </w:r>
      <w:r>
        <w:rPr>
          <w:i/>
          <w:sz w:val="18"/>
        </w:rPr>
        <w:t>FNPT II</w:t>
      </w:r>
      <w:r>
        <w:rPr>
          <w:sz w:val="18"/>
        </w:rPr>
        <w:t>) на курсу;</w:t>
      </w:r>
    </w:p>
    <w:p w:rsidR="003B3DB5" w:rsidRDefault="00866A2A">
      <w:pPr>
        <w:pStyle w:val="ListParagraph"/>
        <w:numPr>
          <w:ilvl w:val="0"/>
          <w:numId w:val="193"/>
        </w:numPr>
        <w:tabs>
          <w:tab w:val="left" w:pos="874"/>
        </w:tabs>
        <w:spacing w:line="170" w:lineRule="exact"/>
        <w:ind w:left="873" w:hanging="310"/>
        <w:rPr>
          <w:sz w:val="18"/>
        </w:rPr>
      </w:pPr>
      <w:r>
        <w:rPr>
          <w:sz w:val="18"/>
        </w:rPr>
        <w:t>квалификације и претходно искуство пилота на обуци</w:t>
      </w:r>
      <w:r>
        <w:rPr>
          <w:spacing w:val="6"/>
          <w:sz w:val="18"/>
        </w:rPr>
        <w:t xml:space="preserve"> </w:t>
      </w:r>
      <w:r>
        <w:rPr>
          <w:sz w:val="18"/>
        </w:rPr>
        <w:t>на</w:t>
      </w:r>
    </w:p>
    <w:p w:rsidR="003B3DB5" w:rsidRDefault="003B3DB5">
      <w:pPr>
        <w:spacing w:line="170" w:lineRule="exact"/>
        <w:rPr>
          <w:sz w:val="18"/>
        </w:rPr>
        <w:sectPr w:rsidR="003B3DB5">
          <w:type w:val="continuous"/>
          <w:pgSz w:w="12480" w:h="15740"/>
          <w:pgMar w:top="1480" w:right="720" w:bottom="280" w:left="740" w:header="720" w:footer="720" w:gutter="0"/>
          <w:cols w:num="2" w:space="720" w:equalWidth="0">
            <w:col w:w="5197" w:space="132"/>
            <w:col w:w="5691"/>
          </w:cols>
        </w:sectPr>
      </w:pPr>
    </w:p>
    <w:p w:rsidR="003B3DB5" w:rsidRDefault="00866A2A">
      <w:pPr>
        <w:pStyle w:val="BodyText"/>
        <w:spacing w:line="232" w:lineRule="auto"/>
        <w:ind w:left="167" w:right="5" w:firstLine="0"/>
        <w:jc w:val="left"/>
      </w:pPr>
      <w:r>
        <w:t>са симулиран</w:t>
      </w:r>
      <w:r>
        <w:t>им отказом мотора</w:t>
      </w:r>
    </w:p>
    <w:p w:rsidR="003B3DB5" w:rsidRDefault="00866A2A">
      <w:pPr>
        <w:pStyle w:val="BodyText"/>
        <w:spacing w:before="108"/>
        <w:ind w:left="167" w:firstLine="0"/>
        <w:jc w:val="left"/>
      </w:pPr>
      <w:r>
        <w:t>Брзина</w:t>
      </w:r>
    </w:p>
    <w:p w:rsidR="003B3DB5" w:rsidRDefault="00866A2A">
      <w:pPr>
        <w:pStyle w:val="BodyText"/>
        <w:spacing w:line="199" w:lineRule="exact"/>
        <w:ind w:left="167" w:firstLine="0"/>
        <w:jc w:val="left"/>
      </w:pPr>
      <w:r>
        <w:br w:type="column"/>
      </w:r>
      <w:r>
        <w:t>± 10°</w:t>
      </w:r>
    </w:p>
    <w:p w:rsidR="003B3DB5" w:rsidRDefault="00866A2A">
      <w:pPr>
        <w:pStyle w:val="BodyText"/>
        <w:spacing w:before="29" w:line="205" w:lineRule="exact"/>
        <w:ind w:left="167" w:firstLine="0"/>
        <w:jc w:val="left"/>
      </w:pPr>
      <w:r>
        <w:br w:type="column"/>
      </w:r>
      <w:r>
        <w:t>сличним типовима.</w:t>
      </w:r>
    </w:p>
    <w:p w:rsidR="003B3DB5" w:rsidRDefault="00866A2A">
      <w:pPr>
        <w:pStyle w:val="BodyText"/>
        <w:spacing w:before="1" w:line="235" w:lineRule="auto"/>
        <w:ind w:left="167" w:right="412"/>
      </w:pPr>
      <w:r>
        <w:t>(г) Када се практичан испит или провера стручности изводе током операција са више пилота, овлашћење за тип мора да буде ограничено на операције са више пилота.</w:t>
      </w:r>
    </w:p>
    <w:p w:rsidR="003B3DB5" w:rsidRDefault="003B3DB5">
      <w:pPr>
        <w:spacing w:line="235" w:lineRule="auto"/>
        <w:sectPr w:rsidR="003B3DB5">
          <w:type w:val="continuous"/>
          <w:pgSz w:w="12480" w:h="15740"/>
          <w:pgMar w:top="1480" w:right="720" w:bottom="280" w:left="740" w:header="720" w:footer="720" w:gutter="0"/>
          <w:cols w:num="3" w:space="720" w:equalWidth="0">
            <w:col w:w="2096" w:space="2497"/>
            <w:col w:w="603" w:space="132"/>
            <w:col w:w="5692"/>
          </w:cols>
        </w:sectPr>
      </w:pPr>
    </w:p>
    <w:p w:rsidR="003B3DB5" w:rsidRDefault="00866A2A">
      <w:pPr>
        <w:pStyle w:val="BodyText"/>
        <w:tabs>
          <w:tab w:val="left" w:pos="3725"/>
          <w:tab w:val="left" w:pos="5892"/>
        </w:tabs>
        <w:spacing w:line="202" w:lineRule="exact"/>
        <w:ind w:left="167" w:firstLine="0"/>
        <w:jc w:val="left"/>
      </w:pPr>
      <w:r>
        <w:rPr>
          <w:position w:val="1"/>
        </w:rPr>
        <w:t>са свим моторима</w:t>
      </w:r>
      <w:r>
        <w:rPr>
          <w:spacing w:val="-3"/>
          <w:position w:val="1"/>
        </w:rPr>
        <w:t xml:space="preserve"> </w:t>
      </w:r>
      <w:r>
        <w:rPr>
          <w:position w:val="1"/>
        </w:rPr>
        <w:t>у</w:t>
      </w:r>
      <w:r>
        <w:rPr>
          <w:spacing w:val="-1"/>
          <w:position w:val="1"/>
        </w:rPr>
        <w:t xml:space="preserve"> </w:t>
      </w:r>
      <w:r>
        <w:rPr>
          <w:position w:val="1"/>
        </w:rPr>
        <w:t>раду</w:t>
      </w:r>
      <w:r>
        <w:rPr>
          <w:position w:val="1"/>
        </w:rPr>
        <w:tab/>
        <w:t>± 5</w:t>
      </w:r>
      <w:r>
        <w:rPr>
          <w:spacing w:val="-2"/>
          <w:position w:val="1"/>
        </w:rPr>
        <w:t xml:space="preserve"> </w:t>
      </w:r>
      <w:r>
        <w:rPr>
          <w:position w:val="1"/>
        </w:rPr>
        <w:t>чворова</w:t>
      </w:r>
      <w:r>
        <w:rPr>
          <w:spacing w:val="-1"/>
          <w:position w:val="1"/>
        </w:rPr>
        <w:t xml:space="preserve"> </w:t>
      </w:r>
      <w:r>
        <w:rPr>
          <w:position w:val="1"/>
        </w:rPr>
        <w:t>(</w:t>
      </w:r>
      <w:r>
        <w:rPr>
          <w:i/>
          <w:position w:val="1"/>
        </w:rPr>
        <w:t>knots</w:t>
      </w:r>
      <w:r>
        <w:rPr>
          <w:position w:val="1"/>
        </w:rPr>
        <w:t>)</w:t>
      </w:r>
      <w:r>
        <w:rPr>
          <w:position w:val="1"/>
        </w:rPr>
        <w:tab/>
      </w:r>
      <w:r>
        <w:t>(х)</w:t>
      </w:r>
      <w:r>
        <w:rPr>
          <w:spacing w:val="16"/>
        </w:rPr>
        <w:t xml:space="preserve"> </w:t>
      </w:r>
      <w:r>
        <w:t>Да</w:t>
      </w:r>
      <w:r>
        <w:rPr>
          <w:spacing w:val="16"/>
        </w:rPr>
        <w:t xml:space="preserve"> </w:t>
      </w:r>
      <w:r>
        <w:t>би</w:t>
      </w:r>
      <w:r>
        <w:rPr>
          <w:spacing w:val="16"/>
        </w:rPr>
        <w:t xml:space="preserve"> </w:t>
      </w:r>
      <w:r>
        <w:t>стекао</w:t>
      </w:r>
      <w:r>
        <w:rPr>
          <w:spacing w:val="16"/>
        </w:rPr>
        <w:t xml:space="preserve"> </w:t>
      </w:r>
      <w:r>
        <w:t>или</w:t>
      </w:r>
      <w:r>
        <w:rPr>
          <w:spacing w:val="16"/>
        </w:rPr>
        <w:t xml:space="preserve"> </w:t>
      </w:r>
      <w:r>
        <w:t>задржао</w:t>
      </w:r>
      <w:r>
        <w:rPr>
          <w:spacing w:val="16"/>
        </w:rPr>
        <w:t xml:space="preserve"> </w:t>
      </w:r>
      <w:r>
        <w:rPr>
          <w:i/>
        </w:rPr>
        <w:t>PBN</w:t>
      </w:r>
      <w:r>
        <w:rPr>
          <w:i/>
          <w:spacing w:val="16"/>
        </w:rPr>
        <w:t xml:space="preserve"> </w:t>
      </w:r>
      <w:r>
        <w:t>права</w:t>
      </w:r>
      <w:r>
        <w:rPr>
          <w:spacing w:val="16"/>
        </w:rPr>
        <w:t xml:space="preserve"> </w:t>
      </w:r>
      <w:r>
        <w:t>један</w:t>
      </w:r>
      <w:r>
        <w:rPr>
          <w:spacing w:val="16"/>
        </w:rPr>
        <w:t xml:space="preserve"> </w:t>
      </w:r>
      <w:r>
        <w:t>прилаз</w:t>
      </w:r>
      <w:r>
        <w:rPr>
          <w:spacing w:val="16"/>
        </w:rPr>
        <w:t xml:space="preserve"> </w:t>
      </w:r>
      <w:r>
        <w:t>мора</w:t>
      </w:r>
    </w:p>
    <w:p w:rsidR="003B3DB5" w:rsidRDefault="003B3DB5">
      <w:pPr>
        <w:spacing w:line="202" w:lineRule="exact"/>
        <w:sectPr w:rsidR="003B3DB5">
          <w:type w:val="continuous"/>
          <w:pgSz w:w="12480" w:h="15740"/>
          <w:pgMar w:top="1480" w:right="720" w:bottom="280" w:left="740" w:header="720" w:footer="720" w:gutter="0"/>
          <w:cols w:space="720"/>
        </w:sectPr>
      </w:pPr>
    </w:p>
    <w:p w:rsidR="003B3DB5" w:rsidRDefault="00866A2A">
      <w:pPr>
        <w:pStyle w:val="BodyText"/>
        <w:spacing w:before="105" w:line="232" w:lineRule="auto"/>
        <w:ind w:left="167" w:right="5" w:firstLine="0"/>
        <w:jc w:val="left"/>
      </w:pPr>
      <w:r>
        <w:t>са симулираним отказом мотора</w:t>
      </w:r>
    </w:p>
    <w:p w:rsidR="003B3DB5" w:rsidRDefault="00866A2A">
      <w:pPr>
        <w:spacing w:before="100" w:line="203" w:lineRule="exact"/>
        <w:ind w:left="127"/>
        <w:jc w:val="center"/>
        <w:rPr>
          <w:sz w:val="18"/>
        </w:rPr>
      </w:pPr>
      <w:r>
        <w:br w:type="column"/>
      </w:r>
      <w:r>
        <w:rPr>
          <w:sz w:val="18"/>
        </w:rPr>
        <w:t>+ 10 чворова (</w:t>
      </w:r>
      <w:r>
        <w:rPr>
          <w:i/>
          <w:sz w:val="18"/>
        </w:rPr>
        <w:t>knots</w:t>
      </w:r>
      <w:r>
        <w:rPr>
          <w:sz w:val="18"/>
        </w:rPr>
        <w:t>) /</w:t>
      </w:r>
    </w:p>
    <w:p w:rsidR="003B3DB5" w:rsidRDefault="00866A2A">
      <w:pPr>
        <w:spacing w:line="203" w:lineRule="exact"/>
        <w:ind w:left="323"/>
        <w:jc w:val="center"/>
        <w:rPr>
          <w:sz w:val="18"/>
        </w:rPr>
      </w:pPr>
      <w:r>
        <w:rPr>
          <w:w w:val="66"/>
          <w:sz w:val="18"/>
        </w:rPr>
        <w:t xml:space="preserve"> </w:t>
      </w:r>
      <w:r>
        <w:rPr>
          <w:sz w:val="18"/>
        </w:rPr>
        <w:t>– 5 чворова (</w:t>
      </w:r>
      <w:r>
        <w:rPr>
          <w:i/>
          <w:sz w:val="18"/>
        </w:rPr>
        <w:t>knots</w:t>
      </w:r>
      <w:r>
        <w:rPr>
          <w:sz w:val="18"/>
        </w:rPr>
        <w:t>)</w:t>
      </w:r>
    </w:p>
    <w:p w:rsidR="003B3DB5" w:rsidRDefault="00866A2A">
      <w:pPr>
        <w:pStyle w:val="BodyText"/>
        <w:spacing w:line="235" w:lineRule="auto"/>
        <w:ind w:left="167" w:right="411" w:firstLine="0"/>
      </w:pPr>
      <w:r>
        <w:br w:type="column"/>
      </w:r>
      <w:r>
        <w:t xml:space="preserve">бити </w:t>
      </w:r>
      <w:r>
        <w:rPr>
          <w:i/>
        </w:rPr>
        <w:t>RNP APCH</w:t>
      </w:r>
      <w:r>
        <w:t xml:space="preserve">. Ако не постоје услови за извођење </w:t>
      </w:r>
      <w:r>
        <w:rPr>
          <w:i/>
        </w:rPr>
        <w:t>RNP APCH</w:t>
      </w:r>
      <w:r>
        <w:t>, тада прилаз мора бити изведен на одговарајуће опремљеном уре- ђају за симулирање летења (</w:t>
      </w:r>
      <w:r>
        <w:rPr>
          <w:i/>
        </w:rPr>
        <w:t>FSTD</w:t>
      </w:r>
      <w:r>
        <w:t>).</w:t>
      </w:r>
    </w:p>
    <w:p w:rsidR="003B3DB5" w:rsidRDefault="003B3DB5">
      <w:pPr>
        <w:spacing w:line="235" w:lineRule="auto"/>
        <w:sectPr w:rsidR="003B3DB5">
          <w:type w:val="continuous"/>
          <w:pgSz w:w="12480" w:h="15740"/>
          <w:pgMar w:top="1480" w:right="720" w:bottom="280" w:left="740" w:header="720" w:footer="720" w:gutter="0"/>
          <w:cols w:num="3" w:space="720" w:equalWidth="0">
            <w:col w:w="2096" w:space="1275"/>
            <w:col w:w="1826" w:space="132"/>
            <w:col w:w="5691"/>
          </w:cols>
        </w:sectPr>
      </w:pPr>
    </w:p>
    <w:p w:rsidR="003B3DB5" w:rsidRDefault="003B3DB5">
      <w:pPr>
        <w:pStyle w:val="BodyText"/>
        <w:spacing w:before="10" w:after="1"/>
        <w:ind w:left="0" w:firstLine="0"/>
        <w:jc w:val="left"/>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8"/>
        <w:gridCol w:w="720"/>
        <w:gridCol w:w="737"/>
        <w:gridCol w:w="569"/>
        <w:gridCol w:w="1411"/>
        <w:gridCol w:w="1370"/>
        <w:gridCol w:w="1701"/>
      </w:tblGrid>
      <w:tr w:rsidR="003B3DB5">
        <w:trPr>
          <w:trHeight w:val="360"/>
        </w:trPr>
        <w:tc>
          <w:tcPr>
            <w:tcW w:w="3978" w:type="dxa"/>
          </w:tcPr>
          <w:p w:rsidR="003B3DB5" w:rsidRDefault="00866A2A">
            <w:pPr>
              <w:pStyle w:val="TableParagraph"/>
              <w:spacing w:before="18"/>
              <w:ind w:left="774" w:hanging="529"/>
              <w:rPr>
                <w:sz w:val="14"/>
              </w:rPr>
            </w:pPr>
            <w:r>
              <w:rPr>
                <w:sz w:val="14"/>
              </w:rPr>
              <w:t>АВИОНИ СА ЈЕДНИМ ПИЛОТОМ, ОСИМ СЛОЖЕНИХ АВИОНА ВИСОКИХ ПЕРФОРМАНСИ</w:t>
            </w:r>
          </w:p>
        </w:tc>
        <w:tc>
          <w:tcPr>
            <w:tcW w:w="3437" w:type="dxa"/>
            <w:gridSpan w:val="4"/>
          </w:tcPr>
          <w:p w:rsidR="003B3DB5" w:rsidRDefault="00866A2A">
            <w:pPr>
              <w:pStyle w:val="TableParagraph"/>
              <w:spacing w:before="98"/>
              <w:ind w:left="1047"/>
              <w:rPr>
                <w:sz w:val="14"/>
              </w:rPr>
            </w:pPr>
            <w:r>
              <w:rPr>
                <w:sz w:val="14"/>
              </w:rPr>
              <w:t>ПРАКТИЧНА ОБУКА</w:t>
            </w:r>
          </w:p>
        </w:tc>
        <w:tc>
          <w:tcPr>
            <w:tcW w:w="3071" w:type="dxa"/>
            <w:gridSpan w:val="2"/>
          </w:tcPr>
          <w:p w:rsidR="003B3DB5" w:rsidRDefault="00866A2A">
            <w:pPr>
              <w:pStyle w:val="TableParagraph"/>
              <w:spacing w:before="18"/>
              <w:ind w:left="124" w:firstLine="48"/>
              <w:rPr>
                <w:sz w:val="14"/>
              </w:rPr>
            </w:pPr>
            <w:r>
              <w:rPr>
                <w:sz w:val="14"/>
              </w:rPr>
              <w:t xml:space="preserve">ПРАКТИЧАН ИСПИТ ЗА ОВЛАШЋЕЊЕ ЗА КЛАСУ ИЛИ </w:t>
            </w:r>
            <w:r>
              <w:rPr>
                <w:sz w:val="14"/>
              </w:rPr>
              <w:t>ТИП / ПРОВЕРА СТРУЧНОСТИ</w:t>
            </w:r>
          </w:p>
        </w:tc>
      </w:tr>
      <w:tr w:rsidR="003B3DB5">
        <w:trPr>
          <w:trHeight w:val="200"/>
        </w:trPr>
        <w:tc>
          <w:tcPr>
            <w:tcW w:w="3978" w:type="dxa"/>
            <w:vMerge w:val="restart"/>
          </w:tcPr>
          <w:p w:rsidR="003B3DB5" w:rsidRDefault="003B3DB5">
            <w:pPr>
              <w:pStyle w:val="TableParagraph"/>
              <w:spacing w:before="8"/>
              <w:rPr>
                <w:sz w:val="17"/>
              </w:rPr>
            </w:pPr>
          </w:p>
          <w:p w:rsidR="003B3DB5" w:rsidRDefault="00866A2A">
            <w:pPr>
              <w:pStyle w:val="TableParagraph"/>
              <w:ind w:left="1355" w:right="1346"/>
              <w:jc w:val="center"/>
              <w:rPr>
                <w:sz w:val="14"/>
              </w:rPr>
            </w:pPr>
            <w:r>
              <w:rPr>
                <w:sz w:val="14"/>
              </w:rPr>
              <w:t>Маневри/Процедуре</w:t>
            </w:r>
          </w:p>
        </w:tc>
        <w:tc>
          <w:tcPr>
            <w:tcW w:w="720"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69" w:type="dxa"/>
          </w:tcPr>
          <w:p w:rsidR="003B3DB5" w:rsidRDefault="003B3DB5">
            <w:pPr>
              <w:pStyle w:val="TableParagraph"/>
              <w:rPr>
                <w:sz w:val="12"/>
              </w:rPr>
            </w:pPr>
          </w:p>
        </w:tc>
        <w:tc>
          <w:tcPr>
            <w:tcW w:w="1411" w:type="dxa"/>
            <w:vMerge w:val="restart"/>
          </w:tcPr>
          <w:p w:rsidR="003B3DB5" w:rsidRDefault="00866A2A">
            <w:pPr>
              <w:pStyle w:val="TableParagraph"/>
              <w:spacing w:before="43"/>
              <w:ind w:left="188" w:right="176"/>
              <w:jc w:val="center"/>
              <w:rPr>
                <w:sz w:val="14"/>
              </w:rPr>
            </w:pPr>
            <w:r>
              <w:rPr>
                <w:sz w:val="14"/>
              </w:rPr>
              <w:t>Иницијали инструктора по завршетку обуке</w:t>
            </w:r>
          </w:p>
        </w:tc>
        <w:tc>
          <w:tcPr>
            <w:tcW w:w="1370" w:type="dxa"/>
          </w:tcPr>
          <w:p w:rsidR="003B3DB5" w:rsidRDefault="00866A2A">
            <w:pPr>
              <w:pStyle w:val="TableParagraph"/>
              <w:spacing w:before="18"/>
              <w:ind w:left="311"/>
              <w:rPr>
                <w:sz w:val="14"/>
              </w:rPr>
            </w:pPr>
            <w:r>
              <w:rPr>
                <w:sz w:val="14"/>
              </w:rPr>
              <w:t>Проверен на</w:t>
            </w:r>
          </w:p>
        </w:tc>
        <w:tc>
          <w:tcPr>
            <w:tcW w:w="1701" w:type="dxa"/>
            <w:vMerge w:val="restart"/>
          </w:tcPr>
          <w:p w:rsidR="003B3DB5" w:rsidRDefault="00866A2A">
            <w:pPr>
              <w:pStyle w:val="TableParagraph"/>
              <w:spacing w:before="43"/>
              <w:ind w:left="316" w:right="304" w:hanging="1"/>
              <w:jc w:val="center"/>
              <w:rPr>
                <w:sz w:val="14"/>
              </w:rPr>
            </w:pPr>
            <w:r>
              <w:rPr>
                <w:sz w:val="14"/>
              </w:rPr>
              <w:t>Иницијали испитивача по завршетку испита</w:t>
            </w:r>
          </w:p>
        </w:tc>
      </w:tr>
      <w:tr w:rsidR="003B3DB5">
        <w:trPr>
          <w:trHeight w:val="360"/>
        </w:trPr>
        <w:tc>
          <w:tcPr>
            <w:tcW w:w="3978" w:type="dxa"/>
            <w:vMerge/>
            <w:tcBorders>
              <w:top w:val="nil"/>
            </w:tcBorders>
          </w:tcPr>
          <w:p w:rsidR="003B3DB5" w:rsidRDefault="003B3DB5">
            <w:pPr>
              <w:rPr>
                <w:sz w:val="2"/>
                <w:szCs w:val="2"/>
              </w:rPr>
            </w:pPr>
          </w:p>
        </w:tc>
        <w:tc>
          <w:tcPr>
            <w:tcW w:w="720" w:type="dxa"/>
          </w:tcPr>
          <w:p w:rsidR="003B3DB5" w:rsidRDefault="00866A2A">
            <w:pPr>
              <w:pStyle w:val="TableParagraph"/>
              <w:spacing w:before="98"/>
              <w:ind w:left="227"/>
              <w:rPr>
                <w:i/>
                <w:sz w:val="14"/>
              </w:rPr>
            </w:pPr>
            <w:r>
              <w:rPr>
                <w:i/>
                <w:sz w:val="14"/>
              </w:rPr>
              <w:t>FTD</w:t>
            </w:r>
          </w:p>
        </w:tc>
        <w:tc>
          <w:tcPr>
            <w:tcW w:w="737" w:type="dxa"/>
          </w:tcPr>
          <w:p w:rsidR="003B3DB5" w:rsidRDefault="00866A2A">
            <w:pPr>
              <w:pStyle w:val="TableParagraph"/>
              <w:spacing w:before="98"/>
              <w:ind w:left="247"/>
              <w:rPr>
                <w:i/>
                <w:sz w:val="14"/>
              </w:rPr>
            </w:pPr>
            <w:r>
              <w:rPr>
                <w:i/>
                <w:sz w:val="14"/>
              </w:rPr>
              <w:t>FFS</w:t>
            </w:r>
          </w:p>
        </w:tc>
        <w:tc>
          <w:tcPr>
            <w:tcW w:w="569" w:type="dxa"/>
          </w:tcPr>
          <w:p w:rsidR="003B3DB5" w:rsidRDefault="00866A2A">
            <w:pPr>
              <w:pStyle w:val="TableParagraph"/>
              <w:spacing w:before="98"/>
              <w:ind w:left="9"/>
              <w:jc w:val="center"/>
              <w:rPr>
                <w:i/>
                <w:sz w:val="14"/>
              </w:rPr>
            </w:pPr>
            <w:r>
              <w:rPr>
                <w:i/>
                <w:sz w:val="14"/>
              </w:rPr>
              <w:t>А</w:t>
            </w:r>
          </w:p>
        </w:tc>
        <w:tc>
          <w:tcPr>
            <w:tcW w:w="1411" w:type="dxa"/>
            <w:vMerge/>
            <w:tcBorders>
              <w:top w:val="nil"/>
            </w:tcBorders>
          </w:tcPr>
          <w:p w:rsidR="003B3DB5" w:rsidRDefault="003B3DB5">
            <w:pPr>
              <w:rPr>
                <w:sz w:val="2"/>
                <w:szCs w:val="2"/>
              </w:rPr>
            </w:pPr>
          </w:p>
        </w:tc>
        <w:tc>
          <w:tcPr>
            <w:tcW w:w="1370" w:type="dxa"/>
          </w:tcPr>
          <w:p w:rsidR="003B3DB5" w:rsidRDefault="00866A2A">
            <w:pPr>
              <w:pStyle w:val="TableParagraph"/>
              <w:spacing w:before="18" w:line="161" w:lineRule="exact"/>
              <w:ind w:left="543" w:right="534"/>
              <w:jc w:val="center"/>
              <w:rPr>
                <w:i/>
                <w:sz w:val="14"/>
              </w:rPr>
            </w:pPr>
            <w:r>
              <w:rPr>
                <w:i/>
                <w:sz w:val="14"/>
              </w:rPr>
              <w:t>FFS</w:t>
            </w:r>
          </w:p>
          <w:p w:rsidR="003B3DB5" w:rsidRDefault="00866A2A">
            <w:pPr>
              <w:pStyle w:val="TableParagraph"/>
              <w:spacing w:line="161" w:lineRule="exact"/>
              <w:ind w:left="9"/>
              <w:jc w:val="center"/>
              <w:rPr>
                <w:i/>
                <w:sz w:val="14"/>
              </w:rPr>
            </w:pPr>
            <w:r>
              <w:rPr>
                <w:i/>
                <w:sz w:val="14"/>
              </w:rPr>
              <w:t>А</w:t>
            </w:r>
          </w:p>
        </w:tc>
        <w:tc>
          <w:tcPr>
            <w:tcW w:w="1701" w:type="dxa"/>
            <w:vMerge/>
            <w:tcBorders>
              <w:top w:val="nil"/>
            </w:tcBorders>
          </w:tcPr>
          <w:p w:rsidR="003B3DB5" w:rsidRDefault="003B3DB5">
            <w:pPr>
              <w:rPr>
                <w:sz w:val="2"/>
                <w:szCs w:val="2"/>
              </w:rPr>
            </w:pPr>
          </w:p>
        </w:tc>
      </w:tr>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1</w:t>
            </w:r>
          </w:p>
        </w:tc>
      </w:tr>
      <w:tr w:rsidR="003B3DB5">
        <w:trPr>
          <w:trHeight w:val="1000"/>
        </w:trPr>
        <w:tc>
          <w:tcPr>
            <w:tcW w:w="3978" w:type="dxa"/>
          </w:tcPr>
          <w:p w:rsidR="003B3DB5" w:rsidRDefault="00866A2A">
            <w:pPr>
              <w:pStyle w:val="TableParagraph"/>
              <w:spacing w:before="18" w:line="161" w:lineRule="exact"/>
              <w:ind w:left="56"/>
              <w:rPr>
                <w:sz w:val="14"/>
              </w:rPr>
            </w:pPr>
            <w:r>
              <w:rPr>
                <w:sz w:val="14"/>
              </w:rPr>
              <w:t>1. Припрема, полетање и одлазак</w:t>
            </w:r>
          </w:p>
          <w:p w:rsidR="003B3DB5" w:rsidRDefault="00866A2A">
            <w:pPr>
              <w:pStyle w:val="TableParagraph"/>
              <w:ind w:left="56" w:right="1756"/>
              <w:rPr>
                <w:sz w:val="14"/>
              </w:rPr>
            </w:pPr>
            <w:r>
              <w:rPr>
                <w:sz w:val="14"/>
              </w:rPr>
              <w:t>1.1 Припрема за лет, укључујући: Документацију</w:t>
            </w:r>
          </w:p>
          <w:p w:rsidR="003B3DB5" w:rsidRDefault="00866A2A">
            <w:pPr>
              <w:pStyle w:val="TableParagraph"/>
              <w:ind w:left="56" w:right="2856"/>
              <w:rPr>
                <w:i/>
                <w:sz w:val="14"/>
              </w:rPr>
            </w:pPr>
            <w:r>
              <w:rPr>
                <w:sz w:val="14"/>
              </w:rPr>
              <w:t xml:space="preserve">Масу и центражу Метео брифинг </w:t>
            </w:r>
            <w:r>
              <w:rPr>
                <w:i/>
                <w:sz w:val="14"/>
              </w:rPr>
              <w:t>NOTAM</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3B3DB5">
            <w:pPr>
              <w:pStyle w:val="TableParagraph"/>
              <w:rPr>
                <w:sz w:val="16"/>
              </w:rPr>
            </w:pP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r w:rsidR="003B3DB5">
        <w:trPr>
          <w:trHeight w:val="200"/>
        </w:trPr>
        <w:tc>
          <w:tcPr>
            <w:tcW w:w="3978" w:type="dxa"/>
          </w:tcPr>
          <w:p w:rsidR="003B3DB5" w:rsidRDefault="00866A2A">
            <w:pPr>
              <w:pStyle w:val="TableParagraph"/>
              <w:spacing w:before="18"/>
              <w:ind w:left="56"/>
              <w:rPr>
                <w:sz w:val="14"/>
              </w:rPr>
            </w:pPr>
            <w:r>
              <w:rPr>
                <w:sz w:val="14"/>
              </w:rPr>
              <w:t>1.2 Претполазна провера</w:t>
            </w:r>
          </w:p>
        </w:tc>
        <w:tc>
          <w:tcPr>
            <w:tcW w:w="720"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69" w:type="dxa"/>
          </w:tcPr>
          <w:p w:rsidR="003B3DB5" w:rsidRDefault="003B3DB5">
            <w:pPr>
              <w:pStyle w:val="TableParagraph"/>
              <w:rPr>
                <w:sz w:val="12"/>
              </w:rPr>
            </w:pP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200"/>
        </w:trPr>
        <w:tc>
          <w:tcPr>
            <w:tcW w:w="3978" w:type="dxa"/>
          </w:tcPr>
          <w:p w:rsidR="003B3DB5" w:rsidRDefault="00866A2A">
            <w:pPr>
              <w:pStyle w:val="TableParagraph"/>
              <w:spacing w:before="18"/>
              <w:ind w:left="56"/>
              <w:rPr>
                <w:sz w:val="14"/>
              </w:rPr>
            </w:pPr>
            <w:r>
              <w:rPr>
                <w:sz w:val="14"/>
              </w:rPr>
              <w:t>1.2.1 Спољашња</w:t>
            </w:r>
          </w:p>
        </w:tc>
        <w:tc>
          <w:tcPr>
            <w:tcW w:w="720" w:type="dxa"/>
          </w:tcPr>
          <w:p w:rsidR="003B3DB5" w:rsidRDefault="00866A2A">
            <w:pPr>
              <w:pStyle w:val="TableParagraph"/>
              <w:spacing w:before="18"/>
              <w:ind w:left="56"/>
              <w:rPr>
                <w:i/>
                <w:sz w:val="14"/>
              </w:rPr>
            </w:pPr>
            <w:r>
              <w:rPr>
                <w:i/>
                <w:sz w:val="14"/>
              </w:rPr>
              <w:t>Р#</w:t>
            </w:r>
          </w:p>
        </w:tc>
        <w:tc>
          <w:tcPr>
            <w:tcW w:w="737" w:type="dxa"/>
          </w:tcPr>
          <w:p w:rsidR="003B3DB5" w:rsidRDefault="003B3DB5">
            <w:pPr>
              <w:pStyle w:val="TableParagraph"/>
              <w:rPr>
                <w:sz w:val="12"/>
              </w:rPr>
            </w:pPr>
          </w:p>
        </w:tc>
        <w:tc>
          <w:tcPr>
            <w:tcW w:w="569" w:type="dxa"/>
          </w:tcPr>
          <w:p w:rsidR="003B3DB5" w:rsidRDefault="00866A2A">
            <w:pPr>
              <w:pStyle w:val="TableParagraph"/>
              <w:spacing w:before="18"/>
              <w:ind w:left="56"/>
              <w:rPr>
                <w:i/>
                <w:sz w:val="14"/>
              </w:rPr>
            </w:pPr>
            <w:r>
              <w:rPr>
                <w:i/>
                <w:sz w:val="14"/>
              </w:rPr>
              <w:t>Р</w:t>
            </w: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bl>
    <w:p w:rsidR="003B3DB5" w:rsidRDefault="003B3DB5">
      <w:pPr>
        <w:rPr>
          <w:sz w:val="12"/>
        </w:rPr>
        <w:sectPr w:rsidR="003B3DB5">
          <w:type w:val="continuous"/>
          <w:pgSz w:w="12480" w:h="15740"/>
          <w:pgMar w:top="1480" w:right="720" w:bottom="280" w:left="740" w:header="720" w:footer="72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8"/>
        <w:gridCol w:w="720"/>
        <w:gridCol w:w="737"/>
        <w:gridCol w:w="569"/>
        <w:gridCol w:w="1411"/>
        <w:gridCol w:w="1370"/>
        <w:gridCol w:w="1701"/>
      </w:tblGrid>
      <w:tr w:rsidR="003B3DB5">
        <w:trPr>
          <w:trHeight w:val="200"/>
        </w:trPr>
        <w:tc>
          <w:tcPr>
            <w:tcW w:w="3978" w:type="dxa"/>
          </w:tcPr>
          <w:p w:rsidR="003B3DB5" w:rsidRDefault="00866A2A">
            <w:pPr>
              <w:pStyle w:val="TableParagraph"/>
              <w:spacing w:before="18"/>
              <w:ind w:left="56"/>
              <w:rPr>
                <w:sz w:val="14"/>
              </w:rPr>
            </w:pPr>
            <w:r>
              <w:rPr>
                <w:sz w:val="14"/>
              </w:rPr>
              <w:t>1.2.2 Унутрашња</w:t>
            </w:r>
          </w:p>
        </w:tc>
        <w:tc>
          <w:tcPr>
            <w:tcW w:w="720"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69" w:type="dxa"/>
          </w:tcPr>
          <w:p w:rsidR="003B3DB5" w:rsidRDefault="00866A2A">
            <w:pPr>
              <w:pStyle w:val="TableParagraph"/>
              <w:spacing w:before="18"/>
              <w:ind w:left="56"/>
              <w:rPr>
                <w:i/>
                <w:sz w:val="14"/>
              </w:rPr>
            </w:pPr>
            <w:r>
              <w:rPr>
                <w:i/>
                <w:sz w:val="14"/>
              </w:rPr>
              <w:t>Р</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520"/>
        </w:trPr>
        <w:tc>
          <w:tcPr>
            <w:tcW w:w="3978" w:type="dxa"/>
          </w:tcPr>
          <w:p w:rsidR="003B3DB5" w:rsidRDefault="00866A2A">
            <w:pPr>
              <w:pStyle w:val="TableParagraph"/>
              <w:spacing w:before="18"/>
              <w:ind w:left="56" w:right="2249"/>
              <w:rPr>
                <w:sz w:val="14"/>
              </w:rPr>
            </w:pPr>
            <w:r>
              <w:rPr>
                <w:sz w:val="14"/>
              </w:rPr>
              <w:t>1.3 Стартовање мотора Нормално</w:t>
            </w:r>
          </w:p>
          <w:p w:rsidR="003B3DB5" w:rsidRDefault="00866A2A">
            <w:pPr>
              <w:pStyle w:val="TableParagraph"/>
              <w:spacing w:line="159" w:lineRule="exact"/>
              <w:ind w:left="56"/>
              <w:rPr>
                <w:sz w:val="14"/>
              </w:rPr>
            </w:pPr>
            <w:r>
              <w:rPr>
                <w:sz w:val="14"/>
              </w:rPr>
              <w:t>Са кваром</w:t>
            </w:r>
          </w:p>
        </w:tc>
        <w:tc>
          <w:tcPr>
            <w:tcW w:w="720" w:type="dxa"/>
          </w:tcPr>
          <w:p w:rsidR="003B3DB5" w:rsidRDefault="003B3DB5">
            <w:pPr>
              <w:pStyle w:val="TableParagraph"/>
              <w:spacing w:before="5"/>
              <w:rPr>
                <w:sz w:val="15"/>
              </w:rPr>
            </w:pPr>
          </w:p>
          <w:p w:rsidR="003B3DB5" w:rsidRDefault="00866A2A">
            <w:pPr>
              <w:pStyle w:val="TableParagraph"/>
              <w:ind w:left="56"/>
              <w:rPr>
                <w:i/>
                <w:sz w:val="14"/>
              </w:rPr>
            </w:pPr>
            <w:r>
              <w:rPr>
                <w:i/>
                <w:sz w:val="14"/>
              </w:rPr>
              <w:t>Р----&gt;</w:t>
            </w:r>
          </w:p>
        </w:tc>
        <w:tc>
          <w:tcPr>
            <w:tcW w:w="737"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569"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spacing w:before="5"/>
              <w:rPr>
                <w:sz w:val="15"/>
              </w:rPr>
            </w:pPr>
          </w:p>
          <w:p w:rsidR="003B3DB5" w:rsidRDefault="00866A2A">
            <w:pPr>
              <w:pStyle w:val="TableParagraph"/>
              <w:ind w:left="56"/>
              <w:rPr>
                <w:i/>
                <w:sz w:val="14"/>
              </w:rPr>
            </w:pPr>
            <w:r>
              <w:rPr>
                <w:i/>
                <w:sz w:val="14"/>
              </w:rPr>
              <w:t>М</w:t>
            </w: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1.4 Вожење</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8" w:line="161" w:lineRule="exact"/>
              <w:ind w:left="56"/>
              <w:rPr>
                <w:sz w:val="14"/>
              </w:rPr>
            </w:pPr>
            <w:r>
              <w:rPr>
                <w:sz w:val="14"/>
              </w:rPr>
              <w:t>1.5 Претполетна провера:</w:t>
            </w:r>
          </w:p>
          <w:p w:rsidR="003B3DB5" w:rsidRDefault="00866A2A">
            <w:pPr>
              <w:pStyle w:val="TableParagraph"/>
              <w:spacing w:line="161" w:lineRule="exact"/>
              <w:ind w:left="56"/>
              <w:rPr>
                <w:sz w:val="14"/>
              </w:rPr>
            </w:pPr>
            <w:r>
              <w:rPr>
                <w:i/>
                <w:sz w:val="14"/>
              </w:rPr>
              <w:t xml:space="preserve">Run up </w:t>
            </w:r>
            <w:r>
              <w:rPr>
                <w:sz w:val="14"/>
              </w:rPr>
              <w:t>мотора (ако се примењује)</w:t>
            </w:r>
          </w:p>
        </w:tc>
        <w:tc>
          <w:tcPr>
            <w:tcW w:w="720" w:type="dxa"/>
          </w:tcPr>
          <w:p w:rsidR="003B3DB5" w:rsidRDefault="00866A2A">
            <w:pPr>
              <w:pStyle w:val="TableParagraph"/>
              <w:spacing w:before="98"/>
              <w:ind w:left="56"/>
              <w:rPr>
                <w:i/>
                <w:sz w:val="14"/>
              </w:rPr>
            </w:pPr>
            <w:r>
              <w:rPr>
                <w:i/>
                <w:sz w:val="14"/>
              </w:rPr>
              <w:t>Р----&gt;</w:t>
            </w:r>
          </w:p>
        </w:tc>
        <w:tc>
          <w:tcPr>
            <w:tcW w:w="737" w:type="dxa"/>
          </w:tcPr>
          <w:p w:rsidR="003B3DB5" w:rsidRDefault="00866A2A">
            <w:pPr>
              <w:pStyle w:val="TableParagraph"/>
              <w:spacing w:before="98"/>
              <w:ind w:left="56"/>
              <w:rPr>
                <w:i/>
                <w:sz w:val="14"/>
              </w:rPr>
            </w:pPr>
            <w:r>
              <w:rPr>
                <w:i/>
                <w:sz w:val="14"/>
              </w:rPr>
              <w:t>----&gt;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4"/>
              </w:rPr>
            </w:pPr>
          </w:p>
        </w:tc>
      </w:tr>
      <w:tr w:rsidR="003B3DB5">
        <w:trPr>
          <w:trHeight w:val="680"/>
        </w:trPr>
        <w:tc>
          <w:tcPr>
            <w:tcW w:w="3978" w:type="dxa"/>
          </w:tcPr>
          <w:p w:rsidR="003B3DB5" w:rsidRDefault="00866A2A">
            <w:pPr>
              <w:pStyle w:val="TableParagraph"/>
              <w:spacing w:before="18" w:line="161" w:lineRule="exact"/>
              <w:ind w:left="56"/>
              <w:rPr>
                <w:sz w:val="14"/>
              </w:rPr>
            </w:pPr>
            <w:r>
              <w:rPr>
                <w:sz w:val="14"/>
              </w:rPr>
              <w:t>1.6 Процедура полетања</w:t>
            </w:r>
          </w:p>
          <w:p w:rsidR="003B3DB5" w:rsidRDefault="00866A2A">
            <w:pPr>
              <w:pStyle w:val="TableParagraph"/>
              <w:ind w:left="56"/>
              <w:rPr>
                <w:sz w:val="14"/>
              </w:rPr>
            </w:pPr>
            <w:r>
              <w:rPr>
                <w:sz w:val="14"/>
              </w:rPr>
              <w:t>Нормално, са закрилцима подешеним према приручнику за управљање ваздухопловом</w:t>
            </w:r>
          </w:p>
          <w:p w:rsidR="003B3DB5" w:rsidRDefault="00866A2A">
            <w:pPr>
              <w:pStyle w:val="TableParagraph"/>
              <w:spacing w:line="159" w:lineRule="exact"/>
              <w:ind w:left="56"/>
              <w:rPr>
                <w:sz w:val="14"/>
              </w:rPr>
            </w:pPr>
            <w:r>
              <w:rPr>
                <w:sz w:val="14"/>
              </w:rPr>
              <w:t>Са бочним ветром (ако услови дозвољавају)</w:t>
            </w:r>
          </w:p>
        </w:tc>
        <w:tc>
          <w:tcPr>
            <w:tcW w:w="720" w:type="dxa"/>
          </w:tcPr>
          <w:p w:rsidR="003B3DB5" w:rsidRDefault="003B3DB5">
            <w:pPr>
              <w:pStyle w:val="TableParagraph"/>
              <w:rPr>
                <w:sz w:val="14"/>
              </w:rPr>
            </w:pPr>
          </w:p>
        </w:tc>
        <w:tc>
          <w:tcPr>
            <w:tcW w:w="737" w:type="dxa"/>
          </w:tcPr>
          <w:p w:rsidR="003B3DB5" w:rsidRDefault="003B3DB5">
            <w:pPr>
              <w:pStyle w:val="TableParagraph"/>
              <w:spacing w:before="5"/>
            </w:pPr>
          </w:p>
          <w:p w:rsidR="003B3DB5" w:rsidRDefault="00866A2A">
            <w:pPr>
              <w:pStyle w:val="TableParagraph"/>
              <w:ind w:left="56"/>
              <w:rPr>
                <w:i/>
                <w:sz w:val="14"/>
              </w:rPr>
            </w:pPr>
            <w:r>
              <w:rPr>
                <w:i/>
                <w:sz w:val="14"/>
              </w:rPr>
              <w:t>Р----&gt;</w:t>
            </w:r>
          </w:p>
        </w:tc>
        <w:tc>
          <w:tcPr>
            <w:tcW w:w="569" w:type="dxa"/>
          </w:tcPr>
          <w:p w:rsidR="003B3DB5" w:rsidRDefault="003B3DB5">
            <w:pPr>
              <w:pStyle w:val="TableParagraph"/>
              <w:spacing w:before="5"/>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680"/>
        </w:trPr>
        <w:tc>
          <w:tcPr>
            <w:tcW w:w="3978" w:type="dxa"/>
          </w:tcPr>
          <w:p w:rsidR="003B3DB5" w:rsidRDefault="00866A2A">
            <w:pPr>
              <w:pStyle w:val="TableParagraph"/>
              <w:spacing w:before="18" w:line="161" w:lineRule="exact"/>
              <w:ind w:left="56"/>
              <w:rPr>
                <w:sz w:val="14"/>
              </w:rPr>
            </w:pPr>
            <w:r>
              <w:rPr>
                <w:sz w:val="14"/>
              </w:rPr>
              <w:t>1.7 Пењање</w:t>
            </w:r>
          </w:p>
          <w:p w:rsidR="003B3DB5" w:rsidRDefault="00866A2A">
            <w:pPr>
              <w:pStyle w:val="TableParagraph"/>
              <w:spacing w:line="160" w:lineRule="exact"/>
              <w:ind w:left="56"/>
              <w:rPr>
                <w:i/>
                <w:sz w:val="14"/>
              </w:rPr>
            </w:pPr>
            <w:r>
              <w:rPr>
                <w:i/>
                <w:sz w:val="14"/>
              </w:rPr>
              <w:t>Vx/Vy</w:t>
            </w:r>
          </w:p>
          <w:p w:rsidR="003B3DB5" w:rsidRDefault="00866A2A">
            <w:pPr>
              <w:pStyle w:val="TableParagraph"/>
              <w:ind w:left="56" w:right="1756"/>
              <w:rPr>
                <w:sz w:val="14"/>
              </w:rPr>
            </w:pPr>
            <w:r>
              <w:rPr>
                <w:sz w:val="14"/>
              </w:rPr>
              <w:t>Излазак на задати правац Превођење у хоризонтални лет</w:t>
            </w:r>
          </w:p>
        </w:tc>
        <w:tc>
          <w:tcPr>
            <w:tcW w:w="720" w:type="dxa"/>
          </w:tcPr>
          <w:p w:rsidR="003B3DB5" w:rsidRDefault="003B3DB5">
            <w:pPr>
              <w:pStyle w:val="TableParagraph"/>
              <w:rPr>
                <w:sz w:val="14"/>
              </w:rPr>
            </w:pPr>
          </w:p>
        </w:tc>
        <w:tc>
          <w:tcPr>
            <w:tcW w:w="737" w:type="dxa"/>
          </w:tcPr>
          <w:p w:rsidR="003B3DB5" w:rsidRDefault="003B3DB5">
            <w:pPr>
              <w:pStyle w:val="TableParagraph"/>
              <w:spacing w:before="5"/>
            </w:pPr>
          </w:p>
          <w:p w:rsidR="003B3DB5" w:rsidRDefault="00866A2A">
            <w:pPr>
              <w:pStyle w:val="TableParagraph"/>
              <w:ind w:left="56"/>
              <w:rPr>
                <w:i/>
                <w:sz w:val="14"/>
              </w:rPr>
            </w:pPr>
            <w:r>
              <w:rPr>
                <w:i/>
                <w:sz w:val="14"/>
              </w:rPr>
              <w:t>Р----&gt;</w:t>
            </w:r>
          </w:p>
        </w:tc>
        <w:tc>
          <w:tcPr>
            <w:tcW w:w="569" w:type="dxa"/>
          </w:tcPr>
          <w:p w:rsidR="003B3DB5" w:rsidRDefault="003B3DB5">
            <w:pPr>
              <w:pStyle w:val="TableParagraph"/>
              <w:spacing w:before="5"/>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spacing w:before="5"/>
            </w:pPr>
          </w:p>
          <w:p w:rsidR="003B3DB5" w:rsidRDefault="00866A2A">
            <w:pPr>
              <w:pStyle w:val="TableParagraph"/>
              <w:ind w:left="56"/>
              <w:rPr>
                <w:i/>
                <w:sz w:val="14"/>
              </w:rPr>
            </w:pPr>
            <w:r>
              <w:rPr>
                <w:i/>
                <w:sz w:val="14"/>
              </w:rPr>
              <w:t>М</w:t>
            </w: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ight="130"/>
              <w:rPr>
                <w:sz w:val="14"/>
              </w:rPr>
            </w:pPr>
            <w:r>
              <w:rPr>
                <w:sz w:val="14"/>
              </w:rPr>
              <w:t>1.8 Сарадња са контролом летења и процедуре радио- телефоније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2</w:t>
            </w:r>
          </w:p>
        </w:tc>
      </w:tr>
      <w:tr w:rsidR="003B3DB5">
        <w:trPr>
          <w:trHeight w:val="840"/>
        </w:trPr>
        <w:tc>
          <w:tcPr>
            <w:tcW w:w="3978" w:type="dxa"/>
          </w:tcPr>
          <w:p w:rsidR="003B3DB5" w:rsidRDefault="00866A2A">
            <w:pPr>
              <w:pStyle w:val="TableParagraph"/>
              <w:spacing w:before="18" w:line="161" w:lineRule="exact"/>
              <w:ind w:left="56"/>
              <w:rPr>
                <w:sz w:val="14"/>
              </w:rPr>
            </w:pPr>
            <w:r>
              <w:rPr>
                <w:sz w:val="14"/>
              </w:rPr>
              <w:t>1. Лет у зони (</w:t>
            </w:r>
            <w:r>
              <w:rPr>
                <w:i/>
                <w:sz w:val="14"/>
              </w:rPr>
              <w:t>VMC</w:t>
            </w:r>
            <w:r>
              <w:rPr>
                <w:sz w:val="14"/>
              </w:rPr>
              <w:t>)</w:t>
            </w:r>
          </w:p>
          <w:p w:rsidR="003B3DB5" w:rsidRDefault="00866A2A">
            <w:pPr>
              <w:pStyle w:val="TableParagraph"/>
              <w:ind w:left="56" w:right="130"/>
              <w:rPr>
                <w:sz w:val="14"/>
              </w:rPr>
            </w:pPr>
            <w:r>
              <w:rPr>
                <w:sz w:val="14"/>
              </w:rPr>
              <w:t>2.1 Праволинијски хоризонтални лет на различитим брзинама укључујући и лет на критично малој брзини са и без закрилаца (укључујући приближавање вредности минималне брзине управљивости (</w:t>
            </w:r>
            <w:r>
              <w:rPr>
                <w:i/>
                <w:sz w:val="14"/>
              </w:rPr>
              <w:t>VMCA</w:t>
            </w:r>
            <w:r>
              <w:rPr>
                <w:sz w:val="14"/>
              </w:rPr>
              <w:t>) када је то могуће)</w:t>
            </w:r>
          </w:p>
        </w:tc>
        <w:tc>
          <w:tcPr>
            <w:tcW w:w="720" w:type="dxa"/>
          </w:tcPr>
          <w:p w:rsidR="003B3DB5" w:rsidRDefault="003B3DB5">
            <w:pPr>
              <w:pStyle w:val="TableParagraph"/>
              <w:rPr>
                <w:sz w:val="14"/>
              </w:rPr>
            </w:pPr>
          </w:p>
        </w:tc>
        <w:tc>
          <w:tcPr>
            <w:tcW w:w="737"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6"/>
              <w:rPr>
                <w:i/>
                <w:sz w:val="14"/>
              </w:rPr>
            </w:pPr>
            <w:r>
              <w:rPr>
                <w:i/>
                <w:sz w:val="14"/>
              </w:rPr>
              <w:t>Р----&gt;</w:t>
            </w:r>
          </w:p>
        </w:tc>
        <w:tc>
          <w:tcPr>
            <w:tcW w:w="569"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2.2 Оштри заокрети (360° леви и десни са нагибом од 45°)</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1320"/>
        </w:trPr>
        <w:tc>
          <w:tcPr>
            <w:tcW w:w="3978" w:type="dxa"/>
          </w:tcPr>
          <w:p w:rsidR="003B3DB5" w:rsidRDefault="00866A2A">
            <w:pPr>
              <w:pStyle w:val="TableParagraph"/>
              <w:spacing w:before="17" w:line="161" w:lineRule="exact"/>
              <w:ind w:left="56"/>
              <w:rPr>
                <w:sz w:val="14"/>
              </w:rPr>
            </w:pPr>
            <w:r>
              <w:rPr>
                <w:sz w:val="14"/>
              </w:rPr>
              <w:t>2.3 Вађење из превученог лета:</w:t>
            </w:r>
          </w:p>
          <w:p w:rsidR="003B3DB5" w:rsidRDefault="00866A2A">
            <w:pPr>
              <w:pStyle w:val="TableParagraph"/>
              <w:numPr>
                <w:ilvl w:val="0"/>
                <w:numId w:val="192"/>
              </w:numPr>
              <w:tabs>
                <w:tab w:val="left" w:pos="224"/>
              </w:tabs>
              <w:spacing w:line="160" w:lineRule="exact"/>
              <w:ind w:firstLine="0"/>
              <w:rPr>
                <w:sz w:val="14"/>
              </w:rPr>
            </w:pPr>
            <w:r>
              <w:rPr>
                <w:sz w:val="14"/>
              </w:rPr>
              <w:t>Чист превучени</w:t>
            </w:r>
            <w:r>
              <w:rPr>
                <w:spacing w:val="-1"/>
                <w:sz w:val="14"/>
              </w:rPr>
              <w:t xml:space="preserve"> </w:t>
            </w:r>
            <w:r>
              <w:rPr>
                <w:sz w:val="14"/>
              </w:rPr>
              <w:t>лет</w:t>
            </w:r>
          </w:p>
          <w:p w:rsidR="003B3DB5" w:rsidRDefault="00866A2A">
            <w:pPr>
              <w:pStyle w:val="TableParagraph"/>
              <w:numPr>
                <w:ilvl w:val="0"/>
                <w:numId w:val="192"/>
              </w:numPr>
              <w:tabs>
                <w:tab w:val="left" w:pos="263"/>
              </w:tabs>
              <w:ind w:right="256" w:firstLine="0"/>
              <w:rPr>
                <w:sz w:val="14"/>
              </w:rPr>
            </w:pPr>
            <w:r>
              <w:rPr>
                <w:sz w:val="14"/>
              </w:rPr>
              <w:t>Приближавање</w:t>
            </w:r>
            <w:r>
              <w:rPr>
                <w:spacing w:val="-7"/>
                <w:sz w:val="14"/>
              </w:rPr>
              <w:t xml:space="preserve"> </w:t>
            </w:r>
            <w:r>
              <w:rPr>
                <w:sz w:val="14"/>
              </w:rPr>
              <w:t>превученом</w:t>
            </w:r>
            <w:r>
              <w:rPr>
                <w:spacing w:val="-7"/>
                <w:sz w:val="14"/>
              </w:rPr>
              <w:t xml:space="preserve"> </w:t>
            </w:r>
            <w:r>
              <w:rPr>
                <w:sz w:val="14"/>
              </w:rPr>
              <w:t>лету</w:t>
            </w:r>
            <w:r>
              <w:rPr>
                <w:spacing w:val="-7"/>
                <w:sz w:val="14"/>
              </w:rPr>
              <w:t xml:space="preserve"> </w:t>
            </w:r>
            <w:r>
              <w:rPr>
                <w:sz w:val="14"/>
              </w:rPr>
              <w:t>у</w:t>
            </w:r>
            <w:r>
              <w:rPr>
                <w:spacing w:val="-7"/>
                <w:sz w:val="14"/>
              </w:rPr>
              <w:t xml:space="preserve"> </w:t>
            </w:r>
            <w:r>
              <w:rPr>
                <w:sz w:val="14"/>
              </w:rPr>
              <w:t>понирућем</w:t>
            </w:r>
            <w:r>
              <w:rPr>
                <w:spacing w:val="-7"/>
                <w:sz w:val="14"/>
              </w:rPr>
              <w:t xml:space="preserve"> </w:t>
            </w:r>
            <w:r>
              <w:rPr>
                <w:sz w:val="14"/>
              </w:rPr>
              <w:t>заокрету</w:t>
            </w:r>
            <w:r>
              <w:rPr>
                <w:spacing w:val="-7"/>
                <w:sz w:val="14"/>
              </w:rPr>
              <w:t xml:space="preserve"> </w:t>
            </w:r>
            <w:r>
              <w:rPr>
                <w:sz w:val="14"/>
              </w:rPr>
              <w:t>са снагом и конфигурацијом за</w:t>
            </w:r>
            <w:r>
              <w:rPr>
                <w:spacing w:val="-5"/>
                <w:sz w:val="14"/>
              </w:rPr>
              <w:t xml:space="preserve"> </w:t>
            </w:r>
            <w:r>
              <w:rPr>
                <w:sz w:val="14"/>
              </w:rPr>
              <w:t>прилаз</w:t>
            </w:r>
          </w:p>
          <w:p w:rsidR="003B3DB5" w:rsidRDefault="00866A2A">
            <w:pPr>
              <w:pStyle w:val="TableParagraph"/>
              <w:numPr>
                <w:ilvl w:val="0"/>
                <w:numId w:val="192"/>
              </w:numPr>
              <w:tabs>
                <w:tab w:val="left" w:pos="302"/>
              </w:tabs>
              <w:ind w:right="1009" w:firstLine="0"/>
              <w:rPr>
                <w:sz w:val="14"/>
              </w:rPr>
            </w:pPr>
            <w:r>
              <w:rPr>
                <w:sz w:val="14"/>
              </w:rPr>
              <w:t>Приближавање</w:t>
            </w:r>
            <w:r>
              <w:rPr>
                <w:spacing w:val="-7"/>
                <w:sz w:val="14"/>
              </w:rPr>
              <w:t xml:space="preserve"> </w:t>
            </w:r>
            <w:r>
              <w:rPr>
                <w:sz w:val="14"/>
              </w:rPr>
              <w:t>превученом</w:t>
            </w:r>
            <w:r>
              <w:rPr>
                <w:spacing w:val="-7"/>
                <w:sz w:val="14"/>
              </w:rPr>
              <w:t xml:space="preserve"> </w:t>
            </w:r>
            <w:r>
              <w:rPr>
                <w:sz w:val="14"/>
              </w:rPr>
              <w:t>лету</w:t>
            </w:r>
            <w:r>
              <w:rPr>
                <w:spacing w:val="-7"/>
                <w:sz w:val="14"/>
              </w:rPr>
              <w:t xml:space="preserve"> </w:t>
            </w:r>
            <w:r>
              <w:rPr>
                <w:sz w:val="14"/>
              </w:rPr>
              <w:t>са</w:t>
            </w:r>
            <w:r>
              <w:rPr>
                <w:spacing w:val="-7"/>
                <w:sz w:val="14"/>
              </w:rPr>
              <w:t xml:space="preserve"> </w:t>
            </w:r>
            <w:r>
              <w:rPr>
                <w:sz w:val="14"/>
              </w:rPr>
              <w:t>снагом</w:t>
            </w:r>
            <w:r>
              <w:rPr>
                <w:spacing w:val="-7"/>
                <w:sz w:val="14"/>
              </w:rPr>
              <w:t xml:space="preserve"> </w:t>
            </w:r>
            <w:r>
              <w:rPr>
                <w:sz w:val="14"/>
              </w:rPr>
              <w:t>и конфигурацијом за</w:t>
            </w:r>
            <w:r>
              <w:rPr>
                <w:spacing w:val="-2"/>
                <w:sz w:val="14"/>
              </w:rPr>
              <w:t xml:space="preserve"> </w:t>
            </w:r>
            <w:r>
              <w:rPr>
                <w:sz w:val="14"/>
              </w:rPr>
              <w:t>прилаз</w:t>
            </w:r>
          </w:p>
          <w:p w:rsidR="003B3DB5" w:rsidRDefault="00866A2A">
            <w:pPr>
              <w:pStyle w:val="TableParagraph"/>
              <w:numPr>
                <w:ilvl w:val="0"/>
                <w:numId w:val="192"/>
              </w:numPr>
              <w:tabs>
                <w:tab w:val="left" w:pos="294"/>
              </w:tabs>
              <w:ind w:right="330" w:firstLine="0"/>
              <w:rPr>
                <w:sz w:val="14"/>
              </w:rPr>
            </w:pPr>
            <w:r>
              <w:rPr>
                <w:sz w:val="14"/>
              </w:rPr>
              <w:t>Приближавање превученом лету у пењућем заокрету са конфигурацијом за полетање (само за једномоторне</w:t>
            </w:r>
            <w:r>
              <w:rPr>
                <w:spacing w:val="-26"/>
                <w:sz w:val="14"/>
              </w:rPr>
              <w:t xml:space="preserve"> </w:t>
            </w:r>
            <w:r>
              <w:rPr>
                <w:sz w:val="14"/>
              </w:rPr>
              <w:t>авионе)</w:t>
            </w:r>
          </w:p>
        </w:tc>
        <w:tc>
          <w:tcPr>
            <w:tcW w:w="720" w:type="dxa"/>
          </w:tcPr>
          <w:p w:rsidR="003B3DB5" w:rsidRDefault="003B3DB5">
            <w:pPr>
              <w:pStyle w:val="TableParagraph"/>
              <w:rPr>
                <w:sz w:val="14"/>
              </w:rPr>
            </w:pPr>
          </w:p>
        </w:tc>
        <w:tc>
          <w:tcPr>
            <w:tcW w:w="737"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2"/>
              <w:rPr>
                <w:sz w:val="18"/>
              </w:rPr>
            </w:pPr>
          </w:p>
          <w:p w:rsidR="003B3DB5" w:rsidRDefault="00866A2A">
            <w:pPr>
              <w:pStyle w:val="TableParagraph"/>
              <w:spacing w:before="1"/>
              <w:ind w:left="56"/>
              <w:rPr>
                <w:i/>
                <w:sz w:val="14"/>
              </w:rPr>
            </w:pPr>
            <w:r>
              <w:rPr>
                <w:i/>
                <w:sz w:val="14"/>
              </w:rPr>
              <w:t>Р----&gt;</w:t>
            </w:r>
          </w:p>
        </w:tc>
        <w:tc>
          <w:tcPr>
            <w:tcW w:w="569"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2"/>
              <w:rPr>
                <w:sz w:val="18"/>
              </w:rPr>
            </w:pPr>
          </w:p>
          <w:p w:rsidR="003B3DB5" w:rsidRDefault="00866A2A">
            <w:pPr>
              <w:pStyle w:val="TableParagraph"/>
              <w:spacing w:before="1"/>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2"/>
              <w:rPr>
                <w:sz w:val="18"/>
              </w:rPr>
            </w:pPr>
          </w:p>
          <w:p w:rsidR="003B3DB5" w:rsidRDefault="00866A2A">
            <w:pPr>
              <w:pStyle w:val="TableParagraph"/>
              <w:spacing w:before="1"/>
              <w:ind w:left="56"/>
              <w:rPr>
                <w:i/>
                <w:sz w:val="14"/>
              </w:rPr>
            </w:pPr>
            <w:r>
              <w:rPr>
                <w:i/>
                <w:sz w:val="14"/>
              </w:rPr>
              <w:t>М</w:t>
            </w: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Pr>
                <w:sz w:val="14"/>
              </w:rPr>
            </w:pPr>
            <w:r>
              <w:rPr>
                <w:sz w:val="14"/>
              </w:rPr>
              <w:t>2.4 Поступци употребе аутопилота и навигационог уређаја (</w:t>
            </w:r>
            <w:r>
              <w:rPr>
                <w:i/>
                <w:sz w:val="14"/>
              </w:rPr>
              <w:t>FD</w:t>
            </w:r>
            <w:r>
              <w:rPr>
                <w:sz w:val="14"/>
              </w:rPr>
              <w:t>) (може да се спроведе у секцији 3) ако је могуће</w:t>
            </w:r>
          </w:p>
        </w:tc>
        <w:tc>
          <w:tcPr>
            <w:tcW w:w="720" w:type="dxa"/>
          </w:tcPr>
          <w:p w:rsidR="003B3DB5" w:rsidRDefault="003B3DB5">
            <w:pPr>
              <w:pStyle w:val="TableParagraph"/>
              <w:rPr>
                <w:sz w:val="14"/>
              </w:rPr>
            </w:pPr>
          </w:p>
        </w:tc>
        <w:tc>
          <w:tcPr>
            <w:tcW w:w="737" w:type="dxa"/>
          </w:tcPr>
          <w:p w:rsidR="003B3DB5" w:rsidRDefault="00866A2A">
            <w:pPr>
              <w:pStyle w:val="TableParagraph"/>
              <w:spacing w:before="98"/>
              <w:ind w:left="56"/>
              <w:rPr>
                <w:i/>
                <w:sz w:val="14"/>
              </w:rPr>
            </w:pPr>
            <w:r>
              <w:rPr>
                <w:i/>
                <w:sz w:val="14"/>
              </w:rPr>
              <w:t>Р----&gt;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Pr>
                <w:sz w:val="14"/>
              </w:rPr>
            </w:pPr>
            <w:r>
              <w:rPr>
                <w:sz w:val="14"/>
              </w:rPr>
              <w:t>2.5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3А</w:t>
            </w:r>
          </w:p>
        </w:tc>
      </w:tr>
      <w:tr w:rsidR="003B3DB5">
        <w:trPr>
          <w:trHeight w:val="520"/>
        </w:trPr>
        <w:tc>
          <w:tcPr>
            <w:tcW w:w="3978" w:type="dxa"/>
          </w:tcPr>
          <w:p w:rsidR="003B3DB5" w:rsidRDefault="00866A2A">
            <w:pPr>
              <w:pStyle w:val="TableParagraph"/>
              <w:spacing w:before="18"/>
              <w:ind w:left="56" w:right="2249"/>
              <w:rPr>
                <w:sz w:val="14"/>
              </w:rPr>
            </w:pPr>
            <w:r>
              <w:rPr>
                <w:sz w:val="14"/>
              </w:rPr>
              <w:t xml:space="preserve">3А </w:t>
            </w:r>
            <w:r>
              <w:rPr>
                <w:i/>
                <w:sz w:val="14"/>
              </w:rPr>
              <w:t xml:space="preserve">VFR </w:t>
            </w:r>
            <w:r>
              <w:rPr>
                <w:sz w:val="14"/>
              </w:rPr>
              <w:t>процедуре на рути (види Б.5(ц) и (д))</w:t>
            </w:r>
          </w:p>
          <w:p w:rsidR="003B3DB5" w:rsidRDefault="00866A2A">
            <w:pPr>
              <w:pStyle w:val="TableParagraph"/>
              <w:spacing w:line="159" w:lineRule="exact"/>
              <w:ind w:left="56"/>
              <w:rPr>
                <w:sz w:val="14"/>
              </w:rPr>
            </w:pPr>
            <w:r>
              <w:rPr>
                <w:sz w:val="14"/>
              </w:rPr>
              <w:t>3А.1 План лета, рачунска навигација и читање карте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3А.2 Одржавање висине, правца и брзине</w:t>
            </w:r>
          </w:p>
        </w:tc>
        <w:tc>
          <w:tcPr>
            <w:tcW w:w="720"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69" w:type="dxa"/>
          </w:tcPr>
          <w:p w:rsidR="003B3DB5" w:rsidRDefault="003B3DB5">
            <w:pPr>
              <w:pStyle w:val="TableParagraph"/>
              <w:rPr>
                <w:sz w:val="12"/>
              </w:rPr>
            </w:pP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8"/>
              <w:ind w:left="56"/>
              <w:rPr>
                <w:sz w:val="14"/>
              </w:rPr>
            </w:pPr>
            <w:r>
              <w:rPr>
                <w:sz w:val="14"/>
              </w:rPr>
              <w:t>3А.3 Оријентација, мерења времена и корекција предвиђеног времена доласка (</w:t>
            </w:r>
            <w:r>
              <w:rPr>
                <w:i/>
                <w:sz w:val="14"/>
              </w:rPr>
              <w:t>ЕТА</w:t>
            </w:r>
            <w:r>
              <w:rPr>
                <w:sz w:val="14"/>
              </w:rPr>
              <w:t>)</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ight="617"/>
              <w:rPr>
                <w:sz w:val="14"/>
              </w:rPr>
            </w:pPr>
            <w:r>
              <w:rPr>
                <w:sz w:val="14"/>
              </w:rPr>
              <w:t>3А.4 Употреба радио – навигационих средстава (ако је примењиво)</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Pr>
                <w:sz w:val="14"/>
              </w:rPr>
            </w:pPr>
            <w:r>
              <w:rPr>
                <w:sz w:val="14"/>
              </w:rPr>
              <w:t>3А.5 Управљање летом (навигациони план, рутинске провере горива, система и система против залеђивања)</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360"/>
        </w:trPr>
        <w:tc>
          <w:tcPr>
            <w:tcW w:w="3978" w:type="dxa"/>
          </w:tcPr>
          <w:p w:rsidR="003B3DB5" w:rsidRDefault="00866A2A">
            <w:pPr>
              <w:pStyle w:val="TableParagraph"/>
              <w:spacing w:before="18"/>
              <w:ind w:left="56"/>
              <w:rPr>
                <w:sz w:val="14"/>
              </w:rPr>
            </w:pPr>
            <w:r>
              <w:rPr>
                <w:sz w:val="14"/>
              </w:rPr>
              <w:t>3А.6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10486" w:type="dxa"/>
            <w:gridSpan w:val="7"/>
          </w:tcPr>
          <w:p w:rsidR="003B3DB5" w:rsidRDefault="00866A2A">
            <w:pPr>
              <w:pStyle w:val="TableParagraph"/>
              <w:spacing w:before="18"/>
              <w:ind w:left="56"/>
              <w:rPr>
                <w:sz w:val="14"/>
              </w:rPr>
            </w:pPr>
            <w:r>
              <w:rPr>
                <w:sz w:val="14"/>
              </w:rPr>
              <w:t>СЕКЦИЈА 3Б</w:t>
            </w:r>
          </w:p>
        </w:tc>
      </w:tr>
      <w:tr w:rsidR="003B3DB5">
        <w:trPr>
          <w:trHeight w:val="360"/>
        </w:trPr>
        <w:tc>
          <w:tcPr>
            <w:tcW w:w="3978" w:type="dxa"/>
          </w:tcPr>
          <w:p w:rsidR="003B3DB5" w:rsidRDefault="00866A2A">
            <w:pPr>
              <w:pStyle w:val="TableParagraph"/>
              <w:spacing w:before="18"/>
              <w:ind w:left="56" w:right="2249"/>
              <w:rPr>
                <w:sz w:val="14"/>
              </w:rPr>
            </w:pPr>
            <w:r>
              <w:rPr>
                <w:sz w:val="14"/>
              </w:rPr>
              <w:t xml:space="preserve">3Б Инструментално летење 3Б.1* </w:t>
            </w:r>
            <w:r>
              <w:rPr>
                <w:i/>
                <w:sz w:val="14"/>
              </w:rPr>
              <w:t xml:space="preserve">IFR </w:t>
            </w:r>
            <w:r>
              <w:rPr>
                <w:sz w:val="14"/>
              </w:rPr>
              <w:t>Одлазак</w:t>
            </w:r>
          </w:p>
        </w:tc>
        <w:tc>
          <w:tcPr>
            <w:tcW w:w="720" w:type="dxa"/>
          </w:tcPr>
          <w:p w:rsidR="003B3DB5" w:rsidRDefault="003B3DB5">
            <w:pPr>
              <w:pStyle w:val="TableParagraph"/>
              <w:rPr>
                <w:sz w:val="14"/>
              </w:rPr>
            </w:pPr>
          </w:p>
        </w:tc>
        <w:tc>
          <w:tcPr>
            <w:tcW w:w="737" w:type="dxa"/>
          </w:tcPr>
          <w:p w:rsidR="003B3DB5" w:rsidRDefault="00866A2A">
            <w:pPr>
              <w:pStyle w:val="TableParagraph"/>
              <w:spacing w:before="98"/>
              <w:ind w:left="56"/>
              <w:rPr>
                <w:i/>
                <w:sz w:val="14"/>
              </w:rPr>
            </w:pPr>
            <w:r>
              <w:rPr>
                <w:i/>
                <w:sz w:val="14"/>
              </w:rPr>
              <w:t>Р----&gt;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 xml:space="preserve">3Б.2* </w:t>
            </w:r>
            <w:r>
              <w:rPr>
                <w:i/>
                <w:sz w:val="14"/>
              </w:rPr>
              <w:t xml:space="preserve">IFR </w:t>
            </w:r>
            <w:r>
              <w:rPr>
                <w:sz w:val="14"/>
              </w:rPr>
              <w:t>Рута</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200"/>
        </w:trPr>
        <w:tc>
          <w:tcPr>
            <w:tcW w:w="3978" w:type="dxa"/>
          </w:tcPr>
          <w:p w:rsidR="003B3DB5" w:rsidRDefault="00866A2A">
            <w:pPr>
              <w:pStyle w:val="TableParagraph"/>
              <w:spacing w:before="18"/>
              <w:ind w:left="56"/>
              <w:rPr>
                <w:sz w:val="14"/>
              </w:rPr>
            </w:pPr>
            <w:r>
              <w:rPr>
                <w:sz w:val="14"/>
              </w:rPr>
              <w:t>3Б.3* Процедуре чекања (</w:t>
            </w:r>
            <w:r>
              <w:rPr>
                <w:i/>
                <w:sz w:val="14"/>
              </w:rPr>
              <w:t>Holding</w:t>
            </w:r>
            <w:r>
              <w:rPr>
                <w:sz w:val="14"/>
              </w:rPr>
              <w:t>)</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680"/>
        </w:trPr>
        <w:tc>
          <w:tcPr>
            <w:tcW w:w="3978" w:type="dxa"/>
          </w:tcPr>
          <w:p w:rsidR="003B3DB5" w:rsidRDefault="00866A2A">
            <w:pPr>
              <w:pStyle w:val="TableParagraph"/>
              <w:spacing w:before="18"/>
              <w:ind w:left="56"/>
              <w:rPr>
                <w:sz w:val="14"/>
              </w:rPr>
            </w:pPr>
            <w:r>
              <w:rPr>
                <w:sz w:val="14"/>
              </w:rPr>
              <w:t>3Б.4* 3</w:t>
            </w:r>
            <w:r>
              <w:rPr>
                <w:i/>
                <w:sz w:val="14"/>
              </w:rPr>
              <w:t xml:space="preserve">D </w:t>
            </w:r>
            <w:r>
              <w:rPr>
                <w:sz w:val="14"/>
              </w:rPr>
              <w:t xml:space="preserve">операције до </w:t>
            </w:r>
            <w:r>
              <w:rPr>
                <w:i/>
                <w:sz w:val="14"/>
              </w:rPr>
              <w:t xml:space="preserve">DH/A </w:t>
            </w:r>
            <w:r>
              <w:rPr>
                <w:sz w:val="14"/>
              </w:rPr>
              <w:t xml:space="preserve">од 200’ (60 </w:t>
            </w:r>
            <w:r>
              <w:rPr>
                <w:i/>
                <w:sz w:val="14"/>
              </w:rPr>
              <w:t>m</w:t>
            </w:r>
            <w:r>
              <w:rPr>
                <w:sz w:val="14"/>
              </w:rPr>
              <w:t>) или до већег минимума ако је захтевано процедуром прилаза (може да се користи аутопилот до пресретања финалног сегмента прилаза вертикалне путање)</w:t>
            </w:r>
          </w:p>
        </w:tc>
        <w:tc>
          <w:tcPr>
            <w:tcW w:w="720" w:type="dxa"/>
          </w:tcPr>
          <w:p w:rsidR="003B3DB5" w:rsidRDefault="003B3DB5">
            <w:pPr>
              <w:pStyle w:val="TableParagraph"/>
              <w:rPr>
                <w:sz w:val="14"/>
              </w:rPr>
            </w:pPr>
          </w:p>
        </w:tc>
        <w:tc>
          <w:tcPr>
            <w:tcW w:w="737" w:type="dxa"/>
          </w:tcPr>
          <w:p w:rsidR="003B3DB5" w:rsidRDefault="003B3DB5">
            <w:pPr>
              <w:pStyle w:val="TableParagraph"/>
              <w:spacing w:before="5"/>
            </w:pPr>
          </w:p>
          <w:p w:rsidR="003B3DB5" w:rsidRDefault="00866A2A">
            <w:pPr>
              <w:pStyle w:val="TableParagraph"/>
              <w:ind w:left="56"/>
              <w:rPr>
                <w:sz w:val="14"/>
              </w:rPr>
            </w:pPr>
            <w:r>
              <w:rPr>
                <w:i/>
                <w:sz w:val="14"/>
              </w:rPr>
              <w:t>P</w:t>
            </w:r>
            <w:r>
              <w:rPr>
                <w:sz w:val="14"/>
              </w:rPr>
              <w:t>----&gt;</w:t>
            </w:r>
          </w:p>
        </w:tc>
        <w:tc>
          <w:tcPr>
            <w:tcW w:w="569" w:type="dxa"/>
          </w:tcPr>
          <w:p w:rsidR="003B3DB5" w:rsidRDefault="003B3DB5">
            <w:pPr>
              <w:pStyle w:val="TableParagraph"/>
              <w:spacing w:before="5"/>
            </w:pPr>
          </w:p>
          <w:p w:rsidR="003B3DB5" w:rsidRDefault="00866A2A">
            <w:pPr>
              <w:pStyle w:val="TableParagraph"/>
              <w:ind w:left="56"/>
              <w:rPr>
                <w:sz w:val="14"/>
              </w:rPr>
            </w:pPr>
            <w:r>
              <w:rPr>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spacing w:before="5"/>
            </w:pPr>
          </w:p>
          <w:p w:rsidR="003B3DB5" w:rsidRDefault="00866A2A">
            <w:pPr>
              <w:pStyle w:val="TableParagraph"/>
              <w:ind w:left="56"/>
              <w:rPr>
                <w:i/>
                <w:sz w:val="14"/>
              </w:rPr>
            </w:pPr>
            <w:r>
              <w:rPr>
                <w:i/>
                <w:sz w:val="14"/>
              </w:rPr>
              <w:t>M</w:t>
            </w: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i/>
                <w:sz w:val="14"/>
              </w:rPr>
            </w:pPr>
            <w:r>
              <w:rPr>
                <w:sz w:val="14"/>
              </w:rPr>
              <w:t>3Б.5* 2</w:t>
            </w:r>
            <w:r>
              <w:rPr>
                <w:i/>
                <w:sz w:val="14"/>
              </w:rPr>
              <w:t xml:space="preserve">D </w:t>
            </w:r>
            <w:r>
              <w:rPr>
                <w:sz w:val="14"/>
              </w:rPr>
              <w:t xml:space="preserve">операције до </w:t>
            </w:r>
            <w:r>
              <w:rPr>
                <w:i/>
                <w:sz w:val="14"/>
              </w:rPr>
              <w:t>MDH/A</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sz w:val="14"/>
              </w:rPr>
            </w:pPr>
            <w:r>
              <w:rPr>
                <w:i/>
                <w:sz w:val="14"/>
              </w:rPr>
              <w:t>P</w:t>
            </w:r>
            <w:r>
              <w:rPr>
                <w:sz w:val="14"/>
              </w:rPr>
              <w:t>----&gt;</w:t>
            </w:r>
          </w:p>
        </w:tc>
        <w:tc>
          <w:tcPr>
            <w:tcW w:w="569" w:type="dxa"/>
          </w:tcPr>
          <w:p w:rsidR="003B3DB5" w:rsidRDefault="00866A2A">
            <w:pPr>
              <w:pStyle w:val="TableParagraph"/>
              <w:spacing w:before="18"/>
              <w:ind w:left="56"/>
              <w:rPr>
                <w:sz w:val="14"/>
              </w:rPr>
            </w:pPr>
            <w:r>
              <w:rPr>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M’</w:t>
            </w:r>
          </w:p>
        </w:tc>
        <w:tc>
          <w:tcPr>
            <w:tcW w:w="1701" w:type="dxa"/>
          </w:tcPr>
          <w:p w:rsidR="003B3DB5" w:rsidRDefault="003B3DB5">
            <w:pPr>
              <w:pStyle w:val="TableParagraph"/>
              <w:rPr>
                <w:sz w:val="12"/>
              </w:rPr>
            </w:pPr>
          </w:p>
        </w:tc>
      </w:tr>
      <w:tr w:rsidR="003B3DB5">
        <w:trPr>
          <w:trHeight w:val="680"/>
        </w:trPr>
        <w:tc>
          <w:tcPr>
            <w:tcW w:w="3978" w:type="dxa"/>
          </w:tcPr>
          <w:p w:rsidR="003B3DB5" w:rsidRDefault="00866A2A">
            <w:pPr>
              <w:pStyle w:val="TableParagraph"/>
              <w:spacing w:before="18"/>
              <w:ind w:left="56"/>
              <w:rPr>
                <w:sz w:val="14"/>
              </w:rPr>
            </w:pPr>
            <w:r>
              <w:rPr>
                <w:sz w:val="14"/>
              </w:rPr>
              <w:t>3Б.6* Вежбе летења укључујући симулирање отказа компаса и индикатора висине:</w:t>
            </w:r>
          </w:p>
          <w:p w:rsidR="003B3DB5" w:rsidRDefault="00866A2A">
            <w:pPr>
              <w:pStyle w:val="TableParagraph"/>
              <w:ind w:left="56" w:right="1756"/>
              <w:rPr>
                <w:sz w:val="14"/>
              </w:rPr>
            </w:pPr>
            <w:r>
              <w:rPr>
                <w:sz w:val="14"/>
              </w:rPr>
              <w:t>Заокрет одговарајућом брзином Вађење из неправилних положаја</w:t>
            </w:r>
          </w:p>
        </w:tc>
        <w:tc>
          <w:tcPr>
            <w:tcW w:w="720" w:type="dxa"/>
          </w:tcPr>
          <w:p w:rsidR="003B3DB5" w:rsidRDefault="003B3DB5">
            <w:pPr>
              <w:pStyle w:val="TableParagraph"/>
              <w:spacing w:before="5"/>
            </w:pPr>
          </w:p>
          <w:p w:rsidR="003B3DB5" w:rsidRDefault="00866A2A">
            <w:pPr>
              <w:pStyle w:val="TableParagraph"/>
              <w:ind w:left="56"/>
              <w:rPr>
                <w:i/>
                <w:sz w:val="14"/>
              </w:rPr>
            </w:pPr>
            <w:r>
              <w:rPr>
                <w:i/>
                <w:sz w:val="14"/>
              </w:rPr>
              <w:t>Р----&gt;</w:t>
            </w:r>
          </w:p>
        </w:tc>
        <w:tc>
          <w:tcPr>
            <w:tcW w:w="737" w:type="dxa"/>
          </w:tcPr>
          <w:p w:rsidR="003B3DB5" w:rsidRDefault="003B3DB5">
            <w:pPr>
              <w:pStyle w:val="TableParagraph"/>
              <w:spacing w:before="5"/>
            </w:pPr>
          </w:p>
          <w:p w:rsidR="003B3DB5" w:rsidRDefault="00866A2A">
            <w:pPr>
              <w:pStyle w:val="TableParagraph"/>
              <w:ind w:left="56"/>
              <w:rPr>
                <w:i/>
                <w:sz w:val="14"/>
              </w:rPr>
            </w:pPr>
            <w:r>
              <w:rPr>
                <w:i/>
                <w:sz w:val="14"/>
              </w:rPr>
              <w:t>----&gt;</w:t>
            </w:r>
          </w:p>
        </w:tc>
        <w:tc>
          <w:tcPr>
            <w:tcW w:w="569" w:type="dxa"/>
          </w:tcPr>
          <w:p w:rsidR="003B3DB5" w:rsidRDefault="003B3DB5">
            <w:pPr>
              <w:pStyle w:val="TableParagraph"/>
              <w:spacing w:before="5"/>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spacing w:before="5"/>
            </w:pPr>
          </w:p>
          <w:p w:rsidR="003B3DB5" w:rsidRDefault="00866A2A">
            <w:pPr>
              <w:pStyle w:val="TableParagraph"/>
              <w:ind w:left="56"/>
              <w:rPr>
                <w:i/>
                <w:sz w:val="14"/>
              </w:rPr>
            </w:pPr>
            <w:r>
              <w:rPr>
                <w:i/>
                <w:sz w:val="14"/>
              </w:rPr>
              <w:t>М</w:t>
            </w: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3В.7* Отказ локалајзера или равни понирања (</w:t>
            </w:r>
            <w:r>
              <w:rPr>
                <w:i/>
                <w:sz w:val="14"/>
              </w:rPr>
              <w:t>glideslope</w:t>
            </w:r>
            <w:r>
              <w:rPr>
                <w:sz w:val="14"/>
              </w:rPr>
              <w:t>)</w:t>
            </w:r>
          </w:p>
        </w:tc>
        <w:tc>
          <w:tcPr>
            <w:tcW w:w="720" w:type="dxa"/>
          </w:tcPr>
          <w:p w:rsidR="003B3DB5" w:rsidRDefault="00866A2A">
            <w:pPr>
              <w:pStyle w:val="TableParagraph"/>
              <w:spacing w:before="18"/>
              <w:ind w:left="56"/>
              <w:rPr>
                <w:i/>
                <w:sz w:val="14"/>
              </w:rPr>
            </w:pPr>
            <w:r>
              <w:rPr>
                <w:i/>
                <w:sz w:val="14"/>
              </w:rPr>
              <w:t>Р----&gt;</w:t>
            </w:r>
          </w:p>
        </w:tc>
        <w:tc>
          <w:tcPr>
            <w:tcW w:w="737" w:type="dxa"/>
          </w:tcPr>
          <w:p w:rsidR="003B3DB5" w:rsidRDefault="00866A2A">
            <w:pPr>
              <w:pStyle w:val="TableParagraph"/>
              <w:spacing w:before="18"/>
              <w:ind w:left="56"/>
              <w:rPr>
                <w:i/>
                <w:sz w:val="14"/>
              </w:rPr>
            </w:pPr>
            <w:r>
              <w:rPr>
                <w:i/>
                <w:sz w:val="14"/>
              </w:rPr>
              <w:t>----&gt;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8"/>
              <w:ind w:left="56"/>
              <w:rPr>
                <w:sz w:val="14"/>
              </w:rPr>
            </w:pPr>
            <w:r>
              <w:rPr>
                <w:sz w:val="14"/>
              </w:rPr>
              <w:t>3Б.8*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Намерно остављено празно</w:t>
            </w:r>
          </w:p>
        </w:tc>
        <w:tc>
          <w:tcPr>
            <w:tcW w:w="720"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69" w:type="dxa"/>
          </w:tcPr>
          <w:p w:rsidR="003B3DB5" w:rsidRDefault="003B3DB5">
            <w:pPr>
              <w:pStyle w:val="TableParagraph"/>
              <w:rPr>
                <w:sz w:val="12"/>
              </w:rPr>
            </w:pP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4</w:t>
            </w:r>
          </w:p>
        </w:tc>
      </w:tr>
      <w:tr w:rsidR="003B3DB5">
        <w:trPr>
          <w:trHeight w:val="360"/>
        </w:trPr>
        <w:tc>
          <w:tcPr>
            <w:tcW w:w="3978" w:type="dxa"/>
          </w:tcPr>
          <w:p w:rsidR="003B3DB5" w:rsidRDefault="00866A2A">
            <w:pPr>
              <w:pStyle w:val="TableParagraph"/>
              <w:spacing w:before="17" w:line="161" w:lineRule="exact"/>
              <w:ind w:left="56"/>
              <w:rPr>
                <w:sz w:val="14"/>
              </w:rPr>
            </w:pPr>
            <w:r>
              <w:rPr>
                <w:sz w:val="14"/>
              </w:rPr>
              <w:t>4. Долазак и слетање</w:t>
            </w:r>
          </w:p>
          <w:p w:rsidR="003B3DB5" w:rsidRDefault="00866A2A">
            <w:pPr>
              <w:pStyle w:val="TableParagraph"/>
              <w:spacing w:line="161" w:lineRule="exact"/>
              <w:ind w:left="56"/>
              <w:rPr>
                <w:sz w:val="14"/>
              </w:rPr>
            </w:pPr>
            <w:r>
              <w:rPr>
                <w:sz w:val="14"/>
              </w:rPr>
              <w:t>4.1 Аеродромска процедура прилаза</w:t>
            </w:r>
          </w:p>
        </w:tc>
        <w:tc>
          <w:tcPr>
            <w:tcW w:w="720" w:type="dxa"/>
          </w:tcPr>
          <w:p w:rsidR="003B3DB5" w:rsidRDefault="003B3DB5">
            <w:pPr>
              <w:pStyle w:val="TableParagraph"/>
              <w:rPr>
                <w:sz w:val="14"/>
              </w:rPr>
            </w:pPr>
          </w:p>
        </w:tc>
        <w:tc>
          <w:tcPr>
            <w:tcW w:w="737" w:type="dxa"/>
          </w:tcPr>
          <w:p w:rsidR="003B3DB5" w:rsidRDefault="00866A2A">
            <w:pPr>
              <w:pStyle w:val="TableParagraph"/>
              <w:spacing w:before="98"/>
              <w:ind w:left="56"/>
              <w:rPr>
                <w:i/>
                <w:sz w:val="14"/>
              </w:rPr>
            </w:pPr>
            <w:r>
              <w:rPr>
                <w:i/>
                <w:sz w:val="14"/>
              </w:rPr>
              <w:t>Р----&gt;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4.2 Нормално слетање</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200"/>
        </w:trPr>
        <w:tc>
          <w:tcPr>
            <w:tcW w:w="3978" w:type="dxa"/>
          </w:tcPr>
          <w:p w:rsidR="003B3DB5" w:rsidRDefault="00866A2A">
            <w:pPr>
              <w:pStyle w:val="TableParagraph"/>
              <w:spacing w:before="18"/>
              <w:ind w:left="56"/>
              <w:rPr>
                <w:sz w:val="14"/>
              </w:rPr>
            </w:pPr>
            <w:r>
              <w:rPr>
                <w:sz w:val="14"/>
              </w:rPr>
              <w:t>4.3 Слетање без закрилаца</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200"/>
        </w:trPr>
        <w:tc>
          <w:tcPr>
            <w:tcW w:w="3978" w:type="dxa"/>
          </w:tcPr>
          <w:p w:rsidR="003B3DB5" w:rsidRDefault="00866A2A">
            <w:pPr>
              <w:pStyle w:val="TableParagraph"/>
              <w:spacing w:before="18"/>
              <w:ind w:left="56"/>
              <w:rPr>
                <w:sz w:val="14"/>
              </w:rPr>
            </w:pPr>
            <w:r>
              <w:rPr>
                <w:sz w:val="14"/>
              </w:rPr>
              <w:t>4.4 Слетање са бочним ветром (ако услови дозвољавају)</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7"/>
              <w:ind w:left="56" w:right="130"/>
              <w:rPr>
                <w:sz w:val="14"/>
              </w:rPr>
            </w:pPr>
            <w:r>
              <w:rPr>
                <w:sz w:val="14"/>
              </w:rPr>
              <w:t>4.5 Прилаз и слетање на реланту са висине 2.000’ или више изнад полетно-слетне стазе (само за једномоторне авионе)</w:t>
            </w:r>
          </w:p>
        </w:tc>
        <w:tc>
          <w:tcPr>
            <w:tcW w:w="720" w:type="dxa"/>
          </w:tcPr>
          <w:p w:rsidR="003B3DB5" w:rsidRDefault="003B3DB5">
            <w:pPr>
              <w:pStyle w:val="TableParagraph"/>
              <w:rPr>
                <w:sz w:val="14"/>
              </w:rPr>
            </w:pPr>
          </w:p>
        </w:tc>
        <w:tc>
          <w:tcPr>
            <w:tcW w:w="737" w:type="dxa"/>
          </w:tcPr>
          <w:p w:rsidR="003B3DB5" w:rsidRDefault="00866A2A">
            <w:pPr>
              <w:pStyle w:val="TableParagraph"/>
              <w:spacing w:before="97"/>
              <w:ind w:left="56"/>
              <w:rPr>
                <w:i/>
                <w:sz w:val="14"/>
              </w:rPr>
            </w:pPr>
            <w:r>
              <w:rPr>
                <w:i/>
                <w:sz w:val="14"/>
              </w:rPr>
              <w:t>Р----&gt;</w:t>
            </w:r>
          </w:p>
        </w:tc>
        <w:tc>
          <w:tcPr>
            <w:tcW w:w="569" w:type="dxa"/>
          </w:tcPr>
          <w:p w:rsidR="003B3DB5" w:rsidRDefault="00866A2A">
            <w:pPr>
              <w:pStyle w:val="TableParagraph"/>
              <w:spacing w:before="97"/>
              <w:ind w:left="56"/>
              <w:rPr>
                <w:i/>
                <w:sz w:val="14"/>
              </w:rPr>
            </w:pPr>
            <w:r>
              <w:rPr>
                <w:i/>
                <w:sz w:val="14"/>
              </w:rPr>
              <w:t>----&gt;</w:t>
            </w: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r w:rsidR="003B3DB5">
        <w:trPr>
          <w:trHeight w:val="200"/>
        </w:trPr>
        <w:tc>
          <w:tcPr>
            <w:tcW w:w="3978" w:type="dxa"/>
          </w:tcPr>
          <w:p w:rsidR="003B3DB5" w:rsidRDefault="00866A2A">
            <w:pPr>
              <w:pStyle w:val="TableParagraph"/>
              <w:spacing w:before="18"/>
              <w:ind w:left="56"/>
              <w:rPr>
                <w:sz w:val="14"/>
              </w:rPr>
            </w:pPr>
            <w:r>
              <w:rPr>
                <w:sz w:val="14"/>
              </w:rPr>
              <w:t>4.6 Продужавање на други круг са минималне висине</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200"/>
        </w:trPr>
        <w:tc>
          <w:tcPr>
            <w:tcW w:w="3978" w:type="dxa"/>
          </w:tcPr>
          <w:p w:rsidR="003B3DB5" w:rsidRDefault="00866A2A">
            <w:pPr>
              <w:pStyle w:val="TableParagraph"/>
              <w:spacing w:before="17"/>
              <w:ind w:left="56"/>
              <w:rPr>
                <w:sz w:val="14"/>
              </w:rPr>
            </w:pPr>
            <w:r>
              <w:rPr>
                <w:sz w:val="14"/>
              </w:rPr>
              <w:t>4.7. Продужавање и слетање ноћу (ако је примењиво)</w:t>
            </w:r>
          </w:p>
        </w:tc>
        <w:tc>
          <w:tcPr>
            <w:tcW w:w="720" w:type="dxa"/>
          </w:tcPr>
          <w:p w:rsidR="003B3DB5" w:rsidRDefault="00866A2A">
            <w:pPr>
              <w:pStyle w:val="TableParagraph"/>
              <w:spacing w:before="17"/>
              <w:ind w:left="56"/>
              <w:rPr>
                <w:i/>
                <w:sz w:val="14"/>
              </w:rPr>
            </w:pPr>
            <w:r>
              <w:rPr>
                <w:i/>
                <w:sz w:val="14"/>
              </w:rPr>
              <w:t>Р----&gt;</w:t>
            </w:r>
          </w:p>
        </w:tc>
        <w:tc>
          <w:tcPr>
            <w:tcW w:w="737" w:type="dxa"/>
          </w:tcPr>
          <w:p w:rsidR="003B3DB5" w:rsidRDefault="00866A2A">
            <w:pPr>
              <w:pStyle w:val="TableParagraph"/>
              <w:spacing w:before="17"/>
              <w:ind w:left="56"/>
              <w:rPr>
                <w:i/>
                <w:sz w:val="14"/>
              </w:rPr>
            </w:pPr>
            <w:r>
              <w:rPr>
                <w:i/>
                <w:sz w:val="14"/>
              </w:rPr>
              <w:t>----&gt;</w:t>
            </w:r>
          </w:p>
        </w:tc>
        <w:tc>
          <w:tcPr>
            <w:tcW w:w="569" w:type="dxa"/>
          </w:tcPr>
          <w:p w:rsidR="003B3DB5" w:rsidRDefault="00866A2A">
            <w:pPr>
              <w:pStyle w:val="TableParagraph"/>
              <w:spacing w:before="17"/>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3B3DB5">
            <w:pPr>
              <w:pStyle w:val="TableParagraph"/>
              <w:rPr>
                <w:sz w:val="12"/>
              </w:rPr>
            </w:pP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7"/>
              <w:ind w:left="56"/>
              <w:rPr>
                <w:sz w:val="14"/>
              </w:rPr>
            </w:pPr>
            <w:r>
              <w:rPr>
                <w:sz w:val="14"/>
              </w:rPr>
              <w:t>4.8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69" w:type="dxa"/>
          </w:tcPr>
          <w:p w:rsidR="003B3DB5" w:rsidRDefault="003B3DB5">
            <w:pPr>
              <w:pStyle w:val="TableParagraph"/>
              <w:rPr>
                <w:sz w:val="14"/>
              </w:rPr>
            </w:pPr>
          </w:p>
        </w:tc>
        <w:tc>
          <w:tcPr>
            <w:tcW w:w="1411" w:type="dxa"/>
          </w:tcPr>
          <w:p w:rsidR="003B3DB5" w:rsidRDefault="003B3DB5">
            <w:pPr>
              <w:pStyle w:val="TableParagraph"/>
              <w:rPr>
                <w:sz w:val="14"/>
              </w:rPr>
            </w:pPr>
          </w:p>
        </w:tc>
        <w:tc>
          <w:tcPr>
            <w:tcW w:w="1370" w:type="dxa"/>
          </w:tcPr>
          <w:p w:rsidR="003B3DB5" w:rsidRDefault="003B3DB5">
            <w:pPr>
              <w:pStyle w:val="TableParagraph"/>
              <w:rPr>
                <w:sz w:val="14"/>
              </w:rPr>
            </w:pPr>
          </w:p>
        </w:tc>
        <w:tc>
          <w:tcPr>
            <w:tcW w:w="1701" w:type="dxa"/>
          </w:tcPr>
          <w:p w:rsidR="003B3DB5" w:rsidRDefault="003B3DB5">
            <w:pPr>
              <w:pStyle w:val="TableParagraph"/>
              <w:rPr>
                <w:sz w:val="14"/>
              </w:rPr>
            </w:pP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8"/>
        <w:gridCol w:w="720"/>
        <w:gridCol w:w="737"/>
        <w:gridCol w:w="569"/>
        <w:gridCol w:w="1411"/>
        <w:gridCol w:w="1370"/>
        <w:gridCol w:w="1701"/>
      </w:tblGrid>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5</w:t>
            </w:r>
          </w:p>
        </w:tc>
      </w:tr>
      <w:tr w:rsidR="003B3DB5">
        <w:trPr>
          <w:trHeight w:val="360"/>
        </w:trPr>
        <w:tc>
          <w:tcPr>
            <w:tcW w:w="3978" w:type="dxa"/>
          </w:tcPr>
          <w:p w:rsidR="003B3DB5" w:rsidRDefault="00866A2A">
            <w:pPr>
              <w:pStyle w:val="TableParagraph"/>
              <w:spacing w:before="18" w:line="161" w:lineRule="exact"/>
              <w:ind w:left="56"/>
              <w:rPr>
                <w:sz w:val="14"/>
              </w:rPr>
            </w:pPr>
            <w:r>
              <w:rPr>
                <w:sz w:val="14"/>
              </w:rPr>
              <w:t>5. Абнормалне и ванредне процедуре</w:t>
            </w:r>
          </w:p>
          <w:p w:rsidR="003B3DB5" w:rsidRDefault="00866A2A">
            <w:pPr>
              <w:pStyle w:val="TableParagraph"/>
              <w:spacing w:line="161" w:lineRule="exact"/>
              <w:ind w:left="56"/>
              <w:rPr>
                <w:sz w:val="14"/>
              </w:rPr>
            </w:pPr>
            <w:r>
              <w:rPr>
                <w:sz w:val="14"/>
              </w:rPr>
              <w:t>(Ова секција може да се комбинује са секцијама 1 до 4)</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3B3DB5">
            <w:pPr>
              <w:pStyle w:val="TableParagraph"/>
              <w:rPr>
                <w:sz w:val="16"/>
              </w:rPr>
            </w:pP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r w:rsidR="003B3DB5">
        <w:trPr>
          <w:trHeight w:val="200"/>
        </w:trPr>
        <w:tc>
          <w:tcPr>
            <w:tcW w:w="3978" w:type="dxa"/>
          </w:tcPr>
          <w:p w:rsidR="003B3DB5" w:rsidRDefault="00866A2A">
            <w:pPr>
              <w:pStyle w:val="TableParagraph"/>
              <w:spacing w:before="18"/>
              <w:ind w:left="56"/>
              <w:rPr>
                <w:sz w:val="14"/>
              </w:rPr>
            </w:pPr>
            <w:r>
              <w:rPr>
                <w:sz w:val="14"/>
              </w:rPr>
              <w:t>5.1 Прекидање полетања на прихватљивој брзини</w:t>
            </w:r>
          </w:p>
        </w:tc>
        <w:tc>
          <w:tcPr>
            <w:tcW w:w="720"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8"/>
              <w:ind w:left="56"/>
              <w:rPr>
                <w:sz w:val="14"/>
              </w:rPr>
            </w:pPr>
            <w:r>
              <w:rPr>
                <w:sz w:val="14"/>
              </w:rPr>
              <w:t>5.2 Симулирани отказ мотора након полетања (само за једномоторне авионе)</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866A2A">
            <w:pPr>
              <w:pStyle w:val="TableParagraph"/>
              <w:spacing w:before="98"/>
              <w:ind w:left="56"/>
              <w:rPr>
                <w:i/>
                <w:sz w:val="14"/>
              </w:rPr>
            </w:pPr>
            <w:r>
              <w:rPr>
                <w:i/>
                <w:sz w:val="14"/>
              </w:rPr>
              <w:t>Р</w:t>
            </w:r>
          </w:p>
        </w:tc>
        <w:tc>
          <w:tcPr>
            <w:tcW w:w="1411" w:type="dxa"/>
          </w:tcPr>
          <w:p w:rsidR="003B3DB5" w:rsidRDefault="003B3DB5">
            <w:pPr>
              <w:pStyle w:val="TableParagraph"/>
              <w:rPr>
                <w:sz w:val="16"/>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6"/>
              </w:rPr>
            </w:pPr>
          </w:p>
        </w:tc>
      </w:tr>
      <w:tr w:rsidR="003B3DB5">
        <w:trPr>
          <w:trHeight w:val="360"/>
        </w:trPr>
        <w:tc>
          <w:tcPr>
            <w:tcW w:w="3978" w:type="dxa"/>
          </w:tcPr>
          <w:p w:rsidR="003B3DB5" w:rsidRDefault="00866A2A">
            <w:pPr>
              <w:pStyle w:val="TableParagraph"/>
              <w:spacing w:before="18"/>
              <w:ind w:left="56"/>
              <w:rPr>
                <w:sz w:val="14"/>
              </w:rPr>
            </w:pPr>
            <w:r>
              <w:rPr>
                <w:sz w:val="14"/>
              </w:rPr>
              <w:t>5.3 Симулирано принудно слетање без мотора (само за једномоторне авионе)</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866A2A">
            <w:pPr>
              <w:pStyle w:val="TableParagraph"/>
              <w:spacing w:before="98"/>
              <w:ind w:left="56"/>
              <w:rPr>
                <w:i/>
                <w:sz w:val="14"/>
              </w:rPr>
            </w:pPr>
            <w:r>
              <w:rPr>
                <w:i/>
                <w:sz w:val="14"/>
              </w:rPr>
              <w:t>Р</w:t>
            </w:r>
          </w:p>
        </w:tc>
        <w:tc>
          <w:tcPr>
            <w:tcW w:w="1411" w:type="dxa"/>
          </w:tcPr>
          <w:p w:rsidR="003B3DB5" w:rsidRDefault="003B3DB5">
            <w:pPr>
              <w:pStyle w:val="TableParagraph"/>
              <w:rPr>
                <w:sz w:val="16"/>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6"/>
              </w:rPr>
            </w:pPr>
          </w:p>
        </w:tc>
      </w:tr>
      <w:tr w:rsidR="003B3DB5">
        <w:trPr>
          <w:trHeight w:val="520"/>
        </w:trPr>
        <w:tc>
          <w:tcPr>
            <w:tcW w:w="3978" w:type="dxa"/>
          </w:tcPr>
          <w:p w:rsidR="003B3DB5" w:rsidRDefault="00866A2A">
            <w:pPr>
              <w:pStyle w:val="TableParagraph"/>
              <w:spacing w:before="18" w:line="161" w:lineRule="exact"/>
              <w:ind w:left="56"/>
              <w:rPr>
                <w:sz w:val="14"/>
              </w:rPr>
            </w:pPr>
            <w:r>
              <w:rPr>
                <w:sz w:val="14"/>
              </w:rPr>
              <w:t>5.4 Симулирати ванредне ситуације:</w:t>
            </w:r>
          </w:p>
          <w:p w:rsidR="003B3DB5" w:rsidRDefault="00866A2A">
            <w:pPr>
              <w:pStyle w:val="TableParagraph"/>
              <w:numPr>
                <w:ilvl w:val="0"/>
                <w:numId w:val="191"/>
              </w:numPr>
              <w:tabs>
                <w:tab w:val="left" w:pos="224"/>
              </w:tabs>
              <w:spacing w:line="160" w:lineRule="exact"/>
              <w:ind w:hanging="167"/>
              <w:rPr>
                <w:sz w:val="14"/>
              </w:rPr>
            </w:pPr>
            <w:r>
              <w:rPr>
                <w:sz w:val="14"/>
              </w:rPr>
              <w:t>Пожар или дим у току</w:t>
            </w:r>
            <w:r>
              <w:rPr>
                <w:spacing w:val="-2"/>
                <w:sz w:val="14"/>
              </w:rPr>
              <w:t xml:space="preserve"> </w:t>
            </w:r>
            <w:r>
              <w:rPr>
                <w:sz w:val="14"/>
              </w:rPr>
              <w:t>лета</w:t>
            </w:r>
          </w:p>
          <w:p w:rsidR="003B3DB5" w:rsidRDefault="00866A2A">
            <w:pPr>
              <w:pStyle w:val="TableParagraph"/>
              <w:numPr>
                <w:ilvl w:val="0"/>
                <w:numId w:val="191"/>
              </w:numPr>
              <w:tabs>
                <w:tab w:val="left" w:pos="263"/>
              </w:tabs>
              <w:spacing w:line="161" w:lineRule="exact"/>
              <w:ind w:left="262" w:hanging="206"/>
              <w:rPr>
                <w:sz w:val="14"/>
              </w:rPr>
            </w:pPr>
            <w:r>
              <w:rPr>
                <w:sz w:val="14"/>
              </w:rPr>
              <w:t>Квар разних</w:t>
            </w:r>
            <w:r>
              <w:rPr>
                <w:spacing w:val="-1"/>
                <w:sz w:val="14"/>
              </w:rPr>
              <w:t xml:space="preserve"> </w:t>
            </w:r>
            <w:r>
              <w:rPr>
                <w:sz w:val="14"/>
              </w:rPr>
              <w:t>система</w:t>
            </w:r>
          </w:p>
        </w:tc>
        <w:tc>
          <w:tcPr>
            <w:tcW w:w="720" w:type="dxa"/>
          </w:tcPr>
          <w:p w:rsidR="003B3DB5" w:rsidRDefault="003B3DB5">
            <w:pPr>
              <w:pStyle w:val="TableParagraph"/>
              <w:spacing w:before="5"/>
              <w:rPr>
                <w:sz w:val="15"/>
              </w:rPr>
            </w:pPr>
          </w:p>
          <w:p w:rsidR="003B3DB5" w:rsidRDefault="00866A2A">
            <w:pPr>
              <w:pStyle w:val="TableParagraph"/>
              <w:ind w:left="56"/>
              <w:rPr>
                <w:i/>
                <w:sz w:val="14"/>
              </w:rPr>
            </w:pPr>
            <w:r>
              <w:rPr>
                <w:i/>
                <w:sz w:val="14"/>
              </w:rPr>
              <w:t>Р----&gt;</w:t>
            </w:r>
          </w:p>
        </w:tc>
        <w:tc>
          <w:tcPr>
            <w:tcW w:w="737"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569"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r w:rsidR="003B3DB5">
        <w:trPr>
          <w:trHeight w:val="360"/>
        </w:trPr>
        <w:tc>
          <w:tcPr>
            <w:tcW w:w="3978" w:type="dxa"/>
          </w:tcPr>
          <w:p w:rsidR="003B3DB5" w:rsidRDefault="00866A2A">
            <w:pPr>
              <w:pStyle w:val="TableParagraph"/>
              <w:spacing w:before="18"/>
              <w:ind w:left="56" w:right="130"/>
              <w:rPr>
                <w:sz w:val="14"/>
              </w:rPr>
            </w:pPr>
            <w:r>
              <w:rPr>
                <w:sz w:val="14"/>
              </w:rPr>
              <w:t xml:space="preserve">5.5 Гашење и покретање мотора (само на </w:t>
            </w:r>
            <w:r>
              <w:rPr>
                <w:i/>
                <w:sz w:val="14"/>
              </w:rPr>
              <w:t xml:space="preserve">МЕ </w:t>
            </w:r>
            <w:r>
              <w:rPr>
                <w:sz w:val="14"/>
              </w:rPr>
              <w:t>практичном испиту)</w:t>
            </w:r>
          </w:p>
        </w:tc>
        <w:tc>
          <w:tcPr>
            <w:tcW w:w="720" w:type="dxa"/>
          </w:tcPr>
          <w:p w:rsidR="003B3DB5" w:rsidRDefault="00866A2A">
            <w:pPr>
              <w:pStyle w:val="TableParagraph"/>
              <w:spacing w:before="98"/>
              <w:ind w:left="56"/>
              <w:rPr>
                <w:i/>
                <w:sz w:val="14"/>
              </w:rPr>
            </w:pPr>
            <w:r>
              <w:rPr>
                <w:i/>
                <w:sz w:val="14"/>
              </w:rPr>
              <w:t>Р----&gt;</w:t>
            </w:r>
          </w:p>
        </w:tc>
        <w:tc>
          <w:tcPr>
            <w:tcW w:w="737" w:type="dxa"/>
          </w:tcPr>
          <w:p w:rsidR="003B3DB5" w:rsidRDefault="00866A2A">
            <w:pPr>
              <w:pStyle w:val="TableParagraph"/>
              <w:spacing w:before="98"/>
              <w:ind w:left="56"/>
              <w:rPr>
                <w:i/>
                <w:sz w:val="14"/>
              </w:rPr>
            </w:pPr>
            <w:r>
              <w:rPr>
                <w:i/>
                <w:sz w:val="14"/>
              </w:rPr>
              <w:t>----&gt;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r w:rsidR="003B3DB5">
        <w:trPr>
          <w:trHeight w:val="360"/>
        </w:trPr>
        <w:tc>
          <w:tcPr>
            <w:tcW w:w="3978" w:type="dxa"/>
          </w:tcPr>
          <w:p w:rsidR="003B3DB5" w:rsidRDefault="00866A2A">
            <w:pPr>
              <w:pStyle w:val="TableParagraph"/>
              <w:spacing w:before="18"/>
              <w:ind w:left="56"/>
              <w:rPr>
                <w:sz w:val="14"/>
              </w:rPr>
            </w:pPr>
            <w:r>
              <w:rPr>
                <w:sz w:val="14"/>
              </w:rPr>
              <w:t>5.6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3B3DB5">
            <w:pPr>
              <w:pStyle w:val="TableParagraph"/>
              <w:rPr>
                <w:sz w:val="16"/>
              </w:rPr>
            </w:pP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r w:rsidR="003B3DB5">
        <w:trPr>
          <w:trHeight w:val="200"/>
        </w:trPr>
        <w:tc>
          <w:tcPr>
            <w:tcW w:w="10486" w:type="dxa"/>
            <w:gridSpan w:val="7"/>
            <w:shd w:val="clear" w:color="auto" w:fill="BCBEC0"/>
          </w:tcPr>
          <w:p w:rsidR="003B3DB5" w:rsidRDefault="00866A2A">
            <w:pPr>
              <w:pStyle w:val="TableParagraph"/>
              <w:spacing w:before="18"/>
              <w:ind w:left="56"/>
              <w:rPr>
                <w:sz w:val="14"/>
              </w:rPr>
            </w:pPr>
            <w:r>
              <w:rPr>
                <w:sz w:val="14"/>
              </w:rPr>
              <w:t>СЕКЦИЈА 6</w:t>
            </w:r>
          </w:p>
        </w:tc>
      </w:tr>
      <w:tr w:rsidR="003B3DB5">
        <w:trPr>
          <w:trHeight w:val="680"/>
        </w:trPr>
        <w:tc>
          <w:tcPr>
            <w:tcW w:w="3978" w:type="dxa"/>
          </w:tcPr>
          <w:p w:rsidR="003B3DB5" w:rsidRDefault="00866A2A">
            <w:pPr>
              <w:pStyle w:val="TableParagraph"/>
              <w:spacing w:before="18" w:line="161" w:lineRule="exact"/>
              <w:ind w:left="56"/>
              <w:rPr>
                <w:sz w:val="14"/>
              </w:rPr>
            </w:pPr>
            <w:r>
              <w:rPr>
                <w:sz w:val="14"/>
              </w:rPr>
              <w:t>6. Симулирани лет са једним мотором</w:t>
            </w:r>
          </w:p>
          <w:p w:rsidR="003B3DB5" w:rsidRDefault="00866A2A">
            <w:pPr>
              <w:pStyle w:val="TableParagraph"/>
              <w:ind w:left="56" w:right="9"/>
              <w:rPr>
                <w:sz w:val="14"/>
              </w:rPr>
            </w:pPr>
            <w:r>
              <w:rPr>
                <w:sz w:val="14"/>
              </w:rPr>
              <w:t xml:space="preserve">6.1* (Ова секција може да се комбинује са секцијама 1 до 5) Симулирани отказ мотора током полетања (на безбедној висини, осим ако се изводи на </w:t>
            </w:r>
            <w:r>
              <w:rPr>
                <w:i/>
                <w:sz w:val="14"/>
              </w:rPr>
              <w:t xml:space="preserve">FFS </w:t>
            </w:r>
            <w:r>
              <w:rPr>
                <w:sz w:val="14"/>
              </w:rPr>
              <w:t xml:space="preserve">или </w:t>
            </w:r>
            <w:r>
              <w:rPr>
                <w:i/>
                <w:sz w:val="14"/>
              </w:rPr>
              <w:t>FNPT II</w:t>
            </w:r>
            <w:r>
              <w:rPr>
                <w:sz w:val="14"/>
              </w:rPr>
              <w:t>)</w:t>
            </w:r>
          </w:p>
        </w:tc>
        <w:tc>
          <w:tcPr>
            <w:tcW w:w="720" w:type="dxa"/>
          </w:tcPr>
          <w:p w:rsidR="003B3DB5" w:rsidRDefault="003B3DB5">
            <w:pPr>
              <w:pStyle w:val="TableParagraph"/>
              <w:spacing w:before="5"/>
            </w:pPr>
          </w:p>
          <w:p w:rsidR="003B3DB5" w:rsidRDefault="00866A2A">
            <w:pPr>
              <w:pStyle w:val="TableParagraph"/>
              <w:ind w:left="56"/>
              <w:rPr>
                <w:i/>
                <w:sz w:val="14"/>
              </w:rPr>
            </w:pPr>
            <w:r>
              <w:rPr>
                <w:i/>
                <w:sz w:val="14"/>
              </w:rPr>
              <w:t>Р----&gt;</w:t>
            </w:r>
          </w:p>
        </w:tc>
        <w:tc>
          <w:tcPr>
            <w:tcW w:w="737" w:type="dxa"/>
          </w:tcPr>
          <w:p w:rsidR="003B3DB5" w:rsidRDefault="003B3DB5">
            <w:pPr>
              <w:pStyle w:val="TableParagraph"/>
              <w:spacing w:before="5"/>
            </w:pPr>
          </w:p>
          <w:p w:rsidR="003B3DB5" w:rsidRDefault="00866A2A">
            <w:pPr>
              <w:pStyle w:val="TableParagraph"/>
              <w:ind w:left="56"/>
              <w:rPr>
                <w:i/>
                <w:sz w:val="14"/>
              </w:rPr>
            </w:pPr>
            <w:r>
              <w:rPr>
                <w:i/>
                <w:sz w:val="14"/>
              </w:rPr>
              <w:t>----&gt;</w:t>
            </w:r>
          </w:p>
        </w:tc>
        <w:tc>
          <w:tcPr>
            <w:tcW w:w="569" w:type="dxa"/>
          </w:tcPr>
          <w:p w:rsidR="003B3DB5" w:rsidRDefault="003B3DB5">
            <w:pPr>
              <w:pStyle w:val="TableParagraph"/>
              <w:spacing w:before="5"/>
            </w:pPr>
          </w:p>
          <w:p w:rsidR="003B3DB5" w:rsidRDefault="00866A2A">
            <w:pPr>
              <w:pStyle w:val="TableParagraph"/>
              <w:ind w:left="56"/>
              <w:rPr>
                <w:i/>
                <w:sz w:val="14"/>
              </w:rPr>
            </w:pPr>
            <w:r>
              <w:rPr>
                <w:i/>
                <w:sz w:val="14"/>
              </w:rPr>
              <w:t>--&gt;Х</w:t>
            </w:r>
          </w:p>
        </w:tc>
        <w:tc>
          <w:tcPr>
            <w:tcW w:w="1411" w:type="dxa"/>
          </w:tcPr>
          <w:p w:rsidR="003B3DB5" w:rsidRDefault="003B3DB5">
            <w:pPr>
              <w:pStyle w:val="TableParagraph"/>
              <w:rPr>
                <w:sz w:val="16"/>
              </w:rPr>
            </w:pPr>
          </w:p>
        </w:tc>
        <w:tc>
          <w:tcPr>
            <w:tcW w:w="1370" w:type="dxa"/>
          </w:tcPr>
          <w:p w:rsidR="003B3DB5" w:rsidRDefault="003B3DB5">
            <w:pPr>
              <w:pStyle w:val="TableParagraph"/>
              <w:spacing w:before="5"/>
            </w:pPr>
          </w:p>
          <w:p w:rsidR="003B3DB5" w:rsidRDefault="00866A2A">
            <w:pPr>
              <w:pStyle w:val="TableParagraph"/>
              <w:ind w:left="56"/>
              <w:rPr>
                <w:i/>
                <w:sz w:val="14"/>
              </w:rPr>
            </w:pPr>
            <w:r>
              <w:rPr>
                <w:i/>
                <w:sz w:val="14"/>
              </w:rPr>
              <w:t>М</w:t>
            </w:r>
          </w:p>
        </w:tc>
        <w:tc>
          <w:tcPr>
            <w:tcW w:w="1701" w:type="dxa"/>
          </w:tcPr>
          <w:p w:rsidR="003B3DB5" w:rsidRDefault="003B3DB5">
            <w:pPr>
              <w:pStyle w:val="TableParagraph"/>
              <w:rPr>
                <w:sz w:val="16"/>
              </w:rPr>
            </w:pPr>
          </w:p>
        </w:tc>
      </w:tr>
      <w:tr w:rsidR="003B3DB5">
        <w:trPr>
          <w:trHeight w:val="200"/>
        </w:trPr>
        <w:tc>
          <w:tcPr>
            <w:tcW w:w="3978" w:type="dxa"/>
          </w:tcPr>
          <w:p w:rsidR="003B3DB5" w:rsidRDefault="00866A2A">
            <w:pPr>
              <w:pStyle w:val="TableParagraph"/>
              <w:spacing w:before="18"/>
              <w:ind w:left="56"/>
              <w:rPr>
                <w:sz w:val="14"/>
              </w:rPr>
            </w:pPr>
            <w:r>
              <w:rPr>
                <w:sz w:val="14"/>
              </w:rPr>
              <w:t>6.2* Асиметричан прилаз и продужавање у други прилаз</w:t>
            </w:r>
          </w:p>
        </w:tc>
        <w:tc>
          <w:tcPr>
            <w:tcW w:w="720" w:type="dxa"/>
          </w:tcPr>
          <w:p w:rsidR="003B3DB5" w:rsidRDefault="00866A2A">
            <w:pPr>
              <w:pStyle w:val="TableParagraph"/>
              <w:spacing w:before="18"/>
              <w:ind w:left="56"/>
              <w:rPr>
                <w:i/>
                <w:sz w:val="14"/>
              </w:rPr>
            </w:pPr>
            <w:r>
              <w:rPr>
                <w:i/>
                <w:sz w:val="14"/>
              </w:rPr>
              <w:t>Р----&gt;</w:t>
            </w:r>
          </w:p>
        </w:tc>
        <w:tc>
          <w:tcPr>
            <w:tcW w:w="737" w:type="dxa"/>
          </w:tcPr>
          <w:p w:rsidR="003B3DB5" w:rsidRDefault="00866A2A">
            <w:pPr>
              <w:pStyle w:val="TableParagraph"/>
              <w:spacing w:before="18"/>
              <w:ind w:left="56"/>
              <w:rPr>
                <w:i/>
                <w:sz w:val="14"/>
              </w:rPr>
            </w:pPr>
            <w:r>
              <w:rPr>
                <w:i/>
                <w:sz w:val="14"/>
              </w:rPr>
              <w:t>----&gt;</w:t>
            </w:r>
          </w:p>
        </w:tc>
        <w:tc>
          <w:tcPr>
            <w:tcW w:w="569" w:type="dxa"/>
          </w:tcPr>
          <w:p w:rsidR="003B3DB5" w:rsidRDefault="00866A2A">
            <w:pPr>
              <w:pStyle w:val="TableParagraph"/>
              <w:spacing w:before="18"/>
              <w:ind w:left="56"/>
              <w:rPr>
                <w:i/>
                <w:sz w:val="14"/>
              </w:rPr>
            </w:pPr>
            <w:r>
              <w:rPr>
                <w:i/>
                <w:sz w:val="14"/>
              </w:rPr>
              <w:t>----&gt;</w:t>
            </w:r>
          </w:p>
        </w:tc>
        <w:tc>
          <w:tcPr>
            <w:tcW w:w="1411" w:type="dxa"/>
          </w:tcPr>
          <w:p w:rsidR="003B3DB5" w:rsidRDefault="003B3DB5">
            <w:pPr>
              <w:pStyle w:val="TableParagraph"/>
              <w:rPr>
                <w:sz w:val="12"/>
              </w:rPr>
            </w:pPr>
          </w:p>
        </w:tc>
        <w:tc>
          <w:tcPr>
            <w:tcW w:w="1370" w:type="dxa"/>
          </w:tcPr>
          <w:p w:rsidR="003B3DB5" w:rsidRDefault="00866A2A">
            <w:pPr>
              <w:pStyle w:val="TableParagraph"/>
              <w:spacing w:before="18"/>
              <w:ind w:left="56"/>
              <w:rPr>
                <w:i/>
                <w:sz w:val="14"/>
              </w:rPr>
            </w:pPr>
            <w:r>
              <w:rPr>
                <w:i/>
                <w:sz w:val="14"/>
              </w:rPr>
              <w:t>М</w:t>
            </w:r>
          </w:p>
        </w:tc>
        <w:tc>
          <w:tcPr>
            <w:tcW w:w="1701" w:type="dxa"/>
          </w:tcPr>
          <w:p w:rsidR="003B3DB5" w:rsidRDefault="003B3DB5">
            <w:pPr>
              <w:pStyle w:val="TableParagraph"/>
              <w:rPr>
                <w:sz w:val="12"/>
              </w:rPr>
            </w:pPr>
          </w:p>
        </w:tc>
      </w:tr>
      <w:tr w:rsidR="003B3DB5">
        <w:trPr>
          <w:trHeight w:val="360"/>
        </w:trPr>
        <w:tc>
          <w:tcPr>
            <w:tcW w:w="3978" w:type="dxa"/>
          </w:tcPr>
          <w:p w:rsidR="003B3DB5" w:rsidRDefault="00866A2A">
            <w:pPr>
              <w:pStyle w:val="TableParagraph"/>
              <w:spacing w:before="18"/>
              <w:ind w:left="56"/>
              <w:rPr>
                <w:sz w:val="14"/>
              </w:rPr>
            </w:pPr>
            <w:r>
              <w:rPr>
                <w:sz w:val="14"/>
              </w:rPr>
              <w:t>6.3* Асиметричан прилаз и слетање са потпуним заустављањем са једним мотором</w:t>
            </w:r>
          </w:p>
        </w:tc>
        <w:tc>
          <w:tcPr>
            <w:tcW w:w="720" w:type="dxa"/>
          </w:tcPr>
          <w:p w:rsidR="003B3DB5" w:rsidRDefault="00866A2A">
            <w:pPr>
              <w:pStyle w:val="TableParagraph"/>
              <w:spacing w:before="98"/>
              <w:ind w:left="56"/>
              <w:rPr>
                <w:i/>
                <w:sz w:val="14"/>
              </w:rPr>
            </w:pPr>
            <w:r>
              <w:rPr>
                <w:i/>
                <w:sz w:val="14"/>
              </w:rPr>
              <w:t>Р----&gt;</w:t>
            </w:r>
          </w:p>
        </w:tc>
        <w:tc>
          <w:tcPr>
            <w:tcW w:w="737" w:type="dxa"/>
          </w:tcPr>
          <w:p w:rsidR="003B3DB5" w:rsidRDefault="00866A2A">
            <w:pPr>
              <w:pStyle w:val="TableParagraph"/>
              <w:spacing w:before="98"/>
              <w:ind w:left="56"/>
              <w:rPr>
                <w:i/>
                <w:sz w:val="14"/>
              </w:rPr>
            </w:pPr>
            <w:r>
              <w:rPr>
                <w:i/>
                <w:sz w:val="14"/>
              </w:rPr>
              <w:t>----&gt;</w:t>
            </w:r>
          </w:p>
        </w:tc>
        <w:tc>
          <w:tcPr>
            <w:tcW w:w="569" w:type="dxa"/>
          </w:tcPr>
          <w:p w:rsidR="003B3DB5" w:rsidRDefault="00866A2A">
            <w:pPr>
              <w:pStyle w:val="TableParagraph"/>
              <w:spacing w:before="98"/>
              <w:ind w:left="56"/>
              <w:rPr>
                <w:i/>
                <w:sz w:val="14"/>
              </w:rPr>
            </w:pPr>
            <w:r>
              <w:rPr>
                <w:i/>
                <w:sz w:val="14"/>
              </w:rPr>
              <w:t>----&gt;</w:t>
            </w:r>
          </w:p>
        </w:tc>
        <w:tc>
          <w:tcPr>
            <w:tcW w:w="1411" w:type="dxa"/>
          </w:tcPr>
          <w:p w:rsidR="003B3DB5" w:rsidRDefault="003B3DB5">
            <w:pPr>
              <w:pStyle w:val="TableParagraph"/>
              <w:rPr>
                <w:sz w:val="16"/>
              </w:rPr>
            </w:pPr>
          </w:p>
        </w:tc>
        <w:tc>
          <w:tcPr>
            <w:tcW w:w="1370" w:type="dxa"/>
          </w:tcPr>
          <w:p w:rsidR="003B3DB5" w:rsidRDefault="00866A2A">
            <w:pPr>
              <w:pStyle w:val="TableParagraph"/>
              <w:spacing w:before="98"/>
              <w:ind w:left="56"/>
              <w:rPr>
                <w:i/>
                <w:sz w:val="14"/>
              </w:rPr>
            </w:pPr>
            <w:r>
              <w:rPr>
                <w:i/>
                <w:sz w:val="14"/>
              </w:rPr>
              <w:t>М</w:t>
            </w:r>
          </w:p>
        </w:tc>
        <w:tc>
          <w:tcPr>
            <w:tcW w:w="1701" w:type="dxa"/>
          </w:tcPr>
          <w:p w:rsidR="003B3DB5" w:rsidRDefault="003B3DB5">
            <w:pPr>
              <w:pStyle w:val="TableParagraph"/>
              <w:rPr>
                <w:sz w:val="16"/>
              </w:rPr>
            </w:pPr>
          </w:p>
        </w:tc>
      </w:tr>
      <w:tr w:rsidR="003B3DB5">
        <w:trPr>
          <w:trHeight w:val="360"/>
        </w:trPr>
        <w:tc>
          <w:tcPr>
            <w:tcW w:w="3978" w:type="dxa"/>
          </w:tcPr>
          <w:p w:rsidR="003B3DB5" w:rsidRDefault="00866A2A">
            <w:pPr>
              <w:pStyle w:val="TableParagraph"/>
              <w:spacing w:before="18"/>
              <w:ind w:left="56"/>
              <w:rPr>
                <w:sz w:val="14"/>
              </w:rPr>
            </w:pPr>
            <w:r>
              <w:rPr>
                <w:sz w:val="14"/>
              </w:rPr>
              <w:t>6.4* Сарадња са контролом летења (</w:t>
            </w:r>
            <w:r>
              <w:rPr>
                <w:i/>
                <w:sz w:val="14"/>
              </w:rPr>
              <w:t>АТС</w:t>
            </w:r>
            <w:r>
              <w:rPr>
                <w:sz w:val="14"/>
              </w:rPr>
              <w:t>) и процедуре радио- телефоније</w:t>
            </w:r>
          </w:p>
        </w:tc>
        <w:tc>
          <w:tcPr>
            <w:tcW w:w="720" w:type="dxa"/>
          </w:tcPr>
          <w:p w:rsidR="003B3DB5" w:rsidRDefault="003B3DB5">
            <w:pPr>
              <w:pStyle w:val="TableParagraph"/>
              <w:rPr>
                <w:sz w:val="16"/>
              </w:rPr>
            </w:pPr>
          </w:p>
        </w:tc>
        <w:tc>
          <w:tcPr>
            <w:tcW w:w="737" w:type="dxa"/>
          </w:tcPr>
          <w:p w:rsidR="003B3DB5" w:rsidRDefault="003B3DB5">
            <w:pPr>
              <w:pStyle w:val="TableParagraph"/>
              <w:rPr>
                <w:sz w:val="16"/>
              </w:rPr>
            </w:pPr>
          </w:p>
        </w:tc>
        <w:tc>
          <w:tcPr>
            <w:tcW w:w="569" w:type="dxa"/>
          </w:tcPr>
          <w:p w:rsidR="003B3DB5" w:rsidRDefault="003B3DB5">
            <w:pPr>
              <w:pStyle w:val="TableParagraph"/>
              <w:rPr>
                <w:sz w:val="16"/>
              </w:rPr>
            </w:pPr>
          </w:p>
        </w:tc>
        <w:tc>
          <w:tcPr>
            <w:tcW w:w="1411" w:type="dxa"/>
          </w:tcPr>
          <w:p w:rsidR="003B3DB5" w:rsidRDefault="003B3DB5">
            <w:pPr>
              <w:pStyle w:val="TableParagraph"/>
              <w:rPr>
                <w:sz w:val="16"/>
              </w:rPr>
            </w:pPr>
          </w:p>
        </w:tc>
        <w:tc>
          <w:tcPr>
            <w:tcW w:w="1370" w:type="dxa"/>
          </w:tcPr>
          <w:p w:rsidR="003B3DB5" w:rsidRDefault="003B3DB5">
            <w:pPr>
              <w:pStyle w:val="TableParagraph"/>
              <w:rPr>
                <w:sz w:val="16"/>
              </w:rPr>
            </w:pPr>
          </w:p>
        </w:tc>
        <w:tc>
          <w:tcPr>
            <w:tcW w:w="1701" w:type="dxa"/>
          </w:tcPr>
          <w:p w:rsidR="003B3DB5" w:rsidRDefault="003B3DB5">
            <w:pPr>
              <w:pStyle w:val="TableParagraph"/>
              <w:rPr>
                <w:sz w:val="16"/>
              </w:rPr>
            </w:pPr>
          </w:p>
        </w:tc>
      </w:tr>
    </w:tbl>
    <w:p w:rsidR="003B3DB5" w:rsidRDefault="00866A2A">
      <w:pPr>
        <w:pStyle w:val="ListParagraph"/>
        <w:numPr>
          <w:ilvl w:val="0"/>
          <w:numId w:val="194"/>
        </w:numPr>
        <w:tabs>
          <w:tab w:val="left" w:pos="688"/>
        </w:tabs>
        <w:spacing w:before="157" w:line="232" w:lineRule="auto"/>
        <w:ind w:left="507" w:right="5128" w:firstLine="0"/>
        <w:jc w:val="left"/>
        <w:rPr>
          <w:sz w:val="18"/>
        </w:rPr>
      </w:pPr>
      <w:r>
        <w:rPr>
          <w:sz w:val="18"/>
        </w:rPr>
        <w:t>Сложени</w:t>
      </w:r>
      <w:r>
        <w:rPr>
          <w:spacing w:val="-4"/>
          <w:sz w:val="18"/>
        </w:rPr>
        <w:t xml:space="preserve"> </w:t>
      </w:r>
      <w:r>
        <w:rPr>
          <w:sz w:val="18"/>
        </w:rPr>
        <w:t>авиони</w:t>
      </w:r>
      <w:r>
        <w:rPr>
          <w:spacing w:val="-4"/>
          <w:sz w:val="18"/>
        </w:rPr>
        <w:t xml:space="preserve"> </w:t>
      </w:r>
      <w:r>
        <w:rPr>
          <w:sz w:val="18"/>
        </w:rPr>
        <w:t>високих</w:t>
      </w:r>
      <w:r>
        <w:rPr>
          <w:spacing w:val="-5"/>
          <w:sz w:val="18"/>
        </w:rPr>
        <w:t xml:space="preserve"> </w:t>
      </w:r>
      <w:r>
        <w:rPr>
          <w:sz w:val="18"/>
        </w:rPr>
        <w:t>перформанси</w:t>
      </w:r>
      <w:r>
        <w:rPr>
          <w:spacing w:val="-4"/>
          <w:sz w:val="18"/>
        </w:rPr>
        <w:t xml:space="preserve"> </w:t>
      </w:r>
      <w:r>
        <w:rPr>
          <w:sz w:val="18"/>
        </w:rPr>
        <w:t>са</w:t>
      </w:r>
      <w:r>
        <w:rPr>
          <w:spacing w:val="-4"/>
          <w:sz w:val="18"/>
        </w:rPr>
        <w:t xml:space="preserve"> </w:t>
      </w:r>
      <w:r>
        <w:rPr>
          <w:sz w:val="18"/>
        </w:rPr>
        <w:t>једним</w:t>
      </w:r>
      <w:r>
        <w:rPr>
          <w:spacing w:val="-4"/>
          <w:sz w:val="18"/>
        </w:rPr>
        <w:t xml:space="preserve"> </w:t>
      </w:r>
      <w:r>
        <w:rPr>
          <w:sz w:val="18"/>
        </w:rPr>
        <w:t>или</w:t>
      </w:r>
      <w:r>
        <w:rPr>
          <w:spacing w:val="-5"/>
          <w:sz w:val="18"/>
        </w:rPr>
        <w:t xml:space="preserve"> </w:t>
      </w:r>
      <w:r>
        <w:rPr>
          <w:sz w:val="18"/>
        </w:rPr>
        <w:t>више</w:t>
      </w:r>
      <w:r>
        <w:rPr>
          <w:spacing w:val="-5"/>
          <w:sz w:val="18"/>
        </w:rPr>
        <w:t xml:space="preserve"> </w:t>
      </w:r>
      <w:r>
        <w:rPr>
          <w:sz w:val="18"/>
        </w:rPr>
        <w:t>пилота: (а) Следећи симболи</w:t>
      </w:r>
      <w:r>
        <w:rPr>
          <w:spacing w:val="-3"/>
          <w:sz w:val="18"/>
        </w:rPr>
        <w:t xml:space="preserve"> </w:t>
      </w:r>
      <w:r>
        <w:rPr>
          <w:sz w:val="18"/>
        </w:rPr>
        <w:t>означавају:</w:t>
      </w:r>
    </w:p>
    <w:p w:rsidR="003B3DB5" w:rsidRDefault="00866A2A">
      <w:pPr>
        <w:spacing w:line="197" w:lineRule="exact"/>
        <w:ind w:left="507"/>
        <w:rPr>
          <w:sz w:val="18"/>
        </w:rPr>
      </w:pPr>
      <w:r>
        <w:rPr>
          <w:i/>
          <w:sz w:val="18"/>
        </w:rPr>
        <w:t xml:space="preserve">Р </w:t>
      </w:r>
      <w:r>
        <w:rPr>
          <w:sz w:val="18"/>
        </w:rPr>
        <w:t xml:space="preserve">= oбучен као </w:t>
      </w:r>
      <w:r>
        <w:rPr>
          <w:i/>
          <w:sz w:val="18"/>
        </w:rPr>
        <w:t xml:space="preserve">PIC </w:t>
      </w:r>
      <w:r>
        <w:rPr>
          <w:sz w:val="18"/>
        </w:rPr>
        <w:t xml:space="preserve">или копилот и као </w:t>
      </w:r>
      <w:r>
        <w:rPr>
          <w:i/>
          <w:sz w:val="18"/>
        </w:rPr>
        <w:t xml:space="preserve">PF </w:t>
      </w:r>
      <w:r>
        <w:rPr>
          <w:sz w:val="18"/>
        </w:rPr>
        <w:t>(</w:t>
      </w:r>
      <w:r>
        <w:rPr>
          <w:i/>
          <w:sz w:val="18"/>
        </w:rPr>
        <w:t>pilot flying</w:t>
      </w:r>
      <w:r>
        <w:rPr>
          <w:sz w:val="18"/>
        </w:rPr>
        <w:t xml:space="preserve">) и </w:t>
      </w:r>
      <w:r>
        <w:rPr>
          <w:i/>
          <w:sz w:val="18"/>
        </w:rPr>
        <w:t xml:space="preserve">PNF </w:t>
      </w:r>
      <w:r>
        <w:rPr>
          <w:sz w:val="18"/>
        </w:rPr>
        <w:t>(</w:t>
      </w:r>
      <w:r>
        <w:rPr>
          <w:i/>
          <w:sz w:val="18"/>
        </w:rPr>
        <w:t>pilot non flying</w:t>
      </w:r>
      <w:r>
        <w:rPr>
          <w:sz w:val="18"/>
        </w:rPr>
        <w:t>).</w:t>
      </w:r>
    </w:p>
    <w:p w:rsidR="003B3DB5" w:rsidRDefault="00866A2A">
      <w:pPr>
        <w:pStyle w:val="BodyText"/>
        <w:spacing w:before="1" w:line="232" w:lineRule="auto"/>
        <w:jc w:val="left"/>
      </w:pPr>
      <w:r>
        <w:rPr>
          <w:i/>
        </w:rPr>
        <w:t xml:space="preserve">Х </w:t>
      </w:r>
      <w:r>
        <w:t>= за ове вежбе морају да се користе симулатори ако су на располагању, у супротном мора да се користи авион, ако је подесан за маневре и процедуре.</w:t>
      </w:r>
    </w:p>
    <w:p w:rsidR="003B3DB5" w:rsidRDefault="00866A2A">
      <w:pPr>
        <w:pStyle w:val="BodyText"/>
        <w:spacing w:line="197" w:lineRule="exact"/>
        <w:ind w:left="507" w:firstLine="0"/>
        <w:jc w:val="left"/>
      </w:pPr>
      <w:r>
        <w:rPr>
          <w:i/>
        </w:rPr>
        <w:t xml:space="preserve">Р# </w:t>
      </w:r>
      <w:r>
        <w:t>= обука мора да буде допуњена надзором у авиону.</w:t>
      </w:r>
    </w:p>
    <w:p w:rsidR="003B3DB5" w:rsidRDefault="00866A2A">
      <w:pPr>
        <w:pStyle w:val="BodyText"/>
        <w:spacing w:before="2" w:line="232" w:lineRule="auto"/>
        <w:ind w:right="402"/>
        <w:jc w:val="left"/>
      </w:pPr>
      <w:r>
        <w:t>(б) Практична обука се спроводи најмање на нивоу тренажне</w:t>
      </w:r>
      <w:r>
        <w:t xml:space="preserve"> опреме означене са (</w:t>
      </w:r>
      <w:r>
        <w:rPr>
          <w:i/>
        </w:rPr>
        <w:t>Р</w:t>
      </w:r>
      <w:r>
        <w:t>) или на опреми вишег нивоа означеној стрели- цом (----&gt;)</w:t>
      </w:r>
    </w:p>
    <w:p w:rsidR="003B3DB5" w:rsidRDefault="00866A2A">
      <w:pPr>
        <w:pStyle w:val="BodyText"/>
        <w:spacing w:line="197" w:lineRule="exact"/>
        <w:ind w:left="507" w:firstLine="0"/>
        <w:jc w:val="left"/>
      </w:pPr>
      <w:r>
        <w:t>Следеће скраћенице се користе да означе коришћену тренажну опрему:</w:t>
      </w:r>
    </w:p>
    <w:p w:rsidR="003B3DB5" w:rsidRDefault="00866A2A">
      <w:pPr>
        <w:spacing w:line="200" w:lineRule="exact"/>
        <w:ind w:left="507"/>
        <w:rPr>
          <w:sz w:val="18"/>
        </w:rPr>
      </w:pPr>
      <w:r>
        <w:rPr>
          <w:i/>
          <w:sz w:val="18"/>
        </w:rPr>
        <w:t xml:space="preserve">А </w:t>
      </w:r>
      <w:r>
        <w:rPr>
          <w:sz w:val="18"/>
        </w:rPr>
        <w:t>= Авион</w:t>
      </w:r>
    </w:p>
    <w:p w:rsidR="003B3DB5" w:rsidRDefault="00866A2A">
      <w:pPr>
        <w:pStyle w:val="BodyText"/>
        <w:spacing w:line="200" w:lineRule="exact"/>
        <w:ind w:left="507" w:firstLine="0"/>
        <w:jc w:val="left"/>
      </w:pPr>
      <w:r>
        <w:rPr>
          <w:i/>
        </w:rPr>
        <w:t xml:space="preserve">FFS </w:t>
      </w:r>
      <w:r>
        <w:t>= Уређај за потпуно симулирање летења</w:t>
      </w:r>
    </w:p>
    <w:p w:rsidR="003B3DB5" w:rsidRDefault="00866A2A">
      <w:pPr>
        <w:pStyle w:val="BodyText"/>
        <w:spacing w:line="200" w:lineRule="exact"/>
        <w:ind w:left="507" w:firstLine="0"/>
        <w:jc w:val="left"/>
      </w:pPr>
      <w:r>
        <w:rPr>
          <w:i/>
        </w:rPr>
        <w:t xml:space="preserve">FTD </w:t>
      </w:r>
      <w:r>
        <w:t>= Тренажер летења</w:t>
      </w:r>
    </w:p>
    <w:p w:rsidR="003B3DB5" w:rsidRDefault="00866A2A">
      <w:pPr>
        <w:pStyle w:val="BodyText"/>
        <w:spacing w:line="200" w:lineRule="exact"/>
        <w:ind w:left="507" w:firstLine="0"/>
        <w:jc w:val="left"/>
      </w:pPr>
      <w:r>
        <w:rPr>
          <w:i/>
        </w:rPr>
        <w:t xml:space="preserve">ОTD </w:t>
      </w:r>
      <w:r>
        <w:t>= Други уређаји за обуку</w:t>
      </w:r>
    </w:p>
    <w:p w:rsidR="003B3DB5" w:rsidRDefault="00866A2A">
      <w:pPr>
        <w:pStyle w:val="BodyText"/>
        <w:spacing w:before="1" w:line="232" w:lineRule="auto"/>
        <w:ind w:right="402"/>
        <w:jc w:val="left"/>
      </w:pPr>
      <w:r>
        <w:t>(ц) Та</w:t>
      </w:r>
      <w:r>
        <w:t>чке означене са звездицом (*) могу да се лете само на основу инструмената. Ако се овај услов не испуни током практичног испита или провере стручности, овлашћење за летење на типу се ограничава само на правила визуелног летења (</w:t>
      </w:r>
      <w:r>
        <w:rPr>
          <w:i/>
        </w:rPr>
        <w:t>VFR</w:t>
      </w:r>
      <w:r>
        <w:t>).</w:t>
      </w:r>
    </w:p>
    <w:p w:rsidR="003B3DB5" w:rsidRDefault="00866A2A">
      <w:pPr>
        <w:pStyle w:val="BodyText"/>
        <w:spacing w:line="197" w:lineRule="exact"/>
        <w:ind w:left="507" w:firstLine="0"/>
        <w:jc w:val="left"/>
      </w:pPr>
      <w:r>
        <w:t>(д) Слово „</w:t>
      </w:r>
      <w:r>
        <w:rPr>
          <w:i/>
        </w:rPr>
        <w:t>М</w:t>
      </w:r>
      <w:r>
        <w:t xml:space="preserve">” у колони </w:t>
      </w:r>
      <w:r>
        <w:t>практичног испита или провере стручности указује на обавезну вежбу.</w:t>
      </w:r>
    </w:p>
    <w:p w:rsidR="003B3DB5" w:rsidRDefault="00866A2A">
      <w:pPr>
        <w:pStyle w:val="BodyText"/>
        <w:spacing w:before="2" w:line="232" w:lineRule="auto"/>
        <w:ind w:right="409"/>
      </w:pPr>
      <w:r>
        <w:t>(е) Уређај за потпуно симулирање летења (</w:t>
      </w:r>
      <w:r>
        <w:rPr>
          <w:i/>
        </w:rPr>
        <w:t>FFS</w:t>
      </w:r>
      <w:r>
        <w:t>) мора да се користи за практичну обуку и испит ако је уређај за потпуно симулира- ње летења (</w:t>
      </w:r>
      <w:r>
        <w:rPr>
          <w:i/>
        </w:rPr>
        <w:t>FFS</w:t>
      </w:r>
      <w:r>
        <w:t xml:space="preserve">) саставни део одобреног курса за овлашћење за </w:t>
      </w:r>
      <w:r>
        <w:t>летење на типу. За одобрење курса морају да се узму у обзир следећи услови:</w:t>
      </w:r>
    </w:p>
    <w:p w:rsidR="003B3DB5" w:rsidRDefault="00866A2A">
      <w:pPr>
        <w:pStyle w:val="ListParagraph"/>
        <w:numPr>
          <w:ilvl w:val="0"/>
          <w:numId w:val="190"/>
        </w:numPr>
        <w:tabs>
          <w:tab w:val="left" w:pos="723"/>
        </w:tabs>
        <w:spacing w:line="196" w:lineRule="exact"/>
        <w:ind w:firstLine="397"/>
        <w:rPr>
          <w:sz w:val="18"/>
        </w:rPr>
      </w:pPr>
      <w:r>
        <w:rPr>
          <w:sz w:val="18"/>
        </w:rPr>
        <w:t>квалификација</w:t>
      </w:r>
      <w:r>
        <w:rPr>
          <w:spacing w:val="-3"/>
          <w:sz w:val="18"/>
        </w:rPr>
        <w:t xml:space="preserve"> </w:t>
      </w:r>
      <w:r>
        <w:rPr>
          <w:sz w:val="18"/>
        </w:rPr>
        <w:t>уређаја</w:t>
      </w:r>
      <w:r>
        <w:rPr>
          <w:spacing w:val="-3"/>
          <w:sz w:val="18"/>
        </w:rPr>
        <w:t xml:space="preserve"> </w:t>
      </w:r>
      <w:r>
        <w:rPr>
          <w:sz w:val="18"/>
        </w:rPr>
        <w:t>за</w:t>
      </w:r>
      <w:r>
        <w:rPr>
          <w:spacing w:val="-4"/>
          <w:sz w:val="18"/>
        </w:rPr>
        <w:t xml:space="preserve"> </w:t>
      </w:r>
      <w:r>
        <w:rPr>
          <w:sz w:val="18"/>
        </w:rPr>
        <w:t>потпуно</w:t>
      </w:r>
      <w:r>
        <w:rPr>
          <w:spacing w:val="-3"/>
          <w:sz w:val="18"/>
        </w:rPr>
        <w:t xml:space="preserve"> </w:t>
      </w:r>
      <w:r>
        <w:rPr>
          <w:sz w:val="18"/>
        </w:rPr>
        <w:t>симулирање</w:t>
      </w:r>
      <w:r>
        <w:rPr>
          <w:spacing w:val="-4"/>
          <w:sz w:val="18"/>
        </w:rPr>
        <w:t xml:space="preserve"> </w:t>
      </w:r>
      <w:r>
        <w:rPr>
          <w:sz w:val="18"/>
        </w:rPr>
        <w:t>летења</w:t>
      </w:r>
      <w:r>
        <w:rPr>
          <w:spacing w:val="-3"/>
          <w:sz w:val="18"/>
        </w:rPr>
        <w:t xml:space="preserve"> </w:t>
      </w:r>
      <w:r>
        <w:rPr>
          <w:sz w:val="18"/>
        </w:rPr>
        <w:t>(</w:t>
      </w:r>
      <w:r>
        <w:rPr>
          <w:i/>
          <w:sz w:val="18"/>
        </w:rPr>
        <w:t>FFS</w:t>
      </w:r>
      <w:r>
        <w:rPr>
          <w:sz w:val="18"/>
        </w:rPr>
        <w:t>)</w:t>
      </w:r>
      <w:r>
        <w:rPr>
          <w:spacing w:val="-3"/>
          <w:sz w:val="18"/>
        </w:rPr>
        <w:t xml:space="preserve"> </w:t>
      </w:r>
      <w:r>
        <w:rPr>
          <w:sz w:val="18"/>
        </w:rPr>
        <w:t>или</w:t>
      </w:r>
      <w:r>
        <w:rPr>
          <w:spacing w:val="-4"/>
          <w:sz w:val="18"/>
        </w:rPr>
        <w:t xml:space="preserve"> </w:t>
      </w:r>
      <w:r>
        <w:rPr>
          <w:sz w:val="18"/>
        </w:rPr>
        <w:t>уређаја</w:t>
      </w:r>
      <w:r>
        <w:rPr>
          <w:spacing w:val="-3"/>
          <w:sz w:val="18"/>
        </w:rPr>
        <w:t xml:space="preserve"> </w:t>
      </w:r>
      <w:r>
        <w:rPr>
          <w:sz w:val="18"/>
        </w:rPr>
        <w:t>за</w:t>
      </w:r>
      <w:r>
        <w:rPr>
          <w:spacing w:val="-4"/>
          <w:sz w:val="18"/>
        </w:rPr>
        <w:t xml:space="preserve"> </w:t>
      </w:r>
      <w:r>
        <w:rPr>
          <w:sz w:val="18"/>
        </w:rPr>
        <w:t>обуку</w:t>
      </w:r>
      <w:r>
        <w:rPr>
          <w:spacing w:val="-3"/>
          <w:sz w:val="18"/>
        </w:rPr>
        <w:t xml:space="preserve"> </w:t>
      </w:r>
      <w:r>
        <w:rPr>
          <w:sz w:val="18"/>
        </w:rPr>
        <w:t>летачко-навигационих</w:t>
      </w:r>
      <w:r>
        <w:rPr>
          <w:spacing w:val="-3"/>
          <w:sz w:val="18"/>
        </w:rPr>
        <w:t xml:space="preserve"> </w:t>
      </w:r>
      <w:r>
        <w:rPr>
          <w:sz w:val="18"/>
        </w:rPr>
        <w:t>процедура</w:t>
      </w:r>
      <w:r>
        <w:rPr>
          <w:spacing w:val="-3"/>
          <w:sz w:val="18"/>
        </w:rPr>
        <w:t xml:space="preserve"> </w:t>
      </w:r>
      <w:r>
        <w:rPr>
          <w:sz w:val="18"/>
        </w:rPr>
        <w:t>(</w:t>
      </w:r>
      <w:r>
        <w:rPr>
          <w:i/>
          <w:sz w:val="18"/>
        </w:rPr>
        <w:t>FNPT</w:t>
      </w:r>
      <w:r>
        <w:rPr>
          <w:i/>
          <w:spacing w:val="-7"/>
          <w:sz w:val="18"/>
        </w:rPr>
        <w:t xml:space="preserve"> </w:t>
      </w:r>
      <w:r>
        <w:rPr>
          <w:i/>
          <w:sz w:val="18"/>
        </w:rPr>
        <w:t>II</w:t>
      </w:r>
      <w:r>
        <w:rPr>
          <w:sz w:val="18"/>
        </w:rPr>
        <w:t>);</w:t>
      </w:r>
    </w:p>
    <w:p w:rsidR="003B3DB5" w:rsidRDefault="00866A2A">
      <w:pPr>
        <w:pStyle w:val="ListParagraph"/>
        <w:numPr>
          <w:ilvl w:val="0"/>
          <w:numId w:val="190"/>
        </w:numPr>
        <w:tabs>
          <w:tab w:val="left" w:pos="773"/>
        </w:tabs>
        <w:spacing w:line="200" w:lineRule="exact"/>
        <w:ind w:left="772" w:hanging="265"/>
        <w:rPr>
          <w:sz w:val="18"/>
        </w:rPr>
      </w:pPr>
      <w:r>
        <w:rPr>
          <w:sz w:val="18"/>
        </w:rPr>
        <w:t>квалификације</w:t>
      </w:r>
      <w:r>
        <w:rPr>
          <w:spacing w:val="-1"/>
          <w:sz w:val="18"/>
        </w:rPr>
        <w:t xml:space="preserve"> </w:t>
      </w:r>
      <w:r>
        <w:rPr>
          <w:sz w:val="18"/>
        </w:rPr>
        <w:t>инструктора;</w:t>
      </w:r>
    </w:p>
    <w:p w:rsidR="003B3DB5" w:rsidRDefault="00866A2A">
      <w:pPr>
        <w:pStyle w:val="ListParagraph"/>
        <w:numPr>
          <w:ilvl w:val="0"/>
          <w:numId w:val="190"/>
        </w:numPr>
        <w:tabs>
          <w:tab w:val="left" w:pos="826"/>
        </w:tabs>
        <w:spacing w:before="1" w:line="232" w:lineRule="auto"/>
        <w:ind w:right="411" w:firstLine="397"/>
        <w:rPr>
          <w:sz w:val="18"/>
        </w:rPr>
      </w:pPr>
      <w:r>
        <w:rPr>
          <w:sz w:val="18"/>
        </w:rPr>
        <w:t xml:space="preserve">број вежби линијске </w:t>
      </w:r>
      <w:r>
        <w:rPr>
          <w:spacing w:val="-3"/>
          <w:sz w:val="18"/>
        </w:rPr>
        <w:t xml:space="preserve">обуке </w:t>
      </w:r>
      <w:r>
        <w:rPr>
          <w:sz w:val="18"/>
        </w:rPr>
        <w:t>на уређају за потпуно симулирање летења (</w:t>
      </w:r>
      <w:r>
        <w:rPr>
          <w:i/>
          <w:sz w:val="18"/>
        </w:rPr>
        <w:t>FFS</w:t>
      </w:r>
      <w:r>
        <w:rPr>
          <w:sz w:val="18"/>
        </w:rPr>
        <w:t>) или уређају за обуку летачко-навигационих проце- дура (</w:t>
      </w:r>
      <w:r>
        <w:rPr>
          <w:i/>
          <w:sz w:val="18"/>
        </w:rPr>
        <w:t>FNPT II</w:t>
      </w:r>
      <w:r>
        <w:rPr>
          <w:sz w:val="18"/>
        </w:rPr>
        <w:t>) на</w:t>
      </w:r>
      <w:r>
        <w:rPr>
          <w:spacing w:val="-6"/>
          <w:sz w:val="18"/>
        </w:rPr>
        <w:t xml:space="preserve"> </w:t>
      </w:r>
      <w:r>
        <w:rPr>
          <w:sz w:val="18"/>
        </w:rPr>
        <w:t>курсу;</w:t>
      </w:r>
    </w:p>
    <w:p w:rsidR="003B3DB5" w:rsidRDefault="00866A2A">
      <w:pPr>
        <w:pStyle w:val="ListParagraph"/>
        <w:numPr>
          <w:ilvl w:val="0"/>
          <w:numId w:val="190"/>
        </w:numPr>
        <w:tabs>
          <w:tab w:val="left" w:pos="813"/>
        </w:tabs>
        <w:spacing w:line="197" w:lineRule="exact"/>
        <w:ind w:left="812" w:hanging="305"/>
        <w:rPr>
          <w:sz w:val="18"/>
        </w:rPr>
      </w:pPr>
      <w:r>
        <w:rPr>
          <w:sz w:val="18"/>
        </w:rPr>
        <w:t>квалификације и претходно искуство пилота на обуци на сличним</w:t>
      </w:r>
      <w:r>
        <w:rPr>
          <w:spacing w:val="-8"/>
          <w:sz w:val="18"/>
        </w:rPr>
        <w:t xml:space="preserve"> </w:t>
      </w:r>
      <w:r>
        <w:rPr>
          <w:sz w:val="18"/>
        </w:rPr>
        <w:t>типовима.</w:t>
      </w:r>
    </w:p>
    <w:p w:rsidR="003B3DB5" w:rsidRDefault="00866A2A">
      <w:pPr>
        <w:pStyle w:val="BodyText"/>
        <w:spacing w:before="2" w:line="232" w:lineRule="auto"/>
        <w:ind w:right="402"/>
        <w:jc w:val="left"/>
      </w:pPr>
      <w:r>
        <w:t>(ф) Маневри и процедуре морају да обухвате сарадњу вишечлане пос</w:t>
      </w:r>
      <w:r>
        <w:t>аде (</w:t>
      </w:r>
      <w:r>
        <w:rPr>
          <w:i/>
        </w:rPr>
        <w:t>МСС</w:t>
      </w:r>
      <w:r>
        <w:t>) за авионе са више пилота и сложене авионе висо- ких перформанси са једним пилотом у операцијама са више пилота.</w:t>
      </w:r>
    </w:p>
    <w:p w:rsidR="003B3DB5" w:rsidRDefault="00866A2A">
      <w:pPr>
        <w:pStyle w:val="BodyText"/>
        <w:spacing w:line="232" w:lineRule="auto"/>
        <w:ind w:right="402"/>
        <w:jc w:val="left"/>
      </w:pPr>
      <w:r>
        <w:t>(г) Маневри и процедуре морају да буду спроведени у улози једног пилота за сложене авионе високих перформанси са једним пи- лотом у оп</w:t>
      </w:r>
      <w:r>
        <w:t>ерацијама са више пилота.</w:t>
      </w:r>
    </w:p>
    <w:p w:rsidR="003B3DB5" w:rsidRDefault="00866A2A">
      <w:pPr>
        <w:pStyle w:val="BodyText"/>
        <w:spacing w:line="232" w:lineRule="auto"/>
        <w:ind w:right="409"/>
      </w:pPr>
      <w:r>
        <w:t>(х) У случају сложених авиона високих перформанси са једним пилотом, када се практичан испит или провера стручности спро- воде у операцијама са више пилота, овлашћење за летење на типу мора да буде ограничено на летове са више пил</w:t>
      </w:r>
      <w:r>
        <w:t>ота. Ако су затражена права за једног пилота, маневри/процедуре из тач. 2.5, 3.9.3.4, 4.3, 5.5 и најмање један маневар/процедура из секције 3.4 морају да буду додатно извршени у улози једног пилота.</w:t>
      </w:r>
    </w:p>
    <w:p w:rsidR="003B3DB5" w:rsidRDefault="00866A2A">
      <w:pPr>
        <w:pStyle w:val="BodyText"/>
        <w:spacing w:line="232" w:lineRule="auto"/>
        <w:ind w:right="252"/>
        <w:jc w:val="left"/>
      </w:pPr>
      <w:r>
        <w:t>(и) У случају ограничених овлашћења за летење на типу изд</w:t>
      </w:r>
      <w:r>
        <w:t xml:space="preserve">атих у складу са </w:t>
      </w:r>
      <w:r>
        <w:rPr>
          <w:i/>
        </w:rPr>
        <w:t xml:space="preserve">FCL.720.А </w:t>
      </w:r>
      <w:r>
        <w:t>(е), кандидати морају да испуне исте захте- ве као остали кандидати за овлашћење за летење на типу, изузев вежби које се односе на фазе полетања и слетања.</w:t>
      </w:r>
    </w:p>
    <w:p w:rsidR="003B3DB5" w:rsidRDefault="00866A2A">
      <w:pPr>
        <w:pStyle w:val="BodyText"/>
        <w:spacing w:line="232" w:lineRule="auto"/>
        <w:ind w:right="402"/>
        <w:jc w:val="left"/>
      </w:pPr>
      <w:r>
        <w:t xml:space="preserve">(ј) Да би стекао или задржао </w:t>
      </w:r>
      <w:r>
        <w:rPr>
          <w:i/>
        </w:rPr>
        <w:t xml:space="preserve">PBN </w:t>
      </w:r>
      <w:r>
        <w:t xml:space="preserve">права један прилаз мора бити </w:t>
      </w:r>
      <w:r>
        <w:rPr>
          <w:i/>
        </w:rPr>
        <w:t>RNP APCH</w:t>
      </w:r>
      <w:r>
        <w:t>. А</w:t>
      </w:r>
      <w:r>
        <w:t xml:space="preserve">ко не постоје услови за извођење </w:t>
      </w:r>
      <w:r>
        <w:rPr>
          <w:i/>
        </w:rPr>
        <w:t>RNP APCH</w:t>
      </w:r>
      <w:r>
        <w:t>, тада прилаз мора бити изведен на одговарајуће опремљеном уређају за симулирање летења (</w:t>
      </w:r>
      <w:r>
        <w:rPr>
          <w:i/>
        </w:rPr>
        <w:t>FSTD</w:t>
      </w:r>
      <w:r>
        <w:t>).</w:t>
      </w:r>
    </w:p>
    <w:p w:rsidR="003B3DB5" w:rsidRDefault="003B3DB5">
      <w:pPr>
        <w:pStyle w:val="BodyText"/>
        <w:spacing w:before="4"/>
        <w:ind w:left="0" w:firstLine="0"/>
        <w:jc w:val="left"/>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726"/>
        <w:gridCol w:w="737"/>
        <w:gridCol w:w="556"/>
        <w:gridCol w:w="873"/>
        <w:gridCol w:w="1372"/>
        <w:gridCol w:w="1103"/>
        <w:gridCol w:w="1546"/>
      </w:tblGrid>
      <w:tr w:rsidR="003B3DB5">
        <w:trPr>
          <w:trHeight w:val="520"/>
        </w:trPr>
        <w:tc>
          <w:tcPr>
            <w:tcW w:w="3567" w:type="dxa"/>
          </w:tcPr>
          <w:p w:rsidR="003B3DB5" w:rsidRDefault="00866A2A">
            <w:pPr>
              <w:pStyle w:val="TableParagraph"/>
              <w:spacing w:before="98"/>
              <w:ind w:left="105" w:hanging="18"/>
              <w:rPr>
                <w:sz w:val="14"/>
              </w:rPr>
            </w:pPr>
            <w:r>
              <w:rPr>
                <w:sz w:val="14"/>
              </w:rPr>
              <w:t>АВИОНИ СА ВИШЕ ПИЛОТА И СЛОЖЕНИ АВИОНИ ВИСОКИХ ПЕРФОРМАНСИ СА ЈЕДНИМ ПИЛОТОМ</w:t>
            </w:r>
          </w:p>
        </w:tc>
        <w:tc>
          <w:tcPr>
            <w:tcW w:w="4264" w:type="dxa"/>
            <w:gridSpan w:val="5"/>
          </w:tcPr>
          <w:p w:rsidR="003B3DB5" w:rsidRDefault="003B3DB5">
            <w:pPr>
              <w:pStyle w:val="TableParagraph"/>
              <w:spacing w:before="5"/>
              <w:rPr>
                <w:sz w:val="15"/>
              </w:rPr>
            </w:pPr>
          </w:p>
          <w:p w:rsidR="003B3DB5" w:rsidRDefault="00866A2A">
            <w:pPr>
              <w:pStyle w:val="TableParagraph"/>
              <w:ind w:left="1429" w:right="1421"/>
              <w:jc w:val="center"/>
              <w:rPr>
                <w:sz w:val="14"/>
              </w:rPr>
            </w:pPr>
            <w:r>
              <w:rPr>
                <w:sz w:val="14"/>
              </w:rPr>
              <w:t>ПРАКТИЧНА ОБУКА</w:t>
            </w:r>
          </w:p>
        </w:tc>
        <w:tc>
          <w:tcPr>
            <w:tcW w:w="2649" w:type="dxa"/>
            <w:gridSpan w:val="2"/>
          </w:tcPr>
          <w:p w:rsidR="003B3DB5" w:rsidRDefault="00866A2A">
            <w:pPr>
              <w:pStyle w:val="TableParagraph"/>
              <w:spacing w:before="18"/>
              <w:ind w:left="38" w:right="30"/>
              <w:jc w:val="center"/>
              <w:rPr>
                <w:sz w:val="14"/>
              </w:rPr>
            </w:pPr>
            <w:r>
              <w:rPr>
                <w:sz w:val="14"/>
              </w:rPr>
              <w:t>ПРАКТИЧАН ИСПИТ ЗА ОВЛАШЋЕЊЕ ЗА КЛАСУ ИЛИ ТИП / ПРОВЕРА СТРУЧНОСТИ</w:t>
            </w:r>
          </w:p>
        </w:tc>
      </w:tr>
      <w:tr w:rsidR="003B3DB5">
        <w:trPr>
          <w:trHeight w:val="200"/>
        </w:trPr>
        <w:tc>
          <w:tcPr>
            <w:tcW w:w="3567" w:type="dxa"/>
            <w:vMerge w:val="restart"/>
          </w:tcPr>
          <w:p w:rsidR="003B3DB5" w:rsidRDefault="003B3DB5">
            <w:pPr>
              <w:pStyle w:val="TableParagraph"/>
              <w:spacing w:before="8"/>
              <w:rPr>
                <w:sz w:val="17"/>
              </w:rPr>
            </w:pPr>
          </w:p>
          <w:p w:rsidR="003B3DB5" w:rsidRDefault="00866A2A">
            <w:pPr>
              <w:pStyle w:val="TableParagraph"/>
              <w:ind w:left="1171"/>
              <w:rPr>
                <w:sz w:val="14"/>
              </w:rPr>
            </w:pPr>
            <w:r>
              <w:rPr>
                <w:sz w:val="14"/>
              </w:rPr>
              <w:t>Маневри/Процедуре</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73" w:type="dxa"/>
          </w:tcPr>
          <w:p w:rsidR="003B3DB5" w:rsidRDefault="003B3DB5">
            <w:pPr>
              <w:pStyle w:val="TableParagraph"/>
              <w:rPr>
                <w:sz w:val="12"/>
              </w:rPr>
            </w:pPr>
          </w:p>
        </w:tc>
        <w:tc>
          <w:tcPr>
            <w:tcW w:w="1372" w:type="dxa"/>
            <w:vMerge w:val="restart"/>
          </w:tcPr>
          <w:p w:rsidR="003B3DB5" w:rsidRDefault="00866A2A">
            <w:pPr>
              <w:pStyle w:val="TableParagraph"/>
              <w:spacing w:before="43"/>
              <w:ind w:left="167" w:right="157"/>
              <w:jc w:val="center"/>
              <w:rPr>
                <w:sz w:val="14"/>
              </w:rPr>
            </w:pPr>
            <w:r>
              <w:rPr>
                <w:sz w:val="14"/>
              </w:rPr>
              <w:t>Иницијали инструктора по завршетку обуке</w:t>
            </w:r>
          </w:p>
        </w:tc>
        <w:tc>
          <w:tcPr>
            <w:tcW w:w="1103" w:type="dxa"/>
          </w:tcPr>
          <w:p w:rsidR="003B3DB5" w:rsidRDefault="00866A2A">
            <w:pPr>
              <w:pStyle w:val="TableParagraph"/>
              <w:spacing w:before="18"/>
              <w:ind w:left="176"/>
              <w:rPr>
                <w:sz w:val="14"/>
              </w:rPr>
            </w:pPr>
            <w:r>
              <w:rPr>
                <w:sz w:val="14"/>
              </w:rPr>
              <w:t>Проверен на</w:t>
            </w:r>
          </w:p>
        </w:tc>
        <w:tc>
          <w:tcPr>
            <w:tcW w:w="1546" w:type="dxa"/>
            <w:vMerge w:val="restart"/>
          </w:tcPr>
          <w:p w:rsidR="003B3DB5" w:rsidRDefault="00866A2A">
            <w:pPr>
              <w:pStyle w:val="TableParagraph"/>
              <w:spacing w:before="43"/>
              <w:ind w:left="237" w:right="228" w:hanging="1"/>
              <w:jc w:val="center"/>
              <w:rPr>
                <w:sz w:val="14"/>
              </w:rPr>
            </w:pPr>
            <w:r>
              <w:rPr>
                <w:sz w:val="14"/>
              </w:rPr>
              <w:t>Иницијали испитивача по завршетку испита</w:t>
            </w:r>
          </w:p>
        </w:tc>
      </w:tr>
      <w:tr w:rsidR="003B3DB5">
        <w:trPr>
          <w:trHeight w:val="360"/>
        </w:trPr>
        <w:tc>
          <w:tcPr>
            <w:tcW w:w="3567" w:type="dxa"/>
            <w:vMerge/>
            <w:tcBorders>
              <w:top w:val="nil"/>
            </w:tcBorders>
          </w:tcPr>
          <w:p w:rsidR="003B3DB5" w:rsidRDefault="003B3DB5">
            <w:pPr>
              <w:rPr>
                <w:sz w:val="2"/>
                <w:szCs w:val="2"/>
              </w:rPr>
            </w:pPr>
          </w:p>
        </w:tc>
        <w:tc>
          <w:tcPr>
            <w:tcW w:w="726" w:type="dxa"/>
          </w:tcPr>
          <w:p w:rsidR="003B3DB5" w:rsidRDefault="00866A2A">
            <w:pPr>
              <w:pStyle w:val="TableParagraph"/>
              <w:spacing w:before="98"/>
              <w:ind w:left="222"/>
              <w:rPr>
                <w:i/>
                <w:sz w:val="14"/>
              </w:rPr>
            </w:pPr>
            <w:r>
              <w:rPr>
                <w:i/>
                <w:sz w:val="14"/>
              </w:rPr>
              <w:t>ОTD</w:t>
            </w:r>
          </w:p>
        </w:tc>
        <w:tc>
          <w:tcPr>
            <w:tcW w:w="737" w:type="dxa"/>
          </w:tcPr>
          <w:p w:rsidR="003B3DB5" w:rsidRDefault="00866A2A">
            <w:pPr>
              <w:pStyle w:val="TableParagraph"/>
              <w:spacing w:before="98"/>
              <w:ind w:left="235"/>
              <w:rPr>
                <w:i/>
                <w:sz w:val="14"/>
              </w:rPr>
            </w:pPr>
            <w:r>
              <w:rPr>
                <w:i/>
                <w:sz w:val="14"/>
              </w:rPr>
              <w:t>FTD</w:t>
            </w:r>
          </w:p>
        </w:tc>
        <w:tc>
          <w:tcPr>
            <w:tcW w:w="556" w:type="dxa"/>
          </w:tcPr>
          <w:p w:rsidR="003B3DB5" w:rsidRDefault="00866A2A">
            <w:pPr>
              <w:pStyle w:val="TableParagraph"/>
              <w:spacing w:before="98"/>
              <w:ind w:left="156"/>
              <w:rPr>
                <w:i/>
                <w:sz w:val="14"/>
              </w:rPr>
            </w:pPr>
            <w:r>
              <w:rPr>
                <w:i/>
                <w:sz w:val="14"/>
              </w:rPr>
              <w:t>FFS</w:t>
            </w:r>
          </w:p>
        </w:tc>
        <w:tc>
          <w:tcPr>
            <w:tcW w:w="873" w:type="dxa"/>
          </w:tcPr>
          <w:p w:rsidR="003B3DB5" w:rsidRDefault="00866A2A">
            <w:pPr>
              <w:pStyle w:val="TableParagraph"/>
              <w:spacing w:before="98"/>
              <w:ind w:left="8"/>
              <w:jc w:val="center"/>
              <w:rPr>
                <w:i/>
                <w:sz w:val="14"/>
              </w:rPr>
            </w:pPr>
            <w:r>
              <w:rPr>
                <w:i/>
                <w:sz w:val="14"/>
              </w:rPr>
              <w:t>А</w:t>
            </w:r>
          </w:p>
        </w:tc>
        <w:tc>
          <w:tcPr>
            <w:tcW w:w="1372" w:type="dxa"/>
            <w:vMerge/>
            <w:tcBorders>
              <w:top w:val="nil"/>
            </w:tcBorders>
          </w:tcPr>
          <w:p w:rsidR="003B3DB5" w:rsidRDefault="003B3DB5">
            <w:pPr>
              <w:rPr>
                <w:sz w:val="2"/>
                <w:szCs w:val="2"/>
              </w:rPr>
            </w:pPr>
          </w:p>
        </w:tc>
        <w:tc>
          <w:tcPr>
            <w:tcW w:w="1103" w:type="dxa"/>
          </w:tcPr>
          <w:p w:rsidR="003B3DB5" w:rsidRDefault="00866A2A">
            <w:pPr>
              <w:pStyle w:val="TableParagraph"/>
              <w:spacing w:before="18" w:line="161" w:lineRule="exact"/>
              <w:ind w:left="409" w:right="402"/>
              <w:jc w:val="center"/>
              <w:rPr>
                <w:i/>
                <w:sz w:val="14"/>
              </w:rPr>
            </w:pPr>
            <w:r>
              <w:rPr>
                <w:i/>
                <w:sz w:val="14"/>
              </w:rPr>
              <w:t>FFS</w:t>
            </w:r>
          </w:p>
          <w:p w:rsidR="003B3DB5" w:rsidRDefault="00866A2A">
            <w:pPr>
              <w:pStyle w:val="TableParagraph"/>
              <w:spacing w:line="161" w:lineRule="exact"/>
              <w:ind w:left="7"/>
              <w:jc w:val="center"/>
              <w:rPr>
                <w:i/>
                <w:sz w:val="14"/>
              </w:rPr>
            </w:pPr>
            <w:r>
              <w:rPr>
                <w:i/>
                <w:sz w:val="14"/>
              </w:rPr>
              <w:t>А</w:t>
            </w:r>
          </w:p>
        </w:tc>
        <w:tc>
          <w:tcPr>
            <w:tcW w:w="1546" w:type="dxa"/>
            <w:vMerge/>
            <w:tcBorders>
              <w:top w:val="nil"/>
            </w:tcBorders>
          </w:tcPr>
          <w:p w:rsidR="003B3DB5" w:rsidRDefault="003B3DB5">
            <w:pPr>
              <w:rPr>
                <w:sz w:val="2"/>
                <w:szCs w:val="2"/>
              </w:rPr>
            </w:pPr>
          </w:p>
        </w:tc>
      </w:tr>
      <w:tr w:rsidR="003B3DB5">
        <w:trPr>
          <w:trHeight w:val="200"/>
        </w:trPr>
        <w:tc>
          <w:tcPr>
            <w:tcW w:w="10480" w:type="dxa"/>
            <w:gridSpan w:val="8"/>
            <w:shd w:val="clear" w:color="auto" w:fill="BCBEC0"/>
          </w:tcPr>
          <w:p w:rsidR="003B3DB5" w:rsidRDefault="00866A2A">
            <w:pPr>
              <w:pStyle w:val="TableParagraph"/>
              <w:spacing w:before="18"/>
              <w:ind w:left="56"/>
              <w:rPr>
                <w:sz w:val="14"/>
              </w:rPr>
            </w:pPr>
            <w:r>
              <w:rPr>
                <w:sz w:val="14"/>
              </w:rPr>
              <w:t>СЕКЦИЈА 1</w:t>
            </w:r>
          </w:p>
        </w:tc>
      </w:tr>
      <w:tr w:rsidR="003B3DB5">
        <w:trPr>
          <w:trHeight w:val="360"/>
        </w:trPr>
        <w:tc>
          <w:tcPr>
            <w:tcW w:w="3567" w:type="dxa"/>
          </w:tcPr>
          <w:p w:rsidR="003B3DB5" w:rsidRDefault="00866A2A">
            <w:pPr>
              <w:pStyle w:val="TableParagraph"/>
              <w:spacing w:before="18" w:line="161" w:lineRule="exact"/>
              <w:ind w:left="56"/>
              <w:rPr>
                <w:sz w:val="14"/>
              </w:rPr>
            </w:pPr>
            <w:r>
              <w:rPr>
                <w:sz w:val="14"/>
              </w:rPr>
              <w:t>1. Припрема за лет</w:t>
            </w:r>
          </w:p>
          <w:p w:rsidR="003B3DB5" w:rsidRDefault="00866A2A">
            <w:pPr>
              <w:pStyle w:val="TableParagraph"/>
              <w:spacing w:line="161" w:lineRule="exact"/>
              <w:ind w:left="56"/>
              <w:rPr>
                <w:sz w:val="14"/>
              </w:rPr>
            </w:pPr>
            <w:r>
              <w:rPr>
                <w:sz w:val="14"/>
              </w:rPr>
              <w:t>1.1 Прорачун перформанси</w:t>
            </w:r>
          </w:p>
        </w:tc>
        <w:tc>
          <w:tcPr>
            <w:tcW w:w="726" w:type="dxa"/>
          </w:tcPr>
          <w:p w:rsidR="003B3DB5" w:rsidRDefault="00866A2A">
            <w:pPr>
              <w:pStyle w:val="TableParagraph"/>
              <w:spacing w:before="98"/>
              <w:ind w:left="56"/>
              <w:rPr>
                <w:i/>
                <w:sz w:val="14"/>
              </w:rPr>
            </w:pPr>
            <w:r>
              <w:rPr>
                <w:i/>
                <w:sz w:val="14"/>
              </w:rPr>
              <w:t>Р</w:t>
            </w:r>
          </w:p>
        </w:tc>
        <w:tc>
          <w:tcPr>
            <w:tcW w:w="737" w:type="dxa"/>
          </w:tcPr>
          <w:p w:rsidR="003B3DB5" w:rsidRDefault="003B3DB5">
            <w:pPr>
              <w:pStyle w:val="TableParagraph"/>
              <w:rPr>
                <w:sz w:val="16"/>
              </w:rPr>
            </w:pPr>
          </w:p>
        </w:tc>
        <w:tc>
          <w:tcPr>
            <w:tcW w:w="556" w:type="dxa"/>
          </w:tcPr>
          <w:p w:rsidR="003B3DB5" w:rsidRDefault="003B3DB5">
            <w:pPr>
              <w:pStyle w:val="TableParagraph"/>
              <w:rPr>
                <w:sz w:val="16"/>
              </w:rPr>
            </w:pPr>
          </w:p>
        </w:tc>
        <w:tc>
          <w:tcPr>
            <w:tcW w:w="873"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103" w:type="dxa"/>
          </w:tcPr>
          <w:p w:rsidR="003B3DB5" w:rsidRDefault="003B3DB5">
            <w:pPr>
              <w:pStyle w:val="TableParagraph"/>
              <w:rPr>
                <w:sz w:val="16"/>
              </w:rPr>
            </w:pPr>
          </w:p>
        </w:tc>
        <w:tc>
          <w:tcPr>
            <w:tcW w:w="1546" w:type="dxa"/>
          </w:tcPr>
          <w:p w:rsidR="003B3DB5" w:rsidRDefault="003B3DB5">
            <w:pPr>
              <w:pStyle w:val="TableParagraph"/>
              <w:rPr>
                <w:sz w:val="16"/>
              </w:rPr>
            </w:pPr>
          </w:p>
        </w:tc>
      </w:tr>
      <w:tr w:rsidR="003B3DB5">
        <w:trPr>
          <w:trHeight w:val="360"/>
        </w:trPr>
        <w:tc>
          <w:tcPr>
            <w:tcW w:w="3567" w:type="dxa"/>
          </w:tcPr>
          <w:p w:rsidR="003B3DB5" w:rsidRDefault="00866A2A">
            <w:pPr>
              <w:pStyle w:val="TableParagraph"/>
              <w:spacing w:before="18"/>
              <w:ind w:left="56" w:right="82"/>
              <w:rPr>
                <w:sz w:val="14"/>
              </w:rPr>
            </w:pPr>
            <w:r>
              <w:rPr>
                <w:sz w:val="14"/>
              </w:rPr>
              <w:t>1.2 Визуелна инспекција спољашњости авиона; локација сваког уређаја и сврха инспекције</w:t>
            </w:r>
          </w:p>
        </w:tc>
        <w:tc>
          <w:tcPr>
            <w:tcW w:w="726" w:type="dxa"/>
          </w:tcPr>
          <w:p w:rsidR="003B3DB5" w:rsidRDefault="00866A2A">
            <w:pPr>
              <w:pStyle w:val="TableParagraph"/>
              <w:spacing w:before="98"/>
              <w:ind w:left="56"/>
              <w:rPr>
                <w:i/>
                <w:sz w:val="14"/>
              </w:rPr>
            </w:pPr>
            <w:r>
              <w:rPr>
                <w:i/>
                <w:sz w:val="14"/>
              </w:rPr>
              <w:t>Р#</w:t>
            </w:r>
          </w:p>
        </w:tc>
        <w:tc>
          <w:tcPr>
            <w:tcW w:w="737" w:type="dxa"/>
          </w:tcPr>
          <w:p w:rsidR="003B3DB5" w:rsidRDefault="003B3DB5">
            <w:pPr>
              <w:pStyle w:val="TableParagraph"/>
              <w:rPr>
                <w:sz w:val="16"/>
              </w:rPr>
            </w:pPr>
          </w:p>
        </w:tc>
        <w:tc>
          <w:tcPr>
            <w:tcW w:w="556" w:type="dxa"/>
          </w:tcPr>
          <w:p w:rsidR="003B3DB5" w:rsidRDefault="003B3DB5">
            <w:pPr>
              <w:pStyle w:val="TableParagraph"/>
              <w:rPr>
                <w:sz w:val="16"/>
              </w:rPr>
            </w:pPr>
          </w:p>
        </w:tc>
        <w:tc>
          <w:tcPr>
            <w:tcW w:w="873" w:type="dxa"/>
          </w:tcPr>
          <w:p w:rsidR="003B3DB5" w:rsidRDefault="00866A2A">
            <w:pPr>
              <w:pStyle w:val="TableParagraph"/>
              <w:spacing w:before="98"/>
              <w:ind w:left="55"/>
              <w:rPr>
                <w:i/>
                <w:sz w:val="14"/>
              </w:rPr>
            </w:pPr>
            <w:r>
              <w:rPr>
                <w:i/>
                <w:sz w:val="14"/>
              </w:rPr>
              <w:t>Р</w:t>
            </w:r>
          </w:p>
        </w:tc>
        <w:tc>
          <w:tcPr>
            <w:tcW w:w="1372" w:type="dxa"/>
          </w:tcPr>
          <w:p w:rsidR="003B3DB5" w:rsidRDefault="003B3DB5">
            <w:pPr>
              <w:pStyle w:val="TableParagraph"/>
              <w:rPr>
                <w:sz w:val="16"/>
              </w:rPr>
            </w:pPr>
          </w:p>
        </w:tc>
        <w:tc>
          <w:tcPr>
            <w:tcW w:w="1103" w:type="dxa"/>
          </w:tcPr>
          <w:p w:rsidR="003B3DB5" w:rsidRDefault="003B3DB5">
            <w:pPr>
              <w:pStyle w:val="TableParagraph"/>
              <w:rPr>
                <w:sz w:val="16"/>
              </w:rPr>
            </w:pPr>
          </w:p>
        </w:tc>
        <w:tc>
          <w:tcPr>
            <w:tcW w:w="1546" w:type="dxa"/>
          </w:tcPr>
          <w:p w:rsidR="003B3DB5" w:rsidRDefault="003B3DB5">
            <w:pPr>
              <w:pStyle w:val="TableParagraph"/>
              <w:rPr>
                <w:sz w:val="16"/>
              </w:rPr>
            </w:pPr>
          </w:p>
        </w:tc>
      </w:tr>
      <w:tr w:rsidR="003B3DB5">
        <w:trPr>
          <w:trHeight w:val="200"/>
        </w:trPr>
        <w:tc>
          <w:tcPr>
            <w:tcW w:w="3567" w:type="dxa"/>
          </w:tcPr>
          <w:p w:rsidR="003B3DB5" w:rsidRDefault="00866A2A">
            <w:pPr>
              <w:pStyle w:val="TableParagraph"/>
              <w:spacing w:before="18"/>
              <w:ind w:left="56"/>
              <w:rPr>
                <w:sz w:val="14"/>
              </w:rPr>
            </w:pPr>
            <w:r>
              <w:rPr>
                <w:sz w:val="14"/>
              </w:rPr>
              <w:t>1.3 Инспекција пилотске кабине</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Р-&gt;</w:t>
            </w:r>
          </w:p>
        </w:tc>
        <w:tc>
          <w:tcPr>
            <w:tcW w:w="556" w:type="dxa"/>
          </w:tcPr>
          <w:p w:rsidR="003B3DB5" w:rsidRDefault="00866A2A">
            <w:pPr>
              <w:pStyle w:val="TableParagraph"/>
              <w:spacing w:before="18"/>
              <w:ind w:left="56"/>
              <w:rPr>
                <w:i/>
                <w:sz w:val="14"/>
              </w:rPr>
            </w:pPr>
            <w:r>
              <w:rPr>
                <w:i/>
                <w:sz w:val="14"/>
              </w:rPr>
              <w:t>---&gt;</w:t>
            </w:r>
          </w:p>
        </w:tc>
        <w:tc>
          <w:tcPr>
            <w:tcW w:w="873" w:type="dxa"/>
          </w:tcPr>
          <w:p w:rsidR="003B3DB5" w:rsidRDefault="00866A2A">
            <w:pPr>
              <w:pStyle w:val="TableParagraph"/>
              <w:spacing w:before="18"/>
              <w:ind w:left="55"/>
              <w:rPr>
                <w:i/>
                <w:sz w:val="14"/>
              </w:rPr>
            </w:pPr>
            <w:r>
              <w:rPr>
                <w:i/>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bl>
    <w:p w:rsidR="003B3DB5" w:rsidRDefault="003B3DB5">
      <w:pPr>
        <w:rPr>
          <w:sz w:val="12"/>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726"/>
        <w:gridCol w:w="737"/>
        <w:gridCol w:w="556"/>
        <w:gridCol w:w="873"/>
        <w:gridCol w:w="1372"/>
        <w:gridCol w:w="1103"/>
        <w:gridCol w:w="1546"/>
      </w:tblGrid>
      <w:tr w:rsidR="003B3DB5">
        <w:trPr>
          <w:trHeight w:val="840"/>
        </w:trPr>
        <w:tc>
          <w:tcPr>
            <w:tcW w:w="3567" w:type="dxa"/>
          </w:tcPr>
          <w:p w:rsidR="003B3DB5" w:rsidRDefault="00866A2A">
            <w:pPr>
              <w:pStyle w:val="TableParagraph"/>
              <w:spacing w:before="18"/>
              <w:ind w:left="56"/>
              <w:rPr>
                <w:sz w:val="14"/>
              </w:rPr>
            </w:pPr>
            <w:r>
              <w:rPr>
                <w:sz w:val="14"/>
              </w:rPr>
              <w:t>1.4 Коришћење листе провере пре стартовања мотора, процедура стартовања</w:t>
            </w:r>
          </w:p>
          <w:p w:rsidR="003B3DB5" w:rsidRDefault="00866A2A">
            <w:pPr>
              <w:pStyle w:val="TableParagraph"/>
              <w:ind w:left="56" w:right="123"/>
              <w:rPr>
                <w:sz w:val="14"/>
              </w:rPr>
            </w:pPr>
            <w:r>
              <w:rPr>
                <w:sz w:val="14"/>
              </w:rPr>
              <w:t>мотора, провера радио и навигационе опреме, селекција и подешавање навигационих и</w:t>
            </w:r>
          </w:p>
          <w:p w:rsidR="003B3DB5" w:rsidRDefault="00866A2A">
            <w:pPr>
              <w:pStyle w:val="TableParagraph"/>
              <w:spacing w:line="159" w:lineRule="exact"/>
              <w:ind w:left="56"/>
              <w:rPr>
                <w:sz w:val="14"/>
              </w:rPr>
            </w:pPr>
            <w:r>
              <w:rPr>
                <w:sz w:val="14"/>
              </w:rPr>
              <w:t>комуникационих фреквенција</w:t>
            </w:r>
          </w:p>
        </w:tc>
        <w:tc>
          <w:tcPr>
            <w:tcW w:w="726"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6"/>
              <w:rPr>
                <w:i/>
                <w:sz w:val="14"/>
              </w:rPr>
            </w:pPr>
            <w:r>
              <w:rPr>
                <w:i/>
                <w:sz w:val="14"/>
              </w:rPr>
              <w:t>Р--&gt;</w:t>
            </w:r>
          </w:p>
        </w:tc>
        <w:tc>
          <w:tcPr>
            <w:tcW w:w="737"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5"/>
              <w:rPr>
                <w:i/>
                <w:sz w:val="14"/>
              </w:rPr>
            </w:pPr>
            <w:r>
              <w:rPr>
                <w:i/>
                <w:sz w:val="14"/>
              </w:rPr>
              <w:t>---&gt;</w:t>
            </w:r>
          </w:p>
        </w:tc>
        <w:tc>
          <w:tcPr>
            <w:tcW w:w="556"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5"/>
              <w:rPr>
                <w:i/>
                <w:sz w:val="14"/>
              </w:rPr>
            </w:pPr>
            <w:r>
              <w:rPr>
                <w:i/>
                <w:sz w:val="14"/>
              </w:rPr>
              <w:t>---&gt;</w:t>
            </w:r>
          </w:p>
        </w:tc>
        <w:tc>
          <w:tcPr>
            <w:tcW w:w="873"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5"/>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5"/>
              <w:rPr>
                <w:i/>
                <w:sz w:val="14"/>
              </w:rPr>
            </w:pPr>
            <w:r>
              <w:rPr>
                <w:i/>
                <w:sz w:val="14"/>
              </w:rPr>
              <w:t>М</w:t>
            </w: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8"/>
              <w:ind w:left="56"/>
              <w:rPr>
                <w:sz w:val="14"/>
              </w:rPr>
            </w:pPr>
            <w:r>
              <w:rPr>
                <w:sz w:val="14"/>
              </w:rPr>
              <w:t>1.5 Вожење у складу са одобрењем контроле летења или инструкцијама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6"/>
              <w:rPr>
                <w:i/>
                <w:sz w:val="14"/>
              </w:rPr>
            </w:pPr>
            <w:r>
              <w:rPr>
                <w:i/>
                <w:sz w:val="14"/>
              </w:rPr>
              <w:t>Р-&gt;</w:t>
            </w:r>
          </w:p>
        </w:tc>
        <w:tc>
          <w:tcPr>
            <w:tcW w:w="873"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6"/>
              <w:rPr>
                <w:sz w:val="14"/>
              </w:rPr>
            </w:pPr>
            <w:r>
              <w:rPr>
                <w:sz w:val="14"/>
              </w:rPr>
              <w:t>1.6 Провере пре полетања</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6"/>
              <w:rPr>
                <w:sz w:val="14"/>
              </w:rPr>
            </w:pPr>
            <w:r>
              <w:rPr>
                <w:i/>
                <w:sz w:val="14"/>
              </w:rPr>
              <w:t>Р</w:t>
            </w:r>
            <w:r>
              <w:rPr>
                <w:sz w:val="14"/>
              </w:rPr>
              <w:t>--&gt;</w:t>
            </w:r>
          </w:p>
        </w:tc>
        <w:tc>
          <w:tcPr>
            <w:tcW w:w="556" w:type="dxa"/>
          </w:tcPr>
          <w:p w:rsidR="003B3DB5" w:rsidRDefault="00866A2A">
            <w:pPr>
              <w:pStyle w:val="TableParagraph"/>
              <w:spacing w:before="18"/>
              <w:ind w:left="56"/>
              <w:rPr>
                <w:sz w:val="14"/>
              </w:rPr>
            </w:pPr>
            <w:r>
              <w:rPr>
                <w:sz w:val="14"/>
              </w:rPr>
              <w:t>---&gt;</w:t>
            </w:r>
          </w:p>
        </w:tc>
        <w:tc>
          <w:tcPr>
            <w:tcW w:w="873"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866A2A">
            <w:pPr>
              <w:pStyle w:val="TableParagraph"/>
              <w:spacing w:before="18"/>
              <w:ind w:left="55"/>
              <w:rPr>
                <w:i/>
                <w:sz w:val="14"/>
              </w:rPr>
            </w:pPr>
            <w:r>
              <w:rPr>
                <w:i/>
                <w:sz w:val="14"/>
              </w:rPr>
              <w:t>М</w:t>
            </w:r>
          </w:p>
        </w:tc>
        <w:tc>
          <w:tcPr>
            <w:tcW w:w="1546" w:type="dxa"/>
          </w:tcPr>
          <w:p w:rsidR="003B3DB5" w:rsidRDefault="003B3DB5">
            <w:pPr>
              <w:pStyle w:val="TableParagraph"/>
              <w:rPr>
                <w:sz w:val="12"/>
              </w:rPr>
            </w:pPr>
          </w:p>
        </w:tc>
      </w:tr>
      <w:tr w:rsidR="003B3DB5">
        <w:trPr>
          <w:trHeight w:val="200"/>
        </w:trPr>
        <w:tc>
          <w:tcPr>
            <w:tcW w:w="10480" w:type="dxa"/>
            <w:gridSpan w:val="8"/>
            <w:shd w:val="clear" w:color="auto" w:fill="BCBEC0"/>
          </w:tcPr>
          <w:p w:rsidR="003B3DB5" w:rsidRDefault="00866A2A">
            <w:pPr>
              <w:pStyle w:val="TableParagraph"/>
              <w:spacing w:before="18"/>
              <w:ind w:left="56"/>
              <w:rPr>
                <w:sz w:val="14"/>
              </w:rPr>
            </w:pPr>
            <w:r>
              <w:rPr>
                <w:sz w:val="14"/>
              </w:rPr>
              <w:t>СЕКЦИЈА 2</w:t>
            </w:r>
          </w:p>
        </w:tc>
      </w:tr>
      <w:tr w:rsidR="003B3DB5">
        <w:trPr>
          <w:trHeight w:val="520"/>
        </w:trPr>
        <w:tc>
          <w:tcPr>
            <w:tcW w:w="3567" w:type="dxa"/>
          </w:tcPr>
          <w:p w:rsidR="003B3DB5" w:rsidRDefault="00866A2A">
            <w:pPr>
              <w:pStyle w:val="TableParagraph"/>
              <w:spacing w:before="18" w:line="161" w:lineRule="exact"/>
              <w:ind w:left="56"/>
              <w:rPr>
                <w:sz w:val="14"/>
              </w:rPr>
            </w:pPr>
            <w:r>
              <w:rPr>
                <w:sz w:val="14"/>
              </w:rPr>
              <w:t>2. Полетања</w:t>
            </w:r>
          </w:p>
          <w:p w:rsidR="003B3DB5" w:rsidRDefault="00866A2A">
            <w:pPr>
              <w:pStyle w:val="TableParagraph"/>
              <w:ind w:left="56" w:right="465"/>
              <w:rPr>
                <w:sz w:val="14"/>
              </w:rPr>
            </w:pPr>
            <w:r>
              <w:rPr>
                <w:sz w:val="14"/>
              </w:rPr>
              <w:t>2.1 Нормална полетања са различитим позицијама закрилаца, укључујући полетање без заустављања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spacing w:before="5"/>
              <w:rPr>
                <w:sz w:val="15"/>
              </w:rPr>
            </w:pPr>
          </w:p>
          <w:p w:rsidR="003B3DB5" w:rsidRDefault="00866A2A">
            <w:pPr>
              <w:pStyle w:val="TableParagraph"/>
              <w:ind w:left="56"/>
              <w:rPr>
                <w:sz w:val="14"/>
              </w:rPr>
            </w:pPr>
            <w:r>
              <w:rPr>
                <w:i/>
                <w:sz w:val="14"/>
              </w:rPr>
              <w:t>Р</w:t>
            </w:r>
            <w:r>
              <w:rPr>
                <w:sz w:val="14"/>
              </w:rPr>
              <w:t>-&gt;</w:t>
            </w:r>
          </w:p>
        </w:tc>
        <w:tc>
          <w:tcPr>
            <w:tcW w:w="873" w:type="dxa"/>
          </w:tcPr>
          <w:p w:rsidR="003B3DB5" w:rsidRDefault="003B3DB5">
            <w:pPr>
              <w:pStyle w:val="TableParagraph"/>
              <w:spacing w:before="5"/>
              <w:rPr>
                <w:sz w:val="15"/>
              </w:rPr>
            </w:pPr>
          </w:p>
          <w:p w:rsidR="003B3DB5" w:rsidRDefault="00866A2A">
            <w:pPr>
              <w:pStyle w:val="TableParagraph"/>
              <w:ind w:left="55"/>
              <w:rPr>
                <w:sz w:val="14"/>
              </w:rPr>
            </w:pPr>
            <w:r>
              <w:rPr>
                <w:sz w:val="14"/>
              </w:rPr>
              <w:t>---</w:t>
            </w: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520"/>
        </w:trPr>
        <w:tc>
          <w:tcPr>
            <w:tcW w:w="3567" w:type="dxa"/>
          </w:tcPr>
          <w:p w:rsidR="003B3DB5" w:rsidRDefault="00866A2A">
            <w:pPr>
              <w:pStyle w:val="TableParagraph"/>
              <w:spacing w:before="18"/>
              <w:ind w:left="56" w:right="82"/>
              <w:rPr>
                <w:sz w:val="14"/>
              </w:rPr>
            </w:pPr>
            <w:r>
              <w:rPr>
                <w:sz w:val="14"/>
              </w:rPr>
              <w:t>2.2* Инструментално полетање, прелаз на инструментални лет је захтеван током ротације или одмах након узлета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spacing w:before="5"/>
              <w:rPr>
                <w:sz w:val="15"/>
              </w:rPr>
            </w:pPr>
          </w:p>
          <w:p w:rsidR="003B3DB5" w:rsidRDefault="00866A2A">
            <w:pPr>
              <w:pStyle w:val="TableParagraph"/>
              <w:spacing w:before="1"/>
              <w:ind w:left="56"/>
              <w:rPr>
                <w:sz w:val="14"/>
              </w:rPr>
            </w:pPr>
            <w:r>
              <w:rPr>
                <w:i/>
                <w:sz w:val="14"/>
              </w:rPr>
              <w:t>Р</w:t>
            </w:r>
            <w:r>
              <w:rPr>
                <w:sz w:val="14"/>
              </w:rPr>
              <w:t>-&gt;</w:t>
            </w:r>
          </w:p>
        </w:tc>
        <w:tc>
          <w:tcPr>
            <w:tcW w:w="873" w:type="dxa"/>
          </w:tcPr>
          <w:p w:rsidR="003B3DB5" w:rsidRDefault="003B3DB5">
            <w:pPr>
              <w:pStyle w:val="TableParagraph"/>
              <w:spacing w:before="5"/>
              <w:rPr>
                <w:sz w:val="15"/>
              </w:rPr>
            </w:pPr>
          </w:p>
          <w:p w:rsidR="003B3DB5" w:rsidRDefault="00866A2A">
            <w:pPr>
              <w:pStyle w:val="TableParagraph"/>
              <w:spacing w:before="1"/>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7"/>
              <w:rPr>
                <w:sz w:val="14"/>
              </w:rPr>
            </w:pPr>
            <w:r>
              <w:rPr>
                <w:sz w:val="14"/>
              </w:rPr>
              <w:t>2.3 Полетање при бочном ветру</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8"/>
              <w:ind w:left="56"/>
              <w:rPr>
                <w:sz w:val="14"/>
              </w:rPr>
            </w:pPr>
            <w:r>
              <w:rPr>
                <w:i/>
                <w:sz w:val="14"/>
              </w:rPr>
              <w:t>Р</w:t>
            </w:r>
            <w:r>
              <w:rPr>
                <w:sz w:val="14"/>
              </w:rPr>
              <w:t>-&gt;</w:t>
            </w:r>
          </w:p>
        </w:tc>
        <w:tc>
          <w:tcPr>
            <w:tcW w:w="873" w:type="dxa"/>
          </w:tcPr>
          <w:p w:rsidR="003B3DB5" w:rsidRDefault="00866A2A">
            <w:pPr>
              <w:pStyle w:val="TableParagraph"/>
              <w:spacing w:before="18"/>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0"/>
        </w:trPr>
        <w:tc>
          <w:tcPr>
            <w:tcW w:w="3567" w:type="dxa"/>
          </w:tcPr>
          <w:p w:rsidR="003B3DB5" w:rsidRDefault="00866A2A">
            <w:pPr>
              <w:pStyle w:val="TableParagraph"/>
              <w:spacing w:before="18"/>
              <w:ind w:left="57" w:right="45"/>
              <w:rPr>
                <w:sz w:val="14"/>
              </w:rPr>
            </w:pPr>
            <w:r>
              <w:rPr>
                <w:sz w:val="14"/>
              </w:rPr>
              <w:t>2.4 Полетање са максималном масом на полетању (стварна или симулирана максимална маса на полетању)</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6"/>
              <w:rPr>
                <w:sz w:val="14"/>
              </w:rPr>
            </w:pPr>
            <w:r>
              <w:rPr>
                <w:i/>
                <w:sz w:val="14"/>
              </w:rPr>
              <w:t>Р</w:t>
            </w:r>
            <w:r>
              <w:rPr>
                <w:sz w:val="14"/>
              </w:rPr>
              <w:t>-&gt;</w:t>
            </w:r>
          </w:p>
        </w:tc>
        <w:tc>
          <w:tcPr>
            <w:tcW w:w="873" w:type="dxa"/>
          </w:tcPr>
          <w:p w:rsidR="003B3DB5" w:rsidRDefault="00866A2A">
            <w:pPr>
              <w:pStyle w:val="TableParagraph"/>
              <w:spacing w:before="98"/>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1640"/>
        </w:trPr>
        <w:tc>
          <w:tcPr>
            <w:tcW w:w="3567" w:type="dxa"/>
          </w:tcPr>
          <w:p w:rsidR="003B3DB5" w:rsidRDefault="00866A2A">
            <w:pPr>
              <w:pStyle w:val="TableParagraph"/>
              <w:spacing w:before="18" w:line="161" w:lineRule="exact"/>
              <w:ind w:left="57"/>
              <w:rPr>
                <w:sz w:val="14"/>
              </w:rPr>
            </w:pPr>
            <w:r>
              <w:rPr>
                <w:sz w:val="14"/>
              </w:rPr>
              <w:t>2.5 Полетaње са симулираним отказом мотора:</w:t>
            </w:r>
          </w:p>
          <w:p w:rsidR="003B3DB5" w:rsidRDefault="00866A2A">
            <w:pPr>
              <w:pStyle w:val="TableParagraph"/>
              <w:ind w:left="57" w:right="102"/>
              <w:rPr>
                <w:sz w:val="14"/>
              </w:rPr>
            </w:pPr>
            <w:r>
              <w:rPr>
                <w:sz w:val="14"/>
              </w:rPr>
              <w:t xml:space="preserve">2.5.1* непосредно након достизања </w:t>
            </w:r>
            <w:r>
              <w:rPr>
                <w:i/>
                <w:sz w:val="14"/>
              </w:rPr>
              <w:t xml:space="preserve">V2 </w:t>
            </w:r>
            <w:r>
              <w:rPr>
                <w:sz w:val="14"/>
              </w:rPr>
              <w:t>(У авионима који нису сертификовани као авиони транспортне категорије или као категорија регионалних авиона (</w:t>
            </w:r>
            <w:r>
              <w:rPr>
                <w:i/>
                <w:sz w:val="14"/>
              </w:rPr>
              <w:t>commuter</w:t>
            </w:r>
            <w:r>
              <w:rPr>
                <w:sz w:val="14"/>
              </w:rPr>
              <w:t xml:space="preserve">), отказ мотора не треба да буде симулиран до достизања минималне висине од 500 </w:t>
            </w:r>
            <w:r>
              <w:rPr>
                <w:i/>
                <w:sz w:val="14"/>
              </w:rPr>
              <w:t xml:space="preserve">ft </w:t>
            </w:r>
            <w:r>
              <w:rPr>
                <w:sz w:val="14"/>
              </w:rPr>
              <w:t xml:space="preserve">изнад краја полетно-слетне стазе. У авионима који имају </w:t>
            </w:r>
            <w:r>
              <w:rPr>
                <w:sz w:val="14"/>
              </w:rPr>
              <w:t xml:space="preserve">исте перформансе као авиони транспортне категорије у погледу масе на полетању и висине по густини ваздуха инструктор може да симулира отказ мотора након достизања </w:t>
            </w:r>
            <w:r>
              <w:rPr>
                <w:i/>
                <w:sz w:val="14"/>
              </w:rPr>
              <w:t>V2</w:t>
            </w:r>
            <w:r>
              <w:rPr>
                <w:sz w:val="14"/>
              </w:rPr>
              <w:t>.)</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2"/>
              <w:rPr>
                <w:sz w:val="16"/>
              </w:rPr>
            </w:pPr>
          </w:p>
          <w:p w:rsidR="003B3DB5" w:rsidRDefault="00866A2A">
            <w:pPr>
              <w:pStyle w:val="TableParagraph"/>
              <w:spacing w:before="1"/>
              <w:ind w:left="56"/>
              <w:rPr>
                <w:sz w:val="14"/>
              </w:rPr>
            </w:pPr>
            <w:r>
              <w:rPr>
                <w:i/>
                <w:sz w:val="14"/>
              </w:rPr>
              <w:t>Р</w:t>
            </w:r>
            <w:r>
              <w:rPr>
                <w:sz w:val="14"/>
              </w:rPr>
              <w:t>-&gt;</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2"/>
              <w:rPr>
                <w:sz w:val="16"/>
              </w:rPr>
            </w:pPr>
          </w:p>
          <w:p w:rsidR="003B3DB5" w:rsidRDefault="00866A2A">
            <w:pPr>
              <w:pStyle w:val="TableParagraph"/>
              <w:spacing w:before="1"/>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9"/>
              <w:ind w:left="57"/>
              <w:rPr>
                <w:i/>
                <w:sz w:val="14"/>
              </w:rPr>
            </w:pPr>
            <w:r>
              <w:rPr>
                <w:sz w:val="14"/>
              </w:rPr>
              <w:t xml:space="preserve">2.5.2* између </w:t>
            </w:r>
            <w:r>
              <w:rPr>
                <w:i/>
                <w:sz w:val="14"/>
              </w:rPr>
              <w:t xml:space="preserve">V1 </w:t>
            </w:r>
            <w:r>
              <w:rPr>
                <w:sz w:val="14"/>
              </w:rPr>
              <w:t xml:space="preserve">и </w:t>
            </w:r>
            <w:r>
              <w:rPr>
                <w:i/>
                <w:sz w:val="14"/>
              </w:rPr>
              <w:t>V2</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9"/>
              <w:ind w:left="56"/>
              <w:rPr>
                <w:i/>
                <w:sz w:val="14"/>
              </w:rPr>
            </w:pPr>
            <w:r>
              <w:rPr>
                <w:i/>
                <w:sz w:val="14"/>
              </w:rPr>
              <w:t>Р</w:t>
            </w:r>
          </w:p>
        </w:tc>
        <w:tc>
          <w:tcPr>
            <w:tcW w:w="873" w:type="dxa"/>
          </w:tcPr>
          <w:p w:rsidR="003B3DB5" w:rsidRDefault="00866A2A">
            <w:pPr>
              <w:pStyle w:val="TableParagraph"/>
              <w:spacing w:before="99"/>
              <w:ind w:left="56"/>
              <w:rPr>
                <w:i/>
                <w:sz w:val="14"/>
              </w:rPr>
            </w:pPr>
            <w:r>
              <w:rPr>
                <w:i/>
                <w:sz w:val="14"/>
              </w:rPr>
              <w:t>Х</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19" w:line="161" w:lineRule="exact"/>
              <w:ind w:left="56"/>
              <w:rPr>
                <w:i/>
                <w:sz w:val="14"/>
              </w:rPr>
            </w:pPr>
            <w:r>
              <w:rPr>
                <w:i/>
                <w:sz w:val="14"/>
              </w:rPr>
              <w:t>М</w:t>
            </w:r>
          </w:p>
          <w:p w:rsidR="003B3DB5" w:rsidRDefault="00866A2A">
            <w:pPr>
              <w:pStyle w:val="TableParagraph"/>
              <w:spacing w:line="161" w:lineRule="exact"/>
              <w:ind w:left="56"/>
              <w:rPr>
                <w:i/>
                <w:sz w:val="14"/>
              </w:rPr>
            </w:pPr>
            <w:r>
              <w:rPr>
                <w:sz w:val="14"/>
              </w:rPr>
              <w:t xml:space="preserve">само </w:t>
            </w:r>
            <w:r>
              <w:rPr>
                <w:i/>
                <w:sz w:val="14"/>
              </w:rPr>
              <w:t>FFS</w:t>
            </w: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9"/>
              <w:ind w:left="57" w:right="854"/>
              <w:rPr>
                <w:i/>
                <w:sz w:val="14"/>
              </w:rPr>
            </w:pPr>
            <w:r>
              <w:rPr>
                <w:sz w:val="14"/>
              </w:rPr>
              <w:t xml:space="preserve">2.6 Прекинуто полетање на одговарајућој брзини пре достизања </w:t>
            </w:r>
            <w:r>
              <w:rPr>
                <w:i/>
                <w:sz w:val="14"/>
              </w:rPr>
              <w:t>V1</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9"/>
              <w:ind w:left="57"/>
              <w:rPr>
                <w:i/>
                <w:sz w:val="14"/>
              </w:rPr>
            </w:pPr>
            <w:r>
              <w:rPr>
                <w:i/>
                <w:sz w:val="14"/>
              </w:rPr>
              <w:t>Р-&gt;</w:t>
            </w:r>
          </w:p>
        </w:tc>
        <w:tc>
          <w:tcPr>
            <w:tcW w:w="873" w:type="dxa"/>
          </w:tcPr>
          <w:p w:rsidR="003B3DB5" w:rsidRDefault="00866A2A">
            <w:pPr>
              <w:pStyle w:val="TableParagraph"/>
              <w:spacing w:before="99"/>
              <w:ind w:left="56"/>
              <w:rPr>
                <w:i/>
                <w:sz w:val="14"/>
              </w:rPr>
            </w:pPr>
            <w:r>
              <w:rPr>
                <w:i/>
                <w:sz w:val="14"/>
              </w:rPr>
              <w:t>-&gt;Х</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99"/>
              <w:ind w:left="56"/>
              <w:rPr>
                <w:i/>
                <w:sz w:val="14"/>
              </w:rPr>
            </w:pPr>
            <w:r>
              <w:rPr>
                <w:i/>
                <w:sz w:val="14"/>
              </w:rPr>
              <w:t>М</w:t>
            </w:r>
          </w:p>
        </w:tc>
        <w:tc>
          <w:tcPr>
            <w:tcW w:w="1546" w:type="dxa"/>
          </w:tcPr>
          <w:p w:rsidR="003B3DB5" w:rsidRDefault="003B3DB5">
            <w:pPr>
              <w:pStyle w:val="TableParagraph"/>
              <w:rPr>
                <w:sz w:val="14"/>
              </w:rPr>
            </w:pPr>
          </w:p>
        </w:tc>
      </w:tr>
      <w:tr w:rsidR="003B3DB5">
        <w:trPr>
          <w:trHeight w:val="200"/>
        </w:trPr>
        <w:tc>
          <w:tcPr>
            <w:tcW w:w="10480" w:type="dxa"/>
            <w:gridSpan w:val="8"/>
            <w:shd w:val="clear" w:color="auto" w:fill="BCBEC0"/>
          </w:tcPr>
          <w:p w:rsidR="003B3DB5" w:rsidRDefault="00866A2A">
            <w:pPr>
              <w:pStyle w:val="TableParagraph"/>
              <w:spacing w:before="18"/>
              <w:ind w:left="57"/>
              <w:rPr>
                <w:sz w:val="14"/>
              </w:rPr>
            </w:pPr>
            <w:r>
              <w:rPr>
                <w:sz w:val="14"/>
              </w:rPr>
              <w:t>СЕКЦИЈА 3</w:t>
            </w:r>
          </w:p>
        </w:tc>
      </w:tr>
      <w:tr w:rsidR="003B3DB5">
        <w:trPr>
          <w:trHeight w:val="360"/>
        </w:trPr>
        <w:tc>
          <w:tcPr>
            <w:tcW w:w="3567" w:type="dxa"/>
          </w:tcPr>
          <w:p w:rsidR="003B3DB5" w:rsidRDefault="00866A2A">
            <w:pPr>
              <w:pStyle w:val="TableParagraph"/>
              <w:spacing w:before="18" w:line="161" w:lineRule="exact"/>
              <w:ind w:left="57"/>
              <w:rPr>
                <w:sz w:val="14"/>
              </w:rPr>
            </w:pPr>
            <w:r>
              <w:rPr>
                <w:sz w:val="14"/>
              </w:rPr>
              <w:t>3. Маневри и процедуре у лету</w:t>
            </w:r>
          </w:p>
          <w:p w:rsidR="003B3DB5" w:rsidRDefault="00866A2A">
            <w:pPr>
              <w:pStyle w:val="TableParagraph"/>
              <w:spacing w:line="161" w:lineRule="exact"/>
              <w:ind w:left="57"/>
              <w:rPr>
                <w:sz w:val="14"/>
              </w:rPr>
            </w:pPr>
            <w:r>
              <w:rPr>
                <w:sz w:val="14"/>
              </w:rPr>
              <w:t>3.1 Заокрети са или без спојлера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9"/>
              <w:ind w:left="57"/>
              <w:rPr>
                <w:sz w:val="14"/>
              </w:rPr>
            </w:pPr>
            <w:r>
              <w:rPr>
                <w:i/>
                <w:sz w:val="14"/>
              </w:rPr>
              <w:t>Р</w:t>
            </w:r>
            <w:r>
              <w:rPr>
                <w:sz w:val="14"/>
              </w:rPr>
              <w:t>--&gt;</w:t>
            </w:r>
          </w:p>
        </w:tc>
        <w:tc>
          <w:tcPr>
            <w:tcW w:w="873" w:type="dxa"/>
          </w:tcPr>
          <w:p w:rsidR="003B3DB5" w:rsidRDefault="00866A2A">
            <w:pPr>
              <w:pStyle w:val="TableParagraph"/>
              <w:spacing w:before="99"/>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840"/>
        </w:trPr>
        <w:tc>
          <w:tcPr>
            <w:tcW w:w="3567" w:type="dxa"/>
          </w:tcPr>
          <w:p w:rsidR="003B3DB5" w:rsidRDefault="00866A2A">
            <w:pPr>
              <w:pStyle w:val="TableParagraph"/>
              <w:spacing w:before="19"/>
              <w:ind w:left="57" w:right="465"/>
              <w:rPr>
                <w:sz w:val="14"/>
              </w:rPr>
            </w:pPr>
            <w:r>
              <w:rPr>
                <w:sz w:val="14"/>
              </w:rPr>
              <w:t xml:space="preserve">3.2 Ударни таласи по достизању критичног Маховог броја и остале специфичне карактеристике за авион у лету (нпр. </w:t>
            </w:r>
            <w:r>
              <w:rPr>
                <w:i/>
                <w:sz w:val="14"/>
              </w:rPr>
              <w:t>Dutch Roll</w:t>
            </w:r>
            <w:r>
              <w:rPr>
                <w:sz w:val="14"/>
              </w:rPr>
              <w:t>)</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7"/>
              <w:rPr>
                <w:sz w:val="14"/>
              </w:rPr>
            </w:pPr>
            <w:r>
              <w:rPr>
                <w:i/>
                <w:sz w:val="14"/>
              </w:rPr>
              <w:t>Р</w:t>
            </w:r>
            <w:r>
              <w:rPr>
                <w:sz w:val="14"/>
              </w:rPr>
              <w:t>--&gt;</w:t>
            </w:r>
          </w:p>
        </w:tc>
        <w:tc>
          <w:tcPr>
            <w:tcW w:w="873" w:type="dxa"/>
          </w:tcPr>
          <w:p w:rsidR="003B3DB5" w:rsidRDefault="00866A2A">
            <w:pPr>
              <w:pStyle w:val="TableParagraph"/>
              <w:spacing w:before="19" w:line="161" w:lineRule="exact"/>
              <w:ind w:left="56"/>
              <w:rPr>
                <w:i/>
                <w:sz w:val="14"/>
              </w:rPr>
            </w:pPr>
            <w:r>
              <w:rPr>
                <w:sz w:val="14"/>
              </w:rPr>
              <w:t>-&gt;</w:t>
            </w:r>
            <w:r>
              <w:rPr>
                <w:i/>
                <w:sz w:val="14"/>
              </w:rPr>
              <w:t>Х</w:t>
            </w:r>
          </w:p>
          <w:p w:rsidR="003B3DB5" w:rsidRDefault="00866A2A">
            <w:pPr>
              <w:pStyle w:val="TableParagraph"/>
              <w:ind w:left="56"/>
              <w:rPr>
                <w:sz w:val="14"/>
              </w:rPr>
            </w:pPr>
            <w:r>
              <w:rPr>
                <w:sz w:val="14"/>
              </w:rPr>
              <w:t>Авион може да се не користи за ову вежбу</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9"/>
              <w:ind w:left="57" w:right="854"/>
              <w:rPr>
                <w:sz w:val="14"/>
              </w:rPr>
            </w:pPr>
            <w:r>
              <w:rPr>
                <w:sz w:val="14"/>
              </w:rPr>
              <w:t>3.3 Нормални рад система и контрола панела инжењера</w:t>
            </w:r>
          </w:p>
        </w:tc>
        <w:tc>
          <w:tcPr>
            <w:tcW w:w="726" w:type="dxa"/>
          </w:tcPr>
          <w:p w:rsidR="003B3DB5" w:rsidRDefault="00866A2A">
            <w:pPr>
              <w:pStyle w:val="TableParagraph"/>
              <w:spacing w:before="99"/>
              <w:ind w:left="57"/>
              <w:rPr>
                <w:sz w:val="14"/>
              </w:rPr>
            </w:pPr>
            <w:r>
              <w:rPr>
                <w:i/>
                <w:sz w:val="14"/>
              </w:rPr>
              <w:t>Р</w:t>
            </w:r>
            <w:r>
              <w:rPr>
                <w:sz w:val="14"/>
              </w:rPr>
              <w:t>--&gt;</w:t>
            </w:r>
          </w:p>
        </w:tc>
        <w:tc>
          <w:tcPr>
            <w:tcW w:w="737" w:type="dxa"/>
          </w:tcPr>
          <w:p w:rsidR="003B3DB5" w:rsidRDefault="00866A2A">
            <w:pPr>
              <w:pStyle w:val="TableParagraph"/>
              <w:spacing w:before="99"/>
              <w:ind w:left="57"/>
              <w:rPr>
                <w:sz w:val="14"/>
              </w:rPr>
            </w:pPr>
            <w:r>
              <w:rPr>
                <w:sz w:val="14"/>
              </w:rPr>
              <w:t>---&gt;</w:t>
            </w:r>
          </w:p>
        </w:tc>
        <w:tc>
          <w:tcPr>
            <w:tcW w:w="556" w:type="dxa"/>
          </w:tcPr>
          <w:p w:rsidR="003B3DB5" w:rsidRDefault="00866A2A">
            <w:pPr>
              <w:pStyle w:val="TableParagraph"/>
              <w:spacing w:before="99"/>
              <w:ind w:left="57"/>
              <w:rPr>
                <w:sz w:val="14"/>
              </w:rPr>
            </w:pPr>
            <w:r>
              <w:rPr>
                <w:sz w:val="14"/>
              </w:rPr>
              <w:t>---&gt;</w:t>
            </w:r>
          </w:p>
        </w:tc>
        <w:tc>
          <w:tcPr>
            <w:tcW w:w="873" w:type="dxa"/>
          </w:tcPr>
          <w:p w:rsidR="003B3DB5" w:rsidRDefault="00866A2A">
            <w:pPr>
              <w:pStyle w:val="TableParagraph"/>
              <w:spacing w:before="99"/>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680"/>
        </w:trPr>
        <w:tc>
          <w:tcPr>
            <w:tcW w:w="3567" w:type="dxa"/>
          </w:tcPr>
          <w:p w:rsidR="003B3DB5" w:rsidRDefault="00866A2A">
            <w:pPr>
              <w:pStyle w:val="TableParagraph"/>
              <w:spacing w:before="19"/>
              <w:ind w:left="57"/>
              <w:rPr>
                <w:sz w:val="14"/>
              </w:rPr>
            </w:pPr>
            <w:r>
              <w:rPr>
                <w:sz w:val="14"/>
              </w:rPr>
              <w:t>Нормалан и абнормалан рад следећих система: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spacing w:before="6"/>
            </w:pPr>
          </w:p>
          <w:p w:rsidR="003B3DB5" w:rsidRDefault="00866A2A">
            <w:pPr>
              <w:pStyle w:val="TableParagraph"/>
              <w:ind w:left="56"/>
              <w:rPr>
                <w:i/>
                <w:sz w:val="14"/>
              </w:rPr>
            </w:pPr>
            <w:r>
              <w:rPr>
                <w:i/>
                <w:sz w:val="14"/>
              </w:rPr>
              <w:t>М</w:t>
            </w:r>
          </w:p>
        </w:tc>
        <w:tc>
          <w:tcPr>
            <w:tcW w:w="1546" w:type="dxa"/>
          </w:tcPr>
          <w:p w:rsidR="003B3DB5" w:rsidRDefault="00866A2A">
            <w:pPr>
              <w:pStyle w:val="TableParagraph"/>
              <w:spacing w:before="19"/>
              <w:ind w:left="56" w:right="55"/>
              <w:rPr>
                <w:sz w:val="14"/>
              </w:rPr>
            </w:pPr>
            <w:r>
              <w:rPr>
                <w:sz w:val="14"/>
              </w:rPr>
              <w:t xml:space="preserve">Обавезан минимум </w:t>
            </w:r>
            <w:r>
              <w:rPr>
                <w:spacing w:val="-3"/>
                <w:sz w:val="14"/>
              </w:rPr>
              <w:t xml:space="preserve">од </w:t>
            </w:r>
            <w:r>
              <w:rPr>
                <w:sz w:val="14"/>
              </w:rPr>
              <w:t xml:space="preserve">три абнормална мора да </w:t>
            </w:r>
            <w:r>
              <w:rPr>
                <w:spacing w:val="-4"/>
                <w:sz w:val="14"/>
              </w:rPr>
              <w:t xml:space="preserve">буде </w:t>
            </w:r>
            <w:r>
              <w:rPr>
                <w:sz w:val="14"/>
              </w:rPr>
              <w:t xml:space="preserve">изабран </w:t>
            </w:r>
            <w:r>
              <w:rPr>
                <w:spacing w:val="-3"/>
                <w:sz w:val="14"/>
              </w:rPr>
              <w:t xml:space="preserve">од </w:t>
            </w:r>
            <w:r>
              <w:rPr>
                <w:sz w:val="14"/>
              </w:rPr>
              <w:t>3.4.0 до и укључујући</w:t>
            </w:r>
            <w:r>
              <w:rPr>
                <w:spacing w:val="-1"/>
                <w:sz w:val="14"/>
              </w:rPr>
              <w:t xml:space="preserve"> </w:t>
            </w:r>
            <w:r>
              <w:rPr>
                <w:sz w:val="14"/>
              </w:rPr>
              <w:t>3.4.14.</w:t>
            </w:r>
          </w:p>
        </w:tc>
      </w:tr>
      <w:tr w:rsidR="003B3DB5">
        <w:trPr>
          <w:trHeight w:val="200"/>
        </w:trPr>
        <w:tc>
          <w:tcPr>
            <w:tcW w:w="3567" w:type="dxa"/>
          </w:tcPr>
          <w:p w:rsidR="003B3DB5" w:rsidRDefault="00866A2A">
            <w:pPr>
              <w:pStyle w:val="TableParagraph"/>
              <w:spacing w:before="19"/>
              <w:ind w:left="57"/>
              <w:rPr>
                <w:sz w:val="14"/>
              </w:rPr>
            </w:pPr>
            <w:r>
              <w:rPr>
                <w:sz w:val="14"/>
              </w:rPr>
              <w:t>3.4.0 Мотор (ако је неопходно и елиса)</w:t>
            </w:r>
          </w:p>
        </w:tc>
        <w:tc>
          <w:tcPr>
            <w:tcW w:w="726" w:type="dxa"/>
          </w:tcPr>
          <w:p w:rsidR="003B3DB5" w:rsidRDefault="00866A2A">
            <w:pPr>
              <w:pStyle w:val="TableParagraph"/>
              <w:spacing w:before="19"/>
              <w:ind w:left="57"/>
              <w:rPr>
                <w:sz w:val="14"/>
              </w:rPr>
            </w:pPr>
            <w:r>
              <w:rPr>
                <w:i/>
                <w:sz w:val="14"/>
              </w:rPr>
              <w:t>Р</w:t>
            </w:r>
            <w:r>
              <w:rPr>
                <w:sz w:val="14"/>
              </w:rPr>
              <w:t>--&gt;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3.4.1 Пресуризација и климатизација авиона</w:t>
            </w:r>
          </w:p>
        </w:tc>
        <w:tc>
          <w:tcPr>
            <w:tcW w:w="726" w:type="dxa"/>
          </w:tcPr>
          <w:p w:rsidR="003B3DB5" w:rsidRDefault="00866A2A">
            <w:pPr>
              <w:pStyle w:val="TableParagraph"/>
              <w:spacing w:before="19"/>
              <w:ind w:left="57"/>
              <w:rPr>
                <w:i/>
                <w:sz w:val="14"/>
              </w:rPr>
            </w:pPr>
            <w:r>
              <w:rPr>
                <w:i/>
                <w:sz w:val="14"/>
              </w:rPr>
              <w:t>Р--&gt;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3.4.2 Пито-статички систем</w:t>
            </w:r>
          </w:p>
        </w:tc>
        <w:tc>
          <w:tcPr>
            <w:tcW w:w="726" w:type="dxa"/>
          </w:tcPr>
          <w:p w:rsidR="003B3DB5" w:rsidRDefault="00866A2A">
            <w:pPr>
              <w:pStyle w:val="TableParagraph"/>
              <w:spacing w:before="19"/>
              <w:ind w:left="57"/>
              <w:rPr>
                <w:i/>
                <w:sz w:val="14"/>
              </w:rPr>
            </w:pPr>
            <w:r>
              <w:rPr>
                <w:i/>
                <w:sz w:val="14"/>
              </w:rPr>
              <w:t>Р--&gt;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3.4.3 Систем за гориво</w:t>
            </w:r>
          </w:p>
        </w:tc>
        <w:tc>
          <w:tcPr>
            <w:tcW w:w="726" w:type="dxa"/>
          </w:tcPr>
          <w:p w:rsidR="003B3DB5" w:rsidRDefault="00866A2A">
            <w:pPr>
              <w:pStyle w:val="TableParagraph"/>
              <w:spacing w:before="19"/>
              <w:ind w:left="57"/>
              <w:rPr>
                <w:i/>
                <w:sz w:val="14"/>
              </w:rPr>
            </w:pPr>
            <w:r>
              <w:rPr>
                <w:i/>
                <w:sz w:val="14"/>
              </w:rPr>
              <w:t>Р--&gt;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3.4.4 Електрични систем</w:t>
            </w:r>
          </w:p>
        </w:tc>
        <w:tc>
          <w:tcPr>
            <w:tcW w:w="726" w:type="dxa"/>
          </w:tcPr>
          <w:p w:rsidR="003B3DB5" w:rsidRDefault="00866A2A">
            <w:pPr>
              <w:pStyle w:val="TableParagraph"/>
              <w:spacing w:before="19"/>
              <w:ind w:left="57"/>
              <w:rPr>
                <w:i/>
                <w:sz w:val="14"/>
              </w:rPr>
            </w:pPr>
            <w:r>
              <w:rPr>
                <w:i/>
                <w:sz w:val="14"/>
              </w:rPr>
              <w:t>Р--&gt;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3.4.5 Хидраулични систем</w:t>
            </w:r>
          </w:p>
        </w:tc>
        <w:tc>
          <w:tcPr>
            <w:tcW w:w="726" w:type="dxa"/>
          </w:tcPr>
          <w:p w:rsidR="003B3DB5" w:rsidRDefault="00866A2A">
            <w:pPr>
              <w:pStyle w:val="TableParagraph"/>
              <w:spacing w:before="19"/>
              <w:ind w:left="57"/>
              <w:rPr>
                <w:i/>
                <w:sz w:val="14"/>
              </w:rPr>
            </w:pPr>
            <w:r>
              <w:rPr>
                <w:i/>
                <w:sz w:val="14"/>
              </w:rPr>
              <w:t>Р--&gt;</w:t>
            </w:r>
          </w:p>
        </w:tc>
        <w:tc>
          <w:tcPr>
            <w:tcW w:w="737" w:type="dxa"/>
          </w:tcPr>
          <w:p w:rsidR="003B3DB5" w:rsidRDefault="00866A2A">
            <w:pPr>
              <w:pStyle w:val="TableParagraph"/>
              <w:spacing w:before="19"/>
              <w:ind w:left="57"/>
              <w:rPr>
                <w:sz w:val="14"/>
              </w:rPr>
            </w:pPr>
            <w:r>
              <w:rPr>
                <w:sz w:val="14"/>
              </w:rPr>
              <w:t>---&gt;</w:t>
            </w:r>
          </w:p>
        </w:tc>
        <w:tc>
          <w:tcPr>
            <w:tcW w:w="556" w:type="dxa"/>
          </w:tcPr>
          <w:p w:rsidR="003B3DB5" w:rsidRDefault="00866A2A">
            <w:pPr>
              <w:pStyle w:val="TableParagraph"/>
              <w:spacing w:before="19"/>
              <w:ind w:left="57"/>
              <w:rPr>
                <w:sz w:val="14"/>
              </w:rPr>
            </w:pPr>
            <w:r>
              <w:rPr>
                <w:sz w:val="14"/>
              </w:rPr>
              <w:t>---&gt;</w:t>
            </w:r>
          </w:p>
        </w:tc>
        <w:tc>
          <w:tcPr>
            <w:tcW w:w="873" w:type="dxa"/>
          </w:tcPr>
          <w:p w:rsidR="003B3DB5" w:rsidRDefault="00866A2A">
            <w:pPr>
              <w:pStyle w:val="TableParagraph"/>
              <w:spacing w:before="19"/>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9"/>
              <w:ind w:left="57"/>
              <w:rPr>
                <w:sz w:val="14"/>
              </w:rPr>
            </w:pPr>
            <w:r>
              <w:rPr>
                <w:sz w:val="14"/>
              </w:rPr>
              <w:t>3.4.6 Команде лета и систем за тримовање</w:t>
            </w:r>
          </w:p>
        </w:tc>
        <w:tc>
          <w:tcPr>
            <w:tcW w:w="726" w:type="dxa"/>
          </w:tcPr>
          <w:p w:rsidR="003B3DB5" w:rsidRDefault="00866A2A">
            <w:pPr>
              <w:pStyle w:val="TableParagraph"/>
              <w:spacing w:before="20" w:line="161" w:lineRule="exact"/>
              <w:ind w:left="57"/>
              <w:rPr>
                <w:i/>
                <w:sz w:val="14"/>
              </w:rPr>
            </w:pPr>
            <w:r>
              <w:rPr>
                <w:i/>
                <w:sz w:val="14"/>
              </w:rPr>
              <w:t>Р--&gt;</w:t>
            </w:r>
          </w:p>
        </w:tc>
        <w:tc>
          <w:tcPr>
            <w:tcW w:w="737" w:type="dxa"/>
          </w:tcPr>
          <w:p w:rsidR="003B3DB5" w:rsidRDefault="00866A2A">
            <w:pPr>
              <w:pStyle w:val="TableParagraph"/>
              <w:spacing w:before="20" w:line="161" w:lineRule="exact"/>
              <w:ind w:left="57"/>
              <w:rPr>
                <w:sz w:val="14"/>
              </w:rPr>
            </w:pPr>
            <w:r>
              <w:rPr>
                <w:sz w:val="14"/>
              </w:rPr>
              <w:t>---&gt;</w:t>
            </w:r>
          </w:p>
        </w:tc>
        <w:tc>
          <w:tcPr>
            <w:tcW w:w="556" w:type="dxa"/>
          </w:tcPr>
          <w:p w:rsidR="003B3DB5" w:rsidRDefault="00866A2A">
            <w:pPr>
              <w:pStyle w:val="TableParagraph"/>
              <w:spacing w:before="20" w:line="161" w:lineRule="exact"/>
              <w:ind w:left="57"/>
              <w:rPr>
                <w:sz w:val="14"/>
              </w:rPr>
            </w:pPr>
            <w:r>
              <w:rPr>
                <w:sz w:val="14"/>
              </w:rPr>
              <w:t>---&gt;</w:t>
            </w:r>
          </w:p>
        </w:tc>
        <w:tc>
          <w:tcPr>
            <w:tcW w:w="873" w:type="dxa"/>
          </w:tcPr>
          <w:p w:rsidR="003B3DB5" w:rsidRDefault="00866A2A">
            <w:pPr>
              <w:pStyle w:val="TableParagraph"/>
              <w:spacing w:before="20" w:line="161" w:lineRule="exact"/>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0"/>
        </w:trPr>
        <w:tc>
          <w:tcPr>
            <w:tcW w:w="3567" w:type="dxa"/>
          </w:tcPr>
          <w:p w:rsidR="003B3DB5" w:rsidRDefault="00866A2A">
            <w:pPr>
              <w:pStyle w:val="TableParagraph"/>
              <w:spacing w:before="21" w:line="237" w:lineRule="auto"/>
              <w:ind w:left="57" w:right="82"/>
              <w:rPr>
                <w:sz w:val="14"/>
              </w:rPr>
            </w:pPr>
            <w:r>
              <w:rPr>
                <w:sz w:val="14"/>
              </w:rPr>
              <w:t>3.4.7 Систем за одлеђивање, грејање ветробранског стакла</w:t>
            </w:r>
          </w:p>
        </w:tc>
        <w:tc>
          <w:tcPr>
            <w:tcW w:w="726" w:type="dxa"/>
          </w:tcPr>
          <w:p w:rsidR="003B3DB5" w:rsidRDefault="00866A2A">
            <w:pPr>
              <w:pStyle w:val="TableParagraph"/>
              <w:spacing w:before="100"/>
              <w:ind w:left="57"/>
              <w:rPr>
                <w:i/>
                <w:sz w:val="14"/>
              </w:rPr>
            </w:pPr>
            <w:r>
              <w:rPr>
                <w:i/>
                <w:sz w:val="14"/>
              </w:rPr>
              <w:t>Р--&gt;</w:t>
            </w:r>
          </w:p>
        </w:tc>
        <w:tc>
          <w:tcPr>
            <w:tcW w:w="737" w:type="dxa"/>
          </w:tcPr>
          <w:p w:rsidR="003B3DB5" w:rsidRDefault="00866A2A">
            <w:pPr>
              <w:pStyle w:val="TableParagraph"/>
              <w:spacing w:before="100"/>
              <w:ind w:left="57"/>
              <w:rPr>
                <w:sz w:val="14"/>
              </w:rPr>
            </w:pPr>
            <w:r>
              <w:rPr>
                <w:sz w:val="14"/>
              </w:rPr>
              <w:t>---&gt;</w:t>
            </w:r>
          </w:p>
        </w:tc>
        <w:tc>
          <w:tcPr>
            <w:tcW w:w="556" w:type="dxa"/>
          </w:tcPr>
          <w:p w:rsidR="003B3DB5" w:rsidRDefault="00866A2A">
            <w:pPr>
              <w:pStyle w:val="TableParagraph"/>
              <w:spacing w:before="100"/>
              <w:ind w:left="57"/>
              <w:rPr>
                <w:sz w:val="14"/>
              </w:rPr>
            </w:pPr>
            <w:r>
              <w:rPr>
                <w:sz w:val="14"/>
              </w:rPr>
              <w:t>---&gt;</w:t>
            </w:r>
          </w:p>
        </w:tc>
        <w:tc>
          <w:tcPr>
            <w:tcW w:w="873" w:type="dxa"/>
          </w:tcPr>
          <w:p w:rsidR="003B3DB5" w:rsidRDefault="00866A2A">
            <w:pPr>
              <w:pStyle w:val="TableParagraph"/>
              <w:spacing w:before="100"/>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20"/>
              <w:ind w:left="57"/>
              <w:rPr>
                <w:sz w:val="14"/>
              </w:rPr>
            </w:pPr>
            <w:r>
              <w:rPr>
                <w:sz w:val="14"/>
              </w:rPr>
              <w:t>3.4.8 Аутопилот/уређај за оптимално управљање</w:t>
            </w:r>
          </w:p>
        </w:tc>
        <w:tc>
          <w:tcPr>
            <w:tcW w:w="726" w:type="dxa"/>
          </w:tcPr>
          <w:p w:rsidR="003B3DB5" w:rsidRDefault="00866A2A">
            <w:pPr>
              <w:pStyle w:val="TableParagraph"/>
              <w:spacing w:before="100"/>
              <w:ind w:left="57"/>
              <w:rPr>
                <w:sz w:val="14"/>
              </w:rPr>
            </w:pPr>
            <w:r>
              <w:rPr>
                <w:i/>
                <w:sz w:val="14"/>
              </w:rPr>
              <w:t>Р-</w:t>
            </w:r>
            <w:r>
              <w:rPr>
                <w:sz w:val="14"/>
              </w:rPr>
              <w:t>-&gt;</w:t>
            </w:r>
          </w:p>
        </w:tc>
        <w:tc>
          <w:tcPr>
            <w:tcW w:w="737" w:type="dxa"/>
          </w:tcPr>
          <w:p w:rsidR="003B3DB5" w:rsidRDefault="00866A2A">
            <w:pPr>
              <w:pStyle w:val="TableParagraph"/>
              <w:spacing w:before="100"/>
              <w:ind w:left="57"/>
              <w:rPr>
                <w:sz w:val="14"/>
              </w:rPr>
            </w:pPr>
            <w:r>
              <w:rPr>
                <w:sz w:val="14"/>
              </w:rPr>
              <w:t>---&gt;</w:t>
            </w:r>
          </w:p>
        </w:tc>
        <w:tc>
          <w:tcPr>
            <w:tcW w:w="556" w:type="dxa"/>
          </w:tcPr>
          <w:p w:rsidR="003B3DB5" w:rsidRDefault="00866A2A">
            <w:pPr>
              <w:pStyle w:val="TableParagraph"/>
              <w:spacing w:before="100"/>
              <w:ind w:left="57"/>
              <w:rPr>
                <w:sz w:val="14"/>
              </w:rPr>
            </w:pPr>
            <w:r>
              <w:rPr>
                <w:sz w:val="14"/>
              </w:rPr>
              <w:t>---&gt;</w:t>
            </w:r>
          </w:p>
        </w:tc>
        <w:tc>
          <w:tcPr>
            <w:tcW w:w="873" w:type="dxa"/>
          </w:tcPr>
          <w:p w:rsidR="003B3DB5" w:rsidRDefault="00866A2A">
            <w:pPr>
              <w:pStyle w:val="TableParagraph"/>
              <w:spacing w:before="100"/>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21" w:line="237" w:lineRule="auto"/>
              <w:ind w:left="56" w:right="147"/>
              <w:rPr>
                <w:sz w:val="14"/>
              </w:rPr>
            </w:pPr>
            <w:r>
              <w:rPr>
                <w:i/>
                <w:sz w:val="14"/>
              </w:rPr>
              <w:t xml:space="preserve">М </w:t>
            </w:r>
            <w:r>
              <w:rPr>
                <w:sz w:val="14"/>
              </w:rPr>
              <w:t>(само за једног пилота)</w:t>
            </w:r>
          </w:p>
        </w:tc>
        <w:tc>
          <w:tcPr>
            <w:tcW w:w="1546" w:type="dxa"/>
          </w:tcPr>
          <w:p w:rsidR="003B3DB5" w:rsidRDefault="003B3DB5">
            <w:pPr>
              <w:pStyle w:val="TableParagraph"/>
              <w:rPr>
                <w:sz w:val="14"/>
              </w:rPr>
            </w:pPr>
          </w:p>
        </w:tc>
      </w:tr>
      <w:tr w:rsidR="003B3DB5">
        <w:trPr>
          <w:trHeight w:val="520"/>
        </w:trPr>
        <w:tc>
          <w:tcPr>
            <w:tcW w:w="3567" w:type="dxa"/>
          </w:tcPr>
          <w:p w:rsidR="003B3DB5" w:rsidRDefault="00866A2A">
            <w:pPr>
              <w:pStyle w:val="TableParagraph"/>
              <w:spacing w:before="21" w:line="237" w:lineRule="auto"/>
              <w:ind w:left="57"/>
              <w:rPr>
                <w:sz w:val="14"/>
              </w:rPr>
            </w:pPr>
            <w:r>
              <w:rPr>
                <w:sz w:val="14"/>
              </w:rPr>
              <w:t>3.4.9 Уређаји за упозоравање на губитак брзине или уређаји за избегавање губитка узгона и уређаја за повећање стабилности</w:t>
            </w:r>
          </w:p>
        </w:tc>
        <w:tc>
          <w:tcPr>
            <w:tcW w:w="726" w:type="dxa"/>
          </w:tcPr>
          <w:p w:rsidR="003B3DB5" w:rsidRDefault="003B3DB5">
            <w:pPr>
              <w:pStyle w:val="TableParagraph"/>
              <w:spacing w:before="7"/>
              <w:rPr>
                <w:sz w:val="15"/>
              </w:rPr>
            </w:pPr>
          </w:p>
          <w:p w:rsidR="003B3DB5" w:rsidRDefault="00866A2A">
            <w:pPr>
              <w:pStyle w:val="TableParagraph"/>
              <w:ind w:left="57"/>
              <w:rPr>
                <w:i/>
                <w:sz w:val="14"/>
              </w:rPr>
            </w:pPr>
            <w:r>
              <w:rPr>
                <w:i/>
                <w:sz w:val="14"/>
              </w:rPr>
              <w:t>Р--&gt;</w:t>
            </w:r>
          </w:p>
        </w:tc>
        <w:tc>
          <w:tcPr>
            <w:tcW w:w="737" w:type="dxa"/>
          </w:tcPr>
          <w:p w:rsidR="003B3DB5" w:rsidRDefault="003B3DB5">
            <w:pPr>
              <w:pStyle w:val="TableParagraph"/>
              <w:spacing w:before="7"/>
              <w:rPr>
                <w:sz w:val="15"/>
              </w:rPr>
            </w:pPr>
          </w:p>
          <w:p w:rsidR="003B3DB5" w:rsidRDefault="00866A2A">
            <w:pPr>
              <w:pStyle w:val="TableParagraph"/>
              <w:ind w:left="57"/>
              <w:rPr>
                <w:i/>
                <w:sz w:val="14"/>
              </w:rPr>
            </w:pPr>
            <w:r>
              <w:rPr>
                <w:i/>
                <w:sz w:val="14"/>
              </w:rPr>
              <w:t>---&gt;</w:t>
            </w:r>
          </w:p>
        </w:tc>
        <w:tc>
          <w:tcPr>
            <w:tcW w:w="556" w:type="dxa"/>
          </w:tcPr>
          <w:p w:rsidR="003B3DB5" w:rsidRDefault="003B3DB5">
            <w:pPr>
              <w:pStyle w:val="TableParagraph"/>
              <w:spacing w:before="7"/>
              <w:rPr>
                <w:sz w:val="15"/>
              </w:rPr>
            </w:pPr>
          </w:p>
          <w:p w:rsidR="003B3DB5" w:rsidRDefault="00866A2A">
            <w:pPr>
              <w:pStyle w:val="TableParagraph"/>
              <w:ind w:left="57"/>
              <w:rPr>
                <w:i/>
                <w:sz w:val="14"/>
              </w:rPr>
            </w:pPr>
            <w:r>
              <w:rPr>
                <w:i/>
                <w:sz w:val="14"/>
              </w:rPr>
              <w:t>---&gt;</w:t>
            </w:r>
          </w:p>
        </w:tc>
        <w:tc>
          <w:tcPr>
            <w:tcW w:w="873"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21" w:line="237" w:lineRule="auto"/>
              <w:ind w:left="57" w:right="82"/>
              <w:rPr>
                <w:sz w:val="14"/>
              </w:rPr>
            </w:pPr>
            <w:r>
              <w:rPr>
                <w:sz w:val="14"/>
              </w:rPr>
              <w:t>3.4.10 Систем упозоравања о близини земље, метео радара, радио висиномера, транспондера</w:t>
            </w:r>
          </w:p>
        </w:tc>
        <w:tc>
          <w:tcPr>
            <w:tcW w:w="726" w:type="dxa"/>
          </w:tcPr>
          <w:p w:rsidR="003B3DB5" w:rsidRDefault="003B3DB5">
            <w:pPr>
              <w:pStyle w:val="TableParagraph"/>
              <w:rPr>
                <w:sz w:val="14"/>
              </w:rPr>
            </w:pPr>
          </w:p>
        </w:tc>
        <w:tc>
          <w:tcPr>
            <w:tcW w:w="737" w:type="dxa"/>
          </w:tcPr>
          <w:p w:rsidR="003B3DB5" w:rsidRDefault="00866A2A">
            <w:pPr>
              <w:pStyle w:val="TableParagraph"/>
              <w:spacing w:before="100"/>
              <w:ind w:left="57"/>
              <w:rPr>
                <w:i/>
                <w:sz w:val="14"/>
              </w:rPr>
            </w:pPr>
            <w:r>
              <w:rPr>
                <w:i/>
                <w:sz w:val="14"/>
              </w:rPr>
              <w:t>Р--&gt;</w:t>
            </w:r>
          </w:p>
        </w:tc>
        <w:tc>
          <w:tcPr>
            <w:tcW w:w="556" w:type="dxa"/>
          </w:tcPr>
          <w:p w:rsidR="003B3DB5" w:rsidRDefault="00866A2A">
            <w:pPr>
              <w:pStyle w:val="TableParagraph"/>
              <w:spacing w:before="100"/>
              <w:ind w:left="57"/>
              <w:rPr>
                <w:i/>
                <w:sz w:val="14"/>
              </w:rPr>
            </w:pPr>
            <w:r>
              <w:rPr>
                <w:i/>
                <w:sz w:val="14"/>
              </w:rPr>
              <w:t>---&gt;</w:t>
            </w:r>
          </w:p>
        </w:tc>
        <w:tc>
          <w:tcPr>
            <w:tcW w:w="873" w:type="dxa"/>
          </w:tcPr>
          <w:p w:rsidR="003B3DB5" w:rsidRDefault="00866A2A">
            <w:pPr>
              <w:pStyle w:val="TableParagraph"/>
              <w:spacing w:before="100"/>
              <w:ind w:left="56"/>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21" w:line="237" w:lineRule="auto"/>
              <w:ind w:left="57"/>
              <w:rPr>
                <w:sz w:val="14"/>
              </w:rPr>
            </w:pPr>
            <w:r>
              <w:rPr>
                <w:sz w:val="14"/>
              </w:rPr>
              <w:t>3.4.11 Комуникацијска и навигациона опрема, инструменти, систем за управљање летом</w:t>
            </w:r>
          </w:p>
        </w:tc>
        <w:tc>
          <w:tcPr>
            <w:tcW w:w="726" w:type="dxa"/>
          </w:tcPr>
          <w:p w:rsidR="003B3DB5" w:rsidRDefault="00866A2A">
            <w:pPr>
              <w:pStyle w:val="TableParagraph"/>
              <w:spacing w:before="100"/>
              <w:ind w:left="57"/>
              <w:rPr>
                <w:i/>
                <w:sz w:val="14"/>
              </w:rPr>
            </w:pPr>
            <w:r>
              <w:rPr>
                <w:i/>
                <w:sz w:val="14"/>
              </w:rPr>
              <w:t>Р--&gt;</w:t>
            </w:r>
          </w:p>
        </w:tc>
        <w:tc>
          <w:tcPr>
            <w:tcW w:w="737" w:type="dxa"/>
          </w:tcPr>
          <w:p w:rsidR="003B3DB5" w:rsidRDefault="00866A2A">
            <w:pPr>
              <w:pStyle w:val="TableParagraph"/>
              <w:spacing w:before="100"/>
              <w:ind w:left="57"/>
              <w:rPr>
                <w:i/>
                <w:sz w:val="14"/>
              </w:rPr>
            </w:pPr>
            <w:r>
              <w:rPr>
                <w:i/>
                <w:sz w:val="14"/>
              </w:rPr>
              <w:t>---&gt;</w:t>
            </w:r>
          </w:p>
        </w:tc>
        <w:tc>
          <w:tcPr>
            <w:tcW w:w="556" w:type="dxa"/>
          </w:tcPr>
          <w:p w:rsidR="003B3DB5" w:rsidRDefault="00866A2A">
            <w:pPr>
              <w:pStyle w:val="TableParagraph"/>
              <w:spacing w:before="100"/>
              <w:ind w:left="57"/>
              <w:rPr>
                <w:i/>
                <w:sz w:val="14"/>
              </w:rPr>
            </w:pPr>
            <w:r>
              <w:rPr>
                <w:i/>
                <w:sz w:val="14"/>
              </w:rPr>
              <w:t>---&gt;</w:t>
            </w:r>
          </w:p>
        </w:tc>
        <w:tc>
          <w:tcPr>
            <w:tcW w:w="873" w:type="dxa"/>
          </w:tcPr>
          <w:p w:rsidR="003B3DB5" w:rsidRDefault="00866A2A">
            <w:pPr>
              <w:pStyle w:val="TableParagraph"/>
              <w:spacing w:before="100"/>
              <w:ind w:left="56"/>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20" w:line="161" w:lineRule="exact"/>
              <w:ind w:left="57"/>
              <w:rPr>
                <w:sz w:val="14"/>
              </w:rPr>
            </w:pPr>
            <w:r>
              <w:rPr>
                <w:sz w:val="14"/>
              </w:rPr>
              <w:t>3.4.12 Стајни трап и кочнице</w:t>
            </w:r>
          </w:p>
        </w:tc>
        <w:tc>
          <w:tcPr>
            <w:tcW w:w="726" w:type="dxa"/>
          </w:tcPr>
          <w:p w:rsidR="003B3DB5" w:rsidRDefault="00866A2A">
            <w:pPr>
              <w:pStyle w:val="TableParagraph"/>
              <w:spacing w:before="20" w:line="160" w:lineRule="exact"/>
              <w:ind w:left="57"/>
              <w:rPr>
                <w:i/>
                <w:sz w:val="14"/>
              </w:rPr>
            </w:pPr>
            <w:r>
              <w:rPr>
                <w:i/>
                <w:sz w:val="14"/>
              </w:rPr>
              <w:t>Р--&gt;</w:t>
            </w:r>
          </w:p>
        </w:tc>
        <w:tc>
          <w:tcPr>
            <w:tcW w:w="737" w:type="dxa"/>
          </w:tcPr>
          <w:p w:rsidR="003B3DB5" w:rsidRDefault="00866A2A">
            <w:pPr>
              <w:pStyle w:val="TableParagraph"/>
              <w:spacing w:before="20" w:line="160" w:lineRule="exact"/>
              <w:ind w:left="57"/>
              <w:rPr>
                <w:i/>
                <w:sz w:val="14"/>
              </w:rPr>
            </w:pPr>
            <w:r>
              <w:rPr>
                <w:i/>
                <w:sz w:val="14"/>
              </w:rPr>
              <w:t>---&gt;</w:t>
            </w:r>
          </w:p>
        </w:tc>
        <w:tc>
          <w:tcPr>
            <w:tcW w:w="556" w:type="dxa"/>
          </w:tcPr>
          <w:p w:rsidR="003B3DB5" w:rsidRDefault="00866A2A">
            <w:pPr>
              <w:pStyle w:val="TableParagraph"/>
              <w:spacing w:before="20" w:line="160" w:lineRule="exact"/>
              <w:ind w:left="57"/>
              <w:rPr>
                <w:i/>
                <w:sz w:val="14"/>
              </w:rPr>
            </w:pPr>
            <w:r>
              <w:rPr>
                <w:i/>
                <w:sz w:val="14"/>
              </w:rPr>
              <w:t>---&gt;</w:t>
            </w:r>
          </w:p>
        </w:tc>
        <w:tc>
          <w:tcPr>
            <w:tcW w:w="873" w:type="dxa"/>
          </w:tcPr>
          <w:p w:rsidR="003B3DB5" w:rsidRDefault="00866A2A">
            <w:pPr>
              <w:pStyle w:val="TableParagraph"/>
              <w:spacing w:before="20" w:line="160" w:lineRule="exact"/>
              <w:ind w:left="56"/>
              <w:rPr>
                <w:i/>
                <w:sz w:val="14"/>
              </w:rPr>
            </w:pPr>
            <w:r>
              <w:rPr>
                <w:i/>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20" w:line="161" w:lineRule="exact"/>
              <w:ind w:left="57"/>
              <w:rPr>
                <w:sz w:val="14"/>
              </w:rPr>
            </w:pPr>
            <w:r>
              <w:rPr>
                <w:sz w:val="14"/>
              </w:rPr>
              <w:t>3.4.13 Систем преткрилца и закрилца</w:t>
            </w:r>
          </w:p>
        </w:tc>
        <w:tc>
          <w:tcPr>
            <w:tcW w:w="726" w:type="dxa"/>
          </w:tcPr>
          <w:p w:rsidR="003B3DB5" w:rsidRDefault="00866A2A">
            <w:pPr>
              <w:pStyle w:val="TableParagraph"/>
              <w:spacing w:before="20" w:line="160" w:lineRule="exact"/>
              <w:ind w:left="57"/>
              <w:rPr>
                <w:i/>
                <w:sz w:val="14"/>
              </w:rPr>
            </w:pPr>
            <w:r>
              <w:rPr>
                <w:i/>
                <w:sz w:val="14"/>
              </w:rPr>
              <w:t>Р--&gt;</w:t>
            </w:r>
          </w:p>
        </w:tc>
        <w:tc>
          <w:tcPr>
            <w:tcW w:w="737" w:type="dxa"/>
          </w:tcPr>
          <w:p w:rsidR="003B3DB5" w:rsidRDefault="00866A2A">
            <w:pPr>
              <w:pStyle w:val="TableParagraph"/>
              <w:spacing w:before="20" w:line="160" w:lineRule="exact"/>
              <w:ind w:left="57"/>
              <w:rPr>
                <w:i/>
                <w:sz w:val="14"/>
              </w:rPr>
            </w:pPr>
            <w:r>
              <w:rPr>
                <w:i/>
                <w:sz w:val="14"/>
              </w:rPr>
              <w:t>---&gt;</w:t>
            </w:r>
          </w:p>
        </w:tc>
        <w:tc>
          <w:tcPr>
            <w:tcW w:w="556" w:type="dxa"/>
          </w:tcPr>
          <w:p w:rsidR="003B3DB5" w:rsidRDefault="00866A2A">
            <w:pPr>
              <w:pStyle w:val="TableParagraph"/>
              <w:spacing w:before="20" w:line="160" w:lineRule="exact"/>
              <w:ind w:left="57"/>
              <w:rPr>
                <w:i/>
                <w:sz w:val="14"/>
              </w:rPr>
            </w:pPr>
            <w:r>
              <w:rPr>
                <w:i/>
                <w:sz w:val="14"/>
              </w:rPr>
              <w:t>---&gt;</w:t>
            </w:r>
          </w:p>
        </w:tc>
        <w:tc>
          <w:tcPr>
            <w:tcW w:w="873" w:type="dxa"/>
          </w:tcPr>
          <w:p w:rsidR="003B3DB5" w:rsidRDefault="00866A2A">
            <w:pPr>
              <w:pStyle w:val="TableParagraph"/>
              <w:spacing w:before="20" w:line="160" w:lineRule="exact"/>
              <w:ind w:left="56"/>
              <w:rPr>
                <w:i/>
                <w:sz w:val="14"/>
              </w:rPr>
            </w:pPr>
            <w:r>
              <w:rPr>
                <w:i/>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20" w:line="161" w:lineRule="exact"/>
              <w:ind w:left="57"/>
              <w:rPr>
                <w:sz w:val="14"/>
              </w:rPr>
            </w:pPr>
            <w:r>
              <w:rPr>
                <w:sz w:val="14"/>
              </w:rPr>
              <w:t>3.4.14 Помоћни извор снаге</w:t>
            </w:r>
          </w:p>
        </w:tc>
        <w:tc>
          <w:tcPr>
            <w:tcW w:w="726" w:type="dxa"/>
          </w:tcPr>
          <w:p w:rsidR="003B3DB5" w:rsidRDefault="00866A2A">
            <w:pPr>
              <w:pStyle w:val="TableParagraph"/>
              <w:spacing w:before="20" w:line="160" w:lineRule="exact"/>
              <w:ind w:left="57"/>
              <w:rPr>
                <w:i/>
                <w:sz w:val="14"/>
              </w:rPr>
            </w:pPr>
            <w:r>
              <w:rPr>
                <w:i/>
                <w:sz w:val="14"/>
              </w:rPr>
              <w:t>Р--&gt;</w:t>
            </w:r>
          </w:p>
        </w:tc>
        <w:tc>
          <w:tcPr>
            <w:tcW w:w="737" w:type="dxa"/>
          </w:tcPr>
          <w:p w:rsidR="003B3DB5" w:rsidRDefault="00866A2A">
            <w:pPr>
              <w:pStyle w:val="TableParagraph"/>
              <w:spacing w:before="20" w:line="160" w:lineRule="exact"/>
              <w:ind w:left="57"/>
              <w:rPr>
                <w:i/>
                <w:sz w:val="14"/>
              </w:rPr>
            </w:pPr>
            <w:r>
              <w:rPr>
                <w:i/>
                <w:sz w:val="14"/>
              </w:rPr>
              <w:t>---&gt;</w:t>
            </w:r>
          </w:p>
        </w:tc>
        <w:tc>
          <w:tcPr>
            <w:tcW w:w="556" w:type="dxa"/>
          </w:tcPr>
          <w:p w:rsidR="003B3DB5" w:rsidRDefault="00866A2A">
            <w:pPr>
              <w:pStyle w:val="TableParagraph"/>
              <w:spacing w:before="20" w:line="160" w:lineRule="exact"/>
              <w:ind w:left="57"/>
              <w:rPr>
                <w:i/>
                <w:sz w:val="14"/>
              </w:rPr>
            </w:pPr>
            <w:r>
              <w:rPr>
                <w:i/>
                <w:sz w:val="14"/>
              </w:rPr>
              <w:t>---&gt;</w:t>
            </w:r>
          </w:p>
        </w:tc>
        <w:tc>
          <w:tcPr>
            <w:tcW w:w="873" w:type="dxa"/>
          </w:tcPr>
          <w:p w:rsidR="003B3DB5" w:rsidRDefault="00866A2A">
            <w:pPr>
              <w:pStyle w:val="TableParagraph"/>
              <w:spacing w:before="20" w:line="160" w:lineRule="exact"/>
              <w:ind w:left="56"/>
              <w:rPr>
                <w:i/>
                <w:sz w:val="14"/>
              </w:rPr>
            </w:pPr>
            <w:r>
              <w:rPr>
                <w:i/>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20" w:line="161" w:lineRule="exact"/>
              <w:ind w:left="57"/>
              <w:rPr>
                <w:sz w:val="14"/>
              </w:rPr>
            </w:pPr>
            <w:r>
              <w:rPr>
                <w:sz w:val="14"/>
              </w:rPr>
              <w:t>Намерно остављено празно</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73"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680"/>
        </w:trPr>
        <w:tc>
          <w:tcPr>
            <w:tcW w:w="3567" w:type="dxa"/>
          </w:tcPr>
          <w:p w:rsidR="003B3DB5" w:rsidRDefault="00866A2A">
            <w:pPr>
              <w:pStyle w:val="TableParagraph"/>
              <w:spacing w:before="20"/>
              <w:ind w:left="57"/>
              <w:rPr>
                <w:sz w:val="14"/>
              </w:rPr>
            </w:pPr>
            <w:r>
              <w:rPr>
                <w:sz w:val="14"/>
              </w:rPr>
              <w:t>3.6 Абнормалне и ванредне процедуре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spacing w:before="7"/>
            </w:pPr>
          </w:p>
          <w:p w:rsidR="003B3DB5" w:rsidRDefault="00866A2A">
            <w:pPr>
              <w:pStyle w:val="TableParagraph"/>
              <w:ind w:left="56"/>
              <w:rPr>
                <w:i/>
                <w:sz w:val="14"/>
              </w:rPr>
            </w:pPr>
            <w:r>
              <w:rPr>
                <w:i/>
                <w:sz w:val="14"/>
              </w:rPr>
              <w:t>М</w:t>
            </w:r>
          </w:p>
        </w:tc>
        <w:tc>
          <w:tcPr>
            <w:tcW w:w="1546" w:type="dxa"/>
          </w:tcPr>
          <w:p w:rsidR="003B3DB5" w:rsidRDefault="00866A2A">
            <w:pPr>
              <w:pStyle w:val="TableParagraph"/>
              <w:spacing w:before="21" w:line="237" w:lineRule="auto"/>
              <w:ind w:left="56" w:right="56"/>
              <w:rPr>
                <w:sz w:val="14"/>
              </w:rPr>
            </w:pPr>
            <w:r>
              <w:rPr>
                <w:sz w:val="14"/>
              </w:rPr>
              <w:t xml:space="preserve">Обавезан минимум </w:t>
            </w:r>
            <w:r>
              <w:rPr>
                <w:spacing w:val="-3"/>
                <w:sz w:val="14"/>
              </w:rPr>
              <w:t xml:space="preserve">од </w:t>
            </w:r>
            <w:r>
              <w:rPr>
                <w:sz w:val="14"/>
              </w:rPr>
              <w:t xml:space="preserve">три абнормална мора да </w:t>
            </w:r>
            <w:r>
              <w:rPr>
                <w:spacing w:val="-4"/>
                <w:sz w:val="14"/>
              </w:rPr>
              <w:t xml:space="preserve">буде </w:t>
            </w:r>
            <w:r>
              <w:rPr>
                <w:sz w:val="14"/>
              </w:rPr>
              <w:t xml:space="preserve">изабран </w:t>
            </w:r>
            <w:r>
              <w:rPr>
                <w:spacing w:val="-3"/>
                <w:sz w:val="14"/>
              </w:rPr>
              <w:t xml:space="preserve">од </w:t>
            </w:r>
            <w:r>
              <w:rPr>
                <w:sz w:val="14"/>
              </w:rPr>
              <w:t>3.6.1 до укључујући 3.6.9.</w:t>
            </w:r>
          </w:p>
        </w:tc>
      </w:tr>
      <w:tr w:rsidR="003B3DB5">
        <w:trPr>
          <w:trHeight w:val="520"/>
        </w:trPr>
        <w:tc>
          <w:tcPr>
            <w:tcW w:w="3567" w:type="dxa"/>
          </w:tcPr>
          <w:p w:rsidR="003B3DB5" w:rsidRDefault="00866A2A">
            <w:pPr>
              <w:pStyle w:val="TableParagraph"/>
              <w:spacing w:before="20" w:line="161" w:lineRule="exact"/>
              <w:ind w:left="57"/>
              <w:rPr>
                <w:sz w:val="14"/>
              </w:rPr>
            </w:pPr>
            <w:r>
              <w:rPr>
                <w:sz w:val="14"/>
              </w:rPr>
              <w:t>3.6.1 Противпожарне вежбе, нпр. пожар</w:t>
            </w:r>
          </w:p>
          <w:p w:rsidR="003B3DB5" w:rsidRDefault="00866A2A">
            <w:pPr>
              <w:pStyle w:val="TableParagraph"/>
              <w:spacing w:line="237" w:lineRule="auto"/>
              <w:ind w:left="57"/>
              <w:rPr>
                <w:sz w:val="14"/>
              </w:rPr>
            </w:pPr>
            <w:r>
              <w:rPr>
                <w:sz w:val="14"/>
              </w:rPr>
              <w:t xml:space="preserve">мотора, </w:t>
            </w:r>
            <w:r>
              <w:rPr>
                <w:i/>
                <w:sz w:val="14"/>
              </w:rPr>
              <w:t>APU</w:t>
            </w:r>
            <w:r>
              <w:rPr>
                <w:sz w:val="14"/>
              </w:rPr>
              <w:t>, кабине, теретног одељка, пилотске кабине, структуре, пожар електроинсталације вежбе евакуације</w:t>
            </w:r>
          </w:p>
        </w:tc>
        <w:tc>
          <w:tcPr>
            <w:tcW w:w="726" w:type="dxa"/>
          </w:tcPr>
          <w:p w:rsidR="003B3DB5" w:rsidRDefault="003B3DB5">
            <w:pPr>
              <w:pStyle w:val="TableParagraph"/>
              <w:rPr>
                <w:sz w:val="14"/>
              </w:rPr>
            </w:pPr>
          </w:p>
        </w:tc>
        <w:tc>
          <w:tcPr>
            <w:tcW w:w="737" w:type="dxa"/>
          </w:tcPr>
          <w:p w:rsidR="003B3DB5" w:rsidRDefault="003B3DB5">
            <w:pPr>
              <w:pStyle w:val="TableParagraph"/>
              <w:spacing w:before="7"/>
              <w:rPr>
                <w:sz w:val="15"/>
              </w:rPr>
            </w:pPr>
          </w:p>
          <w:p w:rsidR="003B3DB5" w:rsidRDefault="00866A2A">
            <w:pPr>
              <w:pStyle w:val="TableParagraph"/>
              <w:ind w:left="56"/>
              <w:rPr>
                <w:i/>
                <w:sz w:val="14"/>
              </w:rPr>
            </w:pPr>
            <w:r>
              <w:rPr>
                <w:i/>
                <w:sz w:val="14"/>
              </w:rPr>
              <w:t>Р--&gt;</w:t>
            </w:r>
          </w:p>
        </w:tc>
        <w:tc>
          <w:tcPr>
            <w:tcW w:w="556"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873"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20" w:line="161" w:lineRule="exact"/>
              <w:ind w:left="57"/>
              <w:rPr>
                <w:sz w:val="14"/>
              </w:rPr>
            </w:pPr>
            <w:r>
              <w:rPr>
                <w:sz w:val="14"/>
              </w:rPr>
              <w:t>3.6.2 Неутралисање и отклањање дима</w:t>
            </w:r>
          </w:p>
        </w:tc>
        <w:tc>
          <w:tcPr>
            <w:tcW w:w="726" w:type="dxa"/>
          </w:tcPr>
          <w:p w:rsidR="003B3DB5" w:rsidRDefault="003B3DB5">
            <w:pPr>
              <w:pStyle w:val="TableParagraph"/>
              <w:rPr>
                <w:sz w:val="12"/>
              </w:rPr>
            </w:pPr>
          </w:p>
        </w:tc>
        <w:tc>
          <w:tcPr>
            <w:tcW w:w="737" w:type="dxa"/>
          </w:tcPr>
          <w:p w:rsidR="003B3DB5" w:rsidRDefault="00866A2A">
            <w:pPr>
              <w:pStyle w:val="TableParagraph"/>
              <w:spacing w:before="20" w:line="160" w:lineRule="exact"/>
              <w:ind w:left="56"/>
              <w:rPr>
                <w:i/>
                <w:sz w:val="14"/>
              </w:rPr>
            </w:pPr>
            <w:r>
              <w:rPr>
                <w:i/>
                <w:sz w:val="14"/>
              </w:rPr>
              <w:t>Р--&gt;</w:t>
            </w:r>
          </w:p>
        </w:tc>
        <w:tc>
          <w:tcPr>
            <w:tcW w:w="556" w:type="dxa"/>
          </w:tcPr>
          <w:p w:rsidR="003B3DB5" w:rsidRDefault="00866A2A">
            <w:pPr>
              <w:pStyle w:val="TableParagraph"/>
              <w:spacing w:before="20" w:line="160" w:lineRule="exact"/>
              <w:ind w:left="56"/>
              <w:rPr>
                <w:i/>
                <w:sz w:val="14"/>
              </w:rPr>
            </w:pPr>
            <w:r>
              <w:rPr>
                <w:i/>
                <w:sz w:val="14"/>
              </w:rPr>
              <w:t>---&gt;</w:t>
            </w:r>
          </w:p>
        </w:tc>
        <w:tc>
          <w:tcPr>
            <w:tcW w:w="873" w:type="dxa"/>
          </w:tcPr>
          <w:p w:rsidR="003B3DB5" w:rsidRDefault="00866A2A">
            <w:pPr>
              <w:pStyle w:val="TableParagraph"/>
              <w:spacing w:before="20" w:line="160" w:lineRule="exact"/>
              <w:ind w:left="56"/>
              <w:rPr>
                <w:i/>
                <w:sz w:val="14"/>
              </w:rPr>
            </w:pPr>
            <w:r>
              <w:rPr>
                <w:i/>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0"/>
        </w:trPr>
        <w:tc>
          <w:tcPr>
            <w:tcW w:w="3567" w:type="dxa"/>
          </w:tcPr>
          <w:p w:rsidR="003B3DB5" w:rsidRDefault="00866A2A">
            <w:pPr>
              <w:pStyle w:val="TableParagraph"/>
              <w:spacing w:before="21" w:line="237" w:lineRule="auto"/>
              <w:ind w:left="57"/>
              <w:rPr>
                <w:sz w:val="14"/>
              </w:rPr>
            </w:pPr>
            <w:r>
              <w:rPr>
                <w:sz w:val="14"/>
              </w:rPr>
              <w:t>3.6.3 Отказ мотора, гашење мотора и поновни старт на безбедној висини</w:t>
            </w:r>
          </w:p>
        </w:tc>
        <w:tc>
          <w:tcPr>
            <w:tcW w:w="726" w:type="dxa"/>
          </w:tcPr>
          <w:p w:rsidR="003B3DB5" w:rsidRDefault="003B3DB5">
            <w:pPr>
              <w:pStyle w:val="TableParagraph"/>
              <w:rPr>
                <w:sz w:val="14"/>
              </w:rPr>
            </w:pPr>
          </w:p>
        </w:tc>
        <w:tc>
          <w:tcPr>
            <w:tcW w:w="737" w:type="dxa"/>
          </w:tcPr>
          <w:p w:rsidR="003B3DB5" w:rsidRDefault="00866A2A">
            <w:pPr>
              <w:pStyle w:val="TableParagraph"/>
              <w:spacing w:before="100"/>
              <w:ind w:left="56"/>
              <w:rPr>
                <w:sz w:val="14"/>
              </w:rPr>
            </w:pPr>
            <w:r>
              <w:rPr>
                <w:i/>
                <w:sz w:val="14"/>
              </w:rPr>
              <w:t>Р</w:t>
            </w:r>
            <w:r>
              <w:rPr>
                <w:sz w:val="14"/>
              </w:rPr>
              <w:t>--&gt;</w:t>
            </w:r>
          </w:p>
        </w:tc>
        <w:tc>
          <w:tcPr>
            <w:tcW w:w="556" w:type="dxa"/>
          </w:tcPr>
          <w:p w:rsidR="003B3DB5" w:rsidRDefault="00866A2A">
            <w:pPr>
              <w:pStyle w:val="TableParagraph"/>
              <w:spacing w:before="100"/>
              <w:ind w:left="56"/>
              <w:rPr>
                <w:sz w:val="14"/>
              </w:rPr>
            </w:pPr>
            <w:r>
              <w:rPr>
                <w:sz w:val="14"/>
              </w:rPr>
              <w:t>---&gt;</w:t>
            </w:r>
          </w:p>
        </w:tc>
        <w:tc>
          <w:tcPr>
            <w:tcW w:w="873" w:type="dxa"/>
          </w:tcPr>
          <w:p w:rsidR="003B3DB5" w:rsidRDefault="00866A2A">
            <w:pPr>
              <w:pStyle w:val="TableParagraph"/>
              <w:spacing w:before="100"/>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20" w:line="160" w:lineRule="exact"/>
              <w:ind w:left="57"/>
              <w:rPr>
                <w:sz w:val="14"/>
              </w:rPr>
            </w:pPr>
            <w:r>
              <w:rPr>
                <w:sz w:val="14"/>
              </w:rPr>
              <w:t>3.6.4 Избацивање горива (симулирано)</w:t>
            </w:r>
          </w:p>
        </w:tc>
        <w:tc>
          <w:tcPr>
            <w:tcW w:w="726" w:type="dxa"/>
          </w:tcPr>
          <w:p w:rsidR="003B3DB5" w:rsidRDefault="003B3DB5">
            <w:pPr>
              <w:pStyle w:val="TableParagraph"/>
              <w:rPr>
                <w:sz w:val="12"/>
              </w:rPr>
            </w:pPr>
          </w:p>
        </w:tc>
        <w:tc>
          <w:tcPr>
            <w:tcW w:w="737" w:type="dxa"/>
          </w:tcPr>
          <w:p w:rsidR="003B3DB5" w:rsidRDefault="00866A2A">
            <w:pPr>
              <w:pStyle w:val="TableParagraph"/>
              <w:spacing w:before="20" w:line="160" w:lineRule="exact"/>
              <w:ind w:left="56"/>
              <w:rPr>
                <w:sz w:val="14"/>
              </w:rPr>
            </w:pPr>
            <w:r>
              <w:rPr>
                <w:i/>
                <w:sz w:val="14"/>
              </w:rPr>
              <w:t>Р</w:t>
            </w:r>
            <w:r>
              <w:rPr>
                <w:sz w:val="14"/>
              </w:rPr>
              <w:t>--&gt;</w:t>
            </w:r>
          </w:p>
        </w:tc>
        <w:tc>
          <w:tcPr>
            <w:tcW w:w="556" w:type="dxa"/>
          </w:tcPr>
          <w:p w:rsidR="003B3DB5" w:rsidRDefault="00866A2A">
            <w:pPr>
              <w:pStyle w:val="TableParagraph"/>
              <w:spacing w:before="20" w:line="160" w:lineRule="exact"/>
              <w:ind w:left="56"/>
              <w:rPr>
                <w:sz w:val="14"/>
              </w:rPr>
            </w:pPr>
            <w:r>
              <w:rPr>
                <w:sz w:val="14"/>
              </w:rPr>
              <w:t>---&gt;</w:t>
            </w:r>
          </w:p>
        </w:tc>
        <w:tc>
          <w:tcPr>
            <w:tcW w:w="873" w:type="dxa"/>
          </w:tcPr>
          <w:p w:rsidR="003B3DB5" w:rsidRDefault="00866A2A">
            <w:pPr>
              <w:pStyle w:val="TableParagraph"/>
              <w:spacing w:before="20" w:line="160" w:lineRule="exact"/>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20" w:line="160" w:lineRule="exact"/>
              <w:ind w:left="57"/>
              <w:rPr>
                <w:sz w:val="14"/>
              </w:rPr>
            </w:pPr>
            <w:r>
              <w:rPr>
                <w:sz w:val="14"/>
              </w:rPr>
              <w:t>3.6.5 Смицање ветра на полетању/ слетању</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20" w:line="160" w:lineRule="exact"/>
              <w:ind w:left="57"/>
              <w:rPr>
                <w:i/>
                <w:sz w:val="14"/>
              </w:rPr>
            </w:pPr>
            <w:r>
              <w:rPr>
                <w:i/>
                <w:sz w:val="14"/>
              </w:rPr>
              <w:t>Р</w:t>
            </w:r>
          </w:p>
        </w:tc>
        <w:tc>
          <w:tcPr>
            <w:tcW w:w="873" w:type="dxa"/>
          </w:tcPr>
          <w:p w:rsidR="003B3DB5" w:rsidRDefault="00866A2A">
            <w:pPr>
              <w:pStyle w:val="TableParagraph"/>
              <w:spacing w:before="20" w:line="160" w:lineRule="exact"/>
              <w:ind w:left="56"/>
              <w:rPr>
                <w:i/>
                <w:sz w:val="14"/>
              </w:rPr>
            </w:pPr>
            <w:r>
              <w:rPr>
                <w:i/>
                <w:sz w:val="14"/>
              </w:rPr>
              <w:t>Х</w:t>
            </w:r>
          </w:p>
        </w:tc>
        <w:tc>
          <w:tcPr>
            <w:tcW w:w="1372" w:type="dxa"/>
          </w:tcPr>
          <w:p w:rsidR="003B3DB5" w:rsidRDefault="003B3DB5">
            <w:pPr>
              <w:pStyle w:val="TableParagraph"/>
              <w:rPr>
                <w:sz w:val="12"/>
              </w:rPr>
            </w:pPr>
          </w:p>
        </w:tc>
        <w:tc>
          <w:tcPr>
            <w:tcW w:w="1103" w:type="dxa"/>
          </w:tcPr>
          <w:p w:rsidR="003B3DB5" w:rsidRDefault="00866A2A">
            <w:pPr>
              <w:pStyle w:val="TableParagraph"/>
              <w:spacing w:before="20" w:line="160" w:lineRule="exact"/>
              <w:ind w:left="56"/>
              <w:rPr>
                <w:i/>
                <w:sz w:val="14"/>
              </w:rPr>
            </w:pPr>
            <w:r>
              <w:rPr>
                <w:sz w:val="14"/>
              </w:rPr>
              <w:t xml:space="preserve">Само </w:t>
            </w:r>
            <w:r>
              <w:rPr>
                <w:i/>
                <w:sz w:val="14"/>
              </w:rPr>
              <w:t>FFS</w:t>
            </w:r>
          </w:p>
        </w:tc>
        <w:tc>
          <w:tcPr>
            <w:tcW w:w="1546" w:type="dxa"/>
          </w:tcPr>
          <w:p w:rsidR="003B3DB5" w:rsidRDefault="003B3DB5">
            <w:pPr>
              <w:pStyle w:val="TableParagraph"/>
              <w:rPr>
                <w:sz w:val="12"/>
              </w:rPr>
            </w:pPr>
          </w:p>
        </w:tc>
      </w:tr>
    </w:tbl>
    <w:p w:rsidR="003B3DB5" w:rsidRDefault="003B3DB5">
      <w:pPr>
        <w:rPr>
          <w:sz w:val="12"/>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726"/>
        <w:gridCol w:w="737"/>
        <w:gridCol w:w="556"/>
        <w:gridCol w:w="873"/>
        <w:gridCol w:w="1372"/>
        <w:gridCol w:w="1103"/>
        <w:gridCol w:w="1546"/>
      </w:tblGrid>
      <w:tr w:rsidR="003B3DB5">
        <w:trPr>
          <w:trHeight w:val="364"/>
        </w:trPr>
        <w:tc>
          <w:tcPr>
            <w:tcW w:w="3567" w:type="dxa"/>
          </w:tcPr>
          <w:p w:rsidR="003B3DB5" w:rsidRDefault="00866A2A">
            <w:pPr>
              <w:pStyle w:val="TableParagraph"/>
              <w:spacing w:before="18" w:line="160" w:lineRule="atLeast"/>
              <w:ind w:left="56"/>
              <w:rPr>
                <w:sz w:val="14"/>
              </w:rPr>
            </w:pPr>
            <w:r>
              <w:rPr>
                <w:sz w:val="14"/>
              </w:rPr>
              <w:t>3.6.6 Симулирани отказ система за притисак у кабини/ Понирање у случају губитка притиска у кабини</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100"/>
              <w:ind w:left="56"/>
              <w:rPr>
                <w:sz w:val="14"/>
              </w:rPr>
            </w:pPr>
            <w:r>
              <w:rPr>
                <w:i/>
                <w:sz w:val="14"/>
              </w:rPr>
              <w:t>Р-</w:t>
            </w:r>
            <w:r>
              <w:rPr>
                <w:sz w:val="14"/>
              </w:rPr>
              <w:t>&gt;</w:t>
            </w:r>
          </w:p>
        </w:tc>
        <w:tc>
          <w:tcPr>
            <w:tcW w:w="873" w:type="dxa"/>
          </w:tcPr>
          <w:p w:rsidR="003B3DB5" w:rsidRDefault="00866A2A">
            <w:pPr>
              <w:pStyle w:val="TableParagraph"/>
              <w:spacing w:before="100"/>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6"/>
              <w:rPr>
                <w:sz w:val="14"/>
              </w:rPr>
            </w:pPr>
            <w:r>
              <w:rPr>
                <w:sz w:val="14"/>
              </w:rPr>
              <w:t>3.6.7 Онеспособљеност члана летачке посаде</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6"/>
              <w:rPr>
                <w:sz w:val="14"/>
              </w:rPr>
            </w:pPr>
            <w:r>
              <w:rPr>
                <w:i/>
                <w:sz w:val="14"/>
              </w:rPr>
              <w:t>Р</w:t>
            </w:r>
            <w:r>
              <w:rPr>
                <w:sz w:val="14"/>
              </w:rPr>
              <w:t>--&gt;</w:t>
            </w:r>
          </w:p>
        </w:tc>
        <w:tc>
          <w:tcPr>
            <w:tcW w:w="556" w:type="dxa"/>
          </w:tcPr>
          <w:p w:rsidR="003B3DB5" w:rsidRDefault="00866A2A">
            <w:pPr>
              <w:pStyle w:val="TableParagraph"/>
              <w:spacing w:before="18"/>
              <w:ind w:left="56"/>
              <w:rPr>
                <w:sz w:val="14"/>
              </w:rPr>
            </w:pPr>
            <w:r>
              <w:rPr>
                <w:sz w:val="14"/>
              </w:rPr>
              <w:t>---&gt;</w:t>
            </w:r>
          </w:p>
        </w:tc>
        <w:tc>
          <w:tcPr>
            <w:tcW w:w="873"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528"/>
        </w:trPr>
        <w:tc>
          <w:tcPr>
            <w:tcW w:w="3567" w:type="dxa"/>
          </w:tcPr>
          <w:p w:rsidR="003B3DB5" w:rsidRDefault="00866A2A">
            <w:pPr>
              <w:pStyle w:val="TableParagraph"/>
              <w:spacing w:before="18" w:line="244" w:lineRule="auto"/>
              <w:ind w:left="56" w:right="211"/>
              <w:rPr>
                <w:sz w:val="14"/>
              </w:rPr>
            </w:pPr>
            <w:r>
              <w:rPr>
                <w:sz w:val="14"/>
              </w:rPr>
              <w:t>3.6.8 Остале процедуре у случају опасности као што је објашњено у одговарајућем</w:t>
            </w:r>
          </w:p>
          <w:p w:rsidR="003B3DB5" w:rsidRDefault="00866A2A">
            <w:pPr>
              <w:pStyle w:val="TableParagraph"/>
              <w:spacing w:line="160" w:lineRule="exact"/>
              <w:ind w:left="56"/>
              <w:rPr>
                <w:sz w:val="14"/>
              </w:rPr>
            </w:pPr>
            <w:r>
              <w:rPr>
                <w:sz w:val="14"/>
              </w:rPr>
              <w:t>приручнику за управљање авионом</w:t>
            </w:r>
          </w:p>
        </w:tc>
        <w:tc>
          <w:tcPr>
            <w:tcW w:w="726" w:type="dxa"/>
          </w:tcPr>
          <w:p w:rsidR="003B3DB5" w:rsidRDefault="003B3DB5">
            <w:pPr>
              <w:pStyle w:val="TableParagraph"/>
              <w:rPr>
                <w:sz w:val="14"/>
              </w:rPr>
            </w:pPr>
          </w:p>
        </w:tc>
        <w:tc>
          <w:tcPr>
            <w:tcW w:w="737" w:type="dxa"/>
          </w:tcPr>
          <w:p w:rsidR="003B3DB5" w:rsidRDefault="003B3DB5">
            <w:pPr>
              <w:pStyle w:val="TableParagraph"/>
              <w:spacing w:before="9"/>
              <w:rPr>
                <w:sz w:val="15"/>
              </w:rPr>
            </w:pPr>
          </w:p>
          <w:p w:rsidR="003B3DB5" w:rsidRDefault="00866A2A">
            <w:pPr>
              <w:pStyle w:val="TableParagraph"/>
              <w:ind w:left="56"/>
              <w:rPr>
                <w:sz w:val="14"/>
              </w:rPr>
            </w:pPr>
            <w:r>
              <w:rPr>
                <w:i/>
                <w:sz w:val="14"/>
              </w:rPr>
              <w:t>Р</w:t>
            </w:r>
            <w:r>
              <w:rPr>
                <w:sz w:val="14"/>
              </w:rPr>
              <w:t>--&gt;</w:t>
            </w:r>
          </w:p>
        </w:tc>
        <w:tc>
          <w:tcPr>
            <w:tcW w:w="556" w:type="dxa"/>
          </w:tcPr>
          <w:p w:rsidR="003B3DB5" w:rsidRDefault="003B3DB5">
            <w:pPr>
              <w:pStyle w:val="TableParagraph"/>
              <w:spacing w:before="9"/>
              <w:rPr>
                <w:sz w:val="15"/>
              </w:rPr>
            </w:pPr>
          </w:p>
          <w:p w:rsidR="003B3DB5" w:rsidRDefault="00866A2A">
            <w:pPr>
              <w:pStyle w:val="TableParagraph"/>
              <w:ind w:left="56"/>
              <w:rPr>
                <w:sz w:val="14"/>
              </w:rPr>
            </w:pPr>
            <w:r>
              <w:rPr>
                <w:sz w:val="14"/>
              </w:rPr>
              <w:t>---&gt;</w:t>
            </w:r>
          </w:p>
        </w:tc>
        <w:tc>
          <w:tcPr>
            <w:tcW w:w="873" w:type="dxa"/>
          </w:tcPr>
          <w:p w:rsidR="003B3DB5" w:rsidRDefault="003B3DB5">
            <w:pPr>
              <w:pStyle w:val="TableParagraph"/>
              <w:spacing w:before="9"/>
              <w:rPr>
                <w:sz w:val="15"/>
              </w:rPr>
            </w:pPr>
          </w:p>
          <w:p w:rsidR="003B3DB5" w:rsidRDefault="00866A2A">
            <w:pPr>
              <w:pStyle w:val="TableParagraph"/>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528"/>
        </w:trPr>
        <w:tc>
          <w:tcPr>
            <w:tcW w:w="3567" w:type="dxa"/>
          </w:tcPr>
          <w:p w:rsidR="003B3DB5" w:rsidRDefault="00866A2A">
            <w:pPr>
              <w:pStyle w:val="TableParagraph"/>
              <w:spacing w:before="18"/>
              <w:ind w:left="56"/>
              <w:rPr>
                <w:sz w:val="14"/>
              </w:rPr>
            </w:pPr>
            <w:r>
              <w:rPr>
                <w:sz w:val="14"/>
              </w:rPr>
              <w:t xml:space="preserve">3.6.9 </w:t>
            </w:r>
            <w:r>
              <w:rPr>
                <w:i/>
                <w:sz w:val="14"/>
              </w:rPr>
              <w:t xml:space="preserve">АCAS </w:t>
            </w:r>
            <w:r>
              <w:rPr>
                <w:sz w:val="14"/>
              </w:rPr>
              <w:t>догађај</w:t>
            </w:r>
          </w:p>
        </w:tc>
        <w:tc>
          <w:tcPr>
            <w:tcW w:w="726" w:type="dxa"/>
          </w:tcPr>
          <w:p w:rsidR="003B3DB5" w:rsidRDefault="003B3DB5">
            <w:pPr>
              <w:pStyle w:val="TableParagraph"/>
              <w:spacing w:before="9"/>
              <w:rPr>
                <w:sz w:val="15"/>
              </w:rPr>
            </w:pPr>
          </w:p>
          <w:p w:rsidR="003B3DB5" w:rsidRDefault="00866A2A">
            <w:pPr>
              <w:pStyle w:val="TableParagraph"/>
              <w:ind w:left="56"/>
              <w:rPr>
                <w:sz w:val="14"/>
              </w:rPr>
            </w:pPr>
            <w:r>
              <w:rPr>
                <w:i/>
                <w:sz w:val="14"/>
              </w:rPr>
              <w:t>Р</w:t>
            </w:r>
            <w:r>
              <w:rPr>
                <w:sz w:val="14"/>
              </w:rPr>
              <w:t>--&gt;</w:t>
            </w:r>
          </w:p>
        </w:tc>
        <w:tc>
          <w:tcPr>
            <w:tcW w:w="737" w:type="dxa"/>
          </w:tcPr>
          <w:p w:rsidR="003B3DB5" w:rsidRDefault="003B3DB5">
            <w:pPr>
              <w:pStyle w:val="TableParagraph"/>
              <w:spacing w:before="9"/>
              <w:rPr>
                <w:sz w:val="15"/>
              </w:rPr>
            </w:pPr>
          </w:p>
          <w:p w:rsidR="003B3DB5" w:rsidRDefault="00866A2A">
            <w:pPr>
              <w:pStyle w:val="TableParagraph"/>
              <w:ind w:left="56"/>
              <w:rPr>
                <w:sz w:val="14"/>
              </w:rPr>
            </w:pPr>
            <w:r>
              <w:rPr>
                <w:sz w:val="14"/>
              </w:rPr>
              <w:t>---&gt;</w:t>
            </w:r>
          </w:p>
        </w:tc>
        <w:tc>
          <w:tcPr>
            <w:tcW w:w="556" w:type="dxa"/>
          </w:tcPr>
          <w:p w:rsidR="003B3DB5" w:rsidRDefault="003B3DB5">
            <w:pPr>
              <w:pStyle w:val="TableParagraph"/>
              <w:spacing w:before="9"/>
              <w:rPr>
                <w:sz w:val="15"/>
              </w:rPr>
            </w:pPr>
          </w:p>
          <w:p w:rsidR="003B3DB5" w:rsidRDefault="00866A2A">
            <w:pPr>
              <w:pStyle w:val="TableParagraph"/>
              <w:ind w:left="56"/>
              <w:rPr>
                <w:sz w:val="14"/>
              </w:rPr>
            </w:pPr>
            <w:r>
              <w:rPr>
                <w:sz w:val="14"/>
              </w:rPr>
              <w:t>---&gt;</w:t>
            </w:r>
          </w:p>
        </w:tc>
        <w:tc>
          <w:tcPr>
            <w:tcW w:w="873" w:type="dxa"/>
          </w:tcPr>
          <w:p w:rsidR="003B3DB5" w:rsidRDefault="00866A2A">
            <w:pPr>
              <w:pStyle w:val="TableParagraph"/>
              <w:spacing w:before="18" w:line="160" w:lineRule="atLeast"/>
              <w:ind w:left="55"/>
              <w:rPr>
                <w:sz w:val="14"/>
              </w:rPr>
            </w:pPr>
            <w:r>
              <w:rPr>
                <w:sz w:val="14"/>
              </w:rPr>
              <w:t>Авион може да се не користи</w:t>
            </w:r>
          </w:p>
        </w:tc>
        <w:tc>
          <w:tcPr>
            <w:tcW w:w="1372" w:type="dxa"/>
          </w:tcPr>
          <w:p w:rsidR="003B3DB5" w:rsidRDefault="003B3DB5">
            <w:pPr>
              <w:pStyle w:val="TableParagraph"/>
              <w:rPr>
                <w:sz w:val="14"/>
              </w:rPr>
            </w:pPr>
          </w:p>
        </w:tc>
        <w:tc>
          <w:tcPr>
            <w:tcW w:w="1103" w:type="dxa"/>
          </w:tcPr>
          <w:p w:rsidR="003B3DB5" w:rsidRDefault="003B3DB5">
            <w:pPr>
              <w:pStyle w:val="TableParagraph"/>
              <w:spacing w:before="9"/>
              <w:rPr>
                <w:sz w:val="15"/>
              </w:rPr>
            </w:pPr>
          </w:p>
          <w:p w:rsidR="003B3DB5" w:rsidRDefault="00866A2A">
            <w:pPr>
              <w:pStyle w:val="TableParagraph"/>
              <w:ind w:left="55"/>
              <w:rPr>
                <w:i/>
                <w:sz w:val="14"/>
              </w:rPr>
            </w:pPr>
            <w:r>
              <w:rPr>
                <w:sz w:val="14"/>
              </w:rPr>
              <w:t xml:space="preserve">Само </w:t>
            </w:r>
            <w:r>
              <w:rPr>
                <w:i/>
                <w:sz w:val="14"/>
              </w:rPr>
              <w:t>FFS</w:t>
            </w:r>
          </w:p>
        </w:tc>
        <w:tc>
          <w:tcPr>
            <w:tcW w:w="1546" w:type="dxa"/>
          </w:tcPr>
          <w:p w:rsidR="003B3DB5" w:rsidRDefault="003B3DB5">
            <w:pPr>
              <w:pStyle w:val="TableParagraph"/>
              <w:rPr>
                <w:sz w:val="14"/>
              </w:rPr>
            </w:pPr>
          </w:p>
        </w:tc>
      </w:tr>
      <w:tr w:rsidR="003B3DB5">
        <w:trPr>
          <w:trHeight w:val="364"/>
        </w:trPr>
        <w:tc>
          <w:tcPr>
            <w:tcW w:w="3567" w:type="dxa"/>
          </w:tcPr>
          <w:p w:rsidR="003B3DB5" w:rsidRDefault="00866A2A">
            <w:pPr>
              <w:pStyle w:val="TableParagraph"/>
              <w:spacing w:before="18" w:line="160" w:lineRule="atLeast"/>
              <w:ind w:left="56" w:right="45"/>
              <w:rPr>
                <w:sz w:val="14"/>
              </w:rPr>
            </w:pPr>
            <w:r>
              <w:rPr>
                <w:sz w:val="14"/>
              </w:rPr>
              <w:t>3.7 Оштри заокрети са нагибом од 45°, 180° до 360° лево и десно</w:t>
            </w:r>
          </w:p>
        </w:tc>
        <w:tc>
          <w:tcPr>
            <w:tcW w:w="726" w:type="dxa"/>
          </w:tcPr>
          <w:p w:rsidR="003B3DB5" w:rsidRDefault="003B3DB5">
            <w:pPr>
              <w:pStyle w:val="TableParagraph"/>
              <w:rPr>
                <w:sz w:val="14"/>
              </w:rPr>
            </w:pPr>
          </w:p>
        </w:tc>
        <w:tc>
          <w:tcPr>
            <w:tcW w:w="737" w:type="dxa"/>
          </w:tcPr>
          <w:p w:rsidR="003B3DB5" w:rsidRDefault="00866A2A">
            <w:pPr>
              <w:pStyle w:val="TableParagraph"/>
              <w:spacing w:before="100"/>
              <w:ind w:left="56"/>
              <w:rPr>
                <w:sz w:val="14"/>
              </w:rPr>
            </w:pPr>
            <w:r>
              <w:rPr>
                <w:i/>
                <w:sz w:val="14"/>
              </w:rPr>
              <w:t>Р</w:t>
            </w:r>
            <w:r>
              <w:rPr>
                <w:sz w:val="14"/>
              </w:rPr>
              <w:t>--&gt;</w:t>
            </w:r>
          </w:p>
        </w:tc>
        <w:tc>
          <w:tcPr>
            <w:tcW w:w="556" w:type="dxa"/>
          </w:tcPr>
          <w:p w:rsidR="003B3DB5" w:rsidRDefault="00866A2A">
            <w:pPr>
              <w:pStyle w:val="TableParagraph"/>
              <w:spacing w:before="100"/>
              <w:ind w:left="56"/>
              <w:rPr>
                <w:sz w:val="14"/>
              </w:rPr>
            </w:pPr>
            <w:r>
              <w:rPr>
                <w:sz w:val="14"/>
              </w:rPr>
              <w:t>---&gt;</w:t>
            </w:r>
          </w:p>
        </w:tc>
        <w:tc>
          <w:tcPr>
            <w:tcW w:w="873" w:type="dxa"/>
          </w:tcPr>
          <w:p w:rsidR="003B3DB5" w:rsidRDefault="00866A2A">
            <w:pPr>
              <w:pStyle w:val="TableParagraph"/>
              <w:spacing w:before="100"/>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1512"/>
        </w:trPr>
        <w:tc>
          <w:tcPr>
            <w:tcW w:w="3567" w:type="dxa"/>
          </w:tcPr>
          <w:p w:rsidR="003B3DB5" w:rsidRDefault="00866A2A">
            <w:pPr>
              <w:pStyle w:val="TableParagraph"/>
              <w:spacing w:before="18" w:line="244" w:lineRule="auto"/>
              <w:ind w:left="56" w:right="236"/>
              <w:rPr>
                <w:sz w:val="14"/>
              </w:rPr>
            </w:pPr>
            <w:r>
              <w:rPr>
                <w:sz w:val="14"/>
              </w:rPr>
              <w:t>3.8 Препознавање предзнака и поступак спречавања губитка узгона (до активирања уређаја за упозорење о губитку</w:t>
            </w:r>
            <w:r>
              <w:rPr>
                <w:spacing w:val="-6"/>
                <w:sz w:val="14"/>
              </w:rPr>
              <w:t xml:space="preserve"> </w:t>
            </w:r>
            <w:r>
              <w:rPr>
                <w:sz w:val="14"/>
              </w:rPr>
              <w:t>узгона)</w:t>
            </w:r>
            <w:r>
              <w:rPr>
                <w:spacing w:val="-6"/>
                <w:sz w:val="14"/>
              </w:rPr>
              <w:t xml:space="preserve"> </w:t>
            </w:r>
            <w:r>
              <w:rPr>
                <w:sz w:val="14"/>
              </w:rPr>
              <w:t>у</w:t>
            </w:r>
            <w:r>
              <w:rPr>
                <w:spacing w:val="-6"/>
                <w:sz w:val="14"/>
              </w:rPr>
              <w:t xml:space="preserve"> </w:t>
            </w:r>
            <w:r>
              <w:rPr>
                <w:sz w:val="14"/>
              </w:rPr>
              <w:t>полетној</w:t>
            </w:r>
            <w:r>
              <w:rPr>
                <w:spacing w:val="-6"/>
                <w:sz w:val="14"/>
              </w:rPr>
              <w:t xml:space="preserve"> </w:t>
            </w:r>
            <w:r>
              <w:rPr>
                <w:sz w:val="14"/>
              </w:rPr>
              <w:t>конфигурацији</w:t>
            </w:r>
            <w:r>
              <w:rPr>
                <w:spacing w:val="-6"/>
                <w:sz w:val="14"/>
              </w:rPr>
              <w:t xml:space="preserve"> </w:t>
            </w:r>
            <w:r>
              <w:rPr>
                <w:sz w:val="14"/>
              </w:rPr>
              <w:t>(закрилца</w:t>
            </w:r>
            <w:r>
              <w:rPr>
                <w:spacing w:val="-6"/>
                <w:sz w:val="14"/>
              </w:rPr>
              <w:t xml:space="preserve"> </w:t>
            </w:r>
            <w:r>
              <w:rPr>
                <w:sz w:val="14"/>
              </w:rPr>
              <w:t>у полетној позицији), у конфигурацији крстарећег лета и у конфигурацији за слетање (закрилца у положају за слетање, стајни трап</w:t>
            </w:r>
            <w:r>
              <w:rPr>
                <w:spacing w:val="-2"/>
                <w:sz w:val="14"/>
              </w:rPr>
              <w:t xml:space="preserve"> </w:t>
            </w:r>
            <w:r>
              <w:rPr>
                <w:sz w:val="14"/>
              </w:rPr>
              <w:t>извучен)</w:t>
            </w:r>
          </w:p>
          <w:p w:rsidR="003B3DB5" w:rsidRDefault="00866A2A">
            <w:pPr>
              <w:pStyle w:val="TableParagraph"/>
              <w:spacing w:line="159" w:lineRule="exact"/>
              <w:ind w:left="56"/>
              <w:rPr>
                <w:sz w:val="14"/>
              </w:rPr>
            </w:pPr>
            <w:r>
              <w:rPr>
                <w:sz w:val="14"/>
              </w:rPr>
              <w:t>3.8.1 Вађење из превлачења или након активирања</w:t>
            </w:r>
          </w:p>
          <w:p w:rsidR="003B3DB5" w:rsidRDefault="00866A2A">
            <w:pPr>
              <w:pStyle w:val="TableParagraph"/>
              <w:spacing w:before="3" w:line="160" w:lineRule="atLeast"/>
              <w:ind w:left="56" w:right="17"/>
              <w:rPr>
                <w:sz w:val="14"/>
              </w:rPr>
            </w:pPr>
            <w:r>
              <w:rPr>
                <w:sz w:val="14"/>
              </w:rPr>
              <w:t>уређаја за упозоравање о губитку узгона у конфигурацији за пењање, крстарење и прилаз</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41" w:line="489" w:lineRule="auto"/>
              <w:ind w:left="56" w:right="258"/>
              <w:rPr>
                <w:i/>
                <w:sz w:val="14"/>
              </w:rPr>
            </w:pPr>
            <w:r>
              <w:rPr>
                <w:i/>
                <w:sz w:val="14"/>
              </w:rPr>
              <w:t>Р-</w:t>
            </w:r>
            <w:r>
              <w:rPr>
                <w:sz w:val="14"/>
              </w:rPr>
              <w:t xml:space="preserve">&gt; </w:t>
            </w:r>
            <w:r>
              <w:rPr>
                <w:i/>
                <w:sz w:val="14"/>
              </w:rPr>
              <w:t>Р</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41"/>
              <w:ind w:left="55"/>
              <w:rPr>
                <w:sz w:val="14"/>
              </w:rPr>
            </w:pPr>
            <w:r>
              <w:rPr>
                <w:sz w:val="14"/>
              </w:rPr>
              <w:t>---&gt;</w:t>
            </w:r>
          </w:p>
          <w:p w:rsidR="003B3DB5" w:rsidRDefault="003B3DB5">
            <w:pPr>
              <w:pStyle w:val="TableParagraph"/>
              <w:spacing w:before="6"/>
              <w:rPr>
                <w:sz w:val="14"/>
              </w:rPr>
            </w:pPr>
          </w:p>
          <w:p w:rsidR="003B3DB5" w:rsidRDefault="00866A2A">
            <w:pPr>
              <w:pStyle w:val="TableParagraph"/>
              <w:spacing w:before="1"/>
              <w:ind w:left="55"/>
              <w:rPr>
                <w:i/>
                <w:sz w:val="14"/>
              </w:rPr>
            </w:pPr>
            <w:r>
              <w:rPr>
                <w:i/>
                <w:sz w:val="14"/>
              </w:rPr>
              <w:t>Х</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6"/>
              <w:rPr>
                <w:sz w:val="14"/>
              </w:rPr>
            </w:pPr>
            <w:r>
              <w:rPr>
                <w:sz w:val="14"/>
              </w:rPr>
              <w:t>3.9 Процедуре инструменталног летења</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73"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4"/>
        </w:trPr>
        <w:tc>
          <w:tcPr>
            <w:tcW w:w="3567" w:type="dxa"/>
          </w:tcPr>
          <w:p w:rsidR="003B3DB5" w:rsidRDefault="00866A2A">
            <w:pPr>
              <w:pStyle w:val="TableParagraph"/>
              <w:spacing w:before="18" w:line="160" w:lineRule="atLeast"/>
              <w:ind w:left="56" w:right="465"/>
              <w:rPr>
                <w:sz w:val="14"/>
              </w:rPr>
            </w:pPr>
            <w:r>
              <w:rPr>
                <w:sz w:val="14"/>
              </w:rPr>
              <w:t>3.9.1* Придржавање одлазних и долазних процедура и инструкција контроле летења</w:t>
            </w:r>
          </w:p>
        </w:tc>
        <w:tc>
          <w:tcPr>
            <w:tcW w:w="726" w:type="dxa"/>
          </w:tcPr>
          <w:p w:rsidR="003B3DB5" w:rsidRDefault="003B3DB5">
            <w:pPr>
              <w:pStyle w:val="TableParagraph"/>
              <w:rPr>
                <w:sz w:val="14"/>
              </w:rPr>
            </w:pPr>
          </w:p>
        </w:tc>
        <w:tc>
          <w:tcPr>
            <w:tcW w:w="737" w:type="dxa"/>
          </w:tcPr>
          <w:p w:rsidR="003B3DB5" w:rsidRDefault="00866A2A">
            <w:pPr>
              <w:pStyle w:val="TableParagraph"/>
              <w:spacing w:before="100"/>
              <w:ind w:left="56"/>
              <w:rPr>
                <w:sz w:val="14"/>
              </w:rPr>
            </w:pPr>
            <w:r>
              <w:rPr>
                <w:i/>
                <w:sz w:val="14"/>
              </w:rPr>
              <w:t>Р</w:t>
            </w:r>
            <w:r>
              <w:rPr>
                <w:sz w:val="14"/>
              </w:rPr>
              <w:t>--&gt;</w:t>
            </w:r>
          </w:p>
        </w:tc>
        <w:tc>
          <w:tcPr>
            <w:tcW w:w="556" w:type="dxa"/>
          </w:tcPr>
          <w:p w:rsidR="003B3DB5" w:rsidRDefault="00866A2A">
            <w:pPr>
              <w:pStyle w:val="TableParagraph"/>
              <w:spacing w:before="100"/>
              <w:ind w:left="56"/>
              <w:rPr>
                <w:sz w:val="14"/>
              </w:rPr>
            </w:pPr>
            <w:r>
              <w:rPr>
                <w:sz w:val="14"/>
              </w:rPr>
              <w:t>---&gt;</w:t>
            </w:r>
          </w:p>
        </w:tc>
        <w:tc>
          <w:tcPr>
            <w:tcW w:w="873" w:type="dxa"/>
          </w:tcPr>
          <w:p w:rsidR="003B3DB5" w:rsidRDefault="00866A2A">
            <w:pPr>
              <w:pStyle w:val="TableParagraph"/>
              <w:spacing w:before="100"/>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100"/>
              <w:ind w:left="55"/>
              <w:rPr>
                <w:i/>
                <w:sz w:val="14"/>
              </w:rPr>
            </w:pPr>
            <w:r>
              <w:rPr>
                <w:i/>
                <w:sz w:val="14"/>
              </w:rPr>
              <w:t>М</w:t>
            </w: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6"/>
              <w:rPr>
                <w:sz w:val="14"/>
              </w:rPr>
            </w:pPr>
            <w:r>
              <w:rPr>
                <w:sz w:val="14"/>
              </w:rPr>
              <w:t>3.9.2* Процедуре чекања (</w:t>
            </w:r>
            <w:r>
              <w:rPr>
                <w:i/>
                <w:sz w:val="14"/>
              </w:rPr>
              <w:t>holding</w:t>
            </w:r>
            <w:r>
              <w:rPr>
                <w:sz w:val="14"/>
              </w:rPr>
              <w:t>)</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6"/>
              <w:rPr>
                <w:sz w:val="14"/>
              </w:rPr>
            </w:pPr>
            <w:r>
              <w:rPr>
                <w:i/>
                <w:sz w:val="14"/>
              </w:rPr>
              <w:t>Р</w:t>
            </w:r>
            <w:r>
              <w:rPr>
                <w:sz w:val="14"/>
              </w:rPr>
              <w:t>--&gt;</w:t>
            </w:r>
          </w:p>
        </w:tc>
        <w:tc>
          <w:tcPr>
            <w:tcW w:w="556" w:type="dxa"/>
          </w:tcPr>
          <w:p w:rsidR="003B3DB5" w:rsidRDefault="00866A2A">
            <w:pPr>
              <w:pStyle w:val="TableParagraph"/>
              <w:spacing w:before="18"/>
              <w:ind w:left="56"/>
              <w:rPr>
                <w:sz w:val="14"/>
              </w:rPr>
            </w:pPr>
            <w:r>
              <w:rPr>
                <w:sz w:val="14"/>
              </w:rPr>
              <w:t>---&gt;</w:t>
            </w:r>
          </w:p>
        </w:tc>
        <w:tc>
          <w:tcPr>
            <w:tcW w:w="873"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4"/>
        </w:trPr>
        <w:tc>
          <w:tcPr>
            <w:tcW w:w="3567" w:type="dxa"/>
          </w:tcPr>
          <w:p w:rsidR="003B3DB5" w:rsidRDefault="00866A2A">
            <w:pPr>
              <w:pStyle w:val="TableParagraph"/>
              <w:spacing w:before="18" w:line="160" w:lineRule="atLeast"/>
              <w:ind w:left="56"/>
              <w:rPr>
                <w:sz w:val="14"/>
              </w:rPr>
            </w:pPr>
            <w:r>
              <w:rPr>
                <w:sz w:val="14"/>
              </w:rPr>
              <w:t>3.9.3* 3</w:t>
            </w:r>
            <w:r>
              <w:rPr>
                <w:i/>
                <w:sz w:val="14"/>
              </w:rPr>
              <w:t xml:space="preserve">D </w:t>
            </w:r>
            <w:r>
              <w:rPr>
                <w:sz w:val="14"/>
              </w:rPr>
              <w:t xml:space="preserve">операције до </w:t>
            </w:r>
            <w:r>
              <w:rPr>
                <w:i/>
                <w:sz w:val="14"/>
              </w:rPr>
              <w:t xml:space="preserve">DH/A </w:t>
            </w:r>
            <w:r>
              <w:rPr>
                <w:sz w:val="14"/>
              </w:rPr>
              <w:t xml:space="preserve">од 200 </w:t>
            </w:r>
            <w:r>
              <w:rPr>
                <w:i/>
                <w:sz w:val="14"/>
              </w:rPr>
              <w:t xml:space="preserve">ft </w:t>
            </w:r>
            <w:r>
              <w:rPr>
                <w:sz w:val="14"/>
              </w:rPr>
              <w:t xml:space="preserve">(60 </w:t>
            </w:r>
            <w:r>
              <w:rPr>
                <w:i/>
                <w:sz w:val="14"/>
              </w:rPr>
              <w:t>m</w:t>
            </w:r>
            <w:r>
              <w:rPr>
                <w:sz w:val="14"/>
              </w:rPr>
              <w:t>) или до већег минимума ако је захтевано процедуром прилаза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1020"/>
        </w:trPr>
        <w:tc>
          <w:tcPr>
            <w:tcW w:w="3567" w:type="dxa"/>
          </w:tcPr>
          <w:p w:rsidR="003B3DB5" w:rsidRDefault="00866A2A">
            <w:pPr>
              <w:pStyle w:val="TableParagraph"/>
              <w:spacing w:before="18" w:line="244" w:lineRule="auto"/>
              <w:ind w:left="56" w:right="394"/>
              <w:jc w:val="both"/>
              <w:rPr>
                <w:sz w:val="14"/>
              </w:rPr>
            </w:pPr>
            <w:r>
              <w:rPr>
                <w:sz w:val="14"/>
              </w:rPr>
              <w:t xml:space="preserve">Напомена: У складу са </w:t>
            </w:r>
            <w:r>
              <w:rPr>
                <w:i/>
                <w:sz w:val="14"/>
              </w:rPr>
              <w:t>AFM</w:t>
            </w:r>
            <w:r>
              <w:rPr>
                <w:sz w:val="14"/>
              </w:rPr>
              <w:t xml:space="preserve">, </w:t>
            </w:r>
            <w:r>
              <w:rPr>
                <w:i/>
                <w:sz w:val="14"/>
              </w:rPr>
              <w:t xml:space="preserve">RNP APCH </w:t>
            </w:r>
            <w:r>
              <w:rPr>
                <w:sz w:val="14"/>
              </w:rPr>
              <w:t>процедуре могу захтевати коришћење ауто-пилота или уређаја за управљање летом. У случају оваквих</w:t>
            </w:r>
            <w:r>
              <w:rPr>
                <w:spacing w:val="-11"/>
                <w:sz w:val="14"/>
              </w:rPr>
              <w:t xml:space="preserve"> </w:t>
            </w:r>
            <w:r>
              <w:rPr>
                <w:sz w:val="14"/>
              </w:rPr>
              <w:t>ограничења</w:t>
            </w:r>
          </w:p>
          <w:p w:rsidR="003B3DB5" w:rsidRDefault="00866A2A">
            <w:pPr>
              <w:pStyle w:val="TableParagraph"/>
              <w:spacing w:line="244" w:lineRule="auto"/>
              <w:ind w:left="56"/>
              <w:rPr>
                <w:sz w:val="14"/>
              </w:rPr>
            </w:pPr>
            <w:r>
              <w:rPr>
                <w:sz w:val="14"/>
              </w:rPr>
              <w:t xml:space="preserve">морају бити изабране процедуре које се лете ручно (нпр. изабрати </w:t>
            </w:r>
            <w:r>
              <w:rPr>
                <w:i/>
                <w:sz w:val="14"/>
              </w:rPr>
              <w:t xml:space="preserve">ILS </w:t>
            </w:r>
            <w:r>
              <w:rPr>
                <w:sz w:val="14"/>
              </w:rPr>
              <w:t>за 3.9.3.1 у случају оваквих ограничења у</w:t>
            </w:r>
          </w:p>
          <w:p w:rsidR="003B3DB5" w:rsidRDefault="00866A2A">
            <w:pPr>
              <w:pStyle w:val="TableParagraph"/>
              <w:spacing w:line="160" w:lineRule="exact"/>
              <w:ind w:left="56"/>
              <w:jc w:val="both"/>
              <w:rPr>
                <w:sz w:val="14"/>
              </w:rPr>
            </w:pPr>
            <w:r>
              <w:rPr>
                <w:i/>
                <w:sz w:val="14"/>
              </w:rPr>
              <w:t>AFM</w:t>
            </w:r>
            <w:r>
              <w:rPr>
                <w:sz w:val="14"/>
              </w:rPr>
              <w:t>).</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528"/>
        </w:trPr>
        <w:tc>
          <w:tcPr>
            <w:tcW w:w="3567" w:type="dxa"/>
          </w:tcPr>
          <w:p w:rsidR="003B3DB5" w:rsidRDefault="00866A2A">
            <w:pPr>
              <w:pStyle w:val="TableParagraph"/>
              <w:spacing w:before="17"/>
              <w:ind w:left="56"/>
              <w:rPr>
                <w:sz w:val="14"/>
              </w:rPr>
            </w:pPr>
            <w:r>
              <w:rPr>
                <w:sz w:val="14"/>
              </w:rPr>
              <w:t>3.9.3.1* ручно, без уређаја за оптимално управљање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spacing w:before="8"/>
              <w:rPr>
                <w:sz w:val="15"/>
              </w:rPr>
            </w:pPr>
          </w:p>
          <w:p w:rsidR="003B3DB5" w:rsidRDefault="00866A2A">
            <w:pPr>
              <w:pStyle w:val="TableParagraph"/>
              <w:spacing w:before="1"/>
              <w:ind w:left="56"/>
              <w:rPr>
                <w:sz w:val="14"/>
              </w:rPr>
            </w:pPr>
            <w:r>
              <w:rPr>
                <w:i/>
                <w:sz w:val="14"/>
              </w:rPr>
              <w:t>Р</w:t>
            </w:r>
            <w:r>
              <w:rPr>
                <w:sz w:val="14"/>
              </w:rPr>
              <w:t>-&gt;</w:t>
            </w:r>
          </w:p>
        </w:tc>
        <w:tc>
          <w:tcPr>
            <w:tcW w:w="873" w:type="dxa"/>
          </w:tcPr>
          <w:p w:rsidR="003B3DB5" w:rsidRDefault="003B3DB5">
            <w:pPr>
              <w:pStyle w:val="TableParagraph"/>
              <w:spacing w:before="8"/>
              <w:rPr>
                <w:sz w:val="15"/>
              </w:rPr>
            </w:pPr>
          </w:p>
          <w:p w:rsidR="003B3DB5" w:rsidRDefault="00866A2A">
            <w:pPr>
              <w:pStyle w:val="TableParagraph"/>
              <w:spacing w:before="1"/>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17" w:line="160" w:lineRule="atLeast"/>
              <w:ind w:left="56" w:right="399"/>
              <w:jc w:val="both"/>
              <w:rPr>
                <w:sz w:val="14"/>
              </w:rPr>
            </w:pPr>
            <w:r>
              <w:rPr>
                <w:i/>
                <w:sz w:val="14"/>
              </w:rPr>
              <w:t xml:space="preserve">М </w:t>
            </w:r>
            <w:r>
              <w:rPr>
                <w:sz w:val="14"/>
              </w:rPr>
              <w:t>(само за практичан испит)</w:t>
            </w: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7"/>
              <w:ind w:left="57"/>
              <w:rPr>
                <w:sz w:val="14"/>
              </w:rPr>
            </w:pPr>
            <w:r>
              <w:rPr>
                <w:sz w:val="14"/>
              </w:rPr>
              <w:t>3.9.3.2* ручно, са уређајем за оптимално управљање</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7"/>
              <w:ind w:left="56"/>
              <w:rPr>
                <w:sz w:val="14"/>
              </w:rPr>
            </w:pPr>
            <w:r>
              <w:rPr>
                <w:i/>
                <w:sz w:val="14"/>
              </w:rPr>
              <w:t>Р</w:t>
            </w:r>
            <w:r>
              <w:rPr>
                <w:sz w:val="14"/>
              </w:rPr>
              <w:t>-&gt;</w:t>
            </w:r>
          </w:p>
        </w:tc>
        <w:tc>
          <w:tcPr>
            <w:tcW w:w="873" w:type="dxa"/>
          </w:tcPr>
          <w:p w:rsidR="003B3DB5" w:rsidRDefault="00866A2A">
            <w:pPr>
              <w:pStyle w:val="TableParagraph"/>
              <w:spacing w:before="17"/>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200"/>
        </w:trPr>
        <w:tc>
          <w:tcPr>
            <w:tcW w:w="3567" w:type="dxa"/>
          </w:tcPr>
          <w:p w:rsidR="003B3DB5" w:rsidRDefault="00866A2A">
            <w:pPr>
              <w:pStyle w:val="TableParagraph"/>
              <w:spacing w:before="17"/>
              <w:ind w:left="57"/>
              <w:rPr>
                <w:sz w:val="14"/>
              </w:rPr>
            </w:pPr>
            <w:r>
              <w:rPr>
                <w:sz w:val="14"/>
              </w:rPr>
              <w:t>3.9.3.3* са аутопилотом</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7"/>
              <w:ind w:left="56"/>
              <w:rPr>
                <w:sz w:val="14"/>
              </w:rPr>
            </w:pPr>
            <w:r>
              <w:rPr>
                <w:i/>
                <w:sz w:val="14"/>
              </w:rPr>
              <w:t>Р</w:t>
            </w:r>
            <w:r>
              <w:rPr>
                <w:sz w:val="14"/>
              </w:rPr>
              <w:t>-&gt;</w:t>
            </w:r>
          </w:p>
        </w:tc>
        <w:tc>
          <w:tcPr>
            <w:tcW w:w="873" w:type="dxa"/>
          </w:tcPr>
          <w:p w:rsidR="003B3DB5" w:rsidRDefault="00866A2A">
            <w:pPr>
              <w:pStyle w:val="TableParagraph"/>
              <w:spacing w:before="17"/>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152"/>
        </w:trPr>
        <w:tc>
          <w:tcPr>
            <w:tcW w:w="3567" w:type="dxa"/>
          </w:tcPr>
          <w:p w:rsidR="003B3DB5" w:rsidRDefault="00866A2A">
            <w:pPr>
              <w:pStyle w:val="TableParagraph"/>
              <w:spacing w:before="17" w:line="244" w:lineRule="auto"/>
              <w:ind w:left="57" w:right="129"/>
              <w:rPr>
                <w:sz w:val="14"/>
              </w:rPr>
            </w:pPr>
            <w:r>
              <w:rPr>
                <w:sz w:val="14"/>
              </w:rPr>
              <w:t xml:space="preserve">3.9.3.4* ручно, симулацијом отказа једног мотора; отказ мотора мора да </w:t>
            </w:r>
            <w:r>
              <w:rPr>
                <w:spacing w:val="-4"/>
                <w:sz w:val="14"/>
              </w:rPr>
              <w:t xml:space="preserve">буде </w:t>
            </w:r>
            <w:r>
              <w:rPr>
                <w:sz w:val="14"/>
              </w:rPr>
              <w:t xml:space="preserve">симулиран </w:t>
            </w:r>
            <w:r>
              <w:rPr>
                <w:spacing w:val="-3"/>
                <w:sz w:val="14"/>
              </w:rPr>
              <w:t xml:space="preserve">током </w:t>
            </w:r>
            <w:r>
              <w:rPr>
                <w:sz w:val="14"/>
              </w:rPr>
              <w:t>завршног прилаза пре проласка 1.000 стопа изнад нивоа аеродрома до слетања или до завршетка поступка неуспелог прилаза. У авионима који нису сертификовани као авион</w:t>
            </w:r>
            <w:r>
              <w:rPr>
                <w:sz w:val="14"/>
              </w:rPr>
              <w:t xml:space="preserve">и транспортне категорије </w:t>
            </w:r>
            <w:r>
              <w:rPr>
                <w:spacing w:val="-3"/>
                <w:sz w:val="14"/>
              </w:rPr>
              <w:t>(</w:t>
            </w:r>
            <w:r>
              <w:rPr>
                <w:i/>
                <w:spacing w:val="-3"/>
                <w:sz w:val="14"/>
              </w:rPr>
              <w:t xml:space="preserve">JAR/FAR </w:t>
            </w:r>
            <w:r>
              <w:rPr>
                <w:i/>
                <w:sz w:val="14"/>
              </w:rPr>
              <w:t>25</w:t>
            </w:r>
            <w:r>
              <w:rPr>
                <w:sz w:val="14"/>
              </w:rPr>
              <w:t>) или као категорија регионалних авиона (</w:t>
            </w:r>
            <w:r>
              <w:rPr>
                <w:i/>
                <w:sz w:val="14"/>
              </w:rPr>
              <w:t>commuter</w:t>
            </w:r>
            <w:r>
              <w:rPr>
                <w:sz w:val="14"/>
              </w:rPr>
              <w:t xml:space="preserve">) </w:t>
            </w:r>
            <w:r>
              <w:rPr>
                <w:spacing w:val="-4"/>
                <w:sz w:val="14"/>
              </w:rPr>
              <w:t>(</w:t>
            </w:r>
            <w:r>
              <w:rPr>
                <w:i/>
                <w:spacing w:val="-4"/>
                <w:sz w:val="14"/>
              </w:rPr>
              <w:t xml:space="preserve">SFAR </w:t>
            </w:r>
            <w:r>
              <w:rPr>
                <w:i/>
                <w:sz w:val="14"/>
              </w:rPr>
              <w:t>23</w:t>
            </w:r>
            <w:r>
              <w:rPr>
                <w:sz w:val="14"/>
              </w:rPr>
              <w:t xml:space="preserve">), прилаз са симулираним отказом мотора и одласком у други круг мора да </w:t>
            </w:r>
            <w:r>
              <w:rPr>
                <w:spacing w:val="-4"/>
                <w:sz w:val="14"/>
              </w:rPr>
              <w:t xml:space="preserve">буде </w:t>
            </w:r>
            <w:r>
              <w:rPr>
                <w:sz w:val="14"/>
              </w:rPr>
              <w:t xml:space="preserve">урађен заједно са непрецизним прилазом као што је описано у 3.9.4. Одлазак у други круг мора да </w:t>
            </w:r>
            <w:r>
              <w:rPr>
                <w:spacing w:val="-4"/>
                <w:sz w:val="14"/>
              </w:rPr>
              <w:t xml:space="preserve">буде </w:t>
            </w:r>
            <w:r>
              <w:rPr>
                <w:sz w:val="14"/>
              </w:rPr>
              <w:t>започет када се достигне објављена висина надвишавања препрека (</w:t>
            </w:r>
            <w:r>
              <w:rPr>
                <w:i/>
                <w:sz w:val="14"/>
              </w:rPr>
              <w:t>OCH/A</w:t>
            </w:r>
            <w:r>
              <w:rPr>
                <w:sz w:val="14"/>
              </w:rPr>
              <w:t xml:space="preserve">), међутим, не касније </w:t>
            </w:r>
            <w:r>
              <w:rPr>
                <w:spacing w:val="-3"/>
                <w:sz w:val="14"/>
              </w:rPr>
              <w:t xml:space="preserve">од </w:t>
            </w:r>
            <w:r>
              <w:rPr>
                <w:sz w:val="14"/>
              </w:rPr>
              <w:t>достизања минималне релативне висине/апсолутне висине спушта</w:t>
            </w:r>
            <w:r>
              <w:rPr>
                <w:sz w:val="14"/>
              </w:rPr>
              <w:t>ња (</w:t>
            </w:r>
            <w:r>
              <w:rPr>
                <w:i/>
                <w:sz w:val="14"/>
              </w:rPr>
              <w:t>MDH/A</w:t>
            </w:r>
            <w:r>
              <w:rPr>
                <w:sz w:val="14"/>
              </w:rPr>
              <w:t xml:space="preserve">) </w:t>
            </w:r>
            <w:r>
              <w:rPr>
                <w:spacing w:val="-3"/>
                <w:sz w:val="14"/>
              </w:rPr>
              <w:t xml:space="preserve">од </w:t>
            </w:r>
            <w:r>
              <w:rPr>
                <w:sz w:val="14"/>
              </w:rPr>
              <w:t>500 стопа изнад висине прага полетно-слетне стазе. У авионима који</w:t>
            </w:r>
            <w:r>
              <w:rPr>
                <w:spacing w:val="-13"/>
                <w:sz w:val="14"/>
              </w:rPr>
              <w:t xml:space="preserve"> </w:t>
            </w:r>
            <w:r>
              <w:rPr>
                <w:sz w:val="14"/>
              </w:rPr>
              <w:t>имају</w:t>
            </w:r>
          </w:p>
          <w:p w:rsidR="003B3DB5" w:rsidRDefault="00866A2A">
            <w:pPr>
              <w:pStyle w:val="TableParagraph"/>
              <w:spacing w:line="244" w:lineRule="auto"/>
              <w:ind w:left="57" w:right="170"/>
              <w:jc w:val="both"/>
              <w:rPr>
                <w:sz w:val="14"/>
              </w:rPr>
            </w:pPr>
            <w:r>
              <w:rPr>
                <w:sz w:val="14"/>
              </w:rPr>
              <w:t>исте перформансе као авиони транспортне категорије у погледу</w:t>
            </w:r>
            <w:r>
              <w:rPr>
                <w:spacing w:val="-5"/>
                <w:sz w:val="14"/>
              </w:rPr>
              <w:t xml:space="preserve"> </w:t>
            </w:r>
            <w:r>
              <w:rPr>
                <w:sz w:val="14"/>
              </w:rPr>
              <w:t>масе</w:t>
            </w:r>
            <w:r>
              <w:rPr>
                <w:spacing w:val="-5"/>
                <w:sz w:val="14"/>
              </w:rPr>
              <w:t xml:space="preserve"> </w:t>
            </w:r>
            <w:r>
              <w:rPr>
                <w:sz w:val="14"/>
              </w:rPr>
              <w:t>на</w:t>
            </w:r>
            <w:r>
              <w:rPr>
                <w:spacing w:val="-6"/>
                <w:sz w:val="14"/>
              </w:rPr>
              <w:t xml:space="preserve"> </w:t>
            </w:r>
            <w:r>
              <w:rPr>
                <w:sz w:val="14"/>
              </w:rPr>
              <w:t>полетању</w:t>
            </w:r>
            <w:r>
              <w:rPr>
                <w:spacing w:val="-5"/>
                <w:sz w:val="14"/>
              </w:rPr>
              <w:t xml:space="preserve"> </w:t>
            </w:r>
            <w:r>
              <w:rPr>
                <w:sz w:val="14"/>
              </w:rPr>
              <w:t>и</w:t>
            </w:r>
            <w:r>
              <w:rPr>
                <w:spacing w:val="-6"/>
                <w:sz w:val="14"/>
              </w:rPr>
              <w:t xml:space="preserve"> </w:t>
            </w:r>
            <w:r>
              <w:rPr>
                <w:sz w:val="14"/>
              </w:rPr>
              <w:t>висине</w:t>
            </w:r>
            <w:r>
              <w:rPr>
                <w:spacing w:val="-6"/>
                <w:sz w:val="14"/>
              </w:rPr>
              <w:t xml:space="preserve"> </w:t>
            </w:r>
            <w:r>
              <w:rPr>
                <w:sz w:val="14"/>
              </w:rPr>
              <w:t>по</w:t>
            </w:r>
            <w:r>
              <w:rPr>
                <w:spacing w:val="-6"/>
                <w:sz w:val="14"/>
              </w:rPr>
              <w:t xml:space="preserve"> </w:t>
            </w:r>
            <w:r>
              <w:rPr>
                <w:sz w:val="14"/>
              </w:rPr>
              <w:t>густини</w:t>
            </w:r>
            <w:r>
              <w:rPr>
                <w:spacing w:val="-6"/>
                <w:sz w:val="14"/>
              </w:rPr>
              <w:t xml:space="preserve"> </w:t>
            </w:r>
            <w:r>
              <w:rPr>
                <w:sz w:val="14"/>
              </w:rPr>
              <w:t>ваздуха, инструктор</w:t>
            </w:r>
            <w:r>
              <w:rPr>
                <w:spacing w:val="-4"/>
                <w:sz w:val="14"/>
              </w:rPr>
              <w:t xml:space="preserve"> </w:t>
            </w:r>
            <w:r>
              <w:rPr>
                <w:sz w:val="14"/>
              </w:rPr>
              <w:t>може</w:t>
            </w:r>
            <w:r>
              <w:rPr>
                <w:spacing w:val="-4"/>
                <w:sz w:val="14"/>
              </w:rPr>
              <w:t xml:space="preserve"> </w:t>
            </w:r>
            <w:r>
              <w:rPr>
                <w:sz w:val="14"/>
              </w:rPr>
              <w:t>да</w:t>
            </w:r>
            <w:r>
              <w:rPr>
                <w:spacing w:val="-4"/>
                <w:sz w:val="14"/>
              </w:rPr>
              <w:t xml:space="preserve"> </w:t>
            </w:r>
            <w:r>
              <w:rPr>
                <w:sz w:val="14"/>
              </w:rPr>
              <w:t>симулира</w:t>
            </w:r>
            <w:r>
              <w:rPr>
                <w:spacing w:val="-5"/>
                <w:sz w:val="14"/>
              </w:rPr>
              <w:t xml:space="preserve"> </w:t>
            </w:r>
            <w:r>
              <w:rPr>
                <w:sz w:val="14"/>
              </w:rPr>
              <w:t>отказ</w:t>
            </w:r>
            <w:r>
              <w:rPr>
                <w:spacing w:val="-4"/>
                <w:sz w:val="14"/>
              </w:rPr>
              <w:t xml:space="preserve"> </w:t>
            </w:r>
            <w:r>
              <w:rPr>
                <w:sz w:val="14"/>
              </w:rPr>
              <w:t>мотора</w:t>
            </w:r>
            <w:r>
              <w:rPr>
                <w:spacing w:val="-4"/>
                <w:sz w:val="14"/>
              </w:rPr>
              <w:t xml:space="preserve"> </w:t>
            </w:r>
            <w:r>
              <w:rPr>
                <w:sz w:val="14"/>
              </w:rPr>
              <w:t>у</w:t>
            </w:r>
            <w:r>
              <w:rPr>
                <w:spacing w:val="-4"/>
                <w:sz w:val="14"/>
              </w:rPr>
              <w:t xml:space="preserve"> </w:t>
            </w:r>
            <w:r>
              <w:rPr>
                <w:sz w:val="14"/>
              </w:rPr>
              <w:t>складу</w:t>
            </w:r>
            <w:r>
              <w:rPr>
                <w:spacing w:val="-4"/>
                <w:sz w:val="14"/>
              </w:rPr>
              <w:t xml:space="preserve"> </w:t>
            </w:r>
            <w:r>
              <w:rPr>
                <w:sz w:val="14"/>
              </w:rPr>
              <w:t>са</w:t>
            </w:r>
          </w:p>
          <w:p w:rsidR="003B3DB5" w:rsidRDefault="00866A2A">
            <w:pPr>
              <w:pStyle w:val="TableParagraph"/>
              <w:spacing w:line="160" w:lineRule="exact"/>
              <w:ind w:left="57"/>
              <w:rPr>
                <w:sz w:val="14"/>
              </w:rPr>
            </w:pPr>
            <w:r>
              <w:rPr>
                <w:sz w:val="14"/>
              </w:rPr>
              <w:t>3.9.3.4.</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9"/>
              <w:rPr>
                <w:sz w:val="17"/>
              </w:rPr>
            </w:pPr>
          </w:p>
          <w:p w:rsidR="003B3DB5" w:rsidRDefault="00866A2A">
            <w:pPr>
              <w:pStyle w:val="TableParagraph"/>
              <w:ind w:left="56"/>
              <w:rPr>
                <w:sz w:val="14"/>
              </w:rPr>
            </w:pPr>
            <w:r>
              <w:rPr>
                <w:i/>
                <w:sz w:val="14"/>
              </w:rPr>
              <w:t>P</w:t>
            </w:r>
            <w:r>
              <w:rPr>
                <w:sz w:val="14"/>
              </w:rPr>
              <w:t>----&gt;</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9"/>
              <w:rPr>
                <w:sz w:val="17"/>
              </w:rPr>
            </w:pPr>
          </w:p>
          <w:p w:rsidR="003B3DB5" w:rsidRDefault="00866A2A">
            <w:pPr>
              <w:pStyle w:val="TableParagraph"/>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9"/>
              <w:rPr>
                <w:sz w:val="17"/>
              </w:rPr>
            </w:pPr>
          </w:p>
          <w:p w:rsidR="003B3DB5" w:rsidRDefault="00866A2A">
            <w:pPr>
              <w:pStyle w:val="TableParagraph"/>
              <w:ind w:left="56"/>
              <w:rPr>
                <w:i/>
                <w:sz w:val="14"/>
              </w:rPr>
            </w:pPr>
            <w:r>
              <w:rPr>
                <w:i/>
                <w:sz w:val="14"/>
              </w:rPr>
              <w:t>M</w:t>
            </w: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6"/>
              <w:ind w:left="57"/>
              <w:rPr>
                <w:i/>
                <w:sz w:val="14"/>
              </w:rPr>
            </w:pPr>
            <w:r>
              <w:rPr>
                <w:sz w:val="14"/>
              </w:rPr>
              <w:t>3.9.4* 2</w:t>
            </w:r>
            <w:r>
              <w:rPr>
                <w:i/>
                <w:sz w:val="14"/>
              </w:rPr>
              <w:t xml:space="preserve">D </w:t>
            </w:r>
            <w:r>
              <w:rPr>
                <w:sz w:val="14"/>
              </w:rPr>
              <w:t xml:space="preserve">операције до </w:t>
            </w:r>
            <w:r>
              <w:rPr>
                <w:i/>
                <w:sz w:val="14"/>
              </w:rPr>
              <w:t>MDH/A</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6"/>
              <w:ind w:left="56"/>
              <w:rPr>
                <w:sz w:val="14"/>
              </w:rPr>
            </w:pPr>
            <w:r>
              <w:rPr>
                <w:i/>
                <w:sz w:val="14"/>
              </w:rPr>
              <w:t>P</w:t>
            </w:r>
            <w:r>
              <w:rPr>
                <w:sz w:val="14"/>
              </w:rPr>
              <w:t>*--&gt;</w:t>
            </w:r>
          </w:p>
        </w:tc>
        <w:tc>
          <w:tcPr>
            <w:tcW w:w="873" w:type="dxa"/>
          </w:tcPr>
          <w:p w:rsidR="003B3DB5" w:rsidRDefault="00866A2A">
            <w:pPr>
              <w:pStyle w:val="TableParagraph"/>
              <w:spacing w:before="16"/>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866A2A">
            <w:pPr>
              <w:pStyle w:val="TableParagraph"/>
              <w:spacing w:before="16"/>
              <w:ind w:left="56"/>
              <w:rPr>
                <w:i/>
                <w:sz w:val="14"/>
              </w:rPr>
            </w:pPr>
            <w:r>
              <w:rPr>
                <w:i/>
                <w:sz w:val="14"/>
              </w:rPr>
              <w:t>M’</w:t>
            </w:r>
          </w:p>
        </w:tc>
        <w:tc>
          <w:tcPr>
            <w:tcW w:w="1546" w:type="dxa"/>
          </w:tcPr>
          <w:p w:rsidR="003B3DB5" w:rsidRDefault="003B3DB5">
            <w:pPr>
              <w:pStyle w:val="TableParagraph"/>
              <w:rPr>
                <w:sz w:val="12"/>
              </w:rPr>
            </w:pPr>
          </w:p>
        </w:tc>
      </w:tr>
      <w:tr w:rsidR="003B3DB5">
        <w:trPr>
          <w:trHeight w:val="2004"/>
        </w:trPr>
        <w:tc>
          <w:tcPr>
            <w:tcW w:w="3567" w:type="dxa"/>
          </w:tcPr>
          <w:p w:rsidR="003B3DB5" w:rsidRDefault="00866A2A">
            <w:pPr>
              <w:pStyle w:val="TableParagraph"/>
              <w:spacing w:before="16" w:line="244" w:lineRule="auto"/>
              <w:ind w:left="57" w:right="310"/>
              <w:rPr>
                <w:sz w:val="14"/>
              </w:rPr>
            </w:pPr>
            <w:r>
              <w:rPr>
                <w:sz w:val="14"/>
              </w:rPr>
              <w:t>3.9.5 Прилаз из кружења под следећим условима: (а)* прилаз до дозвољене минималне висине прилаза из круга на аеродрому који је у питању у складу са</w:t>
            </w:r>
          </w:p>
          <w:p w:rsidR="003B3DB5" w:rsidRDefault="00866A2A">
            <w:pPr>
              <w:pStyle w:val="TableParagraph"/>
              <w:spacing w:line="244" w:lineRule="auto"/>
              <w:ind w:left="57" w:right="95"/>
              <w:rPr>
                <w:sz w:val="14"/>
              </w:rPr>
            </w:pPr>
            <w:r>
              <w:rPr>
                <w:sz w:val="14"/>
              </w:rPr>
              <w:t>локалним карактеристикама инструменталног прилаза у симулираним условима инструменталног летења; праћен:</w:t>
            </w:r>
          </w:p>
          <w:p w:rsidR="003B3DB5" w:rsidRDefault="00866A2A">
            <w:pPr>
              <w:pStyle w:val="TableParagraph"/>
              <w:spacing w:line="244" w:lineRule="auto"/>
              <w:ind w:left="57" w:right="154"/>
              <w:rPr>
                <w:sz w:val="14"/>
              </w:rPr>
            </w:pPr>
            <w:r>
              <w:rPr>
                <w:sz w:val="14"/>
              </w:rPr>
              <w:t>(б) визуелним прилазом до друге полетно-слетне стазе најмање 90° од осе финалног прилаза коришћеног под (а), на дозвољеној минималној висини прилаза из</w:t>
            </w:r>
            <w:r>
              <w:rPr>
                <w:sz w:val="14"/>
              </w:rPr>
              <w:t xml:space="preserve"> круга Напомена: ако (а) и (б) нису могући због разлога контроле летења (</w:t>
            </w:r>
            <w:r>
              <w:rPr>
                <w:i/>
                <w:sz w:val="14"/>
              </w:rPr>
              <w:t>ATC</w:t>
            </w:r>
            <w:r>
              <w:rPr>
                <w:sz w:val="14"/>
              </w:rPr>
              <w:t>), може се симулирати</w:t>
            </w:r>
          </w:p>
          <w:p w:rsidR="003B3DB5" w:rsidRDefault="00866A2A">
            <w:pPr>
              <w:pStyle w:val="TableParagraph"/>
              <w:spacing w:line="160" w:lineRule="exact"/>
              <w:ind w:left="57"/>
              <w:rPr>
                <w:sz w:val="14"/>
              </w:rPr>
            </w:pPr>
            <w:r>
              <w:rPr>
                <w:sz w:val="14"/>
              </w:rPr>
              <w:t>ниски круг са слабом видљивошћу.</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9"/>
              <w:rPr>
                <w:sz w:val="15"/>
              </w:rPr>
            </w:pPr>
          </w:p>
          <w:p w:rsidR="003B3DB5" w:rsidRDefault="00866A2A">
            <w:pPr>
              <w:pStyle w:val="TableParagraph"/>
              <w:ind w:left="57"/>
              <w:rPr>
                <w:sz w:val="14"/>
              </w:rPr>
            </w:pPr>
            <w:r>
              <w:rPr>
                <w:i/>
                <w:sz w:val="14"/>
              </w:rPr>
              <w:t>Р*</w:t>
            </w:r>
            <w:r>
              <w:rPr>
                <w:sz w:val="14"/>
              </w:rPr>
              <w:t>-&gt;</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9"/>
              <w:rPr>
                <w:sz w:val="15"/>
              </w:rPr>
            </w:pPr>
          </w:p>
          <w:p w:rsidR="003B3DB5" w:rsidRDefault="00866A2A">
            <w:pPr>
              <w:pStyle w:val="TableParagraph"/>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10480" w:type="dxa"/>
            <w:gridSpan w:val="8"/>
            <w:shd w:val="clear" w:color="auto" w:fill="BCBEC0"/>
          </w:tcPr>
          <w:p w:rsidR="003B3DB5" w:rsidRDefault="00866A2A">
            <w:pPr>
              <w:pStyle w:val="TableParagraph"/>
              <w:spacing w:before="16"/>
              <w:ind w:left="57"/>
              <w:rPr>
                <w:sz w:val="14"/>
              </w:rPr>
            </w:pPr>
            <w:r>
              <w:rPr>
                <w:sz w:val="14"/>
              </w:rPr>
              <w:t>СЕКЦИЈА 4</w:t>
            </w:r>
          </w:p>
        </w:tc>
      </w:tr>
      <w:tr w:rsidR="003B3DB5">
        <w:trPr>
          <w:trHeight w:val="200"/>
        </w:trPr>
        <w:tc>
          <w:tcPr>
            <w:tcW w:w="3567" w:type="dxa"/>
          </w:tcPr>
          <w:p w:rsidR="003B3DB5" w:rsidRDefault="00866A2A">
            <w:pPr>
              <w:pStyle w:val="TableParagraph"/>
              <w:spacing w:before="16"/>
              <w:ind w:left="57"/>
              <w:rPr>
                <w:sz w:val="14"/>
              </w:rPr>
            </w:pPr>
            <w:r>
              <w:rPr>
                <w:sz w:val="14"/>
              </w:rPr>
              <w:t>4. Процедуре непрецизног прилаза</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73"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364"/>
        </w:trPr>
        <w:tc>
          <w:tcPr>
            <w:tcW w:w="3567" w:type="dxa"/>
          </w:tcPr>
          <w:p w:rsidR="003B3DB5" w:rsidRDefault="00866A2A">
            <w:pPr>
              <w:pStyle w:val="TableParagraph"/>
              <w:spacing w:before="16"/>
              <w:ind w:left="57"/>
              <w:rPr>
                <w:sz w:val="14"/>
              </w:rPr>
            </w:pPr>
            <w:r>
              <w:rPr>
                <w:sz w:val="14"/>
              </w:rPr>
              <w:t>4.1 Продужавање са свим оперативним* моторима током</w:t>
            </w:r>
          </w:p>
          <w:p w:rsidR="003B3DB5" w:rsidRDefault="00866A2A">
            <w:pPr>
              <w:pStyle w:val="TableParagraph"/>
              <w:spacing w:before="2"/>
              <w:ind w:left="57"/>
              <w:rPr>
                <w:sz w:val="14"/>
              </w:rPr>
            </w:pPr>
            <w:r>
              <w:rPr>
                <w:sz w:val="14"/>
              </w:rPr>
              <w:t>3</w:t>
            </w:r>
            <w:r>
              <w:rPr>
                <w:i/>
                <w:sz w:val="14"/>
              </w:rPr>
              <w:t xml:space="preserve">D </w:t>
            </w:r>
            <w:r>
              <w:rPr>
                <w:sz w:val="14"/>
              </w:rPr>
              <w:t>операције при достизању висине одлуке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7"/>
              <w:rPr>
                <w:sz w:val="14"/>
              </w:rPr>
            </w:pPr>
            <w:r>
              <w:rPr>
                <w:i/>
                <w:sz w:val="14"/>
              </w:rPr>
              <w:t>P</w:t>
            </w:r>
            <w:r>
              <w:rPr>
                <w:sz w:val="14"/>
              </w:rPr>
              <w:t>*--&gt;</w:t>
            </w:r>
          </w:p>
        </w:tc>
        <w:tc>
          <w:tcPr>
            <w:tcW w:w="873" w:type="dxa"/>
          </w:tcPr>
          <w:p w:rsidR="003B3DB5" w:rsidRDefault="00866A2A">
            <w:pPr>
              <w:pStyle w:val="TableParagraph"/>
              <w:spacing w:before="98"/>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6"/>
              <w:ind w:left="57"/>
              <w:rPr>
                <w:sz w:val="14"/>
              </w:rPr>
            </w:pPr>
            <w:r>
              <w:rPr>
                <w:sz w:val="14"/>
              </w:rPr>
              <w:t>4.2 Остале процедуре непрецизног прилазa</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6"/>
              <w:ind w:left="57"/>
              <w:rPr>
                <w:sz w:val="14"/>
              </w:rPr>
            </w:pPr>
            <w:r>
              <w:rPr>
                <w:i/>
                <w:sz w:val="14"/>
              </w:rPr>
              <w:t>Р*</w:t>
            </w:r>
            <w:r>
              <w:rPr>
                <w:sz w:val="14"/>
              </w:rPr>
              <w:t>-&gt;</w:t>
            </w:r>
          </w:p>
        </w:tc>
        <w:tc>
          <w:tcPr>
            <w:tcW w:w="873" w:type="dxa"/>
          </w:tcPr>
          <w:p w:rsidR="003B3DB5" w:rsidRDefault="00866A2A">
            <w:pPr>
              <w:pStyle w:val="TableParagraph"/>
              <w:spacing w:before="16"/>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3B3DB5">
            <w:pPr>
              <w:pStyle w:val="TableParagraph"/>
              <w:rPr>
                <w:sz w:val="12"/>
              </w:rPr>
            </w:pPr>
          </w:p>
        </w:tc>
        <w:tc>
          <w:tcPr>
            <w:tcW w:w="1546" w:type="dxa"/>
          </w:tcPr>
          <w:p w:rsidR="003B3DB5" w:rsidRDefault="003B3DB5">
            <w:pPr>
              <w:pStyle w:val="TableParagraph"/>
              <w:rPr>
                <w:sz w:val="12"/>
              </w:rPr>
            </w:pPr>
          </w:p>
        </w:tc>
      </w:tr>
      <w:tr w:rsidR="003B3DB5">
        <w:trPr>
          <w:trHeight w:val="528"/>
        </w:trPr>
        <w:tc>
          <w:tcPr>
            <w:tcW w:w="3567" w:type="dxa"/>
          </w:tcPr>
          <w:p w:rsidR="003B3DB5" w:rsidRDefault="00866A2A">
            <w:pPr>
              <w:pStyle w:val="TableParagraph"/>
              <w:spacing w:before="16" w:line="160" w:lineRule="atLeast"/>
              <w:ind w:left="58"/>
              <w:rPr>
                <w:i/>
                <w:sz w:val="14"/>
              </w:rPr>
            </w:pPr>
            <w:r>
              <w:rPr>
                <w:sz w:val="14"/>
              </w:rPr>
              <w:t xml:space="preserve">4.3* Одлазак у круг са једним мотором симулираним неоперативним након инструменталног прилаза при достизању </w:t>
            </w:r>
            <w:r>
              <w:rPr>
                <w:i/>
                <w:sz w:val="14"/>
              </w:rPr>
              <w:t>DH</w:t>
            </w:r>
            <w:r>
              <w:rPr>
                <w:sz w:val="14"/>
              </w:rPr>
              <w:t xml:space="preserve">, </w:t>
            </w:r>
            <w:r>
              <w:rPr>
                <w:i/>
                <w:sz w:val="14"/>
              </w:rPr>
              <w:t xml:space="preserve">МDH </w:t>
            </w:r>
            <w:r>
              <w:rPr>
                <w:sz w:val="14"/>
              </w:rPr>
              <w:t xml:space="preserve">или </w:t>
            </w:r>
            <w:r>
              <w:rPr>
                <w:i/>
                <w:sz w:val="14"/>
              </w:rPr>
              <w:t>MAPt</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spacing w:before="7"/>
              <w:rPr>
                <w:sz w:val="15"/>
              </w:rPr>
            </w:pPr>
          </w:p>
          <w:p w:rsidR="003B3DB5" w:rsidRDefault="00866A2A">
            <w:pPr>
              <w:pStyle w:val="TableParagraph"/>
              <w:ind w:left="57"/>
              <w:rPr>
                <w:sz w:val="14"/>
              </w:rPr>
            </w:pPr>
            <w:r>
              <w:rPr>
                <w:i/>
                <w:sz w:val="14"/>
              </w:rPr>
              <w:t>Р*</w:t>
            </w:r>
            <w:r>
              <w:rPr>
                <w:sz w:val="14"/>
              </w:rPr>
              <w:t>-&gt;</w:t>
            </w:r>
          </w:p>
        </w:tc>
        <w:tc>
          <w:tcPr>
            <w:tcW w:w="873" w:type="dxa"/>
          </w:tcPr>
          <w:p w:rsidR="003B3DB5" w:rsidRDefault="003B3DB5">
            <w:pPr>
              <w:pStyle w:val="TableParagraph"/>
              <w:spacing w:before="7"/>
              <w:rPr>
                <w:sz w:val="15"/>
              </w:rPr>
            </w:pPr>
          </w:p>
          <w:p w:rsidR="003B3DB5" w:rsidRDefault="00866A2A">
            <w:pPr>
              <w:pStyle w:val="TableParagraph"/>
              <w:ind w:left="57"/>
              <w:rPr>
                <w:sz w:val="14"/>
              </w:rPr>
            </w:pPr>
            <w:r>
              <w:rPr>
                <w:sz w:val="14"/>
              </w:rPr>
              <w:t>---&gt;</w:t>
            </w:r>
          </w:p>
        </w:tc>
        <w:tc>
          <w:tcPr>
            <w:tcW w:w="1372" w:type="dxa"/>
          </w:tcPr>
          <w:p w:rsidR="003B3DB5" w:rsidRDefault="003B3DB5">
            <w:pPr>
              <w:pStyle w:val="TableParagraph"/>
              <w:spacing w:before="7"/>
              <w:rPr>
                <w:sz w:val="15"/>
              </w:rPr>
            </w:pPr>
          </w:p>
          <w:p w:rsidR="003B3DB5" w:rsidRDefault="00866A2A">
            <w:pPr>
              <w:pStyle w:val="TableParagraph"/>
              <w:ind w:left="57"/>
              <w:rPr>
                <w:sz w:val="14"/>
              </w:rPr>
            </w:pPr>
            <w:r>
              <w:rPr>
                <w:sz w:val="14"/>
              </w:rPr>
              <w:t>---&gt;</w:t>
            </w:r>
          </w:p>
        </w:tc>
        <w:tc>
          <w:tcPr>
            <w:tcW w:w="1103" w:type="dxa"/>
          </w:tcPr>
          <w:p w:rsidR="003B3DB5" w:rsidRDefault="003B3DB5">
            <w:pPr>
              <w:pStyle w:val="TableParagraph"/>
              <w:spacing w:before="7"/>
              <w:rPr>
                <w:sz w:val="15"/>
              </w:rPr>
            </w:pPr>
          </w:p>
          <w:p w:rsidR="003B3DB5" w:rsidRDefault="00866A2A">
            <w:pPr>
              <w:pStyle w:val="TableParagraph"/>
              <w:ind w:left="57"/>
              <w:rPr>
                <w:i/>
                <w:sz w:val="14"/>
              </w:rPr>
            </w:pPr>
            <w:r>
              <w:rPr>
                <w:i/>
                <w:sz w:val="14"/>
              </w:rPr>
              <w:t>М</w:t>
            </w:r>
          </w:p>
        </w:tc>
        <w:tc>
          <w:tcPr>
            <w:tcW w:w="1546" w:type="dxa"/>
          </w:tcPr>
          <w:p w:rsidR="003B3DB5" w:rsidRDefault="003B3DB5">
            <w:pPr>
              <w:pStyle w:val="TableParagraph"/>
              <w:rPr>
                <w:sz w:val="14"/>
              </w:rPr>
            </w:pPr>
          </w:p>
        </w:tc>
      </w:tr>
      <w:tr w:rsidR="003B3DB5">
        <w:trPr>
          <w:trHeight w:val="364"/>
        </w:trPr>
        <w:tc>
          <w:tcPr>
            <w:tcW w:w="3567" w:type="dxa"/>
          </w:tcPr>
          <w:p w:rsidR="003B3DB5" w:rsidRDefault="00866A2A">
            <w:pPr>
              <w:pStyle w:val="TableParagraph"/>
              <w:spacing w:before="16" w:line="244" w:lineRule="auto"/>
              <w:ind w:left="58"/>
              <w:rPr>
                <w:sz w:val="14"/>
              </w:rPr>
            </w:pPr>
            <w:r>
              <w:rPr>
                <w:sz w:val="14"/>
              </w:rPr>
              <w:t xml:space="preserve">4.4 Прекинут прилаз на 15 </w:t>
            </w:r>
            <w:r>
              <w:rPr>
                <w:i/>
                <w:sz w:val="14"/>
              </w:rPr>
              <w:t xml:space="preserve">m </w:t>
            </w:r>
            <w:r>
              <w:rPr>
                <w:sz w:val="14"/>
              </w:rPr>
              <w:t xml:space="preserve">(50 </w:t>
            </w:r>
            <w:r>
              <w:rPr>
                <w:i/>
                <w:sz w:val="14"/>
              </w:rPr>
              <w:t>ft</w:t>
            </w:r>
            <w:r>
              <w:rPr>
                <w:sz w:val="14"/>
              </w:rPr>
              <w:t>) изнад прага полетно- слетне стазе и одлазак на поновни прилаз</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7"/>
              <w:rPr>
                <w:sz w:val="14"/>
              </w:rPr>
            </w:pPr>
            <w:r>
              <w:rPr>
                <w:i/>
                <w:sz w:val="14"/>
              </w:rPr>
              <w:t>Р-</w:t>
            </w:r>
            <w:r>
              <w:rPr>
                <w:sz w:val="14"/>
              </w:rPr>
              <w:t>&gt;</w:t>
            </w:r>
          </w:p>
        </w:tc>
        <w:tc>
          <w:tcPr>
            <w:tcW w:w="873" w:type="dxa"/>
          </w:tcPr>
          <w:p w:rsidR="003B3DB5" w:rsidRDefault="00866A2A">
            <w:pPr>
              <w:pStyle w:val="TableParagraph"/>
              <w:spacing w:before="98"/>
              <w:ind w:left="57"/>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67"/>
        <w:gridCol w:w="726"/>
        <w:gridCol w:w="737"/>
        <w:gridCol w:w="556"/>
        <w:gridCol w:w="873"/>
        <w:gridCol w:w="1372"/>
        <w:gridCol w:w="1103"/>
        <w:gridCol w:w="1546"/>
      </w:tblGrid>
      <w:tr w:rsidR="003B3DB5">
        <w:trPr>
          <w:trHeight w:val="200"/>
        </w:trPr>
        <w:tc>
          <w:tcPr>
            <w:tcW w:w="10480" w:type="dxa"/>
            <w:gridSpan w:val="8"/>
            <w:shd w:val="clear" w:color="auto" w:fill="BCBEC0"/>
          </w:tcPr>
          <w:p w:rsidR="003B3DB5" w:rsidRDefault="00866A2A">
            <w:pPr>
              <w:pStyle w:val="TableParagraph"/>
              <w:spacing w:before="18"/>
              <w:ind w:left="56"/>
              <w:rPr>
                <w:sz w:val="14"/>
              </w:rPr>
            </w:pPr>
            <w:r>
              <w:rPr>
                <w:sz w:val="14"/>
              </w:rPr>
              <w:t>СЕКЦИЈА 5</w:t>
            </w:r>
          </w:p>
        </w:tc>
      </w:tr>
      <w:tr w:rsidR="003B3DB5">
        <w:trPr>
          <w:trHeight w:val="840"/>
        </w:trPr>
        <w:tc>
          <w:tcPr>
            <w:tcW w:w="3567" w:type="dxa"/>
          </w:tcPr>
          <w:p w:rsidR="003B3DB5" w:rsidRDefault="00866A2A">
            <w:pPr>
              <w:pStyle w:val="TableParagraph"/>
              <w:spacing w:before="18"/>
              <w:ind w:left="56"/>
              <w:rPr>
                <w:sz w:val="14"/>
              </w:rPr>
            </w:pPr>
            <w:r>
              <w:rPr>
                <w:sz w:val="14"/>
              </w:rPr>
              <w:t>5. Слетања</w:t>
            </w:r>
          </w:p>
          <w:p w:rsidR="003B3DB5" w:rsidRDefault="003B3DB5">
            <w:pPr>
              <w:pStyle w:val="TableParagraph"/>
              <w:spacing w:before="9"/>
              <w:rPr>
                <w:sz w:val="13"/>
              </w:rPr>
            </w:pPr>
          </w:p>
          <w:p w:rsidR="003B3DB5" w:rsidRDefault="00866A2A">
            <w:pPr>
              <w:pStyle w:val="TableParagraph"/>
              <w:ind w:left="56" w:right="348"/>
              <w:rPr>
                <w:sz w:val="14"/>
              </w:rPr>
            </w:pPr>
            <w:r>
              <w:rPr>
                <w:sz w:val="14"/>
              </w:rPr>
              <w:t xml:space="preserve">5.1 Нормална слетања* са визуелном референцом успостављеном на достизању </w:t>
            </w:r>
            <w:r>
              <w:rPr>
                <w:i/>
                <w:sz w:val="14"/>
              </w:rPr>
              <w:t xml:space="preserve">DA/H </w:t>
            </w:r>
            <w:r>
              <w:rPr>
                <w:sz w:val="14"/>
              </w:rPr>
              <w:t>након операције инструменталног прилаза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spacing w:before="4"/>
              <w:rPr>
                <w:sz w:val="13"/>
              </w:rPr>
            </w:pPr>
          </w:p>
          <w:p w:rsidR="003B3DB5" w:rsidRDefault="00866A2A">
            <w:pPr>
              <w:pStyle w:val="TableParagraph"/>
              <w:ind w:left="56"/>
              <w:rPr>
                <w:i/>
                <w:sz w:val="14"/>
              </w:rPr>
            </w:pPr>
            <w:r>
              <w:rPr>
                <w:i/>
                <w:sz w:val="14"/>
              </w:rPr>
              <w:t>P’</w:t>
            </w: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680"/>
        </w:trPr>
        <w:tc>
          <w:tcPr>
            <w:tcW w:w="3567" w:type="dxa"/>
          </w:tcPr>
          <w:p w:rsidR="003B3DB5" w:rsidRDefault="00866A2A">
            <w:pPr>
              <w:pStyle w:val="TableParagraph"/>
              <w:spacing w:before="18"/>
              <w:ind w:left="56" w:right="14"/>
              <w:rPr>
                <w:sz w:val="14"/>
              </w:rPr>
            </w:pPr>
            <w:r>
              <w:rPr>
                <w:sz w:val="14"/>
              </w:rPr>
              <w:t>5.2 Слетање са симулираним заглављењем хоризонталног стабилизатора у било којој неуравнотеженој позицији</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spacing w:before="5"/>
            </w:pPr>
          </w:p>
          <w:p w:rsidR="003B3DB5" w:rsidRDefault="00866A2A">
            <w:pPr>
              <w:pStyle w:val="TableParagraph"/>
              <w:ind w:left="56"/>
              <w:rPr>
                <w:sz w:val="14"/>
              </w:rPr>
            </w:pPr>
            <w:r>
              <w:rPr>
                <w:i/>
                <w:sz w:val="14"/>
              </w:rPr>
              <w:t>Р-</w:t>
            </w:r>
            <w:r>
              <w:rPr>
                <w:sz w:val="14"/>
              </w:rPr>
              <w:t>&gt;</w:t>
            </w:r>
          </w:p>
        </w:tc>
        <w:tc>
          <w:tcPr>
            <w:tcW w:w="873" w:type="dxa"/>
          </w:tcPr>
          <w:p w:rsidR="003B3DB5" w:rsidRDefault="00866A2A">
            <w:pPr>
              <w:pStyle w:val="TableParagraph"/>
              <w:spacing w:before="18"/>
              <w:ind w:left="55"/>
              <w:rPr>
                <w:sz w:val="14"/>
              </w:rPr>
            </w:pPr>
            <w:r>
              <w:rPr>
                <w:sz w:val="14"/>
              </w:rPr>
              <w:t>Авион може да се не користи за ову вежбу</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8"/>
              <w:ind w:left="56" w:right="465"/>
              <w:rPr>
                <w:sz w:val="14"/>
              </w:rPr>
            </w:pPr>
            <w:r>
              <w:rPr>
                <w:sz w:val="14"/>
              </w:rPr>
              <w:t>5.3 Слетање по бочном ветру (авион, ако је практично)</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6"/>
              <w:rPr>
                <w:i/>
                <w:sz w:val="14"/>
              </w:rPr>
            </w:pPr>
            <w:r>
              <w:rPr>
                <w:i/>
                <w:sz w:val="14"/>
              </w:rPr>
              <w:t>Р-&gt;</w:t>
            </w:r>
          </w:p>
        </w:tc>
        <w:tc>
          <w:tcPr>
            <w:tcW w:w="873" w:type="dxa"/>
          </w:tcPr>
          <w:p w:rsidR="003B3DB5" w:rsidRDefault="00866A2A">
            <w:pPr>
              <w:pStyle w:val="TableParagraph"/>
              <w:spacing w:before="98"/>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360"/>
        </w:trPr>
        <w:tc>
          <w:tcPr>
            <w:tcW w:w="3567" w:type="dxa"/>
          </w:tcPr>
          <w:p w:rsidR="003B3DB5" w:rsidRDefault="00866A2A">
            <w:pPr>
              <w:pStyle w:val="TableParagraph"/>
              <w:spacing w:before="18"/>
              <w:ind w:left="56"/>
              <w:rPr>
                <w:sz w:val="14"/>
              </w:rPr>
            </w:pPr>
            <w:r>
              <w:rPr>
                <w:sz w:val="14"/>
              </w:rPr>
              <w:t>5.4 Визуелни круг и слетање без избочених или са делом избоченим закрилцима и преткрилцима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866A2A">
            <w:pPr>
              <w:pStyle w:val="TableParagraph"/>
              <w:spacing w:before="98"/>
              <w:ind w:left="56"/>
              <w:rPr>
                <w:i/>
                <w:sz w:val="14"/>
              </w:rPr>
            </w:pPr>
            <w:r>
              <w:rPr>
                <w:i/>
                <w:sz w:val="14"/>
              </w:rPr>
              <w:t>Р-&gt;</w:t>
            </w:r>
          </w:p>
        </w:tc>
        <w:tc>
          <w:tcPr>
            <w:tcW w:w="873" w:type="dxa"/>
          </w:tcPr>
          <w:p w:rsidR="003B3DB5" w:rsidRDefault="00866A2A">
            <w:pPr>
              <w:pStyle w:val="TableParagraph"/>
              <w:spacing w:before="98"/>
              <w:ind w:left="55"/>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200"/>
        </w:trPr>
        <w:tc>
          <w:tcPr>
            <w:tcW w:w="3567" w:type="dxa"/>
          </w:tcPr>
          <w:p w:rsidR="003B3DB5" w:rsidRDefault="00866A2A">
            <w:pPr>
              <w:pStyle w:val="TableParagraph"/>
              <w:spacing w:before="18"/>
              <w:ind w:left="57"/>
              <w:rPr>
                <w:sz w:val="14"/>
              </w:rPr>
            </w:pPr>
            <w:r>
              <w:rPr>
                <w:sz w:val="14"/>
              </w:rPr>
              <w:t>5.5 Слетање са симулираним отказом критичног мотора</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556" w:type="dxa"/>
          </w:tcPr>
          <w:p w:rsidR="003B3DB5" w:rsidRDefault="00866A2A">
            <w:pPr>
              <w:pStyle w:val="TableParagraph"/>
              <w:spacing w:before="18"/>
              <w:ind w:left="56"/>
              <w:rPr>
                <w:i/>
                <w:sz w:val="14"/>
              </w:rPr>
            </w:pPr>
            <w:r>
              <w:rPr>
                <w:i/>
                <w:sz w:val="14"/>
              </w:rPr>
              <w:t>Р-&gt;</w:t>
            </w:r>
          </w:p>
        </w:tc>
        <w:tc>
          <w:tcPr>
            <w:tcW w:w="873" w:type="dxa"/>
          </w:tcPr>
          <w:p w:rsidR="003B3DB5" w:rsidRDefault="00866A2A">
            <w:pPr>
              <w:pStyle w:val="TableParagraph"/>
              <w:spacing w:before="18"/>
              <w:ind w:left="56"/>
              <w:rPr>
                <w:sz w:val="14"/>
              </w:rPr>
            </w:pPr>
            <w:r>
              <w:rPr>
                <w:sz w:val="14"/>
              </w:rPr>
              <w:t>---&gt;</w:t>
            </w:r>
          </w:p>
        </w:tc>
        <w:tc>
          <w:tcPr>
            <w:tcW w:w="1372" w:type="dxa"/>
          </w:tcPr>
          <w:p w:rsidR="003B3DB5" w:rsidRDefault="003B3DB5">
            <w:pPr>
              <w:pStyle w:val="TableParagraph"/>
              <w:rPr>
                <w:sz w:val="12"/>
              </w:rPr>
            </w:pPr>
          </w:p>
        </w:tc>
        <w:tc>
          <w:tcPr>
            <w:tcW w:w="1103" w:type="dxa"/>
          </w:tcPr>
          <w:p w:rsidR="003B3DB5" w:rsidRDefault="00866A2A">
            <w:pPr>
              <w:pStyle w:val="TableParagraph"/>
              <w:spacing w:before="18"/>
              <w:ind w:left="56"/>
              <w:rPr>
                <w:i/>
                <w:sz w:val="14"/>
              </w:rPr>
            </w:pPr>
            <w:r>
              <w:rPr>
                <w:i/>
                <w:sz w:val="14"/>
              </w:rPr>
              <w:t>М</w:t>
            </w:r>
          </w:p>
        </w:tc>
        <w:tc>
          <w:tcPr>
            <w:tcW w:w="1546" w:type="dxa"/>
          </w:tcPr>
          <w:p w:rsidR="003B3DB5" w:rsidRDefault="003B3DB5">
            <w:pPr>
              <w:pStyle w:val="TableParagraph"/>
              <w:rPr>
                <w:sz w:val="12"/>
              </w:rPr>
            </w:pPr>
          </w:p>
        </w:tc>
      </w:tr>
      <w:tr w:rsidR="003B3DB5">
        <w:trPr>
          <w:trHeight w:val="840"/>
        </w:trPr>
        <w:tc>
          <w:tcPr>
            <w:tcW w:w="3567" w:type="dxa"/>
          </w:tcPr>
          <w:p w:rsidR="003B3DB5" w:rsidRDefault="00866A2A">
            <w:pPr>
              <w:pStyle w:val="TableParagraph"/>
              <w:spacing w:before="18" w:line="161" w:lineRule="exact"/>
              <w:ind w:left="57"/>
              <w:rPr>
                <w:sz w:val="14"/>
              </w:rPr>
            </w:pPr>
            <w:r>
              <w:rPr>
                <w:sz w:val="14"/>
              </w:rPr>
              <w:t>5.6 Слетање без два мотора:</w:t>
            </w:r>
          </w:p>
          <w:p w:rsidR="003B3DB5" w:rsidRDefault="00866A2A">
            <w:pPr>
              <w:pStyle w:val="TableParagraph"/>
              <w:ind w:left="57"/>
              <w:rPr>
                <w:sz w:val="14"/>
              </w:rPr>
            </w:pPr>
            <w:r>
              <w:rPr>
                <w:w w:val="66"/>
                <w:sz w:val="14"/>
              </w:rPr>
              <w:t xml:space="preserve"> </w:t>
            </w:r>
            <w:r>
              <w:rPr>
                <w:sz w:val="14"/>
              </w:rPr>
              <w:t xml:space="preserve">– авиони са три мотора: централни мотор и један спољни мотор ако је дозвољено по </w:t>
            </w:r>
            <w:r>
              <w:rPr>
                <w:i/>
                <w:sz w:val="14"/>
              </w:rPr>
              <w:t>АFM</w:t>
            </w:r>
            <w:r>
              <w:rPr>
                <w:sz w:val="14"/>
              </w:rPr>
              <w:t>.</w:t>
            </w:r>
          </w:p>
          <w:p w:rsidR="003B3DB5" w:rsidRDefault="00866A2A">
            <w:pPr>
              <w:pStyle w:val="TableParagraph"/>
              <w:ind w:left="57" w:right="1036"/>
              <w:rPr>
                <w:sz w:val="14"/>
              </w:rPr>
            </w:pPr>
            <w:r>
              <w:rPr>
                <w:w w:val="66"/>
                <w:sz w:val="14"/>
              </w:rPr>
              <w:t xml:space="preserve"> </w:t>
            </w:r>
            <w:r>
              <w:rPr>
                <w:sz w:val="14"/>
              </w:rPr>
              <w:t>– авиони са четири мотора: два мотора на једној страни</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i/>
                <w:sz w:val="14"/>
              </w:rPr>
            </w:pPr>
            <w:r>
              <w:rPr>
                <w:i/>
                <w:sz w:val="14"/>
              </w:rPr>
              <w:t>Р</w:t>
            </w:r>
          </w:p>
        </w:tc>
        <w:tc>
          <w:tcPr>
            <w:tcW w:w="873"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i/>
                <w:sz w:val="14"/>
              </w:rPr>
            </w:pPr>
            <w:r>
              <w:rPr>
                <w:i/>
                <w:sz w:val="14"/>
              </w:rPr>
              <w:t>Х</w:t>
            </w:r>
          </w:p>
        </w:tc>
        <w:tc>
          <w:tcPr>
            <w:tcW w:w="1372" w:type="dxa"/>
          </w:tcPr>
          <w:p w:rsidR="003B3DB5" w:rsidRDefault="003B3DB5">
            <w:pPr>
              <w:pStyle w:val="TableParagraph"/>
              <w:rPr>
                <w:sz w:val="14"/>
              </w:rPr>
            </w:pPr>
          </w:p>
        </w:tc>
        <w:tc>
          <w:tcPr>
            <w:tcW w:w="1103" w:type="dxa"/>
          </w:tcPr>
          <w:p w:rsidR="003B3DB5" w:rsidRDefault="00866A2A">
            <w:pPr>
              <w:pStyle w:val="TableParagraph"/>
              <w:spacing w:before="18" w:line="161" w:lineRule="exact"/>
              <w:ind w:left="56"/>
              <w:rPr>
                <w:i/>
                <w:sz w:val="14"/>
              </w:rPr>
            </w:pPr>
            <w:r>
              <w:rPr>
                <w:i/>
                <w:sz w:val="14"/>
              </w:rPr>
              <w:t>М</w:t>
            </w:r>
          </w:p>
          <w:p w:rsidR="003B3DB5" w:rsidRDefault="00866A2A">
            <w:pPr>
              <w:pStyle w:val="TableParagraph"/>
              <w:ind w:left="56" w:right="168"/>
              <w:rPr>
                <w:sz w:val="14"/>
              </w:rPr>
            </w:pPr>
            <w:r>
              <w:rPr>
                <w:sz w:val="14"/>
              </w:rPr>
              <w:t xml:space="preserve">само </w:t>
            </w:r>
            <w:r>
              <w:rPr>
                <w:i/>
                <w:sz w:val="14"/>
              </w:rPr>
              <w:t xml:space="preserve">FFS </w:t>
            </w:r>
            <w:r>
              <w:rPr>
                <w:sz w:val="14"/>
              </w:rPr>
              <w:t>(само за практичан испит)</w:t>
            </w:r>
          </w:p>
        </w:tc>
        <w:tc>
          <w:tcPr>
            <w:tcW w:w="1546" w:type="dxa"/>
          </w:tcPr>
          <w:p w:rsidR="003B3DB5" w:rsidRDefault="003B3DB5">
            <w:pPr>
              <w:pStyle w:val="TableParagraph"/>
              <w:rPr>
                <w:sz w:val="14"/>
              </w:rPr>
            </w:pPr>
          </w:p>
        </w:tc>
      </w:tr>
      <w:tr w:rsidR="003B3DB5">
        <w:trPr>
          <w:trHeight w:val="360"/>
        </w:trPr>
        <w:tc>
          <w:tcPr>
            <w:tcW w:w="10480" w:type="dxa"/>
            <w:gridSpan w:val="8"/>
          </w:tcPr>
          <w:p w:rsidR="003B3DB5" w:rsidRDefault="00866A2A">
            <w:pPr>
              <w:pStyle w:val="TableParagraph"/>
              <w:spacing w:before="18" w:line="161" w:lineRule="exact"/>
              <w:ind w:left="57"/>
              <w:rPr>
                <w:i/>
                <w:sz w:val="14"/>
              </w:rPr>
            </w:pPr>
            <w:r>
              <w:rPr>
                <w:i/>
                <w:sz w:val="14"/>
              </w:rPr>
              <w:t>Опште напомене:</w:t>
            </w:r>
          </w:p>
          <w:p w:rsidR="003B3DB5" w:rsidRDefault="00866A2A">
            <w:pPr>
              <w:pStyle w:val="TableParagraph"/>
              <w:spacing w:line="161" w:lineRule="exact"/>
              <w:ind w:left="57"/>
              <w:rPr>
                <w:sz w:val="14"/>
              </w:rPr>
            </w:pPr>
            <w:r>
              <w:rPr>
                <w:sz w:val="14"/>
              </w:rPr>
              <w:t xml:space="preserve">Посебни услови за проширење права на други тип авиона за инструменталне прилазе до висине одлуке мање од 200 </w:t>
            </w:r>
            <w:r>
              <w:rPr>
                <w:i/>
                <w:sz w:val="14"/>
              </w:rPr>
              <w:t xml:space="preserve">ft </w:t>
            </w:r>
            <w:r>
              <w:rPr>
                <w:sz w:val="14"/>
              </w:rPr>
              <w:t xml:space="preserve">(60 </w:t>
            </w:r>
            <w:r>
              <w:rPr>
                <w:i/>
                <w:sz w:val="14"/>
              </w:rPr>
              <w:t>m</w:t>
            </w:r>
            <w:r>
              <w:rPr>
                <w:sz w:val="14"/>
              </w:rPr>
              <w:t>), нпр</w:t>
            </w:r>
            <w:r>
              <w:rPr>
                <w:i/>
                <w:sz w:val="14"/>
              </w:rPr>
              <w:t xml:space="preserve">. CAT II/III </w:t>
            </w:r>
            <w:r>
              <w:rPr>
                <w:sz w:val="14"/>
              </w:rPr>
              <w:t>операције.</w:t>
            </w:r>
          </w:p>
        </w:tc>
      </w:tr>
      <w:tr w:rsidR="003B3DB5">
        <w:trPr>
          <w:trHeight w:val="200"/>
        </w:trPr>
        <w:tc>
          <w:tcPr>
            <w:tcW w:w="10480" w:type="dxa"/>
            <w:gridSpan w:val="8"/>
            <w:shd w:val="clear" w:color="auto" w:fill="BCBEC0"/>
          </w:tcPr>
          <w:p w:rsidR="003B3DB5" w:rsidRDefault="00866A2A">
            <w:pPr>
              <w:pStyle w:val="TableParagraph"/>
              <w:spacing w:before="18"/>
              <w:ind w:left="57"/>
              <w:rPr>
                <w:sz w:val="14"/>
              </w:rPr>
            </w:pPr>
            <w:r>
              <w:rPr>
                <w:sz w:val="14"/>
              </w:rPr>
              <w:t>СЕКЦИЈА 6</w:t>
            </w:r>
          </w:p>
        </w:tc>
      </w:tr>
      <w:tr w:rsidR="003B3DB5">
        <w:trPr>
          <w:trHeight w:val="1800"/>
        </w:trPr>
        <w:tc>
          <w:tcPr>
            <w:tcW w:w="3567" w:type="dxa"/>
          </w:tcPr>
          <w:p w:rsidR="003B3DB5" w:rsidRDefault="00866A2A">
            <w:pPr>
              <w:pStyle w:val="TableParagraph"/>
              <w:spacing w:before="18"/>
              <w:ind w:left="57"/>
              <w:rPr>
                <w:sz w:val="14"/>
              </w:rPr>
            </w:pPr>
            <w:r>
              <w:rPr>
                <w:sz w:val="14"/>
              </w:rPr>
              <w:t xml:space="preserve">Додатно овлашћење за квалификацију за тип авиона за инструментални прилаз до висине одлуке мање од 60 </w:t>
            </w:r>
            <w:r>
              <w:rPr>
                <w:i/>
                <w:sz w:val="14"/>
              </w:rPr>
              <w:t xml:space="preserve">m </w:t>
            </w:r>
            <w:r>
              <w:rPr>
                <w:sz w:val="14"/>
              </w:rPr>
              <w:t xml:space="preserve">(200 </w:t>
            </w:r>
            <w:r>
              <w:rPr>
                <w:i/>
                <w:sz w:val="14"/>
              </w:rPr>
              <w:t>ft</w:t>
            </w:r>
            <w:r>
              <w:rPr>
                <w:sz w:val="14"/>
              </w:rPr>
              <w:t>) (</w:t>
            </w:r>
            <w:r>
              <w:rPr>
                <w:i/>
                <w:sz w:val="14"/>
              </w:rPr>
              <w:t>CAT II/III</w:t>
            </w:r>
            <w:r>
              <w:rPr>
                <w:sz w:val="14"/>
              </w:rPr>
              <w:t>).</w:t>
            </w:r>
          </w:p>
          <w:p w:rsidR="003B3DB5" w:rsidRDefault="003B3DB5">
            <w:pPr>
              <w:pStyle w:val="TableParagraph"/>
              <w:spacing w:before="7"/>
              <w:rPr>
                <w:sz w:val="13"/>
              </w:rPr>
            </w:pPr>
          </w:p>
          <w:p w:rsidR="003B3DB5" w:rsidRDefault="00866A2A">
            <w:pPr>
              <w:pStyle w:val="TableParagraph"/>
              <w:spacing w:before="1"/>
              <w:ind w:left="57" w:right="317"/>
              <w:rPr>
                <w:sz w:val="14"/>
              </w:rPr>
            </w:pPr>
            <w:r>
              <w:rPr>
                <w:sz w:val="14"/>
              </w:rPr>
              <w:t xml:space="preserve">Следећи маневри и процедуре су минимални захтеви обуке да би се дозволили инструментални прилази до </w:t>
            </w:r>
            <w:r>
              <w:rPr>
                <w:i/>
                <w:sz w:val="14"/>
              </w:rPr>
              <w:t xml:space="preserve">DH </w:t>
            </w:r>
            <w:r>
              <w:rPr>
                <w:sz w:val="14"/>
              </w:rPr>
              <w:t xml:space="preserve">ниже од 60 </w:t>
            </w:r>
            <w:r>
              <w:rPr>
                <w:i/>
                <w:sz w:val="14"/>
              </w:rPr>
              <w:t xml:space="preserve">m </w:t>
            </w:r>
            <w:r>
              <w:rPr>
                <w:sz w:val="14"/>
              </w:rPr>
              <w:t xml:space="preserve">(200 </w:t>
            </w:r>
            <w:r>
              <w:rPr>
                <w:i/>
                <w:sz w:val="14"/>
              </w:rPr>
              <w:t>ft</w:t>
            </w:r>
            <w:r>
              <w:rPr>
                <w:sz w:val="14"/>
              </w:rPr>
              <w:t>). За</w:t>
            </w:r>
            <w:r>
              <w:rPr>
                <w:sz w:val="14"/>
              </w:rPr>
              <w:t xml:space="preserve"> време следећих инструменталних прилаза и процедура непрецизног</w:t>
            </w:r>
          </w:p>
          <w:p w:rsidR="003B3DB5" w:rsidRDefault="00866A2A">
            <w:pPr>
              <w:pStyle w:val="TableParagraph"/>
              <w:spacing w:line="237" w:lineRule="auto"/>
              <w:ind w:left="57"/>
              <w:rPr>
                <w:sz w:val="14"/>
              </w:rPr>
            </w:pPr>
            <w:r>
              <w:rPr>
                <w:sz w:val="14"/>
              </w:rPr>
              <w:t xml:space="preserve">прилаза сва авионска опрема захтевана за сертификовање типа за инструментални прилаз до </w:t>
            </w:r>
            <w:r>
              <w:rPr>
                <w:i/>
                <w:sz w:val="14"/>
              </w:rPr>
              <w:t xml:space="preserve">DH </w:t>
            </w:r>
            <w:r>
              <w:rPr>
                <w:sz w:val="14"/>
              </w:rPr>
              <w:t xml:space="preserve">или ниже од 60 </w:t>
            </w:r>
            <w:r>
              <w:rPr>
                <w:i/>
                <w:sz w:val="14"/>
              </w:rPr>
              <w:t xml:space="preserve">m </w:t>
            </w:r>
            <w:r>
              <w:rPr>
                <w:sz w:val="14"/>
              </w:rPr>
              <w:t xml:space="preserve">(200 </w:t>
            </w:r>
            <w:r>
              <w:rPr>
                <w:i/>
                <w:sz w:val="14"/>
              </w:rPr>
              <w:t>ft</w:t>
            </w:r>
            <w:r>
              <w:rPr>
                <w:sz w:val="14"/>
              </w:rPr>
              <w:t>) мора да буде коришћена.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73"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103" w:type="dxa"/>
          </w:tcPr>
          <w:p w:rsidR="003B3DB5" w:rsidRDefault="003B3DB5">
            <w:pPr>
              <w:pStyle w:val="TableParagraph"/>
              <w:rPr>
                <w:sz w:val="14"/>
              </w:rPr>
            </w:pPr>
          </w:p>
        </w:tc>
        <w:tc>
          <w:tcPr>
            <w:tcW w:w="1546" w:type="dxa"/>
          </w:tcPr>
          <w:p w:rsidR="003B3DB5" w:rsidRDefault="003B3DB5">
            <w:pPr>
              <w:pStyle w:val="TableParagraph"/>
              <w:rPr>
                <w:sz w:val="14"/>
              </w:rPr>
            </w:pPr>
          </w:p>
        </w:tc>
      </w:tr>
      <w:tr w:rsidR="003B3DB5">
        <w:trPr>
          <w:trHeight w:val="840"/>
        </w:trPr>
        <w:tc>
          <w:tcPr>
            <w:tcW w:w="3567" w:type="dxa"/>
          </w:tcPr>
          <w:p w:rsidR="003B3DB5" w:rsidRDefault="00866A2A">
            <w:pPr>
              <w:pStyle w:val="TableParagraph"/>
              <w:spacing w:before="18"/>
              <w:ind w:left="57" w:right="1024"/>
              <w:rPr>
                <w:i/>
                <w:sz w:val="14"/>
              </w:rPr>
            </w:pPr>
            <w:r>
              <w:rPr>
                <w:sz w:val="14"/>
              </w:rPr>
              <w:t xml:space="preserve">6.1* Прекинуто полетање на минималној дозвољеној </w:t>
            </w:r>
            <w:r>
              <w:rPr>
                <w:i/>
                <w:sz w:val="14"/>
              </w:rPr>
              <w:t>RVR</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sz w:val="14"/>
              </w:rPr>
            </w:pPr>
            <w:r>
              <w:rPr>
                <w:i/>
                <w:sz w:val="14"/>
              </w:rPr>
              <w:t>Р</w:t>
            </w:r>
            <w:r>
              <w:rPr>
                <w:sz w:val="14"/>
              </w:rPr>
              <w:t>*-&gt;</w:t>
            </w:r>
          </w:p>
        </w:tc>
        <w:tc>
          <w:tcPr>
            <w:tcW w:w="873" w:type="dxa"/>
          </w:tcPr>
          <w:p w:rsidR="003B3DB5" w:rsidRDefault="00866A2A">
            <w:pPr>
              <w:pStyle w:val="TableParagraph"/>
              <w:spacing w:before="18" w:line="161" w:lineRule="exact"/>
              <w:ind w:left="56"/>
              <w:rPr>
                <w:i/>
                <w:sz w:val="14"/>
              </w:rPr>
            </w:pPr>
            <w:r>
              <w:rPr>
                <w:sz w:val="14"/>
              </w:rPr>
              <w:t>---&gt;</w:t>
            </w:r>
            <w:r>
              <w:rPr>
                <w:i/>
                <w:sz w:val="14"/>
              </w:rPr>
              <w:t>Х</w:t>
            </w:r>
          </w:p>
          <w:p w:rsidR="003B3DB5" w:rsidRDefault="00866A2A">
            <w:pPr>
              <w:pStyle w:val="TableParagraph"/>
              <w:ind w:left="56"/>
              <w:rPr>
                <w:sz w:val="14"/>
              </w:rPr>
            </w:pPr>
            <w:r>
              <w:rPr>
                <w:sz w:val="14"/>
              </w:rPr>
              <w:t>Авионможе да се не користи за ову вежбу</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sz w:val="14"/>
              </w:rPr>
            </w:pPr>
            <w:r>
              <w:rPr>
                <w:i/>
                <w:sz w:val="14"/>
              </w:rPr>
              <w:t>М</w:t>
            </w:r>
            <w:r>
              <w:rPr>
                <w:sz w:val="14"/>
              </w:rPr>
              <w:t>*</w:t>
            </w:r>
          </w:p>
        </w:tc>
        <w:tc>
          <w:tcPr>
            <w:tcW w:w="1546" w:type="dxa"/>
          </w:tcPr>
          <w:p w:rsidR="003B3DB5" w:rsidRDefault="003B3DB5">
            <w:pPr>
              <w:pStyle w:val="TableParagraph"/>
              <w:rPr>
                <w:sz w:val="14"/>
              </w:rPr>
            </w:pPr>
          </w:p>
        </w:tc>
      </w:tr>
      <w:tr w:rsidR="003B3DB5">
        <w:trPr>
          <w:trHeight w:val="1160"/>
        </w:trPr>
        <w:tc>
          <w:tcPr>
            <w:tcW w:w="3567" w:type="dxa"/>
          </w:tcPr>
          <w:p w:rsidR="003B3DB5" w:rsidRDefault="00866A2A">
            <w:pPr>
              <w:pStyle w:val="TableParagraph"/>
              <w:spacing w:before="18"/>
              <w:ind w:left="57" w:right="123"/>
              <w:rPr>
                <w:sz w:val="14"/>
              </w:rPr>
            </w:pPr>
            <w:r>
              <w:rPr>
                <w:sz w:val="14"/>
              </w:rPr>
              <w:t xml:space="preserve">6.2* </w:t>
            </w:r>
            <w:r>
              <w:rPr>
                <w:i/>
                <w:sz w:val="14"/>
              </w:rPr>
              <w:t xml:space="preserve">CAT II/III </w:t>
            </w:r>
            <w:r>
              <w:rPr>
                <w:sz w:val="14"/>
              </w:rPr>
              <w:t>прилази: у симулираним инструменталним условима лета до</w:t>
            </w:r>
          </w:p>
          <w:p w:rsidR="003B3DB5" w:rsidRDefault="00866A2A">
            <w:pPr>
              <w:pStyle w:val="TableParagraph"/>
              <w:ind w:left="57" w:right="50"/>
              <w:jc w:val="both"/>
              <w:rPr>
                <w:sz w:val="14"/>
              </w:rPr>
            </w:pPr>
            <w:r>
              <w:rPr>
                <w:sz w:val="14"/>
              </w:rPr>
              <w:t>прописане</w:t>
            </w:r>
            <w:r>
              <w:rPr>
                <w:spacing w:val="-4"/>
                <w:sz w:val="14"/>
              </w:rPr>
              <w:t xml:space="preserve"> </w:t>
            </w:r>
            <w:r>
              <w:rPr>
                <w:sz w:val="14"/>
              </w:rPr>
              <w:t>висине</w:t>
            </w:r>
            <w:r>
              <w:rPr>
                <w:spacing w:val="-5"/>
                <w:sz w:val="14"/>
              </w:rPr>
              <w:t xml:space="preserve"> </w:t>
            </w:r>
            <w:r>
              <w:rPr>
                <w:sz w:val="14"/>
              </w:rPr>
              <w:t>одлуке</w:t>
            </w:r>
            <w:r>
              <w:rPr>
                <w:spacing w:val="-4"/>
                <w:sz w:val="14"/>
              </w:rPr>
              <w:t xml:space="preserve"> </w:t>
            </w:r>
            <w:r>
              <w:rPr>
                <w:i/>
                <w:sz w:val="14"/>
              </w:rPr>
              <w:t>DH</w:t>
            </w:r>
            <w:r>
              <w:rPr>
                <w:sz w:val="14"/>
              </w:rPr>
              <w:t>,</w:t>
            </w:r>
            <w:r>
              <w:rPr>
                <w:spacing w:val="-4"/>
                <w:sz w:val="14"/>
              </w:rPr>
              <w:t xml:space="preserve"> </w:t>
            </w:r>
            <w:r>
              <w:rPr>
                <w:sz w:val="14"/>
              </w:rPr>
              <w:t>користећи</w:t>
            </w:r>
            <w:r>
              <w:rPr>
                <w:spacing w:val="-4"/>
                <w:sz w:val="14"/>
              </w:rPr>
              <w:t xml:space="preserve"> </w:t>
            </w:r>
            <w:r>
              <w:rPr>
                <w:sz w:val="14"/>
              </w:rPr>
              <w:t>систем</w:t>
            </w:r>
            <w:r>
              <w:rPr>
                <w:spacing w:val="-4"/>
                <w:sz w:val="14"/>
              </w:rPr>
              <w:t xml:space="preserve"> </w:t>
            </w:r>
            <w:r>
              <w:rPr>
                <w:sz w:val="14"/>
              </w:rPr>
              <w:t>вођења</w:t>
            </w:r>
            <w:r>
              <w:rPr>
                <w:spacing w:val="-4"/>
                <w:sz w:val="14"/>
              </w:rPr>
              <w:t xml:space="preserve"> </w:t>
            </w:r>
            <w:r>
              <w:rPr>
                <w:sz w:val="14"/>
              </w:rPr>
              <w:t xml:space="preserve">у </w:t>
            </w:r>
            <w:r>
              <w:rPr>
                <w:spacing w:val="-4"/>
                <w:sz w:val="14"/>
              </w:rPr>
              <w:t xml:space="preserve">лету. </w:t>
            </w:r>
            <w:r>
              <w:rPr>
                <w:sz w:val="14"/>
              </w:rPr>
              <w:t>Стандардне процедуре координације посаде</w:t>
            </w:r>
            <w:r>
              <w:rPr>
                <w:spacing w:val="-15"/>
                <w:sz w:val="14"/>
              </w:rPr>
              <w:t xml:space="preserve"> </w:t>
            </w:r>
            <w:r>
              <w:rPr>
                <w:sz w:val="14"/>
              </w:rPr>
              <w:t xml:space="preserve">(подела задужења, </w:t>
            </w:r>
            <w:r>
              <w:rPr>
                <w:spacing w:val="-2"/>
                <w:sz w:val="14"/>
              </w:rPr>
              <w:t xml:space="preserve">гласно </w:t>
            </w:r>
            <w:r>
              <w:rPr>
                <w:sz w:val="14"/>
              </w:rPr>
              <w:t>узвикивање упозорења,</w:t>
            </w:r>
          </w:p>
          <w:p w:rsidR="003B3DB5" w:rsidRDefault="00866A2A">
            <w:pPr>
              <w:pStyle w:val="TableParagraph"/>
              <w:spacing w:line="237" w:lineRule="auto"/>
              <w:ind w:left="57" w:right="70"/>
              <w:jc w:val="both"/>
              <w:rPr>
                <w:sz w:val="14"/>
              </w:rPr>
            </w:pPr>
            <w:r>
              <w:rPr>
                <w:sz w:val="14"/>
              </w:rPr>
              <w:t>заједничко</w:t>
            </w:r>
            <w:r>
              <w:rPr>
                <w:spacing w:val="-9"/>
                <w:sz w:val="14"/>
              </w:rPr>
              <w:t xml:space="preserve"> </w:t>
            </w:r>
            <w:r>
              <w:rPr>
                <w:sz w:val="14"/>
              </w:rPr>
              <w:t>надгледање,</w:t>
            </w:r>
            <w:r>
              <w:rPr>
                <w:spacing w:val="-9"/>
                <w:sz w:val="14"/>
              </w:rPr>
              <w:t xml:space="preserve"> </w:t>
            </w:r>
            <w:r>
              <w:rPr>
                <w:sz w:val="14"/>
              </w:rPr>
              <w:t>размена</w:t>
            </w:r>
            <w:r>
              <w:rPr>
                <w:spacing w:val="-9"/>
                <w:sz w:val="14"/>
              </w:rPr>
              <w:t xml:space="preserve"> </w:t>
            </w:r>
            <w:r>
              <w:rPr>
                <w:sz w:val="14"/>
              </w:rPr>
              <w:t>и</w:t>
            </w:r>
            <w:r>
              <w:rPr>
                <w:spacing w:val="-10"/>
                <w:sz w:val="14"/>
              </w:rPr>
              <w:t xml:space="preserve"> </w:t>
            </w:r>
            <w:r>
              <w:rPr>
                <w:sz w:val="14"/>
              </w:rPr>
              <w:t>подршка</w:t>
            </w:r>
            <w:r>
              <w:rPr>
                <w:spacing w:val="-9"/>
                <w:sz w:val="14"/>
              </w:rPr>
              <w:t xml:space="preserve"> </w:t>
            </w:r>
            <w:r>
              <w:rPr>
                <w:sz w:val="14"/>
              </w:rPr>
              <w:t xml:space="preserve">информација) мора да </w:t>
            </w:r>
            <w:r>
              <w:rPr>
                <w:spacing w:val="-4"/>
                <w:sz w:val="14"/>
              </w:rPr>
              <w:t>буду</w:t>
            </w:r>
            <w:r>
              <w:rPr>
                <w:spacing w:val="-1"/>
                <w:sz w:val="14"/>
              </w:rPr>
              <w:t xml:space="preserve"> </w:t>
            </w:r>
            <w:r>
              <w:rPr>
                <w:sz w:val="14"/>
              </w:rPr>
              <w:t>надгледане.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6"/>
              <w:rPr>
                <w:sz w:val="14"/>
              </w:rPr>
            </w:pPr>
            <w:r>
              <w:rPr>
                <w:i/>
                <w:sz w:val="14"/>
              </w:rPr>
              <w:t>Р</w:t>
            </w:r>
            <w:r>
              <w:rPr>
                <w:sz w:val="14"/>
              </w:rPr>
              <w:t>-&gt;</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6"/>
              <w:rPr>
                <w:i/>
                <w:sz w:val="14"/>
              </w:rPr>
            </w:pPr>
            <w:r>
              <w:rPr>
                <w:i/>
                <w:sz w:val="14"/>
              </w:rPr>
              <w:t>М</w:t>
            </w:r>
          </w:p>
        </w:tc>
        <w:tc>
          <w:tcPr>
            <w:tcW w:w="1546" w:type="dxa"/>
          </w:tcPr>
          <w:p w:rsidR="003B3DB5" w:rsidRDefault="003B3DB5">
            <w:pPr>
              <w:pStyle w:val="TableParagraph"/>
              <w:rPr>
                <w:sz w:val="14"/>
              </w:rPr>
            </w:pPr>
          </w:p>
        </w:tc>
      </w:tr>
      <w:tr w:rsidR="003B3DB5">
        <w:trPr>
          <w:trHeight w:val="1320"/>
        </w:trPr>
        <w:tc>
          <w:tcPr>
            <w:tcW w:w="3567" w:type="dxa"/>
          </w:tcPr>
          <w:p w:rsidR="003B3DB5" w:rsidRDefault="00866A2A">
            <w:pPr>
              <w:pStyle w:val="TableParagraph"/>
              <w:spacing w:before="18" w:line="161" w:lineRule="exact"/>
              <w:ind w:left="57"/>
              <w:rPr>
                <w:sz w:val="14"/>
              </w:rPr>
            </w:pPr>
            <w:r>
              <w:rPr>
                <w:sz w:val="14"/>
              </w:rPr>
              <w:t>6.3* Продужавање:</w:t>
            </w:r>
          </w:p>
          <w:p w:rsidR="003B3DB5" w:rsidRDefault="00866A2A">
            <w:pPr>
              <w:pStyle w:val="TableParagraph"/>
              <w:spacing w:line="160" w:lineRule="exact"/>
              <w:ind w:left="57"/>
              <w:rPr>
                <w:sz w:val="14"/>
              </w:rPr>
            </w:pPr>
            <w:r>
              <w:rPr>
                <w:sz w:val="14"/>
              </w:rPr>
              <w:t xml:space="preserve">након прилаза као што је показано у 6.2 по </w:t>
            </w:r>
            <w:r>
              <w:rPr>
                <w:i/>
                <w:sz w:val="14"/>
              </w:rPr>
              <w:t>DH</w:t>
            </w:r>
            <w:r>
              <w:rPr>
                <w:sz w:val="14"/>
              </w:rPr>
              <w:t>.</w:t>
            </w:r>
          </w:p>
          <w:p w:rsidR="003B3DB5" w:rsidRDefault="00866A2A">
            <w:pPr>
              <w:pStyle w:val="TableParagraph"/>
              <w:ind w:left="57" w:right="123"/>
              <w:rPr>
                <w:sz w:val="14"/>
              </w:rPr>
            </w:pPr>
            <w:r>
              <w:rPr>
                <w:sz w:val="14"/>
              </w:rPr>
              <w:t xml:space="preserve">Обука такође мора да укључује одлазак у процедуру продужавања због (симулирано) недовољне </w:t>
            </w:r>
            <w:r>
              <w:rPr>
                <w:i/>
                <w:sz w:val="14"/>
              </w:rPr>
              <w:t>RVR</w:t>
            </w:r>
            <w:r>
              <w:rPr>
                <w:sz w:val="14"/>
              </w:rPr>
              <w:t xml:space="preserve">, удара ветра, одступање авионске опреме у односу на лимите прилаза и отказ земаљске/авио опреме пре достизања </w:t>
            </w:r>
            <w:r>
              <w:rPr>
                <w:i/>
                <w:sz w:val="14"/>
              </w:rPr>
              <w:t xml:space="preserve">DH </w:t>
            </w:r>
            <w:r>
              <w:rPr>
                <w:sz w:val="14"/>
              </w:rPr>
              <w:t>и одлазак у процедуру прилажења са симулираним от</w:t>
            </w:r>
            <w:r>
              <w:rPr>
                <w:sz w:val="14"/>
              </w:rPr>
              <w:t>казом авио опреме.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3"/>
              <w:rPr>
                <w:sz w:val="18"/>
              </w:rPr>
            </w:pPr>
          </w:p>
          <w:p w:rsidR="003B3DB5" w:rsidRDefault="00866A2A">
            <w:pPr>
              <w:pStyle w:val="TableParagraph"/>
              <w:ind w:left="57"/>
              <w:rPr>
                <w:sz w:val="14"/>
              </w:rPr>
            </w:pPr>
            <w:r>
              <w:rPr>
                <w:i/>
                <w:sz w:val="14"/>
              </w:rPr>
              <w:t>Р</w:t>
            </w:r>
            <w:r>
              <w:rPr>
                <w:sz w:val="14"/>
              </w:rPr>
              <w:t>-&gt;</w:t>
            </w:r>
          </w:p>
        </w:tc>
        <w:tc>
          <w:tcPr>
            <w:tcW w:w="87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3"/>
              <w:rPr>
                <w:sz w:val="18"/>
              </w:rPr>
            </w:pPr>
          </w:p>
          <w:p w:rsidR="003B3DB5" w:rsidRDefault="00866A2A">
            <w:pPr>
              <w:pStyle w:val="TableParagraph"/>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3"/>
              <w:rPr>
                <w:sz w:val="18"/>
              </w:rPr>
            </w:pPr>
          </w:p>
          <w:p w:rsidR="003B3DB5" w:rsidRDefault="00866A2A">
            <w:pPr>
              <w:pStyle w:val="TableParagraph"/>
              <w:ind w:left="56"/>
              <w:rPr>
                <w:i/>
                <w:sz w:val="14"/>
              </w:rPr>
            </w:pPr>
            <w:r>
              <w:rPr>
                <w:i/>
                <w:sz w:val="14"/>
              </w:rPr>
              <w:t>М*</w:t>
            </w:r>
          </w:p>
        </w:tc>
        <w:tc>
          <w:tcPr>
            <w:tcW w:w="1546" w:type="dxa"/>
          </w:tcPr>
          <w:p w:rsidR="003B3DB5" w:rsidRDefault="003B3DB5">
            <w:pPr>
              <w:pStyle w:val="TableParagraph"/>
              <w:rPr>
                <w:sz w:val="14"/>
              </w:rPr>
            </w:pPr>
          </w:p>
        </w:tc>
      </w:tr>
      <w:tr w:rsidR="003B3DB5">
        <w:trPr>
          <w:trHeight w:val="840"/>
        </w:trPr>
        <w:tc>
          <w:tcPr>
            <w:tcW w:w="3567" w:type="dxa"/>
          </w:tcPr>
          <w:p w:rsidR="003B3DB5" w:rsidRDefault="00866A2A">
            <w:pPr>
              <w:pStyle w:val="TableParagraph"/>
              <w:spacing w:before="18" w:line="161" w:lineRule="exact"/>
              <w:ind w:left="57"/>
              <w:rPr>
                <w:sz w:val="14"/>
              </w:rPr>
            </w:pPr>
            <w:r>
              <w:rPr>
                <w:sz w:val="14"/>
              </w:rPr>
              <w:t>6.4* Слетање(а):</w:t>
            </w:r>
          </w:p>
          <w:p w:rsidR="003B3DB5" w:rsidRDefault="00866A2A">
            <w:pPr>
              <w:pStyle w:val="TableParagraph"/>
              <w:ind w:left="57" w:right="74"/>
              <w:rPr>
                <w:sz w:val="14"/>
              </w:rPr>
            </w:pPr>
            <w:r>
              <w:rPr>
                <w:sz w:val="14"/>
              </w:rPr>
              <w:t xml:space="preserve">са визуелном референцом установљеном на </w:t>
            </w:r>
            <w:r>
              <w:rPr>
                <w:i/>
                <w:sz w:val="14"/>
              </w:rPr>
              <w:t xml:space="preserve">DH </w:t>
            </w:r>
            <w:r>
              <w:rPr>
                <w:sz w:val="14"/>
              </w:rPr>
              <w:t>након инструменталног прилаза. У зависности од специфичног система за вођење у лету, може да се изврши аутоматско слетање.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556"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7"/>
              <w:rPr>
                <w:sz w:val="14"/>
              </w:rPr>
            </w:pPr>
            <w:r>
              <w:rPr>
                <w:i/>
                <w:sz w:val="14"/>
              </w:rPr>
              <w:t>Р</w:t>
            </w:r>
            <w:r>
              <w:rPr>
                <w:sz w:val="14"/>
              </w:rPr>
              <w:t>-&gt;</w:t>
            </w:r>
          </w:p>
        </w:tc>
        <w:tc>
          <w:tcPr>
            <w:tcW w:w="873"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sz w:val="14"/>
              </w:rPr>
            </w:pPr>
            <w:r>
              <w:rPr>
                <w:sz w:val="14"/>
              </w:rPr>
              <w:t>---&gt;</w:t>
            </w:r>
          </w:p>
        </w:tc>
        <w:tc>
          <w:tcPr>
            <w:tcW w:w="1372" w:type="dxa"/>
          </w:tcPr>
          <w:p w:rsidR="003B3DB5" w:rsidRDefault="003B3DB5">
            <w:pPr>
              <w:pStyle w:val="TableParagraph"/>
              <w:rPr>
                <w:sz w:val="14"/>
              </w:rPr>
            </w:pPr>
          </w:p>
        </w:tc>
        <w:tc>
          <w:tcPr>
            <w:tcW w:w="1103" w:type="dxa"/>
          </w:tcPr>
          <w:p w:rsidR="003B3DB5" w:rsidRDefault="003B3DB5">
            <w:pPr>
              <w:pStyle w:val="TableParagraph"/>
              <w:rPr>
                <w:sz w:val="16"/>
              </w:rPr>
            </w:pPr>
          </w:p>
          <w:p w:rsidR="003B3DB5" w:rsidRDefault="003B3DB5">
            <w:pPr>
              <w:pStyle w:val="TableParagraph"/>
              <w:spacing w:before="5"/>
              <w:rPr>
                <w:sz w:val="13"/>
              </w:rPr>
            </w:pPr>
          </w:p>
          <w:p w:rsidR="003B3DB5" w:rsidRDefault="00866A2A">
            <w:pPr>
              <w:pStyle w:val="TableParagraph"/>
              <w:ind w:left="56"/>
              <w:rPr>
                <w:i/>
                <w:sz w:val="14"/>
              </w:rPr>
            </w:pPr>
            <w:r>
              <w:rPr>
                <w:i/>
                <w:sz w:val="14"/>
              </w:rPr>
              <w:t>М</w:t>
            </w:r>
          </w:p>
        </w:tc>
        <w:tc>
          <w:tcPr>
            <w:tcW w:w="1546" w:type="dxa"/>
          </w:tcPr>
          <w:p w:rsidR="003B3DB5" w:rsidRDefault="003B3DB5">
            <w:pPr>
              <w:pStyle w:val="TableParagraph"/>
              <w:rPr>
                <w:sz w:val="14"/>
              </w:rPr>
            </w:pPr>
          </w:p>
        </w:tc>
      </w:tr>
      <w:tr w:rsidR="003B3DB5">
        <w:trPr>
          <w:trHeight w:val="200"/>
        </w:trPr>
        <w:tc>
          <w:tcPr>
            <w:tcW w:w="10480" w:type="dxa"/>
            <w:gridSpan w:val="8"/>
          </w:tcPr>
          <w:p w:rsidR="003B3DB5" w:rsidRDefault="00866A2A">
            <w:pPr>
              <w:pStyle w:val="TableParagraph"/>
              <w:spacing w:before="19"/>
              <w:ind w:left="57"/>
              <w:rPr>
                <w:sz w:val="14"/>
              </w:rPr>
            </w:pPr>
            <w:r>
              <w:rPr>
                <w:i/>
                <w:sz w:val="14"/>
              </w:rPr>
              <w:t>Напомена</w:t>
            </w:r>
            <w:r>
              <w:rPr>
                <w:sz w:val="14"/>
              </w:rPr>
              <w:t xml:space="preserve">: </w:t>
            </w:r>
            <w:r>
              <w:rPr>
                <w:i/>
                <w:sz w:val="14"/>
              </w:rPr>
              <w:t xml:space="preserve">CAT II/III </w:t>
            </w:r>
            <w:r>
              <w:rPr>
                <w:sz w:val="14"/>
              </w:rPr>
              <w:t>операције морају да буду изведене у складу са примењивим правилима за ваздушне операције.</w:t>
            </w:r>
          </w:p>
        </w:tc>
      </w:tr>
    </w:tbl>
    <w:p w:rsidR="003B3DB5" w:rsidRDefault="00866A2A">
      <w:pPr>
        <w:pStyle w:val="ListParagraph"/>
        <w:numPr>
          <w:ilvl w:val="0"/>
          <w:numId w:val="194"/>
        </w:numPr>
        <w:tabs>
          <w:tab w:val="left" w:pos="971"/>
        </w:tabs>
        <w:spacing w:before="152" w:line="203" w:lineRule="exact"/>
        <w:ind w:left="970" w:hanging="180"/>
        <w:jc w:val="left"/>
        <w:rPr>
          <w:sz w:val="18"/>
        </w:rPr>
      </w:pPr>
      <w:r>
        <w:rPr>
          <w:sz w:val="18"/>
        </w:rPr>
        <w:t>Овлашћења за летење на класи авиона</w:t>
      </w:r>
      <w:r>
        <w:rPr>
          <w:spacing w:val="-5"/>
          <w:sz w:val="18"/>
        </w:rPr>
        <w:t xml:space="preserve"> </w:t>
      </w:r>
      <w:r>
        <w:rPr>
          <w:sz w:val="18"/>
        </w:rPr>
        <w:t>(вода).</w:t>
      </w:r>
    </w:p>
    <w:p w:rsidR="003B3DB5" w:rsidRDefault="00866A2A">
      <w:pPr>
        <w:pStyle w:val="BodyText"/>
        <w:spacing w:before="1" w:line="232" w:lineRule="auto"/>
        <w:ind w:left="393"/>
        <w:jc w:val="left"/>
      </w:pPr>
      <w:r>
        <w:t>Секција 6 мора да се заврши у циљу обнове овлашћења за летење на класи вишемоторних авиона (вода), с</w:t>
      </w:r>
      <w:r>
        <w:t xml:space="preserve">амо по </w:t>
      </w:r>
      <w:r>
        <w:rPr>
          <w:i/>
        </w:rPr>
        <w:t>VFR</w:t>
      </w:r>
      <w:r>
        <w:t>, ако није испуњен захтев за искуство од десет рутних сектора током периода од претходних 12 месеци.</w:t>
      </w:r>
    </w:p>
    <w:p w:rsidR="003B3DB5" w:rsidRDefault="003B3DB5">
      <w:pPr>
        <w:pStyle w:val="BodyText"/>
        <w:ind w:left="0" w:firstLine="0"/>
        <w:jc w:val="left"/>
        <w:rPr>
          <w:sz w:val="2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6"/>
        <w:gridCol w:w="1984"/>
        <w:gridCol w:w="1984"/>
      </w:tblGrid>
      <w:tr w:rsidR="003B3DB5">
        <w:trPr>
          <w:trHeight w:val="200"/>
        </w:trPr>
        <w:tc>
          <w:tcPr>
            <w:tcW w:w="6526" w:type="dxa"/>
          </w:tcPr>
          <w:p w:rsidR="003B3DB5" w:rsidRDefault="00866A2A">
            <w:pPr>
              <w:pStyle w:val="TableParagraph"/>
              <w:spacing w:before="18"/>
              <w:ind w:left="1423" w:right="1414"/>
              <w:jc w:val="center"/>
              <w:rPr>
                <w:sz w:val="14"/>
              </w:rPr>
            </w:pPr>
            <w:r>
              <w:rPr>
                <w:sz w:val="14"/>
              </w:rPr>
              <w:t>ОВЛАШЋЕЊЕ ЗА ЛЕТЕЊЕ НА КЛАСИ АВИОНА (ВОДА)</w:t>
            </w:r>
          </w:p>
        </w:tc>
        <w:tc>
          <w:tcPr>
            <w:tcW w:w="1984" w:type="dxa"/>
          </w:tcPr>
          <w:p w:rsidR="003B3DB5" w:rsidRDefault="00866A2A">
            <w:pPr>
              <w:pStyle w:val="TableParagraph"/>
              <w:spacing w:before="18"/>
              <w:ind w:left="321"/>
              <w:rPr>
                <w:sz w:val="14"/>
              </w:rPr>
            </w:pPr>
            <w:r>
              <w:rPr>
                <w:sz w:val="14"/>
              </w:rPr>
              <w:t>ПРАКТИЧНА ОБУКА</w:t>
            </w:r>
          </w:p>
        </w:tc>
        <w:tc>
          <w:tcPr>
            <w:tcW w:w="1984" w:type="dxa"/>
          </w:tcPr>
          <w:p w:rsidR="003B3DB5" w:rsidRDefault="003B3DB5">
            <w:pPr>
              <w:pStyle w:val="TableParagraph"/>
              <w:rPr>
                <w:sz w:val="12"/>
              </w:rPr>
            </w:pPr>
          </w:p>
        </w:tc>
      </w:tr>
      <w:tr w:rsidR="003B3DB5">
        <w:trPr>
          <w:trHeight w:val="520"/>
        </w:trPr>
        <w:tc>
          <w:tcPr>
            <w:tcW w:w="6526" w:type="dxa"/>
          </w:tcPr>
          <w:p w:rsidR="003B3DB5" w:rsidRDefault="003B3DB5">
            <w:pPr>
              <w:pStyle w:val="TableParagraph"/>
              <w:spacing w:before="5"/>
              <w:rPr>
                <w:sz w:val="15"/>
              </w:rPr>
            </w:pPr>
          </w:p>
          <w:p w:rsidR="003B3DB5" w:rsidRDefault="00866A2A">
            <w:pPr>
              <w:pStyle w:val="TableParagraph"/>
              <w:ind w:left="1423" w:right="1413"/>
              <w:jc w:val="center"/>
              <w:rPr>
                <w:sz w:val="14"/>
              </w:rPr>
            </w:pPr>
            <w:r>
              <w:rPr>
                <w:sz w:val="14"/>
              </w:rPr>
              <w:t>Маневри/Процедуре</w:t>
            </w:r>
          </w:p>
        </w:tc>
        <w:tc>
          <w:tcPr>
            <w:tcW w:w="1984" w:type="dxa"/>
          </w:tcPr>
          <w:p w:rsidR="003B3DB5" w:rsidRDefault="00866A2A">
            <w:pPr>
              <w:pStyle w:val="TableParagraph"/>
              <w:spacing w:before="18"/>
              <w:ind w:left="475" w:right="462"/>
              <w:jc w:val="center"/>
              <w:rPr>
                <w:sz w:val="14"/>
              </w:rPr>
            </w:pPr>
            <w:r>
              <w:rPr>
                <w:sz w:val="14"/>
              </w:rPr>
              <w:t>Иницијали инструктора по завршетку обуке</w:t>
            </w:r>
          </w:p>
        </w:tc>
        <w:tc>
          <w:tcPr>
            <w:tcW w:w="1984" w:type="dxa"/>
          </w:tcPr>
          <w:p w:rsidR="003B3DB5" w:rsidRDefault="00866A2A">
            <w:pPr>
              <w:pStyle w:val="TableParagraph"/>
              <w:spacing w:before="18"/>
              <w:ind w:left="458" w:right="445" w:hanging="1"/>
              <w:jc w:val="center"/>
              <w:rPr>
                <w:sz w:val="14"/>
              </w:rPr>
            </w:pPr>
            <w:r>
              <w:rPr>
                <w:sz w:val="14"/>
              </w:rPr>
              <w:t>Иницијали испитивача по завршетку испита</w:t>
            </w:r>
          </w:p>
        </w:tc>
      </w:tr>
      <w:tr w:rsidR="003B3DB5">
        <w:trPr>
          <w:trHeight w:val="200"/>
        </w:trPr>
        <w:tc>
          <w:tcPr>
            <w:tcW w:w="10494" w:type="dxa"/>
            <w:gridSpan w:val="3"/>
            <w:shd w:val="clear" w:color="auto" w:fill="BCBEC0"/>
          </w:tcPr>
          <w:p w:rsidR="003B3DB5" w:rsidRDefault="00866A2A">
            <w:pPr>
              <w:pStyle w:val="TableParagraph"/>
              <w:spacing w:before="18"/>
              <w:ind w:left="56"/>
              <w:rPr>
                <w:sz w:val="14"/>
              </w:rPr>
            </w:pPr>
            <w:r>
              <w:rPr>
                <w:sz w:val="14"/>
              </w:rPr>
              <w:t>СЕКЦИЈА 1</w:t>
            </w:r>
          </w:p>
        </w:tc>
      </w:tr>
      <w:tr w:rsidR="003B3DB5">
        <w:trPr>
          <w:trHeight w:val="1000"/>
        </w:trPr>
        <w:tc>
          <w:tcPr>
            <w:tcW w:w="6526" w:type="dxa"/>
          </w:tcPr>
          <w:p w:rsidR="003B3DB5" w:rsidRDefault="00866A2A">
            <w:pPr>
              <w:pStyle w:val="TableParagraph"/>
              <w:spacing w:before="18" w:line="161" w:lineRule="exact"/>
              <w:ind w:left="56"/>
              <w:rPr>
                <w:b/>
                <w:sz w:val="14"/>
              </w:rPr>
            </w:pPr>
            <w:r>
              <w:rPr>
                <w:b/>
                <w:sz w:val="14"/>
              </w:rPr>
              <w:t>1. Полетање</w:t>
            </w:r>
          </w:p>
          <w:p w:rsidR="003B3DB5" w:rsidRDefault="00866A2A">
            <w:pPr>
              <w:pStyle w:val="TableParagraph"/>
              <w:ind w:left="56" w:right="4304"/>
              <w:rPr>
                <w:sz w:val="14"/>
              </w:rPr>
            </w:pPr>
            <w:r>
              <w:rPr>
                <w:sz w:val="14"/>
              </w:rPr>
              <w:t>1.1 Припрема за лет, укључујући: Документацију</w:t>
            </w:r>
          </w:p>
          <w:p w:rsidR="003B3DB5" w:rsidRDefault="00866A2A">
            <w:pPr>
              <w:pStyle w:val="TableParagraph"/>
              <w:ind w:left="56" w:right="5404"/>
              <w:rPr>
                <w:i/>
                <w:sz w:val="14"/>
              </w:rPr>
            </w:pPr>
            <w:r>
              <w:rPr>
                <w:sz w:val="14"/>
              </w:rPr>
              <w:t xml:space="preserve">Масу и центражу Метео брифинг </w:t>
            </w:r>
            <w:r>
              <w:rPr>
                <w:i/>
                <w:sz w:val="14"/>
              </w:rPr>
              <w:t>NOTAM</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360"/>
        </w:trPr>
        <w:tc>
          <w:tcPr>
            <w:tcW w:w="6526" w:type="dxa"/>
          </w:tcPr>
          <w:p w:rsidR="003B3DB5" w:rsidRDefault="00866A2A">
            <w:pPr>
              <w:pStyle w:val="TableParagraph"/>
              <w:spacing w:before="18"/>
              <w:ind w:left="56" w:right="4950"/>
              <w:rPr>
                <w:sz w:val="14"/>
              </w:rPr>
            </w:pPr>
            <w:r>
              <w:rPr>
                <w:sz w:val="14"/>
              </w:rPr>
              <w:t>1.2 Претполетна провера Спољашња/унутрашња</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6526"/>
        <w:gridCol w:w="1984"/>
        <w:gridCol w:w="1984"/>
      </w:tblGrid>
      <w:tr w:rsidR="003B3DB5">
        <w:trPr>
          <w:trHeight w:val="520"/>
        </w:trPr>
        <w:tc>
          <w:tcPr>
            <w:tcW w:w="6526" w:type="dxa"/>
          </w:tcPr>
          <w:p w:rsidR="003B3DB5" w:rsidRDefault="00866A2A">
            <w:pPr>
              <w:pStyle w:val="TableParagraph"/>
              <w:spacing w:before="18"/>
              <w:ind w:left="56" w:right="4304"/>
              <w:rPr>
                <w:sz w:val="14"/>
              </w:rPr>
            </w:pPr>
            <w:r>
              <w:rPr>
                <w:sz w:val="14"/>
              </w:rPr>
              <w:t>1.3 Стартовање и гашење мотора Нормално</w:t>
            </w:r>
          </w:p>
          <w:p w:rsidR="003B3DB5" w:rsidRDefault="00866A2A">
            <w:pPr>
              <w:pStyle w:val="TableParagraph"/>
              <w:spacing w:line="159" w:lineRule="exact"/>
              <w:ind w:left="56"/>
              <w:rPr>
                <w:sz w:val="14"/>
              </w:rPr>
            </w:pPr>
            <w:r>
              <w:rPr>
                <w:sz w:val="14"/>
              </w:rPr>
              <w:t>Са кваром</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1.4 Вожење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8"/>
              <w:ind w:left="56"/>
              <w:rPr>
                <w:sz w:val="14"/>
              </w:rPr>
            </w:pPr>
            <w:r>
              <w:rPr>
                <w:sz w:val="14"/>
              </w:rPr>
              <w:t>1.5 Постепено вожење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680"/>
        </w:trPr>
        <w:tc>
          <w:tcPr>
            <w:tcW w:w="6526" w:type="dxa"/>
          </w:tcPr>
          <w:p w:rsidR="003B3DB5" w:rsidRDefault="00866A2A">
            <w:pPr>
              <w:pStyle w:val="TableParagraph"/>
              <w:spacing w:before="18"/>
              <w:ind w:left="56" w:right="5111"/>
              <w:rPr>
                <w:sz w:val="14"/>
              </w:rPr>
            </w:pPr>
            <w:r>
              <w:rPr>
                <w:sz w:val="14"/>
              </w:rPr>
              <w:t>1.6 Привезиште: Плажа Мол/пристаниште Бова</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1.7 Пловљење са угашеним моторима</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360"/>
        </w:trPr>
        <w:tc>
          <w:tcPr>
            <w:tcW w:w="6526" w:type="dxa"/>
          </w:tcPr>
          <w:p w:rsidR="003B3DB5" w:rsidRDefault="00866A2A">
            <w:pPr>
              <w:pStyle w:val="TableParagraph"/>
              <w:spacing w:before="18" w:line="161" w:lineRule="exact"/>
              <w:ind w:left="56"/>
              <w:rPr>
                <w:sz w:val="14"/>
              </w:rPr>
            </w:pPr>
            <w:r>
              <w:rPr>
                <w:sz w:val="14"/>
              </w:rPr>
              <w:t>1.8 Претполетне провере:</w:t>
            </w:r>
          </w:p>
          <w:p w:rsidR="003B3DB5" w:rsidRDefault="00866A2A">
            <w:pPr>
              <w:pStyle w:val="TableParagraph"/>
              <w:spacing w:line="161" w:lineRule="exact"/>
              <w:ind w:left="56"/>
              <w:rPr>
                <w:sz w:val="14"/>
              </w:rPr>
            </w:pPr>
            <w:r>
              <w:rPr>
                <w:i/>
                <w:sz w:val="14"/>
              </w:rPr>
              <w:t xml:space="preserve">Run up </w:t>
            </w:r>
            <w:r>
              <w:rPr>
                <w:sz w:val="14"/>
              </w:rPr>
              <w:t>мотора (ако се примењује)</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520"/>
        </w:trPr>
        <w:tc>
          <w:tcPr>
            <w:tcW w:w="6526" w:type="dxa"/>
          </w:tcPr>
          <w:p w:rsidR="003B3DB5" w:rsidRDefault="00866A2A">
            <w:pPr>
              <w:pStyle w:val="TableParagraph"/>
              <w:spacing w:before="18" w:line="161" w:lineRule="exact"/>
              <w:ind w:left="56"/>
              <w:rPr>
                <w:sz w:val="14"/>
              </w:rPr>
            </w:pPr>
            <w:r>
              <w:rPr>
                <w:sz w:val="14"/>
              </w:rPr>
              <w:t>1.9 Процедура полетања</w:t>
            </w:r>
          </w:p>
          <w:p w:rsidR="003B3DB5" w:rsidRDefault="00866A2A">
            <w:pPr>
              <w:pStyle w:val="TableParagraph"/>
              <w:ind w:left="56" w:right="1123"/>
              <w:rPr>
                <w:sz w:val="14"/>
              </w:rPr>
            </w:pPr>
            <w:r>
              <w:rPr>
                <w:sz w:val="14"/>
              </w:rPr>
              <w:t>Нормално, са закрилцима подешеним према приручнику за управљање ваздухопловом Са бочним ветром (ако услови дозвољавају)</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520"/>
        </w:trPr>
        <w:tc>
          <w:tcPr>
            <w:tcW w:w="6526" w:type="dxa"/>
          </w:tcPr>
          <w:p w:rsidR="003B3DB5" w:rsidRDefault="00866A2A">
            <w:pPr>
              <w:pStyle w:val="TableParagraph"/>
              <w:spacing w:before="18" w:line="161" w:lineRule="exact"/>
              <w:ind w:left="56"/>
              <w:rPr>
                <w:sz w:val="14"/>
              </w:rPr>
            </w:pPr>
            <w:r>
              <w:rPr>
                <w:sz w:val="14"/>
              </w:rPr>
              <w:t>1.10 Пењање</w:t>
            </w:r>
          </w:p>
          <w:p w:rsidR="003B3DB5" w:rsidRDefault="00866A2A">
            <w:pPr>
              <w:pStyle w:val="TableParagraph"/>
              <w:ind w:left="56" w:right="4304"/>
              <w:rPr>
                <w:sz w:val="14"/>
              </w:rPr>
            </w:pPr>
            <w:r>
              <w:rPr>
                <w:sz w:val="14"/>
              </w:rPr>
              <w:t>Излазак на задати правац Превођење у хоризонтални лет</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1.11 Сарадња са контролом летења (</w:t>
            </w:r>
            <w:r>
              <w:rPr>
                <w:i/>
                <w:sz w:val="14"/>
              </w:rPr>
              <w:t>АТС</w:t>
            </w:r>
            <w:r>
              <w:rPr>
                <w:sz w:val="14"/>
              </w:rPr>
              <w:t>) и процедуре радио-телефон</w:t>
            </w:r>
            <w:r>
              <w:rPr>
                <w:sz w:val="14"/>
              </w:rPr>
              <w:t>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10494" w:type="dxa"/>
            <w:gridSpan w:val="3"/>
            <w:shd w:val="clear" w:color="auto" w:fill="BCBEC0"/>
          </w:tcPr>
          <w:p w:rsidR="003B3DB5" w:rsidRDefault="00866A2A">
            <w:pPr>
              <w:pStyle w:val="TableParagraph"/>
              <w:spacing w:before="18"/>
              <w:ind w:left="56"/>
              <w:rPr>
                <w:sz w:val="14"/>
              </w:rPr>
            </w:pPr>
            <w:r>
              <w:rPr>
                <w:sz w:val="14"/>
              </w:rPr>
              <w:t>СЕКЦИЈА 2</w:t>
            </w:r>
          </w:p>
        </w:tc>
      </w:tr>
      <w:tr w:rsidR="003B3DB5">
        <w:trPr>
          <w:trHeight w:val="518"/>
        </w:trPr>
        <w:tc>
          <w:tcPr>
            <w:tcW w:w="6526" w:type="dxa"/>
          </w:tcPr>
          <w:p w:rsidR="003B3DB5" w:rsidRDefault="00866A2A">
            <w:pPr>
              <w:pStyle w:val="TableParagraph"/>
              <w:spacing w:before="15" w:line="161" w:lineRule="exact"/>
              <w:ind w:left="56"/>
              <w:rPr>
                <w:b/>
                <w:sz w:val="14"/>
              </w:rPr>
            </w:pPr>
            <w:r>
              <w:rPr>
                <w:b/>
                <w:sz w:val="14"/>
              </w:rPr>
              <w:t>2. Лет у зони (VFR)</w:t>
            </w:r>
          </w:p>
          <w:p w:rsidR="003B3DB5" w:rsidRDefault="00866A2A">
            <w:pPr>
              <w:pStyle w:val="TableParagraph"/>
              <w:ind w:left="56"/>
              <w:rPr>
                <w:sz w:val="14"/>
              </w:rPr>
            </w:pPr>
            <w:r>
              <w:rPr>
                <w:sz w:val="14"/>
              </w:rPr>
              <w:t xml:space="preserve">2.1 Праволинијски хоризонтални лет на различитим брзинама укључујући и лет на критично малој брзини са и без закрилаца (укључујући приближавање </w:t>
            </w:r>
            <w:r>
              <w:rPr>
                <w:i/>
                <w:sz w:val="14"/>
              </w:rPr>
              <w:t>VMCА</w:t>
            </w:r>
            <w:r>
              <w:rPr>
                <w:sz w:val="14"/>
              </w:rPr>
              <w:t>, када је то могуће)</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2.2 Оштри заокрети (360° леви и десни са нагибом од 45°)</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1000"/>
        </w:trPr>
        <w:tc>
          <w:tcPr>
            <w:tcW w:w="6526" w:type="dxa"/>
          </w:tcPr>
          <w:p w:rsidR="003B3DB5" w:rsidRDefault="00866A2A">
            <w:pPr>
              <w:pStyle w:val="TableParagraph"/>
              <w:spacing w:before="18" w:line="161" w:lineRule="exact"/>
              <w:ind w:left="56"/>
              <w:rPr>
                <w:sz w:val="14"/>
              </w:rPr>
            </w:pPr>
            <w:r>
              <w:rPr>
                <w:sz w:val="14"/>
              </w:rPr>
              <w:t>2.3 Вађење из превученог лета:</w:t>
            </w:r>
          </w:p>
          <w:p w:rsidR="003B3DB5" w:rsidRDefault="00866A2A">
            <w:pPr>
              <w:pStyle w:val="TableParagraph"/>
              <w:numPr>
                <w:ilvl w:val="0"/>
                <w:numId w:val="189"/>
              </w:numPr>
              <w:tabs>
                <w:tab w:val="left" w:pos="224"/>
              </w:tabs>
              <w:spacing w:line="160" w:lineRule="exact"/>
              <w:ind w:firstLine="0"/>
              <w:rPr>
                <w:sz w:val="14"/>
              </w:rPr>
            </w:pPr>
            <w:r>
              <w:rPr>
                <w:sz w:val="14"/>
              </w:rPr>
              <w:t>чист превучени</w:t>
            </w:r>
            <w:r>
              <w:rPr>
                <w:spacing w:val="-1"/>
                <w:sz w:val="14"/>
              </w:rPr>
              <w:t xml:space="preserve"> </w:t>
            </w:r>
            <w:r>
              <w:rPr>
                <w:sz w:val="14"/>
              </w:rPr>
              <w:t>лет</w:t>
            </w:r>
          </w:p>
          <w:p w:rsidR="003B3DB5" w:rsidRDefault="00866A2A">
            <w:pPr>
              <w:pStyle w:val="TableParagraph"/>
              <w:numPr>
                <w:ilvl w:val="0"/>
                <w:numId w:val="189"/>
              </w:numPr>
              <w:tabs>
                <w:tab w:val="left" w:pos="263"/>
              </w:tabs>
              <w:spacing w:line="160" w:lineRule="exact"/>
              <w:ind w:left="262" w:hanging="206"/>
              <w:rPr>
                <w:sz w:val="14"/>
              </w:rPr>
            </w:pPr>
            <w:r>
              <w:rPr>
                <w:sz w:val="14"/>
              </w:rPr>
              <w:t>приближавање превученом лету у понирућем заокрету са снагом и конфигурацијом за</w:t>
            </w:r>
            <w:r>
              <w:rPr>
                <w:spacing w:val="-26"/>
                <w:sz w:val="14"/>
              </w:rPr>
              <w:t xml:space="preserve"> </w:t>
            </w:r>
            <w:r>
              <w:rPr>
                <w:sz w:val="14"/>
              </w:rPr>
              <w:t>прилаз</w:t>
            </w:r>
          </w:p>
          <w:p w:rsidR="003B3DB5" w:rsidRDefault="00866A2A">
            <w:pPr>
              <w:pStyle w:val="TableParagraph"/>
              <w:numPr>
                <w:ilvl w:val="0"/>
                <w:numId w:val="189"/>
              </w:numPr>
              <w:tabs>
                <w:tab w:val="left" w:pos="302"/>
              </w:tabs>
              <w:spacing w:line="160" w:lineRule="exact"/>
              <w:ind w:left="301" w:hanging="245"/>
              <w:rPr>
                <w:sz w:val="14"/>
              </w:rPr>
            </w:pPr>
            <w:r>
              <w:rPr>
                <w:sz w:val="14"/>
              </w:rPr>
              <w:t>приближавање превученом лету у конфигурацији за</w:t>
            </w:r>
            <w:r>
              <w:rPr>
                <w:spacing w:val="-4"/>
                <w:sz w:val="14"/>
              </w:rPr>
              <w:t xml:space="preserve"> </w:t>
            </w:r>
            <w:r>
              <w:rPr>
                <w:sz w:val="14"/>
              </w:rPr>
              <w:t>слетање</w:t>
            </w:r>
          </w:p>
          <w:p w:rsidR="003B3DB5" w:rsidRDefault="00866A2A">
            <w:pPr>
              <w:pStyle w:val="TableParagraph"/>
              <w:numPr>
                <w:ilvl w:val="0"/>
                <w:numId w:val="189"/>
              </w:numPr>
              <w:tabs>
                <w:tab w:val="left" w:pos="294"/>
              </w:tabs>
              <w:ind w:right="644" w:firstLine="0"/>
              <w:rPr>
                <w:sz w:val="14"/>
              </w:rPr>
            </w:pPr>
            <w:r>
              <w:rPr>
                <w:sz w:val="14"/>
              </w:rPr>
              <w:t>приближавање</w:t>
            </w:r>
            <w:r>
              <w:rPr>
                <w:spacing w:val="-5"/>
                <w:sz w:val="14"/>
              </w:rPr>
              <w:t xml:space="preserve"> </w:t>
            </w:r>
            <w:r>
              <w:rPr>
                <w:sz w:val="14"/>
              </w:rPr>
              <w:t>превученом</w:t>
            </w:r>
            <w:r>
              <w:rPr>
                <w:spacing w:val="-5"/>
                <w:sz w:val="14"/>
              </w:rPr>
              <w:t xml:space="preserve"> </w:t>
            </w:r>
            <w:r>
              <w:rPr>
                <w:sz w:val="14"/>
              </w:rPr>
              <w:t>лету</w:t>
            </w:r>
            <w:r>
              <w:rPr>
                <w:spacing w:val="-5"/>
                <w:sz w:val="14"/>
              </w:rPr>
              <w:t xml:space="preserve"> </w:t>
            </w:r>
            <w:r>
              <w:rPr>
                <w:sz w:val="14"/>
              </w:rPr>
              <w:t>у</w:t>
            </w:r>
            <w:r>
              <w:rPr>
                <w:spacing w:val="-5"/>
                <w:sz w:val="14"/>
              </w:rPr>
              <w:t xml:space="preserve"> </w:t>
            </w:r>
            <w:r>
              <w:rPr>
                <w:sz w:val="14"/>
              </w:rPr>
              <w:t>пењућем</w:t>
            </w:r>
            <w:r>
              <w:rPr>
                <w:spacing w:val="-6"/>
                <w:sz w:val="14"/>
              </w:rPr>
              <w:t xml:space="preserve"> </w:t>
            </w:r>
            <w:r>
              <w:rPr>
                <w:sz w:val="14"/>
              </w:rPr>
              <w:t>заокрету</w:t>
            </w:r>
            <w:r>
              <w:rPr>
                <w:spacing w:val="-5"/>
                <w:sz w:val="14"/>
              </w:rPr>
              <w:t xml:space="preserve"> </w:t>
            </w:r>
            <w:r>
              <w:rPr>
                <w:sz w:val="14"/>
              </w:rPr>
              <w:t>са</w:t>
            </w:r>
            <w:r>
              <w:rPr>
                <w:spacing w:val="-5"/>
                <w:sz w:val="14"/>
              </w:rPr>
              <w:t xml:space="preserve"> </w:t>
            </w:r>
            <w:r>
              <w:rPr>
                <w:sz w:val="14"/>
              </w:rPr>
              <w:t>конфигурацијом</w:t>
            </w:r>
            <w:r>
              <w:rPr>
                <w:spacing w:val="-5"/>
                <w:sz w:val="14"/>
              </w:rPr>
              <w:t xml:space="preserve"> </w:t>
            </w:r>
            <w:r>
              <w:rPr>
                <w:sz w:val="14"/>
              </w:rPr>
              <w:t>за</w:t>
            </w:r>
            <w:r>
              <w:rPr>
                <w:spacing w:val="-6"/>
                <w:sz w:val="14"/>
              </w:rPr>
              <w:t xml:space="preserve"> </w:t>
            </w:r>
            <w:r>
              <w:rPr>
                <w:sz w:val="14"/>
              </w:rPr>
              <w:t>полетање</w:t>
            </w:r>
            <w:r>
              <w:rPr>
                <w:spacing w:val="-5"/>
                <w:sz w:val="14"/>
              </w:rPr>
              <w:t xml:space="preserve"> </w:t>
            </w:r>
            <w:r>
              <w:rPr>
                <w:sz w:val="14"/>
              </w:rPr>
              <w:t>(само</w:t>
            </w:r>
            <w:r>
              <w:rPr>
                <w:spacing w:val="-5"/>
                <w:sz w:val="14"/>
              </w:rPr>
              <w:t xml:space="preserve"> </w:t>
            </w:r>
            <w:r>
              <w:rPr>
                <w:sz w:val="14"/>
              </w:rPr>
              <w:t>за једномоторне</w:t>
            </w:r>
            <w:r>
              <w:rPr>
                <w:spacing w:val="-1"/>
                <w:sz w:val="14"/>
              </w:rPr>
              <w:t xml:space="preserve"> </w:t>
            </w:r>
            <w:r>
              <w:rPr>
                <w:sz w:val="14"/>
              </w:rPr>
              <w:t>авионе)</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2.4 Сарадња са контролом летења (</w:t>
            </w:r>
            <w:r>
              <w:rPr>
                <w:i/>
                <w:sz w:val="14"/>
              </w:rPr>
              <w:t>АТС</w:t>
            </w:r>
            <w:r>
              <w:rPr>
                <w:sz w:val="14"/>
              </w:rPr>
              <w:t>) и процедуре радио-телефоније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10494" w:type="dxa"/>
            <w:gridSpan w:val="3"/>
            <w:shd w:val="clear" w:color="auto" w:fill="BCBEC0"/>
          </w:tcPr>
          <w:p w:rsidR="003B3DB5" w:rsidRDefault="00866A2A">
            <w:pPr>
              <w:pStyle w:val="TableParagraph"/>
              <w:spacing w:before="18"/>
              <w:ind w:left="56"/>
              <w:rPr>
                <w:sz w:val="14"/>
              </w:rPr>
            </w:pPr>
            <w:r>
              <w:rPr>
                <w:sz w:val="14"/>
              </w:rPr>
              <w:t>СЕКЦИЈА 3</w:t>
            </w:r>
          </w:p>
        </w:tc>
      </w:tr>
      <w:tr w:rsidR="003B3DB5">
        <w:trPr>
          <w:trHeight w:val="360"/>
        </w:trPr>
        <w:tc>
          <w:tcPr>
            <w:tcW w:w="6526" w:type="dxa"/>
          </w:tcPr>
          <w:p w:rsidR="003B3DB5" w:rsidRDefault="00866A2A">
            <w:pPr>
              <w:pStyle w:val="TableParagraph"/>
              <w:spacing w:before="18" w:line="161" w:lineRule="exact"/>
              <w:ind w:left="56"/>
              <w:rPr>
                <w:b/>
                <w:sz w:val="14"/>
              </w:rPr>
            </w:pPr>
            <w:r>
              <w:rPr>
                <w:b/>
                <w:sz w:val="14"/>
              </w:rPr>
              <w:t>3. VFR процедуре на рути</w:t>
            </w:r>
          </w:p>
          <w:p w:rsidR="003B3DB5" w:rsidRDefault="00866A2A">
            <w:pPr>
              <w:pStyle w:val="TableParagraph"/>
              <w:spacing w:line="161" w:lineRule="exact"/>
              <w:ind w:left="56"/>
              <w:rPr>
                <w:sz w:val="14"/>
              </w:rPr>
            </w:pPr>
            <w:r>
              <w:rPr>
                <w:sz w:val="14"/>
              </w:rPr>
              <w:t>3.1 План лета, рачунска навигација и читање карте</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8"/>
              <w:ind w:left="56"/>
              <w:rPr>
                <w:sz w:val="14"/>
              </w:rPr>
            </w:pPr>
            <w:r>
              <w:rPr>
                <w:sz w:val="14"/>
              </w:rPr>
              <w:t>3.2 Одржавање висине, правца и брзине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8"/>
              <w:ind w:left="56"/>
              <w:rPr>
                <w:i/>
                <w:sz w:val="14"/>
              </w:rPr>
            </w:pPr>
            <w:r>
              <w:rPr>
                <w:sz w:val="14"/>
              </w:rPr>
              <w:t xml:space="preserve">3.3 Оријентација, мерење времена и корекција </w:t>
            </w:r>
            <w:r>
              <w:rPr>
                <w:i/>
                <w:sz w:val="14"/>
              </w:rPr>
              <w:t>ЕТА</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3.4 Употреба радио – навигационих средстава (ако је примењиво)</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3.5 Управљање летом (навигациони план, рутинске провере горива, система и система против залеђивања)</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8"/>
              <w:ind w:left="56"/>
              <w:rPr>
                <w:sz w:val="14"/>
              </w:rPr>
            </w:pPr>
            <w:r>
              <w:rPr>
                <w:sz w:val="14"/>
              </w:rPr>
              <w:t>3.6 Сарадња са контролом летења (</w:t>
            </w:r>
            <w:r>
              <w:rPr>
                <w:i/>
                <w:sz w:val="14"/>
              </w:rPr>
              <w:t>АТС</w:t>
            </w:r>
            <w:r>
              <w:rPr>
                <w:sz w:val="14"/>
              </w:rPr>
              <w:t>) и процедуре радио-телефоније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10494" w:type="dxa"/>
            <w:gridSpan w:val="3"/>
            <w:shd w:val="clear" w:color="auto" w:fill="BCBEC0"/>
          </w:tcPr>
          <w:p w:rsidR="003B3DB5" w:rsidRDefault="00866A2A">
            <w:pPr>
              <w:pStyle w:val="TableParagraph"/>
              <w:spacing w:before="17"/>
              <w:ind w:left="56"/>
              <w:rPr>
                <w:sz w:val="14"/>
              </w:rPr>
            </w:pPr>
            <w:r>
              <w:rPr>
                <w:sz w:val="14"/>
              </w:rPr>
              <w:t>СЕКЦИЈА 4</w:t>
            </w:r>
          </w:p>
        </w:tc>
      </w:tr>
      <w:tr w:rsidR="003B3DB5">
        <w:trPr>
          <w:trHeight w:val="360"/>
        </w:trPr>
        <w:tc>
          <w:tcPr>
            <w:tcW w:w="6526" w:type="dxa"/>
          </w:tcPr>
          <w:p w:rsidR="003B3DB5" w:rsidRDefault="00866A2A">
            <w:pPr>
              <w:pStyle w:val="TableParagraph"/>
              <w:spacing w:before="17" w:line="161" w:lineRule="exact"/>
              <w:ind w:left="56"/>
              <w:rPr>
                <w:b/>
                <w:sz w:val="14"/>
              </w:rPr>
            </w:pPr>
            <w:r>
              <w:rPr>
                <w:b/>
                <w:sz w:val="14"/>
              </w:rPr>
              <w:t>4. Долазак и слетање</w:t>
            </w:r>
          </w:p>
          <w:p w:rsidR="003B3DB5" w:rsidRDefault="00866A2A">
            <w:pPr>
              <w:pStyle w:val="TableParagraph"/>
              <w:spacing w:line="161" w:lineRule="exact"/>
              <w:ind w:left="56"/>
              <w:rPr>
                <w:sz w:val="14"/>
              </w:rPr>
            </w:pPr>
            <w:r>
              <w:rPr>
                <w:sz w:val="14"/>
              </w:rPr>
              <w:t>4.1 Аеродромска процедура прилаза (само за амфибије)</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7"/>
              <w:ind w:left="56"/>
              <w:rPr>
                <w:sz w:val="14"/>
              </w:rPr>
            </w:pPr>
            <w:r>
              <w:rPr>
                <w:sz w:val="14"/>
              </w:rPr>
              <w:t>4.2 Нормално слетање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4.3 Слетање без закрилаца</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4.4 Слетање са бочним ветром (ако услови дозвољавају)</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4.5 Прилаз и слетање на реланту са висине 2.000’ или више изнад воде (само за једномоторне авионе)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4.6 Продужавање на други круг са минималне висине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360"/>
        </w:trPr>
        <w:tc>
          <w:tcPr>
            <w:tcW w:w="6526" w:type="dxa"/>
          </w:tcPr>
          <w:p w:rsidR="003B3DB5" w:rsidRDefault="00866A2A">
            <w:pPr>
              <w:pStyle w:val="TableParagraph"/>
              <w:spacing w:before="17"/>
              <w:ind w:left="56" w:right="4785"/>
              <w:rPr>
                <w:sz w:val="14"/>
              </w:rPr>
            </w:pPr>
            <w:r>
              <w:rPr>
                <w:sz w:val="14"/>
              </w:rPr>
              <w:t>4.7. Слетање на мирну воду Слетање на узбуркану воду</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7"/>
              <w:ind w:left="56"/>
              <w:rPr>
                <w:sz w:val="14"/>
              </w:rPr>
            </w:pPr>
            <w:r>
              <w:rPr>
                <w:sz w:val="14"/>
              </w:rPr>
              <w:t>4.8 Сарадња са контролом летења (</w:t>
            </w:r>
            <w:r>
              <w:rPr>
                <w:i/>
                <w:sz w:val="14"/>
              </w:rPr>
              <w:t>АТС</w:t>
            </w:r>
            <w:r>
              <w:rPr>
                <w:sz w:val="14"/>
              </w:rPr>
              <w:t>) и процедуре радио-телефоније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10494" w:type="dxa"/>
            <w:gridSpan w:val="3"/>
            <w:shd w:val="clear" w:color="auto" w:fill="BCBEC0"/>
          </w:tcPr>
          <w:p w:rsidR="003B3DB5" w:rsidRDefault="00866A2A">
            <w:pPr>
              <w:pStyle w:val="TableParagraph"/>
              <w:spacing w:before="17"/>
              <w:ind w:left="56"/>
              <w:rPr>
                <w:sz w:val="14"/>
              </w:rPr>
            </w:pPr>
            <w:r>
              <w:rPr>
                <w:sz w:val="14"/>
              </w:rPr>
              <w:t>СЕКЦИЈА 5</w:t>
            </w:r>
          </w:p>
        </w:tc>
      </w:tr>
      <w:tr w:rsidR="003B3DB5">
        <w:trPr>
          <w:trHeight w:val="360"/>
        </w:trPr>
        <w:tc>
          <w:tcPr>
            <w:tcW w:w="6526" w:type="dxa"/>
          </w:tcPr>
          <w:p w:rsidR="003B3DB5" w:rsidRDefault="00866A2A">
            <w:pPr>
              <w:pStyle w:val="TableParagraph"/>
              <w:spacing w:before="17" w:line="161" w:lineRule="exact"/>
              <w:ind w:left="56"/>
              <w:rPr>
                <w:b/>
                <w:sz w:val="14"/>
              </w:rPr>
            </w:pPr>
            <w:r>
              <w:rPr>
                <w:b/>
                <w:sz w:val="14"/>
              </w:rPr>
              <w:t>5. Абнормалне и ванредне процедуре</w:t>
            </w:r>
          </w:p>
          <w:p w:rsidR="003B3DB5" w:rsidRDefault="00866A2A">
            <w:pPr>
              <w:pStyle w:val="TableParagraph"/>
              <w:spacing w:line="161" w:lineRule="exact"/>
              <w:ind w:left="56"/>
              <w:rPr>
                <w:sz w:val="14"/>
              </w:rPr>
            </w:pPr>
            <w:r>
              <w:rPr>
                <w:sz w:val="14"/>
              </w:rPr>
              <w:t>(Ова секција може да се комбинује са секцијама 1 до 4)</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7"/>
              <w:ind w:left="56"/>
              <w:rPr>
                <w:sz w:val="14"/>
              </w:rPr>
            </w:pPr>
            <w:r>
              <w:rPr>
                <w:sz w:val="14"/>
              </w:rPr>
              <w:t>5.1 Прекинуто полетање на прихватљивој брзини</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5.2 Симулирани отказ мотора након полетања (само за једномоторне авионе)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5.3 Симулирано принудно слетање без мотора (само за једномоторне авионе)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520"/>
        </w:trPr>
        <w:tc>
          <w:tcPr>
            <w:tcW w:w="6526" w:type="dxa"/>
          </w:tcPr>
          <w:p w:rsidR="003B3DB5" w:rsidRDefault="00866A2A">
            <w:pPr>
              <w:pStyle w:val="TableParagraph"/>
              <w:spacing w:before="17" w:line="161" w:lineRule="exact"/>
              <w:ind w:left="56"/>
              <w:rPr>
                <w:sz w:val="14"/>
              </w:rPr>
            </w:pPr>
            <w:r>
              <w:rPr>
                <w:sz w:val="14"/>
              </w:rPr>
              <w:t>5.4 Симулиране ванредне ситуације:</w:t>
            </w:r>
          </w:p>
          <w:p w:rsidR="003B3DB5" w:rsidRDefault="00866A2A">
            <w:pPr>
              <w:pStyle w:val="TableParagraph"/>
              <w:numPr>
                <w:ilvl w:val="0"/>
                <w:numId w:val="188"/>
              </w:numPr>
              <w:tabs>
                <w:tab w:val="left" w:pos="224"/>
              </w:tabs>
              <w:spacing w:line="160" w:lineRule="exact"/>
              <w:ind w:hanging="167"/>
              <w:rPr>
                <w:sz w:val="14"/>
              </w:rPr>
            </w:pPr>
            <w:r>
              <w:rPr>
                <w:sz w:val="14"/>
              </w:rPr>
              <w:t>Пожар или дим у току</w:t>
            </w:r>
            <w:r>
              <w:rPr>
                <w:spacing w:val="-2"/>
                <w:sz w:val="14"/>
              </w:rPr>
              <w:t xml:space="preserve"> </w:t>
            </w:r>
            <w:r>
              <w:rPr>
                <w:sz w:val="14"/>
              </w:rPr>
              <w:t>лета</w:t>
            </w:r>
          </w:p>
          <w:p w:rsidR="003B3DB5" w:rsidRDefault="00866A2A">
            <w:pPr>
              <w:pStyle w:val="TableParagraph"/>
              <w:numPr>
                <w:ilvl w:val="0"/>
                <w:numId w:val="188"/>
              </w:numPr>
              <w:tabs>
                <w:tab w:val="left" w:pos="263"/>
              </w:tabs>
              <w:spacing w:line="161" w:lineRule="exact"/>
              <w:ind w:left="262" w:hanging="206"/>
              <w:rPr>
                <w:sz w:val="14"/>
              </w:rPr>
            </w:pPr>
            <w:r>
              <w:rPr>
                <w:sz w:val="14"/>
              </w:rPr>
              <w:t>Квар разних</w:t>
            </w:r>
            <w:r>
              <w:rPr>
                <w:spacing w:val="-1"/>
                <w:sz w:val="14"/>
              </w:rPr>
              <w:t xml:space="preserve"> </w:t>
            </w:r>
            <w:r>
              <w:rPr>
                <w:sz w:val="14"/>
              </w:rPr>
              <w:t>система</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7"/>
              <w:ind w:left="56"/>
              <w:rPr>
                <w:sz w:val="14"/>
              </w:rPr>
            </w:pPr>
            <w:r>
              <w:rPr>
                <w:sz w:val="14"/>
              </w:rPr>
              <w:t>5.5 Сарадња са контролом летења (</w:t>
            </w:r>
            <w:r>
              <w:rPr>
                <w:i/>
                <w:sz w:val="14"/>
              </w:rPr>
              <w:t>АТС</w:t>
            </w:r>
            <w:r>
              <w:rPr>
                <w:sz w:val="14"/>
              </w:rPr>
              <w:t>) и процедуре радио-телефоније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10494" w:type="dxa"/>
            <w:gridSpan w:val="3"/>
            <w:shd w:val="clear" w:color="auto" w:fill="BCBEC0"/>
          </w:tcPr>
          <w:p w:rsidR="003B3DB5" w:rsidRDefault="00866A2A">
            <w:pPr>
              <w:pStyle w:val="TableParagraph"/>
              <w:spacing w:before="17"/>
              <w:ind w:left="56"/>
              <w:rPr>
                <w:sz w:val="14"/>
              </w:rPr>
            </w:pPr>
            <w:r>
              <w:rPr>
                <w:sz w:val="14"/>
              </w:rPr>
              <w:t>СЕКЦИЈА 6</w:t>
            </w:r>
          </w:p>
        </w:tc>
      </w:tr>
      <w:tr w:rsidR="003B3DB5">
        <w:trPr>
          <w:trHeight w:val="358"/>
        </w:trPr>
        <w:tc>
          <w:tcPr>
            <w:tcW w:w="6526" w:type="dxa"/>
          </w:tcPr>
          <w:p w:rsidR="003B3DB5" w:rsidRDefault="00866A2A">
            <w:pPr>
              <w:pStyle w:val="TableParagraph"/>
              <w:spacing w:before="15" w:line="161" w:lineRule="exact"/>
              <w:ind w:left="56"/>
              <w:rPr>
                <w:b/>
                <w:sz w:val="14"/>
              </w:rPr>
            </w:pPr>
            <w:r>
              <w:rPr>
                <w:b/>
                <w:sz w:val="14"/>
              </w:rPr>
              <w:t>6. Симулирани асиметричан лет</w:t>
            </w:r>
          </w:p>
          <w:p w:rsidR="003B3DB5" w:rsidRDefault="00866A2A">
            <w:pPr>
              <w:pStyle w:val="TableParagraph"/>
              <w:spacing w:line="161" w:lineRule="exact"/>
              <w:ind w:left="56"/>
              <w:rPr>
                <w:sz w:val="14"/>
              </w:rPr>
            </w:pPr>
            <w:r>
              <w:rPr>
                <w:sz w:val="14"/>
              </w:rPr>
              <w:t>(Ова секција може да се комбинује са секцијама 1 до 5)</w:t>
            </w:r>
          </w:p>
        </w:tc>
        <w:tc>
          <w:tcPr>
            <w:tcW w:w="1984" w:type="dxa"/>
          </w:tcPr>
          <w:p w:rsidR="003B3DB5" w:rsidRDefault="003B3DB5">
            <w:pPr>
              <w:pStyle w:val="TableParagraph"/>
              <w:rPr>
                <w:sz w:val="14"/>
              </w:rPr>
            </w:pPr>
          </w:p>
        </w:tc>
        <w:tc>
          <w:tcPr>
            <w:tcW w:w="1984" w:type="dxa"/>
          </w:tcPr>
          <w:p w:rsidR="003B3DB5" w:rsidRDefault="003B3DB5">
            <w:pPr>
              <w:pStyle w:val="TableParagraph"/>
              <w:rPr>
                <w:sz w:val="14"/>
              </w:rPr>
            </w:pPr>
          </w:p>
        </w:tc>
      </w:tr>
      <w:tr w:rsidR="003B3DB5">
        <w:trPr>
          <w:trHeight w:val="200"/>
        </w:trPr>
        <w:tc>
          <w:tcPr>
            <w:tcW w:w="6526" w:type="dxa"/>
          </w:tcPr>
          <w:p w:rsidR="003B3DB5" w:rsidRDefault="00866A2A">
            <w:pPr>
              <w:pStyle w:val="TableParagraph"/>
              <w:spacing w:before="17"/>
              <w:ind w:left="56"/>
              <w:rPr>
                <w:sz w:val="14"/>
              </w:rPr>
            </w:pPr>
            <w:r>
              <w:rPr>
                <w:sz w:val="14"/>
              </w:rPr>
              <w:t>6.1</w:t>
            </w:r>
            <w:r>
              <w:rPr>
                <w:spacing w:val="-6"/>
                <w:sz w:val="14"/>
              </w:rPr>
              <w:t xml:space="preserve"> </w:t>
            </w:r>
            <w:r>
              <w:rPr>
                <w:sz w:val="14"/>
              </w:rPr>
              <w:t>Симулирани</w:t>
            </w:r>
            <w:r>
              <w:rPr>
                <w:spacing w:val="-6"/>
                <w:sz w:val="14"/>
              </w:rPr>
              <w:t xml:space="preserve"> </w:t>
            </w:r>
            <w:r>
              <w:rPr>
                <w:sz w:val="14"/>
              </w:rPr>
              <w:t>отказ</w:t>
            </w:r>
            <w:r>
              <w:rPr>
                <w:spacing w:val="-6"/>
                <w:sz w:val="14"/>
              </w:rPr>
              <w:t xml:space="preserve"> </w:t>
            </w:r>
            <w:r>
              <w:rPr>
                <w:sz w:val="14"/>
              </w:rPr>
              <w:t>мотора</w:t>
            </w:r>
            <w:r>
              <w:rPr>
                <w:spacing w:val="-6"/>
                <w:sz w:val="14"/>
              </w:rPr>
              <w:t xml:space="preserve"> </w:t>
            </w:r>
            <w:r>
              <w:rPr>
                <w:spacing w:val="-4"/>
                <w:sz w:val="14"/>
              </w:rPr>
              <w:t>током</w:t>
            </w:r>
            <w:r>
              <w:rPr>
                <w:spacing w:val="-6"/>
                <w:sz w:val="14"/>
              </w:rPr>
              <w:t xml:space="preserve"> </w:t>
            </w:r>
            <w:r>
              <w:rPr>
                <w:sz w:val="14"/>
              </w:rPr>
              <w:t>полетања</w:t>
            </w:r>
            <w:r>
              <w:rPr>
                <w:spacing w:val="-6"/>
                <w:sz w:val="14"/>
              </w:rPr>
              <w:t xml:space="preserve"> </w:t>
            </w:r>
            <w:r>
              <w:rPr>
                <w:sz w:val="14"/>
              </w:rPr>
              <w:t>(на</w:t>
            </w:r>
            <w:r>
              <w:rPr>
                <w:spacing w:val="-6"/>
                <w:sz w:val="14"/>
              </w:rPr>
              <w:t xml:space="preserve"> </w:t>
            </w:r>
            <w:r>
              <w:rPr>
                <w:sz w:val="14"/>
              </w:rPr>
              <w:t>безбедној</w:t>
            </w:r>
            <w:r>
              <w:rPr>
                <w:spacing w:val="-6"/>
                <w:sz w:val="14"/>
              </w:rPr>
              <w:t xml:space="preserve"> </w:t>
            </w:r>
            <w:r>
              <w:rPr>
                <w:sz w:val="14"/>
              </w:rPr>
              <w:t>висини,</w:t>
            </w:r>
            <w:r>
              <w:rPr>
                <w:spacing w:val="-6"/>
                <w:sz w:val="14"/>
              </w:rPr>
              <w:t xml:space="preserve"> </w:t>
            </w:r>
            <w:r>
              <w:rPr>
                <w:sz w:val="14"/>
              </w:rPr>
              <w:t>осим</w:t>
            </w:r>
            <w:r>
              <w:rPr>
                <w:spacing w:val="-6"/>
                <w:sz w:val="14"/>
              </w:rPr>
              <w:t xml:space="preserve"> </w:t>
            </w:r>
            <w:r>
              <w:rPr>
                <w:spacing w:val="-3"/>
                <w:sz w:val="14"/>
              </w:rPr>
              <w:t>ако</w:t>
            </w:r>
            <w:r>
              <w:rPr>
                <w:spacing w:val="-6"/>
                <w:sz w:val="14"/>
              </w:rPr>
              <w:t xml:space="preserve"> </w:t>
            </w:r>
            <w:r>
              <w:rPr>
                <w:sz w:val="14"/>
              </w:rPr>
              <w:t>се</w:t>
            </w:r>
            <w:r>
              <w:rPr>
                <w:spacing w:val="-6"/>
                <w:sz w:val="14"/>
              </w:rPr>
              <w:t xml:space="preserve"> </w:t>
            </w:r>
            <w:r>
              <w:rPr>
                <w:sz w:val="14"/>
              </w:rPr>
              <w:t>изводи</w:t>
            </w:r>
            <w:r>
              <w:rPr>
                <w:spacing w:val="-6"/>
                <w:sz w:val="14"/>
              </w:rPr>
              <w:t xml:space="preserve"> </w:t>
            </w:r>
            <w:r>
              <w:rPr>
                <w:sz w:val="14"/>
              </w:rPr>
              <w:t>на</w:t>
            </w:r>
            <w:r>
              <w:rPr>
                <w:spacing w:val="-6"/>
                <w:sz w:val="14"/>
              </w:rPr>
              <w:t xml:space="preserve"> </w:t>
            </w:r>
            <w:r>
              <w:rPr>
                <w:i/>
                <w:sz w:val="14"/>
              </w:rPr>
              <w:t>FFS</w:t>
            </w:r>
            <w:r>
              <w:rPr>
                <w:i/>
                <w:spacing w:val="-6"/>
                <w:sz w:val="14"/>
              </w:rPr>
              <w:t xml:space="preserve"> </w:t>
            </w:r>
            <w:r>
              <w:rPr>
                <w:sz w:val="14"/>
              </w:rPr>
              <w:t>или</w:t>
            </w:r>
            <w:r>
              <w:rPr>
                <w:spacing w:val="-6"/>
                <w:sz w:val="14"/>
              </w:rPr>
              <w:t xml:space="preserve"> </w:t>
            </w:r>
            <w:r>
              <w:rPr>
                <w:i/>
                <w:sz w:val="14"/>
              </w:rPr>
              <w:t>FNPT</w:t>
            </w:r>
            <w:r>
              <w:rPr>
                <w:i/>
                <w:spacing w:val="-8"/>
                <w:sz w:val="14"/>
              </w:rPr>
              <w:t xml:space="preserve"> </w:t>
            </w:r>
            <w:r>
              <w:rPr>
                <w:i/>
                <w:sz w:val="14"/>
              </w:rPr>
              <w:t>II</w:t>
            </w:r>
            <w:r>
              <w:rPr>
                <w:sz w:val="14"/>
              </w:rPr>
              <w:t>)</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 xml:space="preserve">6.2 Гашење и покретање мотора (само на </w:t>
            </w:r>
            <w:r>
              <w:rPr>
                <w:i/>
                <w:sz w:val="14"/>
              </w:rPr>
              <w:t xml:space="preserve">МЕ </w:t>
            </w:r>
            <w:r>
              <w:rPr>
                <w:sz w:val="14"/>
              </w:rPr>
              <w:t>практичном испиту)</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6.3 Прилаз и продужавање са једним мотором</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6.4 Прилаз и слетање са потпуним заустављањем са једним мотором</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r w:rsidR="003B3DB5">
        <w:trPr>
          <w:trHeight w:val="200"/>
        </w:trPr>
        <w:tc>
          <w:tcPr>
            <w:tcW w:w="6526" w:type="dxa"/>
          </w:tcPr>
          <w:p w:rsidR="003B3DB5" w:rsidRDefault="00866A2A">
            <w:pPr>
              <w:pStyle w:val="TableParagraph"/>
              <w:spacing w:before="17"/>
              <w:ind w:left="56"/>
              <w:rPr>
                <w:sz w:val="14"/>
              </w:rPr>
            </w:pPr>
            <w:r>
              <w:rPr>
                <w:sz w:val="14"/>
              </w:rPr>
              <w:t>6.5 Сарадња са контролом летења (</w:t>
            </w:r>
            <w:r>
              <w:rPr>
                <w:i/>
                <w:sz w:val="14"/>
              </w:rPr>
              <w:t>АТС</w:t>
            </w:r>
            <w:r>
              <w:rPr>
                <w:sz w:val="14"/>
              </w:rPr>
              <w:t>) и процедуре радио-тел</w:t>
            </w:r>
            <w:r>
              <w:rPr>
                <w:sz w:val="14"/>
              </w:rPr>
              <w:t>ефоније</w:t>
            </w:r>
          </w:p>
        </w:tc>
        <w:tc>
          <w:tcPr>
            <w:tcW w:w="1984" w:type="dxa"/>
          </w:tcPr>
          <w:p w:rsidR="003B3DB5" w:rsidRDefault="003B3DB5">
            <w:pPr>
              <w:pStyle w:val="TableParagraph"/>
              <w:rPr>
                <w:sz w:val="12"/>
              </w:rPr>
            </w:pPr>
          </w:p>
        </w:tc>
        <w:tc>
          <w:tcPr>
            <w:tcW w:w="1984" w:type="dxa"/>
          </w:tcPr>
          <w:p w:rsidR="003B3DB5" w:rsidRDefault="003B3DB5">
            <w:pPr>
              <w:pStyle w:val="TableParagraph"/>
              <w:rPr>
                <w:sz w:val="12"/>
              </w:rPr>
            </w:pPr>
          </w:p>
        </w:tc>
      </w:tr>
    </w:tbl>
    <w:p w:rsidR="003B3DB5" w:rsidRDefault="003B3DB5">
      <w:pPr>
        <w:rPr>
          <w:sz w:val="12"/>
        </w:rPr>
        <w:sectPr w:rsidR="003B3DB5">
          <w:pgSz w:w="12480" w:h="15740"/>
          <w:pgMar w:top="20" w:right="720" w:bottom="280" w:left="740" w:header="0" w:footer="0" w:gutter="0"/>
          <w:cols w:space="720"/>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2"/>
        <w:ind w:left="1554"/>
      </w:pPr>
      <w:r>
        <w:t>Ц. Посебни услови за хеликоптере</w:t>
      </w:r>
    </w:p>
    <w:p w:rsidR="003B3DB5" w:rsidRDefault="003B3DB5">
      <w:pPr>
        <w:pStyle w:val="BodyText"/>
        <w:spacing w:before="1"/>
        <w:ind w:left="0" w:firstLine="0"/>
        <w:jc w:val="left"/>
        <w:rPr>
          <w:b/>
          <w:sz w:val="17"/>
        </w:rPr>
      </w:pPr>
    </w:p>
    <w:p w:rsidR="003B3DB5" w:rsidRDefault="00866A2A">
      <w:pPr>
        <w:pStyle w:val="ListParagraph"/>
        <w:numPr>
          <w:ilvl w:val="0"/>
          <w:numId w:val="187"/>
        </w:numPr>
        <w:tabs>
          <w:tab w:val="left" w:pos="995"/>
        </w:tabs>
        <w:spacing w:line="235" w:lineRule="auto"/>
        <w:ind w:firstLine="397"/>
        <w:jc w:val="both"/>
        <w:rPr>
          <w:sz w:val="18"/>
        </w:rPr>
      </w:pPr>
      <w:r>
        <w:rPr>
          <w:sz w:val="18"/>
        </w:rPr>
        <w:t>У случају практичног испита или провере стручности за овлашћење за летење на типу и дозволу транспортног пилота (</w:t>
      </w:r>
      <w:r>
        <w:rPr>
          <w:i/>
          <w:sz w:val="18"/>
        </w:rPr>
        <w:t>ATPL</w:t>
      </w:r>
      <w:r>
        <w:rPr>
          <w:sz w:val="18"/>
        </w:rPr>
        <w:t xml:space="preserve">), кандидат мора да положи секције </w:t>
      </w:r>
      <w:r>
        <w:rPr>
          <w:spacing w:val="-3"/>
          <w:sz w:val="18"/>
        </w:rPr>
        <w:t xml:space="preserve">од </w:t>
      </w:r>
      <w:r>
        <w:rPr>
          <w:sz w:val="18"/>
        </w:rPr>
        <w:t>1 до 4 и секцију 6 испита или провере (у зависности шта је примењиво). Поновно полагање целокупног практичног испита, односно провере струч- ности</w:t>
      </w:r>
      <w:r>
        <w:rPr>
          <w:spacing w:val="15"/>
          <w:sz w:val="18"/>
        </w:rPr>
        <w:t xml:space="preserve"> </w:t>
      </w:r>
      <w:r>
        <w:rPr>
          <w:sz w:val="18"/>
        </w:rPr>
        <w:t>је</w:t>
      </w:r>
      <w:r>
        <w:rPr>
          <w:spacing w:val="15"/>
          <w:sz w:val="18"/>
        </w:rPr>
        <w:t xml:space="preserve"> </w:t>
      </w:r>
      <w:r>
        <w:rPr>
          <w:sz w:val="18"/>
        </w:rPr>
        <w:t>неопходно</w:t>
      </w:r>
      <w:r>
        <w:rPr>
          <w:spacing w:val="15"/>
          <w:sz w:val="18"/>
        </w:rPr>
        <w:t xml:space="preserve"> </w:t>
      </w:r>
      <w:r>
        <w:rPr>
          <w:sz w:val="18"/>
        </w:rPr>
        <w:t>у</w:t>
      </w:r>
      <w:r>
        <w:rPr>
          <w:spacing w:val="15"/>
          <w:sz w:val="18"/>
        </w:rPr>
        <w:t xml:space="preserve"> </w:t>
      </w:r>
      <w:r>
        <w:rPr>
          <w:sz w:val="18"/>
        </w:rPr>
        <w:t>случају</w:t>
      </w:r>
      <w:r>
        <w:rPr>
          <w:spacing w:val="15"/>
          <w:sz w:val="18"/>
        </w:rPr>
        <w:t xml:space="preserve"> </w:t>
      </w:r>
      <w:r>
        <w:rPr>
          <w:sz w:val="18"/>
        </w:rPr>
        <w:t>неуспешног</w:t>
      </w:r>
      <w:r>
        <w:rPr>
          <w:spacing w:val="15"/>
          <w:sz w:val="18"/>
        </w:rPr>
        <w:t xml:space="preserve"> </w:t>
      </w:r>
      <w:r>
        <w:rPr>
          <w:sz w:val="18"/>
        </w:rPr>
        <w:t>полагања</w:t>
      </w:r>
      <w:r>
        <w:rPr>
          <w:spacing w:val="15"/>
          <w:sz w:val="18"/>
        </w:rPr>
        <w:t xml:space="preserve"> </w:t>
      </w:r>
      <w:r>
        <w:rPr>
          <w:sz w:val="18"/>
        </w:rPr>
        <w:t>више</w:t>
      </w:r>
      <w:r>
        <w:rPr>
          <w:spacing w:val="15"/>
          <w:sz w:val="18"/>
        </w:rPr>
        <w:t xml:space="preserve"> </w:t>
      </w:r>
      <w:r>
        <w:rPr>
          <w:spacing w:val="-3"/>
          <w:sz w:val="18"/>
        </w:rPr>
        <w:t>од</w:t>
      </w:r>
      <w:r>
        <w:rPr>
          <w:spacing w:val="15"/>
          <w:sz w:val="18"/>
        </w:rPr>
        <w:t xml:space="preserve"> </w:t>
      </w:r>
      <w:r>
        <w:rPr>
          <w:sz w:val="18"/>
        </w:rPr>
        <w:t>пет</w:t>
      </w:r>
    </w:p>
    <w:p w:rsidR="003B3DB5" w:rsidRDefault="00866A2A">
      <w:pPr>
        <w:spacing w:before="155" w:line="232" w:lineRule="auto"/>
        <w:ind w:left="298" w:right="-13"/>
        <w:rPr>
          <w:sz w:val="18"/>
        </w:rPr>
      </w:pPr>
      <w:r>
        <w:br w:type="column"/>
      </w:r>
      <w:r>
        <w:rPr>
          <w:sz w:val="18"/>
        </w:rPr>
        <w:t>3</w:t>
      </w:r>
      <w:r>
        <w:rPr>
          <w:i/>
          <w:sz w:val="18"/>
        </w:rPr>
        <w:t xml:space="preserve">D </w:t>
      </w:r>
      <w:r>
        <w:rPr>
          <w:sz w:val="18"/>
        </w:rPr>
        <w:t xml:space="preserve">линеарна вертикална одступања (нпр. </w:t>
      </w:r>
      <w:r>
        <w:rPr>
          <w:i/>
          <w:sz w:val="18"/>
        </w:rPr>
        <w:t xml:space="preserve">RNP APCH </w:t>
      </w:r>
      <w:r>
        <w:rPr>
          <w:sz w:val="18"/>
        </w:rPr>
        <w:t>(</w:t>
      </w:r>
      <w:r>
        <w:rPr>
          <w:i/>
          <w:sz w:val="18"/>
        </w:rPr>
        <w:t>LNAV</w:t>
      </w:r>
      <w:r>
        <w:rPr>
          <w:sz w:val="18"/>
        </w:rPr>
        <w:t>/</w:t>
      </w:r>
      <w:r>
        <w:rPr>
          <w:i/>
          <w:sz w:val="18"/>
        </w:rPr>
        <w:t>VNAV</w:t>
      </w:r>
      <w:r>
        <w:rPr>
          <w:sz w:val="18"/>
        </w:rPr>
        <w:t>) применом</w:t>
      </w:r>
      <w:r>
        <w:rPr>
          <w:spacing w:val="-34"/>
          <w:sz w:val="18"/>
        </w:rPr>
        <w:t xml:space="preserve"> </w:t>
      </w:r>
      <w:r>
        <w:rPr>
          <w:i/>
          <w:sz w:val="18"/>
        </w:rPr>
        <w:t>Baro VNAV</w:t>
      </w:r>
      <w:r>
        <w:rPr>
          <w:sz w:val="18"/>
        </w:rPr>
        <w:t>)</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170" w:line="128" w:lineRule="exact"/>
        <w:ind w:left="298" w:firstLine="0"/>
        <w:jc w:val="left"/>
      </w:pPr>
      <w:r>
        <w:pict>
          <v:line id="_x0000_s1091" style="position:absolute;left:0;text-align:left;z-index:-251623424;mso-position-horizontal-relative:page" from="318.9pt,-63.95pt" to="318.9pt,603.6pt" strokeweight=".6pt">
            <w10:wrap anchorx="page"/>
          </v:line>
        </w:pict>
      </w:r>
      <w:r>
        <w:t>Курс</w:t>
      </w:r>
    </w:p>
    <w:p w:rsidR="003B3DB5" w:rsidRDefault="00866A2A">
      <w:pPr>
        <w:pStyle w:val="BodyText"/>
        <w:spacing w:before="155" w:line="232" w:lineRule="auto"/>
        <w:ind w:left="252" w:right="171" w:firstLine="0"/>
        <w:jc w:val="left"/>
      </w:pPr>
      <w:r>
        <w:br w:type="column"/>
      </w:r>
      <w:r>
        <w:t>не више од – 75 стопа (</w:t>
      </w:r>
      <w:r>
        <w:rPr>
          <w:i/>
        </w:rPr>
        <w:t>ft</w:t>
      </w:r>
      <w:r>
        <w:t>) испод вертикалног профила у било ком тренутку и не више од +</w:t>
      </w:r>
    </w:p>
    <w:p w:rsidR="003B3DB5" w:rsidRDefault="00866A2A">
      <w:pPr>
        <w:pStyle w:val="BodyText"/>
        <w:spacing w:line="232" w:lineRule="auto"/>
        <w:ind w:left="252" w:right="225" w:firstLine="0"/>
        <w:jc w:val="left"/>
      </w:pPr>
      <w:r>
        <w:t>75 стопа (</w:t>
      </w:r>
      <w:r>
        <w:rPr>
          <w:i/>
        </w:rPr>
        <w:t>ft</w:t>
      </w:r>
      <w:r>
        <w:t>) изнад вертикалног профила на или испод</w:t>
      </w:r>
    </w:p>
    <w:p w:rsidR="003B3DB5" w:rsidRDefault="00866A2A">
      <w:pPr>
        <w:pStyle w:val="BodyText"/>
        <w:spacing w:line="232" w:lineRule="auto"/>
        <w:ind w:left="252" w:right="500" w:firstLine="0"/>
        <w:jc w:val="left"/>
      </w:pPr>
      <w:r>
        <w:t>1.000 стопа (</w:t>
      </w:r>
      <w:r>
        <w:rPr>
          <w:i/>
        </w:rPr>
        <w:t>ft</w:t>
      </w:r>
      <w:r>
        <w:t>) изнад нивоа аеродрома.</w:t>
      </w:r>
    </w:p>
    <w:p w:rsidR="003B3DB5" w:rsidRDefault="003B3DB5">
      <w:pPr>
        <w:spacing w:line="232" w:lineRule="auto"/>
        <w:sectPr w:rsidR="003B3DB5">
          <w:type w:val="continuous"/>
          <w:pgSz w:w="12480" w:h="15740"/>
          <w:pgMar w:top="1480" w:right="720" w:bottom="280" w:left="740" w:header="720" w:footer="720" w:gutter="0"/>
          <w:cols w:num="3" w:space="720" w:equalWidth="0">
            <w:col w:w="5498" w:space="40"/>
            <w:col w:w="2558" w:space="39"/>
            <w:col w:w="2885"/>
          </w:cols>
        </w:sectPr>
      </w:pPr>
    </w:p>
    <w:p w:rsidR="003B3DB5" w:rsidRDefault="00866A2A">
      <w:pPr>
        <w:pStyle w:val="BodyText"/>
        <w:spacing w:line="237" w:lineRule="auto"/>
        <w:ind w:left="393" w:firstLine="0"/>
        <w:jc w:val="left"/>
      </w:pPr>
      <w:r>
        <w:t>тачака. Сваки кандидат који не положи пет или мање тачака мора поново да полаже те тачке. Поновно полагање целокупног прак-</w:t>
      </w:r>
    </w:p>
    <w:p w:rsidR="003B3DB5" w:rsidRDefault="00866A2A">
      <w:pPr>
        <w:pStyle w:val="BodyText"/>
        <w:tabs>
          <w:tab w:val="left" w:pos="4982"/>
        </w:tabs>
        <w:spacing w:before="109"/>
        <w:ind w:left="299" w:firstLine="0"/>
        <w:jc w:val="left"/>
      </w:pPr>
      <w:r>
        <w:br w:type="column"/>
      </w:r>
      <w:r>
        <w:t>Нормалан</w:t>
      </w:r>
      <w:r>
        <w:rPr>
          <w:spacing w:val="-4"/>
        </w:rPr>
        <w:t xml:space="preserve"> </w:t>
      </w:r>
      <w:r>
        <w:t>лет</w:t>
      </w:r>
      <w:r>
        <w:tab/>
        <w:t>± 5°</w:t>
      </w:r>
    </w:p>
    <w:p w:rsidR="003B3DB5" w:rsidRDefault="003B3DB5">
      <w:pPr>
        <w:sectPr w:rsidR="003B3DB5">
          <w:type w:val="continuous"/>
          <w:pgSz w:w="12480" w:h="15740"/>
          <w:pgMar w:top="1480" w:right="720" w:bottom="280" w:left="740" w:header="720" w:footer="720" w:gutter="0"/>
          <w:cols w:num="2" w:space="720" w:equalWidth="0">
            <w:col w:w="5497" w:space="40"/>
            <w:col w:w="5483"/>
          </w:cols>
        </w:sectPr>
      </w:pPr>
    </w:p>
    <w:p w:rsidR="003B3DB5" w:rsidRDefault="00866A2A">
      <w:pPr>
        <w:pStyle w:val="BodyText"/>
        <w:spacing w:line="237" w:lineRule="auto"/>
        <w:ind w:left="393" w:firstLine="0"/>
      </w:pPr>
      <w:r>
        <w:t xml:space="preserve">тичног испита, односно провере стручности је неопходно </w:t>
      </w:r>
      <w:r>
        <w:rPr>
          <w:spacing w:val="-4"/>
        </w:rPr>
        <w:t xml:space="preserve">ако </w:t>
      </w:r>
      <w:r>
        <w:t>кан- дидат</w:t>
      </w:r>
      <w:r>
        <w:rPr>
          <w:spacing w:val="-7"/>
        </w:rPr>
        <w:t xml:space="preserve"> </w:t>
      </w:r>
      <w:r>
        <w:t>не</w:t>
      </w:r>
      <w:r>
        <w:rPr>
          <w:spacing w:val="-7"/>
        </w:rPr>
        <w:t xml:space="preserve"> </w:t>
      </w:r>
      <w:r>
        <w:t>положи</w:t>
      </w:r>
      <w:r>
        <w:rPr>
          <w:spacing w:val="-7"/>
        </w:rPr>
        <w:t xml:space="preserve"> </w:t>
      </w:r>
      <w:r>
        <w:t>било</w:t>
      </w:r>
      <w:r>
        <w:rPr>
          <w:spacing w:val="-7"/>
        </w:rPr>
        <w:t xml:space="preserve"> </w:t>
      </w:r>
      <w:r>
        <w:rPr>
          <w:spacing w:val="-3"/>
        </w:rPr>
        <w:t>к</w:t>
      </w:r>
      <w:r>
        <w:rPr>
          <w:spacing w:val="-3"/>
        </w:rPr>
        <w:t>оју</w:t>
      </w:r>
      <w:r>
        <w:rPr>
          <w:spacing w:val="-7"/>
        </w:rPr>
        <w:t xml:space="preserve"> </w:t>
      </w:r>
      <w:r>
        <w:t>тачку</w:t>
      </w:r>
      <w:r>
        <w:rPr>
          <w:spacing w:val="-7"/>
        </w:rPr>
        <w:t xml:space="preserve"> </w:t>
      </w:r>
      <w:r>
        <w:t>у</w:t>
      </w:r>
      <w:r>
        <w:rPr>
          <w:spacing w:val="-7"/>
        </w:rPr>
        <w:t xml:space="preserve"> </w:t>
      </w:r>
      <w:r>
        <w:t>поновном</w:t>
      </w:r>
      <w:r>
        <w:rPr>
          <w:spacing w:val="-7"/>
        </w:rPr>
        <w:t xml:space="preserve"> </w:t>
      </w:r>
      <w:r>
        <w:t>полагању</w:t>
      </w:r>
      <w:r>
        <w:rPr>
          <w:spacing w:val="-7"/>
        </w:rPr>
        <w:t xml:space="preserve"> </w:t>
      </w:r>
      <w:r>
        <w:t>испита,</w:t>
      </w:r>
      <w:r>
        <w:rPr>
          <w:spacing w:val="-7"/>
        </w:rPr>
        <w:t xml:space="preserve"> </w:t>
      </w:r>
      <w:r>
        <w:t>од- носно</w:t>
      </w:r>
      <w:r>
        <w:rPr>
          <w:spacing w:val="8"/>
        </w:rPr>
        <w:t xml:space="preserve"> </w:t>
      </w:r>
      <w:r>
        <w:t>провере,</w:t>
      </w:r>
      <w:r>
        <w:rPr>
          <w:spacing w:val="8"/>
        </w:rPr>
        <w:t xml:space="preserve"> </w:t>
      </w:r>
      <w:r>
        <w:t>укључујући</w:t>
      </w:r>
      <w:r>
        <w:rPr>
          <w:spacing w:val="8"/>
        </w:rPr>
        <w:t xml:space="preserve"> </w:t>
      </w:r>
      <w:r>
        <w:t>и</w:t>
      </w:r>
      <w:r>
        <w:rPr>
          <w:spacing w:val="8"/>
        </w:rPr>
        <w:t xml:space="preserve"> </w:t>
      </w:r>
      <w:r>
        <w:rPr>
          <w:spacing w:val="-3"/>
        </w:rPr>
        <w:t>тачке</w:t>
      </w:r>
      <w:r>
        <w:rPr>
          <w:spacing w:val="8"/>
        </w:rPr>
        <w:t xml:space="preserve"> </w:t>
      </w:r>
      <w:r>
        <w:rPr>
          <w:spacing w:val="-3"/>
        </w:rPr>
        <w:t>које</w:t>
      </w:r>
      <w:r>
        <w:rPr>
          <w:spacing w:val="8"/>
        </w:rPr>
        <w:t xml:space="preserve"> </w:t>
      </w:r>
      <w:r>
        <w:t>је</w:t>
      </w:r>
      <w:r>
        <w:rPr>
          <w:spacing w:val="8"/>
        </w:rPr>
        <w:t xml:space="preserve"> </w:t>
      </w:r>
      <w:r>
        <w:t>положио</w:t>
      </w:r>
      <w:r>
        <w:rPr>
          <w:spacing w:val="8"/>
        </w:rPr>
        <w:t xml:space="preserve"> </w:t>
      </w:r>
      <w:r>
        <w:t>у</w:t>
      </w:r>
      <w:r>
        <w:rPr>
          <w:spacing w:val="8"/>
        </w:rPr>
        <w:t xml:space="preserve"> </w:t>
      </w:r>
      <w:r>
        <w:rPr>
          <w:spacing w:val="-3"/>
        </w:rPr>
        <w:t>претходном</w:t>
      </w:r>
    </w:p>
    <w:p w:rsidR="003B3DB5" w:rsidRDefault="00866A2A">
      <w:pPr>
        <w:pStyle w:val="BodyText"/>
        <w:spacing w:line="141" w:lineRule="exact"/>
        <w:ind w:left="299" w:firstLine="0"/>
        <w:jc w:val="left"/>
      </w:pPr>
      <w:r>
        <w:br w:type="column"/>
      </w:r>
      <w:r>
        <w:t>Абнормалан лет/ванредне</w:t>
      </w:r>
    </w:p>
    <w:p w:rsidR="003B3DB5" w:rsidRDefault="00866A2A">
      <w:pPr>
        <w:pStyle w:val="BodyText"/>
        <w:spacing w:line="276" w:lineRule="auto"/>
        <w:ind w:left="299" w:right="760" w:firstLine="0"/>
        <w:jc w:val="left"/>
      </w:pPr>
      <w:r>
        <w:t>ситуације Брзина</w:t>
      </w:r>
    </w:p>
    <w:p w:rsidR="003B3DB5" w:rsidRDefault="00866A2A">
      <w:pPr>
        <w:pStyle w:val="BodyText"/>
        <w:spacing w:line="145" w:lineRule="exact"/>
        <w:ind w:left="393" w:firstLine="0"/>
        <w:jc w:val="left"/>
      </w:pPr>
      <w:r>
        <w:br w:type="column"/>
      </w:r>
      <w:r>
        <w:t>± 10°</w:t>
      </w:r>
    </w:p>
    <w:p w:rsidR="003B3DB5" w:rsidRDefault="003B3DB5">
      <w:pPr>
        <w:spacing w:line="145" w:lineRule="exact"/>
        <w:sectPr w:rsidR="003B3DB5">
          <w:type w:val="continuous"/>
          <w:pgSz w:w="12480" w:h="15740"/>
          <w:pgMar w:top="1480" w:right="720" w:bottom="280" w:left="740" w:header="720" w:footer="720" w:gutter="0"/>
          <w:cols w:num="3" w:space="720" w:equalWidth="0">
            <w:col w:w="5497" w:space="40"/>
            <w:col w:w="2324" w:space="2175"/>
            <w:col w:w="984"/>
          </w:cols>
        </w:sectPr>
      </w:pPr>
    </w:p>
    <w:p w:rsidR="003B3DB5" w:rsidRDefault="00866A2A">
      <w:pPr>
        <w:pStyle w:val="BodyText"/>
        <w:tabs>
          <w:tab w:val="left" w:pos="5835"/>
          <w:tab w:val="left" w:pos="9304"/>
        </w:tabs>
        <w:spacing w:line="196" w:lineRule="exact"/>
        <w:ind w:left="393" w:firstLine="0"/>
        <w:jc w:val="left"/>
      </w:pPr>
      <w:r>
        <w:rPr>
          <w:spacing w:val="-3"/>
          <w:position w:val="1"/>
        </w:rPr>
        <w:t xml:space="preserve">покушају. </w:t>
      </w:r>
      <w:r>
        <w:rPr>
          <w:position w:val="1"/>
        </w:rPr>
        <w:t>Све секције практичног испита или провере</w:t>
      </w:r>
      <w:r>
        <w:rPr>
          <w:spacing w:val="-1"/>
          <w:position w:val="1"/>
        </w:rPr>
        <w:t xml:space="preserve"> </w:t>
      </w:r>
      <w:r>
        <w:rPr>
          <w:position w:val="1"/>
        </w:rPr>
        <w:t>стручности</w:t>
      </w:r>
      <w:r>
        <w:rPr>
          <w:position w:val="1"/>
        </w:rPr>
        <w:tab/>
      </w:r>
      <w:r>
        <w:t>Нормални</w:t>
      </w:r>
      <w:r>
        <w:rPr>
          <w:spacing w:val="-3"/>
        </w:rPr>
        <w:t xml:space="preserve"> </w:t>
      </w:r>
      <w:r>
        <w:t>услови</w:t>
      </w:r>
      <w:r>
        <w:rPr>
          <w:spacing w:val="-2"/>
        </w:rPr>
        <w:t xml:space="preserve"> </w:t>
      </w:r>
      <w:r>
        <w:t>лета</w:t>
      </w:r>
      <w:r>
        <w:tab/>
        <w:t>± 10 чворова</w:t>
      </w:r>
      <w:r>
        <w:rPr>
          <w:spacing w:val="-3"/>
        </w:rPr>
        <w:t xml:space="preserve"> </w:t>
      </w:r>
      <w:r>
        <w:t>(</w:t>
      </w:r>
      <w:r>
        <w:rPr>
          <w:i/>
        </w:rPr>
        <w:t>knots</w:t>
      </w:r>
      <w:r>
        <w:t>)</w:t>
      </w:r>
    </w:p>
    <w:p w:rsidR="003B3DB5" w:rsidRDefault="003B3DB5">
      <w:pPr>
        <w:spacing w:line="196" w:lineRule="exact"/>
        <w:sectPr w:rsidR="003B3DB5">
          <w:type w:val="continuous"/>
          <w:pgSz w:w="12480" w:h="15740"/>
          <w:pgMar w:top="1480" w:right="720" w:bottom="280" w:left="740" w:header="720" w:footer="720" w:gutter="0"/>
          <w:cols w:space="720"/>
        </w:sectPr>
      </w:pPr>
    </w:p>
    <w:p w:rsidR="003B3DB5" w:rsidRDefault="00866A2A">
      <w:pPr>
        <w:pStyle w:val="BodyText"/>
        <w:spacing w:line="198" w:lineRule="exact"/>
        <w:ind w:left="393" w:firstLine="0"/>
        <w:jc w:val="left"/>
      </w:pPr>
      <w:r>
        <w:t>морају да буду положене у року од шест месеци.</w:t>
      </w:r>
    </w:p>
    <w:p w:rsidR="003B3DB5" w:rsidRDefault="00866A2A">
      <w:pPr>
        <w:pStyle w:val="ListParagraph"/>
        <w:numPr>
          <w:ilvl w:val="0"/>
          <w:numId w:val="187"/>
        </w:numPr>
        <w:tabs>
          <w:tab w:val="left" w:pos="1005"/>
        </w:tabs>
        <w:spacing w:line="237" w:lineRule="auto"/>
        <w:ind w:firstLine="397"/>
        <w:jc w:val="left"/>
        <w:rPr>
          <w:sz w:val="18"/>
        </w:rPr>
      </w:pPr>
      <w:r>
        <w:rPr>
          <w:sz w:val="18"/>
        </w:rPr>
        <w:t>У случају провере стручности за овлашћење за инстру- ментално</w:t>
      </w:r>
      <w:r>
        <w:rPr>
          <w:spacing w:val="-4"/>
          <w:sz w:val="18"/>
        </w:rPr>
        <w:t xml:space="preserve"> </w:t>
      </w:r>
      <w:r>
        <w:rPr>
          <w:sz w:val="18"/>
        </w:rPr>
        <w:t>летење</w:t>
      </w:r>
      <w:r>
        <w:rPr>
          <w:spacing w:val="-4"/>
          <w:sz w:val="18"/>
        </w:rPr>
        <w:t xml:space="preserve"> </w:t>
      </w:r>
      <w:r>
        <w:rPr>
          <w:sz w:val="18"/>
        </w:rPr>
        <w:t>(</w:t>
      </w:r>
      <w:r>
        <w:rPr>
          <w:i/>
          <w:sz w:val="18"/>
        </w:rPr>
        <w:t>IR</w:t>
      </w:r>
      <w:r>
        <w:rPr>
          <w:sz w:val="18"/>
        </w:rPr>
        <w:t>),</w:t>
      </w:r>
      <w:r>
        <w:rPr>
          <w:spacing w:val="-4"/>
          <w:sz w:val="18"/>
        </w:rPr>
        <w:t xml:space="preserve"> </w:t>
      </w:r>
      <w:r>
        <w:rPr>
          <w:sz w:val="18"/>
        </w:rPr>
        <w:t>кандидат</w:t>
      </w:r>
      <w:r>
        <w:rPr>
          <w:spacing w:val="-4"/>
          <w:sz w:val="18"/>
        </w:rPr>
        <w:t xml:space="preserve"> </w:t>
      </w:r>
      <w:r>
        <w:rPr>
          <w:sz w:val="18"/>
        </w:rPr>
        <w:t>мора</w:t>
      </w:r>
      <w:r>
        <w:rPr>
          <w:spacing w:val="-4"/>
          <w:sz w:val="18"/>
        </w:rPr>
        <w:t xml:space="preserve"> </w:t>
      </w:r>
      <w:r>
        <w:rPr>
          <w:sz w:val="18"/>
        </w:rPr>
        <w:t>да</w:t>
      </w:r>
      <w:r>
        <w:rPr>
          <w:spacing w:val="-4"/>
          <w:sz w:val="18"/>
        </w:rPr>
        <w:t xml:space="preserve"> </w:t>
      </w:r>
      <w:r>
        <w:rPr>
          <w:sz w:val="18"/>
        </w:rPr>
        <w:t>положи</w:t>
      </w:r>
      <w:r>
        <w:rPr>
          <w:spacing w:val="-4"/>
          <w:sz w:val="18"/>
        </w:rPr>
        <w:t xml:space="preserve"> </w:t>
      </w:r>
      <w:r>
        <w:rPr>
          <w:sz w:val="18"/>
        </w:rPr>
        <w:t>секцију</w:t>
      </w:r>
      <w:r>
        <w:rPr>
          <w:spacing w:val="-4"/>
          <w:sz w:val="18"/>
        </w:rPr>
        <w:t xml:space="preserve"> </w:t>
      </w:r>
      <w:r>
        <w:rPr>
          <w:sz w:val="18"/>
        </w:rPr>
        <w:t>5</w:t>
      </w:r>
      <w:r>
        <w:rPr>
          <w:spacing w:val="-4"/>
          <w:sz w:val="18"/>
        </w:rPr>
        <w:t xml:space="preserve"> </w:t>
      </w:r>
      <w:r>
        <w:rPr>
          <w:sz w:val="18"/>
        </w:rPr>
        <w:t>провере</w:t>
      </w:r>
    </w:p>
    <w:p w:rsidR="003B3DB5" w:rsidRDefault="00866A2A">
      <w:pPr>
        <w:pStyle w:val="BodyText"/>
        <w:spacing w:before="44" w:line="232" w:lineRule="auto"/>
        <w:ind w:left="299" w:right="3" w:firstLine="0"/>
        <w:jc w:val="left"/>
      </w:pPr>
      <w:r>
        <w:br w:type="column"/>
      </w:r>
      <w:r>
        <w:t>Са симулираним отказом мотора</w:t>
      </w:r>
    </w:p>
    <w:p w:rsidR="003B3DB5" w:rsidRDefault="00866A2A">
      <w:pPr>
        <w:spacing w:before="39" w:line="203" w:lineRule="exact"/>
        <w:ind w:left="393"/>
        <w:rPr>
          <w:sz w:val="18"/>
        </w:rPr>
      </w:pPr>
      <w:r>
        <w:br w:type="column"/>
      </w:r>
      <w:r>
        <w:rPr>
          <w:sz w:val="18"/>
        </w:rPr>
        <w:t xml:space="preserve">+ </w:t>
      </w:r>
      <w:r>
        <w:rPr>
          <w:sz w:val="18"/>
        </w:rPr>
        <w:t>10 чворова (</w:t>
      </w:r>
      <w:r>
        <w:rPr>
          <w:i/>
          <w:sz w:val="18"/>
        </w:rPr>
        <w:t>knots</w:t>
      </w:r>
      <w:r>
        <w:rPr>
          <w:sz w:val="18"/>
        </w:rPr>
        <w:t>) / – 5</w:t>
      </w:r>
    </w:p>
    <w:p w:rsidR="003B3DB5" w:rsidRDefault="00866A2A">
      <w:pPr>
        <w:spacing w:line="203" w:lineRule="exact"/>
        <w:ind w:left="1130"/>
        <w:rPr>
          <w:sz w:val="18"/>
        </w:rPr>
      </w:pPr>
      <w:r>
        <w:rPr>
          <w:sz w:val="18"/>
        </w:rPr>
        <w:t>чворова (</w:t>
      </w:r>
      <w:r>
        <w:rPr>
          <w:i/>
          <w:sz w:val="18"/>
        </w:rPr>
        <w:t>knots</w:t>
      </w:r>
      <w:r>
        <w:rPr>
          <w:sz w:val="18"/>
        </w:rPr>
        <w:t>)</w:t>
      </w:r>
    </w:p>
    <w:p w:rsidR="003B3DB5" w:rsidRDefault="003B3DB5">
      <w:pPr>
        <w:spacing w:line="203" w:lineRule="exact"/>
        <w:rPr>
          <w:sz w:val="18"/>
        </w:rPr>
        <w:sectPr w:rsidR="003B3DB5">
          <w:type w:val="continuous"/>
          <w:pgSz w:w="12480" w:h="15740"/>
          <w:pgMar w:top="1480" w:right="720" w:bottom="280" w:left="740" w:header="720" w:footer="720" w:gutter="0"/>
          <w:cols w:num="3" w:space="720" w:equalWidth="0">
            <w:col w:w="5497" w:space="40"/>
            <w:col w:w="2266" w:space="740"/>
            <w:col w:w="2477"/>
          </w:cols>
        </w:sectPr>
      </w:pPr>
    </w:p>
    <w:p w:rsidR="003B3DB5" w:rsidRDefault="00866A2A">
      <w:pPr>
        <w:pStyle w:val="BodyText"/>
        <w:spacing w:line="237" w:lineRule="auto"/>
        <w:ind w:left="393" w:firstLine="0"/>
      </w:pPr>
      <w:r>
        <w:t xml:space="preserve">стручности. У случају да кандидат не положи више </w:t>
      </w:r>
      <w:r>
        <w:rPr>
          <w:spacing w:val="-3"/>
        </w:rPr>
        <w:t xml:space="preserve">од </w:t>
      </w:r>
      <w:r>
        <w:t xml:space="preserve">три </w:t>
      </w:r>
      <w:r>
        <w:rPr>
          <w:spacing w:val="-2"/>
        </w:rPr>
        <w:t xml:space="preserve">тачке, </w:t>
      </w:r>
      <w:r>
        <w:t xml:space="preserve">он мора поново да полаже целу секцију 5. Кандидат </w:t>
      </w:r>
      <w:r>
        <w:rPr>
          <w:spacing w:val="-3"/>
        </w:rPr>
        <w:t xml:space="preserve">који </w:t>
      </w:r>
      <w:r>
        <w:t xml:space="preserve">не поло- жи мање </w:t>
      </w:r>
      <w:r>
        <w:rPr>
          <w:spacing w:val="-3"/>
        </w:rPr>
        <w:t xml:space="preserve">од </w:t>
      </w:r>
      <w:r>
        <w:t xml:space="preserve">три </w:t>
      </w:r>
      <w:r>
        <w:rPr>
          <w:spacing w:val="-3"/>
        </w:rPr>
        <w:t xml:space="preserve">тачке </w:t>
      </w:r>
      <w:r>
        <w:t xml:space="preserve">мора поново да полаже само те </w:t>
      </w:r>
      <w:r>
        <w:rPr>
          <w:spacing w:val="-2"/>
        </w:rPr>
        <w:t xml:space="preserve">тачке. </w:t>
      </w:r>
      <w:r>
        <w:rPr>
          <w:spacing w:val="-4"/>
        </w:rPr>
        <w:t xml:space="preserve">Ако </w:t>
      </w:r>
      <w:r>
        <w:rPr>
          <w:spacing w:val="-3"/>
        </w:rPr>
        <w:t xml:space="preserve">приликом </w:t>
      </w:r>
      <w:r>
        <w:t xml:space="preserve">поновног полагања кандидат не положи било </w:t>
      </w:r>
      <w:r>
        <w:rPr>
          <w:spacing w:val="-3"/>
        </w:rPr>
        <w:t xml:space="preserve">коју </w:t>
      </w:r>
      <w:r>
        <w:t>тачку или</w:t>
      </w:r>
      <w:r>
        <w:rPr>
          <w:spacing w:val="-5"/>
        </w:rPr>
        <w:t xml:space="preserve"> </w:t>
      </w:r>
      <w:r>
        <w:t>било</w:t>
      </w:r>
      <w:r>
        <w:rPr>
          <w:spacing w:val="-5"/>
        </w:rPr>
        <w:t xml:space="preserve"> </w:t>
      </w:r>
      <w:r>
        <w:rPr>
          <w:spacing w:val="-3"/>
        </w:rPr>
        <w:t>коју</w:t>
      </w:r>
      <w:r>
        <w:rPr>
          <w:spacing w:val="-5"/>
        </w:rPr>
        <w:t xml:space="preserve"> </w:t>
      </w:r>
      <w:r>
        <w:t>тачку</w:t>
      </w:r>
      <w:r>
        <w:rPr>
          <w:spacing w:val="-5"/>
        </w:rPr>
        <w:t xml:space="preserve"> </w:t>
      </w:r>
      <w:r>
        <w:t>из</w:t>
      </w:r>
      <w:r>
        <w:rPr>
          <w:spacing w:val="-5"/>
        </w:rPr>
        <w:t xml:space="preserve"> </w:t>
      </w:r>
      <w:r>
        <w:t>секције</w:t>
      </w:r>
      <w:r>
        <w:rPr>
          <w:spacing w:val="-5"/>
        </w:rPr>
        <w:t xml:space="preserve"> </w:t>
      </w:r>
      <w:r>
        <w:t>5</w:t>
      </w:r>
      <w:r>
        <w:rPr>
          <w:spacing w:val="-5"/>
        </w:rPr>
        <w:t xml:space="preserve"> </w:t>
      </w:r>
      <w:r>
        <w:rPr>
          <w:spacing w:val="-3"/>
        </w:rPr>
        <w:t>коју</w:t>
      </w:r>
      <w:r>
        <w:rPr>
          <w:spacing w:val="-5"/>
        </w:rPr>
        <w:t xml:space="preserve"> </w:t>
      </w:r>
      <w:r>
        <w:t>је</w:t>
      </w:r>
      <w:r>
        <w:rPr>
          <w:spacing w:val="-5"/>
        </w:rPr>
        <w:t xml:space="preserve"> </w:t>
      </w:r>
      <w:r>
        <w:t>у</w:t>
      </w:r>
      <w:r>
        <w:rPr>
          <w:spacing w:val="-5"/>
        </w:rPr>
        <w:t xml:space="preserve"> </w:t>
      </w:r>
      <w:r>
        <w:rPr>
          <w:spacing w:val="-3"/>
        </w:rPr>
        <w:t>претходном</w:t>
      </w:r>
      <w:r>
        <w:rPr>
          <w:spacing w:val="-5"/>
        </w:rPr>
        <w:t xml:space="preserve"> </w:t>
      </w:r>
      <w:r>
        <w:t>покушају</w:t>
      </w:r>
      <w:r>
        <w:rPr>
          <w:spacing w:val="-5"/>
        </w:rPr>
        <w:t xml:space="preserve"> </w:t>
      </w:r>
      <w:r>
        <w:t>по- ложио, он мора поново да полаже целокупну проверу</w:t>
      </w:r>
      <w:r>
        <w:rPr>
          <w:spacing w:val="-29"/>
        </w:rPr>
        <w:t xml:space="preserve"> </w:t>
      </w:r>
      <w:r>
        <w:t>стручности.</w:t>
      </w:r>
    </w:p>
    <w:p w:rsidR="003B3DB5" w:rsidRDefault="00866A2A">
      <w:pPr>
        <w:pStyle w:val="BodyText"/>
        <w:spacing w:line="198" w:lineRule="exact"/>
        <w:ind w:left="790" w:firstLine="0"/>
        <w:jc w:val="left"/>
      </w:pPr>
      <w:r>
        <w:t>ДОЗВОЉЕНА ОДСТУПАЊА ТОКОМ ИСПИТА/ПРОВЕРА</w:t>
      </w:r>
    </w:p>
    <w:p w:rsidR="003B3DB5" w:rsidRDefault="00866A2A">
      <w:pPr>
        <w:pStyle w:val="ListParagraph"/>
        <w:numPr>
          <w:ilvl w:val="0"/>
          <w:numId w:val="187"/>
        </w:numPr>
        <w:tabs>
          <w:tab w:val="left" w:pos="971"/>
        </w:tabs>
        <w:spacing w:line="204" w:lineRule="exact"/>
        <w:ind w:left="970" w:hanging="180"/>
        <w:jc w:val="left"/>
        <w:rPr>
          <w:sz w:val="18"/>
        </w:rPr>
      </w:pPr>
      <w:r>
        <w:rPr>
          <w:sz w:val="18"/>
        </w:rPr>
        <w:t>Кандидат мора</w:t>
      </w:r>
      <w:r>
        <w:rPr>
          <w:sz w:val="18"/>
        </w:rPr>
        <w:t xml:space="preserve"> да прикаже способност</w:t>
      </w:r>
      <w:r>
        <w:rPr>
          <w:spacing w:val="-2"/>
          <w:sz w:val="18"/>
        </w:rPr>
        <w:t xml:space="preserve"> </w:t>
      </w:r>
      <w:r>
        <w:rPr>
          <w:sz w:val="18"/>
        </w:rPr>
        <w:t>да:</w:t>
      </w:r>
    </w:p>
    <w:p w:rsidR="003B3DB5" w:rsidRDefault="00866A2A">
      <w:pPr>
        <w:pStyle w:val="BodyText"/>
        <w:spacing w:line="237" w:lineRule="auto"/>
        <w:ind w:left="790" w:right="81" w:firstLine="0"/>
        <w:jc w:val="left"/>
      </w:pPr>
      <w:r>
        <w:t>(а) управља хеликоптером у оквиру његових ограничења; (б) изводи све маневре координирано и тачно;</w:t>
      </w:r>
    </w:p>
    <w:p w:rsidR="003B3DB5" w:rsidRDefault="00866A2A">
      <w:pPr>
        <w:pStyle w:val="BodyText"/>
        <w:spacing w:line="237" w:lineRule="auto"/>
        <w:ind w:left="790" w:right="481" w:firstLine="0"/>
        <w:jc w:val="left"/>
      </w:pPr>
      <w:r>
        <w:t>(ц) сигурно доноси одлуке и има добро вођење лета; (д) примењује стечено ваздухопловно знање;</w:t>
      </w:r>
    </w:p>
    <w:p w:rsidR="003B3DB5" w:rsidRDefault="00866A2A">
      <w:pPr>
        <w:pStyle w:val="BodyText"/>
        <w:spacing w:line="237" w:lineRule="auto"/>
        <w:ind w:left="393"/>
        <w:jc w:val="left"/>
      </w:pPr>
      <w:r>
        <w:t>(е) све време управља хеликоптером т</w:t>
      </w:r>
      <w:r>
        <w:t>ако да не доведе у пи- тање успешно извођење маневра и процедура;</w:t>
      </w:r>
    </w:p>
    <w:p w:rsidR="003B3DB5" w:rsidRDefault="00866A2A">
      <w:pPr>
        <w:pStyle w:val="BodyText"/>
        <w:spacing w:line="237" w:lineRule="auto"/>
        <w:ind w:left="393" w:right="1"/>
        <w:jc w:val="left"/>
      </w:pPr>
      <w:r>
        <w:t>(ф) разуме и примењује сарадњу унутар посаде и процедуре у случају неспособности посаде, ако је примењиво;</w:t>
      </w:r>
    </w:p>
    <w:p w:rsidR="003B3DB5" w:rsidRDefault="00866A2A">
      <w:pPr>
        <w:pStyle w:val="BodyText"/>
        <w:spacing w:line="237" w:lineRule="auto"/>
        <w:ind w:left="393"/>
        <w:jc w:val="left"/>
      </w:pPr>
      <w:r>
        <w:t>(г) ефикасно комуницира са осталим члановима посаде, ако је примењиво.</w:t>
      </w:r>
    </w:p>
    <w:p w:rsidR="003B3DB5" w:rsidRDefault="00866A2A">
      <w:pPr>
        <w:pStyle w:val="ListParagraph"/>
        <w:numPr>
          <w:ilvl w:val="0"/>
          <w:numId w:val="187"/>
        </w:numPr>
        <w:tabs>
          <w:tab w:val="left" w:pos="986"/>
        </w:tabs>
        <w:spacing w:line="237" w:lineRule="auto"/>
        <w:ind w:firstLine="397"/>
        <w:jc w:val="both"/>
        <w:rPr>
          <w:sz w:val="18"/>
        </w:rPr>
      </w:pPr>
      <w:r>
        <w:rPr>
          <w:spacing w:val="-6"/>
          <w:sz w:val="18"/>
        </w:rPr>
        <w:t xml:space="preserve">Током </w:t>
      </w:r>
      <w:r>
        <w:rPr>
          <w:sz w:val="18"/>
        </w:rPr>
        <w:t>практи</w:t>
      </w:r>
      <w:r>
        <w:rPr>
          <w:sz w:val="18"/>
        </w:rPr>
        <w:t>чног испита или провере стручности морају да</w:t>
      </w:r>
      <w:r>
        <w:rPr>
          <w:spacing w:val="-8"/>
          <w:sz w:val="18"/>
        </w:rPr>
        <w:t xml:space="preserve"> </w:t>
      </w:r>
      <w:r>
        <w:rPr>
          <w:sz w:val="18"/>
        </w:rPr>
        <w:t>се</w:t>
      </w:r>
      <w:r>
        <w:rPr>
          <w:spacing w:val="-8"/>
          <w:sz w:val="18"/>
        </w:rPr>
        <w:t xml:space="preserve"> </w:t>
      </w:r>
      <w:r>
        <w:rPr>
          <w:sz w:val="18"/>
        </w:rPr>
        <w:t>примењују</w:t>
      </w:r>
      <w:r>
        <w:rPr>
          <w:spacing w:val="-8"/>
          <w:sz w:val="18"/>
        </w:rPr>
        <w:t xml:space="preserve"> </w:t>
      </w:r>
      <w:r>
        <w:rPr>
          <w:sz w:val="18"/>
        </w:rPr>
        <w:t>следећа</w:t>
      </w:r>
      <w:r>
        <w:rPr>
          <w:spacing w:val="-8"/>
          <w:sz w:val="18"/>
        </w:rPr>
        <w:t xml:space="preserve"> </w:t>
      </w:r>
      <w:r>
        <w:rPr>
          <w:sz w:val="18"/>
        </w:rPr>
        <w:t>ограничења,</w:t>
      </w:r>
      <w:r>
        <w:rPr>
          <w:spacing w:val="-8"/>
          <w:sz w:val="18"/>
        </w:rPr>
        <w:t xml:space="preserve"> </w:t>
      </w:r>
      <w:r>
        <w:rPr>
          <w:sz w:val="18"/>
        </w:rPr>
        <w:t>коригована</w:t>
      </w:r>
      <w:r>
        <w:rPr>
          <w:spacing w:val="-8"/>
          <w:sz w:val="18"/>
        </w:rPr>
        <w:t xml:space="preserve"> </w:t>
      </w:r>
      <w:r>
        <w:rPr>
          <w:sz w:val="18"/>
        </w:rPr>
        <w:t>за</w:t>
      </w:r>
      <w:r>
        <w:rPr>
          <w:spacing w:val="-8"/>
          <w:sz w:val="18"/>
        </w:rPr>
        <w:t xml:space="preserve"> </w:t>
      </w:r>
      <w:r>
        <w:rPr>
          <w:sz w:val="18"/>
        </w:rPr>
        <w:t>дозвољена</w:t>
      </w:r>
      <w:r>
        <w:rPr>
          <w:spacing w:val="-8"/>
          <w:sz w:val="18"/>
        </w:rPr>
        <w:t xml:space="preserve"> </w:t>
      </w:r>
      <w:r>
        <w:rPr>
          <w:sz w:val="18"/>
        </w:rPr>
        <w:t xml:space="preserve">од- 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могућности и перформанси хеликоптера </w:t>
      </w:r>
      <w:r>
        <w:rPr>
          <w:spacing w:val="-3"/>
          <w:sz w:val="18"/>
        </w:rPr>
        <w:t xml:space="preserve">који </w:t>
      </w:r>
      <w:r>
        <w:rPr>
          <w:sz w:val="18"/>
        </w:rPr>
        <w:t>се</w:t>
      </w:r>
      <w:r>
        <w:rPr>
          <w:spacing w:val="-6"/>
          <w:sz w:val="18"/>
        </w:rPr>
        <w:t xml:space="preserve"> </w:t>
      </w:r>
      <w:r>
        <w:rPr>
          <w:sz w:val="18"/>
        </w:rPr>
        <w:t>користе.</w:t>
      </w:r>
    </w:p>
    <w:p w:rsidR="003B3DB5" w:rsidRDefault="00866A2A">
      <w:pPr>
        <w:pStyle w:val="BodyText"/>
        <w:spacing w:before="134" w:line="460" w:lineRule="atLeast"/>
        <w:ind w:left="450" w:right="3211" w:firstLine="340"/>
        <w:jc w:val="left"/>
      </w:pPr>
      <w:r>
        <w:t xml:space="preserve">(а) </w:t>
      </w:r>
      <w:r>
        <w:rPr>
          <w:i/>
        </w:rPr>
        <w:t xml:space="preserve">IFR </w:t>
      </w:r>
      <w:r>
        <w:t>ограничења Висина</w:t>
      </w:r>
    </w:p>
    <w:p w:rsidR="003B3DB5" w:rsidRDefault="00866A2A">
      <w:pPr>
        <w:pStyle w:val="BodyText"/>
        <w:tabs>
          <w:tab w:val="left" w:pos="4293"/>
        </w:tabs>
        <w:spacing w:before="33"/>
        <w:ind w:left="450" w:firstLine="0"/>
      </w:pPr>
      <w:r>
        <w:t>Нормални</w:t>
      </w:r>
      <w:r>
        <w:rPr>
          <w:spacing w:val="-3"/>
        </w:rPr>
        <w:t xml:space="preserve"> </w:t>
      </w:r>
      <w:r>
        <w:t>услови</w:t>
      </w:r>
      <w:r>
        <w:rPr>
          <w:spacing w:val="-2"/>
        </w:rPr>
        <w:t xml:space="preserve"> </w:t>
      </w:r>
      <w:r>
        <w:t>лета</w:t>
      </w:r>
      <w:r>
        <w:tab/>
        <w:t>± 100 стопа</w:t>
      </w:r>
      <w:r>
        <w:rPr>
          <w:spacing w:val="-3"/>
        </w:rPr>
        <w:t xml:space="preserve"> </w:t>
      </w:r>
      <w:r>
        <w:t>(</w:t>
      </w:r>
      <w:r>
        <w:rPr>
          <w:i/>
        </w:rPr>
        <w:t>ft</w:t>
      </w:r>
      <w:r>
        <w:t>)</w:t>
      </w:r>
    </w:p>
    <w:p w:rsidR="003B3DB5" w:rsidRDefault="00866A2A">
      <w:pPr>
        <w:pStyle w:val="BodyText"/>
        <w:spacing w:before="18" w:line="225" w:lineRule="auto"/>
        <w:ind w:left="242" w:right="129"/>
      </w:pPr>
      <w:r>
        <w:br w:type="column"/>
      </w:r>
      <w:r>
        <w:t>САДРЖАЈ ОБУКЕ/ПРАКТИЧНОГ ИСПИТА/ПРОВЕРЕ СТРУЧНОСТИ</w:t>
      </w:r>
    </w:p>
    <w:p w:rsidR="003B3DB5" w:rsidRDefault="00866A2A">
      <w:pPr>
        <w:pStyle w:val="BodyText"/>
        <w:spacing w:line="189" w:lineRule="exact"/>
        <w:ind w:left="638" w:firstLine="0"/>
        <w:jc w:val="left"/>
      </w:pPr>
      <w:r>
        <w:t>ОПШТЕ</w:t>
      </w:r>
    </w:p>
    <w:p w:rsidR="003B3DB5" w:rsidRDefault="00866A2A">
      <w:pPr>
        <w:pStyle w:val="ListParagraph"/>
        <w:numPr>
          <w:ilvl w:val="0"/>
          <w:numId w:val="187"/>
        </w:numPr>
        <w:tabs>
          <w:tab w:val="left" w:pos="819"/>
        </w:tabs>
        <w:spacing w:line="194" w:lineRule="exact"/>
        <w:ind w:left="818" w:hanging="180"/>
        <w:jc w:val="left"/>
        <w:rPr>
          <w:sz w:val="18"/>
        </w:rPr>
      </w:pPr>
      <w:r>
        <w:rPr>
          <w:sz w:val="18"/>
        </w:rPr>
        <w:t>Следећи симболи</w:t>
      </w:r>
      <w:r>
        <w:rPr>
          <w:spacing w:val="-2"/>
          <w:sz w:val="18"/>
        </w:rPr>
        <w:t xml:space="preserve"> </w:t>
      </w:r>
      <w:r>
        <w:rPr>
          <w:sz w:val="18"/>
        </w:rPr>
        <w:t>означавају:</w:t>
      </w:r>
    </w:p>
    <w:p w:rsidR="003B3DB5" w:rsidRDefault="00866A2A">
      <w:pPr>
        <w:pStyle w:val="BodyText"/>
        <w:spacing w:before="4" w:line="225" w:lineRule="auto"/>
        <w:ind w:left="242" w:right="128"/>
      </w:pPr>
      <w:r>
        <w:rPr>
          <w:i/>
        </w:rPr>
        <w:t>Р</w:t>
      </w:r>
      <w:r>
        <w:rPr>
          <w:i/>
          <w:spacing w:val="-6"/>
        </w:rPr>
        <w:t xml:space="preserve"> </w:t>
      </w:r>
      <w:r>
        <w:t>=</w:t>
      </w:r>
      <w:r>
        <w:rPr>
          <w:spacing w:val="-6"/>
        </w:rPr>
        <w:t xml:space="preserve"> </w:t>
      </w:r>
      <w:r>
        <w:t>oбучен</w:t>
      </w:r>
      <w:r>
        <w:rPr>
          <w:spacing w:val="-6"/>
        </w:rPr>
        <w:t xml:space="preserve"> </w:t>
      </w:r>
      <w:r>
        <w:t>као</w:t>
      </w:r>
      <w:r>
        <w:rPr>
          <w:spacing w:val="-6"/>
        </w:rPr>
        <w:t xml:space="preserve"> </w:t>
      </w:r>
      <w:r>
        <w:rPr>
          <w:i/>
        </w:rPr>
        <w:t>PIC</w:t>
      </w:r>
      <w:r>
        <w:rPr>
          <w:i/>
          <w:spacing w:val="-6"/>
        </w:rPr>
        <w:t xml:space="preserve"> </w:t>
      </w:r>
      <w:r>
        <w:t>за</w:t>
      </w:r>
      <w:r>
        <w:rPr>
          <w:spacing w:val="-6"/>
        </w:rPr>
        <w:t xml:space="preserve"> </w:t>
      </w:r>
      <w:r>
        <w:t>издавање</w:t>
      </w:r>
      <w:r>
        <w:rPr>
          <w:spacing w:val="-6"/>
        </w:rPr>
        <w:t xml:space="preserve"> </w:t>
      </w:r>
      <w:r>
        <w:t>овлашћења</w:t>
      </w:r>
      <w:r>
        <w:rPr>
          <w:spacing w:val="-6"/>
        </w:rPr>
        <w:t xml:space="preserve"> </w:t>
      </w:r>
      <w:r>
        <w:t>за</w:t>
      </w:r>
      <w:r>
        <w:rPr>
          <w:spacing w:val="-6"/>
        </w:rPr>
        <w:t xml:space="preserve"> </w:t>
      </w:r>
      <w:r>
        <w:t>тип</w:t>
      </w:r>
      <w:r>
        <w:rPr>
          <w:spacing w:val="-6"/>
        </w:rPr>
        <w:t xml:space="preserve"> </w:t>
      </w:r>
      <w:r>
        <w:t>хеликопте- ра</w:t>
      </w:r>
      <w:r>
        <w:rPr>
          <w:spacing w:val="-5"/>
        </w:rPr>
        <w:t xml:space="preserve"> </w:t>
      </w:r>
      <w:r>
        <w:t>са</w:t>
      </w:r>
      <w:r>
        <w:rPr>
          <w:spacing w:val="-4"/>
        </w:rPr>
        <w:t xml:space="preserve"> </w:t>
      </w:r>
      <w:r>
        <w:t>једним</w:t>
      </w:r>
      <w:r>
        <w:rPr>
          <w:spacing w:val="-4"/>
        </w:rPr>
        <w:t xml:space="preserve"> </w:t>
      </w:r>
      <w:r>
        <w:t>пилотом</w:t>
      </w:r>
      <w:r>
        <w:rPr>
          <w:spacing w:val="-5"/>
        </w:rPr>
        <w:t xml:space="preserve"> </w:t>
      </w:r>
      <w:r>
        <w:t>(</w:t>
      </w:r>
      <w:r>
        <w:rPr>
          <w:i/>
        </w:rPr>
        <w:t>ЅРН</w:t>
      </w:r>
      <w:r>
        <w:t>)</w:t>
      </w:r>
      <w:r>
        <w:rPr>
          <w:spacing w:val="-4"/>
        </w:rPr>
        <w:t xml:space="preserve"> </w:t>
      </w:r>
      <w:r>
        <w:t>или</w:t>
      </w:r>
      <w:r>
        <w:rPr>
          <w:spacing w:val="-5"/>
        </w:rPr>
        <w:t xml:space="preserve"> </w:t>
      </w:r>
      <w:r>
        <w:t>обучен</w:t>
      </w:r>
      <w:r>
        <w:rPr>
          <w:spacing w:val="-5"/>
        </w:rPr>
        <w:t xml:space="preserve"> </w:t>
      </w:r>
      <w:r>
        <w:t>као</w:t>
      </w:r>
      <w:r>
        <w:rPr>
          <w:spacing w:val="-5"/>
        </w:rPr>
        <w:t xml:space="preserve"> </w:t>
      </w:r>
      <w:r>
        <w:rPr>
          <w:i/>
        </w:rPr>
        <w:t>PIC</w:t>
      </w:r>
      <w:r>
        <w:rPr>
          <w:i/>
          <w:spacing w:val="-4"/>
        </w:rPr>
        <w:t xml:space="preserve"> </w:t>
      </w:r>
      <w:r>
        <w:t>или</w:t>
      </w:r>
      <w:r>
        <w:rPr>
          <w:spacing w:val="-5"/>
        </w:rPr>
        <w:t xml:space="preserve"> </w:t>
      </w:r>
      <w:r>
        <w:t>копилот</w:t>
      </w:r>
      <w:r>
        <w:rPr>
          <w:spacing w:val="-4"/>
        </w:rPr>
        <w:t xml:space="preserve"> </w:t>
      </w:r>
      <w:r>
        <w:t>и</w:t>
      </w:r>
      <w:r>
        <w:rPr>
          <w:spacing w:val="-5"/>
        </w:rPr>
        <w:t xml:space="preserve"> </w:t>
      </w:r>
      <w:r>
        <w:t xml:space="preserve">као пилот </w:t>
      </w:r>
      <w:r>
        <w:rPr>
          <w:spacing w:val="-3"/>
        </w:rPr>
        <w:t>кој</w:t>
      </w:r>
      <w:r>
        <w:rPr>
          <w:spacing w:val="-3"/>
        </w:rPr>
        <w:t xml:space="preserve">и </w:t>
      </w:r>
      <w:r>
        <w:t>управља ваздухопловом (</w:t>
      </w:r>
      <w:r>
        <w:rPr>
          <w:i/>
        </w:rPr>
        <w:t>PF</w:t>
      </w:r>
      <w:r>
        <w:t xml:space="preserve">) и пилот </w:t>
      </w:r>
      <w:r>
        <w:rPr>
          <w:spacing w:val="-3"/>
        </w:rPr>
        <w:t xml:space="preserve">који </w:t>
      </w:r>
      <w:r>
        <w:t>не управља ваздухопловом (</w:t>
      </w:r>
      <w:r>
        <w:rPr>
          <w:i/>
        </w:rPr>
        <w:t>PNF</w:t>
      </w:r>
      <w:r>
        <w:t>) за издавање овлашћења за тип хеликоптера са више пилота</w:t>
      </w:r>
      <w:r>
        <w:rPr>
          <w:spacing w:val="-2"/>
        </w:rPr>
        <w:t xml:space="preserve"> </w:t>
      </w:r>
      <w:r>
        <w:t>(</w:t>
      </w:r>
      <w:r>
        <w:rPr>
          <w:i/>
        </w:rPr>
        <w:t>МРН</w:t>
      </w:r>
      <w:r>
        <w:t>).</w:t>
      </w:r>
    </w:p>
    <w:p w:rsidR="003B3DB5" w:rsidRDefault="00866A2A">
      <w:pPr>
        <w:pStyle w:val="ListParagraph"/>
        <w:numPr>
          <w:ilvl w:val="0"/>
          <w:numId w:val="187"/>
        </w:numPr>
        <w:tabs>
          <w:tab w:val="left" w:pos="832"/>
        </w:tabs>
        <w:spacing w:line="225" w:lineRule="auto"/>
        <w:ind w:left="242" w:right="128" w:firstLine="397"/>
        <w:jc w:val="both"/>
        <w:rPr>
          <w:sz w:val="18"/>
        </w:rPr>
      </w:pPr>
      <w:r>
        <w:rPr>
          <w:sz w:val="18"/>
        </w:rPr>
        <w:t xml:space="preserve">Практична обука се спроводи најмање на </w:t>
      </w:r>
      <w:r>
        <w:rPr>
          <w:spacing w:val="-3"/>
          <w:sz w:val="18"/>
        </w:rPr>
        <w:t xml:space="preserve">нивоу </w:t>
      </w:r>
      <w:r>
        <w:rPr>
          <w:sz w:val="18"/>
        </w:rPr>
        <w:t>тренажне опреме</w:t>
      </w:r>
      <w:r>
        <w:rPr>
          <w:spacing w:val="-7"/>
          <w:sz w:val="18"/>
        </w:rPr>
        <w:t xml:space="preserve"> </w:t>
      </w:r>
      <w:r>
        <w:rPr>
          <w:sz w:val="18"/>
        </w:rPr>
        <w:t>означене</w:t>
      </w:r>
      <w:r>
        <w:rPr>
          <w:spacing w:val="-7"/>
          <w:sz w:val="18"/>
        </w:rPr>
        <w:t xml:space="preserve"> </w:t>
      </w:r>
      <w:r>
        <w:rPr>
          <w:sz w:val="18"/>
        </w:rPr>
        <w:t>са</w:t>
      </w:r>
      <w:r>
        <w:rPr>
          <w:spacing w:val="-7"/>
          <w:sz w:val="18"/>
        </w:rPr>
        <w:t xml:space="preserve"> </w:t>
      </w:r>
      <w:r>
        <w:rPr>
          <w:sz w:val="18"/>
        </w:rPr>
        <w:t>(</w:t>
      </w:r>
      <w:r>
        <w:rPr>
          <w:i/>
          <w:sz w:val="18"/>
        </w:rPr>
        <w:t>Р</w:t>
      </w:r>
      <w:r>
        <w:rPr>
          <w:sz w:val="18"/>
        </w:rPr>
        <w:t>)</w:t>
      </w:r>
      <w:r>
        <w:rPr>
          <w:spacing w:val="-7"/>
          <w:sz w:val="18"/>
        </w:rPr>
        <w:t xml:space="preserve"> </w:t>
      </w:r>
      <w:r>
        <w:rPr>
          <w:sz w:val="18"/>
        </w:rPr>
        <w:t>или</w:t>
      </w:r>
      <w:r>
        <w:rPr>
          <w:spacing w:val="-7"/>
          <w:sz w:val="18"/>
        </w:rPr>
        <w:t xml:space="preserve"> </w:t>
      </w:r>
      <w:r>
        <w:rPr>
          <w:sz w:val="18"/>
        </w:rPr>
        <w:t>на</w:t>
      </w:r>
      <w:r>
        <w:rPr>
          <w:spacing w:val="-7"/>
          <w:sz w:val="18"/>
        </w:rPr>
        <w:t xml:space="preserve"> </w:t>
      </w:r>
      <w:r>
        <w:rPr>
          <w:sz w:val="18"/>
        </w:rPr>
        <w:t>опреми</w:t>
      </w:r>
      <w:r>
        <w:rPr>
          <w:spacing w:val="-7"/>
          <w:sz w:val="18"/>
        </w:rPr>
        <w:t xml:space="preserve"> </w:t>
      </w:r>
      <w:r>
        <w:rPr>
          <w:sz w:val="18"/>
        </w:rPr>
        <w:t>вишег</w:t>
      </w:r>
      <w:r>
        <w:rPr>
          <w:spacing w:val="-7"/>
          <w:sz w:val="18"/>
        </w:rPr>
        <w:t xml:space="preserve"> </w:t>
      </w:r>
      <w:r>
        <w:rPr>
          <w:sz w:val="18"/>
        </w:rPr>
        <w:t>нивоа</w:t>
      </w:r>
      <w:r>
        <w:rPr>
          <w:spacing w:val="-7"/>
          <w:sz w:val="18"/>
        </w:rPr>
        <w:t xml:space="preserve"> </w:t>
      </w:r>
      <w:r>
        <w:rPr>
          <w:sz w:val="18"/>
        </w:rPr>
        <w:t>означеној</w:t>
      </w:r>
      <w:r>
        <w:rPr>
          <w:spacing w:val="-7"/>
          <w:sz w:val="18"/>
        </w:rPr>
        <w:t xml:space="preserve"> </w:t>
      </w:r>
      <w:r>
        <w:rPr>
          <w:sz w:val="18"/>
        </w:rPr>
        <w:t>стре- лицом</w:t>
      </w:r>
      <w:r>
        <w:rPr>
          <w:spacing w:val="-1"/>
          <w:sz w:val="18"/>
        </w:rPr>
        <w:t xml:space="preserve"> </w:t>
      </w:r>
      <w:r>
        <w:rPr>
          <w:sz w:val="18"/>
        </w:rPr>
        <w:t>(----&gt;)</w:t>
      </w:r>
    </w:p>
    <w:p w:rsidR="003B3DB5" w:rsidRDefault="00866A2A">
      <w:pPr>
        <w:pStyle w:val="BodyText"/>
        <w:spacing w:line="225" w:lineRule="auto"/>
        <w:ind w:left="242" w:right="128"/>
      </w:pPr>
      <w:r>
        <w:t>Следеће скраћенице се користе да означе коришћену трена- жну опрему:</w:t>
      </w:r>
    </w:p>
    <w:p w:rsidR="003B3DB5" w:rsidRDefault="00866A2A">
      <w:pPr>
        <w:pStyle w:val="BodyText"/>
        <w:spacing w:line="189" w:lineRule="exact"/>
        <w:ind w:left="639" w:firstLine="0"/>
        <w:jc w:val="left"/>
      </w:pPr>
      <w:r>
        <w:rPr>
          <w:i/>
        </w:rPr>
        <w:t xml:space="preserve">FFS </w:t>
      </w:r>
      <w:r>
        <w:t>= уређај за потпуно симулирање летења</w:t>
      </w:r>
    </w:p>
    <w:p w:rsidR="003B3DB5" w:rsidRDefault="00866A2A">
      <w:pPr>
        <w:pStyle w:val="BodyText"/>
        <w:spacing w:line="194" w:lineRule="exact"/>
        <w:ind w:left="639" w:firstLine="0"/>
        <w:jc w:val="left"/>
      </w:pPr>
      <w:r>
        <w:rPr>
          <w:i/>
        </w:rPr>
        <w:t xml:space="preserve">FTD </w:t>
      </w:r>
      <w:r>
        <w:t>= тренажер летења</w:t>
      </w:r>
    </w:p>
    <w:p w:rsidR="003B3DB5" w:rsidRDefault="00866A2A">
      <w:pPr>
        <w:pStyle w:val="BodyText"/>
        <w:spacing w:line="194" w:lineRule="exact"/>
        <w:ind w:left="639" w:firstLine="0"/>
        <w:jc w:val="left"/>
      </w:pPr>
      <w:r>
        <w:rPr>
          <w:i/>
        </w:rPr>
        <w:t xml:space="preserve">Н </w:t>
      </w:r>
      <w:r>
        <w:t>= хеликоптер</w:t>
      </w:r>
    </w:p>
    <w:p w:rsidR="003B3DB5" w:rsidRDefault="00866A2A">
      <w:pPr>
        <w:pStyle w:val="ListParagraph"/>
        <w:numPr>
          <w:ilvl w:val="0"/>
          <w:numId w:val="187"/>
        </w:numPr>
        <w:tabs>
          <w:tab w:val="left" w:pos="820"/>
        </w:tabs>
        <w:spacing w:line="225" w:lineRule="auto"/>
        <w:ind w:left="242" w:right="128" w:firstLine="397"/>
        <w:jc w:val="both"/>
        <w:rPr>
          <w:sz w:val="18"/>
        </w:rPr>
      </w:pPr>
      <w:r>
        <w:rPr>
          <w:sz w:val="18"/>
        </w:rPr>
        <w:t xml:space="preserve">Кандидати </w:t>
      </w:r>
      <w:r>
        <w:rPr>
          <w:spacing w:val="-3"/>
          <w:sz w:val="18"/>
        </w:rPr>
        <w:t xml:space="preserve">који </w:t>
      </w:r>
      <w:r>
        <w:rPr>
          <w:sz w:val="18"/>
        </w:rPr>
        <w:t>желе да обнове или продуже овлашћење</w:t>
      </w:r>
      <w:r>
        <w:rPr>
          <w:spacing w:val="-33"/>
          <w:sz w:val="18"/>
        </w:rPr>
        <w:t xml:space="preserve"> </w:t>
      </w:r>
      <w:r>
        <w:rPr>
          <w:sz w:val="18"/>
        </w:rPr>
        <w:t xml:space="preserve">за инструментално летење (хеликоптер) – </w:t>
      </w:r>
      <w:r>
        <w:rPr>
          <w:i/>
          <w:sz w:val="18"/>
        </w:rPr>
        <w:t xml:space="preserve">IR(Н) </w:t>
      </w:r>
      <w:r>
        <w:rPr>
          <w:sz w:val="18"/>
        </w:rPr>
        <w:t xml:space="preserve">или прошире права из тог овлашћења на други тип хеликоптера морају да лете </w:t>
      </w:r>
      <w:r>
        <w:rPr>
          <w:spacing w:val="-3"/>
          <w:sz w:val="18"/>
        </w:rPr>
        <w:t xml:space="preserve">тачке </w:t>
      </w:r>
      <w:r>
        <w:rPr>
          <w:sz w:val="18"/>
        </w:rPr>
        <w:t>означене са звездицом (*) у стварним или симулираним инстру- менталним метеоролошким условима</w:t>
      </w:r>
      <w:r>
        <w:rPr>
          <w:spacing w:val="-3"/>
          <w:sz w:val="18"/>
        </w:rPr>
        <w:t xml:space="preserve"> </w:t>
      </w:r>
      <w:r>
        <w:rPr>
          <w:sz w:val="18"/>
        </w:rPr>
        <w:t>(</w:t>
      </w:r>
      <w:r>
        <w:rPr>
          <w:i/>
          <w:sz w:val="18"/>
        </w:rPr>
        <w:t>IМC</w:t>
      </w:r>
      <w:r>
        <w:rPr>
          <w:sz w:val="18"/>
        </w:rPr>
        <w:t>).</w:t>
      </w:r>
    </w:p>
    <w:p w:rsidR="003B3DB5" w:rsidRDefault="00866A2A">
      <w:pPr>
        <w:pStyle w:val="ListParagraph"/>
        <w:numPr>
          <w:ilvl w:val="0"/>
          <w:numId w:val="187"/>
        </w:numPr>
        <w:tabs>
          <w:tab w:val="left" w:pos="852"/>
        </w:tabs>
        <w:spacing w:line="225" w:lineRule="auto"/>
        <w:ind w:left="242" w:right="127" w:firstLine="397"/>
        <w:jc w:val="both"/>
        <w:rPr>
          <w:sz w:val="18"/>
        </w:rPr>
      </w:pPr>
      <w:r>
        <w:rPr>
          <w:sz w:val="18"/>
        </w:rPr>
        <w:t>Процедуре инструменталног ле</w:t>
      </w:r>
      <w:r>
        <w:rPr>
          <w:sz w:val="18"/>
        </w:rPr>
        <w:t xml:space="preserve">тења (секција 5) мора да спроведе само кандидат </w:t>
      </w:r>
      <w:r>
        <w:rPr>
          <w:spacing w:val="-3"/>
          <w:sz w:val="18"/>
        </w:rPr>
        <w:t xml:space="preserve">који </w:t>
      </w:r>
      <w:r>
        <w:rPr>
          <w:sz w:val="18"/>
        </w:rPr>
        <w:t xml:space="preserve">жели да обнови или продужи овла- шћење за инструментално летење (хеликоптер) – </w:t>
      </w:r>
      <w:r>
        <w:rPr>
          <w:i/>
          <w:sz w:val="18"/>
        </w:rPr>
        <w:t xml:space="preserve">IR(Н) </w:t>
      </w:r>
      <w:r>
        <w:rPr>
          <w:sz w:val="18"/>
        </w:rPr>
        <w:t>или да прошири</w:t>
      </w:r>
      <w:r>
        <w:rPr>
          <w:spacing w:val="-6"/>
          <w:sz w:val="18"/>
        </w:rPr>
        <w:t xml:space="preserve"> </w:t>
      </w:r>
      <w:r>
        <w:rPr>
          <w:sz w:val="18"/>
        </w:rPr>
        <w:t>права</w:t>
      </w:r>
      <w:r>
        <w:rPr>
          <w:spacing w:val="-6"/>
          <w:sz w:val="18"/>
        </w:rPr>
        <w:t xml:space="preserve"> </w:t>
      </w:r>
      <w:r>
        <w:rPr>
          <w:sz w:val="18"/>
        </w:rPr>
        <w:t>из</w:t>
      </w:r>
      <w:r>
        <w:rPr>
          <w:spacing w:val="-6"/>
          <w:sz w:val="18"/>
        </w:rPr>
        <w:t xml:space="preserve"> </w:t>
      </w:r>
      <w:r>
        <w:rPr>
          <w:sz w:val="18"/>
        </w:rPr>
        <w:t>тог</w:t>
      </w:r>
      <w:r>
        <w:rPr>
          <w:spacing w:val="-6"/>
          <w:sz w:val="18"/>
        </w:rPr>
        <w:t xml:space="preserve"> </w:t>
      </w:r>
      <w:r>
        <w:rPr>
          <w:sz w:val="18"/>
        </w:rPr>
        <w:t>овлашћења</w:t>
      </w:r>
      <w:r>
        <w:rPr>
          <w:spacing w:val="-6"/>
          <w:sz w:val="18"/>
        </w:rPr>
        <w:t xml:space="preserve"> </w:t>
      </w:r>
      <w:r>
        <w:rPr>
          <w:sz w:val="18"/>
        </w:rPr>
        <w:t>на</w:t>
      </w:r>
      <w:r>
        <w:rPr>
          <w:spacing w:val="-6"/>
          <w:sz w:val="18"/>
        </w:rPr>
        <w:t xml:space="preserve"> </w:t>
      </w:r>
      <w:r>
        <w:rPr>
          <w:sz w:val="18"/>
        </w:rPr>
        <w:t>други</w:t>
      </w:r>
      <w:r>
        <w:rPr>
          <w:spacing w:val="-6"/>
          <w:sz w:val="18"/>
        </w:rPr>
        <w:t xml:space="preserve"> </w:t>
      </w:r>
      <w:r>
        <w:rPr>
          <w:sz w:val="18"/>
        </w:rPr>
        <w:t>тип</w:t>
      </w:r>
      <w:r>
        <w:rPr>
          <w:spacing w:val="-6"/>
          <w:sz w:val="18"/>
        </w:rPr>
        <w:t xml:space="preserve"> </w:t>
      </w:r>
      <w:r>
        <w:rPr>
          <w:sz w:val="18"/>
        </w:rPr>
        <w:t>хеликоптера.</w:t>
      </w:r>
      <w:r>
        <w:rPr>
          <w:spacing w:val="-6"/>
          <w:sz w:val="18"/>
        </w:rPr>
        <w:t xml:space="preserve"> </w:t>
      </w:r>
      <w:r>
        <w:rPr>
          <w:sz w:val="18"/>
        </w:rPr>
        <w:t>У</w:t>
      </w:r>
      <w:r>
        <w:rPr>
          <w:spacing w:val="-6"/>
          <w:sz w:val="18"/>
        </w:rPr>
        <w:t xml:space="preserve"> </w:t>
      </w:r>
      <w:r>
        <w:rPr>
          <w:spacing w:val="-3"/>
          <w:sz w:val="18"/>
        </w:rPr>
        <w:t xml:space="preserve">ову </w:t>
      </w:r>
      <w:r>
        <w:rPr>
          <w:sz w:val="18"/>
        </w:rPr>
        <w:t>сврху може да се користи уређај за потпуно симул</w:t>
      </w:r>
      <w:r>
        <w:rPr>
          <w:sz w:val="18"/>
        </w:rPr>
        <w:t>ирање летења (</w:t>
      </w:r>
      <w:r>
        <w:rPr>
          <w:i/>
          <w:sz w:val="18"/>
        </w:rPr>
        <w:t>FFS</w:t>
      </w:r>
      <w:r>
        <w:rPr>
          <w:sz w:val="18"/>
        </w:rPr>
        <w:t>) или тренажер летења (</w:t>
      </w:r>
      <w:r>
        <w:rPr>
          <w:i/>
          <w:sz w:val="18"/>
        </w:rPr>
        <w:t>FTD</w:t>
      </w:r>
      <w:r>
        <w:rPr>
          <w:i/>
          <w:spacing w:val="-3"/>
          <w:sz w:val="18"/>
        </w:rPr>
        <w:t xml:space="preserve"> </w:t>
      </w:r>
      <w:r>
        <w:rPr>
          <w:i/>
          <w:sz w:val="18"/>
        </w:rPr>
        <w:t>2/3</w:t>
      </w:r>
      <w:r>
        <w:rPr>
          <w:sz w:val="18"/>
        </w:rPr>
        <w:t>).</w:t>
      </w:r>
    </w:p>
    <w:p w:rsidR="003B3DB5" w:rsidRDefault="00866A2A">
      <w:pPr>
        <w:pStyle w:val="ListParagraph"/>
        <w:numPr>
          <w:ilvl w:val="0"/>
          <w:numId w:val="187"/>
        </w:numPr>
        <w:tabs>
          <w:tab w:val="left" w:pos="816"/>
        </w:tabs>
        <w:spacing w:line="225" w:lineRule="auto"/>
        <w:ind w:left="242" w:right="128" w:firstLine="396"/>
        <w:jc w:val="both"/>
        <w:rPr>
          <w:sz w:val="18"/>
        </w:rPr>
      </w:pPr>
      <w:r>
        <w:rPr>
          <w:sz w:val="18"/>
        </w:rPr>
        <w:t>Слово</w:t>
      </w:r>
      <w:r>
        <w:rPr>
          <w:spacing w:val="-7"/>
          <w:sz w:val="18"/>
        </w:rPr>
        <w:t xml:space="preserve"> </w:t>
      </w:r>
      <w:r>
        <w:rPr>
          <w:sz w:val="18"/>
        </w:rPr>
        <w:t>„</w:t>
      </w:r>
      <w:r>
        <w:rPr>
          <w:i/>
          <w:sz w:val="18"/>
        </w:rPr>
        <w:t>М</w:t>
      </w:r>
      <w:r>
        <w:rPr>
          <w:sz w:val="18"/>
        </w:rPr>
        <w:t>”</w:t>
      </w:r>
      <w:r>
        <w:rPr>
          <w:spacing w:val="-7"/>
          <w:sz w:val="18"/>
        </w:rPr>
        <w:t xml:space="preserve"> </w:t>
      </w:r>
      <w:r>
        <w:rPr>
          <w:sz w:val="18"/>
        </w:rPr>
        <w:t>у</w:t>
      </w:r>
      <w:r>
        <w:rPr>
          <w:spacing w:val="-7"/>
          <w:sz w:val="18"/>
        </w:rPr>
        <w:t xml:space="preserve"> </w:t>
      </w:r>
      <w:r>
        <w:rPr>
          <w:spacing w:val="-3"/>
          <w:sz w:val="18"/>
        </w:rPr>
        <w:t>колони</w:t>
      </w:r>
      <w:r>
        <w:rPr>
          <w:spacing w:val="-7"/>
          <w:sz w:val="18"/>
        </w:rPr>
        <w:t xml:space="preserve"> </w:t>
      </w:r>
      <w:r>
        <w:rPr>
          <w:sz w:val="18"/>
        </w:rPr>
        <w:t>практичног</w:t>
      </w:r>
      <w:r>
        <w:rPr>
          <w:spacing w:val="-7"/>
          <w:sz w:val="18"/>
        </w:rPr>
        <w:t xml:space="preserve"> </w:t>
      </w:r>
      <w:r>
        <w:rPr>
          <w:sz w:val="18"/>
        </w:rPr>
        <w:t>испита</w:t>
      </w:r>
      <w:r>
        <w:rPr>
          <w:spacing w:val="-7"/>
          <w:sz w:val="18"/>
        </w:rPr>
        <w:t xml:space="preserve"> </w:t>
      </w:r>
      <w:r>
        <w:rPr>
          <w:sz w:val="18"/>
        </w:rPr>
        <w:t>или</w:t>
      </w:r>
      <w:r>
        <w:rPr>
          <w:spacing w:val="-7"/>
          <w:sz w:val="18"/>
        </w:rPr>
        <w:t xml:space="preserve"> </w:t>
      </w:r>
      <w:r>
        <w:rPr>
          <w:sz w:val="18"/>
        </w:rPr>
        <w:t>провере</w:t>
      </w:r>
      <w:r>
        <w:rPr>
          <w:spacing w:val="-7"/>
          <w:sz w:val="18"/>
        </w:rPr>
        <w:t xml:space="preserve"> </w:t>
      </w:r>
      <w:r>
        <w:rPr>
          <w:sz w:val="18"/>
        </w:rPr>
        <w:t>струч- ности указује на обавезну</w:t>
      </w:r>
      <w:r>
        <w:rPr>
          <w:spacing w:val="-3"/>
          <w:sz w:val="18"/>
        </w:rPr>
        <w:t xml:space="preserve"> </w:t>
      </w:r>
      <w:r>
        <w:rPr>
          <w:spacing w:val="-6"/>
          <w:sz w:val="18"/>
        </w:rPr>
        <w:t>вежбу.</w:t>
      </w:r>
    </w:p>
    <w:p w:rsidR="003B3DB5" w:rsidRDefault="003B3DB5">
      <w:pPr>
        <w:spacing w:line="22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866A2A">
      <w:pPr>
        <w:pStyle w:val="BodyText"/>
        <w:spacing w:line="182" w:lineRule="exact"/>
        <w:ind w:left="450" w:firstLine="0"/>
        <w:jc w:val="left"/>
      </w:pPr>
      <w:r>
        <w:t>Почетак процедуре прекинутог</w:t>
      </w:r>
    </w:p>
    <w:p w:rsidR="003B3DB5" w:rsidRDefault="00866A2A">
      <w:pPr>
        <w:pStyle w:val="BodyText"/>
        <w:spacing w:line="196" w:lineRule="exact"/>
        <w:ind w:left="450" w:firstLine="0"/>
        <w:jc w:val="left"/>
      </w:pPr>
      <w:r>
        <w:t>прилаза на висини одлуке</w:t>
      </w:r>
    </w:p>
    <w:p w:rsidR="003B3DB5" w:rsidRDefault="00866A2A">
      <w:pPr>
        <w:pStyle w:val="BodyText"/>
        <w:spacing w:line="185" w:lineRule="exact"/>
        <w:ind w:left="450" w:firstLine="0"/>
        <w:jc w:val="left"/>
      </w:pPr>
      <w:r>
        <w:br w:type="column"/>
      </w:r>
      <w:r>
        <w:t>+ 50 стопа</w:t>
      </w:r>
      <w:r>
        <w:rPr>
          <w:spacing w:val="-3"/>
        </w:rPr>
        <w:t xml:space="preserve"> </w:t>
      </w:r>
      <w:r>
        <w:t>(</w:t>
      </w:r>
      <w:r>
        <w:rPr>
          <w:i/>
        </w:rPr>
        <w:t>ft</w:t>
      </w:r>
      <w:r>
        <w:t>)</w:t>
      </w:r>
    </w:p>
    <w:p w:rsidR="003B3DB5" w:rsidRDefault="00866A2A">
      <w:pPr>
        <w:pStyle w:val="ListParagraph"/>
        <w:numPr>
          <w:ilvl w:val="0"/>
          <w:numId w:val="187"/>
        </w:numPr>
        <w:tabs>
          <w:tab w:val="left" w:pos="974"/>
        </w:tabs>
        <w:spacing w:line="225" w:lineRule="auto"/>
        <w:ind w:left="299" w:right="127" w:firstLine="397"/>
        <w:jc w:val="left"/>
        <w:rPr>
          <w:sz w:val="18"/>
        </w:rPr>
      </w:pPr>
      <w:r>
        <w:rPr>
          <w:spacing w:val="-16"/>
          <w:sz w:val="18"/>
        </w:rPr>
        <w:br w:type="column"/>
      </w:r>
      <w:r>
        <w:rPr>
          <w:spacing w:val="-3"/>
          <w:sz w:val="18"/>
        </w:rPr>
        <w:t xml:space="preserve">Уређај </w:t>
      </w:r>
      <w:r>
        <w:rPr>
          <w:sz w:val="18"/>
        </w:rPr>
        <w:t>за симулирање летења (</w:t>
      </w:r>
      <w:r>
        <w:rPr>
          <w:i/>
          <w:sz w:val="18"/>
        </w:rPr>
        <w:t>FЅTD</w:t>
      </w:r>
      <w:r>
        <w:rPr>
          <w:sz w:val="18"/>
        </w:rPr>
        <w:t>) се користи за прак- тичну</w:t>
      </w:r>
      <w:r>
        <w:rPr>
          <w:spacing w:val="25"/>
          <w:sz w:val="18"/>
        </w:rPr>
        <w:t xml:space="preserve"> </w:t>
      </w:r>
      <w:r>
        <w:rPr>
          <w:sz w:val="18"/>
        </w:rPr>
        <w:t>обуку</w:t>
      </w:r>
      <w:r>
        <w:rPr>
          <w:spacing w:val="25"/>
          <w:sz w:val="18"/>
        </w:rPr>
        <w:t xml:space="preserve"> </w:t>
      </w:r>
      <w:r>
        <w:rPr>
          <w:sz w:val="18"/>
        </w:rPr>
        <w:t>и</w:t>
      </w:r>
      <w:r>
        <w:rPr>
          <w:spacing w:val="25"/>
          <w:sz w:val="18"/>
        </w:rPr>
        <w:t xml:space="preserve"> </w:t>
      </w:r>
      <w:r>
        <w:rPr>
          <w:sz w:val="18"/>
        </w:rPr>
        <w:t>испит</w:t>
      </w:r>
      <w:r>
        <w:rPr>
          <w:spacing w:val="25"/>
          <w:sz w:val="18"/>
        </w:rPr>
        <w:t xml:space="preserve"> </w:t>
      </w:r>
      <w:r>
        <w:rPr>
          <w:spacing w:val="-4"/>
          <w:sz w:val="18"/>
        </w:rPr>
        <w:t>ако</w:t>
      </w:r>
      <w:r>
        <w:rPr>
          <w:spacing w:val="25"/>
          <w:sz w:val="18"/>
        </w:rPr>
        <w:t xml:space="preserve"> </w:t>
      </w:r>
      <w:r>
        <w:rPr>
          <w:sz w:val="18"/>
        </w:rPr>
        <w:t>је</w:t>
      </w:r>
      <w:r>
        <w:rPr>
          <w:spacing w:val="25"/>
          <w:sz w:val="18"/>
        </w:rPr>
        <w:t xml:space="preserve"> </w:t>
      </w:r>
      <w:r>
        <w:rPr>
          <w:sz w:val="18"/>
        </w:rPr>
        <w:t>он</w:t>
      </w:r>
      <w:r>
        <w:rPr>
          <w:spacing w:val="25"/>
          <w:sz w:val="18"/>
        </w:rPr>
        <w:t xml:space="preserve"> </w:t>
      </w:r>
      <w:r>
        <w:rPr>
          <w:sz w:val="18"/>
        </w:rPr>
        <w:t>саставни</w:t>
      </w:r>
      <w:r>
        <w:rPr>
          <w:spacing w:val="25"/>
          <w:sz w:val="18"/>
        </w:rPr>
        <w:t xml:space="preserve"> </w:t>
      </w:r>
      <w:r>
        <w:rPr>
          <w:sz w:val="18"/>
        </w:rPr>
        <w:t>део</w:t>
      </w:r>
      <w:r>
        <w:rPr>
          <w:spacing w:val="25"/>
          <w:sz w:val="18"/>
        </w:rPr>
        <w:t xml:space="preserve"> </w:t>
      </w:r>
      <w:r>
        <w:rPr>
          <w:sz w:val="18"/>
        </w:rPr>
        <w:t>одобреног</w:t>
      </w:r>
      <w:r>
        <w:rPr>
          <w:spacing w:val="25"/>
          <w:sz w:val="18"/>
        </w:rPr>
        <w:t xml:space="preserve"> </w:t>
      </w:r>
      <w:r>
        <w:rPr>
          <w:sz w:val="18"/>
        </w:rPr>
        <w:t>курса</w:t>
      </w:r>
      <w:r>
        <w:rPr>
          <w:spacing w:val="25"/>
          <w:sz w:val="18"/>
        </w:rPr>
        <w:t xml:space="preserve"> </w:t>
      </w:r>
      <w:r>
        <w:rPr>
          <w:sz w:val="18"/>
        </w:rPr>
        <w:t>за</w:t>
      </w:r>
    </w:p>
    <w:p w:rsidR="003B3DB5" w:rsidRDefault="003B3DB5">
      <w:pPr>
        <w:spacing w:line="225" w:lineRule="auto"/>
        <w:rPr>
          <w:sz w:val="18"/>
        </w:rPr>
        <w:sectPr w:rsidR="003B3DB5">
          <w:type w:val="continuous"/>
          <w:pgSz w:w="12480" w:h="15740"/>
          <w:pgMar w:top="1480" w:right="720" w:bottom="280" w:left="740" w:header="720" w:footer="720" w:gutter="0"/>
          <w:cols w:num="3" w:space="720" w:equalWidth="0">
            <w:col w:w="2893" w:space="1037"/>
            <w:col w:w="1510" w:space="40"/>
            <w:col w:w="5540"/>
          </w:cols>
        </w:sectPr>
      </w:pPr>
    </w:p>
    <w:p w:rsidR="003B3DB5" w:rsidRDefault="00866A2A">
      <w:pPr>
        <w:pStyle w:val="BodyText"/>
        <w:tabs>
          <w:tab w:val="left" w:pos="4482"/>
        </w:tabs>
        <w:spacing w:before="27" w:line="156" w:lineRule="exact"/>
        <w:ind w:left="450" w:firstLine="0"/>
        <w:jc w:val="left"/>
      </w:pPr>
      <w:r>
        <w:t>/</w:t>
      </w:r>
      <w:r>
        <w:tab/>
        <w:t>– 0 стопа</w:t>
      </w:r>
      <w:r>
        <w:rPr>
          <w:spacing w:val="-2"/>
        </w:rPr>
        <w:t xml:space="preserve"> </w:t>
      </w:r>
      <w:r>
        <w:t>(</w:t>
      </w:r>
      <w:r>
        <w:rPr>
          <w:i/>
        </w:rPr>
        <w:t>ft</w:t>
      </w:r>
      <w:r>
        <w:t>)</w:t>
      </w:r>
    </w:p>
    <w:p w:rsidR="003B3DB5" w:rsidRDefault="00866A2A">
      <w:pPr>
        <w:pStyle w:val="BodyText"/>
        <w:spacing w:line="183" w:lineRule="exact"/>
        <w:ind w:left="299" w:firstLine="0"/>
        <w:jc w:val="left"/>
      </w:pPr>
      <w:r>
        <w:br w:type="column"/>
      </w:r>
      <w:r>
        <w:t>овлашћење за летење на типу. За одобрење курса морају да се</w:t>
      </w:r>
    </w:p>
    <w:p w:rsidR="003B3DB5" w:rsidRDefault="003B3DB5">
      <w:pPr>
        <w:spacing w:line="183" w:lineRule="exact"/>
        <w:sectPr w:rsidR="003B3DB5">
          <w:type w:val="continuous"/>
          <w:pgSz w:w="12480" w:h="15740"/>
          <w:pgMar w:top="1480" w:right="720" w:bottom="280" w:left="740" w:header="720" w:footer="720" w:gutter="0"/>
          <w:cols w:num="2" w:space="720" w:equalWidth="0">
            <w:col w:w="5440" w:space="40"/>
            <w:col w:w="5540"/>
          </w:cols>
        </w:sectPr>
      </w:pPr>
    </w:p>
    <w:p w:rsidR="003B3DB5" w:rsidRDefault="00866A2A">
      <w:pPr>
        <w:pStyle w:val="BodyText"/>
        <w:spacing w:before="87" w:line="232" w:lineRule="auto"/>
        <w:ind w:left="450" w:right="-8" w:firstLine="0"/>
        <w:jc w:val="left"/>
      </w:pPr>
      <w:r>
        <w:t>Најмања в</w:t>
      </w:r>
      <w:r>
        <w:t>исина снижавања/ висина</w:t>
      </w:r>
    </w:p>
    <w:p w:rsidR="003B3DB5" w:rsidRDefault="00866A2A">
      <w:pPr>
        <w:pStyle w:val="BodyText"/>
        <w:spacing w:before="32" w:line="254" w:lineRule="auto"/>
        <w:ind w:left="450" w:right="-8" w:firstLine="0"/>
        <w:jc w:val="left"/>
      </w:pPr>
      <w:r>
        <w:t>Одржавање задате линије</w:t>
      </w:r>
      <w:r>
        <w:rPr>
          <w:spacing w:val="-19"/>
        </w:rPr>
        <w:t xml:space="preserve"> </w:t>
      </w:r>
      <w:r>
        <w:t>пута По радио-навигационом средству</w:t>
      </w:r>
    </w:p>
    <w:p w:rsidR="003B3DB5" w:rsidRDefault="00866A2A">
      <w:pPr>
        <w:pStyle w:val="BodyText"/>
        <w:spacing w:before="82"/>
        <w:ind w:left="0" w:firstLine="0"/>
        <w:jc w:val="right"/>
      </w:pPr>
      <w:r>
        <w:br w:type="column"/>
      </w:r>
      <w:r>
        <w:t>+ 50 стопа (</w:t>
      </w:r>
      <w:r>
        <w:rPr>
          <w:i/>
        </w:rPr>
        <w:t>ft</w:t>
      </w:r>
      <w:r>
        <w:t>) / – 0 стопа (</w:t>
      </w:r>
      <w:r>
        <w:rPr>
          <w:i/>
        </w:rPr>
        <w:t>ft</w:t>
      </w:r>
      <w:r>
        <w:t>)</w:t>
      </w:r>
    </w:p>
    <w:p w:rsidR="003B3DB5" w:rsidRDefault="003B3DB5">
      <w:pPr>
        <w:pStyle w:val="BodyText"/>
        <w:ind w:left="0" w:firstLine="0"/>
        <w:jc w:val="left"/>
        <w:rPr>
          <w:sz w:val="20"/>
        </w:rPr>
      </w:pPr>
    </w:p>
    <w:p w:rsidR="003B3DB5" w:rsidRDefault="003B3DB5">
      <w:pPr>
        <w:pStyle w:val="BodyText"/>
        <w:spacing w:before="9"/>
        <w:ind w:left="0" w:firstLine="0"/>
        <w:jc w:val="left"/>
        <w:rPr>
          <w:sz w:val="20"/>
        </w:rPr>
      </w:pPr>
    </w:p>
    <w:p w:rsidR="003B3DB5" w:rsidRDefault="00866A2A">
      <w:pPr>
        <w:pStyle w:val="BodyText"/>
        <w:spacing w:before="1"/>
        <w:ind w:left="0" w:firstLine="0"/>
        <w:jc w:val="right"/>
      </w:pPr>
      <w:r>
        <w:t>± 5°</w:t>
      </w:r>
    </w:p>
    <w:p w:rsidR="003B3DB5" w:rsidRDefault="00866A2A">
      <w:pPr>
        <w:pStyle w:val="BodyText"/>
        <w:spacing w:line="193" w:lineRule="exact"/>
        <w:ind w:left="299" w:firstLine="0"/>
        <w:jc w:val="left"/>
      </w:pPr>
      <w:r>
        <w:br w:type="column"/>
      </w:r>
      <w:r>
        <w:t>узму у обзир следећи услови:</w:t>
      </w:r>
    </w:p>
    <w:p w:rsidR="003B3DB5" w:rsidRDefault="00866A2A">
      <w:pPr>
        <w:pStyle w:val="ListParagraph"/>
        <w:numPr>
          <w:ilvl w:val="0"/>
          <w:numId w:val="186"/>
        </w:numPr>
        <w:tabs>
          <w:tab w:val="left" w:pos="914"/>
        </w:tabs>
        <w:spacing w:before="3" w:line="225" w:lineRule="auto"/>
        <w:ind w:right="128" w:firstLine="397"/>
        <w:rPr>
          <w:sz w:val="18"/>
        </w:rPr>
      </w:pPr>
      <w:r>
        <w:rPr>
          <w:sz w:val="18"/>
        </w:rPr>
        <w:t>квалификација уређаја за симулирање летења (</w:t>
      </w:r>
      <w:r>
        <w:rPr>
          <w:i/>
          <w:sz w:val="18"/>
        </w:rPr>
        <w:t>FSTD</w:t>
      </w:r>
      <w:r>
        <w:rPr>
          <w:sz w:val="18"/>
        </w:rPr>
        <w:t xml:space="preserve">) </w:t>
      </w:r>
      <w:r>
        <w:rPr>
          <w:spacing w:val="-4"/>
          <w:sz w:val="18"/>
        </w:rPr>
        <w:t xml:space="preserve">како </w:t>
      </w:r>
      <w:r>
        <w:rPr>
          <w:sz w:val="18"/>
        </w:rPr>
        <w:t xml:space="preserve">је прописано одговарајућим захтевима </w:t>
      </w:r>
      <w:r>
        <w:rPr>
          <w:i/>
          <w:sz w:val="18"/>
        </w:rPr>
        <w:t xml:space="preserve">Part-ARA </w:t>
      </w:r>
      <w:r>
        <w:rPr>
          <w:sz w:val="18"/>
        </w:rPr>
        <w:t>и</w:t>
      </w:r>
      <w:r>
        <w:rPr>
          <w:spacing w:val="-14"/>
          <w:sz w:val="18"/>
        </w:rPr>
        <w:t xml:space="preserve"> </w:t>
      </w:r>
      <w:r>
        <w:rPr>
          <w:i/>
          <w:sz w:val="18"/>
        </w:rPr>
        <w:t>Part-ORA</w:t>
      </w:r>
      <w:r>
        <w:rPr>
          <w:sz w:val="18"/>
        </w:rPr>
        <w:t>;</w:t>
      </w:r>
    </w:p>
    <w:p w:rsidR="003B3DB5" w:rsidRDefault="00866A2A">
      <w:pPr>
        <w:pStyle w:val="ListParagraph"/>
        <w:numPr>
          <w:ilvl w:val="0"/>
          <w:numId w:val="186"/>
        </w:numPr>
        <w:tabs>
          <w:tab w:val="left" w:pos="962"/>
        </w:tabs>
        <w:spacing w:line="189" w:lineRule="exact"/>
        <w:ind w:left="961" w:hanging="265"/>
        <w:rPr>
          <w:sz w:val="18"/>
        </w:rPr>
      </w:pPr>
      <w:r>
        <w:rPr>
          <w:sz w:val="18"/>
        </w:rPr>
        <w:t>квалификације инструктора и</w:t>
      </w:r>
      <w:r>
        <w:rPr>
          <w:spacing w:val="-5"/>
          <w:sz w:val="18"/>
        </w:rPr>
        <w:t xml:space="preserve"> </w:t>
      </w:r>
      <w:r>
        <w:rPr>
          <w:sz w:val="18"/>
        </w:rPr>
        <w:t>испитивача;</w:t>
      </w:r>
    </w:p>
    <w:p w:rsidR="003B3DB5" w:rsidRDefault="00866A2A">
      <w:pPr>
        <w:pStyle w:val="ListParagraph"/>
        <w:numPr>
          <w:ilvl w:val="0"/>
          <w:numId w:val="186"/>
        </w:numPr>
        <w:tabs>
          <w:tab w:val="left" w:pos="1020"/>
        </w:tabs>
        <w:spacing w:before="4" w:line="225" w:lineRule="auto"/>
        <w:ind w:right="128" w:firstLine="397"/>
        <w:rPr>
          <w:sz w:val="18"/>
        </w:rPr>
      </w:pPr>
      <w:r>
        <w:rPr>
          <w:sz w:val="18"/>
        </w:rPr>
        <w:t xml:space="preserve">број вежби линијске </w:t>
      </w:r>
      <w:r>
        <w:rPr>
          <w:spacing w:val="-3"/>
          <w:sz w:val="18"/>
        </w:rPr>
        <w:t xml:space="preserve">обуке </w:t>
      </w:r>
      <w:r>
        <w:rPr>
          <w:sz w:val="18"/>
        </w:rPr>
        <w:t>на уређају за симулирање ле- тења (</w:t>
      </w:r>
      <w:r>
        <w:rPr>
          <w:i/>
          <w:sz w:val="18"/>
        </w:rPr>
        <w:t>FЅTD</w:t>
      </w:r>
      <w:r>
        <w:rPr>
          <w:sz w:val="18"/>
        </w:rPr>
        <w:t>) на</w:t>
      </w:r>
      <w:r>
        <w:rPr>
          <w:spacing w:val="-2"/>
          <w:sz w:val="18"/>
        </w:rPr>
        <w:t xml:space="preserve"> </w:t>
      </w:r>
      <w:r>
        <w:rPr>
          <w:sz w:val="18"/>
        </w:rPr>
        <w:t>курсу;</w:t>
      </w:r>
    </w:p>
    <w:p w:rsidR="003B3DB5" w:rsidRDefault="003B3DB5">
      <w:pPr>
        <w:spacing w:line="225" w:lineRule="auto"/>
        <w:rPr>
          <w:sz w:val="18"/>
        </w:rPr>
        <w:sectPr w:rsidR="003B3DB5">
          <w:type w:val="continuous"/>
          <w:pgSz w:w="12480" w:h="15740"/>
          <w:pgMar w:top="1480" w:right="720" w:bottom="280" w:left="740" w:header="720" w:footer="720" w:gutter="0"/>
          <w:cols w:num="3" w:space="720" w:equalWidth="0">
            <w:col w:w="2804" w:space="40"/>
            <w:col w:w="2596" w:space="39"/>
            <w:col w:w="5541"/>
          </w:cols>
        </w:sectPr>
      </w:pPr>
    </w:p>
    <w:p w:rsidR="003B3DB5" w:rsidRDefault="00866A2A">
      <w:pPr>
        <w:pStyle w:val="BodyText"/>
        <w:tabs>
          <w:tab w:val="left" w:pos="2814"/>
        </w:tabs>
        <w:spacing w:before="18" w:line="203" w:lineRule="exact"/>
        <w:ind w:left="0" w:firstLine="0"/>
        <w:jc w:val="right"/>
      </w:pPr>
      <w:r>
        <w:t>3</w:t>
      </w:r>
      <w:r>
        <w:rPr>
          <w:i/>
        </w:rPr>
        <w:t>D</w:t>
      </w:r>
      <w:r>
        <w:rPr>
          <w:i/>
          <w:spacing w:val="-7"/>
        </w:rPr>
        <w:t xml:space="preserve"> </w:t>
      </w:r>
      <w:r>
        <w:t>„угловна”</w:t>
      </w:r>
      <w:r>
        <w:rPr>
          <w:spacing w:val="-7"/>
        </w:rPr>
        <w:t xml:space="preserve"> </w:t>
      </w:r>
      <w:r>
        <w:t>одступања</w:t>
      </w:r>
      <w:r>
        <w:tab/>
        <w:t>пола отклона показивача,</w:t>
      </w:r>
      <w:r>
        <w:rPr>
          <w:spacing w:val="-32"/>
        </w:rPr>
        <w:t xml:space="preserve"> </w:t>
      </w:r>
      <w:r>
        <w:t>по</w:t>
      </w:r>
    </w:p>
    <w:p w:rsidR="003B3DB5" w:rsidRDefault="00866A2A">
      <w:pPr>
        <w:pStyle w:val="BodyText"/>
        <w:spacing w:line="200" w:lineRule="exact"/>
        <w:ind w:left="0" w:firstLine="0"/>
        <w:jc w:val="right"/>
      </w:pPr>
      <w:r>
        <w:t xml:space="preserve">правцу и по висини (нпр. </w:t>
      </w:r>
      <w:r>
        <w:rPr>
          <w:i/>
        </w:rPr>
        <w:t>LPV</w:t>
      </w:r>
      <w:r>
        <w:t>,</w:t>
      </w:r>
    </w:p>
    <w:p w:rsidR="003B3DB5" w:rsidRDefault="00866A2A">
      <w:pPr>
        <w:spacing w:line="146" w:lineRule="exact"/>
        <w:jc w:val="right"/>
        <w:rPr>
          <w:sz w:val="18"/>
        </w:rPr>
      </w:pPr>
      <w:r>
        <w:rPr>
          <w:i/>
          <w:sz w:val="18"/>
        </w:rPr>
        <w:t>ILS</w:t>
      </w:r>
      <w:r>
        <w:rPr>
          <w:sz w:val="18"/>
        </w:rPr>
        <w:t xml:space="preserve">, </w:t>
      </w:r>
      <w:r>
        <w:rPr>
          <w:i/>
          <w:sz w:val="18"/>
        </w:rPr>
        <w:t>MLS</w:t>
      </w:r>
      <w:r>
        <w:rPr>
          <w:sz w:val="18"/>
        </w:rPr>
        <w:t xml:space="preserve">, </w:t>
      </w:r>
      <w:r>
        <w:rPr>
          <w:i/>
          <w:sz w:val="18"/>
        </w:rPr>
        <w:t>GLS</w:t>
      </w:r>
      <w:r>
        <w:rPr>
          <w:sz w:val="18"/>
        </w:rPr>
        <w:t>)</w:t>
      </w:r>
    </w:p>
    <w:p w:rsidR="003B3DB5" w:rsidRDefault="00866A2A">
      <w:pPr>
        <w:pStyle w:val="ListParagraph"/>
        <w:numPr>
          <w:ilvl w:val="0"/>
          <w:numId w:val="186"/>
        </w:numPr>
        <w:tabs>
          <w:tab w:val="left" w:pos="1007"/>
        </w:tabs>
        <w:spacing w:line="178" w:lineRule="exact"/>
        <w:ind w:left="1006" w:hanging="310"/>
        <w:rPr>
          <w:sz w:val="18"/>
        </w:rPr>
      </w:pPr>
      <w:r>
        <w:rPr>
          <w:sz w:val="18"/>
        </w:rPr>
        <w:br w:type="column"/>
      </w:r>
      <w:r>
        <w:rPr>
          <w:sz w:val="18"/>
        </w:rPr>
        <w:t>квалификације и претходно искуство пилота на обуци</w:t>
      </w:r>
      <w:r>
        <w:rPr>
          <w:spacing w:val="-4"/>
          <w:sz w:val="18"/>
        </w:rPr>
        <w:t xml:space="preserve"> </w:t>
      </w:r>
      <w:r>
        <w:rPr>
          <w:sz w:val="18"/>
        </w:rPr>
        <w:t>на</w:t>
      </w:r>
    </w:p>
    <w:p w:rsidR="003B3DB5" w:rsidRDefault="00866A2A">
      <w:pPr>
        <w:pStyle w:val="BodyText"/>
        <w:spacing w:line="194" w:lineRule="exact"/>
        <w:ind w:left="299" w:firstLine="0"/>
        <w:jc w:val="left"/>
      </w:pPr>
      <w:r>
        <w:t>сличним типовима;</w:t>
      </w:r>
    </w:p>
    <w:p w:rsidR="003B3DB5" w:rsidRDefault="00866A2A">
      <w:pPr>
        <w:pStyle w:val="ListParagraph"/>
        <w:numPr>
          <w:ilvl w:val="0"/>
          <w:numId w:val="186"/>
        </w:numPr>
        <w:tabs>
          <w:tab w:val="left" w:pos="959"/>
        </w:tabs>
        <w:spacing w:line="195" w:lineRule="exact"/>
        <w:ind w:left="958" w:hanging="262"/>
        <w:rPr>
          <w:sz w:val="18"/>
        </w:rPr>
      </w:pPr>
      <w:r>
        <w:rPr>
          <w:spacing w:val="-3"/>
          <w:sz w:val="18"/>
        </w:rPr>
        <w:t xml:space="preserve">летачко </w:t>
      </w:r>
      <w:r>
        <w:rPr>
          <w:sz w:val="18"/>
        </w:rPr>
        <w:t xml:space="preserve">искуство </w:t>
      </w:r>
      <w:r>
        <w:rPr>
          <w:spacing w:val="-3"/>
          <w:sz w:val="18"/>
        </w:rPr>
        <w:t xml:space="preserve">под </w:t>
      </w:r>
      <w:r>
        <w:rPr>
          <w:sz w:val="18"/>
        </w:rPr>
        <w:t>надзором спроведено после</w:t>
      </w:r>
      <w:r>
        <w:rPr>
          <w:spacing w:val="30"/>
          <w:sz w:val="18"/>
        </w:rPr>
        <w:t xml:space="preserve"> </w:t>
      </w:r>
      <w:r>
        <w:rPr>
          <w:sz w:val="18"/>
        </w:rPr>
        <w:t>издава-</w:t>
      </w:r>
    </w:p>
    <w:p w:rsidR="003B3DB5" w:rsidRDefault="003B3DB5">
      <w:pPr>
        <w:spacing w:line="195" w:lineRule="exact"/>
        <w:rPr>
          <w:sz w:val="18"/>
        </w:rPr>
        <w:sectPr w:rsidR="003B3DB5">
          <w:type w:val="continuous"/>
          <w:pgSz w:w="12480" w:h="15740"/>
          <w:pgMar w:top="1480" w:right="720" w:bottom="280" w:left="740" w:header="720" w:footer="720" w:gutter="0"/>
          <w:cols w:num="2" w:space="720" w:equalWidth="0">
            <w:col w:w="5440" w:space="40"/>
            <w:col w:w="5540"/>
          </w:cols>
        </w:sectPr>
      </w:pPr>
    </w:p>
    <w:p w:rsidR="003B3DB5" w:rsidRDefault="00866A2A">
      <w:pPr>
        <w:spacing w:before="89" w:line="203" w:lineRule="exact"/>
        <w:ind w:left="450"/>
        <w:rPr>
          <w:sz w:val="18"/>
        </w:rPr>
      </w:pPr>
      <w:r>
        <w:rPr>
          <w:sz w:val="18"/>
        </w:rPr>
        <w:t>2</w:t>
      </w:r>
      <w:r>
        <w:rPr>
          <w:i/>
          <w:sz w:val="18"/>
        </w:rPr>
        <w:t>D</w:t>
      </w:r>
      <w:r>
        <w:rPr>
          <w:i/>
          <w:spacing w:val="-9"/>
          <w:sz w:val="18"/>
        </w:rPr>
        <w:t xml:space="preserve"> </w:t>
      </w:r>
      <w:r>
        <w:rPr>
          <w:sz w:val="18"/>
        </w:rPr>
        <w:t>(</w:t>
      </w:r>
      <w:r>
        <w:rPr>
          <w:i/>
          <w:sz w:val="18"/>
        </w:rPr>
        <w:t>LNAV</w:t>
      </w:r>
      <w:r>
        <w:rPr>
          <w:sz w:val="18"/>
        </w:rPr>
        <w:t>)</w:t>
      </w:r>
      <w:r>
        <w:rPr>
          <w:spacing w:val="-8"/>
          <w:sz w:val="18"/>
        </w:rPr>
        <w:t xml:space="preserve"> </w:t>
      </w:r>
      <w:r>
        <w:rPr>
          <w:sz w:val="18"/>
        </w:rPr>
        <w:t>и</w:t>
      </w:r>
      <w:r>
        <w:rPr>
          <w:spacing w:val="-9"/>
          <w:sz w:val="18"/>
        </w:rPr>
        <w:t xml:space="preserve"> </w:t>
      </w:r>
      <w:r>
        <w:rPr>
          <w:sz w:val="18"/>
        </w:rPr>
        <w:t>3</w:t>
      </w:r>
      <w:r>
        <w:rPr>
          <w:i/>
          <w:sz w:val="18"/>
        </w:rPr>
        <w:t>D</w:t>
      </w:r>
      <w:r>
        <w:rPr>
          <w:i/>
          <w:spacing w:val="-9"/>
          <w:sz w:val="18"/>
        </w:rPr>
        <w:t xml:space="preserve"> </w:t>
      </w:r>
      <w:r>
        <w:rPr>
          <w:sz w:val="18"/>
        </w:rPr>
        <w:t>(</w:t>
      </w:r>
      <w:r>
        <w:rPr>
          <w:i/>
          <w:sz w:val="18"/>
        </w:rPr>
        <w:t>LNAV/VNAV</w:t>
      </w:r>
      <w:r>
        <w:rPr>
          <w:sz w:val="18"/>
        </w:rPr>
        <w:t>)</w:t>
      </w:r>
    </w:p>
    <w:p w:rsidR="003B3DB5" w:rsidRDefault="00866A2A">
      <w:pPr>
        <w:pStyle w:val="BodyText"/>
        <w:spacing w:line="203" w:lineRule="exact"/>
        <w:ind w:left="450" w:firstLine="0"/>
        <w:jc w:val="left"/>
      </w:pPr>
      <w:r>
        <w:t>„линеарна” бочна одступања</w:t>
      </w:r>
    </w:p>
    <w:p w:rsidR="003B3DB5" w:rsidRDefault="00866A2A">
      <w:pPr>
        <w:pStyle w:val="BodyText"/>
        <w:spacing w:before="93" w:line="232" w:lineRule="auto"/>
        <w:ind w:left="202" w:firstLine="543"/>
        <w:jc w:val="right"/>
        <w:rPr>
          <w:i/>
        </w:rPr>
      </w:pPr>
      <w:r>
        <w:br w:type="column"/>
      </w:r>
      <w:r>
        <w:t>бочна</w:t>
      </w:r>
      <w:r>
        <w:rPr>
          <w:spacing w:val="-21"/>
        </w:rPr>
        <w:t xml:space="preserve"> </w:t>
      </w:r>
      <w:r>
        <w:t>грешка/одступање нормално</w:t>
      </w:r>
      <w:r>
        <w:rPr>
          <w:spacing w:val="-5"/>
        </w:rPr>
        <w:t xml:space="preserve"> </w:t>
      </w:r>
      <w:r>
        <w:t>мора</w:t>
      </w:r>
      <w:r>
        <w:rPr>
          <w:spacing w:val="-5"/>
        </w:rPr>
        <w:t xml:space="preserve"> </w:t>
      </w:r>
      <w:r>
        <w:t>бити ограничено на ±</w:t>
      </w:r>
      <w:r>
        <w:rPr>
          <w:spacing w:val="-2"/>
        </w:rPr>
        <w:t xml:space="preserve"> </w:t>
      </w:r>
      <w:r>
        <w:t>½</w:t>
      </w:r>
      <w:r>
        <w:rPr>
          <w:spacing w:val="-1"/>
        </w:rPr>
        <w:t xml:space="preserve"> </w:t>
      </w:r>
      <w:r>
        <w:rPr>
          <w:i/>
        </w:rPr>
        <w:t xml:space="preserve">RNP </w:t>
      </w:r>
      <w:r>
        <w:t xml:space="preserve">вредности </w:t>
      </w:r>
      <w:r>
        <w:rPr>
          <w:spacing w:val="-3"/>
        </w:rPr>
        <w:t xml:space="preserve">која </w:t>
      </w:r>
      <w:r>
        <w:t>се</w:t>
      </w:r>
      <w:r>
        <w:rPr>
          <w:spacing w:val="1"/>
        </w:rPr>
        <w:t xml:space="preserve"> </w:t>
      </w:r>
      <w:r>
        <w:t>односи</w:t>
      </w:r>
      <w:r>
        <w:rPr>
          <w:spacing w:val="-1"/>
        </w:rPr>
        <w:t xml:space="preserve"> </w:t>
      </w:r>
      <w:r>
        <w:t>на</w:t>
      </w:r>
      <w:r>
        <w:rPr>
          <w:spacing w:val="-1"/>
        </w:rPr>
        <w:t xml:space="preserve"> </w:t>
      </w:r>
      <w:r>
        <w:rPr>
          <w:spacing w:val="-3"/>
        </w:rPr>
        <w:t>процедуру.</w:t>
      </w:r>
      <w:r>
        <w:rPr>
          <w:spacing w:val="-9"/>
        </w:rPr>
        <w:t xml:space="preserve"> </w:t>
      </w:r>
      <w:r>
        <w:t>Кратка</w:t>
      </w:r>
      <w:r>
        <w:rPr>
          <w:spacing w:val="-9"/>
        </w:rPr>
        <w:t xml:space="preserve"> </w:t>
      </w:r>
      <w:r>
        <w:t xml:space="preserve">одступања </w:t>
      </w:r>
      <w:r>
        <w:rPr>
          <w:spacing w:val="-3"/>
        </w:rPr>
        <w:t xml:space="preserve">од </w:t>
      </w:r>
      <w:r>
        <w:t>овог стандарда</w:t>
      </w:r>
      <w:r>
        <w:rPr>
          <w:spacing w:val="-9"/>
        </w:rPr>
        <w:t xml:space="preserve"> </w:t>
      </w:r>
      <w:r>
        <w:t>су</w:t>
      </w:r>
      <w:r>
        <w:rPr>
          <w:spacing w:val="-4"/>
        </w:rPr>
        <w:t xml:space="preserve"> </w:t>
      </w:r>
      <w:r>
        <w:t>дозвољена максимум до једне</w:t>
      </w:r>
      <w:r>
        <w:rPr>
          <w:spacing w:val="-13"/>
        </w:rPr>
        <w:t xml:space="preserve"> </w:t>
      </w:r>
      <w:r>
        <w:rPr>
          <w:i/>
        </w:rPr>
        <w:t>RNP</w:t>
      </w:r>
    </w:p>
    <w:p w:rsidR="003B3DB5" w:rsidRDefault="00866A2A">
      <w:pPr>
        <w:pStyle w:val="BodyText"/>
        <w:spacing w:line="196" w:lineRule="exact"/>
        <w:ind w:left="0" w:firstLine="0"/>
        <w:jc w:val="right"/>
      </w:pPr>
      <w:r>
        <w:t>вредности.</w:t>
      </w:r>
    </w:p>
    <w:p w:rsidR="003B3DB5" w:rsidRDefault="00866A2A">
      <w:pPr>
        <w:pStyle w:val="BodyText"/>
        <w:spacing w:line="193" w:lineRule="exact"/>
        <w:ind w:left="299" w:firstLine="0"/>
        <w:jc w:val="left"/>
      </w:pPr>
      <w:r>
        <w:br w:type="column"/>
      </w:r>
      <w:r>
        <w:t>ња овлашћења за летење на новом типу.</w:t>
      </w:r>
    </w:p>
    <w:p w:rsidR="003B3DB5" w:rsidRDefault="00866A2A">
      <w:pPr>
        <w:pStyle w:val="BodyText"/>
        <w:spacing w:line="194" w:lineRule="exact"/>
        <w:ind w:left="696" w:firstLine="0"/>
        <w:jc w:val="left"/>
      </w:pPr>
      <w:r>
        <w:t>ХЕЛИКОПТЕРИ СА ВИШЕ ПИЛОТА</w:t>
      </w:r>
    </w:p>
    <w:p w:rsidR="003B3DB5" w:rsidRDefault="00866A2A">
      <w:pPr>
        <w:pStyle w:val="ListParagraph"/>
        <w:numPr>
          <w:ilvl w:val="0"/>
          <w:numId w:val="187"/>
        </w:numPr>
        <w:tabs>
          <w:tab w:val="left" w:pos="965"/>
        </w:tabs>
        <w:spacing w:before="3" w:line="225" w:lineRule="auto"/>
        <w:ind w:left="299" w:right="128" w:firstLine="397"/>
        <w:jc w:val="both"/>
        <w:rPr>
          <w:sz w:val="18"/>
        </w:rPr>
      </w:pPr>
      <w:r>
        <w:rPr>
          <w:sz w:val="18"/>
        </w:rPr>
        <w:t>Кандидати за практичан испит за издавање ов</w:t>
      </w:r>
      <w:r>
        <w:rPr>
          <w:sz w:val="18"/>
        </w:rPr>
        <w:t>лашћења за летење на типу хеликоптера са више пилота и дозволе транспорт- ног пилота хеликоптера (</w:t>
      </w:r>
      <w:r>
        <w:rPr>
          <w:i/>
          <w:sz w:val="18"/>
        </w:rPr>
        <w:t>ATPL(Н)</w:t>
      </w:r>
      <w:r>
        <w:rPr>
          <w:sz w:val="18"/>
        </w:rPr>
        <w:t xml:space="preserve">) морају да лете само секције </w:t>
      </w:r>
      <w:r>
        <w:rPr>
          <w:spacing w:val="-3"/>
          <w:sz w:val="18"/>
        </w:rPr>
        <w:t xml:space="preserve">од </w:t>
      </w:r>
      <w:r>
        <w:rPr>
          <w:sz w:val="18"/>
        </w:rPr>
        <w:t xml:space="preserve">1 до 4 и секцију 6, </w:t>
      </w:r>
      <w:r>
        <w:rPr>
          <w:spacing w:val="-4"/>
          <w:sz w:val="18"/>
        </w:rPr>
        <w:t xml:space="preserve">ако </w:t>
      </w:r>
      <w:r>
        <w:rPr>
          <w:sz w:val="18"/>
        </w:rPr>
        <w:t>је</w:t>
      </w:r>
      <w:r>
        <w:rPr>
          <w:spacing w:val="1"/>
          <w:sz w:val="18"/>
        </w:rPr>
        <w:t xml:space="preserve"> </w:t>
      </w:r>
      <w:r>
        <w:rPr>
          <w:sz w:val="18"/>
        </w:rPr>
        <w:t>примењиво.</w:t>
      </w:r>
    </w:p>
    <w:p w:rsidR="003B3DB5" w:rsidRDefault="00866A2A">
      <w:pPr>
        <w:pStyle w:val="ListParagraph"/>
        <w:numPr>
          <w:ilvl w:val="0"/>
          <w:numId w:val="187"/>
        </w:numPr>
        <w:tabs>
          <w:tab w:val="left" w:pos="975"/>
        </w:tabs>
        <w:spacing w:line="232" w:lineRule="auto"/>
        <w:ind w:left="299" w:right="128" w:firstLine="397"/>
        <w:jc w:val="both"/>
        <w:rPr>
          <w:sz w:val="18"/>
        </w:rPr>
      </w:pPr>
      <w:r>
        <w:rPr>
          <w:sz w:val="18"/>
        </w:rPr>
        <w:t xml:space="preserve">Кандидати за продужење или обнову овлашћења за лете- ње на типу хеликоптера са више пилота морају да лете само сек- ције </w:t>
      </w:r>
      <w:r>
        <w:rPr>
          <w:spacing w:val="-3"/>
          <w:sz w:val="18"/>
        </w:rPr>
        <w:t xml:space="preserve">од </w:t>
      </w:r>
      <w:r>
        <w:rPr>
          <w:sz w:val="18"/>
        </w:rPr>
        <w:t xml:space="preserve">1 до 4 и, </w:t>
      </w:r>
      <w:r>
        <w:rPr>
          <w:spacing w:val="-4"/>
          <w:sz w:val="18"/>
        </w:rPr>
        <w:t xml:space="preserve">ако </w:t>
      </w:r>
      <w:r>
        <w:rPr>
          <w:sz w:val="18"/>
        </w:rPr>
        <w:t>је примењиво, секцију</w:t>
      </w:r>
      <w:r>
        <w:rPr>
          <w:spacing w:val="2"/>
          <w:sz w:val="18"/>
        </w:rPr>
        <w:t xml:space="preserve"> </w:t>
      </w:r>
      <w:r>
        <w:rPr>
          <w:sz w:val="18"/>
        </w:rPr>
        <w:t>6.</w:t>
      </w:r>
    </w:p>
    <w:p w:rsidR="003B3DB5" w:rsidRDefault="003B3DB5">
      <w:pPr>
        <w:spacing w:line="232" w:lineRule="auto"/>
        <w:jc w:val="both"/>
        <w:rPr>
          <w:sz w:val="18"/>
        </w:rPr>
        <w:sectPr w:rsidR="003B3DB5">
          <w:type w:val="continuous"/>
          <w:pgSz w:w="12480" w:h="15740"/>
          <w:pgMar w:top="1480" w:right="720" w:bottom="280" w:left="740" w:header="720" w:footer="720" w:gutter="0"/>
          <w:cols w:num="3" w:space="720" w:equalWidth="0">
            <w:col w:w="2760" w:space="40"/>
            <w:col w:w="2641" w:space="39"/>
            <w:col w:w="5540"/>
          </w:cols>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726"/>
        <w:gridCol w:w="737"/>
        <w:gridCol w:w="612"/>
        <w:gridCol w:w="1372"/>
        <w:gridCol w:w="1372"/>
        <w:gridCol w:w="1684"/>
      </w:tblGrid>
      <w:tr w:rsidR="003B3DB5">
        <w:trPr>
          <w:trHeight w:val="360"/>
        </w:trPr>
        <w:tc>
          <w:tcPr>
            <w:tcW w:w="3975" w:type="dxa"/>
          </w:tcPr>
          <w:p w:rsidR="003B3DB5" w:rsidRDefault="00866A2A">
            <w:pPr>
              <w:pStyle w:val="TableParagraph"/>
              <w:spacing w:before="98"/>
              <w:ind w:left="529"/>
              <w:rPr>
                <w:sz w:val="14"/>
              </w:rPr>
            </w:pPr>
            <w:r>
              <w:rPr>
                <w:sz w:val="14"/>
              </w:rPr>
              <w:t>ХЕЛИКОПТЕРИ СА ЈЕДНИМ/ВИШЕ ПИЛОТА</w:t>
            </w:r>
          </w:p>
        </w:tc>
        <w:tc>
          <w:tcPr>
            <w:tcW w:w="3447" w:type="dxa"/>
            <w:gridSpan w:val="4"/>
          </w:tcPr>
          <w:p w:rsidR="003B3DB5" w:rsidRDefault="00866A2A">
            <w:pPr>
              <w:pStyle w:val="TableParagraph"/>
              <w:spacing w:before="98"/>
              <w:ind w:left="1053"/>
              <w:rPr>
                <w:sz w:val="14"/>
              </w:rPr>
            </w:pPr>
            <w:r>
              <w:rPr>
                <w:sz w:val="14"/>
              </w:rPr>
              <w:t>ПРАКТИЧНА ОБУКА</w:t>
            </w:r>
          </w:p>
        </w:tc>
        <w:tc>
          <w:tcPr>
            <w:tcW w:w="3056" w:type="dxa"/>
            <w:gridSpan w:val="2"/>
          </w:tcPr>
          <w:p w:rsidR="003B3DB5" w:rsidRDefault="00866A2A">
            <w:pPr>
              <w:pStyle w:val="TableParagraph"/>
              <w:spacing w:before="18"/>
              <w:ind w:left="1064" w:hanging="708"/>
              <w:rPr>
                <w:sz w:val="14"/>
              </w:rPr>
            </w:pPr>
            <w:r>
              <w:rPr>
                <w:sz w:val="14"/>
              </w:rPr>
              <w:t>ПРАКТИЧАН ИСПИТ ИЛИ ПРОВЕРА СТРУЧНОСТИ</w:t>
            </w:r>
          </w:p>
        </w:tc>
      </w:tr>
      <w:tr w:rsidR="003B3DB5">
        <w:trPr>
          <w:trHeight w:val="200"/>
        </w:trPr>
        <w:tc>
          <w:tcPr>
            <w:tcW w:w="3975" w:type="dxa"/>
            <w:vMerge w:val="restart"/>
          </w:tcPr>
          <w:p w:rsidR="003B3DB5" w:rsidRDefault="003B3DB5">
            <w:pPr>
              <w:pStyle w:val="TableParagraph"/>
              <w:spacing w:before="7"/>
              <w:rPr>
                <w:sz w:val="17"/>
              </w:rPr>
            </w:pPr>
          </w:p>
          <w:p w:rsidR="003B3DB5" w:rsidRDefault="00866A2A">
            <w:pPr>
              <w:pStyle w:val="TableParagraph"/>
              <w:spacing w:before="1"/>
              <w:ind w:left="1354" w:right="1345"/>
              <w:jc w:val="center"/>
              <w:rPr>
                <w:sz w:val="14"/>
              </w:rPr>
            </w:pPr>
            <w:r>
              <w:rPr>
                <w:sz w:val="14"/>
              </w:rPr>
              <w:t>Маневри/Процедуре</w:t>
            </w:r>
          </w:p>
        </w:tc>
        <w:tc>
          <w:tcPr>
            <w:tcW w:w="726" w:type="dxa"/>
          </w:tcPr>
          <w:p w:rsidR="003B3DB5" w:rsidRDefault="003B3DB5">
            <w:pPr>
              <w:pStyle w:val="TableParagraph"/>
              <w:rPr>
                <w:sz w:val="12"/>
              </w:rPr>
            </w:pPr>
          </w:p>
        </w:tc>
        <w:tc>
          <w:tcPr>
            <w:tcW w:w="737" w:type="dxa"/>
          </w:tcPr>
          <w:p w:rsidR="003B3DB5" w:rsidRDefault="003B3DB5">
            <w:pPr>
              <w:pStyle w:val="TableParagraph"/>
              <w:rPr>
                <w:sz w:val="12"/>
              </w:rPr>
            </w:pPr>
          </w:p>
        </w:tc>
        <w:tc>
          <w:tcPr>
            <w:tcW w:w="612" w:type="dxa"/>
          </w:tcPr>
          <w:p w:rsidR="003B3DB5" w:rsidRDefault="003B3DB5">
            <w:pPr>
              <w:pStyle w:val="TableParagraph"/>
              <w:rPr>
                <w:sz w:val="12"/>
              </w:rPr>
            </w:pPr>
          </w:p>
        </w:tc>
        <w:tc>
          <w:tcPr>
            <w:tcW w:w="1372" w:type="dxa"/>
            <w:vMerge w:val="restart"/>
          </w:tcPr>
          <w:p w:rsidR="003B3DB5" w:rsidRDefault="00866A2A">
            <w:pPr>
              <w:pStyle w:val="TableParagraph"/>
              <w:spacing w:before="43"/>
              <w:ind w:left="168" w:right="157"/>
              <w:jc w:val="center"/>
              <w:rPr>
                <w:sz w:val="14"/>
              </w:rPr>
            </w:pPr>
            <w:r>
              <w:rPr>
                <w:sz w:val="14"/>
              </w:rPr>
              <w:t>Иницијали инструктора по завршетку обуке</w:t>
            </w:r>
          </w:p>
        </w:tc>
        <w:tc>
          <w:tcPr>
            <w:tcW w:w="1372" w:type="dxa"/>
          </w:tcPr>
          <w:p w:rsidR="003B3DB5" w:rsidRDefault="00866A2A">
            <w:pPr>
              <w:pStyle w:val="TableParagraph"/>
              <w:spacing w:before="18"/>
              <w:ind w:left="311"/>
              <w:rPr>
                <w:sz w:val="14"/>
              </w:rPr>
            </w:pPr>
            <w:r>
              <w:rPr>
                <w:sz w:val="14"/>
              </w:rPr>
              <w:t>Проверен на</w:t>
            </w:r>
          </w:p>
        </w:tc>
        <w:tc>
          <w:tcPr>
            <w:tcW w:w="1684" w:type="dxa"/>
            <w:vMerge w:val="restart"/>
          </w:tcPr>
          <w:p w:rsidR="003B3DB5" w:rsidRDefault="00866A2A">
            <w:pPr>
              <w:pStyle w:val="TableParagraph"/>
              <w:spacing w:before="43"/>
              <w:ind w:left="308" w:right="296" w:hanging="1"/>
              <w:jc w:val="center"/>
              <w:rPr>
                <w:sz w:val="14"/>
              </w:rPr>
            </w:pPr>
            <w:r>
              <w:rPr>
                <w:sz w:val="14"/>
              </w:rPr>
              <w:t>Иницијали испитивача по завршетку испита</w:t>
            </w:r>
          </w:p>
        </w:tc>
      </w:tr>
      <w:tr w:rsidR="003B3DB5">
        <w:trPr>
          <w:trHeight w:val="360"/>
        </w:trPr>
        <w:tc>
          <w:tcPr>
            <w:tcW w:w="3975" w:type="dxa"/>
            <w:vMerge/>
            <w:tcBorders>
              <w:top w:val="nil"/>
            </w:tcBorders>
          </w:tcPr>
          <w:p w:rsidR="003B3DB5" w:rsidRDefault="003B3DB5">
            <w:pPr>
              <w:rPr>
                <w:sz w:val="2"/>
                <w:szCs w:val="2"/>
              </w:rPr>
            </w:pPr>
          </w:p>
        </w:tc>
        <w:tc>
          <w:tcPr>
            <w:tcW w:w="726" w:type="dxa"/>
          </w:tcPr>
          <w:p w:rsidR="003B3DB5" w:rsidRDefault="00866A2A">
            <w:pPr>
              <w:pStyle w:val="TableParagraph"/>
              <w:spacing w:before="98"/>
              <w:ind w:left="230"/>
              <w:rPr>
                <w:i/>
                <w:sz w:val="14"/>
              </w:rPr>
            </w:pPr>
            <w:r>
              <w:rPr>
                <w:i/>
                <w:sz w:val="14"/>
              </w:rPr>
              <w:t>FTD</w:t>
            </w:r>
          </w:p>
        </w:tc>
        <w:tc>
          <w:tcPr>
            <w:tcW w:w="737" w:type="dxa"/>
          </w:tcPr>
          <w:p w:rsidR="003B3DB5" w:rsidRDefault="00866A2A">
            <w:pPr>
              <w:pStyle w:val="TableParagraph"/>
              <w:spacing w:before="98"/>
              <w:ind w:left="247"/>
              <w:rPr>
                <w:i/>
                <w:sz w:val="14"/>
              </w:rPr>
            </w:pPr>
            <w:r>
              <w:rPr>
                <w:i/>
                <w:sz w:val="14"/>
              </w:rPr>
              <w:t>FFS</w:t>
            </w:r>
          </w:p>
        </w:tc>
        <w:tc>
          <w:tcPr>
            <w:tcW w:w="612" w:type="dxa"/>
          </w:tcPr>
          <w:p w:rsidR="003B3DB5" w:rsidRDefault="00866A2A">
            <w:pPr>
              <w:pStyle w:val="TableParagraph"/>
              <w:spacing w:before="98"/>
              <w:ind w:left="9"/>
              <w:jc w:val="center"/>
              <w:rPr>
                <w:i/>
                <w:sz w:val="14"/>
              </w:rPr>
            </w:pPr>
            <w:r>
              <w:rPr>
                <w:i/>
                <w:sz w:val="14"/>
              </w:rPr>
              <w:t>Н</w:t>
            </w:r>
          </w:p>
        </w:tc>
        <w:tc>
          <w:tcPr>
            <w:tcW w:w="1372" w:type="dxa"/>
            <w:vMerge/>
            <w:tcBorders>
              <w:top w:val="nil"/>
            </w:tcBorders>
          </w:tcPr>
          <w:p w:rsidR="003B3DB5" w:rsidRDefault="003B3DB5">
            <w:pPr>
              <w:rPr>
                <w:sz w:val="2"/>
                <w:szCs w:val="2"/>
              </w:rPr>
            </w:pPr>
          </w:p>
        </w:tc>
        <w:tc>
          <w:tcPr>
            <w:tcW w:w="1372" w:type="dxa"/>
          </w:tcPr>
          <w:p w:rsidR="003B3DB5" w:rsidRDefault="00866A2A">
            <w:pPr>
              <w:pStyle w:val="TableParagraph"/>
              <w:spacing w:before="18" w:line="161" w:lineRule="exact"/>
              <w:ind w:left="166" w:right="157"/>
              <w:jc w:val="center"/>
              <w:rPr>
                <w:i/>
                <w:sz w:val="14"/>
              </w:rPr>
            </w:pPr>
            <w:r>
              <w:rPr>
                <w:i/>
                <w:sz w:val="14"/>
              </w:rPr>
              <w:t>FFS</w:t>
            </w:r>
          </w:p>
          <w:p w:rsidR="003B3DB5" w:rsidRDefault="00866A2A">
            <w:pPr>
              <w:pStyle w:val="TableParagraph"/>
              <w:spacing w:line="161" w:lineRule="exact"/>
              <w:ind w:left="9"/>
              <w:jc w:val="center"/>
              <w:rPr>
                <w:i/>
                <w:sz w:val="14"/>
              </w:rPr>
            </w:pPr>
            <w:r>
              <w:rPr>
                <w:i/>
                <w:sz w:val="14"/>
              </w:rPr>
              <w:t>Н</w:t>
            </w:r>
          </w:p>
        </w:tc>
        <w:tc>
          <w:tcPr>
            <w:tcW w:w="1684" w:type="dxa"/>
            <w:vMerge/>
            <w:tcBorders>
              <w:top w:val="nil"/>
            </w:tcBorders>
          </w:tcPr>
          <w:p w:rsidR="003B3DB5" w:rsidRDefault="003B3DB5">
            <w:pPr>
              <w:rPr>
                <w:sz w:val="2"/>
                <w:szCs w:val="2"/>
              </w:rPr>
            </w:pPr>
          </w:p>
        </w:tc>
      </w:tr>
      <w:tr w:rsidR="003B3DB5">
        <w:trPr>
          <w:trHeight w:val="200"/>
        </w:trPr>
        <w:tc>
          <w:tcPr>
            <w:tcW w:w="10478" w:type="dxa"/>
            <w:gridSpan w:val="7"/>
            <w:shd w:val="clear" w:color="auto" w:fill="BCBEC0"/>
          </w:tcPr>
          <w:p w:rsidR="003B3DB5" w:rsidRDefault="00866A2A">
            <w:pPr>
              <w:pStyle w:val="TableParagraph"/>
              <w:spacing w:before="18"/>
              <w:ind w:left="56"/>
              <w:rPr>
                <w:sz w:val="14"/>
              </w:rPr>
            </w:pPr>
            <w:r>
              <w:rPr>
                <w:sz w:val="14"/>
              </w:rPr>
              <w:t>СЕКЦИЈА 1 – Припрема за лет и провере</w:t>
            </w:r>
          </w:p>
        </w:tc>
      </w:tr>
      <w:tr w:rsidR="003B3DB5">
        <w:trPr>
          <w:trHeight w:val="360"/>
        </w:trPr>
        <w:tc>
          <w:tcPr>
            <w:tcW w:w="3975" w:type="dxa"/>
          </w:tcPr>
          <w:p w:rsidR="003B3DB5" w:rsidRDefault="00866A2A">
            <w:pPr>
              <w:pStyle w:val="TableParagraph"/>
              <w:spacing w:before="18"/>
              <w:ind w:left="56" w:right="210"/>
              <w:rPr>
                <w:sz w:val="14"/>
              </w:rPr>
            </w:pPr>
            <w:r>
              <w:rPr>
                <w:sz w:val="14"/>
              </w:rPr>
              <w:t>1.1 Визуелна провера спољашњости хеликоптера; локација сваког уређаја и сврха провере</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612" w:type="dxa"/>
          </w:tcPr>
          <w:p w:rsidR="003B3DB5" w:rsidRDefault="00866A2A">
            <w:pPr>
              <w:pStyle w:val="TableParagraph"/>
              <w:spacing w:before="98"/>
              <w:ind w:left="56"/>
              <w:rPr>
                <w:i/>
                <w:sz w:val="14"/>
              </w:rPr>
            </w:pPr>
            <w:r>
              <w:rPr>
                <w:i/>
                <w:sz w:val="14"/>
              </w:rPr>
              <w:t>Р</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18"/>
              <w:ind w:left="56"/>
              <w:rPr>
                <w:sz w:val="14"/>
              </w:rPr>
            </w:pPr>
            <w:r>
              <w:rPr>
                <w:i/>
                <w:sz w:val="14"/>
              </w:rPr>
              <w:t xml:space="preserve">М </w:t>
            </w:r>
            <w:r>
              <w:rPr>
                <w:sz w:val="14"/>
              </w:rPr>
              <w:t>(ако је спроведено на хеликоптеру)</w:t>
            </w:r>
          </w:p>
        </w:tc>
        <w:tc>
          <w:tcPr>
            <w:tcW w:w="1684" w:type="dxa"/>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18"/>
              <w:ind w:left="56"/>
              <w:rPr>
                <w:sz w:val="14"/>
              </w:rPr>
            </w:pPr>
            <w:r>
              <w:rPr>
                <w:sz w:val="14"/>
              </w:rPr>
              <w:t>1.2 Преглед пилотске кабине</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6"/>
              <w:rPr>
                <w:i/>
                <w:sz w:val="14"/>
              </w:rPr>
            </w:pPr>
            <w:r>
              <w:rPr>
                <w:i/>
                <w:sz w:val="14"/>
              </w:rPr>
              <w:t>Р</w:t>
            </w:r>
          </w:p>
        </w:tc>
        <w:tc>
          <w:tcPr>
            <w:tcW w:w="612" w:type="dxa"/>
          </w:tcPr>
          <w:p w:rsidR="003B3DB5" w:rsidRDefault="00866A2A">
            <w:pPr>
              <w:pStyle w:val="TableParagraph"/>
              <w:spacing w:before="18"/>
              <w:ind w:left="56"/>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6"/>
              <w:rPr>
                <w:i/>
                <w:sz w:val="14"/>
              </w:rPr>
            </w:pPr>
            <w:r>
              <w:rPr>
                <w:i/>
                <w:sz w:val="14"/>
              </w:rPr>
              <w:t>М</w:t>
            </w:r>
          </w:p>
        </w:tc>
        <w:tc>
          <w:tcPr>
            <w:tcW w:w="1684" w:type="dxa"/>
          </w:tcPr>
          <w:p w:rsidR="003B3DB5" w:rsidRDefault="003B3DB5">
            <w:pPr>
              <w:pStyle w:val="TableParagraph"/>
              <w:rPr>
                <w:sz w:val="12"/>
              </w:rPr>
            </w:pPr>
          </w:p>
        </w:tc>
      </w:tr>
      <w:tr w:rsidR="003B3DB5">
        <w:trPr>
          <w:trHeight w:val="520"/>
        </w:trPr>
        <w:tc>
          <w:tcPr>
            <w:tcW w:w="3975" w:type="dxa"/>
          </w:tcPr>
          <w:p w:rsidR="003B3DB5" w:rsidRDefault="00866A2A">
            <w:pPr>
              <w:pStyle w:val="TableParagraph"/>
              <w:spacing w:before="18"/>
              <w:ind w:left="56" w:right="57"/>
              <w:rPr>
                <w:sz w:val="14"/>
              </w:rPr>
            </w:pPr>
            <w:r>
              <w:rPr>
                <w:sz w:val="14"/>
              </w:rPr>
              <w:t>1.3</w:t>
            </w:r>
            <w:r>
              <w:rPr>
                <w:spacing w:val="-4"/>
                <w:sz w:val="14"/>
              </w:rPr>
              <w:t xml:space="preserve"> </w:t>
            </w:r>
            <w:r>
              <w:rPr>
                <w:sz w:val="14"/>
              </w:rPr>
              <w:t>Процедуре</w:t>
            </w:r>
            <w:r>
              <w:rPr>
                <w:spacing w:val="-4"/>
                <w:sz w:val="14"/>
              </w:rPr>
              <w:t xml:space="preserve"> </w:t>
            </w:r>
            <w:r>
              <w:rPr>
                <w:sz w:val="14"/>
              </w:rPr>
              <w:t>стартовања</w:t>
            </w:r>
            <w:r>
              <w:rPr>
                <w:spacing w:val="-4"/>
                <w:sz w:val="14"/>
              </w:rPr>
              <w:t xml:space="preserve"> </w:t>
            </w:r>
            <w:r>
              <w:rPr>
                <w:sz w:val="14"/>
              </w:rPr>
              <w:t>мотора,</w:t>
            </w:r>
            <w:r>
              <w:rPr>
                <w:spacing w:val="-4"/>
                <w:sz w:val="14"/>
              </w:rPr>
              <w:t xml:space="preserve"> </w:t>
            </w:r>
            <w:r>
              <w:rPr>
                <w:sz w:val="14"/>
              </w:rPr>
              <w:t>провера</w:t>
            </w:r>
            <w:r>
              <w:rPr>
                <w:spacing w:val="-4"/>
                <w:sz w:val="14"/>
              </w:rPr>
              <w:t xml:space="preserve"> </w:t>
            </w:r>
            <w:r>
              <w:rPr>
                <w:sz w:val="14"/>
              </w:rPr>
              <w:t>радио</w:t>
            </w:r>
            <w:r>
              <w:rPr>
                <w:spacing w:val="-4"/>
                <w:sz w:val="14"/>
              </w:rPr>
              <w:t xml:space="preserve"> </w:t>
            </w:r>
            <w:r>
              <w:rPr>
                <w:sz w:val="14"/>
              </w:rPr>
              <w:t>и</w:t>
            </w:r>
            <w:r>
              <w:rPr>
                <w:spacing w:val="-5"/>
                <w:sz w:val="14"/>
              </w:rPr>
              <w:t xml:space="preserve"> </w:t>
            </w:r>
            <w:r>
              <w:rPr>
                <w:sz w:val="14"/>
              </w:rPr>
              <w:t>навигационе опреме, селекција навигационих и комуникационих фреквенција</w:t>
            </w:r>
          </w:p>
        </w:tc>
        <w:tc>
          <w:tcPr>
            <w:tcW w:w="726" w:type="dxa"/>
          </w:tcPr>
          <w:p w:rsidR="003B3DB5" w:rsidRDefault="003B3DB5">
            <w:pPr>
              <w:pStyle w:val="TableParagraph"/>
              <w:spacing w:before="6"/>
              <w:rPr>
                <w:sz w:val="15"/>
              </w:rPr>
            </w:pPr>
          </w:p>
          <w:p w:rsidR="003B3DB5" w:rsidRDefault="00866A2A">
            <w:pPr>
              <w:pStyle w:val="TableParagraph"/>
              <w:ind w:left="56"/>
              <w:rPr>
                <w:i/>
                <w:sz w:val="14"/>
              </w:rPr>
            </w:pPr>
            <w:r>
              <w:rPr>
                <w:i/>
                <w:sz w:val="14"/>
              </w:rPr>
              <w:t>Р</w:t>
            </w:r>
          </w:p>
        </w:tc>
        <w:tc>
          <w:tcPr>
            <w:tcW w:w="737" w:type="dxa"/>
          </w:tcPr>
          <w:p w:rsidR="003B3DB5" w:rsidRDefault="003B3DB5">
            <w:pPr>
              <w:pStyle w:val="TableParagraph"/>
              <w:spacing w:before="6"/>
              <w:rPr>
                <w:sz w:val="15"/>
              </w:rPr>
            </w:pPr>
          </w:p>
          <w:p w:rsidR="003B3DB5" w:rsidRDefault="00866A2A">
            <w:pPr>
              <w:pStyle w:val="TableParagraph"/>
              <w:ind w:left="56"/>
              <w:rPr>
                <w:sz w:val="14"/>
              </w:rPr>
            </w:pPr>
            <w:r>
              <w:rPr>
                <w:sz w:val="14"/>
              </w:rPr>
              <w:t>---&gt;</w:t>
            </w:r>
          </w:p>
        </w:tc>
        <w:tc>
          <w:tcPr>
            <w:tcW w:w="612" w:type="dxa"/>
          </w:tcPr>
          <w:p w:rsidR="003B3DB5" w:rsidRDefault="003B3DB5">
            <w:pPr>
              <w:pStyle w:val="TableParagraph"/>
              <w:spacing w:before="6"/>
              <w:rPr>
                <w:sz w:val="15"/>
              </w:rPr>
            </w:pPr>
          </w:p>
          <w:p w:rsidR="003B3DB5" w:rsidRDefault="00866A2A">
            <w:pPr>
              <w:pStyle w:val="TableParagraph"/>
              <w:ind w:left="55"/>
              <w:rPr>
                <w:sz w:val="14"/>
              </w:rPr>
            </w:pPr>
            <w:r>
              <w:rPr>
                <w:sz w:val="14"/>
              </w:rPr>
              <w:t>---&gt;</w:t>
            </w:r>
          </w:p>
        </w:tc>
        <w:tc>
          <w:tcPr>
            <w:tcW w:w="1372" w:type="dxa"/>
          </w:tcPr>
          <w:p w:rsidR="003B3DB5" w:rsidRDefault="003B3DB5">
            <w:pPr>
              <w:pStyle w:val="TableParagraph"/>
              <w:rPr>
                <w:sz w:val="14"/>
              </w:rPr>
            </w:pPr>
          </w:p>
        </w:tc>
        <w:tc>
          <w:tcPr>
            <w:tcW w:w="1372" w:type="dxa"/>
          </w:tcPr>
          <w:p w:rsidR="003B3DB5" w:rsidRDefault="003B3DB5">
            <w:pPr>
              <w:pStyle w:val="TableParagraph"/>
              <w:spacing w:before="6"/>
              <w:rPr>
                <w:sz w:val="15"/>
              </w:rPr>
            </w:pPr>
          </w:p>
          <w:p w:rsidR="003B3DB5" w:rsidRDefault="00866A2A">
            <w:pPr>
              <w:pStyle w:val="TableParagraph"/>
              <w:ind w:left="56"/>
              <w:rPr>
                <w:i/>
                <w:sz w:val="14"/>
              </w:rPr>
            </w:pPr>
            <w:r>
              <w:rPr>
                <w:i/>
                <w:sz w:val="14"/>
              </w:rPr>
              <w:t>М</w:t>
            </w: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6"/>
              <w:rPr>
                <w:sz w:val="14"/>
              </w:rPr>
            </w:pPr>
            <w:r>
              <w:rPr>
                <w:sz w:val="14"/>
              </w:rPr>
              <w:t>1.4 Вожење/вожење лебдењем у складу са одобрењем контроле летења или инструктора</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5"/>
              <w:rPr>
                <w:i/>
                <w:sz w:val="14"/>
              </w:rPr>
            </w:pPr>
            <w:r>
              <w:rPr>
                <w:i/>
                <w:sz w:val="14"/>
              </w:rPr>
              <w:t>Р</w:t>
            </w:r>
          </w:p>
        </w:tc>
        <w:tc>
          <w:tcPr>
            <w:tcW w:w="612" w:type="dxa"/>
          </w:tcPr>
          <w:p w:rsidR="003B3DB5" w:rsidRDefault="00866A2A">
            <w:pPr>
              <w:pStyle w:val="TableParagraph"/>
              <w:spacing w:before="98"/>
              <w:ind w:left="55"/>
              <w:rPr>
                <w:sz w:val="14"/>
              </w:rPr>
            </w:pPr>
            <w:r>
              <w:rPr>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6"/>
              <w:rPr>
                <w:i/>
                <w:sz w:val="14"/>
              </w:rPr>
            </w:pPr>
            <w:r>
              <w:rPr>
                <w:i/>
                <w:sz w:val="14"/>
              </w:rPr>
              <w:t>М</w:t>
            </w:r>
          </w:p>
        </w:tc>
        <w:tc>
          <w:tcPr>
            <w:tcW w:w="1684" w:type="dxa"/>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18"/>
              <w:ind w:left="56"/>
              <w:rPr>
                <w:sz w:val="14"/>
              </w:rPr>
            </w:pPr>
            <w:r>
              <w:rPr>
                <w:sz w:val="14"/>
              </w:rPr>
              <w:t>1.5 Претполетни поступци провере</w:t>
            </w:r>
          </w:p>
        </w:tc>
        <w:tc>
          <w:tcPr>
            <w:tcW w:w="726" w:type="dxa"/>
          </w:tcPr>
          <w:p w:rsidR="003B3DB5" w:rsidRDefault="00866A2A">
            <w:pPr>
              <w:pStyle w:val="TableParagraph"/>
              <w:spacing w:before="18"/>
              <w:ind w:left="56"/>
              <w:rPr>
                <w:i/>
                <w:sz w:val="14"/>
              </w:rPr>
            </w:pPr>
            <w:r>
              <w:rPr>
                <w:i/>
                <w:sz w:val="14"/>
              </w:rPr>
              <w:t>Р</w:t>
            </w:r>
          </w:p>
        </w:tc>
        <w:tc>
          <w:tcPr>
            <w:tcW w:w="737" w:type="dxa"/>
          </w:tcPr>
          <w:p w:rsidR="003B3DB5" w:rsidRDefault="00866A2A">
            <w:pPr>
              <w:pStyle w:val="TableParagraph"/>
              <w:spacing w:before="18"/>
              <w:ind w:left="55"/>
              <w:rPr>
                <w:sz w:val="14"/>
              </w:rPr>
            </w:pPr>
            <w:r>
              <w:rPr>
                <w:sz w:val="14"/>
              </w:rPr>
              <w:t>---&gt;</w:t>
            </w:r>
          </w:p>
        </w:tc>
        <w:tc>
          <w:tcPr>
            <w:tcW w:w="612"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i/>
                <w:sz w:val="14"/>
              </w:rPr>
            </w:pPr>
            <w:r>
              <w:rPr>
                <w:i/>
                <w:sz w:val="14"/>
              </w:rPr>
              <w:t>М</w:t>
            </w:r>
          </w:p>
        </w:tc>
        <w:tc>
          <w:tcPr>
            <w:tcW w:w="1684" w:type="dxa"/>
          </w:tcPr>
          <w:p w:rsidR="003B3DB5" w:rsidRDefault="003B3DB5">
            <w:pPr>
              <w:pStyle w:val="TableParagraph"/>
              <w:rPr>
                <w:sz w:val="12"/>
              </w:rPr>
            </w:pPr>
          </w:p>
        </w:tc>
      </w:tr>
      <w:tr w:rsidR="003B3DB5">
        <w:trPr>
          <w:trHeight w:val="200"/>
        </w:trPr>
        <w:tc>
          <w:tcPr>
            <w:tcW w:w="10478" w:type="dxa"/>
            <w:gridSpan w:val="7"/>
            <w:shd w:val="clear" w:color="auto" w:fill="BCBEC0"/>
          </w:tcPr>
          <w:p w:rsidR="003B3DB5" w:rsidRDefault="00866A2A">
            <w:pPr>
              <w:pStyle w:val="TableParagraph"/>
              <w:spacing w:before="18"/>
              <w:ind w:left="56"/>
              <w:rPr>
                <w:sz w:val="14"/>
              </w:rPr>
            </w:pPr>
            <w:r>
              <w:rPr>
                <w:sz w:val="14"/>
              </w:rPr>
              <w:t>СЕКЦИЈА 2 – Маневри и процедуре у лету</w:t>
            </w:r>
          </w:p>
        </w:tc>
      </w:tr>
      <w:tr w:rsidR="003B3DB5">
        <w:trPr>
          <w:trHeight w:val="200"/>
        </w:trPr>
        <w:tc>
          <w:tcPr>
            <w:tcW w:w="3975" w:type="dxa"/>
          </w:tcPr>
          <w:p w:rsidR="003B3DB5" w:rsidRDefault="00866A2A">
            <w:pPr>
              <w:pStyle w:val="TableParagraph"/>
              <w:spacing w:before="18"/>
              <w:ind w:left="56"/>
              <w:rPr>
                <w:sz w:val="14"/>
              </w:rPr>
            </w:pPr>
            <w:r>
              <w:rPr>
                <w:sz w:val="14"/>
              </w:rPr>
              <w:t>2.1 Полетања (различити профили)</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5"/>
              <w:rPr>
                <w:i/>
                <w:sz w:val="14"/>
              </w:rPr>
            </w:pPr>
            <w:r>
              <w:rPr>
                <w:i/>
                <w:sz w:val="14"/>
              </w:rPr>
              <w:t>Р</w:t>
            </w:r>
          </w:p>
        </w:tc>
        <w:tc>
          <w:tcPr>
            <w:tcW w:w="612"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i/>
                <w:sz w:val="14"/>
              </w:rPr>
            </w:pPr>
            <w:r>
              <w:rPr>
                <w:i/>
                <w:sz w:val="14"/>
              </w:rPr>
              <w:t>М</w:t>
            </w: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18"/>
              <w:ind w:left="55"/>
              <w:rPr>
                <w:sz w:val="14"/>
              </w:rPr>
            </w:pPr>
            <w:r>
              <w:rPr>
                <w:sz w:val="14"/>
              </w:rPr>
              <w:t>2.2 Полетање и слетање на терен под нагибом или са бочним ветром</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5"/>
              <w:rPr>
                <w:i/>
                <w:sz w:val="14"/>
              </w:rPr>
            </w:pPr>
            <w:r>
              <w:rPr>
                <w:i/>
                <w:sz w:val="14"/>
              </w:rPr>
              <w:t>Р</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5"/>
              <w:rPr>
                <w:sz w:val="14"/>
              </w:rPr>
            </w:pPr>
            <w:r>
              <w:rPr>
                <w:sz w:val="14"/>
              </w:rPr>
              <w:t>2.3 Полетање са максималном масом на полетању (стварна или симулирана максимална маса на полетању)</w:t>
            </w:r>
          </w:p>
        </w:tc>
        <w:tc>
          <w:tcPr>
            <w:tcW w:w="726" w:type="dxa"/>
          </w:tcPr>
          <w:p w:rsidR="003B3DB5" w:rsidRDefault="00866A2A">
            <w:pPr>
              <w:pStyle w:val="TableParagraph"/>
              <w:spacing w:before="98"/>
              <w:ind w:left="55"/>
              <w:rPr>
                <w:i/>
                <w:sz w:val="14"/>
              </w:rPr>
            </w:pPr>
            <w:r>
              <w:rPr>
                <w:i/>
                <w:sz w:val="14"/>
              </w:rPr>
              <w:t>Р</w:t>
            </w:r>
          </w:p>
        </w:tc>
        <w:tc>
          <w:tcPr>
            <w:tcW w:w="737" w:type="dxa"/>
          </w:tcPr>
          <w:p w:rsidR="003B3DB5" w:rsidRDefault="00866A2A">
            <w:pPr>
              <w:pStyle w:val="TableParagraph"/>
              <w:spacing w:before="98"/>
              <w:ind w:left="55"/>
              <w:rPr>
                <w:i/>
                <w:sz w:val="14"/>
              </w:rPr>
            </w:pPr>
            <w:r>
              <w:rPr>
                <w:i/>
                <w:sz w:val="14"/>
              </w:rPr>
              <w:t>---&gt;</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5"/>
              <w:rPr>
                <w:i/>
                <w:sz w:val="14"/>
              </w:rPr>
            </w:pPr>
            <w:r>
              <w:rPr>
                <w:sz w:val="14"/>
              </w:rPr>
              <w:t xml:space="preserve">2.4 Полетање са симулираним отказом мотора непосредно пре достизања </w:t>
            </w:r>
            <w:r>
              <w:rPr>
                <w:i/>
                <w:sz w:val="14"/>
              </w:rPr>
              <w:t xml:space="preserve">TDP </w:t>
            </w:r>
            <w:r>
              <w:rPr>
                <w:sz w:val="14"/>
              </w:rPr>
              <w:t xml:space="preserve">или </w:t>
            </w:r>
            <w:r>
              <w:rPr>
                <w:i/>
                <w:sz w:val="14"/>
              </w:rPr>
              <w:t>DPATO</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5"/>
              <w:rPr>
                <w:i/>
                <w:sz w:val="14"/>
              </w:rPr>
            </w:pPr>
            <w:r>
              <w:rPr>
                <w:i/>
                <w:sz w:val="14"/>
              </w:rPr>
              <w:t>Р</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5"/>
              <w:rPr>
                <w:i/>
                <w:sz w:val="14"/>
              </w:rPr>
            </w:pPr>
            <w:r>
              <w:rPr>
                <w:i/>
                <w:sz w:val="14"/>
              </w:rPr>
              <w:t>М</w:t>
            </w: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5"/>
              <w:rPr>
                <w:i/>
                <w:sz w:val="14"/>
              </w:rPr>
            </w:pPr>
            <w:r>
              <w:rPr>
                <w:sz w:val="14"/>
              </w:rPr>
              <w:t xml:space="preserve">2.4.1 Полетање са симулираним отказом мотора одмах након достизања </w:t>
            </w:r>
            <w:r>
              <w:rPr>
                <w:i/>
                <w:sz w:val="14"/>
              </w:rPr>
              <w:t xml:space="preserve">TDP </w:t>
            </w:r>
            <w:r>
              <w:rPr>
                <w:sz w:val="14"/>
              </w:rPr>
              <w:t xml:space="preserve">или </w:t>
            </w:r>
            <w:r>
              <w:rPr>
                <w:i/>
                <w:sz w:val="14"/>
              </w:rPr>
              <w:t>DPATO</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5"/>
              <w:rPr>
                <w:i/>
                <w:sz w:val="14"/>
              </w:rPr>
            </w:pPr>
            <w:r>
              <w:rPr>
                <w:i/>
                <w:sz w:val="14"/>
              </w:rPr>
              <w:t>Р</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5"/>
              <w:rPr>
                <w:i/>
                <w:sz w:val="14"/>
              </w:rPr>
            </w:pPr>
            <w:r>
              <w:rPr>
                <w:i/>
                <w:sz w:val="14"/>
              </w:rPr>
              <w:t>М</w:t>
            </w: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5"/>
              <w:rPr>
                <w:sz w:val="14"/>
              </w:rPr>
            </w:pPr>
            <w:r>
              <w:rPr>
                <w:sz w:val="14"/>
              </w:rPr>
              <w:t>2.5 Пењући и понирући заокрети са вађењем у одређеним курсевима</w:t>
            </w:r>
          </w:p>
        </w:tc>
        <w:tc>
          <w:tcPr>
            <w:tcW w:w="726" w:type="dxa"/>
          </w:tcPr>
          <w:p w:rsidR="003B3DB5" w:rsidRDefault="00866A2A">
            <w:pPr>
              <w:pStyle w:val="TableParagraph"/>
              <w:spacing w:before="98"/>
              <w:ind w:left="55"/>
              <w:rPr>
                <w:i/>
                <w:sz w:val="14"/>
              </w:rPr>
            </w:pPr>
            <w:r>
              <w:rPr>
                <w:i/>
                <w:sz w:val="14"/>
              </w:rPr>
              <w:t>Р</w:t>
            </w:r>
          </w:p>
        </w:tc>
        <w:tc>
          <w:tcPr>
            <w:tcW w:w="737" w:type="dxa"/>
          </w:tcPr>
          <w:p w:rsidR="003B3DB5" w:rsidRDefault="00866A2A">
            <w:pPr>
              <w:pStyle w:val="TableParagraph"/>
              <w:spacing w:before="98"/>
              <w:ind w:left="55"/>
              <w:rPr>
                <w:i/>
                <w:sz w:val="14"/>
              </w:rPr>
            </w:pPr>
            <w:r>
              <w:rPr>
                <w:i/>
                <w:sz w:val="14"/>
              </w:rPr>
              <w:t>---&gt;</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5"/>
              <w:rPr>
                <w:i/>
                <w:sz w:val="14"/>
              </w:rPr>
            </w:pPr>
            <w:r>
              <w:rPr>
                <w:i/>
                <w:sz w:val="14"/>
              </w:rPr>
              <w:t>М</w:t>
            </w: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ind w:left="55" w:right="210"/>
              <w:rPr>
                <w:sz w:val="14"/>
              </w:rPr>
            </w:pPr>
            <w:r>
              <w:rPr>
                <w:sz w:val="14"/>
              </w:rPr>
              <w:t>2.5.1 Леви и десни заокрети нагиба 30°, са променом курса за 180° и 360°; управљање само по инструментима</w:t>
            </w:r>
          </w:p>
        </w:tc>
        <w:tc>
          <w:tcPr>
            <w:tcW w:w="726" w:type="dxa"/>
          </w:tcPr>
          <w:p w:rsidR="003B3DB5" w:rsidRDefault="00866A2A">
            <w:pPr>
              <w:pStyle w:val="TableParagraph"/>
              <w:spacing w:before="98"/>
              <w:ind w:left="55"/>
              <w:rPr>
                <w:i/>
                <w:sz w:val="14"/>
              </w:rPr>
            </w:pPr>
            <w:r>
              <w:rPr>
                <w:i/>
                <w:sz w:val="14"/>
              </w:rPr>
              <w:t>Р</w:t>
            </w:r>
          </w:p>
        </w:tc>
        <w:tc>
          <w:tcPr>
            <w:tcW w:w="737" w:type="dxa"/>
          </w:tcPr>
          <w:p w:rsidR="003B3DB5" w:rsidRDefault="00866A2A">
            <w:pPr>
              <w:pStyle w:val="TableParagraph"/>
              <w:spacing w:before="98"/>
              <w:ind w:left="55"/>
              <w:rPr>
                <w:i/>
                <w:sz w:val="14"/>
              </w:rPr>
            </w:pPr>
            <w:r>
              <w:rPr>
                <w:i/>
                <w:sz w:val="14"/>
              </w:rPr>
              <w:t>---&gt;</w:t>
            </w:r>
          </w:p>
        </w:tc>
        <w:tc>
          <w:tcPr>
            <w:tcW w:w="612" w:type="dxa"/>
          </w:tcPr>
          <w:p w:rsidR="003B3DB5" w:rsidRDefault="00866A2A">
            <w:pPr>
              <w:pStyle w:val="TableParagraph"/>
              <w:spacing w:before="98"/>
              <w:ind w:left="54"/>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5"/>
              <w:rPr>
                <w:i/>
                <w:sz w:val="14"/>
              </w:rPr>
            </w:pPr>
            <w:r>
              <w:rPr>
                <w:i/>
                <w:sz w:val="14"/>
              </w:rPr>
              <w:t>М</w:t>
            </w:r>
          </w:p>
        </w:tc>
        <w:tc>
          <w:tcPr>
            <w:tcW w:w="1684" w:type="dxa"/>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18"/>
              <w:ind w:left="55"/>
              <w:rPr>
                <w:sz w:val="14"/>
              </w:rPr>
            </w:pPr>
            <w:r>
              <w:rPr>
                <w:sz w:val="14"/>
              </w:rPr>
              <w:t>2.6 Спуштање у ауторотацији</w:t>
            </w:r>
          </w:p>
        </w:tc>
        <w:tc>
          <w:tcPr>
            <w:tcW w:w="726" w:type="dxa"/>
          </w:tcPr>
          <w:p w:rsidR="003B3DB5" w:rsidRDefault="00866A2A">
            <w:pPr>
              <w:pStyle w:val="TableParagraph"/>
              <w:spacing w:before="18"/>
              <w:ind w:left="55"/>
              <w:rPr>
                <w:i/>
                <w:sz w:val="14"/>
              </w:rPr>
            </w:pPr>
            <w:r>
              <w:rPr>
                <w:i/>
                <w:sz w:val="14"/>
              </w:rPr>
              <w:t>Р</w:t>
            </w:r>
          </w:p>
        </w:tc>
        <w:tc>
          <w:tcPr>
            <w:tcW w:w="737" w:type="dxa"/>
          </w:tcPr>
          <w:p w:rsidR="003B3DB5" w:rsidRDefault="00866A2A">
            <w:pPr>
              <w:pStyle w:val="TableParagraph"/>
              <w:spacing w:before="18"/>
              <w:ind w:left="54"/>
              <w:rPr>
                <w:i/>
                <w:sz w:val="14"/>
              </w:rPr>
            </w:pPr>
            <w:r>
              <w:rPr>
                <w:i/>
                <w:sz w:val="14"/>
              </w:rPr>
              <w:t>---&gt;</w:t>
            </w:r>
          </w:p>
        </w:tc>
        <w:tc>
          <w:tcPr>
            <w:tcW w:w="612" w:type="dxa"/>
          </w:tcPr>
          <w:p w:rsidR="003B3DB5" w:rsidRDefault="00866A2A">
            <w:pPr>
              <w:pStyle w:val="TableParagraph"/>
              <w:spacing w:before="18"/>
              <w:ind w:left="54"/>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i/>
                <w:sz w:val="14"/>
              </w:rPr>
            </w:pPr>
            <w:r>
              <w:rPr>
                <w:i/>
                <w:sz w:val="14"/>
              </w:rPr>
              <w:t>М</w:t>
            </w: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18"/>
              <w:ind w:left="55"/>
              <w:rPr>
                <w:sz w:val="14"/>
              </w:rPr>
            </w:pPr>
            <w:r>
              <w:rPr>
                <w:sz w:val="14"/>
              </w:rPr>
              <w:t xml:space="preserve">2.6.1 Слетање из ауторотације (само </w:t>
            </w:r>
            <w:r>
              <w:rPr>
                <w:i/>
                <w:sz w:val="14"/>
              </w:rPr>
              <w:t>ЅЕН</w:t>
            </w:r>
            <w:r>
              <w:rPr>
                <w:sz w:val="14"/>
              </w:rPr>
              <w:t>) или враћање снаге мотора</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4"/>
              <w:rPr>
                <w:i/>
                <w:sz w:val="14"/>
              </w:rPr>
            </w:pPr>
            <w:r>
              <w:rPr>
                <w:i/>
                <w:sz w:val="14"/>
              </w:rPr>
              <w:t>Р</w:t>
            </w:r>
          </w:p>
        </w:tc>
        <w:tc>
          <w:tcPr>
            <w:tcW w:w="612" w:type="dxa"/>
          </w:tcPr>
          <w:p w:rsidR="003B3DB5" w:rsidRDefault="00866A2A">
            <w:pPr>
              <w:pStyle w:val="TableParagraph"/>
              <w:spacing w:before="98"/>
              <w:ind w:left="54"/>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4"/>
              <w:rPr>
                <w:i/>
                <w:sz w:val="14"/>
              </w:rPr>
            </w:pPr>
            <w:r>
              <w:rPr>
                <w:i/>
                <w:sz w:val="14"/>
              </w:rPr>
              <w:t>М</w:t>
            </w:r>
          </w:p>
        </w:tc>
        <w:tc>
          <w:tcPr>
            <w:tcW w:w="1684" w:type="dxa"/>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18"/>
              <w:ind w:left="55"/>
              <w:rPr>
                <w:sz w:val="14"/>
              </w:rPr>
            </w:pPr>
            <w:r>
              <w:rPr>
                <w:sz w:val="14"/>
              </w:rPr>
              <w:t>2.7 Слетања, различити профили</w:t>
            </w:r>
          </w:p>
        </w:tc>
        <w:tc>
          <w:tcPr>
            <w:tcW w:w="726" w:type="dxa"/>
          </w:tcPr>
          <w:p w:rsidR="003B3DB5" w:rsidRDefault="003B3DB5">
            <w:pPr>
              <w:pStyle w:val="TableParagraph"/>
              <w:rPr>
                <w:sz w:val="12"/>
              </w:rPr>
            </w:pPr>
          </w:p>
        </w:tc>
        <w:tc>
          <w:tcPr>
            <w:tcW w:w="737" w:type="dxa"/>
          </w:tcPr>
          <w:p w:rsidR="003B3DB5" w:rsidRDefault="00866A2A">
            <w:pPr>
              <w:pStyle w:val="TableParagraph"/>
              <w:spacing w:before="18"/>
              <w:ind w:left="54"/>
              <w:rPr>
                <w:i/>
                <w:sz w:val="14"/>
              </w:rPr>
            </w:pPr>
            <w:r>
              <w:rPr>
                <w:i/>
                <w:sz w:val="14"/>
              </w:rPr>
              <w:t>Р</w:t>
            </w:r>
          </w:p>
        </w:tc>
        <w:tc>
          <w:tcPr>
            <w:tcW w:w="612" w:type="dxa"/>
          </w:tcPr>
          <w:p w:rsidR="003B3DB5" w:rsidRDefault="00866A2A">
            <w:pPr>
              <w:pStyle w:val="TableParagraph"/>
              <w:spacing w:before="18"/>
              <w:ind w:left="54"/>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4"/>
              <w:rPr>
                <w:i/>
                <w:sz w:val="14"/>
              </w:rPr>
            </w:pPr>
            <w:r>
              <w:rPr>
                <w:i/>
                <w:sz w:val="14"/>
              </w:rPr>
              <w:t>М</w:t>
            </w: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18"/>
              <w:ind w:left="54"/>
              <w:rPr>
                <w:i/>
                <w:sz w:val="14"/>
              </w:rPr>
            </w:pPr>
            <w:r>
              <w:rPr>
                <w:sz w:val="14"/>
              </w:rPr>
              <w:t xml:space="preserve">2.7.1 Продужавање или слетање по симулираном отказу мотора пре </w:t>
            </w:r>
            <w:r>
              <w:rPr>
                <w:i/>
                <w:sz w:val="14"/>
              </w:rPr>
              <w:t xml:space="preserve">LDP </w:t>
            </w:r>
            <w:r>
              <w:rPr>
                <w:sz w:val="14"/>
              </w:rPr>
              <w:t xml:space="preserve">или </w:t>
            </w:r>
            <w:r>
              <w:rPr>
                <w:i/>
                <w:sz w:val="14"/>
              </w:rPr>
              <w:t>DPBL</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4"/>
              <w:rPr>
                <w:i/>
                <w:sz w:val="14"/>
              </w:rPr>
            </w:pPr>
            <w:r>
              <w:rPr>
                <w:i/>
                <w:sz w:val="14"/>
              </w:rPr>
              <w:t>Р</w:t>
            </w:r>
          </w:p>
        </w:tc>
        <w:tc>
          <w:tcPr>
            <w:tcW w:w="612" w:type="dxa"/>
          </w:tcPr>
          <w:p w:rsidR="003B3DB5" w:rsidRDefault="00866A2A">
            <w:pPr>
              <w:pStyle w:val="TableParagraph"/>
              <w:spacing w:before="98"/>
              <w:ind w:left="54"/>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4"/>
              <w:rPr>
                <w:i/>
                <w:sz w:val="14"/>
              </w:rPr>
            </w:pPr>
            <w:r>
              <w:rPr>
                <w:i/>
                <w:sz w:val="14"/>
              </w:rPr>
              <w:t>М</w:t>
            </w:r>
          </w:p>
        </w:tc>
        <w:tc>
          <w:tcPr>
            <w:tcW w:w="1684" w:type="dxa"/>
          </w:tcPr>
          <w:p w:rsidR="003B3DB5" w:rsidRDefault="003B3DB5">
            <w:pPr>
              <w:pStyle w:val="TableParagraph"/>
              <w:rPr>
                <w:sz w:val="14"/>
              </w:rPr>
            </w:pPr>
          </w:p>
        </w:tc>
      </w:tr>
      <w:tr w:rsidR="003B3DB5">
        <w:trPr>
          <w:trHeight w:val="360"/>
        </w:trPr>
        <w:tc>
          <w:tcPr>
            <w:tcW w:w="3975" w:type="dxa"/>
          </w:tcPr>
          <w:p w:rsidR="003B3DB5" w:rsidRDefault="00866A2A">
            <w:pPr>
              <w:pStyle w:val="TableParagraph"/>
              <w:spacing w:before="18" w:line="161" w:lineRule="exact"/>
              <w:ind w:left="54"/>
              <w:rPr>
                <w:sz w:val="14"/>
              </w:rPr>
            </w:pPr>
            <w:r>
              <w:rPr>
                <w:sz w:val="14"/>
              </w:rPr>
              <w:t xml:space="preserve">2.7.2 Слетање по симулираном отказу мотора после </w:t>
            </w:r>
            <w:r>
              <w:rPr>
                <w:i/>
                <w:sz w:val="14"/>
              </w:rPr>
              <w:t xml:space="preserve">LDP </w:t>
            </w:r>
            <w:r>
              <w:rPr>
                <w:sz w:val="14"/>
              </w:rPr>
              <w:t>или</w:t>
            </w:r>
          </w:p>
          <w:p w:rsidR="003B3DB5" w:rsidRDefault="00866A2A">
            <w:pPr>
              <w:pStyle w:val="TableParagraph"/>
              <w:spacing w:line="161" w:lineRule="exact"/>
              <w:ind w:left="54"/>
              <w:rPr>
                <w:i/>
                <w:sz w:val="14"/>
              </w:rPr>
            </w:pPr>
            <w:r>
              <w:rPr>
                <w:i/>
                <w:sz w:val="14"/>
              </w:rPr>
              <w:t>DPBL</w:t>
            </w:r>
          </w:p>
        </w:tc>
        <w:tc>
          <w:tcPr>
            <w:tcW w:w="726" w:type="dxa"/>
          </w:tcPr>
          <w:p w:rsidR="003B3DB5" w:rsidRDefault="003B3DB5">
            <w:pPr>
              <w:pStyle w:val="TableParagraph"/>
              <w:rPr>
                <w:sz w:val="14"/>
              </w:rPr>
            </w:pPr>
          </w:p>
        </w:tc>
        <w:tc>
          <w:tcPr>
            <w:tcW w:w="737" w:type="dxa"/>
          </w:tcPr>
          <w:p w:rsidR="003B3DB5" w:rsidRDefault="00866A2A">
            <w:pPr>
              <w:pStyle w:val="TableParagraph"/>
              <w:spacing w:before="98"/>
              <w:ind w:left="54"/>
              <w:rPr>
                <w:i/>
                <w:sz w:val="14"/>
              </w:rPr>
            </w:pPr>
            <w:r>
              <w:rPr>
                <w:i/>
                <w:sz w:val="14"/>
              </w:rPr>
              <w:t>Р</w:t>
            </w:r>
          </w:p>
        </w:tc>
        <w:tc>
          <w:tcPr>
            <w:tcW w:w="612" w:type="dxa"/>
          </w:tcPr>
          <w:p w:rsidR="003B3DB5" w:rsidRDefault="00866A2A">
            <w:pPr>
              <w:pStyle w:val="TableParagraph"/>
              <w:spacing w:before="98"/>
              <w:ind w:left="54"/>
              <w:rPr>
                <w:i/>
                <w:sz w:val="14"/>
              </w:rPr>
            </w:pPr>
            <w:r>
              <w:rPr>
                <w:i/>
                <w:sz w:val="14"/>
              </w:rPr>
              <w:t>---&gt;</w:t>
            </w:r>
          </w:p>
        </w:tc>
        <w:tc>
          <w:tcPr>
            <w:tcW w:w="1372" w:type="dxa"/>
          </w:tcPr>
          <w:p w:rsidR="003B3DB5" w:rsidRDefault="003B3DB5">
            <w:pPr>
              <w:pStyle w:val="TableParagraph"/>
              <w:rPr>
                <w:sz w:val="14"/>
              </w:rPr>
            </w:pPr>
          </w:p>
        </w:tc>
        <w:tc>
          <w:tcPr>
            <w:tcW w:w="1372" w:type="dxa"/>
          </w:tcPr>
          <w:p w:rsidR="003B3DB5" w:rsidRDefault="00866A2A">
            <w:pPr>
              <w:pStyle w:val="TableParagraph"/>
              <w:spacing w:before="98"/>
              <w:ind w:left="54"/>
              <w:rPr>
                <w:i/>
                <w:sz w:val="14"/>
              </w:rPr>
            </w:pPr>
            <w:r>
              <w:rPr>
                <w:i/>
                <w:sz w:val="14"/>
              </w:rPr>
              <w:t>М</w:t>
            </w:r>
          </w:p>
        </w:tc>
        <w:tc>
          <w:tcPr>
            <w:tcW w:w="1684" w:type="dxa"/>
          </w:tcPr>
          <w:p w:rsidR="003B3DB5" w:rsidRDefault="003B3DB5">
            <w:pPr>
              <w:pStyle w:val="TableParagraph"/>
              <w:rPr>
                <w:sz w:val="14"/>
              </w:rPr>
            </w:pPr>
          </w:p>
        </w:tc>
      </w:tr>
      <w:tr w:rsidR="003B3DB5">
        <w:trPr>
          <w:trHeight w:val="200"/>
        </w:trPr>
        <w:tc>
          <w:tcPr>
            <w:tcW w:w="10478" w:type="dxa"/>
            <w:gridSpan w:val="7"/>
            <w:shd w:val="clear" w:color="auto" w:fill="BCBEC0"/>
          </w:tcPr>
          <w:p w:rsidR="003B3DB5" w:rsidRDefault="00866A2A">
            <w:pPr>
              <w:pStyle w:val="TableParagraph"/>
              <w:spacing w:before="18"/>
              <w:ind w:left="54"/>
              <w:rPr>
                <w:sz w:val="14"/>
              </w:rPr>
            </w:pPr>
            <w:r>
              <w:rPr>
                <w:sz w:val="14"/>
              </w:rPr>
              <w:t>СЕКЦИЈА 3 – Редовни и ванредни поступци код отказа следећих система:</w:t>
            </w:r>
          </w:p>
        </w:tc>
      </w:tr>
      <w:tr w:rsidR="003B3DB5">
        <w:trPr>
          <w:trHeight w:val="520"/>
        </w:trPr>
        <w:tc>
          <w:tcPr>
            <w:tcW w:w="3975" w:type="dxa"/>
          </w:tcPr>
          <w:p w:rsidR="003B3DB5" w:rsidRDefault="00866A2A">
            <w:pPr>
              <w:pStyle w:val="TableParagraph"/>
              <w:spacing w:before="18"/>
              <w:ind w:left="54"/>
              <w:rPr>
                <w:sz w:val="14"/>
              </w:rPr>
            </w:pPr>
            <w:r>
              <w:rPr>
                <w:sz w:val="14"/>
              </w:rPr>
              <w:t>3. Редовни и ванредни поступци код отказа следећих система: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612"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372" w:type="dxa"/>
          </w:tcPr>
          <w:p w:rsidR="003B3DB5" w:rsidRDefault="003B3DB5">
            <w:pPr>
              <w:pStyle w:val="TableParagraph"/>
              <w:spacing w:before="5"/>
              <w:rPr>
                <w:sz w:val="15"/>
              </w:rPr>
            </w:pPr>
          </w:p>
          <w:p w:rsidR="003B3DB5" w:rsidRDefault="00866A2A">
            <w:pPr>
              <w:pStyle w:val="TableParagraph"/>
              <w:spacing w:before="1"/>
              <w:ind w:left="54"/>
              <w:rPr>
                <w:i/>
                <w:sz w:val="14"/>
              </w:rPr>
            </w:pPr>
            <w:r>
              <w:rPr>
                <w:i/>
                <w:sz w:val="14"/>
              </w:rPr>
              <w:t>М</w:t>
            </w:r>
          </w:p>
        </w:tc>
        <w:tc>
          <w:tcPr>
            <w:tcW w:w="1684" w:type="dxa"/>
          </w:tcPr>
          <w:p w:rsidR="003B3DB5" w:rsidRDefault="00866A2A">
            <w:pPr>
              <w:pStyle w:val="TableParagraph"/>
              <w:spacing w:before="18"/>
              <w:ind w:left="54" w:right="272"/>
              <w:rPr>
                <w:sz w:val="14"/>
              </w:rPr>
            </w:pPr>
            <w:r>
              <w:rPr>
                <w:sz w:val="14"/>
              </w:rPr>
              <w:t xml:space="preserve">Из ове секције мора да се изабере обавезан минимум </w:t>
            </w:r>
            <w:r>
              <w:rPr>
                <w:spacing w:val="-3"/>
                <w:sz w:val="14"/>
              </w:rPr>
              <w:t xml:space="preserve">од </w:t>
            </w:r>
            <w:r>
              <w:rPr>
                <w:sz w:val="14"/>
              </w:rPr>
              <w:t>три</w:t>
            </w:r>
            <w:r>
              <w:rPr>
                <w:spacing w:val="-5"/>
                <w:sz w:val="14"/>
              </w:rPr>
              <w:t xml:space="preserve"> </w:t>
            </w:r>
            <w:r>
              <w:rPr>
                <w:sz w:val="14"/>
              </w:rPr>
              <w:t>тачке</w:t>
            </w:r>
          </w:p>
        </w:tc>
      </w:tr>
      <w:tr w:rsidR="003B3DB5">
        <w:trPr>
          <w:trHeight w:val="200"/>
        </w:trPr>
        <w:tc>
          <w:tcPr>
            <w:tcW w:w="3975" w:type="dxa"/>
          </w:tcPr>
          <w:p w:rsidR="003B3DB5" w:rsidRDefault="00866A2A">
            <w:pPr>
              <w:pStyle w:val="TableParagraph"/>
              <w:spacing w:before="18"/>
              <w:ind w:left="54"/>
              <w:rPr>
                <w:sz w:val="14"/>
              </w:rPr>
            </w:pPr>
            <w:r>
              <w:rPr>
                <w:sz w:val="14"/>
              </w:rPr>
              <w:t>3.1 Мотор</w:t>
            </w:r>
          </w:p>
        </w:tc>
        <w:tc>
          <w:tcPr>
            <w:tcW w:w="726" w:type="dxa"/>
          </w:tcPr>
          <w:p w:rsidR="003B3DB5" w:rsidRDefault="00866A2A">
            <w:pPr>
              <w:pStyle w:val="TableParagraph"/>
              <w:spacing w:before="18"/>
              <w:ind w:left="54"/>
              <w:rPr>
                <w:sz w:val="14"/>
              </w:rPr>
            </w:pPr>
            <w:r>
              <w:rPr>
                <w:sz w:val="14"/>
              </w:rPr>
              <w:t>Р</w:t>
            </w:r>
          </w:p>
        </w:tc>
        <w:tc>
          <w:tcPr>
            <w:tcW w:w="737" w:type="dxa"/>
          </w:tcPr>
          <w:p w:rsidR="003B3DB5" w:rsidRDefault="00866A2A">
            <w:pPr>
              <w:pStyle w:val="TableParagraph"/>
              <w:spacing w:before="18"/>
              <w:ind w:left="54"/>
              <w:rPr>
                <w:sz w:val="14"/>
              </w:rPr>
            </w:pPr>
            <w:r>
              <w:rPr>
                <w:sz w:val="14"/>
              </w:rPr>
              <w:t>---&gt;</w:t>
            </w:r>
          </w:p>
        </w:tc>
        <w:tc>
          <w:tcPr>
            <w:tcW w:w="612" w:type="dxa"/>
          </w:tcPr>
          <w:p w:rsidR="003B3DB5" w:rsidRDefault="00866A2A">
            <w:pPr>
              <w:pStyle w:val="TableParagraph"/>
              <w:spacing w:before="18"/>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4"/>
              <w:rPr>
                <w:sz w:val="14"/>
              </w:rPr>
            </w:pPr>
            <w:r>
              <w:rPr>
                <w:sz w:val="14"/>
              </w:rPr>
              <w:t>3.2 Климатизација (грејање, вентилација)</w:t>
            </w:r>
          </w:p>
        </w:tc>
        <w:tc>
          <w:tcPr>
            <w:tcW w:w="726" w:type="dxa"/>
          </w:tcPr>
          <w:p w:rsidR="003B3DB5" w:rsidRDefault="00866A2A">
            <w:pPr>
              <w:pStyle w:val="TableParagraph"/>
              <w:spacing w:before="18"/>
              <w:ind w:left="54"/>
              <w:rPr>
                <w:i/>
                <w:sz w:val="14"/>
              </w:rPr>
            </w:pPr>
            <w:r>
              <w:rPr>
                <w:i/>
                <w:sz w:val="14"/>
              </w:rPr>
              <w:t>Р</w:t>
            </w:r>
          </w:p>
        </w:tc>
        <w:tc>
          <w:tcPr>
            <w:tcW w:w="737" w:type="dxa"/>
          </w:tcPr>
          <w:p w:rsidR="003B3DB5" w:rsidRDefault="00866A2A">
            <w:pPr>
              <w:pStyle w:val="TableParagraph"/>
              <w:spacing w:before="18"/>
              <w:ind w:left="54"/>
              <w:rPr>
                <w:sz w:val="14"/>
              </w:rPr>
            </w:pPr>
            <w:r>
              <w:rPr>
                <w:sz w:val="14"/>
              </w:rPr>
              <w:t>---&gt;</w:t>
            </w:r>
          </w:p>
        </w:tc>
        <w:tc>
          <w:tcPr>
            <w:tcW w:w="612" w:type="dxa"/>
          </w:tcPr>
          <w:p w:rsidR="003B3DB5" w:rsidRDefault="00866A2A">
            <w:pPr>
              <w:pStyle w:val="TableParagraph"/>
              <w:spacing w:before="18"/>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4"/>
              <w:rPr>
                <w:sz w:val="14"/>
              </w:rPr>
            </w:pPr>
            <w:r>
              <w:rPr>
                <w:sz w:val="14"/>
              </w:rPr>
              <w:t>3.3 Пито/статички систем</w:t>
            </w:r>
          </w:p>
        </w:tc>
        <w:tc>
          <w:tcPr>
            <w:tcW w:w="726" w:type="dxa"/>
          </w:tcPr>
          <w:p w:rsidR="003B3DB5" w:rsidRDefault="00866A2A">
            <w:pPr>
              <w:pStyle w:val="TableParagraph"/>
              <w:spacing w:before="18"/>
              <w:ind w:left="54"/>
              <w:rPr>
                <w:i/>
                <w:sz w:val="14"/>
              </w:rPr>
            </w:pPr>
            <w:r>
              <w:rPr>
                <w:i/>
                <w:sz w:val="14"/>
              </w:rPr>
              <w:t>Р</w:t>
            </w:r>
          </w:p>
        </w:tc>
        <w:tc>
          <w:tcPr>
            <w:tcW w:w="737" w:type="dxa"/>
          </w:tcPr>
          <w:p w:rsidR="003B3DB5" w:rsidRDefault="00866A2A">
            <w:pPr>
              <w:pStyle w:val="TableParagraph"/>
              <w:spacing w:before="18"/>
              <w:ind w:left="54"/>
              <w:rPr>
                <w:sz w:val="14"/>
              </w:rPr>
            </w:pPr>
            <w:r>
              <w:rPr>
                <w:sz w:val="14"/>
              </w:rPr>
              <w:t>---&gt;</w:t>
            </w:r>
          </w:p>
        </w:tc>
        <w:tc>
          <w:tcPr>
            <w:tcW w:w="612" w:type="dxa"/>
          </w:tcPr>
          <w:p w:rsidR="003B3DB5" w:rsidRDefault="00866A2A">
            <w:pPr>
              <w:pStyle w:val="TableParagraph"/>
              <w:spacing w:before="18"/>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4"/>
              <w:rPr>
                <w:sz w:val="14"/>
              </w:rPr>
            </w:pPr>
            <w:r>
              <w:rPr>
                <w:sz w:val="14"/>
              </w:rPr>
              <w:t>3.4 Систем горива</w:t>
            </w:r>
          </w:p>
        </w:tc>
        <w:tc>
          <w:tcPr>
            <w:tcW w:w="726" w:type="dxa"/>
          </w:tcPr>
          <w:p w:rsidR="003B3DB5" w:rsidRDefault="00866A2A">
            <w:pPr>
              <w:pStyle w:val="TableParagraph"/>
              <w:spacing w:before="18"/>
              <w:ind w:left="54"/>
              <w:rPr>
                <w:i/>
                <w:sz w:val="14"/>
              </w:rPr>
            </w:pPr>
            <w:r>
              <w:rPr>
                <w:i/>
                <w:sz w:val="14"/>
              </w:rPr>
              <w:t>Р</w:t>
            </w:r>
          </w:p>
        </w:tc>
        <w:tc>
          <w:tcPr>
            <w:tcW w:w="737" w:type="dxa"/>
          </w:tcPr>
          <w:p w:rsidR="003B3DB5" w:rsidRDefault="00866A2A">
            <w:pPr>
              <w:pStyle w:val="TableParagraph"/>
              <w:spacing w:before="18"/>
              <w:ind w:left="54"/>
              <w:rPr>
                <w:sz w:val="14"/>
              </w:rPr>
            </w:pPr>
            <w:r>
              <w:rPr>
                <w:sz w:val="14"/>
              </w:rPr>
              <w:t>---&gt;</w:t>
            </w:r>
          </w:p>
        </w:tc>
        <w:tc>
          <w:tcPr>
            <w:tcW w:w="612" w:type="dxa"/>
          </w:tcPr>
          <w:p w:rsidR="003B3DB5" w:rsidRDefault="00866A2A">
            <w:pPr>
              <w:pStyle w:val="TableParagraph"/>
              <w:spacing w:before="18"/>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4"/>
              <w:rPr>
                <w:sz w:val="14"/>
              </w:rPr>
            </w:pPr>
            <w:r>
              <w:rPr>
                <w:sz w:val="14"/>
              </w:rPr>
              <w:t>3.5 Електрични систем</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3.6 Хидраулични систем</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3.7 Команде лета и систем тримовања</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3.8 Системи за спречавање залеђивања и одлеђивање</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3.9 Аутопилот/уређај за управљање летом</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3.10 Уређаји за стабилност лета</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3.11 Радар, радио висиномер, транспондер</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3.12 Навигациони систем</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3.13 Стајни трап</w:t>
            </w:r>
          </w:p>
        </w:tc>
        <w:tc>
          <w:tcPr>
            <w:tcW w:w="726" w:type="dxa"/>
          </w:tcPr>
          <w:p w:rsidR="003B3DB5" w:rsidRDefault="00866A2A">
            <w:pPr>
              <w:pStyle w:val="TableParagraph"/>
              <w:spacing w:before="19"/>
              <w:ind w:left="54"/>
              <w:rPr>
                <w:i/>
                <w:sz w:val="14"/>
              </w:rPr>
            </w:pPr>
            <w:r>
              <w:rPr>
                <w:i/>
                <w:sz w:val="14"/>
              </w:rPr>
              <w:t>Р</w:t>
            </w:r>
          </w:p>
        </w:tc>
        <w:tc>
          <w:tcPr>
            <w:tcW w:w="737" w:type="dxa"/>
          </w:tcPr>
          <w:p w:rsidR="003B3DB5" w:rsidRDefault="00866A2A">
            <w:pPr>
              <w:pStyle w:val="TableParagraph"/>
              <w:spacing w:before="19"/>
              <w:ind w:left="54"/>
              <w:rPr>
                <w:sz w:val="14"/>
              </w:rPr>
            </w:pPr>
            <w:r>
              <w:rPr>
                <w:sz w:val="14"/>
              </w:rPr>
              <w:t>---&gt;</w:t>
            </w:r>
          </w:p>
        </w:tc>
        <w:tc>
          <w:tcPr>
            <w:tcW w:w="612" w:type="dxa"/>
          </w:tcPr>
          <w:p w:rsidR="003B3DB5" w:rsidRDefault="00866A2A">
            <w:pPr>
              <w:pStyle w:val="TableParagraph"/>
              <w:spacing w:before="19"/>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9"/>
              <w:ind w:left="54"/>
              <w:rPr>
                <w:sz w:val="14"/>
              </w:rPr>
            </w:pPr>
            <w:r>
              <w:rPr>
                <w:sz w:val="14"/>
              </w:rPr>
              <w:t>3.14 Помоћни извор напајања</w:t>
            </w:r>
          </w:p>
        </w:tc>
        <w:tc>
          <w:tcPr>
            <w:tcW w:w="726" w:type="dxa"/>
          </w:tcPr>
          <w:p w:rsidR="003B3DB5" w:rsidRDefault="00866A2A">
            <w:pPr>
              <w:pStyle w:val="TableParagraph"/>
              <w:spacing w:before="20" w:line="161" w:lineRule="exact"/>
              <w:ind w:left="54"/>
              <w:rPr>
                <w:i/>
                <w:sz w:val="14"/>
              </w:rPr>
            </w:pPr>
            <w:r>
              <w:rPr>
                <w:i/>
                <w:sz w:val="14"/>
              </w:rPr>
              <w:t>Р</w:t>
            </w:r>
          </w:p>
        </w:tc>
        <w:tc>
          <w:tcPr>
            <w:tcW w:w="737" w:type="dxa"/>
          </w:tcPr>
          <w:p w:rsidR="003B3DB5" w:rsidRDefault="00866A2A">
            <w:pPr>
              <w:pStyle w:val="TableParagraph"/>
              <w:spacing w:before="20" w:line="161" w:lineRule="exact"/>
              <w:ind w:left="54"/>
              <w:rPr>
                <w:sz w:val="14"/>
              </w:rPr>
            </w:pPr>
            <w:r>
              <w:rPr>
                <w:sz w:val="14"/>
              </w:rPr>
              <w:t>---&gt;</w:t>
            </w:r>
          </w:p>
        </w:tc>
        <w:tc>
          <w:tcPr>
            <w:tcW w:w="612" w:type="dxa"/>
          </w:tcPr>
          <w:p w:rsidR="003B3DB5" w:rsidRDefault="00866A2A">
            <w:pPr>
              <w:pStyle w:val="TableParagraph"/>
              <w:spacing w:before="20" w:line="161"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20" w:line="161" w:lineRule="exact"/>
              <w:ind w:left="54"/>
              <w:rPr>
                <w:i/>
                <w:sz w:val="14"/>
              </w:rPr>
            </w:pPr>
            <w:r>
              <w:rPr>
                <w:sz w:val="14"/>
              </w:rPr>
              <w:t xml:space="preserve">3.15 Радио, навигациона опрема, </w:t>
            </w:r>
            <w:r>
              <w:rPr>
                <w:i/>
                <w:sz w:val="14"/>
              </w:rPr>
              <w:t>FMS</w:t>
            </w:r>
          </w:p>
        </w:tc>
        <w:tc>
          <w:tcPr>
            <w:tcW w:w="726" w:type="dxa"/>
          </w:tcPr>
          <w:p w:rsidR="003B3DB5" w:rsidRDefault="00866A2A">
            <w:pPr>
              <w:pStyle w:val="TableParagraph"/>
              <w:spacing w:before="20" w:line="161" w:lineRule="exact"/>
              <w:ind w:left="54"/>
              <w:rPr>
                <w:i/>
                <w:sz w:val="14"/>
              </w:rPr>
            </w:pPr>
            <w:r>
              <w:rPr>
                <w:i/>
                <w:sz w:val="14"/>
              </w:rPr>
              <w:t>Р</w:t>
            </w:r>
          </w:p>
        </w:tc>
        <w:tc>
          <w:tcPr>
            <w:tcW w:w="737" w:type="dxa"/>
          </w:tcPr>
          <w:p w:rsidR="003B3DB5" w:rsidRDefault="00866A2A">
            <w:pPr>
              <w:pStyle w:val="TableParagraph"/>
              <w:spacing w:before="20" w:line="161" w:lineRule="exact"/>
              <w:ind w:left="54"/>
              <w:rPr>
                <w:sz w:val="14"/>
              </w:rPr>
            </w:pPr>
            <w:r>
              <w:rPr>
                <w:sz w:val="14"/>
              </w:rPr>
              <w:t>---&gt;</w:t>
            </w:r>
          </w:p>
        </w:tc>
        <w:tc>
          <w:tcPr>
            <w:tcW w:w="612" w:type="dxa"/>
          </w:tcPr>
          <w:p w:rsidR="003B3DB5" w:rsidRDefault="00866A2A">
            <w:pPr>
              <w:pStyle w:val="TableParagraph"/>
              <w:spacing w:before="20" w:line="161"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10478" w:type="dxa"/>
            <w:gridSpan w:val="7"/>
            <w:shd w:val="clear" w:color="auto" w:fill="BCBEC0"/>
          </w:tcPr>
          <w:p w:rsidR="003B3DB5" w:rsidRDefault="00866A2A">
            <w:pPr>
              <w:pStyle w:val="TableParagraph"/>
              <w:spacing w:before="20" w:line="161" w:lineRule="exact"/>
              <w:ind w:left="54"/>
              <w:rPr>
                <w:sz w:val="14"/>
              </w:rPr>
            </w:pPr>
            <w:r>
              <w:rPr>
                <w:sz w:val="14"/>
              </w:rPr>
              <w:t>СЕКЦИЈА 4 – Поступци у ванредним ситуацијама</w:t>
            </w:r>
          </w:p>
        </w:tc>
      </w:tr>
      <w:tr w:rsidR="003B3DB5">
        <w:trPr>
          <w:trHeight w:val="520"/>
        </w:trPr>
        <w:tc>
          <w:tcPr>
            <w:tcW w:w="3975" w:type="dxa"/>
          </w:tcPr>
          <w:p w:rsidR="003B3DB5" w:rsidRDefault="00866A2A">
            <w:pPr>
              <w:pStyle w:val="TableParagraph"/>
              <w:spacing w:before="20"/>
              <w:ind w:left="54"/>
              <w:rPr>
                <w:sz w:val="14"/>
              </w:rPr>
            </w:pPr>
            <w:r>
              <w:rPr>
                <w:sz w:val="14"/>
              </w:rPr>
              <w:t>4. Поступци у ванредним ситуацијама</w:t>
            </w:r>
          </w:p>
        </w:tc>
        <w:tc>
          <w:tcPr>
            <w:tcW w:w="726" w:type="dxa"/>
          </w:tcPr>
          <w:p w:rsidR="003B3DB5" w:rsidRDefault="003B3DB5">
            <w:pPr>
              <w:pStyle w:val="TableParagraph"/>
              <w:rPr>
                <w:sz w:val="14"/>
              </w:rPr>
            </w:pPr>
          </w:p>
        </w:tc>
        <w:tc>
          <w:tcPr>
            <w:tcW w:w="737" w:type="dxa"/>
          </w:tcPr>
          <w:p w:rsidR="003B3DB5" w:rsidRDefault="003B3DB5">
            <w:pPr>
              <w:pStyle w:val="TableParagraph"/>
              <w:rPr>
                <w:sz w:val="14"/>
              </w:rPr>
            </w:pPr>
          </w:p>
        </w:tc>
        <w:tc>
          <w:tcPr>
            <w:tcW w:w="612"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372" w:type="dxa"/>
          </w:tcPr>
          <w:p w:rsidR="003B3DB5" w:rsidRDefault="003B3DB5">
            <w:pPr>
              <w:pStyle w:val="TableParagraph"/>
              <w:spacing w:before="7"/>
              <w:rPr>
                <w:sz w:val="15"/>
              </w:rPr>
            </w:pPr>
          </w:p>
          <w:p w:rsidR="003B3DB5" w:rsidRDefault="00866A2A">
            <w:pPr>
              <w:pStyle w:val="TableParagraph"/>
              <w:ind w:left="54"/>
              <w:rPr>
                <w:i/>
                <w:sz w:val="14"/>
              </w:rPr>
            </w:pPr>
            <w:r>
              <w:rPr>
                <w:i/>
                <w:sz w:val="14"/>
              </w:rPr>
              <w:t>М</w:t>
            </w:r>
          </w:p>
        </w:tc>
        <w:tc>
          <w:tcPr>
            <w:tcW w:w="1684" w:type="dxa"/>
          </w:tcPr>
          <w:p w:rsidR="003B3DB5" w:rsidRDefault="00866A2A">
            <w:pPr>
              <w:pStyle w:val="TableParagraph"/>
              <w:spacing w:before="21" w:line="237" w:lineRule="auto"/>
              <w:ind w:left="54" w:right="272"/>
              <w:rPr>
                <w:sz w:val="14"/>
              </w:rPr>
            </w:pPr>
            <w:r>
              <w:rPr>
                <w:sz w:val="14"/>
              </w:rPr>
              <w:t xml:space="preserve">Из ове секције мора да се изабере обавезан минимум </w:t>
            </w:r>
            <w:r>
              <w:rPr>
                <w:spacing w:val="-3"/>
                <w:sz w:val="14"/>
              </w:rPr>
              <w:t xml:space="preserve">од </w:t>
            </w:r>
            <w:r>
              <w:rPr>
                <w:sz w:val="14"/>
              </w:rPr>
              <w:t>три</w:t>
            </w:r>
            <w:r>
              <w:rPr>
                <w:spacing w:val="-5"/>
                <w:sz w:val="14"/>
              </w:rPr>
              <w:t xml:space="preserve"> </w:t>
            </w:r>
            <w:r>
              <w:rPr>
                <w:sz w:val="14"/>
              </w:rPr>
              <w:t>тачке</w:t>
            </w:r>
          </w:p>
        </w:tc>
      </w:tr>
      <w:tr w:rsidR="003B3DB5">
        <w:trPr>
          <w:trHeight w:val="200"/>
        </w:trPr>
        <w:tc>
          <w:tcPr>
            <w:tcW w:w="3975" w:type="dxa"/>
          </w:tcPr>
          <w:p w:rsidR="003B3DB5" w:rsidRDefault="00866A2A">
            <w:pPr>
              <w:pStyle w:val="TableParagraph"/>
              <w:spacing w:before="20" w:line="161" w:lineRule="exact"/>
              <w:ind w:left="54"/>
              <w:rPr>
                <w:sz w:val="14"/>
              </w:rPr>
            </w:pPr>
            <w:r>
              <w:rPr>
                <w:sz w:val="14"/>
              </w:rPr>
              <w:t>4.1 Појава пожара (укључујући евакуацију, ако је примењиво)</w:t>
            </w:r>
          </w:p>
        </w:tc>
        <w:tc>
          <w:tcPr>
            <w:tcW w:w="726" w:type="dxa"/>
          </w:tcPr>
          <w:p w:rsidR="003B3DB5" w:rsidRDefault="00866A2A">
            <w:pPr>
              <w:pStyle w:val="TableParagraph"/>
              <w:spacing w:before="20" w:line="161" w:lineRule="exact"/>
              <w:ind w:left="54"/>
              <w:rPr>
                <w:i/>
                <w:sz w:val="14"/>
              </w:rPr>
            </w:pPr>
            <w:r>
              <w:rPr>
                <w:i/>
                <w:sz w:val="14"/>
              </w:rPr>
              <w:t>Р</w:t>
            </w:r>
          </w:p>
        </w:tc>
        <w:tc>
          <w:tcPr>
            <w:tcW w:w="737" w:type="dxa"/>
          </w:tcPr>
          <w:p w:rsidR="003B3DB5" w:rsidRDefault="00866A2A">
            <w:pPr>
              <w:pStyle w:val="TableParagraph"/>
              <w:spacing w:before="20" w:line="161" w:lineRule="exact"/>
              <w:ind w:left="54"/>
              <w:rPr>
                <w:sz w:val="14"/>
              </w:rPr>
            </w:pPr>
            <w:r>
              <w:rPr>
                <w:sz w:val="14"/>
              </w:rPr>
              <w:t>---&gt;</w:t>
            </w:r>
          </w:p>
        </w:tc>
        <w:tc>
          <w:tcPr>
            <w:tcW w:w="612" w:type="dxa"/>
          </w:tcPr>
          <w:p w:rsidR="003B3DB5" w:rsidRDefault="00866A2A">
            <w:pPr>
              <w:pStyle w:val="TableParagraph"/>
              <w:spacing w:before="20" w:line="161"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20" w:line="161" w:lineRule="exact"/>
              <w:ind w:left="54"/>
              <w:rPr>
                <w:sz w:val="14"/>
              </w:rPr>
            </w:pPr>
            <w:r>
              <w:rPr>
                <w:sz w:val="14"/>
              </w:rPr>
              <w:t>4.2 Контрола и уклањање дима</w:t>
            </w:r>
          </w:p>
        </w:tc>
        <w:tc>
          <w:tcPr>
            <w:tcW w:w="726" w:type="dxa"/>
          </w:tcPr>
          <w:p w:rsidR="003B3DB5" w:rsidRDefault="00866A2A">
            <w:pPr>
              <w:pStyle w:val="TableParagraph"/>
              <w:spacing w:before="20" w:line="160" w:lineRule="exact"/>
              <w:ind w:left="54"/>
              <w:rPr>
                <w:i/>
                <w:sz w:val="14"/>
              </w:rPr>
            </w:pPr>
            <w:r>
              <w:rPr>
                <w:i/>
                <w:sz w:val="14"/>
              </w:rPr>
              <w:t>Р</w:t>
            </w:r>
          </w:p>
        </w:tc>
        <w:tc>
          <w:tcPr>
            <w:tcW w:w="737" w:type="dxa"/>
          </w:tcPr>
          <w:p w:rsidR="003B3DB5" w:rsidRDefault="00866A2A">
            <w:pPr>
              <w:pStyle w:val="TableParagraph"/>
              <w:spacing w:before="20" w:line="160" w:lineRule="exact"/>
              <w:ind w:left="54"/>
              <w:rPr>
                <w:sz w:val="14"/>
              </w:rPr>
            </w:pPr>
            <w:r>
              <w:rPr>
                <w:sz w:val="14"/>
              </w:rPr>
              <w:t>---&gt;</w:t>
            </w:r>
          </w:p>
        </w:tc>
        <w:tc>
          <w:tcPr>
            <w:tcW w:w="612" w:type="dxa"/>
          </w:tcPr>
          <w:p w:rsidR="003B3DB5" w:rsidRDefault="00866A2A">
            <w:pPr>
              <w:pStyle w:val="TableParagraph"/>
              <w:spacing w:before="20" w:line="160"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21" w:line="237" w:lineRule="auto"/>
              <w:ind w:left="54"/>
              <w:rPr>
                <w:sz w:val="14"/>
              </w:rPr>
            </w:pPr>
            <w:r>
              <w:rPr>
                <w:sz w:val="14"/>
              </w:rPr>
              <w:t>4.3 Разни кварови мотора, гашење и поновно стартовање на безбедној висини</w:t>
            </w:r>
          </w:p>
        </w:tc>
        <w:tc>
          <w:tcPr>
            <w:tcW w:w="726" w:type="dxa"/>
          </w:tcPr>
          <w:p w:rsidR="003B3DB5" w:rsidRDefault="00866A2A">
            <w:pPr>
              <w:pStyle w:val="TableParagraph"/>
              <w:spacing w:before="100"/>
              <w:ind w:left="54"/>
              <w:rPr>
                <w:i/>
                <w:sz w:val="14"/>
              </w:rPr>
            </w:pPr>
            <w:r>
              <w:rPr>
                <w:i/>
                <w:sz w:val="14"/>
              </w:rPr>
              <w:t>Р</w:t>
            </w:r>
          </w:p>
        </w:tc>
        <w:tc>
          <w:tcPr>
            <w:tcW w:w="737" w:type="dxa"/>
          </w:tcPr>
          <w:p w:rsidR="003B3DB5" w:rsidRDefault="00866A2A">
            <w:pPr>
              <w:pStyle w:val="TableParagraph"/>
              <w:spacing w:before="100"/>
              <w:ind w:left="54"/>
              <w:rPr>
                <w:sz w:val="14"/>
              </w:rPr>
            </w:pPr>
            <w:r>
              <w:rPr>
                <w:sz w:val="14"/>
              </w:rPr>
              <w:t>---&gt;</w:t>
            </w:r>
          </w:p>
        </w:tc>
        <w:tc>
          <w:tcPr>
            <w:tcW w:w="612" w:type="dxa"/>
          </w:tcPr>
          <w:p w:rsidR="003B3DB5" w:rsidRDefault="00866A2A">
            <w:pPr>
              <w:pStyle w:val="TableParagraph"/>
              <w:spacing w:before="100"/>
              <w:ind w:left="54"/>
              <w:rPr>
                <w:sz w:val="14"/>
              </w:rPr>
            </w:pPr>
            <w:r>
              <w:rPr>
                <w:sz w:val="14"/>
              </w:rPr>
              <w:t>---&gt;</w:t>
            </w:r>
          </w:p>
        </w:tc>
        <w:tc>
          <w:tcPr>
            <w:tcW w:w="1372" w:type="dxa"/>
          </w:tcPr>
          <w:p w:rsidR="003B3DB5" w:rsidRDefault="003B3DB5">
            <w:pPr>
              <w:pStyle w:val="TableParagraph"/>
              <w:rPr>
                <w:sz w:val="14"/>
              </w:rPr>
            </w:pPr>
          </w:p>
        </w:tc>
        <w:tc>
          <w:tcPr>
            <w:tcW w:w="1372" w:type="dxa"/>
          </w:tcPr>
          <w:p w:rsidR="003B3DB5" w:rsidRDefault="003B3DB5">
            <w:pPr>
              <w:pStyle w:val="TableParagraph"/>
              <w:rPr>
                <w:sz w:val="14"/>
              </w:rPr>
            </w:pPr>
          </w:p>
        </w:tc>
        <w:tc>
          <w:tcPr>
            <w:tcW w:w="1684" w:type="dxa"/>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20" w:line="160" w:lineRule="exact"/>
              <w:ind w:left="54"/>
              <w:rPr>
                <w:sz w:val="14"/>
              </w:rPr>
            </w:pPr>
            <w:r>
              <w:rPr>
                <w:sz w:val="14"/>
              </w:rPr>
              <w:t>4.4 Избацивање горива (симулирано)</w:t>
            </w:r>
          </w:p>
        </w:tc>
        <w:tc>
          <w:tcPr>
            <w:tcW w:w="726" w:type="dxa"/>
          </w:tcPr>
          <w:p w:rsidR="003B3DB5" w:rsidRDefault="00866A2A">
            <w:pPr>
              <w:pStyle w:val="TableParagraph"/>
              <w:spacing w:before="20" w:line="160" w:lineRule="exact"/>
              <w:ind w:left="54"/>
              <w:rPr>
                <w:i/>
                <w:sz w:val="14"/>
              </w:rPr>
            </w:pPr>
            <w:r>
              <w:rPr>
                <w:i/>
                <w:sz w:val="14"/>
              </w:rPr>
              <w:t>Р</w:t>
            </w:r>
          </w:p>
        </w:tc>
        <w:tc>
          <w:tcPr>
            <w:tcW w:w="737" w:type="dxa"/>
          </w:tcPr>
          <w:p w:rsidR="003B3DB5" w:rsidRDefault="00866A2A">
            <w:pPr>
              <w:pStyle w:val="TableParagraph"/>
              <w:spacing w:before="20" w:line="160" w:lineRule="exact"/>
              <w:ind w:left="54"/>
              <w:rPr>
                <w:sz w:val="14"/>
              </w:rPr>
            </w:pPr>
            <w:r>
              <w:rPr>
                <w:sz w:val="14"/>
              </w:rPr>
              <w:t>---&gt;</w:t>
            </w:r>
          </w:p>
        </w:tc>
        <w:tc>
          <w:tcPr>
            <w:tcW w:w="612" w:type="dxa"/>
          </w:tcPr>
          <w:p w:rsidR="003B3DB5" w:rsidRDefault="00866A2A">
            <w:pPr>
              <w:pStyle w:val="TableParagraph"/>
              <w:spacing w:before="20" w:line="160"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198"/>
        </w:trPr>
        <w:tc>
          <w:tcPr>
            <w:tcW w:w="3975" w:type="dxa"/>
            <w:tcBorders>
              <w:bottom w:val="single" w:sz="6" w:space="0" w:color="000000"/>
            </w:tcBorders>
          </w:tcPr>
          <w:p w:rsidR="003B3DB5" w:rsidRDefault="00866A2A">
            <w:pPr>
              <w:pStyle w:val="TableParagraph"/>
              <w:spacing w:before="20" w:line="158" w:lineRule="exact"/>
              <w:ind w:left="54"/>
              <w:rPr>
                <w:sz w:val="14"/>
              </w:rPr>
            </w:pPr>
            <w:r>
              <w:rPr>
                <w:sz w:val="14"/>
              </w:rPr>
              <w:t>4.5 Отказ репног мотора (ако је примењиво)</w:t>
            </w:r>
          </w:p>
        </w:tc>
        <w:tc>
          <w:tcPr>
            <w:tcW w:w="726" w:type="dxa"/>
            <w:tcBorders>
              <w:bottom w:val="single" w:sz="6" w:space="0" w:color="000000"/>
            </w:tcBorders>
          </w:tcPr>
          <w:p w:rsidR="003B3DB5" w:rsidRDefault="00866A2A">
            <w:pPr>
              <w:pStyle w:val="TableParagraph"/>
              <w:spacing w:before="20" w:line="158" w:lineRule="exact"/>
              <w:ind w:left="54"/>
              <w:rPr>
                <w:i/>
                <w:sz w:val="14"/>
              </w:rPr>
            </w:pPr>
            <w:r>
              <w:rPr>
                <w:i/>
                <w:sz w:val="14"/>
              </w:rPr>
              <w:t>Р</w:t>
            </w:r>
          </w:p>
        </w:tc>
        <w:tc>
          <w:tcPr>
            <w:tcW w:w="737" w:type="dxa"/>
            <w:tcBorders>
              <w:bottom w:val="single" w:sz="6" w:space="0" w:color="000000"/>
            </w:tcBorders>
          </w:tcPr>
          <w:p w:rsidR="003B3DB5" w:rsidRDefault="00866A2A">
            <w:pPr>
              <w:pStyle w:val="TableParagraph"/>
              <w:spacing w:before="20" w:line="158" w:lineRule="exact"/>
              <w:ind w:left="54"/>
              <w:rPr>
                <w:sz w:val="14"/>
              </w:rPr>
            </w:pPr>
            <w:r>
              <w:rPr>
                <w:sz w:val="14"/>
              </w:rPr>
              <w:t>---&gt;</w:t>
            </w:r>
          </w:p>
        </w:tc>
        <w:tc>
          <w:tcPr>
            <w:tcW w:w="612" w:type="dxa"/>
            <w:tcBorders>
              <w:bottom w:val="single" w:sz="6" w:space="0" w:color="000000"/>
            </w:tcBorders>
          </w:tcPr>
          <w:p w:rsidR="003B3DB5" w:rsidRDefault="00866A2A">
            <w:pPr>
              <w:pStyle w:val="TableParagraph"/>
              <w:spacing w:before="20" w:line="158" w:lineRule="exact"/>
              <w:ind w:left="54"/>
              <w:rPr>
                <w:sz w:val="14"/>
              </w:rPr>
            </w:pPr>
            <w:r>
              <w:rPr>
                <w:sz w:val="14"/>
              </w:rPr>
              <w:t>---&gt;</w:t>
            </w:r>
          </w:p>
        </w:tc>
        <w:tc>
          <w:tcPr>
            <w:tcW w:w="1372" w:type="dxa"/>
            <w:tcBorders>
              <w:bottom w:val="single" w:sz="6" w:space="0" w:color="000000"/>
            </w:tcBorders>
          </w:tcPr>
          <w:p w:rsidR="003B3DB5" w:rsidRDefault="003B3DB5">
            <w:pPr>
              <w:pStyle w:val="TableParagraph"/>
              <w:rPr>
                <w:sz w:val="12"/>
              </w:rPr>
            </w:pPr>
          </w:p>
        </w:tc>
        <w:tc>
          <w:tcPr>
            <w:tcW w:w="1372" w:type="dxa"/>
            <w:tcBorders>
              <w:bottom w:val="single" w:sz="6" w:space="0" w:color="000000"/>
            </w:tcBorders>
          </w:tcPr>
          <w:p w:rsidR="003B3DB5" w:rsidRDefault="003B3DB5">
            <w:pPr>
              <w:pStyle w:val="TableParagraph"/>
              <w:rPr>
                <w:sz w:val="12"/>
              </w:rPr>
            </w:pPr>
          </w:p>
        </w:tc>
        <w:tc>
          <w:tcPr>
            <w:tcW w:w="1684" w:type="dxa"/>
            <w:tcBorders>
              <w:bottom w:val="single" w:sz="6" w:space="0" w:color="000000"/>
            </w:tcBorders>
          </w:tcPr>
          <w:p w:rsidR="003B3DB5" w:rsidRDefault="003B3DB5">
            <w:pPr>
              <w:pStyle w:val="TableParagraph"/>
              <w:rPr>
                <w:sz w:val="12"/>
              </w:rPr>
            </w:pPr>
          </w:p>
        </w:tc>
      </w:tr>
      <w:tr w:rsidR="003B3DB5">
        <w:trPr>
          <w:trHeight w:val="1157"/>
        </w:trPr>
        <w:tc>
          <w:tcPr>
            <w:tcW w:w="3975" w:type="dxa"/>
            <w:tcBorders>
              <w:top w:val="single" w:sz="6" w:space="0" w:color="000000"/>
            </w:tcBorders>
          </w:tcPr>
          <w:p w:rsidR="003B3DB5" w:rsidRDefault="00866A2A">
            <w:pPr>
              <w:pStyle w:val="TableParagraph"/>
              <w:spacing w:before="18"/>
              <w:ind w:left="54"/>
              <w:rPr>
                <w:sz w:val="14"/>
              </w:rPr>
            </w:pPr>
            <w:r>
              <w:rPr>
                <w:sz w:val="14"/>
              </w:rPr>
              <w:t>4.5.1 Губитак репног мотора (ако је примењиво)</w:t>
            </w:r>
          </w:p>
        </w:tc>
        <w:tc>
          <w:tcPr>
            <w:tcW w:w="726" w:type="dxa"/>
            <w:tcBorders>
              <w:top w:val="single" w:sz="6" w:space="0" w:color="000000"/>
            </w:tcBorders>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4"/>
              <w:rPr>
                <w:i/>
                <w:sz w:val="14"/>
              </w:rPr>
            </w:pPr>
            <w:r>
              <w:rPr>
                <w:i/>
                <w:sz w:val="14"/>
              </w:rPr>
              <w:t>Р</w:t>
            </w:r>
          </w:p>
        </w:tc>
        <w:tc>
          <w:tcPr>
            <w:tcW w:w="737" w:type="dxa"/>
            <w:tcBorders>
              <w:top w:val="single" w:sz="6" w:space="0" w:color="000000"/>
            </w:tcBorders>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4"/>
              <w:rPr>
                <w:sz w:val="14"/>
              </w:rPr>
            </w:pPr>
            <w:r>
              <w:rPr>
                <w:sz w:val="14"/>
              </w:rPr>
              <w:t>---</w:t>
            </w:r>
            <w:r>
              <w:rPr>
                <w:sz w:val="14"/>
              </w:rPr>
              <w:t>&gt;</w:t>
            </w:r>
          </w:p>
        </w:tc>
        <w:tc>
          <w:tcPr>
            <w:tcW w:w="612" w:type="dxa"/>
            <w:tcBorders>
              <w:top w:val="single" w:sz="6" w:space="0" w:color="000000"/>
            </w:tcBorders>
          </w:tcPr>
          <w:p w:rsidR="003B3DB5" w:rsidRDefault="00866A2A">
            <w:pPr>
              <w:pStyle w:val="TableParagraph"/>
              <w:spacing w:before="18"/>
              <w:ind w:left="54"/>
              <w:rPr>
                <w:sz w:val="14"/>
              </w:rPr>
            </w:pPr>
            <w:r>
              <w:rPr>
                <w:sz w:val="14"/>
              </w:rPr>
              <w:t>Хелико- птер може</w:t>
            </w:r>
          </w:p>
          <w:p w:rsidR="003B3DB5" w:rsidRDefault="00866A2A">
            <w:pPr>
              <w:pStyle w:val="TableParagraph"/>
              <w:spacing w:line="237" w:lineRule="auto"/>
              <w:ind w:left="54"/>
              <w:rPr>
                <w:sz w:val="14"/>
              </w:rPr>
            </w:pPr>
            <w:r>
              <w:rPr>
                <w:sz w:val="14"/>
              </w:rPr>
              <w:t>да се не користи за ову вежбу</w:t>
            </w:r>
          </w:p>
        </w:tc>
        <w:tc>
          <w:tcPr>
            <w:tcW w:w="1372" w:type="dxa"/>
            <w:tcBorders>
              <w:top w:val="single" w:sz="6" w:space="0" w:color="000000"/>
            </w:tcBorders>
          </w:tcPr>
          <w:p w:rsidR="003B3DB5" w:rsidRDefault="003B3DB5">
            <w:pPr>
              <w:pStyle w:val="TableParagraph"/>
              <w:rPr>
                <w:sz w:val="14"/>
              </w:rPr>
            </w:pPr>
          </w:p>
        </w:tc>
        <w:tc>
          <w:tcPr>
            <w:tcW w:w="1372" w:type="dxa"/>
            <w:tcBorders>
              <w:top w:val="single" w:sz="6" w:space="0" w:color="000000"/>
            </w:tcBorders>
          </w:tcPr>
          <w:p w:rsidR="003B3DB5" w:rsidRDefault="003B3DB5">
            <w:pPr>
              <w:pStyle w:val="TableParagraph"/>
              <w:rPr>
                <w:sz w:val="14"/>
              </w:rPr>
            </w:pPr>
          </w:p>
        </w:tc>
        <w:tc>
          <w:tcPr>
            <w:tcW w:w="1684" w:type="dxa"/>
            <w:tcBorders>
              <w:top w:val="single" w:sz="6" w:space="0" w:color="000000"/>
            </w:tcBorders>
          </w:tcPr>
          <w:p w:rsidR="003B3DB5" w:rsidRDefault="003B3DB5">
            <w:pPr>
              <w:pStyle w:val="TableParagraph"/>
              <w:rPr>
                <w:sz w:val="14"/>
              </w:rPr>
            </w:pPr>
          </w:p>
        </w:tc>
      </w:tr>
      <w:tr w:rsidR="003B3DB5">
        <w:trPr>
          <w:trHeight w:val="200"/>
        </w:trPr>
        <w:tc>
          <w:tcPr>
            <w:tcW w:w="3975" w:type="dxa"/>
          </w:tcPr>
          <w:p w:rsidR="003B3DB5" w:rsidRDefault="00866A2A">
            <w:pPr>
              <w:pStyle w:val="TableParagraph"/>
              <w:spacing w:before="20" w:line="160" w:lineRule="exact"/>
              <w:ind w:left="54"/>
              <w:rPr>
                <w:sz w:val="14"/>
              </w:rPr>
            </w:pPr>
            <w:r>
              <w:rPr>
                <w:sz w:val="14"/>
              </w:rPr>
              <w:t>4.6 Онеспособљеност члана посаде</w:t>
            </w:r>
          </w:p>
        </w:tc>
        <w:tc>
          <w:tcPr>
            <w:tcW w:w="726" w:type="dxa"/>
          </w:tcPr>
          <w:p w:rsidR="003B3DB5" w:rsidRDefault="00866A2A">
            <w:pPr>
              <w:pStyle w:val="TableParagraph"/>
              <w:spacing w:before="20" w:line="160" w:lineRule="exact"/>
              <w:ind w:left="54"/>
              <w:rPr>
                <w:i/>
                <w:sz w:val="14"/>
              </w:rPr>
            </w:pPr>
            <w:r>
              <w:rPr>
                <w:i/>
                <w:sz w:val="14"/>
              </w:rPr>
              <w:t>Р</w:t>
            </w:r>
          </w:p>
        </w:tc>
        <w:tc>
          <w:tcPr>
            <w:tcW w:w="737" w:type="dxa"/>
          </w:tcPr>
          <w:p w:rsidR="003B3DB5" w:rsidRDefault="00866A2A">
            <w:pPr>
              <w:pStyle w:val="TableParagraph"/>
              <w:spacing w:before="20" w:line="160" w:lineRule="exact"/>
              <w:ind w:left="54"/>
              <w:rPr>
                <w:sz w:val="14"/>
              </w:rPr>
            </w:pPr>
            <w:r>
              <w:rPr>
                <w:sz w:val="14"/>
              </w:rPr>
              <w:t>---&gt;</w:t>
            </w:r>
          </w:p>
        </w:tc>
        <w:tc>
          <w:tcPr>
            <w:tcW w:w="612" w:type="dxa"/>
          </w:tcPr>
          <w:p w:rsidR="003B3DB5" w:rsidRDefault="00866A2A">
            <w:pPr>
              <w:pStyle w:val="TableParagraph"/>
              <w:spacing w:before="20" w:line="160"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20" w:line="160" w:lineRule="exact"/>
              <w:ind w:left="54"/>
              <w:rPr>
                <w:i/>
                <w:sz w:val="14"/>
              </w:rPr>
            </w:pPr>
            <w:r>
              <w:rPr>
                <w:sz w:val="14"/>
              </w:rPr>
              <w:t xml:space="preserve">4.7 Неисправности редуктора – само </w:t>
            </w:r>
            <w:r>
              <w:rPr>
                <w:i/>
                <w:sz w:val="14"/>
              </w:rPr>
              <w:t>MPH</w:t>
            </w:r>
          </w:p>
        </w:tc>
        <w:tc>
          <w:tcPr>
            <w:tcW w:w="726" w:type="dxa"/>
          </w:tcPr>
          <w:p w:rsidR="003B3DB5" w:rsidRDefault="00866A2A">
            <w:pPr>
              <w:pStyle w:val="TableParagraph"/>
              <w:spacing w:before="20" w:line="160" w:lineRule="exact"/>
              <w:ind w:left="54"/>
              <w:rPr>
                <w:i/>
                <w:sz w:val="14"/>
              </w:rPr>
            </w:pPr>
            <w:r>
              <w:rPr>
                <w:i/>
                <w:sz w:val="14"/>
              </w:rPr>
              <w:t>Р</w:t>
            </w:r>
          </w:p>
        </w:tc>
        <w:tc>
          <w:tcPr>
            <w:tcW w:w="737" w:type="dxa"/>
          </w:tcPr>
          <w:p w:rsidR="003B3DB5" w:rsidRDefault="00866A2A">
            <w:pPr>
              <w:pStyle w:val="TableParagraph"/>
              <w:spacing w:before="20" w:line="160" w:lineRule="exact"/>
              <w:ind w:left="54"/>
              <w:rPr>
                <w:sz w:val="14"/>
              </w:rPr>
            </w:pPr>
            <w:r>
              <w:rPr>
                <w:sz w:val="14"/>
              </w:rPr>
              <w:t>---&gt;</w:t>
            </w:r>
          </w:p>
        </w:tc>
        <w:tc>
          <w:tcPr>
            <w:tcW w:w="612" w:type="dxa"/>
          </w:tcPr>
          <w:p w:rsidR="003B3DB5" w:rsidRDefault="00866A2A">
            <w:pPr>
              <w:pStyle w:val="TableParagraph"/>
              <w:spacing w:before="20" w:line="160" w:lineRule="exact"/>
              <w:ind w:left="54"/>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bl>
    <w:p w:rsidR="003B3DB5" w:rsidRDefault="003B3DB5">
      <w:pPr>
        <w:rPr>
          <w:sz w:val="12"/>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975"/>
        <w:gridCol w:w="726"/>
        <w:gridCol w:w="737"/>
        <w:gridCol w:w="612"/>
        <w:gridCol w:w="1372"/>
        <w:gridCol w:w="1372"/>
        <w:gridCol w:w="1684"/>
      </w:tblGrid>
      <w:tr w:rsidR="003B3DB5">
        <w:trPr>
          <w:trHeight w:val="360"/>
        </w:trPr>
        <w:tc>
          <w:tcPr>
            <w:tcW w:w="3975" w:type="dxa"/>
          </w:tcPr>
          <w:p w:rsidR="003B3DB5" w:rsidRDefault="00866A2A">
            <w:pPr>
              <w:pStyle w:val="TableParagraph"/>
              <w:spacing w:before="18"/>
              <w:ind w:left="56"/>
              <w:rPr>
                <w:sz w:val="14"/>
              </w:rPr>
            </w:pPr>
            <w:r>
              <w:rPr>
                <w:sz w:val="14"/>
              </w:rPr>
              <w:t>4.8 Остали ванредни поступци као што је наведено у одговарајућем приручнику за управљање ваздухопловом</w:t>
            </w:r>
          </w:p>
        </w:tc>
        <w:tc>
          <w:tcPr>
            <w:tcW w:w="726" w:type="dxa"/>
          </w:tcPr>
          <w:p w:rsidR="003B3DB5" w:rsidRDefault="00866A2A">
            <w:pPr>
              <w:pStyle w:val="TableParagraph"/>
              <w:spacing w:before="98"/>
              <w:ind w:left="56"/>
              <w:rPr>
                <w:i/>
                <w:sz w:val="14"/>
              </w:rPr>
            </w:pPr>
            <w:r>
              <w:rPr>
                <w:i/>
                <w:sz w:val="14"/>
              </w:rPr>
              <w:t>Р</w:t>
            </w:r>
          </w:p>
        </w:tc>
        <w:tc>
          <w:tcPr>
            <w:tcW w:w="737" w:type="dxa"/>
          </w:tcPr>
          <w:p w:rsidR="003B3DB5" w:rsidRDefault="00866A2A">
            <w:pPr>
              <w:pStyle w:val="TableParagraph"/>
              <w:spacing w:before="98"/>
              <w:ind w:left="56"/>
              <w:rPr>
                <w:sz w:val="14"/>
              </w:rPr>
            </w:pPr>
            <w:r>
              <w:rPr>
                <w:sz w:val="14"/>
              </w:rPr>
              <w:t>---&gt;</w:t>
            </w:r>
          </w:p>
        </w:tc>
        <w:tc>
          <w:tcPr>
            <w:tcW w:w="612" w:type="dxa"/>
          </w:tcPr>
          <w:p w:rsidR="003B3DB5" w:rsidRDefault="00866A2A">
            <w:pPr>
              <w:pStyle w:val="TableParagraph"/>
              <w:spacing w:before="98"/>
              <w:ind w:left="56"/>
              <w:rPr>
                <w:sz w:val="14"/>
              </w:rPr>
            </w:pPr>
            <w:r>
              <w:rPr>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684" w:type="dxa"/>
          </w:tcPr>
          <w:p w:rsidR="003B3DB5" w:rsidRDefault="003B3DB5">
            <w:pPr>
              <w:pStyle w:val="TableParagraph"/>
              <w:rPr>
                <w:sz w:val="16"/>
              </w:rPr>
            </w:pPr>
          </w:p>
        </w:tc>
      </w:tr>
      <w:tr w:rsidR="003B3DB5">
        <w:trPr>
          <w:trHeight w:val="200"/>
        </w:trPr>
        <w:tc>
          <w:tcPr>
            <w:tcW w:w="10478" w:type="dxa"/>
            <w:gridSpan w:val="7"/>
            <w:shd w:val="clear" w:color="auto" w:fill="BCBEC0"/>
          </w:tcPr>
          <w:p w:rsidR="003B3DB5" w:rsidRDefault="00866A2A">
            <w:pPr>
              <w:pStyle w:val="TableParagraph"/>
              <w:spacing w:before="18"/>
              <w:ind w:left="56"/>
              <w:rPr>
                <w:sz w:val="14"/>
              </w:rPr>
            </w:pPr>
            <w:r>
              <w:rPr>
                <w:sz w:val="14"/>
              </w:rPr>
              <w:t xml:space="preserve">СЕКЦИЈА 5 – Процедуре инструменталног летења (морају да се извршавају у </w:t>
            </w:r>
            <w:r>
              <w:rPr>
                <w:i/>
                <w:sz w:val="14"/>
              </w:rPr>
              <w:t xml:space="preserve">IМС </w:t>
            </w:r>
            <w:r>
              <w:rPr>
                <w:sz w:val="14"/>
              </w:rPr>
              <w:t xml:space="preserve">или симулираним </w:t>
            </w:r>
            <w:r>
              <w:rPr>
                <w:i/>
                <w:sz w:val="14"/>
              </w:rPr>
              <w:t>IМС</w:t>
            </w:r>
            <w:r>
              <w:rPr>
                <w:sz w:val="14"/>
              </w:rPr>
              <w:t>)</w:t>
            </w:r>
          </w:p>
        </w:tc>
      </w:tr>
      <w:tr w:rsidR="003B3DB5">
        <w:trPr>
          <w:trHeight w:val="360"/>
        </w:trPr>
        <w:tc>
          <w:tcPr>
            <w:tcW w:w="3975" w:type="dxa"/>
          </w:tcPr>
          <w:p w:rsidR="003B3DB5" w:rsidRDefault="00866A2A">
            <w:pPr>
              <w:pStyle w:val="TableParagraph"/>
              <w:spacing w:before="18"/>
              <w:ind w:left="56"/>
              <w:rPr>
                <w:sz w:val="14"/>
              </w:rPr>
            </w:pPr>
            <w:r>
              <w:rPr>
                <w:sz w:val="14"/>
              </w:rPr>
              <w:t>5.1 Инструментално полетање: захтева се прелазак у инструментални лет што је пре могуће након полетања</w:t>
            </w:r>
          </w:p>
        </w:tc>
        <w:tc>
          <w:tcPr>
            <w:tcW w:w="726" w:type="dxa"/>
          </w:tcPr>
          <w:p w:rsidR="003B3DB5" w:rsidRDefault="00866A2A">
            <w:pPr>
              <w:pStyle w:val="TableParagraph"/>
              <w:spacing w:before="98"/>
              <w:ind w:left="56"/>
              <w:rPr>
                <w:i/>
                <w:sz w:val="14"/>
              </w:rPr>
            </w:pPr>
            <w:r>
              <w:rPr>
                <w:i/>
                <w:sz w:val="14"/>
              </w:rPr>
              <w:t>Р*</w:t>
            </w:r>
          </w:p>
        </w:tc>
        <w:tc>
          <w:tcPr>
            <w:tcW w:w="737" w:type="dxa"/>
          </w:tcPr>
          <w:p w:rsidR="003B3DB5" w:rsidRDefault="00866A2A">
            <w:pPr>
              <w:pStyle w:val="TableParagraph"/>
              <w:spacing w:before="98"/>
              <w:ind w:left="56"/>
              <w:rPr>
                <w:sz w:val="14"/>
              </w:rPr>
            </w:pPr>
            <w:r>
              <w:rPr>
                <w:sz w:val="14"/>
              </w:rPr>
              <w:t>---&gt;*</w:t>
            </w:r>
          </w:p>
        </w:tc>
        <w:tc>
          <w:tcPr>
            <w:tcW w:w="612" w:type="dxa"/>
          </w:tcPr>
          <w:p w:rsidR="003B3DB5" w:rsidRDefault="00866A2A">
            <w:pPr>
              <w:pStyle w:val="TableParagraph"/>
              <w:spacing w:before="98"/>
              <w:ind w:left="56"/>
              <w:rPr>
                <w:sz w:val="14"/>
              </w:rPr>
            </w:pPr>
            <w:r>
              <w:rPr>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684" w:type="dxa"/>
          </w:tcPr>
          <w:p w:rsidR="003B3DB5" w:rsidRDefault="003B3DB5">
            <w:pPr>
              <w:pStyle w:val="TableParagraph"/>
              <w:rPr>
                <w:sz w:val="16"/>
              </w:rPr>
            </w:pPr>
          </w:p>
        </w:tc>
      </w:tr>
      <w:tr w:rsidR="003B3DB5">
        <w:trPr>
          <w:trHeight w:val="200"/>
        </w:trPr>
        <w:tc>
          <w:tcPr>
            <w:tcW w:w="3975" w:type="dxa"/>
          </w:tcPr>
          <w:p w:rsidR="003B3DB5" w:rsidRDefault="00866A2A">
            <w:pPr>
              <w:pStyle w:val="TableParagraph"/>
              <w:spacing w:before="18"/>
              <w:ind w:left="56"/>
              <w:rPr>
                <w:sz w:val="14"/>
              </w:rPr>
            </w:pPr>
            <w:r>
              <w:rPr>
                <w:sz w:val="14"/>
              </w:rPr>
              <w:t>5.1.1 Симулирани отказ мотора у току одлажења</w:t>
            </w:r>
          </w:p>
        </w:tc>
        <w:tc>
          <w:tcPr>
            <w:tcW w:w="726" w:type="dxa"/>
          </w:tcPr>
          <w:p w:rsidR="003B3DB5" w:rsidRDefault="00866A2A">
            <w:pPr>
              <w:pStyle w:val="TableParagraph"/>
              <w:spacing w:before="18"/>
              <w:ind w:left="56"/>
              <w:rPr>
                <w:i/>
                <w:sz w:val="14"/>
              </w:rPr>
            </w:pPr>
            <w:r>
              <w:rPr>
                <w:i/>
                <w:sz w:val="14"/>
              </w:rPr>
              <w:t>Р*</w:t>
            </w:r>
          </w:p>
        </w:tc>
        <w:tc>
          <w:tcPr>
            <w:tcW w:w="737" w:type="dxa"/>
          </w:tcPr>
          <w:p w:rsidR="003B3DB5" w:rsidRDefault="00866A2A">
            <w:pPr>
              <w:pStyle w:val="TableParagraph"/>
              <w:spacing w:before="18"/>
              <w:ind w:left="56"/>
              <w:rPr>
                <w:sz w:val="14"/>
              </w:rPr>
            </w:pPr>
            <w:r>
              <w:rPr>
                <w:sz w:val="14"/>
              </w:rPr>
              <w:t>---&gt;*</w:t>
            </w:r>
          </w:p>
        </w:tc>
        <w:tc>
          <w:tcPr>
            <w:tcW w:w="612" w:type="dxa"/>
          </w:tcPr>
          <w:p w:rsidR="003B3DB5" w:rsidRDefault="00866A2A">
            <w:pPr>
              <w:pStyle w:val="TableParagraph"/>
              <w:spacing w:before="18"/>
              <w:ind w:left="56"/>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6"/>
              <w:rPr>
                <w:i/>
                <w:sz w:val="14"/>
              </w:rPr>
            </w:pPr>
            <w:r>
              <w:rPr>
                <w:i/>
                <w:sz w:val="14"/>
              </w:rPr>
              <w:t>М*</w:t>
            </w: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6"/>
              <w:rPr>
                <w:i/>
                <w:sz w:val="14"/>
              </w:rPr>
            </w:pPr>
            <w:r>
              <w:rPr>
                <w:sz w:val="14"/>
              </w:rPr>
              <w:t xml:space="preserve">5.2 Придржавање одлазних и долазних рута и инструкција </w:t>
            </w:r>
            <w:r>
              <w:rPr>
                <w:i/>
                <w:sz w:val="14"/>
              </w:rPr>
              <w:t>АТС</w:t>
            </w:r>
          </w:p>
        </w:tc>
        <w:tc>
          <w:tcPr>
            <w:tcW w:w="726" w:type="dxa"/>
          </w:tcPr>
          <w:p w:rsidR="003B3DB5" w:rsidRDefault="00866A2A">
            <w:pPr>
              <w:pStyle w:val="TableParagraph"/>
              <w:spacing w:before="18"/>
              <w:ind w:left="56"/>
              <w:rPr>
                <w:i/>
                <w:sz w:val="14"/>
              </w:rPr>
            </w:pPr>
            <w:r>
              <w:rPr>
                <w:i/>
                <w:sz w:val="14"/>
              </w:rPr>
              <w:t>Р*</w:t>
            </w:r>
          </w:p>
        </w:tc>
        <w:tc>
          <w:tcPr>
            <w:tcW w:w="737" w:type="dxa"/>
          </w:tcPr>
          <w:p w:rsidR="003B3DB5" w:rsidRDefault="00866A2A">
            <w:pPr>
              <w:pStyle w:val="TableParagraph"/>
              <w:spacing w:before="18"/>
              <w:ind w:left="56"/>
              <w:rPr>
                <w:sz w:val="14"/>
              </w:rPr>
            </w:pPr>
            <w:r>
              <w:rPr>
                <w:sz w:val="14"/>
              </w:rPr>
              <w:t>---&gt;*</w:t>
            </w:r>
          </w:p>
        </w:tc>
        <w:tc>
          <w:tcPr>
            <w:tcW w:w="612" w:type="dxa"/>
          </w:tcPr>
          <w:p w:rsidR="003B3DB5" w:rsidRDefault="00866A2A">
            <w:pPr>
              <w:pStyle w:val="TableParagraph"/>
              <w:spacing w:before="18"/>
              <w:ind w:left="56"/>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6"/>
              <w:rPr>
                <w:i/>
                <w:sz w:val="14"/>
              </w:rPr>
            </w:pPr>
            <w:r>
              <w:rPr>
                <w:i/>
                <w:sz w:val="14"/>
              </w:rPr>
              <w:t>М*</w:t>
            </w: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6"/>
              <w:rPr>
                <w:sz w:val="14"/>
              </w:rPr>
            </w:pPr>
            <w:r>
              <w:rPr>
                <w:sz w:val="14"/>
              </w:rPr>
              <w:t>5.3 Процедуре чекања (</w:t>
            </w:r>
            <w:r>
              <w:rPr>
                <w:i/>
                <w:sz w:val="14"/>
              </w:rPr>
              <w:t>holding</w:t>
            </w:r>
            <w:r>
              <w:rPr>
                <w:sz w:val="14"/>
              </w:rPr>
              <w:t>)</w:t>
            </w:r>
          </w:p>
        </w:tc>
        <w:tc>
          <w:tcPr>
            <w:tcW w:w="726" w:type="dxa"/>
          </w:tcPr>
          <w:p w:rsidR="003B3DB5" w:rsidRDefault="00866A2A">
            <w:pPr>
              <w:pStyle w:val="TableParagraph"/>
              <w:spacing w:before="18"/>
              <w:ind w:left="56"/>
              <w:rPr>
                <w:i/>
                <w:sz w:val="14"/>
              </w:rPr>
            </w:pPr>
            <w:r>
              <w:rPr>
                <w:i/>
                <w:sz w:val="14"/>
              </w:rPr>
              <w:t>Р*</w:t>
            </w:r>
          </w:p>
        </w:tc>
        <w:tc>
          <w:tcPr>
            <w:tcW w:w="737" w:type="dxa"/>
          </w:tcPr>
          <w:p w:rsidR="003B3DB5" w:rsidRDefault="00866A2A">
            <w:pPr>
              <w:pStyle w:val="TableParagraph"/>
              <w:spacing w:before="18"/>
              <w:ind w:left="55"/>
              <w:rPr>
                <w:i/>
                <w:sz w:val="14"/>
              </w:rPr>
            </w:pPr>
            <w:r>
              <w:rPr>
                <w:i/>
                <w:sz w:val="14"/>
              </w:rPr>
              <w:t>---&gt;*</w:t>
            </w:r>
          </w:p>
        </w:tc>
        <w:tc>
          <w:tcPr>
            <w:tcW w:w="612" w:type="dxa"/>
          </w:tcPr>
          <w:p w:rsidR="003B3DB5" w:rsidRDefault="00866A2A">
            <w:pPr>
              <w:pStyle w:val="TableParagraph"/>
              <w:spacing w:before="18"/>
              <w:ind w:left="55"/>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18"/>
              <w:ind w:left="56" w:right="210"/>
              <w:rPr>
                <w:sz w:val="14"/>
              </w:rPr>
            </w:pPr>
            <w:r>
              <w:rPr>
                <w:sz w:val="14"/>
              </w:rPr>
              <w:t>5.4 3</w:t>
            </w:r>
            <w:r>
              <w:rPr>
                <w:i/>
                <w:sz w:val="14"/>
              </w:rPr>
              <w:t xml:space="preserve">D </w:t>
            </w:r>
            <w:r>
              <w:rPr>
                <w:sz w:val="14"/>
              </w:rPr>
              <w:t xml:space="preserve">операције до </w:t>
            </w:r>
            <w:r>
              <w:rPr>
                <w:i/>
                <w:sz w:val="14"/>
              </w:rPr>
              <w:t xml:space="preserve">DH/A </w:t>
            </w:r>
            <w:r>
              <w:rPr>
                <w:sz w:val="14"/>
              </w:rPr>
              <w:t xml:space="preserve">од 200 </w:t>
            </w:r>
            <w:r>
              <w:rPr>
                <w:i/>
                <w:sz w:val="14"/>
              </w:rPr>
              <w:t xml:space="preserve">ft </w:t>
            </w:r>
            <w:r>
              <w:rPr>
                <w:sz w:val="14"/>
              </w:rPr>
              <w:t xml:space="preserve">(60 </w:t>
            </w:r>
            <w:r>
              <w:rPr>
                <w:i/>
                <w:sz w:val="14"/>
              </w:rPr>
              <w:t>m</w:t>
            </w:r>
            <w:r>
              <w:rPr>
                <w:sz w:val="14"/>
              </w:rPr>
              <w:t>) или до већег минимума ако је захтевано процедуром прилаза</w:t>
            </w:r>
          </w:p>
        </w:tc>
        <w:tc>
          <w:tcPr>
            <w:tcW w:w="726" w:type="dxa"/>
          </w:tcPr>
          <w:p w:rsidR="003B3DB5" w:rsidRDefault="00866A2A">
            <w:pPr>
              <w:pStyle w:val="TableParagraph"/>
              <w:spacing w:before="98"/>
              <w:ind w:left="56"/>
              <w:rPr>
                <w:sz w:val="14"/>
              </w:rPr>
            </w:pPr>
            <w:r>
              <w:rPr>
                <w:i/>
                <w:sz w:val="14"/>
              </w:rPr>
              <w:t>P</w:t>
            </w:r>
            <w:r>
              <w:rPr>
                <w:sz w:val="14"/>
              </w:rPr>
              <w:t>*</w:t>
            </w:r>
          </w:p>
        </w:tc>
        <w:tc>
          <w:tcPr>
            <w:tcW w:w="737" w:type="dxa"/>
          </w:tcPr>
          <w:p w:rsidR="003B3DB5" w:rsidRDefault="00866A2A">
            <w:pPr>
              <w:pStyle w:val="TableParagraph"/>
              <w:spacing w:before="98"/>
              <w:ind w:left="55"/>
              <w:rPr>
                <w:sz w:val="14"/>
              </w:rPr>
            </w:pPr>
            <w:r>
              <w:rPr>
                <w:sz w:val="14"/>
              </w:rPr>
              <w:t>----&gt;*</w:t>
            </w:r>
          </w:p>
        </w:tc>
        <w:tc>
          <w:tcPr>
            <w:tcW w:w="612" w:type="dxa"/>
          </w:tcPr>
          <w:p w:rsidR="003B3DB5" w:rsidRDefault="00866A2A">
            <w:pPr>
              <w:pStyle w:val="TableParagraph"/>
              <w:spacing w:before="98"/>
              <w:ind w:left="55"/>
              <w:rPr>
                <w:sz w:val="14"/>
              </w:rPr>
            </w:pPr>
            <w:r>
              <w:rPr>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684" w:type="dxa"/>
          </w:tcPr>
          <w:p w:rsidR="003B3DB5" w:rsidRDefault="003B3DB5">
            <w:pPr>
              <w:pStyle w:val="TableParagraph"/>
              <w:rPr>
                <w:sz w:val="16"/>
              </w:rPr>
            </w:pPr>
          </w:p>
        </w:tc>
      </w:tr>
      <w:tr w:rsidR="003B3DB5">
        <w:trPr>
          <w:trHeight w:val="1000"/>
        </w:trPr>
        <w:tc>
          <w:tcPr>
            <w:tcW w:w="3975" w:type="dxa"/>
          </w:tcPr>
          <w:p w:rsidR="003B3DB5" w:rsidRDefault="00866A2A">
            <w:pPr>
              <w:pStyle w:val="TableParagraph"/>
              <w:spacing w:before="18" w:line="161" w:lineRule="exact"/>
              <w:ind w:left="56"/>
              <w:rPr>
                <w:sz w:val="14"/>
              </w:rPr>
            </w:pPr>
            <w:r>
              <w:rPr>
                <w:sz w:val="14"/>
              </w:rPr>
              <w:t>5.4.1 Ручно, без уређаја за управљање летом Напомена:</w:t>
            </w:r>
          </w:p>
          <w:p w:rsidR="003B3DB5" w:rsidRDefault="00866A2A">
            <w:pPr>
              <w:pStyle w:val="TableParagraph"/>
              <w:ind w:left="56" w:right="13"/>
              <w:rPr>
                <w:sz w:val="14"/>
              </w:rPr>
            </w:pPr>
            <w:r>
              <w:rPr>
                <w:sz w:val="14"/>
              </w:rPr>
              <w:t xml:space="preserve">У складу са </w:t>
            </w:r>
            <w:r>
              <w:rPr>
                <w:i/>
                <w:sz w:val="14"/>
              </w:rPr>
              <w:t>AFM</w:t>
            </w:r>
            <w:r>
              <w:rPr>
                <w:sz w:val="14"/>
              </w:rPr>
              <w:t xml:space="preserve">, </w:t>
            </w:r>
            <w:r>
              <w:rPr>
                <w:i/>
                <w:sz w:val="14"/>
              </w:rPr>
              <w:t xml:space="preserve">RNP APCH </w:t>
            </w:r>
            <w:r>
              <w:rPr>
                <w:sz w:val="14"/>
              </w:rPr>
              <w:t xml:space="preserve">процедуре могу захтевати коришћење ауто-пилота или уређаја за управљање летом. У случају оваквих ограничења морају бити изабране процедуре које се лете ручно (нпр. изабрати </w:t>
            </w:r>
            <w:r>
              <w:rPr>
                <w:i/>
                <w:sz w:val="14"/>
              </w:rPr>
              <w:t xml:space="preserve">ILS </w:t>
            </w:r>
            <w:r>
              <w:rPr>
                <w:sz w:val="14"/>
              </w:rPr>
              <w:t xml:space="preserve">за 5.4.1 у случају оваквих ограничења у </w:t>
            </w:r>
            <w:r>
              <w:rPr>
                <w:i/>
                <w:sz w:val="14"/>
              </w:rPr>
              <w:t>AFM</w:t>
            </w:r>
            <w:r>
              <w:rPr>
                <w:sz w:val="14"/>
              </w:rPr>
              <w:t>).</w:t>
            </w:r>
          </w:p>
        </w:tc>
        <w:tc>
          <w:tcPr>
            <w:tcW w:w="726" w:type="dxa"/>
          </w:tcPr>
          <w:p w:rsidR="003B3DB5" w:rsidRDefault="003B3DB5">
            <w:pPr>
              <w:pStyle w:val="TableParagraph"/>
              <w:rPr>
                <w:sz w:val="16"/>
              </w:rPr>
            </w:pPr>
          </w:p>
          <w:p w:rsidR="003B3DB5" w:rsidRDefault="003B3DB5">
            <w:pPr>
              <w:pStyle w:val="TableParagraph"/>
              <w:spacing w:before="4"/>
              <w:rPr>
                <w:sz w:val="20"/>
              </w:rPr>
            </w:pPr>
          </w:p>
          <w:p w:rsidR="003B3DB5" w:rsidRDefault="00866A2A">
            <w:pPr>
              <w:pStyle w:val="TableParagraph"/>
              <w:ind w:left="56"/>
              <w:rPr>
                <w:sz w:val="14"/>
              </w:rPr>
            </w:pPr>
            <w:r>
              <w:rPr>
                <w:i/>
                <w:sz w:val="14"/>
              </w:rPr>
              <w:t>P</w:t>
            </w:r>
            <w:r>
              <w:rPr>
                <w:sz w:val="14"/>
              </w:rPr>
              <w:t>*</w:t>
            </w:r>
          </w:p>
        </w:tc>
        <w:tc>
          <w:tcPr>
            <w:tcW w:w="737" w:type="dxa"/>
          </w:tcPr>
          <w:p w:rsidR="003B3DB5" w:rsidRDefault="003B3DB5">
            <w:pPr>
              <w:pStyle w:val="TableParagraph"/>
              <w:rPr>
                <w:sz w:val="16"/>
              </w:rPr>
            </w:pPr>
          </w:p>
          <w:p w:rsidR="003B3DB5" w:rsidRDefault="003B3DB5">
            <w:pPr>
              <w:pStyle w:val="TableParagraph"/>
              <w:spacing w:before="4"/>
              <w:rPr>
                <w:sz w:val="20"/>
              </w:rPr>
            </w:pPr>
          </w:p>
          <w:p w:rsidR="003B3DB5" w:rsidRDefault="00866A2A">
            <w:pPr>
              <w:pStyle w:val="TableParagraph"/>
              <w:ind w:left="55"/>
              <w:rPr>
                <w:sz w:val="14"/>
              </w:rPr>
            </w:pPr>
            <w:r>
              <w:rPr>
                <w:sz w:val="14"/>
              </w:rPr>
              <w:t>----&gt;*</w:t>
            </w:r>
          </w:p>
        </w:tc>
        <w:tc>
          <w:tcPr>
            <w:tcW w:w="612" w:type="dxa"/>
          </w:tcPr>
          <w:p w:rsidR="003B3DB5" w:rsidRDefault="003B3DB5">
            <w:pPr>
              <w:pStyle w:val="TableParagraph"/>
              <w:rPr>
                <w:sz w:val="16"/>
              </w:rPr>
            </w:pPr>
          </w:p>
          <w:p w:rsidR="003B3DB5" w:rsidRDefault="003B3DB5">
            <w:pPr>
              <w:pStyle w:val="TableParagraph"/>
              <w:spacing w:before="4"/>
              <w:rPr>
                <w:sz w:val="20"/>
              </w:rPr>
            </w:pPr>
          </w:p>
          <w:p w:rsidR="003B3DB5" w:rsidRDefault="00866A2A">
            <w:pPr>
              <w:pStyle w:val="TableParagraph"/>
              <w:ind w:left="55"/>
              <w:rPr>
                <w:sz w:val="14"/>
              </w:rPr>
            </w:pPr>
            <w:r>
              <w:rPr>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rPr>
                <w:sz w:val="16"/>
              </w:rPr>
            </w:pPr>
          </w:p>
          <w:p w:rsidR="003B3DB5" w:rsidRDefault="003B3DB5">
            <w:pPr>
              <w:pStyle w:val="TableParagraph"/>
              <w:spacing w:before="4"/>
              <w:rPr>
                <w:sz w:val="20"/>
              </w:rPr>
            </w:pPr>
          </w:p>
          <w:p w:rsidR="003B3DB5" w:rsidRDefault="00866A2A">
            <w:pPr>
              <w:pStyle w:val="TableParagraph"/>
              <w:ind w:left="56"/>
              <w:rPr>
                <w:sz w:val="14"/>
              </w:rPr>
            </w:pPr>
            <w:r>
              <w:rPr>
                <w:i/>
                <w:sz w:val="14"/>
              </w:rPr>
              <w:t>M</w:t>
            </w:r>
            <w:r>
              <w:rPr>
                <w:sz w:val="14"/>
              </w:rPr>
              <w:t>*</w:t>
            </w:r>
          </w:p>
        </w:tc>
        <w:tc>
          <w:tcPr>
            <w:tcW w:w="1684" w:type="dxa"/>
          </w:tcPr>
          <w:p w:rsidR="003B3DB5" w:rsidRDefault="003B3DB5">
            <w:pPr>
              <w:pStyle w:val="TableParagraph"/>
              <w:rPr>
                <w:sz w:val="16"/>
              </w:rPr>
            </w:pPr>
          </w:p>
        </w:tc>
      </w:tr>
      <w:tr w:rsidR="003B3DB5">
        <w:trPr>
          <w:trHeight w:val="200"/>
        </w:trPr>
        <w:tc>
          <w:tcPr>
            <w:tcW w:w="3975" w:type="dxa"/>
          </w:tcPr>
          <w:p w:rsidR="003B3DB5" w:rsidRDefault="00866A2A">
            <w:pPr>
              <w:pStyle w:val="TableParagraph"/>
              <w:spacing w:before="18"/>
              <w:ind w:left="56"/>
              <w:rPr>
                <w:sz w:val="14"/>
              </w:rPr>
            </w:pPr>
            <w:r>
              <w:rPr>
                <w:sz w:val="14"/>
              </w:rPr>
              <w:t>5.4.2 Ручно, са уређајем за управљање летом</w:t>
            </w:r>
          </w:p>
        </w:tc>
        <w:tc>
          <w:tcPr>
            <w:tcW w:w="726" w:type="dxa"/>
          </w:tcPr>
          <w:p w:rsidR="003B3DB5" w:rsidRDefault="00866A2A">
            <w:pPr>
              <w:pStyle w:val="TableParagraph"/>
              <w:spacing w:before="18"/>
              <w:ind w:left="56"/>
              <w:rPr>
                <w:sz w:val="14"/>
              </w:rPr>
            </w:pPr>
            <w:r>
              <w:rPr>
                <w:i/>
                <w:sz w:val="14"/>
              </w:rPr>
              <w:t>P</w:t>
            </w:r>
            <w:r>
              <w:rPr>
                <w:sz w:val="14"/>
              </w:rPr>
              <w:t>*</w:t>
            </w:r>
          </w:p>
        </w:tc>
        <w:tc>
          <w:tcPr>
            <w:tcW w:w="737" w:type="dxa"/>
          </w:tcPr>
          <w:p w:rsidR="003B3DB5" w:rsidRDefault="00866A2A">
            <w:pPr>
              <w:pStyle w:val="TableParagraph"/>
              <w:spacing w:before="18"/>
              <w:ind w:left="55"/>
              <w:rPr>
                <w:sz w:val="14"/>
              </w:rPr>
            </w:pPr>
            <w:r>
              <w:rPr>
                <w:sz w:val="14"/>
              </w:rPr>
              <w:t>----&gt;*</w:t>
            </w:r>
          </w:p>
        </w:tc>
        <w:tc>
          <w:tcPr>
            <w:tcW w:w="612"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sz w:val="14"/>
              </w:rPr>
            </w:pPr>
            <w:r>
              <w:rPr>
                <w:i/>
                <w:sz w:val="14"/>
              </w:rPr>
              <w:t>M</w:t>
            </w:r>
            <w:r>
              <w:rPr>
                <w:sz w:val="14"/>
              </w:rPr>
              <w:t>*</w:t>
            </w:r>
          </w:p>
        </w:tc>
        <w:tc>
          <w:tcPr>
            <w:tcW w:w="1684" w:type="dxa"/>
          </w:tcPr>
          <w:p w:rsidR="003B3DB5" w:rsidRDefault="003B3DB5">
            <w:pPr>
              <w:pStyle w:val="TableParagraph"/>
              <w:rPr>
                <w:sz w:val="12"/>
              </w:rPr>
            </w:pPr>
          </w:p>
        </w:tc>
      </w:tr>
      <w:tr w:rsidR="003B3DB5">
        <w:trPr>
          <w:trHeight w:val="200"/>
        </w:trPr>
        <w:tc>
          <w:tcPr>
            <w:tcW w:w="3975" w:type="dxa"/>
          </w:tcPr>
          <w:p w:rsidR="003B3DB5" w:rsidRDefault="00866A2A">
            <w:pPr>
              <w:pStyle w:val="TableParagraph"/>
              <w:spacing w:before="18"/>
              <w:ind w:left="56"/>
              <w:rPr>
                <w:sz w:val="14"/>
              </w:rPr>
            </w:pPr>
            <w:r>
              <w:rPr>
                <w:sz w:val="14"/>
              </w:rPr>
              <w:t>5.4.3 Са упареним аутопилотом</w:t>
            </w:r>
          </w:p>
        </w:tc>
        <w:tc>
          <w:tcPr>
            <w:tcW w:w="726" w:type="dxa"/>
          </w:tcPr>
          <w:p w:rsidR="003B3DB5" w:rsidRDefault="00866A2A">
            <w:pPr>
              <w:pStyle w:val="TableParagraph"/>
              <w:spacing w:before="18"/>
              <w:ind w:left="56"/>
              <w:rPr>
                <w:i/>
                <w:sz w:val="14"/>
              </w:rPr>
            </w:pPr>
            <w:r>
              <w:rPr>
                <w:i/>
                <w:sz w:val="14"/>
              </w:rPr>
              <w:t>Р*</w:t>
            </w:r>
          </w:p>
        </w:tc>
        <w:tc>
          <w:tcPr>
            <w:tcW w:w="737" w:type="dxa"/>
          </w:tcPr>
          <w:p w:rsidR="003B3DB5" w:rsidRDefault="00866A2A">
            <w:pPr>
              <w:pStyle w:val="TableParagraph"/>
              <w:spacing w:before="18"/>
              <w:ind w:left="55"/>
              <w:rPr>
                <w:i/>
                <w:sz w:val="14"/>
              </w:rPr>
            </w:pPr>
            <w:r>
              <w:rPr>
                <w:i/>
                <w:sz w:val="14"/>
              </w:rPr>
              <w:t>---&gt;*</w:t>
            </w:r>
          </w:p>
        </w:tc>
        <w:tc>
          <w:tcPr>
            <w:tcW w:w="612" w:type="dxa"/>
          </w:tcPr>
          <w:p w:rsidR="003B3DB5" w:rsidRDefault="00866A2A">
            <w:pPr>
              <w:pStyle w:val="TableParagraph"/>
              <w:spacing w:before="18"/>
              <w:ind w:left="55"/>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680"/>
        </w:trPr>
        <w:tc>
          <w:tcPr>
            <w:tcW w:w="3975" w:type="dxa"/>
          </w:tcPr>
          <w:p w:rsidR="003B3DB5" w:rsidRDefault="00866A2A">
            <w:pPr>
              <w:pStyle w:val="TableParagraph"/>
              <w:spacing w:before="18"/>
              <w:ind w:left="56"/>
              <w:rPr>
                <w:sz w:val="14"/>
              </w:rPr>
            </w:pPr>
            <w:r>
              <w:rPr>
                <w:sz w:val="14"/>
              </w:rPr>
              <w:t>5.4.4 Ручно, симулацијом отказа једног мотора; отказ мотора мора да буде симулиран током завршног прилаза пре проласка</w:t>
            </w:r>
          </w:p>
          <w:p w:rsidR="003B3DB5" w:rsidRDefault="00866A2A">
            <w:pPr>
              <w:pStyle w:val="TableParagraph"/>
              <w:ind w:left="56"/>
              <w:rPr>
                <w:sz w:val="14"/>
              </w:rPr>
            </w:pPr>
            <w:r>
              <w:rPr>
                <w:sz w:val="14"/>
              </w:rPr>
              <w:t xml:space="preserve">1.000 </w:t>
            </w:r>
            <w:r>
              <w:rPr>
                <w:i/>
                <w:sz w:val="14"/>
              </w:rPr>
              <w:t xml:space="preserve">ft </w:t>
            </w:r>
            <w:r>
              <w:rPr>
                <w:sz w:val="14"/>
              </w:rPr>
              <w:t>изнад нивоа аеродрома до слетања или до завршетка поступка неуспелог прилаза</w:t>
            </w:r>
          </w:p>
        </w:tc>
        <w:tc>
          <w:tcPr>
            <w:tcW w:w="726" w:type="dxa"/>
          </w:tcPr>
          <w:p w:rsidR="003B3DB5" w:rsidRDefault="003B3DB5">
            <w:pPr>
              <w:pStyle w:val="TableParagraph"/>
              <w:spacing w:before="5"/>
            </w:pPr>
          </w:p>
          <w:p w:rsidR="003B3DB5" w:rsidRDefault="00866A2A">
            <w:pPr>
              <w:pStyle w:val="TableParagraph"/>
              <w:ind w:left="56"/>
              <w:rPr>
                <w:sz w:val="14"/>
              </w:rPr>
            </w:pPr>
            <w:r>
              <w:rPr>
                <w:i/>
                <w:sz w:val="14"/>
              </w:rPr>
              <w:t>P</w:t>
            </w:r>
            <w:r>
              <w:rPr>
                <w:sz w:val="14"/>
              </w:rPr>
              <w:t>*</w:t>
            </w:r>
          </w:p>
        </w:tc>
        <w:tc>
          <w:tcPr>
            <w:tcW w:w="737" w:type="dxa"/>
          </w:tcPr>
          <w:p w:rsidR="003B3DB5" w:rsidRDefault="003B3DB5">
            <w:pPr>
              <w:pStyle w:val="TableParagraph"/>
              <w:spacing w:before="5"/>
            </w:pPr>
          </w:p>
          <w:p w:rsidR="003B3DB5" w:rsidRDefault="00866A2A">
            <w:pPr>
              <w:pStyle w:val="TableParagraph"/>
              <w:ind w:left="55"/>
              <w:rPr>
                <w:sz w:val="14"/>
              </w:rPr>
            </w:pPr>
            <w:r>
              <w:rPr>
                <w:sz w:val="14"/>
              </w:rPr>
              <w:t>----&gt;*</w:t>
            </w:r>
          </w:p>
        </w:tc>
        <w:tc>
          <w:tcPr>
            <w:tcW w:w="612" w:type="dxa"/>
          </w:tcPr>
          <w:p w:rsidR="003B3DB5" w:rsidRDefault="003B3DB5">
            <w:pPr>
              <w:pStyle w:val="TableParagraph"/>
              <w:spacing w:before="5"/>
            </w:pPr>
          </w:p>
          <w:p w:rsidR="003B3DB5" w:rsidRDefault="00866A2A">
            <w:pPr>
              <w:pStyle w:val="TableParagraph"/>
              <w:ind w:left="55"/>
              <w:rPr>
                <w:sz w:val="14"/>
              </w:rPr>
            </w:pPr>
            <w:r>
              <w:rPr>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spacing w:before="5"/>
            </w:pPr>
          </w:p>
          <w:p w:rsidR="003B3DB5" w:rsidRDefault="00866A2A">
            <w:pPr>
              <w:pStyle w:val="TableParagraph"/>
              <w:ind w:left="55"/>
              <w:rPr>
                <w:sz w:val="14"/>
              </w:rPr>
            </w:pPr>
            <w:r>
              <w:rPr>
                <w:i/>
                <w:sz w:val="14"/>
              </w:rPr>
              <w:t>M</w:t>
            </w:r>
            <w:r>
              <w:rPr>
                <w:sz w:val="14"/>
              </w:rPr>
              <w:t>*</w:t>
            </w:r>
          </w:p>
        </w:tc>
        <w:tc>
          <w:tcPr>
            <w:tcW w:w="1684" w:type="dxa"/>
          </w:tcPr>
          <w:p w:rsidR="003B3DB5" w:rsidRDefault="003B3DB5">
            <w:pPr>
              <w:pStyle w:val="TableParagraph"/>
              <w:rPr>
                <w:sz w:val="16"/>
              </w:rPr>
            </w:pPr>
          </w:p>
        </w:tc>
      </w:tr>
      <w:tr w:rsidR="003B3DB5">
        <w:trPr>
          <w:trHeight w:val="200"/>
        </w:trPr>
        <w:tc>
          <w:tcPr>
            <w:tcW w:w="3975" w:type="dxa"/>
          </w:tcPr>
          <w:p w:rsidR="003B3DB5" w:rsidRDefault="00866A2A">
            <w:pPr>
              <w:pStyle w:val="TableParagraph"/>
              <w:spacing w:before="18"/>
              <w:ind w:left="55"/>
              <w:rPr>
                <w:i/>
                <w:sz w:val="14"/>
              </w:rPr>
            </w:pPr>
            <w:r>
              <w:rPr>
                <w:sz w:val="14"/>
              </w:rPr>
              <w:t xml:space="preserve">5.5 2D операције до минималне висине снижавања </w:t>
            </w:r>
            <w:r>
              <w:rPr>
                <w:i/>
                <w:sz w:val="14"/>
              </w:rPr>
              <w:t>MDA/H</w:t>
            </w:r>
          </w:p>
        </w:tc>
        <w:tc>
          <w:tcPr>
            <w:tcW w:w="726" w:type="dxa"/>
          </w:tcPr>
          <w:p w:rsidR="003B3DB5" w:rsidRDefault="00866A2A">
            <w:pPr>
              <w:pStyle w:val="TableParagraph"/>
              <w:spacing w:before="18"/>
              <w:ind w:left="55"/>
              <w:rPr>
                <w:sz w:val="14"/>
              </w:rPr>
            </w:pPr>
            <w:r>
              <w:rPr>
                <w:i/>
                <w:sz w:val="14"/>
              </w:rPr>
              <w:t>P</w:t>
            </w:r>
            <w:r>
              <w:rPr>
                <w:sz w:val="14"/>
              </w:rPr>
              <w:t>*</w:t>
            </w:r>
          </w:p>
        </w:tc>
        <w:tc>
          <w:tcPr>
            <w:tcW w:w="737" w:type="dxa"/>
          </w:tcPr>
          <w:p w:rsidR="003B3DB5" w:rsidRDefault="00866A2A">
            <w:pPr>
              <w:pStyle w:val="TableParagraph"/>
              <w:spacing w:before="18"/>
              <w:ind w:left="55"/>
              <w:rPr>
                <w:sz w:val="14"/>
              </w:rPr>
            </w:pPr>
            <w:r>
              <w:rPr>
                <w:sz w:val="14"/>
              </w:rPr>
              <w:t>----&gt;*</w:t>
            </w:r>
          </w:p>
        </w:tc>
        <w:tc>
          <w:tcPr>
            <w:tcW w:w="612"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sz w:val="14"/>
              </w:rPr>
            </w:pPr>
            <w:r>
              <w:rPr>
                <w:i/>
                <w:sz w:val="14"/>
              </w:rPr>
              <w:t>M</w:t>
            </w:r>
            <w:r>
              <w:rPr>
                <w:sz w:val="14"/>
              </w:rPr>
              <w:t>*</w:t>
            </w:r>
          </w:p>
        </w:tc>
        <w:tc>
          <w:tcPr>
            <w:tcW w:w="1684" w:type="dxa"/>
          </w:tcPr>
          <w:p w:rsidR="003B3DB5" w:rsidRDefault="003B3DB5">
            <w:pPr>
              <w:pStyle w:val="TableParagraph"/>
              <w:rPr>
                <w:sz w:val="12"/>
              </w:rPr>
            </w:pPr>
          </w:p>
        </w:tc>
      </w:tr>
      <w:tr w:rsidR="003B3DB5">
        <w:trPr>
          <w:trHeight w:val="360"/>
        </w:trPr>
        <w:tc>
          <w:tcPr>
            <w:tcW w:w="3975" w:type="dxa"/>
          </w:tcPr>
          <w:p w:rsidR="003B3DB5" w:rsidRDefault="00866A2A">
            <w:pPr>
              <w:pStyle w:val="TableParagraph"/>
              <w:spacing w:before="18"/>
              <w:ind w:left="55"/>
              <w:rPr>
                <w:i/>
                <w:sz w:val="14"/>
              </w:rPr>
            </w:pPr>
            <w:r>
              <w:rPr>
                <w:sz w:val="14"/>
              </w:rPr>
              <w:t xml:space="preserve">5.6 Процедура прекинутог прилаза са свим моторима у раду по достизању минималне висине одлуке </w:t>
            </w:r>
            <w:r>
              <w:rPr>
                <w:i/>
                <w:sz w:val="14"/>
              </w:rPr>
              <w:t xml:space="preserve">DA/DH </w:t>
            </w:r>
            <w:r>
              <w:rPr>
                <w:sz w:val="14"/>
              </w:rPr>
              <w:t xml:space="preserve">или </w:t>
            </w:r>
            <w:r>
              <w:rPr>
                <w:i/>
                <w:sz w:val="14"/>
              </w:rPr>
              <w:t>MDA/MDH</w:t>
            </w:r>
          </w:p>
        </w:tc>
        <w:tc>
          <w:tcPr>
            <w:tcW w:w="726" w:type="dxa"/>
          </w:tcPr>
          <w:p w:rsidR="003B3DB5" w:rsidRDefault="00866A2A">
            <w:pPr>
              <w:pStyle w:val="TableParagraph"/>
              <w:spacing w:before="98"/>
              <w:ind w:left="55"/>
              <w:rPr>
                <w:i/>
                <w:sz w:val="14"/>
              </w:rPr>
            </w:pPr>
            <w:r>
              <w:rPr>
                <w:i/>
                <w:sz w:val="14"/>
              </w:rPr>
              <w:t>Р*</w:t>
            </w:r>
          </w:p>
        </w:tc>
        <w:tc>
          <w:tcPr>
            <w:tcW w:w="737" w:type="dxa"/>
          </w:tcPr>
          <w:p w:rsidR="003B3DB5" w:rsidRDefault="00866A2A">
            <w:pPr>
              <w:pStyle w:val="TableParagraph"/>
              <w:spacing w:before="98"/>
              <w:ind w:left="55"/>
              <w:rPr>
                <w:i/>
                <w:sz w:val="14"/>
              </w:rPr>
            </w:pPr>
            <w:r>
              <w:rPr>
                <w:i/>
                <w:sz w:val="14"/>
              </w:rPr>
              <w:t>---&gt;*</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684" w:type="dxa"/>
          </w:tcPr>
          <w:p w:rsidR="003B3DB5" w:rsidRDefault="003B3DB5">
            <w:pPr>
              <w:pStyle w:val="TableParagraph"/>
              <w:rPr>
                <w:sz w:val="16"/>
              </w:rPr>
            </w:pPr>
          </w:p>
        </w:tc>
      </w:tr>
      <w:tr w:rsidR="003B3DB5">
        <w:trPr>
          <w:trHeight w:val="200"/>
        </w:trPr>
        <w:tc>
          <w:tcPr>
            <w:tcW w:w="3975" w:type="dxa"/>
          </w:tcPr>
          <w:p w:rsidR="003B3DB5" w:rsidRDefault="00866A2A">
            <w:pPr>
              <w:pStyle w:val="TableParagraph"/>
              <w:spacing w:before="18"/>
              <w:ind w:left="55"/>
              <w:rPr>
                <w:sz w:val="14"/>
              </w:rPr>
            </w:pPr>
            <w:r>
              <w:rPr>
                <w:sz w:val="14"/>
              </w:rPr>
              <w:t>5.6.1 Остале процедуре прекинутог прилаза</w:t>
            </w:r>
          </w:p>
        </w:tc>
        <w:tc>
          <w:tcPr>
            <w:tcW w:w="726" w:type="dxa"/>
          </w:tcPr>
          <w:p w:rsidR="003B3DB5" w:rsidRDefault="00866A2A">
            <w:pPr>
              <w:pStyle w:val="TableParagraph"/>
              <w:spacing w:before="18"/>
              <w:ind w:left="55"/>
              <w:rPr>
                <w:i/>
                <w:sz w:val="14"/>
              </w:rPr>
            </w:pPr>
            <w:r>
              <w:rPr>
                <w:i/>
                <w:sz w:val="14"/>
              </w:rPr>
              <w:t>Р*</w:t>
            </w:r>
          </w:p>
        </w:tc>
        <w:tc>
          <w:tcPr>
            <w:tcW w:w="737" w:type="dxa"/>
          </w:tcPr>
          <w:p w:rsidR="003B3DB5" w:rsidRDefault="00866A2A">
            <w:pPr>
              <w:pStyle w:val="TableParagraph"/>
              <w:spacing w:before="18"/>
              <w:ind w:left="55"/>
              <w:rPr>
                <w:i/>
                <w:sz w:val="14"/>
              </w:rPr>
            </w:pPr>
            <w:r>
              <w:rPr>
                <w:i/>
                <w:sz w:val="14"/>
              </w:rPr>
              <w:t>---&gt;*</w:t>
            </w:r>
          </w:p>
        </w:tc>
        <w:tc>
          <w:tcPr>
            <w:tcW w:w="612" w:type="dxa"/>
          </w:tcPr>
          <w:p w:rsidR="003B3DB5" w:rsidRDefault="00866A2A">
            <w:pPr>
              <w:pStyle w:val="TableParagraph"/>
              <w:spacing w:before="18"/>
              <w:ind w:left="55"/>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r w:rsidR="003B3DB5">
        <w:trPr>
          <w:trHeight w:val="520"/>
        </w:trPr>
        <w:tc>
          <w:tcPr>
            <w:tcW w:w="3975" w:type="dxa"/>
          </w:tcPr>
          <w:p w:rsidR="003B3DB5" w:rsidRDefault="00866A2A">
            <w:pPr>
              <w:pStyle w:val="TableParagraph"/>
              <w:spacing w:before="18"/>
              <w:ind w:left="55"/>
              <w:rPr>
                <w:i/>
                <w:sz w:val="14"/>
              </w:rPr>
            </w:pPr>
            <w:r>
              <w:rPr>
                <w:sz w:val="14"/>
              </w:rPr>
              <w:t xml:space="preserve">5.6.2 Процедура прекинутог прилаза са симулираним отказом једног мотора по достизању минималне висине </w:t>
            </w:r>
            <w:r>
              <w:rPr>
                <w:i/>
                <w:sz w:val="14"/>
              </w:rPr>
              <w:t xml:space="preserve">DA/DH </w:t>
            </w:r>
            <w:r>
              <w:rPr>
                <w:sz w:val="14"/>
              </w:rPr>
              <w:t xml:space="preserve">или </w:t>
            </w:r>
            <w:r>
              <w:rPr>
                <w:i/>
                <w:sz w:val="14"/>
              </w:rPr>
              <w:t>MDA/MDH</w:t>
            </w:r>
          </w:p>
        </w:tc>
        <w:tc>
          <w:tcPr>
            <w:tcW w:w="726" w:type="dxa"/>
          </w:tcPr>
          <w:p w:rsidR="003B3DB5" w:rsidRDefault="003B3DB5">
            <w:pPr>
              <w:pStyle w:val="TableParagraph"/>
              <w:spacing w:before="5"/>
              <w:rPr>
                <w:sz w:val="15"/>
              </w:rPr>
            </w:pPr>
          </w:p>
          <w:p w:rsidR="003B3DB5" w:rsidRDefault="00866A2A">
            <w:pPr>
              <w:pStyle w:val="TableParagraph"/>
              <w:spacing w:before="1"/>
              <w:ind w:left="55"/>
              <w:rPr>
                <w:i/>
                <w:sz w:val="14"/>
              </w:rPr>
            </w:pPr>
            <w:r>
              <w:rPr>
                <w:i/>
                <w:sz w:val="14"/>
              </w:rPr>
              <w:t>Р*</w:t>
            </w:r>
          </w:p>
        </w:tc>
        <w:tc>
          <w:tcPr>
            <w:tcW w:w="737" w:type="dxa"/>
          </w:tcPr>
          <w:p w:rsidR="003B3DB5" w:rsidRDefault="003B3DB5">
            <w:pPr>
              <w:pStyle w:val="TableParagraph"/>
              <w:rPr>
                <w:sz w:val="16"/>
              </w:rPr>
            </w:pPr>
          </w:p>
        </w:tc>
        <w:tc>
          <w:tcPr>
            <w:tcW w:w="612" w:type="dxa"/>
          </w:tcPr>
          <w:p w:rsidR="003B3DB5" w:rsidRDefault="003B3DB5">
            <w:pPr>
              <w:pStyle w:val="TableParagraph"/>
              <w:rPr>
                <w:sz w:val="16"/>
              </w:rPr>
            </w:pPr>
          </w:p>
        </w:tc>
        <w:tc>
          <w:tcPr>
            <w:tcW w:w="1372" w:type="dxa"/>
          </w:tcPr>
          <w:p w:rsidR="003B3DB5" w:rsidRDefault="003B3DB5">
            <w:pPr>
              <w:pStyle w:val="TableParagraph"/>
              <w:rPr>
                <w:sz w:val="16"/>
              </w:rPr>
            </w:pPr>
          </w:p>
        </w:tc>
        <w:tc>
          <w:tcPr>
            <w:tcW w:w="1372" w:type="dxa"/>
          </w:tcPr>
          <w:p w:rsidR="003B3DB5" w:rsidRDefault="003B3DB5">
            <w:pPr>
              <w:pStyle w:val="TableParagraph"/>
              <w:spacing w:before="5"/>
              <w:rPr>
                <w:sz w:val="15"/>
              </w:rPr>
            </w:pPr>
          </w:p>
          <w:p w:rsidR="003B3DB5" w:rsidRDefault="00866A2A">
            <w:pPr>
              <w:pStyle w:val="TableParagraph"/>
              <w:spacing w:before="1"/>
              <w:ind w:left="55"/>
              <w:rPr>
                <w:i/>
                <w:sz w:val="14"/>
              </w:rPr>
            </w:pPr>
            <w:r>
              <w:rPr>
                <w:i/>
                <w:sz w:val="14"/>
              </w:rPr>
              <w:t>М*</w:t>
            </w:r>
          </w:p>
        </w:tc>
        <w:tc>
          <w:tcPr>
            <w:tcW w:w="1684" w:type="dxa"/>
          </w:tcPr>
          <w:p w:rsidR="003B3DB5" w:rsidRDefault="003B3DB5">
            <w:pPr>
              <w:pStyle w:val="TableParagraph"/>
              <w:rPr>
                <w:sz w:val="16"/>
              </w:rPr>
            </w:pPr>
          </w:p>
        </w:tc>
      </w:tr>
      <w:tr w:rsidR="003B3DB5">
        <w:trPr>
          <w:trHeight w:val="360"/>
        </w:trPr>
        <w:tc>
          <w:tcPr>
            <w:tcW w:w="3975" w:type="dxa"/>
          </w:tcPr>
          <w:p w:rsidR="003B3DB5" w:rsidRDefault="00866A2A">
            <w:pPr>
              <w:pStyle w:val="TableParagraph"/>
              <w:spacing w:before="18"/>
              <w:ind w:left="55" w:right="210"/>
              <w:rPr>
                <w:sz w:val="14"/>
              </w:rPr>
            </w:pPr>
            <w:r>
              <w:rPr>
                <w:sz w:val="14"/>
              </w:rPr>
              <w:t xml:space="preserve">5.7 Ауторотација у </w:t>
            </w:r>
            <w:r>
              <w:rPr>
                <w:i/>
                <w:sz w:val="14"/>
              </w:rPr>
              <w:t xml:space="preserve">IMC </w:t>
            </w:r>
            <w:r>
              <w:rPr>
                <w:sz w:val="14"/>
              </w:rPr>
              <w:t>условима са поновним постизањем пуне снаге</w:t>
            </w:r>
          </w:p>
        </w:tc>
        <w:tc>
          <w:tcPr>
            <w:tcW w:w="726" w:type="dxa"/>
          </w:tcPr>
          <w:p w:rsidR="003B3DB5" w:rsidRDefault="00866A2A">
            <w:pPr>
              <w:pStyle w:val="TableParagraph"/>
              <w:spacing w:before="98"/>
              <w:ind w:left="55"/>
              <w:rPr>
                <w:i/>
                <w:sz w:val="14"/>
              </w:rPr>
            </w:pPr>
            <w:r>
              <w:rPr>
                <w:i/>
                <w:sz w:val="14"/>
              </w:rPr>
              <w:t>Р*</w:t>
            </w:r>
          </w:p>
        </w:tc>
        <w:tc>
          <w:tcPr>
            <w:tcW w:w="737" w:type="dxa"/>
          </w:tcPr>
          <w:p w:rsidR="003B3DB5" w:rsidRDefault="00866A2A">
            <w:pPr>
              <w:pStyle w:val="TableParagraph"/>
              <w:spacing w:before="98"/>
              <w:ind w:left="55"/>
              <w:rPr>
                <w:i/>
                <w:sz w:val="14"/>
              </w:rPr>
            </w:pPr>
            <w:r>
              <w:rPr>
                <w:i/>
                <w:sz w:val="14"/>
              </w:rPr>
              <w:t>---&gt;*</w:t>
            </w:r>
          </w:p>
        </w:tc>
        <w:tc>
          <w:tcPr>
            <w:tcW w:w="612" w:type="dxa"/>
          </w:tcPr>
          <w:p w:rsidR="003B3DB5" w:rsidRDefault="00866A2A">
            <w:pPr>
              <w:pStyle w:val="TableParagraph"/>
              <w:spacing w:before="98"/>
              <w:ind w:left="55"/>
              <w:rPr>
                <w:i/>
                <w:sz w:val="14"/>
              </w:rPr>
            </w:pPr>
            <w:r>
              <w:rPr>
                <w:i/>
                <w:sz w:val="14"/>
              </w:rPr>
              <w:t>--&gt;*</w:t>
            </w:r>
          </w:p>
        </w:tc>
        <w:tc>
          <w:tcPr>
            <w:tcW w:w="1372" w:type="dxa"/>
          </w:tcPr>
          <w:p w:rsidR="003B3DB5" w:rsidRDefault="003B3DB5">
            <w:pPr>
              <w:pStyle w:val="TableParagraph"/>
              <w:rPr>
                <w:sz w:val="16"/>
              </w:rPr>
            </w:pPr>
          </w:p>
        </w:tc>
        <w:tc>
          <w:tcPr>
            <w:tcW w:w="1372" w:type="dxa"/>
          </w:tcPr>
          <w:p w:rsidR="003B3DB5" w:rsidRDefault="00866A2A">
            <w:pPr>
              <w:pStyle w:val="TableParagraph"/>
              <w:spacing w:before="98"/>
              <w:ind w:left="55"/>
              <w:rPr>
                <w:i/>
                <w:sz w:val="14"/>
              </w:rPr>
            </w:pPr>
            <w:r>
              <w:rPr>
                <w:i/>
                <w:sz w:val="14"/>
              </w:rPr>
              <w:t>М*</w:t>
            </w:r>
          </w:p>
        </w:tc>
        <w:tc>
          <w:tcPr>
            <w:tcW w:w="1684" w:type="dxa"/>
          </w:tcPr>
          <w:p w:rsidR="003B3DB5" w:rsidRDefault="003B3DB5">
            <w:pPr>
              <w:pStyle w:val="TableParagraph"/>
              <w:rPr>
                <w:sz w:val="16"/>
              </w:rPr>
            </w:pPr>
          </w:p>
        </w:tc>
      </w:tr>
      <w:tr w:rsidR="003B3DB5">
        <w:trPr>
          <w:trHeight w:val="200"/>
        </w:trPr>
        <w:tc>
          <w:tcPr>
            <w:tcW w:w="3975" w:type="dxa"/>
          </w:tcPr>
          <w:p w:rsidR="003B3DB5" w:rsidRDefault="00866A2A">
            <w:pPr>
              <w:pStyle w:val="TableParagraph"/>
              <w:spacing w:before="18"/>
              <w:ind w:left="55"/>
              <w:rPr>
                <w:sz w:val="14"/>
              </w:rPr>
            </w:pPr>
            <w:r>
              <w:rPr>
                <w:sz w:val="14"/>
              </w:rPr>
              <w:t>5.8 Вађење из неправилних положаја</w:t>
            </w:r>
          </w:p>
        </w:tc>
        <w:tc>
          <w:tcPr>
            <w:tcW w:w="726" w:type="dxa"/>
          </w:tcPr>
          <w:p w:rsidR="003B3DB5" w:rsidRDefault="00866A2A">
            <w:pPr>
              <w:pStyle w:val="TableParagraph"/>
              <w:spacing w:before="18"/>
              <w:ind w:left="55"/>
              <w:rPr>
                <w:i/>
                <w:sz w:val="14"/>
              </w:rPr>
            </w:pPr>
            <w:r>
              <w:rPr>
                <w:i/>
                <w:sz w:val="14"/>
              </w:rPr>
              <w:t>Р*</w:t>
            </w:r>
          </w:p>
        </w:tc>
        <w:tc>
          <w:tcPr>
            <w:tcW w:w="737" w:type="dxa"/>
          </w:tcPr>
          <w:p w:rsidR="003B3DB5" w:rsidRDefault="00866A2A">
            <w:pPr>
              <w:pStyle w:val="TableParagraph"/>
              <w:spacing w:before="18"/>
              <w:ind w:left="55"/>
              <w:rPr>
                <w:i/>
                <w:sz w:val="14"/>
              </w:rPr>
            </w:pPr>
            <w:r>
              <w:rPr>
                <w:i/>
                <w:sz w:val="14"/>
              </w:rPr>
              <w:t>---&gt;*</w:t>
            </w:r>
          </w:p>
        </w:tc>
        <w:tc>
          <w:tcPr>
            <w:tcW w:w="612" w:type="dxa"/>
          </w:tcPr>
          <w:p w:rsidR="003B3DB5" w:rsidRDefault="00866A2A">
            <w:pPr>
              <w:pStyle w:val="TableParagraph"/>
              <w:spacing w:before="18"/>
              <w:ind w:left="55"/>
              <w:rPr>
                <w:i/>
                <w:sz w:val="14"/>
              </w:rPr>
            </w:pPr>
            <w:r>
              <w:rPr>
                <w:i/>
                <w:sz w:val="14"/>
              </w:rPr>
              <w:t>--&gt;*</w:t>
            </w:r>
          </w:p>
        </w:tc>
        <w:tc>
          <w:tcPr>
            <w:tcW w:w="1372" w:type="dxa"/>
          </w:tcPr>
          <w:p w:rsidR="003B3DB5" w:rsidRDefault="003B3DB5">
            <w:pPr>
              <w:pStyle w:val="TableParagraph"/>
              <w:rPr>
                <w:sz w:val="12"/>
              </w:rPr>
            </w:pPr>
          </w:p>
        </w:tc>
        <w:tc>
          <w:tcPr>
            <w:tcW w:w="1372" w:type="dxa"/>
          </w:tcPr>
          <w:p w:rsidR="003B3DB5" w:rsidRDefault="00866A2A">
            <w:pPr>
              <w:pStyle w:val="TableParagraph"/>
              <w:spacing w:before="18"/>
              <w:ind w:left="55"/>
              <w:rPr>
                <w:i/>
                <w:sz w:val="14"/>
              </w:rPr>
            </w:pPr>
            <w:r>
              <w:rPr>
                <w:i/>
                <w:sz w:val="14"/>
              </w:rPr>
              <w:t>М*</w:t>
            </w:r>
          </w:p>
        </w:tc>
        <w:tc>
          <w:tcPr>
            <w:tcW w:w="1684" w:type="dxa"/>
          </w:tcPr>
          <w:p w:rsidR="003B3DB5" w:rsidRDefault="003B3DB5">
            <w:pPr>
              <w:pStyle w:val="TableParagraph"/>
              <w:rPr>
                <w:sz w:val="12"/>
              </w:rPr>
            </w:pPr>
          </w:p>
        </w:tc>
      </w:tr>
      <w:tr w:rsidR="003B3DB5">
        <w:trPr>
          <w:trHeight w:val="200"/>
        </w:trPr>
        <w:tc>
          <w:tcPr>
            <w:tcW w:w="10478" w:type="dxa"/>
            <w:gridSpan w:val="7"/>
            <w:shd w:val="clear" w:color="auto" w:fill="BCBEC0"/>
          </w:tcPr>
          <w:p w:rsidR="003B3DB5" w:rsidRDefault="00866A2A">
            <w:pPr>
              <w:pStyle w:val="TableParagraph"/>
              <w:spacing w:before="18"/>
              <w:ind w:left="55"/>
              <w:rPr>
                <w:sz w:val="14"/>
              </w:rPr>
            </w:pPr>
            <w:r>
              <w:rPr>
                <w:sz w:val="14"/>
              </w:rPr>
              <w:t>СЕКЦИЈА 6 – Употреба додатне опреме</w:t>
            </w:r>
          </w:p>
        </w:tc>
      </w:tr>
      <w:tr w:rsidR="003B3DB5">
        <w:trPr>
          <w:trHeight w:val="200"/>
        </w:trPr>
        <w:tc>
          <w:tcPr>
            <w:tcW w:w="3975" w:type="dxa"/>
          </w:tcPr>
          <w:p w:rsidR="003B3DB5" w:rsidRDefault="00866A2A">
            <w:pPr>
              <w:pStyle w:val="TableParagraph"/>
              <w:spacing w:before="18"/>
              <w:ind w:left="55"/>
              <w:rPr>
                <w:sz w:val="14"/>
              </w:rPr>
            </w:pPr>
            <w:r>
              <w:rPr>
                <w:sz w:val="14"/>
              </w:rPr>
              <w:t>6. Употреба додатне опреме</w:t>
            </w:r>
          </w:p>
        </w:tc>
        <w:tc>
          <w:tcPr>
            <w:tcW w:w="726" w:type="dxa"/>
          </w:tcPr>
          <w:p w:rsidR="003B3DB5" w:rsidRDefault="00866A2A">
            <w:pPr>
              <w:pStyle w:val="TableParagraph"/>
              <w:spacing w:before="18"/>
              <w:ind w:left="55"/>
              <w:rPr>
                <w:i/>
                <w:sz w:val="14"/>
              </w:rPr>
            </w:pPr>
            <w:r>
              <w:rPr>
                <w:i/>
                <w:sz w:val="14"/>
              </w:rPr>
              <w:t>Р</w:t>
            </w:r>
          </w:p>
        </w:tc>
        <w:tc>
          <w:tcPr>
            <w:tcW w:w="737" w:type="dxa"/>
          </w:tcPr>
          <w:p w:rsidR="003B3DB5" w:rsidRDefault="00866A2A">
            <w:pPr>
              <w:pStyle w:val="TableParagraph"/>
              <w:spacing w:before="18"/>
              <w:ind w:left="55"/>
              <w:rPr>
                <w:sz w:val="14"/>
              </w:rPr>
            </w:pPr>
            <w:r>
              <w:rPr>
                <w:sz w:val="14"/>
              </w:rPr>
              <w:t>---&gt;</w:t>
            </w:r>
          </w:p>
        </w:tc>
        <w:tc>
          <w:tcPr>
            <w:tcW w:w="612" w:type="dxa"/>
          </w:tcPr>
          <w:p w:rsidR="003B3DB5" w:rsidRDefault="00866A2A">
            <w:pPr>
              <w:pStyle w:val="TableParagraph"/>
              <w:spacing w:before="18"/>
              <w:ind w:left="55"/>
              <w:rPr>
                <w:sz w:val="14"/>
              </w:rPr>
            </w:pPr>
            <w:r>
              <w:rPr>
                <w:sz w:val="14"/>
              </w:rPr>
              <w:t>---&gt;</w:t>
            </w:r>
          </w:p>
        </w:tc>
        <w:tc>
          <w:tcPr>
            <w:tcW w:w="1372" w:type="dxa"/>
          </w:tcPr>
          <w:p w:rsidR="003B3DB5" w:rsidRDefault="003B3DB5">
            <w:pPr>
              <w:pStyle w:val="TableParagraph"/>
              <w:rPr>
                <w:sz w:val="12"/>
              </w:rPr>
            </w:pPr>
          </w:p>
        </w:tc>
        <w:tc>
          <w:tcPr>
            <w:tcW w:w="1372" w:type="dxa"/>
          </w:tcPr>
          <w:p w:rsidR="003B3DB5" w:rsidRDefault="003B3DB5">
            <w:pPr>
              <w:pStyle w:val="TableParagraph"/>
              <w:rPr>
                <w:sz w:val="12"/>
              </w:rPr>
            </w:pPr>
          </w:p>
        </w:tc>
        <w:tc>
          <w:tcPr>
            <w:tcW w:w="1684" w:type="dxa"/>
          </w:tcPr>
          <w:p w:rsidR="003B3DB5" w:rsidRDefault="003B3DB5">
            <w:pPr>
              <w:pStyle w:val="TableParagraph"/>
              <w:rPr>
                <w:sz w:val="12"/>
              </w:rPr>
            </w:pPr>
          </w:p>
        </w:tc>
      </w:tr>
    </w:tbl>
    <w:p w:rsidR="003B3DB5" w:rsidRDefault="003B3DB5">
      <w:pPr>
        <w:pStyle w:val="BodyText"/>
        <w:spacing w:before="10"/>
        <w:ind w:left="0" w:firstLine="0"/>
        <w:jc w:val="left"/>
        <w:rPr>
          <w:sz w:val="17"/>
        </w:rPr>
      </w:pPr>
    </w:p>
    <w:p w:rsidR="003B3DB5" w:rsidRDefault="003B3DB5">
      <w:pPr>
        <w:rPr>
          <w:sz w:val="17"/>
        </w:rPr>
        <w:sectPr w:rsidR="003B3DB5">
          <w:pgSz w:w="12480" w:h="15740"/>
          <w:pgMar w:top="20" w:right="720" w:bottom="280" w:left="740" w:header="0" w:footer="0" w:gutter="0"/>
          <w:cols w:space="720"/>
        </w:sectPr>
      </w:pPr>
    </w:p>
    <w:p w:rsidR="003B3DB5" w:rsidRDefault="00866A2A">
      <w:pPr>
        <w:pStyle w:val="Heading1"/>
        <w:spacing w:before="124" w:line="232" w:lineRule="auto"/>
        <w:ind w:left="2510" w:hanging="2117"/>
      </w:pPr>
      <w:r>
        <w:pict>
          <v:line id="_x0000_s1090" style="position:absolute;left:0;text-align:left;z-index:251661312;mso-position-horizontal-relative:page" from="318.9pt,.85pt" to="318.9pt,406.2pt" strokeweight=".6pt">
            <w10:wrap anchorx="page"/>
          </v:line>
        </w:pict>
      </w:r>
      <w:r>
        <w:t>Д.</w:t>
      </w:r>
      <w:r>
        <w:rPr>
          <w:spacing w:val="-7"/>
        </w:rPr>
        <w:t xml:space="preserve"> </w:t>
      </w:r>
      <w:r>
        <w:t>Посебни</w:t>
      </w:r>
      <w:r>
        <w:rPr>
          <w:spacing w:val="-7"/>
        </w:rPr>
        <w:t xml:space="preserve"> </w:t>
      </w:r>
      <w:r>
        <w:rPr>
          <w:spacing w:val="-2"/>
        </w:rPr>
        <w:t>услови</w:t>
      </w:r>
      <w:r>
        <w:rPr>
          <w:spacing w:val="-7"/>
        </w:rPr>
        <w:t xml:space="preserve"> </w:t>
      </w:r>
      <w:r>
        <w:t>за</w:t>
      </w:r>
      <w:r>
        <w:rPr>
          <w:spacing w:val="-7"/>
        </w:rPr>
        <w:t xml:space="preserve"> </w:t>
      </w:r>
      <w:r>
        <w:t>категорије</w:t>
      </w:r>
      <w:r>
        <w:rPr>
          <w:spacing w:val="-7"/>
        </w:rPr>
        <w:t xml:space="preserve"> </w:t>
      </w:r>
      <w:r>
        <w:t>ваздухоплова</w:t>
      </w:r>
      <w:r>
        <w:rPr>
          <w:spacing w:val="-7"/>
        </w:rPr>
        <w:t xml:space="preserve"> </w:t>
      </w:r>
      <w:r>
        <w:t>са</w:t>
      </w:r>
      <w:r>
        <w:rPr>
          <w:spacing w:val="-7"/>
        </w:rPr>
        <w:t xml:space="preserve"> </w:t>
      </w:r>
      <w:r>
        <w:t>вертикалним узлетањем</w:t>
      </w:r>
    </w:p>
    <w:p w:rsidR="003B3DB5" w:rsidRDefault="00866A2A">
      <w:pPr>
        <w:pStyle w:val="BodyText"/>
        <w:spacing w:before="98" w:line="232" w:lineRule="auto"/>
        <w:ind w:left="294" w:right="13" w:firstLine="0"/>
        <w:jc w:val="left"/>
      </w:pPr>
      <w:r>
        <w:br w:type="column"/>
      </w:r>
      <w:r>
        <w:t>почетак процедуре прекинутог прилаза на висини одлуке</w:t>
      </w:r>
    </w:p>
    <w:p w:rsidR="003B3DB5" w:rsidRDefault="00866A2A">
      <w:pPr>
        <w:pStyle w:val="BodyText"/>
        <w:spacing w:before="93"/>
        <w:ind w:left="393" w:firstLine="0"/>
        <w:jc w:val="left"/>
      </w:pPr>
      <w:r>
        <w:br w:type="column"/>
      </w:r>
      <w:r>
        <w:t>+50 стопа (</w:t>
      </w:r>
      <w:r>
        <w:rPr>
          <w:i/>
        </w:rPr>
        <w:t>ft</w:t>
      </w:r>
      <w:r>
        <w:t>) / -0 стопа (</w:t>
      </w:r>
      <w:r>
        <w:rPr>
          <w:i/>
        </w:rPr>
        <w:t>ft</w:t>
      </w:r>
      <w:r>
        <w:t>)</w:t>
      </w:r>
    </w:p>
    <w:p w:rsidR="003B3DB5" w:rsidRDefault="003B3DB5">
      <w:pPr>
        <w:sectPr w:rsidR="003B3DB5">
          <w:type w:val="continuous"/>
          <w:pgSz w:w="12480" w:h="15740"/>
          <w:pgMar w:top="1480" w:right="720" w:bottom="280" w:left="740" w:header="720" w:footer="720" w:gutter="0"/>
          <w:cols w:num="3" w:space="720" w:equalWidth="0">
            <w:col w:w="5497" w:space="40"/>
            <w:col w:w="2703" w:space="161"/>
            <w:col w:w="2619"/>
          </w:cols>
        </w:sectPr>
      </w:pPr>
    </w:p>
    <w:p w:rsidR="003B3DB5" w:rsidRDefault="003B3DB5">
      <w:pPr>
        <w:pStyle w:val="BodyText"/>
        <w:spacing w:before="1"/>
        <w:ind w:left="0" w:firstLine="0"/>
        <w:jc w:val="left"/>
        <w:rPr>
          <w:sz w:val="17"/>
        </w:rPr>
      </w:pPr>
    </w:p>
    <w:p w:rsidR="003B3DB5" w:rsidRDefault="00866A2A">
      <w:pPr>
        <w:pStyle w:val="ListParagraph"/>
        <w:numPr>
          <w:ilvl w:val="0"/>
          <w:numId w:val="185"/>
        </w:numPr>
        <w:tabs>
          <w:tab w:val="left" w:pos="959"/>
        </w:tabs>
        <w:ind w:firstLine="397"/>
        <w:jc w:val="left"/>
        <w:rPr>
          <w:sz w:val="18"/>
        </w:rPr>
      </w:pPr>
      <w:r>
        <w:rPr>
          <w:sz w:val="18"/>
        </w:rPr>
        <w:t xml:space="preserve">У </w:t>
      </w:r>
      <w:r>
        <w:rPr>
          <w:spacing w:val="-5"/>
          <w:sz w:val="18"/>
        </w:rPr>
        <w:t xml:space="preserve">случају практичног </w:t>
      </w:r>
      <w:r>
        <w:rPr>
          <w:spacing w:val="-4"/>
          <w:sz w:val="18"/>
        </w:rPr>
        <w:t xml:space="preserve">испита или </w:t>
      </w:r>
      <w:r>
        <w:rPr>
          <w:spacing w:val="-5"/>
          <w:sz w:val="18"/>
        </w:rPr>
        <w:t xml:space="preserve">провере стручности </w:t>
      </w:r>
      <w:r>
        <w:rPr>
          <w:spacing w:val="-3"/>
          <w:sz w:val="18"/>
        </w:rPr>
        <w:t>за</w:t>
      </w:r>
      <w:r>
        <w:rPr>
          <w:spacing w:val="-11"/>
          <w:sz w:val="18"/>
        </w:rPr>
        <w:t xml:space="preserve"> </w:t>
      </w:r>
      <w:r>
        <w:rPr>
          <w:spacing w:val="-5"/>
          <w:sz w:val="18"/>
        </w:rPr>
        <w:t>овла-</w:t>
      </w:r>
    </w:p>
    <w:p w:rsidR="003B3DB5" w:rsidRDefault="00866A2A">
      <w:pPr>
        <w:pStyle w:val="BodyText"/>
        <w:tabs>
          <w:tab w:val="left" w:pos="3258"/>
        </w:tabs>
        <w:spacing w:line="264" w:lineRule="auto"/>
        <w:ind w:left="294" w:right="179" w:firstLine="0"/>
        <w:jc w:val="left"/>
      </w:pPr>
      <w:r>
        <w:br w:type="column"/>
      </w:r>
      <w:r>
        <w:t>најмања</w:t>
      </w:r>
      <w:r>
        <w:rPr>
          <w:spacing w:val="-4"/>
        </w:rPr>
        <w:t xml:space="preserve"> </w:t>
      </w:r>
      <w:r>
        <w:t>висина</w:t>
      </w:r>
      <w:r>
        <w:rPr>
          <w:spacing w:val="-4"/>
        </w:rPr>
        <w:t xml:space="preserve"> </w:t>
      </w:r>
      <w:r>
        <w:t>снижавања</w:t>
      </w:r>
      <w:r>
        <w:tab/>
        <w:t>+50 стопа (</w:t>
      </w:r>
      <w:r>
        <w:rPr>
          <w:i/>
        </w:rPr>
        <w:t>ft</w:t>
      </w:r>
      <w:r>
        <w:t>) / -0 стопа (</w:t>
      </w:r>
      <w:r>
        <w:rPr>
          <w:i/>
        </w:rPr>
        <w:t>ft</w:t>
      </w:r>
      <w:r>
        <w:t>) Одржавање задате линије</w:t>
      </w:r>
      <w:r>
        <w:rPr>
          <w:spacing w:val="-2"/>
        </w:rPr>
        <w:t xml:space="preserve"> </w:t>
      </w:r>
      <w:r>
        <w:t>пута:</w:t>
      </w:r>
    </w:p>
    <w:p w:rsidR="003B3DB5" w:rsidRDefault="003B3DB5">
      <w:pPr>
        <w:spacing w:line="264" w:lineRule="auto"/>
        <w:sectPr w:rsidR="003B3DB5">
          <w:type w:val="continuous"/>
          <w:pgSz w:w="12480" w:h="15740"/>
          <w:pgMar w:top="1480" w:right="720" w:bottom="280" w:left="740" w:header="720" w:footer="720" w:gutter="0"/>
          <w:cols w:num="2" w:space="720" w:equalWidth="0">
            <w:col w:w="5497" w:space="40"/>
            <w:col w:w="5483"/>
          </w:cols>
        </w:sectPr>
      </w:pPr>
    </w:p>
    <w:p w:rsidR="003B3DB5" w:rsidRDefault="00866A2A">
      <w:pPr>
        <w:pStyle w:val="BodyText"/>
        <w:spacing w:line="146" w:lineRule="exact"/>
        <w:ind w:left="393" w:firstLine="0"/>
        <w:jc w:val="left"/>
      </w:pPr>
      <w:r>
        <w:rPr>
          <w:spacing w:val="-4"/>
        </w:rPr>
        <w:t xml:space="preserve">шћење </w:t>
      </w:r>
      <w:r>
        <w:rPr>
          <w:spacing w:val="-3"/>
        </w:rPr>
        <w:t xml:space="preserve">за </w:t>
      </w:r>
      <w:r>
        <w:rPr>
          <w:spacing w:val="-5"/>
        </w:rPr>
        <w:t xml:space="preserve">летење  </w:t>
      </w:r>
      <w:r>
        <w:rPr>
          <w:spacing w:val="-3"/>
        </w:rPr>
        <w:t xml:space="preserve">на </w:t>
      </w:r>
      <w:r>
        <w:rPr>
          <w:spacing w:val="-4"/>
        </w:rPr>
        <w:t xml:space="preserve">типу </w:t>
      </w:r>
      <w:r>
        <w:rPr>
          <w:spacing w:val="-6"/>
        </w:rPr>
        <w:t>вазд</w:t>
      </w:r>
      <w:r>
        <w:rPr>
          <w:spacing w:val="-6"/>
        </w:rPr>
        <w:t xml:space="preserve">ухоплова  </w:t>
      </w:r>
      <w:r>
        <w:t xml:space="preserve">са  </w:t>
      </w:r>
      <w:r>
        <w:rPr>
          <w:spacing w:val="-5"/>
        </w:rPr>
        <w:t>вертикалним  узлетањем,</w:t>
      </w:r>
    </w:p>
    <w:p w:rsidR="003B3DB5" w:rsidRDefault="00866A2A">
      <w:pPr>
        <w:pStyle w:val="BodyText"/>
        <w:spacing w:line="204" w:lineRule="exact"/>
        <w:ind w:left="393" w:firstLine="0"/>
        <w:jc w:val="left"/>
      </w:pPr>
      <w:r>
        <w:rPr>
          <w:spacing w:val="-6"/>
        </w:rPr>
        <w:t xml:space="preserve">кандидат </w:t>
      </w:r>
      <w:r>
        <w:rPr>
          <w:spacing w:val="-4"/>
        </w:rPr>
        <w:t xml:space="preserve">мора </w:t>
      </w:r>
      <w:r>
        <w:rPr>
          <w:spacing w:val="-3"/>
        </w:rPr>
        <w:t xml:space="preserve">да </w:t>
      </w:r>
      <w:r>
        <w:rPr>
          <w:spacing w:val="-6"/>
        </w:rPr>
        <w:t xml:space="preserve">положи </w:t>
      </w:r>
      <w:r>
        <w:rPr>
          <w:spacing w:val="-4"/>
        </w:rPr>
        <w:t xml:space="preserve">секције </w:t>
      </w:r>
      <w:r>
        <w:rPr>
          <w:spacing w:val="-5"/>
        </w:rPr>
        <w:t xml:space="preserve">од </w:t>
      </w:r>
      <w:r>
        <w:t xml:space="preserve">1 </w:t>
      </w:r>
      <w:r>
        <w:rPr>
          <w:spacing w:val="-3"/>
        </w:rPr>
        <w:t xml:space="preserve">до </w:t>
      </w:r>
      <w:r>
        <w:t xml:space="preserve">5 и </w:t>
      </w:r>
      <w:r>
        <w:rPr>
          <w:spacing w:val="-4"/>
        </w:rPr>
        <w:t xml:space="preserve">секцију </w:t>
      </w:r>
      <w:r>
        <w:t xml:space="preserve">6 </w:t>
      </w:r>
      <w:r>
        <w:rPr>
          <w:spacing w:val="-4"/>
        </w:rPr>
        <w:t xml:space="preserve">испита </w:t>
      </w:r>
      <w:r>
        <w:rPr>
          <w:spacing w:val="-5"/>
        </w:rPr>
        <w:t>или</w:t>
      </w:r>
    </w:p>
    <w:p w:rsidR="003B3DB5" w:rsidRDefault="00866A2A">
      <w:pPr>
        <w:pStyle w:val="BodyText"/>
        <w:spacing w:line="232" w:lineRule="auto"/>
        <w:ind w:left="297" w:right="17" w:firstLine="0"/>
        <w:jc w:val="left"/>
      </w:pPr>
      <w:r>
        <w:br w:type="column"/>
      </w:r>
      <w:r>
        <w:t>по радио-навигационом средству</w:t>
      </w:r>
    </w:p>
    <w:p w:rsidR="003B3DB5" w:rsidRDefault="00866A2A">
      <w:pPr>
        <w:pStyle w:val="BodyText"/>
        <w:spacing w:line="199" w:lineRule="exact"/>
        <w:ind w:left="393" w:firstLine="0"/>
        <w:jc w:val="left"/>
      </w:pPr>
      <w:r>
        <w:br w:type="column"/>
      </w:r>
      <w:r>
        <w:t>± 5°</w:t>
      </w:r>
    </w:p>
    <w:p w:rsidR="003B3DB5" w:rsidRDefault="003B3DB5">
      <w:pPr>
        <w:spacing w:line="199" w:lineRule="exact"/>
        <w:sectPr w:rsidR="003B3DB5">
          <w:type w:val="continuous"/>
          <w:pgSz w:w="12480" w:h="15740"/>
          <w:pgMar w:top="1480" w:right="720" w:bottom="280" w:left="740" w:header="720" w:footer="720" w:gutter="0"/>
          <w:cols w:num="3" w:space="720" w:equalWidth="0">
            <w:col w:w="5493" w:space="40"/>
            <w:col w:w="2168" w:space="2430"/>
            <w:col w:w="889"/>
          </w:cols>
        </w:sectPr>
      </w:pPr>
    </w:p>
    <w:p w:rsidR="003B3DB5" w:rsidRDefault="00866A2A">
      <w:pPr>
        <w:pStyle w:val="BodyText"/>
        <w:spacing w:line="147" w:lineRule="exact"/>
        <w:ind w:left="393" w:firstLine="0"/>
        <w:jc w:val="left"/>
      </w:pPr>
      <w:r>
        <w:rPr>
          <w:spacing w:val="-5"/>
        </w:rPr>
        <w:t xml:space="preserve">провере  </w:t>
      </w:r>
      <w:r>
        <w:rPr>
          <w:spacing w:val="-3"/>
        </w:rPr>
        <w:t xml:space="preserve">(у </w:t>
      </w:r>
      <w:r>
        <w:rPr>
          <w:spacing w:val="-5"/>
        </w:rPr>
        <w:t xml:space="preserve">зависности  </w:t>
      </w:r>
      <w:r>
        <w:rPr>
          <w:spacing w:val="-3"/>
        </w:rPr>
        <w:t xml:space="preserve">шта је </w:t>
      </w:r>
      <w:r>
        <w:rPr>
          <w:spacing w:val="-5"/>
        </w:rPr>
        <w:t xml:space="preserve">примењиво).  Поновно  полагање </w:t>
      </w:r>
      <w:r>
        <w:rPr>
          <w:spacing w:val="-4"/>
        </w:rPr>
        <w:t>цело-</w:t>
      </w:r>
    </w:p>
    <w:p w:rsidR="003B3DB5" w:rsidRDefault="00866A2A">
      <w:pPr>
        <w:pStyle w:val="BodyText"/>
        <w:spacing w:before="2" w:line="232" w:lineRule="auto"/>
        <w:ind w:left="393" w:firstLine="0"/>
      </w:pPr>
      <w:r>
        <w:rPr>
          <w:spacing w:val="-5"/>
        </w:rPr>
        <w:t xml:space="preserve">купног практичног </w:t>
      </w:r>
      <w:r>
        <w:rPr>
          <w:spacing w:val="-4"/>
        </w:rPr>
        <w:t xml:space="preserve">испита, </w:t>
      </w:r>
      <w:r>
        <w:rPr>
          <w:spacing w:val="-5"/>
        </w:rPr>
        <w:t xml:space="preserve">односно провере стручности </w:t>
      </w:r>
      <w:r>
        <w:rPr>
          <w:spacing w:val="-3"/>
        </w:rPr>
        <w:t xml:space="preserve">је </w:t>
      </w:r>
      <w:r>
        <w:rPr>
          <w:spacing w:val="-7"/>
        </w:rPr>
        <w:t xml:space="preserve">неопходно </w:t>
      </w:r>
      <w:r>
        <w:t xml:space="preserve">у </w:t>
      </w:r>
      <w:r>
        <w:rPr>
          <w:spacing w:val="-5"/>
        </w:rPr>
        <w:t xml:space="preserve">случају неуспешог полагања </w:t>
      </w:r>
      <w:r>
        <w:rPr>
          <w:spacing w:val="-4"/>
        </w:rPr>
        <w:t xml:space="preserve">више </w:t>
      </w:r>
      <w:r>
        <w:rPr>
          <w:spacing w:val="-5"/>
        </w:rPr>
        <w:t xml:space="preserve">од </w:t>
      </w:r>
      <w:r>
        <w:rPr>
          <w:spacing w:val="-4"/>
        </w:rPr>
        <w:t xml:space="preserve">пет </w:t>
      </w:r>
      <w:r>
        <w:rPr>
          <w:spacing w:val="-6"/>
        </w:rPr>
        <w:t xml:space="preserve">тачака. </w:t>
      </w:r>
      <w:r>
        <w:rPr>
          <w:spacing w:val="-5"/>
        </w:rPr>
        <w:t xml:space="preserve">Сваки </w:t>
      </w:r>
      <w:r>
        <w:rPr>
          <w:spacing w:val="-6"/>
        </w:rPr>
        <w:t xml:space="preserve">кандидат који </w:t>
      </w:r>
      <w:r>
        <w:rPr>
          <w:spacing w:val="-3"/>
        </w:rPr>
        <w:t xml:space="preserve">не </w:t>
      </w:r>
      <w:r>
        <w:rPr>
          <w:spacing w:val="-6"/>
        </w:rPr>
        <w:t xml:space="preserve">положи </w:t>
      </w:r>
      <w:r>
        <w:rPr>
          <w:spacing w:val="-4"/>
        </w:rPr>
        <w:t xml:space="preserve">пет или мање </w:t>
      </w:r>
      <w:r>
        <w:rPr>
          <w:spacing w:val="-6"/>
        </w:rPr>
        <w:t xml:space="preserve">тачака </w:t>
      </w:r>
      <w:r>
        <w:rPr>
          <w:spacing w:val="-4"/>
        </w:rPr>
        <w:t xml:space="preserve">мора </w:t>
      </w:r>
      <w:r>
        <w:rPr>
          <w:spacing w:val="-5"/>
        </w:rPr>
        <w:t xml:space="preserve">поново </w:t>
      </w:r>
      <w:r>
        <w:rPr>
          <w:spacing w:val="-3"/>
        </w:rPr>
        <w:t xml:space="preserve">да </w:t>
      </w:r>
      <w:r>
        <w:rPr>
          <w:spacing w:val="-5"/>
        </w:rPr>
        <w:t xml:space="preserve">полаже </w:t>
      </w:r>
      <w:r>
        <w:rPr>
          <w:spacing w:val="-3"/>
        </w:rPr>
        <w:t xml:space="preserve">те </w:t>
      </w:r>
      <w:r>
        <w:rPr>
          <w:spacing w:val="-7"/>
        </w:rPr>
        <w:t xml:space="preserve">тачке. </w:t>
      </w:r>
      <w:r>
        <w:rPr>
          <w:spacing w:val="-5"/>
        </w:rPr>
        <w:t xml:space="preserve">Поновно полагање целокупног практичног </w:t>
      </w:r>
      <w:r>
        <w:rPr>
          <w:spacing w:val="-4"/>
        </w:rPr>
        <w:t xml:space="preserve">испита, </w:t>
      </w:r>
      <w:r>
        <w:rPr>
          <w:spacing w:val="-5"/>
        </w:rPr>
        <w:t xml:space="preserve">односно </w:t>
      </w:r>
      <w:r>
        <w:rPr>
          <w:spacing w:val="-6"/>
        </w:rPr>
        <w:t xml:space="preserve">провере </w:t>
      </w:r>
      <w:r>
        <w:rPr>
          <w:spacing w:val="-5"/>
        </w:rPr>
        <w:t>стручности</w:t>
      </w:r>
      <w:r>
        <w:rPr>
          <w:spacing w:val="-11"/>
        </w:rPr>
        <w:t xml:space="preserve"> </w:t>
      </w:r>
      <w:r>
        <w:rPr>
          <w:spacing w:val="-3"/>
        </w:rPr>
        <w:t>је</w:t>
      </w:r>
      <w:r>
        <w:rPr>
          <w:spacing w:val="-11"/>
        </w:rPr>
        <w:t xml:space="preserve"> </w:t>
      </w:r>
      <w:r>
        <w:rPr>
          <w:spacing w:val="-6"/>
        </w:rPr>
        <w:t>неопходно</w:t>
      </w:r>
      <w:r>
        <w:rPr>
          <w:spacing w:val="-11"/>
        </w:rPr>
        <w:t xml:space="preserve"> </w:t>
      </w:r>
      <w:r>
        <w:rPr>
          <w:spacing w:val="-7"/>
        </w:rPr>
        <w:t>ако</w:t>
      </w:r>
      <w:r>
        <w:rPr>
          <w:spacing w:val="-11"/>
        </w:rPr>
        <w:t xml:space="preserve"> </w:t>
      </w:r>
      <w:r>
        <w:rPr>
          <w:spacing w:val="-6"/>
        </w:rPr>
        <w:t>кандидат</w:t>
      </w:r>
      <w:r>
        <w:rPr>
          <w:spacing w:val="-11"/>
        </w:rPr>
        <w:t xml:space="preserve"> </w:t>
      </w:r>
      <w:r>
        <w:rPr>
          <w:spacing w:val="-3"/>
        </w:rPr>
        <w:t>не</w:t>
      </w:r>
      <w:r>
        <w:rPr>
          <w:spacing w:val="-11"/>
        </w:rPr>
        <w:t xml:space="preserve"> </w:t>
      </w:r>
      <w:r>
        <w:rPr>
          <w:spacing w:val="-6"/>
        </w:rPr>
        <w:t>положи</w:t>
      </w:r>
      <w:r>
        <w:rPr>
          <w:spacing w:val="-11"/>
        </w:rPr>
        <w:t xml:space="preserve"> </w:t>
      </w:r>
      <w:r>
        <w:rPr>
          <w:spacing w:val="-4"/>
        </w:rPr>
        <w:t>било</w:t>
      </w:r>
      <w:r>
        <w:rPr>
          <w:spacing w:val="-11"/>
        </w:rPr>
        <w:t xml:space="preserve"> </w:t>
      </w:r>
      <w:r>
        <w:rPr>
          <w:spacing w:val="-6"/>
        </w:rPr>
        <w:t>коју</w:t>
      </w:r>
      <w:r>
        <w:rPr>
          <w:spacing w:val="-11"/>
        </w:rPr>
        <w:t xml:space="preserve"> </w:t>
      </w:r>
      <w:r>
        <w:rPr>
          <w:spacing w:val="-6"/>
        </w:rPr>
        <w:t>тачку</w:t>
      </w:r>
      <w:r>
        <w:rPr>
          <w:spacing w:val="-11"/>
        </w:rPr>
        <w:t xml:space="preserve"> </w:t>
      </w:r>
      <w:r>
        <w:t>у</w:t>
      </w:r>
      <w:r>
        <w:rPr>
          <w:spacing w:val="-11"/>
        </w:rPr>
        <w:t xml:space="preserve"> </w:t>
      </w:r>
      <w:r>
        <w:rPr>
          <w:spacing w:val="-4"/>
        </w:rPr>
        <w:t xml:space="preserve">по- </w:t>
      </w:r>
      <w:r>
        <w:rPr>
          <w:spacing w:val="-5"/>
        </w:rPr>
        <w:t xml:space="preserve">новном полагању </w:t>
      </w:r>
      <w:r>
        <w:rPr>
          <w:spacing w:val="-4"/>
        </w:rPr>
        <w:t xml:space="preserve">испита, </w:t>
      </w:r>
      <w:r>
        <w:rPr>
          <w:spacing w:val="-5"/>
        </w:rPr>
        <w:t xml:space="preserve">односно провере, укључујући </w:t>
      </w:r>
      <w:r>
        <w:t xml:space="preserve">и </w:t>
      </w:r>
      <w:r>
        <w:rPr>
          <w:spacing w:val="-6"/>
        </w:rPr>
        <w:t xml:space="preserve">тачке које </w:t>
      </w:r>
      <w:r>
        <w:rPr>
          <w:spacing w:val="-5"/>
        </w:rPr>
        <w:t xml:space="preserve">је </w:t>
      </w:r>
      <w:r>
        <w:rPr>
          <w:spacing w:val="-6"/>
        </w:rPr>
        <w:t xml:space="preserve">положио </w:t>
      </w:r>
      <w:r>
        <w:t xml:space="preserve">у </w:t>
      </w:r>
      <w:r>
        <w:rPr>
          <w:spacing w:val="-6"/>
        </w:rPr>
        <w:t xml:space="preserve">претходном </w:t>
      </w:r>
      <w:r>
        <w:rPr>
          <w:spacing w:val="-7"/>
        </w:rPr>
        <w:t xml:space="preserve">покушају. </w:t>
      </w:r>
      <w:r>
        <w:rPr>
          <w:spacing w:val="-4"/>
        </w:rPr>
        <w:t xml:space="preserve">Све секцијe </w:t>
      </w:r>
      <w:r>
        <w:rPr>
          <w:spacing w:val="-5"/>
        </w:rPr>
        <w:t xml:space="preserve">практичног </w:t>
      </w:r>
      <w:r>
        <w:rPr>
          <w:spacing w:val="-4"/>
        </w:rPr>
        <w:t xml:space="preserve">испита </w:t>
      </w:r>
      <w:r>
        <w:rPr>
          <w:spacing w:val="3"/>
        </w:rPr>
        <w:t xml:space="preserve"> </w:t>
      </w:r>
      <w:r>
        <w:rPr>
          <w:spacing w:val="-5"/>
        </w:rPr>
        <w:t>или</w:t>
      </w:r>
    </w:p>
    <w:p w:rsidR="003B3DB5" w:rsidRDefault="00866A2A">
      <w:pPr>
        <w:pStyle w:val="BodyText"/>
        <w:tabs>
          <w:tab w:val="left" w:pos="2885"/>
        </w:tabs>
        <w:spacing w:before="22" w:line="232" w:lineRule="auto"/>
        <w:ind w:left="3823" w:right="179" w:hanging="3530"/>
        <w:jc w:val="right"/>
      </w:pPr>
      <w:r>
        <w:br w:type="column"/>
      </w:r>
      <w:r>
        <w:t>прецизни</w:t>
      </w:r>
      <w:r>
        <w:rPr>
          <w:spacing w:val="-5"/>
        </w:rPr>
        <w:t xml:space="preserve"> </w:t>
      </w:r>
      <w:r>
        <w:t>прилаз</w:t>
      </w:r>
      <w:r>
        <w:tab/>
        <w:t>пола отклона скале,</w:t>
      </w:r>
      <w:r>
        <w:rPr>
          <w:spacing w:val="-18"/>
        </w:rPr>
        <w:t xml:space="preserve"> </w:t>
      </w:r>
      <w:r>
        <w:t>по</w:t>
      </w:r>
      <w:r>
        <w:rPr>
          <w:spacing w:val="-7"/>
        </w:rPr>
        <w:t xml:space="preserve"> </w:t>
      </w:r>
      <w:r>
        <w:t>азиму</w:t>
      </w:r>
      <w:r>
        <w:t>ту и линији</w:t>
      </w:r>
      <w:r>
        <w:rPr>
          <w:spacing w:val="-15"/>
        </w:rPr>
        <w:t xml:space="preserve"> </w:t>
      </w:r>
      <w:r>
        <w:t>понирања</w:t>
      </w:r>
    </w:p>
    <w:p w:rsidR="003B3DB5" w:rsidRDefault="00866A2A">
      <w:pPr>
        <w:pStyle w:val="BodyText"/>
        <w:spacing w:before="21"/>
        <w:ind w:left="293" w:firstLine="0"/>
        <w:jc w:val="left"/>
      </w:pPr>
      <w:r>
        <w:t>Курс:</w:t>
      </w:r>
    </w:p>
    <w:p w:rsidR="003B3DB5" w:rsidRDefault="00866A2A">
      <w:pPr>
        <w:pStyle w:val="BodyText"/>
        <w:tabs>
          <w:tab w:val="left" w:pos="4987"/>
        </w:tabs>
        <w:spacing w:before="19"/>
        <w:ind w:left="293" w:firstLine="0"/>
        <w:jc w:val="left"/>
      </w:pPr>
      <w:r>
        <w:t>нормалан</w:t>
      </w:r>
      <w:r>
        <w:rPr>
          <w:spacing w:val="-4"/>
        </w:rPr>
        <w:t xml:space="preserve"> </w:t>
      </w:r>
      <w:r>
        <w:t>лет</w:t>
      </w:r>
      <w:r>
        <w:tab/>
        <w:t>± 5°</w:t>
      </w:r>
    </w:p>
    <w:p w:rsidR="003B3DB5" w:rsidRDefault="00866A2A">
      <w:pPr>
        <w:pStyle w:val="BodyText"/>
        <w:tabs>
          <w:tab w:val="left" w:pos="4897"/>
        </w:tabs>
        <w:spacing w:before="20"/>
        <w:ind w:left="293" w:firstLine="0"/>
        <w:jc w:val="left"/>
      </w:pPr>
      <w:r>
        <w:t>абнормалан</w:t>
      </w:r>
      <w:r>
        <w:rPr>
          <w:spacing w:val="-4"/>
        </w:rPr>
        <w:t xml:space="preserve"> </w:t>
      </w:r>
      <w:r>
        <w:t>лет</w:t>
      </w:r>
      <w:r>
        <w:tab/>
        <w:t>± 10°</w:t>
      </w:r>
    </w:p>
    <w:p w:rsidR="003B3DB5" w:rsidRDefault="00866A2A">
      <w:pPr>
        <w:pStyle w:val="BodyText"/>
        <w:spacing w:before="20"/>
        <w:ind w:left="293" w:firstLine="0"/>
        <w:jc w:val="left"/>
      </w:pPr>
      <w:r>
        <w:t>Брзина:</w:t>
      </w:r>
    </w:p>
    <w:p w:rsidR="003B3DB5" w:rsidRDefault="00866A2A">
      <w:pPr>
        <w:pStyle w:val="BodyText"/>
        <w:tabs>
          <w:tab w:val="left" w:pos="3773"/>
        </w:tabs>
        <w:spacing w:before="20"/>
        <w:ind w:left="293" w:firstLine="0"/>
        <w:jc w:val="left"/>
      </w:pPr>
      <w:r>
        <w:t>са свим моторима</w:t>
      </w:r>
      <w:r>
        <w:rPr>
          <w:spacing w:val="-3"/>
        </w:rPr>
        <w:t xml:space="preserve"> </w:t>
      </w:r>
      <w:r>
        <w:t>у</w:t>
      </w:r>
      <w:r>
        <w:rPr>
          <w:spacing w:val="-1"/>
        </w:rPr>
        <w:t xml:space="preserve"> </w:t>
      </w:r>
      <w:r>
        <w:t>раду</w:t>
      </w:r>
      <w:r>
        <w:tab/>
        <w:t>± 10 чворова</w:t>
      </w:r>
      <w:r>
        <w:rPr>
          <w:spacing w:val="-3"/>
        </w:rPr>
        <w:t xml:space="preserve"> </w:t>
      </w:r>
      <w:r>
        <w:t>(</w:t>
      </w:r>
      <w:r>
        <w:rPr>
          <w:i/>
        </w:rPr>
        <w:t>knots</w:t>
      </w:r>
      <w:r>
        <w:t>)</w:t>
      </w:r>
    </w:p>
    <w:p w:rsidR="003B3DB5" w:rsidRDefault="003B3DB5">
      <w:pPr>
        <w:sectPr w:rsidR="003B3DB5">
          <w:type w:val="continuous"/>
          <w:pgSz w:w="12480" w:h="15740"/>
          <w:pgMar w:top="1480" w:right="720" w:bottom="280" w:left="740" w:header="720" w:footer="720" w:gutter="0"/>
          <w:cols w:num="2" w:space="720" w:equalWidth="0">
            <w:col w:w="5497" w:space="40"/>
            <w:col w:w="5483"/>
          </w:cols>
        </w:sectPr>
      </w:pPr>
    </w:p>
    <w:p w:rsidR="003B3DB5" w:rsidRDefault="00866A2A">
      <w:pPr>
        <w:pStyle w:val="BodyText"/>
        <w:spacing w:line="232" w:lineRule="auto"/>
        <w:ind w:left="790" w:hanging="397"/>
        <w:jc w:val="left"/>
      </w:pPr>
      <w:r>
        <w:rPr>
          <w:spacing w:val="-5"/>
        </w:rPr>
        <w:t xml:space="preserve">провере стручности морају </w:t>
      </w:r>
      <w:r>
        <w:rPr>
          <w:spacing w:val="-3"/>
        </w:rPr>
        <w:t xml:space="preserve">да </w:t>
      </w:r>
      <w:r>
        <w:rPr>
          <w:spacing w:val="-9"/>
        </w:rPr>
        <w:t xml:space="preserve">буду </w:t>
      </w:r>
      <w:r>
        <w:rPr>
          <w:spacing w:val="-6"/>
        </w:rPr>
        <w:t xml:space="preserve">положене </w:t>
      </w:r>
      <w:r>
        <w:t xml:space="preserve">у </w:t>
      </w:r>
      <w:r>
        <w:rPr>
          <w:spacing w:val="-5"/>
        </w:rPr>
        <w:t xml:space="preserve">року од </w:t>
      </w:r>
      <w:r>
        <w:rPr>
          <w:spacing w:val="-3"/>
        </w:rPr>
        <w:t xml:space="preserve">шест </w:t>
      </w:r>
      <w:r>
        <w:rPr>
          <w:spacing w:val="-5"/>
        </w:rPr>
        <w:t xml:space="preserve">месеци. </w:t>
      </w:r>
      <w:r>
        <w:t xml:space="preserve">ДОЗВОЉЕНА ОДСТУПАЊА ТОКОМ </w:t>
      </w:r>
      <w:r>
        <w:rPr>
          <w:spacing w:val="-3"/>
        </w:rPr>
        <w:t>ИСПИТА/ПРОВЕРА</w:t>
      </w:r>
    </w:p>
    <w:p w:rsidR="003B3DB5" w:rsidRDefault="00866A2A">
      <w:pPr>
        <w:pStyle w:val="ListParagraph"/>
        <w:numPr>
          <w:ilvl w:val="0"/>
          <w:numId w:val="185"/>
        </w:numPr>
        <w:tabs>
          <w:tab w:val="left" w:pos="971"/>
        </w:tabs>
        <w:spacing w:line="200" w:lineRule="exact"/>
        <w:ind w:left="970" w:hanging="180"/>
        <w:jc w:val="left"/>
        <w:rPr>
          <w:sz w:val="18"/>
        </w:rPr>
      </w:pPr>
      <w:r>
        <w:rPr>
          <w:sz w:val="18"/>
        </w:rPr>
        <w:t>Кандидат мора да прикаже способност</w:t>
      </w:r>
      <w:r>
        <w:rPr>
          <w:spacing w:val="-2"/>
          <w:sz w:val="18"/>
        </w:rPr>
        <w:t xml:space="preserve"> </w:t>
      </w:r>
      <w:r>
        <w:rPr>
          <w:sz w:val="18"/>
        </w:rPr>
        <w:t>да:</w:t>
      </w:r>
    </w:p>
    <w:p w:rsidR="003B3DB5" w:rsidRDefault="00866A2A">
      <w:pPr>
        <w:pStyle w:val="BodyText"/>
        <w:spacing w:line="204" w:lineRule="exact"/>
        <w:ind w:left="790" w:firstLine="0"/>
        <w:jc w:val="left"/>
      </w:pPr>
      <w:r>
        <w:t>(а) управља ваздухопловом са вертикалним узлетањем у</w:t>
      </w:r>
    </w:p>
    <w:p w:rsidR="003B3DB5" w:rsidRDefault="00866A2A">
      <w:pPr>
        <w:pStyle w:val="BodyText"/>
        <w:spacing w:before="25" w:line="232" w:lineRule="auto"/>
        <w:ind w:left="293" w:right="6" w:firstLine="0"/>
        <w:jc w:val="left"/>
      </w:pPr>
      <w:r>
        <w:br w:type="column"/>
      </w:r>
      <w:r>
        <w:t>са симулираним отказом мотора</w:t>
      </w:r>
    </w:p>
    <w:p w:rsidR="003B3DB5" w:rsidRDefault="00866A2A">
      <w:pPr>
        <w:pStyle w:val="BodyText"/>
        <w:spacing w:before="8" w:line="220" w:lineRule="atLeast"/>
        <w:ind w:left="293" w:right="371" w:firstLine="0"/>
        <w:jc w:val="left"/>
      </w:pPr>
      <w:r>
        <w:t xml:space="preserve">(б) </w:t>
      </w:r>
      <w:r>
        <w:rPr>
          <w:i/>
        </w:rPr>
        <w:t xml:space="preserve">VFR </w:t>
      </w:r>
      <w:r>
        <w:t>ограничења Висина:</w:t>
      </w:r>
    </w:p>
    <w:p w:rsidR="003B3DB5" w:rsidRDefault="00866A2A">
      <w:pPr>
        <w:spacing w:before="20" w:line="203" w:lineRule="exact"/>
        <w:ind w:left="393"/>
        <w:rPr>
          <w:sz w:val="18"/>
        </w:rPr>
      </w:pPr>
      <w:r>
        <w:br w:type="column"/>
      </w:r>
      <w:r>
        <w:rPr>
          <w:sz w:val="18"/>
        </w:rPr>
        <w:t>+ 10 чворова (</w:t>
      </w:r>
      <w:r>
        <w:rPr>
          <w:i/>
          <w:sz w:val="18"/>
        </w:rPr>
        <w:t>knots</w:t>
      </w:r>
      <w:r>
        <w:rPr>
          <w:sz w:val="18"/>
        </w:rPr>
        <w:t>) / -5</w:t>
      </w:r>
    </w:p>
    <w:p w:rsidR="003B3DB5" w:rsidRDefault="00866A2A">
      <w:pPr>
        <w:spacing w:line="203" w:lineRule="exact"/>
        <w:ind w:left="1055"/>
        <w:rPr>
          <w:sz w:val="18"/>
        </w:rPr>
      </w:pPr>
      <w:r>
        <w:rPr>
          <w:sz w:val="18"/>
        </w:rPr>
        <w:t>чворова (</w:t>
      </w:r>
      <w:r>
        <w:rPr>
          <w:i/>
          <w:sz w:val="18"/>
        </w:rPr>
        <w:t>knots</w:t>
      </w:r>
      <w:r>
        <w:rPr>
          <w:sz w:val="18"/>
        </w:rPr>
        <w:t>)</w:t>
      </w:r>
    </w:p>
    <w:p w:rsidR="003B3DB5" w:rsidRDefault="003B3DB5">
      <w:pPr>
        <w:spacing w:line="203" w:lineRule="exact"/>
        <w:rPr>
          <w:sz w:val="18"/>
        </w:rPr>
        <w:sectPr w:rsidR="003B3DB5">
          <w:type w:val="continuous"/>
          <w:pgSz w:w="12480" w:h="15740"/>
          <w:pgMar w:top="1480" w:right="720" w:bottom="280" w:left="740" w:header="720" w:footer="720" w:gutter="0"/>
          <w:cols w:num="3" w:space="720" w:equalWidth="0">
            <w:col w:w="5497" w:space="40"/>
            <w:col w:w="2223" w:space="864"/>
            <w:col w:w="2396"/>
          </w:cols>
        </w:sectPr>
      </w:pPr>
    </w:p>
    <w:p w:rsidR="003B3DB5" w:rsidRDefault="00866A2A">
      <w:pPr>
        <w:pStyle w:val="BodyText"/>
        <w:spacing w:line="127" w:lineRule="exact"/>
        <w:ind w:left="393" w:firstLine="0"/>
        <w:jc w:val="left"/>
      </w:pPr>
      <w:r>
        <w:t>оквиру његових ограничења;</w:t>
      </w:r>
    </w:p>
    <w:p w:rsidR="003B3DB5" w:rsidRDefault="00866A2A">
      <w:pPr>
        <w:pStyle w:val="BodyText"/>
        <w:spacing w:line="201" w:lineRule="exact"/>
        <w:ind w:left="790" w:firstLine="0"/>
        <w:jc w:val="left"/>
      </w:pPr>
      <w:r>
        <w:t>(б)</w:t>
      </w:r>
      <w:r>
        <w:t xml:space="preserve"> изводи све маневре координирано и тачно;</w:t>
      </w:r>
    </w:p>
    <w:p w:rsidR="003B3DB5" w:rsidRDefault="00866A2A">
      <w:pPr>
        <w:pStyle w:val="BodyText"/>
        <w:spacing w:before="2" w:line="232" w:lineRule="auto"/>
        <w:ind w:left="393"/>
        <w:jc w:val="left"/>
      </w:pPr>
      <w:r>
        <w:t>(ц) сигурно доноси одлуке и има добро ваздухопловно пона- шање;</w:t>
      </w:r>
    </w:p>
    <w:p w:rsidR="003B3DB5" w:rsidRDefault="00866A2A">
      <w:pPr>
        <w:pStyle w:val="BodyText"/>
        <w:spacing w:line="200" w:lineRule="exact"/>
        <w:ind w:left="790" w:firstLine="0"/>
        <w:jc w:val="left"/>
      </w:pPr>
      <w:r>
        <w:t>(д) примењује стечено ваздухопловно знање;</w:t>
      </w:r>
    </w:p>
    <w:p w:rsidR="003B3DB5" w:rsidRDefault="00866A2A">
      <w:pPr>
        <w:pStyle w:val="BodyText"/>
        <w:spacing w:before="2" w:line="232" w:lineRule="auto"/>
        <w:ind w:left="393"/>
        <w:jc w:val="left"/>
      </w:pPr>
      <w:r>
        <w:t>(е) све време управља ваздухопловом са вертикалним узле- тањем тако да не доведе у питање успешно извођење маневра и</w:t>
      </w:r>
    </w:p>
    <w:p w:rsidR="003B3DB5" w:rsidRDefault="00866A2A">
      <w:pPr>
        <w:pStyle w:val="BodyText"/>
        <w:tabs>
          <w:tab w:val="left" w:pos="4192"/>
        </w:tabs>
        <w:spacing w:before="26"/>
        <w:ind w:left="293" w:firstLine="0"/>
        <w:jc w:val="left"/>
      </w:pPr>
      <w:r>
        <w:br w:type="column"/>
      </w:r>
      <w:r>
        <w:t>нормалан</w:t>
      </w:r>
      <w:r>
        <w:rPr>
          <w:spacing w:val="-4"/>
        </w:rPr>
        <w:t xml:space="preserve"> </w:t>
      </w:r>
      <w:r>
        <w:t>лет</w:t>
      </w:r>
      <w:r>
        <w:tab/>
        <w:t>±100 стопа</w:t>
      </w:r>
      <w:r>
        <w:rPr>
          <w:spacing w:val="-1"/>
        </w:rPr>
        <w:t xml:space="preserve"> </w:t>
      </w:r>
      <w:r>
        <w:t>(</w:t>
      </w:r>
      <w:r>
        <w:rPr>
          <w:i/>
        </w:rPr>
        <w:t>ft</w:t>
      </w:r>
      <w:r>
        <w:t>)</w:t>
      </w:r>
    </w:p>
    <w:p w:rsidR="003B3DB5" w:rsidRDefault="00866A2A">
      <w:pPr>
        <w:pStyle w:val="BodyText"/>
        <w:spacing w:before="20"/>
        <w:ind w:left="293" w:firstLine="0"/>
        <w:jc w:val="left"/>
      </w:pPr>
      <w:r>
        <w:t>Курс:</w:t>
      </w:r>
    </w:p>
    <w:p w:rsidR="003B3DB5" w:rsidRDefault="00866A2A">
      <w:pPr>
        <w:pStyle w:val="BodyText"/>
        <w:tabs>
          <w:tab w:val="left" w:pos="4987"/>
        </w:tabs>
        <w:spacing w:before="20"/>
        <w:ind w:left="293" w:firstLine="0"/>
        <w:jc w:val="left"/>
      </w:pPr>
      <w:r>
        <w:t>нормалан</w:t>
      </w:r>
      <w:r>
        <w:rPr>
          <w:spacing w:val="-4"/>
        </w:rPr>
        <w:t xml:space="preserve"> </w:t>
      </w:r>
      <w:r>
        <w:t>лет</w:t>
      </w:r>
      <w:r>
        <w:tab/>
        <w:t>± 5°</w:t>
      </w:r>
    </w:p>
    <w:p w:rsidR="003B3DB5" w:rsidRDefault="00866A2A">
      <w:pPr>
        <w:pStyle w:val="BodyText"/>
        <w:tabs>
          <w:tab w:val="left" w:pos="4897"/>
        </w:tabs>
        <w:spacing w:before="20"/>
        <w:ind w:left="293" w:firstLine="0"/>
        <w:jc w:val="left"/>
      </w:pPr>
      <w:r>
        <w:t>абнормалан</w:t>
      </w:r>
      <w:r>
        <w:rPr>
          <w:spacing w:val="-4"/>
        </w:rPr>
        <w:t xml:space="preserve"> </w:t>
      </w:r>
      <w:r>
        <w:t>лет</w:t>
      </w:r>
      <w:r>
        <w:tab/>
        <w:t>± 10°</w:t>
      </w:r>
    </w:p>
    <w:p w:rsidR="003B3DB5" w:rsidRDefault="00866A2A">
      <w:pPr>
        <w:pStyle w:val="BodyText"/>
        <w:spacing w:before="20"/>
        <w:ind w:left="293" w:firstLine="0"/>
        <w:jc w:val="left"/>
      </w:pPr>
      <w:r>
        <w:t>Брзина:</w:t>
      </w:r>
    </w:p>
    <w:p w:rsidR="003B3DB5" w:rsidRDefault="00866A2A">
      <w:pPr>
        <w:pStyle w:val="BodyText"/>
        <w:tabs>
          <w:tab w:val="left" w:pos="3772"/>
        </w:tabs>
        <w:spacing w:before="19" w:line="177" w:lineRule="exact"/>
        <w:ind w:left="293" w:firstLine="0"/>
        <w:jc w:val="left"/>
      </w:pPr>
      <w:r>
        <w:t>са свим моторима</w:t>
      </w:r>
      <w:r>
        <w:rPr>
          <w:spacing w:val="-3"/>
        </w:rPr>
        <w:t xml:space="preserve"> </w:t>
      </w:r>
      <w:r>
        <w:t>у</w:t>
      </w:r>
      <w:r>
        <w:rPr>
          <w:spacing w:val="-1"/>
        </w:rPr>
        <w:t xml:space="preserve"> </w:t>
      </w:r>
      <w:r>
        <w:t>раду</w:t>
      </w:r>
      <w:r>
        <w:tab/>
        <w:t>± 10 чворова</w:t>
      </w:r>
      <w:r>
        <w:rPr>
          <w:spacing w:val="-3"/>
        </w:rPr>
        <w:t xml:space="preserve"> </w:t>
      </w:r>
      <w:r>
        <w:t>(</w:t>
      </w:r>
      <w:r>
        <w:rPr>
          <w:i/>
        </w:rPr>
        <w:t>knots</w:t>
      </w:r>
      <w:r>
        <w:t>)</w:t>
      </w:r>
    </w:p>
    <w:p w:rsidR="003B3DB5" w:rsidRDefault="003B3DB5">
      <w:pPr>
        <w:spacing w:line="177" w:lineRule="exact"/>
        <w:sectPr w:rsidR="003B3DB5">
          <w:type w:val="continuous"/>
          <w:pgSz w:w="12480" w:h="15740"/>
          <w:pgMar w:top="1480" w:right="720" w:bottom="280" w:left="740" w:header="720" w:footer="720" w:gutter="0"/>
          <w:cols w:num="2" w:space="720" w:equalWidth="0">
            <w:col w:w="5498" w:space="40"/>
            <w:col w:w="5482"/>
          </w:cols>
        </w:sectPr>
      </w:pPr>
    </w:p>
    <w:p w:rsidR="003B3DB5" w:rsidRDefault="00866A2A">
      <w:pPr>
        <w:pStyle w:val="BodyText"/>
        <w:spacing w:line="197" w:lineRule="exact"/>
        <w:ind w:left="393" w:firstLine="0"/>
        <w:jc w:val="left"/>
      </w:pPr>
      <w:r>
        <w:t>процедура;</w:t>
      </w:r>
    </w:p>
    <w:p w:rsidR="003B3DB5" w:rsidRDefault="00866A2A">
      <w:pPr>
        <w:pStyle w:val="BodyText"/>
        <w:spacing w:before="2" w:line="232" w:lineRule="auto"/>
        <w:ind w:left="393"/>
        <w:jc w:val="left"/>
      </w:pPr>
      <w:r>
        <w:t>(ф) разуме и примењује сарадњу унутар посаде и процедуре у случају неспособности посаде, ако је примењиво;</w:t>
      </w:r>
    </w:p>
    <w:p w:rsidR="003B3DB5" w:rsidRDefault="00866A2A">
      <w:pPr>
        <w:pStyle w:val="BodyText"/>
        <w:spacing w:before="55" w:line="232" w:lineRule="auto"/>
        <w:ind w:left="294" w:right="5" w:firstLine="0"/>
        <w:jc w:val="left"/>
      </w:pPr>
      <w:r>
        <w:br w:type="column"/>
      </w:r>
      <w:r>
        <w:t>са симулираним отказом мотора</w:t>
      </w:r>
    </w:p>
    <w:p w:rsidR="003B3DB5" w:rsidRDefault="00866A2A">
      <w:pPr>
        <w:spacing w:before="21" w:line="126" w:lineRule="exact"/>
        <w:ind w:left="294"/>
        <w:rPr>
          <w:sz w:val="18"/>
        </w:rPr>
      </w:pPr>
      <w:r>
        <w:rPr>
          <w:i/>
          <w:sz w:val="18"/>
        </w:rPr>
        <w:t xml:space="preserve">Drift </w:t>
      </w:r>
      <w:r>
        <w:rPr>
          <w:sz w:val="18"/>
        </w:rPr>
        <w:t>на земљи:</w:t>
      </w:r>
    </w:p>
    <w:p w:rsidR="003B3DB5" w:rsidRDefault="00866A2A">
      <w:pPr>
        <w:spacing w:before="51" w:line="203" w:lineRule="exact"/>
        <w:ind w:left="393"/>
        <w:rPr>
          <w:sz w:val="18"/>
        </w:rPr>
      </w:pPr>
      <w:r>
        <w:br w:type="column"/>
      </w:r>
      <w:r>
        <w:rPr>
          <w:sz w:val="18"/>
        </w:rPr>
        <w:t>+ 10 чворова (</w:t>
      </w:r>
      <w:r>
        <w:rPr>
          <w:i/>
          <w:sz w:val="18"/>
        </w:rPr>
        <w:t>knots</w:t>
      </w:r>
      <w:r>
        <w:rPr>
          <w:sz w:val="18"/>
        </w:rPr>
        <w:t>) / -5</w:t>
      </w:r>
    </w:p>
    <w:p w:rsidR="003B3DB5" w:rsidRDefault="00866A2A">
      <w:pPr>
        <w:spacing w:line="203" w:lineRule="exact"/>
        <w:ind w:left="1055"/>
        <w:rPr>
          <w:sz w:val="18"/>
        </w:rPr>
      </w:pPr>
      <w:r>
        <w:rPr>
          <w:sz w:val="18"/>
        </w:rPr>
        <w:t>чворова (</w:t>
      </w:r>
      <w:r>
        <w:rPr>
          <w:i/>
          <w:sz w:val="18"/>
        </w:rPr>
        <w:t>knots</w:t>
      </w:r>
      <w:r>
        <w:rPr>
          <w:sz w:val="18"/>
        </w:rPr>
        <w:t>)</w:t>
      </w:r>
    </w:p>
    <w:p w:rsidR="003B3DB5" w:rsidRDefault="003B3DB5">
      <w:pPr>
        <w:spacing w:line="203" w:lineRule="exact"/>
        <w:rPr>
          <w:sz w:val="18"/>
        </w:rPr>
        <w:sectPr w:rsidR="003B3DB5">
          <w:type w:val="continuous"/>
          <w:pgSz w:w="12480" w:h="15740"/>
          <w:pgMar w:top="1480" w:right="720" w:bottom="280" w:left="740" w:header="720" w:footer="720" w:gutter="0"/>
          <w:cols w:num="3" w:space="720" w:equalWidth="0">
            <w:col w:w="5497" w:space="40"/>
            <w:col w:w="2223" w:space="864"/>
            <w:col w:w="2396"/>
          </w:cols>
        </w:sectPr>
      </w:pPr>
    </w:p>
    <w:p w:rsidR="003B3DB5" w:rsidRDefault="00866A2A">
      <w:pPr>
        <w:pStyle w:val="BodyText"/>
        <w:spacing w:line="232" w:lineRule="auto"/>
        <w:ind w:left="393"/>
      </w:pPr>
      <w:r>
        <w:t>(г) ефикасно комуницира са осталим члановима посаде, ако је примењиво.</w:t>
      </w:r>
    </w:p>
    <w:p w:rsidR="003B3DB5" w:rsidRDefault="00866A2A">
      <w:pPr>
        <w:pStyle w:val="ListParagraph"/>
        <w:numPr>
          <w:ilvl w:val="0"/>
          <w:numId w:val="185"/>
        </w:numPr>
        <w:tabs>
          <w:tab w:val="left" w:pos="986"/>
        </w:tabs>
        <w:spacing w:line="232" w:lineRule="auto"/>
        <w:ind w:firstLine="397"/>
        <w:jc w:val="both"/>
        <w:rPr>
          <w:sz w:val="18"/>
        </w:rPr>
      </w:pPr>
      <w:r>
        <w:rPr>
          <w:spacing w:val="-6"/>
          <w:sz w:val="18"/>
        </w:rPr>
        <w:t xml:space="preserve">Током </w:t>
      </w:r>
      <w:r>
        <w:rPr>
          <w:sz w:val="18"/>
        </w:rPr>
        <w:t>практичног испита или провере стручности морају да</w:t>
      </w:r>
      <w:r>
        <w:rPr>
          <w:spacing w:val="-8"/>
          <w:sz w:val="18"/>
        </w:rPr>
        <w:t xml:space="preserve"> </w:t>
      </w:r>
      <w:r>
        <w:rPr>
          <w:sz w:val="18"/>
        </w:rPr>
        <w:t>се</w:t>
      </w:r>
      <w:r>
        <w:rPr>
          <w:spacing w:val="-8"/>
          <w:sz w:val="18"/>
        </w:rPr>
        <w:t xml:space="preserve"> </w:t>
      </w:r>
      <w:r>
        <w:rPr>
          <w:sz w:val="18"/>
        </w:rPr>
        <w:t>примењују</w:t>
      </w:r>
      <w:r>
        <w:rPr>
          <w:spacing w:val="-8"/>
          <w:sz w:val="18"/>
        </w:rPr>
        <w:t xml:space="preserve"> </w:t>
      </w:r>
      <w:r>
        <w:rPr>
          <w:sz w:val="18"/>
        </w:rPr>
        <w:t>следећа</w:t>
      </w:r>
      <w:r>
        <w:rPr>
          <w:spacing w:val="-8"/>
          <w:sz w:val="18"/>
        </w:rPr>
        <w:t xml:space="preserve"> </w:t>
      </w:r>
      <w:r>
        <w:rPr>
          <w:sz w:val="18"/>
        </w:rPr>
        <w:t>ограничења,</w:t>
      </w:r>
      <w:r>
        <w:rPr>
          <w:spacing w:val="-8"/>
          <w:sz w:val="18"/>
        </w:rPr>
        <w:t xml:space="preserve"> </w:t>
      </w:r>
      <w:r>
        <w:rPr>
          <w:sz w:val="18"/>
        </w:rPr>
        <w:t>коригована</w:t>
      </w:r>
      <w:r>
        <w:rPr>
          <w:spacing w:val="-8"/>
          <w:sz w:val="18"/>
        </w:rPr>
        <w:t xml:space="preserve"> </w:t>
      </w:r>
      <w:r>
        <w:rPr>
          <w:sz w:val="18"/>
        </w:rPr>
        <w:t>за</w:t>
      </w:r>
      <w:r>
        <w:rPr>
          <w:spacing w:val="-8"/>
          <w:sz w:val="18"/>
        </w:rPr>
        <w:t xml:space="preserve"> </w:t>
      </w:r>
      <w:r>
        <w:rPr>
          <w:sz w:val="18"/>
        </w:rPr>
        <w:t>дозвољена</w:t>
      </w:r>
      <w:r>
        <w:rPr>
          <w:spacing w:val="-8"/>
          <w:sz w:val="18"/>
        </w:rPr>
        <w:t xml:space="preserve"> </w:t>
      </w:r>
      <w:r>
        <w:rPr>
          <w:sz w:val="18"/>
        </w:rPr>
        <w:t xml:space="preserve">од- 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квалитета и перформанси ваздухоплова са вертикалним узлета- њем </w:t>
      </w:r>
      <w:r>
        <w:rPr>
          <w:spacing w:val="-3"/>
          <w:sz w:val="18"/>
        </w:rPr>
        <w:t xml:space="preserve">који </w:t>
      </w:r>
      <w:r>
        <w:rPr>
          <w:sz w:val="18"/>
        </w:rPr>
        <w:t>се</w:t>
      </w:r>
      <w:r>
        <w:rPr>
          <w:sz w:val="18"/>
        </w:rPr>
        <w:t xml:space="preserve"> </w:t>
      </w:r>
      <w:r>
        <w:rPr>
          <w:sz w:val="18"/>
        </w:rPr>
        <w:t>користи.</w:t>
      </w:r>
    </w:p>
    <w:p w:rsidR="003B3DB5" w:rsidRDefault="003B3DB5">
      <w:pPr>
        <w:pStyle w:val="BodyText"/>
        <w:spacing w:before="4"/>
        <w:ind w:left="0" w:firstLine="0"/>
        <w:jc w:val="left"/>
        <w:rPr>
          <w:sz w:val="22"/>
        </w:rPr>
      </w:pPr>
    </w:p>
    <w:p w:rsidR="003B3DB5" w:rsidRDefault="00866A2A">
      <w:pPr>
        <w:pStyle w:val="BodyText"/>
        <w:spacing w:line="276" w:lineRule="auto"/>
        <w:ind w:left="450" w:right="3551" w:firstLine="0"/>
        <w:jc w:val="left"/>
      </w:pPr>
      <w:r>
        <w:t xml:space="preserve">(а) </w:t>
      </w:r>
      <w:r>
        <w:rPr>
          <w:i/>
        </w:rPr>
        <w:t xml:space="preserve">IFR </w:t>
      </w:r>
      <w:r>
        <w:t>ограничења Висина:</w:t>
      </w:r>
    </w:p>
    <w:p w:rsidR="003B3DB5" w:rsidRDefault="00866A2A">
      <w:pPr>
        <w:pStyle w:val="BodyText"/>
        <w:tabs>
          <w:tab w:val="left" w:pos="4338"/>
        </w:tabs>
        <w:ind w:left="450" w:firstLine="0"/>
        <w:jc w:val="left"/>
      </w:pPr>
      <w:r>
        <w:t>нормалан</w:t>
      </w:r>
      <w:r>
        <w:rPr>
          <w:spacing w:val="-4"/>
        </w:rPr>
        <w:t xml:space="preserve"> </w:t>
      </w:r>
      <w:r>
        <w:t>лет</w:t>
      </w:r>
      <w:r>
        <w:tab/>
        <w:t>±100 стопа</w:t>
      </w:r>
      <w:r>
        <w:rPr>
          <w:spacing w:val="-2"/>
        </w:rPr>
        <w:t xml:space="preserve"> </w:t>
      </w:r>
      <w:r>
        <w:t>(</w:t>
      </w:r>
      <w:r>
        <w:rPr>
          <w:i/>
        </w:rPr>
        <w:t>ft</w:t>
      </w:r>
      <w:r>
        <w:t>)</w:t>
      </w:r>
    </w:p>
    <w:p w:rsidR="003B3DB5" w:rsidRDefault="00866A2A">
      <w:pPr>
        <w:tabs>
          <w:tab w:val="left" w:pos="4327"/>
        </w:tabs>
        <w:spacing w:before="101"/>
        <w:ind w:left="292"/>
        <w:rPr>
          <w:sz w:val="18"/>
        </w:rPr>
      </w:pPr>
      <w:r>
        <w:br w:type="column"/>
      </w:r>
      <w:r>
        <w:rPr>
          <w:i/>
          <w:spacing w:val="-3"/>
          <w:sz w:val="18"/>
        </w:rPr>
        <w:t>Т.О.</w:t>
      </w:r>
      <w:r>
        <w:rPr>
          <w:i/>
          <w:spacing w:val="-2"/>
          <w:sz w:val="18"/>
        </w:rPr>
        <w:t xml:space="preserve"> </w:t>
      </w:r>
      <w:r>
        <w:rPr>
          <w:sz w:val="18"/>
        </w:rPr>
        <w:t>лебдење</w:t>
      </w:r>
      <w:r>
        <w:rPr>
          <w:spacing w:val="-2"/>
          <w:sz w:val="18"/>
        </w:rPr>
        <w:t xml:space="preserve"> </w:t>
      </w:r>
      <w:r>
        <w:rPr>
          <w:i/>
          <w:sz w:val="18"/>
        </w:rPr>
        <w:t>I.G.E</w:t>
      </w:r>
      <w:r>
        <w:rPr>
          <w:i/>
          <w:sz w:val="18"/>
        </w:rPr>
        <w:tab/>
      </w:r>
      <w:r>
        <w:rPr>
          <w:sz w:val="18"/>
        </w:rPr>
        <w:t>± 3 стопе</w:t>
      </w:r>
      <w:r>
        <w:rPr>
          <w:spacing w:val="-3"/>
          <w:sz w:val="18"/>
        </w:rPr>
        <w:t xml:space="preserve"> </w:t>
      </w:r>
      <w:r>
        <w:rPr>
          <w:sz w:val="18"/>
        </w:rPr>
        <w:t>(</w:t>
      </w:r>
      <w:r>
        <w:rPr>
          <w:i/>
          <w:sz w:val="18"/>
        </w:rPr>
        <w:t>ft</w:t>
      </w:r>
      <w:r>
        <w:rPr>
          <w:sz w:val="18"/>
        </w:rPr>
        <w:t>)</w:t>
      </w:r>
    </w:p>
    <w:p w:rsidR="003B3DB5" w:rsidRDefault="00866A2A">
      <w:pPr>
        <w:pStyle w:val="BodyText"/>
        <w:tabs>
          <w:tab w:val="left" w:pos="3192"/>
        </w:tabs>
        <w:spacing w:before="25" w:line="232" w:lineRule="auto"/>
        <w:ind w:left="3140" w:right="179" w:hanging="2848"/>
        <w:jc w:val="left"/>
      </w:pPr>
      <w:r>
        <w:t>Слетање</w:t>
      </w:r>
      <w:r>
        <w:tab/>
      </w:r>
      <w:r>
        <w:tab/>
        <w:t>± 2 стопе (</w:t>
      </w:r>
      <w:r>
        <w:rPr>
          <w:i/>
        </w:rPr>
        <w:t>ft</w:t>
      </w:r>
      <w:r>
        <w:t>) (са 0 стопа (</w:t>
      </w:r>
      <w:r>
        <w:rPr>
          <w:i/>
        </w:rPr>
        <w:t>ft</w:t>
      </w:r>
      <w:r>
        <w:t>) летењем уназад или</w:t>
      </w:r>
      <w:r>
        <w:rPr>
          <w:spacing w:val="-14"/>
        </w:rPr>
        <w:t xml:space="preserve"> </w:t>
      </w:r>
      <w:r>
        <w:t>бочним</w:t>
      </w:r>
    </w:p>
    <w:p w:rsidR="003B3DB5" w:rsidRDefault="00866A2A">
      <w:pPr>
        <w:pStyle w:val="BodyText"/>
        <w:spacing w:line="201" w:lineRule="exact"/>
        <w:ind w:left="4581" w:firstLine="0"/>
        <w:jc w:val="left"/>
      </w:pPr>
      <w:r>
        <w:t>летењем)</w:t>
      </w:r>
    </w:p>
    <w:p w:rsidR="003B3DB5" w:rsidRDefault="003B3DB5">
      <w:pPr>
        <w:pStyle w:val="BodyText"/>
        <w:spacing w:before="8"/>
        <w:ind w:left="0" w:firstLine="0"/>
        <w:jc w:val="left"/>
        <w:rPr>
          <w:sz w:val="16"/>
        </w:rPr>
      </w:pPr>
    </w:p>
    <w:p w:rsidR="003B3DB5" w:rsidRDefault="00866A2A">
      <w:pPr>
        <w:pStyle w:val="BodyText"/>
        <w:spacing w:line="247" w:lineRule="auto"/>
        <w:ind w:left="241" w:right="129"/>
      </w:pPr>
      <w:r>
        <w:t>САДРЖАЈ ОБУКЕ/ПРАКТИЧНОГ ИСПИТА/ПРОВЕРЕ СТРУЧНОСТИ</w:t>
      </w:r>
    </w:p>
    <w:p w:rsidR="003B3DB5" w:rsidRDefault="00866A2A">
      <w:pPr>
        <w:pStyle w:val="ListParagraph"/>
        <w:numPr>
          <w:ilvl w:val="0"/>
          <w:numId w:val="185"/>
        </w:numPr>
        <w:tabs>
          <w:tab w:val="left" w:pos="819"/>
        </w:tabs>
        <w:spacing w:before="1"/>
        <w:ind w:left="818" w:hanging="180"/>
        <w:jc w:val="left"/>
        <w:rPr>
          <w:sz w:val="18"/>
        </w:rPr>
      </w:pPr>
      <w:r>
        <w:rPr>
          <w:sz w:val="18"/>
        </w:rPr>
        <w:t>Следећи симболи</w:t>
      </w:r>
      <w:r>
        <w:rPr>
          <w:spacing w:val="-2"/>
          <w:sz w:val="18"/>
        </w:rPr>
        <w:t xml:space="preserve"> </w:t>
      </w:r>
      <w:r>
        <w:rPr>
          <w:sz w:val="18"/>
        </w:rPr>
        <w:t>означавају:</w:t>
      </w:r>
    </w:p>
    <w:p w:rsidR="003B3DB5" w:rsidRDefault="00866A2A">
      <w:pPr>
        <w:pStyle w:val="BodyText"/>
        <w:spacing w:before="7" w:line="247" w:lineRule="auto"/>
        <w:ind w:left="241" w:right="128"/>
      </w:pPr>
      <w:r>
        <w:rPr>
          <w:i/>
        </w:rPr>
        <w:t xml:space="preserve">Р </w:t>
      </w:r>
      <w:r>
        <w:t xml:space="preserve">= oбучен као </w:t>
      </w:r>
      <w:r>
        <w:rPr>
          <w:i/>
        </w:rPr>
        <w:t xml:space="preserve">PIC </w:t>
      </w:r>
      <w:r>
        <w:t>или копилот и као пилот који не управља ваздухопловом (</w:t>
      </w:r>
      <w:r>
        <w:rPr>
          <w:i/>
        </w:rPr>
        <w:t>PNF</w:t>
      </w:r>
      <w:r>
        <w:t>) за издавање овлашћења за тип како је при- мењиво.</w:t>
      </w:r>
    </w:p>
    <w:p w:rsidR="003B3DB5" w:rsidRDefault="003B3DB5">
      <w:pPr>
        <w:spacing w:line="247"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866A2A">
      <w:pPr>
        <w:pStyle w:val="ListParagraph"/>
        <w:numPr>
          <w:ilvl w:val="0"/>
          <w:numId w:val="185"/>
        </w:numPr>
        <w:tabs>
          <w:tab w:val="left" w:pos="694"/>
        </w:tabs>
        <w:spacing w:before="94" w:line="237" w:lineRule="auto"/>
        <w:ind w:left="110" w:right="412" w:firstLine="397"/>
        <w:jc w:val="left"/>
        <w:rPr>
          <w:sz w:val="18"/>
        </w:rPr>
      </w:pPr>
      <w:r>
        <w:rPr>
          <w:sz w:val="18"/>
        </w:rPr>
        <w:t xml:space="preserve">Практична обука се спроводи најмање на </w:t>
      </w:r>
      <w:r>
        <w:rPr>
          <w:spacing w:val="-3"/>
          <w:sz w:val="18"/>
        </w:rPr>
        <w:t xml:space="preserve">нивоу </w:t>
      </w:r>
      <w:r>
        <w:rPr>
          <w:sz w:val="18"/>
        </w:rPr>
        <w:t>тренажне опреме означене са (</w:t>
      </w:r>
      <w:r>
        <w:rPr>
          <w:i/>
          <w:sz w:val="18"/>
        </w:rPr>
        <w:t>Р</w:t>
      </w:r>
      <w:r>
        <w:rPr>
          <w:sz w:val="18"/>
        </w:rPr>
        <w:t>) или на опреми вишег нивоа означеној стрели- цом</w:t>
      </w:r>
      <w:r>
        <w:rPr>
          <w:spacing w:val="-1"/>
          <w:sz w:val="18"/>
        </w:rPr>
        <w:t xml:space="preserve"> </w:t>
      </w:r>
      <w:r>
        <w:rPr>
          <w:sz w:val="18"/>
        </w:rPr>
        <w:t>(---</w:t>
      </w:r>
      <w:r>
        <w:rPr>
          <w:b/>
          <w:sz w:val="18"/>
        </w:rPr>
        <w:t>&gt;</w:t>
      </w:r>
      <w:r>
        <w:rPr>
          <w:sz w:val="18"/>
        </w:rPr>
        <w:t>).</w:t>
      </w:r>
    </w:p>
    <w:p w:rsidR="003B3DB5" w:rsidRDefault="00866A2A">
      <w:pPr>
        <w:pStyle w:val="ListParagraph"/>
        <w:numPr>
          <w:ilvl w:val="0"/>
          <w:numId w:val="185"/>
        </w:numPr>
        <w:tabs>
          <w:tab w:val="left" w:pos="688"/>
        </w:tabs>
        <w:spacing w:line="202" w:lineRule="exact"/>
        <w:ind w:left="687" w:hanging="180"/>
        <w:jc w:val="left"/>
        <w:rPr>
          <w:sz w:val="18"/>
        </w:rPr>
      </w:pPr>
      <w:r>
        <w:rPr>
          <w:sz w:val="18"/>
        </w:rPr>
        <w:t>Следеће скраћенице се користе да означе коришћену тренажну</w:t>
      </w:r>
      <w:r>
        <w:rPr>
          <w:spacing w:val="-3"/>
          <w:sz w:val="18"/>
        </w:rPr>
        <w:t xml:space="preserve"> </w:t>
      </w:r>
      <w:r>
        <w:rPr>
          <w:sz w:val="18"/>
        </w:rPr>
        <w:t>опрему:</w:t>
      </w:r>
    </w:p>
    <w:p w:rsidR="003B3DB5" w:rsidRDefault="00866A2A">
      <w:pPr>
        <w:pStyle w:val="BodyText"/>
        <w:spacing w:line="204" w:lineRule="exact"/>
        <w:ind w:left="507" w:firstLine="0"/>
        <w:jc w:val="left"/>
      </w:pPr>
      <w:r>
        <w:rPr>
          <w:i/>
        </w:rPr>
        <w:t xml:space="preserve">FFS </w:t>
      </w:r>
      <w:r>
        <w:t>= уређај за потпуно симулирање летења</w:t>
      </w:r>
    </w:p>
    <w:p w:rsidR="003B3DB5" w:rsidRDefault="00866A2A">
      <w:pPr>
        <w:pStyle w:val="BodyText"/>
        <w:spacing w:line="204" w:lineRule="exact"/>
        <w:ind w:left="507" w:firstLine="0"/>
        <w:jc w:val="left"/>
      </w:pPr>
      <w:r>
        <w:rPr>
          <w:i/>
        </w:rPr>
        <w:t xml:space="preserve">FTD </w:t>
      </w:r>
      <w:r>
        <w:t>= тренажер летења</w:t>
      </w:r>
    </w:p>
    <w:p w:rsidR="003B3DB5" w:rsidRDefault="00866A2A">
      <w:pPr>
        <w:pStyle w:val="BodyText"/>
        <w:spacing w:line="204" w:lineRule="exact"/>
        <w:ind w:left="507" w:firstLine="0"/>
        <w:jc w:val="left"/>
      </w:pPr>
      <w:r>
        <w:rPr>
          <w:i/>
        </w:rPr>
        <w:t xml:space="preserve">ОTD </w:t>
      </w:r>
      <w:r>
        <w:t>= други уређаји за обуку</w:t>
      </w:r>
    </w:p>
    <w:p w:rsidR="003B3DB5" w:rsidRDefault="00866A2A">
      <w:pPr>
        <w:pStyle w:val="BodyText"/>
        <w:spacing w:line="204" w:lineRule="exact"/>
        <w:ind w:left="507" w:firstLine="0"/>
        <w:jc w:val="left"/>
      </w:pPr>
      <w:r>
        <w:rPr>
          <w:i/>
        </w:rPr>
        <w:t xml:space="preserve">PL </w:t>
      </w:r>
      <w:r>
        <w:t>= ваздухоплов са вертикалним узлетањем</w:t>
      </w:r>
    </w:p>
    <w:p w:rsidR="003B3DB5" w:rsidRDefault="00866A2A">
      <w:pPr>
        <w:pStyle w:val="BodyText"/>
        <w:spacing w:line="237" w:lineRule="auto"/>
        <w:ind w:right="402"/>
        <w:jc w:val="left"/>
      </w:pPr>
      <w:r>
        <w:t>(а) Кандидати за практичан испит за издавање овлашћења за летење на типу ваздухоплова са вертикалним узлетањем морају да поло</w:t>
      </w:r>
      <w:r>
        <w:t>же секције од 1 до 5 и, ако је примењиво, секцију 6.</w:t>
      </w:r>
    </w:p>
    <w:p w:rsidR="003B3DB5" w:rsidRDefault="00866A2A">
      <w:pPr>
        <w:pStyle w:val="BodyText"/>
        <w:spacing w:line="237" w:lineRule="auto"/>
        <w:jc w:val="left"/>
      </w:pPr>
      <w:r>
        <w:t>(б) Кандидати који желе да продуже или обнове овлашћење за летење на типу ваздухоплова са вертикалним узлетањем морају да положе секције од 1 до 5 и, ако је примењиво, секције 6 и/или 7.</w:t>
      </w:r>
    </w:p>
    <w:p w:rsidR="003B3DB5" w:rsidRDefault="00866A2A">
      <w:pPr>
        <w:pStyle w:val="BodyText"/>
        <w:spacing w:line="237" w:lineRule="auto"/>
        <w:ind w:right="409"/>
        <w:jc w:val="left"/>
      </w:pPr>
      <w:r>
        <w:t>(ц) Тачке означе</w:t>
      </w:r>
      <w:r>
        <w:t xml:space="preserve">не са звездицом (*) морају да се лете само на основу инструмената. Ако се овај услов не испуни током практичног испита или провере стручности, овлашћење за летење на типу се ограничава само на </w:t>
      </w:r>
      <w:r>
        <w:rPr>
          <w:i/>
        </w:rPr>
        <w:t>VFR</w:t>
      </w:r>
      <w:r>
        <w:t>.</w:t>
      </w:r>
    </w:p>
    <w:p w:rsidR="003B3DB5" w:rsidRDefault="00866A2A">
      <w:pPr>
        <w:pStyle w:val="ListParagraph"/>
        <w:numPr>
          <w:ilvl w:val="0"/>
          <w:numId w:val="185"/>
        </w:numPr>
        <w:tabs>
          <w:tab w:val="left" w:pos="688"/>
        </w:tabs>
        <w:spacing w:line="202" w:lineRule="exact"/>
        <w:ind w:left="687" w:hanging="180"/>
        <w:jc w:val="left"/>
        <w:rPr>
          <w:sz w:val="18"/>
        </w:rPr>
      </w:pPr>
      <w:r>
        <w:rPr>
          <w:sz w:val="18"/>
        </w:rPr>
        <w:t>Слово „</w:t>
      </w:r>
      <w:r>
        <w:rPr>
          <w:i/>
          <w:sz w:val="18"/>
        </w:rPr>
        <w:t>М</w:t>
      </w:r>
      <w:r>
        <w:rPr>
          <w:sz w:val="18"/>
        </w:rPr>
        <w:t xml:space="preserve">” у </w:t>
      </w:r>
      <w:r>
        <w:rPr>
          <w:spacing w:val="-3"/>
          <w:sz w:val="18"/>
        </w:rPr>
        <w:t xml:space="preserve">колони </w:t>
      </w:r>
      <w:r>
        <w:rPr>
          <w:sz w:val="18"/>
        </w:rPr>
        <w:t>практичног испита или провере стручност</w:t>
      </w:r>
      <w:r>
        <w:rPr>
          <w:sz w:val="18"/>
        </w:rPr>
        <w:t>и указује на обавезну</w:t>
      </w:r>
      <w:r>
        <w:rPr>
          <w:spacing w:val="-4"/>
          <w:sz w:val="18"/>
        </w:rPr>
        <w:t xml:space="preserve"> </w:t>
      </w:r>
      <w:r>
        <w:rPr>
          <w:spacing w:val="-6"/>
          <w:sz w:val="18"/>
        </w:rPr>
        <w:t>вежбу.</w:t>
      </w:r>
    </w:p>
    <w:p w:rsidR="003B3DB5" w:rsidRDefault="00866A2A">
      <w:pPr>
        <w:pStyle w:val="ListParagraph"/>
        <w:numPr>
          <w:ilvl w:val="0"/>
          <w:numId w:val="185"/>
        </w:numPr>
        <w:tabs>
          <w:tab w:val="left" w:pos="690"/>
        </w:tabs>
        <w:spacing w:line="237" w:lineRule="auto"/>
        <w:ind w:left="110" w:right="411" w:firstLine="397"/>
        <w:jc w:val="left"/>
        <w:rPr>
          <w:sz w:val="18"/>
        </w:rPr>
      </w:pPr>
      <w:r>
        <w:rPr>
          <w:spacing w:val="-3"/>
          <w:sz w:val="18"/>
        </w:rPr>
        <w:t xml:space="preserve">Уређај </w:t>
      </w:r>
      <w:r>
        <w:rPr>
          <w:sz w:val="18"/>
        </w:rPr>
        <w:t>за симулирање летења (</w:t>
      </w:r>
      <w:r>
        <w:rPr>
          <w:i/>
          <w:sz w:val="18"/>
        </w:rPr>
        <w:t>FЅTD</w:t>
      </w:r>
      <w:r>
        <w:rPr>
          <w:sz w:val="18"/>
        </w:rPr>
        <w:t xml:space="preserve">) се користи за практичну обуку и испит </w:t>
      </w:r>
      <w:r>
        <w:rPr>
          <w:spacing w:val="-4"/>
          <w:sz w:val="18"/>
        </w:rPr>
        <w:t xml:space="preserve">ако </w:t>
      </w:r>
      <w:r>
        <w:rPr>
          <w:sz w:val="18"/>
        </w:rPr>
        <w:t xml:space="preserve">је он саставни део одобреног курса за овлашће- ње за летење на </w:t>
      </w:r>
      <w:r>
        <w:rPr>
          <w:spacing w:val="-5"/>
          <w:sz w:val="18"/>
        </w:rPr>
        <w:t xml:space="preserve">типу. </w:t>
      </w:r>
      <w:r>
        <w:rPr>
          <w:sz w:val="18"/>
        </w:rPr>
        <w:t>За одобрење курса морају да се узму у обзир следећи</w:t>
      </w:r>
      <w:r>
        <w:rPr>
          <w:spacing w:val="-2"/>
          <w:sz w:val="18"/>
        </w:rPr>
        <w:t xml:space="preserve"> </w:t>
      </w:r>
      <w:r>
        <w:rPr>
          <w:sz w:val="18"/>
        </w:rPr>
        <w:t>услови:</w:t>
      </w:r>
    </w:p>
    <w:p w:rsidR="003B3DB5" w:rsidRDefault="00866A2A">
      <w:pPr>
        <w:pStyle w:val="BodyText"/>
        <w:spacing w:line="232" w:lineRule="auto"/>
        <w:ind w:left="507" w:right="837" w:firstLine="0"/>
        <w:jc w:val="left"/>
      </w:pPr>
      <w:r>
        <w:t>(а) квалификација уре</w:t>
      </w:r>
      <w:r>
        <w:t>ђаја за симулирање летења (</w:t>
      </w:r>
      <w:r>
        <w:rPr>
          <w:i/>
        </w:rPr>
        <w:t>FSTD</w:t>
      </w:r>
      <w:r>
        <w:t xml:space="preserve">) како је прописано одговарајућим захтевима </w:t>
      </w:r>
      <w:r>
        <w:rPr>
          <w:i/>
        </w:rPr>
        <w:t xml:space="preserve">Part-ARA </w:t>
      </w:r>
      <w:r>
        <w:t xml:space="preserve">и </w:t>
      </w:r>
      <w:r>
        <w:rPr>
          <w:i/>
        </w:rPr>
        <w:t>Part-ORA</w:t>
      </w:r>
      <w:r>
        <w:t>; (б) квалификације инструктора.</w:t>
      </w:r>
    </w:p>
    <w:p w:rsidR="003B3DB5" w:rsidRDefault="003B3DB5">
      <w:pPr>
        <w:pStyle w:val="BodyText"/>
        <w:spacing w:before="10" w:after="1"/>
        <w:ind w:left="0" w:firstLine="0"/>
        <w:jc w:val="left"/>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737"/>
        <w:gridCol w:w="726"/>
        <w:gridCol w:w="556"/>
        <w:gridCol w:w="862"/>
        <w:gridCol w:w="1384"/>
        <w:gridCol w:w="1101"/>
        <w:gridCol w:w="1538"/>
      </w:tblGrid>
      <w:tr w:rsidR="003B3DB5">
        <w:trPr>
          <w:trHeight w:val="362"/>
        </w:trPr>
        <w:tc>
          <w:tcPr>
            <w:tcW w:w="3578" w:type="dxa"/>
          </w:tcPr>
          <w:p w:rsidR="003B3DB5" w:rsidRDefault="00866A2A">
            <w:pPr>
              <w:pStyle w:val="TableParagraph"/>
              <w:spacing w:before="99"/>
              <w:ind w:left="121"/>
              <w:rPr>
                <w:sz w:val="14"/>
              </w:rPr>
            </w:pPr>
            <w:r>
              <w:rPr>
                <w:sz w:val="14"/>
              </w:rPr>
              <w:t>ВАЗДУХОПЛОВИ СА ВЕРТИКАЛНИМ УЗЛЕТАЊЕМ</w:t>
            </w:r>
          </w:p>
        </w:tc>
        <w:tc>
          <w:tcPr>
            <w:tcW w:w="4265" w:type="dxa"/>
            <w:gridSpan w:val="5"/>
          </w:tcPr>
          <w:p w:rsidR="003B3DB5" w:rsidRDefault="00866A2A">
            <w:pPr>
              <w:pStyle w:val="TableParagraph"/>
              <w:spacing w:before="99"/>
              <w:ind w:left="1429" w:right="1422"/>
              <w:jc w:val="center"/>
              <w:rPr>
                <w:sz w:val="14"/>
              </w:rPr>
            </w:pPr>
            <w:r>
              <w:rPr>
                <w:sz w:val="14"/>
              </w:rPr>
              <w:t>ПРАКТИЧНА ОБУКА</w:t>
            </w:r>
          </w:p>
        </w:tc>
        <w:tc>
          <w:tcPr>
            <w:tcW w:w="2639" w:type="dxa"/>
            <w:gridSpan w:val="2"/>
          </w:tcPr>
          <w:p w:rsidR="003B3DB5" w:rsidRDefault="00866A2A">
            <w:pPr>
              <w:pStyle w:val="TableParagraph"/>
              <w:spacing w:before="18"/>
              <w:ind w:left="853" w:hanging="708"/>
              <w:rPr>
                <w:sz w:val="14"/>
              </w:rPr>
            </w:pPr>
            <w:r>
              <w:rPr>
                <w:sz w:val="14"/>
              </w:rPr>
              <w:t>ПРАКТИЧАН ИСПИТ ИЛИ ПРОВЕРА СТРУЧНОСТИ</w:t>
            </w:r>
          </w:p>
        </w:tc>
      </w:tr>
      <w:tr w:rsidR="003B3DB5">
        <w:trPr>
          <w:trHeight w:val="200"/>
        </w:trPr>
        <w:tc>
          <w:tcPr>
            <w:tcW w:w="3578" w:type="dxa"/>
            <w:vMerge w:val="restart"/>
          </w:tcPr>
          <w:p w:rsidR="003B3DB5" w:rsidRDefault="003B3DB5">
            <w:pPr>
              <w:pStyle w:val="TableParagraph"/>
              <w:rPr>
                <w:sz w:val="16"/>
              </w:rPr>
            </w:pPr>
          </w:p>
          <w:p w:rsidR="003B3DB5" w:rsidRDefault="00866A2A">
            <w:pPr>
              <w:pStyle w:val="TableParagraph"/>
              <w:spacing w:before="101"/>
              <w:ind w:left="1177"/>
              <w:rPr>
                <w:sz w:val="14"/>
              </w:rPr>
            </w:pPr>
            <w:r>
              <w:rPr>
                <w:sz w:val="14"/>
              </w:rPr>
              <w:t>Маневри/Процедуре</w:t>
            </w:r>
          </w:p>
        </w:tc>
        <w:tc>
          <w:tcPr>
            <w:tcW w:w="737" w:type="dxa"/>
          </w:tcPr>
          <w:p w:rsidR="003B3DB5" w:rsidRDefault="003B3DB5">
            <w:pPr>
              <w:pStyle w:val="TableParagraph"/>
              <w:rPr>
                <w:sz w:val="12"/>
              </w:rPr>
            </w:pPr>
          </w:p>
        </w:tc>
        <w:tc>
          <w:tcPr>
            <w:tcW w:w="726"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62" w:type="dxa"/>
          </w:tcPr>
          <w:p w:rsidR="003B3DB5" w:rsidRDefault="003B3DB5">
            <w:pPr>
              <w:pStyle w:val="TableParagraph"/>
              <w:rPr>
                <w:sz w:val="12"/>
              </w:rPr>
            </w:pPr>
          </w:p>
        </w:tc>
        <w:tc>
          <w:tcPr>
            <w:tcW w:w="1384" w:type="dxa"/>
            <w:vMerge w:val="restart"/>
          </w:tcPr>
          <w:p w:rsidR="003B3DB5" w:rsidRDefault="00866A2A">
            <w:pPr>
              <w:pStyle w:val="TableParagraph"/>
              <w:spacing w:before="123"/>
              <w:ind w:left="173" w:right="164"/>
              <w:jc w:val="center"/>
              <w:rPr>
                <w:sz w:val="14"/>
              </w:rPr>
            </w:pPr>
            <w:r>
              <w:rPr>
                <w:sz w:val="14"/>
              </w:rPr>
              <w:t>Иницијали инструктора по завршетку обуке</w:t>
            </w:r>
          </w:p>
        </w:tc>
        <w:tc>
          <w:tcPr>
            <w:tcW w:w="1101" w:type="dxa"/>
          </w:tcPr>
          <w:p w:rsidR="003B3DB5" w:rsidRDefault="00866A2A">
            <w:pPr>
              <w:pStyle w:val="TableParagraph"/>
              <w:spacing w:before="18"/>
              <w:ind w:left="174"/>
              <w:rPr>
                <w:sz w:val="14"/>
              </w:rPr>
            </w:pPr>
            <w:r>
              <w:rPr>
                <w:sz w:val="14"/>
              </w:rPr>
              <w:t>Проверен на</w:t>
            </w:r>
          </w:p>
        </w:tc>
        <w:tc>
          <w:tcPr>
            <w:tcW w:w="1538" w:type="dxa"/>
            <w:vMerge w:val="restart"/>
          </w:tcPr>
          <w:p w:rsidR="003B3DB5" w:rsidRDefault="00866A2A">
            <w:pPr>
              <w:pStyle w:val="TableParagraph"/>
              <w:spacing w:before="123"/>
              <w:ind w:left="232" w:right="226" w:hanging="1"/>
              <w:jc w:val="center"/>
              <w:rPr>
                <w:sz w:val="14"/>
              </w:rPr>
            </w:pPr>
            <w:r>
              <w:rPr>
                <w:sz w:val="14"/>
              </w:rPr>
              <w:t>Иницијали испитивача по завршетку испита</w:t>
            </w:r>
          </w:p>
        </w:tc>
      </w:tr>
      <w:tr w:rsidR="003B3DB5">
        <w:trPr>
          <w:trHeight w:val="524"/>
        </w:trPr>
        <w:tc>
          <w:tcPr>
            <w:tcW w:w="3578" w:type="dxa"/>
            <w:vMerge/>
            <w:tcBorders>
              <w:top w:val="nil"/>
            </w:tcBorders>
          </w:tcPr>
          <w:p w:rsidR="003B3DB5" w:rsidRDefault="003B3DB5">
            <w:pPr>
              <w:rPr>
                <w:sz w:val="2"/>
                <w:szCs w:val="2"/>
              </w:rPr>
            </w:pPr>
          </w:p>
        </w:tc>
        <w:tc>
          <w:tcPr>
            <w:tcW w:w="737" w:type="dxa"/>
          </w:tcPr>
          <w:p w:rsidR="003B3DB5" w:rsidRDefault="003B3DB5">
            <w:pPr>
              <w:pStyle w:val="TableParagraph"/>
              <w:spacing w:before="7"/>
              <w:rPr>
                <w:sz w:val="15"/>
              </w:rPr>
            </w:pPr>
          </w:p>
          <w:p w:rsidR="003B3DB5" w:rsidRDefault="00866A2A">
            <w:pPr>
              <w:pStyle w:val="TableParagraph"/>
              <w:ind w:left="228"/>
              <w:rPr>
                <w:i/>
                <w:sz w:val="14"/>
              </w:rPr>
            </w:pPr>
            <w:r>
              <w:rPr>
                <w:i/>
                <w:sz w:val="14"/>
              </w:rPr>
              <w:t>ОTD</w:t>
            </w:r>
          </w:p>
        </w:tc>
        <w:tc>
          <w:tcPr>
            <w:tcW w:w="726" w:type="dxa"/>
          </w:tcPr>
          <w:p w:rsidR="003B3DB5" w:rsidRDefault="003B3DB5">
            <w:pPr>
              <w:pStyle w:val="TableParagraph"/>
              <w:spacing w:before="7"/>
              <w:rPr>
                <w:sz w:val="15"/>
              </w:rPr>
            </w:pPr>
          </w:p>
          <w:p w:rsidR="003B3DB5" w:rsidRDefault="00866A2A">
            <w:pPr>
              <w:pStyle w:val="TableParagraph"/>
              <w:ind w:left="230"/>
              <w:rPr>
                <w:i/>
                <w:sz w:val="14"/>
              </w:rPr>
            </w:pPr>
            <w:r>
              <w:rPr>
                <w:i/>
                <w:sz w:val="14"/>
              </w:rPr>
              <w:t>FTD</w:t>
            </w:r>
          </w:p>
        </w:tc>
        <w:tc>
          <w:tcPr>
            <w:tcW w:w="556" w:type="dxa"/>
          </w:tcPr>
          <w:p w:rsidR="003B3DB5" w:rsidRDefault="003B3DB5">
            <w:pPr>
              <w:pStyle w:val="TableParagraph"/>
              <w:spacing w:before="7"/>
              <w:rPr>
                <w:sz w:val="15"/>
              </w:rPr>
            </w:pPr>
          </w:p>
          <w:p w:rsidR="003B3DB5" w:rsidRDefault="00866A2A">
            <w:pPr>
              <w:pStyle w:val="TableParagraph"/>
              <w:ind w:left="157"/>
              <w:rPr>
                <w:i/>
                <w:sz w:val="14"/>
              </w:rPr>
            </w:pPr>
            <w:r>
              <w:rPr>
                <w:i/>
                <w:sz w:val="14"/>
              </w:rPr>
              <w:t>FFS</w:t>
            </w:r>
          </w:p>
        </w:tc>
        <w:tc>
          <w:tcPr>
            <w:tcW w:w="862" w:type="dxa"/>
          </w:tcPr>
          <w:p w:rsidR="003B3DB5" w:rsidRDefault="003B3DB5">
            <w:pPr>
              <w:pStyle w:val="TableParagraph"/>
              <w:spacing w:before="7"/>
              <w:rPr>
                <w:sz w:val="15"/>
              </w:rPr>
            </w:pPr>
          </w:p>
          <w:p w:rsidR="003B3DB5" w:rsidRDefault="00866A2A">
            <w:pPr>
              <w:pStyle w:val="TableParagraph"/>
              <w:ind w:left="329" w:right="318"/>
              <w:jc w:val="center"/>
              <w:rPr>
                <w:i/>
                <w:sz w:val="14"/>
              </w:rPr>
            </w:pPr>
            <w:r>
              <w:rPr>
                <w:i/>
                <w:sz w:val="14"/>
              </w:rPr>
              <w:t>PL</w:t>
            </w:r>
          </w:p>
        </w:tc>
        <w:tc>
          <w:tcPr>
            <w:tcW w:w="1384" w:type="dxa"/>
            <w:vMerge/>
            <w:tcBorders>
              <w:top w:val="nil"/>
            </w:tcBorders>
          </w:tcPr>
          <w:p w:rsidR="003B3DB5" w:rsidRDefault="003B3DB5">
            <w:pPr>
              <w:rPr>
                <w:sz w:val="2"/>
                <w:szCs w:val="2"/>
              </w:rPr>
            </w:pPr>
          </w:p>
        </w:tc>
        <w:tc>
          <w:tcPr>
            <w:tcW w:w="1101" w:type="dxa"/>
          </w:tcPr>
          <w:p w:rsidR="003B3DB5" w:rsidRDefault="00866A2A">
            <w:pPr>
              <w:pStyle w:val="TableParagraph"/>
              <w:spacing w:before="18"/>
              <w:ind w:left="407" w:right="401"/>
              <w:jc w:val="center"/>
              <w:rPr>
                <w:i/>
                <w:sz w:val="14"/>
              </w:rPr>
            </w:pPr>
            <w:r>
              <w:rPr>
                <w:i/>
                <w:sz w:val="14"/>
              </w:rPr>
              <w:t>FFS</w:t>
            </w:r>
          </w:p>
          <w:p w:rsidR="003B3DB5" w:rsidRDefault="003B3DB5">
            <w:pPr>
              <w:pStyle w:val="TableParagraph"/>
              <w:spacing w:before="2"/>
              <w:rPr>
                <w:sz w:val="14"/>
              </w:rPr>
            </w:pPr>
          </w:p>
          <w:p w:rsidR="003B3DB5" w:rsidRDefault="00866A2A">
            <w:pPr>
              <w:pStyle w:val="TableParagraph"/>
              <w:ind w:left="407" w:right="399"/>
              <w:jc w:val="center"/>
              <w:rPr>
                <w:i/>
                <w:sz w:val="14"/>
              </w:rPr>
            </w:pPr>
            <w:r>
              <w:rPr>
                <w:i/>
                <w:sz w:val="14"/>
              </w:rPr>
              <w:t>PL</w:t>
            </w:r>
          </w:p>
        </w:tc>
        <w:tc>
          <w:tcPr>
            <w:tcW w:w="1538" w:type="dxa"/>
            <w:vMerge/>
            <w:tcBorders>
              <w:top w:val="nil"/>
            </w:tcBorders>
          </w:tcPr>
          <w:p w:rsidR="003B3DB5" w:rsidRDefault="003B3DB5">
            <w:pPr>
              <w:rPr>
                <w:sz w:val="2"/>
                <w:szCs w:val="2"/>
              </w:rPr>
            </w:pPr>
          </w:p>
        </w:tc>
      </w:tr>
      <w:tr w:rsidR="003B3DB5">
        <w:trPr>
          <w:trHeight w:val="200"/>
        </w:trPr>
        <w:tc>
          <w:tcPr>
            <w:tcW w:w="10482" w:type="dxa"/>
            <w:gridSpan w:val="8"/>
            <w:shd w:val="clear" w:color="auto" w:fill="BCBEC0"/>
          </w:tcPr>
          <w:p w:rsidR="003B3DB5" w:rsidRDefault="00866A2A">
            <w:pPr>
              <w:pStyle w:val="TableParagraph"/>
              <w:spacing w:before="18"/>
              <w:ind w:left="56"/>
              <w:rPr>
                <w:sz w:val="14"/>
              </w:rPr>
            </w:pPr>
            <w:r>
              <w:rPr>
                <w:sz w:val="14"/>
              </w:rPr>
              <w:t>СЕКЦИЈА 1 – Припрема за лет и провере</w:t>
            </w:r>
          </w:p>
        </w:tc>
      </w:tr>
      <w:tr w:rsidR="003B3DB5">
        <w:trPr>
          <w:trHeight w:val="524"/>
        </w:trPr>
        <w:tc>
          <w:tcPr>
            <w:tcW w:w="3578" w:type="dxa"/>
          </w:tcPr>
          <w:p w:rsidR="003B3DB5" w:rsidRDefault="00866A2A">
            <w:pPr>
              <w:pStyle w:val="TableParagraph"/>
              <w:spacing w:before="18"/>
              <w:ind w:left="56"/>
              <w:rPr>
                <w:sz w:val="14"/>
              </w:rPr>
            </w:pPr>
            <w:r>
              <w:rPr>
                <w:sz w:val="14"/>
              </w:rPr>
              <w:t>1.1 Визуелна провера спољашњости ваздухоплова са вертикалним узлетањем; локација сваког уређаја и сврха провере</w:t>
            </w:r>
          </w:p>
        </w:tc>
        <w:tc>
          <w:tcPr>
            <w:tcW w:w="737" w:type="dxa"/>
          </w:tcPr>
          <w:p w:rsidR="003B3DB5" w:rsidRDefault="003B3DB5">
            <w:pPr>
              <w:pStyle w:val="TableParagraph"/>
              <w:rPr>
                <w:sz w:val="14"/>
              </w:rPr>
            </w:pPr>
          </w:p>
        </w:tc>
        <w:tc>
          <w:tcPr>
            <w:tcW w:w="726"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62" w:type="dxa"/>
          </w:tcPr>
          <w:p w:rsidR="003B3DB5" w:rsidRDefault="003B3DB5">
            <w:pPr>
              <w:pStyle w:val="TableParagraph"/>
              <w:spacing w:before="7"/>
              <w:rPr>
                <w:sz w:val="15"/>
              </w:rPr>
            </w:pPr>
          </w:p>
          <w:p w:rsidR="003B3DB5" w:rsidRDefault="00866A2A">
            <w:pPr>
              <w:pStyle w:val="TableParagraph"/>
              <w:ind w:left="56"/>
              <w:rPr>
                <w:i/>
                <w:sz w:val="14"/>
              </w:rPr>
            </w:pPr>
            <w:r>
              <w:rPr>
                <w:i/>
                <w:sz w:val="14"/>
              </w:rPr>
              <w:t>Р</w:t>
            </w: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18"/>
              <w:ind w:left="56"/>
              <w:rPr>
                <w:sz w:val="14"/>
              </w:rPr>
            </w:pPr>
            <w:r>
              <w:rPr>
                <w:sz w:val="14"/>
              </w:rPr>
              <w:t>1.2 Преглед пилотске кабине</w:t>
            </w:r>
          </w:p>
        </w:tc>
        <w:tc>
          <w:tcPr>
            <w:tcW w:w="737" w:type="dxa"/>
          </w:tcPr>
          <w:p w:rsidR="003B3DB5" w:rsidRDefault="00866A2A">
            <w:pPr>
              <w:pStyle w:val="TableParagraph"/>
              <w:spacing w:before="18"/>
              <w:ind w:left="56"/>
              <w:rPr>
                <w:i/>
                <w:sz w:val="14"/>
              </w:rPr>
            </w:pPr>
            <w:r>
              <w:rPr>
                <w:i/>
                <w:sz w:val="14"/>
              </w:rPr>
              <w:t>Р</w:t>
            </w:r>
          </w:p>
        </w:tc>
        <w:tc>
          <w:tcPr>
            <w:tcW w:w="726" w:type="dxa"/>
          </w:tcPr>
          <w:p w:rsidR="003B3DB5" w:rsidRDefault="00866A2A">
            <w:pPr>
              <w:pStyle w:val="TableParagraph"/>
              <w:spacing w:before="18"/>
              <w:ind w:left="56"/>
              <w:rPr>
                <w:i/>
                <w:sz w:val="14"/>
              </w:rPr>
            </w:pPr>
            <w:r>
              <w:rPr>
                <w:i/>
                <w:sz w:val="14"/>
              </w:rPr>
              <w:t>---&gt;</w:t>
            </w:r>
          </w:p>
        </w:tc>
        <w:tc>
          <w:tcPr>
            <w:tcW w:w="556" w:type="dxa"/>
          </w:tcPr>
          <w:p w:rsidR="003B3DB5" w:rsidRDefault="00866A2A">
            <w:pPr>
              <w:pStyle w:val="TableParagraph"/>
              <w:spacing w:before="18"/>
              <w:ind w:left="56"/>
              <w:rPr>
                <w:i/>
                <w:sz w:val="14"/>
              </w:rPr>
            </w:pPr>
            <w:r>
              <w:rPr>
                <w:i/>
                <w:sz w:val="14"/>
              </w:rPr>
              <w:t>---&gt;</w:t>
            </w:r>
          </w:p>
        </w:tc>
        <w:tc>
          <w:tcPr>
            <w:tcW w:w="862" w:type="dxa"/>
          </w:tcPr>
          <w:p w:rsidR="003B3DB5" w:rsidRDefault="00866A2A">
            <w:pPr>
              <w:pStyle w:val="TableParagraph"/>
              <w:spacing w:before="18"/>
              <w:ind w:left="56"/>
              <w:rPr>
                <w:i/>
                <w:sz w:val="14"/>
              </w:rPr>
            </w:pPr>
            <w:r>
              <w:rPr>
                <w:i/>
                <w:sz w:val="14"/>
              </w:rPr>
              <w:t>---&gt;</w:t>
            </w: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524"/>
        </w:trPr>
        <w:tc>
          <w:tcPr>
            <w:tcW w:w="3578" w:type="dxa"/>
          </w:tcPr>
          <w:p w:rsidR="003B3DB5" w:rsidRDefault="00866A2A">
            <w:pPr>
              <w:pStyle w:val="TableParagraph"/>
              <w:spacing w:before="18"/>
              <w:ind w:left="56"/>
              <w:rPr>
                <w:sz w:val="14"/>
              </w:rPr>
            </w:pPr>
            <w:r>
              <w:rPr>
                <w:sz w:val="14"/>
              </w:rPr>
              <w:t>1.3 Процедуре стартовања мотора, провера радио и навигационе опреме, селекција навигационих и комуникационих фреквенција</w:t>
            </w:r>
          </w:p>
        </w:tc>
        <w:tc>
          <w:tcPr>
            <w:tcW w:w="737" w:type="dxa"/>
          </w:tcPr>
          <w:p w:rsidR="003B3DB5" w:rsidRDefault="003B3DB5">
            <w:pPr>
              <w:pStyle w:val="TableParagraph"/>
              <w:spacing w:before="7"/>
              <w:rPr>
                <w:sz w:val="15"/>
              </w:rPr>
            </w:pPr>
          </w:p>
          <w:p w:rsidR="003B3DB5" w:rsidRDefault="00866A2A">
            <w:pPr>
              <w:pStyle w:val="TableParagraph"/>
              <w:ind w:left="56"/>
              <w:rPr>
                <w:i/>
                <w:sz w:val="14"/>
              </w:rPr>
            </w:pPr>
            <w:r>
              <w:rPr>
                <w:i/>
                <w:sz w:val="14"/>
              </w:rPr>
              <w:t>Р</w:t>
            </w:r>
          </w:p>
        </w:tc>
        <w:tc>
          <w:tcPr>
            <w:tcW w:w="726"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556"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862" w:type="dxa"/>
          </w:tcPr>
          <w:p w:rsidR="003B3DB5" w:rsidRDefault="003B3DB5">
            <w:pPr>
              <w:pStyle w:val="TableParagraph"/>
              <w:spacing w:before="7"/>
              <w:rPr>
                <w:sz w:val="15"/>
              </w:rPr>
            </w:pPr>
          </w:p>
          <w:p w:rsidR="003B3DB5" w:rsidRDefault="00866A2A">
            <w:pPr>
              <w:pStyle w:val="TableParagraph"/>
              <w:ind w:left="56"/>
              <w:rPr>
                <w:i/>
                <w:sz w:val="14"/>
              </w:rPr>
            </w:pPr>
            <w:r>
              <w:rPr>
                <w:i/>
                <w:sz w:val="14"/>
              </w:rPr>
              <w:t>---&gt;</w:t>
            </w:r>
          </w:p>
        </w:tc>
        <w:tc>
          <w:tcPr>
            <w:tcW w:w="1384" w:type="dxa"/>
          </w:tcPr>
          <w:p w:rsidR="003B3DB5" w:rsidRDefault="003B3DB5">
            <w:pPr>
              <w:pStyle w:val="TableParagraph"/>
              <w:rPr>
                <w:sz w:val="14"/>
              </w:rPr>
            </w:pPr>
          </w:p>
        </w:tc>
        <w:tc>
          <w:tcPr>
            <w:tcW w:w="1101" w:type="dxa"/>
          </w:tcPr>
          <w:p w:rsidR="003B3DB5" w:rsidRDefault="003B3DB5">
            <w:pPr>
              <w:pStyle w:val="TableParagraph"/>
              <w:spacing w:before="7"/>
              <w:rPr>
                <w:sz w:val="15"/>
              </w:rPr>
            </w:pPr>
          </w:p>
          <w:p w:rsidR="003B3DB5" w:rsidRDefault="00866A2A">
            <w:pPr>
              <w:pStyle w:val="TableParagraph"/>
              <w:ind w:left="55"/>
              <w:rPr>
                <w:i/>
                <w:sz w:val="14"/>
              </w:rPr>
            </w:pPr>
            <w:r>
              <w:rPr>
                <w:i/>
                <w:sz w:val="14"/>
              </w:rPr>
              <w:t>М</w:t>
            </w:r>
          </w:p>
        </w:tc>
        <w:tc>
          <w:tcPr>
            <w:tcW w:w="1538" w:type="dxa"/>
          </w:tcPr>
          <w:p w:rsidR="003B3DB5" w:rsidRDefault="003B3DB5">
            <w:pPr>
              <w:pStyle w:val="TableParagraph"/>
              <w:rPr>
                <w:sz w:val="14"/>
              </w:rPr>
            </w:pPr>
          </w:p>
        </w:tc>
      </w:tr>
      <w:tr w:rsidR="003B3DB5">
        <w:trPr>
          <w:trHeight w:val="362"/>
        </w:trPr>
        <w:tc>
          <w:tcPr>
            <w:tcW w:w="3578" w:type="dxa"/>
          </w:tcPr>
          <w:p w:rsidR="003B3DB5" w:rsidRDefault="00866A2A">
            <w:pPr>
              <w:pStyle w:val="TableParagraph"/>
              <w:spacing w:before="17"/>
              <w:ind w:left="56"/>
              <w:rPr>
                <w:sz w:val="14"/>
              </w:rPr>
            </w:pPr>
            <w:r>
              <w:rPr>
                <w:sz w:val="14"/>
              </w:rPr>
              <w:t>1.4 Вожење у складу са одобрењем контроле летења или инструктора</w:t>
            </w:r>
          </w:p>
        </w:tc>
        <w:tc>
          <w:tcPr>
            <w:tcW w:w="737" w:type="dxa"/>
          </w:tcPr>
          <w:p w:rsidR="003B3DB5" w:rsidRDefault="003B3DB5">
            <w:pPr>
              <w:pStyle w:val="TableParagraph"/>
              <w:rPr>
                <w:sz w:val="14"/>
              </w:rPr>
            </w:pPr>
          </w:p>
        </w:tc>
        <w:tc>
          <w:tcPr>
            <w:tcW w:w="726" w:type="dxa"/>
          </w:tcPr>
          <w:p w:rsidR="003B3DB5" w:rsidRDefault="00866A2A">
            <w:pPr>
              <w:pStyle w:val="TableParagraph"/>
              <w:spacing w:before="99"/>
              <w:ind w:left="56"/>
              <w:rPr>
                <w:i/>
                <w:sz w:val="14"/>
              </w:rPr>
            </w:pPr>
            <w:r>
              <w:rPr>
                <w:i/>
                <w:sz w:val="14"/>
              </w:rPr>
              <w:t>Р</w:t>
            </w:r>
          </w:p>
        </w:tc>
        <w:tc>
          <w:tcPr>
            <w:tcW w:w="556" w:type="dxa"/>
          </w:tcPr>
          <w:p w:rsidR="003B3DB5" w:rsidRDefault="00866A2A">
            <w:pPr>
              <w:pStyle w:val="TableParagraph"/>
              <w:spacing w:before="99"/>
              <w:ind w:left="56"/>
              <w:rPr>
                <w:i/>
                <w:sz w:val="14"/>
              </w:rPr>
            </w:pPr>
            <w:r>
              <w:rPr>
                <w:i/>
                <w:sz w:val="14"/>
              </w:rPr>
              <w:t>---&gt;</w:t>
            </w:r>
          </w:p>
        </w:tc>
        <w:tc>
          <w:tcPr>
            <w:tcW w:w="862" w:type="dxa"/>
          </w:tcPr>
          <w:p w:rsidR="003B3DB5" w:rsidRDefault="00866A2A">
            <w:pPr>
              <w:pStyle w:val="TableParagraph"/>
              <w:spacing w:before="99"/>
              <w:ind w:left="56"/>
              <w:rPr>
                <w:i/>
                <w:sz w:val="14"/>
              </w:rPr>
            </w:pPr>
            <w:r>
              <w:rPr>
                <w:i/>
                <w:sz w:val="14"/>
              </w:rPr>
              <w:t>---&gt;</w:t>
            </w: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362"/>
        </w:trPr>
        <w:tc>
          <w:tcPr>
            <w:tcW w:w="3578" w:type="dxa"/>
          </w:tcPr>
          <w:p w:rsidR="003B3DB5" w:rsidRDefault="00866A2A">
            <w:pPr>
              <w:pStyle w:val="TableParagraph"/>
              <w:spacing w:before="17"/>
              <w:ind w:left="56" w:right="134"/>
              <w:rPr>
                <w:sz w:val="14"/>
              </w:rPr>
            </w:pPr>
            <w:r>
              <w:rPr>
                <w:sz w:val="14"/>
              </w:rPr>
              <w:t>1.5 Претполетни поступци провере укључујући проверу снаге</w:t>
            </w:r>
          </w:p>
        </w:tc>
        <w:tc>
          <w:tcPr>
            <w:tcW w:w="737" w:type="dxa"/>
          </w:tcPr>
          <w:p w:rsidR="003B3DB5" w:rsidRDefault="00866A2A">
            <w:pPr>
              <w:pStyle w:val="TableParagraph"/>
              <w:spacing w:before="98"/>
              <w:ind w:left="56"/>
              <w:rPr>
                <w:i/>
                <w:sz w:val="14"/>
              </w:rPr>
            </w:pPr>
            <w:r>
              <w:rPr>
                <w:i/>
                <w:sz w:val="14"/>
              </w:rPr>
              <w:t>Р</w:t>
            </w:r>
          </w:p>
        </w:tc>
        <w:tc>
          <w:tcPr>
            <w:tcW w:w="726" w:type="dxa"/>
          </w:tcPr>
          <w:p w:rsidR="003B3DB5" w:rsidRDefault="00866A2A">
            <w:pPr>
              <w:pStyle w:val="TableParagraph"/>
              <w:spacing w:before="98"/>
              <w:ind w:left="56"/>
              <w:rPr>
                <w:i/>
                <w:sz w:val="14"/>
              </w:rPr>
            </w:pPr>
            <w:r>
              <w:rPr>
                <w:i/>
                <w:sz w:val="14"/>
              </w:rPr>
              <w:t>---&gt;</w:t>
            </w:r>
          </w:p>
        </w:tc>
        <w:tc>
          <w:tcPr>
            <w:tcW w:w="556" w:type="dxa"/>
          </w:tcPr>
          <w:p w:rsidR="003B3DB5" w:rsidRDefault="00866A2A">
            <w:pPr>
              <w:pStyle w:val="TableParagraph"/>
              <w:spacing w:before="98"/>
              <w:ind w:left="56"/>
              <w:rPr>
                <w:i/>
                <w:sz w:val="14"/>
              </w:rPr>
            </w:pPr>
            <w:r>
              <w:rPr>
                <w:i/>
                <w:sz w:val="14"/>
              </w:rPr>
              <w:t>---&gt;</w:t>
            </w:r>
          </w:p>
        </w:tc>
        <w:tc>
          <w:tcPr>
            <w:tcW w:w="862" w:type="dxa"/>
          </w:tcPr>
          <w:p w:rsidR="003B3DB5" w:rsidRDefault="00866A2A">
            <w:pPr>
              <w:pStyle w:val="TableParagraph"/>
              <w:spacing w:before="98"/>
              <w:ind w:left="56"/>
              <w:rPr>
                <w:i/>
                <w:sz w:val="14"/>
              </w:rPr>
            </w:pPr>
            <w:r>
              <w:rPr>
                <w:i/>
                <w:sz w:val="14"/>
              </w:rPr>
              <w:t>---&gt;</w:t>
            </w:r>
          </w:p>
        </w:tc>
        <w:tc>
          <w:tcPr>
            <w:tcW w:w="1384" w:type="dxa"/>
          </w:tcPr>
          <w:p w:rsidR="003B3DB5" w:rsidRDefault="003B3DB5">
            <w:pPr>
              <w:pStyle w:val="TableParagraph"/>
              <w:rPr>
                <w:sz w:val="14"/>
              </w:rPr>
            </w:pPr>
          </w:p>
        </w:tc>
        <w:tc>
          <w:tcPr>
            <w:tcW w:w="1101" w:type="dxa"/>
          </w:tcPr>
          <w:p w:rsidR="003B3DB5" w:rsidRDefault="00866A2A">
            <w:pPr>
              <w:pStyle w:val="TableParagraph"/>
              <w:spacing w:before="98"/>
              <w:ind w:left="55"/>
              <w:rPr>
                <w:i/>
                <w:sz w:val="14"/>
              </w:rPr>
            </w:pPr>
            <w:r>
              <w:rPr>
                <w:i/>
                <w:sz w:val="14"/>
              </w:rPr>
              <w:t>М</w:t>
            </w:r>
          </w:p>
        </w:tc>
        <w:tc>
          <w:tcPr>
            <w:tcW w:w="1538" w:type="dxa"/>
          </w:tcPr>
          <w:p w:rsidR="003B3DB5" w:rsidRDefault="003B3DB5">
            <w:pPr>
              <w:pStyle w:val="TableParagraph"/>
              <w:rPr>
                <w:sz w:val="14"/>
              </w:rPr>
            </w:pPr>
          </w:p>
        </w:tc>
      </w:tr>
      <w:tr w:rsidR="003B3DB5">
        <w:trPr>
          <w:trHeight w:val="200"/>
        </w:trPr>
        <w:tc>
          <w:tcPr>
            <w:tcW w:w="10482" w:type="dxa"/>
            <w:gridSpan w:val="8"/>
            <w:shd w:val="clear" w:color="auto" w:fill="BCBEC0"/>
          </w:tcPr>
          <w:p w:rsidR="003B3DB5" w:rsidRDefault="00866A2A">
            <w:pPr>
              <w:pStyle w:val="TableParagraph"/>
              <w:spacing w:before="17"/>
              <w:ind w:left="56"/>
              <w:rPr>
                <w:sz w:val="14"/>
              </w:rPr>
            </w:pPr>
            <w:r>
              <w:rPr>
                <w:sz w:val="14"/>
              </w:rPr>
              <w:t>СЕКЦИЈА 2 – Маневри и процедуре у лету</w:t>
            </w:r>
          </w:p>
        </w:tc>
      </w:tr>
      <w:tr w:rsidR="003B3DB5">
        <w:trPr>
          <w:trHeight w:val="848"/>
        </w:trPr>
        <w:tc>
          <w:tcPr>
            <w:tcW w:w="3578" w:type="dxa"/>
          </w:tcPr>
          <w:p w:rsidR="003B3DB5" w:rsidRDefault="00866A2A">
            <w:pPr>
              <w:pStyle w:val="TableParagraph"/>
              <w:spacing w:before="17"/>
              <w:ind w:left="56"/>
              <w:rPr>
                <w:sz w:val="14"/>
              </w:rPr>
            </w:pPr>
            <w:r>
              <w:rPr>
                <w:sz w:val="14"/>
              </w:rPr>
              <w:t xml:space="preserve">2.1 Нормални </w:t>
            </w:r>
            <w:r>
              <w:rPr>
                <w:i/>
                <w:sz w:val="14"/>
              </w:rPr>
              <w:t xml:space="preserve">VFR </w:t>
            </w:r>
            <w:r>
              <w:rPr>
                <w:sz w:val="14"/>
              </w:rPr>
              <w:t>профили полетања;</w:t>
            </w:r>
          </w:p>
          <w:p w:rsidR="003B3DB5" w:rsidRDefault="00866A2A">
            <w:pPr>
              <w:pStyle w:val="TableParagraph"/>
              <w:spacing w:before="1"/>
              <w:ind w:left="56"/>
              <w:rPr>
                <w:sz w:val="14"/>
              </w:rPr>
            </w:pPr>
            <w:r>
              <w:rPr>
                <w:sz w:val="14"/>
              </w:rPr>
              <w:t>Поступци на полетно-слетној стази (</w:t>
            </w:r>
            <w:r>
              <w:rPr>
                <w:i/>
                <w:sz w:val="14"/>
              </w:rPr>
              <w:t xml:space="preserve">STOL </w:t>
            </w:r>
            <w:r>
              <w:rPr>
                <w:sz w:val="14"/>
              </w:rPr>
              <w:t xml:space="preserve">и </w:t>
            </w:r>
            <w:r>
              <w:rPr>
                <w:i/>
                <w:sz w:val="14"/>
              </w:rPr>
              <w:t>VTOL</w:t>
            </w:r>
            <w:r>
              <w:rPr>
                <w:sz w:val="14"/>
              </w:rPr>
              <w:t>) укључујући бочни ветар</w:t>
            </w:r>
          </w:p>
          <w:p w:rsidR="003B3DB5" w:rsidRDefault="00866A2A">
            <w:pPr>
              <w:pStyle w:val="TableParagraph"/>
              <w:spacing w:before="2"/>
              <w:ind w:left="56" w:right="1521"/>
              <w:rPr>
                <w:sz w:val="14"/>
              </w:rPr>
            </w:pPr>
            <w:r>
              <w:rPr>
                <w:sz w:val="14"/>
              </w:rPr>
              <w:t>Издигнути хелидроми Хелидроми на земљи</w:t>
            </w:r>
          </w:p>
        </w:tc>
        <w:tc>
          <w:tcPr>
            <w:tcW w:w="737" w:type="dxa"/>
          </w:tcPr>
          <w:p w:rsidR="003B3DB5" w:rsidRDefault="003B3DB5">
            <w:pPr>
              <w:pStyle w:val="TableParagraph"/>
              <w:rPr>
                <w:sz w:val="14"/>
              </w:rPr>
            </w:pPr>
          </w:p>
        </w:tc>
        <w:tc>
          <w:tcPr>
            <w:tcW w:w="726" w:type="dxa"/>
          </w:tcPr>
          <w:p w:rsidR="003B3DB5" w:rsidRDefault="003B3DB5">
            <w:pPr>
              <w:pStyle w:val="TableParagraph"/>
              <w:rPr>
                <w:sz w:val="16"/>
              </w:rPr>
            </w:pPr>
          </w:p>
          <w:p w:rsidR="003B3DB5" w:rsidRDefault="003B3DB5">
            <w:pPr>
              <w:pStyle w:val="TableParagraph"/>
              <w:spacing w:before="8"/>
              <w:rPr>
                <w:sz w:val="13"/>
              </w:rPr>
            </w:pPr>
          </w:p>
          <w:p w:rsidR="003B3DB5" w:rsidRDefault="00866A2A">
            <w:pPr>
              <w:pStyle w:val="TableParagraph"/>
              <w:ind w:left="56"/>
              <w:rPr>
                <w:i/>
                <w:sz w:val="14"/>
              </w:rPr>
            </w:pPr>
            <w:r>
              <w:rPr>
                <w:i/>
                <w:sz w:val="14"/>
              </w:rPr>
              <w:t>Р</w:t>
            </w:r>
          </w:p>
        </w:tc>
        <w:tc>
          <w:tcPr>
            <w:tcW w:w="556" w:type="dxa"/>
          </w:tcPr>
          <w:p w:rsidR="003B3DB5" w:rsidRDefault="003B3DB5">
            <w:pPr>
              <w:pStyle w:val="TableParagraph"/>
              <w:rPr>
                <w:sz w:val="16"/>
              </w:rPr>
            </w:pPr>
          </w:p>
          <w:p w:rsidR="003B3DB5" w:rsidRDefault="003B3DB5">
            <w:pPr>
              <w:pStyle w:val="TableParagraph"/>
              <w:spacing w:before="8"/>
              <w:rPr>
                <w:sz w:val="13"/>
              </w:rPr>
            </w:pPr>
          </w:p>
          <w:p w:rsidR="003B3DB5" w:rsidRDefault="00866A2A">
            <w:pPr>
              <w:pStyle w:val="TableParagraph"/>
              <w:ind w:left="56"/>
              <w:rPr>
                <w:i/>
                <w:sz w:val="14"/>
              </w:rPr>
            </w:pPr>
            <w:r>
              <w:rPr>
                <w:i/>
                <w:sz w:val="14"/>
              </w:rPr>
              <w:t>---&gt;</w:t>
            </w:r>
          </w:p>
        </w:tc>
        <w:tc>
          <w:tcPr>
            <w:tcW w:w="862" w:type="dxa"/>
          </w:tcPr>
          <w:p w:rsidR="003B3DB5" w:rsidRDefault="003B3DB5">
            <w:pPr>
              <w:pStyle w:val="TableParagraph"/>
              <w:rPr>
                <w:sz w:val="16"/>
              </w:rPr>
            </w:pPr>
          </w:p>
          <w:p w:rsidR="003B3DB5" w:rsidRDefault="003B3DB5">
            <w:pPr>
              <w:pStyle w:val="TableParagraph"/>
              <w:spacing w:before="8"/>
              <w:rPr>
                <w:sz w:val="13"/>
              </w:rPr>
            </w:pPr>
          </w:p>
          <w:p w:rsidR="003B3DB5" w:rsidRDefault="00866A2A">
            <w:pPr>
              <w:pStyle w:val="TableParagraph"/>
              <w:ind w:left="56"/>
              <w:rPr>
                <w:i/>
                <w:sz w:val="14"/>
              </w:rPr>
            </w:pPr>
            <w:r>
              <w:rPr>
                <w:i/>
                <w:sz w:val="14"/>
              </w:rPr>
              <w:t>---&gt;</w:t>
            </w:r>
          </w:p>
        </w:tc>
        <w:tc>
          <w:tcPr>
            <w:tcW w:w="1384" w:type="dxa"/>
          </w:tcPr>
          <w:p w:rsidR="003B3DB5" w:rsidRDefault="003B3DB5">
            <w:pPr>
              <w:pStyle w:val="TableParagraph"/>
              <w:rPr>
                <w:sz w:val="14"/>
              </w:rPr>
            </w:pPr>
          </w:p>
        </w:tc>
        <w:tc>
          <w:tcPr>
            <w:tcW w:w="1101" w:type="dxa"/>
          </w:tcPr>
          <w:p w:rsidR="003B3DB5" w:rsidRDefault="003B3DB5">
            <w:pPr>
              <w:pStyle w:val="TableParagraph"/>
              <w:rPr>
                <w:sz w:val="16"/>
              </w:rPr>
            </w:pPr>
          </w:p>
          <w:p w:rsidR="003B3DB5" w:rsidRDefault="003B3DB5">
            <w:pPr>
              <w:pStyle w:val="TableParagraph"/>
              <w:spacing w:before="8"/>
              <w:rPr>
                <w:sz w:val="13"/>
              </w:rPr>
            </w:pPr>
          </w:p>
          <w:p w:rsidR="003B3DB5" w:rsidRDefault="00866A2A">
            <w:pPr>
              <w:pStyle w:val="TableParagraph"/>
              <w:ind w:left="55"/>
              <w:rPr>
                <w:i/>
                <w:sz w:val="14"/>
              </w:rPr>
            </w:pPr>
            <w:r>
              <w:rPr>
                <w:i/>
                <w:sz w:val="14"/>
              </w:rPr>
              <w:t>М</w:t>
            </w:r>
          </w:p>
        </w:tc>
        <w:tc>
          <w:tcPr>
            <w:tcW w:w="1538" w:type="dxa"/>
          </w:tcPr>
          <w:p w:rsidR="003B3DB5" w:rsidRDefault="003B3DB5">
            <w:pPr>
              <w:pStyle w:val="TableParagraph"/>
              <w:rPr>
                <w:sz w:val="14"/>
              </w:rPr>
            </w:pPr>
          </w:p>
        </w:tc>
      </w:tr>
      <w:tr w:rsidR="003B3DB5">
        <w:trPr>
          <w:trHeight w:val="362"/>
        </w:trPr>
        <w:tc>
          <w:tcPr>
            <w:tcW w:w="3578" w:type="dxa"/>
          </w:tcPr>
          <w:p w:rsidR="003B3DB5" w:rsidRDefault="00866A2A">
            <w:pPr>
              <w:pStyle w:val="TableParagraph"/>
              <w:spacing w:before="17"/>
              <w:ind w:left="56" w:right="37"/>
              <w:rPr>
                <w:sz w:val="14"/>
              </w:rPr>
            </w:pPr>
            <w:r>
              <w:rPr>
                <w:sz w:val="14"/>
              </w:rPr>
              <w:t>2.2 Полетање са максималном масом на полетању (стварна или симулирана максимална маса на полетању)</w:t>
            </w:r>
          </w:p>
        </w:tc>
        <w:tc>
          <w:tcPr>
            <w:tcW w:w="737" w:type="dxa"/>
          </w:tcPr>
          <w:p w:rsidR="003B3DB5" w:rsidRDefault="003B3DB5">
            <w:pPr>
              <w:pStyle w:val="TableParagraph"/>
              <w:rPr>
                <w:sz w:val="14"/>
              </w:rPr>
            </w:pPr>
          </w:p>
        </w:tc>
        <w:tc>
          <w:tcPr>
            <w:tcW w:w="726" w:type="dxa"/>
          </w:tcPr>
          <w:p w:rsidR="003B3DB5" w:rsidRDefault="00866A2A">
            <w:pPr>
              <w:pStyle w:val="TableParagraph"/>
              <w:spacing w:before="98"/>
              <w:ind w:left="56"/>
              <w:rPr>
                <w:i/>
                <w:sz w:val="14"/>
              </w:rPr>
            </w:pPr>
            <w:r>
              <w:rPr>
                <w:i/>
                <w:sz w:val="14"/>
              </w:rPr>
              <w:t>Р</w:t>
            </w:r>
          </w:p>
        </w:tc>
        <w:tc>
          <w:tcPr>
            <w:tcW w:w="556" w:type="dxa"/>
          </w:tcPr>
          <w:p w:rsidR="003B3DB5" w:rsidRDefault="00866A2A">
            <w:pPr>
              <w:pStyle w:val="TableParagraph"/>
              <w:spacing w:before="98"/>
              <w:ind w:left="56"/>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686"/>
        </w:trPr>
        <w:tc>
          <w:tcPr>
            <w:tcW w:w="3578" w:type="dxa"/>
          </w:tcPr>
          <w:p w:rsidR="003B3DB5" w:rsidRDefault="00866A2A">
            <w:pPr>
              <w:pStyle w:val="TableParagraph"/>
              <w:spacing w:before="17"/>
              <w:ind w:left="56"/>
              <w:rPr>
                <w:sz w:val="14"/>
              </w:rPr>
            </w:pPr>
            <w:r>
              <w:rPr>
                <w:sz w:val="14"/>
              </w:rPr>
              <w:t>2.3.1 Прекинуто полетање:</w:t>
            </w:r>
          </w:p>
          <w:p w:rsidR="003B3DB5" w:rsidRDefault="00866A2A">
            <w:pPr>
              <w:pStyle w:val="TableParagraph"/>
              <w:spacing w:before="1"/>
              <w:ind w:left="56" w:right="600"/>
              <w:rPr>
                <w:sz w:val="14"/>
              </w:rPr>
            </w:pPr>
            <w:r>
              <w:rPr>
                <w:sz w:val="14"/>
              </w:rPr>
              <w:t>Током поступака на полетно-слетној стази Током поступака на издигнутом хелидрому Током поступака на хелидрому на земљи</w:t>
            </w:r>
          </w:p>
        </w:tc>
        <w:tc>
          <w:tcPr>
            <w:tcW w:w="737" w:type="dxa"/>
          </w:tcPr>
          <w:p w:rsidR="003B3DB5" w:rsidRDefault="003B3DB5">
            <w:pPr>
              <w:pStyle w:val="TableParagraph"/>
              <w:rPr>
                <w:sz w:val="14"/>
              </w:rPr>
            </w:pPr>
          </w:p>
        </w:tc>
        <w:tc>
          <w:tcPr>
            <w:tcW w:w="726" w:type="dxa"/>
          </w:tcPr>
          <w:p w:rsidR="003B3DB5" w:rsidRDefault="003B3DB5">
            <w:pPr>
              <w:pStyle w:val="TableParagraph"/>
              <w:spacing w:before="7"/>
            </w:pPr>
          </w:p>
          <w:p w:rsidR="003B3DB5" w:rsidRDefault="00866A2A">
            <w:pPr>
              <w:pStyle w:val="TableParagraph"/>
              <w:ind w:left="56"/>
              <w:rPr>
                <w:i/>
                <w:sz w:val="14"/>
              </w:rPr>
            </w:pPr>
            <w:r>
              <w:rPr>
                <w:i/>
                <w:sz w:val="14"/>
              </w:rPr>
              <w:t>Р</w:t>
            </w:r>
          </w:p>
        </w:tc>
        <w:tc>
          <w:tcPr>
            <w:tcW w:w="556" w:type="dxa"/>
          </w:tcPr>
          <w:p w:rsidR="003B3DB5" w:rsidRDefault="003B3DB5">
            <w:pPr>
              <w:pStyle w:val="TableParagraph"/>
              <w:spacing w:before="7"/>
            </w:pPr>
          </w:p>
          <w:p w:rsidR="003B3DB5" w:rsidRDefault="00866A2A">
            <w:pPr>
              <w:pStyle w:val="TableParagraph"/>
              <w:ind w:left="56"/>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7"/>
            </w:pPr>
          </w:p>
          <w:p w:rsidR="003B3DB5" w:rsidRDefault="00866A2A">
            <w:pPr>
              <w:pStyle w:val="TableParagraph"/>
              <w:ind w:left="54"/>
              <w:rPr>
                <w:i/>
                <w:sz w:val="14"/>
              </w:rPr>
            </w:pPr>
            <w:r>
              <w:rPr>
                <w:i/>
                <w:sz w:val="14"/>
              </w:rPr>
              <w:t>М</w:t>
            </w:r>
          </w:p>
        </w:tc>
        <w:tc>
          <w:tcPr>
            <w:tcW w:w="1538" w:type="dxa"/>
          </w:tcPr>
          <w:p w:rsidR="003B3DB5" w:rsidRDefault="003B3DB5">
            <w:pPr>
              <w:pStyle w:val="TableParagraph"/>
              <w:rPr>
                <w:sz w:val="14"/>
              </w:rPr>
            </w:pPr>
          </w:p>
        </w:tc>
      </w:tr>
      <w:tr w:rsidR="003B3DB5">
        <w:trPr>
          <w:trHeight w:val="848"/>
        </w:trPr>
        <w:tc>
          <w:tcPr>
            <w:tcW w:w="3578" w:type="dxa"/>
          </w:tcPr>
          <w:p w:rsidR="003B3DB5" w:rsidRDefault="00866A2A">
            <w:pPr>
              <w:pStyle w:val="TableParagraph"/>
              <w:spacing w:before="17"/>
              <w:ind w:left="56"/>
              <w:rPr>
                <w:sz w:val="14"/>
              </w:rPr>
            </w:pPr>
            <w:r>
              <w:rPr>
                <w:sz w:val="14"/>
              </w:rPr>
              <w:t>2.3.2 Полетање са симулираним отказом мотора након преласка тачке одлуке:</w:t>
            </w:r>
          </w:p>
          <w:p w:rsidR="003B3DB5" w:rsidRDefault="00866A2A">
            <w:pPr>
              <w:pStyle w:val="TableParagraph"/>
              <w:spacing w:before="2"/>
              <w:ind w:left="56" w:right="600"/>
              <w:rPr>
                <w:sz w:val="14"/>
              </w:rPr>
            </w:pPr>
            <w:r>
              <w:rPr>
                <w:sz w:val="14"/>
              </w:rPr>
              <w:t>Током поступака на полетно-слетној стази Током поступака на издигнутом хелидрому Током поступака на хелидрому на земљи</w:t>
            </w:r>
          </w:p>
        </w:tc>
        <w:tc>
          <w:tcPr>
            <w:tcW w:w="737" w:type="dxa"/>
          </w:tcPr>
          <w:p w:rsidR="003B3DB5" w:rsidRDefault="003B3DB5">
            <w:pPr>
              <w:pStyle w:val="TableParagraph"/>
              <w:rPr>
                <w:sz w:val="14"/>
              </w:rPr>
            </w:pPr>
          </w:p>
        </w:tc>
        <w:tc>
          <w:tcPr>
            <w:tcW w:w="726" w:type="dxa"/>
          </w:tcPr>
          <w:p w:rsidR="003B3DB5" w:rsidRDefault="003B3DB5">
            <w:pPr>
              <w:pStyle w:val="TableParagraph"/>
              <w:rPr>
                <w:sz w:val="16"/>
              </w:rPr>
            </w:pPr>
          </w:p>
          <w:p w:rsidR="003B3DB5" w:rsidRDefault="003B3DB5">
            <w:pPr>
              <w:pStyle w:val="TableParagraph"/>
              <w:spacing w:before="7"/>
              <w:rPr>
                <w:sz w:val="13"/>
              </w:rPr>
            </w:pPr>
          </w:p>
          <w:p w:rsidR="003B3DB5" w:rsidRDefault="00866A2A">
            <w:pPr>
              <w:pStyle w:val="TableParagraph"/>
              <w:spacing w:before="1"/>
              <w:ind w:left="56"/>
              <w:rPr>
                <w:i/>
                <w:sz w:val="14"/>
              </w:rPr>
            </w:pPr>
            <w:r>
              <w:rPr>
                <w:i/>
                <w:sz w:val="14"/>
              </w:rPr>
              <w:t>Р</w:t>
            </w:r>
          </w:p>
        </w:tc>
        <w:tc>
          <w:tcPr>
            <w:tcW w:w="556" w:type="dxa"/>
          </w:tcPr>
          <w:p w:rsidR="003B3DB5" w:rsidRDefault="003B3DB5">
            <w:pPr>
              <w:pStyle w:val="TableParagraph"/>
              <w:rPr>
                <w:sz w:val="16"/>
              </w:rPr>
            </w:pPr>
          </w:p>
          <w:p w:rsidR="003B3DB5" w:rsidRDefault="003B3DB5">
            <w:pPr>
              <w:pStyle w:val="TableParagraph"/>
              <w:spacing w:before="7"/>
              <w:rPr>
                <w:sz w:val="13"/>
              </w:rPr>
            </w:pPr>
          </w:p>
          <w:p w:rsidR="003B3DB5" w:rsidRDefault="00866A2A">
            <w:pPr>
              <w:pStyle w:val="TableParagraph"/>
              <w:spacing w:before="1"/>
              <w:ind w:left="56"/>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6"/>
              </w:rPr>
            </w:pPr>
          </w:p>
          <w:p w:rsidR="003B3DB5" w:rsidRDefault="003B3DB5">
            <w:pPr>
              <w:pStyle w:val="TableParagraph"/>
              <w:spacing w:before="7"/>
              <w:rPr>
                <w:sz w:val="13"/>
              </w:rPr>
            </w:pPr>
          </w:p>
          <w:p w:rsidR="003B3DB5" w:rsidRDefault="00866A2A">
            <w:pPr>
              <w:pStyle w:val="TableParagraph"/>
              <w:spacing w:before="1"/>
              <w:ind w:left="54"/>
              <w:rPr>
                <w:i/>
                <w:sz w:val="14"/>
              </w:rPr>
            </w:pPr>
            <w:r>
              <w:rPr>
                <w:i/>
                <w:sz w:val="14"/>
              </w:rPr>
              <w:t>М</w:t>
            </w:r>
          </w:p>
        </w:tc>
        <w:tc>
          <w:tcPr>
            <w:tcW w:w="1538" w:type="dxa"/>
          </w:tcPr>
          <w:p w:rsidR="003B3DB5" w:rsidRDefault="003B3DB5">
            <w:pPr>
              <w:pStyle w:val="TableParagraph"/>
              <w:rPr>
                <w:sz w:val="14"/>
              </w:rPr>
            </w:pPr>
          </w:p>
        </w:tc>
      </w:tr>
      <w:tr w:rsidR="003B3DB5">
        <w:trPr>
          <w:trHeight w:val="524"/>
        </w:trPr>
        <w:tc>
          <w:tcPr>
            <w:tcW w:w="3578" w:type="dxa"/>
          </w:tcPr>
          <w:p w:rsidR="003B3DB5" w:rsidRDefault="00866A2A">
            <w:pPr>
              <w:pStyle w:val="TableParagraph"/>
              <w:spacing w:before="17"/>
              <w:ind w:left="56"/>
              <w:rPr>
                <w:sz w:val="14"/>
              </w:rPr>
            </w:pPr>
            <w:r>
              <w:rPr>
                <w:sz w:val="14"/>
              </w:rPr>
              <w:t>2.4 Спуштање у ауторотацији у моду хеликоптера на земљи (ваздухоплов не мора да се користи за ову вежбу)</w:t>
            </w:r>
          </w:p>
        </w:tc>
        <w:tc>
          <w:tcPr>
            <w:tcW w:w="737" w:type="dxa"/>
          </w:tcPr>
          <w:p w:rsidR="003B3DB5" w:rsidRDefault="003B3DB5">
            <w:pPr>
              <w:pStyle w:val="TableParagraph"/>
              <w:spacing w:before="7"/>
              <w:rPr>
                <w:sz w:val="15"/>
              </w:rPr>
            </w:pPr>
          </w:p>
          <w:p w:rsidR="003B3DB5" w:rsidRDefault="00866A2A">
            <w:pPr>
              <w:pStyle w:val="TableParagraph"/>
              <w:ind w:left="56"/>
              <w:rPr>
                <w:i/>
                <w:sz w:val="14"/>
              </w:rPr>
            </w:pPr>
            <w:r>
              <w:rPr>
                <w:i/>
                <w:sz w:val="14"/>
              </w:rPr>
              <w:t>Р</w:t>
            </w:r>
          </w:p>
        </w:tc>
        <w:tc>
          <w:tcPr>
            <w:tcW w:w="726" w:type="dxa"/>
          </w:tcPr>
          <w:p w:rsidR="003B3DB5" w:rsidRDefault="003B3DB5">
            <w:pPr>
              <w:pStyle w:val="TableParagraph"/>
              <w:spacing w:before="7"/>
              <w:rPr>
                <w:sz w:val="15"/>
              </w:rPr>
            </w:pPr>
          </w:p>
          <w:p w:rsidR="003B3DB5" w:rsidRDefault="00866A2A">
            <w:pPr>
              <w:pStyle w:val="TableParagraph"/>
              <w:ind w:left="56"/>
              <w:rPr>
                <w:sz w:val="14"/>
              </w:rPr>
            </w:pPr>
            <w:r>
              <w:rPr>
                <w:sz w:val="14"/>
              </w:rPr>
              <w:t>---&gt;</w:t>
            </w:r>
          </w:p>
        </w:tc>
        <w:tc>
          <w:tcPr>
            <w:tcW w:w="556" w:type="dxa"/>
          </w:tcPr>
          <w:p w:rsidR="003B3DB5" w:rsidRDefault="003B3DB5">
            <w:pPr>
              <w:pStyle w:val="TableParagraph"/>
              <w:spacing w:before="7"/>
              <w:rPr>
                <w:sz w:val="15"/>
              </w:rPr>
            </w:pPr>
          </w:p>
          <w:p w:rsidR="003B3DB5" w:rsidRDefault="00866A2A">
            <w:pPr>
              <w:pStyle w:val="TableParagraph"/>
              <w:ind w:left="56"/>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7"/>
              <w:ind w:left="54"/>
              <w:rPr>
                <w:i/>
                <w:sz w:val="14"/>
              </w:rPr>
            </w:pPr>
            <w:r>
              <w:rPr>
                <w:i/>
                <w:sz w:val="14"/>
              </w:rPr>
              <w:t>М</w:t>
            </w:r>
          </w:p>
          <w:p w:rsidR="003B3DB5" w:rsidRDefault="00866A2A">
            <w:pPr>
              <w:pStyle w:val="TableParagraph"/>
              <w:spacing w:before="1"/>
              <w:ind w:left="54"/>
              <w:rPr>
                <w:sz w:val="14"/>
              </w:rPr>
            </w:pPr>
            <w:r>
              <w:rPr>
                <w:sz w:val="14"/>
              </w:rPr>
              <w:t>само</w:t>
            </w:r>
          </w:p>
          <w:p w:rsidR="003B3DB5" w:rsidRDefault="00866A2A">
            <w:pPr>
              <w:pStyle w:val="TableParagraph"/>
              <w:spacing w:before="1"/>
              <w:ind w:left="54"/>
              <w:rPr>
                <w:i/>
                <w:sz w:val="14"/>
              </w:rPr>
            </w:pPr>
            <w:r>
              <w:rPr>
                <w:i/>
                <w:sz w:val="14"/>
              </w:rPr>
              <w:t>FFS</w:t>
            </w:r>
          </w:p>
        </w:tc>
        <w:tc>
          <w:tcPr>
            <w:tcW w:w="1538" w:type="dxa"/>
          </w:tcPr>
          <w:p w:rsidR="003B3DB5" w:rsidRDefault="003B3DB5">
            <w:pPr>
              <w:pStyle w:val="TableParagraph"/>
              <w:rPr>
                <w:sz w:val="14"/>
              </w:rPr>
            </w:pPr>
          </w:p>
        </w:tc>
      </w:tr>
      <w:tr w:rsidR="003B3DB5">
        <w:trPr>
          <w:trHeight w:val="524"/>
        </w:trPr>
        <w:tc>
          <w:tcPr>
            <w:tcW w:w="3578" w:type="dxa"/>
          </w:tcPr>
          <w:p w:rsidR="003B3DB5" w:rsidRDefault="00866A2A">
            <w:pPr>
              <w:pStyle w:val="TableParagraph"/>
              <w:spacing w:before="17"/>
              <w:ind w:left="56"/>
              <w:rPr>
                <w:sz w:val="14"/>
              </w:rPr>
            </w:pPr>
            <w:r>
              <w:rPr>
                <w:sz w:val="14"/>
              </w:rPr>
              <w:t>2.4.1 Спуштање у бочној ротацији у моду авиона (ваздухоплов не мора да се користи за ову вежбу)</w:t>
            </w:r>
          </w:p>
        </w:tc>
        <w:tc>
          <w:tcPr>
            <w:tcW w:w="737" w:type="dxa"/>
          </w:tcPr>
          <w:p w:rsidR="003B3DB5" w:rsidRDefault="003B3DB5">
            <w:pPr>
              <w:pStyle w:val="TableParagraph"/>
              <w:rPr>
                <w:sz w:val="14"/>
              </w:rPr>
            </w:pPr>
          </w:p>
        </w:tc>
        <w:tc>
          <w:tcPr>
            <w:tcW w:w="726" w:type="dxa"/>
          </w:tcPr>
          <w:p w:rsidR="003B3DB5" w:rsidRDefault="003B3DB5">
            <w:pPr>
              <w:pStyle w:val="TableParagraph"/>
              <w:spacing w:before="6"/>
              <w:rPr>
                <w:sz w:val="15"/>
              </w:rPr>
            </w:pPr>
          </w:p>
          <w:p w:rsidR="003B3DB5" w:rsidRDefault="00866A2A">
            <w:pPr>
              <w:pStyle w:val="TableParagraph"/>
              <w:spacing w:before="1"/>
              <w:ind w:left="56"/>
              <w:rPr>
                <w:i/>
                <w:sz w:val="14"/>
              </w:rPr>
            </w:pPr>
            <w:r>
              <w:rPr>
                <w:i/>
                <w:sz w:val="14"/>
              </w:rPr>
              <w:t>Р</w:t>
            </w:r>
          </w:p>
        </w:tc>
        <w:tc>
          <w:tcPr>
            <w:tcW w:w="556" w:type="dxa"/>
          </w:tcPr>
          <w:p w:rsidR="003B3DB5" w:rsidRDefault="003B3DB5">
            <w:pPr>
              <w:pStyle w:val="TableParagraph"/>
              <w:spacing w:before="6"/>
              <w:rPr>
                <w:sz w:val="15"/>
              </w:rPr>
            </w:pPr>
          </w:p>
          <w:p w:rsidR="003B3DB5" w:rsidRDefault="00866A2A">
            <w:pPr>
              <w:pStyle w:val="TableParagraph"/>
              <w:spacing w:before="1"/>
              <w:ind w:left="55"/>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7"/>
              <w:ind w:left="54"/>
              <w:rPr>
                <w:i/>
                <w:sz w:val="14"/>
              </w:rPr>
            </w:pPr>
            <w:r>
              <w:rPr>
                <w:i/>
                <w:sz w:val="14"/>
              </w:rPr>
              <w:t>М</w:t>
            </w:r>
          </w:p>
          <w:p w:rsidR="003B3DB5" w:rsidRDefault="00866A2A">
            <w:pPr>
              <w:pStyle w:val="TableParagraph"/>
              <w:spacing w:before="1"/>
              <w:ind w:left="54"/>
              <w:rPr>
                <w:sz w:val="14"/>
              </w:rPr>
            </w:pPr>
            <w:r>
              <w:rPr>
                <w:sz w:val="14"/>
              </w:rPr>
              <w:t>само</w:t>
            </w:r>
          </w:p>
          <w:p w:rsidR="003B3DB5" w:rsidRDefault="00866A2A">
            <w:pPr>
              <w:pStyle w:val="TableParagraph"/>
              <w:spacing w:before="1"/>
              <w:ind w:left="54"/>
              <w:rPr>
                <w:i/>
                <w:sz w:val="14"/>
              </w:rPr>
            </w:pPr>
            <w:r>
              <w:rPr>
                <w:i/>
                <w:sz w:val="14"/>
              </w:rPr>
              <w:t>FFS</w:t>
            </w:r>
          </w:p>
        </w:tc>
        <w:tc>
          <w:tcPr>
            <w:tcW w:w="1538" w:type="dxa"/>
          </w:tcPr>
          <w:p w:rsidR="003B3DB5" w:rsidRDefault="003B3DB5">
            <w:pPr>
              <w:pStyle w:val="TableParagraph"/>
              <w:rPr>
                <w:sz w:val="14"/>
              </w:rPr>
            </w:pPr>
          </w:p>
        </w:tc>
      </w:tr>
      <w:tr w:rsidR="003B3DB5">
        <w:trPr>
          <w:trHeight w:val="686"/>
        </w:trPr>
        <w:tc>
          <w:tcPr>
            <w:tcW w:w="3578" w:type="dxa"/>
          </w:tcPr>
          <w:p w:rsidR="003B3DB5" w:rsidRDefault="00866A2A">
            <w:pPr>
              <w:pStyle w:val="TableParagraph"/>
              <w:spacing w:before="17"/>
              <w:ind w:left="56"/>
              <w:rPr>
                <w:sz w:val="14"/>
              </w:rPr>
            </w:pPr>
            <w:r>
              <w:rPr>
                <w:sz w:val="14"/>
              </w:rPr>
              <w:t xml:space="preserve">2.5 Нормални </w:t>
            </w:r>
            <w:r>
              <w:rPr>
                <w:i/>
                <w:sz w:val="14"/>
              </w:rPr>
              <w:t xml:space="preserve">VFR </w:t>
            </w:r>
            <w:r>
              <w:rPr>
                <w:sz w:val="14"/>
              </w:rPr>
              <w:t>профили слетања;</w:t>
            </w:r>
          </w:p>
          <w:p w:rsidR="003B3DB5" w:rsidRDefault="00866A2A">
            <w:pPr>
              <w:pStyle w:val="TableParagraph"/>
              <w:spacing w:before="1"/>
              <w:ind w:left="56"/>
              <w:rPr>
                <w:sz w:val="14"/>
              </w:rPr>
            </w:pPr>
            <w:r>
              <w:rPr>
                <w:sz w:val="14"/>
              </w:rPr>
              <w:t>Поступци на полетно-слетној стази (</w:t>
            </w:r>
            <w:r>
              <w:rPr>
                <w:i/>
                <w:sz w:val="14"/>
              </w:rPr>
              <w:t xml:space="preserve">STOL </w:t>
            </w:r>
            <w:r>
              <w:rPr>
                <w:sz w:val="14"/>
              </w:rPr>
              <w:t xml:space="preserve">и </w:t>
            </w:r>
            <w:r>
              <w:rPr>
                <w:i/>
                <w:sz w:val="14"/>
              </w:rPr>
              <w:t>VTOL</w:t>
            </w:r>
            <w:r>
              <w:rPr>
                <w:sz w:val="14"/>
              </w:rPr>
              <w:t>) Издигнути хелидроми</w:t>
            </w:r>
          </w:p>
          <w:p w:rsidR="003B3DB5" w:rsidRDefault="00866A2A">
            <w:pPr>
              <w:pStyle w:val="TableParagraph"/>
              <w:spacing w:before="2"/>
              <w:ind w:left="56"/>
              <w:rPr>
                <w:sz w:val="14"/>
              </w:rPr>
            </w:pPr>
            <w:r>
              <w:rPr>
                <w:sz w:val="14"/>
              </w:rPr>
              <w:t>Хелидроми на земљи</w:t>
            </w:r>
          </w:p>
        </w:tc>
        <w:tc>
          <w:tcPr>
            <w:tcW w:w="737" w:type="dxa"/>
          </w:tcPr>
          <w:p w:rsidR="003B3DB5" w:rsidRDefault="003B3DB5">
            <w:pPr>
              <w:pStyle w:val="TableParagraph"/>
              <w:rPr>
                <w:sz w:val="14"/>
              </w:rPr>
            </w:pPr>
          </w:p>
        </w:tc>
        <w:tc>
          <w:tcPr>
            <w:tcW w:w="726" w:type="dxa"/>
          </w:tcPr>
          <w:p w:rsidR="003B3DB5" w:rsidRDefault="003B3DB5">
            <w:pPr>
              <w:pStyle w:val="TableParagraph"/>
              <w:spacing w:before="7"/>
            </w:pPr>
          </w:p>
          <w:p w:rsidR="003B3DB5" w:rsidRDefault="00866A2A">
            <w:pPr>
              <w:pStyle w:val="TableParagraph"/>
              <w:ind w:left="56"/>
              <w:rPr>
                <w:i/>
                <w:sz w:val="14"/>
              </w:rPr>
            </w:pPr>
            <w:r>
              <w:rPr>
                <w:i/>
                <w:sz w:val="14"/>
              </w:rPr>
              <w:t>Р</w:t>
            </w:r>
          </w:p>
        </w:tc>
        <w:tc>
          <w:tcPr>
            <w:tcW w:w="556" w:type="dxa"/>
          </w:tcPr>
          <w:p w:rsidR="003B3DB5" w:rsidRDefault="003B3DB5">
            <w:pPr>
              <w:pStyle w:val="TableParagraph"/>
              <w:spacing w:before="7"/>
            </w:pPr>
          </w:p>
          <w:p w:rsidR="003B3DB5" w:rsidRDefault="00866A2A">
            <w:pPr>
              <w:pStyle w:val="TableParagraph"/>
              <w:ind w:left="55"/>
              <w:rPr>
                <w:sz w:val="14"/>
              </w:rPr>
            </w:pPr>
            <w:r>
              <w:rPr>
                <w:sz w:val="14"/>
              </w:rPr>
              <w:t>---&gt;</w:t>
            </w:r>
          </w:p>
        </w:tc>
        <w:tc>
          <w:tcPr>
            <w:tcW w:w="862" w:type="dxa"/>
          </w:tcPr>
          <w:p w:rsidR="003B3DB5" w:rsidRDefault="003B3DB5">
            <w:pPr>
              <w:pStyle w:val="TableParagraph"/>
              <w:spacing w:before="7"/>
            </w:pPr>
          </w:p>
          <w:p w:rsidR="003B3DB5" w:rsidRDefault="00866A2A">
            <w:pPr>
              <w:pStyle w:val="TableParagraph"/>
              <w:ind w:left="55"/>
              <w:rPr>
                <w:sz w:val="14"/>
              </w:rPr>
            </w:pPr>
            <w:r>
              <w:rPr>
                <w:sz w:val="14"/>
              </w:rPr>
              <w:t>---&gt;</w:t>
            </w:r>
          </w:p>
        </w:tc>
        <w:tc>
          <w:tcPr>
            <w:tcW w:w="1384" w:type="dxa"/>
          </w:tcPr>
          <w:p w:rsidR="003B3DB5" w:rsidRDefault="003B3DB5">
            <w:pPr>
              <w:pStyle w:val="TableParagraph"/>
              <w:rPr>
                <w:sz w:val="14"/>
              </w:rPr>
            </w:pPr>
          </w:p>
        </w:tc>
        <w:tc>
          <w:tcPr>
            <w:tcW w:w="1101" w:type="dxa"/>
          </w:tcPr>
          <w:p w:rsidR="003B3DB5" w:rsidRDefault="003B3DB5">
            <w:pPr>
              <w:pStyle w:val="TableParagraph"/>
              <w:spacing w:before="7"/>
            </w:pPr>
          </w:p>
          <w:p w:rsidR="003B3DB5" w:rsidRDefault="00866A2A">
            <w:pPr>
              <w:pStyle w:val="TableParagraph"/>
              <w:ind w:left="54"/>
              <w:rPr>
                <w:i/>
                <w:sz w:val="14"/>
              </w:rPr>
            </w:pPr>
            <w:r>
              <w:rPr>
                <w:i/>
                <w:sz w:val="14"/>
              </w:rPr>
              <w:t>М</w:t>
            </w:r>
          </w:p>
        </w:tc>
        <w:tc>
          <w:tcPr>
            <w:tcW w:w="1538" w:type="dxa"/>
          </w:tcPr>
          <w:p w:rsidR="003B3DB5" w:rsidRDefault="003B3DB5">
            <w:pPr>
              <w:pStyle w:val="TableParagraph"/>
              <w:rPr>
                <w:sz w:val="14"/>
              </w:rPr>
            </w:pPr>
          </w:p>
        </w:tc>
      </w:tr>
      <w:tr w:rsidR="003B3DB5">
        <w:trPr>
          <w:trHeight w:val="848"/>
        </w:trPr>
        <w:tc>
          <w:tcPr>
            <w:tcW w:w="3578" w:type="dxa"/>
          </w:tcPr>
          <w:p w:rsidR="003B3DB5" w:rsidRDefault="00866A2A">
            <w:pPr>
              <w:pStyle w:val="TableParagraph"/>
              <w:spacing w:before="17"/>
              <w:ind w:left="56"/>
              <w:rPr>
                <w:sz w:val="14"/>
              </w:rPr>
            </w:pPr>
            <w:r>
              <w:rPr>
                <w:sz w:val="14"/>
              </w:rPr>
              <w:t>2.5.1 Слетање са симулираним отказом мотора након преласка тачке одлуке:</w:t>
            </w:r>
          </w:p>
          <w:p w:rsidR="003B3DB5" w:rsidRDefault="00866A2A">
            <w:pPr>
              <w:pStyle w:val="TableParagraph"/>
              <w:spacing w:before="2"/>
              <w:ind w:left="56" w:right="600"/>
              <w:rPr>
                <w:sz w:val="14"/>
              </w:rPr>
            </w:pPr>
            <w:r>
              <w:rPr>
                <w:sz w:val="14"/>
              </w:rPr>
              <w:t>Током поступака на полетно-слетној стази Током поступака на издигнутом хелидрому Током поступака на хелидрому на земљи</w:t>
            </w:r>
          </w:p>
        </w:tc>
        <w:tc>
          <w:tcPr>
            <w:tcW w:w="737" w:type="dxa"/>
          </w:tcPr>
          <w:p w:rsidR="003B3DB5" w:rsidRDefault="003B3DB5">
            <w:pPr>
              <w:pStyle w:val="TableParagraph"/>
              <w:rPr>
                <w:sz w:val="14"/>
              </w:rPr>
            </w:pPr>
          </w:p>
        </w:tc>
        <w:tc>
          <w:tcPr>
            <w:tcW w:w="726"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362"/>
        </w:trPr>
        <w:tc>
          <w:tcPr>
            <w:tcW w:w="3578" w:type="dxa"/>
          </w:tcPr>
          <w:p w:rsidR="003B3DB5" w:rsidRDefault="00866A2A">
            <w:pPr>
              <w:pStyle w:val="TableParagraph"/>
              <w:spacing w:before="17"/>
              <w:ind w:left="56"/>
              <w:rPr>
                <w:sz w:val="14"/>
              </w:rPr>
            </w:pPr>
            <w:r>
              <w:rPr>
                <w:sz w:val="14"/>
              </w:rPr>
              <w:t>2.6 Продужавање или слетање по симулираном отказу мотора пре достизања тачке одлуке</w:t>
            </w:r>
          </w:p>
        </w:tc>
        <w:tc>
          <w:tcPr>
            <w:tcW w:w="737" w:type="dxa"/>
          </w:tcPr>
          <w:p w:rsidR="003B3DB5" w:rsidRDefault="003B3DB5">
            <w:pPr>
              <w:pStyle w:val="TableParagraph"/>
              <w:rPr>
                <w:sz w:val="14"/>
              </w:rPr>
            </w:pPr>
          </w:p>
        </w:tc>
        <w:tc>
          <w:tcPr>
            <w:tcW w:w="726" w:type="dxa"/>
          </w:tcPr>
          <w:p w:rsidR="003B3DB5" w:rsidRDefault="00866A2A">
            <w:pPr>
              <w:pStyle w:val="TableParagraph"/>
              <w:spacing w:before="98"/>
              <w:ind w:left="56"/>
              <w:rPr>
                <w:i/>
                <w:sz w:val="14"/>
              </w:rPr>
            </w:pPr>
            <w:r>
              <w:rPr>
                <w:i/>
                <w:sz w:val="14"/>
              </w:rPr>
              <w:t>Р</w:t>
            </w:r>
          </w:p>
        </w:tc>
        <w:tc>
          <w:tcPr>
            <w:tcW w:w="556" w:type="dxa"/>
          </w:tcPr>
          <w:p w:rsidR="003B3DB5" w:rsidRDefault="00866A2A">
            <w:pPr>
              <w:pStyle w:val="TableParagraph"/>
              <w:spacing w:before="98"/>
              <w:ind w:left="55"/>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98"/>
              <w:ind w:left="54"/>
              <w:rPr>
                <w:i/>
                <w:sz w:val="14"/>
              </w:rPr>
            </w:pPr>
            <w:r>
              <w:rPr>
                <w:i/>
                <w:sz w:val="14"/>
              </w:rPr>
              <w:t>М</w:t>
            </w:r>
          </w:p>
        </w:tc>
        <w:tc>
          <w:tcPr>
            <w:tcW w:w="1538" w:type="dxa"/>
          </w:tcPr>
          <w:p w:rsidR="003B3DB5" w:rsidRDefault="003B3DB5">
            <w:pPr>
              <w:pStyle w:val="TableParagraph"/>
              <w:rPr>
                <w:sz w:val="14"/>
              </w:rPr>
            </w:pPr>
          </w:p>
        </w:tc>
      </w:tr>
      <w:tr w:rsidR="003B3DB5">
        <w:trPr>
          <w:trHeight w:val="200"/>
        </w:trPr>
        <w:tc>
          <w:tcPr>
            <w:tcW w:w="10482" w:type="dxa"/>
            <w:gridSpan w:val="8"/>
            <w:shd w:val="clear" w:color="auto" w:fill="BCBEC0"/>
          </w:tcPr>
          <w:p w:rsidR="003B3DB5" w:rsidRDefault="00866A2A">
            <w:pPr>
              <w:pStyle w:val="TableParagraph"/>
              <w:spacing w:before="17"/>
              <w:ind w:left="56"/>
              <w:rPr>
                <w:sz w:val="14"/>
              </w:rPr>
            </w:pPr>
            <w:r>
              <w:rPr>
                <w:sz w:val="14"/>
              </w:rPr>
              <w:t>СЕКЦИЈА 3 – Редовни и ванредни поступци код отказа следећих система:</w:t>
            </w:r>
          </w:p>
        </w:tc>
      </w:tr>
      <w:tr w:rsidR="003B3DB5">
        <w:trPr>
          <w:trHeight w:val="524"/>
        </w:trPr>
        <w:tc>
          <w:tcPr>
            <w:tcW w:w="3578" w:type="dxa"/>
          </w:tcPr>
          <w:p w:rsidR="003B3DB5" w:rsidRDefault="00866A2A">
            <w:pPr>
              <w:pStyle w:val="TableParagraph"/>
              <w:spacing w:before="17"/>
              <w:ind w:left="56"/>
              <w:rPr>
                <w:sz w:val="14"/>
              </w:rPr>
            </w:pPr>
            <w:r>
              <w:rPr>
                <w:sz w:val="14"/>
              </w:rPr>
              <w:t xml:space="preserve">3. Редовни и ванредни поступци код отказа следећих система (може да се спроведе на </w:t>
            </w:r>
            <w:r>
              <w:rPr>
                <w:i/>
                <w:sz w:val="14"/>
              </w:rPr>
              <w:t xml:space="preserve">FЅTD </w:t>
            </w:r>
            <w:r>
              <w:rPr>
                <w:sz w:val="14"/>
              </w:rPr>
              <w:t>ако је квалификован за вежбу):</w:t>
            </w:r>
          </w:p>
        </w:tc>
        <w:tc>
          <w:tcPr>
            <w:tcW w:w="737" w:type="dxa"/>
          </w:tcPr>
          <w:p w:rsidR="003B3DB5" w:rsidRDefault="003B3DB5">
            <w:pPr>
              <w:pStyle w:val="TableParagraph"/>
              <w:rPr>
                <w:sz w:val="14"/>
              </w:rPr>
            </w:pPr>
          </w:p>
        </w:tc>
        <w:tc>
          <w:tcPr>
            <w:tcW w:w="726"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6"/>
              <w:rPr>
                <w:sz w:val="15"/>
              </w:rPr>
            </w:pPr>
          </w:p>
          <w:p w:rsidR="003B3DB5" w:rsidRDefault="00866A2A">
            <w:pPr>
              <w:pStyle w:val="TableParagraph"/>
              <w:ind w:left="54"/>
              <w:rPr>
                <w:i/>
                <w:sz w:val="14"/>
              </w:rPr>
            </w:pPr>
            <w:r>
              <w:rPr>
                <w:i/>
                <w:sz w:val="14"/>
              </w:rPr>
              <w:t>М</w:t>
            </w:r>
          </w:p>
        </w:tc>
        <w:tc>
          <w:tcPr>
            <w:tcW w:w="1538" w:type="dxa"/>
          </w:tcPr>
          <w:p w:rsidR="003B3DB5" w:rsidRDefault="00866A2A">
            <w:pPr>
              <w:pStyle w:val="TableParagraph"/>
              <w:spacing w:before="16"/>
              <w:ind w:left="53" w:right="127"/>
              <w:rPr>
                <w:sz w:val="14"/>
              </w:rPr>
            </w:pPr>
            <w:r>
              <w:rPr>
                <w:sz w:val="14"/>
              </w:rPr>
              <w:t xml:space="preserve">Из ове секције мора да се изабере обавезан минимум </w:t>
            </w:r>
            <w:r>
              <w:rPr>
                <w:spacing w:val="-3"/>
                <w:sz w:val="14"/>
              </w:rPr>
              <w:t xml:space="preserve">од </w:t>
            </w:r>
            <w:r>
              <w:rPr>
                <w:sz w:val="14"/>
              </w:rPr>
              <w:t>три</w:t>
            </w:r>
            <w:r>
              <w:rPr>
                <w:spacing w:val="-5"/>
                <w:sz w:val="14"/>
              </w:rPr>
              <w:t xml:space="preserve"> </w:t>
            </w:r>
            <w:r>
              <w:rPr>
                <w:sz w:val="14"/>
              </w:rPr>
              <w:t>тачке</w:t>
            </w:r>
          </w:p>
        </w:tc>
      </w:tr>
      <w:tr w:rsidR="003B3DB5">
        <w:trPr>
          <w:trHeight w:val="200"/>
        </w:trPr>
        <w:tc>
          <w:tcPr>
            <w:tcW w:w="3578" w:type="dxa"/>
          </w:tcPr>
          <w:p w:rsidR="003B3DB5" w:rsidRDefault="00866A2A">
            <w:pPr>
              <w:pStyle w:val="TableParagraph"/>
              <w:spacing w:before="16"/>
              <w:ind w:left="56"/>
              <w:rPr>
                <w:sz w:val="14"/>
              </w:rPr>
            </w:pPr>
            <w:r>
              <w:rPr>
                <w:sz w:val="14"/>
              </w:rPr>
              <w:t>3.1 Мотор</w:t>
            </w:r>
          </w:p>
        </w:tc>
        <w:tc>
          <w:tcPr>
            <w:tcW w:w="737" w:type="dxa"/>
          </w:tcPr>
          <w:p w:rsidR="003B3DB5" w:rsidRDefault="00866A2A">
            <w:pPr>
              <w:pStyle w:val="TableParagraph"/>
              <w:spacing w:before="17"/>
              <w:ind w:left="56"/>
              <w:rPr>
                <w:i/>
                <w:sz w:val="14"/>
              </w:rPr>
            </w:pPr>
            <w:r>
              <w:rPr>
                <w:i/>
                <w:sz w:val="14"/>
              </w:rPr>
              <w:t>Р</w:t>
            </w:r>
          </w:p>
        </w:tc>
        <w:tc>
          <w:tcPr>
            <w:tcW w:w="726" w:type="dxa"/>
          </w:tcPr>
          <w:p w:rsidR="003B3DB5" w:rsidRDefault="00866A2A">
            <w:pPr>
              <w:pStyle w:val="TableParagraph"/>
              <w:spacing w:before="17"/>
              <w:ind w:left="55"/>
              <w:rPr>
                <w:sz w:val="14"/>
              </w:rPr>
            </w:pPr>
            <w:r>
              <w:rPr>
                <w:sz w:val="14"/>
              </w:rPr>
              <w:t>---&gt;</w:t>
            </w:r>
          </w:p>
        </w:tc>
        <w:tc>
          <w:tcPr>
            <w:tcW w:w="556" w:type="dxa"/>
          </w:tcPr>
          <w:p w:rsidR="003B3DB5" w:rsidRDefault="00866A2A">
            <w:pPr>
              <w:pStyle w:val="TableParagraph"/>
              <w:spacing w:before="17"/>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7"/>
              <w:ind w:left="55"/>
              <w:rPr>
                <w:sz w:val="14"/>
              </w:rPr>
            </w:pPr>
            <w:r>
              <w:rPr>
                <w:sz w:val="14"/>
              </w:rPr>
              <w:t>3.2 Пресуризација и климатизација (грејање, вентилација)</w:t>
            </w:r>
          </w:p>
        </w:tc>
        <w:tc>
          <w:tcPr>
            <w:tcW w:w="737" w:type="dxa"/>
          </w:tcPr>
          <w:p w:rsidR="003B3DB5" w:rsidRDefault="00866A2A">
            <w:pPr>
              <w:pStyle w:val="TableParagraph"/>
              <w:spacing w:before="17"/>
              <w:ind w:left="55"/>
              <w:rPr>
                <w:i/>
                <w:sz w:val="14"/>
              </w:rPr>
            </w:pPr>
            <w:r>
              <w:rPr>
                <w:i/>
                <w:sz w:val="14"/>
              </w:rPr>
              <w:t>Р</w:t>
            </w:r>
          </w:p>
        </w:tc>
        <w:tc>
          <w:tcPr>
            <w:tcW w:w="726" w:type="dxa"/>
          </w:tcPr>
          <w:p w:rsidR="003B3DB5" w:rsidRDefault="00866A2A">
            <w:pPr>
              <w:pStyle w:val="TableParagraph"/>
              <w:spacing w:before="17"/>
              <w:ind w:left="55"/>
              <w:rPr>
                <w:sz w:val="14"/>
              </w:rPr>
            </w:pPr>
            <w:r>
              <w:rPr>
                <w:sz w:val="14"/>
              </w:rPr>
              <w:t>---&gt;</w:t>
            </w:r>
          </w:p>
        </w:tc>
        <w:tc>
          <w:tcPr>
            <w:tcW w:w="556" w:type="dxa"/>
          </w:tcPr>
          <w:p w:rsidR="003B3DB5" w:rsidRDefault="00866A2A">
            <w:pPr>
              <w:pStyle w:val="TableParagraph"/>
              <w:spacing w:before="17"/>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7"/>
              <w:ind w:left="55"/>
              <w:rPr>
                <w:sz w:val="14"/>
              </w:rPr>
            </w:pPr>
            <w:r>
              <w:rPr>
                <w:sz w:val="14"/>
              </w:rPr>
              <w:t>3.3 Пито/статички систем</w:t>
            </w:r>
          </w:p>
        </w:tc>
        <w:tc>
          <w:tcPr>
            <w:tcW w:w="737" w:type="dxa"/>
          </w:tcPr>
          <w:p w:rsidR="003B3DB5" w:rsidRDefault="00866A2A">
            <w:pPr>
              <w:pStyle w:val="TableParagraph"/>
              <w:spacing w:before="17"/>
              <w:ind w:left="55"/>
              <w:rPr>
                <w:i/>
                <w:sz w:val="14"/>
              </w:rPr>
            </w:pPr>
            <w:r>
              <w:rPr>
                <w:i/>
                <w:sz w:val="14"/>
              </w:rPr>
              <w:t>Р</w:t>
            </w:r>
          </w:p>
        </w:tc>
        <w:tc>
          <w:tcPr>
            <w:tcW w:w="726" w:type="dxa"/>
          </w:tcPr>
          <w:p w:rsidR="003B3DB5" w:rsidRDefault="00866A2A">
            <w:pPr>
              <w:pStyle w:val="TableParagraph"/>
              <w:spacing w:before="17"/>
              <w:ind w:left="55"/>
              <w:rPr>
                <w:sz w:val="14"/>
              </w:rPr>
            </w:pPr>
            <w:r>
              <w:rPr>
                <w:sz w:val="14"/>
              </w:rPr>
              <w:t>---&gt;</w:t>
            </w:r>
          </w:p>
        </w:tc>
        <w:tc>
          <w:tcPr>
            <w:tcW w:w="556" w:type="dxa"/>
          </w:tcPr>
          <w:p w:rsidR="003B3DB5" w:rsidRDefault="00866A2A">
            <w:pPr>
              <w:pStyle w:val="TableParagraph"/>
              <w:spacing w:before="17"/>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bl>
    <w:p w:rsidR="003B3DB5" w:rsidRDefault="003B3DB5">
      <w:pPr>
        <w:rPr>
          <w:sz w:val="12"/>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737"/>
        <w:gridCol w:w="726"/>
        <w:gridCol w:w="556"/>
        <w:gridCol w:w="862"/>
        <w:gridCol w:w="1384"/>
        <w:gridCol w:w="1101"/>
        <w:gridCol w:w="1538"/>
      </w:tblGrid>
      <w:tr w:rsidR="003B3DB5">
        <w:trPr>
          <w:trHeight w:val="200"/>
        </w:trPr>
        <w:tc>
          <w:tcPr>
            <w:tcW w:w="3578" w:type="dxa"/>
          </w:tcPr>
          <w:p w:rsidR="003B3DB5" w:rsidRDefault="00866A2A">
            <w:pPr>
              <w:pStyle w:val="TableParagraph"/>
              <w:spacing w:before="18"/>
              <w:ind w:left="56"/>
              <w:rPr>
                <w:sz w:val="14"/>
              </w:rPr>
            </w:pPr>
            <w:r>
              <w:rPr>
                <w:sz w:val="14"/>
              </w:rPr>
              <w:t>3.4 Систем горива</w:t>
            </w:r>
          </w:p>
        </w:tc>
        <w:tc>
          <w:tcPr>
            <w:tcW w:w="737" w:type="dxa"/>
          </w:tcPr>
          <w:p w:rsidR="003B3DB5" w:rsidRDefault="00866A2A">
            <w:pPr>
              <w:pStyle w:val="TableParagraph"/>
              <w:spacing w:before="18"/>
              <w:ind w:left="56"/>
              <w:rPr>
                <w:i/>
                <w:sz w:val="14"/>
              </w:rPr>
            </w:pPr>
            <w:r>
              <w:rPr>
                <w:i/>
                <w:sz w:val="14"/>
              </w:rPr>
              <w:t>Р</w:t>
            </w:r>
          </w:p>
        </w:tc>
        <w:tc>
          <w:tcPr>
            <w:tcW w:w="726" w:type="dxa"/>
          </w:tcPr>
          <w:p w:rsidR="003B3DB5" w:rsidRDefault="00866A2A">
            <w:pPr>
              <w:pStyle w:val="TableParagraph"/>
              <w:spacing w:before="18"/>
              <w:ind w:left="56"/>
              <w:rPr>
                <w:sz w:val="14"/>
              </w:rPr>
            </w:pPr>
            <w:r>
              <w:rPr>
                <w:sz w:val="14"/>
              </w:rPr>
              <w:t>---&gt;</w:t>
            </w:r>
          </w:p>
        </w:tc>
        <w:tc>
          <w:tcPr>
            <w:tcW w:w="556" w:type="dxa"/>
          </w:tcPr>
          <w:p w:rsidR="003B3DB5" w:rsidRDefault="00866A2A">
            <w:pPr>
              <w:pStyle w:val="TableParagraph"/>
              <w:spacing w:before="18"/>
              <w:ind w:left="56"/>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8"/>
              <w:ind w:left="56"/>
              <w:rPr>
                <w:sz w:val="14"/>
              </w:rPr>
            </w:pPr>
            <w:r>
              <w:rPr>
                <w:sz w:val="14"/>
              </w:rPr>
              <w:t>3.5 Електрични систем</w:t>
            </w:r>
          </w:p>
        </w:tc>
        <w:tc>
          <w:tcPr>
            <w:tcW w:w="737" w:type="dxa"/>
          </w:tcPr>
          <w:p w:rsidR="003B3DB5" w:rsidRDefault="00866A2A">
            <w:pPr>
              <w:pStyle w:val="TableParagraph"/>
              <w:spacing w:before="18"/>
              <w:ind w:left="56"/>
              <w:rPr>
                <w:i/>
                <w:sz w:val="14"/>
              </w:rPr>
            </w:pPr>
            <w:r>
              <w:rPr>
                <w:i/>
                <w:sz w:val="14"/>
              </w:rPr>
              <w:t>Р</w:t>
            </w:r>
          </w:p>
        </w:tc>
        <w:tc>
          <w:tcPr>
            <w:tcW w:w="726" w:type="dxa"/>
          </w:tcPr>
          <w:p w:rsidR="003B3DB5" w:rsidRDefault="00866A2A">
            <w:pPr>
              <w:pStyle w:val="TableParagraph"/>
              <w:spacing w:before="18"/>
              <w:ind w:left="56"/>
              <w:rPr>
                <w:sz w:val="14"/>
              </w:rPr>
            </w:pPr>
            <w:r>
              <w:rPr>
                <w:sz w:val="14"/>
              </w:rPr>
              <w:t>---&gt;</w:t>
            </w:r>
          </w:p>
        </w:tc>
        <w:tc>
          <w:tcPr>
            <w:tcW w:w="556" w:type="dxa"/>
          </w:tcPr>
          <w:p w:rsidR="003B3DB5" w:rsidRDefault="00866A2A">
            <w:pPr>
              <w:pStyle w:val="TableParagraph"/>
              <w:spacing w:before="18"/>
              <w:ind w:left="56"/>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8"/>
              <w:ind w:left="56"/>
              <w:rPr>
                <w:sz w:val="14"/>
              </w:rPr>
            </w:pPr>
            <w:r>
              <w:rPr>
                <w:sz w:val="14"/>
              </w:rPr>
              <w:t>3.6 Хидраулични систем</w:t>
            </w:r>
          </w:p>
        </w:tc>
        <w:tc>
          <w:tcPr>
            <w:tcW w:w="737" w:type="dxa"/>
          </w:tcPr>
          <w:p w:rsidR="003B3DB5" w:rsidRDefault="00866A2A">
            <w:pPr>
              <w:pStyle w:val="TableParagraph"/>
              <w:spacing w:before="18"/>
              <w:ind w:left="56"/>
              <w:rPr>
                <w:i/>
                <w:sz w:val="14"/>
              </w:rPr>
            </w:pPr>
            <w:r>
              <w:rPr>
                <w:i/>
                <w:sz w:val="14"/>
              </w:rPr>
              <w:t>Р</w:t>
            </w:r>
          </w:p>
        </w:tc>
        <w:tc>
          <w:tcPr>
            <w:tcW w:w="726" w:type="dxa"/>
          </w:tcPr>
          <w:p w:rsidR="003B3DB5" w:rsidRDefault="00866A2A">
            <w:pPr>
              <w:pStyle w:val="TableParagraph"/>
              <w:spacing w:before="18"/>
              <w:ind w:left="56"/>
              <w:rPr>
                <w:sz w:val="14"/>
              </w:rPr>
            </w:pPr>
            <w:r>
              <w:rPr>
                <w:sz w:val="14"/>
              </w:rPr>
              <w:t>---&gt;</w:t>
            </w:r>
          </w:p>
        </w:tc>
        <w:tc>
          <w:tcPr>
            <w:tcW w:w="556" w:type="dxa"/>
          </w:tcPr>
          <w:p w:rsidR="003B3DB5" w:rsidRDefault="00866A2A">
            <w:pPr>
              <w:pStyle w:val="TableParagraph"/>
              <w:spacing w:before="18"/>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8"/>
              <w:ind w:left="56"/>
              <w:rPr>
                <w:sz w:val="14"/>
              </w:rPr>
            </w:pPr>
            <w:r>
              <w:rPr>
                <w:sz w:val="14"/>
              </w:rPr>
              <w:t>3.7 Команде лета и систем тримовања</w:t>
            </w:r>
          </w:p>
        </w:tc>
        <w:tc>
          <w:tcPr>
            <w:tcW w:w="737" w:type="dxa"/>
          </w:tcPr>
          <w:p w:rsidR="003B3DB5" w:rsidRDefault="00866A2A">
            <w:pPr>
              <w:pStyle w:val="TableParagraph"/>
              <w:spacing w:before="18"/>
              <w:ind w:left="56"/>
              <w:rPr>
                <w:i/>
                <w:sz w:val="14"/>
              </w:rPr>
            </w:pPr>
            <w:r>
              <w:rPr>
                <w:i/>
                <w:sz w:val="14"/>
              </w:rPr>
              <w:t>Р</w:t>
            </w:r>
          </w:p>
        </w:tc>
        <w:tc>
          <w:tcPr>
            <w:tcW w:w="726" w:type="dxa"/>
          </w:tcPr>
          <w:p w:rsidR="003B3DB5" w:rsidRDefault="00866A2A">
            <w:pPr>
              <w:pStyle w:val="TableParagraph"/>
              <w:spacing w:before="18"/>
              <w:ind w:left="56"/>
              <w:rPr>
                <w:sz w:val="14"/>
              </w:rPr>
            </w:pPr>
            <w:r>
              <w:rPr>
                <w:sz w:val="14"/>
              </w:rPr>
              <w:t>---&gt;</w:t>
            </w:r>
          </w:p>
        </w:tc>
        <w:tc>
          <w:tcPr>
            <w:tcW w:w="556" w:type="dxa"/>
          </w:tcPr>
          <w:p w:rsidR="003B3DB5" w:rsidRDefault="00866A2A">
            <w:pPr>
              <w:pStyle w:val="TableParagraph"/>
              <w:spacing w:before="18"/>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366"/>
        </w:trPr>
        <w:tc>
          <w:tcPr>
            <w:tcW w:w="3578" w:type="dxa"/>
          </w:tcPr>
          <w:p w:rsidR="003B3DB5" w:rsidRDefault="00866A2A">
            <w:pPr>
              <w:pStyle w:val="TableParagraph"/>
              <w:spacing w:before="18" w:line="160" w:lineRule="atLeast"/>
              <w:ind w:left="56"/>
              <w:rPr>
                <w:sz w:val="14"/>
              </w:rPr>
            </w:pPr>
            <w:r>
              <w:rPr>
                <w:sz w:val="14"/>
              </w:rPr>
              <w:t>3.8 Системи за спречавање залеђивања и одлеђивање, грејање ветробрана (ако постоји)</w:t>
            </w:r>
          </w:p>
        </w:tc>
        <w:tc>
          <w:tcPr>
            <w:tcW w:w="737" w:type="dxa"/>
          </w:tcPr>
          <w:p w:rsidR="003B3DB5" w:rsidRDefault="00866A2A">
            <w:pPr>
              <w:pStyle w:val="TableParagraph"/>
              <w:spacing w:before="101"/>
              <w:ind w:left="56"/>
              <w:rPr>
                <w:i/>
                <w:sz w:val="14"/>
              </w:rPr>
            </w:pPr>
            <w:r>
              <w:rPr>
                <w:i/>
                <w:sz w:val="14"/>
              </w:rPr>
              <w:t>Р</w:t>
            </w:r>
          </w:p>
        </w:tc>
        <w:tc>
          <w:tcPr>
            <w:tcW w:w="726" w:type="dxa"/>
          </w:tcPr>
          <w:p w:rsidR="003B3DB5" w:rsidRDefault="00866A2A">
            <w:pPr>
              <w:pStyle w:val="TableParagraph"/>
              <w:spacing w:before="101"/>
              <w:ind w:left="56"/>
              <w:rPr>
                <w:sz w:val="14"/>
              </w:rPr>
            </w:pPr>
            <w:r>
              <w:rPr>
                <w:sz w:val="14"/>
              </w:rPr>
              <w:t>---&gt;</w:t>
            </w:r>
          </w:p>
        </w:tc>
        <w:tc>
          <w:tcPr>
            <w:tcW w:w="556" w:type="dxa"/>
          </w:tcPr>
          <w:p w:rsidR="003B3DB5" w:rsidRDefault="00866A2A">
            <w:pPr>
              <w:pStyle w:val="TableParagraph"/>
              <w:spacing w:before="101"/>
              <w:ind w:left="55"/>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18"/>
              <w:ind w:left="55"/>
              <w:rPr>
                <w:sz w:val="14"/>
              </w:rPr>
            </w:pPr>
            <w:r>
              <w:rPr>
                <w:sz w:val="14"/>
              </w:rPr>
              <w:t>3.9 Аутопилот/уређај за управљање летом</w:t>
            </w:r>
          </w:p>
        </w:tc>
        <w:tc>
          <w:tcPr>
            <w:tcW w:w="737" w:type="dxa"/>
          </w:tcPr>
          <w:p w:rsidR="003B3DB5" w:rsidRDefault="00866A2A">
            <w:pPr>
              <w:pStyle w:val="TableParagraph"/>
              <w:spacing w:before="18"/>
              <w:ind w:left="55"/>
              <w:rPr>
                <w:i/>
                <w:sz w:val="14"/>
              </w:rPr>
            </w:pPr>
            <w:r>
              <w:rPr>
                <w:i/>
                <w:sz w:val="14"/>
              </w:rPr>
              <w:t>Р</w:t>
            </w:r>
          </w:p>
        </w:tc>
        <w:tc>
          <w:tcPr>
            <w:tcW w:w="726" w:type="dxa"/>
          </w:tcPr>
          <w:p w:rsidR="003B3DB5" w:rsidRDefault="00866A2A">
            <w:pPr>
              <w:pStyle w:val="TableParagraph"/>
              <w:spacing w:before="18"/>
              <w:ind w:left="55"/>
              <w:rPr>
                <w:sz w:val="14"/>
              </w:rPr>
            </w:pPr>
            <w:r>
              <w:rPr>
                <w:sz w:val="14"/>
              </w:rPr>
              <w:t>---&gt;</w:t>
            </w:r>
          </w:p>
        </w:tc>
        <w:tc>
          <w:tcPr>
            <w:tcW w:w="556" w:type="dxa"/>
          </w:tcPr>
          <w:p w:rsidR="003B3DB5" w:rsidRDefault="00866A2A">
            <w:pPr>
              <w:pStyle w:val="TableParagraph"/>
              <w:spacing w:before="18"/>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366"/>
        </w:trPr>
        <w:tc>
          <w:tcPr>
            <w:tcW w:w="3578" w:type="dxa"/>
          </w:tcPr>
          <w:p w:rsidR="003B3DB5" w:rsidRDefault="00866A2A">
            <w:pPr>
              <w:pStyle w:val="TableParagraph"/>
              <w:spacing w:before="18" w:line="160" w:lineRule="atLeast"/>
              <w:ind w:left="55"/>
              <w:rPr>
                <w:sz w:val="14"/>
              </w:rPr>
            </w:pPr>
            <w:r>
              <w:rPr>
                <w:sz w:val="14"/>
              </w:rPr>
              <w:t>3.10 Уређај за упозорење на или за избегавање губитка узгона и уређаја за повећање стабилности</w:t>
            </w:r>
          </w:p>
        </w:tc>
        <w:tc>
          <w:tcPr>
            <w:tcW w:w="737" w:type="dxa"/>
          </w:tcPr>
          <w:p w:rsidR="003B3DB5" w:rsidRDefault="00866A2A">
            <w:pPr>
              <w:pStyle w:val="TableParagraph"/>
              <w:spacing w:before="102"/>
              <w:ind w:left="55"/>
              <w:rPr>
                <w:i/>
                <w:sz w:val="14"/>
              </w:rPr>
            </w:pPr>
            <w:r>
              <w:rPr>
                <w:i/>
                <w:sz w:val="14"/>
              </w:rPr>
              <w:t>Р</w:t>
            </w:r>
          </w:p>
        </w:tc>
        <w:tc>
          <w:tcPr>
            <w:tcW w:w="726" w:type="dxa"/>
          </w:tcPr>
          <w:p w:rsidR="003B3DB5" w:rsidRDefault="00866A2A">
            <w:pPr>
              <w:pStyle w:val="TableParagraph"/>
              <w:spacing w:before="102"/>
              <w:ind w:left="55"/>
              <w:rPr>
                <w:sz w:val="14"/>
              </w:rPr>
            </w:pPr>
            <w:r>
              <w:rPr>
                <w:sz w:val="14"/>
              </w:rPr>
              <w:t>---&gt;</w:t>
            </w:r>
          </w:p>
        </w:tc>
        <w:tc>
          <w:tcPr>
            <w:tcW w:w="556" w:type="dxa"/>
          </w:tcPr>
          <w:p w:rsidR="003B3DB5" w:rsidRDefault="00866A2A">
            <w:pPr>
              <w:pStyle w:val="TableParagraph"/>
              <w:spacing w:before="102"/>
              <w:ind w:left="55"/>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19" w:line="160" w:lineRule="atLeast"/>
              <w:ind w:left="55"/>
              <w:rPr>
                <w:sz w:val="14"/>
              </w:rPr>
            </w:pPr>
            <w:r>
              <w:rPr>
                <w:sz w:val="14"/>
              </w:rPr>
              <w:t>3.11 Метео радар, радио висиномер, транспондер, систем упозоравања о близини земље (ако постоји)</w:t>
            </w:r>
          </w:p>
        </w:tc>
        <w:tc>
          <w:tcPr>
            <w:tcW w:w="737" w:type="dxa"/>
          </w:tcPr>
          <w:p w:rsidR="003B3DB5" w:rsidRDefault="00866A2A">
            <w:pPr>
              <w:pStyle w:val="TableParagraph"/>
              <w:spacing w:before="102"/>
              <w:ind w:left="55"/>
              <w:rPr>
                <w:i/>
                <w:sz w:val="14"/>
              </w:rPr>
            </w:pPr>
            <w:r>
              <w:rPr>
                <w:i/>
                <w:sz w:val="14"/>
              </w:rPr>
              <w:t>Р</w:t>
            </w:r>
          </w:p>
        </w:tc>
        <w:tc>
          <w:tcPr>
            <w:tcW w:w="726" w:type="dxa"/>
          </w:tcPr>
          <w:p w:rsidR="003B3DB5" w:rsidRDefault="00866A2A">
            <w:pPr>
              <w:pStyle w:val="TableParagraph"/>
              <w:spacing w:before="102"/>
              <w:ind w:left="55"/>
              <w:rPr>
                <w:sz w:val="14"/>
              </w:rPr>
            </w:pPr>
            <w:r>
              <w:rPr>
                <w:sz w:val="14"/>
              </w:rPr>
              <w:t>---&gt;</w:t>
            </w:r>
          </w:p>
        </w:tc>
        <w:tc>
          <w:tcPr>
            <w:tcW w:w="556" w:type="dxa"/>
          </w:tcPr>
          <w:p w:rsidR="003B3DB5" w:rsidRDefault="00866A2A">
            <w:pPr>
              <w:pStyle w:val="TableParagraph"/>
              <w:spacing w:before="102"/>
              <w:ind w:left="55"/>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19"/>
              <w:ind w:left="55"/>
              <w:rPr>
                <w:sz w:val="14"/>
              </w:rPr>
            </w:pPr>
            <w:r>
              <w:rPr>
                <w:sz w:val="14"/>
              </w:rPr>
              <w:t>3.12 Стајни трап</w:t>
            </w:r>
          </w:p>
        </w:tc>
        <w:tc>
          <w:tcPr>
            <w:tcW w:w="737" w:type="dxa"/>
          </w:tcPr>
          <w:p w:rsidR="003B3DB5" w:rsidRDefault="00866A2A">
            <w:pPr>
              <w:pStyle w:val="TableParagraph"/>
              <w:spacing w:before="19"/>
              <w:ind w:left="55"/>
              <w:rPr>
                <w:i/>
                <w:sz w:val="14"/>
              </w:rPr>
            </w:pPr>
            <w:r>
              <w:rPr>
                <w:i/>
                <w:sz w:val="14"/>
              </w:rPr>
              <w:t>Р</w:t>
            </w:r>
          </w:p>
        </w:tc>
        <w:tc>
          <w:tcPr>
            <w:tcW w:w="726" w:type="dxa"/>
          </w:tcPr>
          <w:p w:rsidR="003B3DB5" w:rsidRDefault="00866A2A">
            <w:pPr>
              <w:pStyle w:val="TableParagraph"/>
              <w:spacing w:before="19"/>
              <w:ind w:left="55"/>
              <w:rPr>
                <w:sz w:val="14"/>
              </w:rPr>
            </w:pPr>
            <w:r>
              <w:rPr>
                <w:sz w:val="14"/>
              </w:rPr>
              <w:t>---&gt;</w:t>
            </w:r>
          </w:p>
        </w:tc>
        <w:tc>
          <w:tcPr>
            <w:tcW w:w="556" w:type="dxa"/>
          </w:tcPr>
          <w:p w:rsidR="003B3DB5" w:rsidRDefault="00866A2A">
            <w:pPr>
              <w:pStyle w:val="TableParagraph"/>
              <w:spacing w:before="19"/>
              <w:ind w:left="55"/>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9"/>
              <w:ind w:left="55"/>
              <w:rPr>
                <w:sz w:val="14"/>
              </w:rPr>
            </w:pPr>
            <w:r>
              <w:rPr>
                <w:sz w:val="14"/>
              </w:rPr>
              <w:t>3.13 Помоћни извор напајања</w:t>
            </w:r>
          </w:p>
        </w:tc>
        <w:tc>
          <w:tcPr>
            <w:tcW w:w="737" w:type="dxa"/>
          </w:tcPr>
          <w:p w:rsidR="003B3DB5" w:rsidRDefault="003B3DB5">
            <w:pPr>
              <w:pStyle w:val="TableParagraph"/>
              <w:rPr>
                <w:sz w:val="12"/>
              </w:rPr>
            </w:pPr>
          </w:p>
        </w:tc>
        <w:tc>
          <w:tcPr>
            <w:tcW w:w="726" w:type="dxa"/>
          </w:tcPr>
          <w:p w:rsidR="003B3DB5" w:rsidRDefault="003B3DB5">
            <w:pPr>
              <w:pStyle w:val="TableParagraph"/>
              <w:rPr>
                <w:sz w:val="12"/>
              </w:rPr>
            </w:pPr>
          </w:p>
        </w:tc>
        <w:tc>
          <w:tcPr>
            <w:tcW w:w="556" w:type="dxa"/>
          </w:tcPr>
          <w:p w:rsidR="003B3DB5" w:rsidRDefault="003B3DB5">
            <w:pPr>
              <w:pStyle w:val="TableParagraph"/>
              <w:rPr>
                <w:sz w:val="12"/>
              </w:rPr>
            </w:pP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9"/>
              <w:ind w:left="55"/>
              <w:rPr>
                <w:i/>
                <w:sz w:val="14"/>
              </w:rPr>
            </w:pPr>
            <w:r>
              <w:rPr>
                <w:sz w:val="14"/>
              </w:rPr>
              <w:t xml:space="preserve">3.14 Радио, навигациона опрема, </w:t>
            </w:r>
            <w:r>
              <w:rPr>
                <w:i/>
                <w:sz w:val="14"/>
              </w:rPr>
              <w:t>FMS</w:t>
            </w:r>
          </w:p>
        </w:tc>
        <w:tc>
          <w:tcPr>
            <w:tcW w:w="737" w:type="dxa"/>
          </w:tcPr>
          <w:p w:rsidR="003B3DB5" w:rsidRDefault="00866A2A">
            <w:pPr>
              <w:pStyle w:val="TableParagraph"/>
              <w:spacing w:before="19"/>
              <w:ind w:left="55"/>
              <w:rPr>
                <w:i/>
                <w:sz w:val="14"/>
              </w:rPr>
            </w:pPr>
            <w:r>
              <w:rPr>
                <w:i/>
                <w:sz w:val="14"/>
              </w:rPr>
              <w:t>Р</w:t>
            </w:r>
          </w:p>
        </w:tc>
        <w:tc>
          <w:tcPr>
            <w:tcW w:w="726" w:type="dxa"/>
          </w:tcPr>
          <w:p w:rsidR="003B3DB5" w:rsidRDefault="00866A2A">
            <w:pPr>
              <w:pStyle w:val="TableParagraph"/>
              <w:spacing w:before="19"/>
              <w:ind w:left="55"/>
              <w:rPr>
                <w:sz w:val="14"/>
              </w:rPr>
            </w:pPr>
            <w:r>
              <w:rPr>
                <w:sz w:val="14"/>
              </w:rPr>
              <w:t>---&gt;</w:t>
            </w:r>
          </w:p>
        </w:tc>
        <w:tc>
          <w:tcPr>
            <w:tcW w:w="556" w:type="dxa"/>
          </w:tcPr>
          <w:p w:rsidR="003B3DB5" w:rsidRDefault="00866A2A">
            <w:pPr>
              <w:pStyle w:val="TableParagraph"/>
              <w:spacing w:before="19"/>
              <w:ind w:left="54"/>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19"/>
              <w:ind w:left="55"/>
              <w:rPr>
                <w:sz w:val="14"/>
              </w:rPr>
            </w:pPr>
            <w:r>
              <w:rPr>
                <w:sz w:val="14"/>
              </w:rPr>
              <w:t>3.15 Систем закрилаца</w:t>
            </w:r>
          </w:p>
        </w:tc>
        <w:tc>
          <w:tcPr>
            <w:tcW w:w="737" w:type="dxa"/>
          </w:tcPr>
          <w:p w:rsidR="003B3DB5" w:rsidRDefault="00866A2A">
            <w:pPr>
              <w:pStyle w:val="TableParagraph"/>
              <w:spacing w:before="19"/>
              <w:ind w:left="55"/>
              <w:rPr>
                <w:i/>
                <w:sz w:val="14"/>
              </w:rPr>
            </w:pPr>
            <w:r>
              <w:rPr>
                <w:i/>
                <w:sz w:val="14"/>
              </w:rPr>
              <w:t>Р</w:t>
            </w:r>
          </w:p>
        </w:tc>
        <w:tc>
          <w:tcPr>
            <w:tcW w:w="726" w:type="dxa"/>
          </w:tcPr>
          <w:p w:rsidR="003B3DB5" w:rsidRDefault="00866A2A">
            <w:pPr>
              <w:pStyle w:val="TableParagraph"/>
              <w:spacing w:before="19"/>
              <w:ind w:left="55"/>
              <w:rPr>
                <w:sz w:val="14"/>
              </w:rPr>
            </w:pPr>
            <w:r>
              <w:rPr>
                <w:sz w:val="14"/>
              </w:rPr>
              <w:t>---&gt;</w:t>
            </w:r>
          </w:p>
        </w:tc>
        <w:tc>
          <w:tcPr>
            <w:tcW w:w="556" w:type="dxa"/>
          </w:tcPr>
          <w:p w:rsidR="003B3DB5" w:rsidRDefault="00866A2A">
            <w:pPr>
              <w:pStyle w:val="TableParagraph"/>
              <w:spacing w:before="19"/>
              <w:ind w:left="54"/>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10482" w:type="dxa"/>
            <w:gridSpan w:val="8"/>
            <w:shd w:val="clear" w:color="auto" w:fill="BCBEC0"/>
          </w:tcPr>
          <w:p w:rsidR="003B3DB5" w:rsidRDefault="00866A2A">
            <w:pPr>
              <w:pStyle w:val="TableParagraph"/>
              <w:spacing w:before="19"/>
              <w:ind w:left="55"/>
              <w:rPr>
                <w:sz w:val="14"/>
              </w:rPr>
            </w:pPr>
            <w:r>
              <w:rPr>
                <w:sz w:val="14"/>
              </w:rPr>
              <w:t>СЕКЦИЈА 4 – Поступци у ванредним ситуацијама</w:t>
            </w:r>
          </w:p>
        </w:tc>
      </w:tr>
      <w:tr w:rsidR="003B3DB5">
        <w:trPr>
          <w:trHeight w:val="532"/>
        </w:trPr>
        <w:tc>
          <w:tcPr>
            <w:tcW w:w="3578" w:type="dxa"/>
          </w:tcPr>
          <w:p w:rsidR="003B3DB5" w:rsidRDefault="00866A2A">
            <w:pPr>
              <w:pStyle w:val="TableParagraph"/>
              <w:spacing w:before="19" w:line="247" w:lineRule="auto"/>
              <w:ind w:left="55"/>
              <w:rPr>
                <w:sz w:val="14"/>
              </w:rPr>
            </w:pPr>
            <w:r>
              <w:rPr>
                <w:sz w:val="14"/>
              </w:rPr>
              <w:t xml:space="preserve">4. Поступци у ванредним ситуацијама (може да се спроведе на </w:t>
            </w:r>
            <w:r>
              <w:rPr>
                <w:i/>
                <w:sz w:val="14"/>
              </w:rPr>
              <w:t xml:space="preserve">FЅTD </w:t>
            </w:r>
            <w:r>
              <w:rPr>
                <w:sz w:val="14"/>
              </w:rPr>
              <w:t>ако је квалификован за вежбу)</w:t>
            </w:r>
          </w:p>
        </w:tc>
        <w:tc>
          <w:tcPr>
            <w:tcW w:w="737" w:type="dxa"/>
          </w:tcPr>
          <w:p w:rsidR="003B3DB5" w:rsidRDefault="003B3DB5">
            <w:pPr>
              <w:pStyle w:val="TableParagraph"/>
              <w:rPr>
                <w:sz w:val="14"/>
              </w:rPr>
            </w:pPr>
          </w:p>
        </w:tc>
        <w:tc>
          <w:tcPr>
            <w:tcW w:w="726"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1"/>
              <w:rPr>
                <w:sz w:val="16"/>
              </w:rPr>
            </w:pPr>
          </w:p>
          <w:p w:rsidR="003B3DB5" w:rsidRDefault="00866A2A">
            <w:pPr>
              <w:pStyle w:val="TableParagraph"/>
              <w:ind w:left="53"/>
              <w:rPr>
                <w:i/>
                <w:sz w:val="14"/>
              </w:rPr>
            </w:pPr>
            <w:r>
              <w:rPr>
                <w:i/>
                <w:sz w:val="14"/>
              </w:rPr>
              <w:t>М</w:t>
            </w:r>
          </w:p>
        </w:tc>
        <w:tc>
          <w:tcPr>
            <w:tcW w:w="1538" w:type="dxa"/>
          </w:tcPr>
          <w:p w:rsidR="003B3DB5" w:rsidRDefault="00866A2A">
            <w:pPr>
              <w:pStyle w:val="TableParagraph"/>
              <w:spacing w:before="19" w:line="160" w:lineRule="atLeast"/>
              <w:ind w:left="52" w:right="103"/>
              <w:rPr>
                <w:sz w:val="14"/>
              </w:rPr>
            </w:pPr>
            <w:r>
              <w:rPr>
                <w:sz w:val="14"/>
              </w:rPr>
              <w:t>Из ове секције се мора изабрати обавезан минимум од три тачке</w:t>
            </w:r>
          </w:p>
        </w:tc>
      </w:tr>
      <w:tr w:rsidR="003B3DB5">
        <w:trPr>
          <w:trHeight w:val="698"/>
        </w:trPr>
        <w:tc>
          <w:tcPr>
            <w:tcW w:w="3578" w:type="dxa"/>
          </w:tcPr>
          <w:p w:rsidR="003B3DB5" w:rsidRDefault="00866A2A">
            <w:pPr>
              <w:pStyle w:val="TableParagraph"/>
              <w:spacing w:before="19"/>
              <w:ind w:left="55"/>
              <w:rPr>
                <w:sz w:val="14"/>
              </w:rPr>
            </w:pPr>
            <w:r>
              <w:rPr>
                <w:sz w:val="14"/>
              </w:rPr>
              <w:t>4.1 Противпожарне вежбе, нпр. пожар</w:t>
            </w:r>
          </w:p>
          <w:p w:rsidR="003B3DB5" w:rsidRDefault="00866A2A">
            <w:pPr>
              <w:pStyle w:val="TableParagraph"/>
              <w:spacing w:before="5" w:line="160" w:lineRule="atLeast"/>
              <w:ind w:left="55" w:right="97"/>
              <w:jc w:val="both"/>
              <w:rPr>
                <w:sz w:val="14"/>
              </w:rPr>
            </w:pPr>
            <w:r>
              <w:rPr>
                <w:sz w:val="14"/>
              </w:rPr>
              <w:t xml:space="preserve">мотора, </w:t>
            </w:r>
            <w:r>
              <w:rPr>
                <w:i/>
                <w:sz w:val="14"/>
              </w:rPr>
              <w:t>APU</w:t>
            </w:r>
            <w:r>
              <w:rPr>
                <w:sz w:val="14"/>
              </w:rPr>
              <w:t>, кабине, теретног одељка, пилотске кабине, структуре, пожар електроинсталације, укључујући</w:t>
            </w:r>
            <w:r>
              <w:rPr>
                <w:spacing w:val="-20"/>
                <w:sz w:val="14"/>
              </w:rPr>
              <w:t xml:space="preserve"> </w:t>
            </w:r>
            <w:r>
              <w:rPr>
                <w:sz w:val="14"/>
              </w:rPr>
              <w:t>вежбе евакуације (ако је</w:t>
            </w:r>
            <w:r>
              <w:rPr>
                <w:spacing w:val="-2"/>
                <w:sz w:val="14"/>
              </w:rPr>
              <w:t xml:space="preserve"> </w:t>
            </w:r>
            <w:r>
              <w:rPr>
                <w:sz w:val="14"/>
              </w:rPr>
              <w:t>примењиво)</w:t>
            </w:r>
          </w:p>
        </w:tc>
        <w:tc>
          <w:tcPr>
            <w:tcW w:w="737" w:type="dxa"/>
          </w:tcPr>
          <w:p w:rsidR="003B3DB5" w:rsidRDefault="003B3DB5">
            <w:pPr>
              <w:pStyle w:val="TableParagraph"/>
              <w:spacing w:before="4"/>
              <w:rPr>
                <w:sz w:val="23"/>
              </w:rPr>
            </w:pPr>
          </w:p>
          <w:p w:rsidR="003B3DB5" w:rsidRDefault="00866A2A">
            <w:pPr>
              <w:pStyle w:val="TableParagraph"/>
              <w:ind w:left="55"/>
              <w:rPr>
                <w:i/>
                <w:sz w:val="14"/>
              </w:rPr>
            </w:pPr>
            <w:r>
              <w:rPr>
                <w:i/>
                <w:sz w:val="14"/>
              </w:rPr>
              <w:t>Р</w:t>
            </w:r>
          </w:p>
        </w:tc>
        <w:tc>
          <w:tcPr>
            <w:tcW w:w="726" w:type="dxa"/>
          </w:tcPr>
          <w:p w:rsidR="003B3DB5" w:rsidRDefault="003B3DB5">
            <w:pPr>
              <w:pStyle w:val="TableParagraph"/>
              <w:spacing w:before="4"/>
              <w:rPr>
                <w:sz w:val="23"/>
              </w:rPr>
            </w:pPr>
          </w:p>
          <w:p w:rsidR="003B3DB5" w:rsidRDefault="00866A2A">
            <w:pPr>
              <w:pStyle w:val="TableParagraph"/>
              <w:ind w:left="55"/>
              <w:rPr>
                <w:sz w:val="14"/>
              </w:rPr>
            </w:pPr>
            <w:r>
              <w:rPr>
                <w:sz w:val="14"/>
              </w:rPr>
              <w:t>---&gt;</w:t>
            </w:r>
          </w:p>
        </w:tc>
        <w:tc>
          <w:tcPr>
            <w:tcW w:w="556" w:type="dxa"/>
          </w:tcPr>
          <w:p w:rsidR="003B3DB5" w:rsidRDefault="003B3DB5">
            <w:pPr>
              <w:pStyle w:val="TableParagraph"/>
              <w:spacing w:before="4"/>
              <w:rPr>
                <w:sz w:val="23"/>
              </w:rPr>
            </w:pPr>
          </w:p>
          <w:p w:rsidR="003B3DB5" w:rsidRDefault="00866A2A">
            <w:pPr>
              <w:pStyle w:val="TableParagraph"/>
              <w:ind w:left="54"/>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19"/>
              <w:ind w:left="55"/>
              <w:rPr>
                <w:sz w:val="14"/>
              </w:rPr>
            </w:pPr>
            <w:r>
              <w:rPr>
                <w:sz w:val="14"/>
              </w:rPr>
              <w:t>4.2 Неутралисање и отклањање дима</w:t>
            </w:r>
          </w:p>
        </w:tc>
        <w:tc>
          <w:tcPr>
            <w:tcW w:w="737" w:type="dxa"/>
          </w:tcPr>
          <w:p w:rsidR="003B3DB5" w:rsidRDefault="00866A2A">
            <w:pPr>
              <w:pStyle w:val="TableParagraph"/>
              <w:spacing w:before="19"/>
              <w:ind w:left="54"/>
              <w:rPr>
                <w:i/>
                <w:sz w:val="14"/>
              </w:rPr>
            </w:pPr>
            <w:r>
              <w:rPr>
                <w:i/>
                <w:sz w:val="14"/>
              </w:rPr>
              <w:t>Р</w:t>
            </w:r>
          </w:p>
        </w:tc>
        <w:tc>
          <w:tcPr>
            <w:tcW w:w="726" w:type="dxa"/>
          </w:tcPr>
          <w:p w:rsidR="003B3DB5" w:rsidRDefault="00866A2A">
            <w:pPr>
              <w:pStyle w:val="TableParagraph"/>
              <w:spacing w:before="19"/>
              <w:ind w:left="54"/>
              <w:rPr>
                <w:sz w:val="14"/>
              </w:rPr>
            </w:pPr>
            <w:r>
              <w:rPr>
                <w:sz w:val="14"/>
              </w:rPr>
              <w:t>---&gt;</w:t>
            </w:r>
          </w:p>
        </w:tc>
        <w:tc>
          <w:tcPr>
            <w:tcW w:w="556" w:type="dxa"/>
          </w:tcPr>
          <w:p w:rsidR="003B3DB5" w:rsidRDefault="00866A2A">
            <w:pPr>
              <w:pStyle w:val="TableParagraph"/>
              <w:spacing w:before="19"/>
              <w:ind w:left="54"/>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698"/>
        </w:trPr>
        <w:tc>
          <w:tcPr>
            <w:tcW w:w="3578" w:type="dxa"/>
          </w:tcPr>
          <w:p w:rsidR="003B3DB5" w:rsidRDefault="00866A2A">
            <w:pPr>
              <w:pStyle w:val="TableParagraph"/>
              <w:spacing w:before="19" w:line="160" w:lineRule="atLeast"/>
              <w:ind w:left="54"/>
              <w:rPr>
                <w:sz w:val="14"/>
              </w:rPr>
            </w:pPr>
            <w:r>
              <w:rPr>
                <w:sz w:val="14"/>
              </w:rPr>
              <w:t xml:space="preserve">4.3 Отказ мотора, гашење мотора и поновни старт (ваздухоплов не мора да се користи за ову вежбу) укључујући </w:t>
            </w:r>
            <w:r>
              <w:rPr>
                <w:i/>
                <w:sz w:val="14"/>
              </w:rPr>
              <w:t xml:space="preserve">OEI </w:t>
            </w:r>
            <w:r>
              <w:rPr>
                <w:sz w:val="14"/>
              </w:rPr>
              <w:t>прелазак са мода хеликоптера на мод авиона и обрнуто</w:t>
            </w:r>
          </w:p>
        </w:tc>
        <w:tc>
          <w:tcPr>
            <w:tcW w:w="737" w:type="dxa"/>
          </w:tcPr>
          <w:p w:rsidR="003B3DB5" w:rsidRDefault="003B3DB5">
            <w:pPr>
              <w:pStyle w:val="TableParagraph"/>
              <w:spacing w:before="4"/>
              <w:rPr>
                <w:sz w:val="23"/>
              </w:rPr>
            </w:pPr>
          </w:p>
          <w:p w:rsidR="003B3DB5" w:rsidRDefault="00866A2A">
            <w:pPr>
              <w:pStyle w:val="TableParagraph"/>
              <w:ind w:left="54"/>
              <w:rPr>
                <w:i/>
                <w:sz w:val="14"/>
              </w:rPr>
            </w:pPr>
            <w:r>
              <w:rPr>
                <w:i/>
                <w:sz w:val="14"/>
              </w:rPr>
              <w:t>Р</w:t>
            </w:r>
          </w:p>
        </w:tc>
        <w:tc>
          <w:tcPr>
            <w:tcW w:w="726" w:type="dxa"/>
          </w:tcPr>
          <w:p w:rsidR="003B3DB5" w:rsidRDefault="003B3DB5">
            <w:pPr>
              <w:pStyle w:val="TableParagraph"/>
              <w:spacing w:before="4"/>
              <w:rPr>
                <w:sz w:val="23"/>
              </w:rPr>
            </w:pPr>
          </w:p>
          <w:p w:rsidR="003B3DB5" w:rsidRDefault="00866A2A">
            <w:pPr>
              <w:pStyle w:val="TableParagraph"/>
              <w:ind w:left="54"/>
              <w:rPr>
                <w:sz w:val="14"/>
              </w:rPr>
            </w:pPr>
            <w:r>
              <w:rPr>
                <w:sz w:val="14"/>
              </w:rPr>
              <w:t>---&gt;</w:t>
            </w:r>
          </w:p>
        </w:tc>
        <w:tc>
          <w:tcPr>
            <w:tcW w:w="556" w:type="dxa"/>
          </w:tcPr>
          <w:p w:rsidR="003B3DB5" w:rsidRDefault="003B3DB5">
            <w:pPr>
              <w:pStyle w:val="TableParagraph"/>
              <w:spacing w:before="4"/>
              <w:rPr>
                <w:sz w:val="23"/>
              </w:rPr>
            </w:pPr>
          </w:p>
          <w:p w:rsidR="003B3DB5" w:rsidRDefault="00866A2A">
            <w:pPr>
              <w:pStyle w:val="TableParagraph"/>
              <w:ind w:left="54"/>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1"/>
              <w:rPr>
                <w:sz w:val="16"/>
              </w:rPr>
            </w:pPr>
          </w:p>
          <w:p w:rsidR="003B3DB5" w:rsidRDefault="00866A2A">
            <w:pPr>
              <w:pStyle w:val="TableParagraph"/>
              <w:spacing w:before="1"/>
              <w:ind w:left="52"/>
              <w:rPr>
                <w:sz w:val="14"/>
              </w:rPr>
            </w:pPr>
            <w:r>
              <w:rPr>
                <w:sz w:val="14"/>
              </w:rPr>
              <w:t>само</w:t>
            </w:r>
          </w:p>
          <w:p w:rsidR="003B3DB5" w:rsidRDefault="00866A2A">
            <w:pPr>
              <w:pStyle w:val="TableParagraph"/>
              <w:spacing w:before="5"/>
              <w:ind w:left="52"/>
              <w:rPr>
                <w:i/>
                <w:sz w:val="14"/>
              </w:rPr>
            </w:pPr>
            <w:r>
              <w:rPr>
                <w:i/>
                <w:sz w:val="14"/>
              </w:rPr>
              <w:t>FFS</w:t>
            </w: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20" w:line="161" w:lineRule="exact"/>
              <w:ind w:left="54"/>
              <w:rPr>
                <w:sz w:val="14"/>
              </w:rPr>
            </w:pPr>
            <w:r>
              <w:rPr>
                <w:sz w:val="14"/>
              </w:rPr>
              <w:t>4.4 Избацивање горива (симулирано, ако је могуће)</w:t>
            </w:r>
          </w:p>
        </w:tc>
        <w:tc>
          <w:tcPr>
            <w:tcW w:w="737" w:type="dxa"/>
          </w:tcPr>
          <w:p w:rsidR="003B3DB5" w:rsidRDefault="00866A2A">
            <w:pPr>
              <w:pStyle w:val="TableParagraph"/>
              <w:spacing w:before="20" w:line="161" w:lineRule="exact"/>
              <w:ind w:left="54"/>
              <w:rPr>
                <w:i/>
                <w:sz w:val="14"/>
              </w:rPr>
            </w:pPr>
            <w:r>
              <w:rPr>
                <w:i/>
                <w:sz w:val="14"/>
              </w:rPr>
              <w:t>Р</w:t>
            </w:r>
          </w:p>
        </w:tc>
        <w:tc>
          <w:tcPr>
            <w:tcW w:w="726" w:type="dxa"/>
          </w:tcPr>
          <w:p w:rsidR="003B3DB5" w:rsidRDefault="00866A2A">
            <w:pPr>
              <w:pStyle w:val="TableParagraph"/>
              <w:spacing w:before="20" w:line="161" w:lineRule="exact"/>
              <w:ind w:left="54"/>
              <w:rPr>
                <w:sz w:val="14"/>
              </w:rPr>
            </w:pPr>
            <w:r>
              <w:rPr>
                <w:sz w:val="14"/>
              </w:rPr>
              <w:t>---&gt;</w:t>
            </w:r>
          </w:p>
        </w:tc>
        <w:tc>
          <w:tcPr>
            <w:tcW w:w="556" w:type="dxa"/>
          </w:tcPr>
          <w:p w:rsidR="003B3DB5" w:rsidRDefault="00866A2A">
            <w:pPr>
              <w:pStyle w:val="TableParagraph"/>
              <w:spacing w:before="20" w:line="161" w:lineRule="exact"/>
              <w:ind w:left="54"/>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366"/>
        </w:trPr>
        <w:tc>
          <w:tcPr>
            <w:tcW w:w="3578" w:type="dxa"/>
          </w:tcPr>
          <w:p w:rsidR="003B3DB5" w:rsidRDefault="00866A2A">
            <w:pPr>
              <w:pStyle w:val="TableParagraph"/>
              <w:spacing w:before="20" w:line="160" w:lineRule="atLeast"/>
              <w:ind w:left="54" w:right="37"/>
              <w:rPr>
                <w:sz w:val="14"/>
              </w:rPr>
            </w:pPr>
            <w:r>
              <w:rPr>
                <w:sz w:val="14"/>
              </w:rPr>
              <w:t>4.5 Смицање ветра на полетању и слетању (ваздухоплов не мора да се користи за ову вежбу)</w:t>
            </w:r>
          </w:p>
        </w:tc>
        <w:tc>
          <w:tcPr>
            <w:tcW w:w="737" w:type="dxa"/>
          </w:tcPr>
          <w:p w:rsidR="003B3DB5" w:rsidRDefault="003B3DB5">
            <w:pPr>
              <w:pStyle w:val="TableParagraph"/>
              <w:rPr>
                <w:sz w:val="14"/>
              </w:rPr>
            </w:pPr>
          </w:p>
        </w:tc>
        <w:tc>
          <w:tcPr>
            <w:tcW w:w="726" w:type="dxa"/>
          </w:tcPr>
          <w:p w:rsidR="003B3DB5" w:rsidRDefault="003B3DB5">
            <w:pPr>
              <w:pStyle w:val="TableParagraph"/>
              <w:rPr>
                <w:sz w:val="14"/>
              </w:rPr>
            </w:pPr>
          </w:p>
        </w:tc>
        <w:tc>
          <w:tcPr>
            <w:tcW w:w="556" w:type="dxa"/>
          </w:tcPr>
          <w:p w:rsidR="003B3DB5" w:rsidRDefault="00866A2A">
            <w:pPr>
              <w:pStyle w:val="TableParagraph"/>
              <w:spacing w:before="103"/>
              <w:ind w:left="54"/>
              <w:rPr>
                <w:i/>
                <w:sz w:val="14"/>
              </w:rPr>
            </w:pPr>
            <w:r>
              <w:rPr>
                <w:i/>
                <w:sz w:val="14"/>
              </w:rPr>
              <w:t>Р</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20"/>
              <w:ind w:left="52"/>
              <w:rPr>
                <w:sz w:val="14"/>
              </w:rPr>
            </w:pPr>
            <w:r>
              <w:rPr>
                <w:sz w:val="14"/>
              </w:rPr>
              <w:t>само</w:t>
            </w:r>
          </w:p>
          <w:p w:rsidR="003B3DB5" w:rsidRDefault="00866A2A">
            <w:pPr>
              <w:pStyle w:val="TableParagraph"/>
              <w:spacing w:before="5" w:line="160" w:lineRule="exact"/>
              <w:ind w:left="52"/>
              <w:rPr>
                <w:i/>
                <w:sz w:val="14"/>
              </w:rPr>
            </w:pPr>
            <w:r>
              <w:rPr>
                <w:i/>
                <w:sz w:val="14"/>
              </w:rPr>
              <w:t>FFS</w:t>
            </w:r>
          </w:p>
        </w:tc>
        <w:tc>
          <w:tcPr>
            <w:tcW w:w="1538" w:type="dxa"/>
          </w:tcPr>
          <w:p w:rsidR="003B3DB5" w:rsidRDefault="003B3DB5">
            <w:pPr>
              <w:pStyle w:val="TableParagraph"/>
              <w:rPr>
                <w:sz w:val="14"/>
              </w:rPr>
            </w:pPr>
          </w:p>
        </w:tc>
      </w:tr>
      <w:tr w:rsidR="003B3DB5">
        <w:trPr>
          <w:trHeight w:val="532"/>
        </w:trPr>
        <w:tc>
          <w:tcPr>
            <w:tcW w:w="3578" w:type="dxa"/>
          </w:tcPr>
          <w:p w:rsidR="003B3DB5" w:rsidRDefault="00866A2A">
            <w:pPr>
              <w:pStyle w:val="TableParagraph"/>
              <w:spacing w:before="20" w:line="160" w:lineRule="atLeast"/>
              <w:ind w:left="54"/>
              <w:rPr>
                <w:sz w:val="14"/>
              </w:rPr>
            </w:pPr>
            <w:r>
              <w:rPr>
                <w:sz w:val="14"/>
              </w:rPr>
              <w:t>4.6 Симулирани отказ система за притисак у кабини/ Понирање у случају губитка притиска у кабини (ваздухоплов не мора да се користи за ову вежбу)</w:t>
            </w:r>
          </w:p>
        </w:tc>
        <w:tc>
          <w:tcPr>
            <w:tcW w:w="737" w:type="dxa"/>
          </w:tcPr>
          <w:p w:rsidR="003B3DB5" w:rsidRDefault="003B3DB5">
            <w:pPr>
              <w:pStyle w:val="TableParagraph"/>
              <w:spacing w:before="2"/>
              <w:rPr>
                <w:sz w:val="16"/>
              </w:rPr>
            </w:pPr>
          </w:p>
          <w:p w:rsidR="003B3DB5" w:rsidRDefault="00866A2A">
            <w:pPr>
              <w:pStyle w:val="TableParagraph"/>
              <w:ind w:left="54"/>
              <w:rPr>
                <w:i/>
                <w:sz w:val="14"/>
              </w:rPr>
            </w:pPr>
            <w:r>
              <w:rPr>
                <w:i/>
                <w:sz w:val="14"/>
              </w:rPr>
              <w:t>Р</w:t>
            </w:r>
          </w:p>
        </w:tc>
        <w:tc>
          <w:tcPr>
            <w:tcW w:w="726" w:type="dxa"/>
          </w:tcPr>
          <w:p w:rsidR="003B3DB5" w:rsidRDefault="003B3DB5">
            <w:pPr>
              <w:pStyle w:val="TableParagraph"/>
              <w:spacing w:before="2"/>
              <w:rPr>
                <w:sz w:val="16"/>
              </w:rPr>
            </w:pPr>
          </w:p>
          <w:p w:rsidR="003B3DB5" w:rsidRDefault="00866A2A">
            <w:pPr>
              <w:pStyle w:val="TableParagraph"/>
              <w:ind w:left="54"/>
              <w:rPr>
                <w:sz w:val="14"/>
              </w:rPr>
            </w:pPr>
            <w:r>
              <w:rPr>
                <w:sz w:val="14"/>
              </w:rPr>
              <w:t>---&gt;</w:t>
            </w:r>
          </w:p>
        </w:tc>
        <w:tc>
          <w:tcPr>
            <w:tcW w:w="556" w:type="dxa"/>
          </w:tcPr>
          <w:p w:rsidR="003B3DB5" w:rsidRDefault="003B3DB5">
            <w:pPr>
              <w:pStyle w:val="TableParagraph"/>
              <w:spacing w:before="2"/>
              <w:rPr>
                <w:sz w:val="16"/>
              </w:rPr>
            </w:pPr>
          </w:p>
          <w:p w:rsidR="003B3DB5" w:rsidRDefault="00866A2A">
            <w:pPr>
              <w:pStyle w:val="TableParagraph"/>
              <w:ind w:left="54"/>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03"/>
              <w:ind w:left="52"/>
              <w:rPr>
                <w:sz w:val="14"/>
              </w:rPr>
            </w:pPr>
            <w:r>
              <w:rPr>
                <w:sz w:val="14"/>
              </w:rPr>
              <w:t>само</w:t>
            </w:r>
          </w:p>
          <w:p w:rsidR="003B3DB5" w:rsidRDefault="00866A2A">
            <w:pPr>
              <w:pStyle w:val="TableParagraph"/>
              <w:spacing w:before="5"/>
              <w:ind w:left="52"/>
              <w:rPr>
                <w:i/>
                <w:sz w:val="14"/>
              </w:rPr>
            </w:pPr>
            <w:r>
              <w:rPr>
                <w:i/>
                <w:sz w:val="14"/>
              </w:rPr>
              <w:t>FFS</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0" w:line="160" w:lineRule="atLeast"/>
              <w:ind w:left="54"/>
              <w:rPr>
                <w:sz w:val="14"/>
              </w:rPr>
            </w:pPr>
            <w:r>
              <w:rPr>
                <w:sz w:val="14"/>
              </w:rPr>
              <w:t xml:space="preserve">4.7 </w:t>
            </w:r>
            <w:r>
              <w:rPr>
                <w:i/>
                <w:sz w:val="14"/>
              </w:rPr>
              <w:t xml:space="preserve">АCAS </w:t>
            </w:r>
            <w:r>
              <w:rPr>
                <w:sz w:val="14"/>
              </w:rPr>
              <w:t>догађај (ваздухоплов не мора да се користи за ову вежбу)</w:t>
            </w:r>
          </w:p>
        </w:tc>
        <w:tc>
          <w:tcPr>
            <w:tcW w:w="737" w:type="dxa"/>
          </w:tcPr>
          <w:p w:rsidR="003B3DB5" w:rsidRDefault="00866A2A">
            <w:pPr>
              <w:pStyle w:val="TableParagraph"/>
              <w:spacing w:before="103"/>
              <w:ind w:left="54"/>
              <w:rPr>
                <w:i/>
                <w:sz w:val="14"/>
              </w:rPr>
            </w:pPr>
            <w:r>
              <w:rPr>
                <w:i/>
                <w:sz w:val="14"/>
              </w:rPr>
              <w:t>Р</w:t>
            </w:r>
          </w:p>
        </w:tc>
        <w:tc>
          <w:tcPr>
            <w:tcW w:w="726" w:type="dxa"/>
          </w:tcPr>
          <w:p w:rsidR="003B3DB5" w:rsidRDefault="00866A2A">
            <w:pPr>
              <w:pStyle w:val="TableParagraph"/>
              <w:spacing w:before="103"/>
              <w:ind w:left="54"/>
              <w:rPr>
                <w:sz w:val="14"/>
              </w:rPr>
            </w:pPr>
            <w:r>
              <w:rPr>
                <w:sz w:val="14"/>
              </w:rPr>
              <w:t>---&gt;</w:t>
            </w:r>
          </w:p>
        </w:tc>
        <w:tc>
          <w:tcPr>
            <w:tcW w:w="556" w:type="dxa"/>
          </w:tcPr>
          <w:p w:rsidR="003B3DB5" w:rsidRDefault="00866A2A">
            <w:pPr>
              <w:pStyle w:val="TableParagraph"/>
              <w:spacing w:before="103"/>
              <w:ind w:left="54"/>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20"/>
              <w:ind w:left="52"/>
              <w:rPr>
                <w:sz w:val="14"/>
              </w:rPr>
            </w:pPr>
            <w:r>
              <w:rPr>
                <w:sz w:val="14"/>
              </w:rPr>
              <w:t>само</w:t>
            </w:r>
          </w:p>
          <w:p w:rsidR="003B3DB5" w:rsidRDefault="00866A2A">
            <w:pPr>
              <w:pStyle w:val="TableParagraph"/>
              <w:spacing w:before="5" w:line="160" w:lineRule="exact"/>
              <w:ind w:left="52"/>
              <w:rPr>
                <w:i/>
                <w:sz w:val="14"/>
              </w:rPr>
            </w:pPr>
            <w:r>
              <w:rPr>
                <w:i/>
                <w:sz w:val="14"/>
              </w:rPr>
              <w:t>FFS</w:t>
            </w: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20" w:line="160" w:lineRule="exact"/>
              <w:ind w:left="54"/>
              <w:rPr>
                <w:sz w:val="14"/>
              </w:rPr>
            </w:pPr>
            <w:r>
              <w:rPr>
                <w:sz w:val="14"/>
              </w:rPr>
              <w:t>4.8 Онеспособљеност члана летачке посаде</w:t>
            </w:r>
          </w:p>
        </w:tc>
        <w:tc>
          <w:tcPr>
            <w:tcW w:w="737" w:type="dxa"/>
          </w:tcPr>
          <w:p w:rsidR="003B3DB5" w:rsidRDefault="00866A2A">
            <w:pPr>
              <w:pStyle w:val="TableParagraph"/>
              <w:spacing w:before="20" w:line="160" w:lineRule="exact"/>
              <w:ind w:left="54"/>
              <w:rPr>
                <w:i/>
                <w:sz w:val="14"/>
              </w:rPr>
            </w:pPr>
            <w:r>
              <w:rPr>
                <w:i/>
                <w:sz w:val="14"/>
              </w:rPr>
              <w:t>Р</w:t>
            </w:r>
          </w:p>
        </w:tc>
        <w:tc>
          <w:tcPr>
            <w:tcW w:w="726" w:type="dxa"/>
          </w:tcPr>
          <w:p w:rsidR="003B3DB5" w:rsidRDefault="00866A2A">
            <w:pPr>
              <w:pStyle w:val="TableParagraph"/>
              <w:spacing w:before="20" w:line="160" w:lineRule="exact"/>
              <w:ind w:left="54"/>
              <w:rPr>
                <w:sz w:val="14"/>
              </w:rPr>
            </w:pPr>
            <w:r>
              <w:rPr>
                <w:sz w:val="14"/>
              </w:rPr>
              <w:t>---&gt;</w:t>
            </w:r>
          </w:p>
        </w:tc>
        <w:tc>
          <w:tcPr>
            <w:tcW w:w="556" w:type="dxa"/>
          </w:tcPr>
          <w:p w:rsidR="003B3DB5" w:rsidRDefault="00866A2A">
            <w:pPr>
              <w:pStyle w:val="TableParagraph"/>
              <w:spacing w:before="20" w:line="160" w:lineRule="exact"/>
              <w:ind w:left="53"/>
              <w:rPr>
                <w:sz w:val="14"/>
              </w:rPr>
            </w:pPr>
            <w:r>
              <w:rPr>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366"/>
        </w:trPr>
        <w:tc>
          <w:tcPr>
            <w:tcW w:w="3578" w:type="dxa"/>
          </w:tcPr>
          <w:p w:rsidR="003B3DB5" w:rsidRDefault="00866A2A">
            <w:pPr>
              <w:pStyle w:val="TableParagraph"/>
              <w:spacing w:before="20"/>
              <w:ind w:left="54"/>
              <w:rPr>
                <w:sz w:val="14"/>
              </w:rPr>
            </w:pPr>
            <w:r>
              <w:rPr>
                <w:sz w:val="14"/>
              </w:rPr>
              <w:t>4.9 Неисправности редуктора</w:t>
            </w:r>
          </w:p>
        </w:tc>
        <w:tc>
          <w:tcPr>
            <w:tcW w:w="737" w:type="dxa"/>
          </w:tcPr>
          <w:p w:rsidR="003B3DB5" w:rsidRDefault="00866A2A">
            <w:pPr>
              <w:pStyle w:val="TableParagraph"/>
              <w:spacing w:before="103"/>
              <w:ind w:left="54"/>
              <w:rPr>
                <w:i/>
                <w:sz w:val="14"/>
              </w:rPr>
            </w:pPr>
            <w:r>
              <w:rPr>
                <w:i/>
                <w:sz w:val="14"/>
              </w:rPr>
              <w:t>Р</w:t>
            </w:r>
          </w:p>
        </w:tc>
        <w:tc>
          <w:tcPr>
            <w:tcW w:w="726" w:type="dxa"/>
          </w:tcPr>
          <w:p w:rsidR="003B3DB5" w:rsidRDefault="00866A2A">
            <w:pPr>
              <w:pStyle w:val="TableParagraph"/>
              <w:spacing w:before="103"/>
              <w:ind w:left="54"/>
              <w:rPr>
                <w:sz w:val="14"/>
              </w:rPr>
            </w:pPr>
            <w:r>
              <w:rPr>
                <w:sz w:val="14"/>
              </w:rPr>
              <w:t>---&gt;</w:t>
            </w:r>
          </w:p>
        </w:tc>
        <w:tc>
          <w:tcPr>
            <w:tcW w:w="556" w:type="dxa"/>
          </w:tcPr>
          <w:p w:rsidR="003B3DB5" w:rsidRDefault="00866A2A">
            <w:pPr>
              <w:pStyle w:val="TableParagraph"/>
              <w:spacing w:before="103"/>
              <w:ind w:left="53"/>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20"/>
              <w:ind w:left="52"/>
              <w:rPr>
                <w:sz w:val="14"/>
              </w:rPr>
            </w:pPr>
            <w:r>
              <w:rPr>
                <w:sz w:val="14"/>
              </w:rPr>
              <w:t>само</w:t>
            </w:r>
          </w:p>
          <w:p w:rsidR="003B3DB5" w:rsidRDefault="00866A2A">
            <w:pPr>
              <w:pStyle w:val="TableParagraph"/>
              <w:spacing w:before="5" w:line="160" w:lineRule="exact"/>
              <w:ind w:left="52"/>
              <w:rPr>
                <w:i/>
                <w:sz w:val="14"/>
              </w:rPr>
            </w:pPr>
            <w:r>
              <w:rPr>
                <w:i/>
                <w:sz w:val="14"/>
              </w:rPr>
              <w:t>FFS</w:t>
            </w:r>
          </w:p>
        </w:tc>
        <w:tc>
          <w:tcPr>
            <w:tcW w:w="1538" w:type="dxa"/>
          </w:tcPr>
          <w:p w:rsidR="003B3DB5" w:rsidRDefault="003B3DB5">
            <w:pPr>
              <w:pStyle w:val="TableParagraph"/>
              <w:rPr>
                <w:sz w:val="14"/>
              </w:rPr>
            </w:pPr>
          </w:p>
        </w:tc>
      </w:tr>
      <w:tr w:rsidR="003B3DB5">
        <w:trPr>
          <w:trHeight w:val="698"/>
        </w:trPr>
        <w:tc>
          <w:tcPr>
            <w:tcW w:w="3578" w:type="dxa"/>
          </w:tcPr>
          <w:p w:rsidR="003B3DB5" w:rsidRDefault="00866A2A">
            <w:pPr>
              <w:pStyle w:val="TableParagraph"/>
              <w:spacing w:before="20" w:line="160" w:lineRule="atLeast"/>
              <w:ind w:left="54" w:right="196"/>
              <w:rPr>
                <w:sz w:val="14"/>
              </w:rPr>
            </w:pPr>
            <w:r>
              <w:rPr>
                <w:sz w:val="14"/>
              </w:rPr>
              <w:t>4.10 Вађење из превлачења (са или без снаге) или након активирања уређаја за упозоравање о губитку узгона у конфигурацији за пењање, крстарење и</w:t>
            </w:r>
            <w:r>
              <w:rPr>
                <w:spacing w:val="-26"/>
                <w:sz w:val="14"/>
              </w:rPr>
              <w:t xml:space="preserve"> </w:t>
            </w:r>
            <w:r>
              <w:rPr>
                <w:sz w:val="14"/>
              </w:rPr>
              <w:t>прилаз (ваздухоплов не мора да се користи за ову</w:t>
            </w:r>
            <w:r>
              <w:rPr>
                <w:spacing w:val="-17"/>
                <w:sz w:val="14"/>
              </w:rPr>
              <w:t xml:space="preserve"> </w:t>
            </w:r>
            <w:r>
              <w:rPr>
                <w:sz w:val="14"/>
              </w:rPr>
              <w:t>вежбу)</w:t>
            </w:r>
          </w:p>
        </w:tc>
        <w:tc>
          <w:tcPr>
            <w:tcW w:w="737" w:type="dxa"/>
          </w:tcPr>
          <w:p w:rsidR="003B3DB5" w:rsidRDefault="003B3DB5">
            <w:pPr>
              <w:pStyle w:val="TableParagraph"/>
              <w:spacing w:before="5"/>
              <w:rPr>
                <w:sz w:val="23"/>
              </w:rPr>
            </w:pPr>
          </w:p>
          <w:p w:rsidR="003B3DB5" w:rsidRDefault="00866A2A">
            <w:pPr>
              <w:pStyle w:val="TableParagraph"/>
              <w:ind w:left="54"/>
              <w:rPr>
                <w:i/>
                <w:sz w:val="14"/>
              </w:rPr>
            </w:pPr>
            <w:r>
              <w:rPr>
                <w:i/>
                <w:sz w:val="14"/>
              </w:rPr>
              <w:t>Р</w:t>
            </w:r>
          </w:p>
        </w:tc>
        <w:tc>
          <w:tcPr>
            <w:tcW w:w="726" w:type="dxa"/>
          </w:tcPr>
          <w:p w:rsidR="003B3DB5" w:rsidRDefault="003B3DB5">
            <w:pPr>
              <w:pStyle w:val="TableParagraph"/>
              <w:spacing w:before="5"/>
              <w:rPr>
                <w:sz w:val="23"/>
              </w:rPr>
            </w:pPr>
          </w:p>
          <w:p w:rsidR="003B3DB5" w:rsidRDefault="00866A2A">
            <w:pPr>
              <w:pStyle w:val="TableParagraph"/>
              <w:ind w:left="53"/>
              <w:rPr>
                <w:sz w:val="14"/>
              </w:rPr>
            </w:pPr>
            <w:r>
              <w:rPr>
                <w:sz w:val="14"/>
              </w:rPr>
              <w:t>---&gt;</w:t>
            </w:r>
          </w:p>
        </w:tc>
        <w:tc>
          <w:tcPr>
            <w:tcW w:w="556" w:type="dxa"/>
          </w:tcPr>
          <w:p w:rsidR="003B3DB5" w:rsidRDefault="003B3DB5">
            <w:pPr>
              <w:pStyle w:val="TableParagraph"/>
              <w:spacing w:before="5"/>
              <w:rPr>
                <w:sz w:val="23"/>
              </w:rPr>
            </w:pPr>
          </w:p>
          <w:p w:rsidR="003B3DB5" w:rsidRDefault="00866A2A">
            <w:pPr>
              <w:pStyle w:val="TableParagraph"/>
              <w:ind w:left="53"/>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2"/>
              <w:rPr>
                <w:sz w:val="16"/>
              </w:rPr>
            </w:pPr>
          </w:p>
          <w:p w:rsidR="003B3DB5" w:rsidRDefault="00866A2A">
            <w:pPr>
              <w:pStyle w:val="TableParagraph"/>
              <w:ind w:left="52"/>
              <w:rPr>
                <w:sz w:val="14"/>
              </w:rPr>
            </w:pPr>
            <w:r>
              <w:rPr>
                <w:sz w:val="14"/>
              </w:rPr>
              <w:t>само</w:t>
            </w:r>
          </w:p>
          <w:p w:rsidR="003B3DB5" w:rsidRDefault="00866A2A">
            <w:pPr>
              <w:pStyle w:val="TableParagraph"/>
              <w:spacing w:before="6"/>
              <w:ind w:left="52"/>
              <w:rPr>
                <w:i/>
                <w:sz w:val="14"/>
              </w:rPr>
            </w:pPr>
            <w:r>
              <w:rPr>
                <w:i/>
                <w:sz w:val="14"/>
              </w:rPr>
              <w:t>FFS</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0" w:line="160" w:lineRule="atLeast"/>
              <w:ind w:left="53"/>
              <w:rPr>
                <w:sz w:val="14"/>
              </w:rPr>
            </w:pPr>
            <w:r>
              <w:rPr>
                <w:sz w:val="14"/>
              </w:rPr>
              <w:t>4.11 Остали ванредни поступци као што је наведено у одговарајућем приручнику за управљање ваздухопловом</w:t>
            </w:r>
          </w:p>
        </w:tc>
        <w:tc>
          <w:tcPr>
            <w:tcW w:w="737" w:type="dxa"/>
          </w:tcPr>
          <w:p w:rsidR="003B3DB5" w:rsidRDefault="00866A2A">
            <w:pPr>
              <w:pStyle w:val="TableParagraph"/>
              <w:spacing w:before="104"/>
              <w:ind w:left="53"/>
              <w:rPr>
                <w:i/>
                <w:sz w:val="14"/>
              </w:rPr>
            </w:pPr>
            <w:r>
              <w:rPr>
                <w:i/>
                <w:sz w:val="14"/>
              </w:rPr>
              <w:t>Р</w:t>
            </w:r>
          </w:p>
        </w:tc>
        <w:tc>
          <w:tcPr>
            <w:tcW w:w="726" w:type="dxa"/>
          </w:tcPr>
          <w:p w:rsidR="003B3DB5" w:rsidRDefault="00866A2A">
            <w:pPr>
              <w:pStyle w:val="TableParagraph"/>
              <w:spacing w:before="104"/>
              <w:ind w:left="53"/>
              <w:rPr>
                <w:sz w:val="14"/>
              </w:rPr>
            </w:pPr>
            <w:r>
              <w:rPr>
                <w:sz w:val="14"/>
              </w:rPr>
              <w:t>---&gt;</w:t>
            </w:r>
          </w:p>
        </w:tc>
        <w:tc>
          <w:tcPr>
            <w:tcW w:w="556" w:type="dxa"/>
          </w:tcPr>
          <w:p w:rsidR="003B3DB5" w:rsidRDefault="00866A2A">
            <w:pPr>
              <w:pStyle w:val="TableParagraph"/>
              <w:spacing w:before="104"/>
              <w:ind w:left="53"/>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10482" w:type="dxa"/>
            <w:gridSpan w:val="8"/>
            <w:shd w:val="clear" w:color="auto" w:fill="BCBEC0"/>
          </w:tcPr>
          <w:p w:rsidR="003B3DB5" w:rsidRDefault="00866A2A">
            <w:pPr>
              <w:pStyle w:val="TableParagraph"/>
              <w:spacing w:before="21" w:line="160" w:lineRule="exact"/>
              <w:ind w:left="53"/>
              <w:rPr>
                <w:sz w:val="14"/>
              </w:rPr>
            </w:pPr>
            <w:r>
              <w:rPr>
                <w:sz w:val="14"/>
              </w:rPr>
              <w:t xml:space="preserve">СЕКЦИЈА 5 – Процедуре инструменталног летења (морају да се извршавају у </w:t>
            </w:r>
            <w:r>
              <w:rPr>
                <w:i/>
                <w:sz w:val="14"/>
              </w:rPr>
              <w:t xml:space="preserve">IМС </w:t>
            </w:r>
            <w:r>
              <w:rPr>
                <w:sz w:val="14"/>
              </w:rPr>
              <w:t xml:space="preserve">или симулираним </w:t>
            </w:r>
            <w:r>
              <w:rPr>
                <w:i/>
                <w:sz w:val="14"/>
              </w:rPr>
              <w:t>IМС</w:t>
            </w:r>
            <w:r>
              <w:rPr>
                <w:sz w:val="14"/>
              </w:rPr>
              <w:t>)</w:t>
            </w:r>
          </w:p>
        </w:tc>
      </w:tr>
      <w:tr w:rsidR="003B3DB5">
        <w:trPr>
          <w:trHeight w:val="366"/>
        </w:trPr>
        <w:tc>
          <w:tcPr>
            <w:tcW w:w="3578" w:type="dxa"/>
          </w:tcPr>
          <w:p w:rsidR="003B3DB5" w:rsidRDefault="00866A2A">
            <w:pPr>
              <w:pStyle w:val="TableParagraph"/>
              <w:spacing w:before="21" w:line="160" w:lineRule="atLeast"/>
              <w:ind w:left="53"/>
              <w:rPr>
                <w:sz w:val="14"/>
              </w:rPr>
            </w:pPr>
            <w:r>
              <w:rPr>
                <w:sz w:val="14"/>
              </w:rPr>
              <w:t>5.1 Инструментално полетање: захтева се прелазак у инструментални лет што је пре могуће након полетања</w:t>
            </w:r>
          </w:p>
        </w:tc>
        <w:tc>
          <w:tcPr>
            <w:tcW w:w="737" w:type="dxa"/>
          </w:tcPr>
          <w:p w:rsidR="003B3DB5" w:rsidRDefault="00866A2A">
            <w:pPr>
              <w:pStyle w:val="TableParagraph"/>
              <w:spacing w:before="104"/>
              <w:ind w:left="53"/>
              <w:rPr>
                <w:i/>
                <w:sz w:val="14"/>
              </w:rPr>
            </w:pPr>
            <w:r>
              <w:rPr>
                <w:i/>
                <w:sz w:val="14"/>
              </w:rPr>
              <w:t>Р*</w:t>
            </w:r>
          </w:p>
        </w:tc>
        <w:tc>
          <w:tcPr>
            <w:tcW w:w="726" w:type="dxa"/>
          </w:tcPr>
          <w:p w:rsidR="003B3DB5" w:rsidRDefault="00866A2A">
            <w:pPr>
              <w:pStyle w:val="TableParagraph"/>
              <w:spacing w:before="104"/>
              <w:ind w:left="53"/>
              <w:rPr>
                <w:i/>
                <w:sz w:val="14"/>
              </w:rPr>
            </w:pPr>
            <w:r>
              <w:rPr>
                <w:i/>
                <w:sz w:val="14"/>
              </w:rPr>
              <w:t>--&gt;*</w:t>
            </w:r>
          </w:p>
        </w:tc>
        <w:tc>
          <w:tcPr>
            <w:tcW w:w="556" w:type="dxa"/>
          </w:tcPr>
          <w:p w:rsidR="003B3DB5" w:rsidRDefault="00866A2A">
            <w:pPr>
              <w:pStyle w:val="TableParagraph"/>
              <w:spacing w:before="104"/>
              <w:ind w:left="53"/>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1" w:line="160" w:lineRule="atLeast"/>
              <w:ind w:left="53"/>
              <w:rPr>
                <w:sz w:val="14"/>
              </w:rPr>
            </w:pPr>
            <w:r>
              <w:rPr>
                <w:sz w:val="14"/>
              </w:rPr>
              <w:t>5.1.1 Симулирани отказ мотора у току одлажења након тачке одлуке</w:t>
            </w:r>
          </w:p>
        </w:tc>
        <w:tc>
          <w:tcPr>
            <w:tcW w:w="737" w:type="dxa"/>
          </w:tcPr>
          <w:p w:rsidR="003B3DB5" w:rsidRDefault="00866A2A">
            <w:pPr>
              <w:pStyle w:val="TableParagraph"/>
              <w:spacing w:before="104"/>
              <w:ind w:left="53"/>
              <w:rPr>
                <w:i/>
                <w:sz w:val="14"/>
              </w:rPr>
            </w:pPr>
            <w:r>
              <w:rPr>
                <w:i/>
                <w:sz w:val="14"/>
              </w:rPr>
              <w:t>Р*</w:t>
            </w:r>
          </w:p>
        </w:tc>
        <w:tc>
          <w:tcPr>
            <w:tcW w:w="726" w:type="dxa"/>
          </w:tcPr>
          <w:p w:rsidR="003B3DB5" w:rsidRDefault="00866A2A">
            <w:pPr>
              <w:pStyle w:val="TableParagraph"/>
              <w:spacing w:before="104"/>
              <w:ind w:left="53"/>
              <w:rPr>
                <w:i/>
                <w:sz w:val="14"/>
              </w:rPr>
            </w:pPr>
            <w:r>
              <w:rPr>
                <w:i/>
                <w:sz w:val="14"/>
              </w:rPr>
              <w:t>--&gt;*</w:t>
            </w:r>
          </w:p>
        </w:tc>
        <w:tc>
          <w:tcPr>
            <w:tcW w:w="556" w:type="dxa"/>
          </w:tcPr>
          <w:p w:rsidR="003B3DB5" w:rsidRDefault="00866A2A">
            <w:pPr>
              <w:pStyle w:val="TableParagraph"/>
              <w:spacing w:before="104"/>
              <w:ind w:left="53"/>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04"/>
              <w:ind w:left="51"/>
              <w:rPr>
                <w:i/>
                <w:sz w:val="14"/>
              </w:rPr>
            </w:pPr>
            <w:r>
              <w:rPr>
                <w:i/>
                <w:sz w:val="14"/>
              </w:rPr>
              <w:t>М*</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1" w:line="160" w:lineRule="atLeast"/>
              <w:ind w:left="53" w:right="134"/>
              <w:rPr>
                <w:i/>
                <w:sz w:val="14"/>
              </w:rPr>
            </w:pPr>
            <w:r>
              <w:rPr>
                <w:sz w:val="14"/>
              </w:rPr>
              <w:t xml:space="preserve">5.2 Придржавање одлазних и долазних рута и инструкција </w:t>
            </w:r>
            <w:r>
              <w:rPr>
                <w:i/>
                <w:sz w:val="14"/>
              </w:rPr>
              <w:t>АТС</w:t>
            </w:r>
          </w:p>
        </w:tc>
        <w:tc>
          <w:tcPr>
            <w:tcW w:w="737" w:type="dxa"/>
          </w:tcPr>
          <w:p w:rsidR="003B3DB5" w:rsidRDefault="00866A2A">
            <w:pPr>
              <w:pStyle w:val="TableParagraph"/>
              <w:spacing w:before="104"/>
              <w:ind w:left="53"/>
              <w:rPr>
                <w:i/>
                <w:sz w:val="14"/>
              </w:rPr>
            </w:pPr>
            <w:r>
              <w:rPr>
                <w:i/>
                <w:sz w:val="14"/>
              </w:rPr>
              <w:t>Р*</w:t>
            </w:r>
          </w:p>
        </w:tc>
        <w:tc>
          <w:tcPr>
            <w:tcW w:w="726" w:type="dxa"/>
          </w:tcPr>
          <w:p w:rsidR="003B3DB5" w:rsidRDefault="00866A2A">
            <w:pPr>
              <w:pStyle w:val="TableParagraph"/>
              <w:spacing w:before="104"/>
              <w:ind w:left="53"/>
              <w:rPr>
                <w:i/>
                <w:sz w:val="14"/>
              </w:rPr>
            </w:pPr>
            <w:r>
              <w:rPr>
                <w:i/>
                <w:sz w:val="14"/>
              </w:rPr>
              <w:t>--&gt;*</w:t>
            </w:r>
          </w:p>
        </w:tc>
        <w:tc>
          <w:tcPr>
            <w:tcW w:w="556" w:type="dxa"/>
          </w:tcPr>
          <w:p w:rsidR="003B3DB5" w:rsidRDefault="00866A2A">
            <w:pPr>
              <w:pStyle w:val="TableParagraph"/>
              <w:spacing w:before="104"/>
              <w:ind w:left="53"/>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04"/>
              <w:ind w:left="51"/>
              <w:rPr>
                <w:i/>
                <w:sz w:val="14"/>
              </w:rPr>
            </w:pPr>
            <w:r>
              <w:rPr>
                <w:i/>
                <w:sz w:val="14"/>
              </w:rPr>
              <w:t>М*</w:t>
            </w: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21" w:line="159" w:lineRule="exact"/>
              <w:ind w:left="53"/>
              <w:rPr>
                <w:sz w:val="14"/>
              </w:rPr>
            </w:pPr>
            <w:r>
              <w:rPr>
                <w:sz w:val="14"/>
              </w:rPr>
              <w:t>5.3 Процедуре круга чекања</w:t>
            </w:r>
          </w:p>
        </w:tc>
        <w:tc>
          <w:tcPr>
            <w:tcW w:w="737" w:type="dxa"/>
          </w:tcPr>
          <w:p w:rsidR="003B3DB5" w:rsidRDefault="00866A2A">
            <w:pPr>
              <w:pStyle w:val="TableParagraph"/>
              <w:spacing w:before="21" w:line="159" w:lineRule="exact"/>
              <w:ind w:left="53"/>
              <w:rPr>
                <w:i/>
                <w:sz w:val="14"/>
              </w:rPr>
            </w:pPr>
            <w:r>
              <w:rPr>
                <w:i/>
                <w:sz w:val="14"/>
              </w:rPr>
              <w:t>Р*</w:t>
            </w:r>
          </w:p>
        </w:tc>
        <w:tc>
          <w:tcPr>
            <w:tcW w:w="726" w:type="dxa"/>
          </w:tcPr>
          <w:p w:rsidR="003B3DB5" w:rsidRDefault="00866A2A">
            <w:pPr>
              <w:pStyle w:val="TableParagraph"/>
              <w:spacing w:before="21" w:line="159" w:lineRule="exact"/>
              <w:ind w:left="53"/>
              <w:rPr>
                <w:i/>
                <w:sz w:val="14"/>
              </w:rPr>
            </w:pPr>
            <w:r>
              <w:rPr>
                <w:i/>
                <w:sz w:val="14"/>
              </w:rPr>
              <w:t>--&gt;*</w:t>
            </w:r>
          </w:p>
        </w:tc>
        <w:tc>
          <w:tcPr>
            <w:tcW w:w="556" w:type="dxa"/>
          </w:tcPr>
          <w:p w:rsidR="003B3DB5" w:rsidRDefault="00866A2A">
            <w:pPr>
              <w:pStyle w:val="TableParagraph"/>
              <w:spacing w:before="21" w:line="159" w:lineRule="exact"/>
              <w:ind w:left="52"/>
              <w:rPr>
                <w:i/>
                <w:sz w:val="14"/>
              </w:rPr>
            </w:pPr>
            <w:r>
              <w:rPr>
                <w:i/>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366"/>
        </w:trPr>
        <w:tc>
          <w:tcPr>
            <w:tcW w:w="3578" w:type="dxa"/>
          </w:tcPr>
          <w:p w:rsidR="003B3DB5" w:rsidRDefault="00866A2A">
            <w:pPr>
              <w:pStyle w:val="TableParagraph"/>
              <w:spacing w:before="21"/>
              <w:ind w:left="53"/>
              <w:rPr>
                <w:i/>
                <w:sz w:val="14"/>
              </w:rPr>
            </w:pPr>
            <w:r>
              <w:rPr>
                <w:sz w:val="14"/>
              </w:rPr>
              <w:t xml:space="preserve">5.4 Прецизни прилаз до висине одлуке не мање од 60 </w:t>
            </w:r>
            <w:r>
              <w:rPr>
                <w:i/>
                <w:sz w:val="14"/>
              </w:rPr>
              <w:t>m</w:t>
            </w:r>
          </w:p>
          <w:p w:rsidR="003B3DB5" w:rsidRDefault="00866A2A">
            <w:pPr>
              <w:pStyle w:val="TableParagraph"/>
              <w:spacing w:before="5" w:line="159" w:lineRule="exact"/>
              <w:ind w:left="53"/>
              <w:rPr>
                <w:sz w:val="14"/>
              </w:rPr>
            </w:pPr>
            <w:r>
              <w:rPr>
                <w:sz w:val="14"/>
              </w:rPr>
              <w:t xml:space="preserve">(200 </w:t>
            </w:r>
            <w:r>
              <w:rPr>
                <w:i/>
                <w:sz w:val="14"/>
              </w:rPr>
              <w:t>ft</w:t>
            </w:r>
            <w:r>
              <w:rPr>
                <w:sz w:val="14"/>
              </w:rPr>
              <w:t>)</w:t>
            </w:r>
          </w:p>
        </w:tc>
        <w:tc>
          <w:tcPr>
            <w:tcW w:w="737" w:type="dxa"/>
          </w:tcPr>
          <w:p w:rsidR="003B3DB5" w:rsidRDefault="00866A2A">
            <w:pPr>
              <w:pStyle w:val="TableParagraph"/>
              <w:spacing w:before="104"/>
              <w:ind w:left="53"/>
              <w:rPr>
                <w:i/>
                <w:sz w:val="14"/>
              </w:rPr>
            </w:pPr>
            <w:r>
              <w:rPr>
                <w:i/>
                <w:sz w:val="14"/>
              </w:rPr>
              <w:t>Р*</w:t>
            </w:r>
          </w:p>
        </w:tc>
        <w:tc>
          <w:tcPr>
            <w:tcW w:w="726" w:type="dxa"/>
          </w:tcPr>
          <w:p w:rsidR="003B3DB5" w:rsidRDefault="00866A2A">
            <w:pPr>
              <w:pStyle w:val="TableParagraph"/>
              <w:spacing w:before="104"/>
              <w:ind w:left="53"/>
              <w:rPr>
                <w:i/>
                <w:sz w:val="14"/>
              </w:rPr>
            </w:pPr>
            <w:r>
              <w:rPr>
                <w:i/>
                <w:sz w:val="14"/>
              </w:rPr>
              <w:t>--&gt;*</w:t>
            </w:r>
          </w:p>
        </w:tc>
        <w:tc>
          <w:tcPr>
            <w:tcW w:w="556" w:type="dxa"/>
          </w:tcPr>
          <w:p w:rsidR="003B3DB5" w:rsidRDefault="00866A2A">
            <w:pPr>
              <w:pStyle w:val="TableParagraph"/>
              <w:spacing w:before="104"/>
              <w:ind w:left="52"/>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532"/>
        </w:trPr>
        <w:tc>
          <w:tcPr>
            <w:tcW w:w="3578" w:type="dxa"/>
          </w:tcPr>
          <w:p w:rsidR="003B3DB5" w:rsidRDefault="00866A2A">
            <w:pPr>
              <w:pStyle w:val="TableParagraph"/>
              <w:spacing w:before="21"/>
              <w:ind w:left="53"/>
              <w:rPr>
                <w:sz w:val="14"/>
              </w:rPr>
            </w:pPr>
            <w:r>
              <w:rPr>
                <w:sz w:val="14"/>
              </w:rPr>
              <w:t>5.4.1 Ручно управљање, без уређаја за управљање летом</w:t>
            </w:r>
          </w:p>
        </w:tc>
        <w:tc>
          <w:tcPr>
            <w:tcW w:w="737" w:type="dxa"/>
          </w:tcPr>
          <w:p w:rsidR="003B3DB5" w:rsidRDefault="003B3DB5">
            <w:pPr>
              <w:pStyle w:val="TableParagraph"/>
              <w:spacing w:before="3"/>
              <w:rPr>
                <w:sz w:val="16"/>
              </w:rPr>
            </w:pPr>
          </w:p>
          <w:p w:rsidR="003B3DB5" w:rsidRDefault="00866A2A">
            <w:pPr>
              <w:pStyle w:val="TableParagraph"/>
              <w:ind w:left="53"/>
              <w:rPr>
                <w:i/>
                <w:sz w:val="14"/>
              </w:rPr>
            </w:pPr>
            <w:r>
              <w:rPr>
                <w:i/>
                <w:sz w:val="14"/>
              </w:rPr>
              <w:t>Р*</w:t>
            </w:r>
          </w:p>
        </w:tc>
        <w:tc>
          <w:tcPr>
            <w:tcW w:w="726" w:type="dxa"/>
          </w:tcPr>
          <w:p w:rsidR="003B3DB5" w:rsidRDefault="003B3DB5">
            <w:pPr>
              <w:pStyle w:val="TableParagraph"/>
              <w:spacing w:before="3"/>
              <w:rPr>
                <w:sz w:val="16"/>
              </w:rPr>
            </w:pPr>
          </w:p>
          <w:p w:rsidR="003B3DB5" w:rsidRDefault="00866A2A">
            <w:pPr>
              <w:pStyle w:val="TableParagraph"/>
              <w:ind w:left="52"/>
              <w:rPr>
                <w:sz w:val="14"/>
              </w:rPr>
            </w:pPr>
            <w:r>
              <w:rPr>
                <w:sz w:val="14"/>
              </w:rPr>
              <w:t>--&gt;*</w:t>
            </w:r>
          </w:p>
        </w:tc>
        <w:tc>
          <w:tcPr>
            <w:tcW w:w="556" w:type="dxa"/>
          </w:tcPr>
          <w:p w:rsidR="003B3DB5" w:rsidRDefault="003B3DB5">
            <w:pPr>
              <w:pStyle w:val="TableParagraph"/>
              <w:spacing w:before="3"/>
              <w:rPr>
                <w:sz w:val="16"/>
              </w:rPr>
            </w:pPr>
          </w:p>
          <w:p w:rsidR="003B3DB5" w:rsidRDefault="00866A2A">
            <w:pPr>
              <w:pStyle w:val="TableParagraph"/>
              <w:ind w:left="52"/>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21"/>
              <w:ind w:left="51"/>
              <w:rPr>
                <w:i/>
                <w:sz w:val="14"/>
              </w:rPr>
            </w:pPr>
            <w:r>
              <w:rPr>
                <w:i/>
                <w:sz w:val="14"/>
              </w:rPr>
              <w:t>М*</w:t>
            </w:r>
          </w:p>
          <w:p w:rsidR="003B3DB5" w:rsidRDefault="00866A2A">
            <w:pPr>
              <w:pStyle w:val="TableParagraph"/>
              <w:spacing w:before="5" w:line="160" w:lineRule="atLeast"/>
              <w:ind w:left="51" w:right="36"/>
              <w:rPr>
                <w:sz w:val="14"/>
              </w:rPr>
            </w:pPr>
            <w:r>
              <w:rPr>
                <w:sz w:val="14"/>
              </w:rPr>
              <w:t>(само практичан испит)</w:t>
            </w: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21" w:line="159" w:lineRule="exact"/>
              <w:ind w:left="52"/>
              <w:rPr>
                <w:sz w:val="14"/>
              </w:rPr>
            </w:pPr>
            <w:r>
              <w:rPr>
                <w:sz w:val="14"/>
              </w:rPr>
              <w:t>5.4.2 Ручно управљање, са уређајем за управљање летом</w:t>
            </w:r>
          </w:p>
        </w:tc>
        <w:tc>
          <w:tcPr>
            <w:tcW w:w="737" w:type="dxa"/>
          </w:tcPr>
          <w:p w:rsidR="003B3DB5" w:rsidRDefault="00866A2A">
            <w:pPr>
              <w:pStyle w:val="TableParagraph"/>
              <w:spacing w:before="21" w:line="159" w:lineRule="exact"/>
              <w:ind w:left="52"/>
              <w:rPr>
                <w:i/>
                <w:sz w:val="14"/>
              </w:rPr>
            </w:pPr>
            <w:r>
              <w:rPr>
                <w:i/>
                <w:sz w:val="14"/>
              </w:rPr>
              <w:t>Р*</w:t>
            </w:r>
          </w:p>
        </w:tc>
        <w:tc>
          <w:tcPr>
            <w:tcW w:w="726" w:type="dxa"/>
          </w:tcPr>
          <w:p w:rsidR="003B3DB5" w:rsidRDefault="00866A2A">
            <w:pPr>
              <w:pStyle w:val="TableParagraph"/>
              <w:spacing w:before="21" w:line="159" w:lineRule="exact"/>
              <w:ind w:left="52"/>
              <w:rPr>
                <w:i/>
                <w:sz w:val="14"/>
              </w:rPr>
            </w:pPr>
            <w:r>
              <w:rPr>
                <w:i/>
                <w:sz w:val="14"/>
              </w:rPr>
              <w:t>--&gt;*</w:t>
            </w:r>
          </w:p>
        </w:tc>
        <w:tc>
          <w:tcPr>
            <w:tcW w:w="556" w:type="dxa"/>
          </w:tcPr>
          <w:p w:rsidR="003B3DB5" w:rsidRDefault="00866A2A">
            <w:pPr>
              <w:pStyle w:val="TableParagraph"/>
              <w:spacing w:before="21" w:line="159" w:lineRule="exact"/>
              <w:ind w:left="52"/>
              <w:rPr>
                <w:i/>
                <w:sz w:val="14"/>
              </w:rPr>
            </w:pPr>
            <w:r>
              <w:rPr>
                <w:i/>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200"/>
        </w:trPr>
        <w:tc>
          <w:tcPr>
            <w:tcW w:w="3578" w:type="dxa"/>
          </w:tcPr>
          <w:p w:rsidR="003B3DB5" w:rsidRDefault="00866A2A">
            <w:pPr>
              <w:pStyle w:val="TableParagraph"/>
              <w:spacing w:before="21" w:line="159" w:lineRule="exact"/>
              <w:ind w:left="52"/>
              <w:rPr>
                <w:sz w:val="14"/>
              </w:rPr>
            </w:pPr>
            <w:r>
              <w:rPr>
                <w:sz w:val="14"/>
              </w:rPr>
              <w:t>5.4.3 Са употребом аутопилота</w:t>
            </w:r>
          </w:p>
        </w:tc>
        <w:tc>
          <w:tcPr>
            <w:tcW w:w="737" w:type="dxa"/>
          </w:tcPr>
          <w:p w:rsidR="003B3DB5" w:rsidRDefault="00866A2A">
            <w:pPr>
              <w:pStyle w:val="TableParagraph"/>
              <w:spacing w:before="21" w:line="159" w:lineRule="exact"/>
              <w:ind w:left="52"/>
              <w:rPr>
                <w:i/>
                <w:sz w:val="14"/>
              </w:rPr>
            </w:pPr>
            <w:r>
              <w:rPr>
                <w:i/>
                <w:sz w:val="14"/>
              </w:rPr>
              <w:t>Р*</w:t>
            </w:r>
          </w:p>
        </w:tc>
        <w:tc>
          <w:tcPr>
            <w:tcW w:w="726" w:type="dxa"/>
          </w:tcPr>
          <w:p w:rsidR="003B3DB5" w:rsidRDefault="00866A2A">
            <w:pPr>
              <w:pStyle w:val="TableParagraph"/>
              <w:spacing w:before="21" w:line="159" w:lineRule="exact"/>
              <w:ind w:left="52"/>
              <w:rPr>
                <w:i/>
                <w:sz w:val="14"/>
              </w:rPr>
            </w:pPr>
            <w:r>
              <w:rPr>
                <w:i/>
                <w:sz w:val="14"/>
              </w:rPr>
              <w:t>--&gt;*</w:t>
            </w:r>
          </w:p>
        </w:tc>
        <w:tc>
          <w:tcPr>
            <w:tcW w:w="556" w:type="dxa"/>
          </w:tcPr>
          <w:p w:rsidR="003B3DB5" w:rsidRDefault="00866A2A">
            <w:pPr>
              <w:pStyle w:val="TableParagraph"/>
              <w:spacing w:before="21" w:line="159" w:lineRule="exact"/>
              <w:ind w:left="52"/>
              <w:rPr>
                <w:i/>
                <w:sz w:val="14"/>
              </w:rPr>
            </w:pPr>
            <w:r>
              <w:rPr>
                <w:i/>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698"/>
        </w:trPr>
        <w:tc>
          <w:tcPr>
            <w:tcW w:w="3578" w:type="dxa"/>
          </w:tcPr>
          <w:p w:rsidR="003B3DB5" w:rsidRDefault="00866A2A">
            <w:pPr>
              <w:pStyle w:val="TableParagraph"/>
              <w:spacing w:before="21" w:line="160" w:lineRule="atLeast"/>
              <w:ind w:left="52"/>
              <w:rPr>
                <w:sz w:val="14"/>
              </w:rPr>
            </w:pPr>
            <w:r>
              <w:rPr>
                <w:sz w:val="14"/>
              </w:rPr>
              <w:t>5.4.4 Ручно, са симулираним отказом једног мотора; симулација отказа мотора у току завршног прилаза, пре преласка спољног маркера (</w:t>
            </w:r>
            <w:r>
              <w:rPr>
                <w:i/>
                <w:sz w:val="14"/>
              </w:rPr>
              <w:t>ОМ</w:t>
            </w:r>
            <w:r>
              <w:rPr>
                <w:sz w:val="14"/>
              </w:rPr>
              <w:t>) до слетања или током целе процедуре прекинутог прилаза</w:t>
            </w:r>
          </w:p>
        </w:tc>
        <w:tc>
          <w:tcPr>
            <w:tcW w:w="737" w:type="dxa"/>
          </w:tcPr>
          <w:p w:rsidR="003B3DB5" w:rsidRDefault="003B3DB5">
            <w:pPr>
              <w:pStyle w:val="TableParagraph"/>
              <w:spacing w:before="6"/>
              <w:rPr>
                <w:sz w:val="23"/>
              </w:rPr>
            </w:pPr>
          </w:p>
          <w:p w:rsidR="003B3DB5" w:rsidRDefault="00866A2A">
            <w:pPr>
              <w:pStyle w:val="TableParagraph"/>
              <w:ind w:left="52"/>
              <w:rPr>
                <w:i/>
                <w:sz w:val="14"/>
              </w:rPr>
            </w:pPr>
            <w:r>
              <w:rPr>
                <w:i/>
                <w:sz w:val="14"/>
              </w:rPr>
              <w:t>Р*</w:t>
            </w:r>
          </w:p>
        </w:tc>
        <w:tc>
          <w:tcPr>
            <w:tcW w:w="726" w:type="dxa"/>
          </w:tcPr>
          <w:p w:rsidR="003B3DB5" w:rsidRDefault="003B3DB5">
            <w:pPr>
              <w:pStyle w:val="TableParagraph"/>
              <w:spacing w:before="6"/>
              <w:rPr>
                <w:sz w:val="23"/>
              </w:rPr>
            </w:pPr>
          </w:p>
          <w:p w:rsidR="003B3DB5" w:rsidRDefault="00866A2A">
            <w:pPr>
              <w:pStyle w:val="TableParagraph"/>
              <w:ind w:left="52"/>
              <w:rPr>
                <w:i/>
                <w:sz w:val="14"/>
              </w:rPr>
            </w:pPr>
            <w:r>
              <w:rPr>
                <w:i/>
                <w:sz w:val="14"/>
              </w:rPr>
              <w:t>--&gt;*</w:t>
            </w:r>
          </w:p>
        </w:tc>
        <w:tc>
          <w:tcPr>
            <w:tcW w:w="556" w:type="dxa"/>
          </w:tcPr>
          <w:p w:rsidR="003B3DB5" w:rsidRDefault="003B3DB5">
            <w:pPr>
              <w:pStyle w:val="TableParagraph"/>
              <w:spacing w:before="6"/>
              <w:rPr>
                <w:sz w:val="23"/>
              </w:rPr>
            </w:pPr>
          </w:p>
          <w:p w:rsidR="003B3DB5" w:rsidRDefault="00866A2A">
            <w:pPr>
              <w:pStyle w:val="TableParagraph"/>
              <w:ind w:left="52"/>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6"/>
              <w:rPr>
                <w:sz w:val="23"/>
              </w:rPr>
            </w:pPr>
          </w:p>
          <w:p w:rsidR="003B3DB5" w:rsidRDefault="00866A2A">
            <w:pPr>
              <w:pStyle w:val="TableParagraph"/>
              <w:ind w:left="50"/>
              <w:rPr>
                <w:i/>
                <w:sz w:val="14"/>
              </w:rPr>
            </w:pPr>
            <w:r>
              <w:rPr>
                <w:i/>
                <w:sz w:val="14"/>
              </w:rPr>
              <w:t>М*</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1"/>
              <w:ind w:left="52"/>
              <w:rPr>
                <w:sz w:val="14"/>
              </w:rPr>
            </w:pPr>
            <w:r>
              <w:rPr>
                <w:sz w:val="14"/>
              </w:rPr>
              <w:t>5.5 Непрецизни прилаз до минималне висине снижавања</w:t>
            </w:r>
          </w:p>
          <w:p w:rsidR="003B3DB5" w:rsidRDefault="00866A2A">
            <w:pPr>
              <w:pStyle w:val="TableParagraph"/>
              <w:spacing w:before="5" w:line="159" w:lineRule="exact"/>
              <w:ind w:left="52"/>
              <w:rPr>
                <w:i/>
                <w:sz w:val="14"/>
              </w:rPr>
            </w:pPr>
            <w:r>
              <w:rPr>
                <w:i/>
                <w:sz w:val="14"/>
              </w:rPr>
              <w:t>MDA/H</w:t>
            </w:r>
          </w:p>
        </w:tc>
        <w:tc>
          <w:tcPr>
            <w:tcW w:w="737" w:type="dxa"/>
          </w:tcPr>
          <w:p w:rsidR="003B3DB5" w:rsidRDefault="00866A2A">
            <w:pPr>
              <w:pStyle w:val="TableParagraph"/>
              <w:spacing w:before="104"/>
              <w:ind w:left="52"/>
              <w:rPr>
                <w:i/>
                <w:sz w:val="14"/>
              </w:rPr>
            </w:pPr>
            <w:r>
              <w:rPr>
                <w:i/>
                <w:sz w:val="14"/>
              </w:rPr>
              <w:t>Р*</w:t>
            </w:r>
          </w:p>
        </w:tc>
        <w:tc>
          <w:tcPr>
            <w:tcW w:w="726" w:type="dxa"/>
          </w:tcPr>
          <w:p w:rsidR="003B3DB5" w:rsidRDefault="00866A2A">
            <w:pPr>
              <w:pStyle w:val="TableParagraph"/>
              <w:spacing w:before="104"/>
              <w:ind w:left="52"/>
              <w:rPr>
                <w:i/>
                <w:sz w:val="14"/>
              </w:rPr>
            </w:pPr>
            <w:r>
              <w:rPr>
                <w:i/>
                <w:sz w:val="14"/>
              </w:rPr>
              <w:t>--&gt;*</w:t>
            </w:r>
          </w:p>
        </w:tc>
        <w:tc>
          <w:tcPr>
            <w:tcW w:w="556" w:type="dxa"/>
          </w:tcPr>
          <w:p w:rsidR="003B3DB5" w:rsidRDefault="00866A2A">
            <w:pPr>
              <w:pStyle w:val="TableParagraph"/>
              <w:spacing w:before="104"/>
              <w:ind w:left="52"/>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04"/>
              <w:ind w:left="50"/>
              <w:rPr>
                <w:i/>
                <w:sz w:val="14"/>
              </w:rPr>
            </w:pPr>
            <w:r>
              <w:rPr>
                <w:i/>
                <w:sz w:val="14"/>
              </w:rPr>
              <w:t>М*</w:t>
            </w:r>
          </w:p>
        </w:tc>
        <w:tc>
          <w:tcPr>
            <w:tcW w:w="1538" w:type="dxa"/>
          </w:tcPr>
          <w:p w:rsidR="003B3DB5" w:rsidRDefault="003B3DB5">
            <w:pPr>
              <w:pStyle w:val="TableParagraph"/>
              <w:rPr>
                <w:sz w:val="14"/>
              </w:rPr>
            </w:pPr>
          </w:p>
        </w:tc>
      </w:tr>
      <w:tr w:rsidR="003B3DB5">
        <w:trPr>
          <w:trHeight w:val="532"/>
        </w:trPr>
        <w:tc>
          <w:tcPr>
            <w:tcW w:w="3578" w:type="dxa"/>
          </w:tcPr>
          <w:p w:rsidR="003B3DB5" w:rsidRDefault="00866A2A">
            <w:pPr>
              <w:pStyle w:val="TableParagraph"/>
              <w:spacing w:before="21" w:line="160" w:lineRule="atLeast"/>
              <w:ind w:left="52"/>
              <w:rPr>
                <w:i/>
                <w:sz w:val="14"/>
              </w:rPr>
            </w:pPr>
            <w:r>
              <w:rPr>
                <w:sz w:val="14"/>
              </w:rPr>
              <w:t xml:space="preserve">5.6 Процедура прекинутог прилаза са свим моторима у раду по достизању минималне висине одлуке </w:t>
            </w:r>
            <w:r>
              <w:rPr>
                <w:i/>
                <w:sz w:val="14"/>
              </w:rPr>
              <w:t xml:space="preserve">DA/DH </w:t>
            </w:r>
            <w:r>
              <w:rPr>
                <w:sz w:val="14"/>
              </w:rPr>
              <w:t xml:space="preserve">или </w:t>
            </w:r>
            <w:r>
              <w:rPr>
                <w:i/>
                <w:sz w:val="14"/>
              </w:rPr>
              <w:t>MDA/MDH</w:t>
            </w:r>
          </w:p>
        </w:tc>
        <w:tc>
          <w:tcPr>
            <w:tcW w:w="737" w:type="dxa"/>
          </w:tcPr>
          <w:p w:rsidR="003B3DB5" w:rsidRDefault="003B3DB5">
            <w:pPr>
              <w:pStyle w:val="TableParagraph"/>
              <w:spacing w:before="3"/>
              <w:rPr>
                <w:sz w:val="16"/>
              </w:rPr>
            </w:pPr>
          </w:p>
          <w:p w:rsidR="003B3DB5" w:rsidRDefault="00866A2A">
            <w:pPr>
              <w:pStyle w:val="TableParagraph"/>
              <w:spacing w:before="1"/>
              <w:ind w:left="52"/>
              <w:rPr>
                <w:i/>
                <w:sz w:val="14"/>
              </w:rPr>
            </w:pPr>
            <w:r>
              <w:rPr>
                <w:i/>
                <w:sz w:val="14"/>
              </w:rPr>
              <w:t>Р*</w:t>
            </w:r>
          </w:p>
        </w:tc>
        <w:tc>
          <w:tcPr>
            <w:tcW w:w="726" w:type="dxa"/>
          </w:tcPr>
          <w:p w:rsidR="003B3DB5" w:rsidRDefault="003B3DB5">
            <w:pPr>
              <w:pStyle w:val="TableParagraph"/>
              <w:spacing w:before="3"/>
              <w:rPr>
                <w:sz w:val="16"/>
              </w:rPr>
            </w:pPr>
          </w:p>
          <w:p w:rsidR="003B3DB5" w:rsidRDefault="00866A2A">
            <w:pPr>
              <w:pStyle w:val="TableParagraph"/>
              <w:spacing w:before="1"/>
              <w:ind w:left="52"/>
              <w:rPr>
                <w:i/>
                <w:sz w:val="14"/>
              </w:rPr>
            </w:pPr>
            <w:r>
              <w:rPr>
                <w:i/>
                <w:sz w:val="14"/>
              </w:rPr>
              <w:t>--&gt;*</w:t>
            </w:r>
          </w:p>
        </w:tc>
        <w:tc>
          <w:tcPr>
            <w:tcW w:w="556" w:type="dxa"/>
          </w:tcPr>
          <w:p w:rsidR="003B3DB5" w:rsidRDefault="003B3DB5">
            <w:pPr>
              <w:pStyle w:val="TableParagraph"/>
              <w:spacing w:before="3"/>
              <w:rPr>
                <w:sz w:val="16"/>
              </w:rPr>
            </w:pPr>
          </w:p>
          <w:p w:rsidR="003B3DB5" w:rsidRDefault="00866A2A">
            <w:pPr>
              <w:pStyle w:val="TableParagraph"/>
              <w:spacing w:before="1"/>
              <w:ind w:left="51"/>
              <w:rPr>
                <w:i/>
                <w:sz w:val="14"/>
              </w:rPr>
            </w:pPr>
            <w:r>
              <w:rPr>
                <w:i/>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rPr>
                <w:sz w:val="14"/>
              </w:rPr>
            </w:pPr>
          </w:p>
        </w:tc>
        <w:tc>
          <w:tcPr>
            <w:tcW w:w="1538" w:type="dxa"/>
          </w:tcPr>
          <w:p w:rsidR="003B3DB5" w:rsidRDefault="003B3DB5">
            <w:pPr>
              <w:pStyle w:val="TableParagraph"/>
              <w:rPr>
                <w:sz w:val="14"/>
              </w:rPr>
            </w:pPr>
          </w:p>
        </w:tc>
      </w:tr>
      <w:tr w:rsidR="003B3DB5">
        <w:trPr>
          <w:trHeight w:val="200"/>
        </w:trPr>
        <w:tc>
          <w:tcPr>
            <w:tcW w:w="3578" w:type="dxa"/>
          </w:tcPr>
          <w:p w:rsidR="003B3DB5" w:rsidRDefault="00866A2A">
            <w:pPr>
              <w:pStyle w:val="TableParagraph"/>
              <w:spacing w:before="21" w:line="159" w:lineRule="exact"/>
              <w:ind w:left="52"/>
              <w:rPr>
                <w:sz w:val="14"/>
              </w:rPr>
            </w:pPr>
            <w:r>
              <w:rPr>
                <w:sz w:val="14"/>
              </w:rPr>
              <w:t>5.6.1 Остале процедуре прекинутог прилаза</w:t>
            </w:r>
          </w:p>
        </w:tc>
        <w:tc>
          <w:tcPr>
            <w:tcW w:w="737" w:type="dxa"/>
          </w:tcPr>
          <w:p w:rsidR="003B3DB5" w:rsidRDefault="00866A2A">
            <w:pPr>
              <w:pStyle w:val="TableParagraph"/>
              <w:spacing w:before="22" w:line="159" w:lineRule="exact"/>
              <w:ind w:left="52"/>
              <w:rPr>
                <w:i/>
                <w:sz w:val="14"/>
              </w:rPr>
            </w:pPr>
            <w:r>
              <w:rPr>
                <w:i/>
                <w:sz w:val="14"/>
              </w:rPr>
              <w:t>Р*</w:t>
            </w:r>
          </w:p>
        </w:tc>
        <w:tc>
          <w:tcPr>
            <w:tcW w:w="726" w:type="dxa"/>
          </w:tcPr>
          <w:p w:rsidR="003B3DB5" w:rsidRDefault="00866A2A">
            <w:pPr>
              <w:pStyle w:val="TableParagraph"/>
              <w:spacing w:before="22" w:line="159" w:lineRule="exact"/>
              <w:ind w:left="52"/>
              <w:rPr>
                <w:i/>
                <w:sz w:val="14"/>
              </w:rPr>
            </w:pPr>
            <w:r>
              <w:rPr>
                <w:i/>
                <w:sz w:val="14"/>
              </w:rPr>
              <w:t>--</w:t>
            </w:r>
            <w:r>
              <w:rPr>
                <w:i/>
                <w:sz w:val="14"/>
              </w:rPr>
              <w:t>&gt;*</w:t>
            </w:r>
          </w:p>
        </w:tc>
        <w:tc>
          <w:tcPr>
            <w:tcW w:w="556" w:type="dxa"/>
          </w:tcPr>
          <w:p w:rsidR="003B3DB5" w:rsidRDefault="00866A2A">
            <w:pPr>
              <w:pStyle w:val="TableParagraph"/>
              <w:spacing w:before="22" w:line="159" w:lineRule="exact"/>
              <w:ind w:left="51"/>
              <w:rPr>
                <w:i/>
                <w:sz w:val="14"/>
              </w:rPr>
            </w:pPr>
            <w:r>
              <w:rPr>
                <w:i/>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r w:rsidR="003B3DB5">
        <w:trPr>
          <w:trHeight w:val="532"/>
        </w:trPr>
        <w:tc>
          <w:tcPr>
            <w:tcW w:w="3578" w:type="dxa"/>
          </w:tcPr>
          <w:p w:rsidR="003B3DB5" w:rsidRDefault="00866A2A">
            <w:pPr>
              <w:pStyle w:val="TableParagraph"/>
              <w:spacing w:before="21" w:line="160" w:lineRule="atLeast"/>
              <w:ind w:left="52"/>
              <w:rPr>
                <w:i/>
                <w:sz w:val="14"/>
              </w:rPr>
            </w:pPr>
            <w:r>
              <w:rPr>
                <w:sz w:val="14"/>
              </w:rPr>
              <w:t xml:space="preserve">5.6.2 Процедура прекинутог прилаза са симулираним отказом једног мотора по достизању минималне висине одлуке </w:t>
            </w:r>
            <w:r>
              <w:rPr>
                <w:i/>
                <w:sz w:val="14"/>
              </w:rPr>
              <w:t xml:space="preserve">DA/DH </w:t>
            </w:r>
            <w:r>
              <w:rPr>
                <w:sz w:val="14"/>
              </w:rPr>
              <w:t xml:space="preserve">или </w:t>
            </w:r>
            <w:r>
              <w:rPr>
                <w:i/>
                <w:sz w:val="14"/>
              </w:rPr>
              <w:t>MDA/MDH</w:t>
            </w:r>
          </w:p>
        </w:tc>
        <w:tc>
          <w:tcPr>
            <w:tcW w:w="737" w:type="dxa"/>
          </w:tcPr>
          <w:p w:rsidR="003B3DB5" w:rsidRDefault="003B3DB5">
            <w:pPr>
              <w:pStyle w:val="TableParagraph"/>
              <w:spacing w:before="3"/>
              <w:rPr>
                <w:sz w:val="16"/>
              </w:rPr>
            </w:pPr>
          </w:p>
          <w:p w:rsidR="003B3DB5" w:rsidRDefault="00866A2A">
            <w:pPr>
              <w:pStyle w:val="TableParagraph"/>
              <w:spacing w:before="1"/>
              <w:ind w:left="52"/>
              <w:rPr>
                <w:i/>
                <w:sz w:val="14"/>
              </w:rPr>
            </w:pPr>
            <w:r>
              <w:rPr>
                <w:i/>
                <w:sz w:val="14"/>
              </w:rPr>
              <w:t>Р*</w:t>
            </w:r>
          </w:p>
        </w:tc>
        <w:tc>
          <w:tcPr>
            <w:tcW w:w="726" w:type="dxa"/>
          </w:tcPr>
          <w:p w:rsidR="003B3DB5" w:rsidRDefault="003B3DB5">
            <w:pPr>
              <w:pStyle w:val="TableParagraph"/>
              <w:rPr>
                <w:sz w:val="14"/>
              </w:rPr>
            </w:pPr>
          </w:p>
        </w:tc>
        <w:tc>
          <w:tcPr>
            <w:tcW w:w="556" w:type="dxa"/>
          </w:tcPr>
          <w:p w:rsidR="003B3DB5" w:rsidRDefault="003B3DB5">
            <w:pPr>
              <w:pStyle w:val="TableParagraph"/>
              <w:rPr>
                <w:sz w:val="14"/>
              </w:rPr>
            </w:pP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3B3DB5">
            <w:pPr>
              <w:pStyle w:val="TableParagraph"/>
              <w:spacing w:before="3"/>
              <w:rPr>
                <w:sz w:val="16"/>
              </w:rPr>
            </w:pPr>
          </w:p>
          <w:p w:rsidR="003B3DB5" w:rsidRDefault="00866A2A">
            <w:pPr>
              <w:pStyle w:val="TableParagraph"/>
              <w:spacing w:before="1"/>
              <w:ind w:left="50"/>
              <w:rPr>
                <w:i/>
                <w:sz w:val="14"/>
              </w:rPr>
            </w:pPr>
            <w:r>
              <w:rPr>
                <w:i/>
                <w:sz w:val="14"/>
              </w:rPr>
              <w:t>М*</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2" w:line="160" w:lineRule="atLeast"/>
              <w:ind w:left="52" w:right="134"/>
              <w:rPr>
                <w:sz w:val="14"/>
              </w:rPr>
            </w:pPr>
            <w:r>
              <w:rPr>
                <w:sz w:val="14"/>
              </w:rPr>
              <w:t xml:space="preserve">5.7 Ауторотација у </w:t>
            </w:r>
            <w:r>
              <w:rPr>
                <w:i/>
                <w:sz w:val="14"/>
              </w:rPr>
              <w:t xml:space="preserve">IMC </w:t>
            </w:r>
            <w:r>
              <w:rPr>
                <w:sz w:val="14"/>
              </w:rPr>
              <w:t>условима са поновним постизањем пуне снаге</w:t>
            </w:r>
          </w:p>
        </w:tc>
        <w:tc>
          <w:tcPr>
            <w:tcW w:w="737" w:type="dxa"/>
          </w:tcPr>
          <w:p w:rsidR="003B3DB5" w:rsidRDefault="00866A2A">
            <w:pPr>
              <w:pStyle w:val="TableParagraph"/>
              <w:spacing w:before="105"/>
              <w:ind w:left="52"/>
              <w:rPr>
                <w:i/>
                <w:sz w:val="14"/>
              </w:rPr>
            </w:pPr>
            <w:r>
              <w:rPr>
                <w:i/>
                <w:sz w:val="14"/>
              </w:rPr>
              <w:t>Р*</w:t>
            </w:r>
          </w:p>
        </w:tc>
        <w:tc>
          <w:tcPr>
            <w:tcW w:w="726" w:type="dxa"/>
          </w:tcPr>
          <w:p w:rsidR="003B3DB5" w:rsidRDefault="00866A2A">
            <w:pPr>
              <w:pStyle w:val="TableParagraph"/>
              <w:spacing w:before="105"/>
              <w:ind w:left="52"/>
              <w:rPr>
                <w:sz w:val="14"/>
              </w:rPr>
            </w:pPr>
            <w:r>
              <w:rPr>
                <w:sz w:val="14"/>
              </w:rPr>
              <w:t>--&gt;*</w:t>
            </w:r>
          </w:p>
        </w:tc>
        <w:tc>
          <w:tcPr>
            <w:tcW w:w="556" w:type="dxa"/>
          </w:tcPr>
          <w:p w:rsidR="003B3DB5" w:rsidRDefault="00866A2A">
            <w:pPr>
              <w:pStyle w:val="TableParagraph"/>
              <w:spacing w:before="105"/>
              <w:ind w:left="51"/>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22"/>
              <w:ind w:left="50"/>
              <w:rPr>
                <w:i/>
                <w:sz w:val="14"/>
              </w:rPr>
            </w:pPr>
            <w:r>
              <w:rPr>
                <w:i/>
                <w:sz w:val="14"/>
              </w:rPr>
              <w:t>М*</w:t>
            </w:r>
          </w:p>
          <w:p w:rsidR="003B3DB5" w:rsidRDefault="00866A2A">
            <w:pPr>
              <w:pStyle w:val="TableParagraph"/>
              <w:spacing w:before="5" w:line="159" w:lineRule="exact"/>
              <w:ind w:left="50"/>
              <w:rPr>
                <w:i/>
                <w:sz w:val="14"/>
              </w:rPr>
            </w:pPr>
            <w:r>
              <w:rPr>
                <w:sz w:val="14"/>
              </w:rPr>
              <w:t xml:space="preserve">само </w:t>
            </w:r>
            <w:r>
              <w:rPr>
                <w:i/>
                <w:sz w:val="14"/>
              </w:rPr>
              <w:t>FFS</w:t>
            </w:r>
          </w:p>
        </w:tc>
        <w:tc>
          <w:tcPr>
            <w:tcW w:w="1538" w:type="dxa"/>
          </w:tcPr>
          <w:p w:rsidR="003B3DB5" w:rsidRDefault="003B3DB5">
            <w:pPr>
              <w:pStyle w:val="TableParagraph"/>
              <w:rPr>
                <w:sz w:val="14"/>
              </w:rPr>
            </w:pPr>
          </w:p>
        </w:tc>
      </w:tr>
      <w:tr w:rsidR="003B3DB5">
        <w:trPr>
          <w:trHeight w:val="366"/>
        </w:trPr>
        <w:tc>
          <w:tcPr>
            <w:tcW w:w="3578" w:type="dxa"/>
          </w:tcPr>
          <w:p w:rsidR="003B3DB5" w:rsidRDefault="00866A2A">
            <w:pPr>
              <w:pStyle w:val="TableParagraph"/>
              <w:spacing w:before="22" w:line="160" w:lineRule="atLeast"/>
              <w:ind w:left="51" w:right="134"/>
              <w:rPr>
                <w:sz w:val="14"/>
              </w:rPr>
            </w:pPr>
            <w:r>
              <w:rPr>
                <w:sz w:val="14"/>
              </w:rPr>
              <w:t xml:space="preserve">5.8 Вађење из неправилних положаја (зависи од квалитета </w:t>
            </w:r>
            <w:r>
              <w:rPr>
                <w:i/>
                <w:sz w:val="14"/>
              </w:rPr>
              <w:t>FFS</w:t>
            </w:r>
            <w:r>
              <w:rPr>
                <w:sz w:val="14"/>
              </w:rPr>
              <w:t>)</w:t>
            </w:r>
          </w:p>
        </w:tc>
        <w:tc>
          <w:tcPr>
            <w:tcW w:w="737" w:type="dxa"/>
          </w:tcPr>
          <w:p w:rsidR="003B3DB5" w:rsidRDefault="00866A2A">
            <w:pPr>
              <w:pStyle w:val="TableParagraph"/>
              <w:spacing w:before="105"/>
              <w:ind w:left="51"/>
              <w:rPr>
                <w:i/>
                <w:sz w:val="14"/>
              </w:rPr>
            </w:pPr>
            <w:r>
              <w:rPr>
                <w:i/>
                <w:sz w:val="14"/>
              </w:rPr>
              <w:t>Р*</w:t>
            </w:r>
          </w:p>
        </w:tc>
        <w:tc>
          <w:tcPr>
            <w:tcW w:w="726" w:type="dxa"/>
          </w:tcPr>
          <w:p w:rsidR="003B3DB5" w:rsidRDefault="00866A2A">
            <w:pPr>
              <w:pStyle w:val="TableParagraph"/>
              <w:spacing w:before="105"/>
              <w:ind w:left="51"/>
              <w:rPr>
                <w:sz w:val="14"/>
              </w:rPr>
            </w:pPr>
            <w:r>
              <w:rPr>
                <w:sz w:val="14"/>
              </w:rPr>
              <w:t>--&gt;*</w:t>
            </w:r>
          </w:p>
        </w:tc>
        <w:tc>
          <w:tcPr>
            <w:tcW w:w="556" w:type="dxa"/>
          </w:tcPr>
          <w:p w:rsidR="003B3DB5" w:rsidRDefault="00866A2A">
            <w:pPr>
              <w:pStyle w:val="TableParagraph"/>
              <w:spacing w:before="105"/>
              <w:ind w:left="51"/>
              <w:rPr>
                <w:sz w:val="14"/>
              </w:rPr>
            </w:pPr>
            <w:r>
              <w:rPr>
                <w:sz w:val="14"/>
              </w:rPr>
              <w:t>-&gt;*</w:t>
            </w:r>
          </w:p>
        </w:tc>
        <w:tc>
          <w:tcPr>
            <w:tcW w:w="862" w:type="dxa"/>
          </w:tcPr>
          <w:p w:rsidR="003B3DB5" w:rsidRDefault="003B3DB5">
            <w:pPr>
              <w:pStyle w:val="TableParagraph"/>
              <w:rPr>
                <w:sz w:val="14"/>
              </w:rPr>
            </w:pPr>
          </w:p>
        </w:tc>
        <w:tc>
          <w:tcPr>
            <w:tcW w:w="1384" w:type="dxa"/>
          </w:tcPr>
          <w:p w:rsidR="003B3DB5" w:rsidRDefault="003B3DB5">
            <w:pPr>
              <w:pStyle w:val="TableParagraph"/>
              <w:rPr>
                <w:sz w:val="14"/>
              </w:rPr>
            </w:pPr>
          </w:p>
        </w:tc>
        <w:tc>
          <w:tcPr>
            <w:tcW w:w="1101" w:type="dxa"/>
          </w:tcPr>
          <w:p w:rsidR="003B3DB5" w:rsidRDefault="00866A2A">
            <w:pPr>
              <w:pStyle w:val="TableParagraph"/>
              <w:spacing w:before="105"/>
              <w:ind w:left="50"/>
              <w:rPr>
                <w:i/>
                <w:sz w:val="14"/>
              </w:rPr>
            </w:pPr>
            <w:r>
              <w:rPr>
                <w:i/>
                <w:sz w:val="14"/>
              </w:rPr>
              <w:t>М*</w:t>
            </w:r>
          </w:p>
        </w:tc>
        <w:tc>
          <w:tcPr>
            <w:tcW w:w="1538" w:type="dxa"/>
          </w:tcPr>
          <w:p w:rsidR="003B3DB5" w:rsidRDefault="003B3DB5">
            <w:pPr>
              <w:pStyle w:val="TableParagraph"/>
              <w:rPr>
                <w:sz w:val="14"/>
              </w:rPr>
            </w:pP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78"/>
        <w:gridCol w:w="737"/>
        <w:gridCol w:w="726"/>
        <w:gridCol w:w="556"/>
        <w:gridCol w:w="862"/>
        <w:gridCol w:w="1384"/>
        <w:gridCol w:w="1101"/>
        <w:gridCol w:w="1538"/>
      </w:tblGrid>
      <w:tr w:rsidR="003B3DB5">
        <w:trPr>
          <w:trHeight w:val="200"/>
        </w:trPr>
        <w:tc>
          <w:tcPr>
            <w:tcW w:w="10482" w:type="dxa"/>
            <w:gridSpan w:val="8"/>
            <w:shd w:val="clear" w:color="auto" w:fill="BCBEC0"/>
          </w:tcPr>
          <w:p w:rsidR="003B3DB5" w:rsidRDefault="00866A2A">
            <w:pPr>
              <w:pStyle w:val="TableParagraph"/>
              <w:spacing w:before="18"/>
              <w:ind w:left="56"/>
              <w:rPr>
                <w:sz w:val="14"/>
              </w:rPr>
            </w:pPr>
            <w:r>
              <w:rPr>
                <w:sz w:val="14"/>
              </w:rPr>
              <w:t xml:space="preserve">СЕКЦИЈА 6 – Додатно овлашћење за квалификацију за тип за инструментални прилаз до висине одлуке мање од 60 </w:t>
            </w:r>
            <w:r>
              <w:rPr>
                <w:i/>
                <w:sz w:val="14"/>
              </w:rPr>
              <w:t xml:space="preserve">m </w:t>
            </w:r>
            <w:r>
              <w:rPr>
                <w:sz w:val="14"/>
              </w:rPr>
              <w:t xml:space="preserve">(200 </w:t>
            </w:r>
            <w:r>
              <w:rPr>
                <w:i/>
                <w:sz w:val="14"/>
              </w:rPr>
              <w:t>ft</w:t>
            </w:r>
            <w:r>
              <w:rPr>
                <w:sz w:val="14"/>
              </w:rPr>
              <w:t>) (</w:t>
            </w:r>
            <w:r>
              <w:rPr>
                <w:i/>
                <w:sz w:val="14"/>
              </w:rPr>
              <w:t>CAT II/III</w:t>
            </w:r>
            <w:r>
              <w:rPr>
                <w:sz w:val="14"/>
              </w:rPr>
              <w:t>).</w:t>
            </w:r>
          </w:p>
        </w:tc>
      </w:tr>
      <w:tr w:rsidR="003B3DB5">
        <w:trPr>
          <w:trHeight w:val="1640"/>
        </w:trPr>
        <w:tc>
          <w:tcPr>
            <w:tcW w:w="3578" w:type="dxa"/>
          </w:tcPr>
          <w:p w:rsidR="003B3DB5" w:rsidRDefault="00866A2A">
            <w:pPr>
              <w:pStyle w:val="TableParagraph"/>
              <w:spacing w:before="18"/>
              <w:ind w:left="56"/>
              <w:rPr>
                <w:sz w:val="14"/>
              </w:rPr>
            </w:pPr>
            <w:r>
              <w:rPr>
                <w:sz w:val="14"/>
              </w:rPr>
              <w:t xml:space="preserve">6. Додатно овлашћење за квалификацију за тип за инструменталне прилазе до висине одлуке мање од 60 </w:t>
            </w:r>
            <w:r>
              <w:rPr>
                <w:i/>
                <w:sz w:val="14"/>
              </w:rPr>
              <w:t xml:space="preserve">m </w:t>
            </w:r>
            <w:r>
              <w:rPr>
                <w:sz w:val="14"/>
              </w:rPr>
              <w:t xml:space="preserve">(200 </w:t>
            </w:r>
            <w:r>
              <w:rPr>
                <w:i/>
                <w:sz w:val="14"/>
              </w:rPr>
              <w:t>ft</w:t>
            </w:r>
            <w:r>
              <w:rPr>
                <w:sz w:val="14"/>
              </w:rPr>
              <w:t>) (</w:t>
            </w:r>
            <w:r>
              <w:rPr>
                <w:i/>
                <w:sz w:val="14"/>
              </w:rPr>
              <w:t>CAT II/III</w:t>
            </w:r>
            <w:r>
              <w:rPr>
                <w:sz w:val="14"/>
              </w:rPr>
              <w:t>).</w:t>
            </w:r>
          </w:p>
          <w:p w:rsidR="003B3DB5" w:rsidRDefault="00866A2A">
            <w:pPr>
              <w:pStyle w:val="TableParagraph"/>
              <w:spacing w:line="237" w:lineRule="auto"/>
              <w:ind w:left="56" w:right="329"/>
              <w:rPr>
                <w:sz w:val="14"/>
              </w:rPr>
            </w:pPr>
            <w:r>
              <w:rPr>
                <w:sz w:val="14"/>
              </w:rPr>
              <w:t xml:space="preserve">Следећи маневри и процедуре су минимални захтеви обуке да би се дозволили инструментални прилази до </w:t>
            </w:r>
            <w:r>
              <w:rPr>
                <w:i/>
                <w:sz w:val="14"/>
              </w:rPr>
              <w:t xml:space="preserve">DH </w:t>
            </w:r>
            <w:r>
              <w:rPr>
                <w:sz w:val="14"/>
              </w:rPr>
              <w:t xml:space="preserve">ниже од 60 </w:t>
            </w:r>
            <w:r>
              <w:rPr>
                <w:i/>
                <w:sz w:val="14"/>
              </w:rPr>
              <w:t xml:space="preserve">m </w:t>
            </w:r>
            <w:r>
              <w:rPr>
                <w:sz w:val="14"/>
              </w:rPr>
              <w:t xml:space="preserve">(200 </w:t>
            </w:r>
            <w:r>
              <w:rPr>
                <w:i/>
                <w:sz w:val="14"/>
              </w:rPr>
              <w:t>ft</w:t>
            </w:r>
            <w:r>
              <w:rPr>
                <w:sz w:val="14"/>
              </w:rPr>
              <w:t>). За вре</w:t>
            </w:r>
            <w:r>
              <w:rPr>
                <w:sz w:val="14"/>
              </w:rPr>
              <w:t>ме следећих инструменталних прилаза и процедура непрецизног</w:t>
            </w:r>
          </w:p>
          <w:p w:rsidR="003B3DB5" w:rsidRDefault="00866A2A">
            <w:pPr>
              <w:pStyle w:val="TableParagraph"/>
              <w:ind w:left="56"/>
              <w:rPr>
                <w:sz w:val="14"/>
              </w:rPr>
            </w:pPr>
            <w:r>
              <w:rPr>
                <w:sz w:val="14"/>
              </w:rPr>
              <w:t xml:space="preserve">прилаза сва авионска опрема захтевана за сертификовање типа за инструментални прилаз до </w:t>
            </w:r>
            <w:r>
              <w:rPr>
                <w:i/>
                <w:sz w:val="14"/>
              </w:rPr>
              <w:t xml:space="preserve">DH </w:t>
            </w:r>
            <w:r>
              <w:rPr>
                <w:sz w:val="14"/>
              </w:rPr>
              <w:t xml:space="preserve">или ниже од 60 </w:t>
            </w:r>
            <w:r>
              <w:rPr>
                <w:i/>
                <w:sz w:val="14"/>
              </w:rPr>
              <w:t xml:space="preserve">m </w:t>
            </w:r>
            <w:r>
              <w:rPr>
                <w:sz w:val="14"/>
              </w:rPr>
              <w:t xml:space="preserve">(200 </w:t>
            </w:r>
            <w:r>
              <w:rPr>
                <w:i/>
                <w:sz w:val="14"/>
              </w:rPr>
              <w:t>ft</w:t>
            </w:r>
            <w:r>
              <w:rPr>
                <w:sz w:val="14"/>
              </w:rPr>
              <w:t>) мора да буде коришћена</w:t>
            </w:r>
          </w:p>
        </w:tc>
        <w:tc>
          <w:tcPr>
            <w:tcW w:w="737" w:type="dxa"/>
          </w:tcPr>
          <w:p w:rsidR="003B3DB5" w:rsidRDefault="003B3DB5">
            <w:pPr>
              <w:pStyle w:val="TableParagraph"/>
              <w:rPr>
                <w:sz w:val="16"/>
              </w:rPr>
            </w:pPr>
          </w:p>
        </w:tc>
        <w:tc>
          <w:tcPr>
            <w:tcW w:w="726" w:type="dxa"/>
          </w:tcPr>
          <w:p w:rsidR="003B3DB5" w:rsidRDefault="003B3DB5">
            <w:pPr>
              <w:pStyle w:val="TableParagraph"/>
              <w:rPr>
                <w:sz w:val="16"/>
              </w:rPr>
            </w:pPr>
          </w:p>
        </w:tc>
        <w:tc>
          <w:tcPr>
            <w:tcW w:w="556" w:type="dxa"/>
          </w:tcPr>
          <w:p w:rsidR="003B3DB5" w:rsidRDefault="003B3DB5">
            <w:pPr>
              <w:pStyle w:val="TableParagraph"/>
              <w:rPr>
                <w:sz w:val="16"/>
              </w:rPr>
            </w:pPr>
          </w:p>
        </w:tc>
        <w:tc>
          <w:tcPr>
            <w:tcW w:w="862" w:type="dxa"/>
          </w:tcPr>
          <w:p w:rsidR="003B3DB5" w:rsidRDefault="003B3DB5">
            <w:pPr>
              <w:pStyle w:val="TableParagraph"/>
              <w:rPr>
                <w:sz w:val="16"/>
              </w:rPr>
            </w:pPr>
          </w:p>
        </w:tc>
        <w:tc>
          <w:tcPr>
            <w:tcW w:w="1384" w:type="dxa"/>
          </w:tcPr>
          <w:p w:rsidR="003B3DB5" w:rsidRDefault="003B3DB5">
            <w:pPr>
              <w:pStyle w:val="TableParagraph"/>
              <w:rPr>
                <w:sz w:val="16"/>
              </w:rPr>
            </w:pPr>
          </w:p>
        </w:tc>
        <w:tc>
          <w:tcPr>
            <w:tcW w:w="1101" w:type="dxa"/>
          </w:tcPr>
          <w:p w:rsidR="003B3DB5" w:rsidRDefault="003B3DB5">
            <w:pPr>
              <w:pStyle w:val="TableParagraph"/>
              <w:rPr>
                <w:sz w:val="16"/>
              </w:rPr>
            </w:pPr>
          </w:p>
        </w:tc>
        <w:tc>
          <w:tcPr>
            <w:tcW w:w="1538" w:type="dxa"/>
          </w:tcPr>
          <w:p w:rsidR="003B3DB5" w:rsidRDefault="003B3DB5">
            <w:pPr>
              <w:pStyle w:val="TableParagraph"/>
              <w:rPr>
                <w:sz w:val="16"/>
              </w:rPr>
            </w:pPr>
          </w:p>
        </w:tc>
      </w:tr>
      <w:tr w:rsidR="003B3DB5">
        <w:trPr>
          <w:trHeight w:val="200"/>
        </w:trPr>
        <w:tc>
          <w:tcPr>
            <w:tcW w:w="3578" w:type="dxa"/>
          </w:tcPr>
          <w:p w:rsidR="003B3DB5" w:rsidRDefault="00866A2A">
            <w:pPr>
              <w:pStyle w:val="TableParagraph"/>
              <w:spacing w:before="18"/>
              <w:ind w:left="56"/>
              <w:rPr>
                <w:i/>
                <w:sz w:val="14"/>
              </w:rPr>
            </w:pPr>
            <w:r>
              <w:rPr>
                <w:sz w:val="14"/>
              </w:rPr>
              <w:t xml:space="preserve">6.1 Прекинуто полетање на минималној дозвољеној </w:t>
            </w:r>
            <w:r>
              <w:rPr>
                <w:i/>
                <w:sz w:val="14"/>
              </w:rPr>
              <w:t>RVR</w:t>
            </w:r>
          </w:p>
        </w:tc>
        <w:tc>
          <w:tcPr>
            <w:tcW w:w="737" w:type="dxa"/>
          </w:tcPr>
          <w:p w:rsidR="003B3DB5" w:rsidRDefault="003B3DB5">
            <w:pPr>
              <w:pStyle w:val="TableParagraph"/>
              <w:rPr>
                <w:sz w:val="12"/>
              </w:rPr>
            </w:pPr>
          </w:p>
        </w:tc>
        <w:tc>
          <w:tcPr>
            <w:tcW w:w="726" w:type="dxa"/>
          </w:tcPr>
          <w:p w:rsidR="003B3DB5" w:rsidRDefault="00866A2A">
            <w:pPr>
              <w:pStyle w:val="TableParagraph"/>
              <w:spacing w:before="18"/>
              <w:ind w:left="56"/>
              <w:rPr>
                <w:i/>
                <w:sz w:val="14"/>
              </w:rPr>
            </w:pPr>
            <w:r>
              <w:rPr>
                <w:i/>
                <w:sz w:val="14"/>
              </w:rPr>
              <w:t>Р</w:t>
            </w:r>
          </w:p>
        </w:tc>
        <w:tc>
          <w:tcPr>
            <w:tcW w:w="556" w:type="dxa"/>
          </w:tcPr>
          <w:p w:rsidR="003B3DB5" w:rsidRDefault="00866A2A">
            <w:pPr>
              <w:pStyle w:val="TableParagraph"/>
              <w:spacing w:before="18"/>
              <w:ind w:left="56"/>
              <w:rPr>
                <w:i/>
                <w:sz w:val="14"/>
              </w:rPr>
            </w:pPr>
            <w:r>
              <w:rPr>
                <w:i/>
                <w:sz w:val="14"/>
              </w:rPr>
              <w:t>---&gt;</w:t>
            </w:r>
          </w:p>
        </w:tc>
        <w:tc>
          <w:tcPr>
            <w:tcW w:w="862" w:type="dxa"/>
          </w:tcPr>
          <w:p w:rsidR="003B3DB5" w:rsidRDefault="003B3DB5">
            <w:pPr>
              <w:pStyle w:val="TableParagraph"/>
              <w:rPr>
                <w:sz w:val="12"/>
              </w:rPr>
            </w:pPr>
          </w:p>
        </w:tc>
        <w:tc>
          <w:tcPr>
            <w:tcW w:w="1384" w:type="dxa"/>
          </w:tcPr>
          <w:p w:rsidR="003B3DB5" w:rsidRDefault="003B3DB5">
            <w:pPr>
              <w:pStyle w:val="TableParagraph"/>
              <w:rPr>
                <w:sz w:val="12"/>
              </w:rPr>
            </w:pPr>
          </w:p>
        </w:tc>
        <w:tc>
          <w:tcPr>
            <w:tcW w:w="1101" w:type="dxa"/>
          </w:tcPr>
          <w:p w:rsidR="003B3DB5" w:rsidRDefault="00866A2A">
            <w:pPr>
              <w:pStyle w:val="TableParagraph"/>
              <w:spacing w:before="18"/>
              <w:ind w:left="54"/>
              <w:rPr>
                <w:i/>
                <w:sz w:val="14"/>
              </w:rPr>
            </w:pPr>
            <w:r>
              <w:rPr>
                <w:i/>
                <w:sz w:val="14"/>
              </w:rPr>
              <w:t>М*</w:t>
            </w:r>
          </w:p>
        </w:tc>
        <w:tc>
          <w:tcPr>
            <w:tcW w:w="1538" w:type="dxa"/>
          </w:tcPr>
          <w:p w:rsidR="003B3DB5" w:rsidRDefault="003B3DB5">
            <w:pPr>
              <w:pStyle w:val="TableParagraph"/>
              <w:rPr>
                <w:sz w:val="12"/>
              </w:rPr>
            </w:pPr>
          </w:p>
        </w:tc>
      </w:tr>
      <w:tr w:rsidR="003B3DB5">
        <w:trPr>
          <w:trHeight w:val="680"/>
        </w:trPr>
        <w:tc>
          <w:tcPr>
            <w:tcW w:w="3578" w:type="dxa"/>
          </w:tcPr>
          <w:p w:rsidR="003B3DB5" w:rsidRDefault="00866A2A">
            <w:pPr>
              <w:pStyle w:val="TableParagraph"/>
              <w:spacing w:before="18"/>
              <w:ind w:left="56" w:right="134"/>
              <w:rPr>
                <w:sz w:val="14"/>
              </w:rPr>
            </w:pPr>
            <w:r>
              <w:rPr>
                <w:sz w:val="14"/>
              </w:rPr>
              <w:t xml:space="preserve">6.2 </w:t>
            </w:r>
            <w:r>
              <w:rPr>
                <w:i/>
                <w:sz w:val="14"/>
              </w:rPr>
              <w:t xml:space="preserve">ILS </w:t>
            </w:r>
            <w:r>
              <w:rPr>
                <w:sz w:val="14"/>
              </w:rPr>
              <w:t xml:space="preserve">прилази: у симулираним инструменталним условима лета до прописане </w:t>
            </w:r>
            <w:r>
              <w:rPr>
                <w:i/>
                <w:sz w:val="14"/>
              </w:rPr>
              <w:t>DH</w:t>
            </w:r>
            <w:r>
              <w:rPr>
                <w:sz w:val="14"/>
              </w:rPr>
              <w:t>, користећи систем вођења у лету. Стандардне процедуре координације посаде (</w:t>
            </w:r>
            <w:r>
              <w:rPr>
                <w:i/>
                <w:sz w:val="14"/>
              </w:rPr>
              <w:t>ЅОР</w:t>
            </w:r>
            <w:r>
              <w:rPr>
                <w:sz w:val="14"/>
              </w:rPr>
              <w:t>) морају да буду надгледане.</w:t>
            </w:r>
          </w:p>
        </w:tc>
        <w:tc>
          <w:tcPr>
            <w:tcW w:w="737" w:type="dxa"/>
          </w:tcPr>
          <w:p w:rsidR="003B3DB5" w:rsidRDefault="003B3DB5">
            <w:pPr>
              <w:pStyle w:val="TableParagraph"/>
              <w:rPr>
                <w:sz w:val="16"/>
              </w:rPr>
            </w:pPr>
          </w:p>
        </w:tc>
        <w:tc>
          <w:tcPr>
            <w:tcW w:w="726" w:type="dxa"/>
          </w:tcPr>
          <w:p w:rsidR="003B3DB5" w:rsidRDefault="003B3DB5">
            <w:pPr>
              <w:pStyle w:val="TableParagraph"/>
              <w:spacing w:before="5"/>
            </w:pPr>
          </w:p>
          <w:p w:rsidR="003B3DB5" w:rsidRDefault="00866A2A">
            <w:pPr>
              <w:pStyle w:val="TableParagraph"/>
              <w:ind w:left="56"/>
              <w:rPr>
                <w:i/>
                <w:sz w:val="14"/>
              </w:rPr>
            </w:pPr>
            <w:r>
              <w:rPr>
                <w:i/>
                <w:sz w:val="14"/>
              </w:rPr>
              <w:t>Р</w:t>
            </w:r>
          </w:p>
        </w:tc>
        <w:tc>
          <w:tcPr>
            <w:tcW w:w="556" w:type="dxa"/>
          </w:tcPr>
          <w:p w:rsidR="003B3DB5" w:rsidRDefault="003B3DB5">
            <w:pPr>
              <w:pStyle w:val="TableParagraph"/>
              <w:spacing w:before="5"/>
            </w:pPr>
          </w:p>
          <w:p w:rsidR="003B3DB5" w:rsidRDefault="00866A2A">
            <w:pPr>
              <w:pStyle w:val="TableParagraph"/>
              <w:ind w:left="56"/>
              <w:rPr>
                <w:sz w:val="14"/>
              </w:rPr>
            </w:pPr>
            <w:r>
              <w:rPr>
                <w:sz w:val="14"/>
              </w:rPr>
              <w:t>---&gt;</w:t>
            </w:r>
          </w:p>
        </w:tc>
        <w:tc>
          <w:tcPr>
            <w:tcW w:w="862" w:type="dxa"/>
          </w:tcPr>
          <w:p w:rsidR="003B3DB5" w:rsidRDefault="003B3DB5">
            <w:pPr>
              <w:pStyle w:val="TableParagraph"/>
              <w:spacing w:before="5"/>
            </w:pPr>
          </w:p>
          <w:p w:rsidR="003B3DB5" w:rsidRDefault="00866A2A">
            <w:pPr>
              <w:pStyle w:val="TableParagraph"/>
              <w:ind w:left="55"/>
              <w:rPr>
                <w:sz w:val="14"/>
              </w:rPr>
            </w:pPr>
            <w:r>
              <w:rPr>
                <w:sz w:val="14"/>
              </w:rPr>
              <w:t>---&gt;</w:t>
            </w:r>
          </w:p>
        </w:tc>
        <w:tc>
          <w:tcPr>
            <w:tcW w:w="1384" w:type="dxa"/>
          </w:tcPr>
          <w:p w:rsidR="003B3DB5" w:rsidRDefault="003B3DB5">
            <w:pPr>
              <w:pStyle w:val="TableParagraph"/>
              <w:rPr>
                <w:sz w:val="16"/>
              </w:rPr>
            </w:pPr>
          </w:p>
        </w:tc>
        <w:tc>
          <w:tcPr>
            <w:tcW w:w="1101" w:type="dxa"/>
          </w:tcPr>
          <w:p w:rsidR="003B3DB5" w:rsidRDefault="003B3DB5">
            <w:pPr>
              <w:pStyle w:val="TableParagraph"/>
              <w:spacing w:before="5"/>
            </w:pPr>
          </w:p>
          <w:p w:rsidR="003B3DB5" w:rsidRDefault="00866A2A">
            <w:pPr>
              <w:pStyle w:val="TableParagraph"/>
              <w:ind w:left="54"/>
              <w:rPr>
                <w:sz w:val="14"/>
              </w:rPr>
            </w:pPr>
            <w:r>
              <w:rPr>
                <w:i/>
                <w:sz w:val="14"/>
              </w:rPr>
              <w:t>М</w:t>
            </w:r>
            <w:r>
              <w:rPr>
                <w:sz w:val="14"/>
              </w:rPr>
              <w:t>*</w:t>
            </w:r>
          </w:p>
        </w:tc>
        <w:tc>
          <w:tcPr>
            <w:tcW w:w="1538" w:type="dxa"/>
          </w:tcPr>
          <w:p w:rsidR="003B3DB5" w:rsidRDefault="003B3DB5">
            <w:pPr>
              <w:pStyle w:val="TableParagraph"/>
              <w:rPr>
                <w:sz w:val="16"/>
              </w:rPr>
            </w:pPr>
          </w:p>
        </w:tc>
      </w:tr>
      <w:tr w:rsidR="003B3DB5">
        <w:trPr>
          <w:trHeight w:val="1160"/>
        </w:trPr>
        <w:tc>
          <w:tcPr>
            <w:tcW w:w="3578" w:type="dxa"/>
          </w:tcPr>
          <w:p w:rsidR="003B3DB5" w:rsidRDefault="00866A2A">
            <w:pPr>
              <w:pStyle w:val="TableParagraph"/>
              <w:spacing w:before="18" w:line="161" w:lineRule="exact"/>
              <w:ind w:left="56"/>
              <w:rPr>
                <w:sz w:val="14"/>
              </w:rPr>
            </w:pPr>
            <w:r>
              <w:rPr>
                <w:sz w:val="14"/>
              </w:rPr>
              <w:t>6.3 Продужавање након прилаза као што је показано у</w:t>
            </w:r>
          </w:p>
          <w:p w:rsidR="003B3DB5" w:rsidRDefault="00866A2A">
            <w:pPr>
              <w:pStyle w:val="TableParagraph"/>
              <w:ind w:left="56" w:right="134"/>
              <w:rPr>
                <w:sz w:val="14"/>
              </w:rPr>
            </w:pPr>
            <w:r>
              <w:rPr>
                <w:sz w:val="14"/>
              </w:rPr>
              <w:t xml:space="preserve">6.2 по достизању </w:t>
            </w:r>
            <w:r>
              <w:rPr>
                <w:i/>
                <w:sz w:val="14"/>
              </w:rPr>
              <w:t>DH</w:t>
            </w:r>
            <w:r>
              <w:rPr>
                <w:sz w:val="14"/>
              </w:rPr>
              <w:t xml:space="preserve">. Обука такође мора да укључује одлазак у процедуру продужавања због (симулирано) недовољне </w:t>
            </w:r>
            <w:r>
              <w:rPr>
                <w:i/>
                <w:sz w:val="14"/>
              </w:rPr>
              <w:t>RVR</w:t>
            </w:r>
            <w:r>
              <w:rPr>
                <w:sz w:val="14"/>
              </w:rPr>
              <w:t xml:space="preserve">, удара ветра, одступање авионске опреме у односу на лимите прилаза и отказ земаљске/ авио опреме пре достизања </w:t>
            </w:r>
            <w:r>
              <w:rPr>
                <w:i/>
                <w:sz w:val="14"/>
              </w:rPr>
              <w:t xml:space="preserve">DH </w:t>
            </w:r>
            <w:r>
              <w:rPr>
                <w:sz w:val="14"/>
              </w:rPr>
              <w:t>и одлазак у процедуру прилажења са симулираним отказом авио опреме.</w:t>
            </w:r>
          </w:p>
        </w:tc>
        <w:tc>
          <w:tcPr>
            <w:tcW w:w="737" w:type="dxa"/>
          </w:tcPr>
          <w:p w:rsidR="003B3DB5" w:rsidRDefault="003B3DB5">
            <w:pPr>
              <w:pStyle w:val="TableParagraph"/>
              <w:rPr>
                <w:sz w:val="16"/>
              </w:rPr>
            </w:pPr>
          </w:p>
        </w:tc>
        <w:tc>
          <w:tcPr>
            <w:tcW w:w="726"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6"/>
              <w:rPr>
                <w:i/>
                <w:sz w:val="14"/>
              </w:rPr>
            </w:pPr>
            <w:r>
              <w:rPr>
                <w:i/>
                <w:sz w:val="14"/>
              </w:rPr>
              <w:t>Р</w:t>
            </w:r>
          </w:p>
        </w:tc>
        <w:tc>
          <w:tcPr>
            <w:tcW w:w="556"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6"/>
              <w:rPr>
                <w:sz w:val="14"/>
              </w:rPr>
            </w:pPr>
            <w:r>
              <w:rPr>
                <w:sz w:val="14"/>
              </w:rPr>
              <w:t>---&gt;</w:t>
            </w:r>
          </w:p>
        </w:tc>
        <w:tc>
          <w:tcPr>
            <w:tcW w:w="862"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5"/>
              <w:rPr>
                <w:sz w:val="14"/>
              </w:rPr>
            </w:pPr>
            <w:r>
              <w:rPr>
                <w:sz w:val="14"/>
              </w:rPr>
              <w:t>---&gt;</w:t>
            </w:r>
          </w:p>
        </w:tc>
        <w:tc>
          <w:tcPr>
            <w:tcW w:w="1384" w:type="dxa"/>
          </w:tcPr>
          <w:p w:rsidR="003B3DB5" w:rsidRDefault="003B3DB5">
            <w:pPr>
              <w:pStyle w:val="TableParagraph"/>
              <w:rPr>
                <w:sz w:val="16"/>
              </w:rPr>
            </w:pPr>
          </w:p>
        </w:tc>
        <w:tc>
          <w:tcPr>
            <w:tcW w:w="1101" w:type="dxa"/>
          </w:tcPr>
          <w:p w:rsidR="003B3DB5" w:rsidRDefault="003B3DB5">
            <w:pPr>
              <w:pStyle w:val="TableParagraph"/>
              <w:rPr>
                <w:sz w:val="16"/>
              </w:rPr>
            </w:pPr>
          </w:p>
          <w:p w:rsidR="003B3DB5" w:rsidRDefault="003B3DB5">
            <w:pPr>
              <w:pStyle w:val="TableParagraph"/>
              <w:rPr>
                <w:sz w:val="16"/>
              </w:rPr>
            </w:pPr>
          </w:p>
          <w:p w:rsidR="003B3DB5" w:rsidRDefault="00866A2A">
            <w:pPr>
              <w:pStyle w:val="TableParagraph"/>
              <w:spacing w:before="130"/>
              <w:ind w:left="54"/>
              <w:rPr>
                <w:sz w:val="14"/>
              </w:rPr>
            </w:pPr>
            <w:r>
              <w:rPr>
                <w:i/>
                <w:sz w:val="14"/>
              </w:rPr>
              <w:t>М</w:t>
            </w:r>
            <w:r>
              <w:rPr>
                <w:sz w:val="14"/>
              </w:rPr>
              <w:t>*</w:t>
            </w:r>
          </w:p>
        </w:tc>
        <w:tc>
          <w:tcPr>
            <w:tcW w:w="1538" w:type="dxa"/>
          </w:tcPr>
          <w:p w:rsidR="003B3DB5" w:rsidRDefault="003B3DB5">
            <w:pPr>
              <w:pStyle w:val="TableParagraph"/>
              <w:rPr>
                <w:sz w:val="16"/>
              </w:rPr>
            </w:pPr>
          </w:p>
        </w:tc>
      </w:tr>
      <w:tr w:rsidR="003B3DB5">
        <w:trPr>
          <w:trHeight w:val="680"/>
        </w:trPr>
        <w:tc>
          <w:tcPr>
            <w:tcW w:w="3578" w:type="dxa"/>
          </w:tcPr>
          <w:p w:rsidR="003B3DB5" w:rsidRDefault="00866A2A">
            <w:pPr>
              <w:pStyle w:val="TableParagraph"/>
              <w:spacing w:before="18"/>
              <w:ind w:left="56" w:right="151"/>
              <w:rPr>
                <w:sz w:val="14"/>
              </w:rPr>
            </w:pPr>
            <w:r>
              <w:rPr>
                <w:sz w:val="14"/>
              </w:rPr>
              <w:t>6.4 Слетање(а) са визуелном референцом</w:t>
            </w:r>
            <w:r>
              <w:rPr>
                <w:spacing w:val="-12"/>
                <w:sz w:val="14"/>
              </w:rPr>
              <w:t xml:space="preserve"> </w:t>
            </w:r>
            <w:r>
              <w:rPr>
                <w:sz w:val="14"/>
              </w:rPr>
              <w:t xml:space="preserve">установљеном на </w:t>
            </w:r>
            <w:r>
              <w:rPr>
                <w:i/>
                <w:sz w:val="14"/>
              </w:rPr>
              <w:t xml:space="preserve">DH </w:t>
            </w:r>
            <w:r>
              <w:rPr>
                <w:sz w:val="14"/>
              </w:rPr>
              <w:t xml:space="preserve">након инструменталног прилаза. У зависности </w:t>
            </w:r>
            <w:r>
              <w:rPr>
                <w:spacing w:val="-3"/>
                <w:sz w:val="14"/>
              </w:rPr>
              <w:t xml:space="preserve">од </w:t>
            </w:r>
            <w:r>
              <w:rPr>
                <w:sz w:val="14"/>
              </w:rPr>
              <w:t xml:space="preserve">специфичног система за вођење у </w:t>
            </w:r>
            <w:r>
              <w:rPr>
                <w:spacing w:val="-4"/>
                <w:sz w:val="14"/>
              </w:rPr>
              <w:t xml:space="preserve">лету, </w:t>
            </w:r>
            <w:r>
              <w:rPr>
                <w:sz w:val="14"/>
              </w:rPr>
              <w:t xml:space="preserve">може да се изврши </w:t>
            </w:r>
            <w:r>
              <w:rPr>
                <w:spacing w:val="-3"/>
                <w:sz w:val="14"/>
              </w:rPr>
              <w:t>аутоматско</w:t>
            </w:r>
            <w:r>
              <w:rPr>
                <w:spacing w:val="-1"/>
                <w:sz w:val="14"/>
              </w:rPr>
              <w:t xml:space="preserve"> </w:t>
            </w:r>
            <w:r>
              <w:rPr>
                <w:sz w:val="14"/>
              </w:rPr>
              <w:t>слетање.</w:t>
            </w:r>
          </w:p>
        </w:tc>
        <w:tc>
          <w:tcPr>
            <w:tcW w:w="737" w:type="dxa"/>
          </w:tcPr>
          <w:p w:rsidR="003B3DB5" w:rsidRDefault="003B3DB5">
            <w:pPr>
              <w:pStyle w:val="TableParagraph"/>
              <w:rPr>
                <w:sz w:val="16"/>
              </w:rPr>
            </w:pPr>
          </w:p>
        </w:tc>
        <w:tc>
          <w:tcPr>
            <w:tcW w:w="726" w:type="dxa"/>
          </w:tcPr>
          <w:p w:rsidR="003B3DB5" w:rsidRDefault="003B3DB5">
            <w:pPr>
              <w:pStyle w:val="TableParagraph"/>
              <w:spacing w:before="5"/>
            </w:pPr>
          </w:p>
          <w:p w:rsidR="003B3DB5" w:rsidRDefault="00866A2A">
            <w:pPr>
              <w:pStyle w:val="TableParagraph"/>
              <w:ind w:left="56"/>
              <w:rPr>
                <w:i/>
                <w:sz w:val="14"/>
              </w:rPr>
            </w:pPr>
            <w:r>
              <w:rPr>
                <w:i/>
                <w:sz w:val="14"/>
              </w:rPr>
              <w:t>Р</w:t>
            </w:r>
          </w:p>
        </w:tc>
        <w:tc>
          <w:tcPr>
            <w:tcW w:w="556" w:type="dxa"/>
          </w:tcPr>
          <w:p w:rsidR="003B3DB5" w:rsidRDefault="003B3DB5">
            <w:pPr>
              <w:pStyle w:val="TableParagraph"/>
              <w:spacing w:before="5"/>
            </w:pPr>
          </w:p>
          <w:p w:rsidR="003B3DB5" w:rsidRDefault="00866A2A">
            <w:pPr>
              <w:pStyle w:val="TableParagraph"/>
              <w:ind w:left="56"/>
              <w:rPr>
                <w:sz w:val="14"/>
              </w:rPr>
            </w:pPr>
            <w:r>
              <w:rPr>
                <w:sz w:val="14"/>
              </w:rPr>
              <w:t>---&gt;</w:t>
            </w:r>
          </w:p>
        </w:tc>
        <w:tc>
          <w:tcPr>
            <w:tcW w:w="862" w:type="dxa"/>
          </w:tcPr>
          <w:p w:rsidR="003B3DB5" w:rsidRDefault="003B3DB5">
            <w:pPr>
              <w:pStyle w:val="TableParagraph"/>
              <w:rPr>
                <w:sz w:val="16"/>
              </w:rPr>
            </w:pPr>
          </w:p>
        </w:tc>
        <w:tc>
          <w:tcPr>
            <w:tcW w:w="1384" w:type="dxa"/>
          </w:tcPr>
          <w:p w:rsidR="003B3DB5" w:rsidRDefault="003B3DB5">
            <w:pPr>
              <w:pStyle w:val="TableParagraph"/>
              <w:rPr>
                <w:sz w:val="16"/>
              </w:rPr>
            </w:pPr>
          </w:p>
        </w:tc>
        <w:tc>
          <w:tcPr>
            <w:tcW w:w="1101" w:type="dxa"/>
          </w:tcPr>
          <w:p w:rsidR="003B3DB5" w:rsidRDefault="003B3DB5">
            <w:pPr>
              <w:pStyle w:val="TableParagraph"/>
              <w:spacing w:before="5"/>
            </w:pPr>
          </w:p>
          <w:p w:rsidR="003B3DB5" w:rsidRDefault="00866A2A">
            <w:pPr>
              <w:pStyle w:val="TableParagraph"/>
              <w:ind w:left="54"/>
              <w:rPr>
                <w:sz w:val="14"/>
              </w:rPr>
            </w:pPr>
            <w:r>
              <w:rPr>
                <w:i/>
                <w:sz w:val="14"/>
              </w:rPr>
              <w:t>М</w:t>
            </w:r>
            <w:r>
              <w:rPr>
                <w:sz w:val="14"/>
              </w:rPr>
              <w:t>*</w:t>
            </w:r>
          </w:p>
        </w:tc>
        <w:tc>
          <w:tcPr>
            <w:tcW w:w="1538" w:type="dxa"/>
          </w:tcPr>
          <w:p w:rsidR="003B3DB5" w:rsidRDefault="003B3DB5">
            <w:pPr>
              <w:pStyle w:val="TableParagraph"/>
              <w:rPr>
                <w:sz w:val="16"/>
              </w:rPr>
            </w:pPr>
          </w:p>
        </w:tc>
      </w:tr>
      <w:tr w:rsidR="003B3DB5">
        <w:trPr>
          <w:trHeight w:val="200"/>
        </w:trPr>
        <w:tc>
          <w:tcPr>
            <w:tcW w:w="10482" w:type="dxa"/>
            <w:gridSpan w:val="8"/>
            <w:shd w:val="clear" w:color="auto" w:fill="BCBEC0"/>
          </w:tcPr>
          <w:p w:rsidR="003B3DB5" w:rsidRDefault="00866A2A">
            <w:pPr>
              <w:pStyle w:val="TableParagraph"/>
              <w:spacing w:before="18"/>
              <w:ind w:left="56"/>
              <w:rPr>
                <w:sz w:val="14"/>
              </w:rPr>
            </w:pPr>
            <w:r>
              <w:rPr>
                <w:sz w:val="14"/>
              </w:rPr>
              <w:t>СЕКЦИЈА 7 – Додатна опрема</w:t>
            </w:r>
          </w:p>
        </w:tc>
      </w:tr>
      <w:tr w:rsidR="003B3DB5">
        <w:trPr>
          <w:trHeight w:val="200"/>
        </w:trPr>
        <w:tc>
          <w:tcPr>
            <w:tcW w:w="3578" w:type="dxa"/>
          </w:tcPr>
          <w:p w:rsidR="003B3DB5" w:rsidRDefault="00866A2A">
            <w:pPr>
              <w:pStyle w:val="TableParagraph"/>
              <w:spacing w:before="18"/>
              <w:ind w:left="56"/>
              <w:rPr>
                <w:sz w:val="14"/>
              </w:rPr>
            </w:pPr>
            <w:r>
              <w:rPr>
                <w:sz w:val="14"/>
              </w:rPr>
              <w:t>7. Употреба додатне опреме</w:t>
            </w:r>
          </w:p>
        </w:tc>
        <w:tc>
          <w:tcPr>
            <w:tcW w:w="737" w:type="dxa"/>
          </w:tcPr>
          <w:p w:rsidR="003B3DB5" w:rsidRDefault="003B3DB5">
            <w:pPr>
              <w:pStyle w:val="TableParagraph"/>
              <w:rPr>
                <w:sz w:val="12"/>
              </w:rPr>
            </w:pPr>
          </w:p>
        </w:tc>
        <w:tc>
          <w:tcPr>
            <w:tcW w:w="726" w:type="dxa"/>
          </w:tcPr>
          <w:p w:rsidR="003B3DB5" w:rsidRDefault="00866A2A">
            <w:pPr>
              <w:pStyle w:val="TableParagraph"/>
              <w:spacing w:before="18"/>
              <w:ind w:left="56"/>
              <w:rPr>
                <w:i/>
                <w:sz w:val="14"/>
              </w:rPr>
            </w:pPr>
            <w:r>
              <w:rPr>
                <w:i/>
                <w:sz w:val="14"/>
              </w:rPr>
              <w:t>Р</w:t>
            </w:r>
          </w:p>
        </w:tc>
        <w:tc>
          <w:tcPr>
            <w:tcW w:w="556" w:type="dxa"/>
          </w:tcPr>
          <w:p w:rsidR="003B3DB5" w:rsidRDefault="00866A2A">
            <w:pPr>
              <w:pStyle w:val="TableParagraph"/>
              <w:spacing w:before="18"/>
              <w:ind w:left="56"/>
              <w:rPr>
                <w:sz w:val="14"/>
              </w:rPr>
            </w:pPr>
            <w:r>
              <w:rPr>
                <w:sz w:val="14"/>
              </w:rPr>
              <w:t>---&gt;</w:t>
            </w:r>
          </w:p>
        </w:tc>
        <w:tc>
          <w:tcPr>
            <w:tcW w:w="862" w:type="dxa"/>
          </w:tcPr>
          <w:p w:rsidR="003B3DB5" w:rsidRDefault="00866A2A">
            <w:pPr>
              <w:pStyle w:val="TableParagraph"/>
              <w:spacing w:before="18"/>
              <w:ind w:left="55"/>
              <w:rPr>
                <w:sz w:val="14"/>
              </w:rPr>
            </w:pPr>
            <w:r>
              <w:rPr>
                <w:sz w:val="14"/>
              </w:rPr>
              <w:t>---&gt;</w:t>
            </w:r>
          </w:p>
        </w:tc>
        <w:tc>
          <w:tcPr>
            <w:tcW w:w="1384" w:type="dxa"/>
          </w:tcPr>
          <w:p w:rsidR="003B3DB5" w:rsidRDefault="003B3DB5">
            <w:pPr>
              <w:pStyle w:val="TableParagraph"/>
              <w:rPr>
                <w:sz w:val="12"/>
              </w:rPr>
            </w:pPr>
          </w:p>
        </w:tc>
        <w:tc>
          <w:tcPr>
            <w:tcW w:w="1101" w:type="dxa"/>
          </w:tcPr>
          <w:p w:rsidR="003B3DB5" w:rsidRDefault="003B3DB5">
            <w:pPr>
              <w:pStyle w:val="TableParagraph"/>
              <w:rPr>
                <w:sz w:val="12"/>
              </w:rPr>
            </w:pPr>
          </w:p>
        </w:tc>
        <w:tc>
          <w:tcPr>
            <w:tcW w:w="1538" w:type="dxa"/>
          </w:tcPr>
          <w:p w:rsidR="003B3DB5" w:rsidRDefault="003B3DB5">
            <w:pPr>
              <w:pStyle w:val="TableParagraph"/>
              <w:rPr>
                <w:sz w:val="12"/>
              </w:rPr>
            </w:pPr>
          </w:p>
        </w:tc>
      </w:tr>
    </w:tbl>
    <w:p w:rsidR="003B3DB5" w:rsidRDefault="003B3DB5">
      <w:pPr>
        <w:pStyle w:val="BodyText"/>
        <w:ind w:left="0" w:firstLine="0"/>
        <w:jc w:val="left"/>
        <w:rPr>
          <w:sz w:val="20"/>
        </w:rPr>
      </w:pP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11"/>
        <w:ind w:left="0" w:firstLine="0"/>
        <w:jc w:val="left"/>
        <w:rPr>
          <w:sz w:val="22"/>
        </w:rPr>
      </w:pPr>
    </w:p>
    <w:p w:rsidR="003B3DB5" w:rsidRDefault="00866A2A">
      <w:pPr>
        <w:pStyle w:val="Heading1"/>
        <w:ind w:left="546"/>
      </w:pPr>
      <w:r>
        <w:t>Е. Посебни услови за категорије ваздушних бродова</w:t>
      </w:r>
    </w:p>
    <w:p w:rsidR="003B3DB5" w:rsidRDefault="003B3DB5">
      <w:pPr>
        <w:pStyle w:val="BodyText"/>
        <w:spacing w:before="5"/>
        <w:ind w:left="0" w:firstLine="0"/>
        <w:jc w:val="left"/>
        <w:rPr>
          <w:b/>
          <w:sz w:val="17"/>
        </w:rPr>
      </w:pPr>
    </w:p>
    <w:p w:rsidR="003B3DB5" w:rsidRDefault="00866A2A">
      <w:pPr>
        <w:pStyle w:val="ListParagraph"/>
        <w:numPr>
          <w:ilvl w:val="0"/>
          <w:numId w:val="184"/>
        </w:numPr>
        <w:tabs>
          <w:tab w:val="left" w:pos="711"/>
        </w:tabs>
        <w:spacing w:line="232" w:lineRule="auto"/>
        <w:ind w:right="38" w:firstLine="397"/>
        <w:jc w:val="both"/>
        <w:rPr>
          <w:sz w:val="18"/>
        </w:rPr>
      </w:pPr>
      <w:r>
        <w:rPr>
          <w:sz w:val="18"/>
        </w:rPr>
        <w:t xml:space="preserve">У случају практичног испита или провере стручности за овлашћење за летење на типу ваздушног брода, кандидат мора да положи секције </w:t>
      </w:r>
      <w:r>
        <w:rPr>
          <w:spacing w:val="-3"/>
          <w:sz w:val="18"/>
        </w:rPr>
        <w:t xml:space="preserve">од </w:t>
      </w:r>
      <w:r>
        <w:rPr>
          <w:sz w:val="18"/>
        </w:rPr>
        <w:t>1 до 5 и секцију 6 (у зависности шта је приме- њиво) испита или провере</w:t>
      </w:r>
      <w:r>
        <w:rPr>
          <w:sz w:val="18"/>
        </w:rPr>
        <w:t>. Поновно полагање целокупног прак- тичног испита, односно провере стручности је неопходно у</w:t>
      </w:r>
      <w:r>
        <w:rPr>
          <w:spacing w:val="-26"/>
          <w:sz w:val="18"/>
        </w:rPr>
        <w:t xml:space="preserve"> </w:t>
      </w:r>
      <w:r>
        <w:rPr>
          <w:sz w:val="18"/>
        </w:rPr>
        <w:t xml:space="preserve">случа- ју неуспешног полагања више </w:t>
      </w:r>
      <w:r>
        <w:rPr>
          <w:spacing w:val="-3"/>
          <w:sz w:val="18"/>
        </w:rPr>
        <w:t xml:space="preserve">од </w:t>
      </w:r>
      <w:r>
        <w:rPr>
          <w:sz w:val="18"/>
        </w:rPr>
        <w:t xml:space="preserve">пет тачака. Сваки кандидат </w:t>
      </w:r>
      <w:r>
        <w:rPr>
          <w:spacing w:val="-3"/>
          <w:sz w:val="18"/>
        </w:rPr>
        <w:t xml:space="preserve">који </w:t>
      </w:r>
      <w:r>
        <w:rPr>
          <w:sz w:val="18"/>
        </w:rPr>
        <w:t xml:space="preserve">не положи пет или мање тачака мора поново да полаже те </w:t>
      </w:r>
      <w:r>
        <w:rPr>
          <w:spacing w:val="-2"/>
          <w:sz w:val="18"/>
        </w:rPr>
        <w:t xml:space="preserve">тачке. </w:t>
      </w:r>
      <w:r>
        <w:rPr>
          <w:sz w:val="18"/>
        </w:rPr>
        <w:t xml:space="preserve">Поновно полагање целокупног практичног испита, односно про- вере стручности је неопходно </w:t>
      </w:r>
      <w:r>
        <w:rPr>
          <w:spacing w:val="-4"/>
          <w:sz w:val="18"/>
        </w:rPr>
        <w:t xml:space="preserve">ако </w:t>
      </w:r>
      <w:r>
        <w:rPr>
          <w:sz w:val="18"/>
        </w:rPr>
        <w:t xml:space="preserve">кандидат не положи било </w:t>
      </w:r>
      <w:r>
        <w:rPr>
          <w:spacing w:val="-3"/>
          <w:sz w:val="18"/>
        </w:rPr>
        <w:t xml:space="preserve">коју </w:t>
      </w:r>
      <w:r>
        <w:rPr>
          <w:sz w:val="18"/>
        </w:rPr>
        <w:t xml:space="preserve">тачку у поновном полагању испита, односно провере, укључујући и </w:t>
      </w:r>
      <w:r>
        <w:rPr>
          <w:spacing w:val="-3"/>
          <w:sz w:val="18"/>
        </w:rPr>
        <w:t xml:space="preserve">тачке које </w:t>
      </w:r>
      <w:r>
        <w:rPr>
          <w:sz w:val="18"/>
        </w:rPr>
        <w:t xml:space="preserve">је положио у </w:t>
      </w:r>
      <w:r>
        <w:rPr>
          <w:spacing w:val="-3"/>
          <w:sz w:val="18"/>
        </w:rPr>
        <w:t xml:space="preserve">претходном покушају. </w:t>
      </w:r>
      <w:r>
        <w:rPr>
          <w:sz w:val="18"/>
        </w:rPr>
        <w:t xml:space="preserve">Све секције прак- тичног </w:t>
      </w:r>
      <w:r>
        <w:rPr>
          <w:sz w:val="18"/>
        </w:rPr>
        <w:t xml:space="preserve">испита или провере стручности морају да </w:t>
      </w:r>
      <w:r>
        <w:rPr>
          <w:spacing w:val="-5"/>
          <w:sz w:val="18"/>
        </w:rPr>
        <w:t xml:space="preserve">буду </w:t>
      </w:r>
      <w:r>
        <w:rPr>
          <w:sz w:val="18"/>
        </w:rPr>
        <w:t xml:space="preserve">положене у року </w:t>
      </w:r>
      <w:r>
        <w:rPr>
          <w:spacing w:val="-3"/>
          <w:sz w:val="18"/>
        </w:rPr>
        <w:t xml:space="preserve">од </w:t>
      </w:r>
      <w:r>
        <w:rPr>
          <w:sz w:val="18"/>
        </w:rPr>
        <w:t>шест</w:t>
      </w:r>
      <w:r>
        <w:rPr>
          <w:spacing w:val="2"/>
          <w:sz w:val="18"/>
        </w:rPr>
        <w:t xml:space="preserve"> </w:t>
      </w:r>
      <w:r>
        <w:rPr>
          <w:sz w:val="18"/>
        </w:rPr>
        <w:t>месеци.</w:t>
      </w:r>
    </w:p>
    <w:p w:rsidR="003B3DB5" w:rsidRDefault="00866A2A">
      <w:pPr>
        <w:pStyle w:val="BodyText"/>
        <w:spacing w:line="203" w:lineRule="exact"/>
        <w:ind w:left="507" w:firstLine="0"/>
        <w:jc w:val="left"/>
      </w:pPr>
      <w:r>
        <w:t>ДОЗВОЉЕНА ОДСТУПАЊА ТОКОМ ИСПИТА/ПРОВЕРА</w:t>
      </w:r>
    </w:p>
    <w:p w:rsidR="003B3DB5" w:rsidRDefault="00866A2A">
      <w:pPr>
        <w:pStyle w:val="ListParagraph"/>
        <w:numPr>
          <w:ilvl w:val="0"/>
          <w:numId w:val="184"/>
        </w:numPr>
        <w:tabs>
          <w:tab w:val="left" w:pos="688"/>
        </w:tabs>
        <w:spacing w:line="201" w:lineRule="exact"/>
        <w:ind w:left="687" w:hanging="180"/>
        <w:rPr>
          <w:sz w:val="18"/>
        </w:rPr>
      </w:pPr>
      <w:r>
        <w:rPr>
          <w:sz w:val="18"/>
        </w:rPr>
        <w:t>Кандидат мора да прикаже способност</w:t>
      </w:r>
      <w:r>
        <w:rPr>
          <w:spacing w:val="-2"/>
          <w:sz w:val="18"/>
        </w:rPr>
        <w:t xml:space="preserve"> </w:t>
      </w:r>
      <w:r>
        <w:rPr>
          <w:sz w:val="18"/>
        </w:rPr>
        <w:t>да:</w:t>
      </w:r>
    </w:p>
    <w:p w:rsidR="003B3DB5" w:rsidRDefault="00866A2A">
      <w:pPr>
        <w:pStyle w:val="ListParagraph"/>
        <w:numPr>
          <w:ilvl w:val="0"/>
          <w:numId w:val="183"/>
        </w:numPr>
        <w:tabs>
          <w:tab w:val="left" w:pos="791"/>
        </w:tabs>
        <w:spacing w:before="2" w:line="232" w:lineRule="auto"/>
        <w:ind w:right="38" w:firstLine="397"/>
        <w:rPr>
          <w:sz w:val="18"/>
        </w:rPr>
      </w:pPr>
      <w:r>
        <w:rPr>
          <w:sz w:val="18"/>
        </w:rPr>
        <w:t>управља ваздухопловом са вертикалним узлетањем у оквиру његових</w:t>
      </w:r>
      <w:r>
        <w:rPr>
          <w:spacing w:val="-1"/>
          <w:sz w:val="18"/>
        </w:rPr>
        <w:t xml:space="preserve"> </w:t>
      </w:r>
      <w:r>
        <w:rPr>
          <w:sz w:val="18"/>
        </w:rPr>
        <w:t>ограничења;</w:t>
      </w:r>
    </w:p>
    <w:p w:rsidR="003B3DB5" w:rsidRDefault="00866A2A">
      <w:pPr>
        <w:pStyle w:val="ListParagraph"/>
        <w:numPr>
          <w:ilvl w:val="0"/>
          <w:numId w:val="183"/>
        </w:numPr>
        <w:tabs>
          <w:tab w:val="left" w:pos="773"/>
        </w:tabs>
        <w:spacing w:line="200" w:lineRule="exact"/>
        <w:ind w:left="772" w:hanging="265"/>
        <w:rPr>
          <w:sz w:val="18"/>
        </w:rPr>
      </w:pPr>
      <w:r>
        <w:rPr>
          <w:sz w:val="18"/>
        </w:rPr>
        <w:t>изводи све маневре координирано и</w:t>
      </w:r>
      <w:r>
        <w:rPr>
          <w:spacing w:val="-7"/>
          <w:sz w:val="18"/>
        </w:rPr>
        <w:t xml:space="preserve"> </w:t>
      </w:r>
      <w:r>
        <w:rPr>
          <w:sz w:val="18"/>
        </w:rPr>
        <w:t>тачно;</w:t>
      </w:r>
    </w:p>
    <w:p w:rsidR="003B3DB5" w:rsidRDefault="00866A2A">
      <w:pPr>
        <w:pStyle w:val="ListParagraph"/>
        <w:numPr>
          <w:ilvl w:val="0"/>
          <w:numId w:val="183"/>
        </w:numPr>
        <w:tabs>
          <w:tab w:val="left" w:pos="844"/>
        </w:tabs>
        <w:spacing w:before="2" w:line="232" w:lineRule="auto"/>
        <w:ind w:right="38" w:firstLine="397"/>
        <w:rPr>
          <w:sz w:val="18"/>
        </w:rPr>
      </w:pPr>
      <w:r>
        <w:rPr>
          <w:sz w:val="18"/>
        </w:rPr>
        <w:t>сигурно доноси одлуке и има добро ваздухопловно по- нашање;</w:t>
      </w:r>
    </w:p>
    <w:p w:rsidR="003B3DB5" w:rsidRDefault="00866A2A">
      <w:pPr>
        <w:pStyle w:val="ListParagraph"/>
        <w:numPr>
          <w:ilvl w:val="0"/>
          <w:numId w:val="183"/>
        </w:numPr>
        <w:tabs>
          <w:tab w:val="left" w:pos="813"/>
        </w:tabs>
        <w:spacing w:line="200" w:lineRule="exact"/>
        <w:ind w:left="812" w:hanging="305"/>
        <w:rPr>
          <w:sz w:val="18"/>
        </w:rPr>
      </w:pPr>
      <w:r>
        <w:rPr>
          <w:sz w:val="18"/>
        </w:rPr>
        <w:t>примењује стечено ваздухопловно</w:t>
      </w:r>
      <w:r>
        <w:rPr>
          <w:spacing w:val="-5"/>
          <w:sz w:val="18"/>
        </w:rPr>
        <w:t xml:space="preserve"> </w:t>
      </w:r>
      <w:r>
        <w:rPr>
          <w:sz w:val="18"/>
        </w:rPr>
        <w:t>знање;</w:t>
      </w:r>
    </w:p>
    <w:p w:rsidR="003B3DB5" w:rsidRDefault="00866A2A">
      <w:pPr>
        <w:pStyle w:val="ListParagraph"/>
        <w:numPr>
          <w:ilvl w:val="0"/>
          <w:numId w:val="183"/>
        </w:numPr>
        <w:tabs>
          <w:tab w:val="left" w:pos="763"/>
        </w:tabs>
        <w:spacing w:before="2" w:line="232" w:lineRule="auto"/>
        <w:ind w:right="38" w:firstLine="397"/>
        <w:rPr>
          <w:sz w:val="18"/>
        </w:rPr>
      </w:pPr>
      <w:r>
        <w:rPr>
          <w:sz w:val="18"/>
        </w:rPr>
        <w:t xml:space="preserve">све време управља ваздушним бродом </w:t>
      </w:r>
      <w:r>
        <w:rPr>
          <w:spacing w:val="-3"/>
          <w:sz w:val="18"/>
        </w:rPr>
        <w:t xml:space="preserve">тако </w:t>
      </w:r>
      <w:r>
        <w:rPr>
          <w:sz w:val="18"/>
        </w:rPr>
        <w:t>да не доведе</w:t>
      </w:r>
      <w:r>
        <w:rPr>
          <w:spacing w:val="-20"/>
          <w:sz w:val="18"/>
        </w:rPr>
        <w:t xml:space="preserve"> </w:t>
      </w:r>
      <w:r>
        <w:rPr>
          <w:sz w:val="18"/>
        </w:rPr>
        <w:t>у питање успешно извођење маневра и</w:t>
      </w:r>
      <w:r>
        <w:rPr>
          <w:spacing w:val="-3"/>
          <w:sz w:val="18"/>
        </w:rPr>
        <w:t xml:space="preserve"> </w:t>
      </w:r>
      <w:r>
        <w:rPr>
          <w:sz w:val="18"/>
        </w:rPr>
        <w:t>процедура;</w:t>
      </w:r>
    </w:p>
    <w:p w:rsidR="003B3DB5" w:rsidRDefault="00866A2A">
      <w:pPr>
        <w:pStyle w:val="ListParagraph"/>
        <w:numPr>
          <w:ilvl w:val="0"/>
          <w:numId w:val="183"/>
        </w:numPr>
        <w:tabs>
          <w:tab w:val="left" w:pos="819"/>
        </w:tabs>
        <w:spacing w:before="1" w:line="232" w:lineRule="auto"/>
        <w:ind w:right="39" w:firstLine="397"/>
        <w:rPr>
          <w:sz w:val="18"/>
        </w:rPr>
      </w:pPr>
      <w:r>
        <w:rPr>
          <w:sz w:val="18"/>
        </w:rPr>
        <w:t>разуме и примењу</w:t>
      </w:r>
      <w:r>
        <w:rPr>
          <w:sz w:val="18"/>
        </w:rPr>
        <w:t>је сарадњу унутар посаде и процедуре у случају неспособности посаде;</w:t>
      </w:r>
    </w:p>
    <w:p w:rsidR="003B3DB5" w:rsidRDefault="00866A2A">
      <w:pPr>
        <w:pStyle w:val="ListParagraph"/>
        <w:numPr>
          <w:ilvl w:val="0"/>
          <w:numId w:val="183"/>
        </w:numPr>
        <w:tabs>
          <w:tab w:val="left" w:pos="863"/>
        </w:tabs>
        <w:spacing w:line="200" w:lineRule="exact"/>
        <w:ind w:left="862" w:hanging="355"/>
        <w:rPr>
          <w:sz w:val="18"/>
        </w:rPr>
      </w:pPr>
      <w:r>
        <w:rPr>
          <w:sz w:val="18"/>
        </w:rPr>
        <w:t>ефикасно комуницира са осталим члановима</w:t>
      </w:r>
      <w:r>
        <w:rPr>
          <w:spacing w:val="-3"/>
          <w:sz w:val="18"/>
        </w:rPr>
        <w:t xml:space="preserve"> </w:t>
      </w:r>
      <w:r>
        <w:rPr>
          <w:sz w:val="18"/>
        </w:rPr>
        <w:t>посаде.</w:t>
      </w:r>
    </w:p>
    <w:p w:rsidR="003B3DB5" w:rsidRDefault="00866A2A">
      <w:pPr>
        <w:pStyle w:val="ListParagraph"/>
        <w:numPr>
          <w:ilvl w:val="0"/>
          <w:numId w:val="184"/>
        </w:numPr>
        <w:tabs>
          <w:tab w:val="left" w:pos="702"/>
        </w:tabs>
        <w:spacing w:before="2" w:line="232" w:lineRule="auto"/>
        <w:ind w:right="38" w:firstLine="397"/>
        <w:jc w:val="both"/>
        <w:rPr>
          <w:sz w:val="18"/>
        </w:rPr>
      </w:pPr>
      <w:r>
        <w:rPr>
          <w:spacing w:val="-6"/>
          <w:sz w:val="18"/>
        </w:rPr>
        <w:t xml:space="preserve">Током </w:t>
      </w:r>
      <w:r>
        <w:rPr>
          <w:sz w:val="18"/>
        </w:rPr>
        <w:t>практичног испита или провере стручности морају да</w:t>
      </w:r>
      <w:r>
        <w:rPr>
          <w:spacing w:val="-8"/>
          <w:sz w:val="18"/>
        </w:rPr>
        <w:t xml:space="preserve"> </w:t>
      </w:r>
      <w:r>
        <w:rPr>
          <w:sz w:val="18"/>
        </w:rPr>
        <w:t>се</w:t>
      </w:r>
      <w:r>
        <w:rPr>
          <w:spacing w:val="-8"/>
          <w:sz w:val="18"/>
        </w:rPr>
        <w:t xml:space="preserve"> </w:t>
      </w:r>
      <w:r>
        <w:rPr>
          <w:sz w:val="18"/>
        </w:rPr>
        <w:t>примењују</w:t>
      </w:r>
      <w:r>
        <w:rPr>
          <w:spacing w:val="-8"/>
          <w:sz w:val="18"/>
        </w:rPr>
        <w:t xml:space="preserve"> </w:t>
      </w:r>
      <w:r>
        <w:rPr>
          <w:sz w:val="18"/>
        </w:rPr>
        <w:t>следећа</w:t>
      </w:r>
      <w:r>
        <w:rPr>
          <w:spacing w:val="-8"/>
          <w:sz w:val="18"/>
        </w:rPr>
        <w:t xml:space="preserve"> </w:t>
      </w:r>
      <w:r>
        <w:rPr>
          <w:sz w:val="18"/>
        </w:rPr>
        <w:t>ограничења,</w:t>
      </w:r>
      <w:r>
        <w:rPr>
          <w:spacing w:val="-8"/>
          <w:sz w:val="18"/>
        </w:rPr>
        <w:t xml:space="preserve"> </w:t>
      </w:r>
      <w:r>
        <w:rPr>
          <w:sz w:val="18"/>
        </w:rPr>
        <w:t>коригована</w:t>
      </w:r>
      <w:r>
        <w:rPr>
          <w:spacing w:val="-8"/>
          <w:sz w:val="18"/>
        </w:rPr>
        <w:t xml:space="preserve"> </w:t>
      </w:r>
      <w:r>
        <w:rPr>
          <w:sz w:val="18"/>
        </w:rPr>
        <w:t>за</w:t>
      </w:r>
      <w:r>
        <w:rPr>
          <w:spacing w:val="-8"/>
          <w:sz w:val="18"/>
        </w:rPr>
        <w:t xml:space="preserve"> </w:t>
      </w:r>
      <w:r>
        <w:rPr>
          <w:sz w:val="18"/>
        </w:rPr>
        <w:t>дозвољена</w:t>
      </w:r>
      <w:r>
        <w:rPr>
          <w:spacing w:val="-8"/>
          <w:sz w:val="18"/>
        </w:rPr>
        <w:t xml:space="preserve"> </w:t>
      </w:r>
      <w:r>
        <w:rPr>
          <w:sz w:val="18"/>
        </w:rPr>
        <w:t xml:space="preserve">од- ступања </w:t>
      </w:r>
      <w:r>
        <w:rPr>
          <w:spacing w:val="-3"/>
          <w:sz w:val="18"/>
        </w:rPr>
        <w:t xml:space="preserve">која </w:t>
      </w:r>
      <w:r>
        <w:rPr>
          <w:sz w:val="18"/>
        </w:rPr>
        <w:t xml:space="preserve">настају у условима </w:t>
      </w:r>
      <w:r>
        <w:rPr>
          <w:spacing w:val="-2"/>
          <w:sz w:val="18"/>
        </w:rPr>
        <w:t xml:space="preserve">турбуленције </w:t>
      </w:r>
      <w:r>
        <w:rPr>
          <w:sz w:val="18"/>
        </w:rPr>
        <w:t xml:space="preserve">и због маневарских квалитета и перформанси ваздушног брода </w:t>
      </w:r>
      <w:r>
        <w:rPr>
          <w:spacing w:val="-3"/>
          <w:sz w:val="18"/>
        </w:rPr>
        <w:t xml:space="preserve">који </w:t>
      </w:r>
      <w:r>
        <w:rPr>
          <w:sz w:val="18"/>
        </w:rPr>
        <w:t>се</w:t>
      </w:r>
      <w:r>
        <w:rPr>
          <w:spacing w:val="-10"/>
          <w:sz w:val="18"/>
        </w:rPr>
        <w:t xml:space="preserve"> </w:t>
      </w:r>
      <w:r>
        <w:rPr>
          <w:sz w:val="18"/>
        </w:rPr>
        <w:t>користи.</w:t>
      </w:r>
    </w:p>
    <w:p w:rsidR="003B3DB5" w:rsidRDefault="003B3DB5">
      <w:pPr>
        <w:pStyle w:val="BodyText"/>
        <w:spacing w:before="6"/>
        <w:ind w:left="0" w:firstLine="0"/>
        <w:jc w:val="left"/>
        <w:rPr>
          <w:sz w:val="22"/>
        </w:rPr>
      </w:pPr>
    </w:p>
    <w:p w:rsidR="003B3DB5" w:rsidRDefault="00866A2A">
      <w:pPr>
        <w:pStyle w:val="BodyText"/>
        <w:spacing w:line="276" w:lineRule="auto"/>
        <w:ind w:left="166" w:right="3591" w:firstLine="0"/>
        <w:jc w:val="left"/>
      </w:pPr>
      <w:r>
        <w:t xml:space="preserve">(а) </w:t>
      </w:r>
      <w:r>
        <w:rPr>
          <w:i/>
        </w:rPr>
        <w:t xml:space="preserve">IFR </w:t>
      </w:r>
      <w:r>
        <w:t>ограничења Висина:</w:t>
      </w:r>
    </w:p>
    <w:p w:rsidR="003B3DB5" w:rsidRDefault="00866A2A">
      <w:pPr>
        <w:pStyle w:val="BodyText"/>
        <w:tabs>
          <w:tab w:val="left" w:pos="4009"/>
        </w:tabs>
        <w:ind w:left="166" w:firstLine="0"/>
        <w:jc w:val="left"/>
      </w:pPr>
      <w:r>
        <w:t>нормалан</w:t>
      </w:r>
      <w:r>
        <w:rPr>
          <w:spacing w:val="-4"/>
        </w:rPr>
        <w:t xml:space="preserve"> </w:t>
      </w:r>
      <w:r>
        <w:t>лет</w:t>
      </w:r>
      <w:r>
        <w:tab/>
        <w:t>± 100 стопа</w:t>
      </w:r>
      <w:r>
        <w:rPr>
          <w:spacing w:val="-2"/>
        </w:rPr>
        <w:t xml:space="preserve"> </w:t>
      </w:r>
      <w:r>
        <w:t>(</w:t>
      </w:r>
      <w:r>
        <w:rPr>
          <w:i/>
        </w:rPr>
        <w:t>ft</w:t>
      </w:r>
      <w:r>
        <w:t>)</w:t>
      </w:r>
    </w:p>
    <w:p w:rsidR="003B3DB5" w:rsidRDefault="00866A2A">
      <w:pPr>
        <w:pStyle w:val="BodyText"/>
        <w:spacing w:before="2"/>
        <w:ind w:left="0" w:firstLine="0"/>
        <w:jc w:val="left"/>
        <w:rPr>
          <w:sz w:val="21"/>
        </w:rPr>
      </w:pPr>
      <w:r>
        <w:br w:type="column"/>
      </w:r>
    </w:p>
    <w:p w:rsidR="003B3DB5" w:rsidRDefault="00866A2A">
      <w:pPr>
        <w:pStyle w:val="BodyText"/>
        <w:ind w:left="166" w:firstLine="0"/>
        <w:jc w:val="left"/>
      </w:pPr>
      <w:r>
        <w:t>Курс:</w:t>
      </w:r>
    </w:p>
    <w:p w:rsidR="003B3DB5" w:rsidRDefault="00866A2A">
      <w:pPr>
        <w:pStyle w:val="BodyText"/>
        <w:tabs>
          <w:tab w:val="left" w:pos="4850"/>
        </w:tabs>
        <w:spacing w:before="31"/>
        <w:ind w:left="166" w:firstLine="0"/>
        <w:jc w:val="left"/>
      </w:pPr>
      <w:r>
        <w:pict>
          <v:line id="_x0000_s1089" style="position:absolute;left:0;text-align:left;z-index:251662336;mso-position-horizontal-relative:page" from="304.7pt,-10.35pt" to="304.7pt,450.25pt" strokeweight=".6pt">
            <w10:wrap anchorx="page"/>
          </v:line>
        </w:pict>
      </w:r>
      <w:r>
        <w:t>нормалан</w:t>
      </w:r>
      <w:r>
        <w:rPr>
          <w:spacing w:val="-4"/>
        </w:rPr>
        <w:t xml:space="preserve"> </w:t>
      </w:r>
      <w:r>
        <w:t>лет</w:t>
      </w:r>
      <w:r>
        <w:tab/>
        <w:t>± 5°</w:t>
      </w:r>
    </w:p>
    <w:p w:rsidR="003B3DB5" w:rsidRDefault="00866A2A">
      <w:pPr>
        <w:pStyle w:val="BodyText"/>
        <w:tabs>
          <w:tab w:val="left" w:pos="4760"/>
        </w:tabs>
        <w:spacing w:before="31"/>
        <w:ind w:left="166" w:firstLine="0"/>
        <w:jc w:val="left"/>
      </w:pPr>
      <w:r>
        <w:t>абнормалан</w:t>
      </w:r>
      <w:r>
        <w:rPr>
          <w:spacing w:val="-4"/>
        </w:rPr>
        <w:t xml:space="preserve"> </w:t>
      </w:r>
      <w:r>
        <w:t>лет</w:t>
      </w:r>
      <w:r>
        <w:tab/>
        <w:t>± 10°</w:t>
      </w:r>
    </w:p>
    <w:p w:rsidR="003B3DB5" w:rsidRDefault="00866A2A">
      <w:pPr>
        <w:pStyle w:val="BodyText"/>
        <w:spacing w:before="31" w:line="276" w:lineRule="auto"/>
        <w:ind w:left="166" w:right="3909" w:firstLine="0"/>
        <w:jc w:val="left"/>
      </w:pPr>
      <w:r>
        <w:t xml:space="preserve">(б) </w:t>
      </w:r>
      <w:r>
        <w:rPr>
          <w:i/>
        </w:rPr>
        <w:t xml:space="preserve">VFR </w:t>
      </w:r>
      <w:r>
        <w:t>ограничења Висина:</w:t>
      </w:r>
    </w:p>
    <w:p w:rsidR="003B3DB5" w:rsidRDefault="00866A2A">
      <w:pPr>
        <w:pStyle w:val="BodyText"/>
        <w:tabs>
          <w:tab w:val="left" w:pos="4009"/>
        </w:tabs>
        <w:spacing w:before="1"/>
        <w:ind w:left="166" w:firstLine="0"/>
        <w:jc w:val="left"/>
      </w:pPr>
      <w:r>
        <w:t>нормалан</w:t>
      </w:r>
      <w:r>
        <w:rPr>
          <w:spacing w:val="-4"/>
        </w:rPr>
        <w:t xml:space="preserve"> </w:t>
      </w:r>
      <w:r>
        <w:t>лет</w:t>
      </w:r>
      <w:r>
        <w:tab/>
      </w:r>
      <w:r>
        <w:t>± 100 стопа</w:t>
      </w:r>
      <w:r>
        <w:rPr>
          <w:spacing w:val="-1"/>
        </w:rPr>
        <w:t xml:space="preserve"> </w:t>
      </w:r>
      <w:r>
        <w:t>(</w:t>
      </w:r>
      <w:r>
        <w:rPr>
          <w:i/>
        </w:rPr>
        <w:t>ft</w:t>
      </w:r>
      <w:r>
        <w:t>)</w:t>
      </w:r>
    </w:p>
    <w:p w:rsidR="003B3DB5" w:rsidRDefault="00866A2A">
      <w:pPr>
        <w:pStyle w:val="BodyText"/>
        <w:spacing w:before="31"/>
        <w:ind w:left="166" w:firstLine="0"/>
        <w:jc w:val="left"/>
      </w:pPr>
      <w:r>
        <w:t>Курс:</w:t>
      </w:r>
    </w:p>
    <w:p w:rsidR="003B3DB5" w:rsidRDefault="00866A2A">
      <w:pPr>
        <w:pStyle w:val="BodyText"/>
        <w:tabs>
          <w:tab w:val="left" w:pos="4850"/>
        </w:tabs>
        <w:spacing w:before="31"/>
        <w:ind w:left="166" w:firstLine="0"/>
        <w:jc w:val="left"/>
      </w:pPr>
      <w:r>
        <w:t>нормалан</w:t>
      </w:r>
      <w:r>
        <w:rPr>
          <w:spacing w:val="-4"/>
        </w:rPr>
        <w:t xml:space="preserve"> </w:t>
      </w:r>
      <w:r>
        <w:t>лет</w:t>
      </w:r>
      <w:r>
        <w:tab/>
        <w:t>± 5°</w:t>
      </w:r>
    </w:p>
    <w:p w:rsidR="003B3DB5" w:rsidRDefault="00866A2A">
      <w:pPr>
        <w:pStyle w:val="BodyText"/>
        <w:tabs>
          <w:tab w:val="left" w:pos="4760"/>
        </w:tabs>
        <w:spacing w:before="31"/>
        <w:ind w:left="166" w:firstLine="0"/>
        <w:jc w:val="left"/>
      </w:pPr>
      <w:r>
        <w:t>абнормалан</w:t>
      </w:r>
      <w:r>
        <w:rPr>
          <w:spacing w:val="-4"/>
        </w:rPr>
        <w:t xml:space="preserve"> </w:t>
      </w:r>
      <w:r>
        <w:t>лет</w:t>
      </w:r>
      <w:r>
        <w:tab/>
        <w:t>± 10°</w:t>
      </w:r>
    </w:p>
    <w:p w:rsidR="003B3DB5" w:rsidRDefault="003B3DB5">
      <w:pPr>
        <w:pStyle w:val="BodyText"/>
        <w:spacing w:before="6"/>
        <w:ind w:left="0" w:firstLine="0"/>
        <w:jc w:val="left"/>
        <w:rPr>
          <w:sz w:val="20"/>
        </w:rPr>
      </w:pPr>
    </w:p>
    <w:p w:rsidR="003B3DB5" w:rsidRDefault="00866A2A">
      <w:pPr>
        <w:pStyle w:val="BodyText"/>
        <w:spacing w:line="235" w:lineRule="auto"/>
        <w:ind w:right="412"/>
      </w:pPr>
      <w:r>
        <w:t>САДРЖАЈ ОБУКЕ/ПРАКТИЧНОГ ИСПИТА/ПРОВЕРЕ СТРУЧНОСТИ</w:t>
      </w:r>
    </w:p>
    <w:p w:rsidR="003B3DB5" w:rsidRDefault="00866A2A">
      <w:pPr>
        <w:pStyle w:val="ListParagraph"/>
        <w:numPr>
          <w:ilvl w:val="0"/>
          <w:numId w:val="184"/>
        </w:numPr>
        <w:tabs>
          <w:tab w:val="left" w:pos="688"/>
        </w:tabs>
        <w:spacing w:line="202" w:lineRule="exact"/>
        <w:ind w:left="687" w:hanging="180"/>
        <w:rPr>
          <w:sz w:val="18"/>
        </w:rPr>
      </w:pPr>
      <w:r>
        <w:rPr>
          <w:sz w:val="18"/>
        </w:rPr>
        <w:t>Следећи симболи</w:t>
      </w:r>
      <w:r>
        <w:rPr>
          <w:spacing w:val="-2"/>
          <w:sz w:val="18"/>
        </w:rPr>
        <w:t xml:space="preserve"> </w:t>
      </w:r>
      <w:r>
        <w:rPr>
          <w:sz w:val="18"/>
        </w:rPr>
        <w:t>означавају:</w:t>
      </w:r>
    </w:p>
    <w:p w:rsidR="003B3DB5" w:rsidRDefault="00866A2A">
      <w:pPr>
        <w:pStyle w:val="BodyText"/>
        <w:spacing w:before="1" w:line="235" w:lineRule="auto"/>
        <w:ind w:right="411"/>
      </w:pPr>
      <w:r>
        <w:rPr>
          <w:i/>
        </w:rPr>
        <w:t>Р</w:t>
      </w:r>
      <w:r>
        <w:rPr>
          <w:i/>
          <w:spacing w:val="-7"/>
        </w:rPr>
        <w:t xml:space="preserve"> </w:t>
      </w:r>
      <w:r>
        <w:t>=</w:t>
      </w:r>
      <w:r>
        <w:rPr>
          <w:spacing w:val="-7"/>
        </w:rPr>
        <w:t xml:space="preserve"> </w:t>
      </w:r>
      <w:r>
        <w:t>oбучен</w:t>
      </w:r>
      <w:r>
        <w:rPr>
          <w:spacing w:val="-7"/>
        </w:rPr>
        <w:t xml:space="preserve"> </w:t>
      </w:r>
      <w:r>
        <w:t>као</w:t>
      </w:r>
      <w:r>
        <w:rPr>
          <w:spacing w:val="-7"/>
        </w:rPr>
        <w:t xml:space="preserve"> </w:t>
      </w:r>
      <w:r>
        <w:rPr>
          <w:i/>
        </w:rPr>
        <w:t>PIC</w:t>
      </w:r>
      <w:r>
        <w:rPr>
          <w:i/>
          <w:spacing w:val="-7"/>
        </w:rPr>
        <w:t xml:space="preserve"> </w:t>
      </w:r>
      <w:r>
        <w:t>или</w:t>
      </w:r>
      <w:r>
        <w:rPr>
          <w:spacing w:val="-7"/>
        </w:rPr>
        <w:t xml:space="preserve"> </w:t>
      </w:r>
      <w:r>
        <w:t>као</w:t>
      </w:r>
      <w:r>
        <w:rPr>
          <w:spacing w:val="-7"/>
        </w:rPr>
        <w:t xml:space="preserve"> </w:t>
      </w:r>
      <w:r>
        <w:t>копилот</w:t>
      </w:r>
      <w:r>
        <w:rPr>
          <w:spacing w:val="-7"/>
        </w:rPr>
        <w:t xml:space="preserve"> </w:t>
      </w:r>
      <w:r>
        <w:t>и</w:t>
      </w:r>
      <w:r>
        <w:rPr>
          <w:spacing w:val="-7"/>
        </w:rPr>
        <w:t xml:space="preserve"> </w:t>
      </w:r>
      <w:r>
        <w:t>као</w:t>
      </w:r>
      <w:r>
        <w:rPr>
          <w:spacing w:val="-7"/>
        </w:rPr>
        <w:t xml:space="preserve"> </w:t>
      </w:r>
      <w:r>
        <w:t>пилот</w:t>
      </w:r>
      <w:r>
        <w:rPr>
          <w:spacing w:val="-7"/>
        </w:rPr>
        <w:t xml:space="preserve"> </w:t>
      </w:r>
      <w:r>
        <w:rPr>
          <w:spacing w:val="-3"/>
        </w:rPr>
        <w:t>који</w:t>
      </w:r>
      <w:r>
        <w:rPr>
          <w:spacing w:val="-7"/>
        </w:rPr>
        <w:t xml:space="preserve"> </w:t>
      </w:r>
      <w:r>
        <w:t>управља ваздухопловом (</w:t>
      </w:r>
      <w:r>
        <w:rPr>
          <w:i/>
        </w:rPr>
        <w:t>PF</w:t>
      </w:r>
      <w:r>
        <w:t xml:space="preserve">) и као пилот </w:t>
      </w:r>
      <w:r>
        <w:rPr>
          <w:spacing w:val="-3"/>
        </w:rPr>
        <w:t xml:space="preserve">који </w:t>
      </w:r>
      <w:r>
        <w:t>не управља ваздухопловом (</w:t>
      </w:r>
      <w:r>
        <w:rPr>
          <w:i/>
        </w:rPr>
        <w:t>PNF</w:t>
      </w:r>
      <w:r>
        <w:t xml:space="preserve">) за издавање овлашћења за тип, </w:t>
      </w:r>
      <w:r>
        <w:rPr>
          <w:spacing w:val="-4"/>
        </w:rPr>
        <w:t xml:space="preserve">како </w:t>
      </w:r>
      <w:r>
        <w:t>је</w:t>
      </w:r>
      <w:r>
        <w:rPr>
          <w:spacing w:val="-8"/>
        </w:rPr>
        <w:t xml:space="preserve"> </w:t>
      </w:r>
      <w:r>
        <w:t>примењиво.</w:t>
      </w:r>
    </w:p>
    <w:p w:rsidR="003B3DB5" w:rsidRDefault="00866A2A">
      <w:pPr>
        <w:pStyle w:val="ListParagraph"/>
        <w:numPr>
          <w:ilvl w:val="0"/>
          <w:numId w:val="184"/>
        </w:numPr>
        <w:tabs>
          <w:tab w:val="left" w:pos="700"/>
        </w:tabs>
        <w:spacing w:line="235" w:lineRule="auto"/>
        <w:ind w:right="411" w:firstLine="397"/>
        <w:jc w:val="both"/>
        <w:rPr>
          <w:sz w:val="18"/>
        </w:rPr>
      </w:pPr>
      <w:r>
        <w:rPr>
          <w:sz w:val="18"/>
        </w:rPr>
        <w:t xml:space="preserve">Практична обука се спроводи најмање на </w:t>
      </w:r>
      <w:r>
        <w:rPr>
          <w:spacing w:val="-3"/>
          <w:sz w:val="18"/>
        </w:rPr>
        <w:t xml:space="preserve">нивоу </w:t>
      </w:r>
      <w:r>
        <w:rPr>
          <w:sz w:val="18"/>
        </w:rPr>
        <w:t>тренажне опреме</w:t>
      </w:r>
      <w:r>
        <w:rPr>
          <w:spacing w:val="-7"/>
          <w:sz w:val="18"/>
        </w:rPr>
        <w:t xml:space="preserve"> </w:t>
      </w:r>
      <w:r>
        <w:rPr>
          <w:sz w:val="18"/>
        </w:rPr>
        <w:t>означене</w:t>
      </w:r>
      <w:r>
        <w:rPr>
          <w:spacing w:val="-7"/>
          <w:sz w:val="18"/>
        </w:rPr>
        <w:t xml:space="preserve"> </w:t>
      </w:r>
      <w:r>
        <w:rPr>
          <w:sz w:val="18"/>
        </w:rPr>
        <w:t>са</w:t>
      </w:r>
      <w:r>
        <w:rPr>
          <w:spacing w:val="-7"/>
          <w:sz w:val="18"/>
        </w:rPr>
        <w:t xml:space="preserve"> </w:t>
      </w:r>
      <w:r>
        <w:rPr>
          <w:sz w:val="18"/>
        </w:rPr>
        <w:t>(</w:t>
      </w:r>
      <w:r>
        <w:rPr>
          <w:i/>
          <w:sz w:val="18"/>
        </w:rPr>
        <w:t>Р</w:t>
      </w:r>
      <w:r>
        <w:rPr>
          <w:sz w:val="18"/>
        </w:rPr>
        <w:t>)</w:t>
      </w:r>
      <w:r>
        <w:rPr>
          <w:spacing w:val="-7"/>
          <w:sz w:val="18"/>
        </w:rPr>
        <w:t xml:space="preserve"> </w:t>
      </w:r>
      <w:r>
        <w:rPr>
          <w:sz w:val="18"/>
        </w:rPr>
        <w:t>или</w:t>
      </w:r>
      <w:r>
        <w:rPr>
          <w:spacing w:val="-7"/>
          <w:sz w:val="18"/>
        </w:rPr>
        <w:t xml:space="preserve"> </w:t>
      </w:r>
      <w:r>
        <w:rPr>
          <w:sz w:val="18"/>
        </w:rPr>
        <w:t>на</w:t>
      </w:r>
      <w:r>
        <w:rPr>
          <w:spacing w:val="-7"/>
          <w:sz w:val="18"/>
        </w:rPr>
        <w:t xml:space="preserve"> </w:t>
      </w:r>
      <w:r>
        <w:rPr>
          <w:sz w:val="18"/>
        </w:rPr>
        <w:t>опреми</w:t>
      </w:r>
      <w:r>
        <w:rPr>
          <w:spacing w:val="-7"/>
          <w:sz w:val="18"/>
        </w:rPr>
        <w:t xml:space="preserve"> </w:t>
      </w:r>
      <w:r>
        <w:rPr>
          <w:sz w:val="18"/>
        </w:rPr>
        <w:t>вишег</w:t>
      </w:r>
      <w:r>
        <w:rPr>
          <w:spacing w:val="-7"/>
          <w:sz w:val="18"/>
        </w:rPr>
        <w:t xml:space="preserve"> </w:t>
      </w:r>
      <w:r>
        <w:rPr>
          <w:sz w:val="18"/>
        </w:rPr>
        <w:t>нивоа</w:t>
      </w:r>
      <w:r>
        <w:rPr>
          <w:spacing w:val="-7"/>
          <w:sz w:val="18"/>
        </w:rPr>
        <w:t xml:space="preserve"> </w:t>
      </w:r>
      <w:r>
        <w:rPr>
          <w:sz w:val="18"/>
        </w:rPr>
        <w:t>означеној</w:t>
      </w:r>
      <w:r>
        <w:rPr>
          <w:spacing w:val="-7"/>
          <w:sz w:val="18"/>
        </w:rPr>
        <w:t xml:space="preserve"> </w:t>
      </w:r>
      <w:r>
        <w:rPr>
          <w:sz w:val="18"/>
        </w:rPr>
        <w:t>стре- лицом</w:t>
      </w:r>
      <w:r>
        <w:rPr>
          <w:spacing w:val="-1"/>
          <w:sz w:val="18"/>
        </w:rPr>
        <w:t xml:space="preserve"> </w:t>
      </w:r>
      <w:r>
        <w:rPr>
          <w:sz w:val="18"/>
        </w:rPr>
        <w:t>(--</w:t>
      </w:r>
      <w:r>
        <w:rPr>
          <w:b/>
          <w:sz w:val="18"/>
        </w:rPr>
        <w:t>&gt;</w:t>
      </w:r>
      <w:r>
        <w:rPr>
          <w:sz w:val="18"/>
        </w:rPr>
        <w:t>).</w:t>
      </w:r>
    </w:p>
    <w:p w:rsidR="003B3DB5" w:rsidRDefault="00866A2A">
      <w:pPr>
        <w:pStyle w:val="ListParagraph"/>
        <w:numPr>
          <w:ilvl w:val="0"/>
          <w:numId w:val="184"/>
        </w:numPr>
        <w:tabs>
          <w:tab w:val="left" w:pos="703"/>
        </w:tabs>
        <w:spacing w:line="235" w:lineRule="auto"/>
        <w:ind w:right="411" w:firstLine="397"/>
        <w:jc w:val="both"/>
        <w:rPr>
          <w:sz w:val="18"/>
        </w:rPr>
      </w:pPr>
      <w:r>
        <w:rPr>
          <w:sz w:val="18"/>
        </w:rPr>
        <w:t>Следеће скраћенице се користе да означе коришћену тре- нажну</w:t>
      </w:r>
      <w:r>
        <w:rPr>
          <w:spacing w:val="-2"/>
          <w:sz w:val="18"/>
        </w:rPr>
        <w:t xml:space="preserve"> </w:t>
      </w:r>
      <w:r>
        <w:rPr>
          <w:sz w:val="18"/>
        </w:rPr>
        <w:t>опрему:</w:t>
      </w:r>
    </w:p>
    <w:p w:rsidR="003B3DB5" w:rsidRDefault="00866A2A">
      <w:pPr>
        <w:pStyle w:val="BodyText"/>
        <w:spacing w:line="202" w:lineRule="exact"/>
        <w:ind w:left="507" w:firstLine="0"/>
        <w:jc w:val="left"/>
      </w:pPr>
      <w:r>
        <w:rPr>
          <w:i/>
        </w:rPr>
        <w:t xml:space="preserve">FFS </w:t>
      </w:r>
      <w:r>
        <w:t>= уређај за потпуно симулирање летења</w:t>
      </w:r>
    </w:p>
    <w:p w:rsidR="003B3DB5" w:rsidRDefault="00866A2A">
      <w:pPr>
        <w:pStyle w:val="BodyText"/>
        <w:spacing w:line="203" w:lineRule="exact"/>
        <w:ind w:left="507" w:firstLine="0"/>
        <w:jc w:val="left"/>
      </w:pPr>
      <w:r>
        <w:rPr>
          <w:i/>
        </w:rPr>
        <w:t xml:space="preserve">FTD </w:t>
      </w:r>
      <w:r>
        <w:t>= тренажер летења</w:t>
      </w:r>
    </w:p>
    <w:p w:rsidR="003B3DB5" w:rsidRDefault="00866A2A">
      <w:pPr>
        <w:pStyle w:val="BodyText"/>
        <w:spacing w:line="203" w:lineRule="exact"/>
        <w:ind w:left="507" w:firstLine="0"/>
        <w:jc w:val="left"/>
      </w:pPr>
      <w:r>
        <w:rPr>
          <w:i/>
        </w:rPr>
        <w:t xml:space="preserve">ОTD </w:t>
      </w:r>
      <w:r>
        <w:t>= други уређаји за обуку</w:t>
      </w:r>
    </w:p>
    <w:p w:rsidR="003B3DB5" w:rsidRDefault="00866A2A">
      <w:pPr>
        <w:pStyle w:val="BodyText"/>
        <w:spacing w:line="203" w:lineRule="exact"/>
        <w:ind w:left="507" w:firstLine="0"/>
        <w:jc w:val="left"/>
      </w:pPr>
      <w:r>
        <w:rPr>
          <w:i/>
        </w:rPr>
        <w:t xml:space="preserve">Аѕ </w:t>
      </w:r>
      <w:r>
        <w:t>= ваздушни брод</w:t>
      </w:r>
    </w:p>
    <w:p w:rsidR="003B3DB5" w:rsidRDefault="00866A2A">
      <w:pPr>
        <w:pStyle w:val="BodyText"/>
        <w:spacing w:before="2" w:line="235" w:lineRule="auto"/>
        <w:ind w:right="410"/>
      </w:pPr>
      <w:r>
        <w:t>(а) Кандидати за практичан испит за издавање овлашћења за летење на типу ва</w:t>
      </w:r>
      <w:r>
        <w:t>здушног брода морају да положе секције од 1 до 5 и, ако је примењиво, секцију 6.</w:t>
      </w:r>
    </w:p>
    <w:p w:rsidR="003B3DB5" w:rsidRDefault="00866A2A">
      <w:pPr>
        <w:pStyle w:val="BodyText"/>
        <w:spacing w:line="235" w:lineRule="auto"/>
        <w:ind w:right="410"/>
      </w:pPr>
      <w:r>
        <w:t>(б) Кандидати који желе да продуже или обнове овлашћење за летење на типу ваздушног брода морају да положе секције од 1 до 5 и, ако је примењиво, секцију 6.</w:t>
      </w:r>
    </w:p>
    <w:p w:rsidR="003B3DB5" w:rsidRDefault="00866A2A">
      <w:pPr>
        <w:pStyle w:val="BodyText"/>
        <w:spacing w:line="235" w:lineRule="auto"/>
        <w:ind w:right="411"/>
      </w:pPr>
      <w:r>
        <w:t xml:space="preserve">(ц) </w:t>
      </w:r>
      <w:r>
        <w:rPr>
          <w:spacing w:val="-4"/>
        </w:rPr>
        <w:t xml:space="preserve">Тачке </w:t>
      </w:r>
      <w:r>
        <w:t>означене</w:t>
      </w:r>
      <w:r>
        <w:t xml:space="preserve"> са звездицом (*) морају да се лете само на основу инструмената. </w:t>
      </w:r>
      <w:r>
        <w:rPr>
          <w:spacing w:val="-4"/>
        </w:rPr>
        <w:t xml:space="preserve">Ако </w:t>
      </w:r>
      <w:r>
        <w:t xml:space="preserve">се овај услов не испуни </w:t>
      </w:r>
      <w:r>
        <w:rPr>
          <w:spacing w:val="-4"/>
        </w:rPr>
        <w:t xml:space="preserve">током </w:t>
      </w:r>
      <w:r>
        <w:t>практич- ног испита или провере стручности, овлашћење за летење на типу се ограничава само на правила визуелног летења (</w:t>
      </w:r>
      <w:r>
        <w:rPr>
          <w:i/>
        </w:rPr>
        <w:t>VFR</w:t>
      </w:r>
      <w:r>
        <w:t>).</w:t>
      </w:r>
    </w:p>
    <w:p w:rsidR="003B3DB5" w:rsidRDefault="003B3DB5">
      <w:pPr>
        <w:spacing w:line="235" w:lineRule="auto"/>
        <w:sectPr w:rsidR="003B3DB5">
          <w:type w:val="continuous"/>
          <w:pgSz w:w="12480" w:h="15740"/>
          <w:pgMar w:top="1480" w:right="720" w:bottom="280" w:left="740" w:header="720" w:footer="720" w:gutter="0"/>
          <w:cols w:num="2" w:space="720" w:equalWidth="0">
            <w:col w:w="5254" w:space="132"/>
            <w:col w:w="5634"/>
          </w:cols>
        </w:sectPr>
      </w:pPr>
    </w:p>
    <w:p w:rsidR="003B3DB5" w:rsidRDefault="00866A2A">
      <w:pPr>
        <w:pStyle w:val="BodyText"/>
        <w:spacing w:before="18" w:line="232" w:lineRule="auto"/>
        <w:ind w:left="166" w:right="14" w:firstLine="0"/>
        <w:jc w:val="left"/>
      </w:pPr>
      <w:r>
        <w:t>почетак процедуре прекинутог прилаза на висини одлуке</w:t>
      </w:r>
    </w:p>
    <w:p w:rsidR="003B3DB5" w:rsidRDefault="00866A2A">
      <w:pPr>
        <w:pStyle w:val="BodyText"/>
        <w:spacing w:before="13"/>
        <w:ind w:left="166" w:firstLine="0"/>
        <w:jc w:val="left"/>
      </w:pPr>
      <w:r>
        <w:br w:type="column"/>
      </w:r>
      <w:r>
        <w:t>+ 50 стопа(</w:t>
      </w:r>
      <w:r>
        <w:rPr>
          <w:i/>
        </w:rPr>
        <w:t>ft</w:t>
      </w:r>
      <w:r>
        <w:t>) / -0 стопа (</w:t>
      </w:r>
      <w:r>
        <w:rPr>
          <w:i/>
        </w:rPr>
        <w:t>ft</w:t>
      </w:r>
      <w:r>
        <w:t>)</w:t>
      </w:r>
    </w:p>
    <w:p w:rsidR="003B3DB5" w:rsidRDefault="00866A2A">
      <w:pPr>
        <w:pStyle w:val="ListParagraph"/>
        <w:numPr>
          <w:ilvl w:val="0"/>
          <w:numId w:val="184"/>
        </w:numPr>
        <w:tabs>
          <w:tab w:val="left" w:pos="741"/>
        </w:tabs>
        <w:spacing w:line="235" w:lineRule="auto"/>
        <w:ind w:left="166" w:right="412" w:firstLine="397"/>
        <w:rPr>
          <w:sz w:val="18"/>
        </w:rPr>
      </w:pPr>
      <w:r>
        <w:rPr>
          <w:sz w:val="18"/>
        </w:rPr>
        <w:br w:type="column"/>
      </w:r>
      <w:r>
        <w:rPr>
          <w:sz w:val="18"/>
        </w:rPr>
        <w:t>Слово</w:t>
      </w:r>
      <w:r>
        <w:rPr>
          <w:spacing w:val="-7"/>
          <w:sz w:val="18"/>
        </w:rPr>
        <w:t xml:space="preserve"> </w:t>
      </w:r>
      <w:r>
        <w:rPr>
          <w:sz w:val="18"/>
        </w:rPr>
        <w:t>„</w:t>
      </w:r>
      <w:r>
        <w:rPr>
          <w:i/>
          <w:sz w:val="18"/>
        </w:rPr>
        <w:t>М</w:t>
      </w:r>
      <w:r>
        <w:rPr>
          <w:sz w:val="18"/>
        </w:rPr>
        <w:t>”</w:t>
      </w:r>
      <w:r>
        <w:rPr>
          <w:spacing w:val="-7"/>
          <w:sz w:val="18"/>
        </w:rPr>
        <w:t xml:space="preserve"> </w:t>
      </w:r>
      <w:r>
        <w:rPr>
          <w:sz w:val="18"/>
        </w:rPr>
        <w:t>у</w:t>
      </w:r>
      <w:r>
        <w:rPr>
          <w:spacing w:val="-7"/>
          <w:sz w:val="18"/>
        </w:rPr>
        <w:t xml:space="preserve"> </w:t>
      </w:r>
      <w:r>
        <w:rPr>
          <w:spacing w:val="-3"/>
          <w:sz w:val="18"/>
        </w:rPr>
        <w:t>колони</w:t>
      </w:r>
      <w:r>
        <w:rPr>
          <w:spacing w:val="-7"/>
          <w:sz w:val="18"/>
        </w:rPr>
        <w:t xml:space="preserve"> </w:t>
      </w:r>
      <w:r>
        <w:rPr>
          <w:sz w:val="18"/>
        </w:rPr>
        <w:t>практичног</w:t>
      </w:r>
      <w:r>
        <w:rPr>
          <w:spacing w:val="-7"/>
          <w:sz w:val="18"/>
        </w:rPr>
        <w:t xml:space="preserve"> </w:t>
      </w:r>
      <w:r>
        <w:rPr>
          <w:sz w:val="18"/>
        </w:rPr>
        <w:t>испита</w:t>
      </w:r>
      <w:r>
        <w:rPr>
          <w:spacing w:val="-7"/>
          <w:sz w:val="18"/>
        </w:rPr>
        <w:t xml:space="preserve"> </w:t>
      </w:r>
      <w:r>
        <w:rPr>
          <w:sz w:val="18"/>
        </w:rPr>
        <w:t>или</w:t>
      </w:r>
      <w:r>
        <w:rPr>
          <w:spacing w:val="-7"/>
          <w:sz w:val="18"/>
        </w:rPr>
        <w:t xml:space="preserve"> </w:t>
      </w:r>
      <w:r>
        <w:rPr>
          <w:sz w:val="18"/>
        </w:rPr>
        <w:t>провере</w:t>
      </w:r>
      <w:r>
        <w:rPr>
          <w:spacing w:val="-7"/>
          <w:sz w:val="18"/>
        </w:rPr>
        <w:t xml:space="preserve"> </w:t>
      </w:r>
      <w:r>
        <w:rPr>
          <w:sz w:val="18"/>
        </w:rPr>
        <w:t>струч- ности указује на обавезну</w:t>
      </w:r>
      <w:r>
        <w:rPr>
          <w:spacing w:val="-3"/>
          <w:sz w:val="18"/>
        </w:rPr>
        <w:t xml:space="preserve"> </w:t>
      </w:r>
      <w:r>
        <w:rPr>
          <w:spacing w:val="-6"/>
          <w:sz w:val="18"/>
        </w:rPr>
        <w:t>вежбу.</w:t>
      </w:r>
    </w:p>
    <w:p w:rsidR="003B3DB5" w:rsidRDefault="003B3DB5">
      <w:pPr>
        <w:spacing w:line="235" w:lineRule="auto"/>
        <w:rPr>
          <w:sz w:val="18"/>
        </w:rPr>
        <w:sectPr w:rsidR="003B3DB5">
          <w:type w:val="continuous"/>
          <w:pgSz w:w="12480" w:h="15740"/>
          <w:pgMar w:top="1480" w:right="720" w:bottom="280" w:left="740" w:header="720" w:footer="720" w:gutter="0"/>
          <w:cols w:num="3" w:space="720" w:equalWidth="0">
            <w:col w:w="2576" w:space="377"/>
            <w:col w:w="2244" w:space="132"/>
            <w:col w:w="5691"/>
          </w:cols>
        </w:sectPr>
      </w:pPr>
    </w:p>
    <w:p w:rsidR="003B3DB5" w:rsidRDefault="00866A2A">
      <w:pPr>
        <w:pStyle w:val="BodyText"/>
        <w:tabs>
          <w:tab w:val="left" w:pos="3119"/>
        </w:tabs>
        <w:spacing w:line="240" w:lineRule="atLeast"/>
        <w:ind w:left="166" w:right="38" w:firstLine="0"/>
        <w:jc w:val="left"/>
      </w:pPr>
      <w:r>
        <w:t>најмања</w:t>
      </w:r>
      <w:r>
        <w:rPr>
          <w:spacing w:val="-4"/>
        </w:rPr>
        <w:t xml:space="preserve"> </w:t>
      </w:r>
      <w:r>
        <w:t>висина</w:t>
      </w:r>
      <w:r>
        <w:rPr>
          <w:spacing w:val="-4"/>
        </w:rPr>
        <w:t xml:space="preserve"> </w:t>
      </w:r>
      <w:r>
        <w:t>снижавања</w:t>
      </w:r>
      <w:r>
        <w:tab/>
        <w:t>+ 50 стопа(</w:t>
      </w:r>
      <w:r>
        <w:rPr>
          <w:i/>
        </w:rPr>
        <w:t>ft</w:t>
      </w:r>
      <w:r>
        <w:t>) / -0 стопа</w:t>
      </w:r>
      <w:r>
        <w:rPr>
          <w:spacing w:val="-7"/>
        </w:rPr>
        <w:t xml:space="preserve"> </w:t>
      </w:r>
      <w:r>
        <w:t>(</w:t>
      </w:r>
      <w:r>
        <w:rPr>
          <w:i/>
        </w:rPr>
        <w:t>ft</w:t>
      </w:r>
      <w:r>
        <w:t>) Одржавање задате линије</w:t>
      </w:r>
      <w:r>
        <w:rPr>
          <w:spacing w:val="-2"/>
        </w:rPr>
        <w:t xml:space="preserve"> </w:t>
      </w:r>
      <w:r>
        <w:t>пута:</w:t>
      </w:r>
    </w:p>
    <w:p w:rsidR="003B3DB5" w:rsidRDefault="00866A2A">
      <w:pPr>
        <w:pStyle w:val="ListParagraph"/>
        <w:numPr>
          <w:ilvl w:val="0"/>
          <w:numId w:val="184"/>
        </w:numPr>
        <w:tabs>
          <w:tab w:val="left" w:pos="761"/>
        </w:tabs>
        <w:spacing w:line="188" w:lineRule="exact"/>
        <w:ind w:left="760" w:hanging="197"/>
        <w:rPr>
          <w:sz w:val="18"/>
        </w:rPr>
      </w:pPr>
      <w:r>
        <w:rPr>
          <w:spacing w:val="-16"/>
          <w:sz w:val="18"/>
        </w:rPr>
        <w:br w:type="column"/>
      </w:r>
      <w:r>
        <w:rPr>
          <w:spacing w:val="-3"/>
          <w:sz w:val="18"/>
        </w:rPr>
        <w:t>Уређај</w:t>
      </w:r>
      <w:r>
        <w:rPr>
          <w:spacing w:val="13"/>
          <w:sz w:val="18"/>
        </w:rPr>
        <w:t xml:space="preserve"> </w:t>
      </w:r>
      <w:r>
        <w:rPr>
          <w:sz w:val="18"/>
        </w:rPr>
        <w:t>за</w:t>
      </w:r>
      <w:r>
        <w:rPr>
          <w:spacing w:val="13"/>
          <w:sz w:val="18"/>
        </w:rPr>
        <w:t xml:space="preserve"> </w:t>
      </w:r>
      <w:r>
        <w:rPr>
          <w:sz w:val="18"/>
        </w:rPr>
        <w:t>симулирање</w:t>
      </w:r>
      <w:r>
        <w:rPr>
          <w:spacing w:val="13"/>
          <w:sz w:val="18"/>
        </w:rPr>
        <w:t xml:space="preserve"> </w:t>
      </w:r>
      <w:r>
        <w:rPr>
          <w:sz w:val="18"/>
        </w:rPr>
        <w:t>летења</w:t>
      </w:r>
      <w:r>
        <w:rPr>
          <w:spacing w:val="12"/>
          <w:sz w:val="18"/>
        </w:rPr>
        <w:t xml:space="preserve"> </w:t>
      </w:r>
      <w:r>
        <w:rPr>
          <w:sz w:val="18"/>
        </w:rPr>
        <w:t>(</w:t>
      </w:r>
      <w:r>
        <w:rPr>
          <w:i/>
          <w:sz w:val="18"/>
        </w:rPr>
        <w:t>FЅTD</w:t>
      </w:r>
      <w:r>
        <w:rPr>
          <w:sz w:val="18"/>
        </w:rPr>
        <w:t>)</w:t>
      </w:r>
      <w:r>
        <w:rPr>
          <w:spacing w:val="13"/>
          <w:sz w:val="18"/>
        </w:rPr>
        <w:t xml:space="preserve"> </w:t>
      </w:r>
      <w:r>
        <w:rPr>
          <w:sz w:val="18"/>
        </w:rPr>
        <w:t>се</w:t>
      </w:r>
      <w:r>
        <w:rPr>
          <w:spacing w:val="13"/>
          <w:sz w:val="18"/>
        </w:rPr>
        <w:t xml:space="preserve"> </w:t>
      </w:r>
      <w:r>
        <w:rPr>
          <w:sz w:val="18"/>
        </w:rPr>
        <w:t>користи</w:t>
      </w:r>
      <w:r>
        <w:rPr>
          <w:spacing w:val="13"/>
          <w:sz w:val="18"/>
        </w:rPr>
        <w:t xml:space="preserve"> </w:t>
      </w:r>
      <w:r>
        <w:rPr>
          <w:sz w:val="18"/>
        </w:rPr>
        <w:t>за</w:t>
      </w:r>
      <w:r>
        <w:rPr>
          <w:spacing w:val="13"/>
          <w:sz w:val="18"/>
        </w:rPr>
        <w:t xml:space="preserve"> </w:t>
      </w:r>
      <w:r>
        <w:rPr>
          <w:sz w:val="18"/>
        </w:rPr>
        <w:t>прак-</w:t>
      </w:r>
    </w:p>
    <w:p w:rsidR="003B3DB5" w:rsidRDefault="00866A2A">
      <w:pPr>
        <w:pStyle w:val="BodyText"/>
        <w:spacing w:line="205" w:lineRule="exact"/>
        <w:ind w:left="166" w:firstLine="0"/>
        <w:jc w:val="left"/>
      </w:pPr>
      <w:r>
        <w:t>тичну обуку и испит ако је он саставни део одобреног курса за</w:t>
      </w:r>
    </w:p>
    <w:p w:rsidR="003B3DB5" w:rsidRDefault="003B3DB5">
      <w:pPr>
        <w:spacing w:line="205" w:lineRule="exact"/>
        <w:sectPr w:rsidR="003B3DB5">
          <w:type w:val="continuous"/>
          <w:pgSz w:w="12480" w:h="15740"/>
          <w:pgMar w:top="1480" w:right="720" w:bottom="280" w:left="740" w:header="720" w:footer="720" w:gutter="0"/>
          <w:cols w:num="2" w:space="720" w:equalWidth="0">
            <w:col w:w="5197" w:space="132"/>
            <w:col w:w="5691"/>
          </w:cols>
        </w:sectPr>
      </w:pPr>
    </w:p>
    <w:p w:rsidR="003B3DB5" w:rsidRDefault="00866A2A">
      <w:pPr>
        <w:pStyle w:val="BodyText"/>
        <w:spacing w:before="33" w:line="232" w:lineRule="auto"/>
        <w:ind w:left="166" w:right="17" w:firstLine="0"/>
        <w:jc w:val="left"/>
      </w:pPr>
      <w:r>
        <w:t>по радио-навигационом средству</w:t>
      </w:r>
    </w:p>
    <w:p w:rsidR="003B3DB5" w:rsidRDefault="00866A2A">
      <w:pPr>
        <w:pStyle w:val="BodyText"/>
        <w:spacing w:before="28"/>
        <w:ind w:left="166" w:firstLine="0"/>
        <w:jc w:val="left"/>
      </w:pPr>
      <w:r>
        <w:br w:type="column"/>
      </w:r>
      <w:r>
        <w:t>± 5°</w:t>
      </w:r>
    </w:p>
    <w:p w:rsidR="003B3DB5" w:rsidRDefault="00866A2A">
      <w:pPr>
        <w:pStyle w:val="BodyText"/>
        <w:spacing w:line="113" w:lineRule="exact"/>
        <w:ind w:left="166" w:firstLine="0"/>
        <w:jc w:val="left"/>
      </w:pPr>
      <w:r>
        <w:br w:type="column"/>
      </w:r>
      <w:r>
        <w:t>овлашћење за летење на ти</w:t>
      </w:r>
      <w:r>
        <w:t>пу. За одобрење курса морају да се</w:t>
      </w:r>
    </w:p>
    <w:p w:rsidR="003B3DB5" w:rsidRDefault="00866A2A">
      <w:pPr>
        <w:pStyle w:val="BodyText"/>
        <w:spacing w:line="203" w:lineRule="exact"/>
        <w:ind w:left="166" w:firstLine="0"/>
        <w:jc w:val="left"/>
      </w:pPr>
      <w:r>
        <w:t>узму у обзир следећи услови:</w:t>
      </w:r>
    </w:p>
    <w:p w:rsidR="003B3DB5" w:rsidRDefault="00866A2A">
      <w:pPr>
        <w:pStyle w:val="BodyText"/>
        <w:spacing w:line="157" w:lineRule="exact"/>
        <w:ind w:left="563" w:firstLine="0"/>
        <w:jc w:val="left"/>
      </w:pPr>
      <w:r>
        <w:t>(а) квалификација уређаја за симулирање летења (</w:t>
      </w:r>
      <w:r>
        <w:rPr>
          <w:i/>
        </w:rPr>
        <w:t>FSTD</w:t>
      </w:r>
      <w:r>
        <w:t>) како</w:t>
      </w:r>
    </w:p>
    <w:p w:rsidR="003B3DB5" w:rsidRDefault="003B3DB5">
      <w:pPr>
        <w:spacing w:line="157" w:lineRule="exact"/>
        <w:sectPr w:rsidR="003B3DB5">
          <w:type w:val="continuous"/>
          <w:pgSz w:w="12480" w:h="15740"/>
          <w:pgMar w:top="1480" w:right="720" w:bottom="280" w:left="740" w:header="720" w:footer="720" w:gutter="0"/>
          <w:cols w:num="3" w:space="720" w:equalWidth="0">
            <w:col w:w="2037" w:space="2646"/>
            <w:col w:w="513" w:space="133"/>
            <w:col w:w="5691"/>
          </w:cols>
        </w:sectPr>
      </w:pPr>
    </w:p>
    <w:p w:rsidR="003B3DB5" w:rsidRDefault="00866A2A">
      <w:pPr>
        <w:pStyle w:val="BodyText"/>
        <w:tabs>
          <w:tab w:val="left" w:pos="2747"/>
        </w:tabs>
        <w:spacing w:line="232" w:lineRule="auto"/>
        <w:ind w:left="3685" w:right="38" w:hanging="3519"/>
        <w:jc w:val="right"/>
      </w:pPr>
      <w:r>
        <w:t>прецизни</w:t>
      </w:r>
      <w:r>
        <w:rPr>
          <w:spacing w:val="-5"/>
        </w:rPr>
        <w:t xml:space="preserve"> </w:t>
      </w:r>
      <w:r>
        <w:t>прилаз</w:t>
      </w:r>
      <w:r>
        <w:tab/>
        <w:t>пола отклона скале,</w:t>
      </w:r>
      <w:r>
        <w:rPr>
          <w:spacing w:val="-18"/>
        </w:rPr>
        <w:t xml:space="preserve"> </w:t>
      </w:r>
      <w:r>
        <w:t>по</w:t>
      </w:r>
      <w:r>
        <w:rPr>
          <w:spacing w:val="-7"/>
        </w:rPr>
        <w:t xml:space="preserve"> </w:t>
      </w:r>
      <w:r>
        <w:t>азимуту и линији</w:t>
      </w:r>
      <w:r>
        <w:rPr>
          <w:spacing w:val="-15"/>
        </w:rPr>
        <w:t xml:space="preserve"> </w:t>
      </w:r>
      <w:r>
        <w:t>понирања</w:t>
      </w:r>
    </w:p>
    <w:p w:rsidR="003B3DB5" w:rsidRDefault="00866A2A">
      <w:pPr>
        <w:spacing w:before="47" w:line="235" w:lineRule="auto"/>
        <w:ind w:left="563" w:right="637" w:hanging="397"/>
        <w:rPr>
          <w:sz w:val="18"/>
        </w:rPr>
      </w:pPr>
      <w:r>
        <w:br w:type="column"/>
      </w:r>
      <w:r>
        <w:rPr>
          <w:sz w:val="18"/>
        </w:rPr>
        <w:t xml:space="preserve">је прописано одговарајућим захтевима </w:t>
      </w:r>
      <w:r>
        <w:rPr>
          <w:i/>
          <w:sz w:val="18"/>
        </w:rPr>
        <w:t xml:space="preserve">Part-ARA </w:t>
      </w:r>
      <w:r>
        <w:rPr>
          <w:sz w:val="18"/>
        </w:rPr>
        <w:t xml:space="preserve">и </w:t>
      </w:r>
      <w:r>
        <w:rPr>
          <w:i/>
          <w:sz w:val="18"/>
        </w:rPr>
        <w:t>Part-ORA</w:t>
      </w:r>
      <w:r>
        <w:rPr>
          <w:sz w:val="18"/>
        </w:rPr>
        <w:t>; (б) квалификације инструктора.</w:t>
      </w:r>
    </w:p>
    <w:p w:rsidR="003B3DB5" w:rsidRDefault="003B3DB5">
      <w:pPr>
        <w:spacing w:line="235" w:lineRule="auto"/>
        <w:rPr>
          <w:sz w:val="18"/>
        </w:rPr>
        <w:sectPr w:rsidR="003B3DB5">
          <w:type w:val="continuous"/>
          <w:pgSz w:w="12480" w:h="15740"/>
          <w:pgMar w:top="1480" w:right="720" w:bottom="280" w:left="740" w:header="720" w:footer="720" w:gutter="0"/>
          <w:cols w:num="2" w:space="720" w:equalWidth="0">
            <w:col w:w="5196" w:space="133"/>
            <w:col w:w="5691"/>
          </w:cols>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8"/>
        <w:gridCol w:w="730"/>
        <w:gridCol w:w="723"/>
        <w:gridCol w:w="567"/>
        <w:gridCol w:w="850"/>
        <w:gridCol w:w="1389"/>
        <w:gridCol w:w="1106"/>
        <w:gridCol w:w="1526"/>
      </w:tblGrid>
      <w:tr w:rsidR="003B3DB5">
        <w:trPr>
          <w:trHeight w:val="360"/>
        </w:trPr>
        <w:tc>
          <w:tcPr>
            <w:tcW w:w="3588" w:type="dxa"/>
          </w:tcPr>
          <w:p w:rsidR="003B3DB5" w:rsidRDefault="00866A2A">
            <w:pPr>
              <w:pStyle w:val="TableParagraph"/>
              <w:spacing w:before="98"/>
              <w:ind w:left="668"/>
              <w:rPr>
                <w:sz w:val="14"/>
              </w:rPr>
            </w:pPr>
            <w:r>
              <w:rPr>
                <w:sz w:val="14"/>
              </w:rPr>
              <w:t>КАТЕГОРИЈА ВАЗДУШНОГ БРОДА</w:t>
            </w:r>
          </w:p>
        </w:tc>
        <w:tc>
          <w:tcPr>
            <w:tcW w:w="4259" w:type="dxa"/>
            <w:gridSpan w:val="5"/>
          </w:tcPr>
          <w:p w:rsidR="003B3DB5" w:rsidRDefault="00866A2A">
            <w:pPr>
              <w:pStyle w:val="TableParagraph"/>
              <w:spacing w:before="98"/>
              <w:ind w:left="1427" w:right="1418"/>
              <w:jc w:val="center"/>
              <w:rPr>
                <w:sz w:val="14"/>
              </w:rPr>
            </w:pPr>
            <w:r>
              <w:rPr>
                <w:sz w:val="14"/>
              </w:rPr>
              <w:t>ПРАКТИЧНА ОБУКА</w:t>
            </w:r>
          </w:p>
        </w:tc>
        <w:tc>
          <w:tcPr>
            <w:tcW w:w="2632" w:type="dxa"/>
            <w:gridSpan w:val="2"/>
          </w:tcPr>
          <w:p w:rsidR="003B3DB5" w:rsidRDefault="00866A2A">
            <w:pPr>
              <w:pStyle w:val="TableParagraph"/>
              <w:spacing w:before="18"/>
              <w:ind w:left="851" w:hanging="708"/>
              <w:rPr>
                <w:sz w:val="14"/>
              </w:rPr>
            </w:pPr>
            <w:r>
              <w:rPr>
                <w:sz w:val="14"/>
              </w:rPr>
              <w:t>ПРАКТИЧАН ИСПИТ ИЛИ ПРОВЕРА СТРУЧНОСТИ</w:t>
            </w:r>
          </w:p>
        </w:tc>
      </w:tr>
      <w:tr w:rsidR="003B3DB5">
        <w:trPr>
          <w:trHeight w:val="200"/>
        </w:trPr>
        <w:tc>
          <w:tcPr>
            <w:tcW w:w="3588" w:type="dxa"/>
            <w:vMerge w:val="restart"/>
          </w:tcPr>
          <w:p w:rsidR="003B3DB5" w:rsidRDefault="003B3DB5">
            <w:pPr>
              <w:pStyle w:val="TableParagraph"/>
              <w:rPr>
                <w:sz w:val="16"/>
              </w:rPr>
            </w:pPr>
          </w:p>
          <w:p w:rsidR="003B3DB5" w:rsidRDefault="00866A2A">
            <w:pPr>
              <w:pStyle w:val="TableParagraph"/>
              <w:spacing w:before="99"/>
              <w:ind w:left="1182"/>
              <w:rPr>
                <w:sz w:val="14"/>
              </w:rPr>
            </w:pPr>
            <w:r>
              <w:rPr>
                <w:sz w:val="14"/>
              </w:rPr>
              <w:t>Маневри/Процедуре</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3B3DB5">
            <w:pPr>
              <w:pStyle w:val="TableParagraph"/>
              <w:rPr>
                <w:sz w:val="12"/>
              </w:rPr>
            </w:pPr>
          </w:p>
        </w:tc>
        <w:tc>
          <w:tcPr>
            <w:tcW w:w="850" w:type="dxa"/>
          </w:tcPr>
          <w:p w:rsidR="003B3DB5" w:rsidRDefault="003B3DB5">
            <w:pPr>
              <w:pStyle w:val="TableParagraph"/>
              <w:rPr>
                <w:sz w:val="12"/>
              </w:rPr>
            </w:pPr>
          </w:p>
        </w:tc>
        <w:tc>
          <w:tcPr>
            <w:tcW w:w="1389" w:type="dxa"/>
            <w:vMerge w:val="restart"/>
          </w:tcPr>
          <w:p w:rsidR="003B3DB5" w:rsidRDefault="00866A2A">
            <w:pPr>
              <w:pStyle w:val="TableParagraph"/>
              <w:spacing w:before="123"/>
              <w:ind w:left="177" w:right="165"/>
              <w:jc w:val="center"/>
              <w:rPr>
                <w:sz w:val="14"/>
              </w:rPr>
            </w:pPr>
            <w:r>
              <w:rPr>
                <w:sz w:val="14"/>
              </w:rPr>
              <w:t>Иницијали инструктора по завршетку обуке</w:t>
            </w:r>
          </w:p>
        </w:tc>
        <w:tc>
          <w:tcPr>
            <w:tcW w:w="1106" w:type="dxa"/>
          </w:tcPr>
          <w:p w:rsidR="003B3DB5" w:rsidRDefault="00866A2A">
            <w:pPr>
              <w:pStyle w:val="TableParagraph"/>
              <w:spacing w:before="18"/>
              <w:ind w:left="178"/>
              <w:rPr>
                <w:sz w:val="14"/>
              </w:rPr>
            </w:pPr>
            <w:r>
              <w:rPr>
                <w:sz w:val="14"/>
              </w:rPr>
              <w:t>Проверен на</w:t>
            </w:r>
          </w:p>
        </w:tc>
        <w:tc>
          <w:tcPr>
            <w:tcW w:w="1526" w:type="dxa"/>
            <w:vMerge w:val="restart"/>
          </w:tcPr>
          <w:p w:rsidR="003B3DB5" w:rsidRDefault="00866A2A">
            <w:pPr>
              <w:pStyle w:val="TableParagraph"/>
              <w:spacing w:before="123"/>
              <w:ind w:left="228" w:right="218" w:hanging="1"/>
              <w:jc w:val="center"/>
              <w:rPr>
                <w:sz w:val="14"/>
              </w:rPr>
            </w:pPr>
            <w:r>
              <w:rPr>
                <w:sz w:val="14"/>
              </w:rPr>
              <w:t>Иницијали испитивача по завршетку испита</w:t>
            </w:r>
          </w:p>
        </w:tc>
      </w:tr>
      <w:tr w:rsidR="003B3DB5">
        <w:trPr>
          <w:trHeight w:val="520"/>
        </w:trPr>
        <w:tc>
          <w:tcPr>
            <w:tcW w:w="3588" w:type="dxa"/>
            <w:vMerge/>
            <w:tcBorders>
              <w:top w:val="nil"/>
            </w:tcBorders>
          </w:tcPr>
          <w:p w:rsidR="003B3DB5" w:rsidRDefault="003B3DB5">
            <w:pPr>
              <w:rPr>
                <w:sz w:val="2"/>
                <w:szCs w:val="2"/>
              </w:rPr>
            </w:pPr>
          </w:p>
        </w:tc>
        <w:tc>
          <w:tcPr>
            <w:tcW w:w="730" w:type="dxa"/>
          </w:tcPr>
          <w:p w:rsidR="003B3DB5" w:rsidRDefault="003B3DB5">
            <w:pPr>
              <w:pStyle w:val="TableParagraph"/>
              <w:spacing w:before="5"/>
              <w:rPr>
                <w:sz w:val="15"/>
              </w:rPr>
            </w:pPr>
          </w:p>
          <w:p w:rsidR="003B3DB5" w:rsidRDefault="00866A2A">
            <w:pPr>
              <w:pStyle w:val="TableParagraph"/>
              <w:ind w:left="224"/>
              <w:rPr>
                <w:i/>
                <w:sz w:val="14"/>
              </w:rPr>
            </w:pPr>
            <w:r>
              <w:rPr>
                <w:i/>
                <w:sz w:val="14"/>
              </w:rPr>
              <w:t>ОTD</w:t>
            </w:r>
          </w:p>
        </w:tc>
        <w:tc>
          <w:tcPr>
            <w:tcW w:w="723" w:type="dxa"/>
          </w:tcPr>
          <w:p w:rsidR="003B3DB5" w:rsidRDefault="003B3DB5">
            <w:pPr>
              <w:pStyle w:val="TableParagraph"/>
              <w:spacing w:before="5"/>
              <w:rPr>
                <w:sz w:val="15"/>
              </w:rPr>
            </w:pPr>
          </w:p>
          <w:p w:rsidR="003B3DB5" w:rsidRDefault="00866A2A">
            <w:pPr>
              <w:pStyle w:val="TableParagraph"/>
              <w:ind w:left="228"/>
              <w:rPr>
                <w:i/>
                <w:sz w:val="14"/>
              </w:rPr>
            </w:pPr>
            <w:r>
              <w:rPr>
                <w:i/>
                <w:sz w:val="14"/>
              </w:rPr>
              <w:t>FTD</w:t>
            </w:r>
          </w:p>
        </w:tc>
        <w:tc>
          <w:tcPr>
            <w:tcW w:w="567" w:type="dxa"/>
          </w:tcPr>
          <w:p w:rsidR="003B3DB5" w:rsidRDefault="003B3DB5">
            <w:pPr>
              <w:pStyle w:val="TableParagraph"/>
              <w:spacing w:before="5"/>
              <w:rPr>
                <w:sz w:val="15"/>
              </w:rPr>
            </w:pPr>
          </w:p>
          <w:p w:rsidR="003B3DB5" w:rsidRDefault="00866A2A">
            <w:pPr>
              <w:pStyle w:val="TableParagraph"/>
              <w:ind w:left="162"/>
              <w:rPr>
                <w:i/>
                <w:sz w:val="14"/>
              </w:rPr>
            </w:pPr>
            <w:r>
              <w:rPr>
                <w:i/>
                <w:sz w:val="14"/>
              </w:rPr>
              <w:t>FFS</w:t>
            </w:r>
          </w:p>
        </w:tc>
        <w:tc>
          <w:tcPr>
            <w:tcW w:w="850" w:type="dxa"/>
          </w:tcPr>
          <w:p w:rsidR="003B3DB5" w:rsidRDefault="003B3DB5">
            <w:pPr>
              <w:pStyle w:val="TableParagraph"/>
              <w:spacing w:before="5"/>
              <w:rPr>
                <w:sz w:val="15"/>
              </w:rPr>
            </w:pPr>
          </w:p>
          <w:p w:rsidR="003B3DB5" w:rsidRDefault="00866A2A">
            <w:pPr>
              <w:pStyle w:val="TableParagraph"/>
              <w:ind w:left="334" w:right="325"/>
              <w:jc w:val="center"/>
              <w:rPr>
                <w:i/>
                <w:sz w:val="14"/>
              </w:rPr>
            </w:pPr>
            <w:r>
              <w:rPr>
                <w:i/>
                <w:sz w:val="14"/>
              </w:rPr>
              <w:t>Аѕ</w:t>
            </w:r>
          </w:p>
        </w:tc>
        <w:tc>
          <w:tcPr>
            <w:tcW w:w="1389" w:type="dxa"/>
            <w:vMerge/>
            <w:tcBorders>
              <w:top w:val="nil"/>
            </w:tcBorders>
          </w:tcPr>
          <w:p w:rsidR="003B3DB5" w:rsidRDefault="003B3DB5">
            <w:pPr>
              <w:rPr>
                <w:sz w:val="2"/>
                <w:szCs w:val="2"/>
              </w:rPr>
            </w:pPr>
          </w:p>
        </w:tc>
        <w:tc>
          <w:tcPr>
            <w:tcW w:w="1106" w:type="dxa"/>
          </w:tcPr>
          <w:p w:rsidR="003B3DB5" w:rsidRDefault="00866A2A">
            <w:pPr>
              <w:pStyle w:val="TableParagraph"/>
              <w:spacing w:before="18"/>
              <w:ind w:left="411" w:right="402"/>
              <w:jc w:val="center"/>
              <w:rPr>
                <w:i/>
                <w:sz w:val="14"/>
              </w:rPr>
            </w:pPr>
            <w:r>
              <w:rPr>
                <w:i/>
                <w:sz w:val="14"/>
              </w:rPr>
              <w:t>FFS</w:t>
            </w:r>
          </w:p>
          <w:p w:rsidR="003B3DB5" w:rsidRDefault="003B3DB5">
            <w:pPr>
              <w:pStyle w:val="TableParagraph"/>
              <w:spacing w:before="9"/>
              <w:rPr>
                <w:sz w:val="13"/>
              </w:rPr>
            </w:pPr>
          </w:p>
          <w:p w:rsidR="003B3DB5" w:rsidRDefault="00866A2A">
            <w:pPr>
              <w:pStyle w:val="TableParagraph"/>
              <w:ind w:left="411" w:right="402"/>
              <w:jc w:val="center"/>
              <w:rPr>
                <w:i/>
                <w:sz w:val="14"/>
              </w:rPr>
            </w:pPr>
            <w:r>
              <w:rPr>
                <w:i/>
                <w:sz w:val="14"/>
              </w:rPr>
              <w:t>Аѕ</w:t>
            </w:r>
          </w:p>
        </w:tc>
        <w:tc>
          <w:tcPr>
            <w:tcW w:w="1526" w:type="dxa"/>
            <w:vMerge/>
            <w:tcBorders>
              <w:top w:val="nil"/>
            </w:tcBorders>
          </w:tcPr>
          <w:p w:rsidR="003B3DB5" w:rsidRDefault="003B3DB5">
            <w:pPr>
              <w:rPr>
                <w:sz w:val="2"/>
                <w:szCs w:val="2"/>
              </w:rPr>
            </w:pPr>
          </w:p>
        </w:tc>
      </w:tr>
      <w:tr w:rsidR="003B3DB5">
        <w:trPr>
          <w:trHeight w:val="200"/>
        </w:trPr>
        <w:tc>
          <w:tcPr>
            <w:tcW w:w="10479" w:type="dxa"/>
            <w:gridSpan w:val="8"/>
            <w:shd w:val="clear" w:color="auto" w:fill="BCBEC0"/>
          </w:tcPr>
          <w:p w:rsidR="003B3DB5" w:rsidRDefault="00866A2A">
            <w:pPr>
              <w:pStyle w:val="TableParagraph"/>
              <w:spacing w:before="18"/>
              <w:ind w:left="56"/>
              <w:rPr>
                <w:sz w:val="14"/>
              </w:rPr>
            </w:pPr>
            <w:r>
              <w:rPr>
                <w:sz w:val="14"/>
              </w:rPr>
              <w:t>СЕКЦИЈА 1 – Припрема за лет и провере</w:t>
            </w:r>
          </w:p>
        </w:tc>
      </w:tr>
      <w:tr w:rsidR="003B3DB5">
        <w:trPr>
          <w:trHeight w:val="200"/>
        </w:trPr>
        <w:tc>
          <w:tcPr>
            <w:tcW w:w="3588" w:type="dxa"/>
          </w:tcPr>
          <w:p w:rsidR="003B3DB5" w:rsidRDefault="00866A2A">
            <w:pPr>
              <w:pStyle w:val="TableParagraph"/>
              <w:spacing w:before="18"/>
              <w:ind w:left="56"/>
              <w:rPr>
                <w:sz w:val="14"/>
              </w:rPr>
            </w:pPr>
            <w:r>
              <w:rPr>
                <w:sz w:val="14"/>
              </w:rPr>
              <w:t>1.1 Претполетни преглед</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3B3DB5">
            <w:pPr>
              <w:pStyle w:val="TableParagraph"/>
              <w:rPr>
                <w:sz w:val="12"/>
              </w:rPr>
            </w:pPr>
          </w:p>
        </w:tc>
        <w:tc>
          <w:tcPr>
            <w:tcW w:w="850" w:type="dxa"/>
          </w:tcPr>
          <w:p w:rsidR="003B3DB5" w:rsidRDefault="00866A2A">
            <w:pPr>
              <w:pStyle w:val="TableParagraph"/>
              <w:spacing w:before="18"/>
              <w:ind w:left="56"/>
              <w:rPr>
                <w:i/>
                <w:sz w:val="14"/>
              </w:rPr>
            </w:pPr>
            <w:r>
              <w:rPr>
                <w:i/>
                <w:sz w:val="14"/>
              </w:rPr>
              <w:t>Р</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1.2 Преглед пилотске кабине</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i/>
                <w:sz w:val="14"/>
              </w:rPr>
            </w:pPr>
            <w:r>
              <w:rPr>
                <w:i/>
                <w:sz w:val="14"/>
              </w:rPr>
              <w:t>---&gt;</w:t>
            </w:r>
          </w:p>
        </w:tc>
        <w:tc>
          <w:tcPr>
            <w:tcW w:w="567" w:type="dxa"/>
          </w:tcPr>
          <w:p w:rsidR="003B3DB5" w:rsidRDefault="00866A2A">
            <w:pPr>
              <w:pStyle w:val="TableParagraph"/>
              <w:spacing w:before="18"/>
              <w:ind w:left="56"/>
              <w:rPr>
                <w:i/>
                <w:sz w:val="14"/>
              </w:rPr>
            </w:pPr>
            <w:r>
              <w:rPr>
                <w:i/>
                <w:sz w:val="14"/>
              </w:rPr>
              <w:t>---&gt;</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520"/>
        </w:trPr>
        <w:tc>
          <w:tcPr>
            <w:tcW w:w="3588" w:type="dxa"/>
          </w:tcPr>
          <w:p w:rsidR="003B3DB5" w:rsidRDefault="00866A2A">
            <w:pPr>
              <w:pStyle w:val="TableParagraph"/>
              <w:spacing w:before="18"/>
              <w:ind w:left="56" w:right="563"/>
              <w:jc w:val="both"/>
              <w:rPr>
                <w:sz w:val="14"/>
              </w:rPr>
            </w:pPr>
            <w:r>
              <w:rPr>
                <w:sz w:val="14"/>
              </w:rPr>
              <w:t>1.3 Процедуре стартовања мотора, провера</w:t>
            </w:r>
            <w:r>
              <w:rPr>
                <w:spacing w:val="-18"/>
                <w:sz w:val="14"/>
              </w:rPr>
              <w:t xml:space="preserve"> </w:t>
            </w:r>
            <w:r>
              <w:rPr>
                <w:sz w:val="14"/>
              </w:rPr>
              <w:t>радио и навигационе опреме, селекција навигационих и комуникационих</w:t>
            </w:r>
            <w:r>
              <w:rPr>
                <w:spacing w:val="-1"/>
                <w:sz w:val="14"/>
              </w:rPr>
              <w:t xml:space="preserve"> </w:t>
            </w:r>
            <w:r>
              <w:rPr>
                <w:sz w:val="14"/>
              </w:rPr>
              <w:t>фреквенција</w:t>
            </w:r>
          </w:p>
        </w:tc>
        <w:tc>
          <w:tcPr>
            <w:tcW w:w="730" w:type="dxa"/>
          </w:tcPr>
          <w:p w:rsidR="003B3DB5" w:rsidRDefault="003B3DB5">
            <w:pPr>
              <w:pStyle w:val="TableParagraph"/>
              <w:rPr>
                <w:sz w:val="14"/>
              </w:rPr>
            </w:pPr>
          </w:p>
        </w:tc>
        <w:tc>
          <w:tcPr>
            <w:tcW w:w="723" w:type="dxa"/>
          </w:tcPr>
          <w:p w:rsidR="003B3DB5" w:rsidRDefault="003B3DB5">
            <w:pPr>
              <w:pStyle w:val="TableParagraph"/>
              <w:spacing w:before="5"/>
              <w:rPr>
                <w:sz w:val="15"/>
              </w:rPr>
            </w:pPr>
          </w:p>
          <w:p w:rsidR="003B3DB5" w:rsidRDefault="00866A2A">
            <w:pPr>
              <w:pStyle w:val="TableParagraph"/>
              <w:ind w:left="56"/>
              <w:rPr>
                <w:i/>
                <w:sz w:val="14"/>
              </w:rPr>
            </w:pPr>
            <w:r>
              <w:rPr>
                <w:i/>
                <w:sz w:val="14"/>
              </w:rPr>
              <w:t>Р</w:t>
            </w:r>
          </w:p>
        </w:tc>
        <w:tc>
          <w:tcPr>
            <w:tcW w:w="567"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850" w:type="dxa"/>
          </w:tcPr>
          <w:p w:rsidR="003B3DB5" w:rsidRDefault="003B3DB5">
            <w:pPr>
              <w:pStyle w:val="TableParagraph"/>
              <w:spacing w:before="5"/>
              <w:rPr>
                <w:sz w:val="15"/>
              </w:rPr>
            </w:pPr>
          </w:p>
          <w:p w:rsidR="003B3DB5" w:rsidRDefault="00866A2A">
            <w:pPr>
              <w:pStyle w:val="TableParagraph"/>
              <w:ind w:left="56"/>
              <w:rPr>
                <w:i/>
                <w:sz w:val="14"/>
              </w:rPr>
            </w:pPr>
            <w:r>
              <w:rPr>
                <w:i/>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spacing w:before="5"/>
              <w:rPr>
                <w:sz w:val="15"/>
              </w:rPr>
            </w:pPr>
          </w:p>
          <w:p w:rsidR="003B3DB5" w:rsidRDefault="00866A2A">
            <w:pPr>
              <w:pStyle w:val="TableParagraph"/>
              <w:ind w:left="56"/>
              <w:rPr>
                <w:i/>
                <w:sz w:val="14"/>
              </w:rPr>
            </w:pPr>
            <w:r>
              <w:rPr>
                <w:i/>
                <w:sz w:val="14"/>
              </w:rPr>
              <w:t>М</w:t>
            </w: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18"/>
              <w:ind w:left="56"/>
              <w:rPr>
                <w:sz w:val="14"/>
              </w:rPr>
            </w:pPr>
            <w:r>
              <w:rPr>
                <w:sz w:val="14"/>
              </w:rPr>
              <w:t xml:space="preserve">1.4 </w:t>
            </w:r>
            <w:r>
              <w:rPr>
                <w:i/>
                <w:sz w:val="14"/>
              </w:rPr>
              <w:t xml:space="preserve">Оff mast </w:t>
            </w:r>
            <w:r>
              <w:rPr>
                <w:sz w:val="14"/>
              </w:rPr>
              <w:t>процедуре и маневрисање на земљи</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1.5 Претполетне процедуре и провере</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i/>
                <w:sz w:val="14"/>
              </w:rPr>
            </w:pPr>
            <w:r>
              <w:rPr>
                <w:i/>
                <w:sz w:val="14"/>
              </w:rPr>
              <w:t>---&gt;</w:t>
            </w:r>
          </w:p>
        </w:tc>
        <w:tc>
          <w:tcPr>
            <w:tcW w:w="567" w:type="dxa"/>
          </w:tcPr>
          <w:p w:rsidR="003B3DB5" w:rsidRDefault="00866A2A">
            <w:pPr>
              <w:pStyle w:val="TableParagraph"/>
              <w:spacing w:before="18"/>
              <w:ind w:left="56"/>
              <w:rPr>
                <w:i/>
                <w:sz w:val="14"/>
              </w:rPr>
            </w:pPr>
            <w:r>
              <w:rPr>
                <w:i/>
                <w:sz w:val="14"/>
              </w:rPr>
              <w:t>---&gt;</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10479" w:type="dxa"/>
            <w:gridSpan w:val="8"/>
            <w:shd w:val="clear" w:color="auto" w:fill="BCBEC0"/>
          </w:tcPr>
          <w:p w:rsidR="003B3DB5" w:rsidRDefault="00866A2A">
            <w:pPr>
              <w:pStyle w:val="TableParagraph"/>
              <w:spacing w:before="18"/>
              <w:ind w:left="56"/>
              <w:rPr>
                <w:sz w:val="14"/>
              </w:rPr>
            </w:pPr>
            <w:r>
              <w:rPr>
                <w:sz w:val="14"/>
              </w:rPr>
              <w:t>СЕКЦИЈА 2 – Маневри и процедуре у лету</w:t>
            </w:r>
          </w:p>
        </w:tc>
      </w:tr>
      <w:tr w:rsidR="003B3DB5">
        <w:trPr>
          <w:trHeight w:val="200"/>
        </w:trPr>
        <w:tc>
          <w:tcPr>
            <w:tcW w:w="3588" w:type="dxa"/>
          </w:tcPr>
          <w:p w:rsidR="003B3DB5" w:rsidRDefault="00866A2A">
            <w:pPr>
              <w:pStyle w:val="TableParagraph"/>
              <w:spacing w:before="18"/>
              <w:ind w:left="56"/>
              <w:rPr>
                <w:sz w:val="14"/>
              </w:rPr>
            </w:pPr>
            <w:r>
              <w:rPr>
                <w:sz w:val="14"/>
              </w:rPr>
              <w:t xml:space="preserve">2.1 Нормални </w:t>
            </w:r>
            <w:r>
              <w:rPr>
                <w:i/>
                <w:sz w:val="14"/>
              </w:rPr>
              <w:t xml:space="preserve">VFR </w:t>
            </w:r>
            <w:r>
              <w:rPr>
                <w:sz w:val="14"/>
              </w:rPr>
              <w:t>профил полетања</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2.2 Полетање са симулираним отказом мотора</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2.3 Полетање са тежином &gt; 0 (</w:t>
            </w:r>
            <w:r>
              <w:rPr>
                <w:i/>
                <w:sz w:val="14"/>
              </w:rPr>
              <w:t>Heavy T/O</w:t>
            </w:r>
            <w:r>
              <w:rPr>
                <w:sz w:val="14"/>
              </w:rPr>
              <w:t>)</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2.4 Полетање са тежином &lt; 0 (</w:t>
            </w:r>
            <w:r>
              <w:rPr>
                <w:i/>
                <w:sz w:val="14"/>
              </w:rPr>
              <w:t>Light T/O</w:t>
            </w:r>
            <w:r>
              <w:rPr>
                <w:sz w:val="14"/>
              </w:rPr>
              <w:t>)</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2.5 Процедура нормалног пењања</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2.6 Пењање до висине по притиску</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2.7 Препознавање висине по притиску</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2.8 Лет на или близу висине по притиску</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2.9 Нормално спуштање и прилаз</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 xml:space="preserve">2.10 Нормални </w:t>
            </w:r>
            <w:r>
              <w:rPr>
                <w:i/>
                <w:sz w:val="14"/>
              </w:rPr>
              <w:t xml:space="preserve">VFR </w:t>
            </w:r>
            <w:r>
              <w:rPr>
                <w:sz w:val="14"/>
              </w:rPr>
              <w:t>профил слетања</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2.11 Полетање са тежином &gt; 0 (</w:t>
            </w:r>
            <w:r>
              <w:rPr>
                <w:i/>
                <w:sz w:val="14"/>
              </w:rPr>
              <w:t>Heavy Ldg.</w:t>
            </w:r>
            <w:r>
              <w:rPr>
                <w:sz w:val="14"/>
              </w:rPr>
              <w:t>)</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2.12 Полетање са тежином &lt; 0 (</w:t>
            </w:r>
            <w:r>
              <w:rPr>
                <w:i/>
                <w:sz w:val="14"/>
              </w:rPr>
              <w:t>Light Ldg.</w:t>
            </w:r>
            <w:r>
              <w:rPr>
                <w:sz w:val="14"/>
              </w:rPr>
              <w:t>)</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866A2A">
            <w:pPr>
              <w:pStyle w:val="TableParagraph"/>
              <w:spacing w:before="18"/>
              <w:ind w:left="56"/>
              <w:rPr>
                <w:i/>
                <w:sz w:val="14"/>
              </w:rPr>
            </w:pPr>
            <w:r>
              <w:rPr>
                <w:i/>
                <w:sz w:val="14"/>
              </w:rPr>
              <w:t>Р</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18"/>
              <w:ind w:left="56"/>
              <w:rPr>
                <w:i/>
                <w:sz w:val="14"/>
              </w:rPr>
            </w:pPr>
            <w:r>
              <w:rPr>
                <w:i/>
                <w:sz w:val="14"/>
              </w:rPr>
              <w:t>М</w:t>
            </w: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Намерно остављено празно</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3B3DB5">
            <w:pPr>
              <w:pStyle w:val="TableParagraph"/>
              <w:rPr>
                <w:sz w:val="12"/>
              </w:rPr>
            </w:pPr>
          </w:p>
        </w:tc>
        <w:tc>
          <w:tcPr>
            <w:tcW w:w="850" w:type="dxa"/>
          </w:tcPr>
          <w:p w:rsidR="003B3DB5" w:rsidRDefault="003B3DB5">
            <w:pPr>
              <w:pStyle w:val="TableParagraph"/>
              <w:rPr>
                <w:sz w:val="12"/>
              </w:rPr>
            </w:pP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10479" w:type="dxa"/>
            <w:gridSpan w:val="8"/>
            <w:shd w:val="clear" w:color="auto" w:fill="BCBEC0"/>
          </w:tcPr>
          <w:p w:rsidR="003B3DB5" w:rsidRDefault="00866A2A">
            <w:pPr>
              <w:pStyle w:val="TableParagraph"/>
              <w:spacing w:before="18"/>
              <w:ind w:left="56"/>
              <w:rPr>
                <w:sz w:val="14"/>
              </w:rPr>
            </w:pPr>
            <w:r>
              <w:rPr>
                <w:sz w:val="14"/>
              </w:rPr>
              <w:t>СЕКЦИЈА 3 – Редовни и ванредни поступци код отказа следећих система:</w:t>
            </w:r>
          </w:p>
        </w:tc>
      </w:tr>
      <w:tr w:rsidR="003B3DB5">
        <w:trPr>
          <w:trHeight w:val="520"/>
        </w:trPr>
        <w:tc>
          <w:tcPr>
            <w:tcW w:w="3588" w:type="dxa"/>
          </w:tcPr>
          <w:p w:rsidR="003B3DB5" w:rsidRDefault="00866A2A">
            <w:pPr>
              <w:pStyle w:val="TableParagraph"/>
              <w:spacing w:before="18"/>
              <w:ind w:left="56" w:right="139"/>
              <w:rPr>
                <w:sz w:val="14"/>
              </w:rPr>
            </w:pPr>
            <w:r>
              <w:rPr>
                <w:sz w:val="14"/>
              </w:rPr>
              <w:t xml:space="preserve">3. Редовни и ванредни поступци код отказа следећих система (може да се спроведе на </w:t>
            </w:r>
            <w:r>
              <w:rPr>
                <w:i/>
                <w:sz w:val="14"/>
              </w:rPr>
              <w:t xml:space="preserve">FЅTD </w:t>
            </w:r>
            <w:r>
              <w:rPr>
                <w:sz w:val="14"/>
              </w:rPr>
              <w:t>ако је квалификован за вежбу):</w:t>
            </w:r>
          </w:p>
        </w:tc>
        <w:tc>
          <w:tcPr>
            <w:tcW w:w="730" w:type="dxa"/>
          </w:tcPr>
          <w:p w:rsidR="003B3DB5" w:rsidRDefault="003B3DB5">
            <w:pPr>
              <w:pStyle w:val="TableParagraph"/>
              <w:rPr>
                <w:sz w:val="14"/>
              </w:rPr>
            </w:pPr>
          </w:p>
        </w:tc>
        <w:tc>
          <w:tcPr>
            <w:tcW w:w="723" w:type="dxa"/>
          </w:tcPr>
          <w:p w:rsidR="003B3DB5" w:rsidRDefault="003B3DB5">
            <w:pPr>
              <w:pStyle w:val="TableParagraph"/>
              <w:rPr>
                <w:sz w:val="14"/>
              </w:rPr>
            </w:pPr>
          </w:p>
        </w:tc>
        <w:tc>
          <w:tcPr>
            <w:tcW w:w="567" w:type="dxa"/>
          </w:tcPr>
          <w:p w:rsidR="003B3DB5" w:rsidRDefault="003B3DB5">
            <w:pPr>
              <w:pStyle w:val="TableParagraph"/>
              <w:rPr>
                <w:sz w:val="14"/>
              </w:rPr>
            </w:pP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spacing w:before="5"/>
              <w:rPr>
                <w:sz w:val="15"/>
              </w:rPr>
            </w:pPr>
          </w:p>
          <w:p w:rsidR="003B3DB5" w:rsidRDefault="00866A2A">
            <w:pPr>
              <w:pStyle w:val="TableParagraph"/>
              <w:ind w:left="56"/>
              <w:rPr>
                <w:i/>
                <w:sz w:val="14"/>
              </w:rPr>
            </w:pPr>
            <w:r>
              <w:rPr>
                <w:i/>
                <w:sz w:val="14"/>
              </w:rPr>
              <w:t>М</w:t>
            </w:r>
          </w:p>
        </w:tc>
        <w:tc>
          <w:tcPr>
            <w:tcW w:w="1526" w:type="dxa"/>
          </w:tcPr>
          <w:p w:rsidR="003B3DB5" w:rsidRDefault="00866A2A">
            <w:pPr>
              <w:pStyle w:val="TableParagraph"/>
              <w:spacing w:before="18"/>
              <w:ind w:left="56"/>
              <w:rPr>
                <w:sz w:val="14"/>
              </w:rPr>
            </w:pPr>
            <w:r>
              <w:rPr>
                <w:sz w:val="14"/>
              </w:rPr>
              <w:t>Из ове секције треба изабрати обавезан минимум од три тачке</w:t>
            </w:r>
          </w:p>
        </w:tc>
      </w:tr>
      <w:tr w:rsidR="003B3DB5">
        <w:trPr>
          <w:trHeight w:val="200"/>
        </w:trPr>
        <w:tc>
          <w:tcPr>
            <w:tcW w:w="3588" w:type="dxa"/>
          </w:tcPr>
          <w:p w:rsidR="003B3DB5" w:rsidRDefault="00866A2A">
            <w:pPr>
              <w:pStyle w:val="TableParagraph"/>
              <w:spacing w:before="18"/>
              <w:ind w:left="56"/>
              <w:rPr>
                <w:sz w:val="14"/>
              </w:rPr>
            </w:pPr>
            <w:r>
              <w:rPr>
                <w:sz w:val="14"/>
              </w:rPr>
              <w:t>3.1 Мотор</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3.2 Пресуризација енвелопе</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w:t>
            </w: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3.3 Пито/статички систем</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3.4 Систем горива</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3.5 Електрични систем</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3.6 Хидраулични систем</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ind w:left="56"/>
              <w:rPr>
                <w:sz w:val="14"/>
              </w:rPr>
            </w:pPr>
            <w:r>
              <w:rPr>
                <w:sz w:val="14"/>
              </w:rPr>
              <w:t>3.7 Команде лета и систем тримовања</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ind w:left="56"/>
              <w:rPr>
                <w:sz w:val="14"/>
              </w:rPr>
            </w:pPr>
            <w:r>
              <w:rPr>
                <w:sz w:val="14"/>
              </w:rPr>
              <w:t>3.8 Системи балона</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ind w:left="56"/>
              <w:rPr>
                <w:sz w:val="14"/>
              </w:rPr>
            </w:pPr>
            <w:r>
              <w:rPr>
                <w:sz w:val="14"/>
              </w:rPr>
              <w:t>3.9 Аутопилот/уређај за управљање летом</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ind w:left="56"/>
              <w:rPr>
                <w:sz w:val="14"/>
              </w:rPr>
            </w:pPr>
            <w:r>
              <w:rPr>
                <w:sz w:val="14"/>
              </w:rPr>
              <w:t>3.10 Уређај за одржавање стабилности</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360"/>
        </w:trPr>
        <w:tc>
          <w:tcPr>
            <w:tcW w:w="3588" w:type="dxa"/>
          </w:tcPr>
          <w:p w:rsidR="003B3DB5" w:rsidRDefault="00866A2A">
            <w:pPr>
              <w:pStyle w:val="TableParagraph"/>
              <w:spacing w:before="19"/>
              <w:ind w:left="56"/>
              <w:rPr>
                <w:sz w:val="14"/>
              </w:rPr>
            </w:pPr>
            <w:r>
              <w:rPr>
                <w:sz w:val="14"/>
              </w:rPr>
              <w:t>3.11 Метео радар, радио висиномер, транспондер, систем упозоравања о близини земље (ако постоји)</w:t>
            </w:r>
          </w:p>
        </w:tc>
        <w:tc>
          <w:tcPr>
            <w:tcW w:w="730" w:type="dxa"/>
          </w:tcPr>
          <w:p w:rsidR="003B3DB5" w:rsidRDefault="00866A2A">
            <w:pPr>
              <w:pStyle w:val="TableParagraph"/>
              <w:spacing w:before="99"/>
              <w:ind w:left="56"/>
              <w:rPr>
                <w:i/>
                <w:sz w:val="14"/>
              </w:rPr>
            </w:pPr>
            <w:r>
              <w:rPr>
                <w:i/>
                <w:sz w:val="14"/>
              </w:rPr>
              <w:t>Р</w:t>
            </w:r>
          </w:p>
        </w:tc>
        <w:tc>
          <w:tcPr>
            <w:tcW w:w="723" w:type="dxa"/>
          </w:tcPr>
          <w:p w:rsidR="003B3DB5" w:rsidRDefault="00866A2A">
            <w:pPr>
              <w:pStyle w:val="TableParagraph"/>
              <w:spacing w:before="99"/>
              <w:ind w:left="56"/>
              <w:rPr>
                <w:sz w:val="14"/>
              </w:rPr>
            </w:pPr>
            <w:r>
              <w:rPr>
                <w:sz w:val="14"/>
              </w:rPr>
              <w:t>---&gt;</w:t>
            </w:r>
          </w:p>
        </w:tc>
        <w:tc>
          <w:tcPr>
            <w:tcW w:w="567" w:type="dxa"/>
          </w:tcPr>
          <w:p w:rsidR="003B3DB5" w:rsidRDefault="00866A2A">
            <w:pPr>
              <w:pStyle w:val="TableParagraph"/>
              <w:spacing w:before="99"/>
              <w:ind w:left="56"/>
              <w:rPr>
                <w:sz w:val="14"/>
              </w:rPr>
            </w:pPr>
            <w:r>
              <w:rPr>
                <w:sz w:val="14"/>
              </w:rPr>
              <w:t>---&gt;</w:t>
            </w:r>
          </w:p>
        </w:tc>
        <w:tc>
          <w:tcPr>
            <w:tcW w:w="850" w:type="dxa"/>
          </w:tcPr>
          <w:p w:rsidR="003B3DB5" w:rsidRDefault="00866A2A">
            <w:pPr>
              <w:pStyle w:val="TableParagraph"/>
              <w:spacing w:before="99"/>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19"/>
              <w:ind w:left="56"/>
              <w:rPr>
                <w:sz w:val="14"/>
              </w:rPr>
            </w:pPr>
            <w:r>
              <w:rPr>
                <w:sz w:val="14"/>
              </w:rPr>
              <w:t>3.12 Стајни трап</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ind w:left="56"/>
              <w:rPr>
                <w:sz w:val="14"/>
              </w:rPr>
            </w:pPr>
            <w:r>
              <w:rPr>
                <w:sz w:val="14"/>
              </w:rPr>
              <w:t>3.13 Помоћни извор напајања</w:t>
            </w:r>
          </w:p>
        </w:tc>
        <w:tc>
          <w:tcPr>
            <w:tcW w:w="730" w:type="dxa"/>
          </w:tcPr>
          <w:p w:rsidR="003B3DB5" w:rsidRDefault="00866A2A">
            <w:pPr>
              <w:pStyle w:val="TableParagraph"/>
              <w:spacing w:before="19"/>
              <w:ind w:left="56"/>
              <w:rPr>
                <w:i/>
                <w:sz w:val="14"/>
              </w:rPr>
            </w:pPr>
            <w:r>
              <w:rPr>
                <w:i/>
                <w:sz w:val="14"/>
              </w:rPr>
              <w:t>Р</w:t>
            </w:r>
          </w:p>
        </w:tc>
        <w:tc>
          <w:tcPr>
            <w:tcW w:w="723" w:type="dxa"/>
          </w:tcPr>
          <w:p w:rsidR="003B3DB5" w:rsidRDefault="00866A2A">
            <w:pPr>
              <w:pStyle w:val="TableParagraph"/>
              <w:spacing w:before="19"/>
              <w:ind w:left="56"/>
              <w:rPr>
                <w:sz w:val="14"/>
              </w:rPr>
            </w:pPr>
            <w:r>
              <w:rPr>
                <w:sz w:val="14"/>
              </w:rPr>
              <w:t>---&gt;</w:t>
            </w:r>
          </w:p>
        </w:tc>
        <w:tc>
          <w:tcPr>
            <w:tcW w:w="567" w:type="dxa"/>
          </w:tcPr>
          <w:p w:rsidR="003B3DB5" w:rsidRDefault="00866A2A">
            <w:pPr>
              <w:pStyle w:val="TableParagraph"/>
              <w:spacing w:before="19"/>
              <w:ind w:left="56"/>
              <w:rPr>
                <w:sz w:val="14"/>
              </w:rPr>
            </w:pPr>
            <w:r>
              <w:rPr>
                <w:sz w:val="14"/>
              </w:rPr>
              <w:t>---&gt;</w:t>
            </w:r>
          </w:p>
        </w:tc>
        <w:tc>
          <w:tcPr>
            <w:tcW w:w="850" w:type="dxa"/>
          </w:tcPr>
          <w:p w:rsidR="003B3DB5" w:rsidRDefault="00866A2A">
            <w:pPr>
              <w:pStyle w:val="TableParagraph"/>
              <w:spacing w:before="19"/>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20"/>
              <w:ind w:left="56"/>
              <w:rPr>
                <w:i/>
                <w:sz w:val="14"/>
              </w:rPr>
            </w:pPr>
            <w:r>
              <w:rPr>
                <w:sz w:val="14"/>
              </w:rPr>
              <w:t xml:space="preserve">3.14 Радио, навигациона опрема и </w:t>
            </w:r>
            <w:r>
              <w:rPr>
                <w:i/>
                <w:sz w:val="14"/>
              </w:rPr>
              <w:t>FMS</w:t>
            </w:r>
          </w:p>
        </w:tc>
        <w:tc>
          <w:tcPr>
            <w:tcW w:w="730" w:type="dxa"/>
          </w:tcPr>
          <w:p w:rsidR="003B3DB5" w:rsidRDefault="00866A2A">
            <w:pPr>
              <w:pStyle w:val="TableParagraph"/>
              <w:spacing w:before="20"/>
              <w:ind w:left="56"/>
              <w:rPr>
                <w:i/>
                <w:sz w:val="14"/>
              </w:rPr>
            </w:pPr>
            <w:r>
              <w:rPr>
                <w:i/>
                <w:sz w:val="14"/>
              </w:rPr>
              <w:t>Р</w:t>
            </w:r>
          </w:p>
        </w:tc>
        <w:tc>
          <w:tcPr>
            <w:tcW w:w="723" w:type="dxa"/>
          </w:tcPr>
          <w:p w:rsidR="003B3DB5" w:rsidRDefault="00866A2A">
            <w:pPr>
              <w:pStyle w:val="TableParagraph"/>
              <w:spacing w:before="20"/>
              <w:ind w:left="56"/>
              <w:rPr>
                <w:sz w:val="14"/>
              </w:rPr>
            </w:pPr>
            <w:r>
              <w:rPr>
                <w:sz w:val="14"/>
              </w:rPr>
              <w:t>---&gt;</w:t>
            </w:r>
          </w:p>
        </w:tc>
        <w:tc>
          <w:tcPr>
            <w:tcW w:w="567" w:type="dxa"/>
          </w:tcPr>
          <w:p w:rsidR="003B3DB5" w:rsidRDefault="00866A2A">
            <w:pPr>
              <w:pStyle w:val="TableParagraph"/>
              <w:spacing w:before="20"/>
              <w:ind w:left="56"/>
              <w:rPr>
                <w:sz w:val="14"/>
              </w:rPr>
            </w:pPr>
            <w:r>
              <w:rPr>
                <w:sz w:val="14"/>
              </w:rPr>
              <w:t>---&gt;</w:t>
            </w:r>
          </w:p>
        </w:tc>
        <w:tc>
          <w:tcPr>
            <w:tcW w:w="850" w:type="dxa"/>
          </w:tcPr>
          <w:p w:rsidR="003B3DB5" w:rsidRDefault="00866A2A">
            <w:pPr>
              <w:pStyle w:val="TableParagraph"/>
              <w:spacing w:before="20"/>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9" w:line="161" w:lineRule="exact"/>
              <w:ind w:left="56"/>
              <w:rPr>
                <w:sz w:val="14"/>
              </w:rPr>
            </w:pPr>
            <w:r>
              <w:rPr>
                <w:sz w:val="14"/>
              </w:rPr>
              <w:t>Намерно остављено празно</w:t>
            </w:r>
          </w:p>
        </w:tc>
        <w:tc>
          <w:tcPr>
            <w:tcW w:w="730" w:type="dxa"/>
          </w:tcPr>
          <w:p w:rsidR="003B3DB5" w:rsidRDefault="003B3DB5">
            <w:pPr>
              <w:pStyle w:val="TableParagraph"/>
              <w:rPr>
                <w:sz w:val="12"/>
              </w:rPr>
            </w:pPr>
          </w:p>
        </w:tc>
        <w:tc>
          <w:tcPr>
            <w:tcW w:w="723" w:type="dxa"/>
          </w:tcPr>
          <w:p w:rsidR="003B3DB5" w:rsidRDefault="003B3DB5">
            <w:pPr>
              <w:pStyle w:val="TableParagraph"/>
              <w:rPr>
                <w:sz w:val="12"/>
              </w:rPr>
            </w:pPr>
          </w:p>
        </w:tc>
        <w:tc>
          <w:tcPr>
            <w:tcW w:w="567" w:type="dxa"/>
          </w:tcPr>
          <w:p w:rsidR="003B3DB5" w:rsidRDefault="003B3DB5">
            <w:pPr>
              <w:pStyle w:val="TableParagraph"/>
              <w:rPr>
                <w:sz w:val="12"/>
              </w:rPr>
            </w:pPr>
          </w:p>
        </w:tc>
        <w:tc>
          <w:tcPr>
            <w:tcW w:w="850" w:type="dxa"/>
          </w:tcPr>
          <w:p w:rsidR="003B3DB5" w:rsidRDefault="003B3DB5">
            <w:pPr>
              <w:pStyle w:val="TableParagraph"/>
              <w:rPr>
                <w:sz w:val="12"/>
              </w:rPr>
            </w:pP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10479" w:type="dxa"/>
            <w:gridSpan w:val="8"/>
            <w:shd w:val="clear" w:color="auto" w:fill="BCBEC0"/>
          </w:tcPr>
          <w:p w:rsidR="003B3DB5" w:rsidRDefault="00866A2A">
            <w:pPr>
              <w:pStyle w:val="TableParagraph"/>
              <w:spacing w:before="19" w:line="161" w:lineRule="exact"/>
              <w:ind w:left="56"/>
              <w:rPr>
                <w:sz w:val="14"/>
              </w:rPr>
            </w:pPr>
            <w:r>
              <w:rPr>
                <w:sz w:val="14"/>
              </w:rPr>
              <w:t>СЕКЦИЈА 4 – Поступци у ванредним ситуацијама</w:t>
            </w:r>
          </w:p>
        </w:tc>
      </w:tr>
      <w:tr w:rsidR="003B3DB5">
        <w:trPr>
          <w:trHeight w:val="520"/>
        </w:trPr>
        <w:tc>
          <w:tcPr>
            <w:tcW w:w="3588" w:type="dxa"/>
          </w:tcPr>
          <w:p w:rsidR="003B3DB5" w:rsidRDefault="00866A2A">
            <w:pPr>
              <w:pStyle w:val="TableParagraph"/>
              <w:spacing w:before="19"/>
              <w:ind w:left="56"/>
              <w:rPr>
                <w:sz w:val="14"/>
              </w:rPr>
            </w:pPr>
            <w:r>
              <w:rPr>
                <w:sz w:val="14"/>
              </w:rPr>
              <w:t xml:space="preserve">4. Поступци у ванредним ситуацијама (може да се спроведе на </w:t>
            </w:r>
            <w:r>
              <w:rPr>
                <w:i/>
                <w:sz w:val="14"/>
              </w:rPr>
              <w:t xml:space="preserve">FЅTD </w:t>
            </w:r>
            <w:r>
              <w:rPr>
                <w:sz w:val="14"/>
              </w:rPr>
              <w:t>ако је квалификован за вежбу)</w:t>
            </w:r>
          </w:p>
        </w:tc>
        <w:tc>
          <w:tcPr>
            <w:tcW w:w="730" w:type="dxa"/>
          </w:tcPr>
          <w:p w:rsidR="003B3DB5" w:rsidRDefault="003B3DB5">
            <w:pPr>
              <w:pStyle w:val="TableParagraph"/>
              <w:rPr>
                <w:sz w:val="14"/>
              </w:rPr>
            </w:pPr>
          </w:p>
        </w:tc>
        <w:tc>
          <w:tcPr>
            <w:tcW w:w="723" w:type="dxa"/>
          </w:tcPr>
          <w:p w:rsidR="003B3DB5" w:rsidRDefault="003B3DB5">
            <w:pPr>
              <w:pStyle w:val="TableParagraph"/>
              <w:rPr>
                <w:sz w:val="14"/>
              </w:rPr>
            </w:pPr>
          </w:p>
        </w:tc>
        <w:tc>
          <w:tcPr>
            <w:tcW w:w="567" w:type="dxa"/>
          </w:tcPr>
          <w:p w:rsidR="003B3DB5" w:rsidRDefault="003B3DB5">
            <w:pPr>
              <w:pStyle w:val="TableParagraph"/>
              <w:rPr>
                <w:sz w:val="14"/>
              </w:rPr>
            </w:pP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spacing w:before="7"/>
              <w:rPr>
                <w:sz w:val="15"/>
              </w:rPr>
            </w:pPr>
          </w:p>
          <w:p w:rsidR="003B3DB5" w:rsidRDefault="00866A2A">
            <w:pPr>
              <w:pStyle w:val="TableParagraph"/>
              <w:ind w:left="56"/>
              <w:rPr>
                <w:i/>
                <w:sz w:val="14"/>
              </w:rPr>
            </w:pPr>
            <w:r>
              <w:rPr>
                <w:i/>
                <w:sz w:val="14"/>
              </w:rPr>
              <w:t>М</w:t>
            </w:r>
          </w:p>
        </w:tc>
        <w:tc>
          <w:tcPr>
            <w:tcW w:w="1526" w:type="dxa"/>
          </w:tcPr>
          <w:p w:rsidR="003B3DB5" w:rsidRDefault="00866A2A">
            <w:pPr>
              <w:pStyle w:val="TableParagraph"/>
              <w:spacing w:before="21" w:line="237" w:lineRule="auto"/>
              <w:ind w:left="56"/>
              <w:rPr>
                <w:sz w:val="14"/>
              </w:rPr>
            </w:pPr>
            <w:r>
              <w:rPr>
                <w:sz w:val="14"/>
              </w:rPr>
              <w:t>Из ове секције треба изабрати обавезан минимум од три тачке</w:t>
            </w:r>
          </w:p>
        </w:tc>
      </w:tr>
      <w:tr w:rsidR="003B3DB5">
        <w:trPr>
          <w:trHeight w:val="680"/>
        </w:trPr>
        <w:tc>
          <w:tcPr>
            <w:tcW w:w="3588" w:type="dxa"/>
          </w:tcPr>
          <w:p w:rsidR="003B3DB5" w:rsidRDefault="00866A2A">
            <w:pPr>
              <w:pStyle w:val="TableParagraph"/>
              <w:spacing w:before="19" w:line="161" w:lineRule="exact"/>
              <w:ind w:left="56"/>
              <w:rPr>
                <w:sz w:val="14"/>
              </w:rPr>
            </w:pPr>
            <w:r>
              <w:rPr>
                <w:sz w:val="14"/>
              </w:rPr>
              <w:t>4.1 Противпожарне вежбе, нпр. пожар</w:t>
            </w:r>
          </w:p>
          <w:p w:rsidR="003B3DB5" w:rsidRDefault="00866A2A">
            <w:pPr>
              <w:pStyle w:val="TableParagraph"/>
              <w:spacing w:before="1" w:line="237" w:lineRule="auto"/>
              <w:ind w:left="56"/>
              <w:rPr>
                <w:sz w:val="14"/>
              </w:rPr>
            </w:pPr>
            <w:r>
              <w:rPr>
                <w:sz w:val="14"/>
              </w:rPr>
              <w:t xml:space="preserve">мотора, </w:t>
            </w:r>
            <w:r>
              <w:rPr>
                <w:i/>
                <w:sz w:val="14"/>
              </w:rPr>
              <w:t>APU</w:t>
            </w:r>
            <w:r>
              <w:rPr>
                <w:sz w:val="14"/>
              </w:rPr>
              <w:t>, кабине, теретног одељка, пилотске кабине, структуре, пожар електро-инсталације, укључујући вежбе евакуације (ако је примењиво)</w:t>
            </w:r>
          </w:p>
        </w:tc>
        <w:tc>
          <w:tcPr>
            <w:tcW w:w="730" w:type="dxa"/>
          </w:tcPr>
          <w:p w:rsidR="003B3DB5" w:rsidRDefault="003B3DB5">
            <w:pPr>
              <w:pStyle w:val="TableParagraph"/>
              <w:spacing w:before="6"/>
            </w:pPr>
          </w:p>
          <w:p w:rsidR="003B3DB5" w:rsidRDefault="00866A2A">
            <w:pPr>
              <w:pStyle w:val="TableParagraph"/>
              <w:spacing w:before="1"/>
              <w:ind w:left="56"/>
              <w:rPr>
                <w:i/>
                <w:sz w:val="14"/>
              </w:rPr>
            </w:pPr>
            <w:r>
              <w:rPr>
                <w:i/>
                <w:sz w:val="14"/>
              </w:rPr>
              <w:t>Р</w:t>
            </w:r>
          </w:p>
        </w:tc>
        <w:tc>
          <w:tcPr>
            <w:tcW w:w="723" w:type="dxa"/>
          </w:tcPr>
          <w:p w:rsidR="003B3DB5" w:rsidRDefault="003B3DB5">
            <w:pPr>
              <w:pStyle w:val="TableParagraph"/>
              <w:spacing w:before="6"/>
            </w:pPr>
          </w:p>
          <w:p w:rsidR="003B3DB5" w:rsidRDefault="00866A2A">
            <w:pPr>
              <w:pStyle w:val="TableParagraph"/>
              <w:spacing w:before="1"/>
              <w:ind w:left="56"/>
              <w:rPr>
                <w:sz w:val="14"/>
              </w:rPr>
            </w:pPr>
            <w:r>
              <w:rPr>
                <w:sz w:val="14"/>
              </w:rPr>
              <w:t>---&gt;</w:t>
            </w:r>
          </w:p>
        </w:tc>
        <w:tc>
          <w:tcPr>
            <w:tcW w:w="567" w:type="dxa"/>
          </w:tcPr>
          <w:p w:rsidR="003B3DB5" w:rsidRDefault="003B3DB5">
            <w:pPr>
              <w:pStyle w:val="TableParagraph"/>
              <w:spacing w:before="6"/>
            </w:pPr>
          </w:p>
          <w:p w:rsidR="003B3DB5" w:rsidRDefault="00866A2A">
            <w:pPr>
              <w:pStyle w:val="TableParagraph"/>
              <w:spacing w:before="1"/>
              <w:ind w:left="56"/>
              <w:rPr>
                <w:sz w:val="14"/>
              </w:rPr>
            </w:pPr>
            <w:r>
              <w:rPr>
                <w:sz w:val="14"/>
              </w:rPr>
              <w:t>---&gt;</w:t>
            </w:r>
          </w:p>
        </w:tc>
        <w:tc>
          <w:tcPr>
            <w:tcW w:w="850" w:type="dxa"/>
          </w:tcPr>
          <w:p w:rsidR="003B3DB5" w:rsidRDefault="003B3DB5">
            <w:pPr>
              <w:pStyle w:val="TableParagraph"/>
              <w:spacing w:before="6"/>
            </w:pPr>
          </w:p>
          <w:p w:rsidR="003B3DB5" w:rsidRDefault="00866A2A">
            <w:pPr>
              <w:pStyle w:val="TableParagraph"/>
              <w:spacing w:before="1"/>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20" w:line="161" w:lineRule="exact"/>
              <w:ind w:left="56"/>
              <w:rPr>
                <w:sz w:val="14"/>
              </w:rPr>
            </w:pPr>
            <w:r>
              <w:rPr>
                <w:sz w:val="14"/>
              </w:rPr>
              <w:t>4.2 Неутралисање и отклањање дима</w:t>
            </w:r>
          </w:p>
        </w:tc>
        <w:tc>
          <w:tcPr>
            <w:tcW w:w="730" w:type="dxa"/>
          </w:tcPr>
          <w:p w:rsidR="003B3DB5" w:rsidRDefault="00866A2A">
            <w:pPr>
              <w:pStyle w:val="TableParagraph"/>
              <w:spacing w:before="20" w:line="161" w:lineRule="exact"/>
              <w:ind w:left="56"/>
              <w:rPr>
                <w:i/>
                <w:sz w:val="14"/>
              </w:rPr>
            </w:pPr>
            <w:r>
              <w:rPr>
                <w:i/>
                <w:sz w:val="14"/>
              </w:rPr>
              <w:t>Р</w:t>
            </w:r>
          </w:p>
        </w:tc>
        <w:tc>
          <w:tcPr>
            <w:tcW w:w="723" w:type="dxa"/>
          </w:tcPr>
          <w:p w:rsidR="003B3DB5" w:rsidRDefault="00866A2A">
            <w:pPr>
              <w:pStyle w:val="TableParagraph"/>
              <w:spacing w:before="20" w:line="161" w:lineRule="exact"/>
              <w:ind w:left="56"/>
              <w:rPr>
                <w:sz w:val="14"/>
              </w:rPr>
            </w:pPr>
            <w:r>
              <w:rPr>
                <w:sz w:val="14"/>
              </w:rPr>
              <w:t>---&gt;</w:t>
            </w:r>
          </w:p>
        </w:tc>
        <w:tc>
          <w:tcPr>
            <w:tcW w:w="567" w:type="dxa"/>
          </w:tcPr>
          <w:p w:rsidR="003B3DB5" w:rsidRDefault="00866A2A">
            <w:pPr>
              <w:pStyle w:val="TableParagraph"/>
              <w:spacing w:before="20" w:line="161" w:lineRule="exact"/>
              <w:ind w:left="56"/>
              <w:rPr>
                <w:sz w:val="14"/>
              </w:rPr>
            </w:pPr>
            <w:r>
              <w:rPr>
                <w:sz w:val="14"/>
              </w:rPr>
              <w:t>---&gt;</w:t>
            </w:r>
          </w:p>
        </w:tc>
        <w:tc>
          <w:tcPr>
            <w:tcW w:w="850" w:type="dxa"/>
          </w:tcPr>
          <w:p w:rsidR="003B3DB5" w:rsidRDefault="00866A2A">
            <w:pPr>
              <w:pStyle w:val="TableParagraph"/>
              <w:spacing w:before="20" w:line="161" w:lineRule="exact"/>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360"/>
        </w:trPr>
        <w:tc>
          <w:tcPr>
            <w:tcW w:w="3588" w:type="dxa"/>
          </w:tcPr>
          <w:p w:rsidR="003B3DB5" w:rsidRDefault="00866A2A">
            <w:pPr>
              <w:pStyle w:val="TableParagraph"/>
              <w:spacing w:before="20" w:line="161" w:lineRule="exact"/>
              <w:ind w:left="56"/>
              <w:rPr>
                <w:sz w:val="14"/>
              </w:rPr>
            </w:pPr>
            <w:r>
              <w:rPr>
                <w:sz w:val="14"/>
              </w:rPr>
              <w:t>4.3 Отказ мотора, гашење мотора и поновни старт</w:t>
            </w:r>
          </w:p>
          <w:p w:rsidR="003B3DB5" w:rsidRDefault="00866A2A">
            <w:pPr>
              <w:pStyle w:val="TableParagraph"/>
              <w:spacing w:line="160" w:lineRule="exact"/>
              <w:ind w:left="56"/>
              <w:rPr>
                <w:sz w:val="14"/>
              </w:rPr>
            </w:pPr>
            <w:r>
              <w:rPr>
                <w:sz w:val="14"/>
              </w:rPr>
              <w:t>У одређеним фазама лета, укључити отказ више мотора</w:t>
            </w:r>
          </w:p>
        </w:tc>
        <w:tc>
          <w:tcPr>
            <w:tcW w:w="730" w:type="dxa"/>
          </w:tcPr>
          <w:p w:rsidR="003B3DB5" w:rsidRDefault="00866A2A">
            <w:pPr>
              <w:pStyle w:val="TableParagraph"/>
              <w:spacing w:before="100"/>
              <w:ind w:left="56"/>
              <w:rPr>
                <w:i/>
                <w:sz w:val="14"/>
              </w:rPr>
            </w:pPr>
            <w:r>
              <w:rPr>
                <w:i/>
                <w:sz w:val="14"/>
              </w:rPr>
              <w:t>Р</w:t>
            </w:r>
          </w:p>
        </w:tc>
        <w:tc>
          <w:tcPr>
            <w:tcW w:w="723" w:type="dxa"/>
          </w:tcPr>
          <w:p w:rsidR="003B3DB5" w:rsidRDefault="00866A2A">
            <w:pPr>
              <w:pStyle w:val="TableParagraph"/>
              <w:spacing w:before="100"/>
              <w:ind w:left="56"/>
              <w:rPr>
                <w:sz w:val="14"/>
              </w:rPr>
            </w:pPr>
            <w:r>
              <w:rPr>
                <w:sz w:val="14"/>
              </w:rPr>
              <w:t>---&gt;</w:t>
            </w:r>
          </w:p>
        </w:tc>
        <w:tc>
          <w:tcPr>
            <w:tcW w:w="567" w:type="dxa"/>
          </w:tcPr>
          <w:p w:rsidR="003B3DB5" w:rsidRDefault="00866A2A">
            <w:pPr>
              <w:pStyle w:val="TableParagraph"/>
              <w:spacing w:before="100"/>
              <w:ind w:left="56"/>
              <w:rPr>
                <w:sz w:val="14"/>
              </w:rPr>
            </w:pPr>
            <w:r>
              <w:rPr>
                <w:sz w:val="14"/>
              </w:rPr>
              <w:t>---&gt;</w:t>
            </w:r>
          </w:p>
        </w:tc>
        <w:tc>
          <w:tcPr>
            <w:tcW w:w="850" w:type="dxa"/>
          </w:tcPr>
          <w:p w:rsidR="003B3DB5" w:rsidRDefault="00866A2A">
            <w:pPr>
              <w:pStyle w:val="TableParagraph"/>
              <w:spacing w:before="100"/>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20" w:line="160" w:lineRule="exact"/>
              <w:ind w:left="56"/>
              <w:rPr>
                <w:sz w:val="14"/>
              </w:rPr>
            </w:pPr>
            <w:r>
              <w:rPr>
                <w:sz w:val="14"/>
              </w:rPr>
              <w:t>4.4 Онеспособљеност члана летачке посаде</w:t>
            </w:r>
          </w:p>
        </w:tc>
        <w:tc>
          <w:tcPr>
            <w:tcW w:w="730" w:type="dxa"/>
          </w:tcPr>
          <w:p w:rsidR="003B3DB5" w:rsidRDefault="00866A2A">
            <w:pPr>
              <w:pStyle w:val="TableParagraph"/>
              <w:spacing w:before="20" w:line="160" w:lineRule="exact"/>
              <w:ind w:left="56"/>
              <w:rPr>
                <w:i/>
                <w:sz w:val="14"/>
              </w:rPr>
            </w:pPr>
            <w:r>
              <w:rPr>
                <w:i/>
                <w:sz w:val="14"/>
              </w:rPr>
              <w:t>Р</w:t>
            </w:r>
          </w:p>
        </w:tc>
        <w:tc>
          <w:tcPr>
            <w:tcW w:w="723" w:type="dxa"/>
          </w:tcPr>
          <w:p w:rsidR="003B3DB5" w:rsidRDefault="00866A2A">
            <w:pPr>
              <w:pStyle w:val="TableParagraph"/>
              <w:spacing w:before="20" w:line="160" w:lineRule="exact"/>
              <w:ind w:left="56"/>
              <w:rPr>
                <w:sz w:val="14"/>
              </w:rPr>
            </w:pPr>
            <w:r>
              <w:rPr>
                <w:sz w:val="14"/>
              </w:rPr>
              <w:t>---&gt;</w:t>
            </w:r>
          </w:p>
        </w:tc>
        <w:tc>
          <w:tcPr>
            <w:tcW w:w="567" w:type="dxa"/>
          </w:tcPr>
          <w:p w:rsidR="003B3DB5" w:rsidRDefault="00866A2A">
            <w:pPr>
              <w:pStyle w:val="TableParagraph"/>
              <w:spacing w:before="20" w:line="160" w:lineRule="exact"/>
              <w:ind w:left="56"/>
              <w:rPr>
                <w:sz w:val="14"/>
              </w:rPr>
            </w:pPr>
            <w:r>
              <w:rPr>
                <w:sz w:val="14"/>
              </w:rPr>
              <w:t>---&gt;</w:t>
            </w:r>
          </w:p>
        </w:tc>
        <w:tc>
          <w:tcPr>
            <w:tcW w:w="850" w:type="dxa"/>
          </w:tcPr>
          <w:p w:rsidR="003B3DB5" w:rsidRDefault="00866A2A">
            <w:pPr>
              <w:pStyle w:val="TableParagraph"/>
              <w:spacing w:before="20" w:line="160" w:lineRule="exact"/>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360"/>
        </w:trPr>
        <w:tc>
          <w:tcPr>
            <w:tcW w:w="3588" w:type="dxa"/>
          </w:tcPr>
          <w:p w:rsidR="003B3DB5" w:rsidRDefault="00866A2A">
            <w:pPr>
              <w:pStyle w:val="TableParagraph"/>
              <w:spacing w:before="20"/>
              <w:ind w:left="56"/>
              <w:rPr>
                <w:sz w:val="14"/>
              </w:rPr>
            </w:pPr>
            <w:r>
              <w:rPr>
                <w:sz w:val="14"/>
              </w:rPr>
              <w:t>4.5 Неисправности редуктора</w:t>
            </w:r>
          </w:p>
        </w:tc>
        <w:tc>
          <w:tcPr>
            <w:tcW w:w="730" w:type="dxa"/>
          </w:tcPr>
          <w:p w:rsidR="003B3DB5" w:rsidRDefault="00866A2A">
            <w:pPr>
              <w:pStyle w:val="TableParagraph"/>
              <w:spacing w:before="100"/>
              <w:ind w:left="56"/>
              <w:rPr>
                <w:i/>
                <w:sz w:val="14"/>
              </w:rPr>
            </w:pPr>
            <w:r>
              <w:rPr>
                <w:i/>
                <w:sz w:val="14"/>
              </w:rPr>
              <w:t>Р</w:t>
            </w:r>
          </w:p>
        </w:tc>
        <w:tc>
          <w:tcPr>
            <w:tcW w:w="723" w:type="dxa"/>
          </w:tcPr>
          <w:p w:rsidR="003B3DB5" w:rsidRDefault="00866A2A">
            <w:pPr>
              <w:pStyle w:val="TableParagraph"/>
              <w:spacing w:before="100"/>
              <w:ind w:left="56"/>
              <w:rPr>
                <w:sz w:val="14"/>
              </w:rPr>
            </w:pPr>
            <w:r>
              <w:rPr>
                <w:sz w:val="14"/>
              </w:rPr>
              <w:t>---&gt;</w:t>
            </w:r>
          </w:p>
        </w:tc>
        <w:tc>
          <w:tcPr>
            <w:tcW w:w="567" w:type="dxa"/>
          </w:tcPr>
          <w:p w:rsidR="003B3DB5" w:rsidRDefault="00866A2A">
            <w:pPr>
              <w:pStyle w:val="TableParagraph"/>
              <w:spacing w:before="100"/>
              <w:ind w:left="56"/>
              <w:rPr>
                <w:sz w:val="14"/>
              </w:rPr>
            </w:pPr>
            <w:r>
              <w:rPr>
                <w:sz w:val="14"/>
              </w:rPr>
              <w:t>---&gt;</w:t>
            </w:r>
          </w:p>
        </w:tc>
        <w:tc>
          <w:tcPr>
            <w:tcW w:w="850" w:type="dxa"/>
          </w:tcPr>
          <w:p w:rsidR="003B3DB5" w:rsidRDefault="00866A2A">
            <w:pPr>
              <w:pStyle w:val="TableParagraph"/>
              <w:spacing w:before="100"/>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866A2A">
            <w:pPr>
              <w:pStyle w:val="TableParagraph"/>
              <w:spacing w:before="20" w:line="161" w:lineRule="exact"/>
              <w:ind w:left="56"/>
              <w:rPr>
                <w:sz w:val="14"/>
              </w:rPr>
            </w:pPr>
            <w:r>
              <w:rPr>
                <w:sz w:val="14"/>
              </w:rPr>
              <w:t>само</w:t>
            </w:r>
          </w:p>
          <w:p w:rsidR="003B3DB5" w:rsidRDefault="00866A2A">
            <w:pPr>
              <w:pStyle w:val="TableParagraph"/>
              <w:spacing w:line="160" w:lineRule="exact"/>
              <w:ind w:left="56"/>
              <w:rPr>
                <w:i/>
                <w:sz w:val="14"/>
              </w:rPr>
            </w:pPr>
            <w:r>
              <w:rPr>
                <w:i/>
                <w:sz w:val="14"/>
              </w:rPr>
              <w:t>FFS</w:t>
            </w:r>
          </w:p>
        </w:tc>
        <w:tc>
          <w:tcPr>
            <w:tcW w:w="1526" w:type="dxa"/>
          </w:tcPr>
          <w:p w:rsidR="003B3DB5" w:rsidRDefault="003B3DB5">
            <w:pPr>
              <w:pStyle w:val="TableParagraph"/>
              <w:rPr>
                <w:sz w:val="14"/>
              </w:rPr>
            </w:pPr>
          </w:p>
        </w:tc>
      </w:tr>
      <w:tr w:rsidR="003B3DB5">
        <w:trPr>
          <w:trHeight w:val="360"/>
        </w:trPr>
        <w:tc>
          <w:tcPr>
            <w:tcW w:w="3588" w:type="dxa"/>
          </w:tcPr>
          <w:p w:rsidR="003B3DB5" w:rsidRDefault="00866A2A">
            <w:pPr>
              <w:pStyle w:val="TableParagraph"/>
              <w:spacing w:before="21" w:line="237" w:lineRule="auto"/>
              <w:ind w:left="56"/>
              <w:rPr>
                <w:sz w:val="14"/>
              </w:rPr>
            </w:pPr>
            <w:r>
              <w:rPr>
                <w:sz w:val="14"/>
              </w:rPr>
              <w:t>4.6 Остали ванредни поступци као што је наведено у одговарајућем приручнику за управљање ваздухопловом</w:t>
            </w:r>
          </w:p>
        </w:tc>
        <w:tc>
          <w:tcPr>
            <w:tcW w:w="730" w:type="dxa"/>
          </w:tcPr>
          <w:p w:rsidR="003B3DB5" w:rsidRDefault="00866A2A">
            <w:pPr>
              <w:pStyle w:val="TableParagraph"/>
              <w:spacing w:before="100"/>
              <w:ind w:left="56"/>
              <w:rPr>
                <w:i/>
                <w:sz w:val="14"/>
              </w:rPr>
            </w:pPr>
            <w:r>
              <w:rPr>
                <w:i/>
                <w:sz w:val="14"/>
              </w:rPr>
              <w:t>Р</w:t>
            </w:r>
          </w:p>
        </w:tc>
        <w:tc>
          <w:tcPr>
            <w:tcW w:w="723" w:type="dxa"/>
          </w:tcPr>
          <w:p w:rsidR="003B3DB5" w:rsidRDefault="00866A2A">
            <w:pPr>
              <w:pStyle w:val="TableParagraph"/>
              <w:spacing w:before="100"/>
              <w:ind w:left="56"/>
              <w:rPr>
                <w:sz w:val="14"/>
              </w:rPr>
            </w:pPr>
            <w:r>
              <w:rPr>
                <w:sz w:val="14"/>
              </w:rPr>
              <w:t>---&gt;</w:t>
            </w:r>
          </w:p>
        </w:tc>
        <w:tc>
          <w:tcPr>
            <w:tcW w:w="567" w:type="dxa"/>
          </w:tcPr>
          <w:p w:rsidR="003B3DB5" w:rsidRDefault="00866A2A">
            <w:pPr>
              <w:pStyle w:val="TableParagraph"/>
              <w:spacing w:before="100"/>
              <w:ind w:left="56"/>
              <w:rPr>
                <w:sz w:val="14"/>
              </w:rPr>
            </w:pPr>
            <w:r>
              <w:rPr>
                <w:sz w:val="14"/>
              </w:rPr>
              <w:t>---&gt;</w:t>
            </w:r>
          </w:p>
        </w:tc>
        <w:tc>
          <w:tcPr>
            <w:tcW w:w="850" w:type="dxa"/>
          </w:tcPr>
          <w:p w:rsidR="003B3DB5" w:rsidRDefault="00866A2A">
            <w:pPr>
              <w:pStyle w:val="TableParagraph"/>
              <w:spacing w:before="100"/>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10479" w:type="dxa"/>
            <w:gridSpan w:val="8"/>
            <w:shd w:val="clear" w:color="auto" w:fill="BCBEC0"/>
          </w:tcPr>
          <w:p w:rsidR="003B3DB5" w:rsidRDefault="00866A2A">
            <w:pPr>
              <w:pStyle w:val="TableParagraph"/>
              <w:spacing w:before="20" w:line="160" w:lineRule="exact"/>
              <w:ind w:left="56"/>
              <w:rPr>
                <w:sz w:val="14"/>
              </w:rPr>
            </w:pPr>
            <w:r>
              <w:rPr>
                <w:sz w:val="14"/>
              </w:rPr>
              <w:t xml:space="preserve">СЕКЦИЈА 5 – Процедуре инструменталног летења (морају да се извршавају у </w:t>
            </w:r>
            <w:r>
              <w:rPr>
                <w:i/>
                <w:sz w:val="14"/>
              </w:rPr>
              <w:t xml:space="preserve">IМС </w:t>
            </w:r>
            <w:r>
              <w:rPr>
                <w:sz w:val="14"/>
              </w:rPr>
              <w:t xml:space="preserve">или симулираним </w:t>
            </w:r>
            <w:r>
              <w:rPr>
                <w:i/>
                <w:sz w:val="14"/>
              </w:rPr>
              <w:t>IМС</w:t>
            </w:r>
            <w:r>
              <w:rPr>
                <w:sz w:val="14"/>
              </w:rPr>
              <w:t>)</w:t>
            </w:r>
          </w:p>
        </w:tc>
      </w:tr>
      <w:tr w:rsidR="003B3DB5">
        <w:trPr>
          <w:trHeight w:val="360"/>
        </w:trPr>
        <w:tc>
          <w:tcPr>
            <w:tcW w:w="3588" w:type="dxa"/>
          </w:tcPr>
          <w:p w:rsidR="003B3DB5" w:rsidRDefault="00866A2A">
            <w:pPr>
              <w:pStyle w:val="TableParagraph"/>
              <w:spacing w:before="23" w:line="160" w:lineRule="exact"/>
              <w:ind w:left="56"/>
              <w:rPr>
                <w:sz w:val="14"/>
              </w:rPr>
            </w:pPr>
            <w:r>
              <w:rPr>
                <w:sz w:val="14"/>
              </w:rPr>
              <w:t>5.1 Инструментално полетање: захтева се прелазак у инструментални лет што је пре могуће након полетања</w:t>
            </w:r>
          </w:p>
        </w:tc>
        <w:tc>
          <w:tcPr>
            <w:tcW w:w="730" w:type="dxa"/>
          </w:tcPr>
          <w:p w:rsidR="003B3DB5" w:rsidRDefault="00866A2A">
            <w:pPr>
              <w:pStyle w:val="TableParagraph"/>
              <w:spacing w:before="100"/>
              <w:ind w:left="56"/>
              <w:rPr>
                <w:i/>
                <w:sz w:val="14"/>
              </w:rPr>
            </w:pPr>
            <w:r>
              <w:rPr>
                <w:i/>
                <w:sz w:val="14"/>
              </w:rPr>
              <w:t>Р*</w:t>
            </w:r>
          </w:p>
        </w:tc>
        <w:tc>
          <w:tcPr>
            <w:tcW w:w="723" w:type="dxa"/>
          </w:tcPr>
          <w:p w:rsidR="003B3DB5" w:rsidRDefault="00866A2A">
            <w:pPr>
              <w:pStyle w:val="TableParagraph"/>
              <w:spacing w:before="100"/>
              <w:ind w:left="56"/>
              <w:rPr>
                <w:sz w:val="14"/>
              </w:rPr>
            </w:pPr>
            <w:r>
              <w:rPr>
                <w:sz w:val="14"/>
              </w:rPr>
              <w:t>--&gt;*</w:t>
            </w:r>
          </w:p>
        </w:tc>
        <w:tc>
          <w:tcPr>
            <w:tcW w:w="567" w:type="dxa"/>
          </w:tcPr>
          <w:p w:rsidR="003B3DB5" w:rsidRDefault="00866A2A">
            <w:pPr>
              <w:pStyle w:val="TableParagraph"/>
              <w:spacing w:before="100"/>
              <w:ind w:left="56"/>
              <w:rPr>
                <w:sz w:val="14"/>
              </w:rPr>
            </w:pPr>
            <w:r>
              <w:rPr>
                <w:sz w:val="14"/>
              </w:rPr>
              <w:t>-&gt;*</w:t>
            </w:r>
          </w:p>
        </w:tc>
        <w:tc>
          <w:tcPr>
            <w:tcW w:w="850" w:type="dxa"/>
          </w:tcPr>
          <w:p w:rsidR="003B3DB5" w:rsidRDefault="00866A2A">
            <w:pPr>
              <w:pStyle w:val="TableParagraph"/>
              <w:spacing w:before="100"/>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20" w:line="160" w:lineRule="exact"/>
              <w:ind w:left="56"/>
              <w:rPr>
                <w:sz w:val="14"/>
              </w:rPr>
            </w:pPr>
            <w:r>
              <w:rPr>
                <w:sz w:val="14"/>
              </w:rPr>
              <w:t>5.1.1 Симулирани отказ мотора у току одлажења</w:t>
            </w:r>
          </w:p>
        </w:tc>
        <w:tc>
          <w:tcPr>
            <w:tcW w:w="730" w:type="dxa"/>
          </w:tcPr>
          <w:p w:rsidR="003B3DB5" w:rsidRDefault="00866A2A">
            <w:pPr>
              <w:pStyle w:val="TableParagraph"/>
              <w:spacing w:before="20" w:line="160" w:lineRule="exact"/>
              <w:ind w:left="56"/>
              <w:rPr>
                <w:i/>
                <w:sz w:val="14"/>
              </w:rPr>
            </w:pPr>
            <w:r>
              <w:rPr>
                <w:i/>
                <w:sz w:val="14"/>
              </w:rPr>
              <w:t>Р*</w:t>
            </w:r>
          </w:p>
        </w:tc>
        <w:tc>
          <w:tcPr>
            <w:tcW w:w="723" w:type="dxa"/>
          </w:tcPr>
          <w:p w:rsidR="003B3DB5" w:rsidRDefault="00866A2A">
            <w:pPr>
              <w:pStyle w:val="TableParagraph"/>
              <w:spacing w:before="20" w:line="160" w:lineRule="exact"/>
              <w:ind w:left="56"/>
              <w:rPr>
                <w:sz w:val="14"/>
              </w:rPr>
            </w:pPr>
            <w:r>
              <w:rPr>
                <w:sz w:val="14"/>
              </w:rPr>
              <w:t>--&gt;*</w:t>
            </w:r>
          </w:p>
        </w:tc>
        <w:tc>
          <w:tcPr>
            <w:tcW w:w="567" w:type="dxa"/>
          </w:tcPr>
          <w:p w:rsidR="003B3DB5" w:rsidRDefault="00866A2A">
            <w:pPr>
              <w:pStyle w:val="TableParagraph"/>
              <w:spacing w:before="20" w:line="160" w:lineRule="exact"/>
              <w:ind w:left="56"/>
              <w:rPr>
                <w:sz w:val="14"/>
              </w:rPr>
            </w:pPr>
            <w:r>
              <w:rPr>
                <w:sz w:val="14"/>
              </w:rPr>
              <w:t>-&gt;*</w:t>
            </w:r>
          </w:p>
        </w:tc>
        <w:tc>
          <w:tcPr>
            <w:tcW w:w="850" w:type="dxa"/>
          </w:tcPr>
          <w:p w:rsidR="003B3DB5" w:rsidRDefault="00866A2A">
            <w:pPr>
              <w:pStyle w:val="TableParagraph"/>
              <w:spacing w:before="20" w:line="160" w:lineRule="exact"/>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866A2A">
            <w:pPr>
              <w:pStyle w:val="TableParagraph"/>
              <w:spacing w:before="20" w:line="160" w:lineRule="exact"/>
              <w:ind w:left="56"/>
              <w:rPr>
                <w:i/>
                <w:sz w:val="14"/>
              </w:rPr>
            </w:pPr>
            <w:r>
              <w:rPr>
                <w:i/>
                <w:sz w:val="14"/>
              </w:rPr>
              <w:t>М*</w:t>
            </w:r>
          </w:p>
        </w:tc>
        <w:tc>
          <w:tcPr>
            <w:tcW w:w="1526" w:type="dxa"/>
          </w:tcPr>
          <w:p w:rsidR="003B3DB5" w:rsidRDefault="003B3DB5">
            <w:pPr>
              <w:pStyle w:val="TableParagraph"/>
              <w:rPr>
                <w:sz w:val="12"/>
              </w:rPr>
            </w:pPr>
          </w:p>
        </w:tc>
      </w:tr>
      <w:tr w:rsidR="003B3DB5">
        <w:trPr>
          <w:trHeight w:val="360"/>
        </w:trPr>
        <w:tc>
          <w:tcPr>
            <w:tcW w:w="3588" w:type="dxa"/>
          </w:tcPr>
          <w:p w:rsidR="003B3DB5" w:rsidRDefault="00866A2A">
            <w:pPr>
              <w:pStyle w:val="TableParagraph"/>
              <w:spacing w:before="23" w:line="160" w:lineRule="exact"/>
              <w:ind w:left="56" w:right="139"/>
              <w:rPr>
                <w:i/>
                <w:sz w:val="14"/>
              </w:rPr>
            </w:pPr>
            <w:r>
              <w:rPr>
                <w:sz w:val="14"/>
              </w:rPr>
              <w:t xml:space="preserve">5.2 Придржавање одлазних и долазних рута и инструкција </w:t>
            </w:r>
            <w:r>
              <w:rPr>
                <w:i/>
                <w:sz w:val="14"/>
              </w:rPr>
              <w:t>АТС</w:t>
            </w:r>
          </w:p>
        </w:tc>
        <w:tc>
          <w:tcPr>
            <w:tcW w:w="730" w:type="dxa"/>
          </w:tcPr>
          <w:p w:rsidR="003B3DB5" w:rsidRDefault="00866A2A">
            <w:pPr>
              <w:pStyle w:val="TableParagraph"/>
              <w:spacing w:before="100"/>
              <w:ind w:left="56"/>
              <w:rPr>
                <w:i/>
                <w:sz w:val="14"/>
              </w:rPr>
            </w:pPr>
            <w:r>
              <w:rPr>
                <w:i/>
                <w:sz w:val="14"/>
              </w:rPr>
              <w:t>Р*</w:t>
            </w:r>
          </w:p>
        </w:tc>
        <w:tc>
          <w:tcPr>
            <w:tcW w:w="723" w:type="dxa"/>
          </w:tcPr>
          <w:p w:rsidR="003B3DB5" w:rsidRDefault="00866A2A">
            <w:pPr>
              <w:pStyle w:val="TableParagraph"/>
              <w:spacing w:before="100"/>
              <w:ind w:left="56"/>
              <w:rPr>
                <w:sz w:val="14"/>
              </w:rPr>
            </w:pPr>
            <w:r>
              <w:rPr>
                <w:sz w:val="14"/>
              </w:rPr>
              <w:t>--&gt;*</w:t>
            </w:r>
          </w:p>
        </w:tc>
        <w:tc>
          <w:tcPr>
            <w:tcW w:w="567" w:type="dxa"/>
          </w:tcPr>
          <w:p w:rsidR="003B3DB5" w:rsidRDefault="00866A2A">
            <w:pPr>
              <w:pStyle w:val="TableParagraph"/>
              <w:spacing w:before="100"/>
              <w:ind w:left="56"/>
              <w:rPr>
                <w:sz w:val="14"/>
              </w:rPr>
            </w:pPr>
            <w:r>
              <w:rPr>
                <w:sz w:val="14"/>
              </w:rPr>
              <w:t>-&gt;*</w:t>
            </w:r>
          </w:p>
        </w:tc>
        <w:tc>
          <w:tcPr>
            <w:tcW w:w="850" w:type="dxa"/>
          </w:tcPr>
          <w:p w:rsidR="003B3DB5" w:rsidRDefault="00866A2A">
            <w:pPr>
              <w:pStyle w:val="TableParagraph"/>
              <w:spacing w:before="100"/>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866A2A">
            <w:pPr>
              <w:pStyle w:val="TableParagraph"/>
              <w:spacing w:before="100"/>
              <w:ind w:left="56"/>
              <w:rPr>
                <w:i/>
                <w:sz w:val="14"/>
              </w:rPr>
            </w:pPr>
            <w:r>
              <w:rPr>
                <w:i/>
                <w:sz w:val="14"/>
              </w:rPr>
              <w:t>М*</w:t>
            </w: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20" w:line="160" w:lineRule="exact"/>
              <w:ind w:left="56"/>
              <w:rPr>
                <w:sz w:val="14"/>
              </w:rPr>
            </w:pPr>
            <w:r>
              <w:rPr>
                <w:sz w:val="14"/>
              </w:rPr>
              <w:t>5.3 Процедуре круга чекања</w:t>
            </w:r>
          </w:p>
        </w:tc>
        <w:tc>
          <w:tcPr>
            <w:tcW w:w="730" w:type="dxa"/>
          </w:tcPr>
          <w:p w:rsidR="003B3DB5" w:rsidRDefault="00866A2A">
            <w:pPr>
              <w:pStyle w:val="TableParagraph"/>
              <w:spacing w:before="20" w:line="160" w:lineRule="exact"/>
              <w:ind w:left="56"/>
              <w:rPr>
                <w:i/>
                <w:sz w:val="14"/>
              </w:rPr>
            </w:pPr>
            <w:r>
              <w:rPr>
                <w:i/>
                <w:sz w:val="14"/>
              </w:rPr>
              <w:t>Р*</w:t>
            </w:r>
          </w:p>
        </w:tc>
        <w:tc>
          <w:tcPr>
            <w:tcW w:w="723" w:type="dxa"/>
          </w:tcPr>
          <w:p w:rsidR="003B3DB5" w:rsidRDefault="00866A2A">
            <w:pPr>
              <w:pStyle w:val="TableParagraph"/>
              <w:spacing w:before="20" w:line="160" w:lineRule="exact"/>
              <w:ind w:left="56"/>
              <w:rPr>
                <w:sz w:val="14"/>
              </w:rPr>
            </w:pPr>
            <w:r>
              <w:rPr>
                <w:sz w:val="14"/>
              </w:rPr>
              <w:t>--&gt;*</w:t>
            </w:r>
          </w:p>
        </w:tc>
        <w:tc>
          <w:tcPr>
            <w:tcW w:w="567" w:type="dxa"/>
          </w:tcPr>
          <w:p w:rsidR="003B3DB5" w:rsidRDefault="00866A2A">
            <w:pPr>
              <w:pStyle w:val="TableParagraph"/>
              <w:spacing w:before="20" w:line="160" w:lineRule="exact"/>
              <w:ind w:left="56"/>
              <w:rPr>
                <w:sz w:val="14"/>
              </w:rPr>
            </w:pPr>
            <w:r>
              <w:rPr>
                <w:sz w:val="14"/>
              </w:rPr>
              <w:t>-&gt;*</w:t>
            </w:r>
          </w:p>
        </w:tc>
        <w:tc>
          <w:tcPr>
            <w:tcW w:w="850" w:type="dxa"/>
          </w:tcPr>
          <w:p w:rsidR="003B3DB5" w:rsidRDefault="00866A2A">
            <w:pPr>
              <w:pStyle w:val="TableParagraph"/>
              <w:spacing w:before="20" w:line="160" w:lineRule="exact"/>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360"/>
        </w:trPr>
        <w:tc>
          <w:tcPr>
            <w:tcW w:w="3588" w:type="dxa"/>
          </w:tcPr>
          <w:p w:rsidR="003B3DB5" w:rsidRDefault="00866A2A">
            <w:pPr>
              <w:pStyle w:val="TableParagraph"/>
              <w:spacing w:before="20" w:line="161" w:lineRule="exact"/>
              <w:ind w:left="56"/>
              <w:rPr>
                <w:i/>
                <w:sz w:val="14"/>
              </w:rPr>
            </w:pPr>
            <w:r>
              <w:rPr>
                <w:sz w:val="14"/>
              </w:rPr>
              <w:t xml:space="preserve">5.4 Прецизни прилаз до висине одлуке не мање од 60 </w:t>
            </w:r>
            <w:r>
              <w:rPr>
                <w:i/>
                <w:sz w:val="14"/>
              </w:rPr>
              <w:t>m</w:t>
            </w:r>
          </w:p>
          <w:p w:rsidR="003B3DB5" w:rsidRDefault="00866A2A">
            <w:pPr>
              <w:pStyle w:val="TableParagraph"/>
              <w:spacing w:line="159" w:lineRule="exact"/>
              <w:ind w:left="56"/>
              <w:rPr>
                <w:sz w:val="14"/>
              </w:rPr>
            </w:pPr>
            <w:r>
              <w:rPr>
                <w:sz w:val="14"/>
              </w:rPr>
              <w:t xml:space="preserve">(200 </w:t>
            </w:r>
            <w:r>
              <w:rPr>
                <w:i/>
                <w:sz w:val="14"/>
              </w:rPr>
              <w:t>ft</w:t>
            </w:r>
            <w:r>
              <w:rPr>
                <w:sz w:val="14"/>
              </w:rPr>
              <w:t>)</w:t>
            </w:r>
          </w:p>
        </w:tc>
        <w:tc>
          <w:tcPr>
            <w:tcW w:w="730" w:type="dxa"/>
          </w:tcPr>
          <w:p w:rsidR="003B3DB5" w:rsidRDefault="00866A2A">
            <w:pPr>
              <w:pStyle w:val="TableParagraph"/>
              <w:spacing w:before="101"/>
              <w:ind w:left="56"/>
              <w:rPr>
                <w:i/>
                <w:sz w:val="14"/>
              </w:rPr>
            </w:pPr>
            <w:r>
              <w:rPr>
                <w:i/>
                <w:sz w:val="14"/>
              </w:rPr>
              <w:t>Р*</w:t>
            </w:r>
          </w:p>
        </w:tc>
        <w:tc>
          <w:tcPr>
            <w:tcW w:w="723" w:type="dxa"/>
          </w:tcPr>
          <w:p w:rsidR="003B3DB5" w:rsidRDefault="00866A2A">
            <w:pPr>
              <w:pStyle w:val="TableParagraph"/>
              <w:spacing w:before="101"/>
              <w:ind w:left="56"/>
              <w:rPr>
                <w:sz w:val="14"/>
              </w:rPr>
            </w:pPr>
            <w:r>
              <w:rPr>
                <w:sz w:val="14"/>
              </w:rPr>
              <w:t>--&gt;*</w:t>
            </w:r>
          </w:p>
        </w:tc>
        <w:tc>
          <w:tcPr>
            <w:tcW w:w="567" w:type="dxa"/>
          </w:tcPr>
          <w:p w:rsidR="003B3DB5" w:rsidRDefault="00866A2A">
            <w:pPr>
              <w:pStyle w:val="TableParagraph"/>
              <w:spacing w:before="101"/>
              <w:ind w:left="56"/>
              <w:rPr>
                <w:sz w:val="14"/>
              </w:rPr>
            </w:pPr>
            <w:r>
              <w:rPr>
                <w:sz w:val="14"/>
              </w:rPr>
              <w:t>-&gt;*</w:t>
            </w:r>
          </w:p>
        </w:tc>
        <w:tc>
          <w:tcPr>
            <w:tcW w:w="850" w:type="dxa"/>
          </w:tcPr>
          <w:p w:rsidR="003B3DB5" w:rsidRDefault="00866A2A">
            <w:pPr>
              <w:pStyle w:val="TableParagraph"/>
              <w:spacing w:before="101"/>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588"/>
        <w:gridCol w:w="730"/>
        <w:gridCol w:w="723"/>
        <w:gridCol w:w="567"/>
        <w:gridCol w:w="850"/>
        <w:gridCol w:w="1389"/>
        <w:gridCol w:w="1106"/>
        <w:gridCol w:w="1526"/>
      </w:tblGrid>
      <w:tr w:rsidR="003B3DB5">
        <w:trPr>
          <w:trHeight w:val="512"/>
        </w:trPr>
        <w:tc>
          <w:tcPr>
            <w:tcW w:w="3588" w:type="dxa"/>
          </w:tcPr>
          <w:p w:rsidR="003B3DB5" w:rsidRDefault="00866A2A">
            <w:pPr>
              <w:pStyle w:val="TableParagraph"/>
              <w:spacing w:before="18"/>
              <w:ind w:left="56"/>
              <w:rPr>
                <w:sz w:val="14"/>
              </w:rPr>
            </w:pPr>
            <w:r>
              <w:rPr>
                <w:sz w:val="14"/>
              </w:rPr>
              <w:t>5.4.1 Ручно управљање, без уређаја за управљање летом</w:t>
            </w:r>
          </w:p>
        </w:tc>
        <w:tc>
          <w:tcPr>
            <w:tcW w:w="730" w:type="dxa"/>
          </w:tcPr>
          <w:p w:rsidR="003B3DB5" w:rsidRDefault="003B3DB5">
            <w:pPr>
              <w:pStyle w:val="TableParagraph"/>
              <w:spacing w:before="1"/>
              <w:rPr>
                <w:sz w:val="15"/>
              </w:rPr>
            </w:pPr>
          </w:p>
          <w:p w:rsidR="003B3DB5" w:rsidRDefault="00866A2A">
            <w:pPr>
              <w:pStyle w:val="TableParagraph"/>
              <w:ind w:left="56"/>
              <w:rPr>
                <w:i/>
                <w:sz w:val="14"/>
              </w:rPr>
            </w:pPr>
            <w:r>
              <w:rPr>
                <w:i/>
                <w:sz w:val="14"/>
              </w:rPr>
              <w:t>Р*</w:t>
            </w:r>
          </w:p>
        </w:tc>
        <w:tc>
          <w:tcPr>
            <w:tcW w:w="723" w:type="dxa"/>
          </w:tcPr>
          <w:p w:rsidR="003B3DB5" w:rsidRDefault="003B3DB5">
            <w:pPr>
              <w:pStyle w:val="TableParagraph"/>
              <w:spacing w:before="1"/>
              <w:rPr>
                <w:sz w:val="15"/>
              </w:rPr>
            </w:pPr>
          </w:p>
          <w:p w:rsidR="003B3DB5" w:rsidRDefault="00866A2A">
            <w:pPr>
              <w:pStyle w:val="TableParagraph"/>
              <w:ind w:left="56"/>
              <w:rPr>
                <w:sz w:val="14"/>
              </w:rPr>
            </w:pPr>
            <w:r>
              <w:rPr>
                <w:sz w:val="14"/>
              </w:rPr>
              <w:t>--&gt;*</w:t>
            </w:r>
          </w:p>
        </w:tc>
        <w:tc>
          <w:tcPr>
            <w:tcW w:w="567" w:type="dxa"/>
          </w:tcPr>
          <w:p w:rsidR="003B3DB5" w:rsidRDefault="003B3DB5">
            <w:pPr>
              <w:pStyle w:val="TableParagraph"/>
              <w:spacing w:before="1"/>
              <w:rPr>
                <w:sz w:val="15"/>
              </w:rPr>
            </w:pPr>
          </w:p>
          <w:p w:rsidR="003B3DB5" w:rsidRDefault="00866A2A">
            <w:pPr>
              <w:pStyle w:val="TableParagraph"/>
              <w:ind w:left="56"/>
              <w:rPr>
                <w:sz w:val="14"/>
              </w:rPr>
            </w:pPr>
            <w:r>
              <w:rPr>
                <w:sz w:val="14"/>
              </w:rPr>
              <w:t>-&gt;*</w:t>
            </w:r>
          </w:p>
        </w:tc>
        <w:tc>
          <w:tcPr>
            <w:tcW w:w="850" w:type="dxa"/>
          </w:tcPr>
          <w:p w:rsidR="003B3DB5" w:rsidRDefault="003B3DB5">
            <w:pPr>
              <w:pStyle w:val="TableParagraph"/>
              <w:spacing w:before="1"/>
              <w:rPr>
                <w:sz w:val="15"/>
              </w:rPr>
            </w:pPr>
          </w:p>
          <w:p w:rsidR="003B3DB5" w:rsidRDefault="00866A2A">
            <w:pPr>
              <w:pStyle w:val="TableParagraph"/>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866A2A">
            <w:pPr>
              <w:pStyle w:val="TableParagraph"/>
              <w:spacing w:before="18" w:line="158" w:lineRule="exact"/>
              <w:ind w:left="56"/>
              <w:rPr>
                <w:sz w:val="14"/>
              </w:rPr>
            </w:pPr>
            <w:r>
              <w:rPr>
                <w:i/>
                <w:sz w:val="14"/>
              </w:rPr>
              <w:t>М</w:t>
            </w:r>
            <w:r>
              <w:rPr>
                <w:sz w:val="14"/>
              </w:rPr>
              <w:t>*</w:t>
            </w:r>
          </w:p>
          <w:p w:rsidR="003B3DB5" w:rsidRDefault="00866A2A">
            <w:pPr>
              <w:pStyle w:val="TableParagraph"/>
              <w:spacing w:before="1" w:line="232" w:lineRule="auto"/>
              <w:ind w:left="56" w:right="36"/>
              <w:rPr>
                <w:sz w:val="14"/>
              </w:rPr>
            </w:pPr>
            <w:r>
              <w:rPr>
                <w:sz w:val="14"/>
              </w:rPr>
              <w:t>(само практичан испит)</w:t>
            </w: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18"/>
              <w:ind w:left="56"/>
              <w:rPr>
                <w:sz w:val="14"/>
              </w:rPr>
            </w:pPr>
            <w:r>
              <w:rPr>
                <w:sz w:val="14"/>
              </w:rPr>
              <w:t>5.4.2 Ручно управљање, са уређајем за управљање летом</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200"/>
        </w:trPr>
        <w:tc>
          <w:tcPr>
            <w:tcW w:w="3588" w:type="dxa"/>
          </w:tcPr>
          <w:p w:rsidR="003B3DB5" w:rsidRDefault="00866A2A">
            <w:pPr>
              <w:pStyle w:val="TableParagraph"/>
              <w:spacing w:before="18"/>
              <w:ind w:left="56"/>
              <w:rPr>
                <w:sz w:val="14"/>
              </w:rPr>
            </w:pPr>
            <w:r>
              <w:rPr>
                <w:sz w:val="14"/>
              </w:rPr>
              <w:t>5.4.3 Са употребом аутопилота</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sz w:val="14"/>
              </w:rPr>
            </w:pPr>
            <w:r>
              <w:rPr>
                <w:sz w:val="14"/>
              </w:rPr>
              <w:t>--&gt;*</w:t>
            </w:r>
          </w:p>
        </w:tc>
        <w:tc>
          <w:tcPr>
            <w:tcW w:w="567" w:type="dxa"/>
          </w:tcPr>
          <w:p w:rsidR="003B3DB5" w:rsidRDefault="00866A2A">
            <w:pPr>
              <w:pStyle w:val="TableParagraph"/>
              <w:spacing w:before="18"/>
              <w:ind w:left="56"/>
              <w:rPr>
                <w:sz w:val="14"/>
              </w:rPr>
            </w:pPr>
            <w:r>
              <w:rPr>
                <w:sz w:val="14"/>
              </w:rPr>
              <w:t>-&gt;*</w:t>
            </w:r>
          </w:p>
        </w:tc>
        <w:tc>
          <w:tcPr>
            <w:tcW w:w="850" w:type="dxa"/>
          </w:tcPr>
          <w:p w:rsidR="003B3DB5" w:rsidRDefault="00866A2A">
            <w:pPr>
              <w:pStyle w:val="TableParagraph"/>
              <w:spacing w:before="18"/>
              <w:ind w:left="56"/>
              <w:rPr>
                <w:sz w:val="14"/>
              </w:rPr>
            </w:pPr>
            <w:r>
              <w:rPr>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668"/>
        </w:trPr>
        <w:tc>
          <w:tcPr>
            <w:tcW w:w="3588" w:type="dxa"/>
          </w:tcPr>
          <w:p w:rsidR="003B3DB5" w:rsidRDefault="00866A2A">
            <w:pPr>
              <w:pStyle w:val="TableParagraph"/>
              <w:spacing w:before="22" w:line="232" w:lineRule="auto"/>
              <w:ind w:left="56"/>
              <w:rPr>
                <w:sz w:val="14"/>
              </w:rPr>
            </w:pPr>
            <w:r>
              <w:rPr>
                <w:sz w:val="14"/>
              </w:rPr>
              <w:t>5.4.4 Ручно, са симулираним отказом једног мотора; симулација отказа мотора у току завршног прилаза, пре преласка спољног маркера (</w:t>
            </w:r>
            <w:r>
              <w:rPr>
                <w:i/>
                <w:sz w:val="14"/>
              </w:rPr>
              <w:t>ОМ</w:t>
            </w:r>
            <w:r>
              <w:rPr>
                <w:sz w:val="14"/>
              </w:rPr>
              <w:t>) до слетања или током целе процедуре прекинутог прилаза</w:t>
            </w:r>
          </w:p>
        </w:tc>
        <w:tc>
          <w:tcPr>
            <w:tcW w:w="730" w:type="dxa"/>
          </w:tcPr>
          <w:p w:rsidR="003B3DB5" w:rsidRDefault="003B3DB5">
            <w:pPr>
              <w:pStyle w:val="TableParagraph"/>
              <w:spacing w:before="10"/>
              <w:rPr>
                <w:sz w:val="21"/>
              </w:rPr>
            </w:pPr>
          </w:p>
          <w:p w:rsidR="003B3DB5" w:rsidRDefault="00866A2A">
            <w:pPr>
              <w:pStyle w:val="TableParagraph"/>
              <w:ind w:left="56"/>
              <w:rPr>
                <w:i/>
                <w:sz w:val="14"/>
              </w:rPr>
            </w:pPr>
            <w:r>
              <w:rPr>
                <w:i/>
                <w:sz w:val="14"/>
              </w:rPr>
              <w:t>Р*</w:t>
            </w:r>
          </w:p>
        </w:tc>
        <w:tc>
          <w:tcPr>
            <w:tcW w:w="723" w:type="dxa"/>
          </w:tcPr>
          <w:p w:rsidR="003B3DB5" w:rsidRDefault="003B3DB5">
            <w:pPr>
              <w:pStyle w:val="TableParagraph"/>
              <w:spacing w:before="10"/>
              <w:rPr>
                <w:sz w:val="21"/>
              </w:rPr>
            </w:pPr>
          </w:p>
          <w:p w:rsidR="003B3DB5" w:rsidRDefault="00866A2A">
            <w:pPr>
              <w:pStyle w:val="TableParagraph"/>
              <w:ind w:left="56"/>
              <w:rPr>
                <w:i/>
                <w:sz w:val="14"/>
              </w:rPr>
            </w:pPr>
            <w:r>
              <w:rPr>
                <w:i/>
                <w:sz w:val="14"/>
              </w:rPr>
              <w:t>--&gt;*</w:t>
            </w:r>
          </w:p>
        </w:tc>
        <w:tc>
          <w:tcPr>
            <w:tcW w:w="567" w:type="dxa"/>
          </w:tcPr>
          <w:p w:rsidR="003B3DB5" w:rsidRDefault="003B3DB5">
            <w:pPr>
              <w:pStyle w:val="TableParagraph"/>
              <w:spacing w:before="10"/>
              <w:rPr>
                <w:sz w:val="21"/>
              </w:rPr>
            </w:pPr>
          </w:p>
          <w:p w:rsidR="003B3DB5" w:rsidRDefault="00866A2A">
            <w:pPr>
              <w:pStyle w:val="TableParagraph"/>
              <w:ind w:left="56"/>
              <w:rPr>
                <w:i/>
                <w:sz w:val="14"/>
              </w:rPr>
            </w:pPr>
            <w:r>
              <w:rPr>
                <w:i/>
                <w:sz w:val="14"/>
              </w:rPr>
              <w:t>-&gt;*</w:t>
            </w:r>
          </w:p>
        </w:tc>
        <w:tc>
          <w:tcPr>
            <w:tcW w:w="850" w:type="dxa"/>
          </w:tcPr>
          <w:p w:rsidR="003B3DB5" w:rsidRDefault="003B3DB5">
            <w:pPr>
              <w:pStyle w:val="TableParagraph"/>
              <w:spacing w:before="10"/>
              <w:rPr>
                <w:sz w:val="21"/>
              </w:rPr>
            </w:pPr>
          </w:p>
          <w:p w:rsidR="003B3DB5" w:rsidRDefault="00866A2A">
            <w:pPr>
              <w:pStyle w:val="TableParagraph"/>
              <w:ind w:left="56"/>
              <w:rPr>
                <w:i/>
                <w:sz w:val="14"/>
              </w:rPr>
            </w:pPr>
            <w:r>
              <w:rPr>
                <w:i/>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spacing w:before="10"/>
              <w:rPr>
                <w:sz w:val="21"/>
              </w:rPr>
            </w:pPr>
          </w:p>
          <w:p w:rsidR="003B3DB5" w:rsidRDefault="00866A2A">
            <w:pPr>
              <w:pStyle w:val="TableParagraph"/>
              <w:ind w:left="56"/>
              <w:rPr>
                <w:i/>
                <w:sz w:val="14"/>
              </w:rPr>
            </w:pPr>
            <w:r>
              <w:rPr>
                <w:i/>
                <w:sz w:val="14"/>
              </w:rPr>
              <w:t>М*</w:t>
            </w:r>
          </w:p>
        </w:tc>
        <w:tc>
          <w:tcPr>
            <w:tcW w:w="1526" w:type="dxa"/>
          </w:tcPr>
          <w:p w:rsidR="003B3DB5" w:rsidRDefault="003B3DB5">
            <w:pPr>
              <w:pStyle w:val="TableParagraph"/>
              <w:rPr>
                <w:sz w:val="14"/>
              </w:rPr>
            </w:pPr>
          </w:p>
        </w:tc>
      </w:tr>
      <w:tr w:rsidR="003B3DB5">
        <w:trPr>
          <w:trHeight w:val="356"/>
        </w:trPr>
        <w:tc>
          <w:tcPr>
            <w:tcW w:w="3588" w:type="dxa"/>
          </w:tcPr>
          <w:p w:rsidR="003B3DB5" w:rsidRDefault="00866A2A">
            <w:pPr>
              <w:pStyle w:val="TableParagraph"/>
              <w:spacing w:before="18" w:line="158" w:lineRule="exact"/>
              <w:ind w:left="56"/>
              <w:rPr>
                <w:sz w:val="14"/>
              </w:rPr>
            </w:pPr>
            <w:r>
              <w:rPr>
                <w:sz w:val="14"/>
              </w:rPr>
              <w:t>5.5 Непрецизни прилаз до минималне висине снижавања</w:t>
            </w:r>
          </w:p>
          <w:p w:rsidR="003B3DB5" w:rsidRDefault="00866A2A">
            <w:pPr>
              <w:pStyle w:val="TableParagraph"/>
              <w:spacing w:line="158" w:lineRule="exact"/>
              <w:ind w:left="56"/>
              <w:rPr>
                <w:i/>
                <w:sz w:val="14"/>
              </w:rPr>
            </w:pPr>
            <w:r>
              <w:rPr>
                <w:i/>
                <w:sz w:val="14"/>
              </w:rPr>
              <w:t>MDA/H</w:t>
            </w:r>
          </w:p>
        </w:tc>
        <w:tc>
          <w:tcPr>
            <w:tcW w:w="730" w:type="dxa"/>
          </w:tcPr>
          <w:p w:rsidR="003B3DB5" w:rsidRDefault="00866A2A">
            <w:pPr>
              <w:pStyle w:val="TableParagraph"/>
              <w:spacing w:before="96"/>
              <w:ind w:left="56"/>
              <w:rPr>
                <w:i/>
                <w:sz w:val="14"/>
              </w:rPr>
            </w:pPr>
            <w:r>
              <w:rPr>
                <w:i/>
                <w:sz w:val="14"/>
              </w:rPr>
              <w:t>Р*</w:t>
            </w:r>
          </w:p>
        </w:tc>
        <w:tc>
          <w:tcPr>
            <w:tcW w:w="723" w:type="dxa"/>
          </w:tcPr>
          <w:p w:rsidR="003B3DB5" w:rsidRDefault="00866A2A">
            <w:pPr>
              <w:pStyle w:val="TableParagraph"/>
              <w:spacing w:before="96"/>
              <w:ind w:left="56"/>
              <w:rPr>
                <w:i/>
                <w:sz w:val="14"/>
              </w:rPr>
            </w:pPr>
            <w:r>
              <w:rPr>
                <w:i/>
                <w:sz w:val="14"/>
              </w:rPr>
              <w:t>--&gt;*</w:t>
            </w:r>
          </w:p>
        </w:tc>
        <w:tc>
          <w:tcPr>
            <w:tcW w:w="567" w:type="dxa"/>
          </w:tcPr>
          <w:p w:rsidR="003B3DB5" w:rsidRDefault="00866A2A">
            <w:pPr>
              <w:pStyle w:val="TableParagraph"/>
              <w:spacing w:before="96"/>
              <w:ind w:left="56"/>
              <w:rPr>
                <w:i/>
                <w:sz w:val="14"/>
              </w:rPr>
            </w:pPr>
            <w:r>
              <w:rPr>
                <w:i/>
                <w:sz w:val="14"/>
              </w:rPr>
              <w:t>-&gt;*</w:t>
            </w:r>
          </w:p>
        </w:tc>
        <w:tc>
          <w:tcPr>
            <w:tcW w:w="850" w:type="dxa"/>
          </w:tcPr>
          <w:p w:rsidR="003B3DB5" w:rsidRDefault="00866A2A">
            <w:pPr>
              <w:pStyle w:val="TableParagraph"/>
              <w:spacing w:before="96"/>
              <w:ind w:left="56"/>
              <w:rPr>
                <w:i/>
                <w:sz w:val="14"/>
              </w:rPr>
            </w:pPr>
            <w:r>
              <w:rPr>
                <w:i/>
                <w:sz w:val="14"/>
              </w:rPr>
              <w:t>--&gt;*</w:t>
            </w:r>
          </w:p>
        </w:tc>
        <w:tc>
          <w:tcPr>
            <w:tcW w:w="1389" w:type="dxa"/>
          </w:tcPr>
          <w:p w:rsidR="003B3DB5" w:rsidRDefault="003B3DB5">
            <w:pPr>
              <w:pStyle w:val="TableParagraph"/>
              <w:rPr>
                <w:sz w:val="14"/>
              </w:rPr>
            </w:pPr>
          </w:p>
        </w:tc>
        <w:tc>
          <w:tcPr>
            <w:tcW w:w="1106" w:type="dxa"/>
          </w:tcPr>
          <w:p w:rsidR="003B3DB5" w:rsidRDefault="00866A2A">
            <w:pPr>
              <w:pStyle w:val="TableParagraph"/>
              <w:spacing w:before="96"/>
              <w:ind w:left="56"/>
              <w:rPr>
                <w:sz w:val="14"/>
              </w:rPr>
            </w:pPr>
            <w:r>
              <w:rPr>
                <w:i/>
                <w:sz w:val="14"/>
              </w:rPr>
              <w:t>М</w:t>
            </w:r>
            <w:r>
              <w:rPr>
                <w:sz w:val="14"/>
              </w:rPr>
              <w:t>*</w:t>
            </w:r>
          </w:p>
        </w:tc>
        <w:tc>
          <w:tcPr>
            <w:tcW w:w="1526" w:type="dxa"/>
          </w:tcPr>
          <w:p w:rsidR="003B3DB5" w:rsidRDefault="003B3DB5">
            <w:pPr>
              <w:pStyle w:val="TableParagraph"/>
              <w:rPr>
                <w:sz w:val="14"/>
              </w:rPr>
            </w:pPr>
          </w:p>
        </w:tc>
      </w:tr>
      <w:tr w:rsidR="003B3DB5">
        <w:trPr>
          <w:trHeight w:val="356"/>
        </w:trPr>
        <w:tc>
          <w:tcPr>
            <w:tcW w:w="3588" w:type="dxa"/>
          </w:tcPr>
          <w:p w:rsidR="003B3DB5" w:rsidRDefault="00866A2A">
            <w:pPr>
              <w:pStyle w:val="TableParagraph"/>
              <w:spacing w:before="22" w:line="232" w:lineRule="auto"/>
              <w:ind w:left="56"/>
              <w:rPr>
                <w:i/>
                <w:sz w:val="14"/>
              </w:rPr>
            </w:pPr>
            <w:r>
              <w:rPr>
                <w:sz w:val="14"/>
              </w:rPr>
              <w:t xml:space="preserve">5.6 Процедура прекинутог прилаза са свим моторима у раду по достизању </w:t>
            </w:r>
            <w:r>
              <w:rPr>
                <w:i/>
                <w:sz w:val="14"/>
              </w:rPr>
              <w:t xml:space="preserve">DA/DH </w:t>
            </w:r>
            <w:r>
              <w:rPr>
                <w:sz w:val="14"/>
              </w:rPr>
              <w:t xml:space="preserve">или </w:t>
            </w:r>
            <w:r>
              <w:rPr>
                <w:i/>
                <w:sz w:val="14"/>
              </w:rPr>
              <w:t>MDA/MDH</w:t>
            </w:r>
          </w:p>
        </w:tc>
        <w:tc>
          <w:tcPr>
            <w:tcW w:w="730" w:type="dxa"/>
          </w:tcPr>
          <w:p w:rsidR="003B3DB5" w:rsidRDefault="00866A2A">
            <w:pPr>
              <w:pStyle w:val="TableParagraph"/>
              <w:spacing w:before="96"/>
              <w:ind w:left="56"/>
              <w:rPr>
                <w:i/>
                <w:sz w:val="14"/>
              </w:rPr>
            </w:pPr>
            <w:r>
              <w:rPr>
                <w:i/>
                <w:sz w:val="14"/>
              </w:rPr>
              <w:t>Р*</w:t>
            </w:r>
          </w:p>
        </w:tc>
        <w:tc>
          <w:tcPr>
            <w:tcW w:w="723" w:type="dxa"/>
          </w:tcPr>
          <w:p w:rsidR="003B3DB5" w:rsidRDefault="00866A2A">
            <w:pPr>
              <w:pStyle w:val="TableParagraph"/>
              <w:spacing w:before="96"/>
              <w:ind w:left="56"/>
              <w:rPr>
                <w:i/>
                <w:sz w:val="14"/>
              </w:rPr>
            </w:pPr>
            <w:r>
              <w:rPr>
                <w:i/>
                <w:sz w:val="14"/>
              </w:rPr>
              <w:t>--&gt;*</w:t>
            </w:r>
          </w:p>
        </w:tc>
        <w:tc>
          <w:tcPr>
            <w:tcW w:w="567" w:type="dxa"/>
          </w:tcPr>
          <w:p w:rsidR="003B3DB5" w:rsidRDefault="00866A2A">
            <w:pPr>
              <w:pStyle w:val="TableParagraph"/>
              <w:spacing w:before="96"/>
              <w:ind w:left="56"/>
              <w:rPr>
                <w:i/>
                <w:sz w:val="14"/>
              </w:rPr>
            </w:pPr>
            <w:r>
              <w:rPr>
                <w:i/>
                <w:sz w:val="14"/>
              </w:rPr>
              <w:t>-&gt;*</w:t>
            </w:r>
          </w:p>
        </w:tc>
        <w:tc>
          <w:tcPr>
            <w:tcW w:w="850" w:type="dxa"/>
          </w:tcPr>
          <w:p w:rsidR="003B3DB5" w:rsidRDefault="00866A2A">
            <w:pPr>
              <w:pStyle w:val="TableParagraph"/>
              <w:spacing w:before="96"/>
              <w:ind w:left="56"/>
              <w:rPr>
                <w:i/>
                <w:sz w:val="14"/>
              </w:rPr>
            </w:pPr>
            <w:r>
              <w:rPr>
                <w:i/>
                <w:sz w:val="14"/>
              </w:rPr>
              <w:t>--&gt;*</w:t>
            </w: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18"/>
              <w:ind w:left="56"/>
              <w:rPr>
                <w:sz w:val="14"/>
              </w:rPr>
            </w:pPr>
            <w:r>
              <w:rPr>
                <w:sz w:val="14"/>
              </w:rPr>
              <w:t>5.6.1 Остале процедуре прекинутог прилаза</w:t>
            </w:r>
          </w:p>
        </w:tc>
        <w:tc>
          <w:tcPr>
            <w:tcW w:w="730" w:type="dxa"/>
          </w:tcPr>
          <w:p w:rsidR="003B3DB5" w:rsidRDefault="00866A2A">
            <w:pPr>
              <w:pStyle w:val="TableParagraph"/>
              <w:spacing w:before="18"/>
              <w:ind w:left="56"/>
              <w:rPr>
                <w:i/>
                <w:sz w:val="14"/>
              </w:rPr>
            </w:pPr>
            <w:r>
              <w:rPr>
                <w:i/>
                <w:sz w:val="14"/>
              </w:rPr>
              <w:t>Р*</w:t>
            </w:r>
          </w:p>
        </w:tc>
        <w:tc>
          <w:tcPr>
            <w:tcW w:w="723" w:type="dxa"/>
          </w:tcPr>
          <w:p w:rsidR="003B3DB5" w:rsidRDefault="00866A2A">
            <w:pPr>
              <w:pStyle w:val="TableParagraph"/>
              <w:spacing w:before="18"/>
              <w:ind w:left="56"/>
              <w:rPr>
                <w:i/>
                <w:sz w:val="14"/>
              </w:rPr>
            </w:pPr>
            <w:r>
              <w:rPr>
                <w:i/>
                <w:sz w:val="14"/>
              </w:rPr>
              <w:t>--&gt;*</w:t>
            </w:r>
          </w:p>
        </w:tc>
        <w:tc>
          <w:tcPr>
            <w:tcW w:w="567" w:type="dxa"/>
          </w:tcPr>
          <w:p w:rsidR="003B3DB5" w:rsidRDefault="00866A2A">
            <w:pPr>
              <w:pStyle w:val="TableParagraph"/>
              <w:spacing w:before="18"/>
              <w:ind w:left="56"/>
              <w:rPr>
                <w:i/>
                <w:sz w:val="14"/>
              </w:rPr>
            </w:pPr>
            <w:r>
              <w:rPr>
                <w:i/>
                <w:sz w:val="14"/>
              </w:rPr>
              <w:t>-&gt;*</w:t>
            </w:r>
          </w:p>
        </w:tc>
        <w:tc>
          <w:tcPr>
            <w:tcW w:w="850" w:type="dxa"/>
          </w:tcPr>
          <w:p w:rsidR="003B3DB5" w:rsidRDefault="00866A2A">
            <w:pPr>
              <w:pStyle w:val="TableParagraph"/>
              <w:spacing w:before="18"/>
              <w:ind w:left="56"/>
              <w:rPr>
                <w:i/>
                <w:sz w:val="14"/>
              </w:rPr>
            </w:pPr>
            <w:r>
              <w:rPr>
                <w:i/>
                <w:sz w:val="14"/>
              </w:rPr>
              <w:t>--&gt;*</w:t>
            </w: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r w:rsidR="003B3DB5">
        <w:trPr>
          <w:trHeight w:val="512"/>
        </w:trPr>
        <w:tc>
          <w:tcPr>
            <w:tcW w:w="3588" w:type="dxa"/>
          </w:tcPr>
          <w:p w:rsidR="003B3DB5" w:rsidRDefault="00866A2A">
            <w:pPr>
              <w:pStyle w:val="TableParagraph"/>
              <w:spacing w:before="21" w:line="232" w:lineRule="auto"/>
              <w:ind w:left="56"/>
              <w:rPr>
                <w:i/>
                <w:sz w:val="14"/>
              </w:rPr>
            </w:pPr>
            <w:r>
              <w:rPr>
                <w:sz w:val="14"/>
              </w:rPr>
              <w:t xml:space="preserve">5.6.2 Процедура прекинутог прилаза са симулираним отказом једног мотора по достизању минималне висине одлуке </w:t>
            </w:r>
            <w:r>
              <w:rPr>
                <w:i/>
                <w:sz w:val="14"/>
              </w:rPr>
              <w:t xml:space="preserve">DA/DH </w:t>
            </w:r>
            <w:r>
              <w:rPr>
                <w:sz w:val="14"/>
              </w:rPr>
              <w:t xml:space="preserve">или </w:t>
            </w:r>
            <w:r>
              <w:rPr>
                <w:i/>
                <w:sz w:val="14"/>
              </w:rPr>
              <w:t>MDA/MDH</w:t>
            </w:r>
          </w:p>
        </w:tc>
        <w:tc>
          <w:tcPr>
            <w:tcW w:w="730" w:type="dxa"/>
          </w:tcPr>
          <w:p w:rsidR="003B3DB5" w:rsidRDefault="003B3DB5">
            <w:pPr>
              <w:pStyle w:val="TableParagraph"/>
              <w:spacing w:before="1"/>
              <w:rPr>
                <w:sz w:val="15"/>
              </w:rPr>
            </w:pPr>
          </w:p>
          <w:p w:rsidR="003B3DB5" w:rsidRDefault="00866A2A">
            <w:pPr>
              <w:pStyle w:val="TableParagraph"/>
              <w:ind w:left="56"/>
              <w:rPr>
                <w:sz w:val="14"/>
              </w:rPr>
            </w:pPr>
            <w:r>
              <w:rPr>
                <w:i/>
                <w:sz w:val="14"/>
              </w:rPr>
              <w:t>Р</w:t>
            </w:r>
            <w:r>
              <w:rPr>
                <w:sz w:val="14"/>
              </w:rPr>
              <w:t>*</w:t>
            </w:r>
          </w:p>
        </w:tc>
        <w:tc>
          <w:tcPr>
            <w:tcW w:w="723" w:type="dxa"/>
          </w:tcPr>
          <w:p w:rsidR="003B3DB5" w:rsidRDefault="003B3DB5">
            <w:pPr>
              <w:pStyle w:val="TableParagraph"/>
              <w:rPr>
                <w:sz w:val="14"/>
              </w:rPr>
            </w:pPr>
          </w:p>
        </w:tc>
        <w:tc>
          <w:tcPr>
            <w:tcW w:w="567" w:type="dxa"/>
          </w:tcPr>
          <w:p w:rsidR="003B3DB5" w:rsidRDefault="003B3DB5">
            <w:pPr>
              <w:pStyle w:val="TableParagraph"/>
              <w:rPr>
                <w:sz w:val="14"/>
              </w:rPr>
            </w:pP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spacing w:before="1"/>
              <w:rPr>
                <w:sz w:val="15"/>
              </w:rPr>
            </w:pPr>
          </w:p>
          <w:p w:rsidR="003B3DB5" w:rsidRDefault="00866A2A">
            <w:pPr>
              <w:pStyle w:val="TableParagraph"/>
              <w:ind w:left="56"/>
              <w:rPr>
                <w:sz w:val="14"/>
              </w:rPr>
            </w:pPr>
            <w:r>
              <w:rPr>
                <w:i/>
                <w:sz w:val="14"/>
              </w:rPr>
              <w:t>М</w:t>
            </w:r>
            <w:r>
              <w:rPr>
                <w:sz w:val="14"/>
              </w:rPr>
              <w:t>*</w:t>
            </w:r>
          </w:p>
        </w:tc>
        <w:tc>
          <w:tcPr>
            <w:tcW w:w="1526" w:type="dxa"/>
          </w:tcPr>
          <w:p w:rsidR="003B3DB5" w:rsidRDefault="003B3DB5">
            <w:pPr>
              <w:pStyle w:val="TableParagraph"/>
              <w:rPr>
                <w:sz w:val="14"/>
              </w:rPr>
            </w:pPr>
          </w:p>
        </w:tc>
      </w:tr>
      <w:tr w:rsidR="003B3DB5">
        <w:trPr>
          <w:trHeight w:val="356"/>
        </w:trPr>
        <w:tc>
          <w:tcPr>
            <w:tcW w:w="3588" w:type="dxa"/>
          </w:tcPr>
          <w:p w:rsidR="003B3DB5" w:rsidRDefault="00866A2A">
            <w:pPr>
              <w:pStyle w:val="TableParagraph"/>
              <w:spacing w:before="21" w:line="232" w:lineRule="auto"/>
              <w:ind w:left="56" w:right="139"/>
              <w:rPr>
                <w:sz w:val="14"/>
              </w:rPr>
            </w:pPr>
            <w:r>
              <w:rPr>
                <w:sz w:val="14"/>
              </w:rPr>
              <w:t xml:space="preserve">5.8 Вађење из неправилних положаја (зависи од квалитета </w:t>
            </w:r>
            <w:r>
              <w:rPr>
                <w:i/>
                <w:sz w:val="14"/>
              </w:rPr>
              <w:t>FFS</w:t>
            </w:r>
            <w:r>
              <w:rPr>
                <w:sz w:val="14"/>
              </w:rPr>
              <w:t>)</w:t>
            </w:r>
          </w:p>
        </w:tc>
        <w:tc>
          <w:tcPr>
            <w:tcW w:w="730" w:type="dxa"/>
          </w:tcPr>
          <w:p w:rsidR="003B3DB5" w:rsidRDefault="00866A2A">
            <w:pPr>
              <w:pStyle w:val="TableParagraph"/>
              <w:spacing w:before="95"/>
              <w:ind w:left="56"/>
              <w:rPr>
                <w:sz w:val="14"/>
              </w:rPr>
            </w:pPr>
            <w:r>
              <w:rPr>
                <w:i/>
                <w:sz w:val="14"/>
              </w:rPr>
              <w:t>Р</w:t>
            </w:r>
            <w:r>
              <w:rPr>
                <w:sz w:val="14"/>
              </w:rPr>
              <w:t>*</w:t>
            </w:r>
          </w:p>
        </w:tc>
        <w:tc>
          <w:tcPr>
            <w:tcW w:w="723" w:type="dxa"/>
          </w:tcPr>
          <w:p w:rsidR="003B3DB5" w:rsidRDefault="00866A2A">
            <w:pPr>
              <w:pStyle w:val="TableParagraph"/>
              <w:spacing w:before="95"/>
              <w:ind w:left="56"/>
              <w:rPr>
                <w:sz w:val="14"/>
              </w:rPr>
            </w:pPr>
            <w:r>
              <w:rPr>
                <w:sz w:val="14"/>
              </w:rPr>
              <w:t>--&gt;*</w:t>
            </w:r>
          </w:p>
        </w:tc>
        <w:tc>
          <w:tcPr>
            <w:tcW w:w="567" w:type="dxa"/>
          </w:tcPr>
          <w:p w:rsidR="003B3DB5" w:rsidRDefault="00866A2A">
            <w:pPr>
              <w:pStyle w:val="TableParagraph"/>
              <w:spacing w:before="95"/>
              <w:ind w:left="56"/>
              <w:rPr>
                <w:sz w:val="14"/>
              </w:rPr>
            </w:pPr>
            <w:r>
              <w:rPr>
                <w:sz w:val="14"/>
              </w:rPr>
              <w:t>-&gt;*</w:t>
            </w:r>
          </w:p>
        </w:tc>
        <w:tc>
          <w:tcPr>
            <w:tcW w:w="850" w:type="dxa"/>
          </w:tcPr>
          <w:p w:rsidR="003B3DB5" w:rsidRDefault="00866A2A">
            <w:pPr>
              <w:pStyle w:val="TableParagraph"/>
              <w:spacing w:before="95"/>
              <w:ind w:left="56"/>
              <w:rPr>
                <w:sz w:val="14"/>
              </w:rPr>
            </w:pPr>
            <w:r>
              <w:rPr>
                <w:sz w:val="14"/>
              </w:rPr>
              <w:t>--&gt;*</w:t>
            </w:r>
          </w:p>
        </w:tc>
        <w:tc>
          <w:tcPr>
            <w:tcW w:w="1389" w:type="dxa"/>
          </w:tcPr>
          <w:p w:rsidR="003B3DB5" w:rsidRDefault="003B3DB5">
            <w:pPr>
              <w:pStyle w:val="TableParagraph"/>
              <w:rPr>
                <w:sz w:val="14"/>
              </w:rPr>
            </w:pPr>
          </w:p>
        </w:tc>
        <w:tc>
          <w:tcPr>
            <w:tcW w:w="1106" w:type="dxa"/>
          </w:tcPr>
          <w:p w:rsidR="003B3DB5" w:rsidRDefault="00866A2A">
            <w:pPr>
              <w:pStyle w:val="TableParagraph"/>
              <w:spacing w:before="95"/>
              <w:ind w:left="56"/>
              <w:rPr>
                <w:sz w:val="14"/>
              </w:rPr>
            </w:pPr>
            <w:r>
              <w:rPr>
                <w:i/>
                <w:sz w:val="14"/>
              </w:rPr>
              <w:t>М</w:t>
            </w:r>
            <w:r>
              <w:rPr>
                <w:sz w:val="14"/>
              </w:rPr>
              <w:t>*</w:t>
            </w:r>
          </w:p>
        </w:tc>
        <w:tc>
          <w:tcPr>
            <w:tcW w:w="1526" w:type="dxa"/>
          </w:tcPr>
          <w:p w:rsidR="003B3DB5" w:rsidRDefault="003B3DB5">
            <w:pPr>
              <w:pStyle w:val="TableParagraph"/>
              <w:rPr>
                <w:sz w:val="14"/>
              </w:rPr>
            </w:pPr>
          </w:p>
        </w:tc>
      </w:tr>
      <w:tr w:rsidR="003B3DB5">
        <w:trPr>
          <w:trHeight w:val="200"/>
        </w:trPr>
        <w:tc>
          <w:tcPr>
            <w:tcW w:w="10479" w:type="dxa"/>
            <w:gridSpan w:val="8"/>
            <w:shd w:val="clear" w:color="auto" w:fill="BCBEC0"/>
          </w:tcPr>
          <w:p w:rsidR="003B3DB5" w:rsidRDefault="00866A2A">
            <w:pPr>
              <w:pStyle w:val="TableParagraph"/>
              <w:spacing w:before="17"/>
              <w:ind w:left="56"/>
              <w:rPr>
                <w:sz w:val="14"/>
              </w:rPr>
            </w:pPr>
            <w:r>
              <w:rPr>
                <w:sz w:val="14"/>
              </w:rPr>
              <w:t xml:space="preserve">СЕКЦИЈА 6 – Додатно овлашћење за квалификацију за тип за инструментални прилаз до висине одлуке мање од 60 </w:t>
            </w:r>
            <w:r>
              <w:rPr>
                <w:i/>
                <w:sz w:val="14"/>
              </w:rPr>
              <w:t xml:space="preserve">m </w:t>
            </w:r>
            <w:r>
              <w:rPr>
                <w:sz w:val="14"/>
              </w:rPr>
              <w:t xml:space="preserve">(200 </w:t>
            </w:r>
            <w:r>
              <w:rPr>
                <w:i/>
                <w:sz w:val="14"/>
              </w:rPr>
              <w:t>ft</w:t>
            </w:r>
            <w:r>
              <w:rPr>
                <w:sz w:val="14"/>
              </w:rPr>
              <w:t>) (</w:t>
            </w:r>
            <w:r>
              <w:rPr>
                <w:i/>
                <w:sz w:val="14"/>
              </w:rPr>
              <w:t>CAT II/III</w:t>
            </w:r>
            <w:r>
              <w:rPr>
                <w:sz w:val="14"/>
              </w:rPr>
              <w:t>).</w:t>
            </w:r>
          </w:p>
        </w:tc>
      </w:tr>
      <w:tr w:rsidR="003B3DB5">
        <w:trPr>
          <w:trHeight w:val="1604"/>
        </w:trPr>
        <w:tc>
          <w:tcPr>
            <w:tcW w:w="3588" w:type="dxa"/>
          </w:tcPr>
          <w:p w:rsidR="003B3DB5" w:rsidRDefault="00866A2A">
            <w:pPr>
              <w:pStyle w:val="TableParagraph"/>
              <w:spacing w:before="21" w:line="232" w:lineRule="auto"/>
              <w:ind w:left="56"/>
              <w:rPr>
                <w:sz w:val="14"/>
              </w:rPr>
            </w:pPr>
            <w:r>
              <w:rPr>
                <w:sz w:val="14"/>
              </w:rPr>
              <w:t xml:space="preserve">6. Додатно овлашћење за квалификацију за тип за инструменталне прилазе до висине одлуке мање од 60 </w:t>
            </w:r>
            <w:r>
              <w:rPr>
                <w:i/>
                <w:sz w:val="14"/>
              </w:rPr>
              <w:t xml:space="preserve">m </w:t>
            </w:r>
            <w:r>
              <w:rPr>
                <w:sz w:val="14"/>
              </w:rPr>
              <w:t xml:space="preserve">(200 </w:t>
            </w:r>
            <w:r>
              <w:rPr>
                <w:i/>
                <w:sz w:val="14"/>
              </w:rPr>
              <w:t>ft</w:t>
            </w:r>
            <w:r>
              <w:rPr>
                <w:sz w:val="14"/>
              </w:rPr>
              <w:t>) (</w:t>
            </w:r>
            <w:r>
              <w:rPr>
                <w:i/>
                <w:sz w:val="14"/>
              </w:rPr>
              <w:t>CAT II/III</w:t>
            </w:r>
            <w:r>
              <w:rPr>
                <w:sz w:val="14"/>
              </w:rPr>
              <w:t>).</w:t>
            </w:r>
          </w:p>
          <w:p w:rsidR="003B3DB5" w:rsidRDefault="00866A2A">
            <w:pPr>
              <w:pStyle w:val="TableParagraph"/>
              <w:spacing w:line="232" w:lineRule="auto"/>
              <w:ind w:left="56" w:right="339"/>
              <w:rPr>
                <w:sz w:val="14"/>
              </w:rPr>
            </w:pPr>
            <w:r>
              <w:rPr>
                <w:sz w:val="14"/>
              </w:rPr>
              <w:t xml:space="preserve">Следећи маневри и процедуре су минимални захтеви обуке да би се дозволили инструментални прилази до </w:t>
            </w:r>
            <w:r>
              <w:rPr>
                <w:i/>
                <w:sz w:val="14"/>
              </w:rPr>
              <w:t xml:space="preserve">DH </w:t>
            </w:r>
            <w:r>
              <w:rPr>
                <w:sz w:val="14"/>
              </w:rPr>
              <w:t xml:space="preserve">ниже од 60 </w:t>
            </w:r>
            <w:r>
              <w:rPr>
                <w:i/>
                <w:sz w:val="14"/>
              </w:rPr>
              <w:t xml:space="preserve">m </w:t>
            </w:r>
            <w:r>
              <w:rPr>
                <w:sz w:val="14"/>
              </w:rPr>
              <w:t xml:space="preserve">(200 </w:t>
            </w:r>
            <w:r>
              <w:rPr>
                <w:i/>
                <w:sz w:val="14"/>
              </w:rPr>
              <w:t>ft</w:t>
            </w:r>
            <w:r>
              <w:rPr>
                <w:sz w:val="14"/>
              </w:rPr>
              <w:t>). За време следећих инструменталних прилаза и процедура непрецизног</w:t>
            </w:r>
          </w:p>
          <w:p w:rsidR="003B3DB5" w:rsidRDefault="00866A2A">
            <w:pPr>
              <w:pStyle w:val="TableParagraph"/>
              <w:spacing w:line="232" w:lineRule="auto"/>
              <w:ind w:left="56"/>
              <w:rPr>
                <w:sz w:val="14"/>
              </w:rPr>
            </w:pPr>
            <w:r>
              <w:rPr>
                <w:sz w:val="14"/>
              </w:rPr>
              <w:t xml:space="preserve">прилаза сва авионска опрема захтевана за сертификовање типа за </w:t>
            </w:r>
            <w:r>
              <w:rPr>
                <w:sz w:val="14"/>
              </w:rPr>
              <w:t xml:space="preserve">инструментални прилаз до </w:t>
            </w:r>
            <w:r>
              <w:rPr>
                <w:i/>
                <w:sz w:val="14"/>
              </w:rPr>
              <w:t xml:space="preserve">DH </w:t>
            </w:r>
            <w:r>
              <w:rPr>
                <w:sz w:val="14"/>
              </w:rPr>
              <w:t xml:space="preserve">или ниже од 60 </w:t>
            </w:r>
            <w:r>
              <w:rPr>
                <w:i/>
                <w:sz w:val="14"/>
              </w:rPr>
              <w:t xml:space="preserve">m </w:t>
            </w:r>
            <w:r>
              <w:rPr>
                <w:sz w:val="14"/>
              </w:rPr>
              <w:t xml:space="preserve">(200 </w:t>
            </w:r>
            <w:r>
              <w:rPr>
                <w:i/>
                <w:sz w:val="14"/>
              </w:rPr>
              <w:t>ft</w:t>
            </w:r>
            <w:r>
              <w:rPr>
                <w:sz w:val="14"/>
              </w:rPr>
              <w:t>) мора да буде коришћена.</w:t>
            </w:r>
          </w:p>
        </w:tc>
        <w:tc>
          <w:tcPr>
            <w:tcW w:w="730" w:type="dxa"/>
          </w:tcPr>
          <w:p w:rsidR="003B3DB5" w:rsidRDefault="003B3DB5">
            <w:pPr>
              <w:pStyle w:val="TableParagraph"/>
              <w:rPr>
                <w:sz w:val="14"/>
              </w:rPr>
            </w:pPr>
          </w:p>
        </w:tc>
        <w:tc>
          <w:tcPr>
            <w:tcW w:w="723" w:type="dxa"/>
          </w:tcPr>
          <w:p w:rsidR="003B3DB5" w:rsidRDefault="003B3DB5">
            <w:pPr>
              <w:pStyle w:val="TableParagraph"/>
              <w:rPr>
                <w:sz w:val="14"/>
              </w:rPr>
            </w:pPr>
          </w:p>
        </w:tc>
        <w:tc>
          <w:tcPr>
            <w:tcW w:w="567" w:type="dxa"/>
          </w:tcPr>
          <w:p w:rsidR="003B3DB5" w:rsidRDefault="003B3DB5">
            <w:pPr>
              <w:pStyle w:val="TableParagraph"/>
              <w:rPr>
                <w:sz w:val="14"/>
              </w:rPr>
            </w:pP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rPr>
                <w:sz w:val="14"/>
              </w:rPr>
            </w:pPr>
          </w:p>
        </w:tc>
        <w:tc>
          <w:tcPr>
            <w:tcW w:w="1526" w:type="dxa"/>
          </w:tcPr>
          <w:p w:rsidR="003B3DB5" w:rsidRDefault="003B3DB5">
            <w:pPr>
              <w:pStyle w:val="TableParagraph"/>
              <w:rPr>
                <w:sz w:val="14"/>
              </w:rPr>
            </w:pPr>
          </w:p>
        </w:tc>
      </w:tr>
      <w:tr w:rsidR="003B3DB5">
        <w:trPr>
          <w:trHeight w:val="200"/>
        </w:trPr>
        <w:tc>
          <w:tcPr>
            <w:tcW w:w="3588" w:type="dxa"/>
          </w:tcPr>
          <w:p w:rsidR="003B3DB5" w:rsidRDefault="00866A2A">
            <w:pPr>
              <w:pStyle w:val="TableParagraph"/>
              <w:spacing w:before="17"/>
              <w:ind w:left="56"/>
              <w:rPr>
                <w:i/>
                <w:sz w:val="14"/>
              </w:rPr>
            </w:pPr>
            <w:r>
              <w:rPr>
                <w:sz w:val="14"/>
              </w:rPr>
              <w:t xml:space="preserve">6.1 Прекинуто полетање на минималној дозвољеној </w:t>
            </w:r>
            <w:r>
              <w:rPr>
                <w:i/>
                <w:sz w:val="14"/>
              </w:rPr>
              <w:t>RVR</w:t>
            </w:r>
          </w:p>
        </w:tc>
        <w:tc>
          <w:tcPr>
            <w:tcW w:w="730" w:type="dxa"/>
          </w:tcPr>
          <w:p w:rsidR="003B3DB5" w:rsidRDefault="003B3DB5">
            <w:pPr>
              <w:pStyle w:val="TableParagraph"/>
              <w:rPr>
                <w:sz w:val="12"/>
              </w:rPr>
            </w:pPr>
          </w:p>
        </w:tc>
        <w:tc>
          <w:tcPr>
            <w:tcW w:w="723" w:type="dxa"/>
          </w:tcPr>
          <w:p w:rsidR="003B3DB5" w:rsidRDefault="00866A2A">
            <w:pPr>
              <w:pStyle w:val="TableParagraph"/>
              <w:spacing w:before="17"/>
              <w:ind w:left="56"/>
              <w:rPr>
                <w:i/>
                <w:sz w:val="14"/>
              </w:rPr>
            </w:pPr>
            <w:r>
              <w:rPr>
                <w:i/>
                <w:sz w:val="14"/>
              </w:rPr>
              <w:t>Р</w:t>
            </w:r>
          </w:p>
        </w:tc>
        <w:tc>
          <w:tcPr>
            <w:tcW w:w="567" w:type="dxa"/>
          </w:tcPr>
          <w:p w:rsidR="003B3DB5" w:rsidRDefault="00866A2A">
            <w:pPr>
              <w:pStyle w:val="TableParagraph"/>
              <w:spacing w:before="17"/>
              <w:ind w:left="56"/>
              <w:rPr>
                <w:i/>
                <w:sz w:val="14"/>
              </w:rPr>
            </w:pPr>
            <w:r>
              <w:rPr>
                <w:i/>
                <w:sz w:val="14"/>
              </w:rPr>
              <w:t>---&gt;</w:t>
            </w:r>
          </w:p>
        </w:tc>
        <w:tc>
          <w:tcPr>
            <w:tcW w:w="850" w:type="dxa"/>
          </w:tcPr>
          <w:p w:rsidR="003B3DB5" w:rsidRDefault="003B3DB5">
            <w:pPr>
              <w:pStyle w:val="TableParagraph"/>
              <w:rPr>
                <w:sz w:val="12"/>
              </w:rPr>
            </w:pPr>
          </w:p>
        </w:tc>
        <w:tc>
          <w:tcPr>
            <w:tcW w:w="1389" w:type="dxa"/>
          </w:tcPr>
          <w:p w:rsidR="003B3DB5" w:rsidRDefault="003B3DB5">
            <w:pPr>
              <w:pStyle w:val="TableParagraph"/>
              <w:rPr>
                <w:sz w:val="12"/>
              </w:rPr>
            </w:pPr>
          </w:p>
        </w:tc>
        <w:tc>
          <w:tcPr>
            <w:tcW w:w="1106" w:type="dxa"/>
          </w:tcPr>
          <w:p w:rsidR="003B3DB5" w:rsidRDefault="00866A2A">
            <w:pPr>
              <w:pStyle w:val="TableParagraph"/>
              <w:spacing w:before="17"/>
              <w:ind w:left="56"/>
              <w:rPr>
                <w:i/>
                <w:sz w:val="14"/>
              </w:rPr>
            </w:pPr>
            <w:r>
              <w:rPr>
                <w:i/>
                <w:sz w:val="14"/>
              </w:rPr>
              <w:t>М*</w:t>
            </w:r>
          </w:p>
        </w:tc>
        <w:tc>
          <w:tcPr>
            <w:tcW w:w="1526" w:type="dxa"/>
          </w:tcPr>
          <w:p w:rsidR="003B3DB5" w:rsidRDefault="003B3DB5">
            <w:pPr>
              <w:pStyle w:val="TableParagraph"/>
              <w:rPr>
                <w:sz w:val="12"/>
              </w:rPr>
            </w:pPr>
          </w:p>
        </w:tc>
      </w:tr>
      <w:tr w:rsidR="003B3DB5">
        <w:trPr>
          <w:trHeight w:val="824"/>
        </w:trPr>
        <w:tc>
          <w:tcPr>
            <w:tcW w:w="3588" w:type="dxa"/>
          </w:tcPr>
          <w:p w:rsidR="003B3DB5" w:rsidRDefault="00866A2A">
            <w:pPr>
              <w:pStyle w:val="TableParagraph"/>
              <w:spacing w:before="17" w:line="158" w:lineRule="exact"/>
              <w:ind w:left="56"/>
              <w:rPr>
                <w:sz w:val="14"/>
              </w:rPr>
            </w:pPr>
            <w:r>
              <w:rPr>
                <w:sz w:val="14"/>
              </w:rPr>
              <w:t xml:space="preserve">6.2 </w:t>
            </w:r>
            <w:r>
              <w:rPr>
                <w:i/>
                <w:sz w:val="14"/>
              </w:rPr>
              <w:t xml:space="preserve">ILS </w:t>
            </w:r>
            <w:r>
              <w:rPr>
                <w:sz w:val="14"/>
              </w:rPr>
              <w:t>прилази</w:t>
            </w:r>
          </w:p>
          <w:p w:rsidR="003B3DB5" w:rsidRDefault="00866A2A">
            <w:pPr>
              <w:pStyle w:val="TableParagraph"/>
              <w:spacing w:before="1" w:line="232" w:lineRule="auto"/>
              <w:ind w:left="56" w:right="441"/>
              <w:rPr>
                <w:sz w:val="14"/>
              </w:rPr>
            </w:pPr>
            <w:r>
              <w:rPr>
                <w:sz w:val="14"/>
              </w:rPr>
              <w:t xml:space="preserve">У симулираним инструменталним условима лета до прописане </w:t>
            </w:r>
            <w:r>
              <w:rPr>
                <w:i/>
                <w:sz w:val="14"/>
              </w:rPr>
              <w:t>DH</w:t>
            </w:r>
            <w:r>
              <w:rPr>
                <w:sz w:val="14"/>
              </w:rPr>
              <w:t>, користећи систем вођења у лету.</w:t>
            </w:r>
          </w:p>
          <w:p w:rsidR="003B3DB5" w:rsidRDefault="00866A2A">
            <w:pPr>
              <w:pStyle w:val="TableParagraph"/>
              <w:spacing w:line="232" w:lineRule="auto"/>
              <w:ind w:left="56"/>
              <w:rPr>
                <w:sz w:val="14"/>
              </w:rPr>
            </w:pPr>
            <w:r>
              <w:rPr>
                <w:sz w:val="14"/>
              </w:rPr>
              <w:t>Стандардне процедуре координације посаде (</w:t>
            </w:r>
            <w:r>
              <w:rPr>
                <w:i/>
                <w:sz w:val="14"/>
              </w:rPr>
              <w:t>ЅОР</w:t>
            </w:r>
            <w:r>
              <w:rPr>
                <w:sz w:val="14"/>
              </w:rPr>
              <w:t>) морају да буду надгледане.</w:t>
            </w:r>
          </w:p>
        </w:tc>
        <w:tc>
          <w:tcPr>
            <w:tcW w:w="730" w:type="dxa"/>
          </w:tcPr>
          <w:p w:rsidR="003B3DB5" w:rsidRDefault="003B3DB5">
            <w:pPr>
              <w:pStyle w:val="TableParagraph"/>
              <w:rPr>
                <w:sz w:val="14"/>
              </w:rPr>
            </w:pPr>
          </w:p>
        </w:tc>
        <w:tc>
          <w:tcPr>
            <w:tcW w:w="723" w:type="dxa"/>
          </w:tcPr>
          <w:p w:rsidR="003B3DB5" w:rsidRDefault="003B3DB5">
            <w:pPr>
              <w:pStyle w:val="TableParagraph"/>
              <w:rPr>
                <w:sz w:val="16"/>
              </w:rPr>
            </w:pPr>
          </w:p>
          <w:p w:rsidR="003B3DB5" w:rsidRDefault="003B3DB5">
            <w:pPr>
              <w:pStyle w:val="TableParagraph"/>
              <w:spacing w:before="7"/>
              <w:rPr>
                <w:sz w:val="12"/>
              </w:rPr>
            </w:pPr>
          </w:p>
          <w:p w:rsidR="003B3DB5" w:rsidRDefault="00866A2A">
            <w:pPr>
              <w:pStyle w:val="TableParagraph"/>
              <w:ind w:left="56"/>
              <w:rPr>
                <w:i/>
                <w:sz w:val="14"/>
              </w:rPr>
            </w:pPr>
            <w:r>
              <w:rPr>
                <w:i/>
                <w:sz w:val="14"/>
              </w:rPr>
              <w:t>Р</w:t>
            </w:r>
          </w:p>
        </w:tc>
        <w:tc>
          <w:tcPr>
            <w:tcW w:w="567" w:type="dxa"/>
          </w:tcPr>
          <w:p w:rsidR="003B3DB5" w:rsidRDefault="003B3DB5">
            <w:pPr>
              <w:pStyle w:val="TableParagraph"/>
              <w:rPr>
                <w:sz w:val="16"/>
              </w:rPr>
            </w:pPr>
          </w:p>
          <w:p w:rsidR="003B3DB5" w:rsidRDefault="003B3DB5">
            <w:pPr>
              <w:pStyle w:val="TableParagraph"/>
              <w:spacing w:before="7"/>
              <w:rPr>
                <w:sz w:val="12"/>
              </w:rPr>
            </w:pPr>
          </w:p>
          <w:p w:rsidR="003B3DB5" w:rsidRDefault="00866A2A">
            <w:pPr>
              <w:pStyle w:val="TableParagraph"/>
              <w:ind w:left="56"/>
              <w:rPr>
                <w:i/>
                <w:sz w:val="14"/>
              </w:rPr>
            </w:pPr>
            <w:r>
              <w:rPr>
                <w:i/>
                <w:sz w:val="14"/>
              </w:rPr>
              <w:t>---&gt;</w:t>
            </w: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rPr>
                <w:sz w:val="16"/>
              </w:rPr>
            </w:pPr>
          </w:p>
          <w:p w:rsidR="003B3DB5" w:rsidRDefault="003B3DB5">
            <w:pPr>
              <w:pStyle w:val="TableParagraph"/>
              <w:spacing w:before="7"/>
              <w:rPr>
                <w:sz w:val="12"/>
              </w:rPr>
            </w:pPr>
          </w:p>
          <w:p w:rsidR="003B3DB5" w:rsidRDefault="00866A2A">
            <w:pPr>
              <w:pStyle w:val="TableParagraph"/>
              <w:ind w:left="56"/>
              <w:rPr>
                <w:i/>
                <w:sz w:val="14"/>
              </w:rPr>
            </w:pPr>
            <w:r>
              <w:rPr>
                <w:i/>
                <w:sz w:val="14"/>
              </w:rPr>
              <w:t>М*</w:t>
            </w:r>
          </w:p>
        </w:tc>
        <w:tc>
          <w:tcPr>
            <w:tcW w:w="1526" w:type="dxa"/>
          </w:tcPr>
          <w:p w:rsidR="003B3DB5" w:rsidRDefault="003B3DB5">
            <w:pPr>
              <w:pStyle w:val="TableParagraph"/>
              <w:rPr>
                <w:sz w:val="14"/>
              </w:rPr>
            </w:pPr>
          </w:p>
        </w:tc>
      </w:tr>
      <w:tr w:rsidR="003B3DB5">
        <w:trPr>
          <w:trHeight w:val="1292"/>
        </w:trPr>
        <w:tc>
          <w:tcPr>
            <w:tcW w:w="3588" w:type="dxa"/>
          </w:tcPr>
          <w:p w:rsidR="003B3DB5" w:rsidRDefault="00866A2A">
            <w:pPr>
              <w:pStyle w:val="TableParagraph"/>
              <w:spacing w:before="21" w:line="232" w:lineRule="auto"/>
              <w:ind w:left="56"/>
              <w:rPr>
                <w:sz w:val="14"/>
              </w:rPr>
            </w:pPr>
            <w:r>
              <w:rPr>
                <w:sz w:val="14"/>
              </w:rPr>
              <w:t xml:space="preserve">6.3 Продужавање након прилаза као што је показано у 6.2 по достизању </w:t>
            </w:r>
            <w:r>
              <w:rPr>
                <w:i/>
                <w:sz w:val="14"/>
              </w:rPr>
              <w:t>DH</w:t>
            </w:r>
            <w:r>
              <w:rPr>
                <w:sz w:val="14"/>
              </w:rPr>
              <w:t>.</w:t>
            </w:r>
          </w:p>
          <w:p w:rsidR="003B3DB5" w:rsidRDefault="00866A2A">
            <w:pPr>
              <w:pStyle w:val="TableParagraph"/>
              <w:spacing w:line="232" w:lineRule="auto"/>
              <w:ind w:left="56" w:right="139"/>
              <w:rPr>
                <w:sz w:val="14"/>
              </w:rPr>
            </w:pPr>
            <w:r>
              <w:rPr>
                <w:sz w:val="14"/>
              </w:rPr>
              <w:t xml:space="preserve">Обука такође мора да укључује одлазак у процедуру продужавања због (симулирано) недовољне </w:t>
            </w:r>
            <w:r>
              <w:rPr>
                <w:i/>
                <w:sz w:val="14"/>
              </w:rPr>
              <w:t>RVR</w:t>
            </w:r>
            <w:r>
              <w:rPr>
                <w:sz w:val="14"/>
              </w:rPr>
              <w:t xml:space="preserve">, удара ветра, одступање авионске опреме у односу на лимите прилаза и отказ земаљске/авио опреме пре достизања </w:t>
            </w:r>
            <w:r>
              <w:rPr>
                <w:i/>
                <w:sz w:val="14"/>
              </w:rPr>
              <w:t xml:space="preserve">DH </w:t>
            </w:r>
            <w:r>
              <w:rPr>
                <w:sz w:val="14"/>
              </w:rPr>
              <w:t>и одлазак у процедуру прилажења са симулираним от</w:t>
            </w:r>
            <w:r>
              <w:rPr>
                <w:sz w:val="14"/>
              </w:rPr>
              <w:t>казом авио опреме.</w:t>
            </w:r>
          </w:p>
        </w:tc>
        <w:tc>
          <w:tcPr>
            <w:tcW w:w="730" w:type="dxa"/>
          </w:tcPr>
          <w:p w:rsidR="003B3DB5" w:rsidRDefault="003B3DB5">
            <w:pPr>
              <w:pStyle w:val="TableParagraph"/>
              <w:rPr>
                <w:sz w:val="14"/>
              </w:rPr>
            </w:pPr>
          </w:p>
        </w:tc>
        <w:tc>
          <w:tcPr>
            <w:tcW w:w="723"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10"/>
              <w:rPr>
                <w:sz w:val="16"/>
              </w:rPr>
            </w:pPr>
          </w:p>
          <w:p w:rsidR="003B3DB5" w:rsidRDefault="00866A2A">
            <w:pPr>
              <w:pStyle w:val="TableParagraph"/>
              <w:ind w:left="56"/>
              <w:rPr>
                <w:i/>
                <w:sz w:val="14"/>
              </w:rPr>
            </w:pPr>
            <w:r>
              <w:rPr>
                <w:i/>
                <w:sz w:val="14"/>
              </w:rPr>
              <w:t>Р</w:t>
            </w:r>
          </w:p>
        </w:tc>
        <w:tc>
          <w:tcPr>
            <w:tcW w:w="567"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10"/>
              <w:rPr>
                <w:sz w:val="16"/>
              </w:rPr>
            </w:pPr>
          </w:p>
          <w:p w:rsidR="003B3DB5" w:rsidRDefault="00866A2A">
            <w:pPr>
              <w:pStyle w:val="TableParagraph"/>
              <w:ind w:left="56"/>
              <w:rPr>
                <w:i/>
                <w:sz w:val="14"/>
              </w:rPr>
            </w:pPr>
            <w:r>
              <w:rPr>
                <w:i/>
                <w:sz w:val="14"/>
              </w:rPr>
              <w:t>---&gt;</w:t>
            </w: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10"/>
              <w:rPr>
                <w:sz w:val="16"/>
              </w:rPr>
            </w:pPr>
          </w:p>
          <w:p w:rsidR="003B3DB5" w:rsidRDefault="00866A2A">
            <w:pPr>
              <w:pStyle w:val="TableParagraph"/>
              <w:ind w:left="56"/>
              <w:rPr>
                <w:i/>
                <w:sz w:val="14"/>
              </w:rPr>
            </w:pPr>
            <w:r>
              <w:rPr>
                <w:i/>
                <w:sz w:val="14"/>
              </w:rPr>
              <w:t>М*</w:t>
            </w:r>
          </w:p>
        </w:tc>
        <w:tc>
          <w:tcPr>
            <w:tcW w:w="1526" w:type="dxa"/>
          </w:tcPr>
          <w:p w:rsidR="003B3DB5" w:rsidRDefault="003B3DB5">
            <w:pPr>
              <w:pStyle w:val="TableParagraph"/>
              <w:rPr>
                <w:sz w:val="14"/>
              </w:rPr>
            </w:pPr>
          </w:p>
        </w:tc>
      </w:tr>
      <w:tr w:rsidR="003B3DB5">
        <w:trPr>
          <w:trHeight w:val="824"/>
        </w:trPr>
        <w:tc>
          <w:tcPr>
            <w:tcW w:w="3588" w:type="dxa"/>
          </w:tcPr>
          <w:p w:rsidR="003B3DB5" w:rsidRDefault="00866A2A">
            <w:pPr>
              <w:pStyle w:val="TableParagraph"/>
              <w:spacing w:before="16" w:line="158" w:lineRule="exact"/>
              <w:ind w:left="56"/>
              <w:rPr>
                <w:sz w:val="14"/>
              </w:rPr>
            </w:pPr>
            <w:r>
              <w:rPr>
                <w:sz w:val="14"/>
              </w:rPr>
              <w:t>6.4 Слетање(а)</w:t>
            </w:r>
          </w:p>
          <w:p w:rsidR="003B3DB5" w:rsidRDefault="00866A2A">
            <w:pPr>
              <w:pStyle w:val="TableParagraph"/>
              <w:spacing w:before="2" w:line="232" w:lineRule="auto"/>
              <w:ind w:left="56" w:right="96"/>
              <w:rPr>
                <w:sz w:val="14"/>
              </w:rPr>
            </w:pPr>
            <w:r>
              <w:rPr>
                <w:sz w:val="14"/>
              </w:rPr>
              <w:t xml:space="preserve">Са визуелном референцом установљеном на </w:t>
            </w:r>
            <w:r>
              <w:rPr>
                <w:i/>
                <w:sz w:val="14"/>
              </w:rPr>
              <w:t xml:space="preserve">DH </w:t>
            </w:r>
            <w:r>
              <w:rPr>
                <w:sz w:val="14"/>
              </w:rPr>
              <w:t>након инструменталног прилаза. У зависности од специфичног система за вођење у лету, може да се изврши аутоматско слетање.</w:t>
            </w:r>
          </w:p>
        </w:tc>
        <w:tc>
          <w:tcPr>
            <w:tcW w:w="730" w:type="dxa"/>
          </w:tcPr>
          <w:p w:rsidR="003B3DB5" w:rsidRDefault="003B3DB5">
            <w:pPr>
              <w:pStyle w:val="TableParagraph"/>
              <w:rPr>
                <w:sz w:val="14"/>
              </w:rPr>
            </w:pPr>
          </w:p>
        </w:tc>
        <w:tc>
          <w:tcPr>
            <w:tcW w:w="723" w:type="dxa"/>
          </w:tcPr>
          <w:p w:rsidR="003B3DB5" w:rsidRDefault="003B3DB5">
            <w:pPr>
              <w:pStyle w:val="TableParagraph"/>
              <w:rPr>
                <w:sz w:val="16"/>
              </w:rPr>
            </w:pPr>
          </w:p>
          <w:p w:rsidR="003B3DB5" w:rsidRDefault="003B3DB5">
            <w:pPr>
              <w:pStyle w:val="TableParagraph"/>
              <w:spacing w:before="6"/>
              <w:rPr>
                <w:sz w:val="12"/>
              </w:rPr>
            </w:pPr>
          </w:p>
          <w:p w:rsidR="003B3DB5" w:rsidRDefault="00866A2A">
            <w:pPr>
              <w:pStyle w:val="TableParagraph"/>
              <w:ind w:left="56"/>
              <w:rPr>
                <w:i/>
                <w:sz w:val="14"/>
              </w:rPr>
            </w:pPr>
            <w:r>
              <w:rPr>
                <w:i/>
                <w:sz w:val="14"/>
              </w:rPr>
              <w:t>Р</w:t>
            </w:r>
          </w:p>
        </w:tc>
        <w:tc>
          <w:tcPr>
            <w:tcW w:w="567" w:type="dxa"/>
          </w:tcPr>
          <w:p w:rsidR="003B3DB5" w:rsidRDefault="003B3DB5">
            <w:pPr>
              <w:pStyle w:val="TableParagraph"/>
              <w:rPr>
                <w:sz w:val="16"/>
              </w:rPr>
            </w:pPr>
          </w:p>
          <w:p w:rsidR="003B3DB5" w:rsidRDefault="003B3DB5">
            <w:pPr>
              <w:pStyle w:val="TableParagraph"/>
              <w:spacing w:before="6"/>
              <w:rPr>
                <w:sz w:val="12"/>
              </w:rPr>
            </w:pPr>
          </w:p>
          <w:p w:rsidR="003B3DB5" w:rsidRDefault="00866A2A">
            <w:pPr>
              <w:pStyle w:val="TableParagraph"/>
              <w:ind w:left="56"/>
              <w:rPr>
                <w:i/>
                <w:sz w:val="14"/>
              </w:rPr>
            </w:pPr>
            <w:r>
              <w:rPr>
                <w:i/>
                <w:sz w:val="14"/>
              </w:rPr>
              <w:t>---&gt;</w:t>
            </w:r>
          </w:p>
        </w:tc>
        <w:tc>
          <w:tcPr>
            <w:tcW w:w="850" w:type="dxa"/>
          </w:tcPr>
          <w:p w:rsidR="003B3DB5" w:rsidRDefault="003B3DB5">
            <w:pPr>
              <w:pStyle w:val="TableParagraph"/>
              <w:rPr>
                <w:sz w:val="14"/>
              </w:rPr>
            </w:pPr>
          </w:p>
        </w:tc>
        <w:tc>
          <w:tcPr>
            <w:tcW w:w="1389" w:type="dxa"/>
          </w:tcPr>
          <w:p w:rsidR="003B3DB5" w:rsidRDefault="003B3DB5">
            <w:pPr>
              <w:pStyle w:val="TableParagraph"/>
              <w:rPr>
                <w:sz w:val="14"/>
              </w:rPr>
            </w:pPr>
          </w:p>
        </w:tc>
        <w:tc>
          <w:tcPr>
            <w:tcW w:w="1106" w:type="dxa"/>
          </w:tcPr>
          <w:p w:rsidR="003B3DB5" w:rsidRDefault="003B3DB5">
            <w:pPr>
              <w:pStyle w:val="TableParagraph"/>
              <w:rPr>
                <w:sz w:val="16"/>
              </w:rPr>
            </w:pPr>
          </w:p>
          <w:p w:rsidR="003B3DB5" w:rsidRDefault="003B3DB5">
            <w:pPr>
              <w:pStyle w:val="TableParagraph"/>
              <w:spacing w:before="6"/>
              <w:rPr>
                <w:sz w:val="12"/>
              </w:rPr>
            </w:pPr>
          </w:p>
          <w:p w:rsidR="003B3DB5" w:rsidRDefault="00866A2A">
            <w:pPr>
              <w:pStyle w:val="TableParagraph"/>
              <w:ind w:left="56"/>
              <w:rPr>
                <w:i/>
                <w:sz w:val="14"/>
              </w:rPr>
            </w:pPr>
            <w:r>
              <w:rPr>
                <w:i/>
                <w:sz w:val="14"/>
              </w:rPr>
              <w:t>М*</w:t>
            </w:r>
          </w:p>
        </w:tc>
        <w:tc>
          <w:tcPr>
            <w:tcW w:w="1526" w:type="dxa"/>
          </w:tcPr>
          <w:p w:rsidR="003B3DB5" w:rsidRDefault="003B3DB5">
            <w:pPr>
              <w:pStyle w:val="TableParagraph"/>
              <w:rPr>
                <w:sz w:val="14"/>
              </w:rPr>
            </w:pPr>
          </w:p>
        </w:tc>
      </w:tr>
      <w:tr w:rsidR="003B3DB5">
        <w:trPr>
          <w:trHeight w:val="200"/>
        </w:trPr>
        <w:tc>
          <w:tcPr>
            <w:tcW w:w="10479" w:type="dxa"/>
            <w:gridSpan w:val="8"/>
            <w:shd w:val="clear" w:color="auto" w:fill="BCBEC0"/>
          </w:tcPr>
          <w:p w:rsidR="003B3DB5" w:rsidRDefault="00866A2A">
            <w:pPr>
              <w:pStyle w:val="TableParagraph"/>
              <w:spacing w:before="16"/>
              <w:ind w:left="56"/>
              <w:rPr>
                <w:sz w:val="14"/>
              </w:rPr>
            </w:pPr>
            <w:r>
              <w:rPr>
                <w:sz w:val="14"/>
              </w:rPr>
              <w:t>СЕКЦИЈА 7 – Додатна опрема</w:t>
            </w:r>
          </w:p>
        </w:tc>
      </w:tr>
      <w:tr w:rsidR="003B3DB5">
        <w:trPr>
          <w:trHeight w:val="200"/>
        </w:trPr>
        <w:tc>
          <w:tcPr>
            <w:tcW w:w="3588" w:type="dxa"/>
          </w:tcPr>
          <w:p w:rsidR="003B3DB5" w:rsidRDefault="00866A2A">
            <w:pPr>
              <w:pStyle w:val="TableParagraph"/>
              <w:spacing w:before="16"/>
              <w:ind w:left="56"/>
              <w:rPr>
                <w:sz w:val="14"/>
              </w:rPr>
            </w:pPr>
            <w:r>
              <w:rPr>
                <w:sz w:val="14"/>
              </w:rPr>
              <w:t>7. Употреба додатне опреме</w:t>
            </w:r>
          </w:p>
        </w:tc>
        <w:tc>
          <w:tcPr>
            <w:tcW w:w="730" w:type="dxa"/>
          </w:tcPr>
          <w:p w:rsidR="003B3DB5" w:rsidRDefault="003B3DB5">
            <w:pPr>
              <w:pStyle w:val="TableParagraph"/>
              <w:rPr>
                <w:sz w:val="12"/>
              </w:rPr>
            </w:pPr>
          </w:p>
        </w:tc>
        <w:tc>
          <w:tcPr>
            <w:tcW w:w="723" w:type="dxa"/>
          </w:tcPr>
          <w:p w:rsidR="003B3DB5" w:rsidRDefault="00866A2A">
            <w:pPr>
              <w:pStyle w:val="TableParagraph"/>
              <w:spacing w:before="16"/>
              <w:ind w:left="56"/>
              <w:rPr>
                <w:i/>
                <w:sz w:val="14"/>
              </w:rPr>
            </w:pPr>
            <w:r>
              <w:rPr>
                <w:i/>
                <w:sz w:val="14"/>
              </w:rPr>
              <w:t>Р</w:t>
            </w:r>
          </w:p>
        </w:tc>
        <w:tc>
          <w:tcPr>
            <w:tcW w:w="567" w:type="dxa"/>
          </w:tcPr>
          <w:p w:rsidR="003B3DB5" w:rsidRDefault="00866A2A">
            <w:pPr>
              <w:pStyle w:val="TableParagraph"/>
              <w:spacing w:before="16"/>
              <w:ind w:left="56"/>
              <w:rPr>
                <w:sz w:val="14"/>
              </w:rPr>
            </w:pPr>
            <w:r>
              <w:rPr>
                <w:sz w:val="14"/>
              </w:rPr>
              <w:t>---&gt;</w:t>
            </w:r>
          </w:p>
        </w:tc>
        <w:tc>
          <w:tcPr>
            <w:tcW w:w="850" w:type="dxa"/>
          </w:tcPr>
          <w:p w:rsidR="003B3DB5" w:rsidRDefault="003B3DB5">
            <w:pPr>
              <w:pStyle w:val="TableParagraph"/>
              <w:rPr>
                <w:sz w:val="12"/>
              </w:rPr>
            </w:pPr>
          </w:p>
        </w:tc>
        <w:tc>
          <w:tcPr>
            <w:tcW w:w="1389" w:type="dxa"/>
          </w:tcPr>
          <w:p w:rsidR="003B3DB5" w:rsidRDefault="003B3DB5">
            <w:pPr>
              <w:pStyle w:val="TableParagraph"/>
              <w:rPr>
                <w:sz w:val="12"/>
              </w:rPr>
            </w:pPr>
          </w:p>
        </w:tc>
        <w:tc>
          <w:tcPr>
            <w:tcW w:w="1106" w:type="dxa"/>
          </w:tcPr>
          <w:p w:rsidR="003B3DB5" w:rsidRDefault="003B3DB5">
            <w:pPr>
              <w:pStyle w:val="TableParagraph"/>
              <w:rPr>
                <w:sz w:val="12"/>
              </w:rPr>
            </w:pPr>
          </w:p>
        </w:tc>
        <w:tc>
          <w:tcPr>
            <w:tcW w:w="1526" w:type="dxa"/>
          </w:tcPr>
          <w:p w:rsidR="003B3DB5" w:rsidRDefault="003B3DB5">
            <w:pPr>
              <w:pStyle w:val="TableParagraph"/>
              <w:rPr>
                <w:sz w:val="12"/>
              </w:rPr>
            </w:pPr>
          </w:p>
        </w:tc>
      </w:tr>
    </w:tbl>
    <w:p w:rsidR="003B3DB5" w:rsidRDefault="003B3DB5">
      <w:pPr>
        <w:pStyle w:val="BodyText"/>
        <w:spacing w:before="7"/>
        <w:ind w:left="0" w:firstLine="0"/>
        <w:jc w:val="left"/>
        <w:rPr>
          <w:sz w:val="21"/>
        </w:rPr>
      </w:pPr>
    </w:p>
    <w:p w:rsidR="003B3DB5" w:rsidRDefault="00866A2A">
      <w:pPr>
        <w:spacing w:before="93"/>
        <w:ind w:left="787" w:right="1088"/>
        <w:jc w:val="center"/>
        <w:rPr>
          <w:i/>
          <w:sz w:val="18"/>
        </w:rPr>
      </w:pPr>
      <w:r>
        <w:rPr>
          <w:i/>
          <w:sz w:val="18"/>
        </w:rPr>
        <w:t>АНЕКС II</w:t>
      </w:r>
    </w:p>
    <w:p w:rsidR="003B3DB5" w:rsidRDefault="00866A2A">
      <w:pPr>
        <w:pStyle w:val="Heading1"/>
        <w:spacing w:before="172" w:line="439" w:lineRule="auto"/>
        <w:ind w:left="4839" w:right="606" w:hanging="4350"/>
      </w:pPr>
      <w:r>
        <w:t>УСЛОВИ ЗА КОНВЕРЗИЈУ ВАЖЕЋЕ НАЦИОНАЛНЕ ДОЗВОЛЕ И ОВЛАШЋЕЊА ЗА АВИОНЕ И ХЕЛИКОПТЕРЕ А. АВИОНИ</w:t>
      </w:r>
    </w:p>
    <w:p w:rsidR="003B3DB5" w:rsidRDefault="00866A2A">
      <w:pPr>
        <w:pStyle w:val="ListParagraph"/>
        <w:numPr>
          <w:ilvl w:val="0"/>
          <w:numId w:val="182"/>
        </w:numPr>
        <w:tabs>
          <w:tab w:val="left" w:pos="688"/>
        </w:tabs>
        <w:spacing w:before="42"/>
        <w:jc w:val="left"/>
        <w:rPr>
          <w:b/>
          <w:sz w:val="18"/>
        </w:rPr>
      </w:pPr>
      <w:r>
        <w:rPr>
          <w:b/>
          <w:sz w:val="18"/>
        </w:rPr>
        <w:t>Пилотске</w:t>
      </w:r>
      <w:r>
        <w:rPr>
          <w:b/>
          <w:spacing w:val="-1"/>
          <w:sz w:val="18"/>
        </w:rPr>
        <w:t xml:space="preserve"> </w:t>
      </w:r>
      <w:r>
        <w:rPr>
          <w:b/>
          <w:sz w:val="18"/>
        </w:rPr>
        <w:t>дозволе</w:t>
      </w:r>
    </w:p>
    <w:p w:rsidR="003B3DB5" w:rsidRDefault="00866A2A">
      <w:pPr>
        <w:pStyle w:val="BodyText"/>
        <w:spacing w:before="3" w:line="242" w:lineRule="auto"/>
        <w:jc w:val="left"/>
      </w:pPr>
      <w:r>
        <w:t xml:space="preserve">Дозвола пилота коју је издала држава чланица у складу са својим националним прописима се конвертује у </w:t>
      </w:r>
      <w:r>
        <w:rPr>
          <w:i/>
        </w:rPr>
        <w:t xml:space="preserve">Part-FCL </w:t>
      </w:r>
      <w:r>
        <w:t>дозволу ако кандидат испуни следеће услове:</w:t>
      </w:r>
    </w:p>
    <w:p w:rsidR="003B3DB5" w:rsidRDefault="00866A2A">
      <w:pPr>
        <w:pStyle w:val="BodyText"/>
        <w:spacing w:before="1" w:line="242" w:lineRule="auto"/>
        <w:ind w:right="411"/>
      </w:pPr>
      <w:r>
        <w:t>(а) за дозволу транспортног пилота авиона (</w:t>
      </w:r>
      <w:r>
        <w:rPr>
          <w:i/>
        </w:rPr>
        <w:t>АТРL(А)</w:t>
      </w:r>
      <w:r>
        <w:t>) и професионалног пилота авиона (</w:t>
      </w:r>
      <w:r>
        <w:rPr>
          <w:i/>
        </w:rPr>
        <w:t>СРL(А)</w:t>
      </w:r>
      <w:r>
        <w:t xml:space="preserve">), има извршену проверу стручно- сти за продужење овлашћења за летење на типу/класи и овлашћења за инструментално летење према захтевима датим у </w:t>
      </w:r>
      <w:r>
        <w:rPr>
          <w:i/>
        </w:rPr>
        <w:t>Part-FCL</w:t>
      </w:r>
      <w:r>
        <w:t>, који се односе на права имаоца дозволе;</w:t>
      </w:r>
    </w:p>
    <w:p w:rsidR="003B3DB5" w:rsidRDefault="00866A2A">
      <w:pPr>
        <w:pStyle w:val="BodyText"/>
        <w:spacing w:before="2" w:line="242" w:lineRule="auto"/>
        <w:ind w:left="507" w:right="4366" w:firstLine="0"/>
        <w:jc w:val="left"/>
      </w:pPr>
      <w:r>
        <w:t>(б) покаже познавање одговарајућих делова оперативних захтева</w:t>
      </w:r>
      <w:r>
        <w:t xml:space="preserve"> и </w:t>
      </w:r>
      <w:r>
        <w:rPr>
          <w:i/>
        </w:rPr>
        <w:t>Part-FCL</w:t>
      </w:r>
      <w:r>
        <w:t xml:space="preserve">; (ц) покаже задовољавајуће знање енглеског језика у складу са </w:t>
      </w:r>
      <w:r>
        <w:rPr>
          <w:i/>
        </w:rPr>
        <w:t>FCL.055</w:t>
      </w:r>
      <w:r>
        <w:t>;</w:t>
      </w:r>
    </w:p>
    <w:p w:rsidR="003B3DB5" w:rsidRDefault="00866A2A">
      <w:pPr>
        <w:pStyle w:val="BodyText"/>
        <w:spacing w:before="1"/>
        <w:ind w:left="507" w:firstLine="0"/>
        <w:jc w:val="left"/>
      </w:pPr>
      <w:r>
        <w:t>(д) испуни захтеве приказане у следећој табели:</w:t>
      </w:r>
    </w:p>
    <w:p w:rsidR="003B3DB5" w:rsidRDefault="003B3DB5">
      <w:pPr>
        <w:pStyle w:val="BodyText"/>
        <w:spacing w:before="7"/>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438"/>
        <w:gridCol w:w="2098"/>
        <w:gridCol w:w="1758"/>
        <w:gridCol w:w="1985"/>
        <w:gridCol w:w="501"/>
      </w:tblGrid>
      <w:tr w:rsidR="003B3DB5">
        <w:trPr>
          <w:trHeight w:val="520"/>
        </w:trPr>
        <w:tc>
          <w:tcPr>
            <w:tcW w:w="1701" w:type="dxa"/>
            <w:tcBorders>
              <w:right w:val="single" w:sz="6" w:space="0" w:color="000000"/>
            </w:tcBorders>
          </w:tcPr>
          <w:p w:rsidR="003B3DB5" w:rsidRDefault="00866A2A">
            <w:pPr>
              <w:pStyle w:val="TableParagraph"/>
              <w:spacing w:before="98"/>
              <w:ind w:left="207" w:right="79" w:firstLine="279"/>
              <w:rPr>
                <w:sz w:val="14"/>
              </w:rPr>
            </w:pPr>
            <w:r>
              <w:rPr>
                <w:sz w:val="14"/>
              </w:rPr>
              <w:t>Национална дозвола коју поседује</w:t>
            </w:r>
          </w:p>
        </w:tc>
        <w:tc>
          <w:tcPr>
            <w:tcW w:w="2438" w:type="dxa"/>
            <w:tcBorders>
              <w:left w:val="single" w:sz="6" w:space="0" w:color="000000"/>
            </w:tcBorders>
          </w:tcPr>
          <w:p w:rsidR="003B3DB5" w:rsidRDefault="003B3DB5">
            <w:pPr>
              <w:pStyle w:val="TableParagraph"/>
              <w:spacing w:before="5"/>
              <w:rPr>
                <w:sz w:val="15"/>
              </w:rPr>
            </w:pPr>
          </w:p>
          <w:p w:rsidR="003B3DB5" w:rsidRDefault="00866A2A">
            <w:pPr>
              <w:pStyle w:val="TableParagraph"/>
              <w:ind w:left="603" w:right="596"/>
              <w:jc w:val="center"/>
              <w:rPr>
                <w:sz w:val="14"/>
              </w:rPr>
            </w:pPr>
            <w:r>
              <w:rPr>
                <w:sz w:val="14"/>
              </w:rPr>
              <w:t>Укупни сати налета</w:t>
            </w:r>
          </w:p>
        </w:tc>
        <w:tc>
          <w:tcPr>
            <w:tcW w:w="2098" w:type="dxa"/>
          </w:tcPr>
          <w:p w:rsidR="003B3DB5" w:rsidRDefault="003B3DB5">
            <w:pPr>
              <w:pStyle w:val="TableParagraph"/>
              <w:spacing w:before="5"/>
              <w:rPr>
                <w:sz w:val="15"/>
              </w:rPr>
            </w:pPr>
          </w:p>
          <w:p w:rsidR="003B3DB5" w:rsidRDefault="00866A2A">
            <w:pPr>
              <w:pStyle w:val="TableParagraph"/>
              <w:ind w:left="555"/>
              <w:rPr>
                <w:sz w:val="14"/>
              </w:rPr>
            </w:pPr>
            <w:r>
              <w:rPr>
                <w:sz w:val="14"/>
              </w:rPr>
              <w:t>Додатни захтеви</w:t>
            </w:r>
          </w:p>
        </w:tc>
        <w:tc>
          <w:tcPr>
            <w:tcW w:w="1758" w:type="dxa"/>
          </w:tcPr>
          <w:p w:rsidR="003B3DB5" w:rsidRDefault="00866A2A">
            <w:pPr>
              <w:pStyle w:val="TableParagraph"/>
              <w:spacing w:before="18"/>
              <w:ind w:left="68" w:right="58"/>
              <w:jc w:val="center"/>
              <w:rPr>
                <w:i/>
                <w:sz w:val="14"/>
              </w:rPr>
            </w:pPr>
            <w:r>
              <w:rPr>
                <w:sz w:val="14"/>
              </w:rPr>
              <w:t xml:space="preserve">Замена за </w:t>
            </w:r>
            <w:r>
              <w:rPr>
                <w:i/>
                <w:sz w:val="14"/>
              </w:rPr>
              <w:t xml:space="preserve">Part-FCL </w:t>
            </w:r>
            <w:r>
              <w:rPr>
                <w:sz w:val="14"/>
              </w:rPr>
              <w:t xml:space="preserve">дозволу и ограничење </w:t>
            </w:r>
            <w:r>
              <w:rPr>
                <w:i/>
                <w:sz w:val="14"/>
              </w:rPr>
              <w:t>(ако је примењ</w:t>
            </w:r>
            <w:r>
              <w:rPr>
                <w:i/>
                <w:sz w:val="14"/>
              </w:rPr>
              <w:t>иво)</w:t>
            </w:r>
          </w:p>
        </w:tc>
        <w:tc>
          <w:tcPr>
            <w:tcW w:w="1985" w:type="dxa"/>
          </w:tcPr>
          <w:p w:rsidR="003B3DB5" w:rsidRDefault="003B3DB5">
            <w:pPr>
              <w:pStyle w:val="TableParagraph"/>
              <w:spacing w:before="5"/>
              <w:rPr>
                <w:sz w:val="15"/>
              </w:rPr>
            </w:pPr>
          </w:p>
          <w:p w:rsidR="003B3DB5" w:rsidRDefault="00866A2A">
            <w:pPr>
              <w:pStyle w:val="TableParagraph"/>
              <w:spacing w:before="1"/>
              <w:ind w:left="357"/>
              <w:rPr>
                <w:sz w:val="14"/>
              </w:rPr>
            </w:pPr>
            <w:r>
              <w:rPr>
                <w:sz w:val="14"/>
              </w:rPr>
              <w:t>Укидање ограничења</w:t>
            </w:r>
          </w:p>
        </w:tc>
        <w:tc>
          <w:tcPr>
            <w:tcW w:w="501" w:type="dxa"/>
          </w:tcPr>
          <w:p w:rsidR="003B3DB5" w:rsidRDefault="003B3DB5">
            <w:pPr>
              <w:pStyle w:val="TableParagraph"/>
              <w:rPr>
                <w:sz w:val="14"/>
              </w:rPr>
            </w:pPr>
          </w:p>
        </w:tc>
      </w:tr>
      <w:tr w:rsidR="003B3DB5">
        <w:trPr>
          <w:trHeight w:val="200"/>
        </w:trPr>
        <w:tc>
          <w:tcPr>
            <w:tcW w:w="1701" w:type="dxa"/>
            <w:tcBorders>
              <w:right w:val="single" w:sz="6" w:space="0" w:color="000000"/>
            </w:tcBorders>
          </w:tcPr>
          <w:p w:rsidR="003B3DB5" w:rsidRDefault="00866A2A">
            <w:pPr>
              <w:pStyle w:val="TableParagraph"/>
              <w:spacing w:before="18"/>
              <w:ind w:left="748" w:right="736"/>
              <w:jc w:val="center"/>
              <w:rPr>
                <w:sz w:val="14"/>
              </w:rPr>
            </w:pPr>
            <w:r>
              <w:rPr>
                <w:sz w:val="14"/>
              </w:rPr>
              <w:t>(1)</w:t>
            </w:r>
          </w:p>
        </w:tc>
        <w:tc>
          <w:tcPr>
            <w:tcW w:w="2438" w:type="dxa"/>
            <w:tcBorders>
              <w:left w:val="single" w:sz="6" w:space="0" w:color="000000"/>
            </w:tcBorders>
          </w:tcPr>
          <w:p w:rsidR="003B3DB5" w:rsidRDefault="00866A2A">
            <w:pPr>
              <w:pStyle w:val="TableParagraph"/>
              <w:spacing w:before="18"/>
              <w:ind w:left="603" w:right="596"/>
              <w:jc w:val="center"/>
              <w:rPr>
                <w:sz w:val="14"/>
              </w:rPr>
            </w:pPr>
            <w:r>
              <w:rPr>
                <w:sz w:val="14"/>
              </w:rPr>
              <w:t>(2)</w:t>
            </w:r>
          </w:p>
        </w:tc>
        <w:tc>
          <w:tcPr>
            <w:tcW w:w="2098" w:type="dxa"/>
          </w:tcPr>
          <w:p w:rsidR="003B3DB5" w:rsidRDefault="00866A2A">
            <w:pPr>
              <w:pStyle w:val="TableParagraph"/>
              <w:spacing w:before="18"/>
              <w:ind w:left="946" w:right="937"/>
              <w:jc w:val="center"/>
              <w:rPr>
                <w:sz w:val="14"/>
              </w:rPr>
            </w:pPr>
            <w:r>
              <w:rPr>
                <w:sz w:val="14"/>
              </w:rPr>
              <w:t>(3)</w:t>
            </w:r>
          </w:p>
        </w:tc>
        <w:tc>
          <w:tcPr>
            <w:tcW w:w="1758" w:type="dxa"/>
          </w:tcPr>
          <w:p w:rsidR="003B3DB5" w:rsidRDefault="00866A2A">
            <w:pPr>
              <w:pStyle w:val="TableParagraph"/>
              <w:spacing w:before="18"/>
              <w:ind w:left="66" w:right="58"/>
              <w:jc w:val="center"/>
              <w:rPr>
                <w:sz w:val="14"/>
              </w:rPr>
            </w:pPr>
            <w:r>
              <w:rPr>
                <w:sz w:val="14"/>
              </w:rPr>
              <w:t>(4)</w:t>
            </w:r>
          </w:p>
        </w:tc>
        <w:tc>
          <w:tcPr>
            <w:tcW w:w="1985" w:type="dxa"/>
          </w:tcPr>
          <w:p w:rsidR="003B3DB5" w:rsidRDefault="00866A2A">
            <w:pPr>
              <w:pStyle w:val="TableParagraph"/>
              <w:spacing w:before="18"/>
              <w:ind w:left="888" w:right="882"/>
              <w:jc w:val="center"/>
              <w:rPr>
                <w:sz w:val="14"/>
              </w:rPr>
            </w:pPr>
            <w:r>
              <w:rPr>
                <w:sz w:val="14"/>
              </w:rPr>
              <w:t>(5)</w:t>
            </w:r>
          </w:p>
        </w:tc>
        <w:tc>
          <w:tcPr>
            <w:tcW w:w="501" w:type="dxa"/>
          </w:tcPr>
          <w:p w:rsidR="003B3DB5" w:rsidRDefault="003B3DB5">
            <w:pPr>
              <w:pStyle w:val="TableParagraph"/>
              <w:rPr>
                <w:sz w:val="12"/>
              </w:rPr>
            </w:pPr>
          </w:p>
        </w:tc>
      </w:tr>
      <w:tr w:rsidR="003B3DB5">
        <w:trPr>
          <w:trHeight w:val="360"/>
        </w:trPr>
        <w:tc>
          <w:tcPr>
            <w:tcW w:w="1701" w:type="dxa"/>
            <w:tcBorders>
              <w:right w:val="single" w:sz="6" w:space="0" w:color="000000"/>
            </w:tcBorders>
          </w:tcPr>
          <w:p w:rsidR="003B3DB5" w:rsidRDefault="00866A2A">
            <w:pPr>
              <w:pStyle w:val="TableParagraph"/>
              <w:spacing w:before="18"/>
              <w:ind w:left="56"/>
              <w:rPr>
                <w:i/>
                <w:sz w:val="14"/>
              </w:rPr>
            </w:pPr>
            <w:r>
              <w:rPr>
                <w:i/>
                <w:sz w:val="14"/>
              </w:rPr>
              <w:t>ATPL(A)</w:t>
            </w:r>
          </w:p>
        </w:tc>
        <w:tc>
          <w:tcPr>
            <w:tcW w:w="2438" w:type="dxa"/>
            <w:tcBorders>
              <w:left w:val="single" w:sz="6" w:space="0" w:color="000000"/>
            </w:tcBorders>
          </w:tcPr>
          <w:p w:rsidR="003B3DB5" w:rsidRDefault="00866A2A">
            <w:pPr>
              <w:pStyle w:val="TableParagraph"/>
              <w:spacing w:before="18"/>
              <w:ind w:left="53" w:right="192"/>
              <w:rPr>
                <w:sz w:val="14"/>
              </w:rPr>
            </w:pPr>
            <w:r>
              <w:rPr>
                <w:sz w:val="14"/>
              </w:rPr>
              <w:t xml:space="preserve">&gt; 1.500 сати као </w:t>
            </w:r>
            <w:r>
              <w:rPr>
                <w:i/>
                <w:sz w:val="14"/>
              </w:rPr>
              <w:t xml:space="preserve">PIC </w:t>
            </w:r>
            <w:r>
              <w:rPr>
                <w:sz w:val="14"/>
              </w:rPr>
              <w:t>на авионима са више пилота</w:t>
            </w:r>
          </w:p>
        </w:tc>
        <w:tc>
          <w:tcPr>
            <w:tcW w:w="2098" w:type="dxa"/>
          </w:tcPr>
          <w:p w:rsidR="003B3DB5" w:rsidRDefault="00866A2A">
            <w:pPr>
              <w:pStyle w:val="TableParagraph"/>
              <w:spacing w:before="18"/>
              <w:ind w:left="56"/>
              <w:rPr>
                <w:sz w:val="14"/>
              </w:rPr>
            </w:pPr>
            <w:r>
              <w:rPr>
                <w:sz w:val="14"/>
              </w:rPr>
              <w:t>Нема</w:t>
            </w:r>
          </w:p>
        </w:tc>
        <w:tc>
          <w:tcPr>
            <w:tcW w:w="1758" w:type="dxa"/>
          </w:tcPr>
          <w:p w:rsidR="003B3DB5" w:rsidRDefault="00866A2A">
            <w:pPr>
              <w:pStyle w:val="TableParagraph"/>
              <w:spacing w:before="18"/>
              <w:ind w:left="55"/>
              <w:rPr>
                <w:i/>
                <w:sz w:val="14"/>
              </w:rPr>
            </w:pPr>
            <w:r>
              <w:rPr>
                <w:i/>
                <w:sz w:val="14"/>
              </w:rPr>
              <w:t>ATPL(A)</w:t>
            </w:r>
          </w:p>
        </w:tc>
        <w:tc>
          <w:tcPr>
            <w:tcW w:w="1985" w:type="dxa"/>
          </w:tcPr>
          <w:p w:rsidR="003B3DB5" w:rsidRDefault="00866A2A">
            <w:pPr>
              <w:pStyle w:val="TableParagraph"/>
              <w:spacing w:before="18"/>
              <w:ind w:left="55"/>
              <w:rPr>
                <w:sz w:val="14"/>
              </w:rPr>
            </w:pPr>
            <w:r>
              <w:rPr>
                <w:sz w:val="14"/>
              </w:rPr>
              <w:t>Не примењује се</w:t>
            </w:r>
          </w:p>
        </w:tc>
        <w:tc>
          <w:tcPr>
            <w:tcW w:w="501" w:type="dxa"/>
          </w:tcPr>
          <w:p w:rsidR="003B3DB5" w:rsidRDefault="00866A2A">
            <w:pPr>
              <w:pStyle w:val="TableParagraph"/>
              <w:spacing w:before="18"/>
              <w:ind w:left="135" w:right="131"/>
              <w:jc w:val="center"/>
              <w:rPr>
                <w:sz w:val="14"/>
              </w:rPr>
            </w:pPr>
            <w:r>
              <w:rPr>
                <w:sz w:val="14"/>
              </w:rPr>
              <w:t>(а)</w:t>
            </w:r>
          </w:p>
        </w:tc>
      </w:tr>
      <w:tr w:rsidR="003B3DB5">
        <w:trPr>
          <w:trHeight w:val="360"/>
        </w:trPr>
        <w:tc>
          <w:tcPr>
            <w:tcW w:w="1701" w:type="dxa"/>
            <w:tcBorders>
              <w:right w:val="single" w:sz="6" w:space="0" w:color="000000"/>
            </w:tcBorders>
          </w:tcPr>
          <w:p w:rsidR="003B3DB5" w:rsidRDefault="00866A2A">
            <w:pPr>
              <w:pStyle w:val="TableParagraph"/>
              <w:spacing w:before="18"/>
              <w:ind w:left="56"/>
              <w:rPr>
                <w:i/>
                <w:sz w:val="14"/>
              </w:rPr>
            </w:pPr>
            <w:r>
              <w:rPr>
                <w:i/>
                <w:sz w:val="14"/>
              </w:rPr>
              <w:t>ATPL(A)</w:t>
            </w:r>
          </w:p>
        </w:tc>
        <w:tc>
          <w:tcPr>
            <w:tcW w:w="2438" w:type="dxa"/>
            <w:tcBorders>
              <w:left w:val="single" w:sz="6" w:space="0" w:color="000000"/>
            </w:tcBorders>
          </w:tcPr>
          <w:p w:rsidR="003B3DB5" w:rsidRDefault="00866A2A">
            <w:pPr>
              <w:pStyle w:val="TableParagraph"/>
              <w:spacing w:before="18"/>
              <w:ind w:left="53" w:right="342"/>
              <w:rPr>
                <w:sz w:val="14"/>
              </w:rPr>
            </w:pPr>
            <w:r>
              <w:rPr>
                <w:sz w:val="14"/>
              </w:rPr>
              <w:t>&gt; 1.500 сати на авионима са више пилота</w:t>
            </w:r>
          </w:p>
        </w:tc>
        <w:tc>
          <w:tcPr>
            <w:tcW w:w="2098" w:type="dxa"/>
          </w:tcPr>
          <w:p w:rsidR="003B3DB5" w:rsidRDefault="00866A2A">
            <w:pPr>
              <w:pStyle w:val="TableParagraph"/>
              <w:spacing w:before="18"/>
              <w:ind w:left="56"/>
              <w:rPr>
                <w:sz w:val="14"/>
              </w:rPr>
            </w:pPr>
            <w:r>
              <w:rPr>
                <w:sz w:val="14"/>
              </w:rPr>
              <w:t>Нема</w:t>
            </w:r>
          </w:p>
        </w:tc>
        <w:tc>
          <w:tcPr>
            <w:tcW w:w="1758" w:type="dxa"/>
          </w:tcPr>
          <w:p w:rsidR="003B3DB5" w:rsidRDefault="00866A2A">
            <w:pPr>
              <w:pStyle w:val="TableParagraph"/>
              <w:spacing w:before="18"/>
              <w:ind w:left="55"/>
              <w:rPr>
                <w:sz w:val="14"/>
              </w:rPr>
            </w:pPr>
            <w:r>
              <w:rPr>
                <w:sz w:val="14"/>
              </w:rPr>
              <w:t>као у (ц) (4)</w:t>
            </w:r>
          </w:p>
        </w:tc>
        <w:tc>
          <w:tcPr>
            <w:tcW w:w="1985" w:type="dxa"/>
          </w:tcPr>
          <w:p w:rsidR="003B3DB5" w:rsidRDefault="00866A2A">
            <w:pPr>
              <w:pStyle w:val="TableParagraph"/>
              <w:spacing w:before="18"/>
              <w:ind w:left="55"/>
              <w:rPr>
                <w:sz w:val="14"/>
              </w:rPr>
            </w:pPr>
            <w:r>
              <w:rPr>
                <w:sz w:val="14"/>
              </w:rPr>
              <w:t>као у (ц) (5)</w:t>
            </w:r>
          </w:p>
        </w:tc>
        <w:tc>
          <w:tcPr>
            <w:tcW w:w="501" w:type="dxa"/>
          </w:tcPr>
          <w:p w:rsidR="003B3DB5" w:rsidRDefault="00866A2A">
            <w:pPr>
              <w:pStyle w:val="TableParagraph"/>
              <w:spacing w:before="18"/>
              <w:ind w:left="135" w:right="131"/>
              <w:jc w:val="center"/>
              <w:rPr>
                <w:sz w:val="14"/>
              </w:rPr>
            </w:pPr>
            <w:r>
              <w:rPr>
                <w:sz w:val="14"/>
              </w:rPr>
              <w:t>(б)</w:t>
            </w:r>
          </w:p>
        </w:tc>
      </w:tr>
      <w:tr w:rsidR="003B3DB5">
        <w:trPr>
          <w:trHeight w:val="680"/>
        </w:trPr>
        <w:tc>
          <w:tcPr>
            <w:tcW w:w="1701" w:type="dxa"/>
            <w:tcBorders>
              <w:right w:val="single" w:sz="6" w:space="0" w:color="000000"/>
            </w:tcBorders>
          </w:tcPr>
          <w:p w:rsidR="003B3DB5" w:rsidRDefault="00866A2A">
            <w:pPr>
              <w:pStyle w:val="TableParagraph"/>
              <w:spacing w:before="18"/>
              <w:ind w:left="56"/>
              <w:rPr>
                <w:i/>
                <w:sz w:val="14"/>
              </w:rPr>
            </w:pPr>
            <w:r>
              <w:rPr>
                <w:i/>
                <w:sz w:val="14"/>
              </w:rPr>
              <w:t>ATPL(A)</w:t>
            </w:r>
          </w:p>
        </w:tc>
        <w:tc>
          <w:tcPr>
            <w:tcW w:w="2438" w:type="dxa"/>
            <w:tcBorders>
              <w:left w:val="single" w:sz="6" w:space="0" w:color="000000"/>
            </w:tcBorders>
          </w:tcPr>
          <w:p w:rsidR="003B3DB5" w:rsidRDefault="00866A2A">
            <w:pPr>
              <w:pStyle w:val="TableParagraph"/>
              <w:spacing w:before="18"/>
              <w:ind w:left="53" w:right="447"/>
              <w:rPr>
                <w:sz w:val="14"/>
              </w:rPr>
            </w:pPr>
            <w:r>
              <w:rPr>
                <w:sz w:val="14"/>
              </w:rPr>
              <w:t>&gt;</w:t>
            </w:r>
            <w:r>
              <w:rPr>
                <w:sz w:val="14"/>
              </w:rPr>
              <w:t xml:space="preserve"> 500 сати на авионима са више пилота</w:t>
            </w:r>
          </w:p>
        </w:tc>
        <w:tc>
          <w:tcPr>
            <w:tcW w:w="2098" w:type="dxa"/>
          </w:tcPr>
          <w:p w:rsidR="003B3DB5" w:rsidRDefault="00866A2A">
            <w:pPr>
              <w:pStyle w:val="TableParagraph"/>
              <w:spacing w:before="18"/>
              <w:ind w:left="55" w:right="141"/>
              <w:rPr>
                <w:i/>
                <w:sz w:val="14"/>
              </w:rPr>
            </w:pPr>
            <w:r>
              <w:rPr>
                <w:sz w:val="14"/>
              </w:rPr>
              <w:t xml:space="preserve">Показати знање из предмета Перформансе и Планирање летења према захтевима датим у </w:t>
            </w:r>
            <w:r>
              <w:rPr>
                <w:i/>
                <w:sz w:val="14"/>
              </w:rPr>
              <w:t>FCL.515</w:t>
            </w:r>
          </w:p>
        </w:tc>
        <w:tc>
          <w:tcPr>
            <w:tcW w:w="1758" w:type="dxa"/>
          </w:tcPr>
          <w:p w:rsidR="003B3DB5" w:rsidRDefault="00866A2A">
            <w:pPr>
              <w:pStyle w:val="TableParagraph"/>
              <w:spacing w:before="18"/>
              <w:ind w:left="55" w:right="120"/>
              <w:rPr>
                <w:sz w:val="14"/>
              </w:rPr>
            </w:pPr>
            <w:r>
              <w:rPr>
                <w:i/>
                <w:sz w:val="14"/>
              </w:rPr>
              <w:t>ATPL(A)</w:t>
            </w:r>
            <w:r>
              <w:rPr>
                <w:sz w:val="14"/>
              </w:rPr>
              <w:t>, са овлашћењем за летење на типу ограниченим на вршење дужности копилота</w:t>
            </w:r>
          </w:p>
        </w:tc>
        <w:tc>
          <w:tcPr>
            <w:tcW w:w="1985" w:type="dxa"/>
          </w:tcPr>
          <w:p w:rsidR="003B3DB5" w:rsidRDefault="00866A2A">
            <w:pPr>
              <w:pStyle w:val="TableParagraph"/>
              <w:spacing w:before="18"/>
              <w:ind w:left="55" w:right="230"/>
              <w:rPr>
                <w:i/>
                <w:sz w:val="14"/>
              </w:rPr>
            </w:pPr>
            <w:r>
              <w:rPr>
                <w:sz w:val="14"/>
              </w:rPr>
              <w:t xml:space="preserve">Показати способност да лети у својству </w:t>
            </w:r>
            <w:r>
              <w:rPr>
                <w:i/>
                <w:sz w:val="14"/>
              </w:rPr>
              <w:t xml:space="preserve">PIC </w:t>
            </w:r>
            <w:r>
              <w:rPr>
                <w:sz w:val="14"/>
              </w:rPr>
              <w:t>као ш</w:t>
            </w:r>
            <w:r>
              <w:rPr>
                <w:sz w:val="14"/>
              </w:rPr>
              <w:t xml:space="preserve">то се захтева у Додатку 9 на </w:t>
            </w:r>
            <w:r>
              <w:rPr>
                <w:i/>
                <w:sz w:val="14"/>
              </w:rPr>
              <w:t>Part-FCL</w:t>
            </w:r>
          </w:p>
        </w:tc>
        <w:tc>
          <w:tcPr>
            <w:tcW w:w="501" w:type="dxa"/>
          </w:tcPr>
          <w:p w:rsidR="003B3DB5" w:rsidRDefault="00866A2A">
            <w:pPr>
              <w:pStyle w:val="TableParagraph"/>
              <w:spacing w:before="18"/>
              <w:ind w:left="135" w:right="131"/>
              <w:jc w:val="center"/>
              <w:rPr>
                <w:sz w:val="14"/>
              </w:rPr>
            </w:pPr>
            <w:r>
              <w:rPr>
                <w:sz w:val="14"/>
              </w:rPr>
              <w:t>(ц)</w:t>
            </w:r>
          </w:p>
        </w:tc>
      </w:tr>
    </w:tbl>
    <w:p w:rsidR="003B3DB5" w:rsidRDefault="003B3DB5">
      <w:pPr>
        <w:jc w:val="center"/>
        <w:rPr>
          <w:sz w:val="14"/>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438"/>
        <w:gridCol w:w="2098"/>
        <w:gridCol w:w="1758"/>
        <w:gridCol w:w="1985"/>
        <w:gridCol w:w="501"/>
      </w:tblGrid>
      <w:tr w:rsidR="003B3DB5">
        <w:trPr>
          <w:trHeight w:val="980"/>
        </w:trPr>
        <w:tc>
          <w:tcPr>
            <w:tcW w:w="1701" w:type="dxa"/>
          </w:tcPr>
          <w:p w:rsidR="003B3DB5" w:rsidRDefault="00866A2A">
            <w:pPr>
              <w:pStyle w:val="TableParagraph"/>
              <w:spacing w:before="22" w:line="232" w:lineRule="auto"/>
              <w:ind w:left="56" w:right="58"/>
              <w:rPr>
                <w:sz w:val="14"/>
              </w:rPr>
            </w:pPr>
            <w:r>
              <w:rPr>
                <w:i/>
                <w:sz w:val="14"/>
              </w:rPr>
              <w:t xml:space="preserve">CPL/IR(A) </w:t>
            </w:r>
            <w:r>
              <w:rPr>
                <w:sz w:val="14"/>
              </w:rPr>
              <w:t xml:space="preserve">и положен </w:t>
            </w:r>
            <w:r>
              <w:rPr>
                <w:i/>
                <w:sz w:val="14"/>
              </w:rPr>
              <w:t xml:space="preserve">ICAO ATPL </w:t>
            </w:r>
            <w:r>
              <w:rPr>
                <w:sz w:val="14"/>
              </w:rPr>
              <w:t>теоријски испит у држави чланици која је издавалац дозволе</w:t>
            </w:r>
          </w:p>
        </w:tc>
        <w:tc>
          <w:tcPr>
            <w:tcW w:w="2438" w:type="dxa"/>
          </w:tcPr>
          <w:p w:rsidR="003B3DB5" w:rsidRDefault="003B3DB5">
            <w:pPr>
              <w:pStyle w:val="TableParagraph"/>
              <w:rPr>
                <w:sz w:val="14"/>
              </w:rPr>
            </w:pPr>
          </w:p>
        </w:tc>
        <w:tc>
          <w:tcPr>
            <w:tcW w:w="2098" w:type="dxa"/>
          </w:tcPr>
          <w:p w:rsidR="003B3DB5" w:rsidRDefault="00866A2A">
            <w:pPr>
              <w:pStyle w:val="TableParagraph"/>
              <w:numPr>
                <w:ilvl w:val="0"/>
                <w:numId w:val="181"/>
              </w:numPr>
              <w:tabs>
                <w:tab w:val="left" w:pos="224"/>
              </w:tabs>
              <w:spacing w:before="22" w:line="232" w:lineRule="auto"/>
              <w:ind w:right="91" w:firstLine="0"/>
              <w:rPr>
                <w:sz w:val="14"/>
              </w:rPr>
            </w:pPr>
            <w:r>
              <w:rPr>
                <w:sz w:val="14"/>
              </w:rPr>
              <w:t>показати знање из предмета Перформансе и Планирање летења према захтевима датим</w:t>
            </w:r>
            <w:r>
              <w:rPr>
                <w:spacing w:val="-22"/>
                <w:sz w:val="14"/>
              </w:rPr>
              <w:t xml:space="preserve"> </w:t>
            </w:r>
            <w:r>
              <w:rPr>
                <w:sz w:val="14"/>
              </w:rPr>
              <w:t xml:space="preserve">у </w:t>
            </w:r>
            <w:r>
              <w:rPr>
                <w:i/>
                <w:sz w:val="14"/>
              </w:rPr>
              <w:t xml:space="preserve">FCL.310 </w:t>
            </w:r>
            <w:r>
              <w:rPr>
                <w:sz w:val="14"/>
              </w:rPr>
              <w:t xml:space="preserve">и </w:t>
            </w:r>
            <w:r>
              <w:rPr>
                <w:i/>
                <w:sz w:val="14"/>
              </w:rPr>
              <w:t>FCL.615</w:t>
            </w:r>
            <w:r>
              <w:rPr>
                <w:i/>
                <w:spacing w:val="-1"/>
                <w:sz w:val="14"/>
              </w:rPr>
              <w:t xml:space="preserve"> </w:t>
            </w:r>
            <w:r>
              <w:rPr>
                <w:sz w:val="14"/>
              </w:rPr>
              <w:t>(б)</w:t>
            </w:r>
          </w:p>
          <w:p w:rsidR="003B3DB5" w:rsidRDefault="00866A2A">
            <w:pPr>
              <w:pStyle w:val="TableParagraph"/>
              <w:numPr>
                <w:ilvl w:val="0"/>
                <w:numId w:val="181"/>
              </w:numPr>
              <w:tabs>
                <w:tab w:val="left" w:pos="263"/>
              </w:tabs>
              <w:spacing w:line="154" w:lineRule="exact"/>
              <w:ind w:left="262" w:hanging="206"/>
              <w:rPr>
                <w:sz w:val="14"/>
              </w:rPr>
            </w:pPr>
            <w:r>
              <w:rPr>
                <w:sz w:val="14"/>
              </w:rPr>
              <w:t>испунити остале захтеве</w:t>
            </w:r>
            <w:r>
              <w:rPr>
                <w:spacing w:val="-6"/>
                <w:sz w:val="14"/>
              </w:rPr>
              <w:t xml:space="preserve"> </w:t>
            </w:r>
            <w:r>
              <w:rPr>
                <w:sz w:val="14"/>
              </w:rPr>
              <w:t>из</w:t>
            </w:r>
          </w:p>
          <w:p w:rsidR="003B3DB5" w:rsidRDefault="00866A2A">
            <w:pPr>
              <w:pStyle w:val="TableParagraph"/>
              <w:spacing w:line="158" w:lineRule="exact"/>
              <w:ind w:left="56"/>
              <w:rPr>
                <w:sz w:val="14"/>
              </w:rPr>
            </w:pPr>
            <w:r>
              <w:rPr>
                <w:i/>
                <w:sz w:val="14"/>
              </w:rPr>
              <w:t xml:space="preserve">FCL.720.А </w:t>
            </w:r>
            <w:r>
              <w:rPr>
                <w:sz w:val="14"/>
              </w:rPr>
              <w:t>(ц)</w:t>
            </w:r>
          </w:p>
        </w:tc>
        <w:tc>
          <w:tcPr>
            <w:tcW w:w="1758" w:type="dxa"/>
          </w:tcPr>
          <w:p w:rsidR="003B3DB5" w:rsidRDefault="00866A2A">
            <w:pPr>
              <w:pStyle w:val="TableParagraph"/>
              <w:spacing w:before="22" w:line="232" w:lineRule="auto"/>
              <w:ind w:left="55" w:right="294"/>
              <w:rPr>
                <w:i/>
                <w:sz w:val="14"/>
              </w:rPr>
            </w:pPr>
            <w:r>
              <w:rPr>
                <w:i/>
                <w:sz w:val="14"/>
              </w:rPr>
              <w:t xml:space="preserve">CPL/IR(A) </w:t>
            </w:r>
            <w:r>
              <w:rPr>
                <w:sz w:val="14"/>
              </w:rPr>
              <w:t xml:space="preserve">са уписаном теоријом </w:t>
            </w:r>
            <w:r>
              <w:rPr>
                <w:i/>
                <w:sz w:val="14"/>
              </w:rPr>
              <w:t>ATPL</w:t>
            </w:r>
          </w:p>
        </w:tc>
        <w:tc>
          <w:tcPr>
            <w:tcW w:w="1985" w:type="dxa"/>
          </w:tcPr>
          <w:p w:rsidR="003B3DB5" w:rsidRDefault="00866A2A">
            <w:pPr>
              <w:pStyle w:val="TableParagraph"/>
              <w:spacing w:before="17"/>
              <w:ind w:left="55"/>
              <w:rPr>
                <w:sz w:val="14"/>
              </w:rPr>
            </w:pPr>
            <w:r>
              <w:rPr>
                <w:sz w:val="14"/>
              </w:rPr>
              <w:t>Не примењује се</w:t>
            </w:r>
          </w:p>
        </w:tc>
        <w:tc>
          <w:tcPr>
            <w:tcW w:w="501" w:type="dxa"/>
          </w:tcPr>
          <w:p w:rsidR="003B3DB5" w:rsidRDefault="00866A2A">
            <w:pPr>
              <w:pStyle w:val="TableParagraph"/>
              <w:spacing w:before="17"/>
              <w:ind w:left="135" w:right="131"/>
              <w:jc w:val="center"/>
              <w:rPr>
                <w:sz w:val="14"/>
              </w:rPr>
            </w:pPr>
            <w:r>
              <w:rPr>
                <w:sz w:val="14"/>
              </w:rPr>
              <w:t>(д)</w:t>
            </w:r>
          </w:p>
        </w:tc>
      </w:tr>
      <w:tr w:rsidR="003B3DB5">
        <w:trPr>
          <w:trHeight w:val="1292"/>
        </w:trPr>
        <w:tc>
          <w:tcPr>
            <w:tcW w:w="1701" w:type="dxa"/>
          </w:tcPr>
          <w:p w:rsidR="003B3DB5" w:rsidRDefault="00866A2A">
            <w:pPr>
              <w:pStyle w:val="TableParagraph"/>
              <w:spacing w:before="18"/>
              <w:ind w:left="56"/>
              <w:rPr>
                <w:i/>
                <w:sz w:val="14"/>
              </w:rPr>
            </w:pPr>
            <w:r>
              <w:rPr>
                <w:i/>
                <w:sz w:val="14"/>
              </w:rPr>
              <w:t>CPL/IR(A)</w:t>
            </w:r>
          </w:p>
        </w:tc>
        <w:tc>
          <w:tcPr>
            <w:tcW w:w="2438" w:type="dxa"/>
          </w:tcPr>
          <w:p w:rsidR="003B3DB5" w:rsidRDefault="00866A2A">
            <w:pPr>
              <w:pStyle w:val="TableParagraph"/>
              <w:spacing w:before="21" w:line="232" w:lineRule="auto"/>
              <w:ind w:left="56" w:right="49"/>
              <w:rPr>
                <w:sz w:val="14"/>
              </w:rPr>
            </w:pPr>
            <w:r>
              <w:rPr>
                <w:sz w:val="14"/>
              </w:rPr>
              <w:t xml:space="preserve">&gt; 500 сати на авионима са више пилота или више од 500 сати у операцијама са више пилота на авиону са једним пилотом </w:t>
            </w:r>
            <w:r>
              <w:rPr>
                <w:i/>
                <w:sz w:val="14"/>
              </w:rPr>
              <w:t xml:space="preserve">CS-23 </w:t>
            </w:r>
            <w:r>
              <w:rPr>
                <w:sz w:val="14"/>
              </w:rPr>
              <w:t>регионална категорија (</w:t>
            </w:r>
            <w:r>
              <w:rPr>
                <w:i/>
                <w:sz w:val="14"/>
              </w:rPr>
              <w:t>commuter</w:t>
            </w:r>
            <w:r>
              <w:rPr>
                <w:sz w:val="14"/>
              </w:rPr>
              <w:t xml:space="preserve">) или еквивалент у складу са релевантним захтевима </w:t>
            </w:r>
            <w:r>
              <w:rPr>
                <w:i/>
                <w:sz w:val="14"/>
              </w:rPr>
              <w:t xml:space="preserve">Part-CAT </w:t>
            </w:r>
            <w:r>
              <w:rPr>
                <w:sz w:val="14"/>
              </w:rPr>
              <w:t xml:space="preserve">и </w:t>
            </w:r>
            <w:r>
              <w:rPr>
                <w:i/>
                <w:sz w:val="14"/>
              </w:rPr>
              <w:t xml:space="preserve">Part-ORO </w:t>
            </w:r>
            <w:r>
              <w:rPr>
                <w:sz w:val="14"/>
              </w:rPr>
              <w:t>за јавни авио- превоз</w:t>
            </w:r>
          </w:p>
        </w:tc>
        <w:tc>
          <w:tcPr>
            <w:tcW w:w="2098" w:type="dxa"/>
          </w:tcPr>
          <w:p w:rsidR="003B3DB5" w:rsidRDefault="00866A2A">
            <w:pPr>
              <w:pStyle w:val="TableParagraph"/>
              <w:numPr>
                <w:ilvl w:val="0"/>
                <w:numId w:val="180"/>
              </w:numPr>
              <w:tabs>
                <w:tab w:val="left" w:pos="224"/>
              </w:tabs>
              <w:spacing w:before="21" w:line="232" w:lineRule="auto"/>
              <w:ind w:right="144" w:firstLine="0"/>
              <w:rPr>
                <w:sz w:val="14"/>
              </w:rPr>
            </w:pPr>
            <w:r>
              <w:rPr>
                <w:sz w:val="14"/>
              </w:rPr>
              <w:t xml:space="preserve">положен теоријски испит за </w:t>
            </w:r>
            <w:r>
              <w:rPr>
                <w:i/>
                <w:sz w:val="14"/>
              </w:rPr>
              <w:t xml:space="preserve">ATPL(A) </w:t>
            </w:r>
            <w:r>
              <w:rPr>
                <w:sz w:val="14"/>
              </w:rPr>
              <w:t>у држави чланици</w:t>
            </w:r>
            <w:r>
              <w:rPr>
                <w:spacing w:val="-19"/>
                <w:sz w:val="14"/>
              </w:rPr>
              <w:t xml:space="preserve"> </w:t>
            </w:r>
            <w:r>
              <w:rPr>
                <w:sz w:val="14"/>
              </w:rPr>
              <w:t>која је издавалац дозволе</w:t>
            </w:r>
            <w:r>
              <w:rPr>
                <w:spacing w:val="-4"/>
                <w:sz w:val="14"/>
              </w:rPr>
              <w:t xml:space="preserve"> </w:t>
            </w:r>
            <w:r>
              <w:rPr>
                <w:sz w:val="14"/>
              </w:rPr>
              <w:t>(*)</w:t>
            </w:r>
          </w:p>
          <w:p w:rsidR="003B3DB5" w:rsidRDefault="00866A2A">
            <w:pPr>
              <w:pStyle w:val="TableParagraph"/>
              <w:numPr>
                <w:ilvl w:val="0"/>
                <w:numId w:val="180"/>
              </w:numPr>
              <w:tabs>
                <w:tab w:val="left" w:pos="263"/>
              </w:tabs>
              <w:spacing w:line="154" w:lineRule="exact"/>
              <w:ind w:left="262" w:hanging="206"/>
              <w:rPr>
                <w:sz w:val="14"/>
              </w:rPr>
            </w:pPr>
            <w:r>
              <w:rPr>
                <w:sz w:val="14"/>
              </w:rPr>
              <w:t>испунити остале захтеве</w:t>
            </w:r>
            <w:r>
              <w:rPr>
                <w:spacing w:val="-6"/>
                <w:sz w:val="14"/>
              </w:rPr>
              <w:t xml:space="preserve"> </w:t>
            </w:r>
            <w:r>
              <w:rPr>
                <w:sz w:val="14"/>
              </w:rPr>
              <w:t>из</w:t>
            </w:r>
          </w:p>
          <w:p w:rsidR="003B3DB5" w:rsidRDefault="00866A2A">
            <w:pPr>
              <w:pStyle w:val="TableParagraph"/>
              <w:spacing w:line="158" w:lineRule="exact"/>
              <w:ind w:left="56"/>
              <w:rPr>
                <w:sz w:val="14"/>
              </w:rPr>
            </w:pPr>
            <w:r>
              <w:rPr>
                <w:i/>
                <w:sz w:val="14"/>
              </w:rPr>
              <w:t xml:space="preserve">FCL.720.А </w:t>
            </w:r>
            <w:r>
              <w:rPr>
                <w:sz w:val="14"/>
              </w:rPr>
              <w:t>(ц)</w:t>
            </w:r>
          </w:p>
        </w:tc>
        <w:tc>
          <w:tcPr>
            <w:tcW w:w="1758" w:type="dxa"/>
          </w:tcPr>
          <w:p w:rsidR="003B3DB5" w:rsidRDefault="00866A2A">
            <w:pPr>
              <w:pStyle w:val="TableParagraph"/>
              <w:spacing w:before="21" w:line="232" w:lineRule="auto"/>
              <w:ind w:left="55" w:right="294"/>
              <w:rPr>
                <w:i/>
                <w:sz w:val="14"/>
              </w:rPr>
            </w:pPr>
            <w:r>
              <w:rPr>
                <w:i/>
                <w:sz w:val="14"/>
              </w:rPr>
              <w:t xml:space="preserve">CPL/IR(A) </w:t>
            </w:r>
            <w:r>
              <w:rPr>
                <w:sz w:val="14"/>
              </w:rPr>
              <w:t xml:space="preserve">са уписаном теоријом </w:t>
            </w:r>
            <w:r>
              <w:rPr>
                <w:i/>
                <w:sz w:val="14"/>
              </w:rPr>
              <w:t>ATPL</w:t>
            </w:r>
          </w:p>
        </w:tc>
        <w:tc>
          <w:tcPr>
            <w:tcW w:w="1985" w:type="dxa"/>
          </w:tcPr>
          <w:p w:rsidR="003B3DB5" w:rsidRDefault="00866A2A">
            <w:pPr>
              <w:pStyle w:val="TableParagraph"/>
              <w:spacing w:before="17"/>
              <w:ind w:left="55"/>
              <w:rPr>
                <w:sz w:val="14"/>
              </w:rPr>
            </w:pPr>
            <w:r>
              <w:rPr>
                <w:sz w:val="14"/>
              </w:rPr>
              <w:t>Не примењује се</w:t>
            </w:r>
          </w:p>
        </w:tc>
        <w:tc>
          <w:tcPr>
            <w:tcW w:w="501" w:type="dxa"/>
          </w:tcPr>
          <w:p w:rsidR="003B3DB5" w:rsidRDefault="00866A2A">
            <w:pPr>
              <w:pStyle w:val="TableParagraph"/>
              <w:spacing w:before="17"/>
              <w:ind w:left="135" w:right="131"/>
              <w:jc w:val="center"/>
              <w:rPr>
                <w:sz w:val="14"/>
              </w:rPr>
            </w:pPr>
            <w:r>
              <w:rPr>
                <w:sz w:val="14"/>
              </w:rPr>
              <w:t>(е)</w:t>
            </w:r>
          </w:p>
        </w:tc>
      </w:tr>
      <w:tr w:rsidR="003B3DB5">
        <w:trPr>
          <w:trHeight w:val="668"/>
        </w:trPr>
        <w:tc>
          <w:tcPr>
            <w:tcW w:w="1701" w:type="dxa"/>
          </w:tcPr>
          <w:p w:rsidR="003B3DB5" w:rsidRDefault="00866A2A">
            <w:pPr>
              <w:pStyle w:val="TableParagraph"/>
              <w:spacing w:before="17"/>
              <w:ind w:left="56"/>
              <w:rPr>
                <w:i/>
                <w:sz w:val="14"/>
              </w:rPr>
            </w:pPr>
            <w:r>
              <w:rPr>
                <w:i/>
                <w:sz w:val="14"/>
              </w:rPr>
              <w:t>CPL/IR(A)</w:t>
            </w:r>
          </w:p>
        </w:tc>
        <w:tc>
          <w:tcPr>
            <w:tcW w:w="2438" w:type="dxa"/>
          </w:tcPr>
          <w:p w:rsidR="003B3DB5" w:rsidRDefault="00866A2A">
            <w:pPr>
              <w:pStyle w:val="TableParagraph"/>
              <w:spacing w:before="21" w:line="232" w:lineRule="auto"/>
              <w:ind w:left="56" w:right="49"/>
              <w:rPr>
                <w:sz w:val="14"/>
              </w:rPr>
            </w:pPr>
            <w:r>
              <w:rPr>
                <w:sz w:val="14"/>
              </w:rPr>
              <w:t xml:space="preserve">&gt; 500 сати као </w:t>
            </w:r>
            <w:r>
              <w:rPr>
                <w:i/>
                <w:sz w:val="14"/>
              </w:rPr>
              <w:t xml:space="preserve">PIC </w:t>
            </w:r>
            <w:r>
              <w:rPr>
                <w:sz w:val="14"/>
              </w:rPr>
              <w:t>на авионима са једним пилотом</w:t>
            </w:r>
          </w:p>
        </w:tc>
        <w:tc>
          <w:tcPr>
            <w:tcW w:w="2098" w:type="dxa"/>
          </w:tcPr>
          <w:p w:rsidR="003B3DB5" w:rsidRDefault="00866A2A">
            <w:pPr>
              <w:pStyle w:val="TableParagraph"/>
              <w:spacing w:before="17"/>
              <w:ind w:left="55"/>
              <w:rPr>
                <w:sz w:val="14"/>
              </w:rPr>
            </w:pPr>
            <w:r>
              <w:rPr>
                <w:sz w:val="14"/>
              </w:rPr>
              <w:t>Нема</w:t>
            </w:r>
          </w:p>
        </w:tc>
        <w:tc>
          <w:tcPr>
            <w:tcW w:w="1758" w:type="dxa"/>
          </w:tcPr>
          <w:p w:rsidR="003B3DB5" w:rsidRDefault="00866A2A">
            <w:pPr>
              <w:pStyle w:val="TableParagraph"/>
              <w:spacing w:before="21" w:line="232" w:lineRule="auto"/>
              <w:ind w:left="55" w:right="77"/>
              <w:rPr>
                <w:sz w:val="14"/>
              </w:rPr>
            </w:pPr>
            <w:r>
              <w:rPr>
                <w:i/>
                <w:sz w:val="14"/>
              </w:rPr>
              <w:t xml:space="preserve">CPL/ IR(A) </w:t>
            </w:r>
            <w:r>
              <w:rPr>
                <w:sz w:val="14"/>
              </w:rPr>
              <w:t>са овлашћењем за летење на типу или класи и ограничењем за авионе са једним пилотом</w:t>
            </w:r>
          </w:p>
        </w:tc>
        <w:tc>
          <w:tcPr>
            <w:tcW w:w="1985" w:type="dxa"/>
          </w:tcPr>
          <w:p w:rsidR="003B3DB5" w:rsidRDefault="00866A2A">
            <w:pPr>
              <w:pStyle w:val="TableParagraph"/>
              <w:spacing w:before="21" w:line="232" w:lineRule="auto"/>
              <w:ind w:left="54" w:right="39"/>
              <w:rPr>
                <w:i/>
                <w:sz w:val="14"/>
              </w:rPr>
            </w:pPr>
            <w:r>
              <w:rPr>
                <w:sz w:val="14"/>
              </w:rPr>
              <w:t xml:space="preserve">Стећи овлашћење за летење на типу са више пилота у складу са </w:t>
            </w:r>
            <w:r>
              <w:rPr>
                <w:i/>
                <w:sz w:val="14"/>
              </w:rPr>
              <w:t>Part-FCL</w:t>
            </w:r>
          </w:p>
        </w:tc>
        <w:tc>
          <w:tcPr>
            <w:tcW w:w="501" w:type="dxa"/>
          </w:tcPr>
          <w:p w:rsidR="003B3DB5" w:rsidRDefault="00866A2A">
            <w:pPr>
              <w:pStyle w:val="TableParagraph"/>
              <w:spacing w:before="17"/>
              <w:ind w:left="135" w:right="131"/>
              <w:jc w:val="center"/>
              <w:rPr>
                <w:sz w:val="14"/>
              </w:rPr>
            </w:pPr>
            <w:r>
              <w:rPr>
                <w:sz w:val="14"/>
              </w:rPr>
              <w:t>(ф)</w:t>
            </w:r>
          </w:p>
        </w:tc>
      </w:tr>
      <w:tr w:rsidR="003B3DB5">
        <w:trPr>
          <w:trHeight w:val="512"/>
        </w:trPr>
        <w:tc>
          <w:tcPr>
            <w:tcW w:w="1701" w:type="dxa"/>
          </w:tcPr>
          <w:p w:rsidR="003B3DB5" w:rsidRDefault="00866A2A">
            <w:pPr>
              <w:pStyle w:val="TableParagraph"/>
              <w:spacing w:before="17"/>
              <w:ind w:left="56"/>
              <w:rPr>
                <w:i/>
                <w:sz w:val="14"/>
              </w:rPr>
            </w:pPr>
            <w:r>
              <w:rPr>
                <w:i/>
                <w:sz w:val="14"/>
              </w:rPr>
              <w:t>CPL/IR(A)</w:t>
            </w:r>
          </w:p>
        </w:tc>
        <w:tc>
          <w:tcPr>
            <w:tcW w:w="2438" w:type="dxa"/>
          </w:tcPr>
          <w:p w:rsidR="003B3DB5" w:rsidRDefault="00866A2A">
            <w:pPr>
              <w:pStyle w:val="TableParagraph"/>
              <w:spacing w:before="21" w:line="232" w:lineRule="auto"/>
              <w:ind w:left="55" w:right="297"/>
              <w:rPr>
                <w:sz w:val="14"/>
              </w:rPr>
            </w:pPr>
            <w:r>
              <w:rPr>
                <w:sz w:val="14"/>
              </w:rPr>
              <w:t xml:space="preserve">&lt; 500 сати као </w:t>
            </w:r>
            <w:r>
              <w:rPr>
                <w:i/>
                <w:sz w:val="14"/>
              </w:rPr>
              <w:t xml:space="preserve">PIC </w:t>
            </w:r>
            <w:r>
              <w:rPr>
                <w:sz w:val="14"/>
              </w:rPr>
              <w:t>на авионима са једним пилотом</w:t>
            </w:r>
          </w:p>
        </w:tc>
        <w:tc>
          <w:tcPr>
            <w:tcW w:w="2098" w:type="dxa"/>
          </w:tcPr>
          <w:p w:rsidR="003B3DB5" w:rsidRDefault="00866A2A">
            <w:pPr>
              <w:pStyle w:val="TableParagraph"/>
              <w:spacing w:before="21" w:line="232" w:lineRule="auto"/>
              <w:ind w:left="55"/>
              <w:rPr>
                <w:i/>
                <w:sz w:val="14"/>
              </w:rPr>
            </w:pPr>
            <w:r>
              <w:rPr>
                <w:sz w:val="14"/>
              </w:rPr>
              <w:t xml:space="preserve">Показати знање из предмета Перформансе и Планирање летења за ниво </w:t>
            </w:r>
            <w:r>
              <w:rPr>
                <w:i/>
                <w:sz w:val="14"/>
              </w:rPr>
              <w:t>CPL/IR</w:t>
            </w:r>
          </w:p>
        </w:tc>
        <w:tc>
          <w:tcPr>
            <w:tcW w:w="1758" w:type="dxa"/>
          </w:tcPr>
          <w:p w:rsidR="003B3DB5" w:rsidRDefault="00866A2A">
            <w:pPr>
              <w:pStyle w:val="TableParagraph"/>
              <w:spacing w:before="17"/>
              <w:ind w:left="55"/>
              <w:rPr>
                <w:sz w:val="14"/>
              </w:rPr>
            </w:pPr>
            <w:r>
              <w:rPr>
                <w:sz w:val="14"/>
              </w:rPr>
              <w:t>Као у (4) (ф)</w:t>
            </w:r>
          </w:p>
        </w:tc>
        <w:tc>
          <w:tcPr>
            <w:tcW w:w="1985" w:type="dxa"/>
          </w:tcPr>
          <w:p w:rsidR="003B3DB5" w:rsidRDefault="00866A2A">
            <w:pPr>
              <w:pStyle w:val="TableParagraph"/>
              <w:spacing w:before="17"/>
              <w:ind w:left="54"/>
              <w:rPr>
                <w:sz w:val="14"/>
              </w:rPr>
            </w:pPr>
            <w:r>
              <w:rPr>
                <w:sz w:val="14"/>
              </w:rPr>
              <w:t>Као у (5) (ф)</w:t>
            </w:r>
          </w:p>
        </w:tc>
        <w:tc>
          <w:tcPr>
            <w:tcW w:w="501" w:type="dxa"/>
          </w:tcPr>
          <w:p w:rsidR="003B3DB5" w:rsidRDefault="00866A2A">
            <w:pPr>
              <w:pStyle w:val="TableParagraph"/>
              <w:spacing w:before="17"/>
              <w:ind w:left="134" w:right="131"/>
              <w:jc w:val="center"/>
              <w:rPr>
                <w:sz w:val="14"/>
              </w:rPr>
            </w:pPr>
            <w:r>
              <w:rPr>
                <w:sz w:val="14"/>
              </w:rPr>
              <w:t>(г)</w:t>
            </w:r>
          </w:p>
        </w:tc>
      </w:tr>
      <w:tr w:rsidR="003B3DB5">
        <w:trPr>
          <w:trHeight w:val="668"/>
        </w:trPr>
        <w:tc>
          <w:tcPr>
            <w:tcW w:w="1701" w:type="dxa"/>
          </w:tcPr>
          <w:p w:rsidR="003B3DB5" w:rsidRDefault="00866A2A">
            <w:pPr>
              <w:pStyle w:val="TableParagraph"/>
              <w:spacing w:before="17"/>
              <w:ind w:left="56"/>
              <w:rPr>
                <w:i/>
                <w:sz w:val="14"/>
              </w:rPr>
            </w:pPr>
            <w:r>
              <w:rPr>
                <w:i/>
                <w:sz w:val="14"/>
              </w:rPr>
              <w:t>CPL(A)</w:t>
            </w:r>
          </w:p>
        </w:tc>
        <w:tc>
          <w:tcPr>
            <w:tcW w:w="2438" w:type="dxa"/>
          </w:tcPr>
          <w:p w:rsidR="003B3DB5" w:rsidRDefault="00866A2A">
            <w:pPr>
              <w:pStyle w:val="TableParagraph"/>
              <w:spacing w:before="21" w:line="232" w:lineRule="auto"/>
              <w:ind w:left="55" w:right="49"/>
              <w:rPr>
                <w:sz w:val="14"/>
              </w:rPr>
            </w:pPr>
            <w:r>
              <w:rPr>
                <w:sz w:val="14"/>
              </w:rPr>
              <w:t xml:space="preserve">&gt; 500 сати као </w:t>
            </w:r>
            <w:r>
              <w:rPr>
                <w:i/>
                <w:sz w:val="14"/>
              </w:rPr>
              <w:t xml:space="preserve">PIC </w:t>
            </w:r>
            <w:r>
              <w:rPr>
                <w:sz w:val="14"/>
              </w:rPr>
              <w:t>на авионима са једним пилотом</w:t>
            </w:r>
          </w:p>
        </w:tc>
        <w:tc>
          <w:tcPr>
            <w:tcW w:w="2098" w:type="dxa"/>
          </w:tcPr>
          <w:p w:rsidR="003B3DB5" w:rsidRDefault="00866A2A">
            <w:pPr>
              <w:pStyle w:val="TableParagraph"/>
              <w:spacing w:before="21" w:line="232" w:lineRule="auto"/>
              <w:ind w:left="55"/>
              <w:rPr>
                <w:sz w:val="14"/>
              </w:rPr>
            </w:pPr>
            <w:r>
              <w:rPr>
                <w:sz w:val="14"/>
              </w:rPr>
              <w:t>Овлашћење за ноћно летење, ако је применљиво</w:t>
            </w:r>
          </w:p>
        </w:tc>
        <w:tc>
          <w:tcPr>
            <w:tcW w:w="1758" w:type="dxa"/>
          </w:tcPr>
          <w:p w:rsidR="003B3DB5" w:rsidRDefault="00866A2A">
            <w:pPr>
              <w:pStyle w:val="TableParagraph"/>
              <w:spacing w:before="21" w:line="232" w:lineRule="auto"/>
              <w:ind w:left="55" w:right="29"/>
              <w:rPr>
                <w:sz w:val="14"/>
              </w:rPr>
            </w:pPr>
            <w:r>
              <w:rPr>
                <w:i/>
                <w:sz w:val="14"/>
              </w:rPr>
              <w:t xml:space="preserve">CPL(A) </w:t>
            </w:r>
            <w:r>
              <w:rPr>
                <w:sz w:val="14"/>
              </w:rPr>
              <w:t>са овлашћењем за летење на типу или класи и ограничењем за авионе са једним пилотом</w:t>
            </w:r>
          </w:p>
        </w:tc>
        <w:tc>
          <w:tcPr>
            <w:tcW w:w="1985" w:type="dxa"/>
          </w:tcPr>
          <w:p w:rsidR="003B3DB5" w:rsidRDefault="003B3DB5">
            <w:pPr>
              <w:pStyle w:val="TableParagraph"/>
              <w:rPr>
                <w:sz w:val="14"/>
              </w:rPr>
            </w:pPr>
          </w:p>
        </w:tc>
        <w:tc>
          <w:tcPr>
            <w:tcW w:w="501" w:type="dxa"/>
          </w:tcPr>
          <w:p w:rsidR="003B3DB5" w:rsidRDefault="00866A2A">
            <w:pPr>
              <w:pStyle w:val="TableParagraph"/>
              <w:spacing w:before="17"/>
              <w:ind w:left="134" w:right="131"/>
              <w:jc w:val="center"/>
              <w:rPr>
                <w:sz w:val="14"/>
              </w:rPr>
            </w:pPr>
            <w:r>
              <w:rPr>
                <w:sz w:val="14"/>
              </w:rPr>
              <w:t>(х)</w:t>
            </w:r>
          </w:p>
        </w:tc>
      </w:tr>
      <w:tr w:rsidR="003B3DB5">
        <w:trPr>
          <w:trHeight w:val="980"/>
        </w:trPr>
        <w:tc>
          <w:tcPr>
            <w:tcW w:w="1701" w:type="dxa"/>
          </w:tcPr>
          <w:p w:rsidR="003B3DB5" w:rsidRDefault="00866A2A">
            <w:pPr>
              <w:pStyle w:val="TableParagraph"/>
              <w:spacing w:before="17"/>
              <w:ind w:left="55"/>
              <w:rPr>
                <w:i/>
                <w:sz w:val="14"/>
              </w:rPr>
            </w:pPr>
            <w:r>
              <w:rPr>
                <w:i/>
                <w:sz w:val="14"/>
              </w:rPr>
              <w:t>CPL(A)</w:t>
            </w:r>
          </w:p>
        </w:tc>
        <w:tc>
          <w:tcPr>
            <w:tcW w:w="2438" w:type="dxa"/>
          </w:tcPr>
          <w:p w:rsidR="003B3DB5" w:rsidRDefault="00866A2A">
            <w:pPr>
              <w:pStyle w:val="TableParagraph"/>
              <w:spacing w:before="21" w:line="232" w:lineRule="auto"/>
              <w:ind w:left="55" w:right="49"/>
              <w:rPr>
                <w:sz w:val="14"/>
              </w:rPr>
            </w:pPr>
            <w:r>
              <w:rPr>
                <w:sz w:val="14"/>
              </w:rPr>
              <w:t xml:space="preserve">&lt; 500 сати као </w:t>
            </w:r>
            <w:r>
              <w:rPr>
                <w:i/>
                <w:sz w:val="14"/>
              </w:rPr>
              <w:t xml:space="preserve">PIC </w:t>
            </w:r>
            <w:r>
              <w:rPr>
                <w:sz w:val="14"/>
              </w:rPr>
              <w:t>на авионима са једним пилотом</w:t>
            </w:r>
          </w:p>
        </w:tc>
        <w:tc>
          <w:tcPr>
            <w:tcW w:w="2098" w:type="dxa"/>
          </w:tcPr>
          <w:p w:rsidR="003B3DB5" w:rsidRDefault="00866A2A">
            <w:pPr>
              <w:pStyle w:val="TableParagraph"/>
              <w:numPr>
                <w:ilvl w:val="0"/>
                <w:numId w:val="179"/>
              </w:numPr>
              <w:tabs>
                <w:tab w:val="left" w:pos="223"/>
              </w:tabs>
              <w:spacing w:before="20" w:line="232" w:lineRule="auto"/>
              <w:ind w:right="158" w:firstLine="0"/>
              <w:rPr>
                <w:sz w:val="14"/>
              </w:rPr>
            </w:pPr>
            <w:r>
              <w:rPr>
                <w:sz w:val="14"/>
              </w:rPr>
              <w:t>овлашћење за ноћно</w:t>
            </w:r>
            <w:r>
              <w:rPr>
                <w:spacing w:val="-20"/>
                <w:sz w:val="14"/>
              </w:rPr>
              <w:t xml:space="preserve"> </w:t>
            </w:r>
            <w:r>
              <w:rPr>
                <w:sz w:val="14"/>
              </w:rPr>
              <w:t xml:space="preserve">летење, </w:t>
            </w:r>
            <w:r>
              <w:rPr>
                <w:spacing w:val="-3"/>
                <w:sz w:val="14"/>
              </w:rPr>
              <w:t xml:space="preserve">ако </w:t>
            </w:r>
            <w:r>
              <w:rPr>
                <w:sz w:val="14"/>
              </w:rPr>
              <w:t>је</w:t>
            </w:r>
            <w:r>
              <w:rPr>
                <w:spacing w:val="1"/>
                <w:sz w:val="14"/>
              </w:rPr>
              <w:t xml:space="preserve"> </w:t>
            </w:r>
            <w:r>
              <w:rPr>
                <w:sz w:val="14"/>
              </w:rPr>
              <w:t>применљиво</w:t>
            </w:r>
          </w:p>
          <w:p w:rsidR="003B3DB5" w:rsidRDefault="00866A2A">
            <w:pPr>
              <w:pStyle w:val="TableParagraph"/>
              <w:numPr>
                <w:ilvl w:val="0"/>
                <w:numId w:val="179"/>
              </w:numPr>
              <w:tabs>
                <w:tab w:val="left" w:pos="262"/>
              </w:tabs>
              <w:spacing w:line="232" w:lineRule="auto"/>
              <w:ind w:right="158" w:firstLine="0"/>
              <w:rPr>
                <w:i/>
                <w:sz w:val="14"/>
              </w:rPr>
            </w:pPr>
            <w:r>
              <w:rPr>
                <w:sz w:val="14"/>
              </w:rPr>
              <w:t>показати знање из</w:t>
            </w:r>
            <w:r>
              <w:rPr>
                <w:spacing w:val="-18"/>
                <w:sz w:val="14"/>
              </w:rPr>
              <w:t xml:space="preserve"> </w:t>
            </w:r>
            <w:r>
              <w:rPr>
                <w:sz w:val="14"/>
              </w:rPr>
              <w:t xml:space="preserve">предмета Перформансе и Планирање летења према захтевима датим у </w:t>
            </w:r>
            <w:r>
              <w:rPr>
                <w:i/>
                <w:sz w:val="14"/>
              </w:rPr>
              <w:t>FCL.310</w:t>
            </w:r>
          </w:p>
        </w:tc>
        <w:tc>
          <w:tcPr>
            <w:tcW w:w="1758" w:type="dxa"/>
          </w:tcPr>
          <w:p w:rsidR="003B3DB5" w:rsidRDefault="00866A2A">
            <w:pPr>
              <w:pStyle w:val="TableParagraph"/>
              <w:spacing w:before="16"/>
              <w:ind w:left="55"/>
              <w:rPr>
                <w:sz w:val="14"/>
              </w:rPr>
            </w:pPr>
            <w:r>
              <w:rPr>
                <w:sz w:val="14"/>
              </w:rPr>
              <w:t>Као у (4) (х)</w:t>
            </w:r>
          </w:p>
        </w:tc>
        <w:tc>
          <w:tcPr>
            <w:tcW w:w="1985" w:type="dxa"/>
          </w:tcPr>
          <w:p w:rsidR="003B3DB5" w:rsidRDefault="003B3DB5">
            <w:pPr>
              <w:pStyle w:val="TableParagraph"/>
              <w:rPr>
                <w:sz w:val="14"/>
              </w:rPr>
            </w:pPr>
          </w:p>
        </w:tc>
        <w:tc>
          <w:tcPr>
            <w:tcW w:w="501" w:type="dxa"/>
          </w:tcPr>
          <w:p w:rsidR="003B3DB5" w:rsidRDefault="00866A2A">
            <w:pPr>
              <w:pStyle w:val="TableParagraph"/>
              <w:spacing w:before="16"/>
              <w:ind w:left="134" w:right="131"/>
              <w:jc w:val="center"/>
              <w:rPr>
                <w:sz w:val="14"/>
              </w:rPr>
            </w:pPr>
            <w:r>
              <w:rPr>
                <w:sz w:val="14"/>
              </w:rPr>
              <w:t>(и)</w:t>
            </w:r>
          </w:p>
        </w:tc>
      </w:tr>
      <w:tr w:rsidR="003B3DB5">
        <w:trPr>
          <w:trHeight w:val="668"/>
        </w:trPr>
        <w:tc>
          <w:tcPr>
            <w:tcW w:w="1701" w:type="dxa"/>
          </w:tcPr>
          <w:p w:rsidR="003B3DB5" w:rsidRDefault="00866A2A">
            <w:pPr>
              <w:pStyle w:val="TableParagraph"/>
              <w:spacing w:before="17"/>
              <w:ind w:left="55"/>
              <w:rPr>
                <w:i/>
                <w:sz w:val="14"/>
              </w:rPr>
            </w:pPr>
            <w:r>
              <w:rPr>
                <w:i/>
                <w:sz w:val="14"/>
              </w:rPr>
              <w:t>PPL/IR(A)</w:t>
            </w:r>
          </w:p>
        </w:tc>
        <w:tc>
          <w:tcPr>
            <w:tcW w:w="2438" w:type="dxa"/>
          </w:tcPr>
          <w:p w:rsidR="003B3DB5" w:rsidRDefault="00866A2A">
            <w:pPr>
              <w:pStyle w:val="TableParagraph"/>
              <w:spacing w:before="17"/>
              <w:ind w:left="55"/>
              <w:rPr>
                <w:i/>
                <w:sz w:val="14"/>
              </w:rPr>
            </w:pPr>
            <w:r>
              <w:rPr>
                <w:sz w:val="14"/>
              </w:rPr>
              <w:t xml:space="preserve">≥ 75 сати у складу са </w:t>
            </w:r>
            <w:r>
              <w:rPr>
                <w:i/>
                <w:sz w:val="14"/>
              </w:rPr>
              <w:t>IFR</w:t>
            </w:r>
          </w:p>
        </w:tc>
        <w:tc>
          <w:tcPr>
            <w:tcW w:w="2098" w:type="dxa"/>
          </w:tcPr>
          <w:p w:rsidR="003B3DB5" w:rsidRDefault="003B3DB5">
            <w:pPr>
              <w:pStyle w:val="TableParagraph"/>
              <w:rPr>
                <w:sz w:val="14"/>
              </w:rPr>
            </w:pPr>
          </w:p>
        </w:tc>
        <w:tc>
          <w:tcPr>
            <w:tcW w:w="1758" w:type="dxa"/>
          </w:tcPr>
          <w:p w:rsidR="003B3DB5" w:rsidRDefault="00866A2A">
            <w:pPr>
              <w:pStyle w:val="TableParagraph"/>
              <w:spacing w:before="20" w:line="232" w:lineRule="auto"/>
              <w:ind w:left="55" w:right="72"/>
              <w:rPr>
                <w:sz w:val="14"/>
              </w:rPr>
            </w:pPr>
            <w:r>
              <w:rPr>
                <w:i/>
                <w:sz w:val="14"/>
              </w:rPr>
              <w:t xml:space="preserve">PPL/IR(A) </w:t>
            </w:r>
            <w:r>
              <w:rPr>
                <w:sz w:val="14"/>
              </w:rPr>
              <w:t>(</w:t>
            </w:r>
            <w:r>
              <w:rPr>
                <w:i/>
                <w:sz w:val="14"/>
              </w:rPr>
              <w:t xml:space="preserve">IR </w:t>
            </w:r>
            <w:r>
              <w:rPr>
                <w:sz w:val="14"/>
              </w:rPr>
              <w:t xml:space="preserve">је ограничен на </w:t>
            </w:r>
            <w:r>
              <w:rPr>
                <w:i/>
                <w:sz w:val="14"/>
              </w:rPr>
              <w:t>PPL</w:t>
            </w:r>
            <w:r>
              <w:rPr>
                <w:sz w:val="14"/>
              </w:rPr>
              <w:t>)</w:t>
            </w:r>
          </w:p>
        </w:tc>
        <w:tc>
          <w:tcPr>
            <w:tcW w:w="1985" w:type="dxa"/>
          </w:tcPr>
          <w:p w:rsidR="003B3DB5" w:rsidRDefault="00866A2A">
            <w:pPr>
              <w:pStyle w:val="TableParagraph"/>
              <w:spacing w:before="20" w:line="232" w:lineRule="auto"/>
              <w:ind w:left="54" w:right="39"/>
              <w:rPr>
                <w:sz w:val="14"/>
              </w:rPr>
            </w:pPr>
            <w:r>
              <w:rPr>
                <w:sz w:val="14"/>
              </w:rPr>
              <w:t xml:space="preserve">Показати знање из предмета Перформансе и Планирање летења према захтевима датим у </w:t>
            </w:r>
            <w:r>
              <w:rPr>
                <w:i/>
                <w:sz w:val="14"/>
              </w:rPr>
              <w:t xml:space="preserve">FCL.615 </w:t>
            </w:r>
            <w:r>
              <w:rPr>
                <w:sz w:val="14"/>
              </w:rPr>
              <w:t>(б)</w:t>
            </w:r>
          </w:p>
        </w:tc>
        <w:tc>
          <w:tcPr>
            <w:tcW w:w="501" w:type="dxa"/>
          </w:tcPr>
          <w:p w:rsidR="003B3DB5" w:rsidRDefault="00866A2A">
            <w:pPr>
              <w:pStyle w:val="TableParagraph"/>
              <w:spacing w:before="16"/>
              <w:ind w:left="134" w:right="131"/>
              <w:jc w:val="center"/>
              <w:rPr>
                <w:sz w:val="14"/>
              </w:rPr>
            </w:pPr>
            <w:r>
              <w:rPr>
                <w:sz w:val="14"/>
              </w:rPr>
              <w:t>(ј)</w:t>
            </w:r>
          </w:p>
        </w:tc>
      </w:tr>
      <w:tr w:rsidR="003B3DB5">
        <w:trPr>
          <w:trHeight w:val="356"/>
        </w:trPr>
        <w:tc>
          <w:tcPr>
            <w:tcW w:w="1701" w:type="dxa"/>
          </w:tcPr>
          <w:p w:rsidR="003B3DB5" w:rsidRDefault="00866A2A">
            <w:pPr>
              <w:pStyle w:val="TableParagraph"/>
              <w:spacing w:before="16"/>
              <w:ind w:left="55"/>
              <w:rPr>
                <w:i/>
                <w:sz w:val="14"/>
              </w:rPr>
            </w:pPr>
            <w:r>
              <w:rPr>
                <w:i/>
                <w:sz w:val="14"/>
              </w:rPr>
              <w:t>PPL(A)</w:t>
            </w:r>
          </w:p>
        </w:tc>
        <w:tc>
          <w:tcPr>
            <w:tcW w:w="2438" w:type="dxa"/>
          </w:tcPr>
          <w:p w:rsidR="003B3DB5" w:rsidRDefault="00866A2A">
            <w:pPr>
              <w:pStyle w:val="TableParagraph"/>
              <w:spacing w:before="16"/>
              <w:ind w:left="55"/>
              <w:rPr>
                <w:sz w:val="14"/>
              </w:rPr>
            </w:pPr>
            <w:r>
              <w:rPr>
                <w:sz w:val="14"/>
              </w:rPr>
              <w:t>≥ 70 сати на авиону</w:t>
            </w:r>
          </w:p>
        </w:tc>
        <w:tc>
          <w:tcPr>
            <w:tcW w:w="2098" w:type="dxa"/>
          </w:tcPr>
          <w:p w:rsidR="003B3DB5" w:rsidRDefault="00866A2A">
            <w:pPr>
              <w:pStyle w:val="TableParagraph"/>
              <w:spacing w:before="20" w:line="232" w:lineRule="auto"/>
              <w:ind w:left="55"/>
              <w:rPr>
                <w:sz w:val="14"/>
              </w:rPr>
            </w:pPr>
            <w:r>
              <w:rPr>
                <w:sz w:val="14"/>
              </w:rPr>
              <w:t>Показати способност коришћења радио – навигационих средстава</w:t>
            </w:r>
          </w:p>
        </w:tc>
        <w:tc>
          <w:tcPr>
            <w:tcW w:w="1758" w:type="dxa"/>
          </w:tcPr>
          <w:p w:rsidR="003B3DB5" w:rsidRDefault="00866A2A">
            <w:pPr>
              <w:pStyle w:val="TableParagraph"/>
              <w:spacing w:before="16"/>
              <w:ind w:left="55"/>
              <w:rPr>
                <w:i/>
                <w:sz w:val="14"/>
              </w:rPr>
            </w:pPr>
            <w:r>
              <w:rPr>
                <w:i/>
                <w:sz w:val="14"/>
              </w:rPr>
              <w:t>PPL(A)</w:t>
            </w:r>
          </w:p>
        </w:tc>
        <w:tc>
          <w:tcPr>
            <w:tcW w:w="1985" w:type="dxa"/>
          </w:tcPr>
          <w:p w:rsidR="003B3DB5" w:rsidRDefault="003B3DB5">
            <w:pPr>
              <w:pStyle w:val="TableParagraph"/>
              <w:rPr>
                <w:sz w:val="14"/>
              </w:rPr>
            </w:pPr>
          </w:p>
        </w:tc>
        <w:tc>
          <w:tcPr>
            <w:tcW w:w="501" w:type="dxa"/>
          </w:tcPr>
          <w:p w:rsidR="003B3DB5" w:rsidRDefault="00866A2A">
            <w:pPr>
              <w:pStyle w:val="TableParagraph"/>
              <w:spacing w:before="16"/>
              <w:ind w:left="134" w:right="131"/>
              <w:jc w:val="center"/>
              <w:rPr>
                <w:sz w:val="14"/>
              </w:rPr>
            </w:pPr>
            <w:r>
              <w:rPr>
                <w:sz w:val="14"/>
              </w:rPr>
              <w:t>(к)</w:t>
            </w:r>
          </w:p>
        </w:tc>
      </w:tr>
      <w:tr w:rsidR="003B3DB5">
        <w:trPr>
          <w:trHeight w:val="512"/>
        </w:trPr>
        <w:tc>
          <w:tcPr>
            <w:tcW w:w="10481" w:type="dxa"/>
            <w:gridSpan w:val="6"/>
          </w:tcPr>
          <w:p w:rsidR="003B3DB5" w:rsidRDefault="00866A2A">
            <w:pPr>
              <w:pStyle w:val="TableParagraph"/>
              <w:spacing w:before="20" w:line="232" w:lineRule="auto"/>
              <w:ind w:left="55" w:right="182"/>
              <w:rPr>
                <w:sz w:val="14"/>
              </w:rPr>
            </w:pPr>
            <w:r>
              <w:rPr>
                <w:sz w:val="14"/>
              </w:rPr>
              <w:t xml:space="preserve">(*) Имаоци </w:t>
            </w:r>
            <w:r>
              <w:rPr>
                <w:i/>
                <w:sz w:val="14"/>
              </w:rPr>
              <w:t xml:space="preserve">CPL </w:t>
            </w:r>
            <w:r>
              <w:rPr>
                <w:sz w:val="14"/>
              </w:rPr>
              <w:t xml:space="preserve">дозволе који имају овлашћење за летење на типу авиона са више пилота не морају да полажу теоријски испит за издавање </w:t>
            </w:r>
            <w:r>
              <w:rPr>
                <w:i/>
                <w:sz w:val="14"/>
              </w:rPr>
              <w:t xml:space="preserve">ATPL(A) </w:t>
            </w:r>
            <w:r>
              <w:rPr>
                <w:sz w:val="14"/>
              </w:rPr>
              <w:t>док лете на истом типу</w:t>
            </w:r>
            <w:r>
              <w:rPr>
                <w:spacing w:val="-3"/>
                <w:sz w:val="14"/>
              </w:rPr>
              <w:t xml:space="preserve"> </w:t>
            </w:r>
            <w:r>
              <w:rPr>
                <w:sz w:val="14"/>
              </w:rPr>
              <w:t>авиона,</w:t>
            </w:r>
            <w:r>
              <w:rPr>
                <w:spacing w:val="-3"/>
                <w:sz w:val="14"/>
              </w:rPr>
              <w:t xml:space="preserve"> </w:t>
            </w:r>
            <w:r>
              <w:rPr>
                <w:sz w:val="14"/>
              </w:rPr>
              <w:t>али</w:t>
            </w:r>
            <w:r>
              <w:rPr>
                <w:spacing w:val="-4"/>
                <w:sz w:val="14"/>
              </w:rPr>
              <w:t xml:space="preserve"> </w:t>
            </w:r>
            <w:r>
              <w:rPr>
                <w:sz w:val="14"/>
              </w:rPr>
              <w:t>им</w:t>
            </w:r>
            <w:r>
              <w:rPr>
                <w:spacing w:val="-4"/>
                <w:sz w:val="14"/>
              </w:rPr>
              <w:t xml:space="preserve"> </w:t>
            </w:r>
            <w:r>
              <w:rPr>
                <w:sz w:val="14"/>
              </w:rPr>
              <w:t>се</w:t>
            </w:r>
            <w:r>
              <w:rPr>
                <w:spacing w:val="-3"/>
                <w:sz w:val="14"/>
              </w:rPr>
              <w:t xml:space="preserve"> </w:t>
            </w:r>
            <w:r>
              <w:rPr>
                <w:sz w:val="14"/>
              </w:rPr>
              <w:t>не</w:t>
            </w:r>
            <w:r>
              <w:rPr>
                <w:spacing w:val="-4"/>
                <w:sz w:val="14"/>
              </w:rPr>
              <w:t xml:space="preserve"> </w:t>
            </w:r>
            <w:r>
              <w:rPr>
                <w:sz w:val="14"/>
              </w:rPr>
              <w:t>признаје</w:t>
            </w:r>
            <w:r>
              <w:rPr>
                <w:spacing w:val="-4"/>
                <w:sz w:val="14"/>
              </w:rPr>
              <w:t xml:space="preserve"> </w:t>
            </w:r>
            <w:r>
              <w:rPr>
                <w:i/>
                <w:sz w:val="14"/>
              </w:rPr>
              <w:t>ATPL(A)</w:t>
            </w:r>
            <w:r>
              <w:rPr>
                <w:i/>
                <w:spacing w:val="-4"/>
                <w:sz w:val="14"/>
              </w:rPr>
              <w:t xml:space="preserve"> </w:t>
            </w:r>
            <w:r>
              <w:rPr>
                <w:sz w:val="14"/>
              </w:rPr>
              <w:t>теорија</w:t>
            </w:r>
            <w:r>
              <w:rPr>
                <w:spacing w:val="-3"/>
                <w:sz w:val="14"/>
              </w:rPr>
              <w:t xml:space="preserve"> </w:t>
            </w:r>
            <w:r>
              <w:rPr>
                <w:sz w:val="14"/>
              </w:rPr>
              <w:t>за</w:t>
            </w:r>
            <w:r>
              <w:rPr>
                <w:spacing w:val="-4"/>
                <w:sz w:val="14"/>
              </w:rPr>
              <w:t xml:space="preserve"> </w:t>
            </w:r>
            <w:r>
              <w:rPr>
                <w:sz w:val="14"/>
              </w:rPr>
              <w:t>издавање</w:t>
            </w:r>
            <w:r>
              <w:rPr>
                <w:spacing w:val="-3"/>
                <w:sz w:val="14"/>
              </w:rPr>
              <w:t xml:space="preserve"> </w:t>
            </w:r>
            <w:r>
              <w:rPr>
                <w:i/>
                <w:sz w:val="14"/>
              </w:rPr>
              <w:t>Part-FCL</w:t>
            </w:r>
            <w:r>
              <w:rPr>
                <w:i/>
                <w:spacing w:val="-3"/>
                <w:sz w:val="14"/>
              </w:rPr>
              <w:t xml:space="preserve"> </w:t>
            </w:r>
            <w:r>
              <w:rPr>
                <w:sz w:val="14"/>
              </w:rPr>
              <w:t>дозволе.</w:t>
            </w:r>
            <w:r>
              <w:rPr>
                <w:spacing w:val="-4"/>
                <w:sz w:val="14"/>
              </w:rPr>
              <w:t xml:space="preserve"> </w:t>
            </w:r>
            <w:r>
              <w:rPr>
                <w:spacing w:val="-3"/>
                <w:sz w:val="14"/>
              </w:rPr>
              <w:t xml:space="preserve">Ако </w:t>
            </w:r>
            <w:r>
              <w:rPr>
                <w:sz w:val="14"/>
              </w:rPr>
              <w:t>захтевају</w:t>
            </w:r>
            <w:r>
              <w:rPr>
                <w:spacing w:val="-3"/>
                <w:sz w:val="14"/>
              </w:rPr>
              <w:t xml:space="preserve"> </w:t>
            </w:r>
            <w:r>
              <w:rPr>
                <w:sz w:val="14"/>
              </w:rPr>
              <w:t>овлашћење</w:t>
            </w:r>
            <w:r>
              <w:rPr>
                <w:spacing w:val="-4"/>
                <w:sz w:val="14"/>
              </w:rPr>
              <w:t xml:space="preserve"> </w:t>
            </w:r>
            <w:r>
              <w:rPr>
                <w:sz w:val="14"/>
              </w:rPr>
              <w:t>за</w:t>
            </w:r>
            <w:r>
              <w:rPr>
                <w:spacing w:val="-4"/>
                <w:sz w:val="14"/>
              </w:rPr>
              <w:t xml:space="preserve"> </w:t>
            </w:r>
            <w:r>
              <w:rPr>
                <w:sz w:val="14"/>
              </w:rPr>
              <w:t>други</w:t>
            </w:r>
            <w:r>
              <w:rPr>
                <w:spacing w:val="-3"/>
                <w:sz w:val="14"/>
              </w:rPr>
              <w:t xml:space="preserve"> </w:t>
            </w:r>
            <w:r>
              <w:rPr>
                <w:sz w:val="14"/>
              </w:rPr>
              <w:t>тип</w:t>
            </w:r>
            <w:r>
              <w:rPr>
                <w:spacing w:val="-3"/>
                <w:sz w:val="14"/>
              </w:rPr>
              <w:t xml:space="preserve"> </w:t>
            </w:r>
            <w:r>
              <w:rPr>
                <w:sz w:val="14"/>
              </w:rPr>
              <w:t>авиона</w:t>
            </w:r>
            <w:r>
              <w:rPr>
                <w:spacing w:val="-3"/>
                <w:sz w:val="14"/>
              </w:rPr>
              <w:t xml:space="preserve"> </w:t>
            </w:r>
            <w:r>
              <w:rPr>
                <w:sz w:val="14"/>
              </w:rPr>
              <w:t>са</w:t>
            </w:r>
            <w:r>
              <w:rPr>
                <w:spacing w:val="-3"/>
                <w:sz w:val="14"/>
              </w:rPr>
              <w:t xml:space="preserve"> </w:t>
            </w:r>
            <w:r>
              <w:rPr>
                <w:sz w:val="14"/>
              </w:rPr>
              <w:t>више</w:t>
            </w:r>
            <w:r>
              <w:rPr>
                <w:spacing w:val="-4"/>
                <w:sz w:val="14"/>
              </w:rPr>
              <w:t xml:space="preserve"> </w:t>
            </w:r>
            <w:r>
              <w:rPr>
                <w:sz w:val="14"/>
              </w:rPr>
              <w:t>пилота,</w:t>
            </w:r>
            <w:r>
              <w:rPr>
                <w:spacing w:val="-3"/>
                <w:sz w:val="14"/>
              </w:rPr>
              <w:t xml:space="preserve"> </w:t>
            </w:r>
            <w:r>
              <w:rPr>
                <w:sz w:val="14"/>
              </w:rPr>
              <w:t>морају</w:t>
            </w:r>
            <w:r>
              <w:rPr>
                <w:spacing w:val="-3"/>
                <w:sz w:val="14"/>
              </w:rPr>
              <w:t xml:space="preserve"> </w:t>
            </w:r>
            <w:r>
              <w:rPr>
                <w:sz w:val="14"/>
              </w:rPr>
              <w:t>да</w:t>
            </w:r>
            <w:r>
              <w:rPr>
                <w:spacing w:val="-3"/>
                <w:sz w:val="14"/>
              </w:rPr>
              <w:t xml:space="preserve"> </w:t>
            </w:r>
            <w:r>
              <w:rPr>
                <w:sz w:val="14"/>
              </w:rPr>
              <w:t>испуне</w:t>
            </w:r>
            <w:r>
              <w:rPr>
                <w:spacing w:val="-4"/>
                <w:sz w:val="14"/>
              </w:rPr>
              <w:t xml:space="preserve"> </w:t>
            </w:r>
            <w:r>
              <w:rPr>
                <w:sz w:val="14"/>
              </w:rPr>
              <w:t xml:space="preserve">захтеве наведене у </w:t>
            </w:r>
            <w:r>
              <w:rPr>
                <w:spacing w:val="-3"/>
                <w:sz w:val="14"/>
              </w:rPr>
              <w:t xml:space="preserve">колони </w:t>
            </w:r>
            <w:r>
              <w:rPr>
                <w:sz w:val="14"/>
              </w:rPr>
              <w:t>(3) (е) (i) у табели</w:t>
            </w:r>
            <w:r>
              <w:rPr>
                <w:sz w:val="14"/>
              </w:rPr>
              <w:t xml:space="preserve"> </w:t>
            </w:r>
            <w:r>
              <w:rPr>
                <w:sz w:val="14"/>
              </w:rPr>
              <w:t>изнад.</w:t>
            </w:r>
          </w:p>
        </w:tc>
      </w:tr>
    </w:tbl>
    <w:p w:rsidR="003B3DB5" w:rsidRDefault="003B3DB5">
      <w:pPr>
        <w:pStyle w:val="BodyText"/>
        <w:spacing w:before="10"/>
        <w:ind w:left="0" w:firstLine="0"/>
        <w:jc w:val="left"/>
        <w:rPr>
          <w:sz w:val="6"/>
        </w:rPr>
      </w:pPr>
    </w:p>
    <w:p w:rsidR="003B3DB5" w:rsidRDefault="00866A2A">
      <w:pPr>
        <w:pStyle w:val="Heading1"/>
        <w:numPr>
          <w:ilvl w:val="0"/>
          <w:numId w:val="182"/>
        </w:numPr>
        <w:tabs>
          <w:tab w:val="left" w:pos="971"/>
        </w:tabs>
        <w:spacing w:before="92"/>
        <w:ind w:left="970"/>
        <w:jc w:val="left"/>
      </w:pPr>
      <w:r>
        <w:t>Серификати</w:t>
      </w:r>
      <w:r>
        <w:rPr>
          <w:spacing w:val="-2"/>
        </w:rPr>
        <w:t xml:space="preserve"> </w:t>
      </w:r>
      <w:r>
        <w:t>инструктора</w:t>
      </w:r>
    </w:p>
    <w:p w:rsidR="003B3DB5" w:rsidRDefault="00866A2A">
      <w:pPr>
        <w:pStyle w:val="BodyText"/>
        <w:spacing w:before="3" w:line="242" w:lineRule="auto"/>
        <w:ind w:left="393" w:right="109"/>
        <w:jc w:val="left"/>
      </w:pPr>
      <w:r>
        <w:t xml:space="preserve">Сертификат инструктора који је издала држава чланица у складу са својим националним прописима биће замењен </w:t>
      </w:r>
      <w:r>
        <w:rPr>
          <w:i/>
        </w:rPr>
        <w:t xml:space="preserve">Part-FCL </w:t>
      </w:r>
      <w:r>
        <w:t>серти- фикатом инструктора ако кандидат испуњава следеће захтеве:</w:t>
      </w:r>
    </w:p>
    <w:p w:rsidR="003B3DB5" w:rsidRDefault="003B3DB5">
      <w:pPr>
        <w:pStyle w:val="BodyText"/>
        <w:spacing w:before="6"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664"/>
        <w:gridCol w:w="2324"/>
        <w:gridCol w:w="2938"/>
      </w:tblGrid>
      <w:tr w:rsidR="003B3DB5">
        <w:trPr>
          <w:trHeight w:val="360"/>
        </w:trPr>
        <w:tc>
          <w:tcPr>
            <w:tcW w:w="2551" w:type="dxa"/>
          </w:tcPr>
          <w:p w:rsidR="003B3DB5" w:rsidRDefault="00866A2A">
            <w:pPr>
              <w:pStyle w:val="TableParagraph"/>
              <w:spacing w:before="18"/>
              <w:ind w:left="573" w:hanging="426"/>
              <w:rPr>
                <w:sz w:val="14"/>
              </w:rPr>
            </w:pPr>
            <w:r>
              <w:rPr>
                <w:sz w:val="14"/>
              </w:rPr>
              <w:t>Национални сертификат (овлашћење) или права која поседује</w:t>
            </w:r>
          </w:p>
        </w:tc>
        <w:tc>
          <w:tcPr>
            <w:tcW w:w="2664" w:type="dxa"/>
          </w:tcPr>
          <w:p w:rsidR="003B3DB5" w:rsidRDefault="00866A2A">
            <w:pPr>
              <w:pStyle w:val="TableParagraph"/>
              <w:spacing w:before="98"/>
              <w:ind w:left="1031" w:right="1021"/>
              <w:jc w:val="center"/>
              <w:rPr>
                <w:sz w:val="14"/>
              </w:rPr>
            </w:pPr>
            <w:r>
              <w:rPr>
                <w:sz w:val="14"/>
              </w:rPr>
              <w:t>Искуство</w:t>
            </w:r>
          </w:p>
        </w:tc>
        <w:tc>
          <w:tcPr>
            <w:tcW w:w="2324" w:type="dxa"/>
          </w:tcPr>
          <w:p w:rsidR="003B3DB5" w:rsidRDefault="00866A2A">
            <w:pPr>
              <w:pStyle w:val="TableParagraph"/>
              <w:spacing w:before="98"/>
              <w:ind w:left="670"/>
              <w:rPr>
                <w:sz w:val="14"/>
              </w:rPr>
            </w:pPr>
            <w:r>
              <w:rPr>
                <w:sz w:val="14"/>
              </w:rPr>
              <w:t>Додатни захтеви</w:t>
            </w:r>
          </w:p>
        </w:tc>
        <w:tc>
          <w:tcPr>
            <w:tcW w:w="2938" w:type="dxa"/>
          </w:tcPr>
          <w:p w:rsidR="003B3DB5" w:rsidRDefault="00866A2A">
            <w:pPr>
              <w:pStyle w:val="TableParagraph"/>
              <w:spacing w:before="98"/>
              <w:ind w:left="531"/>
              <w:rPr>
                <w:sz w:val="14"/>
              </w:rPr>
            </w:pPr>
            <w:r>
              <w:rPr>
                <w:sz w:val="14"/>
              </w:rPr>
              <w:t xml:space="preserve">Замена за </w:t>
            </w:r>
            <w:r>
              <w:rPr>
                <w:i/>
                <w:sz w:val="14"/>
              </w:rPr>
              <w:t xml:space="preserve">Part-FCL </w:t>
            </w:r>
            <w:r>
              <w:rPr>
                <w:sz w:val="14"/>
              </w:rPr>
              <w:t>сертификат</w:t>
            </w:r>
          </w:p>
        </w:tc>
      </w:tr>
      <w:tr w:rsidR="003B3DB5">
        <w:trPr>
          <w:trHeight w:val="200"/>
        </w:trPr>
        <w:tc>
          <w:tcPr>
            <w:tcW w:w="2551" w:type="dxa"/>
          </w:tcPr>
          <w:p w:rsidR="003B3DB5" w:rsidRDefault="00866A2A">
            <w:pPr>
              <w:pStyle w:val="TableParagraph"/>
              <w:spacing w:before="18"/>
              <w:ind w:left="1173" w:right="1164"/>
              <w:jc w:val="center"/>
              <w:rPr>
                <w:sz w:val="14"/>
              </w:rPr>
            </w:pPr>
            <w:r>
              <w:rPr>
                <w:sz w:val="14"/>
              </w:rPr>
              <w:t>(1)</w:t>
            </w:r>
          </w:p>
        </w:tc>
        <w:tc>
          <w:tcPr>
            <w:tcW w:w="2664" w:type="dxa"/>
          </w:tcPr>
          <w:p w:rsidR="003B3DB5" w:rsidRDefault="00866A2A">
            <w:pPr>
              <w:pStyle w:val="TableParagraph"/>
              <w:spacing w:before="18"/>
              <w:ind w:left="1031" w:right="1021"/>
              <w:jc w:val="center"/>
              <w:rPr>
                <w:sz w:val="14"/>
              </w:rPr>
            </w:pPr>
            <w:r>
              <w:rPr>
                <w:sz w:val="14"/>
              </w:rPr>
              <w:t>(2)</w:t>
            </w:r>
          </w:p>
        </w:tc>
        <w:tc>
          <w:tcPr>
            <w:tcW w:w="2324" w:type="dxa"/>
          </w:tcPr>
          <w:p w:rsidR="003B3DB5" w:rsidRDefault="00866A2A">
            <w:pPr>
              <w:pStyle w:val="TableParagraph"/>
              <w:spacing w:before="18"/>
              <w:ind w:left="643" w:right="632"/>
              <w:jc w:val="center"/>
              <w:rPr>
                <w:sz w:val="14"/>
              </w:rPr>
            </w:pPr>
            <w:r>
              <w:rPr>
                <w:sz w:val="14"/>
              </w:rPr>
              <w:t>(3)</w:t>
            </w:r>
          </w:p>
        </w:tc>
        <w:tc>
          <w:tcPr>
            <w:tcW w:w="2938" w:type="dxa"/>
          </w:tcPr>
          <w:p w:rsidR="003B3DB5" w:rsidRDefault="00866A2A">
            <w:pPr>
              <w:pStyle w:val="TableParagraph"/>
              <w:spacing w:before="18"/>
              <w:ind w:left="1368" w:right="1356"/>
              <w:jc w:val="center"/>
              <w:rPr>
                <w:sz w:val="14"/>
              </w:rPr>
            </w:pPr>
            <w:r>
              <w:rPr>
                <w:sz w:val="14"/>
              </w:rPr>
              <w:t>(4)</w:t>
            </w:r>
          </w:p>
        </w:tc>
      </w:tr>
      <w:tr w:rsidR="003B3DB5">
        <w:trPr>
          <w:trHeight w:val="360"/>
        </w:trPr>
        <w:tc>
          <w:tcPr>
            <w:tcW w:w="2551" w:type="dxa"/>
          </w:tcPr>
          <w:p w:rsidR="003B3DB5" w:rsidRDefault="00866A2A">
            <w:pPr>
              <w:pStyle w:val="TableParagraph"/>
              <w:spacing w:before="18"/>
              <w:ind w:left="56"/>
              <w:rPr>
                <w:i/>
                <w:sz w:val="14"/>
              </w:rPr>
            </w:pPr>
            <w:r>
              <w:rPr>
                <w:i/>
                <w:sz w:val="14"/>
              </w:rPr>
              <w:t>FI(A)/IRI(A)/TRI(A)/CRI(A)</w:t>
            </w:r>
          </w:p>
        </w:tc>
        <w:tc>
          <w:tcPr>
            <w:tcW w:w="2664" w:type="dxa"/>
          </w:tcPr>
          <w:p w:rsidR="003B3DB5" w:rsidRDefault="00866A2A">
            <w:pPr>
              <w:pStyle w:val="TableParagraph"/>
              <w:spacing w:before="18"/>
              <w:ind w:left="56"/>
              <w:rPr>
                <w:sz w:val="14"/>
              </w:rPr>
            </w:pPr>
            <w:r>
              <w:rPr>
                <w:sz w:val="14"/>
              </w:rPr>
              <w:t xml:space="preserve">према захтевима из </w:t>
            </w:r>
            <w:r>
              <w:rPr>
                <w:i/>
                <w:sz w:val="14"/>
              </w:rPr>
              <w:t xml:space="preserve">Part-FCL </w:t>
            </w:r>
            <w:r>
              <w:rPr>
                <w:sz w:val="14"/>
              </w:rPr>
              <w:t>за одговара- јући сертификат</w:t>
            </w:r>
          </w:p>
        </w:tc>
        <w:tc>
          <w:tcPr>
            <w:tcW w:w="2324" w:type="dxa"/>
          </w:tcPr>
          <w:p w:rsidR="003B3DB5" w:rsidRDefault="00866A2A">
            <w:pPr>
              <w:pStyle w:val="TableParagraph"/>
              <w:spacing w:before="18"/>
              <w:ind w:left="57"/>
              <w:rPr>
                <w:sz w:val="14"/>
              </w:rPr>
            </w:pPr>
            <w:r>
              <w:rPr>
                <w:sz w:val="14"/>
              </w:rPr>
              <w:t>Није примењиво</w:t>
            </w:r>
          </w:p>
        </w:tc>
        <w:tc>
          <w:tcPr>
            <w:tcW w:w="2938" w:type="dxa"/>
          </w:tcPr>
          <w:p w:rsidR="003B3DB5" w:rsidRDefault="00866A2A">
            <w:pPr>
              <w:pStyle w:val="TableParagraph"/>
              <w:spacing w:before="18"/>
              <w:ind w:left="57"/>
              <w:rPr>
                <w:i/>
                <w:sz w:val="14"/>
              </w:rPr>
            </w:pPr>
            <w:r>
              <w:rPr>
                <w:i/>
                <w:sz w:val="14"/>
              </w:rPr>
              <w:t>FI(A)/IRI(A)/TRI(A)/CRI(A)</w:t>
            </w:r>
          </w:p>
        </w:tc>
      </w:tr>
    </w:tbl>
    <w:p w:rsidR="003B3DB5" w:rsidRDefault="00866A2A">
      <w:pPr>
        <w:pStyle w:val="Heading1"/>
        <w:numPr>
          <w:ilvl w:val="0"/>
          <w:numId w:val="182"/>
        </w:numPr>
        <w:tabs>
          <w:tab w:val="left" w:pos="971"/>
        </w:tabs>
        <w:spacing w:before="171"/>
        <w:ind w:left="970"/>
        <w:jc w:val="left"/>
      </w:pPr>
      <w:r>
        <w:t>SFI Сертификати инструктора летења на уређају за симулирано</w:t>
      </w:r>
      <w:r>
        <w:rPr>
          <w:spacing w:val="-9"/>
        </w:rPr>
        <w:t xml:space="preserve"> </w:t>
      </w:r>
      <w:r>
        <w:t>летење</w:t>
      </w:r>
    </w:p>
    <w:p w:rsidR="003B3DB5" w:rsidRDefault="00866A2A">
      <w:pPr>
        <w:pStyle w:val="BodyText"/>
        <w:spacing w:before="3" w:after="50" w:line="242" w:lineRule="auto"/>
        <w:ind w:left="393"/>
        <w:jc w:val="left"/>
      </w:pPr>
      <w:r>
        <w:t>Сертификат инструктора летења на уређајима за симулирано летење (</w:t>
      </w:r>
      <w:r>
        <w:rPr>
          <w:i/>
        </w:rPr>
        <w:t>SFI</w:t>
      </w:r>
      <w:r>
        <w:t xml:space="preserve">) који је издала држава чланица у складу са својим нацио- налним прописима биће конвертован у </w:t>
      </w:r>
      <w:r>
        <w:rPr>
          <w:i/>
        </w:rPr>
        <w:t xml:space="preserve">Part-FCL </w:t>
      </w:r>
      <w:r>
        <w:t>сертификат ако ималац испуњава следеће захтеве:</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87"/>
        <w:gridCol w:w="2313"/>
        <w:gridCol w:w="2931"/>
      </w:tblGrid>
      <w:tr w:rsidR="003B3DB5">
        <w:trPr>
          <w:trHeight w:val="356"/>
        </w:trPr>
        <w:tc>
          <w:tcPr>
            <w:tcW w:w="2546" w:type="dxa"/>
          </w:tcPr>
          <w:p w:rsidR="003B3DB5" w:rsidRDefault="00866A2A">
            <w:pPr>
              <w:pStyle w:val="TableParagraph"/>
              <w:spacing w:before="22" w:line="232" w:lineRule="auto"/>
              <w:ind w:left="570" w:hanging="426"/>
              <w:rPr>
                <w:sz w:val="14"/>
              </w:rPr>
            </w:pPr>
            <w:r>
              <w:rPr>
                <w:sz w:val="14"/>
              </w:rPr>
              <w:t>Национални сертификат (овлашћење) или права која поседује</w:t>
            </w:r>
          </w:p>
        </w:tc>
        <w:tc>
          <w:tcPr>
            <w:tcW w:w="2687" w:type="dxa"/>
          </w:tcPr>
          <w:p w:rsidR="003B3DB5" w:rsidRDefault="00866A2A">
            <w:pPr>
              <w:pStyle w:val="TableParagraph"/>
              <w:spacing w:before="96"/>
              <w:ind w:left="1043" w:right="1033"/>
              <w:jc w:val="center"/>
              <w:rPr>
                <w:sz w:val="14"/>
              </w:rPr>
            </w:pPr>
            <w:r>
              <w:rPr>
                <w:sz w:val="14"/>
              </w:rPr>
              <w:t>Искуство</w:t>
            </w:r>
          </w:p>
        </w:tc>
        <w:tc>
          <w:tcPr>
            <w:tcW w:w="2313" w:type="dxa"/>
          </w:tcPr>
          <w:p w:rsidR="003B3DB5" w:rsidRDefault="00866A2A">
            <w:pPr>
              <w:pStyle w:val="TableParagraph"/>
              <w:spacing w:before="96"/>
              <w:ind w:left="638" w:right="628"/>
              <w:jc w:val="center"/>
              <w:rPr>
                <w:sz w:val="14"/>
              </w:rPr>
            </w:pPr>
            <w:r>
              <w:rPr>
                <w:sz w:val="14"/>
              </w:rPr>
              <w:t>Додатни захтеви</w:t>
            </w:r>
          </w:p>
        </w:tc>
        <w:tc>
          <w:tcPr>
            <w:tcW w:w="2931" w:type="dxa"/>
          </w:tcPr>
          <w:p w:rsidR="003B3DB5" w:rsidRDefault="00866A2A">
            <w:pPr>
              <w:pStyle w:val="TableParagraph"/>
              <w:spacing w:before="96"/>
              <w:ind w:left="528"/>
              <w:rPr>
                <w:sz w:val="14"/>
              </w:rPr>
            </w:pPr>
            <w:r>
              <w:rPr>
                <w:sz w:val="14"/>
              </w:rPr>
              <w:t xml:space="preserve">Замена за </w:t>
            </w:r>
            <w:r>
              <w:rPr>
                <w:i/>
                <w:sz w:val="14"/>
              </w:rPr>
              <w:t xml:space="preserve">Part-FCL </w:t>
            </w:r>
            <w:r>
              <w:rPr>
                <w:sz w:val="14"/>
              </w:rPr>
              <w:t>сер</w:t>
            </w:r>
            <w:r>
              <w:rPr>
                <w:sz w:val="14"/>
              </w:rPr>
              <w:t>тификат</w:t>
            </w:r>
          </w:p>
        </w:tc>
      </w:tr>
      <w:tr w:rsidR="003B3DB5">
        <w:trPr>
          <w:trHeight w:val="200"/>
        </w:trPr>
        <w:tc>
          <w:tcPr>
            <w:tcW w:w="2546" w:type="dxa"/>
          </w:tcPr>
          <w:p w:rsidR="003B3DB5" w:rsidRDefault="00866A2A">
            <w:pPr>
              <w:pStyle w:val="TableParagraph"/>
              <w:spacing w:before="18"/>
              <w:ind w:left="1170" w:right="1161"/>
              <w:jc w:val="center"/>
              <w:rPr>
                <w:sz w:val="14"/>
              </w:rPr>
            </w:pPr>
            <w:r>
              <w:rPr>
                <w:sz w:val="14"/>
              </w:rPr>
              <w:t>(1)</w:t>
            </w:r>
          </w:p>
        </w:tc>
        <w:tc>
          <w:tcPr>
            <w:tcW w:w="2687" w:type="dxa"/>
          </w:tcPr>
          <w:p w:rsidR="003B3DB5" w:rsidRDefault="00866A2A">
            <w:pPr>
              <w:pStyle w:val="TableParagraph"/>
              <w:spacing w:before="18"/>
              <w:ind w:left="1042" w:right="1033"/>
              <w:jc w:val="center"/>
              <w:rPr>
                <w:sz w:val="14"/>
              </w:rPr>
            </w:pPr>
            <w:r>
              <w:rPr>
                <w:sz w:val="14"/>
              </w:rPr>
              <w:t>(2)</w:t>
            </w:r>
          </w:p>
        </w:tc>
        <w:tc>
          <w:tcPr>
            <w:tcW w:w="2313" w:type="dxa"/>
          </w:tcPr>
          <w:p w:rsidR="003B3DB5" w:rsidRDefault="00866A2A">
            <w:pPr>
              <w:pStyle w:val="TableParagraph"/>
              <w:spacing w:before="18"/>
              <w:ind w:left="638" w:right="628"/>
              <w:jc w:val="center"/>
              <w:rPr>
                <w:sz w:val="14"/>
              </w:rPr>
            </w:pPr>
            <w:r>
              <w:rPr>
                <w:sz w:val="14"/>
              </w:rPr>
              <w:t>(3)</w:t>
            </w:r>
          </w:p>
        </w:tc>
        <w:tc>
          <w:tcPr>
            <w:tcW w:w="2931" w:type="dxa"/>
          </w:tcPr>
          <w:p w:rsidR="003B3DB5" w:rsidRDefault="00866A2A">
            <w:pPr>
              <w:pStyle w:val="TableParagraph"/>
              <w:spacing w:before="18"/>
              <w:ind w:left="1364" w:right="1353"/>
              <w:jc w:val="center"/>
              <w:rPr>
                <w:sz w:val="14"/>
              </w:rPr>
            </w:pPr>
            <w:r>
              <w:rPr>
                <w:sz w:val="14"/>
              </w:rPr>
              <w:t>(4)</w:t>
            </w:r>
          </w:p>
        </w:tc>
      </w:tr>
      <w:tr w:rsidR="003B3DB5">
        <w:trPr>
          <w:trHeight w:val="980"/>
        </w:trPr>
        <w:tc>
          <w:tcPr>
            <w:tcW w:w="2546" w:type="dxa"/>
          </w:tcPr>
          <w:p w:rsidR="003B3DB5" w:rsidRDefault="00866A2A">
            <w:pPr>
              <w:pStyle w:val="TableParagraph"/>
              <w:spacing w:before="18"/>
              <w:ind w:left="56"/>
              <w:rPr>
                <w:i/>
                <w:sz w:val="14"/>
              </w:rPr>
            </w:pPr>
            <w:r>
              <w:rPr>
                <w:i/>
                <w:sz w:val="14"/>
              </w:rPr>
              <w:t>SFI(A)</w:t>
            </w:r>
          </w:p>
        </w:tc>
        <w:tc>
          <w:tcPr>
            <w:tcW w:w="2687" w:type="dxa"/>
          </w:tcPr>
          <w:p w:rsidR="003B3DB5" w:rsidRDefault="00866A2A">
            <w:pPr>
              <w:pStyle w:val="TableParagraph"/>
              <w:spacing w:before="22" w:line="232" w:lineRule="auto"/>
              <w:ind w:left="56"/>
              <w:rPr>
                <w:sz w:val="14"/>
              </w:rPr>
            </w:pPr>
            <w:r>
              <w:rPr>
                <w:sz w:val="14"/>
              </w:rPr>
              <w:t>&gt; 1.500 сати као пилот на авиону са више пилота</w:t>
            </w:r>
          </w:p>
        </w:tc>
        <w:tc>
          <w:tcPr>
            <w:tcW w:w="2313" w:type="dxa"/>
          </w:tcPr>
          <w:p w:rsidR="003B3DB5" w:rsidRDefault="00866A2A">
            <w:pPr>
              <w:pStyle w:val="TableParagraph"/>
              <w:numPr>
                <w:ilvl w:val="0"/>
                <w:numId w:val="178"/>
              </w:numPr>
              <w:tabs>
                <w:tab w:val="left" w:pos="259"/>
              </w:tabs>
              <w:spacing w:before="18" w:line="158" w:lineRule="exact"/>
              <w:ind w:firstLine="35"/>
              <w:rPr>
                <w:sz w:val="14"/>
              </w:rPr>
            </w:pPr>
            <w:r>
              <w:rPr>
                <w:sz w:val="14"/>
              </w:rPr>
              <w:t>има или је</w:t>
            </w:r>
            <w:r>
              <w:rPr>
                <w:spacing w:val="-2"/>
                <w:sz w:val="14"/>
              </w:rPr>
              <w:t xml:space="preserve"> </w:t>
            </w:r>
            <w:r>
              <w:rPr>
                <w:sz w:val="14"/>
              </w:rPr>
              <w:t>имао</w:t>
            </w:r>
          </w:p>
          <w:p w:rsidR="003B3DB5" w:rsidRDefault="00866A2A">
            <w:pPr>
              <w:pStyle w:val="TableParagraph"/>
              <w:spacing w:before="1" w:line="232" w:lineRule="auto"/>
              <w:ind w:left="56" w:right="45"/>
              <w:rPr>
                <w:sz w:val="14"/>
              </w:rPr>
            </w:pPr>
            <w:r>
              <w:rPr>
                <w:i/>
                <w:sz w:val="14"/>
              </w:rPr>
              <w:t>CPL</w:t>
            </w:r>
            <w:r>
              <w:rPr>
                <w:sz w:val="14"/>
              </w:rPr>
              <w:t xml:space="preserve">, </w:t>
            </w:r>
            <w:r>
              <w:rPr>
                <w:i/>
                <w:sz w:val="14"/>
              </w:rPr>
              <w:t xml:space="preserve">MPL </w:t>
            </w:r>
            <w:r>
              <w:rPr>
                <w:sz w:val="14"/>
              </w:rPr>
              <w:t xml:space="preserve">или </w:t>
            </w:r>
            <w:r>
              <w:rPr>
                <w:i/>
                <w:sz w:val="14"/>
              </w:rPr>
              <w:t xml:space="preserve">ATРL </w:t>
            </w:r>
            <w:r>
              <w:rPr>
                <w:sz w:val="14"/>
              </w:rPr>
              <w:t>издату од стране државе чланице</w:t>
            </w:r>
          </w:p>
          <w:p w:rsidR="003B3DB5" w:rsidRDefault="00866A2A">
            <w:pPr>
              <w:pStyle w:val="TableParagraph"/>
              <w:numPr>
                <w:ilvl w:val="0"/>
                <w:numId w:val="178"/>
              </w:numPr>
              <w:tabs>
                <w:tab w:val="left" w:pos="263"/>
              </w:tabs>
              <w:spacing w:line="232" w:lineRule="auto"/>
              <w:ind w:right="205" w:firstLine="0"/>
              <w:rPr>
                <w:i/>
                <w:sz w:val="14"/>
              </w:rPr>
            </w:pPr>
            <w:r>
              <w:rPr>
                <w:sz w:val="14"/>
              </w:rPr>
              <w:t>успешно завршена обука на симулатору за одређен тип</w:t>
            </w:r>
            <w:r>
              <w:rPr>
                <w:spacing w:val="-24"/>
                <w:sz w:val="14"/>
              </w:rPr>
              <w:t xml:space="preserve"> </w:t>
            </w:r>
            <w:r>
              <w:rPr>
                <w:sz w:val="14"/>
              </w:rPr>
              <w:t>авиона укључујући и</w:t>
            </w:r>
            <w:r>
              <w:rPr>
                <w:spacing w:val="-1"/>
                <w:sz w:val="14"/>
              </w:rPr>
              <w:t xml:space="preserve"> </w:t>
            </w:r>
            <w:r>
              <w:rPr>
                <w:i/>
                <w:sz w:val="14"/>
              </w:rPr>
              <w:t>МСС</w:t>
            </w:r>
          </w:p>
        </w:tc>
        <w:tc>
          <w:tcPr>
            <w:tcW w:w="2931" w:type="dxa"/>
          </w:tcPr>
          <w:p w:rsidR="003B3DB5" w:rsidRDefault="00866A2A">
            <w:pPr>
              <w:pStyle w:val="TableParagraph"/>
              <w:spacing w:before="18"/>
              <w:ind w:left="56"/>
              <w:rPr>
                <w:i/>
                <w:sz w:val="14"/>
              </w:rPr>
            </w:pPr>
            <w:r>
              <w:rPr>
                <w:i/>
                <w:sz w:val="14"/>
              </w:rPr>
              <w:t>SFI(A)</w:t>
            </w:r>
          </w:p>
        </w:tc>
      </w:tr>
      <w:tr w:rsidR="003B3DB5">
        <w:trPr>
          <w:trHeight w:val="512"/>
        </w:trPr>
        <w:tc>
          <w:tcPr>
            <w:tcW w:w="2546" w:type="dxa"/>
          </w:tcPr>
          <w:p w:rsidR="003B3DB5" w:rsidRDefault="00866A2A">
            <w:pPr>
              <w:pStyle w:val="TableParagraph"/>
              <w:spacing w:before="18"/>
              <w:ind w:left="56"/>
              <w:rPr>
                <w:i/>
                <w:sz w:val="14"/>
              </w:rPr>
            </w:pPr>
            <w:r>
              <w:rPr>
                <w:i/>
                <w:sz w:val="14"/>
              </w:rPr>
              <w:t>SFI(A)</w:t>
            </w:r>
          </w:p>
        </w:tc>
        <w:tc>
          <w:tcPr>
            <w:tcW w:w="2687" w:type="dxa"/>
          </w:tcPr>
          <w:p w:rsidR="003B3DB5" w:rsidRDefault="00866A2A">
            <w:pPr>
              <w:pStyle w:val="TableParagraph"/>
              <w:spacing w:before="18"/>
              <w:ind w:left="56"/>
              <w:rPr>
                <w:i/>
                <w:sz w:val="14"/>
              </w:rPr>
            </w:pPr>
            <w:r>
              <w:rPr>
                <w:sz w:val="14"/>
              </w:rPr>
              <w:t xml:space="preserve">три године претходног искуства као </w:t>
            </w:r>
            <w:r>
              <w:rPr>
                <w:i/>
                <w:sz w:val="14"/>
              </w:rPr>
              <w:t>SFI</w:t>
            </w:r>
          </w:p>
        </w:tc>
        <w:tc>
          <w:tcPr>
            <w:tcW w:w="2313" w:type="dxa"/>
          </w:tcPr>
          <w:p w:rsidR="003B3DB5" w:rsidRDefault="00866A2A">
            <w:pPr>
              <w:pStyle w:val="TableParagraph"/>
              <w:spacing w:before="21" w:line="232" w:lineRule="auto"/>
              <w:ind w:left="56" w:right="45"/>
              <w:rPr>
                <w:i/>
                <w:sz w:val="14"/>
              </w:rPr>
            </w:pPr>
            <w:r>
              <w:rPr>
                <w:sz w:val="14"/>
              </w:rPr>
              <w:t xml:space="preserve">успешно завршена обука на симулатору за одређен тип авиона укључујући и </w:t>
            </w:r>
            <w:r>
              <w:rPr>
                <w:i/>
                <w:sz w:val="14"/>
              </w:rPr>
              <w:t>МСС</w:t>
            </w:r>
          </w:p>
        </w:tc>
        <w:tc>
          <w:tcPr>
            <w:tcW w:w="2931" w:type="dxa"/>
          </w:tcPr>
          <w:p w:rsidR="003B3DB5" w:rsidRDefault="00866A2A">
            <w:pPr>
              <w:pStyle w:val="TableParagraph"/>
              <w:spacing w:before="18"/>
              <w:ind w:left="56"/>
              <w:rPr>
                <w:i/>
                <w:sz w:val="14"/>
              </w:rPr>
            </w:pPr>
            <w:r>
              <w:rPr>
                <w:i/>
                <w:sz w:val="14"/>
              </w:rPr>
              <w:t>SFI(A)</w:t>
            </w:r>
          </w:p>
        </w:tc>
      </w:tr>
    </w:tbl>
    <w:p w:rsidR="003B3DB5" w:rsidRDefault="00866A2A">
      <w:pPr>
        <w:pStyle w:val="BodyText"/>
        <w:spacing w:before="171"/>
        <w:ind w:left="790" w:firstLine="0"/>
        <w:jc w:val="left"/>
      </w:pPr>
      <w:r>
        <w:t xml:space="preserve">Конверзија важи највише три године. Продужење ће зависити од испуњавања релевантних захтева који су прописани у </w:t>
      </w:r>
      <w:r>
        <w:rPr>
          <w:i/>
        </w:rPr>
        <w:t>Part-FCL</w:t>
      </w:r>
      <w:r>
        <w:t>.</w:t>
      </w:r>
    </w:p>
    <w:p w:rsidR="003B3DB5" w:rsidRDefault="003B3DB5">
      <w:pPr>
        <w:pStyle w:val="BodyText"/>
        <w:spacing w:before="6"/>
        <w:ind w:left="0" w:firstLine="0"/>
        <w:jc w:val="left"/>
      </w:pPr>
    </w:p>
    <w:p w:rsidR="003B3DB5" w:rsidRDefault="00866A2A">
      <w:pPr>
        <w:pStyle w:val="Heading1"/>
        <w:numPr>
          <w:ilvl w:val="0"/>
          <w:numId w:val="182"/>
        </w:numPr>
        <w:tabs>
          <w:tab w:val="left" w:pos="971"/>
        </w:tabs>
        <w:ind w:left="970"/>
        <w:jc w:val="left"/>
      </w:pPr>
      <w:r>
        <w:t>SТI Сертификат инструктора на</w:t>
      </w:r>
      <w:r>
        <w:rPr>
          <w:spacing w:val="-4"/>
        </w:rPr>
        <w:t xml:space="preserve"> </w:t>
      </w:r>
      <w:r>
        <w:t>тренажеру</w:t>
      </w:r>
    </w:p>
    <w:p w:rsidR="003B3DB5" w:rsidRDefault="00866A2A">
      <w:pPr>
        <w:pStyle w:val="BodyText"/>
        <w:spacing w:before="3" w:after="50" w:line="242" w:lineRule="auto"/>
        <w:ind w:left="393"/>
        <w:jc w:val="left"/>
      </w:pPr>
      <w:r>
        <w:t>Сертификат инструктора на тренажеру (</w:t>
      </w:r>
      <w:r>
        <w:rPr>
          <w:i/>
        </w:rPr>
        <w:t>SТI</w:t>
      </w:r>
      <w:r>
        <w:t xml:space="preserve">) који је издала држава чланица у складу са својим националним прописима може да се конвертује у </w:t>
      </w:r>
      <w:r>
        <w:rPr>
          <w:i/>
        </w:rPr>
        <w:t xml:space="preserve">Part-FCL </w:t>
      </w:r>
      <w:r>
        <w:t>сертификат ако ималац испуњава захтеве наведене у табели испод:</w:t>
      </w: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93"/>
        <w:gridCol w:w="2307"/>
        <w:gridCol w:w="2931"/>
      </w:tblGrid>
      <w:tr w:rsidR="003B3DB5">
        <w:trPr>
          <w:trHeight w:val="360"/>
        </w:trPr>
        <w:tc>
          <w:tcPr>
            <w:tcW w:w="2546" w:type="dxa"/>
          </w:tcPr>
          <w:p w:rsidR="003B3DB5" w:rsidRDefault="00866A2A">
            <w:pPr>
              <w:pStyle w:val="TableParagraph"/>
              <w:spacing w:before="18"/>
              <w:ind w:left="570" w:hanging="426"/>
              <w:rPr>
                <w:sz w:val="14"/>
              </w:rPr>
            </w:pPr>
            <w:r>
              <w:rPr>
                <w:sz w:val="14"/>
              </w:rPr>
              <w:t>Национ</w:t>
            </w:r>
            <w:r>
              <w:rPr>
                <w:sz w:val="14"/>
              </w:rPr>
              <w:t>ални сертификат (овлашћење) или права која поседује</w:t>
            </w:r>
          </w:p>
        </w:tc>
        <w:tc>
          <w:tcPr>
            <w:tcW w:w="2693" w:type="dxa"/>
          </w:tcPr>
          <w:p w:rsidR="003B3DB5" w:rsidRDefault="00866A2A">
            <w:pPr>
              <w:pStyle w:val="TableParagraph"/>
              <w:spacing w:before="98"/>
              <w:ind w:left="1046" w:right="1036"/>
              <w:jc w:val="center"/>
              <w:rPr>
                <w:sz w:val="14"/>
              </w:rPr>
            </w:pPr>
            <w:r>
              <w:rPr>
                <w:sz w:val="14"/>
              </w:rPr>
              <w:t>Искуство</w:t>
            </w:r>
          </w:p>
        </w:tc>
        <w:tc>
          <w:tcPr>
            <w:tcW w:w="2307" w:type="dxa"/>
          </w:tcPr>
          <w:p w:rsidR="003B3DB5" w:rsidRDefault="00866A2A">
            <w:pPr>
              <w:pStyle w:val="TableParagraph"/>
              <w:spacing w:before="98"/>
              <w:ind w:left="635" w:right="625"/>
              <w:jc w:val="center"/>
              <w:rPr>
                <w:sz w:val="14"/>
              </w:rPr>
            </w:pPr>
            <w:r>
              <w:rPr>
                <w:sz w:val="14"/>
              </w:rPr>
              <w:t>Додатни захтеви</w:t>
            </w:r>
          </w:p>
        </w:tc>
        <w:tc>
          <w:tcPr>
            <w:tcW w:w="2931" w:type="dxa"/>
          </w:tcPr>
          <w:p w:rsidR="003B3DB5" w:rsidRDefault="00866A2A">
            <w:pPr>
              <w:pStyle w:val="TableParagraph"/>
              <w:spacing w:before="98"/>
              <w:ind w:left="528"/>
              <w:rPr>
                <w:sz w:val="14"/>
              </w:rPr>
            </w:pPr>
            <w:r>
              <w:rPr>
                <w:sz w:val="14"/>
              </w:rPr>
              <w:t xml:space="preserve">Замена за </w:t>
            </w:r>
            <w:r>
              <w:rPr>
                <w:i/>
                <w:sz w:val="14"/>
              </w:rPr>
              <w:t xml:space="preserve">Part-FCL </w:t>
            </w:r>
            <w:r>
              <w:rPr>
                <w:sz w:val="14"/>
              </w:rPr>
              <w:t>сертификат</w:t>
            </w:r>
          </w:p>
        </w:tc>
      </w:tr>
      <w:tr w:rsidR="003B3DB5">
        <w:trPr>
          <w:trHeight w:val="200"/>
        </w:trPr>
        <w:tc>
          <w:tcPr>
            <w:tcW w:w="2546" w:type="dxa"/>
          </w:tcPr>
          <w:p w:rsidR="003B3DB5" w:rsidRDefault="00866A2A">
            <w:pPr>
              <w:pStyle w:val="TableParagraph"/>
              <w:spacing w:before="18"/>
              <w:ind w:left="1170" w:right="1161"/>
              <w:jc w:val="center"/>
              <w:rPr>
                <w:sz w:val="14"/>
              </w:rPr>
            </w:pPr>
            <w:r>
              <w:rPr>
                <w:sz w:val="14"/>
              </w:rPr>
              <w:t>(1)</w:t>
            </w:r>
          </w:p>
        </w:tc>
        <w:tc>
          <w:tcPr>
            <w:tcW w:w="2693" w:type="dxa"/>
          </w:tcPr>
          <w:p w:rsidR="003B3DB5" w:rsidRDefault="00866A2A">
            <w:pPr>
              <w:pStyle w:val="TableParagraph"/>
              <w:spacing w:before="18"/>
              <w:ind w:left="1045" w:right="1036"/>
              <w:jc w:val="center"/>
              <w:rPr>
                <w:sz w:val="14"/>
              </w:rPr>
            </w:pPr>
            <w:r>
              <w:rPr>
                <w:sz w:val="14"/>
              </w:rPr>
              <w:t>(2)</w:t>
            </w:r>
          </w:p>
        </w:tc>
        <w:tc>
          <w:tcPr>
            <w:tcW w:w="2307" w:type="dxa"/>
          </w:tcPr>
          <w:p w:rsidR="003B3DB5" w:rsidRDefault="00866A2A">
            <w:pPr>
              <w:pStyle w:val="TableParagraph"/>
              <w:spacing w:before="18"/>
              <w:ind w:left="635" w:right="625"/>
              <w:jc w:val="center"/>
              <w:rPr>
                <w:sz w:val="14"/>
              </w:rPr>
            </w:pPr>
            <w:r>
              <w:rPr>
                <w:sz w:val="14"/>
              </w:rPr>
              <w:t>(3)</w:t>
            </w:r>
          </w:p>
        </w:tc>
        <w:tc>
          <w:tcPr>
            <w:tcW w:w="2931" w:type="dxa"/>
          </w:tcPr>
          <w:p w:rsidR="003B3DB5" w:rsidRDefault="00866A2A">
            <w:pPr>
              <w:pStyle w:val="TableParagraph"/>
              <w:spacing w:before="18"/>
              <w:ind w:left="1364" w:right="1353"/>
              <w:jc w:val="center"/>
              <w:rPr>
                <w:sz w:val="14"/>
              </w:rPr>
            </w:pPr>
            <w:r>
              <w:rPr>
                <w:sz w:val="14"/>
              </w:rPr>
              <w:t>(4)</w:t>
            </w:r>
          </w:p>
        </w:tc>
      </w:tr>
      <w:tr w:rsidR="003B3DB5">
        <w:trPr>
          <w:trHeight w:val="1160"/>
        </w:trPr>
        <w:tc>
          <w:tcPr>
            <w:tcW w:w="2546" w:type="dxa"/>
          </w:tcPr>
          <w:p w:rsidR="003B3DB5" w:rsidRDefault="00866A2A">
            <w:pPr>
              <w:pStyle w:val="TableParagraph"/>
              <w:spacing w:before="18"/>
              <w:ind w:left="56"/>
              <w:rPr>
                <w:i/>
                <w:sz w:val="14"/>
              </w:rPr>
            </w:pPr>
            <w:r>
              <w:rPr>
                <w:i/>
                <w:sz w:val="14"/>
              </w:rPr>
              <w:t>SТI(A)</w:t>
            </w:r>
          </w:p>
        </w:tc>
        <w:tc>
          <w:tcPr>
            <w:tcW w:w="2693" w:type="dxa"/>
          </w:tcPr>
          <w:p w:rsidR="003B3DB5" w:rsidRDefault="00866A2A">
            <w:pPr>
              <w:pStyle w:val="TableParagraph"/>
              <w:spacing w:before="18"/>
              <w:ind w:left="56"/>
              <w:rPr>
                <w:i/>
                <w:sz w:val="14"/>
              </w:rPr>
            </w:pPr>
            <w:r>
              <w:rPr>
                <w:sz w:val="14"/>
              </w:rPr>
              <w:t xml:space="preserve">&gt; 500 сати као пилот на </w:t>
            </w:r>
            <w:r>
              <w:rPr>
                <w:i/>
                <w:sz w:val="14"/>
              </w:rPr>
              <w:t>ЅРА</w:t>
            </w:r>
          </w:p>
        </w:tc>
        <w:tc>
          <w:tcPr>
            <w:tcW w:w="2307" w:type="dxa"/>
          </w:tcPr>
          <w:p w:rsidR="003B3DB5" w:rsidRDefault="00866A2A">
            <w:pPr>
              <w:pStyle w:val="TableParagraph"/>
              <w:numPr>
                <w:ilvl w:val="0"/>
                <w:numId w:val="177"/>
              </w:numPr>
              <w:tabs>
                <w:tab w:val="left" w:pos="259"/>
              </w:tabs>
              <w:spacing w:before="18" w:line="161" w:lineRule="exact"/>
              <w:ind w:firstLine="35"/>
              <w:rPr>
                <w:sz w:val="14"/>
              </w:rPr>
            </w:pPr>
            <w:r>
              <w:rPr>
                <w:sz w:val="14"/>
              </w:rPr>
              <w:t>има или је</w:t>
            </w:r>
            <w:r>
              <w:rPr>
                <w:spacing w:val="-2"/>
                <w:sz w:val="14"/>
              </w:rPr>
              <w:t xml:space="preserve"> </w:t>
            </w:r>
            <w:r>
              <w:rPr>
                <w:sz w:val="14"/>
              </w:rPr>
              <w:t>имао</w:t>
            </w:r>
          </w:p>
          <w:p w:rsidR="003B3DB5" w:rsidRDefault="00866A2A">
            <w:pPr>
              <w:pStyle w:val="TableParagraph"/>
              <w:ind w:left="56"/>
              <w:rPr>
                <w:sz w:val="14"/>
              </w:rPr>
            </w:pPr>
            <w:r>
              <w:rPr>
                <w:sz w:val="14"/>
              </w:rPr>
              <w:t>дозволу пилота коју је издала држа- ва чланица</w:t>
            </w:r>
          </w:p>
          <w:p w:rsidR="003B3DB5" w:rsidRDefault="00866A2A">
            <w:pPr>
              <w:pStyle w:val="TableParagraph"/>
              <w:numPr>
                <w:ilvl w:val="0"/>
                <w:numId w:val="177"/>
              </w:numPr>
              <w:tabs>
                <w:tab w:val="left" w:pos="263"/>
              </w:tabs>
              <w:ind w:right="141" w:firstLine="0"/>
              <w:rPr>
                <w:sz w:val="14"/>
              </w:rPr>
            </w:pPr>
            <w:r>
              <w:rPr>
                <w:sz w:val="14"/>
              </w:rPr>
              <w:t xml:space="preserve">завршена провера стручности у складу са </w:t>
            </w:r>
            <w:r>
              <w:rPr>
                <w:spacing w:val="-3"/>
                <w:sz w:val="14"/>
              </w:rPr>
              <w:t xml:space="preserve">Додатком </w:t>
            </w:r>
            <w:r>
              <w:rPr>
                <w:sz w:val="14"/>
              </w:rPr>
              <w:t xml:space="preserve">9 </w:t>
            </w:r>
            <w:r>
              <w:rPr>
                <w:i/>
                <w:sz w:val="14"/>
              </w:rPr>
              <w:t xml:space="preserve">Part-FCL </w:t>
            </w:r>
            <w:r>
              <w:rPr>
                <w:sz w:val="14"/>
              </w:rPr>
              <w:t xml:space="preserve">на одговарајућем </w:t>
            </w:r>
            <w:r>
              <w:rPr>
                <w:i/>
                <w:sz w:val="14"/>
              </w:rPr>
              <w:t xml:space="preserve">FSTD </w:t>
            </w:r>
            <w:r>
              <w:rPr>
                <w:sz w:val="14"/>
              </w:rPr>
              <w:t>за</w:t>
            </w:r>
            <w:r>
              <w:rPr>
                <w:spacing w:val="-20"/>
                <w:sz w:val="14"/>
              </w:rPr>
              <w:t xml:space="preserve"> </w:t>
            </w:r>
            <w:r>
              <w:rPr>
                <w:sz w:val="14"/>
              </w:rPr>
              <w:t>намеравану обуку</w:t>
            </w:r>
          </w:p>
        </w:tc>
        <w:tc>
          <w:tcPr>
            <w:tcW w:w="2931" w:type="dxa"/>
          </w:tcPr>
          <w:p w:rsidR="003B3DB5" w:rsidRDefault="00866A2A">
            <w:pPr>
              <w:pStyle w:val="TableParagraph"/>
              <w:spacing w:before="18"/>
              <w:ind w:left="56"/>
              <w:rPr>
                <w:i/>
                <w:sz w:val="14"/>
              </w:rPr>
            </w:pPr>
            <w:r>
              <w:rPr>
                <w:i/>
                <w:sz w:val="14"/>
              </w:rPr>
              <w:t>SТI(A)</w:t>
            </w: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5"/>
        <w:ind w:left="0" w:firstLine="0"/>
        <w:jc w:val="left"/>
        <w:rPr>
          <w:sz w:val="22"/>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93"/>
        <w:gridCol w:w="2307"/>
        <w:gridCol w:w="2931"/>
      </w:tblGrid>
      <w:tr w:rsidR="003B3DB5">
        <w:trPr>
          <w:trHeight w:val="680"/>
        </w:trPr>
        <w:tc>
          <w:tcPr>
            <w:tcW w:w="2546" w:type="dxa"/>
          </w:tcPr>
          <w:p w:rsidR="003B3DB5" w:rsidRDefault="00866A2A">
            <w:pPr>
              <w:pStyle w:val="TableParagraph"/>
              <w:spacing w:before="18"/>
              <w:ind w:left="56"/>
              <w:rPr>
                <w:i/>
                <w:sz w:val="14"/>
              </w:rPr>
            </w:pPr>
            <w:r>
              <w:rPr>
                <w:i/>
                <w:sz w:val="14"/>
              </w:rPr>
              <w:t>SТI(A)</w:t>
            </w:r>
          </w:p>
        </w:tc>
        <w:tc>
          <w:tcPr>
            <w:tcW w:w="2693" w:type="dxa"/>
          </w:tcPr>
          <w:p w:rsidR="003B3DB5" w:rsidRDefault="00866A2A">
            <w:pPr>
              <w:pStyle w:val="TableParagraph"/>
              <w:spacing w:before="18"/>
              <w:ind w:left="56"/>
              <w:rPr>
                <w:i/>
                <w:sz w:val="14"/>
              </w:rPr>
            </w:pPr>
            <w:r>
              <w:rPr>
                <w:sz w:val="14"/>
              </w:rPr>
              <w:t xml:space="preserve">три године претходног искуства као </w:t>
            </w:r>
            <w:r>
              <w:rPr>
                <w:i/>
                <w:sz w:val="14"/>
              </w:rPr>
              <w:t>SТI</w:t>
            </w:r>
          </w:p>
        </w:tc>
        <w:tc>
          <w:tcPr>
            <w:tcW w:w="2307" w:type="dxa"/>
          </w:tcPr>
          <w:p w:rsidR="003B3DB5" w:rsidRDefault="00866A2A">
            <w:pPr>
              <w:pStyle w:val="TableParagraph"/>
              <w:spacing w:before="18"/>
              <w:ind w:left="56"/>
              <w:rPr>
                <w:sz w:val="14"/>
              </w:rPr>
            </w:pPr>
            <w:r>
              <w:rPr>
                <w:sz w:val="14"/>
              </w:rPr>
              <w:t xml:space="preserve">завршена провера стручности у складу са Додатком 9 </w:t>
            </w:r>
            <w:r>
              <w:rPr>
                <w:i/>
                <w:sz w:val="14"/>
              </w:rPr>
              <w:t xml:space="preserve">Part-FCL </w:t>
            </w:r>
            <w:r>
              <w:rPr>
                <w:sz w:val="14"/>
              </w:rPr>
              <w:t xml:space="preserve">на одговарајућем </w:t>
            </w:r>
            <w:r>
              <w:rPr>
                <w:i/>
                <w:sz w:val="14"/>
              </w:rPr>
              <w:t>FSTD</w:t>
            </w:r>
            <w:r>
              <w:rPr>
                <w:i/>
                <w:sz w:val="14"/>
              </w:rPr>
              <w:t xml:space="preserve"> </w:t>
            </w:r>
            <w:r>
              <w:rPr>
                <w:sz w:val="14"/>
              </w:rPr>
              <w:t>за намеравану обуку</w:t>
            </w:r>
          </w:p>
        </w:tc>
        <w:tc>
          <w:tcPr>
            <w:tcW w:w="2931" w:type="dxa"/>
          </w:tcPr>
          <w:p w:rsidR="003B3DB5" w:rsidRDefault="00866A2A">
            <w:pPr>
              <w:pStyle w:val="TableParagraph"/>
              <w:spacing w:before="18"/>
              <w:ind w:left="57"/>
              <w:rPr>
                <w:i/>
                <w:sz w:val="14"/>
              </w:rPr>
            </w:pPr>
            <w:r>
              <w:rPr>
                <w:i/>
                <w:sz w:val="14"/>
              </w:rPr>
              <w:t>SТI(A)</w:t>
            </w:r>
          </w:p>
        </w:tc>
      </w:tr>
    </w:tbl>
    <w:p w:rsidR="003B3DB5" w:rsidRDefault="00866A2A">
      <w:pPr>
        <w:pStyle w:val="BodyText"/>
        <w:spacing w:before="152"/>
        <w:ind w:left="507" w:firstLine="0"/>
        <w:jc w:val="left"/>
      </w:pPr>
      <w:r>
        <w:t xml:space="preserve">Продужење сертификата зависи од испуњавања релевантних захтева који су прописани у </w:t>
      </w:r>
      <w:r>
        <w:rPr>
          <w:i/>
        </w:rPr>
        <w:t>Part-FCL</w:t>
      </w:r>
      <w:r>
        <w:t>.</w:t>
      </w:r>
    </w:p>
    <w:p w:rsidR="003B3DB5" w:rsidRDefault="003B3DB5">
      <w:pPr>
        <w:pStyle w:val="BodyText"/>
        <w:ind w:left="0" w:firstLine="0"/>
        <w:jc w:val="left"/>
        <w:rPr>
          <w:sz w:val="20"/>
        </w:rPr>
      </w:pPr>
    </w:p>
    <w:p w:rsidR="003B3DB5" w:rsidRDefault="00866A2A">
      <w:pPr>
        <w:pStyle w:val="Heading1"/>
        <w:spacing w:before="133"/>
        <w:ind w:left="787" w:right="1088"/>
        <w:jc w:val="center"/>
      </w:pPr>
      <w:r>
        <w:t>Б. ХЕЛИКОПТЕРИ</w:t>
      </w:r>
    </w:p>
    <w:p w:rsidR="003B3DB5" w:rsidRDefault="003B3DB5">
      <w:pPr>
        <w:pStyle w:val="BodyText"/>
        <w:spacing w:before="9"/>
        <w:ind w:left="0" w:firstLine="0"/>
        <w:jc w:val="left"/>
        <w:rPr>
          <w:b/>
          <w:sz w:val="16"/>
        </w:rPr>
      </w:pPr>
    </w:p>
    <w:p w:rsidR="003B3DB5" w:rsidRDefault="00866A2A">
      <w:pPr>
        <w:pStyle w:val="ListParagraph"/>
        <w:numPr>
          <w:ilvl w:val="0"/>
          <w:numId w:val="176"/>
        </w:numPr>
        <w:tabs>
          <w:tab w:val="left" w:pos="688"/>
        </w:tabs>
        <w:spacing w:line="203" w:lineRule="exact"/>
        <w:jc w:val="left"/>
        <w:rPr>
          <w:b/>
          <w:sz w:val="18"/>
        </w:rPr>
      </w:pPr>
      <w:r>
        <w:rPr>
          <w:b/>
          <w:sz w:val="18"/>
        </w:rPr>
        <w:t>Пилотске</w:t>
      </w:r>
      <w:r>
        <w:rPr>
          <w:b/>
          <w:spacing w:val="-1"/>
          <w:sz w:val="18"/>
        </w:rPr>
        <w:t xml:space="preserve"> </w:t>
      </w:r>
      <w:r>
        <w:rPr>
          <w:b/>
          <w:sz w:val="18"/>
        </w:rPr>
        <w:t>дозволе</w:t>
      </w:r>
    </w:p>
    <w:p w:rsidR="003B3DB5" w:rsidRDefault="00866A2A">
      <w:pPr>
        <w:pStyle w:val="BodyText"/>
        <w:spacing w:before="1" w:line="232" w:lineRule="auto"/>
        <w:ind w:right="402"/>
        <w:jc w:val="left"/>
      </w:pPr>
      <w:r>
        <w:t xml:space="preserve">Дозвола пилота коју је издала држава чланица у складу са својим националним прописима биће конвертована у </w:t>
      </w:r>
      <w:r>
        <w:rPr>
          <w:i/>
        </w:rPr>
        <w:t xml:space="preserve">Part-FCL </w:t>
      </w:r>
      <w:r>
        <w:t>дозволу под условом да кандидат испуњава следеће захтеве:</w:t>
      </w:r>
    </w:p>
    <w:p w:rsidR="003B3DB5" w:rsidRDefault="00866A2A">
      <w:pPr>
        <w:pStyle w:val="BodyText"/>
        <w:spacing w:line="232" w:lineRule="auto"/>
        <w:jc w:val="left"/>
      </w:pPr>
      <w:r>
        <w:t>(а) има извршену проверу стручности за продужење овлашћења за летење на типу и овла</w:t>
      </w:r>
      <w:r>
        <w:t xml:space="preserve">шћења за инструментално летење према захтевима датим у </w:t>
      </w:r>
      <w:r>
        <w:rPr>
          <w:i/>
        </w:rPr>
        <w:t>Part-FCL</w:t>
      </w:r>
      <w:r>
        <w:t>, који се односе на права имаоца дозволе;</w:t>
      </w:r>
    </w:p>
    <w:p w:rsidR="003B3DB5" w:rsidRDefault="00866A2A">
      <w:pPr>
        <w:pStyle w:val="BodyText"/>
        <w:spacing w:line="232" w:lineRule="auto"/>
        <w:ind w:left="507" w:right="4366" w:firstLine="0"/>
        <w:jc w:val="left"/>
      </w:pPr>
      <w:r>
        <w:t xml:space="preserve">(б) покаже познавање одговарајућих делова оперативних захтева и </w:t>
      </w:r>
      <w:r>
        <w:rPr>
          <w:i/>
        </w:rPr>
        <w:t>Part-FCL</w:t>
      </w:r>
      <w:r>
        <w:t xml:space="preserve">; (ц) покаже задовољавајуће знање енглеског језика у складу са </w:t>
      </w:r>
      <w:r>
        <w:rPr>
          <w:i/>
        </w:rPr>
        <w:t>FCL.055</w:t>
      </w:r>
      <w:r>
        <w:t>;</w:t>
      </w:r>
    </w:p>
    <w:p w:rsidR="003B3DB5" w:rsidRDefault="00866A2A">
      <w:pPr>
        <w:pStyle w:val="BodyText"/>
        <w:spacing w:line="200" w:lineRule="exact"/>
        <w:ind w:left="507" w:firstLine="0"/>
        <w:jc w:val="left"/>
      </w:pPr>
      <w:r>
        <w:t>(д) испуни захтеве приказане у следећој табели:</w:t>
      </w:r>
    </w:p>
    <w:p w:rsidR="003B3DB5" w:rsidRDefault="003B3DB5">
      <w:pPr>
        <w:pStyle w:val="BodyText"/>
        <w:spacing w:before="8"/>
        <w:ind w:left="0" w:firstLine="0"/>
        <w:jc w:val="left"/>
        <w:rPr>
          <w:sz w:val="20"/>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438"/>
        <w:gridCol w:w="2098"/>
        <w:gridCol w:w="1758"/>
        <w:gridCol w:w="1985"/>
        <w:gridCol w:w="501"/>
      </w:tblGrid>
      <w:tr w:rsidR="003B3DB5">
        <w:trPr>
          <w:trHeight w:val="520"/>
        </w:trPr>
        <w:tc>
          <w:tcPr>
            <w:tcW w:w="1701" w:type="dxa"/>
            <w:tcBorders>
              <w:right w:val="single" w:sz="6" w:space="0" w:color="000000"/>
            </w:tcBorders>
          </w:tcPr>
          <w:p w:rsidR="003B3DB5" w:rsidRDefault="00866A2A">
            <w:pPr>
              <w:pStyle w:val="TableParagraph"/>
              <w:spacing w:before="98"/>
              <w:ind w:left="207" w:right="79" w:firstLine="279"/>
              <w:rPr>
                <w:sz w:val="14"/>
              </w:rPr>
            </w:pPr>
            <w:r>
              <w:rPr>
                <w:sz w:val="14"/>
              </w:rPr>
              <w:t>Национална дозвола коју поседује</w:t>
            </w:r>
          </w:p>
        </w:tc>
        <w:tc>
          <w:tcPr>
            <w:tcW w:w="2438" w:type="dxa"/>
            <w:tcBorders>
              <w:left w:val="single" w:sz="6" w:space="0" w:color="000000"/>
            </w:tcBorders>
          </w:tcPr>
          <w:p w:rsidR="003B3DB5" w:rsidRDefault="003B3DB5">
            <w:pPr>
              <w:pStyle w:val="TableParagraph"/>
              <w:spacing w:before="5"/>
              <w:rPr>
                <w:sz w:val="15"/>
              </w:rPr>
            </w:pPr>
          </w:p>
          <w:p w:rsidR="003B3DB5" w:rsidRDefault="00866A2A">
            <w:pPr>
              <w:pStyle w:val="TableParagraph"/>
              <w:ind w:left="603" w:right="596"/>
              <w:jc w:val="center"/>
              <w:rPr>
                <w:sz w:val="14"/>
              </w:rPr>
            </w:pPr>
            <w:r>
              <w:rPr>
                <w:sz w:val="14"/>
              </w:rPr>
              <w:t>Укупни сати налета</w:t>
            </w:r>
          </w:p>
        </w:tc>
        <w:tc>
          <w:tcPr>
            <w:tcW w:w="2098" w:type="dxa"/>
          </w:tcPr>
          <w:p w:rsidR="003B3DB5" w:rsidRDefault="003B3DB5">
            <w:pPr>
              <w:pStyle w:val="TableParagraph"/>
              <w:spacing w:before="5"/>
              <w:rPr>
                <w:sz w:val="15"/>
              </w:rPr>
            </w:pPr>
          </w:p>
          <w:p w:rsidR="003B3DB5" w:rsidRDefault="00866A2A">
            <w:pPr>
              <w:pStyle w:val="TableParagraph"/>
              <w:ind w:left="555"/>
              <w:rPr>
                <w:sz w:val="14"/>
              </w:rPr>
            </w:pPr>
            <w:r>
              <w:rPr>
                <w:sz w:val="14"/>
              </w:rPr>
              <w:t>Додатни захтеви</w:t>
            </w:r>
          </w:p>
        </w:tc>
        <w:tc>
          <w:tcPr>
            <w:tcW w:w="1758" w:type="dxa"/>
          </w:tcPr>
          <w:p w:rsidR="003B3DB5" w:rsidRDefault="00866A2A">
            <w:pPr>
              <w:pStyle w:val="TableParagraph"/>
              <w:spacing w:before="18"/>
              <w:ind w:left="68" w:right="58"/>
              <w:jc w:val="center"/>
              <w:rPr>
                <w:i/>
                <w:sz w:val="14"/>
              </w:rPr>
            </w:pPr>
            <w:r>
              <w:rPr>
                <w:sz w:val="14"/>
              </w:rPr>
              <w:t xml:space="preserve">Замена за </w:t>
            </w:r>
            <w:r>
              <w:rPr>
                <w:i/>
                <w:sz w:val="14"/>
              </w:rPr>
              <w:t xml:space="preserve">Part-FCL </w:t>
            </w:r>
            <w:r>
              <w:rPr>
                <w:sz w:val="14"/>
              </w:rPr>
              <w:t xml:space="preserve">дозволу и ограничење </w:t>
            </w:r>
            <w:r>
              <w:rPr>
                <w:i/>
                <w:sz w:val="14"/>
              </w:rPr>
              <w:t>(ако је примењиво)</w:t>
            </w:r>
          </w:p>
        </w:tc>
        <w:tc>
          <w:tcPr>
            <w:tcW w:w="1985" w:type="dxa"/>
          </w:tcPr>
          <w:p w:rsidR="003B3DB5" w:rsidRDefault="003B3DB5">
            <w:pPr>
              <w:pStyle w:val="TableParagraph"/>
              <w:spacing w:before="5"/>
              <w:rPr>
                <w:sz w:val="15"/>
              </w:rPr>
            </w:pPr>
          </w:p>
          <w:p w:rsidR="003B3DB5" w:rsidRDefault="00866A2A">
            <w:pPr>
              <w:pStyle w:val="TableParagraph"/>
              <w:spacing w:before="1"/>
              <w:ind w:left="357"/>
              <w:rPr>
                <w:sz w:val="14"/>
              </w:rPr>
            </w:pPr>
            <w:r>
              <w:rPr>
                <w:sz w:val="14"/>
              </w:rPr>
              <w:t>Укидање ограничења</w:t>
            </w:r>
          </w:p>
        </w:tc>
        <w:tc>
          <w:tcPr>
            <w:tcW w:w="501" w:type="dxa"/>
          </w:tcPr>
          <w:p w:rsidR="003B3DB5" w:rsidRDefault="003B3DB5">
            <w:pPr>
              <w:pStyle w:val="TableParagraph"/>
              <w:rPr>
                <w:sz w:val="14"/>
              </w:rPr>
            </w:pPr>
          </w:p>
        </w:tc>
      </w:tr>
      <w:tr w:rsidR="003B3DB5">
        <w:trPr>
          <w:trHeight w:val="200"/>
        </w:trPr>
        <w:tc>
          <w:tcPr>
            <w:tcW w:w="1701" w:type="dxa"/>
            <w:tcBorders>
              <w:right w:val="single" w:sz="6" w:space="0" w:color="000000"/>
            </w:tcBorders>
          </w:tcPr>
          <w:p w:rsidR="003B3DB5" w:rsidRDefault="00866A2A">
            <w:pPr>
              <w:pStyle w:val="TableParagraph"/>
              <w:spacing w:before="18"/>
              <w:ind w:left="748" w:right="736"/>
              <w:jc w:val="center"/>
              <w:rPr>
                <w:sz w:val="14"/>
              </w:rPr>
            </w:pPr>
            <w:r>
              <w:rPr>
                <w:sz w:val="14"/>
              </w:rPr>
              <w:t>(1)</w:t>
            </w:r>
          </w:p>
        </w:tc>
        <w:tc>
          <w:tcPr>
            <w:tcW w:w="2438" w:type="dxa"/>
            <w:tcBorders>
              <w:left w:val="single" w:sz="6" w:space="0" w:color="000000"/>
            </w:tcBorders>
          </w:tcPr>
          <w:p w:rsidR="003B3DB5" w:rsidRDefault="00866A2A">
            <w:pPr>
              <w:pStyle w:val="TableParagraph"/>
              <w:spacing w:before="18"/>
              <w:ind w:left="603" w:right="596"/>
              <w:jc w:val="center"/>
              <w:rPr>
                <w:sz w:val="14"/>
              </w:rPr>
            </w:pPr>
            <w:r>
              <w:rPr>
                <w:sz w:val="14"/>
              </w:rPr>
              <w:t>(2)</w:t>
            </w:r>
          </w:p>
        </w:tc>
        <w:tc>
          <w:tcPr>
            <w:tcW w:w="2098" w:type="dxa"/>
          </w:tcPr>
          <w:p w:rsidR="003B3DB5" w:rsidRDefault="00866A2A">
            <w:pPr>
              <w:pStyle w:val="TableParagraph"/>
              <w:spacing w:before="18"/>
              <w:ind w:left="946" w:right="937"/>
              <w:jc w:val="center"/>
              <w:rPr>
                <w:sz w:val="14"/>
              </w:rPr>
            </w:pPr>
            <w:r>
              <w:rPr>
                <w:sz w:val="14"/>
              </w:rPr>
              <w:t>(3)</w:t>
            </w:r>
          </w:p>
        </w:tc>
        <w:tc>
          <w:tcPr>
            <w:tcW w:w="1758" w:type="dxa"/>
          </w:tcPr>
          <w:p w:rsidR="003B3DB5" w:rsidRDefault="00866A2A">
            <w:pPr>
              <w:pStyle w:val="TableParagraph"/>
              <w:spacing w:before="18"/>
              <w:ind w:left="66" w:right="58"/>
              <w:jc w:val="center"/>
              <w:rPr>
                <w:sz w:val="14"/>
              </w:rPr>
            </w:pPr>
            <w:r>
              <w:rPr>
                <w:sz w:val="14"/>
              </w:rPr>
              <w:t>(4)</w:t>
            </w:r>
          </w:p>
        </w:tc>
        <w:tc>
          <w:tcPr>
            <w:tcW w:w="1985" w:type="dxa"/>
          </w:tcPr>
          <w:p w:rsidR="003B3DB5" w:rsidRDefault="00866A2A">
            <w:pPr>
              <w:pStyle w:val="TableParagraph"/>
              <w:spacing w:before="18"/>
              <w:ind w:left="888" w:right="882"/>
              <w:jc w:val="center"/>
              <w:rPr>
                <w:sz w:val="14"/>
              </w:rPr>
            </w:pPr>
            <w:r>
              <w:rPr>
                <w:sz w:val="14"/>
              </w:rPr>
              <w:t>(5)</w:t>
            </w:r>
          </w:p>
        </w:tc>
        <w:tc>
          <w:tcPr>
            <w:tcW w:w="501" w:type="dxa"/>
          </w:tcPr>
          <w:p w:rsidR="003B3DB5" w:rsidRDefault="003B3DB5">
            <w:pPr>
              <w:pStyle w:val="TableParagraph"/>
              <w:rPr>
                <w:sz w:val="12"/>
              </w:rPr>
            </w:pPr>
          </w:p>
        </w:tc>
      </w:tr>
      <w:tr w:rsidR="003B3DB5">
        <w:trPr>
          <w:trHeight w:val="360"/>
        </w:trPr>
        <w:tc>
          <w:tcPr>
            <w:tcW w:w="1701" w:type="dxa"/>
            <w:tcBorders>
              <w:right w:val="single" w:sz="6" w:space="0" w:color="000000"/>
            </w:tcBorders>
          </w:tcPr>
          <w:p w:rsidR="003B3DB5" w:rsidRDefault="00866A2A">
            <w:pPr>
              <w:pStyle w:val="TableParagraph"/>
              <w:spacing w:before="18"/>
              <w:ind w:left="56"/>
              <w:rPr>
                <w:i/>
                <w:sz w:val="14"/>
              </w:rPr>
            </w:pPr>
            <w:r>
              <w:rPr>
                <w:i/>
                <w:sz w:val="14"/>
              </w:rPr>
              <w:t xml:space="preserve">ATPL(H) </w:t>
            </w:r>
            <w:r>
              <w:rPr>
                <w:sz w:val="14"/>
              </w:rPr>
              <w:t xml:space="preserve">важеће </w:t>
            </w:r>
            <w:r>
              <w:rPr>
                <w:i/>
                <w:sz w:val="14"/>
              </w:rPr>
              <w:t>IR(H)</w:t>
            </w:r>
          </w:p>
        </w:tc>
        <w:tc>
          <w:tcPr>
            <w:tcW w:w="2438" w:type="dxa"/>
            <w:tcBorders>
              <w:left w:val="single" w:sz="6" w:space="0" w:color="000000"/>
            </w:tcBorders>
          </w:tcPr>
          <w:p w:rsidR="003B3DB5" w:rsidRDefault="00866A2A">
            <w:pPr>
              <w:pStyle w:val="TableParagraph"/>
              <w:spacing w:before="18"/>
              <w:ind w:left="53" w:right="16"/>
              <w:rPr>
                <w:sz w:val="14"/>
              </w:rPr>
            </w:pPr>
            <w:r>
              <w:rPr>
                <w:sz w:val="14"/>
              </w:rPr>
              <w:t>&gt;</w:t>
            </w:r>
            <w:r>
              <w:rPr>
                <w:sz w:val="14"/>
              </w:rPr>
              <w:t xml:space="preserve"> 1.000 сати као </w:t>
            </w:r>
            <w:r>
              <w:rPr>
                <w:i/>
                <w:sz w:val="14"/>
              </w:rPr>
              <w:t xml:space="preserve">PIC </w:t>
            </w:r>
            <w:r>
              <w:rPr>
                <w:sz w:val="14"/>
              </w:rPr>
              <w:t>на хеликоптерима са више пилота</w:t>
            </w:r>
          </w:p>
        </w:tc>
        <w:tc>
          <w:tcPr>
            <w:tcW w:w="2098" w:type="dxa"/>
          </w:tcPr>
          <w:p w:rsidR="003B3DB5" w:rsidRDefault="00866A2A">
            <w:pPr>
              <w:pStyle w:val="TableParagraph"/>
              <w:spacing w:before="18"/>
              <w:ind w:left="56"/>
              <w:rPr>
                <w:sz w:val="14"/>
              </w:rPr>
            </w:pPr>
            <w:r>
              <w:rPr>
                <w:sz w:val="14"/>
              </w:rPr>
              <w:t>Нема</w:t>
            </w:r>
          </w:p>
        </w:tc>
        <w:tc>
          <w:tcPr>
            <w:tcW w:w="1758" w:type="dxa"/>
          </w:tcPr>
          <w:p w:rsidR="003B3DB5" w:rsidRDefault="00866A2A">
            <w:pPr>
              <w:pStyle w:val="TableParagraph"/>
              <w:spacing w:before="18"/>
              <w:ind w:left="55"/>
              <w:rPr>
                <w:i/>
                <w:sz w:val="14"/>
              </w:rPr>
            </w:pPr>
            <w:r>
              <w:rPr>
                <w:i/>
                <w:sz w:val="14"/>
              </w:rPr>
              <w:t xml:space="preserve">ATPL(H) </w:t>
            </w:r>
            <w:r>
              <w:rPr>
                <w:sz w:val="14"/>
              </w:rPr>
              <w:t xml:space="preserve">и </w:t>
            </w:r>
            <w:r>
              <w:rPr>
                <w:i/>
                <w:sz w:val="14"/>
              </w:rPr>
              <w:t>IR</w:t>
            </w:r>
          </w:p>
        </w:tc>
        <w:tc>
          <w:tcPr>
            <w:tcW w:w="1985" w:type="dxa"/>
          </w:tcPr>
          <w:p w:rsidR="003B3DB5" w:rsidRDefault="00866A2A">
            <w:pPr>
              <w:pStyle w:val="TableParagraph"/>
              <w:spacing w:before="18"/>
              <w:ind w:left="55"/>
              <w:rPr>
                <w:sz w:val="14"/>
              </w:rPr>
            </w:pPr>
            <w:r>
              <w:rPr>
                <w:sz w:val="14"/>
              </w:rPr>
              <w:t>Не примењује се</w:t>
            </w:r>
          </w:p>
        </w:tc>
        <w:tc>
          <w:tcPr>
            <w:tcW w:w="501" w:type="dxa"/>
          </w:tcPr>
          <w:p w:rsidR="003B3DB5" w:rsidRDefault="00866A2A">
            <w:pPr>
              <w:pStyle w:val="TableParagraph"/>
              <w:spacing w:before="18"/>
              <w:ind w:left="170"/>
              <w:rPr>
                <w:sz w:val="14"/>
              </w:rPr>
            </w:pPr>
            <w:r>
              <w:rPr>
                <w:sz w:val="14"/>
              </w:rPr>
              <w:t>(а)</w:t>
            </w:r>
          </w:p>
        </w:tc>
      </w:tr>
      <w:tr w:rsidR="003B3DB5">
        <w:trPr>
          <w:trHeight w:val="360"/>
        </w:trPr>
        <w:tc>
          <w:tcPr>
            <w:tcW w:w="1701" w:type="dxa"/>
            <w:tcBorders>
              <w:right w:val="single" w:sz="6" w:space="0" w:color="000000"/>
            </w:tcBorders>
          </w:tcPr>
          <w:p w:rsidR="003B3DB5" w:rsidRDefault="00866A2A">
            <w:pPr>
              <w:pStyle w:val="TableParagraph"/>
              <w:spacing w:before="18"/>
              <w:ind w:left="56"/>
              <w:rPr>
                <w:sz w:val="14"/>
              </w:rPr>
            </w:pPr>
            <w:r>
              <w:rPr>
                <w:i/>
                <w:sz w:val="14"/>
              </w:rPr>
              <w:t xml:space="preserve">ATPL(H) </w:t>
            </w:r>
            <w:r>
              <w:rPr>
                <w:sz w:val="14"/>
              </w:rPr>
              <w:t xml:space="preserve">без </w:t>
            </w:r>
            <w:r>
              <w:rPr>
                <w:i/>
                <w:sz w:val="14"/>
              </w:rPr>
              <w:t xml:space="preserve">IR(H) </w:t>
            </w:r>
            <w:r>
              <w:rPr>
                <w:sz w:val="14"/>
              </w:rPr>
              <w:t>права</w:t>
            </w:r>
          </w:p>
        </w:tc>
        <w:tc>
          <w:tcPr>
            <w:tcW w:w="2438" w:type="dxa"/>
            <w:tcBorders>
              <w:left w:val="single" w:sz="6" w:space="0" w:color="000000"/>
            </w:tcBorders>
          </w:tcPr>
          <w:p w:rsidR="003B3DB5" w:rsidRDefault="00866A2A">
            <w:pPr>
              <w:pStyle w:val="TableParagraph"/>
              <w:spacing w:before="18"/>
              <w:ind w:left="53" w:right="17" w:hanging="1"/>
              <w:rPr>
                <w:sz w:val="14"/>
              </w:rPr>
            </w:pPr>
            <w:r>
              <w:rPr>
                <w:sz w:val="14"/>
              </w:rPr>
              <w:t xml:space="preserve">&gt; 1.000 сати као </w:t>
            </w:r>
            <w:r>
              <w:rPr>
                <w:i/>
                <w:sz w:val="14"/>
              </w:rPr>
              <w:t xml:space="preserve">PIC </w:t>
            </w:r>
            <w:r>
              <w:rPr>
                <w:sz w:val="14"/>
              </w:rPr>
              <w:t>на хеликоптерима са више пилота</w:t>
            </w:r>
          </w:p>
        </w:tc>
        <w:tc>
          <w:tcPr>
            <w:tcW w:w="2098" w:type="dxa"/>
          </w:tcPr>
          <w:p w:rsidR="003B3DB5" w:rsidRDefault="00866A2A">
            <w:pPr>
              <w:pStyle w:val="TableParagraph"/>
              <w:spacing w:before="18"/>
              <w:ind w:left="56"/>
              <w:rPr>
                <w:sz w:val="14"/>
              </w:rPr>
            </w:pPr>
            <w:r>
              <w:rPr>
                <w:sz w:val="14"/>
              </w:rPr>
              <w:t>Нема</w:t>
            </w:r>
          </w:p>
        </w:tc>
        <w:tc>
          <w:tcPr>
            <w:tcW w:w="1758" w:type="dxa"/>
          </w:tcPr>
          <w:p w:rsidR="003B3DB5" w:rsidRDefault="00866A2A">
            <w:pPr>
              <w:pStyle w:val="TableParagraph"/>
              <w:spacing w:before="18"/>
              <w:ind w:left="55"/>
              <w:rPr>
                <w:i/>
                <w:sz w:val="14"/>
              </w:rPr>
            </w:pPr>
            <w:r>
              <w:rPr>
                <w:i/>
                <w:sz w:val="14"/>
              </w:rPr>
              <w:t>ATPL(H)</w:t>
            </w:r>
          </w:p>
        </w:tc>
        <w:tc>
          <w:tcPr>
            <w:tcW w:w="1985" w:type="dxa"/>
          </w:tcPr>
          <w:p w:rsidR="003B3DB5" w:rsidRDefault="003B3DB5">
            <w:pPr>
              <w:pStyle w:val="TableParagraph"/>
              <w:rPr>
                <w:sz w:val="14"/>
              </w:rPr>
            </w:pPr>
          </w:p>
        </w:tc>
        <w:tc>
          <w:tcPr>
            <w:tcW w:w="501" w:type="dxa"/>
          </w:tcPr>
          <w:p w:rsidR="003B3DB5" w:rsidRDefault="00866A2A">
            <w:pPr>
              <w:pStyle w:val="TableParagraph"/>
              <w:spacing w:before="18"/>
              <w:ind w:left="165"/>
              <w:rPr>
                <w:sz w:val="14"/>
              </w:rPr>
            </w:pPr>
            <w:r>
              <w:rPr>
                <w:sz w:val="14"/>
              </w:rPr>
              <w:t>(б)</w:t>
            </w:r>
          </w:p>
        </w:tc>
      </w:tr>
      <w:tr w:rsidR="003B3DB5">
        <w:trPr>
          <w:trHeight w:val="840"/>
        </w:trPr>
        <w:tc>
          <w:tcPr>
            <w:tcW w:w="1701" w:type="dxa"/>
            <w:tcBorders>
              <w:right w:val="single" w:sz="6" w:space="0" w:color="000000"/>
            </w:tcBorders>
          </w:tcPr>
          <w:p w:rsidR="003B3DB5" w:rsidRDefault="00866A2A">
            <w:pPr>
              <w:pStyle w:val="TableParagraph"/>
              <w:spacing w:before="18"/>
              <w:ind w:left="56"/>
              <w:rPr>
                <w:i/>
                <w:sz w:val="14"/>
              </w:rPr>
            </w:pPr>
            <w:r>
              <w:rPr>
                <w:i/>
                <w:sz w:val="14"/>
              </w:rPr>
              <w:t xml:space="preserve">ATPL(H) </w:t>
            </w:r>
            <w:r>
              <w:rPr>
                <w:sz w:val="14"/>
              </w:rPr>
              <w:t xml:space="preserve">важеће </w:t>
            </w:r>
            <w:r>
              <w:rPr>
                <w:i/>
                <w:sz w:val="14"/>
              </w:rPr>
              <w:t>IR(H)</w:t>
            </w:r>
          </w:p>
        </w:tc>
        <w:tc>
          <w:tcPr>
            <w:tcW w:w="2438" w:type="dxa"/>
            <w:tcBorders>
              <w:left w:val="single" w:sz="6" w:space="0" w:color="000000"/>
            </w:tcBorders>
          </w:tcPr>
          <w:p w:rsidR="003B3DB5" w:rsidRDefault="00866A2A">
            <w:pPr>
              <w:pStyle w:val="TableParagraph"/>
              <w:spacing w:before="18"/>
              <w:ind w:left="53" w:right="192"/>
              <w:rPr>
                <w:sz w:val="14"/>
              </w:rPr>
            </w:pPr>
            <w:r>
              <w:rPr>
                <w:sz w:val="14"/>
              </w:rPr>
              <w:t>&gt; 1.000 сати на хеликоптерима са више пилота</w:t>
            </w:r>
          </w:p>
        </w:tc>
        <w:tc>
          <w:tcPr>
            <w:tcW w:w="2098" w:type="dxa"/>
          </w:tcPr>
          <w:p w:rsidR="003B3DB5" w:rsidRDefault="00866A2A">
            <w:pPr>
              <w:pStyle w:val="TableParagraph"/>
              <w:spacing w:before="18"/>
              <w:ind w:left="56"/>
              <w:rPr>
                <w:sz w:val="14"/>
              </w:rPr>
            </w:pPr>
            <w:r>
              <w:rPr>
                <w:sz w:val="14"/>
              </w:rPr>
              <w:t>Нема</w:t>
            </w:r>
          </w:p>
        </w:tc>
        <w:tc>
          <w:tcPr>
            <w:tcW w:w="1758" w:type="dxa"/>
          </w:tcPr>
          <w:p w:rsidR="003B3DB5" w:rsidRDefault="00866A2A">
            <w:pPr>
              <w:pStyle w:val="TableParagraph"/>
              <w:spacing w:before="18" w:line="161" w:lineRule="exact"/>
              <w:ind w:left="55"/>
              <w:rPr>
                <w:sz w:val="14"/>
              </w:rPr>
            </w:pPr>
            <w:r>
              <w:rPr>
                <w:i/>
                <w:sz w:val="14"/>
              </w:rPr>
              <w:t xml:space="preserve">ATPL(H) </w:t>
            </w:r>
            <w:r>
              <w:rPr>
                <w:sz w:val="14"/>
              </w:rPr>
              <w:t xml:space="preserve">и </w:t>
            </w:r>
            <w:r>
              <w:rPr>
                <w:i/>
                <w:sz w:val="14"/>
              </w:rPr>
              <w:t xml:space="preserve">IR </w:t>
            </w:r>
            <w:r>
              <w:rPr>
                <w:sz w:val="14"/>
              </w:rPr>
              <w:t>са</w:t>
            </w:r>
          </w:p>
          <w:p w:rsidR="003B3DB5" w:rsidRDefault="00866A2A">
            <w:pPr>
              <w:pStyle w:val="TableParagraph"/>
              <w:ind w:left="55" w:right="306"/>
              <w:rPr>
                <w:sz w:val="14"/>
              </w:rPr>
            </w:pPr>
            <w:r>
              <w:rPr>
                <w:sz w:val="14"/>
              </w:rPr>
              <w:t>овлашћењем за летење на типу ограниченим на вршење дужности копилота</w:t>
            </w:r>
          </w:p>
        </w:tc>
        <w:tc>
          <w:tcPr>
            <w:tcW w:w="1985" w:type="dxa"/>
          </w:tcPr>
          <w:p w:rsidR="003B3DB5" w:rsidRDefault="00866A2A">
            <w:pPr>
              <w:pStyle w:val="TableParagraph"/>
              <w:spacing w:before="18"/>
              <w:ind w:left="55" w:right="47"/>
              <w:jc w:val="both"/>
              <w:rPr>
                <w:i/>
                <w:sz w:val="14"/>
              </w:rPr>
            </w:pPr>
            <w:r>
              <w:rPr>
                <w:sz w:val="14"/>
              </w:rPr>
              <w:t xml:space="preserve">Показати способност да делује као </w:t>
            </w:r>
            <w:r>
              <w:rPr>
                <w:i/>
                <w:sz w:val="14"/>
              </w:rPr>
              <w:t xml:space="preserve">PIC </w:t>
            </w:r>
            <w:r>
              <w:rPr>
                <w:sz w:val="14"/>
              </w:rPr>
              <w:t>према захтевима</w:t>
            </w:r>
            <w:r>
              <w:rPr>
                <w:spacing w:val="-23"/>
                <w:sz w:val="14"/>
              </w:rPr>
              <w:t xml:space="preserve"> </w:t>
            </w:r>
            <w:r>
              <w:rPr>
                <w:sz w:val="14"/>
              </w:rPr>
              <w:t>датим у Додатку 9</w:t>
            </w:r>
            <w:r>
              <w:rPr>
                <w:spacing w:val="-2"/>
                <w:sz w:val="14"/>
              </w:rPr>
              <w:t xml:space="preserve"> </w:t>
            </w:r>
            <w:r>
              <w:rPr>
                <w:i/>
                <w:sz w:val="14"/>
              </w:rPr>
              <w:t>Part-FCL</w:t>
            </w:r>
          </w:p>
        </w:tc>
        <w:tc>
          <w:tcPr>
            <w:tcW w:w="501" w:type="dxa"/>
          </w:tcPr>
          <w:p w:rsidR="003B3DB5" w:rsidRDefault="00866A2A">
            <w:pPr>
              <w:pStyle w:val="TableParagraph"/>
              <w:spacing w:before="18"/>
              <w:ind w:left="163"/>
              <w:rPr>
                <w:sz w:val="14"/>
              </w:rPr>
            </w:pPr>
            <w:r>
              <w:rPr>
                <w:sz w:val="14"/>
              </w:rPr>
              <w:t>(ц)</w:t>
            </w:r>
          </w:p>
        </w:tc>
      </w:tr>
      <w:tr w:rsidR="003B3DB5">
        <w:trPr>
          <w:trHeight w:val="680"/>
        </w:trPr>
        <w:tc>
          <w:tcPr>
            <w:tcW w:w="1701" w:type="dxa"/>
            <w:tcBorders>
              <w:right w:val="single" w:sz="6" w:space="0" w:color="000000"/>
            </w:tcBorders>
          </w:tcPr>
          <w:p w:rsidR="003B3DB5" w:rsidRDefault="00866A2A">
            <w:pPr>
              <w:pStyle w:val="TableParagraph"/>
              <w:spacing w:before="18"/>
              <w:ind w:left="56"/>
              <w:rPr>
                <w:sz w:val="14"/>
              </w:rPr>
            </w:pPr>
            <w:r>
              <w:rPr>
                <w:i/>
                <w:sz w:val="14"/>
              </w:rPr>
              <w:t xml:space="preserve">ATPL(H) </w:t>
            </w:r>
            <w:r>
              <w:rPr>
                <w:sz w:val="14"/>
              </w:rPr>
              <w:t xml:space="preserve">без </w:t>
            </w:r>
            <w:r>
              <w:rPr>
                <w:i/>
                <w:sz w:val="14"/>
              </w:rPr>
              <w:t xml:space="preserve">IR(H) </w:t>
            </w:r>
            <w:r>
              <w:rPr>
                <w:sz w:val="14"/>
              </w:rPr>
              <w:t>права</w:t>
            </w:r>
          </w:p>
        </w:tc>
        <w:tc>
          <w:tcPr>
            <w:tcW w:w="2438" w:type="dxa"/>
            <w:tcBorders>
              <w:left w:val="single" w:sz="6" w:space="0" w:color="000000"/>
            </w:tcBorders>
          </w:tcPr>
          <w:p w:rsidR="003B3DB5" w:rsidRDefault="00866A2A">
            <w:pPr>
              <w:pStyle w:val="TableParagraph"/>
              <w:spacing w:before="18"/>
              <w:ind w:left="53" w:right="192"/>
              <w:rPr>
                <w:sz w:val="14"/>
              </w:rPr>
            </w:pPr>
            <w:r>
              <w:rPr>
                <w:sz w:val="14"/>
              </w:rPr>
              <w:t>&gt; 1.000 сати на хеликоптерима са више пилота</w:t>
            </w:r>
          </w:p>
        </w:tc>
        <w:tc>
          <w:tcPr>
            <w:tcW w:w="2098" w:type="dxa"/>
          </w:tcPr>
          <w:p w:rsidR="003B3DB5" w:rsidRDefault="00866A2A">
            <w:pPr>
              <w:pStyle w:val="TableParagraph"/>
              <w:spacing w:before="18"/>
              <w:ind w:left="55"/>
              <w:rPr>
                <w:sz w:val="14"/>
              </w:rPr>
            </w:pPr>
            <w:r>
              <w:rPr>
                <w:sz w:val="14"/>
              </w:rPr>
              <w:t>Нема</w:t>
            </w:r>
          </w:p>
        </w:tc>
        <w:tc>
          <w:tcPr>
            <w:tcW w:w="1758" w:type="dxa"/>
          </w:tcPr>
          <w:p w:rsidR="003B3DB5" w:rsidRDefault="00866A2A">
            <w:pPr>
              <w:pStyle w:val="TableParagraph"/>
              <w:spacing w:before="18"/>
              <w:ind w:left="55" w:right="120"/>
              <w:rPr>
                <w:sz w:val="14"/>
              </w:rPr>
            </w:pPr>
            <w:r>
              <w:rPr>
                <w:i/>
                <w:sz w:val="14"/>
              </w:rPr>
              <w:t xml:space="preserve">ATPL(H) </w:t>
            </w:r>
            <w:r>
              <w:rPr>
                <w:sz w:val="14"/>
              </w:rPr>
              <w:t>са овлашћењем за летење на типу ограниченим на вршење дужности копилота</w:t>
            </w:r>
          </w:p>
        </w:tc>
        <w:tc>
          <w:tcPr>
            <w:tcW w:w="1985" w:type="dxa"/>
          </w:tcPr>
          <w:p w:rsidR="003B3DB5" w:rsidRDefault="00866A2A">
            <w:pPr>
              <w:pStyle w:val="TableParagraph"/>
              <w:spacing w:before="18"/>
              <w:ind w:left="55" w:right="47"/>
              <w:jc w:val="both"/>
              <w:rPr>
                <w:i/>
                <w:sz w:val="14"/>
              </w:rPr>
            </w:pPr>
            <w:r>
              <w:rPr>
                <w:sz w:val="14"/>
              </w:rPr>
              <w:t xml:space="preserve">Показати способност да делује као </w:t>
            </w:r>
            <w:r>
              <w:rPr>
                <w:i/>
                <w:sz w:val="14"/>
              </w:rPr>
              <w:t xml:space="preserve">PIC </w:t>
            </w:r>
            <w:r>
              <w:rPr>
                <w:sz w:val="14"/>
              </w:rPr>
              <w:t>према захтевима</w:t>
            </w:r>
            <w:r>
              <w:rPr>
                <w:spacing w:val="-23"/>
                <w:sz w:val="14"/>
              </w:rPr>
              <w:t xml:space="preserve"> </w:t>
            </w:r>
            <w:r>
              <w:rPr>
                <w:sz w:val="14"/>
              </w:rPr>
              <w:t>датим у Додатку 9</w:t>
            </w:r>
            <w:r>
              <w:rPr>
                <w:spacing w:val="-2"/>
                <w:sz w:val="14"/>
              </w:rPr>
              <w:t xml:space="preserve"> </w:t>
            </w:r>
            <w:r>
              <w:rPr>
                <w:i/>
                <w:sz w:val="14"/>
              </w:rPr>
              <w:t>Part-FCL</w:t>
            </w:r>
          </w:p>
        </w:tc>
        <w:tc>
          <w:tcPr>
            <w:tcW w:w="501" w:type="dxa"/>
          </w:tcPr>
          <w:p w:rsidR="003B3DB5" w:rsidRDefault="00866A2A">
            <w:pPr>
              <w:pStyle w:val="TableParagraph"/>
              <w:spacing w:before="18"/>
              <w:ind w:left="165"/>
              <w:rPr>
                <w:sz w:val="14"/>
              </w:rPr>
            </w:pPr>
            <w:r>
              <w:rPr>
                <w:sz w:val="14"/>
              </w:rPr>
              <w:t>(д)</w:t>
            </w:r>
          </w:p>
        </w:tc>
      </w:tr>
      <w:tr w:rsidR="003B3DB5">
        <w:trPr>
          <w:trHeight w:val="680"/>
        </w:trPr>
        <w:tc>
          <w:tcPr>
            <w:tcW w:w="1701" w:type="dxa"/>
            <w:tcBorders>
              <w:right w:val="single" w:sz="6" w:space="0" w:color="000000"/>
            </w:tcBorders>
          </w:tcPr>
          <w:p w:rsidR="003B3DB5" w:rsidRDefault="00866A2A">
            <w:pPr>
              <w:pStyle w:val="TableParagraph"/>
              <w:spacing w:before="18"/>
              <w:ind w:left="56"/>
              <w:rPr>
                <w:i/>
                <w:sz w:val="14"/>
              </w:rPr>
            </w:pPr>
            <w:r>
              <w:rPr>
                <w:i/>
                <w:sz w:val="14"/>
              </w:rPr>
              <w:t xml:space="preserve">ATPL(H) </w:t>
            </w:r>
            <w:r>
              <w:rPr>
                <w:sz w:val="14"/>
              </w:rPr>
              <w:t xml:space="preserve">важеће </w:t>
            </w:r>
            <w:r>
              <w:rPr>
                <w:i/>
                <w:sz w:val="14"/>
              </w:rPr>
              <w:t>IR(H)</w:t>
            </w:r>
          </w:p>
        </w:tc>
        <w:tc>
          <w:tcPr>
            <w:tcW w:w="2438" w:type="dxa"/>
            <w:tcBorders>
              <w:left w:val="single" w:sz="6" w:space="0" w:color="000000"/>
            </w:tcBorders>
          </w:tcPr>
          <w:p w:rsidR="003B3DB5" w:rsidRDefault="00866A2A">
            <w:pPr>
              <w:pStyle w:val="TableParagraph"/>
              <w:spacing w:before="18"/>
              <w:ind w:left="53" w:right="16"/>
              <w:rPr>
                <w:sz w:val="14"/>
              </w:rPr>
            </w:pPr>
            <w:r>
              <w:rPr>
                <w:sz w:val="14"/>
              </w:rPr>
              <w:t>&gt; 500 сати на хеликоптерима са више пилота</w:t>
            </w:r>
          </w:p>
        </w:tc>
        <w:tc>
          <w:tcPr>
            <w:tcW w:w="2098" w:type="dxa"/>
          </w:tcPr>
          <w:p w:rsidR="003B3DB5" w:rsidRDefault="00866A2A">
            <w:pPr>
              <w:pStyle w:val="TableParagraph"/>
              <w:spacing w:before="18"/>
              <w:ind w:left="55"/>
              <w:rPr>
                <w:sz w:val="14"/>
              </w:rPr>
            </w:pPr>
            <w:r>
              <w:rPr>
                <w:sz w:val="14"/>
              </w:rPr>
              <w:t xml:space="preserve">Показати знање из предмета Перформансе и Планирање летења према захтевима датим у </w:t>
            </w:r>
            <w:r>
              <w:rPr>
                <w:i/>
                <w:sz w:val="14"/>
              </w:rPr>
              <w:t xml:space="preserve">FCL.515 </w:t>
            </w:r>
            <w:r>
              <w:rPr>
                <w:sz w:val="14"/>
              </w:rPr>
              <w:t xml:space="preserve">и </w:t>
            </w:r>
            <w:r>
              <w:rPr>
                <w:i/>
                <w:sz w:val="14"/>
              </w:rPr>
              <w:t xml:space="preserve">FCL.615 </w:t>
            </w:r>
            <w:r>
              <w:rPr>
                <w:sz w:val="14"/>
              </w:rPr>
              <w:t>(б)</w:t>
            </w:r>
          </w:p>
        </w:tc>
        <w:tc>
          <w:tcPr>
            <w:tcW w:w="1758" w:type="dxa"/>
          </w:tcPr>
          <w:p w:rsidR="003B3DB5" w:rsidRDefault="00866A2A">
            <w:pPr>
              <w:pStyle w:val="TableParagraph"/>
              <w:spacing w:before="18"/>
              <w:ind w:left="55"/>
              <w:rPr>
                <w:sz w:val="14"/>
              </w:rPr>
            </w:pPr>
            <w:r>
              <w:rPr>
                <w:sz w:val="14"/>
              </w:rPr>
              <w:t>Као у (4) (ц)</w:t>
            </w:r>
          </w:p>
        </w:tc>
        <w:tc>
          <w:tcPr>
            <w:tcW w:w="1985" w:type="dxa"/>
          </w:tcPr>
          <w:p w:rsidR="003B3DB5" w:rsidRDefault="00866A2A">
            <w:pPr>
              <w:pStyle w:val="TableParagraph"/>
              <w:spacing w:before="18"/>
              <w:ind w:left="54"/>
              <w:rPr>
                <w:sz w:val="14"/>
              </w:rPr>
            </w:pPr>
            <w:r>
              <w:rPr>
                <w:sz w:val="14"/>
              </w:rPr>
              <w:t>Као у (5) (ц)</w:t>
            </w:r>
          </w:p>
        </w:tc>
        <w:tc>
          <w:tcPr>
            <w:tcW w:w="501" w:type="dxa"/>
          </w:tcPr>
          <w:p w:rsidR="003B3DB5" w:rsidRDefault="00866A2A">
            <w:pPr>
              <w:pStyle w:val="TableParagraph"/>
              <w:spacing w:before="18"/>
              <w:ind w:left="169"/>
              <w:rPr>
                <w:sz w:val="14"/>
              </w:rPr>
            </w:pPr>
            <w:r>
              <w:rPr>
                <w:sz w:val="14"/>
              </w:rPr>
              <w:t>(е)</w:t>
            </w:r>
          </w:p>
        </w:tc>
      </w:tr>
      <w:tr w:rsidR="003B3DB5">
        <w:trPr>
          <w:trHeight w:val="360"/>
        </w:trPr>
        <w:tc>
          <w:tcPr>
            <w:tcW w:w="1701" w:type="dxa"/>
            <w:tcBorders>
              <w:right w:val="single" w:sz="6" w:space="0" w:color="000000"/>
            </w:tcBorders>
          </w:tcPr>
          <w:p w:rsidR="003B3DB5" w:rsidRDefault="00866A2A">
            <w:pPr>
              <w:pStyle w:val="TableParagraph"/>
              <w:spacing w:before="18"/>
              <w:ind w:left="56"/>
              <w:rPr>
                <w:sz w:val="14"/>
              </w:rPr>
            </w:pPr>
            <w:r>
              <w:rPr>
                <w:i/>
                <w:sz w:val="14"/>
              </w:rPr>
              <w:t xml:space="preserve">ATPL(H) </w:t>
            </w:r>
            <w:r>
              <w:rPr>
                <w:sz w:val="14"/>
              </w:rPr>
              <w:t xml:space="preserve">без </w:t>
            </w:r>
            <w:r>
              <w:rPr>
                <w:i/>
                <w:sz w:val="14"/>
              </w:rPr>
              <w:t xml:space="preserve">IR(H) </w:t>
            </w:r>
            <w:r>
              <w:rPr>
                <w:sz w:val="14"/>
              </w:rPr>
              <w:t>права</w:t>
            </w:r>
          </w:p>
        </w:tc>
        <w:tc>
          <w:tcPr>
            <w:tcW w:w="2438" w:type="dxa"/>
            <w:tcBorders>
              <w:left w:val="single" w:sz="6" w:space="0" w:color="000000"/>
            </w:tcBorders>
          </w:tcPr>
          <w:p w:rsidR="003B3DB5" w:rsidRDefault="00866A2A">
            <w:pPr>
              <w:pStyle w:val="TableParagraph"/>
              <w:spacing w:before="18"/>
              <w:ind w:left="53" w:right="16"/>
              <w:rPr>
                <w:sz w:val="14"/>
              </w:rPr>
            </w:pPr>
            <w:r>
              <w:rPr>
                <w:sz w:val="14"/>
              </w:rPr>
              <w:t>&gt; 500 сати на хеликоптерима са више пилота</w:t>
            </w:r>
          </w:p>
        </w:tc>
        <w:tc>
          <w:tcPr>
            <w:tcW w:w="2098" w:type="dxa"/>
          </w:tcPr>
          <w:p w:rsidR="003B3DB5" w:rsidRDefault="00866A2A">
            <w:pPr>
              <w:pStyle w:val="TableParagraph"/>
              <w:spacing w:before="18"/>
              <w:ind w:left="55"/>
              <w:rPr>
                <w:sz w:val="14"/>
              </w:rPr>
            </w:pPr>
            <w:r>
              <w:rPr>
                <w:sz w:val="14"/>
              </w:rPr>
              <w:t>Као (3) (е)</w:t>
            </w:r>
          </w:p>
        </w:tc>
        <w:tc>
          <w:tcPr>
            <w:tcW w:w="1758" w:type="dxa"/>
          </w:tcPr>
          <w:p w:rsidR="003B3DB5" w:rsidRDefault="00866A2A">
            <w:pPr>
              <w:pStyle w:val="TableParagraph"/>
              <w:spacing w:before="18"/>
              <w:ind w:left="55"/>
              <w:rPr>
                <w:sz w:val="14"/>
              </w:rPr>
            </w:pPr>
            <w:r>
              <w:rPr>
                <w:sz w:val="14"/>
              </w:rPr>
              <w:t>Као у (4) (д)</w:t>
            </w:r>
          </w:p>
        </w:tc>
        <w:tc>
          <w:tcPr>
            <w:tcW w:w="1985" w:type="dxa"/>
          </w:tcPr>
          <w:p w:rsidR="003B3DB5" w:rsidRDefault="00866A2A">
            <w:pPr>
              <w:pStyle w:val="TableParagraph"/>
              <w:spacing w:before="18"/>
              <w:ind w:left="54"/>
              <w:rPr>
                <w:sz w:val="14"/>
              </w:rPr>
            </w:pPr>
            <w:r>
              <w:rPr>
                <w:sz w:val="14"/>
              </w:rPr>
              <w:t>Као у (5) (д)</w:t>
            </w:r>
          </w:p>
        </w:tc>
        <w:tc>
          <w:tcPr>
            <w:tcW w:w="501" w:type="dxa"/>
          </w:tcPr>
          <w:p w:rsidR="003B3DB5" w:rsidRDefault="00866A2A">
            <w:pPr>
              <w:pStyle w:val="TableParagraph"/>
              <w:spacing w:before="18"/>
              <w:ind w:left="155"/>
              <w:rPr>
                <w:sz w:val="14"/>
              </w:rPr>
            </w:pPr>
            <w:r>
              <w:rPr>
                <w:sz w:val="14"/>
              </w:rPr>
              <w:t>(ф)</w:t>
            </w:r>
          </w:p>
        </w:tc>
      </w:tr>
      <w:tr w:rsidR="003B3DB5">
        <w:trPr>
          <w:trHeight w:val="1000"/>
        </w:trPr>
        <w:tc>
          <w:tcPr>
            <w:tcW w:w="1701" w:type="dxa"/>
            <w:tcBorders>
              <w:right w:val="single" w:sz="6" w:space="0" w:color="000000"/>
            </w:tcBorders>
          </w:tcPr>
          <w:p w:rsidR="003B3DB5" w:rsidRDefault="00866A2A">
            <w:pPr>
              <w:pStyle w:val="TableParagraph"/>
              <w:spacing w:before="18"/>
              <w:ind w:left="56" w:right="79"/>
              <w:rPr>
                <w:sz w:val="14"/>
              </w:rPr>
            </w:pPr>
            <w:r>
              <w:rPr>
                <w:i/>
                <w:sz w:val="14"/>
              </w:rPr>
              <w:t xml:space="preserve">CPL/IR(H) </w:t>
            </w:r>
            <w:r>
              <w:rPr>
                <w:sz w:val="14"/>
              </w:rPr>
              <w:t xml:space="preserve">и завршен </w:t>
            </w:r>
            <w:r>
              <w:rPr>
                <w:i/>
                <w:sz w:val="14"/>
              </w:rPr>
              <w:t xml:space="preserve">ICAO ATPL(H) </w:t>
            </w:r>
            <w:r>
              <w:rPr>
                <w:sz w:val="14"/>
              </w:rPr>
              <w:t>теоријски испит у држави чланици издавања дозволе</w:t>
            </w:r>
          </w:p>
        </w:tc>
        <w:tc>
          <w:tcPr>
            <w:tcW w:w="2438" w:type="dxa"/>
            <w:tcBorders>
              <w:left w:val="single" w:sz="6" w:space="0" w:color="000000"/>
            </w:tcBorders>
          </w:tcPr>
          <w:p w:rsidR="003B3DB5" w:rsidRDefault="003B3DB5">
            <w:pPr>
              <w:pStyle w:val="TableParagraph"/>
              <w:rPr>
                <w:sz w:val="14"/>
              </w:rPr>
            </w:pPr>
          </w:p>
        </w:tc>
        <w:tc>
          <w:tcPr>
            <w:tcW w:w="2098" w:type="dxa"/>
          </w:tcPr>
          <w:p w:rsidR="003B3DB5" w:rsidRDefault="00866A2A">
            <w:pPr>
              <w:pStyle w:val="TableParagraph"/>
              <w:numPr>
                <w:ilvl w:val="0"/>
                <w:numId w:val="175"/>
              </w:numPr>
              <w:tabs>
                <w:tab w:val="left" w:pos="223"/>
              </w:tabs>
              <w:spacing w:before="18"/>
              <w:ind w:right="92" w:firstLine="0"/>
              <w:rPr>
                <w:sz w:val="14"/>
              </w:rPr>
            </w:pPr>
            <w:r>
              <w:rPr>
                <w:sz w:val="14"/>
              </w:rPr>
              <w:t>показати знање из предмета Перформансе и Планирање летења према захтевима датим</w:t>
            </w:r>
            <w:r>
              <w:rPr>
                <w:spacing w:val="-22"/>
                <w:sz w:val="14"/>
              </w:rPr>
              <w:t xml:space="preserve"> </w:t>
            </w:r>
            <w:r>
              <w:rPr>
                <w:sz w:val="14"/>
              </w:rPr>
              <w:t xml:space="preserve">у </w:t>
            </w:r>
            <w:r>
              <w:rPr>
                <w:i/>
                <w:sz w:val="14"/>
              </w:rPr>
              <w:t xml:space="preserve">FCL.310 </w:t>
            </w:r>
            <w:r>
              <w:rPr>
                <w:sz w:val="14"/>
              </w:rPr>
              <w:t xml:space="preserve">и </w:t>
            </w:r>
            <w:r>
              <w:rPr>
                <w:i/>
                <w:sz w:val="14"/>
              </w:rPr>
              <w:t>FCL.615</w:t>
            </w:r>
            <w:r>
              <w:rPr>
                <w:i/>
                <w:spacing w:val="-1"/>
                <w:sz w:val="14"/>
              </w:rPr>
              <w:t xml:space="preserve"> </w:t>
            </w:r>
            <w:r>
              <w:rPr>
                <w:sz w:val="14"/>
              </w:rPr>
              <w:t>(б)</w:t>
            </w:r>
          </w:p>
          <w:p w:rsidR="003B3DB5" w:rsidRDefault="00866A2A">
            <w:pPr>
              <w:pStyle w:val="TableParagraph"/>
              <w:numPr>
                <w:ilvl w:val="0"/>
                <w:numId w:val="175"/>
              </w:numPr>
              <w:tabs>
                <w:tab w:val="left" w:pos="262"/>
              </w:tabs>
              <w:spacing w:line="157" w:lineRule="exact"/>
              <w:ind w:left="261" w:hanging="206"/>
              <w:rPr>
                <w:sz w:val="14"/>
              </w:rPr>
            </w:pPr>
            <w:r>
              <w:rPr>
                <w:sz w:val="14"/>
              </w:rPr>
              <w:t>испунити остале захтеве</w:t>
            </w:r>
            <w:r>
              <w:rPr>
                <w:spacing w:val="-6"/>
                <w:sz w:val="14"/>
              </w:rPr>
              <w:t xml:space="preserve"> </w:t>
            </w:r>
            <w:r>
              <w:rPr>
                <w:sz w:val="14"/>
              </w:rPr>
              <w:t>из</w:t>
            </w:r>
          </w:p>
          <w:p w:rsidR="003B3DB5" w:rsidRDefault="00866A2A">
            <w:pPr>
              <w:pStyle w:val="TableParagraph"/>
              <w:spacing w:line="161" w:lineRule="exact"/>
              <w:ind w:left="55"/>
              <w:rPr>
                <w:sz w:val="14"/>
              </w:rPr>
            </w:pPr>
            <w:r>
              <w:rPr>
                <w:i/>
                <w:sz w:val="14"/>
              </w:rPr>
              <w:t xml:space="preserve">FCL.720.H </w:t>
            </w:r>
            <w:r>
              <w:rPr>
                <w:sz w:val="14"/>
              </w:rPr>
              <w:t>(б)</w:t>
            </w:r>
          </w:p>
        </w:tc>
        <w:tc>
          <w:tcPr>
            <w:tcW w:w="1758" w:type="dxa"/>
          </w:tcPr>
          <w:p w:rsidR="003B3DB5" w:rsidRDefault="00866A2A">
            <w:pPr>
              <w:pStyle w:val="TableParagraph"/>
              <w:spacing w:before="18"/>
              <w:ind w:left="55" w:right="29"/>
              <w:rPr>
                <w:i/>
                <w:sz w:val="14"/>
              </w:rPr>
            </w:pPr>
            <w:r>
              <w:rPr>
                <w:i/>
                <w:sz w:val="14"/>
              </w:rPr>
              <w:t xml:space="preserve">CPL/IR(H) </w:t>
            </w:r>
            <w:r>
              <w:rPr>
                <w:sz w:val="14"/>
              </w:rPr>
              <w:t xml:space="preserve">са уписаним </w:t>
            </w:r>
            <w:r>
              <w:rPr>
                <w:i/>
                <w:sz w:val="14"/>
              </w:rPr>
              <w:t>ATPL(H)</w:t>
            </w:r>
            <w:r>
              <w:rPr>
                <w:sz w:val="14"/>
              </w:rPr>
              <w:t xml:space="preserve">, теоријским испитом под условом да је </w:t>
            </w:r>
            <w:r>
              <w:rPr>
                <w:i/>
                <w:sz w:val="14"/>
              </w:rPr>
              <w:t xml:space="preserve">ICAO ATPL(H) </w:t>
            </w:r>
            <w:r>
              <w:rPr>
                <w:sz w:val="14"/>
              </w:rPr>
              <w:t xml:space="preserve">теоријски испит оцењен као </w:t>
            </w:r>
            <w:r>
              <w:rPr>
                <w:i/>
                <w:sz w:val="14"/>
              </w:rPr>
              <w:t xml:space="preserve">ATPL </w:t>
            </w:r>
            <w:r>
              <w:rPr>
                <w:sz w:val="14"/>
              </w:rPr>
              <w:t xml:space="preserve">ниво у оквиру </w:t>
            </w:r>
            <w:r>
              <w:rPr>
                <w:i/>
                <w:sz w:val="14"/>
              </w:rPr>
              <w:t>Part-FCL</w:t>
            </w:r>
          </w:p>
        </w:tc>
        <w:tc>
          <w:tcPr>
            <w:tcW w:w="1985" w:type="dxa"/>
          </w:tcPr>
          <w:p w:rsidR="003B3DB5" w:rsidRDefault="00866A2A">
            <w:pPr>
              <w:pStyle w:val="TableParagraph"/>
              <w:spacing w:before="18"/>
              <w:ind w:left="54"/>
              <w:rPr>
                <w:sz w:val="14"/>
              </w:rPr>
            </w:pPr>
            <w:r>
              <w:rPr>
                <w:sz w:val="14"/>
              </w:rPr>
              <w:t>Не примењује се</w:t>
            </w:r>
          </w:p>
        </w:tc>
        <w:tc>
          <w:tcPr>
            <w:tcW w:w="501" w:type="dxa"/>
          </w:tcPr>
          <w:p w:rsidR="003B3DB5" w:rsidRDefault="00866A2A">
            <w:pPr>
              <w:pStyle w:val="TableParagraph"/>
              <w:spacing w:before="18"/>
              <w:ind w:left="171"/>
              <w:rPr>
                <w:sz w:val="14"/>
              </w:rPr>
            </w:pPr>
            <w:r>
              <w:rPr>
                <w:sz w:val="14"/>
              </w:rPr>
              <w:t>(г)</w:t>
            </w:r>
          </w:p>
        </w:tc>
      </w:tr>
      <w:tr w:rsidR="003B3DB5">
        <w:trPr>
          <w:trHeight w:val="840"/>
        </w:trPr>
        <w:tc>
          <w:tcPr>
            <w:tcW w:w="1701" w:type="dxa"/>
            <w:tcBorders>
              <w:right w:val="single" w:sz="6" w:space="0" w:color="000000"/>
            </w:tcBorders>
          </w:tcPr>
          <w:p w:rsidR="003B3DB5" w:rsidRDefault="00866A2A">
            <w:pPr>
              <w:pStyle w:val="TableParagraph"/>
              <w:spacing w:before="19"/>
              <w:ind w:left="55"/>
              <w:rPr>
                <w:i/>
                <w:sz w:val="14"/>
              </w:rPr>
            </w:pPr>
            <w:r>
              <w:rPr>
                <w:i/>
                <w:sz w:val="14"/>
              </w:rPr>
              <w:t>CPL/IR(H)</w:t>
            </w:r>
          </w:p>
        </w:tc>
        <w:tc>
          <w:tcPr>
            <w:tcW w:w="2438" w:type="dxa"/>
            <w:tcBorders>
              <w:left w:val="single" w:sz="6" w:space="0" w:color="000000"/>
            </w:tcBorders>
          </w:tcPr>
          <w:p w:rsidR="003B3DB5" w:rsidRDefault="00866A2A">
            <w:pPr>
              <w:pStyle w:val="TableParagraph"/>
              <w:spacing w:before="18"/>
              <w:ind w:left="53" w:right="16"/>
              <w:rPr>
                <w:sz w:val="14"/>
              </w:rPr>
            </w:pPr>
            <w:r>
              <w:rPr>
                <w:sz w:val="14"/>
              </w:rPr>
              <w:t>&gt; 500 сати на хеликоптерима са више пилота</w:t>
            </w:r>
          </w:p>
        </w:tc>
        <w:tc>
          <w:tcPr>
            <w:tcW w:w="2098" w:type="dxa"/>
          </w:tcPr>
          <w:p w:rsidR="003B3DB5" w:rsidRDefault="00866A2A">
            <w:pPr>
              <w:pStyle w:val="TableParagraph"/>
              <w:numPr>
                <w:ilvl w:val="0"/>
                <w:numId w:val="174"/>
              </w:numPr>
              <w:tabs>
                <w:tab w:val="left" w:pos="223"/>
              </w:tabs>
              <w:spacing w:before="19"/>
              <w:ind w:right="300" w:firstLine="0"/>
              <w:rPr>
                <w:sz w:val="14"/>
              </w:rPr>
            </w:pPr>
            <w:r>
              <w:rPr>
                <w:sz w:val="14"/>
              </w:rPr>
              <w:t>Положи испит за</w:t>
            </w:r>
            <w:r>
              <w:rPr>
                <w:spacing w:val="-24"/>
                <w:sz w:val="14"/>
              </w:rPr>
              <w:t xml:space="preserve"> </w:t>
            </w:r>
            <w:r>
              <w:rPr>
                <w:i/>
                <w:sz w:val="14"/>
              </w:rPr>
              <w:t xml:space="preserve">ATPL(H) Part-FCL </w:t>
            </w:r>
            <w:r>
              <w:rPr>
                <w:sz w:val="14"/>
              </w:rPr>
              <w:t>у држави чланици издаваоцу дозволе</w:t>
            </w:r>
            <w:r>
              <w:rPr>
                <w:spacing w:val="-3"/>
                <w:sz w:val="14"/>
              </w:rPr>
              <w:t xml:space="preserve"> </w:t>
            </w:r>
            <w:r>
              <w:rPr>
                <w:sz w:val="14"/>
              </w:rPr>
              <w:t>(*)</w:t>
            </w:r>
          </w:p>
          <w:p w:rsidR="003B3DB5" w:rsidRDefault="00866A2A">
            <w:pPr>
              <w:pStyle w:val="TableParagraph"/>
              <w:numPr>
                <w:ilvl w:val="0"/>
                <w:numId w:val="174"/>
              </w:numPr>
              <w:tabs>
                <w:tab w:val="left" w:pos="262"/>
              </w:tabs>
              <w:spacing w:line="158" w:lineRule="exact"/>
              <w:ind w:left="261" w:hanging="206"/>
              <w:rPr>
                <w:sz w:val="14"/>
              </w:rPr>
            </w:pPr>
            <w:r>
              <w:rPr>
                <w:sz w:val="14"/>
              </w:rPr>
              <w:t>испунити остале захтеве</w:t>
            </w:r>
            <w:r>
              <w:rPr>
                <w:spacing w:val="-6"/>
                <w:sz w:val="14"/>
              </w:rPr>
              <w:t xml:space="preserve"> </w:t>
            </w:r>
            <w:r>
              <w:rPr>
                <w:sz w:val="14"/>
              </w:rPr>
              <w:t>из</w:t>
            </w:r>
          </w:p>
          <w:p w:rsidR="003B3DB5" w:rsidRDefault="00866A2A">
            <w:pPr>
              <w:pStyle w:val="TableParagraph"/>
              <w:spacing w:line="161" w:lineRule="exact"/>
              <w:ind w:left="55"/>
              <w:rPr>
                <w:sz w:val="14"/>
              </w:rPr>
            </w:pPr>
            <w:r>
              <w:rPr>
                <w:i/>
                <w:sz w:val="14"/>
              </w:rPr>
              <w:t xml:space="preserve">FCL.720.H </w:t>
            </w:r>
            <w:r>
              <w:rPr>
                <w:sz w:val="14"/>
              </w:rPr>
              <w:t>(б)</w:t>
            </w:r>
          </w:p>
        </w:tc>
        <w:tc>
          <w:tcPr>
            <w:tcW w:w="1758" w:type="dxa"/>
          </w:tcPr>
          <w:p w:rsidR="003B3DB5" w:rsidRDefault="00866A2A">
            <w:pPr>
              <w:pStyle w:val="TableParagraph"/>
              <w:spacing w:before="19"/>
              <w:ind w:left="55" w:right="288"/>
              <w:rPr>
                <w:i/>
                <w:sz w:val="14"/>
              </w:rPr>
            </w:pPr>
            <w:r>
              <w:rPr>
                <w:i/>
                <w:sz w:val="14"/>
              </w:rPr>
              <w:t xml:space="preserve">CPL/IR(H) </w:t>
            </w:r>
            <w:r>
              <w:rPr>
                <w:sz w:val="14"/>
              </w:rPr>
              <w:t xml:space="preserve">са уписаним </w:t>
            </w:r>
            <w:r>
              <w:rPr>
                <w:i/>
                <w:sz w:val="14"/>
              </w:rPr>
              <w:t xml:space="preserve">Part-FCL </w:t>
            </w:r>
            <w:r>
              <w:rPr>
                <w:sz w:val="14"/>
              </w:rPr>
              <w:t xml:space="preserve">теоријским испитом </w:t>
            </w:r>
            <w:r>
              <w:rPr>
                <w:i/>
                <w:sz w:val="14"/>
              </w:rPr>
              <w:t>ATPL(H)</w:t>
            </w:r>
          </w:p>
        </w:tc>
        <w:tc>
          <w:tcPr>
            <w:tcW w:w="1985" w:type="dxa"/>
          </w:tcPr>
          <w:p w:rsidR="003B3DB5" w:rsidRDefault="00866A2A">
            <w:pPr>
              <w:pStyle w:val="TableParagraph"/>
              <w:spacing w:before="19"/>
              <w:ind w:left="54"/>
              <w:rPr>
                <w:sz w:val="14"/>
              </w:rPr>
            </w:pPr>
            <w:r>
              <w:rPr>
                <w:sz w:val="14"/>
              </w:rPr>
              <w:t>Не примењује се</w:t>
            </w:r>
          </w:p>
        </w:tc>
        <w:tc>
          <w:tcPr>
            <w:tcW w:w="501" w:type="dxa"/>
          </w:tcPr>
          <w:p w:rsidR="003B3DB5" w:rsidRDefault="00866A2A">
            <w:pPr>
              <w:pStyle w:val="TableParagraph"/>
              <w:spacing w:before="19"/>
              <w:ind w:left="165"/>
              <w:rPr>
                <w:sz w:val="14"/>
              </w:rPr>
            </w:pPr>
            <w:r>
              <w:rPr>
                <w:sz w:val="14"/>
              </w:rPr>
              <w:t>(х)</w:t>
            </w:r>
          </w:p>
        </w:tc>
      </w:tr>
      <w:tr w:rsidR="003B3DB5">
        <w:trPr>
          <w:trHeight w:val="1000"/>
        </w:trPr>
        <w:tc>
          <w:tcPr>
            <w:tcW w:w="1701" w:type="dxa"/>
            <w:tcBorders>
              <w:right w:val="single" w:sz="6" w:space="0" w:color="000000"/>
            </w:tcBorders>
          </w:tcPr>
          <w:p w:rsidR="003B3DB5" w:rsidRDefault="00866A2A">
            <w:pPr>
              <w:pStyle w:val="TableParagraph"/>
              <w:spacing w:before="19"/>
              <w:ind w:left="55"/>
              <w:rPr>
                <w:i/>
                <w:sz w:val="14"/>
              </w:rPr>
            </w:pPr>
            <w:r>
              <w:rPr>
                <w:i/>
                <w:sz w:val="14"/>
              </w:rPr>
              <w:t>CPL/IR(H)</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&gt; 500 сати као </w:t>
            </w:r>
            <w:r>
              <w:rPr>
                <w:i/>
                <w:sz w:val="14"/>
              </w:rPr>
              <w:t xml:space="preserve">PIC </w:t>
            </w:r>
            <w:r>
              <w:rPr>
                <w:sz w:val="14"/>
              </w:rPr>
              <w:t>на хеликоптерима са једним пилотом</w:t>
            </w:r>
          </w:p>
        </w:tc>
        <w:tc>
          <w:tcPr>
            <w:tcW w:w="2098" w:type="dxa"/>
          </w:tcPr>
          <w:p w:rsidR="003B3DB5" w:rsidRDefault="00866A2A">
            <w:pPr>
              <w:pStyle w:val="TableParagraph"/>
              <w:spacing w:before="19"/>
              <w:ind w:left="55"/>
              <w:rPr>
                <w:sz w:val="14"/>
              </w:rPr>
            </w:pPr>
            <w:r>
              <w:rPr>
                <w:sz w:val="14"/>
              </w:rPr>
              <w:t>Нема</w:t>
            </w:r>
          </w:p>
        </w:tc>
        <w:tc>
          <w:tcPr>
            <w:tcW w:w="1758" w:type="dxa"/>
          </w:tcPr>
          <w:p w:rsidR="003B3DB5" w:rsidRDefault="00866A2A">
            <w:pPr>
              <w:pStyle w:val="TableParagraph"/>
              <w:spacing w:before="19" w:line="161" w:lineRule="exact"/>
              <w:ind w:left="54"/>
              <w:rPr>
                <w:sz w:val="14"/>
              </w:rPr>
            </w:pPr>
            <w:r>
              <w:rPr>
                <w:i/>
                <w:sz w:val="14"/>
              </w:rPr>
              <w:t xml:space="preserve">CPL/IR(H) </w:t>
            </w:r>
            <w:r>
              <w:rPr>
                <w:sz w:val="14"/>
              </w:rPr>
              <w:t>са</w:t>
            </w:r>
          </w:p>
          <w:p w:rsidR="003B3DB5" w:rsidRDefault="00866A2A">
            <w:pPr>
              <w:pStyle w:val="TableParagraph"/>
              <w:ind w:left="54" w:right="233"/>
              <w:rPr>
                <w:sz w:val="14"/>
              </w:rPr>
            </w:pPr>
            <w:r>
              <w:rPr>
                <w:sz w:val="14"/>
              </w:rPr>
              <w:t>овлашћењем за летење на типу ограниченим на хеликоптере са једним пилотом</w:t>
            </w:r>
          </w:p>
        </w:tc>
        <w:tc>
          <w:tcPr>
            <w:tcW w:w="1985" w:type="dxa"/>
            <w:vMerge w:val="restart"/>
          </w:tcPr>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rPr>
                <w:sz w:val="16"/>
              </w:rPr>
            </w:pPr>
          </w:p>
          <w:p w:rsidR="003B3DB5" w:rsidRDefault="003B3DB5">
            <w:pPr>
              <w:pStyle w:val="TableParagraph"/>
              <w:spacing w:before="4"/>
              <w:rPr>
                <w:sz w:val="19"/>
              </w:rPr>
            </w:pPr>
          </w:p>
          <w:p w:rsidR="003B3DB5" w:rsidRDefault="00866A2A">
            <w:pPr>
              <w:pStyle w:val="TableParagraph"/>
              <w:ind w:left="54"/>
              <w:rPr>
                <w:i/>
                <w:sz w:val="14"/>
              </w:rPr>
            </w:pPr>
            <w:r>
              <w:rPr>
                <w:sz w:val="14"/>
              </w:rPr>
              <w:t xml:space="preserve">Стицање овлашћења за летење на типу хеликоптера са више пилота у складу са </w:t>
            </w:r>
            <w:r>
              <w:rPr>
                <w:i/>
                <w:sz w:val="14"/>
              </w:rPr>
              <w:t>Part-FCL</w:t>
            </w:r>
          </w:p>
        </w:tc>
        <w:tc>
          <w:tcPr>
            <w:tcW w:w="501" w:type="dxa"/>
          </w:tcPr>
          <w:p w:rsidR="003B3DB5" w:rsidRDefault="00866A2A">
            <w:pPr>
              <w:pStyle w:val="TableParagraph"/>
              <w:spacing w:before="19"/>
              <w:ind w:left="162"/>
              <w:rPr>
                <w:sz w:val="14"/>
              </w:rPr>
            </w:pPr>
            <w:r>
              <w:rPr>
                <w:sz w:val="14"/>
              </w:rPr>
              <w:t>(и)</w:t>
            </w:r>
          </w:p>
        </w:tc>
      </w:tr>
      <w:tr w:rsidR="003B3DB5">
        <w:trPr>
          <w:trHeight w:val="1000"/>
        </w:trPr>
        <w:tc>
          <w:tcPr>
            <w:tcW w:w="1701" w:type="dxa"/>
            <w:tcBorders>
              <w:right w:val="single" w:sz="6" w:space="0" w:color="000000"/>
            </w:tcBorders>
          </w:tcPr>
          <w:p w:rsidR="003B3DB5" w:rsidRDefault="00866A2A">
            <w:pPr>
              <w:pStyle w:val="TableParagraph"/>
              <w:spacing w:before="19"/>
              <w:ind w:left="55"/>
              <w:rPr>
                <w:i/>
                <w:sz w:val="14"/>
              </w:rPr>
            </w:pPr>
            <w:r>
              <w:rPr>
                <w:i/>
                <w:sz w:val="14"/>
              </w:rPr>
              <w:t>CPL/IR(H)</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&lt; 500 сати као </w:t>
            </w:r>
            <w:r>
              <w:rPr>
                <w:i/>
                <w:sz w:val="14"/>
              </w:rPr>
              <w:t xml:space="preserve">PIC </w:t>
            </w:r>
            <w:r>
              <w:rPr>
                <w:sz w:val="14"/>
              </w:rPr>
              <w:t>на хеликоптерима са једним пилотом</w:t>
            </w:r>
          </w:p>
        </w:tc>
        <w:tc>
          <w:tcPr>
            <w:tcW w:w="2098" w:type="dxa"/>
          </w:tcPr>
          <w:p w:rsidR="003B3DB5" w:rsidRDefault="00866A2A">
            <w:pPr>
              <w:pStyle w:val="TableParagraph"/>
              <w:numPr>
                <w:ilvl w:val="0"/>
                <w:numId w:val="173"/>
              </w:numPr>
              <w:tabs>
                <w:tab w:val="left" w:pos="223"/>
              </w:tabs>
              <w:spacing w:before="19"/>
              <w:ind w:right="92" w:firstLine="0"/>
              <w:rPr>
                <w:sz w:val="14"/>
              </w:rPr>
            </w:pPr>
            <w:r>
              <w:rPr>
                <w:sz w:val="14"/>
              </w:rPr>
              <w:t>показати знање из предмета Перформансе и Планирање летења према захтевима датим</w:t>
            </w:r>
            <w:r>
              <w:rPr>
                <w:spacing w:val="-22"/>
                <w:sz w:val="14"/>
              </w:rPr>
              <w:t xml:space="preserve"> </w:t>
            </w:r>
            <w:r>
              <w:rPr>
                <w:sz w:val="14"/>
              </w:rPr>
              <w:t xml:space="preserve">у </w:t>
            </w:r>
            <w:r>
              <w:rPr>
                <w:i/>
                <w:sz w:val="14"/>
              </w:rPr>
              <w:t xml:space="preserve">FCL.310 </w:t>
            </w:r>
            <w:r>
              <w:rPr>
                <w:sz w:val="14"/>
              </w:rPr>
              <w:t xml:space="preserve">и </w:t>
            </w:r>
            <w:r>
              <w:rPr>
                <w:i/>
                <w:sz w:val="14"/>
              </w:rPr>
              <w:t>FCL.615</w:t>
            </w:r>
            <w:r>
              <w:rPr>
                <w:i/>
                <w:spacing w:val="-1"/>
                <w:sz w:val="14"/>
              </w:rPr>
              <w:t xml:space="preserve"> </w:t>
            </w:r>
            <w:r>
              <w:rPr>
                <w:sz w:val="14"/>
              </w:rPr>
              <w:t>(б)</w:t>
            </w:r>
          </w:p>
          <w:p w:rsidR="003B3DB5" w:rsidRDefault="00866A2A">
            <w:pPr>
              <w:pStyle w:val="TableParagraph"/>
              <w:numPr>
                <w:ilvl w:val="0"/>
                <w:numId w:val="173"/>
              </w:numPr>
              <w:tabs>
                <w:tab w:val="left" w:pos="262"/>
              </w:tabs>
              <w:spacing w:line="157" w:lineRule="exact"/>
              <w:ind w:left="261" w:hanging="206"/>
              <w:rPr>
                <w:sz w:val="14"/>
              </w:rPr>
            </w:pPr>
            <w:r>
              <w:rPr>
                <w:sz w:val="14"/>
              </w:rPr>
              <w:t>испунити остале захтеве</w:t>
            </w:r>
            <w:r>
              <w:rPr>
                <w:spacing w:val="-6"/>
                <w:sz w:val="14"/>
              </w:rPr>
              <w:t xml:space="preserve"> </w:t>
            </w:r>
            <w:r>
              <w:rPr>
                <w:sz w:val="14"/>
              </w:rPr>
              <w:t>из</w:t>
            </w:r>
          </w:p>
          <w:p w:rsidR="003B3DB5" w:rsidRDefault="00866A2A">
            <w:pPr>
              <w:pStyle w:val="TableParagraph"/>
              <w:spacing w:line="161" w:lineRule="exact"/>
              <w:ind w:left="55"/>
              <w:rPr>
                <w:sz w:val="14"/>
              </w:rPr>
            </w:pPr>
            <w:r>
              <w:rPr>
                <w:i/>
                <w:sz w:val="14"/>
              </w:rPr>
              <w:t xml:space="preserve">FCL.720.H </w:t>
            </w:r>
            <w:r>
              <w:rPr>
                <w:sz w:val="14"/>
              </w:rPr>
              <w:t>(б)</w:t>
            </w:r>
          </w:p>
        </w:tc>
        <w:tc>
          <w:tcPr>
            <w:tcW w:w="1758" w:type="dxa"/>
          </w:tcPr>
          <w:p w:rsidR="003B3DB5" w:rsidRDefault="00866A2A">
            <w:pPr>
              <w:pStyle w:val="TableParagraph"/>
              <w:spacing w:before="19"/>
              <w:ind w:left="54"/>
              <w:rPr>
                <w:sz w:val="14"/>
              </w:rPr>
            </w:pPr>
            <w:r>
              <w:rPr>
                <w:sz w:val="14"/>
              </w:rPr>
              <w:t>Као (4) (и)</w:t>
            </w:r>
          </w:p>
        </w:tc>
        <w:tc>
          <w:tcPr>
            <w:tcW w:w="1985" w:type="dxa"/>
            <w:vMerge/>
            <w:tcBorders>
              <w:top w:val="nil"/>
            </w:tcBorders>
          </w:tcPr>
          <w:p w:rsidR="003B3DB5" w:rsidRDefault="003B3DB5">
            <w:pPr>
              <w:rPr>
                <w:sz w:val="2"/>
                <w:szCs w:val="2"/>
              </w:rPr>
            </w:pPr>
          </w:p>
        </w:tc>
        <w:tc>
          <w:tcPr>
            <w:tcW w:w="501" w:type="dxa"/>
          </w:tcPr>
          <w:p w:rsidR="003B3DB5" w:rsidRDefault="00866A2A">
            <w:pPr>
              <w:pStyle w:val="TableParagraph"/>
              <w:spacing w:before="19"/>
              <w:ind w:left="180"/>
              <w:rPr>
                <w:sz w:val="14"/>
              </w:rPr>
            </w:pPr>
            <w:r>
              <w:rPr>
                <w:sz w:val="14"/>
              </w:rPr>
              <w:t>(ј)</w:t>
            </w:r>
          </w:p>
        </w:tc>
      </w:tr>
      <w:tr w:rsidR="003B3DB5">
        <w:trPr>
          <w:trHeight w:val="1000"/>
        </w:trPr>
        <w:tc>
          <w:tcPr>
            <w:tcW w:w="1701" w:type="dxa"/>
            <w:tcBorders>
              <w:right w:val="single" w:sz="6" w:space="0" w:color="000000"/>
            </w:tcBorders>
          </w:tcPr>
          <w:p w:rsidR="003B3DB5" w:rsidRDefault="00866A2A">
            <w:pPr>
              <w:pStyle w:val="TableParagraph"/>
              <w:spacing w:before="19"/>
              <w:ind w:left="55"/>
              <w:rPr>
                <w:i/>
                <w:sz w:val="14"/>
              </w:rPr>
            </w:pPr>
            <w:r>
              <w:rPr>
                <w:i/>
                <w:sz w:val="14"/>
              </w:rPr>
              <w:t>CPL(H)</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&gt; 500 сати као </w:t>
            </w:r>
            <w:r>
              <w:rPr>
                <w:i/>
                <w:sz w:val="14"/>
              </w:rPr>
              <w:t xml:space="preserve">PIC </w:t>
            </w:r>
            <w:r>
              <w:rPr>
                <w:sz w:val="14"/>
              </w:rPr>
              <w:t>на хеликоптерима са једним пилотом</w:t>
            </w:r>
          </w:p>
        </w:tc>
        <w:tc>
          <w:tcPr>
            <w:tcW w:w="2098" w:type="dxa"/>
          </w:tcPr>
          <w:p w:rsidR="003B3DB5" w:rsidRDefault="00866A2A">
            <w:pPr>
              <w:pStyle w:val="TableParagraph"/>
              <w:spacing w:before="19"/>
              <w:ind w:left="55"/>
              <w:rPr>
                <w:sz w:val="14"/>
              </w:rPr>
            </w:pPr>
            <w:r>
              <w:rPr>
                <w:sz w:val="14"/>
              </w:rPr>
              <w:t>Овлашћење за ноћно летење</w:t>
            </w:r>
          </w:p>
        </w:tc>
        <w:tc>
          <w:tcPr>
            <w:tcW w:w="1758" w:type="dxa"/>
          </w:tcPr>
          <w:p w:rsidR="003B3DB5" w:rsidRDefault="00866A2A">
            <w:pPr>
              <w:pStyle w:val="TableParagraph"/>
              <w:spacing w:before="19"/>
              <w:ind w:left="54" w:right="268"/>
              <w:rPr>
                <w:sz w:val="14"/>
              </w:rPr>
            </w:pPr>
            <w:r>
              <w:rPr>
                <w:i/>
                <w:sz w:val="14"/>
              </w:rPr>
              <w:t xml:space="preserve">CPL(H) </w:t>
            </w:r>
            <w:r>
              <w:rPr>
                <w:sz w:val="14"/>
              </w:rPr>
              <w:t>са овлашћењем за летење на типу ограниченим на хеликоптере са једним пилотом</w:t>
            </w:r>
          </w:p>
        </w:tc>
        <w:tc>
          <w:tcPr>
            <w:tcW w:w="1985" w:type="dxa"/>
            <w:vMerge/>
            <w:tcBorders>
              <w:top w:val="nil"/>
            </w:tcBorders>
          </w:tcPr>
          <w:p w:rsidR="003B3DB5" w:rsidRDefault="003B3DB5">
            <w:pPr>
              <w:rPr>
                <w:sz w:val="2"/>
                <w:szCs w:val="2"/>
              </w:rPr>
            </w:pPr>
          </w:p>
        </w:tc>
        <w:tc>
          <w:tcPr>
            <w:tcW w:w="501" w:type="dxa"/>
          </w:tcPr>
          <w:p w:rsidR="003B3DB5" w:rsidRDefault="00866A2A">
            <w:pPr>
              <w:pStyle w:val="TableParagraph"/>
              <w:spacing w:before="19"/>
              <w:ind w:left="166"/>
              <w:rPr>
                <w:sz w:val="14"/>
              </w:rPr>
            </w:pPr>
            <w:r>
              <w:rPr>
                <w:sz w:val="14"/>
              </w:rPr>
              <w:t>(к)</w:t>
            </w:r>
          </w:p>
        </w:tc>
      </w:tr>
      <w:tr w:rsidR="003B3DB5">
        <w:trPr>
          <w:trHeight w:val="840"/>
        </w:trPr>
        <w:tc>
          <w:tcPr>
            <w:tcW w:w="1701" w:type="dxa"/>
            <w:tcBorders>
              <w:right w:val="single" w:sz="6" w:space="0" w:color="000000"/>
            </w:tcBorders>
          </w:tcPr>
          <w:p w:rsidR="003B3DB5" w:rsidRDefault="00866A2A">
            <w:pPr>
              <w:pStyle w:val="TableParagraph"/>
              <w:spacing w:before="19"/>
              <w:ind w:left="55"/>
              <w:rPr>
                <w:i/>
                <w:sz w:val="14"/>
              </w:rPr>
            </w:pPr>
            <w:r>
              <w:rPr>
                <w:i/>
                <w:sz w:val="14"/>
              </w:rPr>
              <w:t>CPL(H)</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&lt; 500 сати као </w:t>
            </w:r>
            <w:r>
              <w:rPr>
                <w:i/>
                <w:sz w:val="14"/>
              </w:rPr>
              <w:t xml:space="preserve">PIC </w:t>
            </w:r>
            <w:r>
              <w:rPr>
                <w:sz w:val="14"/>
              </w:rPr>
              <w:t>на хеликоптерима са једним пилотом</w:t>
            </w:r>
          </w:p>
        </w:tc>
        <w:tc>
          <w:tcPr>
            <w:tcW w:w="2098" w:type="dxa"/>
          </w:tcPr>
          <w:p w:rsidR="003B3DB5" w:rsidRDefault="00866A2A">
            <w:pPr>
              <w:pStyle w:val="TableParagraph"/>
              <w:spacing w:before="19"/>
              <w:ind w:left="54" w:right="141"/>
              <w:rPr>
                <w:i/>
                <w:sz w:val="14"/>
              </w:rPr>
            </w:pPr>
            <w:r>
              <w:rPr>
                <w:sz w:val="14"/>
              </w:rPr>
              <w:t xml:space="preserve">Овлашћење за ноћно летење, показати знање из предмета Перформансе и Планирање летења према захтевима датим у </w:t>
            </w:r>
            <w:r>
              <w:rPr>
                <w:i/>
                <w:sz w:val="14"/>
              </w:rPr>
              <w:t>FCL.310</w:t>
            </w:r>
          </w:p>
        </w:tc>
        <w:tc>
          <w:tcPr>
            <w:tcW w:w="1758" w:type="dxa"/>
          </w:tcPr>
          <w:p w:rsidR="003B3DB5" w:rsidRDefault="00866A2A">
            <w:pPr>
              <w:pStyle w:val="TableParagraph"/>
              <w:spacing w:before="19"/>
              <w:ind w:left="54"/>
              <w:rPr>
                <w:sz w:val="14"/>
              </w:rPr>
            </w:pPr>
            <w:r>
              <w:rPr>
                <w:sz w:val="14"/>
              </w:rPr>
              <w:t>Као (4) (к)</w:t>
            </w:r>
          </w:p>
        </w:tc>
        <w:tc>
          <w:tcPr>
            <w:tcW w:w="1985" w:type="dxa"/>
            <w:vMerge/>
            <w:tcBorders>
              <w:top w:val="nil"/>
            </w:tcBorders>
          </w:tcPr>
          <w:p w:rsidR="003B3DB5" w:rsidRDefault="003B3DB5">
            <w:pPr>
              <w:rPr>
                <w:sz w:val="2"/>
                <w:szCs w:val="2"/>
              </w:rPr>
            </w:pPr>
          </w:p>
        </w:tc>
        <w:tc>
          <w:tcPr>
            <w:tcW w:w="501" w:type="dxa"/>
          </w:tcPr>
          <w:p w:rsidR="003B3DB5" w:rsidRDefault="00866A2A">
            <w:pPr>
              <w:pStyle w:val="TableParagraph"/>
              <w:spacing w:before="19"/>
              <w:ind w:left="165"/>
              <w:rPr>
                <w:sz w:val="14"/>
              </w:rPr>
            </w:pPr>
            <w:r>
              <w:rPr>
                <w:sz w:val="14"/>
              </w:rPr>
              <w:t>(л)</w:t>
            </w:r>
          </w:p>
        </w:tc>
      </w:tr>
      <w:tr w:rsidR="003B3DB5">
        <w:trPr>
          <w:trHeight w:val="520"/>
        </w:trPr>
        <w:tc>
          <w:tcPr>
            <w:tcW w:w="1701" w:type="dxa"/>
            <w:tcBorders>
              <w:right w:val="single" w:sz="6" w:space="0" w:color="000000"/>
            </w:tcBorders>
          </w:tcPr>
          <w:p w:rsidR="003B3DB5" w:rsidRDefault="00866A2A">
            <w:pPr>
              <w:pStyle w:val="TableParagraph"/>
              <w:spacing w:before="19"/>
              <w:ind w:left="55" w:right="79"/>
              <w:rPr>
                <w:sz w:val="14"/>
              </w:rPr>
            </w:pPr>
            <w:r>
              <w:rPr>
                <w:i/>
                <w:sz w:val="14"/>
              </w:rPr>
              <w:t xml:space="preserve">CPL(H) </w:t>
            </w:r>
            <w:r>
              <w:rPr>
                <w:sz w:val="14"/>
              </w:rPr>
              <w:t>без овлашћења за ноћно летење</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&gt; 500 сати као </w:t>
            </w:r>
            <w:r>
              <w:rPr>
                <w:i/>
                <w:sz w:val="14"/>
              </w:rPr>
              <w:t xml:space="preserve">PIC </w:t>
            </w:r>
            <w:r>
              <w:rPr>
                <w:sz w:val="14"/>
              </w:rPr>
              <w:t>на хеликоптерима са једним пилотом</w:t>
            </w:r>
          </w:p>
        </w:tc>
        <w:tc>
          <w:tcPr>
            <w:tcW w:w="2098" w:type="dxa"/>
          </w:tcPr>
          <w:p w:rsidR="003B3DB5" w:rsidRDefault="003B3DB5">
            <w:pPr>
              <w:pStyle w:val="TableParagraph"/>
              <w:rPr>
                <w:sz w:val="14"/>
              </w:rPr>
            </w:pPr>
          </w:p>
        </w:tc>
        <w:tc>
          <w:tcPr>
            <w:tcW w:w="1758" w:type="dxa"/>
          </w:tcPr>
          <w:p w:rsidR="003B3DB5" w:rsidRDefault="00866A2A">
            <w:pPr>
              <w:pStyle w:val="TableParagraph"/>
              <w:spacing w:before="19"/>
              <w:ind w:left="54" w:right="50"/>
              <w:rPr>
                <w:i/>
                <w:sz w:val="14"/>
              </w:rPr>
            </w:pPr>
            <w:r>
              <w:rPr>
                <w:sz w:val="14"/>
              </w:rPr>
              <w:t xml:space="preserve">Као (4) (к) и ограничено на операције дању у </w:t>
            </w:r>
            <w:r>
              <w:rPr>
                <w:i/>
                <w:sz w:val="14"/>
              </w:rPr>
              <w:t>VFR</w:t>
            </w:r>
          </w:p>
        </w:tc>
        <w:tc>
          <w:tcPr>
            <w:tcW w:w="1985" w:type="dxa"/>
            <w:vMerge w:val="restart"/>
          </w:tcPr>
          <w:p w:rsidR="003B3DB5" w:rsidRDefault="003B3DB5">
            <w:pPr>
              <w:pStyle w:val="TableParagraph"/>
              <w:rPr>
                <w:sz w:val="16"/>
              </w:rPr>
            </w:pPr>
          </w:p>
          <w:p w:rsidR="003B3DB5" w:rsidRDefault="00866A2A">
            <w:pPr>
              <w:pStyle w:val="TableParagraph"/>
              <w:spacing w:before="100"/>
              <w:ind w:left="53"/>
              <w:rPr>
                <w:sz w:val="14"/>
              </w:rPr>
            </w:pPr>
            <w:r>
              <w:rPr>
                <w:sz w:val="14"/>
              </w:rPr>
              <w:t xml:space="preserve">Стицање овлашћења за летење на типу хеликоптера са више пилота у складу са </w:t>
            </w:r>
            <w:r>
              <w:rPr>
                <w:i/>
                <w:sz w:val="14"/>
              </w:rPr>
              <w:t xml:space="preserve">Part-FCL </w:t>
            </w:r>
            <w:r>
              <w:rPr>
                <w:sz w:val="14"/>
              </w:rPr>
              <w:t>и овлашћења за летење ноћу</w:t>
            </w:r>
          </w:p>
        </w:tc>
        <w:tc>
          <w:tcPr>
            <w:tcW w:w="501" w:type="dxa"/>
          </w:tcPr>
          <w:p w:rsidR="003B3DB5" w:rsidRDefault="00866A2A">
            <w:pPr>
              <w:pStyle w:val="TableParagraph"/>
              <w:spacing w:before="19"/>
              <w:ind w:left="155"/>
              <w:rPr>
                <w:sz w:val="14"/>
              </w:rPr>
            </w:pPr>
            <w:r>
              <w:rPr>
                <w:sz w:val="14"/>
              </w:rPr>
              <w:t>(м)</w:t>
            </w:r>
          </w:p>
        </w:tc>
      </w:tr>
      <w:tr w:rsidR="003B3DB5">
        <w:trPr>
          <w:trHeight w:val="680"/>
        </w:trPr>
        <w:tc>
          <w:tcPr>
            <w:tcW w:w="1701" w:type="dxa"/>
            <w:tcBorders>
              <w:right w:val="single" w:sz="6" w:space="0" w:color="000000"/>
            </w:tcBorders>
          </w:tcPr>
          <w:p w:rsidR="003B3DB5" w:rsidRDefault="00866A2A">
            <w:pPr>
              <w:pStyle w:val="TableParagraph"/>
              <w:spacing w:before="19"/>
              <w:ind w:left="55" w:right="79"/>
              <w:rPr>
                <w:sz w:val="14"/>
              </w:rPr>
            </w:pPr>
            <w:r>
              <w:rPr>
                <w:i/>
                <w:sz w:val="14"/>
              </w:rPr>
              <w:t xml:space="preserve">CPL(H) </w:t>
            </w:r>
            <w:r>
              <w:rPr>
                <w:sz w:val="14"/>
              </w:rPr>
              <w:t>без овлашћења за ноћно летење</w:t>
            </w:r>
          </w:p>
        </w:tc>
        <w:tc>
          <w:tcPr>
            <w:tcW w:w="2438" w:type="dxa"/>
            <w:tcBorders>
              <w:left w:val="single" w:sz="6" w:space="0" w:color="000000"/>
            </w:tcBorders>
          </w:tcPr>
          <w:p w:rsidR="003B3DB5" w:rsidRDefault="00866A2A">
            <w:pPr>
              <w:pStyle w:val="TableParagraph"/>
              <w:spacing w:before="19"/>
              <w:ind w:left="52" w:right="38"/>
              <w:rPr>
                <w:sz w:val="14"/>
              </w:rPr>
            </w:pPr>
            <w:r>
              <w:rPr>
                <w:sz w:val="14"/>
              </w:rPr>
              <w:t xml:space="preserve">&lt; 500 сати као </w:t>
            </w:r>
            <w:r>
              <w:rPr>
                <w:i/>
                <w:sz w:val="14"/>
              </w:rPr>
              <w:t xml:space="preserve">PIC </w:t>
            </w:r>
            <w:r>
              <w:rPr>
                <w:sz w:val="14"/>
              </w:rPr>
              <w:t>на хеликоптерима са једним пилотом</w:t>
            </w:r>
          </w:p>
        </w:tc>
        <w:tc>
          <w:tcPr>
            <w:tcW w:w="2098" w:type="dxa"/>
          </w:tcPr>
          <w:p w:rsidR="003B3DB5" w:rsidRDefault="00866A2A">
            <w:pPr>
              <w:pStyle w:val="TableParagraph"/>
              <w:spacing w:before="20" w:line="237" w:lineRule="auto"/>
              <w:ind w:left="54" w:right="141"/>
              <w:rPr>
                <w:i/>
                <w:sz w:val="14"/>
              </w:rPr>
            </w:pPr>
            <w:r>
              <w:rPr>
                <w:sz w:val="14"/>
              </w:rPr>
              <w:t xml:space="preserve">Показати знање из предмета Перформансе и Планирање летења према захтевима датим у </w:t>
            </w:r>
            <w:r>
              <w:rPr>
                <w:i/>
                <w:sz w:val="14"/>
              </w:rPr>
              <w:t>FCL.310</w:t>
            </w:r>
          </w:p>
        </w:tc>
        <w:tc>
          <w:tcPr>
            <w:tcW w:w="1758" w:type="dxa"/>
          </w:tcPr>
          <w:p w:rsidR="003B3DB5" w:rsidRDefault="00866A2A">
            <w:pPr>
              <w:pStyle w:val="TableParagraph"/>
              <w:spacing w:before="19"/>
              <w:ind w:left="54" w:right="50"/>
              <w:rPr>
                <w:i/>
                <w:sz w:val="14"/>
              </w:rPr>
            </w:pPr>
            <w:r>
              <w:rPr>
                <w:sz w:val="14"/>
              </w:rPr>
              <w:t xml:space="preserve">Као (4) (к) и ограничено на операције дању у </w:t>
            </w:r>
            <w:r>
              <w:rPr>
                <w:i/>
                <w:sz w:val="14"/>
              </w:rPr>
              <w:t>VFR</w:t>
            </w:r>
          </w:p>
        </w:tc>
        <w:tc>
          <w:tcPr>
            <w:tcW w:w="1985" w:type="dxa"/>
            <w:vMerge/>
            <w:tcBorders>
              <w:top w:val="nil"/>
            </w:tcBorders>
          </w:tcPr>
          <w:p w:rsidR="003B3DB5" w:rsidRDefault="003B3DB5">
            <w:pPr>
              <w:rPr>
                <w:sz w:val="2"/>
                <w:szCs w:val="2"/>
              </w:rPr>
            </w:pPr>
          </w:p>
        </w:tc>
        <w:tc>
          <w:tcPr>
            <w:tcW w:w="501" w:type="dxa"/>
          </w:tcPr>
          <w:p w:rsidR="003B3DB5" w:rsidRDefault="00866A2A">
            <w:pPr>
              <w:pStyle w:val="TableParagraph"/>
              <w:spacing w:before="19"/>
              <w:ind w:left="162"/>
              <w:rPr>
                <w:sz w:val="14"/>
              </w:rPr>
            </w:pPr>
            <w:r>
              <w:rPr>
                <w:sz w:val="14"/>
              </w:rPr>
              <w:t>(н)</w:t>
            </w:r>
          </w:p>
        </w:tc>
      </w:tr>
    </w:tbl>
    <w:p w:rsidR="003B3DB5" w:rsidRDefault="003B3DB5">
      <w:pPr>
        <w:rPr>
          <w:sz w:val="14"/>
        </w:rPr>
        <w:sectPr w:rsidR="003B3DB5">
          <w:pgSz w:w="12480" w:h="15740"/>
          <w:pgMar w:top="20" w:right="720" w:bottom="280" w:left="740" w:header="0" w:footer="0" w:gutter="0"/>
          <w:cols w:space="720"/>
        </w:sectPr>
      </w:pPr>
    </w:p>
    <w:p w:rsidR="003B3DB5" w:rsidRDefault="003B3DB5">
      <w:pPr>
        <w:pStyle w:val="BodyText"/>
        <w:spacing w:before="3" w:after="1"/>
        <w:ind w:left="0" w:firstLine="0"/>
        <w:jc w:val="left"/>
        <w:rPr>
          <w:sz w:val="22"/>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2438"/>
        <w:gridCol w:w="2098"/>
        <w:gridCol w:w="1758"/>
        <w:gridCol w:w="1985"/>
        <w:gridCol w:w="501"/>
      </w:tblGrid>
      <w:tr w:rsidR="003B3DB5">
        <w:trPr>
          <w:trHeight w:val="680"/>
        </w:trPr>
        <w:tc>
          <w:tcPr>
            <w:tcW w:w="1701" w:type="dxa"/>
          </w:tcPr>
          <w:p w:rsidR="003B3DB5" w:rsidRDefault="00866A2A">
            <w:pPr>
              <w:pStyle w:val="TableParagraph"/>
              <w:spacing w:before="18"/>
              <w:ind w:left="56"/>
              <w:rPr>
                <w:i/>
                <w:sz w:val="14"/>
              </w:rPr>
            </w:pPr>
            <w:r>
              <w:rPr>
                <w:i/>
                <w:sz w:val="14"/>
              </w:rPr>
              <w:t>PPL/IR(H)</w:t>
            </w:r>
          </w:p>
        </w:tc>
        <w:tc>
          <w:tcPr>
            <w:tcW w:w="2438" w:type="dxa"/>
          </w:tcPr>
          <w:p w:rsidR="003B3DB5" w:rsidRDefault="00866A2A">
            <w:pPr>
              <w:pStyle w:val="TableParagraph"/>
              <w:spacing w:before="18"/>
              <w:ind w:left="56"/>
              <w:rPr>
                <w:i/>
                <w:sz w:val="14"/>
              </w:rPr>
            </w:pPr>
            <w:r>
              <w:rPr>
                <w:sz w:val="14"/>
              </w:rPr>
              <w:t xml:space="preserve">≥ 75 сати у складу са </w:t>
            </w:r>
            <w:r>
              <w:rPr>
                <w:i/>
                <w:sz w:val="14"/>
              </w:rPr>
              <w:t>IFR</w:t>
            </w:r>
          </w:p>
        </w:tc>
        <w:tc>
          <w:tcPr>
            <w:tcW w:w="2098" w:type="dxa"/>
          </w:tcPr>
          <w:p w:rsidR="003B3DB5" w:rsidRDefault="003B3DB5">
            <w:pPr>
              <w:pStyle w:val="TableParagraph"/>
              <w:rPr>
                <w:sz w:val="16"/>
              </w:rPr>
            </w:pPr>
          </w:p>
        </w:tc>
        <w:tc>
          <w:tcPr>
            <w:tcW w:w="1758" w:type="dxa"/>
          </w:tcPr>
          <w:p w:rsidR="003B3DB5" w:rsidRDefault="00866A2A">
            <w:pPr>
              <w:pStyle w:val="TableParagraph"/>
              <w:spacing w:before="18"/>
              <w:ind w:left="55" w:right="193"/>
              <w:rPr>
                <w:sz w:val="14"/>
              </w:rPr>
            </w:pPr>
            <w:r>
              <w:rPr>
                <w:i/>
                <w:sz w:val="14"/>
              </w:rPr>
              <w:t xml:space="preserve">PPL/IR(H) </w:t>
            </w:r>
            <w:r>
              <w:rPr>
                <w:sz w:val="14"/>
              </w:rPr>
              <w:t>(</w:t>
            </w:r>
            <w:r>
              <w:rPr>
                <w:i/>
                <w:sz w:val="14"/>
              </w:rPr>
              <w:t xml:space="preserve">IR </w:t>
            </w:r>
            <w:r>
              <w:rPr>
                <w:sz w:val="14"/>
              </w:rPr>
              <w:t xml:space="preserve">ограничен на </w:t>
            </w:r>
            <w:r>
              <w:rPr>
                <w:i/>
                <w:sz w:val="14"/>
              </w:rPr>
              <w:t>PPL</w:t>
            </w:r>
            <w:r>
              <w:rPr>
                <w:sz w:val="14"/>
              </w:rPr>
              <w:t>)</w:t>
            </w:r>
          </w:p>
        </w:tc>
        <w:tc>
          <w:tcPr>
            <w:tcW w:w="1985" w:type="dxa"/>
          </w:tcPr>
          <w:p w:rsidR="003B3DB5" w:rsidRDefault="00866A2A">
            <w:pPr>
              <w:pStyle w:val="TableParagraph"/>
              <w:spacing w:before="18"/>
              <w:ind w:left="55" w:right="39"/>
              <w:rPr>
                <w:sz w:val="14"/>
              </w:rPr>
            </w:pPr>
            <w:r>
              <w:rPr>
                <w:sz w:val="14"/>
              </w:rPr>
              <w:t xml:space="preserve">Показати знање из предмета Перформансе и Планирање летења према захтевима датим у </w:t>
            </w:r>
            <w:r>
              <w:rPr>
                <w:i/>
                <w:sz w:val="14"/>
              </w:rPr>
              <w:t xml:space="preserve">FCL.615 </w:t>
            </w:r>
            <w:r>
              <w:rPr>
                <w:sz w:val="14"/>
              </w:rPr>
              <w:t>(б)</w:t>
            </w:r>
          </w:p>
        </w:tc>
        <w:tc>
          <w:tcPr>
            <w:tcW w:w="501" w:type="dxa"/>
          </w:tcPr>
          <w:p w:rsidR="003B3DB5" w:rsidRDefault="00866A2A">
            <w:pPr>
              <w:pStyle w:val="TableParagraph"/>
              <w:spacing w:before="18"/>
              <w:ind w:left="135" w:right="131"/>
              <w:jc w:val="center"/>
              <w:rPr>
                <w:sz w:val="14"/>
              </w:rPr>
            </w:pPr>
            <w:r>
              <w:rPr>
                <w:sz w:val="14"/>
              </w:rPr>
              <w:t>(о)</w:t>
            </w:r>
          </w:p>
        </w:tc>
      </w:tr>
      <w:tr w:rsidR="003B3DB5">
        <w:trPr>
          <w:trHeight w:val="360"/>
        </w:trPr>
        <w:tc>
          <w:tcPr>
            <w:tcW w:w="1701" w:type="dxa"/>
          </w:tcPr>
          <w:p w:rsidR="003B3DB5" w:rsidRDefault="00866A2A">
            <w:pPr>
              <w:pStyle w:val="TableParagraph"/>
              <w:spacing w:before="18"/>
              <w:ind w:left="56"/>
              <w:rPr>
                <w:i/>
                <w:sz w:val="14"/>
              </w:rPr>
            </w:pPr>
            <w:r>
              <w:rPr>
                <w:i/>
                <w:sz w:val="14"/>
              </w:rPr>
              <w:t>PPL(H)</w:t>
            </w:r>
          </w:p>
        </w:tc>
        <w:tc>
          <w:tcPr>
            <w:tcW w:w="2438" w:type="dxa"/>
          </w:tcPr>
          <w:p w:rsidR="003B3DB5" w:rsidRDefault="00866A2A">
            <w:pPr>
              <w:pStyle w:val="TableParagraph"/>
              <w:spacing w:before="18"/>
              <w:ind w:left="56"/>
              <w:rPr>
                <w:sz w:val="14"/>
              </w:rPr>
            </w:pPr>
            <w:r>
              <w:rPr>
                <w:sz w:val="14"/>
              </w:rPr>
              <w:t>≥ 75 сати на хеликоптерима</w:t>
            </w:r>
          </w:p>
        </w:tc>
        <w:tc>
          <w:tcPr>
            <w:tcW w:w="2098" w:type="dxa"/>
          </w:tcPr>
          <w:p w:rsidR="003B3DB5" w:rsidRDefault="00866A2A">
            <w:pPr>
              <w:pStyle w:val="TableParagraph"/>
              <w:spacing w:before="18"/>
              <w:ind w:left="56"/>
              <w:rPr>
                <w:sz w:val="14"/>
              </w:rPr>
            </w:pPr>
            <w:r>
              <w:rPr>
                <w:sz w:val="14"/>
              </w:rPr>
              <w:t>Показати способност коришћења радио – навигационих средстава</w:t>
            </w:r>
          </w:p>
        </w:tc>
        <w:tc>
          <w:tcPr>
            <w:tcW w:w="1758" w:type="dxa"/>
          </w:tcPr>
          <w:p w:rsidR="003B3DB5" w:rsidRDefault="00866A2A">
            <w:pPr>
              <w:pStyle w:val="TableParagraph"/>
              <w:spacing w:before="18"/>
              <w:ind w:left="55"/>
              <w:rPr>
                <w:i/>
                <w:sz w:val="14"/>
              </w:rPr>
            </w:pPr>
            <w:r>
              <w:rPr>
                <w:i/>
                <w:sz w:val="14"/>
              </w:rPr>
              <w:t>PPL(H)</w:t>
            </w:r>
          </w:p>
        </w:tc>
        <w:tc>
          <w:tcPr>
            <w:tcW w:w="1985" w:type="dxa"/>
          </w:tcPr>
          <w:p w:rsidR="003B3DB5" w:rsidRDefault="003B3DB5">
            <w:pPr>
              <w:pStyle w:val="TableParagraph"/>
              <w:rPr>
                <w:sz w:val="16"/>
              </w:rPr>
            </w:pPr>
          </w:p>
        </w:tc>
        <w:tc>
          <w:tcPr>
            <w:tcW w:w="501" w:type="dxa"/>
          </w:tcPr>
          <w:p w:rsidR="003B3DB5" w:rsidRDefault="00866A2A">
            <w:pPr>
              <w:pStyle w:val="TableParagraph"/>
              <w:spacing w:before="18"/>
              <w:ind w:left="135" w:right="131"/>
              <w:jc w:val="center"/>
              <w:rPr>
                <w:sz w:val="14"/>
              </w:rPr>
            </w:pPr>
            <w:r>
              <w:rPr>
                <w:sz w:val="14"/>
              </w:rPr>
              <w:t>(п)</w:t>
            </w:r>
          </w:p>
        </w:tc>
      </w:tr>
      <w:tr w:rsidR="003B3DB5">
        <w:trPr>
          <w:trHeight w:val="520"/>
        </w:trPr>
        <w:tc>
          <w:tcPr>
            <w:tcW w:w="10481" w:type="dxa"/>
            <w:gridSpan w:val="6"/>
          </w:tcPr>
          <w:p w:rsidR="003B3DB5" w:rsidRDefault="00866A2A">
            <w:pPr>
              <w:pStyle w:val="TableParagraph"/>
              <w:spacing w:before="18"/>
              <w:ind w:left="56" w:right="47"/>
              <w:jc w:val="both"/>
              <w:rPr>
                <w:sz w:val="14"/>
              </w:rPr>
            </w:pPr>
            <w:r>
              <w:rPr>
                <w:sz w:val="14"/>
              </w:rPr>
              <w:t xml:space="preserve">(*) Имаоци </w:t>
            </w:r>
            <w:r>
              <w:rPr>
                <w:i/>
                <w:sz w:val="14"/>
              </w:rPr>
              <w:t xml:space="preserve">CPL </w:t>
            </w:r>
            <w:r>
              <w:rPr>
                <w:sz w:val="14"/>
              </w:rPr>
              <w:t xml:space="preserve">дозволе који имају овлашћење за летење на типу хеликоптера са више пилота не морају да полажу теоријски испит за издавање </w:t>
            </w:r>
            <w:r>
              <w:rPr>
                <w:i/>
                <w:sz w:val="14"/>
              </w:rPr>
              <w:t xml:space="preserve">ATPL(H) </w:t>
            </w:r>
            <w:r>
              <w:rPr>
                <w:sz w:val="14"/>
              </w:rPr>
              <w:t>док лете на истом типу</w:t>
            </w:r>
            <w:r>
              <w:rPr>
                <w:spacing w:val="-7"/>
                <w:sz w:val="14"/>
              </w:rPr>
              <w:t xml:space="preserve"> </w:t>
            </w:r>
            <w:r>
              <w:rPr>
                <w:sz w:val="14"/>
              </w:rPr>
              <w:t>хеликоптера,</w:t>
            </w:r>
            <w:r>
              <w:rPr>
                <w:spacing w:val="-7"/>
                <w:sz w:val="14"/>
              </w:rPr>
              <w:t xml:space="preserve"> </w:t>
            </w:r>
            <w:r>
              <w:rPr>
                <w:sz w:val="14"/>
              </w:rPr>
              <w:t>али</w:t>
            </w:r>
            <w:r>
              <w:rPr>
                <w:spacing w:val="-7"/>
                <w:sz w:val="14"/>
              </w:rPr>
              <w:t xml:space="preserve"> </w:t>
            </w:r>
            <w:r>
              <w:rPr>
                <w:sz w:val="14"/>
              </w:rPr>
              <w:t>им</w:t>
            </w:r>
            <w:r>
              <w:rPr>
                <w:spacing w:val="-7"/>
                <w:sz w:val="14"/>
              </w:rPr>
              <w:t xml:space="preserve"> </w:t>
            </w:r>
            <w:r>
              <w:rPr>
                <w:sz w:val="14"/>
              </w:rPr>
              <w:t>се</w:t>
            </w:r>
            <w:r>
              <w:rPr>
                <w:spacing w:val="-7"/>
                <w:sz w:val="14"/>
              </w:rPr>
              <w:t xml:space="preserve"> </w:t>
            </w:r>
            <w:r>
              <w:rPr>
                <w:sz w:val="14"/>
              </w:rPr>
              <w:t>не</w:t>
            </w:r>
            <w:r>
              <w:rPr>
                <w:spacing w:val="-7"/>
                <w:sz w:val="14"/>
              </w:rPr>
              <w:t xml:space="preserve"> </w:t>
            </w:r>
            <w:r>
              <w:rPr>
                <w:sz w:val="14"/>
              </w:rPr>
              <w:t>признаје</w:t>
            </w:r>
            <w:r>
              <w:rPr>
                <w:spacing w:val="-7"/>
                <w:sz w:val="14"/>
              </w:rPr>
              <w:t xml:space="preserve"> </w:t>
            </w:r>
            <w:r>
              <w:rPr>
                <w:i/>
                <w:sz w:val="14"/>
              </w:rPr>
              <w:t>ATPL(H)</w:t>
            </w:r>
            <w:r>
              <w:rPr>
                <w:i/>
                <w:spacing w:val="-7"/>
                <w:sz w:val="14"/>
              </w:rPr>
              <w:t xml:space="preserve"> </w:t>
            </w:r>
            <w:r>
              <w:rPr>
                <w:sz w:val="14"/>
              </w:rPr>
              <w:t>теорија</w:t>
            </w:r>
            <w:r>
              <w:rPr>
                <w:spacing w:val="-7"/>
                <w:sz w:val="14"/>
              </w:rPr>
              <w:t xml:space="preserve"> </w:t>
            </w:r>
            <w:r>
              <w:rPr>
                <w:sz w:val="14"/>
              </w:rPr>
              <w:t>за</w:t>
            </w:r>
            <w:r>
              <w:rPr>
                <w:spacing w:val="-7"/>
                <w:sz w:val="14"/>
              </w:rPr>
              <w:t xml:space="preserve"> </w:t>
            </w:r>
            <w:r>
              <w:rPr>
                <w:sz w:val="14"/>
              </w:rPr>
              <w:t>издавање</w:t>
            </w:r>
            <w:r>
              <w:rPr>
                <w:spacing w:val="-7"/>
                <w:sz w:val="14"/>
              </w:rPr>
              <w:t xml:space="preserve"> </w:t>
            </w:r>
            <w:r>
              <w:rPr>
                <w:i/>
                <w:sz w:val="14"/>
              </w:rPr>
              <w:t>Part-FCL</w:t>
            </w:r>
            <w:r>
              <w:rPr>
                <w:i/>
                <w:spacing w:val="-7"/>
                <w:sz w:val="14"/>
              </w:rPr>
              <w:t xml:space="preserve"> </w:t>
            </w:r>
            <w:r>
              <w:rPr>
                <w:sz w:val="14"/>
              </w:rPr>
              <w:t>дозволе.</w:t>
            </w:r>
            <w:r>
              <w:rPr>
                <w:spacing w:val="-7"/>
                <w:sz w:val="14"/>
              </w:rPr>
              <w:t xml:space="preserve"> </w:t>
            </w:r>
            <w:r>
              <w:rPr>
                <w:spacing w:val="-3"/>
                <w:sz w:val="14"/>
              </w:rPr>
              <w:t>Ако</w:t>
            </w:r>
            <w:r>
              <w:rPr>
                <w:spacing w:val="-7"/>
                <w:sz w:val="14"/>
              </w:rPr>
              <w:t xml:space="preserve"> </w:t>
            </w:r>
            <w:r>
              <w:rPr>
                <w:sz w:val="14"/>
              </w:rPr>
              <w:t>захтевају</w:t>
            </w:r>
            <w:r>
              <w:rPr>
                <w:spacing w:val="-7"/>
                <w:sz w:val="14"/>
              </w:rPr>
              <w:t xml:space="preserve"> </w:t>
            </w:r>
            <w:r>
              <w:rPr>
                <w:sz w:val="14"/>
              </w:rPr>
              <w:t>овлашћењ</w:t>
            </w:r>
            <w:r>
              <w:rPr>
                <w:sz w:val="14"/>
              </w:rPr>
              <w:t>е</w:t>
            </w:r>
            <w:r>
              <w:rPr>
                <w:spacing w:val="-7"/>
                <w:sz w:val="14"/>
              </w:rPr>
              <w:t xml:space="preserve"> </w:t>
            </w:r>
            <w:r>
              <w:rPr>
                <w:sz w:val="14"/>
              </w:rPr>
              <w:t>за</w:t>
            </w:r>
            <w:r>
              <w:rPr>
                <w:spacing w:val="-7"/>
                <w:sz w:val="14"/>
              </w:rPr>
              <w:t xml:space="preserve"> </w:t>
            </w:r>
            <w:r>
              <w:rPr>
                <w:sz w:val="14"/>
              </w:rPr>
              <w:t>други</w:t>
            </w:r>
            <w:r>
              <w:rPr>
                <w:spacing w:val="-7"/>
                <w:sz w:val="14"/>
              </w:rPr>
              <w:t xml:space="preserve"> </w:t>
            </w:r>
            <w:r>
              <w:rPr>
                <w:sz w:val="14"/>
              </w:rPr>
              <w:t>тип</w:t>
            </w:r>
            <w:r>
              <w:rPr>
                <w:spacing w:val="-7"/>
                <w:sz w:val="14"/>
              </w:rPr>
              <w:t xml:space="preserve"> </w:t>
            </w:r>
            <w:r>
              <w:rPr>
                <w:sz w:val="14"/>
              </w:rPr>
              <w:t>хеликоптера</w:t>
            </w:r>
            <w:r>
              <w:rPr>
                <w:spacing w:val="-7"/>
                <w:sz w:val="14"/>
              </w:rPr>
              <w:t xml:space="preserve"> </w:t>
            </w:r>
            <w:r>
              <w:rPr>
                <w:sz w:val="14"/>
              </w:rPr>
              <w:t>са</w:t>
            </w:r>
            <w:r>
              <w:rPr>
                <w:spacing w:val="-7"/>
                <w:sz w:val="14"/>
              </w:rPr>
              <w:t xml:space="preserve"> </w:t>
            </w:r>
            <w:r>
              <w:rPr>
                <w:sz w:val="14"/>
              </w:rPr>
              <w:t>више</w:t>
            </w:r>
            <w:r>
              <w:rPr>
                <w:spacing w:val="-7"/>
                <w:sz w:val="14"/>
              </w:rPr>
              <w:t xml:space="preserve"> </w:t>
            </w:r>
            <w:r>
              <w:rPr>
                <w:sz w:val="14"/>
              </w:rPr>
              <w:t>пилота,</w:t>
            </w:r>
            <w:r>
              <w:rPr>
                <w:spacing w:val="-7"/>
                <w:sz w:val="14"/>
              </w:rPr>
              <w:t xml:space="preserve"> </w:t>
            </w:r>
            <w:r>
              <w:rPr>
                <w:sz w:val="14"/>
              </w:rPr>
              <w:t>морају</w:t>
            </w:r>
            <w:r>
              <w:rPr>
                <w:spacing w:val="-7"/>
                <w:sz w:val="14"/>
              </w:rPr>
              <w:t xml:space="preserve"> </w:t>
            </w:r>
            <w:r>
              <w:rPr>
                <w:sz w:val="14"/>
              </w:rPr>
              <w:t>да</w:t>
            </w:r>
            <w:r>
              <w:rPr>
                <w:spacing w:val="-7"/>
                <w:sz w:val="14"/>
              </w:rPr>
              <w:t xml:space="preserve"> </w:t>
            </w:r>
            <w:r>
              <w:rPr>
                <w:sz w:val="14"/>
              </w:rPr>
              <w:t xml:space="preserve">испуне захтеве наведене у </w:t>
            </w:r>
            <w:r>
              <w:rPr>
                <w:spacing w:val="-3"/>
                <w:sz w:val="14"/>
              </w:rPr>
              <w:t xml:space="preserve">колони </w:t>
            </w:r>
            <w:r>
              <w:rPr>
                <w:sz w:val="14"/>
              </w:rPr>
              <w:t>(3) (х) (i) у</w:t>
            </w:r>
            <w:r>
              <w:rPr>
                <w:sz w:val="14"/>
              </w:rPr>
              <w:t xml:space="preserve"> </w:t>
            </w:r>
            <w:r>
              <w:rPr>
                <w:sz w:val="14"/>
              </w:rPr>
              <w:t>табели.</w:t>
            </w:r>
          </w:p>
        </w:tc>
      </w:tr>
    </w:tbl>
    <w:p w:rsidR="003B3DB5" w:rsidRDefault="00866A2A">
      <w:pPr>
        <w:pStyle w:val="Heading1"/>
        <w:numPr>
          <w:ilvl w:val="0"/>
          <w:numId w:val="176"/>
        </w:numPr>
        <w:tabs>
          <w:tab w:val="left" w:pos="971"/>
        </w:tabs>
        <w:spacing w:before="158" w:line="205" w:lineRule="exact"/>
        <w:ind w:left="970"/>
        <w:jc w:val="left"/>
      </w:pPr>
      <w:r>
        <w:t>Сертификати</w:t>
      </w:r>
      <w:r>
        <w:rPr>
          <w:spacing w:val="-2"/>
        </w:rPr>
        <w:t xml:space="preserve"> </w:t>
      </w:r>
      <w:r>
        <w:t>инструктора</w:t>
      </w:r>
    </w:p>
    <w:p w:rsidR="003B3DB5" w:rsidRDefault="00866A2A">
      <w:pPr>
        <w:pStyle w:val="BodyText"/>
        <w:spacing w:line="203" w:lineRule="exact"/>
        <w:ind w:left="790" w:firstLine="0"/>
        <w:jc w:val="left"/>
        <w:rPr>
          <w:i/>
        </w:rPr>
      </w:pPr>
      <w:r>
        <w:t xml:space="preserve">Сертификат инструктора који је издала држава чланица у складу са својим националним прописима биће конвертован у </w:t>
      </w:r>
      <w:r>
        <w:rPr>
          <w:i/>
        </w:rPr>
        <w:t>Part-FCL</w:t>
      </w:r>
    </w:p>
    <w:p w:rsidR="003B3DB5" w:rsidRDefault="00866A2A">
      <w:pPr>
        <w:pStyle w:val="BodyText"/>
        <w:spacing w:line="205" w:lineRule="exact"/>
        <w:ind w:left="393" w:firstLine="0"/>
        <w:jc w:val="left"/>
      </w:pPr>
      <w:r>
        <w:t>сертификат aко кандидат испуњава следеће захтеве:</w:t>
      </w:r>
    </w:p>
    <w:p w:rsidR="003B3DB5" w:rsidRDefault="003B3DB5">
      <w:pPr>
        <w:pStyle w:val="BodyText"/>
        <w:spacing w:before="6"/>
        <w:ind w:left="0" w:firstLine="0"/>
        <w:jc w:val="left"/>
        <w:rPr>
          <w:sz w:val="2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87"/>
        <w:gridCol w:w="2330"/>
        <w:gridCol w:w="2914"/>
      </w:tblGrid>
      <w:tr w:rsidR="003B3DB5">
        <w:trPr>
          <w:trHeight w:val="360"/>
        </w:trPr>
        <w:tc>
          <w:tcPr>
            <w:tcW w:w="2546" w:type="dxa"/>
          </w:tcPr>
          <w:p w:rsidR="003B3DB5" w:rsidRDefault="00866A2A">
            <w:pPr>
              <w:pStyle w:val="TableParagraph"/>
              <w:spacing w:before="18"/>
              <w:ind w:left="529" w:hanging="250"/>
              <w:rPr>
                <w:sz w:val="14"/>
              </w:rPr>
            </w:pPr>
            <w:r>
              <w:rPr>
                <w:sz w:val="14"/>
              </w:rPr>
              <w:t>Национални сертификат односно овлашћење које поседује</w:t>
            </w:r>
          </w:p>
        </w:tc>
        <w:tc>
          <w:tcPr>
            <w:tcW w:w="2687" w:type="dxa"/>
          </w:tcPr>
          <w:p w:rsidR="003B3DB5" w:rsidRDefault="00866A2A">
            <w:pPr>
              <w:pStyle w:val="TableParagraph"/>
              <w:spacing w:before="98"/>
              <w:ind w:left="1043" w:right="1033"/>
              <w:jc w:val="center"/>
              <w:rPr>
                <w:sz w:val="14"/>
              </w:rPr>
            </w:pPr>
            <w:r>
              <w:rPr>
                <w:sz w:val="14"/>
              </w:rPr>
              <w:t>Искуство</w:t>
            </w:r>
          </w:p>
        </w:tc>
        <w:tc>
          <w:tcPr>
            <w:tcW w:w="2330" w:type="dxa"/>
          </w:tcPr>
          <w:p w:rsidR="003B3DB5" w:rsidRDefault="00866A2A">
            <w:pPr>
              <w:pStyle w:val="TableParagraph"/>
              <w:spacing w:before="98"/>
              <w:ind w:left="646" w:right="636"/>
              <w:jc w:val="center"/>
              <w:rPr>
                <w:sz w:val="14"/>
              </w:rPr>
            </w:pPr>
            <w:r>
              <w:rPr>
                <w:sz w:val="14"/>
              </w:rPr>
              <w:t>Додатни захтеви</w:t>
            </w:r>
          </w:p>
        </w:tc>
        <w:tc>
          <w:tcPr>
            <w:tcW w:w="2914" w:type="dxa"/>
          </w:tcPr>
          <w:p w:rsidR="003B3DB5" w:rsidRDefault="00866A2A">
            <w:pPr>
              <w:pStyle w:val="TableParagraph"/>
              <w:spacing w:before="98"/>
              <w:ind w:left="519"/>
              <w:rPr>
                <w:sz w:val="14"/>
              </w:rPr>
            </w:pPr>
            <w:r>
              <w:rPr>
                <w:sz w:val="14"/>
              </w:rPr>
              <w:t xml:space="preserve">Замена за </w:t>
            </w:r>
            <w:r>
              <w:rPr>
                <w:i/>
                <w:sz w:val="14"/>
              </w:rPr>
              <w:t xml:space="preserve">Part-FCL </w:t>
            </w:r>
            <w:r>
              <w:rPr>
                <w:sz w:val="14"/>
              </w:rPr>
              <w:t>сертификат</w:t>
            </w:r>
          </w:p>
        </w:tc>
      </w:tr>
      <w:tr w:rsidR="003B3DB5">
        <w:trPr>
          <w:trHeight w:val="200"/>
        </w:trPr>
        <w:tc>
          <w:tcPr>
            <w:tcW w:w="2546" w:type="dxa"/>
          </w:tcPr>
          <w:p w:rsidR="003B3DB5" w:rsidRDefault="00866A2A">
            <w:pPr>
              <w:pStyle w:val="TableParagraph"/>
              <w:spacing w:before="18"/>
              <w:ind w:left="1170" w:right="1161"/>
              <w:jc w:val="center"/>
              <w:rPr>
                <w:sz w:val="14"/>
              </w:rPr>
            </w:pPr>
            <w:r>
              <w:rPr>
                <w:sz w:val="14"/>
              </w:rPr>
              <w:t>(1)</w:t>
            </w:r>
          </w:p>
        </w:tc>
        <w:tc>
          <w:tcPr>
            <w:tcW w:w="2687" w:type="dxa"/>
          </w:tcPr>
          <w:p w:rsidR="003B3DB5" w:rsidRDefault="00866A2A">
            <w:pPr>
              <w:pStyle w:val="TableParagraph"/>
              <w:spacing w:before="18"/>
              <w:ind w:left="1043" w:right="1033"/>
              <w:jc w:val="center"/>
              <w:rPr>
                <w:sz w:val="14"/>
              </w:rPr>
            </w:pPr>
            <w:r>
              <w:rPr>
                <w:sz w:val="14"/>
              </w:rPr>
              <w:t>(2)</w:t>
            </w:r>
          </w:p>
        </w:tc>
        <w:tc>
          <w:tcPr>
            <w:tcW w:w="2330" w:type="dxa"/>
          </w:tcPr>
          <w:p w:rsidR="003B3DB5" w:rsidRDefault="00866A2A">
            <w:pPr>
              <w:pStyle w:val="TableParagraph"/>
              <w:spacing w:before="18"/>
              <w:ind w:left="646" w:right="636"/>
              <w:jc w:val="center"/>
              <w:rPr>
                <w:sz w:val="14"/>
              </w:rPr>
            </w:pPr>
            <w:r>
              <w:rPr>
                <w:sz w:val="14"/>
              </w:rPr>
              <w:t>(3)</w:t>
            </w:r>
          </w:p>
        </w:tc>
        <w:tc>
          <w:tcPr>
            <w:tcW w:w="2914" w:type="dxa"/>
          </w:tcPr>
          <w:p w:rsidR="003B3DB5" w:rsidRDefault="00866A2A">
            <w:pPr>
              <w:pStyle w:val="TableParagraph"/>
              <w:spacing w:before="18"/>
              <w:ind w:left="1355" w:right="1344"/>
              <w:jc w:val="center"/>
              <w:rPr>
                <w:sz w:val="14"/>
              </w:rPr>
            </w:pPr>
            <w:r>
              <w:rPr>
                <w:sz w:val="14"/>
              </w:rPr>
              <w:t>(4)</w:t>
            </w:r>
          </w:p>
        </w:tc>
      </w:tr>
      <w:tr w:rsidR="003B3DB5">
        <w:trPr>
          <w:trHeight w:val="360"/>
        </w:trPr>
        <w:tc>
          <w:tcPr>
            <w:tcW w:w="2546" w:type="dxa"/>
          </w:tcPr>
          <w:p w:rsidR="003B3DB5" w:rsidRDefault="00866A2A">
            <w:pPr>
              <w:pStyle w:val="TableParagraph"/>
              <w:spacing w:before="18"/>
              <w:ind w:left="56"/>
              <w:rPr>
                <w:i/>
                <w:sz w:val="14"/>
              </w:rPr>
            </w:pPr>
            <w:r>
              <w:rPr>
                <w:i/>
                <w:sz w:val="14"/>
              </w:rPr>
              <w:t>FI(H)/IRI(H)/TRI(H)</w:t>
            </w:r>
          </w:p>
        </w:tc>
        <w:tc>
          <w:tcPr>
            <w:tcW w:w="2687" w:type="dxa"/>
          </w:tcPr>
          <w:p w:rsidR="003B3DB5" w:rsidRDefault="00866A2A">
            <w:pPr>
              <w:pStyle w:val="TableParagraph"/>
              <w:spacing w:before="18"/>
              <w:ind w:left="56"/>
              <w:rPr>
                <w:sz w:val="14"/>
              </w:rPr>
            </w:pPr>
            <w:r>
              <w:rPr>
                <w:sz w:val="14"/>
              </w:rPr>
              <w:t xml:space="preserve">према захтевима из </w:t>
            </w:r>
            <w:r>
              <w:rPr>
                <w:i/>
                <w:sz w:val="14"/>
              </w:rPr>
              <w:t xml:space="preserve">Part-FCL </w:t>
            </w:r>
            <w:r>
              <w:rPr>
                <w:sz w:val="14"/>
              </w:rPr>
              <w:t>за одговарaјући сертификат</w:t>
            </w:r>
          </w:p>
        </w:tc>
        <w:tc>
          <w:tcPr>
            <w:tcW w:w="2330" w:type="dxa"/>
          </w:tcPr>
          <w:p w:rsidR="003B3DB5" w:rsidRDefault="003B3DB5">
            <w:pPr>
              <w:pStyle w:val="TableParagraph"/>
              <w:rPr>
                <w:sz w:val="16"/>
              </w:rPr>
            </w:pPr>
          </w:p>
        </w:tc>
        <w:tc>
          <w:tcPr>
            <w:tcW w:w="2914" w:type="dxa"/>
          </w:tcPr>
          <w:p w:rsidR="003B3DB5" w:rsidRDefault="00866A2A">
            <w:pPr>
              <w:pStyle w:val="TableParagraph"/>
              <w:spacing w:before="18"/>
              <w:ind w:left="56"/>
              <w:rPr>
                <w:sz w:val="14"/>
              </w:rPr>
            </w:pPr>
            <w:r>
              <w:rPr>
                <w:i/>
                <w:sz w:val="14"/>
              </w:rPr>
              <w:t xml:space="preserve">FI(H)/IRI(H)/TRI(H) </w:t>
            </w:r>
            <w:r>
              <w:rPr>
                <w:sz w:val="14"/>
              </w:rPr>
              <w:t>(*)</w:t>
            </w:r>
          </w:p>
        </w:tc>
      </w:tr>
    </w:tbl>
    <w:p w:rsidR="003B3DB5" w:rsidRDefault="00866A2A">
      <w:pPr>
        <w:pStyle w:val="BodyText"/>
        <w:spacing w:before="158"/>
        <w:ind w:left="790" w:firstLine="0"/>
        <w:jc w:val="left"/>
      </w:pPr>
      <w:r>
        <w:t xml:space="preserve">Продужење сертификата зависи од испуњавања релевантних захтева који су прописани у </w:t>
      </w:r>
      <w:r>
        <w:rPr>
          <w:i/>
        </w:rPr>
        <w:t>Part-FCL</w:t>
      </w:r>
      <w:r>
        <w:t>.</w:t>
      </w:r>
    </w:p>
    <w:p w:rsidR="003B3DB5" w:rsidRDefault="003B3DB5">
      <w:pPr>
        <w:pStyle w:val="BodyText"/>
        <w:spacing w:before="4"/>
        <w:ind w:left="0" w:firstLine="0"/>
        <w:jc w:val="left"/>
        <w:rPr>
          <w:sz w:val="17"/>
        </w:rPr>
      </w:pPr>
    </w:p>
    <w:p w:rsidR="003B3DB5" w:rsidRDefault="00866A2A">
      <w:pPr>
        <w:pStyle w:val="Heading1"/>
        <w:numPr>
          <w:ilvl w:val="0"/>
          <w:numId w:val="176"/>
        </w:numPr>
        <w:tabs>
          <w:tab w:val="left" w:pos="971"/>
        </w:tabs>
        <w:spacing w:line="205" w:lineRule="exact"/>
        <w:ind w:left="970"/>
        <w:jc w:val="left"/>
      </w:pPr>
      <w:r>
        <w:t>SFI</w:t>
      </w:r>
      <w:r>
        <w:rPr>
          <w:spacing w:val="-7"/>
        </w:rPr>
        <w:t xml:space="preserve"> </w:t>
      </w:r>
      <w:r>
        <w:t>Сертификати</w:t>
      </w:r>
      <w:r>
        <w:rPr>
          <w:spacing w:val="-7"/>
        </w:rPr>
        <w:t xml:space="preserve"> </w:t>
      </w:r>
      <w:r>
        <w:t>инструктора</w:t>
      </w:r>
      <w:r>
        <w:rPr>
          <w:spacing w:val="-6"/>
        </w:rPr>
        <w:t xml:space="preserve"> </w:t>
      </w:r>
      <w:r>
        <w:t>летења</w:t>
      </w:r>
      <w:r>
        <w:rPr>
          <w:spacing w:val="-7"/>
        </w:rPr>
        <w:t xml:space="preserve"> </w:t>
      </w:r>
      <w:r>
        <w:t>на</w:t>
      </w:r>
      <w:r>
        <w:rPr>
          <w:spacing w:val="-7"/>
        </w:rPr>
        <w:t xml:space="preserve"> </w:t>
      </w:r>
      <w:r>
        <w:t>уређајима</w:t>
      </w:r>
      <w:r>
        <w:rPr>
          <w:spacing w:val="-6"/>
        </w:rPr>
        <w:t xml:space="preserve"> </w:t>
      </w:r>
      <w:r>
        <w:t>за</w:t>
      </w:r>
      <w:r>
        <w:rPr>
          <w:spacing w:val="-6"/>
        </w:rPr>
        <w:t xml:space="preserve"> </w:t>
      </w:r>
      <w:r>
        <w:t>симулирано</w:t>
      </w:r>
      <w:r>
        <w:rPr>
          <w:spacing w:val="-7"/>
        </w:rPr>
        <w:t xml:space="preserve"> </w:t>
      </w:r>
      <w:r>
        <w:t>летење</w:t>
      </w:r>
    </w:p>
    <w:p w:rsidR="003B3DB5" w:rsidRDefault="00866A2A">
      <w:pPr>
        <w:pStyle w:val="BodyText"/>
        <w:spacing w:before="1" w:line="235" w:lineRule="auto"/>
        <w:ind w:left="393" w:right="36"/>
        <w:jc w:val="left"/>
      </w:pPr>
      <w:r>
        <w:t>Сертификат инструктора летења на уређају за симулирано летење (</w:t>
      </w:r>
      <w:r>
        <w:rPr>
          <w:i/>
        </w:rPr>
        <w:t>SFI</w:t>
      </w:r>
      <w:r>
        <w:t xml:space="preserve">) који је издала држава чланица у складу са својим национал- ним прописима биће конвертован у </w:t>
      </w:r>
      <w:r>
        <w:rPr>
          <w:i/>
        </w:rPr>
        <w:t xml:space="preserve">Part-FCL </w:t>
      </w:r>
      <w:r>
        <w:t>сертификат ако ималац испуњава следеће захтеве:</w:t>
      </w:r>
    </w:p>
    <w:p w:rsidR="003B3DB5" w:rsidRDefault="003B3DB5">
      <w:pPr>
        <w:pStyle w:val="BodyText"/>
        <w:spacing w:before="7"/>
        <w:ind w:left="0" w:firstLine="0"/>
        <w:jc w:val="left"/>
        <w:rPr>
          <w:sz w:val="2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87"/>
        <w:gridCol w:w="2336"/>
        <w:gridCol w:w="2909"/>
      </w:tblGrid>
      <w:tr w:rsidR="003B3DB5">
        <w:trPr>
          <w:trHeight w:val="360"/>
        </w:trPr>
        <w:tc>
          <w:tcPr>
            <w:tcW w:w="2546" w:type="dxa"/>
          </w:tcPr>
          <w:p w:rsidR="003B3DB5" w:rsidRDefault="00866A2A">
            <w:pPr>
              <w:pStyle w:val="TableParagraph"/>
              <w:spacing w:before="18"/>
              <w:ind w:left="529" w:hanging="250"/>
              <w:rPr>
                <w:sz w:val="14"/>
              </w:rPr>
            </w:pPr>
            <w:r>
              <w:rPr>
                <w:sz w:val="14"/>
              </w:rPr>
              <w:t>Национални сертификат односно овлашћење које поседује</w:t>
            </w:r>
          </w:p>
        </w:tc>
        <w:tc>
          <w:tcPr>
            <w:tcW w:w="2687" w:type="dxa"/>
          </w:tcPr>
          <w:p w:rsidR="003B3DB5" w:rsidRDefault="00866A2A">
            <w:pPr>
              <w:pStyle w:val="TableParagraph"/>
              <w:spacing w:before="98"/>
              <w:ind w:left="1043" w:right="1033"/>
              <w:jc w:val="center"/>
              <w:rPr>
                <w:sz w:val="14"/>
              </w:rPr>
            </w:pPr>
            <w:r>
              <w:rPr>
                <w:sz w:val="14"/>
              </w:rPr>
              <w:t>Искуство</w:t>
            </w:r>
          </w:p>
        </w:tc>
        <w:tc>
          <w:tcPr>
            <w:tcW w:w="2336" w:type="dxa"/>
          </w:tcPr>
          <w:p w:rsidR="003B3DB5" w:rsidRDefault="00866A2A">
            <w:pPr>
              <w:pStyle w:val="TableParagraph"/>
              <w:spacing w:before="98"/>
              <w:ind w:left="649" w:right="639"/>
              <w:jc w:val="center"/>
              <w:rPr>
                <w:sz w:val="14"/>
              </w:rPr>
            </w:pPr>
            <w:r>
              <w:rPr>
                <w:sz w:val="14"/>
              </w:rPr>
              <w:t>Додатни захтеви</w:t>
            </w:r>
          </w:p>
        </w:tc>
        <w:tc>
          <w:tcPr>
            <w:tcW w:w="2909" w:type="dxa"/>
          </w:tcPr>
          <w:p w:rsidR="003B3DB5" w:rsidRDefault="00866A2A">
            <w:pPr>
              <w:pStyle w:val="TableParagraph"/>
              <w:spacing w:before="98"/>
              <w:ind w:left="516"/>
              <w:rPr>
                <w:sz w:val="14"/>
              </w:rPr>
            </w:pPr>
            <w:r>
              <w:rPr>
                <w:sz w:val="14"/>
              </w:rPr>
              <w:t xml:space="preserve">Замена за </w:t>
            </w:r>
            <w:r>
              <w:rPr>
                <w:i/>
                <w:sz w:val="14"/>
              </w:rPr>
              <w:t xml:space="preserve">Part-FCL </w:t>
            </w:r>
            <w:r>
              <w:rPr>
                <w:sz w:val="14"/>
              </w:rPr>
              <w:t>сертификат</w:t>
            </w:r>
          </w:p>
        </w:tc>
      </w:tr>
      <w:tr w:rsidR="003B3DB5">
        <w:trPr>
          <w:trHeight w:val="200"/>
        </w:trPr>
        <w:tc>
          <w:tcPr>
            <w:tcW w:w="2546" w:type="dxa"/>
          </w:tcPr>
          <w:p w:rsidR="003B3DB5" w:rsidRDefault="00866A2A">
            <w:pPr>
              <w:pStyle w:val="TableParagraph"/>
              <w:spacing w:before="18"/>
              <w:ind w:left="1170" w:right="1161"/>
              <w:jc w:val="center"/>
              <w:rPr>
                <w:sz w:val="14"/>
              </w:rPr>
            </w:pPr>
            <w:r>
              <w:rPr>
                <w:sz w:val="14"/>
              </w:rPr>
              <w:t>(1)</w:t>
            </w:r>
          </w:p>
        </w:tc>
        <w:tc>
          <w:tcPr>
            <w:tcW w:w="2687" w:type="dxa"/>
          </w:tcPr>
          <w:p w:rsidR="003B3DB5" w:rsidRDefault="00866A2A">
            <w:pPr>
              <w:pStyle w:val="TableParagraph"/>
              <w:spacing w:before="18"/>
              <w:ind w:left="1043" w:right="1033"/>
              <w:jc w:val="center"/>
              <w:rPr>
                <w:sz w:val="14"/>
              </w:rPr>
            </w:pPr>
            <w:r>
              <w:rPr>
                <w:sz w:val="14"/>
              </w:rPr>
              <w:t>(2)</w:t>
            </w:r>
          </w:p>
        </w:tc>
        <w:tc>
          <w:tcPr>
            <w:tcW w:w="2336" w:type="dxa"/>
          </w:tcPr>
          <w:p w:rsidR="003B3DB5" w:rsidRDefault="00866A2A">
            <w:pPr>
              <w:pStyle w:val="TableParagraph"/>
              <w:spacing w:before="18"/>
              <w:ind w:left="648" w:right="639"/>
              <w:jc w:val="center"/>
              <w:rPr>
                <w:sz w:val="14"/>
              </w:rPr>
            </w:pPr>
            <w:r>
              <w:rPr>
                <w:sz w:val="14"/>
              </w:rPr>
              <w:t>(3)</w:t>
            </w:r>
          </w:p>
        </w:tc>
        <w:tc>
          <w:tcPr>
            <w:tcW w:w="2909" w:type="dxa"/>
          </w:tcPr>
          <w:p w:rsidR="003B3DB5" w:rsidRDefault="00866A2A">
            <w:pPr>
              <w:pStyle w:val="TableParagraph"/>
              <w:spacing w:before="18"/>
              <w:ind w:left="1352" w:right="1343"/>
              <w:jc w:val="center"/>
              <w:rPr>
                <w:sz w:val="14"/>
              </w:rPr>
            </w:pPr>
            <w:r>
              <w:rPr>
                <w:sz w:val="14"/>
              </w:rPr>
              <w:t>(4)</w:t>
            </w:r>
          </w:p>
        </w:tc>
      </w:tr>
      <w:tr w:rsidR="003B3DB5">
        <w:trPr>
          <w:trHeight w:val="840"/>
        </w:trPr>
        <w:tc>
          <w:tcPr>
            <w:tcW w:w="2546" w:type="dxa"/>
          </w:tcPr>
          <w:p w:rsidR="003B3DB5" w:rsidRDefault="00866A2A">
            <w:pPr>
              <w:pStyle w:val="TableParagraph"/>
              <w:spacing w:before="18"/>
              <w:ind w:left="56"/>
              <w:rPr>
                <w:i/>
                <w:sz w:val="14"/>
              </w:rPr>
            </w:pPr>
            <w:r>
              <w:rPr>
                <w:i/>
                <w:sz w:val="14"/>
              </w:rPr>
              <w:t>SFI(Н)</w:t>
            </w:r>
          </w:p>
        </w:tc>
        <w:tc>
          <w:tcPr>
            <w:tcW w:w="2687" w:type="dxa"/>
          </w:tcPr>
          <w:p w:rsidR="003B3DB5" w:rsidRDefault="00866A2A">
            <w:pPr>
              <w:pStyle w:val="TableParagraph"/>
              <w:spacing w:before="18"/>
              <w:ind w:left="56"/>
              <w:rPr>
                <w:sz w:val="14"/>
              </w:rPr>
            </w:pPr>
            <w:r>
              <w:rPr>
                <w:sz w:val="14"/>
              </w:rPr>
              <w:t>&gt; 1.000 сати као пилот на хеликоптеру са више пилота</w:t>
            </w:r>
          </w:p>
        </w:tc>
        <w:tc>
          <w:tcPr>
            <w:tcW w:w="2336" w:type="dxa"/>
          </w:tcPr>
          <w:p w:rsidR="003B3DB5" w:rsidRDefault="00866A2A">
            <w:pPr>
              <w:pStyle w:val="TableParagraph"/>
              <w:numPr>
                <w:ilvl w:val="0"/>
                <w:numId w:val="172"/>
              </w:numPr>
              <w:tabs>
                <w:tab w:val="left" w:pos="224"/>
              </w:tabs>
              <w:spacing w:before="18"/>
              <w:ind w:right="258" w:firstLine="0"/>
              <w:rPr>
                <w:sz w:val="14"/>
              </w:rPr>
            </w:pPr>
            <w:r>
              <w:rPr>
                <w:sz w:val="14"/>
              </w:rPr>
              <w:t xml:space="preserve">има или је имао </w:t>
            </w:r>
            <w:r>
              <w:rPr>
                <w:i/>
                <w:sz w:val="14"/>
              </w:rPr>
              <w:t>CPL</w:t>
            </w:r>
            <w:r>
              <w:rPr>
                <w:sz w:val="14"/>
              </w:rPr>
              <w:t xml:space="preserve">, </w:t>
            </w:r>
            <w:r>
              <w:rPr>
                <w:i/>
                <w:sz w:val="14"/>
              </w:rPr>
              <w:t>MPL</w:t>
            </w:r>
            <w:r>
              <w:rPr>
                <w:i/>
                <w:spacing w:val="-10"/>
                <w:sz w:val="14"/>
              </w:rPr>
              <w:t xml:space="preserve"> </w:t>
            </w:r>
            <w:r>
              <w:rPr>
                <w:sz w:val="14"/>
              </w:rPr>
              <w:t xml:space="preserve">или </w:t>
            </w:r>
            <w:r>
              <w:rPr>
                <w:i/>
                <w:sz w:val="14"/>
              </w:rPr>
              <w:t xml:space="preserve">АTPL </w:t>
            </w:r>
            <w:r>
              <w:rPr>
                <w:sz w:val="14"/>
              </w:rPr>
              <w:t xml:space="preserve">дозволу издату </w:t>
            </w:r>
            <w:r>
              <w:rPr>
                <w:spacing w:val="-3"/>
                <w:sz w:val="14"/>
              </w:rPr>
              <w:t xml:space="preserve">од </w:t>
            </w:r>
            <w:r>
              <w:rPr>
                <w:sz w:val="14"/>
              </w:rPr>
              <w:t>стране државе</w:t>
            </w:r>
            <w:r>
              <w:rPr>
                <w:spacing w:val="-1"/>
                <w:sz w:val="14"/>
              </w:rPr>
              <w:t xml:space="preserve"> </w:t>
            </w:r>
            <w:r>
              <w:rPr>
                <w:sz w:val="14"/>
              </w:rPr>
              <w:t>чланице</w:t>
            </w:r>
          </w:p>
          <w:p w:rsidR="003B3DB5" w:rsidRDefault="00866A2A">
            <w:pPr>
              <w:pStyle w:val="TableParagraph"/>
              <w:numPr>
                <w:ilvl w:val="0"/>
                <w:numId w:val="172"/>
              </w:numPr>
              <w:tabs>
                <w:tab w:val="left" w:pos="263"/>
              </w:tabs>
              <w:spacing w:line="237" w:lineRule="auto"/>
              <w:ind w:right="87" w:firstLine="0"/>
              <w:rPr>
                <w:i/>
                <w:sz w:val="14"/>
              </w:rPr>
            </w:pPr>
            <w:r>
              <w:rPr>
                <w:sz w:val="14"/>
              </w:rPr>
              <w:t>завршена</w:t>
            </w:r>
            <w:r>
              <w:rPr>
                <w:spacing w:val="-9"/>
                <w:sz w:val="14"/>
              </w:rPr>
              <w:t xml:space="preserve"> </w:t>
            </w:r>
            <w:r>
              <w:rPr>
                <w:sz w:val="14"/>
              </w:rPr>
              <w:t>обука</w:t>
            </w:r>
            <w:r>
              <w:rPr>
                <w:spacing w:val="-8"/>
                <w:sz w:val="14"/>
              </w:rPr>
              <w:t xml:space="preserve"> </w:t>
            </w:r>
            <w:r>
              <w:rPr>
                <w:sz w:val="14"/>
              </w:rPr>
              <w:t>на</w:t>
            </w:r>
            <w:r>
              <w:rPr>
                <w:spacing w:val="-9"/>
                <w:sz w:val="14"/>
              </w:rPr>
              <w:t xml:space="preserve"> </w:t>
            </w:r>
            <w:r>
              <w:rPr>
                <w:sz w:val="14"/>
              </w:rPr>
              <w:t>симулатору</w:t>
            </w:r>
            <w:r>
              <w:rPr>
                <w:spacing w:val="-8"/>
                <w:sz w:val="14"/>
              </w:rPr>
              <w:t xml:space="preserve"> </w:t>
            </w:r>
            <w:r>
              <w:rPr>
                <w:sz w:val="14"/>
              </w:rPr>
              <w:t>за одређен тип укључујући</w:t>
            </w:r>
            <w:r>
              <w:rPr>
                <w:spacing w:val="-2"/>
                <w:sz w:val="14"/>
              </w:rPr>
              <w:t xml:space="preserve"> </w:t>
            </w:r>
            <w:r>
              <w:rPr>
                <w:i/>
                <w:sz w:val="14"/>
              </w:rPr>
              <w:t>МСС</w:t>
            </w:r>
          </w:p>
        </w:tc>
        <w:tc>
          <w:tcPr>
            <w:tcW w:w="2909" w:type="dxa"/>
          </w:tcPr>
          <w:p w:rsidR="003B3DB5" w:rsidRDefault="00866A2A">
            <w:pPr>
              <w:pStyle w:val="TableParagraph"/>
              <w:spacing w:before="18"/>
              <w:ind w:left="56"/>
              <w:rPr>
                <w:i/>
                <w:sz w:val="14"/>
              </w:rPr>
            </w:pPr>
            <w:r>
              <w:rPr>
                <w:i/>
                <w:sz w:val="14"/>
              </w:rPr>
              <w:t>SFI(Н)</w:t>
            </w:r>
          </w:p>
        </w:tc>
      </w:tr>
      <w:tr w:rsidR="003B3DB5">
        <w:trPr>
          <w:trHeight w:val="520"/>
        </w:trPr>
        <w:tc>
          <w:tcPr>
            <w:tcW w:w="2546" w:type="dxa"/>
          </w:tcPr>
          <w:p w:rsidR="003B3DB5" w:rsidRDefault="00866A2A">
            <w:pPr>
              <w:pStyle w:val="TableParagraph"/>
              <w:spacing w:before="18"/>
              <w:ind w:left="56"/>
              <w:rPr>
                <w:i/>
                <w:sz w:val="14"/>
              </w:rPr>
            </w:pPr>
            <w:r>
              <w:rPr>
                <w:i/>
                <w:sz w:val="14"/>
              </w:rPr>
              <w:t>SFI(Н)</w:t>
            </w:r>
          </w:p>
        </w:tc>
        <w:tc>
          <w:tcPr>
            <w:tcW w:w="2687" w:type="dxa"/>
          </w:tcPr>
          <w:p w:rsidR="003B3DB5" w:rsidRDefault="00866A2A">
            <w:pPr>
              <w:pStyle w:val="TableParagraph"/>
              <w:spacing w:before="18"/>
              <w:ind w:left="56"/>
              <w:rPr>
                <w:i/>
                <w:sz w:val="14"/>
              </w:rPr>
            </w:pPr>
            <w:r>
              <w:rPr>
                <w:sz w:val="14"/>
              </w:rPr>
              <w:t xml:space="preserve">три године претходног искуства као </w:t>
            </w:r>
            <w:r>
              <w:rPr>
                <w:i/>
                <w:sz w:val="14"/>
              </w:rPr>
              <w:t>SFI</w:t>
            </w:r>
          </w:p>
        </w:tc>
        <w:tc>
          <w:tcPr>
            <w:tcW w:w="2336" w:type="dxa"/>
          </w:tcPr>
          <w:p w:rsidR="003B3DB5" w:rsidRDefault="00866A2A">
            <w:pPr>
              <w:pStyle w:val="TableParagraph"/>
              <w:spacing w:before="18"/>
              <w:ind w:left="56"/>
              <w:rPr>
                <w:i/>
                <w:sz w:val="14"/>
              </w:rPr>
            </w:pPr>
            <w:r>
              <w:rPr>
                <w:sz w:val="14"/>
              </w:rPr>
              <w:t xml:space="preserve">завршена обука на симулатору за одређен тип авиона укључујући и </w:t>
            </w:r>
            <w:r>
              <w:rPr>
                <w:i/>
                <w:sz w:val="14"/>
              </w:rPr>
              <w:t>МСС</w:t>
            </w:r>
          </w:p>
        </w:tc>
        <w:tc>
          <w:tcPr>
            <w:tcW w:w="2909" w:type="dxa"/>
          </w:tcPr>
          <w:p w:rsidR="003B3DB5" w:rsidRDefault="00866A2A">
            <w:pPr>
              <w:pStyle w:val="TableParagraph"/>
              <w:spacing w:before="18"/>
              <w:ind w:left="56"/>
              <w:rPr>
                <w:i/>
                <w:sz w:val="14"/>
              </w:rPr>
            </w:pPr>
            <w:r>
              <w:rPr>
                <w:i/>
                <w:sz w:val="14"/>
              </w:rPr>
              <w:t>SFI(Н)</w:t>
            </w:r>
          </w:p>
        </w:tc>
      </w:tr>
    </w:tbl>
    <w:p w:rsidR="003B3DB5" w:rsidRDefault="00866A2A">
      <w:pPr>
        <w:pStyle w:val="BodyText"/>
        <w:spacing w:before="158"/>
        <w:ind w:left="790" w:firstLine="0"/>
        <w:jc w:val="left"/>
      </w:pPr>
      <w:r>
        <w:t xml:space="preserve">Продужење сертификата зависи од испуњавања релевантних захтева који су прописани у </w:t>
      </w:r>
      <w:r>
        <w:rPr>
          <w:i/>
        </w:rPr>
        <w:t>Part-FCL</w:t>
      </w:r>
      <w:r>
        <w:t>.</w:t>
      </w:r>
    </w:p>
    <w:p w:rsidR="003B3DB5" w:rsidRDefault="003B3DB5">
      <w:pPr>
        <w:pStyle w:val="BodyText"/>
        <w:spacing w:before="4"/>
        <w:ind w:left="0" w:firstLine="0"/>
        <w:jc w:val="left"/>
        <w:rPr>
          <w:sz w:val="17"/>
        </w:rPr>
      </w:pPr>
    </w:p>
    <w:p w:rsidR="003B3DB5" w:rsidRDefault="00866A2A">
      <w:pPr>
        <w:pStyle w:val="Heading1"/>
        <w:numPr>
          <w:ilvl w:val="0"/>
          <w:numId w:val="176"/>
        </w:numPr>
        <w:tabs>
          <w:tab w:val="left" w:pos="971"/>
        </w:tabs>
        <w:spacing w:line="205" w:lineRule="exact"/>
        <w:ind w:left="970"/>
        <w:jc w:val="left"/>
      </w:pPr>
      <w:r>
        <w:t>SТI Сертификат инструктора на</w:t>
      </w:r>
      <w:r>
        <w:rPr>
          <w:spacing w:val="-4"/>
        </w:rPr>
        <w:t xml:space="preserve"> </w:t>
      </w:r>
      <w:r>
        <w:t>тренажеру</w:t>
      </w:r>
    </w:p>
    <w:p w:rsidR="003B3DB5" w:rsidRDefault="00866A2A">
      <w:pPr>
        <w:pStyle w:val="BodyText"/>
        <w:spacing w:before="1" w:line="235" w:lineRule="auto"/>
        <w:ind w:left="393"/>
        <w:jc w:val="left"/>
      </w:pPr>
      <w:r>
        <w:t>Сертификат инструктора на тренажеру (</w:t>
      </w:r>
      <w:r>
        <w:rPr>
          <w:i/>
        </w:rPr>
        <w:t>SТI</w:t>
      </w:r>
      <w:r>
        <w:t xml:space="preserve">) који је издала држава чланица у складу са својим националним прописима биће кон- вертован у </w:t>
      </w:r>
      <w:r>
        <w:rPr>
          <w:i/>
        </w:rPr>
        <w:t xml:space="preserve">Part-FCL </w:t>
      </w:r>
      <w:r>
        <w:t>сертификат ако ималац испуњава захтеве наведене у табели испод:</w:t>
      </w:r>
    </w:p>
    <w:p w:rsidR="003B3DB5" w:rsidRDefault="003B3DB5">
      <w:pPr>
        <w:pStyle w:val="BodyText"/>
        <w:spacing w:before="7"/>
        <w:ind w:left="0" w:firstLine="0"/>
        <w:jc w:val="left"/>
        <w:rPr>
          <w:sz w:val="21"/>
        </w:rPr>
      </w:pPr>
    </w:p>
    <w:tbl>
      <w:tblPr>
        <w:tblW w:w="0" w:type="auto"/>
        <w:tblInd w:w="3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46"/>
        <w:gridCol w:w="2699"/>
        <w:gridCol w:w="2324"/>
        <w:gridCol w:w="2909"/>
      </w:tblGrid>
      <w:tr w:rsidR="003B3DB5">
        <w:trPr>
          <w:trHeight w:val="360"/>
        </w:trPr>
        <w:tc>
          <w:tcPr>
            <w:tcW w:w="2546" w:type="dxa"/>
          </w:tcPr>
          <w:p w:rsidR="003B3DB5" w:rsidRDefault="00866A2A">
            <w:pPr>
              <w:pStyle w:val="TableParagraph"/>
              <w:spacing w:before="18"/>
              <w:ind w:left="529" w:hanging="250"/>
              <w:rPr>
                <w:sz w:val="14"/>
              </w:rPr>
            </w:pPr>
            <w:r>
              <w:rPr>
                <w:sz w:val="14"/>
              </w:rPr>
              <w:t>Национални сертификат односно овлашћење које пос</w:t>
            </w:r>
            <w:r>
              <w:rPr>
                <w:sz w:val="14"/>
              </w:rPr>
              <w:t>едује</w:t>
            </w:r>
          </w:p>
        </w:tc>
        <w:tc>
          <w:tcPr>
            <w:tcW w:w="2699" w:type="dxa"/>
          </w:tcPr>
          <w:p w:rsidR="003B3DB5" w:rsidRDefault="00866A2A">
            <w:pPr>
              <w:pStyle w:val="TableParagraph"/>
              <w:spacing w:before="98"/>
              <w:ind w:left="1049" w:right="1039"/>
              <w:jc w:val="center"/>
              <w:rPr>
                <w:sz w:val="14"/>
              </w:rPr>
            </w:pPr>
            <w:r>
              <w:rPr>
                <w:sz w:val="14"/>
              </w:rPr>
              <w:t>Искуство</w:t>
            </w:r>
          </w:p>
        </w:tc>
        <w:tc>
          <w:tcPr>
            <w:tcW w:w="2324" w:type="dxa"/>
          </w:tcPr>
          <w:p w:rsidR="003B3DB5" w:rsidRDefault="00866A2A">
            <w:pPr>
              <w:pStyle w:val="TableParagraph"/>
              <w:spacing w:before="98"/>
              <w:ind w:left="643" w:right="633"/>
              <w:jc w:val="center"/>
              <w:rPr>
                <w:sz w:val="14"/>
              </w:rPr>
            </w:pPr>
            <w:r>
              <w:rPr>
                <w:sz w:val="14"/>
              </w:rPr>
              <w:t>Додатни захтеви</w:t>
            </w:r>
          </w:p>
        </w:tc>
        <w:tc>
          <w:tcPr>
            <w:tcW w:w="2909" w:type="dxa"/>
          </w:tcPr>
          <w:p w:rsidR="003B3DB5" w:rsidRDefault="00866A2A">
            <w:pPr>
              <w:pStyle w:val="TableParagraph"/>
              <w:spacing w:before="98"/>
              <w:ind w:left="516"/>
              <w:rPr>
                <w:sz w:val="14"/>
              </w:rPr>
            </w:pPr>
            <w:r>
              <w:rPr>
                <w:sz w:val="14"/>
              </w:rPr>
              <w:t xml:space="preserve">Замена за </w:t>
            </w:r>
            <w:r>
              <w:rPr>
                <w:i/>
                <w:sz w:val="14"/>
              </w:rPr>
              <w:t xml:space="preserve">Part-FCL </w:t>
            </w:r>
            <w:r>
              <w:rPr>
                <w:sz w:val="14"/>
              </w:rPr>
              <w:t>сертификат</w:t>
            </w:r>
          </w:p>
        </w:tc>
      </w:tr>
      <w:tr w:rsidR="003B3DB5">
        <w:trPr>
          <w:trHeight w:val="200"/>
        </w:trPr>
        <w:tc>
          <w:tcPr>
            <w:tcW w:w="2546" w:type="dxa"/>
          </w:tcPr>
          <w:p w:rsidR="003B3DB5" w:rsidRDefault="00866A2A">
            <w:pPr>
              <w:pStyle w:val="TableParagraph"/>
              <w:spacing w:before="18"/>
              <w:ind w:left="1170" w:right="1161"/>
              <w:jc w:val="center"/>
              <w:rPr>
                <w:sz w:val="14"/>
              </w:rPr>
            </w:pPr>
            <w:r>
              <w:rPr>
                <w:sz w:val="14"/>
              </w:rPr>
              <w:t>(1)</w:t>
            </w:r>
          </w:p>
        </w:tc>
        <w:tc>
          <w:tcPr>
            <w:tcW w:w="2699" w:type="dxa"/>
          </w:tcPr>
          <w:p w:rsidR="003B3DB5" w:rsidRDefault="00866A2A">
            <w:pPr>
              <w:pStyle w:val="TableParagraph"/>
              <w:spacing w:before="18"/>
              <w:ind w:left="1048" w:right="1039"/>
              <w:jc w:val="center"/>
              <w:rPr>
                <w:sz w:val="14"/>
              </w:rPr>
            </w:pPr>
            <w:r>
              <w:rPr>
                <w:sz w:val="14"/>
              </w:rPr>
              <w:t>(2)</w:t>
            </w:r>
          </w:p>
        </w:tc>
        <w:tc>
          <w:tcPr>
            <w:tcW w:w="2324" w:type="dxa"/>
          </w:tcPr>
          <w:p w:rsidR="003B3DB5" w:rsidRDefault="00866A2A">
            <w:pPr>
              <w:pStyle w:val="TableParagraph"/>
              <w:spacing w:before="18"/>
              <w:ind w:left="642" w:right="633"/>
              <w:jc w:val="center"/>
              <w:rPr>
                <w:sz w:val="14"/>
              </w:rPr>
            </w:pPr>
            <w:r>
              <w:rPr>
                <w:sz w:val="14"/>
              </w:rPr>
              <w:t>(3)</w:t>
            </w:r>
          </w:p>
        </w:tc>
        <w:tc>
          <w:tcPr>
            <w:tcW w:w="2909" w:type="dxa"/>
          </w:tcPr>
          <w:p w:rsidR="003B3DB5" w:rsidRDefault="00866A2A">
            <w:pPr>
              <w:pStyle w:val="TableParagraph"/>
              <w:spacing w:before="18"/>
              <w:ind w:left="1352" w:right="1343"/>
              <w:jc w:val="center"/>
              <w:rPr>
                <w:sz w:val="14"/>
              </w:rPr>
            </w:pPr>
            <w:r>
              <w:rPr>
                <w:sz w:val="14"/>
              </w:rPr>
              <w:t>(4)</w:t>
            </w:r>
          </w:p>
        </w:tc>
      </w:tr>
      <w:tr w:rsidR="003B3DB5">
        <w:trPr>
          <w:trHeight w:val="1160"/>
        </w:trPr>
        <w:tc>
          <w:tcPr>
            <w:tcW w:w="2546" w:type="dxa"/>
          </w:tcPr>
          <w:p w:rsidR="003B3DB5" w:rsidRDefault="00866A2A">
            <w:pPr>
              <w:pStyle w:val="TableParagraph"/>
              <w:spacing w:before="18"/>
              <w:ind w:left="56"/>
              <w:rPr>
                <w:i/>
                <w:sz w:val="14"/>
              </w:rPr>
            </w:pPr>
            <w:r>
              <w:rPr>
                <w:i/>
                <w:sz w:val="14"/>
              </w:rPr>
              <w:t>SТI(Н)</w:t>
            </w:r>
          </w:p>
        </w:tc>
        <w:tc>
          <w:tcPr>
            <w:tcW w:w="2699" w:type="dxa"/>
          </w:tcPr>
          <w:p w:rsidR="003B3DB5" w:rsidRDefault="00866A2A">
            <w:pPr>
              <w:pStyle w:val="TableParagraph"/>
              <w:spacing w:before="18"/>
              <w:ind w:left="56"/>
              <w:rPr>
                <w:sz w:val="14"/>
              </w:rPr>
            </w:pPr>
            <w:r>
              <w:rPr>
                <w:sz w:val="14"/>
              </w:rPr>
              <w:t>&gt; 500 сати као пилот на хеликоптеру са једним пилотом</w:t>
            </w:r>
          </w:p>
        </w:tc>
        <w:tc>
          <w:tcPr>
            <w:tcW w:w="2324" w:type="dxa"/>
          </w:tcPr>
          <w:p w:rsidR="003B3DB5" w:rsidRDefault="00866A2A">
            <w:pPr>
              <w:pStyle w:val="TableParagraph"/>
              <w:numPr>
                <w:ilvl w:val="0"/>
                <w:numId w:val="171"/>
              </w:numPr>
              <w:tabs>
                <w:tab w:val="left" w:pos="224"/>
              </w:tabs>
              <w:spacing w:before="18" w:line="161" w:lineRule="exact"/>
              <w:ind w:firstLine="0"/>
              <w:rPr>
                <w:sz w:val="14"/>
              </w:rPr>
            </w:pPr>
            <w:r>
              <w:rPr>
                <w:sz w:val="14"/>
              </w:rPr>
              <w:t>има или је</w:t>
            </w:r>
            <w:r>
              <w:rPr>
                <w:spacing w:val="-2"/>
                <w:sz w:val="14"/>
              </w:rPr>
              <w:t xml:space="preserve"> </w:t>
            </w:r>
            <w:r>
              <w:rPr>
                <w:sz w:val="14"/>
              </w:rPr>
              <w:t>имао</w:t>
            </w:r>
          </w:p>
          <w:p w:rsidR="003B3DB5" w:rsidRDefault="00866A2A">
            <w:pPr>
              <w:pStyle w:val="TableParagraph"/>
              <w:ind w:left="56"/>
              <w:rPr>
                <w:sz w:val="14"/>
              </w:rPr>
            </w:pPr>
            <w:r>
              <w:rPr>
                <w:sz w:val="14"/>
              </w:rPr>
              <w:t>дозволу пилота издату од стране државе чланице</w:t>
            </w:r>
          </w:p>
          <w:p w:rsidR="003B3DB5" w:rsidRDefault="00866A2A">
            <w:pPr>
              <w:pStyle w:val="TableParagraph"/>
              <w:numPr>
                <w:ilvl w:val="0"/>
                <w:numId w:val="171"/>
              </w:numPr>
              <w:tabs>
                <w:tab w:val="left" w:pos="263"/>
              </w:tabs>
              <w:ind w:right="158" w:firstLine="0"/>
              <w:rPr>
                <w:sz w:val="14"/>
              </w:rPr>
            </w:pPr>
            <w:r>
              <w:rPr>
                <w:sz w:val="14"/>
              </w:rPr>
              <w:t xml:space="preserve">завршена провера стручности у складу са </w:t>
            </w:r>
            <w:r>
              <w:rPr>
                <w:spacing w:val="-3"/>
                <w:sz w:val="14"/>
              </w:rPr>
              <w:t xml:space="preserve">Додатком </w:t>
            </w:r>
            <w:r>
              <w:rPr>
                <w:sz w:val="14"/>
              </w:rPr>
              <w:t xml:space="preserve">9 </w:t>
            </w:r>
            <w:r>
              <w:rPr>
                <w:i/>
                <w:sz w:val="14"/>
              </w:rPr>
              <w:t xml:space="preserve">Part-FCL </w:t>
            </w:r>
            <w:r>
              <w:rPr>
                <w:sz w:val="14"/>
              </w:rPr>
              <w:t xml:space="preserve">на одговарајућем </w:t>
            </w:r>
            <w:r>
              <w:rPr>
                <w:i/>
                <w:sz w:val="14"/>
              </w:rPr>
              <w:t xml:space="preserve">FSTD </w:t>
            </w:r>
            <w:r>
              <w:rPr>
                <w:sz w:val="14"/>
              </w:rPr>
              <w:t>за</w:t>
            </w:r>
            <w:r>
              <w:rPr>
                <w:spacing w:val="-20"/>
                <w:sz w:val="14"/>
              </w:rPr>
              <w:t xml:space="preserve"> </w:t>
            </w:r>
            <w:r>
              <w:rPr>
                <w:sz w:val="14"/>
              </w:rPr>
              <w:t>намеравану обуку</w:t>
            </w:r>
          </w:p>
        </w:tc>
        <w:tc>
          <w:tcPr>
            <w:tcW w:w="2909" w:type="dxa"/>
          </w:tcPr>
          <w:p w:rsidR="003B3DB5" w:rsidRDefault="00866A2A">
            <w:pPr>
              <w:pStyle w:val="TableParagraph"/>
              <w:spacing w:before="18"/>
              <w:ind w:left="56"/>
              <w:rPr>
                <w:i/>
                <w:sz w:val="14"/>
              </w:rPr>
            </w:pPr>
            <w:r>
              <w:rPr>
                <w:i/>
                <w:sz w:val="14"/>
              </w:rPr>
              <w:t>SТI(Н)</w:t>
            </w:r>
          </w:p>
        </w:tc>
      </w:tr>
      <w:tr w:rsidR="003B3DB5">
        <w:trPr>
          <w:trHeight w:val="680"/>
        </w:trPr>
        <w:tc>
          <w:tcPr>
            <w:tcW w:w="2546" w:type="dxa"/>
          </w:tcPr>
          <w:p w:rsidR="003B3DB5" w:rsidRDefault="00866A2A">
            <w:pPr>
              <w:pStyle w:val="TableParagraph"/>
              <w:spacing w:before="18"/>
              <w:ind w:left="56"/>
              <w:rPr>
                <w:i/>
                <w:sz w:val="14"/>
              </w:rPr>
            </w:pPr>
            <w:r>
              <w:rPr>
                <w:i/>
                <w:sz w:val="14"/>
              </w:rPr>
              <w:t>SТI(Н)</w:t>
            </w:r>
          </w:p>
        </w:tc>
        <w:tc>
          <w:tcPr>
            <w:tcW w:w="2699" w:type="dxa"/>
          </w:tcPr>
          <w:p w:rsidR="003B3DB5" w:rsidRDefault="00866A2A">
            <w:pPr>
              <w:pStyle w:val="TableParagraph"/>
              <w:spacing w:before="18"/>
              <w:ind w:left="56"/>
              <w:rPr>
                <w:i/>
                <w:sz w:val="14"/>
              </w:rPr>
            </w:pPr>
            <w:r>
              <w:rPr>
                <w:sz w:val="14"/>
              </w:rPr>
              <w:t xml:space="preserve">три године претходног искуства као </w:t>
            </w:r>
            <w:r>
              <w:rPr>
                <w:i/>
                <w:sz w:val="14"/>
              </w:rPr>
              <w:t>SТI</w:t>
            </w:r>
          </w:p>
        </w:tc>
        <w:tc>
          <w:tcPr>
            <w:tcW w:w="2324" w:type="dxa"/>
          </w:tcPr>
          <w:p w:rsidR="003B3DB5" w:rsidRDefault="00866A2A">
            <w:pPr>
              <w:pStyle w:val="TableParagraph"/>
              <w:spacing w:before="18"/>
              <w:ind w:left="56"/>
              <w:rPr>
                <w:sz w:val="14"/>
              </w:rPr>
            </w:pPr>
            <w:r>
              <w:rPr>
                <w:sz w:val="14"/>
              </w:rPr>
              <w:t xml:space="preserve">завршена провера стручности у складу са Додатком 9 </w:t>
            </w:r>
            <w:r>
              <w:rPr>
                <w:i/>
                <w:sz w:val="14"/>
              </w:rPr>
              <w:t xml:space="preserve">Part-FCL </w:t>
            </w:r>
            <w:r>
              <w:rPr>
                <w:sz w:val="14"/>
              </w:rPr>
              <w:t xml:space="preserve">на одговарајућем </w:t>
            </w:r>
            <w:r>
              <w:rPr>
                <w:i/>
                <w:sz w:val="14"/>
              </w:rPr>
              <w:t xml:space="preserve">FSTD </w:t>
            </w:r>
            <w:r>
              <w:rPr>
                <w:sz w:val="14"/>
              </w:rPr>
              <w:t>за намеравану обуку</w:t>
            </w:r>
          </w:p>
        </w:tc>
        <w:tc>
          <w:tcPr>
            <w:tcW w:w="2909" w:type="dxa"/>
          </w:tcPr>
          <w:p w:rsidR="003B3DB5" w:rsidRDefault="00866A2A">
            <w:pPr>
              <w:pStyle w:val="TableParagraph"/>
              <w:spacing w:before="18"/>
              <w:ind w:left="56"/>
              <w:rPr>
                <w:i/>
                <w:sz w:val="14"/>
              </w:rPr>
            </w:pPr>
            <w:r>
              <w:rPr>
                <w:i/>
                <w:sz w:val="14"/>
              </w:rPr>
              <w:t>SТI(A)</w:t>
            </w:r>
          </w:p>
        </w:tc>
      </w:tr>
    </w:tbl>
    <w:p w:rsidR="003B3DB5" w:rsidRDefault="00866A2A">
      <w:pPr>
        <w:pStyle w:val="BodyText"/>
        <w:spacing w:before="158"/>
        <w:ind w:left="790" w:firstLine="0"/>
        <w:jc w:val="left"/>
      </w:pPr>
      <w:r>
        <w:t xml:space="preserve">Продужење сертификата зависи од испуњавања релевантних захтева који су прописани у </w:t>
      </w:r>
      <w:r>
        <w:rPr>
          <w:i/>
        </w:rPr>
        <w:t>Part-FCL</w:t>
      </w:r>
      <w:r>
        <w:t>.</w:t>
      </w:r>
    </w:p>
    <w:p w:rsidR="003B3DB5" w:rsidRDefault="003B3DB5">
      <w:pPr>
        <w:pStyle w:val="BodyText"/>
        <w:spacing w:before="1"/>
        <w:ind w:left="0" w:firstLine="0"/>
        <w:jc w:val="left"/>
        <w:rPr>
          <w:sz w:val="24"/>
        </w:rPr>
      </w:pPr>
    </w:p>
    <w:p w:rsidR="003B3DB5" w:rsidRDefault="003B3DB5">
      <w:pPr>
        <w:rPr>
          <w:sz w:val="24"/>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Heading1"/>
        <w:spacing w:before="122"/>
        <w:ind w:left="790"/>
      </w:pPr>
      <w:r>
        <w:t>Опште</w:t>
      </w:r>
    </w:p>
    <w:p w:rsidR="003B3DB5" w:rsidRDefault="00866A2A">
      <w:pPr>
        <w:spacing w:before="92"/>
        <w:ind w:left="233" w:right="1362"/>
        <w:jc w:val="center"/>
        <w:rPr>
          <w:i/>
          <w:sz w:val="18"/>
        </w:rPr>
      </w:pPr>
      <w:r>
        <w:br w:type="column"/>
      </w:r>
      <w:r>
        <w:rPr>
          <w:i/>
          <w:sz w:val="18"/>
        </w:rPr>
        <w:t>АНЕКС III</w:t>
      </w:r>
    </w:p>
    <w:p w:rsidR="003B3DB5" w:rsidRDefault="00866A2A">
      <w:pPr>
        <w:pStyle w:val="Heading1"/>
        <w:spacing w:before="167" w:line="432" w:lineRule="auto"/>
        <w:ind w:left="233" w:right="1363"/>
        <w:jc w:val="center"/>
      </w:pPr>
      <w:r>
        <w:t xml:space="preserve">УСЛОВИ ЗА </w:t>
      </w:r>
      <w:r>
        <w:rPr>
          <w:spacing w:val="-4"/>
        </w:rPr>
        <w:t xml:space="preserve">ПРИХВАТАЊЕ </w:t>
      </w:r>
      <w:r>
        <w:t xml:space="preserve">ДОЗВОЛА </w:t>
      </w:r>
      <w:r>
        <w:rPr>
          <w:spacing w:val="-4"/>
        </w:rPr>
        <w:t xml:space="preserve">ИЗДАТИХ </w:t>
      </w:r>
      <w:r>
        <w:rPr>
          <w:spacing w:val="-5"/>
        </w:rPr>
        <w:t xml:space="preserve">ОД СТРАНЕ </w:t>
      </w:r>
      <w:r>
        <w:t xml:space="preserve">ИЛИ У ИМЕ ТРЕЋИХ </w:t>
      </w:r>
      <w:r>
        <w:rPr>
          <w:spacing w:val="-4"/>
        </w:rPr>
        <w:t xml:space="preserve">ДРЖАВА </w:t>
      </w:r>
      <w:r>
        <w:t>А. ВАЛИДАЦИЈА ДОЗВОЛА</w:t>
      </w:r>
    </w:p>
    <w:p w:rsidR="003B3DB5" w:rsidRDefault="003B3DB5">
      <w:pPr>
        <w:spacing w:line="432" w:lineRule="auto"/>
        <w:jc w:val="center"/>
        <w:sectPr w:rsidR="003B3DB5">
          <w:type w:val="continuous"/>
          <w:pgSz w:w="12480" w:h="15740"/>
          <w:pgMar w:top="1480" w:right="720" w:bottom="280" w:left="740" w:header="720" w:footer="720" w:gutter="0"/>
          <w:cols w:num="2" w:space="720" w:equalWidth="0">
            <w:col w:w="1355" w:space="40"/>
            <w:col w:w="9625"/>
          </w:cols>
        </w:sectPr>
      </w:pPr>
    </w:p>
    <w:p w:rsidR="003B3DB5" w:rsidRDefault="00866A2A">
      <w:pPr>
        <w:pStyle w:val="ListParagraph"/>
        <w:numPr>
          <w:ilvl w:val="0"/>
          <w:numId w:val="170"/>
        </w:numPr>
        <w:tabs>
          <w:tab w:val="left" w:pos="976"/>
        </w:tabs>
        <w:spacing w:line="235" w:lineRule="auto"/>
        <w:ind w:right="127" w:firstLine="397"/>
        <w:jc w:val="both"/>
        <w:rPr>
          <w:sz w:val="18"/>
        </w:rPr>
      </w:pPr>
      <w:r>
        <w:rPr>
          <w:sz w:val="18"/>
        </w:rPr>
        <w:t xml:space="preserve">Пилотскa дозвола издата у складу са захтевима Анекса 1 Чикашке конвенције </w:t>
      </w:r>
      <w:r>
        <w:rPr>
          <w:spacing w:val="-3"/>
          <w:sz w:val="18"/>
        </w:rPr>
        <w:t xml:space="preserve">од </w:t>
      </w:r>
      <w:r>
        <w:rPr>
          <w:sz w:val="18"/>
        </w:rPr>
        <w:t xml:space="preserve">стране треће државе може да </w:t>
      </w:r>
      <w:r>
        <w:rPr>
          <w:spacing w:val="-5"/>
          <w:sz w:val="18"/>
        </w:rPr>
        <w:t xml:space="preserve">буде </w:t>
      </w:r>
      <w:r>
        <w:rPr>
          <w:sz w:val="18"/>
        </w:rPr>
        <w:t xml:space="preserve">привремено прихваћена </w:t>
      </w:r>
      <w:r>
        <w:rPr>
          <w:spacing w:val="-3"/>
          <w:sz w:val="18"/>
        </w:rPr>
        <w:t xml:space="preserve">од </w:t>
      </w:r>
      <w:r>
        <w:rPr>
          <w:sz w:val="18"/>
        </w:rPr>
        <w:t>стране надлежног органа државе</w:t>
      </w:r>
      <w:r>
        <w:rPr>
          <w:sz w:val="18"/>
        </w:rPr>
        <w:t xml:space="preserve"> </w:t>
      </w:r>
      <w:r>
        <w:rPr>
          <w:sz w:val="18"/>
        </w:rPr>
        <w:t>чланице.</w:t>
      </w:r>
    </w:p>
    <w:p w:rsidR="003B3DB5" w:rsidRDefault="00866A2A">
      <w:pPr>
        <w:pStyle w:val="BodyText"/>
        <w:spacing w:before="1" w:line="235" w:lineRule="auto"/>
        <w:ind w:left="393" w:right="127"/>
      </w:pPr>
      <w:r>
        <w:t>Пилоти</w:t>
      </w:r>
      <w:r>
        <w:rPr>
          <w:spacing w:val="-6"/>
        </w:rPr>
        <w:t xml:space="preserve"> </w:t>
      </w:r>
      <w:r>
        <w:t>подносе</w:t>
      </w:r>
      <w:r>
        <w:rPr>
          <w:spacing w:val="-6"/>
        </w:rPr>
        <w:t xml:space="preserve"> </w:t>
      </w:r>
      <w:r>
        <w:t>захтев</w:t>
      </w:r>
      <w:r>
        <w:rPr>
          <w:spacing w:val="-6"/>
        </w:rPr>
        <w:t xml:space="preserve"> </w:t>
      </w:r>
      <w:r>
        <w:t>надлежном</w:t>
      </w:r>
      <w:r>
        <w:rPr>
          <w:spacing w:val="-6"/>
        </w:rPr>
        <w:t xml:space="preserve"> </w:t>
      </w:r>
      <w:r>
        <w:t>органу</w:t>
      </w:r>
      <w:r>
        <w:rPr>
          <w:spacing w:val="-6"/>
        </w:rPr>
        <w:t xml:space="preserve"> </w:t>
      </w:r>
      <w:r>
        <w:t>државе</w:t>
      </w:r>
      <w:r>
        <w:rPr>
          <w:spacing w:val="-6"/>
        </w:rPr>
        <w:t xml:space="preserve"> </w:t>
      </w:r>
      <w:r>
        <w:t>чланице</w:t>
      </w:r>
      <w:r>
        <w:rPr>
          <w:spacing w:val="-6"/>
        </w:rPr>
        <w:t xml:space="preserve"> </w:t>
      </w:r>
      <w:r>
        <w:t>у</w:t>
      </w:r>
      <w:r>
        <w:rPr>
          <w:spacing w:val="-6"/>
        </w:rPr>
        <w:t xml:space="preserve"> </w:t>
      </w:r>
      <w:r>
        <w:t>којој</w:t>
      </w:r>
      <w:r>
        <w:rPr>
          <w:spacing w:val="-6"/>
        </w:rPr>
        <w:t xml:space="preserve"> </w:t>
      </w:r>
      <w:r>
        <w:t>бораве</w:t>
      </w:r>
      <w:r>
        <w:rPr>
          <w:spacing w:val="-6"/>
        </w:rPr>
        <w:t xml:space="preserve"> </w:t>
      </w:r>
      <w:r>
        <w:t>или</w:t>
      </w:r>
      <w:r>
        <w:rPr>
          <w:spacing w:val="-6"/>
        </w:rPr>
        <w:t xml:space="preserve"> </w:t>
      </w:r>
      <w:r>
        <w:t>у</w:t>
      </w:r>
      <w:r>
        <w:rPr>
          <w:spacing w:val="-6"/>
        </w:rPr>
        <w:t xml:space="preserve"> </w:t>
      </w:r>
      <w:r>
        <w:t>којој</w:t>
      </w:r>
      <w:r>
        <w:rPr>
          <w:spacing w:val="-6"/>
        </w:rPr>
        <w:t xml:space="preserve"> </w:t>
      </w:r>
      <w:r>
        <w:t>су</w:t>
      </w:r>
      <w:r>
        <w:rPr>
          <w:spacing w:val="-6"/>
        </w:rPr>
        <w:t xml:space="preserve"> </w:t>
      </w:r>
      <w:r>
        <w:t>радно</w:t>
      </w:r>
      <w:r>
        <w:rPr>
          <w:spacing w:val="-6"/>
        </w:rPr>
        <w:t xml:space="preserve"> </w:t>
      </w:r>
      <w:r>
        <w:t>ангажовани.</w:t>
      </w:r>
      <w:r>
        <w:rPr>
          <w:spacing w:val="-6"/>
        </w:rPr>
        <w:t xml:space="preserve"> </w:t>
      </w:r>
      <w:r>
        <w:rPr>
          <w:spacing w:val="-4"/>
        </w:rPr>
        <w:t>Ако</w:t>
      </w:r>
      <w:r>
        <w:rPr>
          <w:spacing w:val="-6"/>
        </w:rPr>
        <w:t xml:space="preserve"> </w:t>
      </w:r>
      <w:r>
        <w:t>не</w:t>
      </w:r>
      <w:r>
        <w:rPr>
          <w:spacing w:val="-6"/>
        </w:rPr>
        <w:t xml:space="preserve"> </w:t>
      </w:r>
      <w:r>
        <w:t>бораве</w:t>
      </w:r>
      <w:r>
        <w:rPr>
          <w:spacing w:val="-6"/>
        </w:rPr>
        <w:t xml:space="preserve"> </w:t>
      </w:r>
      <w:r>
        <w:t>на</w:t>
      </w:r>
      <w:r>
        <w:rPr>
          <w:spacing w:val="-6"/>
        </w:rPr>
        <w:t xml:space="preserve"> </w:t>
      </w:r>
      <w:r>
        <w:t>терито- рији</w:t>
      </w:r>
      <w:r>
        <w:rPr>
          <w:spacing w:val="-5"/>
        </w:rPr>
        <w:t xml:space="preserve"> </w:t>
      </w:r>
      <w:r>
        <w:t>државе</w:t>
      </w:r>
      <w:r>
        <w:rPr>
          <w:spacing w:val="-5"/>
        </w:rPr>
        <w:t xml:space="preserve"> </w:t>
      </w:r>
      <w:r>
        <w:t>чланице,</w:t>
      </w:r>
      <w:r>
        <w:rPr>
          <w:spacing w:val="-5"/>
        </w:rPr>
        <w:t xml:space="preserve"> </w:t>
      </w:r>
      <w:r>
        <w:t>пилоти</w:t>
      </w:r>
      <w:r>
        <w:rPr>
          <w:spacing w:val="-5"/>
        </w:rPr>
        <w:t xml:space="preserve"> </w:t>
      </w:r>
      <w:r>
        <w:t>подносе</w:t>
      </w:r>
      <w:r>
        <w:rPr>
          <w:spacing w:val="-5"/>
        </w:rPr>
        <w:t xml:space="preserve"> </w:t>
      </w:r>
      <w:r>
        <w:t>захтев</w:t>
      </w:r>
      <w:r>
        <w:rPr>
          <w:spacing w:val="-5"/>
        </w:rPr>
        <w:t xml:space="preserve"> </w:t>
      </w:r>
      <w:r>
        <w:t>надлежном</w:t>
      </w:r>
      <w:r>
        <w:rPr>
          <w:spacing w:val="-5"/>
        </w:rPr>
        <w:t xml:space="preserve"> </w:t>
      </w:r>
      <w:r>
        <w:t>органу</w:t>
      </w:r>
      <w:r>
        <w:rPr>
          <w:spacing w:val="-5"/>
        </w:rPr>
        <w:t xml:space="preserve"> </w:t>
      </w:r>
      <w:r>
        <w:t>државе</w:t>
      </w:r>
      <w:r>
        <w:rPr>
          <w:spacing w:val="-5"/>
        </w:rPr>
        <w:t xml:space="preserve"> </w:t>
      </w:r>
      <w:r>
        <w:t>чланице</w:t>
      </w:r>
      <w:r>
        <w:rPr>
          <w:spacing w:val="-5"/>
        </w:rPr>
        <w:t xml:space="preserve"> </w:t>
      </w:r>
      <w:r>
        <w:t>у</w:t>
      </w:r>
      <w:r>
        <w:rPr>
          <w:spacing w:val="-5"/>
        </w:rPr>
        <w:t xml:space="preserve"> </w:t>
      </w:r>
      <w:r>
        <w:t>којој</w:t>
      </w:r>
      <w:r>
        <w:rPr>
          <w:spacing w:val="-6"/>
        </w:rPr>
        <w:t xml:space="preserve"> </w:t>
      </w:r>
      <w:r>
        <w:t>оператер</w:t>
      </w:r>
      <w:r>
        <w:rPr>
          <w:spacing w:val="-6"/>
        </w:rPr>
        <w:t xml:space="preserve"> </w:t>
      </w:r>
      <w:r>
        <w:t>за</w:t>
      </w:r>
      <w:r>
        <w:rPr>
          <w:spacing w:val="-6"/>
        </w:rPr>
        <w:t xml:space="preserve"> </w:t>
      </w:r>
      <w:r>
        <w:rPr>
          <w:spacing w:val="-3"/>
        </w:rPr>
        <w:t>кога</w:t>
      </w:r>
      <w:r>
        <w:rPr>
          <w:spacing w:val="-5"/>
        </w:rPr>
        <w:t xml:space="preserve"> </w:t>
      </w:r>
      <w:r>
        <w:t>лете</w:t>
      </w:r>
      <w:r>
        <w:rPr>
          <w:spacing w:val="-6"/>
        </w:rPr>
        <w:t xml:space="preserve"> </w:t>
      </w:r>
      <w:r>
        <w:t>или</w:t>
      </w:r>
      <w:r>
        <w:rPr>
          <w:spacing w:val="-5"/>
        </w:rPr>
        <w:t xml:space="preserve"> </w:t>
      </w:r>
      <w:r>
        <w:t>намеравају</w:t>
      </w:r>
      <w:r>
        <w:rPr>
          <w:spacing w:val="-5"/>
        </w:rPr>
        <w:t xml:space="preserve"> </w:t>
      </w:r>
      <w:r>
        <w:t>да</w:t>
      </w:r>
      <w:r>
        <w:rPr>
          <w:spacing w:val="-5"/>
        </w:rPr>
        <w:t xml:space="preserve"> </w:t>
      </w:r>
      <w:r>
        <w:t>лете</w:t>
      </w:r>
      <w:r>
        <w:rPr>
          <w:spacing w:val="-6"/>
        </w:rPr>
        <w:t xml:space="preserve"> </w:t>
      </w:r>
      <w:r>
        <w:t xml:space="preserve">има </w:t>
      </w:r>
      <w:r>
        <w:rPr>
          <w:spacing w:val="-3"/>
        </w:rPr>
        <w:t xml:space="preserve">главно </w:t>
      </w:r>
      <w:r>
        <w:t>место пословања или у којој је регистрован ваздухоплов на којем лете или намеравају да</w:t>
      </w:r>
      <w:r>
        <w:rPr>
          <w:spacing w:val="-13"/>
        </w:rPr>
        <w:t xml:space="preserve"> </w:t>
      </w:r>
      <w:r>
        <w:t>лете.</w:t>
      </w:r>
    </w:p>
    <w:p w:rsidR="003B3DB5" w:rsidRDefault="00866A2A">
      <w:pPr>
        <w:pStyle w:val="ListParagraph"/>
        <w:numPr>
          <w:ilvl w:val="0"/>
          <w:numId w:val="170"/>
        </w:numPr>
        <w:tabs>
          <w:tab w:val="left" w:pos="971"/>
        </w:tabs>
        <w:spacing w:line="203" w:lineRule="exact"/>
        <w:ind w:left="970" w:hanging="180"/>
        <w:jc w:val="left"/>
        <w:rPr>
          <w:sz w:val="18"/>
        </w:rPr>
      </w:pPr>
      <w:r>
        <w:rPr>
          <w:sz w:val="18"/>
        </w:rPr>
        <w:t xml:space="preserve">Период валидације дозволе не може да </w:t>
      </w:r>
      <w:r>
        <w:rPr>
          <w:spacing w:val="-5"/>
          <w:sz w:val="18"/>
        </w:rPr>
        <w:t xml:space="preserve">буде </w:t>
      </w:r>
      <w:r>
        <w:rPr>
          <w:sz w:val="18"/>
        </w:rPr>
        <w:t xml:space="preserve">дужи </w:t>
      </w:r>
      <w:r>
        <w:rPr>
          <w:spacing w:val="-3"/>
          <w:sz w:val="18"/>
        </w:rPr>
        <w:t xml:space="preserve">од </w:t>
      </w:r>
      <w:r>
        <w:rPr>
          <w:sz w:val="18"/>
        </w:rPr>
        <w:t xml:space="preserve">једне године, </w:t>
      </w:r>
      <w:r>
        <w:rPr>
          <w:spacing w:val="-3"/>
          <w:sz w:val="18"/>
        </w:rPr>
        <w:t xml:space="preserve">под </w:t>
      </w:r>
      <w:r>
        <w:rPr>
          <w:sz w:val="18"/>
        </w:rPr>
        <w:t>условом да основна дозвола остане</w:t>
      </w:r>
      <w:r>
        <w:rPr>
          <w:spacing w:val="-14"/>
          <w:sz w:val="18"/>
        </w:rPr>
        <w:t xml:space="preserve"> </w:t>
      </w:r>
      <w:r>
        <w:rPr>
          <w:sz w:val="18"/>
        </w:rPr>
        <w:t>важећа.</w:t>
      </w:r>
    </w:p>
    <w:p w:rsidR="003B3DB5" w:rsidRDefault="00866A2A">
      <w:pPr>
        <w:pStyle w:val="BodyText"/>
        <w:spacing w:before="1" w:line="235" w:lineRule="auto"/>
        <w:ind w:left="393" w:right="128"/>
      </w:pPr>
      <w:r>
        <w:t xml:space="preserve">Овај период може да </w:t>
      </w:r>
      <w:r>
        <w:rPr>
          <w:spacing w:val="-5"/>
        </w:rPr>
        <w:t xml:space="preserve">буде </w:t>
      </w:r>
      <w:r>
        <w:t xml:space="preserve">продужен само једном </w:t>
      </w:r>
      <w:r>
        <w:rPr>
          <w:spacing w:val="-3"/>
        </w:rPr>
        <w:t xml:space="preserve">од </w:t>
      </w:r>
      <w:r>
        <w:t>стра</w:t>
      </w:r>
      <w:r>
        <w:t xml:space="preserve">не надлежног органа </w:t>
      </w:r>
      <w:r>
        <w:rPr>
          <w:spacing w:val="-3"/>
        </w:rPr>
        <w:t xml:space="preserve">који </w:t>
      </w:r>
      <w:r>
        <w:t xml:space="preserve">је издао валидацију када је, </w:t>
      </w:r>
      <w:r>
        <w:rPr>
          <w:spacing w:val="-4"/>
        </w:rPr>
        <w:t xml:space="preserve">током </w:t>
      </w:r>
      <w:r>
        <w:t>периода при- хватања,</w:t>
      </w:r>
      <w:r>
        <w:rPr>
          <w:spacing w:val="-11"/>
        </w:rPr>
        <w:t xml:space="preserve"> </w:t>
      </w:r>
      <w:r>
        <w:t>пилот</w:t>
      </w:r>
      <w:r>
        <w:rPr>
          <w:spacing w:val="-11"/>
        </w:rPr>
        <w:t xml:space="preserve"> </w:t>
      </w:r>
      <w:r>
        <w:t>поднео</w:t>
      </w:r>
      <w:r>
        <w:rPr>
          <w:spacing w:val="-11"/>
        </w:rPr>
        <w:t xml:space="preserve"> </w:t>
      </w:r>
      <w:r>
        <w:t>захтев</w:t>
      </w:r>
      <w:r>
        <w:rPr>
          <w:spacing w:val="-11"/>
        </w:rPr>
        <w:t xml:space="preserve"> </w:t>
      </w:r>
      <w:r>
        <w:t>или</w:t>
      </w:r>
      <w:r>
        <w:rPr>
          <w:spacing w:val="-11"/>
        </w:rPr>
        <w:t xml:space="preserve"> </w:t>
      </w:r>
      <w:r>
        <w:t>похађа</w:t>
      </w:r>
      <w:r>
        <w:rPr>
          <w:spacing w:val="-11"/>
        </w:rPr>
        <w:t xml:space="preserve"> </w:t>
      </w:r>
      <w:r>
        <w:t>обуку</w:t>
      </w:r>
      <w:r>
        <w:rPr>
          <w:spacing w:val="-11"/>
        </w:rPr>
        <w:t xml:space="preserve"> </w:t>
      </w:r>
      <w:r>
        <w:t>за</w:t>
      </w:r>
      <w:r>
        <w:rPr>
          <w:spacing w:val="-11"/>
        </w:rPr>
        <w:t xml:space="preserve"> </w:t>
      </w:r>
      <w:r>
        <w:t>издавање</w:t>
      </w:r>
      <w:r>
        <w:rPr>
          <w:spacing w:val="-11"/>
        </w:rPr>
        <w:t xml:space="preserve"> </w:t>
      </w:r>
      <w:r>
        <w:t>дозволе</w:t>
      </w:r>
      <w:r>
        <w:rPr>
          <w:spacing w:val="-11"/>
        </w:rPr>
        <w:t xml:space="preserve"> </w:t>
      </w:r>
      <w:r>
        <w:t>у</w:t>
      </w:r>
      <w:r>
        <w:rPr>
          <w:spacing w:val="-11"/>
        </w:rPr>
        <w:t xml:space="preserve"> </w:t>
      </w:r>
      <w:r>
        <w:t>складу</w:t>
      </w:r>
      <w:r>
        <w:rPr>
          <w:spacing w:val="-11"/>
        </w:rPr>
        <w:t xml:space="preserve"> </w:t>
      </w:r>
      <w:r>
        <w:t>са</w:t>
      </w:r>
      <w:r>
        <w:rPr>
          <w:spacing w:val="-11"/>
        </w:rPr>
        <w:t xml:space="preserve"> </w:t>
      </w:r>
      <w:r>
        <w:rPr>
          <w:i/>
        </w:rPr>
        <w:t>Part-FCL</w:t>
      </w:r>
      <w:r>
        <w:t>.</w:t>
      </w:r>
      <w:r>
        <w:rPr>
          <w:spacing w:val="-11"/>
        </w:rPr>
        <w:t xml:space="preserve"> </w:t>
      </w:r>
      <w:r>
        <w:t>Ово</w:t>
      </w:r>
      <w:r>
        <w:rPr>
          <w:spacing w:val="-11"/>
        </w:rPr>
        <w:t xml:space="preserve"> </w:t>
      </w:r>
      <w:r>
        <w:t>продужење</w:t>
      </w:r>
      <w:r>
        <w:rPr>
          <w:spacing w:val="-11"/>
        </w:rPr>
        <w:t xml:space="preserve"> </w:t>
      </w:r>
      <w:r>
        <w:t>ће</w:t>
      </w:r>
      <w:r>
        <w:rPr>
          <w:spacing w:val="-11"/>
        </w:rPr>
        <w:t xml:space="preserve"> </w:t>
      </w:r>
      <w:r>
        <w:t>обухватити</w:t>
      </w:r>
      <w:r>
        <w:rPr>
          <w:spacing w:val="-11"/>
        </w:rPr>
        <w:t xml:space="preserve"> </w:t>
      </w:r>
      <w:r>
        <w:t>период</w:t>
      </w:r>
      <w:r>
        <w:rPr>
          <w:spacing w:val="-11"/>
        </w:rPr>
        <w:t xml:space="preserve"> </w:t>
      </w:r>
      <w:r>
        <w:t>времена неопходног за издавање дозволе у складу са</w:t>
      </w:r>
      <w:r>
        <w:rPr>
          <w:spacing w:val="-4"/>
        </w:rPr>
        <w:t xml:space="preserve"> </w:t>
      </w:r>
      <w:r>
        <w:rPr>
          <w:i/>
        </w:rPr>
        <w:t>Part-FCL</w:t>
      </w:r>
      <w:r>
        <w:t>.</w:t>
      </w:r>
    </w:p>
    <w:p w:rsidR="003B3DB5" w:rsidRDefault="00866A2A">
      <w:pPr>
        <w:pStyle w:val="BodyText"/>
        <w:spacing w:line="205" w:lineRule="exact"/>
        <w:ind w:left="790" w:firstLine="0"/>
        <w:jc w:val="left"/>
      </w:pPr>
      <w:r>
        <w:t xml:space="preserve">Имаоци дозволе коју је прихватила држава чланица користе своја права у складу са захтевима наведеним у </w:t>
      </w:r>
      <w:r>
        <w:rPr>
          <w:i/>
        </w:rPr>
        <w:t>Part-FCL</w:t>
      </w:r>
      <w:r>
        <w:t>.</w:t>
      </w:r>
    </w:p>
    <w:p w:rsidR="003B3DB5" w:rsidRDefault="003B3DB5">
      <w:pPr>
        <w:spacing w:line="205" w:lineRule="exact"/>
        <w:sectPr w:rsidR="003B3DB5">
          <w:type w:val="continuous"/>
          <w:pgSz w:w="12480" w:h="15740"/>
          <w:pgMar w:top="1480" w:right="720" w:bottom="280" w:left="740" w:header="720" w:footer="720" w:gutter="0"/>
          <w:cols w:space="720"/>
        </w:sectPr>
      </w:pPr>
    </w:p>
    <w:p w:rsidR="003B3DB5" w:rsidRDefault="003B3DB5">
      <w:pPr>
        <w:pStyle w:val="BodyText"/>
        <w:spacing w:before="4"/>
        <w:ind w:left="0" w:firstLine="0"/>
        <w:jc w:val="left"/>
        <w:rPr>
          <w:sz w:val="10"/>
        </w:rPr>
      </w:pPr>
    </w:p>
    <w:p w:rsidR="003B3DB5" w:rsidRDefault="00866A2A">
      <w:pPr>
        <w:pStyle w:val="Heading1"/>
        <w:spacing w:before="93" w:line="205" w:lineRule="exact"/>
      </w:pPr>
      <w:r>
        <w:t>Пилотске дозволе за јавни авио-превоз и друге комерцијалне активности</w:t>
      </w:r>
    </w:p>
    <w:p w:rsidR="003B3DB5" w:rsidRDefault="00866A2A">
      <w:pPr>
        <w:pStyle w:val="ListParagraph"/>
        <w:numPr>
          <w:ilvl w:val="0"/>
          <w:numId w:val="170"/>
        </w:numPr>
        <w:tabs>
          <w:tab w:val="left" w:pos="688"/>
        </w:tabs>
        <w:spacing w:before="1" w:line="235" w:lineRule="auto"/>
        <w:ind w:left="110" w:right="410" w:firstLine="397"/>
        <w:jc w:val="left"/>
        <w:rPr>
          <w:sz w:val="18"/>
        </w:rPr>
      </w:pPr>
      <w:r>
        <w:rPr>
          <w:sz w:val="18"/>
        </w:rPr>
        <w:t>У</w:t>
      </w:r>
      <w:r>
        <w:rPr>
          <w:spacing w:val="-5"/>
          <w:sz w:val="18"/>
        </w:rPr>
        <w:t xml:space="preserve"> </w:t>
      </w:r>
      <w:r>
        <w:rPr>
          <w:sz w:val="18"/>
        </w:rPr>
        <w:t>случају</w:t>
      </w:r>
      <w:r>
        <w:rPr>
          <w:spacing w:val="-5"/>
          <w:sz w:val="18"/>
        </w:rPr>
        <w:t xml:space="preserve"> </w:t>
      </w:r>
      <w:r>
        <w:rPr>
          <w:sz w:val="18"/>
        </w:rPr>
        <w:t>пилотских</w:t>
      </w:r>
      <w:r>
        <w:rPr>
          <w:spacing w:val="-5"/>
          <w:sz w:val="18"/>
        </w:rPr>
        <w:t xml:space="preserve"> </w:t>
      </w:r>
      <w:r>
        <w:rPr>
          <w:sz w:val="18"/>
        </w:rPr>
        <w:t>дозвола</w:t>
      </w:r>
      <w:r>
        <w:rPr>
          <w:spacing w:val="-5"/>
          <w:sz w:val="18"/>
        </w:rPr>
        <w:t xml:space="preserve"> </w:t>
      </w:r>
      <w:r>
        <w:rPr>
          <w:sz w:val="18"/>
        </w:rPr>
        <w:t>у</w:t>
      </w:r>
      <w:r>
        <w:rPr>
          <w:spacing w:val="-5"/>
          <w:sz w:val="18"/>
        </w:rPr>
        <w:t xml:space="preserve"> </w:t>
      </w:r>
      <w:r>
        <w:rPr>
          <w:sz w:val="18"/>
        </w:rPr>
        <w:t>јавном</w:t>
      </w:r>
      <w:r>
        <w:rPr>
          <w:spacing w:val="-5"/>
          <w:sz w:val="18"/>
        </w:rPr>
        <w:t xml:space="preserve"> </w:t>
      </w:r>
      <w:r>
        <w:rPr>
          <w:sz w:val="18"/>
        </w:rPr>
        <w:t>авио-превозу</w:t>
      </w:r>
      <w:r>
        <w:rPr>
          <w:spacing w:val="-5"/>
          <w:sz w:val="18"/>
        </w:rPr>
        <w:t xml:space="preserve"> </w:t>
      </w:r>
      <w:r>
        <w:rPr>
          <w:sz w:val="18"/>
        </w:rPr>
        <w:t>и</w:t>
      </w:r>
      <w:r>
        <w:rPr>
          <w:spacing w:val="-5"/>
          <w:sz w:val="18"/>
        </w:rPr>
        <w:t xml:space="preserve"> </w:t>
      </w:r>
      <w:r>
        <w:rPr>
          <w:sz w:val="18"/>
        </w:rPr>
        <w:t>другим</w:t>
      </w:r>
      <w:r>
        <w:rPr>
          <w:spacing w:val="-5"/>
          <w:sz w:val="18"/>
        </w:rPr>
        <w:t xml:space="preserve"> </w:t>
      </w:r>
      <w:r>
        <w:rPr>
          <w:sz w:val="18"/>
        </w:rPr>
        <w:t>комерцијалним</w:t>
      </w:r>
      <w:r>
        <w:rPr>
          <w:spacing w:val="-5"/>
          <w:sz w:val="18"/>
        </w:rPr>
        <w:t xml:space="preserve"> </w:t>
      </w:r>
      <w:r>
        <w:rPr>
          <w:sz w:val="18"/>
        </w:rPr>
        <w:t>активностима,</w:t>
      </w:r>
      <w:r>
        <w:rPr>
          <w:spacing w:val="-5"/>
          <w:sz w:val="18"/>
        </w:rPr>
        <w:t xml:space="preserve"> </w:t>
      </w:r>
      <w:r>
        <w:rPr>
          <w:sz w:val="18"/>
        </w:rPr>
        <w:t>ималац</w:t>
      </w:r>
      <w:r>
        <w:rPr>
          <w:spacing w:val="-5"/>
          <w:sz w:val="18"/>
        </w:rPr>
        <w:t xml:space="preserve"> </w:t>
      </w:r>
      <w:r>
        <w:rPr>
          <w:sz w:val="18"/>
        </w:rPr>
        <w:t>дозволе</w:t>
      </w:r>
      <w:r>
        <w:rPr>
          <w:spacing w:val="-5"/>
          <w:sz w:val="18"/>
        </w:rPr>
        <w:t xml:space="preserve"> </w:t>
      </w:r>
      <w:r>
        <w:rPr>
          <w:sz w:val="18"/>
        </w:rPr>
        <w:t>мора</w:t>
      </w:r>
      <w:r>
        <w:rPr>
          <w:spacing w:val="-5"/>
          <w:sz w:val="18"/>
        </w:rPr>
        <w:t xml:space="preserve"> </w:t>
      </w:r>
      <w:r>
        <w:rPr>
          <w:sz w:val="18"/>
        </w:rPr>
        <w:t>да</w:t>
      </w:r>
      <w:r>
        <w:rPr>
          <w:spacing w:val="-5"/>
          <w:sz w:val="18"/>
        </w:rPr>
        <w:t xml:space="preserve"> </w:t>
      </w:r>
      <w:r>
        <w:rPr>
          <w:sz w:val="18"/>
        </w:rPr>
        <w:t>испуни</w:t>
      </w:r>
      <w:r>
        <w:rPr>
          <w:spacing w:val="-5"/>
          <w:sz w:val="18"/>
        </w:rPr>
        <w:t xml:space="preserve"> </w:t>
      </w:r>
      <w:r>
        <w:rPr>
          <w:sz w:val="18"/>
        </w:rPr>
        <w:t>сле- деће</w:t>
      </w:r>
      <w:r>
        <w:rPr>
          <w:spacing w:val="-1"/>
          <w:sz w:val="18"/>
        </w:rPr>
        <w:t xml:space="preserve"> </w:t>
      </w:r>
      <w:r>
        <w:rPr>
          <w:sz w:val="18"/>
        </w:rPr>
        <w:t>захтеве:</w:t>
      </w:r>
    </w:p>
    <w:p w:rsidR="003B3DB5" w:rsidRDefault="00866A2A">
      <w:pPr>
        <w:pStyle w:val="BodyText"/>
        <w:spacing w:before="2" w:line="235" w:lineRule="auto"/>
        <w:ind w:right="395"/>
        <w:jc w:val="left"/>
      </w:pPr>
      <w:r>
        <w:t xml:space="preserve">(а) Испуни, у виду практичног испита на типу/класи авиона, услове за продужење важења овлашћења из </w:t>
      </w:r>
      <w:r>
        <w:rPr>
          <w:i/>
        </w:rPr>
        <w:t>Part-FCL</w:t>
      </w:r>
      <w:r>
        <w:t>, који одговарају правима из дозволе коју поседује;</w:t>
      </w:r>
    </w:p>
    <w:p w:rsidR="003B3DB5" w:rsidRDefault="00866A2A">
      <w:pPr>
        <w:pStyle w:val="BodyText"/>
        <w:spacing w:before="1" w:line="235" w:lineRule="auto"/>
        <w:ind w:left="507" w:right="2510" w:firstLine="0"/>
        <w:jc w:val="left"/>
      </w:pPr>
      <w:r>
        <w:t>(б) пред надл</w:t>
      </w:r>
      <w:r>
        <w:t xml:space="preserve">ежним органом покаже знање из одговарајућих делова оперативних захтева и </w:t>
      </w:r>
      <w:r>
        <w:rPr>
          <w:i/>
        </w:rPr>
        <w:t>Part-FCL</w:t>
      </w:r>
      <w:r>
        <w:t xml:space="preserve">; (ц) покаже ниво знања језика у складу са </w:t>
      </w:r>
      <w:r>
        <w:rPr>
          <w:i/>
        </w:rPr>
        <w:t>FCL.055</w:t>
      </w:r>
      <w:r>
        <w:t>;</w:t>
      </w:r>
    </w:p>
    <w:p w:rsidR="003B3DB5" w:rsidRDefault="00866A2A">
      <w:pPr>
        <w:pStyle w:val="BodyText"/>
        <w:spacing w:line="203" w:lineRule="exact"/>
        <w:ind w:left="507" w:firstLine="0"/>
        <w:jc w:val="left"/>
      </w:pPr>
      <w:r>
        <w:t xml:space="preserve">(д) поседује важеће лекарско уверење класе 1, издато у складу са </w:t>
      </w:r>
      <w:r>
        <w:rPr>
          <w:i/>
        </w:rPr>
        <w:t>Part-Medical</w:t>
      </w:r>
      <w:r>
        <w:t>;</w:t>
      </w:r>
    </w:p>
    <w:p w:rsidR="003B3DB5" w:rsidRDefault="00866A2A">
      <w:pPr>
        <w:pStyle w:val="BodyText"/>
        <w:spacing w:line="205" w:lineRule="exact"/>
        <w:ind w:left="507" w:firstLine="0"/>
        <w:jc w:val="left"/>
      </w:pPr>
      <w:r>
        <w:t>(e) у случају авиона, испуни услове у поглед</w:t>
      </w:r>
      <w:r>
        <w:t>у искуства наведене у следећој табели:</w:t>
      </w:r>
    </w:p>
    <w:p w:rsidR="003B3DB5" w:rsidRDefault="003B3DB5">
      <w:pPr>
        <w:pStyle w:val="BodyText"/>
        <w:ind w:left="0" w:firstLine="0"/>
        <w:jc w:val="left"/>
        <w:rPr>
          <w:sz w:val="20"/>
        </w:rPr>
      </w:pPr>
    </w:p>
    <w:p w:rsidR="003B3DB5" w:rsidRDefault="003B3DB5">
      <w:pPr>
        <w:pStyle w:val="BodyText"/>
        <w:spacing w:before="3"/>
        <w:ind w:left="0" w:firstLine="0"/>
        <w:jc w:val="left"/>
        <w:rPr>
          <w:sz w:val="19"/>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701"/>
        <w:gridCol w:w="3544"/>
        <w:gridCol w:w="4841"/>
        <w:gridCol w:w="393"/>
      </w:tblGrid>
      <w:tr w:rsidR="003B3DB5">
        <w:trPr>
          <w:trHeight w:val="200"/>
        </w:trPr>
        <w:tc>
          <w:tcPr>
            <w:tcW w:w="1701" w:type="dxa"/>
          </w:tcPr>
          <w:p w:rsidR="003B3DB5" w:rsidRDefault="00866A2A">
            <w:pPr>
              <w:pStyle w:val="TableParagraph"/>
              <w:spacing w:before="18"/>
              <w:ind w:left="195"/>
              <w:rPr>
                <w:sz w:val="14"/>
              </w:rPr>
            </w:pPr>
            <w:r>
              <w:rPr>
                <w:sz w:val="14"/>
              </w:rPr>
              <w:t>Дозвола коју поседује</w:t>
            </w:r>
          </w:p>
        </w:tc>
        <w:tc>
          <w:tcPr>
            <w:tcW w:w="3544" w:type="dxa"/>
          </w:tcPr>
          <w:p w:rsidR="003B3DB5" w:rsidRDefault="00866A2A">
            <w:pPr>
              <w:pStyle w:val="TableParagraph"/>
              <w:spacing w:before="18"/>
              <w:ind w:left="36" w:right="26"/>
              <w:jc w:val="center"/>
              <w:rPr>
                <w:sz w:val="14"/>
              </w:rPr>
            </w:pPr>
            <w:r>
              <w:rPr>
                <w:sz w:val="14"/>
              </w:rPr>
              <w:t>Укупни сати налета</w:t>
            </w:r>
          </w:p>
        </w:tc>
        <w:tc>
          <w:tcPr>
            <w:tcW w:w="4841" w:type="dxa"/>
          </w:tcPr>
          <w:p w:rsidR="003B3DB5" w:rsidRDefault="00866A2A">
            <w:pPr>
              <w:pStyle w:val="TableParagraph"/>
              <w:spacing w:before="18"/>
              <w:ind w:left="2219" w:right="2209"/>
              <w:jc w:val="center"/>
              <w:rPr>
                <w:sz w:val="14"/>
              </w:rPr>
            </w:pPr>
            <w:r>
              <w:rPr>
                <w:sz w:val="14"/>
              </w:rPr>
              <w:t>Права</w:t>
            </w:r>
          </w:p>
        </w:tc>
        <w:tc>
          <w:tcPr>
            <w:tcW w:w="393" w:type="dxa"/>
          </w:tcPr>
          <w:p w:rsidR="003B3DB5" w:rsidRDefault="003B3DB5">
            <w:pPr>
              <w:pStyle w:val="TableParagraph"/>
              <w:rPr>
                <w:sz w:val="12"/>
              </w:rPr>
            </w:pPr>
          </w:p>
        </w:tc>
      </w:tr>
      <w:tr w:rsidR="003B3DB5">
        <w:trPr>
          <w:trHeight w:val="200"/>
        </w:trPr>
        <w:tc>
          <w:tcPr>
            <w:tcW w:w="1701" w:type="dxa"/>
          </w:tcPr>
          <w:p w:rsidR="003B3DB5" w:rsidRDefault="00866A2A">
            <w:pPr>
              <w:pStyle w:val="TableParagraph"/>
              <w:spacing w:before="18"/>
              <w:ind w:left="748" w:right="739"/>
              <w:jc w:val="center"/>
              <w:rPr>
                <w:sz w:val="14"/>
              </w:rPr>
            </w:pPr>
            <w:r>
              <w:rPr>
                <w:sz w:val="14"/>
              </w:rPr>
              <w:t>(1)</w:t>
            </w:r>
          </w:p>
        </w:tc>
        <w:tc>
          <w:tcPr>
            <w:tcW w:w="3544" w:type="dxa"/>
          </w:tcPr>
          <w:p w:rsidR="003B3DB5" w:rsidRDefault="00866A2A">
            <w:pPr>
              <w:pStyle w:val="TableParagraph"/>
              <w:spacing w:before="18"/>
              <w:ind w:left="36" w:right="27"/>
              <w:jc w:val="center"/>
              <w:rPr>
                <w:sz w:val="14"/>
              </w:rPr>
            </w:pPr>
            <w:r>
              <w:rPr>
                <w:sz w:val="14"/>
              </w:rPr>
              <w:t>(2)</w:t>
            </w:r>
          </w:p>
        </w:tc>
        <w:tc>
          <w:tcPr>
            <w:tcW w:w="4841" w:type="dxa"/>
          </w:tcPr>
          <w:p w:rsidR="003B3DB5" w:rsidRDefault="00866A2A">
            <w:pPr>
              <w:pStyle w:val="TableParagraph"/>
              <w:spacing w:before="18"/>
              <w:ind w:left="2219" w:right="2209"/>
              <w:jc w:val="center"/>
              <w:rPr>
                <w:sz w:val="14"/>
              </w:rPr>
            </w:pPr>
            <w:r>
              <w:rPr>
                <w:sz w:val="14"/>
              </w:rPr>
              <w:t>(3)</w:t>
            </w:r>
          </w:p>
        </w:tc>
        <w:tc>
          <w:tcPr>
            <w:tcW w:w="393" w:type="dxa"/>
          </w:tcPr>
          <w:p w:rsidR="003B3DB5" w:rsidRDefault="003B3DB5">
            <w:pPr>
              <w:pStyle w:val="TableParagraph"/>
              <w:rPr>
                <w:sz w:val="12"/>
              </w:rPr>
            </w:pPr>
          </w:p>
        </w:tc>
      </w:tr>
      <w:tr w:rsidR="003B3DB5">
        <w:trPr>
          <w:trHeight w:val="200"/>
        </w:trPr>
        <w:tc>
          <w:tcPr>
            <w:tcW w:w="1701" w:type="dxa"/>
          </w:tcPr>
          <w:p w:rsidR="003B3DB5" w:rsidRDefault="00866A2A">
            <w:pPr>
              <w:pStyle w:val="TableParagraph"/>
              <w:spacing w:before="18"/>
              <w:ind w:left="56"/>
              <w:rPr>
                <w:i/>
                <w:sz w:val="14"/>
              </w:rPr>
            </w:pPr>
            <w:r>
              <w:rPr>
                <w:i/>
                <w:sz w:val="14"/>
              </w:rPr>
              <w:t>ATPL(A)</w:t>
            </w:r>
          </w:p>
        </w:tc>
        <w:tc>
          <w:tcPr>
            <w:tcW w:w="3544" w:type="dxa"/>
          </w:tcPr>
          <w:p w:rsidR="003B3DB5" w:rsidRDefault="00866A2A">
            <w:pPr>
              <w:pStyle w:val="TableParagraph"/>
              <w:spacing w:before="18"/>
              <w:ind w:left="36" w:right="50"/>
              <w:jc w:val="center"/>
              <w:rPr>
                <w:sz w:val="14"/>
              </w:rPr>
            </w:pPr>
            <w:r>
              <w:rPr>
                <w:sz w:val="14"/>
              </w:rPr>
              <w:t xml:space="preserve">&gt; 1.500 сати летења као </w:t>
            </w:r>
            <w:r>
              <w:rPr>
                <w:i/>
                <w:sz w:val="14"/>
              </w:rPr>
              <w:t xml:space="preserve">PIC </w:t>
            </w:r>
            <w:r>
              <w:rPr>
                <w:sz w:val="14"/>
              </w:rPr>
              <w:t>на авионима са више пилота</w:t>
            </w:r>
          </w:p>
        </w:tc>
        <w:tc>
          <w:tcPr>
            <w:tcW w:w="4841" w:type="dxa"/>
          </w:tcPr>
          <w:p w:rsidR="003B3DB5" w:rsidRDefault="00866A2A">
            <w:pPr>
              <w:pStyle w:val="TableParagraph"/>
              <w:spacing w:before="18"/>
              <w:ind w:left="56"/>
              <w:rPr>
                <w:i/>
                <w:sz w:val="14"/>
              </w:rPr>
            </w:pPr>
            <w:r>
              <w:rPr>
                <w:sz w:val="14"/>
              </w:rPr>
              <w:t xml:space="preserve">Јавни авио-превоз на авионима са више пилота као </w:t>
            </w:r>
            <w:r>
              <w:rPr>
                <w:i/>
                <w:sz w:val="14"/>
              </w:rPr>
              <w:t>PIC</w:t>
            </w:r>
          </w:p>
        </w:tc>
        <w:tc>
          <w:tcPr>
            <w:tcW w:w="393" w:type="dxa"/>
          </w:tcPr>
          <w:p w:rsidR="003B3DB5" w:rsidRDefault="00866A2A">
            <w:pPr>
              <w:pStyle w:val="TableParagraph"/>
              <w:spacing w:before="18"/>
              <w:ind w:left="119"/>
              <w:rPr>
                <w:sz w:val="14"/>
              </w:rPr>
            </w:pPr>
            <w:r>
              <w:rPr>
                <w:sz w:val="14"/>
              </w:rPr>
              <w:t>(а)</w:t>
            </w:r>
          </w:p>
        </w:tc>
      </w:tr>
      <w:tr w:rsidR="003B3DB5">
        <w:trPr>
          <w:trHeight w:val="360"/>
        </w:trPr>
        <w:tc>
          <w:tcPr>
            <w:tcW w:w="1701" w:type="dxa"/>
          </w:tcPr>
          <w:p w:rsidR="003B3DB5" w:rsidRDefault="00866A2A">
            <w:pPr>
              <w:pStyle w:val="TableParagraph"/>
              <w:spacing w:before="18"/>
              <w:ind w:left="56"/>
              <w:rPr>
                <w:sz w:val="14"/>
              </w:rPr>
            </w:pPr>
            <w:r>
              <w:rPr>
                <w:i/>
                <w:sz w:val="14"/>
              </w:rPr>
              <w:t xml:space="preserve">ATPL(A) </w:t>
            </w:r>
            <w:r>
              <w:rPr>
                <w:sz w:val="14"/>
              </w:rPr>
              <w:t xml:space="preserve">или </w:t>
            </w:r>
            <w:r>
              <w:rPr>
                <w:i/>
                <w:sz w:val="14"/>
              </w:rPr>
              <w:t>CPL(A)/IR</w:t>
            </w:r>
            <w:r>
              <w:rPr>
                <w:sz w:val="14"/>
              </w:rPr>
              <w:t>*</w:t>
            </w:r>
          </w:p>
        </w:tc>
        <w:tc>
          <w:tcPr>
            <w:tcW w:w="3544" w:type="dxa"/>
          </w:tcPr>
          <w:p w:rsidR="003B3DB5" w:rsidRDefault="00866A2A">
            <w:pPr>
              <w:pStyle w:val="TableParagraph"/>
              <w:spacing w:before="18"/>
              <w:ind w:left="56" w:hanging="1"/>
              <w:rPr>
                <w:sz w:val="14"/>
              </w:rPr>
            </w:pPr>
            <w:r>
              <w:rPr>
                <w:sz w:val="14"/>
              </w:rPr>
              <w:t>&gt;</w:t>
            </w:r>
            <w:r>
              <w:rPr>
                <w:sz w:val="14"/>
              </w:rPr>
              <w:t xml:space="preserve"> 1.500 сати летења као </w:t>
            </w:r>
            <w:r>
              <w:rPr>
                <w:i/>
                <w:sz w:val="14"/>
              </w:rPr>
              <w:t xml:space="preserve">PIC </w:t>
            </w:r>
            <w:r>
              <w:rPr>
                <w:sz w:val="14"/>
              </w:rPr>
              <w:t>или копилот на авионима са више пилота према оперативним захтевима</w:t>
            </w:r>
          </w:p>
        </w:tc>
        <w:tc>
          <w:tcPr>
            <w:tcW w:w="4841" w:type="dxa"/>
          </w:tcPr>
          <w:p w:rsidR="003B3DB5" w:rsidRDefault="00866A2A">
            <w:pPr>
              <w:pStyle w:val="TableParagraph"/>
              <w:spacing w:before="18"/>
              <w:ind w:left="56"/>
              <w:rPr>
                <w:sz w:val="14"/>
              </w:rPr>
            </w:pPr>
            <w:r>
              <w:rPr>
                <w:sz w:val="14"/>
              </w:rPr>
              <w:t>Јавни авио-превоз на авионима са више пилота као копилот</w:t>
            </w:r>
          </w:p>
        </w:tc>
        <w:tc>
          <w:tcPr>
            <w:tcW w:w="393" w:type="dxa"/>
          </w:tcPr>
          <w:p w:rsidR="003B3DB5" w:rsidRDefault="00866A2A">
            <w:pPr>
              <w:pStyle w:val="TableParagraph"/>
              <w:spacing w:before="18"/>
              <w:ind w:left="114"/>
              <w:rPr>
                <w:sz w:val="14"/>
              </w:rPr>
            </w:pPr>
            <w:r>
              <w:rPr>
                <w:sz w:val="14"/>
              </w:rPr>
              <w:t>(б)</w:t>
            </w:r>
          </w:p>
        </w:tc>
      </w:tr>
      <w:tr w:rsidR="003B3DB5">
        <w:trPr>
          <w:trHeight w:val="360"/>
        </w:trPr>
        <w:tc>
          <w:tcPr>
            <w:tcW w:w="1701" w:type="dxa"/>
          </w:tcPr>
          <w:p w:rsidR="003B3DB5" w:rsidRDefault="00866A2A">
            <w:pPr>
              <w:pStyle w:val="TableParagraph"/>
              <w:spacing w:before="18"/>
              <w:ind w:left="56"/>
              <w:rPr>
                <w:i/>
                <w:sz w:val="14"/>
              </w:rPr>
            </w:pPr>
            <w:r>
              <w:rPr>
                <w:i/>
                <w:sz w:val="14"/>
              </w:rPr>
              <w:t>CPL(A)/IR</w:t>
            </w:r>
          </w:p>
        </w:tc>
        <w:tc>
          <w:tcPr>
            <w:tcW w:w="3544" w:type="dxa"/>
          </w:tcPr>
          <w:p w:rsidR="003B3DB5" w:rsidRDefault="00866A2A">
            <w:pPr>
              <w:pStyle w:val="TableParagraph"/>
              <w:spacing w:before="18"/>
              <w:ind w:left="56"/>
              <w:rPr>
                <w:i/>
                <w:sz w:val="14"/>
              </w:rPr>
            </w:pPr>
            <w:r>
              <w:rPr>
                <w:sz w:val="14"/>
              </w:rPr>
              <w:t xml:space="preserve">&gt; 1.000 сати летења као </w:t>
            </w:r>
            <w:r>
              <w:rPr>
                <w:i/>
                <w:sz w:val="14"/>
              </w:rPr>
              <w:t xml:space="preserve">PIC </w:t>
            </w:r>
            <w:r>
              <w:rPr>
                <w:sz w:val="14"/>
              </w:rPr>
              <w:t xml:space="preserve">у јавном авио-превозу након стицања </w:t>
            </w:r>
            <w:r>
              <w:rPr>
                <w:i/>
                <w:sz w:val="14"/>
              </w:rPr>
              <w:t>IR</w:t>
            </w:r>
          </w:p>
        </w:tc>
        <w:tc>
          <w:tcPr>
            <w:tcW w:w="4841" w:type="dxa"/>
          </w:tcPr>
          <w:p w:rsidR="003B3DB5" w:rsidRDefault="00866A2A">
            <w:pPr>
              <w:pStyle w:val="TableParagraph"/>
              <w:spacing w:before="18"/>
              <w:ind w:left="56"/>
              <w:rPr>
                <w:sz w:val="14"/>
              </w:rPr>
            </w:pPr>
            <w:r>
              <w:rPr>
                <w:sz w:val="14"/>
              </w:rPr>
              <w:t>Јавни авио-превоз на авионима са једним пилотом</w:t>
            </w:r>
          </w:p>
        </w:tc>
        <w:tc>
          <w:tcPr>
            <w:tcW w:w="393" w:type="dxa"/>
          </w:tcPr>
          <w:p w:rsidR="003B3DB5" w:rsidRDefault="00866A2A">
            <w:pPr>
              <w:pStyle w:val="TableParagraph"/>
              <w:spacing w:before="18"/>
              <w:ind w:left="112"/>
              <w:rPr>
                <w:sz w:val="14"/>
              </w:rPr>
            </w:pPr>
            <w:r>
              <w:rPr>
                <w:sz w:val="14"/>
              </w:rPr>
              <w:t>(ц)</w:t>
            </w:r>
          </w:p>
        </w:tc>
      </w:tr>
      <w:tr w:rsidR="003B3DB5">
        <w:trPr>
          <w:trHeight w:val="360"/>
        </w:trPr>
        <w:tc>
          <w:tcPr>
            <w:tcW w:w="1701" w:type="dxa"/>
          </w:tcPr>
          <w:p w:rsidR="003B3DB5" w:rsidRDefault="00866A2A">
            <w:pPr>
              <w:pStyle w:val="TableParagraph"/>
              <w:spacing w:before="18"/>
              <w:ind w:left="56"/>
              <w:rPr>
                <w:i/>
                <w:sz w:val="14"/>
              </w:rPr>
            </w:pPr>
            <w:r>
              <w:rPr>
                <w:i/>
                <w:sz w:val="14"/>
              </w:rPr>
              <w:t>CPL(A)/IR</w:t>
            </w:r>
          </w:p>
        </w:tc>
        <w:tc>
          <w:tcPr>
            <w:tcW w:w="3544" w:type="dxa"/>
          </w:tcPr>
          <w:p w:rsidR="003B3DB5" w:rsidRDefault="00866A2A">
            <w:pPr>
              <w:pStyle w:val="TableParagraph"/>
              <w:spacing w:before="18"/>
              <w:ind w:left="56"/>
              <w:rPr>
                <w:sz w:val="14"/>
              </w:rPr>
            </w:pPr>
            <w:r>
              <w:rPr>
                <w:sz w:val="14"/>
              </w:rPr>
              <w:t xml:space="preserve">&gt; 1.000 сати летења као </w:t>
            </w:r>
            <w:r>
              <w:rPr>
                <w:i/>
                <w:sz w:val="14"/>
              </w:rPr>
              <w:t xml:space="preserve">PIC </w:t>
            </w:r>
            <w:r>
              <w:rPr>
                <w:sz w:val="14"/>
              </w:rPr>
              <w:t>или копилот у складу са оперативним захтевима</w:t>
            </w:r>
          </w:p>
        </w:tc>
        <w:tc>
          <w:tcPr>
            <w:tcW w:w="4841" w:type="dxa"/>
          </w:tcPr>
          <w:p w:rsidR="003B3DB5" w:rsidRDefault="00866A2A">
            <w:pPr>
              <w:pStyle w:val="TableParagraph"/>
              <w:spacing w:before="18"/>
              <w:ind w:left="56"/>
              <w:rPr>
                <w:sz w:val="14"/>
              </w:rPr>
            </w:pPr>
            <w:r>
              <w:rPr>
                <w:sz w:val="14"/>
              </w:rPr>
              <w:t>Јавни авио-превоз на авионима са једним пилотом као копилот у складу са оперативним захтевима</w:t>
            </w:r>
          </w:p>
        </w:tc>
        <w:tc>
          <w:tcPr>
            <w:tcW w:w="393" w:type="dxa"/>
          </w:tcPr>
          <w:p w:rsidR="003B3DB5" w:rsidRDefault="00866A2A">
            <w:pPr>
              <w:pStyle w:val="TableParagraph"/>
              <w:spacing w:before="18"/>
              <w:ind w:left="114"/>
              <w:rPr>
                <w:sz w:val="14"/>
              </w:rPr>
            </w:pPr>
            <w:r>
              <w:rPr>
                <w:sz w:val="14"/>
              </w:rPr>
              <w:t>(д)</w:t>
            </w:r>
          </w:p>
        </w:tc>
      </w:tr>
      <w:tr w:rsidR="003B3DB5">
        <w:trPr>
          <w:trHeight w:val="520"/>
        </w:trPr>
        <w:tc>
          <w:tcPr>
            <w:tcW w:w="1701" w:type="dxa"/>
          </w:tcPr>
          <w:p w:rsidR="003B3DB5" w:rsidRDefault="00866A2A">
            <w:pPr>
              <w:pStyle w:val="TableParagraph"/>
              <w:spacing w:before="18" w:line="161" w:lineRule="exact"/>
              <w:ind w:left="56"/>
              <w:rPr>
                <w:sz w:val="14"/>
              </w:rPr>
            </w:pPr>
            <w:r>
              <w:rPr>
                <w:i/>
                <w:sz w:val="14"/>
              </w:rPr>
              <w:t>ATPL(A)</w:t>
            </w:r>
            <w:r>
              <w:rPr>
                <w:sz w:val="14"/>
              </w:rPr>
              <w:t xml:space="preserve">, </w:t>
            </w:r>
            <w:r>
              <w:rPr>
                <w:i/>
                <w:sz w:val="14"/>
              </w:rPr>
              <w:t>CPL(A)/IR</w:t>
            </w:r>
            <w:r>
              <w:rPr>
                <w:sz w:val="14"/>
              </w:rPr>
              <w:t>,</w:t>
            </w:r>
          </w:p>
          <w:p w:rsidR="003B3DB5" w:rsidRDefault="00866A2A">
            <w:pPr>
              <w:pStyle w:val="TableParagraph"/>
              <w:spacing w:line="161" w:lineRule="exact"/>
              <w:ind w:left="56"/>
              <w:rPr>
                <w:i/>
                <w:sz w:val="14"/>
              </w:rPr>
            </w:pPr>
            <w:r>
              <w:rPr>
                <w:i/>
                <w:sz w:val="14"/>
              </w:rPr>
              <w:t>CPL(A)</w:t>
            </w:r>
          </w:p>
        </w:tc>
        <w:tc>
          <w:tcPr>
            <w:tcW w:w="3544" w:type="dxa"/>
          </w:tcPr>
          <w:p w:rsidR="003B3DB5" w:rsidRDefault="00866A2A">
            <w:pPr>
              <w:pStyle w:val="TableParagraph"/>
              <w:spacing w:before="18"/>
              <w:ind w:left="56" w:right="79"/>
              <w:rPr>
                <w:sz w:val="14"/>
              </w:rPr>
            </w:pPr>
            <w:r>
              <w:rPr>
                <w:sz w:val="14"/>
              </w:rPr>
              <w:t xml:space="preserve">&gt; 700 сати летења на авионима, осим </w:t>
            </w:r>
            <w:r>
              <w:rPr>
                <w:i/>
                <w:sz w:val="14"/>
              </w:rPr>
              <w:t>TMGs</w:t>
            </w:r>
            <w:r>
              <w:rPr>
                <w:sz w:val="14"/>
              </w:rPr>
              <w:t>, укључујући 200 сати у оној улози за коју се тражи прихватање дозволе и 50 сати у тој улози у последњих 12 месеци</w:t>
            </w:r>
          </w:p>
        </w:tc>
        <w:tc>
          <w:tcPr>
            <w:tcW w:w="4841" w:type="dxa"/>
          </w:tcPr>
          <w:p w:rsidR="003B3DB5" w:rsidRDefault="00866A2A">
            <w:pPr>
              <w:pStyle w:val="TableParagraph"/>
              <w:spacing w:before="18"/>
              <w:ind w:left="56"/>
              <w:rPr>
                <w:sz w:val="14"/>
              </w:rPr>
            </w:pPr>
            <w:r>
              <w:rPr>
                <w:sz w:val="14"/>
              </w:rPr>
              <w:t>Коришћење права у авионима током летова који нису везани за јавни авио- превоз</w:t>
            </w:r>
          </w:p>
        </w:tc>
        <w:tc>
          <w:tcPr>
            <w:tcW w:w="393" w:type="dxa"/>
          </w:tcPr>
          <w:p w:rsidR="003B3DB5" w:rsidRDefault="00866A2A">
            <w:pPr>
              <w:pStyle w:val="TableParagraph"/>
              <w:spacing w:before="18"/>
              <w:ind w:left="119"/>
              <w:rPr>
                <w:sz w:val="14"/>
              </w:rPr>
            </w:pPr>
            <w:r>
              <w:rPr>
                <w:sz w:val="14"/>
              </w:rPr>
              <w:t>(е)</w:t>
            </w:r>
          </w:p>
        </w:tc>
      </w:tr>
      <w:tr w:rsidR="003B3DB5">
        <w:trPr>
          <w:trHeight w:val="360"/>
        </w:trPr>
        <w:tc>
          <w:tcPr>
            <w:tcW w:w="1701" w:type="dxa"/>
          </w:tcPr>
          <w:p w:rsidR="003B3DB5" w:rsidRDefault="00866A2A">
            <w:pPr>
              <w:pStyle w:val="TableParagraph"/>
              <w:spacing w:before="18"/>
              <w:ind w:left="56"/>
              <w:rPr>
                <w:i/>
                <w:sz w:val="14"/>
              </w:rPr>
            </w:pPr>
            <w:r>
              <w:rPr>
                <w:i/>
                <w:sz w:val="14"/>
              </w:rPr>
              <w:t>CPL(A)</w:t>
            </w:r>
          </w:p>
        </w:tc>
        <w:tc>
          <w:tcPr>
            <w:tcW w:w="3544" w:type="dxa"/>
          </w:tcPr>
          <w:p w:rsidR="003B3DB5" w:rsidRDefault="00866A2A">
            <w:pPr>
              <w:pStyle w:val="TableParagraph"/>
              <w:spacing w:before="18"/>
              <w:ind w:left="56"/>
              <w:rPr>
                <w:sz w:val="14"/>
              </w:rPr>
            </w:pPr>
            <w:r>
              <w:rPr>
                <w:sz w:val="14"/>
              </w:rPr>
              <w:t>&gt; 1</w:t>
            </w:r>
            <w:r>
              <w:rPr>
                <w:sz w:val="14"/>
              </w:rPr>
              <w:t xml:space="preserve">.500 сати летења као </w:t>
            </w:r>
            <w:r>
              <w:rPr>
                <w:i/>
                <w:sz w:val="14"/>
              </w:rPr>
              <w:t xml:space="preserve">PIC </w:t>
            </w:r>
            <w:r>
              <w:rPr>
                <w:sz w:val="14"/>
              </w:rPr>
              <w:t>у јавном авио-превозу укључујући 500 сати у операцијама на води</w:t>
            </w:r>
          </w:p>
        </w:tc>
        <w:tc>
          <w:tcPr>
            <w:tcW w:w="4841" w:type="dxa"/>
          </w:tcPr>
          <w:p w:rsidR="003B3DB5" w:rsidRDefault="00866A2A">
            <w:pPr>
              <w:pStyle w:val="TableParagraph"/>
              <w:spacing w:before="18"/>
              <w:ind w:left="56"/>
              <w:rPr>
                <w:i/>
                <w:sz w:val="14"/>
              </w:rPr>
            </w:pPr>
            <w:r>
              <w:rPr>
                <w:sz w:val="14"/>
              </w:rPr>
              <w:t xml:space="preserve">Јавни авио-превоз на авионима са једним пилотом као </w:t>
            </w:r>
            <w:r>
              <w:rPr>
                <w:i/>
                <w:sz w:val="14"/>
              </w:rPr>
              <w:t>PIC</w:t>
            </w:r>
          </w:p>
        </w:tc>
        <w:tc>
          <w:tcPr>
            <w:tcW w:w="393" w:type="dxa"/>
          </w:tcPr>
          <w:p w:rsidR="003B3DB5" w:rsidRDefault="00866A2A">
            <w:pPr>
              <w:pStyle w:val="TableParagraph"/>
              <w:spacing w:before="18"/>
              <w:ind w:left="104"/>
              <w:rPr>
                <w:sz w:val="14"/>
              </w:rPr>
            </w:pPr>
            <w:r>
              <w:rPr>
                <w:sz w:val="14"/>
              </w:rPr>
              <w:t>(ф)</w:t>
            </w:r>
          </w:p>
        </w:tc>
      </w:tr>
      <w:tr w:rsidR="003B3DB5">
        <w:trPr>
          <w:trHeight w:val="200"/>
        </w:trPr>
        <w:tc>
          <w:tcPr>
            <w:tcW w:w="10479" w:type="dxa"/>
            <w:gridSpan w:val="4"/>
          </w:tcPr>
          <w:p w:rsidR="003B3DB5" w:rsidRDefault="00866A2A">
            <w:pPr>
              <w:pStyle w:val="TableParagraph"/>
              <w:spacing w:before="18"/>
              <w:ind w:left="56"/>
              <w:rPr>
                <w:sz w:val="14"/>
              </w:rPr>
            </w:pPr>
            <w:r>
              <w:rPr>
                <w:sz w:val="14"/>
              </w:rPr>
              <w:t xml:space="preserve">(*) Имаоци </w:t>
            </w:r>
            <w:r>
              <w:rPr>
                <w:i/>
                <w:sz w:val="14"/>
              </w:rPr>
              <w:t xml:space="preserve">CPL(A)/IR </w:t>
            </w:r>
            <w:r>
              <w:rPr>
                <w:sz w:val="14"/>
              </w:rPr>
              <w:t xml:space="preserve">на авионима са више пилота морају да покажу теоријско знање за ниво </w:t>
            </w:r>
            <w:r>
              <w:rPr>
                <w:i/>
                <w:sz w:val="14"/>
              </w:rPr>
              <w:t xml:space="preserve">ICAO ATPL(A) </w:t>
            </w:r>
            <w:r>
              <w:rPr>
                <w:sz w:val="14"/>
              </w:rPr>
              <w:t>пре прихватања дозволе.</w:t>
            </w:r>
          </w:p>
        </w:tc>
      </w:tr>
    </w:tbl>
    <w:p w:rsidR="003B3DB5" w:rsidRDefault="00866A2A">
      <w:pPr>
        <w:pStyle w:val="BodyText"/>
        <w:spacing w:before="159"/>
        <w:ind w:left="507" w:firstLine="0"/>
        <w:jc w:val="left"/>
      </w:pPr>
      <w:r>
        <w:t>(ф) у случају хеликоптера, испуни услове у погледу искуства наведене у следећој табели:</w:t>
      </w:r>
    </w:p>
    <w:p w:rsidR="003B3DB5" w:rsidRDefault="003B3DB5">
      <w:pPr>
        <w:pStyle w:val="BodyText"/>
        <w:spacing w:before="6"/>
        <w:ind w:left="0" w:firstLine="0"/>
        <w:jc w:val="left"/>
        <w:rPr>
          <w:sz w:val="21"/>
        </w:rPr>
      </w:pPr>
    </w:p>
    <w:tbl>
      <w:tblPr>
        <w:tblW w:w="0" w:type="auto"/>
        <w:tblInd w:w="1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855"/>
        <w:gridCol w:w="4808"/>
        <w:gridCol w:w="3379"/>
        <w:gridCol w:w="429"/>
      </w:tblGrid>
      <w:tr w:rsidR="003B3DB5">
        <w:trPr>
          <w:trHeight w:val="200"/>
        </w:trPr>
        <w:tc>
          <w:tcPr>
            <w:tcW w:w="1855" w:type="dxa"/>
          </w:tcPr>
          <w:p w:rsidR="003B3DB5" w:rsidRDefault="00866A2A">
            <w:pPr>
              <w:pStyle w:val="TableParagraph"/>
              <w:spacing w:before="18"/>
              <w:ind w:left="416"/>
              <w:rPr>
                <w:sz w:val="14"/>
              </w:rPr>
            </w:pPr>
            <w:r>
              <w:rPr>
                <w:sz w:val="14"/>
              </w:rPr>
              <w:t>Дозвола коју има</w:t>
            </w:r>
          </w:p>
        </w:tc>
        <w:tc>
          <w:tcPr>
            <w:tcW w:w="4808" w:type="dxa"/>
          </w:tcPr>
          <w:p w:rsidR="003B3DB5" w:rsidRDefault="00866A2A">
            <w:pPr>
              <w:pStyle w:val="TableParagraph"/>
              <w:spacing w:before="18"/>
              <w:ind w:left="1438"/>
              <w:rPr>
                <w:sz w:val="14"/>
              </w:rPr>
            </w:pPr>
            <w:r>
              <w:rPr>
                <w:sz w:val="14"/>
              </w:rPr>
              <w:t>Укупно време летачког искуства</w:t>
            </w:r>
          </w:p>
        </w:tc>
        <w:tc>
          <w:tcPr>
            <w:tcW w:w="3379" w:type="dxa"/>
          </w:tcPr>
          <w:p w:rsidR="003B3DB5" w:rsidRDefault="00866A2A">
            <w:pPr>
              <w:pStyle w:val="TableParagraph"/>
              <w:spacing w:before="18"/>
              <w:ind w:left="1487" w:right="1479"/>
              <w:jc w:val="center"/>
              <w:rPr>
                <w:sz w:val="14"/>
              </w:rPr>
            </w:pPr>
            <w:r>
              <w:rPr>
                <w:sz w:val="14"/>
              </w:rPr>
              <w:t>Права</w:t>
            </w:r>
          </w:p>
        </w:tc>
        <w:tc>
          <w:tcPr>
            <w:tcW w:w="429" w:type="dxa"/>
          </w:tcPr>
          <w:p w:rsidR="003B3DB5" w:rsidRDefault="003B3DB5">
            <w:pPr>
              <w:pStyle w:val="TableParagraph"/>
              <w:rPr>
                <w:sz w:val="12"/>
              </w:rPr>
            </w:pPr>
          </w:p>
        </w:tc>
      </w:tr>
      <w:tr w:rsidR="003B3DB5">
        <w:trPr>
          <w:trHeight w:val="200"/>
        </w:trPr>
        <w:tc>
          <w:tcPr>
            <w:tcW w:w="1855" w:type="dxa"/>
          </w:tcPr>
          <w:p w:rsidR="003B3DB5" w:rsidRDefault="00866A2A">
            <w:pPr>
              <w:pStyle w:val="TableParagraph"/>
              <w:spacing w:before="18"/>
              <w:ind w:left="825" w:right="816"/>
              <w:jc w:val="center"/>
              <w:rPr>
                <w:sz w:val="14"/>
              </w:rPr>
            </w:pPr>
            <w:r>
              <w:rPr>
                <w:sz w:val="14"/>
              </w:rPr>
              <w:t>(1)</w:t>
            </w:r>
          </w:p>
        </w:tc>
        <w:tc>
          <w:tcPr>
            <w:tcW w:w="4808" w:type="dxa"/>
          </w:tcPr>
          <w:p w:rsidR="003B3DB5" w:rsidRDefault="00866A2A">
            <w:pPr>
              <w:pStyle w:val="TableParagraph"/>
              <w:spacing w:before="18"/>
              <w:ind w:left="2301" w:right="2293"/>
              <w:jc w:val="center"/>
              <w:rPr>
                <w:sz w:val="14"/>
              </w:rPr>
            </w:pPr>
            <w:r>
              <w:rPr>
                <w:sz w:val="14"/>
              </w:rPr>
              <w:t>(2)</w:t>
            </w:r>
          </w:p>
        </w:tc>
        <w:tc>
          <w:tcPr>
            <w:tcW w:w="3379" w:type="dxa"/>
          </w:tcPr>
          <w:p w:rsidR="003B3DB5" w:rsidRDefault="00866A2A">
            <w:pPr>
              <w:pStyle w:val="TableParagraph"/>
              <w:spacing w:before="18"/>
              <w:ind w:left="1487" w:right="1479"/>
              <w:jc w:val="center"/>
              <w:rPr>
                <w:sz w:val="14"/>
              </w:rPr>
            </w:pPr>
            <w:r>
              <w:rPr>
                <w:sz w:val="14"/>
              </w:rPr>
              <w:t>(3)</w:t>
            </w:r>
          </w:p>
        </w:tc>
        <w:tc>
          <w:tcPr>
            <w:tcW w:w="429" w:type="dxa"/>
          </w:tcPr>
          <w:p w:rsidR="003B3DB5" w:rsidRDefault="003B3DB5">
            <w:pPr>
              <w:pStyle w:val="TableParagraph"/>
              <w:rPr>
                <w:sz w:val="12"/>
              </w:rPr>
            </w:pPr>
          </w:p>
        </w:tc>
      </w:tr>
      <w:tr w:rsidR="003B3DB5">
        <w:trPr>
          <w:trHeight w:val="360"/>
        </w:trPr>
        <w:tc>
          <w:tcPr>
            <w:tcW w:w="1855" w:type="dxa"/>
          </w:tcPr>
          <w:p w:rsidR="003B3DB5" w:rsidRDefault="00866A2A">
            <w:pPr>
              <w:pStyle w:val="TableParagraph"/>
              <w:spacing w:before="18"/>
              <w:ind w:left="56"/>
              <w:rPr>
                <w:i/>
                <w:sz w:val="14"/>
              </w:rPr>
            </w:pPr>
            <w:r>
              <w:rPr>
                <w:i/>
                <w:sz w:val="14"/>
              </w:rPr>
              <w:t xml:space="preserve">ATPL(Н) </w:t>
            </w:r>
            <w:r>
              <w:rPr>
                <w:sz w:val="14"/>
              </w:rPr>
              <w:t xml:space="preserve">важеће </w:t>
            </w:r>
            <w:r>
              <w:rPr>
                <w:i/>
                <w:sz w:val="14"/>
              </w:rPr>
              <w:t>IR</w:t>
            </w:r>
          </w:p>
        </w:tc>
        <w:tc>
          <w:tcPr>
            <w:tcW w:w="4808" w:type="dxa"/>
          </w:tcPr>
          <w:p w:rsidR="003B3DB5" w:rsidRDefault="00866A2A">
            <w:pPr>
              <w:pStyle w:val="TableParagraph"/>
              <w:spacing w:before="18"/>
              <w:ind w:left="56"/>
              <w:rPr>
                <w:sz w:val="14"/>
              </w:rPr>
            </w:pPr>
            <w:r>
              <w:rPr>
                <w:sz w:val="14"/>
              </w:rPr>
              <w:t xml:space="preserve">&gt; 1.000 сати летења као </w:t>
            </w:r>
            <w:r>
              <w:rPr>
                <w:i/>
                <w:sz w:val="14"/>
              </w:rPr>
              <w:t xml:space="preserve">PIC </w:t>
            </w:r>
            <w:r>
              <w:rPr>
                <w:sz w:val="14"/>
              </w:rPr>
              <w:t>на хеликоптерима са више пилота</w:t>
            </w:r>
          </w:p>
        </w:tc>
        <w:tc>
          <w:tcPr>
            <w:tcW w:w="3379" w:type="dxa"/>
          </w:tcPr>
          <w:p w:rsidR="003B3DB5" w:rsidRDefault="00866A2A">
            <w:pPr>
              <w:pStyle w:val="TableParagraph"/>
              <w:spacing w:before="18"/>
              <w:ind w:left="55" w:right="8"/>
              <w:rPr>
                <w:sz w:val="14"/>
              </w:rPr>
            </w:pPr>
            <w:r>
              <w:rPr>
                <w:sz w:val="14"/>
              </w:rPr>
              <w:t xml:space="preserve">Јавни авио-превоз на хеликоптерима са више пилота као </w:t>
            </w:r>
            <w:r>
              <w:rPr>
                <w:i/>
                <w:sz w:val="14"/>
              </w:rPr>
              <w:t xml:space="preserve">PIC </w:t>
            </w:r>
            <w:r>
              <w:rPr>
                <w:sz w:val="14"/>
              </w:rPr>
              <w:t xml:space="preserve">у </w:t>
            </w:r>
            <w:r>
              <w:rPr>
                <w:i/>
                <w:sz w:val="14"/>
              </w:rPr>
              <w:t xml:space="preserve">VFR </w:t>
            </w:r>
            <w:r>
              <w:rPr>
                <w:sz w:val="14"/>
              </w:rPr>
              <w:t xml:space="preserve">и </w:t>
            </w:r>
            <w:r>
              <w:rPr>
                <w:i/>
                <w:sz w:val="14"/>
              </w:rPr>
              <w:t xml:space="preserve">IFR </w:t>
            </w:r>
            <w:r>
              <w:rPr>
                <w:sz w:val="14"/>
              </w:rPr>
              <w:t>oперацијама</w:t>
            </w:r>
          </w:p>
        </w:tc>
        <w:tc>
          <w:tcPr>
            <w:tcW w:w="429" w:type="dxa"/>
          </w:tcPr>
          <w:p w:rsidR="003B3DB5" w:rsidRDefault="00866A2A">
            <w:pPr>
              <w:pStyle w:val="TableParagraph"/>
              <w:spacing w:before="18"/>
              <w:ind w:left="101" w:right="93"/>
              <w:jc w:val="center"/>
              <w:rPr>
                <w:sz w:val="14"/>
              </w:rPr>
            </w:pPr>
            <w:r>
              <w:rPr>
                <w:sz w:val="14"/>
              </w:rPr>
              <w:t>(а)</w:t>
            </w:r>
          </w:p>
        </w:tc>
      </w:tr>
      <w:tr w:rsidR="003B3DB5">
        <w:trPr>
          <w:trHeight w:val="360"/>
        </w:trPr>
        <w:tc>
          <w:tcPr>
            <w:tcW w:w="1855" w:type="dxa"/>
          </w:tcPr>
          <w:p w:rsidR="003B3DB5" w:rsidRDefault="00866A2A">
            <w:pPr>
              <w:pStyle w:val="TableParagraph"/>
              <w:spacing w:before="18"/>
              <w:ind w:left="56"/>
              <w:rPr>
                <w:sz w:val="14"/>
              </w:rPr>
            </w:pPr>
            <w:r>
              <w:rPr>
                <w:i/>
                <w:sz w:val="14"/>
              </w:rPr>
              <w:t xml:space="preserve">ATPL(Н) </w:t>
            </w:r>
            <w:r>
              <w:rPr>
                <w:sz w:val="14"/>
              </w:rPr>
              <w:t xml:space="preserve">без </w:t>
            </w:r>
            <w:r>
              <w:rPr>
                <w:i/>
                <w:sz w:val="14"/>
              </w:rPr>
              <w:t xml:space="preserve">IR </w:t>
            </w:r>
            <w:r>
              <w:rPr>
                <w:sz w:val="14"/>
              </w:rPr>
              <w:t>права</w:t>
            </w:r>
          </w:p>
        </w:tc>
        <w:tc>
          <w:tcPr>
            <w:tcW w:w="4808" w:type="dxa"/>
          </w:tcPr>
          <w:p w:rsidR="003B3DB5" w:rsidRDefault="00866A2A">
            <w:pPr>
              <w:pStyle w:val="TableParagraph"/>
              <w:spacing w:before="18"/>
              <w:ind w:left="56"/>
              <w:rPr>
                <w:sz w:val="14"/>
              </w:rPr>
            </w:pPr>
            <w:r>
              <w:rPr>
                <w:sz w:val="14"/>
              </w:rPr>
              <w:t xml:space="preserve">&gt; 1.000 сати летења као </w:t>
            </w:r>
            <w:r>
              <w:rPr>
                <w:i/>
                <w:sz w:val="14"/>
              </w:rPr>
              <w:t xml:space="preserve">PIC </w:t>
            </w:r>
            <w:r>
              <w:rPr>
                <w:sz w:val="14"/>
              </w:rPr>
              <w:t>на хеликоптерима са више пилота</w:t>
            </w:r>
          </w:p>
        </w:tc>
        <w:tc>
          <w:tcPr>
            <w:tcW w:w="3379" w:type="dxa"/>
          </w:tcPr>
          <w:p w:rsidR="003B3DB5" w:rsidRDefault="00866A2A">
            <w:pPr>
              <w:pStyle w:val="TableParagraph"/>
              <w:spacing w:before="18"/>
              <w:ind w:left="55" w:right="8"/>
              <w:rPr>
                <w:sz w:val="14"/>
              </w:rPr>
            </w:pPr>
            <w:r>
              <w:rPr>
                <w:sz w:val="14"/>
              </w:rPr>
              <w:t xml:space="preserve">Јавни авио-превоз на хеликоптерима са више пилота као </w:t>
            </w:r>
            <w:r>
              <w:rPr>
                <w:i/>
                <w:sz w:val="14"/>
              </w:rPr>
              <w:t xml:space="preserve">PIC </w:t>
            </w:r>
            <w:r>
              <w:rPr>
                <w:sz w:val="14"/>
              </w:rPr>
              <w:t xml:space="preserve">у </w:t>
            </w:r>
            <w:r>
              <w:rPr>
                <w:i/>
                <w:sz w:val="14"/>
              </w:rPr>
              <w:t xml:space="preserve">VFR </w:t>
            </w:r>
            <w:r>
              <w:rPr>
                <w:sz w:val="14"/>
              </w:rPr>
              <w:t>операцијама</w:t>
            </w:r>
          </w:p>
        </w:tc>
        <w:tc>
          <w:tcPr>
            <w:tcW w:w="429" w:type="dxa"/>
          </w:tcPr>
          <w:p w:rsidR="003B3DB5" w:rsidRDefault="00866A2A">
            <w:pPr>
              <w:pStyle w:val="TableParagraph"/>
              <w:spacing w:before="18"/>
              <w:ind w:left="101" w:right="93"/>
              <w:jc w:val="center"/>
              <w:rPr>
                <w:sz w:val="14"/>
              </w:rPr>
            </w:pPr>
            <w:r>
              <w:rPr>
                <w:sz w:val="14"/>
              </w:rPr>
              <w:t>(б)</w:t>
            </w:r>
          </w:p>
        </w:tc>
      </w:tr>
      <w:tr w:rsidR="003B3DB5">
        <w:trPr>
          <w:trHeight w:val="360"/>
        </w:trPr>
        <w:tc>
          <w:tcPr>
            <w:tcW w:w="1855" w:type="dxa"/>
          </w:tcPr>
          <w:p w:rsidR="003B3DB5" w:rsidRDefault="00866A2A">
            <w:pPr>
              <w:pStyle w:val="TableParagraph"/>
              <w:spacing w:before="18"/>
              <w:ind w:left="56"/>
              <w:rPr>
                <w:i/>
                <w:sz w:val="14"/>
              </w:rPr>
            </w:pPr>
            <w:r>
              <w:rPr>
                <w:i/>
                <w:sz w:val="14"/>
              </w:rPr>
              <w:t xml:space="preserve">ATPL(Н) </w:t>
            </w:r>
            <w:r>
              <w:rPr>
                <w:sz w:val="14"/>
              </w:rPr>
              <w:t xml:space="preserve">важеће </w:t>
            </w:r>
            <w:r>
              <w:rPr>
                <w:i/>
                <w:sz w:val="14"/>
              </w:rPr>
              <w:t>IR</w:t>
            </w:r>
          </w:p>
        </w:tc>
        <w:tc>
          <w:tcPr>
            <w:tcW w:w="4808" w:type="dxa"/>
          </w:tcPr>
          <w:p w:rsidR="003B3DB5" w:rsidRDefault="00866A2A">
            <w:pPr>
              <w:pStyle w:val="TableParagraph"/>
              <w:spacing w:before="18"/>
              <w:ind w:left="56"/>
              <w:rPr>
                <w:sz w:val="14"/>
              </w:rPr>
            </w:pPr>
            <w:r>
              <w:rPr>
                <w:sz w:val="14"/>
              </w:rPr>
              <w:t>&gt; 1.000 сати летења као пилот на хеликоптерима са више пилота</w:t>
            </w:r>
          </w:p>
        </w:tc>
        <w:tc>
          <w:tcPr>
            <w:tcW w:w="3379" w:type="dxa"/>
          </w:tcPr>
          <w:p w:rsidR="003B3DB5" w:rsidRDefault="00866A2A">
            <w:pPr>
              <w:pStyle w:val="TableParagraph"/>
              <w:spacing w:before="18"/>
              <w:ind w:left="56" w:right="8"/>
              <w:rPr>
                <w:sz w:val="14"/>
              </w:rPr>
            </w:pPr>
            <w:r>
              <w:rPr>
                <w:sz w:val="14"/>
              </w:rPr>
              <w:t xml:space="preserve">Јавни авио-превоз на хеликоптерима са више пилота као копилот у </w:t>
            </w:r>
            <w:r>
              <w:rPr>
                <w:i/>
                <w:sz w:val="14"/>
              </w:rPr>
              <w:t xml:space="preserve">VFR </w:t>
            </w:r>
            <w:r>
              <w:rPr>
                <w:sz w:val="14"/>
              </w:rPr>
              <w:t xml:space="preserve">и </w:t>
            </w:r>
            <w:r>
              <w:rPr>
                <w:i/>
                <w:sz w:val="14"/>
              </w:rPr>
              <w:t xml:space="preserve">IFR </w:t>
            </w:r>
            <w:r>
              <w:rPr>
                <w:sz w:val="14"/>
              </w:rPr>
              <w:t>операцијама</w:t>
            </w:r>
          </w:p>
        </w:tc>
        <w:tc>
          <w:tcPr>
            <w:tcW w:w="429" w:type="dxa"/>
          </w:tcPr>
          <w:p w:rsidR="003B3DB5" w:rsidRDefault="00866A2A">
            <w:pPr>
              <w:pStyle w:val="TableParagraph"/>
              <w:spacing w:before="18"/>
              <w:ind w:left="101" w:right="93"/>
              <w:jc w:val="center"/>
              <w:rPr>
                <w:sz w:val="14"/>
              </w:rPr>
            </w:pPr>
            <w:r>
              <w:rPr>
                <w:sz w:val="14"/>
              </w:rPr>
              <w:t>(ц)</w:t>
            </w:r>
          </w:p>
        </w:tc>
      </w:tr>
      <w:tr w:rsidR="003B3DB5">
        <w:trPr>
          <w:trHeight w:val="360"/>
        </w:trPr>
        <w:tc>
          <w:tcPr>
            <w:tcW w:w="1855" w:type="dxa"/>
          </w:tcPr>
          <w:p w:rsidR="003B3DB5" w:rsidRDefault="00866A2A">
            <w:pPr>
              <w:pStyle w:val="TableParagraph"/>
              <w:spacing w:before="18"/>
              <w:ind w:left="56"/>
              <w:rPr>
                <w:sz w:val="14"/>
              </w:rPr>
            </w:pPr>
            <w:r>
              <w:rPr>
                <w:i/>
                <w:sz w:val="14"/>
              </w:rPr>
              <w:t xml:space="preserve">ATPL(Н) </w:t>
            </w:r>
            <w:r>
              <w:rPr>
                <w:sz w:val="14"/>
              </w:rPr>
              <w:t xml:space="preserve">без </w:t>
            </w:r>
            <w:r>
              <w:rPr>
                <w:i/>
                <w:sz w:val="14"/>
              </w:rPr>
              <w:t xml:space="preserve">IR </w:t>
            </w:r>
            <w:r>
              <w:rPr>
                <w:sz w:val="14"/>
              </w:rPr>
              <w:t>права</w:t>
            </w:r>
          </w:p>
        </w:tc>
        <w:tc>
          <w:tcPr>
            <w:tcW w:w="4808" w:type="dxa"/>
          </w:tcPr>
          <w:p w:rsidR="003B3DB5" w:rsidRDefault="00866A2A">
            <w:pPr>
              <w:pStyle w:val="TableParagraph"/>
              <w:spacing w:before="18"/>
              <w:ind w:left="56"/>
              <w:rPr>
                <w:sz w:val="14"/>
              </w:rPr>
            </w:pPr>
            <w:r>
              <w:rPr>
                <w:sz w:val="14"/>
              </w:rPr>
              <w:t>&gt;</w:t>
            </w:r>
            <w:r>
              <w:rPr>
                <w:sz w:val="14"/>
              </w:rPr>
              <w:t xml:space="preserve"> 1.000 сати летења као пилот на хеликоптерима са више пилота</w:t>
            </w:r>
          </w:p>
        </w:tc>
        <w:tc>
          <w:tcPr>
            <w:tcW w:w="3379" w:type="dxa"/>
          </w:tcPr>
          <w:p w:rsidR="003B3DB5" w:rsidRDefault="00866A2A">
            <w:pPr>
              <w:pStyle w:val="TableParagraph"/>
              <w:spacing w:before="18"/>
              <w:ind w:left="56" w:right="8"/>
              <w:rPr>
                <w:sz w:val="14"/>
              </w:rPr>
            </w:pPr>
            <w:r>
              <w:rPr>
                <w:sz w:val="14"/>
              </w:rPr>
              <w:t xml:space="preserve">Јавни авио-превоз на хеликоптерима са више пилота као копилот у </w:t>
            </w:r>
            <w:r>
              <w:rPr>
                <w:i/>
                <w:sz w:val="14"/>
              </w:rPr>
              <w:t xml:space="preserve">VFR </w:t>
            </w:r>
            <w:r>
              <w:rPr>
                <w:sz w:val="14"/>
              </w:rPr>
              <w:t>операцијама</w:t>
            </w:r>
          </w:p>
        </w:tc>
        <w:tc>
          <w:tcPr>
            <w:tcW w:w="429" w:type="dxa"/>
          </w:tcPr>
          <w:p w:rsidR="003B3DB5" w:rsidRDefault="00866A2A">
            <w:pPr>
              <w:pStyle w:val="TableParagraph"/>
              <w:spacing w:before="18"/>
              <w:ind w:left="101" w:right="93"/>
              <w:jc w:val="center"/>
              <w:rPr>
                <w:sz w:val="14"/>
              </w:rPr>
            </w:pPr>
            <w:r>
              <w:rPr>
                <w:sz w:val="14"/>
              </w:rPr>
              <w:t>(д)</w:t>
            </w:r>
          </w:p>
        </w:tc>
      </w:tr>
      <w:tr w:rsidR="003B3DB5">
        <w:trPr>
          <w:trHeight w:val="360"/>
        </w:trPr>
        <w:tc>
          <w:tcPr>
            <w:tcW w:w="1855" w:type="dxa"/>
          </w:tcPr>
          <w:p w:rsidR="003B3DB5" w:rsidRDefault="00866A2A">
            <w:pPr>
              <w:pStyle w:val="TableParagraph"/>
              <w:spacing w:before="18"/>
              <w:ind w:left="57"/>
              <w:rPr>
                <w:sz w:val="14"/>
              </w:rPr>
            </w:pPr>
            <w:r>
              <w:rPr>
                <w:i/>
                <w:sz w:val="14"/>
              </w:rPr>
              <w:t xml:space="preserve">CPL(Н)/IR </w:t>
            </w:r>
            <w:r>
              <w:rPr>
                <w:sz w:val="14"/>
              </w:rPr>
              <w:t>(*)</w:t>
            </w:r>
          </w:p>
        </w:tc>
        <w:tc>
          <w:tcPr>
            <w:tcW w:w="4808" w:type="dxa"/>
          </w:tcPr>
          <w:p w:rsidR="003B3DB5" w:rsidRDefault="00866A2A">
            <w:pPr>
              <w:pStyle w:val="TableParagraph"/>
              <w:spacing w:before="18"/>
              <w:ind w:left="56"/>
              <w:rPr>
                <w:sz w:val="14"/>
              </w:rPr>
            </w:pPr>
            <w:r>
              <w:rPr>
                <w:sz w:val="14"/>
              </w:rPr>
              <w:t>&gt; 1.000 сати летења као пилот на хеликоптерима са више пилота</w:t>
            </w:r>
          </w:p>
        </w:tc>
        <w:tc>
          <w:tcPr>
            <w:tcW w:w="3379" w:type="dxa"/>
          </w:tcPr>
          <w:p w:rsidR="003B3DB5" w:rsidRDefault="00866A2A">
            <w:pPr>
              <w:pStyle w:val="TableParagraph"/>
              <w:spacing w:before="18"/>
              <w:ind w:left="56" w:right="8"/>
              <w:rPr>
                <w:sz w:val="14"/>
              </w:rPr>
            </w:pPr>
            <w:r>
              <w:rPr>
                <w:sz w:val="14"/>
              </w:rPr>
              <w:t>Јавни авио-превоз на хеликоптерима са више пилота као копилот</w:t>
            </w:r>
          </w:p>
        </w:tc>
        <w:tc>
          <w:tcPr>
            <w:tcW w:w="429" w:type="dxa"/>
          </w:tcPr>
          <w:p w:rsidR="003B3DB5" w:rsidRDefault="00866A2A">
            <w:pPr>
              <w:pStyle w:val="TableParagraph"/>
              <w:spacing w:before="18"/>
              <w:ind w:left="101" w:right="93"/>
              <w:jc w:val="center"/>
              <w:rPr>
                <w:sz w:val="14"/>
              </w:rPr>
            </w:pPr>
            <w:r>
              <w:rPr>
                <w:sz w:val="14"/>
              </w:rPr>
              <w:t>(e)</w:t>
            </w:r>
          </w:p>
        </w:tc>
      </w:tr>
      <w:tr w:rsidR="003B3DB5">
        <w:trPr>
          <w:trHeight w:val="360"/>
        </w:trPr>
        <w:tc>
          <w:tcPr>
            <w:tcW w:w="1855" w:type="dxa"/>
          </w:tcPr>
          <w:p w:rsidR="003B3DB5" w:rsidRDefault="00866A2A">
            <w:pPr>
              <w:pStyle w:val="TableParagraph"/>
              <w:spacing w:before="18"/>
              <w:ind w:left="57"/>
              <w:rPr>
                <w:i/>
                <w:sz w:val="14"/>
              </w:rPr>
            </w:pPr>
            <w:r>
              <w:rPr>
                <w:i/>
                <w:sz w:val="14"/>
              </w:rPr>
              <w:t>CPL(Н)/IR</w:t>
            </w:r>
          </w:p>
        </w:tc>
        <w:tc>
          <w:tcPr>
            <w:tcW w:w="4808" w:type="dxa"/>
          </w:tcPr>
          <w:p w:rsidR="003B3DB5" w:rsidRDefault="00866A2A">
            <w:pPr>
              <w:pStyle w:val="TableParagraph"/>
              <w:spacing w:before="18"/>
              <w:ind w:left="56"/>
              <w:rPr>
                <w:i/>
                <w:sz w:val="14"/>
              </w:rPr>
            </w:pPr>
            <w:r>
              <w:rPr>
                <w:sz w:val="14"/>
              </w:rPr>
              <w:t xml:space="preserve">&gt; 1.000 сати летења као </w:t>
            </w:r>
            <w:r>
              <w:rPr>
                <w:i/>
                <w:sz w:val="14"/>
              </w:rPr>
              <w:t xml:space="preserve">PIC </w:t>
            </w:r>
            <w:r>
              <w:rPr>
                <w:sz w:val="14"/>
              </w:rPr>
              <w:t xml:space="preserve">у јавном авио-превозу након стицања </w:t>
            </w:r>
            <w:r>
              <w:rPr>
                <w:i/>
                <w:sz w:val="14"/>
              </w:rPr>
              <w:t>IR</w:t>
            </w:r>
          </w:p>
        </w:tc>
        <w:tc>
          <w:tcPr>
            <w:tcW w:w="3379" w:type="dxa"/>
          </w:tcPr>
          <w:p w:rsidR="003B3DB5" w:rsidRDefault="00866A2A">
            <w:pPr>
              <w:pStyle w:val="TableParagraph"/>
              <w:spacing w:before="18"/>
              <w:ind w:left="56" w:right="8"/>
              <w:rPr>
                <w:i/>
                <w:sz w:val="14"/>
              </w:rPr>
            </w:pPr>
            <w:r>
              <w:rPr>
                <w:sz w:val="14"/>
              </w:rPr>
              <w:t xml:space="preserve">Јавни авио-превоз на хеликоптерима са једним пило- том као </w:t>
            </w:r>
            <w:r>
              <w:rPr>
                <w:i/>
                <w:sz w:val="14"/>
              </w:rPr>
              <w:t>PIC</w:t>
            </w:r>
          </w:p>
        </w:tc>
        <w:tc>
          <w:tcPr>
            <w:tcW w:w="429" w:type="dxa"/>
          </w:tcPr>
          <w:p w:rsidR="003B3DB5" w:rsidRDefault="00866A2A">
            <w:pPr>
              <w:pStyle w:val="TableParagraph"/>
              <w:spacing w:before="18"/>
              <w:ind w:left="101" w:right="93"/>
              <w:jc w:val="center"/>
              <w:rPr>
                <w:sz w:val="14"/>
              </w:rPr>
            </w:pPr>
            <w:r>
              <w:rPr>
                <w:sz w:val="14"/>
              </w:rPr>
              <w:t>(ф)</w:t>
            </w:r>
          </w:p>
        </w:tc>
      </w:tr>
      <w:tr w:rsidR="003B3DB5">
        <w:trPr>
          <w:trHeight w:val="520"/>
        </w:trPr>
        <w:tc>
          <w:tcPr>
            <w:tcW w:w="1855" w:type="dxa"/>
          </w:tcPr>
          <w:p w:rsidR="003B3DB5" w:rsidRDefault="00866A2A">
            <w:pPr>
              <w:pStyle w:val="TableParagraph"/>
              <w:spacing w:before="18" w:line="161" w:lineRule="exact"/>
              <w:ind w:left="57"/>
              <w:rPr>
                <w:sz w:val="14"/>
              </w:rPr>
            </w:pPr>
            <w:r>
              <w:rPr>
                <w:i/>
                <w:sz w:val="14"/>
              </w:rPr>
              <w:t xml:space="preserve">ATPL(Н) </w:t>
            </w:r>
            <w:r>
              <w:rPr>
                <w:sz w:val="14"/>
              </w:rPr>
              <w:t xml:space="preserve">са или без </w:t>
            </w:r>
            <w:r>
              <w:rPr>
                <w:i/>
                <w:sz w:val="14"/>
              </w:rPr>
              <w:t xml:space="preserve">IR </w:t>
            </w:r>
            <w:r>
              <w:rPr>
                <w:sz w:val="14"/>
              </w:rPr>
              <w:t>права,</w:t>
            </w:r>
          </w:p>
          <w:p w:rsidR="003B3DB5" w:rsidRDefault="00866A2A">
            <w:pPr>
              <w:pStyle w:val="TableParagraph"/>
              <w:spacing w:line="161" w:lineRule="exact"/>
              <w:ind w:left="57"/>
              <w:rPr>
                <w:i/>
                <w:sz w:val="14"/>
              </w:rPr>
            </w:pPr>
            <w:r>
              <w:rPr>
                <w:i/>
                <w:sz w:val="14"/>
              </w:rPr>
              <w:t>CPL(Н)/IR</w:t>
            </w:r>
            <w:r>
              <w:rPr>
                <w:sz w:val="14"/>
              </w:rPr>
              <w:t xml:space="preserve">, </w:t>
            </w:r>
            <w:r>
              <w:rPr>
                <w:i/>
                <w:sz w:val="14"/>
              </w:rPr>
              <w:t>CPL(Н)</w:t>
            </w:r>
          </w:p>
        </w:tc>
        <w:tc>
          <w:tcPr>
            <w:tcW w:w="4808" w:type="dxa"/>
          </w:tcPr>
          <w:p w:rsidR="003B3DB5" w:rsidRDefault="00866A2A">
            <w:pPr>
              <w:pStyle w:val="TableParagraph"/>
              <w:spacing w:before="18"/>
              <w:ind w:left="56" w:right="16"/>
              <w:rPr>
                <w:sz w:val="14"/>
              </w:rPr>
            </w:pPr>
            <w:r>
              <w:rPr>
                <w:sz w:val="14"/>
              </w:rPr>
              <w:t xml:space="preserve">&gt; 700 сати летења на хеликопте-рима осим оних сертификованих у складу са </w:t>
            </w:r>
            <w:r>
              <w:rPr>
                <w:i/>
                <w:sz w:val="14"/>
              </w:rPr>
              <w:t xml:space="preserve">СЅ-27/29 </w:t>
            </w:r>
            <w:r>
              <w:rPr>
                <w:sz w:val="14"/>
              </w:rPr>
              <w:t>или еквивалентним документом, укључујући 200 сати у радној улози за коју је тражено одобрење и 50 сати у тој улози током претходних 12 месеци</w:t>
            </w:r>
          </w:p>
        </w:tc>
        <w:tc>
          <w:tcPr>
            <w:tcW w:w="3379" w:type="dxa"/>
          </w:tcPr>
          <w:p w:rsidR="003B3DB5" w:rsidRDefault="00866A2A">
            <w:pPr>
              <w:pStyle w:val="TableParagraph"/>
              <w:spacing w:before="18"/>
              <w:ind w:left="56" w:right="8"/>
              <w:rPr>
                <w:sz w:val="14"/>
              </w:rPr>
            </w:pPr>
            <w:r>
              <w:rPr>
                <w:sz w:val="14"/>
              </w:rPr>
              <w:t>Обављање послова на хелик</w:t>
            </w:r>
            <w:r>
              <w:rPr>
                <w:sz w:val="14"/>
              </w:rPr>
              <w:t>оптерима током летова који нису везани за јавни авио-превоз</w:t>
            </w:r>
          </w:p>
        </w:tc>
        <w:tc>
          <w:tcPr>
            <w:tcW w:w="429" w:type="dxa"/>
          </w:tcPr>
          <w:p w:rsidR="003B3DB5" w:rsidRDefault="00866A2A">
            <w:pPr>
              <w:pStyle w:val="TableParagraph"/>
              <w:spacing w:before="18"/>
              <w:ind w:left="101" w:right="93"/>
              <w:jc w:val="center"/>
              <w:rPr>
                <w:sz w:val="14"/>
              </w:rPr>
            </w:pPr>
            <w:r>
              <w:rPr>
                <w:sz w:val="14"/>
              </w:rPr>
              <w:t>(г)</w:t>
            </w:r>
          </w:p>
        </w:tc>
      </w:tr>
      <w:tr w:rsidR="003B3DB5">
        <w:trPr>
          <w:trHeight w:val="200"/>
        </w:trPr>
        <w:tc>
          <w:tcPr>
            <w:tcW w:w="10471" w:type="dxa"/>
            <w:gridSpan w:val="4"/>
          </w:tcPr>
          <w:p w:rsidR="003B3DB5" w:rsidRDefault="00866A2A">
            <w:pPr>
              <w:pStyle w:val="TableParagraph"/>
              <w:spacing w:before="18"/>
              <w:ind w:left="57"/>
              <w:rPr>
                <w:sz w:val="14"/>
              </w:rPr>
            </w:pPr>
            <w:r>
              <w:rPr>
                <w:sz w:val="14"/>
              </w:rPr>
              <w:t xml:space="preserve">(*) Имаоци </w:t>
            </w:r>
            <w:r>
              <w:rPr>
                <w:i/>
                <w:sz w:val="14"/>
              </w:rPr>
              <w:t xml:space="preserve">CPL(Н)/IR </w:t>
            </w:r>
            <w:r>
              <w:rPr>
                <w:sz w:val="14"/>
              </w:rPr>
              <w:t xml:space="preserve">на хеликоптерима са више пилота морају да покажу теоријско знање за ниво </w:t>
            </w:r>
            <w:r>
              <w:rPr>
                <w:i/>
                <w:sz w:val="14"/>
              </w:rPr>
              <w:t xml:space="preserve">ICAO ATPL(Н) </w:t>
            </w:r>
            <w:r>
              <w:rPr>
                <w:sz w:val="14"/>
              </w:rPr>
              <w:t>пре прихватања дозволе.</w:t>
            </w:r>
          </w:p>
        </w:tc>
      </w:tr>
    </w:tbl>
    <w:p w:rsidR="003B3DB5" w:rsidRDefault="003B3DB5">
      <w:pPr>
        <w:pStyle w:val="BodyText"/>
        <w:spacing w:before="1"/>
        <w:ind w:left="0" w:firstLine="0"/>
        <w:jc w:val="left"/>
        <w:rPr>
          <w:sz w:val="6"/>
        </w:rPr>
      </w:pPr>
    </w:p>
    <w:p w:rsidR="003B3DB5" w:rsidRDefault="003B3DB5">
      <w:pPr>
        <w:rPr>
          <w:sz w:val="6"/>
        </w:rPr>
        <w:sectPr w:rsidR="003B3DB5">
          <w:pgSz w:w="12480" w:h="15740"/>
          <w:pgMar w:top="20" w:right="720" w:bottom="280" w:left="740" w:header="0" w:footer="0" w:gutter="0"/>
          <w:cols w:space="720"/>
        </w:sectPr>
      </w:pPr>
    </w:p>
    <w:p w:rsidR="003B3DB5" w:rsidRDefault="00866A2A">
      <w:pPr>
        <w:pStyle w:val="Heading1"/>
        <w:spacing w:before="92" w:line="235" w:lineRule="auto"/>
        <w:ind w:left="110" w:right="38" w:firstLine="396"/>
        <w:jc w:val="both"/>
      </w:pPr>
      <w:r>
        <w:t>Дозволе пилота у некомерцијалним активностима са овлашћењем за инструментално летење</w:t>
      </w:r>
    </w:p>
    <w:p w:rsidR="003B3DB5" w:rsidRDefault="00866A2A">
      <w:pPr>
        <w:pStyle w:val="ListParagraph"/>
        <w:numPr>
          <w:ilvl w:val="0"/>
          <w:numId w:val="170"/>
        </w:numPr>
        <w:tabs>
          <w:tab w:val="left" w:pos="725"/>
        </w:tabs>
        <w:spacing w:before="1" w:line="235" w:lineRule="auto"/>
        <w:ind w:left="110" w:right="38" w:firstLine="397"/>
        <w:jc w:val="both"/>
        <w:rPr>
          <w:sz w:val="18"/>
        </w:rPr>
      </w:pPr>
      <w:r>
        <w:rPr>
          <w:sz w:val="18"/>
        </w:rPr>
        <w:t>У случају дозвола приватних пилота са овлашћењем за инструментално летење или у случају дозвола професионалног и транспортног пилота са овлашћењем за инструментално летење</w:t>
      </w:r>
      <w:r>
        <w:rPr>
          <w:sz w:val="18"/>
        </w:rPr>
        <w:t xml:space="preserve"> </w:t>
      </w:r>
      <w:r>
        <w:rPr>
          <w:spacing w:val="-3"/>
          <w:sz w:val="18"/>
        </w:rPr>
        <w:t xml:space="preserve">где </w:t>
      </w:r>
      <w:r>
        <w:rPr>
          <w:sz w:val="18"/>
        </w:rPr>
        <w:t>пилот намерава да извршава само права из дозволе приватног пилота, ималац дозволе мора да испуни следеће</w:t>
      </w:r>
      <w:r>
        <w:rPr>
          <w:spacing w:val="-13"/>
          <w:sz w:val="18"/>
        </w:rPr>
        <w:t xml:space="preserve"> </w:t>
      </w:r>
      <w:r>
        <w:rPr>
          <w:sz w:val="18"/>
        </w:rPr>
        <w:t>захтеве:</w:t>
      </w:r>
    </w:p>
    <w:p w:rsidR="003B3DB5" w:rsidRDefault="00866A2A">
      <w:pPr>
        <w:pStyle w:val="BodyText"/>
        <w:spacing w:before="3" w:line="235" w:lineRule="auto"/>
        <w:ind w:right="38"/>
      </w:pPr>
      <w:r>
        <w:t>(а) положи практичан испит за овлашћење за инструментал- но</w:t>
      </w:r>
      <w:r>
        <w:rPr>
          <w:spacing w:val="-5"/>
        </w:rPr>
        <w:t xml:space="preserve"> </w:t>
      </w:r>
      <w:r>
        <w:t>летење</w:t>
      </w:r>
      <w:r>
        <w:rPr>
          <w:spacing w:val="-5"/>
        </w:rPr>
        <w:t xml:space="preserve"> </w:t>
      </w:r>
      <w:r>
        <w:t>на</w:t>
      </w:r>
      <w:r>
        <w:rPr>
          <w:spacing w:val="-5"/>
        </w:rPr>
        <w:t xml:space="preserve"> </w:t>
      </w:r>
      <w:r>
        <w:t>типу</w:t>
      </w:r>
      <w:r>
        <w:rPr>
          <w:spacing w:val="-5"/>
        </w:rPr>
        <w:t xml:space="preserve"> </w:t>
      </w:r>
      <w:r>
        <w:t>или</w:t>
      </w:r>
      <w:r>
        <w:rPr>
          <w:spacing w:val="-5"/>
        </w:rPr>
        <w:t xml:space="preserve"> </w:t>
      </w:r>
      <w:r>
        <w:t>класи</w:t>
      </w:r>
      <w:r>
        <w:rPr>
          <w:spacing w:val="-5"/>
        </w:rPr>
        <w:t xml:space="preserve"> </w:t>
      </w:r>
      <w:r>
        <w:rPr>
          <w:spacing w:val="-3"/>
        </w:rPr>
        <w:t>који</w:t>
      </w:r>
      <w:r>
        <w:rPr>
          <w:spacing w:val="-5"/>
        </w:rPr>
        <w:t xml:space="preserve"> </w:t>
      </w:r>
      <w:r>
        <w:t>су</w:t>
      </w:r>
      <w:r>
        <w:rPr>
          <w:spacing w:val="-5"/>
        </w:rPr>
        <w:t xml:space="preserve"> </w:t>
      </w:r>
      <w:r>
        <w:t>релевантни</w:t>
      </w:r>
      <w:r>
        <w:rPr>
          <w:spacing w:val="-5"/>
        </w:rPr>
        <w:t xml:space="preserve"> </w:t>
      </w:r>
      <w:r>
        <w:t>правима</w:t>
      </w:r>
      <w:r>
        <w:rPr>
          <w:spacing w:val="-5"/>
        </w:rPr>
        <w:t xml:space="preserve"> </w:t>
      </w:r>
      <w:r>
        <w:t>из</w:t>
      </w:r>
      <w:r>
        <w:rPr>
          <w:spacing w:val="-5"/>
        </w:rPr>
        <w:t xml:space="preserve"> </w:t>
      </w:r>
      <w:r>
        <w:t xml:space="preserve">дозво- ле </w:t>
      </w:r>
      <w:r>
        <w:rPr>
          <w:spacing w:val="-3"/>
        </w:rPr>
        <w:t xml:space="preserve">коју </w:t>
      </w:r>
      <w:r>
        <w:t xml:space="preserve">има, у складу са </w:t>
      </w:r>
      <w:r>
        <w:rPr>
          <w:spacing w:val="-4"/>
        </w:rPr>
        <w:t xml:space="preserve">Додатком </w:t>
      </w:r>
      <w:r>
        <w:t xml:space="preserve">7 и </w:t>
      </w:r>
      <w:r>
        <w:rPr>
          <w:spacing w:val="-4"/>
        </w:rPr>
        <w:t xml:space="preserve">Додатком </w:t>
      </w:r>
      <w:r>
        <w:t>9</w:t>
      </w:r>
      <w:r>
        <w:rPr>
          <w:spacing w:val="12"/>
        </w:rPr>
        <w:t xml:space="preserve"> </w:t>
      </w:r>
      <w:r>
        <w:rPr>
          <w:i/>
        </w:rPr>
        <w:t>Part-FCL</w:t>
      </w:r>
      <w:r>
        <w:t>;</w:t>
      </w:r>
    </w:p>
    <w:p w:rsidR="003B3DB5" w:rsidRDefault="00866A2A">
      <w:pPr>
        <w:pStyle w:val="BodyText"/>
        <w:spacing w:before="2" w:line="235" w:lineRule="auto"/>
        <w:ind w:right="39"/>
      </w:pPr>
      <w:r>
        <w:t>(б)</w:t>
      </w:r>
      <w:r>
        <w:rPr>
          <w:spacing w:val="-10"/>
        </w:rPr>
        <w:t xml:space="preserve"> </w:t>
      </w:r>
      <w:r>
        <w:t>пред</w:t>
      </w:r>
      <w:r>
        <w:rPr>
          <w:spacing w:val="-10"/>
        </w:rPr>
        <w:t xml:space="preserve"> </w:t>
      </w:r>
      <w:r>
        <w:t>надлежним</w:t>
      </w:r>
      <w:r>
        <w:rPr>
          <w:spacing w:val="-10"/>
        </w:rPr>
        <w:t xml:space="preserve"> </w:t>
      </w:r>
      <w:r>
        <w:t>органом</w:t>
      </w:r>
      <w:r>
        <w:rPr>
          <w:spacing w:val="-10"/>
        </w:rPr>
        <w:t xml:space="preserve"> </w:t>
      </w:r>
      <w:r>
        <w:t>покаже</w:t>
      </w:r>
      <w:r>
        <w:rPr>
          <w:spacing w:val="-10"/>
        </w:rPr>
        <w:t xml:space="preserve"> </w:t>
      </w:r>
      <w:r>
        <w:t>задовољавајуће</w:t>
      </w:r>
      <w:r>
        <w:rPr>
          <w:spacing w:val="-10"/>
        </w:rPr>
        <w:t xml:space="preserve"> </w:t>
      </w:r>
      <w:r>
        <w:t>знање</w:t>
      </w:r>
      <w:r>
        <w:rPr>
          <w:spacing w:val="-10"/>
        </w:rPr>
        <w:t xml:space="preserve"> </w:t>
      </w:r>
      <w:r>
        <w:t>из Ваздухопловних</w:t>
      </w:r>
      <w:r>
        <w:rPr>
          <w:spacing w:val="-17"/>
        </w:rPr>
        <w:t xml:space="preserve"> </w:t>
      </w:r>
      <w:r>
        <w:t>прописа,</w:t>
      </w:r>
      <w:r>
        <w:rPr>
          <w:spacing w:val="-17"/>
        </w:rPr>
        <w:t xml:space="preserve"> </w:t>
      </w:r>
      <w:r>
        <w:t>Ваздухопловних</w:t>
      </w:r>
      <w:r>
        <w:rPr>
          <w:spacing w:val="-17"/>
        </w:rPr>
        <w:t xml:space="preserve"> </w:t>
      </w:r>
      <w:r>
        <w:t>метеоролошких</w:t>
      </w:r>
      <w:r>
        <w:rPr>
          <w:spacing w:val="-17"/>
        </w:rPr>
        <w:t xml:space="preserve"> </w:t>
      </w:r>
      <w:r>
        <w:rPr>
          <w:spacing w:val="-4"/>
        </w:rPr>
        <w:t xml:space="preserve">кодова, </w:t>
      </w:r>
      <w:r>
        <w:t>Планирања летења и перформанси (</w:t>
      </w:r>
      <w:r>
        <w:rPr>
          <w:i/>
        </w:rPr>
        <w:t>IR</w:t>
      </w:r>
      <w:r>
        <w:t xml:space="preserve">) и </w:t>
      </w:r>
      <w:r>
        <w:rPr>
          <w:spacing w:val="-3"/>
        </w:rPr>
        <w:t>Људских</w:t>
      </w:r>
      <w:r>
        <w:rPr>
          <w:spacing w:val="-32"/>
        </w:rPr>
        <w:t xml:space="preserve"> </w:t>
      </w:r>
      <w:r>
        <w:t>могућности;</w:t>
      </w:r>
    </w:p>
    <w:p w:rsidR="003B3DB5" w:rsidRDefault="00866A2A">
      <w:pPr>
        <w:pStyle w:val="BodyText"/>
        <w:spacing w:line="204" w:lineRule="exact"/>
        <w:ind w:left="507" w:firstLine="0"/>
        <w:jc w:val="left"/>
      </w:pPr>
      <w:r>
        <w:t>(ц) покаже ниво знања језика</w:t>
      </w:r>
      <w:r>
        <w:t xml:space="preserve"> у складу са </w:t>
      </w:r>
      <w:r>
        <w:rPr>
          <w:i/>
        </w:rPr>
        <w:t>FCL.055</w:t>
      </w:r>
      <w:r>
        <w:t>;</w:t>
      </w:r>
    </w:p>
    <w:p w:rsidR="003B3DB5" w:rsidRDefault="00866A2A">
      <w:pPr>
        <w:pStyle w:val="BodyText"/>
        <w:spacing w:before="2" w:line="235" w:lineRule="auto"/>
        <w:ind w:right="38"/>
      </w:pPr>
      <w:r>
        <w:t>(д) поседује важеће лекарско уверење најмање класе 2, изда- то у складу са Анексом 1 Чикашке конвенције;</w:t>
      </w:r>
    </w:p>
    <w:p w:rsidR="003B3DB5" w:rsidRDefault="00866A2A">
      <w:pPr>
        <w:pStyle w:val="BodyText"/>
        <w:spacing w:before="1" w:line="235" w:lineRule="auto"/>
        <w:ind w:right="38"/>
      </w:pPr>
      <w:r>
        <w:t xml:space="preserve">(e) поседује искуство од најмање 100 сати инструменталног летења као </w:t>
      </w:r>
      <w:r>
        <w:rPr>
          <w:i/>
        </w:rPr>
        <w:t xml:space="preserve">PIC </w:t>
      </w:r>
      <w:r>
        <w:t>на одговарајућој категорији ваздухоплова.</w:t>
      </w:r>
    </w:p>
    <w:p w:rsidR="003B3DB5" w:rsidRDefault="003B3DB5">
      <w:pPr>
        <w:pStyle w:val="BodyText"/>
        <w:spacing w:before="9"/>
        <w:ind w:left="0" w:firstLine="0"/>
        <w:jc w:val="left"/>
        <w:rPr>
          <w:sz w:val="17"/>
        </w:rPr>
      </w:pPr>
    </w:p>
    <w:p w:rsidR="003B3DB5" w:rsidRDefault="00866A2A">
      <w:pPr>
        <w:pStyle w:val="Heading1"/>
        <w:spacing w:line="235" w:lineRule="auto"/>
        <w:ind w:left="110" w:right="38" w:firstLine="396"/>
        <w:jc w:val="both"/>
      </w:pPr>
      <w:r>
        <w:t>Дозвола пилота у некомерцијалним активностима без овлашћења за инструментално летење</w:t>
      </w:r>
    </w:p>
    <w:p w:rsidR="003B3DB5" w:rsidRDefault="00866A2A">
      <w:pPr>
        <w:pStyle w:val="ListParagraph"/>
        <w:numPr>
          <w:ilvl w:val="0"/>
          <w:numId w:val="170"/>
        </w:numPr>
        <w:tabs>
          <w:tab w:val="left" w:pos="682"/>
        </w:tabs>
        <w:spacing w:before="1" w:line="235" w:lineRule="auto"/>
        <w:ind w:left="110" w:right="38" w:firstLine="397"/>
        <w:jc w:val="both"/>
        <w:rPr>
          <w:sz w:val="18"/>
        </w:rPr>
      </w:pPr>
      <w:r>
        <w:rPr>
          <w:sz w:val="18"/>
        </w:rPr>
        <w:t>У</w:t>
      </w:r>
      <w:r>
        <w:rPr>
          <w:spacing w:val="-13"/>
          <w:sz w:val="18"/>
        </w:rPr>
        <w:t xml:space="preserve"> </w:t>
      </w:r>
      <w:r>
        <w:rPr>
          <w:sz w:val="18"/>
        </w:rPr>
        <w:t>случају</w:t>
      </w:r>
      <w:r>
        <w:rPr>
          <w:spacing w:val="-13"/>
          <w:sz w:val="18"/>
        </w:rPr>
        <w:t xml:space="preserve"> </w:t>
      </w:r>
      <w:r>
        <w:rPr>
          <w:sz w:val="18"/>
        </w:rPr>
        <w:t>дозвола</w:t>
      </w:r>
      <w:r>
        <w:rPr>
          <w:spacing w:val="-13"/>
          <w:sz w:val="18"/>
        </w:rPr>
        <w:t xml:space="preserve"> </w:t>
      </w:r>
      <w:r>
        <w:rPr>
          <w:sz w:val="18"/>
        </w:rPr>
        <w:t>приватног</w:t>
      </w:r>
      <w:r>
        <w:rPr>
          <w:spacing w:val="-13"/>
          <w:sz w:val="18"/>
        </w:rPr>
        <w:t xml:space="preserve"> </w:t>
      </w:r>
      <w:r>
        <w:rPr>
          <w:sz w:val="18"/>
        </w:rPr>
        <w:t>пилота</w:t>
      </w:r>
      <w:r>
        <w:rPr>
          <w:spacing w:val="-13"/>
          <w:sz w:val="18"/>
        </w:rPr>
        <w:t xml:space="preserve"> </w:t>
      </w:r>
      <w:r>
        <w:rPr>
          <w:sz w:val="18"/>
        </w:rPr>
        <w:t>или</w:t>
      </w:r>
      <w:r>
        <w:rPr>
          <w:spacing w:val="-13"/>
          <w:sz w:val="18"/>
        </w:rPr>
        <w:t xml:space="preserve"> </w:t>
      </w:r>
      <w:r>
        <w:rPr>
          <w:sz w:val="18"/>
        </w:rPr>
        <w:t>дозвола</w:t>
      </w:r>
      <w:r>
        <w:rPr>
          <w:spacing w:val="-13"/>
          <w:sz w:val="18"/>
        </w:rPr>
        <w:t xml:space="preserve"> </w:t>
      </w:r>
      <w:r>
        <w:rPr>
          <w:sz w:val="18"/>
        </w:rPr>
        <w:t>приватног или транспортног пилота без овлашћења за инструментално лете- ње када пилот намерава да користи само права из дозв</w:t>
      </w:r>
      <w:r>
        <w:rPr>
          <w:sz w:val="18"/>
        </w:rPr>
        <w:t>оле приват- ног пилота, ималац дозволе мора да испуни следеће</w:t>
      </w:r>
      <w:r>
        <w:rPr>
          <w:spacing w:val="-19"/>
          <w:sz w:val="18"/>
        </w:rPr>
        <w:t xml:space="preserve"> </w:t>
      </w:r>
      <w:r>
        <w:rPr>
          <w:sz w:val="18"/>
        </w:rPr>
        <w:t>захтеве:</w:t>
      </w:r>
    </w:p>
    <w:p w:rsidR="003B3DB5" w:rsidRDefault="00866A2A">
      <w:pPr>
        <w:pStyle w:val="BodyText"/>
        <w:spacing w:before="3" w:line="235" w:lineRule="auto"/>
        <w:ind w:right="39"/>
      </w:pPr>
      <w:r>
        <w:t>(а)</w:t>
      </w:r>
      <w:r>
        <w:rPr>
          <w:spacing w:val="-11"/>
        </w:rPr>
        <w:t xml:space="preserve"> </w:t>
      </w:r>
      <w:r>
        <w:t>пред</w:t>
      </w:r>
      <w:r>
        <w:rPr>
          <w:spacing w:val="-11"/>
        </w:rPr>
        <w:t xml:space="preserve"> </w:t>
      </w:r>
      <w:r>
        <w:t>надлежним</w:t>
      </w:r>
      <w:r>
        <w:rPr>
          <w:spacing w:val="-11"/>
        </w:rPr>
        <w:t xml:space="preserve"> </w:t>
      </w:r>
      <w:r>
        <w:t>органом</w:t>
      </w:r>
      <w:r>
        <w:rPr>
          <w:spacing w:val="-11"/>
        </w:rPr>
        <w:t xml:space="preserve"> </w:t>
      </w:r>
      <w:r>
        <w:t>покаже</w:t>
      </w:r>
      <w:r>
        <w:rPr>
          <w:spacing w:val="-11"/>
        </w:rPr>
        <w:t xml:space="preserve"> </w:t>
      </w:r>
      <w:r>
        <w:t>задовољавајуће</w:t>
      </w:r>
      <w:r>
        <w:rPr>
          <w:spacing w:val="-11"/>
        </w:rPr>
        <w:t xml:space="preserve"> </w:t>
      </w:r>
      <w:r>
        <w:t>знање</w:t>
      </w:r>
      <w:r>
        <w:rPr>
          <w:spacing w:val="-11"/>
        </w:rPr>
        <w:t xml:space="preserve"> </w:t>
      </w:r>
      <w:r>
        <w:t>из Ваздухопловних прописа и Људских</w:t>
      </w:r>
      <w:r>
        <w:rPr>
          <w:spacing w:val="-4"/>
        </w:rPr>
        <w:t xml:space="preserve"> </w:t>
      </w:r>
      <w:r>
        <w:t>могућности;</w:t>
      </w:r>
    </w:p>
    <w:p w:rsidR="003B3DB5" w:rsidRDefault="00866A2A">
      <w:pPr>
        <w:spacing w:before="88" w:line="205" w:lineRule="exact"/>
        <w:ind w:left="507"/>
        <w:rPr>
          <w:sz w:val="18"/>
        </w:rPr>
      </w:pPr>
      <w:r>
        <w:br w:type="column"/>
      </w:r>
      <w:r>
        <w:rPr>
          <w:sz w:val="18"/>
        </w:rPr>
        <w:t xml:space="preserve">(б) положи </w:t>
      </w:r>
      <w:r>
        <w:rPr>
          <w:i/>
          <w:sz w:val="18"/>
        </w:rPr>
        <w:t xml:space="preserve">PPL </w:t>
      </w:r>
      <w:r>
        <w:rPr>
          <w:sz w:val="18"/>
        </w:rPr>
        <w:t xml:space="preserve">практичан испит прописан у </w:t>
      </w:r>
      <w:r>
        <w:rPr>
          <w:i/>
          <w:sz w:val="18"/>
        </w:rPr>
        <w:t>Part-FCL</w:t>
      </w:r>
      <w:r>
        <w:rPr>
          <w:sz w:val="18"/>
        </w:rPr>
        <w:t>;</w:t>
      </w:r>
    </w:p>
    <w:p w:rsidR="003B3DB5" w:rsidRDefault="00866A2A">
      <w:pPr>
        <w:pStyle w:val="BodyText"/>
        <w:spacing w:before="1" w:line="235" w:lineRule="auto"/>
        <w:ind w:right="411"/>
      </w:pPr>
      <w:r>
        <w:pict>
          <v:line id="_x0000_s1088" style="position:absolute;left:0;text-align:left;z-index:251663360;mso-position-horizontal-relative:page" from="304.7pt,-7.6pt" to="304.7pt,263.1pt" strokeweight=".6pt">
            <w10:wrap anchorx="page"/>
          </v:line>
        </w:pict>
      </w:r>
      <w:r>
        <w:t xml:space="preserve">(ц) испуни релевантне захтеве из </w:t>
      </w:r>
      <w:r>
        <w:rPr>
          <w:i/>
        </w:rPr>
        <w:t xml:space="preserve">Part-FCL </w:t>
      </w:r>
      <w:r>
        <w:t>за издавање овла- шћења за летење на типу или класи који одговарају правима из дозволе коју има;</w:t>
      </w:r>
    </w:p>
    <w:p w:rsidR="003B3DB5" w:rsidRDefault="00866A2A">
      <w:pPr>
        <w:pStyle w:val="BodyText"/>
        <w:spacing w:before="2" w:line="235" w:lineRule="auto"/>
        <w:ind w:right="411"/>
      </w:pPr>
      <w:r>
        <w:t>(д) поседује важеће лекарско уверење најмање класе 2, изда- то у складу са Анексом 1 Чикашке конвенције;</w:t>
      </w:r>
    </w:p>
    <w:p w:rsidR="003B3DB5" w:rsidRDefault="00866A2A">
      <w:pPr>
        <w:pStyle w:val="BodyText"/>
        <w:spacing w:line="203" w:lineRule="exact"/>
        <w:ind w:left="507" w:firstLine="0"/>
        <w:jc w:val="left"/>
      </w:pPr>
      <w:r>
        <w:t>(е) покаже з</w:t>
      </w:r>
      <w:r>
        <w:t xml:space="preserve">нање енглеског језика у складу са </w:t>
      </w:r>
      <w:r>
        <w:rPr>
          <w:i/>
        </w:rPr>
        <w:t>FCL.055</w:t>
      </w:r>
      <w:r>
        <w:t>;</w:t>
      </w:r>
    </w:p>
    <w:p w:rsidR="003B3DB5" w:rsidRDefault="00866A2A">
      <w:pPr>
        <w:pStyle w:val="BodyText"/>
        <w:spacing w:before="2" w:line="235" w:lineRule="auto"/>
        <w:ind w:right="412"/>
      </w:pPr>
      <w:r>
        <w:t>(ф) испуни услове у погледу искуства од најмање 100 сати летења као пилот на одговарајућој категорији ваздухоплова.</w:t>
      </w:r>
    </w:p>
    <w:p w:rsidR="003B3DB5" w:rsidRDefault="003B3DB5">
      <w:pPr>
        <w:pStyle w:val="BodyText"/>
        <w:spacing w:before="9"/>
        <w:ind w:left="0" w:firstLine="0"/>
        <w:jc w:val="left"/>
        <w:rPr>
          <w:sz w:val="17"/>
        </w:rPr>
      </w:pPr>
    </w:p>
    <w:p w:rsidR="003B3DB5" w:rsidRDefault="00866A2A">
      <w:pPr>
        <w:pStyle w:val="Heading1"/>
        <w:spacing w:line="235" w:lineRule="auto"/>
        <w:ind w:left="110" w:right="411" w:firstLine="396"/>
        <w:jc w:val="both"/>
      </w:pPr>
      <w:r>
        <w:t>Валидација пилотских дозвола за посебне задатке огра- ниченог трајања</w:t>
      </w:r>
    </w:p>
    <w:p w:rsidR="003B3DB5" w:rsidRDefault="00866A2A">
      <w:pPr>
        <w:pStyle w:val="ListParagraph"/>
        <w:numPr>
          <w:ilvl w:val="0"/>
          <w:numId w:val="170"/>
        </w:numPr>
        <w:tabs>
          <w:tab w:val="left" w:pos="704"/>
        </w:tabs>
        <w:spacing w:before="1" w:line="235" w:lineRule="auto"/>
        <w:ind w:left="110" w:right="411" w:firstLine="397"/>
        <w:jc w:val="both"/>
        <w:rPr>
          <w:sz w:val="18"/>
        </w:rPr>
      </w:pPr>
      <w:r>
        <w:rPr>
          <w:sz w:val="18"/>
        </w:rPr>
        <w:t xml:space="preserve">Без обзира на одредбе претходне </w:t>
      </w:r>
      <w:r>
        <w:rPr>
          <w:spacing w:val="-2"/>
          <w:sz w:val="18"/>
        </w:rPr>
        <w:t xml:space="preserve">тачке, </w:t>
      </w:r>
      <w:r>
        <w:rPr>
          <w:sz w:val="18"/>
        </w:rPr>
        <w:t>када су у питању летови произвођача ваздухоплова, државе чланице могу да при- хвате</w:t>
      </w:r>
      <w:r>
        <w:rPr>
          <w:spacing w:val="-8"/>
          <w:sz w:val="18"/>
        </w:rPr>
        <w:t xml:space="preserve"> </w:t>
      </w:r>
      <w:r>
        <w:rPr>
          <w:sz w:val="18"/>
        </w:rPr>
        <w:t>дозволу</w:t>
      </w:r>
      <w:r>
        <w:rPr>
          <w:spacing w:val="-8"/>
          <w:sz w:val="18"/>
        </w:rPr>
        <w:t xml:space="preserve"> </w:t>
      </w:r>
      <w:r>
        <w:rPr>
          <w:sz w:val="18"/>
        </w:rPr>
        <w:t>треће</w:t>
      </w:r>
      <w:r>
        <w:rPr>
          <w:spacing w:val="-8"/>
          <w:sz w:val="18"/>
        </w:rPr>
        <w:t xml:space="preserve"> </w:t>
      </w:r>
      <w:r>
        <w:rPr>
          <w:sz w:val="18"/>
        </w:rPr>
        <w:t>државе</w:t>
      </w:r>
      <w:r>
        <w:rPr>
          <w:spacing w:val="-8"/>
          <w:sz w:val="18"/>
        </w:rPr>
        <w:t xml:space="preserve"> </w:t>
      </w:r>
      <w:r>
        <w:rPr>
          <w:sz w:val="18"/>
        </w:rPr>
        <w:t>издате</w:t>
      </w:r>
      <w:r>
        <w:rPr>
          <w:spacing w:val="-8"/>
          <w:sz w:val="18"/>
        </w:rPr>
        <w:t xml:space="preserve"> </w:t>
      </w:r>
      <w:r>
        <w:rPr>
          <w:sz w:val="18"/>
        </w:rPr>
        <w:t>у</w:t>
      </w:r>
      <w:r>
        <w:rPr>
          <w:spacing w:val="-8"/>
          <w:sz w:val="18"/>
        </w:rPr>
        <w:t xml:space="preserve"> </w:t>
      </w:r>
      <w:r>
        <w:rPr>
          <w:sz w:val="18"/>
        </w:rPr>
        <w:t>складу</w:t>
      </w:r>
      <w:r>
        <w:rPr>
          <w:spacing w:val="-8"/>
          <w:sz w:val="18"/>
        </w:rPr>
        <w:t xml:space="preserve"> </w:t>
      </w:r>
      <w:r>
        <w:rPr>
          <w:sz w:val="18"/>
        </w:rPr>
        <w:t>са</w:t>
      </w:r>
      <w:r>
        <w:rPr>
          <w:spacing w:val="-8"/>
          <w:sz w:val="18"/>
        </w:rPr>
        <w:t xml:space="preserve"> </w:t>
      </w:r>
      <w:r>
        <w:rPr>
          <w:sz w:val="18"/>
        </w:rPr>
        <w:t>Анексом</w:t>
      </w:r>
      <w:r>
        <w:rPr>
          <w:spacing w:val="-8"/>
          <w:sz w:val="18"/>
        </w:rPr>
        <w:t xml:space="preserve"> </w:t>
      </w:r>
      <w:r>
        <w:rPr>
          <w:sz w:val="18"/>
        </w:rPr>
        <w:t>1</w:t>
      </w:r>
      <w:r>
        <w:rPr>
          <w:spacing w:val="-8"/>
          <w:sz w:val="18"/>
        </w:rPr>
        <w:t xml:space="preserve"> </w:t>
      </w:r>
      <w:r>
        <w:rPr>
          <w:sz w:val="18"/>
        </w:rPr>
        <w:t xml:space="preserve">Чикашке конвенције, за период </w:t>
      </w:r>
      <w:r>
        <w:rPr>
          <w:spacing w:val="-3"/>
          <w:sz w:val="18"/>
        </w:rPr>
        <w:t xml:space="preserve">од </w:t>
      </w:r>
      <w:r>
        <w:rPr>
          <w:sz w:val="18"/>
        </w:rPr>
        <w:t xml:space="preserve">највише 12 месеци, за посебне задатке ограниченог </w:t>
      </w:r>
      <w:r>
        <w:rPr>
          <w:sz w:val="18"/>
        </w:rPr>
        <w:t xml:space="preserve">трајања, као што је спровођење </w:t>
      </w:r>
      <w:r>
        <w:rPr>
          <w:spacing w:val="-3"/>
          <w:sz w:val="18"/>
        </w:rPr>
        <w:t xml:space="preserve">обуке </w:t>
      </w:r>
      <w:r>
        <w:rPr>
          <w:sz w:val="18"/>
        </w:rPr>
        <w:t xml:space="preserve">за пробне ле- тове </w:t>
      </w:r>
      <w:r>
        <w:rPr>
          <w:spacing w:val="-3"/>
          <w:sz w:val="18"/>
        </w:rPr>
        <w:t xml:space="preserve">приликом </w:t>
      </w:r>
      <w:r>
        <w:rPr>
          <w:sz w:val="18"/>
        </w:rPr>
        <w:t xml:space="preserve">увођења ваздухоплова у </w:t>
      </w:r>
      <w:r>
        <w:rPr>
          <w:spacing w:val="-3"/>
          <w:sz w:val="18"/>
        </w:rPr>
        <w:t xml:space="preserve">употребу, </w:t>
      </w:r>
      <w:r>
        <w:rPr>
          <w:sz w:val="18"/>
        </w:rPr>
        <w:t xml:space="preserve">демонстрациони летови, пробни летови и летови за прелет и испитивање авиона, </w:t>
      </w:r>
      <w:r>
        <w:rPr>
          <w:spacing w:val="-3"/>
          <w:sz w:val="18"/>
        </w:rPr>
        <w:t xml:space="preserve">под </w:t>
      </w:r>
      <w:r>
        <w:rPr>
          <w:sz w:val="18"/>
        </w:rPr>
        <w:t>условом да кандидат испуњава следеће</w:t>
      </w:r>
      <w:r>
        <w:rPr>
          <w:spacing w:val="-4"/>
          <w:sz w:val="18"/>
        </w:rPr>
        <w:t xml:space="preserve"> </w:t>
      </w:r>
      <w:r>
        <w:rPr>
          <w:sz w:val="18"/>
        </w:rPr>
        <w:t>захтеве:</w:t>
      </w:r>
    </w:p>
    <w:p w:rsidR="003B3DB5" w:rsidRDefault="00866A2A">
      <w:pPr>
        <w:pStyle w:val="BodyText"/>
        <w:spacing w:before="5" w:line="235" w:lineRule="auto"/>
        <w:ind w:right="410"/>
      </w:pPr>
      <w:r>
        <w:t>(а) поседује одговарајућу дозволу и лекарско уверење, као и пратећа овлашћења или квалификације издате у складу са Анек- сом 1 Чикашке конвенције;</w:t>
      </w:r>
    </w:p>
    <w:p w:rsidR="003B3DB5" w:rsidRDefault="00866A2A">
      <w:pPr>
        <w:pStyle w:val="BodyText"/>
        <w:spacing w:before="2" w:line="235" w:lineRule="auto"/>
        <w:ind w:right="411"/>
      </w:pPr>
      <w:r>
        <w:t>(б) запослен је, директно или индиректно, код произвођача ваздухоплова или ваздухопловних власти.</w:t>
      </w:r>
    </w:p>
    <w:p w:rsidR="003B3DB5" w:rsidRDefault="00866A2A">
      <w:pPr>
        <w:pStyle w:val="BodyText"/>
        <w:spacing w:before="1" w:line="235" w:lineRule="auto"/>
        <w:ind w:right="411"/>
      </w:pPr>
      <w:r>
        <w:t xml:space="preserve">У овом </w:t>
      </w:r>
      <w:r>
        <w:rPr>
          <w:spacing w:val="-3"/>
        </w:rPr>
        <w:t>случ</w:t>
      </w:r>
      <w:r>
        <w:rPr>
          <w:spacing w:val="-3"/>
        </w:rPr>
        <w:t xml:space="preserve">ају, </w:t>
      </w:r>
      <w:r>
        <w:t>права имаоца дозволе су ограничена на</w:t>
      </w:r>
      <w:r>
        <w:rPr>
          <w:spacing w:val="-26"/>
        </w:rPr>
        <w:t xml:space="preserve"> </w:t>
      </w:r>
      <w:r>
        <w:t>спро- вођење</w:t>
      </w:r>
      <w:r>
        <w:rPr>
          <w:spacing w:val="6"/>
        </w:rPr>
        <w:t xml:space="preserve"> </w:t>
      </w:r>
      <w:r>
        <w:rPr>
          <w:spacing w:val="-3"/>
        </w:rPr>
        <w:t>обуке</w:t>
      </w:r>
      <w:r>
        <w:rPr>
          <w:spacing w:val="6"/>
        </w:rPr>
        <w:t xml:space="preserve"> </w:t>
      </w:r>
      <w:r>
        <w:t>и</w:t>
      </w:r>
      <w:r>
        <w:rPr>
          <w:spacing w:val="6"/>
        </w:rPr>
        <w:t xml:space="preserve"> </w:t>
      </w:r>
      <w:r>
        <w:t>пробне</w:t>
      </w:r>
      <w:r>
        <w:rPr>
          <w:spacing w:val="6"/>
        </w:rPr>
        <w:t xml:space="preserve"> </w:t>
      </w:r>
      <w:r>
        <w:t>летове</w:t>
      </w:r>
      <w:r>
        <w:rPr>
          <w:spacing w:val="6"/>
        </w:rPr>
        <w:t xml:space="preserve"> </w:t>
      </w:r>
      <w:r>
        <w:t>за</w:t>
      </w:r>
      <w:r>
        <w:rPr>
          <w:spacing w:val="6"/>
        </w:rPr>
        <w:t xml:space="preserve"> </w:t>
      </w:r>
      <w:r>
        <w:t>почетна</w:t>
      </w:r>
      <w:r>
        <w:rPr>
          <w:spacing w:val="6"/>
        </w:rPr>
        <w:t xml:space="preserve"> </w:t>
      </w:r>
      <w:r>
        <w:t>издавања</w:t>
      </w:r>
      <w:r>
        <w:rPr>
          <w:spacing w:val="6"/>
        </w:rPr>
        <w:t xml:space="preserve"> </w:t>
      </w:r>
      <w:r>
        <w:t>овлашћења</w:t>
      </w:r>
      <w:r>
        <w:rPr>
          <w:spacing w:val="6"/>
        </w:rPr>
        <w:t xml:space="preserve"> </w:t>
      </w:r>
      <w:r>
        <w:t>за</w:t>
      </w:r>
    </w:p>
    <w:p w:rsidR="003B3DB5" w:rsidRDefault="003B3DB5">
      <w:pPr>
        <w:spacing w:line="235" w:lineRule="auto"/>
        <w:sectPr w:rsidR="003B3DB5">
          <w:type w:val="continuous"/>
          <w:pgSz w:w="12480" w:h="15740"/>
          <w:pgMar w:top="1480" w:right="720" w:bottom="280" w:left="740" w:header="720" w:footer="720" w:gutter="0"/>
          <w:cols w:num="2" w:space="720" w:equalWidth="0">
            <w:col w:w="5254" w:space="132"/>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32" w:lineRule="auto"/>
        <w:ind w:left="393" w:right="1" w:firstLine="0"/>
      </w:pPr>
      <w:r>
        <w:t>тип, надгледање почетних линијских летова пилота који раде за оператера, вршење прелета, почетних л</w:t>
      </w:r>
      <w:r>
        <w:t>инијских летова, демон- страционих или пробних летова.</w:t>
      </w:r>
    </w:p>
    <w:p w:rsidR="003B3DB5" w:rsidRDefault="00866A2A">
      <w:pPr>
        <w:pStyle w:val="ListParagraph"/>
        <w:numPr>
          <w:ilvl w:val="0"/>
          <w:numId w:val="170"/>
        </w:numPr>
        <w:tabs>
          <w:tab w:val="left" w:pos="1000"/>
        </w:tabs>
        <w:spacing w:before="1" w:line="232" w:lineRule="auto"/>
        <w:ind w:firstLine="397"/>
        <w:jc w:val="both"/>
        <w:rPr>
          <w:sz w:val="18"/>
        </w:rPr>
      </w:pPr>
      <w:r>
        <w:rPr>
          <w:sz w:val="18"/>
        </w:rPr>
        <w:t xml:space="preserve">Не доводећи у питање претходне </w:t>
      </w:r>
      <w:r>
        <w:rPr>
          <w:spacing w:val="-2"/>
          <w:sz w:val="18"/>
        </w:rPr>
        <w:t xml:space="preserve">тачке, </w:t>
      </w:r>
      <w:r>
        <w:rPr>
          <w:sz w:val="18"/>
        </w:rPr>
        <w:t xml:space="preserve">држава чланица може, за потребе спортских манифестација или такмичења огра- ниченог трајања, да прихвати дозволу </w:t>
      </w:r>
      <w:r>
        <w:rPr>
          <w:spacing w:val="-3"/>
          <w:sz w:val="18"/>
        </w:rPr>
        <w:t xml:space="preserve">издату од </w:t>
      </w:r>
      <w:r>
        <w:rPr>
          <w:sz w:val="18"/>
        </w:rPr>
        <w:t>стране треће др- жаве, омогућујући имаоц</w:t>
      </w:r>
      <w:r>
        <w:rPr>
          <w:sz w:val="18"/>
        </w:rPr>
        <w:t>у дозволе приватног пилота (</w:t>
      </w:r>
      <w:r>
        <w:rPr>
          <w:i/>
          <w:sz w:val="18"/>
        </w:rPr>
        <w:t>PPL</w:t>
      </w:r>
      <w:r>
        <w:rPr>
          <w:sz w:val="18"/>
        </w:rPr>
        <w:t>), до- зволе пилота једрилице (</w:t>
      </w:r>
      <w:r>
        <w:rPr>
          <w:i/>
          <w:sz w:val="18"/>
        </w:rPr>
        <w:t>SPL</w:t>
      </w:r>
      <w:r>
        <w:rPr>
          <w:sz w:val="18"/>
        </w:rPr>
        <w:t>) или дозволе пилота балона (</w:t>
      </w:r>
      <w:r>
        <w:rPr>
          <w:i/>
          <w:sz w:val="18"/>
        </w:rPr>
        <w:t>BPL</w:t>
      </w:r>
      <w:r>
        <w:rPr>
          <w:sz w:val="18"/>
        </w:rPr>
        <w:t xml:space="preserve">) да користи права </w:t>
      </w:r>
      <w:r>
        <w:rPr>
          <w:spacing w:val="-3"/>
          <w:sz w:val="18"/>
        </w:rPr>
        <w:t xml:space="preserve">под </w:t>
      </w:r>
      <w:r>
        <w:rPr>
          <w:sz w:val="18"/>
        </w:rPr>
        <w:t>условом</w:t>
      </w:r>
      <w:r>
        <w:rPr>
          <w:sz w:val="18"/>
        </w:rPr>
        <w:t xml:space="preserve"> </w:t>
      </w:r>
      <w:r>
        <w:rPr>
          <w:sz w:val="18"/>
        </w:rPr>
        <w:t>да:</w:t>
      </w:r>
    </w:p>
    <w:p w:rsidR="003B3DB5" w:rsidRDefault="00866A2A">
      <w:pPr>
        <w:pStyle w:val="BodyText"/>
        <w:spacing w:before="2" w:line="232" w:lineRule="auto"/>
        <w:ind w:left="393"/>
      </w:pPr>
      <w:r>
        <w:t>(а) пре догађаја, организатор спортске манифестације или такмичења</w:t>
      </w:r>
      <w:r>
        <w:rPr>
          <w:spacing w:val="-7"/>
        </w:rPr>
        <w:t xml:space="preserve"> </w:t>
      </w:r>
      <w:r>
        <w:t>достави</w:t>
      </w:r>
      <w:r>
        <w:rPr>
          <w:spacing w:val="-7"/>
        </w:rPr>
        <w:t xml:space="preserve"> </w:t>
      </w:r>
      <w:r>
        <w:t>одговарајуће</w:t>
      </w:r>
      <w:r>
        <w:rPr>
          <w:spacing w:val="-7"/>
        </w:rPr>
        <w:t xml:space="preserve"> </w:t>
      </w:r>
      <w:r>
        <w:t>доказе</w:t>
      </w:r>
      <w:r>
        <w:rPr>
          <w:spacing w:val="-7"/>
        </w:rPr>
        <w:t xml:space="preserve"> </w:t>
      </w:r>
      <w:r>
        <w:t>надлежном</w:t>
      </w:r>
      <w:r>
        <w:rPr>
          <w:spacing w:val="-7"/>
        </w:rPr>
        <w:t xml:space="preserve"> </w:t>
      </w:r>
      <w:r>
        <w:t>органу</w:t>
      </w:r>
      <w:r>
        <w:rPr>
          <w:spacing w:val="-7"/>
        </w:rPr>
        <w:t xml:space="preserve"> </w:t>
      </w:r>
      <w:r>
        <w:t>о</w:t>
      </w:r>
      <w:r>
        <w:rPr>
          <w:spacing w:val="-7"/>
        </w:rPr>
        <w:t xml:space="preserve"> </w:t>
      </w:r>
      <w:r>
        <w:t xml:space="preserve">начи- ну на </w:t>
      </w:r>
      <w:r>
        <w:rPr>
          <w:spacing w:val="-3"/>
        </w:rPr>
        <w:t xml:space="preserve">који </w:t>
      </w:r>
      <w:r>
        <w:t xml:space="preserve">ће пилот бити упознат са одређеним безбедносним ин- формацијама и управљати ризиком </w:t>
      </w:r>
      <w:r>
        <w:rPr>
          <w:spacing w:val="-3"/>
        </w:rPr>
        <w:t xml:space="preserve">који </w:t>
      </w:r>
      <w:r>
        <w:t>се односи на те летове;</w:t>
      </w:r>
      <w:r>
        <w:rPr>
          <w:spacing w:val="-26"/>
        </w:rPr>
        <w:t xml:space="preserve"> </w:t>
      </w:r>
      <w:r>
        <w:t>и</w:t>
      </w:r>
    </w:p>
    <w:p w:rsidR="003B3DB5" w:rsidRDefault="00866A2A">
      <w:pPr>
        <w:pStyle w:val="BodyText"/>
        <w:spacing w:before="1" w:line="232" w:lineRule="auto"/>
        <w:ind w:left="393"/>
      </w:pPr>
      <w:r>
        <w:t>(б) подносилац захтева поседује одговарајућу дозволу и ле- карско уверење и одговарајућа овлашћења или квалификације из- дат</w:t>
      </w:r>
      <w:r>
        <w:t>е у складу са Анексом 1 Чикашке Конвенције.</w:t>
      </w:r>
    </w:p>
    <w:p w:rsidR="003B3DB5" w:rsidRDefault="00866A2A">
      <w:pPr>
        <w:pStyle w:val="ListParagraph"/>
        <w:numPr>
          <w:ilvl w:val="0"/>
          <w:numId w:val="170"/>
        </w:numPr>
        <w:tabs>
          <w:tab w:val="left" w:pos="1000"/>
        </w:tabs>
        <w:spacing w:before="1" w:line="232" w:lineRule="auto"/>
        <w:ind w:firstLine="397"/>
        <w:jc w:val="both"/>
        <w:rPr>
          <w:sz w:val="18"/>
        </w:rPr>
      </w:pPr>
      <w:r>
        <w:rPr>
          <w:sz w:val="18"/>
        </w:rPr>
        <w:t xml:space="preserve">Не доводећи у питање претходне </w:t>
      </w:r>
      <w:r>
        <w:rPr>
          <w:spacing w:val="-2"/>
          <w:sz w:val="18"/>
        </w:rPr>
        <w:t xml:space="preserve">тачке, </w:t>
      </w:r>
      <w:r>
        <w:rPr>
          <w:sz w:val="18"/>
        </w:rPr>
        <w:t>држава чланица може да прихвати дозволу приватног пилота (</w:t>
      </w:r>
      <w:r>
        <w:rPr>
          <w:i/>
          <w:sz w:val="18"/>
        </w:rPr>
        <w:t>PPL</w:t>
      </w:r>
      <w:r>
        <w:rPr>
          <w:sz w:val="18"/>
        </w:rPr>
        <w:t>), дозволу пи- лота једрилице (</w:t>
      </w:r>
      <w:r>
        <w:rPr>
          <w:i/>
          <w:sz w:val="18"/>
        </w:rPr>
        <w:t>SPL</w:t>
      </w:r>
      <w:r>
        <w:rPr>
          <w:sz w:val="18"/>
        </w:rPr>
        <w:t>) или дозволу пилота балона (</w:t>
      </w:r>
      <w:r>
        <w:rPr>
          <w:i/>
          <w:sz w:val="18"/>
        </w:rPr>
        <w:t>BPL</w:t>
      </w:r>
      <w:r>
        <w:rPr>
          <w:sz w:val="18"/>
        </w:rPr>
        <w:t xml:space="preserve">) </w:t>
      </w:r>
      <w:r>
        <w:rPr>
          <w:spacing w:val="-3"/>
          <w:sz w:val="18"/>
        </w:rPr>
        <w:t xml:space="preserve">издату </w:t>
      </w:r>
      <w:r>
        <w:rPr>
          <w:sz w:val="18"/>
        </w:rPr>
        <w:t xml:space="preserve">у складу са захтевима Анекса 1 Чикашке Конвенције </w:t>
      </w:r>
      <w:r>
        <w:rPr>
          <w:spacing w:val="-3"/>
          <w:sz w:val="18"/>
        </w:rPr>
        <w:t xml:space="preserve">од </w:t>
      </w:r>
      <w:r>
        <w:rPr>
          <w:sz w:val="18"/>
        </w:rPr>
        <w:t xml:space="preserve">стране тре- ће државе најдуже на 28 дана у току календарске године у сврху некомерцијалних задатака, </w:t>
      </w:r>
      <w:r>
        <w:rPr>
          <w:spacing w:val="-3"/>
          <w:sz w:val="18"/>
        </w:rPr>
        <w:t xml:space="preserve">под </w:t>
      </w:r>
      <w:r>
        <w:rPr>
          <w:sz w:val="18"/>
        </w:rPr>
        <w:t>условом да подносилац</w:t>
      </w:r>
      <w:r>
        <w:rPr>
          <w:spacing w:val="-22"/>
          <w:sz w:val="18"/>
        </w:rPr>
        <w:t xml:space="preserve"> </w:t>
      </w:r>
      <w:r>
        <w:rPr>
          <w:sz w:val="18"/>
        </w:rPr>
        <w:t>захтева:</w:t>
      </w:r>
    </w:p>
    <w:p w:rsidR="003B3DB5" w:rsidRDefault="00866A2A">
      <w:pPr>
        <w:pStyle w:val="BodyText"/>
        <w:spacing w:before="2" w:line="232" w:lineRule="auto"/>
        <w:ind w:left="393"/>
      </w:pPr>
      <w:r>
        <w:t>(а)</w:t>
      </w:r>
      <w:r>
        <w:rPr>
          <w:spacing w:val="-5"/>
        </w:rPr>
        <w:t xml:space="preserve"> </w:t>
      </w:r>
      <w:r>
        <w:t>поседује</w:t>
      </w:r>
      <w:r>
        <w:rPr>
          <w:spacing w:val="-5"/>
        </w:rPr>
        <w:t xml:space="preserve"> </w:t>
      </w:r>
      <w:r>
        <w:t>одговарајућу</w:t>
      </w:r>
      <w:r>
        <w:rPr>
          <w:spacing w:val="-5"/>
        </w:rPr>
        <w:t xml:space="preserve"> </w:t>
      </w:r>
      <w:r>
        <w:t>дозволу</w:t>
      </w:r>
      <w:r>
        <w:rPr>
          <w:spacing w:val="-5"/>
        </w:rPr>
        <w:t xml:space="preserve"> </w:t>
      </w:r>
      <w:r>
        <w:t>и</w:t>
      </w:r>
      <w:r>
        <w:rPr>
          <w:spacing w:val="-5"/>
        </w:rPr>
        <w:t xml:space="preserve"> </w:t>
      </w:r>
      <w:r>
        <w:t>лекарско</w:t>
      </w:r>
      <w:r>
        <w:rPr>
          <w:spacing w:val="-5"/>
        </w:rPr>
        <w:t xml:space="preserve"> </w:t>
      </w:r>
      <w:r>
        <w:t>уверење</w:t>
      </w:r>
      <w:r>
        <w:rPr>
          <w:spacing w:val="-5"/>
        </w:rPr>
        <w:t xml:space="preserve"> </w:t>
      </w:r>
      <w:r>
        <w:t>и</w:t>
      </w:r>
      <w:r>
        <w:rPr>
          <w:spacing w:val="-5"/>
        </w:rPr>
        <w:t xml:space="preserve"> </w:t>
      </w:r>
      <w:r>
        <w:rPr>
          <w:spacing w:val="-3"/>
        </w:rPr>
        <w:t xml:space="preserve">одго- </w:t>
      </w:r>
      <w:r>
        <w:t>варају</w:t>
      </w:r>
      <w:r>
        <w:t>ћа овлашћења или квалификације издате у складу са Анек- сом 1 Чикашке Конвенције;</w:t>
      </w:r>
      <w:r>
        <w:rPr>
          <w:spacing w:val="-2"/>
        </w:rPr>
        <w:t xml:space="preserve"> </w:t>
      </w:r>
      <w:r>
        <w:t>и</w:t>
      </w:r>
    </w:p>
    <w:p w:rsidR="003B3DB5" w:rsidRDefault="00866A2A">
      <w:pPr>
        <w:pStyle w:val="BodyText"/>
        <w:spacing w:before="1" w:line="232" w:lineRule="auto"/>
        <w:ind w:left="393" w:right="1"/>
      </w:pPr>
      <w:r>
        <w:t>(б) има извршен најмање један лет у сврху прилагођавања са квалификованим инструктором пре него што почне са извршава- њем одређених задатака ограниченог трајања.</w:t>
      </w:r>
    </w:p>
    <w:p w:rsidR="003B3DB5" w:rsidRDefault="003B3DB5">
      <w:pPr>
        <w:pStyle w:val="BodyText"/>
        <w:ind w:left="0" w:firstLine="0"/>
        <w:jc w:val="left"/>
        <w:rPr>
          <w:sz w:val="20"/>
        </w:rPr>
      </w:pPr>
    </w:p>
    <w:p w:rsidR="003B3DB5" w:rsidRDefault="00866A2A">
      <w:pPr>
        <w:pStyle w:val="Heading1"/>
        <w:spacing w:before="137"/>
        <w:ind w:left="1774"/>
      </w:pPr>
      <w:r>
        <w:t>Б. КОНВЕ</w:t>
      </w:r>
      <w:r>
        <w:t>РЗИЈА ДОЗВОЛА</w:t>
      </w:r>
    </w:p>
    <w:p w:rsidR="003B3DB5" w:rsidRDefault="003B3DB5">
      <w:pPr>
        <w:pStyle w:val="BodyText"/>
        <w:spacing w:before="4"/>
        <w:ind w:left="0" w:firstLine="0"/>
        <w:jc w:val="left"/>
        <w:rPr>
          <w:b/>
          <w:sz w:val="17"/>
        </w:rPr>
      </w:pPr>
    </w:p>
    <w:p w:rsidR="003B3DB5" w:rsidRDefault="00866A2A">
      <w:pPr>
        <w:pStyle w:val="ListParagraph"/>
        <w:numPr>
          <w:ilvl w:val="0"/>
          <w:numId w:val="169"/>
        </w:numPr>
        <w:tabs>
          <w:tab w:val="left" w:pos="983"/>
        </w:tabs>
        <w:spacing w:line="232" w:lineRule="auto"/>
        <w:ind w:firstLine="397"/>
        <w:jc w:val="both"/>
        <w:rPr>
          <w:sz w:val="18"/>
        </w:rPr>
      </w:pPr>
      <w:r>
        <w:rPr>
          <w:sz w:val="18"/>
        </w:rPr>
        <w:t xml:space="preserve">Дозволу приватног пилота/пилота балона/пилота једрили- це, професионалног или транспортног пилота </w:t>
      </w:r>
      <w:r>
        <w:rPr>
          <w:spacing w:val="-3"/>
          <w:sz w:val="18"/>
        </w:rPr>
        <w:t xml:space="preserve">коју </w:t>
      </w:r>
      <w:r>
        <w:rPr>
          <w:sz w:val="18"/>
        </w:rPr>
        <w:t xml:space="preserve">је издала трећа држава у складу са захтевима Анекса 1 Чикашке конвенције, на- длежни орган државе чланице може да конвертује у </w:t>
      </w:r>
      <w:r>
        <w:rPr>
          <w:i/>
          <w:sz w:val="18"/>
        </w:rPr>
        <w:t xml:space="preserve">Part-FCL </w:t>
      </w:r>
      <w:r>
        <w:rPr>
          <w:sz w:val="18"/>
        </w:rPr>
        <w:t>до</w:t>
      </w:r>
      <w:r>
        <w:rPr>
          <w:sz w:val="18"/>
        </w:rPr>
        <w:t>- зволу приватног пилота/пилота балона/пилота једрилице са овла- шћењем за летење на типу или класи са једним</w:t>
      </w:r>
      <w:r>
        <w:rPr>
          <w:spacing w:val="-16"/>
          <w:sz w:val="18"/>
        </w:rPr>
        <w:t xml:space="preserve"> </w:t>
      </w:r>
      <w:r>
        <w:rPr>
          <w:sz w:val="18"/>
        </w:rPr>
        <w:t>пилотом.</w:t>
      </w:r>
    </w:p>
    <w:p w:rsidR="003B3DB5" w:rsidRDefault="00866A2A">
      <w:pPr>
        <w:pStyle w:val="ListParagraph"/>
        <w:numPr>
          <w:ilvl w:val="0"/>
          <w:numId w:val="169"/>
        </w:numPr>
        <w:tabs>
          <w:tab w:val="left" w:pos="971"/>
        </w:tabs>
        <w:spacing w:before="2" w:line="232" w:lineRule="auto"/>
        <w:ind w:firstLine="397"/>
        <w:jc w:val="both"/>
        <w:rPr>
          <w:sz w:val="18"/>
        </w:rPr>
      </w:pPr>
      <w:r>
        <w:rPr>
          <w:sz w:val="18"/>
        </w:rPr>
        <w:t>Ималац дозволе мора да испуни минимум следећих</w:t>
      </w:r>
      <w:r>
        <w:rPr>
          <w:spacing w:val="-25"/>
          <w:sz w:val="18"/>
        </w:rPr>
        <w:t xml:space="preserve"> </w:t>
      </w:r>
      <w:r>
        <w:rPr>
          <w:sz w:val="18"/>
        </w:rPr>
        <w:t>услова за одговарајућу категорију</w:t>
      </w:r>
      <w:r>
        <w:rPr>
          <w:spacing w:val="-4"/>
          <w:sz w:val="18"/>
        </w:rPr>
        <w:t xml:space="preserve"> </w:t>
      </w:r>
      <w:r>
        <w:rPr>
          <w:sz w:val="18"/>
        </w:rPr>
        <w:t>ваздухоплова:</w:t>
      </w:r>
    </w:p>
    <w:p w:rsidR="003B3DB5" w:rsidRDefault="00866A2A">
      <w:pPr>
        <w:pStyle w:val="BodyText"/>
        <w:spacing w:before="1" w:line="232" w:lineRule="auto"/>
        <w:ind w:left="393" w:right="1"/>
      </w:pPr>
      <w:r>
        <w:t>(а) положи писмени испит из Ваздухопловних</w:t>
      </w:r>
      <w:r>
        <w:t xml:space="preserve"> прописа и Људских могућности;</w:t>
      </w:r>
    </w:p>
    <w:p w:rsidR="003B3DB5" w:rsidRDefault="00866A2A">
      <w:pPr>
        <w:spacing w:line="232" w:lineRule="auto"/>
        <w:ind w:left="393" w:right="1" w:firstLine="396"/>
        <w:jc w:val="both"/>
        <w:rPr>
          <w:sz w:val="18"/>
        </w:rPr>
      </w:pPr>
      <w:r>
        <w:rPr>
          <w:sz w:val="18"/>
        </w:rPr>
        <w:t>(б)</w:t>
      </w:r>
      <w:r>
        <w:rPr>
          <w:spacing w:val="-7"/>
          <w:sz w:val="18"/>
        </w:rPr>
        <w:t xml:space="preserve"> </w:t>
      </w:r>
      <w:r>
        <w:rPr>
          <w:sz w:val="18"/>
        </w:rPr>
        <w:t>положи</w:t>
      </w:r>
      <w:r>
        <w:rPr>
          <w:spacing w:val="-7"/>
          <w:sz w:val="18"/>
        </w:rPr>
        <w:t xml:space="preserve"> </w:t>
      </w:r>
      <w:r>
        <w:rPr>
          <w:i/>
          <w:sz w:val="18"/>
        </w:rPr>
        <w:t>PPL</w:t>
      </w:r>
      <w:r>
        <w:rPr>
          <w:sz w:val="18"/>
        </w:rPr>
        <w:t>,</w:t>
      </w:r>
      <w:r>
        <w:rPr>
          <w:spacing w:val="-7"/>
          <w:sz w:val="18"/>
        </w:rPr>
        <w:t xml:space="preserve"> </w:t>
      </w:r>
      <w:r>
        <w:rPr>
          <w:i/>
          <w:sz w:val="18"/>
        </w:rPr>
        <w:t>BPL</w:t>
      </w:r>
      <w:r>
        <w:rPr>
          <w:i/>
          <w:spacing w:val="-7"/>
          <w:sz w:val="18"/>
        </w:rPr>
        <w:t xml:space="preserve"> </w:t>
      </w:r>
      <w:r>
        <w:rPr>
          <w:sz w:val="18"/>
        </w:rPr>
        <w:t>или</w:t>
      </w:r>
      <w:r>
        <w:rPr>
          <w:spacing w:val="-7"/>
          <w:sz w:val="18"/>
        </w:rPr>
        <w:t xml:space="preserve"> </w:t>
      </w:r>
      <w:r>
        <w:rPr>
          <w:i/>
          <w:sz w:val="18"/>
        </w:rPr>
        <w:t>SPL</w:t>
      </w:r>
      <w:r>
        <w:rPr>
          <w:i/>
          <w:spacing w:val="-7"/>
          <w:sz w:val="18"/>
        </w:rPr>
        <w:t xml:space="preserve"> </w:t>
      </w:r>
      <w:r>
        <w:rPr>
          <w:sz w:val="18"/>
        </w:rPr>
        <w:t>практичан</w:t>
      </w:r>
      <w:r>
        <w:rPr>
          <w:spacing w:val="-7"/>
          <w:sz w:val="18"/>
        </w:rPr>
        <w:t xml:space="preserve"> </w:t>
      </w:r>
      <w:r>
        <w:rPr>
          <w:spacing w:val="-3"/>
          <w:sz w:val="18"/>
        </w:rPr>
        <w:t>испит,</w:t>
      </w:r>
      <w:r>
        <w:rPr>
          <w:spacing w:val="-7"/>
          <w:sz w:val="18"/>
        </w:rPr>
        <w:t xml:space="preserve"> </w:t>
      </w:r>
      <w:r>
        <w:rPr>
          <w:sz w:val="18"/>
        </w:rPr>
        <w:t>као</w:t>
      </w:r>
      <w:r>
        <w:rPr>
          <w:spacing w:val="-7"/>
          <w:sz w:val="18"/>
        </w:rPr>
        <w:t xml:space="preserve"> </w:t>
      </w:r>
      <w:r>
        <w:rPr>
          <w:sz w:val="18"/>
        </w:rPr>
        <w:t xml:space="preserve">одговара- јући, у складу са </w:t>
      </w:r>
      <w:r>
        <w:rPr>
          <w:i/>
          <w:sz w:val="18"/>
        </w:rPr>
        <w:t>Part-FCL</w:t>
      </w:r>
      <w:r>
        <w:rPr>
          <w:sz w:val="18"/>
        </w:rPr>
        <w:t>;</w:t>
      </w:r>
    </w:p>
    <w:p w:rsidR="003B3DB5" w:rsidRDefault="00866A2A">
      <w:pPr>
        <w:pStyle w:val="BodyText"/>
        <w:spacing w:before="1" w:line="232" w:lineRule="auto"/>
        <w:ind w:left="393"/>
      </w:pPr>
      <w:r>
        <w:t>(ц) испуни услове за издавање одговарајућег овлашћења за летење на класи или типу, у складу са Главом Х;</w:t>
      </w:r>
    </w:p>
    <w:p w:rsidR="003B3DB5" w:rsidRDefault="00866A2A">
      <w:pPr>
        <w:pStyle w:val="BodyText"/>
        <w:spacing w:line="232" w:lineRule="auto"/>
        <w:ind w:left="393"/>
      </w:pPr>
      <w:r>
        <w:t xml:space="preserve">(д) поседује најмање лекарско уверење класе 2, издато у складу са </w:t>
      </w:r>
      <w:r>
        <w:rPr>
          <w:i/>
        </w:rPr>
        <w:t>Part-Medical</w:t>
      </w:r>
      <w:r>
        <w:t>;</w:t>
      </w:r>
    </w:p>
    <w:p w:rsidR="003B3DB5" w:rsidRDefault="00866A2A">
      <w:pPr>
        <w:pStyle w:val="BodyText"/>
        <w:spacing w:before="1" w:line="232" w:lineRule="auto"/>
        <w:ind w:left="766" w:right="443" w:firstLine="0"/>
        <w:jc w:val="center"/>
      </w:pPr>
      <w:r>
        <w:t xml:space="preserve">(е) покаже знање енглеског језика у складу са </w:t>
      </w:r>
      <w:r>
        <w:rPr>
          <w:i/>
        </w:rPr>
        <w:t>FCL.055</w:t>
      </w:r>
      <w:r>
        <w:t>; (ф) има остварено најмање 100 сати летења као пилот.</w:t>
      </w:r>
    </w:p>
    <w:p w:rsidR="003B3DB5" w:rsidRDefault="003B3DB5">
      <w:pPr>
        <w:pStyle w:val="BodyText"/>
        <w:ind w:left="0" w:firstLine="0"/>
        <w:jc w:val="left"/>
        <w:rPr>
          <w:sz w:val="20"/>
        </w:rPr>
      </w:pPr>
    </w:p>
    <w:p w:rsidR="003B3DB5" w:rsidRDefault="00866A2A">
      <w:pPr>
        <w:pStyle w:val="Heading1"/>
        <w:spacing w:before="142" w:line="232" w:lineRule="auto"/>
        <w:ind w:left="2449" w:right="-6" w:hanging="1992"/>
      </w:pPr>
      <w:r>
        <w:t>Ц. ПРИХВАТАЊЕ ОВЛАШЋЕЊА ЗА ЛЕТЕЊЕ НА КЛАСИ ИЛИ ТИПУ</w:t>
      </w:r>
    </w:p>
    <w:p w:rsidR="003B3DB5" w:rsidRDefault="003B3DB5">
      <w:pPr>
        <w:pStyle w:val="BodyText"/>
        <w:spacing w:before="6"/>
        <w:ind w:left="0" w:firstLine="0"/>
        <w:jc w:val="left"/>
        <w:rPr>
          <w:b/>
          <w:sz w:val="17"/>
        </w:rPr>
      </w:pPr>
    </w:p>
    <w:p w:rsidR="003B3DB5" w:rsidRDefault="00866A2A">
      <w:pPr>
        <w:pStyle w:val="BodyText"/>
        <w:spacing w:line="232" w:lineRule="auto"/>
        <w:ind w:left="393" w:right="1"/>
        <w:rPr>
          <w:i/>
        </w:rPr>
      </w:pPr>
      <w:r>
        <w:t>1. Важеће овла</w:t>
      </w:r>
      <w:r>
        <w:t xml:space="preserve">шћење за летење на класи или типу садржано у дозволи коју је издала трећа држава може да буде унето у </w:t>
      </w:r>
      <w:r>
        <w:rPr>
          <w:i/>
        </w:rPr>
        <w:t>Part-</w:t>
      </w:r>
    </w:p>
    <w:p w:rsidR="003B3DB5" w:rsidRDefault="00866A2A">
      <w:pPr>
        <w:pStyle w:val="BodyText"/>
        <w:spacing w:line="200" w:lineRule="exact"/>
        <w:ind w:left="393" w:firstLine="0"/>
        <w:jc w:val="left"/>
      </w:pPr>
      <w:r>
        <w:rPr>
          <w:i/>
        </w:rPr>
        <w:t xml:space="preserve">-FCL </w:t>
      </w:r>
      <w:r>
        <w:t>дозволу, под условом да кандидат:</w:t>
      </w:r>
    </w:p>
    <w:p w:rsidR="003B3DB5" w:rsidRDefault="00866A2A">
      <w:pPr>
        <w:pStyle w:val="BodyText"/>
        <w:spacing w:before="2" w:line="232" w:lineRule="auto"/>
        <w:ind w:left="393" w:right="1"/>
        <w:rPr>
          <w:i/>
        </w:rPr>
      </w:pPr>
      <w:r>
        <w:t>(а)</w:t>
      </w:r>
      <w:r>
        <w:rPr>
          <w:spacing w:val="-6"/>
        </w:rPr>
        <w:t xml:space="preserve"> </w:t>
      </w:r>
      <w:r>
        <w:t>испуњава</w:t>
      </w:r>
      <w:r>
        <w:rPr>
          <w:spacing w:val="-6"/>
        </w:rPr>
        <w:t xml:space="preserve"> </w:t>
      </w:r>
      <w:r>
        <w:t>услове</w:t>
      </w:r>
      <w:r>
        <w:rPr>
          <w:spacing w:val="-6"/>
        </w:rPr>
        <w:t xml:space="preserve"> </w:t>
      </w:r>
      <w:r>
        <w:t>у</w:t>
      </w:r>
      <w:r>
        <w:rPr>
          <w:spacing w:val="-6"/>
        </w:rPr>
        <w:t xml:space="preserve"> </w:t>
      </w:r>
      <w:r>
        <w:rPr>
          <w:spacing w:val="-3"/>
        </w:rPr>
        <w:t>погледу</w:t>
      </w:r>
      <w:r>
        <w:rPr>
          <w:spacing w:val="-6"/>
        </w:rPr>
        <w:t xml:space="preserve"> </w:t>
      </w:r>
      <w:r>
        <w:t>искуства</w:t>
      </w:r>
      <w:r>
        <w:rPr>
          <w:spacing w:val="-6"/>
        </w:rPr>
        <w:t xml:space="preserve"> </w:t>
      </w:r>
      <w:r>
        <w:t>и</w:t>
      </w:r>
      <w:r>
        <w:rPr>
          <w:spacing w:val="-6"/>
        </w:rPr>
        <w:t xml:space="preserve"> </w:t>
      </w:r>
      <w:r>
        <w:t>предуслове</w:t>
      </w:r>
      <w:r>
        <w:rPr>
          <w:spacing w:val="-6"/>
        </w:rPr>
        <w:t xml:space="preserve"> </w:t>
      </w:r>
      <w:r>
        <w:t>за</w:t>
      </w:r>
      <w:r>
        <w:rPr>
          <w:spacing w:val="-6"/>
        </w:rPr>
        <w:t xml:space="preserve"> </w:t>
      </w:r>
      <w:r>
        <w:t xml:space="preserve">изда- вање одговарајућег овлашћења за класу или тип у </w:t>
      </w:r>
      <w:r>
        <w:t>складу са</w:t>
      </w:r>
      <w:r>
        <w:rPr>
          <w:spacing w:val="2"/>
        </w:rPr>
        <w:t xml:space="preserve"> </w:t>
      </w:r>
      <w:r>
        <w:rPr>
          <w:i/>
        </w:rPr>
        <w:t>Part-</w:t>
      </w:r>
    </w:p>
    <w:p w:rsidR="003B3DB5" w:rsidRDefault="00866A2A">
      <w:pPr>
        <w:spacing w:line="200" w:lineRule="exact"/>
        <w:ind w:left="393"/>
        <w:rPr>
          <w:sz w:val="18"/>
        </w:rPr>
      </w:pPr>
      <w:r>
        <w:rPr>
          <w:i/>
          <w:sz w:val="18"/>
        </w:rPr>
        <w:t>-FCL</w:t>
      </w:r>
      <w:r>
        <w:rPr>
          <w:sz w:val="18"/>
        </w:rPr>
        <w:t>;</w:t>
      </w:r>
    </w:p>
    <w:p w:rsidR="003B3DB5" w:rsidRDefault="00866A2A">
      <w:pPr>
        <w:pStyle w:val="BodyText"/>
        <w:spacing w:before="2" w:line="232" w:lineRule="auto"/>
        <w:ind w:left="393" w:right="1"/>
      </w:pPr>
      <w:r>
        <w:t xml:space="preserve">(б) положи практичан испит за издавање одговарајућег овла- шћења за класу или тип у складу са </w:t>
      </w:r>
      <w:r>
        <w:rPr>
          <w:i/>
        </w:rPr>
        <w:t>Part-FCL</w:t>
      </w:r>
      <w:r>
        <w:t>;</w:t>
      </w:r>
    </w:p>
    <w:p w:rsidR="003B3DB5" w:rsidRDefault="00866A2A">
      <w:pPr>
        <w:pStyle w:val="BodyText"/>
        <w:spacing w:before="1" w:line="232" w:lineRule="auto"/>
        <w:ind w:left="790" w:right="3416" w:firstLine="0"/>
        <w:jc w:val="left"/>
      </w:pPr>
      <w:r>
        <w:t>(ц) је у тренажи; (д) има најмање:</w:t>
      </w:r>
    </w:p>
    <w:p w:rsidR="003B3DB5" w:rsidRDefault="00866A2A">
      <w:pPr>
        <w:pStyle w:val="ListParagraph"/>
        <w:numPr>
          <w:ilvl w:val="0"/>
          <w:numId w:val="168"/>
        </w:numPr>
        <w:tabs>
          <w:tab w:val="left" w:pos="1010"/>
        </w:tabs>
        <w:spacing w:line="232" w:lineRule="auto"/>
        <w:ind w:right="1" w:firstLine="397"/>
        <w:jc w:val="both"/>
        <w:rPr>
          <w:sz w:val="18"/>
        </w:rPr>
      </w:pPr>
      <w:r>
        <w:rPr>
          <w:sz w:val="18"/>
        </w:rPr>
        <w:t xml:space="preserve">за овлашћење за класу авиона, 100 сати </w:t>
      </w:r>
      <w:r>
        <w:rPr>
          <w:spacing w:val="-3"/>
          <w:sz w:val="18"/>
        </w:rPr>
        <w:t xml:space="preserve">летачког </w:t>
      </w:r>
      <w:r>
        <w:rPr>
          <w:sz w:val="18"/>
        </w:rPr>
        <w:t>искуства као пилот на тој</w:t>
      </w:r>
      <w:r>
        <w:rPr>
          <w:spacing w:val="-2"/>
          <w:sz w:val="18"/>
        </w:rPr>
        <w:t xml:space="preserve"> </w:t>
      </w:r>
      <w:r>
        <w:rPr>
          <w:sz w:val="18"/>
        </w:rPr>
        <w:t>класи;</w:t>
      </w:r>
    </w:p>
    <w:p w:rsidR="003B3DB5" w:rsidRDefault="00866A2A">
      <w:pPr>
        <w:pStyle w:val="ListParagraph"/>
        <w:numPr>
          <w:ilvl w:val="0"/>
          <w:numId w:val="168"/>
        </w:numPr>
        <w:tabs>
          <w:tab w:val="left" w:pos="1072"/>
        </w:tabs>
        <w:spacing w:before="1" w:line="232" w:lineRule="auto"/>
        <w:ind w:right="1" w:firstLine="397"/>
        <w:jc w:val="both"/>
        <w:rPr>
          <w:sz w:val="18"/>
        </w:rPr>
      </w:pPr>
      <w:r>
        <w:rPr>
          <w:sz w:val="18"/>
        </w:rPr>
        <w:t xml:space="preserve">за овлашћење за тип авиона, 500 сати </w:t>
      </w:r>
      <w:r>
        <w:rPr>
          <w:spacing w:val="-3"/>
          <w:sz w:val="18"/>
        </w:rPr>
        <w:t xml:space="preserve">летачког </w:t>
      </w:r>
      <w:r>
        <w:rPr>
          <w:sz w:val="18"/>
        </w:rPr>
        <w:t xml:space="preserve">искуства као пилот на </w:t>
      </w:r>
      <w:r>
        <w:rPr>
          <w:spacing w:val="-3"/>
          <w:sz w:val="18"/>
        </w:rPr>
        <w:t>том</w:t>
      </w:r>
      <w:r>
        <w:rPr>
          <w:spacing w:val="-2"/>
          <w:sz w:val="18"/>
        </w:rPr>
        <w:t xml:space="preserve"> </w:t>
      </w:r>
      <w:r>
        <w:rPr>
          <w:sz w:val="18"/>
        </w:rPr>
        <w:t>типу;</w:t>
      </w:r>
    </w:p>
    <w:p w:rsidR="003B3DB5" w:rsidRDefault="00866A2A">
      <w:pPr>
        <w:pStyle w:val="ListParagraph"/>
        <w:numPr>
          <w:ilvl w:val="0"/>
          <w:numId w:val="168"/>
        </w:numPr>
        <w:tabs>
          <w:tab w:val="left" w:pos="1101"/>
        </w:tabs>
        <w:spacing w:line="232" w:lineRule="auto"/>
        <w:ind w:right="1" w:firstLine="397"/>
        <w:jc w:val="both"/>
        <w:rPr>
          <w:sz w:val="18"/>
        </w:rPr>
      </w:pPr>
      <w:r>
        <w:rPr>
          <w:sz w:val="18"/>
        </w:rPr>
        <w:t>за</w:t>
      </w:r>
      <w:r>
        <w:rPr>
          <w:spacing w:val="-16"/>
          <w:sz w:val="18"/>
        </w:rPr>
        <w:t xml:space="preserve"> </w:t>
      </w:r>
      <w:r>
        <w:rPr>
          <w:sz w:val="18"/>
        </w:rPr>
        <w:t>једномоторне</w:t>
      </w:r>
      <w:r>
        <w:rPr>
          <w:spacing w:val="-16"/>
          <w:sz w:val="18"/>
        </w:rPr>
        <w:t xml:space="preserve"> </w:t>
      </w:r>
      <w:r>
        <w:rPr>
          <w:sz w:val="18"/>
        </w:rPr>
        <w:t>хеликоптере</w:t>
      </w:r>
      <w:r>
        <w:rPr>
          <w:spacing w:val="-16"/>
          <w:sz w:val="18"/>
        </w:rPr>
        <w:t xml:space="preserve"> </w:t>
      </w:r>
      <w:r>
        <w:rPr>
          <w:sz w:val="18"/>
        </w:rPr>
        <w:t>са</w:t>
      </w:r>
      <w:r>
        <w:rPr>
          <w:spacing w:val="-16"/>
          <w:sz w:val="18"/>
        </w:rPr>
        <w:t xml:space="preserve"> </w:t>
      </w:r>
      <w:r>
        <w:rPr>
          <w:sz w:val="18"/>
        </w:rPr>
        <w:t>максималном</w:t>
      </w:r>
      <w:r>
        <w:rPr>
          <w:spacing w:val="-16"/>
          <w:sz w:val="18"/>
        </w:rPr>
        <w:t xml:space="preserve"> </w:t>
      </w:r>
      <w:r>
        <w:rPr>
          <w:sz w:val="18"/>
        </w:rPr>
        <w:t xml:space="preserve">сертифико- ваном масом на полетању </w:t>
      </w:r>
      <w:r>
        <w:rPr>
          <w:spacing w:val="-3"/>
          <w:sz w:val="18"/>
        </w:rPr>
        <w:t xml:space="preserve">од </w:t>
      </w:r>
      <w:r>
        <w:rPr>
          <w:sz w:val="18"/>
        </w:rPr>
        <w:t xml:space="preserve">највише 3.175 </w:t>
      </w:r>
      <w:r>
        <w:rPr>
          <w:i/>
          <w:sz w:val="18"/>
        </w:rPr>
        <w:t>kg</w:t>
      </w:r>
      <w:r>
        <w:rPr>
          <w:sz w:val="18"/>
        </w:rPr>
        <w:t xml:space="preserve">, 100 сати </w:t>
      </w:r>
      <w:r>
        <w:rPr>
          <w:spacing w:val="-3"/>
          <w:sz w:val="18"/>
        </w:rPr>
        <w:t xml:space="preserve">летачког </w:t>
      </w:r>
      <w:r>
        <w:rPr>
          <w:sz w:val="18"/>
        </w:rPr>
        <w:t xml:space="preserve">искуства као пилот на </w:t>
      </w:r>
      <w:r>
        <w:rPr>
          <w:spacing w:val="-3"/>
          <w:sz w:val="18"/>
        </w:rPr>
        <w:t xml:space="preserve">том </w:t>
      </w:r>
      <w:r>
        <w:rPr>
          <w:sz w:val="18"/>
        </w:rPr>
        <w:t>типу;</w:t>
      </w:r>
    </w:p>
    <w:p w:rsidR="003B3DB5" w:rsidRDefault="00866A2A">
      <w:pPr>
        <w:pStyle w:val="ListParagraph"/>
        <w:numPr>
          <w:ilvl w:val="0"/>
          <w:numId w:val="168"/>
        </w:numPr>
        <w:tabs>
          <w:tab w:val="left" w:pos="1092"/>
        </w:tabs>
        <w:spacing w:before="1" w:line="232" w:lineRule="auto"/>
        <w:ind w:right="1" w:firstLine="397"/>
        <w:jc w:val="both"/>
        <w:rPr>
          <w:sz w:val="18"/>
        </w:rPr>
      </w:pPr>
      <w:r>
        <w:rPr>
          <w:sz w:val="18"/>
        </w:rPr>
        <w:t>за</w:t>
      </w:r>
      <w:r>
        <w:rPr>
          <w:spacing w:val="-7"/>
          <w:sz w:val="18"/>
        </w:rPr>
        <w:t xml:space="preserve"> </w:t>
      </w:r>
      <w:r>
        <w:rPr>
          <w:sz w:val="18"/>
        </w:rPr>
        <w:t>све</w:t>
      </w:r>
      <w:r>
        <w:rPr>
          <w:spacing w:val="-7"/>
          <w:sz w:val="18"/>
        </w:rPr>
        <w:t xml:space="preserve"> </w:t>
      </w:r>
      <w:r>
        <w:rPr>
          <w:sz w:val="18"/>
        </w:rPr>
        <w:t>остале</w:t>
      </w:r>
      <w:r>
        <w:rPr>
          <w:spacing w:val="-7"/>
          <w:sz w:val="18"/>
        </w:rPr>
        <w:t xml:space="preserve"> </w:t>
      </w:r>
      <w:r>
        <w:rPr>
          <w:sz w:val="18"/>
        </w:rPr>
        <w:t>хеликоптере,</w:t>
      </w:r>
      <w:r>
        <w:rPr>
          <w:spacing w:val="-7"/>
          <w:sz w:val="18"/>
        </w:rPr>
        <w:t xml:space="preserve"> </w:t>
      </w:r>
      <w:r>
        <w:rPr>
          <w:sz w:val="18"/>
        </w:rPr>
        <w:t>350</w:t>
      </w:r>
      <w:r>
        <w:rPr>
          <w:spacing w:val="-7"/>
          <w:sz w:val="18"/>
        </w:rPr>
        <w:t xml:space="preserve"> </w:t>
      </w:r>
      <w:r>
        <w:rPr>
          <w:sz w:val="18"/>
        </w:rPr>
        <w:t>сати</w:t>
      </w:r>
      <w:r>
        <w:rPr>
          <w:spacing w:val="-7"/>
          <w:sz w:val="18"/>
        </w:rPr>
        <w:t xml:space="preserve"> </w:t>
      </w:r>
      <w:r>
        <w:rPr>
          <w:spacing w:val="-3"/>
          <w:sz w:val="18"/>
        </w:rPr>
        <w:t>летачког</w:t>
      </w:r>
      <w:r>
        <w:rPr>
          <w:spacing w:val="-7"/>
          <w:sz w:val="18"/>
        </w:rPr>
        <w:t xml:space="preserve"> </w:t>
      </w:r>
      <w:r>
        <w:rPr>
          <w:sz w:val="18"/>
        </w:rPr>
        <w:t>искуства</w:t>
      </w:r>
      <w:r>
        <w:rPr>
          <w:spacing w:val="-7"/>
          <w:sz w:val="18"/>
        </w:rPr>
        <w:t xml:space="preserve"> </w:t>
      </w:r>
      <w:r>
        <w:rPr>
          <w:sz w:val="18"/>
        </w:rPr>
        <w:t>као пилот на тој</w:t>
      </w:r>
      <w:r>
        <w:rPr>
          <w:spacing w:val="-2"/>
          <w:sz w:val="18"/>
        </w:rPr>
        <w:t xml:space="preserve"> </w:t>
      </w:r>
      <w:r>
        <w:rPr>
          <w:sz w:val="18"/>
        </w:rPr>
        <w:t>класи.</w:t>
      </w:r>
    </w:p>
    <w:p w:rsidR="003B3DB5" w:rsidRDefault="00866A2A">
      <w:pPr>
        <w:spacing w:before="93"/>
        <w:ind w:left="219" w:right="105"/>
        <w:jc w:val="center"/>
        <w:rPr>
          <w:i/>
          <w:sz w:val="18"/>
        </w:rPr>
      </w:pPr>
      <w:r>
        <w:br w:type="column"/>
      </w:r>
      <w:r>
        <w:rPr>
          <w:i/>
          <w:sz w:val="18"/>
        </w:rPr>
        <w:t>АНЕКС IV</w:t>
      </w:r>
    </w:p>
    <w:p w:rsidR="003B3DB5" w:rsidRDefault="00866A2A">
      <w:pPr>
        <w:pStyle w:val="Heading2"/>
        <w:spacing w:before="163" w:line="240" w:lineRule="auto"/>
        <w:ind w:left="218" w:right="107"/>
        <w:rPr>
          <w:i w:val="0"/>
        </w:rPr>
      </w:pPr>
      <w:r>
        <w:rPr>
          <w:i w:val="0"/>
        </w:rPr>
        <w:t>[</w:t>
      </w:r>
      <w:r>
        <w:t>Part-MED</w:t>
      </w:r>
      <w:r>
        <w:rPr>
          <w:i w:val="0"/>
        </w:rPr>
        <w:t>]</w:t>
      </w:r>
    </w:p>
    <w:p w:rsidR="003B3DB5" w:rsidRDefault="00866A2A">
      <w:pPr>
        <w:pStyle w:val="BodyText"/>
        <w:spacing w:before="162" w:line="203" w:lineRule="exact"/>
        <w:ind w:left="219" w:right="98" w:firstLine="0"/>
        <w:jc w:val="center"/>
      </w:pPr>
      <w:r>
        <w:t>ГЛАВА A</w:t>
      </w:r>
    </w:p>
    <w:p w:rsidR="003B3DB5" w:rsidRDefault="00866A2A">
      <w:pPr>
        <w:pStyle w:val="Heading1"/>
        <w:spacing w:line="203" w:lineRule="exact"/>
        <w:ind w:left="219" w:right="107"/>
        <w:jc w:val="center"/>
      </w:pPr>
      <w:r>
        <w:t>ОПШТИ ЗАХТЕВИ</w:t>
      </w:r>
    </w:p>
    <w:p w:rsidR="003B3DB5" w:rsidRDefault="00866A2A">
      <w:pPr>
        <w:pStyle w:val="BodyText"/>
        <w:spacing w:before="162" w:line="203" w:lineRule="exact"/>
        <w:ind w:left="218" w:right="107" w:firstLine="0"/>
        <w:jc w:val="center"/>
      </w:pPr>
      <w:r>
        <w:t>ОДЕЉАК 1</w:t>
      </w:r>
    </w:p>
    <w:p w:rsidR="003B3DB5" w:rsidRDefault="00866A2A">
      <w:pPr>
        <w:pStyle w:val="Heading1"/>
        <w:spacing w:line="203" w:lineRule="exact"/>
        <w:ind w:left="218" w:right="107"/>
        <w:jc w:val="center"/>
      </w:pPr>
      <w:r>
        <w:t>Опште</w:t>
      </w:r>
    </w:p>
    <w:p w:rsidR="003B3DB5" w:rsidRDefault="003B3DB5">
      <w:pPr>
        <w:pStyle w:val="BodyText"/>
        <w:spacing w:before="6"/>
        <w:ind w:left="0" w:firstLine="0"/>
        <w:jc w:val="left"/>
        <w:rPr>
          <w:b/>
          <w:sz w:val="16"/>
        </w:rPr>
      </w:pPr>
    </w:p>
    <w:p w:rsidR="003B3DB5" w:rsidRDefault="00866A2A">
      <w:pPr>
        <w:spacing w:line="203" w:lineRule="exact"/>
        <w:ind w:left="639"/>
        <w:rPr>
          <w:b/>
          <w:sz w:val="18"/>
        </w:rPr>
      </w:pPr>
      <w:r>
        <w:rPr>
          <w:b/>
          <w:sz w:val="18"/>
        </w:rPr>
        <w:t>MED.А.001 Надлежни орган</w:t>
      </w:r>
    </w:p>
    <w:p w:rsidR="003B3DB5" w:rsidRDefault="00866A2A">
      <w:pPr>
        <w:pStyle w:val="BodyText"/>
        <w:spacing w:line="199" w:lineRule="exact"/>
        <w:ind w:left="639" w:firstLine="0"/>
        <w:jc w:val="left"/>
      </w:pPr>
      <w:r>
        <w:t>У сврху овог анекса (</w:t>
      </w:r>
      <w:r>
        <w:rPr>
          <w:i/>
        </w:rPr>
        <w:t>Part-MED</w:t>
      </w:r>
      <w:r>
        <w:t>), надлежни орган је:</w:t>
      </w:r>
    </w:p>
    <w:p w:rsidR="003B3DB5" w:rsidRDefault="00866A2A">
      <w:pPr>
        <w:pStyle w:val="BodyText"/>
        <w:spacing w:line="199" w:lineRule="exact"/>
        <w:ind w:left="639" w:firstLine="0"/>
        <w:jc w:val="left"/>
      </w:pPr>
      <w:r>
        <w:t>(a) за ваздухопловно-медицинске центре (</w:t>
      </w:r>
      <w:r>
        <w:rPr>
          <w:i/>
        </w:rPr>
        <w:t>АеМСs</w:t>
      </w:r>
      <w:r>
        <w:t>):</w:t>
      </w:r>
    </w:p>
    <w:p w:rsidR="003B3DB5" w:rsidRDefault="00866A2A">
      <w:pPr>
        <w:pStyle w:val="ListParagraph"/>
        <w:numPr>
          <w:ilvl w:val="0"/>
          <w:numId w:val="167"/>
        </w:numPr>
        <w:tabs>
          <w:tab w:val="left" w:pos="843"/>
        </w:tabs>
        <w:spacing w:before="2" w:line="230" w:lineRule="auto"/>
        <w:ind w:right="127" w:firstLine="397"/>
        <w:jc w:val="both"/>
        <w:rPr>
          <w:sz w:val="18"/>
        </w:rPr>
      </w:pPr>
      <w:r>
        <w:rPr>
          <w:sz w:val="18"/>
        </w:rPr>
        <w:t xml:space="preserve">надлежни орган одређен </w:t>
      </w:r>
      <w:r>
        <w:rPr>
          <w:spacing w:val="-3"/>
          <w:sz w:val="18"/>
        </w:rPr>
        <w:t xml:space="preserve">од </w:t>
      </w:r>
      <w:r>
        <w:rPr>
          <w:sz w:val="18"/>
        </w:rPr>
        <w:t>државе чланице у којој вазду- хопловно-медицински центар (</w:t>
      </w:r>
      <w:r>
        <w:rPr>
          <w:i/>
          <w:sz w:val="18"/>
        </w:rPr>
        <w:t>АеМС</w:t>
      </w:r>
      <w:r>
        <w:rPr>
          <w:sz w:val="18"/>
        </w:rPr>
        <w:t xml:space="preserve">) има своје </w:t>
      </w:r>
      <w:r>
        <w:rPr>
          <w:spacing w:val="-3"/>
          <w:sz w:val="18"/>
        </w:rPr>
        <w:t xml:space="preserve">главно </w:t>
      </w:r>
      <w:r>
        <w:rPr>
          <w:sz w:val="18"/>
        </w:rPr>
        <w:t>место по- словања;</w:t>
      </w:r>
    </w:p>
    <w:p w:rsidR="003B3DB5" w:rsidRDefault="00866A2A">
      <w:pPr>
        <w:pStyle w:val="ListParagraph"/>
        <w:numPr>
          <w:ilvl w:val="0"/>
          <w:numId w:val="167"/>
        </w:numPr>
        <w:tabs>
          <w:tab w:val="left" w:pos="940"/>
        </w:tabs>
        <w:spacing w:line="230" w:lineRule="auto"/>
        <w:ind w:right="127" w:firstLine="397"/>
        <w:jc w:val="both"/>
        <w:rPr>
          <w:sz w:val="18"/>
        </w:rPr>
      </w:pPr>
      <w:r>
        <w:rPr>
          <w:sz w:val="18"/>
        </w:rPr>
        <w:t xml:space="preserve">Агенција, </w:t>
      </w:r>
      <w:r>
        <w:rPr>
          <w:spacing w:val="-4"/>
          <w:sz w:val="18"/>
        </w:rPr>
        <w:t xml:space="preserve">ако </w:t>
      </w:r>
      <w:r>
        <w:rPr>
          <w:sz w:val="18"/>
        </w:rPr>
        <w:t>се ваздухопловно-медицински центар (</w:t>
      </w:r>
      <w:r>
        <w:rPr>
          <w:i/>
          <w:sz w:val="18"/>
        </w:rPr>
        <w:t>АеМС</w:t>
      </w:r>
      <w:r>
        <w:rPr>
          <w:sz w:val="18"/>
        </w:rPr>
        <w:t>) налази у трећој</w:t>
      </w:r>
      <w:r>
        <w:rPr>
          <w:spacing w:val="-2"/>
          <w:sz w:val="18"/>
        </w:rPr>
        <w:t xml:space="preserve"> </w:t>
      </w:r>
      <w:r>
        <w:rPr>
          <w:sz w:val="18"/>
        </w:rPr>
        <w:t>држави;</w:t>
      </w:r>
    </w:p>
    <w:p w:rsidR="003B3DB5" w:rsidRDefault="00866A2A">
      <w:pPr>
        <w:pStyle w:val="BodyText"/>
        <w:spacing w:line="196" w:lineRule="exact"/>
        <w:ind w:left="639" w:firstLine="0"/>
        <w:jc w:val="left"/>
      </w:pPr>
      <w:r>
        <w:t>(б) за овлашћене лекаре (</w:t>
      </w:r>
      <w:r>
        <w:rPr>
          <w:i/>
        </w:rPr>
        <w:t>АМЕs</w:t>
      </w:r>
      <w:r>
        <w:t>):</w:t>
      </w:r>
    </w:p>
    <w:p w:rsidR="003B3DB5" w:rsidRDefault="00866A2A">
      <w:pPr>
        <w:pStyle w:val="ListParagraph"/>
        <w:numPr>
          <w:ilvl w:val="0"/>
          <w:numId w:val="166"/>
        </w:numPr>
        <w:tabs>
          <w:tab w:val="left" w:pos="842"/>
        </w:tabs>
        <w:spacing w:before="2" w:line="230" w:lineRule="auto"/>
        <w:ind w:right="127" w:firstLine="397"/>
        <w:jc w:val="both"/>
        <w:rPr>
          <w:sz w:val="18"/>
        </w:rPr>
      </w:pPr>
      <w:r>
        <w:rPr>
          <w:sz w:val="18"/>
        </w:rPr>
        <w:t xml:space="preserve">орган одређен </w:t>
      </w:r>
      <w:r>
        <w:rPr>
          <w:spacing w:val="-3"/>
          <w:sz w:val="18"/>
        </w:rPr>
        <w:t xml:space="preserve">од </w:t>
      </w:r>
      <w:r>
        <w:rPr>
          <w:sz w:val="18"/>
        </w:rPr>
        <w:t>државе чланице у којој овлашћени лека- ри (</w:t>
      </w:r>
      <w:r>
        <w:rPr>
          <w:i/>
          <w:sz w:val="18"/>
        </w:rPr>
        <w:t>АМЕs</w:t>
      </w:r>
      <w:r>
        <w:rPr>
          <w:sz w:val="18"/>
        </w:rPr>
        <w:t>) обављају</w:t>
      </w:r>
      <w:r>
        <w:rPr>
          <w:spacing w:val="-1"/>
          <w:sz w:val="18"/>
        </w:rPr>
        <w:t xml:space="preserve"> </w:t>
      </w:r>
      <w:r>
        <w:rPr>
          <w:sz w:val="18"/>
        </w:rPr>
        <w:t>праксу;</w:t>
      </w:r>
    </w:p>
    <w:p w:rsidR="003B3DB5" w:rsidRDefault="00866A2A">
      <w:pPr>
        <w:pStyle w:val="ListParagraph"/>
        <w:numPr>
          <w:ilvl w:val="0"/>
          <w:numId w:val="166"/>
        </w:numPr>
        <w:tabs>
          <w:tab w:val="left" w:pos="841"/>
        </w:tabs>
        <w:spacing w:line="230" w:lineRule="auto"/>
        <w:ind w:right="127" w:firstLine="397"/>
        <w:jc w:val="both"/>
        <w:rPr>
          <w:sz w:val="18"/>
        </w:rPr>
      </w:pPr>
      <w:r>
        <w:rPr>
          <w:spacing w:val="-4"/>
          <w:sz w:val="18"/>
        </w:rPr>
        <w:t xml:space="preserve">ако </w:t>
      </w:r>
      <w:r>
        <w:rPr>
          <w:sz w:val="18"/>
        </w:rPr>
        <w:t>је место обављања праксе овлашћеног лекара (</w:t>
      </w:r>
      <w:r>
        <w:rPr>
          <w:i/>
          <w:sz w:val="18"/>
        </w:rPr>
        <w:t>АМЕ</w:t>
      </w:r>
      <w:r>
        <w:rPr>
          <w:sz w:val="18"/>
        </w:rPr>
        <w:t xml:space="preserve">) у трећој држави, орган одређен </w:t>
      </w:r>
      <w:r>
        <w:rPr>
          <w:spacing w:val="-3"/>
          <w:sz w:val="18"/>
        </w:rPr>
        <w:t xml:space="preserve">од </w:t>
      </w:r>
      <w:r>
        <w:rPr>
          <w:sz w:val="18"/>
        </w:rPr>
        <w:t>државе чланице којој овлашћени лекар (</w:t>
      </w:r>
      <w:r>
        <w:rPr>
          <w:i/>
          <w:sz w:val="18"/>
        </w:rPr>
        <w:t>АМЕ</w:t>
      </w:r>
      <w:r>
        <w:rPr>
          <w:sz w:val="18"/>
        </w:rPr>
        <w:t>) подноси захтев за издавање сертификата овлашћеног лекара</w:t>
      </w:r>
      <w:r>
        <w:rPr>
          <w:spacing w:val="-1"/>
          <w:sz w:val="18"/>
        </w:rPr>
        <w:t xml:space="preserve"> </w:t>
      </w:r>
      <w:r>
        <w:rPr>
          <w:sz w:val="18"/>
        </w:rPr>
        <w:t>(</w:t>
      </w:r>
      <w:r>
        <w:rPr>
          <w:i/>
          <w:sz w:val="18"/>
        </w:rPr>
        <w:t>АМ</w:t>
      </w:r>
      <w:r>
        <w:rPr>
          <w:i/>
          <w:sz w:val="18"/>
        </w:rPr>
        <w:t>Е</w:t>
      </w:r>
      <w:r>
        <w:rPr>
          <w:sz w:val="18"/>
        </w:rPr>
        <w:t>);</w:t>
      </w:r>
    </w:p>
    <w:p w:rsidR="003B3DB5" w:rsidRDefault="00866A2A">
      <w:pPr>
        <w:pStyle w:val="BodyText"/>
        <w:spacing w:line="230" w:lineRule="auto"/>
        <w:ind w:left="242" w:right="127"/>
      </w:pPr>
      <w:r>
        <w:t>(ц) за лекаре специјалисте опште медицине (</w:t>
      </w:r>
      <w:r>
        <w:rPr>
          <w:i/>
        </w:rPr>
        <w:t>GMPs</w:t>
      </w:r>
      <w:r>
        <w:t>), орган одређен од државе чланице којег лекар специјалистa опште меди- цине (</w:t>
      </w:r>
      <w:r>
        <w:rPr>
          <w:i/>
        </w:rPr>
        <w:t>GMP</w:t>
      </w:r>
      <w:r>
        <w:t>) обавештава о својој активности;</w:t>
      </w:r>
    </w:p>
    <w:p w:rsidR="003B3DB5" w:rsidRDefault="00866A2A">
      <w:pPr>
        <w:pStyle w:val="BodyText"/>
        <w:spacing w:line="230" w:lineRule="auto"/>
        <w:ind w:left="242" w:right="126"/>
      </w:pPr>
      <w:r>
        <w:t>(д) за лекаре специјалисте медицине рада (</w:t>
      </w:r>
      <w:r>
        <w:rPr>
          <w:i/>
        </w:rPr>
        <w:t>ОНМРs</w:t>
      </w:r>
      <w:r>
        <w:t>) који обављају оцену здравствене способнос</w:t>
      </w:r>
      <w:r>
        <w:t>ти кабинске посаде, орган одређен од државе чланице којег лекар специјалиста медицине рада (</w:t>
      </w:r>
      <w:r>
        <w:rPr>
          <w:i/>
        </w:rPr>
        <w:t>ОНМР</w:t>
      </w:r>
      <w:r>
        <w:t>) обавештава о својој активности.</w:t>
      </w:r>
    </w:p>
    <w:p w:rsidR="003B3DB5" w:rsidRDefault="00866A2A">
      <w:pPr>
        <w:pStyle w:val="Heading1"/>
        <w:spacing w:line="195" w:lineRule="exact"/>
        <w:ind w:left="638"/>
      </w:pPr>
      <w:r>
        <w:t>MED.А.005 Подручје примене</w:t>
      </w:r>
    </w:p>
    <w:p w:rsidR="003B3DB5" w:rsidRDefault="00866A2A">
      <w:pPr>
        <w:pStyle w:val="BodyText"/>
        <w:spacing w:line="199" w:lineRule="exact"/>
        <w:ind w:left="638" w:firstLine="0"/>
        <w:jc w:val="left"/>
      </w:pPr>
      <w:r>
        <w:t>Овај aнекс (</w:t>
      </w:r>
      <w:r>
        <w:rPr>
          <w:i/>
        </w:rPr>
        <w:t>Part-MED</w:t>
      </w:r>
      <w:r>
        <w:t>) утврђује услове за:</w:t>
      </w:r>
    </w:p>
    <w:p w:rsidR="003B3DB5" w:rsidRDefault="00866A2A">
      <w:pPr>
        <w:pStyle w:val="BodyText"/>
        <w:spacing w:before="1" w:line="230" w:lineRule="auto"/>
        <w:ind w:left="241" w:right="127"/>
      </w:pPr>
      <w:r>
        <w:t>(a) издавање, важење, продужење и обнову лекарског увере-</w:t>
      </w:r>
      <w:r>
        <w:t xml:space="preserve"> ња потребног за коришћење права из дозвола пилота или пилота ученика;</w:t>
      </w:r>
    </w:p>
    <w:p w:rsidR="003B3DB5" w:rsidRDefault="00866A2A">
      <w:pPr>
        <w:pStyle w:val="BodyText"/>
        <w:spacing w:line="230" w:lineRule="auto"/>
        <w:ind w:left="638" w:right="1237" w:firstLine="0"/>
        <w:jc w:val="left"/>
      </w:pPr>
      <w:r>
        <w:t>(б) здравствену способност кабинске посаде; (ц) сертификацију овлашћених лекара (</w:t>
      </w:r>
      <w:r>
        <w:rPr>
          <w:i/>
        </w:rPr>
        <w:t>АМЕs</w:t>
      </w:r>
      <w:r>
        <w:t>);</w:t>
      </w:r>
    </w:p>
    <w:p w:rsidR="003B3DB5" w:rsidRDefault="00866A2A">
      <w:pPr>
        <w:pStyle w:val="BodyText"/>
        <w:spacing w:line="230" w:lineRule="auto"/>
        <w:ind w:left="242" w:right="127"/>
      </w:pPr>
      <w:r>
        <w:t>(д) квалификацију лекара специјалиста опште медицине (</w:t>
      </w:r>
      <w:r>
        <w:rPr>
          <w:i/>
        </w:rPr>
        <w:t>GMPs</w:t>
      </w:r>
      <w:r>
        <w:t>) и лекара специјалиста медицине рада (</w:t>
      </w:r>
      <w:r>
        <w:rPr>
          <w:i/>
        </w:rPr>
        <w:t>ОНМРs</w:t>
      </w:r>
      <w:r>
        <w:t>).</w:t>
      </w:r>
    </w:p>
    <w:p w:rsidR="003B3DB5" w:rsidRDefault="00866A2A">
      <w:pPr>
        <w:pStyle w:val="Heading1"/>
        <w:spacing w:line="197" w:lineRule="exact"/>
        <w:ind w:left="639"/>
      </w:pPr>
      <w:r>
        <w:t>MED.A.010 Дефиниције</w:t>
      </w:r>
    </w:p>
    <w:p w:rsidR="003B3DB5" w:rsidRDefault="00866A2A">
      <w:pPr>
        <w:pStyle w:val="BodyText"/>
        <w:spacing w:before="2" w:line="230" w:lineRule="auto"/>
        <w:ind w:left="242" w:right="128"/>
      </w:pPr>
      <w:r>
        <w:t>У сврху овог анекса (</w:t>
      </w:r>
      <w:r>
        <w:rPr>
          <w:i/>
        </w:rPr>
        <w:t>Part-MED</w:t>
      </w:r>
      <w:r>
        <w:t>), примењују се следеће де- финиције:</w:t>
      </w:r>
    </w:p>
    <w:p w:rsidR="003B3DB5" w:rsidRDefault="00866A2A">
      <w:pPr>
        <w:pStyle w:val="BodyText"/>
        <w:spacing w:line="230" w:lineRule="auto"/>
        <w:ind w:left="242" w:right="127"/>
      </w:pPr>
      <w:r>
        <w:rPr>
          <w:b/>
        </w:rPr>
        <w:t xml:space="preserve">– </w:t>
      </w:r>
      <w:r>
        <w:t xml:space="preserve">„ограничење” означава услов наведен у </w:t>
      </w:r>
      <w:r>
        <w:rPr>
          <w:spacing w:val="-3"/>
        </w:rPr>
        <w:t xml:space="preserve">лекарском </w:t>
      </w:r>
      <w:r>
        <w:t xml:space="preserve">уверењу или медицинском извештају кабинске посаде </w:t>
      </w:r>
      <w:r>
        <w:rPr>
          <w:spacing w:val="-3"/>
        </w:rPr>
        <w:t xml:space="preserve">који </w:t>
      </w:r>
      <w:r>
        <w:t xml:space="preserve">се мора пошто- </w:t>
      </w:r>
      <w:r>
        <w:rPr>
          <w:spacing w:val="-3"/>
        </w:rPr>
        <w:t>вати</w:t>
      </w:r>
      <w:r>
        <w:rPr>
          <w:spacing w:val="-8"/>
        </w:rPr>
        <w:t xml:space="preserve"> </w:t>
      </w:r>
      <w:r>
        <w:t>док</w:t>
      </w:r>
      <w:r>
        <w:rPr>
          <w:spacing w:val="-8"/>
        </w:rPr>
        <w:t xml:space="preserve"> </w:t>
      </w:r>
      <w:r>
        <w:t>се</w:t>
      </w:r>
      <w:r>
        <w:rPr>
          <w:spacing w:val="-8"/>
        </w:rPr>
        <w:t xml:space="preserve"> </w:t>
      </w:r>
      <w:r>
        <w:t>користе</w:t>
      </w:r>
      <w:r>
        <w:rPr>
          <w:spacing w:val="-8"/>
        </w:rPr>
        <w:t xml:space="preserve"> </w:t>
      </w:r>
      <w:r>
        <w:t>права</w:t>
      </w:r>
      <w:r>
        <w:rPr>
          <w:spacing w:val="-8"/>
        </w:rPr>
        <w:t xml:space="preserve"> </w:t>
      </w:r>
      <w:r>
        <w:t>из</w:t>
      </w:r>
      <w:r>
        <w:rPr>
          <w:spacing w:val="-8"/>
        </w:rPr>
        <w:t xml:space="preserve"> </w:t>
      </w:r>
      <w:r>
        <w:t>дозволе</w:t>
      </w:r>
      <w:r>
        <w:rPr>
          <w:spacing w:val="-8"/>
        </w:rPr>
        <w:t xml:space="preserve"> </w:t>
      </w:r>
      <w:r>
        <w:t>или</w:t>
      </w:r>
      <w:r>
        <w:rPr>
          <w:spacing w:val="-8"/>
        </w:rPr>
        <w:t xml:space="preserve"> </w:t>
      </w:r>
      <w:r>
        <w:t>потврде</w:t>
      </w:r>
      <w:r>
        <w:rPr>
          <w:spacing w:val="-8"/>
        </w:rPr>
        <w:t xml:space="preserve"> </w:t>
      </w:r>
      <w:r>
        <w:t>кабинске</w:t>
      </w:r>
      <w:r>
        <w:rPr>
          <w:spacing w:val="-8"/>
        </w:rPr>
        <w:t xml:space="preserve"> </w:t>
      </w:r>
      <w:r>
        <w:t>посаде;</w:t>
      </w:r>
    </w:p>
    <w:p w:rsidR="003B3DB5" w:rsidRDefault="00866A2A">
      <w:pPr>
        <w:pStyle w:val="BodyText"/>
        <w:spacing w:line="230" w:lineRule="auto"/>
        <w:ind w:left="242" w:right="127"/>
      </w:pPr>
      <w:r>
        <w:rPr>
          <w:w w:val="66"/>
        </w:rPr>
        <w:t xml:space="preserve"> </w:t>
      </w:r>
      <w:r>
        <w:t>–</w:t>
      </w:r>
      <w:r>
        <w:rPr>
          <w:spacing w:val="-10"/>
        </w:rPr>
        <w:t xml:space="preserve"> </w:t>
      </w:r>
      <w:r>
        <w:t>„ваздухопловно-медицински</w:t>
      </w:r>
      <w:r>
        <w:rPr>
          <w:spacing w:val="-10"/>
        </w:rPr>
        <w:t xml:space="preserve"> </w:t>
      </w:r>
      <w:r>
        <w:rPr>
          <w:spacing w:val="-3"/>
        </w:rPr>
        <w:t>преглед”</w:t>
      </w:r>
      <w:r>
        <w:rPr>
          <w:spacing w:val="-11"/>
        </w:rPr>
        <w:t xml:space="preserve"> </w:t>
      </w:r>
      <w:r>
        <w:t>означава</w:t>
      </w:r>
      <w:r>
        <w:rPr>
          <w:spacing w:val="-10"/>
        </w:rPr>
        <w:t xml:space="preserve"> </w:t>
      </w:r>
      <w:r>
        <w:rPr>
          <w:spacing w:val="-3"/>
        </w:rPr>
        <w:t>инспекцију, палпацију,</w:t>
      </w:r>
      <w:r>
        <w:rPr>
          <w:spacing w:val="-6"/>
        </w:rPr>
        <w:t xml:space="preserve"> </w:t>
      </w:r>
      <w:r>
        <w:rPr>
          <w:spacing w:val="-3"/>
        </w:rPr>
        <w:t>перкусију,</w:t>
      </w:r>
      <w:r>
        <w:rPr>
          <w:spacing w:val="-6"/>
        </w:rPr>
        <w:t xml:space="preserve"> </w:t>
      </w:r>
      <w:r>
        <w:t>аускултацију</w:t>
      </w:r>
      <w:r>
        <w:rPr>
          <w:spacing w:val="-6"/>
        </w:rPr>
        <w:t xml:space="preserve"> </w:t>
      </w:r>
      <w:r>
        <w:t>или</w:t>
      </w:r>
      <w:r>
        <w:rPr>
          <w:spacing w:val="-6"/>
        </w:rPr>
        <w:t xml:space="preserve"> </w:t>
      </w:r>
      <w:r>
        <w:t>било</w:t>
      </w:r>
      <w:r>
        <w:rPr>
          <w:spacing w:val="-6"/>
        </w:rPr>
        <w:t xml:space="preserve"> </w:t>
      </w:r>
      <w:r>
        <w:rPr>
          <w:spacing w:val="-3"/>
        </w:rPr>
        <w:t>који</w:t>
      </w:r>
      <w:r>
        <w:rPr>
          <w:spacing w:val="-6"/>
        </w:rPr>
        <w:t xml:space="preserve"> </w:t>
      </w:r>
      <w:r>
        <w:t>други</w:t>
      </w:r>
      <w:r>
        <w:rPr>
          <w:spacing w:val="-6"/>
        </w:rPr>
        <w:t xml:space="preserve"> </w:t>
      </w:r>
      <w:r>
        <w:t>начин</w:t>
      </w:r>
      <w:r>
        <w:rPr>
          <w:spacing w:val="-6"/>
        </w:rPr>
        <w:t xml:space="preserve"> </w:t>
      </w:r>
      <w:r>
        <w:t xml:space="preserve">пре- </w:t>
      </w:r>
      <w:r>
        <w:rPr>
          <w:spacing w:val="-3"/>
        </w:rPr>
        <w:t xml:space="preserve">гледа </w:t>
      </w:r>
      <w:r>
        <w:t>у циљу одређивања здравствене способности за коришћење права из дозволе или за обављање безбедносни</w:t>
      </w:r>
      <w:r>
        <w:t>х дужности кабин- ске посаде;</w:t>
      </w:r>
    </w:p>
    <w:p w:rsidR="003B3DB5" w:rsidRDefault="00866A2A">
      <w:pPr>
        <w:pStyle w:val="BodyText"/>
        <w:spacing w:line="230" w:lineRule="auto"/>
        <w:ind w:left="242" w:right="126"/>
      </w:pPr>
      <w:r>
        <w:rPr>
          <w:w w:val="66"/>
        </w:rPr>
        <w:t xml:space="preserve"> </w:t>
      </w:r>
      <w:r>
        <w:t>– „ваздухопловно-медицинска оцена” означава закључак о здравственој способности кандидата заснован на процени канди- дата као што се захтева у овом анексу (</w:t>
      </w:r>
      <w:r>
        <w:rPr>
          <w:i/>
        </w:rPr>
        <w:t>Part-MED</w:t>
      </w:r>
      <w:r>
        <w:t>) и даљим пре- гледима и медицинским испитивањима ако је то к</w:t>
      </w:r>
      <w:r>
        <w:t>линички инди- ковано;</w:t>
      </w:r>
    </w:p>
    <w:p w:rsidR="003B3DB5" w:rsidRDefault="00866A2A">
      <w:pPr>
        <w:pStyle w:val="BodyText"/>
        <w:spacing w:line="230" w:lineRule="auto"/>
        <w:ind w:left="242" w:right="126"/>
      </w:pPr>
      <w:r>
        <w:rPr>
          <w:w w:val="66"/>
        </w:rPr>
        <w:t xml:space="preserve"> </w:t>
      </w:r>
      <w:r>
        <w:t>– „значајан” означава степен здравственог стања чији</w:t>
      </w:r>
      <w:r>
        <w:rPr>
          <w:spacing w:val="-29"/>
        </w:rPr>
        <w:t xml:space="preserve"> </w:t>
      </w:r>
      <w:r>
        <w:t>ефекат може да спречи безбедно коришћење права из дозволе или оба- вљање безбедносних дужности кабинске</w:t>
      </w:r>
      <w:r>
        <w:rPr>
          <w:spacing w:val="-3"/>
        </w:rPr>
        <w:t xml:space="preserve"> </w:t>
      </w:r>
      <w:r>
        <w:t>посаде;</w:t>
      </w:r>
    </w:p>
    <w:p w:rsidR="003B3DB5" w:rsidRDefault="00866A2A">
      <w:pPr>
        <w:pStyle w:val="BodyText"/>
        <w:spacing w:line="230" w:lineRule="auto"/>
        <w:ind w:left="242" w:right="127"/>
      </w:pPr>
      <w:r>
        <w:rPr>
          <w:w w:val="66"/>
        </w:rPr>
        <w:t xml:space="preserve"> </w:t>
      </w:r>
      <w:r>
        <w:t xml:space="preserve">– „кандидат” </w:t>
      </w:r>
      <w:r>
        <w:rPr>
          <w:spacing w:val="-3"/>
        </w:rPr>
        <w:t xml:space="preserve">означава </w:t>
      </w:r>
      <w:r>
        <w:t xml:space="preserve">особу </w:t>
      </w:r>
      <w:r>
        <w:rPr>
          <w:spacing w:val="-4"/>
        </w:rPr>
        <w:t xml:space="preserve">која </w:t>
      </w:r>
      <w:r>
        <w:t xml:space="preserve">подноси захтев за </w:t>
      </w:r>
      <w:r>
        <w:rPr>
          <w:spacing w:val="-3"/>
        </w:rPr>
        <w:t xml:space="preserve">лекарско </w:t>
      </w:r>
      <w:r>
        <w:t>уверење</w:t>
      </w:r>
      <w:r>
        <w:t xml:space="preserve"> или је ималац </w:t>
      </w:r>
      <w:r>
        <w:rPr>
          <w:spacing w:val="-3"/>
        </w:rPr>
        <w:t xml:space="preserve">лекарског </w:t>
      </w:r>
      <w:r>
        <w:t xml:space="preserve">уверења и </w:t>
      </w:r>
      <w:r>
        <w:rPr>
          <w:spacing w:val="-4"/>
        </w:rPr>
        <w:t xml:space="preserve">који </w:t>
      </w:r>
      <w:r>
        <w:t xml:space="preserve">пролази </w:t>
      </w:r>
      <w:r>
        <w:rPr>
          <w:spacing w:val="-3"/>
        </w:rPr>
        <w:t xml:space="preserve">ваздухо- </w:t>
      </w:r>
      <w:r>
        <w:t>пловно-медицинску</w:t>
      </w:r>
      <w:r>
        <w:rPr>
          <w:spacing w:val="-6"/>
        </w:rPr>
        <w:t xml:space="preserve"> </w:t>
      </w:r>
      <w:r>
        <w:t>оцену</w:t>
      </w:r>
      <w:r>
        <w:rPr>
          <w:spacing w:val="-6"/>
        </w:rPr>
        <w:t xml:space="preserve"> </w:t>
      </w:r>
      <w:r>
        <w:t>способности</w:t>
      </w:r>
      <w:r>
        <w:rPr>
          <w:spacing w:val="-6"/>
        </w:rPr>
        <w:t xml:space="preserve"> </w:t>
      </w:r>
      <w:r>
        <w:t>за</w:t>
      </w:r>
      <w:r>
        <w:rPr>
          <w:spacing w:val="-6"/>
        </w:rPr>
        <w:t xml:space="preserve"> </w:t>
      </w:r>
      <w:r>
        <w:rPr>
          <w:spacing w:val="-2"/>
        </w:rPr>
        <w:t>коришћење</w:t>
      </w:r>
      <w:r>
        <w:rPr>
          <w:spacing w:val="-6"/>
        </w:rPr>
        <w:t xml:space="preserve"> </w:t>
      </w:r>
      <w:r>
        <w:t>права</w:t>
      </w:r>
      <w:r>
        <w:rPr>
          <w:spacing w:val="-6"/>
        </w:rPr>
        <w:t xml:space="preserve"> </w:t>
      </w:r>
      <w:r>
        <w:t>из</w:t>
      </w:r>
      <w:r>
        <w:rPr>
          <w:spacing w:val="-6"/>
        </w:rPr>
        <w:t xml:space="preserve"> </w:t>
      </w:r>
      <w:r>
        <w:t>до- зволе</w:t>
      </w:r>
      <w:r>
        <w:rPr>
          <w:spacing w:val="-7"/>
        </w:rPr>
        <w:t xml:space="preserve"> </w:t>
      </w:r>
      <w:r>
        <w:t>или</w:t>
      </w:r>
      <w:r>
        <w:rPr>
          <w:spacing w:val="-7"/>
        </w:rPr>
        <w:t xml:space="preserve"> </w:t>
      </w:r>
      <w:r>
        <w:t>за</w:t>
      </w:r>
      <w:r>
        <w:rPr>
          <w:spacing w:val="-7"/>
        </w:rPr>
        <w:t xml:space="preserve"> </w:t>
      </w:r>
      <w:r>
        <w:t>обављање</w:t>
      </w:r>
      <w:r>
        <w:rPr>
          <w:spacing w:val="-7"/>
        </w:rPr>
        <w:t xml:space="preserve"> </w:t>
      </w:r>
      <w:r>
        <w:t>безбедносних</w:t>
      </w:r>
      <w:r>
        <w:rPr>
          <w:spacing w:val="-7"/>
        </w:rPr>
        <w:t xml:space="preserve"> </w:t>
      </w:r>
      <w:r>
        <w:t>дужности</w:t>
      </w:r>
      <w:r>
        <w:rPr>
          <w:spacing w:val="-7"/>
        </w:rPr>
        <w:t xml:space="preserve"> </w:t>
      </w:r>
      <w:r>
        <w:t>кабинске</w:t>
      </w:r>
      <w:r>
        <w:rPr>
          <w:spacing w:val="-7"/>
        </w:rPr>
        <w:t xml:space="preserve"> </w:t>
      </w:r>
      <w:r>
        <w:t>посаде;</w:t>
      </w:r>
    </w:p>
    <w:p w:rsidR="003B3DB5" w:rsidRDefault="00866A2A">
      <w:pPr>
        <w:pStyle w:val="BodyText"/>
        <w:spacing w:line="230" w:lineRule="auto"/>
        <w:ind w:left="242" w:right="126"/>
      </w:pPr>
      <w:r>
        <w:rPr>
          <w:w w:val="66"/>
        </w:rPr>
        <w:t xml:space="preserve"> </w:t>
      </w:r>
      <w:r>
        <w:t>– „медицинска анамнеза” означава усмено давање података или подношење документације о ранијим болестима, повредама, лечењима или другим медицинским чињеницама, укључујући оцене о неспособности или ограничење у лекарском уверењу, које су или могу да буду ре</w:t>
      </w:r>
      <w:r>
        <w:t>левантне за тренутно здравствено стање и ваздухопловно-медицинску способност кандидата;</w:t>
      </w:r>
    </w:p>
    <w:p w:rsidR="003B3DB5" w:rsidRDefault="00866A2A">
      <w:pPr>
        <w:pStyle w:val="BodyText"/>
        <w:spacing w:line="230" w:lineRule="auto"/>
        <w:ind w:left="242" w:right="127"/>
      </w:pPr>
      <w:r>
        <w:rPr>
          <w:w w:val="66"/>
        </w:rPr>
        <w:t xml:space="preserve"> </w:t>
      </w:r>
      <w:r>
        <w:t>– „орган надлежан за издавање дозвола” означава надлежни орган државе чланице који је издао дозволу, или коме лице под- носи захтев за издавање дозволе, или, када лице</w:t>
      </w:r>
      <w:r>
        <w:t xml:space="preserve"> још није поднело захтев за дозволу, надлежни орган одређен у складу сa </w:t>
      </w:r>
      <w:r>
        <w:rPr>
          <w:i/>
        </w:rPr>
        <w:t xml:space="preserve">FCL.001 </w:t>
      </w:r>
      <w:r>
        <w:t>Анекса 1 (</w:t>
      </w:r>
      <w:r>
        <w:rPr>
          <w:i/>
        </w:rPr>
        <w:t>Part-FCL</w:t>
      </w:r>
      <w:r>
        <w:t>);</w:t>
      </w:r>
    </w:p>
    <w:p w:rsidR="003B3DB5" w:rsidRDefault="003B3DB5">
      <w:pPr>
        <w:spacing w:line="230"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8"/>
      </w:pPr>
      <w:r>
        <w:pict>
          <v:line id="_x0000_s1087" style="position:absolute;left:0;text-align:left;z-index:251664384;mso-position-horizontal-relative:page;mso-position-vertical-relative:page" from="304.7pt,14.25pt" to="304.7pt,751.25pt" strokeweight=".6pt">
            <w10:wrap anchorx="page" anchory="page"/>
          </v:line>
        </w:pict>
      </w:r>
      <w:r>
        <w:rPr>
          <w:w w:val="66"/>
        </w:rPr>
        <w:t xml:space="preserve"> </w:t>
      </w:r>
      <w:r>
        <w:t>– „сигуран за боје” означава способност кандидата да лако разликује боје које се користе у ваздухопловној н</w:t>
      </w:r>
      <w:r>
        <w:t>авигацији и да тачно идентификује ваздухопловна светла у боји;</w:t>
      </w:r>
    </w:p>
    <w:p w:rsidR="003B3DB5" w:rsidRDefault="00866A2A">
      <w:pPr>
        <w:pStyle w:val="BodyText"/>
        <w:spacing w:line="235" w:lineRule="auto"/>
        <w:ind w:right="39"/>
      </w:pPr>
      <w:r>
        <w:rPr>
          <w:w w:val="66"/>
        </w:rPr>
        <w:t xml:space="preserve"> </w:t>
      </w:r>
      <w:r>
        <w:t>– „испитивање” означава оцену суспектних патолошких ста- ња кандидата на основу прегледа и испитивања у циљу потврде постојања или одсуства здравственог стања;</w:t>
      </w:r>
    </w:p>
    <w:p w:rsidR="003B3DB5" w:rsidRDefault="00866A2A">
      <w:pPr>
        <w:pStyle w:val="BodyText"/>
        <w:spacing w:line="235" w:lineRule="auto"/>
        <w:ind w:right="38"/>
      </w:pPr>
      <w:r>
        <w:rPr>
          <w:w w:val="66"/>
        </w:rPr>
        <w:t xml:space="preserve"> </w:t>
      </w:r>
      <w:r>
        <w:t>– „акредитовани медицински закљ</w:t>
      </w:r>
      <w:r>
        <w:t>учак” означава закључак једног или више медицинских стручњака прихватљивих органу надлежном за издавање дозвола, добијен на основу објективних и недискриминаторних критеријума, за потребе случаја који се раз- матра и уз консултацију са експертима из летачк</w:t>
      </w:r>
      <w:r>
        <w:t>е делатности или другим експертима aко је потребно, за који процена оперативног ризика може да буде одговарајућа;</w:t>
      </w:r>
    </w:p>
    <w:p w:rsidR="003B3DB5" w:rsidRDefault="00866A2A">
      <w:pPr>
        <w:pStyle w:val="BodyText"/>
        <w:spacing w:before="3" w:line="235" w:lineRule="auto"/>
        <w:ind w:right="39"/>
      </w:pPr>
      <w:r>
        <w:rPr>
          <w:w w:val="66"/>
        </w:rPr>
        <w:t xml:space="preserve"> </w:t>
      </w:r>
      <w:r>
        <w:t>– „злоупотреба супстанци” означава употребу једне или више психоактивних супстанци од стране летачког особља на на- чин који алтернативно или</w:t>
      </w:r>
      <w:r>
        <w:t xml:space="preserve"> удружено:</w:t>
      </w:r>
    </w:p>
    <w:p w:rsidR="003B3DB5" w:rsidRDefault="00866A2A">
      <w:pPr>
        <w:pStyle w:val="BodyText"/>
        <w:spacing w:before="1" w:line="235" w:lineRule="auto"/>
        <w:ind w:right="39"/>
      </w:pPr>
      <w:r>
        <w:t>(a) представља директну опасност за корисника или угрожа- ва животе, здравље или добробит других;</w:t>
      </w:r>
    </w:p>
    <w:p w:rsidR="003B3DB5" w:rsidRDefault="00866A2A">
      <w:pPr>
        <w:pStyle w:val="BodyText"/>
        <w:spacing w:before="1" w:line="235" w:lineRule="auto"/>
        <w:ind w:right="39"/>
      </w:pPr>
      <w:r>
        <w:t>(б) узрокује или погоршава професионални, социјални, мен- тални или физички проблем или поремећај;</w:t>
      </w:r>
    </w:p>
    <w:p w:rsidR="003B3DB5" w:rsidRDefault="00866A2A">
      <w:pPr>
        <w:pStyle w:val="BodyText"/>
        <w:spacing w:before="1" w:line="235" w:lineRule="auto"/>
        <w:ind w:right="38"/>
      </w:pPr>
      <w:r>
        <w:rPr>
          <w:w w:val="66"/>
        </w:rPr>
        <w:t xml:space="preserve"> </w:t>
      </w:r>
      <w:r>
        <w:t>–</w:t>
      </w:r>
      <w:r>
        <w:rPr>
          <w:spacing w:val="-14"/>
        </w:rPr>
        <w:t xml:space="preserve"> </w:t>
      </w:r>
      <w:r>
        <w:t>„психоактивне</w:t>
      </w:r>
      <w:r>
        <w:rPr>
          <w:spacing w:val="-14"/>
        </w:rPr>
        <w:t xml:space="preserve"> </w:t>
      </w:r>
      <w:r>
        <w:t>супстанце”</w:t>
      </w:r>
      <w:r>
        <w:rPr>
          <w:spacing w:val="-14"/>
        </w:rPr>
        <w:t xml:space="preserve"> </w:t>
      </w:r>
      <w:r>
        <w:t>означава</w:t>
      </w:r>
      <w:r>
        <w:rPr>
          <w:spacing w:val="-14"/>
        </w:rPr>
        <w:t xml:space="preserve"> </w:t>
      </w:r>
      <w:r>
        <w:rPr>
          <w:spacing w:val="-4"/>
        </w:rPr>
        <w:t>алкохол,</w:t>
      </w:r>
      <w:r>
        <w:rPr>
          <w:spacing w:val="-14"/>
        </w:rPr>
        <w:t xml:space="preserve"> </w:t>
      </w:r>
      <w:r>
        <w:t>опиоиде,</w:t>
      </w:r>
      <w:r>
        <w:rPr>
          <w:spacing w:val="-14"/>
        </w:rPr>
        <w:t xml:space="preserve"> </w:t>
      </w:r>
      <w:r>
        <w:t xml:space="preserve">кана- бис, седативе и хипнотике, кокаин, друге психостимулансе, халу- циногене и испарљиве раствараче, са </w:t>
      </w:r>
      <w:r>
        <w:rPr>
          <w:spacing w:val="-3"/>
        </w:rPr>
        <w:t xml:space="preserve">изузетком </w:t>
      </w:r>
      <w:r>
        <w:t>кофеина и</w:t>
      </w:r>
      <w:r>
        <w:rPr>
          <w:spacing w:val="-26"/>
        </w:rPr>
        <w:t xml:space="preserve"> </w:t>
      </w:r>
      <w:r>
        <w:t>дувана;</w:t>
      </w:r>
    </w:p>
    <w:p w:rsidR="003B3DB5" w:rsidRDefault="00866A2A">
      <w:pPr>
        <w:pStyle w:val="BodyText"/>
        <w:spacing w:before="1" w:line="235" w:lineRule="auto"/>
        <w:ind w:right="38"/>
      </w:pPr>
      <w:r>
        <w:rPr>
          <w:w w:val="66"/>
        </w:rPr>
        <w:t xml:space="preserve"> </w:t>
      </w:r>
      <w:r>
        <w:t>– „грешка рефракције” означава одступање од еметропије измерено у диоптријама аметропног меридијана, измерено ст</w:t>
      </w:r>
      <w:r>
        <w:t>ан- дардним методама.</w:t>
      </w:r>
    </w:p>
    <w:p w:rsidR="003B3DB5" w:rsidRDefault="00866A2A">
      <w:pPr>
        <w:pStyle w:val="Heading1"/>
        <w:spacing w:line="203" w:lineRule="exact"/>
      </w:pPr>
      <w:r>
        <w:t>MED.А.015 Лекарска тајна</w:t>
      </w:r>
    </w:p>
    <w:p w:rsidR="003B3DB5" w:rsidRDefault="00866A2A">
      <w:pPr>
        <w:pStyle w:val="BodyText"/>
        <w:spacing w:before="1" w:line="235" w:lineRule="auto"/>
        <w:ind w:right="38"/>
      </w:pPr>
      <w:r>
        <w:t>Сва лица укључена у ваздухопловно-медицинске прегледе, оцене и сертификацију морају да осигурају поштовање лекарске тајне у сваком тренутку.</w:t>
      </w:r>
    </w:p>
    <w:p w:rsidR="003B3DB5" w:rsidRDefault="00866A2A">
      <w:pPr>
        <w:pStyle w:val="Heading1"/>
        <w:spacing w:line="203" w:lineRule="exact"/>
      </w:pPr>
      <w:r>
        <w:t>MED.А.020 Умањење здравствене способности</w:t>
      </w:r>
    </w:p>
    <w:p w:rsidR="003B3DB5" w:rsidRDefault="00866A2A">
      <w:pPr>
        <w:pStyle w:val="BodyText"/>
        <w:spacing w:before="2" w:line="235" w:lineRule="auto"/>
        <w:ind w:right="39"/>
      </w:pPr>
      <w:r>
        <w:t>(a) Имаоци дозвола не могу</w:t>
      </w:r>
      <w:r>
        <w:t xml:space="preserve"> да користе права из њихових до- звола и одговарајућих овлашћења или сертификата, а пилоти уче- ници не могу да лете самостално у било које време ако:</w:t>
      </w:r>
    </w:p>
    <w:p w:rsidR="003B3DB5" w:rsidRDefault="00866A2A">
      <w:pPr>
        <w:pStyle w:val="ListParagraph"/>
        <w:numPr>
          <w:ilvl w:val="0"/>
          <w:numId w:val="165"/>
        </w:numPr>
        <w:tabs>
          <w:tab w:val="left" w:pos="713"/>
        </w:tabs>
        <w:spacing w:before="1" w:line="235" w:lineRule="auto"/>
        <w:ind w:right="38" w:firstLine="397"/>
        <w:jc w:val="both"/>
        <w:rPr>
          <w:sz w:val="18"/>
        </w:rPr>
      </w:pPr>
      <w:r>
        <w:rPr>
          <w:sz w:val="18"/>
        </w:rPr>
        <w:t xml:space="preserve">су свесни умањења здравствене способности </w:t>
      </w:r>
      <w:r>
        <w:rPr>
          <w:spacing w:val="-3"/>
          <w:sz w:val="18"/>
        </w:rPr>
        <w:t xml:space="preserve">које </w:t>
      </w:r>
      <w:r>
        <w:rPr>
          <w:sz w:val="18"/>
        </w:rPr>
        <w:t>им оне- могућава да безбедно користе своја</w:t>
      </w:r>
      <w:r>
        <w:rPr>
          <w:spacing w:val="-4"/>
          <w:sz w:val="18"/>
        </w:rPr>
        <w:t xml:space="preserve"> </w:t>
      </w:r>
      <w:r>
        <w:rPr>
          <w:sz w:val="18"/>
        </w:rPr>
        <w:t>права;</w:t>
      </w:r>
    </w:p>
    <w:p w:rsidR="003B3DB5" w:rsidRDefault="00866A2A">
      <w:pPr>
        <w:pStyle w:val="ListParagraph"/>
        <w:numPr>
          <w:ilvl w:val="0"/>
          <w:numId w:val="165"/>
        </w:numPr>
        <w:tabs>
          <w:tab w:val="left" w:pos="704"/>
        </w:tabs>
        <w:spacing w:before="1" w:line="235" w:lineRule="auto"/>
        <w:ind w:right="39" w:firstLine="397"/>
        <w:jc w:val="both"/>
        <w:rPr>
          <w:sz w:val="18"/>
        </w:rPr>
      </w:pPr>
      <w:r>
        <w:rPr>
          <w:sz w:val="18"/>
        </w:rPr>
        <w:t xml:space="preserve">узимају </w:t>
      </w:r>
      <w:r>
        <w:rPr>
          <w:sz w:val="18"/>
        </w:rPr>
        <w:t xml:space="preserve">или користе било </w:t>
      </w:r>
      <w:r>
        <w:rPr>
          <w:spacing w:val="-3"/>
          <w:sz w:val="18"/>
        </w:rPr>
        <w:t xml:space="preserve">које </w:t>
      </w:r>
      <w:r>
        <w:rPr>
          <w:sz w:val="18"/>
        </w:rPr>
        <w:t xml:space="preserve">преписане или непреписане </w:t>
      </w:r>
      <w:r>
        <w:rPr>
          <w:spacing w:val="-3"/>
          <w:sz w:val="18"/>
        </w:rPr>
        <w:t xml:space="preserve">лекове који </w:t>
      </w:r>
      <w:r>
        <w:rPr>
          <w:sz w:val="18"/>
        </w:rPr>
        <w:t xml:space="preserve">би </w:t>
      </w:r>
      <w:r>
        <w:rPr>
          <w:spacing w:val="-3"/>
          <w:sz w:val="18"/>
        </w:rPr>
        <w:t xml:space="preserve">могли </w:t>
      </w:r>
      <w:r>
        <w:rPr>
          <w:sz w:val="18"/>
        </w:rPr>
        <w:t>да утичу на безбедно коришћење права из одговарајуће</w:t>
      </w:r>
      <w:r>
        <w:rPr>
          <w:spacing w:val="-1"/>
          <w:sz w:val="18"/>
        </w:rPr>
        <w:t xml:space="preserve"> </w:t>
      </w:r>
      <w:r>
        <w:rPr>
          <w:sz w:val="18"/>
        </w:rPr>
        <w:t>дозволе;</w:t>
      </w:r>
    </w:p>
    <w:p w:rsidR="003B3DB5" w:rsidRDefault="00866A2A">
      <w:pPr>
        <w:pStyle w:val="ListParagraph"/>
        <w:numPr>
          <w:ilvl w:val="0"/>
          <w:numId w:val="165"/>
        </w:numPr>
        <w:tabs>
          <w:tab w:val="left" w:pos="748"/>
        </w:tabs>
        <w:spacing w:before="1" w:line="235" w:lineRule="auto"/>
        <w:ind w:right="38" w:firstLine="397"/>
        <w:jc w:val="both"/>
        <w:rPr>
          <w:sz w:val="18"/>
        </w:rPr>
      </w:pPr>
      <w:r>
        <w:rPr>
          <w:sz w:val="18"/>
        </w:rPr>
        <w:t xml:space="preserve">су подвргнути било </w:t>
      </w:r>
      <w:r>
        <w:rPr>
          <w:spacing w:val="-5"/>
          <w:sz w:val="18"/>
        </w:rPr>
        <w:t xml:space="preserve">ком </w:t>
      </w:r>
      <w:r>
        <w:rPr>
          <w:sz w:val="18"/>
        </w:rPr>
        <w:t xml:space="preserve">медицинском, хируршком или </w:t>
      </w:r>
      <w:r>
        <w:rPr>
          <w:spacing w:val="-2"/>
          <w:sz w:val="18"/>
        </w:rPr>
        <w:t xml:space="preserve">другом </w:t>
      </w:r>
      <w:r>
        <w:rPr>
          <w:sz w:val="18"/>
        </w:rPr>
        <w:t xml:space="preserve">третману </w:t>
      </w:r>
      <w:r>
        <w:rPr>
          <w:spacing w:val="-3"/>
          <w:sz w:val="18"/>
        </w:rPr>
        <w:t xml:space="preserve">који </w:t>
      </w:r>
      <w:r>
        <w:rPr>
          <w:sz w:val="18"/>
        </w:rPr>
        <w:t>би могао да утиче на безбедно коришћење права из одговарајуће</w:t>
      </w:r>
      <w:r>
        <w:rPr>
          <w:spacing w:val="-3"/>
          <w:sz w:val="18"/>
        </w:rPr>
        <w:t xml:space="preserve"> </w:t>
      </w:r>
      <w:r>
        <w:rPr>
          <w:sz w:val="18"/>
        </w:rPr>
        <w:t>дозволе.</w:t>
      </w:r>
    </w:p>
    <w:p w:rsidR="003B3DB5" w:rsidRDefault="00866A2A">
      <w:pPr>
        <w:pStyle w:val="BodyText"/>
        <w:spacing w:before="1" w:line="235" w:lineRule="auto"/>
        <w:ind w:right="38"/>
      </w:pPr>
      <w:r>
        <w:t>(б) Додатно, имаоци лекарског уверења морају, без непо- требног одлагања и пре коришћења права из њихових дозвола, да затраже ваздухопловно-медицински савет од ваздухопловно-ме- дицинск</w:t>
      </w:r>
      <w:r>
        <w:t>ог центра (</w:t>
      </w:r>
      <w:r>
        <w:rPr>
          <w:i/>
        </w:rPr>
        <w:t>AeMC</w:t>
      </w:r>
      <w:r>
        <w:t>), овлашћеног лекара (</w:t>
      </w:r>
      <w:r>
        <w:rPr>
          <w:i/>
        </w:rPr>
        <w:t>AME</w:t>
      </w:r>
      <w:r>
        <w:t>) или лекара специјалисте опште медицине (</w:t>
      </w:r>
      <w:r>
        <w:rPr>
          <w:i/>
        </w:rPr>
        <w:t>GMP</w:t>
      </w:r>
      <w:r>
        <w:t>), у зависности шта је приме- њиво, ако су:</w:t>
      </w:r>
    </w:p>
    <w:p w:rsidR="003B3DB5" w:rsidRDefault="00866A2A">
      <w:pPr>
        <w:pStyle w:val="ListParagraph"/>
        <w:numPr>
          <w:ilvl w:val="0"/>
          <w:numId w:val="164"/>
        </w:numPr>
        <w:tabs>
          <w:tab w:val="left" w:pos="755"/>
        </w:tabs>
        <w:spacing w:before="2" w:line="235" w:lineRule="auto"/>
        <w:ind w:right="38" w:firstLine="397"/>
        <w:jc w:val="both"/>
        <w:rPr>
          <w:sz w:val="18"/>
        </w:rPr>
      </w:pPr>
      <w:r>
        <w:rPr>
          <w:sz w:val="18"/>
        </w:rPr>
        <w:t>били подвргнути хируршкој операцији или инвазивној процедури;</w:t>
      </w:r>
    </w:p>
    <w:p w:rsidR="003B3DB5" w:rsidRDefault="00866A2A">
      <w:pPr>
        <w:pStyle w:val="ListParagraph"/>
        <w:numPr>
          <w:ilvl w:val="0"/>
          <w:numId w:val="164"/>
        </w:numPr>
        <w:tabs>
          <w:tab w:val="left" w:pos="703"/>
        </w:tabs>
        <w:spacing w:line="202" w:lineRule="exact"/>
        <w:ind w:left="702" w:hanging="195"/>
        <w:rPr>
          <w:sz w:val="18"/>
        </w:rPr>
      </w:pPr>
      <w:r>
        <w:rPr>
          <w:sz w:val="18"/>
        </w:rPr>
        <w:t xml:space="preserve">започели редовну употребу било </w:t>
      </w:r>
      <w:r>
        <w:rPr>
          <w:spacing w:val="-4"/>
          <w:sz w:val="18"/>
        </w:rPr>
        <w:t xml:space="preserve">ког </w:t>
      </w:r>
      <w:r>
        <w:rPr>
          <w:sz w:val="18"/>
        </w:rPr>
        <w:t>лека;</w:t>
      </w:r>
    </w:p>
    <w:p w:rsidR="003B3DB5" w:rsidRDefault="00866A2A">
      <w:pPr>
        <w:pStyle w:val="ListParagraph"/>
        <w:numPr>
          <w:ilvl w:val="0"/>
          <w:numId w:val="164"/>
        </w:numPr>
        <w:tabs>
          <w:tab w:val="left" w:pos="699"/>
        </w:tabs>
        <w:spacing w:before="2" w:line="235" w:lineRule="auto"/>
        <w:ind w:right="39" w:firstLine="397"/>
        <w:jc w:val="both"/>
        <w:rPr>
          <w:sz w:val="18"/>
        </w:rPr>
      </w:pPr>
      <w:r>
        <w:rPr>
          <w:sz w:val="18"/>
        </w:rPr>
        <w:t>имали</w:t>
      </w:r>
      <w:r>
        <w:rPr>
          <w:spacing w:val="-11"/>
          <w:sz w:val="18"/>
        </w:rPr>
        <w:t xml:space="preserve"> </w:t>
      </w:r>
      <w:r>
        <w:rPr>
          <w:sz w:val="18"/>
        </w:rPr>
        <w:t>било</w:t>
      </w:r>
      <w:r>
        <w:rPr>
          <w:spacing w:val="-11"/>
          <w:sz w:val="18"/>
        </w:rPr>
        <w:t xml:space="preserve"> </w:t>
      </w:r>
      <w:r>
        <w:rPr>
          <w:sz w:val="18"/>
        </w:rPr>
        <w:t>какву</w:t>
      </w:r>
      <w:r>
        <w:rPr>
          <w:spacing w:val="-11"/>
          <w:sz w:val="18"/>
        </w:rPr>
        <w:t xml:space="preserve"> </w:t>
      </w:r>
      <w:r>
        <w:rPr>
          <w:sz w:val="18"/>
        </w:rPr>
        <w:t>значајну</w:t>
      </w:r>
      <w:r>
        <w:rPr>
          <w:spacing w:val="-11"/>
          <w:sz w:val="18"/>
        </w:rPr>
        <w:t xml:space="preserve"> </w:t>
      </w:r>
      <w:r>
        <w:rPr>
          <w:sz w:val="18"/>
        </w:rPr>
        <w:t>повреду</w:t>
      </w:r>
      <w:r>
        <w:rPr>
          <w:spacing w:val="-11"/>
          <w:sz w:val="18"/>
        </w:rPr>
        <w:t xml:space="preserve"> </w:t>
      </w:r>
      <w:r>
        <w:rPr>
          <w:spacing w:val="-3"/>
          <w:sz w:val="18"/>
        </w:rPr>
        <w:t>која</w:t>
      </w:r>
      <w:r>
        <w:rPr>
          <w:spacing w:val="-11"/>
          <w:sz w:val="18"/>
        </w:rPr>
        <w:t xml:space="preserve"> </w:t>
      </w:r>
      <w:r>
        <w:rPr>
          <w:sz w:val="18"/>
        </w:rPr>
        <w:t>подразумева</w:t>
      </w:r>
      <w:r>
        <w:rPr>
          <w:spacing w:val="-11"/>
          <w:sz w:val="18"/>
        </w:rPr>
        <w:t xml:space="preserve"> </w:t>
      </w:r>
      <w:r>
        <w:rPr>
          <w:sz w:val="18"/>
        </w:rPr>
        <w:t>немо- гућност функционисања као члана летачке</w:t>
      </w:r>
      <w:r>
        <w:rPr>
          <w:spacing w:val="-3"/>
          <w:sz w:val="18"/>
        </w:rPr>
        <w:t xml:space="preserve"> </w:t>
      </w:r>
      <w:r>
        <w:rPr>
          <w:sz w:val="18"/>
        </w:rPr>
        <w:t>посаде;</w:t>
      </w:r>
    </w:p>
    <w:p w:rsidR="003B3DB5" w:rsidRDefault="00866A2A">
      <w:pPr>
        <w:pStyle w:val="ListParagraph"/>
        <w:numPr>
          <w:ilvl w:val="0"/>
          <w:numId w:val="164"/>
        </w:numPr>
        <w:tabs>
          <w:tab w:val="left" w:pos="713"/>
        </w:tabs>
        <w:spacing w:line="235" w:lineRule="auto"/>
        <w:ind w:right="39" w:firstLine="397"/>
        <w:jc w:val="both"/>
        <w:rPr>
          <w:sz w:val="18"/>
        </w:rPr>
      </w:pPr>
      <w:r>
        <w:rPr>
          <w:sz w:val="18"/>
        </w:rPr>
        <w:t xml:space="preserve">имали било какву значајну болест </w:t>
      </w:r>
      <w:r>
        <w:rPr>
          <w:spacing w:val="-3"/>
          <w:sz w:val="18"/>
        </w:rPr>
        <w:t xml:space="preserve">која </w:t>
      </w:r>
      <w:r>
        <w:rPr>
          <w:sz w:val="18"/>
        </w:rPr>
        <w:t>подразумева немо- гућност функционисања као члана летачке</w:t>
      </w:r>
      <w:r>
        <w:rPr>
          <w:spacing w:val="-3"/>
          <w:sz w:val="18"/>
        </w:rPr>
        <w:t xml:space="preserve"> </w:t>
      </w:r>
      <w:r>
        <w:rPr>
          <w:sz w:val="18"/>
        </w:rPr>
        <w:t>посаде;</w:t>
      </w:r>
    </w:p>
    <w:p w:rsidR="003B3DB5" w:rsidRDefault="00866A2A">
      <w:pPr>
        <w:pStyle w:val="ListParagraph"/>
        <w:numPr>
          <w:ilvl w:val="0"/>
          <w:numId w:val="164"/>
        </w:numPr>
        <w:tabs>
          <w:tab w:val="left" w:pos="703"/>
        </w:tabs>
        <w:spacing w:line="202" w:lineRule="exact"/>
        <w:ind w:left="702" w:hanging="195"/>
        <w:rPr>
          <w:sz w:val="18"/>
        </w:rPr>
      </w:pPr>
      <w:r>
        <w:rPr>
          <w:sz w:val="18"/>
        </w:rPr>
        <w:t xml:space="preserve">у </w:t>
      </w:r>
      <w:r>
        <w:rPr>
          <w:spacing w:val="-2"/>
          <w:sz w:val="18"/>
        </w:rPr>
        <w:t>другом</w:t>
      </w:r>
      <w:r>
        <w:rPr>
          <w:spacing w:val="-1"/>
          <w:sz w:val="18"/>
        </w:rPr>
        <w:t xml:space="preserve"> </w:t>
      </w:r>
      <w:r>
        <w:rPr>
          <w:sz w:val="18"/>
        </w:rPr>
        <w:t>стању;</w:t>
      </w:r>
    </w:p>
    <w:p w:rsidR="003B3DB5" w:rsidRDefault="00866A2A">
      <w:pPr>
        <w:pStyle w:val="ListParagraph"/>
        <w:numPr>
          <w:ilvl w:val="0"/>
          <w:numId w:val="164"/>
        </w:numPr>
        <w:tabs>
          <w:tab w:val="left" w:pos="703"/>
        </w:tabs>
        <w:spacing w:line="203" w:lineRule="exact"/>
        <w:ind w:left="702" w:hanging="195"/>
        <w:rPr>
          <w:sz w:val="18"/>
        </w:rPr>
      </w:pPr>
      <w:r>
        <w:rPr>
          <w:sz w:val="18"/>
        </w:rPr>
        <w:t>примљени у болницу или</w:t>
      </w:r>
      <w:r>
        <w:rPr>
          <w:spacing w:val="-5"/>
          <w:sz w:val="18"/>
        </w:rPr>
        <w:t xml:space="preserve"> </w:t>
      </w:r>
      <w:r>
        <w:rPr>
          <w:sz w:val="18"/>
        </w:rPr>
        <w:t>клинику;</w:t>
      </w:r>
    </w:p>
    <w:p w:rsidR="003B3DB5" w:rsidRDefault="00866A2A">
      <w:pPr>
        <w:pStyle w:val="ListParagraph"/>
        <w:numPr>
          <w:ilvl w:val="0"/>
          <w:numId w:val="164"/>
        </w:numPr>
        <w:tabs>
          <w:tab w:val="left" w:pos="703"/>
        </w:tabs>
        <w:spacing w:before="2" w:line="235" w:lineRule="auto"/>
        <w:ind w:left="507" w:right="1360" w:firstLine="0"/>
        <w:rPr>
          <w:sz w:val="18"/>
        </w:rPr>
      </w:pPr>
      <w:r>
        <w:rPr>
          <w:sz w:val="18"/>
        </w:rPr>
        <w:t>им први пут потр</w:t>
      </w:r>
      <w:r>
        <w:rPr>
          <w:sz w:val="18"/>
        </w:rPr>
        <w:t>ебна корективна</w:t>
      </w:r>
      <w:r>
        <w:rPr>
          <w:spacing w:val="-34"/>
          <w:sz w:val="18"/>
        </w:rPr>
        <w:t xml:space="preserve"> </w:t>
      </w:r>
      <w:r>
        <w:rPr>
          <w:sz w:val="18"/>
        </w:rPr>
        <w:t xml:space="preserve">сочива. (ц) У случајевима из </w:t>
      </w:r>
      <w:r>
        <w:rPr>
          <w:spacing w:val="-3"/>
          <w:sz w:val="18"/>
        </w:rPr>
        <w:t>тачке</w:t>
      </w:r>
      <w:r>
        <w:rPr>
          <w:spacing w:val="-2"/>
          <w:sz w:val="18"/>
        </w:rPr>
        <w:t xml:space="preserve"> </w:t>
      </w:r>
      <w:r>
        <w:rPr>
          <w:sz w:val="18"/>
        </w:rPr>
        <w:t>(б):</w:t>
      </w:r>
    </w:p>
    <w:p w:rsidR="003B3DB5" w:rsidRDefault="00866A2A">
      <w:pPr>
        <w:pStyle w:val="ListParagraph"/>
        <w:numPr>
          <w:ilvl w:val="0"/>
          <w:numId w:val="163"/>
        </w:numPr>
        <w:tabs>
          <w:tab w:val="left" w:pos="735"/>
        </w:tabs>
        <w:spacing w:before="1" w:line="235" w:lineRule="auto"/>
        <w:ind w:right="38" w:firstLine="397"/>
        <w:jc w:val="both"/>
        <w:rPr>
          <w:sz w:val="18"/>
        </w:rPr>
      </w:pPr>
      <w:r>
        <w:rPr>
          <w:sz w:val="18"/>
        </w:rPr>
        <w:t xml:space="preserve">имаоци лекарских уверења класе 1 и класе 2 морају да затраже ваздухопловно-медицински савет </w:t>
      </w:r>
      <w:r>
        <w:rPr>
          <w:spacing w:val="-3"/>
          <w:sz w:val="18"/>
        </w:rPr>
        <w:t xml:space="preserve">од </w:t>
      </w:r>
      <w:r>
        <w:rPr>
          <w:sz w:val="18"/>
        </w:rPr>
        <w:t>ваздухопловно-ме- дицинског центра (</w:t>
      </w:r>
      <w:r>
        <w:rPr>
          <w:i/>
          <w:sz w:val="18"/>
        </w:rPr>
        <w:t>АеМС</w:t>
      </w:r>
      <w:r>
        <w:rPr>
          <w:sz w:val="18"/>
        </w:rPr>
        <w:t>) или овлашћеног лекара (</w:t>
      </w:r>
      <w:r>
        <w:rPr>
          <w:i/>
          <w:sz w:val="18"/>
        </w:rPr>
        <w:t>АМЕ</w:t>
      </w:r>
      <w:r>
        <w:rPr>
          <w:sz w:val="18"/>
        </w:rPr>
        <w:t xml:space="preserve">). У </w:t>
      </w:r>
      <w:r>
        <w:rPr>
          <w:spacing w:val="-3"/>
          <w:sz w:val="18"/>
        </w:rPr>
        <w:t xml:space="preserve">том случају, </w:t>
      </w:r>
      <w:r>
        <w:rPr>
          <w:sz w:val="18"/>
        </w:rPr>
        <w:t>ваздухопловно-медиц</w:t>
      </w:r>
      <w:r>
        <w:rPr>
          <w:sz w:val="18"/>
        </w:rPr>
        <w:t>ински центар (</w:t>
      </w:r>
      <w:r>
        <w:rPr>
          <w:i/>
          <w:sz w:val="18"/>
        </w:rPr>
        <w:t>АеМС</w:t>
      </w:r>
      <w:r>
        <w:rPr>
          <w:sz w:val="18"/>
        </w:rPr>
        <w:t>) или овлашће- ни лекар (</w:t>
      </w:r>
      <w:r>
        <w:rPr>
          <w:i/>
          <w:sz w:val="18"/>
        </w:rPr>
        <w:t>АМЕ</w:t>
      </w:r>
      <w:r>
        <w:rPr>
          <w:sz w:val="18"/>
        </w:rPr>
        <w:t xml:space="preserve">) мора да оцени </w:t>
      </w:r>
      <w:r>
        <w:rPr>
          <w:spacing w:val="-3"/>
          <w:sz w:val="18"/>
        </w:rPr>
        <w:t xml:space="preserve">њихову </w:t>
      </w:r>
      <w:r>
        <w:rPr>
          <w:sz w:val="18"/>
        </w:rPr>
        <w:t>здравствену способност и одлучи да ли су способни да наставе да користе своја</w:t>
      </w:r>
      <w:r>
        <w:rPr>
          <w:spacing w:val="-14"/>
          <w:sz w:val="18"/>
        </w:rPr>
        <w:t xml:space="preserve"> </w:t>
      </w:r>
      <w:r>
        <w:rPr>
          <w:sz w:val="18"/>
        </w:rPr>
        <w:t>права;</w:t>
      </w:r>
    </w:p>
    <w:p w:rsidR="003B3DB5" w:rsidRDefault="00866A2A">
      <w:pPr>
        <w:pStyle w:val="ListParagraph"/>
        <w:numPr>
          <w:ilvl w:val="0"/>
          <w:numId w:val="163"/>
        </w:numPr>
        <w:tabs>
          <w:tab w:val="left" w:pos="711"/>
        </w:tabs>
        <w:spacing w:before="2" w:line="235" w:lineRule="auto"/>
        <w:ind w:right="38" w:firstLine="397"/>
        <w:jc w:val="both"/>
        <w:rPr>
          <w:sz w:val="18"/>
        </w:rPr>
      </w:pPr>
      <w:r>
        <w:rPr>
          <w:sz w:val="18"/>
        </w:rPr>
        <w:t xml:space="preserve">имаоци </w:t>
      </w:r>
      <w:r>
        <w:rPr>
          <w:i/>
          <w:sz w:val="18"/>
        </w:rPr>
        <w:t xml:space="preserve">LAPL </w:t>
      </w:r>
      <w:r>
        <w:rPr>
          <w:sz w:val="18"/>
        </w:rPr>
        <w:t xml:space="preserve">лекарског уверења морају да затраже вазду- хопловно-медицински савет </w:t>
      </w:r>
      <w:r>
        <w:rPr>
          <w:spacing w:val="-3"/>
          <w:sz w:val="18"/>
        </w:rPr>
        <w:t xml:space="preserve">од </w:t>
      </w:r>
      <w:r>
        <w:rPr>
          <w:sz w:val="18"/>
        </w:rPr>
        <w:t>ваздухопловно-медицинског цен- тра (</w:t>
      </w:r>
      <w:r>
        <w:rPr>
          <w:i/>
          <w:sz w:val="18"/>
        </w:rPr>
        <w:t>АеМС</w:t>
      </w:r>
      <w:r>
        <w:rPr>
          <w:sz w:val="18"/>
        </w:rPr>
        <w:t>), овлашћеног лекара (</w:t>
      </w:r>
      <w:r>
        <w:rPr>
          <w:i/>
          <w:sz w:val="18"/>
        </w:rPr>
        <w:t>АМЕ</w:t>
      </w:r>
      <w:r>
        <w:rPr>
          <w:sz w:val="18"/>
        </w:rPr>
        <w:t>) или лекара специјалисте опште медицине (</w:t>
      </w:r>
      <w:r>
        <w:rPr>
          <w:i/>
          <w:sz w:val="18"/>
        </w:rPr>
        <w:t>GMP</w:t>
      </w:r>
      <w:r>
        <w:rPr>
          <w:sz w:val="18"/>
        </w:rPr>
        <w:t xml:space="preserve">) </w:t>
      </w:r>
      <w:r>
        <w:rPr>
          <w:spacing w:val="-3"/>
          <w:sz w:val="18"/>
        </w:rPr>
        <w:t xml:space="preserve">који </w:t>
      </w:r>
      <w:r>
        <w:rPr>
          <w:sz w:val="18"/>
        </w:rPr>
        <w:t xml:space="preserve">је потписао лекарско уверење. У </w:t>
      </w:r>
      <w:r>
        <w:rPr>
          <w:spacing w:val="-3"/>
          <w:sz w:val="18"/>
        </w:rPr>
        <w:t xml:space="preserve">том случају, </w:t>
      </w:r>
      <w:r>
        <w:rPr>
          <w:sz w:val="18"/>
        </w:rPr>
        <w:t>ваздухопловно-медицински центар (</w:t>
      </w:r>
      <w:r>
        <w:rPr>
          <w:i/>
          <w:sz w:val="18"/>
        </w:rPr>
        <w:t>АеМС</w:t>
      </w:r>
      <w:r>
        <w:rPr>
          <w:sz w:val="18"/>
        </w:rPr>
        <w:t>), овлашћени лекар (</w:t>
      </w:r>
      <w:r>
        <w:rPr>
          <w:i/>
          <w:sz w:val="18"/>
        </w:rPr>
        <w:t>АМЕ</w:t>
      </w:r>
      <w:r>
        <w:rPr>
          <w:sz w:val="18"/>
        </w:rPr>
        <w:t>) или лекар специјалиста опште мед</w:t>
      </w:r>
      <w:r>
        <w:rPr>
          <w:sz w:val="18"/>
        </w:rPr>
        <w:t>ицине (</w:t>
      </w:r>
      <w:r>
        <w:rPr>
          <w:i/>
          <w:sz w:val="18"/>
        </w:rPr>
        <w:t>GMP</w:t>
      </w:r>
      <w:r>
        <w:rPr>
          <w:sz w:val="18"/>
        </w:rPr>
        <w:t>)</w:t>
      </w:r>
      <w:r>
        <w:rPr>
          <w:spacing w:val="-24"/>
          <w:sz w:val="18"/>
        </w:rPr>
        <w:t xml:space="preserve"> </w:t>
      </w:r>
      <w:r>
        <w:rPr>
          <w:sz w:val="18"/>
        </w:rPr>
        <w:t xml:space="preserve">мора да оцени </w:t>
      </w:r>
      <w:r>
        <w:rPr>
          <w:spacing w:val="-3"/>
          <w:sz w:val="18"/>
        </w:rPr>
        <w:t xml:space="preserve">њихову </w:t>
      </w:r>
      <w:r>
        <w:rPr>
          <w:sz w:val="18"/>
        </w:rPr>
        <w:t>здравствену способност и одлучи да ли су спо- собни да наставе да користе своја</w:t>
      </w:r>
      <w:r>
        <w:rPr>
          <w:spacing w:val="-3"/>
          <w:sz w:val="18"/>
        </w:rPr>
        <w:t xml:space="preserve"> </w:t>
      </w:r>
      <w:r>
        <w:rPr>
          <w:sz w:val="18"/>
        </w:rPr>
        <w:t>права.</w:t>
      </w:r>
    </w:p>
    <w:p w:rsidR="003B3DB5" w:rsidRDefault="00866A2A">
      <w:pPr>
        <w:pStyle w:val="BodyText"/>
        <w:spacing w:before="100" w:line="232" w:lineRule="auto"/>
        <w:ind w:right="411"/>
      </w:pPr>
      <w:r>
        <w:br w:type="column"/>
      </w:r>
      <w:r>
        <w:t>(д) Чланови кабинске посаде не могу да обављају своје ду- жности у ваздухоплову и, ако је примењиво, не могу да користе права из потврд</w:t>
      </w:r>
      <w:r>
        <w:t>е кабинске посаде, када је свесно било ког ума- њења своје здравствене способности, у мери у којој им то стање онемогућава извршавање безбедносних дужности и обавеза.</w:t>
      </w:r>
    </w:p>
    <w:p w:rsidR="003B3DB5" w:rsidRDefault="00866A2A">
      <w:pPr>
        <w:pStyle w:val="BodyText"/>
        <w:spacing w:line="232" w:lineRule="auto"/>
        <w:ind w:right="410"/>
      </w:pPr>
      <w:r>
        <w:t xml:space="preserve">(e) Додатно, </w:t>
      </w:r>
      <w:r>
        <w:rPr>
          <w:spacing w:val="-4"/>
        </w:rPr>
        <w:t xml:space="preserve">ако </w:t>
      </w:r>
      <w:r>
        <w:t xml:space="preserve">постоје било </w:t>
      </w:r>
      <w:r>
        <w:rPr>
          <w:spacing w:val="-3"/>
        </w:rPr>
        <w:t xml:space="preserve">која </w:t>
      </w:r>
      <w:r>
        <w:t xml:space="preserve">медицинска стања наведе- на у тач. (б) 1) – (б) 5), чланови кабинске посаде </w:t>
      </w:r>
      <w:r>
        <w:rPr>
          <w:spacing w:val="-3"/>
        </w:rPr>
        <w:t xml:space="preserve">морају, </w:t>
      </w:r>
      <w:r>
        <w:t xml:space="preserve">без непо- требног одлагања, да затраже савет </w:t>
      </w:r>
      <w:r>
        <w:rPr>
          <w:spacing w:val="-3"/>
        </w:rPr>
        <w:t xml:space="preserve">од </w:t>
      </w:r>
      <w:r>
        <w:t>овлашћеног лекара (</w:t>
      </w:r>
      <w:r>
        <w:rPr>
          <w:i/>
        </w:rPr>
        <w:t>АМЕ</w:t>
      </w:r>
      <w:r>
        <w:t>), ваздухопловно-медицинског центра (</w:t>
      </w:r>
      <w:r>
        <w:rPr>
          <w:i/>
        </w:rPr>
        <w:t>АеМС</w:t>
      </w:r>
      <w:r>
        <w:t>) или лекара специја- листе медицине рада (</w:t>
      </w:r>
      <w:r>
        <w:rPr>
          <w:i/>
        </w:rPr>
        <w:t>ОНМР</w:t>
      </w:r>
      <w:r>
        <w:t>), у зависност</w:t>
      </w:r>
      <w:r>
        <w:t xml:space="preserve">и шта је примењиво. У </w:t>
      </w:r>
      <w:r>
        <w:rPr>
          <w:spacing w:val="-3"/>
        </w:rPr>
        <w:t xml:space="preserve">том случају, </w:t>
      </w:r>
      <w:r>
        <w:t>овлашћени лекар (</w:t>
      </w:r>
      <w:r>
        <w:rPr>
          <w:i/>
        </w:rPr>
        <w:t>АМЕ</w:t>
      </w:r>
      <w:r>
        <w:t>), ваздухопловно-медицински центар (</w:t>
      </w:r>
      <w:r>
        <w:rPr>
          <w:i/>
        </w:rPr>
        <w:t>АеМС</w:t>
      </w:r>
      <w:r>
        <w:t>) или лекар специјалиста медицине рада (</w:t>
      </w:r>
      <w:r>
        <w:rPr>
          <w:i/>
        </w:rPr>
        <w:t>ОНМР</w:t>
      </w:r>
      <w:r>
        <w:t>) мора да оцени здравствену способност чланова кабинске посаде  и</w:t>
      </w:r>
      <w:r>
        <w:rPr>
          <w:spacing w:val="-5"/>
        </w:rPr>
        <w:t xml:space="preserve"> </w:t>
      </w:r>
      <w:r>
        <w:t>одлучи</w:t>
      </w:r>
      <w:r>
        <w:rPr>
          <w:spacing w:val="-5"/>
        </w:rPr>
        <w:t xml:space="preserve"> </w:t>
      </w:r>
      <w:r>
        <w:t>да</w:t>
      </w:r>
      <w:r>
        <w:rPr>
          <w:spacing w:val="-5"/>
        </w:rPr>
        <w:t xml:space="preserve"> </w:t>
      </w:r>
      <w:r>
        <w:t>ли</w:t>
      </w:r>
      <w:r>
        <w:rPr>
          <w:spacing w:val="-5"/>
        </w:rPr>
        <w:t xml:space="preserve"> </w:t>
      </w:r>
      <w:r>
        <w:t>су</w:t>
      </w:r>
      <w:r>
        <w:rPr>
          <w:spacing w:val="-5"/>
        </w:rPr>
        <w:t xml:space="preserve"> </w:t>
      </w:r>
      <w:r>
        <w:t>способни</w:t>
      </w:r>
      <w:r>
        <w:rPr>
          <w:spacing w:val="-5"/>
        </w:rPr>
        <w:t xml:space="preserve"> </w:t>
      </w:r>
      <w:r>
        <w:t>да</w:t>
      </w:r>
      <w:r>
        <w:rPr>
          <w:spacing w:val="-5"/>
        </w:rPr>
        <w:t xml:space="preserve"> </w:t>
      </w:r>
      <w:r>
        <w:t>наставе</w:t>
      </w:r>
      <w:r>
        <w:rPr>
          <w:spacing w:val="-5"/>
        </w:rPr>
        <w:t xml:space="preserve"> </w:t>
      </w:r>
      <w:r>
        <w:t>да</w:t>
      </w:r>
      <w:r>
        <w:rPr>
          <w:spacing w:val="-5"/>
        </w:rPr>
        <w:t xml:space="preserve"> </w:t>
      </w:r>
      <w:r>
        <w:t>извршавају</w:t>
      </w:r>
      <w:r>
        <w:rPr>
          <w:spacing w:val="-5"/>
        </w:rPr>
        <w:t xml:space="preserve"> </w:t>
      </w:r>
      <w:r>
        <w:t>с</w:t>
      </w:r>
      <w:r>
        <w:t>воје</w:t>
      </w:r>
      <w:r>
        <w:rPr>
          <w:spacing w:val="-5"/>
        </w:rPr>
        <w:t xml:space="preserve"> </w:t>
      </w:r>
      <w:r>
        <w:t>безбед- носне дужности.</w:t>
      </w:r>
    </w:p>
    <w:p w:rsidR="003B3DB5" w:rsidRDefault="00866A2A">
      <w:pPr>
        <w:spacing w:line="191" w:lineRule="exact"/>
        <w:ind w:left="507"/>
        <w:rPr>
          <w:b/>
          <w:i/>
          <w:sz w:val="18"/>
        </w:rPr>
      </w:pPr>
      <w:r>
        <w:rPr>
          <w:b/>
          <w:sz w:val="18"/>
        </w:rPr>
        <w:t xml:space="preserve">MED.А.025 Обавезе </w:t>
      </w:r>
      <w:r>
        <w:rPr>
          <w:b/>
          <w:i/>
          <w:sz w:val="18"/>
        </w:rPr>
        <w:t xml:space="preserve">АеМС, АМЕ, GMP </w:t>
      </w:r>
      <w:r>
        <w:rPr>
          <w:b/>
          <w:sz w:val="18"/>
        </w:rPr>
        <w:t xml:space="preserve">и </w:t>
      </w:r>
      <w:r>
        <w:rPr>
          <w:b/>
          <w:i/>
          <w:sz w:val="18"/>
        </w:rPr>
        <w:t>ОНМР</w:t>
      </w:r>
    </w:p>
    <w:p w:rsidR="003B3DB5" w:rsidRDefault="00866A2A">
      <w:pPr>
        <w:pStyle w:val="BodyText"/>
        <w:spacing w:line="232" w:lineRule="auto"/>
        <w:ind w:right="410"/>
      </w:pPr>
      <w:r>
        <w:t xml:space="preserve">(a) </w:t>
      </w:r>
      <w:r>
        <w:rPr>
          <w:spacing w:val="-3"/>
        </w:rPr>
        <w:t xml:space="preserve">Приликом </w:t>
      </w:r>
      <w:r>
        <w:t xml:space="preserve">обављања ваздухопловно-медицинских </w:t>
      </w:r>
      <w:r>
        <w:rPr>
          <w:spacing w:val="-3"/>
        </w:rPr>
        <w:t xml:space="preserve">прегле- </w:t>
      </w:r>
      <w:r>
        <w:t xml:space="preserve">да и ваздухопловно-медицинских оцена </w:t>
      </w:r>
      <w:r>
        <w:rPr>
          <w:spacing w:val="-3"/>
        </w:rPr>
        <w:t xml:space="preserve">који </w:t>
      </w:r>
      <w:r>
        <w:t>се захтевају у овом анексу (</w:t>
      </w:r>
      <w:r>
        <w:rPr>
          <w:i/>
        </w:rPr>
        <w:t>Part-MED</w:t>
      </w:r>
      <w:r>
        <w:t>), ваздухопловно-медицински центар (</w:t>
      </w:r>
      <w:r>
        <w:rPr>
          <w:i/>
        </w:rPr>
        <w:t>АеМС</w:t>
      </w:r>
      <w:r>
        <w:t>), овлашћени лекар (</w:t>
      </w:r>
      <w:r>
        <w:rPr>
          <w:i/>
        </w:rPr>
        <w:t>АМЕ</w:t>
      </w:r>
      <w:r>
        <w:t>), лекар специјалиста опште медицине (</w:t>
      </w:r>
      <w:r>
        <w:rPr>
          <w:i/>
        </w:rPr>
        <w:t>GMP</w:t>
      </w:r>
      <w:r>
        <w:t>) и лекар специјалиста медицине рада (</w:t>
      </w:r>
      <w:r>
        <w:rPr>
          <w:i/>
        </w:rPr>
        <w:t>ОНМР</w:t>
      </w:r>
      <w:r>
        <w:t>) морају да:</w:t>
      </w:r>
    </w:p>
    <w:p w:rsidR="003B3DB5" w:rsidRDefault="00866A2A">
      <w:pPr>
        <w:pStyle w:val="ListParagraph"/>
        <w:numPr>
          <w:ilvl w:val="0"/>
          <w:numId w:val="162"/>
        </w:numPr>
        <w:tabs>
          <w:tab w:val="left" w:pos="701"/>
        </w:tabs>
        <w:spacing w:line="232" w:lineRule="auto"/>
        <w:ind w:right="410" w:firstLine="397"/>
        <w:jc w:val="both"/>
        <w:rPr>
          <w:sz w:val="18"/>
        </w:rPr>
      </w:pPr>
      <w:r>
        <w:rPr>
          <w:sz w:val="18"/>
        </w:rPr>
        <w:t>осигурају да се комуникација са кандидатом успостави</w:t>
      </w:r>
      <w:r>
        <w:rPr>
          <w:spacing w:val="-32"/>
          <w:sz w:val="18"/>
        </w:rPr>
        <w:t xml:space="preserve"> </w:t>
      </w:r>
      <w:r>
        <w:rPr>
          <w:sz w:val="18"/>
        </w:rPr>
        <w:t>без језичких</w:t>
      </w:r>
      <w:r>
        <w:rPr>
          <w:spacing w:val="-2"/>
          <w:sz w:val="18"/>
        </w:rPr>
        <w:t xml:space="preserve"> </w:t>
      </w:r>
      <w:r>
        <w:rPr>
          <w:sz w:val="18"/>
        </w:rPr>
        <w:t>баријера;</w:t>
      </w:r>
    </w:p>
    <w:p w:rsidR="003B3DB5" w:rsidRDefault="00866A2A">
      <w:pPr>
        <w:pStyle w:val="ListParagraph"/>
        <w:numPr>
          <w:ilvl w:val="0"/>
          <w:numId w:val="162"/>
        </w:numPr>
        <w:tabs>
          <w:tab w:val="left" w:pos="729"/>
        </w:tabs>
        <w:spacing w:line="232" w:lineRule="auto"/>
        <w:ind w:right="411" w:firstLine="397"/>
        <w:jc w:val="both"/>
        <w:rPr>
          <w:sz w:val="18"/>
        </w:rPr>
      </w:pPr>
      <w:r>
        <w:rPr>
          <w:sz w:val="18"/>
        </w:rPr>
        <w:t xml:space="preserve">упознају кандидата са последицама пружања непотпуне, нетачне </w:t>
      </w:r>
      <w:r>
        <w:rPr>
          <w:sz w:val="18"/>
        </w:rPr>
        <w:t>или лажне изјаве у његовој медицинској</w:t>
      </w:r>
      <w:r>
        <w:rPr>
          <w:spacing w:val="-17"/>
          <w:sz w:val="18"/>
        </w:rPr>
        <w:t xml:space="preserve"> </w:t>
      </w:r>
      <w:r>
        <w:rPr>
          <w:sz w:val="18"/>
        </w:rPr>
        <w:t>анамнези;</w:t>
      </w:r>
    </w:p>
    <w:p w:rsidR="003B3DB5" w:rsidRDefault="00866A2A">
      <w:pPr>
        <w:pStyle w:val="ListParagraph"/>
        <w:numPr>
          <w:ilvl w:val="0"/>
          <w:numId w:val="162"/>
        </w:numPr>
        <w:tabs>
          <w:tab w:val="left" w:pos="717"/>
        </w:tabs>
        <w:spacing w:line="232" w:lineRule="auto"/>
        <w:ind w:right="412" w:firstLine="397"/>
        <w:jc w:val="both"/>
        <w:rPr>
          <w:sz w:val="18"/>
        </w:rPr>
      </w:pPr>
      <w:r>
        <w:rPr>
          <w:sz w:val="18"/>
        </w:rPr>
        <w:t xml:space="preserve">обавесте орган надлежан за издавање дозвола или, у слу- чају ималаца потврде кабинске посаде, обавесте надлежни орган, </w:t>
      </w:r>
      <w:r>
        <w:rPr>
          <w:spacing w:val="-4"/>
          <w:sz w:val="18"/>
        </w:rPr>
        <w:t xml:space="preserve">ако </w:t>
      </w:r>
      <w:r>
        <w:rPr>
          <w:sz w:val="18"/>
        </w:rPr>
        <w:t>кандидат пружа непотпуне, нетачне или лажне изјаве у њего- вој медицинској</w:t>
      </w:r>
      <w:r>
        <w:rPr>
          <w:spacing w:val="-1"/>
          <w:sz w:val="18"/>
        </w:rPr>
        <w:t xml:space="preserve"> </w:t>
      </w:r>
      <w:r>
        <w:rPr>
          <w:sz w:val="18"/>
        </w:rPr>
        <w:t>анамнези;</w:t>
      </w:r>
    </w:p>
    <w:p w:rsidR="003B3DB5" w:rsidRDefault="00866A2A">
      <w:pPr>
        <w:pStyle w:val="ListParagraph"/>
        <w:numPr>
          <w:ilvl w:val="0"/>
          <w:numId w:val="162"/>
        </w:numPr>
        <w:tabs>
          <w:tab w:val="left" w:pos="698"/>
        </w:tabs>
        <w:spacing w:line="232" w:lineRule="auto"/>
        <w:ind w:right="411" w:firstLine="397"/>
        <w:jc w:val="both"/>
        <w:rPr>
          <w:sz w:val="18"/>
        </w:rPr>
      </w:pPr>
      <w:r>
        <w:rPr>
          <w:sz w:val="18"/>
        </w:rPr>
        <w:t>обавесте</w:t>
      </w:r>
      <w:r>
        <w:rPr>
          <w:spacing w:val="-9"/>
          <w:sz w:val="18"/>
        </w:rPr>
        <w:t xml:space="preserve"> </w:t>
      </w:r>
      <w:r>
        <w:rPr>
          <w:sz w:val="18"/>
        </w:rPr>
        <w:t>орган</w:t>
      </w:r>
      <w:r>
        <w:rPr>
          <w:spacing w:val="-9"/>
          <w:sz w:val="18"/>
        </w:rPr>
        <w:t xml:space="preserve"> </w:t>
      </w:r>
      <w:r>
        <w:rPr>
          <w:sz w:val="18"/>
        </w:rPr>
        <w:t>надлежан</w:t>
      </w:r>
      <w:r>
        <w:rPr>
          <w:spacing w:val="-9"/>
          <w:sz w:val="18"/>
        </w:rPr>
        <w:t xml:space="preserve"> </w:t>
      </w:r>
      <w:r>
        <w:rPr>
          <w:sz w:val="18"/>
        </w:rPr>
        <w:t>за</w:t>
      </w:r>
      <w:r>
        <w:rPr>
          <w:spacing w:val="-9"/>
          <w:sz w:val="18"/>
        </w:rPr>
        <w:t xml:space="preserve"> </w:t>
      </w:r>
      <w:r>
        <w:rPr>
          <w:sz w:val="18"/>
        </w:rPr>
        <w:t>издавање</w:t>
      </w:r>
      <w:r>
        <w:rPr>
          <w:spacing w:val="-9"/>
          <w:sz w:val="18"/>
        </w:rPr>
        <w:t xml:space="preserve"> </w:t>
      </w:r>
      <w:r>
        <w:rPr>
          <w:sz w:val="18"/>
        </w:rPr>
        <w:t>дозвола</w:t>
      </w:r>
      <w:r>
        <w:rPr>
          <w:spacing w:val="-9"/>
          <w:sz w:val="18"/>
        </w:rPr>
        <w:t xml:space="preserve"> </w:t>
      </w:r>
      <w:r>
        <w:rPr>
          <w:spacing w:val="-4"/>
          <w:sz w:val="18"/>
        </w:rPr>
        <w:t>ако</w:t>
      </w:r>
      <w:r>
        <w:rPr>
          <w:spacing w:val="-9"/>
          <w:sz w:val="18"/>
        </w:rPr>
        <w:t xml:space="preserve"> </w:t>
      </w:r>
      <w:r>
        <w:rPr>
          <w:sz w:val="18"/>
        </w:rPr>
        <w:t>кандидат повуче</w:t>
      </w:r>
      <w:r>
        <w:rPr>
          <w:spacing w:val="-4"/>
          <w:sz w:val="18"/>
        </w:rPr>
        <w:t xml:space="preserve"> </w:t>
      </w:r>
      <w:r>
        <w:rPr>
          <w:sz w:val="18"/>
        </w:rPr>
        <w:t>пријаву</w:t>
      </w:r>
      <w:r>
        <w:rPr>
          <w:spacing w:val="-4"/>
          <w:sz w:val="18"/>
        </w:rPr>
        <w:t xml:space="preserve"> </w:t>
      </w:r>
      <w:r>
        <w:rPr>
          <w:sz w:val="18"/>
        </w:rPr>
        <w:t>за</w:t>
      </w:r>
      <w:r>
        <w:rPr>
          <w:spacing w:val="-5"/>
          <w:sz w:val="18"/>
        </w:rPr>
        <w:t xml:space="preserve"> </w:t>
      </w:r>
      <w:r>
        <w:rPr>
          <w:sz w:val="18"/>
        </w:rPr>
        <w:t>лекарско</w:t>
      </w:r>
      <w:r>
        <w:rPr>
          <w:spacing w:val="-4"/>
          <w:sz w:val="18"/>
        </w:rPr>
        <w:t xml:space="preserve"> </w:t>
      </w:r>
      <w:r>
        <w:rPr>
          <w:sz w:val="18"/>
        </w:rPr>
        <w:t>уверење</w:t>
      </w:r>
      <w:r>
        <w:rPr>
          <w:spacing w:val="-4"/>
          <w:sz w:val="18"/>
        </w:rPr>
        <w:t xml:space="preserve"> </w:t>
      </w:r>
      <w:r>
        <w:rPr>
          <w:sz w:val="18"/>
        </w:rPr>
        <w:t>у</w:t>
      </w:r>
      <w:r>
        <w:rPr>
          <w:spacing w:val="-4"/>
          <w:sz w:val="18"/>
        </w:rPr>
        <w:t xml:space="preserve"> </w:t>
      </w:r>
      <w:r>
        <w:rPr>
          <w:sz w:val="18"/>
        </w:rPr>
        <w:t>било</w:t>
      </w:r>
      <w:r>
        <w:rPr>
          <w:spacing w:val="-4"/>
          <w:sz w:val="18"/>
        </w:rPr>
        <w:t xml:space="preserve"> </w:t>
      </w:r>
      <w:r>
        <w:rPr>
          <w:sz w:val="18"/>
        </w:rPr>
        <w:t>којој</w:t>
      </w:r>
      <w:r>
        <w:rPr>
          <w:spacing w:val="-4"/>
          <w:sz w:val="18"/>
        </w:rPr>
        <w:t xml:space="preserve"> </w:t>
      </w:r>
      <w:r>
        <w:rPr>
          <w:sz w:val="18"/>
        </w:rPr>
        <w:t>фази</w:t>
      </w:r>
      <w:r>
        <w:rPr>
          <w:spacing w:val="-4"/>
          <w:sz w:val="18"/>
        </w:rPr>
        <w:t xml:space="preserve"> </w:t>
      </w:r>
      <w:r>
        <w:rPr>
          <w:sz w:val="18"/>
        </w:rPr>
        <w:t>поступка.</w:t>
      </w:r>
    </w:p>
    <w:p w:rsidR="003B3DB5" w:rsidRDefault="00866A2A">
      <w:pPr>
        <w:pStyle w:val="BodyText"/>
        <w:spacing w:line="232" w:lineRule="auto"/>
        <w:ind w:right="411"/>
      </w:pPr>
      <w:r>
        <w:t xml:space="preserve">(б) </w:t>
      </w:r>
      <w:r>
        <w:rPr>
          <w:spacing w:val="-3"/>
        </w:rPr>
        <w:t xml:space="preserve">Након </w:t>
      </w:r>
      <w:r>
        <w:t xml:space="preserve">завршетка ваздухопловно-медицинских  </w:t>
      </w:r>
      <w:r>
        <w:rPr>
          <w:spacing w:val="-3"/>
        </w:rPr>
        <w:t xml:space="preserve">прегледа </w:t>
      </w:r>
      <w:r>
        <w:t>и оцена, ваздухопловно – медицински центар (</w:t>
      </w:r>
      <w:r>
        <w:rPr>
          <w:i/>
        </w:rPr>
        <w:t>АеМС</w:t>
      </w:r>
      <w:r>
        <w:t>), овлашћени лекар (</w:t>
      </w:r>
      <w:r>
        <w:rPr>
          <w:i/>
        </w:rPr>
        <w:t>АМЕ</w:t>
      </w:r>
      <w:r>
        <w:t>), лекар специјалиста опште медицине (</w:t>
      </w:r>
      <w:r>
        <w:rPr>
          <w:i/>
        </w:rPr>
        <w:t>GMP</w:t>
      </w:r>
      <w:r>
        <w:t>) и лекар специјалиста медицине рада (</w:t>
      </w:r>
      <w:r>
        <w:rPr>
          <w:i/>
        </w:rPr>
        <w:t>ОНМР</w:t>
      </w:r>
      <w:r>
        <w:t>)</w:t>
      </w:r>
      <w:r>
        <w:rPr>
          <w:spacing w:val="-1"/>
        </w:rPr>
        <w:t xml:space="preserve"> </w:t>
      </w:r>
      <w:r>
        <w:t>морају:</w:t>
      </w:r>
    </w:p>
    <w:p w:rsidR="003B3DB5" w:rsidRDefault="00866A2A">
      <w:pPr>
        <w:pStyle w:val="ListParagraph"/>
        <w:numPr>
          <w:ilvl w:val="0"/>
          <w:numId w:val="161"/>
        </w:numPr>
        <w:tabs>
          <w:tab w:val="left" w:pos="704"/>
        </w:tabs>
        <w:spacing w:line="232" w:lineRule="auto"/>
        <w:ind w:right="410" w:firstLine="397"/>
        <w:jc w:val="both"/>
        <w:rPr>
          <w:sz w:val="18"/>
        </w:rPr>
      </w:pPr>
      <w:r>
        <w:rPr>
          <w:sz w:val="18"/>
        </w:rPr>
        <w:t>да обавесте кандидата о томе да ли је способан или неспо- собан, или да га упуте медицинском оцењивачу органа надлежног за издавање дозвола, ваздухопловно-медицинс</w:t>
      </w:r>
      <w:r>
        <w:rPr>
          <w:sz w:val="18"/>
        </w:rPr>
        <w:t>ком центру (</w:t>
      </w:r>
      <w:r>
        <w:rPr>
          <w:i/>
          <w:sz w:val="18"/>
        </w:rPr>
        <w:t>АеМС</w:t>
      </w:r>
      <w:r>
        <w:rPr>
          <w:sz w:val="18"/>
        </w:rPr>
        <w:t>) или овлашћеном лекару (</w:t>
      </w:r>
      <w:r>
        <w:rPr>
          <w:i/>
          <w:sz w:val="18"/>
        </w:rPr>
        <w:t>АМЕ</w:t>
      </w:r>
      <w:r>
        <w:rPr>
          <w:sz w:val="18"/>
        </w:rPr>
        <w:t>), у зависности шта је</w:t>
      </w:r>
      <w:r>
        <w:rPr>
          <w:spacing w:val="-23"/>
          <w:sz w:val="18"/>
        </w:rPr>
        <w:t xml:space="preserve"> </w:t>
      </w:r>
      <w:r>
        <w:rPr>
          <w:sz w:val="18"/>
        </w:rPr>
        <w:t>примењиво;</w:t>
      </w:r>
    </w:p>
    <w:p w:rsidR="003B3DB5" w:rsidRDefault="00866A2A">
      <w:pPr>
        <w:pStyle w:val="ListParagraph"/>
        <w:numPr>
          <w:ilvl w:val="0"/>
          <w:numId w:val="161"/>
        </w:numPr>
        <w:tabs>
          <w:tab w:val="left" w:pos="723"/>
        </w:tabs>
        <w:spacing w:line="232" w:lineRule="auto"/>
        <w:ind w:right="411" w:firstLine="397"/>
        <w:jc w:val="both"/>
        <w:rPr>
          <w:sz w:val="18"/>
        </w:rPr>
      </w:pPr>
      <w:r>
        <w:rPr>
          <w:sz w:val="18"/>
        </w:rPr>
        <w:t xml:space="preserve">да обавесте кандидата о било </w:t>
      </w:r>
      <w:r>
        <w:rPr>
          <w:spacing w:val="-5"/>
          <w:sz w:val="18"/>
        </w:rPr>
        <w:t xml:space="preserve">ком </w:t>
      </w:r>
      <w:r>
        <w:rPr>
          <w:sz w:val="18"/>
        </w:rPr>
        <w:t xml:space="preserve">ограничењу </w:t>
      </w:r>
      <w:r>
        <w:rPr>
          <w:spacing w:val="-3"/>
          <w:sz w:val="18"/>
        </w:rPr>
        <w:t xml:space="preserve">које </w:t>
      </w:r>
      <w:r>
        <w:rPr>
          <w:sz w:val="18"/>
        </w:rPr>
        <w:t xml:space="preserve">може да доведе до рестрикције практичне </w:t>
      </w:r>
      <w:r>
        <w:rPr>
          <w:spacing w:val="-3"/>
          <w:sz w:val="18"/>
        </w:rPr>
        <w:t xml:space="preserve">обуке </w:t>
      </w:r>
      <w:r>
        <w:rPr>
          <w:sz w:val="18"/>
        </w:rPr>
        <w:t xml:space="preserve">или права из његове/ њене дозволе или потврде кабинске посаде, у зависности шта је </w:t>
      </w:r>
      <w:r>
        <w:rPr>
          <w:sz w:val="18"/>
        </w:rPr>
        <w:t>примењиво;</w:t>
      </w:r>
    </w:p>
    <w:p w:rsidR="003B3DB5" w:rsidRDefault="00866A2A">
      <w:pPr>
        <w:pStyle w:val="ListParagraph"/>
        <w:numPr>
          <w:ilvl w:val="0"/>
          <w:numId w:val="161"/>
        </w:numPr>
        <w:tabs>
          <w:tab w:val="left" w:pos="722"/>
        </w:tabs>
        <w:spacing w:line="232" w:lineRule="auto"/>
        <w:ind w:right="411" w:firstLine="397"/>
        <w:jc w:val="both"/>
        <w:rPr>
          <w:sz w:val="18"/>
        </w:rPr>
      </w:pPr>
      <w:r>
        <w:rPr>
          <w:spacing w:val="-4"/>
          <w:sz w:val="18"/>
        </w:rPr>
        <w:t xml:space="preserve">ако </w:t>
      </w:r>
      <w:r>
        <w:rPr>
          <w:sz w:val="18"/>
        </w:rPr>
        <w:t>је кандидат оцењен као неспособан, да га обавесте о његовом/њеном праву на разматрање одлуке у складу са процеду- рама надлежног</w:t>
      </w:r>
      <w:r>
        <w:rPr>
          <w:spacing w:val="-2"/>
          <w:sz w:val="18"/>
        </w:rPr>
        <w:t xml:space="preserve"> </w:t>
      </w:r>
      <w:r>
        <w:rPr>
          <w:sz w:val="18"/>
        </w:rPr>
        <w:t>органа;</w:t>
      </w:r>
    </w:p>
    <w:p w:rsidR="003B3DB5" w:rsidRDefault="00866A2A">
      <w:pPr>
        <w:pStyle w:val="ListParagraph"/>
        <w:numPr>
          <w:ilvl w:val="0"/>
          <w:numId w:val="161"/>
        </w:numPr>
        <w:tabs>
          <w:tab w:val="left" w:pos="708"/>
        </w:tabs>
        <w:spacing w:line="232" w:lineRule="auto"/>
        <w:ind w:right="410" w:firstLine="397"/>
        <w:jc w:val="both"/>
        <w:rPr>
          <w:sz w:val="18"/>
        </w:rPr>
      </w:pPr>
      <w:r>
        <w:rPr>
          <w:sz w:val="18"/>
        </w:rPr>
        <w:t xml:space="preserve">да, у случају кандидата за лекарско уверење, без одлагања поднесу медицинском оцењивачу органа надлежног за издавање дозвола потписан или електронски оверен извештај </w:t>
      </w:r>
      <w:r>
        <w:rPr>
          <w:spacing w:val="-3"/>
          <w:sz w:val="18"/>
        </w:rPr>
        <w:t xml:space="preserve">који </w:t>
      </w:r>
      <w:r>
        <w:rPr>
          <w:sz w:val="18"/>
        </w:rPr>
        <w:t xml:space="preserve">садржи детаљне резултате ваздухопловно-медицинских </w:t>
      </w:r>
      <w:r>
        <w:rPr>
          <w:spacing w:val="-3"/>
          <w:sz w:val="18"/>
        </w:rPr>
        <w:t xml:space="preserve">прегледа </w:t>
      </w:r>
      <w:r>
        <w:rPr>
          <w:sz w:val="18"/>
        </w:rPr>
        <w:t xml:space="preserve">и оцена </w:t>
      </w:r>
      <w:r>
        <w:rPr>
          <w:spacing w:val="-3"/>
          <w:sz w:val="18"/>
        </w:rPr>
        <w:t xml:space="preserve">који </w:t>
      </w:r>
      <w:r>
        <w:rPr>
          <w:sz w:val="18"/>
        </w:rPr>
        <w:t>се захтевају</w:t>
      </w:r>
      <w:r>
        <w:rPr>
          <w:sz w:val="18"/>
        </w:rPr>
        <w:t xml:space="preserve"> за класу лекарског уверења и копије захтева, из- вештаја о </w:t>
      </w:r>
      <w:r>
        <w:rPr>
          <w:spacing w:val="-3"/>
          <w:sz w:val="18"/>
        </w:rPr>
        <w:t xml:space="preserve">лекарском прегледу </w:t>
      </w:r>
      <w:r>
        <w:rPr>
          <w:sz w:val="18"/>
        </w:rPr>
        <w:t>и лекарског</w:t>
      </w:r>
      <w:r>
        <w:rPr>
          <w:spacing w:val="3"/>
          <w:sz w:val="18"/>
        </w:rPr>
        <w:t xml:space="preserve"> </w:t>
      </w:r>
      <w:r>
        <w:rPr>
          <w:sz w:val="18"/>
        </w:rPr>
        <w:t>уверења;</w:t>
      </w:r>
    </w:p>
    <w:p w:rsidR="003B3DB5" w:rsidRDefault="00866A2A">
      <w:pPr>
        <w:pStyle w:val="ListParagraph"/>
        <w:numPr>
          <w:ilvl w:val="0"/>
          <w:numId w:val="161"/>
        </w:numPr>
        <w:tabs>
          <w:tab w:val="left" w:pos="718"/>
        </w:tabs>
        <w:spacing w:line="232" w:lineRule="auto"/>
        <w:ind w:right="410" w:firstLine="397"/>
        <w:jc w:val="both"/>
        <w:rPr>
          <w:sz w:val="18"/>
        </w:rPr>
      </w:pPr>
      <w:r>
        <w:rPr>
          <w:sz w:val="18"/>
        </w:rPr>
        <w:t xml:space="preserve">да обавесте кандидата о његовој или њеној одговорности у случају умањења здравствене способности, као што је наведено у </w:t>
      </w:r>
      <w:r>
        <w:rPr>
          <w:i/>
          <w:sz w:val="18"/>
        </w:rPr>
        <w:t>MED.A.020</w:t>
      </w:r>
      <w:r>
        <w:rPr>
          <w:sz w:val="18"/>
        </w:rPr>
        <w:t>.</w:t>
      </w:r>
    </w:p>
    <w:p w:rsidR="003B3DB5" w:rsidRDefault="00866A2A">
      <w:pPr>
        <w:pStyle w:val="BodyText"/>
        <w:spacing w:line="232" w:lineRule="auto"/>
        <w:ind w:right="410"/>
      </w:pPr>
      <w:r>
        <w:t>(ц) Ако се консултација с</w:t>
      </w:r>
      <w:r>
        <w:t>а медицинским оцењивачем органа надлежног за издавање дозвола захтева у складу са овим анексом (</w:t>
      </w:r>
      <w:r>
        <w:rPr>
          <w:i/>
        </w:rPr>
        <w:t>Part-MED</w:t>
      </w:r>
      <w:r>
        <w:t>), ваздухопловно-медицински центар (</w:t>
      </w:r>
      <w:r>
        <w:rPr>
          <w:i/>
        </w:rPr>
        <w:t>AeMC</w:t>
      </w:r>
      <w:r>
        <w:t>) и овла- шћени лекар (</w:t>
      </w:r>
      <w:r>
        <w:rPr>
          <w:i/>
        </w:rPr>
        <w:t>AME</w:t>
      </w:r>
      <w:r>
        <w:t>) морају да следе процедуру коју је установио надлежни орган.</w:t>
      </w:r>
    </w:p>
    <w:p w:rsidR="003B3DB5" w:rsidRDefault="00866A2A">
      <w:pPr>
        <w:pStyle w:val="BodyText"/>
        <w:spacing w:line="232" w:lineRule="auto"/>
        <w:ind w:right="410"/>
      </w:pPr>
      <w:r>
        <w:t>(д) Ваздухопловно-медици</w:t>
      </w:r>
      <w:r>
        <w:t>нски центри (</w:t>
      </w:r>
      <w:r>
        <w:rPr>
          <w:i/>
        </w:rPr>
        <w:t>АеМСs</w:t>
      </w:r>
      <w:r>
        <w:t>), овлашће- ни лекари (</w:t>
      </w:r>
      <w:r>
        <w:rPr>
          <w:i/>
        </w:rPr>
        <w:t>АМЕs</w:t>
      </w:r>
      <w:r>
        <w:t>), лекари специјалисти опште медицине (</w:t>
      </w:r>
      <w:r>
        <w:rPr>
          <w:i/>
        </w:rPr>
        <w:t>GMPs</w:t>
      </w:r>
      <w:r>
        <w:t>) и лекари специјалисти медицине рада (</w:t>
      </w:r>
      <w:r>
        <w:rPr>
          <w:i/>
        </w:rPr>
        <w:t>ОНМРs</w:t>
      </w:r>
      <w:r>
        <w:t xml:space="preserve">) морају да воде евиденцију са детаљима ваздухопловно-медицинских </w:t>
      </w:r>
      <w:r>
        <w:rPr>
          <w:spacing w:val="-3"/>
        </w:rPr>
        <w:t xml:space="preserve">прегледа </w:t>
      </w:r>
      <w:r>
        <w:t>и оцена обављених у складу са овим анексом (</w:t>
      </w:r>
      <w:r>
        <w:rPr>
          <w:i/>
        </w:rPr>
        <w:t>Part-</w:t>
      </w:r>
      <w:r>
        <w:rPr>
          <w:i/>
        </w:rPr>
        <w:t>MED</w:t>
      </w:r>
      <w:r>
        <w:t xml:space="preserve">) и њихо- вим резултатима најмање десет година, или дуже </w:t>
      </w:r>
      <w:r>
        <w:rPr>
          <w:spacing w:val="-4"/>
        </w:rPr>
        <w:t xml:space="preserve">ако </w:t>
      </w:r>
      <w:r>
        <w:t>се то захтева националним</w:t>
      </w:r>
      <w:r>
        <w:rPr>
          <w:spacing w:val="-2"/>
        </w:rPr>
        <w:t xml:space="preserve"> </w:t>
      </w:r>
      <w:r>
        <w:t>прописима.</w:t>
      </w:r>
    </w:p>
    <w:p w:rsidR="003B3DB5" w:rsidRDefault="00866A2A">
      <w:pPr>
        <w:pStyle w:val="BodyText"/>
        <w:spacing w:line="232" w:lineRule="auto"/>
        <w:ind w:right="410"/>
      </w:pPr>
      <w:r>
        <w:t>(е) Ваздухопловно-медицински центри (</w:t>
      </w:r>
      <w:r>
        <w:rPr>
          <w:i/>
        </w:rPr>
        <w:t>АеМСs</w:t>
      </w:r>
      <w:r>
        <w:t>), овлашћени лекари (</w:t>
      </w:r>
      <w:r>
        <w:rPr>
          <w:i/>
        </w:rPr>
        <w:t>АМЕs</w:t>
      </w:r>
      <w:r>
        <w:t>), лекари специјалисти опште медицине (</w:t>
      </w:r>
      <w:r>
        <w:rPr>
          <w:i/>
        </w:rPr>
        <w:t>GMPs</w:t>
      </w:r>
      <w:r>
        <w:t>) и лекари</w:t>
      </w:r>
      <w:r>
        <w:rPr>
          <w:spacing w:val="-8"/>
        </w:rPr>
        <w:t xml:space="preserve"> </w:t>
      </w:r>
      <w:r>
        <w:t>специјалисти</w:t>
      </w:r>
      <w:r>
        <w:rPr>
          <w:spacing w:val="-8"/>
        </w:rPr>
        <w:t xml:space="preserve"> </w:t>
      </w:r>
      <w:r>
        <w:t>медицине</w:t>
      </w:r>
      <w:r>
        <w:rPr>
          <w:spacing w:val="-8"/>
        </w:rPr>
        <w:t xml:space="preserve"> </w:t>
      </w:r>
      <w:r>
        <w:t>рада</w:t>
      </w:r>
      <w:r>
        <w:rPr>
          <w:spacing w:val="-8"/>
        </w:rPr>
        <w:t xml:space="preserve"> </w:t>
      </w:r>
      <w:r>
        <w:t>(</w:t>
      </w:r>
      <w:r>
        <w:rPr>
          <w:i/>
        </w:rPr>
        <w:t>ОНМРs</w:t>
      </w:r>
      <w:r>
        <w:t>)</w:t>
      </w:r>
      <w:r>
        <w:rPr>
          <w:spacing w:val="-8"/>
        </w:rPr>
        <w:t xml:space="preserve"> </w:t>
      </w:r>
      <w:r>
        <w:t>морају</w:t>
      </w:r>
      <w:r>
        <w:rPr>
          <w:spacing w:val="-8"/>
        </w:rPr>
        <w:t xml:space="preserve"> </w:t>
      </w:r>
      <w:r>
        <w:t>да,</w:t>
      </w:r>
      <w:r>
        <w:rPr>
          <w:spacing w:val="-8"/>
        </w:rPr>
        <w:t xml:space="preserve"> </w:t>
      </w:r>
      <w:r>
        <w:t>на</w:t>
      </w:r>
      <w:r>
        <w:rPr>
          <w:spacing w:val="-8"/>
        </w:rPr>
        <w:t xml:space="preserve"> </w:t>
      </w:r>
      <w:r>
        <w:t xml:space="preserve">захтев, поднесу медицинском оцењивачу органа надлежног за издавање дозвола </w:t>
      </w:r>
      <w:r>
        <w:rPr>
          <w:spacing w:val="-3"/>
        </w:rPr>
        <w:t xml:space="preserve">сву </w:t>
      </w:r>
      <w:r>
        <w:t xml:space="preserve">медицинску документацију и извештаје и било </w:t>
      </w:r>
      <w:r>
        <w:rPr>
          <w:spacing w:val="-3"/>
        </w:rPr>
        <w:t xml:space="preserve">које </w:t>
      </w:r>
      <w:r>
        <w:t>друге релевантне информације, када се то захтева</w:t>
      </w:r>
      <w:r>
        <w:rPr>
          <w:spacing w:val="-9"/>
        </w:rPr>
        <w:t xml:space="preserve"> </w:t>
      </w:r>
      <w:r>
        <w:t>за:</w:t>
      </w:r>
    </w:p>
    <w:p w:rsidR="003B3DB5" w:rsidRDefault="00866A2A">
      <w:pPr>
        <w:pStyle w:val="ListParagraph"/>
        <w:numPr>
          <w:ilvl w:val="0"/>
          <w:numId w:val="160"/>
        </w:numPr>
        <w:tabs>
          <w:tab w:val="left" w:pos="703"/>
        </w:tabs>
        <w:spacing w:line="198" w:lineRule="exact"/>
        <w:jc w:val="left"/>
        <w:rPr>
          <w:sz w:val="18"/>
        </w:rPr>
      </w:pPr>
      <w:r>
        <w:rPr>
          <w:sz w:val="18"/>
        </w:rPr>
        <w:t>медицинску</w:t>
      </w:r>
      <w:r>
        <w:rPr>
          <w:spacing w:val="-1"/>
          <w:sz w:val="18"/>
        </w:rPr>
        <w:t xml:space="preserve"> </w:t>
      </w:r>
      <w:r>
        <w:rPr>
          <w:sz w:val="18"/>
        </w:rPr>
        <w:t>сертификацију;</w:t>
      </w:r>
    </w:p>
    <w:p w:rsidR="003B3DB5" w:rsidRDefault="003B3DB5">
      <w:pPr>
        <w:spacing w:line="198" w:lineRule="exact"/>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160"/>
        </w:numPr>
        <w:tabs>
          <w:tab w:val="left" w:pos="986"/>
        </w:tabs>
        <w:spacing w:before="92" w:line="204" w:lineRule="exact"/>
        <w:ind w:left="985"/>
        <w:jc w:val="left"/>
        <w:rPr>
          <w:sz w:val="18"/>
        </w:rPr>
      </w:pPr>
      <w:r>
        <w:rPr>
          <w:sz w:val="18"/>
        </w:rPr>
        <w:t>надзорне</w:t>
      </w:r>
      <w:r>
        <w:rPr>
          <w:spacing w:val="-1"/>
          <w:sz w:val="18"/>
        </w:rPr>
        <w:t xml:space="preserve"> </w:t>
      </w:r>
      <w:r>
        <w:rPr>
          <w:sz w:val="18"/>
        </w:rPr>
        <w:t>функције.</w:t>
      </w:r>
    </w:p>
    <w:p w:rsidR="003B3DB5" w:rsidRDefault="00866A2A">
      <w:pPr>
        <w:pStyle w:val="BodyText"/>
        <w:spacing w:before="2" w:line="232" w:lineRule="auto"/>
        <w:ind w:left="393"/>
      </w:pPr>
      <w:r>
        <w:t>(ф) Ваздухопловно-медицински центри (</w:t>
      </w:r>
      <w:r>
        <w:rPr>
          <w:i/>
        </w:rPr>
        <w:t>АеМCs</w:t>
      </w:r>
      <w:r>
        <w:t>) и овлашће- ни лекари (</w:t>
      </w:r>
      <w:r>
        <w:rPr>
          <w:i/>
        </w:rPr>
        <w:t>АМЕs</w:t>
      </w:r>
      <w:r>
        <w:t xml:space="preserve">) морају да уносе или ажурирају </w:t>
      </w:r>
      <w:r>
        <w:rPr>
          <w:spacing w:val="-3"/>
        </w:rPr>
        <w:t xml:space="preserve">податке који </w:t>
      </w:r>
      <w:r>
        <w:t>су укључени у Европску ваздухопловно-медицинску базу у складу</w:t>
      </w:r>
      <w:r>
        <w:rPr>
          <w:spacing w:val="-32"/>
        </w:rPr>
        <w:t xml:space="preserve"> </w:t>
      </w:r>
      <w:r>
        <w:t xml:space="preserve">са </w:t>
      </w:r>
      <w:r>
        <w:rPr>
          <w:i/>
        </w:rPr>
        <w:t>ARA.MED.160</w:t>
      </w:r>
      <w:r>
        <w:t>(д).</w:t>
      </w:r>
    </w:p>
    <w:p w:rsidR="003B3DB5" w:rsidRDefault="00866A2A">
      <w:pPr>
        <w:pStyle w:val="BodyText"/>
        <w:spacing w:before="165" w:line="204" w:lineRule="exact"/>
        <w:ind w:left="392" w:firstLine="0"/>
        <w:jc w:val="center"/>
      </w:pPr>
      <w:r>
        <w:t>ОДЕЉАК 2</w:t>
      </w:r>
    </w:p>
    <w:p w:rsidR="003B3DB5" w:rsidRDefault="00866A2A">
      <w:pPr>
        <w:pStyle w:val="Heading1"/>
        <w:spacing w:line="204" w:lineRule="exact"/>
        <w:ind w:left="1764"/>
      </w:pPr>
      <w:r>
        <w:t>Захтеви за лекарска уверења</w:t>
      </w:r>
    </w:p>
    <w:p w:rsidR="003B3DB5" w:rsidRDefault="003B3DB5">
      <w:pPr>
        <w:pStyle w:val="BodyText"/>
        <w:spacing w:before="10"/>
        <w:ind w:left="0" w:firstLine="0"/>
        <w:jc w:val="left"/>
        <w:rPr>
          <w:b/>
          <w:sz w:val="16"/>
        </w:rPr>
      </w:pPr>
    </w:p>
    <w:p w:rsidR="003B3DB5" w:rsidRDefault="00866A2A">
      <w:pPr>
        <w:spacing w:line="204" w:lineRule="exact"/>
        <w:ind w:left="790"/>
        <w:rPr>
          <w:b/>
          <w:sz w:val="18"/>
        </w:rPr>
      </w:pPr>
      <w:r>
        <w:rPr>
          <w:b/>
          <w:sz w:val="18"/>
        </w:rPr>
        <w:t>MED.А.030 Лекарска уверења</w:t>
      </w:r>
    </w:p>
    <w:p w:rsidR="003B3DB5" w:rsidRDefault="00866A2A">
      <w:pPr>
        <w:pStyle w:val="BodyText"/>
        <w:spacing w:before="2" w:line="232" w:lineRule="auto"/>
        <w:ind w:left="393" w:right="1"/>
      </w:pPr>
      <w:r>
        <w:t>(a) Пилот ученик не може да лети самостално ако нема ле- карско уверење које се захтева за одговарајућу дозволу.</w:t>
      </w:r>
    </w:p>
    <w:p w:rsidR="003B3DB5" w:rsidRDefault="00866A2A">
      <w:pPr>
        <w:pStyle w:val="BodyText"/>
        <w:spacing w:line="232" w:lineRule="auto"/>
        <w:ind w:left="393"/>
      </w:pPr>
      <w:r>
        <w:t>(б) Кандидат за дозволу, у складу са Анексом I (</w:t>
      </w:r>
      <w:r>
        <w:rPr>
          <w:i/>
        </w:rPr>
        <w:t>Part-FCL</w:t>
      </w:r>
      <w:r>
        <w:t>), мора да има лекарско уверење</w:t>
      </w:r>
      <w:r>
        <w:t xml:space="preserve"> издато у складу са овим анексом (</w:t>
      </w:r>
      <w:r>
        <w:rPr>
          <w:i/>
        </w:rPr>
        <w:t>Part-MED</w:t>
      </w:r>
      <w:r>
        <w:t>) и које одговара правима из дозволе за коју је поднео захтев.</w:t>
      </w:r>
    </w:p>
    <w:p w:rsidR="003B3DB5" w:rsidRDefault="00866A2A">
      <w:pPr>
        <w:pStyle w:val="BodyText"/>
        <w:spacing w:line="199" w:lineRule="exact"/>
        <w:ind w:left="790" w:firstLine="0"/>
        <w:jc w:val="left"/>
      </w:pPr>
      <w:r>
        <w:t>(ц) Ако користи права из:</w:t>
      </w:r>
    </w:p>
    <w:p w:rsidR="003B3DB5" w:rsidRDefault="00866A2A">
      <w:pPr>
        <w:pStyle w:val="ListParagraph"/>
        <w:numPr>
          <w:ilvl w:val="0"/>
          <w:numId w:val="159"/>
        </w:numPr>
        <w:tabs>
          <w:tab w:val="left" w:pos="1020"/>
        </w:tabs>
        <w:spacing w:before="2" w:line="232" w:lineRule="auto"/>
        <w:ind w:firstLine="397"/>
        <w:jc w:val="both"/>
        <w:rPr>
          <w:sz w:val="18"/>
        </w:rPr>
      </w:pPr>
      <w:r>
        <w:rPr>
          <w:sz w:val="18"/>
        </w:rPr>
        <w:t>дозволе пилота лаких ваздухоплова (</w:t>
      </w:r>
      <w:r>
        <w:rPr>
          <w:i/>
          <w:sz w:val="18"/>
        </w:rPr>
        <w:t>LAPL</w:t>
      </w:r>
      <w:r>
        <w:rPr>
          <w:sz w:val="18"/>
        </w:rPr>
        <w:t xml:space="preserve">), пилот мора минимално да има важеће </w:t>
      </w:r>
      <w:r>
        <w:rPr>
          <w:i/>
          <w:sz w:val="18"/>
        </w:rPr>
        <w:t xml:space="preserve">LAPL </w:t>
      </w:r>
      <w:r>
        <w:rPr>
          <w:sz w:val="18"/>
        </w:rPr>
        <w:t>лекарско</w:t>
      </w:r>
      <w:r>
        <w:rPr>
          <w:spacing w:val="-8"/>
          <w:sz w:val="18"/>
        </w:rPr>
        <w:t xml:space="preserve"> </w:t>
      </w:r>
      <w:r>
        <w:rPr>
          <w:sz w:val="18"/>
        </w:rPr>
        <w:t>уверење;</w:t>
      </w:r>
    </w:p>
    <w:p w:rsidR="003B3DB5" w:rsidRDefault="00866A2A">
      <w:pPr>
        <w:pStyle w:val="ListParagraph"/>
        <w:numPr>
          <w:ilvl w:val="0"/>
          <w:numId w:val="159"/>
        </w:numPr>
        <w:tabs>
          <w:tab w:val="left" w:pos="997"/>
        </w:tabs>
        <w:spacing w:line="232" w:lineRule="auto"/>
        <w:ind w:firstLine="397"/>
        <w:jc w:val="both"/>
        <w:rPr>
          <w:sz w:val="18"/>
        </w:rPr>
      </w:pPr>
      <w:r>
        <w:rPr>
          <w:sz w:val="18"/>
        </w:rPr>
        <w:t>дозволе приватног пилота (</w:t>
      </w:r>
      <w:r>
        <w:rPr>
          <w:i/>
          <w:sz w:val="18"/>
        </w:rPr>
        <w:t>PPL</w:t>
      </w:r>
      <w:r>
        <w:rPr>
          <w:sz w:val="18"/>
        </w:rPr>
        <w:t>), дозволе пилота једрили- це</w:t>
      </w:r>
      <w:r>
        <w:rPr>
          <w:spacing w:val="-5"/>
          <w:sz w:val="18"/>
        </w:rPr>
        <w:t xml:space="preserve"> </w:t>
      </w:r>
      <w:r>
        <w:rPr>
          <w:sz w:val="18"/>
        </w:rPr>
        <w:t>(</w:t>
      </w:r>
      <w:r>
        <w:rPr>
          <w:i/>
          <w:sz w:val="18"/>
        </w:rPr>
        <w:t>SPL</w:t>
      </w:r>
      <w:r>
        <w:rPr>
          <w:sz w:val="18"/>
        </w:rPr>
        <w:t>)</w:t>
      </w:r>
      <w:r>
        <w:rPr>
          <w:spacing w:val="-5"/>
          <w:sz w:val="18"/>
        </w:rPr>
        <w:t xml:space="preserve"> </w:t>
      </w:r>
      <w:r>
        <w:rPr>
          <w:sz w:val="18"/>
        </w:rPr>
        <w:t>или</w:t>
      </w:r>
      <w:r>
        <w:rPr>
          <w:spacing w:val="-5"/>
          <w:sz w:val="18"/>
        </w:rPr>
        <w:t xml:space="preserve"> </w:t>
      </w:r>
      <w:r>
        <w:rPr>
          <w:sz w:val="18"/>
        </w:rPr>
        <w:t>дозволе</w:t>
      </w:r>
      <w:r>
        <w:rPr>
          <w:spacing w:val="-5"/>
          <w:sz w:val="18"/>
        </w:rPr>
        <w:t xml:space="preserve"> </w:t>
      </w:r>
      <w:r>
        <w:rPr>
          <w:sz w:val="18"/>
        </w:rPr>
        <w:t>пилота</w:t>
      </w:r>
      <w:r>
        <w:rPr>
          <w:spacing w:val="-5"/>
          <w:sz w:val="18"/>
        </w:rPr>
        <w:t xml:space="preserve"> </w:t>
      </w:r>
      <w:r>
        <w:rPr>
          <w:sz w:val="18"/>
        </w:rPr>
        <w:t>балона</w:t>
      </w:r>
      <w:r>
        <w:rPr>
          <w:spacing w:val="-5"/>
          <w:sz w:val="18"/>
        </w:rPr>
        <w:t xml:space="preserve"> </w:t>
      </w:r>
      <w:r>
        <w:rPr>
          <w:sz w:val="18"/>
        </w:rPr>
        <w:t>(</w:t>
      </w:r>
      <w:r>
        <w:rPr>
          <w:i/>
          <w:sz w:val="18"/>
        </w:rPr>
        <w:t>BPL</w:t>
      </w:r>
      <w:r>
        <w:rPr>
          <w:sz w:val="18"/>
        </w:rPr>
        <w:t>),</w:t>
      </w:r>
      <w:r>
        <w:rPr>
          <w:spacing w:val="-5"/>
          <w:sz w:val="18"/>
        </w:rPr>
        <w:t xml:space="preserve"> </w:t>
      </w:r>
      <w:r>
        <w:rPr>
          <w:sz w:val="18"/>
        </w:rPr>
        <w:t>пилот</w:t>
      </w:r>
      <w:r>
        <w:rPr>
          <w:spacing w:val="-5"/>
          <w:sz w:val="18"/>
        </w:rPr>
        <w:t xml:space="preserve"> </w:t>
      </w:r>
      <w:r>
        <w:rPr>
          <w:sz w:val="18"/>
        </w:rPr>
        <w:t>мора</w:t>
      </w:r>
      <w:r>
        <w:rPr>
          <w:spacing w:val="-5"/>
          <w:sz w:val="18"/>
        </w:rPr>
        <w:t xml:space="preserve"> </w:t>
      </w:r>
      <w:r>
        <w:rPr>
          <w:sz w:val="18"/>
        </w:rPr>
        <w:t>минимално да има важеће лекарско уверење класе</w:t>
      </w:r>
      <w:r>
        <w:rPr>
          <w:spacing w:val="-3"/>
          <w:sz w:val="18"/>
        </w:rPr>
        <w:t xml:space="preserve"> </w:t>
      </w:r>
      <w:r>
        <w:rPr>
          <w:sz w:val="18"/>
        </w:rPr>
        <w:t>2;</w:t>
      </w:r>
    </w:p>
    <w:p w:rsidR="003B3DB5" w:rsidRDefault="00866A2A">
      <w:pPr>
        <w:pStyle w:val="ListParagraph"/>
        <w:numPr>
          <w:ilvl w:val="0"/>
          <w:numId w:val="159"/>
        </w:numPr>
        <w:tabs>
          <w:tab w:val="left" w:pos="994"/>
        </w:tabs>
        <w:spacing w:line="232" w:lineRule="auto"/>
        <w:ind w:firstLine="397"/>
        <w:jc w:val="both"/>
        <w:rPr>
          <w:sz w:val="18"/>
        </w:rPr>
      </w:pPr>
      <w:r>
        <w:rPr>
          <w:sz w:val="18"/>
        </w:rPr>
        <w:t>дозволе пилота једрилице (</w:t>
      </w:r>
      <w:r>
        <w:rPr>
          <w:i/>
          <w:sz w:val="18"/>
        </w:rPr>
        <w:t>SPL</w:t>
      </w:r>
      <w:r>
        <w:rPr>
          <w:sz w:val="18"/>
        </w:rPr>
        <w:t>) или дозволе пилота бало- на (</w:t>
      </w:r>
      <w:r>
        <w:rPr>
          <w:i/>
          <w:sz w:val="18"/>
        </w:rPr>
        <w:t>BPL</w:t>
      </w:r>
      <w:r>
        <w:rPr>
          <w:sz w:val="18"/>
        </w:rPr>
        <w:t xml:space="preserve">) </w:t>
      </w:r>
      <w:r>
        <w:rPr>
          <w:spacing w:val="-3"/>
          <w:sz w:val="18"/>
        </w:rPr>
        <w:t xml:space="preserve">који </w:t>
      </w:r>
      <w:r>
        <w:rPr>
          <w:sz w:val="18"/>
        </w:rPr>
        <w:t xml:space="preserve">су укључени у комерцијалне </w:t>
      </w:r>
      <w:r>
        <w:rPr>
          <w:sz w:val="18"/>
        </w:rPr>
        <w:t>летове једрилицом или балоном, пилот мора минимално да има важеће лекарско уверење класе 2;</w:t>
      </w:r>
    </w:p>
    <w:p w:rsidR="003B3DB5" w:rsidRDefault="00866A2A">
      <w:pPr>
        <w:pStyle w:val="ListParagraph"/>
        <w:numPr>
          <w:ilvl w:val="0"/>
          <w:numId w:val="159"/>
        </w:numPr>
        <w:tabs>
          <w:tab w:val="left" w:pos="984"/>
        </w:tabs>
        <w:spacing w:line="232" w:lineRule="auto"/>
        <w:ind w:right="1" w:firstLine="397"/>
        <w:jc w:val="both"/>
        <w:rPr>
          <w:sz w:val="18"/>
        </w:rPr>
      </w:pPr>
      <w:r>
        <w:rPr>
          <w:sz w:val="18"/>
        </w:rPr>
        <w:t>дозволе</w:t>
      </w:r>
      <w:r>
        <w:rPr>
          <w:spacing w:val="-7"/>
          <w:sz w:val="18"/>
        </w:rPr>
        <w:t xml:space="preserve"> </w:t>
      </w:r>
      <w:r>
        <w:rPr>
          <w:sz w:val="18"/>
        </w:rPr>
        <w:t>професионалног</w:t>
      </w:r>
      <w:r>
        <w:rPr>
          <w:spacing w:val="-7"/>
          <w:sz w:val="18"/>
        </w:rPr>
        <w:t xml:space="preserve"> </w:t>
      </w:r>
      <w:r>
        <w:rPr>
          <w:sz w:val="18"/>
        </w:rPr>
        <w:t>пилота</w:t>
      </w:r>
      <w:r>
        <w:rPr>
          <w:spacing w:val="-7"/>
          <w:sz w:val="18"/>
        </w:rPr>
        <w:t xml:space="preserve"> </w:t>
      </w:r>
      <w:r>
        <w:rPr>
          <w:sz w:val="18"/>
        </w:rPr>
        <w:t>(</w:t>
      </w:r>
      <w:r>
        <w:rPr>
          <w:i/>
          <w:sz w:val="18"/>
        </w:rPr>
        <w:t>CPL</w:t>
      </w:r>
      <w:r>
        <w:rPr>
          <w:sz w:val="18"/>
        </w:rPr>
        <w:t>),</w:t>
      </w:r>
      <w:r>
        <w:rPr>
          <w:spacing w:val="-7"/>
          <w:sz w:val="18"/>
        </w:rPr>
        <w:t xml:space="preserve"> </w:t>
      </w:r>
      <w:r>
        <w:rPr>
          <w:sz w:val="18"/>
        </w:rPr>
        <w:t>дозволе</w:t>
      </w:r>
      <w:r>
        <w:rPr>
          <w:spacing w:val="-7"/>
          <w:sz w:val="18"/>
        </w:rPr>
        <w:t xml:space="preserve"> </w:t>
      </w:r>
      <w:r>
        <w:rPr>
          <w:sz w:val="18"/>
        </w:rPr>
        <w:t>пилота</w:t>
      </w:r>
      <w:r>
        <w:rPr>
          <w:spacing w:val="-7"/>
          <w:sz w:val="18"/>
        </w:rPr>
        <w:t xml:space="preserve"> </w:t>
      </w:r>
      <w:r>
        <w:rPr>
          <w:sz w:val="18"/>
        </w:rPr>
        <w:t>ви- шечлане посаде (</w:t>
      </w:r>
      <w:r>
        <w:rPr>
          <w:i/>
          <w:sz w:val="18"/>
        </w:rPr>
        <w:t>MPL</w:t>
      </w:r>
      <w:r>
        <w:rPr>
          <w:sz w:val="18"/>
        </w:rPr>
        <w:t>) или дозволе транспортног пилота (</w:t>
      </w:r>
      <w:r>
        <w:rPr>
          <w:i/>
          <w:sz w:val="18"/>
        </w:rPr>
        <w:t>ATPL</w:t>
      </w:r>
      <w:r>
        <w:rPr>
          <w:sz w:val="18"/>
        </w:rPr>
        <w:t>), пилот мора да има важеће лекарско уверење класе</w:t>
      </w:r>
      <w:r>
        <w:rPr>
          <w:spacing w:val="-8"/>
          <w:sz w:val="18"/>
        </w:rPr>
        <w:t xml:space="preserve"> </w:t>
      </w:r>
      <w:r>
        <w:rPr>
          <w:sz w:val="18"/>
        </w:rPr>
        <w:t>1.</w:t>
      </w:r>
    </w:p>
    <w:p w:rsidR="003B3DB5" w:rsidRDefault="00866A2A">
      <w:pPr>
        <w:pStyle w:val="BodyText"/>
        <w:spacing w:line="232" w:lineRule="auto"/>
        <w:ind w:left="393" w:right="1"/>
      </w:pPr>
      <w:r>
        <w:t>д) Ако је овлашћење за ноћно летење уписано у дозволу приватног пилота (</w:t>
      </w:r>
      <w:r>
        <w:rPr>
          <w:i/>
        </w:rPr>
        <w:t>РPL</w:t>
      </w:r>
      <w:r>
        <w:t>) или дозволу пилота лаких ваздухоплова (</w:t>
      </w:r>
      <w:r>
        <w:rPr>
          <w:i/>
        </w:rPr>
        <w:t>LAPL</w:t>
      </w:r>
      <w:r>
        <w:t>), ималац дозволе мора сигурно да распознаје боје.</w:t>
      </w:r>
    </w:p>
    <w:p w:rsidR="003B3DB5" w:rsidRDefault="00866A2A">
      <w:pPr>
        <w:pStyle w:val="BodyText"/>
        <w:spacing w:line="232" w:lineRule="auto"/>
        <w:ind w:left="393"/>
      </w:pPr>
      <w:r>
        <w:t>(е) Ако је овлашћење за инструментално летење или овла- шћење за инструментално л</w:t>
      </w:r>
      <w:r>
        <w:t>етење на рути уписано у дозволу приватног пилота (</w:t>
      </w:r>
      <w:r>
        <w:rPr>
          <w:i/>
        </w:rPr>
        <w:t>РPL</w:t>
      </w:r>
      <w:r>
        <w:t>), имаоцу дозволе мора да се уради чиста тонална аудиометрија у складу са временским периодом и стан- дардом захтеваним за имаоце лекарског уверења класе 1.</w:t>
      </w:r>
    </w:p>
    <w:p w:rsidR="003B3DB5" w:rsidRDefault="00866A2A">
      <w:pPr>
        <w:pStyle w:val="BodyText"/>
        <w:spacing w:line="232" w:lineRule="auto"/>
        <w:ind w:left="393"/>
      </w:pPr>
      <w:r>
        <w:t>(ф) Ималац дозволе ни у једном тренутку не мож</w:t>
      </w:r>
      <w:r>
        <w:t>е да има више од једног лекарског уверења издатог у складу са овим анек- сом (</w:t>
      </w:r>
      <w:r>
        <w:rPr>
          <w:i/>
        </w:rPr>
        <w:t>Part-MED</w:t>
      </w:r>
      <w:r>
        <w:t>).</w:t>
      </w:r>
    </w:p>
    <w:p w:rsidR="003B3DB5" w:rsidRDefault="00866A2A">
      <w:pPr>
        <w:pStyle w:val="Heading1"/>
        <w:spacing w:line="232" w:lineRule="auto"/>
        <w:ind w:left="393" w:firstLine="396"/>
        <w:jc w:val="both"/>
      </w:pPr>
      <w:r>
        <w:t>MED.А.035 Подношење захтева за издавање лекарског уверења</w:t>
      </w:r>
    </w:p>
    <w:p w:rsidR="003B3DB5" w:rsidRDefault="00866A2A">
      <w:pPr>
        <w:pStyle w:val="BodyText"/>
        <w:spacing w:line="232" w:lineRule="auto"/>
        <w:ind w:left="393"/>
      </w:pPr>
      <w:r>
        <w:t>(a) Захтеви за лекарско уверење морају да се подносе у обли- ку и на начин који је одредио надлежни орган.</w:t>
      </w:r>
    </w:p>
    <w:p w:rsidR="003B3DB5" w:rsidRDefault="00866A2A">
      <w:pPr>
        <w:pStyle w:val="BodyText"/>
        <w:spacing w:line="232" w:lineRule="auto"/>
        <w:ind w:left="393"/>
      </w:pPr>
      <w:r>
        <w:t>(б</w:t>
      </w:r>
      <w:r>
        <w:t>) Кандидати за лекарско уверење морају да доставе, у за- висности шта је примењиво, ваздухопловно-медицинском центру (</w:t>
      </w:r>
      <w:r>
        <w:rPr>
          <w:i/>
        </w:rPr>
        <w:t>АеМС</w:t>
      </w:r>
      <w:r>
        <w:t>), овлашћеном лекару (</w:t>
      </w:r>
      <w:r>
        <w:rPr>
          <w:i/>
        </w:rPr>
        <w:t>АМЕ</w:t>
      </w:r>
      <w:r>
        <w:t>) или лекару специјалисти оп- ште медицине (</w:t>
      </w:r>
      <w:r>
        <w:rPr>
          <w:i/>
        </w:rPr>
        <w:t>GMP</w:t>
      </w:r>
      <w:r>
        <w:t>):</w:t>
      </w:r>
    </w:p>
    <w:p w:rsidR="003B3DB5" w:rsidRDefault="00866A2A">
      <w:pPr>
        <w:pStyle w:val="ListParagraph"/>
        <w:numPr>
          <w:ilvl w:val="0"/>
          <w:numId w:val="158"/>
        </w:numPr>
        <w:tabs>
          <w:tab w:val="left" w:pos="986"/>
        </w:tabs>
        <w:spacing w:line="199" w:lineRule="exact"/>
        <w:rPr>
          <w:sz w:val="18"/>
        </w:rPr>
      </w:pPr>
      <w:r>
        <w:rPr>
          <w:sz w:val="18"/>
        </w:rPr>
        <w:t>доказ</w:t>
      </w:r>
      <w:r>
        <w:rPr>
          <w:spacing w:val="-9"/>
          <w:sz w:val="18"/>
        </w:rPr>
        <w:t xml:space="preserve"> </w:t>
      </w:r>
      <w:r>
        <w:rPr>
          <w:sz w:val="18"/>
        </w:rPr>
        <w:t>идентитета;</w:t>
      </w:r>
    </w:p>
    <w:p w:rsidR="003B3DB5" w:rsidRDefault="00866A2A">
      <w:pPr>
        <w:pStyle w:val="ListParagraph"/>
        <w:numPr>
          <w:ilvl w:val="0"/>
          <w:numId w:val="158"/>
        </w:numPr>
        <w:tabs>
          <w:tab w:val="left" w:pos="986"/>
        </w:tabs>
        <w:spacing w:line="201" w:lineRule="exact"/>
        <w:rPr>
          <w:sz w:val="18"/>
        </w:rPr>
      </w:pPr>
      <w:r>
        <w:rPr>
          <w:sz w:val="18"/>
        </w:rPr>
        <w:t>потписану</w:t>
      </w:r>
      <w:r>
        <w:rPr>
          <w:spacing w:val="-19"/>
          <w:sz w:val="18"/>
        </w:rPr>
        <w:t xml:space="preserve"> </w:t>
      </w:r>
      <w:r>
        <w:rPr>
          <w:sz w:val="18"/>
        </w:rPr>
        <w:t>изјаву:</w:t>
      </w:r>
    </w:p>
    <w:p w:rsidR="003B3DB5" w:rsidRDefault="00866A2A">
      <w:pPr>
        <w:pStyle w:val="ListParagraph"/>
        <w:numPr>
          <w:ilvl w:val="0"/>
          <w:numId w:val="157"/>
        </w:numPr>
        <w:tabs>
          <w:tab w:val="left" w:pos="1014"/>
        </w:tabs>
        <w:spacing w:line="201" w:lineRule="exact"/>
        <w:ind w:firstLine="397"/>
        <w:rPr>
          <w:sz w:val="18"/>
        </w:rPr>
      </w:pPr>
      <w:r>
        <w:rPr>
          <w:sz w:val="18"/>
        </w:rPr>
        <w:t>о медицинским чињеницама из њихове медицинске</w:t>
      </w:r>
      <w:r>
        <w:rPr>
          <w:spacing w:val="17"/>
          <w:sz w:val="18"/>
        </w:rPr>
        <w:t xml:space="preserve"> </w:t>
      </w:r>
      <w:r>
        <w:rPr>
          <w:sz w:val="18"/>
        </w:rPr>
        <w:t>анам-</w:t>
      </w:r>
    </w:p>
    <w:p w:rsidR="003B3DB5" w:rsidRDefault="00866A2A">
      <w:pPr>
        <w:pStyle w:val="BodyText"/>
        <w:spacing w:line="201" w:lineRule="exact"/>
        <w:ind w:left="393" w:firstLine="0"/>
        <w:jc w:val="left"/>
      </w:pPr>
      <w:r>
        <w:t>незе;</w:t>
      </w:r>
    </w:p>
    <w:p w:rsidR="003B3DB5" w:rsidRDefault="00866A2A">
      <w:pPr>
        <w:pStyle w:val="ListParagraph"/>
        <w:numPr>
          <w:ilvl w:val="0"/>
          <w:numId w:val="157"/>
        </w:numPr>
        <w:tabs>
          <w:tab w:val="left" w:pos="1063"/>
        </w:tabs>
        <w:spacing w:line="232" w:lineRule="auto"/>
        <w:ind w:firstLine="397"/>
        <w:jc w:val="both"/>
        <w:rPr>
          <w:sz w:val="18"/>
        </w:rPr>
      </w:pPr>
      <w:r>
        <w:rPr>
          <w:sz w:val="18"/>
        </w:rPr>
        <w:t xml:space="preserve">о томе да ли су раније подносили захтев за лекарско уве- рење или су били подвргнути ваздухопловно-медицинском пре- </w:t>
      </w:r>
      <w:r>
        <w:rPr>
          <w:spacing w:val="-3"/>
          <w:sz w:val="18"/>
        </w:rPr>
        <w:t xml:space="preserve">гледу </w:t>
      </w:r>
      <w:r>
        <w:rPr>
          <w:sz w:val="18"/>
        </w:rPr>
        <w:t xml:space="preserve">за лекарско уверење и, </w:t>
      </w:r>
      <w:r>
        <w:rPr>
          <w:spacing w:val="-4"/>
          <w:sz w:val="18"/>
        </w:rPr>
        <w:t xml:space="preserve">ако јесу, </w:t>
      </w:r>
      <w:r>
        <w:rPr>
          <w:spacing w:val="-5"/>
          <w:sz w:val="18"/>
        </w:rPr>
        <w:t xml:space="preserve">ко </w:t>
      </w:r>
      <w:r>
        <w:rPr>
          <w:sz w:val="18"/>
        </w:rPr>
        <w:t xml:space="preserve">је обавио </w:t>
      </w:r>
      <w:r>
        <w:rPr>
          <w:spacing w:val="-3"/>
          <w:sz w:val="18"/>
        </w:rPr>
        <w:t xml:space="preserve">преглед </w:t>
      </w:r>
      <w:r>
        <w:rPr>
          <w:sz w:val="18"/>
        </w:rPr>
        <w:t xml:space="preserve">и са којим </w:t>
      </w:r>
      <w:r>
        <w:rPr>
          <w:spacing w:val="-3"/>
          <w:sz w:val="18"/>
        </w:rPr>
        <w:t>резултатом;</w:t>
      </w:r>
    </w:p>
    <w:p w:rsidR="003B3DB5" w:rsidRDefault="00866A2A">
      <w:pPr>
        <w:pStyle w:val="ListParagraph"/>
        <w:numPr>
          <w:ilvl w:val="0"/>
          <w:numId w:val="157"/>
        </w:numPr>
        <w:tabs>
          <w:tab w:val="left" w:pos="1110"/>
        </w:tabs>
        <w:spacing w:line="232" w:lineRule="auto"/>
        <w:ind w:firstLine="397"/>
        <w:jc w:val="right"/>
        <w:rPr>
          <w:sz w:val="18"/>
        </w:rPr>
      </w:pPr>
      <w:r>
        <w:rPr>
          <w:sz w:val="18"/>
        </w:rPr>
        <w:t xml:space="preserve">о </w:t>
      </w:r>
      <w:r>
        <w:rPr>
          <w:spacing w:val="-3"/>
          <w:sz w:val="18"/>
        </w:rPr>
        <w:t xml:space="preserve">томе </w:t>
      </w:r>
      <w:r>
        <w:rPr>
          <w:sz w:val="18"/>
        </w:rPr>
        <w:t>да ли су икада били оцењени као</w:t>
      </w:r>
      <w:r>
        <w:rPr>
          <w:spacing w:val="38"/>
          <w:sz w:val="18"/>
        </w:rPr>
        <w:t xml:space="preserve"> </w:t>
      </w:r>
      <w:r>
        <w:rPr>
          <w:sz w:val="18"/>
        </w:rPr>
        <w:t>неспособни</w:t>
      </w:r>
      <w:r>
        <w:rPr>
          <w:spacing w:val="3"/>
          <w:sz w:val="18"/>
        </w:rPr>
        <w:t xml:space="preserve"> </w:t>
      </w:r>
      <w:r>
        <w:rPr>
          <w:sz w:val="18"/>
        </w:rPr>
        <w:t>или</w:t>
      </w:r>
      <w:r>
        <w:rPr>
          <w:spacing w:val="-1"/>
          <w:sz w:val="18"/>
        </w:rPr>
        <w:t xml:space="preserve"> </w:t>
      </w:r>
      <w:r>
        <w:rPr>
          <w:sz w:val="18"/>
        </w:rPr>
        <w:t>им</w:t>
      </w:r>
      <w:r>
        <w:rPr>
          <w:spacing w:val="-11"/>
          <w:sz w:val="18"/>
        </w:rPr>
        <w:t xml:space="preserve"> </w:t>
      </w:r>
      <w:r>
        <w:rPr>
          <w:sz w:val="18"/>
        </w:rPr>
        <w:t>је</w:t>
      </w:r>
      <w:r>
        <w:rPr>
          <w:spacing w:val="-11"/>
          <w:sz w:val="18"/>
        </w:rPr>
        <w:t xml:space="preserve"> </w:t>
      </w:r>
      <w:r>
        <w:rPr>
          <w:spacing w:val="-3"/>
          <w:sz w:val="18"/>
        </w:rPr>
        <w:t>лекарско</w:t>
      </w:r>
      <w:r>
        <w:rPr>
          <w:spacing w:val="-11"/>
          <w:sz w:val="18"/>
        </w:rPr>
        <w:t xml:space="preserve"> </w:t>
      </w:r>
      <w:r>
        <w:rPr>
          <w:sz w:val="18"/>
        </w:rPr>
        <w:t>уверење</w:t>
      </w:r>
      <w:r>
        <w:rPr>
          <w:spacing w:val="-11"/>
          <w:sz w:val="18"/>
        </w:rPr>
        <w:t xml:space="preserve"> </w:t>
      </w:r>
      <w:r>
        <w:rPr>
          <w:sz w:val="18"/>
        </w:rPr>
        <w:t>било</w:t>
      </w:r>
      <w:r>
        <w:rPr>
          <w:spacing w:val="-11"/>
          <w:sz w:val="18"/>
        </w:rPr>
        <w:t xml:space="preserve"> </w:t>
      </w:r>
      <w:r>
        <w:rPr>
          <w:sz w:val="18"/>
        </w:rPr>
        <w:t>суспендовано</w:t>
      </w:r>
      <w:r>
        <w:rPr>
          <w:spacing w:val="-11"/>
          <w:sz w:val="18"/>
        </w:rPr>
        <w:t xml:space="preserve"> </w:t>
      </w:r>
      <w:r>
        <w:rPr>
          <w:sz w:val="18"/>
        </w:rPr>
        <w:t>или</w:t>
      </w:r>
      <w:r>
        <w:rPr>
          <w:spacing w:val="-11"/>
          <w:sz w:val="18"/>
        </w:rPr>
        <w:t xml:space="preserve"> </w:t>
      </w:r>
      <w:r>
        <w:rPr>
          <w:sz w:val="18"/>
        </w:rPr>
        <w:t>стављено</w:t>
      </w:r>
      <w:r>
        <w:rPr>
          <w:spacing w:val="-11"/>
          <w:sz w:val="18"/>
        </w:rPr>
        <w:t xml:space="preserve"> </w:t>
      </w:r>
      <w:r>
        <w:rPr>
          <w:sz w:val="18"/>
        </w:rPr>
        <w:t>ван</w:t>
      </w:r>
      <w:r>
        <w:rPr>
          <w:spacing w:val="-11"/>
          <w:sz w:val="18"/>
        </w:rPr>
        <w:t xml:space="preserve"> </w:t>
      </w:r>
      <w:r>
        <w:rPr>
          <w:sz w:val="18"/>
        </w:rPr>
        <w:t>снаге.</w:t>
      </w:r>
      <w:r>
        <w:rPr>
          <w:spacing w:val="-1"/>
          <w:sz w:val="18"/>
        </w:rPr>
        <w:t xml:space="preserve"> </w:t>
      </w:r>
      <w:r>
        <w:rPr>
          <w:sz w:val="18"/>
        </w:rPr>
        <w:t>(ц) Када подносе захтев за продужење или</w:t>
      </w:r>
      <w:r>
        <w:rPr>
          <w:spacing w:val="15"/>
          <w:sz w:val="18"/>
        </w:rPr>
        <w:t xml:space="preserve"> </w:t>
      </w:r>
      <w:r>
        <w:rPr>
          <w:sz w:val="18"/>
        </w:rPr>
        <w:t>обнову</w:t>
      </w:r>
      <w:r>
        <w:rPr>
          <w:spacing w:val="1"/>
          <w:sz w:val="18"/>
        </w:rPr>
        <w:t xml:space="preserve"> </w:t>
      </w:r>
      <w:r>
        <w:rPr>
          <w:sz w:val="18"/>
        </w:rPr>
        <w:t>лекарског уверења,</w:t>
      </w:r>
      <w:r>
        <w:rPr>
          <w:spacing w:val="-7"/>
          <w:sz w:val="18"/>
        </w:rPr>
        <w:t xml:space="preserve"> </w:t>
      </w:r>
      <w:r>
        <w:rPr>
          <w:sz w:val="18"/>
        </w:rPr>
        <w:t>кандидати</w:t>
      </w:r>
      <w:r>
        <w:rPr>
          <w:spacing w:val="-7"/>
          <w:sz w:val="18"/>
        </w:rPr>
        <w:t xml:space="preserve"> </w:t>
      </w:r>
      <w:r>
        <w:rPr>
          <w:sz w:val="18"/>
        </w:rPr>
        <w:t>морају</w:t>
      </w:r>
      <w:r>
        <w:rPr>
          <w:spacing w:val="-8"/>
          <w:sz w:val="18"/>
        </w:rPr>
        <w:t xml:space="preserve"> </w:t>
      </w:r>
      <w:r>
        <w:rPr>
          <w:sz w:val="18"/>
        </w:rPr>
        <w:t>да</w:t>
      </w:r>
      <w:r>
        <w:rPr>
          <w:spacing w:val="-7"/>
          <w:sz w:val="18"/>
        </w:rPr>
        <w:t xml:space="preserve"> </w:t>
      </w:r>
      <w:r>
        <w:rPr>
          <w:sz w:val="18"/>
        </w:rPr>
        <w:t>дају</w:t>
      </w:r>
      <w:r>
        <w:rPr>
          <w:spacing w:val="-8"/>
          <w:sz w:val="18"/>
        </w:rPr>
        <w:t xml:space="preserve"> </w:t>
      </w:r>
      <w:r>
        <w:rPr>
          <w:sz w:val="18"/>
        </w:rPr>
        <w:t>на</w:t>
      </w:r>
      <w:r>
        <w:rPr>
          <w:spacing w:val="-8"/>
          <w:sz w:val="18"/>
        </w:rPr>
        <w:t xml:space="preserve"> </w:t>
      </w:r>
      <w:r>
        <w:rPr>
          <w:sz w:val="18"/>
        </w:rPr>
        <w:t>увид</w:t>
      </w:r>
      <w:r>
        <w:rPr>
          <w:spacing w:val="-7"/>
          <w:sz w:val="18"/>
        </w:rPr>
        <w:t xml:space="preserve"> </w:t>
      </w:r>
      <w:r>
        <w:rPr>
          <w:sz w:val="18"/>
        </w:rPr>
        <w:t>најновије</w:t>
      </w:r>
      <w:r>
        <w:rPr>
          <w:spacing w:val="-8"/>
          <w:sz w:val="18"/>
        </w:rPr>
        <w:t xml:space="preserve"> </w:t>
      </w:r>
      <w:r>
        <w:rPr>
          <w:sz w:val="18"/>
        </w:rPr>
        <w:t>лекарско</w:t>
      </w:r>
      <w:r>
        <w:rPr>
          <w:spacing w:val="-7"/>
          <w:sz w:val="18"/>
        </w:rPr>
        <w:t xml:space="preserve"> </w:t>
      </w:r>
      <w:r>
        <w:rPr>
          <w:sz w:val="18"/>
        </w:rPr>
        <w:t>уве- рење ваздухопловно-медицинском центру</w:t>
      </w:r>
      <w:r>
        <w:rPr>
          <w:spacing w:val="35"/>
          <w:sz w:val="18"/>
        </w:rPr>
        <w:t xml:space="preserve"> </w:t>
      </w:r>
      <w:r>
        <w:rPr>
          <w:sz w:val="18"/>
        </w:rPr>
        <w:t>(</w:t>
      </w:r>
      <w:r>
        <w:rPr>
          <w:i/>
          <w:sz w:val="18"/>
        </w:rPr>
        <w:t>АеМС</w:t>
      </w:r>
      <w:r>
        <w:rPr>
          <w:sz w:val="18"/>
        </w:rPr>
        <w:t>),</w:t>
      </w:r>
      <w:r>
        <w:rPr>
          <w:spacing w:val="41"/>
          <w:sz w:val="18"/>
        </w:rPr>
        <w:t xml:space="preserve"> </w:t>
      </w:r>
      <w:r>
        <w:rPr>
          <w:sz w:val="18"/>
        </w:rPr>
        <w:t>овлашћеном лекару</w:t>
      </w:r>
      <w:r>
        <w:rPr>
          <w:spacing w:val="27"/>
          <w:sz w:val="18"/>
        </w:rPr>
        <w:t xml:space="preserve"> </w:t>
      </w:r>
      <w:r>
        <w:rPr>
          <w:sz w:val="18"/>
        </w:rPr>
        <w:t>(</w:t>
      </w:r>
      <w:r>
        <w:rPr>
          <w:i/>
          <w:sz w:val="18"/>
        </w:rPr>
        <w:t>АМЕ</w:t>
      </w:r>
      <w:r>
        <w:rPr>
          <w:sz w:val="18"/>
        </w:rPr>
        <w:t>)</w:t>
      </w:r>
      <w:r>
        <w:rPr>
          <w:spacing w:val="27"/>
          <w:sz w:val="18"/>
        </w:rPr>
        <w:t xml:space="preserve"> </w:t>
      </w:r>
      <w:r>
        <w:rPr>
          <w:sz w:val="18"/>
        </w:rPr>
        <w:t>или</w:t>
      </w:r>
      <w:r>
        <w:rPr>
          <w:spacing w:val="27"/>
          <w:sz w:val="18"/>
        </w:rPr>
        <w:t xml:space="preserve"> </w:t>
      </w:r>
      <w:r>
        <w:rPr>
          <w:sz w:val="18"/>
        </w:rPr>
        <w:t>лекару</w:t>
      </w:r>
      <w:r>
        <w:rPr>
          <w:spacing w:val="27"/>
          <w:sz w:val="18"/>
        </w:rPr>
        <w:t xml:space="preserve"> </w:t>
      </w:r>
      <w:r>
        <w:rPr>
          <w:sz w:val="18"/>
        </w:rPr>
        <w:t>специјалисти</w:t>
      </w:r>
      <w:r>
        <w:rPr>
          <w:spacing w:val="27"/>
          <w:sz w:val="18"/>
        </w:rPr>
        <w:t xml:space="preserve"> </w:t>
      </w:r>
      <w:r>
        <w:rPr>
          <w:sz w:val="18"/>
        </w:rPr>
        <w:t>опште</w:t>
      </w:r>
      <w:r>
        <w:rPr>
          <w:spacing w:val="27"/>
          <w:sz w:val="18"/>
        </w:rPr>
        <w:t xml:space="preserve"> </w:t>
      </w:r>
      <w:r>
        <w:rPr>
          <w:sz w:val="18"/>
        </w:rPr>
        <w:t>медицине</w:t>
      </w:r>
      <w:r>
        <w:rPr>
          <w:spacing w:val="27"/>
          <w:sz w:val="18"/>
        </w:rPr>
        <w:t xml:space="preserve"> </w:t>
      </w:r>
      <w:r>
        <w:rPr>
          <w:sz w:val="18"/>
        </w:rPr>
        <w:t>(</w:t>
      </w:r>
      <w:r>
        <w:rPr>
          <w:i/>
          <w:sz w:val="18"/>
        </w:rPr>
        <w:t>GMP</w:t>
      </w:r>
      <w:r>
        <w:rPr>
          <w:sz w:val="18"/>
        </w:rPr>
        <w:t>) пре</w:t>
      </w:r>
      <w:r>
        <w:rPr>
          <w:spacing w:val="-16"/>
          <w:sz w:val="18"/>
        </w:rPr>
        <w:t xml:space="preserve"> </w:t>
      </w:r>
      <w:r>
        <w:rPr>
          <w:sz w:val="18"/>
        </w:rPr>
        <w:t>почетка</w:t>
      </w:r>
      <w:r>
        <w:rPr>
          <w:spacing w:val="-15"/>
          <w:sz w:val="18"/>
        </w:rPr>
        <w:t xml:space="preserve"> </w:t>
      </w:r>
      <w:r>
        <w:rPr>
          <w:sz w:val="18"/>
        </w:rPr>
        <w:t>одговарајућих</w:t>
      </w:r>
      <w:r>
        <w:rPr>
          <w:spacing w:val="-15"/>
          <w:sz w:val="18"/>
        </w:rPr>
        <w:t xml:space="preserve"> </w:t>
      </w:r>
      <w:r>
        <w:rPr>
          <w:sz w:val="18"/>
        </w:rPr>
        <w:t>ваздухопловно-медицинских</w:t>
      </w:r>
      <w:r>
        <w:rPr>
          <w:spacing w:val="-15"/>
          <w:sz w:val="18"/>
        </w:rPr>
        <w:t xml:space="preserve"> </w:t>
      </w:r>
      <w:r>
        <w:rPr>
          <w:sz w:val="18"/>
        </w:rPr>
        <w:t>прегледа.</w:t>
      </w:r>
    </w:p>
    <w:p w:rsidR="003B3DB5" w:rsidRDefault="00866A2A">
      <w:pPr>
        <w:pStyle w:val="Heading1"/>
        <w:spacing w:line="232" w:lineRule="auto"/>
        <w:ind w:left="393" w:firstLine="396"/>
        <w:jc w:val="both"/>
      </w:pPr>
      <w:r>
        <w:t>MED.А.040 Издавање, продужење и обнова лекарских уверења</w:t>
      </w:r>
    </w:p>
    <w:p w:rsidR="003B3DB5" w:rsidRDefault="00866A2A">
      <w:pPr>
        <w:pStyle w:val="BodyText"/>
        <w:spacing w:line="232" w:lineRule="auto"/>
        <w:ind w:left="393"/>
      </w:pPr>
      <w:r>
        <w:t>(a) Лекарско увер</w:t>
      </w:r>
      <w:r>
        <w:t>ење се, у зависности шта је примењиво, издаје, обнавља или продужава само након завршетка захтеваних ваздухопловно-медицинских прегледа и оцена и доношења оцене способан.</w:t>
      </w:r>
    </w:p>
    <w:p w:rsidR="003B3DB5" w:rsidRDefault="00866A2A">
      <w:pPr>
        <w:spacing w:line="199" w:lineRule="exact"/>
        <w:ind w:left="790"/>
        <w:rPr>
          <w:i/>
          <w:sz w:val="18"/>
        </w:rPr>
      </w:pPr>
      <w:r>
        <w:rPr>
          <w:sz w:val="18"/>
        </w:rPr>
        <w:t xml:space="preserve">(б) </w:t>
      </w:r>
      <w:r>
        <w:rPr>
          <w:i/>
          <w:sz w:val="18"/>
        </w:rPr>
        <w:t>Иницијално издавање</w:t>
      </w:r>
    </w:p>
    <w:p w:rsidR="003B3DB5" w:rsidRDefault="00866A2A">
      <w:pPr>
        <w:pStyle w:val="ListParagraph"/>
        <w:numPr>
          <w:ilvl w:val="0"/>
          <w:numId w:val="156"/>
        </w:numPr>
        <w:tabs>
          <w:tab w:val="left" w:pos="995"/>
        </w:tabs>
        <w:spacing w:before="1" w:line="232" w:lineRule="auto"/>
        <w:ind w:firstLine="397"/>
        <w:jc w:val="both"/>
        <w:rPr>
          <w:sz w:val="18"/>
        </w:rPr>
      </w:pPr>
      <w:r>
        <w:rPr>
          <w:sz w:val="18"/>
        </w:rPr>
        <w:t>Лекарска уверења класе 1 издаје ваздухопловно-медицин- ски це</w:t>
      </w:r>
      <w:r>
        <w:rPr>
          <w:sz w:val="18"/>
        </w:rPr>
        <w:t>нтар</w:t>
      </w:r>
      <w:r>
        <w:rPr>
          <w:spacing w:val="-1"/>
          <w:sz w:val="18"/>
        </w:rPr>
        <w:t xml:space="preserve"> </w:t>
      </w:r>
      <w:r>
        <w:rPr>
          <w:sz w:val="18"/>
        </w:rPr>
        <w:t>(</w:t>
      </w:r>
      <w:r>
        <w:rPr>
          <w:i/>
          <w:sz w:val="18"/>
        </w:rPr>
        <w:t>АеМС</w:t>
      </w:r>
      <w:r>
        <w:rPr>
          <w:sz w:val="18"/>
        </w:rPr>
        <w:t>).</w:t>
      </w:r>
    </w:p>
    <w:p w:rsidR="003B3DB5" w:rsidRDefault="00866A2A">
      <w:pPr>
        <w:pStyle w:val="ListParagraph"/>
        <w:numPr>
          <w:ilvl w:val="0"/>
          <w:numId w:val="156"/>
        </w:numPr>
        <w:tabs>
          <w:tab w:val="left" w:pos="995"/>
        </w:tabs>
        <w:spacing w:line="232" w:lineRule="auto"/>
        <w:ind w:firstLine="397"/>
        <w:jc w:val="both"/>
        <w:rPr>
          <w:sz w:val="18"/>
        </w:rPr>
      </w:pPr>
      <w:r>
        <w:rPr>
          <w:sz w:val="18"/>
        </w:rPr>
        <w:t>Лекарска уверења класе 2 издаје ваздухопловно-медицин- ски центар (</w:t>
      </w:r>
      <w:r>
        <w:rPr>
          <w:i/>
          <w:sz w:val="18"/>
        </w:rPr>
        <w:t>АеМС</w:t>
      </w:r>
      <w:r>
        <w:rPr>
          <w:sz w:val="18"/>
        </w:rPr>
        <w:t>) или овлашћени лекар</w:t>
      </w:r>
      <w:r>
        <w:rPr>
          <w:spacing w:val="-6"/>
          <w:sz w:val="18"/>
        </w:rPr>
        <w:t xml:space="preserve"> </w:t>
      </w:r>
      <w:r>
        <w:rPr>
          <w:sz w:val="18"/>
        </w:rPr>
        <w:t>(</w:t>
      </w:r>
      <w:r>
        <w:rPr>
          <w:i/>
          <w:sz w:val="18"/>
        </w:rPr>
        <w:t>АМЕ</w:t>
      </w:r>
      <w:r>
        <w:rPr>
          <w:sz w:val="18"/>
        </w:rPr>
        <w:t>).</w:t>
      </w:r>
    </w:p>
    <w:p w:rsidR="003B3DB5" w:rsidRDefault="00866A2A">
      <w:pPr>
        <w:pStyle w:val="ListParagraph"/>
        <w:numPr>
          <w:ilvl w:val="0"/>
          <w:numId w:val="156"/>
        </w:numPr>
        <w:tabs>
          <w:tab w:val="left" w:pos="838"/>
        </w:tabs>
        <w:spacing w:before="104" w:line="230" w:lineRule="auto"/>
        <w:ind w:left="242" w:right="127" w:firstLine="396"/>
        <w:jc w:val="both"/>
        <w:rPr>
          <w:sz w:val="18"/>
        </w:rPr>
      </w:pPr>
      <w:r>
        <w:rPr>
          <w:i/>
          <w:spacing w:val="-1"/>
          <w:sz w:val="18"/>
        </w:rPr>
        <w:br w:type="column"/>
      </w:r>
      <w:r>
        <w:rPr>
          <w:i/>
          <w:sz w:val="18"/>
        </w:rPr>
        <w:t xml:space="preserve">LAPL </w:t>
      </w:r>
      <w:r>
        <w:rPr>
          <w:sz w:val="18"/>
        </w:rPr>
        <w:t>лекарска уверења издаје</w:t>
      </w:r>
      <w:r>
        <w:rPr>
          <w:spacing w:val="-20"/>
          <w:sz w:val="18"/>
        </w:rPr>
        <w:t xml:space="preserve"> </w:t>
      </w:r>
      <w:r>
        <w:rPr>
          <w:sz w:val="18"/>
        </w:rPr>
        <w:t>ваздухопловно-медицински центар (</w:t>
      </w:r>
      <w:r>
        <w:rPr>
          <w:i/>
          <w:sz w:val="18"/>
        </w:rPr>
        <w:t>АеМС</w:t>
      </w:r>
      <w:r>
        <w:rPr>
          <w:sz w:val="18"/>
        </w:rPr>
        <w:t>) или овлашћени лекар (</w:t>
      </w:r>
      <w:r>
        <w:rPr>
          <w:i/>
          <w:sz w:val="18"/>
        </w:rPr>
        <w:t>АМЕ</w:t>
      </w:r>
      <w:r>
        <w:rPr>
          <w:sz w:val="18"/>
        </w:rPr>
        <w:t xml:space="preserve">). Она такође могу да се издају </w:t>
      </w:r>
      <w:r>
        <w:rPr>
          <w:spacing w:val="-3"/>
          <w:sz w:val="18"/>
        </w:rPr>
        <w:t xml:space="preserve">од </w:t>
      </w:r>
      <w:r>
        <w:rPr>
          <w:sz w:val="18"/>
        </w:rPr>
        <w:t>стране лекара специјалисте опште медицине (</w:t>
      </w:r>
      <w:r>
        <w:rPr>
          <w:i/>
          <w:sz w:val="18"/>
        </w:rPr>
        <w:t>GMP</w:t>
      </w:r>
      <w:r>
        <w:rPr>
          <w:sz w:val="18"/>
        </w:rPr>
        <w:t xml:space="preserve">) </w:t>
      </w:r>
      <w:r>
        <w:rPr>
          <w:spacing w:val="-4"/>
          <w:sz w:val="18"/>
        </w:rPr>
        <w:t xml:space="preserve">ако </w:t>
      </w:r>
      <w:r>
        <w:rPr>
          <w:sz w:val="18"/>
        </w:rPr>
        <w:t xml:space="preserve">је то дозвољено националним </w:t>
      </w:r>
      <w:r>
        <w:rPr>
          <w:spacing w:val="-3"/>
          <w:sz w:val="18"/>
        </w:rPr>
        <w:t xml:space="preserve">законом </w:t>
      </w:r>
      <w:r>
        <w:rPr>
          <w:sz w:val="18"/>
        </w:rPr>
        <w:t xml:space="preserve">државе чланице у којој је орган надлежан за издавање дозвола </w:t>
      </w:r>
      <w:r>
        <w:rPr>
          <w:spacing w:val="-4"/>
          <w:sz w:val="18"/>
        </w:rPr>
        <w:t xml:space="preserve">коме </w:t>
      </w:r>
      <w:r>
        <w:rPr>
          <w:sz w:val="18"/>
        </w:rPr>
        <w:t>је поднет захтев за лекарско</w:t>
      </w:r>
      <w:r>
        <w:rPr>
          <w:spacing w:val="-1"/>
          <w:sz w:val="18"/>
        </w:rPr>
        <w:t xml:space="preserve"> </w:t>
      </w:r>
      <w:r>
        <w:rPr>
          <w:sz w:val="18"/>
        </w:rPr>
        <w:t>уверење.</w:t>
      </w:r>
    </w:p>
    <w:p w:rsidR="003B3DB5" w:rsidRDefault="00866A2A">
      <w:pPr>
        <w:spacing w:line="191" w:lineRule="exact"/>
        <w:ind w:left="639"/>
        <w:rPr>
          <w:i/>
          <w:sz w:val="18"/>
        </w:rPr>
      </w:pPr>
      <w:r>
        <w:rPr>
          <w:sz w:val="18"/>
        </w:rPr>
        <w:t xml:space="preserve">(ц) </w:t>
      </w:r>
      <w:r>
        <w:rPr>
          <w:i/>
          <w:sz w:val="18"/>
        </w:rPr>
        <w:t>Продужење и обнова</w:t>
      </w:r>
    </w:p>
    <w:p w:rsidR="003B3DB5" w:rsidRDefault="00866A2A">
      <w:pPr>
        <w:pStyle w:val="ListParagraph"/>
        <w:numPr>
          <w:ilvl w:val="0"/>
          <w:numId w:val="155"/>
        </w:numPr>
        <w:tabs>
          <w:tab w:val="left" w:pos="844"/>
        </w:tabs>
        <w:spacing w:before="4" w:line="225" w:lineRule="auto"/>
        <w:ind w:right="127" w:firstLine="397"/>
        <w:jc w:val="both"/>
        <w:rPr>
          <w:sz w:val="18"/>
        </w:rPr>
      </w:pPr>
      <w:r>
        <w:rPr>
          <w:sz w:val="18"/>
        </w:rPr>
        <w:t>Лекарска уверења класе 1 и класе 2 продуж</w:t>
      </w:r>
      <w:r>
        <w:rPr>
          <w:sz w:val="18"/>
        </w:rPr>
        <w:t>ава и обнавља ваздухопловно-медицински центар (</w:t>
      </w:r>
      <w:r>
        <w:rPr>
          <w:i/>
          <w:sz w:val="18"/>
        </w:rPr>
        <w:t>АеМС</w:t>
      </w:r>
      <w:r>
        <w:rPr>
          <w:sz w:val="18"/>
        </w:rPr>
        <w:t>) или овлашћени лекар (</w:t>
      </w:r>
      <w:r>
        <w:rPr>
          <w:i/>
          <w:sz w:val="18"/>
        </w:rPr>
        <w:t>АМЕ</w:t>
      </w:r>
      <w:r>
        <w:rPr>
          <w:sz w:val="18"/>
        </w:rPr>
        <w:t>).</w:t>
      </w:r>
    </w:p>
    <w:p w:rsidR="003B3DB5" w:rsidRDefault="00866A2A">
      <w:pPr>
        <w:pStyle w:val="ListParagraph"/>
        <w:numPr>
          <w:ilvl w:val="0"/>
          <w:numId w:val="155"/>
        </w:numPr>
        <w:tabs>
          <w:tab w:val="left" w:pos="879"/>
        </w:tabs>
        <w:spacing w:line="225" w:lineRule="auto"/>
        <w:ind w:right="127" w:firstLine="397"/>
        <w:jc w:val="both"/>
        <w:rPr>
          <w:sz w:val="18"/>
        </w:rPr>
      </w:pPr>
      <w:r>
        <w:rPr>
          <w:i/>
          <w:sz w:val="18"/>
        </w:rPr>
        <w:t xml:space="preserve">LAPL </w:t>
      </w:r>
      <w:r>
        <w:rPr>
          <w:sz w:val="18"/>
        </w:rPr>
        <w:t>лекарска уверења продужава и обнавља ваздухо- пловно-медицински центар (</w:t>
      </w:r>
      <w:r>
        <w:rPr>
          <w:i/>
          <w:sz w:val="18"/>
        </w:rPr>
        <w:t>АеМС</w:t>
      </w:r>
      <w:r>
        <w:rPr>
          <w:sz w:val="18"/>
        </w:rPr>
        <w:t>) или овлашћени лекар (</w:t>
      </w:r>
      <w:r>
        <w:rPr>
          <w:i/>
          <w:sz w:val="18"/>
        </w:rPr>
        <w:t>АМЕ</w:t>
      </w:r>
      <w:r>
        <w:rPr>
          <w:sz w:val="18"/>
        </w:rPr>
        <w:t xml:space="preserve">). Она такође могу да се продуже или обнове </w:t>
      </w:r>
      <w:r>
        <w:rPr>
          <w:spacing w:val="-3"/>
          <w:sz w:val="18"/>
        </w:rPr>
        <w:t xml:space="preserve">од </w:t>
      </w:r>
      <w:r>
        <w:rPr>
          <w:sz w:val="18"/>
        </w:rPr>
        <w:t>стране лекара спе- цијалисте опште медицине (</w:t>
      </w:r>
      <w:r>
        <w:rPr>
          <w:i/>
          <w:sz w:val="18"/>
        </w:rPr>
        <w:t>GMP</w:t>
      </w:r>
      <w:r>
        <w:rPr>
          <w:sz w:val="18"/>
        </w:rPr>
        <w:t xml:space="preserve">) </w:t>
      </w:r>
      <w:r>
        <w:rPr>
          <w:spacing w:val="-4"/>
          <w:sz w:val="18"/>
        </w:rPr>
        <w:t xml:space="preserve">ако </w:t>
      </w:r>
      <w:r>
        <w:rPr>
          <w:sz w:val="18"/>
        </w:rPr>
        <w:t xml:space="preserve">је то дозвољено национал- ним </w:t>
      </w:r>
      <w:r>
        <w:rPr>
          <w:spacing w:val="-3"/>
          <w:sz w:val="18"/>
        </w:rPr>
        <w:t xml:space="preserve">законом </w:t>
      </w:r>
      <w:r>
        <w:rPr>
          <w:sz w:val="18"/>
        </w:rPr>
        <w:t xml:space="preserve">државе чланице у којој је орган надлежан за издава- ње дозвола </w:t>
      </w:r>
      <w:r>
        <w:rPr>
          <w:spacing w:val="-4"/>
          <w:sz w:val="18"/>
        </w:rPr>
        <w:t xml:space="preserve">коме </w:t>
      </w:r>
      <w:r>
        <w:rPr>
          <w:sz w:val="18"/>
        </w:rPr>
        <w:t>је поднет захтев за лекарско</w:t>
      </w:r>
      <w:r>
        <w:rPr>
          <w:spacing w:val="-10"/>
          <w:sz w:val="18"/>
        </w:rPr>
        <w:t xml:space="preserve"> </w:t>
      </w:r>
      <w:r>
        <w:rPr>
          <w:sz w:val="18"/>
        </w:rPr>
        <w:t>уверење.</w:t>
      </w:r>
    </w:p>
    <w:p w:rsidR="003B3DB5" w:rsidRDefault="00866A2A">
      <w:pPr>
        <w:pStyle w:val="BodyText"/>
        <w:spacing w:line="225" w:lineRule="auto"/>
        <w:ind w:left="242" w:right="127"/>
      </w:pPr>
      <w:r>
        <w:t>(д) Ваздухопловно-медицински центар (</w:t>
      </w:r>
      <w:r>
        <w:rPr>
          <w:i/>
        </w:rPr>
        <w:t>АеМС</w:t>
      </w:r>
      <w:r>
        <w:t>), овлашћени лека</w:t>
      </w:r>
      <w:r>
        <w:t>р</w:t>
      </w:r>
      <w:r>
        <w:rPr>
          <w:spacing w:val="-6"/>
        </w:rPr>
        <w:t xml:space="preserve"> </w:t>
      </w:r>
      <w:r>
        <w:t>(</w:t>
      </w:r>
      <w:r>
        <w:rPr>
          <w:i/>
        </w:rPr>
        <w:t>АМЕ</w:t>
      </w:r>
      <w:r>
        <w:t>)</w:t>
      </w:r>
      <w:r>
        <w:rPr>
          <w:spacing w:val="-6"/>
        </w:rPr>
        <w:t xml:space="preserve"> </w:t>
      </w:r>
      <w:r>
        <w:t>или</w:t>
      </w:r>
      <w:r>
        <w:rPr>
          <w:spacing w:val="-6"/>
        </w:rPr>
        <w:t xml:space="preserve"> </w:t>
      </w:r>
      <w:r>
        <w:t>лекар</w:t>
      </w:r>
      <w:r>
        <w:rPr>
          <w:spacing w:val="-6"/>
        </w:rPr>
        <w:t xml:space="preserve"> </w:t>
      </w:r>
      <w:r>
        <w:t>специјалиста</w:t>
      </w:r>
      <w:r>
        <w:rPr>
          <w:spacing w:val="-6"/>
        </w:rPr>
        <w:t xml:space="preserve"> </w:t>
      </w:r>
      <w:r>
        <w:t>опште</w:t>
      </w:r>
      <w:r>
        <w:rPr>
          <w:spacing w:val="-6"/>
        </w:rPr>
        <w:t xml:space="preserve"> </w:t>
      </w:r>
      <w:r>
        <w:t>медицине</w:t>
      </w:r>
      <w:r>
        <w:rPr>
          <w:spacing w:val="-6"/>
        </w:rPr>
        <w:t xml:space="preserve"> </w:t>
      </w:r>
      <w:r>
        <w:t>(</w:t>
      </w:r>
      <w:r>
        <w:rPr>
          <w:i/>
        </w:rPr>
        <w:t>GMP</w:t>
      </w:r>
      <w:r>
        <w:t>)</w:t>
      </w:r>
      <w:r>
        <w:rPr>
          <w:spacing w:val="-6"/>
        </w:rPr>
        <w:t xml:space="preserve"> </w:t>
      </w:r>
      <w:r>
        <w:t xml:space="preserve">изда- је, продужава или обнавља лекарско уверење само </w:t>
      </w:r>
      <w:r>
        <w:rPr>
          <w:spacing w:val="-4"/>
        </w:rPr>
        <w:t xml:space="preserve">ако </w:t>
      </w:r>
      <w:r>
        <w:t>су испуње- ни следећи</w:t>
      </w:r>
      <w:r>
        <w:rPr>
          <w:spacing w:val="-2"/>
        </w:rPr>
        <w:t xml:space="preserve"> </w:t>
      </w:r>
      <w:r>
        <w:t>услови:</w:t>
      </w:r>
    </w:p>
    <w:p w:rsidR="003B3DB5" w:rsidRDefault="00866A2A">
      <w:pPr>
        <w:pStyle w:val="ListParagraph"/>
        <w:numPr>
          <w:ilvl w:val="0"/>
          <w:numId w:val="154"/>
        </w:numPr>
        <w:tabs>
          <w:tab w:val="left" w:pos="861"/>
        </w:tabs>
        <w:spacing w:line="225" w:lineRule="auto"/>
        <w:ind w:right="127" w:firstLine="397"/>
        <w:jc w:val="both"/>
        <w:rPr>
          <w:sz w:val="18"/>
        </w:rPr>
      </w:pPr>
      <w:r>
        <w:rPr>
          <w:sz w:val="18"/>
        </w:rPr>
        <w:t xml:space="preserve">кандидат је дао комплетне </w:t>
      </w:r>
      <w:r>
        <w:rPr>
          <w:spacing w:val="-3"/>
          <w:sz w:val="18"/>
        </w:rPr>
        <w:t xml:space="preserve">податке </w:t>
      </w:r>
      <w:r>
        <w:rPr>
          <w:sz w:val="18"/>
        </w:rPr>
        <w:t xml:space="preserve">из медицинске анам- незе и, </w:t>
      </w:r>
      <w:r>
        <w:rPr>
          <w:spacing w:val="-4"/>
          <w:sz w:val="18"/>
        </w:rPr>
        <w:t xml:space="preserve">ако </w:t>
      </w:r>
      <w:r>
        <w:rPr>
          <w:sz w:val="18"/>
        </w:rPr>
        <w:t>то захтева ваздухопловно-медицински центар (</w:t>
      </w:r>
      <w:r>
        <w:rPr>
          <w:i/>
          <w:sz w:val="18"/>
        </w:rPr>
        <w:t>АеМС</w:t>
      </w:r>
      <w:r>
        <w:rPr>
          <w:sz w:val="18"/>
        </w:rPr>
        <w:t>), овлашћени лекар (</w:t>
      </w:r>
      <w:r>
        <w:rPr>
          <w:i/>
          <w:sz w:val="18"/>
        </w:rPr>
        <w:t>АМЕ</w:t>
      </w:r>
      <w:r>
        <w:rPr>
          <w:sz w:val="18"/>
        </w:rPr>
        <w:t>) или лекар специјалиста опште медицине (</w:t>
      </w:r>
      <w:r>
        <w:rPr>
          <w:i/>
          <w:sz w:val="18"/>
        </w:rPr>
        <w:t>GMP</w:t>
      </w:r>
      <w:r>
        <w:rPr>
          <w:sz w:val="18"/>
        </w:rPr>
        <w:t xml:space="preserve">), резултате лекарских </w:t>
      </w:r>
      <w:r>
        <w:rPr>
          <w:spacing w:val="-3"/>
          <w:sz w:val="18"/>
        </w:rPr>
        <w:t xml:space="preserve">прегледа </w:t>
      </w:r>
      <w:r>
        <w:rPr>
          <w:sz w:val="18"/>
        </w:rPr>
        <w:t xml:space="preserve">и тестова </w:t>
      </w:r>
      <w:r>
        <w:rPr>
          <w:spacing w:val="-3"/>
          <w:sz w:val="18"/>
        </w:rPr>
        <w:t xml:space="preserve">које </w:t>
      </w:r>
      <w:r>
        <w:rPr>
          <w:sz w:val="18"/>
        </w:rPr>
        <w:t>је обавио иза- брани лекар кандидата или други лекар</w:t>
      </w:r>
      <w:r>
        <w:rPr>
          <w:spacing w:val="-6"/>
          <w:sz w:val="18"/>
        </w:rPr>
        <w:t xml:space="preserve"> </w:t>
      </w:r>
      <w:r>
        <w:rPr>
          <w:sz w:val="18"/>
        </w:rPr>
        <w:t>специјалиста;</w:t>
      </w:r>
    </w:p>
    <w:p w:rsidR="003B3DB5" w:rsidRDefault="00866A2A">
      <w:pPr>
        <w:pStyle w:val="ListParagraph"/>
        <w:numPr>
          <w:ilvl w:val="0"/>
          <w:numId w:val="154"/>
        </w:numPr>
        <w:tabs>
          <w:tab w:val="left" w:pos="832"/>
        </w:tabs>
        <w:spacing w:line="225" w:lineRule="auto"/>
        <w:ind w:right="127" w:firstLine="397"/>
        <w:jc w:val="both"/>
        <w:rPr>
          <w:sz w:val="18"/>
        </w:rPr>
      </w:pPr>
      <w:r>
        <w:rPr>
          <w:sz w:val="18"/>
        </w:rPr>
        <w:t>ваздухопловно-медицински</w:t>
      </w:r>
      <w:r>
        <w:rPr>
          <w:spacing w:val="-11"/>
          <w:sz w:val="18"/>
        </w:rPr>
        <w:t xml:space="preserve"> </w:t>
      </w:r>
      <w:r>
        <w:rPr>
          <w:sz w:val="18"/>
        </w:rPr>
        <w:t>центар</w:t>
      </w:r>
      <w:r>
        <w:rPr>
          <w:spacing w:val="-11"/>
          <w:sz w:val="18"/>
        </w:rPr>
        <w:t xml:space="preserve"> </w:t>
      </w:r>
      <w:r>
        <w:rPr>
          <w:sz w:val="18"/>
        </w:rPr>
        <w:t>(</w:t>
      </w:r>
      <w:r>
        <w:rPr>
          <w:i/>
          <w:sz w:val="18"/>
        </w:rPr>
        <w:t>АеМС</w:t>
      </w:r>
      <w:r>
        <w:rPr>
          <w:sz w:val="18"/>
        </w:rPr>
        <w:t>),</w:t>
      </w:r>
      <w:r>
        <w:rPr>
          <w:spacing w:val="-11"/>
          <w:sz w:val="18"/>
        </w:rPr>
        <w:t xml:space="preserve"> </w:t>
      </w:r>
      <w:r>
        <w:rPr>
          <w:sz w:val="18"/>
        </w:rPr>
        <w:t>овлашћени</w:t>
      </w:r>
      <w:r>
        <w:rPr>
          <w:spacing w:val="-11"/>
          <w:sz w:val="18"/>
        </w:rPr>
        <w:t xml:space="preserve"> </w:t>
      </w:r>
      <w:r>
        <w:rPr>
          <w:sz w:val="18"/>
        </w:rPr>
        <w:t>ле- кар (</w:t>
      </w:r>
      <w:r>
        <w:rPr>
          <w:i/>
          <w:sz w:val="18"/>
        </w:rPr>
        <w:t>АМЕ</w:t>
      </w:r>
      <w:r>
        <w:rPr>
          <w:sz w:val="18"/>
        </w:rPr>
        <w:t>) или лекар с</w:t>
      </w:r>
      <w:r>
        <w:rPr>
          <w:sz w:val="18"/>
        </w:rPr>
        <w:t>пецијалиста опште медицине (</w:t>
      </w:r>
      <w:r>
        <w:rPr>
          <w:i/>
          <w:sz w:val="18"/>
        </w:rPr>
        <w:t>GMP</w:t>
      </w:r>
      <w:r>
        <w:rPr>
          <w:sz w:val="18"/>
        </w:rPr>
        <w:t xml:space="preserve">) је оба- вио ваздухопловно-медицинску оцену на основу лекарских пре- </w:t>
      </w:r>
      <w:r>
        <w:rPr>
          <w:spacing w:val="-3"/>
          <w:sz w:val="18"/>
        </w:rPr>
        <w:t xml:space="preserve">гледа </w:t>
      </w:r>
      <w:r>
        <w:rPr>
          <w:sz w:val="18"/>
        </w:rPr>
        <w:t xml:space="preserve">и тестова </w:t>
      </w:r>
      <w:r>
        <w:rPr>
          <w:spacing w:val="-3"/>
          <w:sz w:val="18"/>
        </w:rPr>
        <w:t xml:space="preserve">који </w:t>
      </w:r>
      <w:r>
        <w:rPr>
          <w:sz w:val="18"/>
        </w:rPr>
        <w:t>се захтевају за одговарајуће лекарско уверење ради потврде да кандидат испуњава све одговарајуће захтеве овог анекса</w:t>
      </w:r>
      <w:r>
        <w:rPr>
          <w:spacing w:val="-1"/>
          <w:sz w:val="18"/>
        </w:rPr>
        <w:t xml:space="preserve"> </w:t>
      </w:r>
      <w:r>
        <w:rPr>
          <w:sz w:val="18"/>
        </w:rPr>
        <w:t>(</w:t>
      </w:r>
      <w:r>
        <w:rPr>
          <w:i/>
          <w:sz w:val="18"/>
        </w:rPr>
        <w:t>Part-MED</w:t>
      </w:r>
      <w:r>
        <w:rPr>
          <w:sz w:val="18"/>
        </w:rPr>
        <w:t>).</w:t>
      </w:r>
    </w:p>
    <w:p w:rsidR="003B3DB5" w:rsidRDefault="00866A2A">
      <w:pPr>
        <w:pStyle w:val="BodyText"/>
        <w:spacing w:line="225" w:lineRule="auto"/>
        <w:ind w:left="242" w:right="127"/>
        <w:jc w:val="right"/>
      </w:pPr>
      <w:r>
        <w:t>(e) П</w:t>
      </w:r>
      <w:r>
        <w:t xml:space="preserve">ре </w:t>
      </w:r>
      <w:r>
        <w:rPr>
          <w:spacing w:val="-3"/>
        </w:rPr>
        <w:t xml:space="preserve">издавања, </w:t>
      </w:r>
      <w:r>
        <w:rPr>
          <w:spacing w:val="-4"/>
        </w:rPr>
        <w:t xml:space="preserve">продужења </w:t>
      </w:r>
      <w:r>
        <w:t xml:space="preserve">или обнове </w:t>
      </w:r>
      <w:r>
        <w:rPr>
          <w:spacing w:val="-4"/>
        </w:rPr>
        <w:t xml:space="preserve">лекарског </w:t>
      </w:r>
      <w:r>
        <w:t xml:space="preserve"> увере- ња, </w:t>
      </w:r>
      <w:r>
        <w:rPr>
          <w:spacing w:val="-3"/>
        </w:rPr>
        <w:t xml:space="preserve">овлашћени лекар </w:t>
      </w:r>
      <w:r>
        <w:t>(</w:t>
      </w:r>
      <w:r>
        <w:rPr>
          <w:i/>
        </w:rPr>
        <w:t>АМЕ</w:t>
      </w:r>
      <w:r>
        <w:t xml:space="preserve">), </w:t>
      </w:r>
      <w:r>
        <w:rPr>
          <w:spacing w:val="-3"/>
        </w:rPr>
        <w:t xml:space="preserve">ваздухопловно-медицински </w:t>
      </w:r>
      <w:r>
        <w:t>центар</w:t>
      </w:r>
      <w:r>
        <w:rPr>
          <w:spacing w:val="-2"/>
        </w:rPr>
        <w:t xml:space="preserve"> </w:t>
      </w:r>
      <w:r>
        <w:rPr>
          <w:spacing w:val="-3"/>
        </w:rPr>
        <w:t>(</w:t>
      </w:r>
      <w:r>
        <w:rPr>
          <w:i/>
          <w:spacing w:val="-3"/>
        </w:rPr>
        <w:t>АеМС</w:t>
      </w:r>
      <w:r>
        <w:rPr>
          <w:spacing w:val="-3"/>
        </w:rPr>
        <w:t xml:space="preserve">) </w:t>
      </w:r>
      <w:r>
        <w:t xml:space="preserve">или, у случају </w:t>
      </w:r>
      <w:r>
        <w:rPr>
          <w:spacing w:val="-3"/>
        </w:rPr>
        <w:t xml:space="preserve">упућивања, </w:t>
      </w:r>
      <w:r>
        <w:t xml:space="preserve">орган надлежан за </w:t>
      </w:r>
      <w:r>
        <w:rPr>
          <w:spacing w:val="-3"/>
        </w:rPr>
        <w:t xml:space="preserve">издавање </w:t>
      </w:r>
      <w:r>
        <w:t xml:space="preserve">до- </w:t>
      </w:r>
      <w:r>
        <w:rPr>
          <w:spacing w:val="-3"/>
        </w:rPr>
        <w:t xml:space="preserve">звола, </w:t>
      </w:r>
      <w:r>
        <w:rPr>
          <w:spacing w:val="-4"/>
        </w:rPr>
        <w:t xml:space="preserve">може </w:t>
      </w:r>
      <w:r>
        <w:t xml:space="preserve">да </w:t>
      </w:r>
      <w:r>
        <w:rPr>
          <w:spacing w:val="-3"/>
        </w:rPr>
        <w:t xml:space="preserve">захтева </w:t>
      </w:r>
      <w:r>
        <w:rPr>
          <w:spacing w:val="-4"/>
        </w:rPr>
        <w:t xml:space="preserve">од </w:t>
      </w:r>
      <w:r>
        <w:rPr>
          <w:spacing w:val="-3"/>
        </w:rPr>
        <w:t xml:space="preserve">кандидата </w:t>
      </w:r>
      <w:r>
        <w:rPr>
          <w:spacing w:val="-4"/>
        </w:rPr>
        <w:t xml:space="preserve">додатне </w:t>
      </w:r>
      <w:r>
        <w:rPr>
          <w:spacing w:val="-3"/>
        </w:rPr>
        <w:t xml:space="preserve">медицинске </w:t>
      </w:r>
      <w:r>
        <w:rPr>
          <w:spacing w:val="-4"/>
        </w:rPr>
        <w:t xml:space="preserve">прегледе </w:t>
      </w:r>
      <w:r>
        <w:t xml:space="preserve">и </w:t>
      </w:r>
      <w:r>
        <w:rPr>
          <w:spacing w:val="-3"/>
        </w:rPr>
        <w:t>испитивања када</w:t>
      </w:r>
      <w:r>
        <w:rPr>
          <w:spacing w:val="-3"/>
        </w:rPr>
        <w:t xml:space="preserve"> </w:t>
      </w:r>
      <w:r>
        <w:t xml:space="preserve">постоје </w:t>
      </w:r>
      <w:r>
        <w:rPr>
          <w:spacing w:val="-3"/>
        </w:rPr>
        <w:t xml:space="preserve">клиничке </w:t>
      </w:r>
      <w:r>
        <w:t xml:space="preserve">или </w:t>
      </w:r>
      <w:r>
        <w:rPr>
          <w:spacing w:val="-3"/>
        </w:rPr>
        <w:t>епидемиолошке индикације.</w:t>
      </w:r>
      <w:r>
        <w:rPr>
          <w:spacing w:val="-2"/>
        </w:rPr>
        <w:t xml:space="preserve"> </w:t>
      </w:r>
      <w:r>
        <w:t>(ф) Медицински оцењивач органа надлежног за издавање до-</w:t>
      </w:r>
    </w:p>
    <w:p w:rsidR="003B3DB5" w:rsidRDefault="00866A2A">
      <w:pPr>
        <w:pStyle w:val="BodyText"/>
        <w:spacing w:line="188" w:lineRule="exact"/>
        <w:ind w:left="242" w:firstLine="0"/>
        <w:jc w:val="left"/>
      </w:pPr>
      <w:r>
        <w:t>звола може да изда или да поново изда лекарско уверење.</w:t>
      </w:r>
    </w:p>
    <w:p w:rsidR="003B3DB5" w:rsidRDefault="00866A2A">
      <w:pPr>
        <w:pStyle w:val="Heading1"/>
        <w:spacing w:line="225" w:lineRule="auto"/>
        <w:ind w:left="242" w:right="127" w:firstLine="396"/>
        <w:jc w:val="both"/>
      </w:pPr>
      <w:r>
        <w:t>MED.А.045 Важење, продужење и обнова лекарских уве- рења</w:t>
      </w:r>
    </w:p>
    <w:p w:rsidR="003B3DB5" w:rsidRDefault="00866A2A">
      <w:pPr>
        <w:spacing w:line="190" w:lineRule="exact"/>
        <w:ind w:left="639"/>
        <w:rPr>
          <w:i/>
          <w:sz w:val="18"/>
        </w:rPr>
      </w:pPr>
      <w:r>
        <w:rPr>
          <w:sz w:val="18"/>
        </w:rPr>
        <w:t xml:space="preserve">(a) </w:t>
      </w:r>
      <w:r>
        <w:rPr>
          <w:i/>
          <w:sz w:val="18"/>
        </w:rPr>
        <w:t>Важење</w:t>
      </w:r>
    </w:p>
    <w:p w:rsidR="003B3DB5" w:rsidRDefault="00866A2A">
      <w:pPr>
        <w:pStyle w:val="ListParagraph"/>
        <w:numPr>
          <w:ilvl w:val="0"/>
          <w:numId w:val="153"/>
        </w:numPr>
        <w:tabs>
          <w:tab w:val="left" w:pos="835"/>
        </w:tabs>
        <w:spacing w:line="194" w:lineRule="exact"/>
        <w:ind w:firstLine="397"/>
        <w:rPr>
          <w:sz w:val="18"/>
        </w:rPr>
      </w:pPr>
      <w:r>
        <w:rPr>
          <w:sz w:val="18"/>
        </w:rPr>
        <w:t xml:space="preserve">Лекарска уверења класе 1 важе у периоду </w:t>
      </w:r>
      <w:r>
        <w:rPr>
          <w:spacing w:val="-3"/>
          <w:sz w:val="18"/>
        </w:rPr>
        <w:t xml:space="preserve">од </w:t>
      </w:r>
      <w:r>
        <w:rPr>
          <w:sz w:val="18"/>
        </w:rPr>
        <w:t>12</w:t>
      </w:r>
      <w:r>
        <w:rPr>
          <w:spacing w:val="-7"/>
          <w:sz w:val="18"/>
        </w:rPr>
        <w:t xml:space="preserve"> </w:t>
      </w:r>
      <w:r>
        <w:rPr>
          <w:sz w:val="18"/>
        </w:rPr>
        <w:t>месеци.</w:t>
      </w:r>
    </w:p>
    <w:p w:rsidR="003B3DB5" w:rsidRDefault="00866A2A">
      <w:pPr>
        <w:pStyle w:val="ListParagraph"/>
        <w:numPr>
          <w:ilvl w:val="0"/>
          <w:numId w:val="153"/>
        </w:numPr>
        <w:tabs>
          <w:tab w:val="left" w:pos="846"/>
        </w:tabs>
        <w:spacing w:line="225" w:lineRule="auto"/>
        <w:ind w:right="128" w:firstLine="397"/>
        <w:jc w:val="both"/>
        <w:rPr>
          <w:sz w:val="18"/>
        </w:rPr>
      </w:pPr>
      <w:r>
        <w:rPr>
          <w:sz w:val="18"/>
        </w:rPr>
        <w:t xml:space="preserve">Изузетно </w:t>
      </w:r>
      <w:r>
        <w:rPr>
          <w:spacing w:val="-3"/>
          <w:sz w:val="18"/>
        </w:rPr>
        <w:t xml:space="preserve">од тачке </w:t>
      </w:r>
      <w:r>
        <w:rPr>
          <w:sz w:val="18"/>
        </w:rPr>
        <w:t xml:space="preserve">1) лекарска уверења класе 1 важе у пе- риоду </w:t>
      </w:r>
      <w:r>
        <w:rPr>
          <w:spacing w:val="-3"/>
          <w:sz w:val="18"/>
        </w:rPr>
        <w:t xml:space="preserve">од </w:t>
      </w:r>
      <w:r>
        <w:rPr>
          <w:sz w:val="18"/>
        </w:rPr>
        <w:t xml:space="preserve">шест месеци за имаоце дозвола </w:t>
      </w:r>
      <w:r>
        <w:rPr>
          <w:spacing w:val="-3"/>
          <w:sz w:val="18"/>
        </w:rPr>
        <w:t>који</w:t>
      </w:r>
      <w:r>
        <w:rPr>
          <w:spacing w:val="-2"/>
          <w:sz w:val="18"/>
        </w:rPr>
        <w:t xml:space="preserve"> </w:t>
      </w:r>
      <w:r>
        <w:rPr>
          <w:sz w:val="18"/>
        </w:rPr>
        <w:t>су:</w:t>
      </w:r>
    </w:p>
    <w:p w:rsidR="003B3DB5" w:rsidRDefault="00866A2A">
      <w:pPr>
        <w:pStyle w:val="ListParagraph"/>
        <w:numPr>
          <w:ilvl w:val="0"/>
          <w:numId w:val="152"/>
        </w:numPr>
        <w:tabs>
          <w:tab w:val="left" w:pos="874"/>
        </w:tabs>
        <w:spacing w:line="190" w:lineRule="exact"/>
        <w:ind w:hanging="234"/>
        <w:rPr>
          <w:sz w:val="18"/>
        </w:rPr>
      </w:pPr>
      <w:r>
        <w:rPr>
          <w:sz w:val="18"/>
        </w:rPr>
        <w:t>укључени</w:t>
      </w:r>
      <w:r>
        <w:rPr>
          <w:spacing w:val="16"/>
          <w:sz w:val="18"/>
        </w:rPr>
        <w:t xml:space="preserve"> </w:t>
      </w:r>
      <w:r>
        <w:rPr>
          <w:sz w:val="18"/>
        </w:rPr>
        <w:t>у</w:t>
      </w:r>
      <w:r>
        <w:rPr>
          <w:spacing w:val="16"/>
          <w:sz w:val="18"/>
        </w:rPr>
        <w:t xml:space="preserve"> </w:t>
      </w:r>
      <w:r>
        <w:rPr>
          <w:sz w:val="18"/>
        </w:rPr>
        <w:t>операције</w:t>
      </w:r>
      <w:r>
        <w:rPr>
          <w:spacing w:val="16"/>
          <w:sz w:val="18"/>
        </w:rPr>
        <w:t xml:space="preserve"> </w:t>
      </w:r>
      <w:r>
        <w:rPr>
          <w:sz w:val="18"/>
        </w:rPr>
        <w:t>са</w:t>
      </w:r>
      <w:r>
        <w:rPr>
          <w:spacing w:val="16"/>
          <w:sz w:val="18"/>
        </w:rPr>
        <w:t xml:space="preserve"> </w:t>
      </w:r>
      <w:r>
        <w:rPr>
          <w:sz w:val="18"/>
        </w:rPr>
        <w:t>једним</w:t>
      </w:r>
      <w:r>
        <w:rPr>
          <w:spacing w:val="16"/>
          <w:sz w:val="18"/>
        </w:rPr>
        <w:t xml:space="preserve"> </w:t>
      </w:r>
      <w:r>
        <w:rPr>
          <w:sz w:val="18"/>
        </w:rPr>
        <w:t>пилотом</w:t>
      </w:r>
      <w:r>
        <w:rPr>
          <w:spacing w:val="16"/>
          <w:sz w:val="18"/>
        </w:rPr>
        <w:t xml:space="preserve"> </w:t>
      </w:r>
      <w:r>
        <w:rPr>
          <w:sz w:val="18"/>
        </w:rPr>
        <w:t>у</w:t>
      </w:r>
      <w:r>
        <w:rPr>
          <w:spacing w:val="16"/>
          <w:sz w:val="18"/>
        </w:rPr>
        <w:t xml:space="preserve"> </w:t>
      </w:r>
      <w:r>
        <w:rPr>
          <w:sz w:val="18"/>
        </w:rPr>
        <w:t>јавном</w:t>
      </w:r>
      <w:r>
        <w:rPr>
          <w:spacing w:val="16"/>
          <w:sz w:val="18"/>
        </w:rPr>
        <w:t xml:space="preserve"> </w:t>
      </w:r>
      <w:r>
        <w:rPr>
          <w:sz w:val="18"/>
        </w:rPr>
        <w:t>авио-</w:t>
      </w:r>
    </w:p>
    <w:p w:rsidR="003B3DB5" w:rsidRDefault="00866A2A">
      <w:pPr>
        <w:pStyle w:val="BodyText"/>
        <w:spacing w:line="194" w:lineRule="exact"/>
        <w:ind w:left="242" w:firstLine="0"/>
        <w:jc w:val="left"/>
      </w:pPr>
      <w:r>
        <w:t>-превозу путника и навршили 40 година;</w:t>
      </w:r>
    </w:p>
    <w:p w:rsidR="003B3DB5" w:rsidRDefault="00866A2A">
      <w:pPr>
        <w:pStyle w:val="ListParagraph"/>
        <w:numPr>
          <w:ilvl w:val="0"/>
          <w:numId w:val="152"/>
        </w:numPr>
        <w:tabs>
          <w:tab w:val="left" w:pos="905"/>
        </w:tabs>
        <w:spacing w:line="194" w:lineRule="exact"/>
        <w:ind w:left="904" w:hanging="265"/>
        <w:rPr>
          <w:sz w:val="18"/>
        </w:rPr>
      </w:pPr>
      <w:r>
        <w:rPr>
          <w:sz w:val="18"/>
        </w:rPr>
        <w:t>навршили 60</w:t>
      </w:r>
      <w:r>
        <w:rPr>
          <w:spacing w:val="-2"/>
          <w:sz w:val="18"/>
        </w:rPr>
        <w:t xml:space="preserve"> </w:t>
      </w:r>
      <w:r>
        <w:rPr>
          <w:sz w:val="18"/>
        </w:rPr>
        <w:t>година.</w:t>
      </w:r>
    </w:p>
    <w:p w:rsidR="003B3DB5" w:rsidRDefault="00866A2A">
      <w:pPr>
        <w:pStyle w:val="ListParagraph"/>
        <w:numPr>
          <w:ilvl w:val="0"/>
          <w:numId w:val="153"/>
        </w:numPr>
        <w:tabs>
          <w:tab w:val="left" w:pos="835"/>
        </w:tabs>
        <w:spacing w:line="194" w:lineRule="exact"/>
        <w:ind w:firstLine="397"/>
        <w:rPr>
          <w:sz w:val="18"/>
        </w:rPr>
      </w:pPr>
      <w:r>
        <w:rPr>
          <w:sz w:val="18"/>
        </w:rPr>
        <w:t>Лекарска уверења класе 2 важе у периоду</w:t>
      </w:r>
      <w:r>
        <w:rPr>
          <w:spacing w:val="-7"/>
          <w:sz w:val="18"/>
        </w:rPr>
        <w:t xml:space="preserve"> </w:t>
      </w:r>
      <w:r>
        <w:rPr>
          <w:sz w:val="18"/>
        </w:rPr>
        <w:t>од:</w:t>
      </w:r>
    </w:p>
    <w:p w:rsidR="003B3DB5" w:rsidRDefault="00866A2A">
      <w:pPr>
        <w:pStyle w:val="ListParagraph"/>
        <w:numPr>
          <w:ilvl w:val="0"/>
          <w:numId w:val="151"/>
        </w:numPr>
        <w:tabs>
          <w:tab w:val="left" w:pos="845"/>
        </w:tabs>
        <w:spacing w:before="3" w:line="225" w:lineRule="auto"/>
        <w:ind w:right="127" w:firstLine="397"/>
        <w:jc w:val="both"/>
        <w:rPr>
          <w:sz w:val="18"/>
        </w:rPr>
      </w:pPr>
      <w:r>
        <w:rPr>
          <w:sz w:val="18"/>
        </w:rPr>
        <w:t>60</w:t>
      </w:r>
      <w:r>
        <w:rPr>
          <w:spacing w:val="-10"/>
          <w:sz w:val="18"/>
        </w:rPr>
        <w:t xml:space="preserve"> </w:t>
      </w:r>
      <w:r>
        <w:rPr>
          <w:sz w:val="18"/>
        </w:rPr>
        <w:t>месеци,</w:t>
      </w:r>
      <w:r>
        <w:rPr>
          <w:spacing w:val="-10"/>
          <w:sz w:val="18"/>
        </w:rPr>
        <w:t xml:space="preserve"> </w:t>
      </w:r>
      <w:r>
        <w:rPr>
          <w:sz w:val="18"/>
        </w:rPr>
        <w:t>док</w:t>
      </w:r>
      <w:r>
        <w:rPr>
          <w:spacing w:val="-9"/>
          <w:sz w:val="18"/>
        </w:rPr>
        <w:t xml:space="preserve"> </w:t>
      </w:r>
      <w:r>
        <w:rPr>
          <w:sz w:val="18"/>
        </w:rPr>
        <w:t>ималац</w:t>
      </w:r>
      <w:r>
        <w:rPr>
          <w:spacing w:val="-10"/>
          <w:sz w:val="18"/>
        </w:rPr>
        <w:t xml:space="preserve"> </w:t>
      </w:r>
      <w:r>
        <w:rPr>
          <w:spacing w:val="-3"/>
          <w:sz w:val="18"/>
        </w:rPr>
        <w:t>дозволе</w:t>
      </w:r>
      <w:r>
        <w:rPr>
          <w:spacing w:val="-10"/>
          <w:sz w:val="18"/>
        </w:rPr>
        <w:t xml:space="preserve"> </w:t>
      </w:r>
      <w:r>
        <w:rPr>
          <w:sz w:val="18"/>
        </w:rPr>
        <w:t>не</w:t>
      </w:r>
      <w:r>
        <w:rPr>
          <w:spacing w:val="-10"/>
          <w:sz w:val="18"/>
        </w:rPr>
        <w:t xml:space="preserve"> </w:t>
      </w:r>
      <w:r>
        <w:rPr>
          <w:sz w:val="18"/>
        </w:rPr>
        <w:t>наврши</w:t>
      </w:r>
      <w:r>
        <w:rPr>
          <w:spacing w:val="-10"/>
          <w:sz w:val="18"/>
        </w:rPr>
        <w:t xml:space="preserve"> </w:t>
      </w:r>
      <w:r>
        <w:rPr>
          <w:sz w:val="18"/>
        </w:rPr>
        <w:t>40</w:t>
      </w:r>
      <w:r>
        <w:rPr>
          <w:spacing w:val="-10"/>
          <w:sz w:val="18"/>
        </w:rPr>
        <w:t xml:space="preserve"> </w:t>
      </w:r>
      <w:r>
        <w:rPr>
          <w:spacing w:val="-4"/>
          <w:sz w:val="18"/>
        </w:rPr>
        <w:t>година.</w:t>
      </w:r>
      <w:r>
        <w:rPr>
          <w:spacing w:val="-9"/>
          <w:sz w:val="18"/>
        </w:rPr>
        <w:t xml:space="preserve"> </w:t>
      </w:r>
      <w:r>
        <w:rPr>
          <w:spacing w:val="-3"/>
          <w:sz w:val="18"/>
        </w:rPr>
        <w:t xml:space="preserve">Лекар- </w:t>
      </w:r>
      <w:r>
        <w:rPr>
          <w:spacing w:val="-5"/>
          <w:sz w:val="18"/>
        </w:rPr>
        <w:t xml:space="preserve">ско </w:t>
      </w:r>
      <w:r>
        <w:rPr>
          <w:sz w:val="18"/>
        </w:rPr>
        <w:t xml:space="preserve">уверење </w:t>
      </w:r>
      <w:r>
        <w:rPr>
          <w:spacing w:val="-4"/>
          <w:sz w:val="18"/>
        </w:rPr>
        <w:t xml:space="preserve">издато </w:t>
      </w:r>
      <w:r>
        <w:rPr>
          <w:sz w:val="18"/>
        </w:rPr>
        <w:t xml:space="preserve">пре </w:t>
      </w:r>
      <w:r>
        <w:rPr>
          <w:spacing w:val="-3"/>
          <w:sz w:val="18"/>
        </w:rPr>
        <w:t xml:space="preserve">него што </w:t>
      </w:r>
      <w:r>
        <w:rPr>
          <w:sz w:val="18"/>
        </w:rPr>
        <w:t xml:space="preserve">ималац </w:t>
      </w:r>
      <w:r>
        <w:rPr>
          <w:spacing w:val="-3"/>
          <w:sz w:val="18"/>
        </w:rPr>
        <w:t xml:space="preserve">дозволе </w:t>
      </w:r>
      <w:r>
        <w:rPr>
          <w:sz w:val="18"/>
        </w:rPr>
        <w:t xml:space="preserve">наврши 40 </w:t>
      </w:r>
      <w:r>
        <w:rPr>
          <w:spacing w:val="-4"/>
          <w:sz w:val="18"/>
        </w:rPr>
        <w:t xml:space="preserve">година </w:t>
      </w:r>
      <w:r>
        <w:rPr>
          <w:sz w:val="18"/>
        </w:rPr>
        <w:t xml:space="preserve">престаје да </w:t>
      </w:r>
      <w:r>
        <w:rPr>
          <w:spacing w:val="-3"/>
          <w:sz w:val="18"/>
        </w:rPr>
        <w:t xml:space="preserve">важи </w:t>
      </w:r>
      <w:r>
        <w:rPr>
          <w:spacing w:val="-4"/>
          <w:sz w:val="18"/>
        </w:rPr>
        <w:t xml:space="preserve">након </w:t>
      </w:r>
      <w:r>
        <w:rPr>
          <w:spacing w:val="-3"/>
          <w:sz w:val="18"/>
        </w:rPr>
        <w:t xml:space="preserve">што </w:t>
      </w:r>
      <w:r>
        <w:rPr>
          <w:sz w:val="18"/>
        </w:rPr>
        <w:t xml:space="preserve">ималац </w:t>
      </w:r>
      <w:r>
        <w:rPr>
          <w:spacing w:val="-3"/>
          <w:sz w:val="18"/>
        </w:rPr>
        <w:t xml:space="preserve">дозволе </w:t>
      </w:r>
      <w:r>
        <w:rPr>
          <w:sz w:val="18"/>
        </w:rPr>
        <w:t>наврши 42</w:t>
      </w:r>
      <w:r>
        <w:rPr>
          <w:spacing w:val="-31"/>
          <w:sz w:val="18"/>
        </w:rPr>
        <w:t xml:space="preserve"> </w:t>
      </w:r>
      <w:r>
        <w:rPr>
          <w:spacing w:val="-4"/>
          <w:sz w:val="18"/>
        </w:rPr>
        <w:t>године;</w:t>
      </w:r>
    </w:p>
    <w:p w:rsidR="003B3DB5" w:rsidRDefault="00866A2A">
      <w:pPr>
        <w:pStyle w:val="ListParagraph"/>
        <w:numPr>
          <w:ilvl w:val="0"/>
          <w:numId w:val="151"/>
        </w:numPr>
        <w:tabs>
          <w:tab w:val="left" w:pos="893"/>
        </w:tabs>
        <w:spacing w:line="225" w:lineRule="auto"/>
        <w:ind w:right="127" w:firstLine="397"/>
        <w:jc w:val="both"/>
        <w:rPr>
          <w:sz w:val="18"/>
        </w:rPr>
      </w:pPr>
      <w:r>
        <w:rPr>
          <w:sz w:val="18"/>
        </w:rPr>
        <w:t>24</w:t>
      </w:r>
      <w:r>
        <w:rPr>
          <w:spacing w:val="-7"/>
          <w:sz w:val="18"/>
        </w:rPr>
        <w:t xml:space="preserve"> </w:t>
      </w:r>
      <w:r>
        <w:rPr>
          <w:sz w:val="18"/>
        </w:rPr>
        <w:t>месеца,</w:t>
      </w:r>
      <w:r>
        <w:rPr>
          <w:spacing w:val="-7"/>
          <w:sz w:val="18"/>
        </w:rPr>
        <w:t xml:space="preserve"> </w:t>
      </w:r>
      <w:r>
        <w:rPr>
          <w:sz w:val="18"/>
        </w:rPr>
        <w:t>за</w:t>
      </w:r>
      <w:r>
        <w:rPr>
          <w:spacing w:val="-7"/>
          <w:sz w:val="18"/>
        </w:rPr>
        <w:t xml:space="preserve"> </w:t>
      </w:r>
      <w:r>
        <w:rPr>
          <w:spacing w:val="-2"/>
          <w:sz w:val="18"/>
        </w:rPr>
        <w:t>имаоце</w:t>
      </w:r>
      <w:r>
        <w:rPr>
          <w:spacing w:val="-7"/>
          <w:sz w:val="18"/>
        </w:rPr>
        <w:t xml:space="preserve"> </w:t>
      </w:r>
      <w:r>
        <w:rPr>
          <w:spacing w:val="-3"/>
          <w:sz w:val="18"/>
        </w:rPr>
        <w:t>дозволе</w:t>
      </w:r>
      <w:r>
        <w:rPr>
          <w:spacing w:val="-7"/>
          <w:sz w:val="18"/>
        </w:rPr>
        <w:t xml:space="preserve"> </w:t>
      </w:r>
      <w:r>
        <w:rPr>
          <w:spacing w:val="-3"/>
          <w:sz w:val="18"/>
        </w:rPr>
        <w:t>између</w:t>
      </w:r>
      <w:r>
        <w:rPr>
          <w:spacing w:val="-7"/>
          <w:sz w:val="18"/>
        </w:rPr>
        <w:t xml:space="preserve"> </w:t>
      </w:r>
      <w:r>
        <w:rPr>
          <w:sz w:val="18"/>
        </w:rPr>
        <w:t>40</w:t>
      </w:r>
      <w:r>
        <w:rPr>
          <w:spacing w:val="-7"/>
          <w:sz w:val="18"/>
        </w:rPr>
        <w:t xml:space="preserve"> </w:t>
      </w:r>
      <w:r>
        <w:rPr>
          <w:sz w:val="18"/>
        </w:rPr>
        <w:t>и</w:t>
      </w:r>
      <w:r>
        <w:rPr>
          <w:spacing w:val="-7"/>
          <w:sz w:val="18"/>
        </w:rPr>
        <w:t xml:space="preserve"> </w:t>
      </w:r>
      <w:r>
        <w:rPr>
          <w:sz w:val="18"/>
        </w:rPr>
        <w:t>50</w:t>
      </w:r>
      <w:r>
        <w:rPr>
          <w:spacing w:val="-7"/>
          <w:sz w:val="18"/>
        </w:rPr>
        <w:t xml:space="preserve"> </w:t>
      </w:r>
      <w:r>
        <w:rPr>
          <w:spacing w:val="-4"/>
          <w:sz w:val="18"/>
        </w:rPr>
        <w:t>година.</w:t>
      </w:r>
      <w:r>
        <w:rPr>
          <w:spacing w:val="-7"/>
          <w:sz w:val="18"/>
        </w:rPr>
        <w:t xml:space="preserve"> </w:t>
      </w:r>
      <w:r>
        <w:rPr>
          <w:spacing w:val="-3"/>
          <w:sz w:val="18"/>
        </w:rPr>
        <w:t xml:space="preserve">Лекар- </w:t>
      </w:r>
      <w:r>
        <w:rPr>
          <w:spacing w:val="-5"/>
          <w:sz w:val="18"/>
        </w:rPr>
        <w:t xml:space="preserve">ско </w:t>
      </w:r>
      <w:r>
        <w:rPr>
          <w:sz w:val="18"/>
        </w:rPr>
        <w:t xml:space="preserve">уверење </w:t>
      </w:r>
      <w:r>
        <w:rPr>
          <w:spacing w:val="-4"/>
          <w:sz w:val="18"/>
        </w:rPr>
        <w:t xml:space="preserve">издато </w:t>
      </w:r>
      <w:r>
        <w:rPr>
          <w:sz w:val="18"/>
        </w:rPr>
        <w:t xml:space="preserve">пре </w:t>
      </w:r>
      <w:r>
        <w:rPr>
          <w:spacing w:val="-3"/>
          <w:sz w:val="18"/>
        </w:rPr>
        <w:t xml:space="preserve">него што </w:t>
      </w:r>
      <w:r>
        <w:rPr>
          <w:sz w:val="18"/>
        </w:rPr>
        <w:t xml:space="preserve">ималац </w:t>
      </w:r>
      <w:r>
        <w:rPr>
          <w:spacing w:val="-3"/>
          <w:sz w:val="18"/>
        </w:rPr>
        <w:t xml:space="preserve">дозволе </w:t>
      </w:r>
      <w:r>
        <w:rPr>
          <w:sz w:val="18"/>
        </w:rPr>
        <w:t xml:space="preserve">наврши 50 </w:t>
      </w:r>
      <w:r>
        <w:rPr>
          <w:spacing w:val="-4"/>
          <w:sz w:val="18"/>
        </w:rPr>
        <w:t xml:space="preserve">година </w:t>
      </w:r>
      <w:r>
        <w:rPr>
          <w:sz w:val="18"/>
        </w:rPr>
        <w:t xml:space="preserve">престаје да </w:t>
      </w:r>
      <w:r>
        <w:rPr>
          <w:spacing w:val="-3"/>
          <w:sz w:val="18"/>
        </w:rPr>
        <w:t xml:space="preserve">важи </w:t>
      </w:r>
      <w:r>
        <w:rPr>
          <w:spacing w:val="-4"/>
          <w:sz w:val="18"/>
        </w:rPr>
        <w:t xml:space="preserve">након </w:t>
      </w:r>
      <w:r>
        <w:rPr>
          <w:spacing w:val="-3"/>
          <w:sz w:val="18"/>
        </w:rPr>
        <w:t xml:space="preserve">што </w:t>
      </w:r>
      <w:r>
        <w:rPr>
          <w:sz w:val="18"/>
        </w:rPr>
        <w:t xml:space="preserve">ималац </w:t>
      </w:r>
      <w:r>
        <w:rPr>
          <w:spacing w:val="-3"/>
          <w:sz w:val="18"/>
        </w:rPr>
        <w:t xml:space="preserve">дозволе </w:t>
      </w:r>
      <w:r>
        <w:rPr>
          <w:sz w:val="18"/>
        </w:rPr>
        <w:t>наврши 51</w:t>
      </w:r>
      <w:r>
        <w:rPr>
          <w:spacing w:val="-32"/>
          <w:sz w:val="18"/>
        </w:rPr>
        <w:t xml:space="preserve"> </w:t>
      </w:r>
      <w:r>
        <w:rPr>
          <w:spacing w:val="-4"/>
          <w:sz w:val="18"/>
        </w:rPr>
        <w:t>годину;</w:t>
      </w:r>
    </w:p>
    <w:p w:rsidR="003B3DB5" w:rsidRDefault="00866A2A">
      <w:pPr>
        <w:pStyle w:val="ListParagraph"/>
        <w:numPr>
          <w:ilvl w:val="0"/>
          <w:numId w:val="151"/>
        </w:numPr>
        <w:tabs>
          <w:tab w:val="left" w:pos="955"/>
        </w:tabs>
        <w:spacing w:line="189" w:lineRule="exact"/>
        <w:ind w:left="954" w:hanging="315"/>
        <w:rPr>
          <w:sz w:val="18"/>
        </w:rPr>
      </w:pPr>
      <w:r>
        <w:rPr>
          <w:sz w:val="18"/>
        </w:rPr>
        <w:t>12 месеци, за имаоце дозволе изнад 50</w:t>
      </w:r>
      <w:r>
        <w:rPr>
          <w:spacing w:val="-8"/>
          <w:sz w:val="18"/>
        </w:rPr>
        <w:t xml:space="preserve"> </w:t>
      </w:r>
      <w:r>
        <w:rPr>
          <w:sz w:val="18"/>
        </w:rPr>
        <w:t>година.</w:t>
      </w:r>
    </w:p>
    <w:p w:rsidR="003B3DB5" w:rsidRDefault="00866A2A">
      <w:pPr>
        <w:pStyle w:val="ListParagraph"/>
        <w:numPr>
          <w:ilvl w:val="0"/>
          <w:numId w:val="153"/>
        </w:numPr>
        <w:tabs>
          <w:tab w:val="left" w:pos="835"/>
        </w:tabs>
        <w:spacing w:line="194" w:lineRule="exact"/>
        <w:ind w:firstLine="397"/>
        <w:rPr>
          <w:sz w:val="18"/>
        </w:rPr>
      </w:pPr>
      <w:r>
        <w:rPr>
          <w:i/>
          <w:sz w:val="18"/>
        </w:rPr>
        <w:t xml:space="preserve">LAPL </w:t>
      </w:r>
      <w:r>
        <w:rPr>
          <w:sz w:val="18"/>
        </w:rPr>
        <w:t>лекарска уверења важе у периоду</w:t>
      </w:r>
      <w:r>
        <w:rPr>
          <w:spacing w:val="-7"/>
          <w:sz w:val="18"/>
        </w:rPr>
        <w:t xml:space="preserve"> </w:t>
      </w:r>
      <w:r>
        <w:rPr>
          <w:sz w:val="18"/>
        </w:rPr>
        <w:t>од:</w:t>
      </w:r>
    </w:p>
    <w:p w:rsidR="003B3DB5" w:rsidRDefault="00866A2A">
      <w:pPr>
        <w:pStyle w:val="ListParagraph"/>
        <w:numPr>
          <w:ilvl w:val="0"/>
          <w:numId w:val="150"/>
        </w:numPr>
        <w:tabs>
          <w:tab w:val="left" w:pos="845"/>
        </w:tabs>
        <w:spacing w:before="2" w:line="225" w:lineRule="auto"/>
        <w:ind w:right="127" w:firstLine="397"/>
        <w:jc w:val="both"/>
        <w:rPr>
          <w:sz w:val="18"/>
        </w:rPr>
      </w:pPr>
      <w:r>
        <w:rPr>
          <w:sz w:val="18"/>
        </w:rPr>
        <w:t>60</w:t>
      </w:r>
      <w:r>
        <w:rPr>
          <w:spacing w:val="-10"/>
          <w:sz w:val="18"/>
        </w:rPr>
        <w:t xml:space="preserve"> </w:t>
      </w:r>
      <w:r>
        <w:rPr>
          <w:sz w:val="18"/>
        </w:rPr>
        <w:t>месеци,</w:t>
      </w:r>
      <w:r>
        <w:rPr>
          <w:spacing w:val="-10"/>
          <w:sz w:val="18"/>
        </w:rPr>
        <w:t xml:space="preserve"> </w:t>
      </w:r>
      <w:r>
        <w:rPr>
          <w:sz w:val="18"/>
        </w:rPr>
        <w:t>док</w:t>
      </w:r>
      <w:r>
        <w:rPr>
          <w:spacing w:val="-9"/>
          <w:sz w:val="18"/>
        </w:rPr>
        <w:t xml:space="preserve"> </w:t>
      </w:r>
      <w:r>
        <w:rPr>
          <w:sz w:val="18"/>
        </w:rPr>
        <w:t>ималац</w:t>
      </w:r>
      <w:r>
        <w:rPr>
          <w:spacing w:val="-10"/>
          <w:sz w:val="18"/>
        </w:rPr>
        <w:t xml:space="preserve"> </w:t>
      </w:r>
      <w:r>
        <w:rPr>
          <w:spacing w:val="-3"/>
          <w:sz w:val="18"/>
        </w:rPr>
        <w:t>дозволе</w:t>
      </w:r>
      <w:r>
        <w:rPr>
          <w:spacing w:val="-10"/>
          <w:sz w:val="18"/>
        </w:rPr>
        <w:t xml:space="preserve"> </w:t>
      </w:r>
      <w:r>
        <w:rPr>
          <w:sz w:val="18"/>
        </w:rPr>
        <w:t>не</w:t>
      </w:r>
      <w:r>
        <w:rPr>
          <w:spacing w:val="-10"/>
          <w:sz w:val="18"/>
        </w:rPr>
        <w:t xml:space="preserve"> </w:t>
      </w:r>
      <w:r>
        <w:rPr>
          <w:sz w:val="18"/>
        </w:rPr>
        <w:t>наврши</w:t>
      </w:r>
      <w:r>
        <w:rPr>
          <w:spacing w:val="-10"/>
          <w:sz w:val="18"/>
        </w:rPr>
        <w:t xml:space="preserve"> </w:t>
      </w:r>
      <w:r>
        <w:rPr>
          <w:sz w:val="18"/>
        </w:rPr>
        <w:t>40</w:t>
      </w:r>
      <w:r>
        <w:rPr>
          <w:spacing w:val="-10"/>
          <w:sz w:val="18"/>
        </w:rPr>
        <w:t xml:space="preserve"> </w:t>
      </w:r>
      <w:r>
        <w:rPr>
          <w:spacing w:val="-4"/>
          <w:sz w:val="18"/>
        </w:rPr>
        <w:t>година.</w:t>
      </w:r>
      <w:r>
        <w:rPr>
          <w:spacing w:val="-9"/>
          <w:sz w:val="18"/>
        </w:rPr>
        <w:t xml:space="preserve"> </w:t>
      </w:r>
      <w:r>
        <w:rPr>
          <w:spacing w:val="-3"/>
          <w:sz w:val="18"/>
        </w:rPr>
        <w:t xml:space="preserve">Лекар- </w:t>
      </w:r>
      <w:r>
        <w:rPr>
          <w:spacing w:val="-5"/>
          <w:sz w:val="18"/>
        </w:rPr>
        <w:t xml:space="preserve">ско </w:t>
      </w:r>
      <w:r>
        <w:rPr>
          <w:sz w:val="18"/>
        </w:rPr>
        <w:t xml:space="preserve">уверење </w:t>
      </w:r>
      <w:r>
        <w:rPr>
          <w:spacing w:val="-4"/>
          <w:sz w:val="18"/>
        </w:rPr>
        <w:t xml:space="preserve">издато </w:t>
      </w:r>
      <w:r>
        <w:rPr>
          <w:sz w:val="18"/>
        </w:rPr>
        <w:t xml:space="preserve">пре </w:t>
      </w:r>
      <w:r>
        <w:rPr>
          <w:spacing w:val="-3"/>
          <w:sz w:val="18"/>
        </w:rPr>
        <w:t xml:space="preserve">него што </w:t>
      </w:r>
      <w:r>
        <w:rPr>
          <w:sz w:val="18"/>
        </w:rPr>
        <w:t xml:space="preserve">ималац </w:t>
      </w:r>
      <w:r>
        <w:rPr>
          <w:spacing w:val="-3"/>
          <w:sz w:val="18"/>
        </w:rPr>
        <w:t xml:space="preserve">дозволе </w:t>
      </w:r>
      <w:r>
        <w:rPr>
          <w:sz w:val="18"/>
        </w:rPr>
        <w:t xml:space="preserve">наврши 40 </w:t>
      </w:r>
      <w:r>
        <w:rPr>
          <w:spacing w:val="-4"/>
          <w:sz w:val="18"/>
        </w:rPr>
        <w:t xml:space="preserve">година </w:t>
      </w:r>
      <w:r>
        <w:rPr>
          <w:sz w:val="18"/>
        </w:rPr>
        <w:t xml:space="preserve">престаје да </w:t>
      </w:r>
      <w:r>
        <w:rPr>
          <w:spacing w:val="-3"/>
          <w:sz w:val="18"/>
        </w:rPr>
        <w:t xml:space="preserve">важи </w:t>
      </w:r>
      <w:r>
        <w:rPr>
          <w:spacing w:val="-4"/>
          <w:sz w:val="18"/>
        </w:rPr>
        <w:t xml:space="preserve">након </w:t>
      </w:r>
      <w:r>
        <w:rPr>
          <w:spacing w:val="-3"/>
          <w:sz w:val="18"/>
        </w:rPr>
        <w:t xml:space="preserve">што </w:t>
      </w:r>
      <w:r>
        <w:rPr>
          <w:sz w:val="18"/>
        </w:rPr>
        <w:t xml:space="preserve">ималац </w:t>
      </w:r>
      <w:r>
        <w:rPr>
          <w:spacing w:val="-3"/>
          <w:sz w:val="18"/>
        </w:rPr>
        <w:t xml:space="preserve">дозволе </w:t>
      </w:r>
      <w:r>
        <w:rPr>
          <w:sz w:val="18"/>
        </w:rPr>
        <w:t>наврши 42</w:t>
      </w:r>
      <w:r>
        <w:rPr>
          <w:spacing w:val="-31"/>
          <w:sz w:val="18"/>
        </w:rPr>
        <w:t xml:space="preserve"> </w:t>
      </w:r>
      <w:r>
        <w:rPr>
          <w:spacing w:val="-4"/>
          <w:sz w:val="18"/>
        </w:rPr>
        <w:t>године;</w:t>
      </w:r>
    </w:p>
    <w:p w:rsidR="003B3DB5" w:rsidRDefault="00866A2A">
      <w:pPr>
        <w:pStyle w:val="ListParagraph"/>
        <w:numPr>
          <w:ilvl w:val="0"/>
          <w:numId w:val="150"/>
        </w:numPr>
        <w:tabs>
          <w:tab w:val="left" w:pos="905"/>
        </w:tabs>
        <w:spacing w:line="189" w:lineRule="exact"/>
        <w:ind w:left="904" w:hanging="265"/>
        <w:rPr>
          <w:sz w:val="18"/>
        </w:rPr>
      </w:pPr>
      <w:r>
        <w:rPr>
          <w:sz w:val="18"/>
        </w:rPr>
        <w:t>24 месеца, за имаоце дозволе изнад 40</w:t>
      </w:r>
      <w:r>
        <w:rPr>
          <w:spacing w:val="-8"/>
          <w:sz w:val="18"/>
        </w:rPr>
        <w:t xml:space="preserve"> </w:t>
      </w:r>
      <w:r>
        <w:rPr>
          <w:sz w:val="18"/>
        </w:rPr>
        <w:t>година.</w:t>
      </w:r>
    </w:p>
    <w:p w:rsidR="003B3DB5" w:rsidRDefault="00866A2A">
      <w:pPr>
        <w:pStyle w:val="ListParagraph"/>
        <w:numPr>
          <w:ilvl w:val="0"/>
          <w:numId w:val="153"/>
        </w:numPr>
        <w:tabs>
          <w:tab w:val="left" w:pos="867"/>
        </w:tabs>
        <w:spacing w:before="4" w:line="225" w:lineRule="auto"/>
        <w:ind w:right="127" w:firstLine="397"/>
        <w:jc w:val="both"/>
        <w:rPr>
          <w:sz w:val="18"/>
        </w:rPr>
      </w:pPr>
      <w:r>
        <w:rPr>
          <w:sz w:val="18"/>
        </w:rPr>
        <w:t xml:space="preserve">Рок важења лекарског уверења, укључујући све пратеће </w:t>
      </w:r>
      <w:r>
        <w:rPr>
          <w:spacing w:val="-3"/>
          <w:sz w:val="18"/>
        </w:rPr>
        <w:t xml:space="preserve">прегледе </w:t>
      </w:r>
      <w:r>
        <w:rPr>
          <w:sz w:val="18"/>
        </w:rPr>
        <w:t xml:space="preserve">и посебна испитивања, се одређује </w:t>
      </w:r>
      <w:r>
        <w:rPr>
          <w:spacing w:val="-3"/>
          <w:sz w:val="18"/>
        </w:rPr>
        <w:t xml:space="preserve">од датума </w:t>
      </w:r>
      <w:r>
        <w:rPr>
          <w:sz w:val="18"/>
        </w:rPr>
        <w:t xml:space="preserve">ваздухо- пловно-медицинског </w:t>
      </w:r>
      <w:r>
        <w:rPr>
          <w:spacing w:val="-3"/>
          <w:sz w:val="18"/>
        </w:rPr>
        <w:t xml:space="preserve">прегледа  </w:t>
      </w:r>
      <w:r>
        <w:rPr>
          <w:sz w:val="18"/>
        </w:rPr>
        <w:t xml:space="preserve">у  случају  иницијалног  издавања и обнове, и </w:t>
      </w:r>
      <w:r>
        <w:rPr>
          <w:spacing w:val="-3"/>
          <w:sz w:val="18"/>
        </w:rPr>
        <w:t xml:space="preserve">од датума </w:t>
      </w:r>
      <w:r>
        <w:rPr>
          <w:sz w:val="18"/>
        </w:rPr>
        <w:t>истицања претходног лекарског уверења у случају</w:t>
      </w:r>
      <w:r>
        <w:rPr>
          <w:spacing w:val="-1"/>
          <w:sz w:val="18"/>
        </w:rPr>
        <w:t xml:space="preserve"> </w:t>
      </w:r>
      <w:r>
        <w:rPr>
          <w:sz w:val="18"/>
        </w:rPr>
        <w:t>продужењ</w:t>
      </w:r>
      <w:r>
        <w:rPr>
          <w:sz w:val="18"/>
        </w:rPr>
        <w:t>а.</w:t>
      </w:r>
    </w:p>
    <w:p w:rsidR="003B3DB5" w:rsidRDefault="00866A2A">
      <w:pPr>
        <w:spacing w:line="189" w:lineRule="exact"/>
        <w:ind w:left="639"/>
        <w:rPr>
          <w:i/>
          <w:sz w:val="18"/>
        </w:rPr>
      </w:pPr>
      <w:r>
        <w:rPr>
          <w:sz w:val="18"/>
        </w:rPr>
        <w:t xml:space="preserve">(б) </w:t>
      </w:r>
      <w:r>
        <w:rPr>
          <w:i/>
          <w:sz w:val="18"/>
        </w:rPr>
        <w:t>Продужење</w:t>
      </w:r>
    </w:p>
    <w:p w:rsidR="003B3DB5" w:rsidRDefault="00866A2A">
      <w:pPr>
        <w:pStyle w:val="BodyText"/>
        <w:spacing w:before="4" w:line="225" w:lineRule="auto"/>
        <w:ind w:left="242" w:right="127"/>
      </w:pPr>
      <w:r>
        <w:t>Ваздухопловно-медицински прегледи и оцене за продужење лекарског уверења могу да буду обављени до 45 дана пре датума истека важења лекарског уверења.</w:t>
      </w:r>
    </w:p>
    <w:p w:rsidR="003B3DB5" w:rsidRDefault="00866A2A">
      <w:pPr>
        <w:spacing w:line="189" w:lineRule="exact"/>
        <w:ind w:left="639"/>
        <w:rPr>
          <w:i/>
          <w:sz w:val="18"/>
        </w:rPr>
      </w:pPr>
      <w:r>
        <w:rPr>
          <w:sz w:val="18"/>
        </w:rPr>
        <w:t xml:space="preserve">(ц) </w:t>
      </w:r>
      <w:r>
        <w:rPr>
          <w:i/>
          <w:sz w:val="18"/>
        </w:rPr>
        <w:t>Обнова</w:t>
      </w:r>
    </w:p>
    <w:p w:rsidR="003B3DB5" w:rsidRDefault="00866A2A">
      <w:pPr>
        <w:pStyle w:val="ListParagraph"/>
        <w:numPr>
          <w:ilvl w:val="0"/>
          <w:numId w:val="149"/>
        </w:numPr>
        <w:tabs>
          <w:tab w:val="left" w:pos="834"/>
        </w:tabs>
        <w:spacing w:before="3" w:line="225" w:lineRule="auto"/>
        <w:ind w:right="128" w:firstLine="397"/>
        <w:jc w:val="both"/>
        <w:rPr>
          <w:sz w:val="18"/>
        </w:rPr>
      </w:pPr>
      <w:r>
        <w:rPr>
          <w:spacing w:val="-4"/>
          <w:sz w:val="18"/>
        </w:rPr>
        <w:t xml:space="preserve">Ако </w:t>
      </w:r>
      <w:r>
        <w:rPr>
          <w:sz w:val="18"/>
        </w:rPr>
        <w:t xml:space="preserve">ималац лекарског уверења не испуњава услов из </w:t>
      </w:r>
      <w:r>
        <w:rPr>
          <w:spacing w:val="-3"/>
          <w:sz w:val="18"/>
        </w:rPr>
        <w:t xml:space="preserve">тачке </w:t>
      </w:r>
      <w:r>
        <w:rPr>
          <w:sz w:val="18"/>
        </w:rPr>
        <w:t xml:space="preserve">(б), захтевају се </w:t>
      </w:r>
      <w:r>
        <w:rPr>
          <w:spacing w:val="-3"/>
          <w:sz w:val="18"/>
        </w:rPr>
        <w:t>прег</w:t>
      </w:r>
      <w:r>
        <w:rPr>
          <w:spacing w:val="-3"/>
          <w:sz w:val="18"/>
        </w:rPr>
        <w:t xml:space="preserve">лед </w:t>
      </w:r>
      <w:r>
        <w:rPr>
          <w:sz w:val="18"/>
        </w:rPr>
        <w:t>и оцена за обнову лекарског</w:t>
      </w:r>
      <w:r>
        <w:rPr>
          <w:spacing w:val="-17"/>
          <w:sz w:val="18"/>
        </w:rPr>
        <w:t xml:space="preserve"> </w:t>
      </w:r>
      <w:r>
        <w:rPr>
          <w:sz w:val="18"/>
        </w:rPr>
        <w:t>уверења.</w:t>
      </w:r>
    </w:p>
    <w:p w:rsidR="003B3DB5" w:rsidRDefault="00866A2A">
      <w:pPr>
        <w:pStyle w:val="ListParagraph"/>
        <w:numPr>
          <w:ilvl w:val="0"/>
          <w:numId w:val="149"/>
        </w:numPr>
        <w:tabs>
          <w:tab w:val="left" w:pos="835"/>
        </w:tabs>
        <w:spacing w:line="193" w:lineRule="exact"/>
        <w:ind w:left="834"/>
        <w:jc w:val="left"/>
        <w:rPr>
          <w:sz w:val="18"/>
        </w:rPr>
      </w:pPr>
      <w:r>
        <w:rPr>
          <w:sz w:val="18"/>
        </w:rPr>
        <w:t>У случају лекарских уверења класе 1 и класе</w:t>
      </w:r>
      <w:r>
        <w:rPr>
          <w:spacing w:val="-4"/>
          <w:sz w:val="18"/>
        </w:rPr>
        <w:t xml:space="preserve"> </w:t>
      </w:r>
      <w:r>
        <w:rPr>
          <w:sz w:val="18"/>
        </w:rPr>
        <w:t>2:</w:t>
      </w:r>
    </w:p>
    <w:p w:rsidR="003B3DB5" w:rsidRDefault="00866A2A">
      <w:pPr>
        <w:pStyle w:val="ListParagraph"/>
        <w:numPr>
          <w:ilvl w:val="0"/>
          <w:numId w:val="148"/>
        </w:numPr>
        <w:tabs>
          <w:tab w:val="left" w:pos="877"/>
        </w:tabs>
        <w:spacing w:before="2" w:line="232" w:lineRule="auto"/>
        <w:ind w:right="127" w:firstLine="397"/>
        <w:jc w:val="both"/>
        <w:rPr>
          <w:sz w:val="18"/>
        </w:rPr>
      </w:pPr>
      <w:r>
        <w:rPr>
          <w:spacing w:val="-4"/>
          <w:sz w:val="18"/>
        </w:rPr>
        <w:t xml:space="preserve">ако </w:t>
      </w:r>
      <w:r>
        <w:rPr>
          <w:sz w:val="18"/>
        </w:rPr>
        <w:t xml:space="preserve">је </w:t>
      </w:r>
      <w:r>
        <w:rPr>
          <w:spacing w:val="-3"/>
          <w:sz w:val="18"/>
        </w:rPr>
        <w:t xml:space="preserve">од </w:t>
      </w:r>
      <w:r>
        <w:rPr>
          <w:sz w:val="18"/>
        </w:rPr>
        <w:t xml:space="preserve">истека лекарског уверења прошло мање </w:t>
      </w:r>
      <w:r>
        <w:rPr>
          <w:spacing w:val="-3"/>
          <w:sz w:val="18"/>
        </w:rPr>
        <w:t xml:space="preserve">од </w:t>
      </w:r>
      <w:r>
        <w:rPr>
          <w:sz w:val="18"/>
        </w:rPr>
        <w:t xml:space="preserve">две године, мора да се обави рутински ваздухопловно-медицински </w:t>
      </w:r>
      <w:r>
        <w:rPr>
          <w:spacing w:val="-3"/>
          <w:sz w:val="18"/>
        </w:rPr>
        <w:t xml:space="preserve">преглед </w:t>
      </w:r>
      <w:r>
        <w:rPr>
          <w:sz w:val="18"/>
        </w:rPr>
        <w:t>за</w:t>
      </w:r>
      <w:r>
        <w:rPr>
          <w:sz w:val="18"/>
        </w:rPr>
        <w:t xml:space="preserve"> </w:t>
      </w:r>
      <w:r>
        <w:rPr>
          <w:sz w:val="18"/>
        </w:rPr>
        <w:t>продужење;</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148"/>
        </w:numPr>
        <w:tabs>
          <w:tab w:val="left" w:pos="786"/>
        </w:tabs>
        <w:spacing w:before="99" w:line="235" w:lineRule="auto"/>
        <w:ind w:left="110" w:right="38" w:firstLine="397"/>
        <w:jc w:val="both"/>
        <w:rPr>
          <w:sz w:val="18"/>
        </w:rPr>
      </w:pPr>
      <w:r>
        <w:pict>
          <v:line id="_x0000_s1086" style="position:absolute;left:0;text-align:left;z-index:251665408;mso-position-horizontal-relative:page;mso-position-vertical-relative:page" from="304.7pt,14.25pt" to="304.7pt,751.25pt" strokeweight=".6pt">
            <w10:wrap anchorx="page" anchory="page"/>
          </v:line>
        </w:pict>
      </w:r>
      <w:r>
        <w:rPr>
          <w:spacing w:val="-4"/>
          <w:sz w:val="18"/>
        </w:rPr>
        <w:t xml:space="preserve">ако </w:t>
      </w:r>
      <w:r>
        <w:rPr>
          <w:sz w:val="18"/>
        </w:rPr>
        <w:t xml:space="preserve">је </w:t>
      </w:r>
      <w:r>
        <w:rPr>
          <w:spacing w:val="-3"/>
          <w:sz w:val="18"/>
        </w:rPr>
        <w:t xml:space="preserve">од </w:t>
      </w:r>
      <w:r>
        <w:rPr>
          <w:sz w:val="18"/>
        </w:rPr>
        <w:t xml:space="preserve">истека лекарског уверења прошло више </w:t>
      </w:r>
      <w:r>
        <w:rPr>
          <w:spacing w:val="-3"/>
          <w:sz w:val="18"/>
        </w:rPr>
        <w:t xml:space="preserve">од </w:t>
      </w:r>
      <w:r>
        <w:rPr>
          <w:sz w:val="18"/>
        </w:rPr>
        <w:t xml:space="preserve">две, а мање </w:t>
      </w:r>
      <w:r>
        <w:rPr>
          <w:spacing w:val="-3"/>
          <w:sz w:val="18"/>
        </w:rPr>
        <w:t xml:space="preserve">од </w:t>
      </w:r>
      <w:r>
        <w:rPr>
          <w:sz w:val="18"/>
        </w:rPr>
        <w:t>пет година, ваздухопловно-медицински центар (</w:t>
      </w:r>
      <w:r>
        <w:rPr>
          <w:i/>
          <w:sz w:val="18"/>
        </w:rPr>
        <w:t>АеMC</w:t>
      </w:r>
      <w:r>
        <w:rPr>
          <w:sz w:val="18"/>
        </w:rPr>
        <w:t>) или овлашћени лекар (</w:t>
      </w:r>
      <w:r>
        <w:rPr>
          <w:i/>
          <w:sz w:val="18"/>
        </w:rPr>
        <w:t>АМЕ</w:t>
      </w:r>
      <w:r>
        <w:rPr>
          <w:sz w:val="18"/>
        </w:rPr>
        <w:t xml:space="preserve">) мора да спроведе ваздухопловно-ме- дицински </w:t>
      </w:r>
      <w:r>
        <w:rPr>
          <w:spacing w:val="-3"/>
          <w:sz w:val="18"/>
        </w:rPr>
        <w:t xml:space="preserve">преглед </w:t>
      </w:r>
      <w:r>
        <w:rPr>
          <w:sz w:val="18"/>
        </w:rPr>
        <w:t xml:space="preserve">за обнову </w:t>
      </w:r>
      <w:r>
        <w:rPr>
          <w:spacing w:val="-3"/>
          <w:sz w:val="18"/>
        </w:rPr>
        <w:t xml:space="preserve">након </w:t>
      </w:r>
      <w:r>
        <w:rPr>
          <w:sz w:val="18"/>
        </w:rPr>
        <w:t>оцене ваздухопловно-медицин- ских података</w:t>
      </w:r>
      <w:r>
        <w:rPr>
          <w:spacing w:val="-1"/>
          <w:sz w:val="18"/>
        </w:rPr>
        <w:t xml:space="preserve"> </w:t>
      </w:r>
      <w:r>
        <w:rPr>
          <w:sz w:val="18"/>
        </w:rPr>
        <w:t>кандидата;</w:t>
      </w:r>
    </w:p>
    <w:p w:rsidR="003B3DB5" w:rsidRDefault="00866A2A">
      <w:pPr>
        <w:pStyle w:val="ListParagraph"/>
        <w:numPr>
          <w:ilvl w:val="0"/>
          <w:numId w:val="148"/>
        </w:numPr>
        <w:tabs>
          <w:tab w:val="left" w:pos="835"/>
        </w:tabs>
        <w:spacing w:before="2" w:line="237" w:lineRule="auto"/>
        <w:ind w:left="110" w:right="38" w:firstLine="397"/>
        <w:jc w:val="both"/>
        <w:rPr>
          <w:sz w:val="18"/>
        </w:rPr>
      </w:pPr>
      <w:r>
        <w:rPr>
          <w:spacing w:val="-4"/>
          <w:sz w:val="18"/>
        </w:rPr>
        <w:t xml:space="preserve">ако </w:t>
      </w:r>
      <w:r>
        <w:rPr>
          <w:sz w:val="18"/>
        </w:rPr>
        <w:t xml:space="preserve">је </w:t>
      </w:r>
      <w:r>
        <w:rPr>
          <w:spacing w:val="-3"/>
          <w:sz w:val="18"/>
        </w:rPr>
        <w:t xml:space="preserve">од </w:t>
      </w:r>
      <w:r>
        <w:rPr>
          <w:sz w:val="18"/>
        </w:rPr>
        <w:t xml:space="preserve">истека лекарског уверења прошло више </w:t>
      </w:r>
      <w:r>
        <w:rPr>
          <w:spacing w:val="-3"/>
          <w:sz w:val="18"/>
        </w:rPr>
        <w:t xml:space="preserve">од </w:t>
      </w:r>
      <w:r>
        <w:rPr>
          <w:sz w:val="18"/>
        </w:rPr>
        <w:t>пет година,</w:t>
      </w:r>
      <w:r>
        <w:rPr>
          <w:spacing w:val="-6"/>
          <w:sz w:val="18"/>
        </w:rPr>
        <w:t xml:space="preserve"> </w:t>
      </w:r>
      <w:r>
        <w:rPr>
          <w:sz w:val="18"/>
        </w:rPr>
        <w:t>морају</w:t>
      </w:r>
      <w:r>
        <w:rPr>
          <w:spacing w:val="-7"/>
          <w:sz w:val="18"/>
        </w:rPr>
        <w:t xml:space="preserve"> </w:t>
      </w:r>
      <w:r>
        <w:rPr>
          <w:sz w:val="18"/>
        </w:rPr>
        <w:t>да</w:t>
      </w:r>
      <w:r>
        <w:rPr>
          <w:spacing w:val="-7"/>
          <w:sz w:val="18"/>
        </w:rPr>
        <w:t xml:space="preserve"> </w:t>
      </w:r>
      <w:r>
        <w:rPr>
          <w:sz w:val="18"/>
        </w:rPr>
        <w:t>се</w:t>
      </w:r>
      <w:r>
        <w:rPr>
          <w:spacing w:val="-7"/>
          <w:sz w:val="18"/>
        </w:rPr>
        <w:t xml:space="preserve"> </w:t>
      </w:r>
      <w:r>
        <w:rPr>
          <w:sz w:val="18"/>
        </w:rPr>
        <w:t>обаве</w:t>
      </w:r>
      <w:r>
        <w:rPr>
          <w:spacing w:val="-7"/>
          <w:sz w:val="18"/>
        </w:rPr>
        <w:t xml:space="preserve"> </w:t>
      </w:r>
      <w:r>
        <w:rPr>
          <w:spacing w:val="-3"/>
          <w:sz w:val="18"/>
        </w:rPr>
        <w:t>прегледи</w:t>
      </w:r>
      <w:r>
        <w:rPr>
          <w:spacing w:val="-7"/>
          <w:sz w:val="18"/>
        </w:rPr>
        <w:t xml:space="preserve"> </w:t>
      </w:r>
      <w:r>
        <w:rPr>
          <w:sz w:val="18"/>
        </w:rPr>
        <w:t>за</w:t>
      </w:r>
      <w:r>
        <w:rPr>
          <w:spacing w:val="-7"/>
          <w:sz w:val="18"/>
        </w:rPr>
        <w:t xml:space="preserve"> </w:t>
      </w:r>
      <w:r>
        <w:rPr>
          <w:sz w:val="18"/>
        </w:rPr>
        <w:t>иницијално</w:t>
      </w:r>
      <w:r>
        <w:rPr>
          <w:spacing w:val="-7"/>
          <w:sz w:val="18"/>
        </w:rPr>
        <w:t xml:space="preserve"> </w:t>
      </w:r>
      <w:r>
        <w:rPr>
          <w:sz w:val="18"/>
        </w:rPr>
        <w:t>издавање</w:t>
      </w:r>
      <w:r>
        <w:rPr>
          <w:spacing w:val="-7"/>
          <w:sz w:val="18"/>
        </w:rPr>
        <w:t xml:space="preserve"> </w:t>
      </w:r>
      <w:r>
        <w:rPr>
          <w:sz w:val="18"/>
        </w:rPr>
        <w:t>и</w:t>
      </w:r>
      <w:r>
        <w:rPr>
          <w:spacing w:val="-7"/>
          <w:sz w:val="18"/>
        </w:rPr>
        <w:t xml:space="preserve"> </w:t>
      </w:r>
      <w:r>
        <w:rPr>
          <w:sz w:val="18"/>
        </w:rPr>
        <w:t>оце- на мора да се заснива на захтевима за</w:t>
      </w:r>
      <w:r>
        <w:rPr>
          <w:spacing w:val="-11"/>
          <w:sz w:val="18"/>
        </w:rPr>
        <w:t xml:space="preserve"> </w:t>
      </w:r>
      <w:r>
        <w:rPr>
          <w:sz w:val="18"/>
        </w:rPr>
        <w:t>продужење.</w:t>
      </w:r>
    </w:p>
    <w:p w:rsidR="003B3DB5" w:rsidRDefault="00866A2A">
      <w:pPr>
        <w:pStyle w:val="ListParagraph"/>
        <w:numPr>
          <w:ilvl w:val="0"/>
          <w:numId w:val="149"/>
        </w:numPr>
        <w:tabs>
          <w:tab w:val="left" w:pos="747"/>
        </w:tabs>
        <w:spacing w:line="237" w:lineRule="auto"/>
        <w:ind w:left="110" w:right="38" w:firstLine="397"/>
        <w:jc w:val="both"/>
        <w:rPr>
          <w:sz w:val="18"/>
        </w:rPr>
      </w:pPr>
      <w:r>
        <w:rPr>
          <w:sz w:val="18"/>
        </w:rPr>
        <w:t xml:space="preserve">У случају </w:t>
      </w:r>
      <w:r>
        <w:rPr>
          <w:i/>
          <w:sz w:val="18"/>
        </w:rPr>
        <w:t xml:space="preserve">LAPL </w:t>
      </w:r>
      <w:r>
        <w:rPr>
          <w:sz w:val="18"/>
        </w:rPr>
        <w:t>лекарских уверења,</w:t>
      </w:r>
      <w:r>
        <w:rPr>
          <w:sz w:val="18"/>
        </w:rPr>
        <w:t xml:space="preserve"> ваздухопловно-ме- дицински центар (</w:t>
      </w:r>
      <w:r>
        <w:rPr>
          <w:i/>
          <w:sz w:val="18"/>
        </w:rPr>
        <w:t>АеМС</w:t>
      </w:r>
      <w:r>
        <w:rPr>
          <w:sz w:val="18"/>
        </w:rPr>
        <w:t>), овлашћени лекар (</w:t>
      </w:r>
      <w:r>
        <w:rPr>
          <w:i/>
          <w:sz w:val="18"/>
        </w:rPr>
        <w:t>АМЕ</w:t>
      </w:r>
      <w:r>
        <w:rPr>
          <w:sz w:val="18"/>
        </w:rPr>
        <w:t>) или лекар специјалиста опште медицине (</w:t>
      </w:r>
      <w:r>
        <w:rPr>
          <w:i/>
          <w:sz w:val="18"/>
        </w:rPr>
        <w:t>GMP</w:t>
      </w:r>
      <w:r>
        <w:rPr>
          <w:sz w:val="18"/>
        </w:rPr>
        <w:t xml:space="preserve">) мора да оцени медицинску анамнезу кандидата и да обави ваздухопловно-медицинске пре- </w:t>
      </w:r>
      <w:r>
        <w:rPr>
          <w:spacing w:val="-3"/>
          <w:sz w:val="18"/>
        </w:rPr>
        <w:t xml:space="preserve">гледе </w:t>
      </w:r>
      <w:r>
        <w:rPr>
          <w:sz w:val="18"/>
        </w:rPr>
        <w:t>и испитивања, у зависности шта је примењиво, у складу са</w:t>
      </w:r>
      <w:r>
        <w:rPr>
          <w:sz w:val="18"/>
        </w:rPr>
        <w:t xml:space="preserve"> </w:t>
      </w:r>
      <w:r>
        <w:rPr>
          <w:i/>
          <w:sz w:val="18"/>
        </w:rPr>
        <w:t xml:space="preserve">MED.В.005 </w:t>
      </w:r>
      <w:r>
        <w:rPr>
          <w:sz w:val="18"/>
        </w:rPr>
        <w:t>и</w:t>
      </w:r>
      <w:r>
        <w:rPr>
          <w:spacing w:val="-1"/>
          <w:sz w:val="18"/>
        </w:rPr>
        <w:t xml:space="preserve"> </w:t>
      </w:r>
      <w:r>
        <w:rPr>
          <w:i/>
          <w:sz w:val="18"/>
        </w:rPr>
        <w:t>MED.В.095</w:t>
      </w:r>
      <w:r>
        <w:rPr>
          <w:sz w:val="18"/>
        </w:rPr>
        <w:t>.</w:t>
      </w:r>
    </w:p>
    <w:p w:rsidR="003B3DB5" w:rsidRDefault="00866A2A">
      <w:pPr>
        <w:pStyle w:val="Heading1"/>
        <w:spacing w:line="237" w:lineRule="auto"/>
        <w:ind w:left="110" w:right="38" w:firstLine="396"/>
        <w:jc w:val="both"/>
      </w:pPr>
      <w:r>
        <w:t>МЕD.A.046 Суспензија или стављање ван снаге лекар- ских уверења</w:t>
      </w:r>
    </w:p>
    <w:p w:rsidR="003B3DB5" w:rsidRDefault="00866A2A">
      <w:pPr>
        <w:pStyle w:val="BodyText"/>
        <w:spacing w:line="237" w:lineRule="auto"/>
        <w:ind w:right="38"/>
      </w:pPr>
      <w:r>
        <w:t>(а)</w:t>
      </w:r>
      <w:r>
        <w:rPr>
          <w:spacing w:val="-8"/>
        </w:rPr>
        <w:t xml:space="preserve"> </w:t>
      </w:r>
      <w:r>
        <w:t>Лекарско</w:t>
      </w:r>
      <w:r>
        <w:rPr>
          <w:spacing w:val="-8"/>
        </w:rPr>
        <w:t xml:space="preserve"> </w:t>
      </w:r>
      <w:r>
        <w:t>уверење</w:t>
      </w:r>
      <w:r>
        <w:rPr>
          <w:spacing w:val="-8"/>
        </w:rPr>
        <w:t xml:space="preserve"> </w:t>
      </w:r>
      <w:r>
        <w:t>може</w:t>
      </w:r>
      <w:r>
        <w:rPr>
          <w:spacing w:val="-8"/>
        </w:rPr>
        <w:t xml:space="preserve"> </w:t>
      </w:r>
      <w:r>
        <w:t>да</w:t>
      </w:r>
      <w:r>
        <w:rPr>
          <w:spacing w:val="-8"/>
        </w:rPr>
        <w:t xml:space="preserve"> </w:t>
      </w:r>
      <w:r>
        <w:rPr>
          <w:spacing w:val="-5"/>
        </w:rPr>
        <w:t>буде</w:t>
      </w:r>
      <w:r>
        <w:rPr>
          <w:spacing w:val="-8"/>
        </w:rPr>
        <w:t xml:space="preserve"> </w:t>
      </w:r>
      <w:r>
        <w:t>суспендовано</w:t>
      </w:r>
      <w:r>
        <w:rPr>
          <w:spacing w:val="-8"/>
        </w:rPr>
        <w:t xml:space="preserve"> </w:t>
      </w:r>
      <w:r>
        <w:t>или</w:t>
      </w:r>
      <w:r>
        <w:rPr>
          <w:spacing w:val="-8"/>
        </w:rPr>
        <w:t xml:space="preserve"> </w:t>
      </w:r>
      <w:r>
        <w:t xml:space="preserve">ставље- но ван снаге </w:t>
      </w:r>
      <w:r>
        <w:rPr>
          <w:spacing w:val="-3"/>
        </w:rPr>
        <w:t xml:space="preserve">од </w:t>
      </w:r>
      <w:r>
        <w:t>стране органа надлежног за издавање</w:t>
      </w:r>
      <w:r>
        <w:rPr>
          <w:spacing w:val="-16"/>
        </w:rPr>
        <w:t xml:space="preserve"> </w:t>
      </w:r>
      <w:r>
        <w:t>дозвола.</w:t>
      </w:r>
    </w:p>
    <w:p w:rsidR="003B3DB5" w:rsidRDefault="00866A2A">
      <w:pPr>
        <w:pStyle w:val="BodyText"/>
        <w:spacing w:line="237" w:lineRule="auto"/>
        <w:ind w:right="39"/>
      </w:pPr>
      <w:r>
        <w:t xml:space="preserve">(б) </w:t>
      </w:r>
      <w:r>
        <w:rPr>
          <w:spacing w:val="-3"/>
        </w:rPr>
        <w:t xml:space="preserve">Након </w:t>
      </w:r>
      <w:r>
        <w:t>суспензије лекарског уверења, ималац мора да</w:t>
      </w:r>
      <w:r>
        <w:rPr>
          <w:spacing w:val="-24"/>
        </w:rPr>
        <w:t xml:space="preserve"> </w:t>
      </w:r>
      <w:r>
        <w:t>вра- ти</w:t>
      </w:r>
      <w:r>
        <w:rPr>
          <w:spacing w:val="-6"/>
        </w:rPr>
        <w:t xml:space="preserve"> </w:t>
      </w:r>
      <w:r>
        <w:t>лекарско</w:t>
      </w:r>
      <w:r>
        <w:rPr>
          <w:spacing w:val="-6"/>
        </w:rPr>
        <w:t xml:space="preserve"> </w:t>
      </w:r>
      <w:r>
        <w:t>уверење</w:t>
      </w:r>
      <w:r>
        <w:rPr>
          <w:spacing w:val="-6"/>
        </w:rPr>
        <w:t xml:space="preserve"> </w:t>
      </w:r>
      <w:r>
        <w:t>органу</w:t>
      </w:r>
      <w:r>
        <w:rPr>
          <w:spacing w:val="-6"/>
        </w:rPr>
        <w:t xml:space="preserve"> </w:t>
      </w:r>
      <w:r>
        <w:t>надлежном</w:t>
      </w:r>
      <w:r>
        <w:rPr>
          <w:spacing w:val="-6"/>
        </w:rPr>
        <w:t xml:space="preserve"> </w:t>
      </w:r>
      <w:r>
        <w:t>за</w:t>
      </w:r>
      <w:r>
        <w:rPr>
          <w:spacing w:val="-6"/>
        </w:rPr>
        <w:t xml:space="preserve"> </w:t>
      </w:r>
      <w:r>
        <w:t>издавање</w:t>
      </w:r>
      <w:r>
        <w:rPr>
          <w:spacing w:val="-6"/>
        </w:rPr>
        <w:t xml:space="preserve"> </w:t>
      </w:r>
      <w:r>
        <w:t>дозвола</w:t>
      </w:r>
      <w:r>
        <w:rPr>
          <w:spacing w:val="-6"/>
        </w:rPr>
        <w:t xml:space="preserve"> </w:t>
      </w:r>
      <w:r>
        <w:t>на</w:t>
      </w:r>
      <w:r>
        <w:rPr>
          <w:spacing w:val="-6"/>
        </w:rPr>
        <w:t xml:space="preserve"> </w:t>
      </w:r>
      <w:r>
        <w:t>за- хтев тог</w:t>
      </w:r>
      <w:r>
        <w:rPr>
          <w:spacing w:val="-1"/>
        </w:rPr>
        <w:t xml:space="preserve"> </w:t>
      </w:r>
      <w:r>
        <w:t>органа.</w:t>
      </w:r>
    </w:p>
    <w:p w:rsidR="003B3DB5" w:rsidRDefault="00866A2A">
      <w:pPr>
        <w:pStyle w:val="BodyText"/>
        <w:spacing w:line="237" w:lineRule="auto"/>
        <w:ind w:right="38"/>
      </w:pPr>
      <w:r>
        <w:t>(ц) Након стављања ван снаге лекарског уверења, ималац мора одмах да врати лекарско уверење органу надлежном за изда- вање до</w:t>
      </w:r>
      <w:r>
        <w:t>звола.</w:t>
      </w:r>
    </w:p>
    <w:p w:rsidR="003B3DB5" w:rsidRDefault="00866A2A">
      <w:pPr>
        <w:pStyle w:val="Heading1"/>
        <w:spacing w:line="201" w:lineRule="exact"/>
      </w:pPr>
      <w:r>
        <w:t>MED.А.050 Упућивање</w:t>
      </w:r>
    </w:p>
    <w:p w:rsidR="003B3DB5" w:rsidRDefault="00866A2A">
      <w:pPr>
        <w:pStyle w:val="BodyText"/>
        <w:spacing w:line="237" w:lineRule="auto"/>
        <w:ind w:right="38"/>
      </w:pPr>
      <w:r>
        <w:t xml:space="preserve">(a) </w:t>
      </w:r>
      <w:r>
        <w:rPr>
          <w:spacing w:val="-4"/>
        </w:rPr>
        <w:t xml:space="preserve">Ако  </w:t>
      </w:r>
      <w:r>
        <w:t xml:space="preserve">је кандидат за лекарско уверење класе 1 или класе   2 упућен медицинском оцењивачу органа надлежног за издавање дозвола у складу са </w:t>
      </w:r>
      <w:r>
        <w:rPr>
          <w:i/>
        </w:rPr>
        <w:t>MED.В.001</w:t>
      </w:r>
      <w:r>
        <w:t>, ваздухопловно-медицински цен- тар (</w:t>
      </w:r>
      <w:r>
        <w:rPr>
          <w:i/>
        </w:rPr>
        <w:t>АеМС</w:t>
      </w:r>
      <w:r>
        <w:t>) или овлашћени лекар (</w:t>
      </w:r>
      <w:r>
        <w:rPr>
          <w:i/>
        </w:rPr>
        <w:t>АМЕ</w:t>
      </w:r>
      <w:r>
        <w:t>) мора да проследи</w:t>
      </w:r>
      <w:r>
        <w:rPr>
          <w:spacing w:val="-22"/>
        </w:rPr>
        <w:t xml:space="preserve"> </w:t>
      </w:r>
      <w:r>
        <w:t>одгова- рајућу медицинску документацију органу надлежном за издавање дозвола.</w:t>
      </w:r>
    </w:p>
    <w:p w:rsidR="003B3DB5" w:rsidRDefault="00866A2A">
      <w:pPr>
        <w:pStyle w:val="BodyText"/>
        <w:spacing w:line="237" w:lineRule="auto"/>
        <w:ind w:right="38"/>
      </w:pPr>
      <w:r>
        <w:t xml:space="preserve">(б) Ако је кандидат за </w:t>
      </w:r>
      <w:r>
        <w:rPr>
          <w:i/>
        </w:rPr>
        <w:t xml:space="preserve">LAPL </w:t>
      </w:r>
      <w:r>
        <w:t>лекарско уверење упућен овла- шћеном лекару (</w:t>
      </w:r>
      <w:r>
        <w:rPr>
          <w:i/>
        </w:rPr>
        <w:t>АМЕ</w:t>
      </w:r>
      <w:r>
        <w:t>) или ваздухопловно-медицинском центру (</w:t>
      </w:r>
      <w:r>
        <w:rPr>
          <w:i/>
        </w:rPr>
        <w:t>АеМС</w:t>
      </w:r>
      <w:r>
        <w:t xml:space="preserve">) у складу са </w:t>
      </w:r>
      <w:r>
        <w:rPr>
          <w:i/>
        </w:rPr>
        <w:t>MED.В.001</w:t>
      </w:r>
      <w:r>
        <w:t>, лекар специјал</w:t>
      </w:r>
      <w:r>
        <w:t>иста опште меди- цине (</w:t>
      </w:r>
      <w:r>
        <w:rPr>
          <w:i/>
        </w:rPr>
        <w:t>GMP</w:t>
      </w:r>
      <w:r>
        <w:t>) мора да проследи одговарајућу медицинску докумен- тацију овлашћеном лекару (</w:t>
      </w:r>
      <w:r>
        <w:rPr>
          <w:i/>
        </w:rPr>
        <w:t>АМЕ</w:t>
      </w:r>
      <w:r>
        <w:t>) или ваздухопловно-медицин- ском центру (</w:t>
      </w:r>
      <w:r>
        <w:rPr>
          <w:i/>
        </w:rPr>
        <w:t>АеМС</w:t>
      </w:r>
      <w:r>
        <w:t>).</w:t>
      </w:r>
    </w:p>
    <w:p w:rsidR="003B3DB5" w:rsidRDefault="00866A2A">
      <w:pPr>
        <w:pStyle w:val="BodyText"/>
        <w:spacing w:before="141" w:line="205" w:lineRule="exact"/>
        <w:ind w:left="134" w:right="66" w:firstLine="0"/>
        <w:jc w:val="center"/>
      </w:pPr>
      <w:r>
        <w:t>ГЛАВА Б</w:t>
      </w:r>
    </w:p>
    <w:p w:rsidR="003B3DB5" w:rsidRDefault="00866A2A">
      <w:pPr>
        <w:pStyle w:val="Heading1"/>
        <w:spacing w:line="237" w:lineRule="auto"/>
        <w:ind w:left="137" w:right="66"/>
        <w:jc w:val="center"/>
      </w:pPr>
      <w:r>
        <w:t>ЗАХТЕВИ ЗА ИЗДАВАЊЕ ЛЕКАРСКИХ УВЕРЕЊА ПИЛОТА</w:t>
      </w:r>
    </w:p>
    <w:p w:rsidR="003B3DB5" w:rsidRDefault="00866A2A">
      <w:pPr>
        <w:pStyle w:val="BodyText"/>
        <w:spacing w:before="167" w:line="205" w:lineRule="exact"/>
        <w:ind w:left="134" w:right="66" w:firstLine="0"/>
        <w:jc w:val="center"/>
      </w:pPr>
      <w:r>
        <w:t>ОДЕЉАК 1</w:t>
      </w:r>
    </w:p>
    <w:p w:rsidR="003B3DB5" w:rsidRDefault="00866A2A">
      <w:pPr>
        <w:pStyle w:val="Heading2"/>
        <w:spacing w:line="205" w:lineRule="exact"/>
        <w:ind w:left="134" w:right="66"/>
      </w:pPr>
      <w:r>
        <w:t>Опште</w:t>
      </w:r>
    </w:p>
    <w:p w:rsidR="003B3DB5" w:rsidRDefault="003B3DB5">
      <w:pPr>
        <w:pStyle w:val="BodyText"/>
        <w:spacing w:before="5"/>
        <w:ind w:left="0" w:firstLine="0"/>
        <w:jc w:val="left"/>
        <w:rPr>
          <w:b/>
          <w:i/>
          <w:sz w:val="17"/>
        </w:rPr>
      </w:pPr>
    </w:p>
    <w:p w:rsidR="003B3DB5" w:rsidRDefault="00866A2A">
      <w:pPr>
        <w:spacing w:line="205" w:lineRule="exact"/>
        <w:ind w:left="507"/>
        <w:rPr>
          <w:b/>
          <w:sz w:val="18"/>
        </w:rPr>
      </w:pPr>
      <w:r>
        <w:rPr>
          <w:b/>
          <w:sz w:val="18"/>
        </w:rPr>
        <w:t>MED.В.001 Ограничења лекарских уверења</w:t>
      </w:r>
    </w:p>
    <w:p w:rsidR="003B3DB5" w:rsidRDefault="00866A2A">
      <w:pPr>
        <w:spacing w:line="204" w:lineRule="exact"/>
        <w:ind w:left="507"/>
        <w:rPr>
          <w:i/>
          <w:sz w:val="18"/>
        </w:rPr>
      </w:pPr>
      <w:r>
        <w:rPr>
          <w:sz w:val="18"/>
        </w:rPr>
        <w:t xml:space="preserve">(a) </w:t>
      </w:r>
      <w:r>
        <w:rPr>
          <w:i/>
          <w:sz w:val="18"/>
        </w:rPr>
        <w:t>Ограничења лекарских уверења класе 1 и класе 2</w:t>
      </w:r>
    </w:p>
    <w:p w:rsidR="003B3DB5" w:rsidRDefault="00866A2A">
      <w:pPr>
        <w:pStyle w:val="ListParagraph"/>
        <w:numPr>
          <w:ilvl w:val="0"/>
          <w:numId w:val="147"/>
        </w:numPr>
        <w:tabs>
          <w:tab w:val="left" w:pos="725"/>
        </w:tabs>
        <w:spacing w:line="237" w:lineRule="auto"/>
        <w:ind w:right="38" w:firstLine="397"/>
        <w:jc w:val="both"/>
        <w:rPr>
          <w:sz w:val="18"/>
        </w:rPr>
      </w:pPr>
      <w:r>
        <w:rPr>
          <w:spacing w:val="-4"/>
          <w:sz w:val="18"/>
        </w:rPr>
        <w:t xml:space="preserve">Ако </w:t>
      </w:r>
      <w:r>
        <w:rPr>
          <w:sz w:val="18"/>
        </w:rPr>
        <w:t xml:space="preserve">кандидат не испуњава у потпуности услове за </w:t>
      </w:r>
      <w:r>
        <w:rPr>
          <w:spacing w:val="-3"/>
          <w:sz w:val="18"/>
        </w:rPr>
        <w:t xml:space="preserve">одго- </w:t>
      </w:r>
      <w:r>
        <w:rPr>
          <w:sz w:val="18"/>
        </w:rPr>
        <w:t>варајућу класу лекарског уверења, али се сматра да вероватно    не угрожава безбедно коришћење права из одговара</w:t>
      </w:r>
      <w:r>
        <w:rPr>
          <w:sz w:val="18"/>
        </w:rPr>
        <w:t>јуће дозволе, ваздухопловно-медицински центар (</w:t>
      </w:r>
      <w:r>
        <w:rPr>
          <w:i/>
          <w:sz w:val="18"/>
        </w:rPr>
        <w:t>АеМС</w:t>
      </w:r>
      <w:r>
        <w:rPr>
          <w:sz w:val="18"/>
        </w:rPr>
        <w:t>) или овлашћени лекар (</w:t>
      </w:r>
      <w:r>
        <w:rPr>
          <w:i/>
          <w:sz w:val="18"/>
        </w:rPr>
        <w:t>АМЕ</w:t>
      </w:r>
      <w:r>
        <w:rPr>
          <w:sz w:val="18"/>
        </w:rPr>
        <w:t>) мора да:</w:t>
      </w:r>
    </w:p>
    <w:p w:rsidR="003B3DB5" w:rsidRDefault="00866A2A">
      <w:pPr>
        <w:pStyle w:val="ListParagraph"/>
        <w:numPr>
          <w:ilvl w:val="0"/>
          <w:numId w:val="146"/>
        </w:numPr>
        <w:tabs>
          <w:tab w:val="left" w:pos="722"/>
        </w:tabs>
        <w:spacing w:line="237" w:lineRule="auto"/>
        <w:ind w:right="38" w:firstLine="397"/>
        <w:jc w:val="both"/>
        <w:rPr>
          <w:sz w:val="18"/>
        </w:rPr>
      </w:pPr>
      <w:r>
        <w:rPr>
          <w:sz w:val="18"/>
        </w:rPr>
        <w:t>случају кандидата за лекарско уверење класе 1, упути</w:t>
      </w:r>
      <w:r>
        <w:rPr>
          <w:spacing w:val="-26"/>
          <w:sz w:val="18"/>
        </w:rPr>
        <w:t xml:space="preserve"> </w:t>
      </w:r>
      <w:r>
        <w:rPr>
          <w:sz w:val="18"/>
        </w:rPr>
        <w:t xml:space="preserve">кан- дидата </w:t>
      </w:r>
      <w:r>
        <w:rPr>
          <w:spacing w:val="-6"/>
          <w:sz w:val="18"/>
        </w:rPr>
        <w:t xml:space="preserve">код </w:t>
      </w:r>
      <w:r>
        <w:rPr>
          <w:sz w:val="18"/>
        </w:rPr>
        <w:t xml:space="preserve">медицинског оцењивача органа надлежног за издавање дозвола ради доношења одлуке о његовој здравственој способно- сти, </w:t>
      </w:r>
      <w:r>
        <w:rPr>
          <w:spacing w:val="-4"/>
          <w:sz w:val="18"/>
        </w:rPr>
        <w:t xml:space="preserve">како </w:t>
      </w:r>
      <w:r>
        <w:rPr>
          <w:sz w:val="18"/>
        </w:rPr>
        <w:t>је дефинисано у овој</w:t>
      </w:r>
      <w:r>
        <w:rPr>
          <w:spacing w:val="3"/>
          <w:sz w:val="18"/>
        </w:rPr>
        <w:t xml:space="preserve"> </w:t>
      </w:r>
      <w:r>
        <w:rPr>
          <w:spacing w:val="-3"/>
          <w:sz w:val="18"/>
        </w:rPr>
        <w:t>глави;</w:t>
      </w:r>
    </w:p>
    <w:p w:rsidR="003B3DB5" w:rsidRDefault="00866A2A">
      <w:pPr>
        <w:pStyle w:val="ListParagraph"/>
        <w:numPr>
          <w:ilvl w:val="0"/>
          <w:numId w:val="146"/>
        </w:numPr>
        <w:tabs>
          <w:tab w:val="left" w:pos="775"/>
        </w:tabs>
        <w:spacing w:line="237" w:lineRule="auto"/>
        <w:ind w:right="38" w:firstLine="397"/>
        <w:jc w:val="both"/>
        <w:rPr>
          <w:sz w:val="18"/>
        </w:rPr>
      </w:pPr>
      <w:r>
        <w:rPr>
          <w:sz w:val="18"/>
        </w:rPr>
        <w:t xml:space="preserve">у случајевима када упућивање </w:t>
      </w:r>
      <w:r>
        <w:rPr>
          <w:spacing w:val="-6"/>
          <w:sz w:val="18"/>
        </w:rPr>
        <w:t xml:space="preserve">код </w:t>
      </w:r>
      <w:r>
        <w:rPr>
          <w:sz w:val="18"/>
        </w:rPr>
        <w:t>медицинског оцењива- ча органа надлежног за издавање дозвола није дефини</w:t>
      </w:r>
      <w:r>
        <w:rPr>
          <w:sz w:val="18"/>
        </w:rPr>
        <w:t xml:space="preserve">сано у овој </w:t>
      </w:r>
      <w:r>
        <w:rPr>
          <w:spacing w:val="-3"/>
          <w:sz w:val="18"/>
        </w:rPr>
        <w:t xml:space="preserve">глави, </w:t>
      </w:r>
      <w:r>
        <w:rPr>
          <w:sz w:val="18"/>
        </w:rPr>
        <w:t>процени да ли је кандидат способан да безбедно обавља дужности у складу са једним или више ограничења уписаних у лекарско</w:t>
      </w:r>
      <w:r>
        <w:rPr>
          <w:spacing w:val="-5"/>
          <w:sz w:val="18"/>
        </w:rPr>
        <w:t xml:space="preserve"> </w:t>
      </w:r>
      <w:r>
        <w:rPr>
          <w:sz w:val="18"/>
        </w:rPr>
        <w:t>уверење</w:t>
      </w:r>
      <w:r>
        <w:rPr>
          <w:spacing w:val="-5"/>
          <w:sz w:val="18"/>
        </w:rPr>
        <w:t xml:space="preserve"> </w:t>
      </w:r>
      <w:r>
        <w:rPr>
          <w:sz w:val="18"/>
        </w:rPr>
        <w:t>и,</w:t>
      </w:r>
      <w:r>
        <w:rPr>
          <w:spacing w:val="-5"/>
          <w:sz w:val="18"/>
        </w:rPr>
        <w:t xml:space="preserve"> </w:t>
      </w:r>
      <w:r>
        <w:rPr>
          <w:sz w:val="18"/>
        </w:rPr>
        <w:t>по</w:t>
      </w:r>
      <w:r>
        <w:rPr>
          <w:spacing w:val="-5"/>
          <w:sz w:val="18"/>
        </w:rPr>
        <w:t xml:space="preserve"> </w:t>
      </w:r>
      <w:r>
        <w:rPr>
          <w:sz w:val="18"/>
        </w:rPr>
        <w:t>потреби,</w:t>
      </w:r>
      <w:r>
        <w:rPr>
          <w:spacing w:val="-5"/>
          <w:sz w:val="18"/>
        </w:rPr>
        <w:t xml:space="preserve"> </w:t>
      </w:r>
      <w:r>
        <w:rPr>
          <w:sz w:val="18"/>
        </w:rPr>
        <w:t>изда</w:t>
      </w:r>
      <w:r>
        <w:rPr>
          <w:spacing w:val="-5"/>
          <w:sz w:val="18"/>
        </w:rPr>
        <w:t xml:space="preserve"> </w:t>
      </w:r>
      <w:r>
        <w:rPr>
          <w:sz w:val="18"/>
        </w:rPr>
        <w:t>лекарско</w:t>
      </w:r>
      <w:r>
        <w:rPr>
          <w:spacing w:val="-5"/>
          <w:sz w:val="18"/>
        </w:rPr>
        <w:t xml:space="preserve"> </w:t>
      </w:r>
      <w:r>
        <w:rPr>
          <w:sz w:val="18"/>
        </w:rPr>
        <w:t>уверење</w:t>
      </w:r>
      <w:r>
        <w:rPr>
          <w:spacing w:val="-5"/>
          <w:sz w:val="18"/>
        </w:rPr>
        <w:t xml:space="preserve"> </w:t>
      </w:r>
      <w:r>
        <w:rPr>
          <w:sz w:val="18"/>
        </w:rPr>
        <w:t>са</w:t>
      </w:r>
      <w:r>
        <w:rPr>
          <w:spacing w:val="-5"/>
          <w:sz w:val="18"/>
        </w:rPr>
        <w:t xml:space="preserve"> </w:t>
      </w:r>
      <w:r>
        <w:rPr>
          <w:sz w:val="18"/>
        </w:rPr>
        <w:t>ограни- чењем/ограничењима;</w:t>
      </w:r>
    </w:p>
    <w:p w:rsidR="003B3DB5" w:rsidRDefault="00866A2A">
      <w:pPr>
        <w:pStyle w:val="ListParagraph"/>
        <w:numPr>
          <w:ilvl w:val="0"/>
          <w:numId w:val="146"/>
        </w:numPr>
        <w:tabs>
          <w:tab w:val="left" w:pos="852"/>
        </w:tabs>
        <w:spacing w:line="237" w:lineRule="auto"/>
        <w:ind w:right="38" w:firstLine="397"/>
        <w:jc w:val="both"/>
        <w:rPr>
          <w:sz w:val="18"/>
        </w:rPr>
      </w:pPr>
      <w:r>
        <w:rPr>
          <w:sz w:val="18"/>
        </w:rPr>
        <w:t>у случају кандидата за лекарско уверење</w:t>
      </w:r>
      <w:r>
        <w:rPr>
          <w:sz w:val="18"/>
        </w:rPr>
        <w:t xml:space="preserve"> класе 2, а уз консултацију са медицинским оцењивачем органа надлежног за издавање дозвола </w:t>
      </w:r>
      <w:r>
        <w:rPr>
          <w:spacing w:val="-4"/>
          <w:sz w:val="18"/>
        </w:rPr>
        <w:t xml:space="preserve">како </w:t>
      </w:r>
      <w:r>
        <w:rPr>
          <w:sz w:val="18"/>
        </w:rPr>
        <w:t xml:space="preserve">је дефинисано у овој </w:t>
      </w:r>
      <w:r>
        <w:rPr>
          <w:spacing w:val="-3"/>
          <w:sz w:val="18"/>
        </w:rPr>
        <w:t xml:space="preserve">глави, </w:t>
      </w:r>
      <w:r>
        <w:rPr>
          <w:sz w:val="18"/>
        </w:rPr>
        <w:t>процени да ли је кандидат способан да безбедно обавља дужности у складу са једним или више ограничења уписаних у лекарско уверење и,</w:t>
      </w:r>
      <w:r>
        <w:rPr>
          <w:sz w:val="18"/>
        </w:rPr>
        <w:t xml:space="preserve"> по потреби, изда лекарско уверење са</w:t>
      </w:r>
      <w:r>
        <w:rPr>
          <w:spacing w:val="-14"/>
          <w:sz w:val="18"/>
        </w:rPr>
        <w:t xml:space="preserve"> </w:t>
      </w:r>
      <w:r>
        <w:rPr>
          <w:sz w:val="18"/>
        </w:rPr>
        <w:t>ограничењем/ограничењима;</w:t>
      </w:r>
    </w:p>
    <w:p w:rsidR="003B3DB5" w:rsidRDefault="00866A2A">
      <w:pPr>
        <w:pStyle w:val="ListParagraph"/>
        <w:numPr>
          <w:ilvl w:val="0"/>
          <w:numId w:val="147"/>
        </w:numPr>
        <w:tabs>
          <w:tab w:val="left" w:pos="718"/>
        </w:tabs>
        <w:spacing w:line="235" w:lineRule="auto"/>
        <w:ind w:right="38" w:firstLine="397"/>
        <w:jc w:val="both"/>
        <w:rPr>
          <w:sz w:val="18"/>
        </w:rPr>
      </w:pPr>
      <w:r>
        <w:rPr>
          <w:sz w:val="18"/>
        </w:rPr>
        <w:t>Ваздухопловно-медицински центар (</w:t>
      </w:r>
      <w:r>
        <w:rPr>
          <w:i/>
          <w:sz w:val="18"/>
        </w:rPr>
        <w:t>АеМС</w:t>
      </w:r>
      <w:r>
        <w:rPr>
          <w:sz w:val="18"/>
        </w:rPr>
        <w:t>) или овлашће- ни</w:t>
      </w:r>
      <w:r>
        <w:rPr>
          <w:spacing w:val="-5"/>
          <w:sz w:val="18"/>
        </w:rPr>
        <w:t xml:space="preserve"> </w:t>
      </w:r>
      <w:r>
        <w:rPr>
          <w:sz w:val="18"/>
        </w:rPr>
        <w:t>лекар</w:t>
      </w:r>
      <w:r>
        <w:rPr>
          <w:spacing w:val="-5"/>
          <w:sz w:val="18"/>
        </w:rPr>
        <w:t xml:space="preserve"> </w:t>
      </w:r>
      <w:r>
        <w:rPr>
          <w:sz w:val="18"/>
        </w:rPr>
        <w:t>(</w:t>
      </w:r>
      <w:r>
        <w:rPr>
          <w:i/>
          <w:sz w:val="18"/>
        </w:rPr>
        <w:t>АМЕ</w:t>
      </w:r>
      <w:r>
        <w:rPr>
          <w:sz w:val="18"/>
        </w:rPr>
        <w:t>)</w:t>
      </w:r>
      <w:r>
        <w:rPr>
          <w:spacing w:val="-5"/>
          <w:sz w:val="18"/>
        </w:rPr>
        <w:t xml:space="preserve"> </w:t>
      </w:r>
      <w:r>
        <w:rPr>
          <w:sz w:val="18"/>
        </w:rPr>
        <w:t>може</w:t>
      </w:r>
      <w:r>
        <w:rPr>
          <w:spacing w:val="-5"/>
          <w:sz w:val="18"/>
        </w:rPr>
        <w:t xml:space="preserve"> </w:t>
      </w:r>
      <w:r>
        <w:rPr>
          <w:sz w:val="18"/>
        </w:rPr>
        <w:t>да</w:t>
      </w:r>
      <w:r>
        <w:rPr>
          <w:spacing w:val="-5"/>
          <w:sz w:val="18"/>
        </w:rPr>
        <w:t xml:space="preserve"> </w:t>
      </w:r>
      <w:r>
        <w:rPr>
          <w:sz w:val="18"/>
        </w:rPr>
        <w:t>продужи</w:t>
      </w:r>
      <w:r>
        <w:rPr>
          <w:spacing w:val="-5"/>
          <w:sz w:val="18"/>
        </w:rPr>
        <w:t xml:space="preserve"> </w:t>
      </w:r>
      <w:r>
        <w:rPr>
          <w:sz w:val="18"/>
        </w:rPr>
        <w:t>или</w:t>
      </w:r>
      <w:r>
        <w:rPr>
          <w:spacing w:val="-5"/>
          <w:sz w:val="18"/>
        </w:rPr>
        <w:t xml:space="preserve"> </w:t>
      </w:r>
      <w:r>
        <w:rPr>
          <w:sz w:val="18"/>
        </w:rPr>
        <w:t>обнови</w:t>
      </w:r>
      <w:r>
        <w:rPr>
          <w:spacing w:val="-5"/>
          <w:sz w:val="18"/>
        </w:rPr>
        <w:t xml:space="preserve"> </w:t>
      </w:r>
      <w:r>
        <w:rPr>
          <w:sz w:val="18"/>
        </w:rPr>
        <w:t>лекарско</w:t>
      </w:r>
      <w:r>
        <w:rPr>
          <w:spacing w:val="-5"/>
          <w:sz w:val="18"/>
        </w:rPr>
        <w:t xml:space="preserve"> </w:t>
      </w:r>
      <w:r>
        <w:rPr>
          <w:sz w:val="18"/>
        </w:rPr>
        <w:t>уверење</w:t>
      </w:r>
      <w:r>
        <w:rPr>
          <w:spacing w:val="-5"/>
          <w:sz w:val="18"/>
        </w:rPr>
        <w:t xml:space="preserve"> </w:t>
      </w:r>
      <w:r>
        <w:rPr>
          <w:sz w:val="18"/>
        </w:rPr>
        <w:t xml:space="preserve">са истим ограничењем/ограничењима без упућивања кандидата ме- дицинском оцењивачу органа надлежног за издавање дозвола или без </w:t>
      </w:r>
      <w:r>
        <w:rPr>
          <w:spacing w:val="-3"/>
          <w:sz w:val="18"/>
        </w:rPr>
        <w:t xml:space="preserve">консултовања </w:t>
      </w:r>
      <w:r>
        <w:rPr>
          <w:sz w:val="18"/>
        </w:rPr>
        <w:t>с</w:t>
      </w:r>
      <w:r>
        <w:rPr>
          <w:spacing w:val="1"/>
          <w:sz w:val="18"/>
        </w:rPr>
        <w:t xml:space="preserve"> </w:t>
      </w:r>
      <w:r>
        <w:rPr>
          <w:sz w:val="18"/>
        </w:rPr>
        <w:t>њим.</w:t>
      </w:r>
    </w:p>
    <w:p w:rsidR="003B3DB5" w:rsidRDefault="00866A2A">
      <w:pPr>
        <w:spacing w:before="93" w:line="204" w:lineRule="exact"/>
        <w:ind w:left="507"/>
        <w:rPr>
          <w:i/>
          <w:sz w:val="18"/>
        </w:rPr>
      </w:pPr>
      <w:r>
        <w:br w:type="column"/>
      </w:r>
      <w:r>
        <w:rPr>
          <w:sz w:val="18"/>
        </w:rPr>
        <w:t xml:space="preserve">(б) </w:t>
      </w:r>
      <w:r>
        <w:rPr>
          <w:i/>
          <w:sz w:val="18"/>
        </w:rPr>
        <w:t>Ограничења LAPL лекарских уверења</w:t>
      </w:r>
    </w:p>
    <w:p w:rsidR="003B3DB5" w:rsidRDefault="00866A2A">
      <w:pPr>
        <w:pStyle w:val="ListParagraph"/>
        <w:numPr>
          <w:ilvl w:val="0"/>
          <w:numId w:val="145"/>
        </w:numPr>
        <w:tabs>
          <w:tab w:val="left" w:pos="743"/>
        </w:tabs>
        <w:spacing w:before="3" w:line="230" w:lineRule="auto"/>
        <w:ind w:right="410" w:firstLine="397"/>
        <w:jc w:val="both"/>
        <w:rPr>
          <w:sz w:val="18"/>
        </w:rPr>
      </w:pPr>
      <w:r>
        <w:rPr>
          <w:spacing w:val="-4"/>
          <w:sz w:val="18"/>
        </w:rPr>
        <w:t xml:space="preserve">Ако </w:t>
      </w:r>
      <w:r>
        <w:rPr>
          <w:sz w:val="18"/>
        </w:rPr>
        <w:t>лекар специјалиста опште медицине (</w:t>
      </w:r>
      <w:r>
        <w:rPr>
          <w:i/>
          <w:sz w:val="18"/>
        </w:rPr>
        <w:t>GMP</w:t>
      </w:r>
      <w:r>
        <w:rPr>
          <w:sz w:val="18"/>
        </w:rPr>
        <w:t xml:space="preserve">), </w:t>
      </w:r>
      <w:r>
        <w:rPr>
          <w:spacing w:val="-3"/>
          <w:sz w:val="18"/>
        </w:rPr>
        <w:t xml:space="preserve">након </w:t>
      </w:r>
      <w:r>
        <w:rPr>
          <w:sz w:val="18"/>
        </w:rPr>
        <w:t>разматрања медицинс</w:t>
      </w:r>
      <w:r>
        <w:rPr>
          <w:sz w:val="18"/>
        </w:rPr>
        <w:t>ке анамнезе кандидата, закључи да</w:t>
      </w:r>
      <w:r>
        <w:rPr>
          <w:spacing w:val="-33"/>
          <w:sz w:val="18"/>
        </w:rPr>
        <w:t xml:space="preserve"> </w:t>
      </w:r>
      <w:r>
        <w:rPr>
          <w:sz w:val="18"/>
        </w:rPr>
        <w:t xml:space="preserve">кандидат за </w:t>
      </w:r>
      <w:r>
        <w:rPr>
          <w:i/>
          <w:sz w:val="18"/>
        </w:rPr>
        <w:t xml:space="preserve">LAPL </w:t>
      </w:r>
      <w:r>
        <w:rPr>
          <w:sz w:val="18"/>
        </w:rPr>
        <w:t>лекарско уверење не испуњава у потпуности захтеве за здравствену</w:t>
      </w:r>
      <w:r>
        <w:rPr>
          <w:spacing w:val="-7"/>
          <w:sz w:val="18"/>
        </w:rPr>
        <w:t xml:space="preserve"> </w:t>
      </w:r>
      <w:r>
        <w:rPr>
          <w:sz w:val="18"/>
        </w:rPr>
        <w:t>способност,</w:t>
      </w:r>
      <w:r>
        <w:rPr>
          <w:spacing w:val="-7"/>
          <w:sz w:val="18"/>
        </w:rPr>
        <w:t xml:space="preserve"> </w:t>
      </w:r>
      <w:r>
        <w:rPr>
          <w:sz w:val="18"/>
        </w:rPr>
        <w:t>он</w:t>
      </w:r>
      <w:r>
        <w:rPr>
          <w:spacing w:val="-7"/>
          <w:sz w:val="18"/>
        </w:rPr>
        <w:t xml:space="preserve"> </w:t>
      </w:r>
      <w:r>
        <w:rPr>
          <w:sz w:val="18"/>
        </w:rPr>
        <w:t>мора</w:t>
      </w:r>
      <w:r>
        <w:rPr>
          <w:spacing w:val="-7"/>
          <w:sz w:val="18"/>
        </w:rPr>
        <w:t xml:space="preserve"> </w:t>
      </w:r>
      <w:r>
        <w:rPr>
          <w:sz w:val="18"/>
        </w:rPr>
        <w:t>да</w:t>
      </w:r>
      <w:r>
        <w:rPr>
          <w:spacing w:val="-7"/>
          <w:sz w:val="18"/>
        </w:rPr>
        <w:t xml:space="preserve"> </w:t>
      </w:r>
      <w:r>
        <w:rPr>
          <w:sz w:val="18"/>
        </w:rPr>
        <w:t>упути</w:t>
      </w:r>
      <w:r>
        <w:rPr>
          <w:spacing w:val="-7"/>
          <w:sz w:val="18"/>
        </w:rPr>
        <w:t xml:space="preserve"> </w:t>
      </w:r>
      <w:r>
        <w:rPr>
          <w:sz w:val="18"/>
        </w:rPr>
        <w:t>кандидата</w:t>
      </w:r>
      <w:r>
        <w:rPr>
          <w:spacing w:val="-7"/>
          <w:sz w:val="18"/>
        </w:rPr>
        <w:t xml:space="preserve"> </w:t>
      </w:r>
      <w:r>
        <w:rPr>
          <w:sz w:val="18"/>
        </w:rPr>
        <w:t>ваздухоплов- но-медицинском центру (</w:t>
      </w:r>
      <w:r>
        <w:rPr>
          <w:i/>
          <w:sz w:val="18"/>
        </w:rPr>
        <w:t>АеМС</w:t>
      </w:r>
      <w:r>
        <w:rPr>
          <w:sz w:val="18"/>
        </w:rPr>
        <w:t>) или овлашћеном лекару (</w:t>
      </w:r>
      <w:r>
        <w:rPr>
          <w:i/>
          <w:sz w:val="18"/>
        </w:rPr>
        <w:t>АМЕ</w:t>
      </w:r>
      <w:r>
        <w:rPr>
          <w:sz w:val="18"/>
        </w:rPr>
        <w:t xml:space="preserve">), осим </w:t>
      </w:r>
      <w:r>
        <w:rPr>
          <w:spacing w:val="-4"/>
          <w:sz w:val="18"/>
        </w:rPr>
        <w:t xml:space="preserve">ако </w:t>
      </w:r>
      <w:r>
        <w:rPr>
          <w:sz w:val="18"/>
        </w:rPr>
        <w:t>су у питању само огра</w:t>
      </w:r>
      <w:r>
        <w:rPr>
          <w:sz w:val="18"/>
        </w:rPr>
        <w:t xml:space="preserve">ничења </w:t>
      </w:r>
      <w:r>
        <w:rPr>
          <w:spacing w:val="-3"/>
          <w:sz w:val="18"/>
        </w:rPr>
        <w:t xml:space="preserve">које </w:t>
      </w:r>
      <w:r>
        <w:rPr>
          <w:sz w:val="18"/>
        </w:rPr>
        <w:t>се односе на употребу корективних сочива или на период важења лекарског</w:t>
      </w:r>
      <w:r>
        <w:rPr>
          <w:spacing w:val="-32"/>
          <w:sz w:val="18"/>
        </w:rPr>
        <w:t xml:space="preserve"> </w:t>
      </w:r>
      <w:r>
        <w:rPr>
          <w:sz w:val="18"/>
        </w:rPr>
        <w:t>уверења.</w:t>
      </w:r>
    </w:p>
    <w:p w:rsidR="003B3DB5" w:rsidRDefault="00866A2A">
      <w:pPr>
        <w:pStyle w:val="ListParagraph"/>
        <w:numPr>
          <w:ilvl w:val="0"/>
          <w:numId w:val="145"/>
        </w:numPr>
        <w:tabs>
          <w:tab w:val="left" w:pos="698"/>
        </w:tabs>
        <w:spacing w:before="3" w:line="228" w:lineRule="auto"/>
        <w:ind w:right="411" w:firstLine="397"/>
        <w:jc w:val="both"/>
        <w:rPr>
          <w:sz w:val="18"/>
        </w:rPr>
      </w:pPr>
      <w:r>
        <w:rPr>
          <w:spacing w:val="-4"/>
          <w:sz w:val="18"/>
        </w:rPr>
        <w:t>Ако</w:t>
      </w:r>
      <w:r>
        <w:rPr>
          <w:spacing w:val="-8"/>
          <w:sz w:val="18"/>
        </w:rPr>
        <w:t xml:space="preserve"> </w:t>
      </w:r>
      <w:r>
        <w:rPr>
          <w:sz w:val="18"/>
        </w:rPr>
        <w:t>је</w:t>
      </w:r>
      <w:r>
        <w:rPr>
          <w:spacing w:val="-8"/>
          <w:sz w:val="18"/>
        </w:rPr>
        <w:t xml:space="preserve"> </w:t>
      </w:r>
      <w:r>
        <w:rPr>
          <w:sz w:val="18"/>
        </w:rPr>
        <w:t>кандидат</w:t>
      </w:r>
      <w:r>
        <w:rPr>
          <w:spacing w:val="-8"/>
          <w:sz w:val="18"/>
        </w:rPr>
        <w:t xml:space="preserve"> </w:t>
      </w:r>
      <w:r>
        <w:rPr>
          <w:sz w:val="18"/>
        </w:rPr>
        <w:t>за</w:t>
      </w:r>
      <w:r>
        <w:rPr>
          <w:spacing w:val="-8"/>
          <w:sz w:val="18"/>
        </w:rPr>
        <w:t xml:space="preserve"> </w:t>
      </w:r>
      <w:r>
        <w:rPr>
          <w:i/>
          <w:sz w:val="18"/>
        </w:rPr>
        <w:t>LAPL</w:t>
      </w:r>
      <w:r>
        <w:rPr>
          <w:i/>
          <w:spacing w:val="-8"/>
          <w:sz w:val="18"/>
        </w:rPr>
        <w:t xml:space="preserve"> </w:t>
      </w:r>
      <w:r>
        <w:rPr>
          <w:sz w:val="18"/>
        </w:rPr>
        <w:t>лекарско</w:t>
      </w:r>
      <w:r>
        <w:rPr>
          <w:spacing w:val="-8"/>
          <w:sz w:val="18"/>
        </w:rPr>
        <w:t xml:space="preserve"> </w:t>
      </w:r>
      <w:r>
        <w:rPr>
          <w:sz w:val="18"/>
        </w:rPr>
        <w:t>уверење</w:t>
      </w:r>
      <w:r>
        <w:rPr>
          <w:spacing w:val="-8"/>
          <w:sz w:val="18"/>
        </w:rPr>
        <w:t xml:space="preserve"> </w:t>
      </w:r>
      <w:r>
        <w:rPr>
          <w:sz w:val="18"/>
        </w:rPr>
        <w:t>упућен</w:t>
      </w:r>
      <w:r>
        <w:rPr>
          <w:spacing w:val="-8"/>
          <w:sz w:val="18"/>
        </w:rPr>
        <w:t xml:space="preserve"> </w:t>
      </w:r>
      <w:r>
        <w:rPr>
          <w:sz w:val="18"/>
        </w:rPr>
        <w:t>у</w:t>
      </w:r>
      <w:r>
        <w:rPr>
          <w:spacing w:val="-8"/>
          <w:sz w:val="18"/>
        </w:rPr>
        <w:t xml:space="preserve"> </w:t>
      </w:r>
      <w:r>
        <w:rPr>
          <w:sz w:val="18"/>
        </w:rPr>
        <w:t xml:space="preserve">складу са </w:t>
      </w:r>
      <w:r>
        <w:rPr>
          <w:spacing w:val="-4"/>
          <w:sz w:val="18"/>
        </w:rPr>
        <w:t xml:space="preserve">тачком </w:t>
      </w:r>
      <w:r>
        <w:rPr>
          <w:sz w:val="18"/>
        </w:rPr>
        <w:t>1), ваздухопловно-медицински центар (</w:t>
      </w:r>
      <w:r>
        <w:rPr>
          <w:i/>
          <w:sz w:val="18"/>
        </w:rPr>
        <w:t>АеМС</w:t>
      </w:r>
      <w:r>
        <w:rPr>
          <w:sz w:val="18"/>
        </w:rPr>
        <w:t>) или овла- шћени лекар (</w:t>
      </w:r>
      <w:r>
        <w:rPr>
          <w:i/>
          <w:sz w:val="18"/>
        </w:rPr>
        <w:t>АМЕ</w:t>
      </w:r>
      <w:r>
        <w:rPr>
          <w:sz w:val="18"/>
        </w:rPr>
        <w:t xml:space="preserve">) мора да размотри </w:t>
      </w:r>
      <w:r>
        <w:rPr>
          <w:i/>
          <w:sz w:val="18"/>
        </w:rPr>
        <w:t xml:space="preserve">MED.В.005 </w:t>
      </w:r>
      <w:r>
        <w:rPr>
          <w:sz w:val="18"/>
        </w:rPr>
        <w:t xml:space="preserve">и </w:t>
      </w:r>
      <w:r>
        <w:rPr>
          <w:i/>
          <w:sz w:val="18"/>
        </w:rPr>
        <w:t>MED.В.095</w:t>
      </w:r>
      <w:r>
        <w:rPr>
          <w:sz w:val="18"/>
        </w:rPr>
        <w:t>, да процени да ли је кандидат способан да безбедно обавља дужно- сти у складу са једним или више ограничења уписаних у лекарско уверење и, по потреби, да изда лекарско уверење са ограничењем/ ограничењима. Ваздухопловно-медицински цен</w:t>
      </w:r>
      <w:r>
        <w:rPr>
          <w:sz w:val="18"/>
        </w:rPr>
        <w:t>тар (</w:t>
      </w:r>
      <w:r>
        <w:rPr>
          <w:i/>
          <w:sz w:val="18"/>
        </w:rPr>
        <w:t>АеМС</w:t>
      </w:r>
      <w:r>
        <w:rPr>
          <w:sz w:val="18"/>
        </w:rPr>
        <w:t>) или овлашћени лекар (</w:t>
      </w:r>
      <w:r>
        <w:rPr>
          <w:i/>
          <w:sz w:val="18"/>
        </w:rPr>
        <w:t>АМЕ</w:t>
      </w:r>
      <w:r>
        <w:rPr>
          <w:sz w:val="18"/>
        </w:rPr>
        <w:t>) мора увек да размотри потребу да се кан- дидату уведе ограничење за превоз путника (оперативно ограни- чење за превоз путника,</w:t>
      </w:r>
      <w:r>
        <w:rPr>
          <w:spacing w:val="-3"/>
          <w:sz w:val="18"/>
        </w:rPr>
        <w:t xml:space="preserve"> </w:t>
      </w:r>
      <w:r>
        <w:rPr>
          <w:i/>
          <w:sz w:val="18"/>
        </w:rPr>
        <w:t>ОPL</w:t>
      </w:r>
      <w:r>
        <w:rPr>
          <w:sz w:val="18"/>
        </w:rPr>
        <w:t>).</w:t>
      </w:r>
    </w:p>
    <w:p w:rsidR="003B3DB5" w:rsidRDefault="00866A2A">
      <w:pPr>
        <w:pStyle w:val="ListParagraph"/>
        <w:numPr>
          <w:ilvl w:val="0"/>
          <w:numId w:val="145"/>
        </w:numPr>
        <w:tabs>
          <w:tab w:val="left" w:pos="713"/>
        </w:tabs>
        <w:spacing w:before="4" w:line="228" w:lineRule="auto"/>
        <w:ind w:right="411" w:firstLine="397"/>
        <w:jc w:val="both"/>
        <w:rPr>
          <w:sz w:val="18"/>
        </w:rPr>
      </w:pPr>
      <w:r>
        <w:rPr>
          <w:sz w:val="18"/>
        </w:rPr>
        <w:t>Лекар специјалиста опште медицине (</w:t>
      </w:r>
      <w:r>
        <w:rPr>
          <w:i/>
          <w:sz w:val="18"/>
        </w:rPr>
        <w:t>GMP</w:t>
      </w:r>
      <w:r>
        <w:rPr>
          <w:sz w:val="18"/>
        </w:rPr>
        <w:t xml:space="preserve">) може да про- дужи или обнови </w:t>
      </w:r>
      <w:r>
        <w:rPr>
          <w:i/>
          <w:sz w:val="18"/>
        </w:rPr>
        <w:t xml:space="preserve">LAPL </w:t>
      </w:r>
      <w:r>
        <w:rPr>
          <w:sz w:val="18"/>
        </w:rPr>
        <w:t>лекарско уве</w:t>
      </w:r>
      <w:r>
        <w:rPr>
          <w:sz w:val="18"/>
        </w:rPr>
        <w:t>рење са истим ограничењем без упућивања кандидата ваздухопловно-медицинском центру (</w:t>
      </w:r>
      <w:r>
        <w:rPr>
          <w:i/>
          <w:sz w:val="18"/>
        </w:rPr>
        <w:t>АеМС</w:t>
      </w:r>
      <w:r>
        <w:rPr>
          <w:sz w:val="18"/>
        </w:rPr>
        <w:t>) или овлашћеном лекару</w:t>
      </w:r>
      <w:r>
        <w:rPr>
          <w:spacing w:val="-4"/>
          <w:sz w:val="18"/>
        </w:rPr>
        <w:t xml:space="preserve"> </w:t>
      </w:r>
      <w:r>
        <w:rPr>
          <w:sz w:val="18"/>
        </w:rPr>
        <w:t>(</w:t>
      </w:r>
      <w:r>
        <w:rPr>
          <w:i/>
          <w:sz w:val="18"/>
        </w:rPr>
        <w:t>АМЕ</w:t>
      </w:r>
      <w:r>
        <w:rPr>
          <w:sz w:val="18"/>
        </w:rPr>
        <w:t>).</w:t>
      </w:r>
    </w:p>
    <w:p w:rsidR="003B3DB5" w:rsidRDefault="00866A2A">
      <w:pPr>
        <w:pStyle w:val="BodyText"/>
        <w:spacing w:before="2" w:line="228" w:lineRule="auto"/>
        <w:ind w:right="411"/>
      </w:pPr>
      <w:r>
        <w:t>(ц) Приликом оцене да ли је ограничење потребно, посебна пажња мора да се обрати на следеће:</w:t>
      </w:r>
    </w:p>
    <w:p w:rsidR="003B3DB5" w:rsidRDefault="00866A2A">
      <w:pPr>
        <w:pStyle w:val="ListParagraph"/>
        <w:numPr>
          <w:ilvl w:val="0"/>
          <w:numId w:val="144"/>
        </w:numPr>
        <w:tabs>
          <w:tab w:val="left" w:pos="735"/>
        </w:tabs>
        <w:spacing w:before="1" w:line="228" w:lineRule="auto"/>
        <w:ind w:right="411" w:firstLine="397"/>
        <w:jc w:val="both"/>
        <w:rPr>
          <w:sz w:val="18"/>
        </w:rPr>
      </w:pPr>
      <w:r>
        <w:rPr>
          <w:sz w:val="18"/>
        </w:rPr>
        <w:t xml:space="preserve">да ли акредитовани медицински закључак указује на то  да је у посебним околностима немогућност кандидата да испуни неки </w:t>
      </w:r>
      <w:r>
        <w:rPr>
          <w:spacing w:val="-3"/>
          <w:sz w:val="18"/>
        </w:rPr>
        <w:t xml:space="preserve">од </w:t>
      </w:r>
      <w:r>
        <w:rPr>
          <w:sz w:val="18"/>
        </w:rPr>
        <w:t xml:space="preserve">захтева, бројчани или други, таква да коришћење права из дозволе за </w:t>
      </w:r>
      <w:r>
        <w:rPr>
          <w:spacing w:val="-3"/>
          <w:sz w:val="18"/>
        </w:rPr>
        <w:t xml:space="preserve">коју </w:t>
      </w:r>
      <w:r>
        <w:rPr>
          <w:sz w:val="18"/>
        </w:rPr>
        <w:t>је поднет захтев вероватно неће угрозити безбед- ност</w:t>
      </w:r>
      <w:r>
        <w:rPr>
          <w:spacing w:val="-1"/>
          <w:sz w:val="18"/>
        </w:rPr>
        <w:t xml:space="preserve"> </w:t>
      </w:r>
      <w:r>
        <w:rPr>
          <w:sz w:val="18"/>
        </w:rPr>
        <w:t>летења</w:t>
      </w:r>
      <w:r>
        <w:rPr>
          <w:sz w:val="18"/>
        </w:rPr>
        <w:t>;</w:t>
      </w:r>
    </w:p>
    <w:p w:rsidR="003B3DB5" w:rsidRDefault="00866A2A">
      <w:pPr>
        <w:pStyle w:val="ListParagraph"/>
        <w:numPr>
          <w:ilvl w:val="0"/>
          <w:numId w:val="144"/>
        </w:numPr>
        <w:tabs>
          <w:tab w:val="left" w:pos="725"/>
        </w:tabs>
        <w:spacing w:before="3" w:line="228" w:lineRule="auto"/>
        <w:ind w:right="411" w:firstLine="397"/>
        <w:jc w:val="both"/>
        <w:rPr>
          <w:sz w:val="18"/>
        </w:rPr>
      </w:pPr>
      <w:r>
        <w:rPr>
          <w:sz w:val="18"/>
        </w:rPr>
        <w:t xml:space="preserve">способност, вештину и искуство кандидата </w:t>
      </w:r>
      <w:r>
        <w:rPr>
          <w:spacing w:val="-3"/>
          <w:sz w:val="18"/>
        </w:rPr>
        <w:t xml:space="preserve">који </w:t>
      </w:r>
      <w:r>
        <w:rPr>
          <w:sz w:val="18"/>
        </w:rPr>
        <w:t xml:space="preserve">су реле- вантни за операцију </w:t>
      </w:r>
      <w:r>
        <w:rPr>
          <w:spacing w:val="-3"/>
          <w:sz w:val="18"/>
        </w:rPr>
        <w:t xml:space="preserve">која </w:t>
      </w:r>
      <w:r>
        <w:rPr>
          <w:sz w:val="18"/>
        </w:rPr>
        <w:t>ће се изводити.</w:t>
      </w:r>
    </w:p>
    <w:p w:rsidR="003B3DB5" w:rsidRDefault="00866A2A">
      <w:pPr>
        <w:spacing w:line="195" w:lineRule="exact"/>
        <w:ind w:left="507"/>
        <w:rPr>
          <w:i/>
          <w:sz w:val="18"/>
        </w:rPr>
      </w:pPr>
      <w:r>
        <w:rPr>
          <w:sz w:val="18"/>
        </w:rPr>
        <w:t xml:space="preserve">(д) </w:t>
      </w:r>
      <w:r>
        <w:rPr>
          <w:i/>
          <w:sz w:val="18"/>
        </w:rPr>
        <w:t>Кодови оперативних ограничења</w:t>
      </w:r>
    </w:p>
    <w:p w:rsidR="003B3DB5" w:rsidRDefault="00866A2A">
      <w:pPr>
        <w:pStyle w:val="ListParagraph"/>
        <w:numPr>
          <w:ilvl w:val="0"/>
          <w:numId w:val="143"/>
        </w:numPr>
        <w:tabs>
          <w:tab w:val="left" w:pos="739"/>
        </w:tabs>
        <w:spacing w:before="3" w:line="228" w:lineRule="auto"/>
        <w:ind w:right="412" w:firstLine="397"/>
        <w:jc w:val="both"/>
        <w:rPr>
          <w:sz w:val="18"/>
        </w:rPr>
      </w:pPr>
      <w:r>
        <w:rPr>
          <w:sz w:val="18"/>
        </w:rPr>
        <w:t>Ограничење летења само у вишечланој посади (</w:t>
      </w:r>
      <w:r>
        <w:rPr>
          <w:i/>
          <w:sz w:val="18"/>
        </w:rPr>
        <w:t xml:space="preserve">ОМL </w:t>
      </w:r>
      <w:r>
        <w:rPr>
          <w:sz w:val="18"/>
        </w:rPr>
        <w:t>– само класа 1)</w:t>
      </w:r>
    </w:p>
    <w:p w:rsidR="003B3DB5" w:rsidRDefault="00866A2A">
      <w:pPr>
        <w:pStyle w:val="ListParagraph"/>
        <w:numPr>
          <w:ilvl w:val="0"/>
          <w:numId w:val="142"/>
        </w:numPr>
        <w:tabs>
          <w:tab w:val="left" w:pos="746"/>
        </w:tabs>
        <w:spacing w:before="1" w:line="228" w:lineRule="auto"/>
        <w:ind w:right="411" w:firstLine="397"/>
        <w:jc w:val="both"/>
        <w:rPr>
          <w:sz w:val="18"/>
        </w:rPr>
      </w:pPr>
      <w:r>
        <w:rPr>
          <w:sz w:val="18"/>
        </w:rPr>
        <w:t>Када ималац дозволе професионалног пилота (</w:t>
      </w:r>
      <w:r>
        <w:rPr>
          <w:i/>
          <w:sz w:val="18"/>
        </w:rPr>
        <w:t>СРL</w:t>
      </w:r>
      <w:r>
        <w:rPr>
          <w:sz w:val="18"/>
        </w:rPr>
        <w:t>), до- зволе т</w:t>
      </w:r>
      <w:r>
        <w:rPr>
          <w:sz w:val="18"/>
        </w:rPr>
        <w:t>ранспортног пилота (</w:t>
      </w:r>
      <w:r>
        <w:rPr>
          <w:i/>
          <w:sz w:val="18"/>
        </w:rPr>
        <w:t>АТРL</w:t>
      </w:r>
      <w:r>
        <w:rPr>
          <w:sz w:val="18"/>
        </w:rPr>
        <w:t>) или дозволе пилота вишечла- не посаде (</w:t>
      </w:r>
      <w:r>
        <w:rPr>
          <w:i/>
          <w:sz w:val="18"/>
        </w:rPr>
        <w:t>МРL</w:t>
      </w:r>
      <w:r>
        <w:rPr>
          <w:sz w:val="18"/>
        </w:rPr>
        <w:t>) не испуњава у потпуности захтеве за лекарско уверење класе 1 и када је упућен медицинском оцењивачу органа надлежног за издавање дозвола, медицински оцењивач мора да оцени</w:t>
      </w:r>
      <w:r>
        <w:rPr>
          <w:spacing w:val="-4"/>
          <w:sz w:val="18"/>
        </w:rPr>
        <w:t xml:space="preserve"> </w:t>
      </w:r>
      <w:r>
        <w:rPr>
          <w:sz w:val="18"/>
        </w:rPr>
        <w:t>да</w:t>
      </w:r>
      <w:r>
        <w:rPr>
          <w:spacing w:val="-4"/>
          <w:sz w:val="18"/>
        </w:rPr>
        <w:t xml:space="preserve"> </w:t>
      </w:r>
      <w:r>
        <w:rPr>
          <w:sz w:val="18"/>
        </w:rPr>
        <w:t>ли</w:t>
      </w:r>
      <w:r>
        <w:rPr>
          <w:spacing w:val="-4"/>
          <w:sz w:val="18"/>
        </w:rPr>
        <w:t xml:space="preserve"> </w:t>
      </w:r>
      <w:r>
        <w:rPr>
          <w:sz w:val="18"/>
        </w:rPr>
        <w:t>лекарско</w:t>
      </w:r>
      <w:r>
        <w:rPr>
          <w:spacing w:val="-4"/>
          <w:sz w:val="18"/>
        </w:rPr>
        <w:t xml:space="preserve"> </w:t>
      </w:r>
      <w:r>
        <w:rPr>
          <w:sz w:val="18"/>
        </w:rPr>
        <w:t>уверење</w:t>
      </w:r>
      <w:r>
        <w:rPr>
          <w:spacing w:val="-4"/>
          <w:sz w:val="18"/>
        </w:rPr>
        <w:t xml:space="preserve"> </w:t>
      </w:r>
      <w:r>
        <w:rPr>
          <w:sz w:val="18"/>
        </w:rPr>
        <w:t>може</w:t>
      </w:r>
      <w:r>
        <w:rPr>
          <w:spacing w:val="-4"/>
          <w:sz w:val="18"/>
        </w:rPr>
        <w:t xml:space="preserve"> </w:t>
      </w:r>
      <w:r>
        <w:rPr>
          <w:sz w:val="18"/>
        </w:rPr>
        <w:t>да</w:t>
      </w:r>
      <w:r>
        <w:rPr>
          <w:spacing w:val="-4"/>
          <w:sz w:val="18"/>
        </w:rPr>
        <w:t xml:space="preserve"> </w:t>
      </w:r>
      <w:r>
        <w:rPr>
          <w:sz w:val="18"/>
        </w:rPr>
        <w:t>се</w:t>
      </w:r>
      <w:r>
        <w:rPr>
          <w:spacing w:val="-4"/>
          <w:sz w:val="18"/>
        </w:rPr>
        <w:t xml:space="preserve"> </w:t>
      </w:r>
      <w:r>
        <w:rPr>
          <w:sz w:val="18"/>
        </w:rPr>
        <w:t>изда</w:t>
      </w:r>
      <w:r>
        <w:rPr>
          <w:spacing w:val="-4"/>
          <w:sz w:val="18"/>
        </w:rPr>
        <w:t xml:space="preserve"> </w:t>
      </w:r>
      <w:r>
        <w:rPr>
          <w:sz w:val="18"/>
        </w:rPr>
        <w:t>са</w:t>
      </w:r>
      <w:r>
        <w:rPr>
          <w:spacing w:val="-4"/>
          <w:sz w:val="18"/>
        </w:rPr>
        <w:t xml:space="preserve"> </w:t>
      </w:r>
      <w:r>
        <w:rPr>
          <w:i/>
          <w:sz w:val="18"/>
        </w:rPr>
        <w:t>ОМL</w:t>
      </w:r>
      <w:r>
        <w:rPr>
          <w:i/>
          <w:spacing w:val="-4"/>
          <w:sz w:val="18"/>
        </w:rPr>
        <w:t xml:space="preserve"> </w:t>
      </w:r>
      <w:r>
        <w:rPr>
          <w:sz w:val="18"/>
        </w:rPr>
        <w:t>„важи</w:t>
      </w:r>
      <w:r>
        <w:rPr>
          <w:spacing w:val="-4"/>
          <w:sz w:val="18"/>
        </w:rPr>
        <w:t xml:space="preserve"> </w:t>
      </w:r>
      <w:r>
        <w:rPr>
          <w:sz w:val="18"/>
        </w:rPr>
        <w:t>само као или са квалификованим</w:t>
      </w:r>
      <w:r>
        <w:rPr>
          <w:spacing w:val="-5"/>
          <w:sz w:val="18"/>
        </w:rPr>
        <w:t xml:space="preserve"> </w:t>
      </w:r>
      <w:r>
        <w:rPr>
          <w:sz w:val="18"/>
        </w:rPr>
        <w:t>копилотом”.</w:t>
      </w:r>
    </w:p>
    <w:p w:rsidR="003B3DB5" w:rsidRDefault="00866A2A">
      <w:pPr>
        <w:pStyle w:val="ListParagraph"/>
        <w:numPr>
          <w:ilvl w:val="0"/>
          <w:numId w:val="142"/>
        </w:numPr>
        <w:tabs>
          <w:tab w:val="left" w:pos="786"/>
        </w:tabs>
        <w:spacing w:before="3" w:line="228" w:lineRule="auto"/>
        <w:ind w:right="411" w:firstLine="397"/>
        <w:jc w:val="both"/>
        <w:rPr>
          <w:sz w:val="18"/>
        </w:rPr>
      </w:pPr>
      <w:r>
        <w:rPr>
          <w:sz w:val="18"/>
        </w:rPr>
        <w:t xml:space="preserve">Ималац лекарског уверења са </w:t>
      </w:r>
      <w:r>
        <w:rPr>
          <w:i/>
          <w:sz w:val="18"/>
        </w:rPr>
        <w:t xml:space="preserve">ОМL </w:t>
      </w:r>
      <w:r>
        <w:rPr>
          <w:sz w:val="18"/>
        </w:rPr>
        <w:t xml:space="preserve">може да управља ва- здухопловом у операцијама са више пилота само </w:t>
      </w:r>
      <w:r>
        <w:rPr>
          <w:spacing w:val="-4"/>
          <w:sz w:val="18"/>
        </w:rPr>
        <w:t xml:space="preserve">ако </w:t>
      </w:r>
      <w:r>
        <w:rPr>
          <w:sz w:val="18"/>
        </w:rPr>
        <w:t xml:space="preserve">је други пи- лот потпуно квалификован за одговарајућу класу и тип ваздухо- плова, нема </w:t>
      </w:r>
      <w:r>
        <w:rPr>
          <w:i/>
          <w:sz w:val="18"/>
        </w:rPr>
        <w:t xml:space="preserve">ОМL </w:t>
      </w:r>
      <w:r>
        <w:rPr>
          <w:sz w:val="18"/>
        </w:rPr>
        <w:t>ограничење и није навршио 60</w:t>
      </w:r>
      <w:r>
        <w:rPr>
          <w:spacing w:val="-14"/>
          <w:sz w:val="18"/>
        </w:rPr>
        <w:t xml:space="preserve"> </w:t>
      </w:r>
      <w:r>
        <w:rPr>
          <w:sz w:val="18"/>
        </w:rPr>
        <w:t>година.</w:t>
      </w:r>
    </w:p>
    <w:p w:rsidR="003B3DB5" w:rsidRDefault="00866A2A">
      <w:pPr>
        <w:pStyle w:val="ListParagraph"/>
        <w:numPr>
          <w:ilvl w:val="0"/>
          <w:numId w:val="142"/>
        </w:numPr>
        <w:tabs>
          <w:tab w:val="left" w:pos="823"/>
        </w:tabs>
        <w:spacing w:before="2" w:line="228" w:lineRule="auto"/>
        <w:ind w:right="411" w:firstLine="397"/>
        <w:jc w:val="both"/>
        <w:rPr>
          <w:sz w:val="18"/>
        </w:rPr>
      </w:pPr>
      <w:r>
        <w:rPr>
          <w:sz w:val="18"/>
        </w:rPr>
        <w:t>Само медицински оцењивач органа надлежног за</w:t>
      </w:r>
      <w:r>
        <w:rPr>
          <w:spacing w:val="-28"/>
          <w:sz w:val="18"/>
        </w:rPr>
        <w:t xml:space="preserve"> </w:t>
      </w:r>
      <w:r>
        <w:rPr>
          <w:sz w:val="18"/>
        </w:rPr>
        <w:t xml:space="preserve">издава- ње дозвола може иницијално да одреди </w:t>
      </w:r>
      <w:r>
        <w:rPr>
          <w:i/>
          <w:sz w:val="18"/>
        </w:rPr>
        <w:t xml:space="preserve">ОМL </w:t>
      </w:r>
      <w:r>
        <w:rPr>
          <w:sz w:val="18"/>
        </w:rPr>
        <w:t>за лекарска уверења класе 1 и само</w:t>
      </w:r>
      <w:r>
        <w:rPr>
          <w:sz w:val="18"/>
        </w:rPr>
        <w:t xml:space="preserve"> он може да га</w:t>
      </w:r>
      <w:r>
        <w:rPr>
          <w:spacing w:val="-3"/>
          <w:sz w:val="18"/>
        </w:rPr>
        <w:t xml:space="preserve"> </w:t>
      </w:r>
      <w:r>
        <w:rPr>
          <w:sz w:val="18"/>
        </w:rPr>
        <w:t>укине.</w:t>
      </w:r>
    </w:p>
    <w:p w:rsidR="003B3DB5" w:rsidRDefault="00866A2A">
      <w:pPr>
        <w:pStyle w:val="ListParagraph"/>
        <w:numPr>
          <w:ilvl w:val="0"/>
          <w:numId w:val="143"/>
        </w:numPr>
        <w:tabs>
          <w:tab w:val="left" w:pos="737"/>
        </w:tabs>
        <w:spacing w:before="2" w:line="228" w:lineRule="auto"/>
        <w:ind w:right="411" w:firstLine="397"/>
        <w:jc w:val="both"/>
        <w:rPr>
          <w:sz w:val="18"/>
        </w:rPr>
      </w:pPr>
      <w:r>
        <w:rPr>
          <w:sz w:val="18"/>
        </w:rPr>
        <w:t>Ограничење за летење са сигурносним пилотом (</w:t>
      </w:r>
      <w:r>
        <w:rPr>
          <w:i/>
          <w:sz w:val="18"/>
        </w:rPr>
        <w:t xml:space="preserve">ОЅL </w:t>
      </w:r>
      <w:r>
        <w:rPr>
          <w:sz w:val="18"/>
        </w:rPr>
        <w:t xml:space="preserve">– класа 2 и </w:t>
      </w:r>
      <w:r>
        <w:rPr>
          <w:i/>
          <w:sz w:val="18"/>
        </w:rPr>
        <w:t>LAPL</w:t>
      </w:r>
      <w:r>
        <w:rPr>
          <w:i/>
          <w:spacing w:val="-3"/>
          <w:sz w:val="18"/>
        </w:rPr>
        <w:t xml:space="preserve"> </w:t>
      </w:r>
      <w:r>
        <w:rPr>
          <w:sz w:val="18"/>
        </w:rPr>
        <w:t>права)</w:t>
      </w:r>
    </w:p>
    <w:p w:rsidR="003B3DB5" w:rsidRDefault="00866A2A">
      <w:pPr>
        <w:pStyle w:val="ListParagraph"/>
        <w:numPr>
          <w:ilvl w:val="0"/>
          <w:numId w:val="141"/>
        </w:numPr>
        <w:tabs>
          <w:tab w:val="left" w:pos="748"/>
        </w:tabs>
        <w:spacing w:line="228" w:lineRule="auto"/>
        <w:ind w:right="410" w:firstLine="397"/>
        <w:jc w:val="both"/>
        <w:rPr>
          <w:sz w:val="18"/>
        </w:rPr>
      </w:pPr>
      <w:r>
        <w:rPr>
          <w:sz w:val="18"/>
        </w:rPr>
        <w:t xml:space="preserve">Ималац лекарског уверења са </w:t>
      </w:r>
      <w:r>
        <w:rPr>
          <w:i/>
          <w:sz w:val="18"/>
        </w:rPr>
        <w:t xml:space="preserve">ОЅL </w:t>
      </w:r>
      <w:r>
        <w:rPr>
          <w:sz w:val="18"/>
        </w:rPr>
        <w:t xml:space="preserve">може да управља ва- здухопловом само </w:t>
      </w:r>
      <w:r>
        <w:rPr>
          <w:spacing w:val="-4"/>
          <w:sz w:val="18"/>
        </w:rPr>
        <w:t xml:space="preserve">ако </w:t>
      </w:r>
      <w:r>
        <w:rPr>
          <w:sz w:val="18"/>
        </w:rPr>
        <w:t xml:space="preserve">је у ваздухоплову други пилот потпуно квалификован да делује као </w:t>
      </w:r>
      <w:r>
        <w:rPr>
          <w:i/>
          <w:sz w:val="18"/>
        </w:rPr>
        <w:t xml:space="preserve">PIC </w:t>
      </w:r>
      <w:r>
        <w:rPr>
          <w:sz w:val="18"/>
        </w:rPr>
        <w:t>на одговарајућој класи и типу ва- здухоплова,</w:t>
      </w:r>
      <w:r>
        <w:rPr>
          <w:spacing w:val="-6"/>
          <w:sz w:val="18"/>
        </w:rPr>
        <w:t xml:space="preserve"> </w:t>
      </w:r>
      <w:r>
        <w:rPr>
          <w:spacing w:val="-4"/>
          <w:sz w:val="18"/>
        </w:rPr>
        <w:t>ако</w:t>
      </w:r>
      <w:r>
        <w:rPr>
          <w:spacing w:val="-6"/>
          <w:sz w:val="18"/>
        </w:rPr>
        <w:t xml:space="preserve"> </w:t>
      </w:r>
      <w:r>
        <w:rPr>
          <w:sz w:val="18"/>
        </w:rPr>
        <w:t>је</w:t>
      </w:r>
      <w:r>
        <w:rPr>
          <w:spacing w:val="-6"/>
          <w:sz w:val="18"/>
        </w:rPr>
        <w:t xml:space="preserve"> </w:t>
      </w:r>
      <w:r>
        <w:rPr>
          <w:sz w:val="18"/>
        </w:rPr>
        <w:t>ваздухоплов</w:t>
      </w:r>
      <w:r>
        <w:rPr>
          <w:spacing w:val="-6"/>
          <w:sz w:val="18"/>
        </w:rPr>
        <w:t xml:space="preserve"> </w:t>
      </w:r>
      <w:r>
        <w:rPr>
          <w:sz w:val="18"/>
        </w:rPr>
        <w:t>опремљен</w:t>
      </w:r>
      <w:r>
        <w:rPr>
          <w:spacing w:val="-6"/>
          <w:sz w:val="18"/>
        </w:rPr>
        <w:t xml:space="preserve"> </w:t>
      </w:r>
      <w:r>
        <w:rPr>
          <w:sz w:val="18"/>
        </w:rPr>
        <w:t>дуплим</w:t>
      </w:r>
      <w:r>
        <w:rPr>
          <w:spacing w:val="-6"/>
          <w:sz w:val="18"/>
        </w:rPr>
        <w:t xml:space="preserve"> </w:t>
      </w:r>
      <w:r>
        <w:rPr>
          <w:sz w:val="18"/>
        </w:rPr>
        <w:t>командама</w:t>
      </w:r>
      <w:r>
        <w:rPr>
          <w:spacing w:val="-6"/>
          <w:sz w:val="18"/>
        </w:rPr>
        <w:t xml:space="preserve"> </w:t>
      </w:r>
      <w:r>
        <w:rPr>
          <w:sz w:val="18"/>
        </w:rPr>
        <w:t>и</w:t>
      </w:r>
      <w:r>
        <w:rPr>
          <w:spacing w:val="-6"/>
          <w:sz w:val="18"/>
        </w:rPr>
        <w:t xml:space="preserve"> </w:t>
      </w:r>
      <w:r>
        <w:rPr>
          <w:spacing w:val="-4"/>
          <w:sz w:val="18"/>
        </w:rPr>
        <w:t xml:space="preserve">ако </w:t>
      </w:r>
      <w:r>
        <w:rPr>
          <w:sz w:val="18"/>
        </w:rPr>
        <w:t>други пилот седи за</w:t>
      </w:r>
      <w:r>
        <w:rPr>
          <w:spacing w:val="-3"/>
          <w:sz w:val="18"/>
        </w:rPr>
        <w:t xml:space="preserve"> </w:t>
      </w:r>
      <w:r>
        <w:rPr>
          <w:sz w:val="18"/>
        </w:rPr>
        <w:t>командама.</w:t>
      </w:r>
    </w:p>
    <w:p w:rsidR="003B3DB5" w:rsidRDefault="00866A2A">
      <w:pPr>
        <w:pStyle w:val="ListParagraph"/>
        <w:numPr>
          <w:ilvl w:val="0"/>
          <w:numId w:val="141"/>
        </w:numPr>
        <w:tabs>
          <w:tab w:val="left" w:pos="789"/>
        </w:tabs>
        <w:spacing w:before="1" w:line="230" w:lineRule="auto"/>
        <w:ind w:right="411" w:firstLine="397"/>
        <w:jc w:val="both"/>
        <w:rPr>
          <w:sz w:val="18"/>
        </w:rPr>
      </w:pPr>
      <w:r>
        <w:rPr>
          <w:i/>
          <w:sz w:val="18"/>
        </w:rPr>
        <w:t xml:space="preserve">ОЅL </w:t>
      </w:r>
      <w:r>
        <w:rPr>
          <w:sz w:val="18"/>
        </w:rPr>
        <w:t>за лекарска уверења класе 2 може да одреди и уки- не медицински оцењивач органа надлежног за издавање дозвола, ваздухопловно</w:t>
      </w:r>
      <w:r>
        <w:rPr>
          <w:sz w:val="18"/>
        </w:rPr>
        <w:t>-медицински центар (</w:t>
      </w:r>
      <w:r>
        <w:rPr>
          <w:i/>
          <w:sz w:val="18"/>
        </w:rPr>
        <w:t>АеМС</w:t>
      </w:r>
      <w:r>
        <w:rPr>
          <w:sz w:val="18"/>
        </w:rPr>
        <w:t>) или овлашћени лекар (</w:t>
      </w:r>
      <w:r>
        <w:rPr>
          <w:i/>
          <w:sz w:val="18"/>
        </w:rPr>
        <w:t>АМЕ</w:t>
      </w:r>
      <w:r>
        <w:rPr>
          <w:sz w:val="18"/>
        </w:rPr>
        <w:t>)</w:t>
      </w:r>
      <w:r>
        <w:rPr>
          <w:spacing w:val="-23"/>
          <w:sz w:val="18"/>
        </w:rPr>
        <w:t xml:space="preserve"> </w:t>
      </w:r>
      <w:r>
        <w:rPr>
          <w:sz w:val="18"/>
        </w:rPr>
        <w:t>уз</w:t>
      </w:r>
      <w:r>
        <w:rPr>
          <w:spacing w:val="-6"/>
          <w:sz w:val="18"/>
        </w:rPr>
        <w:t xml:space="preserve"> </w:t>
      </w:r>
      <w:r>
        <w:rPr>
          <w:sz w:val="18"/>
        </w:rPr>
        <w:t>консултацију</w:t>
      </w:r>
      <w:r>
        <w:rPr>
          <w:spacing w:val="-6"/>
          <w:sz w:val="18"/>
        </w:rPr>
        <w:t xml:space="preserve"> </w:t>
      </w:r>
      <w:r>
        <w:rPr>
          <w:sz w:val="18"/>
        </w:rPr>
        <w:t>са</w:t>
      </w:r>
      <w:r>
        <w:rPr>
          <w:spacing w:val="-6"/>
          <w:sz w:val="18"/>
        </w:rPr>
        <w:t xml:space="preserve"> </w:t>
      </w:r>
      <w:r>
        <w:rPr>
          <w:sz w:val="18"/>
        </w:rPr>
        <w:t>медицинским</w:t>
      </w:r>
      <w:r>
        <w:rPr>
          <w:spacing w:val="-6"/>
          <w:sz w:val="18"/>
        </w:rPr>
        <w:t xml:space="preserve"> </w:t>
      </w:r>
      <w:r>
        <w:rPr>
          <w:sz w:val="18"/>
        </w:rPr>
        <w:t>оцењивачем</w:t>
      </w:r>
      <w:r>
        <w:rPr>
          <w:spacing w:val="-6"/>
          <w:sz w:val="18"/>
        </w:rPr>
        <w:t xml:space="preserve"> </w:t>
      </w:r>
      <w:r>
        <w:rPr>
          <w:sz w:val="18"/>
        </w:rPr>
        <w:t>органа</w:t>
      </w:r>
      <w:r>
        <w:rPr>
          <w:spacing w:val="-6"/>
          <w:sz w:val="18"/>
        </w:rPr>
        <w:t xml:space="preserve"> </w:t>
      </w:r>
      <w:r>
        <w:rPr>
          <w:sz w:val="18"/>
        </w:rPr>
        <w:t>надле- жног за издавање</w:t>
      </w:r>
      <w:r>
        <w:rPr>
          <w:spacing w:val="-2"/>
          <w:sz w:val="18"/>
        </w:rPr>
        <w:t xml:space="preserve"> </w:t>
      </w:r>
      <w:r>
        <w:rPr>
          <w:sz w:val="18"/>
        </w:rPr>
        <w:t>дозвола.</w:t>
      </w:r>
    </w:p>
    <w:p w:rsidR="003B3DB5" w:rsidRDefault="00866A2A">
      <w:pPr>
        <w:pStyle w:val="ListParagraph"/>
        <w:numPr>
          <w:ilvl w:val="0"/>
          <w:numId w:val="141"/>
        </w:numPr>
        <w:tabs>
          <w:tab w:val="left" w:pos="808"/>
        </w:tabs>
        <w:spacing w:line="228" w:lineRule="auto"/>
        <w:ind w:right="411" w:firstLine="397"/>
        <w:jc w:val="both"/>
        <w:rPr>
          <w:sz w:val="18"/>
        </w:rPr>
      </w:pPr>
      <w:r>
        <w:rPr>
          <w:i/>
          <w:sz w:val="18"/>
        </w:rPr>
        <w:t>ОSL</w:t>
      </w:r>
      <w:r>
        <w:rPr>
          <w:i/>
          <w:spacing w:val="-14"/>
          <w:sz w:val="18"/>
        </w:rPr>
        <w:t xml:space="preserve"> </w:t>
      </w:r>
      <w:r>
        <w:rPr>
          <w:sz w:val="18"/>
        </w:rPr>
        <w:t>за</w:t>
      </w:r>
      <w:r>
        <w:rPr>
          <w:spacing w:val="-12"/>
          <w:sz w:val="18"/>
        </w:rPr>
        <w:t xml:space="preserve"> </w:t>
      </w:r>
      <w:r>
        <w:rPr>
          <w:i/>
          <w:sz w:val="18"/>
        </w:rPr>
        <w:t>LAPL</w:t>
      </w:r>
      <w:r>
        <w:rPr>
          <w:i/>
          <w:spacing w:val="-12"/>
          <w:sz w:val="18"/>
        </w:rPr>
        <w:t xml:space="preserve"> </w:t>
      </w:r>
      <w:r>
        <w:rPr>
          <w:spacing w:val="-3"/>
          <w:sz w:val="18"/>
        </w:rPr>
        <w:t>лекарска</w:t>
      </w:r>
      <w:r>
        <w:rPr>
          <w:spacing w:val="-12"/>
          <w:sz w:val="18"/>
        </w:rPr>
        <w:t xml:space="preserve"> </w:t>
      </w:r>
      <w:r>
        <w:rPr>
          <w:sz w:val="18"/>
        </w:rPr>
        <w:t>уверења</w:t>
      </w:r>
      <w:r>
        <w:rPr>
          <w:spacing w:val="-12"/>
          <w:sz w:val="18"/>
        </w:rPr>
        <w:t xml:space="preserve"> </w:t>
      </w:r>
      <w:r>
        <w:rPr>
          <w:spacing w:val="-4"/>
          <w:sz w:val="18"/>
        </w:rPr>
        <w:t>може</w:t>
      </w:r>
      <w:r>
        <w:rPr>
          <w:spacing w:val="-12"/>
          <w:sz w:val="18"/>
        </w:rPr>
        <w:t xml:space="preserve"> </w:t>
      </w:r>
      <w:r>
        <w:rPr>
          <w:sz w:val="18"/>
        </w:rPr>
        <w:t>да</w:t>
      </w:r>
      <w:r>
        <w:rPr>
          <w:spacing w:val="-12"/>
          <w:sz w:val="18"/>
        </w:rPr>
        <w:t xml:space="preserve"> </w:t>
      </w:r>
      <w:r>
        <w:rPr>
          <w:spacing w:val="-3"/>
          <w:sz w:val="18"/>
        </w:rPr>
        <w:t>одреди</w:t>
      </w:r>
      <w:r>
        <w:rPr>
          <w:spacing w:val="-12"/>
          <w:sz w:val="18"/>
        </w:rPr>
        <w:t xml:space="preserve"> </w:t>
      </w:r>
      <w:r>
        <w:rPr>
          <w:sz w:val="18"/>
        </w:rPr>
        <w:t>и</w:t>
      </w:r>
      <w:r>
        <w:rPr>
          <w:spacing w:val="-12"/>
          <w:sz w:val="18"/>
        </w:rPr>
        <w:t xml:space="preserve"> </w:t>
      </w:r>
      <w:r>
        <w:rPr>
          <w:sz w:val="18"/>
        </w:rPr>
        <w:t>укине</w:t>
      </w:r>
      <w:r>
        <w:rPr>
          <w:spacing w:val="-12"/>
          <w:sz w:val="18"/>
        </w:rPr>
        <w:t xml:space="preserve"> </w:t>
      </w:r>
      <w:r>
        <w:rPr>
          <w:sz w:val="18"/>
        </w:rPr>
        <w:t xml:space="preserve">ме- дицински </w:t>
      </w:r>
      <w:r>
        <w:rPr>
          <w:spacing w:val="-4"/>
          <w:sz w:val="18"/>
        </w:rPr>
        <w:t xml:space="preserve">оцењивач </w:t>
      </w:r>
      <w:r>
        <w:rPr>
          <w:sz w:val="18"/>
        </w:rPr>
        <w:t xml:space="preserve">органа надлежног за </w:t>
      </w:r>
      <w:r>
        <w:rPr>
          <w:spacing w:val="-3"/>
          <w:sz w:val="18"/>
        </w:rPr>
        <w:t xml:space="preserve">издавање дозвола, вазду- хопловно-медицински </w:t>
      </w:r>
      <w:r>
        <w:rPr>
          <w:sz w:val="18"/>
        </w:rPr>
        <w:t xml:space="preserve">центар </w:t>
      </w:r>
      <w:r>
        <w:rPr>
          <w:spacing w:val="-3"/>
          <w:sz w:val="18"/>
        </w:rPr>
        <w:t>(</w:t>
      </w:r>
      <w:r>
        <w:rPr>
          <w:i/>
          <w:spacing w:val="-3"/>
          <w:sz w:val="18"/>
        </w:rPr>
        <w:t>АеМС</w:t>
      </w:r>
      <w:r>
        <w:rPr>
          <w:spacing w:val="-3"/>
          <w:sz w:val="18"/>
        </w:rPr>
        <w:t xml:space="preserve">) </w:t>
      </w:r>
      <w:r>
        <w:rPr>
          <w:sz w:val="18"/>
        </w:rPr>
        <w:t xml:space="preserve">или </w:t>
      </w:r>
      <w:r>
        <w:rPr>
          <w:spacing w:val="-3"/>
          <w:sz w:val="18"/>
        </w:rPr>
        <w:t>овлашћени лекар</w:t>
      </w:r>
      <w:r>
        <w:rPr>
          <w:spacing w:val="-4"/>
          <w:sz w:val="18"/>
        </w:rPr>
        <w:t xml:space="preserve"> </w:t>
      </w:r>
      <w:r>
        <w:rPr>
          <w:spacing w:val="-2"/>
          <w:sz w:val="18"/>
        </w:rPr>
        <w:t>(</w:t>
      </w:r>
      <w:r>
        <w:rPr>
          <w:i/>
          <w:spacing w:val="-2"/>
          <w:sz w:val="18"/>
        </w:rPr>
        <w:t>АМЕ</w:t>
      </w:r>
      <w:r>
        <w:rPr>
          <w:spacing w:val="-2"/>
          <w:sz w:val="18"/>
        </w:rPr>
        <w:t>).</w:t>
      </w:r>
    </w:p>
    <w:p w:rsidR="003B3DB5" w:rsidRDefault="00866A2A">
      <w:pPr>
        <w:pStyle w:val="ListParagraph"/>
        <w:numPr>
          <w:ilvl w:val="0"/>
          <w:numId w:val="143"/>
        </w:numPr>
        <w:tabs>
          <w:tab w:val="left" w:pos="707"/>
        </w:tabs>
        <w:spacing w:line="228" w:lineRule="auto"/>
        <w:ind w:right="411" w:firstLine="397"/>
        <w:jc w:val="both"/>
        <w:rPr>
          <w:sz w:val="18"/>
        </w:rPr>
      </w:pPr>
      <w:r>
        <w:rPr>
          <w:sz w:val="18"/>
        </w:rPr>
        <w:t>Оперативно ограничење за превоз путника (</w:t>
      </w:r>
      <w:r>
        <w:rPr>
          <w:i/>
          <w:sz w:val="18"/>
        </w:rPr>
        <w:t xml:space="preserve">ОPL </w:t>
      </w:r>
      <w:r>
        <w:rPr>
          <w:sz w:val="18"/>
        </w:rPr>
        <w:t xml:space="preserve">– класа 2 и </w:t>
      </w:r>
      <w:r>
        <w:rPr>
          <w:i/>
          <w:sz w:val="18"/>
        </w:rPr>
        <w:t>LAPL</w:t>
      </w:r>
      <w:r>
        <w:rPr>
          <w:i/>
          <w:spacing w:val="-3"/>
          <w:sz w:val="18"/>
        </w:rPr>
        <w:t xml:space="preserve"> </w:t>
      </w:r>
      <w:r>
        <w:rPr>
          <w:sz w:val="18"/>
        </w:rPr>
        <w:t>права)</w:t>
      </w:r>
    </w:p>
    <w:p w:rsidR="003B3DB5" w:rsidRDefault="00866A2A">
      <w:pPr>
        <w:pStyle w:val="ListParagraph"/>
        <w:numPr>
          <w:ilvl w:val="0"/>
          <w:numId w:val="140"/>
        </w:numPr>
        <w:tabs>
          <w:tab w:val="left" w:pos="730"/>
        </w:tabs>
        <w:spacing w:before="1" w:line="228" w:lineRule="auto"/>
        <w:ind w:right="411" w:firstLine="397"/>
        <w:jc w:val="both"/>
        <w:rPr>
          <w:sz w:val="18"/>
        </w:rPr>
      </w:pPr>
      <w:r>
        <w:rPr>
          <w:sz w:val="18"/>
        </w:rPr>
        <w:t xml:space="preserve">Ималац лекарског уверења са </w:t>
      </w:r>
      <w:r>
        <w:rPr>
          <w:i/>
          <w:sz w:val="18"/>
        </w:rPr>
        <w:t xml:space="preserve">ОРL </w:t>
      </w:r>
      <w:r>
        <w:rPr>
          <w:sz w:val="18"/>
        </w:rPr>
        <w:t>може да управља само ваздухопловом без</w:t>
      </w:r>
      <w:r>
        <w:rPr>
          <w:spacing w:val="-2"/>
          <w:sz w:val="18"/>
        </w:rPr>
        <w:t xml:space="preserve"> </w:t>
      </w:r>
      <w:r>
        <w:rPr>
          <w:sz w:val="18"/>
        </w:rPr>
        <w:t>путника.</w:t>
      </w:r>
    </w:p>
    <w:p w:rsidR="003B3DB5" w:rsidRDefault="00866A2A">
      <w:pPr>
        <w:pStyle w:val="ListParagraph"/>
        <w:numPr>
          <w:ilvl w:val="0"/>
          <w:numId w:val="140"/>
        </w:numPr>
        <w:tabs>
          <w:tab w:val="left" w:pos="787"/>
        </w:tabs>
        <w:spacing w:before="1" w:line="228" w:lineRule="auto"/>
        <w:ind w:right="410" w:firstLine="397"/>
        <w:jc w:val="both"/>
        <w:rPr>
          <w:sz w:val="18"/>
        </w:rPr>
      </w:pPr>
      <w:r>
        <w:rPr>
          <w:i/>
          <w:sz w:val="18"/>
        </w:rPr>
        <w:t xml:space="preserve">ОРL </w:t>
      </w:r>
      <w:r>
        <w:rPr>
          <w:sz w:val="18"/>
        </w:rPr>
        <w:t>за лекарска увере</w:t>
      </w:r>
      <w:r>
        <w:rPr>
          <w:sz w:val="18"/>
        </w:rPr>
        <w:t>ња класе 2 може да одреди и уки- не медицински оцењивач органа надлежног за издавање дозвола, ваздухопловно-медицински центар (</w:t>
      </w:r>
      <w:r>
        <w:rPr>
          <w:i/>
          <w:sz w:val="18"/>
        </w:rPr>
        <w:t>АеМС</w:t>
      </w:r>
      <w:r>
        <w:rPr>
          <w:sz w:val="18"/>
        </w:rPr>
        <w:t>) или овлашћени лекар (</w:t>
      </w:r>
      <w:r>
        <w:rPr>
          <w:i/>
          <w:sz w:val="18"/>
        </w:rPr>
        <w:t>АМЕ</w:t>
      </w:r>
      <w:r>
        <w:rPr>
          <w:sz w:val="18"/>
        </w:rPr>
        <w:t>)</w:t>
      </w:r>
      <w:r>
        <w:rPr>
          <w:spacing w:val="-23"/>
          <w:sz w:val="18"/>
        </w:rPr>
        <w:t xml:space="preserve"> </w:t>
      </w:r>
      <w:r>
        <w:rPr>
          <w:sz w:val="18"/>
        </w:rPr>
        <w:t>уз</w:t>
      </w:r>
      <w:r>
        <w:rPr>
          <w:spacing w:val="-6"/>
          <w:sz w:val="18"/>
        </w:rPr>
        <w:t xml:space="preserve"> </w:t>
      </w:r>
      <w:r>
        <w:rPr>
          <w:sz w:val="18"/>
        </w:rPr>
        <w:t>консултацију</w:t>
      </w:r>
      <w:r>
        <w:rPr>
          <w:spacing w:val="-6"/>
          <w:sz w:val="18"/>
        </w:rPr>
        <w:t xml:space="preserve"> </w:t>
      </w:r>
      <w:r>
        <w:rPr>
          <w:sz w:val="18"/>
        </w:rPr>
        <w:t>са</w:t>
      </w:r>
      <w:r>
        <w:rPr>
          <w:spacing w:val="-6"/>
          <w:sz w:val="18"/>
        </w:rPr>
        <w:t xml:space="preserve"> </w:t>
      </w:r>
      <w:r>
        <w:rPr>
          <w:sz w:val="18"/>
        </w:rPr>
        <w:t>медицинским</w:t>
      </w:r>
      <w:r>
        <w:rPr>
          <w:spacing w:val="-6"/>
          <w:sz w:val="18"/>
        </w:rPr>
        <w:t xml:space="preserve"> </w:t>
      </w:r>
      <w:r>
        <w:rPr>
          <w:sz w:val="18"/>
        </w:rPr>
        <w:t>оцењивачем</w:t>
      </w:r>
      <w:r>
        <w:rPr>
          <w:spacing w:val="-6"/>
          <w:sz w:val="18"/>
        </w:rPr>
        <w:t xml:space="preserve"> </w:t>
      </w:r>
      <w:r>
        <w:rPr>
          <w:sz w:val="18"/>
        </w:rPr>
        <w:t>органа</w:t>
      </w:r>
      <w:r>
        <w:rPr>
          <w:spacing w:val="-6"/>
          <w:sz w:val="18"/>
        </w:rPr>
        <w:t xml:space="preserve"> </w:t>
      </w:r>
      <w:r>
        <w:rPr>
          <w:sz w:val="18"/>
        </w:rPr>
        <w:t>надле- жног за издавање</w:t>
      </w:r>
      <w:r>
        <w:rPr>
          <w:spacing w:val="-2"/>
          <w:sz w:val="18"/>
        </w:rPr>
        <w:t xml:space="preserve"> </w:t>
      </w:r>
      <w:r>
        <w:rPr>
          <w:sz w:val="18"/>
        </w:rPr>
        <w:t>дозвола.</w:t>
      </w:r>
    </w:p>
    <w:p w:rsidR="003B3DB5" w:rsidRDefault="00866A2A">
      <w:pPr>
        <w:pStyle w:val="ListParagraph"/>
        <w:numPr>
          <w:ilvl w:val="0"/>
          <w:numId w:val="140"/>
        </w:numPr>
        <w:tabs>
          <w:tab w:val="left" w:pos="805"/>
        </w:tabs>
        <w:spacing w:before="3" w:line="232" w:lineRule="auto"/>
        <w:ind w:right="411" w:firstLine="397"/>
        <w:jc w:val="both"/>
        <w:rPr>
          <w:sz w:val="18"/>
        </w:rPr>
      </w:pPr>
      <w:r>
        <w:rPr>
          <w:i/>
          <w:sz w:val="18"/>
        </w:rPr>
        <w:t>ОРL</w:t>
      </w:r>
      <w:r>
        <w:rPr>
          <w:i/>
          <w:spacing w:val="-8"/>
          <w:sz w:val="18"/>
        </w:rPr>
        <w:t xml:space="preserve"> </w:t>
      </w:r>
      <w:r>
        <w:rPr>
          <w:sz w:val="18"/>
        </w:rPr>
        <w:t>за</w:t>
      </w:r>
      <w:r>
        <w:rPr>
          <w:spacing w:val="-8"/>
          <w:sz w:val="18"/>
        </w:rPr>
        <w:t xml:space="preserve"> </w:t>
      </w:r>
      <w:r>
        <w:rPr>
          <w:i/>
          <w:spacing w:val="-3"/>
          <w:sz w:val="18"/>
        </w:rPr>
        <w:t>LAPL</w:t>
      </w:r>
      <w:r>
        <w:rPr>
          <w:i/>
          <w:spacing w:val="-8"/>
          <w:sz w:val="18"/>
        </w:rPr>
        <w:t xml:space="preserve"> </w:t>
      </w:r>
      <w:r>
        <w:rPr>
          <w:spacing w:val="-4"/>
          <w:sz w:val="18"/>
        </w:rPr>
        <w:t>лекарска</w:t>
      </w:r>
      <w:r>
        <w:rPr>
          <w:spacing w:val="-8"/>
          <w:sz w:val="18"/>
        </w:rPr>
        <w:t xml:space="preserve"> </w:t>
      </w:r>
      <w:r>
        <w:rPr>
          <w:spacing w:val="-3"/>
          <w:sz w:val="18"/>
        </w:rPr>
        <w:t>уверења</w:t>
      </w:r>
      <w:r>
        <w:rPr>
          <w:spacing w:val="-8"/>
          <w:sz w:val="18"/>
        </w:rPr>
        <w:t xml:space="preserve"> </w:t>
      </w:r>
      <w:r>
        <w:rPr>
          <w:spacing w:val="-5"/>
          <w:sz w:val="18"/>
        </w:rPr>
        <w:t>може</w:t>
      </w:r>
      <w:r>
        <w:rPr>
          <w:spacing w:val="-8"/>
          <w:sz w:val="18"/>
        </w:rPr>
        <w:t xml:space="preserve"> </w:t>
      </w:r>
      <w:r>
        <w:rPr>
          <w:sz w:val="18"/>
        </w:rPr>
        <w:t>да</w:t>
      </w:r>
      <w:r>
        <w:rPr>
          <w:spacing w:val="-8"/>
          <w:sz w:val="18"/>
        </w:rPr>
        <w:t xml:space="preserve"> </w:t>
      </w:r>
      <w:r>
        <w:rPr>
          <w:spacing w:val="-4"/>
          <w:sz w:val="18"/>
        </w:rPr>
        <w:t>одреди</w:t>
      </w:r>
      <w:r>
        <w:rPr>
          <w:spacing w:val="-8"/>
          <w:sz w:val="18"/>
        </w:rPr>
        <w:t xml:space="preserve"> </w:t>
      </w:r>
      <w:r>
        <w:rPr>
          <w:sz w:val="18"/>
        </w:rPr>
        <w:t>и</w:t>
      </w:r>
      <w:r>
        <w:rPr>
          <w:spacing w:val="-8"/>
          <w:sz w:val="18"/>
        </w:rPr>
        <w:t xml:space="preserve"> </w:t>
      </w:r>
      <w:r>
        <w:rPr>
          <w:spacing w:val="-3"/>
          <w:sz w:val="18"/>
        </w:rPr>
        <w:t>укине</w:t>
      </w:r>
      <w:r>
        <w:rPr>
          <w:spacing w:val="-8"/>
          <w:sz w:val="18"/>
        </w:rPr>
        <w:t xml:space="preserve"> </w:t>
      </w:r>
      <w:r>
        <w:rPr>
          <w:sz w:val="18"/>
        </w:rPr>
        <w:t xml:space="preserve">ме- </w:t>
      </w:r>
      <w:r>
        <w:rPr>
          <w:spacing w:val="-3"/>
          <w:sz w:val="18"/>
        </w:rPr>
        <w:t xml:space="preserve">дицински </w:t>
      </w:r>
      <w:r>
        <w:rPr>
          <w:spacing w:val="-4"/>
          <w:sz w:val="18"/>
        </w:rPr>
        <w:t xml:space="preserve">оцењивач </w:t>
      </w:r>
      <w:r>
        <w:rPr>
          <w:spacing w:val="-3"/>
          <w:sz w:val="18"/>
        </w:rPr>
        <w:t xml:space="preserve">органа надлежног </w:t>
      </w:r>
      <w:r>
        <w:rPr>
          <w:sz w:val="18"/>
        </w:rPr>
        <w:t xml:space="preserve">за </w:t>
      </w:r>
      <w:r>
        <w:rPr>
          <w:spacing w:val="-4"/>
          <w:sz w:val="18"/>
        </w:rPr>
        <w:t xml:space="preserve">издавање дозвола, вазду- хопловно-медицински </w:t>
      </w:r>
      <w:r>
        <w:rPr>
          <w:spacing w:val="-3"/>
          <w:sz w:val="18"/>
        </w:rPr>
        <w:t>центар (</w:t>
      </w:r>
      <w:r>
        <w:rPr>
          <w:i/>
          <w:spacing w:val="-3"/>
          <w:sz w:val="18"/>
        </w:rPr>
        <w:t>АеМС</w:t>
      </w:r>
      <w:r>
        <w:rPr>
          <w:spacing w:val="-3"/>
          <w:sz w:val="18"/>
        </w:rPr>
        <w:t xml:space="preserve">) </w:t>
      </w:r>
      <w:r>
        <w:rPr>
          <w:sz w:val="18"/>
        </w:rPr>
        <w:t xml:space="preserve">или </w:t>
      </w:r>
      <w:r>
        <w:rPr>
          <w:spacing w:val="-3"/>
          <w:sz w:val="18"/>
        </w:rPr>
        <w:t>овлашћени лекар</w:t>
      </w:r>
      <w:r>
        <w:rPr>
          <w:spacing w:val="-16"/>
          <w:sz w:val="18"/>
        </w:rPr>
        <w:t xml:space="preserve"> </w:t>
      </w:r>
      <w:r>
        <w:rPr>
          <w:spacing w:val="-3"/>
          <w:sz w:val="18"/>
        </w:rPr>
        <w:t>(</w:t>
      </w:r>
      <w:r>
        <w:rPr>
          <w:i/>
          <w:spacing w:val="-3"/>
          <w:sz w:val="18"/>
        </w:rPr>
        <w:t>АМЕ</w:t>
      </w:r>
      <w:r>
        <w:rPr>
          <w:spacing w:val="-3"/>
          <w:sz w:val="18"/>
        </w:rPr>
        <w:t>).</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143"/>
        </w:numPr>
        <w:tabs>
          <w:tab w:val="left" w:pos="995"/>
        </w:tabs>
        <w:spacing w:before="93" w:line="204" w:lineRule="exact"/>
        <w:ind w:left="994" w:hanging="204"/>
        <w:jc w:val="left"/>
        <w:rPr>
          <w:i/>
          <w:sz w:val="18"/>
        </w:rPr>
      </w:pPr>
      <w:r>
        <w:rPr>
          <w:sz w:val="18"/>
        </w:rPr>
        <w:t>Оперативно ограничење за пилоте (</w:t>
      </w:r>
      <w:r>
        <w:rPr>
          <w:i/>
          <w:sz w:val="18"/>
        </w:rPr>
        <w:t xml:space="preserve">ОRL – </w:t>
      </w:r>
      <w:r>
        <w:rPr>
          <w:sz w:val="18"/>
        </w:rPr>
        <w:t>кла</w:t>
      </w:r>
      <w:r>
        <w:rPr>
          <w:sz w:val="18"/>
        </w:rPr>
        <w:t>са 2 и</w:t>
      </w:r>
      <w:r>
        <w:rPr>
          <w:sz w:val="18"/>
        </w:rPr>
        <w:t xml:space="preserve"> </w:t>
      </w:r>
      <w:r>
        <w:rPr>
          <w:i/>
          <w:sz w:val="18"/>
        </w:rPr>
        <w:t>LAPL</w:t>
      </w:r>
    </w:p>
    <w:p w:rsidR="003B3DB5" w:rsidRDefault="00866A2A">
      <w:pPr>
        <w:pStyle w:val="BodyText"/>
        <w:spacing w:line="201" w:lineRule="exact"/>
        <w:ind w:left="393" w:firstLine="0"/>
        <w:jc w:val="left"/>
      </w:pPr>
      <w:r>
        <w:t>права)</w:t>
      </w:r>
    </w:p>
    <w:p w:rsidR="003B3DB5" w:rsidRDefault="00866A2A">
      <w:pPr>
        <w:pStyle w:val="ListParagraph"/>
        <w:numPr>
          <w:ilvl w:val="0"/>
          <w:numId w:val="139"/>
        </w:numPr>
        <w:tabs>
          <w:tab w:val="left" w:pos="1002"/>
        </w:tabs>
        <w:spacing w:before="1" w:line="232" w:lineRule="auto"/>
        <w:ind w:firstLine="396"/>
        <w:jc w:val="both"/>
        <w:rPr>
          <w:sz w:val="18"/>
        </w:rPr>
      </w:pPr>
      <w:r>
        <w:rPr>
          <w:sz w:val="18"/>
        </w:rPr>
        <w:t>Ималац</w:t>
      </w:r>
      <w:r>
        <w:rPr>
          <w:spacing w:val="-10"/>
          <w:sz w:val="18"/>
        </w:rPr>
        <w:t xml:space="preserve"> </w:t>
      </w:r>
      <w:r>
        <w:rPr>
          <w:sz w:val="18"/>
        </w:rPr>
        <w:t>лекарског</w:t>
      </w:r>
      <w:r>
        <w:rPr>
          <w:spacing w:val="-10"/>
          <w:sz w:val="18"/>
        </w:rPr>
        <w:t xml:space="preserve"> </w:t>
      </w:r>
      <w:r>
        <w:rPr>
          <w:sz w:val="18"/>
        </w:rPr>
        <w:t>уверења</w:t>
      </w:r>
      <w:r>
        <w:rPr>
          <w:spacing w:val="-10"/>
          <w:sz w:val="18"/>
        </w:rPr>
        <w:t xml:space="preserve"> </w:t>
      </w:r>
      <w:r>
        <w:rPr>
          <w:sz w:val="18"/>
        </w:rPr>
        <w:t>са</w:t>
      </w:r>
      <w:r>
        <w:rPr>
          <w:spacing w:val="-10"/>
          <w:sz w:val="18"/>
        </w:rPr>
        <w:t xml:space="preserve"> </w:t>
      </w:r>
      <w:r>
        <w:rPr>
          <w:i/>
          <w:sz w:val="18"/>
        </w:rPr>
        <w:t>ORL</w:t>
      </w:r>
      <w:r>
        <w:rPr>
          <w:i/>
          <w:spacing w:val="-10"/>
          <w:sz w:val="18"/>
        </w:rPr>
        <w:t xml:space="preserve"> </w:t>
      </w:r>
      <w:r>
        <w:rPr>
          <w:sz w:val="18"/>
        </w:rPr>
        <w:t>може</w:t>
      </w:r>
      <w:r>
        <w:rPr>
          <w:spacing w:val="-10"/>
          <w:sz w:val="18"/>
        </w:rPr>
        <w:t xml:space="preserve"> </w:t>
      </w:r>
      <w:r>
        <w:rPr>
          <w:sz w:val="18"/>
        </w:rPr>
        <w:t>да</w:t>
      </w:r>
      <w:r>
        <w:rPr>
          <w:spacing w:val="-10"/>
          <w:sz w:val="18"/>
        </w:rPr>
        <w:t xml:space="preserve"> </w:t>
      </w:r>
      <w:r>
        <w:rPr>
          <w:sz w:val="18"/>
        </w:rPr>
        <w:t>управља</w:t>
      </w:r>
      <w:r>
        <w:rPr>
          <w:spacing w:val="-10"/>
          <w:sz w:val="18"/>
        </w:rPr>
        <w:t xml:space="preserve"> </w:t>
      </w:r>
      <w:r>
        <w:rPr>
          <w:sz w:val="18"/>
        </w:rPr>
        <w:t xml:space="preserve">вазду- хопловом само </w:t>
      </w:r>
      <w:r>
        <w:rPr>
          <w:spacing w:val="-4"/>
          <w:sz w:val="18"/>
        </w:rPr>
        <w:t xml:space="preserve">ако </w:t>
      </w:r>
      <w:r>
        <w:rPr>
          <w:sz w:val="18"/>
        </w:rPr>
        <w:t xml:space="preserve">је испуњен један </w:t>
      </w:r>
      <w:r>
        <w:rPr>
          <w:spacing w:val="-3"/>
          <w:sz w:val="18"/>
        </w:rPr>
        <w:t xml:space="preserve">од </w:t>
      </w:r>
      <w:r>
        <w:rPr>
          <w:sz w:val="18"/>
        </w:rPr>
        <w:t>следећа два</w:t>
      </w:r>
      <w:r>
        <w:rPr>
          <w:spacing w:val="-5"/>
          <w:sz w:val="18"/>
        </w:rPr>
        <w:t xml:space="preserve"> </w:t>
      </w:r>
      <w:r>
        <w:rPr>
          <w:sz w:val="18"/>
        </w:rPr>
        <w:t>услова:</w:t>
      </w:r>
    </w:p>
    <w:p w:rsidR="003B3DB5" w:rsidRDefault="00866A2A">
      <w:pPr>
        <w:pStyle w:val="BodyText"/>
        <w:spacing w:line="232" w:lineRule="auto"/>
        <w:ind w:left="394"/>
      </w:pPr>
      <w:r>
        <w:t xml:space="preserve">(А) </w:t>
      </w:r>
      <w:r>
        <w:rPr>
          <w:spacing w:val="-4"/>
        </w:rPr>
        <w:t xml:space="preserve">ако </w:t>
      </w:r>
      <w:r>
        <w:t xml:space="preserve">је у ваздухоплову други пилот потпуно квалифико- ван да делује као </w:t>
      </w:r>
      <w:r>
        <w:rPr>
          <w:i/>
        </w:rPr>
        <w:t xml:space="preserve">PIC </w:t>
      </w:r>
      <w:r>
        <w:t>на одговарајућој класи и типу</w:t>
      </w:r>
      <w:r>
        <w:rPr>
          <w:spacing w:val="-21"/>
        </w:rPr>
        <w:t xml:space="preserve"> </w:t>
      </w:r>
      <w:r>
        <w:t xml:space="preserve">ваздухоплова, </w:t>
      </w:r>
      <w:r>
        <w:rPr>
          <w:spacing w:val="-4"/>
        </w:rPr>
        <w:t>ако</w:t>
      </w:r>
      <w:r>
        <w:rPr>
          <w:spacing w:val="-8"/>
        </w:rPr>
        <w:t xml:space="preserve"> </w:t>
      </w:r>
      <w:r>
        <w:t>је</w:t>
      </w:r>
      <w:r>
        <w:rPr>
          <w:spacing w:val="-8"/>
        </w:rPr>
        <w:t xml:space="preserve"> </w:t>
      </w:r>
      <w:r>
        <w:t>ваздухоплов</w:t>
      </w:r>
      <w:r>
        <w:rPr>
          <w:spacing w:val="-8"/>
        </w:rPr>
        <w:t xml:space="preserve"> </w:t>
      </w:r>
      <w:r>
        <w:t>опремљен</w:t>
      </w:r>
      <w:r>
        <w:rPr>
          <w:spacing w:val="-8"/>
        </w:rPr>
        <w:t xml:space="preserve"> </w:t>
      </w:r>
      <w:r>
        <w:t>дуплим</w:t>
      </w:r>
      <w:r>
        <w:rPr>
          <w:spacing w:val="-8"/>
        </w:rPr>
        <w:t xml:space="preserve"> </w:t>
      </w:r>
      <w:r>
        <w:t>командама</w:t>
      </w:r>
      <w:r>
        <w:rPr>
          <w:spacing w:val="-8"/>
        </w:rPr>
        <w:t xml:space="preserve"> </w:t>
      </w:r>
      <w:r>
        <w:t>и</w:t>
      </w:r>
      <w:r>
        <w:rPr>
          <w:spacing w:val="-8"/>
        </w:rPr>
        <w:t xml:space="preserve"> </w:t>
      </w:r>
      <w:r>
        <w:rPr>
          <w:spacing w:val="-4"/>
        </w:rPr>
        <w:t>ако</w:t>
      </w:r>
      <w:r>
        <w:rPr>
          <w:spacing w:val="-8"/>
        </w:rPr>
        <w:t xml:space="preserve"> </w:t>
      </w:r>
      <w:r>
        <w:t>други</w:t>
      </w:r>
      <w:r>
        <w:rPr>
          <w:spacing w:val="-8"/>
        </w:rPr>
        <w:t xml:space="preserve"> </w:t>
      </w:r>
      <w:r>
        <w:t>пилот седи за</w:t>
      </w:r>
      <w:r>
        <w:rPr>
          <w:spacing w:val="-2"/>
        </w:rPr>
        <w:t xml:space="preserve"> </w:t>
      </w:r>
      <w:r>
        <w:t>командама;</w:t>
      </w:r>
    </w:p>
    <w:p w:rsidR="003B3DB5" w:rsidRDefault="00866A2A">
      <w:pPr>
        <w:pStyle w:val="BodyText"/>
        <w:spacing w:line="199" w:lineRule="exact"/>
        <w:ind w:left="791" w:firstLine="0"/>
        <w:jc w:val="left"/>
      </w:pPr>
      <w:r>
        <w:t>(Б) у ваздухоплову нема путника.</w:t>
      </w:r>
    </w:p>
    <w:p w:rsidR="003B3DB5" w:rsidRDefault="00866A2A">
      <w:pPr>
        <w:pStyle w:val="ListParagraph"/>
        <w:numPr>
          <w:ilvl w:val="0"/>
          <w:numId w:val="139"/>
        </w:numPr>
        <w:tabs>
          <w:tab w:val="left" w:pos="1071"/>
        </w:tabs>
        <w:spacing w:before="2" w:line="232" w:lineRule="auto"/>
        <w:ind w:left="393" w:firstLine="398"/>
        <w:jc w:val="both"/>
        <w:rPr>
          <w:sz w:val="18"/>
        </w:rPr>
      </w:pPr>
      <w:r>
        <w:rPr>
          <w:i/>
          <w:sz w:val="18"/>
        </w:rPr>
        <w:t xml:space="preserve">ОRL </w:t>
      </w:r>
      <w:r>
        <w:rPr>
          <w:sz w:val="18"/>
        </w:rPr>
        <w:t>за лекарска уверења класе 2 може да одреди и уки- не медицински оцењивач органа надлежног за издавање дозвола, ваздухопловно-медицински ц</w:t>
      </w:r>
      <w:r>
        <w:rPr>
          <w:sz w:val="18"/>
        </w:rPr>
        <w:t>ентар (</w:t>
      </w:r>
      <w:r>
        <w:rPr>
          <w:i/>
          <w:sz w:val="18"/>
        </w:rPr>
        <w:t>АеМС</w:t>
      </w:r>
      <w:r>
        <w:rPr>
          <w:sz w:val="18"/>
        </w:rPr>
        <w:t>) или овлашћени лекар (</w:t>
      </w:r>
      <w:r>
        <w:rPr>
          <w:i/>
          <w:sz w:val="18"/>
        </w:rPr>
        <w:t>АМЕ</w:t>
      </w:r>
      <w:r>
        <w:rPr>
          <w:sz w:val="18"/>
        </w:rPr>
        <w:t>)</w:t>
      </w:r>
      <w:r>
        <w:rPr>
          <w:spacing w:val="-24"/>
          <w:sz w:val="18"/>
        </w:rPr>
        <w:t xml:space="preserve"> </w:t>
      </w:r>
      <w:r>
        <w:rPr>
          <w:sz w:val="18"/>
        </w:rPr>
        <w:t>уз</w:t>
      </w:r>
      <w:r>
        <w:rPr>
          <w:spacing w:val="-6"/>
          <w:sz w:val="18"/>
        </w:rPr>
        <w:t xml:space="preserve"> </w:t>
      </w:r>
      <w:r>
        <w:rPr>
          <w:sz w:val="18"/>
        </w:rPr>
        <w:t>консултацију</w:t>
      </w:r>
      <w:r>
        <w:rPr>
          <w:spacing w:val="-6"/>
          <w:sz w:val="18"/>
        </w:rPr>
        <w:t xml:space="preserve"> </w:t>
      </w:r>
      <w:r>
        <w:rPr>
          <w:sz w:val="18"/>
        </w:rPr>
        <w:t>са</w:t>
      </w:r>
      <w:r>
        <w:rPr>
          <w:spacing w:val="-6"/>
          <w:sz w:val="18"/>
        </w:rPr>
        <w:t xml:space="preserve"> </w:t>
      </w:r>
      <w:r>
        <w:rPr>
          <w:sz w:val="18"/>
        </w:rPr>
        <w:t>медицинским</w:t>
      </w:r>
      <w:r>
        <w:rPr>
          <w:spacing w:val="-6"/>
          <w:sz w:val="18"/>
        </w:rPr>
        <w:t xml:space="preserve"> </w:t>
      </w:r>
      <w:r>
        <w:rPr>
          <w:sz w:val="18"/>
        </w:rPr>
        <w:t>оцењивачем</w:t>
      </w:r>
      <w:r>
        <w:rPr>
          <w:spacing w:val="-6"/>
          <w:sz w:val="18"/>
        </w:rPr>
        <w:t xml:space="preserve"> </w:t>
      </w:r>
      <w:r>
        <w:rPr>
          <w:sz w:val="18"/>
        </w:rPr>
        <w:t>органа</w:t>
      </w:r>
      <w:r>
        <w:rPr>
          <w:spacing w:val="-6"/>
          <w:sz w:val="18"/>
        </w:rPr>
        <w:t xml:space="preserve"> </w:t>
      </w:r>
      <w:r>
        <w:rPr>
          <w:sz w:val="18"/>
        </w:rPr>
        <w:t>надле- жног за издавање</w:t>
      </w:r>
      <w:r>
        <w:rPr>
          <w:spacing w:val="-2"/>
          <w:sz w:val="18"/>
        </w:rPr>
        <w:t xml:space="preserve"> </w:t>
      </w:r>
      <w:r>
        <w:rPr>
          <w:sz w:val="18"/>
        </w:rPr>
        <w:t>дозвола.</w:t>
      </w:r>
    </w:p>
    <w:p w:rsidR="003B3DB5" w:rsidRDefault="00866A2A">
      <w:pPr>
        <w:pStyle w:val="ListParagraph"/>
        <w:numPr>
          <w:ilvl w:val="0"/>
          <w:numId w:val="139"/>
        </w:numPr>
        <w:tabs>
          <w:tab w:val="left" w:pos="1089"/>
        </w:tabs>
        <w:spacing w:line="232" w:lineRule="auto"/>
        <w:ind w:left="393" w:firstLine="397"/>
        <w:jc w:val="both"/>
        <w:rPr>
          <w:sz w:val="18"/>
        </w:rPr>
      </w:pPr>
      <w:r>
        <w:rPr>
          <w:i/>
          <w:sz w:val="18"/>
        </w:rPr>
        <w:t>ORL</w:t>
      </w:r>
      <w:r>
        <w:rPr>
          <w:i/>
          <w:spacing w:val="-11"/>
          <w:sz w:val="18"/>
        </w:rPr>
        <w:t xml:space="preserve"> </w:t>
      </w:r>
      <w:r>
        <w:rPr>
          <w:sz w:val="18"/>
        </w:rPr>
        <w:t>за</w:t>
      </w:r>
      <w:r>
        <w:rPr>
          <w:spacing w:val="-8"/>
          <w:sz w:val="18"/>
        </w:rPr>
        <w:t xml:space="preserve"> </w:t>
      </w:r>
      <w:r>
        <w:rPr>
          <w:i/>
          <w:spacing w:val="-3"/>
          <w:sz w:val="18"/>
        </w:rPr>
        <w:t>LAPL</w:t>
      </w:r>
      <w:r>
        <w:rPr>
          <w:i/>
          <w:spacing w:val="-8"/>
          <w:sz w:val="18"/>
        </w:rPr>
        <w:t xml:space="preserve"> </w:t>
      </w:r>
      <w:r>
        <w:rPr>
          <w:spacing w:val="-4"/>
          <w:sz w:val="18"/>
        </w:rPr>
        <w:t>лекарска</w:t>
      </w:r>
      <w:r>
        <w:rPr>
          <w:spacing w:val="-8"/>
          <w:sz w:val="18"/>
        </w:rPr>
        <w:t xml:space="preserve"> </w:t>
      </w:r>
      <w:r>
        <w:rPr>
          <w:spacing w:val="-3"/>
          <w:sz w:val="18"/>
        </w:rPr>
        <w:t>уверења</w:t>
      </w:r>
      <w:r>
        <w:rPr>
          <w:spacing w:val="-8"/>
          <w:sz w:val="18"/>
        </w:rPr>
        <w:t xml:space="preserve"> </w:t>
      </w:r>
      <w:r>
        <w:rPr>
          <w:spacing w:val="-5"/>
          <w:sz w:val="18"/>
        </w:rPr>
        <w:t>може</w:t>
      </w:r>
      <w:r>
        <w:rPr>
          <w:spacing w:val="-8"/>
          <w:sz w:val="18"/>
        </w:rPr>
        <w:t xml:space="preserve"> </w:t>
      </w:r>
      <w:r>
        <w:rPr>
          <w:sz w:val="18"/>
        </w:rPr>
        <w:t>да</w:t>
      </w:r>
      <w:r>
        <w:rPr>
          <w:spacing w:val="-8"/>
          <w:sz w:val="18"/>
        </w:rPr>
        <w:t xml:space="preserve"> </w:t>
      </w:r>
      <w:r>
        <w:rPr>
          <w:spacing w:val="-4"/>
          <w:sz w:val="18"/>
        </w:rPr>
        <w:t>одреди</w:t>
      </w:r>
      <w:r>
        <w:rPr>
          <w:spacing w:val="-8"/>
          <w:sz w:val="18"/>
        </w:rPr>
        <w:t xml:space="preserve"> </w:t>
      </w:r>
      <w:r>
        <w:rPr>
          <w:sz w:val="18"/>
        </w:rPr>
        <w:t>и</w:t>
      </w:r>
      <w:r>
        <w:rPr>
          <w:spacing w:val="-8"/>
          <w:sz w:val="18"/>
        </w:rPr>
        <w:t xml:space="preserve"> </w:t>
      </w:r>
      <w:r>
        <w:rPr>
          <w:spacing w:val="-3"/>
          <w:sz w:val="18"/>
        </w:rPr>
        <w:t>укине</w:t>
      </w:r>
      <w:r>
        <w:rPr>
          <w:spacing w:val="-8"/>
          <w:sz w:val="18"/>
        </w:rPr>
        <w:t xml:space="preserve"> </w:t>
      </w:r>
      <w:r>
        <w:rPr>
          <w:sz w:val="18"/>
        </w:rPr>
        <w:t xml:space="preserve">ме- </w:t>
      </w:r>
      <w:r>
        <w:rPr>
          <w:spacing w:val="-3"/>
          <w:sz w:val="18"/>
        </w:rPr>
        <w:t xml:space="preserve">дицински </w:t>
      </w:r>
      <w:r>
        <w:rPr>
          <w:spacing w:val="-4"/>
          <w:sz w:val="18"/>
        </w:rPr>
        <w:t xml:space="preserve">оцењивач </w:t>
      </w:r>
      <w:r>
        <w:rPr>
          <w:spacing w:val="-3"/>
          <w:sz w:val="18"/>
        </w:rPr>
        <w:t xml:space="preserve">органа надлежног </w:t>
      </w:r>
      <w:r>
        <w:rPr>
          <w:sz w:val="18"/>
        </w:rPr>
        <w:t xml:space="preserve">за </w:t>
      </w:r>
      <w:r>
        <w:rPr>
          <w:spacing w:val="-4"/>
          <w:sz w:val="18"/>
        </w:rPr>
        <w:t xml:space="preserve">издавање дозвола, вазду- хопловно-медицински </w:t>
      </w:r>
      <w:r>
        <w:rPr>
          <w:spacing w:val="-3"/>
          <w:sz w:val="18"/>
        </w:rPr>
        <w:t>центар (</w:t>
      </w:r>
      <w:r>
        <w:rPr>
          <w:i/>
          <w:spacing w:val="-3"/>
          <w:sz w:val="18"/>
        </w:rPr>
        <w:t>АеМС</w:t>
      </w:r>
      <w:r>
        <w:rPr>
          <w:spacing w:val="-3"/>
          <w:sz w:val="18"/>
        </w:rPr>
        <w:t xml:space="preserve">) </w:t>
      </w:r>
      <w:r>
        <w:rPr>
          <w:sz w:val="18"/>
        </w:rPr>
        <w:t xml:space="preserve">или </w:t>
      </w:r>
      <w:r>
        <w:rPr>
          <w:spacing w:val="-3"/>
          <w:sz w:val="18"/>
        </w:rPr>
        <w:t>овлашћени лекар</w:t>
      </w:r>
      <w:r>
        <w:rPr>
          <w:spacing w:val="-16"/>
          <w:sz w:val="18"/>
        </w:rPr>
        <w:t xml:space="preserve"> </w:t>
      </w:r>
      <w:r>
        <w:rPr>
          <w:spacing w:val="-3"/>
          <w:sz w:val="18"/>
        </w:rPr>
        <w:t>(</w:t>
      </w:r>
      <w:r>
        <w:rPr>
          <w:i/>
          <w:spacing w:val="-3"/>
          <w:sz w:val="18"/>
        </w:rPr>
        <w:t>АМЕ</w:t>
      </w:r>
      <w:r>
        <w:rPr>
          <w:spacing w:val="-3"/>
          <w:sz w:val="18"/>
        </w:rPr>
        <w:t>).</w:t>
      </w:r>
    </w:p>
    <w:p w:rsidR="003B3DB5" w:rsidRDefault="00866A2A">
      <w:pPr>
        <w:pStyle w:val="ListParagraph"/>
        <w:numPr>
          <w:ilvl w:val="0"/>
          <w:numId w:val="143"/>
        </w:numPr>
        <w:tabs>
          <w:tab w:val="left" w:pos="986"/>
        </w:tabs>
        <w:spacing w:line="199" w:lineRule="exact"/>
        <w:ind w:left="985" w:hanging="195"/>
        <w:jc w:val="left"/>
        <w:rPr>
          <w:sz w:val="18"/>
        </w:rPr>
      </w:pPr>
      <w:r>
        <w:rPr>
          <w:sz w:val="18"/>
        </w:rPr>
        <w:t>Посебна појединачно наведена ограничења</w:t>
      </w:r>
      <w:r>
        <w:rPr>
          <w:spacing w:val="-4"/>
          <w:sz w:val="18"/>
        </w:rPr>
        <w:t xml:space="preserve"> </w:t>
      </w:r>
      <w:r>
        <w:rPr>
          <w:sz w:val="18"/>
        </w:rPr>
        <w:t>(</w:t>
      </w:r>
      <w:r>
        <w:rPr>
          <w:i/>
          <w:sz w:val="18"/>
        </w:rPr>
        <w:t>SSL</w:t>
      </w:r>
      <w:r>
        <w:rPr>
          <w:sz w:val="18"/>
        </w:rPr>
        <w:t>)</w:t>
      </w:r>
    </w:p>
    <w:p w:rsidR="003B3DB5" w:rsidRDefault="00866A2A">
      <w:pPr>
        <w:pStyle w:val="BodyText"/>
        <w:spacing w:before="1" w:line="232" w:lineRule="auto"/>
        <w:ind w:left="393"/>
      </w:pPr>
      <w:r>
        <w:rPr>
          <w:spacing w:val="-8"/>
        </w:rPr>
        <w:t xml:space="preserve">Уз </w:t>
      </w:r>
      <w:r>
        <w:rPr>
          <w:i/>
        </w:rPr>
        <w:t xml:space="preserve">SSL </w:t>
      </w:r>
      <w:r>
        <w:t xml:space="preserve">у </w:t>
      </w:r>
      <w:r>
        <w:rPr>
          <w:spacing w:val="-3"/>
        </w:rPr>
        <w:t xml:space="preserve">лекарском </w:t>
      </w:r>
      <w:r>
        <w:t xml:space="preserve">уверењу мора да </w:t>
      </w:r>
      <w:r>
        <w:rPr>
          <w:spacing w:val="-5"/>
        </w:rPr>
        <w:t xml:space="preserve">буде </w:t>
      </w:r>
      <w:r>
        <w:t>наведен опис огра- ничења.</w:t>
      </w:r>
    </w:p>
    <w:p w:rsidR="003B3DB5" w:rsidRDefault="00866A2A">
      <w:pPr>
        <w:pStyle w:val="BodyText"/>
        <w:spacing w:line="232" w:lineRule="auto"/>
        <w:ind w:left="393"/>
      </w:pPr>
      <w:r>
        <w:t xml:space="preserve">(e) Било </w:t>
      </w:r>
      <w:r>
        <w:rPr>
          <w:spacing w:val="-3"/>
        </w:rPr>
        <w:t xml:space="preserve">које </w:t>
      </w:r>
      <w:r>
        <w:t>друго ограничење  имаоцу  лекарског  увере-</w:t>
      </w:r>
      <w:r>
        <w:t xml:space="preserve"> ња може да одреди медицински оцењивач органа надлежног за издавање дозвола, ваздухопловно-медицински центар (</w:t>
      </w:r>
      <w:r>
        <w:rPr>
          <w:i/>
        </w:rPr>
        <w:t>АеМС</w:t>
      </w:r>
      <w:r>
        <w:t>), овлашћени лекар (</w:t>
      </w:r>
      <w:r>
        <w:rPr>
          <w:i/>
        </w:rPr>
        <w:t>АМЕ</w:t>
      </w:r>
      <w:r>
        <w:t>) или лекар специјалиста опште медицине (</w:t>
      </w:r>
      <w:r>
        <w:rPr>
          <w:i/>
        </w:rPr>
        <w:t>GMP</w:t>
      </w:r>
      <w:r>
        <w:t xml:space="preserve">), </w:t>
      </w:r>
      <w:r>
        <w:rPr>
          <w:spacing w:val="-4"/>
        </w:rPr>
        <w:t xml:space="preserve">ако </w:t>
      </w:r>
      <w:r>
        <w:t>је то потребно ради безбедности летења.</w:t>
      </w:r>
    </w:p>
    <w:p w:rsidR="003B3DB5" w:rsidRDefault="00866A2A">
      <w:pPr>
        <w:pStyle w:val="BodyText"/>
        <w:spacing w:line="232" w:lineRule="auto"/>
        <w:ind w:left="393"/>
      </w:pPr>
      <w:r>
        <w:t>(ф) Било које ограничење одр</w:t>
      </w:r>
      <w:r>
        <w:t>еђено имаоцу лекарског увере- ња мора да буде дефинисано у лекарcком уверењу.</w:t>
      </w:r>
    </w:p>
    <w:p w:rsidR="003B3DB5" w:rsidRDefault="00866A2A">
      <w:pPr>
        <w:pStyle w:val="Heading1"/>
        <w:spacing w:line="199" w:lineRule="exact"/>
        <w:ind w:left="790"/>
      </w:pPr>
      <w:r>
        <w:t>MED.В.005 Општи медицински захтеви</w:t>
      </w:r>
    </w:p>
    <w:p w:rsidR="003B3DB5" w:rsidRDefault="00866A2A">
      <w:pPr>
        <w:pStyle w:val="BodyText"/>
        <w:spacing w:line="232" w:lineRule="auto"/>
        <w:ind w:left="393"/>
      </w:pPr>
      <w:r>
        <w:t>Кандидати за лекарско уверење морају да буду оцењени у складу са детаљним медицинским захтевима утврђеним у одељ- цима 2. и 3.</w:t>
      </w:r>
    </w:p>
    <w:p w:rsidR="003B3DB5" w:rsidRDefault="00866A2A">
      <w:pPr>
        <w:pStyle w:val="BodyText"/>
        <w:spacing w:line="232" w:lineRule="auto"/>
        <w:ind w:left="393"/>
      </w:pPr>
      <w:r>
        <w:t>Додатно, они мор</w:t>
      </w:r>
      <w:r>
        <w:t xml:space="preserve">ају да </w:t>
      </w:r>
      <w:r>
        <w:rPr>
          <w:spacing w:val="-5"/>
        </w:rPr>
        <w:t xml:space="preserve">буду </w:t>
      </w:r>
      <w:r>
        <w:t xml:space="preserve">оцењени као неспособни када имају имају нека </w:t>
      </w:r>
      <w:r>
        <w:rPr>
          <w:spacing w:val="-3"/>
        </w:rPr>
        <w:t xml:space="preserve">од </w:t>
      </w:r>
      <w:r>
        <w:t xml:space="preserve">следећих медицинских стања </w:t>
      </w:r>
      <w:r>
        <w:rPr>
          <w:spacing w:val="-3"/>
        </w:rPr>
        <w:t xml:space="preserve">која </w:t>
      </w:r>
      <w:r>
        <w:t>би изазвала одређен степен функционалне неспособности што би вероватно утицало на безбедно коришћење права из дозволе или због којих би кандидат могао постати изнен</w:t>
      </w:r>
      <w:r>
        <w:t>адно неспособан да користи пра- ва из дозволе:</w:t>
      </w:r>
    </w:p>
    <w:p w:rsidR="003B3DB5" w:rsidRDefault="00866A2A">
      <w:pPr>
        <w:pStyle w:val="BodyText"/>
        <w:spacing w:line="198" w:lineRule="exact"/>
        <w:ind w:left="790" w:firstLine="0"/>
        <w:jc w:val="left"/>
      </w:pPr>
      <w:r>
        <w:t>(а) абнормалност, урођена или стечена;</w:t>
      </w:r>
    </w:p>
    <w:p w:rsidR="003B3DB5" w:rsidRDefault="00866A2A">
      <w:pPr>
        <w:pStyle w:val="BodyText"/>
        <w:spacing w:before="2" w:line="232" w:lineRule="auto"/>
        <w:ind w:left="393" w:right="1"/>
      </w:pPr>
      <w:r>
        <w:t>(б)</w:t>
      </w:r>
      <w:r>
        <w:rPr>
          <w:spacing w:val="-5"/>
        </w:rPr>
        <w:t xml:space="preserve"> </w:t>
      </w:r>
      <w:r>
        <w:t>активно,</w:t>
      </w:r>
      <w:r>
        <w:rPr>
          <w:spacing w:val="-5"/>
        </w:rPr>
        <w:t xml:space="preserve"> </w:t>
      </w:r>
      <w:r>
        <w:t>латентно,</w:t>
      </w:r>
      <w:r>
        <w:rPr>
          <w:spacing w:val="-5"/>
        </w:rPr>
        <w:t xml:space="preserve"> </w:t>
      </w:r>
      <w:r>
        <w:t>акутно</w:t>
      </w:r>
      <w:r>
        <w:rPr>
          <w:spacing w:val="-5"/>
        </w:rPr>
        <w:t xml:space="preserve"> </w:t>
      </w:r>
      <w:r>
        <w:t>или</w:t>
      </w:r>
      <w:r>
        <w:rPr>
          <w:spacing w:val="-5"/>
        </w:rPr>
        <w:t xml:space="preserve"> </w:t>
      </w:r>
      <w:r>
        <w:t>хронично</w:t>
      </w:r>
      <w:r>
        <w:rPr>
          <w:spacing w:val="-5"/>
        </w:rPr>
        <w:t xml:space="preserve"> </w:t>
      </w:r>
      <w:r>
        <w:t>обољење</w:t>
      </w:r>
      <w:r>
        <w:rPr>
          <w:spacing w:val="-5"/>
        </w:rPr>
        <w:t xml:space="preserve"> </w:t>
      </w:r>
      <w:r>
        <w:t>или</w:t>
      </w:r>
      <w:r>
        <w:rPr>
          <w:spacing w:val="-5"/>
        </w:rPr>
        <w:t xml:space="preserve"> </w:t>
      </w:r>
      <w:r>
        <w:t>не- способност;</w:t>
      </w:r>
    </w:p>
    <w:p w:rsidR="003B3DB5" w:rsidRDefault="00866A2A">
      <w:pPr>
        <w:pStyle w:val="BodyText"/>
        <w:spacing w:line="199" w:lineRule="exact"/>
        <w:ind w:left="790" w:firstLine="0"/>
        <w:jc w:val="left"/>
      </w:pPr>
      <w:r>
        <w:t>(ц) рана, повреда или последица операције;</w:t>
      </w:r>
    </w:p>
    <w:p w:rsidR="003B3DB5" w:rsidRDefault="00866A2A">
      <w:pPr>
        <w:pStyle w:val="BodyText"/>
        <w:spacing w:before="2" w:line="232" w:lineRule="auto"/>
        <w:ind w:left="393"/>
      </w:pPr>
      <w:r>
        <w:t>(д) дејство или нежељени ефекат било каквих прописаних или непрописаних терапеутских, дијагностичких или превентив- них лекова.</w:t>
      </w:r>
    </w:p>
    <w:p w:rsidR="003B3DB5" w:rsidRDefault="00866A2A">
      <w:pPr>
        <w:pStyle w:val="BodyText"/>
        <w:spacing w:before="165" w:line="204" w:lineRule="exact"/>
        <w:ind w:left="392" w:firstLine="0"/>
        <w:jc w:val="center"/>
      </w:pPr>
      <w:r>
        <w:t>ОДЕЉАК 2</w:t>
      </w:r>
    </w:p>
    <w:p w:rsidR="003B3DB5" w:rsidRDefault="00866A2A">
      <w:pPr>
        <w:pStyle w:val="Heading2"/>
        <w:ind w:left="392"/>
      </w:pPr>
      <w:r>
        <w:t>Медицински захтеви за лекарска уверења класе 1 и класе 2</w:t>
      </w:r>
    </w:p>
    <w:p w:rsidR="003B3DB5" w:rsidRDefault="003B3DB5">
      <w:pPr>
        <w:pStyle w:val="BodyText"/>
        <w:spacing w:before="10"/>
        <w:ind w:left="0" w:firstLine="0"/>
        <w:jc w:val="left"/>
        <w:rPr>
          <w:b/>
          <w:i/>
          <w:sz w:val="16"/>
        </w:rPr>
      </w:pPr>
    </w:p>
    <w:p w:rsidR="003B3DB5" w:rsidRDefault="00866A2A">
      <w:pPr>
        <w:spacing w:line="204" w:lineRule="exact"/>
        <w:ind w:left="790"/>
        <w:rPr>
          <w:b/>
          <w:sz w:val="18"/>
        </w:rPr>
      </w:pPr>
      <w:r>
        <w:rPr>
          <w:b/>
          <w:sz w:val="18"/>
        </w:rPr>
        <w:t>MED.В.010 Кардиоваскуларни систем</w:t>
      </w:r>
    </w:p>
    <w:p w:rsidR="003B3DB5" w:rsidRDefault="00866A2A">
      <w:pPr>
        <w:spacing w:line="201" w:lineRule="exact"/>
        <w:ind w:left="790"/>
        <w:rPr>
          <w:i/>
          <w:sz w:val="18"/>
        </w:rPr>
      </w:pPr>
      <w:r>
        <w:rPr>
          <w:sz w:val="18"/>
        </w:rPr>
        <w:t xml:space="preserve">(a) </w:t>
      </w:r>
      <w:r>
        <w:rPr>
          <w:i/>
          <w:sz w:val="18"/>
        </w:rPr>
        <w:t>Преглед</w:t>
      </w:r>
    </w:p>
    <w:p w:rsidR="003B3DB5" w:rsidRDefault="00866A2A">
      <w:pPr>
        <w:pStyle w:val="ListParagraph"/>
        <w:numPr>
          <w:ilvl w:val="0"/>
          <w:numId w:val="138"/>
        </w:numPr>
        <w:tabs>
          <w:tab w:val="left" w:pos="990"/>
        </w:tabs>
        <w:spacing w:before="2" w:line="232" w:lineRule="auto"/>
        <w:ind w:firstLine="397"/>
        <w:jc w:val="both"/>
        <w:rPr>
          <w:sz w:val="18"/>
        </w:rPr>
      </w:pPr>
      <w:r>
        <w:rPr>
          <w:sz w:val="18"/>
        </w:rPr>
        <w:t>Стандардни 12-канални електрокардиограм (ЕКГ) у миро- вању и извештај морају да се ураде према клиничким индикација- ма и у следећим</w:t>
      </w:r>
      <w:r>
        <w:rPr>
          <w:spacing w:val="-2"/>
          <w:sz w:val="18"/>
        </w:rPr>
        <w:t xml:space="preserve"> </w:t>
      </w:r>
      <w:r>
        <w:rPr>
          <w:sz w:val="18"/>
        </w:rPr>
        <w:t>случајевима:</w:t>
      </w:r>
    </w:p>
    <w:p w:rsidR="003B3DB5" w:rsidRDefault="00866A2A">
      <w:pPr>
        <w:pStyle w:val="ListParagraph"/>
        <w:numPr>
          <w:ilvl w:val="0"/>
          <w:numId w:val="137"/>
        </w:numPr>
        <w:tabs>
          <w:tab w:val="left" w:pos="1022"/>
        </w:tabs>
        <w:spacing w:line="232" w:lineRule="auto"/>
        <w:ind w:firstLine="397"/>
        <w:jc w:val="both"/>
        <w:rPr>
          <w:sz w:val="18"/>
        </w:rPr>
      </w:pPr>
      <w:r>
        <w:rPr>
          <w:sz w:val="18"/>
        </w:rPr>
        <w:t xml:space="preserve">за лекарско уверење класе 1, </w:t>
      </w:r>
      <w:r>
        <w:rPr>
          <w:spacing w:val="-3"/>
          <w:sz w:val="18"/>
        </w:rPr>
        <w:t xml:space="preserve">приликом </w:t>
      </w:r>
      <w:r>
        <w:rPr>
          <w:sz w:val="18"/>
        </w:rPr>
        <w:t xml:space="preserve">иницијалног пре- </w:t>
      </w:r>
      <w:r>
        <w:rPr>
          <w:spacing w:val="-3"/>
          <w:sz w:val="18"/>
        </w:rPr>
        <w:t xml:space="preserve">гледа, </w:t>
      </w:r>
      <w:r>
        <w:rPr>
          <w:sz w:val="18"/>
        </w:rPr>
        <w:t xml:space="preserve">затим сваких пет година до навршених 30 година, </w:t>
      </w:r>
      <w:r>
        <w:rPr>
          <w:sz w:val="18"/>
        </w:rPr>
        <w:t>сваке две године</w:t>
      </w:r>
      <w:r>
        <w:rPr>
          <w:spacing w:val="-6"/>
          <w:sz w:val="18"/>
        </w:rPr>
        <w:t xml:space="preserve"> </w:t>
      </w:r>
      <w:r>
        <w:rPr>
          <w:sz w:val="18"/>
        </w:rPr>
        <w:t>до</w:t>
      </w:r>
      <w:r>
        <w:rPr>
          <w:spacing w:val="-6"/>
          <w:sz w:val="18"/>
        </w:rPr>
        <w:t xml:space="preserve"> </w:t>
      </w:r>
      <w:r>
        <w:rPr>
          <w:sz w:val="18"/>
        </w:rPr>
        <w:t>навршених</w:t>
      </w:r>
      <w:r>
        <w:rPr>
          <w:spacing w:val="-7"/>
          <w:sz w:val="18"/>
        </w:rPr>
        <w:t xml:space="preserve"> </w:t>
      </w:r>
      <w:r>
        <w:rPr>
          <w:sz w:val="18"/>
        </w:rPr>
        <w:t>40</w:t>
      </w:r>
      <w:r>
        <w:rPr>
          <w:spacing w:val="-6"/>
          <w:sz w:val="18"/>
        </w:rPr>
        <w:t xml:space="preserve"> </w:t>
      </w:r>
      <w:r>
        <w:rPr>
          <w:sz w:val="18"/>
        </w:rPr>
        <w:t>година,</w:t>
      </w:r>
      <w:r>
        <w:rPr>
          <w:spacing w:val="-6"/>
          <w:sz w:val="18"/>
        </w:rPr>
        <w:t xml:space="preserve"> </w:t>
      </w:r>
      <w:r>
        <w:rPr>
          <w:sz w:val="18"/>
        </w:rPr>
        <w:t>сваке</w:t>
      </w:r>
      <w:r>
        <w:rPr>
          <w:spacing w:val="-6"/>
          <w:sz w:val="18"/>
        </w:rPr>
        <w:t xml:space="preserve"> </w:t>
      </w:r>
      <w:r>
        <w:rPr>
          <w:sz w:val="18"/>
        </w:rPr>
        <w:t>године</w:t>
      </w:r>
      <w:r>
        <w:rPr>
          <w:spacing w:val="-6"/>
          <w:sz w:val="18"/>
        </w:rPr>
        <w:t xml:space="preserve"> </w:t>
      </w:r>
      <w:r>
        <w:rPr>
          <w:sz w:val="18"/>
        </w:rPr>
        <w:t>до</w:t>
      </w:r>
      <w:r>
        <w:rPr>
          <w:spacing w:val="-6"/>
          <w:sz w:val="18"/>
        </w:rPr>
        <w:t xml:space="preserve"> </w:t>
      </w:r>
      <w:r>
        <w:rPr>
          <w:sz w:val="18"/>
        </w:rPr>
        <w:t>навршених</w:t>
      </w:r>
      <w:r>
        <w:rPr>
          <w:spacing w:val="-7"/>
          <w:sz w:val="18"/>
        </w:rPr>
        <w:t xml:space="preserve"> </w:t>
      </w:r>
      <w:r>
        <w:rPr>
          <w:sz w:val="18"/>
        </w:rPr>
        <w:t>50</w:t>
      </w:r>
      <w:r>
        <w:rPr>
          <w:spacing w:val="-6"/>
          <w:sz w:val="18"/>
        </w:rPr>
        <w:t xml:space="preserve"> </w:t>
      </w:r>
      <w:r>
        <w:rPr>
          <w:sz w:val="18"/>
        </w:rPr>
        <w:t xml:space="preserve">го- дина и </w:t>
      </w:r>
      <w:r>
        <w:rPr>
          <w:spacing w:val="-3"/>
          <w:sz w:val="18"/>
        </w:rPr>
        <w:t xml:space="preserve">након </w:t>
      </w:r>
      <w:r>
        <w:rPr>
          <w:sz w:val="18"/>
        </w:rPr>
        <w:t xml:space="preserve">тога </w:t>
      </w:r>
      <w:r>
        <w:rPr>
          <w:spacing w:val="-3"/>
          <w:sz w:val="18"/>
        </w:rPr>
        <w:t xml:space="preserve">приликом сваког </w:t>
      </w:r>
      <w:r>
        <w:rPr>
          <w:sz w:val="18"/>
        </w:rPr>
        <w:t xml:space="preserve">продужења или обнове лекар- </w:t>
      </w:r>
      <w:r>
        <w:rPr>
          <w:spacing w:val="-3"/>
          <w:sz w:val="18"/>
        </w:rPr>
        <w:t>ског</w:t>
      </w:r>
      <w:r>
        <w:rPr>
          <w:sz w:val="18"/>
        </w:rPr>
        <w:t xml:space="preserve"> уверења;</w:t>
      </w:r>
    </w:p>
    <w:p w:rsidR="003B3DB5" w:rsidRDefault="00866A2A">
      <w:pPr>
        <w:pStyle w:val="ListParagraph"/>
        <w:numPr>
          <w:ilvl w:val="0"/>
          <w:numId w:val="137"/>
        </w:numPr>
        <w:tabs>
          <w:tab w:val="left" w:pos="1066"/>
        </w:tabs>
        <w:spacing w:line="232" w:lineRule="auto"/>
        <w:ind w:right="1" w:firstLine="397"/>
        <w:jc w:val="both"/>
        <w:rPr>
          <w:sz w:val="18"/>
        </w:rPr>
      </w:pPr>
      <w:r>
        <w:rPr>
          <w:sz w:val="18"/>
        </w:rPr>
        <w:t xml:space="preserve">за лекарско уверење класе 2, </w:t>
      </w:r>
      <w:r>
        <w:rPr>
          <w:spacing w:val="-3"/>
          <w:sz w:val="18"/>
        </w:rPr>
        <w:t xml:space="preserve">приликом </w:t>
      </w:r>
      <w:r>
        <w:rPr>
          <w:sz w:val="18"/>
        </w:rPr>
        <w:t xml:space="preserve">иницијалног пре- </w:t>
      </w:r>
      <w:r>
        <w:rPr>
          <w:spacing w:val="-3"/>
          <w:sz w:val="18"/>
        </w:rPr>
        <w:t xml:space="preserve">гледа, приликом </w:t>
      </w:r>
      <w:r>
        <w:rPr>
          <w:sz w:val="18"/>
        </w:rPr>
        <w:t xml:space="preserve">првог </w:t>
      </w:r>
      <w:r>
        <w:rPr>
          <w:spacing w:val="-3"/>
          <w:sz w:val="18"/>
        </w:rPr>
        <w:t xml:space="preserve">прегледа након </w:t>
      </w:r>
      <w:r>
        <w:rPr>
          <w:sz w:val="18"/>
        </w:rPr>
        <w:t>навршених 40 г</w:t>
      </w:r>
      <w:r>
        <w:rPr>
          <w:sz w:val="18"/>
        </w:rPr>
        <w:t xml:space="preserve">одина, при- </w:t>
      </w:r>
      <w:r>
        <w:rPr>
          <w:spacing w:val="-4"/>
          <w:sz w:val="18"/>
        </w:rPr>
        <w:t xml:space="preserve">ликом </w:t>
      </w:r>
      <w:r>
        <w:rPr>
          <w:sz w:val="18"/>
        </w:rPr>
        <w:t xml:space="preserve">првог </w:t>
      </w:r>
      <w:r>
        <w:rPr>
          <w:spacing w:val="-3"/>
          <w:sz w:val="18"/>
        </w:rPr>
        <w:t xml:space="preserve">прегледа након </w:t>
      </w:r>
      <w:r>
        <w:rPr>
          <w:sz w:val="18"/>
        </w:rPr>
        <w:t xml:space="preserve">навршених 50 година и </w:t>
      </w:r>
      <w:r>
        <w:rPr>
          <w:spacing w:val="-3"/>
          <w:sz w:val="18"/>
        </w:rPr>
        <w:t xml:space="preserve">након </w:t>
      </w:r>
      <w:r>
        <w:rPr>
          <w:sz w:val="18"/>
        </w:rPr>
        <w:t>тога сваке две</w:t>
      </w:r>
      <w:r>
        <w:rPr>
          <w:spacing w:val="-1"/>
          <w:sz w:val="18"/>
        </w:rPr>
        <w:t xml:space="preserve"> </w:t>
      </w:r>
      <w:r>
        <w:rPr>
          <w:sz w:val="18"/>
        </w:rPr>
        <w:t>године.</w:t>
      </w:r>
    </w:p>
    <w:p w:rsidR="003B3DB5" w:rsidRDefault="00866A2A">
      <w:pPr>
        <w:pStyle w:val="ListParagraph"/>
        <w:numPr>
          <w:ilvl w:val="0"/>
          <w:numId w:val="138"/>
        </w:numPr>
        <w:tabs>
          <w:tab w:val="left" w:pos="983"/>
        </w:tabs>
        <w:spacing w:line="232" w:lineRule="auto"/>
        <w:ind w:right="1" w:firstLine="397"/>
        <w:jc w:val="both"/>
        <w:rPr>
          <w:sz w:val="18"/>
        </w:rPr>
      </w:pPr>
      <w:r>
        <w:rPr>
          <w:sz w:val="18"/>
        </w:rPr>
        <w:t>Проширена</w:t>
      </w:r>
      <w:r>
        <w:rPr>
          <w:spacing w:val="-11"/>
          <w:sz w:val="18"/>
        </w:rPr>
        <w:t xml:space="preserve"> </w:t>
      </w:r>
      <w:r>
        <w:rPr>
          <w:sz w:val="18"/>
        </w:rPr>
        <w:t>кардиоваскуларна</w:t>
      </w:r>
      <w:r>
        <w:rPr>
          <w:spacing w:val="-11"/>
          <w:sz w:val="18"/>
        </w:rPr>
        <w:t xml:space="preserve"> </w:t>
      </w:r>
      <w:r>
        <w:rPr>
          <w:sz w:val="18"/>
        </w:rPr>
        <w:t>оцена</w:t>
      </w:r>
      <w:r>
        <w:rPr>
          <w:spacing w:val="-10"/>
          <w:sz w:val="18"/>
        </w:rPr>
        <w:t xml:space="preserve"> </w:t>
      </w:r>
      <w:r>
        <w:rPr>
          <w:sz w:val="18"/>
        </w:rPr>
        <w:t>се</w:t>
      </w:r>
      <w:r>
        <w:rPr>
          <w:spacing w:val="-10"/>
          <w:sz w:val="18"/>
        </w:rPr>
        <w:t xml:space="preserve"> </w:t>
      </w:r>
      <w:r>
        <w:rPr>
          <w:sz w:val="18"/>
        </w:rPr>
        <w:t>захтева</w:t>
      </w:r>
      <w:r>
        <w:rPr>
          <w:spacing w:val="-10"/>
          <w:sz w:val="18"/>
        </w:rPr>
        <w:t xml:space="preserve"> </w:t>
      </w:r>
      <w:r>
        <w:rPr>
          <w:sz w:val="18"/>
        </w:rPr>
        <w:t>када</w:t>
      </w:r>
      <w:r>
        <w:rPr>
          <w:spacing w:val="-11"/>
          <w:sz w:val="18"/>
        </w:rPr>
        <w:t xml:space="preserve"> </w:t>
      </w:r>
      <w:r>
        <w:rPr>
          <w:sz w:val="18"/>
        </w:rPr>
        <w:t>посто- је клиничке</w:t>
      </w:r>
      <w:r>
        <w:rPr>
          <w:spacing w:val="-1"/>
          <w:sz w:val="18"/>
        </w:rPr>
        <w:t xml:space="preserve"> </w:t>
      </w:r>
      <w:r>
        <w:rPr>
          <w:sz w:val="18"/>
        </w:rPr>
        <w:t>индикације.</w:t>
      </w:r>
    </w:p>
    <w:p w:rsidR="003B3DB5" w:rsidRDefault="00866A2A">
      <w:pPr>
        <w:pStyle w:val="ListParagraph"/>
        <w:numPr>
          <w:ilvl w:val="0"/>
          <w:numId w:val="138"/>
        </w:numPr>
        <w:tabs>
          <w:tab w:val="left" w:pos="988"/>
        </w:tabs>
        <w:spacing w:line="232" w:lineRule="auto"/>
        <w:ind w:right="1" w:firstLine="397"/>
        <w:jc w:val="both"/>
        <w:rPr>
          <w:sz w:val="18"/>
        </w:rPr>
      </w:pPr>
      <w:r>
        <w:rPr>
          <w:sz w:val="18"/>
        </w:rPr>
        <w:t xml:space="preserve">За </w:t>
      </w:r>
      <w:r>
        <w:rPr>
          <w:spacing w:val="-3"/>
          <w:sz w:val="18"/>
        </w:rPr>
        <w:t xml:space="preserve">лекарско </w:t>
      </w:r>
      <w:r>
        <w:rPr>
          <w:sz w:val="18"/>
        </w:rPr>
        <w:t xml:space="preserve">уверење класе 1, проширена </w:t>
      </w:r>
      <w:r>
        <w:rPr>
          <w:spacing w:val="-3"/>
          <w:sz w:val="18"/>
        </w:rPr>
        <w:t xml:space="preserve">кардиоваскуларна </w:t>
      </w:r>
      <w:r>
        <w:rPr>
          <w:sz w:val="18"/>
        </w:rPr>
        <w:t>оцена</w:t>
      </w:r>
      <w:r>
        <w:rPr>
          <w:spacing w:val="-5"/>
          <w:sz w:val="18"/>
        </w:rPr>
        <w:t xml:space="preserve"> </w:t>
      </w:r>
      <w:r>
        <w:rPr>
          <w:sz w:val="18"/>
        </w:rPr>
        <w:t>мора</w:t>
      </w:r>
      <w:r>
        <w:rPr>
          <w:spacing w:val="-5"/>
          <w:sz w:val="18"/>
        </w:rPr>
        <w:t xml:space="preserve"> </w:t>
      </w:r>
      <w:r>
        <w:rPr>
          <w:sz w:val="18"/>
        </w:rPr>
        <w:t>да</w:t>
      </w:r>
      <w:r>
        <w:rPr>
          <w:spacing w:val="-5"/>
          <w:sz w:val="18"/>
        </w:rPr>
        <w:t xml:space="preserve"> </w:t>
      </w:r>
      <w:r>
        <w:rPr>
          <w:spacing w:val="-6"/>
          <w:sz w:val="18"/>
        </w:rPr>
        <w:t>буде</w:t>
      </w:r>
      <w:r>
        <w:rPr>
          <w:spacing w:val="-5"/>
          <w:sz w:val="18"/>
        </w:rPr>
        <w:t xml:space="preserve"> </w:t>
      </w:r>
      <w:r>
        <w:rPr>
          <w:sz w:val="18"/>
        </w:rPr>
        <w:t>спроведена</w:t>
      </w:r>
      <w:r>
        <w:rPr>
          <w:spacing w:val="-5"/>
          <w:sz w:val="18"/>
        </w:rPr>
        <w:t xml:space="preserve"> </w:t>
      </w:r>
      <w:r>
        <w:rPr>
          <w:spacing w:val="-3"/>
          <w:sz w:val="18"/>
        </w:rPr>
        <w:t>приликом</w:t>
      </w:r>
      <w:r>
        <w:rPr>
          <w:spacing w:val="-5"/>
          <w:sz w:val="18"/>
        </w:rPr>
        <w:t xml:space="preserve"> </w:t>
      </w:r>
      <w:r>
        <w:rPr>
          <w:sz w:val="18"/>
        </w:rPr>
        <w:t>првог</w:t>
      </w:r>
      <w:r>
        <w:rPr>
          <w:spacing w:val="-5"/>
          <w:sz w:val="18"/>
        </w:rPr>
        <w:t xml:space="preserve"> </w:t>
      </w:r>
      <w:r>
        <w:rPr>
          <w:spacing w:val="-3"/>
          <w:sz w:val="18"/>
        </w:rPr>
        <w:t>продужења</w:t>
      </w:r>
      <w:r>
        <w:rPr>
          <w:spacing w:val="-6"/>
          <w:sz w:val="18"/>
        </w:rPr>
        <w:t xml:space="preserve"> </w:t>
      </w:r>
      <w:r>
        <w:rPr>
          <w:sz w:val="18"/>
        </w:rPr>
        <w:t>или</w:t>
      </w:r>
      <w:r>
        <w:rPr>
          <w:spacing w:val="-5"/>
          <w:sz w:val="18"/>
        </w:rPr>
        <w:t xml:space="preserve"> </w:t>
      </w:r>
      <w:r>
        <w:rPr>
          <w:sz w:val="18"/>
        </w:rPr>
        <w:t xml:space="preserve">об- нове после навршених 65 </w:t>
      </w:r>
      <w:r>
        <w:rPr>
          <w:spacing w:val="-3"/>
          <w:sz w:val="18"/>
        </w:rPr>
        <w:t xml:space="preserve">година </w:t>
      </w:r>
      <w:r>
        <w:rPr>
          <w:sz w:val="18"/>
        </w:rPr>
        <w:t xml:space="preserve">и </w:t>
      </w:r>
      <w:r>
        <w:rPr>
          <w:spacing w:val="-3"/>
          <w:sz w:val="18"/>
        </w:rPr>
        <w:t xml:space="preserve">након </w:t>
      </w:r>
      <w:r>
        <w:rPr>
          <w:sz w:val="18"/>
        </w:rPr>
        <w:t xml:space="preserve">тога </w:t>
      </w:r>
      <w:r>
        <w:rPr>
          <w:spacing w:val="-3"/>
          <w:sz w:val="18"/>
        </w:rPr>
        <w:t xml:space="preserve">сваке </w:t>
      </w:r>
      <w:r>
        <w:rPr>
          <w:sz w:val="18"/>
        </w:rPr>
        <w:t>четири</w:t>
      </w:r>
      <w:r>
        <w:rPr>
          <w:spacing w:val="-25"/>
          <w:sz w:val="18"/>
        </w:rPr>
        <w:t xml:space="preserve"> </w:t>
      </w:r>
      <w:r>
        <w:rPr>
          <w:spacing w:val="-3"/>
          <w:sz w:val="18"/>
        </w:rPr>
        <w:t>године.</w:t>
      </w:r>
    </w:p>
    <w:p w:rsidR="003B3DB5" w:rsidRDefault="00866A2A">
      <w:pPr>
        <w:pStyle w:val="ListParagraph"/>
        <w:numPr>
          <w:ilvl w:val="0"/>
          <w:numId w:val="138"/>
        </w:numPr>
        <w:tabs>
          <w:tab w:val="left" w:pos="985"/>
        </w:tabs>
        <w:spacing w:line="232" w:lineRule="auto"/>
        <w:ind w:right="1" w:firstLine="397"/>
        <w:jc w:val="both"/>
        <w:rPr>
          <w:sz w:val="18"/>
        </w:rPr>
      </w:pPr>
      <w:r>
        <w:rPr>
          <w:sz w:val="18"/>
        </w:rPr>
        <w:t>За</w:t>
      </w:r>
      <w:r>
        <w:rPr>
          <w:spacing w:val="-6"/>
          <w:sz w:val="18"/>
        </w:rPr>
        <w:t xml:space="preserve"> </w:t>
      </w:r>
      <w:r>
        <w:rPr>
          <w:sz w:val="18"/>
        </w:rPr>
        <w:t>лекарско</w:t>
      </w:r>
      <w:r>
        <w:rPr>
          <w:spacing w:val="-6"/>
          <w:sz w:val="18"/>
        </w:rPr>
        <w:t xml:space="preserve"> </w:t>
      </w:r>
      <w:r>
        <w:rPr>
          <w:sz w:val="18"/>
        </w:rPr>
        <w:t>уверење</w:t>
      </w:r>
      <w:r>
        <w:rPr>
          <w:spacing w:val="-6"/>
          <w:sz w:val="18"/>
        </w:rPr>
        <w:t xml:space="preserve"> </w:t>
      </w:r>
      <w:r>
        <w:rPr>
          <w:sz w:val="18"/>
        </w:rPr>
        <w:t>класе</w:t>
      </w:r>
      <w:r>
        <w:rPr>
          <w:spacing w:val="-6"/>
          <w:sz w:val="18"/>
        </w:rPr>
        <w:t xml:space="preserve"> </w:t>
      </w:r>
      <w:r>
        <w:rPr>
          <w:sz w:val="18"/>
        </w:rPr>
        <w:t>1,</w:t>
      </w:r>
      <w:r>
        <w:rPr>
          <w:spacing w:val="-6"/>
          <w:sz w:val="18"/>
        </w:rPr>
        <w:t xml:space="preserve"> </w:t>
      </w:r>
      <w:r>
        <w:rPr>
          <w:sz w:val="18"/>
        </w:rPr>
        <w:t>процена</w:t>
      </w:r>
      <w:r>
        <w:rPr>
          <w:spacing w:val="-6"/>
          <w:sz w:val="18"/>
        </w:rPr>
        <w:t xml:space="preserve"> </w:t>
      </w:r>
      <w:r>
        <w:rPr>
          <w:sz w:val="18"/>
        </w:rPr>
        <w:t>серум</w:t>
      </w:r>
      <w:r>
        <w:rPr>
          <w:spacing w:val="-6"/>
          <w:sz w:val="18"/>
        </w:rPr>
        <w:t xml:space="preserve"> </w:t>
      </w:r>
      <w:r>
        <w:rPr>
          <w:sz w:val="18"/>
        </w:rPr>
        <w:t>липида,</w:t>
      </w:r>
      <w:r>
        <w:rPr>
          <w:spacing w:val="-6"/>
          <w:sz w:val="18"/>
        </w:rPr>
        <w:t xml:space="preserve"> </w:t>
      </w:r>
      <w:r>
        <w:rPr>
          <w:sz w:val="18"/>
        </w:rPr>
        <w:t xml:space="preserve">укљу- чујући и холестерол, се захтева </w:t>
      </w:r>
      <w:r>
        <w:rPr>
          <w:spacing w:val="-3"/>
          <w:sz w:val="18"/>
        </w:rPr>
        <w:t xml:space="preserve">приликом </w:t>
      </w:r>
      <w:r>
        <w:rPr>
          <w:sz w:val="18"/>
        </w:rPr>
        <w:t xml:space="preserve">иницијалног </w:t>
      </w:r>
      <w:r>
        <w:rPr>
          <w:spacing w:val="-3"/>
          <w:sz w:val="18"/>
        </w:rPr>
        <w:t xml:space="preserve">прегледа </w:t>
      </w:r>
      <w:r>
        <w:rPr>
          <w:sz w:val="18"/>
        </w:rPr>
        <w:t xml:space="preserve">и </w:t>
      </w:r>
      <w:r>
        <w:rPr>
          <w:spacing w:val="-3"/>
          <w:sz w:val="18"/>
        </w:rPr>
        <w:t xml:space="preserve">приликом </w:t>
      </w:r>
      <w:r>
        <w:rPr>
          <w:sz w:val="18"/>
        </w:rPr>
        <w:t xml:space="preserve">првог </w:t>
      </w:r>
      <w:r>
        <w:rPr>
          <w:spacing w:val="-3"/>
          <w:sz w:val="18"/>
        </w:rPr>
        <w:t xml:space="preserve">прегледа након </w:t>
      </w:r>
      <w:r>
        <w:rPr>
          <w:sz w:val="18"/>
        </w:rPr>
        <w:t>навршених 40</w:t>
      </w:r>
      <w:r>
        <w:rPr>
          <w:spacing w:val="5"/>
          <w:sz w:val="18"/>
        </w:rPr>
        <w:t xml:space="preserve"> </w:t>
      </w:r>
      <w:r>
        <w:rPr>
          <w:sz w:val="18"/>
        </w:rPr>
        <w:t>година.</w:t>
      </w:r>
    </w:p>
    <w:p w:rsidR="003B3DB5" w:rsidRDefault="00866A2A">
      <w:pPr>
        <w:spacing w:line="199" w:lineRule="exact"/>
        <w:ind w:left="790"/>
        <w:rPr>
          <w:i/>
          <w:sz w:val="18"/>
        </w:rPr>
      </w:pPr>
      <w:r>
        <w:rPr>
          <w:sz w:val="18"/>
        </w:rPr>
        <w:t xml:space="preserve">(б) </w:t>
      </w:r>
      <w:r>
        <w:rPr>
          <w:i/>
          <w:sz w:val="18"/>
        </w:rPr>
        <w:t>Кардиоваскуларни систем – Опште</w:t>
      </w:r>
    </w:p>
    <w:p w:rsidR="003B3DB5" w:rsidRDefault="00866A2A">
      <w:pPr>
        <w:pStyle w:val="ListParagraph"/>
        <w:numPr>
          <w:ilvl w:val="0"/>
          <w:numId w:val="136"/>
        </w:numPr>
        <w:tabs>
          <w:tab w:val="left" w:pos="1004"/>
        </w:tabs>
        <w:spacing w:line="232" w:lineRule="auto"/>
        <w:ind w:firstLine="397"/>
        <w:jc w:val="both"/>
        <w:rPr>
          <w:sz w:val="18"/>
        </w:rPr>
      </w:pPr>
      <w:r>
        <w:rPr>
          <w:sz w:val="18"/>
        </w:rPr>
        <w:t xml:space="preserve">Кандидати за лекарско уверење класе 1 са било којим </w:t>
      </w:r>
      <w:r>
        <w:rPr>
          <w:spacing w:val="-3"/>
          <w:sz w:val="18"/>
        </w:rPr>
        <w:t xml:space="preserve">од </w:t>
      </w:r>
      <w:r>
        <w:rPr>
          <w:sz w:val="18"/>
        </w:rPr>
        <w:t xml:space="preserve">доленаведених стања морају да </w:t>
      </w:r>
      <w:r>
        <w:rPr>
          <w:spacing w:val="-5"/>
          <w:sz w:val="18"/>
        </w:rPr>
        <w:t xml:space="preserve">буду </w:t>
      </w:r>
      <w:r>
        <w:rPr>
          <w:sz w:val="18"/>
        </w:rPr>
        <w:t>оцењени као</w:t>
      </w:r>
      <w:r>
        <w:rPr>
          <w:sz w:val="18"/>
        </w:rPr>
        <w:t xml:space="preserve"> </w:t>
      </w:r>
      <w:r>
        <w:rPr>
          <w:sz w:val="18"/>
        </w:rPr>
        <w:t>неспособни:</w:t>
      </w:r>
    </w:p>
    <w:p w:rsidR="003B3DB5" w:rsidRDefault="00866A2A">
      <w:pPr>
        <w:pStyle w:val="ListParagraph"/>
        <w:numPr>
          <w:ilvl w:val="0"/>
          <w:numId w:val="135"/>
        </w:numPr>
        <w:tabs>
          <w:tab w:val="left" w:pos="1006"/>
        </w:tabs>
        <w:spacing w:line="202" w:lineRule="exact"/>
        <w:ind w:firstLine="548"/>
        <w:jc w:val="left"/>
        <w:rPr>
          <w:sz w:val="18"/>
        </w:rPr>
      </w:pPr>
      <w:r>
        <w:rPr>
          <w:sz w:val="18"/>
        </w:rPr>
        <w:t xml:space="preserve">анеуризма </w:t>
      </w:r>
      <w:r>
        <w:rPr>
          <w:spacing w:val="-3"/>
          <w:sz w:val="18"/>
        </w:rPr>
        <w:t xml:space="preserve">грудне </w:t>
      </w:r>
      <w:r>
        <w:rPr>
          <w:sz w:val="18"/>
        </w:rPr>
        <w:t>или надбубрежне аорте пре</w:t>
      </w:r>
      <w:r>
        <w:rPr>
          <w:spacing w:val="-17"/>
          <w:sz w:val="18"/>
        </w:rPr>
        <w:t xml:space="preserve"> </w:t>
      </w:r>
      <w:r>
        <w:rPr>
          <w:sz w:val="18"/>
        </w:rPr>
        <w:t>операције;</w:t>
      </w:r>
    </w:p>
    <w:p w:rsidR="003B3DB5" w:rsidRDefault="00866A2A">
      <w:pPr>
        <w:pStyle w:val="ListParagraph"/>
        <w:numPr>
          <w:ilvl w:val="0"/>
          <w:numId w:val="135"/>
        </w:numPr>
        <w:tabs>
          <w:tab w:val="left" w:pos="922"/>
        </w:tabs>
        <w:spacing w:before="101" w:line="232" w:lineRule="auto"/>
        <w:ind w:right="127" w:firstLine="396"/>
        <w:jc w:val="left"/>
        <w:rPr>
          <w:sz w:val="18"/>
        </w:rPr>
      </w:pPr>
      <w:r>
        <w:rPr>
          <w:spacing w:val="-1"/>
          <w:sz w:val="18"/>
        </w:rPr>
        <w:br w:type="column"/>
      </w:r>
      <w:r>
        <w:rPr>
          <w:sz w:val="18"/>
        </w:rPr>
        <w:t xml:space="preserve">значајна функционална или симптоматска абнормалност било </w:t>
      </w:r>
      <w:r>
        <w:rPr>
          <w:spacing w:val="-4"/>
          <w:sz w:val="18"/>
        </w:rPr>
        <w:t xml:space="preserve">ког </w:t>
      </w:r>
      <w:r>
        <w:rPr>
          <w:sz w:val="18"/>
        </w:rPr>
        <w:t>срчаног</w:t>
      </w:r>
      <w:r>
        <w:rPr>
          <w:spacing w:val="2"/>
          <w:sz w:val="18"/>
        </w:rPr>
        <w:t xml:space="preserve"> </w:t>
      </w:r>
      <w:r>
        <w:rPr>
          <w:sz w:val="18"/>
        </w:rPr>
        <w:t>залиска;</w:t>
      </w:r>
    </w:p>
    <w:p w:rsidR="003B3DB5" w:rsidRDefault="00866A2A">
      <w:pPr>
        <w:pStyle w:val="ListParagraph"/>
        <w:numPr>
          <w:ilvl w:val="0"/>
          <w:numId w:val="135"/>
        </w:numPr>
        <w:tabs>
          <w:tab w:val="left" w:pos="954"/>
        </w:tabs>
        <w:spacing w:line="197" w:lineRule="exact"/>
        <w:ind w:left="953" w:hanging="315"/>
        <w:jc w:val="left"/>
        <w:rPr>
          <w:sz w:val="18"/>
        </w:rPr>
      </w:pPr>
      <w:r>
        <w:rPr>
          <w:sz w:val="18"/>
        </w:rPr>
        <w:t>трансплантација срца или</w:t>
      </w:r>
      <w:r>
        <w:rPr>
          <w:spacing w:val="-1"/>
          <w:sz w:val="18"/>
        </w:rPr>
        <w:t xml:space="preserve"> </w:t>
      </w:r>
      <w:r>
        <w:rPr>
          <w:sz w:val="18"/>
        </w:rPr>
        <w:t>срца/плућа;</w:t>
      </w:r>
    </w:p>
    <w:p w:rsidR="003B3DB5" w:rsidRDefault="00866A2A">
      <w:pPr>
        <w:pStyle w:val="ListParagraph"/>
        <w:numPr>
          <w:ilvl w:val="0"/>
          <w:numId w:val="135"/>
        </w:numPr>
        <w:tabs>
          <w:tab w:val="left" w:pos="944"/>
        </w:tabs>
        <w:spacing w:line="200" w:lineRule="exact"/>
        <w:ind w:left="943" w:hanging="305"/>
        <w:jc w:val="left"/>
        <w:rPr>
          <w:sz w:val="18"/>
        </w:rPr>
      </w:pPr>
      <w:r>
        <w:rPr>
          <w:sz w:val="18"/>
        </w:rPr>
        <w:t>симптоматска хипертрофична</w:t>
      </w:r>
      <w:r>
        <w:rPr>
          <w:spacing w:val="-4"/>
          <w:sz w:val="18"/>
        </w:rPr>
        <w:t xml:space="preserve"> </w:t>
      </w:r>
      <w:r>
        <w:rPr>
          <w:sz w:val="18"/>
        </w:rPr>
        <w:t>кардиомиопатија.</w:t>
      </w:r>
    </w:p>
    <w:p w:rsidR="003B3DB5" w:rsidRDefault="00866A2A">
      <w:pPr>
        <w:pStyle w:val="ListParagraph"/>
        <w:numPr>
          <w:ilvl w:val="0"/>
          <w:numId w:val="136"/>
        </w:numPr>
        <w:tabs>
          <w:tab w:val="left" w:pos="851"/>
        </w:tabs>
        <w:spacing w:before="1" w:line="232" w:lineRule="auto"/>
        <w:ind w:left="242" w:right="126" w:firstLine="396"/>
        <w:jc w:val="both"/>
        <w:rPr>
          <w:sz w:val="18"/>
        </w:rPr>
      </w:pPr>
      <w:r>
        <w:rPr>
          <w:sz w:val="18"/>
        </w:rPr>
        <w:t xml:space="preserve">Пре даљег разматрања њиховог захтева, кандидати за ле- </w:t>
      </w:r>
      <w:r>
        <w:rPr>
          <w:spacing w:val="-3"/>
          <w:sz w:val="18"/>
        </w:rPr>
        <w:t xml:space="preserve">карско </w:t>
      </w:r>
      <w:r>
        <w:rPr>
          <w:sz w:val="18"/>
        </w:rPr>
        <w:t>уверење класе 1 са установљеном мед</w:t>
      </w:r>
      <w:r>
        <w:rPr>
          <w:sz w:val="18"/>
        </w:rPr>
        <w:t xml:space="preserve">ицинском анамнезом или дијагнозом било </w:t>
      </w:r>
      <w:r>
        <w:rPr>
          <w:spacing w:val="-4"/>
          <w:sz w:val="18"/>
        </w:rPr>
        <w:t xml:space="preserve">ког </w:t>
      </w:r>
      <w:r>
        <w:rPr>
          <w:spacing w:val="-3"/>
          <w:sz w:val="18"/>
        </w:rPr>
        <w:t xml:space="preserve">од </w:t>
      </w:r>
      <w:r>
        <w:rPr>
          <w:sz w:val="18"/>
        </w:rPr>
        <w:t xml:space="preserve">доленаведених стања морају да </w:t>
      </w:r>
      <w:r>
        <w:rPr>
          <w:spacing w:val="-5"/>
          <w:sz w:val="18"/>
        </w:rPr>
        <w:t xml:space="preserve">буду </w:t>
      </w:r>
      <w:r>
        <w:rPr>
          <w:sz w:val="18"/>
        </w:rPr>
        <w:t>упућени медицинском оцењивачу органа надлежног за издавање дозвола:</w:t>
      </w:r>
    </w:p>
    <w:p w:rsidR="003B3DB5" w:rsidRDefault="00866A2A">
      <w:pPr>
        <w:pStyle w:val="ListParagraph"/>
        <w:numPr>
          <w:ilvl w:val="0"/>
          <w:numId w:val="134"/>
        </w:numPr>
        <w:tabs>
          <w:tab w:val="left" w:pos="854"/>
        </w:tabs>
        <w:spacing w:line="195" w:lineRule="exact"/>
        <w:ind w:firstLine="396"/>
        <w:rPr>
          <w:sz w:val="18"/>
        </w:rPr>
      </w:pPr>
      <w:r>
        <w:rPr>
          <w:sz w:val="18"/>
        </w:rPr>
        <w:t>болест периферних артерија, пре или после</w:t>
      </w:r>
      <w:r>
        <w:rPr>
          <w:spacing w:val="-10"/>
          <w:sz w:val="18"/>
        </w:rPr>
        <w:t xml:space="preserve"> </w:t>
      </w:r>
      <w:r>
        <w:rPr>
          <w:sz w:val="18"/>
        </w:rPr>
        <w:t>операције;</w:t>
      </w:r>
    </w:p>
    <w:p w:rsidR="003B3DB5" w:rsidRDefault="00866A2A">
      <w:pPr>
        <w:pStyle w:val="ListParagraph"/>
        <w:numPr>
          <w:ilvl w:val="0"/>
          <w:numId w:val="134"/>
        </w:numPr>
        <w:tabs>
          <w:tab w:val="left" w:pos="946"/>
        </w:tabs>
        <w:spacing w:before="2" w:line="232" w:lineRule="auto"/>
        <w:ind w:right="128" w:firstLine="396"/>
        <w:rPr>
          <w:sz w:val="18"/>
        </w:rPr>
      </w:pPr>
      <w:r>
        <w:rPr>
          <w:sz w:val="18"/>
        </w:rPr>
        <w:t>анеуризма торакалне или супрареналне трбушне аорте после операције;</w:t>
      </w:r>
    </w:p>
    <w:p w:rsidR="003B3DB5" w:rsidRDefault="00866A2A">
      <w:pPr>
        <w:pStyle w:val="ListParagraph"/>
        <w:numPr>
          <w:ilvl w:val="0"/>
          <w:numId w:val="134"/>
        </w:numPr>
        <w:tabs>
          <w:tab w:val="left" w:pos="958"/>
        </w:tabs>
        <w:spacing w:line="232" w:lineRule="auto"/>
        <w:ind w:right="128" w:firstLine="396"/>
        <w:rPr>
          <w:sz w:val="18"/>
        </w:rPr>
      </w:pPr>
      <w:r>
        <w:rPr>
          <w:sz w:val="18"/>
        </w:rPr>
        <w:t>анеуризма инфрареналне абдоминалне аорте пре или по- сле операције;</w:t>
      </w:r>
    </w:p>
    <w:p w:rsidR="003B3DB5" w:rsidRDefault="00866A2A">
      <w:pPr>
        <w:pStyle w:val="ListParagraph"/>
        <w:numPr>
          <w:ilvl w:val="0"/>
          <w:numId w:val="134"/>
        </w:numPr>
        <w:tabs>
          <w:tab w:val="left" w:pos="932"/>
        </w:tabs>
        <w:spacing w:line="197" w:lineRule="exact"/>
        <w:ind w:left="931" w:hanging="293"/>
        <w:rPr>
          <w:sz w:val="18"/>
        </w:rPr>
      </w:pPr>
      <w:r>
        <w:rPr>
          <w:spacing w:val="-3"/>
          <w:sz w:val="18"/>
        </w:rPr>
        <w:t xml:space="preserve">функционално безначајна </w:t>
      </w:r>
      <w:r>
        <w:rPr>
          <w:sz w:val="18"/>
        </w:rPr>
        <w:t xml:space="preserve">абнормалност </w:t>
      </w:r>
      <w:r>
        <w:rPr>
          <w:spacing w:val="-3"/>
          <w:sz w:val="18"/>
        </w:rPr>
        <w:t>срчаних</w:t>
      </w:r>
      <w:r>
        <w:rPr>
          <w:spacing w:val="-29"/>
          <w:sz w:val="18"/>
        </w:rPr>
        <w:t xml:space="preserve"> </w:t>
      </w:r>
      <w:r>
        <w:rPr>
          <w:spacing w:val="-2"/>
          <w:sz w:val="18"/>
        </w:rPr>
        <w:t>залисака;</w:t>
      </w:r>
    </w:p>
    <w:p w:rsidR="003B3DB5" w:rsidRDefault="00866A2A">
      <w:pPr>
        <w:pStyle w:val="ListParagraph"/>
        <w:numPr>
          <w:ilvl w:val="0"/>
          <w:numId w:val="134"/>
        </w:numPr>
        <w:tabs>
          <w:tab w:val="left" w:pos="894"/>
        </w:tabs>
        <w:spacing w:line="200" w:lineRule="exact"/>
        <w:ind w:left="893" w:hanging="255"/>
        <w:rPr>
          <w:sz w:val="18"/>
        </w:rPr>
      </w:pPr>
      <w:r>
        <w:rPr>
          <w:spacing w:val="-3"/>
          <w:sz w:val="18"/>
        </w:rPr>
        <w:t xml:space="preserve">након </w:t>
      </w:r>
      <w:r>
        <w:rPr>
          <w:sz w:val="18"/>
        </w:rPr>
        <w:t>операције срчаних</w:t>
      </w:r>
      <w:r>
        <w:rPr>
          <w:spacing w:val="1"/>
          <w:sz w:val="18"/>
        </w:rPr>
        <w:t xml:space="preserve"> </w:t>
      </w:r>
      <w:r>
        <w:rPr>
          <w:sz w:val="18"/>
        </w:rPr>
        <w:t>залисака;</w:t>
      </w:r>
    </w:p>
    <w:p w:rsidR="003B3DB5" w:rsidRDefault="00866A2A">
      <w:pPr>
        <w:pStyle w:val="ListParagraph"/>
        <w:numPr>
          <w:ilvl w:val="0"/>
          <w:numId w:val="134"/>
        </w:numPr>
        <w:tabs>
          <w:tab w:val="left" w:pos="944"/>
        </w:tabs>
        <w:spacing w:line="200" w:lineRule="exact"/>
        <w:ind w:left="943" w:hanging="305"/>
        <w:rPr>
          <w:sz w:val="18"/>
        </w:rPr>
      </w:pPr>
      <w:r>
        <w:rPr>
          <w:sz w:val="18"/>
        </w:rPr>
        <w:t>абнормалност перикарда, миокард</w:t>
      </w:r>
      <w:r>
        <w:rPr>
          <w:sz w:val="18"/>
        </w:rPr>
        <w:t>а или</w:t>
      </w:r>
      <w:r>
        <w:rPr>
          <w:spacing w:val="-7"/>
          <w:sz w:val="18"/>
        </w:rPr>
        <w:t xml:space="preserve"> </w:t>
      </w:r>
      <w:r>
        <w:rPr>
          <w:sz w:val="18"/>
        </w:rPr>
        <w:t>ендокарда;</w:t>
      </w:r>
    </w:p>
    <w:p w:rsidR="003B3DB5" w:rsidRDefault="00866A2A">
      <w:pPr>
        <w:pStyle w:val="ListParagraph"/>
        <w:numPr>
          <w:ilvl w:val="0"/>
          <w:numId w:val="134"/>
        </w:numPr>
        <w:tabs>
          <w:tab w:val="left" w:pos="1013"/>
        </w:tabs>
        <w:spacing w:line="200" w:lineRule="exact"/>
        <w:ind w:left="1012" w:hanging="374"/>
        <w:rPr>
          <w:sz w:val="18"/>
        </w:rPr>
      </w:pPr>
      <w:r>
        <w:rPr>
          <w:sz w:val="18"/>
        </w:rPr>
        <w:t>урођена</w:t>
      </w:r>
      <w:r>
        <w:rPr>
          <w:spacing w:val="15"/>
          <w:sz w:val="18"/>
        </w:rPr>
        <w:t xml:space="preserve"> </w:t>
      </w:r>
      <w:r>
        <w:rPr>
          <w:sz w:val="18"/>
        </w:rPr>
        <w:t>срчана</w:t>
      </w:r>
      <w:r>
        <w:rPr>
          <w:spacing w:val="15"/>
          <w:sz w:val="18"/>
        </w:rPr>
        <w:t xml:space="preserve"> </w:t>
      </w:r>
      <w:r>
        <w:rPr>
          <w:sz w:val="18"/>
        </w:rPr>
        <w:t>мана,</w:t>
      </w:r>
      <w:r>
        <w:rPr>
          <w:spacing w:val="15"/>
          <w:sz w:val="18"/>
        </w:rPr>
        <w:t xml:space="preserve"> </w:t>
      </w:r>
      <w:r>
        <w:rPr>
          <w:sz w:val="18"/>
        </w:rPr>
        <w:t>пре</w:t>
      </w:r>
      <w:r>
        <w:rPr>
          <w:spacing w:val="15"/>
          <w:sz w:val="18"/>
        </w:rPr>
        <w:t xml:space="preserve"> </w:t>
      </w:r>
      <w:r>
        <w:rPr>
          <w:sz w:val="18"/>
        </w:rPr>
        <w:t>или</w:t>
      </w:r>
      <w:r>
        <w:rPr>
          <w:spacing w:val="15"/>
          <w:sz w:val="18"/>
        </w:rPr>
        <w:t xml:space="preserve"> </w:t>
      </w:r>
      <w:r>
        <w:rPr>
          <w:sz w:val="18"/>
        </w:rPr>
        <w:t>после</w:t>
      </w:r>
      <w:r>
        <w:rPr>
          <w:spacing w:val="15"/>
          <w:sz w:val="18"/>
        </w:rPr>
        <w:t xml:space="preserve"> </w:t>
      </w:r>
      <w:r>
        <w:rPr>
          <w:sz w:val="18"/>
        </w:rPr>
        <w:t>корективне</w:t>
      </w:r>
      <w:r>
        <w:rPr>
          <w:spacing w:val="15"/>
          <w:sz w:val="18"/>
        </w:rPr>
        <w:t xml:space="preserve"> </w:t>
      </w:r>
      <w:r>
        <w:rPr>
          <w:sz w:val="18"/>
        </w:rPr>
        <w:t>опера-</w:t>
      </w:r>
    </w:p>
    <w:p w:rsidR="003B3DB5" w:rsidRDefault="00866A2A">
      <w:pPr>
        <w:pStyle w:val="BodyText"/>
        <w:spacing w:line="200" w:lineRule="exact"/>
        <w:ind w:left="242" w:firstLine="0"/>
        <w:jc w:val="left"/>
      </w:pPr>
      <w:r>
        <w:t>ције;</w:t>
      </w:r>
    </w:p>
    <w:p w:rsidR="003B3DB5" w:rsidRDefault="00866A2A">
      <w:pPr>
        <w:pStyle w:val="ListParagraph"/>
        <w:numPr>
          <w:ilvl w:val="0"/>
          <w:numId w:val="134"/>
        </w:numPr>
        <w:tabs>
          <w:tab w:val="left" w:pos="1044"/>
        </w:tabs>
        <w:spacing w:line="200" w:lineRule="exact"/>
        <w:ind w:left="1043" w:hanging="405"/>
        <w:rPr>
          <w:sz w:val="18"/>
        </w:rPr>
      </w:pPr>
      <w:r>
        <w:rPr>
          <w:sz w:val="18"/>
        </w:rPr>
        <w:t>вазовагална синкопа непознатог</w:t>
      </w:r>
      <w:r>
        <w:rPr>
          <w:spacing w:val="-5"/>
          <w:sz w:val="18"/>
        </w:rPr>
        <w:t xml:space="preserve"> </w:t>
      </w:r>
      <w:r>
        <w:rPr>
          <w:sz w:val="18"/>
        </w:rPr>
        <w:t>узрока;</w:t>
      </w:r>
    </w:p>
    <w:p w:rsidR="003B3DB5" w:rsidRDefault="00866A2A">
      <w:pPr>
        <w:pStyle w:val="ListParagraph"/>
        <w:numPr>
          <w:ilvl w:val="0"/>
          <w:numId w:val="134"/>
        </w:numPr>
        <w:tabs>
          <w:tab w:val="left" w:pos="944"/>
        </w:tabs>
        <w:spacing w:line="200" w:lineRule="exact"/>
        <w:ind w:left="943" w:hanging="305"/>
        <w:rPr>
          <w:sz w:val="18"/>
        </w:rPr>
      </w:pPr>
      <w:r>
        <w:rPr>
          <w:sz w:val="18"/>
        </w:rPr>
        <w:t>тромбоза артерија или</w:t>
      </w:r>
      <w:r>
        <w:rPr>
          <w:spacing w:val="-2"/>
          <w:sz w:val="18"/>
        </w:rPr>
        <w:t xml:space="preserve"> </w:t>
      </w:r>
      <w:r>
        <w:rPr>
          <w:sz w:val="18"/>
        </w:rPr>
        <w:t>вена;</w:t>
      </w:r>
    </w:p>
    <w:p w:rsidR="003B3DB5" w:rsidRDefault="00866A2A">
      <w:pPr>
        <w:pStyle w:val="ListParagraph"/>
        <w:numPr>
          <w:ilvl w:val="0"/>
          <w:numId w:val="134"/>
        </w:numPr>
        <w:tabs>
          <w:tab w:val="left" w:pos="894"/>
        </w:tabs>
        <w:spacing w:line="200" w:lineRule="exact"/>
        <w:ind w:left="893" w:hanging="255"/>
        <w:rPr>
          <w:sz w:val="18"/>
        </w:rPr>
      </w:pPr>
      <w:r>
        <w:rPr>
          <w:sz w:val="18"/>
        </w:rPr>
        <w:t>плућна</w:t>
      </w:r>
      <w:r>
        <w:rPr>
          <w:spacing w:val="-2"/>
          <w:sz w:val="18"/>
        </w:rPr>
        <w:t xml:space="preserve"> </w:t>
      </w:r>
      <w:r>
        <w:rPr>
          <w:sz w:val="18"/>
        </w:rPr>
        <w:t>емболија;</w:t>
      </w:r>
    </w:p>
    <w:p w:rsidR="003B3DB5" w:rsidRDefault="00866A2A">
      <w:pPr>
        <w:pStyle w:val="ListParagraph"/>
        <w:numPr>
          <w:ilvl w:val="0"/>
          <w:numId w:val="134"/>
        </w:numPr>
        <w:tabs>
          <w:tab w:val="left" w:pos="945"/>
        </w:tabs>
        <w:spacing w:line="232" w:lineRule="auto"/>
        <w:ind w:right="127" w:firstLine="396"/>
        <w:rPr>
          <w:sz w:val="18"/>
        </w:rPr>
      </w:pPr>
      <w:r>
        <w:rPr>
          <w:sz w:val="18"/>
        </w:rPr>
        <w:t xml:space="preserve">кардиоваскуларна стања </w:t>
      </w:r>
      <w:r>
        <w:rPr>
          <w:spacing w:val="-3"/>
          <w:sz w:val="18"/>
        </w:rPr>
        <w:t xml:space="preserve">која </w:t>
      </w:r>
      <w:r>
        <w:rPr>
          <w:sz w:val="18"/>
        </w:rPr>
        <w:t>захтевају систематску</w:t>
      </w:r>
      <w:r>
        <w:rPr>
          <w:spacing w:val="-33"/>
          <w:sz w:val="18"/>
        </w:rPr>
        <w:t xml:space="preserve"> </w:t>
      </w:r>
      <w:r>
        <w:rPr>
          <w:sz w:val="18"/>
        </w:rPr>
        <w:t xml:space="preserve">анти- </w:t>
      </w:r>
      <w:r>
        <w:rPr>
          <w:spacing w:val="-3"/>
          <w:sz w:val="18"/>
        </w:rPr>
        <w:t>коагулантну</w:t>
      </w:r>
      <w:r>
        <w:rPr>
          <w:spacing w:val="-1"/>
          <w:sz w:val="18"/>
        </w:rPr>
        <w:t xml:space="preserve"> </w:t>
      </w:r>
      <w:r>
        <w:rPr>
          <w:spacing w:val="-4"/>
          <w:sz w:val="18"/>
        </w:rPr>
        <w:t>терапију.</w:t>
      </w:r>
    </w:p>
    <w:p w:rsidR="003B3DB5" w:rsidRDefault="00866A2A">
      <w:pPr>
        <w:pStyle w:val="ListParagraph"/>
        <w:numPr>
          <w:ilvl w:val="0"/>
          <w:numId w:val="136"/>
        </w:numPr>
        <w:tabs>
          <w:tab w:val="left" w:pos="855"/>
        </w:tabs>
        <w:spacing w:line="232" w:lineRule="auto"/>
        <w:ind w:left="242" w:right="127" w:firstLine="396"/>
        <w:jc w:val="both"/>
        <w:rPr>
          <w:sz w:val="18"/>
        </w:rPr>
      </w:pPr>
      <w:r>
        <w:rPr>
          <w:sz w:val="18"/>
        </w:rPr>
        <w:t xml:space="preserve">Кандидате за </w:t>
      </w:r>
      <w:r>
        <w:rPr>
          <w:spacing w:val="-3"/>
          <w:sz w:val="18"/>
        </w:rPr>
        <w:t xml:space="preserve">лекарско </w:t>
      </w:r>
      <w:r>
        <w:rPr>
          <w:sz w:val="18"/>
        </w:rPr>
        <w:t xml:space="preserve">уверење класе 2 са установљеним дијагнозама било </w:t>
      </w:r>
      <w:r>
        <w:rPr>
          <w:spacing w:val="-4"/>
          <w:sz w:val="18"/>
        </w:rPr>
        <w:t xml:space="preserve">ког од </w:t>
      </w:r>
      <w:r>
        <w:rPr>
          <w:sz w:val="18"/>
        </w:rPr>
        <w:t xml:space="preserve">стања наведених у </w:t>
      </w:r>
      <w:r>
        <w:rPr>
          <w:spacing w:val="-3"/>
          <w:sz w:val="18"/>
        </w:rPr>
        <w:t xml:space="preserve">тач. </w:t>
      </w:r>
      <w:r>
        <w:rPr>
          <w:sz w:val="18"/>
        </w:rPr>
        <w:t>1) и 2), мора да оцени</w:t>
      </w:r>
      <w:r>
        <w:rPr>
          <w:spacing w:val="-10"/>
          <w:sz w:val="18"/>
        </w:rPr>
        <w:t xml:space="preserve"> </w:t>
      </w:r>
      <w:r>
        <w:rPr>
          <w:sz w:val="18"/>
        </w:rPr>
        <w:t>кардиолог</w:t>
      </w:r>
      <w:r>
        <w:rPr>
          <w:spacing w:val="-10"/>
          <w:sz w:val="18"/>
        </w:rPr>
        <w:t xml:space="preserve"> </w:t>
      </w:r>
      <w:r>
        <w:rPr>
          <w:sz w:val="18"/>
        </w:rPr>
        <w:t>пре</w:t>
      </w:r>
      <w:r>
        <w:rPr>
          <w:spacing w:val="-10"/>
          <w:sz w:val="18"/>
        </w:rPr>
        <w:t xml:space="preserve"> </w:t>
      </w:r>
      <w:r>
        <w:rPr>
          <w:sz w:val="18"/>
        </w:rPr>
        <w:t>доношења</w:t>
      </w:r>
      <w:r>
        <w:rPr>
          <w:spacing w:val="-10"/>
          <w:sz w:val="18"/>
        </w:rPr>
        <w:t xml:space="preserve"> </w:t>
      </w:r>
      <w:r>
        <w:rPr>
          <w:sz w:val="18"/>
        </w:rPr>
        <w:t>оцене</w:t>
      </w:r>
      <w:r>
        <w:rPr>
          <w:spacing w:val="-10"/>
          <w:sz w:val="18"/>
        </w:rPr>
        <w:t xml:space="preserve"> </w:t>
      </w:r>
      <w:r>
        <w:rPr>
          <w:sz w:val="18"/>
        </w:rPr>
        <w:t>способан,</w:t>
      </w:r>
      <w:r>
        <w:rPr>
          <w:spacing w:val="-10"/>
          <w:sz w:val="18"/>
        </w:rPr>
        <w:t xml:space="preserve"> </w:t>
      </w:r>
      <w:r>
        <w:rPr>
          <w:sz w:val="18"/>
        </w:rPr>
        <w:t>уз</w:t>
      </w:r>
      <w:r>
        <w:rPr>
          <w:spacing w:val="-10"/>
          <w:sz w:val="18"/>
        </w:rPr>
        <w:t xml:space="preserve"> </w:t>
      </w:r>
      <w:r>
        <w:rPr>
          <w:spacing w:val="-3"/>
          <w:sz w:val="18"/>
        </w:rPr>
        <w:t>консултацију</w:t>
      </w:r>
      <w:r>
        <w:rPr>
          <w:spacing w:val="-10"/>
          <w:sz w:val="18"/>
        </w:rPr>
        <w:t xml:space="preserve"> </w:t>
      </w:r>
      <w:r>
        <w:rPr>
          <w:sz w:val="18"/>
        </w:rPr>
        <w:t>са медицинским</w:t>
      </w:r>
      <w:r>
        <w:rPr>
          <w:spacing w:val="-11"/>
          <w:sz w:val="18"/>
        </w:rPr>
        <w:t xml:space="preserve"> </w:t>
      </w:r>
      <w:r>
        <w:rPr>
          <w:sz w:val="18"/>
        </w:rPr>
        <w:t>оцењивачем</w:t>
      </w:r>
      <w:r>
        <w:rPr>
          <w:spacing w:val="-11"/>
          <w:sz w:val="18"/>
        </w:rPr>
        <w:t xml:space="preserve"> </w:t>
      </w:r>
      <w:r>
        <w:rPr>
          <w:sz w:val="18"/>
        </w:rPr>
        <w:t>органа</w:t>
      </w:r>
      <w:r>
        <w:rPr>
          <w:spacing w:val="-11"/>
          <w:sz w:val="18"/>
        </w:rPr>
        <w:t xml:space="preserve"> </w:t>
      </w:r>
      <w:r>
        <w:rPr>
          <w:sz w:val="18"/>
        </w:rPr>
        <w:t>надлежног</w:t>
      </w:r>
      <w:r>
        <w:rPr>
          <w:spacing w:val="-11"/>
          <w:sz w:val="18"/>
        </w:rPr>
        <w:t xml:space="preserve"> </w:t>
      </w:r>
      <w:r>
        <w:rPr>
          <w:sz w:val="18"/>
        </w:rPr>
        <w:t>за</w:t>
      </w:r>
      <w:r>
        <w:rPr>
          <w:spacing w:val="-11"/>
          <w:sz w:val="18"/>
        </w:rPr>
        <w:t xml:space="preserve"> </w:t>
      </w:r>
      <w:r>
        <w:rPr>
          <w:sz w:val="18"/>
        </w:rPr>
        <w:t>издавање</w:t>
      </w:r>
      <w:r>
        <w:rPr>
          <w:spacing w:val="-11"/>
          <w:sz w:val="18"/>
        </w:rPr>
        <w:t xml:space="preserve"> </w:t>
      </w:r>
      <w:r>
        <w:rPr>
          <w:sz w:val="18"/>
        </w:rPr>
        <w:t>дозвола.</w:t>
      </w:r>
    </w:p>
    <w:p w:rsidR="003B3DB5" w:rsidRDefault="00866A2A">
      <w:pPr>
        <w:pStyle w:val="ListParagraph"/>
        <w:numPr>
          <w:ilvl w:val="0"/>
          <w:numId w:val="136"/>
        </w:numPr>
        <w:tabs>
          <w:tab w:val="left" w:pos="855"/>
        </w:tabs>
        <w:spacing w:line="232" w:lineRule="auto"/>
        <w:ind w:left="242" w:right="127" w:firstLine="396"/>
        <w:jc w:val="both"/>
        <w:rPr>
          <w:sz w:val="18"/>
        </w:rPr>
      </w:pPr>
      <w:r>
        <w:rPr>
          <w:sz w:val="18"/>
        </w:rPr>
        <w:t>Кандидати са срчаним пробл</w:t>
      </w:r>
      <w:r>
        <w:rPr>
          <w:sz w:val="18"/>
        </w:rPr>
        <w:t xml:space="preserve">емима </w:t>
      </w:r>
      <w:r>
        <w:rPr>
          <w:spacing w:val="-3"/>
          <w:sz w:val="18"/>
        </w:rPr>
        <w:t xml:space="preserve">који </w:t>
      </w:r>
      <w:r>
        <w:rPr>
          <w:sz w:val="18"/>
        </w:rPr>
        <w:t xml:space="preserve">нису наведени у тач. 1) и 2) могу да </w:t>
      </w:r>
      <w:r>
        <w:rPr>
          <w:spacing w:val="-5"/>
          <w:sz w:val="18"/>
        </w:rPr>
        <w:t xml:space="preserve">буду </w:t>
      </w:r>
      <w:r>
        <w:rPr>
          <w:sz w:val="18"/>
        </w:rPr>
        <w:t xml:space="preserve">оцењени као способни </w:t>
      </w:r>
      <w:r>
        <w:rPr>
          <w:spacing w:val="-3"/>
          <w:sz w:val="18"/>
        </w:rPr>
        <w:t xml:space="preserve">након </w:t>
      </w:r>
      <w:r>
        <w:rPr>
          <w:sz w:val="18"/>
        </w:rPr>
        <w:t>задовољава- јуће кардиолошке</w:t>
      </w:r>
      <w:r>
        <w:rPr>
          <w:spacing w:val="-1"/>
          <w:sz w:val="18"/>
        </w:rPr>
        <w:t xml:space="preserve"> </w:t>
      </w:r>
      <w:r>
        <w:rPr>
          <w:sz w:val="18"/>
        </w:rPr>
        <w:t>оцене.</w:t>
      </w:r>
    </w:p>
    <w:p w:rsidR="003B3DB5" w:rsidRDefault="00866A2A">
      <w:pPr>
        <w:spacing w:line="197" w:lineRule="exact"/>
        <w:ind w:left="638"/>
        <w:rPr>
          <w:i/>
          <w:sz w:val="18"/>
        </w:rPr>
      </w:pPr>
      <w:r>
        <w:rPr>
          <w:sz w:val="18"/>
        </w:rPr>
        <w:t xml:space="preserve">(ц) </w:t>
      </w:r>
      <w:r>
        <w:rPr>
          <w:i/>
          <w:sz w:val="18"/>
        </w:rPr>
        <w:t>Крвни притисак</w:t>
      </w:r>
    </w:p>
    <w:p w:rsidR="003B3DB5" w:rsidRDefault="00866A2A">
      <w:pPr>
        <w:pStyle w:val="ListParagraph"/>
        <w:numPr>
          <w:ilvl w:val="0"/>
          <w:numId w:val="133"/>
        </w:numPr>
        <w:tabs>
          <w:tab w:val="left" w:pos="831"/>
        </w:tabs>
        <w:spacing w:line="232" w:lineRule="auto"/>
        <w:ind w:right="127" w:firstLine="396"/>
        <w:rPr>
          <w:sz w:val="18"/>
        </w:rPr>
      </w:pPr>
      <w:r>
        <w:rPr>
          <w:sz w:val="18"/>
        </w:rPr>
        <w:t xml:space="preserve">Крвни притисак кандидата мора да </w:t>
      </w:r>
      <w:r>
        <w:rPr>
          <w:spacing w:val="-5"/>
          <w:sz w:val="18"/>
        </w:rPr>
        <w:t xml:space="preserve">буде </w:t>
      </w:r>
      <w:r>
        <w:rPr>
          <w:sz w:val="18"/>
        </w:rPr>
        <w:t>измерен</w:t>
      </w:r>
      <w:r>
        <w:rPr>
          <w:spacing w:val="-30"/>
          <w:sz w:val="18"/>
        </w:rPr>
        <w:t xml:space="preserve"> </w:t>
      </w:r>
      <w:r>
        <w:rPr>
          <w:spacing w:val="-3"/>
          <w:sz w:val="18"/>
        </w:rPr>
        <w:t>приликом сваког</w:t>
      </w:r>
      <w:r>
        <w:rPr>
          <w:spacing w:val="-1"/>
          <w:sz w:val="18"/>
        </w:rPr>
        <w:t xml:space="preserve"> </w:t>
      </w:r>
      <w:r>
        <w:rPr>
          <w:sz w:val="18"/>
        </w:rPr>
        <w:t>прегледа.</w:t>
      </w:r>
    </w:p>
    <w:p w:rsidR="003B3DB5" w:rsidRDefault="00866A2A">
      <w:pPr>
        <w:pStyle w:val="ListParagraph"/>
        <w:numPr>
          <w:ilvl w:val="0"/>
          <w:numId w:val="133"/>
        </w:numPr>
        <w:tabs>
          <w:tab w:val="left" w:pos="847"/>
        </w:tabs>
        <w:spacing w:line="232" w:lineRule="auto"/>
        <w:ind w:right="127" w:firstLine="396"/>
        <w:jc w:val="both"/>
        <w:rPr>
          <w:sz w:val="18"/>
        </w:rPr>
      </w:pPr>
      <w:r>
        <w:rPr>
          <w:sz w:val="18"/>
        </w:rPr>
        <w:t xml:space="preserve">Кандидати чији крвни притисак није у нормалним грани- цама морају да </w:t>
      </w:r>
      <w:r>
        <w:rPr>
          <w:spacing w:val="-5"/>
          <w:sz w:val="18"/>
        </w:rPr>
        <w:t xml:space="preserve">буду </w:t>
      </w:r>
      <w:r>
        <w:rPr>
          <w:sz w:val="18"/>
        </w:rPr>
        <w:t xml:space="preserve">даље оцењени у складу са њиховим кардио- васкуларним стањем и терапијом, у </w:t>
      </w:r>
      <w:r>
        <w:rPr>
          <w:spacing w:val="-3"/>
          <w:sz w:val="18"/>
        </w:rPr>
        <w:t xml:space="preserve">погледу </w:t>
      </w:r>
      <w:r>
        <w:rPr>
          <w:sz w:val="18"/>
        </w:rPr>
        <w:t xml:space="preserve">одређивања да ли би требало да </w:t>
      </w:r>
      <w:r>
        <w:rPr>
          <w:spacing w:val="-5"/>
          <w:sz w:val="18"/>
        </w:rPr>
        <w:t xml:space="preserve">буду </w:t>
      </w:r>
      <w:r>
        <w:rPr>
          <w:sz w:val="18"/>
        </w:rPr>
        <w:t>оцењени као неспособни у складу са тач. 3) и</w:t>
      </w:r>
      <w:r>
        <w:rPr>
          <w:spacing w:val="5"/>
          <w:sz w:val="18"/>
        </w:rPr>
        <w:t xml:space="preserve"> </w:t>
      </w:r>
      <w:r>
        <w:rPr>
          <w:sz w:val="18"/>
        </w:rPr>
        <w:t>4).</w:t>
      </w:r>
    </w:p>
    <w:p w:rsidR="003B3DB5" w:rsidRDefault="00866A2A">
      <w:pPr>
        <w:pStyle w:val="ListParagraph"/>
        <w:numPr>
          <w:ilvl w:val="0"/>
          <w:numId w:val="133"/>
        </w:numPr>
        <w:tabs>
          <w:tab w:val="left" w:pos="837"/>
        </w:tabs>
        <w:spacing w:line="232" w:lineRule="auto"/>
        <w:ind w:right="127" w:firstLine="396"/>
        <w:rPr>
          <w:sz w:val="18"/>
        </w:rPr>
      </w:pPr>
      <w:r>
        <w:rPr>
          <w:sz w:val="18"/>
        </w:rPr>
        <w:t>Кандидати за л</w:t>
      </w:r>
      <w:r>
        <w:rPr>
          <w:sz w:val="18"/>
        </w:rPr>
        <w:t xml:space="preserve">екарско уверење класе 1 са неким </w:t>
      </w:r>
      <w:r>
        <w:rPr>
          <w:spacing w:val="-3"/>
          <w:sz w:val="18"/>
        </w:rPr>
        <w:t xml:space="preserve">од </w:t>
      </w:r>
      <w:r>
        <w:rPr>
          <w:sz w:val="18"/>
        </w:rPr>
        <w:t xml:space="preserve">следе- ћих медицинских стања морају да </w:t>
      </w:r>
      <w:r>
        <w:rPr>
          <w:spacing w:val="-5"/>
          <w:sz w:val="18"/>
        </w:rPr>
        <w:t xml:space="preserve">буду </w:t>
      </w:r>
      <w:r>
        <w:rPr>
          <w:sz w:val="18"/>
        </w:rPr>
        <w:t>оцењени као</w:t>
      </w:r>
      <w:r>
        <w:rPr>
          <w:spacing w:val="6"/>
          <w:sz w:val="18"/>
        </w:rPr>
        <w:t xml:space="preserve"> </w:t>
      </w:r>
      <w:r>
        <w:rPr>
          <w:sz w:val="18"/>
        </w:rPr>
        <w:t>неспособни:</w:t>
      </w:r>
    </w:p>
    <w:p w:rsidR="003B3DB5" w:rsidRDefault="00866A2A">
      <w:pPr>
        <w:pStyle w:val="ListParagraph"/>
        <w:numPr>
          <w:ilvl w:val="0"/>
          <w:numId w:val="132"/>
        </w:numPr>
        <w:tabs>
          <w:tab w:val="left" w:pos="854"/>
        </w:tabs>
        <w:spacing w:line="197" w:lineRule="exact"/>
        <w:ind w:firstLine="396"/>
        <w:rPr>
          <w:sz w:val="18"/>
        </w:rPr>
      </w:pPr>
      <w:r>
        <w:rPr>
          <w:sz w:val="18"/>
        </w:rPr>
        <w:t>сиптоматска</w:t>
      </w:r>
      <w:r>
        <w:rPr>
          <w:spacing w:val="-1"/>
          <w:sz w:val="18"/>
        </w:rPr>
        <w:t xml:space="preserve"> </w:t>
      </w:r>
      <w:r>
        <w:rPr>
          <w:sz w:val="18"/>
        </w:rPr>
        <w:t>хипотензија;</w:t>
      </w:r>
    </w:p>
    <w:p w:rsidR="003B3DB5" w:rsidRDefault="00866A2A">
      <w:pPr>
        <w:pStyle w:val="ListParagraph"/>
        <w:numPr>
          <w:ilvl w:val="0"/>
          <w:numId w:val="132"/>
        </w:numPr>
        <w:tabs>
          <w:tab w:val="left" w:pos="932"/>
        </w:tabs>
        <w:spacing w:line="232" w:lineRule="auto"/>
        <w:ind w:right="128" w:firstLine="396"/>
        <w:jc w:val="both"/>
        <w:rPr>
          <w:sz w:val="18"/>
        </w:rPr>
      </w:pPr>
      <w:r>
        <w:rPr>
          <w:sz w:val="18"/>
        </w:rPr>
        <w:t xml:space="preserve">крвни притисак </w:t>
      </w:r>
      <w:r>
        <w:rPr>
          <w:spacing w:val="-3"/>
          <w:sz w:val="18"/>
        </w:rPr>
        <w:t xml:space="preserve">приликом прегледа </w:t>
      </w:r>
      <w:r>
        <w:rPr>
          <w:sz w:val="18"/>
        </w:rPr>
        <w:t xml:space="preserve">константно прелази 160 </w:t>
      </w:r>
      <w:r>
        <w:rPr>
          <w:i/>
          <w:sz w:val="18"/>
        </w:rPr>
        <w:t xml:space="preserve">mm Hg </w:t>
      </w:r>
      <w:r>
        <w:rPr>
          <w:sz w:val="18"/>
        </w:rPr>
        <w:t xml:space="preserve">систолни и/или 95 </w:t>
      </w:r>
      <w:r>
        <w:rPr>
          <w:i/>
          <w:sz w:val="18"/>
        </w:rPr>
        <w:t xml:space="preserve">mm Hg </w:t>
      </w:r>
      <w:r>
        <w:rPr>
          <w:sz w:val="18"/>
        </w:rPr>
        <w:t>дијастолни, са или без те- рапије.</w:t>
      </w:r>
    </w:p>
    <w:p w:rsidR="003B3DB5" w:rsidRDefault="00866A2A">
      <w:pPr>
        <w:pStyle w:val="ListParagraph"/>
        <w:numPr>
          <w:ilvl w:val="0"/>
          <w:numId w:val="133"/>
        </w:numPr>
        <w:tabs>
          <w:tab w:val="left" w:pos="842"/>
        </w:tabs>
        <w:spacing w:line="232" w:lineRule="auto"/>
        <w:ind w:right="127" w:firstLine="396"/>
        <w:jc w:val="both"/>
        <w:rPr>
          <w:sz w:val="18"/>
        </w:rPr>
      </w:pPr>
      <w:r>
        <w:rPr>
          <w:sz w:val="18"/>
        </w:rPr>
        <w:t xml:space="preserve">Кандидати </w:t>
      </w:r>
      <w:r>
        <w:rPr>
          <w:spacing w:val="-3"/>
          <w:sz w:val="18"/>
        </w:rPr>
        <w:t xml:space="preserve">који </w:t>
      </w:r>
      <w:r>
        <w:rPr>
          <w:sz w:val="18"/>
        </w:rPr>
        <w:t xml:space="preserve">су започели употребу </w:t>
      </w:r>
      <w:r>
        <w:rPr>
          <w:spacing w:val="-3"/>
          <w:sz w:val="18"/>
        </w:rPr>
        <w:t xml:space="preserve">лекова </w:t>
      </w:r>
      <w:r>
        <w:rPr>
          <w:sz w:val="18"/>
        </w:rPr>
        <w:t xml:space="preserve">ради контро- ле крвног притиска морају да </w:t>
      </w:r>
      <w:r>
        <w:rPr>
          <w:spacing w:val="-5"/>
          <w:sz w:val="18"/>
        </w:rPr>
        <w:t xml:space="preserve">буду </w:t>
      </w:r>
      <w:r>
        <w:rPr>
          <w:sz w:val="18"/>
        </w:rPr>
        <w:t>оцењени као неспособни све док се не утврди одсуство значајних нежељених</w:t>
      </w:r>
      <w:r>
        <w:rPr>
          <w:spacing w:val="-11"/>
          <w:sz w:val="18"/>
        </w:rPr>
        <w:t xml:space="preserve"> </w:t>
      </w:r>
      <w:r>
        <w:rPr>
          <w:sz w:val="18"/>
        </w:rPr>
        <w:t>ефеката.</w:t>
      </w:r>
    </w:p>
    <w:p w:rsidR="003B3DB5" w:rsidRDefault="00866A2A">
      <w:pPr>
        <w:spacing w:line="197" w:lineRule="exact"/>
        <w:ind w:left="638"/>
        <w:rPr>
          <w:i/>
          <w:sz w:val="18"/>
        </w:rPr>
      </w:pPr>
      <w:r>
        <w:rPr>
          <w:sz w:val="18"/>
        </w:rPr>
        <w:t xml:space="preserve">(д) </w:t>
      </w:r>
      <w:r>
        <w:rPr>
          <w:i/>
          <w:sz w:val="18"/>
        </w:rPr>
        <w:t>Болест коронарних артерија</w:t>
      </w:r>
    </w:p>
    <w:p w:rsidR="003B3DB5" w:rsidRDefault="00866A2A">
      <w:pPr>
        <w:pStyle w:val="ListParagraph"/>
        <w:numPr>
          <w:ilvl w:val="0"/>
          <w:numId w:val="131"/>
        </w:numPr>
        <w:tabs>
          <w:tab w:val="left" w:pos="851"/>
        </w:tabs>
        <w:spacing w:line="232" w:lineRule="auto"/>
        <w:ind w:right="128" w:firstLine="396"/>
        <w:jc w:val="both"/>
        <w:rPr>
          <w:sz w:val="18"/>
        </w:rPr>
      </w:pPr>
      <w:r>
        <w:rPr>
          <w:sz w:val="18"/>
        </w:rPr>
        <w:t>Пре даљег разматрања њиховог захтева, кандидати за ле</w:t>
      </w:r>
      <w:r>
        <w:rPr>
          <w:sz w:val="18"/>
        </w:rPr>
        <w:t xml:space="preserve">- </w:t>
      </w:r>
      <w:r>
        <w:rPr>
          <w:spacing w:val="-3"/>
          <w:sz w:val="18"/>
        </w:rPr>
        <w:t xml:space="preserve">карско </w:t>
      </w:r>
      <w:r>
        <w:rPr>
          <w:sz w:val="18"/>
        </w:rPr>
        <w:t xml:space="preserve">уверење класе 1 са било којим </w:t>
      </w:r>
      <w:r>
        <w:rPr>
          <w:spacing w:val="-3"/>
          <w:sz w:val="18"/>
        </w:rPr>
        <w:t xml:space="preserve">од </w:t>
      </w:r>
      <w:r>
        <w:rPr>
          <w:sz w:val="18"/>
        </w:rPr>
        <w:t xml:space="preserve">доленаведених стања мо- рају да </w:t>
      </w:r>
      <w:r>
        <w:rPr>
          <w:spacing w:val="-5"/>
          <w:sz w:val="18"/>
        </w:rPr>
        <w:t xml:space="preserve">буду </w:t>
      </w:r>
      <w:r>
        <w:rPr>
          <w:sz w:val="18"/>
        </w:rPr>
        <w:t>упућени медицинском оцењивачу органа надлежног за</w:t>
      </w:r>
      <w:r>
        <w:rPr>
          <w:spacing w:val="-6"/>
          <w:sz w:val="18"/>
        </w:rPr>
        <w:t xml:space="preserve"> </w:t>
      </w:r>
      <w:r>
        <w:rPr>
          <w:sz w:val="18"/>
        </w:rPr>
        <w:t>издавање</w:t>
      </w:r>
      <w:r>
        <w:rPr>
          <w:spacing w:val="-6"/>
          <w:sz w:val="18"/>
        </w:rPr>
        <w:t xml:space="preserve"> </w:t>
      </w:r>
      <w:r>
        <w:rPr>
          <w:sz w:val="18"/>
        </w:rPr>
        <w:t>дозвола</w:t>
      </w:r>
      <w:r>
        <w:rPr>
          <w:spacing w:val="-6"/>
          <w:sz w:val="18"/>
        </w:rPr>
        <w:t xml:space="preserve"> </w:t>
      </w:r>
      <w:r>
        <w:rPr>
          <w:sz w:val="18"/>
        </w:rPr>
        <w:t>и</w:t>
      </w:r>
      <w:r>
        <w:rPr>
          <w:spacing w:val="-6"/>
          <w:sz w:val="18"/>
        </w:rPr>
        <w:t xml:space="preserve"> </w:t>
      </w:r>
      <w:r>
        <w:rPr>
          <w:sz w:val="18"/>
        </w:rPr>
        <w:t>морају</w:t>
      </w:r>
      <w:r>
        <w:rPr>
          <w:spacing w:val="-6"/>
          <w:sz w:val="18"/>
        </w:rPr>
        <w:t xml:space="preserve"> </w:t>
      </w:r>
      <w:r>
        <w:rPr>
          <w:sz w:val="18"/>
        </w:rPr>
        <w:t>да</w:t>
      </w:r>
      <w:r>
        <w:rPr>
          <w:spacing w:val="-6"/>
          <w:sz w:val="18"/>
        </w:rPr>
        <w:t xml:space="preserve"> </w:t>
      </w:r>
      <w:r>
        <w:rPr>
          <w:sz w:val="18"/>
        </w:rPr>
        <w:t>прођу</w:t>
      </w:r>
      <w:r>
        <w:rPr>
          <w:spacing w:val="-7"/>
          <w:sz w:val="18"/>
        </w:rPr>
        <w:t xml:space="preserve"> </w:t>
      </w:r>
      <w:r>
        <w:rPr>
          <w:sz w:val="18"/>
        </w:rPr>
        <w:t>кардиолошку</w:t>
      </w:r>
      <w:r>
        <w:rPr>
          <w:spacing w:val="-6"/>
          <w:sz w:val="18"/>
        </w:rPr>
        <w:t xml:space="preserve"> </w:t>
      </w:r>
      <w:r>
        <w:rPr>
          <w:sz w:val="18"/>
        </w:rPr>
        <w:t>процену</w:t>
      </w:r>
      <w:r>
        <w:rPr>
          <w:spacing w:val="-6"/>
          <w:sz w:val="18"/>
        </w:rPr>
        <w:t xml:space="preserve"> </w:t>
      </w:r>
      <w:r>
        <w:rPr>
          <w:sz w:val="18"/>
        </w:rPr>
        <w:t>ради искључења исхемије</w:t>
      </w:r>
      <w:r>
        <w:rPr>
          <w:spacing w:val="-2"/>
          <w:sz w:val="18"/>
        </w:rPr>
        <w:t xml:space="preserve"> </w:t>
      </w:r>
      <w:r>
        <w:rPr>
          <w:sz w:val="18"/>
        </w:rPr>
        <w:t>миокарда:</w:t>
      </w:r>
    </w:p>
    <w:p w:rsidR="003B3DB5" w:rsidRDefault="00866A2A">
      <w:pPr>
        <w:pStyle w:val="ListParagraph"/>
        <w:numPr>
          <w:ilvl w:val="0"/>
          <w:numId w:val="130"/>
        </w:numPr>
        <w:tabs>
          <w:tab w:val="left" w:pos="854"/>
        </w:tabs>
        <w:spacing w:line="195" w:lineRule="exact"/>
        <w:ind w:firstLine="396"/>
        <w:rPr>
          <w:sz w:val="18"/>
        </w:rPr>
      </w:pPr>
      <w:r>
        <w:rPr>
          <w:sz w:val="18"/>
        </w:rPr>
        <w:t>суспектна исхемија</w:t>
      </w:r>
      <w:r>
        <w:rPr>
          <w:spacing w:val="-1"/>
          <w:sz w:val="18"/>
        </w:rPr>
        <w:t xml:space="preserve"> </w:t>
      </w:r>
      <w:r>
        <w:rPr>
          <w:sz w:val="18"/>
        </w:rPr>
        <w:t>миокарда;</w:t>
      </w:r>
    </w:p>
    <w:p w:rsidR="003B3DB5" w:rsidRDefault="00866A2A">
      <w:pPr>
        <w:pStyle w:val="ListParagraph"/>
        <w:numPr>
          <w:ilvl w:val="0"/>
          <w:numId w:val="130"/>
        </w:numPr>
        <w:tabs>
          <w:tab w:val="left" w:pos="913"/>
        </w:tabs>
        <w:spacing w:line="232" w:lineRule="auto"/>
        <w:ind w:right="127" w:firstLine="396"/>
        <w:rPr>
          <w:sz w:val="18"/>
        </w:rPr>
      </w:pPr>
      <w:r>
        <w:rPr>
          <w:sz w:val="18"/>
        </w:rPr>
        <w:t xml:space="preserve">асимптоматско минор обољење коронарних артерија </w:t>
      </w:r>
      <w:r>
        <w:rPr>
          <w:spacing w:val="-3"/>
          <w:sz w:val="18"/>
        </w:rPr>
        <w:t xml:space="preserve">које </w:t>
      </w:r>
      <w:r>
        <w:rPr>
          <w:sz w:val="18"/>
        </w:rPr>
        <w:t>не захтева антиангинално</w:t>
      </w:r>
      <w:r>
        <w:rPr>
          <w:spacing w:val="-3"/>
          <w:sz w:val="18"/>
        </w:rPr>
        <w:t xml:space="preserve"> </w:t>
      </w:r>
      <w:r>
        <w:rPr>
          <w:sz w:val="18"/>
        </w:rPr>
        <w:t>лечење.</w:t>
      </w:r>
    </w:p>
    <w:p w:rsidR="003B3DB5" w:rsidRDefault="00866A2A">
      <w:pPr>
        <w:pStyle w:val="ListParagraph"/>
        <w:numPr>
          <w:ilvl w:val="0"/>
          <w:numId w:val="131"/>
        </w:numPr>
        <w:tabs>
          <w:tab w:val="left" w:pos="851"/>
        </w:tabs>
        <w:spacing w:line="232" w:lineRule="auto"/>
        <w:ind w:right="127" w:firstLine="396"/>
        <w:rPr>
          <w:sz w:val="18"/>
        </w:rPr>
      </w:pPr>
      <w:r>
        <w:rPr>
          <w:sz w:val="18"/>
        </w:rPr>
        <w:t xml:space="preserve">Пре даљег разматрања њиховог захтева, кандидати за ле- </w:t>
      </w:r>
      <w:r>
        <w:rPr>
          <w:spacing w:val="-3"/>
          <w:sz w:val="18"/>
        </w:rPr>
        <w:t>карско</w:t>
      </w:r>
      <w:r>
        <w:rPr>
          <w:spacing w:val="3"/>
          <w:sz w:val="18"/>
        </w:rPr>
        <w:t xml:space="preserve"> </w:t>
      </w:r>
      <w:r>
        <w:rPr>
          <w:sz w:val="18"/>
        </w:rPr>
        <w:t>уверење</w:t>
      </w:r>
      <w:r>
        <w:rPr>
          <w:spacing w:val="3"/>
          <w:sz w:val="18"/>
        </w:rPr>
        <w:t xml:space="preserve"> </w:t>
      </w:r>
      <w:r>
        <w:rPr>
          <w:sz w:val="18"/>
        </w:rPr>
        <w:t>класе</w:t>
      </w:r>
      <w:r>
        <w:rPr>
          <w:spacing w:val="3"/>
          <w:sz w:val="18"/>
        </w:rPr>
        <w:t xml:space="preserve"> </w:t>
      </w:r>
      <w:r>
        <w:rPr>
          <w:sz w:val="18"/>
        </w:rPr>
        <w:t>2</w:t>
      </w:r>
      <w:r>
        <w:rPr>
          <w:spacing w:val="3"/>
          <w:sz w:val="18"/>
        </w:rPr>
        <w:t xml:space="preserve"> </w:t>
      </w:r>
      <w:r>
        <w:rPr>
          <w:sz w:val="18"/>
        </w:rPr>
        <w:t>са</w:t>
      </w:r>
      <w:r>
        <w:rPr>
          <w:spacing w:val="3"/>
          <w:sz w:val="18"/>
        </w:rPr>
        <w:t xml:space="preserve"> </w:t>
      </w:r>
      <w:r>
        <w:rPr>
          <w:sz w:val="18"/>
        </w:rPr>
        <w:t>било</w:t>
      </w:r>
      <w:r>
        <w:rPr>
          <w:spacing w:val="3"/>
          <w:sz w:val="18"/>
        </w:rPr>
        <w:t xml:space="preserve"> </w:t>
      </w:r>
      <w:r>
        <w:rPr>
          <w:sz w:val="18"/>
        </w:rPr>
        <w:t>којим</w:t>
      </w:r>
      <w:r>
        <w:rPr>
          <w:spacing w:val="3"/>
          <w:sz w:val="18"/>
        </w:rPr>
        <w:t xml:space="preserve"> </w:t>
      </w:r>
      <w:r>
        <w:rPr>
          <w:spacing w:val="-3"/>
          <w:sz w:val="18"/>
        </w:rPr>
        <w:t>од</w:t>
      </w:r>
      <w:r>
        <w:rPr>
          <w:spacing w:val="3"/>
          <w:sz w:val="18"/>
        </w:rPr>
        <w:t xml:space="preserve"> </w:t>
      </w:r>
      <w:r>
        <w:rPr>
          <w:sz w:val="18"/>
        </w:rPr>
        <w:t>стања</w:t>
      </w:r>
      <w:r>
        <w:rPr>
          <w:spacing w:val="3"/>
          <w:sz w:val="18"/>
        </w:rPr>
        <w:t xml:space="preserve"> </w:t>
      </w:r>
      <w:r>
        <w:rPr>
          <w:sz w:val="18"/>
        </w:rPr>
        <w:t>наведених</w:t>
      </w:r>
      <w:r>
        <w:rPr>
          <w:spacing w:val="3"/>
          <w:sz w:val="18"/>
        </w:rPr>
        <w:t xml:space="preserve"> </w:t>
      </w:r>
      <w:r>
        <w:rPr>
          <w:sz w:val="18"/>
        </w:rPr>
        <w:t>у</w:t>
      </w:r>
      <w:r>
        <w:rPr>
          <w:spacing w:val="3"/>
          <w:sz w:val="18"/>
        </w:rPr>
        <w:t xml:space="preserve"> </w:t>
      </w:r>
      <w:r>
        <w:rPr>
          <w:sz w:val="18"/>
        </w:rPr>
        <w:t>тачки</w:t>
      </w:r>
    </w:p>
    <w:p w:rsidR="003B3DB5" w:rsidRDefault="00866A2A">
      <w:pPr>
        <w:pStyle w:val="ListParagraph"/>
        <w:numPr>
          <w:ilvl w:val="0"/>
          <w:numId w:val="129"/>
        </w:numPr>
        <w:tabs>
          <w:tab w:val="left" w:pos="437"/>
        </w:tabs>
        <w:spacing w:line="197" w:lineRule="exact"/>
        <w:ind w:hanging="194"/>
        <w:rPr>
          <w:sz w:val="18"/>
        </w:rPr>
      </w:pPr>
      <w:r>
        <w:rPr>
          <w:sz w:val="18"/>
        </w:rPr>
        <w:t>морају да прођу задовољавајућу кардиолошку</w:t>
      </w:r>
      <w:r>
        <w:rPr>
          <w:spacing w:val="-7"/>
          <w:sz w:val="18"/>
        </w:rPr>
        <w:t xml:space="preserve"> </w:t>
      </w:r>
      <w:r>
        <w:rPr>
          <w:spacing w:val="-3"/>
          <w:sz w:val="18"/>
        </w:rPr>
        <w:t>процену.</w:t>
      </w:r>
    </w:p>
    <w:p w:rsidR="003B3DB5" w:rsidRDefault="00866A2A">
      <w:pPr>
        <w:pStyle w:val="ListParagraph"/>
        <w:numPr>
          <w:ilvl w:val="1"/>
          <w:numId w:val="129"/>
        </w:numPr>
        <w:tabs>
          <w:tab w:val="left" w:pos="851"/>
        </w:tabs>
        <w:spacing w:line="232" w:lineRule="auto"/>
        <w:ind w:right="126" w:firstLine="396"/>
        <w:rPr>
          <w:sz w:val="18"/>
        </w:rPr>
      </w:pPr>
      <w:r>
        <w:rPr>
          <w:sz w:val="18"/>
        </w:rPr>
        <w:t xml:space="preserve">Кандидати са било којим </w:t>
      </w:r>
      <w:r>
        <w:rPr>
          <w:spacing w:val="-3"/>
          <w:sz w:val="18"/>
        </w:rPr>
        <w:t xml:space="preserve">од </w:t>
      </w:r>
      <w:r>
        <w:rPr>
          <w:sz w:val="18"/>
        </w:rPr>
        <w:t xml:space="preserve">доленаведених стања морају да </w:t>
      </w:r>
      <w:r>
        <w:rPr>
          <w:spacing w:val="-5"/>
          <w:sz w:val="18"/>
        </w:rPr>
        <w:t xml:space="preserve">буду </w:t>
      </w:r>
      <w:r>
        <w:rPr>
          <w:sz w:val="18"/>
        </w:rPr>
        <w:t>оцењени као</w:t>
      </w:r>
      <w:r>
        <w:rPr>
          <w:spacing w:val="5"/>
          <w:sz w:val="18"/>
        </w:rPr>
        <w:t xml:space="preserve"> </w:t>
      </w:r>
      <w:r>
        <w:rPr>
          <w:sz w:val="18"/>
        </w:rPr>
        <w:t>неспособни:</w:t>
      </w:r>
    </w:p>
    <w:p w:rsidR="003B3DB5" w:rsidRDefault="00866A2A">
      <w:pPr>
        <w:pStyle w:val="ListParagraph"/>
        <w:numPr>
          <w:ilvl w:val="0"/>
          <w:numId w:val="128"/>
        </w:numPr>
        <w:tabs>
          <w:tab w:val="left" w:pos="854"/>
        </w:tabs>
        <w:spacing w:line="197" w:lineRule="exact"/>
        <w:ind w:firstLine="396"/>
        <w:rPr>
          <w:sz w:val="18"/>
        </w:rPr>
      </w:pPr>
      <w:r>
        <w:rPr>
          <w:sz w:val="18"/>
        </w:rPr>
        <w:t>исхемија</w:t>
      </w:r>
      <w:r>
        <w:rPr>
          <w:spacing w:val="-1"/>
          <w:sz w:val="18"/>
        </w:rPr>
        <w:t xml:space="preserve"> </w:t>
      </w:r>
      <w:r>
        <w:rPr>
          <w:sz w:val="18"/>
        </w:rPr>
        <w:t>миокарда;</w:t>
      </w:r>
    </w:p>
    <w:p w:rsidR="003B3DB5" w:rsidRDefault="00866A2A">
      <w:pPr>
        <w:pStyle w:val="ListParagraph"/>
        <w:numPr>
          <w:ilvl w:val="0"/>
          <w:numId w:val="128"/>
        </w:numPr>
        <w:tabs>
          <w:tab w:val="left" w:pos="904"/>
        </w:tabs>
        <w:spacing w:line="200" w:lineRule="exact"/>
        <w:ind w:left="903" w:hanging="265"/>
        <w:rPr>
          <w:sz w:val="18"/>
        </w:rPr>
      </w:pPr>
      <w:r>
        <w:rPr>
          <w:sz w:val="18"/>
        </w:rPr>
        <w:t>симптоматска болест коронарних</w:t>
      </w:r>
      <w:r>
        <w:rPr>
          <w:spacing w:val="-4"/>
          <w:sz w:val="18"/>
        </w:rPr>
        <w:t xml:space="preserve"> </w:t>
      </w:r>
      <w:r>
        <w:rPr>
          <w:sz w:val="18"/>
        </w:rPr>
        <w:t>артерија;</w:t>
      </w:r>
    </w:p>
    <w:p w:rsidR="003B3DB5" w:rsidRDefault="00866A2A">
      <w:pPr>
        <w:pStyle w:val="ListParagraph"/>
        <w:numPr>
          <w:ilvl w:val="0"/>
          <w:numId w:val="128"/>
        </w:numPr>
        <w:tabs>
          <w:tab w:val="left" w:pos="951"/>
        </w:tabs>
        <w:spacing w:line="232" w:lineRule="auto"/>
        <w:ind w:right="127" w:firstLine="396"/>
        <w:rPr>
          <w:sz w:val="18"/>
        </w:rPr>
      </w:pPr>
      <w:r>
        <w:rPr>
          <w:sz w:val="18"/>
        </w:rPr>
        <w:t>симптоми</w:t>
      </w:r>
      <w:r>
        <w:rPr>
          <w:spacing w:val="-11"/>
          <w:sz w:val="18"/>
        </w:rPr>
        <w:t xml:space="preserve"> </w:t>
      </w:r>
      <w:r>
        <w:rPr>
          <w:sz w:val="18"/>
        </w:rPr>
        <w:t>болести</w:t>
      </w:r>
      <w:r>
        <w:rPr>
          <w:spacing w:val="-11"/>
          <w:sz w:val="18"/>
        </w:rPr>
        <w:t xml:space="preserve"> </w:t>
      </w:r>
      <w:r>
        <w:rPr>
          <w:sz w:val="18"/>
        </w:rPr>
        <w:t>коронарних</w:t>
      </w:r>
      <w:r>
        <w:rPr>
          <w:spacing w:val="-11"/>
          <w:sz w:val="18"/>
        </w:rPr>
        <w:t xml:space="preserve"> </w:t>
      </w:r>
      <w:r>
        <w:rPr>
          <w:sz w:val="18"/>
        </w:rPr>
        <w:t>артерија</w:t>
      </w:r>
      <w:r>
        <w:rPr>
          <w:spacing w:val="-11"/>
          <w:sz w:val="18"/>
        </w:rPr>
        <w:t xml:space="preserve"> </w:t>
      </w:r>
      <w:r>
        <w:rPr>
          <w:sz w:val="18"/>
        </w:rPr>
        <w:t>контролисане</w:t>
      </w:r>
      <w:r>
        <w:rPr>
          <w:spacing w:val="-11"/>
          <w:sz w:val="18"/>
        </w:rPr>
        <w:t xml:space="preserve"> </w:t>
      </w:r>
      <w:r>
        <w:rPr>
          <w:sz w:val="18"/>
        </w:rPr>
        <w:t>ле- ковима.</w:t>
      </w:r>
    </w:p>
    <w:p w:rsidR="003B3DB5" w:rsidRDefault="00866A2A">
      <w:pPr>
        <w:pStyle w:val="ListParagraph"/>
        <w:numPr>
          <w:ilvl w:val="1"/>
          <w:numId w:val="129"/>
        </w:numPr>
        <w:tabs>
          <w:tab w:val="left" w:pos="830"/>
        </w:tabs>
        <w:spacing w:line="232" w:lineRule="auto"/>
        <w:ind w:right="127" w:firstLine="396"/>
        <w:jc w:val="both"/>
        <w:rPr>
          <w:sz w:val="18"/>
        </w:rPr>
      </w:pPr>
      <w:r>
        <w:rPr>
          <w:sz w:val="18"/>
        </w:rPr>
        <w:t>Кандидати</w:t>
      </w:r>
      <w:r>
        <w:rPr>
          <w:spacing w:val="-12"/>
          <w:sz w:val="18"/>
        </w:rPr>
        <w:t xml:space="preserve"> </w:t>
      </w:r>
      <w:r>
        <w:rPr>
          <w:sz w:val="18"/>
        </w:rPr>
        <w:t>за</w:t>
      </w:r>
      <w:r>
        <w:rPr>
          <w:spacing w:val="-12"/>
          <w:sz w:val="18"/>
        </w:rPr>
        <w:t xml:space="preserve"> </w:t>
      </w:r>
      <w:r>
        <w:rPr>
          <w:sz w:val="18"/>
        </w:rPr>
        <w:t>иницијално</w:t>
      </w:r>
      <w:r>
        <w:rPr>
          <w:spacing w:val="-12"/>
          <w:sz w:val="18"/>
        </w:rPr>
        <w:t xml:space="preserve"> </w:t>
      </w:r>
      <w:r>
        <w:rPr>
          <w:sz w:val="18"/>
        </w:rPr>
        <w:t>издавање</w:t>
      </w:r>
      <w:r>
        <w:rPr>
          <w:spacing w:val="-12"/>
          <w:sz w:val="18"/>
        </w:rPr>
        <w:t xml:space="preserve"> </w:t>
      </w:r>
      <w:r>
        <w:rPr>
          <w:sz w:val="18"/>
        </w:rPr>
        <w:t>лекарског</w:t>
      </w:r>
      <w:r>
        <w:rPr>
          <w:spacing w:val="-12"/>
          <w:sz w:val="18"/>
        </w:rPr>
        <w:t xml:space="preserve"> </w:t>
      </w:r>
      <w:r>
        <w:rPr>
          <w:sz w:val="18"/>
        </w:rPr>
        <w:t>уверења</w:t>
      </w:r>
      <w:r>
        <w:rPr>
          <w:spacing w:val="-12"/>
          <w:sz w:val="18"/>
        </w:rPr>
        <w:t xml:space="preserve"> </w:t>
      </w:r>
      <w:r>
        <w:rPr>
          <w:sz w:val="18"/>
        </w:rPr>
        <w:t xml:space="preserve">кла- се 1 са медицинском анамнезом или дијагнозом било </w:t>
      </w:r>
      <w:r>
        <w:rPr>
          <w:spacing w:val="-4"/>
          <w:sz w:val="18"/>
        </w:rPr>
        <w:t xml:space="preserve">ког </w:t>
      </w:r>
      <w:r>
        <w:rPr>
          <w:spacing w:val="-3"/>
          <w:sz w:val="18"/>
        </w:rPr>
        <w:t xml:space="preserve">од </w:t>
      </w:r>
      <w:r>
        <w:rPr>
          <w:sz w:val="18"/>
        </w:rPr>
        <w:t xml:space="preserve">доле- наведених стања морају да </w:t>
      </w:r>
      <w:r>
        <w:rPr>
          <w:spacing w:val="-5"/>
          <w:sz w:val="18"/>
        </w:rPr>
        <w:t xml:space="preserve">буду </w:t>
      </w:r>
      <w:r>
        <w:rPr>
          <w:sz w:val="18"/>
        </w:rPr>
        <w:t>оцењени као</w:t>
      </w:r>
      <w:r>
        <w:rPr>
          <w:spacing w:val="3"/>
          <w:sz w:val="18"/>
        </w:rPr>
        <w:t xml:space="preserve"> </w:t>
      </w:r>
      <w:r>
        <w:rPr>
          <w:sz w:val="18"/>
        </w:rPr>
        <w:t>неспособни:</w:t>
      </w:r>
    </w:p>
    <w:p w:rsidR="003B3DB5" w:rsidRDefault="00866A2A">
      <w:pPr>
        <w:pStyle w:val="ListParagraph"/>
        <w:numPr>
          <w:ilvl w:val="0"/>
          <w:numId w:val="127"/>
        </w:numPr>
        <w:tabs>
          <w:tab w:val="left" w:pos="854"/>
        </w:tabs>
        <w:spacing w:line="197" w:lineRule="exact"/>
        <w:ind w:firstLine="396"/>
        <w:rPr>
          <w:sz w:val="18"/>
        </w:rPr>
      </w:pPr>
      <w:r>
        <w:rPr>
          <w:sz w:val="18"/>
        </w:rPr>
        <w:t>исхемија</w:t>
      </w:r>
      <w:r>
        <w:rPr>
          <w:spacing w:val="-1"/>
          <w:sz w:val="18"/>
        </w:rPr>
        <w:t xml:space="preserve"> </w:t>
      </w:r>
      <w:r>
        <w:rPr>
          <w:sz w:val="18"/>
        </w:rPr>
        <w:t>миокарда;</w:t>
      </w:r>
    </w:p>
    <w:p w:rsidR="003B3DB5" w:rsidRDefault="00866A2A">
      <w:pPr>
        <w:pStyle w:val="ListParagraph"/>
        <w:numPr>
          <w:ilvl w:val="0"/>
          <w:numId w:val="127"/>
        </w:numPr>
        <w:tabs>
          <w:tab w:val="left" w:pos="904"/>
        </w:tabs>
        <w:spacing w:line="200" w:lineRule="exact"/>
        <w:ind w:left="903" w:hanging="265"/>
        <w:rPr>
          <w:sz w:val="18"/>
        </w:rPr>
      </w:pPr>
      <w:r>
        <w:rPr>
          <w:sz w:val="18"/>
        </w:rPr>
        <w:t>инфаркт</w:t>
      </w:r>
      <w:r>
        <w:rPr>
          <w:spacing w:val="-1"/>
          <w:sz w:val="18"/>
        </w:rPr>
        <w:t xml:space="preserve"> </w:t>
      </w:r>
      <w:r>
        <w:rPr>
          <w:sz w:val="18"/>
        </w:rPr>
        <w:t>миокарда;</w:t>
      </w:r>
    </w:p>
    <w:p w:rsidR="003B3DB5" w:rsidRDefault="00866A2A">
      <w:pPr>
        <w:pStyle w:val="ListParagraph"/>
        <w:numPr>
          <w:ilvl w:val="0"/>
          <w:numId w:val="127"/>
        </w:numPr>
        <w:tabs>
          <w:tab w:val="left" w:pos="974"/>
        </w:tabs>
        <w:spacing w:line="232" w:lineRule="auto"/>
        <w:ind w:right="128" w:firstLine="396"/>
        <w:rPr>
          <w:sz w:val="18"/>
        </w:rPr>
      </w:pPr>
      <w:r>
        <w:rPr>
          <w:sz w:val="18"/>
        </w:rPr>
        <w:t xml:space="preserve">реваскуларизација или уградња стента због болести </w:t>
      </w:r>
      <w:r>
        <w:rPr>
          <w:spacing w:val="-4"/>
          <w:sz w:val="18"/>
        </w:rPr>
        <w:t xml:space="preserve">ко- </w:t>
      </w:r>
      <w:r>
        <w:rPr>
          <w:sz w:val="18"/>
        </w:rPr>
        <w:t>ронарних</w:t>
      </w:r>
      <w:r>
        <w:rPr>
          <w:spacing w:val="-1"/>
          <w:sz w:val="18"/>
        </w:rPr>
        <w:t xml:space="preserve"> </w:t>
      </w:r>
      <w:r>
        <w:rPr>
          <w:sz w:val="18"/>
        </w:rPr>
        <w:t>артерија.</w:t>
      </w:r>
    </w:p>
    <w:p w:rsidR="003B3DB5" w:rsidRDefault="00866A2A">
      <w:pPr>
        <w:pStyle w:val="ListParagraph"/>
        <w:numPr>
          <w:ilvl w:val="1"/>
          <w:numId w:val="129"/>
        </w:numPr>
        <w:tabs>
          <w:tab w:val="left" w:pos="892"/>
        </w:tabs>
        <w:spacing w:line="232" w:lineRule="auto"/>
        <w:ind w:right="128" w:firstLine="396"/>
        <w:rPr>
          <w:sz w:val="18"/>
        </w:rPr>
      </w:pPr>
      <w:r>
        <w:rPr>
          <w:sz w:val="18"/>
        </w:rPr>
        <w:t>Пре даљег разма</w:t>
      </w:r>
      <w:r>
        <w:rPr>
          <w:sz w:val="18"/>
        </w:rPr>
        <w:t>трања њиховог захтева, кандидати за лекарско</w:t>
      </w:r>
      <w:r>
        <w:rPr>
          <w:spacing w:val="20"/>
          <w:sz w:val="18"/>
        </w:rPr>
        <w:t xml:space="preserve"> </w:t>
      </w:r>
      <w:r>
        <w:rPr>
          <w:sz w:val="18"/>
        </w:rPr>
        <w:t>уверење</w:t>
      </w:r>
      <w:r>
        <w:rPr>
          <w:spacing w:val="20"/>
          <w:sz w:val="18"/>
        </w:rPr>
        <w:t xml:space="preserve"> </w:t>
      </w:r>
      <w:r>
        <w:rPr>
          <w:sz w:val="18"/>
        </w:rPr>
        <w:t>класе</w:t>
      </w:r>
      <w:r>
        <w:rPr>
          <w:spacing w:val="20"/>
          <w:sz w:val="18"/>
        </w:rPr>
        <w:t xml:space="preserve"> </w:t>
      </w:r>
      <w:r>
        <w:rPr>
          <w:sz w:val="18"/>
        </w:rPr>
        <w:t>2</w:t>
      </w:r>
      <w:r>
        <w:rPr>
          <w:spacing w:val="20"/>
          <w:sz w:val="18"/>
        </w:rPr>
        <w:t xml:space="preserve"> </w:t>
      </w:r>
      <w:r>
        <w:rPr>
          <w:spacing w:val="-3"/>
          <w:sz w:val="18"/>
        </w:rPr>
        <w:t>који</w:t>
      </w:r>
      <w:r>
        <w:rPr>
          <w:spacing w:val="20"/>
          <w:sz w:val="18"/>
        </w:rPr>
        <w:t xml:space="preserve"> </w:t>
      </w:r>
      <w:r>
        <w:rPr>
          <w:sz w:val="18"/>
        </w:rPr>
        <w:t>немају</w:t>
      </w:r>
      <w:r>
        <w:rPr>
          <w:spacing w:val="20"/>
          <w:sz w:val="18"/>
        </w:rPr>
        <w:t xml:space="preserve"> </w:t>
      </w:r>
      <w:r>
        <w:rPr>
          <w:sz w:val="18"/>
        </w:rPr>
        <w:t>симптоме</w:t>
      </w:r>
      <w:r>
        <w:rPr>
          <w:spacing w:val="20"/>
          <w:sz w:val="18"/>
        </w:rPr>
        <w:t xml:space="preserve"> </w:t>
      </w:r>
      <w:r>
        <w:rPr>
          <w:spacing w:val="-3"/>
          <w:sz w:val="18"/>
        </w:rPr>
        <w:t>након</w:t>
      </w:r>
      <w:r>
        <w:rPr>
          <w:spacing w:val="20"/>
          <w:sz w:val="18"/>
        </w:rPr>
        <w:t xml:space="preserve"> </w:t>
      </w:r>
      <w:r>
        <w:rPr>
          <w:sz w:val="18"/>
        </w:rPr>
        <w:t>инфаркта</w:t>
      </w:r>
    </w:p>
    <w:p w:rsidR="003B3DB5" w:rsidRDefault="003B3DB5">
      <w:pPr>
        <w:spacing w:line="232" w:lineRule="auto"/>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9" w:line="235" w:lineRule="auto"/>
        <w:ind w:right="38" w:firstLine="0"/>
      </w:pPr>
      <w:r>
        <w:pict>
          <v:line id="_x0000_s1085" style="position:absolute;left:0;text-align:left;z-index:251666432;mso-position-horizontal-relative:page;mso-position-vertical-relative:page" from="304.7pt,14.25pt" to="304.7pt,751.25pt" strokeweight=".6pt">
            <w10:wrap anchorx="page" anchory="page"/>
          </v:line>
        </w:pict>
      </w:r>
      <w:r>
        <w:t xml:space="preserve">миокарда или </w:t>
      </w:r>
      <w:r>
        <w:rPr>
          <w:spacing w:val="-3"/>
        </w:rPr>
        <w:t xml:space="preserve">након </w:t>
      </w:r>
      <w:r>
        <w:t xml:space="preserve">операције коронарних артерија морају да прођу задовољавајућу кардиолошку </w:t>
      </w:r>
      <w:r>
        <w:rPr>
          <w:spacing w:val="-3"/>
        </w:rPr>
        <w:t xml:space="preserve">оцену, </w:t>
      </w:r>
      <w:r>
        <w:t xml:space="preserve">уз консултацију са ме- дицинским оцењивачем органа надлежног за издавање дозвола. Такви кандидати за продужење лекарског уверења класе 1 морају да </w:t>
      </w:r>
      <w:r>
        <w:rPr>
          <w:spacing w:val="-5"/>
        </w:rPr>
        <w:t xml:space="preserve">буду </w:t>
      </w:r>
      <w:r>
        <w:t>упућени медицинском оцењивачу органа надлежног за из- давање дозвола.</w:t>
      </w:r>
    </w:p>
    <w:p w:rsidR="003B3DB5" w:rsidRDefault="00866A2A">
      <w:pPr>
        <w:spacing w:line="195" w:lineRule="exact"/>
        <w:ind w:left="507"/>
        <w:rPr>
          <w:i/>
          <w:sz w:val="18"/>
        </w:rPr>
      </w:pPr>
      <w:r>
        <w:rPr>
          <w:sz w:val="18"/>
        </w:rPr>
        <w:t xml:space="preserve">(e) </w:t>
      </w:r>
      <w:r>
        <w:rPr>
          <w:i/>
          <w:sz w:val="18"/>
        </w:rPr>
        <w:t>Аритмије/Поремећаји спровођења</w:t>
      </w:r>
    </w:p>
    <w:p w:rsidR="003B3DB5" w:rsidRDefault="00866A2A">
      <w:pPr>
        <w:pStyle w:val="ListParagraph"/>
        <w:numPr>
          <w:ilvl w:val="0"/>
          <w:numId w:val="126"/>
        </w:numPr>
        <w:tabs>
          <w:tab w:val="left" w:pos="699"/>
        </w:tabs>
        <w:spacing w:before="1" w:line="232" w:lineRule="auto"/>
        <w:ind w:right="38" w:firstLine="397"/>
        <w:rPr>
          <w:sz w:val="18"/>
        </w:rPr>
      </w:pPr>
      <w:r>
        <w:rPr>
          <w:sz w:val="18"/>
        </w:rPr>
        <w:t>Кандидати</w:t>
      </w:r>
      <w:r>
        <w:rPr>
          <w:spacing w:val="-6"/>
          <w:sz w:val="18"/>
        </w:rPr>
        <w:t xml:space="preserve"> </w:t>
      </w:r>
      <w:r>
        <w:rPr>
          <w:sz w:val="18"/>
        </w:rPr>
        <w:t>са</w:t>
      </w:r>
      <w:r>
        <w:rPr>
          <w:spacing w:val="-6"/>
          <w:sz w:val="18"/>
        </w:rPr>
        <w:t xml:space="preserve"> </w:t>
      </w:r>
      <w:r>
        <w:rPr>
          <w:sz w:val="18"/>
        </w:rPr>
        <w:t>неким</w:t>
      </w:r>
      <w:r>
        <w:rPr>
          <w:spacing w:val="-6"/>
          <w:sz w:val="18"/>
        </w:rPr>
        <w:t xml:space="preserve"> </w:t>
      </w:r>
      <w:r>
        <w:rPr>
          <w:spacing w:val="-3"/>
          <w:sz w:val="18"/>
        </w:rPr>
        <w:t>од</w:t>
      </w:r>
      <w:r>
        <w:rPr>
          <w:spacing w:val="-6"/>
          <w:sz w:val="18"/>
        </w:rPr>
        <w:t xml:space="preserve"> </w:t>
      </w:r>
      <w:r>
        <w:rPr>
          <w:sz w:val="18"/>
        </w:rPr>
        <w:t>следећих</w:t>
      </w:r>
      <w:r>
        <w:rPr>
          <w:spacing w:val="-6"/>
          <w:sz w:val="18"/>
        </w:rPr>
        <w:t xml:space="preserve"> </w:t>
      </w:r>
      <w:r>
        <w:rPr>
          <w:sz w:val="18"/>
        </w:rPr>
        <w:t>стања</w:t>
      </w:r>
      <w:r>
        <w:rPr>
          <w:spacing w:val="-6"/>
          <w:sz w:val="18"/>
        </w:rPr>
        <w:t xml:space="preserve"> </w:t>
      </w:r>
      <w:r>
        <w:rPr>
          <w:sz w:val="18"/>
        </w:rPr>
        <w:t>морају</w:t>
      </w:r>
      <w:r>
        <w:rPr>
          <w:spacing w:val="-6"/>
          <w:sz w:val="18"/>
        </w:rPr>
        <w:t xml:space="preserve"> </w:t>
      </w:r>
      <w:r>
        <w:rPr>
          <w:sz w:val="18"/>
        </w:rPr>
        <w:t>да</w:t>
      </w:r>
      <w:r>
        <w:rPr>
          <w:spacing w:val="-6"/>
          <w:sz w:val="18"/>
        </w:rPr>
        <w:t xml:space="preserve"> </w:t>
      </w:r>
      <w:r>
        <w:rPr>
          <w:spacing w:val="-5"/>
          <w:sz w:val="18"/>
        </w:rPr>
        <w:t>буду</w:t>
      </w:r>
      <w:r>
        <w:rPr>
          <w:spacing w:val="-6"/>
          <w:sz w:val="18"/>
        </w:rPr>
        <w:t xml:space="preserve"> </w:t>
      </w:r>
      <w:r>
        <w:rPr>
          <w:sz w:val="18"/>
        </w:rPr>
        <w:t>оце- њени као</w:t>
      </w:r>
      <w:r>
        <w:rPr>
          <w:spacing w:val="-1"/>
          <w:sz w:val="18"/>
        </w:rPr>
        <w:t xml:space="preserve"> </w:t>
      </w:r>
      <w:r>
        <w:rPr>
          <w:sz w:val="18"/>
        </w:rPr>
        <w:t>неспособни:</w:t>
      </w:r>
    </w:p>
    <w:p w:rsidR="003B3DB5" w:rsidRDefault="00866A2A">
      <w:pPr>
        <w:pStyle w:val="ListParagraph"/>
        <w:numPr>
          <w:ilvl w:val="0"/>
          <w:numId w:val="125"/>
        </w:numPr>
        <w:tabs>
          <w:tab w:val="left" w:pos="723"/>
        </w:tabs>
        <w:spacing w:line="197" w:lineRule="exact"/>
        <w:rPr>
          <w:sz w:val="18"/>
        </w:rPr>
      </w:pPr>
      <w:r>
        <w:rPr>
          <w:sz w:val="18"/>
        </w:rPr>
        <w:t>симптоматска синоатриална</w:t>
      </w:r>
      <w:r>
        <w:rPr>
          <w:spacing w:val="-2"/>
          <w:sz w:val="18"/>
        </w:rPr>
        <w:t xml:space="preserve"> </w:t>
      </w:r>
      <w:r>
        <w:rPr>
          <w:sz w:val="18"/>
        </w:rPr>
        <w:t>болест;</w:t>
      </w:r>
    </w:p>
    <w:p w:rsidR="003B3DB5" w:rsidRDefault="00866A2A">
      <w:pPr>
        <w:pStyle w:val="ListParagraph"/>
        <w:numPr>
          <w:ilvl w:val="0"/>
          <w:numId w:val="125"/>
        </w:numPr>
        <w:tabs>
          <w:tab w:val="left" w:pos="773"/>
        </w:tabs>
        <w:spacing w:line="200" w:lineRule="exact"/>
        <w:ind w:left="772" w:hanging="265"/>
        <w:rPr>
          <w:sz w:val="18"/>
        </w:rPr>
      </w:pPr>
      <w:r>
        <w:rPr>
          <w:sz w:val="18"/>
        </w:rPr>
        <w:t>комплетан атриовентрикуларни</w:t>
      </w:r>
      <w:r>
        <w:rPr>
          <w:spacing w:val="-3"/>
          <w:sz w:val="18"/>
        </w:rPr>
        <w:t xml:space="preserve"> </w:t>
      </w:r>
      <w:r>
        <w:rPr>
          <w:sz w:val="18"/>
        </w:rPr>
        <w:t>блок;</w:t>
      </w:r>
    </w:p>
    <w:p w:rsidR="003B3DB5" w:rsidRDefault="00866A2A">
      <w:pPr>
        <w:pStyle w:val="ListParagraph"/>
        <w:numPr>
          <w:ilvl w:val="0"/>
          <w:numId w:val="125"/>
        </w:numPr>
        <w:tabs>
          <w:tab w:val="left" w:pos="823"/>
        </w:tabs>
        <w:spacing w:line="200" w:lineRule="exact"/>
        <w:ind w:left="822" w:hanging="315"/>
        <w:rPr>
          <w:sz w:val="18"/>
        </w:rPr>
      </w:pPr>
      <w:r>
        <w:rPr>
          <w:sz w:val="18"/>
        </w:rPr>
        <w:t xml:space="preserve">симптоматски продужен </w:t>
      </w:r>
      <w:r>
        <w:rPr>
          <w:i/>
          <w:sz w:val="18"/>
        </w:rPr>
        <w:t>QT</w:t>
      </w:r>
      <w:r>
        <w:rPr>
          <w:i/>
          <w:spacing w:val="-4"/>
          <w:sz w:val="18"/>
        </w:rPr>
        <w:t xml:space="preserve"> </w:t>
      </w:r>
      <w:r>
        <w:rPr>
          <w:sz w:val="18"/>
        </w:rPr>
        <w:t>интервал;</w:t>
      </w:r>
    </w:p>
    <w:p w:rsidR="003B3DB5" w:rsidRDefault="00866A2A">
      <w:pPr>
        <w:pStyle w:val="ListParagraph"/>
        <w:numPr>
          <w:ilvl w:val="0"/>
          <w:numId w:val="125"/>
        </w:numPr>
        <w:tabs>
          <w:tab w:val="left" w:pos="813"/>
        </w:tabs>
        <w:spacing w:line="200" w:lineRule="exact"/>
        <w:ind w:left="812" w:hanging="305"/>
        <w:rPr>
          <w:sz w:val="18"/>
        </w:rPr>
      </w:pPr>
      <w:r>
        <w:rPr>
          <w:spacing w:val="-3"/>
          <w:sz w:val="18"/>
        </w:rPr>
        <w:t xml:space="preserve">аутоматски </w:t>
      </w:r>
      <w:r>
        <w:rPr>
          <w:sz w:val="18"/>
        </w:rPr>
        <w:t>имплатабилни дефибрилаторски</w:t>
      </w:r>
      <w:r>
        <w:rPr>
          <w:sz w:val="18"/>
        </w:rPr>
        <w:t xml:space="preserve"> </w:t>
      </w:r>
      <w:r>
        <w:rPr>
          <w:sz w:val="18"/>
        </w:rPr>
        <w:t>систем;</w:t>
      </w:r>
    </w:p>
    <w:p w:rsidR="003B3DB5" w:rsidRDefault="00866A2A">
      <w:pPr>
        <w:pStyle w:val="ListParagraph"/>
        <w:numPr>
          <w:ilvl w:val="0"/>
          <w:numId w:val="125"/>
        </w:numPr>
        <w:tabs>
          <w:tab w:val="left" w:pos="763"/>
        </w:tabs>
        <w:spacing w:line="200" w:lineRule="exact"/>
        <w:ind w:left="762" w:hanging="255"/>
        <w:rPr>
          <w:sz w:val="18"/>
        </w:rPr>
      </w:pPr>
      <w:r>
        <w:rPr>
          <w:sz w:val="18"/>
        </w:rPr>
        <w:t>вентрикуларни анти-тахикардни</w:t>
      </w:r>
      <w:r>
        <w:rPr>
          <w:spacing w:val="-4"/>
          <w:sz w:val="18"/>
        </w:rPr>
        <w:t xml:space="preserve"> </w:t>
      </w:r>
      <w:r>
        <w:rPr>
          <w:sz w:val="18"/>
        </w:rPr>
        <w:t>пеjсмејкер.</w:t>
      </w:r>
    </w:p>
    <w:p w:rsidR="003B3DB5" w:rsidRDefault="00866A2A">
      <w:pPr>
        <w:pStyle w:val="ListParagraph"/>
        <w:numPr>
          <w:ilvl w:val="0"/>
          <w:numId w:val="126"/>
        </w:numPr>
        <w:tabs>
          <w:tab w:val="left" w:pos="719"/>
        </w:tabs>
        <w:spacing w:before="2" w:line="232" w:lineRule="auto"/>
        <w:ind w:right="38" w:firstLine="397"/>
        <w:jc w:val="both"/>
        <w:rPr>
          <w:sz w:val="18"/>
        </w:rPr>
      </w:pPr>
      <w:r>
        <w:rPr>
          <w:sz w:val="18"/>
        </w:rPr>
        <w:t xml:space="preserve">Пре даљег разматрања њиховог захтева, кандидати за ле- </w:t>
      </w:r>
      <w:r>
        <w:rPr>
          <w:spacing w:val="-3"/>
          <w:sz w:val="18"/>
        </w:rPr>
        <w:t xml:space="preserve">карско </w:t>
      </w:r>
      <w:r>
        <w:rPr>
          <w:sz w:val="18"/>
        </w:rPr>
        <w:t xml:space="preserve">уверење класе 1 морају да </w:t>
      </w:r>
      <w:r>
        <w:rPr>
          <w:spacing w:val="-5"/>
          <w:sz w:val="18"/>
        </w:rPr>
        <w:t xml:space="preserve">буду </w:t>
      </w:r>
      <w:r>
        <w:rPr>
          <w:sz w:val="18"/>
        </w:rPr>
        <w:t xml:space="preserve">упућени медицинском оце- </w:t>
      </w:r>
      <w:r>
        <w:rPr>
          <w:spacing w:val="-3"/>
          <w:sz w:val="18"/>
        </w:rPr>
        <w:t xml:space="preserve">њивачу </w:t>
      </w:r>
      <w:r>
        <w:rPr>
          <w:sz w:val="18"/>
        </w:rPr>
        <w:t xml:space="preserve">органа надлежног за издавање дозвола, у случају да имају било какав значајнији поремећај </w:t>
      </w:r>
      <w:r>
        <w:rPr>
          <w:sz w:val="18"/>
        </w:rPr>
        <w:t>спровођења или ритма, укључу- јући</w:t>
      </w:r>
      <w:r>
        <w:rPr>
          <w:spacing w:val="-1"/>
          <w:sz w:val="18"/>
        </w:rPr>
        <w:t xml:space="preserve"> </w:t>
      </w:r>
      <w:r>
        <w:rPr>
          <w:sz w:val="18"/>
        </w:rPr>
        <w:t>доленаведено:</w:t>
      </w:r>
    </w:p>
    <w:p w:rsidR="003B3DB5" w:rsidRDefault="00866A2A">
      <w:pPr>
        <w:pStyle w:val="ListParagraph"/>
        <w:numPr>
          <w:ilvl w:val="0"/>
          <w:numId w:val="124"/>
        </w:numPr>
        <w:tabs>
          <w:tab w:val="left" w:pos="719"/>
        </w:tabs>
        <w:spacing w:line="232" w:lineRule="auto"/>
        <w:ind w:right="39" w:firstLine="397"/>
        <w:jc w:val="both"/>
        <w:rPr>
          <w:sz w:val="18"/>
        </w:rPr>
      </w:pPr>
      <w:r>
        <w:rPr>
          <w:sz w:val="18"/>
        </w:rPr>
        <w:t>поремећај</w:t>
      </w:r>
      <w:r>
        <w:rPr>
          <w:spacing w:val="-12"/>
          <w:sz w:val="18"/>
        </w:rPr>
        <w:t xml:space="preserve"> </w:t>
      </w:r>
      <w:r>
        <w:rPr>
          <w:sz w:val="18"/>
        </w:rPr>
        <w:t>суправентрикуларног</w:t>
      </w:r>
      <w:r>
        <w:rPr>
          <w:spacing w:val="-12"/>
          <w:sz w:val="18"/>
        </w:rPr>
        <w:t xml:space="preserve"> </w:t>
      </w:r>
      <w:r>
        <w:rPr>
          <w:sz w:val="18"/>
        </w:rPr>
        <w:t>ритма,</w:t>
      </w:r>
      <w:r>
        <w:rPr>
          <w:spacing w:val="-12"/>
          <w:sz w:val="18"/>
        </w:rPr>
        <w:t xml:space="preserve"> </w:t>
      </w:r>
      <w:r>
        <w:rPr>
          <w:sz w:val="18"/>
        </w:rPr>
        <w:t>укључујући</w:t>
      </w:r>
      <w:r>
        <w:rPr>
          <w:spacing w:val="-12"/>
          <w:sz w:val="18"/>
        </w:rPr>
        <w:t xml:space="preserve"> </w:t>
      </w:r>
      <w:r>
        <w:rPr>
          <w:sz w:val="18"/>
        </w:rPr>
        <w:t xml:space="preserve">повре- мену или сталну синоатријалну дисфункцију, атријалну фибрила- цију и/или </w:t>
      </w:r>
      <w:r>
        <w:rPr>
          <w:spacing w:val="-3"/>
          <w:sz w:val="18"/>
        </w:rPr>
        <w:t xml:space="preserve">флатер </w:t>
      </w:r>
      <w:r>
        <w:rPr>
          <w:sz w:val="18"/>
        </w:rPr>
        <w:t>и симптоматску синус</w:t>
      </w:r>
      <w:r>
        <w:rPr>
          <w:spacing w:val="-3"/>
          <w:sz w:val="18"/>
        </w:rPr>
        <w:t xml:space="preserve"> паузу;</w:t>
      </w:r>
    </w:p>
    <w:p w:rsidR="003B3DB5" w:rsidRDefault="00866A2A">
      <w:pPr>
        <w:pStyle w:val="ListParagraph"/>
        <w:numPr>
          <w:ilvl w:val="0"/>
          <w:numId w:val="124"/>
        </w:numPr>
        <w:tabs>
          <w:tab w:val="left" w:pos="773"/>
        </w:tabs>
        <w:spacing w:line="196" w:lineRule="exact"/>
        <w:ind w:left="772" w:hanging="265"/>
        <w:rPr>
          <w:sz w:val="18"/>
        </w:rPr>
      </w:pPr>
      <w:r>
        <w:rPr>
          <w:sz w:val="18"/>
        </w:rPr>
        <w:t>комплетан блок леве</w:t>
      </w:r>
      <w:r>
        <w:rPr>
          <w:spacing w:val="-3"/>
          <w:sz w:val="18"/>
        </w:rPr>
        <w:t xml:space="preserve"> </w:t>
      </w:r>
      <w:r>
        <w:rPr>
          <w:sz w:val="18"/>
        </w:rPr>
        <w:t>гране;</w:t>
      </w:r>
    </w:p>
    <w:p w:rsidR="003B3DB5" w:rsidRDefault="00866A2A">
      <w:pPr>
        <w:pStyle w:val="ListParagraph"/>
        <w:numPr>
          <w:ilvl w:val="0"/>
          <w:numId w:val="124"/>
        </w:numPr>
        <w:tabs>
          <w:tab w:val="left" w:pos="823"/>
        </w:tabs>
        <w:spacing w:line="200" w:lineRule="exact"/>
        <w:ind w:left="822" w:hanging="315"/>
        <w:rPr>
          <w:sz w:val="18"/>
        </w:rPr>
      </w:pPr>
      <w:r>
        <w:rPr>
          <w:sz w:val="18"/>
        </w:rPr>
        <w:t>атриовентрикуларн</w:t>
      </w:r>
      <w:r>
        <w:rPr>
          <w:sz w:val="18"/>
        </w:rPr>
        <w:t xml:space="preserve">и блок типа </w:t>
      </w:r>
      <w:r>
        <w:rPr>
          <w:i/>
          <w:sz w:val="18"/>
        </w:rPr>
        <w:t>Mobitz</w:t>
      </w:r>
      <w:r>
        <w:rPr>
          <w:i/>
          <w:spacing w:val="-5"/>
          <w:sz w:val="18"/>
        </w:rPr>
        <w:t xml:space="preserve"> </w:t>
      </w:r>
      <w:r>
        <w:rPr>
          <w:i/>
          <w:sz w:val="18"/>
        </w:rPr>
        <w:t>2</w:t>
      </w:r>
      <w:r>
        <w:rPr>
          <w:sz w:val="18"/>
        </w:rPr>
        <w:t>;</w:t>
      </w:r>
    </w:p>
    <w:p w:rsidR="003B3DB5" w:rsidRDefault="00866A2A">
      <w:pPr>
        <w:pStyle w:val="ListParagraph"/>
        <w:numPr>
          <w:ilvl w:val="0"/>
          <w:numId w:val="124"/>
        </w:numPr>
        <w:tabs>
          <w:tab w:val="left" w:pos="813"/>
        </w:tabs>
        <w:spacing w:line="200" w:lineRule="exact"/>
        <w:ind w:left="812" w:hanging="305"/>
        <w:rPr>
          <w:sz w:val="18"/>
        </w:rPr>
      </w:pPr>
      <w:r>
        <w:rPr>
          <w:sz w:val="18"/>
        </w:rPr>
        <w:t>опсежна и/или кратка комплексна</w:t>
      </w:r>
      <w:r>
        <w:rPr>
          <w:spacing w:val="-7"/>
          <w:sz w:val="18"/>
        </w:rPr>
        <w:t xml:space="preserve"> </w:t>
      </w:r>
      <w:r>
        <w:rPr>
          <w:sz w:val="18"/>
        </w:rPr>
        <w:t>тахикардија;</w:t>
      </w:r>
    </w:p>
    <w:p w:rsidR="003B3DB5" w:rsidRDefault="00866A2A">
      <w:pPr>
        <w:pStyle w:val="ListParagraph"/>
        <w:numPr>
          <w:ilvl w:val="0"/>
          <w:numId w:val="124"/>
        </w:numPr>
        <w:tabs>
          <w:tab w:val="left" w:pos="763"/>
        </w:tabs>
        <w:spacing w:line="200" w:lineRule="exact"/>
        <w:ind w:left="762" w:hanging="255"/>
        <w:rPr>
          <w:sz w:val="18"/>
        </w:rPr>
      </w:pPr>
      <w:r>
        <w:rPr>
          <w:sz w:val="18"/>
        </w:rPr>
        <w:t>вентрикуларна</w:t>
      </w:r>
      <w:r>
        <w:rPr>
          <w:spacing w:val="-2"/>
          <w:sz w:val="18"/>
        </w:rPr>
        <w:t xml:space="preserve"> </w:t>
      </w:r>
      <w:r>
        <w:rPr>
          <w:sz w:val="18"/>
        </w:rPr>
        <w:t>пре-ексцитација;</w:t>
      </w:r>
    </w:p>
    <w:p w:rsidR="003B3DB5" w:rsidRDefault="00866A2A">
      <w:pPr>
        <w:pStyle w:val="ListParagraph"/>
        <w:numPr>
          <w:ilvl w:val="0"/>
          <w:numId w:val="124"/>
        </w:numPr>
        <w:tabs>
          <w:tab w:val="left" w:pos="813"/>
        </w:tabs>
        <w:spacing w:line="200" w:lineRule="exact"/>
        <w:ind w:left="812" w:hanging="305"/>
        <w:rPr>
          <w:sz w:val="18"/>
        </w:rPr>
      </w:pPr>
      <w:r>
        <w:rPr>
          <w:sz w:val="18"/>
        </w:rPr>
        <w:t xml:space="preserve">асимптоматски продужени </w:t>
      </w:r>
      <w:r>
        <w:rPr>
          <w:i/>
          <w:sz w:val="18"/>
        </w:rPr>
        <w:t>QT</w:t>
      </w:r>
      <w:r>
        <w:rPr>
          <w:i/>
          <w:spacing w:val="-5"/>
          <w:sz w:val="18"/>
        </w:rPr>
        <w:t xml:space="preserve"> </w:t>
      </w:r>
      <w:r>
        <w:rPr>
          <w:sz w:val="18"/>
        </w:rPr>
        <w:t>интервал;</w:t>
      </w:r>
    </w:p>
    <w:p w:rsidR="003B3DB5" w:rsidRDefault="00866A2A">
      <w:pPr>
        <w:pStyle w:val="ListParagraph"/>
        <w:numPr>
          <w:ilvl w:val="0"/>
          <w:numId w:val="124"/>
        </w:numPr>
        <w:tabs>
          <w:tab w:val="left" w:pos="863"/>
        </w:tabs>
        <w:spacing w:line="200" w:lineRule="exact"/>
        <w:ind w:left="862" w:hanging="355"/>
        <w:rPr>
          <w:sz w:val="18"/>
        </w:rPr>
      </w:pPr>
      <w:r>
        <w:rPr>
          <w:sz w:val="18"/>
        </w:rPr>
        <w:t xml:space="preserve">електрокардиографски доказан </w:t>
      </w:r>
      <w:r>
        <w:rPr>
          <w:i/>
          <w:sz w:val="18"/>
        </w:rPr>
        <w:t>Brugada</w:t>
      </w:r>
      <w:r>
        <w:rPr>
          <w:i/>
          <w:spacing w:val="-3"/>
          <w:sz w:val="18"/>
        </w:rPr>
        <w:t xml:space="preserve"> </w:t>
      </w:r>
      <w:r>
        <w:rPr>
          <w:sz w:val="18"/>
        </w:rPr>
        <w:t>синдром.</w:t>
      </w:r>
    </w:p>
    <w:p w:rsidR="003B3DB5" w:rsidRDefault="00866A2A">
      <w:pPr>
        <w:pStyle w:val="ListParagraph"/>
        <w:numPr>
          <w:ilvl w:val="0"/>
          <w:numId w:val="126"/>
        </w:numPr>
        <w:tabs>
          <w:tab w:val="left" w:pos="719"/>
        </w:tabs>
        <w:spacing w:line="232" w:lineRule="auto"/>
        <w:ind w:right="38" w:firstLine="397"/>
        <w:rPr>
          <w:sz w:val="18"/>
        </w:rPr>
      </w:pPr>
      <w:r>
        <w:rPr>
          <w:sz w:val="18"/>
        </w:rPr>
        <w:t xml:space="preserve">Пре даљег разматрања њиховог захтева, кандидати за ле- </w:t>
      </w:r>
      <w:r>
        <w:rPr>
          <w:spacing w:val="-3"/>
          <w:sz w:val="18"/>
        </w:rPr>
        <w:t>карско</w:t>
      </w:r>
      <w:r>
        <w:rPr>
          <w:spacing w:val="3"/>
          <w:sz w:val="18"/>
        </w:rPr>
        <w:t xml:space="preserve"> </w:t>
      </w:r>
      <w:r>
        <w:rPr>
          <w:sz w:val="18"/>
        </w:rPr>
        <w:t>уверење</w:t>
      </w:r>
      <w:r>
        <w:rPr>
          <w:spacing w:val="3"/>
          <w:sz w:val="18"/>
        </w:rPr>
        <w:t xml:space="preserve"> </w:t>
      </w:r>
      <w:r>
        <w:rPr>
          <w:sz w:val="18"/>
        </w:rPr>
        <w:t>класе</w:t>
      </w:r>
      <w:r>
        <w:rPr>
          <w:spacing w:val="3"/>
          <w:sz w:val="18"/>
        </w:rPr>
        <w:t xml:space="preserve"> </w:t>
      </w:r>
      <w:r>
        <w:rPr>
          <w:sz w:val="18"/>
        </w:rPr>
        <w:t>2</w:t>
      </w:r>
      <w:r>
        <w:rPr>
          <w:spacing w:val="3"/>
          <w:sz w:val="18"/>
        </w:rPr>
        <w:t xml:space="preserve"> </w:t>
      </w:r>
      <w:r>
        <w:rPr>
          <w:sz w:val="18"/>
        </w:rPr>
        <w:t>са</w:t>
      </w:r>
      <w:r>
        <w:rPr>
          <w:spacing w:val="3"/>
          <w:sz w:val="18"/>
        </w:rPr>
        <w:t xml:space="preserve"> </w:t>
      </w:r>
      <w:r>
        <w:rPr>
          <w:sz w:val="18"/>
        </w:rPr>
        <w:t>било</w:t>
      </w:r>
      <w:r>
        <w:rPr>
          <w:spacing w:val="3"/>
          <w:sz w:val="18"/>
        </w:rPr>
        <w:t xml:space="preserve"> </w:t>
      </w:r>
      <w:r>
        <w:rPr>
          <w:sz w:val="18"/>
        </w:rPr>
        <w:t>којим</w:t>
      </w:r>
      <w:r>
        <w:rPr>
          <w:spacing w:val="3"/>
          <w:sz w:val="18"/>
        </w:rPr>
        <w:t xml:space="preserve"> </w:t>
      </w:r>
      <w:r>
        <w:rPr>
          <w:spacing w:val="-3"/>
          <w:sz w:val="18"/>
        </w:rPr>
        <w:t>од</w:t>
      </w:r>
      <w:r>
        <w:rPr>
          <w:spacing w:val="3"/>
          <w:sz w:val="18"/>
        </w:rPr>
        <w:t xml:space="preserve"> </w:t>
      </w:r>
      <w:r>
        <w:rPr>
          <w:sz w:val="18"/>
        </w:rPr>
        <w:t>стања</w:t>
      </w:r>
      <w:r>
        <w:rPr>
          <w:spacing w:val="3"/>
          <w:sz w:val="18"/>
        </w:rPr>
        <w:t xml:space="preserve"> </w:t>
      </w:r>
      <w:r>
        <w:rPr>
          <w:sz w:val="18"/>
        </w:rPr>
        <w:t>наведених</w:t>
      </w:r>
      <w:r>
        <w:rPr>
          <w:spacing w:val="3"/>
          <w:sz w:val="18"/>
        </w:rPr>
        <w:t xml:space="preserve"> </w:t>
      </w:r>
      <w:r>
        <w:rPr>
          <w:sz w:val="18"/>
        </w:rPr>
        <w:t>у</w:t>
      </w:r>
      <w:r>
        <w:rPr>
          <w:spacing w:val="3"/>
          <w:sz w:val="18"/>
        </w:rPr>
        <w:t xml:space="preserve"> </w:t>
      </w:r>
      <w:r>
        <w:rPr>
          <w:sz w:val="18"/>
        </w:rPr>
        <w:t>тачки</w:t>
      </w:r>
    </w:p>
    <w:p w:rsidR="003B3DB5" w:rsidRDefault="00866A2A">
      <w:pPr>
        <w:pStyle w:val="ListParagraph"/>
        <w:numPr>
          <w:ilvl w:val="0"/>
          <w:numId w:val="123"/>
        </w:numPr>
        <w:tabs>
          <w:tab w:val="left" w:pos="308"/>
        </w:tabs>
        <w:spacing w:line="232" w:lineRule="auto"/>
        <w:ind w:right="39" w:firstLine="0"/>
        <w:jc w:val="both"/>
        <w:rPr>
          <w:sz w:val="18"/>
        </w:rPr>
      </w:pPr>
      <w:r>
        <w:rPr>
          <w:sz w:val="18"/>
        </w:rPr>
        <w:t xml:space="preserve">морају да прођу задовољавајућу кардиолошку </w:t>
      </w:r>
      <w:r>
        <w:rPr>
          <w:spacing w:val="-3"/>
          <w:sz w:val="18"/>
        </w:rPr>
        <w:t xml:space="preserve">оцену, </w:t>
      </w:r>
      <w:r>
        <w:rPr>
          <w:sz w:val="18"/>
        </w:rPr>
        <w:t xml:space="preserve">уз </w:t>
      </w:r>
      <w:r>
        <w:rPr>
          <w:spacing w:val="-4"/>
          <w:sz w:val="18"/>
        </w:rPr>
        <w:t xml:space="preserve">консул- </w:t>
      </w:r>
      <w:r>
        <w:rPr>
          <w:sz w:val="18"/>
        </w:rPr>
        <w:t>тацију са медицинским оцењивачем органа надлежног за издава- ње</w:t>
      </w:r>
      <w:r>
        <w:rPr>
          <w:spacing w:val="-2"/>
          <w:sz w:val="18"/>
        </w:rPr>
        <w:t xml:space="preserve"> </w:t>
      </w:r>
      <w:r>
        <w:rPr>
          <w:sz w:val="18"/>
        </w:rPr>
        <w:t>дозвола.</w:t>
      </w:r>
    </w:p>
    <w:p w:rsidR="003B3DB5" w:rsidRDefault="00866A2A">
      <w:pPr>
        <w:pStyle w:val="ListParagraph"/>
        <w:numPr>
          <w:ilvl w:val="1"/>
          <w:numId w:val="123"/>
        </w:numPr>
        <w:tabs>
          <w:tab w:val="left" w:pos="713"/>
        </w:tabs>
        <w:spacing w:line="232" w:lineRule="auto"/>
        <w:ind w:right="38" w:firstLine="397"/>
        <w:jc w:val="both"/>
        <w:rPr>
          <w:sz w:val="18"/>
        </w:rPr>
      </w:pPr>
      <w:r>
        <w:rPr>
          <w:sz w:val="18"/>
        </w:rPr>
        <w:t>Кандидати са следећим медицинским стањима могу да се оцене као способни уз зад</w:t>
      </w:r>
      <w:r>
        <w:rPr>
          <w:sz w:val="18"/>
        </w:rPr>
        <w:t xml:space="preserve">овољавајућу кардиолошку оцену и </w:t>
      </w:r>
      <w:r>
        <w:rPr>
          <w:spacing w:val="-4"/>
          <w:sz w:val="18"/>
        </w:rPr>
        <w:t xml:space="preserve">ако </w:t>
      </w:r>
      <w:r>
        <w:rPr>
          <w:sz w:val="18"/>
        </w:rPr>
        <w:t>не постоје друге</w:t>
      </w:r>
      <w:r>
        <w:rPr>
          <w:spacing w:val="-2"/>
          <w:sz w:val="18"/>
        </w:rPr>
        <w:t xml:space="preserve"> </w:t>
      </w:r>
      <w:r>
        <w:rPr>
          <w:sz w:val="18"/>
        </w:rPr>
        <w:t>абнормалности:</w:t>
      </w:r>
    </w:p>
    <w:p w:rsidR="003B3DB5" w:rsidRDefault="00866A2A">
      <w:pPr>
        <w:pStyle w:val="ListParagraph"/>
        <w:numPr>
          <w:ilvl w:val="0"/>
          <w:numId w:val="122"/>
        </w:numPr>
        <w:tabs>
          <w:tab w:val="left" w:pos="723"/>
        </w:tabs>
        <w:spacing w:line="196" w:lineRule="exact"/>
        <w:ind w:firstLine="397"/>
        <w:rPr>
          <w:sz w:val="18"/>
        </w:rPr>
      </w:pPr>
      <w:r>
        <w:rPr>
          <w:sz w:val="18"/>
        </w:rPr>
        <w:t>некомплетни блок леве</w:t>
      </w:r>
      <w:r>
        <w:rPr>
          <w:spacing w:val="-3"/>
          <w:sz w:val="18"/>
        </w:rPr>
        <w:t xml:space="preserve"> </w:t>
      </w:r>
      <w:r>
        <w:rPr>
          <w:sz w:val="18"/>
        </w:rPr>
        <w:t>гране;</w:t>
      </w:r>
    </w:p>
    <w:p w:rsidR="003B3DB5" w:rsidRDefault="00866A2A">
      <w:pPr>
        <w:pStyle w:val="ListParagraph"/>
        <w:numPr>
          <w:ilvl w:val="0"/>
          <w:numId w:val="122"/>
        </w:numPr>
        <w:tabs>
          <w:tab w:val="left" w:pos="773"/>
        </w:tabs>
        <w:spacing w:line="200" w:lineRule="exact"/>
        <w:ind w:left="772" w:hanging="265"/>
        <w:rPr>
          <w:sz w:val="18"/>
        </w:rPr>
      </w:pPr>
      <w:r>
        <w:rPr>
          <w:sz w:val="18"/>
        </w:rPr>
        <w:t>комплетни блок десне</w:t>
      </w:r>
      <w:r>
        <w:rPr>
          <w:spacing w:val="-3"/>
          <w:sz w:val="18"/>
        </w:rPr>
        <w:t xml:space="preserve"> </w:t>
      </w:r>
      <w:r>
        <w:rPr>
          <w:sz w:val="18"/>
        </w:rPr>
        <w:t>гране;</w:t>
      </w:r>
    </w:p>
    <w:p w:rsidR="003B3DB5" w:rsidRDefault="00866A2A">
      <w:pPr>
        <w:pStyle w:val="ListParagraph"/>
        <w:numPr>
          <w:ilvl w:val="0"/>
          <w:numId w:val="122"/>
        </w:numPr>
        <w:tabs>
          <w:tab w:val="left" w:pos="823"/>
        </w:tabs>
        <w:spacing w:line="200" w:lineRule="exact"/>
        <w:ind w:left="822" w:hanging="315"/>
        <w:rPr>
          <w:sz w:val="18"/>
        </w:rPr>
      </w:pPr>
      <w:r>
        <w:rPr>
          <w:sz w:val="18"/>
        </w:rPr>
        <w:t>стабилна девијација леве осе;</w:t>
      </w:r>
    </w:p>
    <w:p w:rsidR="003B3DB5" w:rsidRDefault="00866A2A">
      <w:pPr>
        <w:pStyle w:val="ListParagraph"/>
        <w:numPr>
          <w:ilvl w:val="0"/>
          <w:numId w:val="122"/>
        </w:numPr>
        <w:tabs>
          <w:tab w:val="left" w:pos="813"/>
        </w:tabs>
        <w:spacing w:line="200" w:lineRule="exact"/>
        <w:ind w:left="812" w:hanging="305"/>
        <w:rPr>
          <w:sz w:val="18"/>
        </w:rPr>
      </w:pPr>
      <w:r>
        <w:rPr>
          <w:sz w:val="18"/>
        </w:rPr>
        <w:t>асимптоматска синус</w:t>
      </w:r>
      <w:r>
        <w:rPr>
          <w:spacing w:val="-2"/>
          <w:sz w:val="18"/>
        </w:rPr>
        <w:t xml:space="preserve"> </w:t>
      </w:r>
      <w:r>
        <w:rPr>
          <w:sz w:val="18"/>
        </w:rPr>
        <w:t>брадикардија;</w:t>
      </w:r>
    </w:p>
    <w:p w:rsidR="003B3DB5" w:rsidRDefault="00866A2A">
      <w:pPr>
        <w:pStyle w:val="ListParagraph"/>
        <w:numPr>
          <w:ilvl w:val="0"/>
          <w:numId w:val="122"/>
        </w:numPr>
        <w:tabs>
          <w:tab w:val="left" w:pos="763"/>
        </w:tabs>
        <w:spacing w:line="200" w:lineRule="exact"/>
        <w:ind w:left="762" w:hanging="255"/>
        <w:rPr>
          <w:sz w:val="18"/>
        </w:rPr>
      </w:pPr>
      <w:r>
        <w:rPr>
          <w:sz w:val="18"/>
        </w:rPr>
        <w:t>асимптоматска синус</w:t>
      </w:r>
      <w:r>
        <w:rPr>
          <w:spacing w:val="-1"/>
          <w:sz w:val="18"/>
        </w:rPr>
        <w:t xml:space="preserve"> </w:t>
      </w:r>
      <w:r>
        <w:rPr>
          <w:sz w:val="18"/>
        </w:rPr>
        <w:t>тахикардија;</w:t>
      </w:r>
    </w:p>
    <w:p w:rsidR="003B3DB5" w:rsidRDefault="00866A2A">
      <w:pPr>
        <w:pStyle w:val="ListParagraph"/>
        <w:numPr>
          <w:ilvl w:val="0"/>
          <w:numId w:val="122"/>
        </w:numPr>
        <w:tabs>
          <w:tab w:val="left" w:pos="860"/>
        </w:tabs>
        <w:spacing w:line="232" w:lineRule="auto"/>
        <w:ind w:right="38" w:firstLine="397"/>
        <w:rPr>
          <w:sz w:val="18"/>
        </w:rPr>
      </w:pPr>
      <w:r>
        <w:rPr>
          <w:sz w:val="18"/>
        </w:rPr>
        <w:t>асимптоматски изоловани, униформни суправентрику- ларни или вентрикуларни ектопични</w:t>
      </w:r>
      <w:r>
        <w:rPr>
          <w:spacing w:val="-9"/>
          <w:sz w:val="18"/>
        </w:rPr>
        <w:t xml:space="preserve"> </w:t>
      </w:r>
      <w:r>
        <w:rPr>
          <w:sz w:val="18"/>
        </w:rPr>
        <w:t>комплекси;</w:t>
      </w:r>
    </w:p>
    <w:p w:rsidR="003B3DB5" w:rsidRDefault="00866A2A">
      <w:pPr>
        <w:pStyle w:val="ListParagraph"/>
        <w:numPr>
          <w:ilvl w:val="0"/>
          <w:numId w:val="122"/>
        </w:numPr>
        <w:tabs>
          <w:tab w:val="left" w:pos="863"/>
        </w:tabs>
        <w:spacing w:line="197" w:lineRule="exact"/>
        <w:ind w:left="862" w:hanging="355"/>
        <w:rPr>
          <w:sz w:val="18"/>
        </w:rPr>
      </w:pPr>
      <w:r>
        <w:rPr>
          <w:sz w:val="18"/>
        </w:rPr>
        <w:t>атриовентрикуларни блок првог</w:t>
      </w:r>
      <w:r>
        <w:rPr>
          <w:spacing w:val="-5"/>
          <w:sz w:val="18"/>
        </w:rPr>
        <w:t xml:space="preserve"> </w:t>
      </w:r>
      <w:r>
        <w:rPr>
          <w:sz w:val="18"/>
        </w:rPr>
        <w:t>степена;</w:t>
      </w:r>
    </w:p>
    <w:p w:rsidR="003B3DB5" w:rsidRDefault="00866A2A">
      <w:pPr>
        <w:pStyle w:val="ListParagraph"/>
        <w:numPr>
          <w:ilvl w:val="0"/>
          <w:numId w:val="122"/>
        </w:numPr>
        <w:tabs>
          <w:tab w:val="left" w:pos="913"/>
        </w:tabs>
        <w:spacing w:line="200" w:lineRule="exact"/>
        <w:ind w:left="912" w:hanging="405"/>
        <w:rPr>
          <w:sz w:val="18"/>
        </w:rPr>
      </w:pPr>
      <w:r>
        <w:rPr>
          <w:sz w:val="18"/>
        </w:rPr>
        <w:t xml:space="preserve">атриовентрикуларни блок типа </w:t>
      </w:r>
      <w:r>
        <w:rPr>
          <w:i/>
          <w:sz w:val="18"/>
        </w:rPr>
        <w:t>Mobitz</w:t>
      </w:r>
      <w:r>
        <w:rPr>
          <w:i/>
          <w:spacing w:val="-6"/>
          <w:sz w:val="18"/>
        </w:rPr>
        <w:t xml:space="preserve"> </w:t>
      </w:r>
      <w:r>
        <w:rPr>
          <w:i/>
          <w:sz w:val="18"/>
        </w:rPr>
        <w:t>1</w:t>
      </w:r>
      <w:r>
        <w:rPr>
          <w:sz w:val="18"/>
        </w:rPr>
        <w:t>.</w:t>
      </w:r>
    </w:p>
    <w:p w:rsidR="003B3DB5" w:rsidRDefault="00866A2A">
      <w:pPr>
        <w:pStyle w:val="ListParagraph"/>
        <w:numPr>
          <w:ilvl w:val="1"/>
          <w:numId w:val="123"/>
        </w:numPr>
        <w:tabs>
          <w:tab w:val="left" w:pos="715"/>
        </w:tabs>
        <w:spacing w:line="232" w:lineRule="auto"/>
        <w:ind w:right="38" w:firstLine="397"/>
        <w:jc w:val="both"/>
        <w:rPr>
          <w:sz w:val="18"/>
        </w:rPr>
      </w:pPr>
      <w:r>
        <w:rPr>
          <w:sz w:val="18"/>
        </w:rPr>
        <w:t xml:space="preserve">Кандидати са медицинском анамнезом било </w:t>
      </w:r>
      <w:r>
        <w:rPr>
          <w:spacing w:val="-4"/>
          <w:sz w:val="18"/>
        </w:rPr>
        <w:t xml:space="preserve">ког </w:t>
      </w:r>
      <w:r>
        <w:rPr>
          <w:spacing w:val="-3"/>
          <w:sz w:val="18"/>
        </w:rPr>
        <w:t xml:space="preserve">од </w:t>
      </w:r>
      <w:r>
        <w:rPr>
          <w:sz w:val="18"/>
        </w:rPr>
        <w:t>следе- ћих стања морају да прођу задовољавајућу кардиоваскуларну</w:t>
      </w:r>
      <w:r>
        <w:rPr>
          <w:spacing w:val="-26"/>
          <w:sz w:val="18"/>
        </w:rPr>
        <w:t xml:space="preserve"> </w:t>
      </w:r>
      <w:r>
        <w:rPr>
          <w:sz w:val="18"/>
        </w:rPr>
        <w:t>оце- ну пре доношења оцене</w:t>
      </w:r>
      <w:r>
        <w:rPr>
          <w:spacing w:val="-2"/>
          <w:sz w:val="18"/>
        </w:rPr>
        <w:t xml:space="preserve"> </w:t>
      </w:r>
      <w:r>
        <w:rPr>
          <w:sz w:val="18"/>
        </w:rPr>
        <w:t>способан:</w:t>
      </w:r>
    </w:p>
    <w:p w:rsidR="003B3DB5" w:rsidRDefault="00866A2A">
      <w:pPr>
        <w:pStyle w:val="ListParagraph"/>
        <w:numPr>
          <w:ilvl w:val="0"/>
          <w:numId w:val="121"/>
        </w:numPr>
        <w:tabs>
          <w:tab w:val="left" w:pos="723"/>
        </w:tabs>
        <w:spacing w:line="196" w:lineRule="exact"/>
        <w:rPr>
          <w:sz w:val="18"/>
        </w:rPr>
      </w:pPr>
      <w:r>
        <w:rPr>
          <w:sz w:val="18"/>
        </w:rPr>
        <w:t>аблациона</w:t>
      </w:r>
      <w:r>
        <w:rPr>
          <w:spacing w:val="-2"/>
          <w:sz w:val="18"/>
        </w:rPr>
        <w:t xml:space="preserve"> </w:t>
      </w:r>
      <w:r>
        <w:rPr>
          <w:sz w:val="18"/>
        </w:rPr>
        <w:t>терапија;</w:t>
      </w:r>
    </w:p>
    <w:p w:rsidR="003B3DB5" w:rsidRDefault="00866A2A">
      <w:pPr>
        <w:pStyle w:val="ListParagraph"/>
        <w:numPr>
          <w:ilvl w:val="0"/>
          <w:numId w:val="121"/>
        </w:numPr>
        <w:tabs>
          <w:tab w:val="left" w:pos="773"/>
        </w:tabs>
        <w:spacing w:line="200" w:lineRule="exact"/>
        <w:ind w:left="772" w:hanging="265"/>
        <w:rPr>
          <w:sz w:val="18"/>
        </w:rPr>
      </w:pPr>
      <w:r>
        <w:rPr>
          <w:sz w:val="18"/>
        </w:rPr>
        <w:t>уграђени</w:t>
      </w:r>
      <w:r>
        <w:rPr>
          <w:spacing w:val="-1"/>
          <w:sz w:val="18"/>
        </w:rPr>
        <w:t xml:space="preserve"> </w:t>
      </w:r>
      <w:r>
        <w:rPr>
          <w:sz w:val="18"/>
        </w:rPr>
        <w:t>пејсмејкер.</w:t>
      </w:r>
    </w:p>
    <w:p w:rsidR="003B3DB5" w:rsidRDefault="00866A2A">
      <w:pPr>
        <w:pStyle w:val="BodyText"/>
        <w:spacing w:line="232" w:lineRule="auto"/>
        <w:ind w:right="38"/>
      </w:pPr>
      <w:r>
        <w:t>Такви кандидати за лекарско уверење класе 1 морају да буду упућени медицинском оцењивачу органа надлежног за изда</w:t>
      </w:r>
      <w:r>
        <w:t>вање дозвола. Такви кандидати за лекарско уверење класе 2 морају да буду оцењени уз консултацију са медицинским оцењивачем орга- на надлежног за издавање дозвола.</w:t>
      </w:r>
    </w:p>
    <w:p w:rsidR="003B3DB5" w:rsidRDefault="00866A2A">
      <w:pPr>
        <w:pStyle w:val="Heading1"/>
        <w:spacing w:line="194" w:lineRule="exact"/>
      </w:pPr>
      <w:r>
        <w:t>MED.В.015 Респираторни систем</w:t>
      </w:r>
    </w:p>
    <w:p w:rsidR="003B3DB5" w:rsidRDefault="00866A2A">
      <w:pPr>
        <w:pStyle w:val="BodyText"/>
        <w:spacing w:line="232" w:lineRule="auto"/>
        <w:ind w:right="38"/>
      </w:pPr>
      <w:r>
        <w:t xml:space="preserve">(a) Кандидати са значајним оштећењем плућне функције морају да </w:t>
      </w:r>
      <w:r>
        <w:t>буду оцењени као неспособни. Ипак, они могу да буду оцењени као способни након задовољавајућег опоравка плућне функције.</w:t>
      </w:r>
    </w:p>
    <w:p w:rsidR="003B3DB5" w:rsidRDefault="00866A2A">
      <w:pPr>
        <w:pStyle w:val="BodyText"/>
        <w:spacing w:line="232" w:lineRule="auto"/>
        <w:ind w:right="39"/>
      </w:pPr>
      <w:r>
        <w:t>(б) Кандидати за лекарско уверење класе 1 морају да прођу испитивањa функције плућа и структурних промена приликом иницијалног прегледа</w:t>
      </w:r>
      <w:r>
        <w:t xml:space="preserve"> и на основу клиничких индикација.</w:t>
      </w:r>
    </w:p>
    <w:p w:rsidR="003B3DB5" w:rsidRDefault="00866A2A">
      <w:pPr>
        <w:pStyle w:val="BodyText"/>
        <w:spacing w:line="232" w:lineRule="auto"/>
        <w:ind w:right="39"/>
      </w:pPr>
      <w:r>
        <w:t>(ц) Кандидати за лекарско уверење класе 2 морају да прођу испитивањa функције плућа и структурних промена на основу клиничких индикација.</w:t>
      </w:r>
    </w:p>
    <w:p w:rsidR="003B3DB5" w:rsidRDefault="00866A2A">
      <w:pPr>
        <w:pStyle w:val="BodyText"/>
        <w:spacing w:line="232" w:lineRule="auto"/>
        <w:ind w:right="38"/>
      </w:pPr>
      <w:r>
        <w:t xml:space="preserve">(д) </w:t>
      </w:r>
      <w:r>
        <w:rPr>
          <w:spacing w:val="-3"/>
        </w:rPr>
        <w:t xml:space="preserve">Кандидати </w:t>
      </w:r>
      <w:r>
        <w:t xml:space="preserve">са </w:t>
      </w:r>
      <w:r>
        <w:rPr>
          <w:spacing w:val="-4"/>
        </w:rPr>
        <w:t xml:space="preserve">медицинском </w:t>
      </w:r>
      <w:r>
        <w:rPr>
          <w:spacing w:val="-3"/>
        </w:rPr>
        <w:t xml:space="preserve">анамнезом </w:t>
      </w:r>
      <w:r>
        <w:t xml:space="preserve">или </w:t>
      </w:r>
      <w:r>
        <w:rPr>
          <w:spacing w:val="-3"/>
        </w:rPr>
        <w:t xml:space="preserve">дијагнозом </w:t>
      </w:r>
      <w:r>
        <w:t>било</w:t>
      </w:r>
      <w:r>
        <w:rPr>
          <w:spacing w:val="-6"/>
        </w:rPr>
        <w:t xml:space="preserve"> </w:t>
      </w:r>
      <w:r>
        <w:rPr>
          <w:spacing w:val="-5"/>
        </w:rPr>
        <w:t>ког</w:t>
      </w:r>
      <w:r>
        <w:rPr>
          <w:spacing w:val="-6"/>
        </w:rPr>
        <w:t xml:space="preserve"> </w:t>
      </w:r>
      <w:r>
        <w:rPr>
          <w:spacing w:val="-4"/>
        </w:rPr>
        <w:t>од</w:t>
      </w:r>
      <w:r>
        <w:rPr>
          <w:spacing w:val="-6"/>
        </w:rPr>
        <w:t xml:space="preserve"> </w:t>
      </w:r>
      <w:r>
        <w:rPr>
          <w:spacing w:val="-3"/>
        </w:rPr>
        <w:t>доленаведених</w:t>
      </w:r>
      <w:r>
        <w:rPr>
          <w:spacing w:val="-6"/>
        </w:rPr>
        <w:t xml:space="preserve"> </w:t>
      </w:r>
      <w:r>
        <w:t>ста</w:t>
      </w:r>
      <w:r>
        <w:t>ња</w:t>
      </w:r>
      <w:r>
        <w:rPr>
          <w:spacing w:val="-6"/>
        </w:rPr>
        <w:t xml:space="preserve"> </w:t>
      </w:r>
      <w:r>
        <w:t>морају</w:t>
      </w:r>
      <w:r>
        <w:rPr>
          <w:spacing w:val="-6"/>
        </w:rPr>
        <w:t xml:space="preserve"> </w:t>
      </w:r>
      <w:r>
        <w:t>да</w:t>
      </w:r>
      <w:r>
        <w:rPr>
          <w:spacing w:val="-6"/>
        </w:rPr>
        <w:t xml:space="preserve"> </w:t>
      </w:r>
      <w:r>
        <w:t>прођу</w:t>
      </w:r>
      <w:r>
        <w:rPr>
          <w:spacing w:val="-6"/>
        </w:rPr>
        <w:t xml:space="preserve"> </w:t>
      </w:r>
      <w:r>
        <w:rPr>
          <w:spacing w:val="-4"/>
        </w:rPr>
        <w:t>пулмолошку</w:t>
      </w:r>
      <w:r>
        <w:rPr>
          <w:spacing w:val="-6"/>
        </w:rPr>
        <w:t xml:space="preserve"> </w:t>
      </w:r>
      <w:r>
        <w:t>оце- ну</w:t>
      </w:r>
      <w:r>
        <w:rPr>
          <w:spacing w:val="-7"/>
        </w:rPr>
        <w:t xml:space="preserve"> </w:t>
      </w:r>
      <w:r>
        <w:t>са</w:t>
      </w:r>
      <w:r>
        <w:rPr>
          <w:spacing w:val="-7"/>
        </w:rPr>
        <w:t xml:space="preserve"> </w:t>
      </w:r>
      <w:r>
        <w:rPr>
          <w:spacing w:val="-3"/>
        </w:rPr>
        <w:t>задовољавајућим</w:t>
      </w:r>
      <w:r>
        <w:rPr>
          <w:spacing w:val="-7"/>
        </w:rPr>
        <w:t xml:space="preserve"> </w:t>
      </w:r>
      <w:r>
        <w:rPr>
          <w:spacing w:val="-4"/>
        </w:rPr>
        <w:t>резултатом</w:t>
      </w:r>
      <w:r>
        <w:rPr>
          <w:spacing w:val="-7"/>
        </w:rPr>
        <w:t xml:space="preserve"> </w:t>
      </w:r>
      <w:r>
        <w:t>пре</w:t>
      </w:r>
      <w:r>
        <w:rPr>
          <w:spacing w:val="-7"/>
        </w:rPr>
        <w:t xml:space="preserve"> </w:t>
      </w:r>
      <w:r>
        <w:t>доношења</w:t>
      </w:r>
      <w:r>
        <w:rPr>
          <w:spacing w:val="-7"/>
        </w:rPr>
        <w:t xml:space="preserve"> </w:t>
      </w:r>
      <w:r>
        <w:t>оцене</w:t>
      </w:r>
      <w:r>
        <w:rPr>
          <w:spacing w:val="-7"/>
        </w:rPr>
        <w:t xml:space="preserve"> </w:t>
      </w:r>
      <w:r>
        <w:t>способан:</w:t>
      </w:r>
    </w:p>
    <w:p w:rsidR="003B3DB5" w:rsidRDefault="00866A2A">
      <w:pPr>
        <w:pStyle w:val="ListParagraph"/>
        <w:numPr>
          <w:ilvl w:val="0"/>
          <w:numId w:val="120"/>
        </w:numPr>
        <w:tabs>
          <w:tab w:val="left" w:pos="703"/>
        </w:tabs>
        <w:spacing w:line="196" w:lineRule="exact"/>
        <w:rPr>
          <w:sz w:val="18"/>
        </w:rPr>
      </w:pPr>
      <w:r>
        <w:rPr>
          <w:sz w:val="18"/>
        </w:rPr>
        <w:t>астма контролисана</w:t>
      </w:r>
      <w:r>
        <w:rPr>
          <w:spacing w:val="-2"/>
          <w:sz w:val="18"/>
        </w:rPr>
        <w:t xml:space="preserve"> </w:t>
      </w:r>
      <w:r>
        <w:rPr>
          <w:sz w:val="18"/>
        </w:rPr>
        <w:t>лековима;</w:t>
      </w:r>
    </w:p>
    <w:p w:rsidR="003B3DB5" w:rsidRDefault="00866A2A">
      <w:pPr>
        <w:pStyle w:val="ListParagraph"/>
        <w:numPr>
          <w:ilvl w:val="0"/>
          <w:numId w:val="120"/>
        </w:numPr>
        <w:tabs>
          <w:tab w:val="left" w:pos="703"/>
        </w:tabs>
        <w:spacing w:line="200" w:lineRule="exact"/>
        <w:rPr>
          <w:sz w:val="18"/>
        </w:rPr>
      </w:pPr>
      <w:r>
        <w:rPr>
          <w:sz w:val="18"/>
        </w:rPr>
        <w:t>акутно инфламаторно обољење респираторног</w:t>
      </w:r>
      <w:r>
        <w:rPr>
          <w:spacing w:val="-11"/>
          <w:sz w:val="18"/>
        </w:rPr>
        <w:t xml:space="preserve"> </w:t>
      </w:r>
      <w:r>
        <w:rPr>
          <w:sz w:val="18"/>
        </w:rPr>
        <w:t>система;</w:t>
      </w:r>
    </w:p>
    <w:p w:rsidR="003B3DB5" w:rsidRDefault="00866A2A">
      <w:pPr>
        <w:pStyle w:val="ListParagraph"/>
        <w:numPr>
          <w:ilvl w:val="0"/>
          <w:numId w:val="120"/>
        </w:numPr>
        <w:tabs>
          <w:tab w:val="left" w:pos="703"/>
        </w:tabs>
        <w:spacing w:line="200" w:lineRule="exact"/>
        <w:rPr>
          <w:sz w:val="18"/>
        </w:rPr>
      </w:pPr>
      <w:r>
        <w:rPr>
          <w:sz w:val="18"/>
        </w:rPr>
        <w:t>активна</w:t>
      </w:r>
      <w:r>
        <w:rPr>
          <w:spacing w:val="-1"/>
          <w:sz w:val="18"/>
        </w:rPr>
        <w:t xml:space="preserve"> </w:t>
      </w:r>
      <w:r>
        <w:rPr>
          <w:sz w:val="18"/>
        </w:rPr>
        <w:t>саркоидоза;</w:t>
      </w:r>
    </w:p>
    <w:p w:rsidR="003B3DB5" w:rsidRDefault="00866A2A">
      <w:pPr>
        <w:pStyle w:val="ListParagraph"/>
        <w:numPr>
          <w:ilvl w:val="0"/>
          <w:numId w:val="120"/>
        </w:numPr>
        <w:tabs>
          <w:tab w:val="left" w:pos="703"/>
        </w:tabs>
        <w:spacing w:line="201" w:lineRule="exact"/>
        <w:rPr>
          <w:sz w:val="18"/>
        </w:rPr>
      </w:pPr>
      <w:r>
        <w:rPr>
          <w:sz w:val="18"/>
        </w:rPr>
        <w:t>пнеумоторакс;</w:t>
      </w:r>
    </w:p>
    <w:p w:rsidR="003B3DB5" w:rsidRDefault="00866A2A">
      <w:pPr>
        <w:pStyle w:val="ListParagraph"/>
        <w:numPr>
          <w:ilvl w:val="0"/>
          <w:numId w:val="120"/>
        </w:numPr>
        <w:tabs>
          <w:tab w:val="left" w:pos="703"/>
        </w:tabs>
        <w:spacing w:line="204" w:lineRule="exact"/>
        <w:rPr>
          <w:sz w:val="18"/>
        </w:rPr>
      </w:pPr>
      <w:r>
        <w:rPr>
          <w:sz w:val="18"/>
        </w:rPr>
        <w:t>синдром прекида дисања у</w:t>
      </w:r>
      <w:r>
        <w:rPr>
          <w:spacing w:val="-3"/>
          <w:sz w:val="18"/>
        </w:rPr>
        <w:t xml:space="preserve"> </w:t>
      </w:r>
      <w:r>
        <w:rPr>
          <w:sz w:val="18"/>
        </w:rPr>
        <w:t>спавању;</w:t>
      </w:r>
    </w:p>
    <w:p w:rsidR="003B3DB5" w:rsidRDefault="00866A2A">
      <w:pPr>
        <w:pStyle w:val="ListParagraph"/>
        <w:numPr>
          <w:ilvl w:val="0"/>
          <w:numId w:val="120"/>
        </w:numPr>
        <w:tabs>
          <w:tab w:val="left" w:pos="703"/>
        </w:tabs>
        <w:spacing w:before="93" w:line="204" w:lineRule="exact"/>
        <w:rPr>
          <w:sz w:val="18"/>
        </w:rPr>
      </w:pPr>
      <w:r>
        <w:rPr>
          <w:spacing w:val="-2"/>
          <w:sz w:val="18"/>
        </w:rPr>
        <w:br w:type="column"/>
      </w:r>
      <w:r>
        <w:rPr>
          <w:sz w:val="18"/>
        </w:rPr>
        <w:t xml:space="preserve">већа операција </w:t>
      </w:r>
      <w:r>
        <w:rPr>
          <w:spacing w:val="-3"/>
          <w:sz w:val="18"/>
        </w:rPr>
        <w:t>грудног</w:t>
      </w:r>
      <w:r>
        <w:rPr>
          <w:spacing w:val="-1"/>
          <w:sz w:val="18"/>
        </w:rPr>
        <w:t xml:space="preserve"> </w:t>
      </w:r>
      <w:r>
        <w:rPr>
          <w:sz w:val="18"/>
        </w:rPr>
        <w:t>коша;</w:t>
      </w:r>
    </w:p>
    <w:p w:rsidR="003B3DB5" w:rsidRDefault="00866A2A">
      <w:pPr>
        <w:pStyle w:val="ListParagraph"/>
        <w:numPr>
          <w:ilvl w:val="0"/>
          <w:numId w:val="120"/>
        </w:numPr>
        <w:tabs>
          <w:tab w:val="left" w:pos="703"/>
        </w:tabs>
        <w:spacing w:line="204" w:lineRule="exact"/>
        <w:rPr>
          <w:sz w:val="18"/>
        </w:rPr>
      </w:pPr>
      <w:r>
        <w:rPr>
          <w:sz w:val="18"/>
        </w:rPr>
        <w:t>пулмектомија;</w:t>
      </w:r>
    </w:p>
    <w:p w:rsidR="003B3DB5" w:rsidRDefault="00866A2A">
      <w:pPr>
        <w:pStyle w:val="ListParagraph"/>
        <w:numPr>
          <w:ilvl w:val="0"/>
          <w:numId w:val="120"/>
        </w:numPr>
        <w:tabs>
          <w:tab w:val="left" w:pos="703"/>
        </w:tabs>
        <w:spacing w:line="206" w:lineRule="exact"/>
        <w:rPr>
          <w:sz w:val="18"/>
        </w:rPr>
      </w:pPr>
      <w:r>
        <w:rPr>
          <w:sz w:val="18"/>
        </w:rPr>
        <w:t>хронична обструктивна болест</w:t>
      </w:r>
      <w:r>
        <w:rPr>
          <w:spacing w:val="-1"/>
          <w:sz w:val="18"/>
        </w:rPr>
        <w:t xml:space="preserve"> </w:t>
      </w:r>
      <w:r>
        <w:rPr>
          <w:sz w:val="18"/>
        </w:rPr>
        <w:t>плућа.</w:t>
      </w:r>
    </w:p>
    <w:p w:rsidR="003B3DB5" w:rsidRDefault="00866A2A">
      <w:pPr>
        <w:pStyle w:val="BodyText"/>
        <w:ind w:right="411"/>
      </w:pPr>
      <w:r>
        <w:t>Пре даљег разматрања њиховог захтева, кандидати са уста- новљеним дијагнозама било ког стања наведеног у тач. 3) и 5) мо- рају да прођу задовољавајућу кардиолошку оцену.</w:t>
      </w:r>
    </w:p>
    <w:p w:rsidR="003B3DB5" w:rsidRDefault="00866A2A">
      <w:pPr>
        <w:pStyle w:val="BodyText"/>
        <w:spacing w:line="203" w:lineRule="exact"/>
        <w:ind w:left="507" w:firstLine="0"/>
        <w:jc w:val="left"/>
      </w:pPr>
      <w:r>
        <w:t>(e) Ваз</w:t>
      </w:r>
      <w:r>
        <w:t>духопловно-медицинска оцена:</w:t>
      </w:r>
    </w:p>
    <w:p w:rsidR="003B3DB5" w:rsidRDefault="00866A2A">
      <w:pPr>
        <w:pStyle w:val="ListParagraph"/>
        <w:numPr>
          <w:ilvl w:val="0"/>
          <w:numId w:val="119"/>
        </w:numPr>
        <w:tabs>
          <w:tab w:val="left" w:pos="708"/>
        </w:tabs>
        <w:ind w:right="410" w:firstLine="397"/>
        <w:jc w:val="both"/>
        <w:rPr>
          <w:sz w:val="18"/>
        </w:rPr>
      </w:pPr>
      <w:r>
        <w:rPr>
          <w:sz w:val="18"/>
        </w:rPr>
        <w:t xml:space="preserve">Кандидати за лекарско уверење класе 1 са било којим ста- њем наведеним у тачки (д) морају да </w:t>
      </w:r>
      <w:r>
        <w:rPr>
          <w:spacing w:val="-5"/>
          <w:sz w:val="18"/>
        </w:rPr>
        <w:t xml:space="preserve">буду </w:t>
      </w:r>
      <w:r>
        <w:rPr>
          <w:sz w:val="18"/>
        </w:rPr>
        <w:t>упућени медицинском оцењивачу органа надлежног за издавање</w:t>
      </w:r>
      <w:r>
        <w:rPr>
          <w:spacing w:val="-8"/>
          <w:sz w:val="18"/>
        </w:rPr>
        <w:t xml:space="preserve"> </w:t>
      </w:r>
      <w:r>
        <w:rPr>
          <w:sz w:val="18"/>
        </w:rPr>
        <w:t>дозвола.</w:t>
      </w:r>
    </w:p>
    <w:p w:rsidR="003B3DB5" w:rsidRDefault="00866A2A">
      <w:pPr>
        <w:pStyle w:val="ListParagraph"/>
        <w:numPr>
          <w:ilvl w:val="0"/>
          <w:numId w:val="119"/>
        </w:numPr>
        <w:tabs>
          <w:tab w:val="left" w:pos="708"/>
        </w:tabs>
        <w:spacing w:line="237" w:lineRule="auto"/>
        <w:ind w:right="411" w:firstLine="397"/>
        <w:jc w:val="both"/>
        <w:rPr>
          <w:sz w:val="18"/>
        </w:rPr>
      </w:pPr>
      <w:r>
        <w:rPr>
          <w:sz w:val="18"/>
        </w:rPr>
        <w:t xml:space="preserve">Кандидати за лекарско уверење класе 2 са било којим ста- њем </w:t>
      </w:r>
      <w:r>
        <w:rPr>
          <w:sz w:val="18"/>
        </w:rPr>
        <w:t xml:space="preserve">наведеним у тачки (д) морају да </w:t>
      </w:r>
      <w:r>
        <w:rPr>
          <w:spacing w:val="-5"/>
          <w:sz w:val="18"/>
        </w:rPr>
        <w:t xml:space="preserve">буду </w:t>
      </w:r>
      <w:r>
        <w:rPr>
          <w:sz w:val="18"/>
        </w:rPr>
        <w:t xml:space="preserve">оцењени уз </w:t>
      </w:r>
      <w:r>
        <w:rPr>
          <w:spacing w:val="-3"/>
          <w:sz w:val="18"/>
        </w:rPr>
        <w:t xml:space="preserve">консулта- </w:t>
      </w:r>
      <w:r>
        <w:rPr>
          <w:sz w:val="18"/>
        </w:rPr>
        <w:t>цију са медицинским оцењивачем органа надлежног за издавање дозвола.</w:t>
      </w:r>
    </w:p>
    <w:p w:rsidR="003B3DB5" w:rsidRDefault="00866A2A">
      <w:pPr>
        <w:pStyle w:val="BodyText"/>
        <w:ind w:right="411"/>
      </w:pPr>
      <w:r>
        <w:t>(ф) Кандидати за лекарско уверење класе 1 који су били под- вргнути пулмектомији морају да буду оцењени као неспособни.</w:t>
      </w:r>
    </w:p>
    <w:p w:rsidR="003B3DB5" w:rsidRDefault="00866A2A">
      <w:pPr>
        <w:pStyle w:val="Heading1"/>
        <w:spacing w:line="204" w:lineRule="exact"/>
      </w:pPr>
      <w:r>
        <w:t>MED.В.020 Дигестивни систем</w:t>
      </w:r>
    </w:p>
    <w:p w:rsidR="003B3DB5" w:rsidRDefault="00866A2A">
      <w:pPr>
        <w:pStyle w:val="BodyText"/>
        <w:ind w:right="410"/>
      </w:pPr>
      <w:r>
        <w:t xml:space="preserve">(а) Кандидати са било којом последицом болести или хирур- шког захвата у било ком делу дигестивног система или његових аднекса која би могла да изазове губитак способности у току лета, нарочито са било каквом врстом опструкције </w:t>
      </w:r>
      <w:r>
        <w:t>услед стриктуре или компресије, морају да буду оцењени као неспособни.</w:t>
      </w:r>
    </w:p>
    <w:p w:rsidR="003B3DB5" w:rsidRDefault="00866A2A">
      <w:pPr>
        <w:pStyle w:val="BodyText"/>
        <w:spacing w:line="237" w:lineRule="auto"/>
        <w:ind w:right="410"/>
      </w:pPr>
      <w:r>
        <w:t>(б) Кандидати који имају хернију која би могла да доведе до симптома губитка способности, морају да буду оцењени као не- способни.</w:t>
      </w:r>
    </w:p>
    <w:p w:rsidR="003B3DB5" w:rsidRDefault="00866A2A">
      <w:pPr>
        <w:pStyle w:val="BodyText"/>
        <w:ind w:right="410"/>
      </w:pPr>
      <w:r>
        <w:t xml:space="preserve">(ц) Кандидати са било којим </w:t>
      </w:r>
      <w:r>
        <w:rPr>
          <w:spacing w:val="-3"/>
        </w:rPr>
        <w:t xml:space="preserve">од </w:t>
      </w:r>
      <w:r>
        <w:t>доленаведених поремећај</w:t>
      </w:r>
      <w:r>
        <w:t xml:space="preserve">а дигестивног система могу да </w:t>
      </w:r>
      <w:r>
        <w:rPr>
          <w:spacing w:val="-5"/>
        </w:rPr>
        <w:t xml:space="preserve">буду </w:t>
      </w:r>
      <w:r>
        <w:t xml:space="preserve">оцењени као способни </w:t>
      </w:r>
      <w:r>
        <w:rPr>
          <w:spacing w:val="-3"/>
        </w:rPr>
        <w:t xml:space="preserve">након </w:t>
      </w:r>
      <w:r>
        <w:t>задовољавајуће</w:t>
      </w:r>
      <w:r>
        <w:rPr>
          <w:spacing w:val="-9"/>
        </w:rPr>
        <w:t xml:space="preserve"> </w:t>
      </w:r>
      <w:r>
        <w:t>гастроентеролошке</w:t>
      </w:r>
      <w:r>
        <w:rPr>
          <w:spacing w:val="-9"/>
        </w:rPr>
        <w:t xml:space="preserve"> </w:t>
      </w:r>
      <w:r>
        <w:t>оцене,</w:t>
      </w:r>
      <w:r>
        <w:rPr>
          <w:spacing w:val="-9"/>
        </w:rPr>
        <w:t xml:space="preserve"> </w:t>
      </w:r>
      <w:r>
        <w:t>после</w:t>
      </w:r>
      <w:r>
        <w:rPr>
          <w:spacing w:val="-9"/>
        </w:rPr>
        <w:t xml:space="preserve"> </w:t>
      </w:r>
      <w:r>
        <w:t>успешног</w:t>
      </w:r>
      <w:r>
        <w:rPr>
          <w:spacing w:val="-9"/>
        </w:rPr>
        <w:t xml:space="preserve"> </w:t>
      </w:r>
      <w:r>
        <w:t xml:space="preserve">лечења или потпуног опоравка </w:t>
      </w:r>
      <w:r>
        <w:rPr>
          <w:spacing w:val="-3"/>
        </w:rPr>
        <w:t>након</w:t>
      </w:r>
      <w:r>
        <w:rPr>
          <w:spacing w:val="-2"/>
        </w:rPr>
        <w:t xml:space="preserve"> </w:t>
      </w:r>
      <w:r>
        <w:t>операције:</w:t>
      </w:r>
    </w:p>
    <w:p w:rsidR="003B3DB5" w:rsidRDefault="00866A2A">
      <w:pPr>
        <w:pStyle w:val="ListParagraph"/>
        <w:numPr>
          <w:ilvl w:val="0"/>
          <w:numId w:val="118"/>
        </w:numPr>
        <w:tabs>
          <w:tab w:val="left" w:pos="700"/>
        </w:tabs>
        <w:spacing w:line="202" w:lineRule="exact"/>
        <w:ind w:firstLine="397"/>
        <w:rPr>
          <w:sz w:val="18"/>
        </w:rPr>
      </w:pPr>
      <w:r>
        <w:rPr>
          <w:sz w:val="18"/>
        </w:rPr>
        <w:t>рекурентни диспептични поремећај контролисан</w:t>
      </w:r>
      <w:r>
        <w:rPr>
          <w:spacing w:val="-21"/>
          <w:sz w:val="18"/>
        </w:rPr>
        <w:t xml:space="preserve"> </w:t>
      </w:r>
      <w:r>
        <w:rPr>
          <w:spacing w:val="-3"/>
          <w:sz w:val="18"/>
        </w:rPr>
        <w:t>лековима;</w:t>
      </w:r>
    </w:p>
    <w:p w:rsidR="003B3DB5" w:rsidRDefault="00866A2A">
      <w:pPr>
        <w:pStyle w:val="ListParagraph"/>
        <w:numPr>
          <w:ilvl w:val="0"/>
          <w:numId w:val="118"/>
        </w:numPr>
        <w:tabs>
          <w:tab w:val="left" w:pos="703"/>
        </w:tabs>
        <w:spacing w:line="206" w:lineRule="exact"/>
        <w:ind w:left="702" w:hanging="195"/>
        <w:rPr>
          <w:sz w:val="18"/>
        </w:rPr>
      </w:pPr>
      <w:r>
        <w:rPr>
          <w:sz w:val="18"/>
        </w:rPr>
        <w:t>панкреатитис;</w:t>
      </w:r>
    </w:p>
    <w:p w:rsidR="003B3DB5" w:rsidRDefault="00866A2A">
      <w:pPr>
        <w:pStyle w:val="ListParagraph"/>
        <w:numPr>
          <w:ilvl w:val="0"/>
          <w:numId w:val="118"/>
        </w:numPr>
        <w:tabs>
          <w:tab w:val="left" w:pos="703"/>
        </w:tabs>
        <w:spacing w:line="206" w:lineRule="exact"/>
        <w:ind w:left="702" w:hanging="195"/>
        <w:rPr>
          <w:sz w:val="18"/>
        </w:rPr>
      </w:pPr>
      <w:r>
        <w:rPr>
          <w:sz w:val="18"/>
        </w:rPr>
        <w:t>симптоматски камен у жучној</w:t>
      </w:r>
      <w:r>
        <w:rPr>
          <w:spacing w:val="-2"/>
          <w:sz w:val="18"/>
        </w:rPr>
        <w:t xml:space="preserve"> </w:t>
      </w:r>
      <w:r>
        <w:rPr>
          <w:sz w:val="18"/>
        </w:rPr>
        <w:t>кеси;</w:t>
      </w:r>
    </w:p>
    <w:p w:rsidR="003B3DB5" w:rsidRDefault="00866A2A">
      <w:pPr>
        <w:pStyle w:val="ListParagraph"/>
        <w:numPr>
          <w:ilvl w:val="0"/>
          <w:numId w:val="118"/>
        </w:numPr>
        <w:tabs>
          <w:tab w:val="left" w:pos="713"/>
        </w:tabs>
        <w:ind w:right="410" w:firstLine="397"/>
        <w:jc w:val="both"/>
        <w:rPr>
          <w:sz w:val="18"/>
        </w:rPr>
      </w:pPr>
      <w:r>
        <w:rPr>
          <w:sz w:val="18"/>
        </w:rPr>
        <w:t>клиничка дијагноза или документована медицинска анам- неза о хроничној инфламаторној болести</w:t>
      </w:r>
      <w:r>
        <w:rPr>
          <w:spacing w:val="-5"/>
          <w:sz w:val="18"/>
        </w:rPr>
        <w:t xml:space="preserve"> </w:t>
      </w:r>
      <w:r>
        <w:rPr>
          <w:sz w:val="18"/>
        </w:rPr>
        <w:t>црева;</w:t>
      </w:r>
    </w:p>
    <w:p w:rsidR="003B3DB5" w:rsidRDefault="00866A2A">
      <w:pPr>
        <w:pStyle w:val="ListParagraph"/>
        <w:numPr>
          <w:ilvl w:val="0"/>
          <w:numId w:val="118"/>
        </w:numPr>
        <w:tabs>
          <w:tab w:val="left" w:pos="710"/>
        </w:tabs>
        <w:spacing w:line="237" w:lineRule="auto"/>
        <w:ind w:right="411" w:firstLine="397"/>
        <w:jc w:val="both"/>
        <w:rPr>
          <w:sz w:val="18"/>
        </w:rPr>
      </w:pPr>
      <w:r>
        <w:rPr>
          <w:sz w:val="18"/>
        </w:rPr>
        <w:t>стање после операције на дигестивном систему или њего- вим аднексима, укључујући операцију делимичног или потпуног одвајањ</w:t>
      </w:r>
      <w:r>
        <w:rPr>
          <w:sz w:val="18"/>
        </w:rPr>
        <w:t xml:space="preserve">а или одстрањивања било </w:t>
      </w:r>
      <w:r>
        <w:rPr>
          <w:spacing w:val="-4"/>
          <w:sz w:val="18"/>
        </w:rPr>
        <w:t xml:space="preserve">ког </w:t>
      </w:r>
      <w:r>
        <w:rPr>
          <w:spacing w:val="-3"/>
          <w:sz w:val="18"/>
        </w:rPr>
        <w:t xml:space="preserve">од </w:t>
      </w:r>
      <w:r>
        <w:rPr>
          <w:sz w:val="18"/>
        </w:rPr>
        <w:t>ових</w:t>
      </w:r>
      <w:r>
        <w:rPr>
          <w:spacing w:val="1"/>
          <w:sz w:val="18"/>
        </w:rPr>
        <w:t xml:space="preserve"> </w:t>
      </w:r>
      <w:r>
        <w:rPr>
          <w:sz w:val="18"/>
        </w:rPr>
        <w:t>органа.</w:t>
      </w:r>
    </w:p>
    <w:p w:rsidR="003B3DB5" w:rsidRDefault="00866A2A">
      <w:pPr>
        <w:pStyle w:val="BodyText"/>
        <w:spacing w:line="206" w:lineRule="exact"/>
        <w:ind w:left="507" w:firstLine="0"/>
        <w:jc w:val="left"/>
      </w:pPr>
      <w:r>
        <w:t>(д) Ваздухопловно-медицинска оцена</w:t>
      </w:r>
    </w:p>
    <w:p w:rsidR="003B3DB5" w:rsidRDefault="00866A2A">
      <w:pPr>
        <w:pStyle w:val="ListParagraph"/>
        <w:numPr>
          <w:ilvl w:val="0"/>
          <w:numId w:val="117"/>
        </w:numPr>
        <w:tabs>
          <w:tab w:val="left" w:pos="701"/>
        </w:tabs>
        <w:ind w:right="410" w:firstLine="397"/>
        <w:jc w:val="both"/>
        <w:rPr>
          <w:sz w:val="18"/>
        </w:rPr>
      </w:pPr>
      <w:r>
        <w:rPr>
          <w:sz w:val="18"/>
        </w:rPr>
        <w:t>Кандидати</w:t>
      </w:r>
      <w:r>
        <w:rPr>
          <w:spacing w:val="-6"/>
          <w:sz w:val="18"/>
        </w:rPr>
        <w:t xml:space="preserve"> </w:t>
      </w:r>
      <w:r>
        <w:rPr>
          <w:sz w:val="18"/>
        </w:rPr>
        <w:t>за</w:t>
      </w:r>
      <w:r>
        <w:rPr>
          <w:spacing w:val="-7"/>
          <w:sz w:val="18"/>
        </w:rPr>
        <w:t xml:space="preserve"> </w:t>
      </w:r>
      <w:r>
        <w:rPr>
          <w:sz w:val="18"/>
        </w:rPr>
        <w:t>лекарско</w:t>
      </w:r>
      <w:r>
        <w:rPr>
          <w:spacing w:val="-6"/>
          <w:sz w:val="18"/>
        </w:rPr>
        <w:t xml:space="preserve"> </w:t>
      </w:r>
      <w:r>
        <w:rPr>
          <w:sz w:val="18"/>
        </w:rPr>
        <w:t>уверење</w:t>
      </w:r>
      <w:r>
        <w:rPr>
          <w:spacing w:val="-6"/>
          <w:sz w:val="18"/>
        </w:rPr>
        <w:t xml:space="preserve"> </w:t>
      </w:r>
      <w:r>
        <w:rPr>
          <w:sz w:val="18"/>
        </w:rPr>
        <w:t>класе</w:t>
      </w:r>
      <w:r>
        <w:rPr>
          <w:spacing w:val="-6"/>
          <w:sz w:val="18"/>
        </w:rPr>
        <w:t xml:space="preserve"> </w:t>
      </w:r>
      <w:r>
        <w:rPr>
          <w:sz w:val="18"/>
        </w:rPr>
        <w:t>1</w:t>
      </w:r>
      <w:r>
        <w:rPr>
          <w:spacing w:val="-6"/>
          <w:sz w:val="18"/>
        </w:rPr>
        <w:t xml:space="preserve"> </w:t>
      </w:r>
      <w:r>
        <w:rPr>
          <w:sz w:val="18"/>
        </w:rPr>
        <w:t>са</w:t>
      </w:r>
      <w:r>
        <w:rPr>
          <w:spacing w:val="-6"/>
          <w:sz w:val="18"/>
        </w:rPr>
        <w:t xml:space="preserve"> </w:t>
      </w:r>
      <w:r>
        <w:rPr>
          <w:sz w:val="18"/>
        </w:rPr>
        <w:t>дијагнозом</w:t>
      </w:r>
      <w:r>
        <w:rPr>
          <w:spacing w:val="-6"/>
          <w:sz w:val="18"/>
        </w:rPr>
        <w:t xml:space="preserve"> </w:t>
      </w:r>
      <w:r>
        <w:rPr>
          <w:sz w:val="18"/>
        </w:rPr>
        <w:t xml:space="preserve">било </w:t>
      </w:r>
      <w:r>
        <w:rPr>
          <w:spacing w:val="-4"/>
          <w:sz w:val="18"/>
        </w:rPr>
        <w:t xml:space="preserve">ког </w:t>
      </w:r>
      <w:r>
        <w:rPr>
          <w:sz w:val="18"/>
        </w:rPr>
        <w:t xml:space="preserve">стања наведеног у тач. (ц) 2), 4) и 5) морају да </w:t>
      </w:r>
      <w:r>
        <w:rPr>
          <w:spacing w:val="-5"/>
          <w:sz w:val="18"/>
        </w:rPr>
        <w:t xml:space="preserve">буду </w:t>
      </w:r>
      <w:r>
        <w:rPr>
          <w:sz w:val="18"/>
        </w:rPr>
        <w:t>упућени медицинском</w:t>
      </w:r>
      <w:r>
        <w:rPr>
          <w:spacing w:val="-6"/>
          <w:sz w:val="18"/>
        </w:rPr>
        <w:t xml:space="preserve"> </w:t>
      </w:r>
      <w:r>
        <w:rPr>
          <w:sz w:val="18"/>
        </w:rPr>
        <w:t>оцењивачу</w:t>
      </w:r>
      <w:r>
        <w:rPr>
          <w:spacing w:val="-6"/>
          <w:sz w:val="18"/>
        </w:rPr>
        <w:t xml:space="preserve"> </w:t>
      </w:r>
      <w:r>
        <w:rPr>
          <w:sz w:val="18"/>
        </w:rPr>
        <w:t>органа</w:t>
      </w:r>
      <w:r>
        <w:rPr>
          <w:spacing w:val="-6"/>
          <w:sz w:val="18"/>
        </w:rPr>
        <w:t xml:space="preserve"> </w:t>
      </w:r>
      <w:r>
        <w:rPr>
          <w:sz w:val="18"/>
        </w:rPr>
        <w:t>надлежног</w:t>
      </w:r>
      <w:r>
        <w:rPr>
          <w:spacing w:val="-7"/>
          <w:sz w:val="18"/>
        </w:rPr>
        <w:t xml:space="preserve"> </w:t>
      </w:r>
      <w:r>
        <w:rPr>
          <w:sz w:val="18"/>
        </w:rPr>
        <w:t>за</w:t>
      </w:r>
      <w:r>
        <w:rPr>
          <w:spacing w:val="-7"/>
          <w:sz w:val="18"/>
        </w:rPr>
        <w:t xml:space="preserve"> </w:t>
      </w:r>
      <w:r>
        <w:rPr>
          <w:sz w:val="18"/>
        </w:rPr>
        <w:t>издавање</w:t>
      </w:r>
      <w:r>
        <w:rPr>
          <w:spacing w:val="-6"/>
          <w:sz w:val="18"/>
        </w:rPr>
        <w:t xml:space="preserve"> </w:t>
      </w:r>
      <w:r>
        <w:rPr>
          <w:sz w:val="18"/>
        </w:rPr>
        <w:t>доз</w:t>
      </w:r>
      <w:r>
        <w:rPr>
          <w:sz w:val="18"/>
        </w:rPr>
        <w:t>вола.</w:t>
      </w:r>
    </w:p>
    <w:p w:rsidR="003B3DB5" w:rsidRDefault="00866A2A">
      <w:pPr>
        <w:pStyle w:val="ListParagraph"/>
        <w:numPr>
          <w:ilvl w:val="0"/>
          <w:numId w:val="117"/>
        </w:numPr>
        <w:tabs>
          <w:tab w:val="left" w:pos="743"/>
        </w:tabs>
        <w:spacing w:line="237" w:lineRule="auto"/>
        <w:ind w:right="410" w:firstLine="397"/>
        <w:jc w:val="both"/>
        <w:rPr>
          <w:sz w:val="18"/>
        </w:rPr>
      </w:pPr>
      <w:r>
        <w:rPr>
          <w:sz w:val="18"/>
        </w:rPr>
        <w:t xml:space="preserve">Здравствена способност кандидата за лекарско уверење класе 2 са дијагнозом стања наведеног у тачки (ц) 2), мора да </w:t>
      </w:r>
      <w:r>
        <w:rPr>
          <w:spacing w:val="-5"/>
          <w:sz w:val="18"/>
        </w:rPr>
        <w:t xml:space="preserve">буде </w:t>
      </w:r>
      <w:r>
        <w:rPr>
          <w:sz w:val="18"/>
        </w:rPr>
        <w:t>оцењена уз консултацију са медицинским оцењивачем органа на- длежног за издавање</w:t>
      </w:r>
      <w:r>
        <w:rPr>
          <w:spacing w:val="-2"/>
          <w:sz w:val="18"/>
        </w:rPr>
        <w:t xml:space="preserve"> </w:t>
      </w:r>
      <w:r>
        <w:rPr>
          <w:sz w:val="18"/>
        </w:rPr>
        <w:t>дозволе.</w:t>
      </w:r>
    </w:p>
    <w:p w:rsidR="003B3DB5" w:rsidRDefault="00866A2A">
      <w:pPr>
        <w:pStyle w:val="Heading1"/>
        <w:spacing w:line="206" w:lineRule="exact"/>
      </w:pPr>
      <w:r>
        <w:t>MED.В.025 Метаболички и ендокрини систем</w:t>
      </w:r>
    </w:p>
    <w:p w:rsidR="003B3DB5" w:rsidRDefault="00866A2A">
      <w:pPr>
        <w:pStyle w:val="BodyText"/>
        <w:ind w:right="410"/>
      </w:pPr>
      <w:r>
        <w:t>(а) Кандидати са метаболичком, нутритивном или ендокри- ном дисфункцијом могу да буду оцењени као способни ако се установи стабилно стање и задовољавајућа ваздухопловно-меди- цинска оцена.</w:t>
      </w:r>
    </w:p>
    <w:p w:rsidR="003B3DB5" w:rsidRDefault="00866A2A">
      <w:pPr>
        <w:spacing w:line="202" w:lineRule="exact"/>
        <w:ind w:left="507"/>
        <w:rPr>
          <w:i/>
          <w:sz w:val="18"/>
        </w:rPr>
      </w:pPr>
      <w:r>
        <w:rPr>
          <w:sz w:val="18"/>
        </w:rPr>
        <w:t xml:space="preserve">(б) </w:t>
      </w:r>
      <w:r>
        <w:rPr>
          <w:i/>
          <w:sz w:val="18"/>
        </w:rPr>
        <w:t>Шећерна болест</w:t>
      </w:r>
    </w:p>
    <w:p w:rsidR="003B3DB5" w:rsidRDefault="00866A2A">
      <w:pPr>
        <w:pStyle w:val="ListParagraph"/>
        <w:numPr>
          <w:ilvl w:val="0"/>
          <w:numId w:val="116"/>
        </w:numPr>
        <w:tabs>
          <w:tab w:val="left" w:pos="705"/>
        </w:tabs>
        <w:ind w:right="411" w:firstLine="397"/>
        <w:jc w:val="both"/>
        <w:rPr>
          <w:sz w:val="18"/>
        </w:rPr>
      </w:pPr>
      <w:r>
        <w:rPr>
          <w:sz w:val="18"/>
        </w:rPr>
        <w:t xml:space="preserve">Кандидати </w:t>
      </w:r>
      <w:r>
        <w:rPr>
          <w:spacing w:val="-3"/>
          <w:sz w:val="18"/>
        </w:rPr>
        <w:t xml:space="preserve">који </w:t>
      </w:r>
      <w:r>
        <w:rPr>
          <w:sz w:val="18"/>
        </w:rPr>
        <w:t xml:space="preserve">имају шећерну болест </w:t>
      </w:r>
      <w:r>
        <w:rPr>
          <w:spacing w:val="-3"/>
          <w:sz w:val="18"/>
        </w:rPr>
        <w:t xml:space="preserve">која </w:t>
      </w:r>
      <w:r>
        <w:rPr>
          <w:sz w:val="18"/>
        </w:rPr>
        <w:t xml:space="preserve">захтева терапи- ју </w:t>
      </w:r>
      <w:r>
        <w:rPr>
          <w:spacing w:val="-3"/>
          <w:sz w:val="18"/>
        </w:rPr>
        <w:t xml:space="preserve">инсулином </w:t>
      </w:r>
      <w:r>
        <w:rPr>
          <w:sz w:val="18"/>
        </w:rPr>
        <w:t xml:space="preserve">морају да </w:t>
      </w:r>
      <w:r>
        <w:rPr>
          <w:spacing w:val="-5"/>
          <w:sz w:val="18"/>
        </w:rPr>
        <w:t xml:space="preserve">буду </w:t>
      </w:r>
      <w:r>
        <w:rPr>
          <w:sz w:val="18"/>
        </w:rPr>
        <w:t>оцењени као</w:t>
      </w:r>
      <w:r>
        <w:rPr>
          <w:spacing w:val="10"/>
          <w:sz w:val="18"/>
        </w:rPr>
        <w:t xml:space="preserve"> </w:t>
      </w:r>
      <w:r>
        <w:rPr>
          <w:sz w:val="18"/>
        </w:rPr>
        <w:t>неспособни.</w:t>
      </w:r>
    </w:p>
    <w:p w:rsidR="003B3DB5" w:rsidRDefault="00866A2A">
      <w:pPr>
        <w:pStyle w:val="ListParagraph"/>
        <w:numPr>
          <w:ilvl w:val="0"/>
          <w:numId w:val="116"/>
        </w:numPr>
        <w:tabs>
          <w:tab w:val="left" w:pos="701"/>
        </w:tabs>
        <w:spacing w:line="237" w:lineRule="auto"/>
        <w:ind w:right="411" w:firstLine="397"/>
        <w:jc w:val="both"/>
        <w:rPr>
          <w:sz w:val="18"/>
        </w:rPr>
      </w:pPr>
      <w:r>
        <w:rPr>
          <w:sz w:val="18"/>
        </w:rPr>
        <w:t>Кандидати</w:t>
      </w:r>
      <w:r>
        <w:rPr>
          <w:spacing w:val="-6"/>
          <w:sz w:val="18"/>
        </w:rPr>
        <w:t xml:space="preserve"> </w:t>
      </w:r>
      <w:r>
        <w:rPr>
          <w:spacing w:val="-3"/>
          <w:sz w:val="18"/>
        </w:rPr>
        <w:t>који</w:t>
      </w:r>
      <w:r>
        <w:rPr>
          <w:spacing w:val="-6"/>
          <w:sz w:val="18"/>
        </w:rPr>
        <w:t xml:space="preserve"> </w:t>
      </w:r>
      <w:r>
        <w:rPr>
          <w:sz w:val="18"/>
        </w:rPr>
        <w:t>имају</w:t>
      </w:r>
      <w:r>
        <w:rPr>
          <w:spacing w:val="-6"/>
          <w:sz w:val="18"/>
        </w:rPr>
        <w:t xml:space="preserve"> </w:t>
      </w:r>
      <w:r>
        <w:rPr>
          <w:sz w:val="18"/>
        </w:rPr>
        <w:t>шећерну</w:t>
      </w:r>
      <w:r>
        <w:rPr>
          <w:spacing w:val="-6"/>
          <w:sz w:val="18"/>
        </w:rPr>
        <w:t xml:space="preserve"> </w:t>
      </w:r>
      <w:r>
        <w:rPr>
          <w:sz w:val="18"/>
        </w:rPr>
        <w:t>болест</w:t>
      </w:r>
      <w:r>
        <w:rPr>
          <w:spacing w:val="-6"/>
          <w:sz w:val="18"/>
        </w:rPr>
        <w:t xml:space="preserve"> </w:t>
      </w:r>
      <w:r>
        <w:rPr>
          <w:spacing w:val="-3"/>
          <w:sz w:val="18"/>
        </w:rPr>
        <w:t>која</w:t>
      </w:r>
      <w:r>
        <w:rPr>
          <w:spacing w:val="-6"/>
          <w:sz w:val="18"/>
        </w:rPr>
        <w:t xml:space="preserve"> </w:t>
      </w:r>
      <w:r>
        <w:rPr>
          <w:sz w:val="18"/>
        </w:rPr>
        <w:t>не</w:t>
      </w:r>
      <w:r>
        <w:rPr>
          <w:spacing w:val="-6"/>
          <w:sz w:val="18"/>
        </w:rPr>
        <w:t xml:space="preserve"> </w:t>
      </w:r>
      <w:r>
        <w:rPr>
          <w:sz w:val="18"/>
        </w:rPr>
        <w:t>захтева</w:t>
      </w:r>
      <w:r>
        <w:rPr>
          <w:spacing w:val="-6"/>
          <w:sz w:val="18"/>
        </w:rPr>
        <w:t xml:space="preserve"> </w:t>
      </w:r>
      <w:r>
        <w:rPr>
          <w:sz w:val="18"/>
        </w:rPr>
        <w:t xml:space="preserve">тера- пију </w:t>
      </w:r>
      <w:r>
        <w:rPr>
          <w:spacing w:val="-3"/>
          <w:sz w:val="18"/>
        </w:rPr>
        <w:t xml:space="preserve">инсулином </w:t>
      </w:r>
      <w:r>
        <w:rPr>
          <w:sz w:val="18"/>
        </w:rPr>
        <w:t xml:space="preserve">морају да </w:t>
      </w:r>
      <w:r>
        <w:rPr>
          <w:spacing w:val="-5"/>
          <w:sz w:val="18"/>
        </w:rPr>
        <w:t xml:space="preserve">буду </w:t>
      </w:r>
      <w:r>
        <w:rPr>
          <w:sz w:val="18"/>
        </w:rPr>
        <w:t xml:space="preserve">оцењени као неспособни </w:t>
      </w:r>
      <w:r>
        <w:rPr>
          <w:spacing w:val="-4"/>
          <w:sz w:val="18"/>
        </w:rPr>
        <w:t xml:space="preserve">ако </w:t>
      </w:r>
      <w:r>
        <w:rPr>
          <w:sz w:val="18"/>
        </w:rPr>
        <w:t>није доказано да је постигнута стабилна</w:t>
      </w:r>
      <w:r>
        <w:rPr>
          <w:spacing w:val="1"/>
          <w:sz w:val="18"/>
        </w:rPr>
        <w:t xml:space="preserve"> </w:t>
      </w:r>
      <w:r>
        <w:rPr>
          <w:spacing w:val="-3"/>
          <w:sz w:val="18"/>
        </w:rPr>
        <w:t>гликорегулација.</w:t>
      </w:r>
    </w:p>
    <w:p w:rsidR="003B3DB5" w:rsidRDefault="00866A2A">
      <w:pPr>
        <w:spacing w:line="206" w:lineRule="exact"/>
        <w:ind w:left="507"/>
        <w:rPr>
          <w:i/>
          <w:sz w:val="18"/>
        </w:rPr>
      </w:pPr>
      <w:r>
        <w:rPr>
          <w:sz w:val="18"/>
        </w:rPr>
        <w:t xml:space="preserve">(ц) </w:t>
      </w:r>
      <w:r>
        <w:rPr>
          <w:i/>
          <w:sz w:val="18"/>
        </w:rPr>
        <w:t>Ваздухопловн</w:t>
      </w:r>
      <w:r>
        <w:rPr>
          <w:i/>
          <w:sz w:val="18"/>
        </w:rPr>
        <w:t>о-медицинска оцена</w:t>
      </w:r>
    </w:p>
    <w:p w:rsidR="003B3DB5" w:rsidRDefault="00866A2A">
      <w:pPr>
        <w:pStyle w:val="ListParagraph"/>
        <w:numPr>
          <w:ilvl w:val="0"/>
          <w:numId w:val="115"/>
        </w:numPr>
        <w:tabs>
          <w:tab w:val="left" w:pos="721"/>
        </w:tabs>
        <w:ind w:right="411" w:firstLine="397"/>
        <w:jc w:val="both"/>
        <w:rPr>
          <w:sz w:val="18"/>
        </w:rPr>
      </w:pPr>
      <w:r>
        <w:rPr>
          <w:sz w:val="18"/>
        </w:rPr>
        <w:t xml:space="preserve">Кандидати за лекарско уверење класе 1 којима су за </w:t>
      </w:r>
      <w:r>
        <w:rPr>
          <w:spacing w:val="-4"/>
          <w:sz w:val="18"/>
        </w:rPr>
        <w:t xml:space="preserve">гли- </w:t>
      </w:r>
      <w:r>
        <w:rPr>
          <w:sz w:val="18"/>
        </w:rPr>
        <w:t xml:space="preserve">корегулацију потребни лекови, али не инсулин, морају да </w:t>
      </w:r>
      <w:r>
        <w:rPr>
          <w:spacing w:val="-5"/>
          <w:sz w:val="18"/>
        </w:rPr>
        <w:t xml:space="preserve">буду </w:t>
      </w:r>
      <w:r>
        <w:rPr>
          <w:sz w:val="18"/>
        </w:rPr>
        <w:t>упућени медицинском оцењивачу органа надлежног за издавање дозволе.</w:t>
      </w:r>
    </w:p>
    <w:p w:rsidR="003B3DB5" w:rsidRDefault="00866A2A">
      <w:pPr>
        <w:pStyle w:val="ListParagraph"/>
        <w:numPr>
          <w:ilvl w:val="0"/>
          <w:numId w:val="115"/>
        </w:numPr>
        <w:tabs>
          <w:tab w:val="left" w:pos="743"/>
        </w:tabs>
        <w:spacing w:line="237" w:lineRule="auto"/>
        <w:ind w:right="410" w:firstLine="397"/>
        <w:jc w:val="both"/>
        <w:rPr>
          <w:sz w:val="18"/>
        </w:rPr>
      </w:pPr>
      <w:r>
        <w:rPr>
          <w:sz w:val="18"/>
        </w:rPr>
        <w:t>Здравствена способност кандидата за лекарско уверење</w:t>
      </w:r>
      <w:r>
        <w:rPr>
          <w:sz w:val="18"/>
        </w:rPr>
        <w:t xml:space="preserve"> класе 2 којима су за </w:t>
      </w:r>
      <w:r>
        <w:rPr>
          <w:spacing w:val="-3"/>
          <w:sz w:val="18"/>
        </w:rPr>
        <w:t xml:space="preserve">гликорегулацију </w:t>
      </w:r>
      <w:r>
        <w:rPr>
          <w:sz w:val="18"/>
        </w:rPr>
        <w:t xml:space="preserve">потребни лекови, али не ин- </w:t>
      </w:r>
      <w:r>
        <w:rPr>
          <w:spacing w:val="-3"/>
          <w:sz w:val="18"/>
        </w:rPr>
        <w:t>сулин,</w:t>
      </w:r>
      <w:r>
        <w:rPr>
          <w:spacing w:val="-5"/>
          <w:sz w:val="18"/>
        </w:rPr>
        <w:t xml:space="preserve"> </w:t>
      </w:r>
      <w:r>
        <w:rPr>
          <w:sz w:val="18"/>
        </w:rPr>
        <w:t>мора</w:t>
      </w:r>
      <w:r>
        <w:rPr>
          <w:spacing w:val="-5"/>
          <w:sz w:val="18"/>
        </w:rPr>
        <w:t xml:space="preserve"> </w:t>
      </w:r>
      <w:r>
        <w:rPr>
          <w:sz w:val="18"/>
        </w:rPr>
        <w:t>да</w:t>
      </w:r>
      <w:r>
        <w:rPr>
          <w:spacing w:val="-5"/>
          <w:sz w:val="18"/>
        </w:rPr>
        <w:t xml:space="preserve"> буде </w:t>
      </w:r>
      <w:r>
        <w:rPr>
          <w:sz w:val="18"/>
        </w:rPr>
        <w:t>оцењена</w:t>
      </w:r>
      <w:r>
        <w:rPr>
          <w:spacing w:val="-5"/>
          <w:sz w:val="18"/>
        </w:rPr>
        <w:t xml:space="preserve"> </w:t>
      </w:r>
      <w:r>
        <w:rPr>
          <w:sz w:val="18"/>
        </w:rPr>
        <w:t>уз</w:t>
      </w:r>
      <w:r>
        <w:rPr>
          <w:spacing w:val="-5"/>
          <w:sz w:val="18"/>
        </w:rPr>
        <w:t xml:space="preserve"> </w:t>
      </w:r>
      <w:r>
        <w:rPr>
          <w:sz w:val="18"/>
        </w:rPr>
        <w:t>консултацију</w:t>
      </w:r>
      <w:r>
        <w:rPr>
          <w:spacing w:val="-5"/>
          <w:sz w:val="18"/>
        </w:rPr>
        <w:t xml:space="preserve"> </w:t>
      </w:r>
      <w:r>
        <w:rPr>
          <w:sz w:val="18"/>
        </w:rPr>
        <w:t>са</w:t>
      </w:r>
      <w:r>
        <w:rPr>
          <w:spacing w:val="-5"/>
          <w:sz w:val="18"/>
        </w:rPr>
        <w:t xml:space="preserve"> </w:t>
      </w:r>
      <w:r>
        <w:rPr>
          <w:sz w:val="18"/>
        </w:rPr>
        <w:t>медицинским</w:t>
      </w:r>
      <w:r>
        <w:rPr>
          <w:spacing w:val="-5"/>
          <w:sz w:val="18"/>
        </w:rPr>
        <w:t xml:space="preserve"> </w:t>
      </w:r>
      <w:r>
        <w:rPr>
          <w:sz w:val="18"/>
        </w:rPr>
        <w:t>оце- њивачем органа надлежног за издавање</w:t>
      </w:r>
      <w:r>
        <w:rPr>
          <w:spacing w:val="-8"/>
          <w:sz w:val="18"/>
        </w:rPr>
        <w:t xml:space="preserve"> </w:t>
      </w:r>
      <w:r>
        <w:rPr>
          <w:sz w:val="18"/>
        </w:rPr>
        <w:t>дозвола.</w:t>
      </w:r>
    </w:p>
    <w:p w:rsidR="003B3DB5" w:rsidRDefault="00866A2A">
      <w:pPr>
        <w:pStyle w:val="Heading1"/>
        <w:spacing w:line="206" w:lineRule="exact"/>
      </w:pPr>
      <w:r>
        <w:t>MED.В.030 Хематологија</w:t>
      </w:r>
    </w:p>
    <w:p w:rsidR="003B3DB5" w:rsidRDefault="00866A2A">
      <w:pPr>
        <w:pStyle w:val="BodyText"/>
        <w:ind w:right="410"/>
      </w:pPr>
      <w:r>
        <w:t>(а) Кандидатима за лекарско уверење класе 1 хемоглобин мо</w:t>
      </w:r>
      <w:r>
        <w:t>ра да се провери приликом сваког ваздухопловно-медицинског прегледа.</w:t>
      </w:r>
    </w:p>
    <w:p w:rsidR="003B3DB5" w:rsidRDefault="00866A2A">
      <w:pPr>
        <w:pStyle w:val="BodyText"/>
        <w:spacing w:line="237" w:lineRule="auto"/>
        <w:ind w:right="411"/>
      </w:pPr>
      <w:r>
        <w:t>(б) Кандидати са хематолошким обољењем могу да</w:t>
      </w:r>
      <w:r>
        <w:rPr>
          <w:spacing w:val="-32"/>
        </w:rPr>
        <w:t xml:space="preserve"> </w:t>
      </w:r>
      <w:r>
        <w:rPr>
          <w:spacing w:val="-5"/>
        </w:rPr>
        <w:t xml:space="preserve">буду </w:t>
      </w:r>
      <w:r>
        <w:t xml:space="preserve">оце- њени као способни </w:t>
      </w:r>
      <w:r>
        <w:rPr>
          <w:spacing w:val="-3"/>
        </w:rPr>
        <w:t xml:space="preserve">након </w:t>
      </w:r>
      <w:r>
        <w:t>задовољавајуће ваздухопловно-меди- цинске</w:t>
      </w:r>
      <w:r>
        <w:rPr>
          <w:spacing w:val="-1"/>
        </w:rPr>
        <w:t xml:space="preserve"> </w:t>
      </w:r>
      <w:r>
        <w:t>оцене.</w:t>
      </w:r>
    </w:p>
    <w:p w:rsidR="003B3DB5" w:rsidRDefault="003B3DB5">
      <w:pPr>
        <w:spacing w:line="237"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1" w:line="232" w:lineRule="auto"/>
        <w:ind w:left="393"/>
      </w:pPr>
      <w:r>
        <w:t>(ц) Кандидати за лекарско уверење класе 1 са неким од сле- дећих хематолошких стања морају да буду упућени медицинском оцењивачу органа надлежног за издавање дозвола:</w:t>
      </w:r>
    </w:p>
    <w:p w:rsidR="003B3DB5" w:rsidRDefault="00866A2A">
      <w:pPr>
        <w:pStyle w:val="ListParagraph"/>
        <w:numPr>
          <w:ilvl w:val="1"/>
          <w:numId w:val="115"/>
        </w:numPr>
        <w:tabs>
          <w:tab w:val="left" w:pos="981"/>
        </w:tabs>
        <w:spacing w:line="232" w:lineRule="auto"/>
        <w:ind w:right="1" w:firstLine="397"/>
        <w:jc w:val="both"/>
        <w:rPr>
          <w:sz w:val="18"/>
        </w:rPr>
      </w:pPr>
      <w:r>
        <w:rPr>
          <w:sz w:val="18"/>
        </w:rPr>
        <w:t>абнормалне</w:t>
      </w:r>
      <w:r>
        <w:rPr>
          <w:spacing w:val="-10"/>
          <w:sz w:val="18"/>
        </w:rPr>
        <w:t xml:space="preserve"> </w:t>
      </w:r>
      <w:r>
        <w:rPr>
          <w:sz w:val="18"/>
        </w:rPr>
        <w:t>вредности</w:t>
      </w:r>
      <w:r>
        <w:rPr>
          <w:spacing w:val="-10"/>
          <w:sz w:val="18"/>
        </w:rPr>
        <w:t xml:space="preserve"> </w:t>
      </w:r>
      <w:r>
        <w:rPr>
          <w:sz w:val="18"/>
        </w:rPr>
        <w:t>хемоглобина,</w:t>
      </w:r>
      <w:r>
        <w:rPr>
          <w:spacing w:val="-10"/>
          <w:sz w:val="18"/>
        </w:rPr>
        <w:t xml:space="preserve"> </w:t>
      </w:r>
      <w:r>
        <w:rPr>
          <w:sz w:val="18"/>
        </w:rPr>
        <w:t>укључујући,</w:t>
      </w:r>
      <w:r>
        <w:rPr>
          <w:spacing w:val="-10"/>
          <w:sz w:val="18"/>
        </w:rPr>
        <w:t xml:space="preserve"> </w:t>
      </w:r>
      <w:r>
        <w:rPr>
          <w:sz w:val="18"/>
        </w:rPr>
        <w:t>али</w:t>
      </w:r>
      <w:r>
        <w:rPr>
          <w:spacing w:val="-10"/>
          <w:sz w:val="18"/>
        </w:rPr>
        <w:t xml:space="preserve"> </w:t>
      </w:r>
      <w:r>
        <w:rPr>
          <w:sz w:val="18"/>
        </w:rPr>
        <w:t>се</w:t>
      </w:r>
      <w:r>
        <w:rPr>
          <w:spacing w:val="-10"/>
          <w:sz w:val="18"/>
        </w:rPr>
        <w:t xml:space="preserve"> </w:t>
      </w:r>
      <w:r>
        <w:rPr>
          <w:sz w:val="18"/>
        </w:rPr>
        <w:t>не ограничавајући</w:t>
      </w:r>
      <w:r>
        <w:rPr>
          <w:spacing w:val="-9"/>
          <w:sz w:val="18"/>
        </w:rPr>
        <w:t xml:space="preserve"> </w:t>
      </w:r>
      <w:r>
        <w:rPr>
          <w:sz w:val="18"/>
        </w:rPr>
        <w:t>на</w:t>
      </w:r>
      <w:r>
        <w:rPr>
          <w:spacing w:val="-9"/>
          <w:sz w:val="18"/>
        </w:rPr>
        <w:t xml:space="preserve"> </w:t>
      </w:r>
      <w:r>
        <w:rPr>
          <w:spacing w:val="-3"/>
          <w:sz w:val="18"/>
        </w:rPr>
        <w:t>анемију,</w:t>
      </w:r>
      <w:r>
        <w:rPr>
          <w:spacing w:val="-9"/>
          <w:sz w:val="18"/>
        </w:rPr>
        <w:t xml:space="preserve"> </w:t>
      </w:r>
      <w:r>
        <w:rPr>
          <w:sz w:val="18"/>
        </w:rPr>
        <w:t>полици</w:t>
      </w:r>
      <w:r>
        <w:rPr>
          <w:sz w:val="18"/>
        </w:rPr>
        <w:t>темију</w:t>
      </w:r>
      <w:r>
        <w:rPr>
          <w:spacing w:val="-9"/>
          <w:sz w:val="18"/>
        </w:rPr>
        <w:t xml:space="preserve"> </w:t>
      </w:r>
      <w:r>
        <w:rPr>
          <w:sz w:val="18"/>
        </w:rPr>
        <w:t>или</w:t>
      </w:r>
      <w:r>
        <w:rPr>
          <w:spacing w:val="-9"/>
          <w:sz w:val="18"/>
        </w:rPr>
        <w:t xml:space="preserve"> </w:t>
      </w:r>
      <w:r>
        <w:rPr>
          <w:sz w:val="18"/>
        </w:rPr>
        <w:t>хемаглобинопатију;</w:t>
      </w:r>
    </w:p>
    <w:p w:rsidR="003B3DB5" w:rsidRDefault="00866A2A">
      <w:pPr>
        <w:pStyle w:val="ListParagraph"/>
        <w:numPr>
          <w:ilvl w:val="1"/>
          <w:numId w:val="115"/>
        </w:numPr>
        <w:tabs>
          <w:tab w:val="left" w:pos="986"/>
        </w:tabs>
        <w:spacing w:line="197" w:lineRule="exact"/>
        <w:ind w:left="985" w:hanging="195"/>
        <w:rPr>
          <w:sz w:val="18"/>
        </w:rPr>
      </w:pPr>
      <w:r>
        <w:rPr>
          <w:sz w:val="18"/>
        </w:rPr>
        <w:t xml:space="preserve">значајно </w:t>
      </w:r>
      <w:r>
        <w:rPr>
          <w:spacing w:val="-3"/>
          <w:sz w:val="18"/>
        </w:rPr>
        <w:t>лимфатичко</w:t>
      </w:r>
      <w:r>
        <w:rPr>
          <w:spacing w:val="-1"/>
          <w:sz w:val="18"/>
        </w:rPr>
        <w:t xml:space="preserve"> </w:t>
      </w:r>
      <w:r>
        <w:rPr>
          <w:sz w:val="18"/>
        </w:rPr>
        <w:t>увећање;</w:t>
      </w:r>
    </w:p>
    <w:p w:rsidR="003B3DB5" w:rsidRDefault="00866A2A">
      <w:pPr>
        <w:pStyle w:val="ListParagraph"/>
        <w:numPr>
          <w:ilvl w:val="1"/>
          <w:numId w:val="115"/>
        </w:numPr>
        <w:tabs>
          <w:tab w:val="left" w:pos="986"/>
        </w:tabs>
        <w:spacing w:line="200" w:lineRule="exact"/>
        <w:ind w:left="985" w:hanging="195"/>
        <w:rPr>
          <w:sz w:val="18"/>
        </w:rPr>
      </w:pPr>
      <w:r>
        <w:rPr>
          <w:sz w:val="18"/>
        </w:rPr>
        <w:t>увећање</w:t>
      </w:r>
      <w:r>
        <w:rPr>
          <w:spacing w:val="-1"/>
          <w:sz w:val="18"/>
        </w:rPr>
        <w:t xml:space="preserve"> </w:t>
      </w:r>
      <w:r>
        <w:rPr>
          <w:sz w:val="18"/>
        </w:rPr>
        <w:t>слезине;</w:t>
      </w:r>
    </w:p>
    <w:p w:rsidR="003B3DB5" w:rsidRDefault="00866A2A">
      <w:pPr>
        <w:pStyle w:val="ListParagraph"/>
        <w:numPr>
          <w:ilvl w:val="1"/>
          <w:numId w:val="115"/>
        </w:numPr>
        <w:tabs>
          <w:tab w:val="left" w:pos="986"/>
        </w:tabs>
        <w:spacing w:line="200" w:lineRule="exact"/>
        <w:ind w:left="985" w:hanging="195"/>
        <w:rPr>
          <w:sz w:val="18"/>
        </w:rPr>
      </w:pPr>
      <w:r>
        <w:rPr>
          <w:sz w:val="18"/>
        </w:rPr>
        <w:t xml:space="preserve">поремећај </w:t>
      </w:r>
      <w:r>
        <w:rPr>
          <w:spacing w:val="-2"/>
          <w:sz w:val="18"/>
        </w:rPr>
        <w:t xml:space="preserve">коагулације, </w:t>
      </w:r>
      <w:r>
        <w:rPr>
          <w:sz w:val="18"/>
        </w:rPr>
        <w:t>хеморагија или</w:t>
      </w:r>
      <w:r>
        <w:rPr>
          <w:spacing w:val="-5"/>
          <w:sz w:val="18"/>
        </w:rPr>
        <w:t xml:space="preserve"> </w:t>
      </w:r>
      <w:r>
        <w:rPr>
          <w:sz w:val="18"/>
        </w:rPr>
        <w:t>тромбоза;</w:t>
      </w:r>
    </w:p>
    <w:p w:rsidR="003B3DB5" w:rsidRDefault="00866A2A">
      <w:pPr>
        <w:pStyle w:val="ListParagraph"/>
        <w:numPr>
          <w:ilvl w:val="1"/>
          <w:numId w:val="115"/>
        </w:numPr>
        <w:tabs>
          <w:tab w:val="left" w:pos="986"/>
        </w:tabs>
        <w:spacing w:line="200" w:lineRule="exact"/>
        <w:ind w:left="985" w:hanging="195"/>
        <w:rPr>
          <w:sz w:val="18"/>
        </w:rPr>
      </w:pPr>
      <w:r>
        <w:rPr>
          <w:sz w:val="18"/>
        </w:rPr>
        <w:t>леукемија.</w:t>
      </w:r>
    </w:p>
    <w:p w:rsidR="003B3DB5" w:rsidRDefault="00866A2A">
      <w:pPr>
        <w:pStyle w:val="BodyText"/>
        <w:spacing w:line="232" w:lineRule="auto"/>
        <w:ind w:left="393"/>
      </w:pPr>
      <w:r>
        <w:t>(д) Здравствена способност кандидата за лекарско уверење класе 2 са било којим хематолошким стањем наведеним у тач. (ц)</w:t>
      </w:r>
    </w:p>
    <w:p w:rsidR="003B3DB5" w:rsidRDefault="00866A2A">
      <w:pPr>
        <w:pStyle w:val="ListParagraph"/>
        <w:numPr>
          <w:ilvl w:val="0"/>
          <w:numId w:val="114"/>
        </w:numPr>
        <w:tabs>
          <w:tab w:val="left" w:pos="587"/>
        </w:tabs>
        <w:spacing w:line="232" w:lineRule="auto"/>
        <w:ind w:firstLine="0"/>
        <w:rPr>
          <w:sz w:val="18"/>
        </w:rPr>
      </w:pPr>
      <w:r>
        <w:rPr>
          <w:sz w:val="18"/>
        </w:rPr>
        <w:t>и</w:t>
      </w:r>
      <w:r>
        <w:rPr>
          <w:spacing w:val="-5"/>
          <w:sz w:val="18"/>
        </w:rPr>
        <w:t xml:space="preserve"> </w:t>
      </w:r>
      <w:r>
        <w:rPr>
          <w:sz w:val="18"/>
        </w:rPr>
        <w:t>5)</w:t>
      </w:r>
      <w:r>
        <w:rPr>
          <w:spacing w:val="-5"/>
          <w:sz w:val="18"/>
        </w:rPr>
        <w:t xml:space="preserve"> </w:t>
      </w:r>
      <w:r>
        <w:rPr>
          <w:sz w:val="18"/>
        </w:rPr>
        <w:t>мора</w:t>
      </w:r>
      <w:r>
        <w:rPr>
          <w:spacing w:val="-5"/>
          <w:sz w:val="18"/>
        </w:rPr>
        <w:t xml:space="preserve"> </w:t>
      </w:r>
      <w:r>
        <w:rPr>
          <w:sz w:val="18"/>
        </w:rPr>
        <w:t>да</w:t>
      </w:r>
      <w:r>
        <w:rPr>
          <w:spacing w:val="-5"/>
          <w:sz w:val="18"/>
        </w:rPr>
        <w:t xml:space="preserve"> буде </w:t>
      </w:r>
      <w:r>
        <w:rPr>
          <w:sz w:val="18"/>
        </w:rPr>
        <w:t>оцењена</w:t>
      </w:r>
      <w:r>
        <w:rPr>
          <w:spacing w:val="-5"/>
          <w:sz w:val="18"/>
        </w:rPr>
        <w:t xml:space="preserve"> </w:t>
      </w:r>
      <w:r>
        <w:rPr>
          <w:sz w:val="18"/>
        </w:rPr>
        <w:t>уз</w:t>
      </w:r>
      <w:r>
        <w:rPr>
          <w:spacing w:val="-5"/>
          <w:sz w:val="18"/>
        </w:rPr>
        <w:t xml:space="preserve"> </w:t>
      </w:r>
      <w:r>
        <w:rPr>
          <w:sz w:val="18"/>
        </w:rPr>
        <w:t>консултацију</w:t>
      </w:r>
      <w:r>
        <w:rPr>
          <w:spacing w:val="-5"/>
          <w:sz w:val="18"/>
        </w:rPr>
        <w:t xml:space="preserve"> </w:t>
      </w:r>
      <w:r>
        <w:rPr>
          <w:sz w:val="18"/>
        </w:rPr>
        <w:t>са</w:t>
      </w:r>
      <w:r>
        <w:rPr>
          <w:spacing w:val="-5"/>
          <w:sz w:val="18"/>
        </w:rPr>
        <w:t xml:space="preserve"> </w:t>
      </w:r>
      <w:r>
        <w:rPr>
          <w:sz w:val="18"/>
        </w:rPr>
        <w:t>медицинским</w:t>
      </w:r>
      <w:r>
        <w:rPr>
          <w:spacing w:val="-5"/>
          <w:sz w:val="18"/>
        </w:rPr>
        <w:t xml:space="preserve"> </w:t>
      </w:r>
      <w:r>
        <w:rPr>
          <w:sz w:val="18"/>
        </w:rPr>
        <w:t>оце- њивачем органа надлежног за издавање</w:t>
      </w:r>
      <w:r>
        <w:rPr>
          <w:spacing w:val="-8"/>
          <w:sz w:val="18"/>
        </w:rPr>
        <w:t xml:space="preserve"> </w:t>
      </w:r>
      <w:r>
        <w:rPr>
          <w:sz w:val="18"/>
        </w:rPr>
        <w:t>дозвола.</w:t>
      </w:r>
    </w:p>
    <w:p w:rsidR="003B3DB5" w:rsidRDefault="00866A2A">
      <w:pPr>
        <w:pStyle w:val="Heading1"/>
        <w:spacing w:line="197" w:lineRule="exact"/>
        <w:ind w:left="790"/>
      </w:pPr>
      <w:r>
        <w:t>MED.В.035 Генитоуринарни систем</w:t>
      </w:r>
    </w:p>
    <w:p w:rsidR="003B3DB5" w:rsidRDefault="00866A2A">
      <w:pPr>
        <w:pStyle w:val="BodyText"/>
        <w:spacing w:before="1" w:line="232" w:lineRule="auto"/>
        <w:ind w:left="393"/>
      </w:pPr>
      <w:r>
        <w:t xml:space="preserve">(а) Анализа мокраће мора да </w:t>
      </w:r>
      <w:r>
        <w:rPr>
          <w:spacing w:val="-5"/>
        </w:rPr>
        <w:t xml:space="preserve">буде </w:t>
      </w:r>
      <w:r>
        <w:t xml:space="preserve">део </w:t>
      </w:r>
      <w:r>
        <w:rPr>
          <w:spacing w:val="-3"/>
        </w:rPr>
        <w:t xml:space="preserve">сваког </w:t>
      </w:r>
      <w:r>
        <w:t xml:space="preserve">ваздухоплов- но-медицинског прегледа. Кандидати морају да </w:t>
      </w:r>
      <w:r>
        <w:rPr>
          <w:spacing w:val="-5"/>
        </w:rPr>
        <w:t xml:space="preserve">буду </w:t>
      </w:r>
      <w:r>
        <w:t xml:space="preserve">оцењени као неспособни </w:t>
      </w:r>
      <w:r>
        <w:rPr>
          <w:spacing w:val="-4"/>
        </w:rPr>
        <w:t xml:space="preserve">ако </w:t>
      </w:r>
      <w:r>
        <w:t xml:space="preserve">урин садржи патолошки значајне абнормалне еле- менте </w:t>
      </w:r>
      <w:r>
        <w:rPr>
          <w:spacing w:val="-3"/>
        </w:rPr>
        <w:t xml:space="preserve">који </w:t>
      </w:r>
      <w:r>
        <w:t xml:space="preserve">могу да изазову степен функционалне неспособности </w:t>
      </w:r>
      <w:r>
        <w:rPr>
          <w:spacing w:val="-3"/>
        </w:rPr>
        <w:t xml:space="preserve">која </w:t>
      </w:r>
      <w:r>
        <w:t>може да угрози безбедно коришћење права из дозволе или да доведе до изненадне неспособности коришћења тих права.</w:t>
      </w:r>
    </w:p>
    <w:p w:rsidR="003B3DB5" w:rsidRDefault="00866A2A">
      <w:pPr>
        <w:pStyle w:val="BodyText"/>
        <w:spacing w:line="232" w:lineRule="auto"/>
        <w:ind w:left="393"/>
      </w:pPr>
      <w:r>
        <w:t xml:space="preserve">(б) Кандидати са било </w:t>
      </w:r>
      <w:r>
        <w:rPr>
          <w:spacing w:val="-3"/>
        </w:rPr>
        <w:t xml:space="preserve">којом </w:t>
      </w:r>
      <w:r>
        <w:t xml:space="preserve">последицом болести или хирур- </w:t>
      </w:r>
      <w:r>
        <w:rPr>
          <w:spacing w:val="-3"/>
        </w:rPr>
        <w:t xml:space="preserve">шког </w:t>
      </w:r>
      <w:r>
        <w:t xml:space="preserve">захвата на генитоуринарном систему или његовим аднекси- ма </w:t>
      </w:r>
      <w:r>
        <w:rPr>
          <w:spacing w:val="-3"/>
        </w:rPr>
        <w:t xml:space="preserve">која </w:t>
      </w:r>
      <w:r>
        <w:t xml:space="preserve">би </w:t>
      </w:r>
      <w:r>
        <w:rPr>
          <w:spacing w:val="-3"/>
        </w:rPr>
        <w:t xml:space="preserve">могла </w:t>
      </w:r>
      <w:r>
        <w:t>да изазове губитак способности, посебно са било каквом</w:t>
      </w:r>
      <w:r>
        <w:rPr>
          <w:spacing w:val="-11"/>
        </w:rPr>
        <w:t xml:space="preserve"> </w:t>
      </w:r>
      <w:r>
        <w:t>врстом</w:t>
      </w:r>
      <w:r>
        <w:rPr>
          <w:spacing w:val="-11"/>
        </w:rPr>
        <w:t xml:space="preserve"> </w:t>
      </w:r>
      <w:r>
        <w:t>опструкције</w:t>
      </w:r>
      <w:r>
        <w:rPr>
          <w:spacing w:val="-11"/>
        </w:rPr>
        <w:t xml:space="preserve"> </w:t>
      </w:r>
      <w:r>
        <w:t>услед</w:t>
      </w:r>
      <w:r>
        <w:rPr>
          <w:spacing w:val="-11"/>
        </w:rPr>
        <w:t xml:space="preserve"> </w:t>
      </w:r>
      <w:r>
        <w:t>стриктуре</w:t>
      </w:r>
      <w:r>
        <w:rPr>
          <w:spacing w:val="-11"/>
        </w:rPr>
        <w:t xml:space="preserve"> </w:t>
      </w:r>
      <w:r>
        <w:t>или</w:t>
      </w:r>
      <w:r>
        <w:rPr>
          <w:spacing w:val="-11"/>
        </w:rPr>
        <w:t xml:space="preserve"> </w:t>
      </w:r>
      <w:r>
        <w:t>компресије,</w:t>
      </w:r>
      <w:r>
        <w:rPr>
          <w:spacing w:val="-11"/>
        </w:rPr>
        <w:t xml:space="preserve"> </w:t>
      </w:r>
      <w:r>
        <w:t xml:space="preserve">мора- ју да </w:t>
      </w:r>
      <w:r>
        <w:rPr>
          <w:spacing w:val="-5"/>
        </w:rPr>
        <w:t>бу</w:t>
      </w:r>
      <w:r>
        <w:rPr>
          <w:spacing w:val="-5"/>
        </w:rPr>
        <w:t xml:space="preserve">ду </w:t>
      </w:r>
      <w:r>
        <w:t>оцењени као</w:t>
      </w:r>
      <w:r>
        <w:rPr>
          <w:spacing w:val="5"/>
        </w:rPr>
        <w:t xml:space="preserve"> </w:t>
      </w:r>
      <w:r>
        <w:t>неспособни.</w:t>
      </w:r>
    </w:p>
    <w:p w:rsidR="003B3DB5" w:rsidRDefault="00866A2A">
      <w:pPr>
        <w:pStyle w:val="BodyText"/>
        <w:spacing w:line="232" w:lineRule="auto"/>
        <w:ind w:left="393"/>
      </w:pPr>
      <w:r>
        <w:t xml:space="preserve">(ц) Кандидати са дијагнозом или медицинском анамнезом следећих стања могу да </w:t>
      </w:r>
      <w:r>
        <w:rPr>
          <w:spacing w:val="-5"/>
        </w:rPr>
        <w:t xml:space="preserve">буду </w:t>
      </w:r>
      <w:r>
        <w:t xml:space="preserve">оцењени као способни </w:t>
      </w:r>
      <w:r>
        <w:rPr>
          <w:spacing w:val="-3"/>
        </w:rPr>
        <w:t xml:space="preserve">након </w:t>
      </w:r>
      <w:r>
        <w:t>задово- љавајуће оцене генитоуринарног система:</w:t>
      </w:r>
    </w:p>
    <w:p w:rsidR="003B3DB5" w:rsidRDefault="00866A2A">
      <w:pPr>
        <w:pStyle w:val="ListParagraph"/>
        <w:numPr>
          <w:ilvl w:val="1"/>
          <w:numId w:val="114"/>
        </w:numPr>
        <w:tabs>
          <w:tab w:val="left" w:pos="986"/>
        </w:tabs>
        <w:spacing w:line="197" w:lineRule="exact"/>
        <w:ind w:firstLine="397"/>
        <w:rPr>
          <w:sz w:val="18"/>
        </w:rPr>
      </w:pPr>
      <w:r>
        <w:rPr>
          <w:sz w:val="18"/>
        </w:rPr>
        <w:t>обољење</w:t>
      </w:r>
      <w:r>
        <w:rPr>
          <w:spacing w:val="-1"/>
          <w:sz w:val="18"/>
        </w:rPr>
        <w:t xml:space="preserve"> </w:t>
      </w:r>
      <w:r>
        <w:rPr>
          <w:sz w:val="18"/>
        </w:rPr>
        <w:t>бубрега;</w:t>
      </w:r>
    </w:p>
    <w:p w:rsidR="003B3DB5" w:rsidRDefault="00866A2A">
      <w:pPr>
        <w:pStyle w:val="ListParagraph"/>
        <w:numPr>
          <w:ilvl w:val="1"/>
          <w:numId w:val="114"/>
        </w:numPr>
        <w:tabs>
          <w:tab w:val="left" w:pos="992"/>
        </w:tabs>
        <w:spacing w:line="232" w:lineRule="auto"/>
        <w:ind w:firstLine="397"/>
        <w:jc w:val="both"/>
        <w:rPr>
          <w:sz w:val="18"/>
        </w:rPr>
      </w:pPr>
      <w:r>
        <w:rPr>
          <w:sz w:val="18"/>
        </w:rPr>
        <w:t xml:space="preserve">један или више камена у бубрегу или медицинска анамне- </w:t>
      </w:r>
      <w:r>
        <w:rPr>
          <w:sz w:val="18"/>
        </w:rPr>
        <w:t>за бубрежних</w:t>
      </w:r>
      <w:r>
        <w:rPr>
          <w:spacing w:val="-2"/>
          <w:sz w:val="18"/>
        </w:rPr>
        <w:t xml:space="preserve"> </w:t>
      </w:r>
      <w:r>
        <w:rPr>
          <w:spacing w:val="-3"/>
          <w:sz w:val="18"/>
        </w:rPr>
        <w:t>колика.</w:t>
      </w:r>
    </w:p>
    <w:p w:rsidR="003B3DB5" w:rsidRDefault="00866A2A">
      <w:pPr>
        <w:pStyle w:val="BodyText"/>
        <w:spacing w:line="232" w:lineRule="auto"/>
        <w:ind w:left="393"/>
      </w:pPr>
      <w:r>
        <w:t>(д) Кандидати који су били подвргнути већој операцији на генитоуринарном систему или његовим аднексима, укључујући операцију делимичног или потпуног одвајања или одстрањивања било ког од наведених органа, морају да буду оцењени као нес</w:t>
      </w:r>
      <w:r>
        <w:t>по- собни. Ипак, након потпуног опоравка, они могу да буду оцењени као способни.</w:t>
      </w:r>
    </w:p>
    <w:p w:rsidR="003B3DB5" w:rsidRDefault="00866A2A">
      <w:pPr>
        <w:pStyle w:val="BodyText"/>
        <w:spacing w:line="232" w:lineRule="auto"/>
        <w:ind w:left="393" w:right="1"/>
      </w:pPr>
      <w:r>
        <w:t>(е) Кандидати за лекарско уверење класе 1 из тач. (ц) и (д) морају да се упуте медицинском оцењивачу органа надлежног за издавање дозвола.</w:t>
      </w:r>
    </w:p>
    <w:p w:rsidR="003B3DB5" w:rsidRDefault="00866A2A">
      <w:pPr>
        <w:pStyle w:val="Heading1"/>
        <w:spacing w:line="197" w:lineRule="exact"/>
        <w:ind w:left="790"/>
      </w:pPr>
      <w:r>
        <w:t>MED.В.040 Инфективне болести</w:t>
      </w:r>
    </w:p>
    <w:p w:rsidR="003B3DB5" w:rsidRDefault="00866A2A">
      <w:pPr>
        <w:pStyle w:val="BodyText"/>
        <w:spacing w:line="232" w:lineRule="auto"/>
        <w:ind w:left="393"/>
      </w:pPr>
      <w:r>
        <w:t>(a) Кан</w:t>
      </w:r>
      <w:r>
        <w:t xml:space="preserve">дидати морају да </w:t>
      </w:r>
      <w:r>
        <w:rPr>
          <w:spacing w:val="-5"/>
        </w:rPr>
        <w:t xml:space="preserve">буду </w:t>
      </w:r>
      <w:r>
        <w:t xml:space="preserve">оцењени као неспособни када имају клиничку дијагнозу или анамнестички податак о било којој инфективној болести </w:t>
      </w:r>
      <w:r>
        <w:rPr>
          <w:spacing w:val="-3"/>
        </w:rPr>
        <w:t xml:space="preserve">која </w:t>
      </w:r>
      <w:r>
        <w:t xml:space="preserve">би </w:t>
      </w:r>
      <w:r>
        <w:rPr>
          <w:spacing w:val="-3"/>
        </w:rPr>
        <w:t xml:space="preserve">могла </w:t>
      </w:r>
      <w:r>
        <w:t>да угрози безбедно</w:t>
      </w:r>
      <w:r>
        <w:rPr>
          <w:spacing w:val="-25"/>
        </w:rPr>
        <w:t xml:space="preserve"> </w:t>
      </w:r>
      <w:r>
        <w:t>коришћење права из</w:t>
      </w:r>
      <w:r>
        <w:rPr>
          <w:spacing w:val="-2"/>
        </w:rPr>
        <w:t xml:space="preserve"> </w:t>
      </w:r>
      <w:r>
        <w:t>дозволе.</w:t>
      </w:r>
    </w:p>
    <w:p w:rsidR="003B3DB5" w:rsidRDefault="00866A2A">
      <w:pPr>
        <w:pStyle w:val="BodyText"/>
        <w:spacing w:line="232" w:lineRule="auto"/>
        <w:ind w:left="393"/>
      </w:pPr>
      <w:r>
        <w:t>(б)</w:t>
      </w:r>
      <w:r>
        <w:rPr>
          <w:spacing w:val="-8"/>
        </w:rPr>
        <w:t xml:space="preserve"> </w:t>
      </w:r>
      <w:r>
        <w:rPr>
          <w:spacing w:val="-4"/>
        </w:rPr>
        <w:t>Кандидати</w:t>
      </w:r>
      <w:r>
        <w:rPr>
          <w:spacing w:val="-8"/>
        </w:rPr>
        <w:t xml:space="preserve"> </w:t>
      </w:r>
      <w:r>
        <w:rPr>
          <w:spacing w:val="-5"/>
        </w:rPr>
        <w:t>који</w:t>
      </w:r>
      <w:r>
        <w:rPr>
          <w:spacing w:val="-8"/>
        </w:rPr>
        <w:t xml:space="preserve"> </w:t>
      </w:r>
      <w:r>
        <w:rPr>
          <w:spacing w:val="-3"/>
        </w:rPr>
        <w:t>су</w:t>
      </w:r>
      <w:r>
        <w:rPr>
          <w:spacing w:val="-8"/>
        </w:rPr>
        <w:t xml:space="preserve"> </w:t>
      </w:r>
      <w:r>
        <w:rPr>
          <w:i/>
        </w:rPr>
        <w:t>HIV</w:t>
      </w:r>
      <w:r>
        <w:rPr>
          <w:i/>
          <w:spacing w:val="-8"/>
        </w:rPr>
        <w:t xml:space="preserve"> </w:t>
      </w:r>
      <w:r>
        <w:rPr>
          <w:spacing w:val="-3"/>
        </w:rPr>
        <w:t>позитивни</w:t>
      </w:r>
      <w:r>
        <w:rPr>
          <w:spacing w:val="-8"/>
        </w:rPr>
        <w:t xml:space="preserve"> </w:t>
      </w:r>
      <w:r>
        <w:rPr>
          <w:spacing w:val="-3"/>
        </w:rPr>
        <w:t>могу</w:t>
      </w:r>
      <w:r>
        <w:rPr>
          <w:spacing w:val="-7"/>
        </w:rPr>
        <w:t xml:space="preserve"> </w:t>
      </w:r>
      <w:r>
        <w:t>да</w:t>
      </w:r>
      <w:r>
        <w:rPr>
          <w:spacing w:val="-7"/>
        </w:rPr>
        <w:t xml:space="preserve"> буду </w:t>
      </w:r>
      <w:r>
        <w:rPr>
          <w:spacing w:val="-3"/>
        </w:rPr>
        <w:t>оцењени</w:t>
      </w:r>
      <w:r>
        <w:rPr>
          <w:spacing w:val="-8"/>
        </w:rPr>
        <w:t xml:space="preserve"> </w:t>
      </w:r>
      <w:r>
        <w:rPr>
          <w:spacing w:val="-4"/>
        </w:rPr>
        <w:t xml:space="preserve">као </w:t>
      </w:r>
      <w:r>
        <w:rPr>
          <w:spacing w:val="-3"/>
        </w:rPr>
        <w:t xml:space="preserve">способни </w:t>
      </w:r>
      <w:r>
        <w:rPr>
          <w:spacing w:val="-5"/>
        </w:rPr>
        <w:t xml:space="preserve">након </w:t>
      </w:r>
      <w:r>
        <w:rPr>
          <w:spacing w:val="-4"/>
        </w:rPr>
        <w:t xml:space="preserve">задовољавајуће ваздухопловно-медицинске </w:t>
      </w:r>
      <w:r>
        <w:rPr>
          <w:spacing w:val="-3"/>
        </w:rPr>
        <w:t xml:space="preserve">оцене. </w:t>
      </w:r>
      <w:r>
        <w:rPr>
          <w:spacing w:val="-4"/>
        </w:rPr>
        <w:t xml:space="preserve">Такви кандидати </w:t>
      </w:r>
      <w:r>
        <w:t xml:space="preserve">за </w:t>
      </w:r>
      <w:r>
        <w:rPr>
          <w:spacing w:val="-5"/>
        </w:rPr>
        <w:t xml:space="preserve">лекарско </w:t>
      </w:r>
      <w:r>
        <w:rPr>
          <w:spacing w:val="-3"/>
        </w:rPr>
        <w:t xml:space="preserve">уверење </w:t>
      </w:r>
      <w:r>
        <w:t xml:space="preserve">класе 1 </w:t>
      </w:r>
      <w:r>
        <w:rPr>
          <w:spacing w:val="-3"/>
        </w:rPr>
        <w:t xml:space="preserve">морају </w:t>
      </w:r>
      <w:r>
        <w:t xml:space="preserve">да се </w:t>
      </w:r>
      <w:r>
        <w:rPr>
          <w:spacing w:val="-3"/>
        </w:rPr>
        <w:t xml:space="preserve">упуте </w:t>
      </w:r>
      <w:r>
        <w:t xml:space="preserve">ме- </w:t>
      </w:r>
      <w:r>
        <w:rPr>
          <w:spacing w:val="-5"/>
        </w:rPr>
        <w:t xml:space="preserve">дицинском </w:t>
      </w:r>
      <w:r>
        <w:rPr>
          <w:spacing w:val="-4"/>
        </w:rPr>
        <w:t xml:space="preserve">оцењивачу </w:t>
      </w:r>
      <w:r>
        <w:rPr>
          <w:spacing w:val="-3"/>
        </w:rPr>
        <w:t xml:space="preserve">органа надлежног </w:t>
      </w:r>
      <w:r>
        <w:t xml:space="preserve">за </w:t>
      </w:r>
      <w:r>
        <w:rPr>
          <w:spacing w:val="-4"/>
        </w:rPr>
        <w:t>издавање</w:t>
      </w:r>
      <w:r>
        <w:rPr>
          <w:spacing w:val="-14"/>
        </w:rPr>
        <w:t xml:space="preserve"> </w:t>
      </w:r>
      <w:r>
        <w:rPr>
          <w:spacing w:val="-4"/>
        </w:rPr>
        <w:t>дозвола.</w:t>
      </w:r>
    </w:p>
    <w:p w:rsidR="003B3DB5" w:rsidRDefault="00866A2A">
      <w:pPr>
        <w:pStyle w:val="Heading1"/>
        <w:spacing w:line="196" w:lineRule="exact"/>
        <w:ind w:left="790"/>
      </w:pPr>
      <w:r>
        <w:t>MED.В.045 Акушерство и гинекологија</w:t>
      </w:r>
    </w:p>
    <w:p w:rsidR="003B3DB5" w:rsidRDefault="00866A2A">
      <w:pPr>
        <w:pStyle w:val="BodyText"/>
        <w:spacing w:line="232" w:lineRule="auto"/>
        <w:ind w:left="393"/>
      </w:pPr>
      <w:r>
        <w:t xml:space="preserve">(а) Кандидаткиње </w:t>
      </w:r>
      <w:r>
        <w:rPr>
          <w:spacing w:val="-3"/>
        </w:rPr>
        <w:t xml:space="preserve">које </w:t>
      </w:r>
      <w:r>
        <w:t>су биле под</w:t>
      </w:r>
      <w:r>
        <w:t xml:space="preserve">вргнуте већој </w:t>
      </w:r>
      <w:r>
        <w:rPr>
          <w:spacing w:val="-3"/>
        </w:rPr>
        <w:t xml:space="preserve">гинеколо- шкој </w:t>
      </w:r>
      <w:r>
        <w:t xml:space="preserve">операцији морају да </w:t>
      </w:r>
      <w:r>
        <w:rPr>
          <w:spacing w:val="-5"/>
        </w:rPr>
        <w:t xml:space="preserve">буду </w:t>
      </w:r>
      <w:r>
        <w:t xml:space="preserve">оцењене као неспособне. Ипак, оне могу да </w:t>
      </w:r>
      <w:r>
        <w:rPr>
          <w:spacing w:val="-5"/>
        </w:rPr>
        <w:t xml:space="preserve">буду </w:t>
      </w:r>
      <w:r>
        <w:t xml:space="preserve">оцењене као способне </w:t>
      </w:r>
      <w:r>
        <w:rPr>
          <w:spacing w:val="-3"/>
        </w:rPr>
        <w:t xml:space="preserve">након </w:t>
      </w:r>
      <w:r>
        <w:t>потпуног опоравка.</w:t>
      </w:r>
    </w:p>
    <w:p w:rsidR="003B3DB5" w:rsidRDefault="00866A2A">
      <w:pPr>
        <w:spacing w:line="197" w:lineRule="exact"/>
        <w:ind w:left="790"/>
        <w:rPr>
          <w:i/>
          <w:sz w:val="18"/>
        </w:rPr>
      </w:pPr>
      <w:r>
        <w:rPr>
          <w:sz w:val="18"/>
        </w:rPr>
        <w:t xml:space="preserve">(б) </w:t>
      </w:r>
      <w:r>
        <w:rPr>
          <w:i/>
          <w:sz w:val="18"/>
        </w:rPr>
        <w:t>Трудноћа</w:t>
      </w:r>
    </w:p>
    <w:p w:rsidR="003B3DB5" w:rsidRDefault="00866A2A">
      <w:pPr>
        <w:pStyle w:val="ListParagraph"/>
        <w:numPr>
          <w:ilvl w:val="0"/>
          <w:numId w:val="113"/>
        </w:numPr>
        <w:tabs>
          <w:tab w:val="left" w:pos="992"/>
        </w:tabs>
        <w:spacing w:line="232" w:lineRule="auto"/>
        <w:ind w:firstLine="397"/>
        <w:jc w:val="both"/>
        <w:rPr>
          <w:sz w:val="18"/>
        </w:rPr>
      </w:pPr>
      <w:r>
        <w:rPr>
          <w:sz w:val="18"/>
        </w:rPr>
        <w:t xml:space="preserve">У случају трудноће, кандидаткиња може да настави да </w:t>
      </w:r>
      <w:r>
        <w:rPr>
          <w:spacing w:val="-4"/>
          <w:sz w:val="18"/>
        </w:rPr>
        <w:t xml:space="preserve">ко- </w:t>
      </w:r>
      <w:r>
        <w:rPr>
          <w:sz w:val="18"/>
        </w:rPr>
        <w:t>ристи</w:t>
      </w:r>
      <w:r>
        <w:rPr>
          <w:spacing w:val="-5"/>
          <w:sz w:val="18"/>
        </w:rPr>
        <w:t xml:space="preserve"> </w:t>
      </w:r>
      <w:r>
        <w:rPr>
          <w:sz w:val="18"/>
        </w:rPr>
        <w:t>своја</w:t>
      </w:r>
      <w:r>
        <w:rPr>
          <w:spacing w:val="-5"/>
          <w:sz w:val="18"/>
        </w:rPr>
        <w:t xml:space="preserve"> </w:t>
      </w:r>
      <w:r>
        <w:rPr>
          <w:sz w:val="18"/>
        </w:rPr>
        <w:t>права</w:t>
      </w:r>
      <w:r>
        <w:rPr>
          <w:spacing w:val="-5"/>
          <w:sz w:val="18"/>
        </w:rPr>
        <w:t xml:space="preserve"> </w:t>
      </w:r>
      <w:r>
        <w:rPr>
          <w:sz w:val="18"/>
        </w:rPr>
        <w:t>све</w:t>
      </w:r>
      <w:r>
        <w:rPr>
          <w:spacing w:val="-5"/>
          <w:sz w:val="18"/>
        </w:rPr>
        <w:t xml:space="preserve"> </w:t>
      </w:r>
      <w:r>
        <w:rPr>
          <w:sz w:val="18"/>
        </w:rPr>
        <w:t>до</w:t>
      </w:r>
      <w:r>
        <w:rPr>
          <w:spacing w:val="-5"/>
          <w:sz w:val="18"/>
        </w:rPr>
        <w:t xml:space="preserve"> </w:t>
      </w:r>
      <w:r>
        <w:rPr>
          <w:sz w:val="18"/>
        </w:rPr>
        <w:t>краја</w:t>
      </w:r>
      <w:r>
        <w:rPr>
          <w:spacing w:val="-5"/>
          <w:sz w:val="18"/>
        </w:rPr>
        <w:t xml:space="preserve"> </w:t>
      </w:r>
      <w:r>
        <w:rPr>
          <w:sz w:val="18"/>
        </w:rPr>
        <w:t>26.</w:t>
      </w:r>
      <w:r>
        <w:rPr>
          <w:spacing w:val="-5"/>
          <w:sz w:val="18"/>
        </w:rPr>
        <w:t xml:space="preserve"> </w:t>
      </w:r>
      <w:r>
        <w:rPr>
          <w:sz w:val="18"/>
        </w:rPr>
        <w:t>недељ</w:t>
      </w:r>
      <w:r>
        <w:rPr>
          <w:sz w:val="18"/>
        </w:rPr>
        <w:t>е</w:t>
      </w:r>
      <w:r>
        <w:rPr>
          <w:spacing w:val="-5"/>
          <w:sz w:val="18"/>
        </w:rPr>
        <w:t xml:space="preserve"> </w:t>
      </w:r>
      <w:r>
        <w:rPr>
          <w:sz w:val="18"/>
        </w:rPr>
        <w:t>трудноће</w:t>
      </w:r>
      <w:r>
        <w:rPr>
          <w:spacing w:val="-5"/>
          <w:sz w:val="18"/>
        </w:rPr>
        <w:t xml:space="preserve"> </w:t>
      </w:r>
      <w:r>
        <w:rPr>
          <w:sz w:val="18"/>
        </w:rPr>
        <w:t>само</w:t>
      </w:r>
      <w:r>
        <w:rPr>
          <w:spacing w:val="-5"/>
          <w:sz w:val="18"/>
        </w:rPr>
        <w:t xml:space="preserve"> </w:t>
      </w:r>
      <w:r>
        <w:rPr>
          <w:spacing w:val="-4"/>
          <w:sz w:val="18"/>
        </w:rPr>
        <w:t>ако</w:t>
      </w:r>
      <w:r>
        <w:rPr>
          <w:spacing w:val="-5"/>
          <w:sz w:val="18"/>
        </w:rPr>
        <w:t xml:space="preserve"> </w:t>
      </w:r>
      <w:r>
        <w:rPr>
          <w:sz w:val="18"/>
        </w:rPr>
        <w:t>вазду- хопловно-медицински</w:t>
      </w:r>
      <w:r>
        <w:rPr>
          <w:spacing w:val="-9"/>
          <w:sz w:val="18"/>
        </w:rPr>
        <w:t xml:space="preserve"> </w:t>
      </w:r>
      <w:r>
        <w:rPr>
          <w:sz w:val="18"/>
        </w:rPr>
        <w:t>центар</w:t>
      </w:r>
      <w:r>
        <w:rPr>
          <w:spacing w:val="-9"/>
          <w:sz w:val="18"/>
        </w:rPr>
        <w:t xml:space="preserve"> </w:t>
      </w:r>
      <w:r>
        <w:rPr>
          <w:sz w:val="18"/>
        </w:rPr>
        <w:t>(</w:t>
      </w:r>
      <w:r>
        <w:rPr>
          <w:i/>
          <w:sz w:val="18"/>
        </w:rPr>
        <w:t>АеМС</w:t>
      </w:r>
      <w:r>
        <w:rPr>
          <w:sz w:val="18"/>
        </w:rPr>
        <w:t>)</w:t>
      </w:r>
      <w:r>
        <w:rPr>
          <w:spacing w:val="-10"/>
          <w:sz w:val="18"/>
        </w:rPr>
        <w:t xml:space="preserve"> </w:t>
      </w:r>
      <w:r>
        <w:rPr>
          <w:sz w:val="18"/>
        </w:rPr>
        <w:t>или</w:t>
      </w:r>
      <w:r>
        <w:rPr>
          <w:spacing w:val="-9"/>
          <w:sz w:val="18"/>
        </w:rPr>
        <w:t xml:space="preserve"> </w:t>
      </w:r>
      <w:r>
        <w:rPr>
          <w:sz w:val="18"/>
        </w:rPr>
        <w:t>овлашћени</w:t>
      </w:r>
      <w:r>
        <w:rPr>
          <w:spacing w:val="-9"/>
          <w:sz w:val="18"/>
        </w:rPr>
        <w:t xml:space="preserve"> </w:t>
      </w:r>
      <w:r>
        <w:rPr>
          <w:sz w:val="18"/>
        </w:rPr>
        <w:t>лекар</w:t>
      </w:r>
      <w:r>
        <w:rPr>
          <w:spacing w:val="-9"/>
          <w:sz w:val="18"/>
        </w:rPr>
        <w:t xml:space="preserve"> </w:t>
      </w:r>
      <w:r>
        <w:rPr>
          <w:sz w:val="18"/>
        </w:rPr>
        <w:t>(</w:t>
      </w:r>
      <w:r>
        <w:rPr>
          <w:i/>
          <w:sz w:val="18"/>
        </w:rPr>
        <w:t>АМЕ</w:t>
      </w:r>
      <w:r>
        <w:rPr>
          <w:sz w:val="18"/>
        </w:rPr>
        <w:t>) сматра да је она за то</w:t>
      </w:r>
      <w:r>
        <w:rPr>
          <w:spacing w:val="-2"/>
          <w:sz w:val="18"/>
        </w:rPr>
        <w:t xml:space="preserve"> </w:t>
      </w:r>
      <w:r>
        <w:rPr>
          <w:sz w:val="18"/>
        </w:rPr>
        <w:t>способна.</w:t>
      </w:r>
    </w:p>
    <w:p w:rsidR="003B3DB5" w:rsidRDefault="00866A2A">
      <w:pPr>
        <w:pStyle w:val="ListParagraph"/>
        <w:numPr>
          <w:ilvl w:val="0"/>
          <w:numId w:val="113"/>
        </w:numPr>
        <w:tabs>
          <w:tab w:val="left" w:pos="989"/>
        </w:tabs>
        <w:spacing w:line="232" w:lineRule="auto"/>
        <w:ind w:firstLine="397"/>
        <w:jc w:val="both"/>
        <w:rPr>
          <w:sz w:val="18"/>
        </w:rPr>
      </w:pPr>
      <w:r>
        <w:rPr>
          <w:sz w:val="18"/>
        </w:rPr>
        <w:t xml:space="preserve">За имаоце лекарског уверења класе 1 </w:t>
      </w:r>
      <w:r>
        <w:rPr>
          <w:spacing w:val="-3"/>
          <w:sz w:val="18"/>
        </w:rPr>
        <w:t xml:space="preserve">који </w:t>
      </w:r>
      <w:r>
        <w:rPr>
          <w:sz w:val="18"/>
        </w:rPr>
        <w:t xml:space="preserve">су у </w:t>
      </w:r>
      <w:r>
        <w:rPr>
          <w:spacing w:val="-2"/>
          <w:sz w:val="18"/>
        </w:rPr>
        <w:t xml:space="preserve">другом </w:t>
      </w:r>
      <w:r>
        <w:rPr>
          <w:sz w:val="18"/>
        </w:rPr>
        <w:t xml:space="preserve">ста- њу мора да се примени </w:t>
      </w:r>
      <w:r>
        <w:rPr>
          <w:i/>
          <w:sz w:val="18"/>
        </w:rPr>
        <w:t>ОМL</w:t>
      </w:r>
      <w:r>
        <w:rPr>
          <w:sz w:val="18"/>
        </w:rPr>
        <w:t xml:space="preserve">. Без обзира на </w:t>
      </w:r>
      <w:r>
        <w:rPr>
          <w:i/>
          <w:sz w:val="18"/>
        </w:rPr>
        <w:t>MED.В.001</w:t>
      </w:r>
      <w:r>
        <w:rPr>
          <w:sz w:val="18"/>
        </w:rPr>
        <w:t xml:space="preserve">, у овом случају </w:t>
      </w:r>
      <w:r>
        <w:rPr>
          <w:i/>
          <w:sz w:val="18"/>
        </w:rPr>
        <w:t xml:space="preserve">ОМL </w:t>
      </w:r>
      <w:r>
        <w:rPr>
          <w:sz w:val="18"/>
        </w:rPr>
        <w:t>може да одреди или укине ваздухопловно-медицин- ски центар (</w:t>
      </w:r>
      <w:r>
        <w:rPr>
          <w:i/>
          <w:sz w:val="18"/>
        </w:rPr>
        <w:t>АеМС</w:t>
      </w:r>
      <w:r>
        <w:rPr>
          <w:sz w:val="18"/>
        </w:rPr>
        <w:t>) или овлашћени лекар</w:t>
      </w:r>
      <w:r>
        <w:rPr>
          <w:spacing w:val="-6"/>
          <w:sz w:val="18"/>
        </w:rPr>
        <w:t xml:space="preserve"> </w:t>
      </w:r>
      <w:r>
        <w:rPr>
          <w:sz w:val="18"/>
        </w:rPr>
        <w:t>(</w:t>
      </w:r>
      <w:r>
        <w:rPr>
          <w:i/>
          <w:sz w:val="18"/>
        </w:rPr>
        <w:t>АМЕ</w:t>
      </w:r>
      <w:r>
        <w:rPr>
          <w:sz w:val="18"/>
        </w:rPr>
        <w:t>).</w:t>
      </w:r>
    </w:p>
    <w:p w:rsidR="003B3DB5" w:rsidRDefault="00866A2A">
      <w:pPr>
        <w:pStyle w:val="ListParagraph"/>
        <w:numPr>
          <w:ilvl w:val="0"/>
          <w:numId w:val="113"/>
        </w:numPr>
        <w:tabs>
          <w:tab w:val="left" w:pos="1003"/>
        </w:tabs>
        <w:spacing w:line="232" w:lineRule="auto"/>
        <w:ind w:right="1" w:firstLine="397"/>
        <w:jc w:val="both"/>
        <w:rPr>
          <w:sz w:val="18"/>
        </w:rPr>
      </w:pPr>
      <w:r>
        <w:rPr>
          <w:sz w:val="18"/>
        </w:rPr>
        <w:t>Кандидаткиња може да настави да користити своја права после опоравка по завршетку</w:t>
      </w:r>
      <w:r>
        <w:rPr>
          <w:spacing w:val="-3"/>
          <w:sz w:val="18"/>
        </w:rPr>
        <w:t xml:space="preserve"> </w:t>
      </w:r>
      <w:r>
        <w:rPr>
          <w:sz w:val="18"/>
        </w:rPr>
        <w:t>трудноће.</w:t>
      </w:r>
    </w:p>
    <w:p w:rsidR="003B3DB5" w:rsidRDefault="00866A2A">
      <w:pPr>
        <w:pStyle w:val="Heading1"/>
        <w:spacing w:line="197" w:lineRule="exact"/>
        <w:ind w:left="790"/>
      </w:pPr>
      <w:r>
        <w:t>MED.В.050 Мишићно-коштани систем</w:t>
      </w:r>
    </w:p>
    <w:p w:rsidR="003B3DB5" w:rsidRDefault="00866A2A">
      <w:pPr>
        <w:pStyle w:val="BodyText"/>
        <w:spacing w:line="232" w:lineRule="auto"/>
        <w:ind w:left="393"/>
      </w:pPr>
      <w:r>
        <w:t>(а) Кандидати који немају довољну висину у седећем поло- жају, дужину руку и ногу и мишићну снагу за безбедно коришће- ње права из дозволе морају да буду оцењени као неспособни. Ме- ђутим, када је висина у седећем положају, дужина руку и ногу и мишићна сна</w:t>
      </w:r>
      <w:r>
        <w:t>га довољна за безбедно коришћење права из дозволе за одређени тип ваздухоплова, што може да се демонстрира меди- цинским тестом у лету или тестом на симулатору летења, канди- дат може да буде оцењен као способан и његова права морају да буду ограничена у с</w:t>
      </w:r>
      <w:r>
        <w:t>кладу са тим.</w:t>
      </w:r>
    </w:p>
    <w:p w:rsidR="003B3DB5" w:rsidRDefault="00866A2A">
      <w:pPr>
        <w:pStyle w:val="BodyText"/>
        <w:spacing w:before="99" w:line="230" w:lineRule="auto"/>
        <w:ind w:left="241" w:right="126"/>
      </w:pPr>
      <w:r>
        <w:br w:type="column"/>
      </w:r>
      <w:r>
        <w:t xml:space="preserve">(б) Кандидати </w:t>
      </w:r>
      <w:r>
        <w:rPr>
          <w:spacing w:val="-3"/>
        </w:rPr>
        <w:t xml:space="preserve">који </w:t>
      </w:r>
      <w:r>
        <w:t xml:space="preserve">немају задовољавајући ниво функционал- ности мишићно-коштаног система </w:t>
      </w:r>
      <w:r>
        <w:rPr>
          <w:spacing w:val="-3"/>
        </w:rPr>
        <w:t xml:space="preserve">који </w:t>
      </w:r>
      <w:r>
        <w:t xml:space="preserve">им омогућава безбедно </w:t>
      </w:r>
      <w:r>
        <w:rPr>
          <w:spacing w:val="-4"/>
        </w:rPr>
        <w:t xml:space="preserve">ко- </w:t>
      </w:r>
      <w:r>
        <w:t xml:space="preserve">ришћење права из дозволе морају да </w:t>
      </w:r>
      <w:r>
        <w:rPr>
          <w:spacing w:val="-5"/>
        </w:rPr>
        <w:t xml:space="preserve">буду </w:t>
      </w:r>
      <w:r>
        <w:t xml:space="preserve">оцењени као неспособ- ни. Међутим, </w:t>
      </w:r>
      <w:r>
        <w:rPr>
          <w:spacing w:val="-4"/>
        </w:rPr>
        <w:t xml:space="preserve">ако </w:t>
      </w:r>
      <w:r>
        <w:t>је функционалност њиховог мишићно-коштаног</w:t>
      </w:r>
      <w:r>
        <w:t xml:space="preserve"> система</w:t>
      </w:r>
      <w:r>
        <w:rPr>
          <w:spacing w:val="-7"/>
        </w:rPr>
        <w:t xml:space="preserve"> </w:t>
      </w:r>
      <w:r>
        <w:t>задовољавајућа</w:t>
      </w:r>
      <w:r>
        <w:rPr>
          <w:spacing w:val="-7"/>
        </w:rPr>
        <w:t xml:space="preserve"> </w:t>
      </w:r>
      <w:r>
        <w:t>за</w:t>
      </w:r>
      <w:r>
        <w:rPr>
          <w:spacing w:val="-7"/>
        </w:rPr>
        <w:t xml:space="preserve"> </w:t>
      </w:r>
      <w:r>
        <w:t>безбедно</w:t>
      </w:r>
      <w:r>
        <w:rPr>
          <w:spacing w:val="-7"/>
        </w:rPr>
        <w:t xml:space="preserve"> </w:t>
      </w:r>
      <w:r>
        <w:t>коришћење</w:t>
      </w:r>
      <w:r>
        <w:rPr>
          <w:spacing w:val="-7"/>
        </w:rPr>
        <w:t xml:space="preserve"> </w:t>
      </w:r>
      <w:r>
        <w:t>права</w:t>
      </w:r>
      <w:r>
        <w:rPr>
          <w:spacing w:val="-7"/>
        </w:rPr>
        <w:t xml:space="preserve"> </w:t>
      </w:r>
      <w:r>
        <w:t>за</w:t>
      </w:r>
      <w:r>
        <w:rPr>
          <w:spacing w:val="-7"/>
        </w:rPr>
        <w:t xml:space="preserve"> </w:t>
      </w:r>
      <w:r>
        <w:t xml:space="preserve">одређени тип ваздухоплова, што може да се демонстрира медицинским те- стом у лету или тестом на симулатору летења, кандидат може да </w:t>
      </w:r>
      <w:r>
        <w:rPr>
          <w:spacing w:val="-5"/>
        </w:rPr>
        <w:t xml:space="preserve">буде </w:t>
      </w:r>
      <w:r>
        <w:t xml:space="preserve">оцењен као способан и његова права морају да </w:t>
      </w:r>
      <w:r>
        <w:rPr>
          <w:spacing w:val="-5"/>
        </w:rPr>
        <w:t xml:space="preserve">буду </w:t>
      </w:r>
      <w:r>
        <w:t>ограни- чена у</w:t>
      </w:r>
      <w:r>
        <w:t xml:space="preserve"> складу са</w:t>
      </w:r>
      <w:r>
        <w:rPr>
          <w:spacing w:val="-1"/>
        </w:rPr>
        <w:t xml:space="preserve"> </w:t>
      </w:r>
      <w:r>
        <w:t>тим.</w:t>
      </w:r>
    </w:p>
    <w:p w:rsidR="003B3DB5" w:rsidRDefault="00866A2A">
      <w:pPr>
        <w:pStyle w:val="BodyText"/>
        <w:spacing w:before="4" w:line="228" w:lineRule="auto"/>
        <w:ind w:left="241" w:right="127"/>
      </w:pPr>
      <w:r>
        <w:t>(ц) У случају сумње проистекле у контексту оцењивања из тач. (а) и (б), кандидати за лекарско уверење класе 1 морају да буду упућени медицинском оцењивачу надлежног органа за изда- вање дозволе, а кандидати за лекарско уверење класе 2 морају да буду оцењен</w:t>
      </w:r>
      <w:r>
        <w:t>и уз консултацију са медицинским оцењивачем орга- на надлежног за издавање дозвола.</w:t>
      </w:r>
    </w:p>
    <w:p w:rsidR="003B3DB5" w:rsidRDefault="00866A2A">
      <w:pPr>
        <w:pStyle w:val="Heading1"/>
        <w:spacing w:line="196" w:lineRule="exact"/>
        <w:ind w:left="638"/>
      </w:pPr>
      <w:r>
        <w:t>MED.В.055 Ментално здравље</w:t>
      </w:r>
    </w:p>
    <w:p w:rsidR="003B3DB5" w:rsidRDefault="00866A2A">
      <w:pPr>
        <w:pStyle w:val="BodyText"/>
        <w:spacing w:before="3" w:line="228" w:lineRule="auto"/>
        <w:ind w:left="241" w:right="127"/>
      </w:pPr>
      <w:r>
        <w:t>(а) Свеобухватна процена менталног здравља мора да буде део иницијалног ваздухопловно-медицинског прегледа класе 1.</w:t>
      </w:r>
    </w:p>
    <w:p w:rsidR="003B3DB5" w:rsidRDefault="00866A2A">
      <w:pPr>
        <w:pStyle w:val="BodyText"/>
        <w:spacing w:before="1" w:line="228" w:lineRule="auto"/>
        <w:ind w:left="241" w:right="127"/>
      </w:pPr>
      <w:r>
        <w:t xml:space="preserve">(б) Скрининг на </w:t>
      </w:r>
      <w:r>
        <w:rPr>
          <w:spacing w:val="-3"/>
        </w:rPr>
        <w:t xml:space="preserve">лекове </w:t>
      </w:r>
      <w:r>
        <w:t xml:space="preserve">и </w:t>
      </w:r>
      <w:r>
        <w:rPr>
          <w:spacing w:val="-4"/>
        </w:rPr>
        <w:t>алко</w:t>
      </w:r>
      <w:r>
        <w:rPr>
          <w:spacing w:val="-4"/>
        </w:rPr>
        <w:t xml:space="preserve">хол </w:t>
      </w:r>
      <w:r>
        <w:t xml:space="preserve">мора да </w:t>
      </w:r>
      <w:r>
        <w:rPr>
          <w:spacing w:val="-5"/>
        </w:rPr>
        <w:t xml:space="preserve">буде </w:t>
      </w:r>
      <w:r>
        <w:t xml:space="preserve">део иницијал- ног ваздухопловно-медицинског </w:t>
      </w:r>
      <w:r>
        <w:rPr>
          <w:spacing w:val="-3"/>
        </w:rPr>
        <w:t xml:space="preserve">прегледа </w:t>
      </w:r>
      <w:r>
        <w:t>класе 1.</w:t>
      </w:r>
    </w:p>
    <w:p w:rsidR="003B3DB5" w:rsidRDefault="00866A2A">
      <w:pPr>
        <w:pStyle w:val="BodyText"/>
        <w:spacing w:before="1" w:line="228" w:lineRule="auto"/>
        <w:ind w:left="241" w:right="127"/>
      </w:pPr>
      <w:r>
        <w:t xml:space="preserve">(ц) Кандидати са менталним поремећајем или поремећајем у понашању </w:t>
      </w:r>
      <w:r>
        <w:rPr>
          <w:spacing w:val="-3"/>
        </w:rPr>
        <w:t xml:space="preserve">које </w:t>
      </w:r>
      <w:r>
        <w:t xml:space="preserve">је условљено употребом или злоупотребом </w:t>
      </w:r>
      <w:r>
        <w:rPr>
          <w:spacing w:val="-4"/>
        </w:rPr>
        <w:t xml:space="preserve">алкохо- </w:t>
      </w:r>
      <w:r>
        <w:t xml:space="preserve">ла или других психоактивних супстанци морају да </w:t>
      </w:r>
      <w:r>
        <w:rPr>
          <w:spacing w:val="-5"/>
        </w:rPr>
        <w:t xml:space="preserve">буду </w:t>
      </w:r>
      <w:r>
        <w:t>оцење</w:t>
      </w:r>
      <w:r>
        <w:t>ни као неспособни до опоравка и престанка употребе или злоупотре- бе</w:t>
      </w:r>
      <w:r>
        <w:rPr>
          <w:spacing w:val="-9"/>
        </w:rPr>
        <w:t xml:space="preserve"> </w:t>
      </w:r>
      <w:r>
        <w:t>психоактивних</w:t>
      </w:r>
      <w:r>
        <w:rPr>
          <w:spacing w:val="-9"/>
        </w:rPr>
        <w:t xml:space="preserve"> </w:t>
      </w:r>
      <w:r>
        <w:t>супстанци</w:t>
      </w:r>
      <w:r>
        <w:rPr>
          <w:spacing w:val="-9"/>
        </w:rPr>
        <w:t xml:space="preserve"> </w:t>
      </w:r>
      <w:r>
        <w:t>и</w:t>
      </w:r>
      <w:r>
        <w:rPr>
          <w:spacing w:val="-9"/>
        </w:rPr>
        <w:t xml:space="preserve"> </w:t>
      </w:r>
      <w:r>
        <w:t>до</w:t>
      </w:r>
      <w:r>
        <w:rPr>
          <w:spacing w:val="-9"/>
        </w:rPr>
        <w:t xml:space="preserve"> </w:t>
      </w:r>
      <w:r>
        <w:t>добијања</w:t>
      </w:r>
      <w:r>
        <w:rPr>
          <w:spacing w:val="-9"/>
        </w:rPr>
        <w:t xml:space="preserve"> </w:t>
      </w:r>
      <w:r>
        <w:t>задовољавајуће</w:t>
      </w:r>
      <w:r>
        <w:rPr>
          <w:spacing w:val="-9"/>
        </w:rPr>
        <w:t xml:space="preserve"> </w:t>
      </w:r>
      <w:r>
        <w:t xml:space="preserve">психи- јатријске оцене </w:t>
      </w:r>
      <w:r>
        <w:rPr>
          <w:spacing w:val="-3"/>
        </w:rPr>
        <w:t xml:space="preserve">након </w:t>
      </w:r>
      <w:r>
        <w:t>успешног</w:t>
      </w:r>
      <w:r>
        <w:rPr>
          <w:spacing w:val="1"/>
        </w:rPr>
        <w:t xml:space="preserve"> </w:t>
      </w:r>
      <w:r>
        <w:t>лечења.</w:t>
      </w:r>
    </w:p>
    <w:p w:rsidR="003B3DB5" w:rsidRDefault="00866A2A">
      <w:pPr>
        <w:pStyle w:val="BodyText"/>
        <w:spacing w:before="3" w:line="228" w:lineRule="auto"/>
        <w:ind w:left="241" w:right="127"/>
      </w:pPr>
      <w:r>
        <w:t>(д)</w:t>
      </w:r>
      <w:r>
        <w:rPr>
          <w:spacing w:val="-7"/>
        </w:rPr>
        <w:t xml:space="preserve"> </w:t>
      </w:r>
      <w:r>
        <w:t>Кандидати</w:t>
      </w:r>
      <w:r>
        <w:rPr>
          <w:spacing w:val="-7"/>
        </w:rPr>
        <w:t xml:space="preserve"> </w:t>
      </w:r>
      <w:r>
        <w:t>са</w:t>
      </w:r>
      <w:r>
        <w:rPr>
          <w:spacing w:val="-7"/>
        </w:rPr>
        <w:t xml:space="preserve"> </w:t>
      </w:r>
      <w:r>
        <w:t>клиничком</w:t>
      </w:r>
      <w:r>
        <w:rPr>
          <w:spacing w:val="-7"/>
        </w:rPr>
        <w:t xml:space="preserve"> </w:t>
      </w:r>
      <w:r>
        <w:t>дијагнозом</w:t>
      </w:r>
      <w:r>
        <w:rPr>
          <w:spacing w:val="-7"/>
        </w:rPr>
        <w:t xml:space="preserve"> </w:t>
      </w:r>
      <w:r>
        <w:t>или</w:t>
      </w:r>
      <w:r>
        <w:rPr>
          <w:spacing w:val="-7"/>
        </w:rPr>
        <w:t xml:space="preserve"> </w:t>
      </w:r>
      <w:r>
        <w:t>документованом медицинском анамнезом било које</w:t>
      </w:r>
      <w:r>
        <w:t xml:space="preserve">г </w:t>
      </w:r>
      <w:r>
        <w:rPr>
          <w:spacing w:val="-3"/>
        </w:rPr>
        <w:t xml:space="preserve">од </w:t>
      </w:r>
      <w:r>
        <w:t xml:space="preserve">следећих психијатријских стања морају да прођу задовољавајућу психијатријску </w:t>
      </w:r>
      <w:r>
        <w:rPr>
          <w:spacing w:val="-3"/>
        </w:rPr>
        <w:t xml:space="preserve">оцену, </w:t>
      </w:r>
      <w:r>
        <w:t xml:space="preserve">пре него што </w:t>
      </w:r>
      <w:r>
        <w:rPr>
          <w:spacing w:val="-5"/>
        </w:rPr>
        <w:t xml:space="preserve">буду </w:t>
      </w:r>
      <w:r>
        <w:t>оцењени као</w:t>
      </w:r>
      <w:r>
        <w:rPr>
          <w:spacing w:val="3"/>
        </w:rPr>
        <w:t xml:space="preserve"> </w:t>
      </w:r>
      <w:r>
        <w:t>способни:</w:t>
      </w:r>
    </w:p>
    <w:p w:rsidR="003B3DB5" w:rsidRDefault="00866A2A">
      <w:pPr>
        <w:pStyle w:val="ListParagraph"/>
        <w:numPr>
          <w:ilvl w:val="0"/>
          <w:numId w:val="112"/>
        </w:numPr>
        <w:tabs>
          <w:tab w:val="left" w:pos="834"/>
        </w:tabs>
        <w:spacing w:line="196" w:lineRule="exact"/>
        <w:rPr>
          <w:sz w:val="18"/>
        </w:rPr>
      </w:pPr>
      <w:r>
        <w:rPr>
          <w:sz w:val="18"/>
        </w:rPr>
        <w:t>поремећаји</w:t>
      </w:r>
      <w:r>
        <w:rPr>
          <w:spacing w:val="-2"/>
          <w:sz w:val="18"/>
        </w:rPr>
        <w:t xml:space="preserve"> </w:t>
      </w:r>
      <w:r>
        <w:rPr>
          <w:sz w:val="18"/>
        </w:rPr>
        <w:t>расположења;</w:t>
      </w:r>
    </w:p>
    <w:p w:rsidR="003B3DB5" w:rsidRDefault="00866A2A">
      <w:pPr>
        <w:pStyle w:val="ListParagraph"/>
        <w:numPr>
          <w:ilvl w:val="0"/>
          <w:numId w:val="112"/>
        </w:numPr>
        <w:tabs>
          <w:tab w:val="left" w:pos="834"/>
        </w:tabs>
        <w:spacing w:line="197" w:lineRule="exact"/>
        <w:rPr>
          <w:sz w:val="18"/>
        </w:rPr>
      </w:pPr>
      <w:r>
        <w:rPr>
          <w:sz w:val="18"/>
        </w:rPr>
        <w:t>неуротски</w:t>
      </w:r>
      <w:r>
        <w:rPr>
          <w:spacing w:val="-1"/>
          <w:sz w:val="18"/>
        </w:rPr>
        <w:t xml:space="preserve"> </w:t>
      </w:r>
      <w:r>
        <w:rPr>
          <w:sz w:val="18"/>
        </w:rPr>
        <w:t>поремећаји;</w:t>
      </w:r>
    </w:p>
    <w:p w:rsidR="003B3DB5" w:rsidRDefault="00866A2A">
      <w:pPr>
        <w:pStyle w:val="ListParagraph"/>
        <w:numPr>
          <w:ilvl w:val="0"/>
          <w:numId w:val="112"/>
        </w:numPr>
        <w:tabs>
          <w:tab w:val="left" w:pos="834"/>
        </w:tabs>
        <w:spacing w:line="197" w:lineRule="exact"/>
        <w:rPr>
          <w:sz w:val="18"/>
        </w:rPr>
      </w:pPr>
      <w:r>
        <w:rPr>
          <w:sz w:val="18"/>
        </w:rPr>
        <w:t>поремећаји</w:t>
      </w:r>
      <w:r>
        <w:rPr>
          <w:spacing w:val="-2"/>
          <w:sz w:val="18"/>
        </w:rPr>
        <w:t xml:space="preserve"> </w:t>
      </w:r>
      <w:r>
        <w:rPr>
          <w:sz w:val="18"/>
        </w:rPr>
        <w:t>личности;</w:t>
      </w:r>
    </w:p>
    <w:p w:rsidR="003B3DB5" w:rsidRDefault="00866A2A">
      <w:pPr>
        <w:pStyle w:val="ListParagraph"/>
        <w:numPr>
          <w:ilvl w:val="0"/>
          <w:numId w:val="112"/>
        </w:numPr>
        <w:tabs>
          <w:tab w:val="left" w:pos="834"/>
        </w:tabs>
        <w:spacing w:line="197" w:lineRule="exact"/>
        <w:rPr>
          <w:sz w:val="18"/>
        </w:rPr>
      </w:pPr>
      <w:r>
        <w:rPr>
          <w:sz w:val="18"/>
        </w:rPr>
        <w:t>ментални или поремећаји</w:t>
      </w:r>
      <w:r>
        <w:rPr>
          <w:spacing w:val="-5"/>
          <w:sz w:val="18"/>
        </w:rPr>
        <w:t xml:space="preserve"> </w:t>
      </w:r>
      <w:r>
        <w:rPr>
          <w:sz w:val="18"/>
        </w:rPr>
        <w:t>понашања;</w:t>
      </w:r>
    </w:p>
    <w:p w:rsidR="003B3DB5" w:rsidRDefault="00866A2A">
      <w:pPr>
        <w:pStyle w:val="ListParagraph"/>
        <w:numPr>
          <w:ilvl w:val="0"/>
          <w:numId w:val="112"/>
        </w:numPr>
        <w:tabs>
          <w:tab w:val="left" w:pos="834"/>
        </w:tabs>
        <w:spacing w:line="197" w:lineRule="exact"/>
        <w:rPr>
          <w:sz w:val="18"/>
        </w:rPr>
      </w:pPr>
      <w:r>
        <w:rPr>
          <w:sz w:val="18"/>
        </w:rPr>
        <w:t>злоупотреба психоактивних</w:t>
      </w:r>
      <w:r>
        <w:rPr>
          <w:spacing w:val="-2"/>
          <w:sz w:val="18"/>
        </w:rPr>
        <w:t xml:space="preserve"> </w:t>
      </w:r>
      <w:r>
        <w:rPr>
          <w:sz w:val="18"/>
        </w:rPr>
        <w:t>супстанци.</w:t>
      </w:r>
    </w:p>
    <w:p w:rsidR="003B3DB5" w:rsidRDefault="00866A2A">
      <w:pPr>
        <w:pStyle w:val="BodyText"/>
        <w:spacing w:before="3" w:line="228" w:lineRule="auto"/>
        <w:ind w:left="241" w:right="126"/>
      </w:pPr>
      <w:r>
        <w:t xml:space="preserve">е) Кандидати са </w:t>
      </w:r>
      <w:r>
        <w:rPr>
          <w:spacing w:val="-3"/>
        </w:rPr>
        <w:t xml:space="preserve">документованом медицинском </w:t>
      </w:r>
      <w:r>
        <w:t>анамнезом о појединачним</w:t>
      </w:r>
      <w:r>
        <w:rPr>
          <w:spacing w:val="-15"/>
        </w:rPr>
        <w:t xml:space="preserve"> </w:t>
      </w:r>
      <w:r>
        <w:t>или</w:t>
      </w:r>
      <w:r>
        <w:rPr>
          <w:spacing w:val="-15"/>
        </w:rPr>
        <w:t xml:space="preserve"> </w:t>
      </w:r>
      <w:r>
        <w:t>понављаним</w:t>
      </w:r>
      <w:r>
        <w:rPr>
          <w:spacing w:val="-15"/>
        </w:rPr>
        <w:t xml:space="preserve"> </w:t>
      </w:r>
      <w:r>
        <w:t>актима</w:t>
      </w:r>
      <w:r>
        <w:rPr>
          <w:spacing w:val="-14"/>
        </w:rPr>
        <w:t xml:space="preserve"> </w:t>
      </w:r>
      <w:r>
        <w:t>намерног</w:t>
      </w:r>
      <w:r>
        <w:rPr>
          <w:spacing w:val="-15"/>
        </w:rPr>
        <w:t xml:space="preserve"> </w:t>
      </w:r>
      <w:r>
        <w:t xml:space="preserve">самоповређивања морају да </w:t>
      </w:r>
      <w:r>
        <w:rPr>
          <w:spacing w:val="-6"/>
        </w:rPr>
        <w:t xml:space="preserve">буду </w:t>
      </w:r>
      <w:r>
        <w:t xml:space="preserve">оцењени као неспособни. Ипак, они могу да </w:t>
      </w:r>
      <w:r>
        <w:rPr>
          <w:spacing w:val="-6"/>
        </w:rPr>
        <w:t xml:space="preserve">буду </w:t>
      </w:r>
      <w:r>
        <w:t>оцењени</w:t>
      </w:r>
      <w:r>
        <w:rPr>
          <w:spacing w:val="-15"/>
        </w:rPr>
        <w:t xml:space="preserve"> </w:t>
      </w:r>
      <w:r>
        <w:t>као</w:t>
      </w:r>
      <w:r>
        <w:rPr>
          <w:spacing w:val="-15"/>
        </w:rPr>
        <w:t xml:space="preserve"> </w:t>
      </w:r>
      <w:r>
        <w:t>способни</w:t>
      </w:r>
      <w:r>
        <w:rPr>
          <w:spacing w:val="-15"/>
        </w:rPr>
        <w:t xml:space="preserve"> </w:t>
      </w:r>
      <w:r>
        <w:rPr>
          <w:spacing w:val="-3"/>
        </w:rPr>
        <w:t>након</w:t>
      </w:r>
      <w:r>
        <w:rPr>
          <w:spacing w:val="-15"/>
        </w:rPr>
        <w:t xml:space="preserve"> </w:t>
      </w:r>
      <w:r>
        <w:t>задовољавајуће</w:t>
      </w:r>
      <w:r>
        <w:rPr>
          <w:spacing w:val="-15"/>
        </w:rPr>
        <w:t xml:space="preserve"> </w:t>
      </w:r>
      <w:r>
        <w:t>психијатријске</w:t>
      </w:r>
      <w:r>
        <w:rPr>
          <w:spacing w:val="-15"/>
        </w:rPr>
        <w:t xml:space="preserve"> </w:t>
      </w:r>
      <w:r>
        <w:t>оцене.</w:t>
      </w:r>
    </w:p>
    <w:p w:rsidR="003B3DB5" w:rsidRDefault="00866A2A">
      <w:pPr>
        <w:pStyle w:val="BodyText"/>
        <w:spacing w:line="196" w:lineRule="exact"/>
        <w:ind w:left="638" w:firstLine="0"/>
        <w:jc w:val="left"/>
      </w:pPr>
      <w:r>
        <w:t>ф) В</w:t>
      </w:r>
      <w:r>
        <w:t>аздухопловно-медицинска оцена:</w:t>
      </w:r>
    </w:p>
    <w:p w:rsidR="003B3DB5" w:rsidRDefault="00866A2A">
      <w:pPr>
        <w:pStyle w:val="ListParagraph"/>
        <w:numPr>
          <w:ilvl w:val="0"/>
          <w:numId w:val="111"/>
        </w:numPr>
        <w:tabs>
          <w:tab w:val="left" w:pos="852"/>
        </w:tabs>
        <w:spacing w:before="4" w:line="228" w:lineRule="auto"/>
        <w:ind w:right="127" w:firstLine="397"/>
        <w:jc w:val="both"/>
        <w:rPr>
          <w:sz w:val="18"/>
        </w:rPr>
      </w:pPr>
      <w:r>
        <w:rPr>
          <w:sz w:val="18"/>
        </w:rPr>
        <w:t xml:space="preserve">Кандидати за лекарско уверење класе 1 са било којим </w:t>
      </w:r>
      <w:r>
        <w:rPr>
          <w:spacing w:val="-3"/>
          <w:sz w:val="18"/>
        </w:rPr>
        <w:t xml:space="preserve">од </w:t>
      </w:r>
      <w:r>
        <w:rPr>
          <w:sz w:val="18"/>
        </w:rPr>
        <w:t xml:space="preserve">стања наведених у тач. (ц), (д) или (е) морају да </w:t>
      </w:r>
      <w:r>
        <w:rPr>
          <w:spacing w:val="-5"/>
          <w:sz w:val="18"/>
        </w:rPr>
        <w:t xml:space="preserve">буду </w:t>
      </w:r>
      <w:r>
        <w:rPr>
          <w:sz w:val="18"/>
        </w:rPr>
        <w:t>упућени ме- дицинском оцењивачу органа надлежног за издавање</w:t>
      </w:r>
      <w:r>
        <w:rPr>
          <w:spacing w:val="-23"/>
          <w:sz w:val="18"/>
        </w:rPr>
        <w:t xml:space="preserve"> </w:t>
      </w:r>
      <w:r>
        <w:rPr>
          <w:sz w:val="18"/>
        </w:rPr>
        <w:t>дозвола.</w:t>
      </w:r>
    </w:p>
    <w:p w:rsidR="003B3DB5" w:rsidRDefault="00866A2A">
      <w:pPr>
        <w:pStyle w:val="ListParagraph"/>
        <w:numPr>
          <w:ilvl w:val="0"/>
          <w:numId w:val="111"/>
        </w:numPr>
        <w:tabs>
          <w:tab w:val="left" w:pos="874"/>
        </w:tabs>
        <w:spacing w:before="1" w:line="228" w:lineRule="auto"/>
        <w:ind w:right="126" w:firstLine="397"/>
        <w:jc w:val="both"/>
        <w:rPr>
          <w:sz w:val="18"/>
        </w:rPr>
      </w:pPr>
      <w:r>
        <w:rPr>
          <w:sz w:val="18"/>
        </w:rPr>
        <w:t xml:space="preserve">Здравствена способност кандидата за лекарско </w:t>
      </w:r>
      <w:r>
        <w:rPr>
          <w:sz w:val="18"/>
        </w:rPr>
        <w:t xml:space="preserve">уверење класе 2 са било којим </w:t>
      </w:r>
      <w:r>
        <w:rPr>
          <w:spacing w:val="-3"/>
          <w:sz w:val="18"/>
        </w:rPr>
        <w:t xml:space="preserve">од </w:t>
      </w:r>
      <w:r>
        <w:rPr>
          <w:sz w:val="18"/>
        </w:rPr>
        <w:t xml:space="preserve">стања наведених у тач. (ц), (д) или (е) морају да </w:t>
      </w:r>
      <w:r>
        <w:rPr>
          <w:spacing w:val="-5"/>
          <w:sz w:val="18"/>
        </w:rPr>
        <w:t xml:space="preserve">буду </w:t>
      </w:r>
      <w:r>
        <w:rPr>
          <w:sz w:val="18"/>
        </w:rPr>
        <w:t xml:space="preserve">оцењени уз консултацију са медицинским оцењи- </w:t>
      </w:r>
      <w:r>
        <w:rPr>
          <w:spacing w:val="-3"/>
          <w:sz w:val="18"/>
        </w:rPr>
        <w:t xml:space="preserve">вачем </w:t>
      </w:r>
      <w:r>
        <w:rPr>
          <w:sz w:val="18"/>
        </w:rPr>
        <w:t>органа надлежног за издавање</w:t>
      </w:r>
      <w:r>
        <w:rPr>
          <w:spacing w:val="-2"/>
          <w:sz w:val="18"/>
        </w:rPr>
        <w:t xml:space="preserve"> </w:t>
      </w:r>
      <w:r>
        <w:rPr>
          <w:sz w:val="18"/>
        </w:rPr>
        <w:t>дозвола.</w:t>
      </w:r>
    </w:p>
    <w:p w:rsidR="003B3DB5" w:rsidRDefault="00866A2A">
      <w:pPr>
        <w:pStyle w:val="BodyText"/>
        <w:spacing w:before="2" w:line="228" w:lineRule="auto"/>
        <w:ind w:left="241" w:right="127"/>
      </w:pPr>
      <w:r>
        <w:t>(г) Кандидати са документованом медицинском анамнезом или клиничком дијагнозом</w:t>
      </w:r>
      <w:r>
        <w:t xml:space="preserve"> шизофреније, шизиопатских пореме- ћаја или поремећаја са суманутошћу морају да буду оцењени као неспособни.</w:t>
      </w:r>
    </w:p>
    <w:p w:rsidR="003B3DB5" w:rsidRDefault="00866A2A">
      <w:pPr>
        <w:pStyle w:val="Heading1"/>
        <w:spacing w:line="196" w:lineRule="exact"/>
        <w:ind w:left="638"/>
      </w:pPr>
      <w:r>
        <w:t>MED.В.065 Неурологија</w:t>
      </w:r>
    </w:p>
    <w:p w:rsidR="003B3DB5" w:rsidRDefault="00866A2A">
      <w:pPr>
        <w:pStyle w:val="BodyText"/>
        <w:spacing w:before="3" w:line="228" w:lineRule="auto"/>
        <w:ind w:left="241" w:right="126"/>
      </w:pPr>
      <w:r>
        <w:t>(а) Кандидати са клиничком дијагнозом или</w:t>
      </w:r>
      <w:r>
        <w:rPr>
          <w:spacing w:val="-31"/>
        </w:rPr>
        <w:t xml:space="preserve"> </w:t>
      </w:r>
      <w:r>
        <w:t xml:space="preserve">документованом медицинском анамнезом било којег </w:t>
      </w:r>
      <w:r>
        <w:rPr>
          <w:spacing w:val="-3"/>
        </w:rPr>
        <w:t xml:space="preserve">од </w:t>
      </w:r>
      <w:r>
        <w:t xml:space="preserve">следећих стања морају да </w:t>
      </w:r>
      <w:r>
        <w:rPr>
          <w:spacing w:val="-5"/>
        </w:rPr>
        <w:t xml:space="preserve">буду </w:t>
      </w:r>
      <w:r>
        <w:t>оц</w:t>
      </w:r>
      <w:r>
        <w:t>ењени као</w:t>
      </w:r>
      <w:r>
        <w:rPr>
          <w:spacing w:val="5"/>
        </w:rPr>
        <w:t xml:space="preserve"> </w:t>
      </w:r>
      <w:r>
        <w:t>неспособни:</w:t>
      </w:r>
    </w:p>
    <w:p w:rsidR="003B3DB5" w:rsidRDefault="00866A2A">
      <w:pPr>
        <w:pStyle w:val="ListParagraph"/>
        <w:numPr>
          <w:ilvl w:val="0"/>
          <w:numId w:val="110"/>
        </w:numPr>
        <w:tabs>
          <w:tab w:val="left" w:pos="834"/>
        </w:tabs>
        <w:spacing w:line="195" w:lineRule="exact"/>
        <w:rPr>
          <w:sz w:val="18"/>
        </w:rPr>
      </w:pPr>
      <w:r>
        <w:rPr>
          <w:sz w:val="18"/>
        </w:rPr>
        <w:t>епилепсија, изузев у случајевима из тач. (б) 1) и</w:t>
      </w:r>
      <w:r>
        <w:rPr>
          <w:spacing w:val="-8"/>
          <w:sz w:val="18"/>
        </w:rPr>
        <w:t xml:space="preserve"> </w:t>
      </w:r>
      <w:r>
        <w:rPr>
          <w:sz w:val="18"/>
        </w:rPr>
        <w:t>2);</w:t>
      </w:r>
    </w:p>
    <w:p w:rsidR="003B3DB5" w:rsidRDefault="00866A2A">
      <w:pPr>
        <w:pStyle w:val="ListParagraph"/>
        <w:numPr>
          <w:ilvl w:val="0"/>
          <w:numId w:val="110"/>
        </w:numPr>
        <w:tabs>
          <w:tab w:val="left" w:pos="834"/>
        </w:tabs>
        <w:spacing w:line="197" w:lineRule="exact"/>
        <w:rPr>
          <w:sz w:val="18"/>
        </w:rPr>
      </w:pPr>
      <w:r>
        <w:rPr>
          <w:sz w:val="18"/>
        </w:rPr>
        <w:t>поновљени поремећаји свести непознатог</w:t>
      </w:r>
      <w:r>
        <w:rPr>
          <w:spacing w:val="-8"/>
          <w:sz w:val="18"/>
        </w:rPr>
        <w:t xml:space="preserve"> </w:t>
      </w:r>
      <w:r>
        <w:rPr>
          <w:sz w:val="18"/>
        </w:rPr>
        <w:t>узрока.</w:t>
      </w:r>
    </w:p>
    <w:p w:rsidR="003B3DB5" w:rsidRDefault="00866A2A">
      <w:pPr>
        <w:pStyle w:val="BodyText"/>
        <w:spacing w:before="4" w:line="228" w:lineRule="auto"/>
        <w:ind w:left="241" w:right="126"/>
      </w:pPr>
      <w:r>
        <w:t>(б)</w:t>
      </w:r>
      <w:r>
        <w:rPr>
          <w:spacing w:val="-7"/>
        </w:rPr>
        <w:t xml:space="preserve"> </w:t>
      </w:r>
      <w:r>
        <w:t>Кандидати</w:t>
      </w:r>
      <w:r>
        <w:rPr>
          <w:spacing w:val="-7"/>
        </w:rPr>
        <w:t xml:space="preserve"> </w:t>
      </w:r>
      <w:r>
        <w:t>са</w:t>
      </w:r>
      <w:r>
        <w:rPr>
          <w:spacing w:val="-7"/>
        </w:rPr>
        <w:t xml:space="preserve"> </w:t>
      </w:r>
      <w:r>
        <w:t>клиничком</w:t>
      </w:r>
      <w:r>
        <w:rPr>
          <w:spacing w:val="-7"/>
        </w:rPr>
        <w:t xml:space="preserve"> </w:t>
      </w:r>
      <w:r>
        <w:t>дијагнозом</w:t>
      </w:r>
      <w:r>
        <w:rPr>
          <w:spacing w:val="-7"/>
        </w:rPr>
        <w:t xml:space="preserve"> </w:t>
      </w:r>
      <w:r>
        <w:t>или</w:t>
      </w:r>
      <w:r>
        <w:rPr>
          <w:spacing w:val="-7"/>
        </w:rPr>
        <w:t xml:space="preserve"> </w:t>
      </w:r>
      <w:r>
        <w:t xml:space="preserve">документованом медицинском анамнезом било којег </w:t>
      </w:r>
      <w:r>
        <w:rPr>
          <w:spacing w:val="-3"/>
        </w:rPr>
        <w:t xml:space="preserve">од </w:t>
      </w:r>
      <w:r>
        <w:t xml:space="preserve">следећих стања морају да прођу даљу оцену пре него што </w:t>
      </w:r>
      <w:r>
        <w:rPr>
          <w:spacing w:val="-5"/>
        </w:rPr>
        <w:t xml:space="preserve">буду </w:t>
      </w:r>
      <w:r>
        <w:t>оцењени као</w:t>
      </w:r>
      <w:r>
        <w:rPr>
          <w:spacing w:val="-4"/>
        </w:rPr>
        <w:t xml:space="preserve"> </w:t>
      </w:r>
      <w:r>
        <w:t>способни:</w:t>
      </w:r>
    </w:p>
    <w:p w:rsidR="003B3DB5" w:rsidRDefault="00866A2A">
      <w:pPr>
        <w:pStyle w:val="ListParagraph"/>
        <w:numPr>
          <w:ilvl w:val="0"/>
          <w:numId w:val="109"/>
        </w:numPr>
        <w:tabs>
          <w:tab w:val="left" w:pos="834"/>
        </w:tabs>
        <w:spacing w:line="195" w:lineRule="exact"/>
        <w:ind w:firstLine="397"/>
        <w:rPr>
          <w:sz w:val="18"/>
        </w:rPr>
      </w:pPr>
      <w:r>
        <w:rPr>
          <w:sz w:val="18"/>
        </w:rPr>
        <w:t xml:space="preserve">епилепсија без рецидива </w:t>
      </w:r>
      <w:r>
        <w:rPr>
          <w:spacing w:val="-3"/>
          <w:sz w:val="18"/>
        </w:rPr>
        <w:t xml:space="preserve">након </w:t>
      </w:r>
      <w:r>
        <w:rPr>
          <w:sz w:val="18"/>
        </w:rPr>
        <w:t>навршених пет</w:t>
      </w:r>
      <w:r>
        <w:rPr>
          <w:spacing w:val="-8"/>
          <w:sz w:val="18"/>
        </w:rPr>
        <w:t xml:space="preserve"> </w:t>
      </w:r>
      <w:r>
        <w:rPr>
          <w:sz w:val="18"/>
        </w:rPr>
        <w:t>година;</w:t>
      </w:r>
    </w:p>
    <w:p w:rsidR="003B3DB5" w:rsidRDefault="00866A2A">
      <w:pPr>
        <w:pStyle w:val="ListParagraph"/>
        <w:numPr>
          <w:ilvl w:val="0"/>
          <w:numId w:val="109"/>
        </w:numPr>
        <w:tabs>
          <w:tab w:val="left" w:pos="877"/>
        </w:tabs>
        <w:spacing w:before="3" w:line="228" w:lineRule="auto"/>
        <w:ind w:right="127" w:firstLine="397"/>
        <w:jc w:val="both"/>
        <w:rPr>
          <w:sz w:val="18"/>
        </w:rPr>
      </w:pPr>
      <w:r>
        <w:rPr>
          <w:sz w:val="18"/>
        </w:rPr>
        <w:t xml:space="preserve">епилепсија без рецидива и без било </w:t>
      </w:r>
      <w:r>
        <w:rPr>
          <w:spacing w:val="-3"/>
          <w:sz w:val="18"/>
        </w:rPr>
        <w:t xml:space="preserve">које </w:t>
      </w:r>
      <w:r>
        <w:rPr>
          <w:sz w:val="18"/>
        </w:rPr>
        <w:t xml:space="preserve">врсте лечења више </w:t>
      </w:r>
      <w:r>
        <w:rPr>
          <w:spacing w:val="-3"/>
          <w:sz w:val="18"/>
        </w:rPr>
        <w:t xml:space="preserve">од </w:t>
      </w:r>
      <w:r>
        <w:rPr>
          <w:sz w:val="18"/>
        </w:rPr>
        <w:t>десет</w:t>
      </w:r>
      <w:r>
        <w:rPr>
          <w:sz w:val="18"/>
        </w:rPr>
        <w:t xml:space="preserve"> </w:t>
      </w:r>
      <w:r>
        <w:rPr>
          <w:sz w:val="18"/>
        </w:rPr>
        <w:t>година;</w:t>
      </w:r>
    </w:p>
    <w:p w:rsidR="003B3DB5" w:rsidRDefault="00866A2A">
      <w:pPr>
        <w:pStyle w:val="ListParagraph"/>
        <w:numPr>
          <w:ilvl w:val="0"/>
          <w:numId w:val="109"/>
        </w:numPr>
        <w:tabs>
          <w:tab w:val="left" w:pos="833"/>
        </w:tabs>
        <w:spacing w:line="195" w:lineRule="exact"/>
        <w:ind w:left="832" w:hanging="194"/>
        <w:rPr>
          <w:sz w:val="18"/>
        </w:rPr>
      </w:pPr>
      <w:r>
        <w:rPr>
          <w:sz w:val="18"/>
        </w:rPr>
        <w:t xml:space="preserve">епилептиформне </w:t>
      </w:r>
      <w:r>
        <w:rPr>
          <w:i/>
          <w:sz w:val="18"/>
        </w:rPr>
        <w:t xml:space="preserve">ЕЕG </w:t>
      </w:r>
      <w:r>
        <w:rPr>
          <w:sz w:val="18"/>
        </w:rPr>
        <w:t>абнормалности и спори фокални</w:t>
      </w:r>
      <w:r>
        <w:rPr>
          <w:spacing w:val="-12"/>
          <w:sz w:val="18"/>
        </w:rPr>
        <w:t xml:space="preserve"> </w:t>
      </w:r>
      <w:r>
        <w:rPr>
          <w:sz w:val="18"/>
        </w:rPr>
        <w:t>та-</w:t>
      </w:r>
    </w:p>
    <w:p w:rsidR="003B3DB5" w:rsidRDefault="00866A2A">
      <w:pPr>
        <w:pStyle w:val="BodyText"/>
        <w:spacing w:line="197" w:lineRule="exact"/>
        <w:ind w:left="242" w:firstLine="0"/>
        <w:jc w:val="left"/>
      </w:pPr>
      <w:r>
        <w:t>ласи;</w:t>
      </w:r>
    </w:p>
    <w:p w:rsidR="003B3DB5" w:rsidRDefault="00866A2A">
      <w:pPr>
        <w:pStyle w:val="ListParagraph"/>
        <w:numPr>
          <w:ilvl w:val="0"/>
          <w:numId w:val="109"/>
        </w:numPr>
        <w:tabs>
          <w:tab w:val="left" w:pos="834"/>
        </w:tabs>
        <w:spacing w:line="197" w:lineRule="exact"/>
        <w:ind w:left="833" w:hanging="194"/>
        <w:rPr>
          <w:sz w:val="18"/>
        </w:rPr>
      </w:pPr>
      <w:r>
        <w:rPr>
          <w:sz w:val="18"/>
        </w:rPr>
        <w:t>прогресивна или непрогресивна болест нервног</w:t>
      </w:r>
      <w:r>
        <w:rPr>
          <w:spacing w:val="-9"/>
          <w:sz w:val="18"/>
        </w:rPr>
        <w:t xml:space="preserve"> </w:t>
      </w:r>
      <w:r>
        <w:rPr>
          <w:sz w:val="18"/>
        </w:rPr>
        <w:t>система;</w:t>
      </w:r>
    </w:p>
    <w:p w:rsidR="003B3DB5" w:rsidRDefault="00866A2A">
      <w:pPr>
        <w:pStyle w:val="ListParagraph"/>
        <w:numPr>
          <w:ilvl w:val="0"/>
          <w:numId w:val="109"/>
        </w:numPr>
        <w:tabs>
          <w:tab w:val="left" w:pos="852"/>
        </w:tabs>
        <w:spacing w:before="4" w:line="228" w:lineRule="auto"/>
        <w:ind w:left="242" w:right="128" w:firstLine="397"/>
        <w:jc w:val="both"/>
        <w:rPr>
          <w:sz w:val="18"/>
        </w:rPr>
      </w:pPr>
      <w:r>
        <w:rPr>
          <w:sz w:val="18"/>
        </w:rPr>
        <w:t>инфламаторне болести централног или периферног нерв- ног</w:t>
      </w:r>
      <w:r>
        <w:rPr>
          <w:spacing w:val="-2"/>
          <w:sz w:val="18"/>
        </w:rPr>
        <w:t xml:space="preserve"> </w:t>
      </w:r>
      <w:r>
        <w:rPr>
          <w:sz w:val="18"/>
        </w:rPr>
        <w:t>система;</w:t>
      </w:r>
    </w:p>
    <w:p w:rsidR="003B3DB5" w:rsidRDefault="00866A2A">
      <w:pPr>
        <w:pStyle w:val="ListParagraph"/>
        <w:numPr>
          <w:ilvl w:val="0"/>
          <w:numId w:val="109"/>
        </w:numPr>
        <w:tabs>
          <w:tab w:val="left" w:pos="834"/>
        </w:tabs>
        <w:spacing w:line="195" w:lineRule="exact"/>
        <w:ind w:left="833" w:hanging="194"/>
        <w:rPr>
          <w:sz w:val="18"/>
        </w:rPr>
      </w:pPr>
      <w:r>
        <w:rPr>
          <w:sz w:val="18"/>
        </w:rPr>
        <w:t>мигрена;</w:t>
      </w:r>
    </w:p>
    <w:p w:rsidR="003B3DB5" w:rsidRDefault="00866A2A">
      <w:pPr>
        <w:pStyle w:val="ListParagraph"/>
        <w:numPr>
          <w:ilvl w:val="0"/>
          <w:numId w:val="109"/>
        </w:numPr>
        <w:tabs>
          <w:tab w:val="left" w:pos="834"/>
        </w:tabs>
        <w:spacing w:line="197" w:lineRule="exact"/>
        <w:ind w:left="833" w:hanging="194"/>
        <w:rPr>
          <w:sz w:val="18"/>
        </w:rPr>
      </w:pPr>
      <w:r>
        <w:rPr>
          <w:sz w:val="18"/>
        </w:rPr>
        <w:t>једна епизода поремећаја свести непознатог</w:t>
      </w:r>
      <w:r>
        <w:rPr>
          <w:spacing w:val="-10"/>
          <w:sz w:val="18"/>
        </w:rPr>
        <w:t xml:space="preserve"> </w:t>
      </w:r>
      <w:r>
        <w:rPr>
          <w:sz w:val="18"/>
        </w:rPr>
        <w:t>узрока;</w:t>
      </w:r>
    </w:p>
    <w:p w:rsidR="003B3DB5" w:rsidRDefault="00866A2A">
      <w:pPr>
        <w:pStyle w:val="ListParagraph"/>
        <w:numPr>
          <w:ilvl w:val="0"/>
          <w:numId w:val="109"/>
        </w:numPr>
        <w:tabs>
          <w:tab w:val="left" w:pos="834"/>
        </w:tabs>
        <w:spacing w:line="197" w:lineRule="exact"/>
        <w:ind w:left="833" w:hanging="194"/>
        <w:rPr>
          <w:sz w:val="18"/>
        </w:rPr>
      </w:pPr>
      <w:r>
        <w:rPr>
          <w:sz w:val="18"/>
        </w:rPr>
        <w:t xml:space="preserve">губитак свести </w:t>
      </w:r>
      <w:r>
        <w:rPr>
          <w:spacing w:val="-3"/>
          <w:sz w:val="18"/>
        </w:rPr>
        <w:t xml:space="preserve">након </w:t>
      </w:r>
      <w:r>
        <w:rPr>
          <w:sz w:val="18"/>
        </w:rPr>
        <w:t>повреде</w:t>
      </w:r>
      <w:r>
        <w:rPr>
          <w:spacing w:val="2"/>
          <w:sz w:val="18"/>
        </w:rPr>
        <w:t xml:space="preserve"> </w:t>
      </w:r>
      <w:r>
        <w:rPr>
          <w:spacing w:val="-3"/>
          <w:sz w:val="18"/>
        </w:rPr>
        <w:t>главе;</w:t>
      </w:r>
    </w:p>
    <w:p w:rsidR="003B3DB5" w:rsidRDefault="00866A2A">
      <w:pPr>
        <w:pStyle w:val="ListParagraph"/>
        <w:numPr>
          <w:ilvl w:val="0"/>
          <w:numId w:val="109"/>
        </w:numPr>
        <w:tabs>
          <w:tab w:val="left" w:pos="834"/>
        </w:tabs>
        <w:spacing w:line="199" w:lineRule="exact"/>
        <w:ind w:left="833" w:hanging="194"/>
        <w:rPr>
          <w:sz w:val="18"/>
        </w:rPr>
      </w:pPr>
      <w:r>
        <w:rPr>
          <w:sz w:val="18"/>
        </w:rPr>
        <w:t>перфоративна повреда</w:t>
      </w:r>
      <w:r>
        <w:rPr>
          <w:spacing w:val="-1"/>
          <w:sz w:val="18"/>
        </w:rPr>
        <w:t xml:space="preserve"> </w:t>
      </w:r>
      <w:r>
        <w:rPr>
          <w:sz w:val="18"/>
        </w:rPr>
        <w:t>мозга;</w:t>
      </w:r>
    </w:p>
    <w:p w:rsidR="003B3DB5" w:rsidRDefault="00866A2A">
      <w:pPr>
        <w:pStyle w:val="ListParagraph"/>
        <w:numPr>
          <w:ilvl w:val="0"/>
          <w:numId w:val="109"/>
        </w:numPr>
        <w:tabs>
          <w:tab w:val="left" w:pos="924"/>
        </w:tabs>
        <w:spacing w:line="201" w:lineRule="exact"/>
        <w:ind w:left="923" w:hanging="284"/>
        <w:rPr>
          <w:sz w:val="18"/>
        </w:rPr>
      </w:pPr>
      <w:r>
        <w:rPr>
          <w:sz w:val="18"/>
        </w:rPr>
        <w:t>повреда спиналних или периферних</w:t>
      </w:r>
      <w:r>
        <w:rPr>
          <w:spacing w:val="-7"/>
          <w:sz w:val="18"/>
        </w:rPr>
        <w:t xml:space="preserve"> </w:t>
      </w:r>
      <w:r>
        <w:rPr>
          <w:sz w:val="18"/>
        </w:rPr>
        <w:t>нерава;</w:t>
      </w:r>
    </w:p>
    <w:p w:rsidR="003B3DB5" w:rsidRDefault="00866A2A">
      <w:pPr>
        <w:pStyle w:val="ListParagraph"/>
        <w:numPr>
          <w:ilvl w:val="0"/>
          <w:numId w:val="109"/>
        </w:numPr>
        <w:tabs>
          <w:tab w:val="left" w:pos="952"/>
        </w:tabs>
        <w:spacing w:before="2" w:line="232" w:lineRule="auto"/>
        <w:ind w:left="242" w:right="128" w:firstLine="397"/>
        <w:jc w:val="both"/>
        <w:rPr>
          <w:sz w:val="18"/>
        </w:rPr>
      </w:pPr>
      <w:r>
        <w:rPr>
          <w:sz w:val="18"/>
        </w:rPr>
        <w:t>болести нервног система због васкуларних поремећаја, укључујући хеморагијске и исхемијске</w:t>
      </w:r>
      <w:r>
        <w:rPr>
          <w:spacing w:val="-4"/>
          <w:sz w:val="18"/>
        </w:rPr>
        <w:t xml:space="preserve"> </w:t>
      </w:r>
      <w:r>
        <w:rPr>
          <w:sz w:val="18"/>
        </w:rPr>
        <w:t>догађаје.</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8"/>
      </w:pPr>
      <w:r>
        <w:pict>
          <v:line id="_x0000_s1084" style="position:absolute;left:0;text-align:left;z-index:251667456;mso-position-horizontal-relative:page;mso-position-vertical-relative:page" from="304.7pt,14.25pt" to="304.7pt,751.25pt" strokeweight=".6pt">
            <w10:wrap anchorx="page" anchory="page"/>
          </v:line>
        </w:pict>
      </w:r>
      <w:r>
        <w:t>Кандидати</w:t>
      </w:r>
      <w:r>
        <w:rPr>
          <w:spacing w:val="-6"/>
        </w:rPr>
        <w:t xml:space="preserve"> </w:t>
      </w:r>
      <w:r>
        <w:t>за</w:t>
      </w:r>
      <w:r>
        <w:rPr>
          <w:spacing w:val="-6"/>
        </w:rPr>
        <w:t xml:space="preserve"> </w:t>
      </w:r>
      <w:r>
        <w:t>лекарско</w:t>
      </w:r>
      <w:r>
        <w:rPr>
          <w:spacing w:val="-6"/>
        </w:rPr>
        <w:t xml:space="preserve"> </w:t>
      </w:r>
      <w:r>
        <w:t>уверење</w:t>
      </w:r>
      <w:r>
        <w:rPr>
          <w:spacing w:val="-6"/>
        </w:rPr>
        <w:t xml:space="preserve"> </w:t>
      </w:r>
      <w:r>
        <w:t>класе</w:t>
      </w:r>
      <w:r>
        <w:rPr>
          <w:spacing w:val="-6"/>
        </w:rPr>
        <w:t xml:space="preserve"> </w:t>
      </w:r>
      <w:r>
        <w:t>1</w:t>
      </w:r>
      <w:r>
        <w:rPr>
          <w:spacing w:val="-6"/>
        </w:rPr>
        <w:t xml:space="preserve"> </w:t>
      </w:r>
      <w:r>
        <w:t>морају</w:t>
      </w:r>
      <w:r>
        <w:rPr>
          <w:spacing w:val="-6"/>
        </w:rPr>
        <w:t xml:space="preserve"> </w:t>
      </w:r>
      <w:r>
        <w:t>да</w:t>
      </w:r>
      <w:r>
        <w:rPr>
          <w:spacing w:val="-6"/>
        </w:rPr>
        <w:t xml:space="preserve"> </w:t>
      </w:r>
      <w:r>
        <w:rPr>
          <w:spacing w:val="-5"/>
        </w:rPr>
        <w:t>буду</w:t>
      </w:r>
      <w:r>
        <w:rPr>
          <w:spacing w:val="-6"/>
        </w:rPr>
        <w:t xml:space="preserve"> </w:t>
      </w:r>
      <w:r>
        <w:t>упуће- ни медицинском оцењивачу органа надлежног за издавање дозво- ла.</w:t>
      </w:r>
      <w:r>
        <w:rPr>
          <w:spacing w:val="-7"/>
        </w:rPr>
        <w:t xml:space="preserve"> </w:t>
      </w:r>
      <w:r>
        <w:t>Здравствена</w:t>
      </w:r>
      <w:r>
        <w:rPr>
          <w:spacing w:val="-7"/>
        </w:rPr>
        <w:t xml:space="preserve"> </w:t>
      </w:r>
      <w:r>
        <w:t>способност</w:t>
      </w:r>
      <w:r>
        <w:rPr>
          <w:spacing w:val="-7"/>
        </w:rPr>
        <w:t xml:space="preserve"> </w:t>
      </w:r>
      <w:r>
        <w:t>кандидата</w:t>
      </w:r>
      <w:r>
        <w:rPr>
          <w:spacing w:val="-7"/>
        </w:rPr>
        <w:t xml:space="preserve"> </w:t>
      </w:r>
      <w:r>
        <w:t>за</w:t>
      </w:r>
      <w:r>
        <w:rPr>
          <w:spacing w:val="-7"/>
        </w:rPr>
        <w:t xml:space="preserve"> </w:t>
      </w:r>
      <w:r>
        <w:t>лекарско</w:t>
      </w:r>
      <w:r>
        <w:rPr>
          <w:spacing w:val="-7"/>
        </w:rPr>
        <w:t xml:space="preserve"> </w:t>
      </w:r>
      <w:r>
        <w:t>уверење</w:t>
      </w:r>
      <w:r>
        <w:rPr>
          <w:spacing w:val="-7"/>
        </w:rPr>
        <w:t xml:space="preserve"> </w:t>
      </w:r>
      <w:r>
        <w:t>класе</w:t>
      </w:r>
      <w:r>
        <w:rPr>
          <w:spacing w:val="-7"/>
        </w:rPr>
        <w:t xml:space="preserve"> </w:t>
      </w:r>
      <w:r>
        <w:t xml:space="preserve">2 мора да </w:t>
      </w:r>
      <w:r>
        <w:rPr>
          <w:spacing w:val="-5"/>
        </w:rPr>
        <w:t xml:space="preserve">буде </w:t>
      </w:r>
      <w:r>
        <w:t>оцењена уз консултацију са медицинским оцењива- чем органа надлежног за издавање</w:t>
      </w:r>
      <w:r>
        <w:rPr>
          <w:spacing w:val="-5"/>
        </w:rPr>
        <w:t xml:space="preserve"> </w:t>
      </w:r>
      <w:r>
        <w:t>дозвола.</w:t>
      </w:r>
    </w:p>
    <w:p w:rsidR="003B3DB5" w:rsidRDefault="00866A2A">
      <w:pPr>
        <w:pStyle w:val="Heading1"/>
        <w:spacing w:line="198" w:lineRule="exact"/>
      </w:pPr>
      <w:r>
        <w:t>MED.В</w:t>
      </w:r>
      <w:r>
        <w:t>.070 Офталмологија</w:t>
      </w:r>
    </w:p>
    <w:p w:rsidR="003B3DB5" w:rsidRDefault="00866A2A">
      <w:pPr>
        <w:spacing w:line="197" w:lineRule="exact"/>
        <w:ind w:left="507"/>
        <w:rPr>
          <w:i/>
          <w:sz w:val="18"/>
        </w:rPr>
      </w:pPr>
      <w:r>
        <w:rPr>
          <w:sz w:val="18"/>
        </w:rPr>
        <w:t xml:space="preserve">(а) </w:t>
      </w:r>
      <w:r>
        <w:rPr>
          <w:i/>
          <w:sz w:val="18"/>
        </w:rPr>
        <w:t>Преглед</w:t>
      </w:r>
    </w:p>
    <w:p w:rsidR="003B3DB5" w:rsidRDefault="00866A2A">
      <w:pPr>
        <w:pStyle w:val="ListParagraph"/>
        <w:numPr>
          <w:ilvl w:val="0"/>
          <w:numId w:val="108"/>
        </w:numPr>
        <w:tabs>
          <w:tab w:val="left" w:pos="703"/>
        </w:tabs>
        <w:spacing w:line="197" w:lineRule="exact"/>
        <w:rPr>
          <w:sz w:val="18"/>
        </w:rPr>
      </w:pPr>
      <w:r>
        <w:rPr>
          <w:sz w:val="18"/>
        </w:rPr>
        <w:t>За лекарско уверење класе</w:t>
      </w:r>
      <w:r>
        <w:rPr>
          <w:spacing w:val="-2"/>
          <w:sz w:val="18"/>
        </w:rPr>
        <w:t xml:space="preserve"> </w:t>
      </w:r>
      <w:r>
        <w:rPr>
          <w:sz w:val="18"/>
        </w:rPr>
        <w:t>1:</w:t>
      </w:r>
    </w:p>
    <w:p w:rsidR="003B3DB5" w:rsidRDefault="00866A2A">
      <w:pPr>
        <w:pStyle w:val="ListParagraph"/>
        <w:numPr>
          <w:ilvl w:val="0"/>
          <w:numId w:val="107"/>
        </w:numPr>
        <w:tabs>
          <w:tab w:val="left" w:pos="765"/>
        </w:tabs>
        <w:spacing w:before="3" w:line="228" w:lineRule="auto"/>
        <w:ind w:right="39" w:firstLine="397"/>
        <w:jc w:val="both"/>
        <w:rPr>
          <w:sz w:val="18"/>
        </w:rPr>
      </w:pPr>
      <w:r>
        <w:rPr>
          <w:sz w:val="18"/>
        </w:rPr>
        <w:t xml:space="preserve">свеобухватни офталмолошки </w:t>
      </w:r>
      <w:r>
        <w:rPr>
          <w:spacing w:val="-3"/>
          <w:sz w:val="18"/>
        </w:rPr>
        <w:t xml:space="preserve">преглед </w:t>
      </w:r>
      <w:r>
        <w:rPr>
          <w:sz w:val="18"/>
        </w:rPr>
        <w:t xml:space="preserve">мора да </w:t>
      </w:r>
      <w:r>
        <w:rPr>
          <w:spacing w:val="-5"/>
          <w:sz w:val="18"/>
        </w:rPr>
        <w:t xml:space="preserve">буде </w:t>
      </w:r>
      <w:r>
        <w:rPr>
          <w:sz w:val="18"/>
        </w:rPr>
        <w:t xml:space="preserve">део иницијалног </w:t>
      </w:r>
      <w:r>
        <w:rPr>
          <w:spacing w:val="-3"/>
          <w:sz w:val="18"/>
        </w:rPr>
        <w:t xml:space="preserve">прегледа </w:t>
      </w:r>
      <w:r>
        <w:rPr>
          <w:sz w:val="18"/>
        </w:rPr>
        <w:t xml:space="preserve">и мора се спровести </w:t>
      </w:r>
      <w:r>
        <w:rPr>
          <w:spacing w:val="-4"/>
          <w:sz w:val="18"/>
        </w:rPr>
        <w:t xml:space="preserve">ако </w:t>
      </w:r>
      <w:r>
        <w:rPr>
          <w:sz w:val="18"/>
        </w:rPr>
        <w:t xml:space="preserve">постоје клиничке индикације или периодично, у зависности </w:t>
      </w:r>
      <w:r>
        <w:rPr>
          <w:spacing w:val="-3"/>
          <w:sz w:val="18"/>
        </w:rPr>
        <w:t xml:space="preserve">од </w:t>
      </w:r>
      <w:r>
        <w:rPr>
          <w:sz w:val="18"/>
        </w:rPr>
        <w:t>рефракције и функ- ционалне способности</w:t>
      </w:r>
      <w:r>
        <w:rPr>
          <w:spacing w:val="-1"/>
          <w:sz w:val="18"/>
        </w:rPr>
        <w:t xml:space="preserve"> </w:t>
      </w:r>
      <w:r>
        <w:rPr>
          <w:sz w:val="18"/>
        </w:rPr>
        <w:t>ока.</w:t>
      </w:r>
    </w:p>
    <w:p w:rsidR="003B3DB5" w:rsidRDefault="00866A2A">
      <w:pPr>
        <w:pStyle w:val="ListParagraph"/>
        <w:numPr>
          <w:ilvl w:val="0"/>
          <w:numId w:val="107"/>
        </w:numPr>
        <w:tabs>
          <w:tab w:val="left" w:pos="794"/>
        </w:tabs>
        <w:spacing w:before="2" w:line="228" w:lineRule="auto"/>
        <w:ind w:right="39" w:firstLine="397"/>
        <w:jc w:val="both"/>
        <w:rPr>
          <w:sz w:val="18"/>
        </w:rPr>
      </w:pPr>
      <w:r>
        <w:rPr>
          <w:sz w:val="18"/>
        </w:rPr>
        <w:t xml:space="preserve">рутински офталмолошки </w:t>
      </w:r>
      <w:r>
        <w:rPr>
          <w:spacing w:val="-3"/>
          <w:sz w:val="18"/>
        </w:rPr>
        <w:t xml:space="preserve">преглед </w:t>
      </w:r>
      <w:r>
        <w:rPr>
          <w:sz w:val="18"/>
        </w:rPr>
        <w:t xml:space="preserve">мора да </w:t>
      </w:r>
      <w:r>
        <w:rPr>
          <w:spacing w:val="-5"/>
          <w:sz w:val="18"/>
        </w:rPr>
        <w:t xml:space="preserve">буде </w:t>
      </w:r>
      <w:r>
        <w:rPr>
          <w:sz w:val="18"/>
        </w:rPr>
        <w:t xml:space="preserve">део свих </w:t>
      </w:r>
      <w:r>
        <w:rPr>
          <w:spacing w:val="-3"/>
          <w:sz w:val="18"/>
        </w:rPr>
        <w:t xml:space="preserve">прегледа </w:t>
      </w:r>
      <w:r>
        <w:rPr>
          <w:sz w:val="18"/>
        </w:rPr>
        <w:t>за продужење и обнову лекарских</w:t>
      </w:r>
      <w:r>
        <w:rPr>
          <w:spacing w:val="-4"/>
          <w:sz w:val="18"/>
        </w:rPr>
        <w:t xml:space="preserve"> </w:t>
      </w:r>
      <w:r>
        <w:rPr>
          <w:sz w:val="18"/>
        </w:rPr>
        <w:t>уверења.</w:t>
      </w:r>
    </w:p>
    <w:p w:rsidR="003B3DB5" w:rsidRDefault="00866A2A">
      <w:pPr>
        <w:pStyle w:val="ListParagraph"/>
        <w:numPr>
          <w:ilvl w:val="0"/>
          <w:numId w:val="108"/>
        </w:numPr>
        <w:tabs>
          <w:tab w:val="left" w:pos="703"/>
        </w:tabs>
        <w:spacing w:line="195" w:lineRule="exact"/>
        <w:rPr>
          <w:sz w:val="18"/>
        </w:rPr>
      </w:pPr>
      <w:r>
        <w:rPr>
          <w:sz w:val="18"/>
        </w:rPr>
        <w:t>За лекарско уверење класе</w:t>
      </w:r>
      <w:r>
        <w:rPr>
          <w:spacing w:val="-2"/>
          <w:sz w:val="18"/>
        </w:rPr>
        <w:t xml:space="preserve"> </w:t>
      </w:r>
      <w:r>
        <w:rPr>
          <w:sz w:val="18"/>
        </w:rPr>
        <w:t>2:</w:t>
      </w:r>
    </w:p>
    <w:p w:rsidR="003B3DB5" w:rsidRDefault="00866A2A">
      <w:pPr>
        <w:pStyle w:val="ListParagraph"/>
        <w:numPr>
          <w:ilvl w:val="0"/>
          <w:numId w:val="106"/>
        </w:numPr>
        <w:tabs>
          <w:tab w:val="left" w:pos="726"/>
        </w:tabs>
        <w:spacing w:before="3" w:line="228" w:lineRule="auto"/>
        <w:ind w:right="39" w:firstLine="397"/>
        <w:jc w:val="both"/>
        <w:rPr>
          <w:sz w:val="18"/>
        </w:rPr>
      </w:pPr>
      <w:r>
        <w:rPr>
          <w:sz w:val="18"/>
        </w:rPr>
        <w:t xml:space="preserve">рутински офталмолошки </w:t>
      </w:r>
      <w:r>
        <w:rPr>
          <w:spacing w:val="-3"/>
          <w:sz w:val="18"/>
        </w:rPr>
        <w:t xml:space="preserve">преглед </w:t>
      </w:r>
      <w:r>
        <w:rPr>
          <w:sz w:val="18"/>
        </w:rPr>
        <w:t xml:space="preserve">мора да </w:t>
      </w:r>
      <w:r>
        <w:rPr>
          <w:spacing w:val="-5"/>
          <w:sz w:val="18"/>
        </w:rPr>
        <w:t xml:space="preserve">буде </w:t>
      </w:r>
      <w:r>
        <w:rPr>
          <w:sz w:val="18"/>
        </w:rPr>
        <w:t xml:space="preserve">део иници- јалног </w:t>
      </w:r>
      <w:r>
        <w:rPr>
          <w:spacing w:val="-3"/>
          <w:sz w:val="18"/>
        </w:rPr>
        <w:t xml:space="preserve">прегледа </w:t>
      </w:r>
      <w:r>
        <w:rPr>
          <w:sz w:val="18"/>
        </w:rPr>
        <w:t xml:space="preserve">и свих </w:t>
      </w:r>
      <w:r>
        <w:rPr>
          <w:spacing w:val="-3"/>
          <w:sz w:val="18"/>
        </w:rPr>
        <w:t xml:space="preserve">прегледа </w:t>
      </w:r>
      <w:r>
        <w:rPr>
          <w:sz w:val="18"/>
        </w:rPr>
        <w:t>за продужење и обнову лекарских уверења.</w:t>
      </w:r>
    </w:p>
    <w:p w:rsidR="003B3DB5" w:rsidRDefault="00866A2A">
      <w:pPr>
        <w:pStyle w:val="ListParagraph"/>
        <w:numPr>
          <w:ilvl w:val="0"/>
          <w:numId w:val="106"/>
        </w:numPr>
        <w:tabs>
          <w:tab w:val="left" w:pos="786"/>
        </w:tabs>
        <w:spacing w:before="2" w:line="228" w:lineRule="auto"/>
        <w:ind w:right="39" w:firstLine="397"/>
        <w:jc w:val="both"/>
        <w:rPr>
          <w:sz w:val="18"/>
        </w:rPr>
      </w:pPr>
      <w:r>
        <w:rPr>
          <w:sz w:val="18"/>
        </w:rPr>
        <w:t xml:space="preserve">свеобухватни офталмолошки </w:t>
      </w:r>
      <w:r>
        <w:rPr>
          <w:spacing w:val="-3"/>
          <w:sz w:val="18"/>
        </w:rPr>
        <w:t xml:space="preserve">преглед </w:t>
      </w:r>
      <w:r>
        <w:rPr>
          <w:sz w:val="18"/>
        </w:rPr>
        <w:t xml:space="preserve">мора да </w:t>
      </w:r>
      <w:r>
        <w:rPr>
          <w:spacing w:val="-5"/>
          <w:sz w:val="18"/>
        </w:rPr>
        <w:t xml:space="preserve">буде </w:t>
      </w:r>
      <w:r>
        <w:rPr>
          <w:sz w:val="18"/>
        </w:rPr>
        <w:t>спро- веден када је клинички</w:t>
      </w:r>
      <w:r>
        <w:rPr>
          <w:spacing w:val="-2"/>
          <w:sz w:val="18"/>
        </w:rPr>
        <w:t xml:space="preserve"> </w:t>
      </w:r>
      <w:r>
        <w:rPr>
          <w:sz w:val="18"/>
        </w:rPr>
        <w:t>индиковано.</w:t>
      </w:r>
    </w:p>
    <w:p w:rsidR="003B3DB5" w:rsidRDefault="00866A2A">
      <w:pPr>
        <w:spacing w:line="195" w:lineRule="exact"/>
        <w:ind w:left="507"/>
        <w:rPr>
          <w:i/>
          <w:sz w:val="18"/>
        </w:rPr>
      </w:pPr>
      <w:r>
        <w:rPr>
          <w:sz w:val="18"/>
        </w:rPr>
        <w:t xml:space="preserve">(б) </w:t>
      </w:r>
      <w:r>
        <w:rPr>
          <w:i/>
          <w:sz w:val="18"/>
        </w:rPr>
        <w:t>Оштрина вида</w:t>
      </w:r>
    </w:p>
    <w:p w:rsidR="003B3DB5" w:rsidRDefault="00866A2A">
      <w:pPr>
        <w:pStyle w:val="ListParagraph"/>
        <w:numPr>
          <w:ilvl w:val="0"/>
          <w:numId w:val="105"/>
        </w:numPr>
        <w:tabs>
          <w:tab w:val="left" w:pos="703"/>
        </w:tabs>
        <w:spacing w:line="197" w:lineRule="exact"/>
        <w:ind w:firstLine="397"/>
        <w:rPr>
          <w:sz w:val="18"/>
        </w:rPr>
      </w:pPr>
      <w:r>
        <w:rPr>
          <w:sz w:val="18"/>
        </w:rPr>
        <w:t>За лекарско уверење класе</w:t>
      </w:r>
      <w:r>
        <w:rPr>
          <w:spacing w:val="-2"/>
          <w:sz w:val="18"/>
        </w:rPr>
        <w:t xml:space="preserve"> </w:t>
      </w:r>
      <w:r>
        <w:rPr>
          <w:sz w:val="18"/>
        </w:rPr>
        <w:t>1:</w:t>
      </w:r>
    </w:p>
    <w:p w:rsidR="003B3DB5" w:rsidRDefault="00866A2A">
      <w:pPr>
        <w:pStyle w:val="ListParagraph"/>
        <w:numPr>
          <w:ilvl w:val="1"/>
          <w:numId w:val="105"/>
        </w:numPr>
        <w:tabs>
          <w:tab w:val="left" w:pos="680"/>
        </w:tabs>
        <w:spacing w:before="3" w:line="228" w:lineRule="auto"/>
        <w:ind w:right="39" w:firstLine="397"/>
        <w:jc w:val="both"/>
        <w:rPr>
          <w:sz w:val="18"/>
        </w:rPr>
      </w:pPr>
      <w:r>
        <w:rPr>
          <w:sz w:val="18"/>
        </w:rPr>
        <w:t xml:space="preserve">Видна оштрина на </w:t>
      </w:r>
      <w:r>
        <w:rPr>
          <w:spacing w:val="-3"/>
          <w:sz w:val="18"/>
        </w:rPr>
        <w:t xml:space="preserve">даљину, </w:t>
      </w:r>
      <w:r>
        <w:rPr>
          <w:sz w:val="18"/>
        </w:rPr>
        <w:t xml:space="preserve">са или без корекције, мора да </w:t>
      </w:r>
      <w:r>
        <w:rPr>
          <w:spacing w:val="-5"/>
          <w:sz w:val="18"/>
        </w:rPr>
        <w:t xml:space="preserve">буде </w:t>
      </w:r>
      <w:r>
        <w:rPr>
          <w:sz w:val="18"/>
        </w:rPr>
        <w:t>6/9 (0,7) или боље на</w:t>
      </w:r>
      <w:r>
        <w:rPr>
          <w:sz w:val="18"/>
        </w:rPr>
        <w:t xml:space="preserve"> </w:t>
      </w:r>
      <w:r>
        <w:rPr>
          <w:spacing w:val="-3"/>
          <w:sz w:val="18"/>
        </w:rPr>
        <w:t xml:space="preserve">сваком </w:t>
      </w:r>
      <w:r>
        <w:rPr>
          <w:sz w:val="18"/>
        </w:rPr>
        <w:t>оку посебно, а видна оштрина</w:t>
      </w:r>
      <w:r>
        <w:rPr>
          <w:spacing w:val="-19"/>
          <w:sz w:val="18"/>
        </w:rPr>
        <w:t xml:space="preserve"> </w:t>
      </w:r>
      <w:r>
        <w:rPr>
          <w:sz w:val="18"/>
        </w:rPr>
        <w:t xml:space="preserve">са оба ока мора да </w:t>
      </w:r>
      <w:r>
        <w:rPr>
          <w:spacing w:val="-5"/>
          <w:sz w:val="18"/>
        </w:rPr>
        <w:t xml:space="preserve">буде </w:t>
      </w:r>
      <w:r>
        <w:rPr>
          <w:sz w:val="18"/>
        </w:rPr>
        <w:t>6/6 (1,0) или</w:t>
      </w:r>
      <w:r>
        <w:rPr>
          <w:spacing w:val="1"/>
          <w:sz w:val="18"/>
        </w:rPr>
        <w:t xml:space="preserve"> </w:t>
      </w:r>
      <w:r>
        <w:rPr>
          <w:sz w:val="18"/>
        </w:rPr>
        <w:t>боља.</w:t>
      </w:r>
    </w:p>
    <w:p w:rsidR="003B3DB5" w:rsidRDefault="00866A2A">
      <w:pPr>
        <w:pStyle w:val="ListParagraph"/>
        <w:numPr>
          <w:ilvl w:val="1"/>
          <w:numId w:val="105"/>
        </w:numPr>
        <w:tabs>
          <w:tab w:val="left" w:pos="739"/>
        </w:tabs>
        <w:spacing w:before="2" w:line="228" w:lineRule="auto"/>
        <w:ind w:right="39" w:firstLine="397"/>
        <w:jc w:val="both"/>
        <w:rPr>
          <w:sz w:val="18"/>
        </w:rPr>
      </w:pPr>
      <w:r>
        <w:rPr>
          <w:sz w:val="18"/>
        </w:rPr>
        <w:t xml:space="preserve">На иницијалном </w:t>
      </w:r>
      <w:r>
        <w:rPr>
          <w:spacing w:val="-4"/>
          <w:sz w:val="18"/>
        </w:rPr>
        <w:t xml:space="preserve">прегледу, </w:t>
      </w:r>
      <w:r>
        <w:rPr>
          <w:sz w:val="18"/>
        </w:rPr>
        <w:t xml:space="preserve">кандидати са субстандардним видом на једном оку морају да </w:t>
      </w:r>
      <w:r>
        <w:rPr>
          <w:spacing w:val="-5"/>
          <w:sz w:val="18"/>
        </w:rPr>
        <w:t xml:space="preserve">буду </w:t>
      </w:r>
      <w:r>
        <w:rPr>
          <w:sz w:val="18"/>
        </w:rPr>
        <w:t>оцењени као</w:t>
      </w:r>
      <w:r>
        <w:rPr>
          <w:spacing w:val="-4"/>
          <w:sz w:val="18"/>
        </w:rPr>
        <w:t xml:space="preserve"> </w:t>
      </w:r>
      <w:r>
        <w:rPr>
          <w:sz w:val="18"/>
        </w:rPr>
        <w:t>неспособни.</w:t>
      </w:r>
    </w:p>
    <w:p w:rsidR="003B3DB5" w:rsidRDefault="00866A2A">
      <w:pPr>
        <w:pStyle w:val="ListParagraph"/>
        <w:numPr>
          <w:ilvl w:val="1"/>
          <w:numId w:val="105"/>
        </w:numPr>
        <w:tabs>
          <w:tab w:val="left" w:pos="767"/>
        </w:tabs>
        <w:spacing w:before="1" w:line="228" w:lineRule="auto"/>
        <w:ind w:right="38" w:firstLine="397"/>
        <w:jc w:val="both"/>
        <w:rPr>
          <w:sz w:val="18"/>
        </w:rPr>
      </w:pPr>
      <w:r>
        <w:rPr>
          <w:sz w:val="18"/>
        </w:rPr>
        <w:t xml:space="preserve">На прегледима за продужења и </w:t>
      </w:r>
      <w:r>
        <w:rPr>
          <w:spacing w:val="-4"/>
          <w:sz w:val="18"/>
        </w:rPr>
        <w:t xml:space="preserve">обнову, </w:t>
      </w:r>
      <w:r>
        <w:rPr>
          <w:sz w:val="18"/>
        </w:rPr>
        <w:t xml:space="preserve">без обзира на тач- ку (б) 1) (i), кандидати са стеченим субстандардним видом на јед- ном оку или стеченом монокуларношћу морају да </w:t>
      </w:r>
      <w:r>
        <w:rPr>
          <w:spacing w:val="-5"/>
          <w:sz w:val="18"/>
        </w:rPr>
        <w:t xml:space="preserve">буду </w:t>
      </w:r>
      <w:r>
        <w:rPr>
          <w:sz w:val="18"/>
        </w:rPr>
        <w:t xml:space="preserve">упућени медицинском оцењивачу органа надлежног за издавање дозвола и могу да </w:t>
      </w:r>
      <w:r>
        <w:rPr>
          <w:spacing w:val="-5"/>
          <w:sz w:val="18"/>
        </w:rPr>
        <w:t xml:space="preserve">буду </w:t>
      </w:r>
      <w:r>
        <w:rPr>
          <w:sz w:val="18"/>
        </w:rPr>
        <w:t xml:space="preserve">оцењени као способни </w:t>
      </w:r>
      <w:r>
        <w:rPr>
          <w:spacing w:val="-3"/>
          <w:sz w:val="18"/>
        </w:rPr>
        <w:t xml:space="preserve">након </w:t>
      </w:r>
      <w:r>
        <w:rPr>
          <w:sz w:val="18"/>
        </w:rPr>
        <w:t>задовољавај</w:t>
      </w:r>
      <w:r>
        <w:rPr>
          <w:sz w:val="18"/>
        </w:rPr>
        <w:t>уће офтал- молошке</w:t>
      </w:r>
      <w:r>
        <w:rPr>
          <w:spacing w:val="-1"/>
          <w:sz w:val="18"/>
        </w:rPr>
        <w:t xml:space="preserve"> </w:t>
      </w:r>
      <w:r>
        <w:rPr>
          <w:sz w:val="18"/>
        </w:rPr>
        <w:t>оцене.</w:t>
      </w:r>
    </w:p>
    <w:p w:rsidR="003B3DB5" w:rsidRDefault="00866A2A">
      <w:pPr>
        <w:pStyle w:val="ListParagraph"/>
        <w:numPr>
          <w:ilvl w:val="0"/>
          <w:numId w:val="105"/>
        </w:numPr>
        <w:tabs>
          <w:tab w:val="left" w:pos="703"/>
        </w:tabs>
        <w:spacing w:line="196" w:lineRule="exact"/>
        <w:ind w:firstLine="397"/>
        <w:rPr>
          <w:sz w:val="18"/>
        </w:rPr>
      </w:pPr>
      <w:r>
        <w:rPr>
          <w:sz w:val="18"/>
        </w:rPr>
        <w:t>За лекарско уверење класе</w:t>
      </w:r>
      <w:r>
        <w:rPr>
          <w:spacing w:val="-2"/>
          <w:sz w:val="18"/>
        </w:rPr>
        <w:t xml:space="preserve"> </w:t>
      </w:r>
      <w:r>
        <w:rPr>
          <w:sz w:val="18"/>
        </w:rPr>
        <w:t>2:</w:t>
      </w:r>
    </w:p>
    <w:p w:rsidR="003B3DB5" w:rsidRDefault="00866A2A">
      <w:pPr>
        <w:pStyle w:val="ListParagraph"/>
        <w:numPr>
          <w:ilvl w:val="1"/>
          <w:numId w:val="105"/>
        </w:numPr>
        <w:tabs>
          <w:tab w:val="left" w:pos="687"/>
        </w:tabs>
        <w:spacing w:before="3" w:line="228" w:lineRule="auto"/>
        <w:ind w:right="39" w:firstLine="397"/>
        <w:jc w:val="both"/>
        <w:rPr>
          <w:sz w:val="18"/>
        </w:rPr>
      </w:pPr>
      <w:r>
        <w:rPr>
          <w:sz w:val="18"/>
        </w:rPr>
        <w:t xml:space="preserve">видна оштрина за </w:t>
      </w:r>
      <w:r>
        <w:rPr>
          <w:spacing w:val="-3"/>
          <w:sz w:val="18"/>
        </w:rPr>
        <w:t xml:space="preserve">даљину, </w:t>
      </w:r>
      <w:r>
        <w:rPr>
          <w:sz w:val="18"/>
        </w:rPr>
        <w:t xml:space="preserve">са или без корекције, мора да </w:t>
      </w:r>
      <w:r>
        <w:rPr>
          <w:spacing w:val="-5"/>
          <w:sz w:val="18"/>
        </w:rPr>
        <w:t xml:space="preserve">буде </w:t>
      </w:r>
      <w:r>
        <w:rPr>
          <w:sz w:val="18"/>
        </w:rPr>
        <w:t xml:space="preserve">6/12 (0,5) или боља на </w:t>
      </w:r>
      <w:r>
        <w:rPr>
          <w:spacing w:val="-3"/>
          <w:sz w:val="18"/>
        </w:rPr>
        <w:t xml:space="preserve">сваком </w:t>
      </w:r>
      <w:r>
        <w:rPr>
          <w:sz w:val="18"/>
        </w:rPr>
        <w:t xml:space="preserve">оку посебно, а видна оштрина са оба ока мора да </w:t>
      </w:r>
      <w:r>
        <w:rPr>
          <w:spacing w:val="-5"/>
          <w:sz w:val="18"/>
        </w:rPr>
        <w:t xml:space="preserve">буде </w:t>
      </w:r>
      <w:r>
        <w:rPr>
          <w:sz w:val="18"/>
        </w:rPr>
        <w:t>6/9 (0,7) или</w:t>
      </w:r>
      <w:r>
        <w:rPr>
          <w:spacing w:val="1"/>
          <w:sz w:val="18"/>
        </w:rPr>
        <w:t xml:space="preserve"> </w:t>
      </w:r>
      <w:r>
        <w:rPr>
          <w:sz w:val="18"/>
        </w:rPr>
        <w:t>боља.</w:t>
      </w:r>
    </w:p>
    <w:p w:rsidR="003B3DB5" w:rsidRDefault="00866A2A">
      <w:pPr>
        <w:pStyle w:val="ListParagraph"/>
        <w:numPr>
          <w:ilvl w:val="1"/>
          <w:numId w:val="105"/>
        </w:numPr>
        <w:tabs>
          <w:tab w:val="left" w:pos="732"/>
        </w:tabs>
        <w:spacing w:before="1" w:line="228" w:lineRule="auto"/>
        <w:ind w:right="38" w:firstLine="397"/>
        <w:jc w:val="both"/>
        <w:rPr>
          <w:sz w:val="18"/>
        </w:rPr>
      </w:pPr>
      <w:r>
        <w:rPr>
          <w:sz w:val="18"/>
        </w:rPr>
        <w:t xml:space="preserve">Без обзира на тачку (б) 2) (i), кандидати са субстандард- ним видом на једном оку могу да </w:t>
      </w:r>
      <w:r>
        <w:rPr>
          <w:spacing w:val="-5"/>
          <w:sz w:val="18"/>
        </w:rPr>
        <w:t xml:space="preserve">буду </w:t>
      </w:r>
      <w:r>
        <w:rPr>
          <w:sz w:val="18"/>
        </w:rPr>
        <w:t xml:space="preserve">оцењени као способни, уз консултацију са медицинским оцењивачем органа надлежног за издавање дозвола и </w:t>
      </w:r>
      <w:r>
        <w:rPr>
          <w:spacing w:val="-3"/>
          <w:sz w:val="18"/>
        </w:rPr>
        <w:t xml:space="preserve">након </w:t>
      </w:r>
      <w:r>
        <w:rPr>
          <w:sz w:val="18"/>
        </w:rPr>
        <w:t>задовољавајуће офталмолошке</w:t>
      </w:r>
      <w:r>
        <w:rPr>
          <w:spacing w:val="-17"/>
          <w:sz w:val="18"/>
        </w:rPr>
        <w:t xml:space="preserve"> </w:t>
      </w:r>
      <w:r>
        <w:rPr>
          <w:sz w:val="18"/>
        </w:rPr>
        <w:t>оцене.</w:t>
      </w:r>
    </w:p>
    <w:p w:rsidR="003B3DB5" w:rsidRDefault="00866A2A">
      <w:pPr>
        <w:pStyle w:val="ListParagraph"/>
        <w:numPr>
          <w:ilvl w:val="0"/>
          <w:numId w:val="105"/>
        </w:numPr>
        <w:tabs>
          <w:tab w:val="left" w:pos="721"/>
        </w:tabs>
        <w:spacing w:before="2" w:line="228" w:lineRule="auto"/>
        <w:ind w:right="39" w:firstLine="397"/>
        <w:jc w:val="both"/>
        <w:rPr>
          <w:sz w:val="18"/>
        </w:rPr>
      </w:pPr>
      <w:r>
        <w:rPr>
          <w:sz w:val="18"/>
        </w:rPr>
        <w:t xml:space="preserve">Кандидати морају </w:t>
      </w:r>
      <w:r>
        <w:rPr>
          <w:sz w:val="18"/>
        </w:rPr>
        <w:t xml:space="preserve">да </w:t>
      </w:r>
      <w:r>
        <w:rPr>
          <w:spacing w:val="-5"/>
          <w:sz w:val="18"/>
        </w:rPr>
        <w:t xml:space="preserve">буду </w:t>
      </w:r>
      <w:r>
        <w:rPr>
          <w:sz w:val="18"/>
        </w:rPr>
        <w:t xml:space="preserve">у могућности да прочитају </w:t>
      </w:r>
      <w:r>
        <w:rPr>
          <w:i/>
          <w:sz w:val="18"/>
        </w:rPr>
        <w:t xml:space="preserve">N5 </w:t>
      </w:r>
      <w:r>
        <w:rPr>
          <w:sz w:val="18"/>
        </w:rPr>
        <w:t xml:space="preserve">таблицу или еквивалент на удаљености </w:t>
      </w:r>
      <w:r>
        <w:rPr>
          <w:spacing w:val="-3"/>
          <w:sz w:val="18"/>
        </w:rPr>
        <w:t xml:space="preserve">од </w:t>
      </w:r>
      <w:r>
        <w:rPr>
          <w:sz w:val="18"/>
        </w:rPr>
        <w:t xml:space="preserve">30-50 </w:t>
      </w:r>
      <w:r>
        <w:rPr>
          <w:i/>
          <w:sz w:val="18"/>
        </w:rPr>
        <w:t xml:space="preserve">сm </w:t>
      </w:r>
      <w:r>
        <w:rPr>
          <w:sz w:val="18"/>
        </w:rPr>
        <w:t xml:space="preserve">и </w:t>
      </w:r>
      <w:r>
        <w:rPr>
          <w:i/>
          <w:sz w:val="18"/>
        </w:rPr>
        <w:t xml:space="preserve">N14 </w:t>
      </w:r>
      <w:r>
        <w:rPr>
          <w:sz w:val="18"/>
        </w:rPr>
        <w:t xml:space="preserve">табли- цу или еквивалент на удаљености </w:t>
      </w:r>
      <w:r>
        <w:rPr>
          <w:spacing w:val="-3"/>
          <w:sz w:val="18"/>
        </w:rPr>
        <w:t xml:space="preserve">од </w:t>
      </w:r>
      <w:r>
        <w:rPr>
          <w:sz w:val="18"/>
        </w:rPr>
        <w:t xml:space="preserve">100 </w:t>
      </w:r>
      <w:r>
        <w:rPr>
          <w:i/>
          <w:sz w:val="18"/>
        </w:rPr>
        <w:t>сm</w:t>
      </w:r>
      <w:r>
        <w:rPr>
          <w:sz w:val="18"/>
        </w:rPr>
        <w:t xml:space="preserve">, </w:t>
      </w:r>
      <w:r>
        <w:rPr>
          <w:spacing w:val="-4"/>
          <w:sz w:val="18"/>
        </w:rPr>
        <w:t xml:space="preserve">ако </w:t>
      </w:r>
      <w:r>
        <w:rPr>
          <w:sz w:val="18"/>
        </w:rPr>
        <w:t>је потребно са корекцијом.</w:t>
      </w:r>
    </w:p>
    <w:p w:rsidR="003B3DB5" w:rsidRDefault="00866A2A">
      <w:pPr>
        <w:spacing w:line="196" w:lineRule="exact"/>
        <w:ind w:left="507"/>
        <w:rPr>
          <w:i/>
          <w:sz w:val="18"/>
        </w:rPr>
      </w:pPr>
      <w:r>
        <w:rPr>
          <w:sz w:val="18"/>
        </w:rPr>
        <w:t xml:space="preserve">(ц) </w:t>
      </w:r>
      <w:r>
        <w:rPr>
          <w:i/>
          <w:sz w:val="18"/>
        </w:rPr>
        <w:t>Грешка рефракције и анизометропија</w:t>
      </w:r>
    </w:p>
    <w:p w:rsidR="003B3DB5" w:rsidRDefault="00866A2A">
      <w:pPr>
        <w:pStyle w:val="ListParagraph"/>
        <w:numPr>
          <w:ilvl w:val="0"/>
          <w:numId w:val="104"/>
        </w:numPr>
        <w:tabs>
          <w:tab w:val="left" w:pos="730"/>
        </w:tabs>
        <w:spacing w:before="4" w:line="228" w:lineRule="auto"/>
        <w:ind w:right="38" w:firstLine="397"/>
        <w:jc w:val="both"/>
        <w:rPr>
          <w:sz w:val="18"/>
        </w:rPr>
      </w:pPr>
      <w:r>
        <w:rPr>
          <w:sz w:val="18"/>
        </w:rPr>
        <w:t xml:space="preserve">Кандидати са </w:t>
      </w:r>
      <w:r>
        <w:rPr>
          <w:spacing w:val="-3"/>
          <w:sz w:val="18"/>
        </w:rPr>
        <w:t xml:space="preserve">грешком </w:t>
      </w:r>
      <w:r>
        <w:rPr>
          <w:sz w:val="18"/>
        </w:rPr>
        <w:t>рефракције или анизомет</w:t>
      </w:r>
      <w:r>
        <w:rPr>
          <w:sz w:val="18"/>
        </w:rPr>
        <w:t xml:space="preserve">ропијом могу да </w:t>
      </w:r>
      <w:r>
        <w:rPr>
          <w:spacing w:val="-5"/>
          <w:sz w:val="18"/>
        </w:rPr>
        <w:t xml:space="preserve">буду </w:t>
      </w:r>
      <w:r>
        <w:rPr>
          <w:sz w:val="18"/>
        </w:rPr>
        <w:t xml:space="preserve">оцењени као способни </w:t>
      </w:r>
      <w:r>
        <w:rPr>
          <w:spacing w:val="-3"/>
          <w:sz w:val="18"/>
        </w:rPr>
        <w:t xml:space="preserve">након </w:t>
      </w:r>
      <w:r>
        <w:rPr>
          <w:sz w:val="18"/>
        </w:rPr>
        <w:t>задовољавајуће офтал- молошке</w:t>
      </w:r>
      <w:r>
        <w:rPr>
          <w:spacing w:val="-1"/>
          <w:sz w:val="18"/>
        </w:rPr>
        <w:t xml:space="preserve"> </w:t>
      </w:r>
      <w:r>
        <w:rPr>
          <w:sz w:val="18"/>
        </w:rPr>
        <w:t>оцене.</w:t>
      </w:r>
    </w:p>
    <w:p w:rsidR="003B3DB5" w:rsidRDefault="00866A2A">
      <w:pPr>
        <w:pStyle w:val="ListParagraph"/>
        <w:numPr>
          <w:ilvl w:val="0"/>
          <w:numId w:val="104"/>
        </w:numPr>
        <w:tabs>
          <w:tab w:val="left" w:pos="711"/>
        </w:tabs>
        <w:spacing w:before="1" w:line="228" w:lineRule="auto"/>
        <w:ind w:right="38" w:firstLine="397"/>
        <w:jc w:val="both"/>
        <w:rPr>
          <w:sz w:val="18"/>
        </w:rPr>
      </w:pPr>
      <w:r>
        <w:rPr>
          <w:sz w:val="18"/>
        </w:rPr>
        <w:t xml:space="preserve">Без обзира на тачку (ц) 1), кандидати за лекарско уверење класе 1 са било којим </w:t>
      </w:r>
      <w:r>
        <w:rPr>
          <w:spacing w:val="-3"/>
          <w:sz w:val="18"/>
        </w:rPr>
        <w:t xml:space="preserve">од </w:t>
      </w:r>
      <w:r>
        <w:rPr>
          <w:sz w:val="18"/>
        </w:rPr>
        <w:t xml:space="preserve">следећих стања морају да </w:t>
      </w:r>
      <w:r>
        <w:rPr>
          <w:spacing w:val="-5"/>
          <w:sz w:val="18"/>
        </w:rPr>
        <w:t xml:space="preserve">буду </w:t>
      </w:r>
      <w:r>
        <w:rPr>
          <w:sz w:val="18"/>
        </w:rPr>
        <w:t>упућени медицинском оцењивачу органа надлежног за издавање</w:t>
      </w:r>
      <w:r>
        <w:rPr>
          <w:sz w:val="18"/>
        </w:rPr>
        <w:t xml:space="preserve"> дозвола и могу да </w:t>
      </w:r>
      <w:r>
        <w:rPr>
          <w:spacing w:val="-5"/>
          <w:sz w:val="18"/>
        </w:rPr>
        <w:t xml:space="preserve">буду </w:t>
      </w:r>
      <w:r>
        <w:rPr>
          <w:sz w:val="18"/>
        </w:rPr>
        <w:t xml:space="preserve">оцењени као способни </w:t>
      </w:r>
      <w:r>
        <w:rPr>
          <w:spacing w:val="-3"/>
          <w:sz w:val="18"/>
        </w:rPr>
        <w:t xml:space="preserve">након </w:t>
      </w:r>
      <w:r>
        <w:rPr>
          <w:sz w:val="18"/>
        </w:rPr>
        <w:t>задовољавајуће офтал- молошке</w:t>
      </w:r>
      <w:r>
        <w:rPr>
          <w:spacing w:val="-1"/>
          <w:sz w:val="18"/>
        </w:rPr>
        <w:t xml:space="preserve"> </w:t>
      </w:r>
      <w:r>
        <w:rPr>
          <w:sz w:val="18"/>
        </w:rPr>
        <w:t>оцене:</w:t>
      </w:r>
    </w:p>
    <w:p w:rsidR="003B3DB5" w:rsidRDefault="00866A2A">
      <w:pPr>
        <w:pStyle w:val="ListParagraph"/>
        <w:numPr>
          <w:ilvl w:val="0"/>
          <w:numId w:val="103"/>
        </w:numPr>
        <w:tabs>
          <w:tab w:val="left" w:pos="723"/>
        </w:tabs>
        <w:spacing w:line="196" w:lineRule="exact"/>
        <w:rPr>
          <w:sz w:val="18"/>
        </w:rPr>
      </w:pPr>
      <w:r>
        <w:rPr>
          <w:sz w:val="18"/>
        </w:rPr>
        <w:t xml:space="preserve">миопија </w:t>
      </w:r>
      <w:r>
        <w:rPr>
          <w:spacing w:val="-3"/>
          <w:sz w:val="18"/>
        </w:rPr>
        <w:t xml:space="preserve">која </w:t>
      </w:r>
      <w:r>
        <w:rPr>
          <w:sz w:val="18"/>
        </w:rPr>
        <w:t>прелази -6.0</w:t>
      </w:r>
      <w:r>
        <w:rPr>
          <w:sz w:val="18"/>
        </w:rPr>
        <w:t xml:space="preserve"> </w:t>
      </w:r>
      <w:r>
        <w:rPr>
          <w:sz w:val="18"/>
        </w:rPr>
        <w:t>диоптрија;</w:t>
      </w:r>
    </w:p>
    <w:p w:rsidR="003B3DB5" w:rsidRDefault="00866A2A">
      <w:pPr>
        <w:pStyle w:val="ListParagraph"/>
        <w:numPr>
          <w:ilvl w:val="0"/>
          <w:numId w:val="103"/>
        </w:numPr>
        <w:tabs>
          <w:tab w:val="left" w:pos="773"/>
        </w:tabs>
        <w:spacing w:line="197" w:lineRule="exact"/>
        <w:ind w:left="772" w:hanging="265"/>
        <w:rPr>
          <w:sz w:val="18"/>
        </w:rPr>
      </w:pPr>
      <w:r>
        <w:rPr>
          <w:sz w:val="18"/>
        </w:rPr>
        <w:t xml:space="preserve">астигматизам </w:t>
      </w:r>
      <w:r>
        <w:rPr>
          <w:spacing w:val="-3"/>
          <w:sz w:val="18"/>
        </w:rPr>
        <w:t xml:space="preserve">који </w:t>
      </w:r>
      <w:r>
        <w:rPr>
          <w:sz w:val="18"/>
        </w:rPr>
        <w:t>прелази 2.0 диоптрије;</w:t>
      </w:r>
    </w:p>
    <w:p w:rsidR="003B3DB5" w:rsidRDefault="00866A2A">
      <w:pPr>
        <w:pStyle w:val="ListParagraph"/>
        <w:numPr>
          <w:ilvl w:val="0"/>
          <w:numId w:val="103"/>
        </w:numPr>
        <w:tabs>
          <w:tab w:val="left" w:pos="823"/>
        </w:tabs>
        <w:spacing w:line="197" w:lineRule="exact"/>
        <w:ind w:left="822" w:hanging="315"/>
        <w:rPr>
          <w:sz w:val="18"/>
        </w:rPr>
      </w:pPr>
      <w:r>
        <w:rPr>
          <w:sz w:val="18"/>
        </w:rPr>
        <w:t xml:space="preserve">анизометропија </w:t>
      </w:r>
      <w:r>
        <w:rPr>
          <w:spacing w:val="-3"/>
          <w:sz w:val="18"/>
        </w:rPr>
        <w:t xml:space="preserve">која </w:t>
      </w:r>
      <w:r>
        <w:rPr>
          <w:sz w:val="18"/>
        </w:rPr>
        <w:t>прелази 2.0</w:t>
      </w:r>
      <w:r>
        <w:rPr>
          <w:sz w:val="18"/>
        </w:rPr>
        <w:t xml:space="preserve"> </w:t>
      </w:r>
      <w:r>
        <w:rPr>
          <w:sz w:val="18"/>
        </w:rPr>
        <w:t>диоптрије.</w:t>
      </w:r>
    </w:p>
    <w:p w:rsidR="003B3DB5" w:rsidRDefault="00866A2A">
      <w:pPr>
        <w:pStyle w:val="ListParagraph"/>
        <w:numPr>
          <w:ilvl w:val="0"/>
          <w:numId w:val="104"/>
        </w:numPr>
        <w:tabs>
          <w:tab w:val="left" w:pos="711"/>
        </w:tabs>
        <w:spacing w:before="4" w:line="228" w:lineRule="auto"/>
        <w:ind w:right="38" w:firstLine="397"/>
        <w:jc w:val="both"/>
        <w:rPr>
          <w:sz w:val="18"/>
        </w:rPr>
      </w:pPr>
      <w:r>
        <w:rPr>
          <w:sz w:val="18"/>
        </w:rPr>
        <w:t xml:space="preserve">Без обзира на тачку (ц) 1), кандидати за лекарско уверење класе 1 са хиперметропијом </w:t>
      </w:r>
      <w:r>
        <w:rPr>
          <w:spacing w:val="-3"/>
          <w:sz w:val="18"/>
        </w:rPr>
        <w:t xml:space="preserve">која </w:t>
      </w:r>
      <w:r>
        <w:rPr>
          <w:sz w:val="18"/>
        </w:rPr>
        <w:t xml:space="preserve">прелази +5.0 диоптрија морају да </w:t>
      </w:r>
      <w:r>
        <w:rPr>
          <w:spacing w:val="-5"/>
          <w:sz w:val="18"/>
        </w:rPr>
        <w:t xml:space="preserve">буду </w:t>
      </w:r>
      <w:r>
        <w:rPr>
          <w:sz w:val="18"/>
        </w:rPr>
        <w:t xml:space="preserve">упућени медицинском оцењивачу органа надлежног за изда- вање дозвола и могу да </w:t>
      </w:r>
      <w:r>
        <w:rPr>
          <w:spacing w:val="-5"/>
          <w:sz w:val="18"/>
        </w:rPr>
        <w:t xml:space="preserve">буду </w:t>
      </w:r>
      <w:r>
        <w:rPr>
          <w:sz w:val="18"/>
        </w:rPr>
        <w:t xml:space="preserve">оцењени као способни </w:t>
      </w:r>
      <w:r>
        <w:rPr>
          <w:spacing w:val="-3"/>
          <w:sz w:val="18"/>
        </w:rPr>
        <w:t xml:space="preserve">након </w:t>
      </w:r>
      <w:r>
        <w:rPr>
          <w:sz w:val="18"/>
        </w:rPr>
        <w:t xml:space="preserve">задово- љавајуће офталмолошке оцене, </w:t>
      </w:r>
      <w:r>
        <w:rPr>
          <w:spacing w:val="-3"/>
          <w:sz w:val="18"/>
        </w:rPr>
        <w:t xml:space="preserve">под </w:t>
      </w:r>
      <w:r>
        <w:rPr>
          <w:sz w:val="18"/>
        </w:rPr>
        <w:t>условом да постоје адекватне фузионалне</w:t>
      </w:r>
      <w:r>
        <w:rPr>
          <w:spacing w:val="-8"/>
          <w:sz w:val="18"/>
        </w:rPr>
        <w:t xml:space="preserve"> </w:t>
      </w:r>
      <w:r>
        <w:rPr>
          <w:sz w:val="18"/>
        </w:rPr>
        <w:t>резерве,</w:t>
      </w:r>
      <w:r>
        <w:rPr>
          <w:spacing w:val="-8"/>
          <w:sz w:val="18"/>
        </w:rPr>
        <w:t xml:space="preserve"> </w:t>
      </w:r>
      <w:r>
        <w:rPr>
          <w:sz w:val="18"/>
        </w:rPr>
        <w:t>нормални</w:t>
      </w:r>
      <w:r>
        <w:rPr>
          <w:spacing w:val="-8"/>
          <w:sz w:val="18"/>
        </w:rPr>
        <w:t xml:space="preserve"> </w:t>
      </w:r>
      <w:r>
        <w:rPr>
          <w:sz w:val="18"/>
        </w:rPr>
        <w:t>интраокуларни</w:t>
      </w:r>
      <w:r>
        <w:rPr>
          <w:spacing w:val="-8"/>
          <w:sz w:val="18"/>
        </w:rPr>
        <w:t xml:space="preserve"> </w:t>
      </w:r>
      <w:r>
        <w:rPr>
          <w:sz w:val="18"/>
        </w:rPr>
        <w:t>притисци</w:t>
      </w:r>
      <w:r>
        <w:rPr>
          <w:spacing w:val="-8"/>
          <w:sz w:val="18"/>
        </w:rPr>
        <w:t xml:space="preserve"> </w:t>
      </w:r>
      <w:r>
        <w:rPr>
          <w:sz w:val="18"/>
        </w:rPr>
        <w:t>и</w:t>
      </w:r>
      <w:r>
        <w:rPr>
          <w:spacing w:val="-8"/>
          <w:sz w:val="18"/>
        </w:rPr>
        <w:t xml:space="preserve"> </w:t>
      </w:r>
      <w:r>
        <w:rPr>
          <w:sz w:val="18"/>
        </w:rPr>
        <w:t xml:space="preserve">предњи </w:t>
      </w:r>
      <w:r>
        <w:rPr>
          <w:spacing w:val="-3"/>
          <w:sz w:val="18"/>
        </w:rPr>
        <w:t xml:space="preserve">углови </w:t>
      </w:r>
      <w:r>
        <w:rPr>
          <w:sz w:val="18"/>
        </w:rPr>
        <w:t xml:space="preserve">и да нема значајне патологије </w:t>
      </w:r>
      <w:r>
        <w:rPr>
          <w:spacing w:val="-3"/>
          <w:sz w:val="18"/>
        </w:rPr>
        <w:t xml:space="preserve">која </w:t>
      </w:r>
      <w:r>
        <w:rPr>
          <w:sz w:val="18"/>
        </w:rPr>
        <w:t>је доказана. Без обзира на</w:t>
      </w:r>
      <w:r>
        <w:rPr>
          <w:spacing w:val="-4"/>
          <w:sz w:val="18"/>
        </w:rPr>
        <w:t xml:space="preserve"> </w:t>
      </w:r>
      <w:r>
        <w:rPr>
          <w:sz w:val="18"/>
        </w:rPr>
        <w:t>тачку</w:t>
      </w:r>
      <w:r>
        <w:rPr>
          <w:spacing w:val="-4"/>
          <w:sz w:val="18"/>
        </w:rPr>
        <w:t xml:space="preserve"> </w:t>
      </w:r>
      <w:r>
        <w:rPr>
          <w:sz w:val="18"/>
        </w:rPr>
        <w:t>(б)</w:t>
      </w:r>
      <w:r>
        <w:rPr>
          <w:spacing w:val="-4"/>
          <w:sz w:val="18"/>
        </w:rPr>
        <w:t xml:space="preserve"> </w:t>
      </w:r>
      <w:r>
        <w:rPr>
          <w:sz w:val="18"/>
        </w:rPr>
        <w:t>1)</w:t>
      </w:r>
      <w:r>
        <w:rPr>
          <w:spacing w:val="-4"/>
          <w:sz w:val="18"/>
        </w:rPr>
        <w:t xml:space="preserve"> </w:t>
      </w:r>
      <w:r>
        <w:rPr>
          <w:sz w:val="18"/>
        </w:rPr>
        <w:t>(i),</w:t>
      </w:r>
      <w:r>
        <w:rPr>
          <w:spacing w:val="-4"/>
          <w:sz w:val="18"/>
        </w:rPr>
        <w:t xml:space="preserve"> </w:t>
      </w:r>
      <w:r>
        <w:rPr>
          <w:sz w:val="18"/>
        </w:rPr>
        <w:t>коригована</w:t>
      </w:r>
      <w:r>
        <w:rPr>
          <w:spacing w:val="-4"/>
          <w:sz w:val="18"/>
        </w:rPr>
        <w:t xml:space="preserve"> </w:t>
      </w:r>
      <w:r>
        <w:rPr>
          <w:sz w:val="18"/>
        </w:rPr>
        <w:t>видна</w:t>
      </w:r>
      <w:r>
        <w:rPr>
          <w:spacing w:val="-4"/>
          <w:sz w:val="18"/>
        </w:rPr>
        <w:t xml:space="preserve"> </w:t>
      </w:r>
      <w:r>
        <w:rPr>
          <w:sz w:val="18"/>
        </w:rPr>
        <w:t>оштрина</w:t>
      </w:r>
      <w:r>
        <w:rPr>
          <w:spacing w:val="-4"/>
          <w:sz w:val="18"/>
        </w:rPr>
        <w:t xml:space="preserve"> </w:t>
      </w:r>
      <w:r>
        <w:rPr>
          <w:sz w:val="18"/>
        </w:rPr>
        <w:t>у</w:t>
      </w:r>
      <w:r>
        <w:rPr>
          <w:spacing w:val="-4"/>
          <w:sz w:val="18"/>
        </w:rPr>
        <w:t xml:space="preserve"> </w:t>
      </w:r>
      <w:r>
        <w:rPr>
          <w:spacing w:val="-3"/>
          <w:sz w:val="18"/>
        </w:rPr>
        <w:t>сваком</w:t>
      </w:r>
      <w:r>
        <w:rPr>
          <w:spacing w:val="-4"/>
          <w:sz w:val="18"/>
        </w:rPr>
        <w:t xml:space="preserve"> </w:t>
      </w:r>
      <w:r>
        <w:rPr>
          <w:sz w:val="18"/>
        </w:rPr>
        <w:t>оку</w:t>
      </w:r>
      <w:r>
        <w:rPr>
          <w:spacing w:val="-4"/>
          <w:sz w:val="18"/>
        </w:rPr>
        <w:t xml:space="preserve"> </w:t>
      </w:r>
      <w:r>
        <w:rPr>
          <w:sz w:val="18"/>
        </w:rPr>
        <w:t>мора</w:t>
      </w:r>
      <w:r>
        <w:rPr>
          <w:spacing w:val="-4"/>
          <w:sz w:val="18"/>
        </w:rPr>
        <w:t xml:space="preserve"> </w:t>
      </w:r>
      <w:r>
        <w:rPr>
          <w:sz w:val="18"/>
        </w:rPr>
        <w:t xml:space="preserve">да </w:t>
      </w:r>
      <w:r>
        <w:rPr>
          <w:spacing w:val="-5"/>
          <w:sz w:val="18"/>
        </w:rPr>
        <w:t xml:space="preserve">буде </w:t>
      </w:r>
      <w:r>
        <w:rPr>
          <w:sz w:val="18"/>
        </w:rPr>
        <w:t>6/6 или</w:t>
      </w:r>
      <w:r>
        <w:rPr>
          <w:spacing w:val="2"/>
          <w:sz w:val="18"/>
        </w:rPr>
        <w:t xml:space="preserve"> </w:t>
      </w:r>
      <w:r>
        <w:rPr>
          <w:sz w:val="18"/>
        </w:rPr>
        <w:t>боље.</w:t>
      </w:r>
    </w:p>
    <w:p w:rsidR="003B3DB5" w:rsidRDefault="00866A2A">
      <w:pPr>
        <w:pStyle w:val="ListParagraph"/>
        <w:numPr>
          <w:ilvl w:val="0"/>
          <w:numId w:val="104"/>
        </w:numPr>
        <w:tabs>
          <w:tab w:val="left" w:pos="706"/>
        </w:tabs>
        <w:spacing w:before="4" w:line="228" w:lineRule="auto"/>
        <w:ind w:right="38" w:firstLine="397"/>
        <w:jc w:val="both"/>
        <w:rPr>
          <w:sz w:val="18"/>
        </w:rPr>
      </w:pPr>
      <w:r>
        <w:rPr>
          <w:sz w:val="18"/>
        </w:rPr>
        <w:t>Кандидати са клиничком дијагнозом кератоконуса могу</w:t>
      </w:r>
      <w:r>
        <w:rPr>
          <w:spacing w:val="-33"/>
          <w:sz w:val="18"/>
        </w:rPr>
        <w:t xml:space="preserve"> </w:t>
      </w:r>
      <w:r>
        <w:rPr>
          <w:sz w:val="18"/>
        </w:rPr>
        <w:t xml:space="preserve">да </w:t>
      </w:r>
      <w:r>
        <w:rPr>
          <w:spacing w:val="-5"/>
          <w:sz w:val="18"/>
        </w:rPr>
        <w:t xml:space="preserve">буду </w:t>
      </w:r>
      <w:r>
        <w:rPr>
          <w:sz w:val="18"/>
        </w:rPr>
        <w:t xml:space="preserve">оцењени као способни </w:t>
      </w:r>
      <w:r>
        <w:rPr>
          <w:spacing w:val="-3"/>
          <w:sz w:val="18"/>
        </w:rPr>
        <w:t xml:space="preserve">након </w:t>
      </w:r>
      <w:r>
        <w:rPr>
          <w:sz w:val="18"/>
        </w:rPr>
        <w:t xml:space="preserve">задовољавајућег </w:t>
      </w:r>
      <w:r>
        <w:rPr>
          <w:spacing w:val="-3"/>
          <w:sz w:val="18"/>
        </w:rPr>
        <w:t xml:space="preserve">прегледа </w:t>
      </w:r>
      <w:r>
        <w:rPr>
          <w:sz w:val="18"/>
        </w:rPr>
        <w:t>оф- талмолога.</w:t>
      </w:r>
      <w:r>
        <w:rPr>
          <w:spacing w:val="-8"/>
          <w:sz w:val="18"/>
        </w:rPr>
        <w:t xml:space="preserve"> </w:t>
      </w:r>
      <w:r>
        <w:rPr>
          <w:sz w:val="18"/>
        </w:rPr>
        <w:t>Такви</w:t>
      </w:r>
      <w:r>
        <w:rPr>
          <w:spacing w:val="-8"/>
          <w:sz w:val="18"/>
        </w:rPr>
        <w:t xml:space="preserve"> </w:t>
      </w:r>
      <w:r>
        <w:rPr>
          <w:sz w:val="18"/>
        </w:rPr>
        <w:t>кандидати</w:t>
      </w:r>
      <w:r>
        <w:rPr>
          <w:spacing w:val="-8"/>
          <w:sz w:val="18"/>
        </w:rPr>
        <w:t xml:space="preserve"> </w:t>
      </w:r>
      <w:r>
        <w:rPr>
          <w:sz w:val="18"/>
        </w:rPr>
        <w:t>за</w:t>
      </w:r>
      <w:r>
        <w:rPr>
          <w:spacing w:val="-8"/>
          <w:sz w:val="18"/>
        </w:rPr>
        <w:t xml:space="preserve"> </w:t>
      </w:r>
      <w:r>
        <w:rPr>
          <w:sz w:val="18"/>
        </w:rPr>
        <w:t>лекарско</w:t>
      </w:r>
      <w:r>
        <w:rPr>
          <w:spacing w:val="-8"/>
          <w:sz w:val="18"/>
        </w:rPr>
        <w:t xml:space="preserve"> </w:t>
      </w:r>
      <w:r>
        <w:rPr>
          <w:sz w:val="18"/>
        </w:rPr>
        <w:t>уверење</w:t>
      </w:r>
      <w:r>
        <w:rPr>
          <w:spacing w:val="-8"/>
          <w:sz w:val="18"/>
        </w:rPr>
        <w:t xml:space="preserve"> </w:t>
      </w:r>
      <w:r>
        <w:rPr>
          <w:sz w:val="18"/>
        </w:rPr>
        <w:t>класе</w:t>
      </w:r>
      <w:r>
        <w:rPr>
          <w:spacing w:val="-8"/>
          <w:sz w:val="18"/>
        </w:rPr>
        <w:t xml:space="preserve"> </w:t>
      </w:r>
      <w:r>
        <w:rPr>
          <w:sz w:val="18"/>
        </w:rPr>
        <w:t>1</w:t>
      </w:r>
      <w:r>
        <w:rPr>
          <w:spacing w:val="-8"/>
          <w:sz w:val="18"/>
        </w:rPr>
        <w:t xml:space="preserve"> </w:t>
      </w:r>
      <w:r>
        <w:rPr>
          <w:sz w:val="18"/>
        </w:rPr>
        <w:t>морају</w:t>
      </w:r>
      <w:r>
        <w:rPr>
          <w:spacing w:val="-8"/>
          <w:sz w:val="18"/>
        </w:rPr>
        <w:t xml:space="preserve"> </w:t>
      </w:r>
      <w:r>
        <w:rPr>
          <w:sz w:val="18"/>
        </w:rPr>
        <w:t xml:space="preserve">да </w:t>
      </w:r>
      <w:r>
        <w:rPr>
          <w:spacing w:val="-5"/>
          <w:sz w:val="18"/>
        </w:rPr>
        <w:t xml:space="preserve">буду </w:t>
      </w:r>
      <w:r>
        <w:rPr>
          <w:sz w:val="18"/>
        </w:rPr>
        <w:t>упућени медицинском оцењивачу органа надлеж</w:t>
      </w:r>
      <w:r>
        <w:rPr>
          <w:sz w:val="18"/>
        </w:rPr>
        <w:t>ног за изда- вање</w:t>
      </w:r>
      <w:r>
        <w:rPr>
          <w:spacing w:val="-1"/>
          <w:sz w:val="18"/>
        </w:rPr>
        <w:t xml:space="preserve"> </w:t>
      </w:r>
      <w:r>
        <w:rPr>
          <w:sz w:val="18"/>
        </w:rPr>
        <w:t>дозвола.</w:t>
      </w:r>
    </w:p>
    <w:p w:rsidR="003B3DB5" w:rsidRDefault="00866A2A">
      <w:pPr>
        <w:spacing w:line="198" w:lineRule="exact"/>
        <w:ind w:left="507"/>
        <w:rPr>
          <w:i/>
          <w:sz w:val="18"/>
        </w:rPr>
      </w:pPr>
      <w:r>
        <w:rPr>
          <w:sz w:val="18"/>
        </w:rPr>
        <w:t xml:space="preserve">(д) </w:t>
      </w:r>
      <w:r>
        <w:rPr>
          <w:i/>
          <w:sz w:val="18"/>
        </w:rPr>
        <w:t>Бинокуларна функција</w:t>
      </w:r>
    </w:p>
    <w:p w:rsidR="003B3DB5" w:rsidRDefault="00866A2A">
      <w:pPr>
        <w:pStyle w:val="ListParagraph"/>
        <w:numPr>
          <w:ilvl w:val="0"/>
          <w:numId w:val="102"/>
        </w:numPr>
        <w:tabs>
          <w:tab w:val="left" w:pos="699"/>
        </w:tabs>
        <w:spacing w:before="2" w:line="232" w:lineRule="auto"/>
        <w:ind w:right="38" w:firstLine="397"/>
        <w:jc w:val="both"/>
        <w:rPr>
          <w:sz w:val="18"/>
        </w:rPr>
      </w:pPr>
      <w:r>
        <w:rPr>
          <w:sz w:val="18"/>
        </w:rPr>
        <w:t>Кандидати</w:t>
      </w:r>
      <w:r>
        <w:rPr>
          <w:spacing w:val="-8"/>
          <w:sz w:val="18"/>
        </w:rPr>
        <w:t xml:space="preserve"> </w:t>
      </w:r>
      <w:r>
        <w:rPr>
          <w:sz w:val="18"/>
        </w:rPr>
        <w:t>за</w:t>
      </w:r>
      <w:r>
        <w:rPr>
          <w:spacing w:val="-8"/>
          <w:sz w:val="18"/>
        </w:rPr>
        <w:t xml:space="preserve"> </w:t>
      </w:r>
      <w:r>
        <w:rPr>
          <w:sz w:val="18"/>
        </w:rPr>
        <w:t>лекарско</w:t>
      </w:r>
      <w:r>
        <w:rPr>
          <w:spacing w:val="-8"/>
          <w:sz w:val="18"/>
        </w:rPr>
        <w:t xml:space="preserve"> </w:t>
      </w:r>
      <w:r>
        <w:rPr>
          <w:sz w:val="18"/>
        </w:rPr>
        <w:t>уверење</w:t>
      </w:r>
      <w:r>
        <w:rPr>
          <w:spacing w:val="-8"/>
          <w:sz w:val="18"/>
        </w:rPr>
        <w:t xml:space="preserve"> </w:t>
      </w:r>
      <w:r>
        <w:rPr>
          <w:sz w:val="18"/>
        </w:rPr>
        <w:t>класе</w:t>
      </w:r>
      <w:r>
        <w:rPr>
          <w:spacing w:val="-8"/>
          <w:sz w:val="18"/>
        </w:rPr>
        <w:t xml:space="preserve"> </w:t>
      </w:r>
      <w:r>
        <w:rPr>
          <w:sz w:val="18"/>
        </w:rPr>
        <w:t>1</w:t>
      </w:r>
      <w:r>
        <w:rPr>
          <w:spacing w:val="-8"/>
          <w:sz w:val="18"/>
        </w:rPr>
        <w:t xml:space="preserve"> </w:t>
      </w:r>
      <w:r>
        <w:rPr>
          <w:sz w:val="18"/>
        </w:rPr>
        <w:t>морају</w:t>
      </w:r>
      <w:r>
        <w:rPr>
          <w:spacing w:val="-8"/>
          <w:sz w:val="18"/>
        </w:rPr>
        <w:t xml:space="preserve"> </w:t>
      </w:r>
      <w:r>
        <w:rPr>
          <w:sz w:val="18"/>
        </w:rPr>
        <w:t>да</w:t>
      </w:r>
      <w:r>
        <w:rPr>
          <w:spacing w:val="-8"/>
          <w:sz w:val="18"/>
        </w:rPr>
        <w:t xml:space="preserve"> </w:t>
      </w:r>
      <w:r>
        <w:rPr>
          <w:spacing w:val="-5"/>
          <w:sz w:val="18"/>
        </w:rPr>
        <w:t>буду</w:t>
      </w:r>
      <w:r>
        <w:rPr>
          <w:spacing w:val="-8"/>
          <w:sz w:val="18"/>
        </w:rPr>
        <w:t xml:space="preserve"> </w:t>
      </w:r>
      <w:r>
        <w:rPr>
          <w:sz w:val="18"/>
        </w:rPr>
        <w:t>оце- њени</w:t>
      </w:r>
      <w:r>
        <w:rPr>
          <w:spacing w:val="-8"/>
          <w:sz w:val="18"/>
        </w:rPr>
        <w:t xml:space="preserve"> </w:t>
      </w:r>
      <w:r>
        <w:rPr>
          <w:sz w:val="18"/>
        </w:rPr>
        <w:t>као</w:t>
      </w:r>
      <w:r>
        <w:rPr>
          <w:spacing w:val="-8"/>
          <w:sz w:val="18"/>
        </w:rPr>
        <w:t xml:space="preserve"> </w:t>
      </w:r>
      <w:r>
        <w:rPr>
          <w:sz w:val="18"/>
        </w:rPr>
        <w:t>неспособни,</w:t>
      </w:r>
      <w:r>
        <w:rPr>
          <w:spacing w:val="-8"/>
          <w:sz w:val="18"/>
        </w:rPr>
        <w:t xml:space="preserve"> </w:t>
      </w:r>
      <w:r>
        <w:rPr>
          <w:spacing w:val="-4"/>
          <w:sz w:val="18"/>
        </w:rPr>
        <w:t>ако</w:t>
      </w:r>
      <w:r>
        <w:rPr>
          <w:spacing w:val="-8"/>
          <w:sz w:val="18"/>
        </w:rPr>
        <w:t xml:space="preserve"> </w:t>
      </w:r>
      <w:r>
        <w:rPr>
          <w:sz w:val="18"/>
        </w:rPr>
        <w:t>немају</w:t>
      </w:r>
      <w:r>
        <w:rPr>
          <w:spacing w:val="-8"/>
          <w:sz w:val="18"/>
        </w:rPr>
        <w:t xml:space="preserve"> </w:t>
      </w:r>
      <w:r>
        <w:rPr>
          <w:sz w:val="18"/>
        </w:rPr>
        <w:t>нормалну</w:t>
      </w:r>
      <w:r>
        <w:rPr>
          <w:spacing w:val="-8"/>
          <w:sz w:val="18"/>
        </w:rPr>
        <w:t xml:space="preserve"> </w:t>
      </w:r>
      <w:r>
        <w:rPr>
          <w:sz w:val="18"/>
        </w:rPr>
        <w:t>бинокуларну</w:t>
      </w:r>
      <w:r>
        <w:rPr>
          <w:spacing w:val="-8"/>
          <w:sz w:val="18"/>
        </w:rPr>
        <w:t xml:space="preserve"> </w:t>
      </w:r>
      <w:r>
        <w:rPr>
          <w:sz w:val="18"/>
        </w:rPr>
        <w:t xml:space="preserve">функцију и </w:t>
      </w:r>
      <w:r>
        <w:rPr>
          <w:spacing w:val="-4"/>
          <w:sz w:val="18"/>
        </w:rPr>
        <w:t xml:space="preserve">ако </w:t>
      </w:r>
      <w:r>
        <w:rPr>
          <w:sz w:val="18"/>
        </w:rPr>
        <w:t xml:space="preserve">би то стање </w:t>
      </w:r>
      <w:r>
        <w:rPr>
          <w:spacing w:val="-3"/>
          <w:sz w:val="18"/>
        </w:rPr>
        <w:t xml:space="preserve">могло </w:t>
      </w:r>
      <w:r>
        <w:rPr>
          <w:sz w:val="18"/>
        </w:rPr>
        <w:t>да угрози безбедно коришћење права</w:t>
      </w:r>
      <w:r>
        <w:rPr>
          <w:spacing w:val="22"/>
          <w:sz w:val="18"/>
        </w:rPr>
        <w:t xml:space="preserve"> </w:t>
      </w:r>
      <w:r>
        <w:rPr>
          <w:sz w:val="18"/>
        </w:rPr>
        <w:t>из</w:t>
      </w:r>
    </w:p>
    <w:p w:rsidR="003B3DB5" w:rsidRDefault="00866A2A">
      <w:pPr>
        <w:pStyle w:val="BodyText"/>
        <w:spacing w:before="99" w:line="232" w:lineRule="auto"/>
        <w:ind w:right="157" w:firstLine="0"/>
        <w:jc w:val="left"/>
      </w:pPr>
      <w:r>
        <w:br w:type="column"/>
      </w:r>
      <w:r>
        <w:t>дозволе, узимајући у обзир све одговарајуће корективне мере тамо где су потребне.</w:t>
      </w:r>
    </w:p>
    <w:p w:rsidR="003B3DB5" w:rsidRDefault="00866A2A">
      <w:pPr>
        <w:pStyle w:val="ListParagraph"/>
        <w:numPr>
          <w:ilvl w:val="0"/>
          <w:numId w:val="102"/>
        </w:numPr>
        <w:tabs>
          <w:tab w:val="left" w:pos="710"/>
        </w:tabs>
        <w:spacing w:before="1" w:line="232" w:lineRule="auto"/>
        <w:ind w:right="410" w:firstLine="397"/>
        <w:jc w:val="both"/>
        <w:rPr>
          <w:sz w:val="18"/>
        </w:rPr>
      </w:pPr>
      <w:r>
        <w:rPr>
          <w:sz w:val="18"/>
        </w:rPr>
        <w:t xml:space="preserve">Кандидати са диплопијом морају да </w:t>
      </w:r>
      <w:r>
        <w:rPr>
          <w:spacing w:val="-5"/>
          <w:sz w:val="18"/>
        </w:rPr>
        <w:t xml:space="preserve">буду </w:t>
      </w:r>
      <w:r>
        <w:rPr>
          <w:sz w:val="18"/>
        </w:rPr>
        <w:t>оцењени као не- способни.</w:t>
      </w:r>
    </w:p>
    <w:p w:rsidR="003B3DB5" w:rsidRDefault="00866A2A">
      <w:pPr>
        <w:pStyle w:val="BodyText"/>
        <w:spacing w:line="194" w:lineRule="exact"/>
        <w:ind w:left="507" w:firstLine="0"/>
        <w:jc w:val="left"/>
      </w:pPr>
      <w:r>
        <w:t>(е) Видна поља</w:t>
      </w:r>
    </w:p>
    <w:p w:rsidR="003B3DB5" w:rsidRDefault="00866A2A">
      <w:pPr>
        <w:pStyle w:val="BodyText"/>
        <w:spacing w:before="3" w:line="228" w:lineRule="auto"/>
        <w:ind w:right="410"/>
      </w:pPr>
      <w:r>
        <w:rPr>
          <w:spacing w:val="-4"/>
        </w:rPr>
        <w:t>Кандидати</w:t>
      </w:r>
      <w:r>
        <w:rPr>
          <w:spacing w:val="-9"/>
        </w:rPr>
        <w:t xml:space="preserve"> </w:t>
      </w:r>
      <w:r>
        <w:t>за</w:t>
      </w:r>
      <w:r>
        <w:rPr>
          <w:spacing w:val="-9"/>
        </w:rPr>
        <w:t xml:space="preserve"> </w:t>
      </w:r>
      <w:r>
        <w:rPr>
          <w:spacing w:val="-5"/>
        </w:rPr>
        <w:t>лекарско</w:t>
      </w:r>
      <w:r>
        <w:rPr>
          <w:spacing w:val="-9"/>
        </w:rPr>
        <w:t xml:space="preserve"> </w:t>
      </w:r>
      <w:r>
        <w:rPr>
          <w:spacing w:val="-3"/>
        </w:rPr>
        <w:t>уверење</w:t>
      </w:r>
      <w:r>
        <w:rPr>
          <w:spacing w:val="-9"/>
        </w:rPr>
        <w:t xml:space="preserve"> </w:t>
      </w:r>
      <w:r>
        <w:t>класе</w:t>
      </w:r>
      <w:r>
        <w:rPr>
          <w:spacing w:val="-9"/>
        </w:rPr>
        <w:t xml:space="preserve"> </w:t>
      </w:r>
      <w:r>
        <w:t>1</w:t>
      </w:r>
      <w:r>
        <w:rPr>
          <w:spacing w:val="-9"/>
        </w:rPr>
        <w:t xml:space="preserve"> </w:t>
      </w:r>
      <w:r>
        <w:rPr>
          <w:spacing w:val="-3"/>
        </w:rPr>
        <w:t>морају</w:t>
      </w:r>
      <w:r>
        <w:rPr>
          <w:spacing w:val="-9"/>
        </w:rPr>
        <w:t xml:space="preserve"> </w:t>
      </w:r>
      <w:r>
        <w:t>да</w:t>
      </w:r>
      <w:r>
        <w:rPr>
          <w:spacing w:val="-9"/>
        </w:rPr>
        <w:t xml:space="preserve"> </w:t>
      </w:r>
      <w:r>
        <w:rPr>
          <w:spacing w:val="-7"/>
        </w:rPr>
        <w:t>буду</w:t>
      </w:r>
      <w:r>
        <w:rPr>
          <w:spacing w:val="-9"/>
        </w:rPr>
        <w:t xml:space="preserve"> </w:t>
      </w:r>
      <w:r>
        <w:rPr>
          <w:spacing w:val="-3"/>
        </w:rPr>
        <w:t xml:space="preserve">оцењени као неспособни, </w:t>
      </w:r>
      <w:r>
        <w:rPr>
          <w:spacing w:val="-5"/>
        </w:rPr>
        <w:t xml:space="preserve">ако </w:t>
      </w:r>
      <w:r>
        <w:rPr>
          <w:spacing w:val="-3"/>
        </w:rPr>
        <w:t xml:space="preserve">немају нормална видна поља </w:t>
      </w:r>
      <w:r>
        <w:t xml:space="preserve">и </w:t>
      </w:r>
      <w:r>
        <w:rPr>
          <w:spacing w:val="-5"/>
        </w:rPr>
        <w:t xml:space="preserve">ако </w:t>
      </w:r>
      <w:r>
        <w:t xml:space="preserve">би </w:t>
      </w:r>
      <w:r>
        <w:rPr>
          <w:spacing w:val="-3"/>
        </w:rPr>
        <w:t xml:space="preserve">то стање </w:t>
      </w:r>
      <w:r>
        <w:rPr>
          <w:spacing w:val="-5"/>
        </w:rPr>
        <w:t xml:space="preserve">могло </w:t>
      </w:r>
      <w:r>
        <w:t xml:space="preserve">да </w:t>
      </w:r>
      <w:r>
        <w:rPr>
          <w:spacing w:val="-3"/>
        </w:rPr>
        <w:t xml:space="preserve">угрози </w:t>
      </w:r>
      <w:r>
        <w:rPr>
          <w:spacing w:val="-4"/>
        </w:rPr>
        <w:t xml:space="preserve">безбедно коришћење </w:t>
      </w:r>
      <w:r>
        <w:rPr>
          <w:spacing w:val="-3"/>
        </w:rPr>
        <w:t xml:space="preserve">права </w:t>
      </w:r>
      <w:r>
        <w:t xml:space="preserve">из </w:t>
      </w:r>
      <w:r>
        <w:rPr>
          <w:spacing w:val="-4"/>
        </w:rPr>
        <w:t xml:space="preserve">дозволе, </w:t>
      </w:r>
      <w:r>
        <w:rPr>
          <w:spacing w:val="-3"/>
        </w:rPr>
        <w:t xml:space="preserve">узимајући </w:t>
      </w:r>
      <w:r>
        <w:t xml:space="preserve">у </w:t>
      </w:r>
      <w:r>
        <w:rPr>
          <w:spacing w:val="-3"/>
        </w:rPr>
        <w:t xml:space="preserve">обзир све </w:t>
      </w:r>
      <w:r>
        <w:rPr>
          <w:spacing w:val="-4"/>
        </w:rPr>
        <w:t xml:space="preserve">одговарајуће корективне </w:t>
      </w:r>
      <w:r>
        <w:rPr>
          <w:spacing w:val="-3"/>
        </w:rPr>
        <w:t xml:space="preserve">мере </w:t>
      </w:r>
      <w:r>
        <w:t xml:space="preserve">тамо </w:t>
      </w:r>
      <w:r>
        <w:rPr>
          <w:spacing w:val="-5"/>
        </w:rPr>
        <w:t xml:space="preserve">где </w:t>
      </w:r>
      <w:r>
        <w:rPr>
          <w:spacing w:val="-3"/>
        </w:rPr>
        <w:t>су</w:t>
      </w:r>
      <w:r>
        <w:rPr>
          <w:spacing w:val="-22"/>
        </w:rPr>
        <w:t xml:space="preserve"> </w:t>
      </w:r>
      <w:r>
        <w:rPr>
          <w:spacing w:val="-4"/>
        </w:rPr>
        <w:t>потребне.</w:t>
      </w:r>
    </w:p>
    <w:p w:rsidR="003B3DB5" w:rsidRDefault="00866A2A">
      <w:pPr>
        <w:spacing w:line="196" w:lineRule="exact"/>
        <w:ind w:left="507"/>
        <w:rPr>
          <w:i/>
          <w:sz w:val="18"/>
        </w:rPr>
      </w:pPr>
      <w:r>
        <w:rPr>
          <w:sz w:val="18"/>
        </w:rPr>
        <w:t xml:space="preserve">(е) </w:t>
      </w:r>
      <w:r>
        <w:rPr>
          <w:i/>
          <w:sz w:val="18"/>
        </w:rPr>
        <w:t>Хирургија ока</w:t>
      </w:r>
    </w:p>
    <w:p w:rsidR="003B3DB5" w:rsidRDefault="00866A2A">
      <w:pPr>
        <w:pStyle w:val="BodyText"/>
        <w:spacing w:before="4" w:line="228" w:lineRule="auto"/>
        <w:ind w:right="410"/>
      </w:pPr>
      <w:r>
        <w:t>Кандидати који су имали операцију ока морају да буду оце- њени као неспособни. Међутим, они могу да буду оцењени као способни после потпуног опоравка видне функције и након задо- вољавајуће офталмолошке оцене.</w:t>
      </w:r>
    </w:p>
    <w:p w:rsidR="003B3DB5" w:rsidRDefault="00866A2A">
      <w:pPr>
        <w:spacing w:line="196" w:lineRule="exact"/>
        <w:ind w:left="507"/>
        <w:rPr>
          <w:i/>
          <w:sz w:val="18"/>
        </w:rPr>
      </w:pPr>
      <w:r>
        <w:rPr>
          <w:sz w:val="18"/>
        </w:rPr>
        <w:t xml:space="preserve">(г) </w:t>
      </w:r>
      <w:r>
        <w:rPr>
          <w:i/>
          <w:sz w:val="18"/>
        </w:rPr>
        <w:t>Наочаре и контактна сочива</w:t>
      </w:r>
    </w:p>
    <w:p w:rsidR="003B3DB5" w:rsidRDefault="00866A2A">
      <w:pPr>
        <w:pStyle w:val="ListParagraph"/>
        <w:numPr>
          <w:ilvl w:val="0"/>
          <w:numId w:val="101"/>
        </w:numPr>
        <w:tabs>
          <w:tab w:val="left" w:pos="729"/>
        </w:tabs>
        <w:spacing w:before="3" w:line="228" w:lineRule="auto"/>
        <w:ind w:right="411" w:firstLine="397"/>
        <w:jc w:val="both"/>
        <w:rPr>
          <w:sz w:val="18"/>
        </w:rPr>
      </w:pPr>
      <w:r>
        <w:rPr>
          <w:spacing w:val="-4"/>
          <w:sz w:val="18"/>
        </w:rPr>
        <w:t xml:space="preserve">Ако </w:t>
      </w:r>
      <w:r>
        <w:rPr>
          <w:sz w:val="18"/>
        </w:rPr>
        <w:t>се задовоља</w:t>
      </w:r>
      <w:r>
        <w:rPr>
          <w:sz w:val="18"/>
        </w:rPr>
        <w:t>вајућа видна функција постиже само уз употребу</w:t>
      </w:r>
      <w:r>
        <w:rPr>
          <w:spacing w:val="-6"/>
          <w:sz w:val="18"/>
        </w:rPr>
        <w:t xml:space="preserve"> </w:t>
      </w:r>
      <w:r>
        <w:rPr>
          <w:sz w:val="18"/>
        </w:rPr>
        <w:t>корекције,</w:t>
      </w:r>
      <w:r>
        <w:rPr>
          <w:spacing w:val="-6"/>
          <w:sz w:val="18"/>
        </w:rPr>
        <w:t xml:space="preserve"> </w:t>
      </w:r>
      <w:r>
        <w:rPr>
          <w:sz w:val="18"/>
        </w:rPr>
        <w:t>наочаре</w:t>
      </w:r>
      <w:r>
        <w:rPr>
          <w:spacing w:val="-6"/>
          <w:sz w:val="18"/>
        </w:rPr>
        <w:t xml:space="preserve"> </w:t>
      </w:r>
      <w:r>
        <w:rPr>
          <w:sz w:val="18"/>
        </w:rPr>
        <w:t>или</w:t>
      </w:r>
      <w:r>
        <w:rPr>
          <w:spacing w:val="-6"/>
          <w:sz w:val="18"/>
        </w:rPr>
        <w:t xml:space="preserve"> </w:t>
      </w:r>
      <w:r>
        <w:rPr>
          <w:sz w:val="18"/>
        </w:rPr>
        <w:t>контактна</w:t>
      </w:r>
      <w:r>
        <w:rPr>
          <w:spacing w:val="-6"/>
          <w:sz w:val="18"/>
        </w:rPr>
        <w:t xml:space="preserve"> </w:t>
      </w:r>
      <w:r>
        <w:rPr>
          <w:sz w:val="18"/>
        </w:rPr>
        <w:t>сочива</w:t>
      </w:r>
      <w:r>
        <w:rPr>
          <w:spacing w:val="-6"/>
          <w:sz w:val="18"/>
        </w:rPr>
        <w:t xml:space="preserve"> </w:t>
      </w:r>
      <w:r>
        <w:rPr>
          <w:sz w:val="18"/>
        </w:rPr>
        <w:t>морају</w:t>
      </w:r>
      <w:r>
        <w:rPr>
          <w:spacing w:val="-6"/>
          <w:sz w:val="18"/>
        </w:rPr>
        <w:t xml:space="preserve"> </w:t>
      </w:r>
      <w:r>
        <w:rPr>
          <w:sz w:val="18"/>
        </w:rPr>
        <w:t>да</w:t>
      </w:r>
      <w:r>
        <w:rPr>
          <w:spacing w:val="-6"/>
          <w:sz w:val="18"/>
        </w:rPr>
        <w:t xml:space="preserve"> </w:t>
      </w:r>
      <w:r>
        <w:rPr>
          <w:sz w:val="18"/>
        </w:rPr>
        <w:t xml:space="preserve">обез- беде оптималну видну </w:t>
      </w:r>
      <w:r>
        <w:rPr>
          <w:spacing w:val="-3"/>
          <w:sz w:val="18"/>
        </w:rPr>
        <w:t xml:space="preserve">функцију, </w:t>
      </w:r>
      <w:r>
        <w:rPr>
          <w:sz w:val="18"/>
        </w:rPr>
        <w:t xml:space="preserve">да се добро подносе и да су по- </w:t>
      </w:r>
      <w:r>
        <w:rPr>
          <w:spacing w:val="-3"/>
          <w:sz w:val="18"/>
        </w:rPr>
        <w:t xml:space="preserve">годни </w:t>
      </w:r>
      <w:r>
        <w:rPr>
          <w:sz w:val="18"/>
        </w:rPr>
        <w:t>у сврху</w:t>
      </w:r>
      <w:r>
        <w:rPr>
          <w:spacing w:val="1"/>
          <w:sz w:val="18"/>
        </w:rPr>
        <w:t xml:space="preserve"> </w:t>
      </w:r>
      <w:r>
        <w:rPr>
          <w:sz w:val="18"/>
        </w:rPr>
        <w:t>летења.</w:t>
      </w:r>
    </w:p>
    <w:p w:rsidR="003B3DB5" w:rsidRDefault="00866A2A">
      <w:pPr>
        <w:pStyle w:val="ListParagraph"/>
        <w:numPr>
          <w:ilvl w:val="0"/>
          <w:numId w:val="101"/>
        </w:numPr>
        <w:tabs>
          <w:tab w:val="left" w:pos="718"/>
        </w:tabs>
        <w:spacing w:before="2" w:line="228" w:lineRule="auto"/>
        <w:ind w:right="411" w:firstLine="397"/>
        <w:jc w:val="both"/>
        <w:rPr>
          <w:sz w:val="18"/>
        </w:rPr>
      </w:pPr>
      <w:r>
        <w:rPr>
          <w:sz w:val="18"/>
        </w:rPr>
        <w:t>Када се користе права из одговарајуће дозволе/дозвола, у циљу испуња</w:t>
      </w:r>
      <w:r>
        <w:rPr>
          <w:sz w:val="18"/>
        </w:rPr>
        <w:t>вања видних захтева може да се користи само један пар</w:t>
      </w:r>
      <w:r>
        <w:rPr>
          <w:spacing w:val="-2"/>
          <w:sz w:val="18"/>
        </w:rPr>
        <w:t xml:space="preserve"> </w:t>
      </w:r>
      <w:r>
        <w:rPr>
          <w:sz w:val="18"/>
        </w:rPr>
        <w:t>наочара.</w:t>
      </w:r>
    </w:p>
    <w:p w:rsidR="003B3DB5" w:rsidRDefault="00866A2A">
      <w:pPr>
        <w:pStyle w:val="ListParagraph"/>
        <w:numPr>
          <w:ilvl w:val="0"/>
          <w:numId w:val="101"/>
        </w:numPr>
        <w:tabs>
          <w:tab w:val="left" w:pos="702"/>
        </w:tabs>
        <w:spacing w:before="2" w:line="228" w:lineRule="auto"/>
        <w:ind w:right="410" w:firstLine="397"/>
        <w:jc w:val="both"/>
        <w:rPr>
          <w:sz w:val="18"/>
        </w:rPr>
      </w:pPr>
      <w:r>
        <w:rPr>
          <w:sz w:val="18"/>
        </w:rPr>
        <w:t xml:space="preserve">За оштрину вида на </w:t>
      </w:r>
      <w:r>
        <w:rPr>
          <w:spacing w:val="-3"/>
          <w:sz w:val="18"/>
        </w:rPr>
        <w:t xml:space="preserve">даљину, </w:t>
      </w:r>
      <w:r>
        <w:rPr>
          <w:sz w:val="18"/>
        </w:rPr>
        <w:t>наочаре или контактна</w:t>
      </w:r>
      <w:r>
        <w:rPr>
          <w:spacing w:val="-32"/>
          <w:sz w:val="18"/>
        </w:rPr>
        <w:t xml:space="preserve"> </w:t>
      </w:r>
      <w:r>
        <w:rPr>
          <w:sz w:val="18"/>
        </w:rPr>
        <w:t>сочива морају да се носе када се користе права из одговарајуће дозволе/ дозвола.</w:t>
      </w:r>
    </w:p>
    <w:p w:rsidR="003B3DB5" w:rsidRDefault="00866A2A">
      <w:pPr>
        <w:pStyle w:val="ListParagraph"/>
        <w:numPr>
          <w:ilvl w:val="0"/>
          <w:numId w:val="101"/>
        </w:numPr>
        <w:tabs>
          <w:tab w:val="left" w:pos="716"/>
        </w:tabs>
        <w:spacing w:before="1" w:line="228" w:lineRule="auto"/>
        <w:ind w:right="412" w:firstLine="397"/>
        <w:jc w:val="both"/>
        <w:rPr>
          <w:sz w:val="18"/>
        </w:rPr>
      </w:pPr>
      <w:r>
        <w:rPr>
          <w:sz w:val="18"/>
        </w:rPr>
        <w:t xml:space="preserve">За оштрину вида на </w:t>
      </w:r>
      <w:r>
        <w:rPr>
          <w:spacing w:val="-5"/>
          <w:sz w:val="18"/>
        </w:rPr>
        <w:t xml:space="preserve">близину, </w:t>
      </w:r>
      <w:r>
        <w:rPr>
          <w:sz w:val="18"/>
        </w:rPr>
        <w:t xml:space="preserve">пар </w:t>
      </w:r>
      <w:r>
        <w:rPr>
          <w:spacing w:val="-3"/>
          <w:sz w:val="18"/>
        </w:rPr>
        <w:t xml:space="preserve">наочара </w:t>
      </w:r>
      <w:r>
        <w:rPr>
          <w:sz w:val="18"/>
        </w:rPr>
        <w:t xml:space="preserve">мора да </w:t>
      </w:r>
      <w:r>
        <w:rPr>
          <w:spacing w:val="-7"/>
          <w:sz w:val="18"/>
        </w:rPr>
        <w:t xml:space="preserve">буде </w:t>
      </w:r>
      <w:r>
        <w:rPr>
          <w:sz w:val="18"/>
        </w:rPr>
        <w:t xml:space="preserve">на </w:t>
      </w:r>
      <w:r>
        <w:rPr>
          <w:spacing w:val="-3"/>
          <w:sz w:val="18"/>
        </w:rPr>
        <w:t xml:space="preserve">располагању када </w:t>
      </w:r>
      <w:r>
        <w:rPr>
          <w:sz w:val="18"/>
        </w:rPr>
        <w:t xml:space="preserve">се </w:t>
      </w:r>
      <w:r>
        <w:rPr>
          <w:spacing w:val="-3"/>
          <w:sz w:val="18"/>
        </w:rPr>
        <w:t xml:space="preserve">користе права </w:t>
      </w:r>
      <w:r>
        <w:rPr>
          <w:sz w:val="18"/>
        </w:rPr>
        <w:t xml:space="preserve">из </w:t>
      </w:r>
      <w:r>
        <w:rPr>
          <w:spacing w:val="-3"/>
          <w:sz w:val="18"/>
        </w:rPr>
        <w:t>одговарајуће</w:t>
      </w:r>
      <w:r>
        <w:rPr>
          <w:spacing w:val="-16"/>
          <w:sz w:val="18"/>
        </w:rPr>
        <w:t xml:space="preserve"> </w:t>
      </w:r>
      <w:r>
        <w:rPr>
          <w:spacing w:val="-3"/>
          <w:sz w:val="18"/>
        </w:rPr>
        <w:t>дозволе/дозвола.</w:t>
      </w:r>
    </w:p>
    <w:p w:rsidR="003B3DB5" w:rsidRDefault="00866A2A">
      <w:pPr>
        <w:pStyle w:val="ListParagraph"/>
        <w:numPr>
          <w:ilvl w:val="0"/>
          <w:numId w:val="101"/>
        </w:numPr>
        <w:tabs>
          <w:tab w:val="left" w:pos="731"/>
        </w:tabs>
        <w:spacing w:before="1" w:line="228" w:lineRule="auto"/>
        <w:ind w:right="410" w:firstLine="397"/>
        <w:jc w:val="both"/>
        <w:rPr>
          <w:sz w:val="18"/>
        </w:rPr>
      </w:pPr>
      <w:r>
        <w:rPr>
          <w:sz w:val="18"/>
        </w:rPr>
        <w:t xml:space="preserve">Резервни пар наочара са сличном корекцијом, за вид на даљину или </w:t>
      </w:r>
      <w:r>
        <w:rPr>
          <w:spacing w:val="-4"/>
          <w:sz w:val="18"/>
        </w:rPr>
        <w:t xml:space="preserve">близину, </w:t>
      </w:r>
      <w:r>
        <w:rPr>
          <w:sz w:val="18"/>
        </w:rPr>
        <w:t xml:space="preserve">мора да </w:t>
      </w:r>
      <w:r>
        <w:rPr>
          <w:spacing w:val="-5"/>
          <w:sz w:val="18"/>
        </w:rPr>
        <w:t xml:space="preserve">буде </w:t>
      </w:r>
      <w:r>
        <w:rPr>
          <w:sz w:val="18"/>
        </w:rPr>
        <w:t>одмах на располагању када се користе права из одговарајуће</w:t>
      </w:r>
      <w:r>
        <w:rPr>
          <w:spacing w:val="-7"/>
          <w:sz w:val="18"/>
        </w:rPr>
        <w:t xml:space="preserve"> </w:t>
      </w:r>
      <w:r>
        <w:rPr>
          <w:sz w:val="18"/>
        </w:rPr>
        <w:t>дозволе/дозвола.</w:t>
      </w:r>
    </w:p>
    <w:p w:rsidR="003B3DB5" w:rsidRDefault="00866A2A">
      <w:pPr>
        <w:pStyle w:val="ListParagraph"/>
        <w:numPr>
          <w:ilvl w:val="0"/>
          <w:numId w:val="101"/>
        </w:numPr>
        <w:tabs>
          <w:tab w:val="left" w:pos="707"/>
        </w:tabs>
        <w:spacing w:before="1" w:line="228" w:lineRule="auto"/>
        <w:ind w:right="410" w:firstLine="397"/>
        <w:jc w:val="both"/>
        <w:rPr>
          <w:sz w:val="18"/>
        </w:rPr>
      </w:pPr>
      <w:r>
        <w:rPr>
          <w:spacing w:val="-4"/>
          <w:sz w:val="18"/>
        </w:rPr>
        <w:t xml:space="preserve">Ако </w:t>
      </w:r>
      <w:r>
        <w:rPr>
          <w:sz w:val="18"/>
        </w:rPr>
        <w:t xml:space="preserve">се носе контактна сочива када се користе права из од- говарајуће дозволе/дозвола, она морају да </w:t>
      </w:r>
      <w:r>
        <w:rPr>
          <w:spacing w:val="-5"/>
          <w:sz w:val="18"/>
        </w:rPr>
        <w:t xml:space="preserve">буду </w:t>
      </w:r>
      <w:r>
        <w:rPr>
          <w:sz w:val="18"/>
        </w:rPr>
        <w:t xml:space="preserve">за оштрину вида на </w:t>
      </w:r>
      <w:r>
        <w:rPr>
          <w:spacing w:val="-3"/>
          <w:sz w:val="18"/>
        </w:rPr>
        <w:t xml:space="preserve">даљину, </w:t>
      </w:r>
      <w:r>
        <w:rPr>
          <w:sz w:val="18"/>
        </w:rPr>
        <w:t>монофокална, безбојна и добро</w:t>
      </w:r>
      <w:r>
        <w:rPr>
          <w:spacing w:val="-6"/>
          <w:sz w:val="18"/>
        </w:rPr>
        <w:t xml:space="preserve"> </w:t>
      </w:r>
      <w:r>
        <w:rPr>
          <w:sz w:val="18"/>
        </w:rPr>
        <w:t>подношљива.</w:t>
      </w:r>
    </w:p>
    <w:p w:rsidR="003B3DB5" w:rsidRDefault="00866A2A">
      <w:pPr>
        <w:pStyle w:val="ListParagraph"/>
        <w:numPr>
          <w:ilvl w:val="0"/>
          <w:numId w:val="101"/>
        </w:numPr>
        <w:tabs>
          <w:tab w:val="left" w:pos="720"/>
        </w:tabs>
        <w:spacing w:before="2" w:line="228" w:lineRule="auto"/>
        <w:ind w:right="410" w:firstLine="397"/>
        <w:jc w:val="both"/>
        <w:rPr>
          <w:sz w:val="18"/>
        </w:rPr>
      </w:pPr>
      <w:r>
        <w:rPr>
          <w:sz w:val="18"/>
        </w:rPr>
        <w:t xml:space="preserve">Кандидати са </w:t>
      </w:r>
      <w:r>
        <w:rPr>
          <w:spacing w:val="-3"/>
          <w:sz w:val="18"/>
        </w:rPr>
        <w:t xml:space="preserve">великом грешком </w:t>
      </w:r>
      <w:r>
        <w:rPr>
          <w:sz w:val="18"/>
        </w:rPr>
        <w:t xml:space="preserve">рефракције морају да </w:t>
      </w:r>
      <w:r>
        <w:rPr>
          <w:spacing w:val="-4"/>
          <w:sz w:val="18"/>
        </w:rPr>
        <w:t xml:space="preserve">ко- </w:t>
      </w:r>
      <w:r>
        <w:rPr>
          <w:sz w:val="18"/>
        </w:rPr>
        <w:t>ристе контактна сочива или наоча</w:t>
      </w:r>
      <w:r>
        <w:rPr>
          <w:sz w:val="18"/>
        </w:rPr>
        <w:t>ре са стаклима великог индекса преламања.</w:t>
      </w:r>
    </w:p>
    <w:p w:rsidR="003B3DB5" w:rsidRDefault="00866A2A">
      <w:pPr>
        <w:pStyle w:val="ListParagraph"/>
        <w:numPr>
          <w:ilvl w:val="0"/>
          <w:numId w:val="101"/>
        </w:numPr>
        <w:tabs>
          <w:tab w:val="left" w:pos="703"/>
        </w:tabs>
        <w:spacing w:line="195" w:lineRule="exact"/>
        <w:ind w:left="702" w:hanging="195"/>
        <w:rPr>
          <w:sz w:val="18"/>
        </w:rPr>
      </w:pPr>
      <w:r>
        <w:rPr>
          <w:sz w:val="18"/>
        </w:rPr>
        <w:t>Ортокератологијска сочива не смеју да се</w:t>
      </w:r>
      <w:r>
        <w:rPr>
          <w:spacing w:val="-11"/>
          <w:sz w:val="18"/>
        </w:rPr>
        <w:t xml:space="preserve"> </w:t>
      </w:r>
      <w:r>
        <w:rPr>
          <w:sz w:val="18"/>
        </w:rPr>
        <w:t>користе.</w:t>
      </w:r>
    </w:p>
    <w:p w:rsidR="003B3DB5" w:rsidRDefault="00866A2A">
      <w:pPr>
        <w:pStyle w:val="Heading1"/>
        <w:spacing w:line="197" w:lineRule="exact"/>
      </w:pPr>
      <w:r>
        <w:t>MED.В.075 Колорни вид</w:t>
      </w:r>
    </w:p>
    <w:p w:rsidR="003B3DB5" w:rsidRDefault="00866A2A">
      <w:pPr>
        <w:pStyle w:val="BodyText"/>
        <w:spacing w:before="3" w:line="228" w:lineRule="auto"/>
        <w:ind w:right="410"/>
      </w:pPr>
      <w:r>
        <w:t xml:space="preserve">(a) Кандидати морају да </w:t>
      </w:r>
      <w:r>
        <w:rPr>
          <w:spacing w:val="-5"/>
        </w:rPr>
        <w:t xml:space="preserve">буду </w:t>
      </w:r>
      <w:r>
        <w:t xml:space="preserve">оцењени као неспособни </w:t>
      </w:r>
      <w:r>
        <w:rPr>
          <w:spacing w:val="-4"/>
        </w:rPr>
        <w:t xml:space="preserve">ако </w:t>
      </w:r>
      <w:r>
        <w:t xml:space="preserve">не могу да демонстрирају способност </w:t>
      </w:r>
      <w:r>
        <w:rPr>
          <w:spacing w:val="-3"/>
        </w:rPr>
        <w:t xml:space="preserve">лаког </w:t>
      </w:r>
      <w:r>
        <w:t xml:space="preserve">распознавања боја </w:t>
      </w:r>
      <w:r>
        <w:rPr>
          <w:spacing w:val="-3"/>
        </w:rPr>
        <w:t xml:space="preserve">које </w:t>
      </w:r>
      <w:r>
        <w:t>су потребне за безбед</w:t>
      </w:r>
      <w:r>
        <w:t>но коришћење права из</w:t>
      </w:r>
      <w:r>
        <w:rPr>
          <w:spacing w:val="-12"/>
        </w:rPr>
        <w:t xml:space="preserve"> </w:t>
      </w:r>
      <w:r>
        <w:t>дозволе.</w:t>
      </w:r>
    </w:p>
    <w:p w:rsidR="003B3DB5" w:rsidRDefault="00866A2A">
      <w:pPr>
        <w:spacing w:line="195" w:lineRule="exact"/>
        <w:ind w:left="507"/>
        <w:rPr>
          <w:i/>
          <w:sz w:val="18"/>
        </w:rPr>
      </w:pPr>
      <w:r>
        <w:rPr>
          <w:sz w:val="18"/>
        </w:rPr>
        <w:t xml:space="preserve">(б) </w:t>
      </w:r>
      <w:r>
        <w:rPr>
          <w:i/>
          <w:sz w:val="18"/>
        </w:rPr>
        <w:t>Преглед и процена</w:t>
      </w:r>
    </w:p>
    <w:p w:rsidR="003B3DB5" w:rsidRDefault="00866A2A">
      <w:pPr>
        <w:pStyle w:val="ListParagraph"/>
        <w:numPr>
          <w:ilvl w:val="0"/>
          <w:numId w:val="100"/>
        </w:numPr>
        <w:tabs>
          <w:tab w:val="left" w:pos="708"/>
        </w:tabs>
        <w:spacing w:before="4" w:line="228" w:lineRule="auto"/>
        <w:ind w:right="410" w:firstLine="397"/>
        <w:jc w:val="both"/>
        <w:rPr>
          <w:sz w:val="18"/>
        </w:rPr>
      </w:pPr>
      <w:r>
        <w:rPr>
          <w:sz w:val="18"/>
        </w:rPr>
        <w:t>За иницијално издавање лекарског уверења кандидати мо- рају</w:t>
      </w:r>
      <w:r>
        <w:rPr>
          <w:spacing w:val="-6"/>
          <w:sz w:val="18"/>
        </w:rPr>
        <w:t xml:space="preserve"> </w:t>
      </w:r>
      <w:r>
        <w:rPr>
          <w:sz w:val="18"/>
        </w:rPr>
        <w:t>да</w:t>
      </w:r>
      <w:r>
        <w:rPr>
          <w:spacing w:val="-6"/>
          <w:sz w:val="18"/>
        </w:rPr>
        <w:t xml:space="preserve"> </w:t>
      </w:r>
      <w:r>
        <w:rPr>
          <w:sz w:val="18"/>
        </w:rPr>
        <w:t>прођу</w:t>
      </w:r>
      <w:r>
        <w:rPr>
          <w:spacing w:val="-5"/>
          <w:sz w:val="18"/>
        </w:rPr>
        <w:t xml:space="preserve"> </w:t>
      </w:r>
      <w:r>
        <w:rPr>
          <w:i/>
          <w:sz w:val="18"/>
        </w:rPr>
        <w:t>Ishihara</w:t>
      </w:r>
      <w:r>
        <w:rPr>
          <w:i/>
          <w:spacing w:val="-6"/>
          <w:sz w:val="18"/>
        </w:rPr>
        <w:t xml:space="preserve"> </w:t>
      </w:r>
      <w:r>
        <w:rPr>
          <w:spacing w:val="-3"/>
          <w:sz w:val="18"/>
        </w:rPr>
        <w:t>тест.</w:t>
      </w:r>
      <w:r>
        <w:rPr>
          <w:spacing w:val="-6"/>
          <w:sz w:val="18"/>
        </w:rPr>
        <w:t xml:space="preserve"> </w:t>
      </w:r>
      <w:r>
        <w:rPr>
          <w:sz w:val="18"/>
        </w:rPr>
        <w:t>Кандидати</w:t>
      </w:r>
      <w:r>
        <w:rPr>
          <w:spacing w:val="-6"/>
          <w:sz w:val="18"/>
        </w:rPr>
        <w:t xml:space="preserve"> </w:t>
      </w:r>
      <w:r>
        <w:rPr>
          <w:spacing w:val="-3"/>
          <w:sz w:val="18"/>
        </w:rPr>
        <w:t>који</w:t>
      </w:r>
      <w:r>
        <w:rPr>
          <w:spacing w:val="-6"/>
          <w:sz w:val="18"/>
        </w:rPr>
        <w:t xml:space="preserve"> </w:t>
      </w:r>
      <w:r>
        <w:rPr>
          <w:sz w:val="18"/>
        </w:rPr>
        <w:t>прођу</w:t>
      </w:r>
      <w:r>
        <w:rPr>
          <w:spacing w:val="-6"/>
          <w:sz w:val="18"/>
        </w:rPr>
        <w:t xml:space="preserve"> </w:t>
      </w:r>
      <w:r>
        <w:rPr>
          <w:sz w:val="18"/>
        </w:rPr>
        <w:t>овај</w:t>
      </w:r>
      <w:r>
        <w:rPr>
          <w:spacing w:val="-6"/>
          <w:sz w:val="18"/>
        </w:rPr>
        <w:t xml:space="preserve"> </w:t>
      </w:r>
      <w:r>
        <w:rPr>
          <w:sz w:val="18"/>
        </w:rPr>
        <w:t>тест</w:t>
      </w:r>
      <w:r>
        <w:rPr>
          <w:spacing w:val="-6"/>
          <w:sz w:val="18"/>
        </w:rPr>
        <w:t xml:space="preserve"> </w:t>
      </w:r>
      <w:r>
        <w:rPr>
          <w:sz w:val="18"/>
        </w:rPr>
        <w:t>могу</w:t>
      </w:r>
      <w:r>
        <w:rPr>
          <w:spacing w:val="-6"/>
          <w:sz w:val="18"/>
        </w:rPr>
        <w:t xml:space="preserve"> </w:t>
      </w:r>
      <w:r>
        <w:rPr>
          <w:sz w:val="18"/>
        </w:rPr>
        <w:t xml:space="preserve">да </w:t>
      </w:r>
      <w:r>
        <w:rPr>
          <w:spacing w:val="-5"/>
          <w:sz w:val="18"/>
        </w:rPr>
        <w:t xml:space="preserve">буду </w:t>
      </w:r>
      <w:r>
        <w:rPr>
          <w:sz w:val="18"/>
        </w:rPr>
        <w:t>оцењени као</w:t>
      </w:r>
      <w:r>
        <w:rPr>
          <w:spacing w:val="5"/>
          <w:sz w:val="18"/>
        </w:rPr>
        <w:t xml:space="preserve"> </w:t>
      </w:r>
      <w:r>
        <w:rPr>
          <w:sz w:val="18"/>
        </w:rPr>
        <w:t>способни.</w:t>
      </w:r>
    </w:p>
    <w:p w:rsidR="003B3DB5" w:rsidRDefault="00866A2A">
      <w:pPr>
        <w:pStyle w:val="ListParagraph"/>
        <w:numPr>
          <w:ilvl w:val="0"/>
          <w:numId w:val="100"/>
        </w:numPr>
        <w:tabs>
          <w:tab w:val="left" w:pos="703"/>
        </w:tabs>
        <w:spacing w:line="195" w:lineRule="exact"/>
        <w:ind w:left="702" w:hanging="195"/>
        <w:rPr>
          <w:sz w:val="18"/>
        </w:rPr>
      </w:pPr>
      <w:r>
        <w:rPr>
          <w:sz w:val="18"/>
        </w:rPr>
        <w:t>За лекарско уверење класе</w:t>
      </w:r>
      <w:r>
        <w:rPr>
          <w:spacing w:val="-1"/>
          <w:sz w:val="18"/>
        </w:rPr>
        <w:t xml:space="preserve"> </w:t>
      </w:r>
      <w:r>
        <w:rPr>
          <w:sz w:val="18"/>
        </w:rPr>
        <w:t>1:</w:t>
      </w:r>
    </w:p>
    <w:p w:rsidR="003B3DB5" w:rsidRDefault="00866A2A">
      <w:pPr>
        <w:pStyle w:val="ListParagraph"/>
        <w:numPr>
          <w:ilvl w:val="0"/>
          <w:numId w:val="99"/>
        </w:numPr>
        <w:tabs>
          <w:tab w:val="left" w:pos="725"/>
        </w:tabs>
        <w:spacing w:before="3" w:line="228" w:lineRule="auto"/>
        <w:ind w:right="410" w:firstLine="397"/>
        <w:jc w:val="both"/>
        <w:rPr>
          <w:sz w:val="18"/>
        </w:rPr>
      </w:pPr>
      <w:r>
        <w:rPr>
          <w:sz w:val="18"/>
        </w:rPr>
        <w:t xml:space="preserve">Кандидати </w:t>
      </w:r>
      <w:r>
        <w:rPr>
          <w:spacing w:val="-3"/>
          <w:sz w:val="18"/>
        </w:rPr>
        <w:t xml:space="preserve">који </w:t>
      </w:r>
      <w:r>
        <w:rPr>
          <w:sz w:val="18"/>
        </w:rPr>
        <w:t xml:space="preserve">не прођу </w:t>
      </w:r>
      <w:r>
        <w:rPr>
          <w:i/>
          <w:sz w:val="18"/>
        </w:rPr>
        <w:t xml:space="preserve">Ishihara </w:t>
      </w:r>
      <w:r>
        <w:rPr>
          <w:sz w:val="18"/>
        </w:rPr>
        <w:t xml:space="preserve">тест морају да </w:t>
      </w:r>
      <w:r>
        <w:rPr>
          <w:spacing w:val="-5"/>
          <w:sz w:val="18"/>
        </w:rPr>
        <w:t xml:space="preserve">буду </w:t>
      </w:r>
      <w:r>
        <w:rPr>
          <w:sz w:val="18"/>
        </w:rPr>
        <w:t>упу- ћени медицинском оцењивачу органа надлежног за издавање до- звола и морају да прођу додатна тестирања распознавања боја да би се установило да ли су сигурни за</w:t>
      </w:r>
      <w:r>
        <w:rPr>
          <w:spacing w:val="-3"/>
          <w:sz w:val="18"/>
        </w:rPr>
        <w:t xml:space="preserve"> </w:t>
      </w:r>
      <w:r>
        <w:rPr>
          <w:sz w:val="18"/>
        </w:rPr>
        <w:t>боје.</w:t>
      </w:r>
    </w:p>
    <w:p w:rsidR="003B3DB5" w:rsidRDefault="00866A2A">
      <w:pPr>
        <w:pStyle w:val="ListParagraph"/>
        <w:numPr>
          <w:ilvl w:val="0"/>
          <w:numId w:val="99"/>
        </w:numPr>
        <w:tabs>
          <w:tab w:val="left" w:pos="794"/>
        </w:tabs>
        <w:spacing w:before="2" w:line="228" w:lineRule="auto"/>
        <w:ind w:right="410" w:firstLine="397"/>
        <w:jc w:val="both"/>
        <w:rPr>
          <w:sz w:val="18"/>
        </w:rPr>
      </w:pPr>
      <w:r>
        <w:rPr>
          <w:sz w:val="18"/>
        </w:rPr>
        <w:t xml:space="preserve">Кандидати морају да </w:t>
      </w:r>
      <w:r>
        <w:rPr>
          <w:spacing w:val="-5"/>
          <w:sz w:val="18"/>
        </w:rPr>
        <w:t xml:space="preserve">буду </w:t>
      </w:r>
      <w:r>
        <w:rPr>
          <w:sz w:val="18"/>
        </w:rPr>
        <w:t xml:space="preserve">нормални трихромати или да </w:t>
      </w:r>
      <w:r>
        <w:rPr>
          <w:spacing w:val="-5"/>
          <w:sz w:val="18"/>
        </w:rPr>
        <w:t>буду</w:t>
      </w:r>
      <w:r>
        <w:rPr>
          <w:spacing w:val="-5"/>
          <w:sz w:val="18"/>
        </w:rPr>
        <w:t xml:space="preserve"> </w:t>
      </w:r>
      <w:r>
        <w:rPr>
          <w:sz w:val="18"/>
        </w:rPr>
        <w:t>сигурни за</w:t>
      </w:r>
      <w:r>
        <w:rPr>
          <w:spacing w:val="3"/>
          <w:sz w:val="18"/>
        </w:rPr>
        <w:t xml:space="preserve"> </w:t>
      </w:r>
      <w:r>
        <w:rPr>
          <w:sz w:val="18"/>
        </w:rPr>
        <w:t>боје.</w:t>
      </w:r>
    </w:p>
    <w:p w:rsidR="003B3DB5" w:rsidRDefault="00866A2A">
      <w:pPr>
        <w:pStyle w:val="ListParagraph"/>
        <w:numPr>
          <w:ilvl w:val="0"/>
          <w:numId w:val="99"/>
        </w:numPr>
        <w:tabs>
          <w:tab w:val="left" w:pos="830"/>
        </w:tabs>
        <w:spacing w:before="1" w:line="228" w:lineRule="auto"/>
        <w:ind w:right="411" w:firstLine="397"/>
        <w:jc w:val="both"/>
        <w:rPr>
          <w:sz w:val="18"/>
        </w:rPr>
      </w:pPr>
      <w:r>
        <w:rPr>
          <w:sz w:val="18"/>
        </w:rPr>
        <w:t xml:space="preserve">Кандидати </w:t>
      </w:r>
      <w:r>
        <w:rPr>
          <w:spacing w:val="-3"/>
          <w:sz w:val="18"/>
        </w:rPr>
        <w:t xml:space="preserve">који </w:t>
      </w:r>
      <w:r>
        <w:rPr>
          <w:sz w:val="18"/>
        </w:rPr>
        <w:t xml:space="preserve">не прођу додатна тестирања распознава- ња боја морају да </w:t>
      </w:r>
      <w:r>
        <w:rPr>
          <w:spacing w:val="-5"/>
          <w:sz w:val="18"/>
        </w:rPr>
        <w:t xml:space="preserve">буду </w:t>
      </w:r>
      <w:r>
        <w:rPr>
          <w:sz w:val="18"/>
        </w:rPr>
        <w:t>оцењени као</w:t>
      </w:r>
      <w:r>
        <w:rPr>
          <w:spacing w:val="3"/>
          <w:sz w:val="18"/>
        </w:rPr>
        <w:t xml:space="preserve"> </w:t>
      </w:r>
      <w:r>
        <w:rPr>
          <w:sz w:val="18"/>
        </w:rPr>
        <w:t>неспособни.</w:t>
      </w:r>
    </w:p>
    <w:p w:rsidR="003B3DB5" w:rsidRDefault="00866A2A">
      <w:pPr>
        <w:pStyle w:val="ListParagraph"/>
        <w:numPr>
          <w:ilvl w:val="0"/>
          <w:numId w:val="100"/>
        </w:numPr>
        <w:tabs>
          <w:tab w:val="left" w:pos="703"/>
        </w:tabs>
        <w:spacing w:line="195" w:lineRule="exact"/>
        <w:ind w:left="702" w:hanging="195"/>
        <w:rPr>
          <w:sz w:val="18"/>
        </w:rPr>
      </w:pPr>
      <w:r>
        <w:rPr>
          <w:sz w:val="18"/>
        </w:rPr>
        <w:t>За лекарско уверење класе</w:t>
      </w:r>
      <w:r>
        <w:rPr>
          <w:spacing w:val="-1"/>
          <w:sz w:val="18"/>
        </w:rPr>
        <w:t xml:space="preserve"> </w:t>
      </w:r>
      <w:r>
        <w:rPr>
          <w:sz w:val="18"/>
        </w:rPr>
        <w:t>2:</w:t>
      </w:r>
    </w:p>
    <w:p w:rsidR="003B3DB5" w:rsidRDefault="00866A2A">
      <w:pPr>
        <w:pStyle w:val="ListParagraph"/>
        <w:numPr>
          <w:ilvl w:val="0"/>
          <w:numId w:val="98"/>
        </w:numPr>
        <w:tabs>
          <w:tab w:val="left" w:pos="723"/>
        </w:tabs>
        <w:spacing w:before="3" w:line="228" w:lineRule="auto"/>
        <w:ind w:right="409" w:firstLine="397"/>
        <w:jc w:val="both"/>
        <w:rPr>
          <w:sz w:val="18"/>
        </w:rPr>
      </w:pPr>
      <w:r>
        <w:rPr>
          <w:sz w:val="18"/>
        </w:rPr>
        <w:t xml:space="preserve">Кандидати </w:t>
      </w:r>
      <w:r>
        <w:rPr>
          <w:spacing w:val="-3"/>
          <w:sz w:val="18"/>
        </w:rPr>
        <w:t xml:space="preserve">који </w:t>
      </w:r>
      <w:r>
        <w:rPr>
          <w:sz w:val="18"/>
        </w:rPr>
        <w:t xml:space="preserve">не прођу </w:t>
      </w:r>
      <w:r>
        <w:rPr>
          <w:i/>
          <w:sz w:val="18"/>
        </w:rPr>
        <w:t xml:space="preserve">Ishihara </w:t>
      </w:r>
      <w:r>
        <w:rPr>
          <w:sz w:val="18"/>
        </w:rPr>
        <w:t>тест морају да прођу до- датна тестирања распознавања боја да би се установ</w:t>
      </w:r>
      <w:r>
        <w:rPr>
          <w:sz w:val="18"/>
        </w:rPr>
        <w:t>ило да ли су сигурни за</w:t>
      </w:r>
      <w:r>
        <w:rPr>
          <w:spacing w:val="-2"/>
          <w:sz w:val="18"/>
        </w:rPr>
        <w:t xml:space="preserve"> </w:t>
      </w:r>
      <w:r>
        <w:rPr>
          <w:sz w:val="18"/>
        </w:rPr>
        <w:t>боје.</w:t>
      </w:r>
    </w:p>
    <w:p w:rsidR="003B3DB5" w:rsidRDefault="00866A2A">
      <w:pPr>
        <w:pStyle w:val="ListParagraph"/>
        <w:numPr>
          <w:ilvl w:val="0"/>
          <w:numId w:val="98"/>
        </w:numPr>
        <w:tabs>
          <w:tab w:val="left" w:pos="787"/>
        </w:tabs>
        <w:spacing w:before="2" w:line="228" w:lineRule="auto"/>
        <w:ind w:right="410" w:firstLine="397"/>
        <w:jc w:val="both"/>
        <w:rPr>
          <w:sz w:val="18"/>
        </w:rPr>
      </w:pPr>
      <w:r>
        <w:rPr>
          <w:sz w:val="18"/>
        </w:rPr>
        <w:t xml:space="preserve">Kандидати </w:t>
      </w:r>
      <w:r>
        <w:rPr>
          <w:spacing w:val="-3"/>
          <w:sz w:val="18"/>
        </w:rPr>
        <w:t xml:space="preserve">који </w:t>
      </w:r>
      <w:r>
        <w:rPr>
          <w:sz w:val="18"/>
        </w:rPr>
        <w:t xml:space="preserve">немаjу задовољавајући </w:t>
      </w:r>
      <w:r>
        <w:rPr>
          <w:spacing w:val="-3"/>
          <w:sz w:val="18"/>
        </w:rPr>
        <w:t xml:space="preserve">колорни </w:t>
      </w:r>
      <w:r>
        <w:rPr>
          <w:sz w:val="18"/>
        </w:rPr>
        <w:t xml:space="preserve">вид, мо- рају да </w:t>
      </w:r>
      <w:r>
        <w:rPr>
          <w:spacing w:val="-5"/>
          <w:sz w:val="18"/>
        </w:rPr>
        <w:t xml:space="preserve">буду </w:t>
      </w:r>
      <w:r>
        <w:rPr>
          <w:sz w:val="18"/>
        </w:rPr>
        <w:t xml:space="preserve">ограничени у коришћењу права из одговарајуће до- зволе само </w:t>
      </w:r>
      <w:r>
        <w:rPr>
          <w:spacing w:val="-4"/>
          <w:sz w:val="18"/>
        </w:rPr>
        <w:t>током</w:t>
      </w:r>
      <w:r>
        <w:rPr>
          <w:spacing w:val="-2"/>
          <w:sz w:val="18"/>
        </w:rPr>
        <w:t xml:space="preserve"> </w:t>
      </w:r>
      <w:r>
        <w:rPr>
          <w:sz w:val="18"/>
        </w:rPr>
        <w:t>дана.</w:t>
      </w:r>
    </w:p>
    <w:p w:rsidR="003B3DB5" w:rsidRDefault="00866A2A">
      <w:pPr>
        <w:pStyle w:val="Heading1"/>
        <w:spacing w:line="195" w:lineRule="exact"/>
      </w:pPr>
      <w:r>
        <w:t>MED.В.080 Оториноларингологија (ОРЛ)</w:t>
      </w:r>
    </w:p>
    <w:p w:rsidR="003B3DB5" w:rsidRDefault="00866A2A">
      <w:pPr>
        <w:spacing w:line="197" w:lineRule="exact"/>
        <w:ind w:left="507"/>
        <w:rPr>
          <w:i/>
          <w:sz w:val="18"/>
        </w:rPr>
      </w:pPr>
      <w:r>
        <w:rPr>
          <w:sz w:val="18"/>
        </w:rPr>
        <w:t xml:space="preserve">(а) </w:t>
      </w:r>
      <w:r>
        <w:rPr>
          <w:i/>
          <w:sz w:val="18"/>
        </w:rPr>
        <w:t>Преглед</w:t>
      </w:r>
    </w:p>
    <w:p w:rsidR="003B3DB5" w:rsidRDefault="00866A2A">
      <w:pPr>
        <w:pStyle w:val="ListParagraph"/>
        <w:numPr>
          <w:ilvl w:val="0"/>
          <w:numId w:val="97"/>
        </w:numPr>
        <w:tabs>
          <w:tab w:val="left" w:pos="703"/>
        </w:tabs>
        <w:spacing w:line="197" w:lineRule="exact"/>
        <w:ind w:firstLine="114"/>
        <w:jc w:val="left"/>
        <w:rPr>
          <w:sz w:val="18"/>
        </w:rPr>
      </w:pPr>
      <w:r>
        <w:rPr>
          <w:sz w:val="18"/>
        </w:rPr>
        <w:t xml:space="preserve">Слух кандидата мора да </w:t>
      </w:r>
      <w:r>
        <w:rPr>
          <w:spacing w:val="-5"/>
          <w:sz w:val="18"/>
        </w:rPr>
        <w:t xml:space="preserve">буде </w:t>
      </w:r>
      <w:r>
        <w:rPr>
          <w:sz w:val="18"/>
        </w:rPr>
        <w:t xml:space="preserve">тестиран на </w:t>
      </w:r>
      <w:r>
        <w:rPr>
          <w:spacing w:val="-3"/>
          <w:sz w:val="18"/>
        </w:rPr>
        <w:t>сваком</w:t>
      </w:r>
      <w:r>
        <w:rPr>
          <w:spacing w:val="2"/>
          <w:sz w:val="18"/>
        </w:rPr>
        <w:t xml:space="preserve"> </w:t>
      </w:r>
      <w:r>
        <w:rPr>
          <w:spacing w:val="-4"/>
          <w:sz w:val="18"/>
        </w:rPr>
        <w:t>прегледу.</w:t>
      </w:r>
    </w:p>
    <w:p w:rsidR="003B3DB5" w:rsidRDefault="00866A2A">
      <w:pPr>
        <w:pStyle w:val="ListParagraph"/>
        <w:numPr>
          <w:ilvl w:val="0"/>
          <w:numId w:val="96"/>
        </w:numPr>
        <w:tabs>
          <w:tab w:val="left" w:pos="703"/>
        </w:tabs>
        <w:spacing w:before="3" w:line="228" w:lineRule="auto"/>
        <w:ind w:right="410" w:firstLine="397"/>
        <w:jc w:val="both"/>
        <w:rPr>
          <w:sz w:val="18"/>
        </w:rPr>
      </w:pPr>
      <w:r>
        <w:rPr>
          <w:spacing w:val="-3"/>
          <w:sz w:val="18"/>
        </w:rPr>
        <w:t>За</w:t>
      </w:r>
      <w:r>
        <w:rPr>
          <w:spacing w:val="-10"/>
          <w:sz w:val="18"/>
        </w:rPr>
        <w:t xml:space="preserve"> </w:t>
      </w:r>
      <w:r>
        <w:rPr>
          <w:spacing w:val="-6"/>
          <w:sz w:val="18"/>
        </w:rPr>
        <w:t>лекарско</w:t>
      </w:r>
      <w:r>
        <w:rPr>
          <w:spacing w:val="-10"/>
          <w:sz w:val="18"/>
        </w:rPr>
        <w:t xml:space="preserve"> </w:t>
      </w:r>
      <w:r>
        <w:rPr>
          <w:spacing w:val="-5"/>
          <w:sz w:val="18"/>
        </w:rPr>
        <w:t>уверење</w:t>
      </w:r>
      <w:r>
        <w:rPr>
          <w:spacing w:val="-10"/>
          <w:sz w:val="18"/>
        </w:rPr>
        <w:t xml:space="preserve"> </w:t>
      </w:r>
      <w:r>
        <w:rPr>
          <w:spacing w:val="-4"/>
          <w:sz w:val="18"/>
        </w:rPr>
        <w:t>класе</w:t>
      </w:r>
      <w:r>
        <w:rPr>
          <w:spacing w:val="-10"/>
          <w:sz w:val="18"/>
        </w:rPr>
        <w:t xml:space="preserve"> </w:t>
      </w:r>
      <w:r>
        <w:rPr>
          <w:sz w:val="18"/>
        </w:rPr>
        <w:t>1</w:t>
      </w:r>
      <w:r>
        <w:rPr>
          <w:spacing w:val="-10"/>
          <w:sz w:val="18"/>
        </w:rPr>
        <w:t xml:space="preserve"> </w:t>
      </w:r>
      <w:r>
        <w:rPr>
          <w:sz w:val="18"/>
        </w:rPr>
        <w:t>и</w:t>
      </w:r>
      <w:r>
        <w:rPr>
          <w:spacing w:val="-11"/>
          <w:sz w:val="18"/>
        </w:rPr>
        <w:t xml:space="preserve"> </w:t>
      </w:r>
      <w:r>
        <w:rPr>
          <w:spacing w:val="-6"/>
          <w:sz w:val="18"/>
        </w:rPr>
        <w:t>лекарско</w:t>
      </w:r>
      <w:r>
        <w:rPr>
          <w:spacing w:val="-10"/>
          <w:sz w:val="18"/>
        </w:rPr>
        <w:t xml:space="preserve"> </w:t>
      </w:r>
      <w:r>
        <w:rPr>
          <w:spacing w:val="-5"/>
          <w:sz w:val="18"/>
        </w:rPr>
        <w:t>уверење</w:t>
      </w:r>
      <w:r>
        <w:rPr>
          <w:spacing w:val="-10"/>
          <w:sz w:val="18"/>
        </w:rPr>
        <w:t xml:space="preserve"> </w:t>
      </w:r>
      <w:r>
        <w:rPr>
          <w:spacing w:val="-4"/>
          <w:sz w:val="18"/>
        </w:rPr>
        <w:t>класе</w:t>
      </w:r>
      <w:r>
        <w:rPr>
          <w:spacing w:val="-10"/>
          <w:sz w:val="18"/>
        </w:rPr>
        <w:t xml:space="preserve"> </w:t>
      </w:r>
      <w:r>
        <w:rPr>
          <w:sz w:val="18"/>
        </w:rPr>
        <w:t>2</w:t>
      </w:r>
      <w:r>
        <w:rPr>
          <w:spacing w:val="-10"/>
          <w:sz w:val="18"/>
        </w:rPr>
        <w:t xml:space="preserve"> </w:t>
      </w:r>
      <w:r>
        <w:rPr>
          <w:spacing w:val="-7"/>
          <w:sz w:val="18"/>
        </w:rPr>
        <w:t>aко</w:t>
      </w:r>
      <w:r>
        <w:rPr>
          <w:spacing w:val="-10"/>
          <w:sz w:val="18"/>
        </w:rPr>
        <w:t xml:space="preserve"> </w:t>
      </w:r>
      <w:r>
        <w:rPr>
          <w:sz w:val="18"/>
        </w:rPr>
        <w:t xml:space="preserve">се </w:t>
      </w:r>
      <w:r>
        <w:rPr>
          <w:spacing w:val="-5"/>
          <w:sz w:val="18"/>
        </w:rPr>
        <w:t xml:space="preserve">овлашћење </w:t>
      </w:r>
      <w:r>
        <w:rPr>
          <w:spacing w:val="-3"/>
          <w:sz w:val="18"/>
        </w:rPr>
        <w:t xml:space="preserve">за </w:t>
      </w:r>
      <w:r>
        <w:rPr>
          <w:spacing w:val="-5"/>
          <w:sz w:val="18"/>
        </w:rPr>
        <w:t xml:space="preserve">инструментално летење </w:t>
      </w:r>
      <w:r>
        <w:rPr>
          <w:spacing w:val="-4"/>
          <w:sz w:val="18"/>
        </w:rPr>
        <w:t xml:space="preserve">или </w:t>
      </w:r>
      <w:r>
        <w:rPr>
          <w:spacing w:val="-3"/>
          <w:sz w:val="18"/>
        </w:rPr>
        <w:t xml:space="preserve">за </w:t>
      </w:r>
      <w:r>
        <w:rPr>
          <w:spacing w:val="-5"/>
          <w:sz w:val="18"/>
        </w:rPr>
        <w:t xml:space="preserve">инструментално летење </w:t>
      </w:r>
      <w:r>
        <w:rPr>
          <w:spacing w:val="-3"/>
          <w:sz w:val="18"/>
        </w:rPr>
        <w:t xml:space="preserve">на </w:t>
      </w:r>
      <w:r>
        <w:rPr>
          <w:spacing w:val="-5"/>
          <w:sz w:val="18"/>
        </w:rPr>
        <w:t xml:space="preserve">рути уписује </w:t>
      </w:r>
      <w:r>
        <w:rPr>
          <w:sz w:val="18"/>
        </w:rPr>
        <w:t xml:space="preserve">у </w:t>
      </w:r>
      <w:r>
        <w:rPr>
          <w:spacing w:val="-7"/>
          <w:sz w:val="18"/>
        </w:rPr>
        <w:t xml:space="preserve">дозволу, </w:t>
      </w:r>
      <w:r>
        <w:rPr>
          <w:spacing w:val="-4"/>
          <w:sz w:val="18"/>
        </w:rPr>
        <w:t xml:space="preserve">слух мора </w:t>
      </w:r>
      <w:r>
        <w:rPr>
          <w:spacing w:val="-3"/>
          <w:sz w:val="18"/>
        </w:rPr>
        <w:t xml:space="preserve">да </w:t>
      </w:r>
      <w:r>
        <w:rPr>
          <w:sz w:val="18"/>
        </w:rPr>
        <w:t xml:space="preserve">се </w:t>
      </w:r>
      <w:r>
        <w:rPr>
          <w:spacing w:val="-4"/>
          <w:sz w:val="18"/>
        </w:rPr>
        <w:t xml:space="preserve">тестира </w:t>
      </w:r>
      <w:r>
        <w:rPr>
          <w:spacing w:val="-5"/>
          <w:sz w:val="18"/>
        </w:rPr>
        <w:t xml:space="preserve">чистом тоналном </w:t>
      </w:r>
      <w:r>
        <w:rPr>
          <w:spacing w:val="-7"/>
          <w:sz w:val="18"/>
        </w:rPr>
        <w:t xml:space="preserve">аудиометријом </w:t>
      </w:r>
      <w:r>
        <w:rPr>
          <w:spacing w:val="-3"/>
          <w:sz w:val="18"/>
        </w:rPr>
        <w:t xml:space="preserve">на </w:t>
      </w:r>
      <w:r>
        <w:rPr>
          <w:spacing w:val="-5"/>
          <w:sz w:val="18"/>
        </w:rPr>
        <w:t xml:space="preserve">иницијалном </w:t>
      </w:r>
      <w:r>
        <w:rPr>
          <w:spacing w:val="-8"/>
          <w:sz w:val="18"/>
        </w:rPr>
        <w:t xml:space="preserve">прегледу, </w:t>
      </w:r>
      <w:r>
        <w:rPr>
          <w:spacing w:val="-6"/>
          <w:sz w:val="18"/>
        </w:rPr>
        <w:t xml:space="preserve">потом </w:t>
      </w:r>
      <w:r>
        <w:rPr>
          <w:spacing w:val="-5"/>
          <w:sz w:val="18"/>
        </w:rPr>
        <w:t xml:space="preserve">сваких </w:t>
      </w:r>
      <w:r>
        <w:rPr>
          <w:spacing w:val="-4"/>
          <w:sz w:val="18"/>
        </w:rPr>
        <w:t xml:space="preserve">пет </w:t>
      </w:r>
      <w:r>
        <w:rPr>
          <w:spacing w:val="-6"/>
          <w:sz w:val="18"/>
        </w:rPr>
        <w:t xml:space="preserve">година </w:t>
      </w:r>
      <w:r>
        <w:rPr>
          <w:spacing w:val="-5"/>
          <w:sz w:val="18"/>
        </w:rPr>
        <w:t xml:space="preserve">док </w:t>
      </w:r>
      <w:r>
        <w:rPr>
          <w:spacing w:val="-4"/>
          <w:sz w:val="18"/>
        </w:rPr>
        <w:t>ималац</w:t>
      </w:r>
      <w:r>
        <w:rPr>
          <w:spacing w:val="-10"/>
          <w:sz w:val="18"/>
        </w:rPr>
        <w:t xml:space="preserve"> </w:t>
      </w:r>
      <w:r>
        <w:rPr>
          <w:spacing w:val="-5"/>
          <w:sz w:val="18"/>
        </w:rPr>
        <w:t>дозволе</w:t>
      </w:r>
      <w:r>
        <w:rPr>
          <w:spacing w:val="-10"/>
          <w:sz w:val="18"/>
        </w:rPr>
        <w:t xml:space="preserve"> </w:t>
      </w:r>
      <w:r>
        <w:rPr>
          <w:spacing w:val="-3"/>
          <w:sz w:val="18"/>
        </w:rPr>
        <w:t>не</w:t>
      </w:r>
      <w:r>
        <w:rPr>
          <w:spacing w:val="-10"/>
          <w:sz w:val="18"/>
        </w:rPr>
        <w:t xml:space="preserve"> </w:t>
      </w:r>
      <w:r>
        <w:rPr>
          <w:spacing w:val="-5"/>
          <w:sz w:val="18"/>
        </w:rPr>
        <w:t>наврши</w:t>
      </w:r>
      <w:r>
        <w:rPr>
          <w:spacing w:val="-10"/>
          <w:sz w:val="18"/>
        </w:rPr>
        <w:t xml:space="preserve"> </w:t>
      </w:r>
      <w:r>
        <w:rPr>
          <w:spacing w:val="-3"/>
          <w:sz w:val="18"/>
        </w:rPr>
        <w:t>40</w:t>
      </w:r>
      <w:r>
        <w:rPr>
          <w:spacing w:val="-9"/>
          <w:sz w:val="18"/>
        </w:rPr>
        <w:t xml:space="preserve"> </w:t>
      </w:r>
      <w:r>
        <w:rPr>
          <w:sz w:val="18"/>
        </w:rPr>
        <w:t>и</w:t>
      </w:r>
      <w:r>
        <w:rPr>
          <w:spacing w:val="-10"/>
          <w:sz w:val="18"/>
        </w:rPr>
        <w:t xml:space="preserve"> </w:t>
      </w:r>
      <w:r>
        <w:rPr>
          <w:spacing w:val="-6"/>
          <w:sz w:val="18"/>
        </w:rPr>
        <w:t>након</w:t>
      </w:r>
      <w:r>
        <w:rPr>
          <w:spacing w:val="-9"/>
          <w:sz w:val="18"/>
        </w:rPr>
        <w:t xml:space="preserve"> </w:t>
      </w:r>
      <w:r>
        <w:rPr>
          <w:spacing w:val="-5"/>
          <w:sz w:val="18"/>
        </w:rPr>
        <w:t>тога</w:t>
      </w:r>
      <w:r>
        <w:rPr>
          <w:spacing w:val="-9"/>
          <w:sz w:val="18"/>
        </w:rPr>
        <w:t xml:space="preserve"> </w:t>
      </w:r>
      <w:r>
        <w:rPr>
          <w:spacing w:val="-6"/>
          <w:sz w:val="18"/>
        </w:rPr>
        <w:t>сваке</w:t>
      </w:r>
      <w:r>
        <w:rPr>
          <w:spacing w:val="-9"/>
          <w:sz w:val="18"/>
        </w:rPr>
        <w:t xml:space="preserve"> </w:t>
      </w:r>
      <w:r>
        <w:rPr>
          <w:spacing w:val="-4"/>
          <w:sz w:val="18"/>
        </w:rPr>
        <w:t>две</w:t>
      </w:r>
      <w:r>
        <w:rPr>
          <w:spacing w:val="-9"/>
          <w:sz w:val="18"/>
        </w:rPr>
        <w:t xml:space="preserve"> </w:t>
      </w:r>
      <w:r>
        <w:rPr>
          <w:spacing w:val="-7"/>
          <w:sz w:val="18"/>
        </w:rPr>
        <w:t>године.</w:t>
      </w:r>
    </w:p>
    <w:p w:rsidR="003B3DB5" w:rsidRDefault="00866A2A">
      <w:pPr>
        <w:pStyle w:val="ListParagraph"/>
        <w:numPr>
          <w:ilvl w:val="0"/>
          <w:numId w:val="96"/>
        </w:numPr>
        <w:tabs>
          <w:tab w:val="left" w:pos="818"/>
        </w:tabs>
        <w:spacing w:line="232" w:lineRule="auto"/>
        <w:ind w:right="410" w:firstLine="397"/>
        <w:jc w:val="both"/>
        <w:rPr>
          <w:sz w:val="18"/>
        </w:rPr>
      </w:pPr>
      <w:r>
        <w:rPr>
          <w:spacing w:val="-3"/>
          <w:sz w:val="18"/>
        </w:rPr>
        <w:t xml:space="preserve">Приликом </w:t>
      </w:r>
      <w:r>
        <w:rPr>
          <w:sz w:val="18"/>
        </w:rPr>
        <w:t xml:space="preserve">тестирања чистом тоналном </w:t>
      </w:r>
      <w:r>
        <w:rPr>
          <w:spacing w:val="-3"/>
          <w:sz w:val="18"/>
        </w:rPr>
        <w:t xml:space="preserve">аудиометријом, </w:t>
      </w:r>
      <w:r>
        <w:rPr>
          <w:sz w:val="18"/>
        </w:rPr>
        <w:t>кандидати</w:t>
      </w:r>
      <w:r>
        <w:rPr>
          <w:spacing w:val="-9"/>
          <w:sz w:val="18"/>
        </w:rPr>
        <w:t xml:space="preserve"> </w:t>
      </w:r>
      <w:r>
        <w:rPr>
          <w:sz w:val="18"/>
        </w:rPr>
        <w:t>на</w:t>
      </w:r>
      <w:r>
        <w:rPr>
          <w:spacing w:val="-9"/>
          <w:sz w:val="18"/>
        </w:rPr>
        <w:t xml:space="preserve"> </w:t>
      </w:r>
      <w:r>
        <w:rPr>
          <w:sz w:val="18"/>
        </w:rPr>
        <w:t>иницијалном</w:t>
      </w:r>
      <w:r>
        <w:rPr>
          <w:spacing w:val="-9"/>
          <w:sz w:val="18"/>
        </w:rPr>
        <w:t xml:space="preserve"> </w:t>
      </w:r>
      <w:r>
        <w:rPr>
          <w:spacing w:val="-3"/>
          <w:sz w:val="18"/>
        </w:rPr>
        <w:t>прегледу</w:t>
      </w:r>
      <w:r>
        <w:rPr>
          <w:spacing w:val="-9"/>
          <w:sz w:val="18"/>
        </w:rPr>
        <w:t xml:space="preserve"> </w:t>
      </w:r>
      <w:r>
        <w:rPr>
          <w:sz w:val="18"/>
        </w:rPr>
        <w:t>не</w:t>
      </w:r>
      <w:r>
        <w:rPr>
          <w:spacing w:val="-9"/>
          <w:sz w:val="18"/>
        </w:rPr>
        <w:t xml:space="preserve"> </w:t>
      </w:r>
      <w:r>
        <w:rPr>
          <w:sz w:val="18"/>
        </w:rPr>
        <w:t>смеју</w:t>
      </w:r>
      <w:r>
        <w:rPr>
          <w:spacing w:val="-9"/>
          <w:sz w:val="18"/>
        </w:rPr>
        <w:t xml:space="preserve"> </w:t>
      </w:r>
      <w:r>
        <w:rPr>
          <w:sz w:val="18"/>
        </w:rPr>
        <w:t>да</w:t>
      </w:r>
      <w:r>
        <w:rPr>
          <w:spacing w:val="-9"/>
          <w:sz w:val="18"/>
        </w:rPr>
        <w:t xml:space="preserve"> </w:t>
      </w:r>
      <w:r>
        <w:rPr>
          <w:sz w:val="18"/>
        </w:rPr>
        <w:t>имају</w:t>
      </w:r>
      <w:r>
        <w:rPr>
          <w:spacing w:val="-9"/>
          <w:sz w:val="18"/>
        </w:rPr>
        <w:t xml:space="preserve"> </w:t>
      </w:r>
      <w:r>
        <w:rPr>
          <w:sz w:val="18"/>
        </w:rPr>
        <w:t>губитак</w:t>
      </w:r>
      <w:r>
        <w:rPr>
          <w:spacing w:val="-9"/>
          <w:sz w:val="18"/>
        </w:rPr>
        <w:t xml:space="preserve"> </w:t>
      </w:r>
      <w:r>
        <w:rPr>
          <w:sz w:val="18"/>
        </w:rPr>
        <w:t xml:space="preserve">слу- ха већи </w:t>
      </w:r>
      <w:r>
        <w:rPr>
          <w:spacing w:val="-3"/>
          <w:sz w:val="18"/>
        </w:rPr>
        <w:t xml:space="preserve">од </w:t>
      </w:r>
      <w:r>
        <w:rPr>
          <w:sz w:val="18"/>
        </w:rPr>
        <w:t xml:space="preserve">35 </w:t>
      </w:r>
      <w:r>
        <w:rPr>
          <w:i/>
          <w:sz w:val="18"/>
        </w:rPr>
        <w:t xml:space="preserve">dB </w:t>
      </w:r>
      <w:r>
        <w:rPr>
          <w:sz w:val="18"/>
        </w:rPr>
        <w:t xml:space="preserve">на фреквенцијама </w:t>
      </w:r>
      <w:r>
        <w:rPr>
          <w:spacing w:val="-3"/>
          <w:sz w:val="18"/>
        </w:rPr>
        <w:t xml:space="preserve">од </w:t>
      </w:r>
      <w:r>
        <w:rPr>
          <w:sz w:val="18"/>
        </w:rPr>
        <w:t xml:space="preserve">500, 1.000 или 2.000 </w:t>
      </w:r>
      <w:r>
        <w:rPr>
          <w:i/>
          <w:sz w:val="18"/>
        </w:rPr>
        <w:t>Hz</w:t>
      </w:r>
      <w:r>
        <w:rPr>
          <w:sz w:val="18"/>
        </w:rPr>
        <w:t xml:space="preserve">, или већи </w:t>
      </w:r>
      <w:r>
        <w:rPr>
          <w:spacing w:val="-3"/>
          <w:sz w:val="18"/>
        </w:rPr>
        <w:t xml:space="preserve">од </w:t>
      </w:r>
      <w:r>
        <w:rPr>
          <w:sz w:val="18"/>
        </w:rPr>
        <w:t xml:space="preserve">50 </w:t>
      </w:r>
      <w:r>
        <w:rPr>
          <w:i/>
          <w:sz w:val="18"/>
        </w:rPr>
        <w:t xml:space="preserve">dB </w:t>
      </w:r>
      <w:r>
        <w:rPr>
          <w:sz w:val="18"/>
        </w:rPr>
        <w:t xml:space="preserve">на фреквенцији </w:t>
      </w:r>
      <w:r>
        <w:rPr>
          <w:spacing w:val="-3"/>
          <w:sz w:val="18"/>
        </w:rPr>
        <w:t xml:space="preserve">од </w:t>
      </w:r>
      <w:r>
        <w:rPr>
          <w:sz w:val="18"/>
        </w:rPr>
        <w:t xml:space="preserve">3.000 </w:t>
      </w:r>
      <w:r>
        <w:rPr>
          <w:i/>
          <w:sz w:val="18"/>
        </w:rPr>
        <w:t>Hz</w:t>
      </w:r>
      <w:r>
        <w:rPr>
          <w:sz w:val="18"/>
        </w:rPr>
        <w:t xml:space="preserve">, на </w:t>
      </w:r>
      <w:r>
        <w:rPr>
          <w:spacing w:val="-3"/>
          <w:sz w:val="18"/>
        </w:rPr>
        <w:t xml:space="preserve">сваком уху </w:t>
      </w:r>
      <w:r>
        <w:rPr>
          <w:sz w:val="18"/>
        </w:rPr>
        <w:t xml:space="preserve">посебно. Кандидати за продужење или обнову са већим </w:t>
      </w:r>
      <w:r>
        <w:rPr>
          <w:spacing w:val="-3"/>
          <w:sz w:val="18"/>
        </w:rPr>
        <w:t xml:space="preserve">губитком </w:t>
      </w:r>
      <w:r>
        <w:rPr>
          <w:sz w:val="18"/>
        </w:rPr>
        <w:t>слуха мо- рају да покажу задовољавајућу функционалну способност</w:t>
      </w:r>
      <w:r>
        <w:rPr>
          <w:spacing w:val="-11"/>
          <w:sz w:val="18"/>
        </w:rPr>
        <w:t xml:space="preserve"> </w:t>
      </w:r>
      <w:r>
        <w:rPr>
          <w:sz w:val="18"/>
        </w:rPr>
        <w:t>слуха.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97"/>
        </w:numPr>
        <w:tabs>
          <w:tab w:val="left" w:pos="995"/>
        </w:tabs>
        <w:spacing w:before="102" w:line="235" w:lineRule="auto"/>
        <w:ind w:firstLine="397"/>
        <w:jc w:val="both"/>
        <w:rPr>
          <w:sz w:val="18"/>
        </w:rPr>
      </w:pPr>
      <w:r>
        <w:rPr>
          <w:sz w:val="18"/>
        </w:rPr>
        <w:t xml:space="preserve">Свеобухватан </w:t>
      </w:r>
      <w:r>
        <w:rPr>
          <w:spacing w:val="-3"/>
          <w:sz w:val="18"/>
        </w:rPr>
        <w:t xml:space="preserve">преглед </w:t>
      </w:r>
      <w:r>
        <w:rPr>
          <w:sz w:val="18"/>
        </w:rPr>
        <w:t xml:space="preserve">уха, носа и грла мора да се спрове- де </w:t>
      </w:r>
      <w:r>
        <w:rPr>
          <w:spacing w:val="-3"/>
          <w:sz w:val="18"/>
        </w:rPr>
        <w:t xml:space="preserve">приликом </w:t>
      </w:r>
      <w:r>
        <w:rPr>
          <w:sz w:val="18"/>
        </w:rPr>
        <w:t xml:space="preserve">иницијалног </w:t>
      </w:r>
      <w:r>
        <w:rPr>
          <w:spacing w:val="-3"/>
          <w:sz w:val="18"/>
        </w:rPr>
        <w:t xml:space="preserve">прегледа </w:t>
      </w:r>
      <w:r>
        <w:rPr>
          <w:sz w:val="18"/>
        </w:rPr>
        <w:t xml:space="preserve">за издавање лекарског уверења класе 1 и </w:t>
      </w:r>
      <w:r>
        <w:rPr>
          <w:spacing w:val="-3"/>
          <w:sz w:val="18"/>
        </w:rPr>
        <w:t xml:space="preserve">након </w:t>
      </w:r>
      <w:r>
        <w:rPr>
          <w:sz w:val="18"/>
        </w:rPr>
        <w:t>тога периодично када је то клинички</w:t>
      </w:r>
      <w:r>
        <w:rPr>
          <w:spacing w:val="-25"/>
          <w:sz w:val="18"/>
        </w:rPr>
        <w:t xml:space="preserve"> </w:t>
      </w:r>
      <w:r>
        <w:rPr>
          <w:sz w:val="18"/>
        </w:rPr>
        <w:t>индиковано.</w:t>
      </w:r>
    </w:p>
    <w:p w:rsidR="003B3DB5" w:rsidRDefault="00866A2A">
      <w:pPr>
        <w:pStyle w:val="BodyText"/>
        <w:spacing w:line="235" w:lineRule="auto"/>
        <w:ind w:left="393"/>
      </w:pPr>
      <w:r>
        <w:t>(б)</w:t>
      </w:r>
      <w:r>
        <w:rPr>
          <w:spacing w:val="-10"/>
        </w:rPr>
        <w:t xml:space="preserve"> </w:t>
      </w:r>
      <w:r>
        <w:t>Кандидати</w:t>
      </w:r>
      <w:r>
        <w:rPr>
          <w:spacing w:val="-10"/>
        </w:rPr>
        <w:t xml:space="preserve"> </w:t>
      </w:r>
      <w:r>
        <w:t>са</w:t>
      </w:r>
      <w:r>
        <w:rPr>
          <w:spacing w:val="-10"/>
        </w:rPr>
        <w:t xml:space="preserve"> </w:t>
      </w:r>
      <w:r>
        <w:t>било</w:t>
      </w:r>
      <w:r>
        <w:rPr>
          <w:spacing w:val="-10"/>
        </w:rPr>
        <w:t xml:space="preserve"> </w:t>
      </w:r>
      <w:r>
        <w:rPr>
          <w:spacing w:val="-3"/>
        </w:rPr>
        <w:t>којим</w:t>
      </w:r>
      <w:r>
        <w:rPr>
          <w:spacing w:val="-10"/>
        </w:rPr>
        <w:t xml:space="preserve"> </w:t>
      </w:r>
      <w:r>
        <w:rPr>
          <w:spacing w:val="-4"/>
        </w:rPr>
        <w:t>од</w:t>
      </w:r>
      <w:r>
        <w:rPr>
          <w:spacing w:val="-10"/>
        </w:rPr>
        <w:t xml:space="preserve"> </w:t>
      </w:r>
      <w:r>
        <w:t>следећих</w:t>
      </w:r>
      <w:r>
        <w:rPr>
          <w:spacing w:val="-10"/>
        </w:rPr>
        <w:t xml:space="preserve"> </w:t>
      </w:r>
      <w:r>
        <w:t>стања</w:t>
      </w:r>
      <w:r>
        <w:rPr>
          <w:spacing w:val="-10"/>
        </w:rPr>
        <w:t xml:space="preserve"> </w:t>
      </w:r>
      <w:r>
        <w:t>морају</w:t>
      </w:r>
      <w:r>
        <w:rPr>
          <w:spacing w:val="-10"/>
        </w:rPr>
        <w:t xml:space="preserve"> </w:t>
      </w:r>
      <w:r>
        <w:t>да</w:t>
      </w:r>
      <w:r>
        <w:rPr>
          <w:spacing w:val="-10"/>
        </w:rPr>
        <w:t xml:space="preserve"> </w:t>
      </w:r>
      <w:r>
        <w:rPr>
          <w:spacing w:val="-6"/>
        </w:rPr>
        <w:t xml:space="preserve">буду </w:t>
      </w:r>
      <w:r>
        <w:t>подвргнути</w:t>
      </w:r>
      <w:r>
        <w:rPr>
          <w:spacing w:val="-10"/>
        </w:rPr>
        <w:t xml:space="preserve"> </w:t>
      </w:r>
      <w:r>
        <w:t>даљем</w:t>
      </w:r>
      <w:r>
        <w:rPr>
          <w:spacing w:val="-10"/>
        </w:rPr>
        <w:t xml:space="preserve"> </w:t>
      </w:r>
      <w:r>
        <w:rPr>
          <w:spacing w:val="-3"/>
        </w:rPr>
        <w:t>прегледу</w:t>
      </w:r>
      <w:r>
        <w:rPr>
          <w:spacing w:val="-10"/>
        </w:rPr>
        <w:t xml:space="preserve"> </w:t>
      </w:r>
      <w:r>
        <w:t>да</w:t>
      </w:r>
      <w:r>
        <w:rPr>
          <w:spacing w:val="-10"/>
        </w:rPr>
        <w:t xml:space="preserve"> </w:t>
      </w:r>
      <w:r>
        <w:t>би</w:t>
      </w:r>
      <w:r>
        <w:rPr>
          <w:spacing w:val="-10"/>
        </w:rPr>
        <w:t xml:space="preserve"> </w:t>
      </w:r>
      <w:r>
        <w:t>се</w:t>
      </w:r>
      <w:r>
        <w:rPr>
          <w:spacing w:val="-10"/>
        </w:rPr>
        <w:t xml:space="preserve"> </w:t>
      </w:r>
      <w:r>
        <w:t>утврдило</w:t>
      </w:r>
      <w:r>
        <w:rPr>
          <w:spacing w:val="-10"/>
        </w:rPr>
        <w:t xml:space="preserve"> </w:t>
      </w:r>
      <w:r>
        <w:t>да</w:t>
      </w:r>
      <w:r>
        <w:rPr>
          <w:spacing w:val="-10"/>
        </w:rPr>
        <w:t xml:space="preserve"> </w:t>
      </w:r>
      <w:r>
        <w:t>ли</w:t>
      </w:r>
      <w:r>
        <w:rPr>
          <w:spacing w:val="-10"/>
        </w:rPr>
        <w:t xml:space="preserve"> </w:t>
      </w:r>
      <w:r>
        <w:t>стање</w:t>
      </w:r>
      <w:r>
        <w:rPr>
          <w:spacing w:val="-10"/>
        </w:rPr>
        <w:t xml:space="preserve"> </w:t>
      </w:r>
      <w:r>
        <w:t>утиче</w:t>
      </w:r>
      <w:r>
        <w:rPr>
          <w:spacing w:val="-10"/>
        </w:rPr>
        <w:t xml:space="preserve"> </w:t>
      </w:r>
      <w:r>
        <w:t xml:space="preserve">на безбедно </w:t>
      </w:r>
      <w:r>
        <w:rPr>
          <w:spacing w:val="-2"/>
        </w:rPr>
        <w:t xml:space="preserve">коришћење </w:t>
      </w:r>
      <w:r>
        <w:t xml:space="preserve">права из </w:t>
      </w:r>
      <w:r>
        <w:rPr>
          <w:spacing w:val="-3"/>
        </w:rPr>
        <w:t>одговарајуће</w:t>
      </w:r>
      <w:r>
        <w:rPr>
          <w:spacing w:val="-19"/>
        </w:rPr>
        <w:t xml:space="preserve"> </w:t>
      </w:r>
      <w:r>
        <w:t>дозволе/дозвола:</w:t>
      </w:r>
    </w:p>
    <w:p w:rsidR="003B3DB5" w:rsidRDefault="00866A2A">
      <w:pPr>
        <w:pStyle w:val="ListParagraph"/>
        <w:numPr>
          <w:ilvl w:val="0"/>
          <w:numId w:val="95"/>
        </w:numPr>
        <w:tabs>
          <w:tab w:val="left" w:pos="986"/>
        </w:tabs>
        <w:spacing w:line="202" w:lineRule="exact"/>
        <w:ind w:firstLine="397"/>
        <w:rPr>
          <w:sz w:val="18"/>
        </w:rPr>
      </w:pPr>
      <w:r>
        <w:rPr>
          <w:sz w:val="18"/>
        </w:rPr>
        <w:t>хипокузија;</w:t>
      </w:r>
    </w:p>
    <w:p w:rsidR="003B3DB5" w:rsidRDefault="00866A2A">
      <w:pPr>
        <w:pStyle w:val="ListParagraph"/>
        <w:numPr>
          <w:ilvl w:val="0"/>
          <w:numId w:val="95"/>
        </w:numPr>
        <w:tabs>
          <w:tab w:val="left" w:pos="986"/>
        </w:tabs>
        <w:spacing w:line="203" w:lineRule="exact"/>
        <w:ind w:firstLine="397"/>
        <w:rPr>
          <w:sz w:val="18"/>
        </w:rPr>
      </w:pPr>
      <w:r>
        <w:rPr>
          <w:sz w:val="18"/>
        </w:rPr>
        <w:t>активни патолошки процес унутрашњег или средњег</w:t>
      </w:r>
      <w:r>
        <w:rPr>
          <w:spacing w:val="-23"/>
          <w:sz w:val="18"/>
        </w:rPr>
        <w:t xml:space="preserve"> </w:t>
      </w:r>
      <w:r>
        <w:rPr>
          <w:sz w:val="18"/>
        </w:rPr>
        <w:t>ува;</w:t>
      </w:r>
    </w:p>
    <w:p w:rsidR="003B3DB5" w:rsidRDefault="00866A2A">
      <w:pPr>
        <w:pStyle w:val="ListParagraph"/>
        <w:numPr>
          <w:ilvl w:val="0"/>
          <w:numId w:val="95"/>
        </w:numPr>
        <w:tabs>
          <w:tab w:val="left" w:pos="986"/>
        </w:tabs>
        <w:spacing w:line="203" w:lineRule="exact"/>
        <w:ind w:firstLine="397"/>
        <w:rPr>
          <w:sz w:val="18"/>
        </w:rPr>
      </w:pPr>
      <w:r>
        <w:rPr>
          <w:sz w:val="18"/>
        </w:rPr>
        <w:t>незарасла перфорација или дисфункција бубне</w:t>
      </w:r>
      <w:r>
        <w:rPr>
          <w:spacing w:val="-13"/>
          <w:sz w:val="18"/>
        </w:rPr>
        <w:t xml:space="preserve"> </w:t>
      </w:r>
      <w:r>
        <w:rPr>
          <w:sz w:val="18"/>
        </w:rPr>
        <w:t>опне;</w:t>
      </w:r>
    </w:p>
    <w:p w:rsidR="003B3DB5" w:rsidRDefault="00866A2A">
      <w:pPr>
        <w:pStyle w:val="ListParagraph"/>
        <w:numPr>
          <w:ilvl w:val="0"/>
          <w:numId w:val="95"/>
        </w:numPr>
        <w:tabs>
          <w:tab w:val="left" w:pos="986"/>
        </w:tabs>
        <w:spacing w:line="203" w:lineRule="exact"/>
        <w:ind w:firstLine="397"/>
        <w:rPr>
          <w:sz w:val="18"/>
        </w:rPr>
      </w:pPr>
      <w:r>
        <w:rPr>
          <w:sz w:val="18"/>
        </w:rPr>
        <w:t>дисфункција Еустахијеве</w:t>
      </w:r>
      <w:r>
        <w:rPr>
          <w:spacing w:val="-1"/>
          <w:sz w:val="18"/>
        </w:rPr>
        <w:t xml:space="preserve"> </w:t>
      </w:r>
      <w:r>
        <w:rPr>
          <w:sz w:val="18"/>
        </w:rPr>
        <w:t>тубе/туба;</w:t>
      </w:r>
    </w:p>
    <w:p w:rsidR="003B3DB5" w:rsidRDefault="00866A2A">
      <w:pPr>
        <w:pStyle w:val="ListParagraph"/>
        <w:numPr>
          <w:ilvl w:val="0"/>
          <w:numId w:val="95"/>
        </w:numPr>
        <w:tabs>
          <w:tab w:val="left" w:pos="986"/>
        </w:tabs>
        <w:spacing w:line="203" w:lineRule="exact"/>
        <w:ind w:firstLine="397"/>
        <w:rPr>
          <w:sz w:val="18"/>
        </w:rPr>
      </w:pPr>
      <w:r>
        <w:rPr>
          <w:sz w:val="18"/>
        </w:rPr>
        <w:t>поремећај вестибуларне</w:t>
      </w:r>
      <w:r>
        <w:rPr>
          <w:spacing w:val="-32"/>
          <w:sz w:val="18"/>
        </w:rPr>
        <w:t xml:space="preserve"> </w:t>
      </w:r>
      <w:r>
        <w:rPr>
          <w:sz w:val="18"/>
        </w:rPr>
        <w:t>функције;</w:t>
      </w:r>
    </w:p>
    <w:p w:rsidR="003B3DB5" w:rsidRDefault="00866A2A">
      <w:pPr>
        <w:pStyle w:val="ListParagraph"/>
        <w:numPr>
          <w:ilvl w:val="0"/>
          <w:numId w:val="95"/>
        </w:numPr>
        <w:tabs>
          <w:tab w:val="left" w:pos="986"/>
        </w:tabs>
        <w:spacing w:line="203" w:lineRule="exact"/>
        <w:ind w:firstLine="397"/>
        <w:rPr>
          <w:sz w:val="18"/>
        </w:rPr>
      </w:pPr>
      <w:r>
        <w:rPr>
          <w:sz w:val="18"/>
        </w:rPr>
        <w:t>значајно сужење назалних</w:t>
      </w:r>
      <w:r>
        <w:rPr>
          <w:spacing w:val="-31"/>
          <w:sz w:val="18"/>
        </w:rPr>
        <w:t xml:space="preserve"> </w:t>
      </w:r>
      <w:r>
        <w:rPr>
          <w:sz w:val="18"/>
        </w:rPr>
        <w:t>путева;</w:t>
      </w:r>
    </w:p>
    <w:p w:rsidR="003B3DB5" w:rsidRDefault="00866A2A">
      <w:pPr>
        <w:pStyle w:val="ListParagraph"/>
        <w:numPr>
          <w:ilvl w:val="0"/>
          <w:numId w:val="95"/>
        </w:numPr>
        <w:tabs>
          <w:tab w:val="left" w:pos="986"/>
        </w:tabs>
        <w:spacing w:line="203" w:lineRule="exact"/>
        <w:ind w:firstLine="397"/>
        <w:rPr>
          <w:sz w:val="18"/>
        </w:rPr>
      </w:pPr>
      <w:r>
        <w:rPr>
          <w:sz w:val="18"/>
        </w:rPr>
        <w:t>дисфункција</w:t>
      </w:r>
      <w:r>
        <w:rPr>
          <w:spacing w:val="-1"/>
          <w:sz w:val="18"/>
        </w:rPr>
        <w:t xml:space="preserve"> </w:t>
      </w:r>
      <w:r>
        <w:rPr>
          <w:sz w:val="18"/>
        </w:rPr>
        <w:t>синуса;</w:t>
      </w:r>
    </w:p>
    <w:p w:rsidR="003B3DB5" w:rsidRDefault="00866A2A">
      <w:pPr>
        <w:pStyle w:val="ListParagraph"/>
        <w:numPr>
          <w:ilvl w:val="0"/>
          <w:numId w:val="95"/>
        </w:numPr>
        <w:tabs>
          <w:tab w:val="left" w:pos="1015"/>
        </w:tabs>
        <w:spacing w:before="2" w:line="235" w:lineRule="auto"/>
        <w:ind w:right="1" w:firstLine="397"/>
        <w:jc w:val="both"/>
        <w:rPr>
          <w:sz w:val="18"/>
        </w:rPr>
      </w:pPr>
      <w:r>
        <w:rPr>
          <w:sz w:val="18"/>
        </w:rPr>
        <w:t>значајна малформација или значајна инфекција усне ду- пље или горњих дисајних</w:t>
      </w:r>
      <w:r>
        <w:rPr>
          <w:spacing w:val="-3"/>
          <w:sz w:val="18"/>
        </w:rPr>
        <w:t xml:space="preserve"> </w:t>
      </w:r>
      <w:r>
        <w:rPr>
          <w:sz w:val="18"/>
        </w:rPr>
        <w:t>путева;</w:t>
      </w:r>
    </w:p>
    <w:p w:rsidR="003B3DB5" w:rsidRDefault="00866A2A">
      <w:pPr>
        <w:pStyle w:val="ListParagraph"/>
        <w:numPr>
          <w:ilvl w:val="0"/>
          <w:numId w:val="95"/>
        </w:numPr>
        <w:tabs>
          <w:tab w:val="left" w:pos="986"/>
        </w:tabs>
        <w:spacing w:line="202" w:lineRule="exact"/>
        <w:ind w:firstLine="397"/>
        <w:rPr>
          <w:sz w:val="18"/>
        </w:rPr>
      </w:pPr>
      <w:r>
        <w:rPr>
          <w:sz w:val="18"/>
        </w:rPr>
        <w:t>значајан поремећај говора или</w:t>
      </w:r>
      <w:r>
        <w:rPr>
          <w:spacing w:val="-6"/>
          <w:sz w:val="18"/>
        </w:rPr>
        <w:t xml:space="preserve"> </w:t>
      </w:r>
      <w:r>
        <w:rPr>
          <w:sz w:val="18"/>
        </w:rPr>
        <w:t>гласа;</w:t>
      </w:r>
    </w:p>
    <w:p w:rsidR="003B3DB5" w:rsidRDefault="00866A2A">
      <w:pPr>
        <w:pStyle w:val="ListParagraph"/>
        <w:numPr>
          <w:ilvl w:val="0"/>
          <w:numId w:val="95"/>
        </w:numPr>
        <w:tabs>
          <w:tab w:val="left" w:pos="1058"/>
        </w:tabs>
        <w:spacing w:before="1" w:line="235" w:lineRule="auto"/>
        <w:ind w:left="790" w:right="2" w:firstLine="0"/>
        <w:rPr>
          <w:sz w:val="18"/>
        </w:rPr>
      </w:pPr>
      <w:r>
        <w:rPr>
          <w:spacing w:val="-4"/>
          <w:sz w:val="18"/>
        </w:rPr>
        <w:t xml:space="preserve">било </w:t>
      </w:r>
      <w:r>
        <w:rPr>
          <w:spacing w:val="-6"/>
          <w:sz w:val="18"/>
        </w:rPr>
        <w:t xml:space="preserve">која </w:t>
      </w:r>
      <w:r>
        <w:rPr>
          <w:spacing w:val="-5"/>
          <w:sz w:val="18"/>
        </w:rPr>
        <w:t>по</w:t>
      </w:r>
      <w:r>
        <w:rPr>
          <w:spacing w:val="-5"/>
          <w:sz w:val="18"/>
        </w:rPr>
        <w:t xml:space="preserve">следица операције унутрашњег </w:t>
      </w:r>
      <w:r>
        <w:rPr>
          <w:spacing w:val="-4"/>
          <w:sz w:val="18"/>
        </w:rPr>
        <w:t xml:space="preserve">или </w:t>
      </w:r>
      <w:r>
        <w:rPr>
          <w:spacing w:val="-5"/>
          <w:sz w:val="18"/>
        </w:rPr>
        <w:t xml:space="preserve">средњег </w:t>
      </w:r>
      <w:r>
        <w:rPr>
          <w:spacing w:val="-6"/>
          <w:sz w:val="18"/>
        </w:rPr>
        <w:t xml:space="preserve">ува. </w:t>
      </w:r>
      <w:r>
        <w:rPr>
          <w:sz w:val="18"/>
        </w:rPr>
        <w:t>(ц) Ваздухопловно-медицинска</w:t>
      </w:r>
      <w:r>
        <w:rPr>
          <w:spacing w:val="-1"/>
          <w:sz w:val="18"/>
        </w:rPr>
        <w:t xml:space="preserve"> </w:t>
      </w:r>
      <w:r>
        <w:rPr>
          <w:sz w:val="18"/>
        </w:rPr>
        <w:t>оцена</w:t>
      </w:r>
    </w:p>
    <w:p w:rsidR="003B3DB5" w:rsidRDefault="00866A2A">
      <w:pPr>
        <w:pStyle w:val="ListParagraph"/>
        <w:numPr>
          <w:ilvl w:val="0"/>
          <w:numId w:val="94"/>
        </w:numPr>
        <w:tabs>
          <w:tab w:val="left" w:pos="1004"/>
        </w:tabs>
        <w:spacing w:line="235" w:lineRule="auto"/>
        <w:ind w:firstLine="397"/>
        <w:jc w:val="both"/>
        <w:rPr>
          <w:sz w:val="18"/>
        </w:rPr>
      </w:pPr>
      <w:r>
        <w:rPr>
          <w:sz w:val="18"/>
        </w:rPr>
        <w:t xml:space="preserve">Кандидати за лекарско уверење класе 1 са било којим </w:t>
      </w:r>
      <w:r>
        <w:rPr>
          <w:spacing w:val="-3"/>
          <w:sz w:val="18"/>
        </w:rPr>
        <w:t xml:space="preserve">од </w:t>
      </w:r>
      <w:r>
        <w:rPr>
          <w:sz w:val="18"/>
        </w:rPr>
        <w:t xml:space="preserve">стања наведених у тачки (б) 1), 4) и 5) морају да </w:t>
      </w:r>
      <w:r>
        <w:rPr>
          <w:spacing w:val="-5"/>
          <w:sz w:val="18"/>
        </w:rPr>
        <w:t xml:space="preserve">буду </w:t>
      </w:r>
      <w:r>
        <w:rPr>
          <w:sz w:val="18"/>
        </w:rPr>
        <w:t>упућени ме- дицинском оцењивачу органа надлежног за издавање</w:t>
      </w:r>
      <w:r>
        <w:rPr>
          <w:spacing w:val="-24"/>
          <w:sz w:val="18"/>
        </w:rPr>
        <w:t xml:space="preserve"> </w:t>
      </w:r>
      <w:r>
        <w:rPr>
          <w:sz w:val="18"/>
        </w:rPr>
        <w:t>дозв</w:t>
      </w:r>
      <w:r>
        <w:rPr>
          <w:sz w:val="18"/>
        </w:rPr>
        <w:t>ола.</w:t>
      </w:r>
    </w:p>
    <w:p w:rsidR="003B3DB5" w:rsidRDefault="00866A2A">
      <w:pPr>
        <w:pStyle w:val="ListParagraph"/>
        <w:numPr>
          <w:ilvl w:val="0"/>
          <w:numId w:val="94"/>
        </w:numPr>
        <w:tabs>
          <w:tab w:val="left" w:pos="1026"/>
        </w:tabs>
        <w:spacing w:before="1" w:line="235" w:lineRule="auto"/>
        <w:ind w:firstLine="397"/>
        <w:jc w:val="both"/>
        <w:rPr>
          <w:sz w:val="18"/>
        </w:rPr>
      </w:pPr>
      <w:r>
        <w:rPr>
          <w:sz w:val="18"/>
        </w:rPr>
        <w:t xml:space="preserve">Здравствена способност кандидата за лекарско уверење класе 2 са било којим </w:t>
      </w:r>
      <w:r>
        <w:rPr>
          <w:spacing w:val="-3"/>
          <w:sz w:val="18"/>
        </w:rPr>
        <w:t xml:space="preserve">од </w:t>
      </w:r>
      <w:r>
        <w:rPr>
          <w:sz w:val="18"/>
        </w:rPr>
        <w:t xml:space="preserve">стања наведених у тач. (б)4) и 5) морају да </w:t>
      </w:r>
      <w:r>
        <w:rPr>
          <w:spacing w:val="-5"/>
          <w:sz w:val="18"/>
        </w:rPr>
        <w:t xml:space="preserve">буду </w:t>
      </w:r>
      <w:r>
        <w:rPr>
          <w:sz w:val="18"/>
        </w:rPr>
        <w:t>оцењени уз консултацију са медицинским оцењивачем</w:t>
      </w:r>
      <w:r>
        <w:rPr>
          <w:spacing w:val="-19"/>
          <w:sz w:val="18"/>
        </w:rPr>
        <w:t xml:space="preserve"> </w:t>
      </w:r>
      <w:r>
        <w:rPr>
          <w:sz w:val="18"/>
        </w:rPr>
        <w:t>ор- гана надлежног за издавање</w:t>
      </w:r>
      <w:r>
        <w:rPr>
          <w:spacing w:val="-5"/>
          <w:sz w:val="18"/>
        </w:rPr>
        <w:t xml:space="preserve"> </w:t>
      </w:r>
      <w:r>
        <w:rPr>
          <w:sz w:val="18"/>
        </w:rPr>
        <w:t>дозвола.</w:t>
      </w:r>
    </w:p>
    <w:p w:rsidR="003B3DB5" w:rsidRDefault="00866A2A">
      <w:pPr>
        <w:pStyle w:val="ListParagraph"/>
        <w:numPr>
          <w:ilvl w:val="0"/>
          <w:numId w:val="94"/>
        </w:numPr>
        <w:tabs>
          <w:tab w:val="left" w:pos="1008"/>
        </w:tabs>
        <w:spacing w:before="1" w:line="235" w:lineRule="auto"/>
        <w:ind w:firstLine="397"/>
        <w:jc w:val="both"/>
        <w:rPr>
          <w:sz w:val="18"/>
        </w:rPr>
      </w:pPr>
      <w:r>
        <w:rPr>
          <w:spacing w:val="-4"/>
          <w:sz w:val="18"/>
        </w:rPr>
        <w:t xml:space="preserve">Ако </w:t>
      </w:r>
      <w:r>
        <w:rPr>
          <w:sz w:val="18"/>
        </w:rPr>
        <w:t xml:space="preserve">се овлашћење за инструментално летење или за ин- струментално летење на рути уписује у </w:t>
      </w:r>
      <w:r>
        <w:rPr>
          <w:spacing w:val="-4"/>
          <w:sz w:val="18"/>
        </w:rPr>
        <w:t xml:space="preserve">дозволу, </w:t>
      </w:r>
      <w:r>
        <w:rPr>
          <w:sz w:val="18"/>
        </w:rPr>
        <w:t xml:space="preserve">здравствена способност кандидата за лекарско уверење класе 2 са стањем на- веденим у тачки (б) 1) мора да </w:t>
      </w:r>
      <w:r>
        <w:rPr>
          <w:spacing w:val="-5"/>
          <w:sz w:val="18"/>
        </w:rPr>
        <w:t xml:space="preserve">буде </w:t>
      </w:r>
      <w:r>
        <w:rPr>
          <w:sz w:val="18"/>
        </w:rPr>
        <w:t>оцењена уз консултацију са медицинским</w:t>
      </w:r>
      <w:r>
        <w:rPr>
          <w:spacing w:val="-6"/>
          <w:sz w:val="18"/>
        </w:rPr>
        <w:t xml:space="preserve"> </w:t>
      </w:r>
      <w:r>
        <w:rPr>
          <w:sz w:val="18"/>
        </w:rPr>
        <w:t>оцењивачем</w:t>
      </w:r>
      <w:r>
        <w:rPr>
          <w:spacing w:val="-6"/>
          <w:sz w:val="18"/>
        </w:rPr>
        <w:t xml:space="preserve"> </w:t>
      </w:r>
      <w:r>
        <w:rPr>
          <w:sz w:val="18"/>
        </w:rPr>
        <w:t>органа</w:t>
      </w:r>
      <w:r>
        <w:rPr>
          <w:spacing w:val="-6"/>
          <w:sz w:val="18"/>
        </w:rPr>
        <w:t xml:space="preserve"> </w:t>
      </w:r>
      <w:r>
        <w:rPr>
          <w:sz w:val="18"/>
        </w:rPr>
        <w:t>надлежног</w:t>
      </w:r>
      <w:r>
        <w:rPr>
          <w:spacing w:val="-7"/>
          <w:sz w:val="18"/>
        </w:rPr>
        <w:t xml:space="preserve"> </w:t>
      </w:r>
      <w:r>
        <w:rPr>
          <w:sz w:val="18"/>
        </w:rPr>
        <w:t>за</w:t>
      </w:r>
      <w:r>
        <w:rPr>
          <w:spacing w:val="-7"/>
          <w:sz w:val="18"/>
        </w:rPr>
        <w:t xml:space="preserve"> </w:t>
      </w:r>
      <w:r>
        <w:rPr>
          <w:sz w:val="18"/>
        </w:rPr>
        <w:t>издавање</w:t>
      </w:r>
      <w:r>
        <w:rPr>
          <w:spacing w:val="-6"/>
          <w:sz w:val="18"/>
        </w:rPr>
        <w:t xml:space="preserve"> </w:t>
      </w:r>
      <w:r>
        <w:rPr>
          <w:sz w:val="18"/>
        </w:rPr>
        <w:t>дозвола.</w:t>
      </w:r>
    </w:p>
    <w:p w:rsidR="003B3DB5" w:rsidRDefault="00866A2A">
      <w:pPr>
        <w:pStyle w:val="Heading1"/>
        <w:spacing w:line="203" w:lineRule="exact"/>
        <w:ind w:left="790"/>
      </w:pPr>
      <w:r>
        <w:t>MED.В.085 Дерматологија</w:t>
      </w:r>
    </w:p>
    <w:p w:rsidR="003B3DB5" w:rsidRDefault="00866A2A">
      <w:pPr>
        <w:pStyle w:val="BodyText"/>
        <w:spacing w:before="1" w:line="235" w:lineRule="auto"/>
        <w:ind w:left="393"/>
      </w:pPr>
      <w:r>
        <w:t xml:space="preserve">Кандидати морају да </w:t>
      </w:r>
      <w:r>
        <w:rPr>
          <w:spacing w:val="-5"/>
        </w:rPr>
        <w:t xml:space="preserve">буду </w:t>
      </w:r>
      <w:r>
        <w:t xml:space="preserve">оцењени као неспособни </w:t>
      </w:r>
      <w:r>
        <w:rPr>
          <w:spacing w:val="-4"/>
        </w:rPr>
        <w:t>ако</w:t>
      </w:r>
      <w:r>
        <w:rPr>
          <w:spacing w:val="-17"/>
        </w:rPr>
        <w:t xml:space="preserve"> </w:t>
      </w:r>
      <w:r>
        <w:t xml:space="preserve">имају било </w:t>
      </w:r>
      <w:r>
        <w:rPr>
          <w:spacing w:val="-3"/>
        </w:rPr>
        <w:t xml:space="preserve">које </w:t>
      </w:r>
      <w:r>
        <w:t xml:space="preserve">утврђено </w:t>
      </w:r>
      <w:r>
        <w:rPr>
          <w:spacing w:val="-3"/>
        </w:rPr>
        <w:t xml:space="preserve">дерматолошко </w:t>
      </w:r>
      <w:r>
        <w:t xml:space="preserve">стање </w:t>
      </w:r>
      <w:r>
        <w:rPr>
          <w:spacing w:val="-3"/>
        </w:rPr>
        <w:t xml:space="preserve">које </w:t>
      </w:r>
      <w:r>
        <w:t xml:space="preserve">би </w:t>
      </w:r>
      <w:r>
        <w:rPr>
          <w:spacing w:val="-3"/>
        </w:rPr>
        <w:t xml:space="preserve">могло </w:t>
      </w:r>
      <w:r>
        <w:t>да угрози безбедно коришћење права из</w:t>
      </w:r>
      <w:r>
        <w:rPr>
          <w:spacing w:val="-4"/>
        </w:rPr>
        <w:t xml:space="preserve"> </w:t>
      </w:r>
      <w:r>
        <w:t>дозволе.</w:t>
      </w:r>
    </w:p>
    <w:p w:rsidR="003B3DB5" w:rsidRDefault="00866A2A">
      <w:pPr>
        <w:pStyle w:val="Heading1"/>
        <w:spacing w:line="202" w:lineRule="exact"/>
        <w:ind w:left="790"/>
      </w:pPr>
      <w:r>
        <w:t>MED.В.090 Онкологија</w:t>
      </w:r>
    </w:p>
    <w:p w:rsidR="003B3DB5" w:rsidRDefault="00866A2A">
      <w:pPr>
        <w:pStyle w:val="BodyText"/>
        <w:spacing w:before="2" w:line="235" w:lineRule="auto"/>
        <w:ind w:left="393"/>
        <w:jc w:val="right"/>
      </w:pPr>
      <w:r>
        <w:t>(а) Пре даљег разматрања њиховог захтева, кандидати са примарном или секундарном малигном болешћу морају да прођу задовољавајућу онколошку оцену. Такви кандидати за лекарско уверење класе 1 морају да буду упућени медицинском оцењивачу органа надлежног за и</w:t>
      </w:r>
      <w:r>
        <w:t>здавање дозвола. Такви кандидати за лекар- ско уверење класе 2 морају да буду оцењени уз консултацију са медицинским оцењивачем органа надлежног за издавање дозвола. (б) Кандидати са документованом медицинском анамнезом</w:t>
      </w:r>
    </w:p>
    <w:p w:rsidR="003B3DB5" w:rsidRDefault="00866A2A">
      <w:pPr>
        <w:pStyle w:val="BodyText"/>
        <w:spacing w:before="1" w:line="235" w:lineRule="auto"/>
        <w:ind w:left="393" w:firstLine="0"/>
        <w:jc w:val="left"/>
      </w:pPr>
      <w:r>
        <w:t>или клиничком дијагнозом интрацеребр</w:t>
      </w:r>
      <w:r>
        <w:t>алног малигног тумора морају да се оцене као неспособни.</w:t>
      </w:r>
    </w:p>
    <w:p w:rsidR="003B3DB5" w:rsidRDefault="003B3DB5">
      <w:pPr>
        <w:pStyle w:val="BodyText"/>
        <w:spacing w:before="5"/>
        <w:ind w:left="0" w:firstLine="0"/>
        <w:jc w:val="left"/>
        <w:rPr>
          <w:sz w:val="24"/>
        </w:rPr>
      </w:pPr>
    </w:p>
    <w:p w:rsidR="003B3DB5" w:rsidRDefault="00866A2A">
      <w:pPr>
        <w:pStyle w:val="BodyText"/>
        <w:spacing w:line="205" w:lineRule="exact"/>
        <w:ind w:left="392" w:firstLine="0"/>
        <w:jc w:val="center"/>
      </w:pPr>
      <w:r>
        <w:t>ОДЕЉАК 3</w:t>
      </w:r>
    </w:p>
    <w:p w:rsidR="003B3DB5" w:rsidRDefault="00866A2A">
      <w:pPr>
        <w:pStyle w:val="Heading2"/>
        <w:spacing w:line="205" w:lineRule="exact"/>
        <w:ind w:left="392"/>
      </w:pPr>
      <w:r>
        <w:t>Посебни захтеви за LAPL лекарска уверења</w:t>
      </w:r>
    </w:p>
    <w:p w:rsidR="003B3DB5" w:rsidRDefault="003B3DB5">
      <w:pPr>
        <w:pStyle w:val="BodyText"/>
        <w:spacing w:before="2"/>
        <w:ind w:left="0" w:firstLine="0"/>
        <w:jc w:val="left"/>
        <w:rPr>
          <w:b/>
          <w:i/>
          <w:sz w:val="27"/>
        </w:rPr>
      </w:pPr>
    </w:p>
    <w:p w:rsidR="003B3DB5" w:rsidRDefault="00866A2A">
      <w:pPr>
        <w:spacing w:line="205" w:lineRule="exact"/>
        <w:ind w:left="790"/>
        <w:rPr>
          <w:b/>
          <w:sz w:val="18"/>
        </w:rPr>
      </w:pPr>
      <w:r>
        <w:rPr>
          <w:b/>
          <w:sz w:val="18"/>
        </w:rPr>
        <w:t>MED.В.095 Лекарски прегледи и оцена кандидата за</w:t>
      </w:r>
    </w:p>
    <w:p w:rsidR="003B3DB5" w:rsidRDefault="00866A2A">
      <w:pPr>
        <w:spacing w:line="203" w:lineRule="exact"/>
        <w:ind w:left="393"/>
        <w:rPr>
          <w:b/>
          <w:sz w:val="18"/>
        </w:rPr>
      </w:pPr>
      <w:r>
        <w:rPr>
          <w:b/>
          <w:i/>
          <w:sz w:val="18"/>
        </w:rPr>
        <w:t xml:space="preserve">LAPL </w:t>
      </w:r>
      <w:r>
        <w:rPr>
          <w:b/>
          <w:sz w:val="18"/>
        </w:rPr>
        <w:t>лекарска уверења</w:t>
      </w:r>
    </w:p>
    <w:p w:rsidR="003B3DB5" w:rsidRDefault="00866A2A">
      <w:pPr>
        <w:pStyle w:val="BodyText"/>
        <w:spacing w:before="1" w:line="235" w:lineRule="auto"/>
        <w:ind w:left="318"/>
        <w:jc w:val="right"/>
      </w:pPr>
      <w:r>
        <w:t xml:space="preserve">(a) Кандидат за издавање </w:t>
      </w:r>
      <w:r>
        <w:rPr>
          <w:i/>
        </w:rPr>
        <w:t xml:space="preserve">LAPL </w:t>
      </w:r>
      <w:r>
        <w:rPr>
          <w:spacing w:val="-3"/>
        </w:rPr>
        <w:t xml:space="preserve">лекарског </w:t>
      </w:r>
      <w:r>
        <w:t>уверења мора да</w:t>
      </w:r>
      <w:r>
        <w:rPr>
          <w:spacing w:val="-1"/>
        </w:rPr>
        <w:t xml:space="preserve"> </w:t>
      </w:r>
      <w:r>
        <w:rPr>
          <w:spacing w:val="-6"/>
        </w:rPr>
        <w:t xml:space="preserve">буде </w:t>
      </w:r>
      <w:r>
        <w:t>оцењен на основу најбоље ваздухопловно-медицинске праксе.</w:t>
      </w:r>
      <w:r>
        <w:rPr>
          <w:spacing w:val="-1"/>
        </w:rPr>
        <w:t xml:space="preserve"> </w:t>
      </w:r>
      <w:r>
        <w:t>(б) Посебна пажња мора да се посвети комплетној медицин-</w:t>
      </w:r>
    </w:p>
    <w:p w:rsidR="003B3DB5" w:rsidRDefault="00866A2A">
      <w:pPr>
        <w:pStyle w:val="BodyText"/>
        <w:spacing w:line="202" w:lineRule="exact"/>
        <w:ind w:left="393" w:firstLine="0"/>
        <w:jc w:val="left"/>
      </w:pPr>
      <w:r>
        <w:t>ској анамнези кандидата.</w:t>
      </w:r>
    </w:p>
    <w:p w:rsidR="003B3DB5" w:rsidRDefault="00866A2A">
      <w:pPr>
        <w:pStyle w:val="BodyText"/>
        <w:spacing w:before="2" w:line="235" w:lineRule="auto"/>
        <w:ind w:left="393"/>
      </w:pPr>
      <w:r>
        <w:t xml:space="preserve">(ц) Иницијална оцена, све наредне оцене </w:t>
      </w:r>
      <w:r>
        <w:rPr>
          <w:spacing w:val="-3"/>
        </w:rPr>
        <w:t xml:space="preserve">након </w:t>
      </w:r>
      <w:r>
        <w:t xml:space="preserve">што ималац дозволе наврши 50 година и све оцене у случајевима када меди- цинска анамнеза кандидата није доступна овлашћеном </w:t>
      </w:r>
      <w:r>
        <w:rPr>
          <w:spacing w:val="-4"/>
        </w:rPr>
        <w:t xml:space="preserve">лекару, </w:t>
      </w:r>
      <w:r>
        <w:t xml:space="preserve">мо- рају да </w:t>
      </w:r>
      <w:r>
        <w:rPr>
          <w:spacing w:val="-3"/>
        </w:rPr>
        <w:t xml:space="preserve">обухвате </w:t>
      </w:r>
      <w:r>
        <w:t>најмање следеће:</w:t>
      </w:r>
    </w:p>
    <w:p w:rsidR="003B3DB5" w:rsidRDefault="00866A2A">
      <w:pPr>
        <w:pStyle w:val="ListParagraph"/>
        <w:numPr>
          <w:ilvl w:val="0"/>
          <w:numId w:val="93"/>
        </w:numPr>
        <w:tabs>
          <w:tab w:val="left" w:pos="986"/>
        </w:tabs>
        <w:spacing w:line="202" w:lineRule="exact"/>
        <w:rPr>
          <w:sz w:val="18"/>
        </w:rPr>
      </w:pPr>
      <w:r>
        <w:rPr>
          <w:sz w:val="18"/>
        </w:rPr>
        <w:t xml:space="preserve">клинички </w:t>
      </w:r>
      <w:r>
        <w:rPr>
          <w:spacing w:val="-3"/>
          <w:sz w:val="18"/>
        </w:rPr>
        <w:t>преглед;</w:t>
      </w:r>
    </w:p>
    <w:p w:rsidR="003B3DB5" w:rsidRDefault="00866A2A">
      <w:pPr>
        <w:pStyle w:val="ListParagraph"/>
        <w:numPr>
          <w:ilvl w:val="0"/>
          <w:numId w:val="93"/>
        </w:numPr>
        <w:tabs>
          <w:tab w:val="left" w:pos="986"/>
        </w:tabs>
        <w:spacing w:line="203" w:lineRule="exact"/>
        <w:rPr>
          <w:sz w:val="18"/>
        </w:rPr>
      </w:pPr>
      <w:r>
        <w:rPr>
          <w:sz w:val="18"/>
        </w:rPr>
        <w:t>крвни</w:t>
      </w:r>
      <w:r>
        <w:rPr>
          <w:spacing w:val="-1"/>
          <w:sz w:val="18"/>
        </w:rPr>
        <w:t xml:space="preserve"> </w:t>
      </w:r>
      <w:r>
        <w:rPr>
          <w:sz w:val="18"/>
        </w:rPr>
        <w:t>притисак;</w:t>
      </w:r>
    </w:p>
    <w:p w:rsidR="003B3DB5" w:rsidRDefault="00866A2A">
      <w:pPr>
        <w:pStyle w:val="ListParagraph"/>
        <w:numPr>
          <w:ilvl w:val="0"/>
          <w:numId w:val="93"/>
        </w:numPr>
        <w:tabs>
          <w:tab w:val="left" w:pos="986"/>
        </w:tabs>
        <w:spacing w:line="203" w:lineRule="exact"/>
        <w:rPr>
          <w:sz w:val="18"/>
        </w:rPr>
      </w:pPr>
      <w:r>
        <w:rPr>
          <w:sz w:val="18"/>
        </w:rPr>
        <w:t>анализу</w:t>
      </w:r>
      <w:r>
        <w:rPr>
          <w:spacing w:val="-1"/>
          <w:sz w:val="18"/>
        </w:rPr>
        <w:t xml:space="preserve"> </w:t>
      </w:r>
      <w:r>
        <w:rPr>
          <w:sz w:val="18"/>
        </w:rPr>
        <w:t>урина;</w:t>
      </w:r>
    </w:p>
    <w:p w:rsidR="003B3DB5" w:rsidRDefault="00866A2A">
      <w:pPr>
        <w:pStyle w:val="ListParagraph"/>
        <w:numPr>
          <w:ilvl w:val="0"/>
          <w:numId w:val="93"/>
        </w:numPr>
        <w:tabs>
          <w:tab w:val="left" w:pos="986"/>
        </w:tabs>
        <w:spacing w:line="203" w:lineRule="exact"/>
        <w:rPr>
          <w:sz w:val="18"/>
        </w:rPr>
      </w:pPr>
      <w:r>
        <w:rPr>
          <w:sz w:val="18"/>
        </w:rPr>
        <w:t>испитивање видних</w:t>
      </w:r>
      <w:r>
        <w:rPr>
          <w:spacing w:val="-2"/>
          <w:sz w:val="18"/>
        </w:rPr>
        <w:t xml:space="preserve"> </w:t>
      </w:r>
      <w:r>
        <w:rPr>
          <w:sz w:val="18"/>
        </w:rPr>
        <w:t>функција;</w:t>
      </w:r>
    </w:p>
    <w:p w:rsidR="003B3DB5" w:rsidRDefault="00866A2A">
      <w:pPr>
        <w:pStyle w:val="ListParagraph"/>
        <w:numPr>
          <w:ilvl w:val="0"/>
          <w:numId w:val="93"/>
        </w:numPr>
        <w:tabs>
          <w:tab w:val="left" w:pos="986"/>
        </w:tabs>
        <w:spacing w:line="203" w:lineRule="exact"/>
        <w:rPr>
          <w:sz w:val="18"/>
        </w:rPr>
      </w:pPr>
      <w:r>
        <w:rPr>
          <w:sz w:val="18"/>
        </w:rPr>
        <w:t>испитивањ</w:t>
      </w:r>
      <w:r>
        <w:rPr>
          <w:sz w:val="18"/>
        </w:rPr>
        <w:t>е</w:t>
      </w:r>
      <w:r>
        <w:rPr>
          <w:spacing w:val="-1"/>
          <w:sz w:val="18"/>
        </w:rPr>
        <w:t xml:space="preserve"> </w:t>
      </w:r>
      <w:r>
        <w:rPr>
          <w:sz w:val="18"/>
        </w:rPr>
        <w:t>слуха.</w:t>
      </w:r>
    </w:p>
    <w:p w:rsidR="003B3DB5" w:rsidRDefault="00866A2A">
      <w:pPr>
        <w:pStyle w:val="BodyText"/>
        <w:spacing w:before="1" w:line="235" w:lineRule="auto"/>
        <w:ind w:left="393" w:right="1"/>
      </w:pPr>
      <w:r>
        <w:t>(д) Након иницијалне оцене, наредне оцене све док ималац дозволе не наврши 50 година морају да укључе најмање следеће:</w:t>
      </w:r>
    </w:p>
    <w:p w:rsidR="003B3DB5" w:rsidRDefault="00866A2A">
      <w:pPr>
        <w:pStyle w:val="ListParagraph"/>
        <w:numPr>
          <w:ilvl w:val="0"/>
          <w:numId w:val="92"/>
        </w:numPr>
        <w:tabs>
          <w:tab w:val="left" w:pos="994"/>
        </w:tabs>
        <w:spacing w:before="1" w:line="235" w:lineRule="auto"/>
        <w:ind w:firstLine="397"/>
        <w:jc w:val="both"/>
        <w:rPr>
          <w:sz w:val="18"/>
        </w:rPr>
      </w:pPr>
      <w:r>
        <w:rPr>
          <w:sz w:val="18"/>
        </w:rPr>
        <w:t>оцену медицинске анамнезе имаоца дозволе пилота лаких ваздухоплова</w:t>
      </w:r>
      <w:r>
        <w:rPr>
          <w:spacing w:val="-1"/>
          <w:sz w:val="18"/>
        </w:rPr>
        <w:t xml:space="preserve"> </w:t>
      </w:r>
      <w:r>
        <w:rPr>
          <w:sz w:val="18"/>
        </w:rPr>
        <w:t>(</w:t>
      </w:r>
      <w:r>
        <w:rPr>
          <w:i/>
          <w:sz w:val="18"/>
        </w:rPr>
        <w:t>LAPL</w:t>
      </w:r>
      <w:r>
        <w:rPr>
          <w:sz w:val="18"/>
        </w:rPr>
        <w:t>);</w:t>
      </w:r>
    </w:p>
    <w:p w:rsidR="003B3DB5" w:rsidRDefault="00866A2A">
      <w:pPr>
        <w:pStyle w:val="ListParagraph"/>
        <w:numPr>
          <w:ilvl w:val="0"/>
          <w:numId w:val="92"/>
        </w:numPr>
        <w:tabs>
          <w:tab w:val="left" w:pos="992"/>
        </w:tabs>
        <w:spacing w:line="235" w:lineRule="auto"/>
        <w:ind w:firstLine="397"/>
        <w:jc w:val="both"/>
        <w:rPr>
          <w:sz w:val="18"/>
        </w:rPr>
      </w:pPr>
      <w:r>
        <w:rPr>
          <w:sz w:val="18"/>
        </w:rPr>
        <w:t xml:space="preserve">ставке из </w:t>
      </w:r>
      <w:r>
        <w:rPr>
          <w:spacing w:val="-3"/>
          <w:sz w:val="18"/>
        </w:rPr>
        <w:t xml:space="preserve">тачке </w:t>
      </w:r>
      <w:r>
        <w:rPr>
          <w:sz w:val="18"/>
        </w:rPr>
        <w:t xml:space="preserve">(ц) </w:t>
      </w:r>
      <w:r>
        <w:rPr>
          <w:spacing w:val="-4"/>
          <w:sz w:val="18"/>
        </w:rPr>
        <w:t xml:space="preserve">ако </w:t>
      </w:r>
      <w:r>
        <w:rPr>
          <w:sz w:val="18"/>
        </w:rPr>
        <w:t>то ваздухопловно-медицински ц</w:t>
      </w:r>
      <w:r>
        <w:rPr>
          <w:sz w:val="18"/>
        </w:rPr>
        <w:t>ен- тар (</w:t>
      </w:r>
      <w:r>
        <w:rPr>
          <w:i/>
          <w:sz w:val="18"/>
        </w:rPr>
        <w:t>АеМС</w:t>
      </w:r>
      <w:r>
        <w:rPr>
          <w:sz w:val="18"/>
        </w:rPr>
        <w:t>), овлашћени лекар (</w:t>
      </w:r>
      <w:r>
        <w:rPr>
          <w:i/>
          <w:sz w:val="18"/>
        </w:rPr>
        <w:t>АМЕ</w:t>
      </w:r>
      <w:r>
        <w:rPr>
          <w:sz w:val="18"/>
        </w:rPr>
        <w:t>) или лекар специјалиста оп- ште медицине (</w:t>
      </w:r>
      <w:r>
        <w:rPr>
          <w:i/>
          <w:sz w:val="18"/>
        </w:rPr>
        <w:t>GMP</w:t>
      </w:r>
      <w:r>
        <w:rPr>
          <w:sz w:val="18"/>
        </w:rPr>
        <w:t>) сматра неопходним у складу са најбољом ваздухопловно-медицинском</w:t>
      </w:r>
      <w:r>
        <w:rPr>
          <w:spacing w:val="-1"/>
          <w:sz w:val="18"/>
        </w:rPr>
        <w:t xml:space="preserve"> </w:t>
      </w:r>
      <w:r>
        <w:rPr>
          <w:sz w:val="18"/>
        </w:rPr>
        <w:t>праксом.</w:t>
      </w:r>
    </w:p>
    <w:p w:rsidR="003B3DB5" w:rsidRDefault="00866A2A">
      <w:pPr>
        <w:pStyle w:val="BodyText"/>
        <w:spacing w:before="93" w:line="204" w:lineRule="exact"/>
        <w:ind w:left="218" w:right="107" w:firstLine="0"/>
        <w:jc w:val="center"/>
      </w:pPr>
      <w:r>
        <w:br w:type="column"/>
      </w:r>
      <w:r>
        <w:t>ГЛАВА Ц</w:t>
      </w:r>
    </w:p>
    <w:p w:rsidR="003B3DB5" w:rsidRDefault="00866A2A">
      <w:pPr>
        <w:pStyle w:val="Heading1"/>
        <w:spacing w:before="2" w:line="232" w:lineRule="auto"/>
        <w:ind w:left="219" w:right="106"/>
        <w:jc w:val="center"/>
      </w:pPr>
      <w:r>
        <w:t>ЗАХТЕВИ ЗА ЗДРАВСТВЕНУ СПОСОБНОСТ КАБИНСКЕ ПОСАДЕ</w:t>
      </w:r>
    </w:p>
    <w:p w:rsidR="003B3DB5" w:rsidRDefault="00866A2A">
      <w:pPr>
        <w:pStyle w:val="BodyText"/>
        <w:spacing w:before="164" w:line="203" w:lineRule="exact"/>
        <w:ind w:left="218" w:right="107" w:firstLine="0"/>
        <w:jc w:val="center"/>
      </w:pPr>
      <w:r>
        <w:t>ОДЕЉАК 1</w:t>
      </w:r>
    </w:p>
    <w:p w:rsidR="003B3DB5" w:rsidRDefault="00866A2A">
      <w:pPr>
        <w:pStyle w:val="Heading2"/>
        <w:spacing w:line="203" w:lineRule="exact"/>
        <w:ind w:left="218" w:right="107"/>
      </w:pPr>
      <w:r>
        <w:t>Општи захтеви</w:t>
      </w:r>
    </w:p>
    <w:p w:rsidR="003B3DB5" w:rsidRDefault="003B3DB5">
      <w:pPr>
        <w:pStyle w:val="BodyText"/>
        <w:spacing w:before="6"/>
        <w:ind w:left="0" w:firstLine="0"/>
        <w:jc w:val="left"/>
        <w:rPr>
          <w:b/>
          <w:i/>
          <w:sz w:val="16"/>
        </w:rPr>
      </w:pPr>
    </w:p>
    <w:p w:rsidR="003B3DB5" w:rsidRDefault="00866A2A">
      <w:pPr>
        <w:spacing w:line="203" w:lineRule="exact"/>
        <w:ind w:left="638"/>
        <w:rPr>
          <w:b/>
          <w:sz w:val="18"/>
        </w:rPr>
      </w:pPr>
      <w:r>
        <w:rPr>
          <w:b/>
          <w:sz w:val="18"/>
        </w:rPr>
        <w:t>MED.С.001 Опште</w:t>
      </w:r>
    </w:p>
    <w:p w:rsidR="003B3DB5" w:rsidRDefault="00866A2A">
      <w:pPr>
        <w:pStyle w:val="BodyText"/>
        <w:spacing w:before="2" w:line="230" w:lineRule="auto"/>
        <w:ind w:left="241" w:right="127"/>
      </w:pPr>
      <w:r>
        <w:t>Чланови кабинске посаде могу да обављају дужности и оба- везе које се захтевају правилима безбедности ваздушног саобра- ћаја у ваздухоплову само ако испуњавају примењиве захтеве овог анекса.</w:t>
      </w:r>
    </w:p>
    <w:p w:rsidR="003B3DB5" w:rsidRDefault="00866A2A">
      <w:pPr>
        <w:pStyle w:val="Heading1"/>
        <w:spacing w:line="195" w:lineRule="exact"/>
        <w:ind w:left="638"/>
      </w:pPr>
      <w:r>
        <w:t>MED.С.005 Ваздухопловно-медицинска оцена</w:t>
      </w:r>
    </w:p>
    <w:p w:rsidR="003B3DB5" w:rsidRDefault="00866A2A">
      <w:pPr>
        <w:pStyle w:val="ListParagraph"/>
        <w:numPr>
          <w:ilvl w:val="1"/>
          <w:numId w:val="96"/>
        </w:numPr>
        <w:tabs>
          <w:tab w:val="left" w:pos="909"/>
        </w:tabs>
        <w:spacing w:before="3" w:line="230" w:lineRule="auto"/>
        <w:ind w:right="127" w:firstLine="397"/>
        <w:jc w:val="both"/>
        <w:rPr>
          <w:sz w:val="18"/>
        </w:rPr>
      </w:pPr>
      <w:r>
        <w:rPr>
          <w:sz w:val="18"/>
        </w:rPr>
        <w:t>Чланови кабинске посаде</w:t>
      </w:r>
      <w:r>
        <w:rPr>
          <w:sz w:val="18"/>
        </w:rPr>
        <w:t xml:space="preserve"> морају да прођу ваздухоплов- но-медицинске оцене </w:t>
      </w:r>
      <w:r>
        <w:rPr>
          <w:spacing w:val="-4"/>
          <w:sz w:val="18"/>
        </w:rPr>
        <w:t xml:space="preserve">како </w:t>
      </w:r>
      <w:r>
        <w:rPr>
          <w:sz w:val="18"/>
        </w:rPr>
        <w:t xml:space="preserve">би се потврдило одсуство било </w:t>
      </w:r>
      <w:r>
        <w:rPr>
          <w:spacing w:val="-4"/>
          <w:sz w:val="18"/>
        </w:rPr>
        <w:t xml:space="preserve">ког </w:t>
      </w:r>
      <w:r>
        <w:rPr>
          <w:sz w:val="18"/>
        </w:rPr>
        <w:t xml:space="preserve">фи- </w:t>
      </w:r>
      <w:r>
        <w:rPr>
          <w:spacing w:val="-3"/>
          <w:sz w:val="18"/>
        </w:rPr>
        <w:t xml:space="preserve">зичког </w:t>
      </w:r>
      <w:r>
        <w:rPr>
          <w:sz w:val="18"/>
        </w:rPr>
        <w:t xml:space="preserve">или менталног обољења </w:t>
      </w:r>
      <w:r>
        <w:rPr>
          <w:spacing w:val="-3"/>
          <w:sz w:val="18"/>
        </w:rPr>
        <w:t xml:space="preserve">које </w:t>
      </w:r>
      <w:r>
        <w:rPr>
          <w:sz w:val="18"/>
        </w:rPr>
        <w:t xml:space="preserve">би </w:t>
      </w:r>
      <w:r>
        <w:rPr>
          <w:spacing w:val="-3"/>
          <w:sz w:val="18"/>
        </w:rPr>
        <w:t xml:space="preserve">могло </w:t>
      </w:r>
      <w:r>
        <w:rPr>
          <w:sz w:val="18"/>
        </w:rPr>
        <w:t>да доведе до оне- способљавања или немогућности вршења додељених дужности и обавеза везаних за</w:t>
      </w:r>
      <w:r>
        <w:rPr>
          <w:spacing w:val="-5"/>
          <w:sz w:val="18"/>
        </w:rPr>
        <w:t xml:space="preserve"> </w:t>
      </w:r>
      <w:r>
        <w:rPr>
          <w:sz w:val="18"/>
        </w:rPr>
        <w:t>безбедност.</w:t>
      </w:r>
    </w:p>
    <w:p w:rsidR="003B3DB5" w:rsidRDefault="00866A2A">
      <w:pPr>
        <w:pStyle w:val="BodyText"/>
        <w:spacing w:line="194" w:lineRule="exact"/>
        <w:ind w:left="638" w:firstLine="0"/>
        <w:jc w:val="left"/>
      </w:pPr>
      <w:r>
        <w:t>(б) Сваки члан кабинске посаде мора да прође ваздухопловно-</w:t>
      </w:r>
    </w:p>
    <w:p w:rsidR="003B3DB5" w:rsidRDefault="00866A2A">
      <w:pPr>
        <w:pStyle w:val="BodyText"/>
        <w:spacing w:before="2" w:line="230" w:lineRule="auto"/>
        <w:ind w:left="219" w:right="107" w:firstLine="0"/>
        <w:jc w:val="center"/>
      </w:pPr>
      <w:r>
        <w:t>-медицинску оцену пре него што им се први пут доделе дужности у ваздухоплову, а након тога у интервалима од највише 60 месеци.</w:t>
      </w:r>
    </w:p>
    <w:p w:rsidR="003B3DB5" w:rsidRDefault="00866A2A">
      <w:pPr>
        <w:pStyle w:val="BodyText"/>
        <w:spacing w:line="230" w:lineRule="auto"/>
        <w:ind w:left="241" w:right="127"/>
      </w:pPr>
      <w:r>
        <w:t>(ц)</w:t>
      </w:r>
      <w:r>
        <w:rPr>
          <w:spacing w:val="-6"/>
        </w:rPr>
        <w:t xml:space="preserve"> </w:t>
      </w:r>
      <w:r>
        <w:t>Ваздухопловно-медицинске</w:t>
      </w:r>
      <w:r>
        <w:rPr>
          <w:spacing w:val="-6"/>
        </w:rPr>
        <w:t xml:space="preserve"> </w:t>
      </w:r>
      <w:r>
        <w:t>оцене</w:t>
      </w:r>
      <w:r>
        <w:rPr>
          <w:spacing w:val="-6"/>
        </w:rPr>
        <w:t xml:space="preserve"> </w:t>
      </w:r>
      <w:r>
        <w:t>мора</w:t>
      </w:r>
      <w:r>
        <w:rPr>
          <w:spacing w:val="-6"/>
        </w:rPr>
        <w:t xml:space="preserve"> </w:t>
      </w:r>
      <w:r>
        <w:t>да</w:t>
      </w:r>
      <w:r>
        <w:rPr>
          <w:spacing w:val="-6"/>
        </w:rPr>
        <w:t xml:space="preserve"> </w:t>
      </w:r>
      <w:r>
        <w:t>спроведе</w:t>
      </w:r>
      <w:r>
        <w:rPr>
          <w:spacing w:val="-6"/>
        </w:rPr>
        <w:t xml:space="preserve"> </w:t>
      </w:r>
      <w:r>
        <w:t>овла- шћени лекар</w:t>
      </w:r>
      <w:r>
        <w:t xml:space="preserve"> (</w:t>
      </w:r>
      <w:r>
        <w:rPr>
          <w:i/>
        </w:rPr>
        <w:t>АМЕ</w:t>
      </w:r>
      <w:r>
        <w:t>), ваздухопловно-медицински центар (</w:t>
      </w:r>
      <w:r>
        <w:rPr>
          <w:i/>
        </w:rPr>
        <w:t>АеМС</w:t>
      </w:r>
      <w:r>
        <w:t>) или лекар специјалиста медицине рада (</w:t>
      </w:r>
      <w:r>
        <w:rPr>
          <w:i/>
        </w:rPr>
        <w:t>ОНМР</w:t>
      </w:r>
      <w:r>
        <w:t xml:space="preserve">) </w:t>
      </w:r>
      <w:r>
        <w:rPr>
          <w:spacing w:val="-4"/>
        </w:rPr>
        <w:t xml:space="preserve">ако </w:t>
      </w:r>
      <w:r>
        <w:t>испуњава за- хтеве из</w:t>
      </w:r>
      <w:r>
        <w:rPr>
          <w:spacing w:val="-2"/>
        </w:rPr>
        <w:t xml:space="preserve"> </w:t>
      </w:r>
      <w:r>
        <w:rPr>
          <w:i/>
        </w:rPr>
        <w:t>MED.D.040</w:t>
      </w:r>
      <w:r>
        <w:t>.</w:t>
      </w:r>
    </w:p>
    <w:p w:rsidR="003B3DB5" w:rsidRDefault="00866A2A">
      <w:pPr>
        <w:pStyle w:val="BodyText"/>
        <w:spacing w:before="162" w:line="203" w:lineRule="exact"/>
        <w:ind w:left="218" w:right="107" w:firstLine="0"/>
        <w:jc w:val="center"/>
      </w:pPr>
      <w:r>
        <w:t>ОДЕЉАК 2</w:t>
      </w:r>
    </w:p>
    <w:p w:rsidR="003B3DB5" w:rsidRDefault="00866A2A">
      <w:pPr>
        <w:pStyle w:val="Heading2"/>
        <w:spacing w:line="203" w:lineRule="exact"/>
        <w:ind w:left="218" w:right="107"/>
      </w:pPr>
      <w:r>
        <w:t>Захтеви за ваздухопловно-медицинску оцену кабинске посаде</w:t>
      </w:r>
    </w:p>
    <w:p w:rsidR="003B3DB5" w:rsidRDefault="003B3DB5">
      <w:pPr>
        <w:pStyle w:val="BodyText"/>
        <w:spacing w:before="5"/>
        <w:ind w:left="0" w:firstLine="0"/>
        <w:jc w:val="left"/>
        <w:rPr>
          <w:b/>
          <w:i/>
          <w:sz w:val="16"/>
        </w:rPr>
      </w:pPr>
    </w:p>
    <w:p w:rsidR="003B3DB5" w:rsidRDefault="00866A2A">
      <w:pPr>
        <w:spacing w:before="1" w:line="203" w:lineRule="exact"/>
        <w:ind w:left="638"/>
        <w:rPr>
          <w:b/>
          <w:sz w:val="18"/>
        </w:rPr>
      </w:pPr>
      <w:r>
        <w:rPr>
          <w:b/>
          <w:sz w:val="18"/>
        </w:rPr>
        <w:t>MED.С.020 Опште</w:t>
      </w:r>
    </w:p>
    <w:p w:rsidR="003B3DB5" w:rsidRDefault="00866A2A">
      <w:pPr>
        <w:pStyle w:val="BodyText"/>
        <w:spacing w:line="198" w:lineRule="exact"/>
        <w:ind w:left="638" w:firstLine="0"/>
        <w:jc w:val="left"/>
      </w:pPr>
      <w:r>
        <w:t>Чланови кабинске посаде не смеју да имају било коју:</w:t>
      </w:r>
    </w:p>
    <w:p w:rsidR="003B3DB5" w:rsidRDefault="00866A2A">
      <w:pPr>
        <w:pStyle w:val="BodyText"/>
        <w:spacing w:line="198" w:lineRule="exact"/>
        <w:ind w:left="638" w:firstLine="0"/>
        <w:jc w:val="left"/>
      </w:pPr>
      <w:r>
        <w:t>(a) абнормалност, урођену или стечену;</w:t>
      </w:r>
    </w:p>
    <w:p w:rsidR="003B3DB5" w:rsidRDefault="00866A2A">
      <w:pPr>
        <w:pStyle w:val="BodyText"/>
        <w:spacing w:before="2" w:line="230" w:lineRule="auto"/>
        <w:ind w:left="638" w:firstLine="0"/>
        <w:jc w:val="left"/>
      </w:pPr>
      <w:r>
        <w:t xml:space="preserve">(б) </w:t>
      </w:r>
      <w:r>
        <w:rPr>
          <w:spacing w:val="-6"/>
        </w:rPr>
        <w:t xml:space="preserve">активну, латентну, </w:t>
      </w:r>
      <w:r>
        <w:rPr>
          <w:spacing w:val="-3"/>
        </w:rPr>
        <w:t xml:space="preserve">акутну </w:t>
      </w:r>
      <w:r>
        <w:t xml:space="preserve">или </w:t>
      </w:r>
      <w:r>
        <w:rPr>
          <w:spacing w:val="-3"/>
        </w:rPr>
        <w:t xml:space="preserve">хроничну болест </w:t>
      </w:r>
      <w:r>
        <w:t xml:space="preserve">или </w:t>
      </w:r>
      <w:r>
        <w:rPr>
          <w:spacing w:val="-3"/>
        </w:rPr>
        <w:t xml:space="preserve">сметњу; </w:t>
      </w:r>
      <w:r>
        <w:t xml:space="preserve">(ц) </w:t>
      </w:r>
      <w:r>
        <w:rPr>
          <w:spacing w:val="-4"/>
        </w:rPr>
        <w:t xml:space="preserve">рану, </w:t>
      </w:r>
      <w:r>
        <w:t>повреду или последицу операције; и</w:t>
      </w:r>
    </w:p>
    <w:p w:rsidR="003B3DB5" w:rsidRDefault="00866A2A">
      <w:pPr>
        <w:pStyle w:val="BodyText"/>
        <w:spacing w:line="230" w:lineRule="auto"/>
        <w:ind w:left="241" w:right="127"/>
      </w:pPr>
      <w:r>
        <w:t>(д)</w:t>
      </w:r>
      <w:r>
        <w:rPr>
          <w:spacing w:val="-8"/>
        </w:rPr>
        <w:t xml:space="preserve"> </w:t>
      </w:r>
      <w:r>
        <w:t>дејство</w:t>
      </w:r>
      <w:r>
        <w:rPr>
          <w:spacing w:val="-8"/>
        </w:rPr>
        <w:t xml:space="preserve"> </w:t>
      </w:r>
      <w:r>
        <w:t>или</w:t>
      </w:r>
      <w:r>
        <w:rPr>
          <w:spacing w:val="-8"/>
        </w:rPr>
        <w:t xml:space="preserve"> </w:t>
      </w:r>
      <w:r>
        <w:t>нежељени</w:t>
      </w:r>
      <w:r>
        <w:rPr>
          <w:spacing w:val="-8"/>
        </w:rPr>
        <w:t xml:space="preserve"> </w:t>
      </w:r>
      <w:r>
        <w:t>ефекат</w:t>
      </w:r>
      <w:r>
        <w:rPr>
          <w:spacing w:val="-8"/>
        </w:rPr>
        <w:t xml:space="preserve"> </w:t>
      </w:r>
      <w:r>
        <w:t>било</w:t>
      </w:r>
      <w:r>
        <w:rPr>
          <w:spacing w:val="-8"/>
        </w:rPr>
        <w:t xml:space="preserve"> </w:t>
      </w:r>
      <w:r>
        <w:rPr>
          <w:spacing w:val="-3"/>
        </w:rPr>
        <w:t>које</w:t>
      </w:r>
      <w:r>
        <w:rPr>
          <w:spacing w:val="-8"/>
        </w:rPr>
        <w:t xml:space="preserve"> </w:t>
      </w:r>
      <w:r>
        <w:t>прописане</w:t>
      </w:r>
      <w:r>
        <w:rPr>
          <w:spacing w:val="-8"/>
        </w:rPr>
        <w:t xml:space="preserve"> </w:t>
      </w:r>
      <w:r>
        <w:t>или</w:t>
      </w:r>
      <w:r>
        <w:rPr>
          <w:spacing w:val="-8"/>
        </w:rPr>
        <w:t xml:space="preserve"> </w:t>
      </w:r>
      <w:r>
        <w:t xml:space="preserve">не- прописане терапеутске, дијагностичке или превентивне употребе </w:t>
      </w:r>
      <w:r>
        <w:rPr>
          <w:spacing w:val="-3"/>
        </w:rPr>
        <w:t xml:space="preserve">лекова која </w:t>
      </w:r>
      <w:r>
        <w:t xml:space="preserve">би </w:t>
      </w:r>
      <w:r>
        <w:rPr>
          <w:spacing w:val="-3"/>
        </w:rPr>
        <w:t xml:space="preserve">могла </w:t>
      </w:r>
      <w:r>
        <w:t xml:space="preserve">да изазове степен функционалне неспособно- сти и да </w:t>
      </w:r>
      <w:r>
        <w:rPr>
          <w:spacing w:val="-3"/>
        </w:rPr>
        <w:t xml:space="preserve">тако </w:t>
      </w:r>
      <w:r>
        <w:t>доведе до онеспособљавања или немогућности оба- вљања дужности и обавеза везаних за</w:t>
      </w:r>
      <w:r>
        <w:rPr>
          <w:spacing w:val="-10"/>
        </w:rPr>
        <w:t xml:space="preserve"> </w:t>
      </w:r>
      <w:r>
        <w:t>безбедност.</w:t>
      </w:r>
    </w:p>
    <w:p w:rsidR="003B3DB5" w:rsidRDefault="00866A2A">
      <w:pPr>
        <w:pStyle w:val="Heading1"/>
        <w:spacing w:line="194" w:lineRule="exact"/>
        <w:ind w:left="638"/>
      </w:pPr>
      <w:r>
        <w:t>MED.С.025 Садржа</w:t>
      </w:r>
      <w:r>
        <w:t>ј ваздухопловно-медицинских оцена</w:t>
      </w:r>
    </w:p>
    <w:p w:rsidR="003B3DB5" w:rsidRDefault="00866A2A">
      <w:pPr>
        <w:pStyle w:val="BodyText"/>
        <w:spacing w:before="2" w:line="230" w:lineRule="auto"/>
        <w:ind w:left="241" w:right="113"/>
        <w:jc w:val="left"/>
      </w:pPr>
      <w:r>
        <w:t>(a) Иницијална ваздухопловно-медицинска оцена мора да са- држи најмање:</w:t>
      </w:r>
    </w:p>
    <w:p w:rsidR="003B3DB5" w:rsidRDefault="00866A2A">
      <w:pPr>
        <w:pStyle w:val="ListParagraph"/>
        <w:numPr>
          <w:ilvl w:val="0"/>
          <w:numId w:val="91"/>
        </w:numPr>
        <w:tabs>
          <w:tab w:val="left" w:pos="852"/>
        </w:tabs>
        <w:spacing w:line="230" w:lineRule="auto"/>
        <w:ind w:right="127" w:firstLine="397"/>
        <w:rPr>
          <w:sz w:val="18"/>
        </w:rPr>
      </w:pPr>
      <w:r>
        <w:rPr>
          <w:sz w:val="18"/>
        </w:rPr>
        <w:t>оцену медицинске анамнезе кандидата за члана кабинске посаде; и</w:t>
      </w:r>
    </w:p>
    <w:p w:rsidR="003B3DB5" w:rsidRDefault="00866A2A">
      <w:pPr>
        <w:pStyle w:val="ListParagraph"/>
        <w:numPr>
          <w:ilvl w:val="0"/>
          <w:numId w:val="91"/>
        </w:numPr>
        <w:tabs>
          <w:tab w:val="left" w:pos="834"/>
        </w:tabs>
        <w:spacing w:line="195" w:lineRule="exact"/>
        <w:ind w:left="833" w:hanging="195"/>
        <w:rPr>
          <w:sz w:val="18"/>
        </w:rPr>
      </w:pPr>
      <w:r>
        <w:rPr>
          <w:sz w:val="18"/>
        </w:rPr>
        <w:t xml:space="preserve">клинички </w:t>
      </w:r>
      <w:r>
        <w:rPr>
          <w:spacing w:val="-3"/>
          <w:sz w:val="18"/>
        </w:rPr>
        <w:t>преглед који</w:t>
      </w:r>
      <w:r>
        <w:rPr>
          <w:spacing w:val="1"/>
          <w:sz w:val="18"/>
        </w:rPr>
        <w:t xml:space="preserve"> </w:t>
      </w:r>
      <w:r>
        <w:rPr>
          <w:sz w:val="18"/>
        </w:rPr>
        <w:t>обухвата:</w:t>
      </w:r>
    </w:p>
    <w:p w:rsidR="003B3DB5" w:rsidRDefault="00866A2A">
      <w:pPr>
        <w:pStyle w:val="ListParagraph"/>
        <w:numPr>
          <w:ilvl w:val="0"/>
          <w:numId w:val="90"/>
        </w:numPr>
        <w:tabs>
          <w:tab w:val="left" w:pos="854"/>
        </w:tabs>
        <w:spacing w:line="198" w:lineRule="exact"/>
        <w:rPr>
          <w:sz w:val="18"/>
        </w:rPr>
      </w:pPr>
      <w:r>
        <w:rPr>
          <w:sz w:val="18"/>
        </w:rPr>
        <w:t>кардиоваскуларни</w:t>
      </w:r>
      <w:r>
        <w:rPr>
          <w:spacing w:val="-2"/>
          <w:sz w:val="18"/>
        </w:rPr>
        <w:t xml:space="preserve"> </w:t>
      </w:r>
      <w:r>
        <w:rPr>
          <w:sz w:val="18"/>
        </w:rPr>
        <w:t>систем;</w:t>
      </w:r>
    </w:p>
    <w:p w:rsidR="003B3DB5" w:rsidRDefault="00866A2A">
      <w:pPr>
        <w:pStyle w:val="ListParagraph"/>
        <w:numPr>
          <w:ilvl w:val="0"/>
          <w:numId w:val="90"/>
        </w:numPr>
        <w:tabs>
          <w:tab w:val="left" w:pos="904"/>
        </w:tabs>
        <w:spacing w:line="198" w:lineRule="exact"/>
        <w:ind w:left="903" w:hanging="265"/>
        <w:rPr>
          <w:sz w:val="18"/>
        </w:rPr>
      </w:pPr>
      <w:r>
        <w:rPr>
          <w:sz w:val="18"/>
        </w:rPr>
        <w:t>респираторни</w:t>
      </w:r>
      <w:r>
        <w:rPr>
          <w:spacing w:val="-1"/>
          <w:sz w:val="18"/>
        </w:rPr>
        <w:t xml:space="preserve"> </w:t>
      </w:r>
      <w:r>
        <w:rPr>
          <w:sz w:val="18"/>
        </w:rPr>
        <w:t>систем;</w:t>
      </w:r>
    </w:p>
    <w:p w:rsidR="003B3DB5" w:rsidRDefault="00866A2A">
      <w:pPr>
        <w:pStyle w:val="ListParagraph"/>
        <w:numPr>
          <w:ilvl w:val="0"/>
          <w:numId w:val="90"/>
        </w:numPr>
        <w:tabs>
          <w:tab w:val="left" w:pos="954"/>
        </w:tabs>
        <w:spacing w:line="198" w:lineRule="exact"/>
        <w:ind w:left="953" w:hanging="315"/>
        <w:rPr>
          <w:sz w:val="18"/>
        </w:rPr>
      </w:pPr>
      <w:r>
        <w:rPr>
          <w:sz w:val="18"/>
        </w:rPr>
        <w:t>мишићно-коштани</w:t>
      </w:r>
      <w:r>
        <w:rPr>
          <w:spacing w:val="-1"/>
          <w:sz w:val="18"/>
        </w:rPr>
        <w:t xml:space="preserve"> </w:t>
      </w:r>
      <w:r>
        <w:rPr>
          <w:sz w:val="18"/>
        </w:rPr>
        <w:t>систем;</w:t>
      </w:r>
    </w:p>
    <w:p w:rsidR="003B3DB5" w:rsidRDefault="00866A2A">
      <w:pPr>
        <w:pStyle w:val="ListParagraph"/>
        <w:numPr>
          <w:ilvl w:val="0"/>
          <w:numId w:val="90"/>
        </w:numPr>
        <w:tabs>
          <w:tab w:val="left" w:pos="944"/>
        </w:tabs>
        <w:spacing w:line="198" w:lineRule="exact"/>
        <w:ind w:left="943" w:hanging="305"/>
        <w:rPr>
          <w:sz w:val="18"/>
        </w:rPr>
      </w:pPr>
      <w:r>
        <w:rPr>
          <w:sz w:val="18"/>
        </w:rPr>
        <w:t>оториноларингологију;</w:t>
      </w:r>
    </w:p>
    <w:p w:rsidR="003B3DB5" w:rsidRDefault="00866A2A">
      <w:pPr>
        <w:pStyle w:val="ListParagraph"/>
        <w:numPr>
          <w:ilvl w:val="0"/>
          <w:numId w:val="90"/>
        </w:numPr>
        <w:tabs>
          <w:tab w:val="left" w:pos="894"/>
        </w:tabs>
        <w:spacing w:line="198" w:lineRule="exact"/>
        <w:ind w:left="893" w:hanging="255"/>
        <w:rPr>
          <w:sz w:val="18"/>
        </w:rPr>
      </w:pPr>
      <w:r>
        <w:rPr>
          <w:sz w:val="18"/>
        </w:rPr>
        <w:t>видни систем;</w:t>
      </w:r>
      <w:r>
        <w:rPr>
          <w:spacing w:val="-2"/>
          <w:sz w:val="18"/>
        </w:rPr>
        <w:t xml:space="preserve"> </w:t>
      </w:r>
      <w:r>
        <w:rPr>
          <w:sz w:val="18"/>
        </w:rPr>
        <w:t>и</w:t>
      </w:r>
    </w:p>
    <w:p w:rsidR="003B3DB5" w:rsidRDefault="00866A2A">
      <w:pPr>
        <w:pStyle w:val="ListParagraph"/>
        <w:numPr>
          <w:ilvl w:val="0"/>
          <w:numId w:val="90"/>
        </w:numPr>
        <w:tabs>
          <w:tab w:val="left" w:pos="944"/>
        </w:tabs>
        <w:spacing w:line="198" w:lineRule="exact"/>
        <w:ind w:left="943" w:hanging="305"/>
        <w:rPr>
          <w:sz w:val="18"/>
        </w:rPr>
      </w:pPr>
      <w:r>
        <w:rPr>
          <w:spacing w:val="-3"/>
          <w:sz w:val="18"/>
        </w:rPr>
        <w:t>колорни</w:t>
      </w:r>
      <w:r>
        <w:rPr>
          <w:spacing w:val="-1"/>
          <w:sz w:val="18"/>
        </w:rPr>
        <w:t xml:space="preserve"> </w:t>
      </w:r>
      <w:r>
        <w:rPr>
          <w:sz w:val="18"/>
        </w:rPr>
        <w:t>вид.</w:t>
      </w:r>
    </w:p>
    <w:p w:rsidR="003B3DB5" w:rsidRDefault="00866A2A">
      <w:pPr>
        <w:pStyle w:val="BodyText"/>
        <w:spacing w:before="1" w:line="230" w:lineRule="auto"/>
        <w:ind w:left="241"/>
        <w:jc w:val="left"/>
      </w:pPr>
      <w:r>
        <w:t>(б) Свака следећа ваздухопловно-медицинска оцена мора да укључи:</w:t>
      </w:r>
    </w:p>
    <w:p w:rsidR="003B3DB5" w:rsidRDefault="00866A2A">
      <w:pPr>
        <w:pStyle w:val="ListParagraph"/>
        <w:numPr>
          <w:ilvl w:val="0"/>
          <w:numId w:val="89"/>
        </w:numPr>
        <w:tabs>
          <w:tab w:val="left" w:pos="852"/>
        </w:tabs>
        <w:spacing w:line="230" w:lineRule="auto"/>
        <w:ind w:right="127" w:firstLine="397"/>
        <w:rPr>
          <w:sz w:val="18"/>
        </w:rPr>
      </w:pPr>
      <w:r>
        <w:rPr>
          <w:sz w:val="18"/>
        </w:rPr>
        <w:t>оцену медицинске анамнезе кандидата за члана кабинске посаде; и</w:t>
      </w:r>
    </w:p>
    <w:p w:rsidR="003B3DB5" w:rsidRDefault="00866A2A">
      <w:pPr>
        <w:pStyle w:val="ListParagraph"/>
        <w:numPr>
          <w:ilvl w:val="0"/>
          <w:numId w:val="89"/>
        </w:numPr>
        <w:tabs>
          <w:tab w:val="left" w:pos="856"/>
        </w:tabs>
        <w:spacing w:line="195" w:lineRule="exact"/>
        <w:ind w:left="855" w:hanging="217"/>
        <w:rPr>
          <w:sz w:val="18"/>
        </w:rPr>
      </w:pPr>
      <w:r>
        <w:rPr>
          <w:sz w:val="18"/>
        </w:rPr>
        <w:t xml:space="preserve">клинички </w:t>
      </w:r>
      <w:r>
        <w:rPr>
          <w:spacing w:val="-3"/>
          <w:sz w:val="18"/>
        </w:rPr>
        <w:t xml:space="preserve">преглед </w:t>
      </w:r>
      <w:r>
        <w:rPr>
          <w:spacing w:val="-4"/>
          <w:sz w:val="18"/>
        </w:rPr>
        <w:t xml:space="preserve">ако </w:t>
      </w:r>
      <w:r>
        <w:rPr>
          <w:sz w:val="18"/>
        </w:rPr>
        <w:t>се сматра неопходним у складу</w:t>
      </w:r>
      <w:r>
        <w:rPr>
          <w:spacing w:val="36"/>
          <w:sz w:val="18"/>
        </w:rPr>
        <w:t xml:space="preserve"> </w:t>
      </w:r>
      <w:r>
        <w:rPr>
          <w:sz w:val="18"/>
        </w:rPr>
        <w:t>с</w:t>
      </w:r>
      <w:r>
        <w:rPr>
          <w:sz w:val="18"/>
        </w:rPr>
        <w:t>а</w:t>
      </w:r>
    </w:p>
    <w:p w:rsidR="003B3DB5" w:rsidRDefault="00866A2A">
      <w:pPr>
        <w:spacing w:line="198" w:lineRule="exact"/>
        <w:ind w:left="241"/>
        <w:rPr>
          <w:sz w:val="18"/>
        </w:rPr>
      </w:pPr>
      <w:r>
        <w:rPr>
          <w:i/>
          <w:sz w:val="18"/>
        </w:rPr>
        <w:t xml:space="preserve">најбољом </w:t>
      </w:r>
      <w:r>
        <w:rPr>
          <w:sz w:val="18"/>
        </w:rPr>
        <w:t>ваздухопловно-медицинском праксом.</w:t>
      </w:r>
    </w:p>
    <w:p w:rsidR="003B3DB5" w:rsidRDefault="00866A2A">
      <w:pPr>
        <w:pStyle w:val="BodyText"/>
        <w:spacing w:before="2" w:line="230" w:lineRule="auto"/>
        <w:ind w:left="241" w:right="127"/>
      </w:pPr>
      <w:r>
        <w:t>(ц) У сврху (а) и (б), у случају било какве сумње или кли- ничке индикације, ваздухопловно-медицинска оцена члана кабин- ске посаде мора такође да укључи и сваки додатни преглед, тест или испитивање које овлашћени лекар (</w:t>
      </w:r>
      <w:r>
        <w:rPr>
          <w:i/>
        </w:rPr>
        <w:t>АМЕ</w:t>
      </w:r>
      <w:r>
        <w:t>), ваздухопловно-ме- дицински це</w:t>
      </w:r>
      <w:r>
        <w:t>нтар (</w:t>
      </w:r>
      <w:r>
        <w:rPr>
          <w:i/>
        </w:rPr>
        <w:t>АеМС</w:t>
      </w:r>
      <w:r>
        <w:t>) или лекар специјалиста медицине рада (</w:t>
      </w:r>
      <w:r>
        <w:rPr>
          <w:i/>
        </w:rPr>
        <w:t>ОНМР</w:t>
      </w:r>
      <w:r>
        <w:t>) сматра неопходним.</w:t>
      </w:r>
    </w:p>
    <w:p w:rsidR="003B3DB5" w:rsidRDefault="00866A2A">
      <w:pPr>
        <w:pStyle w:val="BodyText"/>
        <w:spacing w:before="161" w:line="203" w:lineRule="exact"/>
        <w:ind w:left="218" w:right="107" w:firstLine="0"/>
        <w:jc w:val="center"/>
      </w:pPr>
      <w:r>
        <w:t>ОДЕЉАК 3</w:t>
      </w:r>
    </w:p>
    <w:p w:rsidR="003B3DB5" w:rsidRDefault="00866A2A">
      <w:pPr>
        <w:pStyle w:val="Heading2"/>
        <w:spacing w:before="3" w:line="230" w:lineRule="auto"/>
        <w:ind w:left="219" w:right="106"/>
      </w:pPr>
      <w:r>
        <w:t xml:space="preserve">Додатни захтеви за кандидате или имаоце потврде кабинске </w:t>
      </w:r>
      <w:r>
        <w:t>посаде</w:t>
      </w:r>
    </w:p>
    <w:p w:rsidR="003B3DB5" w:rsidRDefault="003B3DB5">
      <w:pPr>
        <w:pStyle w:val="BodyText"/>
        <w:spacing w:before="7"/>
        <w:ind w:left="0" w:firstLine="0"/>
        <w:jc w:val="left"/>
        <w:rPr>
          <w:b/>
          <w:i/>
          <w:sz w:val="16"/>
        </w:rPr>
      </w:pPr>
    </w:p>
    <w:p w:rsidR="003B3DB5" w:rsidRDefault="00866A2A">
      <w:pPr>
        <w:spacing w:line="203" w:lineRule="exact"/>
        <w:ind w:left="638"/>
        <w:rPr>
          <w:b/>
          <w:sz w:val="18"/>
        </w:rPr>
      </w:pPr>
      <w:r>
        <w:rPr>
          <w:b/>
          <w:sz w:val="18"/>
        </w:rPr>
        <w:t>MED.С.030 Лекарско уверење кабинске посаде</w:t>
      </w:r>
    </w:p>
    <w:p w:rsidR="003B3DB5" w:rsidRDefault="00866A2A">
      <w:pPr>
        <w:pStyle w:val="BodyText"/>
        <w:spacing w:before="1" w:line="232" w:lineRule="auto"/>
        <w:ind w:left="241" w:right="127"/>
      </w:pPr>
      <w:r>
        <w:t>(a) Након спроведене ваздухопловно-медицинске оцене, кан- дидати за потврду кабинске посаде и имаоци потврде кабинске посаде:</w:t>
      </w:r>
    </w:p>
    <w:p w:rsidR="003B3DB5" w:rsidRDefault="00866A2A">
      <w:pPr>
        <w:pStyle w:val="ListParagraph"/>
        <w:numPr>
          <w:ilvl w:val="0"/>
          <w:numId w:val="88"/>
        </w:numPr>
        <w:tabs>
          <w:tab w:val="left" w:pos="845"/>
        </w:tabs>
        <w:spacing w:line="232" w:lineRule="auto"/>
        <w:ind w:right="127" w:firstLine="397"/>
        <w:jc w:val="both"/>
        <w:rPr>
          <w:sz w:val="18"/>
        </w:rPr>
      </w:pPr>
      <w:r>
        <w:rPr>
          <w:sz w:val="18"/>
        </w:rPr>
        <w:t xml:space="preserve">морају да добију лекарско уверење </w:t>
      </w:r>
      <w:r>
        <w:rPr>
          <w:spacing w:val="-3"/>
          <w:sz w:val="18"/>
        </w:rPr>
        <w:t xml:space="preserve">које </w:t>
      </w:r>
      <w:r>
        <w:rPr>
          <w:sz w:val="18"/>
        </w:rPr>
        <w:t>издаје овлашћени лекар (</w:t>
      </w:r>
      <w:r>
        <w:rPr>
          <w:i/>
          <w:sz w:val="18"/>
        </w:rPr>
        <w:t>АМЕ</w:t>
      </w:r>
      <w:r>
        <w:rPr>
          <w:sz w:val="18"/>
        </w:rPr>
        <w:t>), ваздухопловно-медицински центар (</w:t>
      </w:r>
      <w:r>
        <w:rPr>
          <w:i/>
          <w:sz w:val="18"/>
        </w:rPr>
        <w:t>АеМС</w:t>
      </w:r>
      <w:r>
        <w:rPr>
          <w:sz w:val="18"/>
        </w:rPr>
        <w:t>) или ле- кар специјалис</w:t>
      </w:r>
      <w:r>
        <w:rPr>
          <w:sz w:val="18"/>
        </w:rPr>
        <w:t>та медицине рада (</w:t>
      </w:r>
      <w:r>
        <w:rPr>
          <w:i/>
          <w:sz w:val="18"/>
        </w:rPr>
        <w:t>ОНМР</w:t>
      </w:r>
      <w:r>
        <w:rPr>
          <w:sz w:val="18"/>
        </w:rPr>
        <w:t>);</w:t>
      </w:r>
      <w:r>
        <w:rPr>
          <w:spacing w:val="-2"/>
          <w:sz w:val="18"/>
        </w:rPr>
        <w:t xml:space="preserve"> </w:t>
      </w:r>
      <w:r>
        <w:rPr>
          <w:sz w:val="18"/>
        </w:rPr>
        <w:t>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88"/>
        </w:numPr>
        <w:tabs>
          <w:tab w:val="left" w:pos="731"/>
        </w:tabs>
        <w:spacing w:before="98" w:line="232" w:lineRule="auto"/>
        <w:ind w:left="110" w:right="38" w:firstLine="397"/>
        <w:jc w:val="both"/>
        <w:rPr>
          <w:sz w:val="18"/>
        </w:rPr>
      </w:pPr>
      <w:r>
        <w:pict>
          <v:line id="_x0000_s1083" style="position:absolute;left:0;text-align:left;z-index:251668480;mso-position-horizontal-relative:page;mso-position-vertical-relative:page" from="304.7pt,14.25pt" to="304.7pt,751.25pt" strokeweight=".6pt">
            <w10:wrap anchorx="page" anchory="page"/>
          </v:line>
        </w:pict>
      </w:r>
      <w:r>
        <w:rPr>
          <w:sz w:val="18"/>
        </w:rPr>
        <w:t xml:space="preserve">морају да доставе одговарајуће информације или копију њиховог лекарског уверења оператеру/оператерима </w:t>
      </w:r>
      <w:r>
        <w:rPr>
          <w:spacing w:val="-6"/>
          <w:sz w:val="18"/>
        </w:rPr>
        <w:t xml:space="preserve">код </w:t>
      </w:r>
      <w:r>
        <w:rPr>
          <w:spacing w:val="-3"/>
          <w:sz w:val="18"/>
        </w:rPr>
        <w:t xml:space="preserve">кога </w:t>
      </w:r>
      <w:r>
        <w:rPr>
          <w:sz w:val="18"/>
        </w:rPr>
        <w:t>су за- послени.</w:t>
      </w:r>
    </w:p>
    <w:p w:rsidR="003B3DB5" w:rsidRDefault="00866A2A">
      <w:pPr>
        <w:spacing w:line="200" w:lineRule="exact"/>
        <w:ind w:left="507"/>
        <w:rPr>
          <w:i/>
          <w:sz w:val="18"/>
        </w:rPr>
      </w:pPr>
      <w:r>
        <w:rPr>
          <w:sz w:val="18"/>
        </w:rPr>
        <w:t xml:space="preserve">(б) </w:t>
      </w:r>
      <w:r>
        <w:rPr>
          <w:i/>
          <w:sz w:val="18"/>
        </w:rPr>
        <w:t>Лекарско уверење кабинске посаде</w:t>
      </w:r>
    </w:p>
    <w:p w:rsidR="003B3DB5" w:rsidRDefault="00866A2A">
      <w:pPr>
        <w:pStyle w:val="BodyText"/>
        <w:spacing w:before="2" w:line="232" w:lineRule="auto"/>
        <w:ind w:right="38"/>
      </w:pPr>
      <w:r>
        <w:t xml:space="preserve">Лекарско уверење кабинске посаде мора да садржи </w:t>
      </w:r>
      <w:r>
        <w:rPr>
          <w:spacing w:val="-3"/>
        </w:rPr>
        <w:t xml:space="preserve">датум </w:t>
      </w:r>
      <w:r>
        <w:t>ваздухопловно-медицинске оцене, информацију о томе да ли је члан кабинске посаде оцењен као способан или неспособан,</w:t>
      </w:r>
      <w:r>
        <w:rPr>
          <w:spacing w:val="-26"/>
        </w:rPr>
        <w:t xml:space="preserve"> </w:t>
      </w:r>
      <w:r>
        <w:rPr>
          <w:spacing w:val="-3"/>
        </w:rPr>
        <w:t xml:space="preserve">датум </w:t>
      </w:r>
      <w:r>
        <w:t>следеће</w:t>
      </w:r>
      <w:r>
        <w:rPr>
          <w:spacing w:val="-10"/>
        </w:rPr>
        <w:t xml:space="preserve"> </w:t>
      </w:r>
      <w:r>
        <w:t>ваздухопловно-медицинске</w:t>
      </w:r>
      <w:r>
        <w:rPr>
          <w:spacing w:val="-10"/>
        </w:rPr>
        <w:t xml:space="preserve"> </w:t>
      </w:r>
      <w:r>
        <w:t>оцене</w:t>
      </w:r>
      <w:r>
        <w:rPr>
          <w:spacing w:val="-10"/>
        </w:rPr>
        <w:t xml:space="preserve"> </w:t>
      </w:r>
      <w:r>
        <w:t>и,</w:t>
      </w:r>
      <w:r>
        <w:rPr>
          <w:spacing w:val="-10"/>
        </w:rPr>
        <w:t xml:space="preserve"> </w:t>
      </w:r>
      <w:r>
        <w:rPr>
          <w:spacing w:val="-4"/>
        </w:rPr>
        <w:t>ако</w:t>
      </w:r>
      <w:r>
        <w:rPr>
          <w:spacing w:val="-10"/>
        </w:rPr>
        <w:t xml:space="preserve"> </w:t>
      </w:r>
      <w:r>
        <w:t>је</w:t>
      </w:r>
      <w:r>
        <w:rPr>
          <w:spacing w:val="-10"/>
        </w:rPr>
        <w:t xml:space="preserve"> </w:t>
      </w:r>
      <w:r>
        <w:t>примењиво,</w:t>
      </w:r>
      <w:r>
        <w:rPr>
          <w:spacing w:val="-10"/>
        </w:rPr>
        <w:t xml:space="preserve"> </w:t>
      </w:r>
      <w:r>
        <w:t>сва ограничења.</w:t>
      </w:r>
      <w:r>
        <w:rPr>
          <w:spacing w:val="-5"/>
        </w:rPr>
        <w:t xml:space="preserve"> </w:t>
      </w:r>
      <w:r>
        <w:t>Сви</w:t>
      </w:r>
      <w:r>
        <w:rPr>
          <w:spacing w:val="-5"/>
        </w:rPr>
        <w:t xml:space="preserve"> </w:t>
      </w:r>
      <w:r>
        <w:t>остали</w:t>
      </w:r>
      <w:r>
        <w:rPr>
          <w:spacing w:val="-5"/>
        </w:rPr>
        <w:t xml:space="preserve"> </w:t>
      </w:r>
      <w:r>
        <w:t>елементи</w:t>
      </w:r>
      <w:r>
        <w:rPr>
          <w:spacing w:val="-5"/>
        </w:rPr>
        <w:t xml:space="preserve"> </w:t>
      </w:r>
      <w:r>
        <w:t>подлежу</w:t>
      </w:r>
      <w:r>
        <w:rPr>
          <w:spacing w:val="-5"/>
        </w:rPr>
        <w:t xml:space="preserve"> </w:t>
      </w:r>
      <w:r>
        <w:t>лекарској</w:t>
      </w:r>
      <w:r>
        <w:rPr>
          <w:spacing w:val="-5"/>
        </w:rPr>
        <w:t xml:space="preserve"> </w:t>
      </w:r>
      <w:r>
        <w:t>тајни</w:t>
      </w:r>
      <w:r>
        <w:rPr>
          <w:spacing w:val="-5"/>
        </w:rPr>
        <w:t xml:space="preserve"> </w:t>
      </w:r>
      <w:r>
        <w:t>у</w:t>
      </w:r>
      <w:r>
        <w:rPr>
          <w:spacing w:val="-5"/>
        </w:rPr>
        <w:t xml:space="preserve"> </w:t>
      </w:r>
      <w:r>
        <w:t xml:space="preserve">скла- ду са </w:t>
      </w:r>
      <w:r>
        <w:rPr>
          <w:i/>
        </w:rPr>
        <w:t>MED.А.015</w:t>
      </w:r>
      <w:r>
        <w:t>.</w:t>
      </w:r>
    </w:p>
    <w:p w:rsidR="003B3DB5" w:rsidRDefault="00866A2A">
      <w:pPr>
        <w:pStyle w:val="Heading1"/>
        <w:spacing w:line="201" w:lineRule="exact"/>
      </w:pPr>
      <w:r>
        <w:t>MED.С.035 Ограничења</w:t>
      </w:r>
    </w:p>
    <w:p w:rsidR="003B3DB5" w:rsidRDefault="00866A2A">
      <w:pPr>
        <w:pStyle w:val="BodyText"/>
        <w:spacing w:before="2" w:line="232" w:lineRule="auto"/>
        <w:ind w:right="38"/>
      </w:pPr>
      <w:r>
        <w:t>(a) Ако имаоци потврде кабинске посаде не испуњавају у потпуности медицинске захтеве прописане у Одељку 2, овлашће- ни лекар (</w:t>
      </w:r>
      <w:r>
        <w:rPr>
          <w:i/>
        </w:rPr>
        <w:t>АМЕ</w:t>
      </w:r>
      <w:r>
        <w:t>), ваздухопловно-медицински центар (</w:t>
      </w:r>
      <w:r>
        <w:rPr>
          <w:i/>
        </w:rPr>
        <w:t>АеМС</w:t>
      </w:r>
      <w:r>
        <w:t>) или лекар специјалиста медицине рада (</w:t>
      </w:r>
      <w:r>
        <w:rPr>
          <w:i/>
        </w:rPr>
        <w:t>ОНМР</w:t>
      </w:r>
      <w:r>
        <w:t>) мора да размотри да ли су они способни да безбедно обављају дужности кабинске по- саде у складу са једним или више ограничења.</w:t>
      </w:r>
    </w:p>
    <w:p w:rsidR="003B3DB5" w:rsidRDefault="00866A2A">
      <w:pPr>
        <w:pStyle w:val="BodyText"/>
        <w:spacing w:before="1" w:line="232" w:lineRule="auto"/>
        <w:ind w:right="38"/>
      </w:pPr>
      <w:r>
        <w:t xml:space="preserve">(б) Било </w:t>
      </w:r>
      <w:r>
        <w:rPr>
          <w:spacing w:val="-3"/>
        </w:rPr>
        <w:t xml:space="preserve">које </w:t>
      </w:r>
      <w:r>
        <w:t>ограничење/ограничења у коришћењу права из потврде кабинске посаде мо</w:t>
      </w:r>
      <w:r>
        <w:t xml:space="preserve">ра да се наведе у </w:t>
      </w:r>
      <w:r>
        <w:rPr>
          <w:spacing w:val="-3"/>
        </w:rPr>
        <w:t xml:space="preserve">лекарском </w:t>
      </w:r>
      <w:r>
        <w:t>уверењу кабинске</w:t>
      </w:r>
      <w:r>
        <w:rPr>
          <w:spacing w:val="-4"/>
        </w:rPr>
        <w:t xml:space="preserve"> </w:t>
      </w:r>
      <w:r>
        <w:t>посаде</w:t>
      </w:r>
      <w:r>
        <w:rPr>
          <w:spacing w:val="-4"/>
        </w:rPr>
        <w:t xml:space="preserve"> </w:t>
      </w:r>
      <w:r>
        <w:t>и</w:t>
      </w:r>
      <w:r>
        <w:rPr>
          <w:spacing w:val="-4"/>
        </w:rPr>
        <w:t xml:space="preserve"> </w:t>
      </w:r>
      <w:r>
        <w:t>може</w:t>
      </w:r>
      <w:r>
        <w:rPr>
          <w:spacing w:val="-4"/>
        </w:rPr>
        <w:t xml:space="preserve"> </w:t>
      </w:r>
      <w:r>
        <w:t>да</w:t>
      </w:r>
      <w:r>
        <w:rPr>
          <w:spacing w:val="-4"/>
        </w:rPr>
        <w:t xml:space="preserve"> </w:t>
      </w:r>
      <w:r>
        <w:t>га</w:t>
      </w:r>
      <w:r>
        <w:rPr>
          <w:spacing w:val="-4"/>
        </w:rPr>
        <w:t xml:space="preserve"> </w:t>
      </w:r>
      <w:r>
        <w:t>укине</w:t>
      </w:r>
      <w:r>
        <w:rPr>
          <w:spacing w:val="-4"/>
        </w:rPr>
        <w:t xml:space="preserve"> </w:t>
      </w:r>
      <w:r>
        <w:t>само</w:t>
      </w:r>
      <w:r>
        <w:rPr>
          <w:spacing w:val="-4"/>
        </w:rPr>
        <w:t xml:space="preserve"> </w:t>
      </w:r>
      <w:r>
        <w:t>овлашћени</w:t>
      </w:r>
      <w:r>
        <w:rPr>
          <w:spacing w:val="-4"/>
        </w:rPr>
        <w:t xml:space="preserve"> </w:t>
      </w:r>
      <w:r>
        <w:t>лекар</w:t>
      </w:r>
      <w:r>
        <w:rPr>
          <w:spacing w:val="-4"/>
        </w:rPr>
        <w:t xml:space="preserve"> </w:t>
      </w:r>
      <w:r>
        <w:t>(</w:t>
      </w:r>
      <w:r>
        <w:rPr>
          <w:i/>
        </w:rPr>
        <w:t>АМЕ</w:t>
      </w:r>
      <w:r>
        <w:t>), ваздухопловно-медицински центар (</w:t>
      </w:r>
      <w:r>
        <w:rPr>
          <w:i/>
        </w:rPr>
        <w:t>АеМС</w:t>
      </w:r>
      <w:r>
        <w:t>) или лекар специјали- ста медицине рада (</w:t>
      </w:r>
      <w:r>
        <w:rPr>
          <w:i/>
        </w:rPr>
        <w:t>ОНМР</w:t>
      </w:r>
      <w:r>
        <w:t>) уз консултацију са овлашћеним лека- ром</w:t>
      </w:r>
      <w:r>
        <w:rPr>
          <w:spacing w:val="-1"/>
        </w:rPr>
        <w:t xml:space="preserve"> </w:t>
      </w:r>
      <w:r>
        <w:t>(</w:t>
      </w:r>
      <w:r>
        <w:rPr>
          <w:i/>
        </w:rPr>
        <w:t>АМЕ</w:t>
      </w:r>
      <w:r>
        <w:t>).</w:t>
      </w:r>
    </w:p>
    <w:p w:rsidR="003B3DB5" w:rsidRDefault="00866A2A">
      <w:pPr>
        <w:pStyle w:val="BodyText"/>
        <w:spacing w:before="167" w:line="204" w:lineRule="exact"/>
        <w:ind w:left="134" w:right="66" w:firstLine="0"/>
        <w:jc w:val="center"/>
      </w:pPr>
      <w:r>
        <w:t>ГЛАВА Д</w:t>
      </w:r>
    </w:p>
    <w:p w:rsidR="003B3DB5" w:rsidRDefault="00866A2A">
      <w:pPr>
        <w:pStyle w:val="Heading1"/>
        <w:spacing w:before="2" w:line="232" w:lineRule="auto"/>
        <w:ind w:left="136" w:right="66"/>
        <w:jc w:val="center"/>
      </w:pPr>
      <w:r>
        <w:t>ОВЛАШЋЕНИ ЛЕКАРИ,</w:t>
      </w:r>
      <w:r>
        <w:t xml:space="preserve"> ЛЕКАРИ СПЕЦИЈАЛИСТИ ОПШТЕ МЕДИЦИНЕ, ЛЕКАРИ СПЕЦИЈАЛИСТИ МЕДИЦИНЕ РАДА</w:t>
      </w:r>
    </w:p>
    <w:p w:rsidR="003B3DB5" w:rsidRDefault="00866A2A">
      <w:pPr>
        <w:pStyle w:val="BodyText"/>
        <w:spacing w:before="166" w:line="204" w:lineRule="exact"/>
        <w:ind w:left="134" w:right="66" w:firstLine="0"/>
        <w:jc w:val="center"/>
      </w:pPr>
      <w:r>
        <w:t>ОДЕЉАК 1</w:t>
      </w:r>
    </w:p>
    <w:p w:rsidR="003B3DB5" w:rsidRDefault="00866A2A">
      <w:pPr>
        <w:pStyle w:val="Heading2"/>
        <w:ind w:left="134" w:right="66"/>
      </w:pPr>
      <w:r>
        <w:t>Овлашћени лекари</w:t>
      </w:r>
    </w:p>
    <w:p w:rsidR="003B3DB5" w:rsidRDefault="003B3DB5">
      <w:pPr>
        <w:pStyle w:val="BodyText"/>
        <w:ind w:left="0" w:firstLine="0"/>
        <w:jc w:val="left"/>
        <w:rPr>
          <w:b/>
          <w:i/>
          <w:sz w:val="17"/>
        </w:rPr>
      </w:pPr>
    </w:p>
    <w:p w:rsidR="003B3DB5" w:rsidRDefault="00866A2A">
      <w:pPr>
        <w:spacing w:line="204" w:lineRule="exact"/>
        <w:ind w:left="507"/>
        <w:rPr>
          <w:b/>
          <w:sz w:val="18"/>
        </w:rPr>
      </w:pPr>
      <w:r>
        <w:rPr>
          <w:b/>
          <w:sz w:val="18"/>
        </w:rPr>
        <w:t>MED.D.001 Права</w:t>
      </w:r>
    </w:p>
    <w:p w:rsidR="003B3DB5" w:rsidRDefault="00866A2A">
      <w:pPr>
        <w:pStyle w:val="BodyText"/>
        <w:spacing w:before="2" w:line="232" w:lineRule="auto"/>
        <w:ind w:right="39"/>
      </w:pPr>
      <w:r>
        <w:t>(a) Права имаоца сертификата овлашћеног лекара (</w:t>
      </w:r>
      <w:r>
        <w:rPr>
          <w:i/>
        </w:rPr>
        <w:t>АМЕ</w:t>
      </w:r>
      <w:r>
        <w:t xml:space="preserve">) су да издају, продужавају и обнављају лекарска уверења класе 2 и </w:t>
      </w:r>
      <w:r>
        <w:rPr>
          <w:i/>
        </w:rPr>
        <w:t xml:space="preserve">LAPL </w:t>
      </w:r>
      <w:r>
        <w:t>лекарска уверења и да обављају одговарајуће лекарске пре- гледе и оцене.</w:t>
      </w:r>
    </w:p>
    <w:p w:rsidR="003B3DB5" w:rsidRDefault="00866A2A">
      <w:pPr>
        <w:pStyle w:val="BodyText"/>
        <w:spacing w:before="1" w:line="232" w:lineRule="auto"/>
        <w:ind w:right="38"/>
      </w:pPr>
      <w:r>
        <w:t xml:space="preserve">(б) Имаоци </w:t>
      </w:r>
      <w:r>
        <w:rPr>
          <w:i/>
        </w:rPr>
        <w:t xml:space="preserve">АМЕ </w:t>
      </w:r>
      <w:r>
        <w:t>сертификата могу да поднесу захтев за про- ширење својих права тако да се укључе здравствени прегледи за продужење и обнову лекарских уверења класе 1, ако испуњавају за</w:t>
      </w:r>
      <w:r>
        <w:t xml:space="preserve">хтеве прописане у </w:t>
      </w:r>
      <w:r>
        <w:rPr>
          <w:i/>
        </w:rPr>
        <w:t>MED.D.015</w:t>
      </w:r>
      <w:r>
        <w:t>.</w:t>
      </w:r>
    </w:p>
    <w:p w:rsidR="003B3DB5" w:rsidRDefault="00866A2A">
      <w:pPr>
        <w:pStyle w:val="BodyText"/>
        <w:spacing w:before="1" w:line="232" w:lineRule="auto"/>
        <w:ind w:right="38"/>
      </w:pPr>
      <w:r>
        <w:t xml:space="preserve">(ц) Права имаоца </w:t>
      </w:r>
      <w:r>
        <w:rPr>
          <w:i/>
        </w:rPr>
        <w:t xml:space="preserve">АМЕ </w:t>
      </w:r>
      <w:r>
        <w:t>сертификата из тач. (а) и (б) укључују спровођење ваздухопловно-медицинских прегледа и оцена и из- давање лекарских уверења чланова кабинске посаде, у складу са овим анексом (</w:t>
      </w:r>
      <w:r>
        <w:rPr>
          <w:i/>
        </w:rPr>
        <w:t>Part-MED</w:t>
      </w:r>
      <w:r>
        <w:t>).</w:t>
      </w:r>
    </w:p>
    <w:p w:rsidR="003B3DB5" w:rsidRDefault="00866A2A">
      <w:pPr>
        <w:pStyle w:val="BodyText"/>
        <w:spacing w:before="1" w:line="232" w:lineRule="auto"/>
        <w:ind w:right="39" w:firstLine="397"/>
      </w:pPr>
      <w:r>
        <w:t>(д) Обим права имаоц</w:t>
      </w:r>
      <w:r>
        <w:t xml:space="preserve">а </w:t>
      </w:r>
      <w:r>
        <w:rPr>
          <w:i/>
        </w:rPr>
        <w:t xml:space="preserve">АМЕ </w:t>
      </w:r>
      <w:r>
        <w:t>сертификата и сви услови који из њих проистичу, морају да буду наведени у том сертификату.</w:t>
      </w:r>
    </w:p>
    <w:p w:rsidR="003B3DB5" w:rsidRDefault="00866A2A">
      <w:pPr>
        <w:pStyle w:val="BodyText"/>
        <w:spacing w:before="1" w:line="232" w:lineRule="auto"/>
        <w:ind w:right="39"/>
      </w:pPr>
      <w:r>
        <w:t xml:space="preserve">(е) Ималац </w:t>
      </w:r>
      <w:r>
        <w:rPr>
          <w:i/>
        </w:rPr>
        <w:t xml:space="preserve">АМЕ </w:t>
      </w:r>
      <w:r>
        <w:t xml:space="preserve">сертификата не сме ни у једном тренутку да има више од једног </w:t>
      </w:r>
      <w:r>
        <w:rPr>
          <w:i/>
        </w:rPr>
        <w:t xml:space="preserve">АМЕ </w:t>
      </w:r>
      <w:r>
        <w:t>сертификата издатог у складу са овом уредбом.</w:t>
      </w:r>
    </w:p>
    <w:p w:rsidR="003B3DB5" w:rsidRDefault="00866A2A">
      <w:pPr>
        <w:pStyle w:val="BodyText"/>
        <w:spacing w:before="1" w:line="232" w:lineRule="auto"/>
        <w:ind w:right="38"/>
      </w:pPr>
      <w:r>
        <w:t xml:space="preserve">(ф) Имаоци </w:t>
      </w:r>
      <w:r>
        <w:rPr>
          <w:i/>
        </w:rPr>
        <w:t xml:space="preserve">АМЕ </w:t>
      </w:r>
      <w:r>
        <w:t xml:space="preserve">сертификата не могу да спроводе ваздухо- пловно-медицинске </w:t>
      </w:r>
      <w:r>
        <w:rPr>
          <w:spacing w:val="-3"/>
        </w:rPr>
        <w:t xml:space="preserve">прегледе </w:t>
      </w:r>
      <w:r>
        <w:t xml:space="preserve">и оцене у другој држави чланици </w:t>
      </w:r>
      <w:r>
        <w:rPr>
          <w:spacing w:val="-3"/>
        </w:rPr>
        <w:t xml:space="preserve">која </w:t>
      </w:r>
      <w:r>
        <w:t xml:space="preserve">није издала њихов </w:t>
      </w:r>
      <w:r>
        <w:rPr>
          <w:i/>
        </w:rPr>
        <w:t xml:space="preserve">АМЕ </w:t>
      </w:r>
      <w:r>
        <w:rPr>
          <w:spacing w:val="-3"/>
        </w:rPr>
        <w:t xml:space="preserve">сертификат, </w:t>
      </w:r>
      <w:r>
        <w:t xml:space="preserve">осим </w:t>
      </w:r>
      <w:r>
        <w:rPr>
          <w:spacing w:val="-4"/>
        </w:rPr>
        <w:t xml:space="preserve">ако </w:t>
      </w:r>
      <w:r>
        <w:t>су испунили све следеће услове:</w:t>
      </w:r>
    </w:p>
    <w:p w:rsidR="003B3DB5" w:rsidRDefault="00866A2A">
      <w:pPr>
        <w:pStyle w:val="ListParagraph"/>
        <w:numPr>
          <w:ilvl w:val="0"/>
          <w:numId w:val="87"/>
        </w:numPr>
        <w:tabs>
          <w:tab w:val="left" w:pos="712"/>
        </w:tabs>
        <w:spacing w:before="1" w:line="232" w:lineRule="auto"/>
        <w:ind w:right="38" w:firstLine="397"/>
        <w:jc w:val="both"/>
        <w:rPr>
          <w:sz w:val="18"/>
        </w:rPr>
      </w:pPr>
      <w:r>
        <w:rPr>
          <w:sz w:val="18"/>
        </w:rPr>
        <w:t xml:space="preserve">добили су одобрење друге државе чланице </w:t>
      </w:r>
      <w:r>
        <w:rPr>
          <w:spacing w:val="-3"/>
          <w:sz w:val="18"/>
        </w:rPr>
        <w:t xml:space="preserve">која </w:t>
      </w:r>
      <w:r>
        <w:rPr>
          <w:sz w:val="18"/>
        </w:rPr>
        <w:t>се односи на обављање њихове пр</w:t>
      </w:r>
      <w:r>
        <w:rPr>
          <w:sz w:val="18"/>
        </w:rPr>
        <w:t>офесионалне активности као лекара спе- цијалисте;</w:t>
      </w:r>
    </w:p>
    <w:p w:rsidR="003B3DB5" w:rsidRDefault="00866A2A">
      <w:pPr>
        <w:pStyle w:val="ListParagraph"/>
        <w:numPr>
          <w:ilvl w:val="0"/>
          <w:numId w:val="87"/>
        </w:numPr>
        <w:tabs>
          <w:tab w:val="left" w:pos="712"/>
        </w:tabs>
        <w:spacing w:before="1" w:line="232" w:lineRule="auto"/>
        <w:ind w:right="39" w:firstLine="397"/>
        <w:jc w:val="both"/>
        <w:rPr>
          <w:sz w:val="18"/>
        </w:rPr>
      </w:pPr>
      <w:r>
        <w:rPr>
          <w:sz w:val="18"/>
        </w:rPr>
        <w:t xml:space="preserve">обавестили су надлежни орган те друге државе чланице о њиховој намери да обављају ваздухопловно-медицинске </w:t>
      </w:r>
      <w:r>
        <w:rPr>
          <w:spacing w:val="-3"/>
          <w:sz w:val="18"/>
        </w:rPr>
        <w:t xml:space="preserve">прегледе </w:t>
      </w:r>
      <w:r>
        <w:rPr>
          <w:sz w:val="18"/>
        </w:rPr>
        <w:t>и оцене и издају лекарска уверења у оквиру обима њихових права овлашћеног лекара</w:t>
      </w:r>
      <w:r>
        <w:rPr>
          <w:spacing w:val="-2"/>
          <w:sz w:val="18"/>
        </w:rPr>
        <w:t xml:space="preserve"> </w:t>
      </w:r>
      <w:r>
        <w:rPr>
          <w:sz w:val="18"/>
        </w:rPr>
        <w:t>(</w:t>
      </w:r>
      <w:r>
        <w:rPr>
          <w:i/>
          <w:sz w:val="18"/>
        </w:rPr>
        <w:t>АМЕ</w:t>
      </w:r>
      <w:r>
        <w:rPr>
          <w:sz w:val="18"/>
        </w:rPr>
        <w:t>);</w:t>
      </w:r>
    </w:p>
    <w:p w:rsidR="003B3DB5" w:rsidRDefault="00866A2A">
      <w:pPr>
        <w:pStyle w:val="ListParagraph"/>
        <w:numPr>
          <w:ilvl w:val="0"/>
          <w:numId w:val="87"/>
        </w:numPr>
        <w:tabs>
          <w:tab w:val="left" w:pos="715"/>
        </w:tabs>
        <w:spacing w:before="1" w:line="232" w:lineRule="auto"/>
        <w:ind w:right="39" w:firstLine="397"/>
        <w:jc w:val="both"/>
        <w:rPr>
          <w:sz w:val="18"/>
        </w:rPr>
      </w:pPr>
      <w:r>
        <w:rPr>
          <w:sz w:val="18"/>
        </w:rPr>
        <w:t>до</w:t>
      </w:r>
      <w:r>
        <w:rPr>
          <w:sz w:val="18"/>
        </w:rPr>
        <w:t xml:space="preserve">били су упутства </w:t>
      </w:r>
      <w:r>
        <w:rPr>
          <w:spacing w:val="-3"/>
          <w:sz w:val="18"/>
        </w:rPr>
        <w:t xml:space="preserve">од </w:t>
      </w:r>
      <w:r>
        <w:rPr>
          <w:sz w:val="18"/>
        </w:rPr>
        <w:t>надлежног органа те друге државе чланице.</w:t>
      </w:r>
    </w:p>
    <w:p w:rsidR="003B3DB5" w:rsidRDefault="00866A2A">
      <w:pPr>
        <w:pStyle w:val="Heading1"/>
        <w:spacing w:line="200" w:lineRule="exact"/>
      </w:pPr>
      <w:r>
        <w:t>MED.D.005 Подношење захтева</w:t>
      </w:r>
    </w:p>
    <w:p w:rsidR="003B3DB5" w:rsidRDefault="00866A2A">
      <w:pPr>
        <w:pStyle w:val="BodyText"/>
        <w:spacing w:before="2" w:line="232" w:lineRule="auto"/>
        <w:ind w:right="39"/>
      </w:pPr>
      <w:r>
        <w:t xml:space="preserve">(a) Захтев за издавање </w:t>
      </w:r>
      <w:r>
        <w:rPr>
          <w:i/>
        </w:rPr>
        <w:t xml:space="preserve">АМЕ </w:t>
      </w:r>
      <w:r>
        <w:t xml:space="preserve">сертификата или за проширење права </w:t>
      </w:r>
      <w:r>
        <w:rPr>
          <w:i/>
        </w:rPr>
        <w:t xml:space="preserve">АМЕ </w:t>
      </w:r>
      <w:r>
        <w:t>сертификата се подноси у облику и на начин који је прописао надлежни орган.</w:t>
      </w:r>
    </w:p>
    <w:p w:rsidR="003B3DB5" w:rsidRDefault="00866A2A">
      <w:pPr>
        <w:pStyle w:val="BodyText"/>
        <w:spacing w:before="1" w:line="232" w:lineRule="auto"/>
        <w:ind w:right="38"/>
      </w:pPr>
      <w:r>
        <w:t>(б) Кандидати за издавањ</w:t>
      </w:r>
      <w:r>
        <w:t xml:space="preserve">е </w:t>
      </w:r>
      <w:r>
        <w:rPr>
          <w:i/>
        </w:rPr>
        <w:t xml:space="preserve">АМЕ </w:t>
      </w:r>
      <w:r>
        <w:t>сертификата морају да до- ставе надлежном органу:</w:t>
      </w:r>
    </w:p>
    <w:p w:rsidR="003B3DB5" w:rsidRDefault="00866A2A">
      <w:pPr>
        <w:pStyle w:val="ListParagraph"/>
        <w:numPr>
          <w:ilvl w:val="0"/>
          <w:numId w:val="86"/>
        </w:numPr>
        <w:tabs>
          <w:tab w:val="left" w:pos="703"/>
        </w:tabs>
        <w:spacing w:line="200" w:lineRule="exact"/>
        <w:ind w:firstLine="397"/>
        <w:rPr>
          <w:sz w:val="18"/>
        </w:rPr>
      </w:pPr>
      <w:r>
        <w:rPr>
          <w:sz w:val="18"/>
        </w:rPr>
        <w:t xml:space="preserve">њихове личне </w:t>
      </w:r>
      <w:r>
        <w:rPr>
          <w:spacing w:val="-3"/>
          <w:sz w:val="18"/>
        </w:rPr>
        <w:t xml:space="preserve">податке </w:t>
      </w:r>
      <w:r>
        <w:rPr>
          <w:sz w:val="18"/>
        </w:rPr>
        <w:t>и адресу радног места;</w:t>
      </w:r>
    </w:p>
    <w:p w:rsidR="003B3DB5" w:rsidRDefault="00866A2A">
      <w:pPr>
        <w:pStyle w:val="ListParagraph"/>
        <w:numPr>
          <w:ilvl w:val="0"/>
          <w:numId w:val="86"/>
        </w:numPr>
        <w:tabs>
          <w:tab w:val="left" w:pos="732"/>
        </w:tabs>
        <w:spacing w:before="2" w:line="232" w:lineRule="auto"/>
        <w:ind w:right="39" w:firstLine="397"/>
        <w:jc w:val="both"/>
        <w:rPr>
          <w:sz w:val="18"/>
        </w:rPr>
      </w:pPr>
      <w:r>
        <w:rPr>
          <w:sz w:val="18"/>
        </w:rPr>
        <w:t xml:space="preserve">документацију </w:t>
      </w:r>
      <w:r>
        <w:rPr>
          <w:spacing w:val="-3"/>
          <w:sz w:val="18"/>
        </w:rPr>
        <w:t xml:space="preserve">којом </w:t>
      </w:r>
      <w:r>
        <w:rPr>
          <w:sz w:val="18"/>
        </w:rPr>
        <w:t xml:space="preserve">потврђују да испуњавају услове из </w:t>
      </w:r>
      <w:r>
        <w:rPr>
          <w:i/>
          <w:sz w:val="18"/>
        </w:rPr>
        <w:t>MED.D.010</w:t>
      </w:r>
      <w:r>
        <w:rPr>
          <w:sz w:val="18"/>
        </w:rPr>
        <w:t xml:space="preserve">, укључујући потврду о успешно завршеној обуци из области ваздухопловне медицине </w:t>
      </w:r>
      <w:r>
        <w:rPr>
          <w:spacing w:val="-3"/>
          <w:sz w:val="18"/>
        </w:rPr>
        <w:t xml:space="preserve">која </w:t>
      </w:r>
      <w:r>
        <w:rPr>
          <w:sz w:val="18"/>
        </w:rPr>
        <w:t xml:space="preserve">одговара правима за </w:t>
      </w:r>
      <w:r>
        <w:rPr>
          <w:spacing w:val="-3"/>
          <w:sz w:val="18"/>
        </w:rPr>
        <w:t xml:space="preserve">која </w:t>
      </w:r>
      <w:r>
        <w:rPr>
          <w:sz w:val="18"/>
        </w:rPr>
        <w:t>подносе</w:t>
      </w:r>
      <w:r>
        <w:rPr>
          <w:spacing w:val="-1"/>
          <w:sz w:val="18"/>
        </w:rPr>
        <w:t xml:space="preserve"> </w:t>
      </w:r>
      <w:r>
        <w:rPr>
          <w:sz w:val="18"/>
        </w:rPr>
        <w:t>захтев;</w:t>
      </w:r>
    </w:p>
    <w:p w:rsidR="003B3DB5" w:rsidRDefault="00866A2A">
      <w:pPr>
        <w:pStyle w:val="ListParagraph"/>
        <w:numPr>
          <w:ilvl w:val="0"/>
          <w:numId w:val="86"/>
        </w:numPr>
        <w:tabs>
          <w:tab w:val="left" w:pos="711"/>
        </w:tabs>
        <w:spacing w:before="96" w:line="235" w:lineRule="auto"/>
        <w:ind w:right="411" w:firstLine="397"/>
        <w:jc w:val="both"/>
        <w:rPr>
          <w:sz w:val="18"/>
        </w:rPr>
      </w:pPr>
      <w:r>
        <w:rPr>
          <w:spacing w:val="-1"/>
          <w:sz w:val="18"/>
        </w:rPr>
        <w:br w:type="column"/>
      </w:r>
      <w:r>
        <w:rPr>
          <w:sz w:val="18"/>
        </w:rPr>
        <w:t xml:space="preserve">писану изјаву да ће, по издавању </w:t>
      </w:r>
      <w:r>
        <w:rPr>
          <w:i/>
          <w:sz w:val="18"/>
        </w:rPr>
        <w:t xml:space="preserve">АМЕ </w:t>
      </w:r>
      <w:r>
        <w:rPr>
          <w:sz w:val="18"/>
        </w:rPr>
        <w:t>сертификата, овла- шћени лекар (</w:t>
      </w:r>
      <w:r>
        <w:rPr>
          <w:i/>
          <w:sz w:val="18"/>
        </w:rPr>
        <w:t>АМЕ</w:t>
      </w:r>
      <w:r>
        <w:rPr>
          <w:sz w:val="18"/>
        </w:rPr>
        <w:t>) издавати лекарска уверења на основу захтева из ове</w:t>
      </w:r>
      <w:r>
        <w:rPr>
          <w:spacing w:val="-2"/>
          <w:sz w:val="18"/>
        </w:rPr>
        <w:t xml:space="preserve"> </w:t>
      </w:r>
      <w:r>
        <w:rPr>
          <w:sz w:val="18"/>
        </w:rPr>
        <w:t>уредбе.</w:t>
      </w:r>
    </w:p>
    <w:p w:rsidR="003B3DB5" w:rsidRDefault="00866A2A">
      <w:pPr>
        <w:pStyle w:val="BodyText"/>
        <w:ind w:right="411"/>
      </w:pPr>
      <w:r>
        <w:t>(ц) Када овлашћени лекари (</w:t>
      </w:r>
      <w:r>
        <w:rPr>
          <w:i/>
        </w:rPr>
        <w:t>АМЕs</w:t>
      </w:r>
      <w:r>
        <w:t xml:space="preserve">) обављају ваздухоплов- но-медицинске </w:t>
      </w:r>
      <w:r>
        <w:rPr>
          <w:spacing w:val="-3"/>
        </w:rPr>
        <w:t xml:space="preserve">прегледе </w:t>
      </w:r>
      <w:r>
        <w:t xml:space="preserve">на </w:t>
      </w:r>
      <w:r>
        <w:t>више локација, они морају да доставе надлежном</w:t>
      </w:r>
      <w:r>
        <w:rPr>
          <w:spacing w:val="-8"/>
        </w:rPr>
        <w:t xml:space="preserve"> </w:t>
      </w:r>
      <w:r>
        <w:t>органу</w:t>
      </w:r>
      <w:r>
        <w:rPr>
          <w:spacing w:val="-8"/>
        </w:rPr>
        <w:t xml:space="preserve"> </w:t>
      </w:r>
      <w:r>
        <w:t>одговарајуће</w:t>
      </w:r>
      <w:r>
        <w:rPr>
          <w:spacing w:val="-8"/>
        </w:rPr>
        <w:t xml:space="preserve"> </w:t>
      </w:r>
      <w:r>
        <w:t>информације</w:t>
      </w:r>
      <w:r>
        <w:rPr>
          <w:spacing w:val="-8"/>
        </w:rPr>
        <w:t xml:space="preserve"> </w:t>
      </w:r>
      <w:r>
        <w:rPr>
          <w:spacing w:val="-3"/>
        </w:rPr>
        <w:t>које</w:t>
      </w:r>
      <w:r>
        <w:rPr>
          <w:spacing w:val="-8"/>
        </w:rPr>
        <w:t xml:space="preserve"> </w:t>
      </w:r>
      <w:r>
        <w:t>се</w:t>
      </w:r>
      <w:r>
        <w:rPr>
          <w:spacing w:val="-8"/>
        </w:rPr>
        <w:t xml:space="preserve"> </w:t>
      </w:r>
      <w:r>
        <w:t>односе</w:t>
      </w:r>
      <w:r>
        <w:rPr>
          <w:spacing w:val="-8"/>
        </w:rPr>
        <w:t xml:space="preserve"> </w:t>
      </w:r>
      <w:r>
        <w:t>на</w:t>
      </w:r>
      <w:r>
        <w:rPr>
          <w:spacing w:val="-8"/>
        </w:rPr>
        <w:t xml:space="preserve"> </w:t>
      </w:r>
      <w:r>
        <w:t>све просторије и локације на којима обављају</w:t>
      </w:r>
      <w:r>
        <w:rPr>
          <w:spacing w:val="-5"/>
        </w:rPr>
        <w:t xml:space="preserve"> праксу.</w:t>
      </w:r>
    </w:p>
    <w:p w:rsidR="003B3DB5" w:rsidRDefault="00866A2A">
      <w:pPr>
        <w:pStyle w:val="Heading1"/>
        <w:spacing w:line="203" w:lineRule="exact"/>
      </w:pPr>
      <w:r>
        <w:t xml:space="preserve">MED.D.010 Захтеви за издавање </w:t>
      </w:r>
      <w:r>
        <w:rPr>
          <w:i/>
        </w:rPr>
        <w:t xml:space="preserve">АМЕ </w:t>
      </w:r>
      <w:r>
        <w:t>сертификата</w:t>
      </w:r>
    </w:p>
    <w:p w:rsidR="003B3DB5" w:rsidRDefault="00866A2A">
      <w:pPr>
        <w:pStyle w:val="BodyText"/>
        <w:ind w:right="411"/>
      </w:pPr>
      <w:r>
        <w:t xml:space="preserve">Кандидатима се издаје </w:t>
      </w:r>
      <w:r>
        <w:rPr>
          <w:i/>
        </w:rPr>
        <w:t xml:space="preserve">АМЕ </w:t>
      </w:r>
      <w:r>
        <w:t>сертификат ако испуњавају све следеће услове:</w:t>
      </w:r>
    </w:p>
    <w:p w:rsidR="003B3DB5" w:rsidRDefault="00866A2A">
      <w:pPr>
        <w:pStyle w:val="BodyText"/>
        <w:ind w:right="411"/>
      </w:pPr>
      <w:r>
        <w:t>(а) потпуно су квалификовани и лиценцирани за лекарску праксу и имају доказ о завршеној специјализацији;</w:t>
      </w:r>
    </w:p>
    <w:p w:rsidR="003B3DB5" w:rsidRDefault="00866A2A">
      <w:pPr>
        <w:pStyle w:val="BodyText"/>
        <w:ind w:right="410"/>
      </w:pPr>
      <w:r>
        <w:t>(б) имају завршен основни курс из ваздухопловне медицине, укључујући практичну обуку која се односи на ме</w:t>
      </w:r>
      <w:r>
        <w:t>тоде прегледа и ваздухопловно-медицинске оцене;</w:t>
      </w:r>
    </w:p>
    <w:p w:rsidR="003B3DB5" w:rsidRDefault="00866A2A">
      <w:pPr>
        <w:pStyle w:val="BodyText"/>
        <w:spacing w:line="204" w:lineRule="exact"/>
        <w:ind w:left="507" w:firstLine="0"/>
        <w:jc w:val="left"/>
      </w:pPr>
      <w:r>
        <w:t>(ц) докажу надлежном органу:</w:t>
      </w:r>
    </w:p>
    <w:p w:rsidR="003B3DB5" w:rsidRDefault="00866A2A">
      <w:pPr>
        <w:pStyle w:val="ListParagraph"/>
        <w:numPr>
          <w:ilvl w:val="0"/>
          <w:numId w:val="85"/>
        </w:numPr>
        <w:tabs>
          <w:tab w:val="left" w:pos="721"/>
        </w:tabs>
        <w:ind w:right="411" w:firstLine="397"/>
        <w:jc w:val="both"/>
        <w:rPr>
          <w:sz w:val="18"/>
        </w:rPr>
      </w:pPr>
      <w:r>
        <w:rPr>
          <w:sz w:val="18"/>
        </w:rPr>
        <w:t xml:space="preserve">да имају одговарајуће просторије, процедуре, документа- цију и функционалну опрему за ваздухопловно-медицинске пре- </w:t>
      </w:r>
      <w:r>
        <w:rPr>
          <w:spacing w:val="-3"/>
          <w:sz w:val="18"/>
        </w:rPr>
        <w:t>гледе;</w:t>
      </w:r>
    </w:p>
    <w:p w:rsidR="003B3DB5" w:rsidRDefault="00866A2A">
      <w:pPr>
        <w:pStyle w:val="ListParagraph"/>
        <w:numPr>
          <w:ilvl w:val="0"/>
          <w:numId w:val="85"/>
        </w:numPr>
        <w:tabs>
          <w:tab w:val="left" w:pos="703"/>
        </w:tabs>
        <w:ind w:right="411" w:firstLine="397"/>
        <w:jc w:val="both"/>
        <w:rPr>
          <w:sz w:val="18"/>
        </w:rPr>
      </w:pPr>
      <w:r>
        <w:rPr>
          <w:sz w:val="18"/>
        </w:rPr>
        <w:t xml:space="preserve">да су установили све потребне процедуре и услове </w:t>
      </w:r>
      <w:r>
        <w:rPr>
          <w:spacing w:val="-4"/>
          <w:sz w:val="18"/>
        </w:rPr>
        <w:t xml:space="preserve">како </w:t>
      </w:r>
      <w:r>
        <w:rPr>
          <w:sz w:val="18"/>
        </w:rPr>
        <w:t>би</w:t>
      </w:r>
      <w:r>
        <w:rPr>
          <w:sz w:val="18"/>
        </w:rPr>
        <w:t xml:space="preserve"> се поштовала лекарска</w:t>
      </w:r>
      <w:r>
        <w:rPr>
          <w:spacing w:val="-2"/>
          <w:sz w:val="18"/>
        </w:rPr>
        <w:t xml:space="preserve"> </w:t>
      </w:r>
      <w:r>
        <w:rPr>
          <w:sz w:val="18"/>
        </w:rPr>
        <w:t>тајна.</w:t>
      </w:r>
    </w:p>
    <w:p w:rsidR="003B3DB5" w:rsidRDefault="00866A2A">
      <w:pPr>
        <w:pStyle w:val="Heading1"/>
        <w:spacing w:line="205" w:lineRule="exact"/>
      </w:pPr>
      <w:r>
        <w:t xml:space="preserve">МЕD.D.011 Права имаоца </w:t>
      </w:r>
      <w:r>
        <w:rPr>
          <w:i/>
        </w:rPr>
        <w:t xml:space="preserve">АМЕ </w:t>
      </w:r>
      <w:r>
        <w:t>сертификата</w:t>
      </w:r>
    </w:p>
    <w:p w:rsidR="003B3DB5" w:rsidRDefault="00866A2A">
      <w:pPr>
        <w:pStyle w:val="BodyText"/>
        <w:ind w:right="411"/>
      </w:pPr>
      <w:r>
        <w:t xml:space="preserve">Издавањем </w:t>
      </w:r>
      <w:r>
        <w:rPr>
          <w:i/>
        </w:rPr>
        <w:t xml:space="preserve">АМЕ </w:t>
      </w:r>
      <w:r>
        <w:t>сертификата имаоцу се дају права за иници- јално издавање, продужење и обнову:</w:t>
      </w:r>
    </w:p>
    <w:p w:rsidR="003B3DB5" w:rsidRDefault="00866A2A">
      <w:pPr>
        <w:pStyle w:val="BodyText"/>
        <w:ind w:left="507" w:right="2754" w:firstLine="0"/>
        <w:jc w:val="left"/>
      </w:pPr>
      <w:r>
        <w:t xml:space="preserve">(а) лекарских уверења класе 2; (б) </w:t>
      </w:r>
      <w:r>
        <w:rPr>
          <w:i/>
        </w:rPr>
        <w:t xml:space="preserve">LAPL </w:t>
      </w:r>
      <w:r>
        <w:t>лекарских уверења;</w:t>
      </w:r>
    </w:p>
    <w:p w:rsidR="003B3DB5" w:rsidRDefault="00866A2A">
      <w:pPr>
        <w:pStyle w:val="BodyText"/>
        <w:spacing w:line="205" w:lineRule="exact"/>
        <w:ind w:left="507" w:firstLine="0"/>
        <w:jc w:val="left"/>
      </w:pPr>
      <w:r>
        <w:t>(ц) лекарских уверења чланова кабинске посаде.</w:t>
      </w:r>
    </w:p>
    <w:p w:rsidR="003B3DB5" w:rsidRDefault="00866A2A">
      <w:pPr>
        <w:pStyle w:val="Heading1"/>
        <w:spacing w:line="206" w:lineRule="exact"/>
      </w:pPr>
      <w:r>
        <w:t>MED.D.015 Захтеви за проширење права</w:t>
      </w:r>
    </w:p>
    <w:p w:rsidR="003B3DB5" w:rsidRDefault="00866A2A">
      <w:pPr>
        <w:pStyle w:val="BodyText"/>
        <w:ind w:right="411"/>
      </w:pPr>
      <w:r>
        <w:t xml:space="preserve">Кандидатима ће се издати </w:t>
      </w:r>
      <w:r>
        <w:rPr>
          <w:i/>
        </w:rPr>
        <w:t xml:space="preserve">АМЕ </w:t>
      </w:r>
      <w:r>
        <w:t>сертификат са проширењем њихових</w:t>
      </w:r>
      <w:r>
        <w:rPr>
          <w:spacing w:val="-5"/>
        </w:rPr>
        <w:t xml:space="preserve"> </w:t>
      </w:r>
      <w:r>
        <w:t>права</w:t>
      </w:r>
      <w:r>
        <w:rPr>
          <w:spacing w:val="-5"/>
        </w:rPr>
        <w:t xml:space="preserve"> </w:t>
      </w:r>
      <w:r>
        <w:t>на</w:t>
      </w:r>
      <w:r>
        <w:rPr>
          <w:spacing w:val="-5"/>
        </w:rPr>
        <w:t xml:space="preserve"> </w:t>
      </w:r>
      <w:r>
        <w:t>продужење</w:t>
      </w:r>
      <w:r>
        <w:rPr>
          <w:spacing w:val="-5"/>
        </w:rPr>
        <w:t xml:space="preserve"> </w:t>
      </w:r>
      <w:r>
        <w:t>и</w:t>
      </w:r>
      <w:r>
        <w:rPr>
          <w:spacing w:val="-5"/>
        </w:rPr>
        <w:t xml:space="preserve"> </w:t>
      </w:r>
      <w:r>
        <w:t>обнову</w:t>
      </w:r>
      <w:r>
        <w:rPr>
          <w:spacing w:val="-5"/>
        </w:rPr>
        <w:t xml:space="preserve"> </w:t>
      </w:r>
      <w:r>
        <w:t>лекарских</w:t>
      </w:r>
      <w:r>
        <w:rPr>
          <w:spacing w:val="-5"/>
        </w:rPr>
        <w:t xml:space="preserve"> </w:t>
      </w:r>
      <w:r>
        <w:t>уверења</w:t>
      </w:r>
      <w:r>
        <w:rPr>
          <w:spacing w:val="-5"/>
        </w:rPr>
        <w:t xml:space="preserve"> </w:t>
      </w:r>
      <w:r>
        <w:t>класе</w:t>
      </w:r>
      <w:r>
        <w:rPr>
          <w:spacing w:val="-5"/>
        </w:rPr>
        <w:t xml:space="preserve"> </w:t>
      </w:r>
      <w:r>
        <w:t xml:space="preserve">1 </w:t>
      </w:r>
      <w:r>
        <w:rPr>
          <w:spacing w:val="-4"/>
        </w:rPr>
        <w:t xml:space="preserve">ако </w:t>
      </w:r>
      <w:r>
        <w:t>испуне све следеће</w:t>
      </w:r>
      <w:r>
        <w:rPr>
          <w:spacing w:val="1"/>
        </w:rPr>
        <w:t xml:space="preserve"> </w:t>
      </w:r>
      <w:r>
        <w:t>услове:</w:t>
      </w:r>
    </w:p>
    <w:p w:rsidR="003B3DB5" w:rsidRDefault="00866A2A">
      <w:pPr>
        <w:pStyle w:val="BodyText"/>
        <w:spacing w:line="204" w:lineRule="exact"/>
        <w:ind w:left="507" w:firstLine="0"/>
        <w:jc w:val="left"/>
      </w:pPr>
      <w:r>
        <w:t xml:space="preserve">(а) имају важећи </w:t>
      </w:r>
      <w:r>
        <w:rPr>
          <w:i/>
        </w:rPr>
        <w:t xml:space="preserve">АМЕ </w:t>
      </w:r>
      <w:r>
        <w:t>серт</w:t>
      </w:r>
      <w:r>
        <w:t>ификат;</w:t>
      </w:r>
    </w:p>
    <w:p w:rsidR="003B3DB5" w:rsidRDefault="00866A2A">
      <w:pPr>
        <w:pStyle w:val="BodyText"/>
        <w:ind w:right="411"/>
      </w:pPr>
      <w:r>
        <w:t>(б) обавили су најмање 30 прегледа за издавање, продужење или обнову лекарских уверења класе 2 или еквивалент током пе- риода не дужег од три године који претходи подношењу захтева;</w:t>
      </w:r>
    </w:p>
    <w:p w:rsidR="003B3DB5" w:rsidRDefault="00866A2A">
      <w:pPr>
        <w:pStyle w:val="BodyText"/>
        <w:ind w:right="411"/>
      </w:pPr>
      <w:r>
        <w:t>(ц) успешно су завршили напредни курс из ваздухопловне медицине, у</w:t>
      </w:r>
      <w:r>
        <w:t>кључујући практичну обуку која се односи на методе прегледа и ваздухопловно-медицинске оцене;</w:t>
      </w:r>
    </w:p>
    <w:p w:rsidR="003B3DB5" w:rsidRDefault="00866A2A">
      <w:pPr>
        <w:pStyle w:val="BodyText"/>
        <w:ind w:right="411"/>
      </w:pPr>
      <w:r>
        <w:t>(д) успешно су завршили практичну обуку у трајању од нај- мање два дана у ваздухопловно-медицинском центру (</w:t>
      </w:r>
      <w:r>
        <w:rPr>
          <w:i/>
        </w:rPr>
        <w:t>АеМС</w:t>
      </w:r>
      <w:r>
        <w:t>) или под надзором надлежног органа.</w:t>
      </w:r>
    </w:p>
    <w:p w:rsidR="003B3DB5" w:rsidRDefault="00866A2A">
      <w:pPr>
        <w:pStyle w:val="Heading1"/>
        <w:spacing w:line="204" w:lineRule="exact"/>
      </w:pPr>
      <w:r>
        <w:t>MED.D.020 Обу</w:t>
      </w:r>
      <w:r>
        <w:t>ке из ваздухопловне медицине</w:t>
      </w:r>
    </w:p>
    <w:p w:rsidR="003B3DB5" w:rsidRDefault="00866A2A">
      <w:pPr>
        <w:pStyle w:val="BodyText"/>
        <w:ind w:right="409"/>
      </w:pPr>
      <w:r>
        <w:t>(a)</w:t>
      </w:r>
      <w:r>
        <w:rPr>
          <w:spacing w:val="-14"/>
        </w:rPr>
        <w:t xml:space="preserve"> </w:t>
      </w:r>
      <w:r>
        <w:rPr>
          <w:spacing w:val="-4"/>
        </w:rPr>
        <w:t>Обуке</w:t>
      </w:r>
      <w:r>
        <w:rPr>
          <w:spacing w:val="-14"/>
        </w:rPr>
        <w:t xml:space="preserve"> </w:t>
      </w:r>
      <w:r>
        <w:t>из</w:t>
      </w:r>
      <w:r>
        <w:rPr>
          <w:spacing w:val="-14"/>
        </w:rPr>
        <w:t xml:space="preserve"> </w:t>
      </w:r>
      <w:r>
        <w:rPr>
          <w:spacing w:val="-3"/>
        </w:rPr>
        <w:t>ваздухопловне</w:t>
      </w:r>
      <w:r>
        <w:rPr>
          <w:spacing w:val="-14"/>
        </w:rPr>
        <w:t xml:space="preserve"> </w:t>
      </w:r>
      <w:r>
        <w:rPr>
          <w:spacing w:val="-3"/>
        </w:rPr>
        <w:t>медицине</w:t>
      </w:r>
      <w:r>
        <w:rPr>
          <w:spacing w:val="-14"/>
        </w:rPr>
        <w:t xml:space="preserve"> </w:t>
      </w:r>
      <w:r>
        <w:rPr>
          <w:spacing w:val="-3"/>
        </w:rPr>
        <w:t>наведене</w:t>
      </w:r>
      <w:r>
        <w:rPr>
          <w:spacing w:val="-14"/>
        </w:rPr>
        <w:t xml:space="preserve"> </w:t>
      </w:r>
      <w:r>
        <w:t>у</w:t>
      </w:r>
      <w:r>
        <w:rPr>
          <w:spacing w:val="-15"/>
        </w:rPr>
        <w:t xml:space="preserve"> </w:t>
      </w:r>
      <w:r>
        <w:rPr>
          <w:i/>
          <w:spacing w:val="-2"/>
        </w:rPr>
        <w:t>MED.D.010</w:t>
      </w:r>
      <w:r>
        <w:rPr>
          <w:spacing w:val="-2"/>
        </w:rPr>
        <w:t xml:space="preserve">(б) </w:t>
      </w:r>
      <w:r>
        <w:t xml:space="preserve">и </w:t>
      </w:r>
      <w:r>
        <w:rPr>
          <w:i/>
        </w:rPr>
        <w:t>MED.D.015</w:t>
      </w:r>
      <w:r>
        <w:t xml:space="preserve">(ц) могу да се </w:t>
      </w:r>
      <w:r>
        <w:rPr>
          <w:spacing w:val="-3"/>
        </w:rPr>
        <w:t xml:space="preserve">спроведу </w:t>
      </w:r>
      <w:r>
        <w:t xml:space="preserve">само </w:t>
      </w:r>
      <w:r>
        <w:rPr>
          <w:spacing w:val="-5"/>
        </w:rPr>
        <w:t xml:space="preserve">ако </w:t>
      </w:r>
      <w:r>
        <w:t xml:space="preserve">их </w:t>
      </w:r>
      <w:r>
        <w:rPr>
          <w:spacing w:val="-4"/>
        </w:rPr>
        <w:t xml:space="preserve">претходно </w:t>
      </w:r>
      <w:r>
        <w:rPr>
          <w:spacing w:val="-3"/>
        </w:rPr>
        <w:t xml:space="preserve">одобри </w:t>
      </w:r>
      <w:r>
        <w:t xml:space="preserve">надлежни орган државе чланице у </w:t>
      </w:r>
      <w:r>
        <w:rPr>
          <w:spacing w:val="-4"/>
        </w:rPr>
        <w:t xml:space="preserve">којој </w:t>
      </w:r>
      <w:r>
        <w:t xml:space="preserve">организација за </w:t>
      </w:r>
      <w:r>
        <w:rPr>
          <w:spacing w:val="-4"/>
        </w:rPr>
        <w:t xml:space="preserve">обуку </w:t>
      </w:r>
      <w:r>
        <w:rPr>
          <w:spacing w:val="-2"/>
        </w:rPr>
        <w:t xml:space="preserve">има </w:t>
      </w:r>
      <w:r>
        <w:t xml:space="preserve">своје </w:t>
      </w:r>
      <w:r>
        <w:rPr>
          <w:spacing w:val="-4"/>
        </w:rPr>
        <w:t xml:space="preserve">главно </w:t>
      </w:r>
      <w:r>
        <w:t xml:space="preserve">место пословања. Да би добила такво </w:t>
      </w:r>
      <w:r>
        <w:rPr>
          <w:spacing w:val="-3"/>
        </w:rPr>
        <w:t xml:space="preserve">одобрење, </w:t>
      </w:r>
      <w:r>
        <w:t xml:space="preserve">ор- ганизација за </w:t>
      </w:r>
      <w:r>
        <w:rPr>
          <w:spacing w:val="-4"/>
        </w:rPr>
        <w:t xml:space="preserve">обуку </w:t>
      </w:r>
      <w:r>
        <w:t xml:space="preserve">мора да </w:t>
      </w:r>
      <w:r>
        <w:rPr>
          <w:spacing w:val="-3"/>
        </w:rPr>
        <w:t xml:space="preserve">докаже </w:t>
      </w:r>
      <w:r>
        <w:t>да наставни план садржи на- ставне</w:t>
      </w:r>
      <w:r>
        <w:rPr>
          <w:spacing w:val="-6"/>
        </w:rPr>
        <w:t xml:space="preserve"> </w:t>
      </w:r>
      <w:r>
        <w:t>циљеве</w:t>
      </w:r>
      <w:r>
        <w:rPr>
          <w:spacing w:val="-6"/>
        </w:rPr>
        <w:t xml:space="preserve"> </w:t>
      </w:r>
      <w:r>
        <w:t>за</w:t>
      </w:r>
      <w:r>
        <w:rPr>
          <w:spacing w:val="-6"/>
        </w:rPr>
        <w:t xml:space="preserve"> </w:t>
      </w:r>
      <w:r>
        <w:t>стицање</w:t>
      </w:r>
      <w:r>
        <w:rPr>
          <w:spacing w:val="-6"/>
        </w:rPr>
        <w:t xml:space="preserve"> </w:t>
      </w:r>
      <w:r>
        <w:t>потребне</w:t>
      </w:r>
      <w:r>
        <w:rPr>
          <w:spacing w:val="-6"/>
        </w:rPr>
        <w:t xml:space="preserve"> </w:t>
      </w:r>
      <w:r>
        <w:t>стручности</w:t>
      </w:r>
      <w:r>
        <w:rPr>
          <w:spacing w:val="-6"/>
        </w:rPr>
        <w:t xml:space="preserve"> </w:t>
      </w:r>
      <w:r>
        <w:t>и</w:t>
      </w:r>
      <w:r>
        <w:rPr>
          <w:spacing w:val="-6"/>
        </w:rPr>
        <w:t xml:space="preserve"> </w:t>
      </w:r>
      <w:r>
        <w:t>лица</w:t>
      </w:r>
      <w:r>
        <w:rPr>
          <w:spacing w:val="-6"/>
        </w:rPr>
        <w:t xml:space="preserve"> </w:t>
      </w:r>
      <w:r>
        <w:rPr>
          <w:spacing w:val="-3"/>
        </w:rPr>
        <w:t>задужена</w:t>
      </w:r>
      <w:r>
        <w:rPr>
          <w:spacing w:val="-6"/>
        </w:rPr>
        <w:t xml:space="preserve"> </w:t>
      </w:r>
      <w:r>
        <w:t xml:space="preserve">за спровођење </w:t>
      </w:r>
      <w:r>
        <w:rPr>
          <w:spacing w:val="-4"/>
        </w:rPr>
        <w:t xml:space="preserve">обуке </w:t>
      </w:r>
      <w:r>
        <w:t xml:space="preserve">имају </w:t>
      </w:r>
      <w:r>
        <w:rPr>
          <w:spacing w:val="-3"/>
        </w:rPr>
        <w:t xml:space="preserve">одговарајуће </w:t>
      </w:r>
      <w:r>
        <w:t>знање и</w:t>
      </w:r>
      <w:r>
        <w:rPr>
          <w:spacing w:val="-24"/>
        </w:rPr>
        <w:t xml:space="preserve"> </w:t>
      </w:r>
      <w:r>
        <w:rPr>
          <w:spacing w:val="-3"/>
        </w:rPr>
        <w:t>искуство.</w:t>
      </w:r>
    </w:p>
    <w:p w:rsidR="003B3DB5" w:rsidRDefault="00866A2A">
      <w:pPr>
        <w:pStyle w:val="BodyText"/>
        <w:ind w:right="411"/>
      </w:pPr>
      <w:r>
        <w:t xml:space="preserve">(б) Осим у случају обуке </w:t>
      </w:r>
      <w:r>
        <w:t>за освежење знања, обуке морају да се заврше писаним испитом из предмета који су обухваћени садр- жајем обуке.</w:t>
      </w:r>
    </w:p>
    <w:p w:rsidR="003B3DB5" w:rsidRDefault="00866A2A">
      <w:pPr>
        <w:pStyle w:val="BodyText"/>
        <w:ind w:right="411"/>
      </w:pPr>
      <w:r>
        <w:t>(ц) Након положеног испита, организација за обуку издаје учесницима сертификат о успешно завршеној обуци.</w:t>
      </w:r>
    </w:p>
    <w:p w:rsidR="003B3DB5" w:rsidRDefault="00866A2A">
      <w:pPr>
        <w:pStyle w:val="Heading1"/>
        <w:spacing w:line="205" w:lineRule="exact"/>
      </w:pPr>
      <w:r>
        <w:t xml:space="preserve">MED.D.025 Измене </w:t>
      </w:r>
      <w:r>
        <w:rPr>
          <w:i/>
        </w:rPr>
        <w:t xml:space="preserve">АМЕ </w:t>
      </w:r>
      <w:r>
        <w:t>сертификата</w:t>
      </w:r>
    </w:p>
    <w:p w:rsidR="003B3DB5" w:rsidRDefault="00866A2A">
      <w:pPr>
        <w:pStyle w:val="BodyText"/>
        <w:ind w:right="411"/>
      </w:pPr>
      <w:r>
        <w:t>(a) Им</w:t>
      </w:r>
      <w:r>
        <w:t xml:space="preserve">аоци </w:t>
      </w:r>
      <w:r>
        <w:rPr>
          <w:i/>
        </w:rPr>
        <w:t xml:space="preserve">АМЕ </w:t>
      </w:r>
      <w:r>
        <w:t xml:space="preserve">сертификата морају, без непотребног одла- гања, да обавесте надлежни орган о следећим околностима које могу да утичу на њихове </w:t>
      </w:r>
      <w:r>
        <w:rPr>
          <w:i/>
        </w:rPr>
        <w:t xml:space="preserve">АМЕ </w:t>
      </w:r>
      <w:r>
        <w:t>сертификате:</w:t>
      </w:r>
    </w:p>
    <w:p w:rsidR="003B3DB5" w:rsidRDefault="00866A2A">
      <w:pPr>
        <w:pStyle w:val="ListParagraph"/>
        <w:numPr>
          <w:ilvl w:val="0"/>
          <w:numId w:val="84"/>
        </w:numPr>
        <w:tabs>
          <w:tab w:val="left" w:pos="721"/>
        </w:tabs>
        <w:ind w:right="411" w:firstLine="397"/>
        <w:jc w:val="both"/>
        <w:rPr>
          <w:sz w:val="18"/>
        </w:rPr>
      </w:pPr>
      <w:r>
        <w:rPr>
          <w:spacing w:val="-3"/>
          <w:sz w:val="18"/>
        </w:rPr>
        <w:t xml:space="preserve">против овлашћеног лекара </w:t>
      </w:r>
      <w:r>
        <w:rPr>
          <w:sz w:val="18"/>
        </w:rPr>
        <w:t>(</w:t>
      </w:r>
      <w:r>
        <w:rPr>
          <w:i/>
          <w:sz w:val="18"/>
        </w:rPr>
        <w:t>АМЕ</w:t>
      </w:r>
      <w:r>
        <w:rPr>
          <w:sz w:val="18"/>
        </w:rPr>
        <w:t>) је покренут дисциплин- ски</w:t>
      </w:r>
      <w:r>
        <w:rPr>
          <w:spacing w:val="-13"/>
          <w:sz w:val="18"/>
        </w:rPr>
        <w:t xml:space="preserve"> </w:t>
      </w:r>
      <w:r>
        <w:rPr>
          <w:sz w:val="18"/>
        </w:rPr>
        <w:t>поступак</w:t>
      </w:r>
      <w:r>
        <w:rPr>
          <w:spacing w:val="-13"/>
          <w:sz w:val="18"/>
        </w:rPr>
        <w:t xml:space="preserve"> </w:t>
      </w:r>
      <w:r>
        <w:rPr>
          <w:sz w:val="18"/>
        </w:rPr>
        <w:t>или</w:t>
      </w:r>
      <w:r>
        <w:rPr>
          <w:spacing w:val="-13"/>
          <w:sz w:val="18"/>
        </w:rPr>
        <w:t xml:space="preserve"> </w:t>
      </w:r>
      <w:r>
        <w:rPr>
          <w:sz w:val="18"/>
        </w:rPr>
        <w:t>истрага</w:t>
      </w:r>
      <w:r>
        <w:rPr>
          <w:spacing w:val="-13"/>
          <w:sz w:val="18"/>
        </w:rPr>
        <w:t xml:space="preserve"> </w:t>
      </w:r>
      <w:r>
        <w:rPr>
          <w:spacing w:val="-4"/>
          <w:sz w:val="18"/>
        </w:rPr>
        <w:t>од</w:t>
      </w:r>
      <w:r>
        <w:rPr>
          <w:spacing w:val="-13"/>
          <w:sz w:val="18"/>
        </w:rPr>
        <w:t xml:space="preserve"> </w:t>
      </w:r>
      <w:r>
        <w:rPr>
          <w:sz w:val="18"/>
        </w:rPr>
        <w:t>стране</w:t>
      </w:r>
      <w:r>
        <w:rPr>
          <w:spacing w:val="-13"/>
          <w:sz w:val="18"/>
        </w:rPr>
        <w:t xml:space="preserve"> </w:t>
      </w:r>
      <w:r>
        <w:rPr>
          <w:spacing w:val="-3"/>
          <w:sz w:val="18"/>
        </w:rPr>
        <w:t>медицинског</w:t>
      </w:r>
      <w:r>
        <w:rPr>
          <w:spacing w:val="-13"/>
          <w:sz w:val="18"/>
        </w:rPr>
        <w:t xml:space="preserve"> </w:t>
      </w:r>
      <w:r>
        <w:rPr>
          <w:spacing w:val="-4"/>
          <w:sz w:val="18"/>
        </w:rPr>
        <w:t>регулаторног</w:t>
      </w:r>
      <w:r>
        <w:rPr>
          <w:spacing w:val="-13"/>
          <w:sz w:val="18"/>
        </w:rPr>
        <w:t xml:space="preserve"> </w:t>
      </w:r>
      <w:r>
        <w:rPr>
          <w:sz w:val="18"/>
        </w:rPr>
        <w:t>тела;</w:t>
      </w:r>
    </w:p>
    <w:p w:rsidR="003B3DB5" w:rsidRDefault="00866A2A">
      <w:pPr>
        <w:pStyle w:val="ListParagraph"/>
        <w:numPr>
          <w:ilvl w:val="0"/>
          <w:numId w:val="84"/>
        </w:numPr>
        <w:tabs>
          <w:tab w:val="left" w:pos="701"/>
        </w:tabs>
        <w:ind w:right="411" w:firstLine="397"/>
        <w:jc w:val="both"/>
        <w:rPr>
          <w:sz w:val="18"/>
        </w:rPr>
      </w:pPr>
      <w:r>
        <w:rPr>
          <w:sz w:val="18"/>
        </w:rPr>
        <w:t>постоје</w:t>
      </w:r>
      <w:r>
        <w:rPr>
          <w:spacing w:val="-7"/>
          <w:sz w:val="18"/>
        </w:rPr>
        <w:t xml:space="preserve"> </w:t>
      </w:r>
      <w:r>
        <w:rPr>
          <w:sz w:val="18"/>
        </w:rPr>
        <w:t>промене</w:t>
      </w:r>
      <w:r>
        <w:rPr>
          <w:spacing w:val="-7"/>
          <w:sz w:val="18"/>
        </w:rPr>
        <w:t xml:space="preserve"> </w:t>
      </w:r>
      <w:r>
        <w:rPr>
          <w:sz w:val="18"/>
        </w:rPr>
        <w:t>у</w:t>
      </w:r>
      <w:r>
        <w:rPr>
          <w:spacing w:val="-7"/>
          <w:sz w:val="18"/>
        </w:rPr>
        <w:t xml:space="preserve"> </w:t>
      </w:r>
      <w:r>
        <w:rPr>
          <w:sz w:val="18"/>
        </w:rPr>
        <w:t>условима</w:t>
      </w:r>
      <w:r>
        <w:rPr>
          <w:spacing w:val="-7"/>
          <w:sz w:val="18"/>
        </w:rPr>
        <w:t xml:space="preserve"> </w:t>
      </w:r>
      <w:r>
        <w:rPr>
          <w:spacing w:val="-3"/>
          <w:sz w:val="18"/>
        </w:rPr>
        <w:t>под</w:t>
      </w:r>
      <w:r>
        <w:rPr>
          <w:spacing w:val="-7"/>
          <w:sz w:val="18"/>
        </w:rPr>
        <w:t xml:space="preserve"> </w:t>
      </w:r>
      <w:r>
        <w:rPr>
          <w:sz w:val="18"/>
        </w:rPr>
        <w:t>којим</w:t>
      </w:r>
      <w:r>
        <w:rPr>
          <w:spacing w:val="-7"/>
          <w:sz w:val="18"/>
        </w:rPr>
        <w:t xml:space="preserve"> </w:t>
      </w:r>
      <w:r>
        <w:rPr>
          <w:sz w:val="18"/>
        </w:rPr>
        <w:t>је</w:t>
      </w:r>
      <w:r>
        <w:rPr>
          <w:spacing w:val="-7"/>
          <w:sz w:val="18"/>
        </w:rPr>
        <w:t xml:space="preserve"> </w:t>
      </w:r>
      <w:r>
        <w:rPr>
          <w:sz w:val="18"/>
        </w:rPr>
        <w:t>сертификат</w:t>
      </w:r>
      <w:r>
        <w:rPr>
          <w:spacing w:val="-7"/>
          <w:sz w:val="18"/>
        </w:rPr>
        <w:t xml:space="preserve"> </w:t>
      </w:r>
      <w:r>
        <w:rPr>
          <w:spacing w:val="-4"/>
          <w:sz w:val="18"/>
        </w:rPr>
        <w:t xml:space="preserve">издат, </w:t>
      </w:r>
      <w:r>
        <w:rPr>
          <w:sz w:val="18"/>
        </w:rPr>
        <w:t xml:space="preserve">укључујући садржај изјава датих </w:t>
      </w:r>
      <w:r>
        <w:rPr>
          <w:spacing w:val="-3"/>
          <w:sz w:val="18"/>
        </w:rPr>
        <w:t xml:space="preserve">приликом </w:t>
      </w:r>
      <w:r>
        <w:rPr>
          <w:sz w:val="18"/>
        </w:rPr>
        <w:t>подношења</w:t>
      </w:r>
      <w:r>
        <w:rPr>
          <w:spacing w:val="-12"/>
          <w:sz w:val="18"/>
        </w:rPr>
        <w:t xml:space="preserve"> </w:t>
      </w:r>
      <w:r>
        <w:rPr>
          <w:sz w:val="18"/>
        </w:rPr>
        <w:t>захтева;</w:t>
      </w:r>
    </w:p>
    <w:p w:rsidR="003B3DB5" w:rsidRDefault="00866A2A">
      <w:pPr>
        <w:pStyle w:val="ListParagraph"/>
        <w:numPr>
          <w:ilvl w:val="0"/>
          <w:numId w:val="84"/>
        </w:numPr>
        <w:tabs>
          <w:tab w:val="left" w:pos="700"/>
        </w:tabs>
        <w:spacing w:line="205" w:lineRule="exact"/>
        <w:ind w:left="699" w:hanging="192"/>
        <w:rPr>
          <w:sz w:val="18"/>
        </w:rPr>
      </w:pPr>
      <w:r>
        <w:rPr>
          <w:sz w:val="18"/>
        </w:rPr>
        <w:t>више</w:t>
      </w:r>
      <w:r>
        <w:rPr>
          <w:spacing w:val="-6"/>
          <w:sz w:val="18"/>
        </w:rPr>
        <w:t xml:space="preserve"> </w:t>
      </w:r>
      <w:r>
        <w:rPr>
          <w:sz w:val="18"/>
        </w:rPr>
        <w:t>не</w:t>
      </w:r>
      <w:r>
        <w:rPr>
          <w:spacing w:val="-6"/>
          <w:sz w:val="18"/>
        </w:rPr>
        <w:t xml:space="preserve"> </w:t>
      </w:r>
      <w:r>
        <w:rPr>
          <w:sz w:val="18"/>
        </w:rPr>
        <w:t>испуњавају</w:t>
      </w:r>
      <w:r>
        <w:rPr>
          <w:spacing w:val="-6"/>
          <w:sz w:val="18"/>
        </w:rPr>
        <w:t xml:space="preserve"> </w:t>
      </w:r>
      <w:r>
        <w:rPr>
          <w:sz w:val="18"/>
        </w:rPr>
        <w:t>захтеве</w:t>
      </w:r>
      <w:r>
        <w:rPr>
          <w:spacing w:val="-6"/>
          <w:sz w:val="18"/>
        </w:rPr>
        <w:t xml:space="preserve"> </w:t>
      </w:r>
      <w:r>
        <w:rPr>
          <w:sz w:val="18"/>
        </w:rPr>
        <w:t>за</w:t>
      </w:r>
      <w:r>
        <w:rPr>
          <w:spacing w:val="-6"/>
          <w:sz w:val="18"/>
        </w:rPr>
        <w:t xml:space="preserve"> </w:t>
      </w:r>
      <w:r>
        <w:rPr>
          <w:sz w:val="18"/>
        </w:rPr>
        <w:t>издавање</w:t>
      </w:r>
      <w:r>
        <w:rPr>
          <w:spacing w:val="-6"/>
          <w:sz w:val="18"/>
        </w:rPr>
        <w:t xml:space="preserve"> </w:t>
      </w:r>
      <w:r>
        <w:rPr>
          <w:i/>
          <w:sz w:val="18"/>
        </w:rPr>
        <w:t>АМЕ</w:t>
      </w:r>
      <w:r>
        <w:rPr>
          <w:i/>
          <w:spacing w:val="-6"/>
          <w:sz w:val="18"/>
        </w:rPr>
        <w:t xml:space="preserve"> </w:t>
      </w:r>
      <w:r>
        <w:rPr>
          <w:sz w:val="18"/>
        </w:rPr>
        <w:t>сертификата;</w:t>
      </w:r>
    </w:p>
    <w:p w:rsidR="003B3DB5" w:rsidRDefault="00866A2A">
      <w:pPr>
        <w:pStyle w:val="ListParagraph"/>
        <w:numPr>
          <w:ilvl w:val="0"/>
          <w:numId w:val="84"/>
        </w:numPr>
        <w:tabs>
          <w:tab w:val="left" w:pos="712"/>
        </w:tabs>
        <w:ind w:right="410" w:firstLine="397"/>
        <w:jc w:val="both"/>
        <w:rPr>
          <w:sz w:val="18"/>
        </w:rPr>
      </w:pPr>
      <w:r>
        <w:rPr>
          <w:sz w:val="18"/>
        </w:rPr>
        <w:t>дошло је до промене локације на којој се обавља ваздухо- пловно-медицинска пракса или је промењена контакт</w:t>
      </w:r>
      <w:r>
        <w:rPr>
          <w:spacing w:val="-14"/>
          <w:sz w:val="18"/>
        </w:rPr>
        <w:t xml:space="preserve"> </w:t>
      </w:r>
      <w:r>
        <w:rPr>
          <w:sz w:val="18"/>
        </w:rPr>
        <w:t>адреса.</w:t>
      </w:r>
    </w:p>
    <w:p w:rsidR="003B3DB5" w:rsidRDefault="00866A2A">
      <w:pPr>
        <w:pStyle w:val="BodyText"/>
        <w:ind w:right="410"/>
      </w:pPr>
      <w:r>
        <w:t xml:space="preserve">б) Пропуштање да се обавести надлежни орган у складу са тачком (а) мора да има за последицу суспензију или стављање ван снаге </w:t>
      </w:r>
      <w:r>
        <w:rPr>
          <w:i/>
        </w:rPr>
        <w:t xml:space="preserve">АМЕ </w:t>
      </w:r>
      <w:r>
        <w:t>сертификата</w:t>
      </w:r>
      <w:r>
        <w:t xml:space="preserve">, у складу са </w:t>
      </w:r>
      <w:r>
        <w:rPr>
          <w:i/>
        </w:rPr>
        <w:t xml:space="preserve">ARA.MED.250 </w:t>
      </w:r>
      <w:r>
        <w:t>(</w:t>
      </w:r>
      <w:r>
        <w:rPr>
          <w:i/>
        </w:rPr>
        <w:t>Part-ARA</w:t>
      </w:r>
      <w:r>
        <w:t>).</w:t>
      </w:r>
    </w:p>
    <w:p w:rsidR="003B3DB5" w:rsidRDefault="00866A2A">
      <w:pPr>
        <w:pStyle w:val="Heading1"/>
        <w:spacing w:line="204" w:lineRule="exact"/>
      </w:pPr>
      <w:r>
        <w:t xml:space="preserve">MED.D.030 Важење </w:t>
      </w:r>
      <w:r>
        <w:rPr>
          <w:i/>
        </w:rPr>
        <w:t xml:space="preserve">АМЕ </w:t>
      </w:r>
      <w:r>
        <w:t>сертификата</w:t>
      </w:r>
    </w:p>
    <w:p w:rsidR="003B3DB5" w:rsidRDefault="00866A2A">
      <w:pPr>
        <w:pStyle w:val="BodyText"/>
        <w:spacing w:line="237" w:lineRule="auto"/>
        <w:ind w:right="411"/>
      </w:pPr>
      <w:r>
        <w:rPr>
          <w:i/>
        </w:rPr>
        <w:t xml:space="preserve">АМЕ </w:t>
      </w:r>
      <w:r>
        <w:t xml:space="preserve">сертификат се издаје на период </w:t>
      </w:r>
      <w:r>
        <w:rPr>
          <w:spacing w:val="-3"/>
        </w:rPr>
        <w:t xml:space="preserve">од </w:t>
      </w:r>
      <w:r>
        <w:t xml:space="preserve">три године, осим </w:t>
      </w:r>
      <w:r>
        <w:rPr>
          <w:spacing w:val="-4"/>
        </w:rPr>
        <w:t xml:space="preserve">ако </w:t>
      </w:r>
      <w:r>
        <w:t>надлежни орган одлучи да скрати тај период из оправданих</w:t>
      </w:r>
      <w:r>
        <w:rPr>
          <w:spacing w:val="-31"/>
        </w:rPr>
        <w:t xml:space="preserve"> </w:t>
      </w:r>
      <w:r>
        <w:t xml:space="preserve">разло- га </w:t>
      </w:r>
      <w:r>
        <w:rPr>
          <w:spacing w:val="-3"/>
        </w:rPr>
        <w:t xml:space="preserve">који </w:t>
      </w:r>
      <w:r>
        <w:t>се односе на појединачни</w:t>
      </w:r>
      <w:r>
        <w:rPr>
          <w:spacing w:val="-1"/>
        </w:rPr>
        <w:t xml:space="preserve"> </w:t>
      </w:r>
      <w:r>
        <w:t>случај.</w:t>
      </w:r>
    </w:p>
    <w:p w:rsidR="003B3DB5" w:rsidRDefault="003B3DB5">
      <w:pPr>
        <w:spacing w:line="237"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2" w:line="204" w:lineRule="exact"/>
        <w:ind w:left="790" w:firstLine="0"/>
        <w:jc w:val="left"/>
      </w:pPr>
      <w:r>
        <w:t>На захтев имаоца, сертификат:</w:t>
      </w:r>
    </w:p>
    <w:p w:rsidR="003B3DB5" w:rsidRDefault="00866A2A">
      <w:pPr>
        <w:pStyle w:val="BodyText"/>
        <w:spacing w:line="198" w:lineRule="exact"/>
        <w:ind w:left="790" w:firstLine="0"/>
        <w:jc w:val="left"/>
      </w:pPr>
      <w:r>
        <w:t>(а) се продужава, по условом да ималац:</w:t>
      </w:r>
    </w:p>
    <w:p w:rsidR="003B3DB5" w:rsidRDefault="00866A2A">
      <w:pPr>
        <w:pStyle w:val="ListParagraph"/>
        <w:numPr>
          <w:ilvl w:val="1"/>
          <w:numId w:val="84"/>
        </w:numPr>
        <w:tabs>
          <w:tab w:val="left" w:pos="999"/>
        </w:tabs>
        <w:spacing w:before="4" w:line="225" w:lineRule="auto"/>
        <w:ind w:right="1" w:firstLine="397"/>
        <w:jc w:val="both"/>
        <w:rPr>
          <w:sz w:val="18"/>
        </w:rPr>
      </w:pPr>
      <w:r>
        <w:rPr>
          <w:sz w:val="18"/>
        </w:rPr>
        <w:t>и даље испуњава опште услове за лекарску праксу и одр- жава лекарску</w:t>
      </w:r>
      <w:r>
        <w:rPr>
          <w:spacing w:val="-1"/>
          <w:sz w:val="18"/>
        </w:rPr>
        <w:t xml:space="preserve"> </w:t>
      </w:r>
      <w:r>
        <w:rPr>
          <w:sz w:val="18"/>
        </w:rPr>
        <w:t>лиценцу;</w:t>
      </w:r>
    </w:p>
    <w:p w:rsidR="003B3DB5" w:rsidRDefault="00866A2A">
      <w:pPr>
        <w:pStyle w:val="ListParagraph"/>
        <w:numPr>
          <w:ilvl w:val="1"/>
          <w:numId w:val="84"/>
        </w:numPr>
        <w:tabs>
          <w:tab w:val="left" w:pos="997"/>
        </w:tabs>
        <w:spacing w:before="1" w:line="225" w:lineRule="auto"/>
        <w:ind w:right="1" w:firstLine="397"/>
        <w:jc w:val="both"/>
        <w:rPr>
          <w:sz w:val="18"/>
        </w:rPr>
      </w:pPr>
      <w:r>
        <w:rPr>
          <w:sz w:val="18"/>
        </w:rPr>
        <w:t xml:space="preserve">има завршену обуку за освежење знања из ваздухопловне медицине </w:t>
      </w:r>
      <w:r>
        <w:rPr>
          <w:spacing w:val="-4"/>
          <w:sz w:val="18"/>
        </w:rPr>
        <w:t xml:space="preserve">током </w:t>
      </w:r>
      <w:r>
        <w:rPr>
          <w:sz w:val="18"/>
        </w:rPr>
        <w:t>претходне три</w:t>
      </w:r>
      <w:r>
        <w:rPr>
          <w:sz w:val="18"/>
        </w:rPr>
        <w:t xml:space="preserve"> </w:t>
      </w:r>
      <w:r>
        <w:rPr>
          <w:sz w:val="18"/>
        </w:rPr>
        <w:t>године;</w:t>
      </w:r>
    </w:p>
    <w:p w:rsidR="003B3DB5" w:rsidRDefault="00866A2A">
      <w:pPr>
        <w:pStyle w:val="ListParagraph"/>
        <w:numPr>
          <w:ilvl w:val="1"/>
          <w:numId w:val="84"/>
        </w:numPr>
        <w:tabs>
          <w:tab w:val="left" w:pos="1033"/>
        </w:tabs>
        <w:spacing w:before="1" w:line="225" w:lineRule="auto"/>
        <w:ind w:firstLine="397"/>
        <w:jc w:val="both"/>
        <w:rPr>
          <w:sz w:val="18"/>
        </w:rPr>
      </w:pPr>
      <w:r>
        <w:rPr>
          <w:sz w:val="18"/>
        </w:rPr>
        <w:t>има најмање десет обављених</w:t>
      </w:r>
      <w:r>
        <w:rPr>
          <w:spacing w:val="33"/>
          <w:sz w:val="18"/>
        </w:rPr>
        <w:t xml:space="preserve"> </w:t>
      </w:r>
      <w:r>
        <w:rPr>
          <w:sz w:val="18"/>
        </w:rPr>
        <w:t xml:space="preserve">ваздухопловно-медицин- ских </w:t>
      </w:r>
      <w:r>
        <w:rPr>
          <w:spacing w:val="-3"/>
          <w:sz w:val="18"/>
        </w:rPr>
        <w:t xml:space="preserve">прегледа </w:t>
      </w:r>
      <w:r>
        <w:rPr>
          <w:sz w:val="18"/>
        </w:rPr>
        <w:t>сваке</w:t>
      </w:r>
      <w:r>
        <w:rPr>
          <w:spacing w:val="1"/>
          <w:sz w:val="18"/>
        </w:rPr>
        <w:t xml:space="preserve"> </w:t>
      </w:r>
      <w:r>
        <w:rPr>
          <w:sz w:val="18"/>
        </w:rPr>
        <w:t>године;</w:t>
      </w:r>
    </w:p>
    <w:p w:rsidR="003B3DB5" w:rsidRDefault="00866A2A">
      <w:pPr>
        <w:pStyle w:val="ListParagraph"/>
        <w:numPr>
          <w:ilvl w:val="1"/>
          <w:numId w:val="84"/>
        </w:numPr>
        <w:tabs>
          <w:tab w:val="left" w:pos="986"/>
        </w:tabs>
        <w:spacing w:line="192" w:lineRule="exact"/>
        <w:ind w:left="985" w:hanging="195"/>
        <w:rPr>
          <w:sz w:val="18"/>
        </w:rPr>
      </w:pPr>
      <w:r>
        <w:rPr>
          <w:sz w:val="18"/>
        </w:rPr>
        <w:t>и даље испуњава услове из</w:t>
      </w:r>
      <w:r>
        <w:rPr>
          <w:spacing w:val="-6"/>
          <w:sz w:val="18"/>
        </w:rPr>
        <w:t xml:space="preserve"> </w:t>
      </w:r>
      <w:r>
        <w:rPr>
          <w:sz w:val="18"/>
        </w:rPr>
        <w:t>сертификата;</w:t>
      </w:r>
    </w:p>
    <w:p w:rsidR="003B3DB5" w:rsidRDefault="00866A2A">
      <w:pPr>
        <w:pStyle w:val="ListParagraph"/>
        <w:numPr>
          <w:ilvl w:val="1"/>
          <w:numId w:val="84"/>
        </w:numPr>
        <w:tabs>
          <w:tab w:val="left" w:pos="993"/>
        </w:tabs>
        <w:spacing w:line="195" w:lineRule="exact"/>
        <w:ind w:left="992" w:hanging="202"/>
        <w:rPr>
          <w:i/>
          <w:sz w:val="18"/>
        </w:rPr>
      </w:pPr>
      <w:r>
        <w:rPr>
          <w:sz w:val="18"/>
        </w:rPr>
        <w:t>врши своја права у складу са захтевима овог ане</w:t>
      </w:r>
      <w:r>
        <w:rPr>
          <w:sz w:val="18"/>
        </w:rPr>
        <w:t>кса</w:t>
      </w:r>
      <w:r>
        <w:rPr>
          <w:spacing w:val="27"/>
          <w:sz w:val="18"/>
        </w:rPr>
        <w:t xml:space="preserve"> </w:t>
      </w:r>
      <w:r>
        <w:rPr>
          <w:sz w:val="18"/>
        </w:rPr>
        <w:t>(</w:t>
      </w:r>
      <w:r>
        <w:rPr>
          <w:i/>
          <w:sz w:val="18"/>
        </w:rPr>
        <w:t>Part-</w:t>
      </w:r>
    </w:p>
    <w:p w:rsidR="003B3DB5" w:rsidRDefault="00866A2A">
      <w:pPr>
        <w:spacing w:line="195" w:lineRule="exact"/>
        <w:ind w:left="393"/>
        <w:rPr>
          <w:sz w:val="18"/>
        </w:rPr>
      </w:pPr>
      <w:r>
        <w:rPr>
          <w:i/>
          <w:sz w:val="18"/>
        </w:rPr>
        <w:t>-MED</w:t>
      </w:r>
      <w:r>
        <w:rPr>
          <w:sz w:val="18"/>
        </w:rPr>
        <w:t>);</w:t>
      </w:r>
    </w:p>
    <w:p w:rsidR="003B3DB5" w:rsidRDefault="00866A2A">
      <w:pPr>
        <w:pStyle w:val="ListParagraph"/>
        <w:numPr>
          <w:ilvl w:val="1"/>
          <w:numId w:val="84"/>
        </w:numPr>
        <w:tabs>
          <w:tab w:val="left" w:pos="1013"/>
        </w:tabs>
        <w:spacing w:before="4" w:line="225" w:lineRule="auto"/>
        <w:ind w:firstLine="397"/>
        <w:jc w:val="both"/>
        <w:rPr>
          <w:sz w:val="18"/>
        </w:rPr>
      </w:pPr>
      <w:r>
        <w:rPr>
          <w:sz w:val="18"/>
        </w:rPr>
        <w:t xml:space="preserve">је доказао да одржава ваздухопловно-медицинску струч- ност у складу са процедурама </w:t>
      </w:r>
      <w:r>
        <w:rPr>
          <w:spacing w:val="-3"/>
          <w:sz w:val="18"/>
        </w:rPr>
        <w:t xml:space="preserve">које </w:t>
      </w:r>
      <w:r>
        <w:rPr>
          <w:sz w:val="18"/>
        </w:rPr>
        <w:t>је установио надлежни</w:t>
      </w:r>
      <w:r>
        <w:rPr>
          <w:spacing w:val="-4"/>
          <w:sz w:val="18"/>
        </w:rPr>
        <w:t xml:space="preserve"> </w:t>
      </w:r>
      <w:r>
        <w:rPr>
          <w:sz w:val="18"/>
        </w:rPr>
        <w:t>орган.</w:t>
      </w:r>
    </w:p>
    <w:p w:rsidR="003B3DB5" w:rsidRDefault="00866A2A">
      <w:pPr>
        <w:pStyle w:val="BodyText"/>
        <w:spacing w:before="1" w:line="225" w:lineRule="auto"/>
        <w:ind w:left="393"/>
      </w:pPr>
      <w:r>
        <w:t>(б) се обнавља, под условом да ималац испуњава захтеве за продужење прописане у тачки (а) или да испуњава све следеће за-</w:t>
      </w:r>
      <w:r>
        <w:t xml:space="preserve"> хтеве:</w:t>
      </w:r>
    </w:p>
    <w:p w:rsidR="003B3DB5" w:rsidRDefault="00866A2A">
      <w:pPr>
        <w:pStyle w:val="ListParagraph"/>
        <w:numPr>
          <w:ilvl w:val="0"/>
          <w:numId w:val="83"/>
        </w:numPr>
        <w:tabs>
          <w:tab w:val="left" w:pos="999"/>
        </w:tabs>
        <w:spacing w:before="1" w:line="225" w:lineRule="auto"/>
        <w:ind w:right="1" w:firstLine="397"/>
        <w:jc w:val="both"/>
        <w:rPr>
          <w:sz w:val="18"/>
        </w:rPr>
      </w:pPr>
      <w:r>
        <w:rPr>
          <w:sz w:val="18"/>
        </w:rPr>
        <w:t>и даље испуњава опште услове за лекарску праксу и одр- жава лекарску</w:t>
      </w:r>
      <w:r>
        <w:rPr>
          <w:spacing w:val="-1"/>
          <w:sz w:val="18"/>
        </w:rPr>
        <w:t xml:space="preserve"> </w:t>
      </w:r>
      <w:r>
        <w:rPr>
          <w:sz w:val="18"/>
        </w:rPr>
        <w:t>лиценцу;</w:t>
      </w:r>
    </w:p>
    <w:p w:rsidR="003B3DB5" w:rsidRDefault="00866A2A">
      <w:pPr>
        <w:pStyle w:val="ListParagraph"/>
        <w:numPr>
          <w:ilvl w:val="0"/>
          <w:numId w:val="83"/>
        </w:numPr>
        <w:tabs>
          <w:tab w:val="left" w:pos="997"/>
        </w:tabs>
        <w:spacing w:before="1" w:line="225" w:lineRule="auto"/>
        <w:ind w:right="1" w:firstLine="397"/>
        <w:jc w:val="both"/>
        <w:rPr>
          <w:sz w:val="18"/>
        </w:rPr>
      </w:pPr>
      <w:r>
        <w:rPr>
          <w:sz w:val="18"/>
        </w:rPr>
        <w:t xml:space="preserve">има завршену обуку за освежење знања из ваздухопловне медицине </w:t>
      </w:r>
      <w:r>
        <w:rPr>
          <w:spacing w:val="-4"/>
          <w:sz w:val="18"/>
        </w:rPr>
        <w:t xml:space="preserve">током </w:t>
      </w:r>
      <w:r>
        <w:rPr>
          <w:sz w:val="18"/>
        </w:rPr>
        <w:t>претходне</w:t>
      </w:r>
      <w:r>
        <w:rPr>
          <w:spacing w:val="1"/>
          <w:sz w:val="18"/>
        </w:rPr>
        <w:t xml:space="preserve"> </w:t>
      </w:r>
      <w:r>
        <w:rPr>
          <w:sz w:val="18"/>
        </w:rPr>
        <w:t>године;</w:t>
      </w:r>
    </w:p>
    <w:p w:rsidR="003B3DB5" w:rsidRDefault="00866A2A">
      <w:pPr>
        <w:pStyle w:val="ListParagraph"/>
        <w:numPr>
          <w:ilvl w:val="0"/>
          <w:numId w:val="83"/>
        </w:numPr>
        <w:tabs>
          <w:tab w:val="left" w:pos="993"/>
        </w:tabs>
        <w:spacing w:line="225" w:lineRule="auto"/>
        <w:ind w:right="1" w:firstLine="397"/>
        <w:jc w:val="both"/>
        <w:rPr>
          <w:sz w:val="18"/>
        </w:rPr>
      </w:pPr>
      <w:r>
        <w:rPr>
          <w:sz w:val="18"/>
        </w:rPr>
        <w:t xml:space="preserve">успешно је завршио практичну обуку </w:t>
      </w:r>
      <w:r>
        <w:rPr>
          <w:spacing w:val="-4"/>
          <w:sz w:val="18"/>
        </w:rPr>
        <w:t xml:space="preserve">током </w:t>
      </w:r>
      <w:r>
        <w:rPr>
          <w:sz w:val="18"/>
        </w:rPr>
        <w:t>претходне го- дине у ваздухопловно-медицинском центру (</w:t>
      </w:r>
      <w:r>
        <w:rPr>
          <w:i/>
          <w:sz w:val="18"/>
        </w:rPr>
        <w:t>AeMC</w:t>
      </w:r>
      <w:r>
        <w:rPr>
          <w:sz w:val="18"/>
        </w:rPr>
        <w:t xml:space="preserve">) или </w:t>
      </w:r>
      <w:r>
        <w:rPr>
          <w:spacing w:val="-3"/>
          <w:sz w:val="18"/>
        </w:rPr>
        <w:t xml:space="preserve">под </w:t>
      </w:r>
      <w:r>
        <w:rPr>
          <w:sz w:val="18"/>
        </w:rPr>
        <w:t>над- зором надлежног</w:t>
      </w:r>
      <w:r>
        <w:rPr>
          <w:spacing w:val="-2"/>
          <w:sz w:val="18"/>
        </w:rPr>
        <w:t xml:space="preserve"> </w:t>
      </w:r>
      <w:r>
        <w:rPr>
          <w:sz w:val="18"/>
        </w:rPr>
        <w:t>органа;</w:t>
      </w:r>
    </w:p>
    <w:p w:rsidR="003B3DB5" w:rsidRDefault="00866A2A">
      <w:pPr>
        <w:pStyle w:val="ListParagraph"/>
        <w:numPr>
          <w:ilvl w:val="0"/>
          <w:numId w:val="83"/>
        </w:numPr>
        <w:tabs>
          <w:tab w:val="left" w:pos="986"/>
        </w:tabs>
        <w:spacing w:line="192" w:lineRule="exact"/>
        <w:ind w:left="985" w:hanging="195"/>
        <w:rPr>
          <w:sz w:val="18"/>
        </w:rPr>
      </w:pPr>
      <w:r>
        <w:rPr>
          <w:sz w:val="18"/>
        </w:rPr>
        <w:t>и даље је у сагласности са захтевима из</w:t>
      </w:r>
      <w:r>
        <w:rPr>
          <w:spacing w:val="-11"/>
          <w:sz w:val="18"/>
        </w:rPr>
        <w:t xml:space="preserve"> </w:t>
      </w:r>
      <w:r>
        <w:rPr>
          <w:i/>
          <w:sz w:val="18"/>
        </w:rPr>
        <w:t>MED.D.010</w:t>
      </w:r>
      <w:r>
        <w:rPr>
          <w:sz w:val="18"/>
        </w:rPr>
        <w:t>;</w:t>
      </w:r>
    </w:p>
    <w:p w:rsidR="003B3DB5" w:rsidRDefault="00866A2A">
      <w:pPr>
        <w:pStyle w:val="ListParagraph"/>
        <w:numPr>
          <w:ilvl w:val="0"/>
          <w:numId w:val="83"/>
        </w:numPr>
        <w:tabs>
          <w:tab w:val="left" w:pos="1013"/>
        </w:tabs>
        <w:spacing w:before="4" w:line="225" w:lineRule="auto"/>
        <w:ind w:firstLine="397"/>
        <w:jc w:val="both"/>
        <w:rPr>
          <w:sz w:val="18"/>
        </w:rPr>
      </w:pPr>
      <w:r>
        <w:rPr>
          <w:sz w:val="18"/>
        </w:rPr>
        <w:t xml:space="preserve">доказао је да одржава ваздухопловно-медицинску струч- ност у складу са процедурама </w:t>
      </w:r>
      <w:r>
        <w:rPr>
          <w:spacing w:val="-3"/>
          <w:sz w:val="18"/>
        </w:rPr>
        <w:t xml:space="preserve">које </w:t>
      </w:r>
      <w:r>
        <w:rPr>
          <w:sz w:val="18"/>
        </w:rPr>
        <w:t>је установио надлежни</w:t>
      </w:r>
      <w:r>
        <w:rPr>
          <w:spacing w:val="-4"/>
          <w:sz w:val="18"/>
        </w:rPr>
        <w:t xml:space="preserve"> </w:t>
      </w:r>
      <w:r>
        <w:rPr>
          <w:sz w:val="18"/>
        </w:rPr>
        <w:t>орган.</w:t>
      </w:r>
    </w:p>
    <w:p w:rsidR="003B3DB5" w:rsidRDefault="00866A2A">
      <w:pPr>
        <w:pStyle w:val="BodyText"/>
        <w:spacing w:before="161" w:line="201" w:lineRule="exact"/>
        <w:ind w:left="392" w:firstLine="0"/>
        <w:jc w:val="center"/>
      </w:pPr>
      <w:r>
        <w:t>ОДЕЉАК 2</w:t>
      </w:r>
    </w:p>
    <w:p w:rsidR="003B3DB5" w:rsidRDefault="00866A2A">
      <w:pPr>
        <w:pStyle w:val="Heading2"/>
        <w:spacing w:line="201" w:lineRule="exact"/>
        <w:ind w:left="1373"/>
        <w:jc w:val="left"/>
      </w:pPr>
      <w:r>
        <w:t>Лекари специјалисти опште медицине</w:t>
      </w:r>
    </w:p>
    <w:p w:rsidR="003B3DB5" w:rsidRDefault="003B3DB5">
      <w:pPr>
        <w:pStyle w:val="BodyText"/>
        <w:spacing w:before="10"/>
        <w:ind w:left="0" w:firstLine="0"/>
        <w:jc w:val="left"/>
        <w:rPr>
          <w:b/>
          <w:i/>
          <w:sz w:val="15"/>
        </w:rPr>
      </w:pPr>
    </w:p>
    <w:p w:rsidR="003B3DB5" w:rsidRDefault="00866A2A">
      <w:pPr>
        <w:spacing w:line="201" w:lineRule="exact"/>
        <w:ind w:left="790"/>
        <w:rPr>
          <w:b/>
          <w:sz w:val="18"/>
        </w:rPr>
      </w:pPr>
      <w:r>
        <w:rPr>
          <w:b/>
          <w:spacing w:val="-4"/>
          <w:sz w:val="18"/>
        </w:rPr>
        <w:t xml:space="preserve">MED.D.035 </w:t>
      </w:r>
      <w:r>
        <w:rPr>
          <w:b/>
          <w:spacing w:val="-5"/>
          <w:sz w:val="18"/>
        </w:rPr>
        <w:t xml:space="preserve">Захтеви </w:t>
      </w:r>
      <w:r>
        <w:rPr>
          <w:b/>
          <w:sz w:val="18"/>
        </w:rPr>
        <w:t xml:space="preserve">за </w:t>
      </w:r>
      <w:r>
        <w:rPr>
          <w:b/>
          <w:spacing w:val="-4"/>
          <w:sz w:val="18"/>
        </w:rPr>
        <w:t xml:space="preserve">лекаре специјалисте опште </w:t>
      </w:r>
      <w:r>
        <w:rPr>
          <w:b/>
          <w:spacing w:val="-5"/>
          <w:sz w:val="18"/>
        </w:rPr>
        <w:t>медицине</w:t>
      </w:r>
    </w:p>
    <w:p w:rsidR="003B3DB5" w:rsidRDefault="00866A2A">
      <w:pPr>
        <w:pStyle w:val="BodyText"/>
        <w:spacing w:before="4" w:line="225" w:lineRule="auto"/>
        <w:ind w:left="393"/>
      </w:pPr>
      <w:r>
        <w:t>Лекари специјалисти опште медицине (</w:t>
      </w:r>
      <w:r>
        <w:rPr>
          <w:i/>
        </w:rPr>
        <w:t>GMPs</w:t>
      </w:r>
      <w:r>
        <w:t>) могу да раде као овлашћени лекари (</w:t>
      </w:r>
      <w:r>
        <w:rPr>
          <w:i/>
        </w:rPr>
        <w:t>АМЕs</w:t>
      </w:r>
      <w:r>
        <w:t xml:space="preserve">) за издавање </w:t>
      </w:r>
      <w:r>
        <w:rPr>
          <w:i/>
        </w:rPr>
        <w:t xml:space="preserve">LAPL </w:t>
      </w:r>
      <w:r>
        <w:t>лекарских увере- ња ако испуњавају све следеће услове:</w:t>
      </w:r>
    </w:p>
    <w:p w:rsidR="003B3DB5" w:rsidRDefault="00866A2A">
      <w:pPr>
        <w:pStyle w:val="BodyText"/>
        <w:spacing w:before="1" w:line="225" w:lineRule="auto"/>
        <w:ind w:left="393"/>
      </w:pPr>
      <w:r>
        <w:t>(а)</w:t>
      </w:r>
      <w:r>
        <w:rPr>
          <w:spacing w:val="-6"/>
        </w:rPr>
        <w:t xml:space="preserve"> </w:t>
      </w:r>
      <w:r>
        <w:t>обављају</w:t>
      </w:r>
      <w:r>
        <w:rPr>
          <w:spacing w:val="-6"/>
        </w:rPr>
        <w:t xml:space="preserve"> </w:t>
      </w:r>
      <w:r>
        <w:t>своју</w:t>
      </w:r>
      <w:r>
        <w:rPr>
          <w:spacing w:val="-6"/>
        </w:rPr>
        <w:t xml:space="preserve"> </w:t>
      </w:r>
      <w:r>
        <w:t>делатност</w:t>
      </w:r>
      <w:r>
        <w:rPr>
          <w:spacing w:val="-6"/>
        </w:rPr>
        <w:t xml:space="preserve"> </w:t>
      </w:r>
      <w:r>
        <w:t>у</w:t>
      </w:r>
      <w:r>
        <w:rPr>
          <w:spacing w:val="-6"/>
        </w:rPr>
        <w:t xml:space="preserve"> </w:t>
      </w:r>
      <w:r>
        <w:t>држави</w:t>
      </w:r>
      <w:r>
        <w:rPr>
          <w:spacing w:val="-6"/>
        </w:rPr>
        <w:t xml:space="preserve"> </w:t>
      </w:r>
      <w:r>
        <w:t>чланици</w:t>
      </w:r>
      <w:r>
        <w:rPr>
          <w:spacing w:val="-6"/>
        </w:rPr>
        <w:t xml:space="preserve"> </w:t>
      </w:r>
      <w:r>
        <w:t>у</w:t>
      </w:r>
      <w:r>
        <w:rPr>
          <w:spacing w:val="-6"/>
        </w:rPr>
        <w:t xml:space="preserve"> </w:t>
      </w:r>
      <w:r>
        <w:t>којој</w:t>
      </w:r>
      <w:r>
        <w:rPr>
          <w:spacing w:val="-6"/>
        </w:rPr>
        <w:t xml:space="preserve"> </w:t>
      </w:r>
      <w:r>
        <w:t>лекари специјалисти опште медицине (</w:t>
      </w:r>
      <w:r>
        <w:rPr>
          <w:i/>
        </w:rPr>
        <w:t>GMPs</w:t>
      </w:r>
      <w:r>
        <w:t>) имају приступ комплетној медицинској документацији</w:t>
      </w:r>
      <w:r>
        <w:rPr>
          <w:spacing w:val="-1"/>
        </w:rPr>
        <w:t xml:space="preserve"> </w:t>
      </w:r>
      <w:r>
        <w:t>кандидата;</w:t>
      </w:r>
    </w:p>
    <w:p w:rsidR="003B3DB5" w:rsidRDefault="00866A2A">
      <w:pPr>
        <w:pStyle w:val="BodyText"/>
        <w:spacing w:before="2" w:line="225" w:lineRule="auto"/>
        <w:ind w:left="393"/>
      </w:pPr>
      <w:r>
        <w:t>(б) обављају своју делатност у складу са св</w:t>
      </w:r>
      <w:r>
        <w:t>им додатним за- хтевима установљеним у националном закону државе чланице њиховог надлежног органа;</w:t>
      </w:r>
    </w:p>
    <w:p w:rsidR="003B3DB5" w:rsidRDefault="00866A2A">
      <w:pPr>
        <w:pStyle w:val="BodyText"/>
        <w:spacing w:before="1" w:line="225" w:lineRule="auto"/>
        <w:ind w:left="393"/>
      </w:pPr>
      <w:r>
        <w:t>(ц) потпуно су квалификовани и лиценцирани за лекарску праксу</w:t>
      </w:r>
      <w:r>
        <w:rPr>
          <w:spacing w:val="-6"/>
        </w:rPr>
        <w:t xml:space="preserve"> </w:t>
      </w:r>
      <w:r>
        <w:t>у</w:t>
      </w:r>
      <w:r>
        <w:rPr>
          <w:spacing w:val="-6"/>
        </w:rPr>
        <w:t xml:space="preserve"> </w:t>
      </w:r>
      <w:r>
        <w:t>складу</w:t>
      </w:r>
      <w:r>
        <w:rPr>
          <w:spacing w:val="-6"/>
        </w:rPr>
        <w:t xml:space="preserve"> </w:t>
      </w:r>
      <w:r>
        <w:t>са</w:t>
      </w:r>
      <w:r>
        <w:rPr>
          <w:spacing w:val="-6"/>
        </w:rPr>
        <w:t xml:space="preserve"> </w:t>
      </w:r>
      <w:r>
        <w:t>националним</w:t>
      </w:r>
      <w:r>
        <w:rPr>
          <w:spacing w:val="-6"/>
        </w:rPr>
        <w:t xml:space="preserve"> </w:t>
      </w:r>
      <w:r>
        <w:rPr>
          <w:spacing w:val="-3"/>
        </w:rPr>
        <w:t>законом</w:t>
      </w:r>
      <w:r>
        <w:rPr>
          <w:spacing w:val="-6"/>
        </w:rPr>
        <w:t xml:space="preserve"> </w:t>
      </w:r>
      <w:r>
        <w:t>државе</w:t>
      </w:r>
      <w:r>
        <w:rPr>
          <w:spacing w:val="-6"/>
        </w:rPr>
        <w:t xml:space="preserve"> </w:t>
      </w:r>
      <w:r>
        <w:t>чланице</w:t>
      </w:r>
      <w:r>
        <w:rPr>
          <w:spacing w:val="-6"/>
        </w:rPr>
        <w:t xml:space="preserve"> </w:t>
      </w:r>
      <w:r>
        <w:t>њиховог надлежног</w:t>
      </w:r>
      <w:r>
        <w:rPr>
          <w:spacing w:val="-2"/>
        </w:rPr>
        <w:t xml:space="preserve"> </w:t>
      </w:r>
      <w:r>
        <w:t>органа;</w:t>
      </w:r>
    </w:p>
    <w:p w:rsidR="003B3DB5" w:rsidRDefault="00866A2A">
      <w:pPr>
        <w:pStyle w:val="BodyText"/>
        <w:spacing w:before="1" w:line="225" w:lineRule="auto"/>
        <w:ind w:left="393" w:right="1"/>
      </w:pPr>
      <w:r>
        <w:t>(д) обавестили су надлежни орган пре започињања такве ак- тивности.</w:t>
      </w:r>
    </w:p>
    <w:p w:rsidR="003B3DB5" w:rsidRDefault="00866A2A">
      <w:pPr>
        <w:pStyle w:val="BodyText"/>
        <w:spacing w:before="47" w:line="201" w:lineRule="exact"/>
        <w:ind w:left="392" w:firstLine="0"/>
        <w:jc w:val="center"/>
      </w:pPr>
      <w:r>
        <w:t>ОДЕЉАК 3</w:t>
      </w:r>
    </w:p>
    <w:p w:rsidR="003B3DB5" w:rsidRDefault="00866A2A">
      <w:pPr>
        <w:pStyle w:val="Heading2"/>
        <w:spacing w:line="201" w:lineRule="exact"/>
        <w:ind w:left="1472"/>
        <w:jc w:val="left"/>
      </w:pPr>
      <w:r>
        <w:t>Лекари специјалисти медицине рада</w:t>
      </w:r>
    </w:p>
    <w:p w:rsidR="003B3DB5" w:rsidRDefault="003B3DB5">
      <w:pPr>
        <w:pStyle w:val="BodyText"/>
        <w:spacing w:before="9"/>
        <w:ind w:left="0" w:firstLine="0"/>
        <w:jc w:val="left"/>
        <w:rPr>
          <w:b/>
          <w:i/>
          <w:sz w:val="16"/>
        </w:rPr>
      </w:pPr>
    </w:p>
    <w:p w:rsidR="003B3DB5" w:rsidRDefault="00866A2A">
      <w:pPr>
        <w:pStyle w:val="BodyText"/>
        <w:spacing w:line="225" w:lineRule="auto"/>
        <w:ind w:left="320"/>
        <w:jc w:val="right"/>
      </w:pPr>
      <w:r>
        <w:rPr>
          <w:b/>
        </w:rPr>
        <w:t xml:space="preserve">MED.D.040 Захтеви за лекаре специјалисте медицине рада </w:t>
      </w:r>
      <w:r>
        <w:t>У државама чланицама у којима надлежни орган сматра да су захтеви националног здравствено</w:t>
      </w:r>
      <w:r>
        <w:t>г система који се примењује на лекаре специјалисте медицине рада (</w:t>
      </w:r>
      <w:r>
        <w:rPr>
          <w:i/>
        </w:rPr>
        <w:t>ОНMPs</w:t>
      </w:r>
      <w:r>
        <w:t>) такви да омогућава- ју усклађеност са захтевима овог анекса (</w:t>
      </w:r>
      <w:r>
        <w:rPr>
          <w:i/>
        </w:rPr>
        <w:t>Part-MED</w:t>
      </w:r>
      <w:r>
        <w:t>) примењивим на лекаре специјалисте медицине рада (</w:t>
      </w:r>
      <w:r>
        <w:rPr>
          <w:i/>
        </w:rPr>
        <w:t>ОНMPs</w:t>
      </w:r>
      <w:r>
        <w:t>), лекари специја- листи медицине рада (</w:t>
      </w:r>
      <w:r>
        <w:rPr>
          <w:i/>
        </w:rPr>
        <w:t>ОНMPs</w:t>
      </w:r>
      <w:r>
        <w:t>) могу да спр</w:t>
      </w:r>
      <w:r>
        <w:t>оводе ваздухопловно-</w:t>
      </w:r>
    </w:p>
    <w:p w:rsidR="003B3DB5" w:rsidRDefault="00866A2A">
      <w:pPr>
        <w:pStyle w:val="BodyText"/>
        <w:spacing w:line="194" w:lineRule="exact"/>
        <w:ind w:left="393" w:firstLine="0"/>
        <w:jc w:val="left"/>
      </w:pPr>
      <w:r>
        <w:t>-медицинске оцене кабинске посаде, под условом:</w:t>
      </w:r>
    </w:p>
    <w:p w:rsidR="003B3DB5" w:rsidRDefault="00866A2A">
      <w:pPr>
        <w:pStyle w:val="BodyText"/>
        <w:spacing w:before="4" w:line="225" w:lineRule="auto"/>
        <w:ind w:left="393"/>
      </w:pPr>
      <w:r>
        <w:t>(а) да су потпуно квалификовани и лиценцирани за лекарску праксу и квалификовани у медицини рада;</w:t>
      </w:r>
    </w:p>
    <w:p w:rsidR="003B3DB5" w:rsidRDefault="00866A2A">
      <w:pPr>
        <w:pStyle w:val="BodyText"/>
        <w:spacing w:before="1" w:line="225" w:lineRule="auto"/>
        <w:ind w:left="393"/>
      </w:pPr>
      <w:r>
        <w:t>(б) да су радна средина током лета и безбедносне обавезе ка- бинске посаде обухваћени про</w:t>
      </w:r>
      <w:r>
        <w:t>грамом обуке медицине рада или другом обуком или оперативним искуством;</w:t>
      </w:r>
    </w:p>
    <w:p w:rsidR="003B3DB5" w:rsidRDefault="00866A2A">
      <w:pPr>
        <w:pStyle w:val="BodyText"/>
        <w:spacing w:before="1" w:line="225" w:lineRule="auto"/>
        <w:ind w:left="393" w:right="1"/>
      </w:pPr>
      <w:r>
        <w:t>(ц) да су обавестили надлежни орган пре започињања такве активности.</w:t>
      </w:r>
    </w:p>
    <w:p w:rsidR="003B3DB5" w:rsidRDefault="00866A2A">
      <w:pPr>
        <w:spacing w:before="47"/>
        <w:ind w:left="395"/>
        <w:jc w:val="center"/>
        <w:rPr>
          <w:i/>
          <w:sz w:val="18"/>
        </w:rPr>
      </w:pPr>
      <w:r>
        <w:rPr>
          <w:i/>
          <w:sz w:val="18"/>
        </w:rPr>
        <w:t>AНЕКС V</w:t>
      </w:r>
    </w:p>
    <w:p w:rsidR="003B3DB5" w:rsidRDefault="00866A2A">
      <w:pPr>
        <w:pStyle w:val="Heading1"/>
        <w:spacing w:before="112" w:line="225" w:lineRule="auto"/>
        <w:ind w:left="394"/>
        <w:jc w:val="center"/>
      </w:pPr>
      <w:r>
        <w:t>КВАЛИФИКАЦИЈЕ КАБИНСКЕ ПОСАДЕ УКЉУЧЕНЕ У ОПЕРАЦИЈЕ ЈАВНОГ АВИО-ПРЕВОЗА</w:t>
      </w:r>
    </w:p>
    <w:p w:rsidR="003B3DB5" w:rsidRDefault="00866A2A">
      <w:pPr>
        <w:spacing w:before="47"/>
        <w:ind w:left="392"/>
        <w:jc w:val="center"/>
        <w:rPr>
          <w:b/>
          <w:sz w:val="18"/>
        </w:rPr>
      </w:pPr>
      <w:r>
        <w:rPr>
          <w:b/>
          <w:sz w:val="18"/>
        </w:rPr>
        <w:t>[</w:t>
      </w:r>
      <w:r>
        <w:rPr>
          <w:b/>
          <w:i/>
          <w:sz w:val="18"/>
        </w:rPr>
        <w:t>Part-CC</w:t>
      </w:r>
      <w:r>
        <w:rPr>
          <w:b/>
          <w:sz w:val="18"/>
        </w:rPr>
        <w:t>]</w:t>
      </w:r>
    </w:p>
    <w:p w:rsidR="003B3DB5" w:rsidRDefault="00866A2A">
      <w:pPr>
        <w:spacing w:before="45"/>
        <w:ind w:left="391"/>
        <w:jc w:val="center"/>
        <w:rPr>
          <w:i/>
          <w:sz w:val="18"/>
        </w:rPr>
      </w:pPr>
      <w:r>
        <w:rPr>
          <w:sz w:val="18"/>
        </w:rPr>
        <w:t xml:space="preserve">ГЛАВА </w:t>
      </w:r>
      <w:r>
        <w:rPr>
          <w:i/>
          <w:sz w:val="18"/>
        </w:rPr>
        <w:t>GEN</w:t>
      </w:r>
    </w:p>
    <w:p w:rsidR="003B3DB5" w:rsidRDefault="00866A2A">
      <w:pPr>
        <w:pStyle w:val="Heading1"/>
        <w:spacing w:before="44"/>
        <w:ind w:left="393"/>
        <w:jc w:val="center"/>
      </w:pPr>
      <w:r>
        <w:t>ЗАЈЕДНИЧКИ ЗАХТЕВИ</w:t>
      </w:r>
    </w:p>
    <w:p w:rsidR="003B3DB5" w:rsidRDefault="003B3DB5">
      <w:pPr>
        <w:pStyle w:val="BodyText"/>
        <w:spacing w:before="11"/>
        <w:ind w:left="0" w:firstLine="0"/>
        <w:jc w:val="left"/>
        <w:rPr>
          <w:b/>
          <w:sz w:val="15"/>
        </w:rPr>
      </w:pPr>
    </w:p>
    <w:p w:rsidR="003B3DB5" w:rsidRDefault="00866A2A">
      <w:pPr>
        <w:spacing w:line="201" w:lineRule="exact"/>
        <w:ind w:left="790"/>
        <w:rPr>
          <w:b/>
          <w:sz w:val="18"/>
        </w:rPr>
      </w:pPr>
      <w:r>
        <w:rPr>
          <w:b/>
          <w:sz w:val="18"/>
        </w:rPr>
        <w:t>CC.GEN.001 Надлежни орган</w:t>
      </w:r>
    </w:p>
    <w:p w:rsidR="003B3DB5" w:rsidRDefault="00866A2A">
      <w:pPr>
        <w:pStyle w:val="BodyText"/>
        <w:spacing w:line="232" w:lineRule="auto"/>
        <w:ind w:left="393"/>
      </w:pPr>
      <w:r>
        <w:t xml:space="preserve">За потребе овог анекса, надлежни орган је орган </w:t>
      </w:r>
      <w:r>
        <w:rPr>
          <w:spacing w:val="-3"/>
        </w:rPr>
        <w:t xml:space="preserve">који </w:t>
      </w:r>
      <w:r>
        <w:t>је одре- дила држава чланица у којој лице подноси захтев за издавање по- тврде кабинске посаде.</w:t>
      </w:r>
    </w:p>
    <w:p w:rsidR="003B3DB5" w:rsidRDefault="00866A2A">
      <w:pPr>
        <w:pStyle w:val="Heading1"/>
        <w:spacing w:before="97" w:line="204" w:lineRule="exact"/>
        <w:ind w:left="639"/>
      </w:pPr>
      <w:r>
        <w:rPr>
          <w:b w:val="0"/>
        </w:rPr>
        <w:br w:type="column"/>
      </w:r>
      <w:r>
        <w:t>CC.GEN.005 Предмет</w:t>
      </w:r>
    </w:p>
    <w:p w:rsidR="003B3DB5" w:rsidRDefault="00866A2A">
      <w:pPr>
        <w:pStyle w:val="BodyText"/>
        <w:spacing w:before="2" w:line="232" w:lineRule="auto"/>
        <w:ind w:left="242" w:right="127"/>
      </w:pPr>
      <w:r>
        <w:t>Овај анекс утврђује захтеве за стицање по</w:t>
      </w:r>
      <w:r>
        <w:t>тврде кабинске по- саде и услове под којима важи потврда и под којима имаоци могу да је користе.</w:t>
      </w:r>
    </w:p>
    <w:p w:rsidR="003B3DB5" w:rsidRDefault="00866A2A">
      <w:pPr>
        <w:pStyle w:val="Heading1"/>
        <w:spacing w:line="198" w:lineRule="exact"/>
        <w:ind w:left="639"/>
      </w:pPr>
      <w:r>
        <w:t>CC.GEN.015 Захтев за стицање потврде кабинске посаде</w:t>
      </w:r>
    </w:p>
    <w:p w:rsidR="003B3DB5" w:rsidRDefault="00866A2A">
      <w:pPr>
        <w:pStyle w:val="BodyText"/>
        <w:spacing w:before="3" w:line="230" w:lineRule="auto"/>
        <w:ind w:left="242"/>
        <w:jc w:val="left"/>
      </w:pPr>
      <w:r>
        <w:t>Захтев за стицање потврде кабинске посаде мора да се подне- се у облику и на начин који је утврдио надлежн</w:t>
      </w:r>
      <w:r>
        <w:t>и орган.</w:t>
      </w:r>
    </w:p>
    <w:p w:rsidR="003B3DB5" w:rsidRDefault="00866A2A">
      <w:pPr>
        <w:pStyle w:val="Heading1"/>
        <w:spacing w:line="197" w:lineRule="exact"/>
        <w:ind w:left="639"/>
      </w:pPr>
      <w:r>
        <w:t>CC.GEN.020 Минимална старосна граница</w:t>
      </w:r>
    </w:p>
    <w:p w:rsidR="003B3DB5" w:rsidRDefault="00866A2A">
      <w:pPr>
        <w:pStyle w:val="BodyText"/>
        <w:spacing w:before="2" w:line="230" w:lineRule="auto"/>
        <w:ind w:left="242"/>
        <w:jc w:val="left"/>
      </w:pPr>
      <w:r>
        <w:t>Кандидат за стицање потврде кабинске посаде мора да буде старији од 18 година.</w:t>
      </w:r>
    </w:p>
    <w:p w:rsidR="003B3DB5" w:rsidRDefault="00866A2A">
      <w:pPr>
        <w:pStyle w:val="Heading1"/>
        <w:spacing w:line="197" w:lineRule="exact"/>
        <w:ind w:left="639"/>
      </w:pPr>
      <w:r>
        <w:t>CC.GEN.025 Права и услови</w:t>
      </w:r>
    </w:p>
    <w:p w:rsidR="003B3DB5" w:rsidRDefault="00866A2A">
      <w:pPr>
        <w:pStyle w:val="BodyText"/>
        <w:spacing w:before="3" w:line="230" w:lineRule="auto"/>
        <w:ind w:left="242" w:right="127"/>
      </w:pPr>
      <w:r>
        <w:t>(а) Права ималаца потврде кабинске посаде су да раде као чланови кабинске посаде у операцијама јавног авио-превоза ва- здухоплова из члана 4 1) (б) и (ц) Уредбе (ЕЗ) број 216/2008.</w:t>
      </w:r>
    </w:p>
    <w:p w:rsidR="003B3DB5" w:rsidRDefault="00866A2A">
      <w:pPr>
        <w:pStyle w:val="BodyText"/>
        <w:spacing w:line="230" w:lineRule="auto"/>
        <w:ind w:left="242" w:right="120"/>
        <w:jc w:val="left"/>
      </w:pPr>
      <w:r>
        <w:t>(б) Чланови кабинске посаде могу да користе права наведена у тачки (а) само</w:t>
      </w:r>
      <w:r>
        <w:t xml:space="preserve"> ако:</w:t>
      </w:r>
    </w:p>
    <w:p w:rsidR="003B3DB5" w:rsidRDefault="00866A2A">
      <w:pPr>
        <w:pStyle w:val="ListParagraph"/>
        <w:numPr>
          <w:ilvl w:val="0"/>
          <w:numId w:val="82"/>
        </w:numPr>
        <w:tabs>
          <w:tab w:val="left" w:pos="843"/>
        </w:tabs>
        <w:spacing w:before="1" w:line="230" w:lineRule="auto"/>
        <w:ind w:right="127" w:firstLine="397"/>
        <w:rPr>
          <w:sz w:val="18"/>
        </w:rPr>
      </w:pPr>
      <w:r>
        <w:rPr>
          <w:sz w:val="18"/>
        </w:rPr>
        <w:t xml:space="preserve">поседују важећу потврду кабинске посаде као што је дато у </w:t>
      </w:r>
      <w:r>
        <w:rPr>
          <w:i/>
          <w:sz w:val="18"/>
        </w:rPr>
        <w:t>CC.CCA.105</w:t>
      </w:r>
      <w:r>
        <w:rPr>
          <w:sz w:val="18"/>
        </w:rPr>
        <w:t>;</w:t>
      </w:r>
    </w:p>
    <w:p w:rsidR="003B3DB5" w:rsidRDefault="00866A2A">
      <w:pPr>
        <w:pStyle w:val="ListParagraph"/>
        <w:numPr>
          <w:ilvl w:val="0"/>
          <w:numId w:val="82"/>
        </w:numPr>
        <w:tabs>
          <w:tab w:val="left" w:pos="834"/>
        </w:tabs>
        <w:spacing w:line="230" w:lineRule="auto"/>
        <w:ind w:right="128" w:firstLine="397"/>
        <w:rPr>
          <w:sz w:val="18"/>
        </w:rPr>
      </w:pPr>
      <w:r>
        <w:rPr>
          <w:sz w:val="18"/>
        </w:rPr>
        <w:t xml:space="preserve">су у складу са одредбама </w:t>
      </w:r>
      <w:r>
        <w:rPr>
          <w:i/>
          <w:sz w:val="18"/>
        </w:rPr>
        <w:t>CC.GEN.030</w:t>
      </w:r>
      <w:r>
        <w:rPr>
          <w:sz w:val="18"/>
        </w:rPr>
        <w:t xml:space="preserve">, </w:t>
      </w:r>
      <w:r>
        <w:rPr>
          <w:i/>
          <w:sz w:val="18"/>
        </w:rPr>
        <w:t xml:space="preserve">CC.ТRА.225 </w:t>
      </w:r>
      <w:r>
        <w:rPr>
          <w:sz w:val="18"/>
        </w:rPr>
        <w:t xml:space="preserve">и </w:t>
      </w:r>
      <w:r>
        <w:rPr>
          <w:spacing w:val="-3"/>
          <w:sz w:val="18"/>
        </w:rPr>
        <w:t xml:space="preserve">одго- </w:t>
      </w:r>
      <w:r>
        <w:rPr>
          <w:sz w:val="18"/>
        </w:rPr>
        <w:t>варајућим захтевима</w:t>
      </w:r>
      <w:r>
        <w:rPr>
          <w:spacing w:val="-1"/>
          <w:sz w:val="18"/>
        </w:rPr>
        <w:t xml:space="preserve"> </w:t>
      </w:r>
      <w:r>
        <w:rPr>
          <w:i/>
          <w:sz w:val="18"/>
        </w:rPr>
        <w:t>Part-MED</w:t>
      </w:r>
      <w:r>
        <w:rPr>
          <w:sz w:val="18"/>
        </w:rPr>
        <w:t>.</w:t>
      </w:r>
    </w:p>
    <w:p w:rsidR="003B3DB5" w:rsidRDefault="00866A2A">
      <w:pPr>
        <w:pStyle w:val="Heading1"/>
        <w:spacing w:line="197" w:lineRule="exact"/>
        <w:ind w:left="639"/>
      </w:pPr>
      <w:r>
        <w:t>CC.GEN.030 Документа и вођење документације</w:t>
      </w:r>
    </w:p>
    <w:p w:rsidR="003B3DB5" w:rsidRDefault="00866A2A">
      <w:pPr>
        <w:pStyle w:val="BodyText"/>
        <w:spacing w:before="3" w:line="230" w:lineRule="auto"/>
        <w:ind w:left="242" w:right="127"/>
      </w:pPr>
      <w:r>
        <w:t>Да би приказали усаглашеност са одговарајућим одредбама из</w:t>
      </w:r>
      <w:r>
        <w:rPr>
          <w:spacing w:val="-6"/>
        </w:rPr>
        <w:t xml:space="preserve"> </w:t>
      </w:r>
      <w:r>
        <w:rPr>
          <w:i/>
        </w:rPr>
        <w:t>CC.GEN.025</w:t>
      </w:r>
      <w:r>
        <w:rPr>
          <w:i/>
          <w:spacing w:val="-6"/>
        </w:rPr>
        <w:t xml:space="preserve"> </w:t>
      </w:r>
      <w:r>
        <w:t>(б),</w:t>
      </w:r>
      <w:r>
        <w:rPr>
          <w:spacing w:val="-6"/>
        </w:rPr>
        <w:t xml:space="preserve"> </w:t>
      </w:r>
      <w:r>
        <w:t>сваки</w:t>
      </w:r>
      <w:r>
        <w:rPr>
          <w:spacing w:val="-6"/>
        </w:rPr>
        <w:t xml:space="preserve"> </w:t>
      </w:r>
      <w:r>
        <w:t>ималац</w:t>
      </w:r>
      <w:r>
        <w:rPr>
          <w:spacing w:val="-6"/>
        </w:rPr>
        <w:t xml:space="preserve"> </w:t>
      </w:r>
      <w:r>
        <w:t>мора</w:t>
      </w:r>
      <w:r>
        <w:rPr>
          <w:spacing w:val="-6"/>
        </w:rPr>
        <w:t xml:space="preserve"> </w:t>
      </w:r>
      <w:r>
        <w:t>да</w:t>
      </w:r>
      <w:r>
        <w:rPr>
          <w:spacing w:val="-6"/>
        </w:rPr>
        <w:t xml:space="preserve"> </w:t>
      </w:r>
      <w:r>
        <w:t>чува</w:t>
      </w:r>
      <w:r>
        <w:rPr>
          <w:spacing w:val="-6"/>
        </w:rPr>
        <w:t xml:space="preserve"> </w:t>
      </w:r>
      <w:r>
        <w:t>и</w:t>
      </w:r>
      <w:r>
        <w:rPr>
          <w:spacing w:val="-6"/>
        </w:rPr>
        <w:t xml:space="preserve"> </w:t>
      </w:r>
      <w:r>
        <w:t>да</w:t>
      </w:r>
      <w:r>
        <w:rPr>
          <w:spacing w:val="-6"/>
        </w:rPr>
        <w:t xml:space="preserve"> </w:t>
      </w:r>
      <w:r>
        <w:t>на</w:t>
      </w:r>
      <w:r>
        <w:rPr>
          <w:spacing w:val="-6"/>
        </w:rPr>
        <w:t xml:space="preserve"> </w:t>
      </w:r>
      <w:r>
        <w:t>захтев</w:t>
      </w:r>
      <w:r>
        <w:rPr>
          <w:spacing w:val="-6"/>
        </w:rPr>
        <w:t xml:space="preserve"> </w:t>
      </w:r>
      <w:r>
        <w:t>пока- же, потврду кабинске посаде, листу типова и/или варијанти</w:t>
      </w:r>
      <w:r>
        <w:rPr>
          <w:spacing w:val="-31"/>
        </w:rPr>
        <w:t xml:space="preserve"> </w:t>
      </w:r>
      <w:r>
        <w:t xml:space="preserve">вазду- хоплова за </w:t>
      </w:r>
      <w:r>
        <w:rPr>
          <w:spacing w:val="-3"/>
        </w:rPr>
        <w:t xml:space="preserve">које </w:t>
      </w:r>
      <w:r>
        <w:t>је оспособљен, документацију о обављеним</w:t>
      </w:r>
      <w:r>
        <w:rPr>
          <w:spacing w:val="-24"/>
        </w:rPr>
        <w:t xml:space="preserve"> </w:t>
      </w:r>
      <w:r>
        <w:t xml:space="preserve">обука- ма и </w:t>
      </w:r>
      <w:r>
        <w:t xml:space="preserve">проверама за те типове и/или варијанте ваздухоплова, осим </w:t>
      </w:r>
      <w:r>
        <w:rPr>
          <w:spacing w:val="-4"/>
        </w:rPr>
        <w:t>ако</w:t>
      </w:r>
      <w:r>
        <w:rPr>
          <w:spacing w:val="-8"/>
        </w:rPr>
        <w:t xml:space="preserve"> </w:t>
      </w:r>
      <w:r>
        <w:t>оператер</w:t>
      </w:r>
      <w:r>
        <w:rPr>
          <w:spacing w:val="-8"/>
        </w:rPr>
        <w:t xml:space="preserve"> </w:t>
      </w:r>
      <w:r>
        <w:rPr>
          <w:spacing w:val="-6"/>
        </w:rPr>
        <w:t>код</w:t>
      </w:r>
      <w:r>
        <w:rPr>
          <w:spacing w:val="-8"/>
        </w:rPr>
        <w:t xml:space="preserve"> </w:t>
      </w:r>
      <w:r>
        <w:t>којег</w:t>
      </w:r>
      <w:r>
        <w:rPr>
          <w:spacing w:val="-8"/>
        </w:rPr>
        <w:t xml:space="preserve"> </w:t>
      </w:r>
      <w:r>
        <w:t>ималац</w:t>
      </w:r>
      <w:r>
        <w:rPr>
          <w:spacing w:val="-8"/>
        </w:rPr>
        <w:t xml:space="preserve"> </w:t>
      </w:r>
      <w:r>
        <w:t>потврде</w:t>
      </w:r>
      <w:r>
        <w:rPr>
          <w:spacing w:val="-8"/>
        </w:rPr>
        <w:t xml:space="preserve"> </w:t>
      </w:r>
      <w:r>
        <w:t>врши</w:t>
      </w:r>
      <w:r>
        <w:rPr>
          <w:spacing w:val="-8"/>
        </w:rPr>
        <w:t xml:space="preserve"> </w:t>
      </w:r>
      <w:r>
        <w:t>права</w:t>
      </w:r>
      <w:r>
        <w:rPr>
          <w:spacing w:val="-8"/>
        </w:rPr>
        <w:t xml:space="preserve"> </w:t>
      </w:r>
      <w:r>
        <w:t>из</w:t>
      </w:r>
      <w:r>
        <w:rPr>
          <w:spacing w:val="-8"/>
        </w:rPr>
        <w:t xml:space="preserve"> </w:t>
      </w:r>
      <w:r>
        <w:t>потврде</w:t>
      </w:r>
      <w:r>
        <w:rPr>
          <w:spacing w:val="-8"/>
        </w:rPr>
        <w:t xml:space="preserve"> </w:t>
      </w:r>
      <w:r>
        <w:t>чува такву документацију и учини је доступном на захтев надлежног органа или имаоца</w:t>
      </w:r>
      <w:r>
        <w:rPr>
          <w:spacing w:val="-2"/>
        </w:rPr>
        <w:t xml:space="preserve"> </w:t>
      </w:r>
      <w:r>
        <w:t>потврде.</w:t>
      </w:r>
    </w:p>
    <w:p w:rsidR="003B3DB5" w:rsidRDefault="00866A2A">
      <w:pPr>
        <w:spacing w:before="165"/>
        <w:ind w:left="218" w:right="107"/>
        <w:jc w:val="center"/>
        <w:rPr>
          <w:i/>
          <w:sz w:val="18"/>
        </w:rPr>
      </w:pPr>
      <w:r>
        <w:rPr>
          <w:sz w:val="18"/>
        </w:rPr>
        <w:t xml:space="preserve">ГЛАВА </w:t>
      </w:r>
      <w:r>
        <w:rPr>
          <w:i/>
          <w:sz w:val="18"/>
        </w:rPr>
        <w:t>CCA</w:t>
      </w:r>
    </w:p>
    <w:p w:rsidR="003B3DB5" w:rsidRDefault="00866A2A">
      <w:pPr>
        <w:pStyle w:val="Heading1"/>
        <w:spacing w:before="169" w:line="230" w:lineRule="auto"/>
        <w:ind w:left="1405" w:hanging="742"/>
      </w:pPr>
      <w:r>
        <w:t>СПЕЦИФИЧНИ ЗАХТЕВИ КОЈИ СЕ ОДНОСЕ Н</w:t>
      </w:r>
      <w:r>
        <w:t>А ПОТВРДУ КАБИНСКЕ ПОСАДЕ</w:t>
      </w:r>
    </w:p>
    <w:p w:rsidR="003B3DB5" w:rsidRDefault="003B3DB5">
      <w:pPr>
        <w:pStyle w:val="BodyText"/>
        <w:spacing w:before="8"/>
        <w:ind w:left="0" w:firstLine="0"/>
        <w:jc w:val="left"/>
        <w:rPr>
          <w:b/>
          <w:sz w:val="16"/>
        </w:rPr>
      </w:pPr>
    </w:p>
    <w:p w:rsidR="003B3DB5" w:rsidRDefault="00866A2A">
      <w:pPr>
        <w:spacing w:line="203" w:lineRule="exact"/>
        <w:ind w:left="639"/>
        <w:rPr>
          <w:b/>
          <w:sz w:val="18"/>
        </w:rPr>
      </w:pPr>
      <w:r>
        <w:rPr>
          <w:b/>
          <w:sz w:val="18"/>
        </w:rPr>
        <w:t>CC.CCA.100 Издавање потврде кабинске посаде</w:t>
      </w:r>
    </w:p>
    <w:p w:rsidR="003B3DB5" w:rsidRDefault="00866A2A">
      <w:pPr>
        <w:pStyle w:val="BodyText"/>
        <w:spacing w:before="3" w:line="230" w:lineRule="auto"/>
        <w:ind w:left="242" w:right="127"/>
      </w:pPr>
      <w:r>
        <w:t>(а) Потврда кабинске посаде се издаје само подносиоцима захтева који су положили испит након завршене почетне обуке, у складу са овим анексом.</w:t>
      </w:r>
    </w:p>
    <w:p w:rsidR="003B3DB5" w:rsidRDefault="00866A2A">
      <w:pPr>
        <w:pStyle w:val="BodyText"/>
        <w:spacing w:line="197" w:lineRule="exact"/>
        <w:ind w:left="639" w:firstLine="0"/>
        <w:jc w:val="left"/>
      </w:pPr>
      <w:r>
        <w:t>(б) Потврде кабинске посаде издаје:</w:t>
      </w:r>
    </w:p>
    <w:p w:rsidR="003B3DB5" w:rsidRDefault="00866A2A">
      <w:pPr>
        <w:pStyle w:val="ListParagraph"/>
        <w:numPr>
          <w:ilvl w:val="0"/>
          <w:numId w:val="81"/>
        </w:numPr>
        <w:tabs>
          <w:tab w:val="left" w:pos="834"/>
        </w:tabs>
        <w:spacing w:line="199" w:lineRule="exact"/>
        <w:ind w:firstLine="0"/>
        <w:rPr>
          <w:sz w:val="18"/>
        </w:rPr>
      </w:pPr>
      <w:r>
        <w:rPr>
          <w:sz w:val="18"/>
        </w:rPr>
        <w:t>надлежни орган;</w:t>
      </w:r>
      <w:r>
        <w:rPr>
          <w:spacing w:val="-2"/>
          <w:sz w:val="18"/>
        </w:rPr>
        <w:t xml:space="preserve"> </w:t>
      </w:r>
      <w:r>
        <w:rPr>
          <w:sz w:val="18"/>
        </w:rPr>
        <w:t>и/или</w:t>
      </w:r>
    </w:p>
    <w:p w:rsidR="003B3DB5" w:rsidRDefault="00866A2A">
      <w:pPr>
        <w:pStyle w:val="ListParagraph"/>
        <w:numPr>
          <w:ilvl w:val="0"/>
          <w:numId w:val="81"/>
        </w:numPr>
        <w:tabs>
          <w:tab w:val="left" w:pos="834"/>
        </w:tabs>
        <w:spacing w:before="3" w:line="230" w:lineRule="auto"/>
        <w:ind w:right="128" w:firstLine="0"/>
        <w:rPr>
          <w:sz w:val="18"/>
        </w:rPr>
      </w:pPr>
      <w:r>
        <w:rPr>
          <w:sz w:val="18"/>
        </w:rPr>
        <w:t>организација</w:t>
      </w:r>
      <w:r>
        <w:rPr>
          <w:spacing w:val="-5"/>
          <w:sz w:val="18"/>
        </w:rPr>
        <w:t xml:space="preserve"> </w:t>
      </w:r>
      <w:r>
        <w:rPr>
          <w:sz w:val="18"/>
        </w:rPr>
        <w:t>којој</w:t>
      </w:r>
      <w:r>
        <w:rPr>
          <w:spacing w:val="-5"/>
          <w:sz w:val="18"/>
        </w:rPr>
        <w:t xml:space="preserve"> </w:t>
      </w:r>
      <w:r>
        <w:rPr>
          <w:sz w:val="18"/>
        </w:rPr>
        <w:t>је</w:t>
      </w:r>
      <w:r>
        <w:rPr>
          <w:spacing w:val="-5"/>
          <w:sz w:val="18"/>
        </w:rPr>
        <w:t xml:space="preserve"> </w:t>
      </w:r>
      <w:r>
        <w:rPr>
          <w:sz w:val="18"/>
        </w:rPr>
        <w:t>надлежни</w:t>
      </w:r>
      <w:r>
        <w:rPr>
          <w:spacing w:val="-5"/>
          <w:sz w:val="18"/>
        </w:rPr>
        <w:t xml:space="preserve"> </w:t>
      </w:r>
      <w:r>
        <w:rPr>
          <w:sz w:val="18"/>
        </w:rPr>
        <w:t>орган</w:t>
      </w:r>
      <w:r>
        <w:rPr>
          <w:spacing w:val="-5"/>
          <w:sz w:val="18"/>
        </w:rPr>
        <w:t xml:space="preserve"> </w:t>
      </w:r>
      <w:r>
        <w:rPr>
          <w:sz w:val="18"/>
        </w:rPr>
        <w:t>одобрио</w:t>
      </w:r>
      <w:r>
        <w:rPr>
          <w:spacing w:val="-5"/>
          <w:sz w:val="18"/>
        </w:rPr>
        <w:t xml:space="preserve"> </w:t>
      </w:r>
      <w:r>
        <w:rPr>
          <w:sz w:val="18"/>
        </w:rPr>
        <w:t>да</w:t>
      </w:r>
      <w:r>
        <w:rPr>
          <w:spacing w:val="-5"/>
          <w:sz w:val="18"/>
        </w:rPr>
        <w:t xml:space="preserve"> </w:t>
      </w:r>
      <w:r>
        <w:rPr>
          <w:sz w:val="18"/>
        </w:rPr>
        <w:t>то</w:t>
      </w:r>
      <w:r>
        <w:rPr>
          <w:spacing w:val="-5"/>
          <w:sz w:val="18"/>
        </w:rPr>
        <w:t xml:space="preserve"> </w:t>
      </w:r>
      <w:r>
        <w:rPr>
          <w:sz w:val="18"/>
        </w:rPr>
        <w:t xml:space="preserve">учини. </w:t>
      </w:r>
      <w:r>
        <w:rPr>
          <w:b/>
          <w:sz w:val="18"/>
        </w:rPr>
        <w:t xml:space="preserve">CC.CCA.105 Рок важења потврде кабинске посаде </w:t>
      </w:r>
      <w:r>
        <w:rPr>
          <w:sz w:val="18"/>
        </w:rPr>
        <w:t>Потврда</w:t>
      </w:r>
      <w:r>
        <w:rPr>
          <w:spacing w:val="10"/>
          <w:sz w:val="18"/>
        </w:rPr>
        <w:t xml:space="preserve"> </w:t>
      </w:r>
      <w:r>
        <w:rPr>
          <w:sz w:val="18"/>
        </w:rPr>
        <w:t>кабинске</w:t>
      </w:r>
      <w:r>
        <w:rPr>
          <w:spacing w:val="10"/>
          <w:sz w:val="18"/>
        </w:rPr>
        <w:t xml:space="preserve"> </w:t>
      </w:r>
      <w:r>
        <w:rPr>
          <w:sz w:val="18"/>
        </w:rPr>
        <w:t>посаде</w:t>
      </w:r>
      <w:r>
        <w:rPr>
          <w:spacing w:val="10"/>
          <w:sz w:val="18"/>
        </w:rPr>
        <w:t xml:space="preserve"> </w:t>
      </w:r>
      <w:r>
        <w:rPr>
          <w:sz w:val="18"/>
        </w:rPr>
        <w:t>издаје</w:t>
      </w:r>
      <w:r>
        <w:rPr>
          <w:spacing w:val="10"/>
          <w:sz w:val="18"/>
        </w:rPr>
        <w:t xml:space="preserve"> </w:t>
      </w:r>
      <w:r>
        <w:rPr>
          <w:sz w:val="18"/>
        </w:rPr>
        <w:t>се</w:t>
      </w:r>
      <w:r>
        <w:rPr>
          <w:spacing w:val="10"/>
          <w:sz w:val="18"/>
        </w:rPr>
        <w:t xml:space="preserve"> </w:t>
      </w:r>
      <w:r>
        <w:rPr>
          <w:sz w:val="18"/>
        </w:rPr>
        <w:t>са</w:t>
      </w:r>
      <w:r>
        <w:rPr>
          <w:spacing w:val="10"/>
          <w:sz w:val="18"/>
        </w:rPr>
        <w:t xml:space="preserve"> </w:t>
      </w:r>
      <w:r>
        <w:rPr>
          <w:sz w:val="18"/>
        </w:rPr>
        <w:t>неограниченим</w:t>
      </w:r>
      <w:r>
        <w:rPr>
          <w:spacing w:val="10"/>
          <w:sz w:val="18"/>
        </w:rPr>
        <w:t xml:space="preserve"> </w:t>
      </w:r>
      <w:r>
        <w:rPr>
          <w:spacing w:val="-3"/>
          <w:sz w:val="18"/>
        </w:rPr>
        <w:t>роком</w:t>
      </w:r>
    </w:p>
    <w:p w:rsidR="003B3DB5" w:rsidRDefault="00866A2A">
      <w:pPr>
        <w:pStyle w:val="BodyText"/>
        <w:spacing w:line="197" w:lineRule="exact"/>
        <w:ind w:left="242" w:firstLine="0"/>
        <w:jc w:val="left"/>
      </w:pPr>
      <w:r>
        <w:t>важења и остаје важећа осим ако:</w:t>
      </w:r>
    </w:p>
    <w:p w:rsidR="003B3DB5" w:rsidRDefault="00866A2A">
      <w:pPr>
        <w:pStyle w:val="BodyText"/>
        <w:spacing w:before="2" w:line="230" w:lineRule="auto"/>
        <w:ind w:left="242"/>
        <w:jc w:val="left"/>
      </w:pPr>
      <w:r>
        <w:t>(а) је суспендована или стављена ван сна</w:t>
      </w:r>
      <w:r>
        <w:t>ге од стране надле- жног органа; или</w:t>
      </w:r>
    </w:p>
    <w:p w:rsidR="003B3DB5" w:rsidRDefault="00866A2A">
      <w:pPr>
        <w:pStyle w:val="BodyText"/>
        <w:spacing w:before="1" w:line="230" w:lineRule="auto"/>
        <w:ind w:left="242"/>
        <w:jc w:val="left"/>
      </w:pPr>
      <w:r>
        <w:t>(б) ималац потврде није користио припадајућа права током претходних 60 месеци на најмање једном типу ваздухоплова.</w:t>
      </w:r>
    </w:p>
    <w:p w:rsidR="003B3DB5" w:rsidRDefault="00866A2A">
      <w:pPr>
        <w:pStyle w:val="Heading1"/>
        <w:spacing w:line="230" w:lineRule="auto"/>
        <w:ind w:left="242" w:firstLine="396"/>
      </w:pPr>
      <w:r>
        <w:t>CC.CCA.110 Суспензија и стављање ван снаге потврде кабинске посаде</w:t>
      </w:r>
    </w:p>
    <w:p w:rsidR="003B3DB5" w:rsidRDefault="00866A2A">
      <w:pPr>
        <w:pStyle w:val="BodyText"/>
        <w:spacing w:line="230" w:lineRule="auto"/>
        <w:ind w:left="242" w:right="128"/>
      </w:pPr>
      <w:r>
        <w:t>(а) Ако имаоци потврде кабинске посад</w:t>
      </w:r>
      <w:r>
        <w:t>е нису у сагласности са овим анексом, надлежни орган може да суспендује или стави ван снаге њихову потврду кабинске посаде.</w:t>
      </w:r>
    </w:p>
    <w:p w:rsidR="003B3DB5" w:rsidRDefault="00866A2A">
      <w:pPr>
        <w:pStyle w:val="BodyText"/>
        <w:spacing w:before="1" w:line="230" w:lineRule="auto"/>
        <w:ind w:left="242"/>
        <w:jc w:val="left"/>
      </w:pPr>
      <w:r>
        <w:t>(б) У случају да надлежни орган суспендује или стави ван снаге потврду кабинске посаде, ималац потврде:</w:t>
      </w:r>
    </w:p>
    <w:p w:rsidR="003B3DB5" w:rsidRDefault="00866A2A">
      <w:pPr>
        <w:pStyle w:val="ListParagraph"/>
        <w:numPr>
          <w:ilvl w:val="0"/>
          <w:numId w:val="80"/>
        </w:numPr>
        <w:tabs>
          <w:tab w:val="left" w:pos="857"/>
        </w:tabs>
        <w:spacing w:line="230" w:lineRule="auto"/>
        <w:ind w:right="127" w:firstLine="397"/>
        <w:jc w:val="both"/>
        <w:rPr>
          <w:sz w:val="18"/>
        </w:rPr>
      </w:pPr>
      <w:r>
        <w:rPr>
          <w:sz w:val="18"/>
        </w:rPr>
        <w:t xml:space="preserve">мора да </w:t>
      </w:r>
      <w:r>
        <w:rPr>
          <w:spacing w:val="-5"/>
          <w:sz w:val="18"/>
        </w:rPr>
        <w:t xml:space="preserve">буде </w:t>
      </w:r>
      <w:r>
        <w:rPr>
          <w:sz w:val="18"/>
        </w:rPr>
        <w:t xml:space="preserve">обавештен о овој одлуци у писаној форми, </w:t>
      </w:r>
      <w:r>
        <w:rPr>
          <w:spacing w:val="-3"/>
          <w:sz w:val="18"/>
        </w:rPr>
        <w:t xml:space="preserve">која </w:t>
      </w:r>
      <w:r>
        <w:rPr>
          <w:sz w:val="18"/>
        </w:rPr>
        <w:t xml:space="preserve">садржи </w:t>
      </w:r>
      <w:r>
        <w:rPr>
          <w:spacing w:val="-3"/>
          <w:sz w:val="18"/>
        </w:rPr>
        <w:t xml:space="preserve">поуку </w:t>
      </w:r>
      <w:r>
        <w:rPr>
          <w:sz w:val="18"/>
        </w:rPr>
        <w:t>о праву на жалбу у складу са националним про- писима;</w:t>
      </w:r>
    </w:p>
    <w:p w:rsidR="003B3DB5" w:rsidRDefault="00866A2A">
      <w:pPr>
        <w:pStyle w:val="ListParagraph"/>
        <w:numPr>
          <w:ilvl w:val="0"/>
          <w:numId w:val="80"/>
        </w:numPr>
        <w:tabs>
          <w:tab w:val="left" w:pos="834"/>
        </w:tabs>
        <w:spacing w:line="197" w:lineRule="exact"/>
        <w:ind w:left="833" w:hanging="194"/>
        <w:rPr>
          <w:sz w:val="18"/>
        </w:rPr>
      </w:pPr>
      <w:r>
        <w:rPr>
          <w:sz w:val="18"/>
        </w:rPr>
        <w:t>не може да користи права из потврде кабинске</w:t>
      </w:r>
      <w:r>
        <w:rPr>
          <w:spacing w:val="-19"/>
          <w:sz w:val="18"/>
        </w:rPr>
        <w:t xml:space="preserve"> </w:t>
      </w:r>
      <w:r>
        <w:rPr>
          <w:sz w:val="18"/>
        </w:rPr>
        <w:t>посаде;</w:t>
      </w:r>
    </w:p>
    <w:p w:rsidR="003B3DB5" w:rsidRDefault="00866A2A">
      <w:pPr>
        <w:pStyle w:val="ListParagraph"/>
        <w:numPr>
          <w:ilvl w:val="0"/>
          <w:numId w:val="80"/>
        </w:numPr>
        <w:tabs>
          <w:tab w:val="left" w:pos="870"/>
        </w:tabs>
        <w:spacing w:before="3" w:line="230" w:lineRule="auto"/>
        <w:ind w:right="127" w:firstLine="397"/>
        <w:rPr>
          <w:sz w:val="18"/>
        </w:rPr>
      </w:pPr>
      <w:r>
        <w:rPr>
          <w:sz w:val="18"/>
        </w:rPr>
        <w:t xml:space="preserve">мора да обавести, без непотребног одлагања, оператера </w:t>
      </w:r>
      <w:r>
        <w:rPr>
          <w:spacing w:val="-6"/>
          <w:sz w:val="18"/>
        </w:rPr>
        <w:t xml:space="preserve">код </w:t>
      </w:r>
      <w:r>
        <w:rPr>
          <w:sz w:val="18"/>
        </w:rPr>
        <w:t xml:space="preserve">којег ималац потврде врши права </w:t>
      </w:r>
      <w:r>
        <w:rPr>
          <w:sz w:val="18"/>
        </w:rPr>
        <w:t>из</w:t>
      </w:r>
      <w:r>
        <w:rPr>
          <w:spacing w:val="-5"/>
          <w:sz w:val="18"/>
        </w:rPr>
        <w:t xml:space="preserve"> </w:t>
      </w:r>
      <w:r>
        <w:rPr>
          <w:sz w:val="18"/>
        </w:rPr>
        <w:t>потврде;</w:t>
      </w:r>
    </w:p>
    <w:p w:rsidR="003B3DB5" w:rsidRDefault="00866A2A">
      <w:pPr>
        <w:pStyle w:val="ListParagraph"/>
        <w:numPr>
          <w:ilvl w:val="0"/>
          <w:numId w:val="80"/>
        </w:numPr>
        <w:tabs>
          <w:tab w:val="left" w:pos="831"/>
        </w:tabs>
        <w:spacing w:before="1" w:line="230" w:lineRule="auto"/>
        <w:ind w:right="128" w:firstLine="397"/>
        <w:rPr>
          <w:sz w:val="18"/>
        </w:rPr>
      </w:pPr>
      <w:r>
        <w:rPr>
          <w:sz w:val="18"/>
        </w:rPr>
        <w:t>врати</w:t>
      </w:r>
      <w:r>
        <w:rPr>
          <w:spacing w:val="-10"/>
          <w:sz w:val="18"/>
        </w:rPr>
        <w:t xml:space="preserve"> </w:t>
      </w:r>
      <w:r>
        <w:rPr>
          <w:sz w:val="18"/>
        </w:rPr>
        <w:t>своју</w:t>
      </w:r>
      <w:r>
        <w:rPr>
          <w:spacing w:val="-10"/>
          <w:sz w:val="18"/>
        </w:rPr>
        <w:t xml:space="preserve"> </w:t>
      </w:r>
      <w:r>
        <w:rPr>
          <w:sz w:val="18"/>
        </w:rPr>
        <w:t>потврду</w:t>
      </w:r>
      <w:r>
        <w:rPr>
          <w:spacing w:val="-10"/>
          <w:sz w:val="18"/>
        </w:rPr>
        <w:t xml:space="preserve"> </w:t>
      </w:r>
      <w:r>
        <w:rPr>
          <w:sz w:val="18"/>
        </w:rPr>
        <w:t>у</w:t>
      </w:r>
      <w:r>
        <w:rPr>
          <w:spacing w:val="-10"/>
          <w:sz w:val="18"/>
        </w:rPr>
        <w:t xml:space="preserve"> </w:t>
      </w:r>
      <w:r>
        <w:rPr>
          <w:sz w:val="18"/>
        </w:rPr>
        <w:t>складу</w:t>
      </w:r>
      <w:r>
        <w:rPr>
          <w:spacing w:val="-11"/>
          <w:sz w:val="18"/>
        </w:rPr>
        <w:t xml:space="preserve"> </w:t>
      </w:r>
      <w:r>
        <w:rPr>
          <w:sz w:val="18"/>
        </w:rPr>
        <w:t>са</w:t>
      </w:r>
      <w:r>
        <w:rPr>
          <w:spacing w:val="-10"/>
          <w:sz w:val="18"/>
        </w:rPr>
        <w:t xml:space="preserve"> </w:t>
      </w:r>
      <w:r>
        <w:rPr>
          <w:sz w:val="18"/>
        </w:rPr>
        <w:t>одговарајућом</w:t>
      </w:r>
      <w:r>
        <w:rPr>
          <w:spacing w:val="-10"/>
          <w:sz w:val="18"/>
        </w:rPr>
        <w:t xml:space="preserve"> </w:t>
      </w:r>
      <w:r>
        <w:rPr>
          <w:sz w:val="18"/>
        </w:rPr>
        <w:t xml:space="preserve">процедуром </w:t>
      </w:r>
      <w:r>
        <w:rPr>
          <w:spacing w:val="-3"/>
          <w:sz w:val="18"/>
        </w:rPr>
        <w:t xml:space="preserve">коју </w:t>
      </w:r>
      <w:r>
        <w:rPr>
          <w:sz w:val="18"/>
        </w:rPr>
        <w:t>је утврдио надлежни</w:t>
      </w:r>
      <w:r>
        <w:rPr>
          <w:sz w:val="18"/>
        </w:rPr>
        <w:t xml:space="preserve"> </w:t>
      </w:r>
      <w:r>
        <w:rPr>
          <w:sz w:val="18"/>
        </w:rPr>
        <w:t>орган.</w:t>
      </w:r>
    </w:p>
    <w:p w:rsidR="003B3DB5" w:rsidRDefault="00866A2A">
      <w:pPr>
        <w:spacing w:before="163"/>
        <w:ind w:left="218" w:right="107"/>
        <w:jc w:val="center"/>
        <w:rPr>
          <w:i/>
          <w:sz w:val="18"/>
        </w:rPr>
      </w:pPr>
      <w:r>
        <w:rPr>
          <w:sz w:val="18"/>
        </w:rPr>
        <w:t xml:space="preserve">ГЛАВА </w:t>
      </w:r>
      <w:r>
        <w:rPr>
          <w:i/>
          <w:sz w:val="18"/>
        </w:rPr>
        <w:t>ТRА</w:t>
      </w:r>
    </w:p>
    <w:p w:rsidR="003B3DB5" w:rsidRDefault="00866A2A">
      <w:pPr>
        <w:pStyle w:val="Heading1"/>
        <w:spacing w:before="169" w:line="230" w:lineRule="auto"/>
        <w:ind w:left="219" w:right="105"/>
        <w:jc w:val="center"/>
      </w:pPr>
      <w:r>
        <w:t>ЗАХТЕВИ КОЈИ СЕ ОДНОСЕ НА ОБУКУ ИМАОЦА ПОТВРДЕ КАБИНСКЕ ПОСАДЕ И КАНДИДАТА ЗА ПОТВРДУ КАБИНСКЕ ПОСАДЕ</w:t>
      </w:r>
    </w:p>
    <w:p w:rsidR="003B3DB5" w:rsidRDefault="003B3DB5">
      <w:pPr>
        <w:pStyle w:val="BodyText"/>
        <w:spacing w:before="9"/>
        <w:ind w:left="0" w:firstLine="0"/>
        <w:jc w:val="left"/>
        <w:rPr>
          <w:b/>
          <w:sz w:val="16"/>
        </w:rPr>
      </w:pPr>
    </w:p>
    <w:p w:rsidR="003B3DB5" w:rsidRDefault="00866A2A">
      <w:pPr>
        <w:spacing w:line="204" w:lineRule="exact"/>
        <w:ind w:left="639"/>
        <w:rPr>
          <w:b/>
          <w:sz w:val="18"/>
        </w:rPr>
      </w:pPr>
      <w:r>
        <w:rPr>
          <w:b/>
          <w:sz w:val="18"/>
        </w:rPr>
        <w:t>CC.ТRА.215 Пружање обуке</w:t>
      </w:r>
    </w:p>
    <w:p w:rsidR="003B3DB5" w:rsidRDefault="00866A2A">
      <w:pPr>
        <w:pStyle w:val="BodyText"/>
        <w:spacing w:line="201" w:lineRule="exact"/>
        <w:ind w:left="639" w:firstLine="0"/>
        <w:jc w:val="left"/>
      </w:pPr>
      <w:r>
        <w:t>Обуку која се захтева овим анексом мора да:</w:t>
      </w:r>
    </w:p>
    <w:p w:rsidR="003B3DB5" w:rsidRDefault="00866A2A">
      <w:pPr>
        <w:pStyle w:val="BodyText"/>
        <w:spacing w:before="2" w:line="232" w:lineRule="auto"/>
        <w:ind w:left="242" w:right="128"/>
        <w:jc w:val="left"/>
      </w:pPr>
      <w:r>
        <w:t>(а) спроведе организација за обуку или оператер у јавном авио-превозу којег је у ту сврху одобрио надлежни орган;</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3" w:line="232" w:lineRule="auto"/>
        <w:ind w:right="40"/>
      </w:pPr>
      <w:r>
        <w:pict>
          <v:line id="_x0000_s1082" style="position:absolute;left:0;text-align:left;z-index:251669504;mso-position-horizontal-relative:page;mso-position-vertical-relative:page" from="304.7pt,14.25pt" to="304.7pt,751.25pt" strokeweight=".6pt">
            <w10:wrap anchorx="page" anchory="page"/>
          </v:line>
        </w:pict>
      </w:r>
      <w:r>
        <w:t>(б) одржи особље са одговарајућим искуством које је квали- фиковано за елементе обуке који се спроводе;</w:t>
      </w:r>
    </w:p>
    <w:p w:rsidR="003B3DB5" w:rsidRDefault="00866A2A">
      <w:pPr>
        <w:pStyle w:val="BodyText"/>
        <w:spacing w:before="1" w:line="228" w:lineRule="auto"/>
        <w:ind w:right="41"/>
      </w:pPr>
      <w:r>
        <w:t>(ц) буде спроведена у складу са програмом обуке и настав- ним планом који је документован у одобрењу организације.</w:t>
      </w:r>
    </w:p>
    <w:p w:rsidR="003B3DB5" w:rsidRDefault="00866A2A">
      <w:pPr>
        <w:pStyle w:val="Heading1"/>
        <w:spacing w:line="196" w:lineRule="exact"/>
      </w:pPr>
      <w:r>
        <w:t>CC.ТRА.220 Основна обука и испит</w:t>
      </w:r>
    </w:p>
    <w:p w:rsidR="003B3DB5" w:rsidRDefault="00866A2A">
      <w:pPr>
        <w:pStyle w:val="BodyText"/>
        <w:spacing w:before="4" w:line="228" w:lineRule="auto"/>
        <w:ind w:right="40"/>
      </w:pPr>
      <w:r>
        <w:t xml:space="preserve">(а) </w:t>
      </w:r>
      <w:r>
        <w:t>Подносиоци захтева за стицање потврде кабинске поса- де морају да заврше основну обуку у циљу упознавања са вазду- хопловним окружењем и стицања довољног основног знања и основне стручности потребне за обављање дужности и извршава- ње</w:t>
      </w:r>
      <w:r>
        <w:rPr>
          <w:spacing w:val="-6"/>
        </w:rPr>
        <w:t xml:space="preserve"> </w:t>
      </w:r>
      <w:r>
        <w:t>обавеза</w:t>
      </w:r>
      <w:r>
        <w:rPr>
          <w:spacing w:val="-6"/>
        </w:rPr>
        <w:t xml:space="preserve"> </w:t>
      </w:r>
      <w:r>
        <w:t>везаних</w:t>
      </w:r>
      <w:r>
        <w:rPr>
          <w:spacing w:val="-6"/>
        </w:rPr>
        <w:t xml:space="preserve"> </w:t>
      </w:r>
      <w:r>
        <w:t>за</w:t>
      </w:r>
      <w:r>
        <w:rPr>
          <w:spacing w:val="-6"/>
        </w:rPr>
        <w:t xml:space="preserve"> </w:t>
      </w:r>
      <w:r>
        <w:t>бе</w:t>
      </w:r>
      <w:r>
        <w:t>збедност</w:t>
      </w:r>
      <w:r>
        <w:rPr>
          <w:spacing w:val="-6"/>
        </w:rPr>
        <w:t xml:space="preserve"> </w:t>
      </w:r>
      <w:r>
        <w:t>путника</w:t>
      </w:r>
      <w:r>
        <w:rPr>
          <w:spacing w:val="-6"/>
        </w:rPr>
        <w:t xml:space="preserve"> </w:t>
      </w:r>
      <w:r>
        <w:t>и</w:t>
      </w:r>
      <w:r>
        <w:rPr>
          <w:spacing w:val="-6"/>
        </w:rPr>
        <w:t xml:space="preserve"> </w:t>
      </w:r>
      <w:r>
        <w:t>лета</w:t>
      </w:r>
      <w:r>
        <w:rPr>
          <w:spacing w:val="-6"/>
        </w:rPr>
        <w:t xml:space="preserve"> </w:t>
      </w:r>
      <w:r>
        <w:rPr>
          <w:spacing w:val="-4"/>
        </w:rPr>
        <w:t>током</w:t>
      </w:r>
      <w:r>
        <w:rPr>
          <w:spacing w:val="-6"/>
        </w:rPr>
        <w:t xml:space="preserve"> </w:t>
      </w:r>
      <w:r>
        <w:t>нормалних операција, ванредних операција и операција у случају</w:t>
      </w:r>
      <w:r>
        <w:rPr>
          <w:spacing w:val="-3"/>
        </w:rPr>
        <w:t xml:space="preserve"> </w:t>
      </w:r>
      <w:r>
        <w:t>опасности.</w:t>
      </w:r>
    </w:p>
    <w:p w:rsidR="003B3DB5" w:rsidRDefault="00866A2A">
      <w:pPr>
        <w:pStyle w:val="BodyText"/>
        <w:spacing w:before="6" w:line="228" w:lineRule="auto"/>
        <w:ind w:right="41"/>
      </w:pPr>
      <w:r>
        <w:t>(б) Програм основне обуке мора да обухвати најмање еле- менте наведене у Додатку 1 овог анекса. Програм основне обуке мора да обухвати теоријску и практ</w:t>
      </w:r>
      <w:r>
        <w:t>ичну обуку.</w:t>
      </w:r>
    </w:p>
    <w:p w:rsidR="003B3DB5" w:rsidRDefault="00866A2A">
      <w:pPr>
        <w:pStyle w:val="BodyText"/>
        <w:spacing w:before="3" w:line="228" w:lineRule="auto"/>
        <w:ind w:right="40"/>
      </w:pPr>
      <w:r>
        <w:t xml:space="preserve">(ц) Подносиоци захтева за потврду кабинске посаде морају да </w:t>
      </w:r>
      <w:r>
        <w:rPr>
          <w:spacing w:val="-3"/>
        </w:rPr>
        <w:t xml:space="preserve">положе </w:t>
      </w:r>
      <w:r>
        <w:t xml:space="preserve">испит </w:t>
      </w:r>
      <w:r>
        <w:rPr>
          <w:spacing w:val="-3"/>
        </w:rPr>
        <w:t xml:space="preserve">који  </w:t>
      </w:r>
      <w:r>
        <w:t xml:space="preserve">покрива све елементе програма </w:t>
      </w:r>
      <w:r>
        <w:rPr>
          <w:spacing w:val="-3"/>
        </w:rPr>
        <w:t xml:space="preserve">обуке  </w:t>
      </w:r>
      <w:r>
        <w:t xml:space="preserve">дате у тачки (б), осим </w:t>
      </w:r>
      <w:r>
        <w:rPr>
          <w:spacing w:val="-3"/>
        </w:rPr>
        <w:t xml:space="preserve">обуке </w:t>
      </w:r>
      <w:r>
        <w:t>из унапређења потенцијала посаде (</w:t>
      </w:r>
      <w:r>
        <w:rPr>
          <w:i/>
        </w:rPr>
        <w:t>CRM</w:t>
      </w:r>
      <w:r>
        <w:t xml:space="preserve">), у циљу приказивања да су достигли ниво знања и стручности </w:t>
      </w:r>
      <w:r>
        <w:rPr>
          <w:spacing w:val="-3"/>
        </w:rPr>
        <w:t xml:space="preserve">који </w:t>
      </w:r>
      <w:r>
        <w:t>се захтева у тачки</w:t>
      </w:r>
      <w:r>
        <w:rPr>
          <w:spacing w:val="-1"/>
        </w:rPr>
        <w:t xml:space="preserve"> </w:t>
      </w:r>
      <w:r>
        <w:t>(а).</w:t>
      </w:r>
    </w:p>
    <w:p w:rsidR="003B3DB5" w:rsidRDefault="00866A2A">
      <w:pPr>
        <w:pStyle w:val="Heading1"/>
        <w:spacing w:before="5" w:line="228" w:lineRule="auto"/>
        <w:ind w:left="110" w:right="41" w:firstLine="396"/>
        <w:jc w:val="both"/>
      </w:pPr>
      <w:r>
        <w:t>CC.ТRА.225 Оспособљавање за тип ваздухоплова или ва- ријанту</w:t>
      </w:r>
    </w:p>
    <w:p w:rsidR="003B3DB5" w:rsidRDefault="00866A2A">
      <w:pPr>
        <w:pStyle w:val="BodyText"/>
        <w:spacing w:before="2" w:line="228" w:lineRule="auto"/>
        <w:ind w:right="40"/>
      </w:pPr>
      <w:r>
        <w:t xml:space="preserve">(а) Имаоци важеће потврде кабинске посаде могу да користе права из својих потврда само на ваздухоплову за који су оспосо- бљени у складу са примењивим захтевима из </w:t>
      </w:r>
      <w:r>
        <w:rPr>
          <w:i/>
        </w:rPr>
        <w:t>Pa</w:t>
      </w:r>
      <w:r>
        <w:rPr>
          <w:i/>
        </w:rPr>
        <w:t>rt-ОRО</w:t>
      </w:r>
      <w:r>
        <w:t>.</w:t>
      </w:r>
    </w:p>
    <w:p w:rsidR="003B3DB5" w:rsidRDefault="00866A2A">
      <w:pPr>
        <w:pStyle w:val="BodyText"/>
        <w:spacing w:before="3" w:line="228" w:lineRule="auto"/>
        <w:ind w:right="40"/>
      </w:pPr>
      <w:r>
        <w:t>(б) Да би био оспособљен за тип ваздухоплова или</w:t>
      </w:r>
      <w:r>
        <w:rPr>
          <w:spacing w:val="-30"/>
        </w:rPr>
        <w:t xml:space="preserve"> </w:t>
      </w:r>
      <w:r>
        <w:rPr>
          <w:spacing w:val="-3"/>
        </w:rPr>
        <w:t xml:space="preserve">варијанту, </w:t>
      </w:r>
      <w:r>
        <w:t>ималац:</w:t>
      </w:r>
    </w:p>
    <w:p w:rsidR="003B3DB5" w:rsidRDefault="00866A2A">
      <w:pPr>
        <w:pStyle w:val="ListParagraph"/>
        <w:numPr>
          <w:ilvl w:val="0"/>
          <w:numId w:val="79"/>
        </w:numPr>
        <w:tabs>
          <w:tab w:val="left" w:pos="739"/>
        </w:tabs>
        <w:spacing w:before="2" w:line="228" w:lineRule="auto"/>
        <w:ind w:right="41" w:firstLine="397"/>
        <w:jc w:val="both"/>
        <w:rPr>
          <w:sz w:val="18"/>
        </w:rPr>
      </w:pPr>
      <w:r>
        <w:rPr>
          <w:sz w:val="18"/>
        </w:rPr>
        <w:t xml:space="preserve">мора да испуни захтеве у </w:t>
      </w:r>
      <w:r>
        <w:rPr>
          <w:spacing w:val="-3"/>
          <w:sz w:val="18"/>
        </w:rPr>
        <w:t xml:space="preserve">погледу </w:t>
      </w:r>
      <w:r>
        <w:rPr>
          <w:sz w:val="18"/>
        </w:rPr>
        <w:t xml:space="preserve">одговарајућих обука, провера и </w:t>
      </w:r>
      <w:r>
        <w:rPr>
          <w:spacing w:val="-3"/>
          <w:sz w:val="18"/>
        </w:rPr>
        <w:t xml:space="preserve">рокова </w:t>
      </w:r>
      <w:r>
        <w:rPr>
          <w:sz w:val="18"/>
        </w:rPr>
        <w:t xml:space="preserve">важења, за све ваздухоплове на којима обавља послове кабинске посаде, а </w:t>
      </w:r>
      <w:r>
        <w:rPr>
          <w:spacing w:val="-3"/>
          <w:sz w:val="18"/>
        </w:rPr>
        <w:t>које</w:t>
      </w:r>
      <w:r>
        <w:rPr>
          <w:spacing w:val="-1"/>
          <w:sz w:val="18"/>
        </w:rPr>
        <w:t xml:space="preserve"> </w:t>
      </w:r>
      <w:r>
        <w:rPr>
          <w:sz w:val="18"/>
        </w:rPr>
        <w:t>укључују:</w:t>
      </w:r>
    </w:p>
    <w:p w:rsidR="003B3DB5" w:rsidRDefault="00866A2A">
      <w:pPr>
        <w:pStyle w:val="ListParagraph"/>
        <w:numPr>
          <w:ilvl w:val="0"/>
          <w:numId w:val="78"/>
        </w:numPr>
        <w:tabs>
          <w:tab w:val="left" w:pos="734"/>
        </w:tabs>
        <w:spacing w:before="3" w:line="228" w:lineRule="auto"/>
        <w:ind w:right="41" w:firstLine="397"/>
        <w:jc w:val="both"/>
        <w:rPr>
          <w:sz w:val="18"/>
        </w:rPr>
      </w:pPr>
      <w:r>
        <w:rPr>
          <w:sz w:val="18"/>
        </w:rPr>
        <w:t xml:space="preserve">обуку за тип ваздухоплова, прелазну обуку </w:t>
      </w:r>
      <w:r>
        <w:rPr>
          <w:spacing w:val="-3"/>
          <w:sz w:val="18"/>
        </w:rPr>
        <w:t xml:space="preserve">коју </w:t>
      </w:r>
      <w:r>
        <w:rPr>
          <w:sz w:val="18"/>
        </w:rPr>
        <w:t>спроводи оператер и обуку у циљу</w:t>
      </w:r>
      <w:r>
        <w:rPr>
          <w:spacing w:val="-5"/>
          <w:sz w:val="18"/>
        </w:rPr>
        <w:t xml:space="preserve"> </w:t>
      </w:r>
      <w:r>
        <w:rPr>
          <w:sz w:val="18"/>
        </w:rPr>
        <w:t>упознавања;</w:t>
      </w:r>
    </w:p>
    <w:p w:rsidR="003B3DB5" w:rsidRDefault="00866A2A">
      <w:pPr>
        <w:pStyle w:val="ListParagraph"/>
        <w:numPr>
          <w:ilvl w:val="0"/>
          <w:numId w:val="78"/>
        </w:numPr>
        <w:tabs>
          <w:tab w:val="left" w:pos="773"/>
        </w:tabs>
        <w:spacing w:line="196" w:lineRule="exact"/>
        <w:ind w:left="772" w:hanging="265"/>
        <w:rPr>
          <w:sz w:val="18"/>
        </w:rPr>
      </w:pPr>
      <w:r>
        <w:rPr>
          <w:sz w:val="18"/>
        </w:rPr>
        <w:t>обуку за</w:t>
      </w:r>
      <w:r>
        <w:rPr>
          <w:spacing w:val="-2"/>
          <w:sz w:val="18"/>
        </w:rPr>
        <w:t xml:space="preserve"> </w:t>
      </w:r>
      <w:r>
        <w:rPr>
          <w:sz w:val="18"/>
        </w:rPr>
        <w:t>разлике;</w:t>
      </w:r>
    </w:p>
    <w:p w:rsidR="003B3DB5" w:rsidRDefault="00866A2A">
      <w:pPr>
        <w:pStyle w:val="ListParagraph"/>
        <w:numPr>
          <w:ilvl w:val="0"/>
          <w:numId w:val="78"/>
        </w:numPr>
        <w:tabs>
          <w:tab w:val="left" w:pos="823"/>
        </w:tabs>
        <w:spacing w:line="198" w:lineRule="exact"/>
        <w:ind w:left="822" w:hanging="315"/>
        <w:rPr>
          <w:sz w:val="18"/>
        </w:rPr>
      </w:pPr>
      <w:r>
        <w:rPr>
          <w:sz w:val="18"/>
        </w:rPr>
        <w:t>периодичну</w:t>
      </w:r>
      <w:r>
        <w:rPr>
          <w:spacing w:val="-1"/>
          <w:sz w:val="18"/>
        </w:rPr>
        <w:t xml:space="preserve"> </w:t>
      </w:r>
      <w:r>
        <w:rPr>
          <w:spacing w:val="-3"/>
          <w:sz w:val="18"/>
        </w:rPr>
        <w:t>обуку;</w:t>
      </w:r>
    </w:p>
    <w:p w:rsidR="003B3DB5" w:rsidRDefault="00866A2A">
      <w:pPr>
        <w:pStyle w:val="ListParagraph"/>
        <w:numPr>
          <w:ilvl w:val="0"/>
          <w:numId w:val="79"/>
        </w:numPr>
        <w:tabs>
          <w:tab w:val="left" w:pos="706"/>
        </w:tabs>
        <w:spacing w:before="3" w:line="228" w:lineRule="auto"/>
        <w:ind w:right="40" w:firstLine="397"/>
        <w:jc w:val="both"/>
        <w:rPr>
          <w:sz w:val="18"/>
        </w:rPr>
      </w:pPr>
      <w:r>
        <w:rPr>
          <w:sz w:val="18"/>
        </w:rPr>
        <w:t>мора да је у претходних шест месеци обављао послове ка- бинске</w:t>
      </w:r>
      <w:r>
        <w:rPr>
          <w:spacing w:val="-7"/>
          <w:sz w:val="18"/>
        </w:rPr>
        <w:t xml:space="preserve"> </w:t>
      </w:r>
      <w:r>
        <w:rPr>
          <w:sz w:val="18"/>
        </w:rPr>
        <w:t>посаде</w:t>
      </w:r>
      <w:r>
        <w:rPr>
          <w:spacing w:val="-8"/>
          <w:sz w:val="18"/>
        </w:rPr>
        <w:t xml:space="preserve"> </w:t>
      </w:r>
      <w:r>
        <w:rPr>
          <w:sz w:val="18"/>
        </w:rPr>
        <w:t>на</w:t>
      </w:r>
      <w:r>
        <w:rPr>
          <w:spacing w:val="-8"/>
          <w:sz w:val="18"/>
        </w:rPr>
        <w:t xml:space="preserve"> </w:t>
      </w:r>
      <w:r>
        <w:rPr>
          <w:sz w:val="18"/>
        </w:rPr>
        <w:t>типу</w:t>
      </w:r>
      <w:r>
        <w:rPr>
          <w:spacing w:val="-7"/>
          <w:sz w:val="18"/>
        </w:rPr>
        <w:t xml:space="preserve"> </w:t>
      </w:r>
      <w:r>
        <w:rPr>
          <w:sz w:val="18"/>
        </w:rPr>
        <w:t>ваздухоплова</w:t>
      </w:r>
      <w:r>
        <w:rPr>
          <w:spacing w:val="-7"/>
          <w:sz w:val="18"/>
        </w:rPr>
        <w:t xml:space="preserve"> </w:t>
      </w:r>
      <w:r>
        <w:rPr>
          <w:sz w:val="18"/>
        </w:rPr>
        <w:t>или</w:t>
      </w:r>
      <w:r>
        <w:rPr>
          <w:spacing w:val="-7"/>
          <w:sz w:val="18"/>
        </w:rPr>
        <w:t xml:space="preserve"> </w:t>
      </w:r>
      <w:r>
        <w:rPr>
          <w:sz w:val="18"/>
        </w:rPr>
        <w:t>да</w:t>
      </w:r>
      <w:r>
        <w:rPr>
          <w:spacing w:val="-7"/>
          <w:sz w:val="18"/>
        </w:rPr>
        <w:t xml:space="preserve"> </w:t>
      </w:r>
      <w:r>
        <w:rPr>
          <w:sz w:val="18"/>
        </w:rPr>
        <w:t>је</w:t>
      </w:r>
      <w:r>
        <w:rPr>
          <w:spacing w:val="-8"/>
          <w:sz w:val="18"/>
        </w:rPr>
        <w:t xml:space="preserve"> </w:t>
      </w:r>
      <w:r>
        <w:rPr>
          <w:sz w:val="18"/>
        </w:rPr>
        <w:t>завршио</w:t>
      </w:r>
      <w:r>
        <w:rPr>
          <w:spacing w:val="-7"/>
          <w:sz w:val="18"/>
        </w:rPr>
        <w:t xml:space="preserve"> </w:t>
      </w:r>
      <w:r>
        <w:rPr>
          <w:sz w:val="18"/>
        </w:rPr>
        <w:t>одговарају- ћу</w:t>
      </w:r>
      <w:r>
        <w:rPr>
          <w:spacing w:val="-7"/>
          <w:sz w:val="18"/>
        </w:rPr>
        <w:t xml:space="preserve"> </w:t>
      </w:r>
      <w:r>
        <w:rPr>
          <w:sz w:val="18"/>
        </w:rPr>
        <w:t>обук</w:t>
      </w:r>
      <w:r>
        <w:rPr>
          <w:sz w:val="18"/>
        </w:rPr>
        <w:t>у</w:t>
      </w:r>
      <w:r>
        <w:rPr>
          <w:spacing w:val="-7"/>
          <w:sz w:val="18"/>
        </w:rPr>
        <w:t xml:space="preserve"> </w:t>
      </w:r>
      <w:r>
        <w:rPr>
          <w:sz w:val="18"/>
        </w:rPr>
        <w:t>освежења</w:t>
      </w:r>
      <w:r>
        <w:rPr>
          <w:spacing w:val="-7"/>
          <w:sz w:val="18"/>
        </w:rPr>
        <w:t xml:space="preserve"> </w:t>
      </w:r>
      <w:r>
        <w:rPr>
          <w:sz w:val="18"/>
        </w:rPr>
        <w:t>знања</w:t>
      </w:r>
      <w:r>
        <w:rPr>
          <w:spacing w:val="-7"/>
          <w:sz w:val="18"/>
        </w:rPr>
        <w:t xml:space="preserve"> </w:t>
      </w:r>
      <w:r>
        <w:rPr>
          <w:sz w:val="18"/>
        </w:rPr>
        <w:t>и</w:t>
      </w:r>
      <w:r>
        <w:rPr>
          <w:spacing w:val="-7"/>
          <w:sz w:val="18"/>
        </w:rPr>
        <w:t xml:space="preserve"> </w:t>
      </w:r>
      <w:r>
        <w:rPr>
          <w:spacing w:val="-4"/>
          <w:sz w:val="18"/>
        </w:rPr>
        <w:t>проверу,</w:t>
      </w:r>
      <w:r>
        <w:rPr>
          <w:spacing w:val="-7"/>
          <w:sz w:val="18"/>
        </w:rPr>
        <w:t xml:space="preserve"> </w:t>
      </w:r>
      <w:r>
        <w:rPr>
          <w:sz w:val="18"/>
        </w:rPr>
        <w:t>пре</w:t>
      </w:r>
      <w:r>
        <w:rPr>
          <w:spacing w:val="-7"/>
          <w:sz w:val="18"/>
        </w:rPr>
        <w:t xml:space="preserve"> </w:t>
      </w:r>
      <w:r>
        <w:rPr>
          <w:sz w:val="18"/>
        </w:rPr>
        <w:t>него</w:t>
      </w:r>
      <w:r>
        <w:rPr>
          <w:spacing w:val="-7"/>
          <w:sz w:val="18"/>
        </w:rPr>
        <w:t xml:space="preserve"> </w:t>
      </w:r>
      <w:r>
        <w:rPr>
          <w:sz w:val="18"/>
        </w:rPr>
        <w:t>што</w:t>
      </w:r>
      <w:r>
        <w:rPr>
          <w:spacing w:val="-7"/>
          <w:sz w:val="18"/>
        </w:rPr>
        <w:t xml:space="preserve"> </w:t>
      </w:r>
      <w:r>
        <w:rPr>
          <w:sz w:val="18"/>
        </w:rPr>
        <w:t>поново</w:t>
      </w:r>
      <w:r>
        <w:rPr>
          <w:spacing w:val="-7"/>
          <w:sz w:val="18"/>
        </w:rPr>
        <w:t xml:space="preserve"> </w:t>
      </w:r>
      <w:r>
        <w:rPr>
          <w:sz w:val="18"/>
        </w:rPr>
        <w:t>почне</w:t>
      </w:r>
      <w:r>
        <w:rPr>
          <w:spacing w:val="-7"/>
          <w:sz w:val="18"/>
        </w:rPr>
        <w:t xml:space="preserve"> </w:t>
      </w:r>
      <w:r>
        <w:rPr>
          <w:sz w:val="18"/>
        </w:rPr>
        <w:t xml:space="preserve">да обавља послове кабинске посаде на </w:t>
      </w:r>
      <w:r>
        <w:rPr>
          <w:spacing w:val="-3"/>
          <w:sz w:val="18"/>
        </w:rPr>
        <w:t xml:space="preserve">том </w:t>
      </w:r>
      <w:r>
        <w:rPr>
          <w:sz w:val="18"/>
        </w:rPr>
        <w:t>типу</w:t>
      </w:r>
      <w:r>
        <w:rPr>
          <w:spacing w:val="-6"/>
          <w:sz w:val="18"/>
        </w:rPr>
        <w:t xml:space="preserve"> </w:t>
      </w:r>
      <w:r>
        <w:rPr>
          <w:sz w:val="18"/>
        </w:rPr>
        <w:t>ваздухоплова.</w:t>
      </w:r>
    </w:p>
    <w:p w:rsidR="003B3DB5" w:rsidRDefault="00866A2A">
      <w:pPr>
        <w:spacing w:before="166" w:line="202" w:lineRule="exact"/>
        <w:ind w:left="1804"/>
        <w:rPr>
          <w:i/>
          <w:sz w:val="18"/>
        </w:rPr>
      </w:pPr>
      <w:r>
        <w:rPr>
          <w:i/>
          <w:sz w:val="18"/>
        </w:rPr>
        <w:t>Додатак 1 на Part-CC</w:t>
      </w:r>
    </w:p>
    <w:p w:rsidR="003B3DB5" w:rsidRDefault="00866A2A">
      <w:pPr>
        <w:pStyle w:val="Heading1"/>
        <w:spacing w:line="202" w:lineRule="exact"/>
        <w:ind w:left="1725"/>
      </w:pPr>
      <w:r>
        <w:t>Основна обука и испит</w:t>
      </w:r>
    </w:p>
    <w:p w:rsidR="003B3DB5" w:rsidRDefault="003B3DB5">
      <w:pPr>
        <w:pStyle w:val="BodyText"/>
        <w:spacing w:before="4"/>
        <w:ind w:left="0" w:firstLine="0"/>
        <w:jc w:val="left"/>
        <w:rPr>
          <w:b/>
          <w:sz w:val="16"/>
        </w:rPr>
      </w:pPr>
    </w:p>
    <w:p w:rsidR="003B3DB5" w:rsidRDefault="00866A2A">
      <w:pPr>
        <w:pStyle w:val="BodyText"/>
        <w:spacing w:before="1" w:line="202" w:lineRule="exact"/>
        <w:ind w:left="507" w:firstLine="0"/>
        <w:jc w:val="left"/>
      </w:pPr>
      <w:r>
        <w:t>ПРОГРАМ ОБУКЕ</w:t>
      </w:r>
    </w:p>
    <w:p w:rsidR="003B3DB5" w:rsidRDefault="00866A2A">
      <w:pPr>
        <w:pStyle w:val="BodyText"/>
        <w:spacing w:before="3" w:line="228" w:lineRule="auto"/>
        <w:ind w:right="41"/>
      </w:pPr>
      <w:r>
        <w:t>Програм основне обуке мора да обухвати најмање следеће предмете и теме:</w:t>
      </w:r>
    </w:p>
    <w:p w:rsidR="003B3DB5" w:rsidRDefault="00866A2A">
      <w:pPr>
        <w:pStyle w:val="Heading1"/>
        <w:numPr>
          <w:ilvl w:val="0"/>
          <w:numId w:val="77"/>
        </w:numPr>
        <w:tabs>
          <w:tab w:val="left" w:pos="754"/>
        </w:tabs>
        <w:spacing w:before="2" w:line="228" w:lineRule="auto"/>
        <w:ind w:right="41" w:firstLine="397"/>
        <w:jc w:val="both"/>
      </w:pPr>
      <w:r>
        <w:t>Основе ваздухопловства и ваздухопловних прописа (обухвата</w:t>
      </w:r>
      <w:r>
        <w:rPr>
          <w:spacing w:val="-8"/>
        </w:rPr>
        <w:t xml:space="preserve"> </w:t>
      </w:r>
      <w:r>
        <w:t>све</w:t>
      </w:r>
      <w:r>
        <w:rPr>
          <w:spacing w:val="-8"/>
        </w:rPr>
        <w:t xml:space="preserve"> </w:t>
      </w:r>
      <w:r>
        <w:t>што</w:t>
      </w:r>
      <w:r>
        <w:rPr>
          <w:spacing w:val="-8"/>
        </w:rPr>
        <w:t xml:space="preserve"> </w:t>
      </w:r>
      <w:r>
        <w:t>је</w:t>
      </w:r>
      <w:r>
        <w:rPr>
          <w:spacing w:val="-8"/>
        </w:rPr>
        <w:t xml:space="preserve"> </w:t>
      </w:r>
      <w:r>
        <w:t>неопходно</w:t>
      </w:r>
      <w:r>
        <w:rPr>
          <w:spacing w:val="-8"/>
        </w:rPr>
        <w:t xml:space="preserve"> </w:t>
      </w:r>
      <w:r>
        <w:t>за</w:t>
      </w:r>
      <w:r>
        <w:rPr>
          <w:spacing w:val="-8"/>
        </w:rPr>
        <w:t xml:space="preserve"> </w:t>
      </w:r>
      <w:r>
        <w:t>обављање</w:t>
      </w:r>
      <w:r>
        <w:rPr>
          <w:spacing w:val="-8"/>
        </w:rPr>
        <w:t xml:space="preserve"> </w:t>
      </w:r>
      <w:r>
        <w:t>послова</w:t>
      </w:r>
      <w:r>
        <w:rPr>
          <w:spacing w:val="-8"/>
        </w:rPr>
        <w:t xml:space="preserve"> </w:t>
      </w:r>
      <w:r>
        <w:t>и</w:t>
      </w:r>
      <w:r>
        <w:rPr>
          <w:spacing w:val="-8"/>
        </w:rPr>
        <w:t xml:space="preserve"> </w:t>
      </w:r>
      <w:r>
        <w:t xml:space="preserve">вршење дужности које се захтевају </w:t>
      </w:r>
      <w:r>
        <w:rPr>
          <w:spacing w:val="-3"/>
        </w:rPr>
        <w:t xml:space="preserve">од </w:t>
      </w:r>
      <w:r>
        <w:t>кабинске посаде) и</w:t>
      </w:r>
      <w:r>
        <w:rPr>
          <w:spacing w:val="-9"/>
        </w:rPr>
        <w:t xml:space="preserve"> </w:t>
      </w:r>
      <w:r>
        <w:t>то:</w:t>
      </w:r>
    </w:p>
    <w:p w:rsidR="003B3DB5" w:rsidRDefault="00866A2A">
      <w:pPr>
        <w:pStyle w:val="ListParagraph"/>
        <w:numPr>
          <w:ilvl w:val="1"/>
          <w:numId w:val="77"/>
        </w:numPr>
        <w:tabs>
          <w:tab w:val="left" w:pos="776"/>
        </w:tabs>
        <w:spacing w:before="3" w:line="228" w:lineRule="auto"/>
        <w:ind w:right="41" w:firstLine="397"/>
        <w:jc w:val="both"/>
        <w:rPr>
          <w:sz w:val="18"/>
        </w:rPr>
      </w:pPr>
      <w:r>
        <w:rPr>
          <w:sz w:val="18"/>
        </w:rPr>
        <w:t xml:space="preserve">важећу ваздухопловну </w:t>
      </w:r>
      <w:r>
        <w:rPr>
          <w:spacing w:val="-3"/>
          <w:sz w:val="18"/>
        </w:rPr>
        <w:t xml:space="preserve">терминологију, </w:t>
      </w:r>
      <w:r>
        <w:rPr>
          <w:sz w:val="18"/>
        </w:rPr>
        <w:t>теорију летења,</w:t>
      </w:r>
      <w:r>
        <w:rPr>
          <w:spacing w:val="-26"/>
          <w:sz w:val="18"/>
        </w:rPr>
        <w:t xml:space="preserve"> </w:t>
      </w:r>
      <w:r>
        <w:rPr>
          <w:sz w:val="18"/>
        </w:rPr>
        <w:t>ра- според путника у путничкој кабини, подр</w:t>
      </w:r>
      <w:r>
        <w:rPr>
          <w:sz w:val="18"/>
        </w:rPr>
        <w:t>учја летења, метеороло- гију и утицај контаминираности површине</w:t>
      </w:r>
      <w:r>
        <w:rPr>
          <w:spacing w:val="-11"/>
          <w:sz w:val="18"/>
        </w:rPr>
        <w:t xml:space="preserve"> </w:t>
      </w:r>
      <w:r>
        <w:rPr>
          <w:sz w:val="18"/>
        </w:rPr>
        <w:t>ваздухоплова;</w:t>
      </w:r>
    </w:p>
    <w:p w:rsidR="003B3DB5" w:rsidRDefault="00866A2A">
      <w:pPr>
        <w:pStyle w:val="ListParagraph"/>
        <w:numPr>
          <w:ilvl w:val="1"/>
          <w:numId w:val="77"/>
        </w:numPr>
        <w:tabs>
          <w:tab w:val="left" w:pos="786"/>
        </w:tabs>
        <w:spacing w:before="3" w:line="228" w:lineRule="auto"/>
        <w:ind w:right="41" w:firstLine="397"/>
        <w:jc w:val="both"/>
        <w:rPr>
          <w:sz w:val="18"/>
        </w:rPr>
      </w:pPr>
      <w:r>
        <w:rPr>
          <w:sz w:val="18"/>
        </w:rPr>
        <w:t xml:space="preserve">ваздухопловне прописе </w:t>
      </w:r>
      <w:r>
        <w:rPr>
          <w:spacing w:val="-3"/>
          <w:sz w:val="18"/>
        </w:rPr>
        <w:t xml:space="preserve">који </w:t>
      </w:r>
      <w:r>
        <w:rPr>
          <w:sz w:val="18"/>
        </w:rPr>
        <w:t xml:space="preserve">се односе на кабинску поса- ду и </w:t>
      </w:r>
      <w:r>
        <w:rPr>
          <w:spacing w:val="-3"/>
          <w:sz w:val="18"/>
        </w:rPr>
        <w:t xml:space="preserve">улогу </w:t>
      </w:r>
      <w:r>
        <w:rPr>
          <w:sz w:val="18"/>
        </w:rPr>
        <w:t>надлежног</w:t>
      </w:r>
      <w:r>
        <w:rPr>
          <w:spacing w:val="-1"/>
          <w:sz w:val="18"/>
        </w:rPr>
        <w:t xml:space="preserve"> </w:t>
      </w:r>
      <w:r>
        <w:rPr>
          <w:sz w:val="18"/>
        </w:rPr>
        <w:t>органа;</w:t>
      </w:r>
    </w:p>
    <w:p w:rsidR="003B3DB5" w:rsidRDefault="00866A2A">
      <w:pPr>
        <w:pStyle w:val="ListParagraph"/>
        <w:numPr>
          <w:ilvl w:val="1"/>
          <w:numId w:val="77"/>
        </w:numPr>
        <w:tabs>
          <w:tab w:val="left" w:pos="781"/>
        </w:tabs>
        <w:spacing w:before="2" w:line="228" w:lineRule="auto"/>
        <w:ind w:right="41" w:firstLine="397"/>
        <w:jc w:val="both"/>
        <w:rPr>
          <w:sz w:val="18"/>
        </w:rPr>
      </w:pPr>
      <w:r>
        <w:rPr>
          <w:sz w:val="18"/>
        </w:rPr>
        <w:t xml:space="preserve">послове и дужности кабинске посаде </w:t>
      </w:r>
      <w:r>
        <w:rPr>
          <w:spacing w:val="-4"/>
          <w:sz w:val="18"/>
        </w:rPr>
        <w:t xml:space="preserve">током </w:t>
      </w:r>
      <w:r>
        <w:rPr>
          <w:sz w:val="18"/>
        </w:rPr>
        <w:t xml:space="preserve">лета и потре- </w:t>
      </w:r>
      <w:r>
        <w:rPr>
          <w:spacing w:val="-4"/>
          <w:sz w:val="18"/>
        </w:rPr>
        <w:t xml:space="preserve">бу </w:t>
      </w:r>
      <w:r>
        <w:rPr>
          <w:sz w:val="18"/>
        </w:rPr>
        <w:t>за брзим и ефикасним реаговањем у си</w:t>
      </w:r>
      <w:r>
        <w:rPr>
          <w:sz w:val="18"/>
        </w:rPr>
        <w:t>туацијама у</w:t>
      </w:r>
      <w:r>
        <w:rPr>
          <w:spacing w:val="-9"/>
          <w:sz w:val="18"/>
        </w:rPr>
        <w:t xml:space="preserve"> </w:t>
      </w:r>
      <w:r>
        <w:rPr>
          <w:sz w:val="18"/>
        </w:rPr>
        <w:t>нужди;</w:t>
      </w:r>
    </w:p>
    <w:p w:rsidR="003B3DB5" w:rsidRDefault="00866A2A">
      <w:pPr>
        <w:pStyle w:val="ListParagraph"/>
        <w:numPr>
          <w:ilvl w:val="1"/>
          <w:numId w:val="77"/>
        </w:numPr>
        <w:tabs>
          <w:tab w:val="left" w:pos="824"/>
        </w:tabs>
        <w:spacing w:before="2" w:line="228" w:lineRule="auto"/>
        <w:ind w:right="40" w:firstLine="397"/>
        <w:jc w:val="both"/>
        <w:rPr>
          <w:sz w:val="18"/>
        </w:rPr>
      </w:pPr>
      <w:r>
        <w:rPr>
          <w:sz w:val="18"/>
        </w:rPr>
        <w:t>одржавање здравствене способности и обучености</w:t>
      </w:r>
      <w:r>
        <w:rPr>
          <w:spacing w:val="33"/>
          <w:sz w:val="18"/>
        </w:rPr>
        <w:t xml:space="preserve"> </w:t>
      </w:r>
      <w:r>
        <w:rPr>
          <w:sz w:val="18"/>
        </w:rPr>
        <w:t>ка- бинске посаде у циљу обављања послова члана кабинске посаде, укључујући и познавање прописа којим је регулисано ограничење времена летења, радно време и одмор чланова</w:t>
      </w:r>
      <w:r>
        <w:rPr>
          <w:spacing w:val="-9"/>
          <w:sz w:val="18"/>
        </w:rPr>
        <w:t xml:space="preserve"> </w:t>
      </w:r>
      <w:r>
        <w:rPr>
          <w:sz w:val="18"/>
        </w:rPr>
        <w:t>посаде;</w:t>
      </w:r>
    </w:p>
    <w:p w:rsidR="003B3DB5" w:rsidRDefault="00866A2A">
      <w:pPr>
        <w:pStyle w:val="ListParagraph"/>
        <w:numPr>
          <w:ilvl w:val="1"/>
          <w:numId w:val="77"/>
        </w:numPr>
        <w:tabs>
          <w:tab w:val="left" w:pos="790"/>
        </w:tabs>
        <w:spacing w:before="5" w:line="228" w:lineRule="auto"/>
        <w:ind w:right="40" w:firstLine="397"/>
        <w:jc w:val="both"/>
        <w:rPr>
          <w:sz w:val="18"/>
        </w:rPr>
      </w:pPr>
      <w:r>
        <w:rPr>
          <w:sz w:val="18"/>
        </w:rPr>
        <w:t xml:space="preserve">значај ажурирања одговарајуће документације и прируч- ника, измена и допуна </w:t>
      </w:r>
      <w:r>
        <w:rPr>
          <w:spacing w:val="-3"/>
          <w:sz w:val="18"/>
        </w:rPr>
        <w:t xml:space="preserve">које </w:t>
      </w:r>
      <w:r>
        <w:rPr>
          <w:sz w:val="18"/>
        </w:rPr>
        <w:t>публикује</w:t>
      </w:r>
      <w:r>
        <w:rPr>
          <w:spacing w:val="-3"/>
          <w:sz w:val="18"/>
        </w:rPr>
        <w:t xml:space="preserve"> </w:t>
      </w:r>
      <w:r>
        <w:rPr>
          <w:sz w:val="18"/>
        </w:rPr>
        <w:t>оператер;</w:t>
      </w:r>
    </w:p>
    <w:p w:rsidR="003B3DB5" w:rsidRDefault="00866A2A">
      <w:pPr>
        <w:pStyle w:val="ListParagraph"/>
        <w:numPr>
          <w:ilvl w:val="1"/>
          <w:numId w:val="77"/>
        </w:numPr>
        <w:tabs>
          <w:tab w:val="left" w:pos="791"/>
        </w:tabs>
        <w:spacing w:before="2" w:line="228" w:lineRule="auto"/>
        <w:ind w:right="41" w:firstLine="397"/>
        <w:jc w:val="both"/>
        <w:rPr>
          <w:sz w:val="18"/>
        </w:rPr>
      </w:pPr>
      <w:r>
        <w:rPr>
          <w:sz w:val="18"/>
        </w:rPr>
        <w:t>значај поступања у складу са оперативним приручником оператера у току обављања послова члана кабинске</w:t>
      </w:r>
      <w:r>
        <w:rPr>
          <w:spacing w:val="-7"/>
          <w:sz w:val="18"/>
        </w:rPr>
        <w:t xml:space="preserve"> </w:t>
      </w:r>
      <w:r>
        <w:rPr>
          <w:sz w:val="18"/>
        </w:rPr>
        <w:t>посаде;</w:t>
      </w:r>
    </w:p>
    <w:p w:rsidR="003B3DB5" w:rsidRDefault="00866A2A">
      <w:pPr>
        <w:pStyle w:val="ListParagraph"/>
        <w:numPr>
          <w:ilvl w:val="1"/>
          <w:numId w:val="77"/>
        </w:numPr>
        <w:tabs>
          <w:tab w:val="left" w:pos="785"/>
        </w:tabs>
        <w:spacing w:before="2" w:line="228" w:lineRule="auto"/>
        <w:ind w:right="40" w:firstLine="397"/>
        <w:jc w:val="both"/>
        <w:rPr>
          <w:sz w:val="18"/>
        </w:rPr>
      </w:pPr>
      <w:r>
        <w:rPr>
          <w:sz w:val="18"/>
        </w:rPr>
        <w:t>значај претполетног информисања кабинске посаде и да- вање неопходних безбедносних обавештења у случају специфич- них дужности члана кабинске</w:t>
      </w:r>
      <w:r>
        <w:rPr>
          <w:spacing w:val="-2"/>
          <w:sz w:val="18"/>
        </w:rPr>
        <w:t xml:space="preserve"> </w:t>
      </w:r>
      <w:r>
        <w:rPr>
          <w:sz w:val="18"/>
        </w:rPr>
        <w:t>посаде;</w:t>
      </w:r>
    </w:p>
    <w:p w:rsidR="003B3DB5" w:rsidRDefault="00866A2A">
      <w:pPr>
        <w:pStyle w:val="ListParagraph"/>
        <w:numPr>
          <w:ilvl w:val="1"/>
          <w:numId w:val="77"/>
        </w:numPr>
        <w:tabs>
          <w:tab w:val="left" w:pos="778"/>
        </w:tabs>
        <w:spacing w:before="3" w:line="228" w:lineRule="auto"/>
        <w:ind w:right="40" w:firstLine="397"/>
        <w:jc w:val="both"/>
        <w:rPr>
          <w:sz w:val="18"/>
        </w:rPr>
      </w:pPr>
      <w:r>
        <w:rPr>
          <w:sz w:val="18"/>
        </w:rPr>
        <w:t>важност одређивања случајева када чланови кабинске</w:t>
      </w:r>
      <w:r>
        <w:rPr>
          <w:spacing w:val="-24"/>
          <w:sz w:val="18"/>
        </w:rPr>
        <w:t xml:space="preserve"> </w:t>
      </w:r>
      <w:r>
        <w:rPr>
          <w:sz w:val="18"/>
        </w:rPr>
        <w:t>по- саде имају овлашћење и одговорност да започну са ев</w:t>
      </w:r>
      <w:r>
        <w:rPr>
          <w:sz w:val="18"/>
        </w:rPr>
        <w:t>акуацијом путника</w:t>
      </w:r>
      <w:r>
        <w:rPr>
          <w:spacing w:val="-4"/>
          <w:sz w:val="18"/>
        </w:rPr>
        <w:t xml:space="preserve"> </w:t>
      </w:r>
      <w:r>
        <w:rPr>
          <w:sz w:val="18"/>
        </w:rPr>
        <w:t>и/или</w:t>
      </w:r>
      <w:r>
        <w:rPr>
          <w:spacing w:val="-5"/>
          <w:sz w:val="18"/>
        </w:rPr>
        <w:t xml:space="preserve"> </w:t>
      </w:r>
      <w:r>
        <w:rPr>
          <w:sz w:val="18"/>
        </w:rPr>
        <w:t>да</w:t>
      </w:r>
      <w:r>
        <w:rPr>
          <w:spacing w:val="-4"/>
          <w:sz w:val="18"/>
        </w:rPr>
        <w:t xml:space="preserve"> </w:t>
      </w:r>
      <w:r>
        <w:rPr>
          <w:sz w:val="18"/>
        </w:rPr>
        <w:t>започну</w:t>
      </w:r>
      <w:r>
        <w:rPr>
          <w:spacing w:val="-4"/>
          <w:sz w:val="18"/>
        </w:rPr>
        <w:t xml:space="preserve"> </w:t>
      </w:r>
      <w:r>
        <w:rPr>
          <w:sz w:val="18"/>
        </w:rPr>
        <w:t>друге</w:t>
      </w:r>
      <w:r>
        <w:rPr>
          <w:spacing w:val="-4"/>
          <w:sz w:val="18"/>
        </w:rPr>
        <w:t xml:space="preserve"> </w:t>
      </w:r>
      <w:r>
        <w:rPr>
          <w:sz w:val="18"/>
        </w:rPr>
        <w:t>поступке</w:t>
      </w:r>
      <w:r>
        <w:rPr>
          <w:spacing w:val="-4"/>
          <w:sz w:val="18"/>
        </w:rPr>
        <w:t xml:space="preserve"> </w:t>
      </w:r>
      <w:r>
        <w:rPr>
          <w:sz w:val="18"/>
        </w:rPr>
        <w:t>у</w:t>
      </w:r>
      <w:r>
        <w:rPr>
          <w:spacing w:val="-4"/>
          <w:sz w:val="18"/>
        </w:rPr>
        <w:t xml:space="preserve"> </w:t>
      </w:r>
      <w:r>
        <w:rPr>
          <w:sz w:val="18"/>
        </w:rPr>
        <w:t>ситуацијама</w:t>
      </w:r>
      <w:r>
        <w:rPr>
          <w:spacing w:val="-4"/>
          <w:sz w:val="18"/>
        </w:rPr>
        <w:t xml:space="preserve"> </w:t>
      </w:r>
      <w:r>
        <w:rPr>
          <w:sz w:val="18"/>
        </w:rPr>
        <w:t>у</w:t>
      </w:r>
      <w:r>
        <w:rPr>
          <w:spacing w:val="-4"/>
          <w:sz w:val="18"/>
        </w:rPr>
        <w:t xml:space="preserve"> </w:t>
      </w:r>
      <w:r>
        <w:rPr>
          <w:sz w:val="18"/>
        </w:rPr>
        <w:t>нужди.</w:t>
      </w:r>
    </w:p>
    <w:p w:rsidR="003B3DB5" w:rsidRDefault="00866A2A">
      <w:pPr>
        <w:pStyle w:val="Heading1"/>
        <w:numPr>
          <w:ilvl w:val="0"/>
          <w:numId w:val="77"/>
        </w:numPr>
        <w:tabs>
          <w:tab w:val="left" w:pos="688"/>
        </w:tabs>
        <w:spacing w:line="197" w:lineRule="exact"/>
        <w:ind w:left="687" w:hanging="180"/>
        <w:jc w:val="left"/>
      </w:pPr>
      <w:r>
        <w:t>Комуникација:</w:t>
      </w:r>
    </w:p>
    <w:p w:rsidR="003B3DB5" w:rsidRDefault="00866A2A">
      <w:pPr>
        <w:pStyle w:val="BodyText"/>
        <w:spacing w:before="3" w:line="228" w:lineRule="auto"/>
        <w:ind w:right="40"/>
      </w:pPr>
      <w:r>
        <w:t>Током обуке мора да се истакне важност ефикасне комуни- кације између кабинске и летачке посаде, укључујући и технике комуникације, заједнички језик комуникације и терми</w:t>
      </w:r>
      <w:r>
        <w:t>нологију.</w:t>
      </w:r>
    </w:p>
    <w:p w:rsidR="003B3DB5" w:rsidRDefault="00866A2A">
      <w:pPr>
        <w:pStyle w:val="Heading1"/>
        <w:numPr>
          <w:ilvl w:val="0"/>
          <w:numId w:val="77"/>
        </w:numPr>
        <w:tabs>
          <w:tab w:val="left" w:pos="689"/>
        </w:tabs>
        <w:spacing w:line="199" w:lineRule="exact"/>
        <w:ind w:left="688" w:hanging="181"/>
        <w:jc w:val="left"/>
        <w:rPr>
          <w:i/>
        </w:rPr>
      </w:pPr>
      <w:r>
        <w:rPr>
          <w:spacing w:val="-4"/>
        </w:rPr>
        <w:t xml:space="preserve">Уводни </w:t>
      </w:r>
      <w:r>
        <w:t xml:space="preserve">курс о </w:t>
      </w:r>
      <w:r>
        <w:rPr>
          <w:spacing w:val="-3"/>
        </w:rPr>
        <w:t xml:space="preserve">људском </w:t>
      </w:r>
      <w:r>
        <w:t>фактору у ваздухопловству</w:t>
      </w:r>
      <w:r>
        <w:rPr>
          <w:spacing w:val="-12"/>
        </w:rPr>
        <w:t xml:space="preserve"> </w:t>
      </w:r>
      <w:r>
        <w:t>(</w:t>
      </w:r>
      <w:r>
        <w:rPr>
          <w:i/>
        </w:rPr>
        <w:t>HF</w:t>
      </w:r>
    </w:p>
    <w:p w:rsidR="003B3DB5" w:rsidRDefault="00866A2A">
      <w:pPr>
        <w:spacing w:line="202" w:lineRule="exact"/>
        <w:ind w:left="225" w:right="160"/>
        <w:jc w:val="center"/>
        <w:rPr>
          <w:b/>
          <w:i/>
          <w:sz w:val="18"/>
        </w:rPr>
      </w:pPr>
      <w:r>
        <w:rPr>
          <w:b/>
          <w:i/>
          <w:sz w:val="18"/>
        </w:rPr>
        <w:t>– Human Factors</w:t>
      </w:r>
      <w:r>
        <w:rPr>
          <w:b/>
          <w:sz w:val="18"/>
        </w:rPr>
        <w:t>) и унапређењу потенцијала посаде (</w:t>
      </w:r>
      <w:r>
        <w:rPr>
          <w:b/>
          <w:i/>
          <w:sz w:val="18"/>
        </w:rPr>
        <w:t>CRM –</w:t>
      </w:r>
    </w:p>
    <w:p w:rsidR="003B3DB5" w:rsidRDefault="00866A2A">
      <w:pPr>
        <w:pStyle w:val="Heading2"/>
        <w:jc w:val="left"/>
        <w:rPr>
          <w:i w:val="0"/>
        </w:rPr>
      </w:pPr>
      <w:r>
        <w:t>Crew Resource Management</w:t>
      </w:r>
      <w:r>
        <w:rPr>
          <w:i w:val="0"/>
        </w:rPr>
        <w:t>)</w:t>
      </w:r>
    </w:p>
    <w:p w:rsidR="003B3DB5" w:rsidRDefault="00866A2A">
      <w:pPr>
        <w:pStyle w:val="BodyText"/>
        <w:spacing w:before="98" w:line="232" w:lineRule="auto"/>
        <w:ind w:right="411"/>
      </w:pPr>
      <w:r>
        <w:br w:type="column"/>
      </w:r>
      <w:r>
        <w:t>Овај курс спроводи најмање један инструктор из области унапређења потенцијала посаде. Следеће теме се морају де</w:t>
      </w:r>
      <w:r>
        <w:t>таљно разрадити:</w:t>
      </w:r>
    </w:p>
    <w:p w:rsidR="003B3DB5" w:rsidRDefault="00866A2A">
      <w:pPr>
        <w:pStyle w:val="ListParagraph"/>
        <w:numPr>
          <w:ilvl w:val="1"/>
          <w:numId w:val="77"/>
        </w:numPr>
        <w:tabs>
          <w:tab w:val="left" w:pos="784"/>
        </w:tabs>
        <w:spacing w:line="232" w:lineRule="auto"/>
        <w:ind w:right="411" w:firstLine="397"/>
        <w:jc w:val="both"/>
        <w:rPr>
          <w:sz w:val="18"/>
        </w:rPr>
      </w:pPr>
      <w:r>
        <w:rPr>
          <w:sz w:val="18"/>
        </w:rPr>
        <w:t xml:space="preserve">опште одредбе из следећих области: </w:t>
      </w:r>
      <w:r>
        <w:rPr>
          <w:spacing w:val="-3"/>
          <w:sz w:val="18"/>
        </w:rPr>
        <w:t xml:space="preserve">људски </w:t>
      </w:r>
      <w:r>
        <w:rPr>
          <w:sz w:val="18"/>
        </w:rPr>
        <w:t xml:space="preserve">фактор у ва- </w:t>
      </w:r>
      <w:r>
        <w:rPr>
          <w:spacing w:val="-3"/>
          <w:sz w:val="18"/>
        </w:rPr>
        <w:t xml:space="preserve">здухопловству, </w:t>
      </w:r>
      <w:r>
        <w:rPr>
          <w:sz w:val="18"/>
        </w:rPr>
        <w:t>опште о начелима и циљевима концепта унапређе- ња потенцијала посаде, људским могућностима и</w:t>
      </w:r>
      <w:r>
        <w:rPr>
          <w:spacing w:val="-17"/>
          <w:sz w:val="18"/>
        </w:rPr>
        <w:t xml:space="preserve"> </w:t>
      </w:r>
      <w:r>
        <w:rPr>
          <w:sz w:val="18"/>
        </w:rPr>
        <w:t>ограничењима;</w:t>
      </w:r>
    </w:p>
    <w:p w:rsidR="003B3DB5" w:rsidRDefault="00866A2A">
      <w:pPr>
        <w:pStyle w:val="ListParagraph"/>
        <w:numPr>
          <w:ilvl w:val="1"/>
          <w:numId w:val="77"/>
        </w:numPr>
        <w:tabs>
          <w:tab w:val="left" w:pos="790"/>
        </w:tabs>
        <w:spacing w:line="232" w:lineRule="auto"/>
        <w:ind w:right="411" w:firstLine="397"/>
        <w:jc w:val="both"/>
        <w:rPr>
          <w:sz w:val="18"/>
        </w:rPr>
      </w:pPr>
      <w:r>
        <w:rPr>
          <w:sz w:val="18"/>
        </w:rPr>
        <w:t xml:space="preserve">oдредбе </w:t>
      </w:r>
      <w:r>
        <w:rPr>
          <w:spacing w:val="-3"/>
          <w:sz w:val="18"/>
        </w:rPr>
        <w:t xml:space="preserve">које </w:t>
      </w:r>
      <w:r>
        <w:rPr>
          <w:sz w:val="18"/>
        </w:rPr>
        <w:t xml:space="preserve">се односе на </w:t>
      </w:r>
      <w:r>
        <w:rPr>
          <w:spacing w:val="-3"/>
          <w:sz w:val="18"/>
        </w:rPr>
        <w:t xml:space="preserve">сваког </w:t>
      </w:r>
      <w:r>
        <w:rPr>
          <w:sz w:val="18"/>
        </w:rPr>
        <w:t xml:space="preserve">члана кабинске посаде: свест о сопственој личности, појам </w:t>
      </w:r>
      <w:r>
        <w:rPr>
          <w:spacing w:val="-3"/>
          <w:sz w:val="18"/>
        </w:rPr>
        <w:t xml:space="preserve">људске </w:t>
      </w:r>
      <w:r>
        <w:rPr>
          <w:sz w:val="18"/>
        </w:rPr>
        <w:t>грешке и поузданости, ставови и понашање, процена сопствених способности, стрес и управљање стресом, замор и пажња, асертивност, свест о тренут- ној ситуацији, примање и обрада</w:t>
      </w:r>
      <w:r>
        <w:rPr>
          <w:spacing w:val="-5"/>
          <w:sz w:val="18"/>
        </w:rPr>
        <w:t xml:space="preserve"> </w:t>
      </w:r>
      <w:r>
        <w:rPr>
          <w:sz w:val="18"/>
        </w:rPr>
        <w:t>информација.</w:t>
      </w:r>
    </w:p>
    <w:p w:rsidR="003B3DB5" w:rsidRDefault="00866A2A">
      <w:pPr>
        <w:pStyle w:val="Heading1"/>
        <w:numPr>
          <w:ilvl w:val="0"/>
          <w:numId w:val="77"/>
        </w:numPr>
        <w:tabs>
          <w:tab w:val="left" w:pos="702"/>
        </w:tabs>
        <w:spacing w:line="232" w:lineRule="auto"/>
        <w:ind w:right="412" w:firstLine="397"/>
        <w:jc w:val="both"/>
      </w:pPr>
      <w:r>
        <w:t>П</w:t>
      </w:r>
      <w:r>
        <w:t>оступање са путницима и послови надзора путничке кабине:</w:t>
      </w:r>
    </w:p>
    <w:p w:rsidR="003B3DB5" w:rsidRDefault="00866A2A">
      <w:pPr>
        <w:pStyle w:val="ListParagraph"/>
        <w:numPr>
          <w:ilvl w:val="1"/>
          <w:numId w:val="77"/>
        </w:numPr>
        <w:tabs>
          <w:tab w:val="left" w:pos="791"/>
        </w:tabs>
        <w:spacing w:line="232" w:lineRule="auto"/>
        <w:ind w:right="411" w:firstLine="397"/>
        <w:jc w:val="both"/>
        <w:rPr>
          <w:sz w:val="18"/>
        </w:rPr>
      </w:pPr>
      <w:r>
        <w:rPr>
          <w:sz w:val="18"/>
        </w:rPr>
        <w:t xml:space="preserve">важност правилног распореда седења путника у путнич- </w:t>
      </w:r>
      <w:r>
        <w:rPr>
          <w:spacing w:val="-4"/>
          <w:sz w:val="18"/>
        </w:rPr>
        <w:t xml:space="preserve">кој </w:t>
      </w:r>
      <w:r>
        <w:rPr>
          <w:sz w:val="18"/>
        </w:rPr>
        <w:t xml:space="preserve">кабини са становишта масе и </w:t>
      </w:r>
      <w:r>
        <w:rPr>
          <w:spacing w:val="-3"/>
          <w:sz w:val="18"/>
        </w:rPr>
        <w:t xml:space="preserve">тачке </w:t>
      </w:r>
      <w:r>
        <w:rPr>
          <w:sz w:val="18"/>
        </w:rPr>
        <w:t>тежишта ваздухоплова, посебних категорија путника и неопходности распоређивања те- лесно способних путника н</w:t>
      </w:r>
      <w:r>
        <w:rPr>
          <w:sz w:val="18"/>
        </w:rPr>
        <w:t xml:space="preserve">епосредно уз излазе </w:t>
      </w:r>
      <w:r>
        <w:rPr>
          <w:spacing w:val="-3"/>
          <w:sz w:val="18"/>
        </w:rPr>
        <w:t xml:space="preserve">који </w:t>
      </w:r>
      <w:r>
        <w:rPr>
          <w:sz w:val="18"/>
        </w:rPr>
        <w:t xml:space="preserve">нису </w:t>
      </w:r>
      <w:r>
        <w:rPr>
          <w:spacing w:val="-3"/>
          <w:sz w:val="18"/>
        </w:rPr>
        <w:t xml:space="preserve">под </w:t>
      </w:r>
      <w:r>
        <w:rPr>
          <w:sz w:val="18"/>
        </w:rPr>
        <w:t>над- зором члана кабинске</w:t>
      </w:r>
      <w:r>
        <w:rPr>
          <w:spacing w:val="-1"/>
          <w:sz w:val="18"/>
        </w:rPr>
        <w:t xml:space="preserve"> </w:t>
      </w:r>
      <w:r>
        <w:rPr>
          <w:sz w:val="18"/>
        </w:rPr>
        <w:t>посаде;</w:t>
      </w:r>
    </w:p>
    <w:p w:rsidR="003B3DB5" w:rsidRDefault="00866A2A">
      <w:pPr>
        <w:pStyle w:val="ListParagraph"/>
        <w:numPr>
          <w:ilvl w:val="1"/>
          <w:numId w:val="77"/>
        </w:numPr>
        <w:tabs>
          <w:tab w:val="left" w:pos="788"/>
        </w:tabs>
        <w:spacing w:line="232" w:lineRule="auto"/>
        <w:ind w:right="411" w:firstLine="397"/>
        <w:jc w:val="both"/>
        <w:rPr>
          <w:sz w:val="18"/>
        </w:rPr>
      </w:pPr>
      <w:r>
        <w:rPr>
          <w:sz w:val="18"/>
        </w:rPr>
        <w:t xml:space="preserve">правила за безбедно смештање ручног пртљага и опреме </w:t>
      </w:r>
      <w:r>
        <w:rPr>
          <w:spacing w:val="-3"/>
          <w:sz w:val="18"/>
        </w:rPr>
        <w:t xml:space="preserve">која </w:t>
      </w:r>
      <w:r>
        <w:rPr>
          <w:sz w:val="18"/>
        </w:rPr>
        <w:t xml:space="preserve">се користи за услуживање путника, ризик </w:t>
      </w:r>
      <w:r>
        <w:rPr>
          <w:spacing w:val="-3"/>
          <w:sz w:val="18"/>
        </w:rPr>
        <w:t xml:space="preserve">од </w:t>
      </w:r>
      <w:r>
        <w:rPr>
          <w:sz w:val="18"/>
        </w:rPr>
        <w:t xml:space="preserve">потенцијалних повреда путника и особља </w:t>
      </w:r>
      <w:r>
        <w:rPr>
          <w:spacing w:val="-3"/>
          <w:sz w:val="18"/>
        </w:rPr>
        <w:t xml:space="preserve">које </w:t>
      </w:r>
      <w:r>
        <w:rPr>
          <w:sz w:val="18"/>
        </w:rPr>
        <w:t xml:space="preserve">се могу задобити </w:t>
      </w:r>
      <w:r>
        <w:rPr>
          <w:spacing w:val="-3"/>
          <w:sz w:val="18"/>
        </w:rPr>
        <w:t xml:space="preserve">од </w:t>
      </w:r>
      <w:r>
        <w:rPr>
          <w:sz w:val="18"/>
        </w:rPr>
        <w:t>ових предме- та, односн</w:t>
      </w:r>
      <w:r>
        <w:rPr>
          <w:sz w:val="18"/>
        </w:rPr>
        <w:t xml:space="preserve">о ризик </w:t>
      </w:r>
      <w:r>
        <w:rPr>
          <w:spacing w:val="-3"/>
          <w:sz w:val="18"/>
        </w:rPr>
        <w:t xml:space="preserve">од </w:t>
      </w:r>
      <w:r>
        <w:rPr>
          <w:sz w:val="18"/>
        </w:rPr>
        <w:t>других врста сметњи, оштећење опреме за ванредне ситуације или</w:t>
      </w:r>
      <w:r>
        <w:rPr>
          <w:spacing w:val="-2"/>
          <w:sz w:val="18"/>
        </w:rPr>
        <w:t xml:space="preserve"> </w:t>
      </w:r>
      <w:r>
        <w:rPr>
          <w:sz w:val="18"/>
        </w:rPr>
        <w:t>излаза;</w:t>
      </w:r>
    </w:p>
    <w:p w:rsidR="003B3DB5" w:rsidRDefault="00866A2A">
      <w:pPr>
        <w:pStyle w:val="ListParagraph"/>
        <w:numPr>
          <w:ilvl w:val="1"/>
          <w:numId w:val="77"/>
        </w:numPr>
        <w:tabs>
          <w:tab w:val="left" w:pos="823"/>
        </w:tabs>
        <w:spacing w:line="232" w:lineRule="auto"/>
        <w:ind w:right="411" w:firstLine="397"/>
        <w:jc w:val="both"/>
        <w:rPr>
          <w:sz w:val="18"/>
        </w:rPr>
      </w:pPr>
      <w:r>
        <w:rPr>
          <w:sz w:val="18"/>
        </w:rPr>
        <w:t xml:space="preserve">препознавање и поступање са агресивним путницима, путницима </w:t>
      </w:r>
      <w:r>
        <w:rPr>
          <w:spacing w:val="-3"/>
          <w:sz w:val="18"/>
        </w:rPr>
        <w:t xml:space="preserve">који </w:t>
      </w:r>
      <w:r>
        <w:rPr>
          <w:sz w:val="18"/>
        </w:rPr>
        <w:t xml:space="preserve">су </w:t>
      </w:r>
      <w:r>
        <w:rPr>
          <w:spacing w:val="-3"/>
          <w:sz w:val="18"/>
        </w:rPr>
        <w:t xml:space="preserve">под </w:t>
      </w:r>
      <w:r>
        <w:rPr>
          <w:sz w:val="18"/>
        </w:rPr>
        <w:t xml:space="preserve">дејством </w:t>
      </w:r>
      <w:r>
        <w:rPr>
          <w:spacing w:val="-4"/>
          <w:sz w:val="18"/>
        </w:rPr>
        <w:t xml:space="preserve">алкохола </w:t>
      </w:r>
      <w:r>
        <w:rPr>
          <w:sz w:val="18"/>
        </w:rPr>
        <w:t xml:space="preserve">или </w:t>
      </w:r>
      <w:r>
        <w:rPr>
          <w:spacing w:val="-3"/>
          <w:sz w:val="18"/>
        </w:rPr>
        <w:t xml:space="preserve">под </w:t>
      </w:r>
      <w:r>
        <w:rPr>
          <w:sz w:val="18"/>
        </w:rPr>
        <w:t xml:space="preserve">утицајем нар- </w:t>
      </w:r>
      <w:r>
        <w:rPr>
          <w:spacing w:val="-3"/>
          <w:sz w:val="18"/>
        </w:rPr>
        <w:t>котика;</w:t>
      </w:r>
    </w:p>
    <w:p w:rsidR="003B3DB5" w:rsidRDefault="00866A2A">
      <w:pPr>
        <w:pStyle w:val="ListParagraph"/>
        <w:numPr>
          <w:ilvl w:val="1"/>
          <w:numId w:val="77"/>
        </w:numPr>
        <w:tabs>
          <w:tab w:val="left" w:pos="781"/>
        </w:tabs>
        <w:spacing w:line="232" w:lineRule="auto"/>
        <w:ind w:right="411" w:firstLine="397"/>
        <w:jc w:val="both"/>
        <w:rPr>
          <w:sz w:val="18"/>
        </w:rPr>
      </w:pPr>
      <w:r>
        <w:rPr>
          <w:sz w:val="18"/>
        </w:rPr>
        <w:t xml:space="preserve">мере </w:t>
      </w:r>
      <w:r>
        <w:rPr>
          <w:spacing w:val="-3"/>
          <w:sz w:val="18"/>
        </w:rPr>
        <w:t xml:space="preserve">које </w:t>
      </w:r>
      <w:r>
        <w:rPr>
          <w:sz w:val="18"/>
        </w:rPr>
        <w:t>се предузимају када се у путничкој кабини пр</w:t>
      </w:r>
      <w:r>
        <w:rPr>
          <w:sz w:val="18"/>
        </w:rPr>
        <w:t>е- возе живе</w:t>
      </w:r>
      <w:r>
        <w:rPr>
          <w:spacing w:val="-1"/>
          <w:sz w:val="18"/>
        </w:rPr>
        <w:t xml:space="preserve"> </w:t>
      </w:r>
      <w:r>
        <w:rPr>
          <w:sz w:val="18"/>
        </w:rPr>
        <w:t>животиње;</w:t>
      </w:r>
    </w:p>
    <w:p w:rsidR="003B3DB5" w:rsidRDefault="00866A2A">
      <w:pPr>
        <w:pStyle w:val="ListParagraph"/>
        <w:numPr>
          <w:ilvl w:val="1"/>
          <w:numId w:val="77"/>
        </w:numPr>
        <w:tabs>
          <w:tab w:val="left" w:pos="786"/>
        </w:tabs>
        <w:spacing w:line="232" w:lineRule="auto"/>
        <w:ind w:right="412" w:firstLine="397"/>
        <w:jc w:val="both"/>
        <w:rPr>
          <w:sz w:val="18"/>
        </w:rPr>
      </w:pPr>
      <w:r>
        <w:rPr>
          <w:sz w:val="18"/>
        </w:rPr>
        <w:t>поступање у случају турбуленције, укључујући и обезбе- ђење простора за одлагање ручног</w:t>
      </w:r>
      <w:r>
        <w:rPr>
          <w:spacing w:val="-4"/>
          <w:sz w:val="18"/>
        </w:rPr>
        <w:t xml:space="preserve"> </w:t>
      </w:r>
      <w:r>
        <w:rPr>
          <w:sz w:val="18"/>
        </w:rPr>
        <w:t>пртљага;</w:t>
      </w:r>
    </w:p>
    <w:p w:rsidR="003B3DB5" w:rsidRDefault="00866A2A">
      <w:pPr>
        <w:pStyle w:val="ListParagraph"/>
        <w:numPr>
          <w:ilvl w:val="1"/>
          <w:numId w:val="77"/>
        </w:numPr>
        <w:tabs>
          <w:tab w:val="left" w:pos="779"/>
        </w:tabs>
        <w:spacing w:line="232" w:lineRule="auto"/>
        <w:ind w:right="411" w:firstLine="397"/>
        <w:jc w:val="both"/>
        <w:rPr>
          <w:sz w:val="18"/>
        </w:rPr>
      </w:pPr>
      <w:r>
        <w:rPr>
          <w:sz w:val="18"/>
        </w:rPr>
        <w:t>методе</w:t>
      </w:r>
      <w:r>
        <w:rPr>
          <w:spacing w:val="-5"/>
          <w:sz w:val="18"/>
        </w:rPr>
        <w:t xml:space="preserve"> </w:t>
      </w:r>
      <w:r>
        <w:rPr>
          <w:sz w:val="18"/>
        </w:rPr>
        <w:t>за</w:t>
      </w:r>
      <w:r>
        <w:rPr>
          <w:spacing w:val="-5"/>
          <w:sz w:val="18"/>
        </w:rPr>
        <w:t xml:space="preserve"> </w:t>
      </w:r>
      <w:r>
        <w:rPr>
          <w:sz w:val="18"/>
        </w:rPr>
        <w:t>мотивисање</w:t>
      </w:r>
      <w:r>
        <w:rPr>
          <w:spacing w:val="-5"/>
          <w:sz w:val="18"/>
        </w:rPr>
        <w:t xml:space="preserve"> </w:t>
      </w:r>
      <w:r>
        <w:rPr>
          <w:sz w:val="18"/>
        </w:rPr>
        <w:t>путника</w:t>
      </w:r>
      <w:r>
        <w:rPr>
          <w:spacing w:val="-5"/>
          <w:sz w:val="18"/>
        </w:rPr>
        <w:t xml:space="preserve"> </w:t>
      </w:r>
      <w:r>
        <w:rPr>
          <w:sz w:val="18"/>
        </w:rPr>
        <w:t>и</w:t>
      </w:r>
      <w:r>
        <w:rPr>
          <w:spacing w:val="-5"/>
          <w:sz w:val="18"/>
        </w:rPr>
        <w:t xml:space="preserve"> </w:t>
      </w:r>
      <w:r>
        <w:rPr>
          <w:sz w:val="18"/>
        </w:rPr>
        <w:t>методе</w:t>
      </w:r>
      <w:r>
        <w:rPr>
          <w:spacing w:val="-5"/>
          <w:sz w:val="18"/>
        </w:rPr>
        <w:t xml:space="preserve"> </w:t>
      </w:r>
      <w:r>
        <w:rPr>
          <w:sz w:val="18"/>
        </w:rPr>
        <w:t>контроле</w:t>
      </w:r>
      <w:r>
        <w:rPr>
          <w:spacing w:val="-5"/>
          <w:sz w:val="18"/>
        </w:rPr>
        <w:t xml:space="preserve"> </w:t>
      </w:r>
      <w:r>
        <w:rPr>
          <w:sz w:val="18"/>
        </w:rPr>
        <w:t>над</w:t>
      </w:r>
      <w:r>
        <w:rPr>
          <w:spacing w:val="-5"/>
          <w:sz w:val="18"/>
        </w:rPr>
        <w:t xml:space="preserve"> </w:t>
      </w:r>
      <w:r>
        <w:rPr>
          <w:sz w:val="18"/>
        </w:rPr>
        <w:t xml:space="preserve">ма- сом путника </w:t>
      </w:r>
      <w:r>
        <w:rPr>
          <w:spacing w:val="-3"/>
          <w:sz w:val="18"/>
        </w:rPr>
        <w:t xml:space="preserve">које </w:t>
      </w:r>
      <w:r>
        <w:rPr>
          <w:sz w:val="18"/>
        </w:rPr>
        <w:t>су неопходне ради што ефикасније</w:t>
      </w:r>
      <w:r>
        <w:rPr>
          <w:spacing w:val="-25"/>
          <w:sz w:val="18"/>
        </w:rPr>
        <w:t xml:space="preserve"> </w:t>
      </w:r>
      <w:r>
        <w:rPr>
          <w:sz w:val="18"/>
        </w:rPr>
        <w:t>евакуације.</w:t>
      </w:r>
    </w:p>
    <w:p w:rsidR="003B3DB5" w:rsidRDefault="00866A2A">
      <w:pPr>
        <w:pStyle w:val="Heading1"/>
        <w:numPr>
          <w:ilvl w:val="0"/>
          <w:numId w:val="77"/>
        </w:numPr>
        <w:tabs>
          <w:tab w:val="left" w:pos="688"/>
        </w:tabs>
        <w:spacing w:line="197" w:lineRule="exact"/>
        <w:ind w:left="687" w:hanging="180"/>
        <w:jc w:val="left"/>
      </w:pPr>
      <w:r>
        <w:t>Ваздухопловна</w:t>
      </w:r>
      <w:r>
        <w:rPr>
          <w:spacing w:val="-10"/>
        </w:rPr>
        <w:t xml:space="preserve"> </w:t>
      </w:r>
      <w:r>
        <w:t>медицина</w:t>
      </w:r>
      <w:r>
        <w:rPr>
          <w:spacing w:val="-9"/>
        </w:rPr>
        <w:t xml:space="preserve"> </w:t>
      </w:r>
      <w:r>
        <w:t>и</w:t>
      </w:r>
      <w:r>
        <w:rPr>
          <w:spacing w:val="-10"/>
        </w:rPr>
        <w:t xml:space="preserve"> </w:t>
      </w:r>
      <w:r>
        <w:t>прва</w:t>
      </w:r>
      <w:r>
        <w:rPr>
          <w:spacing w:val="-10"/>
        </w:rPr>
        <w:t xml:space="preserve"> </w:t>
      </w:r>
      <w:r>
        <w:t>помоћ:</w:t>
      </w:r>
    </w:p>
    <w:p w:rsidR="003B3DB5" w:rsidRDefault="00866A2A">
      <w:pPr>
        <w:pStyle w:val="ListParagraph"/>
        <w:numPr>
          <w:ilvl w:val="1"/>
          <w:numId w:val="77"/>
        </w:numPr>
        <w:tabs>
          <w:tab w:val="left" w:pos="767"/>
        </w:tabs>
        <w:spacing w:line="200" w:lineRule="exact"/>
        <w:ind w:firstLine="397"/>
        <w:rPr>
          <w:sz w:val="18"/>
        </w:rPr>
      </w:pPr>
      <w:r>
        <w:rPr>
          <w:spacing w:val="-3"/>
          <w:sz w:val="18"/>
        </w:rPr>
        <w:t xml:space="preserve">основе </w:t>
      </w:r>
      <w:r>
        <w:rPr>
          <w:spacing w:val="-4"/>
          <w:sz w:val="18"/>
        </w:rPr>
        <w:t xml:space="preserve">ваздухопловне </w:t>
      </w:r>
      <w:r>
        <w:rPr>
          <w:spacing w:val="-3"/>
          <w:sz w:val="18"/>
        </w:rPr>
        <w:t xml:space="preserve">медицине </w:t>
      </w:r>
      <w:r>
        <w:rPr>
          <w:sz w:val="18"/>
        </w:rPr>
        <w:t xml:space="preserve">и </w:t>
      </w:r>
      <w:r>
        <w:rPr>
          <w:spacing w:val="-3"/>
          <w:sz w:val="18"/>
        </w:rPr>
        <w:t>вештине</w:t>
      </w:r>
      <w:r>
        <w:rPr>
          <w:sz w:val="18"/>
        </w:rPr>
        <w:t xml:space="preserve"> </w:t>
      </w:r>
      <w:r>
        <w:rPr>
          <w:spacing w:val="-4"/>
          <w:sz w:val="18"/>
        </w:rPr>
        <w:t>преживљавања;</w:t>
      </w:r>
    </w:p>
    <w:p w:rsidR="003B3DB5" w:rsidRDefault="00866A2A">
      <w:pPr>
        <w:pStyle w:val="ListParagraph"/>
        <w:numPr>
          <w:ilvl w:val="1"/>
          <w:numId w:val="77"/>
        </w:numPr>
        <w:tabs>
          <w:tab w:val="left" w:pos="798"/>
        </w:tabs>
        <w:spacing w:line="232" w:lineRule="auto"/>
        <w:ind w:right="411" w:firstLine="397"/>
        <w:jc w:val="both"/>
        <w:rPr>
          <w:sz w:val="18"/>
        </w:rPr>
      </w:pPr>
      <w:r>
        <w:rPr>
          <w:sz w:val="18"/>
        </w:rPr>
        <w:t>физиолошки утицај летења са посебним освртом на хи- поксију и потребе за</w:t>
      </w:r>
      <w:r>
        <w:rPr>
          <w:spacing w:val="-4"/>
          <w:sz w:val="18"/>
        </w:rPr>
        <w:t xml:space="preserve"> </w:t>
      </w:r>
      <w:r>
        <w:rPr>
          <w:sz w:val="18"/>
        </w:rPr>
        <w:t>кисеоником;</w:t>
      </w:r>
    </w:p>
    <w:p w:rsidR="003B3DB5" w:rsidRDefault="00866A2A">
      <w:pPr>
        <w:pStyle w:val="ListParagraph"/>
        <w:numPr>
          <w:ilvl w:val="1"/>
          <w:numId w:val="77"/>
        </w:numPr>
        <w:tabs>
          <w:tab w:val="left" w:pos="778"/>
        </w:tabs>
        <w:spacing w:line="232" w:lineRule="auto"/>
        <w:ind w:left="507" w:right="647" w:firstLine="0"/>
        <w:rPr>
          <w:sz w:val="18"/>
        </w:rPr>
      </w:pPr>
      <w:r>
        <w:rPr>
          <w:sz w:val="18"/>
        </w:rPr>
        <w:t>основе прве помоћи, укључујући поступање у случају: (а) мучнине проузроковане</w:t>
      </w:r>
      <w:r>
        <w:rPr>
          <w:spacing w:val="-3"/>
          <w:sz w:val="18"/>
        </w:rPr>
        <w:t xml:space="preserve"> </w:t>
      </w:r>
      <w:r>
        <w:rPr>
          <w:sz w:val="18"/>
        </w:rPr>
        <w:t>летом;</w:t>
      </w:r>
    </w:p>
    <w:p w:rsidR="003B3DB5" w:rsidRDefault="00866A2A">
      <w:pPr>
        <w:pStyle w:val="BodyText"/>
        <w:spacing w:line="232" w:lineRule="auto"/>
        <w:ind w:left="507" w:right="3419" w:firstLine="0"/>
        <w:jc w:val="left"/>
      </w:pPr>
      <w:r>
        <w:t>(б) хипер</w:t>
      </w:r>
      <w:r>
        <w:t>вентилације; (ц) опекотина;</w:t>
      </w:r>
    </w:p>
    <w:p w:rsidR="003B3DB5" w:rsidRDefault="00866A2A">
      <w:pPr>
        <w:pStyle w:val="BodyText"/>
        <w:spacing w:line="197" w:lineRule="exact"/>
        <w:ind w:left="507" w:firstLine="0"/>
        <w:jc w:val="left"/>
      </w:pPr>
      <w:r>
        <w:t>(д) рана;</w:t>
      </w:r>
    </w:p>
    <w:p w:rsidR="003B3DB5" w:rsidRDefault="00866A2A">
      <w:pPr>
        <w:pStyle w:val="BodyText"/>
        <w:spacing w:line="200" w:lineRule="exact"/>
        <w:ind w:left="507" w:firstLine="0"/>
        <w:jc w:val="left"/>
      </w:pPr>
      <w:r>
        <w:t>(е) стања без свести;</w:t>
      </w:r>
    </w:p>
    <w:p w:rsidR="003B3DB5" w:rsidRDefault="00866A2A">
      <w:pPr>
        <w:pStyle w:val="BodyText"/>
        <w:spacing w:line="200" w:lineRule="exact"/>
        <w:ind w:left="507" w:firstLine="0"/>
        <w:jc w:val="left"/>
      </w:pPr>
      <w:r>
        <w:t>(ф) прелома и повреда меких ткива;</w:t>
      </w:r>
    </w:p>
    <w:p w:rsidR="003B3DB5" w:rsidRDefault="00866A2A">
      <w:pPr>
        <w:pStyle w:val="ListParagraph"/>
        <w:numPr>
          <w:ilvl w:val="1"/>
          <w:numId w:val="77"/>
        </w:numPr>
        <w:tabs>
          <w:tab w:val="left" w:pos="795"/>
        </w:tabs>
        <w:spacing w:line="232" w:lineRule="auto"/>
        <w:ind w:right="411" w:firstLine="397"/>
        <w:jc w:val="both"/>
        <w:rPr>
          <w:sz w:val="18"/>
        </w:rPr>
      </w:pPr>
      <w:r>
        <w:rPr>
          <w:sz w:val="18"/>
        </w:rPr>
        <w:t xml:space="preserve">хитни медицински поступци у лету и пружање прве по- моћи </w:t>
      </w:r>
      <w:r>
        <w:rPr>
          <w:spacing w:val="-4"/>
          <w:sz w:val="18"/>
        </w:rPr>
        <w:t>код:</w:t>
      </w:r>
    </w:p>
    <w:p w:rsidR="003B3DB5" w:rsidRDefault="00866A2A">
      <w:pPr>
        <w:pStyle w:val="BodyText"/>
        <w:spacing w:line="197" w:lineRule="exact"/>
        <w:ind w:left="507" w:firstLine="0"/>
        <w:jc w:val="left"/>
      </w:pPr>
      <w:r>
        <w:t>(а) астме;</w:t>
      </w:r>
    </w:p>
    <w:p w:rsidR="003B3DB5" w:rsidRDefault="00866A2A">
      <w:pPr>
        <w:pStyle w:val="BodyText"/>
        <w:spacing w:line="232" w:lineRule="auto"/>
        <w:ind w:left="507" w:right="1768" w:firstLine="0"/>
        <w:jc w:val="left"/>
      </w:pPr>
      <w:r>
        <w:t>(б) реакције на стрес и алергијске реакције; (ц) шока;</w:t>
      </w:r>
    </w:p>
    <w:p w:rsidR="003B3DB5" w:rsidRDefault="00866A2A">
      <w:pPr>
        <w:pStyle w:val="BodyText"/>
        <w:spacing w:line="232" w:lineRule="auto"/>
        <w:ind w:left="507" w:right="3992" w:firstLine="0"/>
        <w:jc w:val="left"/>
      </w:pPr>
      <w:r>
        <w:t>(д) дијабетеса; (е) гушења;</w:t>
      </w:r>
    </w:p>
    <w:p w:rsidR="003B3DB5" w:rsidRDefault="00866A2A">
      <w:pPr>
        <w:pStyle w:val="BodyText"/>
        <w:spacing w:line="232" w:lineRule="auto"/>
        <w:ind w:left="507" w:right="3930" w:firstLine="0"/>
        <w:jc w:val="left"/>
      </w:pPr>
      <w:r>
        <w:t>(ф) епилепсије; (г) порођаја;</w:t>
      </w:r>
    </w:p>
    <w:p w:rsidR="003B3DB5" w:rsidRDefault="00866A2A">
      <w:pPr>
        <w:pStyle w:val="BodyText"/>
        <w:spacing w:line="232" w:lineRule="auto"/>
        <w:ind w:left="507" w:right="3419" w:firstLine="0"/>
        <w:jc w:val="left"/>
      </w:pPr>
      <w:r>
        <w:t>(х) можданог удара; (и) срчаног удара;</w:t>
      </w:r>
    </w:p>
    <w:p w:rsidR="003B3DB5" w:rsidRDefault="00866A2A">
      <w:pPr>
        <w:pStyle w:val="ListParagraph"/>
        <w:numPr>
          <w:ilvl w:val="1"/>
          <w:numId w:val="77"/>
        </w:numPr>
        <w:tabs>
          <w:tab w:val="left" w:pos="776"/>
        </w:tabs>
        <w:spacing w:line="232" w:lineRule="auto"/>
        <w:ind w:right="411" w:firstLine="397"/>
        <w:jc w:val="both"/>
        <w:rPr>
          <w:sz w:val="18"/>
        </w:rPr>
      </w:pPr>
      <w:r>
        <w:rPr>
          <w:sz w:val="18"/>
        </w:rPr>
        <w:t>употреба</w:t>
      </w:r>
      <w:r>
        <w:rPr>
          <w:spacing w:val="-7"/>
          <w:sz w:val="18"/>
        </w:rPr>
        <w:t xml:space="preserve"> </w:t>
      </w:r>
      <w:r>
        <w:rPr>
          <w:sz w:val="18"/>
        </w:rPr>
        <w:t>одговарајуће</w:t>
      </w:r>
      <w:r>
        <w:rPr>
          <w:spacing w:val="-7"/>
          <w:sz w:val="18"/>
        </w:rPr>
        <w:t xml:space="preserve"> </w:t>
      </w:r>
      <w:r>
        <w:rPr>
          <w:sz w:val="18"/>
        </w:rPr>
        <w:t>опреме</w:t>
      </w:r>
      <w:r>
        <w:rPr>
          <w:spacing w:val="-7"/>
          <w:sz w:val="18"/>
        </w:rPr>
        <w:t xml:space="preserve"> </w:t>
      </w:r>
      <w:r>
        <w:rPr>
          <w:sz w:val="18"/>
        </w:rPr>
        <w:t>и</w:t>
      </w:r>
      <w:r>
        <w:rPr>
          <w:spacing w:val="-7"/>
          <w:sz w:val="18"/>
        </w:rPr>
        <w:t xml:space="preserve"> </w:t>
      </w:r>
      <w:r>
        <w:rPr>
          <w:sz w:val="18"/>
        </w:rPr>
        <w:t>познавање</w:t>
      </w:r>
      <w:r>
        <w:rPr>
          <w:spacing w:val="-7"/>
          <w:sz w:val="18"/>
        </w:rPr>
        <w:t xml:space="preserve"> </w:t>
      </w:r>
      <w:r>
        <w:rPr>
          <w:sz w:val="18"/>
        </w:rPr>
        <w:t>њиховог</w:t>
      </w:r>
      <w:r>
        <w:rPr>
          <w:spacing w:val="-7"/>
          <w:sz w:val="18"/>
        </w:rPr>
        <w:t xml:space="preserve"> </w:t>
      </w:r>
      <w:r>
        <w:rPr>
          <w:sz w:val="18"/>
        </w:rPr>
        <w:t xml:space="preserve">садр- жаја, укључујући опрему за кисеоник, </w:t>
      </w:r>
      <w:r>
        <w:rPr>
          <w:spacing w:val="-3"/>
          <w:sz w:val="18"/>
        </w:rPr>
        <w:t xml:space="preserve">прву </w:t>
      </w:r>
      <w:r>
        <w:rPr>
          <w:sz w:val="18"/>
        </w:rPr>
        <w:t>помоћ и осталу опре- му за хитне медицинске</w:t>
      </w:r>
      <w:r>
        <w:rPr>
          <w:spacing w:val="-2"/>
          <w:sz w:val="18"/>
        </w:rPr>
        <w:t xml:space="preserve"> </w:t>
      </w:r>
      <w:r>
        <w:rPr>
          <w:sz w:val="18"/>
        </w:rPr>
        <w:t>поступке;</w:t>
      </w:r>
    </w:p>
    <w:p w:rsidR="003B3DB5" w:rsidRDefault="00866A2A">
      <w:pPr>
        <w:pStyle w:val="ListParagraph"/>
        <w:numPr>
          <w:ilvl w:val="1"/>
          <w:numId w:val="77"/>
        </w:numPr>
        <w:tabs>
          <w:tab w:val="left" w:pos="773"/>
        </w:tabs>
        <w:spacing w:line="232" w:lineRule="auto"/>
        <w:ind w:right="411" w:firstLine="397"/>
        <w:jc w:val="both"/>
        <w:rPr>
          <w:sz w:val="18"/>
        </w:rPr>
      </w:pPr>
      <w:r>
        <w:rPr>
          <w:sz w:val="18"/>
        </w:rPr>
        <w:t>сваки</w:t>
      </w:r>
      <w:r>
        <w:rPr>
          <w:spacing w:val="-8"/>
          <w:sz w:val="18"/>
        </w:rPr>
        <w:t xml:space="preserve"> </w:t>
      </w:r>
      <w:r>
        <w:rPr>
          <w:sz w:val="18"/>
        </w:rPr>
        <w:t>кандидат</w:t>
      </w:r>
      <w:r>
        <w:rPr>
          <w:spacing w:val="-8"/>
          <w:sz w:val="18"/>
        </w:rPr>
        <w:t xml:space="preserve"> </w:t>
      </w:r>
      <w:r>
        <w:rPr>
          <w:sz w:val="18"/>
        </w:rPr>
        <w:t>на</w:t>
      </w:r>
      <w:r>
        <w:rPr>
          <w:spacing w:val="-8"/>
          <w:sz w:val="18"/>
        </w:rPr>
        <w:t xml:space="preserve"> </w:t>
      </w:r>
      <w:r>
        <w:rPr>
          <w:sz w:val="18"/>
        </w:rPr>
        <w:t>основној</w:t>
      </w:r>
      <w:r>
        <w:rPr>
          <w:spacing w:val="-8"/>
          <w:sz w:val="18"/>
        </w:rPr>
        <w:t xml:space="preserve"> </w:t>
      </w:r>
      <w:r>
        <w:rPr>
          <w:sz w:val="18"/>
        </w:rPr>
        <w:t>обуци</w:t>
      </w:r>
      <w:r>
        <w:rPr>
          <w:spacing w:val="-8"/>
          <w:sz w:val="18"/>
        </w:rPr>
        <w:t xml:space="preserve"> </w:t>
      </w:r>
      <w:r>
        <w:rPr>
          <w:sz w:val="18"/>
        </w:rPr>
        <w:t>дужан</w:t>
      </w:r>
      <w:r>
        <w:rPr>
          <w:spacing w:val="-8"/>
          <w:sz w:val="18"/>
        </w:rPr>
        <w:t xml:space="preserve"> </w:t>
      </w:r>
      <w:r>
        <w:rPr>
          <w:sz w:val="18"/>
        </w:rPr>
        <w:t>је</w:t>
      </w:r>
      <w:r>
        <w:rPr>
          <w:spacing w:val="-8"/>
          <w:sz w:val="18"/>
        </w:rPr>
        <w:t xml:space="preserve"> </w:t>
      </w:r>
      <w:r>
        <w:rPr>
          <w:sz w:val="18"/>
        </w:rPr>
        <w:t>да</w:t>
      </w:r>
      <w:r>
        <w:rPr>
          <w:spacing w:val="-8"/>
          <w:sz w:val="18"/>
        </w:rPr>
        <w:t xml:space="preserve"> </w:t>
      </w:r>
      <w:r>
        <w:rPr>
          <w:sz w:val="18"/>
        </w:rPr>
        <w:t>прође</w:t>
      </w:r>
      <w:r>
        <w:rPr>
          <w:spacing w:val="-8"/>
          <w:sz w:val="18"/>
        </w:rPr>
        <w:t xml:space="preserve"> </w:t>
      </w:r>
      <w:r>
        <w:rPr>
          <w:sz w:val="18"/>
        </w:rPr>
        <w:t>прак- тичну обуку пружања кардио-пулмолошке прве помоћи на посеб- но направљеној лутки, узимајући у обзир специфичности средине у којој се пружа</w:t>
      </w:r>
      <w:r>
        <w:rPr>
          <w:spacing w:val="-2"/>
          <w:sz w:val="18"/>
        </w:rPr>
        <w:t xml:space="preserve"> </w:t>
      </w:r>
      <w:r>
        <w:rPr>
          <w:sz w:val="18"/>
        </w:rPr>
        <w:t>помоћ;</w:t>
      </w:r>
    </w:p>
    <w:p w:rsidR="003B3DB5" w:rsidRDefault="00866A2A">
      <w:pPr>
        <w:pStyle w:val="ListParagraph"/>
        <w:numPr>
          <w:ilvl w:val="1"/>
          <w:numId w:val="77"/>
        </w:numPr>
        <w:tabs>
          <w:tab w:val="left" w:pos="778"/>
        </w:tabs>
        <w:spacing w:line="232" w:lineRule="auto"/>
        <w:ind w:left="507" w:right="2327" w:firstLine="0"/>
        <w:rPr>
          <w:sz w:val="18"/>
        </w:rPr>
      </w:pPr>
      <w:r>
        <w:rPr>
          <w:sz w:val="18"/>
        </w:rPr>
        <w:t>здравље и хигијена, укључујући: (а) хигијену у</w:t>
      </w:r>
      <w:r>
        <w:rPr>
          <w:spacing w:val="-5"/>
          <w:sz w:val="18"/>
        </w:rPr>
        <w:t xml:space="preserve"> </w:t>
      </w:r>
      <w:r>
        <w:rPr>
          <w:sz w:val="18"/>
        </w:rPr>
        <w:t>ваздухоплову;</w:t>
      </w:r>
    </w:p>
    <w:p w:rsidR="003B3DB5" w:rsidRDefault="00866A2A">
      <w:pPr>
        <w:pStyle w:val="BodyText"/>
        <w:spacing w:line="232" w:lineRule="auto"/>
        <w:ind w:right="412"/>
      </w:pPr>
      <w:r>
        <w:t>(б) ризик при контакту са инфективним болестима и начини за умањење оваквих ризика;</w:t>
      </w:r>
    </w:p>
    <w:p w:rsidR="003B3DB5" w:rsidRDefault="00866A2A">
      <w:pPr>
        <w:pStyle w:val="BodyText"/>
        <w:spacing w:line="232" w:lineRule="auto"/>
        <w:ind w:left="507" w:right="2184" w:firstLine="0"/>
        <w:jc w:val="left"/>
      </w:pPr>
      <w:r>
        <w:t>(ц) поступање са клиничким отпадом; (д) дезинфекцију ваздухоплова;</w:t>
      </w:r>
    </w:p>
    <w:p w:rsidR="003B3DB5" w:rsidRDefault="00866A2A">
      <w:pPr>
        <w:pStyle w:val="BodyText"/>
        <w:spacing w:line="197" w:lineRule="exact"/>
        <w:ind w:left="507" w:firstLine="0"/>
        <w:jc w:val="left"/>
      </w:pPr>
      <w:r>
        <w:t>(е) поступање у случају смрти лица у ваздухоплову;</w:t>
      </w:r>
    </w:p>
    <w:p w:rsidR="003B3DB5" w:rsidRDefault="00866A2A">
      <w:pPr>
        <w:pStyle w:val="BodyText"/>
        <w:spacing w:line="232" w:lineRule="auto"/>
        <w:ind w:right="411"/>
      </w:pPr>
      <w:r>
        <w:t xml:space="preserve">(ф) узбуњивање, физиолошке ефекте замора, физиологију </w:t>
      </w:r>
      <w:r>
        <w:t>сна, биолошки ритам и промену временских зона.</w:t>
      </w:r>
    </w:p>
    <w:p w:rsidR="003B3DB5" w:rsidRDefault="00866A2A">
      <w:pPr>
        <w:pStyle w:val="Heading1"/>
        <w:numPr>
          <w:ilvl w:val="0"/>
          <w:numId w:val="77"/>
        </w:numPr>
        <w:tabs>
          <w:tab w:val="left" w:pos="690"/>
        </w:tabs>
        <w:spacing w:line="232" w:lineRule="auto"/>
        <w:ind w:right="412" w:firstLine="397"/>
        <w:jc w:val="both"/>
      </w:pPr>
      <w:r>
        <w:t xml:space="preserve">Опасне материје у складу са важећим </w:t>
      </w:r>
      <w:r>
        <w:rPr>
          <w:i/>
        </w:rPr>
        <w:t xml:space="preserve">ICAO </w:t>
      </w:r>
      <w:r>
        <w:t>техничким упутствима (општи принципи, важност постојања и примене процедура и извештавања и одговарајући начини паковања и ограничења)</w:t>
      </w:r>
    </w:p>
    <w:p w:rsidR="003B3DB5" w:rsidRDefault="003B3DB5">
      <w:pPr>
        <w:spacing w:line="232" w:lineRule="auto"/>
        <w:jc w:val="both"/>
        <w:sectPr w:rsidR="003B3DB5">
          <w:type w:val="continuous"/>
          <w:pgSz w:w="12480" w:h="15740"/>
          <w:pgMar w:top="1480" w:right="720" w:bottom="280" w:left="740" w:header="720" w:footer="720" w:gutter="0"/>
          <w:cols w:num="2" w:space="720" w:equalWidth="0">
            <w:col w:w="5257" w:space="129"/>
            <w:col w:w="5634"/>
          </w:cols>
        </w:sectPr>
      </w:pPr>
    </w:p>
    <w:p w:rsidR="003B3DB5" w:rsidRDefault="003B3DB5">
      <w:pPr>
        <w:pStyle w:val="BodyText"/>
        <w:spacing w:before="3"/>
        <w:ind w:left="0" w:firstLine="0"/>
        <w:jc w:val="left"/>
        <w:rPr>
          <w:b/>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77"/>
        </w:numPr>
        <w:tabs>
          <w:tab w:val="left" w:pos="981"/>
        </w:tabs>
        <w:spacing w:before="96" w:line="235" w:lineRule="auto"/>
        <w:ind w:left="393" w:firstLine="397"/>
        <w:jc w:val="both"/>
        <w:rPr>
          <w:b/>
          <w:sz w:val="18"/>
        </w:rPr>
      </w:pPr>
      <w:r>
        <w:rPr>
          <w:b/>
          <w:sz w:val="18"/>
        </w:rPr>
        <w:t xml:space="preserve">Основе обезбеђивања у </w:t>
      </w:r>
      <w:r>
        <w:rPr>
          <w:b/>
          <w:spacing w:val="-3"/>
          <w:sz w:val="18"/>
        </w:rPr>
        <w:t xml:space="preserve">ваздухопловству, </w:t>
      </w:r>
      <w:r>
        <w:rPr>
          <w:b/>
          <w:sz w:val="18"/>
        </w:rPr>
        <w:t>укључујући и познавање</w:t>
      </w:r>
      <w:r>
        <w:rPr>
          <w:b/>
          <w:spacing w:val="-9"/>
          <w:sz w:val="18"/>
        </w:rPr>
        <w:t xml:space="preserve"> </w:t>
      </w:r>
      <w:r>
        <w:rPr>
          <w:b/>
          <w:sz w:val="18"/>
        </w:rPr>
        <w:t>прописа</w:t>
      </w:r>
      <w:r>
        <w:rPr>
          <w:b/>
          <w:spacing w:val="-9"/>
          <w:sz w:val="18"/>
        </w:rPr>
        <w:t xml:space="preserve"> </w:t>
      </w:r>
      <w:r>
        <w:rPr>
          <w:b/>
          <w:sz w:val="18"/>
        </w:rPr>
        <w:t>који</w:t>
      </w:r>
      <w:r>
        <w:rPr>
          <w:b/>
          <w:spacing w:val="-9"/>
          <w:sz w:val="18"/>
        </w:rPr>
        <w:t xml:space="preserve"> </w:t>
      </w:r>
      <w:r>
        <w:rPr>
          <w:b/>
          <w:sz w:val="18"/>
        </w:rPr>
        <w:t>уређују</w:t>
      </w:r>
      <w:r>
        <w:rPr>
          <w:b/>
          <w:spacing w:val="-9"/>
          <w:sz w:val="18"/>
        </w:rPr>
        <w:t xml:space="preserve"> </w:t>
      </w:r>
      <w:r>
        <w:rPr>
          <w:b/>
          <w:sz w:val="18"/>
        </w:rPr>
        <w:t>заједничка</w:t>
      </w:r>
      <w:r>
        <w:rPr>
          <w:b/>
          <w:spacing w:val="-9"/>
          <w:sz w:val="18"/>
        </w:rPr>
        <w:t xml:space="preserve"> </w:t>
      </w:r>
      <w:r>
        <w:rPr>
          <w:b/>
          <w:sz w:val="18"/>
        </w:rPr>
        <w:t>правила</w:t>
      </w:r>
      <w:r>
        <w:rPr>
          <w:b/>
          <w:spacing w:val="-9"/>
          <w:sz w:val="18"/>
        </w:rPr>
        <w:t xml:space="preserve"> </w:t>
      </w:r>
      <w:r>
        <w:rPr>
          <w:b/>
          <w:sz w:val="18"/>
        </w:rPr>
        <w:t>у</w:t>
      </w:r>
      <w:r>
        <w:rPr>
          <w:b/>
          <w:spacing w:val="-9"/>
          <w:sz w:val="18"/>
        </w:rPr>
        <w:t xml:space="preserve"> </w:t>
      </w:r>
      <w:r>
        <w:rPr>
          <w:b/>
          <w:sz w:val="18"/>
        </w:rPr>
        <w:t xml:space="preserve">области обезбеђивања у цивилном </w:t>
      </w:r>
      <w:r>
        <w:rPr>
          <w:b/>
          <w:spacing w:val="-3"/>
          <w:sz w:val="18"/>
        </w:rPr>
        <w:t xml:space="preserve">ваздухопловству, </w:t>
      </w:r>
      <w:r>
        <w:rPr>
          <w:b/>
          <w:sz w:val="18"/>
        </w:rPr>
        <w:t xml:space="preserve">као и одредби на- веденим у </w:t>
      </w:r>
      <w:r>
        <w:rPr>
          <w:b/>
          <w:spacing w:val="-4"/>
          <w:sz w:val="18"/>
        </w:rPr>
        <w:t xml:space="preserve">Уредби </w:t>
      </w:r>
      <w:r>
        <w:rPr>
          <w:b/>
          <w:sz w:val="18"/>
        </w:rPr>
        <w:t>(ЕЗ) бр.</w:t>
      </w:r>
      <w:r>
        <w:rPr>
          <w:b/>
          <w:spacing w:val="3"/>
          <w:sz w:val="18"/>
        </w:rPr>
        <w:t xml:space="preserve"> </w:t>
      </w:r>
      <w:r>
        <w:rPr>
          <w:b/>
          <w:sz w:val="18"/>
        </w:rPr>
        <w:t>300/2008.</w:t>
      </w:r>
    </w:p>
    <w:p w:rsidR="003B3DB5" w:rsidRDefault="00866A2A">
      <w:pPr>
        <w:pStyle w:val="ListParagraph"/>
        <w:numPr>
          <w:ilvl w:val="0"/>
          <w:numId w:val="77"/>
        </w:numPr>
        <w:tabs>
          <w:tab w:val="left" w:pos="971"/>
        </w:tabs>
        <w:spacing w:line="202" w:lineRule="exact"/>
        <w:ind w:left="970" w:hanging="180"/>
        <w:jc w:val="left"/>
        <w:rPr>
          <w:b/>
          <w:sz w:val="18"/>
        </w:rPr>
      </w:pPr>
      <w:r>
        <w:rPr>
          <w:b/>
          <w:sz w:val="18"/>
        </w:rPr>
        <w:t xml:space="preserve">Заштита </w:t>
      </w:r>
      <w:r>
        <w:rPr>
          <w:b/>
          <w:spacing w:val="-3"/>
          <w:sz w:val="18"/>
        </w:rPr>
        <w:t xml:space="preserve">од </w:t>
      </w:r>
      <w:r>
        <w:rPr>
          <w:b/>
          <w:sz w:val="18"/>
        </w:rPr>
        <w:t>пожара и</w:t>
      </w:r>
      <w:r>
        <w:rPr>
          <w:b/>
          <w:spacing w:val="-8"/>
          <w:sz w:val="18"/>
        </w:rPr>
        <w:t xml:space="preserve"> </w:t>
      </w:r>
      <w:r>
        <w:rPr>
          <w:b/>
          <w:sz w:val="18"/>
        </w:rPr>
        <w:t>дима:</w:t>
      </w:r>
    </w:p>
    <w:p w:rsidR="003B3DB5" w:rsidRDefault="00866A2A">
      <w:pPr>
        <w:pStyle w:val="ListParagraph"/>
        <w:numPr>
          <w:ilvl w:val="1"/>
          <w:numId w:val="77"/>
        </w:numPr>
        <w:tabs>
          <w:tab w:val="left" w:pos="1066"/>
        </w:tabs>
        <w:spacing w:before="1" w:line="235" w:lineRule="auto"/>
        <w:ind w:left="393" w:firstLine="397"/>
        <w:jc w:val="both"/>
        <w:rPr>
          <w:sz w:val="18"/>
        </w:rPr>
      </w:pPr>
      <w:r>
        <w:rPr>
          <w:sz w:val="18"/>
        </w:rPr>
        <w:t xml:space="preserve">одговорност за благовремену реакцију кабинске посаде у ситуацијама у нужди, </w:t>
      </w:r>
      <w:r>
        <w:rPr>
          <w:spacing w:val="-3"/>
          <w:sz w:val="18"/>
        </w:rPr>
        <w:t xml:space="preserve">које </w:t>
      </w:r>
      <w:r>
        <w:rPr>
          <w:sz w:val="18"/>
        </w:rPr>
        <w:t xml:space="preserve">се односе на појаву пожара и дима, са </w:t>
      </w:r>
      <w:r>
        <w:rPr>
          <w:spacing w:val="-4"/>
          <w:sz w:val="18"/>
        </w:rPr>
        <w:t xml:space="preserve">нагласком </w:t>
      </w:r>
      <w:r>
        <w:rPr>
          <w:sz w:val="18"/>
        </w:rPr>
        <w:t>на значај одређивања стварног извора</w:t>
      </w:r>
      <w:r>
        <w:rPr>
          <w:spacing w:val="-4"/>
          <w:sz w:val="18"/>
        </w:rPr>
        <w:t xml:space="preserve"> </w:t>
      </w:r>
      <w:r>
        <w:rPr>
          <w:sz w:val="18"/>
        </w:rPr>
        <w:t>пожара;</w:t>
      </w:r>
    </w:p>
    <w:p w:rsidR="003B3DB5" w:rsidRDefault="00866A2A">
      <w:pPr>
        <w:pStyle w:val="ListParagraph"/>
        <w:numPr>
          <w:ilvl w:val="1"/>
          <w:numId w:val="77"/>
        </w:numPr>
        <w:tabs>
          <w:tab w:val="left" w:pos="1073"/>
        </w:tabs>
        <w:spacing w:before="1" w:line="235" w:lineRule="auto"/>
        <w:ind w:left="393" w:firstLine="397"/>
        <w:jc w:val="both"/>
        <w:rPr>
          <w:sz w:val="18"/>
        </w:rPr>
      </w:pPr>
      <w:r>
        <w:rPr>
          <w:sz w:val="18"/>
        </w:rPr>
        <w:t xml:space="preserve">значај хитног обавештавања </w:t>
      </w:r>
      <w:r>
        <w:rPr>
          <w:spacing w:val="-3"/>
          <w:sz w:val="18"/>
        </w:rPr>
        <w:t xml:space="preserve">летачког </w:t>
      </w:r>
      <w:r>
        <w:rPr>
          <w:sz w:val="18"/>
        </w:rPr>
        <w:t xml:space="preserve">особља, као и </w:t>
      </w:r>
      <w:r>
        <w:rPr>
          <w:spacing w:val="-3"/>
          <w:sz w:val="18"/>
        </w:rPr>
        <w:t xml:space="preserve">кон- </w:t>
      </w:r>
      <w:r>
        <w:rPr>
          <w:sz w:val="18"/>
        </w:rPr>
        <w:t>кретне мере неопходне за координацију и помоћ када се открију ватра или</w:t>
      </w:r>
      <w:r>
        <w:rPr>
          <w:spacing w:val="-2"/>
          <w:sz w:val="18"/>
        </w:rPr>
        <w:t xml:space="preserve"> </w:t>
      </w:r>
      <w:r>
        <w:rPr>
          <w:sz w:val="18"/>
        </w:rPr>
        <w:t>дим;</w:t>
      </w:r>
    </w:p>
    <w:p w:rsidR="003B3DB5" w:rsidRDefault="00866A2A">
      <w:pPr>
        <w:pStyle w:val="ListParagraph"/>
        <w:numPr>
          <w:ilvl w:val="1"/>
          <w:numId w:val="77"/>
        </w:numPr>
        <w:tabs>
          <w:tab w:val="left" w:pos="1063"/>
        </w:tabs>
        <w:spacing w:line="235" w:lineRule="auto"/>
        <w:ind w:left="393" w:right="1" w:firstLine="397"/>
        <w:jc w:val="both"/>
        <w:rPr>
          <w:sz w:val="18"/>
        </w:rPr>
      </w:pPr>
      <w:r>
        <w:rPr>
          <w:sz w:val="18"/>
        </w:rPr>
        <w:t xml:space="preserve">потреба честих провера потенцијалних зона </w:t>
      </w:r>
      <w:r>
        <w:rPr>
          <w:spacing w:val="-3"/>
          <w:sz w:val="18"/>
        </w:rPr>
        <w:t xml:space="preserve">које </w:t>
      </w:r>
      <w:r>
        <w:rPr>
          <w:sz w:val="18"/>
        </w:rPr>
        <w:t xml:space="preserve">носе ри- зик </w:t>
      </w:r>
      <w:r>
        <w:rPr>
          <w:spacing w:val="-3"/>
          <w:sz w:val="18"/>
        </w:rPr>
        <w:t xml:space="preserve">од </w:t>
      </w:r>
      <w:r>
        <w:rPr>
          <w:sz w:val="18"/>
        </w:rPr>
        <w:t>пожара, укључујући тоалете и детекторе</w:t>
      </w:r>
      <w:r>
        <w:rPr>
          <w:spacing w:val="-5"/>
          <w:sz w:val="18"/>
        </w:rPr>
        <w:t xml:space="preserve"> </w:t>
      </w:r>
      <w:r>
        <w:rPr>
          <w:sz w:val="18"/>
        </w:rPr>
        <w:t>дима;</w:t>
      </w:r>
    </w:p>
    <w:p w:rsidR="003B3DB5" w:rsidRDefault="00866A2A">
      <w:pPr>
        <w:pStyle w:val="ListParagraph"/>
        <w:numPr>
          <w:ilvl w:val="1"/>
          <w:numId w:val="77"/>
        </w:numPr>
        <w:tabs>
          <w:tab w:val="left" w:pos="1092"/>
        </w:tabs>
        <w:spacing w:before="1" w:line="235" w:lineRule="auto"/>
        <w:ind w:left="393" w:firstLine="397"/>
        <w:jc w:val="both"/>
        <w:rPr>
          <w:sz w:val="18"/>
        </w:rPr>
      </w:pPr>
      <w:r>
        <w:rPr>
          <w:sz w:val="18"/>
        </w:rPr>
        <w:t>класификација пожара и одговарајућих врста средстава за гашење пожара и</w:t>
      </w:r>
      <w:r>
        <w:rPr>
          <w:sz w:val="18"/>
        </w:rPr>
        <w:t xml:space="preserve"> процедура за одређене врсте пожара, технике примене</w:t>
      </w:r>
      <w:r>
        <w:rPr>
          <w:spacing w:val="-8"/>
          <w:sz w:val="18"/>
        </w:rPr>
        <w:t xml:space="preserve"> </w:t>
      </w:r>
      <w:r>
        <w:rPr>
          <w:sz w:val="18"/>
        </w:rPr>
        <w:t>средстава</w:t>
      </w:r>
      <w:r>
        <w:rPr>
          <w:spacing w:val="-8"/>
          <w:sz w:val="18"/>
        </w:rPr>
        <w:t xml:space="preserve"> </w:t>
      </w:r>
      <w:r>
        <w:rPr>
          <w:sz w:val="18"/>
        </w:rPr>
        <w:t>за</w:t>
      </w:r>
      <w:r>
        <w:rPr>
          <w:spacing w:val="-8"/>
          <w:sz w:val="18"/>
        </w:rPr>
        <w:t xml:space="preserve"> </w:t>
      </w:r>
      <w:r>
        <w:rPr>
          <w:sz w:val="18"/>
        </w:rPr>
        <w:t>гашење,</w:t>
      </w:r>
      <w:r>
        <w:rPr>
          <w:spacing w:val="-8"/>
          <w:sz w:val="18"/>
        </w:rPr>
        <w:t xml:space="preserve"> </w:t>
      </w:r>
      <w:r>
        <w:rPr>
          <w:sz w:val="18"/>
        </w:rPr>
        <w:t>последице</w:t>
      </w:r>
      <w:r>
        <w:rPr>
          <w:spacing w:val="-8"/>
          <w:sz w:val="18"/>
        </w:rPr>
        <w:t xml:space="preserve"> </w:t>
      </w:r>
      <w:r>
        <w:rPr>
          <w:sz w:val="18"/>
        </w:rPr>
        <w:t>погрешне</w:t>
      </w:r>
      <w:r>
        <w:rPr>
          <w:spacing w:val="-8"/>
          <w:sz w:val="18"/>
        </w:rPr>
        <w:t xml:space="preserve"> </w:t>
      </w:r>
      <w:r>
        <w:rPr>
          <w:sz w:val="18"/>
        </w:rPr>
        <w:t>употребе</w:t>
      </w:r>
      <w:r>
        <w:rPr>
          <w:spacing w:val="-8"/>
          <w:sz w:val="18"/>
        </w:rPr>
        <w:t xml:space="preserve"> </w:t>
      </w:r>
      <w:r>
        <w:rPr>
          <w:sz w:val="18"/>
        </w:rPr>
        <w:t>сред- става и њихова употреба у затвореном</w:t>
      </w:r>
      <w:r>
        <w:rPr>
          <w:spacing w:val="-7"/>
          <w:sz w:val="18"/>
        </w:rPr>
        <w:t xml:space="preserve"> </w:t>
      </w:r>
      <w:r>
        <w:rPr>
          <w:sz w:val="18"/>
        </w:rPr>
        <w:t>простору;</w:t>
      </w:r>
    </w:p>
    <w:p w:rsidR="003B3DB5" w:rsidRDefault="00866A2A">
      <w:pPr>
        <w:pStyle w:val="ListParagraph"/>
        <w:numPr>
          <w:ilvl w:val="1"/>
          <w:numId w:val="77"/>
        </w:numPr>
        <w:tabs>
          <w:tab w:val="left" w:pos="1062"/>
        </w:tabs>
        <w:spacing w:line="235" w:lineRule="auto"/>
        <w:ind w:left="393" w:right="1" w:firstLine="397"/>
        <w:jc w:val="both"/>
        <w:rPr>
          <w:sz w:val="18"/>
        </w:rPr>
      </w:pPr>
      <w:r>
        <w:rPr>
          <w:sz w:val="18"/>
        </w:rPr>
        <w:t xml:space="preserve">општи принципи процедура </w:t>
      </w:r>
      <w:r>
        <w:rPr>
          <w:spacing w:val="-3"/>
          <w:sz w:val="18"/>
        </w:rPr>
        <w:t xml:space="preserve">које </w:t>
      </w:r>
      <w:r>
        <w:rPr>
          <w:sz w:val="18"/>
        </w:rPr>
        <w:t>се односе на хитне аеро- дромске службе на</w:t>
      </w:r>
      <w:r>
        <w:rPr>
          <w:spacing w:val="-3"/>
          <w:sz w:val="18"/>
        </w:rPr>
        <w:t xml:space="preserve"> </w:t>
      </w:r>
      <w:r>
        <w:rPr>
          <w:sz w:val="18"/>
        </w:rPr>
        <w:t>аеродромима.</w:t>
      </w:r>
    </w:p>
    <w:p w:rsidR="003B3DB5" w:rsidRDefault="00866A2A">
      <w:pPr>
        <w:pStyle w:val="Heading1"/>
        <w:numPr>
          <w:ilvl w:val="0"/>
          <w:numId w:val="77"/>
        </w:numPr>
        <w:tabs>
          <w:tab w:val="left" w:pos="971"/>
        </w:tabs>
        <w:spacing w:line="202" w:lineRule="exact"/>
        <w:ind w:left="970" w:hanging="180"/>
        <w:jc w:val="left"/>
      </w:pPr>
      <w:r>
        <w:t>Основи</w:t>
      </w:r>
      <w:r>
        <w:rPr>
          <w:spacing w:val="-2"/>
        </w:rPr>
        <w:t xml:space="preserve"> </w:t>
      </w:r>
      <w:r>
        <w:t>преживља</w:t>
      </w:r>
      <w:r>
        <w:t>вања:</w:t>
      </w:r>
    </w:p>
    <w:p w:rsidR="003B3DB5" w:rsidRDefault="00866A2A">
      <w:pPr>
        <w:pStyle w:val="ListParagraph"/>
        <w:numPr>
          <w:ilvl w:val="1"/>
          <w:numId w:val="77"/>
        </w:numPr>
        <w:tabs>
          <w:tab w:val="left" w:pos="1074"/>
        </w:tabs>
        <w:spacing w:before="2" w:line="235" w:lineRule="auto"/>
        <w:ind w:left="393" w:right="1" w:firstLine="397"/>
        <w:jc w:val="both"/>
        <w:rPr>
          <w:sz w:val="18"/>
        </w:rPr>
      </w:pPr>
      <w:r>
        <w:rPr>
          <w:sz w:val="18"/>
        </w:rPr>
        <w:t>преживљавање на земљи, укључујући неприступачне те- рене (нпр. поларни предели, пустиња или</w:t>
      </w:r>
      <w:r>
        <w:rPr>
          <w:spacing w:val="-10"/>
          <w:sz w:val="18"/>
        </w:rPr>
        <w:t xml:space="preserve"> </w:t>
      </w:r>
      <w:r>
        <w:rPr>
          <w:sz w:val="18"/>
        </w:rPr>
        <w:t>прашума);</w:t>
      </w:r>
    </w:p>
    <w:p w:rsidR="003B3DB5" w:rsidRDefault="00866A2A">
      <w:pPr>
        <w:pStyle w:val="ListParagraph"/>
        <w:numPr>
          <w:ilvl w:val="1"/>
          <w:numId w:val="77"/>
        </w:numPr>
        <w:tabs>
          <w:tab w:val="left" w:pos="1099"/>
        </w:tabs>
        <w:spacing w:line="235" w:lineRule="auto"/>
        <w:ind w:left="393" w:firstLine="397"/>
        <w:jc w:val="both"/>
        <w:rPr>
          <w:sz w:val="18"/>
        </w:rPr>
      </w:pPr>
      <w:r>
        <w:rPr>
          <w:sz w:val="18"/>
        </w:rPr>
        <w:t>преживљавање у води, стављање и употреба појаса за спасавање</w:t>
      </w:r>
      <w:r>
        <w:rPr>
          <w:spacing w:val="-5"/>
          <w:sz w:val="18"/>
        </w:rPr>
        <w:t xml:space="preserve"> </w:t>
      </w:r>
      <w:r>
        <w:rPr>
          <w:sz w:val="18"/>
        </w:rPr>
        <w:t>у</w:t>
      </w:r>
      <w:r>
        <w:rPr>
          <w:spacing w:val="-5"/>
          <w:sz w:val="18"/>
        </w:rPr>
        <w:t xml:space="preserve"> </w:t>
      </w:r>
      <w:r>
        <w:rPr>
          <w:sz w:val="18"/>
        </w:rPr>
        <w:t>води</w:t>
      </w:r>
      <w:r>
        <w:rPr>
          <w:spacing w:val="-5"/>
          <w:sz w:val="18"/>
        </w:rPr>
        <w:t xml:space="preserve"> </w:t>
      </w:r>
      <w:r>
        <w:rPr>
          <w:sz w:val="18"/>
        </w:rPr>
        <w:t>и</w:t>
      </w:r>
      <w:r>
        <w:rPr>
          <w:spacing w:val="-5"/>
          <w:sz w:val="18"/>
        </w:rPr>
        <w:t xml:space="preserve"> </w:t>
      </w:r>
      <w:r>
        <w:rPr>
          <w:sz w:val="18"/>
        </w:rPr>
        <w:t>употреба</w:t>
      </w:r>
      <w:r>
        <w:rPr>
          <w:spacing w:val="-5"/>
          <w:sz w:val="18"/>
        </w:rPr>
        <w:t xml:space="preserve"> </w:t>
      </w:r>
      <w:r>
        <w:rPr>
          <w:sz w:val="18"/>
        </w:rPr>
        <w:t>чамаца</w:t>
      </w:r>
      <w:r>
        <w:rPr>
          <w:spacing w:val="-5"/>
          <w:sz w:val="18"/>
        </w:rPr>
        <w:t xml:space="preserve"> </w:t>
      </w:r>
      <w:r>
        <w:rPr>
          <w:sz w:val="18"/>
        </w:rPr>
        <w:t>за</w:t>
      </w:r>
      <w:r>
        <w:rPr>
          <w:spacing w:val="-5"/>
          <w:sz w:val="18"/>
        </w:rPr>
        <w:t xml:space="preserve"> </w:t>
      </w:r>
      <w:r>
        <w:rPr>
          <w:sz w:val="18"/>
        </w:rPr>
        <w:t>спасавање,</w:t>
      </w:r>
      <w:r>
        <w:rPr>
          <w:spacing w:val="-5"/>
          <w:sz w:val="18"/>
        </w:rPr>
        <w:t xml:space="preserve"> </w:t>
      </w:r>
      <w:r>
        <w:rPr>
          <w:sz w:val="18"/>
        </w:rPr>
        <w:t>односно</w:t>
      </w:r>
      <w:r>
        <w:rPr>
          <w:spacing w:val="-5"/>
          <w:sz w:val="18"/>
        </w:rPr>
        <w:t xml:space="preserve"> </w:t>
      </w:r>
      <w:r>
        <w:rPr>
          <w:sz w:val="18"/>
        </w:rPr>
        <w:t>сличне опреме, укључујући и практичну обуку у</w:t>
      </w:r>
      <w:r>
        <w:rPr>
          <w:spacing w:val="-6"/>
          <w:sz w:val="18"/>
        </w:rPr>
        <w:t xml:space="preserve"> </w:t>
      </w:r>
      <w:r>
        <w:rPr>
          <w:sz w:val="18"/>
        </w:rPr>
        <w:t>води.</w:t>
      </w:r>
    </w:p>
    <w:p w:rsidR="003B3DB5" w:rsidRDefault="00866A2A">
      <w:pPr>
        <w:spacing w:before="167"/>
        <w:ind w:left="392"/>
        <w:jc w:val="center"/>
        <w:rPr>
          <w:i/>
          <w:sz w:val="18"/>
        </w:rPr>
      </w:pPr>
      <w:r>
        <w:rPr>
          <w:i/>
          <w:sz w:val="18"/>
        </w:rPr>
        <w:t>AНЕКС VI</w:t>
      </w:r>
    </w:p>
    <w:p w:rsidR="003B3DB5" w:rsidRDefault="00866A2A">
      <w:pPr>
        <w:pStyle w:val="Heading1"/>
        <w:spacing w:before="170" w:line="235" w:lineRule="auto"/>
        <w:ind w:left="395"/>
        <w:jc w:val="center"/>
      </w:pPr>
      <w:r>
        <w:t xml:space="preserve">ЗАХТЕВИ ЗА </w:t>
      </w:r>
      <w:r>
        <w:rPr>
          <w:spacing w:val="-3"/>
        </w:rPr>
        <w:t xml:space="preserve">ВАЗДУХОПЛОВНЕ </w:t>
      </w:r>
      <w:r>
        <w:rPr>
          <w:spacing w:val="-4"/>
        </w:rPr>
        <w:t xml:space="preserve">ВЛАСТИ </w:t>
      </w:r>
      <w:r>
        <w:t xml:space="preserve">– </w:t>
      </w:r>
      <w:r>
        <w:rPr>
          <w:spacing w:val="-7"/>
        </w:rPr>
        <w:t xml:space="preserve">ЛЕТАЧКО </w:t>
      </w:r>
      <w:r>
        <w:t>ОСОБЉЕ</w:t>
      </w:r>
    </w:p>
    <w:p w:rsidR="003B3DB5" w:rsidRDefault="00866A2A">
      <w:pPr>
        <w:pStyle w:val="Heading2"/>
        <w:spacing w:before="167" w:line="240" w:lineRule="auto"/>
        <w:ind w:left="392"/>
        <w:rPr>
          <w:i w:val="0"/>
        </w:rPr>
      </w:pPr>
      <w:r>
        <w:rPr>
          <w:i w:val="0"/>
        </w:rPr>
        <w:t>[</w:t>
      </w:r>
      <w:r>
        <w:t>Part-аRа</w:t>
      </w:r>
      <w:r>
        <w:rPr>
          <w:i w:val="0"/>
        </w:rPr>
        <w:t>]</w:t>
      </w:r>
    </w:p>
    <w:p w:rsidR="003B3DB5" w:rsidRDefault="00866A2A">
      <w:pPr>
        <w:spacing w:before="3" w:line="370" w:lineRule="atLeast"/>
        <w:ind w:left="2125" w:right="1731" w:hanging="1"/>
        <w:jc w:val="center"/>
        <w:rPr>
          <w:sz w:val="18"/>
        </w:rPr>
      </w:pPr>
      <w:r>
        <w:rPr>
          <w:sz w:val="18"/>
        </w:rPr>
        <w:t xml:space="preserve">ГЛАВА </w:t>
      </w:r>
      <w:r>
        <w:rPr>
          <w:i/>
          <w:sz w:val="18"/>
        </w:rPr>
        <w:t xml:space="preserve">GEN </w:t>
      </w:r>
      <w:r>
        <w:rPr>
          <w:b/>
          <w:sz w:val="18"/>
        </w:rPr>
        <w:t xml:space="preserve">ОПШТИ ЗАХТЕВИ </w:t>
      </w:r>
      <w:r>
        <w:rPr>
          <w:sz w:val="18"/>
        </w:rPr>
        <w:t>ОДЕЉАК I</w:t>
      </w:r>
    </w:p>
    <w:p w:rsidR="003B3DB5" w:rsidRDefault="00866A2A">
      <w:pPr>
        <w:pStyle w:val="Heading2"/>
        <w:spacing w:before="2" w:line="240" w:lineRule="auto"/>
        <w:ind w:left="392"/>
      </w:pPr>
      <w:r>
        <w:t>Опште</w:t>
      </w:r>
    </w:p>
    <w:p w:rsidR="003B3DB5" w:rsidRDefault="003B3DB5">
      <w:pPr>
        <w:pStyle w:val="BodyText"/>
        <w:spacing w:before="3"/>
        <w:ind w:left="0" w:firstLine="0"/>
        <w:jc w:val="left"/>
        <w:rPr>
          <w:b/>
          <w:i/>
          <w:sz w:val="17"/>
        </w:rPr>
      </w:pPr>
    </w:p>
    <w:p w:rsidR="003B3DB5" w:rsidRDefault="00866A2A">
      <w:pPr>
        <w:spacing w:line="205" w:lineRule="exact"/>
        <w:ind w:left="790"/>
        <w:rPr>
          <w:b/>
          <w:sz w:val="18"/>
        </w:rPr>
      </w:pPr>
      <w:r>
        <w:rPr>
          <w:b/>
          <w:sz w:val="18"/>
        </w:rPr>
        <w:t>АRА.GЕN.115 Документација за надзор</w:t>
      </w:r>
    </w:p>
    <w:p w:rsidR="003B3DB5" w:rsidRDefault="00866A2A">
      <w:pPr>
        <w:pStyle w:val="BodyText"/>
        <w:spacing w:before="1" w:line="235" w:lineRule="auto"/>
        <w:ind w:left="393"/>
      </w:pPr>
      <w:r>
        <w:t>Надлежни</w:t>
      </w:r>
      <w:r>
        <w:rPr>
          <w:spacing w:val="-7"/>
        </w:rPr>
        <w:t xml:space="preserve"> </w:t>
      </w:r>
      <w:r>
        <w:t>орган</w:t>
      </w:r>
      <w:r>
        <w:rPr>
          <w:spacing w:val="-7"/>
        </w:rPr>
        <w:t xml:space="preserve"> </w:t>
      </w:r>
      <w:r>
        <w:t>мора</w:t>
      </w:r>
      <w:r>
        <w:rPr>
          <w:spacing w:val="-7"/>
        </w:rPr>
        <w:t xml:space="preserve"> </w:t>
      </w:r>
      <w:r>
        <w:t>да</w:t>
      </w:r>
      <w:r>
        <w:rPr>
          <w:spacing w:val="-7"/>
        </w:rPr>
        <w:t xml:space="preserve"> </w:t>
      </w:r>
      <w:r>
        <w:t>обезбеди</w:t>
      </w:r>
      <w:r>
        <w:rPr>
          <w:spacing w:val="-7"/>
        </w:rPr>
        <w:t xml:space="preserve"> </w:t>
      </w:r>
      <w:r>
        <w:t>све</w:t>
      </w:r>
      <w:r>
        <w:rPr>
          <w:spacing w:val="-7"/>
        </w:rPr>
        <w:t xml:space="preserve"> </w:t>
      </w:r>
      <w:r>
        <w:rPr>
          <w:spacing w:val="-3"/>
        </w:rPr>
        <w:t>законске</w:t>
      </w:r>
      <w:r>
        <w:rPr>
          <w:spacing w:val="-7"/>
        </w:rPr>
        <w:t xml:space="preserve"> </w:t>
      </w:r>
      <w:r>
        <w:t>акте,</w:t>
      </w:r>
      <w:r>
        <w:rPr>
          <w:spacing w:val="-7"/>
        </w:rPr>
        <w:t xml:space="preserve"> </w:t>
      </w:r>
      <w:r>
        <w:t xml:space="preserve">стандар- де, правила, техничке публикације и сва документа </w:t>
      </w:r>
      <w:r>
        <w:rPr>
          <w:spacing w:val="-3"/>
        </w:rPr>
        <w:t xml:space="preserve">која </w:t>
      </w:r>
      <w:r>
        <w:t>се односе на</w:t>
      </w:r>
      <w:r>
        <w:rPr>
          <w:spacing w:val="-6"/>
        </w:rPr>
        <w:t xml:space="preserve"> </w:t>
      </w:r>
      <w:r>
        <w:t>одговарајуће</w:t>
      </w:r>
      <w:r>
        <w:rPr>
          <w:spacing w:val="-6"/>
        </w:rPr>
        <w:t xml:space="preserve"> </w:t>
      </w:r>
      <w:r>
        <w:t>особље</w:t>
      </w:r>
      <w:r>
        <w:rPr>
          <w:spacing w:val="-6"/>
        </w:rPr>
        <w:t xml:space="preserve"> </w:t>
      </w:r>
      <w:r>
        <w:rPr>
          <w:spacing w:val="-4"/>
        </w:rPr>
        <w:t>како</w:t>
      </w:r>
      <w:r>
        <w:rPr>
          <w:spacing w:val="-6"/>
        </w:rPr>
        <w:t xml:space="preserve"> </w:t>
      </w:r>
      <w:r>
        <w:t>би</w:t>
      </w:r>
      <w:r>
        <w:rPr>
          <w:spacing w:val="-6"/>
        </w:rPr>
        <w:t xml:space="preserve"> </w:t>
      </w:r>
      <w:r>
        <w:t>им</w:t>
      </w:r>
      <w:r>
        <w:rPr>
          <w:spacing w:val="-6"/>
        </w:rPr>
        <w:t xml:space="preserve"> </w:t>
      </w:r>
      <w:r>
        <w:t>се</w:t>
      </w:r>
      <w:r>
        <w:rPr>
          <w:spacing w:val="-6"/>
        </w:rPr>
        <w:t xml:space="preserve"> </w:t>
      </w:r>
      <w:r>
        <w:t>омогућило</w:t>
      </w:r>
      <w:r>
        <w:rPr>
          <w:spacing w:val="-6"/>
        </w:rPr>
        <w:t xml:space="preserve"> </w:t>
      </w:r>
      <w:r>
        <w:t>да</w:t>
      </w:r>
      <w:r>
        <w:rPr>
          <w:spacing w:val="-6"/>
        </w:rPr>
        <w:t xml:space="preserve"> </w:t>
      </w:r>
      <w:r>
        <w:t>обављају</w:t>
      </w:r>
      <w:r>
        <w:rPr>
          <w:spacing w:val="-6"/>
        </w:rPr>
        <w:t xml:space="preserve"> </w:t>
      </w:r>
      <w:r>
        <w:t>своје задатке и да испуњавају своје</w:t>
      </w:r>
      <w:r>
        <w:rPr>
          <w:spacing w:val="-4"/>
        </w:rPr>
        <w:t xml:space="preserve"> </w:t>
      </w:r>
      <w:r>
        <w:t>обавезе.</w:t>
      </w:r>
    </w:p>
    <w:p w:rsidR="003B3DB5" w:rsidRDefault="00866A2A">
      <w:pPr>
        <w:pStyle w:val="Heading1"/>
        <w:spacing w:line="202" w:lineRule="exact"/>
        <w:ind w:left="790"/>
      </w:pPr>
      <w:r>
        <w:t>АRА.GЕN.120 Начини усаглашавања</w:t>
      </w:r>
    </w:p>
    <w:p w:rsidR="003B3DB5" w:rsidRDefault="00866A2A">
      <w:pPr>
        <w:pStyle w:val="BodyText"/>
        <w:spacing w:before="2" w:line="235" w:lineRule="auto"/>
        <w:ind w:left="393"/>
      </w:pPr>
      <w:r>
        <w:rPr>
          <w:spacing w:val="-3"/>
        </w:rPr>
        <w:t xml:space="preserve">(а) </w:t>
      </w:r>
      <w:r>
        <w:rPr>
          <w:spacing w:val="-4"/>
        </w:rPr>
        <w:t xml:space="preserve">Агенција </w:t>
      </w:r>
      <w:r>
        <w:rPr>
          <w:spacing w:val="-3"/>
        </w:rPr>
        <w:t xml:space="preserve">мора </w:t>
      </w:r>
      <w:r>
        <w:t xml:space="preserve">да </w:t>
      </w:r>
      <w:r>
        <w:rPr>
          <w:spacing w:val="-4"/>
        </w:rPr>
        <w:t xml:space="preserve">развије </w:t>
      </w:r>
      <w:r>
        <w:rPr>
          <w:spacing w:val="-5"/>
        </w:rPr>
        <w:t xml:space="preserve">прихватљиве начине усаглашавања </w:t>
      </w:r>
      <w:r>
        <w:rPr>
          <w:spacing w:val="-4"/>
        </w:rPr>
        <w:t>(</w:t>
      </w:r>
      <w:r>
        <w:rPr>
          <w:i/>
          <w:spacing w:val="-4"/>
        </w:rPr>
        <w:t>AMC</w:t>
      </w:r>
      <w:r>
        <w:rPr>
          <w:spacing w:val="-4"/>
        </w:rPr>
        <w:t xml:space="preserve">), </w:t>
      </w:r>
      <w:r>
        <w:rPr>
          <w:spacing w:val="-6"/>
        </w:rPr>
        <w:t xml:space="preserve">који </w:t>
      </w:r>
      <w:r>
        <w:rPr>
          <w:spacing w:val="-3"/>
        </w:rPr>
        <w:t xml:space="preserve">могу </w:t>
      </w:r>
      <w:r>
        <w:t xml:space="preserve">да се </w:t>
      </w:r>
      <w:r>
        <w:rPr>
          <w:spacing w:val="-5"/>
        </w:rPr>
        <w:t xml:space="preserve">користе </w:t>
      </w:r>
      <w:r>
        <w:rPr>
          <w:spacing w:val="-3"/>
        </w:rPr>
        <w:t xml:space="preserve">ради </w:t>
      </w:r>
      <w:r>
        <w:rPr>
          <w:spacing w:val="-4"/>
        </w:rPr>
        <w:t xml:space="preserve">утврђивања усаглашености </w:t>
      </w:r>
      <w:r>
        <w:t xml:space="preserve">са </w:t>
      </w:r>
      <w:r>
        <w:rPr>
          <w:spacing w:val="-7"/>
        </w:rPr>
        <w:t xml:space="preserve">Уредбом </w:t>
      </w:r>
      <w:r>
        <w:rPr>
          <w:spacing w:val="-3"/>
        </w:rPr>
        <w:t xml:space="preserve">(ЕЗ) бр. </w:t>
      </w:r>
      <w:r>
        <w:rPr>
          <w:spacing w:val="-4"/>
        </w:rPr>
        <w:t xml:space="preserve">216/2008 </w:t>
      </w:r>
      <w:r>
        <w:t xml:space="preserve">и </w:t>
      </w:r>
      <w:r>
        <w:rPr>
          <w:spacing w:val="-4"/>
        </w:rPr>
        <w:t xml:space="preserve">правилима </w:t>
      </w:r>
      <w:r>
        <w:t xml:space="preserve">за </w:t>
      </w:r>
      <w:r>
        <w:rPr>
          <w:spacing w:val="-3"/>
        </w:rPr>
        <w:t xml:space="preserve">њено </w:t>
      </w:r>
      <w:r>
        <w:rPr>
          <w:spacing w:val="-4"/>
        </w:rPr>
        <w:t xml:space="preserve">извршење. Када </w:t>
      </w:r>
      <w:r>
        <w:t xml:space="preserve">се </w:t>
      </w:r>
      <w:r>
        <w:rPr>
          <w:spacing w:val="-3"/>
        </w:rPr>
        <w:t xml:space="preserve">успостави </w:t>
      </w:r>
      <w:r>
        <w:rPr>
          <w:spacing w:val="-4"/>
        </w:rPr>
        <w:t xml:space="preserve">усаглашеност </w:t>
      </w:r>
      <w:r>
        <w:t xml:space="preserve">са </w:t>
      </w:r>
      <w:r>
        <w:rPr>
          <w:spacing w:val="-5"/>
        </w:rPr>
        <w:t xml:space="preserve">прихватљивим начинима усаглашавања </w:t>
      </w:r>
      <w:r>
        <w:rPr>
          <w:spacing w:val="-4"/>
        </w:rPr>
        <w:t>(</w:t>
      </w:r>
      <w:r>
        <w:rPr>
          <w:i/>
          <w:spacing w:val="-4"/>
        </w:rPr>
        <w:t>AMC</w:t>
      </w:r>
      <w:r>
        <w:rPr>
          <w:spacing w:val="-4"/>
        </w:rPr>
        <w:t xml:space="preserve">), </w:t>
      </w:r>
      <w:r>
        <w:rPr>
          <w:spacing w:val="-3"/>
        </w:rPr>
        <w:t xml:space="preserve">онда су </w:t>
      </w:r>
      <w:r>
        <w:rPr>
          <w:spacing w:val="-4"/>
        </w:rPr>
        <w:t xml:space="preserve">испуњени </w:t>
      </w:r>
      <w:r>
        <w:t xml:space="preserve">и </w:t>
      </w:r>
      <w:r>
        <w:rPr>
          <w:spacing w:val="-5"/>
        </w:rPr>
        <w:t xml:space="preserve">захтеви </w:t>
      </w:r>
      <w:r>
        <w:t xml:space="preserve">из </w:t>
      </w:r>
      <w:r>
        <w:rPr>
          <w:spacing w:val="-4"/>
        </w:rPr>
        <w:t xml:space="preserve">правила </w:t>
      </w:r>
      <w:r>
        <w:t xml:space="preserve">за </w:t>
      </w:r>
      <w:r>
        <w:rPr>
          <w:spacing w:val="-4"/>
        </w:rPr>
        <w:t xml:space="preserve">извршење </w:t>
      </w:r>
      <w:r>
        <w:rPr>
          <w:spacing w:val="-5"/>
        </w:rPr>
        <w:t>уредбе.</w:t>
      </w:r>
    </w:p>
    <w:p w:rsidR="003B3DB5" w:rsidRDefault="00866A2A">
      <w:pPr>
        <w:pStyle w:val="BodyText"/>
        <w:spacing w:before="1" w:line="235" w:lineRule="auto"/>
        <w:ind w:left="393" w:right="2"/>
      </w:pPr>
      <w:r>
        <w:rPr>
          <w:spacing w:val="-3"/>
        </w:rPr>
        <w:t>(б)</w:t>
      </w:r>
      <w:r>
        <w:rPr>
          <w:spacing w:val="-9"/>
        </w:rPr>
        <w:t xml:space="preserve"> </w:t>
      </w:r>
      <w:r>
        <w:rPr>
          <w:spacing w:val="-5"/>
        </w:rPr>
        <w:t>Алтернативни</w:t>
      </w:r>
      <w:r>
        <w:rPr>
          <w:spacing w:val="-9"/>
        </w:rPr>
        <w:t xml:space="preserve"> </w:t>
      </w:r>
      <w:r>
        <w:rPr>
          <w:spacing w:val="-5"/>
        </w:rPr>
        <w:t>начини</w:t>
      </w:r>
      <w:r>
        <w:rPr>
          <w:spacing w:val="-9"/>
        </w:rPr>
        <w:t xml:space="preserve"> </w:t>
      </w:r>
      <w:r>
        <w:rPr>
          <w:spacing w:val="-5"/>
        </w:rPr>
        <w:t>усаглашавања</w:t>
      </w:r>
      <w:r>
        <w:rPr>
          <w:spacing w:val="-9"/>
        </w:rPr>
        <w:t xml:space="preserve"> </w:t>
      </w:r>
      <w:r>
        <w:rPr>
          <w:spacing w:val="-3"/>
        </w:rPr>
        <w:t>могу</w:t>
      </w:r>
      <w:r>
        <w:rPr>
          <w:spacing w:val="-9"/>
        </w:rPr>
        <w:t xml:space="preserve"> </w:t>
      </w:r>
      <w:r>
        <w:t>да</w:t>
      </w:r>
      <w:r>
        <w:rPr>
          <w:spacing w:val="-9"/>
        </w:rPr>
        <w:t xml:space="preserve"> </w:t>
      </w:r>
      <w:r>
        <w:t>се</w:t>
      </w:r>
      <w:r>
        <w:rPr>
          <w:spacing w:val="-9"/>
        </w:rPr>
        <w:t xml:space="preserve"> </w:t>
      </w:r>
      <w:r>
        <w:rPr>
          <w:spacing w:val="-5"/>
        </w:rPr>
        <w:t>користе</w:t>
      </w:r>
      <w:r>
        <w:rPr>
          <w:spacing w:val="-9"/>
        </w:rPr>
        <w:t xml:space="preserve"> </w:t>
      </w:r>
      <w:r>
        <w:rPr>
          <w:spacing w:val="-4"/>
        </w:rPr>
        <w:t xml:space="preserve">ради успостављања усаглашености </w:t>
      </w:r>
      <w:r>
        <w:t xml:space="preserve">са </w:t>
      </w:r>
      <w:r>
        <w:rPr>
          <w:spacing w:val="-4"/>
        </w:rPr>
        <w:t xml:space="preserve">правилима </w:t>
      </w:r>
      <w:r>
        <w:t xml:space="preserve">за </w:t>
      </w:r>
      <w:r>
        <w:rPr>
          <w:spacing w:val="-4"/>
        </w:rPr>
        <w:t>извршење</w:t>
      </w:r>
      <w:r>
        <w:rPr>
          <w:spacing w:val="-30"/>
        </w:rPr>
        <w:t xml:space="preserve"> </w:t>
      </w:r>
      <w:r>
        <w:rPr>
          <w:spacing w:val="-5"/>
        </w:rPr>
        <w:t>уредбе.</w:t>
      </w:r>
    </w:p>
    <w:p w:rsidR="003B3DB5" w:rsidRDefault="00866A2A">
      <w:pPr>
        <w:pStyle w:val="BodyText"/>
        <w:spacing w:line="235" w:lineRule="auto"/>
        <w:ind w:left="393"/>
      </w:pPr>
      <w:r>
        <w:t>(ц) Надлежни орган мора да успостави систем ради дослед- не процене да ли сви алтернативни начини усагла</w:t>
      </w:r>
      <w:r>
        <w:t>шавања које користе сам орган или организација и лица која су под надзором, омогућавају успостављање усаглашености са Уредбом (ЕЗ) бр. 216/2008 и правилима за њено извршење.</w:t>
      </w:r>
    </w:p>
    <w:p w:rsidR="003B3DB5" w:rsidRDefault="00866A2A">
      <w:pPr>
        <w:pStyle w:val="BodyText"/>
        <w:spacing w:before="1" w:line="235" w:lineRule="auto"/>
        <w:ind w:left="393" w:right="1"/>
      </w:pPr>
      <w:r>
        <w:t>(д) Надлежни орган мора да оцени све алтернативне начине усаглашавања које је пред</w:t>
      </w:r>
      <w:r>
        <w:t xml:space="preserve">ложила организација у складу са </w:t>
      </w:r>
      <w:r>
        <w:rPr>
          <w:i/>
        </w:rPr>
        <w:t xml:space="preserve">ORA. GEN.120 </w:t>
      </w:r>
      <w:r>
        <w:t>анализирањем документације и, ако се сматра неопход- ним, обављањем инспекције над организацијом.</w:t>
      </w:r>
    </w:p>
    <w:p w:rsidR="003B3DB5" w:rsidRDefault="00866A2A">
      <w:pPr>
        <w:pStyle w:val="BodyText"/>
        <w:spacing w:before="1" w:line="235" w:lineRule="auto"/>
        <w:ind w:left="393" w:right="1"/>
      </w:pPr>
      <w:r>
        <w:t>Ако надлежни орган утврди да су алтернативни начини уса- глашавања у складу са уредбама комисије, мора без одлага</w:t>
      </w:r>
      <w:r>
        <w:t>ња да:</w:t>
      </w:r>
    </w:p>
    <w:p w:rsidR="003B3DB5" w:rsidRDefault="00866A2A">
      <w:pPr>
        <w:pStyle w:val="ListParagraph"/>
        <w:numPr>
          <w:ilvl w:val="0"/>
          <w:numId w:val="76"/>
        </w:numPr>
        <w:tabs>
          <w:tab w:val="left" w:pos="998"/>
        </w:tabs>
        <w:spacing w:line="235" w:lineRule="auto"/>
        <w:ind w:firstLine="397"/>
        <w:jc w:val="both"/>
        <w:rPr>
          <w:sz w:val="18"/>
        </w:rPr>
      </w:pPr>
      <w:r>
        <w:rPr>
          <w:sz w:val="18"/>
        </w:rPr>
        <w:t xml:space="preserve">обавести </w:t>
      </w:r>
      <w:r>
        <w:rPr>
          <w:spacing w:val="-3"/>
          <w:sz w:val="18"/>
        </w:rPr>
        <w:t xml:space="preserve">подносиоца захтева </w:t>
      </w:r>
      <w:r>
        <w:rPr>
          <w:sz w:val="18"/>
        </w:rPr>
        <w:t xml:space="preserve">да </w:t>
      </w:r>
      <w:r>
        <w:rPr>
          <w:spacing w:val="-3"/>
          <w:sz w:val="18"/>
        </w:rPr>
        <w:t xml:space="preserve">алтернативни начини </w:t>
      </w:r>
      <w:r>
        <w:rPr>
          <w:sz w:val="18"/>
        </w:rPr>
        <w:t xml:space="preserve">уса- </w:t>
      </w:r>
      <w:r>
        <w:rPr>
          <w:spacing w:val="-4"/>
          <w:sz w:val="18"/>
        </w:rPr>
        <w:t xml:space="preserve">глашавања </w:t>
      </w:r>
      <w:r>
        <w:rPr>
          <w:sz w:val="18"/>
        </w:rPr>
        <w:t xml:space="preserve">могу да </w:t>
      </w:r>
      <w:r>
        <w:rPr>
          <w:spacing w:val="-7"/>
          <w:sz w:val="18"/>
        </w:rPr>
        <w:t xml:space="preserve">буду </w:t>
      </w:r>
      <w:r>
        <w:rPr>
          <w:sz w:val="18"/>
        </w:rPr>
        <w:t xml:space="preserve">имплементирани и, </w:t>
      </w:r>
      <w:r>
        <w:rPr>
          <w:spacing w:val="-5"/>
          <w:sz w:val="18"/>
        </w:rPr>
        <w:t xml:space="preserve">ако </w:t>
      </w:r>
      <w:r>
        <w:rPr>
          <w:sz w:val="18"/>
        </w:rPr>
        <w:t xml:space="preserve">је </w:t>
      </w:r>
      <w:r>
        <w:rPr>
          <w:spacing w:val="-2"/>
          <w:sz w:val="18"/>
        </w:rPr>
        <w:t xml:space="preserve">примењиво, </w:t>
      </w:r>
      <w:r>
        <w:rPr>
          <w:sz w:val="18"/>
        </w:rPr>
        <w:t>из- мени</w:t>
      </w:r>
      <w:r>
        <w:rPr>
          <w:spacing w:val="-10"/>
          <w:sz w:val="18"/>
        </w:rPr>
        <w:t xml:space="preserve"> </w:t>
      </w:r>
      <w:r>
        <w:rPr>
          <w:spacing w:val="-3"/>
          <w:sz w:val="18"/>
        </w:rPr>
        <w:t>одобрење</w:t>
      </w:r>
      <w:r>
        <w:rPr>
          <w:spacing w:val="-10"/>
          <w:sz w:val="18"/>
        </w:rPr>
        <w:t xml:space="preserve"> </w:t>
      </w:r>
      <w:r>
        <w:rPr>
          <w:sz w:val="18"/>
        </w:rPr>
        <w:t>или</w:t>
      </w:r>
      <w:r>
        <w:rPr>
          <w:spacing w:val="-10"/>
          <w:sz w:val="18"/>
        </w:rPr>
        <w:t xml:space="preserve"> </w:t>
      </w:r>
      <w:r>
        <w:rPr>
          <w:spacing w:val="-3"/>
          <w:sz w:val="18"/>
        </w:rPr>
        <w:t>сертификат</w:t>
      </w:r>
      <w:r>
        <w:rPr>
          <w:spacing w:val="-10"/>
          <w:sz w:val="18"/>
        </w:rPr>
        <w:t xml:space="preserve"> </w:t>
      </w:r>
      <w:r>
        <w:rPr>
          <w:spacing w:val="-3"/>
          <w:sz w:val="18"/>
        </w:rPr>
        <w:t>подносиоца</w:t>
      </w:r>
      <w:r>
        <w:rPr>
          <w:spacing w:val="-10"/>
          <w:sz w:val="18"/>
        </w:rPr>
        <w:t xml:space="preserve"> </w:t>
      </w:r>
      <w:r>
        <w:rPr>
          <w:spacing w:val="-3"/>
          <w:sz w:val="18"/>
        </w:rPr>
        <w:t>захтева</w:t>
      </w:r>
      <w:r>
        <w:rPr>
          <w:spacing w:val="-10"/>
          <w:sz w:val="18"/>
        </w:rPr>
        <w:t xml:space="preserve"> </w:t>
      </w:r>
      <w:r>
        <w:rPr>
          <w:sz w:val="18"/>
        </w:rPr>
        <w:t>у</w:t>
      </w:r>
      <w:r>
        <w:rPr>
          <w:spacing w:val="-10"/>
          <w:sz w:val="18"/>
        </w:rPr>
        <w:t xml:space="preserve"> </w:t>
      </w:r>
      <w:r>
        <w:rPr>
          <w:sz w:val="18"/>
        </w:rPr>
        <w:t>складу</w:t>
      </w:r>
      <w:r>
        <w:rPr>
          <w:spacing w:val="-10"/>
          <w:sz w:val="18"/>
        </w:rPr>
        <w:t xml:space="preserve"> </w:t>
      </w:r>
      <w:r>
        <w:rPr>
          <w:sz w:val="18"/>
        </w:rPr>
        <w:t>са</w:t>
      </w:r>
      <w:r>
        <w:rPr>
          <w:spacing w:val="-10"/>
          <w:sz w:val="18"/>
        </w:rPr>
        <w:t xml:space="preserve"> </w:t>
      </w:r>
      <w:r>
        <w:rPr>
          <w:sz w:val="18"/>
        </w:rPr>
        <w:t>тим;</w:t>
      </w:r>
    </w:p>
    <w:p w:rsidR="003B3DB5" w:rsidRDefault="00866A2A">
      <w:pPr>
        <w:pStyle w:val="ListParagraph"/>
        <w:numPr>
          <w:ilvl w:val="0"/>
          <w:numId w:val="76"/>
        </w:numPr>
        <w:tabs>
          <w:tab w:val="left" w:pos="996"/>
        </w:tabs>
        <w:spacing w:before="1" w:line="235" w:lineRule="auto"/>
        <w:ind w:firstLine="397"/>
        <w:jc w:val="both"/>
        <w:rPr>
          <w:sz w:val="18"/>
        </w:rPr>
      </w:pPr>
      <w:r>
        <w:rPr>
          <w:sz w:val="18"/>
        </w:rPr>
        <w:t xml:space="preserve">обавести Агенцију о </w:t>
      </w:r>
      <w:r>
        <w:rPr>
          <w:spacing w:val="-3"/>
          <w:sz w:val="18"/>
        </w:rPr>
        <w:t xml:space="preserve">њиховом </w:t>
      </w:r>
      <w:r>
        <w:rPr>
          <w:sz w:val="18"/>
        </w:rPr>
        <w:t xml:space="preserve">садржају, укључујући и </w:t>
      </w:r>
      <w:r>
        <w:rPr>
          <w:spacing w:val="-4"/>
          <w:sz w:val="18"/>
        </w:rPr>
        <w:t xml:space="preserve">ко- </w:t>
      </w:r>
      <w:r>
        <w:rPr>
          <w:sz w:val="18"/>
        </w:rPr>
        <w:t>пије свих релевантних</w:t>
      </w:r>
      <w:r>
        <w:rPr>
          <w:spacing w:val="-2"/>
          <w:sz w:val="18"/>
        </w:rPr>
        <w:t xml:space="preserve"> </w:t>
      </w:r>
      <w:r>
        <w:rPr>
          <w:sz w:val="18"/>
        </w:rPr>
        <w:t>докумената;</w:t>
      </w:r>
    </w:p>
    <w:p w:rsidR="003B3DB5" w:rsidRDefault="00866A2A">
      <w:pPr>
        <w:pStyle w:val="ListParagraph"/>
        <w:numPr>
          <w:ilvl w:val="0"/>
          <w:numId w:val="76"/>
        </w:numPr>
        <w:tabs>
          <w:tab w:val="left" w:pos="995"/>
        </w:tabs>
        <w:spacing w:line="235" w:lineRule="auto"/>
        <w:ind w:firstLine="397"/>
        <w:jc w:val="both"/>
        <w:rPr>
          <w:sz w:val="18"/>
        </w:rPr>
      </w:pPr>
      <w:r>
        <w:rPr>
          <w:sz w:val="18"/>
        </w:rPr>
        <w:t xml:space="preserve">информише друге државе чланице о алтернативним начи- нима усаглашавања </w:t>
      </w:r>
      <w:r>
        <w:rPr>
          <w:spacing w:val="-3"/>
          <w:sz w:val="18"/>
        </w:rPr>
        <w:t xml:space="preserve">који </w:t>
      </w:r>
      <w:r>
        <w:rPr>
          <w:sz w:val="18"/>
        </w:rPr>
        <w:t>су прихваћени.</w:t>
      </w:r>
    </w:p>
    <w:p w:rsidR="003B3DB5" w:rsidRDefault="00866A2A">
      <w:pPr>
        <w:pStyle w:val="BodyText"/>
        <w:spacing w:line="235" w:lineRule="auto"/>
        <w:ind w:left="393"/>
      </w:pPr>
      <w:r>
        <w:t xml:space="preserve">(е) Када надлежни орган и сам користи алтернативне начине усаглашавања ради постизања усаглашености са </w:t>
      </w:r>
      <w:r>
        <w:rPr>
          <w:spacing w:val="-4"/>
        </w:rPr>
        <w:t xml:space="preserve">Уредбом </w:t>
      </w:r>
      <w:r>
        <w:t xml:space="preserve">(ЕЗ) бр. 216/2008 и </w:t>
      </w:r>
      <w:r>
        <w:t>правилима за њено извршење, онда мора:</w:t>
      </w:r>
    </w:p>
    <w:p w:rsidR="003B3DB5" w:rsidRDefault="00866A2A">
      <w:pPr>
        <w:pStyle w:val="ListParagraph"/>
        <w:numPr>
          <w:ilvl w:val="0"/>
          <w:numId w:val="75"/>
        </w:numPr>
        <w:tabs>
          <w:tab w:val="left" w:pos="871"/>
        </w:tabs>
        <w:spacing w:before="105" w:line="232" w:lineRule="auto"/>
        <w:ind w:right="128" w:firstLine="397"/>
        <w:jc w:val="both"/>
        <w:rPr>
          <w:sz w:val="18"/>
        </w:rPr>
      </w:pPr>
      <w:r>
        <w:rPr>
          <w:sz w:val="18"/>
        </w:rPr>
        <w:br w:type="column"/>
      </w:r>
      <w:r>
        <w:rPr>
          <w:sz w:val="18"/>
        </w:rPr>
        <w:t xml:space="preserve">да их учини доступним свим организацијама и лицима </w:t>
      </w:r>
      <w:r>
        <w:rPr>
          <w:spacing w:val="-3"/>
          <w:sz w:val="18"/>
        </w:rPr>
        <w:t xml:space="preserve">која </w:t>
      </w:r>
      <w:r>
        <w:rPr>
          <w:sz w:val="18"/>
        </w:rPr>
        <w:t xml:space="preserve">се налазе </w:t>
      </w:r>
      <w:r>
        <w:rPr>
          <w:spacing w:val="-3"/>
          <w:sz w:val="18"/>
        </w:rPr>
        <w:t xml:space="preserve">под </w:t>
      </w:r>
      <w:r>
        <w:rPr>
          <w:sz w:val="18"/>
        </w:rPr>
        <w:t>њеним</w:t>
      </w:r>
      <w:r>
        <w:rPr>
          <w:spacing w:val="2"/>
          <w:sz w:val="18"/>
        </w:rPr>
        <w:t xml:space="preserve"> </w:t>
      </w:r>
      <w:r>
        <w:rPr>
          <w:sz w:val="18"/>
        </w:rPr>
        <w:t>надзором;</w:t>
      </w:r>
    </w:p>
    <w:p w:rsidR="003B3DB5" w:rsidRDefault="00866A2A">
      <w:pPr>
        <w:pStyle w:val="ListParagraph"/>
        <w:numPr>
          <w:ilvl w:val="0"/>
          <w:numId w:val="75"/>
        </w:numPr>
        <w:tabs>
          <w:tab w:val="left" w:pos="834"/>
        </w:tabs>
        <w:spacing w:line="199" w:lineRule="exact"/>
        <w:ind w:left="833" w:hanging="195"/>
        <w:rPr>
          <w:sz w:val="18"/>
        </w:rPr>
      </w:pPr>
      <w:r>
        <w:rPr>
          <w:sz w:val="18"/>
        </w:rPr>
        <w:t>да без одлагања обавести</w:t>
      </w:r>
      <w:r>
        <w:rPr>
          <w:spacing w:val="-1"/>
          <w:sz w:val="18"/>
        </w:rPr>
        <w:t xml:space="preserve"> </w:t>
      </w:r>
      <w:r>
        <w:rPr>
          <w:spacing w:val="-3"/>
          <w:sz w:val="18"/>
        </w:rPr>
        <w:t>Агенцију.</w:t>
      </w:r>
    </w:p>
    <w:p w:rsidR="003B3DB5" w:rsidRDefault="00866A2A">
      <w:pPr>
        <w:pStyle w:val="BodyText"/>
        <w:spacing w:before="2" w:line="232" w:lineRule="auto"/>
        <w:ind w:left="241" w:right="127"/>
      </w:pPr>
      <w:r>
        <w:t>Надлежни орган мора да достави Агенцији комплетан опис алтернативних начина усаглашавања, укључујући било које реви- зије процедура које могу да буду релевантне, као и процену која показује да су испуњени захтеви из правила за извршење уредбе.</w:t>
      </w:r>
    </w:p>
    <w:p w:rsidR="003B3DB5" w:rsidRDefault="00866A2A">
      <w:pPr>
        <w:pStyle w:val="Heading1"/>
        <w:spacing w:line="199" w:lineRule="exact"/>
        <w:ind w:left="638"/>
      </w:pPr>
      <w:r>
        <w:t xml:space="preserve">АRА.GЕN.125 </w:t>
      </w:r>
      <w:r>
        <w:t>Обавештавање Агенције</w:t>
      </w:r>
    </w:p>
    <w:p w:rsidR="003B3DB5" w:rsidRDefault="00866A2A">
      <w:pPr>
        <w:pStyle w:val="BodyText"/>
        <w:spacing w:before="2" w:line="232" w:lineRule="auto"/>
        <w:ind w:left="241" w:right="128"/>
      </w:pPr>
      <w:r>
        <w:t>(а) Надлежни орган мора без одлагања да обавести Агенци- ју у случају да постоје значајнији проблеми у вези са применом Уредбе (ЕЗ) бр. 216/2008 и правила за њено извршење.</w:t>
      </w:r>
    </w:p>
    <w:p w:rsidR="003B3DB5" w:rsidRDefault="00866A2A">
      <w:pPr>
        <w:pStyle w:val="BodyText"/>
        <w:spacing w:line="232" w:lineRule="auto"/>
        <w:ind w:left="241" w:right="127"/>
      </w:pPr>
      <w:r>
        <w:t>(б) Надлежни орган мора да достави Агенцији информације од зн</w:t>
      </w:r>
      <w:r>
        <w:t>ачаја за безбедност које произилазе из пријава о догађајима које је примио.</w:t>
      </w:r>
    </w:p>
    <w:p w:rsidR="003B3DB5" w:rsidRDefault="00866A2A">
      <w:pPr>
        <w:pStyle w:val="Heading1"/>
        <w:spacing w:line="199" w:lineRule="exact"/>
        <w:ind w:left="638"/>
      </w:pPr>
      <w:r>
        <w:t>АRА.GЕN.135 Хитна реакција на безбедносни проблем</w:t>
      </w:r>
    </w:p>
    <w:p w:rsidR="003B3DB5" w:rsidRDefault="00866A2A">
      <w:pPr>
        <w:pStyle w:val="BodyText"/>
        <w:spacing w:before="1" w:line="232" w:lineRule="auto"/>
        <w:ind w:left="241" w:right="127"/>
      </w:pPr>
      <w:r>
        <w:t>(а) Не доводећи у питање Директиву 2003/42/ЕЗ Европског Парламента и Савета надлежни орган мора да имплементира си- стем</w:t>
      </w:r>
      <w:r>
        <w:rPr>
          <w:spacing w:val="-4"/>
        </w:rPr>
        <w:t xml:space="preserve"> </w:t>
      </w:r>
      <w:r>
        <w:t>да</w:t>
      </w:r>
      <w:r>
        <w:rPr>
          <w:spacing w:val="-4"/>
        </w:rPr>
        <w:t xml:space="preserve"> </w:t>
      </w:r>
      <w:r>
        <w:t>би</w:t>
      </w:r>
      <w:r>
        <w:rPr>
          <w:spacing w:val="-4"/>
        </w:rPr>
        <w:t xml:space="preserve"> </w:t>
      </w:r>
      <w:r>
        <w:t>се</w:t>
      </w:r>
      <w:r>
        <w:rPr>
          <w:spacing w:val="-4"/>
        </w:rPr>
        <w:t xml:space="preserve"> </w:t>
      </w:r>
      <w:r>
        <w:t>на</w:t>
      </w:r>
      <w:r>
        <w:rPr>
          <w:spacing w:val="-4"/>
        </w:rPr>
        <w:t xml:space="preserve"> </w:t>
      </w:r>
      <w:r>
        <w:t>одговарајући</w:t>
      </w:r>
      <w:r>
        <w:rPr>
          <w:spacing w:val="-4"/>
        </w:rPr>
        <w:t xml:space="preserve"> </w:t>
      </w:r>
      <w:r>
        <w:t>начин</w:t>
      </w:r>
      <w:r>
        <w:rPr>
          <w:spacing w:val="-4"/>
        </w:rPr>
        <w:t xml:space="preserve"> </w:t>
      </w:r>
      <w:r>
        <w:t>прикупиле,</w:t>
      </w:r>
      <w:r>
        <w:rPr>
          <w:spacing w:val="-4"/>
        </w:rPr>
        <w:t xml:space="preserve"> </w:t>
      </w:r>
      <w:r>
        <w:t>анализирале</w:t>
      </w:r>
      <w:r>
        <w:rPr>
          <w:spacing w:val="-4"/>
        </w:rPr>
        <w:t xml:space="preserve"> </w:t>
      </w:r>
      <w:r>
        <w:t>и</w:t>
      </w:r>
      <w:r>
        <w:rPr>
          <w:spacing w:val="-4"/>
        </w:rPr>
        <w:t xml:space="preserve"> </w:t>
      </w:r>
      <w:r>
        <w:t>ди- стрибуирале информације о</w:t>
      </w:r>
      <w:r>
        <w:rPr>
          <w:spacing w:val="-3"/>
        </w:rPr>
        <w:t xml:space="preserve"> </w:t>
      </w:r>
      <w:r>
        <w:t>безбедности.</w:t>
      </w:r>
    </w:p>
    <w:p w:rsidR="003B3DB5" w:rsidRDefault="00866A2A">
      <w:pPr>
        <w:pStyle w:val="BodyText"/>
        <w:spacing w:line="232" w:lineRule="auto"/>
        <w:ind w:left="241" w:right="127"/>
      </w:pPr>
      <w:r>
        <w:t>(б) Агенција мора да имплементира систем да би на одгова- рајући начин анализирала било коју примљену информацију која је релевантна за безбедност и да без одлагања достави државама чланицама и Комисији информације, укључујући и препоруке или корективне ме</w:t>
      </w:r>
      <w:r>
        <w:t>ре које ће се предузети и које су њима неопходне ради правовремене реакције на проблем који се односи на безбед- ност и који укључује производе, делове, уређаје, лица или органи- зације који су у складу са Уредбом (ЕЗ) бр. 216/2008 и правилима за њено извр</w:t>
      </w:r>
      <w:r>
        <w:t>шење.</w:t>
      </w:r>
    </w:p>
    <w:p w:rsidR="003B3DB5" w:rsidRDefault="00866A2A">
      <w:pPr>
        <w:pStyle w:val="BodyText"/>
        <w:spacing w:line="232" w:lineRule="auto"/>
        <w:ind w:left="241" w:right="128"/>
      </w:pPr>
      <w:r>
        <w:t>(ц) По пријему информације описане у тач. (а) и (б), надле- жни орган предузима одговарајуће мере за решавање проблема који се односи на безбедност.</w:t>
      </w:r>
    </w:p>
    <w:p w:rsidR="003B3DB5" w:rsidRDefault="00866A2A">
      <w:pPr>
        <w:pStyle w:val="BodyText"/>
        <w:spacing w:line="232" w:lineRule="auto"/>
        <w:ind w:left="241" w:right="127"/>
      </w:pPr>
      <w:r>
        <w:t xml:space="preserve">(д) О предузетим мерама из </w:t>
      </w:r>
      <w:r>
        <w:rPr>
          <w:spacing w:val="-3"/>
        </w:rPr>
        <w:t xml:space="preserve">тачке </w:t>
      </w:r>
      <w:r>
        <w:t xml:space="preserve">(ц) морају одмах да </w:t>
      </w:r>
      <w:r>
        <w:rPr>
          <w:spacing w:val="-5"/>
        </w:rPr>
        <w:t xml:space="preserve">буду </w:t>
      </w:r>
      <w:r>
        <w:t xml:space="preserve">обавештена сва лица или организације </w:t>
      </w:r>
      <w:r>
        <w:rPr>
          <w:spacing w:val="-3"/>
        </w:rPr>
        <w:t xml:space="preserve">који </w:t>
      </w:r>
      <w:r>
        <w:t>м</w:t>
      </w:r>
      <w:r>
        <w:t xml:space="preserve">орају да </w:t>
      </w:r>
      <w:r>
        <w:rPr>
          <w:spacing w:val="-5"/>
        </w:rPr>
        <w:t xml:space="preserve">буду </w:t>
      </w:r>
      <w:r>
        <w:t xml:space="preserve">уса- </w:t>
      </w:r>
      <w:r>
        <w:rPr>
          <w:spacing w:val="-3"/>
        </w:rPr>
        <w:t xml:space="preserve">глашени </w:t>
      </w:r>
      <w:r>
        <w:t xml:space="preserve">са њима према </w:t>
      </w:r>
      <w:r>
        <w:rPr>
          <w:spacing w:val="-4"/>
        </w:rPr>
        <w:t xml:space="preserve">Уредби </w:t>
      </w:r>
      <w:r>
        <w:t xml:space="preserve">(ЕЗ) бр. 216/2008 и правилима за њено извршење. Надлежни орган мора да обавести Агенцију о тим мерама и мора да обавести и друге државе чланице </w:t>
      </w:r>
      <w:r>
        <w:rPr>
          <w:spacing w:val="-4"/>
        </w:rPr>
        <w:t xml:space="preserve">ако </w:t>
      </w:r>
      <w:r>
        <w:t xml:space="preserve">је не- опходно предузимање мера </w:t>
      </w:r>
      <w:r>
        <w:rPr>
          <w:spacing w:val="-3"/>
        </w:rPr>
        <w:t xml:space="preserve">од </w:t>
      </w:r>
      <w:r>
        <w:t>стране више држава</w:t>
      </w:r>
      <w:r>
        <w:rPr>
          <w:spacing w:val="-8"/>
        </w:rPr>
        <w:t xml:space="preserve"> </w:t>
      </w:r>
      <w:r>
        <w:t>чланиц</w:t>
      </w:r>
      <w:r>
        <w:t>а.</w:t>
      </w:r>
    </w:p>
    <w:p w:rsidR="003B3DB5" w:rsidRDefault="00866A2A">
      <w:pPr>
        <w:pStyle w:val="BodyText"/>
        <w:spacing w:before="163" w:line="204" w:lineRule="exact"/>
        <w:ind w:left="218" w:right="107" w:firstLine="0"/>
        <w:jc w:val="center"/>
      </w:pPr>
      <w:r>
        <w:t>ОДЕЉАК II</w:t>
      </w:r>
    </w:p>
    <w:p w:rsidR="003B3DB5" w:rsidRDefault="00866A2A">
      <w:pPr>
        <w:pStyle w:val="Heading2"/>
        <w:ind w:left="218" w:right="107"/>
      </w:pPr>
      <w:r>
        <w:t>Управљање</w:t>
      </w:r>
    </w:p>
    <w:p w:rsidR="003B3DB5" w:rsidRDefault="003B3DB5">
      <w:pPr>
        <w:pStyle w:val="BodyText"/>
        <w:spacing w:before="11"/>
        <w:ind w:left="0" w:firstLine="0"/>
        <w:jc w:val="left"/>
        <w:rPr>
          <w:b/>
          <w:i/>
          <w:sz w:val="16"/>
        </w:rPr>
      </w:pPr>
    </w:p>
    <w:p w:rsidR="003B3DB5" w:rsidRDefault="00866A2A">
      <w:pPr>
        <w:spacing w:line="204" w:lineRule="exact"/>
        <w:ind w:left="638"/>
        <w:rPr>
          <w:b/>
          <w:sz w:val="18"/>
        </w:rPr>
      </w:pPr>
      <w:r>
        <w:rPr>
          <w:b/>
          <w:sz w:val="18"/>
        </w:rPr>
        <w:t>АRА.GЕN.200 Систем управљања</w:t>
      </w:r>
    </w:p>
    <w:p w:rsidR="003B3DB5" w:rsidRDefault="00866A2A">
      <w:pPr>
        <w:pStyle w:val="BodyText"/>
        <w:spacing w:before="2" w:line="232" w:lineRule="auto"/>
        <w:ind w:left="241" w:right="128"/>
      </w:pPr>
      <w:r>
        <w:t>(а) Надлежни орган мора да успостави и одржава систем управљања, који укључује најмање:</w:t>
      </w:r>
    </w:p>
    <w:p w:rsidR="003B3DB5" w:rsidRDefault="00866A2A">
      <w:pPr>
        <w:pStyle w:val="ListParagraph"/>
        <w:numPr>
          <w:ilvl w:val="0"/>
          <w:numId w:val="74"/>
        </w:numPr>
        <w:tabs>
          <w:tab w:val="left" w:pos="841"/>
        </w:tabs>
        <w:spacing w:line="232" w:lineRule="auto"/>
        <w:ind w:right="126" w:firstLine="397"/>
        <w:jc w:val="both"/>
        <w:rPr>
          <w:sz w:val="18"/>
        </w:rPr>
      </w:pPr>
      <w:r>
        <w:rPr>
          <w:sz w:val="18"/>
        </w:rPr>
        <w:t xml:space="preserve">документовану политику и процедуре </w:t>
      </w:r>
      <w:r>
        <w:rPr>
          <w:spacing w:val="-3"/>
          <w:sz w:val="18"/>
        </w:rPr>
        <w:t xml:space="preserve">које </w:t>
      </w:r>
      <w:r>
        <w:rPr>
          <w:sz w:val="18"/>
        </w:rPr>
        <w:t>дају опис орга- низације,</w:t>
      </w:r>
      <w:r>
        <w:rPr>
          <w:spacing w:val="-8"/>
          <w:sz w:val="18"/>
        </w:rPr>
        <w:t xml:space="preserve"> </w:t>
      </w:r>
      <w:r>
        <w:rPr>
          <w:sz w:val="18"/>
        </w:rPr>
        <w:t>начине</w:t>
      </w:r>
      <w:r>
        <w:rPr>
          <w:spacing w:val="-8"/>
          <w:sz w:val="18"/>
        </w:rPr>
        <w:t xml:space="preserve"> </w:t>
      </w:r>
      <w:r>
        <w:rPr>
          <w:sz w:val="18"/>
        </w:rPr>
        <w:t>и</w:t>
      </w:r>
      <w:r>
        <w:rPr>
          <w:spacing w:val="-8"/>
          <w:sz w:val="18"/>
        </w:rPr>
        <w:t xml:space="preserve"> </w:t>
      </w:r>
      <w:r>
        <w:rPr>
          <w:sz w:val="18"/>
        </w:rPr>
        <w:t>методе</w:t>
      </w:r>
      <w:r>
        <w:rPr>
          <w:spacing w:val="-8"/>
          <w:sz w:val="18"/>
        </w:rPr>
        <w:t xml:space="preserve"> </w:t>
      </w:r>
      <w:r>
        <w:rPr>
          <w:sz w:val="18"/>
        </w:rPr>
        <w:t>ради</w:t>
      </w:r>
      <w:r>
        <w:rPr>
          <w:spacing w:val="-8"/>
          <w:sz w:val="18"/>
        </w:rPr>
        <w:t xml:space="preserve"> </w:t>
      </w:r>
      <w:r>
        <w:rPr>
          <w:sz w:val="18"/>
        </w:rPr>
        <w:t>постизања</w:t>
      </w:r>
      <w:r>
        <w:rPr>
          <w:spacing w:val="-8"/>
          <w:sz w:val="18"/>
        </w:rPr>
        <w:t xml:space="preserve"> </w:t>
      </w:r>
      <w:r>
        <w:rPr>
          <w:sz w:val="18"/>
        </w:rPr>
        <w:t>усаглашености</w:t>
      </w:r>
      <w:r>
        <w:rPr>
          <w:spacing w:val="-8"/>
          <w:sz w:val="18"/>
        </w:rPr>
        <w:t xml:space="preserve"> </w:t>
      </w:r>
      <w:r>
        <w:rPr>
          <w:sz w:val="18"/>
        </w:rPr>
        <w:t>са</w:t>
      </w:r>
      <w:r>
        <w:rPr>
          <w:spacing w:val="-8"/>
          <w:sz w:val="18"/>
        </w:rPr>
        <w:t xml:space="preserve"> </w:t>
      </w:r>
      <w:r>
        <w:rPr>
          <w:spacing w:val="-4"/>
          <w:sz w:val="18"/>
        </w:rPr>
        <w:t xml:space="preserve">Уред- </w:t>
      </w:r>
      <w:r>
        <w:rPr>
          <w:sz w:val="18"/>
        </w:rPr>
        <w:t xml:space="preserve">бом (ЕЗ) бр. 216/2008 и правилима за њено извршење. Процедуре морају да </w:t>
      </w:r>
      <w:r>
        <w:rPr>
          <w:spacing w:val="-5"/>
          <w:sz w:val="18"/>
        </w:rPr>
        <w:t xml:space="preserve">буду </w:t>
      </w:r>
      <w:r>
        <w:rPr>
          <w:sz w:val="18"/>
        </w:rPr>
        <w:t>редовно ажуриране и да служе као основни радни документи надлежног органа за све одговарајуће</w:t>
      </w:r>
      <w:r>
        <w:rPr>
          <w:spacing w:val="-15"/>
          <w:sz w:val="18"/>
        </w:rPr>
        <w:t xml:space="preserve"> </w:t>
      </w:r>
      <w:r>
        <w:rPr>
          <w:sz w:val="18"/>
        </w:rPr>
        <w:t>задатке;</w:t>
      </w:r>
    </w:p>
    <w:p w:rsidR="003B3DB5" w:rsidRDefault="00866A2A">
      <w:pPr>
        <w:pStyle w:val="ListParagraph"/>
        <w:numPr>
          <w:ilvl w:val="0"/>
          <w:numId w:val="74"/>
        </w:numPr>
        <w:tabs>
          <w:tab w:val="left" w:pos="831"/>
        </w:tabs>
        <w:spacing w:line="232" w:lineRule="auto"/>
        <w:ind w:right="127" w:firstLine="397"/>
        <w:jc w:val="both"/>
        <w:rPr>
          <w:sz w:val="18"/>
        </w:rPr>
      </w:pPr>
      <w:r>
        <w:rPr>
          <w:sz w:val="18"/>
        </w:rPr>
        <w:t>довољан</w:t>
      </w:r>
      <w:r>
        <w:rPr>
          <w:spacing w:val="-7"/>
          <w:sz w:val="18"/>
        </w:rPr>
        <w:t xml:space="preserve"> </w:t>
      </w:r>
      <w:r>
        <w:rPr>
          <w:sz w:val="18"/>
        </w:rPr>
        <w:t>број</w:t>
      </w:r>
      <w:r>
        <w:rPr>
          <w:spacing w:val="-7"/>
          <w:sz w:val="18"/>
        </w:rPr>
        <w:t xml:space="preserve"> </w:t>
      </w:r>
      <w:r>
        <w:rPr>
          <w:sz w:val="18"/>
        </w:rPr>
        <w:t>особља</w:t>
      </w:r>
      <w:r>
        <w:rPr>
          <w:spacing w:val="-7"/>
          <w:sz w:val="18"/>
        </w:rPr>
        <w:t xml:space="preserve"> </w:t>
      </w:r>
      <w:r>
        <w:rPr>
          <w:spacing w:val="-3"/>
          <w:sz w:val="18"/>
        </w:rPr>
        <w:t>које</w:t>
      </w:r>
      <w:r>
        <w:rPr>
          <w:spacing w:val="-7"/>
          <w:sz w:val="18"/>
        </w:rPr>
        <w:t xml:space="preserve"> </w:t>
      </w:r>
      <w:r>
        <w:rPr>
          <w:sz w:val="18"/>
        </w:rPr>
        <w:t>обавља</w:t>
      </w:r>
      <w:r>
        <w:rPr>
          <w:spacing w:val="-7"/>
          <w:sz w:val="18"/>
        </w:rPr>
        <w:t xml:space="preserve"> </w:t>
      </w:r>
      <w:r>
        <w:rPr>
          <w:sz w:val="18"/>
        </w:rPr>
        <w:t>своје</w:t>
      </w:r>
      <w:r>
        <w:rPr>
          <w:spacing w:val="-7"/>
          <w:sz w:val="18"/>
        </w:rPr>
        <w:t xml:space="preserve"> </w:t>
      </w:r>
      <w:r>
        <w:rPr>
          <w:sz w:val="18"/>
        </w:rPr>
        <w:t>задатке</w:t>
      </w:r>
      <w:r>
        <w:rPr>
          <w:spacing w:val="-7"/>
          <w:sz w:val="18"/>
        </w:rPr>
        <w:t xml:space="preserve"> </w:t>
      </w:r>
      <w:r>
        <w:rPr>
          <w:sz w:val="18"/>
        </w:rPr>
        <w:t>и</w:t>
      </w:r>
      <w:r>
        <w:rPr>
          <w:spacing w:val="-7"/>
          <w:sz w:val="18"/>
        </w:rPr>
        <w:t xml:space="preserve"> </w:t>
      </w:r>
      <w:r>
        <w:rPr>
          <w:sz w:val="18"/>
        </w:rPr>
        <w:t xml:space="preserve">испуњава своје обавезе. </w:t>
      </w:r>
      <w:r>
        <w:rPr>
          <w:spacing w:val="-7"/>
          <w:sz w:val="18"/>
        </w:rPr>
        <w:t xml:space="preserve">То </w:t>
      </w:r>
      <w:r>
        <w:rPr>
          <w:sz w:val="18"/>
        </w:rPr>
        <w:t xml:space="preserve">особље мора да </w:t>
      </w:r>
      <w:r>
        <w:rPr>
          <w:spacing w:val="-5"/>
          <w:sz w:val="18"/>
        </w:rPr>
        <w:t xml:space="preserve">буде </w:t>
      </w:r>
      <w:r>
        <w:rPr>
          <w:sz w:val="18"/>
        </w:rPr>
        <w:t xml:space="preserve">квалификовано за обавља- ње додељених задатака и мора да има потребно знање, искуство, почетну и периодичну обуку </w:t>
      </w:r>
      <w:r>
        <w:rPr>
          <w:spacing w:val="-4"/>
          <w:sz w:val="18"/>
        </w:rPr>
        <w:t xml:space="preserve">како </w:t>
      </w:r>
      <w:r>
        <w:rPr>
          <w:sz w:val="18"/>
        </w:rPr>
        <w:t>би се обезбедила стална</w:t>
      </w:r>
      <w:r>
        <w:rPr>
          <w:spacing w:val="-33"/>
          <w:sz w:val="18"/>
        </w:rPr>
        <w:t xml:space="preserve"> </w:t>
      </w:r>
      <w:r>
        <w:rPr>
          <w:sz w:val="18"/>
        </w:rPr>
        <w:t>оспосо- бљеност. Мора да постоји систем за планирање доступности о</w:t>
      </w:r>
      <w:r>
        <w:rPr>
          <w:sz w:val="18"/>
        </w:rPr>
        <w:t xml:space="preserve">со- бља, </w:t>
      </w:r>
      <w:r>
        <w:rPr>
          <w:spacing w:val="-4"/>
          <w:sz w:val="18"/>
        </w:rPr>
        <w:t xml:space="preserve">како </w:t>
      </w:r>
      <w:r>
        <w:rPr>
          <w:sz w:val="18"/>
        </w:rPr>
        <w:t>би се обезбедило правилно извршавање свих</w:t>
      </w:r>
      <w:r>
        <w:rPr>
          <w:spacing w:val="-16"/>
          <w:sz w:val="18"/>
        </w:rPr>
        <w:t xml:space="preserve"> </w:t>
      </w:r>
      <w:r>
        <w:rPr>
          <w:sz w:val="18"/>
        </w:rPr>
        <w:t>задатака;</w:t>
      </w:r>
    </w:p>
    <w:p w:rsidR="003B3DB5" w:rsidRDefault="00866A2A">
      <w:pPr>
        <w:pStyle w:val="ListParagraph"/>
        <w:numPr>
          <w:ilvl w:val="0"/>
          <w:numId w:val="74"/>
        </w:numPr>
        <w:tabs>
          <w:tab w:val="left" w:pos="841"/>
        </w:tabs>
        <w:spacing w:line="232" w:lineRule="auto"/>
        <w:ind w:left="242" w:right="127" w:firstLine="396"/>
        <w:jc w:val="both"/>
        <w:rPr>
          <w:sz w:val="18"/>
        </w:rPr>
      </w:pPr>
      <w:r>
        <w:rPr>
          <w:sz w:val="18"/>
        </w:rPr>
        <w:t>одговарајућа средства и канцеларије за обављање додеље- них</w:t>
      </w:r>
      <w:r>
        <w:rPr>
          <w:spacing w:val="-2"/>
          <w:sz w:val="18"/>
        </w:rPr>
        <w:t xml:space="preserve"> </w:t>
      </w:r>
      <w:r>
        <w:rPr>
          <w:sz w:val="18"/>
        </w:rPr>
        <w:t>задатака;</w:t>
      </w:r>
    </w:p>
    <w:p w:rsidR="003B3DB5" w:rsidRDefault="00866A2A">
      <w:pPr>
        <w:pStyle w:val="ListParagraph"/>
        <w:numPr>
          <w:ilvl w:val="0"/>
          <w:numId w:val="74"/>
        </w:numPr>
        <w:tabs>
          <w:tab w:val="left" w:pos="865"/>
        </w:tabs>
        <w:spacing w:line="232" w:lineRule="auto"/>
        <w:ind w:left="242" w:right="127" w:firstLine="396"/>
        <w:jc w:val="both"/>
        <w:rPr>
          <w:sz w:val="18"/>
        </w:rPr>
      </w:pPr>
      <w:r>
        <w:rPr>
          <w:sz w:val="18"/>
        </w:rPr>
        <w:t>функцију надзора усаглашености система управљања са релевантним захтевима и адекватности процедура, укључујући успостављ</w:t>
      </w:r>
      <w:r>
        <w:rPr>
          <w:sz w:val="18"/>
        </w:rPr>
        <w:t xml:space="preserve">ање процеса интерне провере и процеса управљања безбедоносним ризицима. Надзор усаглашености мора да садржи систем повратних информација о налазима провере </w:t>
      </w:r>
      <w:r>
        <w:rPr>
          <w:spacing w:val="-3"/>
          <w:sz w:val="18"/>
        </w:rPr>
        <w:t xml:space="preserve">које </w:t>
      </w:r>
      <w:r>
        <w:rPr>
          <w:sz w:val="18"/>
        </w:rPr>
        <w:t xml:space="preserve">се упућу- ју највишем </w:t>
      </w:r>
      <w:r>
        <w:rPr>
          <w:spacing w:val="-3"/>
          <w:sz w:val="18"/>
        </w:rPr>
        <w:t xml:space="preserve">руководству </w:t>
      </w:r>
      <w:r>
        <w:rPr>
          <w:sz w:val="18"/>
        </w:rPr>
        <w:t xml:space="preserve">надлежног органа </w:t>
      </w:r>
      <w:r>
        <w:rPr>
          <w:spacing w:val="-4"/>
          <w:sz w:val="18"/>
        </w:rPr>
        <w:t xml:space="preserve">како </w:t>
      </w:r>
      <w:r>
        <w:rPr>
          <w:sz w:val="18"/>
        </w:rPr>
        <w:t xml:space="preserve">би се осигурало спровођење корективних </w:t>
      </w:r>
      <w:r>
        <w:rPr>
          <w:sz w:val="18"/>
        </w:rPr>
        <w:t>мера по</w:t>
      </w:r>
      <w:r>
        <w:rPr>
          <w:spacing w:val="-4"/>
          <w:sz w:val="18"/>
        </w:rPr>
        <w:t xml:space="preserve"> </w:t>
      </w:r>
      <w:r>
        <w:rPr>
          <w:sz w:val="18"/>
        </w:rPr>
        <w:t>потреби;</w:t>
      </w:r>
    </w:p>
    <w:p w:rsidR="003B3DB5" w:rsidRDefault="00866A2A">
      <w:pPr>
        <w:pStyle w:val="ListParagraph"/>
        <w:numPr>
          <w:ilvl w:val="0"/>
          <w:numId w:val="74"/>
        </w:numPr>
        <w:tabs>
          <w:tab w:val="left" w:pos="855"/>
        </w:tabs>
        <w:spacing w:line="232" w:lineRule="auto"/>
        <w:ind w:left="242" w:right="127" w:firstLine="396"/>
        <w:jc w:val="right"/>
        <w:rPr>
          <w:sz w:val="18"/>
        </w:rPr>
      </w:pPr>
      <w:r>
        <w:rPr>
          <w:sz w:val="18"/>
        </w:rPr>
        <w:t xml:space="preserve">лице или </w:t>
      </w:r>
      <w:r>
        <w:rPr>
          <w:spacing w:val="-3"/>
          <w:sz w:val="18"/>
        </w:rPr>
        <w:t xml:space="preserve">групу </w:t>
      </w:r>
      <w:r>
        <w:rPr>
          <w:sz w:val="18"/>
        </w:rPr>
        <w:t xml:space="preserve">лица, </w:t>
      </w:r>
      <w:r>
        <w:rPr>
          <w:spacing w:val="-4"/>
          <w:sz w:val="18"/>
        </w:rPr>
        <w:t xml:space="preserve">који </w:t>
      </w:r>
      <w:r>
        <w:rPr>
          <w:spacing w:val="-3"/>
          <w:sz w:val="18"/>
        </w:rPr>
        <w:t xml:space="preserve">су </w:t>
      </w:r>
      <w:r>
        <w:rPr>
          <w:sz w:val="18"/>
        </w:rPr>
        <w:t>крајње</w:t>
      </w:r>
      <w:r>
        <w:rPr>
          <w:spacing w:val="-2"/>
          <w:sz w:val="18"/>
        </w:rPr>
        <w:t xml:space="preserve"> </w:t>
      </w:r>
      <w:r>
        <w:rPr>
          <w:spacing w:val="-3"/>
          <w:sz w:val="18"/>
        </w:rPr>
        <w:t>одговорни</w:t>
      </w:r>
      <w:r>
        <w:rPr>
          <w:spacing w:val="15"/>
          <w:sz w:val="18"/>
        </w:rPr>
        <w:t xml:space="preserve"> </w:t>
      </w:r>
      <w:r>
        <w:rPr>
          <w:sz w:val="18"/>
        </w:rPr>
        <w:t>највишем</w:t>
      </w:r>
      <w:r>
        <w:rPr>
          <w:spacing w:val="-2"/>
          <w:sz w:val="18"/>
        </w:rPr>
        <w:t xml:space="preserve"> </w:t>
      </w:r>
      <w:r>
        <w:rPr>
          <w:spacing w:val="-4"/>
          <w:sz w:val="18"/>
        </w:rPr>
        <w:t>руководству</w:t>
      </w:r>
      <w:r>
        <w:rPr>
          <w:spacing w:val="-14"/>
          <w:sz w:val="18"/>
        </w:rPr>
        <w:t xml:space="preserve"> </w:t>
      </w:r>
      <w:r>
        <w:rPr>
          <w:sz w:val="18"/>
        </w:rPr>
        <w:t>надлежног</w:t>
      </w:r>
      <w:r>
        <w:rPr>
          <w:spacing w:val="-14"/>
          <w:sz w:val="18"/>
        </w:rPr>
        <w:t xml:space="preserve"> </w:t>
      </w:r>
      <w:r>
        <w:rPr>
          <w:sz w:val="18"/>
        </w:rPr>
        <w:t>органа,</w:t>
      </w:r>
      <w:r>
        <w:rPr>
          <w:spacing w:val="-14"/>
          <w:sz w:val="18"/>
        </w:rPr>
        <w:t xml:space="preserve"> </w:t>
      </w:r>
      <w:r>
        <w:rPr>
          <w:sz w:val="18"/>
        </w:rPr>
        <w:t>за</w:t>
      </w:r>
      <w:r>
        <w:rPr>
          <w:spacing w:val="-14"/>
          <w:sz w:val="18"/>
        </w:rPr>
        <w:t xml:space="preserve"> </w:t>
      </w:r>
      <w:r>
        <w:rPr>
          <w:spacing w:val="-3"/>
          <w:sz w:val="18"/>
        </w:rPr>
        <w:t>функцију</w:t>
      </w:r>
      <w:r>
        <w:rPr>
          <w:spacing w:val="-14"/>
          <w:sz w:val="18"/>
        </w:rPr>
        <w:t xml:space="preserve"> </w:t>
      </w:r>
      <w:r>
        <w:rPr>
          <w:sz w:val="18"/>
        </w:rPr>
        <w:t>надзора</w:t>
      </w:r>
      <w:r>
        <w:rPr>
          <w:spacing w:val="-14"/>
          <w:sz w:val="18"/>
        </w:rPr>
        <w:t xml:space="preserve"> </w:t>
      </w:r>
      <w:r>
        <w:rPr>
          <w:spacing w:val="-3"/>
          <w:sz w:val="18"/>
        </w:rPr>
        <w:t>усаглашености.</w:t>
      </w:r>
      <w:r>
        <w:rPr>
          <w:spacing w:val="-2"/>
          <w:sz w:val="18"/>
        </w:rPr>
        <w:t xml:space="preserve"> </w:t>
      </w:r>
      <w:r>
        <w:rPr>
          <w:sz w:val="18"/>
        </w:rPr>
        <w:t>(б) Надлежни орган мора, за сваку</w:t>
      </w:r>
      <w:r>
        <w:rPr>
          <w:spacing w:val="17"/>
          <w:sz w:val="18"/>
        </w:rPr>
        <w:t xml:space="preserve"> </w:t>
      </w:r>
      <w:r>
        <w:rPr>
          <w:sz w:val="18"/>
        </w:rPr>
        <w:t>област делатности</w:t>
      </w:r>
      <w:r>
        <w:rPr>
          <w:spacing w:val="8"/>
          <w:sz w:val="18"/>
        </w:rPr>
        <w:t xml:space="preserve"> </w:t>
      </w:r>
      <w:r>
        <w:rPr>
          <w:sz w:val="18"/>
        </w:rPr>
        <w:t>укљу- чујући</w:t>
      </w:r>
      <w:r>
        <w:rPr>
          <w:spacing w:val="20"/>
          <w:sz w:val="18"/>
        </w:rPr>
        <w:t xml:space="preserve"> </w:t>
      </w:r>
      <w:r>
        <w:rPr>
          <w:sz w:val="18"/>
        </w:rPr>
        <w:t>систем</w:t>
      </w:r>
      <w:r>
        <w:rPr>
          <w:spacing w:val="20"/>
          <w:sz w:val="18"/>
        </w:rPr>
        <w:t xml:space="preserve"> </w:t>
      </w:r>
      <w:r>
        <w:rPr>
          <w:sz w:val="18"/>
        </w:rPr>
        <w:t>управљања,</w:t>
      </w:r>
      <w:r>
        <w:rPr>
          <w:spacing w:val="20"/>
          <w:sz w:val="18"/>
        </w:rPr>
        <w:t xml:space="preserve"> </w:t>
      </w:r>
      <w:r>
        <w:rPr>
          <w:sz w:val="18"/>
        </w:rPr>
        <w:t>да</w:t>
      </w:r>
      <w:r>
        <w:rPr>
          <w:spacing w:val="20"/>
          <w:sz w:val="18"/>
        </w:rPr>
        <w:t xml:space="preserve"> </w:t>
      </w:r>
      <w:r>
        <w:rPr>
          <w:sz w:val="18"/>
        </w:rPr>
        <w:t>именује</w:t>
      </w:r>
      <w:r>
        <w:rPr>
          <w:spacing w:val="20"/>
          <w:sz w:val="18"/>
        </w:rPr>
        <w:t xml:space="preserve"> </w:t>
      </w:r>
      <w:r>
        <w:rPr>
          <w:sz w:val="18"/>
        </w:rPr>
        <w:t>једно</w:t>
      </w:r>
      <w:r>
        <w:rPr>
          <w:spacing w:val="20"/>
          <w:sz w:val="18"/>
        </w:rPr>
        <w:t xml:space="preserve"> </w:t>
      </w:r>
      <w:r>
        <w:rPr>
          <w:sz w:val="18"/>
        </w:rPr>
        <w:t>или</w:t>
      </w:r>
      <w:r>
        <w:rPr>
          <w:spacing w:val="20"/>
          <w:sz w:val="18"/>
        </w:rPr>
        <w:t xml:space="preserve"> </w:t>
      </w:r>
      <w:r>
        <w:rPr>
          <w:sz w:val="18"/>
        </w:rPr>
        <w:t>више</w:t>
      </w:r>
      <w:r>
        <w:rPr>
          <w:spacing w:val="20"/>
          <w:sz w:val="18"/>
        </w:rPr>
        <w:t xml:space="preserve"> </w:t>
      </w:r>
      <w:r>
        <w:rPr>
          <w:sz w:val="18"/>
        </w:rPr>
        <w:t>лица</w:t>
      </w:r>
      <w:r>
        <w:rPr>
          <w:spacing w:val="20"/>
          <w:sz w:val="18"/>
        </w:rPr>
        <w:t xml:space="preserve"> </w:t>
      </w:r>
      <w:r>
        <w:rPr>
          <w:spacing w:val="-3"/>
          <w:sz w:val="18"/>
        </w:rPr>
        <w:t>који</w:t>
      </w:r>
      <w:r>
        <w:rPr>
          <w:sz w:val="18"/>
        </w:rPr>
        <w:t xml:space="preserve"> су</w:t>
      </w:r>
      <w:r>
        <w:rPr>
          <w:spacing w:val="-12"/>
          <w:sz w:val="18"/>
        </w:rPr>
        <w:t xml:space="preserve"> </w:t>
      </w:r>
      <w:r>
        <w:rPr>
          <w:sz w:val="18"/>
        </w:rPr>
        <w:t>у</w:t>
      </w:r>
      <w:r>
        <w:rPr>
          <w:spacing w:val="-12"/>
          <w:sz w:val="18"/>
        </w:rPr>
        <w:t xml:space="preserve"> </w:t>
      </w:r>
      <w:r>
        <w:rPr>
          <w:sz w:val="18"/>
        </w:rPr>
        <w:t>потпуности</w:t>
      </w:r>
      <w:r>
        <w:rPr>
          <w:spacing w:val="-12"/>
          <w:sz w:val="18"/>
        </w:rPr>
        <w:t xml:space="preserve"> </w:t>
      </w:r>
      <w:r>
        <w:rPr>
          <w:sz w:val="18"/>
        </w:rPr>
        <w:t>одговорни</w:t>
      </w:r>
      <w:r>
        <w:rPr>
          <w:spacing w:val="-12"/>
          <w:sz w:val="18"/>
        </w:rPr>
        <w:t xml:space="preserve"> </w:t>
      </w:r>
      <w:r>
        <w:rPr>
          <w:sz w:val="18"/>
        </w:rPr>
        <w:t>за</w:t>
      </w:r>
      <w:r>
        <w:rPr>
          <w:spacing w:val="-12"/>
          <w:sz w:val="18"/>
        </w:rPr>
        <w:t xml:space="preserve"> </w:t>
      </w:r>
      <w:r>
        <w:rPr>
          <w:sz w:val="18"/>
        </w:rPr>
        <w:t>управљање</w:t>
      </w:r>
      <w:r>
        <w:rPr>
          <w:spacing w:val="-12"/>
          <w:sz w:val="18"/>
        </w:rPr>
        <w:t xml:space="preserve"> </w:t>
      </w:r>
      <w:r>
        <w:rPr>
          <w:sz w:val="18"/>
        </w:rPr>
        <w:t>одговарајућим</w:t>
      </w:r>
      <w:r>
        <w:rPr>
          <w:spacing w:val="-12"/>
          <w:sz w:val="18"/>
        </w:rPr>
        <w:t xml:space="preserve"> </w:t>
      </w:r>
      <w:r>
        <w:rPr>
          <w:sz w:val="18"/>
        </w:rPr>
        <w:t>задацима. (ц)</w:t>
      </w:r>
      <w:r>
        <w:rPr>
          <w:spacing w:val="35"/>
          <w:sz w:val="18"/>
        </w:rPr>
        <w:t xml:space="preserve"> </w:t>
      </w:r>
      <w:r>
        <w:rPr>
          <w:sz w:val="18"/>
        </w:rPr>
        <w:t>Надлежни</w:t>
      </w:r>
      <w:r>
        <w:rPr>
          <w:spacing w:val="35"/>
          <w:sz w:val="18"/>
        </w:rPr>
        <w:t xml:space="preserve"> </w:t>
      </w:r>
      <w:r>
        <w:rPr>
          <w:sz w:val="18"/>
        </w:rPr>
        <w:t>орган</w:t>
      </w:r>
      <w:r>
        <w:rPr>
          <w:spacing w:val="35"/>
          <w:sz w:val="18"/>
        </w:rPr>
        <w:t xml:space="preserve"> </w:t>
      </w:r>
      <w:r>
        <w:rPr>
          <w:sz w:val="18"/>
        </w:rPr>
        <w:t>мора</w:t>
      </w:r>
      <w:r>
        <w:rPr>
          <w:spacing w:val="35"/>
          <w:sz w:val="18"/>
        </w:rPr>
        <w:t xml:space="preserve"> </w:t>
      </w:r>
      <w:r>
        <w:rPr>
          <w:sz w:val="18"/>
        </w:rPr>
        <w:t>да</w:t>
      </w:r>
      <w:r>
        <w:rPr>
          <w:spacing w:val="35"/>
          <w:sz w:val="18"/>
        </w:rPr>
        <w:t xml:space="preserve"> </w:t>
      </w:r>
      <w:r>
        <w:rPr>
          <w:sz w:val="18"/>
        </w:rPr>
        <w:t>успостави</w:t>
      </w:r>
      <w:r>
        <w:rPr>
          <w:spacing w:val="35"/>
          <w:sz w:val="18"/>
        </w:rPr>
        <w:t xml:space="preserve"> </w:t>
      </w:r>
      <w:r>
        <w:rPr>
          <w:sz w:val="18"/>
        </w:rPr>
        <w:t>процедуре</w:t>
      </w:r>
      <w:r>
        <w:rPr>
          <w:spacing w:val="35"/>
          <w:sz w:val="18"/>
        </w:rPr>
        <w:t xml:space="preserve"> </w:t>
      </w:r>
      <w:r>
        <w:rPr>
          <w:sz w:val="18"/>
        </w:rPr>
        <w:t>за</w:t>
      </w:r>
      <w:r>
        <w:rPr>
          <w:spacing w:val="35"/>
          <w:sz w:val="18"/>
        </w:rPr>
        <w:t xml:space="preserve"> </w:t>
      </w:r>
      <w:r>
        <w:rPr>
          <w:sz w:val="18"/>
        </w:rPr>
        <w:t>уче-</w:t>
      </w:r>
    </w:p>
    <w:p w:rsidR="003B3DB5" w:rsidRDefault="00866A2A">
      <w:pPr>
        <w:pStyle w:val="BodyText"/>
        <w:spacing w:line="232" w:lineRule="auto"/>
        <w:ind w:left="242" w:right="127" w:firstLine="0"/>
      </w:pPr>
      <w:r>
        <w:t xml:space="preserve">шће у међусобној размени свих потребних информација и помоћ другим надлежним органима на </w:t>
      </w:r>
      <w:r>
        <w:rPr>
          <w:spacing w:val="-3"/>
        </w:rPr>
        <w:t xml:space="preserve">које </w:t>
      </w:r>
      <w:r>
        <w:t>се то односи, укључујући информације о свим издатим налазима, накнадним корективним мерама</w:t>
      </w:r>
      <w:r>
        <w:rPr>
          <w:spacing w:val="-7"/>
        </w:rPr>
        <w:t xml:space="preserve"> </w:t>
      </w:r>
      <w:r>
        <w:t>предузетим</w:t>
      </w:r>
      <w:r>
        <w:rPr>
          <w:spacing w:val="-7"/>
        </w:rPr>
        <w:t xml:space="preserve"> </w:t>
      </w:r>
      <w:r>
        <w:t>на</w:t>
      </w:r>
      <w:r>
        <w:rPr>
          <w:spacing w:val="-7"/>
        </w:rPr>
        <w:t xml:space="preserve"> </w:t>
      </w:r>
      <w:r>
        <w:t>основу</w:t>
      </w:r>
      <w:r>
        <w:rPr>
          <w:spacing w:val="-7"/>
        </w:rPr>
        <w:t xml:space="preserve"> </w:t>
      </w:r>
      <w:r>
        <w:t>тих</w:t>
      </w:r>
      <w:r>
        <w:rPr>
          <w:spacing w:val="-7"/>
        </w:rPr>
        <w:t xml:space="preserve"> </w:t>
      </w:r>
      <w:r>
        <w:t>налаза</w:t>
      </w:r>
      <w:r>
        <w:rPr>
          <w:spacing w:val="-7"/>
        </w:rPr>
        <w:t xml:space="preserve"> </w:t>
      </w:r>
      <w:r>
        <w:t>и</w:t>
      </w:r>
      <w:r>
        <w:rPr>
          <w:spacing w:val="-7"/>
        </w:rPr>
        <w:t xml:space="preserve"> </w:t>
      </w:r>
      <w:r>
        <w:t>принудним</w:t>
      </w:r>
      <w:r>
        <w:rPr>
          <w:spacing w:val="-7"/>
        </w:rPr>
        <w:t xml:space="preserve"> </w:t>
      </w:r>
      <w:r>
        <w:t>мерама</w:t>
      </w:r>
      <w:r>
        <w:rPr>
          <w:spacing w:val="-7"/>
        </w:rPr>
        <w:t xml:space="preserve"> </w:t>
      </w:r>
      <w:r>
        <w:rPr>
          <w:spacing w:val="-3"/>
        </w:rPr>
        <w:t>које</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2" w:line="232" w:lineRule="auto"/>
        <w:ind w:right="38" w:firstLine="0"/>
      </w:pPr>
      <w:r>
        <w:pict>
          <v:line id="_x0000_s1081" style="position:absolute;left:0;text-align:left;z-index:251670528;mso-position-horizontal-relative:page;mso-position-vertical-relative:page" from="304.7pt,14.25pt" to="304.7pt,751.25pt" strokeweight=".6pt">
            <w10:wrap anchorx="page" anchory="page"/>
          </v:line>
        </w:pict>
      </w:r>
      <w:r>
        <w:t>су резултат надзора лица и организација које врше активности н</w:t>
      </w:r>
      <w:r>
        <w:t>а територији државе чланице, али су сертификовани од стране на- длежног органа друге државе чланице или Агенције или су том органу или Агенцији поднели изјаву.</w:t>
      </w:r>
    </w:p>
    <w:p w:rsidR="003B3DB5" w:rsidRDefault="00866A2A">
      <w:pPr>
        <w:pStyle w:val="BodyText"/>
        <w:spacing w:line="232" w:lineRule="auto"/>
        <w:ind w:right="38"/>
      </w:pPr>
      <w:r>
        <w:t xml:space="preserve">(д) Копија процедура и њихових измена </w:t>
      </w:r>
      <w:r>
        <w:rPr>
          <w:spacing w:val="-3"/>
        </w:rPr>
        <w:t xml:space="preserve">које </w:t>
      </w:r>
      <w:r>
        <w:t xml:space="preserve">се односе на си- стем управљања морају да </w:t>
      </w:r>
      <w:r>
        <w:rPr>
          <w:spacing w:val="-5"/>
        </w:rPr>
        <w:t xml:space="preserve">буду </w:t>
      </w:r>
      <w:r>
        <w:t>доступ</w:t>
      </w:r>
      <w:r>
        <w:t>не Агенцији ради стандар- дизације.</w:t>
      </w:r>
    </w:p>
    <w:p w:rsidR="003B3DB5" w:rsidRDefault="00866A2A">
      <w:pPr>
        <w:pStyle w:val="Heading1"/>
        <w:spacing w:line="232" w:lineRule="auto"/>
        <w:ind w:left="110" w:right="39" w:firstLine="396"/>
        <w:jc w:val="both"/>
      </w:pPr>
      <w:r>
        <w:t>АRА.GЕN.205 Расподела задатака квалификованим су- бјектима</w:t>
      </w:r>
    </w:p>
    <w:p w:rsidR="003B3DB5" w:rsidRDefault="00866A2A">
      <w:pPr>
        <w:pStyle w:val="BodyText"/>
        <w:spacing w:line="232" w:lineRule="auto"/>
        <w:ind w:right="38"/>
      </w:pPr>
      <w:r>
        <w:t xml:space="preserve">(а) Задатке </w:t>
      </w:r>
      <w:r>
        <w:rPr>
          <w:spacing w:val="-3"/>
        </w:rPr>
        <w:t xml:space="preserve">који </w:t>
      </w:r>
      <w:r>
        <w:t xml:space="preserve">се односе на почетну сертификацију или стални надзор лица или организација </w:t>
      </w:r>
      <w:r>
        <w:rPr>
          <w:spacing w:val="-3"/>
        </w:rPr>
        <w:t xml:space="preserve">који </w:t>
      </w:r>
      <w:r>
        <w:t xml:space="preserve">подлежу </w:t>
      </w:r>
      <w:r>
        <w:rPr>
          <w:spacing w:val="-4"/>
        </w:rPr>
        <w:t xml:space="preserve">Уредби </w:t>
      </w:r>
      <w:r>
        <w:t>(ЕЗ) бр.</w:t>
      </w:r>
      <w:r>
        <w:rPr>
          <w:spacing w:val="-8"/>
        </w:rPr>
        <w:t xml:space="preserve"> </w:t>
      </w:r>
      <w:r>
        <w:t>216/2008</w:t>
      </w:r>
      <w:r>
        <w:rPr>
          <w:spacing w:val="-8"/>
        </w:rPr>
        <w:t xml:space="preserve"> </w:t>
      </w:r>
      <w:r>
        <w:t>и</w:t>
      </w:r>
      <w:r>
        <w:rPr>
          <w:spacing w:val="-8"/>
        </w:rPr>
        <w:t xml:space="preserve"> </w:t>
      </w:r>
      <w:r>
        <w:t>правилима</w:t>
      </w:r>
      <w:r>
        <w:rPr>
          <w:spacing w:val="-8"/>
        </w:rPr>
        <w:t xml:space="preserve"> </w:t>
      </w:r>
      <w:r>
        <w:t>за</w:t>
      </w:r>
      <w:r>
        <w:rPr>
          <w:spacing w:val="-8"/>
        </w:rPr>
        <w:t xml:space="preserve"> </w:t>
      </w:r>
      <w:r>
        <w:t>њено</w:t>
      </w:r>
      <w:r>
        <w:rPr>
          <w:spacing w:val="-8"/>
        </w:rPr>
        <w:t xml:space="preserve"> </w:t>
      </w:r>
      <w:r>
        <w:t>извршење</w:t>
      </w:r>
      <w:r>
        <w:rPr>
          <w:spacing w:val="-8"/>
        </w:rPr>
        <w:t xml:space="preserve"> </w:t>
      </w:r>
      <w:r>
        <w:t>држава</w:t>
      </w:r>
      <w:r>
        <w:rPr>
          <w:spacing w:val="-8"/>
        </w:rPr>
        <w:t xml:space="preserve"> </w:t>
      </w:r>
      <w:r>
        <w:t>чланица</w:t>
      </w:r>
      <w:r>
        <w:rPr>
          <w:spacing w:val="-8"/>
        </w:rPr>
        <w:t xml:space="preserve"> </w:t>
      </w:r>
      <w:r>
        <w:t xml:space="preserve">може да расподели само квалификованим субјектима. </w:t>
      </w:r>
      <w:r>
        <w:rPr>
          <w:spacing w:val="-3"/>
        </w:rPr>
        <w:t xml:space="preserve">Приликом </w:t>
      </w:r>
      <w:r>
        <w:t>доде- љивања задатака, надлежни орган мора да</w:t>
      </w:r>
      <w:r>
        <w:rPr>
          <w:spacing w:val="-7"/>
        </w:rPr>
        <w:t xml:space="preserve"> </w:t>
      </w:r>
      <w:r>
        <w:t>обезбеди:</w:t>
      </w:r>
    </w:p>
    <w:p w:rsidR="003B3DB5" w:rsidRDefault="00866A2A">
      <w:pPr>
        <w:pStyle w:val="ListParagraph"/>
        <w:numPr>
          <w:ilvl w:val="0"/>
          <w:numId w:val="73"/>
        </w:numPr>
        <w:tabs>
          <w:tab w:val="left" w:pos="726"/>
        </w:tabs>
        <w:spacing w:line="232" w:lineRule="auto"/>
        <w:ind w:right="38" w:firstLine="397"/>
        <w:jc w:val="both"/>
        <w:rPr>
          <w:sz w:val="18"/>
        </w:rPr>
      </w:pPr>
      <w:r>
        <w:rPr>
          <w:sz w:val="18"/>
        </w:rPr>
        <w:t xml:space="preserve">систем за почетну и континуирану оцену усаглашености квалификованог субјекта са Анексом V </w:t>
      </w:r>
      <w:r>
        <w:rPr>
          <w:spacing w:val="-4"/>
          <w:sz w:val="18"/>
        </w:rPr>
        <w:t xml:space="preserve">Уредбе </w:t>
      </w:r>
      <w:r>
        <w:rPr>
          <w:sz w:val="18"/>
        </w:rPr>
        <w:t>(ЕЗ) бр.</w:t>
      </w:r>
      <w:r>
        <w:rPr>
          <w:spacing w:val="-28"/>
          <w:sz w:val="18"/>
        </w:rPr>
        <w:t xml:space="preserve"> </w:t>
      </w:r>
      <w:r>
        <w:rPr>
          <w:sz w:val="18"/>
        </w:rPr>
        <w:t>216/2008.</w:t>
      </w:r>
    </w:p>
    <w:p w:rsidR="003B3DB5" w:rsidRDefault="00866A2A">
      <w:pPr>
        <w:pStyle w:val="BodyText"/>
        <w:spacing w:line="232" w:lineRule="auto"/>
        <w:ind w:right="38"/>
      </w:pPr>
      <w:r>
        <w:t>Овај систе</w:t>
      </w:r>
      <w:r>
        <w:t>м и резултати процена морају да буду документо- вани;</w:t>
      </w:r>
    </w:p>
    <w:p w:rsidR="003B3DB5" w:rsidRDefault="00866A2A">
      <w:pPr>
        <w:pStyle w:val="ListParagraph"/>
        <w:numPr>
          <w:ilvl w:val="0"/>
          <w:numId w:val="73"/>
        </w:numPr>
        <w:tabs>
          <w:tab w:val="left" w:pos="706"/>
        </w:tabs>
        <w:spacing w:line="232" w:lineRule="auto"/>
        <w:ind w:right="38" w:firstLine="397"/>
        <w:jc w:val="both"/>
        <w:rPr>
          <w:sz w:val="18"/>
        </w:rPr>
      </w:pPr>
      <w:r>
        <w:rPr>
          <w:sz w:val="18"/>
        </w:rPr>
        <w:t>успостављен документовани споразум са</w:t>
      </w:r>
      <w:r>
        <w:rPr>
          <w:spacing w:val="-16"/>
          <w:sz w:val="18"/>
        </w:rPr>
        <w:t xml:space="preserve"> </w:t>
      </w:r>
      <w:r>
        <w:rPr>
          <w:sz w:val="18"/>
        </w:rPr>
        <w:t>квалификованим субјектом,</w:t>
      </w:r>
      <w:r>
        <w:rPr>
          <w:spacing w:val="-8"/>
          <w:sz w:val="18"/>
        </w:rPr>
        <w:t xml:space="preserve"> </w:t>
      </w:r>
      <w:r>
        <w:rPr>
          <w:spacing w:val="-3"/>
          <w:sz w:val="18"/>
        </w:rPr>
        <w:t>који</w:t>
      </w:r>
      <w:r>
        <w:rPr>
          <w:spacing w:val="-8"/>
          <w:sz w:val="18"/>
        </w:rPr>
        <w:t xml:space="preserve"> </w:t>
      </w:r>
      <w:r>
        <w:rPr>
          <w:sz w:val="18"/>
        </w:rPr>
        <w:t>су</w:t>
      </w:r>
      <w:r>
        <w:rPr>
          <w:spacing w:val="-8"/>
          <w:sz w:val="18"/>
        </w:rPr>
        <w:t xml:space="preserve"> </w:t>
      </w:r>
      <w:r>
        <w:rPr>
          <w:sz w:val="18"/>
        </w:rPr>
        <w:t>одобриле</w:t>
      </w:r>
      <w:r>
        <w:rPr>
          <w:spacing w:val="-8"/>
          <w:sz w:val="18"/>
        </w:rPr>
        <w:t xml:space="preserve"> </w:t>
      </w:r>
      <w:r>
        <w:rPr>
          <w:sz w:val="18"/>
        </w:rPr>
        <w:t>обе</w:t>
      </w:r>
      <w:r>
        <w:rPr>
          <w:spacing w:val="-8"/>
          <w:sz w:val="18"/>
        </w:rPr>
        <w:t xml:space="preserve"> </w:t>
      </w:r>
      <w:r>
        <w:rPr>
          <w:sz w:val="18"/>
        </w:rPr>
        <w:t>стране</w:t>
      </w:r>
      <w:r>
        <w:rPr>
          <w:spacing w:val="-8"/>
          <w:sz w:val="18"/>
        </w:rPr>
        <w:t xml:space="preserve"> </w:t>
      </w:r>
      <w:r>
        <w:rPr>
          <w:sz w:val="18"/>
        </w:rPr>
        <w:t>на</w:t>
      </w:r>
      <w:r>
        <w:rPr>
          <w:spacing w:val="-8"/>
          <w:sz w:val="18"/>
        </w:rPr>
        <w:t xml:space="preserve"> </w:t>
      </w:r>
      <w:r>
        <w:rPr>
          <w:sz w:val="18"/>
        </w:rPr>
        <w:t>одговарајућем</w:t>
      </w:r>
      <w:r>
        <w:rPr>
          <w:spacing w:val="-8"/>
          <w:sz w:val="18"/>
        </w:rPr>
        <w:t xml:space="preserve"> </w:t>
      </w:r>
      <w:r>
        <w:rPr>
          <w:spacing w:val="-3"/>
          <w:sz w:val="18"/>
        </w:rPr>
        <w:t xml:space="preserve">руководе- </w:t>
      </w:r>
      <w:r>
        <w:rPr>
          <w:sz w:val="18"/>
        </w:rPr>
        <w:t xml:space="preserve">ћем </w:t>
      </w:r>
      <w:r>
        <w:rPr>
          <w:spacing w:val="-5"/>
          <w:sz w:val="18"/>
        </w:rPr>
        <w:t xml:space="preserve">нивоу, </w:t>
      </w:r>
      <w:r>
        <w:rPr>
          <w:spacing w:val="-3"/>
          <w:sz w:val="18"/>
        </w:rPr>
        <w:t xml:space="preserve">који </w:t>
      </w:r>
      <w:r>
        <w:rPr>
          <w:sz w:val="18"/>
        </w:rPr>
        <w:t>јасно</w:t>
      </w:r>
      <w:r>
        <w:rPr>
          <w:spacing w:val="7"/>
          <w:sz w:val="18"/>
        </w:rPr>
        <w:t xml:space="preserve"> </w:t>
      </w:r>
      <w:r>
        <w:rPr>
          <w:sz w:val="18"/>
        </w:rPr>
        <w:t>дефинише:</w:t>
      </w:r>
    </w:p>
    <w:p w:rsidR="003B3DB5" w:rsidRDefault="00866A2A">
      <w:pPr>
        <w:pStyle w:val="ListParagraph"/>
        <w:numPr>
          <w:ilvl w:val="0"/>
          <w:numId w:val="72"/>
        </w:numPr>
        <w:tabs>
          <w:tab w:val="left" w:pos="723"/>
        </w:tabs>
        <w:spacing w:line="197" w:lineRule="exact"/>
        <w:ind w:firstLine="397"/>
        <w:rPr>
          <w:sz w:val="18"/>
        </w:rPr>
      </w:pPr>
      <w:r>
        <w:rPr>
          <w:sz w:val="18"/>
        </w:rPr>
        <w:t xml:space="preserve">задатке </w:t>
      </w:r>
      <w:r>
        <w:rPr>
          <w:spacing w:val="-3"/>
          <w:sz w:val="18"/>
        </w:rPr>
        <w:t xml:space="preserve">који </w:t>
      </w:r>
      <w:r>
        <w:rPr>
          <w:sz w:val="18"/>
        </w:rPr>
        <w:t>ће се извршавати;</w:t>
      </w:r>
    </w:p>
    <w:p w:rsidR="003B3DB5" w:rsidRDefault="00866A2A">
      <w:pPr>
        <w:pStyle w:val="ListParagraph"/>
        <w:numPr>
          <w:ilvl w:val="0"/>
          <w:numId w:val="72"/>
        </w:numPr>
        <w:tabs>
          <w:tab w:val="left" w:pos="773"/>
        </w:tabs>
        <w:spacing w:line="200" w:lineRule="exact"/>
        <w:ind w:left="772" w:hanging="265"/>
        <w:rPr>
          <w:sz w:val="18"/>
        </w:rPr>
      </w:pPr>
      <w:r>
        <w:rPr>
          <w:sz w:val="18"/>
        </w:rPr>
        <w:t>декларације, извештаје и</w:t>
      </w:r>
      <w:r>
        <w:rPr>
          <w:spacing w:val="-1"/>
          <w:sz w:val="18"/>
        </w:rPr>
        <w:t xml:space="preserve"> </w:t>
      </w:r>
      <w:r>
        <w:rPr>
          <w:sz w:val="18"/>
        </w:rPr>
        <w:t>досијеа;</w:t>
      </w:r>
    </w:p>
    <w:p w:rsidR="003B3DB5" w:rsidRDefault="00866A2A">
      <w:pPr>
        <w:pStyle w:val="ListParagraph"/>
        <w:numPr>
          <w:ilvl w:val="0"/>
          <w:numId w:val="72"/>
        </w:numPr>
        <w:tabs>
          <w:tab w:val="left" w:pos="837"/>
        </w:tabs>
        <w:spacing w:line="232" w:lineRule="auto"/>
        <w:ind w:right="39" w:firstLine="397"/>
        <w:jc w:val="both"/>
        <w:rPr>
          <w:sz w:val="18"/>
        </w:rPr>
      </w:pPr>
      <w:r>
        <w:rPr>
          <w:sz w:val="18"/>
        </w:rPr>
        <w:t xml:space="preserve">техничке услове </w:t>
      </w:r>
      <w:r>
        <w:rPr>
          <w:spacing w:val="-3"/>
          <w:sz w:val="18"/>
        </w:rPr>
        <w:t xml:space="preserve">који </w:t>
      </w:r>
      <w:r>
        <w:rPr>
          <w:sz w:val="18"/>
        </w:rPr>
        <w:t>треба да се испуне за извршавање тих</w:t>
      </w:r>
      <w:r>
        <w:rPr>
          <w:spacing w:val="-1"/>
          <w:sz w:val="18"/>
        </w:rPr>
        <w:t xml:space="preserve"> </w:t>
      </w:r>
      <w:r>
        <w:rPr>
          <w:sz w:val="18"/>
        </w:rPr>
        <w:t>задатака;</w:t>
      </w:r>
    </w:p>
    <w:p w:rsidR="003B3DB5" w:rsidRDefault="00866A2A">
      <w:pPr>
        <w:pStyle w:val="ListParagraph"/>
        <w:numPr>
          <w:ilvl w:val="0"/>
          <w:numId w:val="72"/>
        </w:numPr>
        <w:tabs>
          <w:tab w:val="left" w:pos="813"/>
        </w:tabs>
        <w:spacing w:line="197" w:lineRule="exact"/>
        <w:ind w:left="812" w:hanging="305"/>
        <w:rPr>
          <w:sz w:val="18"/>
        </w:rPr>
      </w:pPr>
      <w:r>
        <w:rPr>
          <w:sz w:val="18"/>
        </w:rPr>
        <w:t>одговарајућу покривеност по питању</w:t>
      </w:r>
      <w:r>
        <w:rPr>
          <w:spacing w:val="-28"/>
          <w:sz w:val="18"/>
        </w:rPr>
        <w:t xml:space="preserve"> </w:t>
      </w:r>
      <w:r>
        <w:rPr>
          <w:sz w:val="18"/>
        </w:rPr>
        <w:t>одговорности;</w:t>
      </w:r>
    </w:p>
    <w:p w:rsidR="003B3DB5" w:rsidRDefault="00866A2A">
      <w:pPr>
        <w:pStyle w:val="ListParagraph"/>
        <w:numPr>
          <w:ilvl w:val="0"/>
          <w:numId w:val="72"/>
        </w:numPr>
        <w:tabs>
          <w:tab w:val="left" w:pos="748"/>
        </w:tabs>
        <w:spacing w:line="232" w:lineRule="auto"/>
        <w:ind w:left="507" w:right="40" w:firstLine="0"/>
        <w:rPr>
          <w:sz w:val="18"/>
        </w:rPr>
      </w:pPr>
      <w:r>
        <w:rPr>
          <w:spacing w:val="-4"/>
          <w:sz w:val="18"/>
        </w:rPr>
        <w:t xml:space="preserve">заштиту информација </w:t>
      </w:r>
      <w:r>
        <w:rPr>
          <w:spacing w:val="-5"/>
          <w:sz w:val="18"/>
        </w:rPr>
        <w:t xml:space="preserve">стечених </w:t>
      </w:r>
      <w:r>
        <w:rPr>
          <w:sz w:val="18"/>
        </w:rPr>
        <w:t xml:space="preserve">у </w:t>
      </w:r>
      <w:r>
        <w:rPr>
          <w:spacing w:val="-4"/>
          <w:sz w:val="18"/>
        </w:rPr>
        <w:t xml:space="preserve">обављању </w:t>
      </w:r>
      <w:r>
        <w:rPr>
          <w:spacing w:val="-3"/>
          <w:sz w:val="18"/>
        </w:rPr>
        <w:t xml:space="preserve">таквих </w:t>
      </w:r>
      <w:r>
        <w:rPr>
          <w:spacing w:val="-5"/>
          <w:sz w:val="18"/>
        </w:rPr>
        <w:t xml:space="preserve">задатака. </w:t>
      </w:r>
      <w:r>
        <w:rPr>
          <w:sz w:val="18"/>
        </w:rPr>
        <w:t>(б)</w:t>
      </w:r>
      <w:r>
        <w:rPr>
          <w:spacing w:val="-6"/>
          <w:sz w:val="18"/>
        </w:rPr>
        <w:t xml:space="preserve"> </w:t>
      </w:r>
      <w:r>
        <w:rPr>
          <w:sz w:val="18"/>
        </w:rPr>
        <w:t>Надлежни</w:t>
      </w:r>
      <w:r>
        <w:rPr>
          <w:spacing w:val="-6"/>
          <w:sz w:val="18"/>
        </w:rPr>
        <w:t xml:space="preserve"> </w:t>
      </w:r>
      <w:r>
        <w:rPr>
          <w:sz w:val="18"/>
        </w:rPr>
        <w:t>орган</w:t>
      </w:r>
      <w:r>
        <w:rPr>
          <w:spacing w:val="-6"/>
          <w:sz w:val="18"/>
        </w:rPr>
        <w:t xml:space="preserve"> </w:t>
      </w:r>
      <w:r>
        <w:rPr>
          <w:sz w:val="18"/>
        </w:rPr>
        <w:t>мора</w:t>
      </w:r>
      <w:r>
        <w:rPr>
          <w:spacing w:val="-6"/>
          <w:sz w:val="18"/>
        </w:rPr>
        <w:t xml:space="preserve"> </w:t>
      </w:r>
      <w:r>
        <w:rPr>
          <w:sz w:val="18"/>
        </w:rPr>
        <w:t>да</w:t>
      </w:r>
      <w:r>
        <w:rPr>
          <w:spacing w:val="-6"/>
          <w:sz w:val="18"/>
        </w:rPr>
        <w:t xml:space="preserve"> </w:t>
      </w:r>
      <w:r>
        <w:rPr>
          <w:sz w:val="18"/>
        </w:rPr>
        <w:t>обезбеди</w:t>
      </w:r>
      <w:r>
        <w:rPr>
          <w:spacing w:val="-6"/>
          <w:sz w:val="18"/>
        </w:rPr>
        <w:t xml:space="preserve"> </w:t>
      </w:r>
      <w:r>
        <w:rPr>
          <w:sz w:val="18"/>
        </w:rPr>
        <w:t>да</w:t>
      </w:r>
      <w:r>
        <w:rPr>
          <w:spacing w:val="-6"/>
          <w:sz w:val="18"/>
        </w:rPr>
        <w:t xml:space="preserve"> </w:t>
      </w:r>
      <w:r>
        <w:rPr>
          <w:sz w:val="18"/>
        </w:rPr>
        <w:t>процес</w:t>
      </w:r>
      <w:r>
        <w:rPr>
          <w:spacing w:val="-6"/>
          <w:sz w:val="18"/>
        </w:rPr>
        <w:t xml:space="preserve"> </w:t>
      </w:r>
      <w:r>
        <w:rPr>
          <w:sz w:val="18"/>
        </w:rPr>
        <w:t>интерне</w:t>
      </w:r>
      <w:r>
        <w:rPr>
          <w:spacing w:val="-6"/>
          <w:sz w:val="18"/>
        </w:rPr>
        <w:t xml:space="preserve"> </w:t>
      </w:r>
      <w:r>
        <w:rPr>
          <w:sz w:val="18"/>
        </w:rPr>
        <w:t>про-</w:t>
      </w:r>
    </w:p>
    <w:p w:rsidR="003B3DB5" w:rsidRDefault="00866A2A">
      <w:pPr>
        <w:pStyle w:val="BodyText"/>
        <w:spacing w:line="232" w:lineRule="auto"/>
        <w:ind w:right="39" w:firstLine="0"/>
      </w:pPr>
      <w:r>
        <w:t xml:space="preserve">вере и процес управљања безбедоносним ризицима </w:t>
      </w:r>
      <w:r>
        <w:rPr>
          <w:spacing w:val="-3"/>
        </w:rPr>
        <w:t xml:space="preserve">који </w:t>
      </w:r>
      <w:r>
        <w:t>се захте- вају</w:t>
      </w:r>
      <w:r>
        <w:rPr>
          <w:spacing w:val="-7"/>
        </w:rPr>
        <w:t xml:space="preserve"> </w:t>
      </w:r>
      <w:r>
        <w:t>у</w:t>
      </w:r>
      <w:r>
        <w:rPr>
          <w:spacing w:val="-7"/>
        </w:rPr>
        <w:t xml:space="preserve"> </w:t>
      </w:r>
      <w:r>
        <w:rPr>
          <w:i/>
        </w:rPr>
        <w:t>АRА.GEN.200</w:t>
      </w:r>
      <w:r>
        <w:rPr>
          <w:i/>
          <w:spacing w:val="-7"/>
        </w:rPr>
        <w:t xml:space="preserve"> </w:t>
      </w:r>
      <w:r>
        <w:t>(а)</w:t>
      </w:r>
      <w:r>
        <w:rPr>
          <w:spacing w:val="-7"/>
        </w:rPr>
        <w:t xml:space="preserve"> </w:t>
      </w:r>
      <w:r>
        <w:t>4)</w:t>
      </w:r>
      <w:r>
        <w:rPr>
          <w:spacing w:val="-7"/>
        </w:rPr>
        <w:t xml:space="preserve"> </w:t>
      </w:r>
      <w:r>
        <w:t>покривају</w:t>
      </w:r>
      <w:r>
        <w:rPr>
          <w:spacing w:val="-7"/>
        </w:rPr>
        <w:t xml:space="preserve"> </w:t>
      </w:r>
      <w:r>
        <w:t>све</w:t>
      </w:r>
      <w:r>
        <w:rPr>
          <w:spacing w:val="-7"/>
        </w:rPr>
        <w:t xml:space="preserve"> </w:t>
      </w:r>
      <w:r>
        <w:t>задатке</w:t>
      </w:r>
      <w:r>
        <w:rPr>
          <w:spacing w:val="-7"/>
        </w:rPr>
        <w:t xml:space="preserve"> </w:t>
      </w:r>
      <w:r>
        <w:t>у</w:t>
      </w:r>
      <w:r>
        <w:rPr>
          <w:spacing w:val="-7"/>
        </w:rPr>
        <w:t xml:space="preserve"> </w:t>
      </w:r>
      <w:r>
        <w:t>вези</w:t>
      </w:r>
      <w:r>
        <w:rPr>
          <w:spacing w:val="-7"/>
        </w:rPr>
        <w:t xml:space="preserve"> </w:t>
      </w:r>
      <w:r>
        <w:t>са</w:t>
      </w:r>
      <w:r>
        <w:rPr>
          <w:spacing w:val="-7"/>
        </w:rPr>
        <w:t xml:space="preserve"> </w:t>
      </w:r>
      <w:r>
        <w:t>сертифи- кацијом или сталним надзором обављеним у њено</w:t>
      </w:r>
      <w:r>
        <w:rPr>
          <w:spacing w:val="-9"/>
        </w:rPr>
        <w:t xml:space="preserve"> </w:t>
      </w:r>
      <w:r>
        <w:t>име.</w:t>
      </w:r>
    </w:p>
    <w:p w:rsidR="003B3DB5" w:rsidRDefault="00866A2A">
      <w:pPr>
        <w:pStyle w:val="Heading1"/>
        <w:spacing w:line="197" w:lineRule="exact"/>
      </w:pPr>
      <w:r>
        <w:t>АRА.GЕN.210 Промене у систему управљања</w:t>
      </w:r>
    </w:p>
    <w:p w:rsidR="003B3DB5" w:rsidRDefault="00866A2A">
      <w:pPr>
        <w:pStyle w:val="BodyText"/>
        <w:spacing w:line="232" w:lineRule="auto"/>
        <w:ind w:right="38"/>
      </w:pPr>
      <w:r>
        <w:t>(а) Надлежни орган мора</w:t>
      </w:r>
      <w:r>
        <w:t xml:space="preserve"> да има установљен систем иден- тификације промена </w:t>
      </w:r>
      <w:r>
        <w:rPr>
          <w:spacing w:val="-3"/>
        </w:rPr>
        <w:t xml:space="preserve">које </w:t>
      </w:r>
      <w:r>
        <w:t xml:space="preserve">утичу на њену способност да обавља задатке и да испуни своје обавезе дефинисане у </w:t>
      </w:r>
      <w:r>
        <w:rPr>
          <w:spacing w:val="-4"/>
        </w:rPr>
        <w:t xml:space="preserve">Уредби </w:t>
      </w:r>
      <w:r>
        <w:t>(ЕЗ) бр. 216/2008 и правилима за њено извршење. Овај систем мора да омогући да се предузму мере, према потреби,</w:t>
      </w:r>
      <w:r>
        <w:t xml:space="preserve"> </w:t>
      </w:r>
      <w:r>
        <w:rPr>
          <w:spacing w:val="-4"/>
        </w:rPr>
        <w:t xml:space="preserve">како </w:t>
      </w:r>
      <w:r>
        <w:t>би се</w:t>
      </w:r>
      <w:r>
        <w:rPr>
          <w:spacing w:val="-25"/>
        </w:rPr>
        <w:t xml:space="preserve"> </w:t>
      </w:r>
      <w:r>
        <w:t>обезбеди- ло да њен систем управљања остане адекватан и</w:t>
      </w:r>
      <w:r>
        <w:rPr>
          <w:spacing w:val="-4"/>
        </w:rPr>
        <w:t xml:space="preserve"> </w:t>
      </w:r>
      <w:r>
        <w:t>ефикасан.</w:t>
      </w:r>
    </w:p>
    <w:p w:rsidR="003B3DB5" w:rsidRDefault="00866A2A">
      <w:pPr>
        <w:pStyle w:val="BodyText"/>
        <w:spacing w:line="232" w:lineRule="auto"/>
        <w:ind w:right="38"/>
      </w:pPr>
      <w:r>
        <w:t xml:space="preserve">(б) Надлежни орган мора благовремено да ажурира свој си- стем управљања </w:t>
      </w:r>
      <w:r>
        <w:rPr>
          <w:spacing w:val="-4"/>
        </w:rPr>
        <w:t xml:space="preserve">како </w:t>
      </w:r>
      <w:r>
        <w:t>би благовремено одражавао сваку промену</w:t>
      </w:r>
      <w:r>
        <w:rPr>
          <w:spacing w:val="-33"/>
        </w:rPr>
        <w:t xml:space="preserve"> </w:t>
      </w:r>
      <w:r>
        <w:t xml:space="preserve">у </w:t>
      </w:r>
      <w:r>
        <w:rPr>
          <w:spacing w:val="-4"/>
        </w:rPr>
        <w:t xml:space="preserve">Уредби </w:t>
      </w:r>
      <w:r>
        <w:t>(ЕЗ) бр. 216/2008 и правилима за њено извршење, чиме би се обезбедила ефикасна</w:t>
      </w:r>
      <w:r>
        <w:rPr>
          <w:spacing w:val="-1"/>
        </w:rPr>
        <w:t xml:space="preserve"> </w:t>
      </w:r>
      <w:r>
        <w:t>имплементација.</w:t>
      </w:r>
    </w:p>
    <w:p w:rsidR="003B3DB5" w:rsidRDefault="00866A2A">
      <w:pPr>
        <w:pStyle w:val="BodyText"/>
        <w:spacing w:line="232" w:lineRule="auto"/>
        <w:ind w:right="38"/>
      </w:pPr>
      <w:r>
        <w:t>(ц) Надлежни орган мора да обавести Агенцију о променама које утичу на њену способност да обавља своје задатке и да из- вршава обавезе, како је дефинисано у Уред</w:t>
      </w:r>
      <w:r>
        <w:t>би (ЕЗ) бр. 216/2008 и правилима за њено извршење.</w:t>
      </w:r>
    </w:p>
    <w:p w:rsidR="003B3DB5" w:rsidRDefault="00866A2A">
      <w:pPr>
        <w:pStyle w:val="Heading1"/>
        <w:spacing w:line="196" w:lineRule="exact"/>
      </w:pPr>
      <w:r>
        <w:t>АRА.GЕN.220 Вођење документације</w:t>
      </w:r>
    </w:p>
    <w:p w:rsidR="003B3DB5" w:rsidRDefault="00866A2A">
      <w:pPr>
        <w:pStyle w:val="BodyText"/>
        <w:spacing w:line="232" w:lineRule="auto"/>
        <w:ind w:right="38"/>
      </w:pPr>
      <w:r>
        <w:t>(а) Надлежни орган мора да успостави систем вођења доку- ментације обезбеђујући одговарајуће складиштење, приступач- ност и поуздано праћење:</w:t>
      </w:r>
    </w:p>
    <w:p w:rsidR="003B3DB5" w:rsidRDefault="00866A2A">
      <w:pPr>
        <w:pStyle w:val="ListParagraph"/>
        <w:numPr>
          <w:ilvl w:val="0"/>
          <w:numId w:val="71"/>
        </w:numPr>
        <w:tabs>
          <w:tab w:val="left" w:pos="702"/>
        </w:tabs>
        <w:spacing w:line="197" w:lineRule="exact"/>
        <w:ind w:firstLine="397"/>
        <w:rPr>
          <w:sz w:val="18"/>
        </w:rPr>
      </w:pPr>
      <w:r>
        <w:rPr>
          <w:sz w:val="18"/>
        </w:rPr>
        <w:t>документованих правила и проце</w:t>
      </w:r>
      <w:r>
        <w:rPr>
          <w:sz w:val="18"/>
        </w:rPr>
        <w:t>дура система</w:t>
      </w:r>
      <w:r>
        <w:rPr>
          <w:spacing w:val="-27"/>
          <w:sz w:val="18"/>
        </w:rPr>
        <w:t xml:space="preserve"> </w:t>
      </w:r>
      <w:r>
        <w:rPr>
          <w:sz w:val="18"/>
        </w:rPr>
        <w:t>управљања;</w:t>
      </w:r>
    </w:p>
    <w:p w:rsidR="003B3DB5" w:rsidRDefault="00866A2A">
      <w:pPr>
        <w:pStyle w:val="ListParagraph"/>
        <w:numPr>
          <w:ilvl w:val="0"/>
          <w:numId w:val="71"/>
        </w:numPr>
        <w:tabs>
          <w:tab w:val="left" w:pos="703"/>
        </w:tabs>
        <w:spacing w:line="200" w:lineRule="exact"/>
        <w:ind w:left="702"/>
        <w:rPr>
          <w:sz w:val="18"/>
        </w:rPr>
      </w:pPr>
      <w:r>
        <w:rPr>
          <w:sz w:val="18"/>
        </w:rPr>
        <w:t>обука, квалификација и ауторизација својих</w:t>
      </w:r>
      <w:r>
        <w:rPr>
          <w:spacing w:val="-14"/>
          <w:sz w:val="18"/>
        </w:rPr>
        <w:t xml:space="preserve"> </w:t>
      </w:r>
      <w:r>
        <w:rPr>
          <w:sz w:val="18"/>
        </w:rPr>
        <w:t>кадрова;</w:t>
      </w:r>
    </w:p>
    <w:p w:rsidR="003B3DB5" w:rsidRDefault="00866A2A">
      <w:pPr>
        <w:pStyle w:val="ListParagraph"/>
        <w:numPr>
          <w:ilvl w:val="0"/>
          <w:numId w:val="71"/>
        </w:numPr>
        <w:tabs>
          <w:tab w:val="left" w:pos="711"/>
        </w:tabs>
        <w:spacing w:line="232" w:lineRule="auto"/>
        <w:ind w:right="38" w:firstLine="397"/>
        <w:jc w:val="both"/>
        <w:rPr>
          <w:sz w:val="18"/>
        </w:rPr>
      </w:pPr>
      <w:r>
        <w:rPr>
          <w:sz w:val="18"/>
        </w:rPr>
        <w:t xml:space="preserve">додељивања задатака, </w:t>
      </w:r>
      <w:r>
        <w:rPr>
          <w:spacing w:val="-3"/>
          <w:sz w:val="18"/>
        </w:rPr>
        <w:t xml:space="preserve">који </w:t>
      </w:r>
      <w:r>
        <w:rPr>
          <w:sz w:val="18"/>
        </w:rPr>
        <w:t xml:space="preserve">покривају све елементе </w:t>
      </w:r>
      <w:r>
        <w:rPr>
          <w:spacing w:val="-3"/>
          <w:sz w:val="18"/>
        </w:rPr>
        <w:t xml:space="preserve">који </w:t>
      </w:r>
      <w:r>
        <w:rPr>
          <w:sz w:val="18"/>
        </w:rPr>
        <w:t xml:space="preserve">се захтевају у </w:t>
      </w:r>
      <w:r>
        <w:rPr>
          <w:i/>
          <w:sz w:val="18"/>
        </w:rPr>
        <w:t>АRА.GEN.205</w:t>
      </w:r>
      <w:r>
        <w:rPr>
          <w:sz w:val="18"/>
        </w:rPr>
        <w:t>, као и детаље о додељеним</w:t>
      </w:r>
      <w:r>
        <w:rPr>
          <w:spacing w:val="-17"/>
          <w:sz w:val="18"/>
        </w:rPr>
        <w:t xml:space="preserve"> </w:t>
      </w:r>
      <w:r>
        <w:rPr>
          <w:sz w:val="18"/>
        </w:rPr>
        <w:t>задацима;</w:t>
      </w:r>
    </w:p>
    <w:p w:rsidR="003B3DB5" w:rsidRDefault="00866A2A">
      <w:pPr>
        <w:pStyle w:val="ListParagraph"/>
        <w:numPr>
          <w:ilvl w:val="0"/>
          <w:numId w:val="71"/>
        </w:numPr>
        <w:tabs>
          <w:tab w:val="left" w:pos="704"/>
        </w:tabs>
        <w:spacing w:line="232" w:lineRule="auto"/>
        <w:ind w:right="38" w:firstLine="397"/>
        <w:jc w:val="both"/>
        <w:rPr>
          <w:sz w:val="18"/>
        </w:rPr>
      </w:pPr>
      <w:r>
        <w:rPr>
          <w:sz w:val="18"/>
        </w:rPr>
        <w:t>процеса сертификације и подношења изјаве, као и надзора сертификованих и декларисаних</w:t>
      </w:r>
      <w:r>
        <w:rPr>
          <w:spacing w:val="-3"/>
          <w:sz w:val="18"/>
        </w:rPr>
        <w:t xml:space="preserve"> </w:t>
      </w:r>
      <w:r>
        <w:rPr>
          <w:sz w:val="18"/>
        </w:rPr>
        <w:t>организација;</w:t>
      </w:r>
    </w:p>
    <w:p w:rsidR="003B3DB5" w:rsidRDefault="00866A2A">
      <w:pPr>
        <w:pStyle w:val="ListParagraph"/>
        <w:numPr>
          <w:ilvl w:val="0"/>
          <w:numId w:val="71"/>
        </w:numPr>
        <w:tabs>
          <w:tab w:val="left" w:pos="727"/>
        </w:tabs>
        <w:spacing w:line="232" w:lineRule="auto"/>
        <w:ind w:right="39" w:firstLine="397"/>
        <w:jc w:val="both"/>
        <w:rPr>
          <w:sz w:val="18"/>
        </w:rPr>
      </w:pPr>
      <w:r>
        <w:rPr>
          <w:sz w:val="18"/>
        </w:rPr>
        <w:t>процеса за издавање дозвола особља, овлашћења, серти- фиката и потврда и за стални надзор имаоца тих дозвола, овла- шћења, сертификата и</w:t>
      </w:r>
      <w:r>
        <w:rPr>
          <w:spacing w:val="-4"/>
          <w:sz w:val="18"/>
        </w:rPr>
        <w:t xml:space="preserve"> </w:t>
      </w:r>
      <w:r>
        <w:rPr>
          <w:sz w:val="18"/>
        </w:rPr>
        <w:t>потврда;</w:t>
      </w:r>
    </w:p>
    <w:p w:rsidR="003B3DB5" w:rsidRDefault="00866A2A">
      <w:pPr>
        <w:pStyle w:val="ListParagraph"/>
        <w:numPr>
          <w:ilvl w:val="0"/>
          <w:numId w:val="71"/>
        </w:numPr>
        <w:tabs>
          <w:tab w:val="left" w:pos="708"/>
        </w:tabs>
        <w:spacing w:line="232" w:lineRule="auto"/>
        <w:ind w:right="39" w:firstLine="397"/>
        <w:jc w:val="both"/>
        <w:rPr>
          <w:sz w:val="18"/>
        </w:rPr>
      </w:pPr>
      <w:r>
        <w:rPr>
          <w:sz w:val="18"/>
        </w:rPr>
        <w:t>процеса за</w:t>
      </w:r>
      <w:r>
        <w:rPr>
          <w:sz w:val="18"/>
        </w:rPr>
        <w:t xml:space="preserve"> издавање уверења о градацији уређаја за симу- лирање</w:t>
      </w:r>
      <w:r>
        <w:rPr>
          <w:spacing w:val="-4"/>
          <w:sz w:val="18"/>
        </w:rPr>
        <w:t xml:space="preserve"> </w:t>
      </w:r>
      <w:r>
        <w:rPr>
          <w:sz w:val="18"/>
        </w:rPr>
        <w:t>летења</w:t>
      </w:r>
      <w:r>
        <w:rPr>
          <w:spacing w:val="-4"/>
          <w:sz w:val="18"/>
        </w:rPr>
        <w:t xml:space="preserve"> </w:t>
      </w:r>
      <w:r>
        <w:rPr>
          <w:sz w:val="18"/>
        </w:rPr>
        <w:t>(</w:t>
      </w:r>
      <w:r>
        <w:rPr>
          <w:i/>
          <w:sz w:val="18"/>
        </w:rPr>
        <w:t>FSTD</w:t>
      </w:r>
      <w:r>
        <w:rPr>
          <w:sz w:val="18"/>
        </w:rPr>
        <w:t>)</w:t>
      </w:r>
      <w:r>
        <w:rPr>
          <w:spacing w:val="-4"/>
          <w:sz w:val="18"/>
        </w:rPr>
        <w:t xml:space="preserve"> </w:t>
      </w:r>
      <w:r>
        <w:rPr>
          <w:sz w:val="18"/>
        </w:rPr>
        <w:t>и</w:t>
      </w:r>
      <w:r>
        <w:rPr>
          <w:spacing w:val="-4"/>
          <w:sz w:val="18"/>
        </w:rPr>
        <w:t xml:space="preserve"> </w:t>
      </w:r>
      <w:r>
        <w:rPr>
          <w:sz w:val="18"/>
        </w:rPr>
        <w:t>за</w:t>
      </w:r>
      <w:r>
        <w:rPr>
          <w:spacing w:val="-4"/>
          <w:sz w:val="18"/>
        </w:rPr>
        <w:t xml:space="preserve"> </w:t>
      </w:r>
      <w:r>
        <w:rPr>
          <w:sz w:val="18"/>
        </w:rPr>
        <w:t>стални</w:t>
      </w:r>
      <w:r>
        <w:rPr>
          <w:spacing w:val="-4"/>
          <w:sz w:val="18"/>
        </w:rPr>
        <w:t xml:space="preserve"> </w:t>
      </w:r>
      <w:r>
        <w:rPr>
          <w:sz w:val="18"/>
        </w:rPr>
        <w:t>надзор</w:t>
      </w:r>
      <w:r>
        <w:rPr>
          <w:spacing w:val="-4"/>
          <w:sz w:val="18"/>
        </w:rPr>
        <w:t xml:space="preserve"> </w:t>
      </w:r>
      <w:r>
        <w:rPr>
          <w:sz w:val="18"/>
        </w:rPr>
        <w:t>над</w:t>
      </w:r>
      <w:r>
        <w:rPr>
          <w:spacing w:val="-4"/>
          <w:sz w:val="18"/>
        </w:rPr>
        <w:t xml:space="preserve"> </w:t>
      </w:r>
      <w:r>
        <w:rPr>
          <w:sz w:val="18"/>
        </w:rPr>
        <w:t>уређајем</w:t>
      </w:r>
      <w:r>
        <w:rPr>
          <w:spacing w:val="-4"/>
          <w:sz w:val="18"/>
        </w:rPr>
        <w:t xml:space="preserve"> </w:t>
      </w:r>
      <w:r>
        <w:rPr>
          <w:sz w:val="18"/>
        </w:rPr>
        <w:t>за</w:t>
      </w:r>
      <w:r>
        <w:rPr>
          <w:spacing w:val="-4"/>
          <w:sz w:val="18"/>
        </w:rPr>
        <w:t xml:space="preserve"> </w:t>
      </w:r>
      <w:r>
        <w:rPr>
          <w:sz w:val="18"/>
        </w:rPr>
        <w:t>симули- рање летења (</w:t>
      </w:r>
      <w:r>
        <w:rPr>
          <w:i/>
          <w:sz w:val="18"/>
        </w:rPr>
        <w:t>FSTD</w:t>
      </w:r>
      <w:r>
        <w:rPr>
          <w:sz w:val="18"/>
        </w:rPr>
        <w:t>) и над његовим</w:t>
      </w:r>
      <w:r>
        <w:rPr>
          <w:spacing w:val="-8"/>
          <w:sz w:val="18"/>
        </w:rPr>
        <w:t xml:space="preserve"> </w:t>
      </w:r>
      <w:r>
        <w:rPr>
          <w:sz w:val="18"/>
        </w:rPr>
        <w:t>оператером;</w:t>
      </w:r>
    </w:p>
    <w:p w:rsidR="003B3DB5" w:rsidRDefault="00866A2A">
      <w:pPr>
        <w:pStyle w:val="ListParagraph"/>
        <w:numPr>
          <w:ilvl w:val="0"/>
          <w:numId w:val="71"/>
        </w:numPr>
        <w:tabs>
          <w:tab w:val="left" w:pos="702"/>
        </w:tabs>
        <w:spacing w:line="232" w:lineRule="auto"/>
        <w:ind w:right="39" w:firstLine="397"/>
        <w:jc w:val="both"/>
        <w:rPr>
          <w:sz w:val="18"/>
        </w:rPr>
      </w:pPr>
      <w:r>
        <w:rPr>
          <w:sz w:val="18"/>
        </w:rPr>
        <w:t xml:space="preserve">надзора над лицима и организацијама </w:t>
      </w:r>
      <w:r>
        <w:rPr>
          <w:spacing w:val="-3"/>
          <w:sz w:val="18"/>
        </w:rPr>
        <w:t xml:space="preserve">које </w:t>
      </w:r>
      <w:r>
        <w:rPr>
          <w:sz w:val="18"/>
        </w:rPr>
        <w:t>обављају</w:t>
      </w:r>
      <w:r>
        <w:rPr>
          <w:spacing w:val="-20"/>
          <w:sz w:val="18"/>
        </w:rPr>
        <w:t xml:space="preserve"> </w:t>
      </w:r>
      <w:r>
        <w:rPr>
          <w:sz w:val="18"/>
        </w:rPr>
        <w:t xml:space="preserve">делат- ност на територији државе чланице, али </w:t>
      </w:r>
      <w:r>
        <w:rPr>
          <w:spacing w:val="-3"/>
          <w:sz w:val="18"/>
        </w:rPr>
        <w:t>које</w:t>
      </w:r>
      <w:r>
        <w:rPr>
          <w:spacing w:val="-3"/>
          <w:sz w:val="18"/>
        </w:rPr>
        <w:t xml:space="preserve"> надгледа </w:t>
      </w:r>
      <w:r>
        <w:rPr>
          <w:sz w:val="18"/>
        </w:rPr>
        <w:t xml:space="preserve">или серти- фикује надлежни орган друге државе чланице или Агенција, </w:t>
      </w:r>
      <w:r>
        <w:rPr>
          <w:spacing w:val="-4"/>
          <w:sz w:val="18"/>
        </w:rPr>
        <w:t xml:space="preserve">како </w:t>
      </w:r>
      <w:r>
        <w:rPr>
          <w:sz w:val="18"/>
        </w:rPr>
        <w:t>је договорено између ових</w:t>
      </w:r>
      <w:r>
        <w:rPr>
          <w:spacing w:val="-1"/>
          <w:sz w:val="18"/>
        </w:rPr>
        <w:t xml:space="preserve"> </w:t>
      </w:r>
      <w:r>
        <w:rPr>
          <w:sz w:val="18"/>
        </w:rPr>
        <w:t>органа;</w:t>
      </w:r>
    </w:p>
    <w:p w:rsidR="003B3DB5" w:rsidRDefault="00866A2A">
      <w:pPr>
        <w:pStyle w:val="ListParagraph"/>
        <w:numPr>
          <w:ilvl w:val="0"/>
          <w:numId w:val="71"/>
        </w:numPr>
        <w:tabs>
          <w:tab w:val="left" w:pos="732"/>
        </w:tabs>
        <w:spacing w:line="232" w:lineRule="auto"/>
        <w:ind w:right="39" w:firstLine="397"/>
        <w:jc w:val="both"/>
        <w:rPr>
          <w:sz w:val="18"/>
        </w:rPr>
      </w:pPr>
      <w:r>
        <w:rPr>
          <w:sz w:val="18"/>
        </w:rPr>
        <w:t xml:space="preserve">процена и обавештења Агенцији о алтернативним начи- нима усаглашавања </w:t>
      </w:r>
      <w:r>
        <w:rPr>
          <w:spacing w:val="-3"/>
          <w:sz w:val="18"/>
        </w:rPr>
        <w:t xml:space="preserve">који </w:t>
      </w:r>
      <w:r>
        <w:rPr>
          <w:sz w:val="18"/>
        </w:rPr>
        <w:t xml:space="preserve">су предложени </w:t>
      </w:r>
      <w:r>
        <w:rPr>
          <w:spacing w:val="-3"/>
          <w:sz w:val="18"/>
        </w:rPr>
        <w:t xml:space="preserve">од </w:t>
      </w:r>
      <w:r>
        <w:rPr>
          <w:sz w:val="18"/>
        </w:rPr>
        <w:t xml:space="preserve">стране организација и процене алтернативних начина усаглашавања </w:t>
      </w:r>
      <w:r>
        <w:rPr>
          <w:spacing w:val="-3"/>
          <w:sz w:val="18"/>
        </w:rPr>
        <w:t xml:space="preserve">које </w:t>
      </w:r>
      <w:r>
        <w:rPr>
          <w:sz w:val="18"/>
        </w:rPr>
        <w:t>користи и сам надлежни</w:t>
      </w:r>
      <w:r>
        <w:rPr>
          <w:spacing w:val="-2"/>
          <w:sz w:val="18"/>
        </w:rPr>
        <w:t xml:space="preserve"> </w:t>
      </w:r>
      <w:r>
        <w:rPr>
          <w:sz w:val="18"/>
        </w:rPr>
        <w:t>орган;</w:t>
      </w:r>
    </w:p>
    <w:p w:rsidR="003B3DB5" w:rsidRDefault="00866A2A">
      <w:pPr>
        <w:pStyle w:val="ListParagraph"/>
        <w:numPr>
          <w:ilvl w:val="0"/>
          <w:numId w:val="71"/>
        </w:numPr>
        <w:tabs>
          <w:tab w:val="left" w:pos="703"/>
        </w:tabs>
        <w:spacing w:line="196" w:lineRule="exact"/>
        <w:ind w:left="702"/>
        <w:rPr>
          <w:sz w:val="18"/>
        </w:rPr>
      </w:pPr>
      <w:r>
        <w:rPr>
          <w:sz w:val="18"/>
        </w:rPr>
        <w:t xml:space="preserve">налаза, корективних мера и </w:t>
      </w:r>
      <w:r>
        <w:rPr>
          <w:spacing w:val="-3"/>
          <w:sz w:val="18"/>
        </w:rPr>
        <w:t xml:space="preserve">датум </w:t>
      </w:r>
      <w:r>
        <w:rPr>
          <w:sz w:val="18"/>
        </w:rPr>
        <w:t>затварања тих</w:t>
      </w:r>
      <w:r>
        <w:rPr>
          <w:spacing w:val="-13"/>
          <w:sz w:val="18"/>
        </w:rPr>
        <w:t xml:space="preserve"> </w:t>
      </w:r>
      <w:r>
        <w:rPr>
          <w:sz w:val="18"/>
        </w:rPr>
        <w:t>мера;</w:t>
      </w:r>
    </w:p>
    <w:p w:rsidR="003B3DB5" w:rsidRDefault="00866A2A">
      <w:pPr>
        <w:pStyle w:val="ListParagraph"/>
        <w:numPr>
          <w:ilvl w:val="0"/>
          <w:numId w:val="71"/>
        </w:numPr>
        <w:tabs>
          <w:tab w:val="left" w:pos="793"/>
        </w:tabs>
        <w:spacing w:line="200" w:lineRule="exact"/>
        <w:ind w:left="792" w:hanging="285"/>
        <w:rPr>
          <w:sz w:val="18"/>
        </w:rPr>
      </w:pPr>
      <w:r>
        <w:rPr>
          <w:sz w:val="18"/>
        </w:rPr>
        <w:t>предузимања принудних</w:t>
      </w:r>
      <w:r>
        <w:rPr>
          <w:spacing w:val="-1"/>
          <w:sz w:val="18"/>
        </w:rPr>
        <w:t xml:space="preserve"> </w:t>
      </w:r>
      <w:r>
        <w:rPr>
          <w:sz w:val="18"/>
        </w:rPr>
        <w:t>мера;</w:t>
      </w:r>
    </w:p>
    <w:p w:rsidR="003B3DB5" w:rsidRDefault="00866A2A">
      <w:pPr>
        <w:pStyle w:val="ListParagraph"/>
        <w:numPr>
          <w:ilvl w:val="0"/>
          <w:numId w:val="71"/>
        </w:numPr>
        <w:tabs>
          <w:tab w:val="left" w:pos="795"/>
        </w:tabs>
        <w:spacing w:line="232" w:lineRule="auto"/>
        <w:ind w:right="39" w:firstLine="397"/>
        <w:jc w:val="both"/>
        <w:rPr>
          <w:sz w:val="18"/>
        </w:rPr>
      </w:pPr>
      <w:r>
        <w:rPr>
          <w:sz w:val="18"/>
        </w:rPr>
        <w:t xml:space="preserve">информација </w:t>
      </w:r>
      <w:r>
        <w:rPr>
          <w:spacing w:val="-3"/>
          <w:sz w:val="18"/>
        </w:rPr>
        <w:t xml:space="preserve">које </w:t>
      </w:r>
      <w:r>
        <w:rPr>
          <w:sz w:val="18"/>
        </w:rPr>
        <w:t xml:space="preserve">се односе на безбедност и мера </w:t>
      </w:r>
      <w:r>
        <w:rPr>
          <w:spacing w:val="-3"/>
          <w:sz w:val="18"/>
        </w:rPr>
        <w:t xml:space="preserve">које </w:t>
      </w:r>
      <w:r>
        <w:rPr>
          <w:sz w:val="18"/>
        </w:rPr>
        <w:t>се накнадно</w:t>
      </w:r>
      <w:r>
        <w:rPr>
          <w:spacing w:val="-2"/>
          <w:sz w:val="18"/>
        </w:rPr>
        <w:t xml:space="preserve"> </w:t>
      </w:r>
      <w:r>
        <w:rPr>
          <w:sz w:val="18"/>
        </w:rPr>
        <w:t>предузимају;</w:t>
      </w:r>
    </w:p>
    <w:p w:rsidR="003B3DB5" w:rsidRDefault="00866A2A">
      <w:pPr>
        <w:pStyle w:val="ListParagraph"/>
        <w:numPr>
          <w:ilvl w:val="0"/>
          <w:numId w:val="71"/>
        </w:numPr>
        <w:tabs>
          <w:tab w:val="left" w:pos="859"/>
        </w:tabs>
        <w:spacing w:before="98" w:line="232" w:lineRule="auto"/>
        <w:ind w:right="411" w:firstLine="397"/>
        <w:jc w:val="both"/>
        <w:rPr>
          <w:sz w:val="18"/>
        </w:rPr>
      </w:pPr>
      <w:r>
        <w:rPr>
          <w:sz w:val="18"/>
        </w:rPr>
        <w:br w:type="column"/>
      </w:r>
      <w:r>
        <w:rPr>
          <w:sz w:val="18"/>
        </w:rPr>
        <w:t xml:space="preserve">употребе одредби </w:t>
      </w:r>
      <w:r>
        <w:rPr>
          <w:spacing w:val="-3"/>
          <w:sz w:val="18"/>
        </w:rPr>
        <w:t xml:space="preserve">које </w:t>
      </w:r>
      <w:r>
        <w:rPr>
          <w:sz w:val="18"/>
        </w:rPr>
        <w:t xml:space="preserve">омогућавају флексибилност у складу са чланом 14. </w:t>
      </w:r>
      <w:r>
        <w:rPr>
          <w:spacing w:val="-4"/>
          <w:sz w:val="18"/>
        </w:rPr>
        <w:t xml:space="preserve">Уредбе </w:t>
      </w:r>
      <w:r>
        <w:rPr>
          <w:sz w:val="18"/>
        </w:rPr>
        <w:t>(ЕЗ) бр.</w:t>
      </w:r>
      <w:r>
        <w:rPr>
          <w:spacing w:val="3"/>
          <w:sz w:val="18"/>
        </w:rPr>
        <w:t xml:space="preserve"> </w:t>
      </w:r>
      <w:r>
        <w:rPr>
          <w:sz w:val="18"/>
        </w:rPr>
        <w:t>216/2008.</w:t>
      </w:r>
    </w:p>
    <w:p w:rsidR="003B3DB5" w:rsidRDefault="00866A2A">
      <w:pPr>
        <w:pStyle w:val="BodyText"/>
        <w:spacing w:before="1" w:line="232" w:lineRule="auto"/>
        <w:ind w:right="411"/>
      </w:pPr>
      <w:r>
        <w:t>(б) Надлежни орган мора да изради и ажурира листу свих сертификата</w:t>
      </w:r>
      <w:r>
        <w:rPr>
          <w:spacing w:val="-8"/>
        </w:rPr>
        <w:t xml:space="preserve"> </w:t>
      </w:r>
      <w:r>
        <w:t>организација,</w:t>
      </w:r>
      <w:r>
        <w:rPr>
          <w:spacing w:val="-8"/>
        </w:rPr>
        <w:t xml:space="preserve"> </w:t>
      </w:r>
      <w:r>
        <w:t>уверењa</w:t>
      </w:r>
      <w:r>
        <w:rPr>
          <w:spacing w:val="-8"/>
        </w:rPr>
        <w:t xml:space="preserve"> </w:t>
      </w:r>
      <w:r>
        <w:t>о</w:t>
      </w:r>
      <w:r>
        <w:rPr>
          <w:spacing w:val="-8"/>
        </w:rPr>
        <w:t xml:space="preserve"> </w:t>
      </w:r>
      <w:r>
        <w:t>градацији</w:t>
      </w:r>
      <w:r>
        <w:rPr>
          <w:spacing w:val="-8"/>
        </w:rPr>
        <w:t xml:space="preserve"> </w:t>
      </w:r>
      <w:r>
        <w:t>уређаја</w:t>
      </w:r>
      <w:r>
        <w:rPr>
          <w:spacing w:val="-8"/>
        </w:rPr>
        <w:t xml:space="preserve"> </w:t>
      </w:r>
      <w:r>
        <w:t>за</w:t>
      </w:r>
      <w:r>
        <w:rPr>
          <w:spacing w:val="-8"/>
        </w:rPr>
        <w:t xml:space="preserve"> </w:t>
      </w:r>
      <w:r>
        <w:t>симули- рање</w:t>
      </w:r>
      <w:r>
        <w:rPr>
          <w:spacing w:val="-6"/>
        </w:rPr>
        <w:t xml:space="preserve"> </w:t>
      </w:r>
      <w:r>
        <w:t>летења</w:t>
      </w:r>
      <w:r>
        <w:rPr>
          <w:spacing w:val="-6"/>
        </w:rPr>
        <w:t xml:space="preserve"> </w:t>
      </w:r>
      <w:r>
        <w:t>(</w:t>
      </w:r>
      <w:r>
        <w:rPr>
          <w:i/>
        </w:rPr>
        <w:t>FSTD</w:t>
      </w:r>
      <w:r>
        <w:t>),</w:t>
      </w:r>
      <w:r>
        <w:rPr>
          <w:spacing w:val="-6"/>
        </w:rPr>
        <w:t xml:space="preserve"> </w:t>
      </w:r>
      <w:r>
        <w:t>дозво</w:t>
      </w:r>
      <w:r>
        <w:t>ла,</w:t>
      </w:r>
      <w:r>
        <w:rPr>
          <w:spacing w:val="-6"/>
        </w:rPr>
        <w:t xml:space="preserve"> </w:t>
      </w:r>
      <w:r>
        <w:t>сертификата</w:t>
      </w:r>
      <w:r>
        <w:rPr>
          <w:spacing w:val="-6"/>
        </w:rPr>
        <w:t xml:space="preserve"> </w:t>
      </w:r>
      <w:r>
        <w:t>и</w:t>
      </w:r>
      <w:r>
        <w:rPr>
          <w:spacing w:val="-6"/>
        </w:rPr>
        <w:t xml:space="preserve"> </w:t>
      </w:r>
      <w:r>
        <w:t>потврда</w:t>
      </w:r>
      <w:r>
        <w:rPr>
          <w:spacing w:val="-6"/>
        </w:rPr>
        <w:t xml:space="preserve"> </w:t>
      </w:r>
      <w:r>
        <w:rPr>
          <w:spacing w:val="-3"/>
        </w:rPr>
        <w:t>које</w:t>
      </w:r>
      <w:r>
        <w:rPr>
          <w:spacing w:val="-6"/>
        </w:rPr>
        <w:t xml:space="preserve"> </w:t>
      </w:r>
      <w:r>
        <w:t>је</w:t>
      </w:r>
      <w:r>
        <w:rPr>
          <w:spacing w:val="-6"/>
        </w:rPr>
        <w:t xml:space="preserve"> </w:t>
      </w:r>
      <w:r>
        <w:t>издао, изјава декларисаних организација за обуку (</w:t>
      </w:r>
      <w:r>
        <w:rPr>
          <w:i/>
        </w:rPr>
        <w:t>DTO</w:t>
      </w:r>
      <w:r>
        <w:t xml:space="preserve">) </w:t>
      </w:r>
      <w:r>
        <w:rPr>
          <w:spacing w:val="-3"/>
        </w:rPr>
        <w:t xml:space="preserve">које </w:t>
      </w:r>
      <w:r>
        <w:t xml:space="preserve">је примио и програма </w:t>
      </w:r>
      <w:r>
        <w:rPr>
          <w:spacing w:val="-3"/>
        </w:rPr>
        <w:t xml:space="preserve">обуке </w:t>
      </w:r>
      <w:r>
        <w:t>декларисаних организација за обуку (</w:t>
      </w:r>
      <w:r>
        <w:rPr>
          <w:i/>
        </w:rPr>
        <w:t>DTO</w:t>
      </w:r>
      <w:r>
        <w:t xml:space="preserve">) </w:t>
      </w:r>
      <w:r>
        <w:rPr>
          <w:spacing w:val="-3"/>
        </w:rPr>
        <w:t xml:space="preserve">које </w:t>
      </w:r>
      <w:r>
        <w:t>је верификовао или одобрио у складу са Анексом I</w:t>
      </w:r>
      <w:r>
        <w:rPr>
          <w:spacing w:val="-16"/>
        </w:rPr>
        <w:t xml:space="preserve"> </w:t>
      </w:r>
      <w:r>
        <w:t>(</w:t>
      </w:r>
      <w:r>
        <w:rPr>
          <w:i/>
        </w:rPr>
        <w:t>Part-FCL</w:t>
      </w:r>
      <w:r>
        <w:t>).</w:t>
      </w:r>
    </w:p>
    <w:p w:rsidR="003B3DB5" w:rsidRDefault="00866A2A">
      <w:pPr>
        <w:pStyle w:val="BodyText"/>
        <w:spacing w:line="228" w:lineRule="auto"/>
        <w:ind w:right="410"/>
      </w:pPr>
      <w:r>
        <w:t>(ц) Сва досијеа морају да се чувају најмање током периода специфицираног у овој уредби. У недостатку такве назнаке, доси- јеи морају да се чувају у периоду од најмање пет година, у складу са одговарајућим законом о заштити података.</w:t>
      </w:r>
    </w:p>
    <w:p w:rsidR="003B3DB5" w:rsidRDefault="00866A2A">
      <w:pPr>
        <w:pStyle w:val="BodyText"/>
        <w:spacing w:before="161" w:line="202" w:lineRule="exact"/>
        <w:ind w:right="411" w:firstLine="0"/>
        <w:jc w:val="center"/>
      </w:pPr>
      <w:r>
        <w:t>ОДЕЉАК III</w:t>
      </w:r>
    </w:p>
    <w:p w:rsidR="003B3DB5" w:rsidRDefault="00866A2A">
      <w:pPr>
        <w:pStyle w:val="Heading2"/>
        <w:spacing w:line="202" w:lineRule="exact"/>
        <w:ind w:left="450"/>
        <w:jc w:val="left"/>
      </w:pPr>
      <w:r>
        <w:t>Надзор, серт</w:t>
      </w:r>
      <w:r>
        <w:t>ификација и предузимање принудних мера</w:t>
      </w:r>
    </w:p>
    <w:p w:rsidR="003B3DB5" w:rsidRDefault="003B3DB5">
      <w:pPr>
        <w:pStyle w:val="BodyText"/>
        <w:spacing w:before="3"/>
        <w:ind w:left="0" w:firstLine="0"/>
        <w:jc w:val="left"/>
        <w:rPr>
          <w:b/>
          <w:i/>
          <w:sz w:val="16"/>
        </w:rPr>
      </w:pPr>
    </w:p>
    <w:p w:rsidR="003B3DB5" w:rsidRDefault="00866A2A">
      <w:pPr>
        <w:spacing w:before="1" w:line="202" w:lineRule="exact"/>
        <w:ind w:left="507"/>
        <w:rPr>
          <w:b/>
          <w:sz w:val="18"/>
        </w:rPr>
      </w:pPr>
      <w:r>
        <w:rPr>
          <w:b/>
          <w:sz w:val="18"/>
        </w:rPr>
        <w:t>АRА.GЕN.300 Надзор</w:t>
      </w:r>
    </w:p>
    <w:p w:rsidR="003B3DB5" w:rsidRDefault="00866A2A">
      <w:pPr>
        <w:pStyle w:val="BodyText"/>
        <w:spacing w:line="197" w:lineRule="exact"/>
        <w:ind w:left="507" w:firstLine="0"/>
        <w:jc w:val="left"/>
      </w:pPr>
      <w:r>
        <w:t>(а) Надлежни орган мора да провери:</w:t>
      </w:r>
    </w:p>
    <w:p w:rsidR="003B3DB5" w:rsidRDefault="00866A2A">
      <w:pPr>
        <w:pStyle w:val="ListParagraph"/>
        <w:numPr>
          <w:ilvl w:val="0"/>
          <w:numId w:val="70"/>
        </w:numPr>
        <w:tabs>
          <w:tab w:val="left" w:pos="724"/>
        </w:tabs>
        <w:spacing w:before="3" w:line="228" w:lineRule="auto"/>
        <w:ind w:right="411" w:firstLine="397"/>
        <w:jc w:val="both"/>
        <w:rPr>
          <w:sz w:val="18"/>
        </w:rPr>
      </w:pPr>
      <w:r>
        <w:rPr>
          <w:sz w:val="18"/>
        </w:rPr>
        <w:t xml:space="preserve">усаглашеност са захтевима примењивим на организације или лица пре него што се изда </w:t>
      </w:r>
      <w:r>
        <w:rPr>
          <w:spacing w:val="-3"/>
          <w:sz w:val="18"/>
        </w:rPr>
        <w:t xml:space="preserve">сертификат, </w:t>
      </w:r>
      <w:r>
        <w:rPr>
          <w:sz w:val="18"/>
        </w:rPr>
        <w:t>одобрење, уверење о градацији уређаја за симулирање летења (</w:t>
      </w:r>
      <w:r>
        <w:rPr>
          <w:i/>
          <w:sz w:val="18"/>
        </w:rPr>
        <w:t>FSTD</w:t>
      </w:r>
      <w:r>
        <w:rPr>
          <w:sz w:val="18"/>
        </w:rPr>
        <w:t xml:space="preserve">) или дозволе осо- бља, сертификати, овлашћења или потврде, </w:t>
      </w:r>
      <w:r>
        <w:rPr>
          <w:spacing w:val="-4"/>
          <w:sz w:val="18"/>
        </w:rPr>
        <w:t xml:space="preserve">како </w:t>
      </w:r>
      <w:r>
        <w:rPr>
          <w:sz w:val="18"/>
        </w:rPr>
        <w:t>је</w:t>
      </w:r>
      <w:r>
        <w:rPr>
          <w:spacing w:val="-20"/>
          <w:sz w:val="18"/>
        </w:rPr>
        <w:t xml:space="preserve"> </w:t>
      </w:r>
      <w:r>
        <w:rPr>
          <w:sz w:val="18"/>
        </w:rPr>
        <w:t>примењиво;</w:t>
      </w:r>
    </w:p>
    <w:p w:rsidR="003B3DB5" w:rsidRDefault="00866A2A">
      <w:pPr>
        <w:pStyle w:val="ListParagraph"/>
        <w:numPr>
          <w:ilvl w:val="0"/>
          <w:numId w:val="70"/>
        </w:numPr>
        <w:tabs>
          <w:tab w:val="left" w:pos="725"/>
        </w:tabs>
        <w:spacing w:before="4" w:line="228" w:lineRule="auto"/>
        <w:ind w:right="411" w:firstLine="397"/>
        <w:jc w:val="both"/>
        <w:rPr>
          <w:sz w:val="18"/>
        </w:rPr>
      </w:pPr>
      <w:r>
        <w:rPr>
          <w:sz w:val="18"/>
        </w:rPr>
        <w:t xml:space="preserve">сталну усаглашеност са захтевима </w:t>
      </w:r>
      <w:r>
        <w:rPr>
          <w:spacing w:val="-4"/>
          <w:sz w:val="18"/>
        </w:rPr>
        <w:t xml:space="preserve">који </w:t>
      </w:r>
      <w:r>
        <w:rPr>
          <w:sz w:val="18"/>
        </w:rPr>
        <w:t>су примењиви на лица</w:t>
      </w:r>
      <w:r>
        <w:rPr>
          <w:spacing w:val="-13"/>
          <w:sz w:val="18"/>
        </w:rPr>
        <w:t xml:space="preserve"> </w:t>
      </w:r>
      <w:r>
        <w:rPr>
          <w:spacing w:val="-4"/>
          <w:sz w:val="18"/>
        </w:rPr>
        <w:t>која</w:t>
      </w:r>
      <w:r>
        <w:rPr>
          <w:spacing w:val="-13"/>
          <w:sz w:val="18"/>
        </w:rPr>
        <w:t xml:space="preserve"> </w:t>
      </w:r>
      <w:r>
        <w:rPr>
          <w:sz w:val="18"/>
        </w:rPr>
        <w:t>поседују</w:t>
      </w:r>
      <w:r>
        <w:rPr>
          <w:spacing w:val="-12"/>
          <w:sz w:val="18"/>
        </w:rPr>
        <w:t xml:space="preserve"> </w:t>
      </w:r>
      <w:r>
        <w:rPr>
          <w:sz w:val="18"/>
        </w:rPr>
        <w:t>дозволе,</w:t>
      </w:r>
      <w:r>
        <w:rPr>
          <w:spacing w:val="-13"/>
          <w:sz w:val="18"/>
        </w:rPr>
        <w:t xml:space="preserve"> </w:t>
      </w:r>
      <w:r>
        <w:rPr>
          <w:sz w:val="18"/>
        </w:rPr>
        <w:t>овлашћења</w:t>
      </w:r>
      <w:r>
        <w:rPr>
          <w:spacing w:val="-13"/>
          <w:sz w:val="18"/>
        </w:rPr>
        <w:t xml:space="preserve"> </w:t>
      </w:r>
      <w:r>
        <w:rPr>
          <w:sz w:val="18"/>
        </w:rPr>
        <w:t>и</w:t>
      </w:r>
      <w:r>
        <w:rPr>
          <w:spacing w:val="-13"/>
          <w:sz w:val="18"/>
        </w:rPr>
        <w:t xml:space="preserve"> </w:t>
      </w:r>
      <w:r>
        <w:rPr>
          <w:sz w:val="18"/>
        </w:rPr>
        <w:t>сертификате,</w:t>
      </w:r>
      <w:r>
        <w:rPr>
          <w:spacing w:val="-13"/>
          <w:sz w:val="18"/>
        </w:rPr>
        <w:t xml:space="preserve"> </w:t>
      </w:r>
      <w:r>
        <w:rPr>
          <w:sz w:val="18"/>
        </w:rPr>
        <w:t xml:space="preserve">организаци- је </w:t>
      </w:r>
      <w:r>
        <w:rPr>
          <w:spacing w:val="-4"/>
          <w:sz w:val="18"/>
        </w:rPr>
        <w:t xml:space="preserve">које </w:t>
      </w:r>
      <w:r>
        <w:rPr>
          <w:sz w:val="18"/>
        </w:rPr>
        <w:t xml:space="preserve">је </w:t>
      </w:r>
      <w:r>
        <w:rPr>
          <w:spacing w:val="-3"/>
          <w:sz w:val="18"/>
        </w:rPr>
        <w:t xml:space="preserve">сертификовао, </w:t>
      </w:r>
      <w:r>
        <w:rPr>
          <w:sz w:val="18"/>
        </w:rPr>
        <w:t>имаоце уверења о градацији уређај</w:t>
      </w:r>
      <w:r>
        <w:rPr>
          <w:sz w:val="18"/>
        </w:rPr>
        <w:t>а за си- мулирање</w:t>
      </w:r>
      <w:r>
        <w:rPr>
          <w:spacing w:val="-6"/>
          <w:sz w:val="18"/>
        </w:rPr>
        <w:t xml:space="preserve"> </w:t>
      </w:r>
      <w:r>
        <w:rPr>
          <w:sz w:val="18"/>
        </w:rPr>
        <w:t>летења</w:t>
      </w:r>
      <w:r>
        <w:rPr>
          <w:spacing w:val="-6"/>
          <w:sz w:val="18"/>
        </w:rPr>
        <w:t xml:space="preserve"> </w:t>
      </w:r>
      <w:r>
        <w:rPr>
          <w:sz w:val="18"/>
        </w:rPr>
        <w:t>(</w:t>
      </w:r>
      <w:r>
        <w:rPr>
          <w:i/>
          <w:sz w:val="18"/>
        </w:rPr>
        <w:t>FSTD</w:t>
      </w:r>
      <w:r>
        <w:rPr>
          <w:sz w:val="18"/>
        </w:rPr>
        <w:t>)</w:t>
      </w:r>
      <w:r>
        <w:rPr>
          <w:spacing w:val="-6"/>
          <w:sz w:val="18"/>
        </w:rPr>
        <w:t xml:space="preserve"> </w:t>
      </w:r>
      <w:r>
        <w:rPr>
          <w:sz w:val="18"/>
        </w:rPr>
        <w:t>и</w:t>
      </w:r>
      <w:r>
        <w:rPr>
          <w:spacing w:val="-6"/>
          <w:sz w:val="18"/>
        </w:rPr>
        <w:t xml:space="preserve"> </w:t>
      </w:r>
      <w:r>
        <w:rPr>
          <w:sz w:val="18"/>
        </w:rPr>
        <w:t>организације</w:t>
      </w:r>
      <w:r>
        <w:rPr>
          <w:spacing w:val="-6"/>
          <w:sz w:val="18"/>
        </w:rPr>
        <w:t xml:space="preserve"> </w:t>
      </w:r>
      <w:r>
        <w:rPr>
          <w:spacing w:val="-4"/>
          <w:sz w:val="18"/>
        </w:rPr>
        <w:t>од</w:t>
      </w:r>
      <w:r>
        <w:rPr>
          <w:spacing w:val="-6"/>
          <w:sz w:val="18"/>
        </w:rPr>
        <w:t xml:space="preserve"> </w:t>
      </w:r>
      <w:r>
        <w:rPr>
          <w:spacing w:val="-3"/>
          <w:sz w:val="18"/>
        </w:rPr>
        <w:t>којих</w:t>
      </w:r>
      <w:r>
        <w:rPr>
          <w:spacing w:val="-6"/>
          <w:sz w:val="18"/>
        </w:rPr>
        <w:t xml:space="preserve"> </w:t>
      </w:r>
      <w:r>
        <w:rPr>
          <w:sz w:val="18"/>
        </w:rPr>
        <w:t>је</w:t>
      </w:r>
      <w:r>
        <w:rPr>
          <w:spacing w:val="-6"/>
          <w:sz w:val="18"/>
        </w:rPr>
        <w:t xml:space="preserve"> </w:t>
      </w:r>
      <w:r>
        <w:rPr>
          <w:sz w:val="18"/>
        </w:rPr>
        <w:t>примио</w:t>
      </w:r>
      <w:r>
        <w:rPr>
          <w:spacing w:val="-6"/>
          <w:sz w:val="18"/>
        </w:rPr>
        <w:t xml:space="preserve"> </w:t>
      </w:r>
      <w:r>
        <w:rPr>
          <w:spacing w:val="-3"/>
          <w:sz w:val="18"/>
        </w:rPr>
        <w:t>изјаву;</w:t>
      </w:r>
    </w:p>
    <w:p w:rsidR="003B3DB5" w:rsidRDefault="00866A2A">
      <w:pPr>
        <w:pStyle w:val="ListParagraph"/>
        <w:numPr>
          <w:ilvl w:val="0"/>
          <w:numId w:val="70"/>
        </w:numPr>
        <w:tabs>
          <w:tab w:val="left" w:pos="704"/>
        </w:tabs>
        <w:spacing w:before="3" w:line="228" w:lineRule="auto"/>
        <w:ind w:right="411" w:firstLine="397"/>
        <w:jc w:val="both"/>
        <w:rPr>
          <w:sz w:val="18"/>
        </w:rPr>
      </w:pPr>
      <w:r>
        <w:rPr>
          <w:sz w:val="18"/>
        </w:rPr>
        <w:t xml:space="preserve">имплементацију одговарајућих мера безбедности </w:t>
      </w:r>
      <w:r>
        <w:rPr>
          <w:spacing w:val="-3"/>
          <w:sz w:val="18"/>
        </w:rPr>
        <w:t xml:space="preserve">под </w:t>
      </w:r>
      <w:r>
        <w:rPr>
          <w:sz w:val="18"/>
        </w:rPr>
        <w:t xml:space="preserve">ман- </w:t>
      </w:r>
      <w:r>
        <w:rPr>
          <w:spacing w:val="-3"/>
          <w:sz w:val="18"/>
        </w:rPr>
        <w:t xml:space="preserve">датом </w:t>
      </w:r>
      <w:r>
        <w:rPr>
          <w:sz w:val="18"/>
        </w:rPr>
        <w:t xml:space="preserve">надлежног органа као што је дефинисано у </w:t>
      </w:r>
      <w:r>
        <w:rPr>
          <w:i/>
          <w:sz w:val="18"/>
        </w:rPr>
        <w:t xml:space="preserve">АRА.GEN.135 </w:t>
      </w:r>
      <w:r>
        <w:rPr>
          <w:sz w:val="18"/>
        </w:rPr>
        <w:t>(ц) и</w:t>
      </w:r>
      <w:r>
        <w:rPr>
          <w:spacing w:val="-2"/>
          <w:sz w:val="18"/>
        </w:rPr>
        <w:t xml:space="preserve"> </w:t>
      </w:r>
      <w:r>
        <w:rPr>
          <w:sz w:val="18"/>
        </w:rPr>
        <w:t>(д).</w:t>
      </w:r>
    </w:p>
    <w:p w:rsidR="003B3DB5" w:rsidRDefault="00866A2A">
      <w:pPr>
        <w:pStyle w:val="BodyText"/>
        <w:spacing w:line="196" w:lineRule="exact"/>
        <w:ind w:left="507" w:firstLine="0"/>
        <w:jc w:val="left"/>
      </w:pPr>
      <w:r>
        <w:t>(б) Ова провера мора:</w:t>
      </w:r>
    </w:p>
    <w:p w:rsidR="003B3DB5" w:rsidRDefault="00866A2A">
      <w:pPr>
        <w:pStyle w:val="ListParagraph"/>
        <w:numPr>
          <w:ilvl w:val="0"/>
          <w:numId w:val="69"/>
        </w:numPr>
        <w:tabs>
          <w:tab w:val="left" w:pos="703"/>
        </w:tabs>
        <w:spacing w:before="4" w:line="228" w:lineRule="auto"/>
        <w:ind w:right="411" w:firstLine="397"/>
        <w:jc w:val="both"/>
        <w:rPr>
          <w:sz w:val="18"/>
        </w:rPr>
      </w:pPr>
      <w:r>
        <w:rPr>
          <w:sz w:val="18"/>
        </w:rPr>
        <w:t xml:space="preserve">да </w:t>
      </w:r>
      <w:r>
        <w:rPr>
          <w:spacing w:val="-5"/>
          <w:sz w:val="18"/>
        </w:rPr>
        <w:t xml:space="preserve">буде </w:t>
      </w:r>
      <w:r>
        <w:rPr>
          <w:sz w:val="18"/>
        </w:rPr>
        <w:t xml:space="preserve">подржана документацијом </w:t>
      </w:r>
      <w:r>
        <w:rPr>
          <w:spacing w:val="-3"/>
          <w:sz w:val="18"/>
        </w:rPr>
        <w:t xml:space="preserve">која </w:t>
      </w:r>
      <w:r>
        <w:rPr>
          <w:sz w:val="18"/>
        </w:rPr>
        <w:t xml:space="preserve">је посебно намење- на да обезбеди особљу </w:t>
      </w:r>
      <w:r>
        <w:rPr>
          <w:spacing w:val="-3"/>
          <w:sz w:val="18"/>
        </w:rPr>
        <w:t xml:space="preserve">које </w:t>
      </w:r>
      <w:r>
        <w:rPr>
          <w:sz w:val="18"/>
        </w:rPr>
        <w:t>је одговорно за вршење надзора упут- ство за обављање својих</w:t>
      </w:r>
      <w:r>
        <w:rPr>
          <w:spacing w:val="-2"/>
          <w:sz w:val="18"/>
        </w:rPr>
        <w:t xml:space="preserve"> </w:t>
      </w:r>
      <w:r>
        <w:rPr>
          <w:sz w:val="18"/>
        </w:rPr>
        <w:t>функција;</w:t>
      </w:r>
    </w:p>
    <w:p w:rsidR="003B3DB5" w:rsidRDefault="00866A2A">
      <w:pPr>
        <w:pStyle w:val="ListParagraph"/>
        <w:numPr>
          <w:ilvl w:val="0"/>
          <w:numId w:val="69"/>
        </w:numPr>
        <w:tabs>
          <w:tab w:val="left" w:pos="722"/>
        </w:tabs>
        <w:spacing w:before="2" w:line="228" w:lineRule="auto"/>
        <w:ind w:right="412" w:firstLine="397"/>
        <w:jc w:val="both"/>
        <w:rPr>
          <w:sz w:val="18"/>
        </w:rPr>
      </w:pPr>
      <w:r>
        <w:rPr>
          <w:sz w:val="18"/>
        </w:rPr>
        <w:t>обезбеди лицима и организацијама резултате надзора бе- збедности;</w:t>
      </w:r>
    </w:p>
    <w:p w:rsidR="003B3DB5" w:rsidRDefault="00866A2A">
      <w:pPr>
        <w:pStyle w:val="ListParagraph"/>
        <w:numPr>
          <w:ilvl w:val="0"/>
          <w:numId w:val="69"/>
        </w:numPr>
        <w:tabs>
          <w:tab w:val="left" w:pos="728"/>
        </w:tabs>
        <w:spacing w:before="2" w:line="228" w:lineRule="auto"/>
        <w:ind w:right="412" w:firstLine="397"/>
        <w:jc w:val="both"/>
        <w:rPr>
          <w:sz w:val="18"/>
        </w:rPr>
      </w:pPr>
      <w:r>
        <w:rPr>
          <w:sz w:val="18"/>
        </w:rPr>
        <w:t xml:space="preserve">да се заснива на проверама и инспекцијама, укључујући инспекције на </w:t>
      </w:r>
      <w:r>
        <w:rPr>
          <w:sz w:val="18"/>
        </w:rPr>
        <w:t>платформи и ненајављене</w:t>
      </w:r>
      <w:r>
        <w:rPr>
          <w:spacing w:val="-12"/>
          <w:sz w:val="18"/>
        </w:rPr>
        <w:t xml:space="preserve"> </w:t>
      </w:r>
      <w:r>
        <w:rPr>
          <w:sz w:val="18"/>
        </w:rPr>
        <w:t>инспекције;</w:t>
      </w:r>
    </w:p>
    <w:p w:rsidR="003B3DB5" w:rsidRDefault="00866A2A">
      <w:pPr>
        <w:pStyle w:val="ListParagraph"/>
        <w:numPr>
          <w:ilvl w:val="0"/>
          <w:numId w:val="69"/>
        </w:numPr>
        <w:tabs>
          <w:tab w:val="left" w:pos="749"/>
        </w:tabs>
        <w:spacing w:before="1" w:line="228" w:lineRule="auto"/>
        <w:ind w:right="410" w:firstLine="397"/>
        <w:jc w:val="both"/>
        <w:rPr>
          <w:sz w:val="18"/>
        </w:rPr>
      </w:pPr>
      <w:r>
        <w:rPr>
          <w:sz w:val="18"/>
        </w:rPr>
        <w:t xml:space="preserve">да пружи надлежном органу  потребне  доказе  у  случа- ју када се захтева предузимање даљих мера, укључујући и мере предвиђене у </w:t>
      </w:r>
      <w:r>
        <w:rPr>
          <w:i/>
          <w:sz w:val="18"/>
        </w:rPr>
        <w:t xml:space="preserve">АRА.GEN.350 </w:t>
      </w:r>
      <w:r>
        <w:rPr>
          <w:sz w:val="18"/>
        </w:rPr>
        <w:t>и</w:t>
      </w:r>
      <w:r>
        <w:rPr>
          <w:spacing w:val="-3"/>
          <w:sz w:val="18"/>
        </w:rPr>
        <w:t xml:space="preserve"> </w:t>
      </w:r>
      <w:r>
        <w:rPr>
          <w:i/>
          <w:sz w:val="18"/>
        </w:rPr>
        <w:t>АRА.GEN.355</w:t>
      </w:r>
      <w:r>
        <w:rPr>
          <w:sz w:val="18"/>
        </w:rPr>
        <w:t>.</w:t>
      </w:r>
    </w:p>
    <w:p w:rsidR="003B3DB5" w:rsidRDefault="00866A2A">
      <w:pPr>
        <w:pStyle w:val="BodyText"/>
        <w:spacing w:before="3" w:line="228" w:lineRule="auto"/>
        <w:ind w:right="411"/>
      </w:pPr>
      <w:r>
        <w:t>(ц) Обим надзора дефинисан у тач. (а) и (б) мора да узме у обзир резултате претходних надзорних активности и приоритете безбедности.</w:t>
      </w:r>
    </w:p>
    <w:p w:rsidR="003B3DB5" w:rsidRDefault="00866A2A">
      <w:pPr>
        <w:pStyle w:val="BodyText"/>
        <w:spacing w:before="2" w:line="228" w:lineRule="auto"/>
        <w:ind w:right="410"/>
      </w:pPr>
      <w:r>
        <w:t xml:space="preserve">(д) Не доводећи у питање надлежности држава чланица и њихове обавезе које су дате у </w:t>
      </w:r>
      <w:r>
        <w:rPr>
          <w:i/>
        </w:rPr>
        <w:t>АRО.RАМP</w:t>
      </w:r>
      <w:r>
        <w:t>, обим активности над- зора кој</w:t>
      </w:r>
      <w:r>
        <w:t>и се обавља на територији државе чланице од стране лица или организације са седиштем, односно са пребивалиштем у дру- гој држави чланици мора да се утврди на основу безбедносних приоритета, као и ранијих надзорних активности.</w:t>
      </w:r>
    </w:p>
    <w:p w:rsidR="003B3DB5" w:rsidRDefault="00866A2A">
      <w:pPr>
        <w:pStyle w:val="BodyText"/>
        <w:spacing w:before="5" w:line="228" w:lineRule="auto"/>
        <w:ind w:right="411"/>
      </w:pPr>
      <w:r>
        <w:t>(е) Када активност лица или ор</w:t>
      </w:r>
      <w:r>
        <w:t>ганизације укључује више од једне државе чланице или Агенцију, надлежни орган који је од- говоран за надзор из тачке (а) може да се договори да надзорне задатке обавља надлежни орган државе чланице где се одвија ак- тивност или да их обавља Агенција. Свако</w:t>
      </w:r>
      <w:r>
        <w:t xml:space="preserve"> лице или организација која је предмет овог споразума мора да буде обавештена о њего- вом постојању и обиму.</w:t>
      </w:r>
    </w:p>
    <w:p w:rsidR="003B3DB5" w:rsidRDefault="00866A2A">
      <w:pPr>
        <w:pStyle w:val="BodyText"/>
        <w:spacing w:before="6" w:line="228" w:lineRule="auto"/>
        <w:ind w:right="412"/>
      </w:pPr>
      <w:r>
        <w:t>(ф)</w:t>
      </w:r>
      <w:r>
        <w:rPr>
          <w:spacing w:val="-5"/>
        </w:rPr>
        <w:t xml:space="preserve"> </w:t>
      </w:r>
      <w:r>
        <w:t>Надлежни</w:t>
      </w:r>
      <w:r>
        <w:rPr>
          <w:spacing w:val="-5"/>
        </w:rPr>
        <w:t xml:space="preserve"> </w:t>
      </w:r>
      <w:r>
        <w:t>орган</w:t>
      </w:r>
      <w:r>
        <w:rPr>
          <w:spacing w:val="-5"/>
        </w:rPr>
        <w:t xml:space="preserve"> </w:t>
      </w:r>
      <w:r>
        <w:t>мора</w:t>
      </w:r>
      <w:r>
        <w:rPr>
          <w:spacing w:val="-5"/>
        </w:rPr>
        <w:t xml:space="preserve"> </w:t>
      </w:r>
      <w:r>
        <w:t>да</w:t>
      </w:r>
      <w:r>
        <w:rPr>
          <w:spacing w:val="-5"/>
        </w:rPr>
        <w:t xml:space="preserve"> </w:t>
      </w:r>
      <w:r>
        <w:t>прикупља</w:t>
      </w:r>
      <w:r>
        <w:rPr>
          <w:spacing w:val="-5"/>
        </w:rPr>
        <w:t xml:space="preserve"> </w:t>
      </w:r>
      <w:r>
        <w:t>и</w:t>
      </w:r>
      <w:r>
        <w:rPr>
          <w:spacing w:val="-5"/>
        </w:rPr>
        <w:t xml:space="preserve"> </w:t>
      </w:r>
      <w:r>
        <w:t>обрађује</w:t>
      </w:r>
      <w:r>
        <w:rPr>
          <w:spacing w:val="-5"/>
        </w:rPr>
        <w:t xml:space="preserve"> </w:t>
      </w:r>
      <w:r>
        <w:t>све</w:t>
      </w:r>
      <w:r>
        <w:rPr>
          <w:spacing w:val="-5"/>
        </w:rPr>
        <w:t xml:space="preserve"> </w:t>
      </w:r>
      <w:r>
        <w:t xml:space="preserve">инфор- мације </w:t>
      </w:r>
      <w:r>
        <w:rPr>
          <w:spacing w:val="-3"/>
        </w:rPr>
        <w:t xml:space="preserve">које </w:t>
      </w:r>
      <w:r>
        <w:t>сматра корисним за надзор, укључујући инспекције на платформи и ненајављене</w:t>
      </w:r>
      <w:r>
        <w:rPr>
          <w:spacing w:val="-4"/>
        </w:rPr>
        <w:t xml:space="preserve"> </w:t>
      </w:r>
      <w:r>
        <w:t>и</w:t>
      </w:r>
      <w:r>
        <w:t>нспекције.</w:t>
      </w:r>
    </w:p>
    <w:p w:rsidR="003B3DB5" w:rsidRDefault="00866A2A">
      <w:pPr>
        <w:pStyle w:val="Heading1"/>
        <w:spacing w:line="196" w:lineRule="exact"/>
      </w:pPr>
      <w:r>
        <w:t>АRА.GЕN.305 Програм надзора</w:t>
      </w:r>
    </w:p>
    <w:p w:rsidR="003B3DB5" w:rsidRDefault="00866A2A">
      <w:pPr>
        <w:pStyle w:val="BodyText"/>
        <w:spacing w:before="4" w:line="228" w:lineRule="auto"/>
        <w:ind w:right="412"/>
      </w:pPr>
      <w:r>
        <w:t xml:space="preserve">(а) Надлежни орган мора да успостави и одржава програм надзора који обухвата надзорне активности које се захтевају у </w:t>
      </w:r>
      <w:r>
        <w:rPr>
          <w:i/>
        </w:rPr>
        <w:t xml:space="preserve">АRА.GEN.300 </w:t>
      </w:r>
      <w:r>
        <w:t xml:space="preserve">и </w:t>
      </w:r>
      <w:r>
        <w:rPr>
          <w:i/>
        </w:rPr>
        <w:t>АRО.RАМP</w:t>
      </w:r>
      <w:r>
        <w:t>.</w:t>
      </w:r>
    </w:p>
    <w:p w:rsidR="003B3DB5" w:rsidRDefault="00866A2A">
      <w:pPr>
        <w:pStyle w:val="BodyText"/>
        <w:spacing w:before="2" w:line="228" w:lineRule="auto"/>
        <w:ind w:right="411"/>
      </w:pPr>
      <w:r>
        <w:t xml:space="preserve">(б) За организације сертификоване </w:t>
      </w:r>
      <w:r>
        <w:rPr>
          <w:spacing w:val="-3"/>
        </w:rPr>
        <w:t xml:space="preserve">од </w:t>
      </w:r>
      <w:r>
        <w:t>стране надлежног ор- гана и имаоце увер</w:t>
      </w:r>
      <w:r>
        <w:t>ења о градацији уређаја о симулирању летења (</w:t>
      </w:r>
      <w:r>
        <w:rPr>
          <w:i/>
        </w:rPr>
        <w:t>FSTD</w:t>
      </w:r>
      <w:r>
        <w:t>), програм надзора мора да се развије узимајући у обзир вр- сту</w:t>
      </w:r>
      <w:r>
        <w:rPr>
          <w:spacing w:val="-8"/>
        </w:rPr>
        <w:t xml:space="preserve"> </w:t>
      </w:r>
      <w:r>
        <w:t>организације,</w:t>
      </w:r>
      <w:r>
        <w:rPr>
          <w:spacing w:val="-8"/>
        </w:rPr>
        <w:t xml:space="preserve"> </w:t>
      </w:r>
      <w:r>
        <w:t>сложеност</w:t>
      </w:r>
      <w:r>
        <w:rPr>
          <w:spacing w:val="-8"/>
        </w:rPr>
        <w:t xml:space="preserve"> </w:t>
      </w:r>
      <w:r>
        <w:t>активности,</w:t>
      </w:r>
      <w:r>
        <w:rPr>
          <w:spacing w:val="-8"/>
        </w:rPr>
        <w:t xml:space="preserve"> </w:t>
      </w:r>
      <w:r>
        <w:t>резултате</w:t>
      </w:r>
      <w:r>
        <w:rPr>
          <w:spacing w:val="-8"/>
        </w:rPr>
        <w:t xml:space="preserve"> </w:t>
      </w:r>
      <w:r>
        <w:t>протеклих</w:t>
      </w:r>
      <w:r>
        <w:rPr>
          <w:spacing w:val="-8"/>
        </w:rPr>
        <w:t xml:space="preserve"> </w:t>
      </w:r>
      <w:r>
        <w:t>сер- тификација и/или надзорних активности и мора да се заснива на процени придружених ризика. Програм надзора за сваки циклус планирања мора да</w:t>
      </w:r>
      <w:r>
        <w:rPr>
          <w:spacing w:val="-2"/>
        </w:rPr>
        <w:t xml:space="preserve"> </w:t>
      </w:r>
      <w:r>
        <w:t>укључује:</w:t>
      </w:r>
    </w:p>
    <w:p w:rsidR="003B3DB5" w:rsidRDefault="00866A2A">
      <w:pPr>
        <w:pStyle w:val="ListParagraph"/>
        <w:numPr>
          <w:ilvl w:val="0"/>
          <w:numId w:val="68"/>
        </w:numPr>
        <w:tabs>
          <w:tab w:val="left" w:pos="702"/>
        </w:tabs>
        <w:spacing w:before="6" w:line="228" w:lineRule="auto"/>
        <w:ind w:right="413" w:firstLine="397"/>
        <w:jc w:val="both"/>
        <w:rPr>
          <w:sz w:val="18"/>
        </w:rPr>
      </w:pPr>
      <w:r>
        <w:rPr>
          <w:sz w:val="18"/>
        </w:rPr>
        <w:t>провере</w:t>
      </w:r>
      <w:r>
        <w:rPr>
          <w:spacing w:val="-7"/>
          <w:sz w:val="18"/>
        </w:rPr>
        <w:t xml:space="preserve"> </w:t>
      </w:r>
      <w:r>
        <w:rPr>
          <w:sz w:val="18"/>
        </w:rPr>
        <w:t>и</w:t>
      </w:r>
      <w:r>
        <w:rPr>
          <w:spacing w:val="-7"/>
          <w:sz w:val="18"/>
        </w:rPr>
        <w:t xml:space="preserve"> </w:t>
      </w:r>
      <w:r>
        <w:rPr>
          <w:sz w:val="18"/>
        </w:rPr>
        <w:t>инспекције,</w:t>
      </w:r>
      <w:r>
        <w:rPr>
          <w:spacing w:val="-8"/>
          <w:sz w:val="18"/>
        </w:rPr>
        <w:t xml:space="preserve"> </w:t>
      </w:r>
      <w:r>
        <w:rPr>
          <w:sz w:val="18"/>
        </w:rPr>
        <w:t>укључујући</w:t>
      </w:r>
      <w:r>
        <w:rPr>
          <w:spacing w:val="-7"/>
          <w:sz w:val="18"/>
        </w:rPr>
        <w:t xml:space="preserve"> </w:t>
      </w:r>
      <w:r>
        <w:rPr>
          <w:sz w:val="18"/>
        </w:rPr>
        <w:t>инспекције</w:t>
      </w:r>
      <w:r>
        <w:rPr>
          <w:spacing w:val="-7"/>
          <w:sz w:val="18"/>
        </w:rPr>
        <w:t xml:space="preserve"> </w:t>
      </w:r>
      <w:r>
        <w:rPr>
          <w:sz w:val="18"/>
        </w:rPr>
        <w:t>на</w:t>
      </w:r>
      <w:r>
        <w:rPr>
          <w:spacing w:val="-7"/>
          <w:sz w:val="18"/>
        </w:rPr>
        <w:t xml:space="preserve"> </w:t>
      </w:r>
      <w:r>
        <w:rPr>
          <w:sz w:val="18"/>
        </w:rPr>
        <w:t>платфор- ми и ненајављене инспекције, по</w:t>
      </w:r>
      <w:r>
        <w:rPr>
          <w:spacing w:val="-7"/>
          <w:sz w:val="18"/>
        </w:rPr>
        <w:t xml:space="preserve"> </w:t>
      </w:r>
      <w:r>
        <w:rPr>
          <w:sz w:val="18"/>
        </w:rPr>
        <w:t>потреби;</w:t>
      </w:r>
    </w:p>
    <w:p w:rsidR="003B3DB5" w:rsidRDefault="00866A2A">
      <w:pPr>
        <w:pStyle w:val="ListParagraph"/>
        <w:numPr>
          <w:ilvl w:val="0"/>
          <w:numId w:val="68"/>
        </w:numPr>
        <w:tabs>
          <w:tab w:val="left" w:pos="711"/>
        </w:tabs>
        <w:spacing w:line="232" w:lineRule="auto"/>
        <w:ind w:right="411" w:firstLine="397"/>
        <w:jc w:val="both"/>
        <w:rPr>
          <w:sz w:val="18"/>
        </w:rPr>
      </w:pPr>
      <w:r>
        <w:rPr>
          <w:sz w:val="18"/>
        </w:rPr>
        <w:t>саст</w:t>
      </w:r>
      <w:r>
        <w:rPr>
          <w:sz w:val="18"/>
        </w:rPr>
        <w:t>анке између одговорног руководиоца и надлежног ор- гана да би се обезбедило узајамно обавештавање о значајним пи- тањима.</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10"/>
        <w:ind w:left="0" w:firstLine="0"/>
        <w:jc w:val="left"/>
        <w:rPr>
          <w:sz w:val="9"/>
        </w:rPr>
      </w:pPr>
    </w:p>
    <w:p w:rsidR="003B3DB5" w:rsidRDefault="003B3DB5">
      <w:pPr>
        <w:rPr>
          <w:sz w:val="9"/>
        </w:rPr>
        <w:sectPr w:rsidR="003B3DB5">
          <w:pgSz w:w="12480" w:h="15740"/>
          <w:pgMar w:top="20" w:right="720" w:bottom="280" w:left="740" w:header="0" w:footer="0" w:gutter="0"/>
          <w:cols w:space="720"/>
        </w:sectPr>
      </w:pPr>
    </w:p>
    <w:p w:rsidR="003B3DB5" w:rsidRDefault="00866A2A">
      <w:pPr>
        <w:pStyle w:val="BodyText"/>
        <w:spacing w:before="103" w:line="235" w:lineRule="auto"/>
        <w:ind w:left="393"/>
      </w:pPr>
      <w:r>
        <w:t>(ц) На организације сертификоване од стране надлежног органа и имаоце уверења о градацији уређаја о симулирању ле- тења (</w:t>
      </w:r>
      <w:r>
        <w:rPr>
          <w:i/>
        </w:rPr>
        <w:t>FSTD</w:t>
      </w:r>
      <w:r>
        <w:t xml:space="preserve">) мора да се примени период планирања надзора који не прелази 24 месеца. Период планираног надзора може да буде умањен ако постоје </w:t>
      </w:r>
      <w:r>
        <w:t>докази да су безбедоносне перформансе орга- низације или имаоца уверења о градацији уређаја о симулирању летења (</w:t>
      </w:r>
      <w:r>
        <w:rPr>
          <w:i/>
        </w:rPr>
        <w:t>FSTD</w:t>
      </w:r>
      <w:r>
        <w:t>) умањене.</w:t>
      </w:r>
    </w:p>
    <w:p w:rsidR="003B3DB5" w:rsidRDefault="00866A2A">
      <w:pPr>
        <w:pStyle w:val="BodyText"/>
        <w:spacing w:line="235" w:lineRule="auto"/>
        <w:ind w:left="393"/>
      </w:pPr>
      <w:r>
        <w:t>Период планирања надзора може да се продужи на највише 36 месеци ако је надлежни орган утврдио, да је током претходна 24 месеца:</w:t>
      </w:r>
    </w:p>
    <w:p w:rsidR="003B3DB5" w:rsidRDefault="00866A2A">
      <w:pPr>
        <w:pStyle w:val="ListParagraph"/>
        <w:numPr>
          <w:ilvl w:val="1"/>
          <w:numId w:val="68"/>
        </w:numPr>
        <w:tabs>
          <w:tab w:val="left" w:pos="1011"/>
        </w:tabs>
        <w:spacing w:line="235" w:lineRule="auto"/>
        <w:ind w:right="1" w:firstLine="397"/>
        <w:jc w:val="both"/>
        <w:rPr>
          <w:sz w:val="18"/>
        </w:rPr>
      </w:pPr>
      <w:r>
        <w:rPr>
          <w:sz w:val="18"/>
        </w:rPr>
        <w:t>организација показала ефикасну идентификацију опасно- сти</w:t>
      </w:r>
      <w:r>
        <w:rPr>
          <w:spacing w:val="-11"/>
          <w:sz w:val="18"/>
        </w:rPr>
        <w:t xml:space="preserve"> </w:t>
      </w:r>
      <w:r>
        <w:rPr>
          <w:sz w:val="18"/>
        </w:rPr>
        <w:t>по</w:t>
      </w:r>
      <w:r>
        <w:rPr>
          <w:spacing w:val="-11"/>
          <w:sz w:val="18"/>
        </w:rPr>
        <w:t xml:space="preserve"> </w:t>
      </w:r>
      <w:r>
        <w:rPr>
          <w:sz w:val="18"/>
        </w:rPr>
        <w:t>питању</w:t>
      </w:r>
      <w:r>
        <w:rPr>
          <w:spacing w:val="-11"/>
          <w:sz w:val="18"/>
        </w:rPr>
        <w:t xml:space="preserve"> </w:t>
      </w:r>
      <w:r>
        <w:rPr>
          <w:sz w:val="18"/>
        </w:rPr>
        <w:t>ваздухопловне</w:t>
      </w:r>
      <w:r>
        <w:rPr>
          <w:spacing w:val="-11"/>
          <w:sz w:val="18"/>
        </w:rPr>
        <w:t xml:space="preserve"> </w:t>
      </w:r>
      <w:r>
        <w:rPr>
          <w:sz w:val="18"/>
        </w:rPr>
        <w:t>безбедности</w:t>
      </w:r>
      <w:r>
        <w:rPr>
          <w:spacing w:val="-11"/>
          <w:sz w:val="18"/>
        </w:rPr>
        <w:t xml:space="preserve"> </w:t>
      </w:r>
      <w:r>
        <w:rPr>
          <w:sz w:val="18"/>
        </w:rPr>
        <w:t>и</w:t>
      </w:r>
      <w:r>
        <w:rPr>
          <w:spacing w:val="-11"/>
          <w:sz w:val="18"/>
        </w:rPr>
        <w:t xml:space="preserve"> </w:t>
      </w:r>
      <w:r>
        <w:rPr>
          <w:sz w:val="18"/>
        </w:rPr>
        <w:t>управљања</w:t>
      </w:r>
      <w:r>
        <w:rPr>
          <w:spacing w:val="-11"/>
          <w:sz w:val="18"/>
        </w:rPr>
        <w:t xml:space="preserve"> </w:t>
      </w:r>
      <w:r>
        <w:rPr>
          <w:sz w:val="18"/>
        </w:rPr>
        <w:t>ризицима;</w:t>
      </w:r>
    </w:p>
    <w:p w:rsidR="003B3DB5" w:rsidRDefault="00866A2A">
      <w:pPr>
        <w:pStyle w:val="ListParagraph"/>
        <w:numPr>
          <w:ilvl w:val="1"/>
          <w:numId w:val="68"/>
        </w:numPr>
        <w:tabs>
          <w:tab w:val="left" w:pos="1042"/>
        </w:tabs>
        <w:spacing w:line="202" w:lineRule="exact"/>
        <w:ind w:left="1041" w:hanging="251"/>
        <w:rPr>
          <w:i/>
          <w:sz w:val="18"/>
        </w:rPr>
      </w:pPr>
      <w:r>
        <w:rPr>
          <w:sz w:val="18"/>
        </w:rPr>
        <w:t>организација континуирано показивала у оквиру</w:t>
      </w:r>
      <w:r>
        <w:rPr>
          <w:spacing w:val="25"/>
          <w:sz w:val="18"/>
        </w:rPr>
        <w:t xml:space="preserve"> </w:t>
      </w:r>
      <w:r>
        <w:rPr>
          <w:i/>
          <w:sz w:val="18"/>
        </w:rPr>
        <w:t>ORA.</w:t>
      </w:r>
    </w:p>
    <w:p w:rsidR="003B3DB5" w:rsidRDefault="00866A2A">
      <w:pPr>
        <w:pStyle w:val="BodyText"/>
        <w:spacing w:line="203" w:lineRule="exact"/>
        <w:ind w:left="393" w:firstLine="0"/>
        <w:jc w:val="left"/>
      </w:pPr>
      <w:r>
        <w:rPr>
          <w:i/>
        </w:rPr>
        <w:t xml:space="preserve">GEN.130 </w:t>
      </w:r>
      <w:r>
        <w:t>да има потпуну контролу над свим променама;</w:t>
      </w:r>
    </w:p>
    <w:p w:rsidR="003B3DB5" w:rsidRDefault="00866A2A">
      <w:pPr>
        <w:pStyle w:val="ListParagraph"/>
        <w:numPr>
          <w:ilvl w:val="1"/>
          <w:numId w:val="68"/>
        </w:numPr>
        <w:tabs>
          <w:tab w:val="left" w:pos="986"/>
        </w:tabs>
        <w:spacing w:line="203" w:lineRule="exact"/>
        <w:ind w:left="985" w:hanging="195"/>
        <w:rPr>
          <w:sz w:val="18"/>
        </w:rPr>
      </w:pPr>
      <w:r>
        <w:rPr>
          <w:sz w:val="18"/>
        </w:rPr>
        <w:t>није издат ниједан налаз нивоа</w:t>
      </w:r>
      <w:r>
        <w:rPr>
          <w:spacing w:val="-5"/>
          <w:sz w:val="18"/>
        </w:rPr>
        <w:t xml:space="preserve"> </w:t>
      </w:r>
      <w:r>
        <w:rPr>
          <w:sz w:val="18"/>
        </w:rPr>
        <w:t>1;</w:t>
      </w:r>
    </w:p>
    <w:p w:rsidR="003B3DB5" w:rsidRDefault="00866A2A">
      <w:pPr>
        <w:pStyle w:val="ListParagraph"/>
        <w:numPr>
          <w:ilvl w:val="1"/>
          <w:numId w:val="68"/>
        </w:numPr>
        <w:tabs>
          <w:tab w:val="left" w:pos="975"/>
        </w:tabs>
        <w:spacing w:line="235" w:lineRule="auto"/>
        <w:ind w:right="2" w:firstLine="397"/>
        <w:jc w:val="both"/>
        <w:rPr>
          <w:sz w:val="18"/>
        </w:rPr>
      </w:pPr>
      <w:r>
        <w:rPr>
          <w:spacing w:val="-3"/>
          <w:sz w:val="18"/>
        </w:rPr>
        <w:t>пр</w:t>
      </w:r>
      <w:r>
        <w:rPr>
          <w:spacing w:val="-3"/>
          <w:sz w:val="18"/>
        </w:rPr>
        <w:t>имењене</w:t>
      </w:r>
      <w:r>
        <w:rPr>
          <w:spacing w:val="-8"/>
          <w:sz w:val="18"/>
        </w:rPr>
        <w:t xml:space="preserve"> </w:t>
      </w:r>
      <w:r>
        <w:rPr>
          <w:spacing w:val="-3"/>
          <w:sz w:val="18"/>
        </w:rPr>
        <w:t>све</w:t>
      </w:r>
      <w:r>
        <w:rPr>
          <w:spacing w:val="-8"/>
          <w:sz w:val="18"/>
        </w:rPr>
        <w:t xml:space="preserve"> </w:t>
      </w:r>
      <w:r>
        <w:rPr>
          <w:spacing w:val="-4"/>
          <w:sz w:val="18"/>
        </w:rPr>
        <w:t>корективне</w:t>
      </w:r>
      <w:r>
        <w:rPr>
          <w:spacing w:val="-8"/>
          <w:sz w:val="18"/>
        </w:rPr>
        <w:t xml:space="preserve"> </w:t>
      </w:r>
      <w:r>
        <w:rPr>
          <w:spacing w:val="-3"/>
          <w:sz w:val="18"/>
        </w:rPr>
        <w:t>мере</w:t>
      </w:r>
      <w:r>
        <w:rPr>
          <w:spacing w:val="-8"/>
          <w:sz w:val="18"/>
        </w:rPr>
        <w:t xml:space="preserve"> </w:t>
      </w:r>
      <w:r>
        <w:rPr>
          <w:sz w:val="18"/>
        </w:rPr>
        <w:t>у</w:t>
      </w:r>
      <w:r>
        <w:rPr>
          <w:spacing w:val="-8"/>
          <w:sz w:val="18"/>
        </w:rPr>
        <w:t xml:space="preserve"> </w:t>
      </w:r>
      <w:r>
        <w:rPr>
          <w:spacing w:val="-3"/>
          <w:sz w:val="18"/>
        </w:rPr>
        <w:t>року</w:t>
      </w:r>
      <w:r>
        <w:rPr>
          <w:spacing w:val="-8"/>
          <w:sz w:val="18"/>
        </w:rPr>
        <w:t xml:space="preserve"> </w:t>
      </w:r>
      <w:r>
        <w:rPr>
          <w:spacing w:val="-5"/>
          <w:sz w:val="18"/>
        </w:rPr>
        <w:t>који</w:t>
      </w:r>
      <w:r>
        <w:rPr>
          <w:spacing w:val="-8"/>
          <w:sz w:val="18"/>
        </w:rPr>
        <w:t xml:space="preserve"> </w:t>
      </w:r>
      <w:r>
        <w:rPr>
          <w:sz w:val="18"/>
        </w:rPr>
        <w:t>је</w:t>
      </w:r>
      <w:r>
        <w:rPr>
          <w:spacing w:val="-8"/>
          <w:sz w:val="18"/>
        </w:rPr>
        <w:t xml:space="preserve"> </w:t>
      </w:r>
      <w:r>
        <w:rPr>
          <w:spacing w:val="-4"/>
          <w:sz w:val="18"/>
        </w:rPr>
        <w:t>прихватио</w:t>
      </w:r>
      <w:r>
        <w:rPr>
          <w:spacing w:val="-8"/>
          <w:sz w:val="18"/>
        </w:rPr>
        <w:t xml:space="preserve"> </w:t>
      </w:r>
      <w:r>
        <w:rPr>
          <w:spacing w:val="-3"/>
          <w:sz w:val="18"/>
        </w:rPr>
        <w:t xml:space="preserve">или </w:t>
      </w:r>
      <w:r>
        <w:rPr>
          <w:spacing w:val="-4"/>
          <w:sz w:val="18"/>
        </w:rPr>
        <w:t xml:space="preserve">продужио </w:t>
      </w:r>
      <w:r>
        <w:rPr>
          <w:spacing w:val="-3"/>
          <w:sz w:val="18"/>
        </w:rPr>
        <w:t xml:space="preserve">надлежни орган, као што </w:t>
      </w:r>
      <w:r>
        <w:rPr>
          <w:sz w:val="18"/>
        </w:rPr>
        <w:t xml:space="preserve">је </w:t>
      </w:r>
      <w:r>
        <w:rPr>
          <w:spacing w:val="-5"/>
          <w:sz w:val="18"/>
        </w:rPr>
        <w:t xml:space="preserve">дато </w:t>
      </w:r>
      <w:r>
        <w:rPr>
          <w:sz w:val="18"/>
        </w:rPr>
        <w:t xml:space="preserve">у </w:t>
      </w:r>
      <w:r>
        <w:rPr>
          <w:i/>
          <w:spacing w:val="-3"/>
          <w:sz w:val="18"/>
        </w:rPr>
        <w:t xml:space="preserve">АRА.GEN.350 </w:t>
      </w:r>
      <w:r>
        <w:rPr>
          <w:sz w:val="18"/>
        </w:rPr>
        <w:t>(д)</w:t>
      </w:r>
      <w:r>
        <w:rPr>
          <w:spacing w:val="-33"/>
          <w:sz w:val="18"/>
        </w:rPr>
        <w:t xml:space="preserve"> </w:t>
      </w:r>
      <w:r>
        <w:rPr>
          <w:spacing w:val="-3"/>
          <w:sz w:val="18"/>
        </w:rPr>
        <w:t>2).</w:t>
      </w:r>
    </w:p>
    <w:p w:rsidR="003B3DB5" w:rsidRDefault="00866A2A">
      <w:pPr>
        <w:pStyle w:val="BodyText"/>
        <w:spacing w:line="235" w:lineRule="auto"/>
        <w:ind w:left="393" w:right="1"/>
      </w:pPr>
      <w:r>
        <w:t>Период планираног надзора може да буде даље продужен на највише 48 месеци ако је, поред наведеног, организација успоста- вила, а надлежни орган одобрио, ефикасан систем сталног изве- штавања надлежног органа о безбедносним перформансама и ре- гулаторној ус</w:t>
      </w:r>
      <w:r>
        <w:t>аглашености саме организације.</w:t>
      </w:r>
    </w:p>
    <w:p w:rsidR="003B3DB5" w:rsidRDefault="00866A2A">
      <w:pPr>
        <w:pStyle w:val="BodyText"/>
        <w:spacing w:before="1" w:line="235" w:lineRule="auto"/>
        <w:ind w:left="393"/>
      </w:pPr>
      <w:r>
        <w:t>(цa) Не доводећи у питање тачку (ц), на организације које спроводе обуку само за дозволу пилота лаких ваздухоплова (</w:t>
      </w:r>
      <w:r>
        <w:rPr>
          <w:i/>
        </w:rPr>
        <w:t>LAPL</w:t>
      </w:r>
      <w:r>
        <w:t>), дозволу приватног пилота (</w:t>
      </w:r>
      <w:r>
        <w:rPr>
          <w:i/>
        </w:rPr>
        <w:t>PPL</w:t>
      </w:r>
      <w:r>
        <w:t>), дозволу пилота једрили- це (</w:t>
      </w:r>
      <w:r>
        <w:rPr>
          <w:i/>
        </w:rPr>
        <w:t>SPL</w:t>
      </w:r>
      <w:r>
        <w:t>) или дозволу пилота балона (</w:t>
      </w:r>
      <w:r>
        <w:rPr>
          <w:i/>
        </w:rPr>
        <w:t>BPL</w:t>
      </w:r>
      <w:r>
        <w:t xml:space="preserve">) и пратећа овлашћења и сертификате, мора да се примени период планирања надзора који не прелази 48 месеци. Период планирања надзора може да буде умањен ако постоје докази да су безбедносне перформансе орга- низације умањене. Период планирања надзора може </w:t>
      </w:r>
      <w:r>
        <w:t>да се проду- жи на највише 72 месеца, ако је надлежни орган утврдио да је то- ком претходних 48 месеци:</w:t>
      </w:r>
    </w:p>
    <w:p w:rsidR="003B3DB5" w:rsidRDefault="00866A2A">
      <w:pPr>
        <w:pStyle w:val="ListParagraph"/>
        <w:numPr>
          <w:ilvl w:val="0"/>
          <w:numId w:val="67"/>
        </w:numPr>
        <w:tabs>
          <w:tab w:val="left" w:pos="1004"/>
        </w:tabs>
        <w:spacing w:before="2" w:line="235" w:lineRule="auto"/>
        <w:ind w:firstLine="397"/>
        <w:jc w:val="both"/>
        <w:rPr>
          <w:sz w:val="18"/>
        </w:rPr>
      </w:pPr>
      <w:r>
        <w:rPr>
          <w:sz w:val="18"/>
        </w:rPr>
        <w:t>организација показала ефикасну идентификацију опасно- сти по питању ваздухопловне безбедности и управљања ризи- цима, кроз приказ резултата годишње пров</w:t>
      </w:r>
      <w:r>
        <w:rPr>
          <w:sz w:val="18"/>
        </w:rPr>
        <w:t xml:space="preserve">ере у складу са </w:t>
      </w:r>
      <w:r>
        <w:rPr>
          <w:i/>
          <w:sz w:val="18"/>
        </w:rPr>
        <w:t>ORA. GEN.200</w:t>
      </w:r>
      <w:r>
        <w:rPr>
          <w:i/>
          <w:spacing w:val="-2"/>
          <w:sz w:val="18"/>
        </w:rPr>
        <w:t xml:space="preserve"> </w:t>
      </w:r>
      <w:r>
        <w:rPr>
          <w:sz w:val="18"/>
        </w:rPr>
        <w:t>(ц);</w:t>
      </w:r>
    </w:p>
    <w:p w:rsidR="003B3DB5" w:rsidRDefault="00866A2A">
      <w:pPr>
        <w:pStyle w:val="ListParagraph"/>
        <w:numPr>
          <w:ilvl w:val="0"/>
          <w:numId w:val="67"/>
        </w:numPr>
        <w:tabs>
          <w:tab w:val="left" w:pos="1042"/>
        </w:tabs>
        <w:spacing w:before="1" w:line="235" w:lineRule="auto"/>
        <w:ind w:right="1" w:firstLine="397"/>
        <w:jc w:val="both"/>
        <w:rPr>
          <w:sz w:val="18"/>
        </w:rPr>
      </w:pPr>
      <w:r>
        <w:rPr>
          <w:sz w:val="18"/>
        </w:rPr>
        <w:t xml:space="preserve">организација континуирано показивала у оквиру </w:t>
      </w:r>
      <w:r>
        <w:rPr>
          <w:i/>
          <w:sz w:val="18"/>
        </w:rPr>
        <w:t xml:space="preserve">ORA. GEN.130 </w:t>
      </w:r>
      <w:r>
        <w:rPr>
          <w:sz w:val="18"/>
        </w:rPr>
        <w:t xml:space="preserve">да има потпуну контролу над свим променама, кроз при- каз резултата годишње провере у складу са </w:t>
      </w:r>
      <w:r>
        <w:rPr>
          <w:i/>
          <w:sz w:val="18"/>
        </w:rPr>
        <w:t>ORA.GEN.200</w:t>
      </w:r>
      <w:r>
        <w:rPr>
          <w:i/>
          <w:spacing w:val="-20"/>
          <w:sz w:val="18"/>
        </w:rPr>
        <w:t xml:space="preserve"> </w:t>
      </w:r>
      <w:r>
        <w:rPr>
          <w:sz w:val="18"/>
        </w:rPr>
        <w:t>(ц);</w:t>
      </w:r>
    </w:p>
    <w:p w:rsidR="003B3DB5" w:rsidRDefault="00866A2A">
      <w:pPr>
        <w:pStyle w:val="ListParagraph"/>
        <w:numPr>
          <w:ilvl w:val="0"/>
          <w:numId w:val="67"/>
        </w:numPr>
        <w:tabs>
          <w:tab w:val="left" w:pos="986"/>
        </w:tabs>
        <w:spacing w:line="202" w:lineRule="exact"/>
        <w:ind w:left="985" w:hanging="195"/>
        <w:rPr>
          <w:sz w:val="18"/>
        </w:rPr>
      </w:pPr>
      <w:r>
        <w:rPr>
          <w:sz w:val="18"/>
        </w:rPr>
        <w:t>није издат ниједан налаз нивоа</w:t>
      </w:r>
      <w:r>
        <w:rPr>
          <w:spacing w:val="-5"/>
          <w:sz w:val="18"/>
        </w:rPr>
        <w:t xml:space="preserve"> </w:t>
      </w:r>
      <w:r>
        <w:rPr>
          <w:sz w:val="18"/>
        </w:rPr>
        <w:t>1;</w:t>
      </w:r>
    </w:p>
    <w:p w:rsidR="003B3DB5" w:rsidRDefault="00866A2A">
      <w:pPr>
        <w:pStyle w:val="ListParagraph"/>
        <w:numPr>
          <w:ilvl w:val="0"/>
          <w:numId w:val="67"/>
        </w:numPr>
        <w:tabs>
          <w:tab w:val="left" w:pos="975"/>
        </w:tabs>
        <w:spacing w:before="1" w:line="235" w:lineRule="auto"/>
        <w:ind w:right="2" w:firstLine="397"/>
        <w:jc w:val="both"/>
        <w:rPr>
          <w:sz w:val="18"/>
        </w:rPr>
      </w:pPr>
      <w:r>
        <w:rPr>
          <w:spacing w:val="-3"/>
          <w:sz w:val="18"/>
        </w:rPr>
        <w:t>примењене</w:t>
      </w:r>
      <w:r>
        <w:rPr>
          <w:spacing w:val="-8"/>
          <w:sz w:val="18"/>
        </w:rPr>
        <w:t xml:space="preserve"> </w:t>
      </w:r>
      <w:r>
        <w:rPr>
          <w:spacing w:val="-3"/>
          <w:sz w:val="18"/>
        </w:rPr>
        <w:t>све</w:t>
      </w:r>
      <w:r>
        <w:rPr>
          <w:spacing w:val="-8"/>
          <w:sz w:val="18"/>
        </w:rPr>
        <w:t xml:space="preserve"> </w:t>
      </w:r>
      <w:r>
        <w:rPr>
          <w:spacing w:val="-4"/>
          <w:sz w:val="18"/>
        </w:rPr>
        <w:t>ко</w:t>
      </w:r>
      <w:r>
        <w:rPr>
          <w:spacing w:val="-4"/>
          <w:sz w:val="18"/>
        </w:rPr>
        <w:t>рективне</w:t>
      </w:r>
      <w:r>
        <w:rPr>
          <w:spacing w:val="-8"/>
          <w:sz w:val="18"/>
        </w:rPr>
        <w:t xml:space="preserve"> </w:t>
      </w:r>
      <w:r>
        <w:rPr>
          <w:spacing w:val="-3"/>
          <w:sz w:val="18"/>
        </w:rPr>
        <w:t>мере</w:t>
      </w:r>
      <w:r>
        <w:rPr>
          <w:spacing w:val="-8"/>
          <w:sz w:val="18"/>
        </w:rPr>
        <w:t xml:space="preserve"> </w:t>
      </w:r>
      <w:r>
        <w:rPr>
          <w:sz w:val="18"/>
        </w:rPr>
        <w:t>у</w:t>
      </w:r>
      <w:r>
        <w:rPr>
          <w:spacing w:val="-8"/>
          <w:sz w:val="18"/>
        </w:rPr>
        <w:t xml:space="preserve"> </w:t>
      </w:r>
      <w:r>
        <w:rPr>
          <w:spacing w:val="-3"/>
          <w:sz w:val="18"/>
        </w:rPr>
        <w:t>року</w:t>
      </w:r>
      <w:r>
        <w:rPr>
          <w:spacing w:val="-8"/>
          <w:sz w:val="18"/>
        </w:rPr>
        <w:t xml:space="preserve"> </w:t>
      </w:r>
      <w:r>
        <w:rPr>
          <w:spacing w:val="-5"/>
          <w:sz w:val="18"/>
        </w:rPr>
        <w:t>који</w:t>
      </w:r>
      <w:r>
        <w:rPr>
          <w:spacing w:val="-8"/>
          <w:sz w:val="18"/>
        </w:rPr>
        <w:t xml:space="preserve"> </w:t>
      </w:r>
      <w:r>
        <w:rPr>
          <w:sz w:val="18"/>
        </w:rPr>
        <w:t>је</w:t>
      </w:r>
      <w:r>
        <w:rPr>
          <w:spacing w:val="-8"/>
          <w:sz w:val="18"/>
        </w:rPr>
        <w:t xml:space="preserve"> </w:t>
      </w:r>
      <w:r>
        <w:rPr>
          <w:spacing w:val="-4"/>
          <w:sz w:val="18"/>
        </w:rPr>
        <w:t>прихватио</w:t>
      </w:r>
      <w:r>
        <w:rPr>
          <w:spacing w:val="-8"/>
          <w:sz w:val="18"/>
        </w:rPr>
        <w:t xml:space="preserve"> </w:t>
      </w:r>
      <w:r>
        <w:rPr>
          <w:spacing w:val="-3"/>
          <w:sz w:val="18"/>
        </w:rPr>
        <w:t xml:space="preserve">или </w:t>
      </w:r>
      <w:r>
        <w:rPr>
          <w:spacing w:val="-4"/>
          <w:sz w:val="18"/>
        </w:rPr>
        <w:t xml:space="preserve">продужио </w:t>
      </w:r>
      <w:r>
        <w:rPr>
          <w:spacing w:val="-3"/>
          <w:sz w:val="18"/>
        </w:rPr>
        <w:t xml:space="preserve">надлежни орган, као што </w:t>
      </w:r>
      <w:r>
        <w:rPr>
          <w:sz w:val="18"/>
        </w:rPr>
        <w:t xml:space="preserve">је </w:t>
      </w:r>
      <w:r>
        <w:rPr>
          <w:spacing w:val="-5"/>
          <w:sz w:val="18"/>
        </w:rPr>
        <w:t xml:space="preserve">дато </w:t>
      </w:r>
      <w:r>
        <w:rPr>
          <w:sz w:val="18"/>
        </w:rPr>
        <w:t xml:space="preserve">у </w:t>
      </w:r>
      <w:r>
        <w:rPr>
          <w:i/>
          <w:spacing w:val="-3"/>
          <w:sz w:val="18"/>
        </w:rPr>
        <w:t xml:space="preserve">ARA.GEN.350 </w:t>
      </w:r>
      <w:r>
        <w:rPr>
          <w:sz w:val="18"/>
        </w:rPr>
        <w:t>(д)</w:t>
      </w:r>
      <w:r>
        <w:rPr>
          <w:spacing w:val="-33"/>
          <w:sz w:val="18"/>
        </w:rPr>
        <w:t xml:space="preserve"> </w:t>
      </w:r>
      <w:r>
        <w:rPr>
          <w:spacing w:val="-3"/>
          <w:sz w:val="18"/>
        </w:rPr>
        <w:t>2).</w:t>
      </w:r>
    </w:p>
    <w:p w:rsidR="003B3DB5" w:rsidRDefault="00866A2A">
      <w:pPr>
        <w:pStyle w:val="BodyText"/>
        <w:spacing w:before="1" w:line="235" w:lineRule="auto"/>
        <w:ind w:left="393"/>
      </w:pPr>
      <w:r>
        <w:t>(д) За лица која су имаоци дозволе, сертификата, овлашћења или потврде коју је издао надлежни орган, програм надзора мора да обухвати инспекције, укључујући и ненајављене инспекције.</w:t>
      </w:r>
    </w:p>
    <w:p w:rsidR="003B3DB5" w:rsidRDefault="00866A2A">
      <w:pPr>
        <w:pStyle w:val="BodyText"/>
        <w:spacing w:line="235" w:lineRule="auto"/>
        <w:ind w:left="393"/>
      </w:pPr>
      <w:r>
        <w:t>(е) Програм надзора мора да обухвати евиденцију о датуми- ма планираних п</w:t>
      </w:r>
      <w:r>
        <w:t>ровера, инспекција и састанака и датуме када су извршене те провере, инспекције и састанци.</w:t>
      </w:r>
    </w:p>
    <w:p w:rsidR="003B3DB5" w:rsidRDefault="00866A2A">
      <w:pPr>
        <w:pStyle w:val="BodyText"/>
        <w:spacing w:before="1" w:line="235" w:lineRule="auto"/>
        <w:ind w:left="393"/>
      </w:pPr>
      <w:r>
        <w:t>(ф) Без обзира на тач. (б), (ц) и (цa), програм надзора де- кларисаних организација за обуку (</w:t>
      </w:r>
      <w:r>
        <w:rPr>
          <w:i/>
        </w:rPr>
        <w:t>DTOs</w:t>
      </w:r>
      <w:r>
        <w:t xml:space="preserve">) се израђује узимајући  у обзир специфичну природу организације, </w:t>
      </w:r>
      <w:r>
        <w:t xml:space="preserve">сложеност њених ак- тивности и резултате протеклих надзорних активности и мора да </w:t>
      </w:r>
      <w:r>
        <w:rPr>
          <w:spacing w:val="-5"/>
        </w:rPr>
        <w:t xml:space="preserve">буде </w:t>
      </w:r>
      <w:r>
        <w:t xml:space="preserve">заснован на процени ризика у односу на врсту </w:t>
      </w:r>
      <w:r>
        <w:rPr>
          <w:spacing w:val="-3"/>
        </w:rPr>
        <w:t xml:space="preserve">обуке која </w:t>
      </w:r>
      <w:r>
        <w:t xml:space="preserve">се спроводи. Надзорне активности обухватају инспекције, укључују- ћи и ненајављене инспекције, и </w:t>
      </w:r>
      <w:r>
        <w:rPr>
          <w:spacing w:val="-4"/>
        </w:rPr>
        <w:t xml:space="preserve">могу, ако </w:t>
      </w:r>
      <w:r>
        <w:t>надлеж</w:t>
      </w:r>
      <w:r>
        <w:t>ни орган то сма- тра неопходним, да укључе</w:t>
      </w:r>
      <w:r>
        <w:rPr>
          <w:spacing w:val="-2"/>
        </w:rPr>
        <w:t xml:space="preserve"> </w:t>
      </w:r>
      <w:r>
        <w:t>провере.</w:t>
      </w:r>
    </w:p>
    <w:p w:rsidR="003B3DB5" w:rsidRDefault="00866A2A">
      <w:pPr>
        <w:pStyle w:val="Heading1"/>
        <w:spacing w:line="203" w:lineRule="exact"/>
        <w:ind w:left="790"/>
      </w:pPr>
      <w:r>
        <w:t>АRА.GЕN.310 Процедура иницијалне сертификације –</w:t>
      </w:r>
    </w:p>
    <w:p w:rsidR="003B3DB5" w:rsidRDefault="00866A2A">
      <w:pPr>
        <w:spacing w:line="203" w:lineRule="exact"/>
        <w:ind w:left="393"/>
        <w:rPr>
          <w:b/>
          <w:sz w:val="18"/>
        </w:rPr>
      </w:pPr>
      <w:r>
        <w:rPr>
          <w:b/>
          <w:sz w:val="18"/>
        </w:rPr>
        <w:t>Организације</w:t>
      </w:r>
    </w:p>
    <w:p w:rsidR="003B3DB5" w:rsidRDefault="00866A2A">
      <w:pPr>
        <w:pStyle w:val="BodyText"/>
        <w:spacing w:before="1" w:line="235" w:lineRule="auto"/>
        <w:ind w:left="393" w:right="1"/>
      </w:pPr>
      <w:r>
        <w:t xml:space="preserve">(а) Након пријема захтева за иницијално издавање сертифи- ката организацији, надлежни орган мора да верификује усаглаше- ност организације са </w:t>
      </w:r>
      <w:r>
        <w:t>примењивим захтевима.</w:t>
      </w:r>
    </w:p>
    <w:p w:rsidR="003B3DB5" w:rsidRDefault="00866A2A">
      <w:pPr>
        <w:pStyle w:val="BodyText"/>
        <w:spacing w:before="1" w:line="235" w:lineRule="auto"/>
        <w:ind w:left="393"/>
      </w:pPr>
      <w:r>
        <w:t>(б) Када утврди да је организација у складу са примењивим захтевима, надлежни орган мора да изда сертификат, као што је утврђено у Додацима 3 и 5 овог анекса. Сертификат мора да се изда са неограниченим временом важења. Права и обим а</w:t>
      </w:r>
      <w:r>
        <w:t>ктивно- сти за које организација има одобрење да их спроводи морају да буду наведени у условима одобрења који су додати сертификату.</w:t>
      </w:r>
    </w:p>
    <w:p w:rsidR="003B3DB5" w:rsidRDefault="00866A2A">
      <w:pPr>
        <w:pStyle w:val="BodyText"/>
        <w:spacing w:before="1" w:line="235" w:lineRule="auto"/>
        <w:ind w:left="393"/>
      </w:pPr>
      <w:r>
        <w:t xml:space="preserve">(ц) Ради омогућавања организацији да имплементира проме- не без претходног одобрења надлежног органа у складу са </w:t>
      </w:r>
      <w:r>
        <w:rPr>
          <w:i/>
        </w:rPr>
        <w:t xml:space="preserve">ORA. </w:t>
      </w:r>
      <w:r>
        <w:rPr>
          <w:i/>
        </w:rPr>
        <w:t>GEN.130</w:t>
      </w:r>
      <w:r>
        <w:t>,</w:t>
      </w:r>
      <w:r>
        <w:rPr>
          <w:spacing w:val="-6"/>
        </w:rPr>
        <w:t xml:space="preserve"> </w:t>
      </w:r>
      <w:r>
        <w:t>надлежни</w:t>
      </w:r>
      <w:r>
        <w:rPr>
          <w:spacing w:val="-6"/>
        </w:rPr>
        <w:t xml:space="preserve"> </w:t>
      </w:r>
      <w:r>
        <w:t>орган</w:t>
      </w:r>
      <w:r>
        <w:rPr>
          <w:spacing w:val="-6"/>
        </w:rPr>
        <w:t xml:space="preserve"> </w:t>
      </w:r>
      <w:r>
        <w:t>мора</w:t>
      </w:r>
      <w:r>
        <w:rPr>
          <w:spacing w:val="-6"/>
        </w:rPr>
        <w:t xml:space="preserve"> </w:t>
      </w:r>
      <w:r>
        <w:t>да</w:t>
      </w:r>
      <w:r>
        <w:rPr>
          <w:spacing w:val="-6"/>
        </w:rPr>
        <w:t xml:space="preserve"> </w:t>
      </w:r>
      <w:r>
        <w:t>одобри</w:t>
      </w:r>
      <w:r>
        <w:rPr>
          <w:spacing w:val="-6"/>
        </w:rPr>
        <w:t xml:space="preserve"> </w:t>
      </w:r>
      <w:r>
        <w:t>процедуру</w:t>
      </w:r>
      <w:r>
        <w:rPr>
          <w:spacing w:val="-6"/>
        </w:rPr>
        <w:t xml:space="preserve"> </w:t>
      </w:r>
      <w:r>
        <w:rPr>
          <w:spacing w:val="-3"/>
        </w:rPr>
        <w:t>коју</w:t>
      </w:r>
      <w:r>
        <w:rPr>
          <w:spacing w:val="-6"/>
        </w:rPr>
        <w:t xml:space="preserve"> </w:t>
      </w:r>
      <w:r>
        <w:t xml:space="preserve">подноси организација, а </w:t>
      </w:r>
      <w:r>
        <w:rPr>
          <w:spacing w:val="-3"/>
        </w:rPr>
        <w:t xml:space="preserve">којом </w:t>
      </w:r>
      <w:r>
        <w:t xml:space="preserve">се дефинише обим таквих промена и </w:t>
      </w:r>
      <w:r>
        <w:rPr>
          <w:spacing w:val="-3"/>
        </w:rPr>
        <w:t xml:space="preserve">којом </w:t>
      </w:r>
      <w:r>
        <w:t xml:space="preserve">се описује на </w:t>
      </w:r>
      <w:r>
        <w:rPr>
          <w:spacing w:val="-3"/>
        </w:rPr>
        <w:t xml:space="preserve">који </w:t>
      </w:r>
      <w:r>
        <w:t>начин ће се управљати тим променама и обаве- штавати о</w:t>
      </w:r>
      <w:r>
        <w:rPr>
          <w:spacing w:val="-1"/>
        </w:rPr>
        <w:t xml:space="preserve"> </w:t>
      </w:r>
      <w:r>
        <w:t>њима.</w:t>
      </w:r>
    </w:p>
    <w:p w:rsidR="003B3DB5" w:rsidRDefault="00866A2A">
      <w:pPr>
        <w:pStyle w:val="Heading1"/>
        <w:spacing w:before="98" w:line="232" w:lineRule="auto"/>
        <w:ind w:left="242" w:right="133" w:firstLine="396"/>
        <w:jc w:val="both"/>
      </w:pPr>
      <w:r>
        <w:rPr>
          <w:b w:val="0"/>
        </w:rPr>
        <w:br w:type="column"/>
      </w:r>
      <w:r>
        <w:rPr>
          <w:spacing w:val="-5"/>
        </w:rPr>
        <w:t xml:space="preserve">АRА.GЕN.315 Поступак </w:t>
      </w:r>
      <w:r>
        <w:rPr>
          <w:spacing w:val="-3"/>
        </w:rPr>
        <w:t xml:space="preserve">за </w:t>
      </w:r>
      <w:r>
        <w:rPr>
          <w:spacing w:val="-5"/>
        </w:rPr>
        <w:t xml:space="preserve">издавање, </w:t>
      </w:r>
      <w:r>
        <w:rPr>
          <w:spacing w:val="-6"/>
        </w:rPr>
        <w:t>продужење, обнову</w:t>
      </w:r>
      <w:r>
        <w:rPr>
          <w:spacing w:val="-6"/>
        </w:rPr>
        <w:t xml:space="preserve"> </w:t>
      </w:r>
      <w:r>
        <w:rPr>
          <w:spacing w:val="-5"/>
        </w:rPr>
        <w:t xml:space="preserve">или промену дозволе, </w:t>
      </w:r>
      <w:r>
        <w:rPr>
          <w:spacing w:val="-6"/>
        </w:rPr>
        <w:t xml:space="preserve">овлашћења, сертификата </w:t>
      </w:r>
      <w:r>
        <w:rPr>
          <w:spacing w:val="-4"/>
        </w:rPr>
        <w:t xml:space="preserve">или </w:t>
      </w:r>
      <w:r>
        <w:rPr>
          <w:spacing w:val="-5"/>
        </w:rPr>
        <w:t xml:space="preserve">потврде </w:t>
      </w:r>
      <w:r>
        <w:t xml:space="preserve">– </w:t>
      </w:r>
      <w:r>
        <w:rPr>
          <w:spacing w:val="-5"/>
        </w:rPr>
        <w:t>лица</w:t>
      </w:r>
    </w:p>
    <w:p w:rsidR="003B3DB5" w:rsidRDefault="00866A2A">
      <w:pPr>
        <w:pStyle w:val="BodyText"/>
        <w:spacing w:line="232" w:lineRule="auto"/>
        <w:ind w:left="242" w:right="128"/>
      </w:pPr>
      <w:r>
        <w:t xml:space="preserve">(а) </w:t>
      </w:r>
      <w:r>
        <w:rPr>
          <w:spacing w:val="-3"/>
        </w:rPr>
        <w:t xml:space="preserve">Након </w:t>
      </w:r>
      <w:r>
        <w:t>пријема захтева за издавање, продужење, обнову или</w:t>
      </w:r>
      <w:r>
        <w:rPr>
          <w:spacing w:val="-6"/>
        </w:rPr>
        <w:t xml:space="preserve"> </w:t>
      </w:r>
      <w:r>
        <w:t>промену</w:t>
      </w:r>
      <w:r>
        <w:rPr>
          <w:spacing w:val="-6"/>
        </w:rPr>
        <w:t xml:space="preserve"> </w:t>
      </w:r>
      <w:r>
        <w:t>дозволе</w:t>
      </w:r>
      <w:r>
        <w:rPr>
          <w:spacing w:val="-6"/>
        </w:rPr>
        <w:t xml:space="preserve"> </w:t>
      </w:r>
      <w:r>
        <w:t>особља,</w:t>
      </w:r>
      <w:r>
        <w:rPr>
          <w:spacing w:val="-6"/>
        </w:rPr>
        <w:t xml:space="preserve"> </w:t>
      </w:r>
      <w:r>
        <w:t>овлашћења,</w:t>
      </w:r>
      <w:r>
        <w:rPr>
          <w:spacing w:val="-6"/>
        </w:rPr>
        <w:t xml:space="preserve"> </w:t>
      </w:r>
      <w:r>
        <w:t>сертификата</w:t>
      </w:r>
      <w:r>
        <w:rPr>
          <w:spacing w:val="-6"/>
        </w:rPr>
        <w:t xml:space="preserve"> </w:t>
      </w:r>
      <w:r>
        <w:t>или</w:t>
      </w:r>
      <w:r>
        <w:rPr>
          <w:spacing w:val="-6"/>
        </w:rPr>
        <w:t xml:space="preserve"> </w:t>
      </w:r>
      <w:r>
        <w:t>потвр- де</w:t>
      </w:r>
      <w:r>
        <w:rPr>
          <w:spacing w:val="-5"/>
        </w:rPr>
        <w:t xml:space="preserve"> </w:t>
      </w:r>
      <w:r>
        <w:t>и</w:t>
      </w:r>
      <w:r>
        <w:rPr>
          <w:spacing w:val="-5"/>
        </w:rPr>
        <w:t xml:space="preserve"> </w:t>
      </w:r>
      <w:r>
        <w:t>било</w:t>
      </w:r>
      <w:r>
        <w:rPr>
          <w:spacing w:val="-5"/>
        </w:rPr>
        <w:t xml:space="preserve"> </w:t>
      </w:r>
      <w:r>
        <w:t>којег</w:t>
      </w:r>
      <w:r>
        <w:rPr>
          <w:spacing w:val="-5"/>
        </w:rPr>
        <w:t xml:space="preserve"> </w:t>
      </w:r>
      <w:r>
        <w:t>пратећег</w:t>
      </w:r>
      <w:r>
        <w:rPr>
          <w:spacing w:val="-5"/>
        </w:rPr>
        <w:t xml:space="preserve"> </w:t>
      </w:r>
      <w:r>
        <w:t>документа,</w:t>
      </w:r>
      <w:r>
        <w:rPr>
          <w:spacing w:val="-5"/>
        </w:rPr>
        <w:t xml:space="preserve"> </w:t>
      </w:r>
      <w:r>
        <w:t>надлежни</w:t>
      </w:r>
      <w:r>
        <w:rPr>
          <w:spacing w:val="-5"/>
        </w:rPr>
        <w:t xml:space="preserve"> </w:t>
      </w:r>
      <w:r>
        <w:t>орган</w:t>
      </w:r>
      <w:r>
        <w:rPr>
          <w:spacing w:val="-5"/>
        </w:rPr>
        <w:t xml:space="preserve"> </w:t>
      </w:r>
      <w:r>
        <w:t>мора</w:t>
      </w:r>
      <w:r>
        <w:rPr>
          <w:spacing w:val="-5"/>
        </w:rPr>
        <w:t xml:space="preserve"> </w:t>
      </w:r>
      <w:r>
        <w:t>да</w:t>
      </w:r>
      <w:r>
        <w:rPr>
          <w:spacing w:val="-5"/>
        </w:rPr>
        <w:t xml:space="preserve"> </w:t>
      </w:r>
      <w:r>
        <w:t>вери- фикује</w:t>
      </w:r>
      <w:r>
        <w:rPr>
          <w:spacing w:val="-5"/>
        </w:rPr>
        <w:t xml:space="preserve"> </w:t>
      </w:r>
      <w:r>
        <w:t>да</w:t>
      </w:r>
      <w:r>
        <w:rPr>
          <w:spacing w:val="-5"/>
        </w:rPr>
        <w:t xml:space="preserve"> </w:t>
      </w:r>
      <w:r>
        <w:t>ли</w:t>
      </w:r>
      <w:r>
        <w:rPr>
          <w:spacing w:val="-6"/>
        </w:rPr>
        <w:t xml:space="preserve"> </w:t>
      </w:r>
      <w:r>
        <w:t>подносилац</w:t>
      </w:r>
      <w:r>
        <w:rPr>
          <w:spacing w:val="-5"/>
        </w:rPr>
        <w:t xml:space="preserve"> </w:t>
      </w:r>
      <w:r>
        <w:t>захтева</w:t>
      </w:r>
      <w:r>
        <w:rPr>
          <w:spacing w:val="-5"/>
        </w:rPr>
        <w:t xml:space="preserve"> </w:t>
      </w:r>
      <w:r>
        <w:t>испуњава</w:t>
      </w:r>
      <w:r>
        <w:rPr>
          <w:spacing w:val="-5"/>
        </w:rPr>
        <w:t xml:space="preserve"> </w:t>
      </w:r>
      <w:r>
        <w:t>одговарајуће</w:t>
      </w:r>
      <w:r>
        <w:rPr>
          <w:spacing w:val="-5"/>
        </w:rPr>
        <w:t xml:space="preserve"> </w:t>
      </w:r>
      <w:r>
        <w:t>захтеве.</w:t>
      </w:r>
    </w:p>
    <w:p w:rsidR="003B3DB5" w:rsidRDefault="00866A2A">
      <w:pPr>
        <w:pStyle w:val="BodyText"/>
        <w:spacing w:line="232" w:lineRule="auto"/>
        <w:ind w:left="242" w:right="127"/>
      </w:pPr>
      <w:r>
        <w:t>(б) Када утврди да подносилац захтева испуњава одговара- јуће захтеве, надлежни орган мора да изда, продужи, обнови или промени дозволу, сертификат, овлашћење или потврду.</w:t>
      </w:r>
    </w:p>
    <w:p w:rsidR="003B3DB5" w:rsidRDefault="00866A2A">
      <w:pPr>
        <w:pStyle w:val="Heading1"/>
        <w:spacing w:line="197" w:lineRule="exact"/>
        <w:ind w:left="639"/>
      </w:pPr>
      <w:r>
        <w:t>АRА.GЕN.330 – Промене – орга</w:t>
      </w:r>
      <w:r>
        <w:t>низације</w:t>
      </w:r>
    </w:p>
    <w:p w:rsidR="003B3DB5" w:rsidRDefault="00866A2A">
      <w:pPr>
        <w:pStyle w:val="BodyText"/>
        <w:spacing w:line="232" w:lineRule="auto"/>
        <w:ind w:left="242" w:right="127"/>
      </w:pPr>
      <w:r>
        <w:t>(а) По пријему захтева за промену за коју је потребно при- бавити претходно одобрење, надлежни орган мора да провери да ли је организација у складу са важећим захтевима пре издавања одобрења.</w:t>
      </w:r>
    </w:p>
    <w:p w:rsidR="003B3DB5" w:rsidRDefault="00866A2A">
      <w:pPr>
        <w:pStyle w:val="BodyText"/>
        <w:spacing w:line="232" w:lineRule="auto"/>
        <w:ind w:left="242" w:right="127"/>
      </w:pPr>
      <w:r>
        <w:t>Надлежни орган мора да пропише услове под којима органи</w:t>
      </w:r>
      <w:r>
        <w:t>- зација може да ради за време промене, осим ако надлежни орган утврди да сертификат организације треба суспендовати. Када се увери да је организација у складу са одговарајућим захтевима, на- длежни орган мора да одобри промену.</w:t>
      </w:r>
    </w:p>
    <w:p w:rsidR="003B3DB5" w:rsidRDefault="00866A2A">
      <w:pPr>
        <w:pStyle w:val="BodyText"/>
        <w:spacing w:line="232" w:lineRule="auto"/>
        <w:ind w:left="242" w:right="127"/>
      </w:pPr>
      <w:r>
        <w:t>(б) Не доводећи у питање би</w:t>
      </w:r>
      <w:r>
        <w:t>ло које додатне принудне мере, када организација имплементира промене које захтевају претход- но одобрење, а када није добила одобрење надлежног органа као што је дефинисано у тачки (а), надлежни орган мора да суспенду- је, ограничи или стави ван снаге сер</w:t>
      </w:r>
      <w:r>
        <w:t>тификат организације.</w:t>
      </w:r>
    </w:p>
    <w:p w:rsidR="003B3DB5" w:rsidRDefault="00866A2A">
      <w:pPr>
        <w:pStyle w:val="BodyText"/>
        <w:spacing w:line="232" w:lineRule="auto"/>
        <w:ind w:left="242" w:right="127"/>
      </w:pPr>
      <w:r>
        <w:t xml:space="preserve">(ц) За промене </w:t>
      </w:r>
      <w:r>
        <w:rPr>
          <w:spacing w:val="-3"/>
        </w:rPr>
        <w:t xml:space="preserve">које </w:t>
      </w:r>
      <w:r>
        <w:t xml:space="preserve">не захтевају претходно одобрење, надле- жни орган мора да процени информације из обавештења </w:t>
      </w:r>
      <w:r>
        <w:rPr>
          <w:spacing w:val="-3"/>
        </w:rPr>
        <w:t xml:space="preserve">које </w:t>
      </w:r>
      <w:r>
        <w:t>је послала</w:t>
      </w:r>
      <w:r>
        <w:rPr>
          <w:spacing w:val="-5"/>
        </w:rPr>
        <w:t xml:space="preserve"> </w:t>
      </w:r>
      <w:r>
        <w:t>организација</w:t>
      </w:r>
      <w:r>
        <w:rPr>
          <w:spacing w:val="-5"/>
        </w:rPr>
        <w:t xml:space="preserve"> </w:t>
      </w:r>
      <w:r>
        <w:t>у</w:t>
      </w:r>
      <w:r>
        <w:rPr>
          <w:spacing w:val="-5"/>
        </w:rPr>
        <w:t xml:space="preserve"> </w:t>
      </w:r>
      <w:r>
        <w:t>складу</w:t>
      </w:r>
      <w:r>
        <w:rPr>
          <w:spacing w:val="-5"/>
        </w:rPr>
        <w:t xml:space="preserve"> </w:t>
      </w:r>
      <w:r>
        <w:t>са</w:t>
      </w:r>
      <w:r>
        <w:rPr>
          <w:spacing w:val="-6"/>
        </w:rPr>
        <w:t xml:space="preserve"> </w:t>
      </w:r>
      <w:r>
        <w:rPr>
          <w:i/>
        </w:rPr>
        <w:t>ORA.GEN.130</w:t>
      </w:r>
      <w:r>
        <w:rPr>
          <w:i/>
          <w:spacing w:val="-5"/>
        </w:rPr>
        <w:t xml:space="preserve"> </w:t>
      </w:r>
      <w:r>
        <w:rPr>
          <w:spacing w:val="-4"/>
        </w:rPr>
        <w:t>како</w:t>
      </w:r>
      <w:r>
        <w:rPr>
          <w:spacing w:val="-5"/>
        </w:rPr>
        <w:t xml:space="preserve"> </w:t>
      </w:r>
      <w:r>
        <w:t>би</w:t>
      </w:r>
      <w:r>
        <w:rPr>
          <w:spacing w:val="-5"/>
        </w:rPr>
        <w:t xml:space="preserve"> </w:t>
      </w:r>
      <w:r>
        <w:t>верифико- вала усаглашеност са одговарајућим захтевима. У слу</w:t>
      </w:r>
      <w:r>
        <w:t>чају неуса- глашености, надлежни орган</w:t>
      </w:r>
      <w:r>
        <w:rPr>
          <w:spacing w:val="-2"/>
        </w:rPr>
        <w:t xml:space="preserve"> </w:t>
      </w:r>
      <w:r>
        <w:t>мора:</w:t>
      </w:r>
    </w:p>
    <w:p w:rsidR="003B3DB5" w:rsidRDefault="00866A2A">
      <w:pPr>
        <w:pStyle w:val="ListParagraph"/>
        <w:numPr>
          <w:ilvl w:val="0"/>
          <w:numId w:val="66"/>
        </w:numPr>
        <w:tabs>
          <w:tab w:val="left" w:pos="846"/>
        </w:tabs>
        <w:spacing w:line="232" w:lineRule="auto"/>
        <w:ind w:right="128" w:firstLine="397"/>
        <w:jc w:val="both"/>
        <w:rPr>
          <w:sz w:val="18"/>
        </w:rPr>
      </w:pPr>
      <w:r>
        <w:rPr>
          <w:sz w:val="18"/>
        </w:rPr>
        <w:t>да обавести организацију о неусаглашености и да захтева даље</w:t>
      </w:r>
      <w:r>
        <w:rPr>
          <w:spacing w:val="-1"/>
          <w:sz w:val="18"/>
        </w:rPr>
        <w:t xml:space="preserve"> </w:t>
      </w:r>
      <w:r>
        <w:rPr>
          <w:sz w:val="18"/>
        </w:rPr>
        <w:t>промене;</w:t>
      </w:r>
    </w:p>
    <w:p w:rsidR="003B3DB5" w:rsidRDefault="00866A2A">
      <w:pPr>
        <w:pStyle w:val="ListParagraph"/>
        <w:numPr>
          <w:ilvl w:val="0"/>
          <w:numId w:val="66"/>
        </w:numPr>
        <w:tabs>
          <w:tab w:val="left" w:pos="834"/>
        </w:tabs>
        <w:spacing w:line="197" w:lineRule="exact"/>
        <w:ind w:left="833" w:hanging="194"/>
        <w:rPr>
          <w:sz w:val="18"/>
        </w:rPr>
      </w:pPr>
      <w:r>
        <w:rPr>
          <w:sz w:val="18"/>
        </w:rPr>
        <w:t>у случају налаза нивоа 1 или нивоа 2, да делује у складу</w:t>
      </w:r>
      <w:r>
        <w:rPr>
          <w:spacing w:val="-21"/>
          <w:sz w:val="18"/>
        </w:rPr>
        <w:t xml:space="preserve"> </w:t>
      </w:r>
      <w:r>
        <w:rPr>
          <w:sz w:val="18"/>
        </w:rPr>
        <w:t>са</w:t>
      </w:r>
    </w:p>
    <w:p w:rsidR="003B3DB5" w:rsidRDefault="00866A2A">
      <w:pPr>
        <w:spacing w:line="200" w:lineRule="exact"/>
        <w:ind w:left="242"/>
        <w:rPr>
          <w:sz w:val="18"/>
        </w:rPr>
      </w:pPr>
      <w:r>
        <w:rPr>
          <w:i/>
          <w:sz w:val="18"/>
        </w:rPr>
        <w:t>АRА.GEN.350</w:t>
      </w:r>
      <w:r>
        <w:rPr>
          <w:sz w:val="18"/>
        </w:rPr>
        <w:t>.</w:t>
      </w:r>
    </w:p>
    <w:p w:rsidR="003B3DB5" w:rsidRDefault="00866A2A">
      <w:pPr>
        <w:pStyle w:val="BodyText"/>
        <w:spacing w:line="232" w:lineRule="auto"/>
        <w:ind w:left="172" w:right="127"/>
        <w:jc w:val="right"/>
      </w:pPr>
      <w:r>
        <w:t xml:space="preserve">(д) Без обзира на </w:t>
      </w:r>
      <w:r>
        <w:rPr>
          <w:spacing w:val="-3"/>
        </w:rPr>
        <w:t xml:space="preserve">тач. </w:t>
      </w:r>
      <w:r>
        <w:t xml:space="preserve">(а), (б) и (ц), у случају </w:t>
      </w:r>
      <w:r>
        <w:rPr>
          <w:spacing w:val="-3"/>
        </w:rPr>
        <w:t xml:space="preserve">промена </w:t>
      </w:r>
      <w:r>
        <w:t xml:space="preserve">инфор- </w:t>
      </w:r>
      <w:r>
        <w:rPr>
          <w:spacing w:val="-2"/>
        </w:rPr>
        <w:t xml:space="preserve">мација </w:t>
      </w:r>
      <w:r>
        <w:t xml:space="preserve">садржаних у </w:t>
      </w:r>
      <w:r>
        <w:rPr>
          <w:spacing w:val="-3"/>
        </w:rPr>
        <w:t xml:space="preserve">изјавама </w:t>
      </w:r>
      <w:r>
        <w:t xml:space="preserve">примљеним </w:t>
      </w:r>
      <w:r>
        <w:rPr>
          <w:spacing w:val="-4"/>
        </w:rPr>
        <w:t xml:space="preserve">од </w:t>
      </w:r>
      <w:r>
        <w:t xml:space="preserve">декларисане организа- ције за </w:t>
      </w:r>
      <w:r>
        <w:rPr>
          <w:spacing w:val="-4"/>
        </w:rPr>
        <w:t xml:space="preserve">обуку </w:t>
      </w:r>
      <w:r>
        <w:rPr>
          <w:spacing w:val="-3"/>
        </w:rPr>
        <w:t>(</w:t>
      </w:r>
      <w:r>
        <w:rPr>
          <w:i/>
          <w:spacing w:val="-3"/>
        </w:rPr>
        <w:t>DTO</w:t>
      </w:r>
      <w:r>
        <w:rPr>
          <w:spacing w:val="-3"/>
        </w:rPr>
        <w:t xml:space="preserve">) </w:t>
      </w:r>
      <w:r>
        <w:t xml:space="preserve">или у програму </w:t>
      </w:r>
      <w:r>
        <w:rPr>
          <w:spacing w:val="-4"/>
        </w:rPr>
        <w:t xml:space="preserve">обуке који </w:t>
      </w:r>
      <w:r>
        <w:rPr>
          <w:spacing w:val="-3"/>
        </w:rPr>
        <w:t xml:space="preserve">користи </w:t>
      </w:r>
      <w:r>
        <w:t>декларисана</w:t>
      </w:r>
      <w:r>
        <w:rPr>
          <w:spacing w:val="-2"/>
        </w:rPr>
        <w:t xml:space="preserve"> </w:t>
      </w:r>
      <w:r>
        <w:t xml:space="preserve">организација за </w:t>
      </w:r>
      <w:r>
        <w:rPr>
          <w:spacing w:val="-4"/>
        </w:rPr>
        <w:t xml:space="preserve">обуку </w:t>
      </w:r>
      <w:r>
        <w:rPr>
          <w:spacing w:val="-3"/>
        </w:rPr>
        <w:t>(</w:t>
      </w:r>
      <w:r>
        <w:rPr>
          <w:i/>
          <w:spacing w:val="-3"/>
        </w:rPr>
        <w:t>DTO</w:t>
      </w:r>
      <w:r>
        <w:rPr>
          <w:spacing w:val="-3"/>
        </w:rPr>
        <w:t xml:space="preserve">), </w:t>
      </w:r>
      <w:r>
        <w:t xml:space="preserve">а о </w:t>
      </w:r>
      <w:r>
        <w:rPr>
          <w:spacing w:val="-4"/>
        </w:rPr>
        <w:t xml:space="preserve">којима </w:t>
      </w:r>
      <w:r>
        <w:t xml:space="preserve">је обавештен у складу са </w:t>
      </w:r>
      <w:r>
        <w:rPr>
          <w:i/>
          <w:spacing w:val="-4"/>
        </w:rPr>
        <w:t xml:space="preserve">DTO.GEN.116 </w:t>
      </w:r>
      <w:r>
        <w:rPr>
          <w:spacing w:val="-3"/>
        </w:rPr>
        <w:t xml:space="preserve">Анекса </w:t>
      </w:r>
      <w:r>
        <w:t xml:space="preserve">VIII </w:t>
      </w:r>
      <w:r>
        <w:rPr>
          <w:spacing w:val="-3"/>
        </w:rPr>
        <w:t>(</w:t>
      </w:r>
      <w:r>
        <w:rPr>
          <w:i/>
          <w:spacing w:val="-3"/>
        </w:rPr>
        <w:t>Part-DTO</w:t>
      </w:r>
      <w:r>
        <w:rPr>
          <w:spacing w:val="-3"/>
        </w:rPr>
        <w:t xml:space="preserve">), </w:t>
      </w:r>
      <w:r>
        <w:t>надлежни орган мора да по-</w:t>
      </w:r>
      <w:r>
        <w:t xml:space="preserve"> </w:t>
      </w:r>
      <w:r>
        <w:rPr>
          <w:spacing w:val="-3"/>
        </w:rPr>
        <w:t xml:space="preserve">ступи </w:t>
      </w:r>
      <w:r>
        <w:t xml:space="preserve">у складу са </w:t>
      </w:r>
      <w:r>
        <w:rPr>
          <w:i/>
          <w:spacing w:val="-3"/>
        </w:rPr>
        <w:t xml:space="preserve">ARA.DTO.105 </w:t>
      </w:r>
      <w:r>
        <w:t xml:space="preserve">и </w:t>
      </w:r>
      <w:r>
        <w:rPr>
          <w:i/>
          <w:spacing w:val="-4"/>
        </w:rPr>
        <w:t>ARA.DTO.110</w:t>
      </w:r>
      <w:r>
        <w:rPr>
          <w:spacing w:val="-4"/>
        </w:rPr>
        <w:t xml:space="preserve">, </w:t>
      </w:r>
      <w:r>
        <w:rPr>
          <w:spacing w:val="-5"/>
        </w:rPr>
        <w:t xml:space="preserve">како </w:t>
      </w:r>
      <w:r>
        <w:t xml:space="preserve">је </w:t>
      </w:r>
      <w:r>
        <w:rPr>
          <w:spacing w:val="-3"/>
        </w:rPr>
        <w:t>примењиво.</w:t>
      </w:r>
    </w:p>
    <w:p w:rsidR="003B3DB5" w:rsidRDefault="00866A2A">
      <w:pPr>
        <w:spacing w:line="232" w:lineRule="auto"/>
        <w:ind w:left="177" w:right="127" w:firstLine="396"/>
        <w:jc w:val="right"/>
        <w:rPr>
          <w:sz w:val="18"/>
        </w:rPr>
      </w:pPr>
      <w:r>
        <w:rPr>
          <w:b/>
          <w:sz w:val="18"/>
        </w:rPr>
        <w:t xml:space="preserve">АRА.GЕN.350 Налази и </w:t>
      </w:r>
      <w:r>
        <w:rPr>
          <w:b/>
          <w:spacing w:val="-3"/>
          <w:sz w:val="18"/>
        </w:rPr>
        <w:t xml:space="preserve">корективне </w:t>
      </w:r>
      <w:r>
        <w:rPr>
          <w:b/>
          <w:sz w:val="18"/>
        </w:rPr>
        <w:t xml:space="preserve">акције – </w:t>
      </w:r>
      <w:r>
        <w:rPr>
          <w:b/>
          <w:spacing w:val="-2"/>
          <w:sz w:val="18"/>
        </w:rPr>
        <w:t xml:space="preserve">Организације </w:t>
      </w:r>
      <w:r>
        <w:rPr>
          <w:sz w:val="18"/>
        </w:rPr>
        <w:t xml:space="preserve">(а) Надлежни орган за надзор у складу са </w:t>
      </w:r>
      <w:r>
        <w:rPr>
          <w:i/>
          <w:sz w:val="18"/>
        </w:rPr>
        <w:t xml:space="preserve">АRА.GEN.300 </w:t>
      </w:r>
      <w:r>
        <w:rPr>
          <w:sz w:val="18"/>
        </w:rPr>
        <w:t xml:space="preserve">(а) мора </w:t>
      </w:r>
      <w:r>
        <w:rPr>
          <w:spacing w:val="-9"/>
          <w:sz w:val="18"/>
        </w:rPr>
        <w:t xml:space="preserve"> </w:t>
      </w:r>
      <w:r>
        <w:rPr>
          <w:sz w:val="18"/>
        </w:rPr>
        <w:t xml:space="preserve">да има успостављен систем за анализу налаза </w:t>
      </w:r>
      <w:r>
        <w:rPr>
          <w:spacing w:val="-4"/>
          <w:sz w:val="18"/>
        </w:rPr>
        <w:t xml:space="preserve">како </w:t>
      </w:r>
      <w:r>
        <w:rPr>
          <w:sz w:val="18"/>
        </w:rPr>
        <w:t>би се</w:t>
      </w:r>
    </w:p>
    <w:p w:rsidR="003B3DB5" w:rsidRDefault="00866A2A">
      <w:pPr>
        <w:pStyle w:val="BodyText"/>
        <w:spacing w:line="197" w:lineRule="exact"/>
        <w:ind w:left="241" w:firstLine="0"/>
        <w:jc w:val="left"/>
      </w:pPr>
      <w:r>
        <w:t>утврдио њихов значај за безбедност.</w:t>
      </w:r>
    </w:p>
    <w:p w:rsidR="003B3DB5" w:rsidRDefault="00866A2A">
      <w:pPr>
        <w:pStyle w:val="BodyText"/>
        <w:spacing w:line="232" w:lineRule="auto"/>
        <w:ind w:left="241" w:right="128"/>
      </w:pPr>
      <w:r>
        <w:t>(б) Налаз нивоа 1 издаје надлежни орган када открије било коју значајну неусаглашеност са одговарајућим захтевима Уредбе (ЕЗ) бр. 216/2008 и правилима за њено извршење, са процедурама и приручницима организације или са у</w:t>
      </w:r>
      <w:r>
        <w:t>словима из одобрења или сертификата, која може да умањи ниво безбедности или озбиљно угрози безбедност летења.</w:t>
      </w:r>
    </w:p>
    <w:p w:rsidR="003B3DB5" w:rsidRDefault="00866A2A">
      <w:pPr>
        <w:pStyle w:val="BodyText"/>
        <w:spacing w:line="195" w:lineRule="exact"/>
        <w:ind w:left="638" w:firstLine="0"/>
        <w:jc w:val="left"/>
      </w:pPr>
      <w:r>
        <w:t>Налази нивоа 1 обухватају:</w:t>
      </w:r>
    </w:p>
    <w:p w:rsidR="003B3DB5" w:rsidRDefault="00866A2A">
      <w:pPr>
        <w:pStyle w:val="ListParagraph"/>
        <w:numPr>
          <w:ilvl w:val="0"/>
          <w:numId w:val="65"/>
        </w:numPr>
        <w:tabs>
          <w:tab w:val="left" w:pos="853"/>
        </w:tabs>
        <w:spacing w:line="232" w:lineRule="auto"/>
        <w:ind w:right="128" w:firstLine="396"/>
        <w:jc w:val="both"/>
        <w:rPr>
          <w:sz w:val="18"/>
        </w:rPr>
      </w:pPr>
      <w:r>
        <w:rPr>
          <w:sz w:val="18"/>
        </w:rPr>
        <w:t xml:space="preserve">неуспех да се надлежном органу омогући приступ објек- тима организације као што је дефинисано у </w:t>
      </w:r>
      <w:r>
        <w:rPr>
          <w:i/>
          <w:sz w:val="18"/>
        </w:rPr>
        <w:t xml:space="preserve">ORA.GEN.140 </w:t>
      </w:r>
      <w:r>
        <w:rPr>
          <w:spacing w:val="-4"/>
          <w:sz w:val="18"/>
        </w:rPr>
        <w:t xml:space="preserve">током </w:t>
      </w:r>
      <w:r>
        <w:rPr>
          <w:sz w:val="18"/>
        </w:rPr>
        <w:t>уоби</w:t>
      </w:r>
      <w:r>
        <w:rPr>
          <w:sz w:val="18"/>
        </w:rPr>
        <w:t xml:space="preserve">чајених радних сати и </w:t>
      </w:r>
      <w:r>
        <w:rPr>
          <w:spacing w:val="-3"/>
          <w:sz w:val="18"/>
        </w:rPr>
        <w:t xml:space="preserve">након </w:t>
      </w:r>
      <w:r>
        <w:rPr>
          <w:sz w:val="18"/>
        </w:rPr>
        <w:t>два захтева у писаној</w:t>
      </w:r>
      <w:r>
        <w:rPr>
          <w:spacing w:val="-12"/>
          <w:sz w:val="18"/>
        </w:rPr>
        <w:t xml:space="preserve"> </w:t>
      </w:r>
      <w:r>
        <w:rPr>
          <w:sz w:val="18"/>
        </w:rPr>
        <w:t>форми;</w:t>
      </w:r>
    </w:p>
    <w:p w:rsidR="003B3DB5" w:rsidRDefault="00866A2A">
      <w:pPr>
        <w:pStyle w:val="ListParagraph"/>
        <w:numPr>
          <w:ilvl w:val="0"/>
          <w:numId w:val="65"/>
        </w:numPr>
        <w:tabs>
          <w:tab w:val="left" w:pos="832"/>
        </w:tabs>
        <w:spacing w:line="232" w:lineRule="auto"/>
        <w:ind w:right="128" w:firstLine="397"/>
        <w:jc w:val="both"/>
        <w:rPr>
          <w:sz w:val="18"/>
        </w:rPr>
      </w:pPr>
      <w:r>
        <w:rPr>
          <w:sz w:val="18"/>
        </w:rPr>
        <w:t>добијање</w:t>
      </w:r>
      <w:r>
        <w:rPr>
          <w:spacing w:val="-9"/>
          <w:sz w:val="18"/>
        </w:rPr>
        <w:t xml:space="preserve"> </w:t>
      </w:r>
      <w:r>
        <w:rPr>
          <w:sz w:val="18"/>
        </w:rPr>
        <w:t>или</w:t>
      </w:r>
      <w:r>
        <w:rPr>
          <w:spacing w:val="-9"/>
          <w:sz w:val="18"/>
        </w:rPr>
        <w:t xml:space="preserve"> </w:t>
      </w:r>
      <w:r>
        <w:rPr>
          <w:sz w:val="18"/>
        </w:rPr>
        <w:t>одржавање</w:t>
      </w:r>
      <w:r>
        <w:rPr>
          <w:spacing w:val="-9"/>
          <w:sz w:val="18"/>
        </w:rPr>
        <w:t xml:space="preserve"> </w:t>
      </w:r>
      <w:r>
        <w:rPr>
          <w:sz w:val="18"/>
        </w:rPr>
        <w:t>важења</w:t>
      </w:r>
      <w:r>
        <w:rPr>
          <w:spacing w:val="-9"/>
          <w:sz w:val="18"/>
        </w:rPr>
        <w:t xml:space="preserve"> </w:t>
      </w:r>
      <w:r>
        <w:rPr>
          <w:sz w:val="18"/>
        </w:rPr>
        <w:t>сертификата</w:t>
      </w:r>
      <w:r>
        <w:rPr>
          <w:spacing w:val="-9"/>
          <w:sz w:val="18"/>
        </w:rPr>
        <w:t xml:space="preserve"> </w:t>
      </w:r>
      <w:r>
        <w:rPr>
          <w:sz w:val="18"/>
        </w:rPr>
        <w:t>организаци- је помоћу фалсификовања поднетог документованог</w:t>
      </w:r>
      <w:r>
        <w:rPr>
          <w:spacing w:val="-15"/>
          <w:sz w:val="18"/>
        </w:rPr>
        <w:t xml:space="preserve"> </w:t>
      </w:r>
      <w:r>
        <w:rPr>
          <w:sz w:val="18"/>
        </w:rPr>
        <w:t>доказа;</w:t>
      </w:r>
    </w:p>
    <w:p w:rsidR="003B3DB5" w:rsidRDefault="00866A2A">
      <w:pPr>
        <w:pStyle w:val="ListParagraph"/>
        <w:numPr>
          <w:ilvl w:val="0"/>
          <w:numId w:val="65"/>
        </w:numPr>
        <w:tabs>
          <w:tab w:val="left" w:pos="844"/>
        </w:tabs>
        <w:spacing w:line="232" w:lineRule="auto"/>
        <w:ind w:right="128" w:firstLine="397"/>
        <w:jc w:val="both"/>
        <w:rPr>
          <w:sz w:val="18"/>
        </w:rPr>
      </w:pPr>
      <w:r>
        <w:rPr>
          <w:sz w:val="18"/>
        </w:rPr>
        <w:t xml:space="preserve">доказ злоупотребе сертификата или преваре </w:t>
      </w:r>
      <w:r>
        <w:rPr>
          <w:spacing w:val="-3"/>
          <w:sz w:val="18"/>
        </w:rPr>
        <w:t xml:space="preserve">од </w:t>
      </w:r>
      <w:r>
        <w:rPr>
          <w:sz w:val="18"/>
        </w:rPr>
        <w:t>стране ор- ганизације;</w:t>
      </w:r>
    </w:p>
    <w:p w:rsidR="003B3DB5" w:rsidRDefault="00866A2A">
      <w:pPr>
        <w:pStyle w:val="ListParagraph"/>
        <w:numPr>
          <w:ilvl w:val="0"/>
          <w:numId w:val="65"/>
        </w:numPr>
        <w:tabs>
          <w:tab w:val="left" w:pos="834"/>
        </w:tabs>
        <w:spacing w:line="197" w:lineRule="exact"/>
        <w:ind w:left="833" w:hanging="194"/>
        <w:rPr>
          <w:sz w:val="18"/>
        </w:rPr>
      </w:pPr>
      <w:r>
        <w:rPr>
          <w:sz w:val="18"/>
        </w:rPr>
        <w:t>непостојање одговорног</w:t>
      </w:r>
      <w:r>
        <w:rPr>
          <w:spacing w:val="-2"/>
          <w:sz w:val="18"/>
        </w:rPr>
        <w:t xml:space="preserve"> </w:t>
      </w:r>
      <w:r>
        <w:rPr>
          <w:sz w:val="18"/>
        </w:rPr>
        <w:t>руководиоца.</w:t>
      </w:r>
    </w:p>
    <w:p w:rsidR="003B3DB5" w:rsidRDefault="00866A2A">
      <w:pPr>
        <w:pStyle w:val="BodyText"/>
        <w:spacing w:line="232" w:lineRule="auto"/>
        <w:ind w:left="242" w:right="127"/>
      </w:pPr>
      <w:r>
        <w:t>(ц) Налаз нивоа 2 издаје надлежни орган за било коју откри- вену неусаглашеност са одговарајућим захтевима Уредбе (ЕЗ) бр. 216/2008 и правилима за њено извршење, са процедурама органи- зације и приручницима или са услови</w:t>
      </w:r>
      <w:r>
        <w:t>ма из одобрења или серти- фиката, која може да умањи ниво безбедности или угрози безбед- ност летења.</w:t>
      </w:r>
    </w:p>
    <w:p w:rsidR="003B3DB5" w:rsidRDefault="00866A2A">
      <w:pPr>
        <w:pStyle w:val="BodyText"/>
        <w:spacing w:line="232" w:lineRule="auto"/>
        <w:ind w:left="242" w:right="127"/>
      </w:pPr>
      <w:r>
        <w:t xml:space="preserve">(д) Када је налаз откривен </w:t>
      </w:r>
      <w:r>
        <w:rPr>
          <w:spacing w:val="-4"/>
        </w:rPr>
        <w:t xml:space="preserve">током </w:t>
      </w:r>
      <w:r>
        <w:t xml:space="preserve">надзора или на било </w:t>
      </w:r>
      <w:r>
        <w:rPr>
          <w:spacing w:val="-3"/>
        </w:rPr>
        <w:t xml:space="preserve">који </w:t>
      </w:r>
      <w:r>
        <w:t xml:space="preserve">други начин, надлежни орган мора, не доводећи у питање било </w:t>
      </w:r>
      <w:r>
        <w:rPr>
          <w:spacing w:val="-3"/>
        </w:rPr>
        <w:t xml:space="preserve">коју </w:t>
      </w:r>
      <w:r>
        <w:t xml:space="preserve">додатну меру </w:t>
      </w:r>
      <w:r>
        <w:rPr>
          <w:spacing w:val="-3"/>
        </w:rPr>
        <w:t xml:space="preserve">која </w:t>
      </w:r>
      <w:r>
        <w:t xml:space="preserve">се захтева у </w:t>
      </w:r>
      <w:r>
        <w:t xml:space="preserve">складу са </w:t>
      </w:r>
      <w:r>
        <w:rPr>
          <w:spacing w:val="-4"/>
        </w:rPr>
        <w:t xml:space="preserve">Уредбом </w:t>
      </w:r>
      <w:r>
        <w:t xml:space="preserve">(ЕЗ) бр. 216/2008 и правилима за њено извршење, да достави налаз орга- низацији у писаној форми и мора да захтева предузимање корек- тивне мере </w:t>
      </w:r>
      <w:r>
        <w:rPr>
          <w:spacing w:val="-3"/>
        </w:rPr>
        <w:t xml:space="preserve">која </w:t>
      </w:r>
      <w:r>
        <w:t xml:space="preserve">се односи на уочену </w:t>
      </w:r>
      <w:r>
        <w:rPr>
          <w:spacing w:val="-3"/>
        </w:rPr>
        <w:t xml:space="preserve">неусаглашеност. </w:t>
      </w:r>
      <w:r>
        <w:t>Надлежни орган</w:t>
      </w:r>
      <w:r>
        <w:rPr>
          <w:spacing w:val="-7"/>
        </w:rPr>
        <w:t xml:space="preserve"> </w:t>
      </w:r>
      <w:r>
        <w:t>мора</w:t>
      </w:r>
      <w:r>
        <w:rPr>
          <w:spacing w:val="-7"/>
        </w:rPr>
        <w:t xml:space="preserve"> </w:t>
      </w:r>
      <w:r>
        <w:t>да</w:t>
      </w:r>
      <w:r>
        <w:rPr>
          <w:spacing w:val="-7"/>
        </w:rPr>
        <w:t xml:space="preserve"> </w:t>
      </w:r>
      <w:r>
        <w:t>обавести</w:t>
      </w:r>
      <w:r>
        <w:rPr>
          <w:spacing w:val="-7"/>
        </w:rPr>
        <w:t xml:space="preserve"> </w:t>
      </w:r>
      <w:r>
        <w:t>државу</w:t>
      </w:r>
      <w:r>
        <w:rPr>
          <w:spacing w:val="-7"/>
        </w:rPr>
        <w:t xml:space="preserve"> </w:t>
      </w:r>
      <w:r>
        <w:t>у</w:t>
      </w:r>
      <w:r>
        <w:rPr>
          <w:spacing w:val="-7"/>
        </w:rPr>
        <w:t xml:space="preserve"> </w:t>
      </w:r>
      <w:r>
        <w:t>којој</w:t>
      </w:r>
      <w:r>
        <w:rPr>
          <w:spacing w:val="-8"/>
        </w:rPr>
        <w:t xml:space="preserve"> </w:t>
      </w:r>
      <w:r>
        <w:t>је</w:t>
      </w:r>
      <w:r>
        <w:rPr>
          <w:spacing w:val="-7"/>
        </w:rPr>
        <w:t xml:space="preserve"> </w:t>
      </w:r>
      <w:r>
        <w:t>ваз</w:t>
      </w:r>
      <w:r>
        <w:t>духоплов</w:t>
      </w:r>
      <w:r>
        <w:rPr>
          <w:spacing w:val="-7"/>
        </w:rPr>
        <w:t xml:space="preserve"> </w:t>
      </w:r>
      <w:r>
        <w:t>регистрован, када је то</w:t>
      </w:r>
      <w:r>
        <w:rPr>
          <w:spacing w:val="-1"/>
        </w:rPr>
        <w:t xml:space="preserve"> </w:t>
      </w:r>
      <w:r>
        <w:t>релевантно.</w:t>
      </w:r>
    </w:p>
    <w:p w:rsidR="003B3DB5" w:rsidRDefault="00866A2A">
      <w:pPr>
        <w:pStyle w:val="ListParagraph"/>
        <w:numPr>
          <w:ilvl w:val="0"/>
          <w:numId w:val="64"/>
        </w:numPr>
        <w:tabs>
          <w:tab w:val="left" w:pos="828"/>
        </w:tabs>
        <w:spacing w:line="232" w:lineRule="auto"/>
        <w:ind w:right="127" w:firstLine="397"/>
        <w:jc w:val="both"/>
        <w:rPr>
          <w:sz w:val="18"/>
        </w:rPr>
      </w:pPr>
      <w:r>
        <w:rPr>
          <w:sz w:val="18"/>
        </w:rPr>
        <w:t>У</w:t>
      </w:r>
      <w:r>
        <w:rPr>
          <w:spacing w:val="-10"/>
          <w:sz w:val="18"/>
        </w:rPr>
        <w:t xml:space="preserve"> </w:t>
      </w:r>
      <w:r>
        <w:rPr>
          <w:sz w:val="18"/>
        </w:rPr>
        <w:t>случају</w:t>
      </w:r>
      <w:r>
        <w:rPr>
          <w:spacing w:val="-10"/>
          <w:sz w:val="18"/>
        </w:rPr>
        <w:t xml:space="preserve"> </w:t>
      </w:r>
      <w:r>
        <w:rPr>
          <w:sz w:val="18"/>
        </w:rPr>
        <w:t>налаза</w:t>
      </w:r>
      <w:r>
        <w:rPr>
          <w:spacing w:val="-10"/>
          <w:sz w:val="18"/>
        </w:rPr>
        <w:t xml:space="preserve"> </w:t>
      </w:r>
      <w:r>
        <w:rPr>
          <w:sz w:val="18"/>
        </w:rPr>
        <w:t>нивоа</w:t>
      </w:r>
      <w:r>
        <w:rPr>
          <w:spacing w:val="-10"/>
          <w:sz w:val="18"/>
        </w:rPr>
        <w:t xml:space="preserve"> </w:t>
      </w:r>
      <w:r>
        <w:rPr>
          <w:sz w:val="18"/>
        </w:rPr>
        <w:t>1</w:t>
      </w:r>
      <w:r>
        <w:rPr>
          <w:spacing w:val="-10"/>
          <w:sz w:val="18"/>
        </w:rPr>
        <w:t xml:space="preserve"> </w:t>
      </w:r>
      <w:r>
        <w:rPr>
          <w:sz w:val="18"/>
        </w:rPr>
        <w:t>надлежни</w:t>
      </w:r>
      <w:r>
        <w:rPr>
          <w:spacing w:val="-10"/>
          <w:sz w:val="18"/>
        </w:rPr>
        <w:t xml:space="preserve"> </w:t>
      </w:r>
      <w:r>
        <w:rPr>
          <w:sz w:val="18"/>
        </w:rPr>
        <w:t>орган</w:t>
      </w:r>
      <w:r>
        <w:rPr>
          <w:spacing w:val="-10"/>
          <w:sz w:val="18"/>
        </w:rPr>
        <w:t xml:space="preserve"> </w:t>
      </w:r>
      <w:r>
        <w:rPr>
          <w:sz w:val="18"/>
        </w:rPr>
        <w:t>мора</w:t>
      </w:r>
      <w:r>
        <w:rPr>
          <w:spacing w:val="-10"/>
          <w:sz w:val="18"/>
        </w:rPr>
        <w:t xml:space="preserve"> </w:t>
      </w:r>
      <w:r>
        <w:rPr>
          <w:sz w:val="18"/>
        </w:rPr>
        <w:t>да</w:t>
      </w:r>
      <w:r>
        <w:rPr>
          <w:spacing w:val="-10"/>
          <w:sz w:val="18"/>
        </w:rPr>
        <w:t xml:space="preserve"> </w:t>
      </w:r>
      <w:r>
        <w:rPr>
          <w:sz w:val="18"/>
        </w:rPr>
        <w:t>предузме хитне и одговарајуће мере да забрани или ограничи активности</w:t>
      </w:r>
      <w:r>
        <w:rPr>
          <w:sz w:val="18"/>
        </w:rPr>
        <w:t xml:space="preserve"> </w:t>
      </w:r>
      <w:r>
        <w:rPr>
          <w:sz w:val="18"/>
        </w:rPr>
        <w:t>и,</w:t>
      </w:r>
    </w:p>
    <w:p w:rsidR="003B3DB5" w:rsidRDefault="003B3DB5">
      <w:pPr>
        <w:spacing w:line="232"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8" w:line="232" w:lineRule="auto"/>
        <w:ind w:right="38" w:firstLine="0"/>
      </w:pPr>
      <w:r>
        <w:pict>
          <v:line id="_x0000_s1080" style="position:absolute;left:0;text-align:left;z-index:251671552;mso-position-horizontal-relative:page;mso-position-vertical-relative:page" from="304.7pt,14.25pt" to="304.7pt,751.25pt" strokeweight=".6pt">
            <w10:wrap anchorx="page" anchory="page"/>
          </v:line>
        </w:pict>
      </w:r>
      <w:r>
        <w:t>ако је потребно, да предузме мере стављања ван снаге сертифика- та или посебног одобрења или да исте ограничи или суспендује у целини или делимично, у зависности од обима налаза нивоа 1, све док организација успешно не примени корективне мере.</w:t>
      </w:r>
    </w:p>
    <w:p w:rsidR="003B3DB5" w:rsidRDefault="00866A2A">
      <w:pPr>
        <w:pStyle w:val="ListParagraph"/>
        <w:numPr>
          <w:ilvl w:val="0"/>
          <w:numId w:val="64"/>
        </w:numPr>
        <w:tabs>
          <w:tab w:val="left" w:pos="703"/>
        </w:tabs>
        <w:spacing w:line="199" w:lineRule="exact"/>
        <w:ind w:left="702" w:hanging="195"/>
        <w:jc w:val="left"/>
        <w:rPr>
          <w:sz w:val="18"/>
        </w:rPr>
      </w:pPr>
      <w:r>
        <w:rPr>
          <w:sz w:val="18"/>
        </w:rPr>
        <w:t>У случају на</w:t>
      </w:r>
      <w:r>
        <w:rPr>
          <w:sz w:val="18"/>
        </w:rPr>
        <w:t>лаза нивоа 2, надлежни орган мора</w:t>
      </w:r>
      <w:r>
        <w:rPr>
          <w:spacing w:val="-7"/>
          <w:sz w:val="18"/>
        </w:rPr>
        <w:t xml:space="preserve"> </w:t>
      </w:r>
      <w:r>
        <w:rPr>
          <w:sz w:val="18"/>
        </w:rPr>
        <w:t>да:</w:t>
      </w:r>
    </w:p>
    <w:p w:rsidR="003B3DB5" w:rsidRDefault="00866A2A">
      <w:pPr>
        <w:pStyle w:val="ListParagraph"/>
        <w:numPr>
          <w:ilvl w:val="0"/>
          <w:numId w:val="63"/>
        </w:numPr>
        <w:tabs>
          <w:tab w:val="left" w:pos="753"/>
        </w:tabs>
        <w:spacing w:before="3" w:line="230" w:lineRule="auto"/>
        <w:ind w:right="38" w:firstLine="397"/>
        <w:jc w:val="both"/>
        <w:rPr>
          <w:sz w:val="18"/>
        </w:rPr>
      </w:pPr>
      <w:r>
        <w:rPr>
          <w:sz w:val="18"/>
        </w:rPr>
        <w:t xml:space="preserve">дозволи организацији период имплементације коректив- них мера у складу са врстом налаза, </w:t>
      </w:r>
      <w:r>
        <w:rPr>
          <w:spacing w:val="-3"/>
          <w:sz w:val="18"/>
        </w:rPr>
        <w:t xml:space="preserve">који </w:t>
      </w:r>
      <w:r>
        <w:rPr>
          <w:sz w:val="18"/>
        </w:rPr>
        <w:t xml:space="preserve">у </w:t>
      </w:r>
      <w:r>
        <w:rPr>
          <w:spacing w:val="-3"/>
          <w:sz w:val="18"/>
        </w:rPr>
        <w:t xml:space="preserve">сваком </w:t>
      </w:r>
      <w:r>
        <w:rPr>
          <w:sz w:val="18"/>
        </w:rPr>
        <w:t xml:space="preserve">случају иници- јално не може да </w:t>
      </w:r>
      <w:r>
        <w:rPr>
          <w:spacing w:val="-5"/>
          <w:sz w:val="18"/>
        </w:rPr>
        <w:t xml:space="preserve">буде </w:t>
      </w:r>
      <w:r>
        <w:rPr>
          <w:sz w:val="18"/>
        </w:rPr>
        <w:t xml:space="preserve">дужи </w:t>
      </w:r>
      <w:r>
        <w:rPr>
          <w:spacing w:val="-3"/>
          <w:sz w:val="18"/>
        </w:rPr>
        <w:t xml:space="preserve">од </w:t>
      </w:r>
      <w:r>
        <w:rPr>
          <w:sz w:val="18"/>
        </w:rPr>
        <w:t xml:space="preserve">три месеца. На крају овог периода, и у зависности </w:t>
      </w:r>
      <w:r>
        <w:rPr>
          <w:spacing w:val="-3"/>
          <w:sz w:val="18"/>
        </w:rPr>
        <w:t xml:space="preserve">од </w:t>
      </w:r>
      <w:r>
        <w:rPr>
          <w:sz w:val="18"/>
        </w:rPr>
        <w:t>врсте налаза, над</w:t>
      </w:r>
      <w:r>
        <w:rPr>
          <w:sz w:val="18"/>
        </w:rPr>
        <w:t xml:space="preserve">лежни орган може да продужи тромесечни период у зависности </w:t>
      </w:r>
      <w:r>
        <w:rPr>
          <w:spacing w:val="-3"/>
          <w:sz w:val="18"/>
        </w:rPr>
        <w:t xml:space="preserve">од </w:t>
      </w:r>
      <w:r>
        <w:rPr>
          <w:sz w:val="18"/>
        </w:rPr>
        <w:t>задовољавајућег плана корек- тивних мера усаглашених са надлежним</w:t>
      </w:r>
      <w:r>
        <w:rPr>
          <w:spacing w:val="-7"/>
          <w:sz w:val="18"/>
        </w:rPr>
        <w:t xml:space="preserve"> </w:t>
      </w:r>
      <w:r>
        <w:rPr>
          <w:sz w:val="18"/>
        </w:rPr>
        <w:t>органом;</w:t>
      </w:r>
    </w:p>
    <w:p w:rsidR="003B3DB5" w:rsidRDefault="00866A2A">
      <w:pPr>
        <w:pStyle w:val="ListParagraph"/>
        <w:numPr>
          <w:ilvl w:val="0"/>
          <w:numId w:val="63"/>
        </w:numPr>
        <w:tabs>
          <w:tab w:val="left" w:pos="790"/>
        </w:tabs>
        <w:spacing w:line="228" w:lineRule="auto"/>
        <w:ind w:right="39" w:firstLine="397"/>
        <w:jc w:val="both"/>
        <w:rPr>
          <w:sz w:val="18"/>
        </w:rPr>
      </w:pPr>
      <w:r>
        <w:rPr>
          <w:sz w:val="18"/>
        </w:rPr>
        <w:t xml:space="preserve">процени </w:t>
      </w:r>
      <w:r>
        <w:rPr>
          <w:spacing w:val="-3"/>
          <w:sz w:val="18"/>
        </w:rPr>
        <w:t xml:space="preserve">корективне </w:t>
      </w:r>
      <w:r>
        <w:rPr>
          <w:sz w:val="18"/>
        </w:rPr>
        <w:t xml:space="preserve">мере и план имплементације </w:t>
      </w:r>
      <w:r>
        <w:rPr>
          <w:spacing w:val="-4"/>
          <w:sz w:val="18"/>
        </w:rPr>
        <w:t xml:space="preserve">које </w:t>
      </w:r>
      <w:r>
        <w:rPr>
          <w:sz w:val="18"/>
        </w:rPr>
        <w:t>је предложила</w:t>
      </w:r>
      <w:r>
        <w:rPr>
          <w:spacing w:val="-10"/>
          <w:sz w:val="18"/>
        </w:rPr>
        <w:t xml:space="preserve"> </w:t>
      </w:r>
      <w:r>
        <w:rPr>
          <w:sz w:val="18"/>
        </w:rPr>
        <w:t>организација</w:t>
      </w:r>
      <w:r>
        <w:rPr>
          <w:spacing w:val="-11"/>
          <w:sz w:val="18"/>
        </w:rPr>
        <w:t xml:space="preserve"> </w:t>
      </w:r>
      <w:r>
        <w:rPr>
          <w:sz w:val="18"/>
        </w:rPr>
        <w:t>и,</w:t>
      </w:r>
      <w:r>
        <w:rPr>
          <w:spacing w:val="-11"/>
          <w:sz w:val="18"/>
        </w:rPr>
        <w:t xml:space="preserve"> </w:t>
      </w:r>
      <w:r>
        <w:rPr>
          <w:spacing w:val="-4"/>
          <w:sz w:val="18"/>
        </w:rPr>
        <w:t>ако</w:t>
      </w:r>
      <w:r>
        <w:rPr>
          <w:spacing w:val="-11"/>
          <w:sz w:val="18"/>
        </w:rPr>
        <w:t xml:space="preserve"> </w:t>
      </w:r>
      <w:r>
        <w:rPr>
          <w:sz w:val="18"/>
        </w:rPr>
        <w:t>се</w:t>
      </w:r>
      <w:r>
        <w:rPr>
          <w:spacing w:val="-10"/>
          <w:sz w:val="18"/>
        </w:rPr>
        <w:t xml:space="preserve"> </w:t>
      </w:r>
      <w:r>
        <w:rPr>
          <w:sz w:val="18"/>
        </w:rPr>
        <w:t>проценом</w:t>
      </w:r>
      <w:r>
        <w:rPr>
          <w:spacing w:val="-10"/>
          <w:sz w:val="18"/>
        </w:rPr>
        <w:t xml:space="preserve"> </w:t>
      </w:r>
      <w:r>
        <w:rPr>
          <w:sz w:val="18"/>
        </w:rPr>
        <w:t>закључи</w:t>
      </w:r>
      <w:r>
        <w:rPr>
          <w:spacing w:val="-11"/>
          <w:sz w:val="18"/>
        </w:rPr>
        <w:t xml:space="preserve"> </w:t>
      </w:r>
      <w:r>
        <w:rPr>
          <w:sz w:val="18"/>
        </w:rPr>
        <w:t>да</w:t>
      </w:r>
      <w:r>
        <w:rPr>
          <w:spacing w:val="-10"/>
          <w:sz w:val="18"/>
        </w:rPr>
        <w:t xml:space="preserve"> </w:t>
      </w:r>
      <w:r>
        <w:rPr>
          <w:sz w:val="18"/>
        </w:rPr>
        <w:t>су</w:t>
      </w:r>
      <w:r>
        <w:rPr>
          <w:spacing w:val="-11"/>
          <w:sz w:val="18"/>
        </w:rPr>
        <w:t xml:space="preserve"> </w:t>
      </w:r>
      <w:r>
        <w:rPr>
          <w:sz w:val="18"/>
        </w:rPr>
        <w:t>они</w:t>
      </w:r>
      <w:r>
        <w:rPr>
          <w:spacing w:val="-11"/>
          <w:sz w:val="18"/>
        </w:rPr>
        <w:t xml:space="preserve"> </w:t>
      </w:r>
      <w:r>
        <w:rPr>
          <w:sz w:val="18"/>
        </w:rPr>
        <w:t xml:space="preserve">до- </w:t>
      </w:r>
      <w:r>
        <w:rPr>
          <w:sz w:val="18"/>
        </w:rPr>
        <w:t>вољни</w:t>
      </w:r>
      <w:r>
        <w:rPr>
          <w:spacing w:val="-8"/>
          <w:sz w:val="18"/>
        </w:rPr>
        <w:t xml:space="preserve"> </w:t>
      </w:r>
      <w:r>
        <w:rPr>
          <w:sz w:val="18"/>
        </w:rPr>
        <w:t>за</w:t>
      </w:r>
      <w:r>
        <w:rPr>
          <w:spacing w:val="-8"/>
          <w:sz w:val="18"/>
        </w:rPr>
        <w:t xml:space="preserve"> </w:t>
      </w:r>
      <w:r>
        <w:rPr>
          <w:sz w:val="18"/>
        </w:rPr>
        <w:t>решавање</w:t>
      </w:r>
      <w:r>
        <w:rPr>
          <w:spacing w:val="-8"/>
          <w:sz w:val="18"/>
        </w:rPr>
        <w:t xml:space="preserve"> </w:t>
      </w:r>
      <w:r>
        <w:rPr>
          <w:sz w:val="18"/>
        </w:rPr>
        <w:t>свих</w:t>
      </w:r>
      <w:r>
        <w:rPr>
          <w:spacing w:val="-8"/>
          <w:sz w:val="18"/>
        </w:rPr>
        <w:t xml:space="preserve"> </w:t>
      </w:r>
      <w:r>
        <w:rPr>
          <w:sz w:val="18"/>
        </w:rPr>
        <w:t>неусаглашености,</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их</w:t>
      </w:r>
      <w:r>
        <w:rPr>
          <w:spacing w:val="-8"/>
          <w:sz w:val="18"/>
        </w:rPr>
        <w:t xml:space="preserve"> </w:t>
      </w:r>
      <w:r>
        <w:rPr>
          <w:sz w:val="18"/>
        </w:rPr>
        <w:t>прихвати.</w:t>
      </w:r>
    </w:p>
    <w:p w:rsidR="003B3DB5" w:rsidRDefault="00866A2A">
      <w:pPr>
        <w:pStyle w:val="ListParagraph"/>
        <w:numPr>
          <w:ilvl w:val="0"/>
          <w:numId w:val="64"/>
        </w:numPr>
        <w:tabs>
          <w:tab w:val="left" w:pos="720"/>
        </w:tabs>
        <w:spacing w:line="228" w:lineRule="auto"/>
        <w:ind w:left="110" w:right="38" w:firstLine="397"/>
        <w:jc w:val="both"/>
        <w:rPr>
          <w:sz w:val="18"/>
        </w:rPr>
      </w:pPr>
      <w:r>
        <w:rPr>
          <w:spacing w:val="-4"/>
          <w:sz w:val="18"/>
        </w:rPr>
        <w:t xml:space="preserve">Ако </w:t>
      </w:r>
      <w:r>
        <w:rPr>
          <w:sz w:val="18"/>
        </w:rPr>
        <w:t>организација не поднесе прихватљив план коректив- них</w:t>
      </w:r>
      <w:r>
        <w:rPr>
          <w:spacing w:val="-7"/>
          <w:sz w:val="18"/>
        </w:rPr>
        <w:t xml:space="preserve"> </w:t>
      </w:r>
      <w:r>
        <w:rPr>
          <w:sz w:val="18"/>
        </w:rPr>
        <w:t>мера,</w:t>
      </w:r>
      <w:r>
        <w:rPr>
          <w:spacing w:val="-7"/>
          <w:sz w:val="18"/>
        </w:rPr>
        <w:t xml:space="preserve"> </w:t>
      </w:r>
      <w:r>
        <w:rPr>
          <w:sz w:val="18"/>
        </w:rPr>
        <w:t>односно</w:t>
      </w:r>
      <w:r>
        <w:rPr>
          <w:spacing w:val="-7"/>
          <w:sz w:val="18"/>
        </w:rPr>
        <w:t xml:space="preserve"> </w:t>
      </w:r>
      <w:r>
        <w:rPr>
          <w:sz w:val="18"/>
        </w:rPr>
        <w:t>не</w:t>
      </w:r>
      <w:r>
        <w:rPr>
          <w:spacing w:val="-7"/>
          <w:sz w:val="18"/>
        </w:rPr>
        <w:t xml:space="preserve"> </w:t>
      </w:r>
      <w:r>
        <w:rPr>
          <w:sz w:val="18"/>
        </w:rPr>
        <w:t>спроведе</w:t>
      </w:r>
      <w:r>
        <w:rPr>
          <w:spacing w:val="-7"/>
          <w:sz w:val="18"/>
        </w:rPr>
        <w:t xml:space="preserve"> </w:t>
      </w:r>
      <w:r>
        <w:rPr>
          <w:sz w:val="18"/>
        </w:rPr>
        <w:t>корективне</w:t>
      </w:r>
      <w:r>
        <w:rPr>
          <w:spacing w:val="-7"/>
          <w:sz w:val="18"/>
        </w:rPr>
        <w:t xml:space="preserve"> </w:t>
      </w:r>
      <w:r>
        <w:rPr>
          <w:sz w:val="18"/>
        </w:rPr>
        <w:t>мере</w:t>
      </w:r>
      <w:r>
        <w:rPr>
          <w:spacing w:val="-7"/>
          <w:sz w:val="18"/>
        </w:rPr>
        <w:t xml:space="preserve"> </w:t>
      </w:r>
      <w:r>
        <w:rPr>
          <w:sz w:val="18"/>
        </w:rPr>
        <w:t>у</w:t>
      </w:r>
      <w:r>
        <w:rPr>
          <w:spacing w:val="-7"/>
          <w:sz w:val="18"/>
        </w:rPr>
        <w:t xml:space="preserve"> </w:t>
      </w:r>
      <w:r>
        <w:rPr>
          <w:sz w:val="18"/>
        </w:rPr>
        <w:t>року</w:t>
      </w:r>
      <w:r>
        <w:rPr>
          <w:spacing w:val="-7"/>
          <w:sz w:val="18"/>
        </w:rPr>
        <w:t xml:space="preserve"> </w:t>
      </w:r>
      <w:r>
        <w:rPr>
          <w:spacing w:val="-3"/>
          <w:sz w:val="18"/>
        </w:rPr>
        <w:t>који</w:t>
      </w:r>
      <w:r>
        <w:rPr>
          <w:spacing w:val="-7"/>
          <w:sz w:val="18"/>
        </w:rPr>
        <w:t xml:space="preserve"> </w:t>
      </w:r>
      <w:r>
        <w:rPr>
          <w:sz w:val="18"/>
        </w:rPr>
        <w:t>је</w:t>
      </w:r>
      <w:r>
        <w:rPr>
          <w:spacing w:val="-7"/>
          <w:sz w:val="18"/>
        </w:rPr>
        <w:t xml:space="preserve"> </w:t>
      </w:r>
      <w:r>
        <w:rPr>
          <w:sz w:val="18"/>
        </w:rPr>
        <w:t xml:space="preserve">при- хватио или продужио надлежни орган, налаз мора да </w:t>
      </w:r>
      <w:r>
        <w:rPr>
          <w:spacing w:val="-5"/>
          <w:sz w:val="18"/>
        </w:rPr>
        <w:t xml:space="preserve">буде </w:t>
      </w:r>
      <w:r>
        <w:rPr>
          <w:sz w:val="18"/>
        </w:rPr>
        <w:t>подиг- нут на ниво 1 и предузимају се мере наведене у (д)</w:t>
      </w:r>
      <w:r>
        <w:rPr>
          <w:spacing w:val="-10"/>
          <w:sz w:val="18"/>
        </w:rPr>
        <w:t xml:space="preserve"> </w:t>
      </w:r>
      <w:r>
        <w:rPr>
          <w:sz w:val="18"/>
        </w:rPr>
        <w:t>1).</w:t>
      </w:r>
    </w:p>
    <w:p w:rsidR="003B3DB5" w:rsidRDefault="00866A2A">
      <w:pPr>
        <w:pStyle w:val="ListParagraph"/>
        <w:numPr>
          <w:ilvl w:val="0"/>
          <w:numId w:val="64"/>
        </w:numPr>
        <w:tabs>
          <w:tab w:val="left" w:pos="741"/>
        </w:tabs>
        <w:spacing w:before="1" w:line="228" w:lineRule="auto"/>
        <w:ind w:left="110" w:right="38" w:firstLine="397"/>
        <w:jc w:val="both"/>
        <w:rPr>
          <w:sz w:val="18"/>
        </w:rPr>
      </w:pPr>
      <w:r>
        <w:rPr>
          <w:sz w:val="18"/>
        </w:rPr>
        <w:t xml:space="preserve">Надлежни орган мора да евидентира све налазе </w:t>
      </w:r>
      <w:r>
        <w:rPr>
          <w:spacing w:val="-3"/>
          <w:sz w:val="18"/>
        </w:rPr>
        <w:t xml:space="preserve">које </w:t>
      </w:r>
      <w:r>
        <w:rPr>
          <w:sz w:val="18"/>
        </w:rPr>
        <w:t xml:space="preserve">је утврдио или </w:t>
      </w:r>
      <w:r>
        <w:rPr>
          <w:spacing w:val="-3"/>
          <w:sz w:val="18"/>
        </w:rPr>
        <w:t xml:space="preserve">који </w:t>
      </w:r>
      <w:r>
        <w:rPr>
          <w:sz w:val="18"/>
        </w:rPr>
        <w:t xml:space="preserve">су му достављени и, </w:t>
      </w:r>
      <w:r>
        <w:rPr>
          <w:spacing w:val="-4"/>
          <w:sz w:val="18"/>
        </w:rPr>
        <w:t xml:space="preserve">ако </w:t>
      </w:r>
      <w:r>
        <w:rPr>
          <w:sz w:val="18"/>
        </w:rPr>
        <w:t xml:space="preserve">је примењиво, све при- </w:t>
      </w:r>
      <w:r>
        <w:rPr>
          <w:spacing w:val="-3"/>
          <w:sz w:val="18"/>
        </w:rPr>
        <w:t xml:space="preserve">нудне </w:t>
      </w:r>
      <w:r>
        <w:rPr>
          <w:sz w:val="18"/>
        </w:rPr>
        <w:t xml:space="preserve">мере </w:t>
      </w:r>
      <w:r>
        <w:rPr>
          <w:spacing w:val="-3"/>
          <w:sz w:val="18"/>
        </w:rPr>
        <w:t xml:space="preserve">које </w:t>
      </w:r>
      <w:r>
        <w:rPr>
          <w:sz w:val="18"/>
        </w:rPr>
        <w:t>је применио, као и све корективне мере и датуме затварања</w:t>
      </w:r>
      <w:r>
        <w:rPr>
          <w:spacing w:val="-1"/>
          <w:sz w:val="18"/>
        </w:rPr>
        <w:t xml:space="preserve"> </w:t>
      </w:r>
      <w:r>
        <w:rPr>
          <w:sz w:val="18"/>
        </w:rPr>
        <w:t>налаза.</w:t>
      </w:r>
    </w:p>
    <w:p w:rsidR="003B3DB5" w:rsidRDefault="00866A2A">
      <w:pPr>
        <w:pStyle w:val="BodyText"/>
        <w:spacing w:before="1" w:line="228" w:lineRule="auto"/>
        <w:ind w:right="38"/>
      </w:pPr>
      <w:r>
        <w:t>(да) Без обзира на тач. (а)-(д), у случају декларисаних орга- низација за обуку (</w:t>
      </w:r>
      <w:r>
        <w:rPr>
          <w:i/>
        </w:rPr>
        <w:t>DTOs</w:t>
      </w:r>
      <w:r>
        <w:t>), ако током надзора или на други начин надлежни орган пронађе доказ који указује на неусаглашеност де- кларисане организације за обуку (</w:t>
      </w:r>
      <w:r>
        <w:rPr>
          <w:i/>
        </w:rPr>
        <w:t>DTO</w:t>
      </w:r>
      <w:r>
        <w:t>) са битним захтевима п</w:t>
      </w:r>
      <w:r>
        <w:t>ро- писаним у Анексу III Уредбе (ЕЗ) бр. 216/2008 или са захтевима Анекса I (</w:t>
      </w:r>
      <w:r>
        <w:rPr>
          <w:i/>
        </w:rPr>
        <w:t>Part-FCL</w:t>
      </w:r>
      <w:r>
        <w:t>) и Анекса VIII (</w:t>
      </w:r>
      <w:r>
        <w:rPr>
          <w:i/>
        </w:rPr>
        <w:t>Part-DTO</w:t>
      </w:r>
      <w:r>
        <w:t>) ове уредбе, надле- жни орган:</w:t>
      </w:r>
    </w:p>
    <w:p w:rsidR="003B3DB5" w:rsidRDefault="00866A2A">
      <w:pPr>
        <w:pStyle w:val="ListParagraph"/>
        <w:numPr>
          <w:ilvl w:val="0"/>
          <w:numId w:val="62"/>
        </w:numPr>
        <w:tabs>
          <w:tab w:val="left" w:pos="747"/>
        </w:tabs>
        <w:spacing w:before="2" w:line="228" w:lineRule="auto"/>
        <w:ind w:right="38" w:firstLine="397"/>
        <w:jc w:val="both"/>
        <w:rPr>
          <w:sz w:val="18"/>
        </w:rPr>
      </w:pPr>
      <w:r>
        <w:rPr>
          <w:sz w:val="18"/>
        </w:rPr>
        <w:t>установљава налаз, бележи га, обавештава о њему пи- саним путем представника декларисане организације за обуку (</w:t>
      </w:r>
      <w:r>
        <w:rPr>
          <w:i/>
          <w:sz w:val="18"/>
        </w:rPr>
        <w:t>DT</w:t>
      </w:r>
      <w:r>
        <w:rPr>
          <w:i/>
          <w:sz w:val="18"/>
        </w:rPr>
        <w:t>O</w:t>
      </w:r>
      <w:r>
        <w:rPr>
          <w:sz w:val="18"/>
        </w:rPr>
        <w:t xml:space="preserve">) и одређује разуман рок у </w:t>
      </w:r>
      <w:r>
        <w:rPr>
          <w:spacing w:val="-4"/>
          <w:sz w:val="18"/>
        </w:rPr>
        <w:t xml:space="preserve">коме </w:t>
      </w:r>
      <w:r>
        <w:rPr>
          <w:sz w:val="18"/>
        </w:rPr>
        <w:t>декларисана организација за обуку (</w:t>
      </w:r>
      <w:r>
        <w:rPr>
          <w:i/>
          <w:sz w:val="18"/>
        </w:rPr>
        <w:t>DTO</w:t>
      </w:r>
      <w:r>
        <w:rPr>
          <w:sz w:val="18"/>
        </w:rPr>
        <w:t xml:space="preserve">) треба да предузме </w:t>
      </w:r>
      <w:r>
        <w:rPr>
          <w:spacing w:val="-3"/>
          <w:sz w:val="18"/>
        </w:rPr>
        <w:t xml:space="preserve">кораке </w:t>
      </w:r>
      <w:r>
        <w:rPr>
          <w:sz w:val="18"/>
        </w:rPr>
        <w:t xml:space="preserve">одређене у </w:t>
      </w:r>
      <w:r>
        <w:rPr>
          <w:i/>
          <w:sz w:val="18"/>
        </w:rPr>
        <w:t xml:space="preserve">DTO.GEN.150 </w:t>
      </w:r>
      <w:r>
        <w:rPr>
          <w:sz w:val="18"/>
        </w:rPr>
        <w:t>Анекса VIII</w:t>
      </w:r>
      <w:r>
        <w:rPr>
          <w:spacing w:val="-6"/>
          <w:sz w:val="18"/>
        </w:rPr>
        <w:t xml:space="preserve"> </w:t>
      </w:r>
      <w:r>
        <w:rPr>
          <w:sz w:val="18"/>
        </w:rPr>
        <w:t>(</w:t>
      </w:r>
      <w:r>
        <w:rPr>
          <w:i/>
          <w:sz w:val="18"/>
        </w:rPr>
        <w:t>Part-DTO</w:t>
      </w:r>
      <w:r>
        <w:rPr>
          <w:sz w:val="18"/>
        </w:rPr>
        <w:t>);</w:t>
      </w:r>
    </w:p>
    <w:p w:rsidR="003B3DB5" w:rsidRDefault="00866A2A">
      <w:pPr>
        <w:pStyle w:val="ListParagraph"/>
        <w:numPr>
          <w:ilvl w:val="0"/>
          <w:numId w:val="62"/>
        </w:numPr>
        <w:tabs>
          <w:tab w:val="left" w:pos="721"/>
        </w:tabs>
        <w:spacing w:before="2" w:line="228" w:lineRule="auto"/>
        <w:ind w:right="38" w:firstLine="397"/>
        <w:jc w:val="both"/>
        <w:rPr>
          <w:sz w:val="18"/>
        </w:rPr>
      </w:pPr>
      <w:r>
        <w:rPr>
          <w:sz w:val="18"/>
        </w:rPr>
        <w:t xml:space="preserve">предузима хитне и одговарајуће мере ради ограничавања или забране активности </w:t>
      </w:r>
      <w:r>
        <w:rPr>
          <w:spacing w:val="-3"/>
          <w:sz w:val="18"/>
        </w:rPr>
        <w:t xml:space="preserve">обуке </w:t>
      </w:r>
      <w:r>
        <w:rPr>
          <w:sz w:val="18"/>
        </w:rPr>
        <w:t xml:space="preserve">на </w:t>
      </w:r>
      <w:r>
        <w:rPr>
          <w:spacing w:val="-3"/>
          <w:sz w:val="18"/>
        </w:rPr>
        <w:t xml:space="preserve">које </w:t>
      </w:r>
      <w:r>
        <w:rPr>
          <w:sz w:val="18"/>
        </w:rPr>
        <w:t xml:space="preserve">се односи </w:t>
      </w:r>
      <w:r>
        <w:rPr>
          <w:spacing w:val="-3"/>
          <w:sz w:val="18"/>
        </w:rPr>
        <w:t>неусаглаше</w:t>
      </w:r>
      <w:r>
        <w:rPr>
          <w:spacing w:val="-3"/>
          <w:sz w:val="18"/>
        </w:rPr>
        <w:t xml:space="preserve">ност, </w:t>
      </w:r>
      <w:r>
        <w:rPr>
          <w:sz w:val="18"/>
        </w:rPr>
        <w:t>све док декларисана организација за обуку (</w:t>
      </w:r>
      <w:r>
        <w:rPr>
          <w:i/>
          <w:sz w:val="18"/>
        </w:rPr>
        <w:t>DTO</w:t>
      </w:r>
      <w:r>
        <w:rPr>
          <w:sz w:val="18"/>
        </w:rPr>
        <w:t xml:space="preserve">) не предузме </w:t>
      </w:r>
      <w:r>
        <w:rPr>
          <w:spacing w:val="-4"/>
          <w:sz w:val="18"/>
        </w:rPr>
        <w:t xml:space="preserve">ко- </w:t>
      </w:r>
      <w:r>
        <w:rPr>
          <w:sz w:val="18"/>
        </w:rPr>
        <w:t xml:space="preserve">рективне мере из </w:t>
      </w:r>
      <w:r>
        <w:rPr>
          <w:spacing w:val="-3"/>
          <w:sz w:val="18"/>
        </w:rPr>
        <w:t xml:space="preserve">тачке </w:t>
      </w:r>
      <w:r>
        <w:rPr>
          <w:sz w:val="18"/>
        </w:rPr>
        <w:t xml:space="preserve">1), </w:t>
      </w:r>
      <w:r>
        <w:rPr>
          <w:spacing w:val="-4"/>
          <w:sz w:val="18"/>
        </w:rPr>
        <w:t xml:space="preserve">ако </w:t>
      </w:r>
      <w:r>
        <w:rPr>
          <w:sz w:val="18"/>
        </w:rPr>
        <w:t xml:space="preserve">се догоди било </w:t>
      </w:r>
      <w:r>
        <w:rPr>
          <w:spacing w:val="-3"/>
          <w:sz w:val="18"/>
        </w:rPr>
        <w:t xml:space="preserve">која од </w:t>
      </w:r>
      <w:r>
        <w:rPr>
          <w:sz w:val="18"/>
        </w:rPr>
        <w:t>следећих си- туација:</w:t>
      </w:r>
    </w:p>
    <w:p w:rsidR="003B3DB5" w:rsidRDefault="00866A2A">
      <w:pPr>
        <w:pStyle w:val="ListParagraph"/>
        <w:numPr>
          <w:ilvl w:val="0"/>
          <w:numId w:val="61"/>
        </w:numPr>
        <w:tabs>
          <w:tab w:val="left" w:pos="723"/>
        </w:tabs>
        <w:spacing w:line="195" w:lineRule="exact"/>
        <w:ind w:firstLine="397"/>
        <w:rPr>
          <w:sz w:val="18"/>
        </w:rPr>
      </w:pPr>
      <w:r>
        <w:rPr>
          <w:sz w:val="18"/>
        </w:rPr>
        <w:t>утврђен је безбедносни</w:t>
      </w:r>
      <w:r>
        <w:rPr>
          <w:spacing w:val="-2"/>
          <w:sz w:val="18"/>
        </w:rPr>
        <w:t xml:space="preserve"> </w:t>
      </w:r>
      <w:r>
        <w:rPr>
          <w:sz w:val="18"/>
        </w:rPr>
        <w:t>проблем;</w:t>
      </w:r>
    </w:p>
    <w:p w:rsidR="003B3DB5" w:rsidRDefault="00866A2A">
      <w:pPr>
        <w:pStyle w:val="ListParagraph"/>
        <w:numPr>
          <w:ilvl w:val="0"/>
          <w:numId w:val="61"/>
        </w:numPr>
        <w:tabs>
          <w:tab w:val="left" w:pos="781"/>
        </w:tabs>
        <w:spacing w:before="3" w:line="228" w:lineRule="auto"/>
        <w:ind w:right="39" w:firstLine="397"/>
        <w:jc w:val="both"/>
        <w:rPr>
          <w:sz w:val="18"/>
        </w:rPr>
      </w:pPr>
      <w:r>
        <w:rPr>
          <w:sz w:val="18"/>
        </w:rPr>
        <w:t>декларисана организација за обуку (</w:t>
      </w:r>
      <w:r>
        <w:rPr>
          <w:i/>
          <w:sz w:val="18"/>
        </w:rPr>
        <w:t>DTO</w:t>
      </w:r>
      <w:r>
        <w:rPr>
          <w:sz w:val="18"/>
        </w:rPr>
        <w:t>) није предузела корективне мере у складу са</w:t>
      </w:r>
      <w:r>
        <w:rPr>
          <w:spacing w:val="-4"/>
          <w:sz w:val="18"/>
        </w:rPr>
        <w:t xml:space="preserve"> </w:t>
      </w:r>
      <w:r>
        <w:rPr>
          <w:i/>
          <w:sz w:val="18"/>
        </w:rPr>
        <w:t>DTO.GEN.150</w:t>
      </w:r>
      <w:r>
        <w:rPr>
          <w:sz w:val="18"/>
        </w:rPr>
        <w:t>;</w:t>
      </w:r>
    </w:p>
    <w:p w:rsidR="003B3DB5" w:rsidRDefault="00866A2A">
      <w:pPr>
        <w:pStyle w:val="ListParagraph"/>
        <w:numPr>
          <w:ilvl w:val="0"/>
          <w:numId w:val="62"/>
        </w:numPr>
        <w:tabs>
          <w:tab w:val="left" w:pos="733"/>
        </w:tabs>
        <w:spacing w:before="1" w:line="228" w:lineRule="auto"/>
        <w:ind w:right="38" w:firstLine="397"/>
        <w:jc w:val="both"/>
        <w:rPr>
          <w:sz w:val="18"/>
        </w:rPr>
      </w:pPr>
      <w:r>
        <w:rPr>
          <w:sz w:val="18"/>
        </w:rPr>
        <w:t xml:space="preserve">у односу на програме </w:t>
      </w:r>
      <w:r>
        <w:rPr>
          <w:spacing w:val="-3"/>
          <w:sz w:val="18"/>
        </w:rPr>
        <w:t xml:space="preserve">обуке </w:t>
      </w:r>
      <w:r>
        <w:rPr>
          <w:sz w:val="18"/>
        </w:rPr>
        <w:t xml:space="preserve">из </w:t>
      </w:r>
      <w:r>
        <w:rPr>
          <w:i/>
          <w:sz w:val="18"/>
        </w:rPr>
        <w:t>DTO.GEN.230</w:t>
      </w:r>
      <w:r>
        <w:rPr>
          <w:sz w:val="18"/>
        </w:rPr>
        <w:t>(ц) Анекса VIII</w:t>
      </w:r>
      <w:r>
        <w:rPr>
          <w:spacing w:val="-7"/>
          <w:sz w:val="18"/>
        </w:rPr>
        <w:t xml:space="preserve"> </w:t>
      </w:r>
      <w:r>
        <w:rPr>
          <w:sz w:val="18"/>
        </w:rPr>
        <w:t>(</w:t>
      </w:r>
      <w:r>
        <w:rPr>
          <w:i/>
          <w:sz w:val="18"/>
        </w:rPr>
        <w:t>Part-DTO</w:t>
      </w:r>
      <w:r>
        <w:rPr>
          <w:sz w:val="18"/>
        </w:rPr>
        <w:t>),</w:t>
      </w:r>
      <w:r>
        <w:rPr>
          <w:spacing w:val="-7"/>
          <w:sz w:val="18"/>
        </w:rPr>
        <w:t xml:space="preserve"> </w:t>
      </w:r>
      <w:r>
        <w:rPr>
          <w:sz w:val="18"/>
        </w:rPr>
        <w:t>ограничава,</w:t>
      </w:r>
      <w:r>
        <w:rPr>
          <w:spacing w:val="-7"/>
          <w:sz w:val="18"/>
        </w:rPr>
        <w:t xml:space="preserve"> </w:t>
      </w:r>
      <w:r>
        <w:rPr>
          <w:sz w:val="18"/>
        </w:rPr>
        <w:t>суспендује</w:t>
      </w:r>
      <w:r>
        <w:rPr>
          <w:spacing w:val="-7"/>
          <w:sz w:val="18"/>
        </w:rPr>
        <w:t xml:space="preserve"> </w:t>
      </w:r>
      <w:r>
        <w:rPr>
          <w:sz w:val="18"/>
        </w:rPr>
        <w:t>или</w:t>
      </w:r>
      <w:r>
        <w:rPr>
          <w:spacing w:val="-7"/>
          <w:sz w:val="18"/>
        </w:rPr>
        <w:t xml:space="preserve"> </w:t>
      </w:r>
      <w:r>
        <w:rPr>
          <w:sz w:val="18"/>
        </w:rPr>
        <w:t>ставља</w:t>
      </w:r>
      <w:r>
        <w:rPr>
          <w:spacing w:val="-6"/>
          <w:sz w:val="18"/>
        </w:rPr>
        <w:t xml:space="preserve"> </w:t>
      </w:r>
      <w:r>
        <w:rPr>
          <w:sz w:val="18"/>
        </w:rPr>
        <w:t>ван</w:t>
      </w:r>
      <w:r>
        <w:rPr>
          <w:spacing w:val="-6"/>
          <w:sz w:val="18"/>
        </w:rPr>
        <w:t xml:space="preserve"> </w:t>
      </w:r>
      <w:r>
        <w:rPr>
          <w:sz w:val="18"/>
        </w:rPr>
        <w:t>снаге</w:t>
      </w:r>
      <w:r>
        <w:rPr>
          <w:spacing w:val="-7"/>
          <w:sz w:val="18"/>
        </w:rPr>
        <w:t xml:space="preserve"> </w:t>
      </w:r>
      <w:r>
        <w:rPr>
          <w:sz w:val="18"/>
        </w:rPr>
        <w:t>одо- брење програма</w:t>
      </w:r>
      <w:r>
        <w:rPr>
          <w:spacing w:val="-1"/>
          <w:sz w:val="18"/>
        </w:rPr>
        <w:t xml:space="preserve"> </w:t>
      </w:r>
      <w:r>
        <w:rPr>
          <w:sz w:val="18"/>
        </w:rPr>
        <w:t>обуке;</w:t>
      </w:r>
    </w:p>
    <w:p w:rsidR="003B3DB5" w:rsidRDefault="00866A2A">
      <w:pPr>
        <w:pStyle w:val="ListParagraph"/>
        <w:numPr>
          <w:ilvl w:val="0"/>
          <w:numId w:val="62"/>
        </w:numPr>
        <w:tabs>
          <w:tab w:val="left" w:pos="706"/>
        </w:tabs>
        <w:spacing w:before="1" w:line="228" w:lineRule="auto"/>
        <w:ind w:right="38" w:firstLine="397"/>
        <w:jc w:val="both"/>
        <w:rPr>
          <w:sz w:val="18"/>
        </w:rPr>
      </w:pPr>
      <w:r>
        <w:rPr>
          <w:sz w:val="18"/>
        </w:rPr>
        <w:t xml:space="preserve">предузима било </w:t>
      </w:r>
      <w:r>
        <w:rPr>
          <w:spacing w:val="-3"/>
          <w:sz w:val="18"/>
        </w:rPr>
        <w:t xml:space="preserve">које </w:t>
      </w:r>
      <w:r>
        <w:rPr>
          <w:sz w:val="18"/>
        </w:rPr>
        <w:t xml:space="preserve">додатне мере </w:t>
      </w:r>
      <w:r>
        <w:rPr>
          <w:spacing w:val="-3"/>
          <w:sz w:val="18"/>
        </w:rPr>
        <w:t xml:space="preserve">принуде </w:t>
      </w:r>
      <w:r>
        <w:rPr>
          <w:sz w:val="18"/>
        </w:rPr>
        <w:t>потребне да би се</w:t>
      </w:r>
      <w:r>
        <w:rPr>
          <w:sz w:val="18"/>
        </w:rPr>
        <w:t xml:space="preserve"> постигао прекид неусаглашености и, </w:t>
      </w:r>
      <w:r>
        <w:rPr>
          <w:spacing w:val="-4"/>
          <w:sz w:val="18"/>
        </w:rPr>
        <w:t xml:space="preserve">ако </w:t>
      </w:r>
      <w:r>
        <w:rPr>
          <w:sz w:val="18"/>
        </w:rPr>
        <w:t>је одговарајуће,</w:t>
      </w:r>
      <w:r>
        <w:rPr>
          <w:spacing w:val="-30"/>
          <w:sz w:val="18"/>
        </w:rPr>
        <w:t xml:space="preserve"> </w:t>
      </w:r>
      <w:r>
        <w:rPr>
          <w:sz w:val="18"/>
        </w:rPr>
        <w:t>откла- њање њених</w:t>
      </w:r>
      <w:r>
        <w:rPr>
          <w:spacing w:val="-3"/>
          <w:sz w:val="18"/>
        </w:rPr>
        <w:t xml:space="preserve"> </w:t>
      </w:r>
      <w:r>
        <w:rPr>
          <w:sz w:val="18"/>
        </w:rPr>
        <w:t>последица.</w:t>
      </w:r>
    </w:p>
    <w:p w:rsidR="003B3DB5" w:rsidRDefault="00866A2A">
      <w:pPr>
        <w:pStyle w:val="BodyText"/>
        <w:spacing w:line="228" w:lineRule="auto"/>
        <w:ind w:right="38"/>
      </w:pPr>
      <w:r>
        <w:t xml:space="preserve">(е) Не доводећи у питање било </w:t>
      </w:r>
      <w:r>
        <w:rPr>
          <w:spacing w:val="-3"/>
        </w:rPr>
        <w:t xml:space="preserve">које </w:t>
      </w:r>
      <w:r>
        <w:t xml:space="preserve">додатне принудне мере, </w:t>
      </w:r>
      <w:r>
        <w:rPr>
          <w:spacing w:val="-4"/>
        </w:rPr>
        <w:t xml:space="preserve">ако </w:t>
      </w:r>
      <w:r>
        <w:t xml:space="preserve">надлежни орган државе чланице, поступајући у складу са </w:t>
      </w:r>
      <w:r>
        <w:rPr>
          <w:i/>
        </w:rPr>
        <w:t>АRА.GEN.300</w:t>
      </w:r>
      <w:r>
        <w:t xml:space="preserve">(д), утврди било </w:t>
      </w:r>
      <w:r>
        <w:rPr>
          <w:spacing w:val="-3"/>
        </w:rPr>
        <w:t xml:space="preserve">коју </w:t>
      </w:r>
      <w:r>
        <w:t xml:space="preserve">неусаглашеност са битним за- хтевима прописаним у Анексу III </w:t>
      </w:r>
      <w:r>
        <w:rPr>
          <w:spacing w:val="-4"/>
        </w:rPr>
        <w:t xml:space="preserve">Уредбе  </w:t>
      </w:r>
      <w:r>
        <w:t>(ЕЗ) бр. 216/2008 или  са захтевима Анекса I (</w:t>
      </w:r>
      <w:r>
        <w:rPr>
          <w:i/>
        </w:rPr>
        <w:t>Part-FCL</w:t>
      </w:r>
      <w:r>
        <w:t>) и Анекса VIII (</w:t>
      </w:r>
      <w:r>
        <w:rPr>
          <w:i/>
        </w:rPr>
        <w:t>Part-DTO</w:t>
      </w:r>
      <w:r>
        <w:t xml:space="preserve">) ове уредбе организације </w:t>
      </w:r>
      <w:r>
        <w:rPr>
          <w:spacing w:val="-3"/>
        </w:rPr>
        <w:t xml:space="preserve">коју </w:t>
      </w:r>
      <w:r>
        <w:t xml:space="preserve">је сертификовао надлежни орган друге државе чланице или Агенција или </w:t>
      </w:r>
      <w:r>
        <w:rPr>
          <w:spacing w:val="-3"/>
        </w:rPr>
        <w:t xml:space="preserve">која </w:t>
      </w:r>
      <w:r>
        <w:t xml:space="preserve">је </w:t>
      </w:r>
      <w:r>
        <w:rPr>
          <w:spacing w:val="-3"/>
        </w:rPr>
        <w:t xml:space="preserve">том </w:t>
      </w:r>
      <w:r>
        <w:t>органу или</w:t>
      </w:r>
      <w:r>
        <w:rPr>
          <w:spacing w:val="-26"/>
        </w:rPr>
        <w:t xml:space="preserve"> </w:t>
      </w:r>
      <w:r>
        <w:t xml:space="preserve">Агенцији доставила </w:t>
      </w:r>
      <w:r>
        <w:rPr>
          <w:spacing w:val="-5"/>
        </w:rPr>
        <w:t xml:space="preserve">изјаву, </w:t>
      </w:r>
      <w:r>
        <w:t>он мора да о тој неусаглашености обавести тај надлежни</w:t>
      </w:r>
      <w:r>
        <w:rPr>
          <w:spacing w:val="-2"/>
        </w:rPr>
        <w:t xml:space="preserve"> </w:t>
      </w:r>
      <w:r>
        <w:t>орган.</w:t>
      </w:r>
    </w:p>
    <w:p w:rsidR="003B3DB5" w:rsidRDefault="00866A2A">
      <w:pPr>
        <w:pStyle w:val="BodyText"/>
        <w:spacing w:before="3" w:line="228" w:lineRule="auto"/>
        <w:ind w:left="44" w:right="38"/>
        <w:jc w:val="right"/>
      </w:pPr>
      <w:r>
        <w:rPr>
          <w:b/>
          <w:spacing w:val="-6"/>
        </w:rPr>
        <w:t xml:space="preserve">АRА.GЕN.355 </w:t>
      </w:r>
      <w:r>
        <w:rPr>
          <w:b/>
          <w:spacing w:val="-5"/>
        </w:rPr>
        <w:t xml:space="preserve">Налази </w:t>
      </w:r>
      <w:r>
        <w:rPr>
          <w:b/>
        </w:rPr>
        <w:t xml:space="preserve">и </w:t>
      </w:r>
      <w:r>
        <w:rPr>
          <w:b/>
          <w:spacing w:val="-6"/>
        </w:rPr>
        <w:t xml:space="preserve">предузимање </w:t>
      </w:r>
      <w:r>
        <w:rPr>
          <w:b/>
          <w:spacing w:val="-7"/>
        </w:rPr>
        <w:t xml:space="preserve">принудних </w:t>
      </w:r>
      <w:r>
        <w:rPr>
          <w:b/>
          <w:spacing w:val="-5"/>
        </w:rPr>
        <w:t xml:space="preserve">мера </w:t>
      </w:r>
      <w:r>
        <w:rPr>
          <w:b/>
        </w:rPr>
        <w:t xml:space="preserve">– </w:t>
      </w:r>
      <w:r>
        <w:rPr>
          <w:b/>
          <w:spacing w:val="-6"/>
        </w:rPr>
        <w:t xml:space="preserve">лица </w:t>
      </w:r>
      <w:r>
        <w:t xml:space="preserve">(а) </w:t>
      </w:r>
      <w:r>
        <w:rPr>
          <w:spacing w:val="-3"/>
        </w:rPr>
        <w:t xml:space="preserve">Ако, </w:t>
      </w:r>
      <w:r>
        <w:rPr>
          <w:spacing w:val="-4"/>
        </w:rPr>
        <w:t xml:space="preserve">током </w:t>
      </w:r>
      <w:r>
        <w:t xml:space="preserve">надзора или на било </w:t>
      </w:r>
      <w:r>
        <w:rPr>
          <w:spacing w:val="-3"/>
        </w:rPr>
        <w:t xml:space="preserve">који </w:t>
      </w:r>
      <w:r>
        <w:t>други начин, на-</w:t>
      </w:r>
      <w:r>
        <w:rPr>
          <w:spacing w:val="-1"/>
        </w:rPr>
        <w:t xml:space="preserve"> </w:t>
      </w:r>
      <w:r>
        <w:t xml:space="preserve">длежни орган одговоран за надзор у складу са </w:t>
      </w:r>
      <w:r>
        <w:rPr>
          <w:i/>
        </w:rPr>
        <w:t xml:space="preserve">АRА.GEN.300 </w:t>
      </w:r>
      <w:r>
        <w:t>(а)</w:t>
      </w:r>
      <w:r>
        <w:rPr>
          <w:spacing w:val="-1"/>
        </w:rPr>
        <w:t xml:space="preserve"> </w:t>
      </w:r>
      <w:r>
        <w:t xml:space="preserve">пронађе доказ </w:t>
      </w:r>
      <w:r>
        <w:rPr>
          <w:spacing w:val="-3"/>
        </w:rPr>
        <w:t xml:space="preserve">који </w:t>
      </w:r>
      <w:r>
        <w:t>указује на неусаглашеност са одговарајућим за-</w:t>
      </w:r>
      <w:r>
        <w:rPr>
          <w:spacing w:val="-1"/>
        </w:rPr>
        <w:t xml:space="preserve"> </w:t>
      </w:r>
      <w:r>
        <w:t xml:space="preserve">хтевима, </w:t>
      </w:r>
      <w:r>
        <w:rPr>
          <w:spacing w:val="-6"/>
        </w:rPr>
        <w:t xml:space="preserve">код </w:t>
      </w:r>
      <w:r>
        <w:t xml:space="preserve">лица </w:t>
      </w:r>
      <w:r>
        <w:rPr>
          <w:spacing w:val="-3"/>
        </w:rPr>
        <w:t xml:space="preserve">које </w:t>
      </w:r>
      <w:r>
        <w:t>је ималац дозволе, сертификата, овлашћења</w:t>
      </w:r>
      <w:r>
        <w:rPr>
          <w:spacing w:val="-1"/>
        </w:rPr>
        <w:t xml:space="preserve"> </w:t>
      </w:r>
      <w:r>
        <w:t xml:space="preserve">или потврде издате у складу са </w:t>
      </w:r>
      <w:r>
        <w:rPr>
          <w:spacing w:val="-4"/>
        </w:rPr>
        <w:t xml:space="preserve">Уредбом </w:t>
      </w:r>
      <w:r>
        <w:t>(ЕЗ) бр. 216/2008 и прави</w:t>
      </w:r>
      <w:r>
        <w:t>-</w:t>
      </w:r>
      <w:r>
        <w:rPr>
          <w:spacing w:val="-1"/>
        </w:rPr>
        <w:t xml:space="preserve"> </w:t>
      </w:r>
      <w:r>
        <w:t>лима за њено извршење, надлежни орган мора да установи налаз,</w:t>
      </w:r>
      <w:r>
        <w:rPr>
          <w:spacing w:val="-1"/>
        </w:rPr>
        <w:t xml:space="preserve"> </w:t>
      </w:r>
      <w:r>
        <w:t>забележи га и достави у писаној форми имаоцу дозволе, сертифи-</w:t>
      </w:r>
    </w:p>
    <w:p w:rsidR="003B3DB5" w:rsidRDefault="00866A2A">
      <w:pPr>
        <w:pStyle w:val="BodyText"/>
        <w:spacing w:line="196" w:lineRule="exact"/>
        <w:ind w:firstLine="0"/>
        <w:jc w:val="left"/>
      </w:pPr>
      <w:r>
        <w:t>ката, овлашћења или потврде.</w:t>
      </w:r>
    </w:p>
    <w:p w:rsidR="003B3DB5" w:rsidRDefault="00866A2A">
      <w:pPr>
        <w:pStyle w:val="BodyText"/>
        <w:spacing w:before="3" w:line="228" w:lineRule="auto"/>
        <w:ind w:right="38"/>
      </w:pPr>
      <w:r>
        <w:t xml:space="preserve">(б) Када је такав налаз установљен, надлежни орган мора да спроведе </w:t>
      </w:r>
      <w:r>
        <w:rPr>
          <w:spacing w:val="-3"/>
        </w:rPr>
        <w:t xml:space="preserve">истрагу. </w:t>
      </w:r>
      <w:r>
        <w:rPr>
          <w:spacing w:val="-4"/>
        </w:rPr>
        <w:t xml:space="preserve">Ако </w:t>
      </w:r>
      <w:r>
        <w:t xml:space="preserve">је налаз потврђен, </w:t>
      </w:r>
      <w:r>
        <w:t>надлежни орган мора да:</w:t>
      </w:r>
    </w:p>
    <w:p w:rsidR="003B3DB5" w:rsidRDefault="00866A2A">
      <w:pPr>
        <w:pStyle w:val="ListParagraph"/>
        <w:numPr>
          <w:ilvl w:val="0"/>
          <w:numId w:val="60"/>
        </w:numPr>
        <w:tabs>
          <w:tab w:val="left" w:pos="718"/>
        </w:tabs>
        <w:spacing w:before="1" w:line="228" w:lineRule="auto"/>
        <w:ind w:right="38" w:firstLine="397"/>
        <w:jc w:val="both"/>
        <w:rPr>
          <w:sz w:val="18"/>
        </w:rPr>
      </w:pPr>
      <w:r>
        <w:rPr>
          <w:sz w:val="18"/>
        </w:rPr>
        <w:t xml:space="preserve">ограничи, суспендује или стави ван снаге </w:t>
      </w:r>
      <w:r>
        <w:rPr>
          <w:spacing w:val="-4"/>
          <w:sz w:val="18"/>
        </w:rPr>
        <w:t xml:space="preserve">дозволу, </w:t>
      </w:r>
      <w:r>
        <w:rPr>
          <w:sz w:val="18"/>
        </w:rPr>
        <w:t xml:space="preserve">серти- </w:t>
      </w:r>
      <w:r>
        <w:rPr>
          <w:spacing w:val="-4"/>
          <w:sz w:val="18"/>
        </w:rPr>
        <w:t xml:space="preserve">фикат, </w:t>
      </w:r>
      <w:r>
        <w:rPr>
          <w:sz w:val="18"/>
        </w:rPr>
        <w:t xml:space="preserve">овлашћење или </w:t>
      </w:r>
      <w:r>
        <w:rPr>
          <w:spacing w:val="-4"/>
          <w:sz w:val="18"/>
        </w:rPr>
        <w:t xml:space="preserve">потврду, </w:t>
      </w:r>
      <w:r>
        <w:rPr>
          <w:sz w:val="18"/>
        </w:rPr>
        <w:t xml:space="preserve">када је идентификован проблем </w:t>
      </w:r>
      <w:r>
        <w:rPr>
          <w:spacing w:val="-3"/>
          <w:sz w:val="18"/>
        </w:rPr>
        <w:t xml:space="preserve">који </w:t>
      </w:r>
      <w:r>
        <w:rPr>
          <w:sz w:val="18"/>
        </w:rPr>
        <w:t>се односи на безбедност (</w:t>
      </w:r>
      <w:r>
        <w:rPr>
          <w:i/>
          <w:sz w:val="18"/>
        </w:rPr>
        <w:t>safety</w:t>
      </w:r>
      <w:r>
        <w:rPr>
          <w:i/>
          <w:spacing w:val="-1"/>
          <w:sz w:val="18"/>
        </w:rPr>
        <w:t xml:space="preserve"> </w:t>
      </w:r>
      <w:r>
        <w:rPr>
          <w:i/>
          <w:sz w:val="18"/>
        </w:rPr>
        <w:t>issue</w:t>
      </w:r>
      <w:r>
        <w:rPr>
          <w:sz w:val="18"/>
        </w:rPr>
        <w:t>);</w:t>
      </w:r>
    </w:p>
    <w:p w:rsidR="003B3DB5" w:rsidRDefault="00866A2A">
      <w:pPr>
        <w:pStyle w:val="ListParagraph"/>
        <w:numPr>
          <w:ilvl w:val="0"/>
          <w:numId w:val="60"/>
        </w:numPr>
        <w:tabs>
          <w:tab w:val="left" w:pos="741"/>
        </w:tabs>
        <w:spacing w:before="1" w:line="232" w:lineRule="auto"/>
        <w:ind w:right="38" w:firstLine="397"/>
        <w:jc w:val="both"/>
        <w:rPr>
          <w:sz w:val="18"/>
        </w:rPr>
      </w:pPr>
      <w:r>
        <w:rPr>
          <w:sz w:val="18"/>
        </w:rPr>
        <w:t xml:space="preserve">предузме све даље принудне мере </w:t>
      </w:r>
      <w:r>
        <w:rPr>
          <w:spacing w:val="-4"/>
          <w:sz w:val="18"/>
        </w:rPr>
        <w:t xml:space="preserve">како </w:t>
      </w:r>
      <w:r>
        <w:rPr>
          <w:sz w:val="18"/>
        </w:rPr>
        <w:t xml:space="preserve">би се спречила даља </w:t>
      </w:r>
      <w:r>
        <w:rPr>
          <w:spacing w:val="-3"/>
          <w:sz w:val="18"/>
        </w:rPr>
        <w:t>неусаглашенос</w:t>
      </w:r>
      <w:r>
        <w:rPr>
          <w:spacing w:val="-3"/>
          <w:sz w:val="18"/>
        </w:rPr>
        <w:t>т.</w:t>
      </w:r>
    </w:p>
    <w:p w:rsidR="003B3DB5" w:rsidRDefault="00866A2A">
      <w:pPr>
        <w:pStyle w:val="BodyText"/>
        <w:spacing w:before="1" w:line="232" w:lineRule="auto"/>
        <w:ind w:right="39"/>
      </w:pPr>
      <w:r>
        <w:t xml:space="preserve">(ц) Надлежни орган мора да обавести лице или организацију </w:t>
      </w:r>
      <w:r>
        <w:rPr>
          <w:spacing w:val="-4"/>
        </w:rPr>
        <w:t>која</w:t>
      </w:r>
      <w:r>
        <w:rPr>
          <w:spacing w:val="-7"/>
        </w:rPr>
        <w:t xml:space="preserve"> </w:t>
      </w:r>
      <w:r>
        <w:t>је</w:t>
      </w:r>
      <w:r>
        <w:rPr>
          <w:spacing w:val="-7"/>
        </w:rPr>
        <w:t xml:space="preserve"> </w:t>
      </w:r>
      <w:r>
        <w:t>издала</w:t>
      </w:r>
      <w:r>
        <w:rPr>
          <w:spacing w:val="-7"/>
        </w:rPr>
        <w:t xml:space="preserve"> </w:t>
      </w:r>
      <w:r>
        <w:rPr>
          <w:spacing w:val="-3"/>
        </w:rPr>
        <w:t>лекарско</w:t>
      </w:r>
      <w:r>
        <w:rPr>
          <w:spacing w:val="-7"/>
        </w:rPr>
        <w:t xml:space="preserve"> </w:t>
      </w:r>
      <w:r>
        <w:t>уверење</w:t>
      </w:r>
      <w:r>
        <w:rPr>
          <w:spacing w:val="-7"/>
        </w:rPr>
        <w:t xml:space="preserve"> </w:t>
      </w:r>
      <w:r>
        <w:t>или</w:t>
      </w:r>
      <w:r>
        <w:rPr>
          <w:spacing w:val="-7"/>
        </w:rPr>
        <w:t xml:space="preserve"> </w:t>
      </w:r>
      <w:r>
        <w:rPr>
          <w:spacing w:val="-4"/>
        </w:rPr>
        <w:t>потврду,</w:t>
      </w:r>
      <w:r>
        <w:rPr>
          <w:spacing w:val="-7"/>
        </w:rPr>
        <w:t xml:space="preserve"> </w:t>
      </w:r>
      <w:r>
        <w:t>када</w:t>
      </w:r>
      <w:r>
        <w:rPr>
          <w:spacing w:val="-7"/>
        </w:rPr>
        <w:t xml:space="preserve"> </w:t>
      </w:r>
      <w:r>
        <w:t>је</w:t>
      </w:r>
      <w:r>
        <w:rPr>
          <w:spacing w:val="-7"/>
        </w:rPr>
        <w:t xml:space="preserve"> </w:t>
      </w:r>
      <w:r>
        <w:t>то</w:t>
      </w:r>
      <w:r>
        <w:rPr>
          <w:spacing w:val="-7"/>
        </w:rPr>
        <w:t xml:space="preserve"> </w:t>
      </w:r>
      <w:r>
        <w:t>примењиво.</w:t>
      </w:r>
    </w:p>
    <w:p w:rsidR="003B3DB5" w:rsidRDefault="00866A2A">
      <w:pPr>
        <w:pStyle w:val="BodyText"/>
        <w:spacing w:before="96" w:line="235" w:lineRule="auto"/>
        <w:ind w:left="36" w:right="410"/>
        <w:jc w:val="right"/>
      </w:pPr>
      <w:r>
        <w:br w:type="column"/>
      </w:r>
      <w:r>
        <w:t xml:space="preserve">(д) Не доводећи у питање било </w:t>
      </w:r>
      <w:r>
        <w:rPr>
          <w:spacing w:val="-4"/>
        </w:rPr>
        <w:t xml:space="preserve">које </w:t>
      </w:r>
      <w:r>
        <w:rPr>
          <w:spacing w:val="-3"/>
        </w:rPr>
        <w:t xml:space="preserve">додатне принудне </w:t>
      </w:r>
      <w:r>
        <w:t>мере,</w:t>
      </w:r>
      <w:r>
        <w:rPr>
          <w:spacing w:val="-1"/>
        </w:rPr>
        <w:t xml:space="preserve"> </w:t>
      </w:r>
      <w:r>
        <w:t xml:space="preserve">када надлежни орган државе чланице делујући у складу са </w:t>
      </w:r>
      <w:r>
        <w:rPr>
          <w:spacing w:val="-3"/>
        </w:rPr>
        <w:t>одред-</w:t>
      </w:r>
      <w:r>
        <w:t xml:space="preserve"> бама из </w:t>
      </w:r>
      <w:r>
        <w:rPr>
          <w:i/>
        </w:rPr>
        <w:t xml:space="preserve">АRА.GEN.300 </w:t>
      </w:r>
      <w:r>
        <w:t xml:space="preserve">(д) пронађе доказ o неусаглашености са </w:t>
      </w:r>
      <w:r>
        <w:rPr>
          <w:spacing w:val="-3"/>
        </w:rPr>
        <w:t>од-</w:t>
      </w:r>
      <w:r>
        <w:t xml:space="preserve"> говарајућим захтевима </w:t>
      </w:r>
      <w:r>
        <w:rPr>
          <w:spacing w:val="-6"/>
        </w:rPr>
        <w:t xml:space="preserve">код </w:t>
      </w:r>
      <w:r>
        <w:t xml:space="preserve">лица </w:t>
      </w:r>
      <w:r>
        <w:rPr>
          <w:spacing w:val="-4"/>
        </w:rPr>
        <w:t xml:space="preserve">које </w:t>
      </w:r>
      <w:r>
        <w:t xml:space="preserve">је ималац дозволе, сертифика- та, овлашћења или потврде </w:t>
      </w:r>
      <w:r>
        <w:rPr>
          <w:spacing w:val="-4"/>
        </w:rPr>
        <w:t xml:space="preserve">коју </w:t>
      </w:r>
      <w:r>
        <w:t xml:space="preserve">је издао надлежни орган било </w:t>
      </w:r>
      <w:r>
        <w:rPr>
          <w:spacing w:val="-4"/>
        </w:rPr>
        <w:t>које</w:t>
      </w:r>
      <w:r>
        <w:rPr>
          <w:spacing w:val="-1"/>
        </w:rPr>
        <w:t xml:space="preserve"> </w:t>
      </w:r>
      <w:r>
        <w:t xml:space="preserve">друге државе чланице, он мора да о </w:t>
      </w:r>
      <w:r>
        <w:rPr>
          <w:spacing w:val="-3"/>
        </w:rPr>
        <w:t xml:space="preserve">томе </w:t>
      </w:r>
      <w:r>
        <w:t>обавести надлежни орг</w:t>
      </w:r>
      <w:r>
        <w:t>ан.</w:t>
      </w:r>
      <w:r>
        <w:rPr>
          <w:spacing w:val="-1"/>
        </w:rPr>
        <w:t xml:space="preserve"> </w:t>
      </w:r>
      <w:r>
        <w:t xml:space="preserve">(е) </w:t>
      </w:r>
      <w:r>
        <w:rPr>
          <w:spacing w:val="-4"/>
        </w:rPr>
        <w:t xml:space="preserve">Ако </w:t>
      </w:r>
      <w:r>
        <w:t xml:space="preserve">се </w:t>
      </w:r>
      <w:r>
        <w:rPr>
          <w:spacing w:val="-5"/>
        </w:rPr>
        <w:t xml:space="preserve">током </w:t>
      </w:r>
      <w:r>
        <w:t xml:space="preserve">надзора или на било </w:t>
      </w:r>
      <w:r>
        <w:rPr>
          <w:spacing w:val="-4"/>
        </w:rPr>
        <w:t xml:space="preserve">који </w:t>
      </w:r>
      <w:r>
        <w:t xml:space="preserve">други </w:t>
      </w:r>
      <w:r>
        <w:rPr>
          <w:spacing w:val="-3"/>
        </w:rPr>
        <w:t xml:space="preserve">начин, </w:t>
      </w:r>
      <w:r>
        <w:t>прона-</w:t>
      </w:r>
    </w:p>
    <w:p w:rsidR="003B3DB5" w:rsidRDefault="00866A2A">
      <w:pPr>
        <w:pStyle w:val="BodyText"/>
        <w:spacing w:line="235" w:lineRule="auto"/>
        <w:ind w:right="410" w:firstLine="0"/>
      </w:pPr>
      <w:r>
        <w:t>ђе</w:t>
      </w:r>
      <w:r>
        <w:rPr>
          <w:spacing w:val="-6"/>
        </w:rPr>
        <w:t xml:space="preserve"> </w:t>
      </w:r>
      <w:r>
        <w:t>доказ</w:t>
      </w:r>
      <w:r>
        <w:rPr>
          <w:spacing w:val="-6"/>
        </w:rPr>
        <w:t xml:space="preserve"> </w:t>
      </w:r>
      <w:r>
        <w:rPr>
          <w:spacing w:val="-4"/>
        </w:rPr>
        <w:t>који</w:t>
      </w:r>
      <w:r>
        <w:rPr>
          <w:spacing w:val="-6"/>
        </w:rPr>
        <w:t xml:space="preserve"> </w:t>
      </w:r>
      <w:r>
        <w:t>указује</w:t>
      </w:r>
      <w:r>
        <w:rPr>
          <w:spacing w:val="-6"/>
        </w:rPr>
        <w:t xml:space="preserve"> </w:t>
      </w:r>
      <w:r>
        <w:t>на</w:t>
      </w:r>
      <w:r>
        <w:rPr>
          <w:spacing w:val="-6"/>
        </w:rPr>
        <w:t xml:space="preserve"> </w:t>
      </w:r>
      <w:r>
        <w:t>неусаглашеност</w:t>
      </w:r>
      <w:r>
        <w:rPr>
          <w:spacing w:val="-6"/>
        </w:rPr>
        <w:t xml:space="preserve"> </w:t>
      </w:r>
      <w:r>
        <w:t>са</w:t>
      </w:r>
      <w:r>
        <w:rPr>
          <w:spacing w:val="-6"/>
        </w:rPr>
        <w:t xml:space="preserve"> </w:t>
      </w:r>
      <w:r>
        <w:t>одговарајућим</w:t>
      </w:r>
      <w:r>
        <w:rPr>
          <w:spacing w:val="-6"/>
        </w:rPr>
        <w:t xml:space="preserve"> </w:t>
      </w:r>
      <w:r>
        <w:t xml:space="preserve">захтеви- ма лица </w:t>
      </w:r>
      <w:r>
        <w:rPr>
          <w:spacing w:val="-4"/>
        </w:rPr>
        <w:t xml:space="preserve">које </w:t>
      </w:r>
      <w:r>
        <w:rPr>
          <w:spacing w:val="-3"/>
        </w:rPr>
        <w:t xml:space="preserve">подлеже </w:t>
      </w:r>
      <w:r>
        <w:t xml:space="preserve">захтевима датим у </w:t>
      </w:r>
      <w:r>
        <w:rPr>
          <w:spacing w:val="-4"/>
        </w:rPr>
        <w:t xml:space="preserve">Уредби </w:t>
      </w:r>
      <w:r>
        <w:t xml:space="preserve">(ЕЗ) бр. 216/2008 и правилима за њено извршење и </w:t>
      </w:r>
      <w:r>
        <w:rPr>
          <w:spacing w:val="-4"/>
        </w:rPr>
        <w:t xml:space="preserve">које </w:t>
      </w:r>
      <w:r>
        <w:t xml:space="preserve">не поседује </w:t>
      </w:r>
      <w:r>
        <w:rPr>
          <w:spacing w:val="-4"/>
        </w:rPr>
        <w:t xml:space="preserve">дозволу, </w:t>
      </w:r>
      <w:r>
        <w:t>сер</w:t>
      </w:r>
      <w:r>
        <w:t xml:space="preserve">ти- </w:t>
      </w:r>
      <w:r>
        <w:rPr>
          <w:spacing w:val="-5"/>
        </w:rPr>
        <w:t xml:space="preserve">фикат, </w:t>
      </w:r>
      <w:r>
        <w:t xml:space="preserve">овлашћење или потврду </w:t>
      </w:r>
      <w:r>
        <w:rPr>
          <w:spacing w:val="-3"/>
        </w:rPr>
        <w:t xml:space="preserve">издату </w:t>
      </w:r>
      <w:r>
        <w:t>у складу са њима,</w:t>
      </w:r>
      <w:r>
        <w:rPr>
          <w:spacing w:val="-29"/>
        </w:rPr>
        <w:t xml:space="preserve"> </w:t>
      </w:r>
      <w:r>
        <w:t xml:space="preserve">надлежни орган </w:t>
      </w:r>
      <w:r>
        <w:rPr>
          <w:spacing w:val="-4"/>
        </w:rPr>
        <w:t xml:space="preserve">који </w:t>
      </w:r>
      <w:r>
        <w:t xml:space="preserve">је утврдио неусаглашеност мора да предузме све по- требне </w:t>
      </w:r>
      <w:r>
        <w:rPr>
          <w:spacing w:val="-3"/>
        </w:rPr>
        <w:t xml:space="preserve">принудне </w:t>
      </w:r>
      <w:r>
        <w:t xml:space="preserve">мере </w:t>
      </w:r>
      <w:r>
        <w:rPr>
          <w:spacing w:val="-4"/>
        </w:rPr>
        <w:t xml:space="preserve">како </w:t>
      </w:r>
      <w:r>
        <w:t>би се спречила даља</w:t>
      </w:r>
      <w:r>
        <w:rPr>
          <w:spacing w:val="-14"/>
        </w:rPr>
        <w:t xml:space="preserve"> </w:t>
      </w:r>
      <w:r>
        <w:rPr>
          <w:spacing w:val="-3"/>
        </w:rPr>
        <w:t>неусаглашеност.</w:t>
      </w:r>
    </w:p>
    <w:p w:rsidR="003B3DB5" w:rsidRDefault="00866A2A">
      <w:pPr>
        <w:spacing w:before="156"/>
        <w:ind w:left="242" w:right="543"/>
        <w:jc w:val="center"/>
        <w:rPr>
          <w:i/>
          <w:sz w:val="18"/>
        </w:rPr>
      </w:pPr>
      <w:r>
        <w:rPr>
          <w:sz w:val="18"/>
        </w:rPr>
        <w:t xml:space="preserve">ГЛАВА </w:t>
      </w:r>
      <w:r>
        <w:rPr>
          <w:i/>
          <w:sz w:val="18"/>
        </w:rPr>
        <w:t>FCL</w:t>
      </w:r>
    </w:p>
    <w:p w:rsidR="003B3DB5" w:rsidRDefault="00866A2A">
      <w:pPr>
        <w:pStyle w:val="Heading1"/>
        <w:spacing w:before="168" w:line="235" w:lineRule="auto"/>
        <w:ind w:left="1825" w:hanging="1369"/>
      </w:pPr>
      <w:r>
        <w:t>ПОСЕБНИ ЗАХТЕВИ ВЕЗАНИ ЗА ЛИЦЕНЦИРАЊЕ ЛЕТАЧКЕ ПОСАДЕ</w:t>
      </w:r>
    </w:p>
    <w:p w:rsidR="003B3DB5" w:rsidRDefault="00866A2A">
      <w:pPr>
        <w:pStyle w:val="BodyText"/>
        <w:spacing w:before="165" w:line="204" w:lineRule="exact"/>
        <w:ind w:left="242" w:right="543" w:firstLine="0"/>
        <w:jc w:val="center"/>
      </w:pPr>
      <w:r>
        <w:t>ОДЕЉАК I</w:t>
      </w:r>
    </w:p>
    <w:p w:rsidR="003B3DB5" w:rsidRDefault="00866A2A">
      <w:pPr>
        <w:pStyle w:val="Heading2"/>
        <w:ind w:left="242" w:right="543"/>
      </w:pPr>
      <w:r>
        <w:t>Опште</w:t>
      </w:r>
    </w:p>
    <w:p w:rsidR="003B3DB5" w:rsidRDefault="003B3DB5">
      <w:pPr>
        <w:pStyle w:val="BodyText"/>
        <w:spacing w:before="1"/>
        <w:ind w:left="0" w:firstLine="0"/>
        <w:jc w:val="left"/>
        <w:rPr>
          <w:b/>
          <w:i/>
          <w:sz w:val="17"/>
        </w:rPr>
      </w:pPr>
    </w:p>
    <w:p w:rsidR="003B3DB5" w:rsidRDefault="00866A2A">
      <w:pPr>
        <w:spacing w:line="204" w:lineRule="exact"/>
        <w:ind w:left="507"/>
        <w:rPr>
          <w:b/>
          <w:sz w:val="18"/>
        </w:rPr>
      </w:pPr>
      <w:r>
        <w:rPr>
          <w:b/>
          <w:sz w:val="18"/>
        </w:rPr>
        <w:t>АRА.FCL.120 Вођење документације</w:t>
      </w:r>
    </w:p>
    <w:p w:rsidR="003B3DB5" w:rsidRDefault="00866A2A">
      <w:pPr>
        <w:pStyle w:val="BodyText"/>
        <w:spacing w:before="1" w:line="235" w:lineRule="auto"/>
        <w:ind w:right="410"/>
      </w:pPr>
      <w:r>
        <w:t xml:space="preserve">Поред документације </w:t>
      </w:r>
      <w:r>
        <w:rPr>
          <w:spacing w:val="-3"/>
        </w:rPr>
        <w:t xml:space="preserve">која </w:t>
      </w:r>
      <w:r>
        <w:t xml:space="preserve">се захтева у </w:t>
      </w:r>
      <w:r>
        <w:rPr>
          <w:i/>
        </w:rPr>
        <w:t xml:space="preserve">АRА.GEN.220 </w:t>
      </w:r>
      <w:r>
        <w:t>(а), на- длежни</w:t>
      </w:r>
      <w:r>
        <w:rPr>
          <w:spacing w:val="-6"/>
        </w:rPr>
        <w:t xml:space="preserve"> </w:t>
      </w:r>
      <w:r>
        <w:t>орган</w:t>
      </w:r>
      <w:r>
        <w:rPr>
          <w:spacing w:val="-6"/>
        </w:rPr>
        <w:t xml:space="preserve"> </w:t>
      </w:r>
      <w:r>
        <w:t>мора</w:t>
      </w:r>
      <w:r>
        <w:rPr>
          <w:spacing w:val="-6"/>
        </w:rPr>
        <w:t xml:space="preserve"> </w:t>
      </w:r>
      <w:r>
        <w:t>да</w:t>
      </w:r>
      <w:r>
        <w:rPr>
          <w:spacing w:val="-6"/>
        </w:rPr>
        <w:t xml:space="preserve"> </w:t>
      </w:r>
      <w:r>
        <w:t>укључи</w:t>
      </w:r>
      <w:r>
        <w:rPr>
          <w:spacing w:val="-6"/>
        </w:rPr>
        <w:t xml:space="preserve"> </w:t>
      </w:r>
      <w:r>
        <w:t>у</w:t>
      </w:r>
      <w:r>
        <w:rPr>
          <w:spacing w:val="-6"/>
        </w:rPr>
        <w:t xml:space="preserve"> </w:t>
      </w:r>
      <w:r>
        <w:t>свој</w:t>
      </w:r>
      <w:r>
        <w:rPr>
          <w:spacing w:val="-6"/>
        </w:rPr>
        <w:t xml:space="preserve"> </w:t>
      </w:r>
      <w:r>
        <w:t>систем</w:t>
      </w:r>
      <w:r>
        <w:rPr>
          <w:spacing w:val="-6"/>
        </w:rPr>
        <w:t xml:space="preserve"> </w:t>
      </w:r>
      <w:r>
        <w:t>вођења</w:t>
      </w:r>
      <w:r>
        <w:rPr>
          <w:spacing w:val="-6"/>
        </w:rPr>
        <w:t xml:space="preserve"> </w:t>
      </w:r>
      <w:r>
        <w:t>документације и резултате са теоријских испита и процена способности</w:t>
      </w:r>
      <w:r>
        <w:rPr>
          <w:spacing w:val="-22"/>
        </w:rPr>
        <w:t xml:space="preserve"> </w:t>
      </w:r>
      <w:r>
        <w:t>пилота.</w:t>
      </w:r>
    </w:p>
    <w:p w:rsidR="003B3DB5" w:rsidRDefault="00866A2A">
      <w:pPr>
        <w:pStyle w:val="BodyText"/>
        <w:spacing w:before="164" w:line="204" w:lineRule="exact"/>
        <w:ind w:left="242" w:right="543" w:firstLine="0"/>
        <w:jc w:val="center"/>
      </w:pPr>
      <w:r>
        <w:t>ОДЕЉАК II</w:t>
      </w:r>
    </w:p>
    <w:p w:rsidR="003B3DB5" w:rsidRDefault="00866A2A">
      <w:pPr>
        <w:pStyle w:val="Heading2"/>
        <w:ind w:left="1197"/>
        <w:jc w:val="left"/>
      </w:pPr>
      <w:r>
        <w:t>Дозволе, овл</w:t>
      </w:r>
      <w:r>
        <w:t>ашћења и сертификати</w:t>
      </w:r>
    </w:p>
    <w:p w:rsidR="003B3DB5" w:rsidRDefault="003B3DB5">
      <w:pPr>
        <w:pStyle w:val="BodyText"/>
        <w:spacing w:before="5"/>
        <w:ind w:left="0" w:firstLine="0"/>
        <w:jc w:val="left"/>
        <w:rPr>
          <w:b/>
          <w:i/>
          <w:sz w:val="17"/>
        </w:rPr>
      </w:pPr>
    </w:p>
    <w:p w:rsidR="003B3DB5" w:rsidRDefault="00866A2A">
      <w:pPr>
        <w:spacing w:line="235" w:lineRule="auto"/>
        <w:ind w:left="110" w:right="411" w:firstLine="396"/>
        <w:jc w:val="both"/>
        <w:rPr>
          <w:b/>
          <w:sz w:val="18"/>
        </w:rPr>
      </w:pPr>
      <w:r>
        <w:rPr>
          <w:b/>
          <w:sz w:val="18"/>
        </w:rPr>
        <w:t>АRА.FCL.200</w:t>
      </w:r>
      <w:r>
        <w:rPr>
          <w:b/>
          <w:spacing w:val="-8"/>
          <w:sz w:val="18"/>
        </w:rPr>
        <w:t xml:space="preserve"> </w:t>
      </w:r>
      <w:r>
        <w:rPr>
          <w:b/>
          <w:sz w:val="18"/>
        </w:rPr>
        <w:t>Процедуре</w:t>
      </w:r>
      <w:r>
        <w:rPr>
          <w:b/>
          <w:spacing w:val="-8"/>
          <w:sz w:val="18"/>
        </w:rPr>
        <w:t xml:space="preserve"> </w:t>
      </w:r>
      <w:r>
        <w:rPr>
          <w:b/>
          <w:sz w:val="18"/>
        </w:rPr>
        <w:t>за</w:t>
      </w:r>
      <w:r>
        <w:rPr>
          <w:b/>
          <w:spacing w:val="-8"/>
          <w:sz w:val="18"/>
        </w:rPr>
        <w:t xml:space="preserve"> </w:t>
      </w:r>
      <w:r>
        <w:rPr>
          <w:b/>
          <w:sz w:val="18"/>
        </w:rPr>
        <w:t>издавање,</w:t>
      </w:r>
      <w:r>
        <w:rPr>
          <w:b/>
          <w:spacing w:val="-8"/>
          <w:sz w:val="18"/>
        </w:rPr>
        <w:t xml:space="preserve"> </w:t>
      </w:r>
      <w:r>
        <w:rPr>
          <w:b/>
          <w:sz w:val="18"/>
        </w:rPr>
        <w:t>продужење</w:t>
      </w:r>
      <w:r>
        <w:rPr>
          <w:b/>
          <w:spacing w:val="-8"/>
          <w:sz w:val="18"/>
        </w:rPr>
        <w:t xml:space="preserve"> </w:t>
      </w:r>
      <w:r>
        <w:rPr>
          <w:b/>
          <w:sz w:val="18"/>
        </w:rPr>
        <w:t>важења или обнову дозволе, овлашћења или</w:t>
      </w:r>
      <w:r>
        <w:rPr>
          <w:b/>
          <w:spacing w:val="-12"/>
          <w:sz w:val="18"/>
        </w:rPr>
        <w:t xml:space="preserve"> </w:t>
      </w:r>
      <w:r>
        <w:rPr>
          <w:b/>
          <w:sz w:val="18"/>
        </w:rPr>
        <w:t>сертификата</w:t>
      </w:r>
    </w:p>
    <w:p w:rsidR="003B3DB5" w:rsidRDefault="00866A2A">
      <w:pPr>
        <w:pStyle w:val="BodyText"/>
        <w:spacing w:line="235" w:lineRule="auto"/>
        <w:ind w:right="411"/>
      </w:pPr>
      <w:r>
        <w:t>(а) Издавање дозвола и овлашћења. Надлежни орган издаје дозволу</w:t>
      </w:r>
      <w:r>
        <w:rPr>
          <w:spacing w:val="-11"/>
        </w:rPr>
        <w:t xml:space="preserve"> </w:t>
      </w:r>
      <w:r>
        <w:t>члана</w:t>
      </w:r>
      <w:r>
        <w:rPr>
          <w:spacing w:val="-11"/>
        </w:rPr>
        <w:t xml:space="preserve"> </w:t>
      </w:r>
      <w:r>
        <w:t>летачке</w:t>
      </w:r>
      <w:r>
        <w:rPr>
          <w:spacing w:val="-11"/>
        </w:rPr>
        <w:t xml:space="preserve"> </w:t>
      </w:r>
      <w:r>
        <w:t>посаде</w:t>
      </w:r>
      <w:r>
        <w:rPr>
          <w:spacing w:val="-11"/>
        </w:rPr>
        <w:t xml:space="preserve"> </w:t>
      </w:r>
      <w:r>
        <w:t>и</w:t>
      </w:r>
      <w:r>
        <w:rPr>
          <w:spacing w:val="-11"/>
        </w:rPr>
        <w:t xml:space="preserve"> </w:t>
      </w:r>
      <w:r>
        <w:t>припадајућа</w:t>
      </w:r>
      <w:r>
        <w:rPr>
          <w:spacing w:val="-11"/>
        </w:rPr>
        <w:t xml:space="preserve"> </w:t>
      </w:r>
      <w:r>
        <w:t>овлашћења</w:t>
      </w:r>
      <w:r>
        <w:rPr>
          <w:spacing w:val="-11"/>
        </w:rPr>
        <w:t xml:space="preserve"> </w:t>
      </w:r>
      <w:r>
        <w:t xml:space="preserve">користећи образац одређен у </w:t>
      </w:r>
      <w:r>
        <w:rPr>
          <w:spacing w:val="-3"/>
        </w:rPr>
        <w:t xml:space="preserve">Додатку </w:t>
      </w:r>
      <w:r>
        <w:t>I овог</w:t>
      </w:r>
      <w:r>
        <w:rPr>
          <w:spacing w:val="1"/>
        </w:rPr>
        <w:t xml:space="preserve"> </w:t>
      </w:r>
      <w:r>
        <w:t>анекса.</w:t>
      </w:r>
    </w:p>
    <w:p w:rsidR="003B3DB5" w:rsidRDefault="00866A2A">
      <w:pPr>
        <w:pStyle w:val="BodyText"/>
        <w:spacing w:line="235" w:lineRule="auto"/>
        <w:ind w:right="410"/>
      </w:pPr>
      <w:r>
        <w:rPr>
          <w:spacing w:val="-4"/>
        </w:rPr>
        <w:t>Ако</w:t>
      </w:r>
      <w:r>
        <w:rPr>
          <w:spacing w:val="-7"/>
        </w:rPr>
        <w:t xml:space="preserve"> </w:t>
      </w:r>
      <w:r>
        <w:t>пилот</w:t>
      </w:r>
      <w:r>
        <w:rPr>
          <w:spacing w:val="-7"/>
        </w:rPr>
        <w:t xml:space="preserve"> </w:t>
      </w:r>
      <w:r>
        <w:t>намерава</w:t>
      </w:r>
      <w:r>
        <w:rPr>
          <w:spacing w:val="-7"/>
        </w:rPr>
        <w:t xml:space="preserve"> </w:t>
      </w:r>
      <w:r>
        <w:t>да</w:t>
      </w:r>
      <w:r>
        <w:rPr>
          <w:spacing w:val="-7"/>
        </w:rPr>
        <w:t xml:space="preserve"> </w:t>
      </w:r>
      <w:r>
        <w:t>лети</w:t>
      </w:r>
      <w:r>
        <w:rPr>
          <w:spacing w:val="-7"/>
        </w:rPr>
        <w:t xml:space="preserve"> </w:t>
      </w:r>
      <w:r>
        <w:t>изван</w:t>
      </w:r>
      <w:r>
        <w:rPr>
          <w:spacing w:val="-7"/>
        </w:rPr>
        <w:t xml:space="preserve"> </w:t>
      </w:r>
      <w:r>
        <w:t>подручја</w:t>
      </w:r>
      <w:r>
        <w:rPr>
          <w:spacing w:val="-8"/>
        </w:rPr>
        <w:t xml:space="preserve"> </w:t>
      </w:r>
      <w:r>
        <w:rPr>
          <w:spacing w:val="-4"/>
        </w:rPr>
        <w:t>Уније</w:t>
      </w:r>
      <w:r>
        <w:rPr>
          <w:spacing w:val="-8"/>
        </w:rPr>
        <w:t xml:space="preserve"> </w:t>
      </w:r>
      <w:r>
        <w:t>на</w:t>
      </w:r>
      <w:r>
        <w:rPr>
          <w:spacing w:val="-8"/>
        </w:rPr>
        <w:t xml:space="preserve"> </w:t>
      </w:r>
      <w:r>
        <w:t xml:space="preserve">ваздухо- плову регистрованим у држави чланици </w:t>
      </w:r>
      <w:r>
        <w:rPr>
          <w:spacing w:val="-3"/>
        </w:rPr>
        <w:t xml:space="preserve">која </w:t>
      </w:r>
      <w:r>
        <w:t xml:space="preserve">није држава чланица </w:t>
      </w:r>
      <w:r>
        <w:rPr>
          <w:spacing w:val="-3"/>
        </w:rPr>
        <w:t xml:space="preserve">која </w:t>
      </w:r>
      <w:r>
        <w:t>је издала дозволу члана летачке посаде, надлежни</w:t>
      </w:r>
      <w:r>
        <w:rPr>
          <w:spacing w:val="-11"/>
        </w:rPr>
        <w:t xml:space="preserve"> </w:t>
      </w:r>
      <w:r>
        <w:t>орган:</w:t>
      </w:r>
    </w:p>
    <w:p w:rsidR="003B3DB5" w:rsidRDefault="00866A2A">
      <w:pPr>
        <w:pStyle w:val="ListParagraph"/>
        <w:numPr>
          <w:ilvl w:val="0"/>
          <w:numId w:val="59"/>
        </w:numPr>
        <w:tabs>
          <w:tab w:val="left" w:pos="708"/>
        </w:tabs>
        <w:spacing w:line="235" w:lineRule="auto"/>
        <w:ind w:right="410" w:firstLine="397"/>
        <w:jc w:val="both"/>
        <w:rPr>
          <w:sz w:val="18"/>
        </w:rPr>
      </w:pPr>
      <w:r>
        <w:rPr>
          <w:sz w:val="18"/>
        </w:rPr>
        <w:t xml:space="preserve">додаје следећу напомену у рубрику XIII дозволe члана ле- </w:t>
      </w:r>
      <w:r>
        <w:rPr>
          <w:spacing w:val="-3"/>
          <w:sz w:val="18"/>
        </w:rPr>
        <w:t xml:space="preserve">тачке </w:t>
      </w:r>
      <w:r>
        <w:rPr>
          <w:sz w:val="18"/>
        </w:rPr>
        <w:t xml:space="preserve">посаде: „Ова дозвола је </w:t>
      </w:r>
      <w:r>
        <w:rPr>
          <w:spacing w:val="-3"/>
          <w:sz w:val="18"/>
        </w:rPr>
        <w:t xml:space="preserve">аутоматски </w:t>
      </w:r>
      <w:r>
        <w:rPr>
          <w:sz w:val="18"/>
        </w:rPr>
        <w:t xml:space="preserve">прихваћена у складу са </w:t>
      </w:r>
      <w:r>
        <w:rPr>
          <w:i/>
          <w:sz w:val="18"/>
        </w:rPr>
        <w:t xml:space="preserve">ICAO </w:t>
      </w:r>
      <w:r>
        <w:rPr>
          <w:spacing w:val="-4"/>
          <w:sz w:val="18"/>
        </w:rPr>
        <w:t xml:space="preserve">додатком </w:t>
      </w:r>
      <w:r>
        <w:rPr>
          <w:sz w:val="18"/>
        </w:rPr>
        <w:t>овој дозволи”;</w:t>
      </w:r>
      <w:r>
        <w:rPr>
          <w:spacing w:val="1"/>
          <w:sz w:val="18"/>
        </w:rPr>
        <w:t xml:space="preserve"> </w:t>
      </w:r>
      <w:r>
        <w:rPr>
          <w:sz w:val="18"/>
        </w:rPr>
        <w:t>и</w:t>
      </w:r>
    </w:p>
    <w:p w:rsidR="003B3DB5" w:rsidRDefault="00866A2A">
      <w:pPr>
        <w:pStyle w:val="ListParagraph"/>
        <w:numPr>
          <w:ilvl w:val="0"/>
          <w:numId w:val="59"/>
        </w:numPr>
        <w:tabs>
          <w:tab w:val="left" w:pos="702"/>
        </w:tabs>
        <w:spacing w:line="235" w:lineRule="auto"/>
        <w:ind w:right="411" w:firstLine="397"/>
        <w:jc w:val="both"/>
        <w:rPr>
          <w:sz w:val="18"/>
        </w:rPr>
      </w:pPr>
      <w:r>
        <w:rPr>
          <w:sz w:val="18"/>
        </w:rPr>
        <w:t>ставља</w:t>
      </w:r>
      <w:r>
        <w:rPr>
          <w:spacing w:val="-6"/>
          <w:sz w:val="18"/>
        </w:rPr>
        <w:t xml:space="preserve"> </w:t>
      </w:r>
      <w:r>
        <w:rPr>
          <w:sz w:val="18"/>
        </w:rPr>
        <w:t>на</w:t>
      </w:r>
      <w:r>
        <w:rPr>
          <w:spacing w:val="-6"/>
          <w:sz w:val="18"/>
        </w:rPr>
        <w:t xml:space="preserve"> </w:t>
      </w:r>
      <w:r>
        <w:rPr>
          <w:sz w:val="18"/>
        </w:rPr>
        <w:t>располагање</w:t>
      </w:r>
      <w:r>
        <w:rPr>
          <w:spacing w:val="-6"/>
          <w:sz w:val="18"/>
        </w:rPr>
        <w:t xml:space="preserve"> </w:t>
      </w:r>
      <w:r>
        <w:rPr>
          <w:sz w:val="18"/>
        </w:rPr>
        <w:t>пилоту</w:t>
      </w:r>
      <w:r>
        <w:rPr>
          <w:spacing w:val="-6"/>
          <w:sz w:val="18"/>
        </w:rPr>
        <w:t xml:space="preserve"> </w:t>
      </w:r>
      <w:r>
        <w:rPr>
          <w:i/>
          <w:sz w:val="18"/>
        </w:rPr>
        <w:t>ICAO</w:t>
      </w:r>
      <w:r>
        <w:rPr>
          <w:i/>
          <w:spacing w:val="-6"/>
          <w:sz w:val="18"/>
        </w:rPr>
        <w:t xml:space="preserve"> </w:t>
      </w:r>
      <w:r>
        <w:rPr>
          <w:sz w:val="18"/>
        </w:rPr>
        <w:t>додатак</w:t>
      </w:r>
      <w:r>
        <w:rPr>
          <w:spacing w:val="-6"/>
          <w:sz w:val="18"/>
        </w:rPr>
        <w:t xml:space="preserve"> </w:t>
      </w:r>
      <w:r>
        <w:rPr>
          <w:sz w:val="18"/>
        </w:rPr>
        <w:t>у</w:t>
      </w:r>
      <w:r>
        <w:rPr>
          <w:spacing w:val="-6"/>
          <w:sz w:val="18"/>
        </w:rPr>
        <w:t xml:space="preserve"> </w:t>
      </w:r>
      <w:r>
        <w:rPr>
          <w:sz w:val="18"/>
        </w:rPr>
        <w:t>штампаном или електронском</w:t>
      </w:r>
      <w:r>
        <w:rPr>
          <w:spacing w:val="-2"/>
          <w:sz w:val="18"/>
        </w:rPr>
        <w:t xml:space="preserve"> </w:t>
      </w:r>
      <w:r>
        <w:rPr>
          <w:spacing w:val="-5"/>
          <w:sz w:val="18"/>
        </w:rPr>
        <w:t>облику.</w:t>
      </w:r>
    </w:p>
    <w:p w:rsidR="003B3DB5" w:rsidRDefault="00866A2A">
      <w:pPr>
        <w:pStyle w:val="BodyText"/>
        <w:spacing w:line="235" w:lineRule="auto"/>
        <w:ind w:right="412"/>
      </w:pPr>
      <w:r>
        <w:t xml:space="preserve">(б) Издавање сертификата </w:t>
      </w:r>
      <w:r>
        <w:t>инструктора и испитивача. Надле- жни орган издаје сертификат инструктора или испитивача као:</w:t>
      </w:r>
    </w:p>
    <w:p w:rsidR="003B3DB5" w:rsidRDefault="00866A2A">
      <w:pPr>
        <w:pStyle w:val="ListParagraph"/>
        <w:numPr>
          <w:ilvl w:val="0"/>
          <w:numId w:val="58"/>
        </w:numPr>
        <w:tabs>
          <w:tab w:val="left" w:pos="743"/>
        </w:tabs>
        <w:spacing w:line="235" w:lineRule="auto"/>
        <w:ind w:right="411" w:firstLine="397"/>
        <w:jc w:val="both"/>
        <w:rPr>
          <w:sz w:val="18"/>
        </w:rPr>
      </w:pPr>
      <w:r>
        <w:rPr>
          <w:sz w:val="18"/>
        </w:rPr>
        <w:t xml:space="preserve">упис одговарајућих права у дозволу пилота као што је утврђено у </w:t>
      </w:r>
      <w:r>
        <w:rPr>
          <w:spacing w:val="-3"/>
          <w:sz w:val="18"/>
        </w:rPr>
        <w:t xml:space="preserve">Додатку </w:t>
      </w:r>
      <w:r>
        <w:rPr>
          <w:sz w:val="18"/>
        </w:rPr>
        <w:t>I овог анекса;</w:t>
      </w:r>
      <w:r>
        <w:rPr>
          <w:spacing w:val="1"/>
          <w:sz w:val="18"/>
        </w:rPr>
        <w:t xml:space="preserve"> </w:t>
      </w:r>
      <w:r>
        <w:rPr>
          <w:sz w:val="18"/>
        </w:rPr>
        <w:t>или</w:t>
      </w:r>
    </w:p>
    <w:p w:rsidR="003B3DB5" w:rsidRDefault="00866A2A">
      <w:pPr>
        <w:pStyle w:val="ListParagraph"/>
        <w:numPr>
          <w:ilvl w:val="0"/>
          <w:numId w:val="58"/>
        </w:numPr>
        <w:tabs>
          <w:tab w:val="left" w:pos="718"/>
        </w:tabs>
        <w:spacing w:line="235" w:lineRule="auto"/>
        <w:ind w:right="411" w:firstLine="397"/>
        <w:jc w:val="both"/>
        <w:rPr>
          <w:sz w:val="18"/>
        </w:rPr>
      </w:pPr>
      <w:r>
        <w:rPr>
          <w:sz w:val="18"/>
        </w:rPr>
        <w:t xml:space="preserve">посебан </w:t>
      </w:r>
      <w:r>
        <w:rPr>
          <w:spacing w:val="-3"/>
          <w:sz w:val="18"/>
        </w:rPr>
        <w:t xml:space="preserve">документ, </w:t>
      </w:r>
      <w:r>
        <w:rPr>
          <w:sz w:val="18"/>
        </w:rPr>
        <w:t xml:space="preserve">на обрасцу и на начин </w:t>
      </w:r>
      <w:r>
        <w:rPr>
          <w:spacing w:val="-3"/>
          <w:sz w:val="18"/>
        </w:rPr>
        <w:t xml:space="preserve">који </w:t>
      </w:r>
      <w:r>
        <w:rPr>
          <w:sz w:val="18"/>
        </w:rPr>
        <w:t>је утврдио надлежни</w:t>
      </w:r>
      <w:r>
        <w:rPr>
          <w:spacing w:val="-2"/>
          <w:sz w:val="18"/>
        </w:rPr>
        <w:t xml:space="preserve"> </w:t>
      </w:r>
      <w:r>
        <w:rPr>
          <w:sz w:val="18"/>
        </w:rPr>
        <w:t>орган.</w:t>
      </w:r>
    </w:p>
    <w:p w:rsidR="003B3DB5" w:rsidRDefault="00866A2A">
      <w:pPr>
        <w:pStyle w:val="BodyText"/>
        <w:spacing w:line="235" w:lineRule="auto"/>
        <w:ind w:right="411"/>
      </w:pPr>
      <w:r>
        <w:t xml:space="preserve">(ц) </w:t>
      </w:r>
      <w:r>
        <w:rPr>
          <w:spacing w:val="-3"/>
        </w:rPr>
        <w:t xml:space="preserve">Уписивање </w:t>
      </w:r>
      <w:r>
        <w:t xml:space="preserve">у дозволу </w:t>
      </w:r>
      <w:r>
        <w:rPr>
          <w:spacing w:val="-3"/>
        </w:rPr>
        <w:t xml:space="preserve">од </w:t>
      </w:r>
      <w:r>
        <w:t>стране испитивача. Пре посеб- ног</w:t>
      </w:r>
      <w:r>
        <w:rPr>
          <w:spacing w:val="-10"/>
        </w:rPr>
        <w:t xml:space="preserve"> </w:t>
      </w:r>
      <w:r>
        <w:t>овлашћивања</w:t>
      </w:r>
      <w:r>
        <w:rPr>
          <w:spacing w:val="-10"/>
        </w:rPr>
        <w:t xml:space="preserve"> </w:t>
      </w:r>
      <w:r>
        <w:t>одређених</w:t>
      </w:r>
      <w:r>
        <w:rPr>
          <w:spacing w:val="-10"/>
        </w:rPr>
        <w:t xml:space="preserve"> </w:t>
      </w:r>
      <w:r>
        <w:t>испитивача</w:t>
      </w:r>
      <w:r>
        <w:rPr>
          <w:spacing w:val="-10"/>
        </w:rPr>
        <w:t xml:space="preserve"> </w:t>
      </w:r>
      <w:r>
        <w:t>за</w:t>
      </w:r>
      <w:r>
        <w:rPr>
          <w:spacing w:val="-10"/>
        </w:rPr>
        <w:t xml:space="preserve"> </w:t>
      </w:r>
      <w:r>
        <w:t>продужење</w:t>
      </w:r>
      <w:r>
        <w:rPr>
          <w:spacing w:val="-10"/>
        </w:rPr>
        <w:t xml:space="preserve"> </w:t>
      </w:r>
      <w:r>
        <w:t>или</w:t>
      </w:r>
      <w:r>
        <w:rPr>
          <w:spacing w:val="-10"/>
        </w:rPr>
        <w:t xml:space="preserve"> </w:t>
      </w:r>
      <w:r>
        <w:t>обнову овлашћења или сертификата, надлежни орган мора да развије од- говарајуће</w:t>
      </w:r>
      <w:r>
        <w:rPr>
          <w:spacing w:val="-1"/>
        </w:rPr>
        <w:t xml:space="preserve"> </w:t>
      </w:r>
      <w:r>
        <w:t>процедуре.</w:t>
      </w:r>
    </w:p>
    <w:p w:rsidR="003B3DB5" w:rsidRDefault="00866A2A">
      <w:pPr>
        <w:pStyle w:val="BodyText"/>
        <w:spacing w:line="235" w:lineRule="auto"/>
        <w:ind w:right="411" w:firstLine="397"/>
      </w:pPr>
      <w:r>
        <w:t>(д) Уписивање у дозволу од стране инструктора. Пре пос</w:t>
      </w:r>
      <w:r>
        <w:t xml:space="preserve">еб- ног овлашћивања одређених инструктора за продужење класе јед- номоторних авиона са клипном погонском групом или моторних једрилица – </w:t>
      </w:r>
      <w:r>
        <w:rPr>
          <w:i/>
        </w:rPr>
        <w:t>TMG</w:t>
      </w:r>
      <w:r>
        <w:t>, надлежни орган мора да развије одговарајуће процедуре.</w:t>
      </w:r>
    </w:p>
    <w:p w:rsidR="003B3DB5" w:rsidRDefault="00866A2A">
      <w:pPr>
        <w:pStyle w:val="Heading1"/>
        <w:spacing w:line="197" w:lineRule="exact"/>
      </w:pPr>
      <w:r>
        <w:t>АRА.FCL.205 Надзор над испитивачима</w:t>
      </w:r>
    </w:p>
    <w:p w:rsidR="003B3DB5" w:rsidRDefault="00866A2A">
      <w:pPr>
        <w:pStyle w:val="BodyText"/>
        <w:spacing w:line="235" w:lineRule="auto"/>
        <w:ind w:right="412"/>
      </w:pPr>
      <w:r>
        <w:t>(а)</w:t>
      </w:r>
      <w:r>
        <w:rPr>
          <w:spacing w:val="-16"/>
        </w:rPr>
        <w:t xml:space="preserve"> </w:t>
      </w:r>
      <w:r>
        <w:t>Надлежни</w:t>
      </w:r>
      <w:r>
        <w:rPr>
          <w:spacing w:val="-16"/>
        </w:rPr>
        <w:t xml:space="preserve"> </w:t>
      </w:r>
      <w:r>
        <w:t>орган</w:t>
      </w:r>
      <w:r>
        <w:rPr>
          <w:spacing w:val="-16"/>
        </w:rPr>
        <w:t xml:space="preserve"> </w:t>
      </w:r>
      <w:r>
        <w:t>мора</w:t>
      </w:r>
      <w:r>
        <w:rPr>
          <w:spacing w:val="-16"/>
        </w:rPr>
        <w:t xml:space="preserve"> </w:t>
      </w:r>
      <w:r>
        <w:t>да</w:t>
      </w:r>
      <w:r>
        <w:rPr>
          <w:spacing w:val="-16"/>
        </w:rPr>
        <w:t xml:space="preserve"> </w:t>
      </w:r>
      <w:r>
        <w:t>развије</w:t>
      </w:r>
      <w:r>
        <w:rPr>
          <w:spacing w:val="-16"/>
        </w:rPr>
        <w:t xml:space="preserve"> </w:t>
      </w:r>
      <w:r>
        <w:t>програм</w:t>
      </w:r>
      <w:r>
        <w:rPr>
          <w:spacing w:val="-16"/>
        </w:rPr>
        <w:t xml:space="preserve"> </w:t>
      </w:r>
      <w:r>
        <w:t>надзора</w:t>
      </w:r>
      <w:r>
        <w:rPr>
          <w:spacing w:val="-16"/>
        </w:rPr>
        <w:t xml:space="preserve"> </w:t>
      </w:r>
      <w:r>
        <w:t>ради</w:t>
      </w:r>
      <w:r>
        <w:rPr>
          <w:spacing w:val="-16"/>
        </w:rPr>
        <w:t xml:space="preserve"> </w:t>
      </w:r>
      <w:r>
        <w:t>пра- ћења</w:t>
      </w:r>
      <w:r>
        <w:rPr>
          <w:spacing w:val="-8"/>
        </w:rPr>
        <w:t xml:space="preserve"> </w:t>
      </w:r>
      <w:r>
        <w:t>спровођења</w:t>
      </w:r>
      <w:r>
        <w:rPr>
          <w:spacing w:val="-8"/>
        </w:rPr>
        <w:t xml:space="preserve"> </w:t>
      </w:r>
      <w:r>
        <w:t>испита</w:t>
      </w:r>
      <w:r>
        <w:rPr>
          <w:spacing w:val="-8"/>
        </w:rPr>
        <w:t xml:space="preserve"> </w:t>
      </w:r>
      <w:r>
        <w:t>и</w:t>
      </w:r>
      <w:r>
        <w:rPr>
          <w:spacing w:val="-8"/>
        </w:rPr>
        <w:t xml:space="preserve"> </w:t>
      </w:r>
      <w:r>
        <w:rPr>
          <w:spacing w:val="-3"/>
        </w:rPr>
        <w:t>учинка</w:t>
      </w:r>
      <w:r>
        <w:rPr>
          <w:spacing w:val="-8"/>
        </w:rPr>
        <w:t xml:space="preserve"> </w:t>
      </w:r>
      <w:r>
        <w:rPr>
          <w:spacing w:val="-3"/>
        </w:rPr>
        <w:t>испитивача,</w:t>
      </w:r>
      <w:r>
        <w:rPr>
          <w:spacing w:val="-8"/>
        </w:rPr>
        <w:t xml:space="preserve"> </w:t>
      </w:r>
      <w:r>
        <w:t>узимајући</w:t>
      </w:r>
      <w:r>
        <w:rPr>
          <w:spacing w:val="-8"/>
        </w:rPr>
        <w:t xml:space="preserve"> </w:t>
      </w:r>
      <w:r>
        <w:t>у</w:t>
      </w:r>
      <w:r>
        <w:rPr>
          <w:spacing w:val="-8"/>
        </w:rPr>
        <w:t xml:space="preserve"> </w:t>
      </w:r>
      <w:r>
        <w:rPr>
          <w:spacing w:val="-2"/>
        </w:rPr>
        <w:t>обзир:</w:t>
      </w:r>
    </w:p>
    <w:p w:rsidR="003B3DB5" w:rsidRDefault="00866A2A">
      <w:pPr>
        <w:pStyle w:val="ListParagraph"/>
        <w:numPr>
          <w:ilvl w:val="0"/>
          <w:numId w:val="57"/>
        </w:numPr>
        <w:tabs>
          <w:tab w:val="left" w:pos="703"/>
        </w:tabs>
        <w:spacing w:line="199" w:lineRule="exact"/>
        <w:ind w:firstLine="397"/>
        <w:rPr>
          <w:sz w:val="18"/>
        </w:rPr>
      </w:pPr>
      <w:r>
        <w:rPr>
          <w:sz w:val="18"/>
        </w:rPr>
        <w:t xml:space="preserve">број испитивача </w:t>
      </w:r>
      <w:r>
        <w:rPr>
          <w:spacing w:val="-3"/>
          <w:sz w:val="18"/>
        </w:rPr>
        <w:t xml:space="preserve">које </w:t>
      </w:r>
      <w:r>
        <w:rPr>
          <w:sz w:val="18"/>
        </w:rPr>
        <w:t>је сертификовао;</w:t>
      </w:r>
    </w:p>
    <w:p w:rsidR="003B3DB5" w:rsidRDefault="00866A2A">
      <w:pPr>
        <w:pStyle w:val="ListParagraph"/>
        <w:numPr>
          <w:ilvl w:val="0"/>
          <w:numId w:val="57"/>
        </w:numPr>
        <w:tabs>
          <w:tab w:val="left" w:pos="698"/>
        </w:tabs>
        <w:spacing w:line="235" w:lineRule="auto"/>
        <w:ind w:right="412" w:firstLine="397"/>
        <w:jc w:val="both"/>
        <w:rPr>
          <w:sz w:val="18"/>
        </w:rPr>
      </w:pPr>
      <w:r>
        <w:rPr>
          <w:sz w:val="18"/>
        </w:rPr>
        <w:t>број</w:t>
      </w:r>
      <w:r>
        <w:rPr>
          <w:spacing w:val="-11"/>
          <w:sz w:val="18"/>
        </w:rPr>
        <w:t xml:space="preserve"> </w:t>
      </w:r>
      <w:r>
        <w:rPr>
          <w:sz w:val="18"/>
        </w:rPr>
        <w:t>испитивача</w:t>
      </w:r>
      <w:r>
        <w:rPr>
          <w:spacing w:val="-11"/>
          <w:sz w:val="18"/>
        </w:rPr>
        <w:t xml:space="preserve"> </w:t>
      </w:r>
      <w:r>
        <w:rPr>
          <w:spacing w:val="-3"/>
          <w:sz w:val="18"/>
        </w:rPr>
        <w:t>које</w:t>
      </w:r>
      <w:r>
        <w:rPr>
          <w:spacing w:val="-11"/>
          <w:sz w:val="18"/>
        </w:rPr>
        <w:t xml:space="preserve"> </w:t>
      </w:r>
      <w:r>
        <w:rPr>
          <w:sz w:val="18"/>
        </w:rPr>
        <w:t>су</w:t>
      </w:r>
      <w:r>
        <w:rPr>
          <w:spacing w:val="-11"/>
          <w:sz w:val="18"/>
        </w:rPr>
        <w:t xml:space="preserve"> </w:t>
      </w:r>
      <w:r>
        <w:rPr>
          <w:sz w:val="18"/>
        </w:rPr>
        <w:t>сертификовале</w:t>
      </w:r>
      <w:r>
        <w:rPr>
          <w:spacing w:val="-11"/>
          <w:sz w:val="18"/>
        </w:rPr>
        <w:t xml:space="preserve"> </w:t>
      </w:r>
      <w:r>
        <w:rPr>
          <w:sz w:val="18"/>
        </w:rPr>
        <w:t>други</w:t>
      </w:r>
      <w:r>
        <w:rPr>
          <w:spacing w:val="-11"/>
          <w:sz w:val="18"/>
        </w:rPr>
        <w:t xml:space="preserve"> </w:t>
      </w:r>
      <w:r>
        <w:rPr>
          <w:sz w:val="18"/>
        </w:rPr>
        <w:t>надлежни</w:t>
      </w:r>
      <w:r>
        <w:rPr>
          <w:spacing w:val="-11"/>
          <w:sz w:val="18"/>
        </w:rPr>
        <w:t xml:space="preserve"> </w:t>
      </w:r>
      <w:r>
        <w:rPr>
          <w:sz w:val="18"/>
        </w:rPr>
        <w:t xml:space="preserve">ор- гани, а </w:t>
      </w:r>
      <w:r>
        <w:rPr>
          <w:spacing w:val="-3"/>
          <w:sz w:val="18"/>
        </w:rPr>
        <w:t xml:space="preserve">који </w:t>
      </w:r>
      <w:r>
        <w:rPr>
          <w:sz w:val="18"/>
        </w:rPr>
        <w:t>користе своја права унутар територије на којој надле- жни орган врши</w:t>
      </w:r>
      <w:r>
        <w:rPr>
          <w:spacing w:val="-2"/>
          <w:sz w:val="18"/>
        </w:rPr>
        <w:t xml:space="preserve"> </w:t>
      </w:r>
      <w:r>
        <w:rPr>
          <w:sz w:val="18"/>
        </w:rPr>
        <w:t>надзор.</w:t>
      </w:r>
    </w:p>
    <w:p w:rsidR="003B3DB5" w:rsidRDefault="00866A2A">
      <w:pPr>
        <w:pStyle w:val="BodyText"/>
        <w:spacing w:line="235" w:lineRule="auto"/>
        <w:ind w:right="411"/>
      </w:pPr>
      <w:r>
        <w:t xml:space="preserve">(б) Надлежни орган мора да води листу испитивача </w:t>
      </w:r>
      <w:r>
        <w:rPr>
          <w:spacing w:val="-3"/>
        </w:rPr>
        <w:t xml:space="preserve">које </w:t>
      </w:r>
      <w:r>
        <w:t>је сертификовала.</w:t>
      </w:r>
      <w:r>
        <w:rPr>
          <w:spacing w:val="-10"/>
        </w:rPr>
        <w:t xml:space="preserve"> </w:t>
      </w:r>
      <w:r>
        <w:t>У</w:t>
      </w:r>
      <w:r>
        <w:rPr>
          <w:spacing w:val="-10"/>
        </w:rPr>
        <w:t xml:space="preserve"> </w:t>
      </w:r>
      <w:r>
        <w:t>листи</w:t>
      </w:r>
      <w:r>
        <w:rPr>
          <w:spacing w:val="-10"/>
        </w:rPr>
        <w:t xml:space="preserve"> </w:t>
      </w:r>
      <w:r>
        <w:t>испитивача</w:t>
      </w:r>
      <w:r>
        <w:rPr>
          <w:spacing w:val="-10"/>
        </w:rPr>
        <w:t xml:space="preserve"> </w:t>
      </w:r>
      <w:r>
        <w:t>морају</w:t>
      </w:r>
      <w:r>
        <w:rPr>
          <w:spacing w:val="-10"/>
        </w:rPr>
        <w:t xml:space="preserve"> </w:t>
      </w:r>
      <w:r>
        <w:t>да</w:t>
      </w:r>
      <w:r>
        <w:rPr>
          <w:spacing w:val="-10"/>
        </w:rPr>
        <w:t xml:space="preserve"> </w:t>
      </w:r>
      <w:r>
        <w:rPr>
          <w:spacing w:val="-5"/>
        </w:rPr>
        <w:t>буду</w:t>
      </w:r>
      <w:r>
        <w:rPr>
          <w:spacing w:val="-10"/>
        </w:rPr>
        <w:t xml:space="preserve"> </w:t>
      </w:r>
      <w:r>
        <w:t>наведена</w:t>
      </w:r>
      <w:r>
        <w:rPr>
          <w:spacing w:val="-10"/>
        </w:rPr>
        <w:t xml:space="preserve"> </w:t>
      </w:r>
      <w:r>
        <w:t>права испитивача, а листу испитивача мора да објави и ажурира на</w:t>
      </w:r>
      <w:r>
        <w:t>дле- жни орган.</w:t>
      </w:r>
    </w:p>
    <w:p w:rsidR="003B3DB5" w:rsidRDefault="00866A2A">
      <w:pPr>
        <w:pStyle w:val="BodyText"/>
        <w:spacing w:line="235" w:lineRule="auto"/>
        <w:ind w:right="411"/>
      </w:pPr>
      <w:r>
        <w:t>(ц) Надлежни орган мора да развије процедуре ради одређи- вања испитивача за спровођење практичних испита.</w:t>
      </w:r>
    </w:p>
    <w:p w:rsidR="003B3DB5" w:rsidRDefault="00866A2A">
      <w:pPr>
        <w:pStyle w:val="Heading1"/>
        <w:spacing w:line="199" w:lineRule="exact"/>
      </w:pPr>
      <w:r>
        <w:t>АRА.FCL.210 Обавештење за испитиваче</w:t>
      </w:r>
    </w:p>
    <w:p w:rsidR="003B3DB5" w:rsidRDefault="00866A2A">
      <w:pPr>
        <w:pStyle w:val="BodyText"/>
        <w:spacing w:line="235" w:lineRule="auto"/>
        <w:ind w:right="411"/>
      </w:pPr>
      <w:r>
        <w:t xml:space="preserve">(а) Надлежни орган обавештава Агенцију о националним административним процедурама, захтевима за </w:t>
      </w:r>
      <w:r>
        <w:t>заштиту личних</w:t>
      </w:r>
    </w:p>
    <w:p w:rsidR="003B3DB5" w:rsidRDefault="003B3DB5">
      <w:pPr>
        <w:spacing w:line="235" w:lineRule="auto"/>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32" w:lineRule="auto"/>
        <w:ind w:left="393" w:firstLine="0"/>
      </w:pPr>
      <w:r>
        <w:t xml:space="preserve">података, одговорностима, осигурању у случају незгода и накна- дама </w:t>
      </w:r>
      <w:r>
        <w:rPr>
          <w:spacing w:val="-3"/>
        </w:rPr>
        <w:t xml:space="preserve">које </w:t>
      </w:r>
      <w:r>
        <w:t xml:space="preserve">се примењују на његовој територији и </w:t>
      </w:r>
      <w:r>
        <w:rPr>
          <w:spacing w:val="-3"/>
        </w:rPr>
        <w:t xml:space="preserve">које </w:t>
      </w:r>
      <w:r>
        <w:t>ће користити испитивачи када спроводе практичне испите, провере стручности или</w:t>
      </w:r>
      <w:r>
        <w:rPr>
          <w:spacing w:val="-6"/>
        </w:rPr>
        <w:t xml:space="preserve"> </w:t>
      </w:r>
      <w:r>
        <w:t>п</w:t>
      </w:r>
      <w:r>
        <w:t>роцене</w:t>
      </w:r>
      <w:r>
        <w:rPr>
          <w:spacing w:val="-6"/>
        </w:rPr>
        <w:t xml:space="preserve"> </w:t>
      </w:r>
      <w:r>
        <w:t>оспособљености</w:t>
      </w:r>
      <w:r>
        <w:rPr>
          <w:spacing w:val="-6"/>
        </w:rPr>
        <w:t xml:space="preserve"> </w:t>
      </w:r>
      <w:r>
        <w:t>кандидата</w:t>
      </w:r>
      <w:r>
        <w:rPr>
          <w:spacing w:val="-6"/>
        </w:rPr>
        <w:t xml:space="preserve"> </w:t>
      </w:r>
      <w:r>
        <w:t>чији</w:t>
      </w:r>
      <w:r>
        <w:rPr>
          <w:spacing w:val="-6"/>
        </w:rPr>
        <w:t xml:space="preserve"> </w:t>
      </w:r>
      <w:r>
        <w:t>надлежни</w:t>
      </w:r>
      <w:r>
        <w:rPr>
          <w:spacing w:val="-6"/>
        </w:rPr>
        <w:t xml:space="preserve"> </w:t>
      </w:r>
      <w:r>
        <w:t>орган</w:t>
      </w:r>
      <w:r>
        <w:rPr>
          <w:spacing w:val="-6"/>
        </w:rPr>
        <w:t xml:space="preserve"> </w:t>
      </w:r>
      <w:r>
        <w:t xml:space="preserve">није исти као надлежни орган </w:t>
      </w:r>
      <w:r>
        <w:rPr>
          <w:spacing w:val="-3"/>
        </w:rPr>
        <w:t xml:space="preserve">који </w:t>
      </w:r>
      <w:r>
        <w:t>је испитивачу издао</w:t>
      </w:r>
      <w:r>
        <w:rPr>
          <w:spacing w:val="-14"/>
        </w:rPr>
        <w:t xml:space="preserve"> </w:t>
      </w:r>
      <w:r>
        <w:rPr>
          <w:spacing w:val="-3"/>
        </w:rPr>
        <w:t>сертификат.</w:t>
      </w:r>
    </w:p>
    <w:p w:rsidR="003B3DB5" w:rsidRDefault="00866A2A">
      <w:pPr>
        <w:pStyle w:val="BodyText"/>
        <w:spacing w:before="3" w:line="235" w:lineRule="auto"/>
        <w:ind w:left="393"/>
      </w:pPr>
      <w:r>
        <w:t>(б) Да би олакшала размену информација и приступ инфор- мацијама добијених од надлежних органа у складу са тачком (a), Агенција мора да об</w:t>
      </w:r>
      <w:r>
        <w:t>јави ове информације у формату који је про- писала.</w:t>
      </w:r>
    </w:p>
    <w:p w:rsidR="003B3DB5" w:rsidRDefault="00866A2A">
      <w:pPr>
        <w:pStyle w:val="BodyText"/>
        <w:spacing w:before="1" w:line="235" w:lineRule="auto"/>
        <w:ind w:left="393"/>
      </w:pPr>
      <w:r>
        <w:t xml:space="preserve">(ц) Надлежни орган </w:t>
      </w:r>
      <w:r>
        <w:rPr>
          <w:spacing w:val="-4"/>
        </w:rPr>
        <w:t xml:space="preserve">може </w:t>
      </w:r>
      <w:r>
        <w:t xml:space="preserve">да обавести </w:t>
      </w:r>
      <w:r>
        <w:rPr>
          <w:spacing w:val="-3"/>
        </w:rPr>
        <w:t xml:space="preserve">испитиваче </w:t>
      </w:r>
      <w:r>
        <w:rPr>
          <w:spacing w:val="-4"/>
        </w:rPr>
        <w:t xml:space="preserve">које </w:t>
      </w:r>
      <w:r>
        <w:t xml:space="preserve">је сер- </w:t>
      </w:r>
      <w:r>
        <w:rPr>
          <w:spacing w:val="-3"/>
        </w:rPr>
        <w:t>тификовао,</w:t>
      </w:r>
      <w:r>
        <w:rPr>
          <w:spacing w:val="-9"/>
        </w:rPr>
        <w:t xml:space="preserve"> </w:t>
      </w:r>
      <w:r>
        <w:rPr>
          <w:spacing w:val="-3"/>
        </w:rPr>
        <w:t>као</w:t>
      </w:r>
      <w:r>
        <w:rPr>
          <w:spacing w:val="-9"/>
        </w:rPr>
        <w:t xml:space="preserve"> </w:t>
      </w:r>
      <w:r>
        <w:t>и</w:t>
      </w:r>
      <w:r>
        <w:rPr>
          <w:spacing w:val="-9"/>
        </w:rPr>
        <w:t xml:space="preserve"> </w:t>
      </w:r>
      <w:r>
        <w:rPr>
          <w:spacing w:val="-3"/>
        </w:rPr>
        <w:t>испитиваче</w:t>
      </w:r>
      <w:r>
        <w:rPr>
          <w:spacing w:val="-9"/>
        </w:rPr>
        <w:t xml:space="preserve"> </w:t>
      </w:r>
      <w:r>
        <w:rPr>
          <w:spacing w:val="-4"/>
        </w:rPr>
        <w:t>које</w:t>
      </w:r>
      <w:r>
        <w:rPr>
          <w:spacing w:val="-9"/>
        </w:rPr>
        <w:t xml:space="preserve"> </w:t>
      </w:r>
      <w:r>
        <w:rPr>
          <w:spacing w:val="-3"/>
        </w:rPr>
        <w:t>су</w:t>
      </w:r>
      <w:r>
        <w:rPr>
          <w:spacing w:val="-9"/>
        </w:rPr>
        <w:t xml:space="preserve"> </w:t>
      </w:r>
      <w:r>
        <w:rPr>
          <w:spacing w:val="-3"/>
        </w:rPr>
        <w:t>сертификовали</w:t>
      </w:r>
      <w:r>
        <w:rPr>
          <w:spacing w:val="-9"/>
        </w:rPr>
        <w:t xml:space="preserve"> </w:t>
      </w:r>
      <w:r>
        <w:rPr>
          <w:spacing w:val="-3"/>
        </w:rPr>
        <w:t>други</w:t>
      </w:r>
      <w:r>
        <w:rPr>
          <w:spacing w:val="-9"/>
        </w:rPr>
        <w:t xml:space="preserve"> </w:t>
      </w:r>
      <w:r>
        <w:t xml:space="preserve">надлежни органи, а </w:t>
      </w:r>
      <w:r>
        <w:rPr>
          <w:spacing w:val="-4"/>
        </w:rPr>
        <w:t xml:space="preserve">који </w:t>
      </w:r>
      <w:r>
        <w:rPr>
          <w:spacing w:val="-3"/>
        </w:rPr>
        <w:t xml:space="preserve">користе </w:t>
      </w:r>
      <w:r>
        <w:t xml:space="preserve">своја </w:t>
      </w:r>
      <w:r>
        <w:rPr>
          <w:spacing w:val="-3"/>
        </w:rPr>
        <w:t xml:space="preserve">права </w:t>
      </w:r>
      <w:r>
        <w:t xml:space="preserve">на </w:t>
      </w:r>
      <w:r>
        <w:rPr>
          <w:spacing w:val="-3"/>
        </w:rPr>
        <w:t xml:space="preserve">његовој територији, </w:t>
      </w:r>
      <w:r>
        <w:t xml:space="preserve">о </w:t>
      </w:r>
      <w:r>
        <w:rPr>
          <w:spacing w:val="-3"/>
        </w:rPr>
        <w:t xml:space="preserve">безбед- </w:t>
      </w:r>
      <w:r>
        <w:t xml:space="preserve">носним </w:t>
      </w:r>
      <w:r>
        <w:rPr>
          <w:spacing w:val="-3"/>
        </w:rPr>
        <w:t xml:space="preserve">процедурама </w:t>
      </w:r>
      <w:r>
        <w:t xml:space="preserve">на </w:t>
      </w:r>
      <w:r>
        <w:rPr>
          <w:spacing w:val="-4"/>
        </w:rPr>
        <w:t xml:space="preserve">које </w:t>
      </w:r>
      <w:r>
        <w:t xml:space="preserve">је потребно </w:t>
      </w:r>
      <w:r>
        <w:rPr>
          <w:spacing w:val="-3"/>
        </w:rPr>
        <w:t xml:space="preserve">обратити </w:t>
      </w:r>
      <w:r>
        <w:t xml:space="preserve">пажњу </w:t>
      </w:r>
      <w:r>
        <w:rPr>
          <w:spacing w:val="-3"/>
        </w:rPr>
        <w:t xml:space="preserve">када </w:t>
      </w:r>
      <w:r>
        <w:t xml:space="preserve">се </w:t>
      </w:r>
      <w:r>
        <w:rPr>
          <w:spacing w:val="-3"/>
        </w:rPr>
        <w:t>практични</w:t>
      </w:r>
      <w:r>
        <w:rPr>
          <w:spacing w:val="-7"/>
        </w:rPr>
        <w:t xml:space="preserve"> </w:t>
      </w:r>
      <w:r>
        <w:t>испити</w:t>
      </w:r>
      <w:r>
        <w:rPr>
          <w:spacing w:val="-7"/>
        </w:rPr>
        <w:t xml:space="preserve"> </w:t>
      </w:r>
      <w:r>
        <w:t>и</w:t>
      </w:r>
      <w:r>
        <w:rPr>
          <w:spacing w:val="-7"/>
        </w:rPr>
        <w:t xml:space="preserve"> </w:t>
      </w:r>
      <w:r>
        <w:t>провере</w:t>
      </w:r>
      <w:r>
        <w:rPr>
          <w:spacing w:val="-7"/>
        </w:rPr>
        <w:t xml:space="preserve"> </w:t>
      </w:r>
      <w:r>
        <w:t>стручности</w:t>
      </w:r>
      <w:r>
        <w:rPr>
          <w:spacing w:val="-7"/>
        </w:rPr>
        <w:t xml:space="preserve"> </w:t>
      </w:r>
      <w:r>
        <w:rPr>
          <w:spacing w:val="-3"/>
        </w:rPr>
        <w:t>спроводе</w:t>
      </w:r>
      <w:r>
        <w:rPr>
          <w:spacing w:val="-7"/>
        </w:rPr>
        <w:t xml:space="preserve"> </w:t>
      </w:r>
      <w:r>
        <w:t>у</w:t>
      </w:r>
      <w:r>
        <w:rPr>
          <w:spacing w:val="-7"/>
        </w:rPr>
        <w:t xml:space="preserve"> </w:t>
      </w:r>
      <w:r>
        <w:rPr>
          <w:spacing w:val="-5"/>
        </w:rPr>
        <w:t>ваздухоплову.</w:t>
      </w:r>
    </w:p>
    <w:p w:rsidR="003B3DB5" w:rsidRDefault="00866A2A">
      <w:pPr>
        <w:pStyle w:val="Heading1"/>
        <w:spacing w:before="2" w:line="205" w:lineRule="exact"/>
        <w:ind w:left="790"/>
      </w:pPr>
      <w:r>
        <w:t>АRА.FCL.215 Период важења</w:t>
      </w:r>
    </w:p>
    <w:p w:rsidR="003B3DB5" w:rsidRDefault="00866A2A">
      <w:pPr>
        <w:pStyle w:val="BodyText"/>
        <w:spacing w:before="1" w:line="235" w:lineRule="auto"/>
        <w:ind w:left="393"/>
      </w:pPr>
      <w:r>
        <w:t>(а) У случају издавања или обнове овлашћења или сертифи- ката, надлежни орган или, у случају обнове, испитивач п</w:t>
      </w:r>
      <w:r>
        <w:t>осебно овлашћен од надлежног органа, мора да прошири период важења до краја одговарајућег месеца.</w:t>
      </w:r>
    </w:p>
    <w:p w:rsidR="003B3DB5" w:rsidRDefault="00866A2A">
      <w:pPr>
        <w:pStyle w:val="BodyText"/>
        <w:spacing w:before="4" w:line="235" w:lineRule="auto"/>
        <w:ind w:left="393"/>
      </w:pPr>
      <w:r>
        <w:t>(б)</w:t>
      </w:r>
      <w:r>
        <w:rPr>
          <w:spacing w:val="-9"/>
        </w:rPr>
        <w:t xml:space="preserve"> </w:t>
      </w:r>
      <w:r>
        <w:t>У</w:t>
      </w:r>
      <w:r>
        <w:rPr>
          <w:spacing w:val="-9"/>
        </w:rPr>
        <w:t xml:space="preserve"> </w:t>
      </w:r>
      <w:r>
        <w:t>случају</w:t>
      </w:r>
      <w:r>
        <w:rPr>
          <w:spacing w:val="-9"/>
        </w:rPr>
        <w:t xml:space="preserve"> </w:t>
      </w:r>
      <w:r>
        <w:rPr>
          <w:spacing w:val="-3"/>
        </w:rPr>
        <w:t>продужења</w:t>
      </w:r>
      <w:r>
        <w:rPr>
          <w:spacing w:val="-9"/>
        </w:rPr>
        <w:t xml:space="preserve"> </w:t>
      </w:r>
      <w:r>
        <w:t>овлашћења,</w:t>
      </w:r>
      <w:r>
        <w:rPr>
          <w:spacing w:val="-9"/>
        </w:rPr>
        <w:t xml:space="preserve"> </w:t>
      </w:r>
      <w:r>
        <w:t>сертификата</w:t>
      </w:r>
      <w:r>
        <w:rPr>
          <w:spacing w:val="-9"/>
        </w:rPr>
        <w:t xml:space="preserve"> </w:t>
      </w:r>
      <w:r>
        <w:t>инструкто- ра</w:t>
      </w:r>
      <w:r>
        <w:rPr>
          <w:spacing w:val="-12"/>
        </w:rPr>
        <w:t xml:space="preserve"> </w:t>
      </w:r>
      <w:r>
        <w:t>или</w:t>
      </w:r>
      <w:r>
        <w:rPr>
          <w:spacing w:val="-12"/>
        </w:rPr>
        <w:t xml:space="preserve"> </w:t>
      </w:r>
      <w:r>
        <w:t>сертификата</w:t>
      </w:r>
      <w:r>
        <w:rPr>
          <w:spacing w:val="-12"/>
        </w:rPr>
        <w:t xml:space="preserve"> </w:t>
      </w:r>
      <w:r>
        <w:t>испитивача,</w:t>
      </w:r>
      <w:r>
        <w:rPr>
          <w:spacing w:val="-12"/>
        </w:rPr>
        <w:t xml:space="preserve"> </w:t>
      </w:r>
      <w:r>
        <w:t>надлежни</w:t>
      </w:r>
      <w:r>
        <w:rPr>
          <w:spacing w:val="-12"/>
        </w:rPr>
        <w:t xml:space="preserve"> </w:t>
      </w:r>
      <w:r>
        <w:t>орган</w:t>
      </w:r>
      <w:r>
        <w:rPr>
          <w:spacing w:val="-12"/>
        </w:rPr>
        <w:t xml:space="preserve"> </w:t>
      </w:r>
      <w:r>
        <w:t>или</w:t>
      </w:r>
      <w:r>
        <w:rPr>
          <w:spacing w:val="-12"/>
        </w:rPr>
        <w:t xml:space="preserve"> </w:t>
      </w:r>
      <w:r>
        <w:rPr>
          <w:spacing w:val="-3"/>
        </w:rPr>
        <w:t>испитивач</w:t>
      </w:r>
      <w:r>
        <w:rPr>
          <w:spacing w:val="-12"/>
        </w:rPr>
        <w:t xml:space="preserve"> </w:t>
      </w:r>
      <w:r>
        <w:t>по- себно</w:t>
      </w:r>
      <w:r>
        <w:rPr>
          <w:spacing w:val="-7"/>
        </w:rPr>
        <w:t xml:space="preserve"> </w:t>
      </w:r>
      <w:r>
        <w:t>овлашћен</w:t>
      </w:r>
      <w:r>
        <w:rPr>
          <w:spacing w:val="-7"/>
        </w:rPr>
        <w:t xml:space="preserve"> </w:t>
      </w:r>
      <w:r>
        <w:rPr>
          <w:spacing w:val="-4"/>
        </w:rPr>
        <w:t>од</w:t>
      </w:r>
      <w:r>
        <w:rPr>
          <w:spacing w:val="-7"/>
        </w:rPr>
        <w:t xml:space="preserve"> </w:t>
      </w:r>
      <w:r>
        <w:t>надлежног</w:t>
      </w:r>
      <w:r>
        <w:rPr>
          <w:spacing w:val="-8"/>
        </w:rPr>
        <w:t xml:space="preserve"> </w:t>
      </w:r>
      <w:r>
        <w:t>органа,</w:t>
      </w:r>
      <w:r>
        <w:rPr>
          <w:spacing w:val="-7"/>
        </w:rPr>
        <w:t xml:space="preserve"> </w:t>
      </w:r>
      <w:r>
        <w:t>мора</w:t>
      </w:r>
      <w:r>
        <w:rPr>
          <w:spacing w:val="-7"/>
        </w:rPr>
        <w:t xml:space="preserve"> </w:t>
      </w:r>
      <w:r>
        <w:t>да</w:t>
      </w:r>
      <w:r>
        <w:rPr>
          <w:spacing w:val="-7"/>
        </w:rPr>
        <w:t xml:space="preserve"> </w:t>
      </w:r>
      <w:r>
        <w:t>прошири</w:t>
      </w:r>
      <w:r>
        <w:rPr>
          <w:spacing w:val="-8"/>
        </w:rPr>
        <w:t xml:space="preserve"> </w:t>
      </w:r>
      <w:r>
        <w:t>период</w:t>
      </w:r>
      <w:r>
        <w:rPr>
          <w:spacing w:val="-7"/>
        </w:rPr>
        <w:t xml:space="preserve"> </w:t>
      </w:r>
      <w:r>
        <w:t>ва- жења</w:t>
      </w:r>
      <w:r>
        <w:rPr>
          <w:spacing w:val="-9"/>
        </w:rPr>
        <w:t xml:space="preserve"> </w:t>
      </w:r>
      <w:r>
        <w:t>овлашћења</w:t>
      </w:r>
      <w:r>
        <w:rPr>
          <w:spacing w:val="-9"/>
        </w:rPr>
        <w:t xml:space="preserve"> </w:t>
      </w:r>
      <w:r>
        <w:t>или</w:t>
      </w:r>
      <w:r>
        <w:rPr>
          <w:spacing w:val="-9"/>
        </w:rPr>
        <w:t xml:space="preserve"> </w:t>
      </w:r>
      <w:r>
        <w:t>сертификата</w:t>
      </w:r>
      <w:r>
        <w:rPr>
          <w:spacing w:val="-9"/>
        </w:rPr>
        <w:t xml:space="preserve"> </w:t>
      </w:r>
      <w:r>
        <w:t>до</w:t>
      </w:r>
      <w:r>
        <w:rPr>
          <w:spacing w:val="-9"/>
        </w:rPr>
        <w:t xml:space="preserve"> </w:t>
      </w:r>
      <w:r>
        <w:t>краја</w:t>
      </w:r>
      <w:r>
        <w:rPr>
          <w:spacing w:val="-9"/>
        </w:rPr>
        <w:t xml:space="preserve"> </w:t>
      </w:r>
      <w:r>
        <w:t>одговарајућег</w:t>
      </w:r>
      <w:r>
        <w:rPr>
          <w:spacing w:val="-9"/>
        </w:rPr>
        <w:t xml:space="preserve"> </w:t>
      </w:r>
      <w:r>
        <w:t>месеца.</w:t>
      </w:r>
    </w:p>
    <w:p w:rsidR="003B3DB5" w:rsidRDefault="00866A2A">
      <w:pPr>
        <w:pStyle w:val="BodyText"/>
        <w:spacing w:before="4" w:line="235" w:lineRule="auto"/>
        <w:ind w:left="393"/>
      </w:pPr>
      <w:r>
        <w:t>(ц) Надлежни орган или испитивач посебно овлашћен од на- длежног органа, мора да унесе датум истицања важења у дозволу или сертификат.</w:t>
      </w:r>
    </w:p>
    <w:p w:rsidR="003B3DB5" w:rsidRDefault="00866A2A">
      <w:pPr>
        <w:pStyle w:val="BodyText"/>
        <w:spacing w:before="2" w:line="235" w:lineRule="auto"/>
        <w:ind w:left="393"/>
      </w:pPr>
      <w:r>
        <w:t>(д)</w:t>
      </w:r>
      <w:r>
        <w:rPr>
          <w:spacing w:val="-8"/>
        </w:rPr>
        <w:t xml:space="preserve"> </w:t>
      </w:r>
      <w:r>
        <w:t>Надлежни</w:t>
      </w:r>
      <w:r>
        <w:rPr>
          <w:spacing w:val="-8"/>
        </w:rPr>
        <w:t xml:space="preserve"> </w:t>
      </w:r>
      <w:r>
        <w:t>орган</w:t>
      </w:r>
      <w:r>
        <w:rPr>
          <w:spacing w:val="-8"/>
        </w:rPr>
        <w:t xml:space="preserve"> </w:t>
      </w:r>
      <w:r>
        <w:rPr>
          <w:spacing w:val="-3"/>
        </w:rPr>
        <w:t>може</w:t>
      </w:r>
      <w:r>
        <w:rPr>
          <w:spacing w:val="-8"/>
        </w:rPr>
        <w:t xml:space="preserve"> </w:t>
      </w:r>
      <w:r>
        <w:t>да</w:t>
      </w:r>
      <w:r>
        <w:rPr>
          <w:spacing w:val="-8"/>
        </w:rPr>
        <w:t xml:space="preserve"> </w:t>
      </w:r>
      <w:r>
        <w:t>развије</w:t>
      </w:r>
      <w:r>
        <w:rPr>
          <w:spacing w:val="-8"/>
        </w:rPr>
        <w:t xml:space="preserve"> </w:t>
      </w:r>
      <w:r>
        <w:t>процедуре</w:t>
      </w:r>
      <w:r>
        <w:rPr>
          <w:spacing w:val="-8"/>
        </w:rPr>
        <w:t xml:space="preserve"> </w:t>
      </w:r>
      <w:r>
        <w:rPr>
          <w:spacing w:val="-4"/>
        </w:rPr>
        <w:t>како</w:t>
      </w:r>
      <w:r>
        <w:rPr>
          <w:spacing w:val="-8"/>
        </w:rPr>
        <w:t xml:space="preserve"> </w:t>
      </w:r>
      <w:r>
        <w:t>би</w:t>
      </w:r>
      <w:r>
        <w:rPr>
          <w:spacing w:val="-8"/>
        </w:rPr>
        <w:t xml:space="preserve"> </w:t>
      </w:r>
      <w:r>
        <w:t xml:space="preserve">дозво- лио да ималац дозволе или сертификата </w:t>
      </w:r>
      <w:r>
        <w:rPr>
          <w:spacing w:val="-3"/>
        </w:rPr>
        <w:t xml:space="preserve">користи </w:t>
      </w:r>
      <w:r>
        <w:t xml:space="preserve">права из дозволе, односно сертификата, најдуже осам недеља </w:t>
      </w:r>
      <w:r>
        <w:rPr>
          <w:spacing w:val="-3"/>
        </w:rPr>
        <w:t xml:space="preserve">након </w:t>
      </w:r>
      <w:r>
        <w:t>успешно завр- шеног</w:t>
      </w:r>
      <w:r>
        <w:rPr>
          <w:spacing w:val="-6"/>
        </w:rPr>
        <w:t xml:space="preserve"> </w:t>
      </w:r>
      <w:r>
        <w:t>одговарајућег</w:t>
      </w:r>
      <w:r>
        <w:rPr>
          <w:spacing w:val="-6"/>
        </w:rPr>
        <w:t xml:space="preserve"> </w:t>
      </w:r>
      <w:r>
        <w:t>испита,</w:t>
      </w:r>
      <w:r>
        <w:rPr>
          <w:spacing w:val="-6"/>
        </w:rPr>
        <w:t xml:space="preserve"> </w:t>
      </w:r>
      <w:r>
        <w:t>до</w:t>
      </w:r>
      <w:r>
        <w:rPr>
          <w:spacing w:val="-6"/>
        </w:rPr>
        <w:t xml:space="preserve"> </w:t>
      </w:r>
      <w:r>
        <w:t>уписа</w:t>
      </w:r>
      <w:r>
        <w:rPr>
          <w:spacing w:val="-6"/>
        </w:rPr>
        <w:t xml:space="preserve"> </w:t>
      </w:r>
      <w:r>
        <w:t>у</w:t>
      </w:r>
      <w:r>
        <w:rPr>
          <w:spacing w:val="-6"/>
        </w:rPr>
        <w:t xml:space="preserve"> </w:t>
      </w:r>
      <w:r>
        <w:t>дозволу</w:t>
      </w:r>
      <w:r>
        <w:rPr>
          <w:spacing w:val="-6"/>
        </w:rPr>
        <w:t xml:space="preserve"> </w:t>
      </w:r>
      <w:r>
        <w:t>или</w:t>
      </w:r>
      <w:r>
        <w:rPr>
          <w:spacing w:val="-6"/>
        </w:rPr>
        <w:t xml:space="preserve"> </w:t>
      </w:r>
      <w:r>
        <w:rPr>
          <w:spacing w:val="-4"/>
        </w:rPr>
        <w:t>сертификат.</w:t>
      </w:r>
    </w:p>
    <w:p w:rsidR="003B3DB5" w:rsidRDefault="00866A2A">
      <w:pPr>
        <w:pStyle w:val="Heading1"/>
        <w:spacing w:before="4" w:line="235" w:lineRule="auto"/>
        <w:ind w:left="393" w:firstLine="396"/>
        <w:jc w:val="both"/>
      </w:pPr>
      <w:r>
        <w:t>АRА.FCL.220 Процедуре за поновно из</w:t>
      </w:r>
      <w:r>
        <w:t>давање дозволе пилота</w:t>
      </w:r>
    </w:p>
    <w:p w:rsidR="003B3DB5" w:rsidRDefault="00866A2A">
      <w:pPr>
        <w:pStyle w:val="BodyText"/>
        <w:spacing w:before="2" w:line="235" w:lineRule="auto"/>
        <w:ind w:left="393"/>
      </w:pPr>
      <w:r>
        <w:t>(а)</w:t>
      </w:r>
      <w:r>
        <w:rPr>
          <w:spacing w:val="-4"/>
        </w:rPr>
        <w:t xml:space="preserve"> </w:t>
      </w:r>
      <w:r>
        <w:t>Надлежни</w:t>
      </w:r>
      <w:r>
        <w:rPr>
          <w:spacing w:val="-4"/>
        </w:rPr>
        <w:t xml:space="preserve"> </w:t>
      </w:r>
      <w:r>
        <w:t>орган</w:t>
      </w:r>
      <w:r>
        <w:rPr>
          <w:spacing w:val="-4"/>
        </w:rPr>
        <w:t xml:space="preserve"> </w:t>
      </w:r>
      <w:r>
        <w:t>мора</w:t>
      </w:r>
      <w:r>
        <w:rPr>
          <w:spacing w:val="-4"/>
        </w:rPr>
        <w:t xml:space="preserve"> </w:t>
      </w:r>
      <w:r>
        <w:t>поново</w:t>
      </w:r>
      <w:r>
        <w:rPr>
          <w:spacing w:val="-4"/>
        </w:rPr>
        <w:t xml:space="preserve"> </w:t>
      </w:r>
      <w:r>
        <w:t>да</w:t>
      </w:r>
      <w:r>
        <w:rPr>
          <w:spacing w:val="-4"/>
        </w:rPr>
        <w:t xml:space="preserve"> </w:t>
      </w:r>
      <w:r>
        <w:t>изда</w:t>
      </w:r>
      <w:r>
        <w:rPr>
          <w:spacing w:val="-4"/>
        </w:rPr>
        <w:t xml:space="preserve"> </w:t>
      </w:r>
      <w:r>
        <w:t>дозволу</w:t>
      </w:r>
      <w:r>
        <w:rPr>
          <w:spacing w:val="-4"/>
        </w:rPr>
        <w:t xml:space="preserve"> </w:t>
      </w:r>
      <w:r>
        <w:t>увек</w:t>
      </w:r>
      <w:r>
        <w:rPr>
          <w:spacing w:val="-4"/>
        </w:rPr>
        <w:t xml:space="preserve"> </w:t>
      </w:r>
      <w:r>
        <w:t>када</w:t>
      </w:r>
      <w:r>
        <w:rPr>
          <w:spacing w:val="-4"/>
        </w:rPr>
        <w:t xml:space="preserve"> </w:t>
      </w:r>
      <w:r>
        <w:t>је то потребно из административних разлога</w:t>
      </w:r>
      <w:r>
        <w:rPr>
          <w:spacing w:val="-3"/>
        </w:rPr>
        <w:t xml:space="preserve"> </w:t>
      </w:r>
      <w:r>
        <w:t>и:</w:t>
      </w:r>
    </w:p>
    <w:p w:rsidR="003B3DB5" w:rsidRDefault="00866A2A">
      <w:pPr>
        <w:pStyle w:val="ListParagraph"/>
        <w:numPr>
          <w:ilvl w:val="1"/>
          <w:numId w:val="57"/>
        </w:numPr>
        <w:tabs>
          <w:tab w:val="left" w:pos="986"/>
        </w:tabs>
        <w:spacing w:line="204" w:lineRule="exact"/>
        <w:ind w:firstLine="397"/>
        <w:rPr>
          <w:sz w:val="18"/>
        </w:rPr>
      </w:pPr>
      <w:r>
        <w:rPr>
          <w:spacing w:val="-3"/>
          <w:sz w:val="18"/>
        </w:rPr>
        <w:t xml:space="preserve">након </w:t>
      </w:r>
      <w:r>
        <w:rPr>
          <w:sz w:val="18"/>
        </w:rPr>
        <w:t>првог издавања овлашћења;</w:t>
      </w:r>
      <w:r>
        <w:rPr>
          <w:spacing w:val="-1"/>
          <w:sz w:val="18"/>
        </w:rPr>
        <w:t xml:space="preserve"> </w:t>
      </w:r>
      <w:r>
        <w:rPr>
          <w:sz w:val="18"/>
        </w:rPr>
        <w:t>или</w:t>
      </w:r>
    </w:p>
    <w:p w:rsidR="003B3DB5" w:rsidRDefault="00866A2A">
      <w:pPr>
        <w:pStyle w:val="ListParagraph"/>
        <w:numPr>
          <w:ilvl w:val="1"/>
          <w:numId w:val="57"/>
        </w:numPr>
        <w:tabs>
          <w:tab w:val="left" w:pos="1015"/>
        </w:tabs>
        <w:spacing w:before="2" w:line="235" w:lineRule="auto"/>
        <w:ind w:firstLine="397"/>
        <w:jc w:val="both"/>
        <w:rPr>
          <w:sz w:val="18"/>
        </w:rPr>
      </w:pPr>
      <w:r>
        <w:rPr>
          <w:sz w:val="18"/>
        </w:rPr>
        <w:t xml:space="preserve">када је рубрика XII дозволе приказане у </w:t>
      </w:r>
      <w:r>
        <w:rPr>
          <w:spacing w:val="-3"/>
          <w:sz w:val="18"/>
        </w:rPr>
        <w:t xml:space="preserve">Додатку </w:t>
      </w:r>
      <w:r>
        <w:rPr>
          <w:sz w:val="18"/>
        </w:rPr>
        <w:t>I овог анекса попуњена и нема простора за даље</w:t>
      </w:r>
      <w:r>
        <w:rPr>
          <w:spacing w:val="-8"/>
          <w:sz w:val="18"/>
        </w:rPr>
        <w:t xml:space="preserve"> </w:t>
      </w:r>
      <w:r>
        <w:rPr>
          <w:sz w:val="18"/>
        </w:rPr>
        <w:t>уписивање.</w:t>
      </w:r>
    </w:p>
    <w:p w:rsidR="003B3DB5" w:rsidRDefault="00866A2A">
      <w:pPr>
        <w:pStyle w:val="BodyText"/>
        <w:spacing w:before="2" w:line="235" w:lineRule="auto"/>
        <w:ind w:left="393" w:right="1"/>
      </w:pPr>
      <w:r>
        <w:t>(б) Само важећа овлашћења и сертификати се пребацују у нови документ.</w:t>
      </w:r>
    </w:p>
    <w:p w:rsidR="003B3DB5" w:rsidRDefault="00866A2A">
      <w:pPr>
        <w:pStyle w:val="Heading1"/>
        <w:spacing w:before="1" w:line="235" w:lineRule="auto"/>
        <w:ind w:left="393" w:firstLine="396"/>
        <w:jc w:val="both"/>
      </w:pPr>
      <w:r>
        <w:t>АRА.FCL.250 Ограничење, суспензија или стављање ван снаге дозволе, овлашћења и сертификата</w:t>
      </w:r>
    </w:p>
    <w:p w:rsidR="003B3DB5" w:rsidRDefault="00866A2A">
      <w:pPr>
        <w:pStyle w:val="BodyText"/>
        <w:spacing w:before="2" w:line="235" w:lineRule="auto"/>
        <w:ind w:left="393"/>
      </w:pPr>
      <w:r>
        <w:t>(а) Надлежни орган ограничава, суспендује или ставља ван снаге</w:t>
      </w:r>
      <w:r>
        <w:rPr>
          <w:spacing w:val="-10"/>
        </w:rPr>
        <w:t xml:space="preserve"> </w:t>
      </w:r>
      <w:r>
        <w:t>дозволу</w:t>
      </w:r>
      <w:r>
        <w:rPr>
          <w:spacing w:val="-10"/>
        </w:rPr>
        <w:t xml:space="preserve"> </w:t>
      </w:r>
      <w:r>
        <w:t>пилота</w:t>
      </w:r>
      <w:r>
        <w:rPr>
          <w:spacing w:val="-10"/>
        </w:rPr>
        <w:t xml:space="preserve"> </w:t>
      </w:r>
      <w:r>
        <w:t>и</w:t>
      </w:r>
      <w:r>
        <w:rPr>
          <w:spacing w:val="-10"/>
        </w:rPr>
        <w:t xml:space="preserve"> </w:t>
      </w:r>
      <w:r>
        <w:t>прип</w:t>
      </w:r>
      <w:r>
        <w:t>адајућa</w:t>
      </w:r>
      <w:r>
        <w:rPr>
          <w:spacing w:val="-10"/>
        </w:rPr>
        <w:t xml:space="preserve"> </w:t>
      </w:r>
      <w:r>
        <w:t>овлашћења</w:t>
      </w:r>
      <w:r>
        <w:rPr>
          <w:spacing w:val="-10"/>
        </w:rPr>
        <w:t xml:space="preserve"> </w:t>
      </w:r>
      <w:r>
        <w:t>или</w:t>
      </w:r>
      <w:r>
        <w:rPr>
          <w:spacing w:val="-10"/>
        </w:rPr>
        <w:t xml:space="preserve"> </w:t>
      </w:r>
      <w:r>
        <w:t>сертификате</w:t>
      </w:r>
      <w:r>
        <w:rPr>
          <w:spacing w:val="-10"/>
        </w:rPr>
        <w:t xml:space="preserve"> </w:t>
      </w:r>
      <w:r>
        <w:t>у складу</w:t>
      </w:r>
      <w:r>
        <w:rPr>
          <w:spacing w:val="-6"/>
        </w:rPr>
        <w:t xml:space="preserve"> </w:t>
      </w:r>
      <w:r>
        <w:t>са</w:t>
      </w:r>
      <w:r>
        <w:rPr>
          <w:spacing w:val="-6"/>
        </w:rPr>
        <w:t xml:space="preserve"> </w:t>
      </w:r>
      <w:r>
        <w:rPr>
          <w:i/>
        </w:rPr>
        <w:t>АRА.GЕN.355</w:t>
      </w:r>
      <w:r>
        <w:rPr>
          <w:i/>
          <w:spacing w:val="-6"/>
        </w:rPr>
        <w:t xml:space="preserve"> </w:t>
      </w:r>
      <w:r>
        <w:t>у</w:t>
      </w:r>
      <w:r>
        <w:rPr>
          <w:spacing w:val="-6"/>
        </w:rPr>
        <w:t xml:space="preserve"> </w:t>
      </w:r>
      <w:r>
        <w:t>следећим</w:t>
      </w:r>
      <w:r>
        <w:rPr>
          <w:spacing w:val="-6"/>
        </w:rPr>
        <w:t xml:space="preserve"> </w:t>
      </w:r>
      <w:r>
        <w:t>околностима,</w:t>
      </w:r>
      <w:r>
        <w:rPr>
          <w:spacing w:val="-6"/>
        </w:rPr>
        <w:t xml:space="preserve"> </w:t>
      </w:r>
      <w:r>
        <w:t>али</w:t>
      </w:r>
      <w:r>
        <w:rPr>
          <w:spacing w:val="-6"/>
        </w:rPr>
        <w:t xml:space="preserve"> </w:t>
      </w:r>
      <w:r>
        <w:t>не</w:t>
      </w:r>
      <w:r>
        <w:rPr>
          <w:spacing w:val="-6"/>
        </w:rPr>
        <w:t xml:space="preserve"> </w:t>
      </w:r>
      <w:r>
        <w:t>огранича- вајући се само на</w:t>
      </w:r>
      <w:r>
        <w:rPr>
          <w:spacing w:val="-2"/>
        </w:rPr>
        <w:t xml:space="preserve"> </w:t>
      </w:r>
      <w:r>
        <w:t>њих:</w:t>
      </w:r>
    </w:p>
    <w:p w:rsidR="003B3DB5" w:rsidRDefault="00866A2A">
      <w:pPr>
        <w:pStyle w:val="ListParagraph"/>
        <w:numPr>
          <w:ilvl w:val="0"/>
          <w:numId w:val="56"/>
        </w:numPr>
        <w:tabs>
          <w:tab w:val="left" w:pos="998"/>
        </w:tabs>
        <w:spacing w:before="4" w:line="235" w:lineRule="auto"/>
        <w:ind w:firstLine="397"/>
        <w:jc w:val="both"/>
        <w:rPr>
          <w:sz w:val="18"/>
        </w:rPr>
      </w:pPr>
      <w:r>
        <w:rPr>
          <w:sz w:val="18"/>
        </w:rPr>
        <w:t>стицање дозволе пилота, овлашћења или сертификата пу- тем фалсификовања доказа у достављеној</w:t>
      </w:r>
      <w:r>
        <w:rPr>
          <w:spacing w:val="-6"/>
          <w:sz w:val="18"/>
        </w:rPr>
        <w:t xml:space="preserve"> </w:t>
      </w:r>
      <w:r>
        <w:rPr>
          <w:sz w:val="18"/>
        </w:rPr>
        <w:t>документацији;</w:t>
      </w:r>
    </w:p>
    <w:p w:rsidR="003B3DB5" w:rsidRDefault="00866A2A">
      <w:pPr>
        <w:pStyle w:val="ListParagraph"/>
        <w:numPr>
          <w:ilvl w:val="0"/>
          <w:numId w:val="56"/>
        </w:numPr>
        <w:tabs>
          <w:tab w:val="left" w:pos="1002"/>
        </w:tabs>
        <w:spacing w:before="2" w:line="235" w:lineRule="auto"/>
        <w:ind w:firstLine="397"/>
        <w:jc w:val="both"/>
        <w:rPr>
          <w:sz w:val="18"/>
        </w:rPr>
      </w:pPr>
      <w:r>
        <w:rPr>
          <w:sz w:val="18"/>
        </w:rPr>
        <w:t>фалсификовање записа у књи</w:t>
      </w:r>
      <w:r>
        <w:rPr>
          <w:sz w:val="18"/>
        </w:rPr>
        <w:t>жици летења и дозволи или сертификату;</w:t>
      </w:r>
    </w:p>
    <w:p w:rsidR="003B3DB5" w:rsidRDefault="00866A2A">
      <w:pPr>
        <w:pStyle w:val="ListParagraph"/>
        <w:numPr>
          <w:ilvl w:val="0"/>
          <w:numId w:val="56"/>
        </w:numPr>
        <w:tabs>
          <w:tab w:val="left" w:pos="982"/>
        </w:tabs>
        <w:spacing w:line="204" w:lineRule="exact"/>
        <w:ind w:left="981" w:hanging="191"/>
        <w:rPr>
          <w:i/>
          <w:sz w:val="18"/>
        </w:rPr>
      </w:pPr>
      <w:r>
        <w:rPr>
          <w:sz w:val="18"/>
        </w:rPr>
        <w:t>када</w:t>
      </w:r>
      <w:r>
        <w:rPr>
          <w:spacing w:val="-9"/>
          <w:sz w:val="18"/>
        </w:rPr>
        <w:t xml:space="preserve"> </w:t>
      </w:r>
      <w:r>
        <w:rPr>
          <w:sz w:val="18"/>
        </w:rPr>
        <w:t>ималац</w:t>
      </w:r>
      <w:r>
        <w:rPr>
          <w:spacing w:val="-9"/>
          <w:sz w:val="18"/>
        </w:rPr>
        <w:t xml:space="preserve"> </w:t>
      </w:r>
      <w:r>
        <w:rPr>
          <w:sz w:val="18"/>
        </w:rPr>
        <w:t>дозволе</w:t>
      </w:r>
      <w:r>
        <w:rPr>
          <w:spacing w:val="-9"/>
          <w:sz w:val="18"/>
        </w:rPr>
        <w:t xml:space="preserve"> </w:t>
      </w:r>
      <w:r>
        <w:rPr>
          <w:sz w:val="18"/>
        </w:rPr>
        <w:t>престане</w:t>
      </w:r>
      <w:r>
        <w:rPr>
          <w:spacing w:val="-8"/>
          <w:sz w:val="18"/>
        </w:rPr>
        <w:t xml:space="preserve"> </w:t>
      </w:r>
      <w:r>
        <w:rPr>
          <w:sz w:val="18"/>
        </w:rPr>
        <w:t>да</w:t>
      </w:r>
      <w:r>
        <w:rPr>
          <w:spacing w:val="-9"/>
          <w:sz w:val="18"/>
        </w:rPr>
        <w:t xml:space="preserve"> </w:t>
      </w:r>
      <w:r>
        <w:rPr>
          <w:sz w:val="18"/>
        </w:rPr>
        <w:t>испуњава</w:t>
      </w:r>
      <w:r>
        <w:rPr>
          <w:spacing w:val="-9"/>
          <w:sz w:val="18"/>
        </w:rPr>
        <w:t xml:space="preserve"> </w:t>
      </w:r>
      <w:r>
        <w:rPr>
          <w:sz w:val="18"/>
        </w:rPr>
        <w:t>захтеве</w:t>
      </w:r>
      <w:r>
        <w:rPr>
          <w:spacing w:val="-9"/>
          <w:sz w:val="18"/>
        </w:rPr>
        <w:t xml:space="preserve"> </w:t>
      </w:r>
      <w:r>
        <w:rPr>
          <w:sz w:val="18"/>
        </w:rPr>
        <w:t>из</w:t>
      </w:r>
      <w:r>
        <w:rPr>
          <w:spacing w:val="-9"/>
          <w:sz w:val="18"/>
        </w:rPr>
        <w:t xml:space="preserve"> </w:t>
      </w:r>
      <w:r>
        <w:rPr>
          <w:i/>
          <w:sz w:val="18"/>
        </w:rPr>
        <w:t>Part-</w:t>
      </w:r>
    </w:p>
    <w:p w:rsidR="003B3DB5" w:rsidRDefault="00866A2A">
      <w:pPr>
        <w:pStyle w:val="BodyText"/>
        <w:spacing w:line="204" w:lineRule="exact"/>
        <w:ind w:left="393" w:firstLine="0"/>
        <w:jc w:val="left"/>
      </w:pPr>
      <w:r>
        <w:rPr>
          <w:i/>
        </w:rPr>
        <w:t xml:space="preserve">-FCL </w:t>
      </w:r>
      <w:r>
        <w:t>који се на њега односе;</w:t>
      </w:r>
    </w:p>
    <w:p w:rsidR="003B3DB5" w:rsidRDefault="00866A2A">
      <w:pPr>
        <w:pStyle w:val="ListParagraph"/>
        <w:numPr>
          <w:ilvl w:val="0"/>
          <w:numId w:val="56"/>
        </w:numPr>
        <w:tabs>
          <w:tab w:val="left" w:pos="984"/>
        </w:tabs>
        <w:spacing w:before="1" w:line="235" w:lineRule="auto"/>
        <w:ind w:firstLine="397"/>
        <w:jc w:val="both"/>
        <w:rPr>
          <w:sz w:val="18"/>
        </w:rPr>
      </w:pPr>
      <w:r>
        <w:rPr>
          <w:sz w:val="18"/>
        </w:rPr>
        <w:t>када</w:t>
      </w:r>
      <w:r>
        <w:rPr>
          <w:spacing w:val="-7"/>
          <w:sz w:val="18"/>
        </w:rPr>
        <w:t xml:space="preserve"> </w:t>
      </w:r>
      <w:r>
        <w:rPr>
          <w:sz w:val="18"/>
        </w:rPr>
        <w:t>се</w:t>
      </w:r>
      <w:r>
        <w:rPr>
          <w:spacing w:val="-7"/>
          <w:sz w:val="18"/>
        </w:rPr>
        <w:t xml:space="preserve"> </w:t>
      </w:r>
      <w:r>
        <w:rPr>
          <w:sz w:val="18"/>
        </w:rPr>
        <w:t>користе</w:t>
      </w:r>
      <w:r>
        <w:rPr>
          <w:spacing w:val="-7"/>
          <w:sz w:val="18"/>
        </w:rPr>
        <w:t xml:space="preserve"> </w:t>
      </w:r>
      <w:r>
        <w:rPr>
          <w:sz w:val="18"/>
        </w:rPr>
        <w:t>права</w:t>
      </w:r>
      <w:r>
        <w:rPr>
          <w:spacing w:val="-7"/>
          <w:sz w:val="18"/>
        </w:rPr>
        <w:t xml:space="preserve"> </w:t>
      </w:r>
      <w:r>
        <w:rPr>
          <w:sz w:val="18"/>
        </w:rPr>
        <w:t>из</w:t>
      </w:r>
      <w:r>
        <w:rPr>
          <w:spacing w:val="-7"/>
          <w:sz w:val="18"/>
        </w:rPr>
        <w:t xml:space="preserve"> </w:t>
      </w:r>
      <w:r>
        <w:rPr>
          <w:sz w:val="18"/>
        </w:rPr>
        <w:t>дозволе,</w:t>
      </w:r>
      <w:r>
        <w:rPr>
          <w:spacing w:val="-7"/>
          <w:sz w:val="18"/>
        </w:rPr>
        <w:t xml:space="preserve"> </w:t>
      </w:r>
      <w:r>
        <w:rPr>
          <w:sz w:val="18"/>
        </w:rPr>
        <w:t>овлашћења</w:t>
      </w:r>
      <w:r>
        <w:rPr>
          <w:spacing w:val="-7"/>
          <w:sz w:val="18"/>
        </w:rPr>
        <w:t xml:space="preserve"> </w:t>
      </w:r>
      <w:r>
        <w:rPr>
          <w:sz w:val="18"/>
        </w:rPr>
        <w:t>или</w:t>
      </w:r>
      <w:r>
        <w:rPr>
          <w:spacing w:val="-7"/>
          <w:sz w:val="18"/>
        </w:rPr>
        <w:t xml:space="preserve"> </w:t>
      </w:r>
      <w:r>
        <w:rPr>
          <w:sz w:val="18"/>
        </w:rPr>
        <w:t xml:space="preserve">сертифи- ката </w:t>
      </w:r>
      <w:r>
        <w:rPr>
          <w:spacing w:val="-3"/>
          <w:sz w:val="18"/>
        </w:rPr>
        <w:t xml:space="preserve">под </w:t>
      </w:r>
      <w:r>
        <w:rPr>
          <w:sz w:val="18"/>
        </w:rPr>
        <w:t xml:space="preserve">утицајем </w:t>
      </w:r>
      <w:r>
        <w:rPr>
          <w:spacing w:val="-4"/>
          <w:sz w:val="18"/>
        </w:rPr>
        <w:t xml:space="preserve">алкохола </w:t>
      </w:r>
      <w:r>
        <w:rPr>
          <w:sz w:val="18"/>
        </w:rPr>
        <w:t>или</w:t>
      </w:r>
      <w:r>
        <w:rPr>
          <w:spacing w:val="5"/>
          <w:sz w:val="18"/>
        </w:rPr>
        <w:t xml:space="preserve"> </w:t>
      </w:r>
      <w:r>
        <w:rPr>
          <w:sz w:val="18"/>
        </w:rPr>
        <w:t>дрога;</w:t>
      </w:r>
    </w:p>
    <w:p w:rsidR="003B3DB5" w:rsidRDefault="00866A2A">
      <w:pPr>
        <w:pStyle w:val="ListParagraph"/>
        <w:numPr>
          <w:ilvl w:val="0"/>
          <w:numId w:val="56"/>
        </w:numPr>
        <w:tabs>
          <w:tab w:val="left" w:pos="1013"/>
        </w:tabs>
        <w:spacing w:before="2" w:line="235" w:lineRule="auto"/>
        <w:ind w:firstLine="397"/>
        <w:jc w:val="both"/>
        <w:rPr>
          <w:sz w:val="18"/>
        </w:rPr>
      </w:pPr>
      <w:r>
        <w:rPr>
          <w:sz w:val="18"/>
        </w:rPr>
        <w:t xml:space="preserve">неусаглашеност са одговарајућим захтевима прописа </w:t>
      </w:r>
      <w:r>
        <w:rPr>
          <w:spacing w:val="-4"/>
          <w:sz w:val="18"/>
        </w:rPr>
        <w:t xml:space="preserve">ко- </w:t>
      </w:r>
      <w:r>
        <w:rPr>
          <w:sz w:val="18"/>
        </w:rPr>
        <w:t>јим се уређује обављање јавног авио-превоза;</w:t>
      </w:r>
    </w:p>
    <w:p w:rsidR="003B3DB5" w:rsidRDefault="00866A2A">
      <w:pPr>
        <w:pStyle w:val="ListParagraph"/>
        <w:numPr>
          <w:ilvl w:val="0"/>
          <w:numId w:val="56"/>
        </w:numPr>
        <w:tabs>
          <w:tab w:val="left" w:pos="1007"/>
        </w:tabs>
        <w:spacing w:before="2" w:line="235" w:lineRule="auto"/>
        <w:ind w:firstLine="397"/>
        <w:jc w:val="both"/>
        <w:rPr>
          <w:sz w:val="18"/>
        </w:rPr>
      </w:pPr>
      <w:r>
        <w:rPr>
          <w:sz w:val="18"/>
        </w:rPr>
        <w:t xml:space="preserve">доказ о злоупотреби или несавесно поступање </w:t>
      </w:r>
      <w:r>
        <w:rPr>
          <w:spacing w:val="-3"/>
          <w:sz w:val="18"/>
        </w:rPr>
        <w:t xml:space="preserve">приликом </w:t>
      </w:r>
      <w:r>
        <w:rPr>
          <w:sz w:val="18"/>
        </w:rPr>
        <w:t>коришћења права из сертификата;</w:t>
      </w:r>
      <w:r>
        <w:rPr>
          <w:spacing w:val="-4"/>
          <w:sz w:val="18"/>
        </w:rPr>
        <w:t xml:space="preserve"> </w:t>
      </w:r>
      <w:r>
        <w:rPr>
          <w:sz w:val="18"/>
        </w:rPr>
        <w:t>или</w:t>
      </w:r>
    </w:p>
    <w:p w:rsidR="003B3DB5" w:rsidRDefault="00866A2A">
      <w:pPr>
        <w:pStyle w:val="ListParagraph"/>
        <w:numPr>
          <w:ilvl w:val="0"/>
          <w:numId w:val="56"/>
        </w:numPr>
        <w:tabs>
          <w:tab w:val="left" w:pos="994"/>
        </w:tabs>
        <w:spacing w:before="2" w:line="235" w:lineRule="auto"/>
        <w:ind w:firstLine="397"/>
        <w:jc w:val="both"/>
        <w:rPr>
          <w:sz w:val="18"/>
        </w:rPr>
      </w:pPr>
      <w:r>
        <w:rPr>
          <w:sz w:val="18"/>
        </w:rPr>
        <w:t>неприхватљиво извршавање испитивачевих дужности или одговорности у б</w:t>
      </w:r>
      <w:r>
        <w:rPr>
          <w:sz w:val="18"/>
        </w:rPr>
        <w:t>ило којој фази</w:t>
      </w:r>
      <w:r>
        <w:rPr>
          <w:spacing w:val="-2"/>
          <w:sz w:val="18"/>
        </w:rPr>
        <w:t xml:space="preserve"> </w:t>
      </w:r>
      <w:r>
        <w:rPr>
          <w:sz w:val="18"/>
        </w:rPr>
        <w:t>лета.</w:t>
      </w:r>
    </w:p>
    <w:p w:rsidR="003B3DB5" w:rsidRDefault="00866A2A">
      <w:pPr>
        <w:pStyle w:val="BodyText"/>
        <w:spacing w:before="2" w:line="235" w:lineRule="auto"/>
        <w:ind w:left="393" w:right="1"/>
      </w:pPr>
      <w:r>
        <w:t>(б) Надлежни орган може да ограничи, суспендује или стави ван</w:t>
      </w:r>
      <w:r>
        <w:rPr>
          <w:spacing w:val="-5"/>
        </w:rPr>
        <w:t xml:space="preserve"> </w:t>
      </w:r>
      <w:r>
        <w:t>снаге</w:t>
      </w:r>
      <w:r>
        <w:rPr>
          <w:spacing w:val="-5"/>
        </w:rPr>
        <w:t xml:space="preserve"> </w:t>
      </w:r>
      <w:r>
        <w:rPr>
          <w:spacing w:val="-4"/>
        </w:rPr>
        <w:t>дозволу,</w:t>
      </w:r>
      <w:r>
        <w:rPr>
          <w:spacing w:val="-5"/>
        </w:rPr>
        <w:t xml:space="preserve"> </w:t>
      </w:r>
      <w:r>
        <w:t>овлашћење</w:t>
      </w:r>
      <w:r>
        <w:rPr>
          <w:spacing w:val="-5"/>
        </w:rPr>
        <w:t xml:space="preserve"> </w:t>
      </w:r>
      <w:r>
        <w:t>или</w:t>
      </w:r>
      <w:r>
        <w:rPr>
          <w:spacing w:val="-5"/>
        </w:rPr>
        <w:t xml:space="preserve"> </w:t>
      </w:r>
      <w:r>
        <w:t>сертификат</w:t>
      </w:r>
      <w:r>
        <w:rPr>
          <w:spacing w:val="-5"/>
        </w:rPr>
        <w:t xml:space="preserve"> </w:t>
      </w:r>
      <w:r>
        <w:t>на</w:t>
      </w:r>
      <w:r>
        <w:rPr>
          <w:spacing w:val="-5"/>
        </w:rPr>
        <w:t xml:space="preserve"> </w:t>
      </w:r>
      <w:r>
        <w:t>основу</w:t>
      </w:r>
      <w:r>
        <w:rPr>
          <w:spacing w:val="-5"/>
        </w:rPr>
        <w:t xml:space="preserve"> </w:t>
      </w:r>
      <w:r>
        <w:t>писменог захтева имаоца дозволе или</w:t>
      </w:r>
      <w:r>
        <w:rPr>
          <w:spacing w:val="-5"/>
        </w:rPr>
        <w:t xml:space="preserve"> </w:t>
      </w:r>
      <w:r>
        <w:t>сертификата.</w:t>
      </w:r>
    </w:p>
    <w:p w:rsidR="003B3DB5" w:rsidRDefault="00866A2A">
      <w:pPr>
        <w:pStyle w:val="BodyText"/>
        <w:spacing w:before="3" w:line="235" w:lineRule="auto"/>
        <w:ind w:left="393"/>
      </w:pPr>
      <w:r>
        <w:t>(ц) Сви практични испити, провере стручности или процене оспособљености сп</w:t>
      </w:r>
      <w:r>
        <w:t>роведене током суспензије или након ставља- ња ван снаге сертификата испитивача сматрају се неважећим.</w:t>
      </w:r>
    </w:p>
    <w:p w:rsidR="003B3DB5" w:rsidRDefault="00866A2A">
      <w:pPr>
        <w:pStyle w:val="BodyText"/>
        <w:spacing w:before="169" w:line="205" w:lineRule="exact"/>
        <w:ind w:left="392" w:firstLine="0"/>
        <w:jc w:val="center"/>
      </w:pPr>
      <w:r>
        <w:t>ОДЕЉАК III</w:t>
      </w:r>
    </w:p>
    <w:p w:rsidR="003B3DB5" w:rsidRDefault="00866A2A">
      <w:pPr>
        <w:pStyle w:val="Heading2"/>
        <w:spacing w:line="205" w:lineRule="exact"/>
        <w:ind w:left="2221"/>
        <w:jc w:val="left"/>
      </w:pPr>
      <w:r>
        <w:t>Теоријски испити</w:t>
      </w:r>
    </w:p>
    <w:p w:rsidR="003B3DB5" w:rsidRDefault="003B3DB5">
      <w:pPr>
        <w:pStyle w:val="BodyText"/>
        <w:spacing w:before="5"/>
        <w:ind w:left="0" w:firstLine="0"/>
        <w:jc w:val="left"/>
        <w:rPr>
          <w:b/>
          <w:i/>
          <w:sz w:val="17"/>
        </w:rPr>
      </w:pPr>
    </w:p>
    <w:p w:rsidR="003B3DB5" w:rsidRDefault="00866A2A">
      <w:pPr>
        <w:spacing w:line="205" w:lineRule="exact"/>
        <w:ind w:left="790"/>
        <w:rPr>
          <w:b/>
          <w:sz w:val="18"/>
        </w:rPr>
      </w:pPr>
      <w:r>
        <w:rPr>
          <w:b/>
          <w:sz w:val="18"/>
        </w:rPr>
        <w:t>АRА.FCL.300 Испитне процедуре</w:t>
      </w:r>
    </w:p>
    <w:p w:rsidR="003B3DB5" w:rsidRDefault="00866A2A">
      <w:pPr>
        <w:pStyle w:val="BodyText"/>
        <w:spacing w:before="3" w:line="232" w:lineRule="auto"/>
        <w:ind w:left="393"/>
      </w:pPr>
      <w:r>
        <w:t>(а)</w:t>
      </w:r>
      <w:r>
        <w:rPr>
          <w:spacing w:val="-8"/>
        </w:rPr>
        <w:t xml:space="preserve"> </w:t>
      </w:r>
      <w:r>
        <w:t>Надлежни</w:t>
      </w:r>
      <w:r>
        <w:rPr>
          <w:spacing w:val="-8"/>
        </w:rPr>
        <w:t xml:space="preserve"> </w:t>
      </w:r>
      <w:r>
        <w:t>орган</w:t>
      </w:r>
      <w:r>
        <w:rPr>
          <w:spacing w:val="-8"/>
        </w:rPr>
        <w:t xml:space="preserve"> </w:t>
      </w:r>
      <w:r>
        <w:t>мора</w:t>
      </w:r>
      <w:r>
        <w:rPr>
          <w:spacing w:val="-8"/>
        </w:rPr>
        <w:t xml:space="preserve"> </w:t>
      </w:r>
      <w:r>
        <w:t>да</w:t>
      </w:r>
      <w:r>
        <w:rPr>
          <w:spacing w:val="-8"/>
        </w:rPr>
        <w:t xml:space="preserve"> </w:t>
      </w:r>
      <w:r>
        <w:t>успостави</w:t>
      </w:r>
      <w:r>
        <w:rPr>
          <w:spacing w:val="-8"/>
        </w:rPr>
        <w:t xml:space="preserve"> </w:t>
      </w:r>
      <w:r>
        <w:t>неопходне</w:t>
      </w:r>
      <w:r>
        <w:rPr>
          <w:spacing w:val="-8"/>
        </w:rPr>
        <w:t xml:space="preserve"> </w:t>
      </w:r>
      <w:r>
        <w:t>мере</w:t>
      </w:r>
      <w:r>
        <w:rPr>
          <w:spacing w:val="-8"/>
        </w:rPr>
        <w:t xml:space="preserve"> </w:t>
      </w:r>
      <w:r>
        <w:t>и</w:t>
      </w:r>
      <w:r>
        <w:rPr>
          <w:spacing w:val="-8"/>
        </w:rPr>
        <w:t xml:space="preserve"> </w:t>
      </w:r>
      <w:r>
        <w:t xml:space="preserve">про- цедуре </w:t>
      </w:r>
      <w:r>
        <w:rPr>
          <w:spacing w:val="-4"/>
        </w:rPr>
        <w:t xml:space="preserve">како </w:t>
      </w:r>
      <w:r>
        <w:t>би кандидатима омогућио полагање теоријских испи- та у складу са одговарајућим захтевима</w:t>
      </w:r>
      <w:r>
        <w:rPr>
          <w:spacing w:val="-4"/>
        </w:rPr>
        <w:t xml:space="preserve"> </w:t>
      </w:r>
      <w:r>
        <w:rPr>
          <w:i/>
        </w:rPr>
        <w:t>Part-FCL</w:t>
      </w:r>
      <w:r>
        <w:t>.</w:t>
      </w:r>
    </w:p>
    <w:p w:rsidR="003B3DB5" w:rsidRDefault="00866A2A">
      <w:pPr>
        <w:pStyle w:val="BodyText"/>
        <w:spacing w:before="100" w:line="235" w:lineRule="auto"/>
        <w:ind w:left="242" w:right="127"/>
      </w:pPr>
      <w:r>
        <w:br w:type="column"/>
      </w:r>
      <w:r>
        <w:t>(б) У случају дозволе транспортног пилота (</w:t>
      </w:r>
      <w:r>
        <w:rPr>
          <w:i/>
        </w:rPr>
        <w:t>АTPL</w:t>
      </w:r>
      <w:r>
        <w:t>), дозволе пилота вишечлане посаде (</w:t>
      </w:r>
      <w:r>
        <w:rPr>
          <w:i/>
        </w:rPr>
        <w:t>МPL</w:t>
      </w:r>
      <w:r>
        <w:t>), дозволе професионалног пилота (</w:t>
      </w:r>
      <w:r>
        <w:rPr>
          <w:i/>
        </w:rPr>
        <w:t>CPL</w:t>
      </w:r>
      <w:r>
        <w:t>) и овлашћења за инструментално л</w:t>
      </w:r>
      <w:r>
        <w:t>етење (</w:t>
      </w:r>
      <w:r>
        <w:rPr>
          <w:i/>
        </w:rPr>
        <w:t>IR</w:t>
      </w:r>
      <w:r>
        <w:t>), испитне про- цедуре морају да испуне све следеће захтеве:</w:t>
      </w:r>
    </w:p>
    <w:p w:rsidR="003B3DB5" w:rsidRDefault="00866A2A">
      <w:pPr>
        <w:pStyle w:val="ListParagraph"/>
        <w:numPr>
          <w:ilvl w:val="0"/>
          <w:numId w:val="55"/>
        </w:numPr>
        <w:tabs>
          <w:tab w:val="left" w:pos="844"/>
        </w:tabs>
        <w:spacing w:line="235" w:lineRule="auto"/>
        <w:ind w:right="128" w:firstLine="397"/>
        <w:jc w:val="both"/>
        <w:rPr>
          <w:sz w:val="18"/>
        </w:rPr>
      </w:pPr>
      <w:r>
        <w:rPr>
          <w:sz w:val="18"/>
        </w:rPr>
        <w:t xml:space="preserve">испити морају да се спроводе у писаној форми или на ра- </w:t>
      </w:r>
      <w:r>
        <w:rPr>
          <w:spacing w:val="-3"/>
          <w:sz w:val="18"/>
        </w:rPr>
        <w:t>чунару.</w:t>
      </w:r>
    </w:p>
    <w:p w:rsidR="003B3DB5" w:rsidRDefault="00866A2A">
      <w:pPr>
        <w:pStyle w:val="ListParagraph"/>
        <w:numPr>
          <w:ilvl w:val="0"/>
          <w:numId w:val="55"/>
        </w:numPr>
        <w:tabs>
          <w:tab w:val="left" w:pos="854"/>
        </w:tabs>
        <w:spacing w:line="235" w:lineRule="auto"/>
        <w:ind w:right="127" w:firstLine="397"/>
        <w:jc w:val="both"/>
        <w:rPr>
          <w:sz w:val="18"/>
        </w:rPr>
      </w:pPr>
      <w:r>
        <w:rPr>
          <w:sz w:val="18"/>
        </w:rPr>
        <w:t xml:space="preserve">питања за испит мора да изабере надлежни орган, према заједничкој методи </w:t>
      </w:r>
      <w:r>
        <w:rPr>
          <w:spacing w:val="-3"/>
          <w:sz w:val="18"/>
        </w:rPr>
        <w:t xml:space="preserve">која </w:t>
      </w:r>
      <w:r>
        <w:rPr>
          <w:sz w:val="18"/>
        </w:rPr>
        <w:t>омогућава покривеност целокупног на- ставног</w:t>
      </w:r>
      <w:r>
        <w:rPr>
          <w:sz w:val="18"/>
        </w:rPr>
        <w:t xml:space="preserve"> садржаја у </w:t>
      </w:r>
      <w:r>
        <w:rPr>
          <w:spacing w:val="-3"/>
          <w:sz w:val="18"/>
        </w:rPr>
        <w:t xml:space="preserve">сваком предмету, </w:t>
      </w:r>
      <w:r>
        <w:rPr>
          <w:sz w:val="18"/>
        </w:rPr>
        <w:t>из Европске централне банке питања (</w:t>
      </w:r>
      <w:r>
        <w:rPr>
          <w:i/>
          <w:sz w:val="18"/>
        </w:rPr>
        <w:t>ECQB</w:t>
      </w:r>
      <w:r>
        <w:rPr>
          <w:sz w:val="18"/>
        </w:rPr>
        <w:t xml:space="preserve">). </w:t>
      </w:r>
      <w:r>
        <w:rPr>
          <w:i/>
          <w:sz w:val="18"/>
        </w:rPr>
        <w:t xml:space="preserve">ECQB </w:t>
      </w:r>
      <w:r>
        <w:rPr>
          <w:sz w:val="18"/>
        </w:rPr>
        <w:t xml:space="preserve">је база питања са вишеструким избором одговора </w:t>
      </w:r>
      <w:r>
        <w:rPr>
          <w:spacing w:val="-3"/>
          <w:sz w:val="18"/>
        </w:rPr>
        <w:t xml:space="preserve">која </w:t>
      </w:r>
      <w:r>
        <w:rPr>
          <w:sz w:val="18"/>
        </w:rPr>
        <w:t>се налази у поседу Агенције</w:t>
      </w:r>
      <w:r>
        <w:rPr>
          <w:spacing w:val="-2"/>
          <w:sz w:val="18"/>
        </w:rPr>
        <w:t xml:space="preserve"> </w:t>
      </w:r>
      <w:r>
        <w:rPr>
          <w:sz w:val="18"/>
        </w:rPr>
        <w:t>(</w:t>
      </w:r>
      <w:r>
        <w:rPr>
          <w:i/>
          <w:sz w:val="18"/>
        </w:rPr>
        <w:t>EASA</w:t>
      </w:r>
      <w:r>
        <w:rPr>
          <w:sz w:val="18"/>
        </w:rPr>
        <w:t>).</w:t>
      </w:r>
    </w:p>
    <w:p w:rsidR="003B3DB5" w:rsidRDefault="00866A2A">
      <w:pPr>
        <w:pStyle w:val="ListParagraph"/>
        <w:numPr>
          <w:ilvl w:val="0"/>
          <w:numId w:val="55"/>
        </w:numPr>
        <w:tabs>
          <w:tab w:val="left" w:pos="859"/>
        </w:tabs>
        <w:spacing w:line="235" w:lineRule="auto"/>
        <w:ind w:right="127" w:firstLine="397"/>
        <w:jc w:val="both"/>
        <w:rPr>
          <w:sz w:val="18"/>
        </w:rPr>
      </w:pPr>
      <w:r>
        <w:rPr>
          <w:sz w:val="18"/>
        </w:rPr>
        <w:t xml:space="preserve">испит из комуникација може да се спроведе одвојено </w:t>
      </w:r>
      <w:r>
        <w:rPr>
          <w:spacing w:val="-3"/>
          <w:sz w:val="18"/>
        </w:rPr>
        <w:t xml:space="preserve">од </w:t>
      </w:r>
      <w:r>
        <w:rPr>
          <w:sz w:val="18"/>
        </w:rPr>
        <w:t xml:space="preserve">других предмета. Кандидат </w:t>
      </w:r>
      <w:r>
        <w:rPr>
          <w:spacing w:val="-3"/>
          <w:sz w:val="18"/>
        </w:rPr>
        <w:t xml:space="preserve">који </w:t>
      </w:r>
      <w:r>
        <w:rPr>
          <w:sz w:val="18"/>
        </w:rPr>
        <w:t>је пре</w:t>
      </w:r>
      <w:r>
        <w:rPr>
          <w:sz w:val="18"/>
        </w:rPr>
        <w:t>тходно положио један или оба испита из комуникације према правилима визуелног летења (</w:t>
      </w:r>
      <w:r>
        <w:rPr>
          <w:i/>
          <w:sz w:val="18"/>
        </w:rPr>
        <w:t>VFR</w:t>
      </w:r>
      <w:r>
        <w:rPr>
          <w:sz w:val="18"/>
        </w:rPr>
        <w:t>) и из комуникација према правилима инструменталног лете- ња (</w:t>
      </w:r>
      <w:r>
        <w:rPr>
          <w:i/>
          <w:sz w:val="18"/>
        </w:rPr>
        <w:t>IFR</w:t>
      </w:r>
      <w:r>
        <w:rPr>
          <w:sz w:val="18"/>
        </w:rPr>
        <w:t>) не мора поново да полаже одговарајуће</w:t>
      </w:r>
      <w:r>
        <w:rPr>
          <w:spacing w:val="-12"/>
          <w:sz w:val="18"/>
        </w:rPr>
        <w:t xml:space="preserve"> </w:t>
      </w:r>
      <w:r>
        <w:rPr>
          <w:sz w:val="18"/>
        </w:rPr>
        <w:t>секције.</w:t>
      </w:r>
    </w:p>
    <w:p w:rsidR="003B3DB5" w:rsidRDefault="00866A2A">
      <w:pPr>
        <w:pStyle w:val="BodyText"/>
        <w:spacing w:line="235" w:lineRule="auto"/>
        <w:ind w:left="242" w:right="128"/>
      </w:pPr>
      <w:r>
        <w:t>(ц) Надлежни орган мора да обавести кандидате о језиц</w:t>
      </w:r>
      <w:r>
        <w:t>има на којима се спроводи испит.</w:t>
      </w:r>
    </w:p>
    <w:p w:rsidR="003B3DB5" w:rsidRDefault="00866A2A">
      <w:pPr>
        <w:pStyle w:val="BodyText"/>
        <w:spacing w:line="235" w:lineRule="auto"/>
        <w:ind w:left="242" w:right="128"/>
      </w:pPr>
      <w:r>
        <w:t>(д) Надлежни орган мора да успостави адекватне процедуре у циљу очувања интегритета испита.</w:t>
      </w:r>
    </w:p>
    <w:p w:rsidR="003B3DB5" w:rsidRDefault="00866A2A">
      <w:pPr>
        <w:pStyle w:val="BodyText"/>
        <w:spacing w:line="235" w:lineRule="auto"/>
        <w:ind w:left="242" w:right="128"/>
      </w:pPr>
      <w:r>
        <w:t xml:space="preserve">(е) Ако се утврди да кандидат није поступао у складу са ис- питним процедурама у току полагања испита, надлежни орган ће проценити </w:t>
      </w:r>
      <w:r>
        <w:t>да ли кандидат није положио испит из једног предмета или испит у целини.</w:t>
      </w:r>
    </w:p>
    <w:p w:rsidR="003B3DB5" w:rsidRDefault="00866A2A">
      <w:pPr>
        <w:pStyle w:val="BodyText"/>
        <w:spacing w:line="235" w:lineRule="auto"/>
        <w:ind w:left="242" w:right="128"/>
      </w:pPr>
      <w:r>
        <w:t>(ф)</w:t>
      </w:r>
      <w:r>
        <w:rPr>
          <w:spacing w:val="-8"/>
        </w:rPr>
        <w:t xml:space="preserve"> </w:t>
      </w:r>
      <w:r>
        <w:rPr>
          <w:spacing w:val="-4"/>
        </w:rPr>
        <w:t>Ако</w:t>
      </w:r>
      <w:r>
        <w:rPr>
          <w:spacing w:val="-8"/>
        </w:rPr>
        <w:t xml:space="preserve"> </w:t>
      </w:r>
      <w:r>
        <w:t>се</w:t>
      </w:r>
      <w:r>
        <w:rPr>
          <w:spacing w:val="-8"/>
        </w:rPr>
        <w:t xml:space="preserve"> </w:t>
      </w:r>
      <w:r>
        <w:t>докаже</w:t>
      </w:r>
      <w:r>
        <w:rPr>
          <w:spacing w:val="-8"/>
        </w:rPr>
        <w:t xml:space="preserve"> </w:t>
      </w:r>
      <w:r>
        <w:t>да</w:t>
      </w:r>
      <w:r>
        <w:rPr>
          <w:spacing w:val="-8"/>
        </w:rPr>
        <w:t xml:space="preserve"> </w:t>
      </w:r>
      <w:r>
        <w:t>је</w:t>
      </w:r>
      <w:r>
        <w:rPr>
          <w:spacing w:val="-8"/>
        </w:rPr>
        <w:t xml:space="preserve"> </w:t>
      </w:r>
      <w:r>
        <w:t>кандидат</w:t>
      </w:r>
      <w:r>
        <w:rPr>
          <w:spacing w:val="-8"/>
        </w:rPr>
        <w:t xml:space="preserve"> </w:t>
      </w:r>
      <w:r>
        <w:t>покушао</w:t>
      </w:r>
      <w:r>
        <w:rPr>
          <w:spacing w:val="-8"/>
        </w:rPr>
        <w:t xml:space="preserve"> </w:t>
      </w:r>
      <w:r>
        <w:t>да</w:t>
      </w:r>
      <w:r>
        <w:rPr>
          <w:spacing w:val="-8"/>
        </w:rPr>
        <w:t xml:space="preserve"> </w:t>
      </w:r>
      <w:r>
        <w:rPr>
          <w:spacing w:val="-3"/>
        </w:rPr>
        <w:t>положи</w:t>
      </w:r>
      <w:r>
        <w:rPr>
          <w:spacing w:val="-8"/>
        </w:rPr>
        <w:t xml:space="preserve"> </w:t>
      </w:r>
      <w:r>
        <w:t>испит</w:t>
      </w:r>
      <w:r>
        <w:rPr>
          <w:spacing w:val="-8"/>
        </w:rPr>
        <w:t xml:space="preserve"> </w:t>
      </w:r>
      <w:r>
        <w:t xml:space="preserve">на преварни </w:t>
      </w:r>
      <w:r>
        <w:rPr>
          <w:spacing w:val="-3"/>
        </w:rPr>
        <w:t xml:space="preserve">начин, </w:t>
      </w:r>
      <w:r>
        <w:t xml:space="preserve">надлежни орган ће забранити </w:t>
      </w:r>
      <w:r>
        <w:rPr>
          <w:spacing w:val="-3"/>
        </w:rPr>
        <w:t xml:space="preserve">кандидату </w:t>
      </w:r>
      <w:r>
        <w:t>даље по- лагање</w:t>
      </w:r>
      <w:r>
        <w:rPr>
          <w:spacing w:val="-9"/>
        </w:rPr>
        <w:t xml:space="preserve"> </w:t>
      </w:r>
      <w:r>
        <w:t>испита</w:t>
      </w:r>
      <w:r>
        <w:rPr>
          <w:spacing w:val="-9"/>
        </w:rPr>
        <w:t xml:space="preserve"> </w:t>
      </w:r>
      <w:r>
        <w:t>на</w:t>
      </w:r>
      <w:r>
        <w:rPr>
          <w:spacing w:val="-9"/>
        </w:rPr>
        <w:t xml:space="preserve"> </w:t>
      </w:r>
      <w:r>
        <w:t>период</w:t>
      </w:r>
      <w:r>
        <w:rPr>
          <w:spacing w:val="-9"/>
        </w:rPr>
        <w:t xml:space="preserve"> </w:t>
      </w:r>
      <w:r>
        <w:rPr>
          <w:spacing w:val="-4"/>
        </w:rPr>
        <w:t>од</w:t>
      </w:r>
      <w:r>
        <w:rPr>
          <w:spacing w:val="-9"/>
        </w:rPr>
        <w:t xml:space="preserve"> </w:t>
      </w:r>
      <w:r>
        <w:t>најмање</w:t>
      </w:r>
      <w:r>
        <w:rPr>
          <w:spacing w:val="-9"/>
        </w:rPr>
        <w:t xml:space="preserve"> </w:t>
      </w:r>
      <w:r>
        <w:t>12</w:t>
      </w:r>
      <w:r>
        <w:rPr>
          <w:spacing w:val="-9"/>
        </w:rPr>
        <w:t xml:space="preserve"> </w:t>
      </w:r>
      <w:r>
        <w:t>месеци</w:t>
      </w:r>
      <w:r>
        <w:rPr>
          <w:spacing w:val="-9"/>
        </w:rPr>
        <w:t xml:space="preserve"> </w:t>
      </w:r>
      <w:r>
        <w:rPr>
          <w:spacing w:val="-4"/>
        </w:rPr>
        <w:t>од</w:t>
      </w:r>
      <w:r>
        <w:rPr>
          <w:spacing w:val="-9"/>
        </w:rPr>
        <w:t xml:space="preserve"> </w:t>
      </w:r>
      <w:r>
        <w:rPr>
          <w:spacing w:val="-3"/>
        </w:rPr>
        <w:t>датума</w:t>
      </w:r>
      <w:r>
        <w:rPr>
          <w:spacing w:val="-9"/>
        </w:rPr>
        <w:t xml:space="preserve"> </w:t>
      </w:r>
      <w:r>
        <w:t xml:space="preserve">полагања испита </w:t>
      </w:r>
      <w:r>
        <w:rPr>
          <w:spacing w:val="-4"/>
        </w:rPr>
        <w:t xml:space="preserve">који </w:t>
      </w:r>
      <w:r>
        <w:t xml:space="preserve">је кандидат покушао да </w:t>
      </w:r>
      <w:r>
        <w:rPr>
          <w:spacing w:val="-3"/>
        </w:rPr>
        <w:t xml:space="preserve">положи </w:t>
      </w:r>
      <w:r>
        <w:t>на преварни</w:t>
      </w:r>
      <w:r>
        <w:rPr>
          <w:spacing w:val="-27"/>
        </w:rPr>
        <w:t xml:space="preserve"> </w:t>
      </w:r>
      <w:r>
        <w:rPr>
          <w:spacing w:val="-3"/>
        </w:rPr>
        <w:t>начин.</w:t>
      </w:r>
    </w:p>
    <w:p w:rsidR="003B3DB5" w:rsidRDefault="00866A2A">
      <w:pPr>
        <w:spacing w:before="142"/>
        <w:ind w:left="218" w:right="107"/>
        <w:jc w:val="center"/>
        <w:rPr>
          <w:i/>
          <w:sz w:val="18"/>
        </w:rPr>
      </w:pPr>
      <w:r>
        <w:rPr>
          <w:sz w:val="18"/>
        </w:rPr>
        <w:t xml:space="preserve">ГЛАВА </w:t>
      </w:r>
      <w:r>
        <w:rPr>
          <w:i/>
          <w:sz w:val="18"/>
        </w:rPr>
        <w:t>CC</w:t>
      </w:r>
    </w:p>
    <w:p w:rsidR="003B3DB5" w:rsidRDefault="00866A2A">
      <w:pPr>
        <w:pStyle w:val="Heading1"/>
        <w:spacing w:before="165"/>
        <w:ind w:left="555"/>
      </w:pPr>
      <w:r>
        <w:t>СПЕЦИФИЧНИ ЗАХТЕВИ ЗА КАБИНСКУ ПОСАДУ</w:t>
      </w:r>
    </w:p>
    <w:p w:rsidR="003B3DB5" w:rsidRDefault="00866A2A">
      <w:pPr>
        <w:pStyle w:val="BodyText"/>
        <w:spacing w:before="165" w:line="204" w:lineRule="exact"/>
        <w:ind w:left="218" w:right="107" w:firstLine="0"/>
        <w:jc w:val="center"/>
      </w:pPr>
      <w:r>
        <w:t>ОДЕЉАК I</w:t>
      </w:r>
    </w:p>
    <w:p w:rsidR="003B3DB5" w:rsidRDefault="00866A2A">
      <w:pPr>
        <w:pStyle w:val="Heading2"/>
        <w:ind w:left="218" w:right="107"/>
      </w:pPr>
      <w:r>
        <w:t>Потврде кабинске посаде</w:t>
      </w:r>
    </w:p>
    <w:p w:rsidR="003B3DB5" w:rsidRDefault="003B3DB5">
      <w:pPr>
        <w:pStyle w:val="BodyText"/>
        <w:spacing w:before="1"/>
        <w:ind w:left="0" w:firstLine="0"/>
        <w:jc w:val="left"/>
        <w:rPr>
          <w:b/>
          <w:i/>
          <w:sz w:val="17"/>
        </w:rPr>
      </w:pPr>
    </w:p>
    <w:p w:rsidR="003B3DB5" w:rsidRDefault="00866A2A">
      <w:pPr>
        <w:spacing w:before="1" w:line="204" w:lineRule="exact"/>
        <w:ind w:left="639"/>
        <w:rPr>
          <w:b/>
          <w:sz w:val="18"/>
        </w:rPr>
      </w:pPr>
      <w:r>
        <w:rPr>
          <w:b/>
          <w:sz w:val="18"/>
        </w:rPr>
        <w:t>АRА.CC.100 Процедуре за потврде кабинске посаде</w:t>
      </w:r>
    </w:p>
    <w:p w:rsidR="003B3DB5" w:rsidRDefault="00866A2A">
      <w:pPr>
        <w:pStyle w:val="BodyText"/>
        <w:spacing w:before="1" w:line="235" w:lineRule="auto"/>
        <w:ind w:left="242" w:right="127"/>
      </w:pPr>
      <w:r>
        <w:t>(а)</w:t>
      </w:r>
      <w:r>
        <w:rPr>
          <w:spacing w:val="-9"/>
        </w:rPr>
        <w:t xml:space="preserve"> </w:t>
      </w:r>
      <w:r>
        <w:t>Надлежни</w:t>
      </w:r>
      <w:r>
        <w:rPr>
          <w:spacing w:val="-9"/>
        </w:rPr>
        <w:t xml:space="preserve"> </w:t>
      </w:r>
      <w:r>
        <w:t>орган</w:t>
      </w:r>
      <w:r>
        <w:rPr>
          <w:spacing w:val="-9"/>
        </w:rPr>
        <w:t xml:space="preserve"> </w:t>
      </w:r>
      <w:r>
        <w:t>мора</w:t>
      </w:r>
      <w:r>
        <w:rPr>
          <w:spacing w:val="-9"/>
        </w:rPr>
        <w:t xml:space="preserve"> </w:t>
      </w:r>
      <w:r>
        <w:t>да</w:t>
      </w:r>
      <w:r>
        <w:rPr>
          <w:spacing w:val="-9"/>
        </w:rPr>
        <w:t xml:space="preserve"> </w:t>
      </w:r>
      <w:r>
        <w:t>успостави</w:t>
      </w:r>
      <w:r>
        <w:rPr>
          <w:spacing w:val="-9"/>
        </w:rPr>
        <w:t xml:space="preserve"> </w:t>
      </w:r>
      <w:r>
        <w:rPr>
          <w:spacing w:val="-3"/>
        </w:rPr>
        <w:t>процедуре</w:t>
      </w:r>
      <w:r>
        <w:rPr>
          <w:spacing w:val="-9"/>
        </w:rPr>
        <w:t xml:space="preserve"> </w:t>
      </w:r>
      <w:r>
        <w:t>за</w:t>
      </w:r>
      <w:r>
        <w:rPr>
          <w:spacing w:val="-9"/>
        </w:rPr>
        <w:t xml:space="preserve"> </w:t>
      </w:r>
      <w:r>
        <w:rPr>
          <w:spacing w:val="-3"/>
        </w:rPr>
        <w:t xml:space="preserve">издавање, </w:t>
      </w:r>
      <w:r>
        <w:rPr>
          <w:spacing w:val="-2"/>
        </w:rPr>
        <w:t xml:space="preserve">вођење </w:t>
      </w:r>
      <w:r>
        <w:rPr>
          <w:spacing w:val="-3"/>
        </w:rPr>
        <w:t xml:space="preserve">документације </w:t>
      </w:r>
      <w:r>
        <w:t xml:space="preserve">и надзор над </w:t>
      </w:r>
      <w:r>
        <w:rPr>
          <w:spacing w:val="-3"/>
        </w:rPr>
        <w:t>имаоцима потврде кабинске</w:t>
      </w:r>
      <w:r>
        <w:rPr>
          <w:spacing w:val="-33"/>
        </w:rPr>
        <w:t xml:space="preserve"> </w:t>
      </w:r>
      <w:r>
        <w:t>по- саде</w:t>
      </w:r>
      <w:r>
        <w:rPr>
          <w:spacing w:val="-9"/>
        </w:rPr>
        <w:t xml:space="preserve"> </w:t>
      </w:r>
      <w:r>
        <w:t>у</w:t>
      </w:r>
      <w:r>
        <w:rPr>
          <w:spacing w:val="-9"/>
        </w:rPr>
        <w:t xml:space="preserve"> </w:t>
      </w:r>
      <w:r>
        <w:t>складу</w:t>
      </w:r>
      <w:r>
        <w:rPr>
          <w:spacing w:val="-9"/>
        </w:rPr>
        <w:t xml:space="preserve"> </w:t>
      </w:r>
      <w:r>
        <w:t>са</w:t>
      </w:r>
      <w:r>
        <w:rPr>
          <w:spacing w:val="-9"/>
        </w:rPr>
        <w:t xml:space="preserve"> </w:t>
      </w:r>
      <w:r>
        <w:rPr>
          <w:i/>
        </w:rPr>
        <w:t>АRА.GЕN.315</w:t>
      </w:r>
      <w:r>
        <w:t>,</w:t>
      </w:r>
      <w:r>
        <w:rPr>
          <w:spacing w:val="-9"/>
        </w:rPr>
        <w:t xml:space="preserve"> </w:t>
      </w:r>
      <w:r>
        <w:rPr>
          <w:i/>
        </w:rPr>
        <w:t>АRА.GЕN.220</w:t>
      </w:r>
      <w:r>
        <w:rPr>
          <w:i/>
          <w:spacing w:val="-9"/>
        </w:rPr>
        <w:t xml:space="preserve"> </w:t>
      </w:r>
      <w:r>
        <w:t>и</w:t>
      </w:r>
      <w:r>
        <w:rPr>
          <w:spacing w:val="-9"/>
        </w:rPr>
        <w:t xml:space="preserve"> </w:t>
      </w:r>
      <w:r>
        <w:rPr>
          <w:i/>
        </w:rPr>
        <w:t>АRА.GЕN.300</w:t>
      </w:r>
      <w:r>
        <w:t>.</w:t>
      </w:r>
    </w:p>
    <w:p w:rsidR="003B3DB5" w:rsidRDefault="00866A2A">
      <w:pPr>
        <w:pStyle w:val="BodyText"/>
        <w:spacing w:line="235" w:lineRule="auto"/>
        <w:ind w:left="242" w:right="127"/>
      </w:pPr>
      <w:r>
        <w:t>(б) Потврде кабинске посаде издаје у формату и у складу са спецификацијама датим у Додатку II овог анекса:</w:t>
      </w:r>
    </w:p>
    <w:p w:rsidR="003B3DB5" w:rsidRDefault="00866A2A">
      <w:pPr>
        <w:pStyle w:val="ListParagraph"/>
        <w:numPr>
          <w:ilvl w:val="0"/>
          <w:numId w:val="54"/>
        </w:numPr>
        <w:tabs>
          <w:tab w:val="left" w:pos="835"/>
        </w:tabs>
        <w:spacing w:line="199" w:lineRule="exact"/>
        <w:ind w:firstLine="0"/>
        <w:rPr>
          <w:sz w:val="18"/>
        </w:rPr>
      </w:pPr>
      <w:r>
        <w:rPr>
          <w:sz w:val="18"/>
        </w:rPr>
        <w:t>надлежни</w:t>
      </w:r>
      <w:r>
        <w:rPr>
          <w:spacing w:val="-2"/>
          <w:sz w:val="18"/>
        </w:rPr>
        <w:t xml:space="preserve"> </w:t>
      </w:r>
      <w:r>
        <w:rPr>
          <w:sz w:val="18"/>
        </w:rPr>
        <w:t>орган;</w:t>
      </w:r>
    </w:p>
    <w:p w:rsidR="003B3DB5" w:rsidRDefault="00866A2A">
      <w:pPr>
        <w:pStyle w:val="BodyText"/>
        <w:spacing w:line="202" w:lineRule="exact"/>
        <w:ind w:left="639" w:firstLine="0"/>
        <w:jc w:val="left"/>
      </w:pPr>
      <w:r>
        <w:t>и/или, ако тако одлучи држава чланица</w:t>
      </w:r>
    </w:p>
    <w:p w:rsidR="003B3DB5" w:rsidRDefault="00866A2A">
      <w:pPr>
        <w:pStyle w:val="ListParagraph"/>
        <w:numPr>
          <w:ilvl w:val="0"/>
          <w:numId w:val="54"/>
        </w:numPr>
        <w:tabs>
          <w:tab w:val="left" w:pos="835"/>
        </w:tabs>
        <w:spacing w:line="235" w:lineRule="auto"/>
        <w:ind w:right="292" w:firstLine="0"/>
        <w:rPr>
          <w:sz w:val="18"/>
        </w:rPr>
      </w:pPr>
      <w:r>
        <w:rPr>
          <w:sz w:val="18"/>
        </w:rPr>
        <w:t xml:space="preserve">организација </w:t>
      </w:r>
      <w:r>
        <w:rPr>
          <w:spacing w:val="-3"/>
          <w:sz w:val="18"/>
        </w:rPr>
        <w:t xml:space="preserve">коју </w:t>
      </w:r>
      <w:r>
        <w:rPr>
          <w:sz w:val="18"/>
        </w:rPr>
        <w:t>је у ту сврху одобрио надлежни</w:t>
      </w:r>
      <w:r>
        <w:rPr>
          <w:spacing w:val="-18"/>
          <w:sz w:val="18"/>
        </w:rPr>
        <w:t xml:space="preserve"> </w:t>
      </w:r>
      <w:r>
        <w:rPr>
          <w:sz w:val="18"/>
        </w:rPr>
        <w:t>орган. (ц) Надлежни орган мора да објави</w:t>
      </w:r>
      <w:r>
        <w:rPr>
          <w:spacing w:val="-2"/>
          <w:sz w:val="18"/>
        </w:rPr>
        <w:t xml:space="preserve"> </w:t>
      </w:r>
      <w:r>
        <w:rPr>
          <w:sz w:val="18"/>
        </w:rPr>
        <w:t>јавности:</w:t>
      </w:r>
    </w:p>
    <w:p w:rsidR="003B3DB5" w:rsidRDefault="00866A2A">
      <w:pPr>
        <w:pStyle w:val="ListParagraph"/>
        <w:numPr>
          <w:ilvl w:val="0"/>
          <w:numId w:val="53"/>
        </w:numPr>
        <w:tabs>
          <w:tab w:val="left" w:pos="846"/>
        </w:tabs>
        <w:spacing w:line="235" w:lineRule="auto"/>
        <w:ind w:right="128" w:firstLine="397"/>
        <w:jc w:val="both"/>
        <w:rPr>
          <w:sz w:val="18"/>
        </w:rPr>
      </w:pPr>
      <w:r>
        <w:rPr>
          <w:spacing w:val="-3"/>
          <w:sz w:val="18"/>
        </w:rPr>
        <w:t xml:space="preserve">које </w:t>
      </w:r>
      <w:r>
        <w:rPr>
          <w:sz w:val="18"/>
        </w:rPr>
        <w:t>тело или тела издају потврде кабинске посаде на ње- ној</w:t>
      </w:r>
      <w:r>
        <w:rPr>
          <w:spacing w:val="-2"/>
          <w:sz w:val="18"/>
        </w:rPr>
        <w:t xml:space="preserve"> </w:t>
      </w:r>
      <w:r>
        <w:rPr>
          <w:sz w:val="18"/>
        </w:rPr>
        <w:t>територији;</w:t>
      </w:r>
    </w:p>
    <w:p w:rsidR="003B3DB5" w:rsidRDefault="00866A2A">
      <w:pPr>
        <w:pStyle w:val="ListParagraph"/>
        <w:numPr>
          <w:ilvl w:val="0"/>
          <w:numId w:val="53"/>
        </w:numPr>
        <w:tabs>
          <w:tab w:val="left" w:pos="846"/>
        </w:tabs>
        <w:spacing w:line="235" w:lineRule="auto"/>
        <w:ind w:right="127" w:firstLine="397"/>
        <w:jc w:val="both"/>
        <w:rPr>
          <w:sz w:val="18"/>
        </w:rPr>
      </w:pPr>
      <w:r>
        <w:rPr>
          <w:spacing w:val="-4"/>
          <w:sz w:val="18"/>
        </w:rPr>
        <w:t xml:space="preserve">ако </w:t>
      </w:r>
      <w:r>
        <w:rPr>
          <w:sz w:val="18"/>
        </w:rPr>
        <w:t>су организације одобрене за издавање, списак тих ор- ганизација.</w:t>
      </w:r>
    </w:p>
    <w:p w:rsidR="003B3DB5" w:rsidRDefault="00866A2A">
      <w:pPr>
        <w:pStyle w:val="Heading1"/>
        <w:spacing w:line="235" w:lineRule="auto"/>
        <w:ind w:left="242" w:right="128" w:firstLine="396"/>
        <w:jc w:val="both"/>
      </w:pPr>
      <w:r>
        <w:t>АRА.CC.105 Суспензија или стављање ван снаге потврда кабинске посаде</w:t>
      </w:r>
    </w:p>
    <w:p w:rsidR="003B3DB5" w:rsidRDefault="00866A2A">
      <w:pPr>
        <w:pStyle w:val="BodyText"/>
        <w:spacing w:line="235" w:lineRule="auto"/>
        <w:ind w:left="242" w:right="127"/>
      </w:pPr>
      <w:r>
        <w:t xml:space="preserve">Надлежни орган предузима мере у складу са </w:t>
      </w:r>
      <w:r>
        <w:rPr>
          <w:i/>
        </w:rPr>
        <w:t>АRА.GЕN.355</w:t>
      </w:r>
      <w:r>
        <w:t>, укључујући суспензију или стављање ван снаге потврде кабинске посад</w:t>
      </w:r>
      <w:r>
        <w:t>е, најмање у следећим случајевима:</w:t>
      </w:r>
    </w:p>
    <w:p w:rsidR="003B3DB5" w:rsidRDefault="00866A2A">
      <w:pPr>
        <w:spacing w:line="235" w:lineRule="auto"/>
        <w:ind w:left="242" w:right="127" w:firstLine="396"/>
        <w:jc w:val="both"/>
        <w:rPr>
          <w:sz w:val="18"/>
        </w:rPr>
      </w:pPr>
      <w:r>
        <w:rPr>
          <w:sz w:val="18"/>
        </w:rPr>
        <w:t xml:space="preserve">(а) непридржавања одредаба из </w:t>
      </w:r>
      <w:r>
        <w:rPr>
          <w:i/>
          <w:sz w:val="18"/>
        </w:rPr>
        <w:t xml:space="preserve">Part-CC </w:t>
      </w:r>
      <w:r>
        <w:rPr>
          <w:sz w:val="18"/>
        </w:rPr>
        <w:t xml:space="preserve">или одговарајућих захтева </w:t>
      </w:r>
      <w:r>
        <w:rPr>
          <w:i/>
          <w:sz w:val="18"/>
        </w:rPr>
        <w:t xml:space="preserve">Part-ОRО </w:t>
      </w:r>
      <w:r>
        <w:rPr>
          <w:sz w:val="18"/>
        </w:rPr>
        <w:t xml:space="preserve">и </w:t>
      </w:r>
      <w:r>
        <w:rPr>
          <w:i/>
          <w:sz w:val="18"/>
        </w:rPr>
        <w:t>Part-CАТ</w:t>
      </w:r>
      <w:r>
        <w:rPr>
          <w:sz w:val="18"/>
        </w:rPr>
        <w:t>, када је идентификовано безбедно- сно питање (</w:t>
      </w:r>
      <w:r>
        <w:rPr>
          <w:i/>
          <w:sz w:val="18"/>
        </w:rPr>
        <w:t>safety issue</w:t>
      </w:r>
      <w:r>
        <w:rPr>
          <w:sz w:val="18"/>
        </w:rPr>
        <w:t>);</w:t>
      </w:r>
    </w:p>
    <w:p w:rsidR="003B3DB5" w:rsidRDefault="00866A2A">
      <w:pPr>
        <w:pStyle w:val="BodyText"/>
        <w:spacing w:line="235" w:lineRule="auto"/>
        <w:ind w:left="242" w:right="127"/>
      </w:pPr>
      <w:r>
        <w:t>(б) стицања или одржавања важења потврде кабинске посаде путем фалсификовања</w:t>
      </w:r>
      <w:r>
        <w:t xml:space="preserve"> доказа у достављеној документацији;</w:t>
      </w:r>
    </w:p>
    <w:p w:rsidR="003B3DB5" w:rsidRDefault="00866A2A">
      <w:pPr>
        <w:pStyle w:val="BodyText"/>
        <w:spacing w:line="235" w:lineRule="auto"/>
        <w:ind w:left="242" w:right="127"/>
      </w:pPr>
      <w:r>
        <w:t>(ц) коришћења права из потврде кабинске посаде под утица- јем алкохола или дроге;</w:t>
      </w:r>
    </w:p>
    <w:p w:rsidR="003B3DB5" w:rsidRDefault="00866A2A">
      <w:pPr>
        <w:pStyle w:val="BodyText"/>
        <w:spacing w:line="235" w:lineRule="auto"/>
        <w:ind w:left="242" w:right="127"/>
      </w:pPr>
      <w:r>
        <w:t>(д) постојања доказа о злоупотреби или несавесном поступа- њу приликом коришћења права из потврде кабинске посаде.</w:t>
      </w:r>
    </w:p>
    <w:p w:rsidR="003B3DB5" w:rsidRDefault="00866A2A">
      <w:pPr>
        <w:pStyle w:val="BodyText"/>
        <w:spacing w:before="147" w:line="204" w:lineRule="exact"/>
        <w:ind w:left="219" w:right="107" w:firstLine="0"/>
        <w:jc w:val="center"/>
      </w:pPr>
      <w:r>
        <w:t>ОДЕЉАК II</w:t>
      </w:r>
    </w:p>
    <w:p w:rsidR="003B3DB5" w:rsidRDefault="00866A2A">
      <w:pPr>
        <w:pStyle w:val="Heading2"/>
        <w:spacing w:before="1" w:line="235" w:lineRule="auto"/>
        <w:ind w:left="217" w:right="104"/>
      </w:pPr>
      <w:r>
        <w:t>Организације</w:t>
      </w:r>
      <w:r>
        <w:t xml:space="preserve"> за обуку кабинске посаде или за издавање потврда </w:t>
      </w:r>
      <w:r>
        <w:t>кабинске посаде</w:t>
      </w:r>
    </w:p>
    <w:p w:rsidR="003B3DB5" w:rsidRDefault="003B3DB5">
      <w:pPr>
        <w:pStyle w:val="BodyText"/>
        <w:spacing w:before="4"/>
        <w:ind w:left="0" w:firstLine="0"/>
        <w:jc w:val="left"/>
        <w:rPr>
          <w:b/>
          <w:i/>
          <w:sz w:val="17"/>
        </w:rPr>
      </w:pPr>
    </w:p>
    <w:p w:rsidR="003B3DB5" w:rsidRDefault="00866A2A">
      <w:pPr>
        <w:spacing w:line="235" w:lineRule="auto"/>
        <w:ind w:left="242" w:right="127" w:firstLine="396"/>
        <w:jc w:val="both"/>
        <w:rPr>
          <w:b/>
          <w:sz w:val="18"/>
        </w:rPr>
      </w:pPr>
      <w:r>
        <w:rPr>
          <w:b/>
          <w:sz w:val="18"/>
        </w:rPr>
        <w:t>АRА.CC.200 Одобравање организација за обуку кабинске посаде или за издавање потврда кабинске посаде</w:t>
      </w:r>
    </w:p>
    <w:p w:rsidR="003B3DB5" w:rsidRDefault="00866A2A">
      <w:pPr>
        <w:pStyle w:val="BodyText"/>
        <w:spacing w:line="235" w:lineRule="auto"/>
        <w:ind w:left="242" w:right="127"/>
      </w:pPr>
      <w:r>
        <w:t>(а) Пре издавања одобрења организацији за обуку или опе- ратеру јавног авио-превоза за обуку кабинске посаде, надлежни орган је дужан да провери:</w:t>
      </w:r>
    </w:p>
    <w:p w:rsidR="003B3DB5" w:rsidRDefault="003B3DB5">
      <w:pPr>
        <w:spacing w:line="235"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52"/>
        </w:numPr>
        <w:tabs>
          <w:tab w:val="left" w:pos="743"/>
        </w:tabs>
        <w:spacing w:before="99" w:line="235" w:lineRule="auto"/>
        <w:ind w:right="39" w:firstLine="397"/>
        <w:jc w:val="both"/>
        <w:rPr>
          <w:sz w:val="18"/>
        </w:rPr>
      </w:pPr>
      <w:r>
        <w:pict>
          <v:line id="_x0000_s1079" style="position:absolute;left:0;text-align:left;z-index:251672576;mso-position-horizontal-relative:page;mso-position-vertical-relative:page" from="304.7pt,14.25pt" to="304.7pt,751.25pt" strokeweight=".6pt">
            <w10:wrap anchorx="page" anchory="page"/>
          </v:line>
        </w:pict>
      </w:r>
      <w:r>
        <w:rPr>
          <w:sz w:val="18"/>
        </w:rPr>
        <w:t xml:space="preserve">да су спровођење обуке, наставни планови и програми </w:t>
      </w:r>
      <w:r>
        <w:rPr>
          <w:spacing w:val="-3"/>
          <w:sz w:val="18"/>
        </w:rPr>
        <w:t xml:space="preserve">обуке </w:t>
      </w:r>
      <w:r>
        <w:rPr>
          <w:sz w:val="18"/>
        </w:rPr>
        <w:t>организације у складу са одговарајућим захтевима</w:t>
      </w:r>
      <w:r>
        <w:rPr>
          <w:spacing w:val="-16"/>
          <w:sz w:val="18"/>
        </w:rPr>
        <w:t xml:space="preserve"> </w:t>
      </w:r>
      <w:r>
        <w:rPr>
          <w:i/>
          <w:sz w:val="18"/>
        </w:rPr>
        <w:t>Part-CC</w:t>
      </w:r>
      <w:r>
        <w:rPr>
          <w:sz w:val="18"/>
        </w:rPr>
        <w:t>;</w:t>
      </w:r>
    </w:p>
    <w:p w:rsidR="003B3DB5" w:rsidRDefault="00866A2A">
      <w:pPr>
        <w:pStyle w:val="ListParagraph"/>
        <w:numPr>
          <w:ilvl w:val="0"/>
          <w:numId w:val="52"/>
        </w:numPr>
        <w:tabs>
          <w:tab w:val="left" w:pos="740"/>
        </w:tabs>
        <w:spacing w:line="235" w:lineRule="auto"/>
        <w:ind w:right="39" w:firstLine="397"/>
        <w:jc w:val="both"/>
        <w:rPr>
          <w:sz w:val="18"/>
        </w:rPr>
      </w:pPr>
      <w:r>
        <w:rPr>
          <w:sz w:val="18"/>
        </w:rPr>
        <w:t xml:space="preserve">да уређаји за обуку </w:t>
      </w:r>
      <w:r>
        <w:rPr>
          <w:spacing w:val="-3"/>
          <w:sz w:val="18"/>
        </w:rPr>
        <w:t xml:space="preserve">које </w:t>
      </w:r>
      <w:r>
        <w:rPr>
          <w:sz w:val="18"/>
        </w:rPr>
        <w:t xml:space="preserve">користи организација предста- вљају реално окружење путничке кабине типа ваздухоплова и да опрема има техничке карактеристике оне опреме </w:t>
      </w:r>
      <w:r>
        <w:rPr>
          <w:spacing w:val="-3"/>
          <w:sz w:val="18"/>
        </w:rPr>
        <w:t xml:space="preserve">коју </w:t>
      </w:r>
      <w:r>
        <w:rPr>
          <w:sz w:val="18"/>
        </w:rPr>
        <w:t>користи ка- бинска посада;</w:t>
      </w:r>
    </w:p>
    <w:p w:rsidR="003B3DB5" w:rsidRDefault="00866A2A">
      <w:pPr>
        <w:pStyle w:val="ListParagraph"/>
        <w:numPr>
          <w:ilvl w:val="0"/>
          <w:numId w:val="52"/>
        </w:numPr>
        <w:tabs>
          <w:tab w:val="left" w:pos="716"/>
        </w:tabs>
        <w:spacing w:line="235" w:lineRule="auto"/>
        <w:ind w:right="39" w:firstLine="397"/>
        <w:jc w:val="both"/>
        <w:rPr>
          <w:sz w:val="18"/>
        </w:rPr>
      </w:pPr>
      <w:r>
        <w:rPr>
          <w:sz w:val="18"/>
        </w:rPr>
        <w:t>да с</w:t>
      </w:r>
      <w:r>
        <w:rPr>
          <w:sz w:val="18"/>
        </w:rPr>
        <w:t xml:space="preserve">у предавачи и инструктори </w:t>
      </w:r>
      <w:r>
        <w:rPr>
          <w:spacing w:val="-3"/>
          <w:sz w:val="18"/>
        </w:rPr>
        <w:t xml:space="preserve">који </w:t>
      </w:r>
      <w:r>
        <w:rPr>
          <w:sz w:val="18"/>
        </w:rPr>
        <w:t xml:space="preserve">спроводе обуку </w:t>
      </w:r>
      <w:r>
        <w:rPr>
          <w:spacing w:val="-3"/>
          <w:sz w:val="18"/>
        </w:rPr>
        <w:t xml:space="preserve">одго- </w:t>
      </w:r>
      <w:r>
        <w:rPr>
          <w:sz w:val="18"/>
        </w:rPr>
        <w:t>варајуће</w:t>
      </w:r>
      <w:r>
        <w:rPr>
          <w:spacing w:val="-8"/>
          <w:sz w:val="18"/>
        </w:rPr>
        <w:t xml:space="preserve"> </w:t>
      </w:r>
      <w:r>
        <w:rPr>
          <w:sz w:val="18"/>
        </w:rPr>
        <w:t>квалификовани</w:t>
      </w:r>
      <w:r>
        <w:rPr>
          <w:spacing w:val="-7"/>
          <w:sz w:val="18"/>
        </w:rPr>
        <w:t xml:space="preserve"> </w:t>
      </w:r>
      <w:r>
        <w:rPr>
          <w:sz w:val="18"/>
        </w:rPr>
        <w:t>и</w:t>
      </w:r>
      <w:r>
        <w:rPr>
          <w:spacing w:val="-8"/>
          <w:sz w:val="18"/>
        </w:rPr>
        <w:t xml:space="preserve"> </w:t>
      </w:r>
      <w:r>
        <w:rPr>
          <w:sz w:val="18"/>
        </w:rPr>
        <w:t>искусни</w:t>
      </w:r>
      <w:r>
        <w:rPr>
          <w:spacing w:val="-8"/>
          <w:sz w:val="18"/>
        </w:rPr>
        <w:t xml:space="preserve"> </w:t>
      </w:r>
      <w:r>
        <w:rPr>
          <w:sz w:val="18"/>
        </w:rPr>
        <w:t>за</w:t>
      </w:r>
      <w:r>
        <w:rPr>
          <w:spacing w:val="-8"/>
          <w:sz w:val="18"/>
        </w:rPr>
        <w:t xml:space="preserve"> </w:t>
      </w:r>
      <w:r>
        <w:rPr>
          <w:sz w:val="18"/>
        </w:rPr>
        <w:t>обуку</w:t>
      </w:r>
      <w:r>
        <w:rPr>
          <w:spacing w:val="-8"/>
          <w:sz w:val="18"/>
        </w:rPr>
        <w:t xml:space="preserve"> </w:t>
      </w:r>
      <w:r>
        <w:rPr>
          <w:sz w:val="18"/>
        </w:rPr>
        <w:t>из</w:t>
      </w:r>
      <w:r>
        <w:rPr>
          <w:spacing w:val="-8"/>
          <w:sz w:val="18"/>
        </w:rPr>
        <w:t xml:space="preserve"> </w:t>
      </w:r>
      <w:r>
        <w:rPr>
          <w:sz w:val="18"/>
        </w:rPr>
        <w:t>предмета</w:t>
      </w:r>
      <w:r>
        <w:rPr>
          <w:spacing w:val="-8"/>
          <w:sz w:val="18"/>
        </w:rPr>
        <w:t xml:space="preserve"> </w:t>
      </w:r>
      <w:r>
        <w:rPr>
          <w:spacing w:val="-3"/>
          <w:sz w:val="18"/>
        </w:rPr>
        <w:t>које</w:t>
      </w:r>
      <w:r>
        <w:rPr>
          <w:spacing w:val="-8"/>
          <w:sz w:val="18"/>
        </w:rPr>
        <w:t xml:space="preserve"> </w:t>
      </w:r>
      <w:r>
        <w:rPr>
          <w:sz w:val="18"/>
        </w:rPr>
        <w:t xml:space="preserve">треба да </w:t>
      </w:r>
      <w:r>
        <w:rPr>
          <w:spacing w:val="-3"/>
          <w:sz w:val="18"/>
        </w:rPr>
        <w:t>предају.</w:t>
      </w:r>
    </w:p>
    <w:p w:rsidR="003B3DB5" w:rsidRDefault="00866A2A">
      <w:pPr>
        <w:pStyle w:val="BodyText"/>
        <w:spacing w:line="235" w:lineRule="auto"/>
        <w:ind w:right="38"/>
      </w:pPr>
      <w:r>
        <w:t>(б) Ако је могуће одобрити организације у државама члани- цама да издају потврде кабинске посаде, надлежни орган издаје такво о</w:t>
      </w:r>
      <w:r>
        <w:t>добрење организацијама које су у складу са захтевима из (а). Пре издавања таквог одобрења, надлежни орган мора да:</w:t>
      </w:r>
    </w:p>
    <w:p w:rsidR="003B3DB5" w:rsidRDefault="00866A2A">
      <w:pPr>
        <w:pStyle w:val="ListParagraph"/>
        <w:numPr>
          <w:ilvl w:val="0"/>
          <w:numId w:val="51"/>
        </w:numPr>
        <w:tabs>
          <w:tab w:val="left" w:pos="721"/>
        </w:tabs>
        <w:spacing w:line="235" w:lineRule="auto"/>
        <w:ind w:right="38" w:firstLine="397"/>
        <w:jc w:val="both"/>
        <w:rPr>
          <w:sz w:val="18"/>
        </w:rPr>
      </w:pPr>
      <w:r>
        <w:rPr>
          <w:sz w:val="18"/>
        </w:rPr>
        <w:t>оцени способност и одговорност организације да обавља одговарајуће</w:t>
      </w:r>
      <w:r>
        <w:rPr>
          <w:spacing w:val="-1"/>
          <w:sz w:val="18"/>
        </w:rPr>
        <w:t xml:space="preserve"> </w:t>
      </w:r>
      <w:r>
        <w:rPr>
          <w:sz w:val="18"/>
        </w:rPr>
        <w:t>задатке;</w:t>
      </w:r>
    </w:p>
    <w:p w:rsidR="003B3DB5" w:rsidRDefault="00866A2A">
      <w:pPr>
        <w:pStyle w:val="ListParagraph"/>
        <w:numPr>
          <w:ilvl w:val="0"/>
          <w:numId w:val="51"/>
        </w:numPr>
        <w:tabs>
          <w:tab w:val="left" w:pos="699"/>
        </w:tabs>
        <w:spacing w:line="235" w:lineRule="auto"/>
        <w:ind w:right="38" w:firstLine="397"/>
        <w:jc w:val="both"/>
        <w:rPr>
          <w:sz w:val="18"/>
        </w:rPr>
      </w:pPr>
      <w:r>
        <w:rPr>
          <w:sz w:val="18"/>
        </w:rPr>
        <w:t>утврди</w:t>
      </w:r>
      <w:r>
        <w:rPr>
          <w:spacing w:val="-7"/>
          <w:sz w:val="18"/>
        </w:rPr>
        <w:t xml:space="preserve"> </w:t>
      </w:r>
      <w:r>
        <w:rPr>
          <w:sz w:val="18"/>
        </w:rPr>
        <w:t>да</w:t>
      </w:r>
      <w:r>
        <w:rPr>
          <w:spacing w:val="-7"/>
          <w:sz w:val="18"/>
        </w:rPr>
        <w:t xml:space="preserve"> </w:t>
      </w:r>
      <w:r>
        <w:rPr>
          <w:sz w:val="18"/>
        </w:rPr>
        <w:t>је</w:t>
      </w:r>
      <w:r>
        <w:rPr>
          <w:spacing w:val="-7"/>
          <w:sz w:val="18"/>
        </w:rPr>
        <w:t xml:space="preserve"> </w:t>
      </w:r>
      <w:r>
        <w:rPr>
          <w:sz w:val="18"/>
        </w:rPr>
        <w:t>организација</w:t>
      </w:r>
      <w:r>
        <w:rPr>
          <w:spacing w:val="-7"/>
          <w:sz w:val="18"/>
        </w:rPr>
        <w:t xml:space="preserve"> </w:t>
      </w:r>
      <w:r>
        <w:rPr>
          <w:sz w:val="18"/>
        </w:rPr>
        <w:t>успоставила</w:t>
      </w:r>
      <w:r>
        <w:rPr>
          <w:spacing w:val="-7"/>
          <w:sz w:val="18"/>
        </w:rPr>
        <w:t xml:space="preserve"> </w:t>
      </w:r>
      <w:r>
        <w:rPr>
          <w:sz w:val="18"/>
        </w:rPr>
        <w:t>документоване</w:t>
      </w:r>
      <w:r>
        <w:rPr>
          <w:spacing w:val="-7"/>
          <w:sz w:val="18"/>
        </w:rPr>
        <w:t xml:space="preserve"> </w:t>
      </w:r>
      <w:r>
        <w:rPr>
          <w:sz w:val="18"/>
        </w:rPr>
        <w:t>про- цедуре</w:t>
      </w:r>
      <w:r>
        <w:rPr>
          <w:spacing w:val="-7"/>
          <w:sz w:val="18"/>
        </w:rPr>
        <w:t xml:space="preserve"> </w:t>
      </w:r>
      <w:r>
        <w:rPr>
          <w:sz w:val="18"/>
        </w:rPr>
        <w:t>за</w:t>
      </w:r>
      <w:r>
        <w:rPr>
          <w:spacing w:val="-7"/>
          <w:sz w:val="18"/>
        </w:rPr>
        <w:t xml:space="preserve"> </w:t>
      </w:r>
      <w:r>
        <w:rPr>
          <w:sz w:val="18"/>
        </w:rPr>
        <w:t>обављање</w:t>
      </w:r>
      <w:r>
        <w:rPr>
          <w:spacing w:val="-7"/>
          <w:sz w:val="18"/>
        </w:rPr>
        <w:t xml:space="preserve"> </w:t>
      </w:r>
      <w:r>
        <w:rPr>
          <w:sz w:val="18"/>
        </w:rPr>
        <w:t>одговарајућих</w:t>
      </w:r>
      <w:r>
        <w:rPr>
          <w:spacing w:val="-7"/>
          <w:sz w:val="18"/>
        </w:rPr>
        <w:t xml:space="preserve"> </w:t>
      </w:r>
      <w:r>
        <w:rPr>
          <w:sz w:val="18"/>
        </w:rPr>
        <w:t>послова,</w:t>
      </w:r>
      <w:r>
        <w:rPr>
          <w:spacing w:val="-7"/>
          <w:sz w:val="18"/>
        </w:rPr>
        <w:t xml:space="preserve"> </w:t>
      </w:r>
      <w:r>
        <w:rPr>
          <w:sz w:val="18"/>
        </w:rPr>
        <w:t>укључујући</w:t>
      </w:r>
      <w:r>
        <w:rPr>
          <w:spacing w:val="-7"/>
          <w:sz w:val="18"/>
        </w:rPr>
        <w:t xml:space="preserve"> </w:t>
      </w:r>
      <w:r>
        <w:rPr>
          <w:sz w:val="18"/>
        </w:rPr>
        <w:t xml:space="preserve">спровође- ње испита </w:t>
      </w:r>
      <w:r>
        <w:rPr>
          <w:spacing w:val="-3"/>
          <w:sz w:val="18"/>
        </w:rPr>
        <w:t xml:space="preserve">од </w:t>
      </w:r>
      <w:r>
        <w:rPr>
          <w:sz w:val="18"/>
        </w:rPr>
        <w:t xml:space="preserve">стране особља </w:t>
      </w:r>
      <w:r>
        <w:rPr>
          <w:spacing w:val="-3"/>
          <w:sz w:val="18"/>
        </w:rPr>
        <w:t xml:space="preserve">које </w:t>
      </w:r>
      <w:r>
        <w:rPr>
          <w:sz w:val="18"/>
        </w:rPr>
        <w:t xml:space="preserve">је квалификовано за </w:t>
      </w:r>
      <w:r>
        <w:rPr>
          <w:spacing w:val="-3"/>
          <w:sz w:val="18"/>
        </w:rPr>
        <w:t xml:space="preserve">ову </w:t>
      </w:r>
      <w:r>
        <w:rPr>
          <w:sz w:val="18"/>
        </w:rPr>
        <w:t xml:space="preserve">сврху и није у </w:t>
      </w:r>
      <w:r>
        <w:rPr>
          <w:spacing w:val="-4"/>
          <w:sz w:val="18"/>
        </w:rPr>
        <w:t xml:space="preserve">сукобу </w:t>
      </w:r>
      <w:r>
        <w:rPr>
          <w:sz w:val="18"/>
        </w:rPr>
        <w:t xml:space="preserve">интереса, и за издавање потврде кабинске посаде у складу са </w:t>
      </w:r>
      <w:r>
        <w:rPr>
          <w:i/>
          <w:sz w:val="18"/>
        </w:rPr>
        <w:t xml:space="preserve">АRА.GЕN.315 </w:t>
      </w:r>
      <w:r>
        <w:rPr>
          <w:sz w:val="18"/>
        </w:rPr>
        <w:t xml:space="preserve">и </w:t>
      </w:r>
      <w:r>
        <w:rPr>
          <w:i/>
          <w:sz w:val="18"/>
        </w:rPr>
        <w:t>АRА.CC.100</w:t>
      </w:r>
      <w:r>
        <w:rPr>
          <w:i/>
          <w:spacing w:val="-2"/>
          <w:sz w:val="18"/>
        </w:rPr>
        <w:t xml:space="preserve"> </w:t>
      </w:r>
      <w:r>
        <w:rPr>
          <w:sz w:val="18"/>
        </w:rPr>
        <w:t>(б);</w:t>
      </w:r>
    </w:p>
    <w:p w:rsidR="003B3DB5" w:rsidRDefault="00866A2A">
      <w:pPr>
        <w:pStyle w:val="ListParagraph"/>
        <w:numPr>
          <w:ilvl w:val="0"/>
          <w:numId w:val="51"/>
        </w:numPr>
        <w:tabs>
          <w:tab w:val="left" w:pos="714"/>
        </w:tabs>
        <w:spacing w:line="235" w:lineRule="auto"/>
        <w:ind w:right="38" w:firstLine="397"/>
        <w:jc w:val="both"/>
        <w:rPr>
          <w:sz w:val="18"/>
        </w:rPr>
      </w:pPr>
      <w:r>
        <w:rPr>
          <w:sz w:val="18"/>
        </w:rPr>
        <w:t xml:space="preserve">захтева </w:t>
      </w:r>
      <w:r>
        <w:rPr>
          <w:spacing w:val="-3"/>
          <w:sz w:val="18"/>
        </w:rPr>
        <w:t xml:space="preserve">од </w:t>
      </w:r>
      <w:r>
        <w:rPr>
          <w:sz w:val="18"/>
        </w:rPr>
        <w:t xml:space="preserve">организације да обезбеди информације и доку- ментацију у вези са потврдама кабинске посаде </w:t>
      </w:r>
      <w:r>
        <w:rPr>
          <w:spacing w:val="-3"/>
          <w:sz w:val="18"/>
        </w:rPr>
        <w:t xml:space="preserve">које </w:t>
      </w:r>
      <w:r>
        <w:rPr>
          <w:sz w:val="18"/>
        </w:rPr>
        <w:t xml:space="preserve">издаје и са њиховим имаоцима, а </w:t>
      </w:r>
      <w:r>
        <w:rPr>
          <w:spacing w:val="-3"/>
          <w:sz w:val="18"/>
        </w:rPr>
        <w:t xml:space="preserve">које </w:t>
      </w:r>
      <w:r>
        <w:rPr>
          <w:sz w:val="18"/>
        </w:rPr>
        <w:t xml:space="preserve">су релевантне за надлежни орган </w:t>
      </w:r>
      <w:r>
        <w:rPr>
          <w:spacing w:val="-4"/>
          <w:sz w:val="18"/>
        </w:rPr>
        <w:t xml:space="preserve">како </w:t>
      </w:r>
      <w:r>
        <w:rPr>
          <w:sz w:val="18"/>
        </w:rPr>
        <w:t>би могао да спроводи своје задатке вођења документације, надзо- ра и предузимања прину</w:t>
      </w:r>
      <w:r>
        <w:rPr>
          <w:sz w:val="18"/>
        </w:rPr>
        <w:t>дних</w:t>
      </w:r>
      <w:r>
        <w:rPr>
          <w:spacing w:val="-3"/>
          <w:sz w:val="18"/>
        </w:rPr>
        <w:t xml:space="preserve"> </w:t>
      </w:r>
      <w:r>
        <w:rPr>
          <w:sz w:val="18"/>
        </w:rPr>
        <w:t>мера.</w:t>
      </w:r>
    </w:p>
    <w:p w:rsidR="003B3DB5" w:rsidRDefault="00866A2A">
      <w:pPr>
        <w:spacing w:before="167"/>
        <w:ind w:left="134" w:right="66"/>
        <w:jc w:val="center"/>
        <w:rPr>
          <w:i/>
          <w:sz w:val="18"/>
        </w:rPr>
      </w:pPr>
      <w:r>
        <w:rPr>
          <w:sz w:val="18"/>
        </w:rPr>
        <w:t xml:space="preserve">ГЛАВА </w:t>
      </w:r>
      <w:r>
        <w:rPr>
          <w:i/>
          <w:sz w:val="18"/>
        </w:rPr>
        <w:t>АТО</w:t>
      </w:r>
    </w:p>
    <w:p w:rsidR="003B3DB5" w:rsidRDefault="00866A2A">
      <w:pPr>
        <w:pStyle w:val="Heading1"/>
        <w:spacing w:before="169" w:line="235" w:lineRule="auto"/>
        <w:ind w:left="75" w:right="5"/>
        <w:jc w:val="center"/>
      </w:pPr>
      <w:r>
        <w:t>СПЕЦИФИЧНИ ЗАХТЕВИ ЗА ОДОБРЕНЕ ОРГАНИЗАЦИЈЕ ЗА ОБУКУ (</w:t>
      </w:r>
      <w:r>
        <w:rPr>
          <w:i/>
        </w:rPr>
        <w:t>АТО</w:t>
      </w:r>
      <w:r>
        <w:t>)</w:t>
      </w:r>
    </w:p>
    <w:p w:rsidR="003B3DB5" w:rsidRDefault="00866A2A">
      <w:pPr>
        <w:pStyle w:val="BodyText"/>
        <w:spacing w:before="167" w:line="205" w:lineRule="exact"/>
        <w:ind w:left="134" w:right="66" w:firstLine="0"/>
        <w:jc w:val="center"/>
      </w:pPr>
      <w:r>
        <w:t>ОДЕЉАК I</w:t>
      </w:r>
    </w:p>
    <w:p w:rsidR="003B3DB5" w:rsidRDefault="00866A2A">
      <w:pPr>
        <w:pStyle w:val="Heading2"/>
        <w:spacing w:line="205" w:lineRule="exact"/>
        <w:ind w:left="134" w:right="66"/>
      </w:pPr>
      <w:r>
        <w:t>Опште</w:t>
      </w:r>
    </w:p>
    <w:p w:rsidR="003B3DB5" w:rsidRDefault="003B3DB5">
      <w:pPr>
        <w:pStyle w:val="BodyText"/>
        <w:spacing w:before="3"/>
        <w:ind w:left="0" w:firstLine="0"/>
        <w:jc w:val="left"/>
        <w:rPr>
          <w:b/>
          <w:i/>
          <w:sz w:val="17"/>
        </w:rPr>
      </w:pPr>
    </w:p>
    <w:p w:rsidR="003B3DB5" w:rsidRDefault="00866A2A">
      <w:pPr>
        <w:spacing w:before="1" w:line="205" w:lineRule="exact"/>
        <w:ind w:left="507"/>
        <w:rPr>
          <w:b/>
          <w:sz w:val="18"/>
        </w:rPr>
      </w:pPr>
      <w:r>
        <w:rPr>
          <w:b/>
          <w:sz w:val="18"/>
        </w:rPr>
        <w:t>АRА.АТО.105 Програм надзора</w:t>
      </w:r>
    </w:p>
    <w:p w:rsidR="003B3DB5" w:rsidRDefault="00866A2A">
      <w:pPr>
        <w:pStyle w:val="BodyText"/>
        <w:spacing w:before="1" w:line="235" w:lineRule="auto"/>
        <w:ind w:right="39"/>
      </w:pPr>
      <w:r>
        <w:t>Програм надзора над одобреним организацијама за обуку (</w:t>
      </w:r>
      <w:r>
        <w:rPr>
          <w:i/>
        </w:rPr>
        <w:t>АТО</w:t>
      </w:r>
      <w:r>
        <w:t>) мора да обухвати надзор над стандардима обуке, укључу- јући и надзор над</w:t>
      </w:r>
      <w:r>
        <w:t xml:space="preserve"> летовима у току практичне обуке са ученицима, по принципу узорковања, ако је могуће на ваздухоплову који се користи.</w:t>
      </w:r>
    </w:p>
    <w:p w:rsidR="003B3DB5" w:rsidRDefault="00866A2A">
      <w:pPr>
        <w:pStyle w:val="Heading1"/>
        <w:spacing w:line="202" w:lineRule="exact"/>
      </w:pPr>
      <w:r>
        <w:t>АRА.АТО.120 Вођење документације</w:t>
      </w:r>
    </w:p>
    <w:p w:rsidR="003B3DB5" w:rsidRDefault="00866A2A">
      <w:pPr>
        <w:pStyle w:val="BodyText"/>
        <w:spacing w:before="1" w:line="235" w:lineRule="auto"/>
        <w:ind w:right="38"/>
      </w:pPr>
      <w:r>
        <w:t xml:space="preserve">Поред документације која се захтева у </w:t>
      </w:r>
      <w:r>
        <w:rPr>
          <w:i/>
        </w:rPr>
        <w:t>АRА.GЕN.220</w:t>
      </w:r>
      <w:r>
        <w:t>, надле- жни орган мора да у свом систему вођења документације дода све детаље о обукама које спроводи одобрена организација за обуку (</w:t>
      </w:r>
      <w:r>
        <w:rPr>
          <w:i/>
        </w:rPr>
        <w:t>АТО</w:t>
      </w:r>
      <w:r>
        <w:t>), и ако је примењиво, документацију која се односи на уре- ђаје за симулирање летења (</w:t>
      </w:r>
      <w:r>
        <w:rPr>
          <w:i/>
        </w:rPr>
        <w:t>FSTD</w:t>
      </w:r>
      <w:r>
        <w:t>) који се користе за обуку.</w:t>
      </w:r>
    </w:p>
    <w:p w:rsidR="003B3DB5" w:rsidRDefault="00866A2A">
      <w:pPr>
        <w:spacing w:before="167"/>
        <w:ind w:left="135" w:right="66"/>
        <w:jc w:val="center"/>
        <w:rPr>
          <w:i/>
          <w:sz w:val="18"/>
        </w:rPr>
      </w:pPr>
      <w:r>
        <w:rPr>
          <w:sz w:val="18"/>
        </w:rPr>
        <w:t xml:space="preserve">ГЛАВА </w:t>
      </w:r>
      <w:r>
        <w:rPr>
          <w:i/>
          <w:sz w:val="18"/>
        </w:rPr>
        <w:t>FSTD</w:t>
      </w:r>
    </w:p>
    <w:p w:rsidR="003B3DB5" w:rsidRDefault="00866A2A">
      <w:pPr>
        <w:pStyle w:val="Heading1"/>
        <w:spacing w:before="169" w:line="235" w:lineRule="auto"/>
        <w:ind w:left="75" w:right="5"/>
        <w:jc w:val="center"/>
      </w:pPr>
      <w:r>
        <w:t>СПЕЦИФИЧНИ ЗАХТЕВИ КОЈИ СЕ ОДНОСЕ НА КВАЛИФИКАЦИЈУ УРЕЂАЈА ЗА СИМУЛИРАЊЕ ЛЕТЕЊА (</w:t>
      </w:r>
      <w:r>
        <w:rPr>
          <w:i/>
        </w:rPr>
        <w:t>FSTD</w:t>
      </w:r>
      <w:r>
        <w:t>)</w:t>
      </w:r>
    </w:p>
    <w:p w:rsidR="003B3DB5" w:rsidRDefault="00866A2A">
      <w:pPr>
        <w:pStyle w:val="BodyText"/>
        <w:spacing w:before="167" w:line="205" w:lineRule="exact"/>
        <w:ind w:left="134" w:right="66" w:firstLine="0"/>
        <w:jc w:val="center"/>
      </w:pPr>
      <w:r>
        <w:t>ОДЕЉАК I</w:t>
      </w:r>
    </w:p>
    <w:p w:rsidR="003B3DB5" w:rsidRDefault="00866A2A">
      <w:pPr>
        <w:pStyle w:val="Heading2"/>
        <w:spacing w:line="205" w:lineRule="exact"/>
        <w:ind w:left="134" w:right="66"/>
      </w:pPr>
      <w:r>
        <w:t>Опште</w:t>
      </w:r>
    </w:p>
    <w:p w:rsidR="003B3DB5" w:rsidRDefault="003B3DB5">
      <w:pPr>
        <w:pStyle w:val="BodyText"/>
        <w:spacing w:before="3"/>
        <w:ind w:left="0" w:firstLine="0"/>
        <w:jc w:val="left"/>
        <w:rPr>
          <w:b/>
          <w:i/>
          <w:sz w:val="17"/>
        </w:rPr>
      </w:pPr>
    </w:p>
    <w:p w:rsidR="003B3DB5" w:rsidRDefault="00866A2A">
      <w:pPr>
        <w:spacing w:before="1" w:line="205" w:lineRule="exact"/>
        <w:ind w:left="507"/>
        <w:rPr>
          <w:b/>
          <w:sz w:val="18"/>
        </w:rPr>
      </w:pPr>
      <w:r>
        <w:rPr>
          <w:b/>
          <w:sz w:val="18"/>
        </w:rPr>
        <w:t>АRА.FSTD.100 Процедура иницијалне процене</w:t>
      </w:r>
    </w:p>
    <w:p w:rsidR="003B3DB5" w:rsidRDefault="00866A2A">
      <w:pPr>
        <w:pStyle w:val="BodyText"/>
        <w:spacing w:before="1" w:line="235" w:lineRule="auto"/>
        <w:ind w:right="40"/>
      </w:pPr>
      <w:r>
        <w:t>(а) По пријему захтева за стицање уверења о градацији уре- ђаја за симулирање летења (</w:t>
      </w:r>
      <w:r>
        <w:rPr>
          <w:i/>
        </w:rPr>
        <w:t>FSTD</w:t>
      </w:r>
      <w:r>
        <w:t>), надлеж</w:t>
      </w:r>
      <w:r>
        <w:t>ни орган мора да:</w:t>
      </w:r>
    </w:p>
    <w:p w:rsidR="003B3DB5" w:rsidRDefault="00866A2A">
      <w:pPr>
        <w:pStyle w:val="ListParagraph"/>
        <w:numPr>
          <w:ilvl w:val="0"/>
          <w:numId w:val="50"/>
        </w:numPr>
        <w:tabs>
          <w:tab w:val="left" w:pos="709"/>
        </w:tabs>
        <w:spacing w:line="235" w:lineRule="auto"/>
        <w:ind w:right="39" w:firstLine="397"/>
        <w:jc w:val="both"/>
        <w:rPr>
          <w:sz w:val="18"/>
        </w:rPr>
      </w:pPr>
      <w:r>
        <w:rPr>
          <w:sz w:val="18"/>
        </w:rPr>
        <w:t>оцени уређај за симулирање летења (</w:t>
      </w:r>
      <w:r>
        <w:rPr>
          <w:i/>
          <w:sz w:val="18"/>
        </w:rPr>
        <w:t>FSTD</w:t>
      </w:r>
      <w:r>
        <w:rPr>
          <w:sz w:val="18"/>
        </w:rPr>
        <w:t xml:space="preserve">) за </w:t>
      </w:r>
      <w:r>
        <w:rPr>
          <w:spacing w:val="-3"/>
          <w:sz w:val="18"/>
        </w:rPr>
        <w:t xml:space="preserve">који </w:t>
      </w:r>
      <w:r>
        <w:rPr>
          <w:sz w:val="18"/>
        </w:rPr>
        <w:t>је под- нет захтев за иницијално стицање уверења о градацији или за сти- цање вишег нивоа градације на основу већ</w:t>
      </w:r>
      <w:r>
        <w:rPr>
          <w:spacing w:val="-12"/>
          <w:sz w:val="18"/>
        </w:rPr>
        <w:t xml:space="preserve"> </w:t>
      </w:r>
      <w:r>
        <w:rPr>
          <w:sz w:val="18"/>
        </w:rPr>
        <w:t>одређеног;</w:t>
      </w:r>
    </w:p>
    <w:p w:rsidR="003B3DB5" w:rsidRDefault="00866A2A">
      <w:pPr>
        <w:pStyle w:val="ListParagraph"/>
        <w:numPr>
          <w:ilvl w:val="0"/>
          <w:numId w:val="50"/>
        </w:numPr>
        <w:tabs>
          <w:tab w:val="left" w:pos="698"/>
        </w:tabs>
        <w:spacing w:line="235" w:lineRule="auto"/>
        <w:ind w:right="38" w:firstLine="397"/>
        <w:jc w:val="both"/>
        <w:rPr>
          <w:sz w:val="18"/>
        </w:rPr>
      </w:pPr>
      <w:r>
        <w:rPr>
          <w:sz w:val="18"/>
        </w:rPr>
        <w:t>процени</w:t>
      </w:r>
      <w:r>
        <w:rPr>
          <w:spacing w:val="-9"/>
          <w:sz w:val="18"/>
        </w:rPr>
        <w:t xml:space="preserve"> </w:t>
      </w:r>
      <w:r>
        <w:rPr>
          <w:sz w:val="18"/>
        </w:rPr>
        <w:t>уређај</w:t>
      </w:r>
      <w:r>
        <w:rPr>
          <w:spacing w:val="-9"/>
          <w:sz w:val="18"/>
        </w:rPr>
        <w:t xml:space="preserve"> </w:t>
      </w:r>
      <w:r>
        <w:rPr>
          <w:sz w:val="18"/>
        </w:rPr>
        <w:t>за</w:t>
      </w:r>
      <w:r>
        <w:rPr>
          <w:spacing w:val="-9"/>
          <w:sz w:val="18"/>
        </w:rPr>
        <w:t xml:space="preserve"> </w:t>
      </w:r>
      <w:r>
        <w:rPr>
          <w:sz w:val="18"/>
        </w:rPr>
        <w:t>симулирање</w:t>
      </w:r>
      <w:r>
        <w:rPr>
          <w:spacing w:val="-9"/>
          <w:sz w:val="18"/>
        </w:rPr>
        <w:t xml:space="preserve"> </w:t>
      </w:r>
      <w:r>
        <w:rPr>
          <w:sz w:val="18"/>
        </w:rPr>
        <w:t>летења</w:t>
      </w:r>
      <w:r>
        <w:rPr>
          <w:spacing w:val="-9"/>
          <w:sz w:val="18"/>
        </w:rPr>
        <w:t xml:space="preserve"> </w:t>
      </w:r>
      <w:r>
        <w:rPr>
          <w:sz w:val="18"/>
        </w:rPr>
        <w:t>(</w:t>
      </w:r>
      <w:r>
        <w:rPr>
          <w:i/>
          <w:sz w:val="18"/>
        </w:rPr>
        <w:t>FSTD</w:t>
      </w:r>
      <w:r>
        <w:rPr>
          <w:sz w:val="18"/>
        </w:rPr>
        <w:t>)</w:t>
      </w:r>
      <w:r>
        <w:rPr>
          <w:spacing w:val="-9"/>
          <w:sz w:val="18"/>
        </w:rPr>
        <w:t xml:space="preserve"> </w:t>
      </w:r>
      <w:r>
        <w:rPr>
          <w:sz w:val="18"/>
        </w:rPr>
        <w:t>у</w:t>
      </w:r>
      <w:r>
        <w:rPr>
          <w:spacing w:val="-9"/>
          <w:sz w:val="18"/>
        </w:rPr>
        <w:t xml:space="preserve"> </w:t>
      </w:r>
      <w:r>
        <w:rPr>
          <w:sz w:val="18"/>
        </w:rPr>
        <w:t>оним</w:t>
      </w:r>
      <w:r>
        <w:rPr>
          <w:spacing w:val="-9"/>
          <w:sz w:val="18"/>
        </w:rPr>
        <w:t xml:space="preserve"> </w:t>
      </w:r>
      <w:r>
        <w:rPr>
          <w:sz w:val="18"/>
        </w:rPr>
        <w:t xml:space="preserve">обла- стима </w:t>
      </w:r>
      <w:r>
        <w:rPr>
          <w:spacing w:val="-3"/>
          <w:sz w:val="18"/>
        </w:rPr>
        <w:t xml:space="preserve">које </w:t>
      </w:r>
      <w:r>
        <w:rPr>
          <w:sz w:val="18"/>
        </w:rPr>
        <w:t xml:space="preserve">су </w:t>
      </w:r>
      <w:r>
        <w:rPr>
          <w:spacing w:val="-3"/>
          <w:sz w:val="18"/>
        </w:rPr>
        <w:t xml:space="preserve">од </w:t>
      </w:r>
      <w:r>
        <w:rPr>
          <w:sz w:val="18"/>
        </w:rPr>
        <w:t xml:space="preserve">суштинске важности за обуку </w:t>
      </w:r>
      <w:r>
        <w:rPr>
          <w:spacing w:val="-3"/>
          <w:sz w:val="18"/>
        </w:rPr>
        <w:t xml:space="preserve">летачког </w:t>
      </w:r>
      <w:r>
        <w:rPr>
          <w:sz w:val="18"/>
        </w:rPr>
        <w:t xml:space="preserve">особља, испитне процесе и процесе провере, </w:t>
      </w:r>
      <w:r>
        <w:rPr>
          <w:spacing w:val="-4"/>
          <w:sz w:val="18"/>
        </w:rPr>
        <w:t xml:space="preserve">како </w:t>
      </w:r>
      <w:r>
        <w:rPr>
          <w:sz w:val="18"/>
        </w:rPr>
        <w:t>је</w:t>
      </w:r>
      <w:r>
        <w:rPr>
          <w:spacing w:val="-3"/>
          <w:sz w:val="18"/>
        </w:rPr>
        <w:t xml:space="preserve"> </w:t>
      </w:r>
      <w:r>
        <w:rPr>
          <w:sz w:val="18"/>
        </w:rPr>
        <w:t>применљиво;</w:t>
      </w:r>
    </w:p>
    <w:p w:rsidR="003B3DB5" w:rsidRDefault="00866A2A">
      <w:pPr>
        <w:pStyle w:val="ListParagraph"/>
        <w:numPr>
          <w:ilvl w:val="0"/>
          <w:numId w:val="50"/>
        </w:numPr>
        <w:tabs>
          <w:tab w:val="left" w:pos="708"/>
        </w:tabs>
        <w:spacing w:line="235" w:lineRule="auto"/>
        <w:ind w:right="39" w:firstLine="397"/>
        <w:jc w:val="both"/>
        <w:rPr>
          <w:sz w:val="18"/>
        </w:rPr>
      </w:pPr>
      <w:r>
        <w:rPr>
          <w:sz w:val="18"/>
        </w:rPr>
        <w:t xml:space="preserve">спроведе објективне, субјективне и функционалне тестове у складу са нивоом градације и </w:t>
      </w:r>
      <w:r>
        <w:rPr>
          <w:spacing w:val="-3"/>
          <w:sz w:val="18"/>
        </w:rPr>
        <w:t xml:space="preserve">прегледа </w:t>
      </w:r>
      <w:r>
        <w:rPr>
          <w:sz w:val="18"/>
        </w:rPr>
        <w:t xml:space="preserve">резултате таквих тестова </w:t>
      </w:r>
      <w:r>
        <w:rPr>
          <w:spacing w:val="-4"/>
          <w:sz w:val="18"/>
        </w:rPr>
        <w:t xml:space="preserve">како </w:t>
      </w:r>
      <w:r>
        <w:rPr>
          <w:sz w:val="18"/>
        </w:rPr>
        <w:t>би утврдио упутство за тест градације</w:t>
      </w:r>
      <w:r>
        <w:rPr>
          <w:spacing w:val="-1"/>
          <w:sz w:val="18"/>
        </w:rPr>
        <w:t xml:space="preserve"> </w:t>
      </w:r>
      <w:r>
        <w:rPr>
          <w:sz w:val="18"/>
        </w:rPr>
        <w:t>(</w:t>
      </w:r>
      <w:r>
        <w:rPr>
          <w:i/>
          <w:sz w:val="18"/>
        </w:rPr>
        <w:t>QTG</w:t>
      </w:r>
      <w:r>
        <w:rPr>
          <w:sz w:val="18"/>
        </w:rPr>
        <w:t>);</w:t>
      </w:r>
    </w:p>
    <w:p w:rsidR="003B3DB5" w:rsidRDefault="00866A2A">
      <w:pPr>
        <w:pStyle w:val="ListParagraph"/>
        <w:numPr>
          <w:ilvl w:val="0"/>
          <w:numId w:val="50"/>
        </w:numPr>
        <w:tabs>
          <w:tab w:val="left" w:pos="717"/>
        </w:tabs>
        <w:spacing w:line="235" w:lineRule="auto"/>
        <w:ind w:right="39" w:firstLine="397"/>
        <w:jc w:val="both"/>
        <w:rPr>
          <w:sz w:val="18"/>
        </w:rPr>
      </w:pPr>
      <w:r>
        <w:rPr>
          <w:sz w:val="18"/>
        </w:rPr>
        <w:t>провери да ли је организација оператера уређаја за симу- лирање летења (</w:t>
      </w:r>
      <w:r>
        <w:rPr>
          <w:i/>
          <w:sz w:val="18"/>
        </w:rPr>
        <w:t>FSTD</w:t>
      </w:r>
      <w:r>
        <w:rPr>
          <w:sz w:val="18"/>
        </w:rPr>
        <w:t xml:space="preserve">) у складу са одговарајућим примењивим захтевима, с тим да се ово не примењује </w:t>
      </w:r>
      <w:r>
        <w:rPr>
          <w:spacing w:val="-6"/>
          <w:sz w:val="18"/>
        </w:rPr>
        <w:t xml:space="preserve">код </w:t>
      </w:r>
      <w:r>
        <w:rPr>
          <w:sz w:val="18"/>
        </w:rPr>
        <w:t>иницијалне процене уређаја за основну обуку инструме</w:t>
      </w:r>
      <w:r>
        <w:rPr>
          <w:sz w:val="18"/>
        </w:rPr>
        <w:t>нталног летења</w:t>
      </w:r>
      <w:r>
        <w:rPr>
          <w:spacing w:val="-10"/>
          <w:sz w:val="18"/>
        </w:rPr>
        <w:t xml:space="preserve"> </w:t>
      </w:r>
      <w:r>
        <w:rPr>
          <w:sz w:val="18"/>
        </w:rPr>
        <w:t>(</w:t>
      </w:r>
      <w:r>
        <w:rPr>
          <w:i/>
          <w:sz w:val="18"/>
        </w:rPr>
        <w:t>BITD</w:t>
      </w:r>
      <w:r>
        <w:rPr>
          <w:sz w:val="18"/>
        </w:rPr>
        <w:t>).</w:t>
      </w:r>
    </w:p>
    <w:p w:rsidR="003B3DB5" w:rsidRDefault="00866A2A">
      <w:pPr>
        <w:pStyle w:val="BodyText"/>
        <w:spacing w:line="235" w:lineRule="auto"/>
        <w:ind w:right="39"/>
      </w:pPr>
      <w:r>
        <w:t>(б) Надлежни орган може да одобри упутство за тест града- ције (</w:t>
      </w:r>
      <w:r>
        <w:rPr>
          <w:i/>
        </w:rPr>
        <w:t>QTG</w:t>
      </w:r>
      <w:r>
        <w:t>) само након завршене иницијалне процене уређаја за</w:t>
      </w:r>
    </w:p>
    <w:p w:rsidR="003B3DB5" w:rsidRDefault="00866A2A">
      <w:pPr>
        <w:pStyle w:val="BodyText"/>
        <w:spacing w:before="98" w:line="232" w:lineRule="auto"/>
        <w:ind w:right="411" w:firstLine="0"/>
      </w:pPr>
      <w:r>
        <w:br w:type="column"/>
      </w:r>
      <w:r>
        <w:t>симулирање летења (</w:t>
      </w:r>
      <w:r>
        <w:rPr>
          <w:i/>
        </w:rPr>
        <w:t>FSTD</w:t>
      </w:r>
      <w:r>
        <w:t>) и када су све разлике из упутства за тест градације (</w:t>
      </w:r>
      <w:r>
        <w:rPr>
          <w:i/>
        </w:rPr>
        <w:t>QTG</w:t>
      </w:r>
      <w:r>
        <w:t xml:space="preserve">) отклоњене на начин </w:t>
      </w:r>
      <w:r>
        <w:rPr>
          <w:spacing w:val="-3"/>
        </w:rPr>
        <w:t xml:space="preserve">који </w:t>
      </w:r>
      <w:r>
        <w:t>је зад</w:t>
      </w:r>
      <w:r>
        <w:t xml:space="preserve">овољавајући за надлежни орган. </w:t>
      </w:r>
      <w:r>
        <w:rPr>
          <w:spacing w:val="-3"/>
        </w:rPr>
        <w:t xml:space="preserve">Упутство </w:t>
      </w:r>
      <w:r>
        <w:t>за тест градације (</w:t>
      </w:r>
      <w:r>
        <w:rPr>
          <w:i/>
        </w:rPr>
        <w:t>QTG</w:t>
      </w:r>
      <w:r>
        <w:t xml:space="preserve">) </w:t>
      </w:r>
      <w:r>
        <w:rPr>
          <w:spacing w:val="-3"/>
        </w:rPr>
        <w:t xml:space="preserve">које </w:t>
      </w:r>
      <w:r>
        <w:t xml:space="preserve">је </w:t>
      </w:r>
      <w:r>
        <w:rPr>
          <w:spacing w:val="-3"/>
        </w:rPr>
        <w:t xml:space="preserve">резул- </w:t>
      </w:r>
      <w:r>
        <w:t>тат поступка иницијалне процене је основно упутство за тест гра- дације (</w:t>
      </w:r>
      <w:r>
        <w:rPr>
          <w:i/>
        </w:rPr>
        <w:t>МQTG</w:t>
      </w:r>
      <w:r>
        <w:t>) и оно служи као основа за ниво градације уређаја за симулирање летења (</w:t>
      </w:r>
      <w:r>
        <w:rPr>
          <w:i/>
        </w:rPr>
        <w:t>FSTD</w:t>
      </w:r>
      <w:r>
        <w:t xml:space="preserve">) </w:t>
      </w:r>
      <w:r>
        <w:rPr>
          <w:spacing w:val="-6"/>
        </w:rPr>
        <w:t xml:space="preserve">код </w:t>
      </w:r>
      <w:r>
        <w:t>иницијалне и накн</w:t>
      </w:r>
      <w:r>
        <w:t>адних перио- дичних процена уређаја за симулирање летења (</w:t>
      </w:r>
      <w:r>
        <w:rPr>
          <w:i/>
        </w:rPr>
        <w:t>FSTD</w:t>
      </w:r>
      <w:r>
        <w:t>).</w:t>
      </w:r>
    </w:p>
    <w:p w:rsidR="003B3DB5" w:rsidRDefault="00866A2A">
      <w:pPr>
        <w:pStyle w:val="BodyText"/>
        <w:spacing w:line="200" w:lineRule="exact"/>
        <w:ind w:left="507" w:firstLine="0"/>
        <w:jc w:val="left"/>
      </w:pPr>
      <w:r>
        <w:t>(ц) Ниво градације и посебни услови.</w:t>
      </w:r>
    </w:p>
    <w:p w:rsidR="003B3DB5" w:rsidRDefault="00866A2A">
      <w:pPr>
        <w:pStyle w:val="ListParagraph"/>
        <w:numPr>
          <w:ilvl w:val="0"/>
          <w:numId w:val="49"/>
        </w:numPr>
        <w:tabs>
          <w:tab w:val="left" w:pos="705"/>
        </w:tabs>
        <w:spacing w:before="4" w:line="230" w:lineRule="auto"/>
        <w:ind w:right="411" w:firstLine="397"/>
        <w:jc w:val="both"/>
        <w:rPr>
          <w:sz w:val="18"/>
        </w:rPr>
      </w:pPr>
      <w:r>
        <w:rPr>
          <w:sz w:val="18"/>
        </w:rPr>
        <w:t>Надлежни орган може да пропише посебне услове за ниво градације</w:t>
      </w:r>
      <w:r>
        <w:rPr>
          <w:spacing w:val="-5"/>
          <w:sz w:val="18"/>
        </w:rPr>
        <w:t xml:space="preserve"> </w:t>
      </w:r>
      <w:r>
        <w:rPr>
          <w:sz w:val="18"/>
        </w:rPr>
        <w:t>уређаја</w:t>
      </w:r>
      <w:r>
        <w:rPr>
          <w:spacing w:val="-5"/>
          <w:sz w:val="18"/>
        </w:rPr>
        <w:t xml:space="preserve"> </w:t>
      </w:r>
      <w:r>
        <w:rPr>
          <w:sz w:val="18"/>
        </w:rPr>
        <w:t>за</w:t>
      </w:r>
      <w:r>
        <w:rPr>
          <w:spacing w:val="-5"/>
          <w:sz w:val="18"/>
        </w:rPr>
        <w:t xml:space="preserve"> </w:t>
      </w:r>
      <w:r>
        <w:rPr>
          <w:sz w:val="18"/>
        </w:rPr>
        <w:t>симулирање</w:t>
      </w:r>
      <w:r>
        <w:rPr>
          <w:spacing w:val="-5"/>
          <w:sz w:val="18"/>
        </w:rPr>
        <w:t xml:space="preserve"> </w:t>
      </w:r>
      <w:r>
        <w:rPr>
          <w:sz w:val="18"/>
        </w:rPr>
        <w:t>летења</w:t>
      </w:r>
      <w:r>
        <w:rPr>
          <w:spacing w:val="-5"/>
          <w:sz w:val="18"/>
        </w:rPr>
        <w:t xml:space="preserve"> </w:t>
      </w:r>
      <w:r>
        <w:rPr>
          <w:sz w:val="18"/>
        </w:rPr>
        <w:t>(</w:t>
      </w:r>
      <w:r>
        <w:rPr>
          <w:i/>
          <w:sz w:val="18"/>
        </w:rPr>
        <w:t>FSTD</w:t>
      </w:r>
      <w:r>
        <w:rPr>
          <w:sz w:val="18"/>
        </w:rPr>
        <w:t>)</w:t>
      </w:r>
      <w:r>
        <w:rPr>
          <w:spacing w:val="-5"/>
          <w:sz w:val="18"/>
        </w:rPr>
        <w:t xml:space="preserve"> </w:t>
      </w:r>
      <w:r>
        <w:rPr>
          <w:sz w:val="18"/>
        </w:rPr>
        <w:t>када</w:t>
      </w:r>
      <w:r>
        <w:rPr>
          <w:spacing w:val="-5"/>
          <w:sz w:val="18"/>
        </w:rPr>
        <w:t xml:space="preserve"> </w:t>
      </w:r>
      <w:r>
        <w:rPr>
          <w:sz w:val="18"/>
        </w:rPr>
        <w:t>су</w:t>
      </w:r>
      <w:r>
        <w:rPr>
          <w:spacing w:val="-5"/>
          <w:sz w:val="18"/>
        </w:rPr>
        <w:t xml:space="preserve"> </w:t>
      </w:r>
      <w:r>
        <w:rPr>
          <w:sz w:val="18"/>
        </w:rPr>
        <w:t xml:space="preserve">испуњени захтеви из </w:t>
      </w:r>
      <w:r>
        <w:rPr>
          <w:i/>
          <w:sz w:val="18"/>
        </w:rPr>
        <w:t xml:space="preserve">ОRА.FSTD.210 </w:t>
      </w:r>
      <w:r>
        <w:rPr>
          <w:sz w:val="18"/>
        </w:rPr>
        <w:t xml:space="preserve">(а), и када се прикаже да посебни усло- ви обезбеђују исти ниво безбедности као онај </w:t>
      </w:r>
      <w:r>
        <w:rPr>
          <w:spacing w:val="-3"/>
          <w:sz w:val="18"/>
        </w:rPr>
        <w:t xml:space="preserve">који </w:t>
      </w:r>
      <w:r>
        <w:rPr>
          <w:sz w:val="18"/>
        </w:rPr>
        <w:t>је утврђен у</w:t>
      </w:r>
      <w:r>
        <w:rPr>
          <w:spacing w:val="-31"/>
          <w:sz w:val="18"/>
        </w:rPr>
        <w:t xml:space="preserve"> </w:t>
      </w:r>
      <w:r>
        <w:rPr>
          <w:sz w:val="18"/>
        </w:rPr>
        <w:t>од- говарајућим сертификационим</w:t>
      </w:r>
      <w:r>
        <w:rPr>
          <w:spacing w:val="-2"/>
          <w:sz w:val="18"/>
        </w:rPr>
        <w:t xml:space="preserve"> </w:t>
      </w:r>
      <w:r>
        <w:rPr>
          <w:sz w:val="18"/>
        </w:rPr>
        <w:t>захтевима.</w:t>
      </w:r>
    </w:p>
    <w:p w:rsidR="003B3DB5" w:rsidRDefault="00866A2A">
      <w:pPr>
        <w:pStyle w:val="ListParagraph"/>
        <w:numPr>
          <w:ilvl w:val="0"/>
          <w:numId w:val="49"/>
        </w:numPr>
        <w:tabs>
          <w:tab w:val="left" w:pos="746"/>
        </w:tabs>
        <w:spacing w:line="228" w:lineRule="auto"/>
        <w:ind w:right="410" w:firstLine="397"/>
        <w:jc w:val="both"/>
        <w:rPr>
          <w:sz w:val="18"/>
        </w:rPr>
      </w:pPr>
      <w:r>
        <w:rPr>
          <w:spacing w:val="-4"/>
          <w:sz w:val="18"/>
        </w:rPr>
        <w:t xml:space="preserve">Ако </w:t>
      </w:r>
      <w:r>
        <w:rPr>
          <w:sz w:val="18"/>
        </w:rPr>
        <w:t>надлежни орган, а не Агенција (</w:t>
      </w:r>
      <w:r>
        <w:rPr>
          <w:i/>
          <w:sz w:val="18"/>
        </w:rPr>
        <w:t>EASA</w:t>
      </w:r>
      <w:r>
        <w:rPr>
          <w:sz w:val="18"/>
        </w:rPr>
        <w:t>), успостави посебне услове за нивое градације уређаја за симулирање ле</w:t>
      </w:r>
      <w:r>
        <w:rPr>
          <w:sz w:val="18"/>
        </w:rPr>
        <w:t>те- ња (</w:t>
      </w:r>
      <w:r>
        <w:rPr>
          <w:i/>
          <w:sz w:val="18"/>
        </w:rPr>
        <w:t>FSTD</w:t>
      </w:r>
      <w:r>
        <w:rPr>
          <w:sz w:val="18"/>
        </w:rPr>
        <w:t xml:space="preserve">), он о истим мора без одлагања да обавести </w:t>
      </w:r>
      <w:r>
        <w:rPr>
          <w:spacing w:val="-3"/>
          <w:sz w:val="18"/>
        </w:rPr>
        <w:t xml:space="preserve">Агенцију. </w:t>
      </w:r>
      <w:r>
        <w:rPr>
          <w:sz w:val="18"/>
        </w:rPr>
        <w:t xml:space="preserve">Обавештење мора да </w:t>
      </w:r>
      <w:r>
        <w:rPr>
          <w:spacing w:val="-5"/>
          <w:sz w:val="18"/>
        </w:rPr>
        <w:t xml:space="preserve">буде </w:t>
      </w:r>
      <w:r>
        <w:rPr>
          <w:sz w:val="18"/>
        </w:rPr>
        <w:t xml:space="preserve">пропраћено пуним описом прописаних посебних услова и проценом безбедности </w:t>
      </w:r>
      <w:r>
        <w:rPr>
          <w:spacing w:val="-3"/>
          <w:sz w:val="18"/>
        </w:rPr>
        <w:t xml:space="preserve">која </w:t>
      </w:r>
      <w:r>
        <w:rPr>
          <w:sz w:val="18"/>
        </w:rPr>
        <w:t>приказује да је до- стигнут</w:t>
      </w:r>
      <w:r>
        <w:rPr>
          <w:spacing w:val="-7"/>
          <w:sz w:val="18"/>
        </w:rPr>
        <w:t xml:space="preserve"> </w:t>
      </w:r>
      <w:r>
        <w:rPr>
          <w:sz w:val="18"/>
        </w:rPr>
        <w:t>еквивалентан</w:t>
      </w:r>
      <w:r>
        <w:rPr>
          <w:spacing w:val="-7"/>
          <w:sz w:val="18"/>
        </w:rPr>
        <w:t xml:space="preserve"> </w:t>
      </w:r>
      <w:r>
        <w:rPr>
          <w:sz w:val="18"/>
        </w:rPr>
        <w:t>ниво</w:t>
      </w:r>
      <w:r>
        <w:rPr>
          <w:spacing w:val="-7"/>
          <w:sz w:val="18"/>
        </w:rPr>
        <w:t xml:space="preserve"> </w:t>
      </w:r>
      <w:r>
        <w:rPr>
          <w:sz w:val="18"/>
        </w:rPr>
        <w:t>безбедности</w:t>
      </w:r>
      <w:r>
        <w:rPr>
          <w:spacing w:val="-7"/>
          <w:sz w:val="18"/>
        </w:rPr>
        <w:t xml:space="preserve"> </w:t>
      </w:r>
      <w:r>
        <w:rPr>
          <w:sz w:val="18"/>
        </w:rPr>
        <w:t>у</w:t>
      </w:r>
      <w:r>
        <w:rPr>
          <w:spacing w:val="-7"/>
          <w:sz w:val="18"/>
        </w:rPr>
        <w:t xml:space="preserve"> </w:t>
      </w:r>
      <w:r>
        <w:rPr>
          <w:sz w:val="18"/>
        </w:rPr>
        <w:t>односу</w:t>
      </w:r>
      <w:r>
        <w:rPr>
          <w:spacing w:val="-7"/>
          <w:sz w:val="18"/>
        </w:rPr>
        <w:t xml:space="preserve"> </w:t>
      </w:r>
      <w:r>
        <w:rPr>
          <w:sz w:val="18"/>
        </w:rPr>
        <w:t>на</w:t>
      </w:r>
      <w:r>
        <w:rPr>
          <w:spacing w:val="-7"/>
          <w:sz w:val="18"/>
        </w:rPr>
        <w:t xml:space="preserve"> </w:t>
      </w:r>
      <w:r>
        <w:rPr>
          <w:sz w:val="18"/>
        </w:rPr>
        <w:t>важеће</w:t>
      </w:r>
      <w:r>
        <w:rPr>
          <w:spacing w:val="-7"/>
          <w:sz w:val="18"/>
        </w:rPr>
        <w:t xml:space="preserve"> </w:t>
      </w:r>
      <w:r>
        <w:rPr>
          <w:sz w:val="18"/>
        </w:rPr>
        <w:t>серти- фик</w:t>
      </w:r>
      <w:r>
        <w:rPr>
          <w:sz w:val="18"/>
        </w:rPr>
        <w:t>ационе</w:t>
      </w:r>
      <w:r>
        <w:rPr>
          <w:spacing w:val="-1"/>
          <w:sz w:val="18"/>
        </w:rPr>
        <w:t xml:space="preserve"> </w:t>
      </w:r>
      <w:r>
        <w:rPr>
          <w:sz w:val="18"/>
        </w:rPr>
        <w:t>захтеве.</w:t>
      </w:r>
    </w:p>
    <w:p w:rsidR="003B3DB5" w:rsidRDefault="00866A2A">
      <w:pPr>
        <w:pStyle w:val="Heading1"/>
        <w:spacing w:line="228" w:lineRule="auto"/>
        <w:ind w:left="110" w:right="411" w:firstLine="396"/>
        <w:jc w:val="both"/>
      </w:pPr>
      <w:r>
        <w:t>АRА.FSTD.110 Издавање уверења о градацији уређаја за симулирање летења (</w:t>
      </w:r>
      <w:r>
        <w:rPr>
          <w:i/>
        </w:rPr>
        <w:t>FSTD</w:t>
      </w:r>
      <w:r>
        <w:t>)</w:t>
      </w:r>
    </w:p>
    <w:p w:rsidR="003B3DB5" w:rsidRDefault="00866A2A">
      <w:pPr>
        <w:pStyle w:val="BodyText"/>
        <w:spacing w:line="228" w:lineRule="auto"/>
        <w:ind w:right="411"/>
      </w:pPr>
      <w:r>
        <w:t xml:space="preserve">(а) </w:t>
      </w:r>
      <w:r>
        <w:rPr>
          <w:spacing w:val="-3"/>
        </w:rPr>
        <w:t xml:space="preserve">Након </w:t>
      </w:r>
      <w:r>
        <w:t>завршетка процене уређаја за симулирање  ле- тења (</w:t>
      </w:r>
      <w:r>
        <w:rPr>
          <w:i/>
        </w:rPr>
        <w:t>FSTD</w:t>
      </w:r>
      <w:r>
        <w:t>) и када се утврди да уређај за симулирање летења (</w:t>
      </w:r>
      <w:r>
        <w:rPr>
          <w:i/>
        </w:rPr>
        <w:t>FSTD</w:t>
      </w:r>
      <w:r>
        <w:t>) задовољава одговарајући ниво градације у</w:t>
      </w:r>
      <w:r>
        <w:t xml:space="preserve"> складу са </w:t>
      </w:r>
      <w:r>
        <w:rPr>
          <w:i/>
        </w:rPr>
        <w:t xml:space="preserve">ОRА. FSTD.210 </w:t>
      </w:r>
      <w:r>
        <w:t>и да организација оператера испуњава одговарајуће за- хтеве</w:t>
      </w:r>
      <w:r>
        <w:rPr>
          <w:spacing w:val="-10"/>
        </w:rPr>
        <w:t xml:space="preserve"> </w:t>
      </w:r>
      <w:r>
        <w:t>за</w:t>
      </w:r>
      <w:r>
        <w:rPr>
          <w:spacing w:val="-10"/>
        </w:rPr>
        <w:t xml:space="preserve"> </w:t>
      </w:r>
      <w:r>
        <w:t>одржавање</w:t>
      </w:r>
      <w:r>
        <w:rPr>
          <w:spacing w:val="-10"/>
        </w:rPr>
        <w:t xml:space="preserve"> </w:t>
      </w:r>
      <w:r>
        <w:t>нивоа</w:t>
      </w:r>
      <w:r>
        <w:rPr>
          <w:spacing w:val="-10"/>
        </w:rPr>
        <w:t xml:space="preserve"> </w:t>
      </w:r>
      <w:r>
        <w:t>градације</w:t>
      </w:r>
      <w:r>
        <w:rPr>
          <w:spacing w:val="-10"/>
        </w:rPr>
        <w:t xml:space="preserve"> </w:t>
      </w:r>
      <w:r>
        <w:t>уређаја</w:t>
      </w:r>
      <w:r>
        <w:rPr>
          <w:spacing w:val="-10"/>
        </w:rPr>
        <w:t xml:space="preserve"> </w:t>
      </w:r>
      <w:r>
        <w:t>за</w:t>
      </w:r>
      <w:r>
        <w:rPr>
          <w:spacing w:val="-10"/>
        </w:rPr>
        <w:t xml:space="preserve"> </w:t>
      </w:r>
      <w:r>
        <w:t>симулирање</w:t>
      </w:r>
      <w:r>
        <w:rPr>
          <w:spacing w:val="-10"/>
        </w:rPr>
        <w:t xml:space="preserve"> </w:t>
      </w:r>
      <w:r>
        <w:t>летења (</w:t>
      </w:r>
      <w:r>
        <w:rPr>
          <w:i/>
        </w:rPr>
        <w:t>FSTD</w:t>
      </w:r>
      <w:r>
        <w:t xml:space="preserve">) у складу са </w:t>
      </w:r>
      <w:r>
        <w:rPr>
          <w:i/>
        </w:rPr>
        <w:t>ОRА.FSTD.100</w:t>
      </w:r>
      <w:r>
        <w:t>, надлежни орган издаје увере- ње</w:t>
      </w:r>
      <w:r>
        <w:rPr>
          <w:spacing w:val="-6"/>
        </w:rPr>
        <w:t xml:space="preserve"> </w:t>
      </w:r>
      <w:r>
        <w:t>о</w:t>
      </w:r>
      <w:r>
        <w:rPr>
          <w:spacing w:val="-6"/>
        </w:rPr>
        <w:t xml:space="preserve"> </w:t>
      </w:r>
      <w:r>
        <w:t>градацији</w:t>
      </w:r>
      <w:r>
        <w:rPr>
          <w:spacing w:val="-6"/>
        </w:rPr>
        <w:t xml:space="preserve"> </w:t>
      </w:r>
      <w:r>
        <w:t>уређаја</w:t>
      </w:r>
      <w:r>
        <w:rPr>
          <w:spacing w:val="-6"/>
        </w:rPr>
        <w:t xml:space="preserve"> </w:t>
      </w:r>
      <w:r>
        <w:t>за</w:t>
      </w:r>
      <w:r>
        <w:rPr>
          <w:spacing w:val="-6"/>
        </w:rPr>
        <w:t xml:space="preserve"> </w:t>
      </w:r>
      <w:r>
        <w:t>симулирање</w:t>
      </w:r>
      <w:r>
        <w:rPr>
          <w:spacing w:val="-6"/>
        </w:rPr>
        <w:t xml:space="preserve"> </w:t>
      </w:r>
      <w:r>
        <w:t>летења</w:t>
      </w:r>
      <w:r>
        <w:rPr>
          <w:spacing w:val="-6"/>
        </w:rPr>
        <w:t xml:space="preserve"> </w:t>
      </w:r>
      <w:r>
        <w:t>(</w:t>
      </w:r>
      <w:r>
        <w:rPr>
          <w:i/>
        </w:rPr>
        <w:t>FSTD</w:t>
      </w:r>
      <w:r>
        <w:t>)</w:t>
      </w:r>
      <w:r>
        <w:rPr>
          <w:spacing w:val="-6"/>
        </w:rPr>
        <w:t xml:space="preserve"> </w:t>
      </w:r>
      <w:r>
        <w:t>са</w:t>
      </w:r>
      <w:r>
        <w:rPr>
          <w:spacing w:val="-6"/>
        </w:rPr>
        <w:t xml:space="preserve"> </w:t>
      </w:r>
      <w:r>
        <w:t xml:space="preserve">неограни- ченим временом важења, на обрасцу </w:t>
      </w:r>
      <w:r>
        <w:rPr>
          <w:spacing w:val="-3"/>
        </w:rPr>
        <w:t xml:space="preserve">који </w:t>
      </w:r>
      <w:r>
        <w:t xml:space="preserve">је дефинисан у </w:t>
      </w:r>
      <w:r>
        <w:rPr>
          <w:spacing w:val="-3"/>
        </w:rPr>
        <w:t xml:space="preserve">Додатку </w:t>
      </w:r>
      <w:r>
        <w:t>IV овог</w:t>
      </w:r>
      <w:r>
        <w:rPr>
          <w:spacing w:val="-5"/>
        </w:rPr>
        <w:t xml:space="preserve"> </w:t>
      </w:r>
      <w:r>
        <w:t>анекса.</w:t>
      </w:r>
    </w:p>
    <w:p w:rsidR="003B3DB5" w:rsidRDefault="00866A2A">
      <w:pPr>
        <w:pStyle w:val="Heading1"/>
        <w:spacing w:before="2" w:line="228" w:lineRule="auto"/>
        <w:ind w:left="110" w:right="411" w:firstLine="396"/>
        <w:jc w:val="both"/>
      </w:pPr>
      <w:r>
        <w:t>АRА.FSTD.115 Привремена градација уређаја за симули- рање летења (</w:t>
      </w:r>
      <w:r>
        <w:rPr>
          <w:i/>
        </w:rPr>
        <w:t>FSTD</w:t>
      </w:r>
      <w:r>
        <w:t>)</w:t>
      </w:r>
    </w:p>
    <w:p w:rsidR="003B3DB5" w:rsidRDefault="00866A2A">
      <w:pPr>
        <w:pStyle w:val="BodyText"/>
        <w:spacing w:line="228" w:lineRule="auto"/>
        <w:ind w:right="411"/>
      </w:pPr>
      <w:r>
        <w:t>(а) У случају увођења програма нових ваздухоплова, када није могуће постићи усаглашеност са захтевима утврђеним у овој глави за градацију уређаја за симулирање летења (</w:t>
      </w:r>
      <w:r>
        <w:rPr>
          <w:i/>
        </w:rPr>
        <w:t>FSTD</w:t>
      </w:r>
      <w:r>
        <w:t>), надле- жни орган може да изда уверење о привременом нивоу градације уређаја за си</w:t>
      </w:r>
      <w:r>
        <w:t>мулирање летења (</w:t>
      </w:r>
      <w:r>
        <w:rPr>
          <w:i/>
        </w:rPr>
        <w:t>FSTD</w:t>
      </w:r>
      <w:r>
        <w:t>).</w:t>
      </w:r>
    </w:p>
    <w:p w:rsidR="003B3DB5" w:rsidRDefault="00866A2A">
      <w:pPr>
        <w:pStyle w:val="BodyText"/>
        <w:spacing w:before="2" w:line="228" w:lineRule="auto"/>
        <w:ind w:right="412"/>
      </w:pPr>
      <w:r>
        <w:t>(б) За уређаје за потпуно симулирање летења (</w:t>
      </w:r>
      <w:r>
        <w:rPr>
          <w:i/>
        </w:rPr>
        <w:t>FFS</w:t>
      </w:r>
      <w:r>
        <w:t>) привре- мени ниво градације може да се изда само за нивое А, Б или Ц.</w:t>
      </w:r>
    </w:p>
    <w:p w:rsidR="003B3DB5" w:rsidRDefault="00866A2A">
      <w:pPr>
        <w:pStyle w:val="BodyText"/>
        <w:spacing w:line="228" w:lineRule="auto"/>
        <w:ind w:right="411"/>
      </w:pPr>
      <w:r>
        <w:t>(ц)</w:t>
      </w:r>
      <w:r>
        <w:rPr>
          <w:spacing w:val="-8"/>
        </w:rPr>
        <w:t xml:space="preserve"> </w:t>
      </w:r>
      <w:r>
        <w:t>Ово</w:t>
      </w:r>
      <w:r>
        <w:rPr>
          <w:spacing w:val="-8"/>
        </w:rPr>
        <w:t xml:space="preserve"> </w:t>
      </w:r>
      <w:r>
        <w:t>уверење</w:t>
      </w:r>
      <w:r>
        <w:rPr>
          <w:spacing w:val="-8"/>
        </w:rPr>
        <w:t xml:space="preserve"> </w:t>
      </w:r>
      <w:r>
        <w:t>о</w:t>
      </w:r>
      <w:r>
        <w:rPr>
          <w:spacing w:val="-8"/>
        </w:rPr>
        <w:t xml:space="preserve"> </w:t>
      </w:r>
      <w:r>
        <w:t>привременом</w:t>
      </w:r>
      <w:r>
        <w:rPr>
          <w:spacing w:val="-8"/>
        </w:rPr>
        <w:t xml:space="preserve"> </w:t>
      </w:r>
      <w:r>
        <w:rPr>
          <w:spacing w:val="-3"/>
        </w:rPr>
        <w:t>нивоу</w:t>
      </w:r>
      <w:r>
        <w:rPr>
          <w:spacing w:val="-8"/>
        </w:rPr>
        <w:t xml:space="preserve"> </w:t>
      </w:r>
      <w:r>
        <w:t>градације</w:t>
      </w:r>
      <w:r>
        <w:rPr>
          <w:spacing w:val="-8"/>
        </w:rPr>
        <w:t xml:space="preserve"> </w:t>
      </w:r>
      <w:r>
        <w:t>важи</w:t>
      </w:r>
      <w:r>
        <w:rPr>
          <w:spacing w:val="-8"/>
        </w:rPr>
        <w:t xml:space="preserve"> </w:t>
      </w:r>
      <w:r>
        <w:t>до</w:t>
      </w:r>
      <w:r>
        <w:rPr>
          <w:spacing w:val="-8"/>
        </w:rPr>
        <w:t xml:space="preserve"> </w:t>
      </w:r>
      <w:r>
        <w:t>сти- цања</w:t>
      </w:r>
      <w:r>
        <w:rPr>
          <w:spacing w:val="-6"/>
        </w:rPr>
        <w:t xml:space="preserve"> </w:t>
      </w:r>
      <w:r>
        <w:t>сталног</w:t>
      </w:r>
      <w:r>
        <w:rPr>
          <w:spacing w:val="-6"/>
        </w:rPr>
        <w:t xml:space="preserve"> </w:t>
      </w:r>
      <w:r>
        <w:t>нивоа</w:t>
      </w:r>
      <w:r>
        <w:rPr>
          <w:spacing w:val="-6"/>
        </w:rPr>
        <w:t xml:space="preserve"> </w:t>
      </w:r>
      <w:r>
        <w:t>градације</w:t>
      </w:r>
      <w:r>
        <w:rPr>
          <w:spacing w:val="-6"/>
        </w:rPr>
        <w:t xml:space="preserve"> </w:t>
      </w:r>
      <w:r>
        <w:t>и,</w:t>
      </w:r>
      <w:r>
        <w:rPr>
          <w:spacing w:val="-6"/>
        </w:rPr>
        <w:t xml:space="preserve"> </w:t>
      </w:r>
      <w:r>
        <w:t>у</w:t>
      </w:r>
      <w:r>
        <w:rPr>
          <w:spacing w:val="-6"/>
        </w:rPr>
        <w:t xml:space="preserve"> </w:t>
      </w:r>
      <w:r>
        <w:rPr>
          <w:spacing w:val="-3"/>
        </w:rPr>
        <w:t>сваком</w:t>
      </w:r>
      <w:r>
        <w:rPr>
          <w:spacing w:val="-6"/>
        </w:rPr>
        <w:t xml:space="preserve"> </w:t>
      </w:r>
      <w:r>
        <w:rPr>
          <w:spacing w:val="-3"/>
        </w:rPr>
        <w:t>случају,</w:t>
      </w:r>
      <w:r>
        <w:rPr>
          <w:spacing w:val="-6"/>
        </w:rPr>
        <w:t xml:space="preserve"> </w:t>
      </w:r>
      <w:r>
        <w:t>не</w:t>
      </w:r>
      <w:r>
        <w:rPr>
          <w:spacing w:val="-6"/>
        </w:rPr>
        <w:t xml:space="preserve"> </w:t>
      </w:r>
      <w:r>
        <w:t>може</w:t>
      </w:r>
      <w:r>
        <w:rPr>
          <w:spacing w:val="-6"/>
        </w:rPr>
        <w:t xml:space="preserve"> </w:t>
      </w:r>
      <w:r>
        <w:t>да</w:t>
      </w:r>
      <w:r>
        <w:rPr>
          <w:spacing w:val="-6"/>
        </w:rPr>
        <w:t xml:space="preserve"> </w:t>
      </w:r>
      <w:r>
        <w:t xml:space="preserve">важи више </w:t>
      </w:r>
      <w:r>
        <w:rPr>
          <w:spacing w:val="-3"/>
        </w:rPr>
        <w:t xml:space="preserve">од </w:t>
      </w:r>
      <w:r>
        <w:t>три</w:t>
      </w:r>
      <w:r>
        <w:t xml:space="preserve"> </w:t>
      </w:r>
      <w:r>
        <w:t>године.</w:t>
      </w:r>
    </w:p>
    <w:p w:rsidR="003B3DB5" w:rsidRDefault="00866A2A">
      <w:pPr>
        <w:pStyle w:val="Heading1"/>
        <w:spacing w:before="1" w:line="228" w:lineRule="auto"/>
        <w:ind w:left="110" w:right="412" w:firstLine="396"/>
        <w:jc w:val="both"/>
      </w:pPr>
      <w:r>
        <w:t>АRА.FSTD.120 Континуирана градација уређаја за симу- лирање летења (</w:t>
      </w:r>
      <w:r>
        <w:rPr>
          <w:i/>
        </w:rPr>
        <w:t>FSTD</w:t>
      </w:r>
      <w:r>
        <w:t>)</w:t>
      </w:r>
    </w:p>
    <w:p w:rsidR="003B3DB5" w:rsidRDefault="00866A2A">
      <w:pPr>
        <w:pStyle w:val="BodyText"/>
        <w:spacing w:before="1" w:line="228" w:lineRule="auto"/>
        <w:ind w:right="411"/>
      </w:pPr>
      <w:r>
        <w:t>(а) Надлежни орган мора стално да врши надзор над орга- низацијом оператера уређаја за симулирање летења (</w:t>
      </w:r>
      <w:r>
        <w:rPr>
          <w:i/>
        </w:rPr>
        <w:t>FSTD</w:t>
      </w:r>
      <w:r>
        <w:t>) да би проверио:</w:t>
      </w:r>
    </w:p>
    <w:p w:rsidR="003B3DB5" w:rsidRDefault="00866A2A">
      <w:pPr>
        <w:pStyle w:val="ListParagraph"/>
        <w:numPr>
          <w:ilvl w:val="0"/>
          <w:numId w:val="48"/>
        </w:numPr>
        <w:tabs>
          <w:tab w:val="left" w:pos="728"/>
        </w:tabs>
        <w:spacing w:before="1" w:line="228" w:lineRule="auto"/>
        <w:ind w:right="410" w:firstLine="397"/>
        <w:jc w:val="both"/>
        <w:rPr>
          <w:sz w:val="18"/>
        </w:rPr>
      </w:pPr>
      <w:r>
        <w:rPr>
          <w:sz w:val="18"/>
        </w:rPr>
        <w:t>да се комплет тестова из основног упутства за тест гра- дације (</w:t>
      </w:r>
      <w:r>
        <w:rPr>
          <w:i/>
          <w:sz w:val="18"/>
        </w:rPr>
        <w:t>МQTG</w:t>
      </w:r>
      <w:r>
        <w:rPr>
          <w:sz w:val="18"/>
        </w:rPr>
        <w:t xml:space="preserve">) прогресивно понавља </w:t>
      </w:r>
      <w:r>
        <w:rPr>
          <w:spacing w:val="-4"/>
          <w:sz w:val="18"/>
        </w:rPr>
        <w:t xml:space="preserve">током </w:t>
      </w:r>
      <w:r>
        <w:rPr>
          <w:sz w:val="18"/>
        </w:rPr>
        <w:t>12-месечног</w:t>
      </w:r>
      <w:r>
        <w:rPr>
          <w:spacing w:val="-8"/>
          <w:sz w:val="18"/>
        </w:rPr>
        <w:t xml:space="preserve"> </w:t>
      </w:r>
      <w:r>
        <w:rPr>
          <w:sz w:val="18"/>
        </w:rPr>
        <w:t>периода;</w:t>
      </w:r>
    </w:p>
    <w:p w:rsidR="003B3DB5" w:rsidRDefault="00866A2A">
      <w:pPr>
        <w:pStyle w:val="ListParagraph"/>
        <w:numPr>
          <w:ilvl w:val="0"/>
          <w:numId w:val="48"/>
        </w:numPr>
        <w:tabs>
          <w:tab w:val="left" w:pos="703"/>
        </w:tabs>
        <w:spacing w:line="228" w:lineRule="auto"/>
        <w:ind w:right="411" w:firstLine="397"/>
        <w:jc w:val="both"/>
        <w:rPr>
          <w:sz w:val="18"/>
        </w:rPr>
      </w:pPr>
      <w:r>
        <w:rPr>
          <w:sz w:val="18"/>
        </w:rPr>
        <w:t>да су резултати периодичних процена у складу са</w:t>
      </w:r>
      <w:r>
        <w:rPr>
          <w:spacing w:val="-28"/>
          <w:sz w:val="18"/>
        </w:rPr>
        <w:t xml:space="preserve"> </w:t>
      </w:r>
      <w:r>
        <w:rPr>
          <w:sz w:val="18"/>
        </w:rPr>
        <w:t>стандар- дима градације, да су датирани и</w:t>
      </w:r>
      <w:r>
        <w:rPr>
          <w:spacing w:val="-7"/>
          <w:sz w:val="18"/>
        </w:rPr>
        <w:t xml:space="preserve"> </w:t>
      </w:r>
      <w:r>
        <w:rPr>
          <w:sz w:val="18"/>
        </w:rPr>
        <w:t>сачувани;</w:t>
      </w:r>
    </w:p>
    <w:p w:rsidR="003B3DB5" w:rsidRDefault="00866A2A">
      <w:pPr>
        <w:pStyle w:val="ListParagraph"/>
        <w:numPr>
          <w:ilvl w:val="0"/>
          <w:numId w:val="48"/>
        </w:numPr>
        <w:tabs>
          <w:tab w:val="left" w:pos="709"/>
        </w:tabs>
        <w:spacing w:before="1" w:line="228" w:lineRule="auto"/>
        <w:ind w:right="411" w:firstLine="397"/>
        <w:jc w:val="both"/>
        <w:rPr>
          <w:sz w:val="18"/>
        </w:rPr>
      </w:pPr>
      <w:r>
        <w:rPr>
          <w:sz w:val="18"/>
        </w:rPr>
        <w:t>да постоји систем контроле конфигурациј</w:t>
      </w:r>
      <w:r>
        <w:rPr>
          <w:sz w:val="18"/>
        </w:rPr>
        <w:t>е ради обезбеђе- ња сталног интегритета хардвера и софтвера за градирани уређај за симулирање летења</w:t>
      </w:r>
      <w:r>
        <w:rPr>
          <w:spacing w:val="-4"/>
          <w:sz w:val="18"/>
        </w:rPr>
        <w:t xml:space="preserve"> </w:t>
      </w:r>
      <w:r>
        <w:rPr>
          <w:sz w:val="18"/>
        </w:rPr>
        <w:t>(</w:t>
      </w:r>
      <w:r>
        <w:rPr>
          <w:i/>
          <w:sz w:val="18"/>
        </w:rPr>
        <w:t>FSTD</w:t>
      </w:r>
      <w:r>
        <w:rPr>
          <w:sz w:val="18"/>
        </w:rPr>
        <w:t>).</w:t>
      </w:r>
    </w:p>
    <w:p w:rsidR="003B3DB5" w:rsidRDefault="00866A2A">
      <w:pPr>
        <w:pStyle w:val="BodyText"/>
        <w:spacing w:before="1" w:line="228" w:lineRule="auto"/>
        <w:ind w:right="411"/>
      </w:pPr>
      <w:r>
        <w:t>(б) Надлежни орган врши периодичне процене уређаја за си- мулирање летења (</w:t>
      </w:r>
      <w:r>
        <w:rPr>
          <w:i/>
        </w:rPr>
        <w:t>FSTD</w:t>
      </w:r>
      <w:r>
        <w:t xml:space="preserve">) у складу са процедурама датим у </w:t>
      </w:r>
      <w:r>
        <w:rPr>
          <w:i/>
        </w:rPr>
        <w:t>АRА. FSTD.100</w:t>
      </w:r>
      <w:r>
        <w:t xml:space="preserve">. Ове процене морају </w:t>
      </w:r>
      <w:r>
        <w:t>да се изврше:</w:t>
      </w:r>
    </w:p>
    <w:p w:rsidR="003B3DB5" w:rsidRDefault="00866A2A">
      <w:pPr>
        <w:pStyle w:val="ListParagraph"/>
        <w:numPr>
          <w:ilvl w:val="0"/>
          <w:numId w:val="47"/>
        </w:numPr>
        <w:tabs>
          <w:tab w:val="left" w:pos="704"/>
        </w:tabs>
        <w:spacing w:line="228" w:lineRule="auto"/>
        <w:ind w:right="411" w:firstLine="397"/>
        <w:jc w:val="both"/>
        <w:rPr>
          <w:sz w:val="18"/>
        </w:rPr>
      </w:pPr>
      <w:r>
        <w:rPr>
          <w:sz w:val="18"/>
        </w:rPr>
        <w:t>сваке године, у случају уређаја за потпуно симулирање</w:t>
      </w:r>
      <w:r>
        <w:rPr>
          <w:spacing w:val="-33"/>
          <w:sz w:val="18"/>
        </w:rPr>
        <w:t xml:space="preserve"> </w:t>
      </w:r>
      <w:r>
        <w:rPr>
          <w:sz w:val="18"/>
        </w:rPr>
        <w:t>ле- тења</w:t>
      </w:r>
      <w:r>
        <w:rPr>
          <w:spacing w:val="-4"/>
          <w:sz w:val="18"/>
        </w:rPr>
        <w:t xml:space="preserve"> </w:t>
      </w:r>
      <w:r>
        <w:rPr>
          <w:sz w:val="18"/>
        </w:rPr>
        <w:t>(</w:t>
      </w:r>
      <w:r>
        <w:rPr>
          <w:i/>
          <w:sz w:val="18"/>
        </w:rPr>
        <w:t>FFS</w:t>
      </w:r>
      <w:r>
        <w:rPr>
          <w:sz w:val="18"/>
        </w:rPr>
        <w:t>),</w:t>
      </w:r>
      <w:r>
        <w:rPr>
          <w:spacing w:val="-4"/>
          <w:sz w:val="18"/>
        </w:rPr>
        <w:t xml:space="preserve"> </w:t>
      </w:r>
      <w:r>
        <w:rPr>
          <w:sz w:val="18"/>
        </w:rPr>
        <w:t>тренажера</w:t>
      </w:r>
      <w:r>
        <w:rPr>
          <w:spacing w:val="-4"/>
          <w:sz w:val="18"/>
        </w:rPr>
        <w:t xml:space="preserve"> </w:t>
      </w:r>
      <w:r>
        <w:rPr>
          <w:sz w:val="18"/>
        </w:rPr>
        <w:t>летења</w:t>
      </w:r>
      <w:r>
        <w:rPr>
          <w:spacing w:val="-4"/>
          <w:sz w:val="18"/>
        </w:rPr>
        <w:t xml:space="preserve"> </w:t>
      </w:r>
      <w:r>
        <w:rPr>
          <w:sz w:val="18"/>
        </w:rPr>
        <w:t>(</w:t>
      </w:r>
      <w:r>
        <w:rPr>
          <w:i/>
          <w:sz w:val="18"/>
        </w:rPr>
        <w:t>FTD</w:t>
      </w:r>
      <w:r>
        <w:rPr>
          <w:sz w:val="18"/>
        </w:rPr>
        <w:t>)</w:t>
      </w:r>
      <w:r>
        <w:rPr>
          <w:spacing w:val="-4"/>
          <w:sz w:val="18"/>
        </w:rPr>
        <w:t xml:space="preserve"> </w:t>
      </w:r>
      <w:r>
        <w:rPr>
          <w:sz w:val="18"/>
        </w:rPr>
        <w:t>или</w:t>
      </w:r>
      <w:r>
        <w:rPr>
          <w:spacing w:val="-4"/>
          <w:sz w:val="18"/>
        </w:rPr>
        <w:t xml:space="preserve"> </w:t>
      </w:r>
      <w:r>
        <w:rPr>
          <w:sz w:val="18"/>
        </w:rPr>
        <w:t>уређаја</w:t>
      </w:r>
      <w:r>
        <w:rPr>
          <w:spacing w:val="-4"/>
          <w:sz w:val="18"/>
        </w:rPr>
        <w:t xml:space="preserve"> </w:t>
      </w:r>
      <w:r>
        <w:rPr>
          <w:sz w:val="18"/>
        </w:rPr>
        <w:t>за</w:t>
      </w:r>
      <w:r>
        <w:rPr>
          <w:spacing w:val="-4"/>
          <w:sz w:val="18"/>
        </w:rPr>
        <w:t xml:space="preserve"> </w:t>
      </w:r>
      <w:r>
        <w:rPr>
          <w:sz w:val="18"/>
        </w:rPr>
        <w:t>обуку</w:t>
      </w:r>
      <w:r>
        <w:rPr>
          <w:spacing w:val="-4"/>
          <w:sz w:val="18"/>
        </w:rPr>
        <w:t xml:space="preserve"> </w:t>
      </w:r>
      <w:r>
        <w:rPr>
          <w:spacing w:val="-3"/>
          <w:sz w:val="18"/>
        </w:rPr>
        <w:t>летачко-</w:t>
      </w:r>
    </w:p>
    <w:p w:rsidR="003B3DB5" w:rsidRDefault="00866A2A">
      <w:pPr>
        <w:pStyle w:val="BodyText"/>
        <w:spacing w:before="1" w:line="228" w:lineRule="auto"/>
        <w:ind w:right="411" w:firstLine="0"/>
      </w:pPr>
      <w:r>
        <w:t>-навигационих процедура (</w:t>
      </w:r>
      <w:r>
        <w:rPr>
          <w:i/>
        </w:rPr>
        <w:t>FNPT</w:t>
      </w:r>
      <w:r>
        <w:t xml:space="preserve">); почетак </w:t>
      </w:r>
      <w:r>
        <w:rPr>
          <w:spacing w:val="-3"/>
        </w:rPr>
        <w:t xml:space="preserve">сваког </w:t>
      </w:r>
      <w:r>
        <w:t>12-месечног пе- риода</w:t>
      </w:r>
      <w:r>
        <w:rPr>
          <w:spacing w:val="-7"/>
        </w:rPr>
        <w:t xml:space="preserve"> </w:t>
      </w:r>
      <w:r>
        <w:t>је</w:t>
      </w:r>
      <w:r>
        <w:rPr>
          <w:spacing w:val="-7"/>
        </w:rPr>
        <w:t xml:space="preserve"> </w:t>
      </w:r>
      <w:r>
        <w:rPr>
          <w:spacing w:val="-3"/>
        </w:rPr>
        <w:t>датум</w:t>
      </w:r>
      <w:r>
        <w:rPr>
          <w:spacing w:val="-7"/>
        </w:rPr>
        <w:t xml:space="preserve"> </w:t>
      </w:r>
      <w:r>
        <w:t>иницијалне</w:t>
      </w:r>
      <w:r>
        <w:rPr>
          <w:spacing w:val="-7"/>
        </w:rPr>
        <w:t xml:space="preserve"> </w:t>
      </w:r>
      <w:r>
        <w:t>градације.</w:t>
      </w:r>
      <w:r>
        <w:rPr>
          <w:spacing w:val="-7"/>
        </w:rPr>
        <w:t xml:space="preserve"> </w:t>
      </w:r>
      <w:r>
        <w:t>Периодична</w:t>
      </w:r>
      <w:r>
        <w:rPr>
          <w:spacing w:val="-7"/>
        </w:rPr>
        <w:t xml:space="preserve"> </w:t>
      </w:r>
      <w:r>
        <w:t>процена</w:t>
      </w:r>
      <w:r>
        <w:rPr>
          <w:spacing w:val="-7"/>
        </w:rPr>
        <w:t xml:space="preserve"> </w:t>
      </w:r>
      <w:r>
        <w:t>уређаја за</w:t>
      </w:r>
      <w:r>
        <w:rPr>
          <w:spacing w:val="-7"/>
        </w:rPr>
        <w:t xml:space="preserve"> </w:t>
      </w:r>
      <w:r>
        <w:t>симулирање</w:t>
      </w:r>
      <w:r>
        <w:rPr>
          <w:spacing w:val="-7"/>
        </w:rPr>
        <w:t xml:space="preserve"> </w:t>
      </w:r>
      <w:r>
        <w:t>летења</w:t>
      </w:r>
      <w:r>
        <w:rPr>
          <w:spacing w:val="-7"/>
        </w:rPr>
        <w:t xml:space="preserve"> </w:t>
      </w:r>
      <w:r>
        <w:t>(</w:t>
      </w:r>
      <w:r>
        <w:rPr>
          <w:i/>
        </w:rPr>
        <w:t>FSTD</w:t>
      </w:r>
      <w:r>
        <w:t>)</w:t>
      </w:r>
      <w:r>
        <w:rPr>
          <w:spacing w:val="-7"/>
        </w:rPr>
        <w:t xml:space="preserve"> </w:t>
      </w:r>
      <w:r>
        <w:t>мора</w:t>
      </w:r>
      <w:r>
        <w:rPr>
          <w:spacing w:val="-7"/>
        </w:rPr>
        <w:t xml:space="preserve"> </w:t>
      </w:r>
      <w:r>
        <w:t>да</w:t>
      </w:r>
      <w:r>
        <w:rPr>
          <w:spacing w:val="-7"/>
        </w:rPr>
        <w:t xml:space="preserve"> </w:t>
      </w:r>
      <w:r>
        <w:t>се</w:t>
      </w:r>
      <w:r>
        <w:rPr>
          <w:spacing w:val="-7"/>
        </w:rPr>
        <w:t xml:space="preserve"> </w:t>
      </w:r>
      <w:r>
        <w:t>изврши</w:t>
      </w:r>
      <w:r>
        <w:rPr>
          <w:spacing w:val="-7"/>
        </w:rPr>
        <w:t xml:space="preserve"> </w:t>
      </w:r>
      <w:r>
        <w:t>у</w:t>
      </w:r>
      <w:r>
        <w:rPr>
          <w:spacing w:val="-7"/>
        </w:rPr>
        <w:t xml:space="preserve"> </w:t>
      </w:r>
      <w:r>
        <w:t>року</w:t>
      </w:r>
      <w:r>
        <w:rPr>
          <w:spacing w:val="-7"/>
        </w:rPr>
        <w:t xml:space="preserve"> </w:t>
      </w:r>
      <w:r>
        <w:rPr>
          <w:spacing w:val="-3"/>
        </w:rPr>
        <w:t>од</w:t>
      </w:r>
      <w:r>
        <w:rPr>
          <w:spacing w:val="-7"/>
        </w:rPr>
        <w:t xml:space="preserve"> </w:t>
      </w:r>
      <w:r>
        <w:t>60</w:t>
      </w:r>
      <w:r>
        <w:rPr>
          <w:spacing w:val="-7"/>
        </w:rPr>
        <w:t xml:space="preserve"> </w:t>
      </w:r>
      <w:r>
        <w:t xml:space="preserve">дана </w:t>
      </w:r>
      <w:r>
        <w:rPr>
          <w:spacing w:val="-3"/>
        </w:rPr>
        <w:t xml:space="preserve">који претходе </w:t>
      </w:r>
      <w:r>
        <w:t xml:space="preserve">крају овог 12-месечног периода </w:t>
      </w:r>
      <w:r>
        <w:rPr>
          <w:spacing w:val="-3"/>
        </w:rPr>
        <w:t xml:space="preserve">који </w:t>
      </w:r>
      <w:r>
        <w:t>је предвиђен за периодичне</w:t>
      </w:r>
      <w:r>
        <w:rPr>
          <w:spacing w:val="-1"/>
        </w:rPr>
        <w:t xml:space="preserve"> </w:t>
      </w:r>
      <w:r>
        <w:t>процене;</w:t>
      </w:r>
    </w:p>
    <w:p w:rsidR="003B3DB5" w:rsidRDefault="00866A2A">
      <w:pPr>
        <w:pStyle w:val="ListParagraph"/>
        <w:numPr>
          <w:ilvl w:val="0"/>
          <w:numId w:val="47"/>
        </w:numPr>
        <w:tabs>
          <w:tab w:val="left" w:pos="721"/>
        </w:tabs>
        <w:spacing w:before="1" w:line="228" w:lineRule="auto"/>
        <w:ind w:right="410" w:firstLine="397"/>
        <w:jc w:val="both"/>
        <w:rPr>
          <w:sz w:val="18"/>
        </w:rPr>
      </w:pPr>
      <w:r>
        <w:rPr>
          <w:sz w:val="18"/>
        </w:rPr>
        <w:t>сваке три године, у случају уређаја за основну обуку ин- струменталног летења</w:t>
      </w:r>
      <w:r>
        <w:rPr>
          <w:spacing w:val="-3"/>
          <w:sz w:val="18"/>
        </w:rPr>
        <w:t xml:space="preserve"> </w:t>
      </w:r>
      <w:r>
        <w:rPr>
          <w:sz w:val="18"/>
        </w:rPr>
        <w:t>(</w:t>
      </w:r>
      <w:r>
        <w:rPr>
          <w:i/>
          <w:sz w:val="18"/>
        </w:rPr>
        <w:t>BITD</w:t>
      </w:r>
      <w:r>
        <w:rPr>
          <w:sz w:val="18"/>
        </w:rPr>
        <w:t>).</w:t>
      </w:r>
    </w:p>
    <w:p w:rsidR="003B3DB5" w:rsidRDefault="00866A2A">
      <w:pPr>
        <w:pStyle w:val="Heading1"/>
        <w:spacing w:line="194" w:lineRule="exact"/>
      </w:pPr>
      <w:r>
        <w:t>АRА.FSTD.130</w:t>
      </w:r>
      <w:r>
        <w:t xml:space="preserve"> Измене</w:t>
      </w:r>
    </w:p>
    <w:p w:rsidR="003B3DB5" w:rsidRDefault="00866A2A">
      <w:pPr>
        <w:pStyle w:val="BodyText"/>
        <w:spacing w:before="4" w:line="228" w:lineRule="auto"/>
        <w:ind w:right="411"/>
      </w:pPr>
      <w:r>
        <w:t>(а)</w:t>
      </w:r>
      <w:r>
        <w:rPr>
          <w:spacing w:val="-7"/>
        </w:rPr>
        <w:t xml:space="preserve"> </w:t>
      </w:r>
      <w:r>
        <w:t>По</w:t>
      </w:r>
      <w:r>
        <w:rPr>
          <w:spacing w:val="-7"/>
        </w:rPr>
        <w:t xml:space="preserve"> </w:t>
      </w:r>
      <w:r>
        <w:t>пријему</w:t>
      </w:r>
      <w:r>
        <w:rPr>
          <w:spacing w:val="-7"/>
        </w:rPr>
        <w:t xml:space="preserve"> </w:t>
      </w:r>
      <w:r>
        <w:t>захтева</w:t>
      </w:r>
      <w:r>
        <w:rPr>
          <w:spacing w:val="-7"/>
        </w:rPr>
        <w:t xml:space="preserve"> </w:t>
      </w:r>
      <w:r>
        <w:t>за</w:t>
      </w:r>
      <w:r>
        <w:rPr>
          <w:spacing w:val="-7"/>
        </w:rPr>
        <w:t xml:space="preserve"> </w:t>
      </w:r>
      <w:r>
        <w:t>било</w:t>
      </w:r>
      <w:r>
        <w:rPr>
          <w:spacing w:val="-7"/>
        </w:rPr>
        <w:t xml:space="preserve"> </w:t>
      </w:r>
      <w:r>
        <w:t>какву</w:t>
      </w:r>
      <w:r>
        <w:rPr>
          <w:spacing w:val="-7"/>
        </w:rPr>
        <w:t xml:space="preserve"> </w:t>
      </w:r>
      <w:r>
        <w:t>измену</w:t>
      </w:r>
      <w:r>
        <w:rPr>
          <w:spacing w:val="-7"/>
        </w:rPr>
        <w:t xml:space="preserve"> </w:t>
      </w:r>
      <w:r>
        <w:t>уверења</w:t>
      </w:r>
      <w:r>
        <w:rPr>
          <w:spacing w:val="-7"/>
        </w:rPr>
        <w:t xml:space="preserve"> </w:t>
      </w:r>
      <w:r>
        <w:t>о</w:t>
      </w:r>
      <w:r>
        <w:rPr>
          <w:spacing w:val="-7"/>
        </w:rPr>
        <w:t xml:space="preserve"> </w:t>
      </w:r>
      <w:r>
        <w:t>града- цији уређаја за симулирање летења (</w:t>
      </w:r>
      <w:r>
        <w:rPr>
          <w:i/>
        </w:rPr>
        <w:t>FSTD</w:t>
      </w:r>
      <w:r>
        <w:t>), надлежни орган мора да</w:t>
      </w:r>
      <w:r>
        <w:rPr>
          <w:spacing w:val="-8"/>
        </w:rPr>
        <w:t xml:space="preserve"> </w:t>
      </w:r>
      <w:r>
        <w:t>испуни</w:t>
      </w:r>
      <w:r>
        <w:rPr>
          <w:spacing w:val="-8"/>
        </w:rPr>
        <w:t xml:space="preserve"> </w:t>
      </w:r>
      <w:r>
        <w:t>одговарајуће</w:t>
      </w:r>
      <w:r>
        <w:rPr>
          <w:spacing w:val="-8"/>
        </w:rPr>
        <w:t xml:space="preserve"> </w:t>
      </w:r>
      <w:r>
        <w:t>елементе</w:t>
      </w:r>
      <w:r>
        <w:rPr>
          <w:spacing w:val="-8"/>
        </w:rPr>
        <w:t xml:space="preserve"> </w:t>
      </w:r>
      <w:r>
        <w:t>процедуре</w:t>
      </w:r>
      <w:r>
        <w:rPr>
          <w:spacing w:val="-8"/>
        </w:rPr>
        <w:t xml:space="preserve"> </w:t>
      </w:r>
      <w:r>
        <w:t>иницијалне</w:t>
      </w:r>
      <w:r>
        <w:rPr>
          <w:spacing w:val="-8"/>
        </w:rPr>
        <w:t xml:space="preserve"> </w:t>
      </w:r>
      <w:r>
        <w:t>процене</w:t>
      </w:r>
      <w:r>
        <w:rPr>
          <w:spacing w:val="-8"/>
        </w:rPr>
        <w:t xml:space="preserve"> </w:t>
      </w:r>
      <w:r>
        <w:t xml:space="preserve">у складу са </w:t>
      </w:r>
      <w:r>
        <w:rPr>
          <w:i/>
        </w:rPr>
        <w:t xml:space="preserve">АRА.FSTD.100 </w:t>
      </w:r>
      <w:r>
        <w:t>(а) и</w:t>
      </w:r>
      <w:r>
        <w:rPr>
          <w:spacing w:val="-2"/>
        </w:rPr>
        <w:t xml:space="preserve"> </w:t>
      </w:r>
      <w:r>
        <w:t>(б).</w:t>
      </w:r>
    </w:p>
    <w:p w:rsidR="003B3DB5" w:rsidRDefault="00866A2A">
      <w:pPr>
        <w:pStyle w:val="BodyText"/>
        <w:spacing w:before="2" w:line="232" w:lineRule="auto"/>
        <w:ind w:right="411"/>
      </w:pPr>
      <w:r>
        <w:t>(б) Надлежни орган може да изврши посебну процену након великих измена или када уређај за симулирање летења (</w:t>
      </w:r>
      <w:r>
        <w:rPr>
          <w:i/>
        </w:rPr>
        <w:t>FSTD</w:t>
      </w:r>
      <w:r>
        <w:t>) не ради на свом почетном нивоу градације.</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9" w:line="235" w:lineRule="auto"/>
        <w:ind w:left="393" w:right="1"/>
      </w:pPr>
      <w:r>
        <w:t>(ц) Надлежни орган мора увек да изврши посебну процен</w:t>
      </w:r>
      <w:r>
        <w:t>у пре давања вишег нивоа градације уређају за симулирање летења (</w:t>
      </w:r>
      <w:r>
        <w:rPr>
          <w:i/>
        </w:rPr>
        <w:t>FSTD</w:t>
      </w:r>
      <w:r>
        <w:t>).</w:t>
      </w:r>
    </w:p>
    <w:p w:rsidR="003B3DB5" w:rsidRDefault="00866A2A">
      <w:pPr>
        <w:pStyle w:val="Heading1"/>
        <w:spacing w:line="235" w:lineRule="auto"/>
        <w:ind w:left="393" w:firstLine="396"/>
        <w:jc w:val="both"/>
      </w:pPr>
      <w:r>
        <w:t>АRА.FSTD.135 Налази и корективне мере – уверење о градацији уређаја за симулирање летења (</w:t>
      </w:r>
      <w:r>
        <w:rPr>
          <w:i/>
        </w:rPr>
        <w:t>FSTD</w:t>
      </w:r>
      <w:r>
        <w:t>)</w:t>
      </w:r>
    </w:p>
    <w:p w:rsidR="003B3DB5" w:rsidRDefault="00866A2A">
      <w:pPr>
        <w:pStyle w:val="BodyText"/>
        <w:spacing w:line="235" w:lineRule="auto"/>
        <w:ind w:left="393"/>
      </w:pPr>
      <w:r>
        <w:t>Надлежни орган ограничава, суспендује или ставља ван сна- ге, ако је примењиво, уверење о градацији уређаја за симулирање летења (</w:t>
      </w:r>
      <w:r>
        <w:rPr>
          <w:i/>
        </w:rPr>
        <w:t>FSTD</w:t>
      </w:r>
      <w:r>
        <w:t xml:space="preserve">) у складу са </w:t>
      </w:r>
      <w:r>
        <w:rPr>
          <w:i/>
        </w:rPr>
        <w:t>АRА.GЕN.350</w:t>
      </w:r>
      <w:r>
        <w:t>, у следећим околности- ма, али не ограничавајући се само на њих:</w:t>
      </w:r>
    </w:p>
    <w:p w:rsidR="003B3DB5" w:rsidRDefault="00866A2A">
      <w:pPr>
        <w:pStyle w:val="BodyText"/>
        <w:spacing w:line="235" w:lineRule="auto"/>
        <w:ind w:left="393"/>
      </w:pPr>
      <w:r>
        <w:t>(а)</w:t>
      </w:r>
      <w:r>
        <w:rPr>
          <w:spacing w:val="-5"/>
        </w:rPr>
        <w:t xml:space="preserve"> </w:t>
      </w:r>
      <w:r>
        <w:t>стицање</w:t>
      </w:r>
      <w:r>
        <w:rPr>
          <w:spacing w:val="-5"/>
        </w:rPr>
        <w:t xml:space="preserve"> </w:t>
      </w:r>
      <w:r>
        <w:t>уверења</w:t>
      </w:r>
      <w:r>
        <w:rPr>
          <w:spacing w:val="-5"/>
        </w:rPr>
        <w:t xml:space="preserve"> </w:t>
      </w:r>
      <w:r>
        <w:t>о</w:t>
      </w:r>
      <w:r>
        <w:rPr>
          <w:spacing w:val="-5"/>
        </w:rPr>
        <w:t xml:space="preserve"> </w:t>
      </w:r>
      <w:r>
        <w:t>градацији</w:t>
      </w:r>
      <w:r>
        <w:rPr>
          <w:spacing w:val="-6"/>
        </w:rPr>
        <w:t xml:space="preserve"> </w:t>
      </w:r>
      <w:r>
        <w:t>уређаја</w:t>
      </w:r>
      <w:r>
        <w:rPr>
          <w:spacing w:val="-6"/>
        </w:rPr>
        <w:t xml:space="preserve"> </w:t>
      </w:r>
      <w:r>
        <w:t>за</w:t>
      </w:r>
      <w:r>
        <w:rPr>
          <w:spacing w:val="-5"/>
        </w:rPr>
        <w:t xml:space="preserve"> </w:t>
      </w:r>
      <w:r>
        <w:t>симулирање</w:t>
      </w:r>
      <w:r>
        <w:rPr>
          <w:spacing w:val="-5"/>
        </w:rPr>
        <w:t xml:space="preserve"> </w:t>
      </w:r>
      <w:r>
        <w:t>лете- ња (</w:t>
      </w:r>
      <w:r>
        <w:rPr>
          <w:i/>
        </w:rPr>
        <w:t>FSTD</w:t>
      </w:r>
      <w:r>
        <w:t>) путем фалсификовања доказа у достављеној докумен- тацији;</w:t>
      </w:r>
    </w:p>
    <w:p w:rsidR="003B3DB5" w:rsidRDefault="00866A2A">
      <w:pPr>
        <w:pStyle w:val="BodyText"/>
        <w:spacing w:line="235" w:lineRule="auto"/>
        <w:ind w:left="393" w:right="1"/>
      </w:pPr>
      <w:r>
        <w:t>(б) организација оператера уређаја за симулирање летења (</w:t>
      </w:r>
      <w:r>
        <w:rPr>
          <w:i/>
        </w:rPr>
        <w:t>FSTD</w:t>
      </w:r>
      <w:r>
        <w:t>)</w:t>
      </w:r>
      <w:r>
        <w:rPr>
          <w:spacing w:val="-9"/>
        </w:rPr>
        <w:t xml:space="preserve"> </w:t>
      </w:r>
      <w:r>
        <w:t>више</w:t>
      </w:r>
      <w:r>
        <w:rPr>
          <w:spacing w:val="-9"/>
        </w:rPr>
        <w:t xml:space="preserve"> </w:t>
      </w:r>
      <w:r>
        <w:t>не</w:t>
      </w:r>
      <w:r>
        <w:rPr>
          <w:spacing w:val="-9"/>
        </w:rPr>
        <w:t xml:space="preserve"> </w:t>
      </w:r>
      <w:r>
        <w:t>може</w:t>
      </w:r>
      <w:r>
        <w:rPr>
          <w:spacing w:val="-9"/>
        </w:rPr>
        <w:t xml:space="preserve"> </w:t>
      </w:r>
      <w:r>
        <w:t>да</w:t>
      </w:r>
      <w:r>
        <w:rPr>
          <w:spacing w:val="-9"/>
        </w:rPr>
        <w:t xml:space="preserve"> </w:t>
      </w:r>
      <w:r>
        <w:t>докаже</w:t>
      </w:r>
      <w:r>
        <w:rPr>
          <w:spacing w:val="-9"/>
        </w:rPr>
        <w:t xml:space="preserve"> </w:t>
      </w:r>
      <w:r>
        <w:t>да</w:t>
      </w:r>
      <w:r>
        <w:rPr>
          <w:spacing w:val="-9"/>
        </w:rPr>
        <w:t xml:space="preserve"> </w:t>
      </w:r>
      <w:r>
        <w:t>је</w:t>
      </w:r>
      <w:r>
        <w:rPr>
          <w:spacing w:val="-9"/>
        </w:rPr>
        <w:t xml:space="preserve"> </w:t>
      </w:r>
      <w:r>
        <w:t>уређај</w:t>
      </w:r>
      <w:r>
        <w:rPr>
          <w:spacing w:val="-9"/>
        </w:rPr>
        <w:t xml:space="preserve"> </w:t>
      </w:r>
      <w:r>
        <w:t>за</w:t>
      </w:r>
      <w:r>
        <w:rPr>
          <w:spacing w:val="-9"/>
        </w:rPr>
        <w:t xml:space="preserve"> </w:t>
      </w:r>
      <w:r>
        <w:t>симулирање</w:t>
      </w:r>
      <w:r>
        <w:rPr>
          <w:spacing w:val="-9"/>
        </w:rPr>
        <w:t xml:space="preserve"> </w:t>
      </w:r>
      <w:r>
        <w:t>летења (</w:t>
      </w:r>
      <w:r>
        <w:rPr>
          <w:i/>
        </w:rPr>
        <w:t>FSTD</w:t>
      </w:r>
      <w:r>
        <w:t>) у складу са одређеним нивоом гра</w:t>
      </w:r>
      <w:r>
        <w:t>дације;</w:t>
      </w:r>
      <w:r>
        <w:rPr>
          <w:spacing w:val="-7"/>
        </w:rPr>
        <w:t xml:space="preserve"> </w:t>
      </w:r>
      <w:r>
        <w:t>или</w:t>
      </w:r>
    </w:p>
    <w:p w:rsidR="003B3DB5" w:rsidRDefault="00866A2A">
      <w:pPr>
        <w:pStyle w:val="BodyText"/>
        <w:spacing w:line="235" w:lineRule="auto"/>
        <w:ind w:left="393" w:right="1"/>
      </w:pPr>
      <w:r>
        <w:t>(ц) организација оператера уређаја за симулирање летења (</w:t>
      </w:r>
      <w:r>
        <w:rPr>
          <w:i/>
        </w:rPr>
        <w:t>FSTD</w:t>
      </w:r>
      <w:r>
        <w:t xml:space="preserve">) више није у складу са одговарајућим захтевима </w:t>
      </w:r>
      <w:r>
        <w:rPr>
          <w:i/>
        </w:rPr>
        <w:t>Part-ОRА</w:t>
      </w:r>
      <w:r>
        <w:t>.</w:t>
      </w:r>
    </w:p>
    <w:p w:rsidR="003B3DB5" w:rsidRDefault="00866A2A">
      <w:pPr>
        <w:pStyle w:val="Heading1"/>
        <w:spacing w:line="202" w:lineRule="exact"/>
        <w:ind w:left="790"/>
      </w:pPr>
      <w:r>
        <w:t>АRА.FSTD.140 Вођење документације</w:t>
      </w:r>
    </w:p>
    <w:p w:rsidR="003B3DB5" w:rsidRDefault="00866A2A">
      <w:pPr>
        <w:pStyle w:val="BodyText"/>
        <w:spacing w:before="1" w:line="235" w:lineRule="auto"/>
        <w:ind w:left="394"/>
      </w:pPr>
      <w:r>
        <w:t xml:space="preserve">Поред документације која се захтева у </w:t>
      </w:r>
      <w:r>
        <w:rPr>
          <w:i/>
        </w:rPr>
        <w:t>АRА.GЕN.220</w:t>
      </w:r>
      <w:r>
        <w:t xml:space="preserve">, надле- жни орган мора да чува и ажурира </w:t>
      </w:r>
      <w:r>
        <w:t>листу уређаја за симулирање летења (</w:t>
      </w:r>
      <w:r>
        <w:rPr>
          <w:i/>
        </w:rPr>
        <w:t>FSTD</w:t>
      </w:r>
      <w:r>
        <w:t>) који имају уверење о градацији и над којима врши надзор, са датумима планираних процена и датумима када су та- кве процене извршене.</w:t>
      </w:r>
    </w:p>
    <w:p w:rsidR="003B3DB5" w:rsidRDefault="00866A2A">
      <w:pPr>
        <w:spacing w:before="167"/>
        <w:ind w:left="393"/>
        <w:jc w:val="center"/>
        <w:rPr>
          <w:i/>
          <w:sz w:val="18"/>
        </w:rPr>
      </w:pPr>
      <w:r>
        <w:rPr>
          <w:sz w:val="18"/>
        </w:rPr>
        <w:t xml:space="preserve">ГЛАВА </w:t>
      </w:r>
      <w:r>
        <w:rPr>
          <w:i/>
          <w:sz w:val="18"/>
        </w:rPr>
        <w:t>АеMC</w:t>
      </w:r>
    </w:p>
    <w:p w:rsidR="003B3DB5" w:rsidRDefault="00866A2A">
      <w:pPr>
        <w:pStyle w:val="Heading1"/>
        <w:spacing w:before="169" w:line="235" w:lineRule="auto"/>
        <w:ind w:left="396"/>
        <w:jc w:val="center"/>
      </w:pPr>
      <w:r>
        <w:t>ПОСЕБНИ ЗАХТЕВИ ЗА ВАЗДУХОПЛОВНО- МЕДИЦИНСКЕ ЦЕНТРЕ (</w:t>
      </w:r>
      <w:r>
        <w:rPr>
          <w:i/>
        </w:rPr>
        <w:t>AeMCs</w:t>
      </w:r>
      <w:r>
        <w:t>)</w:t>
      </w:r>
    </w:p>
    <w:p w:rsidR="003B3DB5" w:rsidRDefault="00866A2A">
      <w:pPr>
        <w:pStyle w:val="BodyText"/>
        <w:spacing w:before="167" w:line="205" w:lineRule="exact"/>
        <w:ind w:left="392" w:firstLine="0"/>
        <w:jc w:val="center"/>
      </w:pPr>
      <w:r>
        <w:t>ОДЕЉАК 1</w:t>
      </w:r>
    </w:p>
    <w:p w:rsidR="003B3DB5" w:rsidRDefault="00866A2A">
      <w:pPr>
        <w:pStyle w:val="Heading2"/>
        <w:spacing w:line="205" w:lineRule="exact"/>
        <w:ind w:left="393"/>
      </w:pPr>
      <w:r>
        <w:t>Општe</w:t>
      </w:r>
    </w:p>
    <w:p w:rsidR="003B3DB5" w:rsidRDefault="003B3DB5">
      <w:pPr>
        <w:pStyle w:val="BodyText"/>
        <w:spacing w:before="3"/>
        <w:ind w:left="0" w:firstLine="0"/>
        <w:jc w:val="left"/>
        <w:rPr>
          <w:b/>
          <w:i/>
          <w:sz w:val="17"/>
        </w:rPr>
      </w:pPr>
    </w:p>
    <w:p w:rsidR="003B3DB5" w:rsidRDefault="00866A2A">
      <w:pPr>
        <w:spacing w:before="1" w:line="205" w:lineRule="exact"/>
        <w:ind w:left="791"/>
        <w:rPr>
          <w:b/>
          <w:sz w:val="18"/>
        </w:rPr>
      </w:pPr>
      <w:r>
        <w:rPr>
          <w:b/>
          <w:sz w:val="18"/>
        </w:rPr>
        <w:t>ARA.AeMC.110 Процедура иницијалне сертификације</w:t>
      </w:r>
    </w:p>
    <w:p w:rsidR="003B3DB5" w:rsidRDefault="00866A2A">
      <w:pPr>
        <w:pStyle w:val="BodyText"/>
        <w:spacing w:before="1" w:line="235" w:lineRule="auto"/>
        <w:ind w:left="394"/>
      </w:pPr>
      <w:r>
        <w:t>Поступак сертификације ваздухопловно-медицинских цен- тара (</w:t>
      </w:r>
      <w:r>
        <w:rPr>
          <w:i/>
        </w:rPr>
        <w:t>AeMCs</w:t>
      </w:r>
      <w:r>
        <w:t xml:space="preserve">) мора да се врши према одредбама дефинисаним у </w:t>
      </w:r>
      <w:r>
        <w:rPr>
          <w:i/>
        </w:rPr>
        <w:t>ARA.GEN.310</w:t>
      </w:r>
      <w:r>
        <w:t>.</w:t>
      </w:r>
    </w:p>
    <w:p w:rsidR="003B3DB5" w:rsidRDefault="00866A2A">
      <w:pPr>
        <w:pStyle w:val="Heading1"/>
        <w:spacing w:line="235" w:lineRule="auto"/>
        <w:ind w:left="394" w:right="1" w:firstLine="396"/>
        <w:jc w:val="both"/>
      </w:pPr>
      <w:r>
        <w:t>ARA.AeMC.150</w:t>
      </w:r>
      <w:r>
        <w:rPr>
          <w:spacing w:val="-7"/>
        </w:rPr>
        <w:t xml:space="preserve"> </w:t>
      </w:r>
      <w:r>
        <w:t>Налази</w:t>
      </w:r>
      <w:r>
        <w:rPr>
          <w:spacing w:val="-7"/>
        </w:rPr>
        <w:t xml:space="preserve"> </w:t>
      </w:r>
      <w:r>
        <w:t>и</w:t>
      </w:r>
      <w:r>
        <w:rPr>
          <w:spacing w:val="-7"/>
        </w:rPr>
        <w:t xml:space="preserve"> </w:t>
      </w:r>
      <w:r>
        <w:t>корективне</w:t>
      </w:r>
      <w:r>
        <w:rPr>
          <w:spacing w:val="-7"/>
        </w:rPr>
        <w:t xml:space="preserve"> </w:t>
      </w:r>
      <w:r>
        <w:t>мере</w:t>
      </w:r>
      <w:r>
        <w:rPr>
          <w:spacing w:val="-7"/>
        </w:rPr>
        <w:t xml:space="preserve"> </w:t>
      </w:r>
      <w:r>
        <w:t>–</w:t>
      </w:r>
      <w:r>
        <w:rPr>
          <w:spacing w:val="-7"/>
        </w:rPr>
        <w:t xml:space="preserve"> </w:t>
      </w:r>
      <w:r>
        <w:t>ваздухоплов- но-медицински центар</w:t>
      </w:r>
      <w:r>
        <w:rPr>
          <w:spacing w:val="-1"/>
        </w:rPr>
        <w:t xml:space="preserve"> </w:t>
      </w:r>
      <w:r>
        <w:t>(</w:t>
      </w:r>
      <w:r>
        <w:rPr>
          <w:i/>
        </w:rPr>
        <w:t>AeMC</w:t>
      </w:r>
      <w:r>
        <w:t>)</w:t>
      </w:r>
    </w:p>
    <w:p w:rsidR="003B3DB5" w:rsidRDefault="00866A2A">
      <w:pPr>
        <w:pStyle w:val="BodyText"/>
        <w:spacing w:line="235" w:lineRule="auto"/>
        <w:ind w:left="394"/>
      </w:pPr>
      <w:r>
        <w:t xml:space="preserve">Не доводећи у питање </w:t>
      </w:r>
      <w:r>
        <w:rPr>
          <w:i/>
        </w:rPr>
        <w:t>ARA.GEN.350</w:t>
      </w:r>
      <w:r>
        <w:t>, налази нивоа 1</w:t>
      </w:r>
      <w:r>
        <w:rPr>
          <w:spacing w:val="-32"/>
        </w:rPr>
        <w:t xml:space="preserve"> </w:t>
      </w:r>
      <w:r>
        <w:t xml:space="preserve">укључу- </w:t>
      </w:r>
      <w:r>
        <w:rPr>
          <w:spacing w:val="-7"/>
        </w:rPr>
        <w:t xml:space="preserve">ју, </w:t>
      </w:r>
      <w:r>
        <w:t>али се не ограничавају, на</w:t>
      </w:r>
      <w:r>
        <w:t xml:space="preserve"> </w:t>
      </w:r>
      <w:r>
        <w:t>следеће:</w:t>
      </w:r>
    </w:p>
    <w:p w:rsidR="003B3DB5" w:rsidRDefault="00866A2A">
      <w:pPr>
        <w:pStyle w:val="BodyText"/>
        <w:spacing w:line="235" w:lineRule="auto"/>
        <w:ind w:left="394"/>
      </w:pPr>
      <w:r>
        <w:t>(а) неименовање руководиоца ваздухопловно-медицинског центра (</w:t>
      </w:r>
      <w:r>
        <w:rPr>
          <w:i/>
        </w:rPr>
        <w:t>AeMC</w:t>
      </w:r>
      <w:r>
        <w:t>);</w:t>
      </w:r>
    </w:p>
    <w:p w:rsidR="003B3DB5" w:rsidRDefault="00866A2A">
      <w:pPr>
        <w:pStyle w:val="BodyText"/>
        <w:spacing w:line="202" w:lineRule="exact"/>
        <w:ind w:left="791" w:firstLine="0"/>
        <w:jc w:val="left"/>
      </w:pPr>
      <w:r>
        <w:t>(б) непоштовање лекарске тајне по питању ваздухопловно-</w:t>
      </w:r>
    </w:p>
    <w:p w:rsidR="003B3DB5" w:rsidRDefault="00866A2A">
      <w:pPr>
        <w:pStyle w:val="BodyText"/>
        <w:spacing w:line="203" w:lineRule="exact"/>
        <w:ind w:left="394" w:firstLine="0"/>
        <w:jc w:val="left"/>
      </w:pPr>
      <w:r>
        <w:t>-медицинских података; и</w:t>
      </w:r>
    </w:p>
    <w:p w:rsidR="003B3DB5" w:rsidRDefault="00866A2A">
      <w:pPr>
        <w:pStyle w:val="BodyText"/>
        <w:spacing w:before="1" w:line="235" w:lineRule="auto"/>
        <w:ind w:left="394"/>
      </w:pPr>
      <w:r>
        <w:t>(ц)</w:t>
      </w:r>
      <w:r>
        <w:t xml:space="preserve"> непружање медицинских и статистичких података надле- жном органу у сврхе надзора.</w:t>
      </w:r>
    </w:p>
    <w:p w:rsidR="003B3DB5" w:rsidRDefault="00866A2A">
      <w:pPr>
        <w:spacing w:before="167"/>
        <w:ind w:left="393"/>
        <w:jc w:val="center"/>
        <w:rPr>
          <w:i/>
          <w:sz w:val="18"/>
        </w:rPr>
      </w:pPr>
      <w:r>
        <w:rPr>
          <w:sz w:val="18"/>
        </w:rPr>
        <w:t xml:space="preserve">ГЛАВА </w:t>
      </w:r>
      <w:r>
        <w:rPr>
          <w:i/>
          <w:sz w:val="18"/>
        </w:rPr>
        <w:t>MED</w:t>
      </w:r>
    </w:p>
    <w:p w:rsidR="003B3DB5" w:rsidRDefault="00866A2A">
      <w:pPr>
        <w:pStyle w:val="Heading1"/>
        <w:spacing w:before="169" w:line="235" w:lineRule="auto"/>
        <w:ind w:left="396"/>
        <w:jc w:val="center"/>
      </w:pPr>
      <w:r>
        <w:t>ПОСЕБНИ ЗАХТЕВИ ЗА ВАЗДУХОПЛОВНО- МЕДИЦИНСКУ СЕРТИФИКАЦИЈУ</w:t>
      </w:r>
    </w:p>
    <w:p w:rsidR="003B3DB5" w:rsidRDefault="00866A2A">
      <w:pPr>
        <w:pStyle w:val="BodyText"/>
        <w:spacing w:before="167" w:line="205" w:lineRule="exact"/>
        <w:ind w:left="392" w:firstLine="0"/>
        <w:jc w:val="center"/>
      </w:pPr>
      <w:r>
        <w:t>ОДЕЉАК I</w:t>
      </w:r>
    </w:p>
    <w:p w:rsidR="003B3DB5" w:rsidRDefault="00866A2A">
      <w:pPr>
        <w:pStyle w:val="Heading2"/>
        <w:spacing w:line="205" w:lineRule="exact"/>
        <w:ind w:left="392"/>
      </w:pPr>
      <w:r>
        <w:t>Опште</w:t>
      </w:r>
    </w:p>
    <w:p w:rsidR="003B3DB5" w:rsidRDefault="003B3DB5">
      <w:pPr>
        <w:pStyle w:val="BodyText"/>
        <w:spacing w:before="4"/>
        <w:ind w:left="0" w:firstLine="0"/>
        <w:jc w:val="left"/>
        <w:rPr>
          <w:b/>
          <w:i/>
          <w:sz w:val="17"/>
        </w:rPr>
      </w:pPr>
    </w:p>
    <w:p w:rsidR="003B3DB5" w:rsidRDefault="00866A2A">
      <w:pPr>
        <w:spacing w:line="205" w:lineRule="exact"/>
        <w:ind w:left="790"/>
        <w:rPr>
          <w:b/>
          <w:sz w:val="18"/>
        </w:rPr>
      </w:pPr>
      <w:r>
        <w:rPr>
          <w:b/>
          <w:sz w:val="18"/>
        </w:rPr>
        <w:t>ARA.MED.120 Медицински оцењивачи</w:t>
      </w:r>
    </w:p>
    <w:p w:rsidR="003B3DB5" w:rsidRDefault="00866A2A">
      <w:pPr>
        <w:pStyle w:val="BodyText"/>
        <w:spacing w:before="1" w:line="235" w:lineRule="auto"/>
        <w:ind w:left="393"/>
      </w:pPr>
      <w:r>
        <w:t xml:space="preserve">Надлежни орган мора да именује једног или више медицин- ских оцењивача </w:t>
      </w:r>
      <w:r>
        <w:rPr>
          <w:spacing w:val="-3"/>
        </w:rPr>
        <w:t xml:space="preserve">који </w:t>
      </w:r>
      <w:r>
        <w:t xml:space="preserve">ће обављати дужности описане у овом одељ- </w:t>
      </w:r>
      <w:r>
        <w:rPr>
          <w:spacing w:val="-8"/>
        </w:rPr>
        <w:t xml:space="preserve">ку. </w:t>
      </w:r>
      <w:r>
        <w:t xml:space="preserve">Медицински оцењивач мора да </w:t>
      </w:r>
      <w:r>
        <w:rPr>
          <w:spacing w:val="-5"/>
        </w:rPr>
        <w:t xml:space="preserve">буде </w:t>
      </w:r>
      <w:r>
        <w:t>лиценциран и квалифико- ван у медицини и мора да има:</w:t>
      </w:r>
    </w:p>
    <w:p w:rsidR="003B3DB5" w:rsidRDefault="00866A2A">
      <w:pPr>
        <w:pStyle w:val="BodyText"/>
        <w:spacing w:line="235" w:lineRule="auto"/>
        <w:ind w:left="393"/>
      </w:pPr>
      <w:r>
        <w:t>(а) постдипломско радно искуство у медицини од најмање пет година;</w:t>
      </w:r>
    </w:p>
    <w:p w:rsidR="003B3DB5" w:rsidRDefault="00866A2A">
      <w:pPr>
        <w:pStyle w:val="BodyText"/>
        <w:spacing w:line="235" w:lineRule="auto"/>
        <w:ind w:left="790" w:firstLine="0"/>
        <w:jc w:val="left"/>
      </w:pPr>
      <w:r>
        <w:t>(б) посебно знање и искуство у ваздухопловној медицини; и (ц) посебну обуку у медицинској сертификацији.</w:t>
      </w:r>
    </w:p>
    <w:p w:rsidR="003B3DB5" w:rsidRDefault="00866A2A">
      <w:pPr>
        <w:pStyle w:val="Heading1"/>
        <w:spacing w:line="235" w:lineRule="auto"/>
        <w:ind w:left="393" w:firstLine="396"/>
        <w:jc w:val="both"/>
      </w:pPr>
      <w:r>
        <w:t xml:space="preserve">ARA.MED.125 </w:t>
      </w:r>
      <w:r>
        <w:rPr>
          <w:spacing w:val="-3"/>
        </w:rPr>
        <w:t xml:space="preserve">Упућивање </w:t>
      </w:r>
      <w:r>
        <w:t>органу надлежном за издавање дозвола</w:t>
      </w:r>
    </w:p>
    <w:p w:rsidR="003B3DB5" w:rsidRDefault="00866A2A">
      <w:pPr>
        <w:pStyle w:val="BodyText"/>
        <w:spacing w:line="235" w:lineRule="auto"/>
        <w:ind w:left="393"/>
      </w:pPr>
      <w:r>
        <w:t>Када ваздухопловно-медици</w:t>
      </w:r>
      <w:r>
        <w:t>нски центар (</w:t>
      </w:r>
      <w:r>
        <w:rPr>
          <w:i/>
        </w:rPr>
        <w:t>AeMC</w:t>
      </w:r>
      <w:r>
        <w:t>) или овла- шћени лекар (</w:t>
      </w:r>
      <w:r>
        <w:rPr>
          <w:i/>
        </w:rPr>
        <w:t>АМЕ</w:t>
      </w:r>
      <w:r>
        <w:t>) упути подносиоца захтева органу надлежном за издавање дозвола ради доношења одлуке о његовој здравстве- ној способности:</w:t>
      </w:r>
    </w:p>
    <w:p w:rsidR="003B3DB5" w:rsidRDefault="00866A2A">
      <w:pPr>
        <w:pStyle w:val="BodyText"/>
        <w:spacing w:line="235" w:lineRule="auto"/>
        <w:ind w:left="393"/>
      </w:pPr>
      <w:r>
        <w:t>(а) медицински оцењивач или медицинско особље које је именовао надлежни орган, мора да п</w:t>
      </w:r>
      <w:r>
        <w:t>роцени одговарајућу меди- цинску документацију и да захтева додатну медицинску докумен- тацију, прегледе и тестове када је то потребно; и</w:t>
      </w:r>
    </w:p>
    <w:p w:rsidR="003B3DB5" w:rsidRDefault="00866A2A">
      <w:pPr>
        <w:pStyle w:val="BodyText"/>
        <w:spacing w:before="98" w:line="232" w:lineRule="auto"/>
        <w:ind w:left="242" w:right="126"/>
      </w:pPr>
      <w:r>
        <w:br w:type="column"/>
      </w:r>
      <w:r>
        <w:t>(б) медицински оцењивач мора да установи здравствену спо- собност подносиоца захтева за издавање лекарског уверења, с</w:t>
      </w:r>
      <w:r>
        <w:t>а једним или више ограничења, ако је то неопходно.</w:t>
      </w:r>
    </w:p>
    <w:p w:rsidR="003B3DB5" w:rsidRDefault="00866A2A">
      <w:pPr>
        <w:pStyle w:val="Heading1"/>
        <w:spacing w:line="197" w:lineRule="exact"/>
        <w:ind w:left="639"/>
      </w:pPr>
      <w:r>
        <w:t>ARA.MED.130 Формат лекарског уверењa</w:t>
      </w:r>
    </w:p>
    <w:p w:rsidR="003B3DB5" w:rsidRDefault="00866A2A">
      <w:pPr>
        <w:pStyle w:val="BodyText"/>
        <w:spacing w:before="1" w:line="232" w:lineRule="auto"/>
        <w:ind w:left="242"/>
        <w:jc w:val="left"/>
      </w:pPr>
      <w:r>
        <w:t>Лекарско уверење мора да буде усклађено са следећим спе- цификацијама:</w:t>
      </w:r>
    </w:p>
    <w:p w:rsidR="003B3DB5" w:rsidRDefault="00866A2A">
      <w:pPr>
        <w:pStyle w:val="ListParagraph"/>
        <w:numPr>
          <w:ilvl w:val="1"/>
          <w:numId w:val="47"/>
        </w:numPr>
        <w:tabs>
          <w:tab w:val="left" w:pos="884"/>
        </w:tabs>
        <w:spacing w:line="197" w:lineRule="exact"/>
        <w:ind w:hanging="244"/>
        <w:rPr>
          <w:sz w:val="18"/>
        </w:rPr>
      </w:pPr>
      <w:r>
        <w:rPr>
          <w:sz w:val="18"/>
        </w:rPr>
        <w:t>Садржај</w:t>
      </w:r>
    </w:p>
    <w:p w:rsidR="003B3DB5" w:rsidRDefault="00866A2A">
      <w:pPr>
        <w:pStyle w:val="ListParagraph"/>
        <w:numPr>
          <w:ilvl w:val="2"/>
          <w:numId w:val="47"/>
        </w:numPr>
        <w:tabs>
          <w:tab w:val="left" w:pos="891"/>
        </w:tabs>
        <w:spacing w:before="2" w:line="232" w:lineRule="auto"/>
        <w:ind w:right="128" w:firstLine="397"/>
        <w:rPr>
          <w:sz w:val="18"/>
        </w:rPr>
      </w:pPr>
      <w:r>
        <w:rPr>
          <w:sz w:val="18"/>
        </w:rPr>
        <w:t>Држава</w:t>
      </w:r>
      <w:r>
        <w:rPr>
          <w:spacing w:val="-8"/>
          <w:sz w:val="18"/>
        </w:rPr>
        <w:t xml:space="preserve"> </w:t>
      </w:r>
      <w:r>
        <w:rPr>
          <w:spacing w:val="-3"/>
          <w:sz w:val="18"/>
        </w:rPr>
        <w:t>која</w:t>
      </w:r>
      <w:r>
        <w:rPr>
          <w:spacing w:val="-8"/>
          <w:sz w:val="18"/>
        </w:rPr>
        <w:t xml:space="preserve"> </w:t>
      </w:r>
      <w:r>
        <w:rPr>
          <w:sz w:val="18"/>
        </w:rPr>
        <w:t>је</w:t>
      </w:r>
      <w:r>
        <w:rPr>
          <w:spacing w:val="-8"/>
          <w:sz w:val="18"/>
        </w:rPr>
        <w:t xml:space="preserve"> </w:t>
      </w:r>
      <w:r>
        <w:rPr>
          <w:sz w:val="18"/>
        </w:rPr>
        <w:t>издала</w:t>
      </w:r>
      <w:r>
        <w:rPr>
          <w:spacing w:val="-8"/>
          <w:sz w:val="18"/>
        </w:rPr>
        <w:t xml:space="preserve"> </w:t>
      </w:r>
      <w:r>
        <w:rPr>
          <w:sz w:val="18"/>
        </w:rPr>
        <w:t>дозволу</w:t>
      </w:r>
      <w:r>
        <w:rPr>
          <w:spacing w:val="-8"/>
          <w:sz w:val="18"/>
        </w:rPr>
        <w:t xml:space="preserve"> </w:t>
      </w:r>
      <w:r>
        <w:rPr>
          <w:sz w:val="18"/>
        </w:rPr>
        <w:t>пилота</w:t>
      </w:r>
      <w:r>
        <w:rPr>
          <w:spacing w:val="-8"/>
          <w:sz w:val="18"/>
        </w:rPr>
        <w:t xml:space="preserve"> </w:t>
      </w:r>
      <w:r>
        <w:rPr>
          <w:sz w:val="18"/>
        </w:rPr>
        <w:t>или</w:t>
      </w:r>
      <w:r>
        <w:rPr>
          <w:spacing w:val="-8"/>
          <w:sz w:val="18"/>
        </w:rPr>
        <w:t xml:space="preserve"> </w:t>
      </w:r>
      <w:r>
        <w:rPr>
          <w:sz w:val="18"/>
        </w:rPr>
        <w:t>у</w:t>
      </w:r>
      <w:r>
        <w:rPr>
          <w:spacing w:val="-8"/>
          <w:sz w:val="18"/>
        </w:rPr>
        <w:t xml:space="preserve"> </w:t>
      </w:r>
      <w:r>
        <w:rPr>
          <w:sz w:val="18"/>
        </w:rPr>
        <w:t>којој</w:t>
      </w:r>
      <w:r>
        <w:rPr>
          <w:spacing w:val="-8"/>
          <w:sz w:val="18"/>
        </w:rPr>
        <w:t xml:space="preserve"> </w:t>
      </w:r>
      <w:r>
        <w:rPr>
          <w:sz w:val="18"/>
        </w:rPr>
        <w:t>је</w:t>
      </w:r>
      <w:r>
        <w:rPr>
          <w:spacing w:val="-8"/>
          <w:sz w:val="18"/>
        </w:rPr>
        <w:t xml:space="preserve"> </w:t>
      </w:r>
      <w:r>
        <w:rPr>
          <w:sz w:val="18"/>
        </w:rPr>
        <w:t>поднет захтев за издавање</w:t>
      </w:r>
      <w:r>
        <w:rPr>
          <w:spacing w:val="-2"/>
          <w:sz w:val="18"/>
        </w:rPr>
        <w:t xml:space="preserve"> </w:t>
      </w:r>
      <w:r>
        <w:rPr>
          <w:sz w:val="18"/>
        </w:rPr>
        <w:t>(I);</w:t>
      </w:r>
    </w:p>
    <w:p w:rsidR="003B3DB5" w:rsidRDefault="00866A2A">
      <w:pPr>
        <w:pStyle w:val="ListParagraph"/>
        <w:numPr>
          <w:ilvl w:val="2"/>
          <w:numId w:val="47"/>
        </w:numPr>
        <w:tabs>
          <w:tab w:val="left" w:pos="894"/>
        </w:tabs>
        <w:spacing w:line="197" w:lineRule="exact"/>
        <w:ind w:left="893" w:hanging="254"/>
        <w:rPr>
          <w:sz w:val="18"/>
        </w:rPr>
      </w:pPr>
      <w:r>
        <w:rPr>
          <w:sz w:val="18"/>
        </w:rPr>
        <w:t xml:space="preserve">Класа </w:t>
      </w:r>
      <w:r>
        <w:rPr>
          <w:sz w:val="18"/>
        </w:rPr>
        <w:t>лекарског уверења</w:t>
      </w:r>
      <w:r>
        <w:rPr>
          <w:spacing w:val="-1"/>
          <w:sz w:val="18"/>
        </w:rPr>
        <w:t xml:space="preserve"> </w:t>
      </w:r>
      <w:r>
        <w:rPr>
          <w:sz w:val="18"/>
        </w:rPr>
        <w:t>(II);</w:t>
      </w:r>
    </w:p>
    <w:p w:rsidR="003B3DB5" w:rsidRDefault="00866A2A">
      <w:pPr>
        <w:pStyle w:val="ListParagraph"/>
        <w:numPr>
          <w:ilvl w:val="2"/>
          <w:numId w:val="47"/>
        </w:numPr>
        <w:tabs>
          <w:tab w:val="left" w:pos="892"/>
        </w:tabs>
        <w:spacing w:before="2" w:line="232" w:lineRule="auto"/>
        <w:ind w:right="127" w:firstLine="397"/>
        <w:jc w:val="both"/>
        <w:rPr>
          <w:sz w:val="18"/>
        </w:rPr>
      </w:pPr>
      <w:r>
        <w:rPr>
          <w:sz w:val="18"/>
        </w:rPr>
        <w:t>Број</w:t>
      </w:r>
      <w:r>
        <w:rPr>
          <w:spacing w:val="-6"/>
          <w:sz w:val="18"/>
        </w:rPr>
        <w:t xml:space="preserve"> </w:t>
      </w:r>
      <w:r>
        <w:rPr>
          <w:sz w:val="18"/>
        </w:rPr>
        <w:t>уверења</w:t>
      </w:r>
      <w:r>
        <w:rPr>
          <w:spacing w:val="-6"/>
          <w:sz w:val="18"/>
        </w:rPr>
        <w:t xml:space="preserve"> </w:t>
      </w:r>
      <w:r>
        <w:rPr>
          <w:sz w:val="18"/>
        </w:rPr>
        <w:t>почиње</w:t>
      </w:r>
      <w:r>
        <w:rPr>
          <w:spacing w:val="-6"/>
          <w:sz w:val="18"/>
        </w:rPr>
        <w:t xml:space="preserve"> </w:t>
      </w:r>
      <w:r>
        <w:rPr>
          <w:sz w:val="18"/>
        </w:rPr>
        <w:t>са</w:t>
      </w:r>
      <w:r>
        <w:rPr>
          <w:spacing w:val="-6"/>
          <w:sz w:val="18"/>
        </w:rPr>
        <w:t xml:space="preserve"> </w:t>
      </w:r>
      <w:r>
        <w:rPr>
          <w:i/>
          <w:sz w:val="18"/>
        </w:rPr>
        <w:t>UN</w:t>
      </w:r>
      <w:r>
        <w:rPr>
          <w:i/>
          <w:spacing w:val="-6"/>
          <w:sz w:val="18"/>
        </w:rPr>
        <w:t xml:space="preserve"> </w:t>
      </w:r>
      <w:r>
        <w:rPr>
          <w:spacing w:val="-4"/>
          <w:sz w:val="18"/>
        </w:rPr>
        <w:t>кодом</w:t>
      </w:r>
      <w:r>
        <w:rPr>
          <w:spacing w:val="-6"/>
          <w:sz w:val="18"/>
        </w:rPr>
        <w:t xml:space="preserve"> </w:t>
      </w:r>
      <w:r>
        <w:rPr>
          <w:sz w:val="18"/>
        </w:rPr>
        <w:t>државе</w:t>
      </w:r>
      <w:r>
        <w:rPr>
          <w:spacing w:val="-6"/>
          <w:sz w:val="18"/>
        </w:rPr>
        <w:t xml:space="preserve"> </w:t>
      </w:r>
      <w:r>
        <w:rPr>
          <w:sz w:val="18"/>
        </w:rPr>
        <w:t>у</w:t>
      </w:r>
      <w:r>
        <w:rPr>
          <w:spacing w:val="-6"/>
          <w:sz w:val="18"/>
        </w:rPr>
        <w:t xml:space="preserve"> </w:t>
      </w:r>
      <w:r>
        <w:rPr>
          <w:sz w:val="18"/>
        </w:rPr>
        <w:t>којој</w:t>
      </w:r>
      <w:r>
        <w:rPr>
          <w:spacing w:val="-6"/>
          <w:sz w:val="18"/>
        </w:rPr>
        <w:t xml:space="preserve"> </w:t>
      </w:r>
      <w:r>
        <w:rPr>
          <w:sz w:val="18"/>
        </w:rPr>
        <w:t>је</w:t>
      </w:r>
      <w:r>
        <w:rPr>
          <w:spacing w:val="-6"/>
          <w:sz w:val="18"/>
        </w:rPr>
        <w:t xml:space="preserve"> </w:t>
      </w:r>
      <w:r>
        <w:rPr>
          <w:sz w:val="18"/>
        </w:rPr>
        <w:t>дозво- ла пилота издата или у којој је поднео захтев за издавање, а наста- вља</w:t>
      </w:r>
      <w:r>
        <w:rPr>
          <w:spacing w:val="-5"/>
          <w:sz w:val="18"/>
        </w:rPr>
        <w:t xml:space="preserve"> </w:t>
      </w:r>
      <w:r>
        <w:rPr>
          <w:sz w:val="18"/>
        </w:rPr>
        <w:t>се</w:t>
      </w:r>
      <w:r>
        <w:rPr>
          <w:spacing w:val="-5"/>
          <w:sz w:val="18"/>
        </w:rPr>
        <w:t xml:space="preserve"> </w:t>
      </w:r>
      <w:r>
        <w:rPr>
          <w:sz w:val="18"/>
        </w:rPr>
        <w:t>бројчаним</w:t>
      </w:r>
      <w:r>
        <w:rPr>
          <w:spacing w:val="-5"/>
          <w:sz w:val="18"/>
        </w:rPr>
        <w:t xml:space="preserve"> </w:t>
      </w:r>
      <w:r>
        <w:rPr>
          <w:spacing w:val="-4"/>
          <w:sz w:val="18"/>
        </w:rPr>
        <w:t>кодом</w:t>
      </w:r>
      <w:r>
        <w:rPr>
          <w:spacing w:val="-5"/>
          <w:sz w:val="18"/>
        </w:rPr>
        <w:t xml:space="preserve"> </w:t>
      </w:r>
      <w:r>
        <w:rPr>
          <w:sz w:val="18"/>
        </w:rPr>
        <w:t>и/или</w:t>
      </w:r>
      <w:r>
        <w:rPr>
          <w:spacing w:val="-5"/>
          <w:sz w:val="18"/>
        </w:rPr>
        <w:t xml:space="preserve"> </w:t>
      </w:r>
      <w:r>
        <w:rPr>
          <w:sz w:val="18"/>
        </w:rPr>
        <w:t>словима</w:t>
      </w:r>
      <w:r>
        <w:rPr>
          <w:spacing w:val="-5"/>
          <w:sz w:val="18"/>
        </w:rPr>
        <w:t xml:space="preserve"> </w:t>
      </w:r>
      <w:r>
        <w:rPr>
          <w:sz w:val="18"/>
        </w:rPr>
        <w:t>са</w:t>
      </w:r>
      <w:r>
        <w:rPr>
          <w:spacing w:val="-5"/>
          <w:sz w:val="18"/>
        </w:rPr>
        <w:t xml:space="preserve"> </w:t>
      </w:r>
      <w:r>
        <w:rPr>
          <w:spacing w:val="-3"/>
          <w:sz w:val="18"/>
        </w:rPr>
        <w:t>арапском</w:t>
      </w:r>
      <w:r>
        <w:rPr>
          <w:spacing w:val="-5"/>
          <w:sz w:val="18"/>
        </w:rPr>
        <w:t xml:space="preserve"> </w:t>
      </w:r>
      <w:r>
        <w:rPr>
          <w:sz w:val="18"/>
        </w:rPr>
        <w:t>нумерацијом</w:t>
      </w:r>
      <w:r>
        <w:rPr>
          <w:spacing w:val="-5"/>
          <w:sz w:val="18"/>
        </w:rPr>
        <w:t xml:space="preserve"> </w:t>
      </w:r>
      <w:r>
        <w:rPr>
          <w:sz w:val="18"/>
        </w:rPr>
        <w:t>и латиничним писмом</w:t>
      </w:r>
      <w:r>
        <w:rPr>
          <w:spacing w:val="-1"/>
          <w:sz w:val="18"/>
        </w:rPr>
        <w:t xml:space="preserve"> </w:t>
      </w:r>
      <w:r>
        <w:rPr>
          <w:sz w:val="18"/>
        </w:rPr>
        <w:t>(III);</w:t>
      </w:r>
    </w:p>
    <w:p w:rsidR="003B3DB5" w:rsidRDefault="00866A2A">
      <w:pPr>
        <w:pStyle w:val="ListParagraph"/>
        <w:numPr>
          <w:ilvl w:val="2"/>
          <w:numId w:val="47"/>
        </w:numPr>
        <w:tabs>
          <w:tab w:val="left" w:pos="894"/>
        </w:tabs>
        <w:spacing w:line="196" w:lineRule="exact"/>
        <w:ind w:left="893" w:hanging="254"/>
        <w:rPr>
          <w:sz w:val="18"/>
        </w:rPr>
      </w:pPr>
      <w:r>
        <w:rPr>
          <w:sz w:val="18"/>
        </w:rPr>
        <w:t>Име имаоца</w:t>
      </w:r>
      <w:r>
        <w:rPr>
          <w:spacing w:val="-2"/>
          <w:sz w:val="18"/>
        </w:rPr>
        <w:t xml:space="preserve"> </w:t>
      </w:r>
      <w:r>
        <w:rPr>
          <w:sz w:val="18"/>
        </w:rPr>
        <w:t>(IV);</w:t>
      </w:r>
    </w:p>
    <w:p w:rsidR="003B3DB5" w:rsidRDefault="00866A2A">
      <w:pPr>
        <w:pStyle w:val="ListParagraph"/>
        <w:numPr>
          <w:ilvl w:val="2"/>
          <w:numId w:val="47"/>
        </w:numPr>
        <w:tabs>
          <w:tab w:val="left" w:pos="894"/>
        </w:tabs>
        <w:spacing w:line="200" w:lineRule="exact"/>
        <w:ind w:left="893" w:hanging="254"/>
        <w:rPr>
          <w:sz w:val="18"/>
        </w:rPr>
      </w:pPr>
      <w:r>
        <w:rPr>
          <w:sz w:val="18"/>
        </w:rPr>
        <w:t>Држављанство имаоца</w:t>
      </w:r>
      <w:r>
        <w:rPr>
          <w:spacing w:val="-1"/>
          <w:sz w:val="18"/>
        </w:rPr>
        <w:t xml:space="preserve"> </w:t>
      </w:r>
      <w:r>
        <w:rPr>
          <w:sz w:val="18"/>
        </w:rPr>
        <w:t>(VI);</w:t>
      </w:r>
    </w:p>
    <w:p w:rsidR="003B3DB5" w:rsidRDefault="00866A2A">
      <w:pPr>
        <w:pStyle w:val="ListParagraph"/>
        <w:numPr>
          <w:ilvl w:val="2"/>
          <w:numId w:val="47"/>
        </w:numPr>
        <w:tabs>
          <w:tab w:val="left" w:pos="894"/>
        </w:tabs>
        <w:spacing w:line="200" w:lineRule="exact"/>
        <w:ind w:left="893" w:hanging="254"/>
        <w:rPr>
          <w:sz w:val="18"/>
        </w:rPr>
      </w:pPr>
      <w:r>
        <w:rPr>
          <w:spacing w:val="-3"/>
          <w:sz w:val="18"/>
        </w:rPr>
        <w:t xml:space="preserve">Датум </w:t>
      </w:r>
      <w:r>
        <w:rPr>
          <w:sz w:val="18"/>
        </w:rPr>
        <w:t>рођења имаоца: (дд/мм/гггг)</w:t>
      </w:r>
      <w:r>
        <w:rPr>
          <w:sz w:val="18"/>
        </w:rPr>
        <w:t xml:space="preserve"> </w:t>
      </w:r>
      <w:r>
        <w:rPr>
          <w:sz w:val="18"/>
        </w:rPr>
        <w:t>(XIV);</w:t>
      </w:r>
    </w:p>
    <w:p w:rsidR="003B3DB5" w:rsidRDefault="00866A2A">
      <w:pPr>
        <w:pStyle w:val="ListParagraph"/>
        <w:numPr>
          <w:ilvl w:val="2"/>
          <w:numId w:val="47"/>
        </w:numPr>
        <w:tabs>
          <w:tab w:val="left" w:pos="894"/>
        </w:tabs>
        <w:spacing w:line="200" w:lineRule="exact"/>
        <w:ind w:left="893" w:hanging="254"/>
        <w:rPr>
          <w:sz w:val="18"/>
        </w:rPr>
      </w:pPr>
      <w:r>
        <w:rPr>
          <w:sz w:val="18"/>
        </w:rPr>
        <w:t>Потпис имаоца</w:t>
      </w:r>
      <w:r>
        <w:rPr>
          <w:spacing w:val="-1"/>
          <w:sz w:val="18"/>
        </w:rPr>
        <w:t xml:space="preserve"> </w:t>
      </w:r>
      <w:r>
        <w:rPr>
          <w:sz w:val="18"/>
        </w:rPr>
        <w:t>(VII);</w:t>
      </w:r>
    </w:p>
    <w:p w:rsidR="003B3DB5" w:rsidRDefault="00866A2A">
      <w:pPr>
        <w:pStyle w:val="ListParagraph"/>
        <w:numPr>
          <w:ilvl w:val="2"/>
          <w:numId w:val="47"/>
        </w:numPr>
        <w:tabs>
          <w:tab w:val="left" w:pos="894"/>
        </w:tabs>
        <w:spacing w:line="200" w:lineRule="exact"/>
        <w:ind w:left="893" w:hanging="254"/>
        <w:rPr>
          <w:sz w:val="18"/>
        </w:rPr>
      </w:pPr>
      <w:r>
        <w:rPr>
          <w:sz w:val="18"/>
        </w:rPr>
        <w:t>Ограничење/ограничења</w:t>
      </w:r>
      <w:r>
        <w:rPr>
          <w:spacing w:val="-2"/>
          <w:sz w:val="18"/>
        </w:rPr>
        <w:t xml:space="preserve"> </w:t>
      </w:r>
      <w:r>
        <w:rPr>
          <w:sz w:val="18"/>
        </w:rPr>
        <w:t>(XIII);</w:t>
      </w:r>
    </w:p>
    <w:p w:rsidR="003B3DB5" w:rsidRDefault="00866A2A">
      <w:pPr>
        <w:pStyle w:val="ListParagraph"/>
        <w:numPr>
          <w:ilvl w:val="2"/>
          <w:numId w:val="47"/>
        </w:numPr>
        <w:tabs>
          <w:tab w:val="left" w:pos="894"/>
        </w:tabs>
        <w:spacing w:line="200" w:lineRule="exact"/>
        <w:ind w:left="893" w:hanging="254"/>
        <w:rPr>
          <w:sz w:val="18"/>
        </w:rPr>
      </w:pPr>
      <w:r>
        <w:rPr>
          <w:spacing w:val="-3"/>
          <w:sz w:val="18"/>
        </w:rPr>
        <w:t xml:space="preserve">Датум </w:t>
      </w:r>
      <w:r>
        <w:rPr>
          <w:sz w:val="18"/>
        </w:rPr>
        <w:t>истицања лекарског уверења (IX)</w:t>
      </w:r>
      <w:r>
        <w:rPr>
          <w:spacing w:val="-2"/>
          <w:sz w:val="18"/>
        </w:rPr>
        <w:t xml:space="preserve"> </w:t>
      </w:r>
      <w:r>
        <w:rPr>
          <w:sz w:val="18"/>
        </w:rPr>
        <w:t>за:</w:t>
      </w:r>
    </w:p>
    <w:p w:rsidR="003B3DB5" w:rsidRDefault="00866A2A">
      <w:pPr>
        <w:pStyle w:val="ListParagraph"/>
        <w:numPr>
          <w:ilvl w:val="3"/>
          <w:numId w:val="47"/>
        </w:numPr>
        <w:tabs>
          <w:tab w:val="left" w:pos="852"/>
        </w:tabs>
        <w:spacing w:before="1" w:line="232" w:lineRule="auto"/>
        <w:ind w:right="128" w:firstLine="397"/>
        <w:rPr>
          <w:sz w:val="18"/>
        </w:rPr>
      </w:pPr>
      <w:r>
        <w:rPr>
          <w:sz w:val="18"/>
        </w:rPr>
        <w:t>Класу</w:t>
      </w:r>
      <w:r>
        <w:rPr>
          <w:spacing w:val="-7"/>
          <w:sz w:val="18"/>
        </w:rPr>
        <w:t xml:space="preserve"> </w:t>
      </w:r>
      <w:r>
        <w:rPr>
          <w:sz w:val="18"/>
        </w:rPr>
        <w:t>1</w:t>
      </w:r>
      <w:r>
        <w:rPr>
          <w:spacing w:val="-7"/>
          <w:sz w:val="18"/>
        </w:rPr>
        <w:t xml:space="preserve"> </w:t>
      </w:r>
      <w:r>
        <w:rPr>
          <w:sz w:val="18"/>
        </w:rPr>
        <w:t>за</w:t>
      </w:r>
      <w:r>
        <w:rPr>
          <w:spacing w:val="-7"/>
          <w:sz w:val="18"/>
        </w:rPr>
        <w:t xml:space="preserve"> </w:t>
      </w:r>
      <w:r>
        <w:rPr>
          <w:sz w:val="18"/>
        </w:rPr>
        <w:t>комерцијалне</w:t>
      </w:r>
      <w:r>
        <w:rPr>
          <w:spacing w:val="-7"/>
          <w:sz w:val="18"/>
        </w:rPr>
        <w:t xml:space="preserve"> </w:t>
      </w:r>
      <w:r>
        <w:rPr>
          <w:sz w:val="18"/>
        </w:rPr>
        <w:t>операције</w:t>
      </w:r>
      <w:r>
        <w:rPr>
          <w:spacing w:val="-7"/>
          <w:sz w:val="18"/>
        </w:rPr>
        <w:t xml:space="preserve"> </w:t>
      </w:r>
      <w:r>
        <w:rPr>
          <w:sz w:val="18"/>
        </w:rPr>
        <w:t>превоза</w:t>
      </w:r>
      <w:r>
        <w:rPr>
          <w:spacing w:val="-7"/>
          <w:sz w:val="18"/>
        </w:rPr>
        <w:t xml:space="preserve"> </w:t>
      </w:r>
      <w:r>
        <w:rPr>
          <w:sz w:val="18"/>
        </w:rPr>
        <w:t>путника</w:t>
      </w:r>
      <w:r>
        <w:rPr>
          <w:spacing w:val="-7"/>
          <w:sz w:val="18"/>
        </w:rPr>
        <w:t xml:space="preserve"> </w:t>
      </w:r>
      <w:r>
        <w:rPr>
          <w:sz w:val="18"/>
        </w:rPr>
        <w:t>са</w:t>
      </w:r>
      <w:r>
        <w:rPr>
          <w:spacing w:val="-7"/>
          <w:sz w:val="18"/>
        </w:rPr>
        <w:t xml:space="preserve"> </w:t>
      </w:r>
      <w:r>
        <w:rPr>
          <w:sz w:val="18"/>
        </w:rPr>
        <w:t>јед- ним</w:t>
      </w:r>
      <w:r>
        <w:rPr>
          <w:spacing w:val="-2"/>
          <w:sz w:val="18"/>
        </w:rPr>
        <w:t xml:space="preserve"> </w:t>
      </w:r>
      <w:r>
        <w:rPr>
          <w:sz w:val="18"/>
        </w:rPr>
        <w:t>пилотом,</w:t>
      </w:r>
    </w:p>
    <w:p w:rsidR="003B3DB5" w:rsidRDefault="00866A2A">
      <w:pPr>
        <w:pStyle w:val="ListParagraph"/>
        <w:numPr>
          <w:ilvl w:val="3"/>
          <w:numId w:val="47"/>
        </w:numPr>
        <w:tabs>
          <w:tab w:val="left" w:pos="904"/>
        </w:tabs>
        <w:spacing w:line="197" w:lineRule="exact"/>
        <w:ind w:left="903" w:hanging="264"/>
        <w:rPr>
          <w:sz w:val="18"/>
        </w:rPr>
      </w:pPr>
      <w:r>
        <w:rPr>
          <w:sz w:val="18"/>
        </w:rPr>
        <w:t>Класу 1 за остале комерци</w:t>
      </w:r>
      <w:r>
        <w:rPr>
          <w:sz w:val="18"/>
        </w:rPr>
        <w:t>јалне</w:t>
      </w:r>
      <w:r>
        <w:rPr>
          <w:spacing w:val="-5"/>
          <w:sz w:val="18"/>
        </w:rPr>
        <w:t xml:space="preserve"> </w:t>
      </w:r>
      <w:r>
        <w:rPr>
          <w:sz w:val="18"/>
        </w:rPr>
        <w:t>операције,</w:t>
      </w:r>
    </w:p>
    <w:p w:rsidR="003B3DB5" w:rsidRDefault="00866A2A">
      <w:pPr>
        <w:pStyle w:val="ListParagraph"/>
        <w:numPr>
          <w:ilvl w:val="3"/>
          <w:numId w:val="47"/>
        </w:numPr>
        <w:tabs>
          <w:tab w:val="left" w:pos="954"/>
        </w:tabs>
        <w:spacing w:line="200" w:lineRule="exact"/>
        <w:ind w:left="953" w:hanging="314"/>
        <w:rPr>
          <w:sz w:val="18"/>
        </w:rPr>
      </w:pPr>
      <w:r>
        <w:rPr>
          <w:sz w:val="18"/>
        </w:rPr>
        <w:t>Класу</w:t>
      </w:r>
      <w:r>
        <w:rPr>
          <w:spacing w:val="-1"/>
          <w:sz w:val="18"/>
        </w:rPr>
        <w:t xml:space="preserve"> </w:t>
      </w:r>
      <w:r>
        <w:rPr>
          <w:sz w:val="18"/>
        </w:rPr>
        <w:t>2,</w:t>
      </w:r>
    </w:p>
    <w:p w:rsidR="003B3DB5" w:rsidRDefault="00866A2A">
      <w:pPr>
        <w:pStyle w:val="ListParagraph"/>
        <w:numPr>
          <w:ilvl w:val="3"/>
          <w:numId w:val="47"/>
        </w:numPr>
        <w:tabs>
          <w:tab w:val="left" w:pos="944"/>
        </w:tabs>
        <w:spacing w:line="200" w:lineRule="exact"/>
        <w:ind w:left="943" w:hanging="304"/>
        <w:rPr>
          <w:sz w:val="18"/>
        </w:rPr>
      </w:pPr>
      <w:r>
        <w:rPr>
          <w:i/>
          <w:sz w:val="18"/>
        </w:rPr>
        <w:t>LAPL</w:t>
      </w:r>
      <w:r>
        <w:rPr>
          <w:sz w:val="18"/>
        </w:rPr>
        <w:t>;</w:t>
      </w:r>
    </w:p>
    <w:p w:rsidR="003B3DB5" w:rsidRDefault="00866A2A">
      <w:pPr>
        <w:pStyle w:val="ListParagraph"/>
        <w:numPr>
          <w:ilvl w:val="2"/>
          <w:numId w:val="47"/>
        </w:numPr>
        <w:tabs>
          <w:tab w:val="left" w:pos="984"/>
        </w:tabs>
        <w:spacing w:line="200" w:lineRule="exact"/>
        <w:ind w:left="983" w:hanging="344"/>
        <w:rPr>
          <w:sz w:val="18"/>
        </w:rPr>
      </w:pPr>
      <w:r>
        <w:rPr>
          <w:spacing w:val="-3"/>
          <w:sz w:val="18"/>
        </w:rPr>
        <w:t xml:space="preserve">Датум </w:t>
      </w:r>
      <w:r>
        <w:rPr>
          <w:sz w:val="18"/>
        </w:rPr>
        <w:t>лекарског</w:t>
      </w:r>
      <w:r>
        <w:rPr>
          <w:sz w:val="18"/>
        </w:rPr>
        <w:t xml:space="preserve"> </w:t>
      </w:r>
      <w:r>
        <w:rPr>
          <w:sz w:val="18"/>
        </w:rPr>
        <w:t>прегледа;</w:t>
      </w:r>
    </w:p>
    <w:p w:rsidR="003B3DB5" w:rsidRDefault="00866A2A">
      <w:pPr>
        <w:pStyle w:val="ListParagraph"/>
        <w:numPr>
          <w:ilvl w:val="2"/>
          <w:numId w:val="47"/>
        </w:numPr>
        <w:tabs>
          <w:tab w:val="left" w:pos="978"/>
        </w:tabs>
        <w:spacing w:line="200" w:lineRule="exact"/>
        <w:ind w:left="977" w:hanging="338"/>
        <w:rPr>
          <w:sz w:val="18"/>
        </w:rPr>
      </w:pPr>
      <w:r>
        <w:rPr>
          <w:spacing w:val="-3"/>
          <w:sz w:val="18"/>
        </w:rPr>
        <w:t xml:space="preserve">Датум </w:t>
      </w:r>
      <w:r>
        <w:rPr>
          <w:sz w:val="18"/>
        </w:rPr>
        <w:t>последњег</w:t>
      </w:r>
      <w:r>
        <w:rPr>
          <w:spacing w:val="1"/>
          <w:sz w:val="18"/>
        </w:rPr>
        <w:t xml:space="preserve"> </w:t>
      </w:r>
      <w:r>
        <w:rPr>
          <w:sz w:val="18"/>
        </w:rPr>
        <w:t>електрокардиограма;</w:t>
      </w:r>
    </w:p>
    <w:p w:rsidR="003B3DB5" w:rsidRDefault="00866A2A">
      <w:pPr>
        <w:pStyle w:val="ListParagraph"/>
        <w:numPr>
          <w:ilvl w:val="2"/>
          <w:numId w:val="47"/>
        </w:numPr>
        <w:tabs>
          <w:tab w:val="left" w:pos="984"/>
        </w:tabs>
        <w:spacing w:line="200" w:lineRule="exact"/>
        <w:ind w:left="983" w:hanging="344"/>
        <w:rPr>
          <w:sz w:val="18"/>
        </w:rPr>
      </w:pPr>
      <w:r>
        <w:rPr>
          <w:spacing w:val="-3"/>
          <w:sz w:val="18"/>
        </w:rPr>
        <w:t xml:space="preserve">Датум </w:t>
      </w:r>
      <w:r>
        <w:rPr>
          <w:sz w:val="18"/>
        </w:rPr>
        <w:t>последњег</w:t>
      </w:r>
      <w:r>
        <w:rPr>
          <w:spacing w:val="2"/>
          <w:sz w:val="18"/>
        </w:rPr>
        <w:t xml:space="preserve"> </w:t>
      </w:r>
      <w:r>
        <w:rPr>
          <w:spacing w:val="-3"/>
          <w:sz w:val="18"/>
        </w:rPr>
        <w:t>аудиограма;</w:t>
      </w:r>
    </w:p>
    <w:p w:rsidR="003B3DB5" w:rsidRDefault="00866A2A">
      <w:pPr>
        <w:pStyle w:val="ListParagraph"/>
        <w:numPr>
          <w:ilvl w:val="2"/>
          <w:numId w:val="47"/>
        </w:numPr>
        <w:tabs>
          <w:tab w:val="left" w:pos="990"/>
        </w:tabs>
        <w:spacing w:before="2" w:line="232" w:lineRule="auto"/>
        <w:ind w:right="127" w:firstLine="397"/>
        <w:jc w:val="both"/>
        <w:rPr>
          <w:sz w:val="18"/>
        </w:rPr>
      </w:pPr>
      <w:r>
        <w:rPr>
          <w:spacing w:val="-3"/>
          <w:sz w:val="18"/>
        </w:rPr>
        <w:t xml:space="preserve">Датум </w:t>
      </w:r>
      <w:r>
        <w:rPr>
          <w:sz w:val="18"/>
        </w:rPr>
        <w:t>издавања и потпис овлашћеног лекара (</w:t>
      </w:r>
      <w:r>
        <w:rPr>
          <w:i/>
          <w:sz w:val="18"/>
        </w:rPr>
        <w:t>AME</w:t>
      </w:r>
      <w:r>
        <w:rPr>
          <w:sz w:val="18"/>
        </w:rPr>
        <w:t xml:space="preserve">) или медицинског оцењивача </w:t>
      </w:r>
      <w:r>
        <w:rPr>
          <w:spacing w:val="-3"/>
          <w:sz w:val="18"/>
        </w:rPr>
        <w:t xml:space="preserve">који </w:t>
      </w:r>
      <w:r>
        <w:rPr>
          <w:sz w:val="18"/>
        </w:rPr>
        <w:t>је издао уверење. Лекар специјали- ста</w:t>
      </w:r>
      <w:r>
        <w:rPr>
          <w:spacing w:val="-5"/>
          <w:sz w:val="18"/>
        </w:rPr>
        <w:t xml:space="preserve"> </w:t>
      </w:r>
      <w:r>
        <w:rPr>
          <w:sz w:val="18"/>
        </w:rPr>
        <w:t>опште</w:t>
      </w:r>
      <w:r>
        <w:rPr>
          <w:spacing w:val="-5"/>
          <w:sz w:val="18"/>
        </w:rPr>
        <w:t xml:space="preserve"> </w:t>
      </w:r>
      <w:r>
        <w:rPr>
          <w:sz w:val="18"/>
        </w:rPr>
        <w:t>медицине</w:t>
      </w:r>
      <w:r>
        <w:rPr>
          <w:spacing w:val="-5"/>
          <w:sz w:val="18"/>
        </w:rPr>
        <w:t xml:space="preserve"> </w:t>
      </w:r>
      <w:r>
        <w:rPr>
          <w:sz w:val="18"/>
        </w:rPr>
        <w:t>(</w:t>
      </w:r>
      <w:r>
        <w:rPr>
          <w:i/>
          <w:sz w:val="18"/>
        </w:rPr>
        <w:t>GMP</w:t>
      </w:r>
      <w:r>
        <w:rPr>
          <w:sz w:val="18"/>
        </w:rPr>
        <w:t>)</w:t>
      </w:r>
      <w:r>
        <w:rPr>
          <w:spacing w:val="-5"/>
          <w:sz w:val="18"/>
        </w:rPr>
        <w:t xml:space="preserve"> </w:t>
      </w:r>
      <w:r>
        <w:rPr>
          <w:sz w:val="18"/>
        </w:rPr>
        <w:t>може</w:t>
      </w:r>
      <w:r>
        <w:rPr>
          <w:spacing w:val="-5"/>
          <w:sz w:val="18"/>
        </w:rPr>
        <w:t xml:space="preserve"> </w:t>
      </w:r>
      <w:r>
        <w:rPr>
          <w:sz w:val="18"/>
        </w:rPr>
        <w:t>да</w:t>
      </w:r>
      <w:r>
        <w:rPr>
          <w:spacing w:val="-5"/>
          <w:sz w:val="18"/>
        </w:rPr>
        <w:t xml:space="preserve"> буде </w:t>
      </w:r>
      <w:r>
        <w:rPr>
          <w:spacing w:val="-3"/>
          <w:sz w:val="18"/>
        </w:rPr>
        <w:t>додат</w:t>
      </w:r>
      <w:r>
        <w:rPr>
          <w:spacing w:val="-5"/>
          <w:sz w:val="18"/>
        </w:rPr>
        <w:t xml:space="preserve"> </w:t>
      </w:r>
      <w:r>
        <w:rPr>
          <w:sz w:val="18"/>
        </w:rPr>
        <w:t>у</w:t>
      </w:r>
      <w:r>
        <w:rPr>
          <w:spacing w:val="-5"/>
          <w:sz w:val="18"/>
        </w:rPr>
        <w:t xml:space="preserve"> </w:t>
      </w:r>
      <w:r>
        <w:rPr>
          <w:sz w:val="18"/>
        </w:rPr>
        <w:t>ово</w:t>
      </w:r>
      <w:r>
        <w:rPr>
          <w:spacing w:val="-5"/>
          <w:sz w:val="18"/>
        </w:rPr>
        <w:t xml:space="preserve"> </w:t>
      </w:r>
      <w:r>
        <w:rPr>
          <w:sz w:val="18"/>
        </w:rPr>
        <w:t>поље</w:t>
      </w:r>
      <w:r>
        <w:rPr>
          <w:spacing w:val="-5"/>
          <w:sz w:val="18"/>
        </w:rPr>
        <w:t xml:space="preserve"> </w:t>
      </w:r>
      <w:r>
        <w:rPr>
          <w:spacing w:val="-4"/>
          <w:sz w:val="18"/>
        </w:rPr>
        <w:t>ако</w:t>
      </w:r>
      <w:r>
        <w:rPr>
          <w:spacing w:val="-5"/>
          <w:sz w:val="18"/>
        </w:rPr>
        <w:t xml:space="preserve"> </w:t>
      </w:r>
      <w:r>
        <w:rPr>
          <w:sz w:val="18"/>
        </w:rPr>
        <w:t>има права</w:t>
      </w:r>
      <w:r>
        <w:rPr>
          <w:spacing w:val="-8"/>
          <w:sz w:val="18"/>
        </w:rPr>
        <w:t xml:space="preserve"> </w:t>
      </w:r>
      <w:r>
        <w:rPr>
          <w:sz w:val="18"/>
        </w:rPr>
        <w:t>да</w:t>
      </w:r>
      <w:r>
        <w:rPr>
          <w:spacing w:val="-8"/>
          <w:sz w:val="18"/>
        </w:rPr>
        <w:t xml:space="preserve"> </w:t>
      </w:r>
      <w:r>
        <w:rPr>
          <w:sz w:val="18"/>
        </w:rPr>
        <w:t>издаје</w:t>
      </w:r>
      <w:r>
        <w:rPr>
          <w:spacing w:val="-8"/>
          <w:sz w:val="18"/>
        </w:rPr>
        <w:t xml:space="preserve"> </w:t>
      </w:r>
      <w:r>
        <w:rPr>
          <w:sz w:val="18"/>
        </w:rPr>
        <w:t>лекарска</w:t>
      </w:r>
      <w:r>
        <w:rPr>
          <w:spacing w:val="-8"/>
          <w:sz w:val="18"/>
        </w:rPr>
        <w:t xml:space="preserve"> </w:t>
      </w:r>
      <w:r>
        <w:rPr>
          <w:sz w:val="18"/>
        </w:rPr>
        <w:t>уверења</w:t>
      </w:r>
      <w:r>
        <w:rPr>
          <w:spacing w:val="-8"/>
          <w:sz w:val="18"/>
        </w:rPr>
        <w:t xml:space="preserve"> </w:t>
      </w:r>
      <w:r>
        <w:rPr>
          <w:sz w:val="18"/>
        </w:rPr>
        <w:t>у</w:t>
      </w:r>
      <w:r>
        <w:rPr>
          <w:spacing w:val="-8"/>
          <w:sz w:val="18"/>
        </w:rPr>
        <w:t xml:space="preserve"> </w:t>
      </w:r>
      <w:r>
        <w:rPr>
          <w:sz w:val="18"/>
        </w:rPr>
        <w:t>оквиру</w:t>
      </w:r>
      <w:r>
        <w:rPr>
          <w:spacing w:val="-8"/>
          <w:sz w:val="18"/>
        </w:rPr>
        <w:t xml:space="preserve"> </w:t>
      </w:r>
      <w:r>
        <w:rPr>
          <w:sz w:val="18"/>
        </w:rPr>
        <w:t>националног</w:t>
      </w:r>
      <w:r>
        <w:rPr>
          <w:spacing w:val="-8"/>
          <w:sz w:val="18"/>
        </w:rPr>
        <w:t xml:space="preserve"> </w:t>
      </w:r>
      <w:r>
        <w:rPr>
          <w:sz w:val="18"/>
        </w:rPr>
        <w:t>закона</w:t>
      </w:r>
      <w:r>
        <w:rPr>
          <w:spacing w:val="-8"/>
          <w:sz w:val="18"/>
        </w:rPr>
        <w:t xml:space="preserve"> </w:t>
      </w:r>
      <w:r>
        <w:rPr>
          <w:sz w:val="18"/>
        </w:rPr>
        <w:t xml:space="preserve">др- жаве чланице </w:t>
      </w:r>
      <w:r>
        <w:rPr>
          <w:spacing w:val="-3"/>
          <w:sz w:val="18"/>
        </w:rPr>
        <w:t xml:space="preserve">где </w:t>
      </w:r>
      <w:r>
        <w:rPr>
          <w:sz w:val="18"/>
        </w:rPr>
        <w:t>је дозвола издата;</w:t>
      </w:r>
    </w:p>
    <w:p w:rsidR="003B3DB5" w:rsidRDefault="00866A2A">
      <w:pPr>
        <w:pStyle w:val="ListParagraph"/>
        <w:numPr>
          <w:ilvl w:val="2"/>
          <w:numId w:val="47"/>
        </w:numPr>
        <w:tabs>
          <w:tab w:val="left" w:pos="984"/>
        </w:tabs>
        <w:spacing w:line="195" w:lineRule="exact"/>
        <w:ind w:left="983" w:hanging="344"/>
        <w:rPr>
          <w:sz w:val="18"/>
        </w:rPr>
      </w:pPr>
      <w:r>
        <w:rPr>
          <w:sz w:val="18"/>
        </w:rPr>
        <w:t xml:space="preserve">Жиг или </w:t>
      </w:r>
      <w:r>
        <w:rPr>
          <w:spacing w:val="-3"/>
          <w:sz w:val="18"/>
        </w:rPr>
        <w:t>печат</w:t>
      </w:r>
      <w:r>
        <w:rPr>
          <w:spacing w:val="-1"/>
          <w:sz w:val="18"/>
        </w:rPr>
        <w:t xml:space="preserve"> </w:t>
      </w:r>
      <w:r>
        <w:rPr>
          <w:sz w:val="18"/>
        </w:rPr>
        <w:t>(XI).</w:t>
      </w:r>
    </w:p>
    <w:p w:rsidR="003B3DB5" w:rsidRDefault="00866A2A">
      <w:pPr>
        <w:pStyle w:val="BodyText"/>
        <w:spacing w:before="1" w:line="232" w:lineRule="auto"/>
        <w:ind w:left="242" w:right="126"/>
      </w:pPr>
      <w:r>
        <w:t xml:space="preserve">(б) Материјал: Осим у случају </w:t>
      </w:r>
      <w:r>
        <w:rPr>
          <w:i/>
        </w:rPr>
        <w:t xml:space="preserve">LAPL </w:t>
      </w:r>
      <w:r>
        <w:t xml:space="preserve">уверења </w:t>
      </w:r>
      <w:r>
        <w:rPr>
          <w:spacing w:val="-4"/>
        </w:rPr>
        <w:t xml:space="preserve">које </w:t>
      </w:r>
      <w:r>
        <w:t>је издао</w:t>
      </w:r>
      <w:r>
        <w:rPr>
          <w:spacing w:val="-29"/>
        </w:rPr>
        <w:t xml:space="preserve"> </w:t>
      </w:r>
      <w:r>
        <w:t>ле- кар</w:t>
      </w:r>
      <w:r>
        <w:rPr>
          <w:spacing w:val="-13"/>
        </w:rPr>
        <w:t xml:space="preserve"> </w:t>
      </w:r>
      <w:r>
        <w:t>специјалиста</w:t>
      </w:r>
      <w:r>
        <w:rPr>
          <w:spacing w:val="-13"/>
        </w:rPr>
        <w:t xml:space="preserve"> </w:t>
      </w:r>
      <w:r>
        <w:t>опште</w:t>
      </w:r>
      <w:r>
        <w:rPr>
          <w:spacing w:val="-13"/>
        </w:rPr>
        <w:t xml:space="preserve"> </w:t>
      </w:r>
      <w:r>
        <w:t>медицине</w:t>
      </w:r>
      <w:r>
        <w:rPr>
          <w:spacing w:val="-13"/>
        </w:rPr>
        <w:t xml:space="preserve"> </w:t>
      </w:r>
      <w:r>
        <w:t>(</w:t>
      </w:r>
      <w:r>
        <w:rPr>
          <w:i/>
        </w:rPr>
        <w:t>GMP</w:t>
      </w:r>
      <w:r>
        <w:t>),</w:t>
      </w:r>
      <w:r>
        <w:rPr>
          <w:spacing w:val="-13"/>
        </w:rPr>
        <w:t xml:space="preserve"> </w:t>
      </w:r>
      <w:r>
        <w:t>папир</w:t>
      </w:r>
      <w:r>
        <w:rPr>
          <w:spacing w:val="-13"/>
        </w:rPr>
        <w:t xml:space="preserve"> </w:t>
      </w:r>
      <w:r>
        <w:t>или</w:t>
      </w:r>
      <w:r>
        <w:rPr>
          <w:spacing w:val="-13"/>
        </w:rPr>
        <w:t xml:space="preserve"> </w:t>
      </w:r>
      <w:r>
        <w:t>други</w:t>
      </w:r>
      <w:r>
        <w:rPr>
          <w:spacing w:val="-13"/>
        </w:rPr>
        <w:t xml:space="preserve"> </w:t>
      </w:r>
      <w:r>
        <w:t xml:space="preserve">матери- јал </w:t>
      </w:r>
      <w:r>
        <w:rPr>
          <w:spacing w:val="-4"/>
        </w:rPr>
        <w:t xml:space="preserve">који </w:t>
      </w:r>
      <w:r>
        <w:t xml:space="preserve">се </w:t>
      </w:r>
      <w:r>
        <w:rPr>
          <w:spacing w:val="-3"/>
        </w:rPr>
        <w:t xml:space="preserve">користи </w:t>
      </w:r>
      <w:r>
        <w:t>мора да је такав да спречи или да јасно покаже било какве измене или брисања. Сваки унос или брисање у обра- сцу</w:t>
      </w:r>
      <w:r>
        <w:rPr>
          <w:spacing w:val="-6"/>
        </w:rPr>
        <w:t xml:space="preserve"> </w:t>
      </w:r>
      <w:r>
        <w:t>мора</w:t>
      </w:r>
      <w:r>
        <w:rPr>
          <w:spacing w:val="-6"/>
        </w:rPr>
        <w:t xml:space="preserve"> </w:t>
      </w:r>
      <w:r>
        <w:t>да</w:t>
      </w:r>
      <w:r>
        <w:rPr>
          <w:spacing w:val="-6"/>
        </w:rPr>
        <w:t xml:space="preserve"> </w:t>
      </w:r>
      <w:r>
        <w:t>јасно</w:t>
      </w:r>
      <w:r>
        <w:rPr>
          <w:spacing w:val="-6"/>
        </w:rPr>
        <w:t xml:space="preserve"> </w:t>
      </w:r>
      <w:r>
        <w:t>одобри</w:t>
      </w:r>
      <w:r>
        <w:rPr>
          <w:spacing w:val="-6"/>
        </w:rPr>
        <w:t xml:space="preserve"> </w:t>
      </w:r>
      <w:r>
        <w:t>орган</w:t>
      </w:r>
      <w:r>
        <w:rPr>
          <w:spacing w:val="-6"/>
        </w:rPr>
        <w:t xml:space="preserve"> </w:t>
      </w:r>
      <w:r>
        <w:t>надлежан</w:t>
      </w:r>
      <w:r>
        <w:rPr>
          <w:spacing w:val="-6"/>
        </w:rPr>
        <w:t xml:space="preserve"> </w:t>
      </w:r>
      <w:r>
        <w:t>за</w:t>
      </w:r>
      <w:r>
        <w:rPr>
          <w:spacing w:val="-6"/>
        </w:rPr>
        <w:t xml:space="preserve"> </w:t>
      </w:r>
      <w:r>
        <w:t>издавање</w:t>
      </w:r>
      <w:r>
        <w:rPr>
          <w:spacing w:val="-6"/>
        </w:rPr>
        <w:t xml:space="preserve"> </w:t>
      </w:r>
      <w:r>
        <w:t>дозвола.</w:t>
      </w:r>
    </w:p>
    <w:p w:rsidR="003B3DB5" w:rsidRDefault="00866A2A">
      <w:pPr>
        <w:pStyle w:val="BodyText"/>
        <w:spacing w:line="232" w:lineRule="auto"/>
        <w:ind w:left="242" w:right="127"/>
      </w:pPr>
      <w:r>
        <w:t xml:space="preserve">(ц) Језик: </w:t>
      </w:r>
      <w:r>
        <w:rPr>
          <w:spacing w:val="-4"/>
        </w:rPr>
        <w:t xml:space="preserve">Уверења </w:t>
      </w:r>
      <w:r>
        <w:t xml:space="preserve">морају да </w:t>
      </w:r>
      <w:r>
        <w:rPr>
          <w:spacing w:val="-5"/>
        </w:rPr>
        <w:t xml:space="preserve">буду </w:t>
      </w:r>
      <w:r>
        <w:t xml:space="preserve">написана на националном језику/језицима, на </w:t>
      </w:r>
      <w:r>
        <w:rPr>
          <w:spacing w:val="-3"/>
        </w:rPr>
        <w:t xml:space="preserve">енглеском </w:t>
      </w:r>
      <w:r>
        <w:t xml:space="preserve">и другим језицима </w:t>
      </w:r>
      <w:r>
        <w:rPr>
          <w:spacing w:val="-3"/>
        </w:rPr>
        <w:t xml:space="preserve">које </w:t>
      </w:r>
      <w:r>
        <w:t>орган надле- жан за издавање дозвола сматра одговарајућим.</w:t>
      </w:r>
    </w:p>
    <w:p w:rsidR="003B3DB5" w:rsidRDefault="00866A2A">
      <w:pPr>
        <w:pStyle w:val="BodyText"/>
        <w:spacing w:line="232" w:lineRule="auto"/>
        <w:ind w:left="242"/>
        <w:jc w:val="left"/>
      </w:pPr>
      <w:r>
        <w:t>(д) Сви датуми на лекарском уверењу морају да буду написа- ни у формату дд/мм/гггг.</w:t>
      </w:r>
    </w:p>
    <w:p w:rsidR="003B3DB5" w:rsidRDefault="00866A2A">
      <w:pPr>
        <w:pStyle w:val="Heading1"/>
        <w:spacing w:line="197" w:lineRule="exact"/>
        <w:ind w:left="639"/>
      </w:pPr>
      <w:r>
        <w:t>ARA.MED.135 Ваздухопловно-медицински</w:t>
      </w:r>
      <w:r>
        <w:t xml:space="preserve"> обрасци</w:t>
      </w:r>
    </w:p>
    <w:p w:rsidR="003B3DB5" w:rsidRDefault="00866A2A">
      <w:pPr>
        <w:pStyle w:val="BodyText"/>
        <w:spacing w:line="232" w:lineRule="auto"/>
        <w:ind w:left="639" w:right="1362" w:firstLine="0"/>
        <w:jc w:val="left"/>
      </w:pPr>
      <w:r>
        <w:t>Надлежни орган мора да користи обрасце за: (а) захтев за издавање лекарског уверења;</w:t>
      </w:r>
    </w:p>
    <w:p w:rsidR="003B3DB5" w:rsidRDefault="00866A2A">
      <w:pPr>
        <w:pStyle w:val="BodyText"/>
        <w:spacing w:line="232" w:lineRule="auto"/>
        <w:ind w:left="242"/>
        <w:jc w:val="left"/>
      </w:pPr>
      <w:r>
        <w:t>(б) извештај о прегледу за подносиоце захтева за класу 1 и класу 2; и</w:t>
      </w:r>
    </w:p>
    <w:p w:rsidR="003B3DB5" w:rsidRDefault="00866A2A">
      <w:pPr>
        <w:pStyle w:val="BodyText"/>
        <w:spacing w:line="232" w:lineRule="auto"/>
        <w:ind w:left="242" w:right="108"/>
        <w:jc w:val="left"/>
      </w:pPr>
      <w:r>
        <w:t>(ц) извештај о прегледу за подносиоце захтева за дозволу пи- лота лаких ваздухоплова (</w:t>
      </w:r>
      <w:r>
        <w:rPr>
          <w:i/>
        </w:rPr>
        <w:t>LAPL</w:t>
      </w:r>
      <w:r>
        <w:t>).</w:t>
      </w:r>
    </w:p>
    <w:p w:rsidR="003B3DB5" w:rsidRDefault="00866A2A">
      <w:pPr>
        <w:pStyle w:val="Heading1"/>
        <w:spacing w:line="232" w:lineRule="auto"/>
        <w:ind w:left="242" w:firstLine="396"/>
      </w:pPr>
      <w:r>
        <w:t>ARA.MED.145 Обавештења која лекари специјалисти оп- ште медицине (</w:t>
      </w:r>
      <w:r>
        <w:rPr>
          <w:i/>
        </w:rPr>
        <w:t>GMP</w:t>
      </w:r>
      <w:r>
        <w:t>) упућују надлежном органу</w:t>
      </w:r>
    </w:p>
    <w:p w:rsidR="003B3DB5" w:rsidRDefault="00866A2A">
      <w:pPr>
        <w:pStyle w:val="BodyText"/>
        <w:spacing w:line="232" w:lineRule="auto"/>
        <w:ind w:left="242" w:right="127"/>
      </w:pPr>
      <w:r>
        <w:t>Надлежни орган, када је то примењиво, мора да успостави процес обавештавања за лекаре специјалисте опште медицине (</w:t>
      </w:r>
      <w:r>
        <w:rPr>
          <w:i/>
        </w:rPr>
        <w:t>GMPs</w:t>
      </w:r>
      <w:r>
        <w:t>), како би се обезбедило да они буду упо</w:t>
      </w:r>
      <w:r>
        <w:t xml:space="preserve">знати са медицин- ским захтевима утврђеним у </w:t>
      </w:r>
      <w:r>
        <w:rPr>
          <w:i/>
        </w:rPr>
        <w:t>МЕD.B.095</w:t>
      </w:r>
      <w:r>
        <w:t>.</w:t>
      </w:r>
    </w:p>
    <w:p w:rsidR="003B3DB5" w:rsidRDefault="00866A2A">
      <w:pPr>
        <w:pStyle w:val="Heading1"/>
        <w:spacing w:line="196" w:lineRule="exact"/>
        <w:ind w:left="639"/>
      </w:pPr>
      <w:r>
        <w:t>ARA.MED.150 Вођење евиденције</w:t>
      </w:r>
    </w:p>
    <w:p w:rsidR="003B3DB5" w:rsidRDefault="00866A2A">
      <w:pPr>
        <w:pStyle w:val="BodyText"/>
        <w:spacing w:line="232" w:lineRule="auto"/>
        <w:ind w:left="242" w:right="126"/>
        <w:jc w:val="right"/>
      </w:pPr>
      <w:r>
        <w:t xml:space="preserve">(а) Поред документације </w:t>
      </w:r>
      <w:r>
        <w:rPr>
          <w:spacing w:val="-4"/>
        </w:rPr>
        <w:t xml:space="preserve">која </w:t>
      </w:r>
      <w:r>
        <w:t>се захтева у</w:t>
      </w:r>
      <w:r>
        <w:rPr>
          <w:spacing w:val="38"/>
        </w:rPr>
        <w:t xml:space="preserve"> </w:t>
      </w:r>
      <w:r>
        <w:rPr>
          <w:i/>
        </w:rPr>
        <w:t>АRA.GEN.220</w:t>
      </w:r>
      <w:r>
        <w:t>,</w:t>
      </w:r>
      <w:r>
        <w:rPr>
          <w:spacing w:val="10"/>
        </w:rPr>
        <w:t xml:space="preserve"> </w:t>
      </w:r>
      <w:r>
        <w:t>на- длежни орган мора да укључи у свој систем</w:t>
      </w:r>
      <w:r>
        <w:rPr>
          <w:spacing w:val="10"/>
        </w:rPr>
        <w:t xml:space="preserve"> </w:t>
      </w:r>
      <w:r>
        <w:t>вођења</w:t>
      </w:r>
      <w:r>
        <w:t xml:space="preserve"> </w:t>
      </w:r>
      <w:r>
        <w:t xml:space="preserve">документаци- је и детаље ваздухопловно-медицинских </w:t>
      </w:r>
      <w:r>
        <w:rPr>
          <w:spacing w:val="-3"/>
        </w:rPr>
        <w:t xml:space="preserve">прегледа </w:t>
      </w:r>
      <w:r>
        <w:t xml:space="preserve">и </w:t>
      </w:r>
      <w:r>
        <w:t>оцена</w:t>
      </w:r>
      <w:r>
        <w:rPr>
          <w:spacing w:val="40"/>
        </w:rPr>
        <w:t xml:space="preserve"> </w:t>
      </w:r>
      <w:r>
        <w:rPr>
          <w:spacing w:val="-4"/>
        </w:rPr>
        <w:t>које</w:t>
      </w:r>
      <w:r>
        <w:rPr>
          <w:spacing w:val="5"/>
        </w:rPr>
        <w:t xml:space="preserve"> </w:t>
      </w:r>
      <w:r>
        <w:t>му</w:t>
      </w:r>
      <w:r>
        <w:rPr>
          <w:spacing w:val="-1"/>
        </w:rPr>
        <w:t xml:space="preserve"> </w:t>
      </w:r>
      <w:r>
        <w:t>подносе овлашћени лекари</w:t>
      </w:r>
      <w:r>
        <w:rPr>
          <w:spacing w:val="38"/>
        </w:rPr>
        <w:t xml:space="preserve"> </w:t>
      </w:r>
      <w:r>
        <w:t>(</w:t>
      </w:r>
      <w:r>
        <w:rPr>
          <w:i/>
        </w:rPr>
        <w:t>АМЕs</w:t>
      </w:r>
      <w:r>
        <w:t>),</w:t>
      </w:r>
      <w:r>
        <w:rPr>
          <w:spacing w:val="42"/>
        </w:rPr>
        <w:t xml:space="preserve"> </w:t>
      </w:r>
      <w:r>
        <w:t>ваздухопловно-медицински</w:t>
      </w:r>
      <w:r>
        <w:rPr>
          <w:spacing w:val="-1"/>
        </w:rPr>
        <w:t xml:space="preserve"> </w:t>
      </w:r>
      <w:r>
        <w:t>центри</w:t>
      </w:r>
      <w:r>
        <w:rPr>
          <w:spacing w:val="-14"/>
        </w:rPr>
        <w:t xml:space="preserve"> </w:t>
      </w:r>
      <w:r>
        <w:t>(</w:t>
      </w:r>
      <w:r>
        <w:rPr>
          <w:i/>
        </w:rPr>
        <w:t>АеМCs</w:t>
      </w:r>
      <w:r>
        <w:t>)</w:t>
      </w:r>
      <w:r>
        <w:rPr>
          <w:spacing w:val="-14"/>
        </w:rPr>
        <w:t xml:space="preserve"> </w:t>
      </w:r>
      <w:r>
        <w:t>или</w:t>
      </w:r>
      <w:r>
        <w:rPr>
          <w:spacing w:val="-14"/>
        </w:rPr>
        <w:t xml:space="preserve"> </w:t>
      </w:r>
      <w:r>
        <w:t>лекари</w:t>
      </w:r>
      <w:r>
        <w:rPr>
          <w:spacing w:val="-14"/>
        </w:rPr>
        <w:t xml:space="preserve"> </w:t>
      </w:r>
      <w:r>
        <w:t>специјалисти</w:t>
      </w:r>
      <w:r>
        <w:rPr>
          <w:spacing w:val="-14"/>
        </w:rPr>
        <w:t xml:space="preserve"> </w:t>
      </w:r>
      <w:r>
        <w:t>опште</w:t>
      </w:r>
      <w:r>
        <w:rPr>
          <w:spacing w:val="-14"/>
        </w:rPr>
        <w:t xml:space="preserve"> </w:t>
      </w:r>
      <w:r>
        <w:t>медицине</w:t>
      </w:r>
      <w:r>
        <w:rPr>
          <w:spacing w:val="-14"/>
        </w:rPr>
        <w:t xml:space="preserve"> </w:t>
      </w:r>
      <w:r>
        <w:t>(</w:t>
      </w:r>
      <w:r>
        <w:rPr>
          <w:i/>
        </w:rPr>
        <w:t>GMPs</w:t>
      </w:r>
      <w:r>
        <w:t>).</w:t>
      </w:r>
      <w:r>
        <w:rPr>
          <w:spacing w:val="-1"/>
        </w:rPr>
        <w:t xml:space="preserve"> </w:t>
      </w:r>
      <w:r>
        <w:t>(б) Сва ваздухопловно-медицинска</w:t>
      </w:r>
      <w:r>
        <w:rPr>
          <w:spacing w:val="20"/>
        </w:rPr>
        <w:t xml:space="preserve"> </w:t>
      </w:r>
      <w:r>
        <w:t>документација</w:t>
      </w:r>
      <w:r>
        <w:rPr>
          <w:spacing w:val="6"/>
        </w:rPr>
        <w:t xml:space="preserve"> </w:t>
      </w:r>
      <w:r>
        <w:t xml:space="preserve">имаоца дозвола мора да се чува најмање десет година </w:t>
      </w:r>
      <w:r>
        <w:rPr>
          <w:spacing w:val="-3"/>
        </w:rPr>
        <w:t xml:space="preserve">након </w:t>
      </w:r>
      <w:r>
        <w:t>истека</w:t>
      </w:r>
      <w:r>
        <w:rPr>
          <w:spacing w:val="8"/>
        </w:rPr>
        <w:t xml:space="preserve"> </w:t>
      </w:r>
      <w:r>
        <w:t>важе-</w:t>
      </w:r>
    </w:p>
    <w:p w:rsidR="003B3DB5" w:rsidRDefault="00866A2A">
      <w:pPr>
        <w:pStyle w:val="BodyText"/>
        <w:spacing w:line="194" w:lineRule="exact"/>
        <w:ind w:left="242" w:firstLine="0"/>
        <w:jc w:val="left"/>
      </w:pPr>
      <w:r>
        <w:t>ња последњег лекарског уверења.</w:t>
      </w:r>
    </w:p>
    <w:p w:rsidR="003B3DB5" w:rsidRDefault="00866A2A">
      <w:pPr>
        <w:pStyle w:val="BodyText"/>
        <w:spacing w:line="232" w:lineRule="auto"/>
        <w:ind w:left="242" w:right="126"/>
      </w:pPr>
      <w:r>
        <w:t xml:space="preserve">(ц) За потребе ваздухопловно-медицинских оцена и стандар- дизације, ваздухопловно-медицинска документација мора да </w:t>
      </w:r>
      <w:r>
        <w:rPr>
          <w:spacing w:val="-4"/>
        </w:rPr>
        <w:t xml:space="preserve">буде, </w:t>
      </w:r>
      <w:r>
        <w:t>уз писану сагласност кандидата/имаоца дозволе, доступна:</w:t>
      </w:r>
    </w:p>
    <w:p w:rsidR="003B3DB5" w:rsidRDefault="00866A2A">
      <w:pPr>
        <w:pStyle w:val="ListParagraph"/>
        <w:numPr>
          <w:ilvl w:val="0"/>
          <w:numId w:val="46"/>
        </w:numPr>
        <w:tabs>
          <w:tab w:val="left" w:pos="849"/>
        </w:tabs>
        <w:spacing w:line="232" w:lineRule="auto"/>
        <w:ind w:right="127" w:firstLine="397"/>
        <w:jc w:val="both"/>
        <w:rPr>
          <w:sz w:val="18"/>
        </w:rPr>
      </w:pPr>
      <w:r>
        <w:rPr>
          <w:sz w:val="18"/>
        </w:rPr>
        <w:t>ваздухопловно-медицинском центру (</w:t>
      </w:r>
      <w:r>
        <w:rPr>
          <w:i/>
          <w:sz w:val="18"/>
        </w:rPr>
        <w:t>АеМC</w:t>
      </w:r>
      <w:r>
        <w:rPr>
          <w:sz w:val="18"/>
        </w:rPr>
        <w:t>), овлаш</w:t>
      </w:r>
      <w:r>
        <w:rPr>
          <w:sz w:val="18"/>
        </w:rPr>
        <w:t>ћеном лекару (</w:t>
      </w:r>
      <w:r>
        <w:rPr>
          <w:i/>
          <w:sz w:val="18"/>
        </w:rPr>
        <w:t>АМЕ</w:t>
      </w:r>
      <w:r>
        <w:rPr>
          <w:sz w:val="18"/>
        </w:rPr>
        <w:t>) или лекару специјалисти опште медицине (</w:t>
      </w:r>
      <w:r>
        <w:rPr>
          <w:i/>
          <w:sz w:val="18"/>
        </w:rPr>
        <w:t>GMP</w:t>
      </w:r>
      <w:r>
        <w:rPr>
          <w:sz w:val="18"/>
        </w:rPr>
        <w:t>), у сврху доношења ваздухопловно-медицинске</w:t>
      </w:r>
      <w:r>
        <w:rPr>
          <w:spacing w:val="-4"/>
          <w:sz w:val="18"/>
        </w:rPr>
        <w:t xml:space="preserve"> </w:t>
      </w:r>
      <w:r>
        <w:rPr>
          <w:sz w:val="18"/>
        </w:rPr>
        <w:t>оцене;</w:t>
      </w:r>
    </w:p>
    <w:p w:rsidR="003B3DB5" w:rsidRDefault="00866A2A">
      <w:pPr>
        <w:pStyle w:val="ListParagraph"/>
        <w:numPr>
          <w:ilvl w:val="0"/>
          <w:numId w:val="46"/>
        </w:numPr>
        <w:tabs>
          <w:tab w:val="left" w:pos="880"/>
        </w:tabs>
        <w:spacing w:line="232" w:lineRule="auto"/>
        <w:ind w:right="127" w:firstLine="397"/>
        <w:jc w:val="left"/>
        <w:rPr>
          <w:sz w:val="18"/>
        </w:rPr>
      </w:pPr>
      <w:r>
        <w:rPr>
          <w:sz w:val="18"/>
        </w:rPr>
        <w:t xml:space="preserve">лекарској комисији за другостепени </w:t>
      </w:r>
      <w:r>
        <w:rPr>
          <w:spacing w:val="-3"/>
          <w:sz w:val="18"/>
        </w:rPr>
        <w:t xml:space="preserve">преглед </w:t>
      </w:r>
      <w:r>
        <w:rPr>
          <w:sz w:val="18"/>
        </w:rPr>
        <w:t xml:space="preserve">граничних случајева, </w:t>
      </w:r>
      <w:r>
        <w:rPr>
          <w:spacing w:val="-3"/>
          <w:sz w:val="18"/>
        </w:rPr>
        <w:t xml:space="preserve">коју </w:t>
      </w:r>
      <w:r>
        <w:rPr>
          <w:sz w:val="18"/>
        </w:rPr>
        <w:t>може да формира надлежни</w:t>
      </w:r>
      <w:r>
        <w:rPr>
          <w:spacing w:val="-2"/>
          <w:sz w:val="18"/>
        </w:rPr>
        <w:t xml:space="preserve"> </w:t>
      </w:r>
      <w:r>
        <w:rPr>
          <w:sz w:val="18"/>
        </w:rPr>
        <w:t>орган;</w:t>
      </w:r>
    </w:p>
    <w:p w:rsidR="003B3DB5" w:rsidRDefault="003B3DB5">
      <w:pPr>
        <w:spacing w:line="232" w:lineRule="auto"/>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46"/>
        </w:numPr>
        <w:tabs>
          <w:tab w:val="left" w:pos="699"/>
        </w:tabs>
        <w:spacing w:before="102" w:line="232" w:lineRule="auto"/>
        <w:ind w:left="110" w:right="38" w:firstLine="397"/>
        <w:jc w:val="both"/>
        <w:rPr>
          <w:sz w:val="18"/>
        </w:rPr>
      </w:pPr>
      <w:r>
        <w:pict>
          <v:line id="_x0000_s1078" style="position:absolute;left:0;text-align:left;z-index:251673600;mso-position-horizontal-relative:page;mso-position-vertical-relative:page" from="304.7pt,14.25pt" to="304.7pt,751.25pt" strokeweight=".6pt">
            <w10:wrap anchorx="page" anchory="page"/>
          </v:line>
        </w:pict>
      </w:r>
      <w:r>
        <w:rPr>
          <w:sz w:val="18"/>
        </w:rPr>
        <w:t>одговарајућим</w:t>
      </w:r>
      <w:r>
        <w:rPr>
          <w:spacing w:val="-11"/>
          <w:sz w:val="18"/>
        </w:rPr>
        <w:t xml:space="preserve"> </w:t>
      </w:r>
      <w:r>
        <w:rPr>
          <w:sz w:val="18"/>
        </w:rPr>
        <w:t>лекарима</w:t>
      </w:r>
      <w:r>
        <w:rPr>
          <w:spacing w:val="-11"/>
          <w:sz w:val="18"/>
        </w:rPr>
        <w:t xml:space="preserve"> </w:t>
      </w:r>
      <w:r>
        <w:rPr>
          <w:sz w:val="18"/>
        </w:rPr>
        <w:t>специјалистима,</w:t>
      </w:r>
      <w:r>
        <w:rPr>
          <w:spacing w:val="-11"/>
          <w:sz w:val="18"/>
        </w:rPr>
        <w:t xml:space="preserve"> </w:t>
      </w:r>
      <w:r>
        <w:rPr>
          <w:sz w:val="18"/>
        </w:rPr>
        <w:t>за</w:t>
      </w:r>
      <w:r>
        <w:rPr>
          <w:spacing w:val="-11"/>
          <w:sz w:val="18"/>
        </w:rPr>
        <w:t xml:space="preserve"> </w:t>
      </w:r>
      <w:r>
        <w:rPr>
          <w:sz w:val="18"/>
        </w:rPr>
        <w:t>сврху</w:t>
      </w:r>
      <w:r>
        <w:rPr>
          <w:spacing w:val="-11"/>
          <w:sz w:val="18"/>
        </w:rPr>
        <w:t xml:space="preserve"> </w:t>
      </w:r>
      <w:r>
        <w:rPr>
          <w:sz w:val="18"/>
        </w:rPr>
        <w:t>доноше- ња ваздухопловно-медицинске</w:t>
      </w:r>
      <w:r>
        <w:rPr>
          <w:spacing w:val="-2"/>
          <w:sz w:val="18"/>
        </w:rPr>
        <w:t xml:space="preserve"> </w:t>
      </w:r>
      <w:r>
        <w:rPr>
          <w:sz w:val="18"/>
        </w:rPr>
        <w:t>оцене;</w:t>
      </w:r>
    </w:p>
    <w:p w:rsidR="003B3DB5" w:rsidRDefault="00866A2A">
      <w:pPr>
        <w:pStyle w:val="ListParagraph"/>
        <w:numPr>
          <w:ilvl w:val="0"/>
          <w:numId w:val="46"/>
        </w:numPr>
        <w:tabs>
          <w:tab w:val="left" w:pos="724"/>
        </w:tabs>
        <w:spacing w:line="232" w:lineRule="auto"/>
        <w:ind w:left="110" w:right="39" w:firstLine="397"/>
        <w:jc w:val="both"/>
        <w:rPr>
          <w:sz w:val="18"/>
        </w:rPr>
      </w:pPr>
      <w:r>
        <w:rPr>
          <w:sz w:val="18"/>
        </w:rPr>
        <w:t>медицинском оцењивачу надлежног органа друге државе чланице, ради заједничког</w:t>
      </w:r>
      <w:r>
        <w:rPr>
          <w:spacing w:val="-1"/>
          <w:sz w:val="18"/>
        </w:rPr>
        <w:t xml:space="preserve"> </w:t>
      </w:r>
      <w:r>
        <w:rPr>
          <w:sz w:val="18"/>
        </w:rPr>
        <w:t>надзора;</w:t>
      </w:r>
    </w:p>
    <w:p w:rsidR="003B3DB5" w:rsidRDefault="00866A2A">
      <w:pPr>
        <w:pStyle w:val="ListParagraph"/>
        <w:numPr>
          <w:ilvl w:val="0"/>
          <w:numId w:val="46"/>
        </w:numPr>
        <w:tabs>
          <w:tab w:val="left" w:pos="710"/>
        </w:tabs>
        <w:spacing w:line="232" w:lineRule="auto"/>
        <w:ind w:left="110" w:right="38" w:firstLine="397"/>
        <w:jc w:val="both"/>
        <w:rPr>
          <w:sz w:val="18"/>
        </w:rPr>
      </w:pPr>
      <w:r>
        <w:rPr>
          <w:sz w:val="18"/>
        </w:rPr>
        <w:t>подносиоцу захтева/имаоцу дозволе на његов захтев у пи- саној форми;</w:t>
      </w:r>
      <w:r>
        <w:rPr>
          <w:spacing w:val="-1"/>
          <w:sz w:val="18"/>
        </w:rPr>
        <w:t xml:space="preserve"> </w:t>
      </w:r>
      <w:r>
        <w:rPr>
          <w:sz w:val="18"/>
        </w:rPr>
        <w:t>и</w:t>
      </w:r>
    </w:p>
    <w:p w:rsidR="003B3DB5" w:rsidRDefault="00866A2A">
      <w:pPr>
        <w:pStyle w:val="ListParagraph"/>
        <w:numPr>
          <w:ilvl w:val="0"/>
          <w:numId w:val="46"/>
        </w:numPr>
        <w:tabs>
          <w:tab w:val="left" w:pos="753"/>
        </w:tabs>
        <w:spacing w:line="232" w:lineRule="auto"/>
        <w:ind w:left="110" w:right="38" w:firstLine="397"/>
        <w:jc w:val="both"/>
        <w:rPr>
          <w:sz w:val="18"/>
        </w:rPr>
      </w:pPr>
      <w:r>
        <w:rPr>
          <w:sz w:val="18"/>
        </w:rPr>
        <w:t xml:space="preserve">Агенцији за потребе стандардизације, </w:t>
      </w:r>
      <w:r>
        <w:rPr>
          <w:spacing w:val="-3"/>
          <w:sz w:val="18"/>
        </w:rPr>
        <w:t xml:space="preserve">након </w:t>
      </w:r>
      <w:r>
        <w:rPr>
          <w:sz w:val="18"/>
        </w:rPr>
        <w:t>уклањања идентификације подносиоца захтева/имаоца</w:t>
      </w:r>
      <w:r>
        <w:rPr>
          <w:spacing w:val="-5"/>
          <w:sz w:val="18"/>
        </w:rPr>
        <w:t xml:space="preserve"> </w:t>
      </w:r>
      <w:r>
        <w:rPr>
          <w:sz w:val="18"/>
        </w:rPr>
        <w:t>дозволе.</w:t>
      </w:r>
    </w:p>
    <w:p w:rsidR="003B3DB5" w:rsidRDefault="00866A2A">
      <w:pPr>
        <w:pStyle w:val="BodyText"/>
        <w:spacing w:line="232" w:lineRule="auto"/>
        <w:ind w:right="38"/>
      </w:pPr>
      <w:r>
        <w:t>(д) Надлежни орган може да дозволи приступ ваздухоплов- но-медицинској документациј</w:t>
      </w:r>
      <w:r>
        <w:t>и у друге сврхе, поред оних наведе- них у (ц) у складу са Директивом 95/46/ЕЗ примењеном у оквиру националног закона.</w:t>
      </w:r>
    </w:p>
    <w:p w:rsidR="003B3DB5" w:rsidRDefault="00866A2A">
      <w:pPr>
        <w:pStyle w:val="BodyText"/>
        <w:spacing w:line="196" w:lineRule="exact"/>
        <w:ind w:left="507" w:firstLine="0"/>
        <w:jc w:val="left"/>
      </w:pPr>
      <w:r>
        <w:t>(е) Надлежни орган мора да има листе:</w:t>
      </w:r>
    </w:p>
    <w:p w:rsidR="003B3DB5" w:rsidRDefault="00866A2A">
      <w:pPr>
        <w:pStyle w:val="ListParagraph"/>
        <w:numPr>
          <w:ilvl w:val="0"/>
          <w:numId w:val="45"/>
        </w:numPr>
        <w:tabs>
          <w:tab w:val="left" w:pos="702"/>
        </w:tabs>
        <w:spacing w:line="232" w:lineRule="auto"/>
        <w:ind w:right="38" w:firstLine="397"/>
        <w:jc w:val="both"/>
        <w:rPr>
          <w:sz w:val="18"/>
        </w:rPr>
      </w:pPr>
      <w:r>
        <w:rPr>
          <w:sz w:val="18"/>
        </w:rPr>
        <w:t>свих овлашћених лекара (</w:t>
      </w:r>
      <w:r>
        <w:rPr>
          <w:i/>
          <w:sz w:val="18"/>
        </w:rPr>
        <w:t>АМЕs</w:t>
      </w:r>
      <w:r>
        <w:rPr>
          <w:sz w:val="18"/>
        </w:rPr>
        <w:t xml:space="preserve">) </w:t>
      </w:r>
      <w:r>
        <w:rPr>
          <w:spacing w:val="-3"/>
          <w:sz w:val="18"/>
        </w:rPr>
        <w:t xml:space="preserve">који </w:t>
      </w:r>
      <w:r>
        <w:rPr>
          <w:sz w:val="18"/>
        </w:rPr>
        <w:t xml:space="preserve">поседују важећи сер- тификат издат </w:t>
      </w:r>
      <w:r>
        <w:rPr>
          <w:spacing w:val="-3"/>
          <w:sz w:val="18"/>
        </w:rPr>
        <w:t xml:space="preserve">од </w:t>
      </w:r>
      <w:r>
        <w:rPr>
          <w:sz w:val="18"/>
        </w:rPr>
        <w:t>стране тог</w:t>
      </w:r>
      <w:r>
        <w:rPr>
          <w:sz w:val="18"/>
        </w:rPr>
        <w:t xml:space="preserve"> </w:t>
      </w:r>
      <w:r>
        <w:rPr>
          <w:sz w:val="18"/>
        </w:rPr>
        <w:t>органа;</w:t>
      </w:r>
    </w:p>
    <w:p w:rsidR="003B3DB5" w:rsidRDefault="00866A2A">
      <w:pPr>
        <w:pStyle w:val="ListParagraph"/>
        <w:numPr>
          <w:ilvl w:val="0"/>
          <w:numId w:val="45"/>
        </w:numPr>
        <w:tabs>
          <w:tab w:val="left" w:pos="739"/>
        </w:tabs>
        <w:spacing w:line="232" w:lineRule="auto"/>
        <w:ind w:right="38" w:firstLine="397"/>
        <w:jc w:val="both"/>
        <w:rPr>
          <w:sz w:val="18"/>
        </w:rPr>
      </w:pPr>
      <w:r>
        <w:rPr>
          <w:sz w:val="18"/>
        </w:rPr>
        <w:t>свих лекара специјалиста опште медицине (</w:t>
      </w:r>
      <w:r>
        <w:rPr>
          <w:i/>
          <w:sz w:val="18"/>
        </w:rPr>
        <w:t>GMPs</w:t>
      </w:r>
      <w:r>
        <w:rPr>
          <w:sz w:val="18"/>
        </w:rPr>
        <w:t xml:space="preserve">) </w:t>
      </w:r>
      <w:r>
        <w:rPr>
          <w:spacing w:val="-3"/>
          <w:sz w:val="18"/>
        </w:rPr>
        <w:t xml:space="preserve">који </w:t>
      </w:r>
      <w:r>
        <w:rPr>
          <w:sz w:val="18"/>
        </w:rPr>
        <w:t>раде као овлашћени лекари (</w:t>
      </w:r>
      <w:r>
        <w:rPr>
          <w:i/>
          <w:sz w:val="18"/>
        </w:rPr>
        <w:t>АМЕs</w:t>
      </w:r>
      <w:r>
        <w:rPr>
          <w:sz w:val="18"/>
        </w:rPr>
        <w:t xml:space="preserve">) на његовој територији, </w:t>
      </w:r>
      <w:r>
        <w:rPr>
          <w:spacing w:val="-3"/>
          <w:sz w:val="18"/>
        </w:rPr>
        <w:t xml:space="preserve">где </w:t>
      </w:r>
      <w:r>
        <w:rPr>
          <w:sz w:val="18"/>
        </w:rPr>
        <w:t>је то</w:t>
      </w:r>
      <w:r>
        <w:rPr>
          <w:spacing w:val="-1"/>
          <w:sz w:val="18"/>
        </w:rPr>
        <w:t xml:space="preserve"> </w:t>
      </w:r>
      <w:r>
        <w:rPr>
          <w:sz w:val="18"/>
        </w:rPr>
        <w:t>примењиво.</w:t>
      </w:r>
    </w:p>
    <w:p w:rsidR="003B3DB5" w:rsidRDefault="00866A2A">
      <w:pPr>
        <w:pStyle w:val="BodyText"/>
        <w:spacing w:line="232" w:lineRule="auto"/>
        <w:ind w:right="38"/>
      </w:pPr>
      <w:r>
        <w:t>Ове листе морају да буду доступне другим државама члани- цама и Агенцији на захтев.</w:t>
      </w:r>
    </w:p>
    <w:p w:rsidR="003B3DB5" w:rsidRDefault="00866A2A">
      <w:pPr>
        <w:pStyle w:val="Heading1"/>
        <w:spacing w:line="232" w:lineRule="auto"/>
        <w:ind w:left="110" w:right="39" w:firstLine="396"/>
        <w:jc w:val="both"/>
      </w:pPr>
      <w:r>
        <w:t>АRA.MED.160 Размена информација о лекарским</w:t>
      </w:r>
      <w:r>
        <w:t xml:space="preserve"> увере- њима преко централне базе</w:t>
      </w:r>
    </w:p>
    <w:p w:rsidR="003B3DB5" w:rsidRDefault="00866A2A">
      <w:pPr>
        <w:pStyle w:val="BodyText"/>
        <w:spacing w:line="232" w:lineRule="auto"/>
        <w:ind w:right="38"/>
        <w:rPr>
          <w:i/>
        </w:rPr>
      </w:pPr>
      <w:r>
        <w:t>(а) Агенција мора да оснује и води централну базу, Европску базу ваздухопловно-медицинских података (</w:t>
      </w:r>
      <w:r>
        <w:rPr>
          <w:i/>
        </w:rPr>
        <w:t>ЕАМR</w:t>
      </w:r>
      <w:r>
        <w:t>)</w:t>
      </w:r>
      <w:r>
        <w:rPr>
          <w:i/>
        </w:rPr>
        <w:t>.</w:t>
      </w:r>
    </w:p>
    <w:p w:rsidR="003B3DB5" w:rsidRDefault="00866A2A">
      <w:pPr>
        <w:pStyle w:val="BodyText"/>
        <w:spacing w:line="232" w:lineRule="auto"/>
        <w:ind w:right="38"/>
      </w:pPr>
      <w:r>
        <w:t>(б)</w:t>
      </w:r>
      <w:r>
        <w:rPr>
          <w:spacing w:val="-5"/>
        </w:rPr>
        <w:t xml:space="preserve"> </w:t>
      </w:r>
      <w:r>
        <w:t>У</w:t>
      </w:r>
      <w:r>
        <w:rPr>
          <w:spacing w:val="-5"/>
        </w:rPr>
        <w:t xml:space="preserve"> </w:t>
      </w:r>
      <w:r>
        <w:t>сврхе</w:t>
      </w:r>
      <w:r>
        <w:rPr>
          <w:spacing w:val="-5"/>
        </w:rPr>
        <w:t xml:space="preserve"> </w:t>
      </w:r>
      <w:r>
        <w:t>медицинске</w:t>
      </w:r>
      <w:r>
        <w:rPr>
          <w:spacing w:val="-5"/>
        </w:rPr>
        <w:t xml:space="preserve"> </w:t>
      </w:r>
      <w:r>
        <w:t>сертификације</w:t>
      </w:r>
      <w:r>
        <w:rPr>
          <w:spacing w:val="-5"/>
        </w:rPr>
        <w:t xml:space="preserve"> </w:t>
      </w:r>
      <w:r>
        <w:t>и</w:t>
      </w:r>
      <w:r>
        <w:rPr>
          <w:spacing w:val="-5"/>
        </w:rPr>
        <w:t xml:space="preserve"> </w:t>
      </w:r>
      <w:r>
        <w:t>надзора</w:t>
      </w:r>
      <w:r>
        <w:rPr>
          <w:spacing w:val="-5"/>
        </w:rPr>
        <w:t xml:space="preserve"> </w:t>
      </w:r>
      <w:r>
        <w:t>подносиоца захтева</w:t>
      </w:r>
      <w:r>
        <w:rPr>
          <w:spacing w:val="-5"/>
        </w:rPr>
        <w:t xml:space="preserve"> </w:t>
      </w:r>
      <w:r>
        <w:t>или</w:t>
      </w:r>
      <w:r>
        <w:rPr>
          <w:spacing w:val="-5"/>
        </w:rPr>
        <w:t xml:space="preserve"> </w:t>
      </w:r>
      <w:r>
        <w:t>имаоца</w:t>
      </w:r>
      <w:r>
        <w:rPr>
          <w:spacing w:val="-5"/>
        </w:rPr>
        <w:t xml:space="preserve"> </w:t>
      </w:r>
      <w:r>
        <w:t>лекарског</w:t>
      </w:r>
      <w:r>
        <w:rPr>
          <w:spacing w:val="-5"/>
        </w:rPr>
        <w:t xml:space="preserve"> </w:t>
      </w:r>
      <w:r>
        <w:t>уверења</w:t>
      </w:r>
      <w:r>
        <w:rPr>
          <w:spacing w:val="-5"/>
        </w:rPr>
        <w:t xml:space="preserve"> </w:t>
      </w:r>
      <w:r>
        <w:t>класе</w:t>
      </w:r>
      <w:r>
        <w:rPr>
          <w:spacing w:val="-5"/>
        </w:rPr>
        <w:t xml:space="preserve"> </w:t>
      </w:r>
      <w:r>
        <w:t>1</w:t>
      </w:r>
      <w:r>
        <w:rPr>
          <w:spacing w:val="-5"/>
        </w:rPr>
        <w:t xml:space="preserve"> </w:t>
      </w:r>
      <w:r>
        <w:t>и</w:t>
      </w:r>
      <w:r>
        <w:rPr>
          <w:spacing w:val="-5"/>
        </w:rPr>
        <w:t xml:space="preserve"> </w:t>
      </w:r>
      <w:r>
        <w:t>надзора</w:t>
      </w:r>
      <w:r>
        <w:rPr>
          <w:spacing w:val="-5"/>
        </w:rPr>
        <w:t xml:space="preserve"> </w:t>
      </w:r>
      <w:r>
        <w:t>овлашће- них лекара (</w:t>
      </w:r>
      <w:r>
        <w:rPr>
          <w:i/>
        </w:rPr>
        <w:t>АМЕs</w:t>
      </w:r>
      <w:r>
        <w:t>) и ваздухопловно-медицинских центара (</w:t>
      </w:r>
      <w:r>
        <w:rPr>
          <w:i/>
        </w:rPr>
        <w:t>Ае- МCs</w:t>
      </w:r>
      <w:r>
        <w:t xml:space="preserve">), лица из </w:t>
      </w:r>
      <w:r>
        <w:rPr>
          <w:spacing w:val="-3"/>
        </w:rPr>
        <w:t xml:space="preserve">тачке </w:t>
      </w:r>
      <w:r>
        <w:t>(ц) морају да размењују следеће информације путем</w:t>
      </w:r>
      <w:r>
        <w:rPr>
          <w:spacing w:val="-2"/>
        </w:rPr>
        <w:t xml:space="preserve"> </w:t>
      </w:r>
      <w:r>
        <w:rPr>
          <w:i/>
        </w:rPr>
        <w:t>ЕАМR</w:t>
      </w:r>
      <w:r>
        <w:t>:</w:t>
      </w:r>
    </w:p>
    <w:p w:rsidR="003B3DB5" w:rsidRDefault="00866A2A">
      <w:pPr>
        <w:pStyle w:val="ListParagraph"/>
        <w:numPr>
          <w:ilvl w:val="0"/>
          <w:numId w:val="44"/>
        </w:numPr>
        <w:tabs>
          <w:tab w:val="left" w:pos="714"/>
        </w:tabs>
        <w:spacing w:line="232" w:lineRule="auto"/>
        <w:ind w:right="38" w:firstLine="397"/>
        <w:jc w:val="both"/>
        <w:rPr>
          <w:sz w:val="18"/>
        </w:rPr>
      </w:pPr>
      <w:r>
        <w:rPr>
          <w:sz w:val="18"/>
        </w:rPr>
        <w:t xml:space="preserve">основне </w:t>
      </w:r>
      <w:r>
        <w:rPr>
          <w:spacing w:val="-3"/>
          <w:sz w:val="18"/>
        </w:rPr>
        <w:t xml:space="preserve">податке </w:t>
      </w:r>
      <w:r>
        <w:rPr>
          <w:sz w:val="18"/>
        </w:rPr>
        <w:t xml:space="preserve">о подносиоцу захтева или имаоцу лекар- </w:t>
      </w:r>
      <w:r>
        <w:rPr>
          <w:spacing w:val="-3"/>
          <w:sz w:val="18"/>
        </w:rPr>
        <w:t xml:space="preserve">ског </w:t>
      </w:r>
      <w:r>
        <w:rPr>
          <w:sz w:val="18"/>
        </w:rPr>
        <w:t>уверења класе 1: орган надлежан за издавање дозвола;</w:t>
      </w:r>
      <w:r>
        <w:rPr>
          <w:sz w:val="18"/>
        </w:rPr>
        <w:t xml:space="preserve"> прези- ме и име; </w:t>
      </w:r>
      <w:r>
        <w:rPr>
          <w:spacing w:val="-3"/>
          <w:sz w:val="18"/>
        </w:rPr>
        <w:t xml:space="preserve">датум </w:t>
      </w:r>
      <w:r>
        <w:rPr>
          <w:sz w:val="18"/>
        </w:rPr>
        <w:t xml:space="preserve">рођења; држављанство; </w:t>
      </w:r>
      <w:r>
        <w:rPr>
          <w:i/>
          <w:sz w:val="18"/>
        </w:rPr>
        <w:t xml:space="preserve">email </w:t>
      </w:r>
      <w:r>
        <w:rPr>
          <w:sz w:val="18"/>
        </w:rPr>
        <w:t>адреса и број једног или</w:t>
      </w:r>
      <w:r>
        <w:rPr>
          <w:spacing w:val="-8"/>
          <w:sz w:val="18"/>
        </w:rPr>
        <w:t xml:space="preserve"> </w:t>
      </w:r>
      <w:r>
        <w:rPr>
          <w:sz w:val="18"/>
        </w:rPr>
        <w:t>више</w:t>
      </w:r>
      <w:r>
        <w:rPr>
          <w:spacing w:val="-8"/>
          <w:sz w:val="18"/>
        </w:rPr>
        <w:t xml:space="preserve"> </w:t>
      </w:r>
      <w:r>
        <w:rPr>
          <w:sz w:val="18"/>
        </w:rPr>
        <w:t>идентификационих</w:t>
      </w:r>
      <w:r>
        <w:rPr>
          <w:spacing w:val="-8"/>
          <w:sz w:val="18"/>
        </w:rPr>
        <w:t xml:space="preserve"> </w:t>
      </w:r>
      <w:r>
        <w:rPr>
          <w:sz w:val="18"/>
        </w:rPr>
        <w:t>докумената</w:t>
      </w:r>
      <w:r>
        <w:rPr>
          <w:spacing w:val="-8"/>
          <w:sz w:val="18"/>
        </w:rPr>
        <w:t xml:space="preserve"> </w:t>
      </w:r>
      <w:r>
        <w:rPr>
          <w:sz w:val="18"/>
        </w:rPr>
        <w:t>(лична</w:t>
      </w:r>
      <w:r>
        <w:rPr>
          <w:spacing w:val="-8"/>
          <w:sz w:val="18"/>
        </w:rPr>
        <w:t xml:space="preserve"> </w:t>
      </w:r>
      <w:r>
        <w:rPr>
          <w:sz w:val="18"/>
        </w:rPr>
        <w:t>карта</w:t>
      </w:r>
      <w:r>
        <w:rPr>
          <w:spacing w:val="-8"/>
          <w:sz w:val="18"/>
        </w:rPr>
        <w:t xml:space="preserve"> </w:t>
      </w:r>
      <w:r>
        <w:rPr>
          <w:sz w:val="18"/>
        </w:rPr>
        <w:t>или</w:t>
      </w:r>
      <w:r>
        <w:rPr>
          <w:spacing w:val="-8"/>
          <w:sz w:val="18"/>
        </w:rPr>
        <w:t xml:space="preserve"> </w:t>
      </w:r>
      <w:r>
        <w:rPr>
          <w:sz w:val="18"/>
        </w:rPr>
        <w:t xml:space="preserve">пасош) достављених </w:t>
      </w:r>
      <w:r>
        <w:rPr>
          <w:spacing w:val="-3"/>
          <w:sz w:val="18"/>
        </w:rPr>
        <w:t xml:space="preserve">од </w:t>
      </w:r>
      <w:r>
        <w:rPr>
          <w:sz w:val="18"/>
        </w:rPr>
        <w:t>подносиоца</w:t>
      </w:r>
      <w:r>
        <w:rPr>
          <w:spacing w:val="1"/>
          <w:sz w:val="18"/>
        </w:rPr>
        <w:t xml:space="preserve"> </w:t>
      </w:r>
      <w:r>
        <w:rPr>
          <w:sz w:val="18"/>
        </w:rPr>
        <w:t>захтева;</w:t>
      </w:r>
    </w:p>
    <w:p w:rsidR="003B3DB5" w:rsidRDefault="00866A2A">
      <w:pPr>
        <w:pStyle w:val="ListParagraph"/>
        <w:numPr>
          <w:ilvl w:val="0"/>
          <w:numId w:val="44"/>
        </w:numPr>
        <w:tabs>
          <w:tab w:val="left" w:pos="697"/>
        </w:tabs>
        <w:spacing w:line="232" w:lineRule="auto"/>
        <w:ind w:right="38" w:firstLine="397"/>
        <w:jc w:val="both"/>
        <w:rPr>
          <w:sz w:val="18"/>
        </w:rPr>
      </w:pPr>
      <w:r>
        <w:rPr>
          <w:sz w:val="18"/>
        </w:rPr>
        <w:t>подаци</w:t>
      </w:r>
      <w:r>
        <w:rPr>
          <w:spacing w:val="-9"/>
          <w:sz w:val="18"/>
        </w:rPr>
        <w:t xml:space="preserve"> </w:t>
      </w:r>
      <w:r>
        <w:rPr>
          <w:sz w:val="18"/>
        </w:rPr>
        <w:t>лекарског</w:t>
      </w:r>
      <w:r>
        <w:rPr>
          <w:spacing w:val="-10"/>
          <w:sz w:val="18"/>
        </w:rPr>
        <w:t xml:space="preserve"> </w:t>
      </w:r>
      <w:r>
        <w:rPr>
          <w:sz w:val="18"/>
        </w:rPr>
        <w:t>уверења</w:t>
      </w:r>
      <w:r>
        <w:rPr>
          <w:spacing w:val="-10"/>
          <w:sz w:val="18"/>
        </w:rPr>
        <w:t xml:space="preserve"> </w:t>
      </w:r>
      <w:r>
        <w:rPr>
          <w:sz w:val="18"/>
        </w:rPr>
        <w:t>класе</w:t>
      </w:r>
      <w:r>
        <w:rPr>
          <w:spacing w:val="-10"/>
          <w:sz w:val="18"/>
        </w:rPr>
        <w:t xml:space="preserve"> </w:t>
      </w:r>
      <w:r>
        <w:rPr>
          <w:sz w:val="18"/>
        </w:rPr>
        <w:t>1:</w:t>
      </w:r>
      <w:r>
        <w:rPr>
          <w:spacing w:val="-10"/>
          <w:sz w:val="18"/>
        </w:rPr>
        <w:t xml:space="preserve"> </w:t>
      </w:r>
      <w:r>
        <w:rPr>
          <w:spacing w:val="-3"/>
          <w:sz w:val="18"/>
        </w:rPr>
        <w:t>датум</w:t>
      </w:r>
      <w:r>
        <w:rPr>
          <w:spacing w:val="-10"/>
          <w:sz w:val="18"/>
        </w:rPr>
        <w:t xml:space="preserve"> </w:t>
      </w:r>
      <w:r>
        <w:rPr>
          <w:sz w:val="18"/>
        </w:rPr>
        <w:t>лекарског</w:t>
      </w:r>
      <w:r>
        <w:rPr>
          <w:spacing w:val="-10"/>
          <w:sz w:val="18"/>
        </w:rPr>
        <w:t xml:space="preserve"> </w:t>
      </w:r>
      <w:r>
        <w:rPr>
          <w:spacing w:val="-3"/>
          <w:sz w:val="18"/>
        </w:rPr>
        <w:t xml:space="preserve">прегле- </w:t>
      </w:r>
      <w:r>
        <w:rPr>
          <w:sz w:val="18"/>
        </w:rPr>
        <w:t xml:space="preserve">да или, у случају </w:t>
      </w:r>
      <w:r>
        <w:rPr>
          <w:spacing w:val="-4"/>
          <w:sz w:val="18"/>
        </w:rPr>
        <w:t xml:space="preserve">ако </w:t>
      </w:r>
      <w:r>
        <w:rPr>
          <w:sz w:val="18"/>
        </w:rPr>
        <w:t>лекарск</w:t>
      </w:r>
      <w:r>
        <w:rPr>
          <w:sz w:val="18"/>
        </w:rPr>
        <w:t xml:space="preserve">и </w:t>
      </w:r>
      <w:r>
        <w:rPr>
          <w:spacing w:val="-3"/>
          <w:sz w:val="18"/>
        </w:rPr>
        <w:t xml:space="preserve">преглед </w:t>
      </w:r>
      <w:r>
        <w:rPr>
          <w:sz w:val="18"/>
        </w:rPr>
        <w:t xml:space="preserve">није завршен, </w:t>
      </w:r>
      <w:r>
        <w:rPr>
          <w:spacing w:val="-3"/>
          <w:sz w:val="18"/>
        </w:rPr>
        <w:t xml:space="preserve">датум </w:t>
      </w:r>
      <w:r>
        <w:rPr>
          <w:sz w:val="18"/>
        </w:rPr>
        <w:t xml:space="preserve">ини- цијалног лекарског прегледа; </w:t>
      </w:r>
      <w:r>
        <w:rPr>
          <w:spacing w:val="-3"/>
          <w:sz w:val="18"/>
        </w:rPr>
        <w:t xml:space="preserve">датум </w:t>
      </w:r>
      <w:r>
        <w:rPr>
          <w:sz w:val="18"/>
        </w:rPr>
        <w:t>издавања и истека лекарског уверења класе 1; место прегледа; статус ограничења; статус тог уверења</w:t>
      </w:r>
      <w:r>
        <w:rPr>
          <w:spacing w:val="-8"/>
          <w:sz w:val="18"/>
        </w:rPr>
        <w:t xml:space="preserve"> </w:t>
      </w:r>
      <w:r>
        <w:rPr>
          <w:sz w:val="18"/>
        </w:rPr>
        <w:t>(нов,</w:t>
      </w:r>
      <w:r>
        <w:rPr>
          <w:spacing w:val="-8"/>
          <w:sz w:val="18"/>
        </w:rPr>
        <w:t xml:space="preserve"> </w:t>
      </w:r>
      <w:r>
        <w:rPr>
          <w:sz w:val="18"/>
        </w:rPr>
        <w:t>одбијен,</w:t>
      </w:r>
      <w:r>
        <w:rPr>
          <w:spacing w:val="-8"/>
          <w:sz w:val="18"/>
        </w:rPr>
        <w:t xml:space="preserve"> </w:t>
      </w:r>
      <w:r>
        <w:rPr>
          <w:sz w:val="18"/>
        </w:rPr>
        <w:t>суспендован</w:t>
      </w:r>
      <w:r>
        <w:rPr>
          <w:spacing w:val="-8"/>
          <w:sz w:val="18"/>
        </w:rPr>
        <w:t xml:space="preserve"> </w:t>
      </w:r>
      <w:r>
        <w:rPr>
          <w:sz w:val="18"/>
        </w:rPr>
        <w:t>или</w:t>
      </w:r>
      <w:r>
        <w:rPr>
          <w:spacing w:val="-8"/>
          <w:sz w:val="18"/>
        </w:rPr>
        <w:t xml:space="preserve"> </w:t>
      </w:r>
      <w:r>
        <w:rPr>
          <w:sz w:val="18"/>
        </w:rPr>
        <w:t>стављен</w:t>
      </w:r>
      <w:r>
        <w:rPr>
          <w:spacing w:val="-8"/>
          <w:sz w:val="18"/>
        </w:rPr>
        <w:t xml:space="preserve"> </w:t>
      </w:r>
      <w:r>
        <w:rPr>
          <w:sz w:val="18"/>
        </w:rPr>
        <w:t>ван</w:t>
      </w:r>
      <w:r>
        <w:rPr>
          <w:spacing w:val="-8"/>
          <w:sz w:val="18"/>
        </w:rPr>
        <w:t xml:space="preserve"> </w:t>
      </w:r>
      <w:r>
        <w:rPr>
          <w:sz w:val="18"/>
        </w:rPr>
        <w:t>снаге);</w:t>
      </w:r>
      <w:r>
        <w:rPr>
          <w:spacing w:val="-8"/>
          <w:sz w:val="18"/>
        </w:rPr>
        <w:t xml:space="preserve"> </w:t>
      </w:r>
      <w:r>
        <w:rPr>
          <w:sz w:val="18"/>
        </w:rPr>
        <w:t>једин- ствен референтни број медицинског оцењивача органа надлежног за издавање дозвола; овлашћени лекар (</w:t>
      </w:r>
      <w:r>
        <w:rPr>
          <w:i/>
          <w:sz w:val="18"/>
        </w:rPr>
        <w:t>АМЕ</w:t>
      </w:r>
      <w:r>
        <w:rPr>
          <w:sz w:val="18"/>
        </w:rPr>
        <w:t>) или</w:t>
      </w:r>
      <w:r>
        <w:rPr>
          <w:spacing w:val="5"/>
          <w:sz w:val="18"/>
        </w:rPr>
        <w:t xml:space="preserve"> </w:t>
      </w:r>
      <w:r>
        <w:rPr>
          <w:sz w:val="18"/>
        </w:rPr>
        <w:t>ваздухопловно-</w:t>
      </w:r>
    </w:p>
    <w:p w:rsidR="003B3DB5" w:rsidRDefault="00866A2A">
      <w:pPr>
        <w:pStyle w:val="BodyText"/>
        <w:spacing w:line="232" w:lineRule="auto"/>
        <w:ind w:firstLine="0"/>
        <w:jc w:val="left"/>
      </w:pPr>
      <w:r>
        <w:t>-медицински центар (</w:t>
      </w:r>
      <w:r>
        <w:rPr>
          <w:i/>
        </w:rPr>
        <w:t>AeMC</w:t>
      </w:r>
      <w:r>
        <w:t>) који је издао то лекарско уверење и његов надлежни орган.</w:t>
      </w:r>
    </w:p>
    <w:p w:rsidR="003B3DB5" w:rsidRDefault="00866A2A">
      <w:pPr>
        <w:pStyle w:val="BodyText"/>
        <w:spacing w:line="197" w:lineRule="exact"/>
        <w:ind w:left="507" w:firstLine="0"/>
        <w:jc w:val="left"/>
      </w:pPr>
      <w:r>
        <w:t>(ц) У сврху тачке (б), следећа лица морају</w:t>
      </w:r>
      <w:r>
        <w:t xml:space="preserve"> да имају приступ</w:t>
      </w:r>
    </w:p>
    <w:p w:rsidR="003B3DB5" w:rsidRDefault="00866A2A">
      <w:pPr>
        <w:pStyle w:val="BodyText"/>
        <w:spacing w:line="200" w:lineRule="exact"/>
        <w:ind w:firstLine="0"/>
        <w:jc w:val="left"/>
      </w:pPr>
      <w:r>
        <w:rPr>
          <w:i/>
        </w:rPr>
        <w:t xml:space="preserve">ЕАМR </w:t>
      </w:r>
      <w:r>
        <w:t>и информацијама садржаним у тој бази:</w:t>
      </w:r>
    </w:p>
    <w:p w:rsidR="003B3DB5" w:rsidRDefault="00866A2A">
      <w:pPr>
        <w:pStyle w:val="ListParagraph"/>
        <w:numPr>
          <w:ilvl w:val="0"/>
          <w:numId w:val="43"/>
        </w:numPr>
        <w:tabs>
          <w:tab w:val="left" w:pos="757"/>
        </w:tabs>
        <w:spacing w:line="232" w:lineRule="auto"/>
        <w:ind w:right="38" w:firstLine="397"/>
        <w:jc w:val="both"/>
        <w:rPr>
          <w:sz w:val="18"/>
        </w:rPr>
      </w:pPr>
      <w:r>
        <w:rPr>
          <w:sz w:val="18"/>
        </w:rPr>
        <w:t xml:space="preserve">медицински оцењивачи органа надлежног за издавање дозвола подносиоца захтева или имаоца лекарског уверења класе 1, као и било </w:t>
      </w:r>
      <w:r>
        <w:rPr>
          <w:spacing w:val="-3"/>
          <w:sz w:val="18"/>
        </w:rPr>
        <w:t xml:space="preserve">које </w:t>
      </w:r>
      <w:r>
        <w:rPr>
          <w:sz w:val="18"/>
        </w:rPr>
        <w:t xml:space="preserve">друго особље овлашћено </w:t>
      </w:r>
      <w:r>
        <w:rPr>
          <w:spacing w:val="-3"/>
          <w:sz w:val="18"/>
        </w:rPr>
        <w:t xml:space="preserve">од </w:t>
      </w:r>
      <w:r>
        <w:rPr>
          <w:sz w:val="18"/>
        </w:rPr>
        <w:t>тог органа у сврху израде или управљања подацима подносиоца захтева или имаоца лекарског уверења, као што се захтева овом</w:t>
      </w:r>
      <w:r>
        <w:rPr>
          <w:spacing w:val="-11"/>
          <w:sz w:val="18"/>
        </w:rPr>
        <w:t xml:space="preserve"> </w:t>
      </w:r>
      <w:r>
        <w:rPr>
          <w:sz w:val="18"/>
        </w:rPr>
        <w:t>уредбом;</w:t>
      </w:r>
    </w:p>
    <w:p w:rsidR="003B3DB5" w:rsidRDefault="00866A2A">
      <w:pPr>
        <w:pStyle w:val="ListParagraph"/>
        <w:numPr>
          <w:ilvl w:val="0"/>
          <w:numId w:val="43"/>
        </w:numPr>
        <w:tabs>
          <w:tab w:val="left" w:pos="718"/>
        </w:tabs>
        <w:spacing w:line="232" w:lineRule="auto"/>
        <w:ind w:right="38" w:firstLine="397"/>
        <w:jc w:val="both"/>
        <w:rPr>
          <w:sz w:val="18"/>
        </w:rPr>
      </w:pPr>
      <w:r>
        <w:rPr>
          <w:sz w:val="18"/>
        </w:rPr>
        <w:t>овлашћени лекари (</w:t>
      </w:r>
      <w:r>
        <w:rPr>
          <w:i/>
          <w:sz w:val="18"/>
        </w:rPr>
        <w:t>АМЕs</w:t>
      </w:r>
      <w:r>
        <w:rPr>
          <w:sz w:val="18"/>
        </w:rPr>
        <w:t>) и друго овлашћено особље ва- здухопловно-медицинских центара (</w:t>
      </w:r>
      <w:r>
        <w:rPr>
          <w:i/>
          <w:sz w:val="18"/>
        </w:rPr>
        <w:t>AEMCs</w:t>
      </w:r>
      <w:r>
        <w:rPr>
          <w:sz w:val="18"/>
        </w:rPr>
        <w:t>) којима је подноси- лац захтева и</w:t>
      </w:r>
      <w:r>
        <w:rPr>
          <w:sz w:val="18"/>
        </w:rPr>
        <w:t xml:space="preserve">ли ималац лекарског уверења дао изјаву у складу са </w:t>
      </w:r>
      <w:r>
        <w:rPr>
          <w:i/>
          <w:sz w:val="18"/>
        </w:rPr>
        <w:t xml:space="preserve">MED.A.035 </w:t>
      </w:r>
      <w:r>
        <w:rPr>
          <w:sz w:val="18"/>
        </w:rPr>
        <w:t>(б)</w:t>
      </w:r>
      <w:r>
        <w:rPr>
          <w:spacing w:val="-1"/>
          <w:sz w:val="18"/>
        </w:rPr>
        <w:t xml:space="preserve"> </w:t>
      </w:r>
      <w:r>
        <w:rPr>
          <w:sz w:val="18"/>
        </w:rPr>
        <w:t>2);</w:t>
      </w:r>
    </w:p>
    <w:p w:rsidR="003B3DB5" w:rsidRDefault="00866A2A">
      <w:pPr>
        <w:pStyle w:val="ListParagraph"/>
        <w:numPr>
          <w:ilvl w:val="0"/>
          <w:numId w:val="43"/>
        </w:numPr>
        <w:tabs>
          <w:tab w:val="left" w:pos="709"/>
        </w:tabs>
        <w:spacing w:line="232" w:lineRule="auto"/>
        <w:ind w:right="38" w:firstLine="397"/>
        <w:jc w:val="both"/>
        <w:rPr>
          <w:sz w:val="18"/>
        </w:rPr>
      </w:pPr>
      <w:r>
        <w:rPr>
          <w:sz w:val="18"/>
        </w:rPr>
        <w:t>овлашћено особље надлежног органа одговорно за надзор овлашћених лекара (</w:t>
      </w:r>
      <w:r>
        <w:rPr>
          <w:i/>
          <w:sz w:val="18"/>
        </w:rPr>
        <w:t>AMEs</w:t>
      </w:r>
      <w:r>
        <w:rPr>
          <w:sz w:val="18"/>
        </w:rPr>
        <w:t>) или ваздухопловно-медицинских цен- тара (</w:t>
      </w:r>
      <w:r>
        <w:rPr>
          <w:i/>
          <w:sz w:val="18"/>
        </w:rPr>
        <w:t>АеМCs</w:t>
      </w:r>
      <w:r>
        <w:rPr>
          <w:sz w:val="18"/>
        </w:rPr>
        <w:t xml:space="preserve">) </w:t>
      </w:r>
      <w:r>
        <w:rPr>
          <w:spacing w:val="-3"/>
          <w:sz w:val="18"/>
        </w:rPr>
        <w:t xml:space="preserve">који </w:t>
      </w:r>
      <w:r>
        <w:rPr>
          <w:sz w:val="18"/>
        </w:rPr>
        <w:t>спроводе ваздухопловно-медицинске оцене тих подносилаца</w:t>
      </w:r>
      <w:r>
        <w:rPr>
          <w:sz w:val="18"/>
        </w:rPr>
        <w:t xml:space="preserve"> захтева или ималаца лекарског</w:t>
      </w:r>
      <w:r>
        <w:rPr>
          <w:spacing w:val="-9"/>
          <w:sz w:val="18"/>
        </w:rPr>
        <w:t xml:space="preserve"> </w:t>
      </w:r>
      <w:r>
        <w:rPr>
          <w:sz w:val="18"/>
        </w:rPr>
        <w:t>уверења.</w:t>
      </w:r>
    </w:p>
    <w:p w:rsidR="003B3DB5" w:rsidRDefault="00866A2A">
      <w:pPr>
        <w:pStyle w:val="BodyText"/>
        <w:spacing w:line="232" w:lineRule="auto"/>
        <w:ind w:right="39"/>
      </w:pPr>
      <w:r>
        <w:t xml:space="preserve">Додатно, Агенција и национални надлежни органи могу да одобре другим лицима приступ </w:t>
      </w:r>
      <w:r>
        <w:rPr>
          <w:i/>
        </w:rPr>
        <w:t xml:space="preserve">ЕАМR </w:t>
      </w:r>
      <w:r>
        <w:t xml:space="preserve">и информацијама садржа- ним у њој, тамо где је то потребно ради осигуравања правилног функционисања </w:t>
      </w:r>
      <w:r>
        <w:rPr>
          <w:i/>
        </w:rPr>
        <w:t>ЕАМR</w:t>
      </w:r>
      <w:r>
        <w:t>, посебно њеног техничк</w:t>
      </w:r>
      <w:r>
        <w:t>ог одржавања. У том случају, Агенција или конкретни национални надлежни орган мора да осигура да су та лица прописно овлашћена и квалифико- вана, да њихов приступ остане ограничен на оно због чега им је одобрен приступ и да су претходно добили обуку о прим</w:t>
      </w:r>
      <w:r>
        <w:t>ењивим прописима о заштити личних података и повезаним мерама за- штите. Увек када надлежни орган одобрава лицу такав приступ, мора унапред да обавести Агенцију.</w:t>
      </w:r>
    </w:p>
    <w:p w:rsidR="003B3DB5" w:rsidRDefault="00866A2A">
      <w:pPr>
        <w:pStyle w:val="BodyText"/>
        <w:spacing w:line="232" w:lineRule="auto"/>
        <w:ind w:right="38"/>
      </w:pPr>
      <w:r>
        <w:t>(д)</w:t>
      </w:r>
      <w:r>
        <w:rPr>
          <w:spacing w:val="-7"/>
        </w:rPr>
        <w:t xml:space="preserve"> </w:t>
      </w:r>
      <w:r>
        <w:t>Органи</w:t>
      </w:r>
      <w:r>
        <w:rPr>
          <w:spacing w:val="-7"/>
        </w:rPr>
        <w:t xml:space="preserve"> </w:t>
      </w:r>
      <w:r>
        <w:t>надлежни</w:t>
      </w:r>
      <w:r>
        <w:rPr>
          <w:spacing w:val="-7"/>
        </w:rPr>
        <w:t xml:space="preserve"> </w:t>
      </w:r>
      <w:r>
        <w:t>за</w:t>
      </w:r>
      <w:r>
        <w:rPr>
          <w:spacing w:val="-7"/>
        </w:rPr>
        <w:t xml:space="preserve"> </w:t>
      </w:r>
      <w:r>
        <w:t>издавање</w:t>
      </w:r>
      <w:r>
        <w:rPr>
          <w:spacing w:val="-7"/>
        </w:rPr>
        <w:t xml:space="preserve"> </w:t>
      </w:r>
      <w:r>
        <w:t>дозвола,</w:t>
      </w:r>
      <w:r>
        <w:rPr>
          <w:spacing w:val="-7"/>
        </w:rPr>
        <w:t xml:space="preserve"> </w:t>
      </w:r>
      <w:r>
        <w:t>овлашћени</w:t>
      </w:r>
      <w:r>
        <w:rPr>
          <w:spacing w:val="-7"/>
        </w:rPr>
        <w:t xml:space="preserve"> </w:t>
      </w:r>
      <w:r>
        <w:t>лекари (</w:t>
      </w:r>
      <w:r>
        <w:rPr>
          <w:i/>
        </w:rPr>
        <w:t>АМЕs</w:t>
      </w:r>
      <w:r>
        <w:t>) и ваздухопловно-медицински центри (</w:t>
      </w:r>
      <w:r>
        <w:rPr>
          <w:i/>
        </w:rPr>
        <w:t>АеMCs</w:t>
      </w:r>
      <w:r>
        <w:t xml:space="preserve">) из </w:t>
      </w:r>
      <w:r>
        <w:rPr>
          <w:spacing w:val="-3"/>
        </w:rPr>
        <w:t xml:space="preserve">тачке </w:t>
      </w:r>
      <w:r>
        <w:t xml:space="preserve">(ц) морају сваки </w:t>
      </w:r>
      <w:r>
        <w:rPr>
          <w:spacing w:val="-4"/>
        </w:rPr>
        <w:t xml:space="preserve">пут, </w:t>
      </w:r>
      <w:r>
        <w:t xml:space="preserve">одмах </w:t>
      </w:r>
      <w:r>
        <w:rPr>
          <w:spacing w:val="-3"/>
        </w:rPr>
        <w:t xml:space="preserve">након прегледа </w:t>
      </w:r>
      <w:r>
        <w:t>кандидата или имаоца ле- карског</w:t>
      </w:r>
      <w:r>
        <w:rPr>
          <w:spacing w:val="-5"/>
        </w:rPr>
        <w:t xml:space="preserve"> </w:t>
      </w:r>
      <w:r>
        <w:t>уверења</w:t>
      </w:r>
      <w:r>
        <w:rPr>
          <w:spacing w:val="-5"/>
        </w:rPr>
        <w:t xml:space="preserve"> </w:t>
      </w:r>
      <w:r>
        <w:t>класе</w:t>
      </w:r>
      <w:r>
        <w:rPr>
          <w:spacing w:val="-5"/>
        </w:rPr>
        <w:t xml:space="preserve"> </w:t>
      </w:r>
      <w:r>
        <w:t>1,</w:t>
      </w:r>
      <w:r>
        <w:rPr>
          <w:spacing w:val="-5"/>
        </w:rPr>
        <w:t xml:space="preserve"> </w:t>
      </w:r>
      <w:r>
        <w:t>да</w:t>
      </w:r>
      <w:r>
        <w:rPr>
          <w:spacing w:val="-5"/>
        </w:rPr>
        <w:t xml:space="preserve"> </w:t>
      </w:r>
      <w:r>
        <w:t>унесу</w:t>
      </w:r>
      <w:r>
        <w:rPr>
          <w:spacing w:val="-5"/>
        </w:rPr>
        <w:t xml:space="preserve"> </w:t>
      </w:r>
      <w:r>
        <w:rPr>
          <w:spacing w:val="-3"/>
        </w:rPr>
        <w:t>податке</w:t>
      </w:r>
      <w:r>
        <w:rPr>
          <w:spacing w:val="-5"/>
        </w:rPr>
        <w:t xml:space="preserve"> </w:t>
      </w:r>
      <w:r>
        <w:t>из</w:t>
      </w:r>
      <w:r>
        <w:rPr>
          <w:spacing w:val="-5"/>
        </w:rPr>
        <w:t xml:space="preserve"> </w:t>
      </w:r>
      <w:r>
        <w:rPr>
          <w:spacing w:val="-3"/>
        </w:rPr>
        <w:t>тачке</w:t>
      </w:r>
      <w:r>
        <w:rPr>
          <w:spacing w:val="-5"/>
        </w:rPr>
        <w:t xml:space="preserve"> </w:t>
      </w:r>
      <w:r>
        <w:t>(б)</w:t>
      </w:r>
      <w:r>
        <w:rPr>
          <w:spacing w:val="-5"/>
        </w:rPr>
        <w:t xml:space="preserve"> </w:t>
      </w:r>
      <w:r>
        <w:t>у</w:t>
      </w:r>
      <w:r>
        <w:rPr>
          <w:spacing w:val="-5"/>
        </w:rPr>
        <w:t xml:space="preserve"> </w:t>
      </w:r>
      <w:r>
        <w:rPr>
          <w:i/>
        </w:rPr>
        <w:t>ЕАМR</w:t>
      </w:r>
      <w:r>
        <w:rPr>
          <w:i/>
          <w:spacing w:val="-5"/>
        </w:rPr>
        <w:t xml:space="preserve"> </w:t>
      </w:r>
      <w:r>
        <w:t xml:space="preserve">или да ажурирају </w:t>
      </w:r>
      <w:r>
        <w:rPr>
          <w:spacing w:val="-3"/>
        </w:rPr>
        <w:t xml:space="preserve">податке </w:t>
      </w:r>
      <w:r>
        <w:rPr>
          <w:spacing w:val="-4"/>
        </w:rPr>
        <w:t xml:space="preserve">ако </w:t>
      </w:r>
      <w:r>
        <w:t>је</w:t>
      </w:r>
      <w:r>
        <w:rPr>
          <w:spacing w:val="6"/>
        </w:rPr>
        <w:t xml:space="preserve"> </w:t>
      </w:r>
      <w:r>
        <w:t>потребно.</w:t>
      </w:r>
    </w:p>
    <w:p w:rsidR="003B3DB5" w:rsidRDefault="00866A2A">
      <w:pPr>
        <w:pStyle w:val="BodyText"/>
        <w:spacing w:before="98" w:line="232" w:lineRule="auto"/>
        <w:ind w:right="410"/>
      </w:pPr>
      <w:r>
        <w:br w:type="column"/>
      </w:r>
      <w:r>
        <w:t>(е)</w:t>
      </w:r>
      <w:r>
        <w:rPr>
          <w:spacing w:val="-6"/>
        </w:rPr>
        <w:t xml:space="preserve"> </w:t>
      </w:r>
      <w:r>
        <w:t>Када</w:t>
      </w:r>
      <w:r>
        <w:rPr>
          <w:spacing w:val="-6"/>
        </w:rPr>
        <w:t xml:space="preserve"> </w:t>
      </w:r>
      <w:r>
        <w:t>подаци</w:t>
      </w:r>
      <w:r>
        <w:rPr>
          <w:spacing w:val="-6"/>
        </w:rPr>
        <w:t xml:space="preserve"> </w:t>
      </w:r>
      <w:r>
        <w:t>представљају</w:t>
      </w:r>
      <w:r>
        <w:rPr>
          <w:spacing w:val="-6"/>
        </w:rPr>
        <w:t xml:space="preserve"> </w:t>
      </w:r>
      <w:r>
        <w:t>л</w:t>
      </w:r>
      <w:r>
        <w:t>ичне</w:t>
      </w:r>
      <w:r>
        <w:rPr>
          <w:spacing w:val="-6"/>
        </w:rPr>
        <w:t xml:space="preserve"> </w:t>
      </w:r>
      <w:r>
        <w:rPr>
          <w:spacing w:val="-3"/>
        </w:rPr>
        <w:t>податке</w:t>
      </w:r>
      <w:r>
        <w:rPr>
          <w:spacing w:val="-6"/>
        </w:rPr>
        <w:t xml:space="preserve"> </w:t>
      </w:r>
      <w:r>
        <w:t>као</w:t>
      </w:r>
      <w:r>
        <w:rPr>
          <w:spacing w:val="-6"/>
        </w:rPr>
        <w:t xml:space="preserve"> </w:t>
      </w:r>
      <w:r>
        <w:t>што</w:t>
      </w:r>
      <w:r>
        <w:rPr>
          <w:spacing w:val="-6"/>
        </w:rPr>
        <w:t xml:space="preserve"> </w:t>
      </w:r>
      <w:r>
        <w:t>је</w:t>
      </w:r>
      <w:r>
        <w:rPr>
          <w:spacing w:val="-6"/>
        </w:rPr>
        <w:t xml:space="preserve"> </w:t>
      </w:r>
      <w:r>
        <w:t xml:space="preserve">дефи- нисано у тачки (а) члана 2. </w:t>
      </w:r>
      <w:r>
        <w:rPr>
          <w:spacing w:val="-4"/>
        </w:rPr>
        <w:t xml:space="preserve">Уредбе </w:t>
      </w:r>
      <w:r>
        <w:t xml:space="preserve">(EЗ) бр. 45/2001, они морају да, сваки пут када уносе или ажурирају </w:t>
      </w:r>
      <w:r>
        <w:rPr>
          <w:spacing w:val="-3"/>
        </w:rPr>
        <w:t xml:space="preserve">податке, </w:t>
      </w:r>
      <w:r>
        <w:t>о томе унапред оба- весте подносиоца захтева или имаоца лекарског уверења класе</w:t>
      </w:r>
      <w:r>
        <w:rPr>
          <w:spacing w:val="-26"/>
        </w:rPr>
        <w:t xml:space="preserve"> </w:t>
      </w:r>
      <w:r>
        <w:t>1.</w:t>
      </w:r>
    </w:p>
    <w:p w:rsidR="003B3DB5" w:rsidRDefault="00866A2A">
      <w:pPr>
        <w:pStyle w:val="BodyText"/>
        <w:spacing w:line="232" w:lineRule="auto"/>
        <w:ind w:right="411"/>
      </w:pPr>
      <w:r>
        <w:t>(ф) Агенција мора да осигура ин</w:t>
      </w:r>
      <w:r>
        <w:t>тегритет и безбедност</w:t>
      </w:r>
      <w:r>
        <w:rPr>
          <w:spacing w:val="-31"/>
        </w:rPr>
        <w:t xml:space="preserve"> </w:t>
      </w:r>
      <w:r>
        <w:rPr>
          <w:i/>
        </w:rPr>
        <w:t xml:space="preserve">ЕАМR </w:t>
      </w:r>
      <w:r>
        <w:t xml:space="preserve">и информација садржаних у њој путем одговарајуће информатич- </w:t>
      </w:r>
      <w:r>
        <w:rPr>
          <w:spacing w:val="-3"/>
        </w:rPr>
        <w:t xml:space="preserve">ке </w:t>
      </w:r>
      <w:r>
        <w:t xml:space="preserve">инфраструктуре. Она мора да успостави и примени, уз </w:t>
      </w:r>
      <w:r>
        <w:rPr>
          <w:spacing w:val="-4"/>
        </w:rPr>
        <w:t xml:space="preserve">консул- </w:t>
      </w:r>
      <w:r>
        <w:t xml:space="preserve">тацију са националним надлежним органима, </w:t>
      </w:r>
      <w:r>
        <w:rPr>
          <w:spacing w:val="-3"/>
        </w:rPr>
        <w:t xml:space="preserve">протоколе </w:t>
      </w:r>
      <w:r>
        <w:t>и тех- нолошке мере потребне да се осигура да сваки п</w:t>
      </w:r>
      <w:r>
        <w:t xml:space="preserve">риступ </w:t>
      </w:r>
      <w:r>
        <w:rPr>
          <w:i/>
        </w:rPr>
        <w:t xml:space="preserve">ЕАМR </w:t>
      </w:r>
      <w:r>
        <w:t xml:space="preserve">и информацијама садржаним у њој </w:t>
      </w:r>
      <w:r>
        <w:rPr>
          <w:spacing w:val="-5"/>
        </w:rPr>
        <w:t xml:space="preserve">буде </w:t>
      </w:r>
      <w:r>
        <w:t>законит и</w:t>
      </w:r>
      <w:r>
        <w:rPr>
          <w:spacing w:val="-4"/>
        </w:rPr>
        <w:t xml:space="preserve"> </w:t>
      </w:r>
      <w:r>
        <w:t>сигуран.</w:t>
      </w:r>
    </w:p>
    <w:p w:rsidR="003B3DB5" w:rsidRDefault="00866A2A">
      <w:pPr>
        <w:pStyle w:val="BodyText"/>
        <w:spacing w:line="232" w:lineRule="auto"/>
        <w:ind w:right="410"/>
      </w:pPr>
      <w:r>
        <w:t xml:space="preserve">(г) Агенција мора да обезбеди да се свака информација са- држана у </w:t>
      </w:r>
      <w:r>
        <w:rPr>
          <w:i/>
        </w:rPr>
        <w:t xml:space="preserve">ЕАМR </w:t>
      </w:r>
      <w:r>
        <w:t>брише после периода од десет година. Тај пери- од мора да се рачуна од дана истека последњег лекарског уверења класе 1 или од дана последњег уноса или ажурирања података у погледу тог подносиоца захтева или имаоца лекарског уверења, у зависности од тога ко</w:t>
      </w:r>
      <w:r>
        <w:t>ји датум је касније.</w:t>
      </w:r>
    </w:p>
    <w:p w:rsidR="003B3DB5" w:rsidRDefault="00866A2A">
      <w:pPr>
        <w:pStyle w:val="BodyText"/>
        <w:spacing w:line="232" w:lineRule="auto"/>
        <w:ind w:right="410"/>
      </w:pPr>
      <w:r>
        <w:t xml:space="preserve">(х) </w:t>
      </w:r>
      <w:r>
        <w:rPr>
          <w:spacing w:val="-3"/>
        </w:rPr>
        <w:t xml:space="preserve">Агенција мора </w:t>
      </w:r>
      <w:r>
        <w:t xml:space="preserve">да </w:t>
      </w:r>
      <w:r>
        <w:rPr>
          <w:spacing w:val="-4"/>
        </w:rPr>
        <w:t xml:space="preserve">обезбеди </w:t>
      </w:r>
      <w:r>
        <w:t xml:space="preserve">да </w:t>
      </w:r>
      <w:r>
        <w:rPr>
          <w:spacing w:val="-3"/>
        </w:rPr>
        <w:t xml:space="preserve">подносиоци </w:t>
      </w:r>
      <w:r>
        <w:rPr>
          <w:spacing w:val="-4"/>
        </w:rPr>
        <w:t xml:space="preserve">захтева </w:t>
      </w:r>
      <w:r>
        <w:t xml:space="preserve">или </w:t>
      </w:r>
      <w:r>
        <w:rPr>
          <w:spacing w:val="-3"/>
        </w:rPr>
        <w:t xml:space="preserve">има- </w:t>
      </w:r>
      <w:r>
        <w:t>оци</w:t>
      </w:r>
      <w:r>
        <w:rPr>
          <w:spacing w:val="-10"/>
        </w:rPr>
        <w:t xml:space="preserve"> </w:t>
      </w:r>
      <w:r>
        <w:rPr>
          <w:spacing w:val="-4"/>
        </w:rPr>
        <w:t>лекарског</w:t>
      </w:r>
      <w:r>
        <w:rPr>
          <w:spacing w:val="-10"/>
        </w:rPr>
        <w:t xml:space="preserve"> </w:t>
      </w:r>
      <w:r>
        <w:rPr>
          <w:spacing w:val="-3"/>
        </w:rPr>
        <w:t>уверења</w:t>
      </w:r>
      <w:r>
        <w:rPr>
          <w:spacing w:val="-10"/>
        </w:rPr>
        <w:t xml:space="preserve"> </w:t>
      </w:r>
      <w:r>
        <w:t>класе</w:t>
      </w:r>
      <w:r>
        <w:rPr>
          <w:spacing w:val="-10"/>
        </w:rPr>
        <w:t xml:space="preserve"> </w:t>
      </w:r>
      <w:r>
        <w:t>1</w:t>
      </w:r>
      <w:r>
        <w:rPr>
          <w:spacing w:val="-10"/>
        </w:rPr>
        <w:t xml:space="preserve"> </w:t>
      </w:r>
      <w:r>
        <w:rPr>
          <w:spacing w:val="-3"/>
        </w:rPr>
        <w:t>могу</w:t>
      </w:r>
      <w:r>
        <w:rPr>
          <w:spacing w:val="-10"/>
        </w:rPr>
        <w:t xml:space="preserve"> </w:t>
      </w:r>
      <w:r>
        <w:t>да</w:t>
      </w:r>
      <w:r>
        <w:rPr>
          <w:spacing w:val="-10"/>
        </w:rPr>
        <w:t xml:space="preserve"> </w:t>
      </w:r>
      <w:r>
        <w:rPr>
          <w:spacing w:val="-3"/>
        </w:rPr>
        <w:t>приступе</w:t>
      </w:r>
      <w:r>
        <w:rPr>
          <w:spacing w:val="-10"/>
        </w:rPr>
        <w:t xml:space="preserve"> </w:t>
      </w:r>
      <w:r>
        <w:rPr>
          <w:spacing w:val="-5"/>
        </w:rPr>
        <w:t>свакој</w:t>
      </w:r>
      <w:r>
        <w:rPr>
          <w:spacing w:val="-10"/>
        </w:rPr>
        <w:t xml:space="preserve"> </w:t>
      </w:r>
      <w:r>
        <w:rPr>
          <w:spacing w:val="-4"/>
        </w:rPr>
        <w:t xml:space="preserve">информацији </w:t>
      </w:r>
      <w:r>
        <w:rPr>
          <w:spacing w:val="-5"/>
        </w:rPr>
        <w:t xml:space="preserve">која </w:t>
      </w:r>
      <w:r>
        <w:t>се</w:t>
      </w:r>
      <w:r>
        <w:rPr>
          <w:spacing w:val="-5"/>
        </w:rPr>
        <w:t xml:space="preserve"> </w:t>
      </w:r>
      <w:r>
        <w:rPr>
          <w:spacing w:val="-3"/>
        </w:rPr>
        <w:t>односи</w:t>
      </w:r>
      <w:r>
        <w:rPr>
          <w:spacing w:val="-5"/>
        </w:rPr>
        <w:t xml:space="preserve"> </w:t>
      </w:r>
      <w:r>
        <w:t>на</w:t>
      </w:r>
      <w:r>
        <w:rPr>
          <w:spacing w:val="-5"/>
        </w:rPr>
        <w:t xml:space="preserve"> </w:t>
      </w:r>
      <w:r>
        <w:rPr>
          <w:spacing w:val="-3"/>
        </w:rPr>
        <w:t>њих,</w:t>
      </w:r>
      <w:r>
        <w:rPr>
          <w:spacing w:val="-5"/>
        </w:rPr>
        <w:t xml:space="preserve"> </w:t>
      </w:r>
      <w:r>
        <w:t>а</w:t>
      </w:r>
      <w:r>
        <w:rPr>
          <w:spacing w:val="-5"/>
        </w:rPr>
        <w:t xml:space="preserve"> која </w:t>
      </w:r>
      <w:r>
        <w:t>се</w:t>
      </w:r>
      <w:r>
        <w:rPr>
          <w:spacing w:val="-5"/>
        </w:rPr>
        <w:t xml:space="preserve"> </w:t>
      </w:r>
      <w:r>
        <w:rPr>
          <w:spacing w:val="-3"/>
        </w:rPr>
        <w:t>налази</w:t>
      </w:r>
      <w:r>
        <w:rPr>
          <w:spacing w:val="-5"/>
        </w:rPr>
        <w:t xml:space="preserve"> </w:t>
      </w:r>
      <w:r>
        <w:t>у</w:t>
      </w:r>
      <w:r>
        <w:rPr>
          <w:spacing w:val="-5"/>
        </w:rPr>
        <w:t xml:space="preserve"> </w:t>
      </w:r>
      <w:r>
        <w:rPr>
          <w:i/>
          <w:spacing w:val="-3"/>
        </w:rPr>
        <w:t>ЕАМR</w:t>
      </w:r>
      <w:r>
        <w:rPr>
          <w:i/>
          <w:spacing w:val="-5"/>
        </w:rPr>
        <w:t xml:space="preserve"> </w:t>
      </w:r>
      <w:r>
        <w:t>и</w:t>
      </w:r>
      <w:r>
        <w:rPr>
          <w:spacing w:val="-5"/>
        </w:rPr>
        <w:t xml:space="preserve"> </w:t>
      </w:r>
      <w:r>
        <w:t>да</w:t>
      </w:r>
      <w:r>
        <w:rPr>
          <w:spacing w:val="-5"/>
        </w:rPr>
        <w:t xml:space="preserve"> </w:t>
      </w:r>
      <w:r>
        <w:rPr>
          <w:spacing w:val="-3"/>
        </w:rPr>
        <w:t>су</w:t>
      </w:r>
      <w:r>
        <w:rPr>
          <w:spacing w:val="-5"/>
        </w:rPr>
        <w:t xml:space="preserve"> </w:t>
      </w:r>
      <w:r>
        <w:rPr>
          <w:spacing w:val="-4"/>
        </w:rPr>
        <w:t xml:space="preserve">информисани </w:t>
      </w:r>
      <w:r>
        <w:t>о</w:t>
      </w:r>
      <w:r>
        <w:rPr>
          <w:spacing w:val="-7"/>
        </w:rPr>
        <w:t xml:space="preserve"> </w:t>
      </w:r>
      <w:r>
        <w:rPr>
          <w:spacing w:val="-4"/>
        </w:rPr>
        <w:t>томе</w:t>
      </w:r>
      <w:r>
        <w:rPr>
          <w:spacing w:val="-7"/>
        </w:rPr>
        <w:t xml:space="preserve"> </w:t>
      </w:r>
      <w:r>
        <w:t>да</w:t>
      </w:r>
      <w:r>
        <w:rPr>
          <w:spacing w:val="-7"/>
        </w:rPr>
        <w:t xml:space="preserve"> </w:t>
      </w:r>
      <w:r>
        <w:rPr>
          <w:spacing w:val="-3"/>
        </w:rPr>
        <w:t>могу</w:t>
      </w:r>
      <w:r>
        <w:rPr>
          <w:spacing w:val="-7"/>
        </w:rPr>
        <w:t xml:space="preserve"> </w:t>
      </w:r>
      <w:r>
        <w:rPr>
          <w:spacing w:val="-5"/>
        </w:rPr>
        <w:t>захтевати</w:t>
      </w:r>
      <w:r>
        <w:rPr>
          <w:spacing w:val="-7"/>
        </w:rPr>
        <w:t xml:space="preserve"> </w:t>
      </w:r>
      <w:r>
        <w:t>да</w:t>
      </w:r>
      <w:r>
        <w:rPr>
          <w:spacing w:val="-7"/>
        </w:rPr>
        <w:t xml:space="preserve"> </w:t>
      </w:r>
      <w:r>
        <w:t>се</w:t>
      </w:r>
      <w:r>
        <w:rPr>
          <w:spacing w:val="-7"/>
        </w:rPr>
        <w:t xml:space="preserve"> </w:t>
      </w:r>
      <w:r>
        <w:t>те</w:t>
      </w:r>
      <w:r>
        <w:rPr>
          <w:spacing w:val="-7"/>
        </w:rPr>
        <w:t xml:space="preserve"> </w:t>
      </w:r>
      <w:r>
        <w:rPr>
          <w:spacing w:val="-4"/>
        </w:rPr>
        <w:t>информа</w:t>
      </w:r>
      <w:r>
        <w:rPr>
          <w:spacing w:val="-4"/>
        </w:rPr>
        <w:t>ције</w:t>
      </w:r>
      <w:r>
        <w:rPr>
          <w:spacing w:val="-7"/>
        </w:rPr>
        <w:t xml:space="preserve"> </w:t>
      </w:r>
      <w:r>
        <w:rPr>
          <w:spacing w:val="-3"/>
        </w:rPr>
        <w:t>исправе</w:t>
      </w:r>
      <w:r>
        <w:rPr>
          <w:spacing w:val="-7"/>
        </w:rPr>
        <w:t xml:space="preserve"> </w:t>
      </w:r>
      <w:r>
        <w:t>или</w:t>
      </w:r>
      <w:r>
        <w:rPr>
          <w:spacing w:val="-7"/>
        </w:rPr>
        <w:t xml:space="preserve"> </w:t>
      </w:r>
      <w:r>
        <w:rPr>
          <w:spacing w:val="-5"/>
        </w:rPr>
        <w:t xml:space="preserve">избришу. </w:t>
      </w:r>
      <w:r>
        <w:rPr>
          <w:spacing w:val="-3"/>
        </w:rPr>
        <w:t xml:space="preserve">Органи надлежни </w:t>
      </w:r>
      <w:r>
        <w:t xml:space="preserve">за </w:t>
      </w:r>
      <w:r>
        <w:rPr>
          <w:spacing w:val="-4"/>
        </w:rPr>
        <w:t xml:space="preserve">издавање дозвола </w:t>
      </w:r>
      <w:r>
        <w:rPr>
          <w:spacing w:val="-3"/>
        </w:rPr>
        <w:t xml:space="preserve">морају </w:t>
      </w:r>
      <w:r>
        <w:t xml:space="preserve">да </w:t>
      </w:r>
      <w:r>
        <w:rPr>
          <w:spacing w:val="-3"/>
        </w:rPr>
        <w:t xml:space="preserve">оцене такве </w:t>
      </w:r>
      <w:r>
        <w:rPr>
          <w:spacing w:val="-4"/>
        </w:rPr>
        <w:t xml:space="preserve">захтеве </w:t>
      </w:r>
      <w:r>
        <w:t>и,</w:t>
      </w:r>
      <w:r>
        <w:rPr>
          <w:spacing w:val="-6"/>
        </w:rPr>
        <w:t xml:space="preserve"> </w:t>
      </w:r>
      <w:r>
        <w:rPr>
          <w:spacing w:val="-3"/>
        </w:rPr>
        <w:t>када</w:t>
      </w:r>
      <w:r>
        <w:rPr>
          <w:spacing w:val="-6"/>
        </w:rPr>
        <w:t xml:space="preserve"> </w:t>
      </w:r>
      <w:r>
        <w:rPr>
          <w:spacing w:val="-4"/>
        </w:rPr>
        <w:t>сматрају</w:t>
      </w:r>
      <w:r>
        <w:rPr>
          <w:spacing w:val="-6"/>
        </w:rPr>
        <w:t xml:space="preserve"> </w:t>
      </w:r>
      <w:r>
        <w:t>да</w:t>
      </w:r>
      <w:r>
        <w:rPr>
          <w:spacing w:val="-6"/>
        </w:rPr>
        <w:t xml:space="preserve"> </w:t>
      </w:r>
      <w:r>
        <w:rPr>
          <w:spacing w:val="-3"/>
        </w:rPr>
        <w:t>су</w:t>
      </w:r>
      <w:r>
        <w:rPr>
          <w:spacing w:val="-6"/>
        </w:rPr>
        <w:t xml:space="preserve"> </w:t>
      </w:r>
      <w:r>
        <w:t>те</w:t>
      </w:r>
      <w:r>
        <w:rPr>
          <w:spacing w:val="-6"/>
        </w:rPr>
        <w:t xml:space="preserve"> </w:t>
      </w:r>
      <w:r>
        <w:rPr>
          <w:spacing w:val="-4"/>
        </w:rPr>
        <w:t>информације</w:t>
      </w:r>
      <w:r>
        <w:rPr>
          <w:spacing w:val="-6"/>
        </w:rPr>
        <w:t xml:space="preserve"> </w:t>
      </w:r>
      <w:r>
        <w:rPr>
          <w:spacing w:val="-4"/>
        </w:rPr>
        <w:t>нетачне</w:t>
      </w:r>
      <w:r>
        <w:rPr>
          <w:spacing w:val="-6"/>
        </w:rPr>
        <w:t xml:space="preserve"> </w:t>
      </w:r>
      <w:r>
        <w:t>или</w:t>
      </w:r>
      <w:r>
        <w:rPr>
          <w:spacing w:val="-6"/>
        </w:rPr>
        <w:t xml:space="preserve"> </w:t>
      </w:r>
      <w:r>
        <w:rPr>
          <w:spacing w:val="-3"/>
        </w:rPr>
        <w:t>непотребне</w:t>
      </w:r>
      <w:r>
        <w:rPr>
          <w:spacing w:val="-6"/>
        </w:rPr>
        <w:t xml:space="preserve"> </w:t>
      </w:r>
      <w:r>
        <w:t>у</w:t>
      </w:r>
      <w:r>
        <w:rPr>
          <w:spacing w:val="-6"/>
        </w:rPr>
        <w:t xml:space="preserve"> </w:t>
      </w:r>
      <w:r>
        <w:rPr>
          <w:spacing w:val="-3"/>
        </w:rPr>
        <w:t xml:space="preserve">свр- </w:t>
      </w:r>
      <w:r>
        <w:rPr>
          <w:spacing w:val="-5"/>
        </w:rPr>
        <w:t xml:space="preserve">ху тачке </w:t>
      </w:r>
      <w:r>
        <w:rPr>
          <w:spacing w:val="-3"/>
        </w:rPr>
        <w:t xml:space="preserve">(б), </w:t>
      </w:r>
      <w:r>
        <w:rPr>
          <w:spacing w:val="-4"/>
        </w:rPr>
        <w:t xml:space="preserve">обезбеде </w:t>
      </w:r>
      <w:r>
        <w:t xml:space="preserve">да се </w:t>
      </w:r>
      <w:r>
        <w:rPr>
          <w:spacing w:val="-4"/>
        </w:rPr>
        <w:t xml:space="preserve">информације </w:t>
      </w:r>
      <w:r>
        <w:rPr>
          <w:spacing w:val="-3"/>
        </w:rPr>
        <w:t xml:space="preserve">исправе </w:t>
      </w:r>
      <w:r>
        <w:t>или</w:t>
      </w:r>
      <w:r>
        <w:rPr>
          <w:spacing w:val="-25"/>
        </w:rPr>
        <w:t xml:space="preserve"> </w:t>
      </w:r>
      <w:r>
        <w:rPr>
          <w:spacing w:val="-5"/>
        </w:rPr>
        <w:t>избришу.</w:t>
      </w:r>
    </w:p>
    <w:p w:rsidR="003B3DB5" w:rsidRDefault="00866A2A">
      <w:pPr>
        <w:pStyle w:val="BodyText"/>
        <w:spacing w:before="163" w:line="204" w:lineRule="exact"/>
        <w:ind w:left="155" w:right="456" w:firstLine="0"/>
        <w:jc w:val="center"/>
      </w:pPr>
      <w:r>
        <w:t>ОДЕЉАК II</w:t>
      </w:r>
    </w:p>
    <w:p w:rsidR="003B3DB5" w:rsidRDefault="00866A2A">
      <w:pPr>
        <w:pStyle w:val="Heading2"/>
        <w:ind w:left="1590"/>
        <w:jc w:val="left"/>
      </w:pPr>
      <w:r>
        <w:t>Овлашћени лекари (AMEs)</w:t>
      </w:r>
    </w:p>
    <w:p w:rsidR="003B3DB5" w:rsidRDefault="003B3DB5">
      <w:pPr>
        <w:pStyle w:val="BodyText"/>
        <w:spacing w:before="4"/>
        <w:ind w:left="0" w:firstLine="0"/>
        <w:jc w:val="left"/>
        <w:rPr>
          <w:b/>
          <w:i/>
          <w:sz w:val="17"/>
        </w:rPr>
      </w:pPr>
    </w:p>
    <w:p w:rsidR="003B3DB5" w:rsidRDefault="00866A2A">
      <w:pPr>
        <w:spacing w:line="232" w:lineRule="auto"/>
        <w:ind w:left="110" w:right="410" w:firstLine="396"/>
        <w:jc w:val="both"/>
        <w:rPr>
          <w:b/>
          <w:sz w:val="18"/>
        </w:rPr>
      </w:pPr>
      <w:r>
        <w:rPr>
          <w:b/>
          <w:sz w:val="18"/>
        </w:rPr>
        <w:t>ARA.MED.200 Процедура издавања, продужења, обнове или измене AME сертификата</w:t>
      </w:r>
    </w:p>
    <w:p w:rsidR="003B3DB5" w:rsidRDefault="00866A2A">
      <w:pPr>
        <w:pStyle w:val="BodyText"/>
        <w:spacing w:line="232" w:lineRule="auto"/>
        <w:ind w:right="410"/>
      </w:pPr>
      <w:r>
        <w:rPr>
          <w:spacing w:val="-4"/>
        </w:rPr>
        <w:t xml:space="preserve">(а) </w:t>
      </w:r>
      <w:r>
        <w:rPr>
          <w:spacing w:val="-5"/>
        </w:rPr>
        <w:t xml:space="preserve">Процедура сертификације овлашћеног лекара </w:t>
      </w:r>
      <w:r>
        <w:rPr>
          <w:spacing w:val="-4"/>
        </w:rPr>
        <w:t>(</w:t>
      </w:r>
      <w:r>
        <w:rPr>
          <w:i/>
          <w:spacing w:val="-4"/>
        </w:rPr>
        <w:t>AME</w:t>
      </w:r>
      <w:r>
        <w:rPr>
          <w:spacing w:val="-4"/>
        </w:rPr>
        <w:t xml:space="preserve">) мора </w:t>
      </w:r>
      <w:r>
        <w:rPr>
          <w:spacing w:val="-5"/>
        </w:rPr>
        <w:t xml:space="preserve">да поштује </w:t>
      </w:r>
      <w:r>
        <w:rPr>
          <w:spacing w:val="-6"/>
        </w:rPr>
        <w:t xml:space="preserve">одредбе </w:t>
      </w:r>
      <w:r>
        <w:rPr>
          <w:spacing w:val="-5"/>
        </w:rPr>
        <w:t xml:space="preserve">дефинисане </w:t>
      </w:r>
      <w:r>
        <w:t xml:space="preserve">у </w:t>
      </w:r>
      <w:r>
        <w:rPr>
          <w:i/>
          <w:spacing w:val="-5"/>
        </w:rPr>
        <w:t>ARA.GEN.315</w:t>
      </w:r>
      <w:r>
        <w:rPr>
          <w:spacing w:val="-5"/>
        </w:rPr>
        <w:t xml:space="preserve">. </w:t>
      </w:r>
      <w:r>
        <w:rPr>
          <w:spacing w:val="-4"/>
        </w:rPr>
        <w:t xml:space="preserve">Пре </w:t>
      </w:r>
      <w:r>
        <w:rPr>
          <w:spacing w:val="-5"/>
        </w:rPr>
        <w:t xml:space="preserve">издавања сертифи- </w:t>
      </w:r>
      <w:r>
        <w:rPr>
          <w:spacing w:val="-6"/>
        </w:rPr>
        <w:t>ката,</w:t>
      </w:r>
      <w:r>
        <w:rPr>
          <w:spacing w:val="-12"/>
        </w:rPr>
        <w:t xml:space="preserve"> </w:t>
      </w:r>
      <w:r>
        <w:rPr>
          <w:spacing w:val="-5"/>
        </w:rPr>
        <w:t>надлежни</w:t>
      </w:r>
      <w:r>
        <w:rPr>
          <w:spacing w:val="-12"/>
        </w:rPr>
        <w:t xml:space="preserve"> </w:t>
      </w:r>
      <w:r>
        <w:rPr>
          <w:spacing w:val="-4"/>
        </w:rPr>
        <w:t>орган</w:t>
      </w:r>
      <w:r>
        <w:rPr>
          <w:spacing w:val="-12"/>
        </w:rPr>
        <w:t xml:space="preserve"> </w:t>
      </w:r>
      <w:r>
        <w:rPr>
          <w:spacing w:val="-4"/>
        </w:rPr>
        <w:t>мора</w:t>
      </w:r>
      <w:r>
        <w:rPr>
          <w:spacing w:val="-12"/>
        </w:rPr>
        <w:t xml:space="preserve"> </w:t>
      </w:r>
      <w:r>
        <w:rPr>
          <w:spacing w:val="-3"/>
        </w:rPr>
        <w:t>да</w:t>
      </w:r>
      <w:r>
        <w:rPr>
          <w:spacing w:val="-12"/>
        </w:rPr>
        <w:t xml:space="preserve"> </w:t>
      </w:r>
      <w:r>
        <w:rPr>
          <w:spacing w:val="-4"/>
        </w:rPr>
        <w:t>има</w:t>
      </w:r>
      <w:r>
        <w:rPr>
          <w:spacing w:val="-12"/>
        </w:rPr>
        <w:t xml:space="preserve"> </w:t>
      </w:r>
      <w:r>
        <w:rPr>
          <w:spacing w:val="-5"/>
        </w:rPr>
        <w:t>доказе</w:t>
      </w:r>
      <w:r>
        <w:rPr>
          <w:spacing w:val="-12"/>
        </w:rPr>
        <w:t xml:space="preserve"> </w:t>
      </w:r>
      <w:r>
        <w:rPr>
          <w:spacing w:val="-3"/>
        </w:rPr>
        <w:t>да</w:t>
      </w:r>
      <w:r>
        <w:rPr>
          <w:spacing w:val="-12"/>
        </w:rPr>
        <w:t xml:space="preserve"> </w:t>
      </w:r>
      <w:r>
        <w:rPr>
          <w:spacing w:val="-3"/>
        </w:rPr>
        <w:t>је</w:t>
      </w:r>
      <w:r>
        <w:rPr>
          <w:spacing w:val="-12"/>
        </w:rPr>
        <w:t xml:space="preserve"> </w:t>
      </w:r>
      <w:r>
        <w:rPr>
          <w:spacing w:val="-5"/>
        </w:rPr>
        <w:t>овлашћен</w:t>
      </w:r>
      <w:r>
        <w:rPr>
          <w:spacing w:val="-5"/>
        </w:rPr>
        <w:t>и</w:t>
      </w:r>
      <w:r>
        <w:rPr>
          <w:spacing w:val="-12"/>
        </w:rPr>
        <w:t xml:space="preserve"> </w:t>
      </w:r>
      <w:r>
        <w:rPr>
          <w:spacing w:val="-5"/>
        </w:rPr>
        <w:t>лекар</w:t>
      </w:r>
      <w:r>
        <w:rPr>
          <w:spacing w:val="-12"/>
        </w:rPr>
        <w:t xml:space="preserve"> </w:t>
      </w:r>
      <w:r>
        <w:rPr>
          <w:spacing w:val="-4"/>
        </w:rPr>
        <w:t>(</w:t>
      </w:r>
      <w:r>
        <w:rPr>
          <w:i/>
          <w:spacing w:val="-4"/>
        </w:rPr>
        <w:t>AME</w:t>
      </w:r>
      <w:r>
        <w:rPr>
          <w:spacing w:val="-4"/>
        </w:rPr>
        <w:t xml:space="preserve">) </w:t>
      </w:r>
      <w:r>
        <w:t xml:space="preserve">у </w:t>
      </w:r>
      <w:r>
        <w:rPr>
          <w:spacing w:val="-5"/>
        </w:rPr>
        <w:t xml:space="preserve">потпуности опремљен </w:t>
      </w:r>
      <w:r>
        <w:rPr>
          <w:spacing w:val="-3"/>
        </w:rPr>
        <w:t xml:space="preserve">за </w:t>
      </w:r>
      <w:r>
        <w:rPr>
          <w:spacing w:val="-5"/>
        </w:rPr>
        <w:t xml:space="preserve">обављање </w:t>
      </w:r>
      <w:r>
        <w:rPr>
          <w:spacing w:val="-6"/>
        </w:rPr>
        <w:t>ваздухопловно-медицинских прегледа</w:t>
      </w:r>
      <w:r>
        <w:rPr>
          <w:spacing w:val="-8"/>
        </w:rPr>
        <w:t xml:space="preserve"> </w:t>
      </w:r>
      <w:r>
        <w:rPr>
          <w:spacing w:val="-5"/>
        </w:rPr>
        <w:t>предвиђених</w:t>
      </w:r>
      <w:r>
        <w:rPr>
          <w:spacing w:val="-8"/>
        </w:rPr>
        <w:t xml:space="preserve"> </w:t>
      </w:r>
      <w:r>
        <w:t>у</w:t>
      </w:r>
      <w:r>
        <w:rPr>
          <w:spacing w:val="-8"/>
        </w:rPr>
        <w:t xml:space="preserve"> </w:t>
      </w:r>
      <w:r>
        <w:rPr>
          <w:i/>
          <w:spacing w:val="-4"/>
        </w:rPr>
        <w:t>AME</w:t>
      </w:r>
      <w:r>
        <w:rPr>
          <w:i/>
          <w:spacing w:val="-8"/>
        </w:rPr>
        <w:t xml:space="preserve"> </w:t>
      </w:r>
      <w:r>
        <w:rPr>
          <w:spacing w:val="-6"/>
        </w:rPr>
        <w:t>сертификату</w:t>
      </w:r>
      <w:r>
        <w:rPr>
          <w:spacing w:val="-8"/>
        </w:rPr>
        <w:t xml:space="preserve"> </w:t>
      </w:r>
      <w:r>
        <w:rPr>
          <w:spacing w:val="-3"/>
        </w:rPr>
        <w:t>за</w:t>
      </w:r>
      <w:r>
        <w:rPr>
          <w:spacing w:val="-9"/>
        </w:rPr>
        <w:t xml:space="preserve"> </w:t>
      </w:r>
      <w:r>
        <w:rPr>
          <w:spacing w:val="-6"/>
        </w:rPr>
        <w:t>који</w:t>
      </w:r>
      <w:r>
        <w:rPr>
          <w:spacing w:val="-8"/>
        </w:rPr>
        <w:t xml:space="preserve"> </w:t>
      </w:r>
      <w:r>
        <w:rPr>
          <w:spacing w:val="-3"/>
        </w:rPr>
        <w:t>је</w:t>
      </w:r>
      <w:r>
        <w:rPr>
          <w:spacing w:val="-8"/>
        </w:rPr>
        <w:t xml:space="preserve"> </w:t>
      </w:r>
      <w:r>
        <w:rPr>
          <w:spacing w:val="-5"/>
        </w:rPr>
        <w:t>поднет</w:t>
      </w:r>
      <w:r>
        <w:rPr>
          <w:spacing w:val="-8"/>
        </w:rPr>
        <w:t xml:space="preserve"> </w:t>
      </w:r>
      <w:r>
        <w:rPr>
          <w:spacing w:val="-6"/>
        </w:rPr>
        <w:t>захтев.</w:t>
      </w:r>
    </w:p>
    <w:p w:rsidR="003B3DB5" w:rsidRDefault="00866A2A">
      <w:pPr>
        <w:pStyle w:val="BodyText"/>
        <w:spacing w:line="232" w:lineRule="auto"/>
        <w:ind w:right="411"/>
      </w:pPr>
      <w:r>
        <w:t>(б) Када утврди да овлашћени лекар (</w:t>
      </w:r>
      <w:r>
        <w:rPr>
          <w:i/>
        </w:rPr>
        <w:t>AME</w:t>
      </w:r>
      <w:r>
        <w:t xml:space="preserve">) испуњава одго- варајуће захтеве, надлежни орган издаје, продужава, обнавља или мења </w:t>
      </w:r>
      <w:r>
        <w:rPr>
          <w:i/>
        </w:rPr>
        <w:t xml:space="preserve">AME </w:t>
      </w:r>
      <w:r>
        <w:t>сертификат на период не дужи од три године, користе- ћи образац прописан у Додатку VII овог анекса.</w:t>
      </w:r>
    </w:p>
    <w:p w:rsidR="003B3DB5" w:rsidRDefault="00866A2A">
      <w:pPr>
        <w:pStyle w:val="Heading1"/>
        <w:spacing w:line="232" w:lineRule="auto"/>
        <w:ind w:left="110" w:right="410" w:firstLine="396"/>
        <w:jc w:val="both"/>
      </w:pPr>
      <w:r>
        <w:t>ARA.MED.240 Лекари специјалисти опште медицине (</w:t>
      </w:r>
      <w:r>
        <w:rPr>
          <w:i/>
        </w:rPr>
        <w:t>GMPs</w:t>
      </w:r>
      <w:r>
        <w:t>) који раде ка</w:t>
      </w:r>
      <w:r>
        <w:t>о овлашћени лекари (</w:t>
      </w:r>
      <w:r>
        <w:rPr>
          <w:i/>
        </w:rPr>
        <w:t>АМЕs</w:t>
      </w:r>
      <w:r>
        <w:t>)</w:t>
      </w:r>
    </w:p>
    <w:p w:rsidR="003B3DB5" w:rsidRDefault="00866A2A">
      <w:pPr>
        <w:pStyle w:val="BodyText"/>
        <w:spacing w:line="232" w:lineRule="auto"/>
        <w:ind w:right="410"/>
      </w:pPr>
      <w:r>
        <w:t xml:space="preserve">Надлежни орган државе чланице мора да обавести Агенци- ју и надлежне органе других држава чланица </w:t>
      </w:r>
      <w:r>
        <w:rPr>
          <w:spacing w:val="-4"/>
        </w:rPr>
        <w:t xml:space="preserve">ако </w:t>
      </w:r>
      <w:r>
        <w:t xml:space="preserve">на територији  те државе ваздухопловно-медицинске </w:t>
      </w:r>
      <w:r>
        <w:rPr>
          <w:spacing w:val="-3"/>
        </w:rPr>
        <w:t xml:space="preserve">прегледе </w:t>
      </w:r>
      <w:r>
        <w:t>за дозволу пилота лаких ваздухоплова (</w:t>
      </w:r>
      <w:r>
        <w:rPr>
          <w:i/>
        </w:rPr>
        <w:t>LAPL</w:t>
      </w:r>
      <w:r>
        <w:t>) могу да обављају лекари</w:t>
      </w:r>
      <w:r>
        <w:rPr>
          <w:spacing w:val="-31"/>
        </w:rPr>
        <w:t xml:space="preserve"> </w:t>
      </w:r>
      <w:r>
        <w:t>с</w:t>
      </w:r>
      <w:r>
        <w:t>пецијалисти опште медицине</w:t>
      </w:r>
      <w:r>
        <w:rPr>
          <w:spacing w:val="-1"/>
        </w:rPr>
        <w:t xml:space="preserve"> </w:t>
      </w:r>
      <w:r>
        <w:t>(</w:t>
      </w:r>
      <w:r>
        <w:rPr>
          <w:i/>
        </w:rPr>
        <w:t>GMPs</w:t>
      </w:r>
      <w:r>
        <w:t>).</w:t>
      </w:r>
    </w:p>
    <w:p w:rsidR="003B3DB5" w:rsidRDefault="00866A2A">
      <w:pPr>
        <w:pStyle w:val="Heading1"/>
        <w:spacing w:line="232" w:lineRule="auto"/>
        <w:ind w:left="110" w:right="411" w:firstLine="396"/>
        <w:jc w:val="both"/>
      </w:pPr>
      <w:r>
        <w:t>ARA.MED.245 Стални надзор рада овлашћених лекара (</w:t>
      </w:r>
      <w:r>
        <w:rPr>
          <w:i/>
        </w:rPr>
        <w:t>АМЕs</w:t>
      </w:r>
      <w:r>
        <w:t>) и лекара специјалиста опште медицине (</w:t>
      </w:r>
      <w:r>
        <w:rPr>
          <w:i/>
        </w:rPr>
        <w:t>GMPs</w:t>
      </w:r>
      <w:r>
        <w:t>)</w:t>
      </w:r>
    </w:p>
    <w:p w:rsidR="003B3DB5" w:rsidRDefault="00866A2A">
      <w:pPr>
        <w:pStyle w:val="BodyText"/>
        <w:spacing w:line="232" w:lineRule="auto"/>
        <w:ind w:right="410"/>
      </w:pPr>
      <w:r>
        <w:t xml:space="preserve">Током израде програма континуираног надзора наведеног у </w:t>
      </w:r>
      <w:r>
        <w:rPr>
          <w:i/>
        </w:rPr>
        <w:t>ARA.GEN.305</w:t>
      </w:r>
      <w:r>
        <w:t>, надлежни орган мора да води рачуна о броју овла- шће</w:t>
      </w:r>
      <w:r>
        <w:t>них лекара (</w:t>
      </w:r>
      <w:r>
        <w:rPr>
          <w:i/>
        </w:rPr>
        <w:t>AMEs</w:t>
      </w:r>
      <w:r>
        <w:t>) и лекара специјалиста опште медицине (</w:t>
      </w:r>
      <w:r>
        <w:rPr>
          <w:i/>
        </w:rPr>
        <w:t>GMPs</w:t>
      </w:r>
      <w:r>
        <w:t>) који користе своја права унутар територије где надлежни орган спроводи надзор.</w:t>
      </w:r>
    </w:p>
    <w:p w:rsidR="003B3DB5" w:rsidRDefault="00866A2A">
      <w:pPr>
        <w:pStyle w:val="Heading1"/>
        <w:spacing w:line="232" w:lineRule="auto"/>
        <w:ind w:left="110" w:right="410" w:firstLine="396"/>
        <w:jc w:val="both"/>
      </w:pPr>
      <w:r>
        <w:t xml:space="preserve">ARA.MED.250 Ограничење, суспензија или стављање ван снаге </w:t>
      </w:r>
      <w:r>
        <w:rPr>
          <w:i/>
        </w:rPr>
        <w:t>АМЕ</w:t>
      </w:r>
      <w:r>
        <w:rPr>
          <w:i/>
          <w:spacing w:val="-2"/>
        </w:rPr>
        <w:t xml:space="preserve"> </w:t>
      </w:r>
      <w:r>
        <w:t>сертификата</w:t>
      </w:r>
    </w:p>
    <w:p w:rsidR="003B3DB5" w:rsidRDefault="00866A2A">
      <w:pPr>
        <w:pStyle w:val="BodyText"/>
        <w:spacing w:line="232" w:lineRule="auto"/>
        <w:ind w:right="411"/>
      </w:pPr>
      <w:r>
        <w:t>(а) Надлежни орган мора да ограничи, сусп</w:t>
      </w:r>
      <w:r>
        <w:t xml:space="preserve">ендује или стави ван снаге </w:t>
      </w:r>
      <w:r>
        <w:rPr>
          <w:i/>
        </w:rPr>
        <w:t xml:space="preserve">AME </w:t>
      </w:r>
      <w:r>
        <w:t>сертификат у случајевима када овлашћени лекар (</w:t>
      </w:r>
      <w:r>
        <w:rPr>
          <w:i/>
        </w:rPr>
        <w:t>AME</w:t>
      </w:r>
      <w:r>
        <w:t>):</w:t>
      </w:r>
    </w:p>
    <w:p w:rsidR="003B3DB5" w:rsidRDefault="00866A2A">
      <w:pPr>
        <w:pStyle w:val="ListParagraph"/>
        <w:numPr>
          <w:ilvl w:val="0"/>
          <w:numId w:val="42"/>
        </w:numPr>
        <w:tabs>
          <w:tab w:val="left" w:pos="703"/>
        </w:tabs>
        <w:spacing w:line="199" w:lineRule="exact"/>
        <w:ind w:firstLine="397"/>
        <w:rPr>
          <w:sz w:val="18"/>
        </w:rPr>
      </w:pPr>
      <w:r>
        <w:rPr>
          <w:sz w:val="18"/>
        </w:rPr>
        <w:t>више не испуњава одговарајуће</w:t>
      </w:r>
      <w:r>
        <w:rPr>
          <w:spacing w:val="-6"/>
          <w:sz w:val="18"/>
        </w:rPr>
        <w:t xml:space="preserve"> </w:t>
      </w:r>
      <w:r>
        <w:rPr>
          <w:sz w:val="18"/>
        </w:rPr>
        <w:t>захтеве;</w:t>
      </w:r>
    </w:p>
    <w:p w:rsidR="003B3DB5" w:rsidRDefault="00866A2A">
      <w:pPr>
        <w:pStyle w:val="ListParagraph"/>
        <w:numPr>
          <w:ilvl w:val="0"/>
          <w:numId w:val="42"/>
        </w:numPr>
        <w:tabs>
          <w:tab w:val="left" w:pos="723"/>
        </w:tabs>
        <w:spacing w:line="232" w:lineRule="auto"/>
        <w:ind w:right="411" w:firstLine="397"/>
        <w:jc w:val="both"/>
        <w:rPr>
          <w:sz w:val="18"/>
        </w:rPr>
      </w:pPr>
      <w:r>
        <w:rPr>
          <w:sz w:val="18"/>
        </w:rPr>
        <w:t>не испуњава критеријуме за сертификацију или наставак сертификације;</w:t>
      </w:r>
    </w:p>
    <w:p w:rsidR="003B3DB5" w:rsidRDefault="00866A2A">
      <w:pPr>
        <w:pStyle w:val="ListParagraph"/>
        <w:numPr>
          <w:ilvl w:val="0"/>
          <w:numId w:val="42"/>
        </w:numPr>
        <w:tabs>
          <w:tab w:val="left" w:pos="707"/>
        </w:tabs>
        <w:spacing w:line="232" w:lineRule="auto"/>
        <w:ind w:right="410" w:firstLine="397"/>
        <w:jc w:val="both"/>
        <w:rPr>
          <w:sz w:val="18"/>
        </w:rPr>
      </w:pPr>
      <w:r>
        <w:rPr>
          <w:sz w:val="18"/>
        </w:rPr>
        <w:t>не чува на одговарајући начин</w:t>
      </w:r>
      <w:r>
        <w:rPr>
          <w:spacing w:val="-24"/>
          <w:sz w:val="18"/>
        </w:rPr>
        <w:t xml:space="preserve"> </w:t>
      </w:r>
      <w:r>
        <w:rPr>
          <w:sz w:val="18"/>
        </w:rPr>
        <w:t xml:space="preserve">ваздухопловно-медицинску документацију или доставља нетачне </w:t>
      </w:r>
      <w:r>
        <w:rPr>
          <w:spacing w:val="-3"/>
          <w:sz w:val="18"/>
        </w:rPr>
        <w:t xml:space="preserve">податке </w:t>
      </w:r>
      <w:r>
        <w:rPr>
          <w:sz w:val="18"/>
        </w:rPr>
        <w:t>или</w:t>
      </w:r>
      <w:r>
        <w:rPr>
          <w:spacing w:val="-9"/>
          <w:sz w:val="18"/>
        </w:rPr>
        <w:t xml:space="preserve"> </w:t>
      </w:r>
      <w:r>
        <w:rPr>
          <w:sz w:val="18"/>
        </w:rPr>
        <w:t>информације;</w:t>
      </w:r>
    </w:p>
    <w:p w:rsidR="003B3DB5" w:rsidRDefault="00866A2A">
      <w:pPr>
        <w:pStyle w:val="ListParagraph"/>
        <w:numPr>
          <w:ilvl w:val="0"/>
          <w:numId w:val="42"/>
        </w:numPr>
        <w:tabs>
          <w:tab w:val="left" w:pos="720"/>
        </w:tabs>
        <w:spacing w:line="232" w:lineRule="auto"/>
        <w:ind w:right="411" w:firstLine="397"/>
        <w:jc w:val="both"/>
        <w:rPr>
          <w:sz w:val="18"/>
        </w:rPr>
      </w:pPr>
      <w:r>
        <w:rPr>
          <w:sz w:val="18"/>
        </w:rPr>
        <w:t xml:space="preserve">фалсификује медицинске </w:t>
      </w:r>
      <w:r>
        <w:rPr>
          <w:spacing w:val="-3"/>
          <w:sz w:val="18"/>
        </w:rPr>
        <w:t xml:space="preserve">податке, </w:t>
      </w:r>
      <w:r>
        <w:rPr>
          <w:sz w:val="18"/>
        </w:rPr>
        <w:t>сертификате или доку- ментацију;</w:t>
      </w:r>
    </w:p>
    <w:p w:rsidR="003B3DB5" w:rsidRDefault="00866A2A">
      <w:pPr>
        <w:pStyle w:val="ListParagraph"/>
        <w:numPr>
          <w:ilvl w:val="0"/>
          <w:numId w:val="42"/>
        </w:numPr>
        <w:tabs>
          <w:tab w:val="left" w:pos="713"/>
        </w:tabs>
        <w:spacing w:line="232" w:lineRule="auto"/>
        <w:ind w:right="411" w:firstLine="397"/>
        <w:jc w:val="both"/>
        <w:rPr>
          <w:sz w:val="18"/>
        </w:rPr>
      </w:pPr>
      <w:r>
        <w:rPr>
          <w:sz w:val="18"/>
        </w:rPr>
        <w:t xml:space="preserve">прикрива чињенице </w:t>
      </w:r>
      <w:r>
        <w:rPr>
          <w:spacing w:val="-3"/>
          <w:sz w:val="18"/>
        </w:rPr>
        <w:t xml:space="preserve">које </w:t>
      </w:r>
      <w:r>
        <w:rPr>
          <w:sz w:val="18"/>
        </w:rPr>
        <w:t>се односе на подносиоца захтева или имаоца лекарског уверења или даје нетачне или л</w:t>
      </w:r>
      <w:r>
        <w:rPr>
          <w:sz w:val="18"/>
        </w:rPr>
        <w:t>ажне изјаве надлежном</w:t>
      </w:r>
      <w:r>
        <w:rPr>
          <w:spacing w:val="-1"/>
          <w:sz w:val="18"/>
        </w:rPr>
        <w:t xml:space="preserve"> </w:t>
      </w:r>
      <w:r>
        <w:rPr>
          <w:sz w:val="18"/>
        </w:rPr>
        <w:t>органу;</w:t>
      </w:r>
    </w:p>
    <w:p w:rsidR="003B3DB5" w:rsidRDefault="00866A2A">
      <w:pPr>
        <w:pStyle w:val="ListParagraph"/>
        <w:numPr>
          <w:ilvl w:val="0"/>
          <w:numId w:val="42"/>
        </w:numPr>
        <w:tabs>
          <w:tab w:val="left" w:pos="744"/>
        </w:tabs>
        <w:spacing w:line="232" w:lineRule="auto"/>
        <w:ind w:right="412" w:firstLine="397"/>
        <w:jc w:val="both"/>
        <w:rPr>
          <w:sz w:val="18"/>
        </w:rPr>
      </w:pPr>
      <w:r>
        <w:rPr>
          <w:sz w:val="18"/>
        </w:rPr>
        <w:t xml:space="preserve">није успео да коригује налазе </w:t>
      </w:r>
      <w:r>
        <w:rPr>
          <w:spacing w:val="-3"/>
          <w:sz w:val="18"/>
        </w:rPr>
        <w:t xml:space="preserve">након </w:t>
      </w:r>
      <w:r>
        <w:rPr>
          <w:sz w:val="18"/>
        </w:rPr>
        <w:t>извршене провере рада овлашћеног лекара</w:t>
      </w:r>
      <w:r>
        <w:rPr>
          <w:spacing w:val="-2"/>
          <w:sz w:val="18"/>
        </w:rPr>
        <w:t xml:space="preserve"> </w:t>
      </w:r>
      <w:r>
        <w:rPr>
          <w:sz w:val="18"/>
        </w:rPr>
        <w:t>(</w:t>
      </w:r>
      <w:r>
        <w:rPr>
          <w:i/>
          <w:sz w:val="18"/>
        </w:rPr>
        <w:t>АМЕ</w:t>
      </w:r>
      <w:r>
        <w:rPr>
          <w:sz w:val="18"/>
        </w:rPr>
        <w:t>);</w:t>
      </w:r>
    </w:p>
    <w:p w:rsidR="003B3DB5" w:rsidRDefault="00866A2A">
      <w:pPr>
        <w:pStyle w:val="ListParagraph"/>
        <w:numPr>
          <w:ilvl w:val="0"/>
          <w:numId w:val="42"/>
        </w:numPr>
        <w:tabs>
          <w:tab w:val="left" w:pos="703"/>
        </w:tabs>
        <w:spacing w:line="199" w:lineRule="exact"/>
        <w:ind w:firstLine="397"/>
        <w:rPr>
          <w:sz w:val="18"/>
        </w:rPr>
      </w:pPr>
      <w:r>
        <w:rPr>
          <w:sz w:val="18"/>
        </w:rPr>
        <w:t>сам то</w:t>
      </w:r>
      <w:r>
        <w:rPr>
          <w:spacing w:val="-1"/>
          <w:sz w:val="18"/>
        </w:rPr>
        <w:t xml:space="preserve"> </w:t>
      </w:r>
      <w:r>
        <w:rPr>
          <w:sz w:val="18"/>
        </w:rPr>
        <w:t>захтева.</w:t>
      </w:r>
    </w:p>
    <w:p w:rsidR="003B3DB5" w:rsidRDefault="00866A2A">
      <w:pPr>
        <w:pStyle w:val="BodyText"/>
        <w:spacing w:before="1" w:line="232" w:lineRule="auto"/>
        <w:ind w:right="410"/>
      </w:pPr>
      <w:r>
        <w:t xml:space="preserve">(б) </w:t>
      </w:r>
      <w:r>
        <w:rPr>
          <w:i/>
        </w:rPr>
        <w:t xml:space="preserve">АМЕ </w:t>
      </w:r>
      <w:r>
        <w:t>сертификат се аутоматски ставља ван снaге у следе- ћим околностима:</w:t>
      </w:r>
    </w:p>
    <w:p w:rsidR="003B3DB5" w:rsidRDefault="00866A2A">
      <w:pPr>
        <w:pStyle w:val="ListParagraph"/>
        <w:numPr>
          <w:ilvl w:val="0"/>
          <w:numId w:val="41"/>
        </w:numPr>
        <w:tabs>
          <w:tab w:val="left" w:pos="703"/>
        </w:tabs>
        <w:spacing w:line="199" w:lineRule="exact"/>
        <w:rPr>
          <w:sz w:val="18"/>
        </w:rPr>
      </w:pPr>
      <w:r>
        <w:rPr>
          <w:sz w:val="18"/>
        </w:rPr>
        <w:t>стављање ван снaге лекарске лиценце;</w:t>
      </w:r>
      <w:r>
        <w:rPr>
          <w:spacing w:val="-4"/>
          <w:sz w:val="18"/>
        </w:rPr>
        <w:t xml:space="preserve"> </w:t>
      </w:r>
      <w:r>
        <w:rPr>
          <w:sz w:val="18"/>
        </w:rPr>
        <w:t>или</w:t>
      </w:r>
    </w:p>
    <w:p w:rsidR="003B3DB5" w:rsidRDefault="00866A2A">
      <w:pPr>
        <w:pStyle w:val="ListParagraph"/>
        <w:numPr>
          <w:ilvl w:val="0"/>
          <w:numId w:val="41"/>
        </w:numPr>
        <w:tabs>
          <w:tab w:val="left" w:pos="703"/>
        </w:tabs>
        <w:spacing w:line="204" w:lineRule="exact"/>
        <w:rPr>
          <w:sz w:val="18"/>
        </w:rPr>
      </w:pPr>
      <w:r>
        <w:rPr>
          <w:sz w:val="18"/>
        </w:rPr>
        <w:t>брисање из</w:t>
      </w:r>
      <w:r>
        <w:rPr>
          <w:sz w:val="18"/>
        </w:rPr>
        <w:t xml:space="preserve"> регистра лекарске</w:t>
      </w:r>
      <w:r>
        <w:rPr>
          <w:spacing w:val="-3"/>
          <w:sz w:val="18"/>
        </w:rPr>
        <w:t xml:space="preserve"> </w:t>
      </w:r>
      <w:r>
        <w:rPr>
          <w:sz w:val="18"/>
        </w:rPr>
        <w:t>коморе.</w:t>
      </w:r>
    </w:p>
    <w:p w:rsidR="003B3DB5" w:rsidRDefault="003B3DB5">
      <w:pPr>
        <w:spacing w:line="204" w:lineRule="exact"/>
        <w:rPr>
          <w:sz w:val="18"/>
        </w:rPr>
        <w:sectPr w:rsidR="003B3DB5">
          <w:type w:val="continuous"/>
          <w:pgSz w:w="12480" w:h="15740"/>
          <w:pgMar w:top="1480" w:right="720" w:bottom="280" w:left="740" w:header="720" w:footer="720" w:gutter="0"/>
          <w:cols w:num="2" w:space="720" w:equalWidth="0">
            <w:col w:w="5255" w:space="132"/>
            <w:col w:w="5633"/>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2" w:line="204" w:lineRule="exact"/>
        <w:ind w:left="790"/>
      </w:pPr>
      <w:r>
        <w:t>ARA.MED.255 Предузимање принудних мера</w:t>
      </w:r>
    </w:p>
    <w:p w:rsidR="003B3DB5" w:rsidRDefault="00866A2A">
      <w:pPr>
        <w:pStyle w:val="BodyText"/>
        <w:spacing w:before="3" w:line="232" w:lineRule="auto"/>
        <w:ind w:left="393"/>
      </w:pPr>
      <w:r>
        <w:rPr>
          <w:spacing w:val="-4"/>
        </w:rPr>
        <w:t xml:space="preserve">Ако </w:t>
      </w:r>
      <w:r>
        <w:t xml:space="preserve">се, </w:t>
      </w:r>
      <w:r>
        <w:rPr>
          <w:spacing w:val="-4"/>
        </w:rPr>
        <w:t xml:space="preserve">током </w:t>
      </w:r>
      <w:r>
        <w:t xml:space="preserve">надзора или на било </w:t>
      </w:r>
      <w:r>
        <w:rPr>
          <w:spacing w:val="-3"/>
        </w:rPr>
        <w:t xml:space="preserve">који </w:t>
      </w:r>
      <w:r>
        <w:t>други начин, устано- ви доказ о неусаглашености ваздухопловно-медицинског центра (</w:t>
      </w:r>
      <w:r>
        <w:rPr>
          <w:i/>
        </w:rPr>
        <w:t>АеМC</w:t>
      </w:r>
      <w:r>
        <w:t>), овлашћеног лекара (</w:t>
      </w:r>
      <w:r>
        <w:rPr>
          <w:i/>
        </w:rPr>
        <w:t>AME</w:t>
      </w:r>
      <w:r>
        <w:t>) или лекара специјалистe оп- ште медицине (</w:t>
      </w:r>
      <w:r>
        <w:rPr>
          <w:i/>
        </w:rPr>
        <w:t>GMP</w:t>
      </w:r>
      <w:r>
        <w:t xml:space="preserve">), орган надлежан за издавање дозвола мора да има процедуру разматрања лекарских уверења </w:t>
      </w:r>
      <w:r>
        <w:rPr>
          <w:spacing w:val="-3"/>
        </w:rPr>
        <w:t xml:space="preserve">које </w:t>
      </w:r>
      <w:r>
        <w:t>је издао ва- здухопловно-медицински центар (</w:t>
      </w:r>
      <w:r>
        <w:rPr>
          <w:i/>
        </w:rPr>
        <w:t>АеМC</w:t>
      </w:r>
      <w:r>
        <w:t>), овлашћени лекар</w:t>
      </w:r>
      <w:r>
        <w:rPr>
          <w:spacing w:val="-21"/>
        </w:rPr>
        <w:t xml:space="preserve"> </w:t>
      </w:r>
      <w:r>
        <w:t>(</w:t>
      </w:r>
      <w:r>
        <w:rPr>
          <w:i/>
        </w:rPr>
        <w:t>AME</w:t>
      </w:r>
      <w:r>
        <w:t>) или</w:t>
      </w:r>
      <w:r>
        <w:rPr>
          <w:spacing w:val="-7"/>
        </w:rPr>
        <w:t xml:space="preserve"> </w:t>
      </w:r>
      <w:r>
        <w:t>лекар</w:t>
      </w:r>
      <w:r>
        <w:rPr>
          <w:spacing w:val="-7"/>
        </w:rPr>
        <w:t xml:space="preserve"> </w:t>
      </w:r>
      <w:r>
        <w:t>специја</w:t>
      </w:r>
      <w:r>
        <w:t>листа</w:t>
      </w:r>
      <w:r>
        <w:rPr>
          <w:spacing w:val="-7"/>
        </w:rPr>
        <w:t xml:space="preserve"> </w:t>
      </w:r>
      <w:r>
        <w:t>опште</w:t>
      </w:r>
      <w:r>
        <w:rPr>
          <w:spacing w:val="-7"/>
        </w:rPr>
        <w:t xml:space="preserve"> </w:t>
      </w:r>
      <w:r>
        <w:t>медицине</w:t>
      </w:r>
      <w:r>
        <w:rPr>
          <w:spacing w:val="-7"/>
        </w:rPr>
        <w:t xml:space="preserve"> </w:t>
      </w:r>
      <w:r>
        <w:t>(</w:t>
      </w:r>
      <w:r>
        <w:rPr>
          <w:i/>
        </w:rPr>
        <w:t>GMP</w:t>
      </w:r>
      <w:r>
        <w:t>)</w:t>
      </w:r>
      <w:r>
        <w:rPr>
          <w:spacing w:val="-7"/>
        </w:rPr>
        <w:t xml:space="preserve"> </w:t>
      </w:r>
      <w:r>
        <w:t>и</w:t>
      </w:r>
      <w:r>
        <w:rPr>
          <w:spacing w:val="-7"/>
        </w:rPr>
        <w:t xml:space="preserve"> </w:t>
      </w:r>
      <w:r>
        <w:t>њиховог</w:t>
      </w:r>
      <w:r>
        <w:rPr>
          <w:spacing w:val="-7"/>
        </w:rPr>
        <w:t xml:space="preserve"> </w:t>
      </w:r>
      <w:r>
        <w:rPr>
          <w:spacing w:val="-3"/>
        </w:rPr>
        <w:t xml:space="preserve">прогла- </w:t>
      </w:r>
      <w:r>
        <w:t>шења</w:t>
      </w:r>
      <w:r>
        <w:rPr>
          <w:spacing w:val="-6"/>
        </w:rPr>
        <w:t xml:space="preserve"> </w:t>
      </w:r>
      <w:r>
        <w:t>неважећим,</w:t>
      </w:r>
      <w:r>
        <w:rPr>
          <w:spacing w:val="-5"/>
        </w:rPr>
        <w:t xml:space="preserve"> </w:t>
      </w:r>
      <w:r>
        <w:t>када</w:t>
      </w:r>
      <w:r>
        <w:rPr>
          <w:spacing w:val="-5"/>
        </w:rPr>
        <w:t xml:space="preserve"> </w:t>
      </w:r>
      <w:r>
        <w:t>је</w:t>
      </w:r>
      <w:r>
        <w:rPr>
          <w:spacing w:val="-5"/>
        </w:rPr>
        <w:t xml:space="preserve"> </w:t>
      </w:r>
      <w:r>
        <w:t>то</w:t>
      </w:r>
      <w:r>
        <w:rPr>
          <w:spacing w:val="-5"/>
        </w:rPr>
        <w:t xml:space="preserve"> </w:t>
      </w:r>
      <w:r>
        <w:t>неопходно</w:t>
      </w:r>
      <w:r>
        <w:rPr>
          <w:spacing w:val="-5"/>
        </w:rPr>
        <w:t xml:space="preserve"> </w:t>
      </w:r>
      <w:r>
        <w:t>због</w:t>
      </w:r>
      <w:r>
        <w:rPr>
          <w:spacing w:val="-6"/>
        </w:rPr>
        <w:t xml:space="preserve"> </w:t>
      </w:r>
      <w:r>
        <w:t>безбедности</w:t>
      </w:r>
      <w:r>
        <w:rPr>
          <w:spacing w:val="-5"/>
        </w:rPr>
        <w:t xml:space="preserve"> </w:t>
      </w:r>
      <w:r>
        <w:t>летења.</w:t>
      </w:r>
    </w:p>
    <w:p w:rsidR="003B3DB5" w:rsidRDefault="00866A2A">
      <w:pPr>
        <w:pStyle w:val="BodyText"/>
        <w:spacing w:before="164" w:line="202" w:lineRule="exact"/>
        <w:ind w:left="391" w:firstLine="0"/>
        <w:jc w:val="center"/>
      </w:pPr>
      <w:r>
        <w:t>ОДЕЉАК III</w:t>
      </w:r>
    </w:p>
    <w:p w:rsidR="003B3DB5" w:rsidRDefault="00866A2A">
      <w:pPr>
        <w:pStyle w:val="Heading2"/>
        <w:spacing w:line="202" w:lineRule="exact"/>
        <w:ind w:left="1817"/>
        <w:jc w:val="left"/>
      </w:pPr>
      <w:r>
        <w:t>Медицинска сертификација</w:t>
      </w:r>
    </w:p>
    <w:p w:rsidR="003B3DB5" w:rsidRDefault="003B3DB5">
      <w:pPr>
        <w:pStyle w:val="BodyText"/>
        <w:spacing w:before="4"/>
        <w:ind w:left="0" w:firstLine="0"/>
        <w:jc w:val="left"/>
        <w:rPr>
          <w:b/>
          <w:i/>
          <w:sz w:val="16"/>
        </w:rPr>
      </w:pPr>
    </w:p>
    <w:p w:rsidR="003B3DB5" w:rsidRDefault="00866A2A">
      <w:pPr>
        <w:spacing w:line="202" w:lineRule="exact"/>
        <w:ind w:left="790"/>
        <w:rPr>
          <w:b/>
          <w:sz w:val="18"/>
        </w:rPr>
      </w:pPr>
      <w:r>
        <w:rPr>
          <w:b/>
          <w:sz w:val="18"/>
        </w:rPr>
        <w:t>ARA.MED.315 Разматрање лекарских извештаја</w:t>
      </w:r>
    </w:p>
    <w:p w:rsidR="003B3DB5" w:rsidRDefault="00866A2A">
      <w:pPr>
        <w:pStyle w:val="BodyText"/>
        <w:spacing w:before="4" w:line="228" w:lineRule="auto"/>
        <w:ind w:left="393" w:right="1"/>
      </w:pPr>
      <w:r>
        <w:t>Орган</w:t>
      </w:r>
      <w:r>
        <w:rPr>
          <w:spacing w:val="-7"/>
        </w:rPr>
        <w:t xml:space="preserve"> </w:t>
      </w:r>
      <w:r>
        <w:t>надлежан</w:t>
      </w:r>
      <w:r>
        <w:rPr>
          <w:spacing w:val="-7"/>
        </w:rPr>
        <w:t xml:space="preserve"> </w:t>
      </w:r>
      <w:r>
        <w:t>за</w:t>
      </w:r>
      <w:r>
        <w:rPr>
          <w:spacing w:val="-7"/>
        </w:rPr>
        <w:t xml:space="preserve"> </w:t>
      </w:r>
      <w:r>
        <w:t>издавање</w:t>
      </w:r>
      <w:r>
        <w:rPr>
          <w:spacing w:val="-7"/>
        </w:rPr>
        <w:t xml:space="preserve"> </w:t>
      </w:r>
      <w:r>
        <w:t>дозвола</w:t>
      </w:r>
      <w:r>
        <w:rPr>
          <w:spacing w:val="-7"/>
        </w:rPr>
        <w:t xml:space="preserve"> </w:t>
      </w:r>
      <w:r>
        <w:t>мора</w:t>
      </w:r>
      <w:r>
        <w:rPr>
          <w:spacing w:val="-7"/>
        </w:rPr>
        <w:t xml:space="preserve"> </w:t>
      </w:r>
      <w:r>
        <w:t>да</w:t>
      </w:r>
      <w:r>
        <w:rPr>
          <w:spacing w:val="-7"/>
        </w:rPr>
        <w:t xml:space="preserve"> </w:t>
      </w:r>
      <w:r>
        <w:t>има</w:t>
      </w:r>
      <w:r>
        <w:rPr>
          <w:spacing w:val="-7"/>
        </w:rPr>
        <w:t xml:space="preserve"> </w:t>
      </w:r>
      <w:r>
        <w:t>установље- ну</w:t>
      </w:r>
      <w:r>
        <w:rPr>
          <w:spacing w:val="-2"/>
        </w:rPr>
        <w:t xml:space="preserve"> </w:t>
      </w:r>
      <w:r>
        <w:t>процедуру:</w:t>
      </w:r>
    </w:p>
    <w:p w:rsidR="003B3DB5" w:rsidRDefault="00866A2A">
      <w:pPr>
        <w:pStyle w:val="BodyText"/>
        <w:spacing w:before="1" w:line="228" w:lineRule="auto"/>
        <w:ind w:left="393"/>
      </w:pPr>
      <w:r>
        <w:t>(а) за разматрање извештаја и оцена које прими од вазду- хопловно-медицинских центара (</w:t>
      </w:r>
      <w:r>
        <w:rPr>
          <w:i/>
        </w:rPr>
        <w:t>АеМCs</w:t>
      </w:r>
      <w:r>
        <w:t>), овлашћених лекара (</w:t>
      </w:r>
      <w:r>
        <w:rPr>
          <w:i/>
        </w:rPr>
        <w:t>AMEs</w:t>
      </w:r>
      <w:r>
        <w:t>) и лекара специјалиста опште медицине (</w:t>
      </w:r>
      <w:r>
        <w:rPr>
          <w:i/>
        </w:rPr>
        <w:t>GMPs</w:t>
      </w:r>
      <w:r>
        <w:t>) и за њихо- во информисање о било којим недоследностима, пропустима или грешкама н</w:t>
      </w:r>
      <w:r>
        <w:t>аправљеним у процесу оцењивања; и</w:t>
      </w:r>
    </w:p>
    <w:p w:rsidR="003B3DB5" w:rsidRDefault="00866A2A">
      <w:pPr>
        <w:pStyle w:val="BodyText"/>
        <w:spacing w:line="197" w:lineRule="exact"/>
        <w:ind w:left="790" w:firstLine="0"/>
        <w:jc w:val="left"/>
      </w:pPr>
      <w:r>
        <w:t>(б) за помоћ овлашћеним лекарима (</w:t>
      </w:r>
      <w:r>
        <w:rPr>
          <w:i/>
        </w:rPr>
        <w:t>AMEs</w:t>
      </w:r>
      <w:r>
        <w:t>) и ваздухопловно-</w:t>
      </w:r>
    </w:p>
    <w:p w:rsidR="003B3DB5" w:rsidRDefault="00866A2A">
      <w:pPr>
        <w:pStyle w:val="BodyText"/>
        <w:spacing w:before="3" w:line="228" w:lineRule="auto"/>
        <w:ind w:left="393" w:firstLine="0"/>
      </w:pPr>
      <w:r>
        <w:t>-медицинским центрима (</w:t>
      </w:r>
      <w:r>
        <w:rPr>
          <w:i/>
        </w:rPr>
        <w:t>АеМCs</w:t>
      </w:r>
      <w:r>
        <w:t>), на њихов захтев, у доношењу одлука о ваздухопловно-медицинској способности у спорним</w:t>
      </w:r>
      <w:r>
        <w:rPr>
          <w:spacing w:val="-16"/>
        </w:rPr>
        <w:t xml:space="preserve"> </w:t>
      </w:r>
      <w:r>
        <w:t>слу- чајевима.</w:t>
      </w:r>
    </w:p>
    <w:p w:rsidR="003B3DB5" w:rsidRDefault="00866A2A">
      <w:pPr>
        <w:pStyle w:val="Heading1"/>
        <w:spacing w:line="196" w:lineRule="exact"/>
        <w:ind w:left="790"/>
      </w:pPr>
      <w:r>
        <w:t>ARA.MED.325 Процедура другостепено</w:t>
      </w:r>
      <w:r>
        <w:t>г прегледа</w:t>
      </w:r>
    </w:p>
    <w:p w:rsidR="003B3DB5" w:rsidRDefault="00866A2A">
      <w:pPr>
        <w:pStyle w:val="BodyText"/>
        <w:spacing w:before="4" w:line="228" w:lineRule="auto"/>
        <w:ind w:left="393"/>
      </w:pPr>
      <w:r>
        <w:t xml:space="preserve">Надлежни орган мора да успостави процедуру </w:t>
      </w:r>
      <w:r>
        <w:rPr>
          <w:spacing w:val="-3"/>
        </w:rPr>
        <w:t xml:space="preserve">прегледа </w:t>
      </w:r>
      <w:r>
        <w:t xml:space="preserve">и разматрања у граничним и спорним случајевима </w:t>
      </w:r>
      <w:r>
        <w:rPr>
          <w:spacing w:val="-3"/>
        </w:rPr>
        <w:t xml:space="preserve">од </w:t>
      </w:r>
      <w:r>
        <w:t>стране неза- висних</w:t>
      </w:r>
      <w:r>
        <w:rPr>
          <w:spacing w:val="-9"/>
        </w:rPr>
        <w:t xml:space="preserve"> </w:t>
      </w:r>
      <w:r>
        <w:t>медицинских</w:t>
      </w:r>
      <w:r>
        <w:rPr>
          <w:spacing w:val="-9"/>
        </w:rPr>
        <w:t xml:space="preserve"> </w:t>
      </w:r>
      <w:r>
        <w:t>саветника</w:t>
      </w:r>
      <w:r>
        <w:rPr>
          <w:spacing w:val="-9"/>
        </w:rPr>
        <w:t xml:space="preserve"> </w:t>
      </w:r>
      <w:r>
        <w:t>са</w:t>
      </w:r>
      <w:r>
        <w:rPr>
          <w:spacing w:val="-9"/>
        </w:rPr>
        <w:t xml:space="preserve"> </w:t>
      </w:r>
      <w:r>
        <w:t>искуством</w:t>
      </w:r>
      <w:r>
        <w:rPr>
          <w:spacing w:val="-9"/>
        </w:rPr>
        <w:t xml:space="preserve"> </w:t>
      </w:r>
      <w:r>
        <w:t>у</w:t>
      </w:r>
      <w:r>
        <w:rPr>
          <w:spacing w:val="-9"/>
        </w:rPr>
        <w:t xml:space="preserve"> </w:t>
      </w:r>
      <w:r>
        <w:t>ваздухопловној</w:t>
      </w:r>
      <w:r>
        <w:rPr>
          <w:spacing w:val="-9"/>
        </w:rPr>
        <w:t xml:space="preserve"> </w:t>
      </w:r>
      <w:r>
        <w:t xml:space="preserve">ме- дицини, </w:t>
      </w:r>
      <w:r>
        <w:rPr>
          <w:spacing w:val="-3"/>
        </w:rPr>
        <w:t xml:space="preserve">који </w:t>
      </w:r>
      <w:r>
        <w:t>разматрају и дају савет о здравственој способности подносиоца</w:t>
      </w:r>
      <w:r>
        <w:rPr>
          <w:spacing w:val="-1"/>
        </w:rPr>
        <w:t xml:space="preserve"> </w:t>
      </w:r>
      <w:r>
        <w:t>захтева.</w:t>
      </w:r>
    </w:p>
    <w:p w:rsidR="003B3DB5" w:rsidRDefault="00866A2A">
      <w:pPr>
        <w:pStyle w:val="Heading1"/>
        <w:spacing w:line="197" w:lineRule="exact"/>
        <w:ind w:left="790"/>
      </w:pPr>
      <w:r>
        <w:t>ARA.MED 330 Посебне медицинске околности</w:t>
      </w:r>
    </w:p>
    <w:p w:rsidR="003B3DB5" w:rsidRDefault="00866A2A">
      <w:pPr>
        <w:pStyle w:val="BodyText"/>
        <w:spacing w:before="3" w:line="228" w:lineRule="auto"/>
        <w:ind w:left="393"/>
      </w:pPr>
      <w:r>
        <w:t xml:space="preserve">(а) Када се установе нове медицинске технологије, лекови или процедуре помоћу којих се подносиоци захтева, </w:t>
      </w:r>
      <w:r>
        <w:rPr>
          <w:spacing w:val="-3"/>
        </w:rPr>
        <w:t xml:space="preserve">који </w:t>
      </w:r>
      <w:r>
        <w:t>иначе не задовољавају критеријум</w:t>
      </w:r>
      <w:r>
        <w:t xml:space="preserve">е, могу оценити као способни, у </w:t>
      </w:r>
      <w:r>
        <w:rPr>
          <w:spacing w:val="-3"/>
        </w:rPr>
        <w:t xml:space="preserve">том </w:t>
      </w:r>
      <w:r>
        <w:t>слу- чају се може спровести истраживање у циљу прикупљања доказа о безбедном коришћењу права из дозволе.</w:t>
      </w:r>
    </w:p>
    <w:p w:rsidR="003B3DB5" w:rsidRDefault="00866A2A">
      <w:pPr>
        <w:pStyle w:val="BodyText"/>
        <w:spacing w:before="4" w:line="228" w:lineRule="auto"/>
        <w:ind w:left="393"/>
      </w:pPr>
      <w:r>
        <w:t>(б) У циљу спровођења истраживања, надлежни орган у са- радњи са најмање још једним надлежним органом, може да разв</w:t>
      </w:r>
      <w:r>
        <w:t>и- је и оцени протокол за медицинско процењивање, на основу којег ови надлежни органи могу да издају одређени број лекарских уве- рења за пилоте, уз одговарајућа ограничења.</w:t>
      </w:r>
    </w:p>
    <w:p w:rsidR="003B3DB5" w:rsidRDefault="00866A2A">
      <w:pPr>
        <w:pStyle w:val="BodyText"/>
        <w:spacing w:before="3" w:line="228" w:lineRule="auto"/>
        <w:ind w:left="393"/>
      </w:pPr>
      <w:r>
        <w:t>(ц) Ваздухопловно-медицински центри (</w:t>
      </w:r>
      <w:r>
        <w:rPr>
          <w:i/>
        </w:rPr>
        <w:t>АеМСs</w:t>
      </w:r>
      <w:r>
        <w:t>) и овлашће- ни лекари (</w:t>
      </w:r>
      <w:r>
        <w:rPr>
          <w:i/>
        </w:rPr>
        <w:t>АМЕs</w:t>
      </w:r>
      <w:r>
        <w:t>) могу да из</w:t>
      </w:r>
      <w:r>
        <w:t>дају лекарска уверења на основу ис- траживачког протокола само ако добију упутства од надлежног органа.</w:t>
      </w:r>
    </w:p>
    <w:p w:rsidR="003B3DB5" w:rsidRDefault="00866A2A">
      <w:pPr>
        <w:pStyle w:val="BodyText"/>
        <w:spacing w:before="3" w:line="228" w:lineRule="auto"/>
        <w:ind w:left="393" w:right="1"/>
      </w:pPr>
      <w:r>
        <w:t>(д)</w:t>
      </w:r>
      <w:r>
        <w:rPr>
          <w:spacing w:val="-6"/>
        </w:rPr>
        <w:t xml:space="preserve"> </w:t>
      </w:r>
      <w:r>
        <w:rPr>
          <w:spacing w:val="-3"/>
        </w:rPr>
        <w:t>Протокол</w:t>
      </w:r>
      <w:r>
        <w:rPr>
          <w:spacing w:val="-6"/>
        </w:rPr>
        <w:t xml:space="preserve"> </w:t>
      </w:r>
      <w:r>
        <w:t>мора</w:t>
      </w:r>
      <w:r>
        <w:rPr>
          <w:spacing w:val="-6"/>
        </w:rPr>
        <w:t xml:space="preserve"> </w:t>
      </w:r>
      <w:r>
        <w:t>да</w:t>
      </w:r>
      <w:r>
        <w:rPr>
          <w:spacing w:val="-6"/>
        </w:rPr>
        <w:t xml:space="preserve"> </w:t>
      </w:r>
      <w:r>
        <w:rPr>
          <w:spacing w:val="-5"/>
        </w:rPr>
        <w:t>буде</w:t>
      </w:r>
      <w:r>
        <w:rPr>
          <w:spacing w:val="-6"/>
        </w:rPr>
        <w:t xml:space="preserve"> </w:t>
      </w:r>
      <w:r>
        <w:t>договорен</w:t>
      </w:r>
      <w:r>
        <w:rPr>
          <w:spacing w:val="-6"/>
        </w:rPr>
        <w:t xml:space="preserve"> </w:t>
      </w:r>
      <w:r>
        <w:t>између</w:t>
      </w:r>
      <w:r>
        <w:rPr>
          <w:spacing w:val="-6"/>
        </w:rPr>
        <w:t xml:space="preserve"> </w:t>
      </w:r>
      <w:r>
        <w:t>надлежних</w:t>
      </w:r>
      <w:r>
        <w:rPr>
          <w:spacing w:val="-6"/>
        </w:rPr>
        <w:t xml:space="preserve"> </w:t>
      </w:r>
      <w:r>
        <w:t xml:space="preserve">орга- на </w:t>
      </w:r>
      <w:r>
        <w:rPr>
          <w:spacing w:val="-3"/>
        </w:rPr>
        <w:t xml:space="preserve">који </w:t>
      </w:r>
      <w:r>
        <w:t>су укључени у процес и да обухвати</w:t>
      </w:r>
      <w:r>
        <w:rPr>
          <w:spacing w:val="-6"/>
        </w:rPr>
        <w:t xml:space="preserve"> </w:t>
      </w:r>
      <w:r>
        <w:t>најмање:</w:t>
      </w:r>
    </w:p>
    <w:p w:rsidR="003B3DB5" w:rsidRDefault="00866A2A">
      <w:pPr>
        <w:pStyle w:val="ListParagraph"/>
        <w:numPr>
          <w:ilvl w:val="1"/>
          <w:numId w:val="41"/>
        </w:numPr>
        <w:tabs>
          <w:tab w:val="left" w:pos="986"/>
        </w:tabs>
        <w:spacing w:line="195" w:lineRule="exact"/>
        <w:ind w:firstLine="397"/>
        <w:rPr>
          <w:sz w:val="18"/>
        </w:rPr>
      </w:pPr>
      <w:r>
        <w:rPr>
          <w:sz w:val="18"/>
        </w:rPr>
        <w:t>процену</w:t>
      </w:r>
      <w:r>
        <w:rPr>
          <w:spacing w:val="-2"/>
          <w:sz w:val="18"/>
        </w:rPr>
        <w:t xml:space="preserve"> </w:t>
      </w:r>
      <w:r>
        <w:rPr>
          <w:sz w:val="18"/>
        </w:rPr>
        <w:t>ризика;</w:t>
      </w:r>
    </w:p>
    <w:p w:rsidR="003B3DB5" w:rsidRDefault="00866A2A">
      <w:pPr>
        <w:pStyle w:val="ListParagraph"/>
        <w:numPr>
          <w:ilvl w:val="1"/>
          <w:numId w:val="41"/>
        </w:numPr>
        <w:tabs>
          <w:tab w:val="left" w:pos="1009"/>
        </w:tabs>
        <w:spacing w:before="3" w:line="228" w:lineRule="auto"/>
        <w:ind w:right="1" w:firstLine="397"/>
        <w:jc w:val="both"/>
        <w:rPr>
          <w:sz w:val="18"/>
        </w:rPr>
      </w:pPr>
      <w:r>
        <w:rPr>
          <w:spacing w:val="-3"/>
          <w:sz w:val="18"/>
        </w:rPr>
        <w:t xml:space="preserve">преглед </w:t>
      </w:r>
      <w:r>
        <w:rPr>
          <w:sz w:val="18"/>
        </w:rPr>
        <w:t>и оцену литератур</w:t>
      </w:r>
      <w:r>
        <w:rPr>
          <w:sz w:val="18"/>
        </w:rPr>
        <w:t xml:space="preserve">е у циљу доказивања да изда- вање лекарских уверења на основу истраживачког </w:t>
      </w:r>
      <w:r>
        <w:rPr>
          <w:spacing w:val="-3"/>
          <w:sz w:val="18"/>
        </w:rPr>
        <w:t xml:space="preserve">протокола </w:t>
      </w:r>
      <w:r>
        <w:rPr>
          <w:sz w:val="18"/>
        </w:rPr>
        <w:t>неће угрозити безбедно коришћење права из</w:t>
      </w:r>
      <w:r>
        <w:rPr>
          <w:spacing w:val="-6"/>
          <w:sz w:val="18"/>
        </w:rPr>
        <w:t xml:space="preserve"> </w:t>
      </w:r>
      <w:r>
        <w:rPr>
          <w:sz w:val="18"/>
        </w:rPr>
        <w:t>дозволе;</w:t>
      </w:r>
    </w:p>
    <w:p w:rsidR="003B3DB5" w:rsidRDefault="00866A2A">
      <w:pPr>
        <w:pStyle w:val="ListParagraph"/>
        <w:numPr>
          <w:ilvl w:val="1"/>
          <w:numId w:val="41"/>
        </w:numPr>
        <w:tabs>
          <w:tab w:val="left" w:pos="988"/>
        </w:tabs>
        <w:spacing w:before="2" w:line="228" w:lineRule="auto"/>
        <w:ind w:firstLine="397"/>
        <w:jc w:val="both"/>
        <w:rPr>
          <w:sz w:val="18"/>
        </w:rPr>
      </w:pPr>
      <w:r>
        <w:rPr>
          <w:sz w:val="18"/>
        </w:rPr>
        <w:t xml:space="preserve">детаљне критеријуме за избор пилота </w:t>
      </w:r>
      <w:r>
        <w:rPr>
          <w:spacing w:val="-3"/>
          <w:sz w:val="18"/>
        </w:rPr>
        <w:t xml:space="preserve">који </w:t>
      </w:r>
      <w:r>
        <w:rPr>
          <w:sz w:val="18"/>
        </w:rPr>
        <w:t xml:space="preserve">ће бити обухва- ћени </w:t>
      </w:r>
      <w:r>
        <w:rPr>
          <w:spacing w:val="-3"/>
          <w:sz w:val="18"/>
        </w:rPr>
        <w:t>протоколом;</w:t>
      </w:r>
    </w:p>
    <w:p w:rsidR="003B3DB5" w:rsidRDefault="00866A2A">
      <w:pPr>
        <w:pStyle w:val="ListParagraph"/>
        <w:numPr>
          <w:ilvl w:val="1"/>
          <w:numId w:val="41"/>
        </w:numPr>
        <w:tabs>
          <w:tab w:val="left" w:pos="986"/>
        </w:tabs>
        <w:spacing w:line="195" w:lineRule="exact"/>
        <w:ind w:firstLine="397"/>
        <w:rPr>
          <w:sz w:val="18"/>
        </w:rPr>
      </w:pPr>
      <w:r>
        <w:rPr>
          <w:sz w:val="18"/>
        </w:rPr>
        <w:t xml:space="preserve">ограничења </w:t>
      </w:r>
      <w:r>
        <w:rPr>
          <w:spacing w:val="-3"/>
          <w:sz w:val="18"/>
        </w:rPr>
        <w:t xml:space="preserve">која </w:t>
      </w:r>
      <w:r>
        <w:rPr>
          <w:sz w:val="18"/>
        </w:rPr>
        <w:t>ће се унети у лекарско</w:t>
      </w:r>
      <w:r>
        <w:rPr>
          <w:spacing w:val="-1"/>
          <w:sz w:val="18"/>
        </w:rPr>
        <w:t xml:space="preserve"> </w:t>
      </w:r>
      <w:r>
        <w:rPr>
          <w:sz w:val="18"/>
        </w:rPr>
        <w:t>уверењ</w:t>
      </w:r>
      <w:r>
        <w:rPr>
          <w:sz w:val="18"/>
        </w:rPr>
        <w:t>е;</w:t>
      </w:r>
    </w:p>
    <w:p w:rsidR="003B3DB5" w:rsidRDefault="00866A2A">
      <w:pPr>
        <w:pStyle w:val="ListParagraph"/>
        <w:numPr>
          <w:ilvl w:val="1"/>
          <w:numId w:val="41"/>
        </w:numPr>
        <w:tabs>
          <w:tab w:val="left" w:pos="1014"/>
        </w:tabs>
        <w:spacing w:before="4" w:line="228" w:lineRule="auto"/>
        <w:ind w:firstLine="397"/>
        <w:jc w:val="both"/>
        <w:rPr>
          <w:sz w:val="18"/>
        </w:rPr>
      </w:pPr>
      <w:r>
        <w:rPr>
          <w:sz w:val="18"/>
        </w:rPr>
        <w:t xml:space="preserve">процедуре праћења </w:t>
      </w:r>
      <w:r>
        <w:rPr>
          <w:spacing w:val="-3"/>
          <w:sz w:val="18"/>
        </w:rPr>
        <w:t xml:space="preserve">које </w:t>
      </w:r>
      <w:r>
        <w:rPr>
          <w:sz w:val="18"/>
        </w:rPr>
        <w:t>ће применити надлежни органи укључени у процес;</w:t>
      </w:r>
    </w:p>
    <w:p w:rsidR="003B3DB5" w:rsidRDefault="00866A2A">
      <w:pPr>
        <w:pStyle w:val="ListParagraph"/>
        <w:numPr>
          <w:ilvl w:val="1"/>
          <w:numId w:val="41"/>
        </w:numPr>
        <w:tabs>
          <w:tab w:val="left" w:pos="986"/>
        </w:tabs>
        <w:spacing w:line="195" w:lineRule="exact"/>
        <w:ind w:firstLine="397"/>
        <w:rPr>
          <w:sz w:val="18"/>
        </w:rPr>
      </w:pPr>
      <w:r>
        <w:rPr>
          <w:sz w:val="18"/>
        </w:rPr>
        <w:t>одређивање крајњих тачака за прекид</w:t>
      </w:r>
      <w:r>
        <w:rPr>
          <w:spacing w:val="-6"/>
          <w:sz w:val="18"/>
        </w:rPr>
        <w:t xml:space="preserve"> </w:t>
      </w:r>
      <w:r>
        <w:rPr>
          <w:spacing w:val="-3"/>
          <w:sz w:val="18"/>
        </w:rPr>
        <w:t>протокола.</w:t>
      </w:r>
    </w:p>
    <w:p w:rsidR="003B3DB5" w:rsidRDefault="00866A2A">
      <w:pPr>
        <w:pStyle w:val="BodyText"/>
        <w:spacing w:before="3" w:line="228" w:lineRule="auto"/>
        <w:ind w:left="393"/>
      </w:pPr>
      <w:r>
        <w:t>(е)</w:t>
      </w:r>
      <w:r>
        <w:rPr>
          <w:spacing w:val="-6"/>
        </w:rPr>
        <w:t xml:space="preserve"> </w:t>
      </w:r>
      <w:r>
        <w:rPr>
          <w:spacing w:val="-3"/>
        </w:rPr>
        <w:t>Протокол</w:t>
      </w:r>
      <w:r>
        <w:rPr>
          <w:spacing w:val="-6"/>
        </w:rPr>
        <w:t xml:space="preserve"> </w:t>
      </w:r>
      <w:r>
        <w:t>мора</w:t>
      </w:r>
      <w:r>
        <w:rPr>
          <w:spacing w:val="-6"/>
        </w:rPr>
        <w:t xml:space="preserve"> </w:t>
      </w:r>
      <w:r>
        <w:t>да</w:t>
      </w:r>
      <w:r>
        <w:rPr>
          <w:spacing w:val="-6"/>
        </w:rPr>
        <w:t xml:space="preserve"> </w:t>
      </w:r>
      <w:r>
        <w:rPr>
          <w:spacing w:val="-5"/>
        </w:rPr>
        <w:t>буде</w:t>
      </w:r>
      <w:r>
        <w:rPr>
          <w:spacing w:val="-6"/>
        </w:rPr>
        <w:t xml:space="preserve"> </w:t>
      </w:r>
      <w:r>
        <w:t>у</w:t>
      </w:r>
      <w:r>
        <w:rPr>
          <w:spacing w:val="-6"/>
        </w:rPr>
        <w:t xml:space="preserve"> </w:t>
      </w:r>
      <w:r>
        <w:t>складу</w:t>
      </w:r>
      <w:r>
        <w:rPr>
          <w:spacing w:val="-6"/>
        </w:rPr>
        <w:t xml:space="preserve"> </w:t>
      </w:r>
      <w:r>
        <w:t>са</w:t>
      </w:r>
      <w:r>
        <w:rPr>
          <w:spacing w:val="-6"/>
        </w:rPr>
        <w:t xml:space="preserve"> </w:t>
      </w:r>
      <w:r>
        <w:t>одговарајућим</w:t>
      </w:r>
      <w:r>
        <w:rPr>
          <w:spacing w:val="-6"/>
        </w:rPr>
        <w:t xml:space="preserve"> </w:t>
      </w:r>
      <w:r>
        <w:t>етичким принципима.</w:t>
      </w:r>
    </w:p>
    <w:p w:rsidR="003B3DB5" w:rsidRDefault="00866A2A">
      <w:pPr>
        <w:pStyle w:val="BodyText"/>
        <w:spacing w:before="1" w:line="228" w:lineRule="auto"/>
        <w:ind w:left="393"/>
      </w:pPr>
      <w:r>
        <w:t>(ф) Имаоцима дозвола којима је лекарско уверење издато на основу протокола коришћење права из дозволе се ограничава на летове у ваздухопловима који су регистровани у државама члани- цама укљученим у истраживачки протокол. Ово ограничење мора да буде наведе</w:t>
      </w:r>
      <w:r>
        <w:t>но у лекарском уверењу.</w:t>
      </w:r>
    </w:p>
    <w:p w:rsidR="003B3DB5" w:rsidRDefault="00866A2A">
      <w:pPr>
        <w:pStyle w:val="BodyText"/>
        <w:spacing w:line="197" w:lineRule="exact"/>
        <w:ind w:left="790" w:firstLine="0"/>
        <w:jc w:val="left"/>
      </w:pPr>
      <w:r>
        <w:t>(г) Надлежни органи укључени у процес морају да:</w:t>
      </w:r>
    </w:p>
    <w:p w:rsidR="003B3DB5" w:rsidRDefault="00866A2A">
      <w:pPr>
        <w:pStyle w:val="ListParagraph"/>
        <w:numPr>
          <w:ilvl w:val="0"/>
          <w:numId w:val="40"/>
        </w:numPr>
        <w:tabs>
          <w:tab w:val="left" w:pos="986"/>
        </w:tabs>
        <w:spacing w:line="197" w:lineRule="exact"/>
        <w:ind w:firstLine="397"/>
        <w:rPr>
          <w:sz w:val="18"/>
        </w:rPr>
      </w:pPr>
      <w:r>
        <w:rPr>
          <w:sz w:val="18"/>
        </w:rPr>
        <w:t>доставе Агенцији:</w:t>
      </w:r>
    </w:p>
    <w:p w:rsidR="003B3DB5" w:rsidRDefault="00866A2A">
      <w:pPr>
        <w:pStyle w:val="ListParagraph"/>
        <w:numPr>
          <w:ilvl w:val="0"/>
          <w:numId w:val="39"/>
        </w:numPr>
        <w:tabs>
          <w:tab w:val="left" w:pos="1006"/>
        </w:tabs>
        <w:spacing w:line="197" w:lineRule="exact"/>
        <w:ind w:firstLine="397"/>
        <w:rPr>
          <w:sz w:val="18"/>
        </w:rPr>
      </w:pPr>
      <w:r>
        <w:rPr>
          <w:sz w:val="18"/>
        </w:rPr>
        <w:t xml:space="preserve">истраживачки </w:t>
      </w:r>
      <w:r>
        <w:rPr>
          <w:spacing w:val="-3"/>
          <w:sz w:val="18"/>
        </w:rPr>
        <w:t xml:space="preserve">протокол </w:t>
      </w:r>
      <w:r>
        <w:rPr>
          <w:sz w:val="18"/>
        </w:rPr>
        <w:t>пре његове</w:t>
      </w:r>
      <w:r>
        <w:rPr>
          <w:spacing w:val="-3"/>
          <w:sz w:val="18"/>
        </w:rPr>
        <w:t xml:space="preserve"> </w:t>
      </w:r>
      <w:r>
        <w:rPr>
          <w:sz w:val="18"/>
        </w:rPr>
        <w:t>примене;</w:t>
      </w:r>
    </w:p>
    <w:p w:rsidR="003B3DB5" w:rsidRDefault="00866A2A">
      <w:pPr>
        <w:pStyle w:val="ListParagraph"/>
        <w:numPr>
          <w:ilvl w:val="0"/>
          <w:numId w:val="39"/>
        </w:numPr>
        <w:tabs>
          <w:tab w:val="left" w:pos="1103"/>
        </w:tabs>
        <w:spacing w:before="4" w:line="228" w:lineRule="auto"/>
        <w:ind w:right="1" w:firstLine="397"/>
        <w:jc w:val="both"/>
        <w:rPr>
          <w:sz w:val="18"/>
        </w:rPr>
      </w:pPr>
      <w:r>
        <w:rPr>
          <w:spacing w:val="-3"/>
          <w:sz w:val="18"/>
        </w:rPr>
        <w:t xml:space="preserve">податке </w:t>
      </w:r>
      <w:r>
        <w:rPr>
          <w:sz w:val="18"/>
        </w:rPr>
        <w:t>и квалификације именованих представника за сваки надлежни</w:t>
      </w:r>
      <w:r>
        <w:rPr>
          <w:spacing w:val="-2"/>
          <w:sz w:val="18"/>
        </w:rPr>
        <w:t xml:space="preserve"> </w:t>
      </w:r>
      <w:r>
        <w:rPr>
          <w:sz w:val="18"/>
        </w:rPr>
        <w:t>орган;</w:t>
      </w:r>
    </w:p>
    <w:p w:rsidR="003B3DB5" w:rsidRDefault="00866A2A">
      <w:pPr>
        <w:pStyle w:val="ListParagraph"/>
        <w:numPr>
          <w:ilvl w:val="0"/>
          <w:numId w:val="39"/>
        </w:numPr>
        <w:tabs>
          <w:tab w:val="left" w:pos="1107"/>
        </w:tabs>
        <w:spacing w:before="1" w:line="228" w:lineRule="auto"/>
        <w:ind w:firstLine="397"/>
        <w:jc w:val="both"/>
        <w:rPr>
          <w:sz w:val="18"/>
        </w:rPr>
      </w:pPr>
      <w:r>
        <w:rPr>
          <w:sz w:val="18"/>
        </w:rPr>
        <w:t>документоване извештаје о редовним оценама</w:t>
      </w:r>
      <w:r>
        <w:rPr>
          <w:spacing w:val="-19"/>
          <w:sz w:val="18"/>
        </w:rPr>
        <w:t xml:space="preserve"> </w:t>
      </w:r>
      <w:r>
        <w:rPr>
          <w:sz w:val="18"/>
        </w:rPr>
        <w:t>ефикасн</w:t>
      </w:r>
      <w:r>
        <w:rPr>
          <w:sz w:val="18"/>
        </w:rPr>
        <w:t xml:space="preserve">о- сти </w:t>
      </w:r>
      <w:r>
        <w:rPr>
          <w:spacing w:val="-3"/>
          <w:sz w:val="18"/>
        </w:rPr>
        <w:t>протокола;</w:t>
      </w:r>
    </w:p>
    <w:p w:rsidR="003B3DB5" w:rsidRDefault="00866A2A">
      <w:pPr>
        <w:pStyle w:val="ListParagraph"/>
        <w:numPr>
          <w:ilvl w:val="0"/>
          <w:numId w:val="40"/>
        </w:numPr>
        <w:tabs>
          <w:tab w:val="left" w:pos="1028"/>
        </w:tabs>
        <w:spacing w:before="2" w:line="232" w:lineRule="auto"/>
        <w:ind w:firstLine="397"/>
        <w:jc w:val="both"/>
        <w:rPr>
          <w:sz w:val="18"/>
        </w:rPr>
      </w:pPr>
      <w:r>
        <w:rPr>
          <w:sz w:val="18"/>
        </w:rPr>
        <w:t>доставе ваздухопловно-медицинским центрима (</w:t>
      </w:r>
      <w:r>
        <w:rPr>
          <w:i/>
          <w:sz w:val="18"/>
        </w:rPr>
        <w:t>АеМСs</w:t>
      </w:r>
      <w:r>
        <w:rPr>
          <w:sz w:val="18"/>
        </w:rPr>
        <w:t>) и овлашћеним лекарима (</w:t>
      </w:r>
      <w:r>
        <w:rPr>
          <w:i/>
          <w:sz w:val="18"/>
        </w:rPr>
        <w:t>АМЕs</w:t>
      </w:r>
      <w:r>
        <w:rPr>
          <w:sz w:val="18"/>
        </w:rPr>
        <w:t xml:space="preserve">) </w:t>
      </w:r>
      <w:r>
        <w:rPr>
          <w:spacing w:val="-3"/>
          <w:sz w:val="18"/>
        </w:rPr>
        <w:t xml:space="preserve">који </w:t>
      </w:r>
      <w:r>
        <w:rPr>
          <w:sz w:val="18"/>
        </w:rPr>
        <w:t xml:space="preserve">су у њиховој надлежности детаље из </w:t>
      </w:r>
      <w:r>
        <w:rPr>
          <w:spacing w:val="-3"/>
          <w:sz w:val="18"/>
        </w:rPr>
        <w:t xml:space="preserve">протокола </w:t>
      </w:r>
      <w:r>
        <w:rPr>
          <w:sz w:val="18"/>
        </w:rPr>
        <w:t>пре његове примене, у циљу</w:t>
      </w:r>
      <w:r>
        <w:rPr>
          <w:spacing w:val="-16"/>
          <w:sz w:val="18"/>
        </w:rPr>
        <w:t xml:space="preserve"> </w:t>
      </w:r>
      <w:r>
        <w:rPr>
          <w:sz w:val="18"/>
        </w:rPr>
        <w:t>информисања.</w:t>
      </w:r>
    </w:p>
    <w:p w:rsidR="003B3DB5" w:rsidRDefault="00866A2A">
      <w:pPr>
        <w:spacing w:before="92"/>
        <w:ind w:left="215" w:right="107"/>
        <w:jc w:val="center"/>
        <w:rPr>
          <w:i/>
          <w:sz w:val="18"/>
        </w:rPr>
      </w:pPr>
      <w:r>
        <w:br w:type="column"/>
      </w:r>
      <w:r>
        <w:rPr>
          <w:sz w:val="18"/>
        </w:rPr>
        <w:t xml:space="preserve">ГЛАВА </w:t>
      </w:r>
      <w:r>
        <w:rPr>
          <w:i/>
          <w:sz w:val="18"/>
        </w:rPr>
        <w:t>DTO</w:t>
      </w:r>
    </w:p>
    <w:p w:rsidR="003B3DB5" w:rsidRDefault="00866A2A">
      <w:pPr>
        <w:pStyle w:val="Heading1"/>
        <w:spacing w:before="169" w:line="235" w:lineRule="auto"/>
        <w:ind w:left="219" w:right="106"/>
        <w:jc w:val="center"/>
      </w:pPr>
      <w:r>
        <w:t>ПОСЕБНИ ЗАХТЕВИ КОЈИ СЕ ОДНОСЕ НА ДЕКЛАРИСАНЕ ОРГАНИЗАЦИЈ</w:t>
      </w:r>
      <w:r>
        <w:t>Е ЗА ОБУКУ (</w:t>
      </w:r>
      <w:r>
        <w:rPr>
          <w:i/>
        </w:rPr>
        <w:t>DTOs</w:t>
      </w:r>
      <w:r>
        <w:t>)</w:t>
      </w:r>
    </w:p>
    <w:p w:rsidR="003B3DB5" w:rsidRDefault="003B3DB5">
      <w:pPr>
        <w:pStyle w:val="BodyText"/>
        <w:spacing w:before="5"/>
        <w:ind w:left="0" w:firstLine="0"/>
        <w:jc w:val="left"/>
        <w:rPr>
          <w:b/>
          <w:sz w:val="16"/>
        </w:rPr>
      </w:pPr>
    </w:p>
    <w:p w:rsidR="003B3DB5" w:rsidRDefault="00866A2A">
      <w:pPr>
        <w:spacing w:line="202" w:lineRule="exact"/>
        <w:ind w:left="638"/>
        <w:rPr>
          <w:b/>
          <w:sz w:val="18"/>
        </w:rPr>
      </w:pPr>
      <w:r>
        <w:rPr>
          <w:b/>
          <w:sz w:val="18"/>
        </w:rPr>
        <w:t>ARA.DTO.100 Подношење изјаве надлежном органу</w:t>
      </w:r>
    </w:p>
    <w:p w:rsidR="003B3DB5" w:rsidRDefault="00866A2A">
      <w:pPr>
        <w:pStyle w:val="BodyText"/>
        <w:spacing w:before="2" w:line="230" w:lineRule="auto"/>
        <w:ind w:left="241" w:right="128"/>
      </w:pPr>
      <w:r>
        <w:t>(a) Након што прими изјаву од декларисане организације за обуку (</w:t>
      </w:r>
      <w:r>
        <w:rPr>
          <w:i/>
        </w:rPr>
        <w:t>DTO</w:t>
      </w:r>
      <w:r>
        <w:t xml:space="preserve">), надлежни орган проверава да ли изјава садржи све информације прописане у </w:t>
      </w:r>
      <w:r>
        <w:rPr>
          <w:i/>
        </w:rPr>
        <w:t xml:space="preserve">DTO.GEN.115 </w:t>
      </w:r>
      <w:r>
        <w:t>Aнекса VIII (</w:t>
      </w:r>
      <w:r>
        <w:rPr>
          <w:i/>
        </w:rPr>
        <w:t>Part-DTO</w:t>
      </w:r>
      <w:r>
        <w:t>), потврђује да је примио изјаву и додељује овлашћеном представ- нику декларисане организације за обуку (</w:t>
      </w:r>
      <w:r>
        <w:rPr>
          <w:i/>
        </w:rPr>
        <w:t>DTO</w:t>
      </w:r>
      <w:r>
        <w:t>) појединачни рефе- рентни број декларисане организације за обуку (</w:t>
      </w:r>
      <w:r>
        <w:rPr>
          <w:i/>
        </w:rPr>
        <w:t>DTO</w:t>
      </w:r>
      <w:r>
        <w:t>).</w:t>
      </w:r>
    </w:p>
    <w:p w:rsidR="003B3DB5" w:rsidRDefault="00866A2A">
      <w:pPr>
        <w:pStyle w:val="BodyText"/>
        <w:spacing w:line="230" w:lineRule="auto"/>
        <w:ind w:left="241" w:right="128"/>
      </w:pPr>
      <w:r>
        <w:t>(б)</w:t>
      </w:r>
      <w:r>
        <w:rPr>
          <w:spacing w:val="-6"/>
        </w:rPr>
        <w:t xml:space="preserve"> </w:t>
      </w:r>
      <w:r>
        <w:rPr>
          <w:spacing w:val="-4"/>
        </w:rPr>
        <w:t>Ако</w:t>
      </w:r>
      <w:r>
        <w:rPr>
          <w:spacing w:val="-6"/>
        </w:rPr>
        <w:t xml:space="preserve"> </w:t>
      </w:r>
      <w:r>
        <w:t>изјава</w:t>
      </w:r>
      <w:r>
        <w:rPr>
          <w:spacing w:val="-6"/>
        </w:rPr>
        <w:t xml:space="preserve"> </w:t>
      </w:r>
      <w:r>
        <w:t>не</w:t>
      </w:r>
      <w:r>
        <w:rPr>
          <w:spacing w:val="-6"/>
        </w:rPr>
        <w:t xml:space="preserve"> </w:t>
      </w:r>
      <w:r>
        <w:t>садржи</w:t>
      </w:r>
      <w:r>
        <w:rPr>
          <w:spacing w:val="-6"/>
        </w:rPr>
        <w:t xml:space="preserve"> </w:t>
      </w:r>
      <w:r>
        <w:t>неопходне</w:t>
      </w:r>
      <w:r>
        <w:rPr>
          <w:spacing w:val="-6"/>
        </w:rPr>
        <w:t xml:space="preserve"> </w:t>
      </w:r>
      <w:r>
        <w:t>информације</w:t>
      </w:r>
      <w:r>
        <w:rPr>
          <w:spacing w:val="-6"/>
        </w:rPr>
        <w:t xml:space="preserve"> </w:t>
      </w:r>
      <w:r>
        <w:t>или</w:t>
      </w:r>
      <w:r>
        <w:rPr>
          <w:spacing w:val="-6"/>
        </w:rPr>
        <w:t xml:space="preserve"> </w:t>
      </w:r>
      <w:r>
        <w:t xml:space="preserve">садржи информације </w:t>
      </w:r>
      <w:r>
        <w:rPr>
          <w:spacing w:val="-3"/>
        </w:rPr>
        <w:t xml:space="preserve">који </w:t>
      </w:r>
      <w:r>
        <w:t xml:space="preserve">указују на неусаглашеност са битним захтевима прописаним у Анексу III </w:t>
      </w:r>
      <w:r>
        <w:rPr>
          <w:spacing w:val="-4"/>
        </w:rPr>
        <w:t xml:space="preserve">Уредбе </w:t>
      </w:r>
      <w:r>
        <w:t>(ЕЗ) бр. 216/2008 или са захтеви- ма Анекса I (</w:t>
      </w:r>
      <w:r>
        <w:rPr>
          <w:i/>
        </w:rPr>
        <w:t>Part-FCL</w:t>
      </w:r>
      <w:r>
        <w:t>) и Aнекса VIII (</w:t>
      </w:r>
      <w:r>
        <w:rPr>
          <w:i/>
        </w:rPr>
        <w:t>Part-DTO</w:t>
      </w:r>
      <w:r>
        <w:t xml:space="preserve">) ове уредбе, на- длежни орган мора да поступи у складу са </w:t>
      </w:r>
      <w:r>
        <w:rPr>
          <w:i/>
        </w:rPr>
        <w:t>ARA.GEN.350</w:t>
      </w:r>
      <w:r>
        <w:rPr>
          <w:i/>
        </w:rPr>
        <w:t xml:space="preserve"> </w:t>
      </w:r>
      <w:r>
        <w:t>(да).</w:t>
      </w:r>
    </w:p>
    <w:p w:rsidR="003B3DB5" w:rsidRDefault="00866A2A">
      <w:pPr>
        <w:pStyle w:val="Heading1"/>
        <w:spacing w:line="192" w:lineRule="exact"/>
        <w:ind w:left="638"/>
      </w:pPr>
      <w:r>
        <w:t>ARA.DTO.105 Промене из</w:t>
      </w:r>
      <w:r>
        <w:t>јава</w:t>
      </w:r>
    </w:p>
    <w:p w:rsidR="003B3DB5" w:rsidRDefault="00866A2A">
      <w:pPr>
        <w:pStyle w:val="BodyText"/>
        <w:spacing w:line="230" w:lineRule="auto"/>
        <w:ind w:left="241" w:right="128"/>
      </w:pPr>
      <w:r>
        <w:t>Након што прими обавештење о измени информација садр- жаних у изјави декларисане организације за обуку (</w:t>
      </w:r>
      <w:r>
        <w:rPr>
          <w:i/>
        </w:rPr>
        <w:t>DTO</w:t>
      </w:r>
      <w:r>
        <w:t xml:space="preserve">), надле- жни орган поступа у складу са </w:t>
      </w:r>
      <w:r>
        <w:rPr>
          <w:i/>
        </w:rPr>
        <w:t>ARA.DTO.100</w:t>
      </w:r>
      <w:r>
        <w:t>.</w:t>
      </w:r>
    </w:p>
    <w:p w:rsidR="003B3DB5" w:rsidRDefault="00866A2A">
      <w:pPr>
        <w:pStyle w:val="Heading1"/>
        <w:spacing w:line="194" w:lineRule="exact"/>
        <w:ind w:left="638"/>
      </w:pPr>
      <w:r>
        <w:t>ARA.DTO.110 Провера усаглашености програма обуке</w:t>
      </w:r>
    </w:p>
    <w:p w:rsidR="003B3DB5" w:rsidRDefault="00866A2A">
      <w:pPr>
        <w:pStyle w:val="BodyText"/>
        <w:spacing w:line="230" w:lineRule="auto"/>
        <w:ind w:left="241" w:right="127"/>
      </w:pPr>
      <w:r>
        <w:t xml:space="preserve">(а) </w:t>
      </w:r>
      <w:r>
        <w:rPr>
          <w:spacing w:val="-3"/>
        </w:rPr>
        <w:t xml:space="preserve">Након </w:t>
      </w:r>
      <w:r>
        <w:t xml:space="preserve">што прими програм </w:t>
      </w:r>
      <w:r>
        <w:rPr>
          <w:spacing w:val="-3"/>
        </w:rPr>
        <w:t xml:space="preserve">обуке </w:t>
      </w:r>
      <w:r>
        <w:t>декларис</w:t>
      </w:r>
      <w:r>
        <w:t>ане организа- ције за обуку (</w:t>
      </w:r>
      <w:r>
        <w:rPr>
          <w:i/>
        </w:rPr>
        <w:t>DTO</w:t>
      </w:r>
      <w:r>
        <w:t xml:space="preserve">), као и свих измена о којима је обавештен у складу са </w:t>
      </w:r>
      <w:r>
        <w:rPr>
          <w:i/>
        </w:rPr>
        <w:t>DTO.GEN.115</w:t>
      </w:r>
      <w:r>
        <w:t>(ц) Aнекса VIII (</w:t>
      </w:r>
      <w:r>
        <w:rPr>
          <w:i/>
        </w:rPr>
        <w:t>Part-DTO</w:t>
      </w:r>
      <w:r>
        <w:t xml:space="preserve">) или прими захтев за одобрење програма </w:t>
      </w:r>
      <w:r>
        <w:rPr>
          <w:spacing w:val="-3"/>
        </w:rPr>
        <w:t xml:space="preserve">обуке </w:t>
      </w:r>
      <w:r>
        <w:t>декларисане организације за обуку (</w:t>
      </w:r>
      <w:r>
        <w:rPr>
          <w:i/>
        </w:rPr>
        <w:t>DTO</w:t>
      </w:r>
      <w:r>
        <w:t xml:space="preserve">) </w:t>
      </w:r>
      <w:r>
        <w:rPr>
          <w:spacing w:val="-3"/>
        </w:rPr>
        <w:t xml:space="preserve">који </w:t>
      </w:r>
      <w:r>
        <w:t xml:space="preserve">је поднет у складу са </w:t>
      </w:r>
      <w:r>
        <w:rPr>
          <w:i/>
        </w:rPr>
        <w:t>DTO.GEN.230</w:t>
      </w:r>
      <w:r>
        <w:t>(ц) тог а</w:t>
      </w:r>
      <w:r>
        <w:t xml:space="preserve">нек- са, надлежни орган проверава усаглашеност тих програма </w:t>
      </w:r>
      <w:r>
        <w:rPr>
          <w:spacing w:val="-3"/>
        </w:rPr>
        <w:t xml:space="preserve">обуке </w:t>
      </w:r>
      <w:r>
        <w:t>са захтевима Aнекса I</w:t>
      </w:r>
      <w:r>
        <w:rPr>
          <w:spacing w:val="-12"/>
        </w:rPr>
        <w:t xml:space="preserve"> </w:t>
      </w:r>
      <w:r>
        <w:t>(</w:t>
      </w:r>
      <w:r>
        <w:rPr>
          <w:i/>
        </w:rPr>
        <w:t>Part-FCL</w:t>
      </w:r>
      <w:r>
        <w:t>).</w:t>
      </w:r>
    </w:p>
    <w:p w:rsidR="003B3DB5" w:rsidRDefault="00866A2A">
      <w:pPr>
        <w:pStyle w:val="BodyText"/>
        <w:spacing w:line="230" w:lineRule="auto"/>
        <w:ind w:left="241" w:right="127"/>
      </w:pPr>
      <w:r>
        <w:rPr>
          <w:spacing w:val="-3"/>
        </w:rPr>
        <w:t xml:space="preserve">(б) </w:t>
      </w:r>
      <w:r>
        <w:rPr>
          <w:spacing w:val="-4"/>
        </w:rPr>
        <w:t xml:space="preserve">Када утврди </w:t>
      </w:r>
      <w:r>
        <w:t xml:space="preserve">да </w:t>
      </w:r>
      <w:r>
        <w:rPr>
          <w:spacing w:val="-3"/>
        </w:rPr>
        <w:t xml:space="preserve">су </w:t>
      </w:r>
      <w:r>
        <w:rPr>
          <w:spacing w:val="-4"/>
        </w:rPr>
        <w:t xml:space="preserve">програм </w:t>
      </w:r>
      <w:r>
        <w:rPr>
          <w:spacing w:val="-6"/>
        </w:rPr>
        <w:t xml:space="preserve">обуке </w:t>
      </w:r>
      <w:r>
        <w:rPr>
          <w:spacing w:val="-4"/>
        </w:rPr>
        <w:t xml:space="preserve">декларисане организације </w:t>
      </w:r>
      <w:r>
        <w:t>за</w:t>
      </w:r>
      <w:r>
        <w:rPr>
          <w:spacing w:val="-10"/>
        </w:rPr>
        <w:t xml:space="preserve"> </w:t>
      </w:r>
      <w:r>
        <w:rPr>
          <w:spacing w:val="-6"/>
        </w:rPr>
        <w:t>обуку</w:t>
      </w:r>
      <w:r>
        <w:rPr>
          <w:spacing w:val="-10"/>
        </w:rPr>
        <w:t xml:space="preserve"> </w:t>
      </w:r>
      <w:r>
        <w:rPr>
          <w:spacing w:val="-4"/>
        </w:rPr>
        <w:t>(</w:t>
      </w:r>
      <w:r>
        <w:rPr>
          <w:i/>
          <w:spacing w:val="-4"/>
        </w:rPr>
        <w:t>DTO</w:t>
      </w:r>
      <w:r>
        <w:rPr>
          <w:spacing w:val="-4"/>
        </w:rPr>
        <w:t>)</w:t>
      </w:r>
      <w:r>
        <w:rPr>
          <w:spacing w:val="-10"/>
        </w:rPr>
        <w:t xml:space="preserve"> </w:t>
      </w:r>
      <w:r>
        <w:t>и</w:t>
      </w:r>
      <w:r>
        <w:rPr>
          <w:spacing w:val="-10"/>
        </w:rPr>
        <w:t xml:space="preserve"> </w:t>
      </w:r>
      <w:r>
        <w:rPr>
          <w:spacing w:val="-3"/>
        </w:rPr>
        <w:t>све</w:t>
      </w:r>
      <w:r>
        <w:rPr>
          <w:spacing w:val="-10"/>
        </w:rPr>
        <w:t xml:space="preserve"> </w:t>
      </w:r>
      <w:r>
        <w:rPr>
          <w:spacing w:val="-5"/>
        </w:rPr>
        <w:t>његове</w:t>
      </w:r>
      <w:r>
        <w:rPr>
          <w:spacing w:val="-10"/>
        </w:rPr>
        <w:t xml:space="preserve"> </w:t>
      </w:r>
      <w:r>
        <w:rPr>
          <w:spacing w:val="-4"/>
        </w:rPr>
        <w:t>измене</w:t>
      </w:r>
      <w:r>
        <w:rPr>
          <w:spacing w:val="-10"/>
        </w:rPr>
        <w:t xml:space="preserve"> </w:t>
      </w:r>
      <w:r>
        <w:t>у</w:t>
      </w:r>
      <w:r>
        <w:rPr>
          <w:spacing w:val="-10"/>
        </w:rPr>
        <w:t xml:space="preserve"> </w:t>
      </w:r>
      <w:r>
        <w:rPr>
          <w:spacing w:val="-4"/>
        </w:rPr>
        <w:t>складу</w:t>
      </w:r>
      <w:r>
        <w:rPr>
          <w:spacing w:val="-10"/>
        </w:rPr>
        <w:t xml:space="preserve"> </w:t>
      </w:r>
      <w:r>
        <w:t>са</w:t>
      </w:r>
      <w:r>
        <w:rPr>
          <w:spacing w:val="-10"/>
        </w:rPr>
        <w:t xml:space="preserve"> </w:t>
      </w:r>
      <w:r>
        <w:rPr>
          <w:spacing w:val="-3"/>
        </w:rPr>
        <w:t>тим</w:t>
      </w:r>
      <w:r>
        <w:rPr>
          <w:spacing w:val="-10"/>
        </w:rPr>
        <w:t xml:space="preserve"> </w:t>
      </w:r>
      <w:r>
        <w:rPr>
          <w:spacing w:val="-5"/>
        </w:rPr>
        <w:t>захтевима,</w:t>
      </w:r>
      <w:r>
        <w:rPr>
          <w:spacing w:val="-10"/>
        </w:rPr>
        <w:t xml:space="preserve"> </w:t>
      </w:r>
      <w:r>
        <w:rPr>
          <w:spacing w:val="-4"/>
        </w:rPr>
        <w:t xml:space="preserve">надле- </w:t>
      </w:r>
      <w:r>
        <w:rPr>
          <w:spacing w:val="-3"/>
        </w:rPr>
        <w:t xml:space="preserve">жни </w:t>
      </w:r>
      <w:r>
        <w:rPr>
          <w:spacing w:val="-4"/>
        </w:rPr>
        <w:t xml:space="preserve">орган обавештава </w:t>
      </w:r>
      <w:r>
        <w:t xml:space="preserve">о </w:t>
      </w:r>
      <w:r>
        <w:rPr>
          <w:spacing w:val="-5"/>
        </w:rPr>
        <w:t xml:space="preserve">томе </w:t>
      </w:r>
      <w:r>
        <w:rPr>
          <w:spacing w:val="-4"/>
        </w:rPr>
        <w:t xml:space="preserve">писаним путем представника деклари- </w:t>
      </w:r>
      <w:r>
        <w:rPr>
          <w:spacing w:val="-3"/>
        </w:rPr>
        <w:t xml:space="preserve">сане </w:t>
      </w:r>
      <w:r>
        <w:rPr>
          <w:spacing w:val="-4"/>
        </w:rPr>
        <w:t xml:space="preserve">организације </w:t>
      </w:r>
      <w:r>
        <w:t xml:space="preserve">за </w:t>
      </w:r>
      <w:r>
        <w:rPr>
          <w:spacing w:val="-6"/>
        </w:rPr>
        <w:t xml:space="preserve">обуку </w:t>
      </w:r>
      <w:r>
        <w:rPr>
          <w:spacing w:val="-4"/>
        </w:rPr>
        <w:t>(</w:t>
      </w:r>
      <w:r>
        <w:rPr>
          <w:i/>
          <w:spacing w:val="-4"/>
        </w:rPr>
        <w:t>DTO</w:t>
      </w:r>
      <w:r>
        <w:rPr>
          <w:spacing w:val="-4"/>
        </w:rPr>
        <w:t xml:space="preserve">) </w:t>
      </w:r>
      <w:r>
        <w:rPr>
          <w:spacing w:val="-3"/>
        </w:rPr>
        <w:t xml:space="preserve">или, </w:t>
      </w:r>
      <w:r>
        <w:t xml:space="preserve">у </w:t>
      </w:r>
      <w:r>
        <w:rPr>
          <w:spacing w:val="-4"/>
        </w:rPr>
        <w:t xml:space="preserve">случају </w:t>
      </w:r>
      <w:r>
        <w:t xml:space="preserve">из </w:t>
      </w:r>
      <w:r>
        <w:rPr>
          <w:i/>
          <w:spacing w:val="-5"/>
        </w:rPr>
        <w:t>DTO.GEN.230</w:t>
      </w:r>
      <w:r>
        <w:rPr>
          <w:spacing w:val="-5"/>
        </w:rPr>
        <w:t xml:space="preserve">(ц) </w:t>
      </w:r>
      <w:r>
        <w:rPr>
          <w:spacing w:val="-4"/>
        </w:rPr>
        <w:t xml:space="preserve">Анекса </w:t>
      </w:r>
      <w:r>
        <w:rPr>
          <w:spacing w:val="-3"/>
        </w:rPr>
        <w:t xml:space="preserve">VIII </w:t>
      </w:r>
      <w:r>
        <w:rPr>
          <w:spacing w:val="-4"/>
        </w:rPr>
        <w:t>(</w:t>
      </w:r>
      <w:r>
        <w:rPr>
          <w:i/>
          <w:spacing w:val="-4"/>
        </w:rPr>
        <w:t>Part-DTO</w:t>
      </w:r>
      <w:r>
        <w:rPr>
          <w:spacing w:val="-4"/>
        </w:rPr>
        <w:t xml:space="preserve">), </w:t>
      </w:r>
      <w:r>
        <w:rPr>
          <w:spacing w:val="-5"/>
        </w:rPr>
        <w:t xml:space="preserve">одобрава </w:t>
      </w:r>
      <w:r>
        <w:rPr>
          <w:spacing w:val="-4"/>
        </w:rPr>
        <w:t xml:space="preserve">програм </w:t>
      </w:r>
      <w:r>
        <w:rPr>
          <w:spacing w:val="-6"/>
        </w:rPr>
        <w:t xml:space="preserve">обуке. </w:t>
      </w:r>
      <w:r>
        <w:t xml:space="preserve">За </w:t>
      </w:r>
      <w:r>
        <w:rPr>
          <w:spacing w:val="-3"/>
        </w:rPr>
        <w:t xml:space="preserve">то </w:t>
      </w:r>
      <w:r>
        <w:rPr>
          <w:spacing w:val="-5"/>
        </w:rPr>
        <w:t xml:space="preserve">одобрење </w:t>
      </w:r>
      <w:r>
        <w:rPr>
          <w:spacing w:val="-6"/>
        </w:rPr>
        <w:t xml:space="preserve">ко- </w:t>
      </w:r>
      <w:r>
        <w:rPr>
          <w:spacing w:val="-4"/>
        </w:rPr>
        <w:t>ристи</w:t>
      </w:r>
      <w:r>
        <w:rPr>
          <w:spacing w:val="-7"/>
        </w:rPr>
        <w:t xml:space="preserve"> </w:t>
      </w:r>
      <w:r>
        <w:t>се</w:t>
      </w:r>
      <w:r>
        <w:rPr>
          <w:spacing w:val="-7"/>
        </w:rPr>
        <w:t xml:space="preserve"> </w:t>
      </w:r>
      <w:r>
        <w:rPr>
          <w:spacing w:val="-4"/>
        </w:rPr>
        <w:t>образац</w:t>
      </w:r>
      <w:r>
        <w:rPr>
          <w:spacing w:val="-7"/>
        </w:rPr>
        <w:t xml:space="preserve"> </w:t>
      </w:r>
      <w:r>
        <w:rPr>
          <w:spacing w:val="-4"/>
        </w:rPr>
        <w:t>садржан</w:t>
      </w:r>
      <w:r>
        <w:rPr>
          <w:spacing w:val="-7"/>
        </w:rPr>
        <w:t xml:space="preserve"> </w:t>
      </w:r>
      <w:r>
        <w:t>у</w:t>
      </w:r>
      <w:r>
        <w:rPr>
          <w:spacing w:val="-7"/>
        </w:rPr>
        <w:t xml:space="preserve"> </w:t>
      </w:r>
      <w:r>
        <w:rPr>
          <w:spacing w:val="-6"/>
        </w:rPr>
        <w:t>Додатку</w:t>
      </w:r>
      <w:r>
        <w:rPr>
          <w:spacing w:val="-10"/>
        </w:rPr>
        <w:t xml:space="preserve"> </w:t>
      </w:r>
      <w:r>
        <w:rPr>
          <w:spacing w:val="-3"/>
        </w:rPr>
        <w:t>VIII</w:t>
      </w:r>
      <w:r>
        <w:rPr>
          <w:spacing w:val="-7"/>
        </w:rPr>
        <w:t xml:space="preserve"> </w:t>
      </w:r>
      <w:r>
        <w:rPr>
          <w:spacing w:val="-4"/>
        </w:rPr>
        <w:t>овог</w:t>
      </w:r>
      <w:r>
        <w:rPr>
          <w:spacing w:val="-7"/>
        </w:rPr>
        <w:t xml:space="preserve"> </w:t>
      </w:r>
      <w:r>
        <w:rPr>
          <w:spacing w:val="-4"/>
        </w:rPr>
        <w:t>анекса</w:t>
      </w:r>
      <w:r>
        <w:rPr>
          <w:spacing w:val="-7"/>
        </w:rPr>
        <w:t xml:space="preserve"> </w:t>
      </w:r>
      <w:r>
        <w:rPr>
          <w:spacing w:val="-4"/>
        </w:rPr>
        <w:t>(</w:t>
      </w:r>
      <w:r>
        <w:rPr>
          <w:i/>
          <w:spacing w:val="-4"/>
        </w:rPr>
        <w:t>Part-ARA</w:t>
      </w:r>
      <w:r>
        <w:rPr>
          <w:spacing w:val="-4"/>
        </w:rPr>
        <w:t>).</w:t>
      </w:r>
    </w:p>
    <w:p w:rsidR="003B3DB5" w:rsidRDefault="00866A2A">
      <w:pPr>
        <w:pStyle w:val="BodyText"/>
        <w:spacing w:line="230" w:lineRule="auto"/>
        <w:ind w:left="241" w:right="128"/>
      </w:pPr>
      <w:r>
        <w:t>(ц) У случају било</w:t>
      </w:r>
      <w:r>
        <w:t xml:space="preserve"> које неусаглашености, надлежни орган поступа у складу са </w:t>
      </w:r>
      <w:r>
        <w:rPr>
          <w:i/>
        </w:rPr>
        <w:t>ARA.GEN.350</w:t>
      </w:r>
      <w:r>
        <w:t xml:space="preserve">(да) или, у случају из </w:t>
      </w:r>
      <w:r>
        <w:rPr>
          <w:i/>
        </w:rPr>
        <w:t>DTO. GEN.230</w:t>
      </w:r>
      <w:r>
        <w:t>(ц) Анекса VIII (</w:t>
      </w:r>
      <w:r>
        <w:rPr>
          <w:i/>
        </w:rPr>
        <w:t>Part-DTO</w:t>
      </w:r>
      <w:r>
        <w:t>), одбија захтев за одобрење програма обуке.</w:t>
      </w:r>
    </w:p>
    <w:p w:rsidR="003B3DB5" w:rsidRDefault="00866A2A">
      <w:pPr>
        <w:spacing w:before="152" w:line="202" w:lineRule="exact"/>
        <w:ind w:left="1627"/>
        <w:rPr>
          <w:i/>
          <w:sz w:val="18"/>
        </w:rPr>
      </w:pPr>
      <w:r>
        <w:rPr>
          <w:i/>
          <w:sz w:val="18"/>
        </w:rPr>
        <w:t>Додатак I Анекса VI Part-АRА</w:t>
      </w:r>
    </w:p>
    <w:p w:rsidR="003B3DB5" w:rsidRDefault="00866A2A">
      <w:pPr>
        <w:pStyle w:val="Heading1"/>
        <w:spacing w:line="202" w:lineRule="exact"/>
        <w:ind w:left="1566"/>
      </w:pPr>
      <w:r>
        <w:t>Дозвола члана летачке посаде</w:t>
      </w:r>
    </w:p>
    <w:p w:rsidR="003B3DB5" w:rsidRDefault="003B3DB5">
      <w:pPr>
        <w:pStyle w:val="BodyText"/>
        <w:ind w:left="0" w:firstLine="0"/>
        <w:jc w:val="left"/>
        <w:rPr>
          <w:b/>
          <w:sz w:val="17"/>
        </w:rPr>
      </w:pPr>
    </w:p>
    <w:p w:rsidR="003B3DB5" w:rsidRDefault="00866A2A">
      <w:pPr>
        <w:pStyle w:val="BodyText"/>
        <w:spacing w:line="230" w:lineRule="auto"/>
        <w:ind w:left="241" w:right="127"/>
      </w:pPr>
      <w:r>
        <w:t xml:space="preserve">Дозвола члана летачке посаде коју је издала држава чланица у складу са </w:t>
      </w:r>
      <w:r>
        <w:rPr>
          <w:i/>
        </w:rPr>
        <w:t xml:space="preserve">Part-FCL </w:t>
      </w:r>
      <w:r>
        <w:t>мора да буде у складу са следећим специфи- кацијама:</w:t>
      </w:r>
    </w:p>
    <w:p w:rsidR="003B3DB5" w:rsidRDefault="00866A2A">
      <w:pPr>
        <w:pStyle w:val="BodyText"/>
        <w:spacing w:line="230" w:lineRule="auto"/>
        <w:ind w:left="241" w:right="127"/>
      </w:pPr>
      <w:r>
        <w:t xml:space="preserve">(а) Садржај. Број приказане рубрике мора увек да </w:t>
      </w:r>
      <w:r>
        <w:rPr>
          <w:spacing w:val="-5"/>
        </w:rPr>
        <w:t xml:space="preserve">буде </w:t>
      </w:r>
      <w:r>
        <w:t xml:space="preserve">штам- пан у комбинацији са насловом рубрике. Рубрике </w:t>
      </w:r>
      <w:r>
        <w:rPr>
          <w:spacing w:val="-3"/>
        </w:rPr>
        <w:t xml:space="preserve">од </w:t>
      </w:r>
      <w:r>
        <w:t>I до XI су</w:t>
      </w:r>
    </w:p>
    <w:p w:rsidR="003B3DB5" w:rsidRDefault="00866A2A">
      <w:pPr>
        <w:pStyle w:val="BodyText"/>
        <w:spacing w:line="230" w:lineRule="auto"/>
        <w:ind w:left="241" w:right="127" w:firstLine="0"/>
      </w:pPr>
      <w:r>
        <w:t xml:space="preserve">„сталне”, a рубрике </w:t>
      </w:r>
      <w:r>
        <w:rPr>
          <w:spacing w:val="-3"/>
        </w:rPr>
        <w:t xml:space="preserve">од </w:t>
      </w:r>
      <w:r>
        <w:t>XII до XIV су „променљиве” и могу да се појаве</w:t>
      </w:r>
      <w:r>
        <w:rPr>
          <w:spacing w:val="-6"/>
        </w:rPr>
        <w:t xml:space="preserve"> </w:t>
      </w:r>
      <w:r>
        <w:t>на</w:t>
      </w:r>
      <w:r>
        <w:rPr>
          <w:spacing w:val="-6"/>
        </w:rPr>
        <w:t xml:space="preserve"> </w:t>
      </w:r>
      <w:r>
        <w:t>посебном</w:t>
      </w:r>
      <w:r>
        <w:rPr>
          <w:spacing w:val="-6"/>
        </w:rPr>
        <w:t xml:space="preserve"> </w:t>
      </w:r>
      <w:r>
        <w:t>или</w:t>
      </w:r>
      <w:r>
        <w:rPr>
          <w:spacing w:val="-6"/>
        </w:rPr>
        <w:t xml:space="preserve"> </w:t>
      </w:r>
      <w:r>
        <w:t>одвојеном</w:t>
      </w:r>
      <w:r>
        <w:rPr>
          <w:spacing w:val="-6"/>
        </w:rPr>
        <w:t xml:space="preserve"> </w:t>
      </w:r>
      <w:r>
        <w:t>делу</w:t>
      </w:r>
      <w:r>
        <w:rPr>
          <w:spacing w:val="-6"/>
        </w:rPr>
        <w:t xml:space="preserve"> </w:t>
      </w:r>
      <w:r>
        <w:t>основног</w:t>
      </w:r>
      <w:r>
        <w:rPr>
          <w:spacing w:val="-6"/>
        </w:rPr>
        <w:t xml:space="preserve"> </w:t>
      </w:r>
      <w:r>
        <w:t>обрасца</w:t>
      </w:r>
      <w:r>
        <w:rPr>
          <w:spacing w:val="-6"/>
        </w:rPr>
        <w:t xml:space="preserve"> </w:t>
      </w:r>
      <w:r>
        <w:t>дозволе. Сваки</w:t>
      </w:r>
      <w:r>
        <w:rPr>
          <w:spacing w:val="-6"/>
        </w:rPr>
        <w:t xml:space="preserve"> </w:t>
      </w:r>
      <w:r>
        <w:t>посебан</w:t>
      </w:r>
      <w:r>
        <w:rPr>
          <w:spacing w:val="-6"/>
        </w:rPr>
        <w:t xml:space="preserve"> </w:t>
      </w:r>
      <w:r>
        <w:t>или</w:t>
      </w:r>
      <w:r>
        <w:rPr>
          <w:spacing w:val="-6"/>
        </w:rPr>
        <w:t xml:space="preserve"> </w:t>
      </w:r>
      <w:r>
        <w:t>одвојени</w:t>
      </w:r>
      <w:r>
        <w:rPr>
          <w:spacing w:val="-6"/>
        </w:rPr>
        <w:t xml:space="preserve"> </w:t>
      </w:r>
      <w:r>
        <w:t>део</w:t>
      </w:r>
      <w:r>
        <w:rPr>
          <w:spacing w:val="-6"/>
        </w:rPr>
        <w:t xml:space="preserve"> </w:t>
      </w:r>
      <w:r>
        <w:t>дозволе</w:t>
      </w:r>
      <w:r>
        <w:rPr>
          <w:spacing w:val="-6"/>
        </w:rPr>
        <w:t xml:space="preserve"> </w:t>
      </w:r>
      <w:r>
        <w:t>мора</w:t>
      </w:r>
      <w:r>
        <w:rPr>
          <w:spacing w:val="-6"/>
        </w:rPr>
        <w:t xml:space="preserve"> </w:t>
      </w:r>
      <w:r>
        <w:t>да</w:t>
      </w:r>
      <w:r>
        <w:rPr>
          <w:spacing w:val="-6"/>
        </w:rPr>
        <w:t xml:space="preserve"> </w:t>
      </w:r>
      <w:r>
        <w:rPr>
          <w:spacing w:val="-5"/>
        </w:rPr>
        <w:t>буде</w:t>
      </w:r>
      <w:r>
        <w:rPr>
          <w:spacing w:val="-6"/>
        </w:rPr>
        <w:t xml:space="preserve"> </w:t>
      </w:r>
      <w:r>
        <w:t>јасно</w:t>
      </w:r>
      <w:r>
        <w:rPr>
          <w:spacing w:val="-6"/>
        </w:rPr>
        <w:t xml:space="preserve"> </w:t>
      </w:r>
      <w:r>
        <w:t>препо- знатљив као део</w:t>
      </w:r>
      <w:r>
        <w:rPr>
          <w:spacing w:val="-1"/>
        </w:rPr>
        <w:t xml:space="preserve"> </w:t>
      </w:r>
      <w:r>
        <w:t>дозволе.</w:t>
      </w:r>
    </w:p>
    <w:p w:rsidR="003B3DB5" w:rsidRDefault="00866A2A">
      <w:pPr>
        <w:pStyle w:val="ListParagraph"/>
        <w:numPr>
          <w:ilvl w:val="0"/>
          <w:numId w:val="38"/>
        </w:numPr>
        <w:tabs>
          <w:tab w:val="left" w:pos="834"/>
        </w:tabs>
        <w:spacing w:line="193" w:lineRule="exact"/>
        <w:rPr>
          <w:sz w:val="18"/>
        </w:rPr>
      </w:pPr>
      <w:r>
        <w:rPr>
          <w:sz w:val="18"/>
        </w:rPr>
        <w:t>Сталне</w:t>
      </w:r>
      <w:r>
        <w:rPr>
          <w:spacing w:val="-2"/>
          <w:sz w:val="18"/>
        </w:rPr>
        <w:t xml:space="preserve"> </w:t>
      </w:r>
      <w:r>
        <w:rPr>
          <w:sz w:val="18"/>
        </w:rPr>
        <w:t>рубрике:</w:t>
      </w:r>
    </w:p>
    <w:p w:rsidR="003B3DB5" w:rsidRDefault="00866A2A">
      <w:pPr>
        <w:pStyle w:val="ListParagraph"/>
        <w:numPr>
          <w:ilvl w:val="0"/>
          <w:numId w:val="37"/>
        </w:numPr>
        <w:tabs>
          <w:tab w:val="left" w:pos="864"/>
        </w:tabs>
        <w:spacing w:line="198" w:lineRule="exact"/>
        <w:ind w:firstLine="397"/>
        <w:jc w:val="left"/>
        <w:rPr>
          <w:sz w:val="18"/>
        </w:rPr>
      </w:pPr>
      <w:r>
        <w:rPr>
          <w:sz w:val="18"/>
        </w:rPr>
        <w:t>држава издавања</w:t>
      </w:r>
      <w:r>
        <w:rPr>
          <w:spacing w:val="-1"/>
          <w:sz w:val="18"/>
        </w:rPr>
        <w:t xml:space="preserve"> </w:t>
      </w:r>
      <w:r>
        <w:rPr>
          <w:sz w:val="18"/>
        </w:rPr>
        <w:t>дозволе</w:t>
      </w:r>
      <w:r>
        <w:rPr>
          <w:sz w:val="18"/>
        </w:rPr>
        <w:t>;</w:t>
      </w:r>
    </w:p>
    <w:p w:rsidR="003B3DB5" w:rsidRDefault="00866A2A">
      <w:pPr>
        <w:pStyle w:val="ListParagraph"/>
        <w:numPr>
          <w:ilvl w:val="0"/>
          <w:numId w:val="37"/>
        </w:numPr>
        <w:tabs>
          <w:tab w:val="left" w:pos="924"/>
        </w:tabs>
        <w:spacing w:line="198" w:lineRule="exact"/>
        <w:ind w:left="923" w:hanging="285"/>
        <w:jc w:val="left"/>
        <w:rPr>
          <w:sz w:val="18"/>
        </w:rPr>
      </w:pPr>
      <w:r>
        <w:rPr>
          <w:sz w:val="18"/>
        </w:rPr>
        <w:t>назив</w:t>
      </w:r>
      <w:r>
        <w:rPr>
          <w:spacing w:val="-2"/>
          <w:sz w:val="18"/>
        </w:rPr>
        <w:t xml:space="preserve"> </w:t>
      </w:r>
      <w:r>
        <w:rPr>
          <w:sz w:val="18"/>
        </w:rPr>
        <w:t>дозволе;</w:t>
      </w:r>
    </w:p>
    <w:p w:rsidR="003B3DB5" w:rsidRDefault="00866A2A">
      <w:pPr>
        <w:pStyle w:val="ListParagraph"/>
        <w:numPr>
          <w:ilvl w:val="0"/>
          <w:numId w:val="37"/>
        </w:numPr>
        <w:tabs>
          <w:tab w:val="left" w:pos="989"/>
        </w:tabs>
        <w:spacing w:line="230" w:lineRule="auto"/>
        <w:ind w:right="127" w:firstLine="397"/>
        <w:jc w:val="both"/>
        <w:rPr>
          <w:sz w:val="18"/>
        </w:rPr>
      </w:pPr>
      <w:r>
        <w:rPr>
          <w:sz w:val="18"/>
        </w:rPr>
        <w:t xml:space="preserve">серијски број дозволе започиње са УН </w:t>
      </w:r>
      <w:r>
        <w:rPr>
          <w:spacing w:val="-4"/>
          <w:sz w:val="18"/>
        </w:rPr>
        <w:t xml:space="preserve">кодом </w:t>
      </w:r>
      <w:r>
        <w:rPr>
          <w:sz w:val="18"/>
        </w:rPr>
        <w:t xml:space="preserve">државе из- даваоца дозволе </w:t>
      </w:r>
      <w:r>
        <w:rPr>
          <w:spacing w:val="-3"/>
          <w:sz w:val="18"/>
        </w:rPr>
        <w:t xml:space="preserve">након </w:t>
      </w:r>
      <w:r>
        <w:rPr>
          <w:sz w:val="18"/>
        </w:rPr>
        <w:t>чега следи „</w:t>
      </w:r>
      <w:r>
        <w:rPr>
          <w:i/>
          <w:sz w:val="18"/>
        </w:rPr>
        <w:t>FCL</w:t>
      </w:r>
      <w:r>
        <w:rPr>
          <w:sz w:val="18"/>
        </w:rPr>
        <w:t xml:space="preserve">” и </w:t>
      </w:r>
      <w:r>
        <w:rPr>
          <w:spacing w:val="-6"/>
          <w:sz w:val="18"/>
        </w:rPr>
        <w:t xml:space="preserve">код </w:t>
      </w:r>
      <w:r>
        <w:rPr>
          <w:sz w:val="18"/>
        </w:rPr>
        <w:t>бројева и/или слова арапским бројевима и на латиничном</w:t>
      </w:r>
      <w:r>
        <w:rPr>
          <w:spacing w:val="-7"/>
          <w:sz w:val="18"/>
        </w:rPr>
        <w:t xml:space="preserve"> </w:t>
      </w:r>
      <w:r>
        <w:rPr>
          <w:sz w:val="18"/>
        </w:rPr>
        <w:t>писму;</w:t>
      </w:r>
    </w:p>
    <w:p w:rsidR="003B3DB5" w:rsidRDefault="00866A2A">
      <w:pPr>
        <w:pStyle w:val="ListParagraph"/>
        <w:numPr>
          <w:ilvl w:val="0"/>
          <w:numId w:val="37"/>
        </w:numPr>
        <w:tabs>
          <w:tab w:val="left" w:pos="1009"/>
        </w:tabs>
        <w:spacing w:line="230" w:lineRule="auto"/>
        <w:ind w:right="129" w:firstLine="397"/>
        <w:jc w:val="both"/>
        <w:rPr>
          <w:sz w:val="18"/>
        </w:rPr>
      </w:pPr>
      <w:r>
        <w:rPr>
          <w:sz w:val="18"/>
        </w:rPr>
        <w:t xml:space="preserve">име имаоца (латиничним писмом, </w:t>
      </w:r>
      <w:r>
        <w:rPr>
          <w:spacing w:val="-4"/>
          <w:sz w:val="18"/>
        </w:rPr>
        <w:t xml:space="preserve">ако </w:t>
      </w:r>
      <w:r>
        <w:rPr>
          <w:sz w:val="18"/>
        </w:rPr>
        <w:t>писмо национал- ног језика није</w:t>
      </w:r>
      <w:r>
        <w:rPr>
          <w:spacing w:val="-3"/>
          <w:sz w:val="18"/>
        </w:rPr>
        <w:t xml:space="preserve"> </w:t>
      </w:r>
      <w:r>
        <w:rPr>
          <w:sz w:val="18"/>
        </w:rPr>
        <w:t>латинично);</w:t>
      </w:r>
    </w:p>
    <w:p w:rsidR="003B3DB5" w:rsidRDefault="00866A2A">
      <w:pPr>
        <w:pStyle w:val="BodyText"/>
        <w:spacing w:line="194" w:lineRule="exact"/>
        <w:ind w:left="638" w:firstLine="0"/>
        <w:jc w:val="left"/>
      </w:pPr>
      <w:r>
        <w:t>(IVа) датум рођења;</w:t>
      </w:r>
    </w:p>
    <w:p w:rsidR="003B3DB5" w:rsidRDefault="00866A2A">
      <w:pPr>
        <w:pStyle w:val="ListParagraph"/>
        <w:numPr>
          <w:ilvl w:val="0"/>
          <w:numId w:val="37"/>
        </w:numPr>
        <w:tabs>
          <w:tab w:val="left" w:pos="934"/>
        </w:tabs>
        <w:spacing w:line="198" w:lineRule="exact"/>
        <w:ind w:left="933" w:hanging="295"/>
        <w:jc w:val="left"/>
        <w:rPr>
          <w:sz w:val="18"/>
        </w:rPr>
      </w:pPr>
      <w:r>
        <w:rPr>
          <w:sz w:val="18"/>
        </w:rPr>
        <w:t>адреса имаоца;</w:t>
      </w:r>
    </w:p>
    <w:p w:rsidR="003B3DB5" w:rsidRDefault="00866A2A">
      <w:pPr>
        <w:pStyle w:val="ListParagraph"/>
        <w:numPr>
          <w:ilvl w:val="0"/>
          <w:numId w:val="37"/>
        </w:numPr>
        <w:tabs>
          <w:tab w:val="left" w:pos="994"/>
        </w:tabs>
        <w:spacing w:line="198" w:lineRule="exact"/>
        <w:ind w:left="993" w:hanging="355"/>
        <w:jc w:val="left"/>
        <w:rPr>
          <w:sz w:val="18"/>
        </w:rPr>
      </w:pPr>
      <w:r>
        <w:rPr>
          <w:sz w:val="18"/>
        </w:rPr>
        <w:t>држављанство</w:t>
      </w:r>
      <w:r>
        <w:rPr>
          <w:spacing w:val="-1"/>
          <w:sz w:val="18"/>
        </w:rPr>
        <w:t xml:space="preserve"> </w:t>
      </w:r>
      <w:r>
        <w:rPr>
          <w:sz w:val="18"/>
        </w:rPr>
        <w:t>имаоца;</w:t>
      </w:r>
    </w:p>
    <w:p w:rsidR="003B3DB5" w:rsidRDefault="00866A2A">
      <w:pPr>
        <w:pStyle w:val="ListParagraph"/>
        <w:numPr>
          <w:ilvl w:val="0"/>
          <w:numId w:val="37"/>
        </w:numPr>
        <w:tabs>
          <w:tab w:val="left" w:pos="1054"/>
        </w:tabs>
        <w:spacing w:line="198" w:lineRule="exact"/>
        <w:ind w:left="1053" w:hanging="415"/>
        <w:jc w:val="left"/>
        <w:rPr>
          <w:sz w:val="18"/>
        </w:rPr>
      </w:pPr>
      <w:r>
        <w:rPr>
          <w:sz w:val="18"/>
        </w:rPr>
        <w:t>потпис</w:t>
      </w:r>
      <w:r>
        <w:rPr>
          <w:spacing w:val="-1"/>
          <w:sz w:val="18"/>
        </w:rPr>
        <w:t xml:space="preserve"> </w:t>
      </w:r>
      <w:r>
        <w:rPr>
          <w:sz w:val="18"/>
        </w:rPr>
        <w:t>имаоца;</w:t>
      </w:r>
    </w:p>
    <w:p w:rsidR="003B3DB5" w:rsidRDefault="00866A2A">
      <w:pPr>
        <w:pStyle w:val="ListParagraph"/>
        <w:numPr>
          <w:ilvl w:val="0"/>
          <w:numId w:val="37"/>
        </w:numPr>
        <w:tabs>
          <w:tab w:val="left" w:pos="1112"/>
        </w:tabs>
        <w:spacing w:line="230" w:lineRule="auto"/>
        <w:ind w:right="128" w:firstLine="397"/>
        <w:jc w:val="both"/>
        <w:rPr>
          <w:sz w:val="18"/>
        </w:rPr>
      </w:pPr>
      <w:r>
        <w:rPr>
          <w:sz w:val="18"/>
        </w:rPr>
        <w:t xml:space="preserve">надлежни орган и, тамо </w:t>
      </w:r>
      <w:r>
        <w:rPr>
          <w:spacing w:val="-3"/>
          <w:sz w:val="18"/>
        </w:rPr>
        <w:t xml:space="preserve">где </w:t>
      </w:r>
      <w:r>
        <w:rPr>
          <w:sz w:val="18"/>
        </w:rPr>
        <w:t xml:space="preserve">је потребно, услови </w:t>
      </w:r>
      <w:r>
        <w:rPr>
          <w:spacing w:val="-3"/>
          <w:sz w:val="18"/>
        </w:rPr>
        <w:t xml:space="preserve">под </w:t>
      </w:r>
      <w:r>
        <w:rPr>
          <w:spacing w:val="-4"/>
          <w:sz w:val="18"/>
        </w:rPr>
        <w:t xml:space="preserve">ко- </w:t>
      </w:r>
      <w:r>
        <w:rPr>
          <w:sz w:val="18"/>
        </w:rPr>
        <w:t>јима је дозвола</w:t>
      </w:r>
      <w:r>
        <w:rPr>
          <w:spacing w:val="-2"/>
          <w:sz w:val="18"/>
        </w:rPr>
        <w:t xml:space="preserve"> </w:t>
      </w:r>
      <w:r>
        <w:rPr>
          <w:sz w:val="18"/>
        </w:rPr>
        <w:t>издата;</w:t>
      </w:r>
    </w:p>
    <w:p w:rsidR="003B3DB5" w:rsidRDefault="00866A2A">
      <w:pPr>
        <w:pStyle w:val="ListParagraph"/>
        <w:numPr>
          <w:ilvl w:val="0"/>
          <w:numId w:val="37"/>
        </w:numPr>
        <w:tabs>
          <w:tab w:val="left" w:pos="994"/>
        </w:tabs>
        <w:spacing w:line="194" w:lineRule="exact"/>
        <w:ind w:left="993" w:hanging="355"/>
        <w:jc w:val="left"/>
        <w:rPr>
          <w:sz w:val="18"/>
        </w:rPr>
      </w:pPr>
      <w:r>
        <w:rPr>
          <w:sz w:val="18"/>
        </w:rPr>
        <w:t>потврда рока важења и одобрена права из</w:t>
      </w:r>
      <w:r>
        <w:rPr>
          <w:spacing w:val="-15"/>
          <w:sz w:val="18"/>
        </w:rPr>
        <w:t xml:space="preserve"> </w:t>
      </w:r>
      <w:r>
        <w:rPr>
          <w:sz w:val="18"/>
        </w:rPr>
        <w:t>дозволе;</w:t>
      </w:r>
    </w:p>
    <w:p w:rsidR="003B3DB5" w:rsidRDefault="00866A2A">
      <w:pPr>
        <w:pStyle w:val="ListParagraph"/>
        <w:numPr>
          <w:ilvl w:val="0"/>
          <w:numId w:val="37"/>
        </w:numPr>
        <w:tabs>
          <w:tab w:val="left" w:pos="939"/>
        </w:tabs>
        <w:spacing w:before="1" w:line="230" w:lineRule="auto"/>
        <w:ind w:right="128" w:firstLine="397"/>
        <w:jc w:val="both"/>
        <w:rPr>
          <w:sz w:val="18"/>
        </w:rPr>
      </w:pPr>
      <w:r>
        <w:rPr>
          <w:sz w:val="18"/>
        </w:rPr>
        <w:t xml:space="preserve">потпис службеног лица </w:t>
      </w:r>
      <w:r>
        <w:rPr>
          <w:spacing w:val="-3"/>
          <w:sz w:val="18"/>
        </w:rPr>
        <w:t xml:space="preserve">које </w:t>
      </w:r>
      <w:r>
        <w:rPr>
          <w:sz w:val="18"/>
        </w:rPr>
        <w:t xml:space="preserve">издаје дозволу и </w:t>
      </w:r>
      <w:r>
        <w:rPr>
          <w:spacing w:val="-3"/>
          <w:sz w:val="18"/>
        </w:rPr>
        <w:t xml:space="preserve">датум </w:t>
      </w:r>
      <w:r>
        <w:rPr>
          <w:sz w:val="18"/>
        </w:rPr>
        <w:t>изда- вања;</w:t>
      </w:r>
    </w:p>
    <w:p w:rsidR="003B3DB5" w:rsidRDefault="00866A2A">
      <w:pPr>
        <w:pStyle w:val="ListParagraph"/>
        <w:numPr>
          <w:ilvl w:val="0"/>
          <w:numId w:val="37"/>
        </w:numPr>
        <w:tabs>
          <w:tab w:val="left" w:pos="994"/>
        </w:tabs>
        <w:spacing w:line="194" w:lineRule="exact"/>
        <w:ind w:left="993" w:hanging="355"/>
        <w:jc w:val="left"/>
        <w:rPr>
          <w:sz w:val="18"/>
        </w:rPr>
      </w:pPr>
      <w:r>
        <w:rPr>
          <w:sz w:val="18"/>
        </w:rPr>
        <w:t xml:space="preserve">жиг или </w:t>
      </w:r>
      <w:r>
        <w:rPr>
          <w:spacing w:val="-3"/>
          <w:sz w:val="18"/>
        </w:rPr>
        <w:t xml:space="preserve">печат </w:t>
      </w:r>
      <w:r>
        <w:rPr>
          <w:sz w:val="18"/>
        </w:rPr>
        <w:t>надлежног органа.</w:t>
      </w:r>
    </w:p>
    <w:p w:rsidR="003B3DB5" w:rsidRDefault="00866A2A">
      <w:pPr>
        <w:pStyle w:val="ListParagraph"/>
        <w:numPr>
          <w:ilvl w:val="0"/>
          <w:numId w:val="38"/>
        </w:numPr>
        <w:tabs>
          <w:tab w:val="left" w:pos="834"/>
        </w:tabs>
        <w:spacing w:line="198" w:lineRule="exact"/>
        <w:rPr>
          <w:sz w:val="18"/>
        </w:rPr>
      </w:pPr>
      <w:r>
        <w:rPr>
          <w:sz w:val="18"/>
        </w:rPr>
        <w:t>Променљиве</w:t>
      </w:r>
      <w:r>
        <w:rPr>
          <w:spacing w:val="-1"/>
          <w:sz w:val="18"/>
        </w:rPr>
        <w:t xml:space="preserve"> </w:t>
      </w:r>
      <w:r>
        <w:rPr>
          <w:sz w:val="18"/>
        </w:rPr>
        <w:t>рубрике:</w:t>
      </w:r>
    </w:p>
    <w:p w:rsidR="003B3DB5" w:rsidRDefault="00866A2A">
      <w:pPr>
        <w:pStyle w:val="ListParagraph"/>
        <w:numPr>
          <w:ilvl w:val="0"/>
          <w:numId w:val="37"/>
        </w:numPr>
        <w:tabs>
          <w:tab w:val="left" w:pos="1073"/>
        </w:tabs>
        <w:spacing w:line="235" w:lineRule="auto"/>
        <w:ind w:right="128" w:firstLine="397"/>
        <w:jc w:val="both"/>
        <w:rPr>
          <w:sz w:val="18"/>
        </w:rPr>
      </w:pPr>
      <w:r>
        <w:rPr>
          <w:sz w:val="18"/>
        </w:rPr>
        <w:t>овлашћења и сертификати: класа, тип, сертификат ин- структора, итд., са датумима истицања. Права из радио-телефо- није (</w:t>
      </w:r>
      <w:r>
        <w:rPr>
          <w:i/>
          <w:sz w:val="18"/>
        </w:rPr>
        <w:t>R/Т</w:t>
      </w:r>
      <w:r>
        <w:rPr>
          <w:sz w:val="18"/>
        </w:rPr>
        <w:t>) могу да се појаве на обрасцу дозволе или на посебном сертификату;</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866A2A">
      <w:pPr>
        <w:pStyle w:val="ListParagraph"/>
        <w:numPr>
          <w:ilvl w:val="0"/>
          <w:numId w:val="37"/>
        </w:numPr>
        <w:tabs>
          <w:tab w:val="left" w:pos="989"/>
        </w:tabs>
        <w:spacing w:before="98" w:line="232" w:lineRule="auto"/>
        <w:ind w:left="110" w:right="411" w:firstLine="397"/>
        <w:jc w:val="left"/>
        <w:rPr>
          <w:sz w:val="18"/>
        </w:rPr>
      </w:pPr>
      <w:r>
        <w:rPr>
          <w:sz w:val="18"/>
        </w:rPr>
        <w:t xml:space="preserve">напомене: тј. посебни уписи </w:t>
      </w:r>
      <w:r>
        <w:rPr>
          <w:spacing w:val="-3"/>
          <w:sz w:val="18"/>
        </w:rPr>
        <w:t xml:space="preserve">који </w:t>
      </w:r>
      <w:r>
        <w:rPr>
          <w:sz w:val="18"/>
        </w:rPr>
        <w:t xml:space="preserve">се односе на ограничења и уписи права, укључујући уписе знања језика, напомене о </w:t>
      </w:r>
      <w:r>
        <w:rPr>
          <w:spacing w:val="-3"/>
          <w:sz w:val="18"/>
        </w:rPr>
        <w:t xml:space="preserve">ауто- матском </w:t>
      </w:r>
      <w:r>
        <w:rPr>
          <w:sz w:val="18"/>
        </w:rPr>
        <w:t>прихватању дозволе и овлашћења за ваздухоплове из Aнекса II када се користе у јавном авио-превозу;</w:t>
      </w:r>
      <w:r>
        <w:rPr>
          <w:spacing w:val="-31"/>
          <w:sz w:val="18"/>
        </w:rPr>
        <w:t xml:space="preserve"> </w:t>
      </w:r>
      <w:r>
        <w:rPr>
          <w:sz w:val="18"/>
        </w:rPr>
        <w:t>и</w:t>
      </w:r>
    </w:p>
    <w:p w:rsidR="003B3DB5" w:rsidRDefault="00866A2A">
      <w:pPr>
        <w:pStyle w:val="ListParagraph"/>
        <w:numPr>
          <w:ilvl w:val="0"/>
          <w:numId w:val="37"/>
        </w:numPr>
        <w:tabs>
          <w:tab w:val="left" w:pos="993"/>
        </w:tabs>
        <w:spacing w:line="197" w:lineRule="exact"/>
        <w:ind w:left="992" w:hanging="485"/>
        <w:jc w:val="left"/>
        <w:rPr>
          <w:sz w:val="18"/>
        </w:rPr>
      </w:pPr>
      <w:r>
        <w:rPr>
          <w:sz w:val="18"/>
        </w:rPr>
        <w:t xml:space="preserve">било </w:t>
      </w:r>
      <w:r>
        <w:rPr>
          <w:spacing w:val="-3"/>
          <w:sz w:val="18"/>
        </w:rPr>
        <w:t xml:space="preserve">које </w:t>
      </w:r>
      <w:r>
        <w:rPr>
          <w:sz w:val="18"/>
        </w:rPr>
        <w:t xml:space="preserve">друге детаље </w:t>
      </w:r>
      <w:r>
        <w:rPr>
          <w:spacing w:val="-3"/>
          <w:sz w:val="18"/>
        </w:rPr>
        <w:t xml:space="preserve">које </w:t>
      </w:r>
      <w:r>
        <w:rPr>
          <w:sz w:val="18"/>
        </w:rPr>
        <w:t>захтева надлежни орган (нпр. место рођења/место пребивалишта).</w:t>
      </w:r>
    </w:p>
    <w:p w:rsidR="003B3DB5" w:rsidRDefault="00866A2A">
      <w:pPr>
        <w:pStyle w:val="BodyText"/>
        <w:spacing w:before="1" w:line="232" w:lineRule="auto"/>
        <w:jc w:val="left"/>
      </w:pPr>
      <w:r>
        <w:t>(б) Материјал. Папир или други материјал који се користи мора да буде такав да лако спречи или покаже било какве измене или брисања. Сваки унос или брисање у обрас</w:t>
      </w:r>
      <w:r>
        <w:t>цу мора јасно да одобри надлежни орган.</w:t>
      </w:r>
    </w:p>
    <w:p w:rsidR="003B3DB5" w:rsidRDefault="00866A2A">
      <w:pPr>
        <w:pStyle w:val="BodyText"/>
        <w:spacing w:line="232" w:lineRule="auto"/>
        <w:ind w:right="402"/>
        <w:jc w:val="left"/>
      </w:pPr>
      <w:r>
        <w:t>(ц) Језик. Дозволе морају да буду написане на националном језику (језицима) и на енглеском језику и другим језицима које надле- жни орган сматра потребним.</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ind w:left="0" w:firstLine="0"/>
        <w:jc w:val="left"/>
        <w:rPr>
          <w:sz w:val="23"/>
        </w:rPr>
      </w:pPr>
      <w:r>
        <w:rPr>
          <w:noProof/>
        </w:rPr>
        <w:drawing>
          <wp:anchor distT="0" distB="0" distL="0" distR="0" simplePos="0" relativeHeight="251617280" behindDoc="0" locked="0" layoutInCell="1" allowOverlap="1">
            <wp:simplePos x="0" y="0"/>
            <wp:positionH relativeFrom="page">
              <wp:posOffset>775025</wp:posOffset>
            </wp:positionH>
            <wp:positionV relativeFrom="paragraph">
              <wp:posOffset>193155</wp:posOffset>
            </wp:positionV>
            <wp:extent cx="6064947" cy="3690461"/>
            <wp:effectExtent l="0" t="0" r="0" b="0"/>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9" cstate="print"/>
                    <a:stretch>
                      <a:fillRect/>
                    </a:stretch>
                  </pic:blipFill>
                  <pic:spPr>
                    <a:xfrm>
                      <a:off x="0" y="0"/>
                      <a:ext cx="6064947" cy="3690461"/>
                    </a:xfrm>
                    <a:prstGeom prst="rect">
                      <a:avLst/>
                    </a:prstGeom>
                  </pic:spPr>
                </pic:pic>
              </a:graphicData>
            </a:graphic>
          </wp:anchor>
        </w:drawing>
      </w:r>
    </w:p>
    <w:p w:rsidR="003B3DB5" w:rsidRDefault="003B3DB5">
      <w:pPr>
        <w:rPr>
          <w:sz w:val="23"/>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9"/>
        <w:ind w:left="0" w:firstLine="0"/>
        <w:jc w:val="left"/>
        <w:rPr>
          <w:sz w:val="24"/>
        </w:rPr>
      </w:pPr>
    </w:p>
    <w:p w:rsidR="003B3DB5" w:rsidRDefault="00866A2A">
      <w:pPr>
        <w:pStyle w:val="BodyText"/>
        <w:ind w:left="680" w:firstLine="0"/>
        <w:jc w:val="left"/>
        <w:rPr>
          <w:sz w:val="20"/>
        </w:rPr>
      </w:pPr>
      <w:r>
        <w:rPr>
          <w:noProof/>
          <w:sz w:val="20"/>
        </w:rPr>
        <w:drawing>
          <wp:inline distT="0" distB="0" distL="0" distR="0">
            <wp:extent cx="6150757" cy="8011001"/>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0" cstate="print"/>
                    <a:stretch>
                      <a:fillRect/>
                    </a:stretch>
                  </pic:blipFill>
                  <pic:spPr>
                    <a:xfrm>
                      <a:off x="0" y="0"/>
                      <a:ext cx="6150757" cy="8011001"/>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7"/>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3" w:line="204" w:lineRule="exact"/>
        <w:ind w:left="507" w:firstLine="0"/>
        <w:jc w:val="left"/>
      </w:pPr>
      <w:r>
        <w:pict>
          <v:line id="_x0000_s1077" style="position:absolute;left:0;text-align:left;z-index:251675648;mso-position-horizontal-relative:page;mso-position-vertical-relative:page" from="304.7pt,14.25pt" to="304.7pt,751.25pt" strokeweight=".6pt">
            <w10:wrap anchorx="page" anchory="page"/>
          </v:line>
        </w:pict>
      </w:r>
      <w:r>
        <w:t>Додатне стране – Захтеви:</w:t>
      </w:r>
    </w:p>
    <w:p w:rsidR="003B3DB5" w:rsidRDefault="00866A2A">
      <w:pPr>
        <w:pStyle w:val="BodyText"/>
        <w:spacing w:before="2" w:line="232" w:lineRule="auto"/>
        <w:ind w:right="39"/>
      </w:pPr>
      <w:r>
        <w:rPr>
          <w:spacing w:val="-3"/>
        </w:rPr>
        <w:t xml:space="preserve">Стране </w:t>
      </w:r>
      <w:r>
        <w:t xml:space="preserve">1, 2 и 3 </w:t>
      </w:r>
      <w:r>
        <w:rPr>
          <w:spacing w:val="-3"/>
        </w:rPr>
        <w:t xml:space="preserve">морају </w:t>
      </w:r>
      <w:r>
        <w:t xml:space="preserve">да </w:t>
      </w:r>
      <w:r>
        <w:rPr>
          <w:spacing w:val="-7"/>
        </w:rPr>
        <w:t xml:space="preserve">буду </w:t>
      </w:r>
      <w:r>
        <w:t xml:space="preserve">у </w:t>
      </w:r>
      <w:r>
        <w:rPr>
          <w:spacing w:val="-3"/>
        </w:rPr>
        <w:t xml:space="preserve">складу </w:t>
      </w:r>
      <w:r>
        <w:t xml:space="preserve">са </w:t>
      </w:r>
      <w:r>
        <w:rPr>
          <w:spacing w:val="-3"/>
        </w:rPr>
        <w:t xml:space="preserve">обрасцем утврђеним </w:t>
      </w:r>
      <w:r>
        <w:t>у</w:t>
      </w:r>
      <w:r>
        <w:rPr>
          <w:spacing w:val="-7"/>
        </w:rPr>
        <w:t xml:space="preserve"> </w:t>
      </w:r>
      <w:r>
        <w:rPr>
          <w:spacing w:val="-4"/>
        </w:rPr>
        <w:t>моделу</w:t>
      </w:r>
      <w:r>
        <w:rPr>
          <w:spacing w:val="-7"/>
        </w:rPr>
        <w:t xml:space="preserve"> </w:t>
      </w:r>
      <w:r>
        <w:t>из</w:t>
      </w:r>
      <w:r>
        <w:rPr>
          <w:spacing w:val="-7"/>
        </w:rPr>
        <w:t xml:space="preserve"> </w:t>
      </w:r>
      <w:r>
        <w:rPr>
          <w:spacing w:val="-3"/>
        </w:rPr>
        <w:t>ове</w:t>
      </w:r>
      <w:r>
        <w:rPr>
          <w:spacing w:val="-7"/>
        </w:rPr>
        <w:t xml:space="preserve"> </w:t>
      </w:r>
      <w:r>
        <w:rPr>
          <w:spacing w:val="-5"/>
        </w:rPr>
        <w:t>тачке.</w:t>
      </w:r>
      <w:r>
        <w:rPr>
          <w:spacing w:val="-7"/>
        </w:rPr>
        <w:t xml:space="preserve"> </w:t>
      </w:r>
      <w:r>
        <w:rPr>
          <w:spacing w:val="-3"/>
        </w:rPr>
        <w:t>Надлежни</w:t>
      </w:r>
      <w:r>
        <w:rPr>
          <w:spacing w:val="-7"/>
        </w:rPr>
        <w:t xml:space="preserve"> </w:t>
      </w:r>
      <w:r>
        <w:rPr>
          <w:spacing w:val="-3"/>
        </w:rPr>
        <w:t>орган</w:t>
      </w:r>
      <w:r>
        <w:rPr>
          <w:spacing w:val="-7"/>
        </w:rPr>
        <w:t xml:space="preserve"> </w:t>
      </w:r>
      <w:r>
        <w:rPr>
          <w:spacing w:val="-3"/>
        </w:rPr>
        <w:t>мора</w:t>
      </w:r>
      <w:r>
        <w:rPr>
          <w:spacing w:val="-7"/>
        </w:rPr>
        <w:t xml:space="preserve"> </w:t>
      </w:r>
      <w:r>
        <w:t>да</w:t>
      </w:r>
      <w:r>
        <w:rPr>
          <w:spacing w:val="-7"/>
        </w:rPr>
        <w:t xml:space="preserve"> </w:t>
      </w:r>
      <w:r>
        <w:rPr>
          <w:spacing w:val="-3"/>
        </w:rPr>
        <w:t>укључи</w:t>
      </w:r>
      <w:r>
        <w:rPr>
          <w:spacing w:val="-7"/>
        </w:rPr>
        <w:t xml:space="preserve"> </w:t>
      </w:r>
      <w:r>
        <w:rPr>
          <w:spacing w:val="-4"/>
        </w:rPr>
        <w:t>додатне</w:t>
      </w:r>
      <w:r>
        <w:rPr>
          <w:spacing w:val="-7"/>
        </w:rPr>
        <w:t xml:space="preserve"> </w:t>
      </w:r>
      <w:r>
        <w:rPr>
          <w:spacing w:val="-3"/>
        </w:rPr>
        <w:t xml:space="preserve">при- </w:t>
      </w:r>
      <w:r>
        <w:rPr>
          <w:spacing w:val="-4"/>
        </w:rPr>
        <w:t xml:space="preserve">лагођене </w:t>
      </w:r>
      <w:r>
        <w:rPr>
          <w:spacing w:val="-3"/>
        </w:rPr>
        <w:t xml:space="preserve">стране </w:t>
      </w:r>
      <w:r>
        <w:t xml:space="preserve">са </w:t>
      </w:r>
      <w:r>
        <w:rPr>
          <w:spacing w:val="-3"/>
        </w:rPr>
        <w:t xml:space="preserve">табелама </w:t>
      </w:r>
      <w:r>
        <w:rPr>
          <w:spacing w:val="-5"/>
        </w:rPr>
        <w:t xml:space="preserve">које </w:t>
      </w:r>
      <w:r>
        <w:rPr>
          <w:spacing w:val="-3"/>
        </w:rPr>
        <w:t>садрже најмање следеће</w:t>
      </w:r>
      <w:r>
        <w:rPr>
          <w:spacing w:val="-16"/>
        </w:rPr>
        <w:t xml:space="preserve"> </w:t>
      </w:r>
      <w:r>
        <w:rPr>
          <w:spacing w:val="-5"/>
        </w:rPr>
        <w:t>податке:</w:t>
      </w:r>
    </w:p>
    <w:p w:rsidR="003B3DB5" w:rsidRDefault="00866A2A">
      <w:pPr>
        <w:pStyle w:val="BodyText"/>
        <w:spacing w:line="195" w:lineRule="exact"/>
        <w:ind w:left="507" w:firstLine="0"/>
        <w:jc w:val="left"/>
      </w:pPr>
      <w:r>
        <w:rPr>
          <w:w w:val="66"/>
        </w:rPr>
        <w:t xml:space="preserve"> </w:t>
      </w:r>
      <w:r>
        <w:t>– Овлашћења, сер</w:t>
      </w:r>
      <w:r>
        <w:t>тификате, одобрења и права;</w:t>
      </w:r>
    </w:p>
    <w:p w:rsidR="003B3DB5" w:rsidRDefault="00866A2A">
      <w:pPr>
        <w:pStyle w:val="BodyText"/>
        <w:spacing w:before="1" w:line="232" w:lineRule="auto"/>
        <w:ind w:right="39"/>
      </w:pPr>
      <w:r>
        <w:rPr>
          <w:w w:val="66"/>
        </w:rPr>
        <w:t xml:space="preserve"> </w:t>
      </w:r>
      <w:r>
        <w:t>– Датуме истека важења овлашћења, права из сертификата инструктора и испитивача;</w:t>
      </w:r>
    </w:p>
    <w:p w:rsidR="003B3DB5" w:rsidRDefault="00866A2A">
      <w:pPr>
        <w:pStyle w:val="BodyText"/>
        <w:spacing w:line="196" w:lineRule="exact"/>
        <w:ind w:left="507" w:firstLine="0"/>
        <w:jc w:val="left"/>
      </w:pPr>
      <w:r>
        <w:rPr>
          <w:w w:val="66"/>
        </w:rPr>
        <w:t xml:space="preserve"> </w:t>
      </w:r>
      <w:r>
        <w:t>– Датуме испита или провера;</w:t>
      </w:r>
    </w:p>
    <w:p w:rsidR="003B3DB5" w:rsidRDefault="00866A2A">
      <w:pPr>
        <w:pStyle w:val="BodyText"/>
        <w:spacing w:line="200" w:lineRule="exact"/>
        <w:ind w:left="507" w:firstLine="0"/>
        <w:jc w:val="left"/>
      </w:pPr>
      <w:r>
        <w:rPr>
          <w:w w:val="66"/>
        </w:rPr>
        <w:t xml:space="preserve"> </w:t>
      </w:r>
      <w:r>
        <w:t>– Напомене и ограничења (оперативна ограничења);</w:t>
      </w:r>
    </w:p>
    <w:p w:rsidR="003B3DB5" w:rsidRDefault="00866A2A">
      <w:pPr>
        <w:pStyle w:val="BodyText"/>
        <w:spacing w:before="2" w:line="232" w:lineRule="auto"/>
        <w:ind w:right="40"/>
      </w:pPr>
      <w:r>
        <w:rPr>
          <w:w w:val="66"/>
        </w:rPr>
        <w:t xml:space="preserve"> </w:t>
      </w:r>
      <w:r>
        <w:t>– Број сертификата испитивача и/или инструктора и потпис, ако је примењиво;</w:t>
      </w:r>
    </w:p>
    <w:p w:rsidR="003B3DB5" w:rsidRDefault="00866A2A">
      <w:pPr>
        <w:pStyle w:val="BodyText"/>
        <w:spacing w:line="196" w:lineRule="exact"/>
        <w:ind w:left="507" w:firstLine="0"/>
        <w:jc w:val="left"/>
      </w:pPr>
      <w:r>
        <w:rPr>
          <w:w w:val="66"/>
        </w:rPr>
        <w:t xml:space="preserve"> </w:t>
      </w:r>
      <w:r>
        <w:rPr>
          <w:w w:val="95"/>
        </w:rPr>
        <w:t>– Скраћенице.</w:t>
      </w:r>
    </w:p>
    <w:p w:rsidR="003B3DB5" w:rsidRDefault="00866A2A">
      <w:pPr>
        <w:pStyle w:val="BodyText"/>
        <w:spacing w:before="1" w:line="232" w:lineRule="auto"/>
        <w:ind w:left="65" w:right="39"/>
        <w:jc w:val="right"/>
      </w:pPr>
      <w:r>
        <w:t xml:space="preserve">Ове </w:t>
      </w:r>
      <w:r>
        <w:rPr>
          <w:spacing w:val="-4"/>
        </w:rPr>
        <w:t xml:space="preserve">додатне </w:t>
      </w:r>
      <w:r>
        <w:t xml:space="preserve">стране </w:t>
      </w:r>
      <w:r>
        <w:rPr>
          <w:spacing w:val="-3"/>
        </w:rPr>
        <w:t xml:space="preserve">су </w:t>
      </w:r>
      <w:r>
        <w:t xml:space="preserve">намењене за </w:t>
      </w:r>
      <w:r>
        <w:rPr>
          <w:spacing w:val="-3"/>
        </w:rPr>
        <w:t xml:space="preserve">употребу </w:t>
      </w:r>
      <w:r>
        <w:rPr>
          <w:spacing w:val="-4"/>
        </w:rPr>
        <w:t xml:space="preserve">од </w:t>
      </w:r>
      <w:r>
        <w:t xml:space="preserve">стране надле- жног органа или посебно </w:t>
      </w:r>
      <w:r>
        <w:rPr>
          <w:spacing w:val="-3"/>
        </w:rPr>
        <w:t xml:space="preserve">овлашћених инструктора </w:t>
      </w:r>
      <w:r>
        <w:t xml:space="preserve">или </w:t>
      </w:r>
      <w:r>
        <w:rPr>
          <w:spacing w:val="-3"/>
        </w:rPr>
        <w:t>испитивача.</w:t>
      </w:r>
      <w:r>
        <w:rPr>
          <w:spacing w:val="-2"/>
        </w:rPr>
        <w:t xml:space="preserve"> </w:t>
      </w:r>
      <w:r>
        <w:t>Иницијално издавање овлашћења или сертификата увек врши надлежни орган. Продужење или обнову овлашћења или</w:t>
      </w:r>
      <w:r>
        <w:rPr>
          <w:spacing w:val="-1"/>
        </w:rPr>
        <w:t xml:space="preserve"> </w:t>
      </w:r>
      <w:r>
        <w:t>сертификата уноси надлежни орган или посебно овлашћени ин-</w:t>
      </w:r>
    </w:p>
    <w:p w:rsidR="003B3DB5" w:rsidRDefault="00866A2A">
      <w:pPr>
        <w:pStyle w:val="BodyText"/>
        <w:spacing w:line="193" w:lineRule="exact"/>
        <w:ind w:firstLine="0"/>
        <w:jc w:val="left"/>
      </w:pPr>
      <w:r>
        <w:t>структори или испитивачи.</w:t>
      </w:r>
    </w:p>
    <w:p w:rsidR="003B3DB5" w:rsidRDefault="00866A2A">
      <w:pPr>
        <w:pStyle w:val="BodyText"/>
        <w:spacing w:before="2" w:line="232" w:lineRule="auto"/>
        <w:ind w:right="39"/>
      </w:pPr>
      <w:r>
        <w:t>Оперативна ограничења се уносе у „Напомене и ограниче- ња” насуп</w:t>
      </w:r>
      <w:r>
        <w:t xml:space="preserve">рот одговарајућег ограниченог права, нпр. </w:t>
      </w:r>
      <w:r>
        <w:rPr>
          <w:i/>
        </w:rPr>
        <w:t xml:space="preserve">IR </w:t>
      </w:r>
      <w:r>
        <w:t>практичан испит извршен са копилотом, ограничено право да врши обуку на једном типу ваздухоплова.</w:t>
      </w:r>
    </w:p>
    <w:p w:rsidR="003B3DB5" w:rsidRDefault="00866A2A">
      <w:pPr>
        <w:pStyle w:val="BodyText"/>
        <w:spacing w:line="232" w:lineRule="auto"/>
        <w:ind w:right="39"/>
      </w:pPr>
      <w:r>
        <w:t xml:space="preserve">Овлашћења </w:t>
      </w:r>
      <w:r>
        <w:rPr>
          <w:spacing w:val="-3"/>
        </w:rPr>
        <w:t xml:space="preserve">која </w:t>
      </w:r>
      <w:r>
        <w:t xml:space="preserve">нису продужавана могу да </w:t>
      </w:r>
      <w:r>
        <w:rPr>
          <w:spacing w:val="-5"/>
        </w:rPr>
        <w:t xml:space="preserve">буду </w:t>
      </w:r>
      <w:r>
        <w:t xml:space="preserve">избрисана из дозволе </w:t>
      </w:r>
      <w:r>
        <w:rPr>
          <w:spacing w:val="-3"/>
        </w:rPr>
        <w:t xml:space="preserve">од </w:t>
      </w:r>
      <w:r>
        <w:t>стране надлежног</w:t>
      </w:r>
      <w:r>
        <w:rPr>
          <w:spacing w:val="-2"/>
        </w:rPr>
        <w:t xml:space="preserve"> </w:t>
      </w:r>
      <w:r>
        <w:t>органа.</w:t>
      </w:r>
    </w:p>
    <w:p w:rsidR="003B3DB5" w:rsidRDefault="00866A2A">
      <w:pPr>
        <w:spacing w:before="159" w:line="203" w:lineRule="exact"/>
        <w:ind w:left="1466"/>
        <w:rPr>
          <w:i/>
          <w:sz w:val="18"/>
        </w:rPr>
      </w:pPr>
      <w:r>
        <w:rPr>
          <w:i/>
          <w:sz w:val="18"/>
        </w:rPr>
        <w:t>Додатак II Анекса V</w:t>
      </w:r>
      <w:r>
        <w:rPr>
          <w:i/>
          <w:sz w:val="18"/>
        </w:rPr>
        <w:t>I Part-АRА</w:t>
      </w:r>
    </w:p>
    <w:p w:rsidR="003B3DB5" w:rsidRDefault="00866A2A">
      <w:pPr>
        <w:pStyle w:val="Heading1"/>
        <w:spacing w:line="203" w:lineRule="exact"/>
        <w:ind w:left="555"/>
      </w:pPr>
      <w:r>
        <w:t xml:space="preserve">Стандардни </w:t>
      </w:r>
      <w:r>
        <w:rPr>
          <w:i/>
        </w:rPr>
        <w:t xml:space="preserve">ЕАSА </w:t>
      </w:r>
      <w:r>
        <w:t>формат потврде кабинске посаде</w:t>
      </w:r>
    </w:p>
    <w:p w:rsidR="003B3DB5" w:rsidRDefault="003B3DB5">
      <w:pPr>
        <w:pStyle w:val="BodyText"/>
        <w:spacing w:before="2"/>
        <w:ind w:left="0" w:firstLine="0"/>
        <w:jc w:val="left"/>
        <w:rPr>
          <w:b/>
          <w:sz w:val="17"/>
        </w:rPr>
      </w:pPr>
    </w:p>
    <w:p w:rsidR="003B3DB5" w:rsidRDefault="00866A2A">
      <w:pPr>
        <w:pStyle w:val="BodyText"/>
        <w:spacing w:line="232" w:lineRule="auto"/>
        <w:ind w:right="38"/>
      </w:pPr>
      <w:r>
        <w:t xml:space="preserve">Потврде кабинске посаде издате у складу са </w:t>
      </w:r>
      <w:r>
        <w:rPr>
          <w:i/>
        </w:rPr>
        <w:t xml:space="preserve">Part-CC </w:t>
      </w:r>
      <w:r>
        <w:t>у држа- ви</w:t>
      </w:r>
      <w:r>
        <w:rPr>
          <w:spacing w:val="-6"/>
        </w:rPr>
        <w:t xml:space="preserve"> </w:t>
      </w:r>
      <w:r>
        <w:t>чланици</w:t>
      </w:r>
      <w:r>
        <w:rPr>
          <w:spacing w:val="-6"/>
        </w:rPr>
        <w:t xml:space="preserve"> </w:t>
      </w:r>
      <w:r>
        <w:t>морају</w:t>
      </w:r>
      <w:r>
        <w:rPr>
          <w:spacing w:val="-6"/>
        </w:rPr>
        <w:t xml:space="preserve"> </w:t>
      </w:r>
      <w:r>
        <w:t>да</w:t>
      </w:r>
      <w:r>
        <w:rPr>
          <w:spacing w:val="-6"/>
        </w:rPr>
        <w:t xml:space="preserve"> </w:t>
      </w:r>
      <w:r>
        <w:rPr>
          <w:spacing w:val="-5"/>
        </w:rPr>
        <w:t>буду</w:t>
      </w:r>
      <w:r>
        <w:rPr>
          <w:spacing w:val="-6"/>
        </w:rPr>
        <w:t xml:space="preserve"> </w:t>
      </w:r>
      <w:r>
        <w:t>у</w:t>
      </w:r>
      <w:r>
        <w:rPr>
          <w:spacing w:val="-6"/>
        </w:rPr>
        <w:t xml:space="preserve"> </w:t>
      </w:r>
      <w:r>
        <w:t>складу</w:t>
      </w:r>
      <w:r>
        <w:rPr>
          <w:spacing w:val="-6"/>
        </w:rPr>
        <w:t xml:space="preserve"> </w:t>
      </w:r>
      <w:r>
        <w:t>са</w:t>
      </w:r>
      <w:r>
        <w:rPr>
          <w:spacing w:val="-6"/>
        </w:rPr>
        <w:t xml:space="preserve"> </w:t>
      </w:r>
      <w:r>
        <w:t>следећим</w:t>
      </w:r>
      <w:r>
        <w:rPr>
          <w:spacing w:val="-6"/>
        </w:rPr>
        <w:t xml:space="preserve"> </w:t>
      </w:r>
      <w:r>
        <w:t>спецификацијама:</w:t>
      </w:r>
    </w:p>
    <w:p w:rsidR="003B3DB5" w:rsidRDefault="00866A2A">
      <w:pPr>
        <w:pStyle w:val="BodyText"/>
        <w:spacing w:before="9"/>
        <w:ind w:left="0" w:firstLine="0"/>
        <w:jc w:val="left"/>
        <w:rPr>
          <w:sz w:val="19"/>
        </w:rPr>
      </w:pPr>
      <w:r>
        <w:rPr>
          <w:noProof/>
        </w:rPr>
        <w:drawing>
          <wp:anchor distT="0" distB="0" distL="0" distR="0" simplePos="0" relativeHeight="251618304" behindDoc="0" locked="0" layoutInCell="1" allowOverlap="1">
            <wp:simplePos x="0" y="0"/>
            <wp:positionH relativeFrom="page">
              <wp:posOffset>786101</wp:posOffset>
            </wp:positionH>
            <wp:positionV relativeFrom="paragraph">
              <wp:posOffset>169524</wp:posOffset>
            </wp:positionV>
            <wp:extent cx="2741705" cy="3127248"/>
            <wp:effectExtent l="0" t="0" r="0" b="0"/>
            <wp:wrapTopAndBottom/>
            <wp:docPr id="7"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4.png"/>
                    <pic:cNvPicPr/>
                  </pic:nvPicPr>
                  <pic:blipFill>
                    <a:blip r:embed="rId11" cstate="print"/>
                    <a:stretch>
                      <a:fillRect/>
                    </a:stretch>
                  </pic:blipFill>
                  <pic:spPr>
                    <a:xfrm>
                      <a:off x="0" y="0"/>
                      <a:ext cx="2741705" cy="3127248"/>
                    </a:xfrm>
                    <a:prstGeom prst="rect">
                      <a:avLst/>
                    </a:prstGeom>
                  </pic:spPr>
                </pic:pic>
              </a:graphicData>
            </a:graphic>
          </wp:anchor>
        </w:drawing>
      </w:r>
    </w:p>
    <w:p w:rsidR="003B3DB5" w:rsidRDefault="003B3DB5">
      <w:pPr>
        <w:pStyle w:val="BodyText"/>
        <w:spacing w:before="1"/>
        <w:ind w:left="0" w:firstLine="0"/>
        <w:jc w:val="left"/>
        <w:rPr>
          <w:sz w:val="19"/>
        </w:rPr>
      </w:pPr>
    </w:p>
    <w:p w:rsidR="003B3DB5" w:rsidRDefault="00866A2A">
      <w:pPr>
        <w:pStyle w:val="BodyText"/>
        <w:spacing w:before="1" w:line="203" w:lineRule="exact"/>
        <w:ind w:left="507" w:firstLine="0"/>
        <w:jc w:val="left"/>
      </w:pPr>
      <w:r>
        <w:t>Упутства:</w:t>
      </w:r>
    </w:p>
    <w:p w:rsidR="003B3DB5" w:rsidRDefault="00866A2A">
      <w:pPr>
        <w:pStyle w:val="BodyText"/>
        <w:spacing w:before="1" w:line="232" w:lineRule="auto"/>
        <w:ind w:right="38"/>
      </w:pPr>
      <w:r>
        <w:t xml:space="preserve">(а) Потврда кабинске посаде мора да садржи све рубрике на- ведене у обрасцу </w:t>
      </w:r>
      <w:r>
        <w:rPr>
          <w:i/>
        </w:rPr>
        <w:t xml:space="preserve">EASA </w:t>
      </w:r>
      <w:r>
        <w:t>142 у складу са рубрикама 1-12 и као што је доле описано.</w:t>
      </w:r>
    </w:p>
    <w:p w:rsidR="003B3DB5" w:rsidRDefault="00866A2A">
      <w:pPr>
        <w:pStyle w:val="BodyText"/>
        <w:spacing w:line="232" w:lineRule="auto"/>
        <w:ind w:right="38"/>
      </w:pPr>
      <w:r>
        <w:t xml:space="preserve">(б) Величина мора да буде 105 </w:t>
      </w:r>
      <w:r>
        <w:rPr>
          <w:i/>
        </w:rPr>
        <w:t xml:space="preserve">mm </w:t>
      </w:r>
      <w:r>
        <w:t xml:space="preserve">x 74 </w:t>
      </w:r>
      <w:r>
        <w:rPr>
          <w:i/>
        </w:rPr>
        <w:t xml:space="preserve">mm </w:t>
      </w:r>
      <w:r>
        <w:t xml:space="preserve">(једна осмина формата A4) или 85 </w:t>
      </w:r>
      <w:r>
        <w:rPr>
          <w:i/>
        </w:rPr>
        <w:t xml:space="preserve">mm </w:t>
      </w:r>
      <w:r>
        <w:t xml:space="preserve">x 54 </w:t>
      </w:r>
      <w:r>
        <w:rPr>
          <w:i/>
        </w:rPr>
        <w:t xml:space="preserve">mm </w:t>
      </w:r>
      <w:r>
        <w:t>и материјал који се користи мора</w:t>
      </w:r>
      <w:r>
        <w:t xml:space="preserve"> да буде такав да спречи или лако покаже било какве измене или брисања.</w:t>
      </w:r>
    </w:p>
    <w:p w:rsidR="003B3DB5" w:rsidRDefault="00866A2A">
      <w:pPr>
        <w:pStyle w:val="BodyText"/>
        <w:spacing w:line="232" w:lineRule="auto"/>
        <w:ind w:right="38"/>
      </w:pPr>
      <w:r>
        <w:t>(ц) Документ мора да се штампа на енглеском језику и дру- гим језицима које надлежни орган сматра потребним.</w:t>
      </w:r>
    </w:p>
    <w:p w:rsidR="003B3DB5" w:rsidRDefault="00866A2A">
      <w:pPr>
        <w:pStyle w:val="BodyText"/>
        <w:spacing w:line="232" w:lineRule="auto"/>
        <w:ind w:right="38"/>
      </w:pPr>
      <w:r>
        <w:t>(д) Документ издаје надлежни орган или организација која је одобрена за издавање потврда кабинске посаде. У другом случају мора да се наведе референца одобрења надлежног органа државе чланице.</w:t>
      </w:r>
    </w:p>
    <w:p w:rsidR="003B3DB5" w:rsidRDefault="00866A2A">
      <w:pPr>
        <w:pStyle w:val="BodyText"/>
        <w:spacing w:line="232" w:lineRule="auto"/>
        <w:ind w:right="39"/>
      </w:pPr>
      <w:r>
        <w:t>(е) Потврда кабинске посаде се признаје у свим државама чланица</w:t>
      </w:r>
      <w:r>
        <w:t>ма</w:t>
      </w:r>
      <w:r>
        <w:rPr>
          <w:spacing w:val="-7"/>
        </w:rPr>
        <w:t xml:space="preserve"> </w:t>
      </w:r>
      <w:r>
        <w:t>и</w:t>
      </w:r>
      <w:r>
        <w:rPr>
          <w:spacing w:val="-7"/>
        </w:rPr>
        <w:t xml:space="preserve"> </w:t>
      </w:r>
      <w:r>
        <w:t>није</w:t>
      </w:r>
      <w:r>
        <w:rPr>
          <w:spacing w:val="-7"/>
        </w:rPr>
        <w:t xml:space="preserve"> </w:t>
      </w:r>
      <w:r>
        <w:t>неопходно</w:t>
      </w:r>
      <w:r>
        <w:rPr>
          <w:spacing w:val="-7"/>
        </w:rPr>
        <w:t xml:space="preserve"> </w:t>
      </w:r>
      <w:r>
        <w:t>да</w:t>
      </w:r>
      <w:r>
        <w:rPr>
          <w:spacing w:val="-7"/>
        </w:rPr>
        <w:t xml:space="preserve"> </w:t>
      </w:r>
      <w:r>
        <w:t>се</w:t>
      </w:r>
      <w:r>
        <w:rPr>
          <w:spacing w:val="-7"/>
        </w:rPr>
        <w:t xml:space="preserve"> </w:t>
      </w:r>
      <w:r>
        <w:t>замени</w:t>
      </w:r>
      <w:r>
        <w:rPr>
          <w:spacing w:val="-7"/>
        </w:rPr>
        <w:t xml:space="preserve"> </w:t>
      </w:r>
      <w:r>
        <w:t>документ</w:t>
      </w:r>
      <w:r>
        <w:rPr>
          <w:spacing w:val="-7"/>
        </w:rPr>
        <w:t xml:space="preserve"> </w:t>
      </w:r>
      <w:r>
        <w:rPr>
          <w:spacing w:val="-3"/>
        </w:rPr>
        <w:t>приликом</w:t>
      </w:r>
      <w:r>
        <w:rPr>
          <w:spacing w:val="-7"/>
        </w:rPr>
        <w:t xml:space="preserve"> </w:t>
      </w:r>
      <w:r>
        <w:t>рада у другој држави</w:t>
      </w:r>
      <w:r>
        <w:rPr>
          <w:spacing w:val="-1"/>
        </w:rPr>
        <w:t xml:space="preserve"> </w:t>
      </w:r>
      <w:r>
        <w:t>чланици.</w:t>
      </w:r>
    </w:p>
    <w:p w:rsidR="003B3DB5" w:rsidRDefault="00866A2A">
      <w:pPr>
        <w:pStyle w:val="BodyText"/>
        <w:spacing w:before="99" w:line="232" w:lineRule="auto"/>
        <w:ind w:right="411"/>
      </w:pPr>
      <w:r>
        <w:br w:type="column"/>
      </w:r>
      <w:r>
        <w:t xml:space="preserve">Рубрика 1: Назив „ПОТВРДА КАБИНСКЕ ПОСАДЕ” и упу- ћивање на </w:t>
      </w:r>
      <w:r>
        <w:rPr>
          <w:i/>
        </w:rPr>
        <w:t>Part-CC</w:t>
      </w:r>
      <w:r>
        <w:t>.</w:t>
      </w:r>
    </w:p>
    <w:p w:rsidR="003B3DB5" w:rsidRDefault="00866A2A">
      <w:pPr>
        <w:pStyle w:val="BodyText"/>
        <w:spacing w:line="232" w:lineRule="auto"/>
        <w:ind w:right="410"/>
      </w:pPr>
      <w:r>
        <w:t xml:space="preserve">Рубрика 2: Референтни број потврде почиње са УН </w:t>
      </w:r>
      <w:r>
        <w:rPr>
          <w:spacing w:val="-4"/>
        </w:rPr>
        <w:t>кодом</w:t>
      </w:r>
      <w:r>
        <w:rPr>
          <w:spacing w:val="-30"/>
        </w:rPr>
        <w:t xml:space="preserve"> </w:t>
      </w:r>
      <w:r>
        <w:t>др- жаве чланице иза којег следе најмање последње д</w:t>
      </w:r>
      <w:r>
        <w:t xml:space="preserve">ве цифре године издавања и појединачна референца/број према </w:t>
      </w:r>
      <w:r>
        <w:rPr>
          <w:spacing w:val="-4"/>
        </w:rPr>
        <w:t xml:space="preserve">коду </w:t>
      </w:r>
      <w:r>
        <w:rPr>
          <w:spacing w:val="-3"/>
        </w:rPr>
        <w:t xml:space="preserve">који </w:t>
      </w:r>
      <w:r>
        <w:t>је успо- ставио надлежни орган (нпр.</w:t>
      </w:r>
      <w:r>
        <w:rPr>
          <w:spacing w:val="-3"/>
        </w:rPr>
        <w:t xml:space="preserve"> </w:t>
      </w:r>
      <w:r>
        <w:rPr>
          <w:i/>
        </w:rPr>
        <w:t>BЕ</w:t>
      </w:r>
      <w:r>
        <w:t>-08-xxxx).</w:t>
      </w:r>
    </w:p>
    <w:p w:rsidR="003B3DB5" w:rsidRDefault="00866A2A">
      <w:pPr>
        <w:pStyle w:val="BodyText"/>
        <w:spacing w:line="232" w:lineRule="auto"/>
        <w:ind w:left="507" w:right="418" w:firstLine="0"/>
        <w:jc w:val="left"/>
      </w:pPr>
      <w:r>
        <w:t>Рубрика 3: Држава чланица у којој је издата потврда. Рубрика 4: Пуно име (презиме и име) како је наведено у зва-</w:t>
      </w:r>
    </w:p>
    <w:p w:rsidR="003B3DB5" w:rsidRDefault="00866A2A">
      <w:pPr>
        <w:pStyle w:val="BodyText"/>
        <w:spacing w:line="195" w:lineRule="exact"/>
        <w:ind w:firstLine="0"/>
        <w:jc w:val="left"/>
      </w:pPr>
      <w:r>
        <w:t>ничном личном документу</w:t>
      </w:r>
      <w:r>
        <w:t xml:space="preserve"> имаоца.</w:t>
      </w:r>
    </w:p>
    <w:p w:rsidR="003B3DB5" w:rsidRDefault="00866A2A">
      <w:pPr>
        <w:pStyle w:val="BodyText"/>
        <w:spacing w:line="230" w:lineRule="auto"/>
        <w:ind w:right="411"/>
      </w:pPr>
      <w:r>
        <w:t>Рубрике 5 и 6: Датум и место рођења, као и држављанство, као што је наведено у званичном личном документу имаоца.</w:t>
      </w:r>
    </w:p>
    <w:p w:rsidR="003B3DB5" w:rsidRDefault="00866A2A">
      <w:pPr>
        <w:pStyle w:val="BodyText"/>
        <w:spacing w:line="195" w:lineRule="exact"/>
        <w:ind w:left="507" w:firstLine="0"/>
        <w:jc w:val="left"/>
      </w:pPr>
      <w:r>
        <w:t>Рубрика 7: Потпис имаоца.</w:t>
      </w:r>
    </w:p>
    <w:p w:rsidR="003B3DB5" w:rsidRDefault="00866A2A">
      <w:pPr>
        <w:pStyle w:val="BodyText"/>
        <w:spacing w:before="2" w:line="230" w:lineRule="auto"/>
        <w:ind w:right="411"/>
      </w:pPr>
      <w:r>
        <w:t>Рубрика</w:t>
      </w:r>
      <w:r>
        <w:rPr>
          <w:spacing w:val="-6"/>
        </w:rPr>
        <w:t xml:space="preserve"> </w:t>
      </w:r>
      <w:r>
        <w:t>8:</w:t>
      </w:r>
      <w:r>
        <w:rPr>
          <w:spacing w:val="-6"/>
        </w:rPr>
        <w:t xml:space="preserve"> </w:t>
      </w:r>
      <w:r>
        <w:rPr>
          <w:spacing w:val="-3"/>
        </w:rPr>
        <w:t>Уносе</w:t>
      </w:r>
      <w:r>
        <w:rPr>
          <w:spacing w:val="-6"/>
        </w:rPr>
        <w:t xml:space="preserve"> </w:t>
      </w:r>
      <w:r>
        <w:t>се</w:t>
      </w:r>
      <w:r>
        <w:rPr>
          <w:spacing w:val="-6"/>
        </w:rPr>
        <w:t xml:space="preserve"> </w:t>
      </w:r>
      <w:r>
        <w:t>идентификациони</w:t>
      </w:r>
      <w:r>
        <w:rPr>
          <w:spacing w:val="-6"/>
        </w:rPr>
        <w:t xml:space="preserve"> </w:t>
      </w:r>
      <w:r>
        <w:t>детаљи</w:t>
      </w:r>
      <w:r>
        <w:rPr>
          <w:spacing w:val="-6"/>
        </w:rPr>
        <w:t xml:space="preserve"> </w:t>
      </w:r>
      <w:r>
        <w:t>надлежног</w:t>
      </w:r>
      <w:r>
        <w:rPr>
          <w:spacing w:val="-6"/>
        </w:rPr>
        <w:t xml:space="preserve"> </w:t>
      </w:r>
      <w:r>
        <w:t xml:space="preserve">ор- гана државе чланице у којој је издата потврда, са пуним именом надлежног органа, поштанском адресом и службеним жигом, пе- </w:t>
      </w:r>
      <w:r>
        <w:rPr>
          <w:spacing w:val="-3"/>
        </w:rPr>
        <w:t xml:space="preserve">чатом </w:t>
      </w:r>
      <w:r>
        <w:t>или логом, према потреби.</w:t>
      </w:r>
    </w:p>
    <w:p w:rsidR="003B3DB5" w:rsidRDefault="00866A2A">
      <w:pPr>
        <w:pStyle w:val="BodyText"/>
        <w:spacing w:line="195" w:lineRule="exact"/>
        <w:ind w:left="507" w:firstLine="0"/>
        <w:jc w:val="left"/>
      </w:pPr>
      <w:r>
        <w:t>Рубрика 9: Ако је надлежни орган издавалац потврде, израз</w:t>
      </w:r>
    </w:p>
    <w:p w:rsidR="003B3DB5" w:rsidRDefault="00866A2A">
      <w:pPr>
        <w:pStyle w:val="BodyText"/>
        <w:spacing w:before="3" w:line="230" w:lineRule="auto"/>
        <w:ind w:right="410" w:firstLine="0"/>
      </w:pPr>
      <w:r>
        <w:t xml:space="preserve">„надлежни орган” и службени жиг, печат </w:t>
      </w:r>
      <w:r>
        <w:t>или лого се морају уне- ти. Само у том случају надлежни орган може да одреди да ли се службени жиг, печат или лого морају такође унети у рубрику 8.</w:t>
      </w:r>
    </w:p>
    <w:p w:rsidR="003B3DB5" w:rsidRDefault="00866A2A">
      <w:pPr>
        <w:pStyle w:val="BodyText"/>
        <w:spacing w:line="230" w:lineRule="auto"/>
        <w:ind w:right="411"/>
      </w:pPr>
      <w:r>
        <w:t>Рубрика 10: Потпис службеног лица органа који издаје по- тврду.</w:t>
      </w:r>
    </w:p>
    <w:p w:rsidR="003B3DB5" w:rsidRDefault="00866A2A">
      <w:pPr>
        <w:pStyle w:val="BodyText"/>
        <w:spacing w:line="230" w:lineRule="auto"/>
        <w:ind w:right="410"/>
      </w:pPr>
      <w:r>
        <w:t>Рубрика 11: Користи се стандардни формат дат</w:t>
      </w:r>
      <w:r>
        <w:t>ума: тј. дан/ месец/година пуним бројем (нпр. 22/02/2008).</w:t>
      </w:r>
    </w:p>
    <w:p w:rsidR="003B3DB5" w:rsidRDefault="00866A2A">
      <w:pPr>
        <w:pStyle w:val="BodyText"/>
        <w:spacing w:line="230" w:lineRule="auto"/>
        <w:ind w:right="411"/>
      </w:pPr>
      <w:r>
        <w:t xml:space="preserve">Рубрика 12: Иста реченица на </w:t>
      </w:r>
      <w:r>
        <w:rPr>
          <w:spacing w:val="-3"/>
        </w:rPr>
        <w:t xml:space="preserve">енглеском </w:t>
      </w:r>
      <w:r>
        <w:t xml:space="preserve">језику и њен потпун и прецизан превод на друге језике </w:t>
      </w:r>
      <w:r>
        <w:rPr>
          <w:spacing w:val="-3"/>
        </w:rPr>
        <w:t xml:space="preserve">које </w:t>
      </w:r>
      <w:r>
        <w:t>надлежни орган сматра по- требним.</w:t>
      </w:r>
    </w:p>
    <w:p w:rsidR="003B3DB5" w:rsidRDefault="00866A2A">
      <w:pPr>
        <w:spacing w:before="159" w:line="203" w:lineRule="exact"/>
        <w:ind w:left="1436"/>
        <w:rPr>
          <w:i/>
          <w:sz w:val="18"/>
        </w:rPr>
      </w:pPr>
      <w:r>
        <w:rPr>
          <w:i/>
          <w:sz w:val="18"/>
        </w:rPr>
        <w:t>Додатак III Анекса VI Part-АRА</w:t>
      </w:r>
    </w:p>
    <w:p w:rsidR="003B3DB5" w:rsidRDefault="00866A2A">
      <w:pPr>
        <w:pStyle w:val="Heading1"/>
        <w:spacing w:before="3" w:line="230" w:lineRule="auto"/>
        <w:ind w:left="2393" w:right="418" w:hanging="2214"/>
      </w:pPr>
      <w:r>
        <w:t>СЕРТИФИКАТ ОДОБРЕНИХ ОРГАНИЗАЦИЈА</w:t>
      </w:r>
      <w:r>
        <w:t xml:space="preserve"> ЗА ОБУКУ (</w:t>
      </w:r>
      <w:r>
        <w:rPr>
          <w:i/>
        </w:rPr>
        <w:t>ATOs</w:t>
      </w:r>
      <w:r>
        <w:t>)</w:t>
      </w:r>
    </w:p>
    <w:p w:rsidR="003B3DB5" w:rsidRDefault="00866A2A">
      <w:pPr>
        <w:pStyle w:val="BodyText"/>
        <w:spacing w:before="163" w:line="427" w:lineRule="auto"/>
        <w:ind w:left="1947" w:right="2248" w:firstLine="0"/>
        <w:jc w:val="center"/>
      </w:pPr>
      <w:r>
        <w:t>Европска унија (*) Надлежни орган</w:t>
      </w:r>
    </w:p>
    <w:p w:rsidR="003B3DB5" w:rsidRDefault="00866A2A">
      <w:pPr>
        <w:pStyle w:val="Heading1"/>
        <w:ind w:left="259"/>
      </w:pPr>
      <w:r>
        <w:t>СЕРТИФИКАТ ОДОБРЕНЕ ОРГАНИЗАЦИЈЕ ЗА ОБУКУ</w:t>
      </w:r>
    </w:p>
    <w:p w:rsidR="003B3DB5" w:rsidRDefault="00866A2A">
      <w:pPr>
        <w:pStyle w:val="BodyText"/>
        <w:spacing w:before="161"/>
        <w:ind w:left="1165" w:firstLine="0"/>
        <w:jc w:val="left"/>
      </w:pPr>
      <w:r>
        <w:t>[БРОЈ СЕРТИФИКАТА/РЕФЕРЕНЦА]</w:t>
      </w:r>
    </w:p>
    <w:p w:rsidR="003B3DB5" w:rsidRDefault="003B3DB5">
      <w:pPr>
        <w:pStyle w:val="BodyText"/>
        <w:spacing w:before="1"/>
        <w:ind w:left="0" w:firstLine="0"/>
        <w:jc w:val="left"/>
        <w:rPr>
          <w:sz w:val="17"/>
        </w:rPr>
      </w:pPr>
    </w:p>
    <w:p w:rsidR="003B3DB5" w:rsidRDefault="00866A2A">
      <w:pPr>
        <w:pStyle w:val="BodyText"/>
        <w:spacing w:line="230" w:lineRule="auto"/>
        <w:ind w:right="410" w:firstLine="0"/>
      </w:pPr>
      <w:r>
        <w:t>У складу са Уредбом Комисије (ЕУ) бр. 1178/2011 и доленаведе- ним условима, [надлежни орган] овим потврђује да је</w:t>
      </w:r>
    </w:p>
    <w:p w:rsidR="003B3DB5" w:rsidRDefault="00866A2A">
      <w:pPr>
        <w:pStyle w:val="BodyText"/>
        <w:spacing w:before="163" w:line="427" w:lineRule="auto"/>
        <w:ind w:left="930" w:right="1233" w:firstLine="0"/>
        <w:jc w:val="center"/>
      </w:pPr>
      <w:r>
        <w:t>[НАЗИВ ОРГАНИЗАЦИЈЕ ЗА ОБУКУ] [АДРЕСА ОРГАНИЗАЦИЈЕ ЗА ОБУКУ]</w:t>
      </w:r>
    </w:p>
    <w:p w:rsidR="003B3DB5" w:rsidRDefault="00866A2A">
      <w:pPr>
        <w:pStyle w:val="BodyText"/>
        <w:spacing w:before="34" w:line="230" w:lineRule="auto"/>
        <w:ind w:right="411" w:firstLine="0"/>
      </w:pPr>
      <w:r>
        <w:rPr>
          <w:i/>
        </w:rPr>
        <w:t xml:space="preserve">Part-ОRА </w:t>
      </w:r>
      <w:r>
        <w:t xml:space="preserve">сертификована организација за обуку са правима спро- вођења </w:t>
      </w:r>
      <w:r>
        <w:rPr>
          <w:i/>
        </w:rPr>
        <w:t xml:space="preserve">Part-FCL </w:t>
      </w:r>
      <w:r>
        <w:t>обука, укључујући коришћење уређаја за симу- лирање летења (</w:t>
      </w:r>
      <w:r>
        <w:rPr>
          <w:i/>
        </w:rPr>
        <w:t>FSTDs</w:t>
      </w:r>
      <w:r>
        <w:t>), као што је наведено у прилогу који садр- жи списа</w:t>
      </w:r>
      <w:r>
        <w:t>к одобрених обука.</w:t>
      </w:r>
    </w:p>
    <w:p w:rsidR="003B3DB5" w:rsidRDefault="003B3DB5">
      <w:pPr>
        <w:pStyle w:val="BodyText"/>
        <w:spacing w:before="6"/>
        <w:ind w:left="0" w:firstLine="0"/>
        <w:jc w:val="left"/>
        <w:rPr>
          <w:sz w:val="16"/>
        </w:rPr>
      </w:pPr>
    </w:p>
    <w:p w:rsidR="003B3DB5" w:rsidRDefault="00866A2A">
      <w:pPr>
        <w:pStyle w:val="BodyText"/>
        <w:spacing w:before="1"/>
        <w:ind w:firstLine="0"/>
        <w:jc w:val="left"/>
      </w:pPr>
      <w:r>
        <w:t>УСЛОВИ:</w:t>
      </w:r>
    </w:p>
    <w:p w:rsidR="003B3DB5" w:rsidRDefault="003B3DB5">
      <w:pPr>
        <w:pStyle w:val="BodyText"/>
        <w:ind w:left="0" w:firstLine="0"/>
        <w:jc w:val="left"/>
        <w:rPr>
          <w:sz w:val="17"/>
        </w:rPr>
      </w:pPr>
    </w:p>
    <w:p w:rsidR="003B3DB5" w:rsidRDefault="00866A2A">
      <w:pPr>
        <w:pStyle w:val="BodyText"/>
        <w:spacing w:line="230" w:lineRule="auto"/>
        <w:ind w:right="411" w:firstLine="0"/>
      </w:pPr>
      <w:r>
        <w:t>Овај сертификат је ограничен на права и обим спровођења обука, укључујући коришћење уређаја за симулирање летења (</w:t>
      </w:r>
      <w:r>
        <w:rPr>
          <w:i/>
        </w:rPr>
        <w:t>FSTDs</w:t>
      </w:r>
      <w:r>
        <w:t>), као што је наведено у приложеном списку одобрених обука.</w:t>
      </w:r>
    </w:p>
    <w:p w:rsidR="003B3DB5" w:rsidRDefault="003B3DB5">
      <w:pPr>
        <w:pStyle w:val="BodyText"/>
        <w:spacing w:before="2"/>
        <w:ind w:left="0" w:firstLine="0"/>
        <w:jc w:val="left"/>
        <w:rPr>
          <w:sz w:val="17"/>
        </w:rPr>
      </w:pPr>
    </w:p>
    <w:p w:rsidR="003B3DB5" w:rsidRDefault="00866A2A">
      <w:pPr>
        <w:pStyle w:val="BodyText"/>
        <w:spacing w:line="230" w:lineRule="auto"/>
        <w:ind w:right="410" w:firstLine="0"/>
      </w:pPr>
      <w:r>
        <w:t>Овај сертификат је важећи све док је одобрена о</w:t>
      </w:r>
      <w:r>
        <w:t xml:space="preserve">рганизација у складу са </w:t>
      </w:r>
      <w:r>
        <w:rPr>
          <w:i/>
        </w:rPr>
        <w:t>Part-ОRА</w:t>
      </w:r>
      <w:r>
        <w:t xml:space="preserve">, </w:t>
      </w:r>
      <w:r>
        <w:rPr>
          <w:i/>
        </w:rPr>
        <w:t xml:space="preserve">Part-FCL </w:t>
      </w:r>
      <w:r>
        <w:t>и другим примењивим прописима.</w:t>
      </w:r>
    </w:p>
    <w:p w:rsidR="003B3DB5" w:rsidRDefault="003B3DB5">
      <w:pPr>
        <w:pStyle w:val="BodyText"/>
        <w:spacing w:before="2"/>
        <w:ind w:left="0" w:firstLine="0"/>
        <w:jc w:val="left"/>
        <w:rPr>
          <w:sz w:val="17"/>
        </w:rPr>
      </w:pPr>
    </w:p>
    <w:p w:rsidR="003B3DB5" w:rsidRDefault="00866A2A">
      <w:pPr>
        <w:pStyle w:val="BodyText"/>
        <w:spacing w:line="230" w:lineRule="auto"/>
        <w:ind w:right="410" w:firstLine="0"/>
      </w:pPr>
      <w:r>
        <w:rPr>
          <w:spacing w:val="-3"/>
        </w:rPr>
        <w:t xml:space="preserve">Под </w:t>
      </w:r>
      <w:r>
        <w:t xml:space="preserve">условом да су испуњени горенаведени услови, овај сертифи- </w:t>
      </w:r>
      <w:r>
        <w:rPr>
          <w:spacing w:val="-3"/>
        </w:rPr>
        <w:t xml:space="preserve">кат </w:t>
      </w:r>
      <w:r>
        <w:t xml:space="preserve">остаје на снази, осим </w:t>
      </w:r>
      <w:r>
        <w:rPr>
          <w:spacing w:val="-4"/>
        </w:rPr>
        <w:t xml:space="preserve">ако </w:t>
      </w:r>
      <w:r>
        <w:t>се организација одрекне сертификата или је сертификат замењен, ограничен, суспендован или</w:t>
      </w:r>
      <w:r>
        <w:t xml:space="preserve"> стављен ван снаге.</w:t>
      </w:r>
    </w:p>
    <w:p w:rsidR="003B3DB5" w:rsidRDefault="003B3DB5">
      <w:pPr>
        <w:pStyle w:val="BodyText"/>
        <w:spacing w:before="6"/>
        <w:ind w:left="0" w:firstLine="0"/>
        <w:jc w:val="left"/>
        <w:rPr>
          <w:sz w:val="16"/>
        </w:rPr>
      </w:pPr>
    </w:p>
    <w:p w:rsidR="003B3DB5" w:rsidRDefault="00866A2A">
      <w:pPr>
        <w:pStyle w:val="BodyText"/>
        <w:spacing w:line="460" w:lineRule="auto"/>
        <w:ind w:right="4120" w:firstLine="0"/>
        <w:jc w:val="left"/>
      </w:pPr>
      <w:r>
        <w:t>Датум издавања: Потпис: [Надлежни орган]</w:t>
      </w:r>
    </w:p>
    <w:p w:rsidR="003B3DB5" w:rsidRDefault="003B3DB5">
      <w:pPr>
        <w:pStyle w:val="BodyText"/>
        <w:ind w:left="0" w:firstLine="0"/>
        <w:jc w:val="left"/>
        <w:rPr>
          <w:sz w:val="20"/>
        </w:rPr>
      </w:pPr>
    </w:p>
    <w:p w:rsidR="003B3DB5" w:rsidRDefault="00866A2A">
      <w:pPr>
        <w:pStyle w:val="BodyText"/>
        <w:spacing w:before="2"/>
        <w:ind w:left="0" w:firstLine="0"/>
        <w:jc w:val="left"/>
        <w:rPr>
          <w:sz w:val="11"/>
        </w:rPr>
      </w:pPr>
      <w:r>
        <w:pict>
          <v:line id="_x0000_s1076" style="position:absolute;z-index:251674624;mso-wrap-distance-left:0;mso-wrap-distance-right:0;mso-position-horizontal-relative:page" from="311.85pt,8.6pt" to="505.35pt,8.6pt" strokeweight=".36pt">
            <w10:wrap type="topAndBottom" anchorx="page"/>
          </v:line>
        </w:pict>
      </w:r>
    </w:p>
    <w:p w:rsidR="003B3DB5" w:rsidRDefault="00866A2A">
      <w:pPr>
        <w:spacing w:line="119" w:lineRule="exact"/>
        <w:ind w:left="110"/>
        <w:jc w:val="both"/>
        <w:rPr>
          <w:sz w:val="14"/>
        </w:rPr>
      </w:pPr>
      <w:r>
        <w:rPr>
          <w:sz w:val="14"/>
        </w:rPr>
        <w:t>(*) „Европска унија” се брише за државе које нису чланице ЕУ.</w:t>
      </w:r>
    </w:p>
    <w:p w:rsidR="003B3DB5" w:rsidRDefault="00866A2A">
      <w:pPr>
        <w:spacing w:line="161" w:lineRule="exact"/>
        <w:ind w:left="110" w:right="2504"/>
        <w:jc w:val="center"/>
        <w:rPr>
          <w:sz w:val="14"/>
        </w:rPr>
      </w:pPr>
      <w:r>
        <w:rPr>
          <w:i/>
          <w:sz w:val="14"/>
        </w:rPr>
        <w:t xml:space="preserve">ЕАSА </w:t>
      </w:r>
      <w:r>
        <w:rPr>
          <w:sz w:val="14"/>
        </w:rPr>
        <w:t>Образац 143 Издање 1 – страна 1/2</w:t>
      </w:r>
    </w:p>
    <w:p w:rsidR="003B3DB5" w:rsidRDefault="003B3DB5">
      <w:pPr>
        <w:spacing w:line="161" w:lineRule="exact"/>
        <w:jc w:val="center"/>
        <w:rPr>
          <w:sz w:val="14"/>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2" w:line="429" w:lineRule="auto"/>
        <w:ind w:left="509" w:right="124"/>
        <w:jc w:val="center"/>
      </w:pPr>
      <w:r>
        <w:t>СЕРТИФИКАТ ОДОБРЕНЕ ОРГАНИЗАЦИЈЕ ЗА ОБУКУ ОДОБРЕЊЕ ОБУКЕ</w:t>
      </w:r>
    </w:p>
    <w:p w:rsidR="003B3DB5" w:rsidRDefault="00866A2A">
      <w:pPr>
        <w:pStyle w:val="BodyText"/>
        <w:spacing w:before="32"/>
        <w:ind w:left="393" w:firstLine="0"/>
        <w:jc w:val="left"/>
      </w:pPr>
      <w:r>
        <w:t xml:space="preserve">Прилог </w:t>
      </w:r>
      <w:r>
        <w:rPr>
          <w:i/>
        </w:rPr>
        <w:t xml:space="preserve">ATO </w:t>
      </w:r>
      <w:r>
        <w:t>сертификату број:</w:t>
      </w:r>
    </w:p>
    <w:p w:rsidR="003B3DB5" w:rsidRDefault="00866A2A">
      <w:pPr>
        <w:pStyle w:val="BodyText"/>
        <w:spacing w:before="164" w:line="429" w:lineRule="auto"/>
        <w:ind w:left="1400" w:right="1014" w:firstLine="0"/>
        <w:jc w:val="center"/>
      </w:pPr>
      <w:r>
        <w:t>[БРОЈ СЕРТИФИКАТА/РЕФЕРЕНЦА] [НАЗИВ ОРГАНИЗАЦИЈЕ ЗА ОБУКУ]</w:t>
      </w:r>
    </w:p>
    <w:p w:rsidR="003B3DB5" w:rsidRDefault="00866A2A">
      <w:pPr>
        <w:pStyle w:val="BodyText"/>
        <w:spacing w:before="36" w:line="232" w:lineRule="auto"/>
        <w:ind w:left="393" w:firstLine="0"/>
        <w:jc w:val="left"/>
      </w:pPr>
      <w:r>
        <w:t xml:space="preserve">је стекао право да спроводи следеће </w:t>
      </w:r>
      <w:r>
        <w:rPr>
          <w:i/>
        </w:rPr>
        <w:t xml:space="preserve">Part-FCL </w:t>
      </w:r>
      <w:r>
        <w:t>обуке и да користи следеће уређајe за симулирање летења (</w:t>
      </w:r>
      <w:r>
        <w:rPr>
          <w:i/>
        </w:rPr>
        <w:t>FSTDs</w:t>
      </w:r>
      <w:r>
        <w:t>):</w:t>
      </w:r>
    </w:p>
    <w:p w:rsidR="003B3DB5" w:rsidRDefault="003B3DB5">
      <w:pPr>
        <w:pStyle w:val="BodyText"/>
        <w:spacing w:before="3"/>
        <w:ind w:left="0" w:firstLine="0"/>
        <w:jc w:val="left"/>
        <w:rPr>
          <w:sz w:val="21"/>
        </w:rPr>
      </w:pPr>
    </w:p>
    <w:tbl>
      <w:tblPr>
        <w:tblW w:w="0" w:type="auto"/>
        <w:tblInd w:w="3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3B3DB5">
        <w:trPr>
          <w:trHeight w:val="520"/>
        </w:trPr>
        <w:tc>
          <w:tcPr>
            <w:tcW w:w="2551" w:type="dxa"/>
            <w:tcBorders>
              <w:left w:val="nil"/>
            </w:tcBorders>
          </w:tcPr>
          <w:p w:rsidR="003B3DB5" w:rsidRDefault="00866A2A">
            <w:pPr>
              <w:pStyle w:val="TableParagraph"/>
              <w:spacing w:before="98"/>
              <w:ind w:left="1074" w:right="1059"/>
              <w:jc w:val="center"/>
              <w:rPr>
                <w:sz w:val="14"/>
              </w:rPr>
            </w:pPr>
            <w:r>
              <w:rPr>
                <w:sz w:val="14"/>
              </w:rPr>
              <w:t>Oбука</w:t>
            </w:r>
          </w:p>
        </w:tc>
        <w:tc>
          <w:tcPr>
            <w:tcW w:w="2551" w:type="dxa"/>
            <w:tcBorders>
              <w:right w:val="nil"/>
            </w:tcBorders>
          </w:tcPr>
          <w:p w:rsidR="003B3DB5" w:rsidRDefault="00866A2A">
            <w:pPr>
              <w:pStyle w:val="TableParagraph"/>
              <w:spacing w:before="18"/>
              <w:ind w:left="109" w:right="101"/>
              <w:jc w:val="center"/>
              <w:rPr>
                <w:sz w:val="14"/>
              </w:rPr>
            </w:pPr>
            <w:r>
              <w:rPr>
                <w:sz w:val="14"/>
              </w:rPr>
              <w:t>Уређаји</w:t>
            </w:r>
            <w:r>
              <w:rPr>
                <w:spacing w:val="-8"/>
                <w:sz w:val="14"/>
              </w:rPr>
              <w:t xml:space="preserve"> </w:t>
            </w:r>
            <w:r>
              <w:rPr>
                <w:sz w:val="14"/>
              </w:rPr>
              <w:t>за</w:t>
            </w:r>
            <w:r>
              <w:rPr>
                <w:spacing w:val="-9"/>
                <w:sz w:val="14"/>
              </w:rPr>
              <w:t xml:space="preserve"> </w:t>
            </w:r>
            <w:r>
              <w:rPr>
                <w:sz w:val="14"/>
              </w:rPr>
              <w:t>симулирање</w:t>
            </w:r>
            <w:r>
              <w:rPr>
                <w:spacing w:val="-9"/>
                <w:sz w:val="14"/>
              </w:rPr>
              <w:t xml:space="preserve"> </w:t>
            </w:r>
            <w:r>
              <w:rPr>
                <w:sz w:val="14"/>
              </w:rPr>
              <w:t>летења</w:t>
            </w:r>
            <w:r>
              <w:rPr>
                <w:spacing w:val="-9"/>
                <w:sz w:val="14"/>
              </w:rPr>
              <w:t xml:space="preserve"> </w:t>
            </w:r>
            <w:r>
              <w:rPr>
                <w:sz w:val="14"/>
              </w:rPr>
              <w:t>(</w:t>
            </w:r>
            <w:r>
              <w:rPr>
                <w:i/>
                <w:sz w:val="14"/>
              </w:rPr>
              <w:t>FSTDs</w:t>
            </w:r>
            <w:r>
              <w:rPr>
                <w:sz w:val="14"/>
              </w:rPr>
              <w:t xml:space="preserve">) који се користе, укључујући словни </w:t>
            </w:r>
            <w:r>
              <w:rPr>
                <w:spacing w:val="-5"/>
                <w:sz w:val="14"/>
              </w:rPr>
              <w:t>код</w:t>
            </w:r>
            <w:r>
              <w:rPr>
                <w:sz w:val="14"/>
              </w:rPr>
              <w:t xml:space="preserve"> (</w:t>
            </w:r>
            <w:r>
              <w:rPr>
                <w:position w:val="5"/>
                <w:sz w:val="8"/>
              </w:rPr>
              <w:t>1</w:t>
            </w:r>
            <w:r>
              <w:rPr>
                <w:sz w:val="14"/>
              </w:rPr>
              <w:t>)</w:t>
            </w:r>
          </w:p>
        </w:tc>
      </w:tr>
      <w:tr w:rsidR="003B3DB5">
        <w:trPr>
          <w:trHeight w:val="200"/>
        </w:trPr>
        <w:tc>
          <w:tcPr>
            <w:tcW w:w="2551" w:type="dxa"/>
            <w:tcBorders>
              <w:left w:val="nil"/>
            </w:tcBorders>
          </w:tcPr>
          <w:p w:rsidR="003B3DB5" w:rsidRDefault="003B3DB5">
            <w:pPr>
              <w:pStyle w:val="TableParagraph"/>
              <w:rPr>
                <w:sz w:val="12"/>
              </w:rPr>
            </w:pPr>
          </w:p>
        </w:tc>
        <w:tc>
          <w:tcPr>
            <w:tcW w:w="2551" w:type="dxa"/>
            <w:tcBorders>
              <w:right w:val="nil"/>
            </w:tcBorders>
          </w:tcPr>
          <w:p w:rsidR="003B3DB5" w:rsidRDefault="003B3DB5">
            <w:pPr>
              <w:pStyle w:val="TableParagraph"/>
              <w:rPr>
                <w:sz w:val="12"/>
              </w:rPr>
            </w:pPr>
          </w:p>
        </w:tc>
      </w:tr>
      <w:tr w:rsidR="003B3DB5">
        <w:trPr>
          <w:trHeight w:val="200"/>
        </w:trPr>
        <w:tc>
          <w:tcPr>
            <w:tcW w:w="2551" w:type="dxa"/>
            <w:tcBorders>
              <w:left w:val="nil"/>
            </w:tcBorders>
          </w:tcPr>
          <w:p w:rsidR="003B3DB5" w:rsidRDefault="003B3DB5">
            <w:pPr>
              <w:pStyle w:val="TableParagraph"/>
              <w:rPr>
                <w:sz w:val="12"/>
              </w:rPr>
            </w:pPr>
          </w:p>
        </w:tc>
        <w:tc>
          <w:tcPr>
            <w:tcW w:w="2551" w:type="dxa"/>
            <w:tcBorders>
              <w:right w:val="nil"/>
            </w:tcBorders>
          </w:tcPr>
          <w:p w:rsidR="003B3DB5" w:rsidRDefault="003B3DB5">
            <w:pPr>
              <w:pStyle w:val="TableParagraph"/>
              <w:rPr>
                <w:sz w:val="12"/>
              </w:rPr>
            </w:pPr>
          </w:p>
        </w:tc>
      </w:tr>
      <w:tr w:rsidR="003B3DB5">
        <w:trPr>
          <w:trHeight w:val="200"/>
        </w:trPr>
        <w:tc>
          <w:tcPr>
            <w:tcW w:w="2551" w:type="dxa"/>
            <w:tcBorders>
              <w:left w:val="nil"/>
            </w:tcBorders>
          </w:tcPr>
          <w:p w:rsidR="003B3DB5" w:rsidRDefault="003B3DB5">
            <w:pPr>
              <w:pStyle w:val="TableParagraph"/>
              <w:rPr>
                <w:sz w:val="12"/>
              </w:rPr>
            </w:pPr>
          </w:p>
        </w:tc>
        <w:tc>
          <w:tcPr>
            <w:tcW w:w="2551" w:type="dxa"/>
            <w:tcBorders>
              <w:right w:val="nil"/>
            </w:tcBorders>
          </w:tcPr>
          <w:p w:rsidR="003B3DB5" w:rsidRDefault="003B3DB5">
            <w:pPr>
              <w:pStyle w:val="TableParagraph"/>
              <w:rPr>
                <w:sz w:val="12"/>
              </w:rPr>
            </w:pPr>
          </w:p>
        </w:tc>
      </w:tr>
      <w:tr w:rsidR="003B3DB5">
        <w:trPr>
          <w:trHeight w:val="200"/>
        </w:trPr>
        <w:tc>
          <w:tcPr>
            <w:tcW w:w="2551" w:type="dxa"/>
            <w:tcBorders>
              <w:left w:val="nil"/>
            </w:tcBorders>
          </w:tcPr>
          <w:p w:rsidR="003B3DB5" w:rsidRDefault="003B3DB5">
            <w:pPr>
              <w:pStyle w:val="TableParagraph"/>
              <w:rPr>
                <w:sz w:val="12"/>
              </w:rPr>
            </w:pPr>
          </w:p>
        </w:tc>
        <w:tc>
          <w:tcPr>
            <w:tcW w:w="2551" w:type="dxa"/>
            <w:tcBorders>
              <w:right w:val="nil"/>
            </w:tcBorders>
          </w:tcPr>
          <w:p w:rsidR="003B3DB5" w:rsidRDefault="003B3DB5">
            <w:pPr>
              <w:pStyle w:val="TableParagraph"/>
              <w:rPr>
                <w:sz w:val="12"/>
              </w:rPr>
            </w:pPr>
          </w:p>
        </w:tc>
      </w:tr>
      <w:tr w:rsidR="003B3DB5">
        <w:trPr>
          <w:trHeight w:val="200"/>
        </w:trPr>
        <w:tc>
          <w:tcPr>
            <w:tcW w:w="2551" w:type="dxa"/>
            <w:tcBorders>
              <w:left w:val="nil"/>
            </w:tcBorders>
          </w:tcPr>
          <w:p w:rsidR="003B3DB5" w:rsidRDefault="003B3DB5">
            <w:pPr>
              <w:pStyle w:val="TableParagraph"/>
              <w:rPr>
                <w:sz w:val="12"/>
              </w:rPr>
            </w:pPr>
          </w:p>
        </w:tc>
        <w:tc>
          <w:tcPr>
            <w:tcW w:w="2551" w:type="dxa"/>
            <w:tcBorders>
              <w:right w:val="nil"/>
            </w:tcBorders>
          </w:tcPr>
          <w:p w:rsidR="003B3DB5" w:rsidRDefault="003B3DB5">
            <w:pPr>
              <w:pStyle w:val="TableParagraph"/>
              <w:rPr>
                <w:sz w:val="12"/>
              </w:rPr>
            </w:pPr>
          </w:p>
        </w:tc>
      </w:tr>
    </w:tbl>
    <w:p w:rsidR="003B3DB5" w:rsidRDefault="00866A2A">
      <w:pPr>
        <w:spacing w:before="18"/>
        <w:ind w:left="450"/>
        <w:rPr>
          <w:sz w:val="14"/>
        </w:rPr>
      </w:pPr>
      <w:r>
        <w:rPr>
          <w:sz w:val="14"/>
        </w:rPr>
        <w:t>(</w:t>
      </w:r>
      <w:r>
        <w:rPr>
          <w:position w:val="5"/>
          <w:sz w:val="8"/>
        </w:rPr>
        <w:t>1</w:t>
      </w:r>
      <w:r>
        <w:rPr>
          <w:sz w:val="14"/>
        </w:rPr>
        <w:t>) Као што је наведено у уверењу о градацији.</w:t>
      </w:r>
    </w:p>
    <w:p w:rsidR="003B3DB5" w:rsidRDefault="00866A2A">
      <w:pPr>
        <w:pStyle w:val="BodyText"/>
        <w:spacing w:line="20" w:lineRule="exact"/>
        <w:ind w:left="388" w:right="-48" w:firstLine="0"/>
        <w:jc w:val="left"/>
        <w:rPr>
          <w:sz w:val="2"/>
        </w:rPr>
      </w:pPr>
      <w:r>
        <w:rPr>
          <w:sz w:val="2"/>
        </w:rPr>
      </w:r>
      <w:r>
        <w:rPr>
          <w:sz w:val="2"/>
        </w:rPr>
        <w:pict>
          <v:group id="_x0000_s1073" style="width:255.15pt;height:.5pt;mso-position-horizontal-relative:char;mso-position-vertical-relative:line" coordsize="5103,10">
            <v:line id="_x0000_s1075" style="position:absolute" from="0,5" to="2551,5" strokeweight=".5pt"/>
            <v:line id="_x0000_s1074" style="position:absolute" from="2551,5" to="5102,5" strokeweight=".5pt"/>
            <w10:anchorlock/>
          </v:group>
        </w:pict>
      </w:r>
    </w:p>
    <w:p w:rsidR="003B3DB5" w:rsidRDefault="003B3DB5">
      <w:pPr>
        <w:pStyle w:val="BodyText"/>
        <w:spacing w:before="4"/>
        <w:ind w:left="0" w:firstLine="0"/>
        <w:jc w:val="left"/>
        <w:rPr>
          <w:sz w:val="14"/>
        </w:rPr>
      </w:pPr>
    </w:p>
    <w:p w:rsidR="003B3DB5" w:rsidRDefault="00866A2A">
      <w:pPr>
        <w:pStyle w:val="BodyText"/>
        <w:spacing w:line="204" w:lineRule="exact"/>
        <w:ind w:left="393" w:firstLine="0"/>
        <w:jc w:val="left"/>
      </w:pPr>
      <w:r>
        <w:t>Ово одобрење обуке је важеће све док се:</w:t>
      </w:r>
    </w:p>
    <w:p w:rsidR="003B3DB5" w:rsidRDefault="00866A2A">
      <w:pPr>
        <w:pStyle w:val="BodyText"/>
        <w:spacing w:before="2" w:line="232" w:lineRule="auto"/>
        <w:ind w:left="393" w:right="-9" w:firstLine="0"/>
        <w:jc w:val="left"/>
        <w:rPr>
          <w:i/>
        </w:rPr>
      </w:pPr>
      <w:r>
        <w:t xml:space="preserve">(а) организација за обуку не одрекне </w:t>
      </w:r>
      <w:r>
        <w:rPr>
          <w:i/>
        </w:rPr>
        <w:t xml:space="preserve">ATO </w:t>
      </w:r>
      <w:r>
        <w:t xml:space="preserve">сертификата или он не буде замењен, ограничен, суспендован или стављен ван снаге; и (б) све обуке спроводе у складу са </w:t>
      </w:r>
      <w:r>
        <w:rPr>
          <w:i/>
        </w:rPr>
        <w:t>Part-ОRА</w:t>
      </w:r>
      <w:r>
        <w:t xml:space="preserve">, </w:t>
      </w:r>
      <w:r>
        <w:rPr>
          <w:i/>
        </w:rPr>
        <w:t>Part-FCL</w:t>
      </w:r>
      <w:r>
        <w:t xml:space="preserve">, другим примењивим прописима и, када је одговарајуће, са процедурама из документације организације за обуку као што се захтева у </w:t>
      </w:r>
      <w:r>
        <w:rPr>
          <w:i/>
        </w:rPr>
        <w:t>Part-</w:t>
      </w:r>
    </w:p>
    <w:p w:rsidR="003B3DB5" w:rsidRDefault="00866A2A">
      <w:pPr>
        <w:spacing w:line="202" w:lineRule="exact"/>
        <w:ind w:left="393"/>
        <w:rPr>
          <w:sz w:val="18"/>
        </w:rPr>
      </w:pPr>
      <w:r>
        <w:rPr>
          <w:i/>
          <w:sz w:val="18"/>
        </w:rPr>
        <w:t>-ОRА</w:t>
      </w:r>
      <w:r>
        <w:rPr>
          <w:sz w:val="18"/>
        </w:rPr>
        <w:t>.</w:t>
      </w:r>
    </w:p>
    <w:p w:rsidR="003B3DB5" w:rsidRDefault="003B3DB5">
      <w:pPr>
        <w:pStyle w:val="BodyText"/>
        <w:spacing w:before="10"/>
        <w:ind w:left="0" w:firstLine="0"/>
        <w:jc w:val="left"/>
        <w:rPr>
          <w:sz w:val="16"/>
        </w:rPr>
      </w:pPr>
    </w:p>
    <w:p w:rsidR="003B3DB5" w:rsidRDefault="00866A2A">
      <w:pPr>
        <w:pStyle w:val="BodyText"/>
        <w:ind w:left="393" w:firstLine="0"/>
        <w:jc w:val="left"/>
      </w:pPr>
      <w:r>
        <w:t>Датум издавања:</w:t>
      </w:r>
    </w:p>
    <w:p w:rsidR="003B3DB5" w:rsidRDefault="00866A2A">
      <w:pPr>
        <w:pStyle w:val="BodyText"/>
        <w:tabs>
          <w:tab w:val="left" w:pos="1856"/>
        </w:tabs>
        <w:spacing w:before="83" w:line="380" w:lineRule="atLeast"/>
        <w:ind w:left="393" w:right="2264" w:firstLine="56"/>
        <w:jc w:val="left"/>
        <w:rPr>
          <w:i/>
        </w:rPr>
      </w:pPr>
      <w:r>
        <w:t>Потпис:</w:t>
      </w:r>
      <w:r>
        <w:tab/>
        <w:t>[Надлежни орган] За државу</w:t>
      </w:r>
      <w:r>
        <w:rPr>
          <w:spacing w:val="-1"/>
        </w:rPr>
        <w:t xml:space="preserve"> </w:t>
      </w:r>
      <w:r>
        <w:t>чланицу/</w:t>
      </w:r>
      <w:r>
        <w:rPr>
          <w:i/>
        </w:rPr>
        <w:t>ЕАSА</w:t>
      </w:r>
    </w:p>
    <w:p w:rsidR="003B3DB5" w:rsidRDefault="00866A2A">
      <w:pPr>
        <w:pStyle w:val="BodyText"/>
        <w:spacing w:line="199" w:lineRule="exact"/>
        <w:ind w:left="393" w:firstLine="0"/>
        <w:jc w:val="left"/>
      </w:pPr>
      <w:r>
        <w:rPr>
          <w:i/>
        </w:rPr>
        <w:t xml:space="preserve">ЕАSА </w:t>
      </w:r>
      <w:r>
        <w:t>Образац 143 Издање 1 – страна 2/2</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8"/>
        <w:ind w:left="0" w:firstLine="0"/>
        <w:jc w:val="left"/>
        <w:rPr>
          <w:sz w:val="26"/>
        </w:rPr>
      </w:pPr>
    </w:p>
    <w:p w:rsidR="003B3DB5" w:rsidRDefault="00866A2A">
      <w:pPr>
        <w:spacing w:line="204" w:lineRule="exact"/>
        <w:ind w:left="1726"/>
        <w:rPr>
          <w:i/>
          <w:sz w:val="18"/>
        </w:rPr>
      </w:pPr>
      <w:r>
        <w:rPr>
          <w:i/>
          <w:sz w:val="18"/>
        </w:rPr>
        <w:t>Додатак IV Анекса VI Part-АRА</w:t>
      </w:r>
    </w:p>
    <w:p w:rsidR="003B3DB5" w:rsidRDefault="00866A2A">
      <w:pPr>
        <w:pStyle w:val="Heading1"/>
        <w:spacing w:before="2" w:line="232" w:lineRule="auto"/>
        <w:ind w:left="509" w:right="123"/>
        <w:jc w:val="center"/>
      </w:pPr>
      <w:r>
        <w:t>УВЕРЕЊЕ О ГРАДАЦИЈИ УРЕЂАЈА ЗА СИМУЛИРАЊЕ ЛЕТЕЊА</w:t>
      </w:r>
    </w:p>
    <w:p w:rsidR="003B3DB5" w:rsidRDefault="00866A2A">
      <w:pPr>
        <w:spacing w:before="165"/>
        <w:ind w:left="507" w:right="124"/>
        <w:jc w:val="center"/>
        <w:rPr>
          <w:b/>
          <w:sz w:val="18"/>
        </w:rPr>
      </w:pPr>
      <w:r>
        <w:rPr>
          <w:b/>
          <w:sz w:val="18"/>
        </w:rPr>
        <w:t>Увод</w:t>
      </w:r>
    </w:p>
    <w:p w:rsidR="003B3DB5" w:rsidRDefault="003B3DB5">
      <w:pPr>
        <w:pStyle w:val="BodyText"/>
        <w:spacing w:before="4"/>
        <w:ind w:left="0" w:firstLine="0"/>
        <w:jc w:val="left"/>
        <w:rPr>
          <w:b/>
          <w:sz w:val="17"/>
        </w:rPr>
      </w:pPr>
    </w:p>
    <w:p w:rsidR="003B3DB5" w:rsidRDefault="00866A2A">
      <w:pPr>
        <w:pStyle w:val="BodyText"/>
        <w:spacing w:line="232" w:lineRule="auto"/>
        <w:ind w:left="394" w:right="6"/>
      </w:pPr>
      <w:r>
        <w:t xml:space="preserve">Образац </w:t>
      </w:r>
      <w:r>
        <w:rPr>
          <w:i/>
        </w:rPr>
        <w:t xml:space="preserve">ЕАSА 145 </w:t>
      </w:r>
      <w:r>
        <w:t>се користи за уверење о градацији уређаја за симулирање летења (</w:t>
      </w:r>
      <w:r>
        <w:rPr>
          <w:i/>
        </w:rPr>
        <w:t>FSTD</w:t>
      </w:r>
      <w:r>
        <w:t>). Овај документ садржи специфика- цију уређаја за симулирање летења (</w:t>
      </w:r>
      <w:r>
        <w:rPr>
          <w:i/>
        </w:rPr>
        <w:t>FSTD</w:t>
      </w:r>
      <w:r>
        <w:t>), укључујућ</w:t>
      </w:r>
      <w:r>
        <w:t>и ограни- чења, посебна овлашћења или одобрења која су одговарајућа за односни уређај за симулирање летења (</w:t>
      </w:r>
      <w:r>
        <w:rPr>
          <w:i/>
        </w:rPr>
        <w:t>FSTD</w:t>
      </w:r>
      <w:r>
        <w:t>). Уверење о града- цији мора да се штампа на енглеском језику и на било ком другом језику који је одредио надлежни орган.</w:t>
      </w:r>
    </w:p>
    <w:p w:rsidR="003B3DB5" w:rsidRDefault="00866A2A">
      <w:pPr>
        <w:pStyle w:val="BodyText"/>
        <w:spacing w:before="1" w:line="232" w:lineRule="auto"/>
        <w:ind w:left="394" w:right="6"/>
      </w:pPr>
      <w:r>
        <w:t xml:space="preserve">Промењиви уређаји за </w:t>
      </w:r>
      <w:r>
        <w:t>симулирање летења (</w:t>
      </w:r>
      <w:r>
        <w:rPr>
          <w:i/>
        </w:rPr>
        <w:t>FSTDs</w:t>
      </w:r>
      <w:r>
        <w:t>) морају да имају посебно уверење о градацији за сваки тип ваздухоплова. За различите моторе и опрему на уређају за симулирање летења (</w:t>
      </w:r>
      <w:r>
        <w:rPr>
          <w:i/>
        </w:rPr>
        <w:t>FSTD</w:t>
      </w:r>
      <w:r>
        <w:t>) се не захтева посебно уверење о градацији. Сва уверења   о градацији морају да имају серијс</w:t>
      </w:r>
      <w:r>
        <w:t xml:space="preserve">ки број </w:t>
      </w:r>
      <w:r>
        <w:rPr>
          <w:spacing w:val="-4"/>
        </w:rPr>
        <w:t xml:space="preserve">коме </w:t>
      </w:r>
      <w:r>
        <w:rPr>
          <w:spacing w:val="-3"/>
        </w:rPr>
        <w:t xml:space="preserve">претходи </w:t>
      </w:r>
      <w:r>
        <w:t xml:space="preserve">словни </w:t>
      </w:r>
      <w:r>
        <w:rPr>
          <w:spacing w:val="-4"/>
        </w:rPr>
        <w:t xml:space="preserve">код, </w:t>
      </w:r>
      <w:r>
        <w:rPr>
          <w:spacing w:val="-3"/>
        </w:rPr>
        <w:t xml:space="preserve">који </w:t>
      </w:r>
      <w:r>
        <w:t xml:space="preserve">је додељен </w:t>
      </w:r>
      <w:r>
        <w:rPr>
          <w:spacing w:val="-3"/>
        </w:rPr>
        <w:t xml:space="preserve">том </w:t>
      </w:r>
      <w:r>
        <w:t>уређају за симулирање летења (</w:t>
      </w:r>
      <w:r>
        <w:rPr>
          <w:i/>
        </w:rPr>
        <w:t>FSTD</w:t>
      </w:r>
      <w:r>
        <w:t>). Словни</w:t>
      </w:r>
      <w:r>
        <w:rPr>
          <w:spacing w:val="-5"/>
        </w:rPr>
        <w:t xml:space="preserve"> </w:t>
      </w:r>
      <w:r>
        <w:rPr>
          <w:spacing w:val="-6"/>
        </w:rPr>
        <w:t>код</w:t>
      </w:r>
      <w:r>
        <w:rPr>
          <w:spacing w:val="-5"/>
        </w:rPr>
        <w:t xml:space="preserve"> </w:t>
      </w:r>
      <w:r>
        <w:t>мора</w:t>
      </w:r>
      <w:r>
        <w:rPr>
          <w:spacing w:val="-5"/>
        </w:rPr>
        <w:t xml:space="preserve"> </w:t>
      </w:r>
      <w:r>
        <w:t>да</w:t>
      </w:r>
      <w:r>
        <w:rPr>
          <w:spacing w:val="-5"/>
        </w:rPr>
        <w:t xml:space="preserve"> буде </w:t>
      </w:r>
      <w:r>
        <w:t>специфичан</w:t>
      </w:r>
      <w:r>
        <w:rPr>
          <w:spacing w:val="-5"/>
        </w:rPr>
        <w:t xml:space="preserve"> </w:t>
      </w:r>
      <w:r>
        <w:t>за</w:t>
      </w:r>
      <w:r>
        <w:rPr>
          <w:spacing w:val="-5"/>
        </w:rPr>
        <w:t xml:space="preserve"> </w:t>
      </w:r>
      <w:r>
        <w:t>надлежни</w:t>
      </w:r>
      <w:r>
        <w:rPr>
          <w:spacing w:val="-5"/>
        </w:rPr>
        <w:t xml:space="preserve"> </w:t>
      </w:r>
      <w:r>
        <w:t>орган</w:t>
      </w:r>
      <w:r>
        <w:rPr>
          <w:spacing w:val="-5"/>
        </w:rPr>
        <w:t xml:space="preserve"> </w:t>
      </w:r>
      <w:r>
        <w:rPr>
          <w:spacing w:val="-3"/>
        </w:rPr>
        <w:t>који</w:t>
      </w:r>
      <w:r>
        <w:rPr>
          <w:spacing w:val="-5"/>
        </w:rPr>
        <w:t xml:space="preserve"> </w:t>
      </w:r>
      <w:r>
        <w:t>изда- је уверење о</w:t>
      </w:r>
      <w:r>
        <w:rPr>
          <w:spacing w:val="-1"/>
        </w:rPr>
        <w:t xml:space="preserve"> </w:t>
      </w:r>
      <w:r>
        <w:t>градацији.</w:t>
      </w:r>
    </w:p>
    <w:p w:rsidR="003B3DB5" w:rsidRDefault="00866A2A">
      <w:pPr>
        <w:spacing w:before="97"/>
        <w:ind w:left="1616"/>
        <w:rPr>
          <w:sz w:val="18"/>
        </w:rPr>
      </w:pPr>
      <w:r>
        <w:br w:type="column"/>
      </w:r>
      <w:r>
        <w:rPr>
          <w:i/>
          <w:sz w:val="18"/>
        </w:rPr>
        <w:t xml:space="preserve">FSTD </w:t>
      </w:r>
      <w:r>
        <w:rPr>
          <w:sz w:val="18"/>
        </w:rPr>
        <w:t>[ТИП И СЛОВНИ КОД]</w:t>
      </w:r>
    </w:p>
    <w:p w:rsidR="003B3DB5" w:rsidRDefault="00866A2A">
      <w:pPr>
        <w:pStyle w:val="BodyText"/>
        <w:spacing w:before="167"/>
        <w:ind w:left="646" w:firstLine="0"/>
        <w:jc w:val="left"/>
      </w:pPr>
      <w:r>
        <w:t>који се налази у [НАЗИВ и АДРЕСА ОРГАНИЗАЦИЈЕ]</w:t>
      </w:r>
    </w:p>
    <w:p w:rsidR="003B3DB5" w:rsidRDefault="003B3DB5">
      <w:pPr>
        <w:pStyle w:val="BodyText"/>
        <w:spacing w:before="8"/>
        <w:ind w:left="0" w:firstLine="0"/>
        <w:jc w:val="left"/>
        <w:rPr>
          <w:sz w:val="17"/>
        </w:rPr>
      </w:pPr>
    </w:p>
    <w:p w:rsidR="003B3DB5" w:rsidRDefault="00866A2A">
      <w:pPr>
        <w:pStyle w:val="BodyText"/>
        <w:spacing w:line="237" w:lineRule="auto"/>
        <w:ind w:left="233" w:right="128" w:firstLine="0"/>
        <w:rPr>
          <w:i/>
        </w:rPr>
      </w:pPr>
      <w:r>
        <w:t xml:space="preserve">који испуњава захтеве за ниво градације прописан у </w:t>
      </w:r>
      <w:r>
        <w:rPr>
          <w:i/>
        </w:rPr>
        <w:t>Part-ОR</w:t>
      </w:r>
      <w:r>
        <w:t xml:space="preserve">, под условима из приложене спецификације уверења о градацији уре- ђаја за симулирање летења </w:t>
      </w:r>
      <w:r>
        <w:rPr>
          <w:i/>
        </w:rPr>
        <w:t>FSTD.</w:t>
      </w:r>
    </w:p>
    <w:p w:rsidR="003B3DB5" w:rsidRDefault="003B3DB5">
      <w:pPr>
        <w:pStyle w:val="BodyText"/>
        <w:spacing w:before="7"/>
        <w:ind w:left="0" w:firstLine="0"/>
        <w:jc w:val="left"/>
        <w:rPr>
          <w:i/>
          <w:sz w:val="17"/>
        </w:rPr>
      </w:pPr>
    </w:p>
    <w:p w:rsidR="003B3DB5" w:rsidRDefault="00866A2A">
      <w:pPr>
        <w:pStyle w:val="BodyText"/>
        <w:spacing w:line="237" w:lineRule="auto"/>
        <w:ind w:left="233" w:right="127" w:firstLine="0"/>
      </w:pPr>
      <w:r>
        <w:t>Ово уверење о градацији је важеће под условом да су уређај за симулирање летења (</w:t>
      </w:r>
      <w:r>
        <w:rPr>
          <w:i/>
        </w:rPr>
        <w:t>FSTD</w:t>
      </w:r>
      <w:r>
        <w:t xml:space="preserve">) и ималац уверења о градацији уса- глашени са одговарајућим захтевима </w:t>
      </w:r>
      <w:r>
        <w:rPr>
          <w:i/>
        </w:rPr>
        <w:t>Part-ОR</w:t>
      </w:r>
      <w:r>
        <w:t>, осим ако се ималац одрекне уверења или оно буде замењено, суспендовано или ста- вљено ван снаге.</w:t>
      </w:r>
    </w:p>
    <w:p w:rsidR="003B3DB5" w:rsidRDefault="003B3DB5">
      <w:pPr>
        <w:pStyle w:val="BodyText"/>
        <w:spacing w:before="4"/>
        <w:ind w:left="0" w:firstLine="0"/>
        <w:jc w:val="left"/>
        <w:rPr>
          <w:sz w:val="17"/>
        </w:rPr>
      </w:pPr>
    </w:p>
    <w:p w:rsidR="003B3DB5" w:rsidRDefault="00866A2A">
      <w:pPr>
        <w:pStyle w:val="BodyText"/>
        <w:ind w:left="233" w:firstLine="0"/>
      </w:pPr>
      <w:r>
        <w:t>Датум издавања: ..............................................................</w:t>
      </w:r>
      <w:r>
        <w:t>.....</w:t>
      </w:r>
    </w:p>
    <w:p w:rsidR="003B3DB5" w:rsidRDefault="003B3DB5">
      <w:pPr>
        <w:pStyle w:val="BodyText"/>
        <w:spacing w:before="6"/>
        <w:ind w:left="0" w:firstLine="0"/>
        <w:jc w:val="left"/>
        <w:rPr>
          <w:sz w:val="17"/>
        </w:rPr>
      </w:pPr>
    </w:p>
    <w:p w:rsidR="003B3DB5" w:rsidRDefault="00866A2A">
      <w:pPr>
        <w:pStyle w:val="BodyText"/>
        <w:ind w:left="233" w:firstLine="0"/>
      </w:pPr>
      <w:r>
        <w:t>Потпис: ..................................................................................</w:t>
      </w:r>
    </w:p>
    <w:p w:rsidR="003B3DB5" w:rsidRDefault="003B3DB5">
      <w:pPr>
        <w:pStyle w:val="BodyText"/>
        <w:ind w:left="0" w:firstLine="0"/>
        <w:jc w:val="left"/>
        <w:rPr>
          <w:sz w:val="20"/>
        </w:rPr>
      </w:pPr>
    </w:p>
    <w:p w:rsidR="003B3DB5" w:rsidRDefault="00866A2A">
      <w:pPr>
        <w:pStyle w:val="BodyText"/>
        <w:spacing w:before="6"/>
        <w:ind w:left="0" w:firstLine="0"/>
        <w:jc w:val="left"/>
        <w:rPr>
          <w:sz w:val="11"/>
        </w:rPr>
      </w:pPr>
      <w:r>
        <w:pict>
          <v:line id="_x0000_s1072" style="position:absolute;z-index:251676672;mso-wrap-distance-left:0;mso-wrap-distance-right:0;mso-position-horizontal-relative:page" from="326pt,8.8pt" to="519.5pt,8.8pt" strokeweight=".36pt">
            <w10:wrap type="topAndBottom" anchorx="page"/>
          </v:line>
        </w:pict>
      </w:r>
    </w:p>
    <w:p w:rsidR="003B3DB5" w:rsidRDefault="00866A2A">
      <w:pPr>
        <w:ind w:left="233"/>
        <w:jc w:val="both"/>
        <w:rPr>
          <w:sz w:val="14"/>
        </w:rPr>
      </w:pPr>
      <w:r>
        <w:rPr>
          <w:sz w:val="14"/>
        </w:rPr>
        <w:t>(*) „Европска унија” се брише за државе које нису чланице ЕУ.</w:t>
      </w:r>
    </w:p>
    <w:p w:rsidR="003B3DB5" w:rsidRDefault="00866A2A">
      <w:pPr>
        <w:spacing w:before="3"/>
        <w:ind w:left="516"/>
        <w:rPr>
          <w:sz w:val="14"/>
        </w:rPr>
      </w:pPr>
      <w:r>
        <w:rPr>
          <w:i/>
          <w:sz w:val="14"/>
        </w:rPr>
        <w:t xml:space="preserve">ЕАSА </w:t>
      </w:r>
      <w:r>
        <w:rPr>
          <w:sz w:val="14"/>
        </w:rPr>
        <w:t>Образац 145 Издање 1 – страна 1/2</w:t>
      </w:r>
    </w:p>
    <w:p w:rsidR="003B3DB5" w:rsidRDefault="003B3DB5">
      <w:pPr>
        <w:pStyle w:val="BodyText"/>
        <w:ind w:left="0" w:firstLine="0"/>
        <w:jc w:val="left"/>
        <w:rPr>
          <w:sz w:val="16"/>
        </w:rPr>
      </w:pPr>
    </w:p>
    <w:p w:rsidR="003B3DB5" w:rsidRDefault="003B3DB5">
      <w:pPr>
        <w:pStyle w:val="BodyText"/>
        <w:spacing w:before="1"/>
        <w:ind w:left="0" w:firstLine="0"/>
        <w:jc w:val="left"/>
        <w:rPr>
          <w:sz w:val="17"/>
        </w:rPr>
      </w:pPr>
    </w:p>
    <w:p w:rsidR="003B3DB5" w:rsidRDefault="00866A2A">
      <w:pPr>
        <w:pStyle w:val="BodyText"/>
        <w:ind w:left="494" w:right="391" w:firstLine="0"/>
        <w:jc w:val="center"/>
      </w:pPr>
      <w:r>
        <w:t>[Надлежни орган]</w:t>
      </w:r>
    </w:p>
    <w:p w:rsidR="003B3DB5" w:rsidRDefault="00866A2A">
      <w:pPr>
        <w:pStyle w:val="BodyText"/>
        <w:spacing w:before="167" w:line="206" w:lineRule="exact"/>
        <w:ind w:left="494" w:right="392" w:firstLine="0"/>
        <w:jc w:val="center"/>
      </w:pPr>
      <w:r>
        <w:t>УВЕРЕЊЕ О ГРАДАЦИЈИ УРЕЂАЈА ЗА СИМУЛИРАЊЕ</w:t>
      </w:r>
    </w:p>
    <w:p w:rsidR="003B3DB5" w:rsidRDefault="00866A2A">
      <w:pPr>
        <w:pStyle w:val="BodyText"/>
        <w:spacing w:line="434" w:lineRule="auto"/>
        <w:ind w:left="390" w:right="221" w:firstLine="1507"/>
        <w:jc w:val="left"/>
      </w:pPr>
      <w:r>
        <w:t>ЛЕТЕЊА: [Референца] СПЕЦИФИКАЦИЈА УРЕЂАЈА ЗА СИМУЛИРАЊЕ ЛЕТЕЊА</w:t>
      </w:r>
    </w:p>
    <w:p w:rsidR="003B3DB5" w:rsidRDefault="00866A2A">
      <w:pPr>
        <w:pStyle w:val="BodyText"/>
        <w:spacing w:before="33" w:line="206" w:lineRule="exact"/>
        <w:ind w:left="233" w:firstLine="0"/>
        <w:jc w:val="left"/>
      </w:pPr>
      <w:r>
        <w:t>А. Тип или варијанта ваздухоплова:</w:t>
      </w:r>
    </w:p>
    <w:p w:rsidR="003B3DB5" w:rsidRDefault="00866A2A">
      <w:pPr>
        <w:pStyle w:val="BodyText"/>
        <w:spacing w:line="237" w:lineRule="auto"/>
        <w:ind w:left="233" w:right="1285" w:firstLine="0"/>
        <w:jc w:val="left"/>
      </w:pPr>
      <w:r>
        <w:t>Б. Ниво градације уређаја за симулирање летења: Ц. Примарни референтни документ:</w:t>
      </w:r>
    </w:p>
    <w:p w:rsidR="003B3DB5" w:rsidRDefault="00866A2A">
      <w:pPr>
        <w:pStyle w:val="BodyText"/>
        <w:spacing w:line="237" w:lineRule="auto"/>
        <w:ind w:left="233" w:right="3643" w:firstLine="0"/>
        <w:jc w:val="left"/>
      </w:pPr>
      <w:r>
        <w:t>Д. Визуелни систем: Е. Систем крета</w:t>
      </w:r>
      <w:r>
        <w:t>ња: Ф. Уграђен мотор:</w:t>
      </w:r>
    </w:p>
    <w:p w:rsidR="003B3DB5" w:rsidRDefault="00866A2A">
      <w:pPr>
        <w:pStyle w:val="BodyText"/>
        <w:spacing w:line="237" w:lineRule="auto"/>
        <w:ind w:left="233" w:right="3068" w:firstLine="0"/>
        <w:jc w:val="left"/>
      </w:pPr>
      <w:r>
        <w:t xml:space="preserve">Г. Уграђени инструменти: Х. Уграђен </w:t>
      </w:r>
      <w:r>
        <w:rPr>
          <w:i/>
        </w:rPr>
        <w:t>ACAS</w:t>
      </w:r>
      <w:r>
        <w:t>:</w:t>
      </w:r>
    </w:p>
    <w:p w:rsidR="003B3DB5" w:rsidRDefault="00866A2A">
      <w:pPr>
        <w:pStyle w:val="BodyText"/>
        <w:spacing w:line="203" w:lineRule="exact"/>
        <w:ind w:left="233" w:firstLine="0"/>
      </w:pPr>
      <w:r>
        <w:t>И. Смицање ветра:</w:t>
      </w:r>
    </w:p>
    <w:p w:rsidR="003B3DB5" w:rsidRDefault="00866A2A">
      <w:pPr>
        <w:pStyle w:val="BodyText"/>
        <w:spacing w:line="204" w:lineRule="exact"/>
        <w:ind w:left="233" w:firstLine="0"/>
      </w:pPr>
      <w:r>
        <w:t>Ј. Додатне могућности:</w:t>
      </w:r>
    </w:p>
    <w:p w:rsidR="003B3DB5" w:rsidRDefault="00866A2A">
      <w:pPr>
        <w:pStyle w:val="BodyText"/>
        <w:spacing w:line="206" w:lineRule="exact"/>
        <w:ind w:left="233" w:firstLine="0"/>
      </w:pPr>
      <w:r>
        <w:t>К. Забране или ограничења:</w:t>
      </w:r>
    </w:p>
    <w:p w:rsidR="003B3DB5" w:rsidRDefault="003B3DB5">
      <w:pPr>
        <w:pStyle w:val="BodyText"/>
        <w:spacing w:before="8"/>
        <w:ind w:left="0" w:firstLine="0"/>
        <w:jc w:val="left"/>
        <w:rPr>
          <w:sz w:val="3"/>
        </w:rPr>
      </w:pPr>
    </w:p>
    <w:p w:rsidR="003B3DB5" w:rsidRDefault="00866A2A">
      <w:pPr>
        <w:pStyle w:val="BodyText"/>
        <w:spacing w:line="20" w:lineRule="exact"/>
        <w:ind w:left="228" w:firstLine="0"/>
        <w:jc w:val="left"/>
        <w:rPr>
          <w:sz w:val="2"/>
        </w:rPr>
      </w:pPr>
      <w:r>
        <w:rPr>
          <w:sz w:val="2"/>
        </w:rPr>
      </w:r>
      <w:r>
        <w:rPr>
          <w:sz w:val="2"/>
        </w:rPr>
        <w:pict>
          <v:group id="_x0000_s1065" style="width:254.65pt;height:.5pt;mso-position-horizontal-relative:char;mso-position-vertical-relative:line" coordsize="5093,10">
            <v:line id="_x0000_s1071" style="position:absolute" from="0,5" to="794,5" strokeweight=".5pt"/>
            <v:line id="_x0000_s1070" style="position:absolute" from="794,5" to="1361,5" strokeweight=".5pt"/>
            <v:line id="_x0000_s1069" style="position:absolute" from="1361,5" to="1928,5" strokeweight=".5pt"/>
            <v:line id="_x0000_s1068" style="position:absolute" from="1928,5" to="2494,5" strokeweight=".5pt"/>
            <v:line id="_x0000_s1067" style="position:absolute" from="2494,5" to="3061,5" strokeweight=".5pt"/>
            <v:line id="_x0000_s1066" style="position:absolute" from="3061,5" to="5092,5" strokeweight=".5pt"/>
            <w10:anchorlock/>
          </v:group>
        </w:pict>
      </w:r>
    </w:p>
    <w:p w:rsidR="003B3DB5" w:rsidRDefault="00866A2A">
      <w:pPr>
        <w:spacing w:before="8"/>
        <w:ind w:left="290"/>
        <w:jc w:val="both"/>
        <w:rPr>
          <w:b/>
          <w:sz w:val="14"/>
        </w:rPr>
      </w:pPr>
      <w:r>
        <w:pict>
          <v:shape id="_x0000_s1064" type="#_x0000_t202" style="position:absolute;left:0;text-align:left;margin-left:325.75pt;margin-top:17.5pt;width:255.4pt;height:232.55pt;z-index:251677696;mso-position-horizontal-relative:page" filled="f" stroked="f">
            <v:textbox inset="0,0,0,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794"/>
                    <w:gridCol w:w="567"/>
                    <w:gridCol w:w="567"/>
                    <w:gridCol w:w="567"/>
                    <w:gridCol w:w="567"/>
                    <w:gridCol w:w="2031"/>
                  </w:tblGrid>
                  <w:tr w:rsidR="003B3DB5">
                    <w:trPr>
                      <w:trHeight w:val="200"/>
                    </w:trPr>
                    <w:tc>
                      <w:tcPr>
                        <w:tcW w:w="794" w:type="dxa"/>
                        <w:vMerge w:val="restart"/>
                        <w:tcBorders>
                          <w:left w:val="nil"/>
                        </w:tcBorders>
                      </w:tcPr>
                      <w:p w:rsidR="003B3DB5" w:rsidRDefault="00866A2A">
                        <w:pPr>
                          <w:pStyle w:val="TableParagraph"/>
                          <w:spacing w:before="18"/>
                          <w:ind w:left="61"/>
                          <w:rPr>
                            <w:i/>
                            <w:sz w:val="14"/>
                          </w:rPr>
                        </w:pPr>
                        <w:r>
                          <w:rPr>
                            <w:i/>
                            <w:sz w:val="14"/>
                          </w:rPr>
                          <w:t>CAT I</w:t>
                        </w:r>
                      </w:p>
                      <w:p w:rsidR="003B3DB5" w:rsidRDefault="00866A2A">
                        <w:pPr>
                          <w:pStyle w:val="TableParagraph"/>
                          <w:spacing w:line="210" w:lineRule="atLeast"/>
                          <w:ind w:left="61" w:right="106"/>
                          <w:rPr>
                            <w:i/>
                            <w:sz w:val="14"/>
                          </w:rPr>
                        </w:pPr>
                        <w:r>
                          <w:rPr>
                            <w:i/>
                            <w:sz w:val="14"/>
                          </w:rPr>
                          <w:t>CAT II CAT III</w:t>
                        </w:r>
                      </w:p>
                      <w:p w:rsidR="003B3DB5" w:rsidRDefault="00866A2A">
                        <w:pPr>
                          <w:pStyle w:val="TableParagraph"/>
                          <w:ind w:left="61"/>
                          <w:rPr>
                            <w:sz w:val="14"/>
                          </w:rPr>
                        </w:pPr>
                        <w:r>
                          <w:rPr>
                            <w:sz w:val="14"/>
                          </w:rPr>
                          <w:t>(</w:t>
                        </w:r>
                        <w:r>
                          <w:rPr>
                            <w:i/>
                            <w:sz w:val="14"/>
                          </w:rPr>
                          <w:t>најмања вредност</w:t>
                        </w:r>
                        <w:r>
                          <w:rPr>
                            <w:sz w:val="14"/>
                          </w:rPr>
                          <w:t>)</w:t>
                        </w:r>
                      </w:p>
                    </w:tc>
                    <w:tc>
                      <w:tcPr>
                        <w:tcW w:w="567" w:type="dxa"/>
                        <w:vMerge w:val="restart"/>
                      </w:tcPr>
                      <w:p w:rsidR="003B3DB5" w:rsidRDefault="00866A2A">
                        <w:pPr>
                          <w:pStyle w:val="TableParagraph"/>
                          <w:spacing w:before="18" w:line="314" w:lineRule="auto"/>
                          <w:ind w:left="55" w:right="244"/>
                          <w:jc w:val="both"/>
                          <w:rPr>
                            <w:i/>
                            <w:sz w:val="14"/>
                          </w:rPr>
                        </w:pPr>
                        <w:r>
                          <w:rPr>
                            <w:i/>
                            <w:sz w:val="14"/>
                          </w:rPr>
                          <w:t>RVR RVR RVR</w:t>
                        </w:r>
                      </w:p>
                    </w:tc>
                    <w:tc>
                      <w:tcPr>
                        <w:tcW w:w="567" w:type="dxa"/>
                        <w:vMerge w:val="restart"/>
                      </w:tcPr>
                      <w:p w:rsidR="003B3DB5" w:rsidRDefault="00866A2A">
                        <w:pPr>
                          <w:pStyle w:val="TableParagraph"/>
                          <w:spacing w:before="18" w:line="314" w:lineRule="auto"/>
                          <w:ind w:left="55" w:right="397"/>
                          <w:jc w:val="both"/>
                          <w:rPr>
                            <w:i/>
                            <w:sz w:val="14"/>
                          </w:rPr>
                        </w:pPr>
                        <w:r>
                          <w:rPr>
                            <w:i/>
                            <w:sz w:val="14"/>
                          </w:rPr>
                          <w:t>m m m</w:t>
                        </w:r>
                      </w:p>
                    </w:tc>
                    <w:tc>
                      <w:tcPr>
                        <w:tcW w:w="567" w:type="dxa"/>
                        <w:vMerge w:val="restart"/>
                      </w:tcPr>
                      <w:p w:rsidR="003B3DB5" w:rsidRDefault="00866A2A">
                        <w:pPr>
                          <w:pStyle w:val="TableParagraph"/>
                          <w:spacing w:before="18" w:line="314" w:lineRule="auto"/>
                          <w:ind w:left="55" w:right="296"/>
                          <w:jc w:val="both"/>
                          <w:rPr>
                            <w:i/>
                            <w:sz w:val="14"/>
                          </w:rPr>
                        </w:pPr>
                        <w:r>
                          <w:rPr>
                            <w:i/>
                            <w:sz w:val="14"/>
                          </w:rPr>
                          <w:t>DH DH DH</w:t>
                        </w:r>
                      </w:p>
                    </w:tc>
                    <w:tc>
                      <w:tcPr>
                        <w:tcW w:w="567" w:type="dxa"/>
                        <w:vMerge w:val="restart"/>
                      </w:tcPr>
                      <w:p w:rsidR="003B3DB5" w:rsidRDefault="00866A2A">
                        <w:pPr>
                          <w:pStyle w:val="TableParagraph"/>
                          <w:spacing w:before="18" w:line="314" w:lineRule="auto"/>
                          <w:ind w:left="55" w:right="421"/>
                          <w:jc w:val="both"/>
                          <w:rPr>
                            <w:i/>
                            <w:sz w:val="14"/>
                          </w:rPr>
                        </w:pPr>
                        <w:r>
                          <w:rPr>
                            <w:i/>
                            <w:sz w:val="14"/>
                          </w:rPr>
                          <w:t>ft ft ft</w:t>
                        </w:r>
                      </w:p>
                    </w:tc>
                    <w:tc>
                      <w:tcPr>
                        <w:tcW w:w="2031" w:type="dxa"/>
                        <w:tcBorders>
                          <w:right w:val="nil"/>
                        </w:tcBorders>
                      </w:tcPr>
                      <w:p w:rsidR="003B3DB5" w:rsidRDefault="003B3DB5">
                        <w:pPr>
                          <w:pStyle w:val="TableParagraph"/>
                          <w:rPr>
                            <w:sz w:val="12"/>
                          </w:rPr>
                        </w:pPr>
                      </w:p>
                    </w:tc>
                  </w:tr>
                  <w:tr w:rsidR="003B3DB5">
                    <w:trPr>
                      <w:trHeight w:val="200"/>
                    </w:trPr>
                    <w:tc>
                      <w:tcPr>
                        <w:tcW w:w="794" w:type="dxa"/>
                        <w:vMerge/>
                        <w:tcBorders>
                          <w:top w:val="nil"/>
                          <w:left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2031" w:type="dxa"/>
                        <w:tcBorders>
                          <w:right w:val="nil"/>
                        </w:tcBorders>
                      </w:tcPr>
                      <w:p w:rsidR="003B3DB5" w:rsidRDefault="003B3DB5">
                        <w:pPr>
                          <w:pStyle w:val="TableParagraph"/>
                          <w:rPr>
                            <w:sz w:val="12"/>
                          </w:rPr>
                        </w:pPr>
                      </w:p>
                    </w:tc>
                  </w:tr>
                  <w:tr w:rsidR="003B3DB5">
                    <w:trPr>
                      <w:trHeight w:val="520"/>
                    </w:trPr>
                    <w:tc>
                      <w:tcPr>
                        <w:tcW w:w="794" w:type="dxa"/>
                        <w:vMerge/>
                        <w:tcBorders>
                          <w:top w:val="nil"/>
                          <w:left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567" w:type="dxa"/>
                        <w:vMerge/>
                        <w:tcBorders>
                          <w:top w:val="nil"/>
                        </w:tcBorders>
                      </w:tcPr>
                      <w:p w:rsidR="003B3DB5" w:rsidRDefault="003B3DB5">
                        <w:pPr>
                          <w:rPr>
                            <w:sz w:val="2"/>
                            <w:szCs w:val="2"/>
                          </w:rPr>
                        </w:pPr>
                      </w:p>
                    </w:tc>
                    <w:tc>
                      <w:tcPr>
                        <w:tcW w:w="2031" w:type="dxa"/>
                        <w:tcBorders>
                          <w:right w:val="nil"/>
                        </w:tcBorders>
                      </w:tcPr>
                      <w:p w:rsidR="003B3DB5" w:rsidRDefault="003B3DB5">
                        <w:pPr>
                          <w:pStyle w:val="TableParagraph"/>
                          <w:rPr>
                            <w:sz w:val="16"/>
                          </w:rPr>
                        </w:pPr>
                      </w:p>
                    </w:tc>
                  </w:tr>
                  <w:tr w:rsidR="003B3DB5">
                    <w:trPr>
                      <w:trHeight w:val="200"/>
                    </w:trPr>
                    <w:tc>
                      <w:tcPr>
                        <w:tcW w:w="794" w:type="dxa"/>
                        <w:tcBorders>
                          <w:left w:val="nil"/>
                        </w:tcBorders>
                      </w:tcPr>
                      <w:p w:rsidR="003B3DB5" w:rsidRDefault="00866A2A">
                        <w:pPr>
                          <w:pStyle w:val="TableParagraph"/>
                          <w:spacing w:before="18"/>
                          <w:ind w:left="60"/>
                          <w:rPr>
                            <w:i/>
                            <w:sz w:val="14"/>
                          </w:rPr>
                        </w:pPr>
                        <w:r>
                          <w:rPr>
                            <w:i/>
                            <w:sz w:val="14"/>
                          </w:rPr>
                          <w:t>LVTO</w:t>
                        </w:r>
                      </w:p>
                    </w:tc>
                    <w:tc>
                      <w:tcPr>
                        <w:tcW w:w="567" w:type="dxa"/>
                      </w:tcPr>
                      <w:p w:rsidR="003B3DB5" w:rsidRDefault="00866A2A">
                        <w:pPr>
                          <w:pStyle w:val="TableParagraph"/>
                          <w:spacing w:before="18"/>
                          <w:ind w:left="55"/>
                          <w:rPr>
                            <w:i/>
                            <w:sz w:val="14"/>
                          </w:rPr>
                        </w:pPr>
                        <w:r>
                          <w:rPr>
                            <w:i/>
                            <w:sz w:val="14"/>
                          </w:rPr>
                          <w:t>RVR</w:t>
                        </w:r>
                      </w:p>
                    </w:tc>
                    <w:tc>
                      <w:tcPr>
                        <w:tcW w:w="567" w:type="dxa"/>
                      </w:tcPr>
                      <w:p w:rsidR="003B3DB5" w:rsidRDefault="00866A2A">
                        <w:pPr>
                          <w:pStyle w:val="TableParagraph"/>
                          <w:spacing w:before="18"/>
                          <w:ind w:left="55"/>
                          <w:rPr>
                            <w:i/>
                            <w:sz w:val="14"/>
                          </w:rPr>
                        </w:pPr>
                        <w:r>
                          <w:rPr>
                            <w:i/>
                            <w:sz w:val="14"/>
                          </w:rPr>
                          <w:t>m</w:t>
                        </w:r>
                      </w:p>
                    </w:tc>
                    <w:tc>
                      <w:tcPr>
                        <w:tcW w:w="567" w:type="dxa"/>
                      </w:tcPr>
                      <w:p w:rsidR="003B3DB5" w:rsidRDefault="003B3DB5">
                        <w:pPr>
                          <w:pStyle w:val="TableParagraph"/>
                          <w:rPr>
                            <w:sz w:val="12"/>
                          </w:rPr>
                        </w:pPr>
                      </w:p>
                    </w:tc>
                    <w:tc>
                      <w:tcPr>
                        <w:tcW w:w="567" w:type="dxa"/>
                      </w:tcPr>
                      <w:p w:rsidR="003B3DB5" w:rsidRDefault="003B3DB5">
                        <w:pPr>
                          <w:pStyle w:val="TableParagraph"/>
                          <w:rPr>
                            <w:sz w:val="12"/>
                          </w:rPr>
                        </w:pP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sz w:val="14"/>
                          </w:rPr>
                          <w:t>Скорашње искуство</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i/>
                            <w:sz w:val="14"/>
                          </w:rPr>
                          <w:t xml:space="preserve">IFR – </w:t>
                        </w:r>
                        <w:r>
                          <w:rPr>
                            <w:sz w:val="14"/>
                          </w:rPr>
                          <w:t>обука / провера</w:t>
                        </w:r>
                      </w:p>
                    </w:tc>
                    <w:tc>
                      <w:tcPr>
                        <w:tcW w:w="2031" w:type="dxa"/>
                        <w:tcBorders>
                          <w:right w:val="nil"/>
                        </w:tcBorders>
                      </w:tcPr>
                      <w:p w:rsidR="003B3DB5" w:rsidRDefault="00866A2A">
                        <w:pPr>
                          <w:pStyle w:val="TableParagraph"/>
                          <w:spacing w:before="18"/>
                          <w:ind w:left="1"/>
                          <w:jc w:val="center"/>
                          <w:rPr>
                            <w:sz w:val="14"/>
                          </w:rPr>
                        </w:pPr>
                        <w:r>
                          <w:rPr>
                            <w:sz w:val="14"/>
                          </w:rPr>
                          <w:t>/</w:t>
                        </w: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sz w:val="14"/>
                          </w:rPr>
                          <w:t>Овлашћење за летење на типу</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sz w:val="14"/>
                          </w:rPr>
                          <w:t>Провере стручности</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sz w:val="14"/>
                          </w:rPr>
                          <w:t>Аутоматски прилаз</w:t>
                        </w:r>
                      </w:p>
                    </w:tc>
                    <w:tc>
                      <w:tcPr>
                        <w:tcW w:w="2031" w:type="dxa"/>
                        <w:tcBorders>
                          <w:right w:val="nil"/>
                        </w:tcBorders>
                      </w:tcPr>
                      <w:p w:rsidR="003B3DB5" w:rsidRDefault="003B3DB5">
                        <w:pPr>
                          <w:pStyle w:val="TableParagraph"/>
                          <w:rPr>
                            <w:sz w:val="12"/>
                          </w:rPr>
                        </w:pPr>
                      </w:p>
                    </w:tc>
                  </w:tr>
                  <w:tr w:rsidR="003B3DB5">
                    <w:trPr>
                      <w:trHeight w:val="360"/>
                    </w:trPr>
                    <w:tc>
                      <w:tcPr>
                        <w:tcW w:w="3062" w:type="dxa"/>
                        <w:gridSpan w:val="5"/>
                        <w:tcBorders>
                          <w:left w:val="nil"/>
                        </w:tcBorders>
                      </w:tcPr>
                      <w:p w:rsidR="003B3DB5" w:rsidRDefault="00866A2A">
                        <w:pPr>
                          <w:pStyle w:val="TableParagraph"/>
                          <w:spacing w:before="17"/>
                          <w:ind w:left="60"/>
                          <w:rPr>
                            <w:sz w:val="14"/>
                          </w:rPr>
                        </w:pPr>
                        <w:r>
                          <w:rPr>
                            <w:sz w:val="14"/>
                          </w:rPr>
                          <w:t>Аутоматско слетање/ Изравнавање ваздухоплова по средишњој линији</w:t>
                        </w:r>
                      </w:p>
                    </w:tc>
                    <w:tc>
                      <w:tcPr>
                        <w:tcW w:w="2031" w:type="dxa"/>
                        <w:tcBorders>
                          <w:right w:val="nil"/>
                        </w:tcBorders>
                      </w:tcPr>
                      <w:p w:rsidR="003B3DB5" w:rsidRDefault="00866A2A">
                        <w:pPr>
                          <w:pStyle w:val="TableParagraph"/>
                          <w:spacing w:before="17"/>
                          <w:ind w:left="1"/>
                          <w:jc w:val="center"/>
                          <w:rPr>
                            <w:sz w:val="14"/>
                          </w:rPr>
                        </w:pPr>
                        <w:r>
                          <w:rPr>
                            <w:sz w:val="14"/>
                          </w:rPr>
                          <w:t>/</w:t>
                        </w:r>
                      </w:p>
                    </w:tc>
                  </w:tr>
                  <w:tr w:rsidR="003B3DB5">
                    <w:trPr>
                      <w:trHeight w:val="200"/>
                    </w:trPr>
                    <w:tc>
                      <w:tcPr>
                        <w:tcW w:w="3062" w:type="dxa"/>
                        <w:gridSpan w:val="5"/>
                        <w:tcBorders>
                          <w:left w:val="nil"/>
                        </w:tcBorders>
                      </w:tcPr>
                      <w:p w:rsidR="003B3DB5" w:rsidRDefault="00866A2A">
                        <w:pPr>
                          <w:pStyle w:val="TableParagraph"/>
                          <w:spacing w:before="18"/>
                          <w:ind w:left="60"/>
                          <w:rPr>
                            <w:i/>
                            <w:sz w:val="14"/>
                          </w:rPr>
                        </w:pPr>
                        <w:r>
                          <w:rPr>
                            <w:i/>
                            <w:sz w:val="14"/>
                          </w:rPr>
                          <w:t>ACAS I/II</w:t>
                        </w:r>
                      </w:p>
                    </w:tc>
                    <w:tc>
                      <w:tcPr>
                        <w:tcW w:w="2031" w:type="dxa"/>
                        <w:tcBorders>
                          <w:right w:val="nil"/>
                        </w:tcBorders>
                      </w:tcPr>
                      <w:p w:rsidR="003B3DB5" w:rsidRDefault="00866A2A">
                        <w:pPr>
                          <w:pStyle w:val="TableParagraph"/>
                          <w:spacing w:before="17"/>
                          <w:ind w:left="1"/>
                          <w:jc w:val="center"/>
                          <w:rPr>
                            <w:sz w:val="14"/>
                          </w:rPr>
                        </w:pPr>
                        <w:r>
                          <w:rPr>
                            <w:sz w:val="14"/>
                          </w:rPr>
                          <w:t>/</w:t>
                        </w:r>
                      </w:p>
                    </w:tc>
                  </w:tr>
                  <w:tr w:rsidR="003B3DB5">
                    <w:trPr>
                      <w:trHeight w:val="360"/>
                    </w:trPr>
                    <w:tc>
                      <w:tcPr>
                        <w:tcW w:w="3062" w:type="dxa"/>
                        <w:gridSpan w:val="5"/>
                        <w:tcBorders>
                          <w:left w:val="nil"/>
                        </w:tcBorders>
                      </w:tcPr>
                      <w:p w:rsidR="003B3DB5" w:rsidRDefault="00866A2A">
                        <w:pPr>
                          <w:pStyle w:val="TableParagraph"/>
                          <w:spacing w:before="17"/>
                          <w:ind w:left="60"/>
                          <w:rPr>
                            <w:sz w:val="14"/>
                          </w:rPr>
                        </w:pPr>
                        <w:r>
                          <w:rPr>
                            <w:sz w:val="14"/>
                          </w:rPr>
                          <w:t>Систем упозорења на подручје смицања ветра/ пројектовано подручје смицања ветра</w:t>
                        </w:r>
                      </w:p>
                    </w:tc>
                    <w:tc>
                      <w:tcPr>
                        <w:tcW w:w="2031" w:type="dxa"/>
                        <w:tcBorders>
                          <w:right w:val="nil"/>
                        </w:tcBorders>
                      </w:tcPr>
                      <w:p w:rsidR="003B3DB5" w:rsidRDefault="00866A2A">
                        <w:pPr>
                          <w:pStyle w:val="TableParagraph"/>
                          <w:spacing w:before="17"/>
                          <w:ind w:left="1"/>
                          <w:jc w:val="center"/>
                          <w:rPr>
                            <w:sz w:val="14"/>
                          </w:rPr>
                        </w:pPr>
                        <w:r>
                          <w:rPr>
                            <w:sz w:val="14"/>
                          </w:rPr>
                          <w:t>/</w:t>
                        </w:r>
                      </w:p>
                    </w:tc>
                  </w:tr>
                  <w:tr w:rsidR="003B3DB5">
                    <w:trPr>
                      <w:trHeight w:val="200"/>
                    </w:trPr>
                    <w:tc>
                      <w:tcPr>
                        <w:tcW w:w="3062" w:type="dxa"/>
                        <w:gridSpan w:val="5"/>
                        <w:tcBorders>
                          <w:left w:val="nil"/>
                        </w:tcBorders>
                      </w:tcPr>
                      <w:p w:rsidR="003B3DB5" w:rsidRDefault="00866A2A">
                        <w:pPr>
                          <w:pStyle w:val="TableParagraph"/>
                          <w:spacing w:before="18"/>
                          <w:ind w:left="60"/>
                          <w:rPr>
                            <w:sz w:val="14"/>
                          </w:rPr>
                        </w:pPr>
                        <w:r>
                          <w:rPr>
                            <w:i/>
                            <w:sz w:val="14"/>
                          </w:rPr>
                          <w:t xml:space="preserve">WX – </w:t>
                        </w:r>
                        <w:r>
                          <w:rPr>
                            <w:sz w:val="14"/>
                          </w:rPr>
                          <w:t>радар</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8"/>
                          <w:ind w:left="60"/>
                          <w:rPr>
                            <w:i/>
                            <w:sz w:val="14"/>
                          </w:rPr>
                        </w:pPr>
                        <w:r>
                          <w:rPr>
                            <w:i/>
                            <w:sz w:val="14"/>
                          </w:rPr>
                          <w:t>HUD/HUGS</w:t>
                        </w:r>
                      </w:p>
                    </w:tc>
                    <w:tc>
                      <w:tcPr>
                        <w:tcW w:w="2031" w:type="dxa"/>
                        <w:tcBorders>
                          <w:right w:val="nil"/>
                        </w:tcBorders>
                      </w:tcPr>
                      <w:p w:rsidR="003B3DB5" w:rsidRDefault="00866A2A">
                        <w:pPr>
                          <w:pStyle w:val="TableParagraph"/>
                          <w:spacing w:before="17"/>
                          <w:ind w:left="1"/>
                          <w:jc w:val="center"/>
                          <w:rPr>
                            <w:sz w:val="14"/>
                          </w:rPr>
                        </w:pPr>
                        <w:r>
                          <w:rPr>
                            <w:sz w:val="14"/>
                          </w:rPr>
                          <w:t>/</w:t>
                        </w:r>
                      </w:p>
                    </w:tc>
                  </w:tr>
                  <w:tr w:rsidR="003B3DB5">
                    <w:trPr>
                      <w:trHeight w:val="200"/>
                    </w:trPr>
                    <w:tc>
                      <w:tcPr>
                        <w:tcW w:w="3062" w:type="dxa"/>
                        <w:gridSpan w:val="5"/>
                        <w:tcBorders>
                          <w:left w:val="nil"/>
                        </w:tcBorders>
                      </w:tcPr>
                      <w:p w:rsidR="003B3DB5" w:rsidRDefault="00866A2A">
                        <w:pPr>
                          <w:pStyle w:val="TableParagraph"/>
                          <w:spacing w:before="17"/>
                          <w:ind w:left="60"/>
                          <w:rPr>
                            <w:i/>
                            <w:sz w:val="14"/>
                          </w:rPr>
                        </w:pPr>
                        <w:r>
                          <w:rPr>
                            <w:i/>
                            <w:sz w:val="14"/>
                          </w:rPr>
                          <w:t>FANS</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7"/>
                          <w:ind w:left="60"/>
                          <w:rPr>
                            <w:i/>
                            <w:sz w:val="14"/>
                          </w:rPr>
                        </w:pPr>
                        <w:r>
                          <w:rPr>
                            <w:i/>
                            <w:sz w:val="14"/>
                          </w:rPr>
                          <w:t>GPWS/EGPWS</w:t>
                        </w:r>
                      </w:p>
                    </w:tc>
                    <w:tc>
                      <w:tcPr>
                        <w:tcW w:w="2031" w:type="dxa"/>
                        <w:tcBorders>
                          <w:right w:val="nil"/>
                        </w:tcBorders>
                      </w:tcPr>
                      <w:p w:rsidR="003B3DB5" w:rsidRDefault="00866A2A">
                        <w:pPr>
                          <w:pStyle w:val="TableParagraph"/>
                          <w:spacing w:before="17"/>
                          <w:ind w:left="1"/>
                          <w:jc w:val="center"/>
                          <w:rPr>
                            <w:sz w:val="14"/>
                          </w:rPr>
                        </w:pPr>
                        <w:r>
                          <w:rPr>
                            <w:sz w:val="14"/>
                          </w:rPr>
                          <w:t>/</w:t>
                        </w:r>
                      </w:p>
                    </w:tc>
                  </w:tr>
                  <w:tr w:rsidR="003B3DB5">
                    <w:trPr>
                      <w:trHeight w:val="200"/>
                    </w:trPr>
                    <w:tc>
                      <w:tcPr>
                        <w:tcW w:w="3062" w:type="dxa"/>
                        <w:gridSpan w:val="5"/>
                        <w:tcBorders>
                          <w:left w:val="nil"/>
                        </w:tcBorders>
                      </w:tcPr>
                      <w:p w:rsidR="003B3DB5" w:rsidRDefault="00866A2A">
                        <w:pPr>
                          <w:pStyle w:val="TableParagraph"/>
                          <w:spacing w:before="17"/>
                          <w:ind w:left="60"/>
                          <w:rPr>
                            <w:sz w:val="14"/>
                          </w:rPr>
                        </w:pPr>
                        <w:r>
                          <w:rPr>
                            <w:i/>
                            <w:sz w:val="14"/>
                          </w:rPr>
                          <w:t xml:space="preserve">ETOPS </w:t>
                        </w:r>
                        <w:r>
                          <w:rPr>
                            <w:sz w:val="14"/>
                          </w:rPr>
                          <w:t>способност</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7"/>
                          <w:ind w:left="60"/>
                          <w:rPr>
                            <w:i/>
                            <w:sz w:val="14"/>
                          </w:rPr>
                        </w:pPr>
                        <w:r>
                          <w:rPr>
                            <w:i/>
                            <w:sz w:val="14"/>
                          </w:rPr>
                          <w:t>GPS</w:t>
                        </w:r>
                      </w:p>
                    </w:tc>
                    <w:tc>
                      <w:tcPr>
                        <w:tcW w:w="2031" w:type="dxa"/>
                        <w:tcBorders>
                          <w:right w:val="nil"/>
                        </w:tcBorders>
                      </w:tcPr>
                      <w:p w:rsidR="003B3DB5" w:rsidRDefault="003B3DB5">
                        <w:pPr>
                          <w:pStyle w:val="TableParagraph"/>
                          <w:rPr>
                            <w:sz w:val="12"/>
                          </w:rPr>
                        </w:pPr>
                      </w:p>
                    </w:tc>
                  </w:tr>
                  <w:tr w:rsidR="003B3DB5">
                    <w:trPr>
                      <w:trHeight w:val="200"/>
                    </w:trPr>
                    <w:tc>
                      <w:tcPr>
                        <w:tcW w:w="3062" w:type="dxa"/>
                        <w:gridSpan w:val="5"/>
                        <w:tcBorders>
                          <w:left w:val="nil"/>
                        </w:tcBorders>
                      </w:tcPr>
                      <w:p w:rsidR="003B3DB5" w:rsidRDefault="00866A2A">
                        <w:pPr>
                          <w:pStyle w:val="TableParagraph"/>
                          <w:spacing w:before="17"/>
                          <w:ind w:left="60"/>
                          <w:rPr>
                            <w:sz w:val="14"/>
                          </w:rPr>
                        </w:pPr>
                        <w:r>
                          <w:rPr>
                            <w:sz w:val="14"/>
                          </w:rPr>
                          <w:t>Друго</w:t>
                        </w:r>
                      </w:p>
                    </w:tc>
                    <w:tc>
                      <w:tcPr>
                        <w:tcW w:w="2031" w:type="dxa"/>
                        <w:tcBorders>
                          <w:right w:val="nil"/>
                        </w:tcBorders>
                      </w:tcPr>
                      <w:p w:rsidR="003B3DB5" w:rsidRDefault="003B3DB5">
                        <w:pPr>
                          <w:pStyle w:val="TableParagraph"/>
                          <w:rPr>
                            <w:sz w:val="12"/>
                          </w:rPr>
                        </w:pPr>
                      </w:p>
                    </w:tc>
                  </w:tr>
                </w:tbl>
                <w:p w:rsidR="003B3DB5" w:rsidRDefault="003B3DB5">
                  <w:pPr>
                    <w:pStyle w:val="BodyText"/>
                    <w:ind w:left="0" w:firstLine="0"/>
                    <w:jc w:val="left"/>
                  </w:pPr>
                </w:p>
              </w:txbxContent>
            </v:textbox>
            <w10:wrap anchorx="page"/>
          </v:shape>
        </w:pict>
      </w:r>
      <w:r>
        <w:rPr>
          <w:sz w:val="14"/>
        </w:rPr>
        <w:t xml:space="preserve">Л. </w:t>
      </w:r>
      <w:r>
        <w:rPr>
          <w:b/>
          <w:sz w:val="14"/>
        </w:rPr>
        <w:t>Упутство за обуку, испитивање и провере</w:t>
      </w:r>
    </w:p>
    <w:p w:rsidR="003B3DB5" w:rsidRDefault="003B3DB5">
      <w:pPr>
        <w:jc w:val="both"/>
        <w:rPr>
          <w:sz w:val="14"/>
        </w:rPr>
        <w:sectPr w:rsidR="003B3DB5">
          <w:type w:val="continuous"/>
          <w:pgSz w:w="12480" w:h="15740"/>
          <w:pgMar w:top="1480" w:right="720" w:bottom="280" w:left="740" w:header="720" w:footer="720" w:gutter="0"/>
          <w:cols w:num="2" w:space="720" w:equalWidth="0">
            <w:col w:w="5507" w:space="40"/>
            <w:col w:w="5473"/>
          </w:cols>
        </w:sectPr>
      </w:pPr>
    </w:p>
    <w:p w:rsidR="003B3DB5" w:rsidRDefault="003B3DB5">
      <w:pPr>
        <w:pStyle w:val="BodyText"/>
        <w:spacing w:before="9"/>
        <w:ind w:left="0" w:firstLine="0"/>
        <w:jc w:val="left"/>
        <w:rPr>
          <w:b/>
          <w:sz w:val="23"/>
        </w:rPr>
      </w:pPr>
    </w:p>
    <w:p w:rsidR="003B3DB5" w:rsidRDefault="003B3DB5">
      <w:pPr>
        <w:rPr>
          <w:sz w:val="23"/>
        </w:rPr>
        <w:sectPr w:rsidR="003B3DB5">
          <w:type w:val="continuous"/>
          <w:pgSz w:w="12480" w:h="15740"/>
          <w:pgMar w:top="1480" w:right="720" w:bottom="280" w:left="740" w:header="720" w:footer="720" w:gutter="0"/>
          <w:cols w:space="720"/>
        </w:sectPr>
      </w:pPr>
    </w:p>
    <w:p w:rsidR="003B3DB5" w:rsidRDefault="00866A2A">
      <w:pPr>
        <w:pStyle w:val="BodyText"/>
        <w:spacing w:before="93" w:line="429" w:lineRule="auto"/>
        <w:ind w:left="2231" w:right="1835" w:firstLine="0"/>
        <w:jc w:val="center"/>
      </w:pPr>
      <w:r>
        <w:t>Европска унија (*) Надлежни орган</w:t>
      </w:r>
    </w:p>
    <w:p w:rsidR="003B3DB5" w:rsidRDefault="00866A2A">
      <w:pPr>
        <w:pStyle w:val="Heading1"/>
        <w:spacing w:before="6" w:line="232" w:lineRule="auto"/>
        <w:ind w:left="516" w:right="121"/>
        <w:jc w:val="center"/>
      </w:pPr>
      <w:r>
        <w:t>УВЕРЕЊЕ О ГРАДАЦИЈИ УРЕЂАЈА ЗА СИМУЛИРАЊЕ ЛЕТЕЊА</w:t>
      </w:r>
    </w:p>
    <w:p w:rsidR="003B3DB5" w:rsidRDefault="00866A2A">
      <w:pPr>
        <w:pStyle w:val="BodyText"/>
        <w:spacing w:before="165"/>
        <w:ind w:left="2227" w:right="1835" w:firstLine="0"/>
        <w:jc w:val="center"/>
      </w:pPr>
      <w:r>
        <w:t>РЕФЕРЕНЦА:</w:t>
      </w:r>
    </w:p>
    <w:p w:rsidR="003B3DB5" w:rsidRDefault="003B3DB5">
      <w:pPr>
        <w:pStyle w:val="BodyText"/>
        <w:spacing w:before="4"/>
        <w:ind w:left="0" w:firstLine="0"/>
        <w:jc w:val="left"/>
        <w:rPr>
          <w:sz w:val="17"/>
        </w:rPr>
      </w:pPr>
    </w:p>
    <w:p w:rsidR="003B3DB5" w:rsidRDefault="00866A2A">
      <w:pPr>
        <w:pStyle w:val="BodyText"/>
        <w:spacing w:line="232" w:lineRule="auto"/>
        <w:ind w:left="393" w:firstLine="0"/>
        <w:jc w:val="left"/>
      </w:pPr>
      <w:r>
        <w:t>У складу са Уредбом Комисије (ЕУ) бр. 1178/2011 и доленаведе- ним условима, [надлежни орган] овим потврђује да</w:t>
      </w:r>
    </w:p>
    <w:p w:rsidR="003B3DB5" w:rsidRDefault="00866A2A">
      <w:pPr>
        <w:pStyle w:val="BodyText"/>
        <w:ind w:left="0" w:firstLine="0"/>
        <w:jc w:val="left"/>
        <w:rPr>
          <w:sz w:val="20"/>
        </w:rPr>
      </w:pPr>
      <w:r>
        <w:br w:type="column"/>
      </w:r>
    </w:p>
    <w:p w:rsidR="003B3DB5" w:rsidRDefault="003B3DB5">
      <w:pPr>
        <w:pStyle w:val="BodyText"/>
        <w:ind w:left="0" w:firstLine="0"/>
        <w:jc w:val="left"/>
        <w:rPr>
          <w:sz w:val="20"/>
        </w:rPr>
      </w:pPr>
    </w:p>
    <w:p w:rsidR="003B3DB5" w:rsidRDefault="003B3DB5">
      <w:pPr>
        <w:pStyle w:val="BodyText"/>
        <w:spacing w:before="11"/>
        <w:ind w:left="0" w:firstLine="0"/>
        <w:jc w:val="left"/>
        <w:rPr>
          <w:sz w:val="27"/>
        </w:rPr>
      </w:pPr>
    </w:p>
    <w:p w:rsidR="003B3DB5" w:rsidRDefault="00866A2A">
      <w:pPr>
        <w:pStyle w:val="BodyText"/>
        <w:ind w:left="242" w:firstLine="0"/>
        <w:jc w:val="left"/>
      </w:pPr>
      <w:r>
        <w:t>Датум издавања: ....................................................................................</w:t>
      </w:r>
    </w:p>
    <w:p w:rsidR="003B3DB5" w:rsidRDefault="003B3DB5">
      <w:pPr>
        <w:pStyle w:val="BodyText"/>
        <w:spacing w:before="6"/>
        <w:ind w:left="0" w:firstLine="0"/>
        <w:jc w:val="left"/>
        <w:rPr>
          <w:sz w:val="17"/>
        </w:rPr>
      </w:pPr>
    </w:p>
    <w:p w:rsidR="003B3DB5" w:rsidRDefault="00866A2A">
      <w:pPr>
        <w:pStyle w:val="BodyText"/>
        <w:ind w:left="242" w:firstLine="0"/>
        <w:jc w:val="left"/>
      </w:pPr>
      <w:r>
        <w:t>Потпис: ...............................</w:t>
      </w:r>
      <w:r>
        <w:t>...................................................................</w:t>
      </w:r>
    </w:p>
    <w:p w:rsidR="003B3DB5" w:rsidRDefault="003B3DB5">
      <w:pPr>
        <w:pStyle w:val="BodyText"/>
        <w:ind w:left="0" w:firstLine="0"/>
        <w:jc w:val="left"/>
        <w:rPr>
          <w:sz w:val="20"/>
        </w:rPr>
      </w:pPr>
    </w:p>
    <w:p w:rsidR="003B3DB5" w:rsidRDefault="00866A2A">
      <w:pPr>
        <w:pStyle w:val="BodyText"/>
        <w:spacing w:before="176" w:line="206" w:lineRule="exact"/>
        <w:ind w:left="242" w:firstLine="0"/>
        <w:jc w:val="left"/>
        <w:rPr>
          <w:i/>
        </w:rPr>
      </w:pPr>
      <w:r>
        <w:t>За државу чланицу/</w:t>
      </w:r>
      <w:r>
        <w:rPr>
          <w:i/>
        </w:rPr>
        <w:t>ЕАSА</w:t>
      </w:r>
    </w:p>
    <w:p w:rsidR="003B3DB5" w:rsidRDefault="00866A2A">
      <w:pPr>
        <w:pStyle w:val="BodyText"/>
        <w:spacing w:line="206" w:lineRule="exact"/>
        <w:ind w:left="242" w:firstLine="0"/>
        <w:jc w:val="left"/>
      </w:pPr>
      <w:r>
        <w:rPr>
          <w:i/>
        </w:rPr>
        <w:t xml:space="preserve">ЕАSА </w:t>
      </w:r>
      <w:r>
        <w:t>Образац 145 Издање 1 – страна 2/2</w:t>
      </w:r>
    </w:p>
    <w:p w:rsidR="003B3DB5" w:rsidRDefault="003B3DB5">
      <w:pPr>
        <w:spacing w:line="206" w:lineRule="exact"/>
        <w:sectPr w:rsidR="003B3DB5">
          <w:type w:val="continuous"/>
          <w:pgSz w:w="12480" w:h="15740"/>
          <w:pgMar w:top="1480" w:right="720" w:bottom="280" w:left="740" w:header="720" w:footer="720" w:gutter="0"/>
          <w:cols w:num="2" w:space="720" w:equalWidth="0">
            <w:col w:w="5497" w:space="40"/>
            <w:col w:w="5483"/>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spacing w:before="96" w:line="204" w:lineRule="exact"/>
        <w:ind w:left="135" w:right="66"/>
        <w:jc w:val="center"/>
        <w:rPr>
          <w:i/>
          <w:sz w:val="18"/>
        </w:rPr>
      </w:pPr>
      <w:r>
        <w:rPr>
          <w:i/>
          <w:sz w:val="18"/>
        </w:rPr>
        <w:t>Додатак V Анекса VI Part-АRА</w:t>
      </w:r>
    </w:p>
    <w:p w:rsidR="003B3DB5" w:rsidRDefault="00866A2A">
      <w:pPr>
        <w:pStyle w:val="Heading1"/>
        <w:spacing w:before="5" w:line="228" w:lineRule="auto"/>
        <w:ind w:left="137" w:right="65"/>
        <w:jc w:val="center"/>
      </w:pPr>
      <w:r>
        <w:t>СЕРТИФИКАТ ВАЗДУХОПЛОВНО-МЕДИЦИНСКИХ ЦЕНТАРА (</w:t>
      </w:r>
      <w:r>
        <w:rPr>
          <w:i/>
        </w:rPr>
        <w:t>AeMCs</w:t>
      </w:r>
      <w:r>
        <w:t>)</w:t>
      </w:r>
    </w:p>
    <w:p w:rsidR="003B3DB5" w:rsidRDefault="00866A2A">
      <w:pPr>
        <w:pStyle w:val="BodyText"/>
        <w:spacing w:before="161" w:line="424" w:lineRule="auto"/>
        <w:ind w:left="1896" w:right="1825" w:firstLine="0"/>
        <w:jc w:val="center"/>
      </w:pPr>
      <w:r>
        <w:t>Европска унија (</w:t>
      </w:r>
      <w:r>
        <w:rPr>
          <w:position w:val="6"/>
          <w:sz w:val="10"/>
        </w:rPr>
        <w:t>1</w:t>
      </w:r>
      <w:r>
        <w:t>) [Надлежни орган]</w:t>
      </w:r>
    </w:p>
    <w:p w:rsidR="003B3DB5" w:rsidRDefault="00866A2A">
      <w:pPr>
        <w:pStyle w:val="Heading1"/>
        <w:spacing w:before="8" w:line="228" w:lineRule="auto"/>
        <w:ind w:left="137" w:right="65"/>
        <w:jc w:val="center"/>
      </w:pPr>
      <w:r>
        <w:t>СЕРТИФИКАТ ВАЗДУХОПЛОВНО-МЕДИЦИНСКОГ ЦЕНТРА</w:t>
      </w:r>
    </w:p>
    <w:p w:rsidR="003B3DB5" w:rsidRDefault="00866A2A">
      <w:pPr>
        <w:pStyle w:val="BodyText"/>
        <w:spacing w:before="162"/>
        <w:ind w:left="134" w:right="66" w:firstLine="0"/>
        <w:jc w:val="center"/>
      </w:pPr>
      <w:r>
        <w:t>РЕФЕРЕНЦА:</w:t>
      </w:r>
    </w:p>
    <w:p w:rsidR="003B3DB5" w:rsidRDefault="00866A2A">
      <w:pPr>
        <w:pStyle w:val="BodyText"/>
        <w:spacing w:before="54" w:line="228" w:lineRule="auto"/>
        <w:ind w:firstLine="0"/>
        <w:jc w:val="left"/>
      </w:pPr>
      <w:r>
        <w:t>У складу са Уредбом Комисије (ЕУ) бр. 1178/2011 и доленаведе- ним условима, [надлежни орган] овим сертификује</w:t>
      </w:r>
    </w:p>
    <w:p w:rsidR="003B3DB5" w:rsidRDefault="00866A2A">
      <w:pPr>
        <w:pStyle w:val="BodyText"/>
        <w:spacing w:before="161" w:line="424" w:lineRule="auto"/>
        <w:ind w:left="1517" w:right="1447" w:firstLine="0"/>
        <w:jc w:val="center"/>
      </w:pPr>
      <w:r>
        <w:t>[НАЗИВ ОРГАНИЗАЦИЈЕ] [АДРЕСА ОРГАНИЗАЦИЈЕ]</w:t>
      </w:r>
    </w:p>
    <w:p w:rsidR="003B3DB5" w:rsidRDefault="00866A2A">
      <w:pPr>
        <w:pStyle w:val="BodyText"/>
        <w:spacing w:before="35" w:line="228" w:lineRule="auto"/>
        <w:ind w:right="38" w:firstLine="0"/>
      </w:pPr>
      <w:r>
        <w:t xml:space="preserve">као </w:t>
      </w:r>
      <w:r>
        <w:rPr>
          <w:i/>
        </w:rPr>
        <w:t xml:space="preserve">Part-ОRА </w:t>
      </w:r>
      <w:r>
        <w:t>сертификовани ваздухопловни-медицински центар са прaвима и обимом активности као што је наведено у приложе- ним условима за одобрење.</w:t>
      </w:r>
    </w:p>
    <w:p w:rsidR="003B3DB5" w:rsidRDefault="003B3DB5">
      <w:pPr>
        <w:pStyle w:val="BodyText"/>
        <w:spacing w:before="3"/>
        <w:ind w:left="0" w:firstLine="0"/>
        <w:jc w:val="left"/>
        <w:rPr>
          <w:sz w:val="16"/>
        </w:rPr>
      </w:pPr>
    </w:p>
    <w:p w:rsidR="003B3DB5" w:rsidRDefault="00866A2A">
      <w:pPr>
        <w:pStyle w:val="BodyText"/>
        <w:ind w:firstLine="0"/>
        <w:jc w:val="left"/>
      </w:pPr>
      <w:r>
        <w:t>УСЛОВИ:</w:t>
      </w:r>
    </w:p>
    <w:p w:rsidR="003B3DB5" w:rsidRDefault="003B3DB5">
      <w:pPr>
        <w:pStyle w:val="BodyText"/>
        <w:spacing w:before="10"/>
        <w:ind w:left="0" w:firstLine="0"/>
        <w:jc w:val="left"/>
        <w:rPr>
          <w:sz w:val="16"/>
        </w:rPr>
      </w:pPr>
    </w:p>
    <w:p w:rsidR="003B3DB5" w:rsidRDefault="00866A2A">
      <w:pPr>
        <w:pStyle w:val="ListParagraph"/>
        <w:numPr>
          <w:ilvl w:val="0"/>
          <w:numId w:val="36"/>
        </w:numPr>
        <w:tabs>
          <w:tab w:val="left" w:pos="297"/>
        </w:tabs>
        <w:spacing w:line="228" w:lineRule="auto"/>
        <w:ind w:right="38" w:firstLine="0"/>
        <w:rPr>
          <w:sz w:val="18"/>
        </w:rPr>
      </w:pPr>
      <w:r>
        <w:rPr>
          <w:sz w:val="18"/>
        </w:rPr>
        <w:t>Овај сертификат је ограничен на оно што је наведено у секцији одобрења у приручнику одобрене</w:t>
      </w:r>
      <w:r>
        <w:rPr>
          <w:spacing w:val="-3"/>
          <w:sz w:val="18"/>
        </w:rPr>
        <w:t xml:space="preserve"> </w:t>
      </w:r>
      <w:r>
        <w:rPr>
          <w:sz w:val="18"/>
        </w:rPr>
        <w:t>организаци</w:t>
      </w:r>
      <w:r>
        <w:rPr>
          <w:sz w:val="18"/>
        </w:rPr>
        <w:t>је.</w:t>
      </w:r>
    </w:p>
    <w:p w:rsidR="003B3DB5" w:rsidRDefault="00866A2A">
      <w:pPr>
        <w:pStyle w:val="ListParagraph"/>
        <w:numPr>
          <w:ilvl w:val="0"/>
          <w:numId w:val="36"/>
        </w:numPr>
        <w:tabs>
          <w:tab w:val="left" w:pos="305"/>
        </w:tabs>
        <w:spacing w:line="228" w:lineRule="auto"/>
        <w:ind w:right="39" w:firstLine="0"/>
        <w:rPr>
          <w:sz w:val="18"/>
        </w:rPr>
      </w:pPr>
      <w:r>
        <w:rPr>
          <w:sz w:val="18"/>
        </w:rPr>
        <w:t>Овај сертификат захтева усаглашеност са процедурама наведе- ним у документацији организације као што се захтева у</w:t>
      </w:r>
      <w:r>
        <w:rPr>
          <w:spacing w:val="-23"/>
          <w:sz w:val="18"/>
        </w:rPr>
        <w:t xml:space="preserve"> </w:t>
      </w:r>
      <w:r>
        <w:rPr>
          <w:i/>
          <w:sz w:val="18"/>
        </w:rPr>
        <w:t>Part-ОRА</w:t>
      </w:r>
      <w:r>
        <w:rPr>
          <w:sz w:val="18"/>
        </w:rPr>
        <w:t>.</w:t>
      </w:r>
    </w:p>
    <w:p w:rsidR="003B3DB5" w:rsidRDefault="00866A2A">
      <w:pPr>
        <w:pStyle w:val="ListParagraph"/>
        <w:numPr>
          <w:ilvl w:val="0"/>
          <w:numId w:val="36"/>
        </w:numPr>
        <w:tabs>
          <w:tab w:val="left" w:pos="308"/>
        </w:tabs>
        <w:spacing w:line="228" w:lineRule="auto"/>
        <w:ind w:right="38" w:firstLine="0"/>
        <w:jc w:val="both"/>
        <w:rPr>
          <w:sz w:val="18"/>
        </w:rPr>
      </w:pPr>
      <w:r>
        <w:rPr>
          <w:sz w:val="18"/>
        </w:rPr>
        <w:t xml:space="preserve">Овај сертификат је важећи </w:t>
      </w:r>
      <w:r>
        <w:rPr>
          <w:spacing w:val="-3"/>
          <w:sz w:val="18"/>
        </w:rPr>
        <w:t xml:space="preserve">под </w:t>
      </w:r>
      <w:r>
        <w:rPr>
          <w:sz w:val="18"/>
        </w:rPr>
        <w:t xml:space="preserve">условом да је усаглашен са за- хтевима </w:t>
      </w:r>
      <w:r>
        <w:rPr>
          <w:i/>
          <w:sz w:val="18"/>
        </w:rPr>
        <w:t>Part-ОRА</w:t>
      </w:r>
      <w:r>
        <w:rPr>
          <w:sz w:val="18"/>
        </w:rPr>
        <w:t xml:space="preserve">, осим </w:t>
      </w:r>
      <w:r>
        <w:rPr>
          <w:spacing w:val="-4"/>
          <w:sz w:val="18"/>
        </w:rPr>
        <w:t xml:space="preserve">ако </w:t>
      </w:r>
      <w:r>
        <w:rPr>
          <w:sz w:val="18"/>
        </w:rPr>
        <w:t xml:space="preserve">се организација одрекне сертификата или </w:t>
      </w:r>
      <w:r>
        <w:rPr>
          <w:sz w:val="18"/>
        </w:rPr>
        <w:t xml:space="preserve">он </w:t>
      </w:r>
      <w:r>
        <w:rPr>
          <w:spacing w:val="-5"/>
          <w:sz w:val="18"/>
        </w:rPr>
        <w:t xml:space="preserve">буде </w:t>
      </w:r>
      <w:r>
        <w:rPr>
          <w:sz w:val="18"/>
        </w:rPr>
        <w:t>замењен, суспендован или стављен ван</w:t>
      </w:r>
      <w:r>
        <w:rPr>
          <w:spacing w:val="-5"/>
          <w:sz w:val="18"/>
        </w:rPr>
        <w:t xml:space="preserve"> </w:t>
      </w:r>
      <w:r>
        <w:rPr>
          <w:sz w:val="18"/>
        </w:rPr>
        <w:t>снаге.</w:t>
      </w:r>
    </w:p>
    <w:p w:rsidR="003B3DB5" w:rsidRDefault="003B3DB5">
      <w:pPr>
        <w:pStyle w:val="BodyText"/>
        <w:spacing w:before="10"/>
        <w:ind w:left="0" w:firstLine="0"/>
        <w:jc w:val="left"/>
        <w:rPr>
          <w:sz w:val="21"/>
        </w:rPr>
      </w:pPr>
    </w:p>
    <w:p w:rsidR="003B3DB5" w:rsidRDefault="00866A2A">
      <w:pPr>
        <w:pStyle w:val="BodyText"/>
        <w:ind w:left="167" w:firstLine="0"/>
        <w:jc w:val="left"/>
      </w:pPr>
      <w:r>
        <w:t>Датум издавања: ........................ Потпис: .......................................</w:t>
      </w:r>
    </w:p>
    <w:p w:rsidR="003B3DB5" w:rsidRDefault="00866A2A">
      <w:pPr>
        <w:pStyle w:val="BodyText"/>
        <w:spacing w:before="1"/>
        <w:ind w:left="0" w:firstLine="0"/>
        <w:jc w:val="left"/>
        <w:rPr>
          <w:sz w:val="28"/>
        </w:rPr>
      </w:pPr>
      <w:r>
        <w:pict>
          <v:line id="_x0000_s1063" style="position:absolute;z-index:251678720;mso-wrap-distance-left:0;mso-wrap-distance-right:0;mso-position-horizontal-relative:page" from="42.5pt,18.3pt" to="236pt,18.3pt" strokeweight=".36pt">
            <w10:wrap type="topAndBottom" anchorx="page"/>
          </v:line>
        </w:pict>
      </w:r>
    </w:p>
    <w:p w:rsidR="003B3DB5" w:rsidRDefault="00866A2A">
      <w:pPr>
        <w:spacing w:line="115" w:lineRule="exact"/>
        <w:ind w:left="110"/>
        <w:rPr>
          <w:sz w:val="14"/>
        </w:rPr>
      </w:pPr>
      <w:r>
        <w:rPr>
          <w:sz w:val="14"/>
        </w:rPr>
        <w:t>(</w:t>
      </w:r>
      <w:r>
        <w:rPr>
          <w:position w:val="5"/>
          <w:sz w:val="8"/>
        </w:rPr>
        <w:t>1</w:t>
      </w:r>
      <w:r>
        <w:rPr>
          <w:sz w:val="14"/>
        </w:rPr>
        <w:t>) „Европска унија” се брише за државе које нису чланице ЕУ.</w:t>
      </w:r>
    </w:p>
    <w:p w:rsidR="003B3DB5" w:rsidRDefault="00866A2A">
      <w:pPr>
        <w:spacing w:line="159" w:lineRule="exact"/>
        <w:ind w:left="393"/>
        <w:rPr>
          <w:sz w:val="14"/>
        </w:rPr>
      </w:pPr>
      <w:r>
        <w:rPr>
          <w:i/>
          <w:sz w:val="14"/>
        </w:rPr>
        <w:t xml:space="preserve">ЕАSА </w:t>
      </w:r>
      <w:r>
        <w:rPr>
          <w:sz w:val="14"/>
        </w:rPr>
        <w:t>Образац 146 Издање 1</w:t>
      </w:r>
    </w:p>
    <w:p w:rsidR="003B3DB5" w:rsidRDefault="003B3DB5">
      <w:pPr>
        <w:pStyle w:val="BodyText"/>
        <w:spacing w:before="4"/>
        <w:ind w:left="0" w:firstLine="0"/>
        <w:jc w:val="left"/>
      </w:pPr>
    </w:p>
    <w:p w:rsidR="003B3DB5" w:rsidRDefault="00866A2A">
      <w:pPr>
        <w:spacing w:line="360" w:lineRule="atLeast"/>
        <w:ind w:left="137" w:right="65"/>
        <w:jc w:val="center"/>
        <w:rPr>
          <w:i/>
          <w:sz w:val="18"/>
        </w:rPr>
      </w:pPr>
      <w:r>
        <w:rPr>
          <w:i/>
          <w:sz w:val="18"/>
        </w:rPr>
        <w:t>Додатак VI Анекса VI Part-АRА (Овај додатак је брисан) Додатак VII Анекса VI Part-АRА</w:t>
      </w:r>
    </w:p>
    <w:p w:rsidR="003B3DB5" w:rsidRDefault="00866A2A">
      <w:pPr>
        <w:pStyle w:val="Heading1"/>
        <w:spacing w:line="203" w:lineRule="exact"/>
        <w:ind w:left="134" w:right="66"/>
        <w:jc w:val="center"/>
      </w:pPr>
      <w:r>
        <w:t>СЕРТИФИКАТ ОВЛАШЋЕНИХ ЛЕКАРА (</w:t>
      </w:r>
      <w:r>
        <w:rPr>
          <w:i/>
        </w:rPr>
        <w:t>AMEs</w:t>
      </w:r>
      <w:r>
        <w:t>)</w:t>
      </w:r>
    </w:p>
    <w:p w:rsidR="003B3DB5" w:rsidRDefault="00866A2A">
      <w:pPr>
        <w:spacing w:before="160" w:line="424" w:lineRule="auto"/>
        <w:ind w:left="1897" w:right="1825"/>
        <w:jc w:val="center"/>
        <w:rPr>
          <w:b/>
          <w:sz w:val="18"/>
        </w:rPr>
      </w:pPr>
      <w:r>
        <w:rPr>
          <w:b/>
          <w:sz w:val="18"/>
        </w:rPr>
        <w:t>Европска унија (*) Надлежни орган</w:t>
      </w:r>
    </w:p>
    <w:p w:rsidR="003B3DB5" w:rsidRDefault="00866A2A">
      <w:pPr>
        <w:ind w:left="134" w:right="66"/>
        <w:jc w:val="center"/>
        <w:rPr>
          <w:b/>
          <w:sz w:val="18"/>
        </w:rPr>
      </w:pPr>
      <w:r>
        <w:rPr>
          <w:b/>
          <w:sz w:val="18"/>
        </w:rPr>
        <w:t>СЕРТИФИКАТ ОВЛАШЋЕНОГ ЛЕКАРА</w:t>
      </w:r>
    </w:p>
    <w:p w:rsidR="003B3DB5" w:rsidRDefault="00866A2A">
      <w:pPr>
        <w:pStyle w:val="BodyText"/>
        <w:spacing w:before="159"/>
        <w:ind w:left="135" w:right="66" w:firstLine="0"/>
        <w:jc w:val="center"/>
      </w:pPr>
      <w:r>
        <w:t>БРОЈ СЕРТИФИКАТА/РЕФЕРЕНЦА:</w:t>
      </w:r>
    </w:p>
    <w:p w:rsidR="003B3DB5" w:rsidRDefault="00866A2A">
      <w:pPr>
        <w:pStyle w:val="BodyText"/>
        <w:spacing w:before="55" w:line="228" w:lineRule="auto"/>
        <w:ind w:firstLine="0"/>
        <w:jc w:val="left"/>
      </w:pPr>
      <w:r>
        <w:t>У складу са Уредбом Комисије (ЕУ) бр. 1178/2011 и доленаведе- ним условима, [надлежни орган] овим сертификује</w:t>
      </w:r>
    </w:p>
    <w:p w:rsidR="003B3DB5" w:rsidRDefault="00866A2A">
      <w:pPr>
        <w:pStyle w:val="BodyText"/>
        <w:spacing w:before="8" w:line="360" w:lineRule="atLeast"/>
        <w:ind w:left="816" w:right="746" w:firstLine="0"/>
        <w:jc w:val="center"/>
      </w:pPr>
      <w:r>
        <w:t>[ПРЕЗИМЕ И ИМЕ ОВЛАШЋЕНОГ ЛЕКАРА] [АДРЕСА ОВЛАШЋЕНОГ ЛЕКАРА]</w:t>
      </w:r>
    </w:p>
    <w:p w:rsidR="003B3DB5" w:rsidRDefault="00866A2A">
      <w:pPr>
        <w:pStyle w:val="BodyText"/>
        <w:spacing w:before="53" w:line="456" w:lineRule="auto"/>
        <w:ind w:right="2552" w:firstLine="0"/>
        <w:jc w:val="left"/>
      </w:pPr>
      <w:r>
        <w:t>као овлашћеног лекара. УСЛОВИ:</w:t>
      </w:r>
    </w:p>
    <w:p w:rsidR="003B3DB5" w:rsidRDefault="00866A2A">
      <w:pPr>
        <w:pStyle w:val="ListParagraph"/>
        <w:numPr>
          <w:ilvl w:val="0"/>
          <w:numId w:val="35"/>
        </w:numPr>
        <w:tabs>
          <w:tab w:val="left" w:pos="294"/>
        </w:tabs>
        <w:spacing w:line="200" w:lineRule="exact"/>
        <w:ind w:firstLine="0"/>
        <w:rPr>
          <w:sz w:val="18"/>
        </w:rPr>
      </w:pPr>
      <w:r>
        <w:rPr>
          <w:sz w:val="18"/>
        </w:rPr>
        <w:t>Овај сертификат је ограничен на права наведена у прилогу</w:t>
      </w:r>
      <w:r>
        <w:rPr>
          <w:spacing w:val="-7"/>
          <w:sz w:val="18"/>
        </w:rPr>
        <w:t xml:space="preserve"> </w:t>
      </w:r>
      <w:r>
        <w:rPr>
          <w:sz w:val="18"/>
        </w:rPr>
        <w:t>овог</w:t>
      </w:r>
    </w:p>
    <w:p w:rsidR="003B3DB5" w:rsidRDefault="00866A2A">
      <w:pPr>
        <w:spacing w:line="196" w:lineRule="exact"/>
        <w:ind w:left="110"/>
        <w:rPr>
          <w:sz w:val="18"/>
        </w:rPr>
      </w:pPr>
      <w:r>
        <w:rPr>
          <w:i/>
          <w:sz w:val="18"/>
        </w:rPr>
        <w:t xml:space="preserve">АМЕ </w:t>
      </w:r>
      <w:r>
        <w:rPr>
          <w:sz w:val="18"/>
        </w:rPr>
        <w:t>сертификата.</w:t>
      </w:r>
    </w:p>
    <w:p w:rsidR="003B3DB5" w:rsidRDefault="00866A2A">
      <w:pPr>
        <w:pStyle w:val="ListParagraph"/>
        <w:numPr>
          <w:ilvl w:val="0"/>
          <w:numId w:val="35"/>
        </w:numPr>
        <w:tabs>
          <w:tab w:val="left" w:pos="296"/>
        </w:tabs>
        <w:spacing w:before="3" w:line="228" w:lineRule="auto"/>
        <w:ind w:right="39" w:firstLine="0"/>
        <w:rPr>
          <w:sz w:val="18"/>
        </w:rPr>
      </w:pPr>
      <w:r>
        <w:rPr>
          <w:sz w:val="18"/>
        </w:rPr>
        <w:t>Овај сертификат захтева усаглашеност са правилима примене и процедурама утврђеним у</w:t>
      </w:r>
      <w:r>
        <w:rPr>
          <w:spacing w:val="-1"/>
          <w:sz w:val="18"/>
        </w:rPr>
        <w:t xml:space="preserve"> </w:t>
      </w:r>
      <w:r>
        <w:rPr>
          <w:i/>
          <w:sz w:val="18"/>
        </w:rPr>
        <w:t>Part-MED</w:t>
      </w:r>
      <w:r>
        <w:rPr>
          <w:sz w:val="18"/>
        </w:rPr>
        <w:t>.</w:t>
      </w:r>
    </w:p>
    <w:p w:rsidR="003B3DB5" w:rsidRDefault="00866A2A">
      <w:pPr>
        <w:pStyle w:val="ListParagraph"/>
        <w:numPr>
          <w:ilvl w:val="0"/>
          <w:numId w:val="35"/>
        </w:numPr>
        <w:tabs>
          <w:tab w:val="left" w:pos="297"/>
        </w:tabs>
        <w:spacing w:line="228" w:lineRule="auto"/>
        <w:ind w:right="38" w:firstLine="0"/>
        <w:jc w:val="both"/>
        <w:rPr>
          <w:sz w:val="18"/>
        </w:rPr>
      </w:pPr>
      <w:r>
        <w:rPr>
          <w:sz w:val="18"/>
        </w:rPr>
        <w:t xml:space="preserve">Овај сертификат важи за период </w:t>
      </w:r>
      <w:r>
        <w:rPr>
          <w:spacing w:val="-3"/>
          <w:sz w:val="18"/>
        </w:rPr>
        <w:t xml:space="preserve">од </w:t>
      </w:r>
      <w:r>
        <w:rPr>
          <w:sz w:val="18"/>
        </w:rPr>
        <w:t xml:space="preserve">три године, односно до [xx/ yy/zzzz(*)] </w:t>
      </w:r>
      <w:r>
        <w:rPr>
          <w:spacing w:val="-3"/>
          <w:sz w:val="18"/>
        </w:rPr>
        <w:t xml:space="preserve">под </w:t>
      </w:r>
      <w:r>
        <w:rPr>
          <w:sz w:val="18"/>
        </w:rPr>
        <w:t>услов</w:t>
      </w:r>
      <w:r>
        <w:rPr>
          <w:sz w:val="18"/>
        </w:rPr>
        <w:t xml:space="preserve">ом да је усаглашен са захтевима </w:t>
      </w:r>
      <w:r>
        <w:rPr>
          <w:i/>
          <w:sz w:val="18"/>
        </w:rPr>
        <w:t>Part-MED</w:t>
      </w:r>
      <w:r>
        <w:rPr>
          <w:sz w:val="18"/>
        </w:rPr>
        <w:t xml:space="preserve">, осим </w:t>
      </w:r>
      <w:r>
        <w:rPr>
          <w:spacing w:val="-4"/>
          <w:sz w:val="18"/>
        </w:rPr>
        <w:t xml:space="preserve">ако </w:t>
      </w:r>
      <w:r>
        <w:rPr>
          <w:sz w:val="18"/>
        </w:rPr>
        <w:t xml:space="preserve">се ималац одрекне сертификата или он </w:t>
      </w:r>
      <w:r>
        <w:rPr>
          <w:spacing w:val="-5"/>
          <w:sz w:val="18"/>
        </w:rPr>
        <w:t xml:space="preserve">буде </w:t>
      </w:r>
      <w:r>
        <w:rPr>
          <w:sz w:val="18"/>
        </w:rPr>
        <w:t>замењен, су- спендован или стављен ван</w:t>
      </w:r>
      <w:r>
        <w:rPr>
          <w:spacing w:val="-2"/>
          <w:sz w:val="18"/>
        </w:rPr>
        <w:t xml:space="preserve"> </w:t>
      </w:r>
      <w:r>
        <w:rPr>
          <w:sz w:val="18"/>
        </w:rPr>
        <w:t>снаге.</w:t>
      </w:r>
    </w:p>
    <w:p w:rsidR="003B3DB5" w:rsidRDefault="003B3DB5">
      <w:pPr>
        <w:pStyle w:val="BodyText"/>
        <w:spacing w:before="10"/>
        <w:ind w:left="0" w:firstLine="0"/>
        <w:jc w:val="left"/>
        <w:rPr>
          <w:sz w:val="21"/>
        </w:rPr>
      </w:pPr>
    </w:p>
    <w:p w:rsidR="003B3DB5" w:rsidRDefault="00866A2A">
      <w:pPr>
        <w:pStyle w:val="BodyText"/>
        <w:ind w:left="167" w:firstLine="0"/>
      </w:pPr>
      <w:r>
        <w:t>Датум издавања: xx/yy/zzzz Потпис: [Надлежни орган]</w:t>
      </w:r>
    </w:p>
    <w:p w:rsidR="003B3DB5" w:rsidRDefault="00866A2A">
      <w:pPr>
        <w:pStyle w:val="Heading1"/>
        <w:spacing w:before="93"/>
        <w:ind w:left="110" w:right="411"/>
        <w:jc w:val="center"/>
      </w:pPr>
      <w:r>
        <w:rPr>
          <w:b w:val="0"/>
        </w:rPr>
        <w:br w:type="column"/>
      </w:r>
      <w:r>
        <w:t>СЕРТИФИКАТ ОВЛАШЋЕНОГ ЛЕКАРА</w:t>
      </w:r>
    </w:p>
    <w:p w:rsidR="003B3DB5" w:rsidRDefault="003B3DB5">
      <w:pPr>
        <w:pStyle w:val="BodyText"/>
        <w:spacing w:before="10"/>
        <w:ind w:left="0" w:firstLine="0"/>
        <w:jc w:val="left"/>
        <w:rPr>
          <w:b/>
          <w:sz w:val="16"/>
        </w:rPr>
      </w:pPr>
    </w:p>
    <w:p w:rsidR="003B3DB5" w:rsidRDefault="00866A2A">
      <w:pPr>
        <w:pStyle w:val="BodyText"/>
        <w:ind w:firstLine="0"/>
        <w:jc w:val="left"/>
      </w:pPr>
      <w:r>
        <w:t xml:space="preserve">Прилог </w:t>
      </w:r>
      <w:r>
        <w:rPr>
          <w:i/>
        </w:rPr>
        <w:t xml:space="preserve">АМЕ </w:t>
      </w:r>
      <w:r>
        <w:t>сертификату број:</w:t>
      </w:r>
    </w:p>
    <w:p w:rsidR="003B3DB5" w:rsidRDefault="00866A2A">
      <w:pPr>
        <w:pStyle w:val="BodyText"/>
        <w:spacing w:before="158"/>
        <w:ind w:right="411" w:firstLine="0"/>
        <w:jc w:val="center"/>
      </w:pPr>
      <w:r>
        <w:t>ПРАВА И ОБИМ</w:t>
      </w:r>
    </w:p>
    <w:p w:rsidR="003B3DB5" w:rsidRDefault="003B3DB5">
      <w:pPr>
        <w:pStyle w:val="BodyText"/>
        <w:spacing w:before="8"/>
        <w:ind w:left="0" w:firstLine="0"/>
        <w:jc w:val="left"/>
        <w:rPr>
          <w:sz w:val="16"/>
        </w:rPr>
      </w:pPr>
    </w:p>
    <w:p w:rsidR="003B3DB5" w:rsidRDefault="00866A2A">
      <w:pPr>
        <w:pStyle w:val="BodyText"/>
        <w:spacing w:line="225" w:lineRule="auto"/>
        <w:ind w:right="410" w:firstLine="0"/>
      </w:pPr>
      <w:r>
        <w:t xml:space="preserve">[Презиме, име и академска </w:t>
      </w:r>
      <w:r>
        <w:rPr>
          <w:spacing w:val="-3"/>
        </w:rPr>
        <w:t xml:space="preserve">титула </w:t>
      </w:r>
      <w:r>
        <w:t xml:space="preserve">овлашћеног лекара] је стекао право(а) да обавља ваздухопловно-медицинске </w:t>
      </w:r>
      <w:r>
        <w:rPr>
          <w:spacing w:val="-3"/>
        </w:rPr>
        <w:t xml:space="preserve">прегледе </w:t>
      </w:r>
      <w:r>
        <w:t xml:space="preserve">и оцене за издавање лекарских уверења, </w:t>
      </w:r>
      <w:r>
        <w:rPr>
          <w:spacing w:val="-4"/>
        </w:rPr>
        <w:t xml:space="preserve">како </w:t>
      </w:r>
      <w:r>
        <w:t>је наведено у доњој табели и да издаје лекарска уверења</w:t>
      </w:r>
      <w:r>
        <w:rPr>
          <w:spacing w:val="-2"/>
        </w:rPr>
        <w:t xml:space="preserve"> </w:t>
      </w:r>
      <w:r>
        <w:t>за:</w:t>
      </w:r>
    </w:p>
    <w:p w:rsidR="003B3DB5" w:rsidRDefault="003B3DB5">
      <w:pPr>
        <w:pStyle w:val="BodyText"/>
        <w:spacing w:before="9"/>
        <w:ind w:left="0" w:firstLine="0"/>
        <w:jc w:val="left"/>
        <w:rPr>
          <w:sz w:val="20"/>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51"/>
        <w:gridCol w:w="2551"/>
      </w:tblGrid>
      <w:tr w:rsidR="003B3DB5">
        <w:trPr>
          <w:trHeight w:val="360"/>
        </w:trPr>
        <w:tc>
          <w:tcPr>
            <w:tcW w:w="2551" w:type="dxa"/>
            <w:tcBorders>
              <w:left w:val="nil"/>
            </w:tcBorders>
          </w:tcPr>
          <w:p w:rsidR="003B3DB5" w:rsidRDefault="00866A2A">
            <w:pPr>
              <w:pStyle w:val="TableParagraph"/>
              <w:spacing w:before="18"/>
              <w:ind w:left="61"/>
              <w:rPr>
                <w:i/>
                <w:sz w:val="14"/>
              </w:rPr>
            </w:pPr>
            <w:r>
              <w:rPr>
                <w:i/>
                <w:sz w:val="14"/>
              </w:rPr>
              <w:t>LAPL</w:t>
            </w:r>
          </w:p>
        </w:tc>
        <w:tc>
          <w:tcPr>
            <w:tcW w:w="2551" w:type="dxa"/>
            <w:tcBorders>
              <w:right w:val="nil"/>
            </w:tcBorders>
          </w:tcPr>
          <w:p w:rsidR="003B3DB5" w:rsidRDefault="00866A2A">
            <w:pPr>
              <w:pStyle w:val="TableParagraph"/>
              <w:spacing w:before="18"/>
              <w:ind w:left="56"/>
              <w:rPr>
                <w:sz w:val="14"/>
              </w:rPr>
            </w:pPr>
            <w:r>
              <w:rPr>
                <w:sz w:val="14"/>
              </w:rPr>
              <w:t>[да/датум]</w:t>
            </w:r>
          </w:p>
        </w:tc>
      </w:tr>
      <w:tr w:rsidR="003B3DB5">
        <w:trPr>
          <w:trHeight w:val="360"/>
        </w:trPr>
        <w:tc>
          <w:tcPr>
            <w:tcW w:w="2551" w:type="dxa"/>
            <w:tcBorders>
              <w:left w:val="nil"/>
            </w:tcBorders>
          </w:tcPr>
          <w:p w:rsidR="003B3DB5" w:rsidRDefault="00866A2A">
            <w:pPr>
              <w:pStyle w:val="TableParagraph"/>
              <w:spacing w:before="18"/>
              <w:ind w:left="61"/>
              <w:rPr>
                <w:sz w:val="14"/>
              </w:rPr>
            </w:pPr>
            <w:r>
              <w:rPr>
                <w:sz w:val="14"/>
              </w:rPr>
              <w:t>Класа 2</w:t>
            </w:r>
          </w:p>
        </w:tc>
        <w:tc>
          <w:tcPr>
            <w:tcW w:w="2551" w:type="dxa"/>
            <w:tcBorders>
              <w:right w:val="nil"/>
            </w:tcBorders>
          </w:tcPr>
          <w:p w:rsidR="003B3DB5" w:rsidRDefault="00866A2A">
            <w:pPr>
              <w:pStyle w:val="TableParagraph"/>
              <w:spacing w:before="18"/>
              <w:ind w:left="56"/>
              <w:rPr>
                <w:sz w:val="14"/>
              </w:rPr>
            </w:pPr>
            <w:r>
              <w:rPr>
                <w:sz w:val="14"/>
              </w:rPr>
              <w:t>[да/датум]</w:t>
            </w:r>
          </w:p>
        </w:tc>
      </w:tr>
      <w:tr w:rsidR="003B3DB5">
        <w:trPr>
          <w:trHeight w:val="360"/>
        </w:trPr>
        <w:tc>
          <w:tcPr>
            <w:tcW w:w="2551" w:type="dxa"/>
            <w:tcBorders>
              <w:left w:val="nil"/>
            </w:tcBorders>
          </w:tcPr>
          <w:p w:rsidR="003B3DB5" w:rsidRDefault="00866A2A">
            <w:pPr>
              <w:pStyle w:val="TableParagraph"/>
              <w:spacing w:before="18"/>
              <w:ind w:left="61"/>
              <w:rPr>
                <w:sz w:val="14"/>
              </w:rPr>
            </w:pPr>
            <w:r>
              <w:rPr>
                <w:sz w:val="14"/>
              </w:rPr>
              <w:t>Класа 1 продужење / обнова</w:t>
            </w:r>
          </w:p>
        </w:tc>
        <w:tc>
          <w:tcPr>
            <w:tcW w:w="2551" w:type="dxa"/>
            <w:tcBorders>
              <w:right w:val="nil"/>
            </w:tcBorders>
          </w:tcPr>
          <w:p w:rsidR="003B3DB5" w:rsidRDefault="00866A2A">
            <w:pPr>
              <w:pStyle w:val="TableParagraph"/>
              <w:spacing w:before="18"/>
              <w:ind w:left="56"/>
              <w:rPr>
                <w:sz w:val="14"/>
              </w:rPr>
            </w:pPr>
            <w:r>
              <w:rPr>
                <w:sz w:val="14"/>
              </w:rPr>
              <w:t>[да/датум] / [не]</w:t>
            </w:r>
          </w:p>
        </w:tc>
      </w:tr>
    </w:tbl>
    <w:p w:rsidR="003B3DB5" w:rsidRDefault="003B3DB5">
      <w:pPr>
        <w:pStyle w:val="BodyText"/>
        <w:ind w:left="0" w:firstLine="0"/>
        <w:jc w:val="left"/>
        <w:rPr>
          <w:sz w:val="20"/>
        </w:rPr>
      </w:pPr>
    </w:p>
    <w:p w:rsidR="003B3DB5" w:rsidRDefault="00866A2A">
      <w:pPr>
        <w:pStyle w:val="BodyText"/>
        <w:tabs>
          <w:tab w:val="left" w:pos="2718"/>
        </w:tabs>
        <w:spacing w:before="173"/>
        <w:ind w:left="167" w:firstLine="0"/>
        <w:jc w:val="left"/>
      </w:pPr>
      <w:r>
        <w:rPr>
          <w:spacing w:val="-3"/>
        </w:rPr>
        <w:t>Датум</w:t>
      </w:r>
      <w:r>
        <w:rPr>
          <w:spacing w:val="-2"/>
        </w:rPr>
        <w:t xml:space="preserve"> </w:t>
      </w:r>
      <w:r>
        <w:t>издавања:</w:t>
      </w:r>
      <w:r>
        <w:rPr>
          <w:spacing w:val="-2"/>
        </w:rPr>
        <w:t xml:space="preserve"> </w:t>
      </w:r>
      <w:r>
        <w:t>xx/yy/zzzz</w:t>
      </w:r>
      <w:r>
        <w:tab/>
        <w:t>Потпис: [Надлежни</w:t>
      </w:r>
      <w:r>
        <w:rPr>
          <w:spacing w:val="-2"/>
        </w:rPr>
        <w:t xml:space="preserve"> </w:t>
      </w:r>
      <w:r>
        <w:t>орган]</w:t>
      </w:r>
    </w:p>
    <w:p w:rsidR="003B3DB5" w:rsidRDefault="003B3DB5">
      <w:pPr>
        <w:pStyle w:val="BodyText"/>
        <w:spacing w:before="7"/>
        <w:ind w:left="0" w:firstLine="0"/>
        <w:jc w:val="left"/>
        <w:rPr>
          <w:sz w:val="28"/>
        </w:rPr>
      </w:pPr>
    </w:p>
    <w:p w:rsidR="003B3DB5" w:rsidRDefault="00866A2A">
      <w:pPr>
        <w:ind w:left="110" w:right="411"/>
        <w:jc w:val="center"/>
        <w:rPr>
          <w:i/>
          <w:sz w:val="18"/>
        </w:rPr>
      </w:pPr>
      <w:r>
        <w:rPr>
          <w:i/>
          <w:sz w:val="18"/>
        </w:rPr>
        <w:t>Додатак VIII Анекса VI (Part-АRА)</w:t>
      </w:r>
    </w:p>
    <w:p w:rsidR="003B3DB5" w:rsidRDefault="00866A2A">
      <w:pPr>
        <w:pStyle w:val="Heading1"/>
        <w:spacing w:before="158" w:line="201" w:lineRule="exact"/>
        <w:ind w:left="110" w:right="411"/>
        <w:jc w:val="center"/>
      </w:pPr>
      <w:r>
        <w:t>Одобрење програма обуке</w:t>
      </w:r>
    </w:p>
    <w:p w:rsidR="003B3DB5" w:rsidRDefault="00866A2A">
      <w:pPr>
        <w:pStyle w:val="BodyText"/>
        <w:spacing w:line="422" w:lineRule="auto"/>
        <w:ind w:left="932" w:right="1233" w:firstLine="0"/>
        <w:jc w:val="center"/>
      </w:pPr>
      <w:r>
        <w:t>за декларисану организацију за обуку (</w:t>
      </w:r>
      <w:r>
        <w:rPr>
          <w:i/>
        </w:rPr>
        <w:t>DTO</w:t>
      </w:r>
      <w:r>
        <w:t>) Европска унија (*)</w:t>
      </w:r>
    </w:p>
    <w:p w:rsidR="003B3DB5" w:rsidRDefault="00866A2A">
      <w:pPr>
        <w:pStyle w:val="BodyText"/>
        <w:ind w:right="411" w:firstLine="0"/>
        <w:jc w:val="center"/>
      </w:pPr>
      <w:r>
        <w:pict>
          <v:group id="_x0000_s1059" style="position:absolute;left:0;text-align:left;margin-left:311.8pt;margin-top:40.7pt;width:255.15pt;height:.5pt;z-index:-251622400;mso-position-horizontal-relative:page" coordorigin="6236,814" coordsize="5103,10">
            <v:line id="_x0000_s1062" style="position:absolute" from="6236,819" to="9354,819" strokeweight=".5pt"/>
            <v:line id="_x0000_s1061" style="position:absolute" from="9354,819" to="10318,819" strokeweight=".5pt"/>
            <v:line id="_x0000_s1060" style="position:absolute" from="10318,819" to="11339,819" strokeweight=".5pt"/>
            <w10:wrap anchorx="page"/>
          </v:group>
        </w:pict>
      </w:r>
      <w:r>
        <w:pict>
          <v:group id="_x0000_s1055" style="position:absolute;left:0;text-align:left;margin-left:311.8pt;margin-top:59.25pt;width:255.15pt;height:.5pt;z-index:-251621376;mso-position-horizontal-relative:page" coordorigin="6236,1185" coordsize="5103,10">
            <v:line id="_x0000_s1058" style="position:absolute" from="6236,1190" to="9354,1190" strokeweight=".5pt"/>
            <v:line id="_x0000_s1057" style="position:absolute" from="9354,1190" to="10318,1190" strokeweight=".5pt"/>
            <v:line id="_x0000_s1056" style="position:absolute" from="10318,1190" to="11339,1190" strokeweight=".5pt"/>
            <w10:wrap anchorx="page"/>
          </v:group>
        </w:pict>
      </w:r>
      <w:r>
        <w:pict>
          <v:group id="_x0000_s1051" style="position:absolute;left:0;text-align:left;margin-left:311.8pt;margin-top:77.8pt;width:255.15pt;height:.5pt;z-index:251684864;mso-position-horizontal-relative:page" coordorigin="6236,1556" coordsize="5103,10">
            <v:line id="_x0000_s1054" style="position:absolute" from="6236,1561" to="9354,1561" strokeweight=".5pt"/>
            <v:line id="_x0000_s1053" style="position:absolute" from="9354,1561" to="10318,1561" strokeweight=".5pt"/>
            <v:line id="_x0000_s1052" style="position:absolute" from="10318,1561" to="11339,1561" strokeweight=".5pt"/>
            <w10:wrap anchorx="page"/>
          </v:group>
        </w:pict>
      </w:r>
      <w:r>
        <w:t>Надлежни орган</w:t>
      </w:r>
    </w:p>
    <w:p w:rsidR="003B3DB5" w:rsidRDefault="00866A2A">
      <w:pPr>
        <w:pStyle w:val="BodyText"/>
        <w:spacing w:before="8"/>
        <w:ind w:left="0" w:firstLine="0"/>
        <w:jc w:val="left"/>
        <w:rPr>
          <w:sz w:val="16"/>
        </w:rPr>
      </w:pPr>
      <w:r>
        <w:pict>
          <v:group id="_x0000_s1047" style="position:absolute;margin-left:311.8pt;margin-top:11.6pt;width:255.15pt;height:.5pt;z-index:251679744;mso-wrap-distance-left:0;mso-wrap-distance-right:0;mso-position-horizontal-relative:page" coordorigin="6236,232" coordsize="5103,10">
            <v:line id="_x0000_s1050" style="position:absolute" from="6236,237" to="9354,237" strokeweight=".5pt"/>
            <v:line id="_x0000_s1049" style="position:absolute" from="9354,237" to="10318,237" strokeweight=".5pt"/>
            <v:line id="_x0000_s1048" style="position:absolute" from="10318,237" to="11339,237" strokeweight=".5pt"/>
            <w10:wrap type="topAndBottom" anchorx="page"/>
          </v:group>
        </w:pict>
      </w:r>
    </w:p>
    <w:p w:rsidR="003B3DB5" w:rsidRDefault="00866A2A">
      <w:pPr>
        <w:spacing w:line="552" w:lineRule="auto"/>
        <w:ind w:left="167" w:right="4066"/>
        <w:rPr>
          <w:i/>
          <w:sz w:val="14"/>
        </w:rPr>
      </w:pPr>
      <w:r>
        <w:rPr>
          <w:i/>
          <w:sz w:val="14"/>
        </w:rPr>
        <w:t>Орган издавалац: Назив DTO: Референтни број DTO:</w:t>
      </w:r>
    </w:p>
    <w:p w:rsidR="003B3DB5" w:rsidRDefault="003B3DB5">
      <w:pPr>
        <w:pStyle w:val="BodyText"/>
        <w:spacing w:before="9"/>
        <w:ind w:left="0" w:firstLine="0"/>
        <w:jc w:val="left"/>
        <w:rPr>
          <w:i/>
          <w:sz w:val="29"/>
        </w:rPr>
      </w:pPr>
    </w:p>
    <w:tbl>
      <w:tblPr>
        <w:tblW w:w="0" w:type="auto"/>
        <w:tblInd w:w="1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118"/>
        <w:gridCol w:w="964"/>
        <w:gridCol w:w="1021"/>
      </w:tblGrid>
      <w:tr w:rsidR="003B3DB5">
        <w:trPr>
          <w:trHeight w:val="1160"/>
        </w:trPr>
        <w:tc>
          <w:tcPr>
            <w:tcW w:w="3118" w:type="dxa"/>
            <w:tcBorders>
              <w:left w:val="nil"/>
            </w:tcBorders>
          </w:tcPr>
          <w:p w:rsidR="003B3DB5" w:rsidRDefault="00866A2A">
            <w:pPr>
              <w:pStyle w:val="TableParagraph"/>
              <w:spacing w:before="18"/>
              <w:ind w:left="61"/>
              <w:rPr>
                <w:i/>
                <w:sz w:val="14"/>
              </w:rPr>
            </w:pPr>
            <w:r>
              <w:rPr>
                <w:i/>
                <w:sz w:val="14"/>
              </w:rPr>
              <w:t>Одобрени програм(и) обуке:</w:t>
            </w:r>
          </w:p>
          <w:p w:rsidR="003B3DB5" w:rsidRDefault="003B3DB5">
            <w:pPr>
              <w:pStyle w:val="TableParagraph"/>
              <w:spacing w:before="9"/>
              <w:rPr>
                <w:i/>
                <w:sz w:val="13"/>
              </w:rPr>
            </w:pPr>
          </w:p>
          <w:p w:rsidR="003B3DB5" w:rsidRDefault="00866A2A">
            <w:pPr>
              <w:pStyle w:val="TableParagraph"/>
              <w:ind w:left="61"/>
              <w:rPr>
                <w:sz w:val="14"/>
              </w:rPr>
            </w:pPr>
            <w:r>
              <w:rPr>
                <w:sz w:val="14"/>
              </w:rPr>
              <w:t xml:space="preserve">Стандардизација испитивача – </w:t>
            </w:r>
            <w:r>
              <w:rPr>
                <w:i/>
                <w:sz w:val="14"/>
              </w:rPr>
              <w:t>FE(S)</w:t>
            </w:r>
            <w:r>
              <w:rPr>
                <w:sz w:val="14"/>
              </w:rPr>
              <w:t xml:space="preserve">, </w:t>
            </w:r>
            <w:r>
              <w:rPr>
                <w:i/>
                <w:sz w:val="14"/>
              </w:rPr>
              <w:t>FIE(S)</w:t>
            </w:r>
            <w:r>
              <w:rPr>
                <w:sz w:val="14"/>
              </w:rPr>
              <w:t xml:space="preserve">, </w:t>
            </w:r>
            <w:r>
              <w:rPr>
                <w:i/>
                <w:sz w:val="14"/>
              </w:rPr>
              <w:t>FE(B)</w:t>
            </w:r>
            <w:r>
              <w:rPr>
                <w:sz w:val="14"/>
              </w:rPr>
              <w:t xml:space="preserve">, </w:t>
            </w:r>
            <w:r>
              <w:rPr>
                <w:i/>
                <w:sz w:val="14"/>
              </w:rPr>
              <w:t>FIE(B)</w:t>
            </w:r>
            <w:r>
              <w:rPr>
                <w:sz w:val="14"/>
              </w:rPr>
              <w:t>(**)</w:t>
            </w:r>
          </w:p>
          <w:p w:rsidR="003B3DB5" w:rsidRDefault="00866A2A">
            <w:pPr>
              <w:pStyle w:val="TableParagraph"/>
              <w:ind w:left="61"/>
              <w:rPr>
                <w:sz w:val="14"/>
              </w:rPr>
            </w:pPr>
            <w:r>
              <w:rPr>
                <w:sz w:val="14"/>
              </w:rPr>
              <w:t xml:space="preserve">Обука освежења знања за испитиваче – </w:t>
            </w:r>
            <w:r>
              <w:rPr>
                <w:i/>
                <w:sz w:val="14"/>
              </w:rPr>
              <w:t>FE(S)</w:t>
            </w:r>
            <w:r>
              <w:rPr>
                <w:sz w:val="14"/>
              </w:rPr>
              <w:t xml:space="preserve">, </w:t>
            </w:r>
            <w:r>
              <w:rPr>
                <w:i/>
                <w:sz w:val="14"/>
              </w:rPr>
              <w:t>FIE(S)</w:t>
            </w:r>
            <w:r>
              <w:rPr>
                <w:sz w:val="14"/>
              </w:rPr>
              <w:t xml:space="preserve">, </w:t>
            </w:r>
            <w:r>
              <w:rPr>
                <w:i/>
                <w:sz w:val="14"/>
              </w:rPr>
              <w:t>FE(B)</w:t>
            </w:r>
            <w:r>
              <w:rPr>
                <w:sz w:val="14"/>
              </w:rPr>
              <w:t xml:space="preserve">, </w:t>
            </w:r>
            <w:r>
              <w:rPr>
                <w:i/>
                <w:sz w:val="14"/>
              </w:rPr>
              <w:t>FIE(B)</w:t>
            </w:r>
            <w:r>
              <w:rPr>
                <w:sz w:val="14"/>
              </w:rPr>
              <w:t>(**)</w:t>
            </w:r>
          </w:p>
        </w:tc>
        <w:tc>
          <w:tcPr>
            <w:tcW w:w="964" w:type="dxa"/>
          </w:tcPr>
          <w:p w:rsidR="003B3DB5" w:rsidRDefault="00866A2A">
            <w:pPr>
              <w:pStyle w:val="TableParagraph"/>
              <w:spacing w:before="18"/>
              <w:ind w:left="56"/>
              <w:rPr>
                <w:i/>
                <w:sz w:val="14"/>
              </w:rPr>
            </w:pPr>
            <w:r>
              <w:rPr>
                <w:i/>
                <w:sz w:val="14"/>
              </w:rPr>
              <w:t>Референтни документ:</w:t>
            </w:r>
          </w:p>
        </w:tc>
        <w:tc>
          <w:tcPr>
            <w:tcW w:w="1021" w:type="dxa"/>
            <w:tcBorders>
              <w:right w:val="nil"/>
            </w:tcBorders>
          </w:tcPr>
          <w:p w:rsidR="003B3DB5" w:rsidRDefault="00866A2A">
            <w:pPr>
              <w:pStyle w:val="TableParagraph"/>
              <w:spacing w:before="18"/>
              <w:ind w:left="56"/>
              <w:rPr>
                <w:i/>
                <w:sz w:val="14"/>
              </w:rPr>
            </w:pPr>
            <w:r>
              <w:rPr>
                <w:i/>
                <w:sz w:val="14"/>
              </w:rPr>
              <w:t>Напомене:</w:t>
            </w:r>
          </w:p>
        </w:tc>
      </w:tr>
    </w:tbl>
    <w:p w:rsidR="003B3DB5" w:rsidRDefault="00866A2A">
      <w:pPr>
        <w:spacing w:before="18"/>
        <w:ind w:left="167" w:right="418"/>
        <w:rPr>
          <w:sz w:val="14"/>
        </w:rPr>
      </w:pPr>
      <w:r>
        <w:rPr>
          <w:sz w:val="14"/>
        </w:rPr>
        <w:t>Горенаведен(е) програм(е) обуке је верификовао горенаведени надлежни орган и утврдио да је (су) усаглашен(и) са захтевима из Анекса I (</w:t>
      </w:r>
      <w:r>
        <w:rPr>
          <w:i/>
          <w:sz w:val="14"/>
        </w:rPr>
        <w:t>Part-FCL</w:t>
      </w:r>
      <w:r>
        <w:rPr>
          <w:sz w:val="14"/>
        </w:rPr>
        <w:t>) Уредбе Коми- сије (ЕУ) бр. 1178/2011.</w:t>
      </w:r>
    </w:p>
    <w:p w:rsidR="003B3DB5" w:rsidRDefault="00866A2A">
      <w:pPr>
        <w:pStyle w:val="BodyText"/>
        <w:spacing w:before="2"/>
        <w:ind w:left="0" w:firstLine="0"/>
        <w:jc w:val="left"/>
        <w:rPr>
          <w:sz w:val="12"/>
        </w:rPr>
      </w:pPr>
      <w:r>
        <w:pict>
          <v:group id="_x0000_s1043" style="position:absolute;margin-left:311.8pt;margin-top:8.95pt;width:255.15pt;height:.5pt;z-index:251680768;mso-wrap-distance-left:0;mso-wrap-distance-right:0;mso-position-horizontal-relative:page" coordorigin="6236,179" coordsize="5103,10">
            <v:line id="_x0000_s1046" style="position:absolute" from="6236,184" to="9354,184" strokeweight=".5pt"/>
            <v:line id="_x0000_s1045" style="position:absolute" from="9354,184" to="10318,184" strokeweight=".5pt"/>
            <v:line id="_x0000_s1044" style="position:absolute" from="10318,184" to="11339,184" strokeweight=".5pt"/>
            <w10:wrap type="topAndBottom" anchorx="page"/>
          </v:group>
        </w:pict>
      </w:r>
    </w:p>
    <w:p w:rsidR="003B3DB5" w:rsidRDefault="00866A2A">
      <w:pPr>
        <w:ind w:left="167"/>
        <w:rPr>
          <w:i/>
          <w:sz w:val="14"/>
        </w:rPr>
      </w:pPr>
      <w:r>
        <w:rPr>
          <w:i/>
          <w:sz w:val="14"/>
        </w:rPr>
        <w:t>Датум издавања:</w:t>
      </w:r>
    </w:p>
    <w:p w:rsidR="003B3DB5" w:rsidRDefault="00866A2A">
      <w:pPr>
        <w:pStyle w:val="BodyText"/>
        <w:spacing w:before="4"/>
        <w:ind w:left="0" w:firstLine="0"/>
        <w:jc w:val="left"/>
        <w:rPr>
          <w:i/>
          <w:sz w:val="12"/>
        </w:rPr>
      </w:pPr>
      <w:r>
        <w:pict>
          <v:group id="_x0000_s1039" style="position:absolute;margin-left:311.8pt;margin-top:9.05pt;width:255.15pt;height:.5pt;z-index:251681792;mso-wrap-distance-left:0;mso-wrap-distance-right:0;mso-position-horizontal-relative:page" coordorigin="6236,181" coordsize="5103,10">
            <v:line id="_x0000_s1042" style="position:absolute" from="6236,186" to="9354,186" strokeweight=".5pt"/>
            <v:line id="_x0000_s1041" style="position:absolute" from="9354,186" to="10318,186" strokeweight=".5pt"/>
            <v:line id="_x0000_s1040" style="position:absolute" from="10318,186" to="11339,186" strokeweight=".5pt"/>
            <w10:wrap type="topAndBottom" anchorx="page"/>
          </v:group>
        </w:pict>
      </w:r>
    </w:p>
    <w:p w:rsidR="003B3DB5" w:rsidRDefault="00866A2A">
      <w:pPr>
        <w:ind w:left="167"/>
        <w:rPr>
          <w:i/>
          <w:sz w:val="14"/>
        </w:rPr>
      </w:pPr>
      <w:r>
        <w:rPr>
          <w:i/>
          <w:sz w:val="14"/>
        </w:rPr>
        <w:t>Потпис: [надлежни орган]</w:t>
      </w:r>
    </w:p>
    <w:p w:rsidR="003B3DB5" w:rsidRDefault="00866A2A">
      <w:pPr>
        <w:pStyle w:val="BodyText"/>
        <w:spacing w:before="3"/>
        <w:ind w:left="0" w:firstLine="0"/>
        <w:jc w:val="left"/>
        <w:rPr>
          <w:i/>
          <w:sz w:val="26"/>
        </w:rPr>
      </w:pPr>
      <w:r>
        <w:pict>
          <v:group id="_x0000_s1035" style="position:absolute;margin-left:311.8pt;margin-top:17.05pt;width:255.15pt;height:.5pt;z-index:251682816;mso-wrap-distance-left:0;mso-wrap-distance-right:0;mso-position-horizontal-relative:page" coordorigin="6236,341" coordsize="5103,10">
            <v:line id="_x0000_s1038" style="position:absolute" from="6236,346" to="9354,346" strokeweight=".5pt"/>
            <v:line id="_x0000_s1037" style="position:absolute" from="9354,346" to="10318,346" strokeweight=".5pt"/>
            <v:line id="_x0000_s1036" style="position:absolute" from="10318,346" to="11339,346" strokeweight=".5pt"/>
            <w10:wrap type="topAndBottom" anchorx="page"/>
          </v:group>
        </w:pict>
      </w:r>
    </w:p>
    <w:p w:rsidR="003B3DB5" w:rsidRDefault="00866A2A">
      <w:pPr>
        <w:spacing w:before="115" w:line="230" w:lineRule="auto"/>
        <w:ind w:left="110" w:right="1445"/>
        <w:rPr>
          <w:sz w:val="14"/>
        </w:rPr>
      </w:pPr>
      <w:r>
        <w:rPr>
          <w:sz w:val="14"/>
        </w:rPr>
        <w:t>(*) „Европска унија” избрисати за државе које нису чланице ЕУ. (**) Прилагодити према потреби.</w:t>
      </w:r>
    </w:p>
    <w:p w:rsidR="003B3DB5" w:rsidRDefault="00866A2A">
      <w:pPr>
        <w:spacing w:line="156" w:lineRule="exact"/>
        <w:ind w:left="394"/>
        <w:rPr>
          <w:sz w:val="14"/>
        </w:rPr>
      </w:pPr>
      <w:r>
        <w:rPr>
          <w:i/>
          <w:sz w:val="14"/>
        </w:rPr>
        <w:t xml:space="preserve">EASA </w:t>
      </w:r>
      <w:r>
        <w:rPr>
          <w:sz w:val="14"/>
        </w:rPr>
        <w:t>Образац XXX Издање 1 – Страна 1/1</w:t>
      </w:r>
    </w:p>
    <w:p w:rsidR="003B3DB5" w:rsidRDefault="003B3DB5">
      <w:pPr>
        <w:pStyle w:val="BodyText"/>
        <w:ind w:left="0" w:firstLine="0"/>
        <w:jc w:val="left"/>
        <w:rPr>
          <w:sz w:val="16"/>
        </w:rPr>
      </w:pPr>
    </w:p>
    <w:p w:rsidR="003B3DB5" w:rsidRDefault="003B3DB5">
      <w:pPr>
        <w:pStyle w:val="BodyText"/>
        <w:spacing w:before="4"/>
        <w:ind w:left="0" w:firstLine="0"/>
        <w:jc w:val="left"/>
        <w:rPr>
          <w:sz w:val="15"/>
        </w:rPr>
      </w:pPr>
    </w:p>
    <w:p w:rsidR="003B3DB5" w:rsidRDefault="00866A2A">
      <w:pPr>
        <w:ind w:left="110" w:right="411"/>
        <w:jc w:val="center"/>
        <w:rPr>
          <w:i/>
          <w:sz w:val="18"/>
        </w:rPr>
      </w:pPr>
      <w:r>
        <w:rPr>
          <w:i/>
          <w:sz w:val="18"/>
        </w:rPr>
        <w:t>АНЕКС VII</w:t>
      </w:r>
    </w:p>
    <w:p w:rsidR="003B3DB5" w:rsidRDefault="00866A2A">
      <w:pPr>
        <w:pStyle w:val="Heading1"/>
        <w:spacing w:before="158"/>
        <w:ind w:left="110" w:right="411"/>
        <w:jc w:val="center"/>
      </w:pPr>
      <w:r>
        <w:t>ЗАХТЕВИ ЗА ОРГАНИЗАЦИJE – ЛЕТАЧКО ОСОБЉЕ</w:t>
      </w:r>
    </w:p>
    <w:p w:rsidR="003B3DB5" w:rsidRDefault="00866A2A">
      <w:pPr>
        <w:pStyle w:val="Heading2"/>
        <w:spacing w:before="157" w:line="240" w:lineRule="auto"/>
        <w:ind w:right="411"/>
        <w:rPr>
          <w:i w:val="0"/>
        </w:rPr>
      </w:pPr>
      <w:r>
        <w:rPr>
          <w:i w:val="0"/>
        </w:rPr>
        <w:t>[</w:t>
      </w:r>
      <w:r>
        <w:t>PART-ОRА</w:t>
      </w:r>
      <w:r>
        <w:rPr>
          <w:i w:val="0"/>
        </w:rPr>
        <w:t>]</w:t>
      </w:r>
    </w:p>
    <w:p w:rsidR="003B3DB5" w:rsidRDefault="00866A2A">
      <w:pPr>
        <w:spacing w:before="158" w:line="201" w:lineRule="exact"/>
        <w:ind w:left="110" w:right="411"/>
        <w:jc w:val="center"/>
        <w:rPr>
          <w:i/>
          <w:sz w:val="18"/>
        </w:rPr>
      </w:pPr>
      <w:r>
        <w:rPr>
          <w:sz w:val="18"/>
        </w:rPr>
        <w:t xml:space="preserve">ГЛАВА </w:t>
      </w:r>
      <w:r>
        <w:rPr>
          <w:i/>
          <w:sz w:val="18"/>
        </w:rPr>
        <w:t>GEN</w:t>
      </w:r>
    </w:p>
    <w:p w:rsidR="003B3DB5" w:rsidRDefault="00866A2A">
      <w:pPr>
        <w:pStyle w:val="Heading1"/>
        <w:spacing w:line="201" w:lineRule="exact"/>
        <w:ind w:left="110" w:right="410"/>
        <w:jc w:val="center"/>
      </w:pPr>
      <w:r>
        <w:t>ОПШТИ ЗАХТЕВИ</w:t>
      </w:r>
    </w:p>
    <w:p w:rsidR="003B3DB5" w:rsidRDefault="00866A2A">
      <w:pPr>
        <w:pStyle w:val="BodyText"/>
        <w:spacing w:before="158" w:line="201" w:lineRule="exact"/>
        <w:ind w:right="411" w:firstLine="0"/>
        <w:jc w:val="center"/>
      </w:pPr>
      <w:r>
        <w:t>ОДЕЉАК I</w:t>
      </w:r>
    </w:p>
    <w:p w:rsidR="003B3DB5" w:rsidRDefault="00866A2A">
      <w:pPr>
        <w:pStyle w:val="Heading2"/>
        <w:spacing w:line="201" w:lineRule="exact"/>
        <w:ind w:right="411"/>
      </w:pPr>
      <w:r>
        <w:t>Општe</w:t>
      </w:r>
    </w:p>
    <w:p w:rsidR="003B3DB5" w:rsidRDefault="003B3DB5">
      <w:pPr>
        <w:pStyle w:val="BodyText"/>
        <w:spacing w:before="10"/>
        <w:ind w:left="0" w:firstLine="0"/>
        <w:jc w:val="left"/>
        <w:rPr>
          <w:b/>
          <w:i/>
          <w:sz w:val="15"/>
        </w:rPr>
      </w:pPr>
    </w:p>
    <w:p w:rsidR="003B3DB5" w:rsidRDefault="00866A2A">
      <w:pPr>
        <w:spacing w:line="201" w:lineRule="exact"/>
        <w:ind w:left="507"/>
        <w:rPr>
          <w:b/>
          <w:sz w:val="18"/>
        </w:rPr>
      </w:pPr>
      <w:r>
        <w:rPr>
          <w:b/>
          <w:sz w:val="18"/>
        </w:rPr>
        <w:t>ORA.GEN.105 Надлежни орган</w:t>
      </w:r>
    </w:p>
    <w:p w:rsidR="003B3DB5" w:rsidRDefault="00866A2A">
      <w:pPr>
        <w:pStyle w:val="BodyText"/>
        <w:spacing w:line="195" w:lineRule="exact"/>
        <w:ind w:left="507" w:firstLine="0"/>
        <w:jc w:val="left"/>
      </w:pPr>
      <w:r>
        <w:t>(а) За потребе овог анекса, надлежни орган који врши надзор</w:t>
      </w:r>
    </w:p>
    <w:p w:rsidR="003B3DB5" w:rsidRDefault="00866A2A">
      <w:pPr>
        <w:pStyle w:val="BodyText"/>
        <w:spacing w:line="195" w:lineRule="exact"/>
        <w:ind w:firstLine="0"/>
        <w:jc w:val="left"/>
      </w:pPr>
      <w:r>
        <w:t>над:</w:t>
      </w:r>
    </w:p>
    <w:p w:rsidR="003B3DB5" w:rsidRDefault="00866A2A">
      <w:pPr>
        <w:pStyle w:val="ListParagraph"/>
        <w:numPr>
          <w:ilvl w:val="1"/>
          <w:numId w:val="35"/>
        </w:numPr>
        <w:tabs>
          <w:tab w:val="left" w:pos="736"/>
        </w:tabs>
        <w:spacing w:line="196" w:lineRule="exact"/>
        <w:ind w:hanging="228"/>
        <w:jc w:val="left"/>
        <w:rPr>
          <w:sz w:val="18"/>
        </w:rPr>
      </w:pPr>
      <w:r>
        <w:rPr>
          <w:sz w:val="18"/>
        </w:rPr>
        <w:t xml:space="preserve">организацијама </w:t>
      </w:r>
      <w:r>
        <w:rPr>
          <w:spacing w:val="-3"/>
          <w:sz w:val="18"/>
        </w:rPr>
        <w:t xml:space="preserve">које </w:t>
      </w:r>
      <w:r>
        <w:rPr>
          <w:sz w:val="18"/>
        </w:rPr>
        <w:t>су предмет обавезне</w:t>
      </w:r>
      <w:r>
        <w:rPr>
          <w:spacing w:val="-18"/>
          <w:sz w:val="18"/>
        </w:rPr>
        <w:t xml:space="preserve"> </w:t>
      </w:r>
      <w:r>
        <w:rPr>
          <w:sz w:val="18"/>
        </w:rPr>
        <w:t>сертификације</w:t>
      </w:r>
    </w:p>
    <w:p w:rsidR="003B3DB5" w:rsidRDefault="003B3DB5">
      <w:pPr>
        <w:spacing w:line="196" w:lineRule="exact"/>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866A2A">
      <w:pPr>
        <w:pStyle w:val="BodyText"/>
        <w:spacing w:before="3"/>
        <w:ind w:left="0" w:firstLine="0"/>
        <w:jc w:val="left"/>
        <w:rPr>
          <w:sz w:val="10"/>
        </w:rPr>
      </w:pPr>
      <w:r>
        <w:pict>
          <v:line id="_x0000_s1034" style="position:absolute;z-index:251683840;mso-position-horizontal-relative:page;mso-position-vertical-relative:page" from="304.7pt,14.25pt" to="304.7pt,751.25pt" strokeweight=".6pt">
            <w10:wrap anchorx="page" anchory="page"/>
          </v:line>
        </w:pict>
      </w:r>
    </w:p>
    <w:p w:rsidR="003B3DB5" w:rsidRDefault="00866A2A">
      <w:pPr>
        <w:pStyle w:val="BodyText"/>
        <w:spacing w:line="20" w:lineRule="exact"/>
        <w:ind w:left="104" w:firstLine="0"/>
        <w:jc w:val="left"/>
        <w:rPr>
          <w:sz w:val="2"/>
        </w:rPr>
      </w:pPr>
      <w:r>
        <w:rPr>
          <w:sz w:val="2"/>
        </w:rPr>
      </w:r>
      <w:r>
        <w:rPr>
          <w:sz w:val="2"/>
        </w:rPr>
        <w:pict>
          <v:group id="_x0000_s1032" style="width:189pt;height:.6pt;mso-position-horizontal-relative:char;mso-position-vertical-relative:line" coordsize="3780,12">
            <v:line id="_x0000_s1033" style="position:absolute" from="0,6" to="3780,6" strokeweight=".20003mm"/>
            <w10:anchorlock/>
          </v:group>
        </w:pict>
      </w:r>
    </w:p>
    <w:p w:rsidR="003B3DB5" w:rsidRDefault="00866A2A">
      <w:pPr>
        <w:spacing w:line="232" w:lineRule="auto"/>
        <w:ind w:left="110"/>
        <w:rPr>
          <w:sz w:val="14"/>
        </w:rPr>
      </w:pPr>
      <w:r>
        <w:rPr>
          <w:sz w:val="14"/>
        </w:rPr>
        <w:t>(*) „Европска ун</w:t>
      </w:r>
      <w:r>
        <w:rPr>
          <w:sz w:val="14"/>
        </w:rPr>
        <w:t>ија” се брише за државе које нису чланице ЕУ. (**) Датум истека важења: дан/месец/година</w:t>
      </w:r>
    </w:p>
    <w:p w:rsidR="003B3DB5" w:rsidRDefault="00866A2A">
      <w:pPr>
        <w:ind w:left="393"/>
        <w:rPr>
          <w:sz w:val="14"/>
        </w:rPr>
      </w:pPr>
      <w:r>
        <w:rPr>
          <w:i/>
          <w:sz w:val="14"/>
        </w:rPr>
        <w:t xml:space="preserve">ЕАSА </w:t>
      </w:r>
      <w:r>
        <w:rPr>
          <w:sz w:val="14"/>
        </w:rPr>
        <w:t>Образац 148 Издање 1</w:t>
      </w:r>
    </w:p>
    <w:p w:rsidR="003B3DB5" w:rsidRDefault="00866A2A">
      <w:pPr>
        <w:pStyle w:val="BodyText"/>
        <w:spacing w:line="196" w:lineRule="exact"/>
        <w:ind w:firstLine="0"/>
        <w:jc w:val="left"/>
      </w:pPr>
      <w:r>
        <w:br w:type="column"/>
      </w:r>
      <w:r>
        <w:t>мора да буде:</w:t>
      </w:r>
    </w:p>
    <w:p w:rsidR="003B3DB5" w:rsidRDefault="00866A2A">
      <w:pPr>
        <w:pStyle w:val="ListParagraph"/>
        <w:numPr>
          <w:ilvl w:val="0"/>
          <w:numId w:val="34"/>
        </w:numPr>
        <w:tabs>
          <w:tab w:val="left" w:pos="739"/>
        </w:tabs>
        <w:spacing w:before="2" w:line="232" w:lineRule="auto"/>
        <w:ind w:right="411" w:firstLine="397"/>
        <w:jc w:val="left"/>
        <w:rPr>
          <w:sz w:val="18"/>
        </w:rPr>
      </w:pPr>
      <w:r>
        <w:rPr>
          <w:sz w:val="18"/>
        </w:rPr>
        <w:t xml:space="preserve">за организације </w:t>
      </w:r>
      <w:r>
        <w:rPr>
          <w:spacing w:val="-3"/>
          <w:sz w:val="18"/>
        </w:rPr>
        <w:t xml:space="preserve">које </w:t>
      </w:r>
      <w:r>
        <w:rPr>
          <w:sz w:val="18"/>
        </w:rPr>
        <w:t xml:space="preserve">имају </w:t>
      </w:r>
      <w:r>
        <w:rPr>
          <w:spacing w:val="-3"/>
          <w:sz w:val="18"/>
        </w:rPr>
        <w:t xml:space="preserve">главно </w:t>
      </w:r>
      <w:r>
        <w:rPr>
          <w:sz w:val="18"/>
        </w:rPr>
        <w:t xml:space="preserve">место пословања у др- жави чланици, орган </w:t>
      </w:r>
      <w:r>
        <w:rPr>
          <w:spacing w:val="-3"/>
          <w:sz w:val="18"/>
        </w:rPr>
        <w:t xml:space="preserve">који </w:t>
      </w:r>
      <w:r>
        <w:rPr>
          <w:sz w:val="18"/>
        </w:rPr>
        <w:t>одреди та држава</w:t>
      </w:r>
      <w:r>
        <w:rPr>
          <w:sz w:val="18"/>
        </w:rPr>
        <w:t xml:space="preserve"> </w:t>
      </w:r>
      <w:r>
        <w:rPr>
          <w:sz w:val="18"/>
        </w:rPr>
        <w:t>чланица;</w:t>
      </w:r>
    </w:p>
    <w:p w:rsidR="003B3DB5" w:rsidRDefault="003B3DB5">
      <w:pPr>
        <w:spacing w:line="232" w:lineRule="auto"/>
        <w:rPr>
          <w:sz w:val="18"/>
        </w:rPr>
        <w:sectPr w:rsidR="003B3DB5">
          <w:type w:val="continuous"/>
          <w:pgSz w:w="12480" w:h="15740"/>
          <w:pgMar w:top="1480" w:right="720" w:bottom="280" w:left="740" w:header="720" w:footer="720" w:gutter="0"/>
          <w:cols w:num="2" w:space="720" w:equalWidth="0">
            <w:col w:w="4007" w:space="1379"/>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34"/>
        </w:numPr>
        <w:tabs>
          <w:tab w:val="left" w:pos="1059"/>
        </w:tabs>
        <w:spacing w:before="97" w:line="232" w:lineRule="auto"/>
        <w:ind w:left="393" w:right="1" w:firstLine="397"/>
        <w:jc w:val="both"/>
        <w:rPr>
          <w:sz w:val="18"/>
        </w:rPr>
      </w:pPr>
      <w:r>
        <w:rPr>
          <w:sz w:val="18"/>
        </w:rPr>
        <w:t xml:space="preserve">за организације </w:t>
      </w:r>
      <w:r>
        <w:rPr>
          <w:spacing w:val="-3"/>
          <w:sz w:val="18"/>
        </w:rPr>
        <w:t xml:space="preserve">које </w:t>
      </w:r>
      <w:r>
        <w:rPr>
          <w:sz w:val="18"/>
        </w:rPr>
        <w:t xml:space="preserve">имају </w:t>
      </w:r>
      <w:r>
        <w:rPr>
          <w:spacing w:val="-3"/>
          <w:sz w:val="18"/>
        </w:rPr>
        <w:t xml:space="preserve">главно </w:t>
      </w:r>
      <w:r>
        <w:rPr>
          <w:sz w:val="18"/>
        </w:rPr>
        <w:t>место пословања у тре- ћој држави,</w:t>
      </w:r>
      <w:r>
        <w:rPr>
          <w:spacing w:val="-1"/>
          <w:sz w:val="18"/>
        </w:rPr>
        <w:t xml:space="preserve"> </w:t>
      </w:r>
      <w:r>
        <w:rPr>
          <w:sz w:val="18"/>
        </w:rPr>
        <w:t>Агенција;</w:t>
      </w:r>
    </w:p>
    <w:p w:rsidR="003B3DB5" w:rsidRDefault="00866A2A">
      <w:pPr>
        <w:pStyle w:val="ListParagraph"/>
        <w:numPr>
          <w:ilvl w:val="1"/>
          <w:numId w:val="35"/>
        </w:numPr>
        <w:tabs>
          <w:tab w:val="left" w:pos="986"/>
        </w:tabs>
        <w:spacing w:line="195" w:lineRule="exact"/>
        <w:ind w:left="985" w:hanging="195"/>
        <w:jc w:val="left"/>
        <w:rPr>
          <w:sz w:val="18"/>
        </w:rPr>
      </w:pPr>
      <w:r>
        <w:rPr>
          <w:sz w:val="18"/>
        </w:rPr>
        <w:t>уређајима за симулирање летења (</w:t>
      </w:r>
      <w:r>
        <w:rPr>
          <w:i/>
          <w:sz w:val="18"/>
        </w:rPr>
        <w:t>FSTD</w:t>
      </w:r>
      <w:r>
        <w:rPr>
          <w:sz w:val="18"/>
        </w:rPr>
        <w:t>) мора да</w:t>
      </w:r>
      <w:r>
        <w:rPr>
          <w:spacing w:val="-13"/>
          <w:sz w:val="18"/>
        </w:rPr>
        <w:t xml:space="preserve"> </w:t>
      </w:r>
      <w:r>
        <w:rPr>
          <w:spacing w:val="-4"/>
          <w:sz w:val="18"/>
        </w:rPr>
        <w:t>буде:</w:t>
      </w:r>
    </w:p>
    <w:p w:rsidR="003B3DB5" w:rsidRDefault="00866A2A">
      <w:pPr>
        <w:pStyle w:val="ListParagraph"/>
        <w:numPr>
          <w:ilvl w:val="0"/>
          <w:numId w:val="33"/>
        </w:numPr>
        <w:tabs>
          <w:tab w:val="left" w:pos="1006"/>
        </w:tabs>
        <w:spacing w:line="197" w:lineRule="exact"/>
        <w:ind w:firstLine="397"/>
        <w:rPr>
          <w:sz w:val="18"/>
        </w:rPr>
      </w:pPr>
      <w:r>
        <w:rPr>
          <w:sz w:val="18"/>
        </w:rPr>
        <w:t>Агенција, за уређаје за симулирање летења</w:t>
      </w:r>
      <w:r>
        <w:rPr>
          <w:spacing w:val="-13"/>
          <w:sz w:val="18"/>
        </w:rPr>
        <w:t xml:space="preserve"> </w:t>
      </w:r>
      <w:r>
        <w:rPr>
          <w:sz w:val="18"/>
        </w:rPr>
        <w:t>(</w:t>
      </w:r>
      <w:r>
        <w:rPr>
          <w:i/>
          <w:sz w:val="18"/>
        </w:rPr>
        <w:t>FSTD</w:t>
      </w:r>
      <w:r>
        <w:rPr>
          <w:sz w:val="18"/>
        </w:rPr>
        <w:t>):</w:t>
      </w:r>
    </w:p>
    <w:p w:rsidR="003B3DB5" w:rsidRDefault="00866A2A">
      <w:pPr>
        <w:pStyle w:val="BodyText"/>
        <w:spacing w:line="197" w:lineRule="exact"/>
        <w:ind w:left="790" w:firstLine="0"/>
        <w:jc w:val="left"/>
      </w:pPr>
      <w:r>
        <w:rPr>
          <w:w w:val="66"/>
        </w:rPr>
        <w:t xml:space="preserve"> </w:t>
      </w:r>
      <w:r>
        <w:t>– када се налази изван територије државе чланице, или,</w:t>
      </w:r>
    </w:p>
    <w:p w:rsidR="003B3DB5" w:rsidRDefault="00866A2A">
      <w:pPr>
        <w:pStyle w:val="BodyText"/>
        <w:spacing w:before="4" w:line="228" w:lineRule="auto"/>
        <w:ind w:left="393"/>
      </w:pPr>
      <w:r>
        <w:rPr>
          <w:w w:val="66"/>
        </w:rPr>
        <w:t xml:space="preserve"> </w:t>
      </w:r>
      <w:r>
        <w:t>–</w:t>
      </w:r>
      <w:r>
        <w:rPr>
          <w:spacing w:val="-4"/>
        </w:rPr>
        <w:t xml:space="preserve"> </w:t>
      </w:r>
      <w:r>
        <w:t>када</w:t>
      </w:r>
      <w:r>
        <w:rPr>
          <w:spacing w:val="-4"/>
        </w:rPr>
        <w:t xml:space="preserve"> </w:t>
      </w:r>
      <w:r>
        <w:t>се</w:t>
      </w:r>
      <w:r>
        <w:rPr>
          <w:spacing w:val="-4"/>
        </w:rPr>
        <w:t xml:space="preserve"> </w:t>
      </w:r>
      <w:r>
        <w:t>налази</w:t>
      </w:r>
      <w:r>
        <w:rPr>
          <w:spacing w:val="-4"/>
        </w:rPr>
        <w:t xml:space="preserve"> </w:t>
      </w:r>
      <w:r>
        <w:t>на</w:t>
      </w:r>
      <w:r>
        <w:rPr>
          <w:spacing w:val="-4"/>
        </w:rPr>
        <w:t xml:space="preserve"> </w:t>
      </w:r>
      <w:r>
        <w:t>територији</w:t>
      </w:r>
      <w:r>
        <w:rPr>
          <w:spacing w:val="-4"/>
        </w:rPr>
        <w:t xml:space="preserve"> </w:t>
      </w:r>
      <w:r>
        <w:t>државе</w:t>
      </w:r>
      <w:r>
        <w:rPr>
          <w:spacing w:val="-4"/>
        </w:rPr>
        <w:t xml:space="preserve"> </w:t>
      </w:r>
      <w:r>
        <w:t>чланице</w:t>
      </w:r>
      <w:r>
        <w:rPr>
          <w:spacing w:val="-4"/>
        </w:rPr>
        <w:t xml:space="preserve"> </w:t>
      </w:r>
      <w:r>
        <w:t>и</w:t>
      </w:r>
      <w:r>
        <w:rPr>
          <w:spacing w:val="-4"/>
        </w:rPr>
        <w:t xml:space="preserve"> </w:t>
      </w:r>
      <w:r>
        <w:t>када</w:t>
      </w:r>
      <w:r>
        <w:rPr>
          <w:spacing w:val="-4"/>
        </w:rPr>
        <w:t xml:space="preserve"> </w:t>
      </w:r>
      <w:r>
        <w:t>је</w:t>
      </w:r>
      <w:r>
        <w:rPr>
          <w:spacing w:val="-4"/>
        </w:rPr>
        <w:t xml:space="preserve"> </w:t>
      </w:r>
      <w:r>
        <w:t xml:space="preserve">опе- ратер уређаја организација </w:t>
      </w:r>
      <w:r>
        <w:rPr>
          <w:spacing w:val="-3"/>
        </w:rPr>
        <w:t xml:space="preserve">која </w:t>
      </w:r>
      <w:r>
        <w:t xml:space="preserve">има </w:t>
      </w:r>
      <w:r>
        <w:rPr>
          <w:spacing w:val="-3"/>
        </w:rPr>
        <w:t xml:space="preserve">главно </w:t>
      </w:r>
      <w:r>
        <w:t>место пословања у</w:t>
      </w:r>
      <w:r>
        <w:rPr>
          <w:spacing w:val="-31"/>
        </w:rPr>
        <w:t xml:space="preserve"> </w:t>
      </w:r>
      <w:r>
        <w:t>тре- ћој држави,</w:t>
      </w:r>
    </w:p>
    <w:p w:rsidR="003B3DB5" w:rsidRDefault="00866A2A">
      <w:pPr>
        <w:pStyle w:val="ListParagraph"/>
        <w:numPr>
          <w:ilvl w:val="0"/>
          <w:numId w:val="33"/>
        </w:numPr>
        <w:tabs>
          <w:tab w:val="left" w:pos="1056"/>
        </w:tabs>
        <w:spacing w:before="3" w:line="228" w:lineRule="auto"/>
        <w:ind w:firstLine="397"/>
        <w:jc w:val="both"/>
        <w:rPr>
          <w:sz w:val="18"/>
        </w:rPr>
      </w:pPr>
      <w:r>
        <w:rPr>
          <w:sz w:val="18"/>
        </w:rPr>
        <w:t>за уређаје за симулирање летења (</w:t>
      </w:r>
      <w:r>
        <w:rPr>
          <w:i/>
          <w:sz w:val="18"/>
        </w:rPr>
        <w:t>FSTD</w:t>
      </w:r>
      <w:r>
        <w:rPr>
          <w:sz w:val="18"/>
        </w:rPr>
        <w:t xml:space="preserve">) </w:t>
      </w:r>
      <w:r>
        <w:rPr>
          <w:spacing w:val="-3"/>
          <w:sz w:val="18"/>
        </w:rPr>
        <w:t xml:space="preserve">који </w:t>
      </w:r>
      <w:r>
        <w:rPr>
          <w:sz w:val="18"/>
        </w:rPr>
        <w:t>се налазе на тери</w:t>
      </w:r>
      <w:r>
        <w:rPr>
          <w:sz w:val="18"/>
        </w:rPr>
        <w:t xml:space="preserve">торији државе чланице и чији је оператер организација </w:t>
      </w:r>
      <w:r>
        <w:rPr>
          <w:spacing w:val="-3"/>
          <w:sz w:val="18"/>
        </w:rPr>
        <w:t xml:space="preserve">која </w:t>
      </w:r>
      <w:r>
        <w:rPr>
          <w:sz w:val="18"/>
        </w:rPr>
        <w:t xml:space="preserve">има </w:t>
      </w:r>
      <w:r>
        <w:rPr>
          <w:spacing w:val="-3"/>
          <w:sz w:val="18"/>
        </w:rPr>
        <w:t xml:space="preserve">главно </w:t>
      </w:r>
      <w:r>
        <w:rPr>
          <w:sz w:val="18"/>
        </w:rPr>
        <w:t xml:space="preserve">место пословања на територији државе чланице, орган </w:t>
      </w:r>
      <w:r>
        <w:rPr>
          <w:spacing w:val="-3"/>
          <w:sz w:val="18"/>
        </w:rPr>
        <w:t xml:space="preserve">који </w:t>
      </w:r>
      <w:r>
        <w:rPr>
          <w:sz w:val="18"/>
        </w:rPr>
        <w:t xml:space="preserve">одреди држава чланица на чијој територији се налази </w:t>
      </w:r>
      <w:r>
        <w:rPr>
          <w:spacing w:val="-3"/>
          <w:sz w:val="18"/>
        </w:rPr>
        <w:t xml:space="preserve">глав- </w:t>
      </w:r>
      <w:r>
        <w:rPr>
          <w:sz w:val="18"/>
        </w:rPr>
        <w:t xml:space="preserve">но место пословања, или Агенција </w:t>
      </w:r>
      <w:r>
        <w:rPr>
          <w:spacing w:val="-4"/>
          <w:sz w:val="18"/>
        </w:rPr>
        <w:t xml:space="preserve">ако </w:t>
      </w:r>
      <w:r>
        <w:rPr>
          <w:sz w:val="18"/>
        </w:rPr>
        <w:t xml:space="preserve">то </w:t>
      </w:r>
      <w:r>
        <w:rPr>
          <w:spacing w:val="-3"/>
          <w:sz w:val="18"/>
        </w:rPr>
        <w:t xml:space="preserve">од </w:t>
      </w:r>
      <w:r>
        <w:rPr>
          <w:sz w:val="18"/>
        </w:rPr>
        <w:t>ње захтева та држава чланица</w:t>
      </w:r>
      <w:r>
        <w:rPr>
          <w:sz w:val="18"/>
        </w:rPr>
        <w:t>.</w:t>
      </w:r>
    </w:p>
    <w:p w:rsidR="003B3DB5" w:rsidRDefault="00866A2A">
      <w:pPr>
        <w:pStyle w:val="BodyText"/>
        <w:spacing w:before="4" w:line="228" w:lineRule="auto"/>
        <w:ind w:left="393"/>
      </w:pPr>
      <w:r>
        <w:t>(б)</w:t>
      </w:r>
      <w:r>
        <w:rPr>
          <w:spacing w:val="-9"/>
        </w:rPr>
        <w:t xml:space="preserve"> </w:t>
      </w:r>
      <w:r>
        <w:t>Када</w:t>
      </w:r>
      <w:r>
        <w:rPr>
          <w:spacing w:val="-9"/>
        </w:rPr>
        <w:t xml:space="preserve"> </w:t>
      </w:r>
      <w:r>
        <w:t>се</w:t>
      </w:r>
      <w:r>
        <w:rPr>
          <w:spacing w:val="-9"/>
        </w:rPr>
        <w:t xml:space="preserve"> </w:t>
      </w:r>
      <w:r>
        <w:t>уређај</w:t>
      </w:r>
      <w:r>
        <w:rPr>
          <w:spacing w:val="-9"/>
        </w:rPr>
        <w:t xml:space="preserve"> </w:t>
      </w:r>
      <w:r>
        <w:t>за</w:t>
      </w:r>
      <w:r>
        <w:rPr>
          <w:spacing w:val="-9"/>
        </w:rPr>
        <w:t xml:space="preserve"> </w:t>
      </w:r>
      <w:r>
        <w:t>симулирање</w:t>
      </w:r>
      <w:r>
        <w:rPr>
          <w:spacing w:val="-9"/>
        </w:rPr>
        <w:t xml:space="preserve"> </w:t>
      </w:r>
      <w:r>
        <w:t>летења</w:t>
      </w:r>
      <w:r>
        <w:rPr>
          <w:spacing w:val="-9"/>
        </w:rPr>
        <w:t xml:space="preserve"> </w:t>
      </w:r>
      <w:r>
        <w:t>(</w:t>
      </w:r>
      <w:r>
        <w:rPr>
          <w:i/>
        </w:rPr>
        <w:t>FSTD</w:t>
      </w:r>
      <w:r>
        <w:t>)</w:t>
      </w:r>
      <w:r>
        <w:rPr>
          <w:spacing w:val="-9"/>
        </w:rPr>
        <w:t xml:space="preserve"> </w:t>
      </w:r>
      <w:r>
        <w:t>налази</w:t>
      </w:r>
      <w:r>
        <w:rPr>
          <w:spacing w:val="-9"/>
        </w:rPr>
        <w:t xml:space="preserve"> </w:t>
      </w:r>
      <w:r>
        <w:t xml:space="preserve">изван територије државе чланице и када је оператер организација </w:t>
      </w:r>
      <w:r>
        <w:rPr>
          <w:spacing w:val="-3"/>
        </w:rPr>
        <w:t xml:space="preserve">коју </w:t>
      </w:r>
      <w:r>
        <w:t>је сертификовала држава чланица, Агенција одређује ниво</w:t>
      </w:r>
      <w:r>
        <w:rPr>
          <w:spacing w:val="-29"/>
        </w:rPr>
        <w:t xml:space="preserve"> </w:t>
      </w:r>
      <w:r>
        <w:t>грaдације оваквог уређаја за симулирање летења (</w:t>
      </w:r>
      <w:r>
        <w:rPr>
          <w:i/>
        </w:rPr>
        <w:t>FSTD</w:t>
      </w:r>
      <w:r>
        <w:t xml:space="preserve">) у сарадњи са држа- </w:t>
      </w:r>
      <w:r>
        <w:rPr>
          <w:spacing w:val="-2"/>
        </w:rPr>
        <w:t xml:space="preserve">вом </w:t>
      </w:r>
      <w:r>
        <w:t xml:space="preserve">чланицом </w:t>
      </w:r>
      <w:r>
        <w:rPr>
          <w:spacing w:val="-3"/>
        </w:rPr>
        <w:t xml:space="preserve">која </w:t>
      </w:r>
      <w:r>
        <w:t xml:space="preserve">је сертификовала организацију </w:t>
      </w:r>
      <w:r>
        <w:rPr>
          <w:spacing w:val="-3"/>
        </w:rPr>
        <w:t xml:space="preserve">која </w:t>
      </w:r>
      <w:r>
        <w:t>је оператер уређаја за симулирање летења</w:t>
      </w:r>
      <w:r>
        <w:rPr>
          <w:spacing w:val="-5"/>
        </w:rPr>
        <w:t xml:space="preserve"> </w:t>
      </w:r>
      <w:r>
        <w:t>(</w:t>
      </w:r>
      <w:r>
        <w:rPr>
          <w:i/>
        </w:rPr>
        <w:t>FSTD</w:t>
      </w:r>
      <w:r>
        <w:t>).</w:t>
      </w:r>
    </w:p>
    <w:p w:rsidR="003B3DB5" w:rsidRDefault="00866A2A">
      <w:pPr>
        <w:pStyle w:val="Heading1"/>
        <w:spacing w:before="5" w:line="228" w:lineRule="auto"/>
        <w:ind w:left="393" w:firstLine="396"/>
        <w:jc w:val="both"/>
      </w:pPr>
      <w:r>
        <w:t>ORA.GEN.115</w:t>
      </w:r>
      <w:r>
        <w:rPr>
          <w:spacing w:val="-9"/>
        </w:rPr>
        <w:t xml:space="preserve"> </w:t>
      </w:r>
      <w:r>
        <w:t>Подношење</w:t>
      </w:r>
      <w:r>
        <w:rPr>
          <w:spacing w:val="-9"/>
        </w:rPr>
        <w:t xml:space="preserve"> </w:t>
      </w:r>
      <w:r>
        <w:t>захтева</w:t>
      </w:r>
      <w:r>
        <w:rPr>
          <w:spacing w:val="-9"/>
        </w:rPr>
        <w:t xml:space="preserve"> </w:t>
      </w:r>
      <w:r>
        <w:t>за</w:t>
      </w:r>
      <w:r>
        <w:rPr>
          <w:spacing w:val="-9"/>
        </w:rPr>
        <w:t xml:space="preserve"> </w:t>
      </w:r>
      <w:r>
        <w:t>стицање</w:t>
      </w:r>
      <w:r>
        <w:rPr>
          <w:spacing w:val="-9"/>
        </w:rPr>
        <w:t xml:space="preserve"> </w:t>
      </w:r>
      <w:r>
        <w:t>сертифика- та организације</w:t>
      </w:r>
    </w:p>
    <w:p w:rsidR="003B3DB5" w:rsidRDefault="00866A2A">
      <w:pPr>
        <w:pStyle w:val="BodyText"/>
        <w:spacing w:before="2" w:line="228" w:lineRule="auto"/>
        <w:ind w:left="393"/>
      </w:pPr>
      <w:r>
        <w:t>(а) Подношење захтева за стицање сертификата</w:t>
      </w:r>
      <w:r>
        <w:rPr>
          <w:spacing w:val="-25"/>
        </w:rPr>
        <w:t xml:space="preserve"> </w:t>
      </w:r>
      <w:r>
        <w:t>организације или</w:t>
      </w:r>
      <w:r>
        <w:rPr>
          <w:spacing w:val="-5"/>
        </w:rPr>
        <w:t xml:space="preserve"> </w:t>
      </w:r>
      <w:r>
        <w:t>допуну</w:t>
      </w:r>
      <w:r>
        <w:rPr>
          <w:spacing w:val="-5"/>
        </w:rPr>
        <w:t xml:space="preserve"> </w:t>
      </w:r>
      <w:r>
        <w:t>постојећег</w:t>
      </w:r>
      <w:r>
        <w:rPr>
          <w:spacing w:val="-5"/>
        </w:rPr>
        <w:t xml:space="preserve"> </w:t>
      </w:r>
      <w:r>
        <w:t>сертиф</w:t>
      </w:r>
      <w:r>
        <w:t>иката</w:t>
      </w:r>
      <w:r>
        <w:rPr>
          <w:spacing w:val="-5"/>
        </w:rPr>
        <w:t xml:space="preserve"> </w:t>
      </w:r>
      <w:r>
        <w:t>врши</w:t>
      </w:r>
      <w:r>
        <w:rPr>
          <w:spacing w:val="-5"/>
        </w:rPr>
        <w:t xml:space="preserve"> </w:t>
      </w:r>
      <w:r>
        <w:t>се</w:t>
      </w:r>
      <w:r>
        <w:rPr>
          <w:spacing w:val="-5"/>
        </w:rPr>
        <w:t xml:space="preserve"> </w:t>
      </w:r>
      <w:r>
        <w:t>у</w:t>
      </w:r>
      <w:r>
        <w:rPr>
          <w:spacing w:val="-5"/>
        </w:rPr>
        <w:t xml:space="preserve"> </w:t>
      </w:r>
      <w:r>
        <w:t>облику</w:t>
      </w:r>
      <w:r>
        <w:rPr>
          <w:spacing w:val="-5"/>
        </w:rPr>
        <w:t xml:space="preserve"> </w:t>
      </w:r>
      <w:r>
        <w:t>и</w:t>
      </w:r>
      <w:r>
        <w:rPr>
          <w:spacing w:val="-5"/>
        </w:rPr>
        <w:t xml:space="preserve"> </w:t>
      </w:r>
      <w:r>
        <w:t>начин</w:t>
      </w:r>
      <w:r>
        <w:rPr>
          <w:spacing w:val="-5"/>
        </w:rPr>
        <w:t xml:space="preserve"> </w:t>
      </w:r>
      <w:r>
        <w:rPr>
          <w:spacing w:val="-3"/>
        </w:rPr>
        <w:t xml:space="preserve">који </w:t>
      </w:r>
      <w:r>
        <w:t xml:space="preserve">је утврдио надлежни орган, узимајући у обзир одговарајуће захте- ве </w:t>
      </w:r>
      <w:r>
        <w:rPr>
          <w:spacing w:val="-4"/>
        </w:rPr>
        <w:t xml:space="preserve">Уредбе </w:t>
      </w:r>
      <w:r>
        <w:t>(ЕЗ) бр. 216/2008 и правила за њено</w:t>
      </w:r>
      <w:r>
        <w:rPr>
          <w:spacing w:val="-7"/>
        </w:rPr>
        <w:t xml:space="preserve"> </w:t>
      </w:r>
      <w:r>
        <w:t>извршење.</w:t>
      </w:r>
    </w:p>
    <w:p w:rsidR="003B3DB5" w:rsidRDefault="00866A2A">
      <w:pPr>
        <w:pStyle w:val="BodyText"/>
        <w:spacing w:before="3" w:line="228" w:lineRule="auto"/>
        <w:ind w:left="393"/>
      </w:pPr>
      <w:r>
        <w:t>(б) Подносиоци захтева за иницијално стицање сертификата морају да доставе надлежном органу докумен</w:t>
      </w:r>
      <w:r>
        <w:t xml:space="preserve">тацију </w:t>
      </w:r>
      <w:r>
        <w:rPr>
          <w:spacing w:val="-3"/>
        </w:rPr>
        <w:t xml:space="preserve">којом </w:t>
      </w:r>
      <w:r>
        <w:t>прика- зују</w:t>
      </w:r>
      <w:r>
        <w:rPr>
          <w:spacing w:val="-10"/>
        </w:rPr>
        <w:t xml:space="preserve"> </w:t>
      </w:r>
      <w:r>
        <w:t>на</w:t>
      </w:r>
      <w:r>
        <w:rPr>
          <w:spacing w:val="-10"/>
        </w:rPr>
        <w:t xml:space="preserve"> </w:t>
      </w:r>
      <w:r>
        <w:rPr>
          <w:spacing w:val="-3"/>
        </w:rPr>
        <w:t>који</w:t>
      </w:r>
      <w:r>
        <w:rPr>
          <w:spacing w:val="-9"/>
        </w:rPr>
        <w:t xml:space="preserve"> </w:t>
      </w:r>
      <w:r>
        <w:t>начин</w:t>
      </w:r>
      <w:r>
        <w:rPr>
          <w:spacing w:val="-9"/>
        </w:rPr>
        <w:t xml:space="preserve"> </w:t>
      </w:r>
      <w:r>
        <w:t>су</w:t>
      </w:r>
      <w:r>
        <w:rPr>
          <w:spacing w:val="-9"/>
        </w:rPr>
        <w:t xml:space="preserve"> </w:t>
      </w:r>
      <w:r>
        <w:t>усаглашени</w:t>
      </w:r>
      <w:r>
        <w:rPr>
          <w:spacing w:val="-9"/>
        </w:rPr>
        <w:t xml:space="preserve"> </w:t>
      </w:r>
      <w:r>
        <w:t>са</w:t>
      </w:r>
      <w:r>
        <w:rPr>
          <w:spacing w:val="-9"/>
        </w:rPr>
        <w:t xml:space="preserve"> </w:t>
      </w:r>
      <w:r>
        <w:t>захтевима</w:t>
      </w:r>
      <w:r>
        <w:rPr>
          <w:spacing w:val="-9"/>
        </w:rPr>
        <w:t xml:space="preserve"> </w:t>
      </w:r>
      <w:r>
        <w:t>утврђеним</w:t>
      </w:r>
      <w:r>
        <w:rPr>
          <w:spacing w:val="-9"/>
        </w:rPr>
        <w:t xml:space="preserve"> </w:t>
      </w:r>
      <w:r>
        <w:t>у</w:t>
      </w:r>
      <w:r>
        <w:rPr>
          <w:spacing w:val="-9"/>
        </w:rPr>
        <w:t xml:space="preserve"> </w:t>
      </w:r>
      <w:r>
        <w:rPr>
          <w:spacing w:val="-4"/>
        </w:rPr>
        <w:t xml:space="preserve">Уредби </w:t>
      </w:r>
      <w:r>
        <w:t xml:space="preserve">(ЕЗ) бр. 216/2008 и правилима за њено извршење. Документација мора да обухвати процедуре којима се описује начин управљања променама </w:t>
      </w:r>
      <w:r>
        <w:rPr>
          <w:spacing w:val="-3"/>
        </w:rPr>
        <w:t xml:space="preserve">које </w:t>
      </w:r>
      <w:r>
        <w:t>не захтевају претходно одобрење и</w:t>
      </w:r>
      <w:r>
        <w:t xml:space="preserve"> начин обаве- штавања надлежног</w:t>
      </w:r>
      <w:r>
        <w:rPr>
          <w:spacing w:val="-2"/>
        </w:rPr>
        <w:t xml:space="preserve"> </w:t>
      </w:r>
      <w:r>
        <w:t>органа.</w:t>
      </w:r>
    </w:p>
    <w:p w:rsidR="003B3DB5" w:rsidRDefault="00866A2A">
      <w:pPr>
        <w:pStyle w:val="Heading1"/>
        <w:spacing w:line="200" w:lineRule="exact"/>
        <w:ind w:left="790"/>
      </w:pPr>
      <w:r>
        <w:t>ORA.GEN.120 Начини усаглашавања</w:t>
      </w:r>
    </w:p>
    <w:p w:rsidR="003B3DB5" w:rsidRDefault="00866A2A">
      <w:pPr>
        <w:pStyle w:val="BodyText"/>
        <w:spacing w:before="4" w:line="228" w:lineRule="auto"/>
        <w:ind w:left="393"/>
      </w:pPr>
      <w:r>
        <w:t>(а)</w:t>
      </w:r>
      <w:r>
        <w:rPr>
          <w:spacing w:val="-6"/>
        </w:rPr>
        <w:t xml:space="preserve"> </w:t>
      </w:r>
      <w:r>
        <w:t>Алтернативне</w:t>
      </w:r>
      <w:r>
        <w:rPr>
          <w:spacing w:val="-6"/>
        </w:rPr>
        <w:t xml:space="preserve"> </w:t>
      </w:r>
      <w:r>
        <w:t>начине</w:t>
      </w:r>
      <w:r>
        <w:rPr>
          <w:spacing w:val="-6"/>
        </w:rPr>
        <w:t xml:space="preserve"> </w:t>
      </w:r>
      <w:r>
        <w:t>усаглашавања</w:t>
      </w:r>
      <w:r>
        <w:rPr>
          <w:spacing w:val="-6"/>
        </w:rPr>
        <w:t xml:space="preserve"> </w:t>
      </w:r>
      <w:r>
        <w:t>са</w:t>
      </w:r>
      <w:r>
        <w:rPr>
          <w:spacing w:val="-6"/>
        </w:rPr>
        <w:t xml:space="preserve"> </w:t>
      </w:r>
      <w:r>
        <w:t>прихватљивим</w:t>
      </w:r>
      <w:r>
        <w:rPr>
          <w:spacing w:val="-6"/>
        </w:rPr>
        <w:t xml:space="preserve"> </w:t>
      </w:r>
      <w:r>
        <w:t>на- чинима усаглашавања (</w:t>
      </w:r>
      <w:r>
        <w:rPr>
          <w:i/>
        </w:rPr>
        <w:t>AMC</w:t>
      </w:r>
      <w:r>
        <w:t xml:space="preserve">) </w:t>
      </w:r>
      <w:r>
        <w:rPr>
          <w:spacing w:val="-3"/>
        </w:rPr>
        <w:t xml:space="preserve">које </w:t>
      </w:r>
      <w:r>
        <w:t>доноси Агенција организација може</w:t>
      </w:r>
      <w:r>
        <w:rPr>
          <w:spacing w:val="-5"/>
        </w:rPr>
        <w:t xml:space="preserve"> </w:t>
      </w:r>
      <w:r>
        <w:t>да</w:t>
      </w:r>
      <w:r>
        <w:rPr>
          <w:spacing w:val="-5"/>
        </w:rPr>
        <w:t xml:space="preserve"> </w:t>
      </w:r>
      <w:r>
        <w:t>користи</w:t>
      </w:r>
      <w:r>
        <w:rPr>
          <w:spacing w:val="-5"/>
        </w:rPr>
        <w:t xml:space="preserve"> </w:t>
      </w:r>
      <w:r>
        <w:t>ради</w:t>
      </w:r>
      <w:r>
        <w:rPr>
          <w:spacing w:val="-5"/>
        </w:rPr>
        <w:t xml:space="preserve"> </w:t>
      </w:r>
      <w:r>
        <w:t>усклађивања</w:t>
      </w:r>
      <w:r>
        <w:rPr>
          <w:spacing w:val="-5"/>
        </w:rPr>
        <w:t xml:space="preserve"> </w:t>
      </w:r>
      <w:r>
        <w:t>са</w:t>
      </w:r>
      <w:r>
        <w:rPr>
          <w:spacing w:val="-5"/>
        </w:rPr>
        <w:t xml:space="preserve"> </w:t>
      </w:r>
      <w:r>
        <w:rPr>
          <w:spacing w:val="-4"/>
        </w:rPr>
        <w:t>Уредбом</w:t>
      </w:r>
      <w:r>
        <w:rPr>
          <w:spacing w:val="-5"/>
        </w:rPr>
        <w:t xml:space="preserve"> </w:t>
      </w:r>
      <w:r>
        <w:t>(ЕЗ)</w:t>
      </w:r>
      <w:r>
        <w:rPr>
          <w:spacing w:val="-5"/>
        </w:rPr>
        <w:t xml:space="preserve"> </w:t>
      </w:r>
      <w:r>
        <w:t>бр.</w:t>
      </w:r>
      <w:r>
        <w:rPr>
          <w:spacing w:val="-5"/>
        </w:rPr>
        <w:t xml:space="preserve"> </w:t>
      </w:r>
      <w:r>
        <w:t>216/2008</w:t>
      </w:r>
      <w:r>
        <w:rPr>
          <w:spacing w:val="-5"/>
        </w:rPr>
        <w:t xml:space="preserve"> </w:t>
      </w:r>
      <w:r>
        <w:t>и правилима за њено</w:t>
      </w:r>
      <w:r>
        <w:rPr>
          <w:spacing w:val="-3"/>
        </w:rPr>
        <w:t xml:space="preserve"> </w:t>
      </w:r>
      <w:r>
        <w:t>извршење.</w:t>
      </w:r>
    </w:p>
    <w:p w:rsidR="003B3DB5" w:rsidRDefault="00866A2A">
      <w:pPr>
        <w:pStyle w:val="BodyText"/>
        <w:spacing w:before="3" w:line="228" w:lineRule="auto"/>
        <w:ind w:left="393"/>
      </w:pPr>
      <w:r>
        <w:t>(б) Када организација жели да користи алтернативне начине усаглашавања, она мора, пре примене истих, да достави надле- жном</w:t>
      </w:r>
      <w:r>
        <w:rPr>
          <w:spacing w:val="-6"/>
        </w:rPr>
        <w:t xml:space="preserve"> </w:t>
      </w:r>
      <w:r>
        <w:t>органу</w:t>
      </w:r>
      <w:r>
        <w:rPr>
          <w:spacing w:val="-6"/>
        </w:rPr>
        <w:t xml:space="preserve"> </w:t>
      </w:r>
      <w:r>
        <w:t>пун</w:t>
      </w:r>
      <w:r>
        <w:rPr>
          <w:spacing w:val="-6"/>
        </w:rPr>
        <w:t xml:space="preserve"> </w:t>
      </w:r>
      <w:r>
        <w:t>опис</w:t>
      </w:r>
      <w:r>
        <w:rPr>
          <w:spacing w:val="-6"/>
        </w:rPr>
        <w:t xml:space="preserve"> </w:t>
      </w:r>
      <w:r>
        <w:t>алтернативних</w:t>
      </w:r>
      <w:r>
        <w:rPr>
          <w:spacing w:val="-6"/>
        </w:rPr>
        <w:t xml:space="preserve"> </w:t>
      </w:r>
      <w:r>
        <w:t>начина</w:t>
      </w:r>
      <w:r>
        <w:rPr>
          <w:spacing w:val="-6"/>
        </w:rPr>
        <w:t xml:space="preserve"> </w:t>
      </w:r>
      <w:r>
        <w:t>усаглашавања.</w:t>
      </w:r>
      <w:r>
        <w:rPr>
          <w:spacing w:val="-6"/>
        </w:rPr>
        <w:t xml:space="preserve"> </w:t>
      </w:r>
      <w:r>
        <w:t>Опис мора да садржи ревизије приручника или процеду</w:t>
      </w:r>
      <w:r>
        <w:t xml:space="preserve">ра </w:t>
      </w:r>
      <w:r>
        <w:rPr>
          <w:spacing w:val="-3"/>
        </w:rPr>
        <w:t xml:space="preserve">које </w:t>
      </w:r>
      <w:r>
        <w:t xml:space="preserve">су ре- левантне, као и процене </w:t>
      </w:r>
      <w:r>
        <w:rPr>
          <w:spacing w:val="-3"/>
        </w:rPr>
        <w:t xml:space="preserve">које </w:t>
      </w:r>
      <w:r>
        <w:t xml:space="preserve">показују да су испуњени захтеви из </w:t>
      </w:r>
      <w:r>
        <w:rPr>
          <w:spacing w:val="-4"/>
        </w:rPr>
        <w:t xml:space="preserve">Уредбе </w:t>
      </w:r>
      <w:r>
        <w:t>(ЕЗ) бр. 216/2008 и правила за њено</w:t>
      </w:r>
      <w:r>
        <w:rPr>
          <w:spacing w:val="-5"/>
        </w:rPr>
        <w:t xml:space="preserve"> </w:t>
      </w:r>
      <w:r>
        <w:t>извршење.</w:t>
      </w:r>
    </w:p>
    <w:p w:rsidR="003B3DB5" w:rsidRDefault="00866A2A">
      <w:pPr>
        <w:pStyle w:val="BodyText"/>
        <w:spacing w:before="5" w:line="228" w:lineRule="auto"/>
        <w:ind w:left="393"/>
      </w:pPr>
      <w:r>
        <w:t>Организација може да имплементира ове алтернативне на- чине усаглашавања уз претходно одобрење надлежног органа и након приј</w:t>
      </w:r>
      <w:r>
        <w:t xml:space="preserve">ема обавештења, како је прописано у </w:t>
      </w:r>
      <w:r>
        <w:rPr>
          <w:i/>
        </w:rPr>
        <w:t xml:space="preserve">АRА.GEN.120 </w:t>
      </w:r>
      <w:r>
        <w:t>(д).</w:t>
      </w:r>
    </w:p>
    <w:p w:rsidR="003B3DB5" w:rsidRDefault="00866A2A">
      <w:pPr>
        <w:pStyle w:val="Heading1"/>
        <w:spacing w:line="196" w:lineRule="exact"/>
        <w:ind w:left="790"/>
      </w:pPr>
      <w:r>
        <w:t>ORA.GEN.125 Услови одобрења и права организације</w:t>
      </w:r>
    </w:p>
    <w:p w:rsidR="003B3DB5" w:rsidRDefault="00866A2A">
      <w:pPr>
        <w:pStyle w:val="BodyText"/>
        <w:spacing w:before="4" w:line="228" w:lineRule="auto"/>
        <w:ind w:left="393"/>
      </w:pPr>
      <w:r>
        <w:t>Сертификована организација мора да се придржава обима и права која су дефинисана у условима одобрења из прилога серти- фиката организације.</w:t>
      </w:r>
    </w:p>
    <w:p w:rsidR="003B3DB5" w:rsidRDefault="00866A2A">
      <w:pPr>
        <w:pStyle w:val="Heading1"/>
        <w:spacing w:line="196" w:lineRule="exact"/>
        <w:ind w:left="790"/>
      </w:pPr>
      <w:r>
        <w:t>ORA.GEN.130 Из</w:t>
      </w:r>
      <w:r>
        <w:t>мене у организацијама</w:t>
      </w:r>
    </w:p>
    <w:p w:rsidR="003B3DB5" w:rsidRDefault="00866A2A">
      <w:pPr>
        <w:pStyle w:val="BodyText"/>
        <w:spacing w:line="197" w:lineRule="exact"/>
        <w:ind w:left="790" w:firstLine="0"/>
        <w:jc w:val="left"/>
      </w:pPr>
      <w:r>
        <w:t>(а) Свака промена која утиче на:</w:t>
      </w:r>
    </w:p>
    <w:p w:rsidR="003B3DB5" w:rsidRDefault="00866A2A">
      <w:pPr>
        <w:pStyle w:val="ListParagraph"/>
        <w:numPr>
          <w:ilvl w:val="0"/>
          <w:numId w:val="32"/>
        </w:numPr>
        <w:tabs>
          <w:tab w:val="left" w:pos="986"/>
        </w:tabs>
        <w:spacing w:line="197" w:lineRule="exact"/>
        <w:ind w:firstLine="397"/>
        <w:rPr>
          <w:sz w:val="18"/>
        </w:rPr>
      </w:pPr>
      <w:r>
        <w:rPr>
          <w:sz w:val="18"/>
        </w:rPr>
        <w:t>обим сертификата или услове одобрења организације;</w:t>
      </w:r>
      <w:r>
        <w:rPr>
          <w:spacing w:val="-22"/>
          <w:sz w:val="18"/>
        </w:rPr>
        <w:t xml:space="preserve"> </w:t>
      </w:r>
      <w:r>
        <w:rPr>
          <w:sz w:val="18"/>
        </w:rPr>
        <w:t>или</w:t>
      </w:r>
    </w:p>
    <w:p w:rsidR="003B3DB5" w:rsidRDefault="00866A2A">
      <w:pPr>
        <w:pStyle w:val="ListParagraph"/>
        <w:numPr>
          <w:ilvl w:val="0"/>
          <w:numId w:val="32"/>
        </w:numPr>
        <w:tabs>
          <w:tab w:val="left" w:pos="990"/>
        </w:tabs>
        <w:spacing w:before="4" w:line="228" w:lineRule="auto"/>
        <w:ind w:firstLine="397"/>
        <w:jc w:val="both"/>
        <w:rPr>
          <w:sz w:val="18"/>
        </w:rPr>
      </w:pPr>
      <w:r>
        <w:rPr>
          <w:sz w:val="18"/>
        </w:rPr>
        <w:t xml:space="preserve">неки </w:t>
      </w:r>
      <w:r>
        <w:rPr>
          <w:spacing w:val="-3"/>
          <w:sz w:val="18"/>
        </w:rPr>
        <w:t xml:space="preserve">од </w:t>
      </w:r>
      <w:r>
        <w:rPr>
          <w:sz w:val="18"/>
        </w:rPr>
        <w:t xml:space="preserve">елемената система управљања организацијом </w:t>
      </w:r>
      <w:r>
        <w:rPr>
          <w:spacing w:val="-3"/>
          <w:sz w:val="18"/>
        </w:rPr>
        <w:t xml:space="preserve">који </w:t>
      </w:r>
      <w:r>
        <w:rPr>
          <w:sz w:val="18"/>
        </w:rPr>
        <w:t xml:space="preserve">се захтева у </w:t>
      </w:r>
      <w:r>
        <w:rPr>
          <w:i/>
          <w:sz w:val="18"/>
        </w:rPr>
        <w:t xml:space="preserve">ORA.GEN.200 </w:t>
      </w:r>
      <w:r>
        <w:rPr>
          <w:sz w:val="18"/>
        </w:rPr>
        <w:t>(а) 1) и (а)</w:t>
      </w:r>
      <w:r>
        <w:rPr>
          <w:spacing w:val="-6"/>
          <w:sz w:val="18"/>
        </w:rPr>
        <w:t xml:space="preserve"> </w:t>
      </w:r>
      <w:r>
        <w:rPr>
          <w:sz w:val="18"/>
        </w:rPr>
        <w:t>2),</w:t>
      </w:r>
    </w:p>
    <w:p w:rsidR="003B3DB5" w:rsidRDefault="00866A2A">
      <w:pPr>
        <w:pStyle w:val="BodyText"/>
        <w:spacing w:line="195" w:lineRule="exact"/>
        <w:ind w:left="790" w:firstLine="0"/>
        <w:jc w:val="left"/>
      </w:pPr>
      <w:r>
        <w:t>захтева претходно одобрење надлежног органа.</w:t>
      </w:r>
    </w:p>
    <w:p w:rsidR="003B3DB5" w:rsidRDefault="00866A2A">
      <w:pPr>
        <w:pStyle w:val="BodyText"/>
        <w:spacing w:before="3" w:line="228" w:lineRule="auto"/>
        <w:ind w:left="393"/>
      </w:pPr>
      <w:r>
        <w:t>(б)</w:t>
      </w:r>
      <w:r>
        <w:rPr>
          <w:spacing w:val="-8"/>
        </w:rPr>
        <w:t xml:space="preserve"> </w:t>
      </w:r>
      <w:r>
        <w:t>За</w:t>
      </w:r>
      <w:r>
        <w:rPr>
          <w:spacing w:val="-8"/>
        </w:rPr>
        <w:t xml:space="preserve"> </w:t>
      </w:r>
      <w:r>
        <w:t>промене</w:t>
      </w:r>
      <w:r>
        <w:rPr>
          <w:spacing w:val="-8"/>
        </w:rPr>
        <w:t xml:space="preserve"> </w:t>
      </w:r>
      <w:r>
        <w:rPr>
          <w:spacing w:val="-3"/>
        </w:rPr>
        <w:t>које</w:t>
      </w:r>
      <w:r>
        <w:rPr>
          <w:spacing w:val="-8"/>
        </w:rPr>
        <w:t xml:space="preserve"> </w:t>
      </w:r>
      <w:r>
        <w:t>захтевају</w:t>
      </w:r>
      <w:r>
        <w:rPr>
          <w:spacing w:val="-8"/>
        </w:rPr>
        <w:t xml:space="preserve"> </w:t>
      </w:r>
      <w:r>
        <w:t>претходно</w:t>
      </w:r>
      <w:r>
        <w:rPr>
          <w:spacing w:val="-8"/>
        </w:rPr>
        <w:t xml:space="preserve"> </w:t>
      </w:r>
      <w:r>
        <w:t>одобрење</w:t>
      </w:r>
      <w:r>
        <w:rPr>
          <w:spacing w:val="-8"/>
        </w:rPr>
        <w:t xml:space="preserve"> </w:t>
      </w:r>
      <w:r>
        <w:t>у</w:t>
      </w:r>
      <w:r>
        <w:rPr>
          <w:spacing w:val="-8"/>
        </w:rPr>
        <w:t xml:space="preserve"> </w:t>
      </w:r>
      <w:r>
        <w:t>складу</w:t>
      </w:r>
      <w:r>
        <w:rPr>
          <w:spacing w:val="-8"/>
        </w:rPr>
        <w:t xml:space="preserve"> </w:t>
      </w:r>
      <w:r>
        <w:t xml:space="preserve">са </w:t>
      </w:r>
      <w:r>
        <w:rPr>
          <w:spacing w:val="-4"/>
        </w:rPr>
        <w:t xml:space="preserve">Уредбом </w:t>
      </w:r>
      <w:r>
        <w:t xml:space="preserve">(ЕЗ) бр. 216/2008 и правилима за њено извршење, орга- низација мора да поднесе захтев и да стекне одобрење надлежног органа. Захтев мора да се достави пре него што се промена при- мени, </w:t>
      </w:r>
      <w:r>
        <w:rPr>
          <w:spacing w:val="-4"/>
        </w:rPr>
        <w:t xml:space="preserve">како </w:t>
      </w:r>
      <w:r>
        <w:t xml:space="preserve">би се омогућило надлежном органу да утврди сталну усаглашеност са </w:t>
      </w:r>
      <w:r>
        <w:rPr>
          <w:spacing w:val="-4"/>
        </w:rPr>
        <w:t xml:space="preserve">Уредбом </w:t>
      </w:r>
      <w:r>
        <w:t xml:space="preserve">(ЕЗ) бр. 216/2008 и правилима за њено извршење, и да промени, </w:t>
      </w:r>
      <w:r>
        <w:rPr>
          <w:spacing w:val="-4"/>
        </w:rPr>
        <w:t xml:space="preserve">ако </w:t>
      </w:r>
      <w:r>
        <w:t xml:space="preserve">је потребно, сертификат организаци- је и одређене услове одобрења </w:t>
      </w:r>
      <w:r>
        <w:rPr>
          <w:spacing w:val="-3"/>
        </w:rPr>
        <w:t xml:space="preserve">који </w:t>
      </w:r>
      <w:r>
        <w:t>су додатак</w:t>
      </w:r>
      <w:r>
        <w:rPr>
          <w:spacing w:val="-8"/>
        </w:rPr>
        <w:t xml:space="preserve"> </w:t>
      </w:r>
      <w:r>
        <w:rPr>
          <w:spacing w:val="-3"/>
        </w:rPr>
        <w:t>сертификату.</w:t>
      </w:r>
    </w:p>
    <w:p w:rsidR="003B3DB5" w:rsidRDefault="00866A2A">
      <w:pPr>
        <w:pStyle w:val="BodyText"/>
        <w:spacing w:before="7" w:line="228" w:lineRule="auto"/>
        <w:ind w:left="393" w:right="1"/>
      </w:pPr>
      <w:r>
        <w:t xml:space="preserve">Организација мора да </w:t>
      </w:r>
      <w:r>
        <w:t>обезбеди надлежном органу сву реле- вантну документацију.</w:t>
      </w:r>
    </w:p>
    <w:p w:rsidR="003B3DB5" w:rsidRDefault="00866A2A">
      <w:pPr>
        <w:pStyle w:val="BodyText"/>
        <w:spacing w:before="2" w:line="228" w:lineRule="auto"/>
        <w:ind w:left="393" w:right="1"/>
      </w:pPr>
      <w:r>
        <w:t xml:space="preserve">Промена може да се имплементира само након пријема зва- ничног одобрења надлежног органа у складу са </w:t>
      </w:r>
      <w:r>
        <w:rPr>
          <w:i/>
        </w:rPr>
        <w:t>АRА.GЕN.330</w:t>
      </w:r>
      <w:r>
        <w:t>.</w:t>
      </w:r>
    </w:p>
    <w:p w:rsidR="003B3DB5" w:rsidRDefault="00866A2A">
      <w:pPr>
        <w:pStyle w:val="BodyText"/>
        <w:spacing w:before="1" w:line="228" w:lineRule="auto"/>
        <w:ind w:left="393" w:right="1"/>
      </w:pPr>
      <w:r>
        <w:t>Организација</w:t>
      </w:r>
      <w:r>
        <w:rPr>
          <w:spacing w:val="-5"/>
        </w:rPr>
        <w:t xml:space="preserve"> </w:t>
      </w:r>
      <w:r>
        <w:t>мора</w:t>
      </w:r>
      <w:r>
        <w:rPr>
          <w:spacing w:val="-5"/>
        </w:rPr>
        <w:t xml:space="preserve"> </w:t>
      </w:r>
      <w:r>
        <w:t>да</w:t>
      </w:r>
      <w:r>
        <w:rPr>
          <w:spacing w:val="-5"/>
        </w:rPr>
        <w:t xml:space="preserve"> </w:t>
      </w:r>
      <w:r>
        <w:t>ради</w:t>
      </w:r>
      <w:r>
        <w:rPr>
          <w:spacing w:val="-5"/>
        </w:rPr>
        <w:t xml:space="preserve"> </w:t>
      </w:r>
      <w:r>
        <w:rPr>
          <w:spacing w:val="-3"/>
        </w:rPr>
        <w:t>под</w:t>
      </w:r>
      <w:r>
        <w:rPr>
          <w:spacing w:val="-5"/>
        </w:rPr>
        <w:t xml:space="preserve"> </w:t>
      </w:r>
      <w:r>
        <w:t>условима</w:t>
      </w:r>
      <w:r>
        <w:rPr>
          <w:spacing w:val="-5"/>
        </w:rPr>
        <w:t xml:space="preserve"> </w:t>
      </w:r>
      <w:r>
        <w:rPr>
          <w:spacing w:val="-3"/>
        </w:rPr>
        <w:t>које</w:t>
      </w:r>
      <w:r>
        <w:rPr>
          <w:spacing w:val="-5"/>
        </w:rPr>
        <w:t xml:space="preserve"> </w:t>
      </w:r>
      <w:r>
        <w:t>је</w:t>
      </w:r>
      <w:r>
        <w:rPr>
          <w:spacing w:val="-5"/>
        </w:rPr>
        <w:t xml:space="preserve"> </w:t>
      </w:r>
      <w:r>
        <w:t>прописао</w:t>
      </w:r>
      <w:r>
        <w:rPr>
          <w:spacing w:val="-5"/>
        </w:rPr>
        <w:t xml:space="preserve"> </w:t>
      </w:r>
      <w:r>
        <w:t xml:space="preserve">на- длежни орган у току тих </w:t>
      </w:r>
      <w:r>
        <w:t xml:space="preserve">промена, </w:t>
      </w:r>
      <w:r>
        <w:rPr>
          <w:spacing w:val="-4"/>
        </w:rPr>
        <w:t xml:space="preserve">како </w:t>
      </w:r>
      <w:r>
        <w:t>је</w:t>
      </w:r>
      <w:r>
        <w:rPr>
          <w:spacing w:val="-2"/>
        </w:rPr>
        <w:t xml:space="preserve"> </w:t>
      </w:r>
      <w:r>
        <w:t>примењиво.</w:t>
      </w:r>
    </w:p>
    <w:p w:rsidR="003B3DB5" w:rsidRDefault="00866A2A">
      <w:pPr>
        <w:pStyle w:val="BodyText"/>
        <w:spacing w:line="230" w:lineRule="auto"/>
        <w:ind w:left="393"/>
      </w:pPr>
      <w:r>
        <w:t xml:space="preserve">(ц) Свим променама, </w:t>
      </w:r>
      <w:r>
        <w:rPr>
          <w:spacing w:val="-3"/>
        </w:rPr>
        <w:t xml:space="preserve">које </w:t>
      </w:r>
      <w:r>
        <w:t xml:space="preserve">не захтевају претходно одобрење, мора да се управља и о њима мора да се обавештава надлежни ор- ган, као што је дефинисано у процедури </w:t>
      </w:r>
      <w:r>
        <w:rPr>
          <w:spacing w:val="-3"/>
        </w:rPr>
        <w:t xml:space="preserve">коју </w:t>
      </w:r>
      <w:r>
        <w:t xml:space="preserve">је одобрио надлежни орган у складу са </w:t>
      </w:r>
      <w:r>
        <w:rPr>
          <w:i/>
        </w:rPr>
        <w:t xml:space="preserve">АRА.GЕN.310 </w:t>
      </w:r>
      <w:r>
        <w:t>(ц).</w:t>
      </w:r>
    </w:p>
    <w:p w:rsidR="003B3DB5" w:rsidRDefault="00866A2A">
      <w:pPr>
        <w:pStyle w:val="Heading1"/>
        <w:spacing w:before="94" w:line="206" w:lineRule="exact"/>
        <w:ind w:left="639"/>
      </w:pPr>
      <w:r>
        <w:rPr>
          <w:b w:val="0"/>
        </w:rPr>
        <w:br w:type="column"/>
      </w:r>
      <w:r>
        <w:t>ORA.GEN</w:t>
      </w:r>
      <w:r>
        <w:t>.135 Континуирано време важења</w:t>
      </w:r>
    </w:p>
    <w:p w:rsidR="003B3DB5" w:rsidRDefault="00866A2A">
      <w:pPr>
        <w:pStyle w:val="BodyText"/>
        <w:spacing w:line="206" w:lineRule="exact"/>
        <w:ind w:left="639" w:firstLine="0"/>
        <w:jc w:val="left"/>
      </w:pPr>
      <w:r>
        <w:t>(а) Сертификат организације важи под условом:</w:t>
      </w:r>
    </w:p>
    <w:p w:rsidR="003B3DB5" w:rsidRDefault="00866A2A">
      <w:pPr>
        <w:pStyle w:val="ListParagraph"/>
        <w:numPr>
          <w:ilvl w:val="0"/>
          <w:numId w:val="31"/>
        </w:numPr>
        <w:tabs>
          <w:tab w:val="left" w:pos="863"/>
        </w:tabs>
        <w:ind w:right="127" w:firstLine="397"/>
        <w:jc w:val="both"/>
        <w:rPr>
          <w:sz w:val="18"/>
        </w:rPr>
      </w:pPr>
      <w:r>
        <w:rPr>
          <w:sz w:val="18"/>
        </w:rPr>
        <w:t>да организација остане усаглашена са одговарајућим за- хтевима</w:t>
      </w:r>
      <w:r>
        <w:rPr>
          <w:spacing w:val="-7"/>
          <w:sz w:val="18"/>
        </w:rPr>
        <w:t xml:space="preserve"> </w:t>
      </w:r>
      <w:r>
        <w:rPr>
          <w:spacing w:val="-4"/>
          <w:sz w:val="18"/>
        </w:rPr>
        <w:t>Уредбе</w:t>
      </w:r>
      <w:r>
        <w:rPr>
          <w:spacing w:val="-7"/>
          <w:sz w:val="18"/>
        </w:rPr>
        <w:t xml:space="preserve"> </w:t>
      </w:r>
      <w:r>
        <w:rPr>
          <w:sz w:val="18"/>
        </w:rPr>
        <w:t>(ЕЗ)</w:t>
      </w:r>
      <w:r>
        <w:rPr>
          <w:spacing w:val="-7"/>
          <w:sz w:val="18"/>
        </w:rPr>
        <w:t xml:space="preserve"> </w:t>
      </w:r>
      <w:r>
        <w:rPr>
          <w:sz w:val="18"/>
        </w:rPr>
        <w:t>бр.</w:t>
      </w:r>
      <w:r>
        <w:rPr>
          <w:spacing w:val="-7"/>
          <w:sz w:val="18"/>
        </w:rPr>
        <w:t xml:space="preserve"> </w:t>
      </w:r>
      <w:r>
        <w:rPr>
          <w:sz w:val="18"/>
        </w:rPr>
        <w:t>216/2008</w:t>
      </w:r>
      <w:r>
        <w:rPr>
          <w:spacing w:val="-7"/>
          <w:sz w:val="18"/>
        </w:rPr>
        <w:t xml:space="preserve"> </w:t>
      </w:r>
      <w:r>
        <w:rPr>
          <w:sz w:val="18"/>
        </w:rPr>
        <w:t>и</w:t>
      </w:r>
      <w:r>
        <w:rPr>
          <w:spacing w:val="-7"/>
          <w:sz w:val="18"/>
        </w:rPr>
        <w:t xml:space="preserve"> </w:t>
      </w:r>
      <w:r>
        <w:rPr>
          <w:sz w:val="18"/>
        </w:rPr>
        <w:t>правила</w:t>
      </w:r>
      <w:r>
        <w:rPr>
          <w:spacing w:val="-7"/>
          <w:sz w:val="18"/>
        </w:rPr>
        <w:t xml:space="preserve"> </w:t>
      </w:r>
      <w:r>
        <w:rPr>
          <w:sz w:val="18"/>
        </w:rPr>
        <w:t>за</w:t>
      </w:r>
      <w:r>
        <w:rPr>
          <w:spacing w:val="-7"/>
          <w:sz w:val="18"/>
        </w:rPr>
        <w:t xml:space="preserve"> </w:t>
      </w:r>
      <w:r>
        <w:rPr>
          <w:sz w:val="18"/>
        </w:rPr>
        <w:t>њено</w:t>
      </w:r>
      <w:r>
        <w:rPr>
          <w:spacing w:val="-7"/>
          <w:sz w:val="18"/>
        </w:rPr>
        <w:t xml:space="preserve"> </w:t>
      </w:r>
      <w:r>
        <w:rPr>
          <w:sz w:val="18"/>
        </w:rPr>
        <w:t>извршење,</w:t>
      </w:r>
      <w:r>
        <w:rPr>
          <w:spacing w:val="-7"/>
          <w:sz w:val="18"/>
        </w:rPr>
        <w:t xml:space="preserve"> </w:t>
      </w:r>
      <w:r>
        <w:rPr>
          <w:sz w:val="18"/>
        </w:rPr>
        <w:t xml:space="preserve">уз- имајући у обзир одредбе </w:t>
      </w:r>
      <w:r>
        <w:rPr>
          <w:spacing w:val="-3"/>
          <w:sz w:val="18"/>
        </w:rPr>
        <w:t xml:space="preserve">које </w:t>
      </w:r>
      <w:r>
        <w:rPr>
          <w:sz w:val="18"/>
        </w:rPr>
        <w:t>се односе на поступање са налазима, као што је наведено у</w:t>
      </w:r>
      <w:r>
        <w:rPr>
          <w:spacing w:val="-3"/>
          <w:sz w:val="18"/>
        </w:rPr>
        <w:t xml:space="preserve"> </w:t>
      </w:r>
      <w:r>
        <w:rPr>
          <w:i/>
          <w:sz w:val="18"/>
        </w:rPr>
        <w:t>ORA.GEN.150</w:t>
      </w:r>
      <w:r>
        <w:rPr>
          <w:sz w:val="18"/>
        </w:rPr>
        <w:t>;</w:t>
      </w:r>
    </w:p>
    <w:p w:rsidR="003B3DB5" w:rsidRDefault="00866A2A">
      <w:pPr>
        <w:pStyle w:val="ListParagraph"/>
        <w:numPr>
          <w:ilvl w:val="0"/>
          <w:numId w:val="31"/>
        </w:numPr>
        <w:tabs>
          <w:tab w:val="left" w:pos="861"/>
        </w:tabs>
        <w:spacing w:line="237" w:lineRule="auto"/>
        <w:ind w:right="127" w:firstLine="397"/>
        <w:jc w:val="both"/>
        <w:rPr>
          <w:sz w:val="18"/>
        </w:rPr>
      </w:pPr>
      <w:r>
        <w:rPr>
          <w:sz w:val="18"/>
        </w:rPr>
        <w:t xml:space="preserve">да се надлежном органу омогућава приступ организаци- ји као што је дефинисано у </w:t>
      </w:r>
      <w:r>
        <w:rPr>
          <w:i/>
          <w:sz w:val="18"/>
        </w:rPr>
        <w:t xml:space="preserve">ORA.GEN.140 </w:t>
      </w:r>
      <w:r>
        <w:rPr>
          <w:sz w:val="18"/>
        </w:rPr>
        <w:t xml:space="preserve">ради утврђивања стал- не усаглашености са одговарајућим захтевима </w:t>
      </w:r>
      <w:r>
        <w:rPr>
          <w:spacing w:val="-4"/>
          <w:sz w:val="18"/>
        </w:rPr>
        <w:t xml:space="preserve">Уредбе </w:t>
      </w:r>
      <w:r>
        <w:rPr>
          <w:sz w:val="18"/>
        </w:rPr>
        <w:t xml:space="preserve">(ЕЗ) бр. 216/2008 и </w:t>
      </w:r>
      <w:r>
        <w:rPr>
          <w:sz w:val="18"/>
        </w:rPr>
        <w:t>правила за њено</w:t>
      </w:r>
      <w:r>
        <w:rPr>
          <w:spacing w:val="-6"/>
          <w:sz w:val="18"/>
        </w:rPr>
        <w:t xml:space="preserve"> </w:t>
      </w:r>
      <w:r>
        <w:rPr>
          <w:sz w:val="18"/>
        </w:rPr>
        <w:t>извршење;</w:t>
      </w:r>
    </w:p>
    <w:p w:rsidR="003B3DB5" w:rsidRDefault="00866A2A">
      <w:pPr>
        <w:pStyle w:val="ListParagraph"/>
        <w:numPr>
          <w:ilvl w:val="0"/>
          <w:numId w:val="31"/>
        </w:numPr>
        <w:tabs>
          <w:tab w:val="left" w:pos="844"/>
        </w:tabs>
        <w:ind w:right="128" w:firstLine="397"/>
        <w:jc w:val="both"/>
        <w:rPr>
          <w:sz w:val="18"/>
        </w:rPr>
      </w:pPr>
      <w:r>
        <w:rPr>
          <w:sz w:val="18"/>
        </w:rPr>
        <w:t>да организација није вратила сертификат или да га надле- жни орган није ставио ван</w:t>
      </w:r>
      <w:r>
        <w:rPr>
          <w:spacing w:val="-2"/>
          <w:sz w:val="18"/>
        </w:rPr>
        <w:t xml:space="preserve"> </w:t>
      </w:r>
      <w:r>
        <w:rPr>
          <w:sz w:val="18"/>
        </w:rPr>
        <w:t>снаге.</w:t>
      </w:r>
    </w:p>
    <w:p w:rsidR="003B3DB5" w:rsidRDefault="00866A2A">
      <w:pPr>
        <w:pStyle w:val="BodyText"/>
        <w:spacing w:line="237" w:lineRule="auto"/>
        <w:ind w:left="242" w:right="127"/>
      </w:pPr>
      <w:r>
        <w:t>(б) Након стављања ван снаге или одрицања, сертификат мора да се врати надлежном органу без одлагања.</w:t>
      </w:r>
    </w:p>
    <w:p w:rsidR="003B3DB5" w:rsidRDefault="00866A2A">
      <w:pPr>
        <w:pStyle w:val="Heading1"/>
        <w:spacing w:line="206" w:lineRule="exact"/>
        <w:ind w:left="639"/>
      </w:pPr>
      <w:r>
        <w:t>ORA.GEN.140 Приступ</w:t>
      </w:r>
    </w:p>
    <w:p w:rsidR="003B3DB5" w:rsidRDefault="00866A2A">
      <w:pPr>
        <w:pStyle w:val="BodyText"/>
        <w:ind w:left="242" w:right="127"/>
      </w:pPr>
      <w:r>
        <w:t xml:space="preserve">У циљу утврђивања усаглашености са одговарајућим захте- вима </w:t>
      </w:r>
      <w:r>
        <w:rPr>
          <w:spacing w:val="-4"/>
        </w:rPr>
        <w:t xml:space="preserve">Уредбе </w:t>
      </w:r>
      <w:r>
        <w:t>(ЕЗ) бр. 216/2008 и правила за њено извршење, орга- низација мора да омогући приступ било</w:t>
      </w:r>
      <w:r>
        <w:rPr>
          <w:spacing w:val="-32"/>
        </w:rPr>
        <w:t xml:space="preserve"> </w:t>
      </w:r>
      <w:r>
        <w:rPr>
          <w:spacing w:val="-5"/>
        </w:rPr>
        <w:t xml:space="preserve">ком </w:t>
      </w:r>
      <w:r>
        <w:rPr>
          <w:spacing w:val="-4"/>
        </w:rPr>
        <w:t xml:space="preserve">објекту, </w:t>
      </w:r>
      <w:r>
        <w:rPr>
          <w:spacing w:val="-3"/>
        </w:rPr>
        <w:t xml:space="preserve">ваздухоплову, документу, досијеу, </w:t>
      </w:r>
      <w:r>
        <w:t xml:space="preserve">подацима, процедурама или било </w:t>
      </w:r>
      <w:r>
        <w:rPr>
          <w:spacing w:val="-5"/>
        </w:rPr>
        <w:t xml:space="preserve">ком </w:t>
      </w:r>
      <w:r>
        <w:rPr>
          <w:spacing w:val="-2"/>
        </w:rPr>
        <w:t xml:space="preserve">другом </w:t>
      </w:r>
      <w:r>
        <w:t>материјал</w:t>
      </w:r>
      <w:r>
        <w:t xml:space="preserve">у </w:t>
      </w:r>
      <w:r>
        <w:rPr>
          <w:spacing w:val="-3"/>
        </w:rPr>
        <w:t xml:space="preserve">од </w:t>
      </w:r>
      <w:r>
        <w:t xml:space="preserve">значаја за њене активности </w:t>
      </w:r>
      <w:r>
        <w:rPr>
          <w:spacing w:val="-3"/>
        </w:rPr>
        <w:t xml:space="preserve">које </w:t>
      </w:r>
      <w:r>
        <w:t xml:space="preserve">су предмет сер- тификације, без обзира да ли је та активност предмет уговора са </w:t>
      </w:r>
      <w:r>
        <w:rPr>
          <w:spacing w:val="-4"/>
        </w:rPr>
        <w:t xml:space="preserve">неком </w:t>
      </w:r>
      <w:r>
        <w:rPr>
          <w:spacing w:val="-2"/>
        </w:rPr>
        <w:t xml:space="preserve">другом </w:t>
      </w:r>
      <w:r>
        <w:t xml:space="preserve">организацијом и тај приступ мора да омогући било </w:t>
      </w:r>
      <w:r>
        <w:rPr>
          <w:spacing w:val="-5"/>
        </w:rPr>
        <w:t xml:space="preserve">ком </w:t>
      </w:r>
      <w:r>
        <w:t xml:space="preserve">лицу </w:t>
      </w:r>
      <w:r>
        <w:rPr>
          <w:spacing w:val="-3"/>
        </w:rPr>
        <w:t xml:space="preserve">које </w:t>
      </w:r>
      <w:r>
        <w:t xml:space="preserve">је овлашћено </w:t>
      </w:r>
      <w:r>
        <w:rPr>
          <w:spacing w:val="-3"/>
        </w:rPr>
        <w:t>од</w:t>
      </w:r>
      <w:r>
        <w:rPr>
          <w:spacing w:val="5"/>
        </w:rPr>
        <w:t xml:space="preserve"> </w:t>
      </w:r>
      <w:r>
        <w:t>стране:</w:t>
      </w:r>
    </w:p>
    <w:p w:rsidR="003B3DB5" w:rsidRDefault="00866A2A">
      <w:pPr>
        <w:pStyle w:val="BodyText"/>
        <w:spacing w:line="198" w:lineRule="exact"/>
        <w:ind w:left="639" w:firstLine="0"/>
        <w:jc w:val="left"/>
      </w:pPr>
      <w:r>
        <w:t>(а) надлежног органа, како је дефинисан</w:t>
      </w:r>
      <w:r>
        <w:t xml:space="preserve">о у </w:t>
      </w:r>
      <w:r>
        <w:rPr>
          <w:i/>
        </w:rPr>
        <w:t>ORA.GEN.105</w:t>
      </w:r>
      <w:r>
        <w:t>;</w:t>
      </w:r>
    </w:p>
    <w:p w:rsidR="003B3DB5" w:rsidRDefault="00866A2A">
      <w:pPr>
        <w:pStyle w:val="BodyText"/>
        <w:spacing w:line="206" w:lineRule="exact"/>
        <w:ind w:left="242" w:firstLine="0"/>
        <w:jc w:val="left"/>
      </w:pPr>
      <w:r>
        <w:t>или</w:t>
      </w:r>
    </w:p>
    <w:p w:rsidR="003B3DB5" w:rsidRDefault="00866A2A">
      <w:pPr>
        <w:pStyle w:val="BodyText"/>
        <w:spacing w:line="206" w:lineRule="exact"/>
        <w:ind w:left="639" w:firstLine="0"/>
        <w:jc w:val="left"/>
        <w:rPr>
          <w:i/>
        </w:rPr>
      </w:pPr>
      <w:r>
        <w:t xml:space="preserve">(б) органа који поступа у складу са одредбама </w:t>
      </w:r>
      <w:r>
        <w:rPr>
          <w:i/>
        </w:rPr>
        <w:t>АRА.GEN.300</w:t>
      </w:r>
    </w:p>
    <w:p w:rsidR="003B3DB5" w:rsidRDefault="00866A2A">
      <w:pPr>
        <w:spacing w:line="206" w:lineRule="exact"/>
        <w:ind w:left="242"/>
        <w:rPr>
          <w:sz w:val="18"/>
        </w:rPr>
      </w:pPr>
      <w:r>
        <w:rPr>
          <w:sz w:val="18"/>
        </w:rPr>
        <w:t xml:space="preserve">(д), </w:t>
      </w:r>
      <w:r>
        <w:rPr>
          <w:i/>
          <w:sz w:val="18"/>
        </w:rPr>
        <w:t xml:space="preserve">АRА.GEN.300 </w:t>
      </w:r>
      <w:r>
        <w:rPr>
          <w:sz w:val="18"/>
        </w:rPr>
        <w:t xml:space="preserve">(е) или </w:t>
      </w:r>
      <w:r>
        <w:rPr>
          <w:i/>
          <w:sz w:val="18"/>
        </w:rPr>
        <w:t>АRО.RАМP</w:t>
      </w:r>
      <w:r>
        <w:rPr>
          <w:sz w:val="18"/>
        </w:rPr>
        <w:t>.</w:t>
      </w:r>
    </w:p>
    <w:p w:rsidR="003B3DB5" w:rsidRDefault="00866A2A">
      <w:pPr>
        <w:pStyle w:val="Heading1"/>
        <w:spacing w:line="206" w:lineRule="exact"/>
        <w:ind w:left="639"/>
      </w:pPr>
      <w:r>
        <w:t>ORA.GEN.150 Налази</w:t>
      </w:r>
    </w:p>
    <w:p w:rsidR="003B3DB5" w:rsidRDefault="00866A2A">
      <w:pPr>
        <w:pStyle w:val="BodyText"/>
        <w:ind w:left="242" w:right="128"/>
      </w:pPr>
      <w:r>
        <w:t>Након пријема извештаја који садржи налазе, организација мора да:</w:t>
      </w:r>
    </w:p>
    <w:p w:rsidR="003B3DB5" w:rsidRDefault="00866A2A">
      <w:pPr>
        <w:pStyle w:val="BodyText"/>
        <w:spacing w:line="237" w:lineRule="auto"/>
        <w:ind w:left="639" w:right="1449" w:firstLine="0"/>
        <w:jc w:val="left"/>
      </w:pPr>
      <w:r>
        <w:t>(а) идентификује узрок неусаглашености; (б) дефинише план корективних мера;</w:t>
      </w:r>
    </w:p>
    <w:p w:rsidR="003B3DB5" w:rsidRDefault="00866A2A">
      <w:pPr>
        <w:pStyle w:val="BodyText"/>
        <w:ind w:left="242" w:right="128"/>
      </w:pPr>
      <w:r>
        <w:t>(ц)</w:t>
      </w:r>
      <w:r>
        <w:rPr>
          <w:spacing w:val="-8"/>
        </w:rPr>
        <w:t xml:space="preserve"> </w:t>
      </w:r>
      <w:r>
        <w:t>прикаже</w:t>
      </w:r>
      <w:r>
        <w:rPr>
          <w:spacing w:val="-8"/>
        </w:rPr>
        <w:t xml:space="preserve"> </w:t>
      </w:r>
      <w:r>
        <w:t>имплементацију</w:t>
      </w:r>
      <w:r>
        <w:rPr>
          <w:spacing w:val="-8"/>
        </w:rPr>
        <w:t xml:space="preserve"> </w:t>
      </w:r>
      <w:r>
        <w:t>корективних</w:t>
      </w:r>
      <w:r>
        <w:rPr>
          <w:spacing w:val="-7"/>
        </w:rPr>
        <w:t xml:space="preserve"> </w:t>
      </w:r>
      <w:r>
        <w:t>мера</w:t>
      </w:r>
      <w:r>
        <w:rPr>
          <w:spacing w:val="-8"/>
        </w:rPr>
        <w:t xml:space="preserve"> </w:t>
      </w:r>
      <w:r>
        <w:t>на</w:t>
      </w:r>
      <w:r>
        <w:rPr>
          <w:spacing w:val="-8"/>
        </w:rPr>
        <w:t xml:space="preserve"> </w:t>
      </w:r>
      <w:r>
        <w:t>начин</w:t>
      </w:r>
      <w:r>
        <w:rPr>
          <w:spacing w:val="-7"/>
        </w:rPr>
        <w:t xml:space="preserve"> </w:t>
      </w:r>
      <w:r>
        <w:rPr>
          <w:spacing w:val="-3"/>
        </w:rPr>
        <w:t xml:space="preserve">који </w:t>
      </w:r>
      <w:r>
        <w:t xml:space="preserve">надлежни орган сматра задовољавајућим, у року </w:t>
      </w:r>
      <w:r>
        <w:rPr>
          <w:spacing w:val="-3"/>
        </w:rPr>
        <w:t xml:space="preserve">који </w:t>
      </w:r>
      <w:r>
        <w:t xml:space="preserve">је договорен са органом, </w:t>
      </w:r>
      <w:r>
        <w:rPr>
          <w:spacing w:val="-4"/>
        </w:rPr>
        <w:t xml:space="preserve">како </w:t>
      </w:r>
      <w:r>
        <w:t xml:space="preserve">је дефинисано у </w:t>
      </w:r>
      <w:r>
        <w:rPr>
          <w:i/>
        </w:rPr>
        <w:t>АRА.GEN.350</w:t>
      </w:r>
      <w:r>
        <w:rPr>
          <w:i/>
          <w:spacing w:val="3"/>
        </w:rPr>
        <w:t xml:space="preserve"> </w:t>
      </w:r>
      <w:r>
        <w:t>(д).</w:t>
      </w:r>
    </w:p>
    <w:p w:rsidR="003B3DB5" w:rsidRDefault="00866A2A">
      <w:pPr>
        <w:pStyle w:val="Heading1"/>
        <w:spacing w:line="203" w:lineRule="exact"/>
        <w:ind w:left="639"/>
      </w:pPr>
      <w:r>
        <w:t>ORA.GEN.155 Хитна реакција на безбедносни проблем</w:t>
      </w:r>
    </w:p>
    <w:p w:rsidR="003B3DB5" w:rsidRDefault="00866A2A">
      <w:pPr>
        <w:pStyle w:val="BodyText"/>
        <w:spacing w:line="206" w:lineRule="exact"/>
        <w:ind w:left="639" w:firstLine="0"/>
        <w:jc w:val="left"/>
      </w:pPr>
      <w:r>
        <w:t>Организација мора да имплементира:</w:t>
      </w:r>
    </w:p>
    <w:p w:rsidR="003B3DB5" w:rsidRDefault="00866A2A">
      <w:pPr>
        <w:pStyle w:val="BodyText"/>
        <w:ind w:left="242" w:right="128"/>
      </w:pPr>
      <w:r>
        <w:t xml:space="preserve">(а) сваку безбедносну меру коју наложи надлежни орган у складу са </w:t>
      </w:r>
      <w:r>
        <w:rPr>
          <w:i/>
        </w:rPr>
        <w:t xml:space="preserve">АRА.GEN.135 </w:t>
      </w:r>
      <w:r>
        <w:t>(ц);</w:t>
      </w:r>
    </w:p>
    <w:p w:rsidR="003B3DB5" w:rsidRDefault="00866A2A">
      <w:pPr>
        <w:pStyle w:val="BodyText"/>
        <w:spacing w:line="237" w:lineRule="auto"/>
        <w:ind w:left="242" w:right="127"/>
      </w:pPr>
      <w:r>
        <w:t>(б)</w:t>
      </w:r>
      <w:r>
        <w:rPr>
          <w:spacing w:val="-6"/>
        </w:rPr>
        <w:t xml:space="preserve"> </w:t>
      </w:r>
      <w:r>
        <w:t>сваку</w:t>
      </w:r>
      <w:r>
        <w:rPr>
          <w:spacing w:val="-6"/>
        </w:rPr>
        <w:t xml:space="preserve"> </w:t>
      </w:r>
      <w:r>
        <w:t>релевантну</w:t>
      </w:r>
      <w:r>
        <w:rPr>
          <w:spacing w:val="-6"/>
        </w:rPr>
        <w:t xml:space="preserve"> </w:t>
      </w:r>
      <w:r>
        <w:t>обавезну</w:t>
      </w:r>
      <w:r>
        <w:rPr>
          <w:spacing w:val="-6"/>
        </w:rPr>
        <w:t xml:space="preserve"> </w:t>
      </w:r>
      <w:r>
        <w:t>информацију</w:t>
      </w:r>
      <w:r>
        <w:rPr>
          <w:spacing w:val="-6"/>
        </w:rPr>
        <w:t xml:space="preserve"> </w:t>
      </w:r>
      <w:r>
        <w:rPr>
          <w:spacing w:val="-3"/>
        </w:rPr>
        <w:t>која</w:t>
      </w:r>
      <w:r>
        <w:rPr>
          <w:spacing w:val="-6"/>
        </w:rPr>
        <w:t xml:space="preserve"> </w:t>
      </w:r>
      <w:r>
        <w:t>се</w:t>
      </w:r>
      <w:r>
        <w:rPr>
          <w:spacing w:val="-6"/>
        </w:rPr>
        <w:t xml:space="preserve"> </w:t>
      </w:r>
      <w:r>
        <w:t>односи</w:t>
      </w:r>
      <w:r>
        <w:rPr>
          <w:spacing w:val="-6"/>
        </w:rPr>
        <w:t xml:space="preserve"> </w:t>
      </w:r>
      <w:r>
        <w:t xml:space="preserve">на безбедност, а </w:t>
      </w:r>
      <w:r>
        <w:rPr>
          <w:spacing w:val="-3"/>
        </w:rPr>
        <w:t xml:space="preserve">коју </w:t>
      </w:r>
      <w:r>
        <w:t>изда Аген</w:t>
      </w:r>
      <w:r>
        <w:t>ција, укључујући и налоге за пловид- беност.</w:t>
      </w:r>
    </w:p>
    <w:p w:rsidR="003B3DB5" w:rsidRDefault="00866A2A">
      <w:pPr>
        <w:pStyle w:val="Heading1"/>
        <w:spacing w:line="206" w:lineRule="exact"/>
        <w:ind w:left="639"/>
      </w:pPr>
      <w:r>
        <w:t>ORA.GEN.160 Пријављивање догађаја</w:t>
      </w:r>
    </w:p>
    <w:p w:rsidR="003B3DB5" w:rsidRDefault="00866A2A">
      <w:pPr>
        <w:pStyle w:val="BodyText"/>
        <w:ind w:left="242" w:right="127"/>
      </w:pPr>
      <w:r>
        <w:t xml:space="preserve">(а) Организација мора да пријави надлежном </w:t>
      </w:r>
      <w:r>
        <w:rPr>
          <w:spacing w:val="-3"/>
        </w:rPr>
        <w:t xml:space="preserve">органу, </w:t>
      </w:r>
      <w:r>
        <w:t xml:space="preserve">као и било којој другој организацији за </w:t>
      </w:r>
      <w:r>
        <w:rPr>
          <w:spacing w:val="-3"/>
        </w:rPr>
        <w:t xml:space="preserve">коју </w:t>
      </w:r>
      <w:r>
        <w:t>држава оператера одреди</w:t>
      </w:r>
      <w:r>
        <w:rPr>
          <w:spacing w:val="-32"/>
        </w:rPr>
        <w:t xml:space="preserve"> </w:t>
      </w:r>
      <w:r>
        <w:t xml:space="preserve">да је потребно да </w:t>
      </w:r>
      <w:r>
        <w:rPr>
          <w:spacing w:val="-5"/>
        </w:rPr>
        <w:t xml:space="preserve">буде </w:t>
      </w:r>
      <w:r>
        <w:t>информисана, сваки удес, озбиљну н</w:t>
      </w:r>
      <w:r>
        <w:t xml:space="preserve">езгоду и догађај дефинисан у </w:t>
      </w:r>
      <w:r>
        <w:rPr>
          <w:spacing w:val="-4"/>
        </w:rPr>
        <w:t xml:space="preserve">Уредби </w:t>
      </w:r>
      <w:r>
        <w:t>(ЕУ) бр. 996/2010 Европског парла- мента и Савета и Директиви 2003/42/ЕЗ Европског парламента и Савета.</w:t>
      </w:r>
    </w:p>
    <w:p w:rsidR="003B3DB5" w:rsidRDefault="00866A2A">
      <w:pPr>
        <w:pStyle w:val="BodyText"/>
        <w:spacing w:line="237" w:lineRule="auto"/>
        <w:ind w:left="242" w:right="127"/>
      </w:pPr>
      <w:r>
        <w:t>(б) Не доводећи у питање тачку (а), организација мора да пријави надлежном органу и организацији одговорној за проје</w:t>
      </w:r>
      <w:r>
        <w:t>к- товање ваздухоплова сваку незгоду, неисправност, технички квар, прекорачење техничких ограничења и било који догађај који би могао да разјасни нетачне, непотпуне или двосмислене информа- ције садржане у подацима за коришћење утврђеним у складу са Уредбо</w:t>
      </w:r>
      <w:r>
        <w:t>м (ЕУ) 748/2012 или другу неправилност која је угрозила или могла да угрози безбедан рад ваздухоплова, а која није проу- зроковала удес или озбиљну незгоду.</w:t>
      </w:r>
    </w:p>
    <w:p w:rsidR="003B3DB5" w:rsidRDefault="00866A2A">
      <w:pPr>
        <w:pStyle w:val="BodyText"/>
        <w:ind w:left="242" w:right="127"/>
      </w:pPr>
      <w:r>
        <w:t xml:space="preserve">(ц) Не доводећи у питање </w:t>
      </w:r>
      <w:r>
        <w:rPr>
          <w:spacing w:val="-5"/>
        </w:rPr>
        <w:t xml:space="preserve">Уредбу </w:t>
      </w:r>
      <w:r>
        <w:t xml:space="preserve">(ЕУ) бр. 996/2010, Дирек- </w:t>
      </w:r>
      <w:r>
        <w:rPr>
          <w:spacing w:val="-3"/>
        </w:rPr>
        <w:t xml:space="preserve">тиву </w:t>
      </w:r>
      <w:r>
        <w:t xml:space="preserve">2003/42/ЕЗ, </w:t>
      </w:r>
      <w:r>
        <w:rPr>
          <w:spacing w:val="-5"/>
        </w:rPr>
        <w:t xml:space="preserve">Уредбу </w:t>
      </w:r>
      <w:r>
        <w:t xml:space="preserve">Комисије (ЕЗ) бр. 1321/2007 и </w:t>
      </w:r>
      <w:r>
        <w:rPr>
          <w:spacing w:val="-5"/>
        </w:rPr>
        <w:t xml:space="preserve">Уредбу </w:t>
      </w:r>
      <w:r>
        <w:rPr>
          <w:spacing w:val="-3"/>
        </w:rPr>
        <w:t xml:space="preserve">Ко- </w:t>
      </w:r>
      <w:r>
        <w:t xml:space="preserve">мисије (ЕЗ) бр. 1330/2007, пријаве из тач. (а) и (б) морају да </w:t>
      </w:r>
      <w:r>
        <w:rPr>
          <w:spacing w:val="-5"/>
        </w:rPr>
        <w:t xml:space="preserve">буду </w:t>
      </w:r>
      <w:r>
        <w:t xml:space="preserve">у облику и на начин </w:t>
      </w:r>
      <w:r>
        <w:rPr>
          <w:spacing w:val="-3"/>
        </w:rPr>
        <w:t xml:space="preserve">који </w:t>
      </w:r>
      <w:r>
        <w:t xml:space="preserve">утврди надлежни орган и да садрже све битне информације о стању </w:t>
      </w:r>
      <w:r>
        <w:rPr>
          <w:spacing w:val="-3"/>
        </w:rPr>
        <w:t xml:space="preserve">које </w:t>
      </w:r>
      <w:r>
        <w:t>је познато</w:t>
      </w:r>
      <w:r>
        <w:rPr>
          <w:spacing w:val="-3"/>
        </w:rPr>
        <w:t xml:space="preserve"> </w:t>
      </w:r>
      <w:r>
        <w:t>организацији.</w:t>
      </w:r>
    </w:p>
    <w:p w:rsidR="003B3DB5" w:rsidRDefault="00866A2A">
      <w:pPr>
        <w:pStyle w:val="BodyText"/>
        <w:spacing w:line="237" w:lineRule="auto"/>
        <w:ind w:left="242" w:right="127"/>
      </w:pPr>
      <w:r>
        <w:t>(д) Пријаве морају да буду с</w:t>
      </w:r>
      <w:r>
        <w:t>ачињене чим то буде изводљи- во, али у сваком случају у року од 72 сата од када организација идентификује стање за које се подноси пријава, осим ако изузетне околности то спречавају.</w:t>
      </w:r>
    </w:p>
    <w:p w:rsidR="003B3DB5" w:rsidRDefault="00866A2A">
      <w:pPr>
        <w:pStyle w:val="BodyText"/>
        <w:spacing w:before="1" w:line="237" w:lineRule="auto"/>
        <w:ind w:left="242" w:right="127"/>
      </w:pPr>
      <w:r>
        <w:t xml:space="preserve">(е) </w:t>
      </w:r>
      <w:r>
        <w:rPr>
          <w:spacing w:val="-5"/>
        </w:rPr>
        <w:t xml:space="preserve">Где </w:t>
      </w:r>
      <w:r>
        <w:t xml:space="preserve">је то потребно, организација мора да направи накнад- ни извештај </w:t>
      </w:r>
      <w:r>
        <w:t xml:space="preserve">ради пружања детаља мера </w:t>
      </w:r>
      <w:r>
        <w:rPr>
          <w:spacing w:val="-3"/>
        </w:rPr>
        <w:t xml:space="preserve">које </w:t>
      </w:r>
      <w:r>
        <w:t xml:space="preserve">намерава да предузме да би спречила сличне појаве у будућности, чим се ове мере иден- </w:t>
      </w:r>
      <w:r>
        <w:rPr>
          <w:spacing w:val="-3"/>
        </w:rPr>
        <w:t xml:space="preserve">тификују. </w:t>
      </w:r>
      <w:r>
        <w:t xml:space="preserve">Ова пријава мора да се сачини у облику и на начин </w:t>
      </w:r>
      <w:r>
        <w:rPr>
          <w:spacing w:val="-3"/>
        </w:rPr>
        <w:t xml:space="preserve">који </w:t>
      </w:r>
      <w:r>
        <w:t>утврди надлежни орган.</w:t>
      </w:r>
    </w:p>
    <w:p w:rsidR="003B3DB5" w:rsidRDefault="003B3DB5">
      <w:pPr>
        <w:spacing w:line="237"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5"/>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5" w:line="202" w:lineRule="exact"/>
        <w:ind w:left="2198" w:firstLine="0"/>
        <w:jc w:val="left"/>
      </w:pPr>
      <w:r>
        <w:pict>
          <v:line id="_x0000_s1031" style="position:absolute;left:0;text-align:left;z-index:251685888;mso-position-horizontal-relative:page;mso-position-vertical-relative:page" from="304.7pt,14.25pt" to="304.7pt,751.25pt" strokeweight=".6pt">
            <w10:wrap anchorx="page" anchory="page"/>
          </v:line>
        </w:pict>
      </w:r>
      <w:r>
        <w:t>ОДЕЉА</w:t>
      </w:r>
      <w:r>
        <w:t>К II</w:t>
      </w:r>
    </w:p>
    <w:p w:rsidR="003B3DB5" w:rsidRDefault="00866A2A">
      <w:pPr>
        <w:pStyle w:val="Heading2"/>
        <w:spacing w:line="202" w:lineRule="exact"/>
        <w:ind w:left="2212"/>
        <w:jc w:val="left"/>
      </w:pPr>
      <w:r>
        <w:t>Управљање</w:t>
      </w:r>
    </w:p>
    <w:p w:rsidR="003B3DB5" w:rsidRDefault="003B3DB5">
      <w:pPr>
        <w:pStyle w:val="BodyText"/>
        <w:spacing w:before="3"/>
        <w:ind w:left="0" w:firstLine="0"/>
        <w:jc w:val="left"/>
        <w:rPr>
          <w:b/>
          <w:i/>
          <w:sz w:val="16"/>
        </w:rPr>
      </w:pPr>
    </w:p>
    <w:p w:rsidR="003B3DB5" w:rsidRDefault="00866A2A">
      <w:pPr>
        <w:spacing w:before="1" w:line="202" w:lineRule="exact"/>
        <w:ind w:left="507"/>
        <w:rPr>
          <w:b/>
          <w:sz w:val="18"/>
        </w:rPr>
      </w:pPr>
      <w:r>
        <w:rPr>
          <w:b/>
          <w:sz w:val="18"/>
        </w:rPr>
        <w:t>ORA.GEN.200 Систем управљања</w:t>
      </w:r>
    </w:p>
    <w:p w:rsidR="003B3DB5" w:rsidRDefault="00866A2A">
      <w:pPr>
        <w:pStyle w:val="BodyText"/>
        <w:spacing w:before="3" w:line="228" w:lineRule="auto"/>
        <w:ind w:right="40"/>
      </w:pPr>
      <w:r>
        <w:t>(а) Организација мора да успостави, имплементира и одржа- ва систем управљања који обухвата:</w:t>
      </w:r>
    </w:p>
    <w:p w:rsidR="003B3DB5" w:rsidRDefault="00866A2A">
      <w:pPr>
        <w:pStyle w:val="ListParagraph"/>
        <w:numPr>
          <w:ilvl w:val="0"/>
          <w:numId w:val="30"/>
        </w:numPr>
        <w:tabs>
          <w:tab w:val="left" w:pos="723"/>
        </w:tabs>
        <w:spacing w:before="2" w:line="228" w:lineRule="auto"/>
        <w:ind w:right="38" w:firstLine="397"/>
        <w:jc w:val="both"/>
        <w:rPr>
          <w:sz w:val="18"/>
        </w:rPr>
      </w:pPr>
      <w:r>
        <w:rPr>
          <w:sz w:val="18"/>
        </w:rPr>
        <w:t>јасно дефинисане линије одговорности и одговорности у целокупној организацији, укључујући и директну одговорност за безбедност одговорног</w:t>
      </w:r>
      <w:r>
        <w:rPr>
          <w:spacing w:val="-2"/>
          <w:sz w:val="18"/>
        </w:rPr>
        <w:t xml:space="preserve"> </w:t>
      </w:r>
      <w:r>
        <w:rPr>
          <w:sz w:val="18"/>
        </w:rPr>
        <w:t>руководиоца;</w:t>
      </w:r>
    </w:p>
    <w:p w:rsidR="003B3DB5" w:rsidRDefault="00866A2A">
      <w:pPr>
        <w:pStyle w:val="ListParagraph"/>
        <w:numPr>
          <w:ilvl w:val="0"/>
          <w:numId w:val="30"/>
        </w:numPr>
        <w:tabs>
          <w:tab w:val="left" w:pos="709"/>
        </w:tabs>
        <w:spacing w:before="2" w:line="228" w:lineRule="auto"/>
        <w:ind w:right="39" w:firstLine="397"/>
        <w:jc w:val="both"/>
        <w:rPr>
          <w:sz w:val="18"/>
        </w:rPr>
      </w:pPr>
      <w:r>
        <w:rPr>
          <w:sz w:val="18"/>
        </w:rPr>
        <w:t xml:space="preserve">опис општих филозофија и начела организације у </w:t>
      </w:r>
      <w:r>
        <w:rPr>
          <w:spacing w:val="-3"/>
          <w:sz w:val="18"/>
        </w:rPr>
        <w:t xml:space="preserve">погледу </w:t>
      </w:r>
      <w:r>
        <w:rPr>
          <w:sz w:val="18"/>
        </w:rPr>
        <w:t>безбедности, са референцом на политику</w:t>
      </w:r>
      <w:r>
        <w:rPr>
          <w:spacing w:val="-5"/>
          <w:sz w:val="18"/>
        </w:rPr>
        <w:t xml:space="preserve"> </w:t>
      </w:r>
      <w:r>
        <w:rPr>
          <w:sz w:val="18"/>
        </w:rPr>
        <w:t>безбедности</w:t>
      </w:r>
      <w:r>
        <w:rPr>
          <w:sz w:val="18"/>
        </w:rPr>
        <w:t>;</w:t>
      </w:r>
    </w:p>
    <w:p w:rsidR="003B3DB5" w:rsidRDefault="00866A2A">
      <w:pPr>
        <w:pStyle w:val="ListParagraph"/>
        <w:numPr>
          <w:ilvl w:val="0"/>
          <w:numId w:val="30"/>
        </w:numPr>
        <w:tabs>
          <w:tab w:val="left" w:pos="702"/>
        </w:tabs>
        <w:spacing w:before="2" w:line="228" w:lineRule="auto"/>
        <w:ind w:right="38" w:firstLine="397"/>
        <w:jc w:val="both"/>
        <w:rPr>
          <w:sz w:val="18"/>
        </w:rPr>
      </w:pPr>
      <w:r>
        <w:rPr>
          <w:sz w:val="18"/>
        </w:rPr>
        <w:t>идентификацију потенцијалних опасности за</w:t>
      </w:r>
      <w:r>
        <w:rPr>
          <w:spacing w:val="-34"/>
          <w:sz w:val="18"/>
        </w:rPr>
        <w:t xml:space="preserve"> </w:t>
      </w:r>
      <w:r>
        <w:rPr>
          <w:sz w:val="18"/>
        </w:rPr>
        <w:t xml:space="preserve">ваздухоплов- ну безбедност </w:t>
      </w:r>
      <w:r>
        <w:rPr>
          <w:spacing w:val="-3"/>
          <w:sz w:val="18"/>
        </w:rPr>
        <w:t xml:space="preserve">које </w:t>
      </w:r>
      <w:r>
        <w:rPr>
          <w:sz w:val="18"/>
        </w:rPr>
        <w:t xml:space="preserve">проистичу из активности организације, </w:t>
      </w:r>
      <w:r>
        <w:rPr>
          <w:spacing w:val="-3"/>
          <w:sz w:val="18"/>
        </w:rPr>
        <w:t xml:space="preserve">њихову </w:t>
      </w:r>
      <w:r>
        <w:rPr>
          <w:sz w:val="18"/>
        </w:rPr>
        <w:t>процену и управљање повезаним ризицима, укључујући и преду- зимање мера за ублажавање ризика и верификацију њихове ефи- касности;</w:t>
      </w:r>
    </w:p>
    <w:p w:rsidR="003B3DB5" w:rsidRDefault="00866A2A">
      <w:pPr>
        <w:pStyle w:val="ListParagraph"/>
        <w:numPr>
          <w:ilvl w:val="0"/>
          <w:numId w:val="30"/>
        </w:numPr>
        <w:tabs>
          <w:tab w:val="left" w:pos="706"/>
        </w:tabs>
        <w:spacing w:before="4" w:line="228" w:lineRule="auto"/>
        <w:ind w:right="38" w:firstLine="397"/>
        <w:jc w:val="both"/>
        <w:rPr>
          <w:sz w:val="18"/>
        </w:rPr>
      </w:pPr>
      <w:r>
        <w:rPr>
          <w:sz w:val="18"/>
        </w:rPr>
        <w:t>одржа</w:t>
      </w:r>
      <w:r>
        <w:rPr>
          <w:sz w:val="18"/>
        </w:rPr>
        <w:t>вање нивоа обучености и компетентности особља за обављање њихових</w:t>
      </w:r>
      <w:r>
        <w:rPr>
          <w:spacing w:val="-1"/>
          <w:sz w:val="18"/>
        </w:rPr>
        <w:t xml:space="preserve"> </w:t>
      </w:r>
      <w:r>
        <w:rPr>
          <w:sz w:val="18"/>
        </w:rPr>
        <w:t>задатака;</w:t>
      </w:r>
    </w:p>
    <w:p w:rsidR="003B3DB5" w:rsidRDefault="00866A2A">
      <w:pPr>
        <w:pStyle w:val="ListParagraph"/>
        <w:numPr>
          <w:ilvl w:val="0"/>
          <w:numId w:val="30"/>
        </w:numPr>
        <w:tabs>
          <w:tab w:val="left" w:pos="715"/>
        </w:tabs>
        <w:spacing w:before="2" w:line="228" w:lineRule="auto"/>
        <w:ind w:right="38" w:firstLine="397"/>
        <w:jc w:val="both"/>
        <w:rPr>
          <w:sz w:val="18"/>
        </w:rPr>
      </w:pPr>
      <w:r>
        <w:rPr>
          <w:sz w:val="18"/>
        </w:rPr>
        <w:t>документацију о свим кључним процесима система упра- вљања, укључујући и процес развијања свесности особља о сво- јим одговорностима и процедуру за измену ове</w:t>
      </w:r>
      <w:r>
        <w:rPr>
          <w:spacing w:val="-19"/>
          <w:sz w:val="18"/>
        </w:rPr>
        <w:t xml:space="preserve"> </w:t>
      </w:r>
      <w:r>
        <w:rPr>
          <w:sz w:val="18"/>
        </w:rPr>
        <w:t>документације;</w:t>
      </w:r>
    </w:p>
    <w:p w:rsidR="003B3DB5" w:rsidRDefault="00866A2A">
      <w:pPr>
        <w:pStyle w:val="ListParagraph"/>
        <w:numPr>
          <w:ilvl w:val="0"/>
          <w:numId w:val="30"/>
        </w:numPr>
        <w:tabs>
          <w:tab w:val="left" w:pos="746"/>
        </w:tabs>
        <w:spacing w:before="2" w:line="228" w:lineRule="auto"/>
        <w:ind w:right="38" w:firstLine="397"/>
        <w:jc w:val="both"/>
        <w:rPr>
          <w:sz w:val="18"/>
        </w:rPr>
      </w:pPr>
      <w:r>
        <w:rPr>
          <w:sz w:val="18"/>
        </w:rPr>
        <w:t xml:space="preserve">функцију надзора усаглашености организације са </w:t>
      </w:r>
      <w:r>
        <w:rPr>
          <w:spacing w:val="-3"/>
          <w:sz w:val="18"/>
        </w:rPr>
        <w:t xml:space="preserve">одго- </w:t>
      </w:r>
      <w:r>
        <w:rPr>
          <w:sz w:val="18"/>
        </w:rPr>
        <w:t xml:space="preserve">варајућим захтевима. Надзор усаглашености мора да </w:t>
      </w:r>
      <w:r>
        <w:rPr>
          <w:spacing w:val="-3"/>
          <w:sz w:val="18"/>
        </w:rPr>
        <w:t xml:space="preserve">обухвати </w:t>
      </w:r>
      <w:r>
        <w:rPr>
          <w:sz w:val="18"/>
        </w:rPr>
        <w:t xml:space="preserve">систем повратних информација о налазима </w:t>
      </w:r>
      <w:r>
        <w:rPr>
          <w:spacing w:val="-3"/>
          <w:sz w:val="18"/>
        </w:rPr>
        <w:t xml:space="preserve">које </w:t>
      </w:r>
      <w:r>
        <w:rPr>
          <w:sz w:val="18"/>
        </w:rPr>
        <w:t xml:space="preserve">се достављају од- говорном </w:t>
      </w:r>
      <w:r>
        <w:rPr>
          <w:spacing w:val="-4"/>
          <w:sz w:val="18"/>
        </w:rPr>
        <w:t xml:space="preserve">руководиоцу, како </w:t>
      </w:r>
      <w:r>
        <w:rPr>
          <w:sz w:val="18"/>
        </w:rPr>
        <w:t>би се обезбедила ефикасна</w:t>
      </w:r>
      <w:r>
        <w:rPr>
          <w:spacing w:val="-27"/>
          <w:sz w:val="18"/>
        </w:rPr>
        <w:t xml:space="preserve"> </w:t>
      </w:r>
      <w:r>
        <w:rPr>
          <w:sz w:val="18"/>
        </w:rPr>
        <w:t xml:space="preserve">имплемен- тација неопходних </w:t>
      </w:r>
      <w:r>
        <w:rPr>
          <w:sz w:val="18"/>
        </w:rPr>
        <w:t>корективних</w:t>
      </w:r>
      <w:r>
        <w:rPr>
          <w:spacing w:val="-2"/>
          <w:sz w:val="18"/>
        </w:rPr>
        <w:t xml:space="preserve"> </w:t>
      </w:r>
      <w:r>
        <w:rPr>
          <w:sz w:val="18"/>
        </w:rPr>
        <w:t>мера;</w:t>
      </w:r>
    </w:p>
    <w:p w:rsidR="003B3DB5" w:rsidRDefault="00866A2A">
      <w:pPr>
        <w:pStyle w:val="ListParagraph"/>
        <w:numPr>
          <w:ilvl w:val="0"/>
          <w:numId w:val="30"/>
        </w:numPr>
        <w:tabs>
          <w:tab w:val="left" w:pos="699"/>
        </w:tabs>
        <w:spacing w:before="4" w:line="228" w:lineRule="auto"/>
        <w:ind w:right="38" w:firstLine="397"/>
        <w:jc w:val="both"/>
        <w:rPr>
          <w:sz w:val="18"/>
        </w:rPr>
      </w:pPr>
      <w:r>
        <w:rPr>
          <w:sz w:val="18"/>
        </w:rPr>
        <w:t>сваки</w:t>
      </w:r>
      <w:r>
        <w:rPr>
          <w:spacing w:val="-9"/>
          <w:sz w:val="18"/>
        </w:rPr>
        <w:t xml:space="preserve"> </w:t>
      </w:r>
      <w:r>
        <w:rPr>
          <w:sz w:val="18"/>
        </w:rPr>
        <w:t>додатни</w:t>
      </w:r>
      <w:r>
        <w:rPr>
          <w:spacing w:val="-9"/>
          <w:sz w:val="18"/>
        </w:rPr>
        <w:t xml:space="preserve"> </w:t>
      </w:r>
      <w:r>
        <w:rPr>
          <w:sz w:val="18"/>
        </w:rPr>
        <w:t>захтев</w:t>
      </w:r>
      <w:r>
        <w:rPr>
          <w:spacing w:val="-9"/>
          <w:sz w:val="18"/>
        </w:rPr>
        <w:t xml:space="preserve"> </w:t>
      </w:r>
      <w:r>
        <w:rPr>
          <w:spacing w:val="-3"/>
          <w:sz w:val="18"/>
        </w:rPr>
        <w:t>који</w:t>
      </w:r>
      <w:r>
        <w:rPr>
          <w:spacing w:val="-9"/>
          <w:sz w:val="18"/>
        </w:rPr>
        <w:t xml:space="preserve"> </w:t>
      </w:r>
      <w:r>
        <w:rPr>
          <w:sz w:val="18"/>
        </w:rPr>
        <w:t>је</w:t>
      </w:r>
      <w:r>
        <w:rPr>
          <w:spacing w:val="-9"/>
          <w:sz w:val="18"/>
        </w:rPr>
        <w:t xml:space="preserve"> </w:t>
      </w:r>
      <w:r>
        <w:rPr>
          <w:sz w:val="18"/>
        </w:rPr>
        <w:t>прописан</w:t>
      </w:r>
      <w:r>
        <w:rPr>
          <w:spacing w:val="-9"/>
          <w:sz w:val="18"/>
        </w:rPr>
        <w:t xml:space="preserve"> </w:t>
      </w:r>
      <w:r>
        <w:rPr>
          <w:sz w:val="18"/>
        </w:rPr>
        <w:t>у</w:t>
      </w:r>
      <w:r>
        <w:rPr>
          <w:spacing w:val="-9"/>
          <w:sz w:val="18"/>
        </w:rPr>
        <w:t xml:space="preserve"> </w:t>
      </w:r>
      <w:r>
        <w:rPr>
          <w:sz w:val="18"/>
        </w:rPr>
        <w:t>одговарајућим</w:t>
      </w:r>
      <w:r>
        <w:rPr>
          <w:spacing w:val="-9"/>
          <w:sz w:val="18"/>
        </w:rPr>
        <w:t xml:space="preserve"> </w:t>
      </w:r>
      <w:r>
        <w:rPr>
          <w:spacing w:val="-4"/>
          <w:sz w:val="18"/>
        </w:rPr>
        <w:t xml:space="preserve">гла- </w:t>
      </w:r>
      <w:r>
        <w:rPr>
          <w:sz w:val="18"/>
        </w:rPr>
        <w:t>вама овог анекса или других одговарајућих</w:t>
      </w:r>
      <w:r>
        <w:rPr>
          <w:spacing w:val="-7"/>
          <w:sz w:val="18"/>
        </w:rPr>
        <w:t xml:space="preserve"> </w:t>
      </w:r>
      <w:r>
        <w:rPr>
          <w:sz w:val="18"/>
        </w:rPr>
        <w:t>анекса.</w:t>
      </w:r>
    </w:p>
    <w:p w:rsidR="003B3DB5" w:rsidRDefault="00866A2A">
      <w:pPr>
        <w:pStyle w:val="BodyText"/>
        <w:spacing w:before="2" w:line="228" w:lineRule="auto"/>
        <w:ind w:right="38"/>
      </w:pPr>
      <w:r>
        <w:t>(б) Систем управљања мора да одговара величини организа- ције и природи и сложености активности, узимајући у обзир по- тенцијалне</w:t>
      </w:r>
      <w:r>
        <w:t xml:space="preserve"> опасности и повезане ризике који проистичу из ових активности.</w:t>
      </w:r>
    </w:p>
    <w:p w:rsidR="003B3DB5" w:rsidRDefault="00866A2A">
      <w:pPr>
        <w:pStyle w:val="BodyText"/>
        <w:spacing w:before="3" w:line="228" w:lineRule="auto"/>
        <w:ind w:right="38"/>
      </w:pPr>
      <w:r>
        <w:t>(ц)</w:t>
      </w:r>
      <w:r>
        <w:rPr>
          <w:spacing w:val="-4"/>
        </w:rPr>
        <w:t xml:space="preserve"> </w:t>
      </w:r>
      <w:r>
        <w:t>Не</w:t>
      </w:r>
      <w:r>
        <w:rPr>
          <w:spacing w:val="-4"/>
        </w:rPr>
        <w:t xml:space="preserve"> </w:t>
      </w:r>
      <w:r>
        <w:t>доводећи</w:t>
      </w:r>
      <w:r>
        <w:rPr>
          <w:spacing w:val="-4"/>
        </w:rPr>
        <w:t xml:space="preserve"> </w:t>
      </w:r>
      <w:r>
        <w:t>у</w:t>
      </w:r>
      <w:r>
        <w:rPr>
          <w:spacing w:val="-4"/>
        </w:rPr>
        <w:t xml:space="preserve"> </w:t>
      </w:r>
      <w:r>
        <w:t>питање</w:t>
      </w:r>
      <w:r>
        <w:rPr>
          <w:spacing w:val="-4"/>
        </w:rPr>
        <w:t xml:space="preserve"> </w:t>
      </w:r>
      <w:r>
        <w:t>тачку</w:t>
      </w:r>
      <w:r>
        <w:rPr>
          <w:spacing w:val="-4"/>
        </w:rPr>
        <w:t xml:space="preserve"> </w:t>
      </w:r>
      <w:r>
        <w:t>(а),</w:t>
      </w:r>
      <w:r>
        <w:rPr>
          <w:spacing w:val="-4"/>
        </w:rPr>
        <w:t xml:space="preserve"> </w:t>
      </w:r>
      <w:r>
        <w:t>у</w:t>
      </w:r>
      <w:r>
        <w:rPr>
          <w:spacing w:val="-4"/>
        </w:rPr>
        <w:t xml:space="preserve"> </w:t>
      </w:r>
      <w:r>
        <w:t>организацији</w:t>
      </w:r>
      <w:r>
        <w:rPr>
          <w:spacing w:val="-4"/>
        </w:rPr>
        <w:t xml:space="preserve"> </w:t>
      </w:r>
      <w:r>
        <w:rPr>
          <w:spacing w:val="-3"/>
        </w:rPr>
        <w:t>која</w:t>
      </w:r>
      <w:r>
        <w:rPr>
          <w:spacing w:val="-4"/>
        </w:rPr>
        <w:t xml:space="preserve"> </w:t>
      </w:r>
      <w:r>
        <w:t>спро- води обуку само за дозволу пилота лаких ваздухоплова (</w:t>
      </w:r>
      <w:r>
        <w:rPr>
          <w:i/>
        </w:rPr>
        <w:t>LAPL</w:t>
      </w:r>
      <w:r>
        <w:t>), дозволу приватног пилота (</w:t>
      </w:r>
      <w:r>
        <w:rPr>
          <w:i/>
        </w:rPr>
        <w:t>PPL</w:t>
      </w:r>
      <w:r>
        <w:t>), дозволу пилота једрилице (</w:t>
      </w:r>
      <w:r>
        <w:rPr>
          <w:i/>
        </w:rPr>
        <w:t>SPL</w:t>
      </w:r>
      <w:r>
        <w:t>) или</w:t>
      </w:r>
      <w:r>
        <w:rPr>
          <w:spacing w:val="-8"/>
        </w:rPr>
        <w:t xml:space="preserve"> </w:t>
      </w:r>
      <w:r>
        <w:t>до</w:t>
      </w:r>
      <w:r>
        <w:t>зволу</w:t>
      </w:r>
      <w:r>
        <w:rPr>
          <w:spacing w:val="-8"/>
        </w:rPr>
        <w:t xml:space="preserve"> </w:t>
      </w:r>
      <w:r>
        <w:t>пилота</w:t>
      </w:r>
      <w:r>
        <w:rPr>
          <w:spacing w:val="-8"/>
        </w:rPr>
        <w:t xml:space="preserve"> </w:t>
      </w:r>
      <w:r>
        <w:t>балона</w:t>
      </w:r>
      <w:r>
        <w:rPr>
          <w:spacing w:val="-8"/>
        </w:rPr>
        <w:t xml:space="preserve"> </w:t>
      </w:r>
      <w:r>
        <w:t>(</w:t>
      </w:r>
      <w:r>
        <w:rPr>
          <w:i/>
        </w:rPr>
        <w:t>BPL</w:t>
      </w:r>
      <w:r>
        <w:t>)</w:t>
      </w:r>
      <w:r>
        <w:rPr>
          <w:spacing w:val="-8"/>
        </w:rPr>
        <w:t xml:space="preserve"> </w:t>
      </w:r>
      <w:r>
        <w:t>и</w:t>
      </w:r>
      <w:r>
        <w:rPr>
          <w:spacing w:val="-8"/>
        </w:rPr>
        <w:t xml:space="preserve"> </w:t>
      </w:r>
      <w:r>
        <w:t>пратећа</w:t>
      </w:r>
      <w:r>
        <w:rPr>
          <w:spacing w:val="-8"/>
        </w:rPr>
        <w:t xml:space="preserve"> </w:t>
      </w:r>
      <w:r>
        <w:t>овлашћења</w:t>
      </w:r>
      <w:r>
        <w:rPr>
          <w:spacing w:val="-8"/>
        </w:rPr>
        <w:t xml:space="preserve"> </w:t>
      </w:r>
      <w:r>
        <w:t>и</w:t>
      </w:r>
      <w:r>
        <w:rPr>
          <w:spacing w:val="-8"/>
        </w:rPr>
        <w:t xml:space="preserve"> </w:t>
      </w:r>
      <w:r>
        <w:t xml:space="preserve">сертифи- кате, управљање безбедносним ризицима и надзор усаглашености дефинисано у тач. (a) 3) и (a) 6) може да се спроведе </w:t>
      </w:r>
      <w:r>
        <w:rPr>
          <w:spacing w:val="-4"/>
        </w:rPr>
        <w:t xml:space="preserve">током </w:t>
      </w:r>
      <w:r>
        <w:t>интер- не провере организације најмање једном годишње. Организација је дужна да, без непотребног одлагања, обавести надлежни орган о резултатима</w:t>
      </w:r>
      <w:r>
        <w:rPr>
          <w:spacing w:val="-1"/>
        </w:rPr>
        <w:t xml:space="preserve"> </w:t>
      </w:r>
      <w:r>
        <w:t>провере.</w:t>
      </w:r>
    </w:p>
    <w:p w:rsidR="003B3DB5" w:rsidRDefault="00866A2A">
      <w:pPr>
        <w:pStyle w:val="Heading1"/>
        <w:spacing w:line="201" w:lineRule="exact"/>
      </w:pPr>
      <w:r>
        <w:t>ORA.GEN.205 Уговорене активности</w:t>
      </w:r>
    </w:p>
    <w:p w:rsidR="003B3DB5" w:rsidRDefault="00866A2A">
      <w:pPr>
        <w:pStyle w:val="BodyText"/>
        <w:spacing w:before="4" w:line="228" w:lineRule="auto"/>
        <w:ind w:right="38"/>
      </w:pPr>
      <w:r>
        <w:t>(а)</w:t>
      </w:r>
      <w:r>
        <w:rPr>
          <w:spacing w:val="-7"/>
        </w:rPr>
        <w:t xml:space="preserve"> </w:t>
      </w:r>
      <w:r>
        <w:rPr>
          <w:spacing w:val="-3"/>
        </w:rPr>
        <w:t>Уговорене</w:t>
      </w:r>
      <w:r>
        <w:rPr>
          <w:spacing w:val="-7"/>
        </w:rPr>
        <w:t xml:space="preserve"> </w:t>
      </w:r>
      <w:r>
        <w:t>активности</w:t>
      </w:r>
      <w:r>
        <w:rPr>
          <w:spacing w:val="-7"/>
        </w:rPr>
        <w:t xml:space="preserve"> </w:t>
      </w:r>
      <w:r>
        <w:t>обухватају</w:t>
      </w:r>
      <w:r>
        <w:rPr>
          <w:spacing w:val="-7"/>
        </w:rPr>
        <w:t xml:space="preserve"> </w:t>
      </w:r>
      <w:r>
        <w:t>све</w:t>
      </w:r>
      <w:r>
        <w:rPr>
          <w:spacing w:val="-7"/>
        </w:rPr>
        <w:t xml:space="preserve"> </w:t>
      </w:r>
      <w:r>
        <w:t>активности</w:t>
      </w:r>
      <w:r>
        <w:rPr>
          <w:spacing w:val="-7"/>
        </w:rPr>
        <w:t xml:space="preserve"> </w:t>
      </w:r>
      <w:r>
        <w:t>у</w:t>
      </w:r>
      <w:r>
        <w:rPr>
          <w:spacing w:val="-7"/>
        </w:rPr>
        <w:t xml:space="preserve"> </w:t>
      </w:r>
      <w:r>
        <w:t xml:space="preserve">оквиру одобрења </w:t>
      </w:r>
      <w:r>
        <w:t xml:space="preserve">организације </w:t>
      </w:r>
      <w:r>
        <w:rPr>
          <w:spacing w:val="-3"/>
        </w:rPr>
        <w:t xml:space="preserve">које </w:t>
      </w:r>
      <w:r>
        <w:t xml:space="preserve">обављају друге организације </w:t>
      </w:r>
      <w:r>
        <w:rPr>
          <w:spacing w:val="-3"/>
        </w:rPr>
        <w:t xml:space="preserve">које </w:t>
      </w:r>
      <w:r>
        <w:t xml:space="preserve">су или сертификоване за обављање те активности или, </w:t>
      </w:r>
      <w:r>
        <w:rPr>
          <w:spacing w:val="-4"/>
        </w:rPr>
        <w:t xml:space="preserve">ако </w:t>
      </w:r>
      <w:r>
        <w:t>нису сер- тификоване, раде у оквиру одобрења организације наручиоца.</w:t>
      </w:r>
      <w:r>
        <w:rPr>
          <w:spacing w:val="-27"/>
        </w:rPr>
        <w:t xml:space="preserve"> </w:t>
      </w:r>
      <w:r>
        <w:t xml:space="preserve">Ор- ганизација мора да обезбеди да, када уговори или купи било </w:t>
      </w:r>
      <w:r>
        <w:rPr>
          <w:spacing w:val="-3"/>
        </w:rPr>
        <w:t xml:space="preserve">који </w:t>
      </w:r>
      <w:r>
        <w:t>део</w:t>
      </w:r>
      <w:r>
        <w:rPr>
          <w:spacing w:val="-7"/>
        </w:rPr>
        <w:t xml:space="preserve"> </w:t>
      </w:r>
      <w:r>
        <w:t>своје</w:t>
      </w:r>
      <w:r>
        <w:rPr>
          <w:spacing w:val="-7"/>
        </w:rPr>
        <w:t xml:space="preserve"> </w:t>
      </w:r>
      <w:r>
        <w:t>ак</w:t>
      </w:r>
      <w:r>
        <w:t>тивности,</w:t>
      </w:r>
      <w:r>
        <w:rPr>
          <w:spacing w:val="-7"/>
        </w:rPr>
        <w:t xml:space="preserve"> </w:t>
      </w:r>
      <w:r>
        <w:t>уговорена</w:t>
      </w:r>
      <w:r>
        <w:rPr>
          <w:spacing w:val="-7"/>
        </w:rPr>
        <w:t xml:space="preserve"> </w:t>
      </w:r>
      <w:r>
        <w:t>или</w:t>
      </w:r>
      <w:r>
        <w:rPr>
          <w:spacing w:val="-7"/>
        </w:rPr>
        <w:t xml:space="preserve"> </w:t>
      </w:r>
      <w:r>
        <w:t>купљена</w:t>
      </w:r>
      <w:r>
        <w:rPr>
          <w:spacing w:val="-7"/>
        </w:rPr>
        <w:t xml:space="preserve"> </w:t>
      </w:r>
      <w:r>
        <w:t>услуга</w:t>
      </w:r>
      <w:r>
        <w:rPr>
          <w:spacing w:val="-7"/>
        </w:rPr>
        <w:t xml:space="preserve"> </w:t>
      </w:r>
      <w:r>
        <w:t>или</w:t>
      </w:r>
      <w:r>
        <w:rPr>
          <w:spacing w:val="-7"/>
        </w:rPr>
        <w:t xml:space="preserve"> </w:t>
      </w:r>
      <w:r>
        <w:t>производ испуњава важеће</w:t>
      </w:r>
      <w:r>
        <w:rPr>
          <w:spacing w:val="-1"/>
        </w:rPr>
        <w:t xml:space="preserve"> </w:t>
      </w:r>
      <w:r>
        <w:t>захтеве.</w:t>
      </w:r>
    </w:p>
    <w:p w:rsidR="003B3DB5" w:rsidRDefault="00866A2A">
      <w:pPr>
        <w:pStyle w:val="BodyText"/>
        <w:spacing w:before="6" w:line="228" w:lineRule="auto"/>
        <w:ind w:right="38"/>
      </w:pPr>
      <w:r>
        <w:t>(б) Када сертификована организација уговара било који део своје активности са организацијом која није сертификована скла- ду са овим анексом за обављање те активности, та организа</w:t>
      </w:r>
      <w:r>
        <w:t>ција мора да ради у оквиру одобрења организације наручиоца. Орга- низација наручилац мора да обезбеди надлежном органу приступ организацији са којом има закључен уговор, да би се установила стална усаглашеност са одговарајућим захтевима.</w:t>
      </w:r>
    </w:p>
    <w:p w:rsidR="003B3DB5" w:rsidRDefault="00866A2A">
      <w:pPr>
        <w:pStyle w:val="Heading1"/>
        <w:spacing w:line="200" w:lineRule="exact"/>
      </w:pPr>
      <w:r>
        <w:t>ORA.GEN.210 Захтев</w:t>
      </w:r>
      <w:r>
        <w:t>и – особље</w:t>
      </w:r>
    </w:p>
    <w:p w:rsidR="003B3DB5" w:rsidRDefault="00866A2A">
      <w:pPr>
        <w:pStyle w:val="BodyText"/>
        <w:spacing w:before="3" w:line="228" w:lineRule="auto"/>
        <w:ind w:right="38"/>
      </w:pPr>
      <w:r>
        <w:t>(а) Организација мора да именује одговорног руководиоца, који има овлашћење да обезбеди да се све активности финансира- ју и да се спроводе у складу са важећим захтевима. Одговорни ру- ководилац је одговоран за успостављање и одржавање ефикасног</w:t>
      </w:r>
      <w:r>
        <w:t xml:space="preserve"> система управљања.</w:t>
      </w:r>
    </w:p>
    <w:p w:rsidR="003B3DB5" w:rsidRDefault="00866A2A">
      <w:pPr>
        <w:pStyle w:val="BodyText"/>
        <w:spacing w:before="5" w:line="228" w:lineRule="auto"/>
        <w:ind w:right="38"/>
      </w:pPr>
      <w:r>
        <w:t xml:space="preserve">(б) Организација мора да именује лице или групу лица, са </w:t>
      </w:r>
      <w:r>
        <w:rPr>
          <w:spacing w:val="-3"/>
        </w:rPr>
        <w:t xml:space="preserve">задатком </w:t>
      </w:r>
      <w:r>
        <w:t xml:space="preserve">да обезбеди да организација </w:t>
      </w:r>
      <w:r>
        <w:rPr>
          <w:spacing w:val="-5"/>
        </w:rPr>
        <w:t xml:space="preserve">буде </w:t>
      </w:r>
      <w:r>
        <w:t>усаглашена са одгова- рајућим</w:t>
      </w:r>
      <w:r>
        <w:rPr>
          <w:spacing w:val="-6"/>
        </w:rPr>
        <w:t xml:space="preserve"> </w:t>
      </w:r>
      <w:r>
        <w:t>захтевима.</w:t>
      </w:r>
      <w:r>
        <w:rPr>
          <w:spacing w:val="-6"/>
        </w:rPr>
        <w:t xml:space="preserve"> </w:t>
      </w:r>
      <w:r>
        <w:t>Таква</w:t>
      </w:r>
      <w:r>
        <w:rPr>
          <w:spacing w:val="-6"/>
        </w:rPr>
        <w:t xml:space="preserve"> </w:t>
      </w:r>
      <w:r>
        <w:t>особа</w:t>
      </w:r>
      <w:r>
        <w:rPr>
          <w:spacing w:val="-6"/>
        </w:rPr>
        <w:t xml:space="preserve"> </w:t>
      </w:r>
      <w:r>
        <w:t>или</w:t>
      </w:r>
      <w:r>
        <w:rPr>
          <w:spacing w:val="-6"/>
        </w:rPr>
        <w:t xml:space="preserve"> </w:t>
      </w:r>
      <w:r>
        <w:t>особе</w:t>
      </w:r>
      <w:r>
        <w:rPr>
          <w:spacing w:val="-6"/>
        </w:rPr>
        <w:t xml:space="preserve"> </w:t>
      </w:r>
      <w:r>
        <w:rPr>
          <w:spacing w:val="-8"/>
        </w:rPr>
        <w:t>су,</w:t>
      </w:r>
      <w:r>
        <w:rPr>
          <w:spacing w:val="-6"/>
        </w:rPr>
        <w:t xml:space="preserve"> </w:t>
      </w:r>
      <w:r>
        <w:t>у</w:t>
      </w:r>
      <w:r>
        <w:rPr>
          <w:spacing w:val="-6"/>
        </w:rPr>
        <w:t xml:space="preserve"> </w:t>
      </w:r>
      <w:r>
        <w:t>крајњој</w:t>
      </w:r>
      <w:r>
        <w:rPr>
          <w:spacing w:val="-6"/>
        </w:rPr>
        <w:t xml:space="preserve"> </w:t>
      </w:r>
      <w:r>
        <w:t>линији,</w:t>
      </w:r>
      <w:r>
        <w:rPr>
          <w:spacing w:val="-6"/>
        </w:rPr>
        <w:t xml:space="preserve"> </w:t>
      </w:r>
      <w:r>
        <w:t>од- говорне одговорном</w:t>
      </w:r>
      <w:r>
        <w:rPr>
          <w:spacing w:val="-1"/>
        </w:rPr>
        <w:t xml:space="preserve"> </w:t>
      </w:r>
      <w:r>
        <w:rPr>
          <w:spacing w:val="-4"/>
        </w:rPr>
        <w:t>руководиоцу.</w:t>
      </w:r>
    </w:p>
    <w:p w:rsidR="003B3DB5" w:rsidRDefault="00866A2A">
      <w:pPr>
        <w:pStyle w:val="BodyText"/>
        <w:spacing w:before="3" w:line="228" w:lineRule="auto"/>
        <w:ind w:right="39"/>
      </w:pPr>
      <w:r>
        <w:t>(ц) Организација мора да има довољно квалификованог осо- бља у односу на планиране задатке и активности које спроводи у складу са важећим захтевима.</w:t>
      </w:r>
    </w:p>
    <w:p w:rsidR="003B3DB5" w:rsidRDefault="00866A2A">
      <w:pPr>
        <w:pStyle w:val="BodyText"/>
        <w:spacing w:before="2" w:line="228" w:lineRule="auto"/>
        <w:ind w:right="38"/>
      </w:pPr>
      <w:r>
        <w:t>(д) Организација мора да одржава одговарајуће искуство, квалификације и документацију са обука ради приказа</w:t>
      </w:r>
      <w:r>
        <w:t xml:space="preserve"> усаглаше- ности са тачком (ц).</w:t>
      </w:r>
    </w:p>
    <w:p w:rsidR="003B3DB5" w:rsidRDefault="00866A2A">
      <w:pPr>
        <w:pStyle w:val="BodyText"/>
        <w:spacing w:before="1" w:line="230" w:lineRule="auto"/>
        <w:ind w:right="39"/>
      </w:pPr>
      <w:r>
        <w:t>(е) Организација мора да обезбеди да сво особље буде све- сно правила и процедура које се односе на извршавање њихових дужности.</w:t>
      </w:r>
    </w:p>
    <w:p w:rsidR="003B3DB5" w:rsidRDefault="00866A2A">
      <w:pPr>
        <w:pStyle w:val="Heading1"/>
        <w:spacing w:before="92" w:line="206" w:lineRule="exact"/>
      </w:pPr>
      <w:r>
        <w:rPr>
          <w:b w:val="0"/>
        </w:rPr>
        <w:br w:type="column"/>
      </w:r>
      <w:r>
        <w:t>ORA.GEN.215 Захтеви – просторије и опремa</w:t>
      </w:r>
    </w:p>
    <w:p w:rsidR="003B3DB5" w:rsidRDefault="00866A2A">
      <w:pPr>
        <w:pStyle w:val="BodyText"/>
        <w:spacing w:before="1" w:line="237" w:lineRule="auto"/>
        <w:ind w:right="412"/>
      </w:pPr>
      <w:r>
        <w:t xml:space="preserve">Организација мора да има просторије и опрему </w:t>
      </w:r>
      <w:r>
        <w:rPr>
          <w:spacing w:val="-3"/>
        </w:rPr>
        <w:t xml:space="preserve">која </w:t>
      </w:r>
      <w:r>
        <w:t>омогућа- ва извођење и управљање свим планираним задацима и активно- стима у складу са одговарајућим захтевима.</w:t>
      </w:r>
    </w:p>
    <w:p w:rsidR="003B3DB5" w:rsidRDefault="00866A2A">
      <w:pPr>
        <w:pStyle w:val="Heading1"/>
        <w:spacing w:line="203" w:lineRule="exact"/>
      </w:pPr>
      <w:r>
        <w:t>ORA.GEN.220 Вођење документације</w:t>
      </w:r>
    </w:p>
    <w:p w:rsidR="003B3DB5" w:rsidRDefault="00866A2A">
      <w:pPr>
        <w:pStyle w:val="BodyText"/>
        <w:spacing w:line="237" w:lineRule="auto"/>
        <w:ind w:right="410"/>
      </w:pPr>
      <w:r>
        <w:t>(а) Организација мора да успостави систем вођења докумен- тације који омогућава одговарајуће складиштење и поуз</w:t>
      </w:r>
      <w:r>
        <w:t xml:space="preserve">дано пра- ћење свих активности које се спроводе, укључујући појединачно све елементе који су наведени у </w:t>
      </w:r>
      <w:r>
        <w:rPr>
          <w:i/>
        </w:rPr>
        <w:t>ORA.GEN.200</w:t>
      </w:r>
      <w:r>
        <w:t>.</w:t>
      </w:r>
    </w:p>
    <w:p w:rsidR="003B3DB5" w:rsidRDefault="00866A2A">
      <w:pPr>
        <w:pStyle w:val="BodyText"/>
        <w:spacing w:line="237" w:lineRule="auto"/>
        <w:ind w:right="410"/>
      </w:pPr>
      <w:r>
        <w:t>(б) Формат документације мора да се утврди у процедурама организације.</w:t>
      </w:r>
    </w:p>
    <w:p w:rsidR="003B3DB5" w:rsidRDefault="00866A2A">
      <w:pPr>
        <w:pStyle w:val="BodyText"/>
        <w:spacing w:line="237" w:lineRule="auto"/>
        <w:ind w:right="411"/>
      </w:pPr>
      <w:r>
        <w:t>(ц) Документација мора да се чува на начин који обезбеђује њихову за</w:t>
      </w:r>
      <w:r>
        <w:t>штиту од оштећења, промене и крађе.</w:t>
      </w:r>
    </w:p>
    <w:p w:rsidR="003B3DB5" w:rsidRDefault="00866A2A">
      <w:pPr>
        <w:spacing w:before="165"/>
        <w:ind w:left="110" w:right="411"/>
        <w:jc w:val="center"/>
        <w:rPr>
          <w:i/>
          <w:sz w:val="18"/>
        </w:rPr>
      </w:pPr>
      <w:r>
        <w:rPr>
          <w:sz w:val="18"/>
        </w:rPr>
        <w:t xml:space="preserve">ГЛАВА </w:t>
      </w:r>
      <w:r>
        <w:rPr>
          <w:i/>
          <w:sz w:val="18"/>
        </w:rPr>
        <w:t>АТО</w:t>
      </w:r>
    </w:p>
    <w:p w:rsidR="003B3DB5" w:rsidRDefault="00866A2A">
      <w:pPr>
        <w:pStyle w:val="Heading1"/>
        <w:spacing w:before="168"/>
        <w:ind w:left="110" w:right="411"/>
        <w:jc w:val="center"/>
      </w:pPr>
      <w:r>
        <w:t>ОДОБРЕНЕ ОРГАНИЗАЦИЈЕ ЗА ОБУКУ</w:t>
      </w:r>
    </w:p>
    <w:p w:rsidR="003B3DB5" w:rsidRDefault="00866A2A">
      <w:pPr>
        <w:pStyle w:val="BodyText"/>
        <w:spacing w:before="167" w:line="206" w:lineRule="exact"/>
        <w:ind w:right="411" w:firstLine="0"/>
        <w:jc w:val="center"/>
      </w:pPr>
      <w:r>
        <w:t>ОДЕЉАК I</w:t>
      </w:r>
    </w:p>
    <w:p w:rsidR="003B3DB5" w:rsidRDefault="00866A2A">
      <w:pPr>
        <w:pStyle w:val="Heading2"/>
        <w:spacing w:line="206" w:lineRule="exact"/>
        <w:ind w:right="411"/>
      </w:pPr>
      <w:r>
        <w:t>Општe</w:t>
      </w:r>
    </w:p>
    <w:p w:rsidR="003B3DB5" w:rsidRDefault="003B3DB5">
      <w:pPr>
        <w:pStyle w:val="BodyText"/>
        <w:spacing w:before="7"/>
        <w:ind w:left="0" w:firstLine="0"/>
        <w:jc w:val="left"/>
        <w:rPr>
          <w:b/>
          <w:i/>
          <w:sz w:val="17"/>
        </w:rPr>
      </w:pPr>
    </w:p>
    <w:p w:rsidR="003B3DB5" w:rsidRDefault="00866A2A">
      <w:pPr>
        <w:spacing w:line="206" w:lineRule="exact"/>
        <w:ind w:left="507"/>
        <w:rPr>
          <w:b/>
          <w:sz w:val="18"/>
        </w:rPr>
      </w:pPr>
      <w:r>
        <w:rPr>
          <w:b/>
          <w:sz w:val="18"/>
        </w:rPr>
        <w:t>ORA.АТО.100 Примена</w:t>
      </w:r>
    </w:p>
    <w:p w:rsidR="003B3DB5" w:rsidRDefault="00866A2A">
      <w:pPr>
        <w:pStyle w:val="BodyText"/>
        <w:spacing w:line="237" w:lineRule="auto"/>
        <w:ind w:right="411"/>
      </w:pPr>
      <w:r>
        <w:t>Ова глава утврђује захтеве које мора да испуни организација која пружа обуку за стицање дозвола пилота и припадајућих овла- шћења и сертификата</w:t>
      </w:r>
      <w:r>
        <w:t>.</w:t>
      </w:r>
    </w:p>
    <w:p w:rsidR="003B3DB5" w:rsidRDefault="00866A2A">
      <w:pPr>
        <w:pStyle w:val="Heading1"/>
        <w:spacing w:line="203" w:lineRule="exact"/>
      </w:pPr>
      <w:r>
        <w:t>ORA.АТО.105 Подношење захтева</w:t>
      </w:r>
    </w:p>
    <w:p w:rsidR="003B3DB5" w:rsidRDefault="00866A2A">
      <w:pPr>
        <w:pStyle w:val="BodyText"/>
        <w:spacing w:before="1" w:line="237" w:lineRule="auto"/>
        <w:ind w:right="410"/>
      </w:pPr>
      <w:r>
        <w:t>(а) Подносилац захтева за стицање сертификата за одобрену организацију за обуку (</w:t>
      </w:r>
      <w:r>
        <w:rPr>
          <w:i/>
        </w:rPr>
        <w:t>АТО</w:t>
      </w:r>
      <w:r>
        <w:t>) мора да достави надлежном органу:</w:t>
      </w:r>
    </w:p>
    <w:p w:rsidR="003B3DB5" w:rsidRDefault="00866A2A">
      <w:pPr>
        <w:pStyle w:val="ListParagraph"/>
        <w:numPr>
          <w:ilvl w:val="0"/>
          <w:numId w:val="29"/>
        </w:numPr>
        <w:tabs>
          <w:tab w:val="left" w:pos="703"/>
        </w:tabs>
        <w:spacing w:line="203" w:lineRule="exact"/>
        <w:rPr>
          <w:sz w:val="18"/>
        </w:rPr>
      </w:pPr>
      <w:r>
        <w:rPr>
          <w:sz w:val="18"/>
        </w:rPr>
        <w:t>следеће</w:t>
      </w:r>
      <w:r>
        <w:rPr>
          <w:spacing w:val="-1"/>
          <w:sz w:val="18"/>
        </w:rPr>
        <w:t xml:space="preserve"> </w:t>
      </w:r>
      <w:r>
        <w:rPr>
          <w:sz w:val="18"/>
        </w:rPr>
        <w:t>информације:</w:t>
      </w:r>
    </w:p>
    <w:p w:rsidR="003B3DB5" w:rsidRDefault="00866A2A">
      <w:pPr>
        <w:pStyle w:val="ListParagraph"/>
        <w:numPr>
          <w:ilvl w:val="0"/>
          <w:numId w:val="28"/>
        </w:numPr>
        <w:tabs>
          <w:tab w:val="left" w:pos="723"/>
        </w:tabs>
        <w:spacing w:line="204" w:lineRule="exact"/>
        <w:ind w:firstLine="397"/>
        <w:rPr>
          <w:sz w:val="18"/>
        </w:rPr>
      </w:pPr>
      <w:r>
        <w:rPr>
          <w:sz w:val="18"/>
        </w:rPr>
        <w:t>назив и адресу организације за</w:t>
      </w:r>
      <w:r>
        <w:rPr>
          <w:spacing w:val="-3"/>
          <w:sz w:val="18"/>
        </w:rPr>
        <w:t xml:space="preserve"> обуку;</w:t>
      </w:r>
    </w:p>
    <w:p w:rsidR="003B3DB5" w:rsidRDefault="00866A2A">
      <w:pPr>
        <w:pStyle w:val="ListParagraph"/>
        <w:numPr>
          <w:ilvl w:val="0"/>
          <w:numId w:val="28"/>
        </w:numPr>
        <w:tabs>
          <w:tab w:val="left" w:pos="773"/>
        </w:tabs>
        <w:spacing w:line="204" w:lineRule="exact"/>
        <w:ind w:left="772" w:hanging="265"/>
        <w:rPr>
          <w:sz w:val="18"/>
        </w:rPr>
      </w:pPr>
      <w:r>
        <w:rPr>
          <w:spacing w:val="-3"/>
          <w:sz w:val="18"/>
        </w:rPr>
        <w:t xml:space="preserve">датум </w:t>
      </w:r>
      <w:r>
        <w:rPr>
          <w:sz w:val="18"/>
        </w:rPr>
        <w:t>почетка планираних активности;</w:t>
      </w:r>
    </w:p>
    <w:p w:rsidR="003B3DB5" w:rsidRDefault="00866A2A">
      <w:pPr>
        <w:pStyle w:val="ListParagraph"/>
        <w:numPr>
          <w:ilvl w:val="0"/>
          <w:numId w:val="28"/>
        </w:numPr>
        <w:tabs>
          <w:tab w:val="left" w:pos="830"/>
        </w:tabs>
        <w:spacing w:line="237" w:lineRule="auto"/>
        <w:ind w:right="411" w:firstLine="397"/>
        <w:jc w:val="both"/>
        <w:rPr>
          <w:sz w:val="18"/>
        </w:rPr>
      </w:pPr>
      <w:r>
        <w:rPr>
          <w:sz w:val="18"/>
        </w:rPr>
        <w:t xml:space="preserve">личне </w:t>
      </w:r>
      <w:r>
        <w:rPr>
          <w:spacing w:val="-3"/>
          <w:sz w:val="18"/>
        </w:rPr>
        <w:t xml:space="preserve">податке </w:t>
      </w:r>
      <w:r>
        <w:rPr>
          <w:sz w:val="18"/>
        </w:rPr>
        <w:t xml:space="preserve">и квалификације руководиоца </w:t>
      </w:r>
      <w:r>
        <w:rPr>
          <w:spacing w:val="-3"/>
          <w:sz w:val="18"/>
        </w:rPr>
        <w:t xml:space="preserve">обуке </w:t>
      </w:r>
      <w:r>
        <w:rPr>
          <w:sz w:val="18"/>
        </w:rPr>
        <w:t>(</w:t>
      </w:r>
      <w:r>
        <w:rPr>
          <w:i/>
          <w:sz w:val="18"/>
        </w:rPr>
        <w:t>HТ</w:t>
      </w:r>
      <w:r>
        <w:rPr>
          <w:sz w:val="18"/>
        </w:rPr>
        <w:t>), инструктора</w:t>
      </w:r>
      <w:r>
        <w:rPr>
          <w:spacing w:val="-11"/>
          <w:sz w:val="18"/>
        </w:rPr>
        <w:t xml:space="preserve"> </w:t>
      </w:r>
      <w:r>
        <w:rPr>
          <w:sz w:val="18"/>
        </w:rPr>
        <w:t>летења,</w:t>
      </w:r>
      <w:r>
        <w:rPr>
          <w:spacing w:val="-11"/>
          <w:sz w:val="18"/>
        </w:rPr>
        <w:t xml:space="preserve"> </w:t>
      </w:r>
      <w:r>
        <w:rPr>
          <w:sz w:val="18"/>
        </w:rPr>
        <w:t>инструктора</w:t>
      </w:r>
      <w:r>
        <w:rPr>
          <w:spacing w:val="-11"/>
          <w:sz w:val="18"/>
        </w:rPr>
        <w:t xml:space="preserve"> </w:t>
      </w:r>
      <w:r>
        <w:rPr>
          <w:sz w:val="18"/>
        </w:rPr>
        <w:t>за</w:t>
      </w:r>
      <w:r>
        <w:rPr>
          <w:spacing w:val="-11"/>
          <w:sz w:val="18"/>
        </w:rPr>
        <w:t xml:space="preserve"> </w:t>
      </w:r>
      <w:r>
        <w:rPr>
          <w:sz w:val="18"/>
        </w:rPr>
        <w:t>обуку</w:t>
      </w:r>
      <w:r>
        <w:rPr>
          <w:spacing w:val="-11"/>
          <w:sz w:val="18"/>
        </w:rPr>
        <w:t xml:space="preserve"> </w:t>
      </w:r>
      <w:r>
        <w:rPr>
          <w:sz w:val="18"/>
        </w:rPr>
        <w:t>на</w:t>
      </w:r>
      <w:r>
        <w:rPr>
          <w:spacing w:val="-11"/>
          <w:sz w:val="18"/>
        </w:rPr>
        <w:t xml:space="preserve"> </w:t>
      </w:r>
      <w:r>
        <w:rPr>
          <w:sz w:val="18"/>
        </w:rPr>
        <w:t>симулатору</w:t>
      </w:r>
      <w:r>
        <w:rPr>
          <w:spacing w:val="-11"/>
          <w:sz w:val="18"/>
        </w:rPr>
        <w:t xml:space="preserve"> </w:t>
      </w:r>
      <w:r>
        <w:rPr>
          <w:sz w:val="18"/>
        </w:rPr>
        <w:t>летења</w:t>
      </w:r>
      <w:r>
        <w:rPr>
          <w:spacing w:val="-11"/>
          <w:sz w:val="18"/>
        </w:rPr>
        <w:t xml:space="preserve"> </w:t>
      </w:r>
      <w:r>
        <w:rPr>
          <w:sz w:val="18"/>
        </w:rPr>
        <w:t>и инструктора</w:t>
      </w:r>
      <w:r>
        <w:rPr>
          <w:spacing w:val="-1"/>
          <w:sz w:val="18"/>
        </w:rPr>
        <w:t xml:space="preserve"> </w:t>
      </w:r>
      <w:r>
        <w:rPr>
          <w:sz w:val="18"/>
        </w:rPr>
        <w:t>теоријe;</w:t>
      </w:r>
    </w:p>
    <w:p w:rsidR="003B3DB5" w:rsidRDefault="00866A2A">
      <w:pPr>
        <w:pStyle w:val="ListParagraph"/>
        <w:numPr>
          <w:ilvl w:val="0"/>
          <w:numId w:val="28"/>
        </w:numPr>
        <w:tabs>
          <w:tab w:val="left" w:pos="808"/>
        </w:tabs>
        <w:spacing w:line="237" w:lineRule="auto"/>
        <w:ind w:right="412" w:firstLine="397"/>
        <w:jc w:val="both"/>
        <w:rPr>
          <w:sz w:val="18"/>
        </w:rPr>
      </w:pPr>
      <w:r>
        <w:rPr>
          <w:sz w:val="18"/>
        </w:rPr>
        <w:t>назив</w:t>
      </w:r>
      <w:r>
        <w:rPr>
          <w:spacing w:val="-8"/>
          <w:sz w:val="18"/>
        </w:rPr>
        <w:t xml:space="preserve"> </w:t>
      </w:r>
      <w:r>
        <w:rPr>
          <w:sz w:val="18"/>
        </w:rPr>
        <w:t>и</w:t>
      </w:r>
      <w:r>
        <w:rPr>
          <w:spacing w:val="-8"/>
          <w:sz w:val="18"/>
        </w:rPr>
        <w:t xml:space="preserve"> </w:t>
      </w:r>
      <w:r>
        <w:rPr>
          <w:sz w:val="18"/>
        </w:rPr>
        <w:t>адресу</w:t>
      </w:r>
      <w:r>
        <w:rPr>
          <w:spacing w:val="-8"/>
          <w:sz w:val="18"/>
        </w:rPr>
        <w:t xml:space="preserve"> </w:t>
      </w:r>
      <w:r>
        <w:rPr>
          <w:sz w:val="18"/>
        </w:rPr>
        <w:t>аеродрома</w:t>
      </w:r>
      <w:r>
        <w:rPr>
          <w:spacing w:val="-8"/>
          <w:sz w:val="18"/>
        </w:rPr>
        <w:t xml:space="preserve"> </w:t>
      </w:r>
      <w:r>
        <w:rPr>
          <w:sz w:val="18"/>
        </w:rPr>
        <w:t>и/или</w:t>
      </w:r>
      <w:r>
        <w:rPr>
          <w:spacing w:val="-8"/>
          <w:sz w:val="18"/>
        </w:rPr>
        <w:t xml:space="preserve"> </w:t>
      </w:r>
      <w:r>
        <w:rPr>
          <w:sz w:val="18"/>
        </w:rPr>
        <w:t>оперативних</w:t>
      </w:r>
      <w:r>
        <w:rPr>
          <w:spacing w:val="-8"/>
          <w:sz w:val="18"/>
        </w:rPr>
        <w:t xml:space="preserve"> </w:t>
      </w:r>
      <w:r>
        <w:rPr>
          <w:sz w:val="18"/>
        </w:rPr>
        <w:t>места</w:t>
      </w:r>
      <w:r>
        <w:rPr>
          <w:spacing w:val="-8"/>
          <w:sz w:val="18"/>
        </w:rPr>
        <w:t xml:space="preserve"> </w:t>
      </w:r>
      <w:r>
        <w:rPr>
          <w:sz w:val="18"/>
        </w:rPr>
        <w:t>на</w:t>
      </w:r>
      <w:r>
        <w:rPr>
          <w:spacing w:val="-8"/>
          <w:sz w:val="18"/>
        </w:rPr>
        <w:t xml:space="preserve"> </w:t>
      </w:r>
      <w:r>
        <w:rPr>
          <w:spacing w:val="-4"/>
          <w:sz w:val="18"/>
        </w:rPr>
        <w:t xml:space="preserve">ко- </w:t>
      </w:r>
      <w:r>
        <w:rPr>
          <w:sz w:val="18"/>
        </w:rPr>
        <w:t>јима ће се обука</w:t>
      </w:r>
      <w:r>
        <w:rPr>
          <w:spacing w:val="-1"/>
          <w:sz w:val="18"/>
        </w:rPr>
        <w:t xml:space="preserve"> </w:t>
      </w:r>
      <w:r>
        <w:rPr>
          <w:sz w:val="18"/>
        </w:rPr>
        <w:t>обављати;</w:t>
      </w:r>
    </w:p>
    <w:p w:rsidR="003B3DB5" w:rsidRDefault="00866A2A">
      <w:pPr>
        <w:pStyle w:val="ListParagraph"/>
        <w:numPr>
          <w:ilvl w:val="0"/>
          <w:numId w:val="28"/>
        </w:numPr>
        <w:tabs>
          <w:tab w:val="left" w:pos="774"/>
        </w:tabs>
        <w:spacing w:line="237" w:lineRule="auto"/>
        <w:ind w:right="411" w:firstLine="397"/>
        <w:jc w:val="both"/>
        <w:rPr>
          <w:sz w:val="18"/>
        </w:rPr>
      </w:pPr>
      <w:r>
        <w:rPr>
          <w:sz w:val="18"/>
        </w:rPr>
        <w:t xml:space="preserve">списак ваздухоплова за </w:t>
      </w:r>
      <w:r>
        <w:rPr>
          <w:spacing w:val="-5"/>
          <w:sz w:val="18"/>
        </w:rPr>
        <w:t xml:space="preserve">обуку, </w:t>
      </w:r>
      <w:r>
        <w:rPr>
          <w:sz w:val="18"/>
        </w:rPr>
        <w:t xml:space="preserve">укључујући њихове групе, класе или типове, регистрације, власнике и категорије потврда о пловидбености, </w:t>
      </w:r>
      <w:r>
        <w:rPr>
          <w:spacing w:val="-4"/>
          <w:sz w:val="18"/>
        </w:rPr>
        <w:t xml:space="preserve">ако </w:t>
      </w:r>
      <w:r>
        <w:rPr>
          <w:sz w:val="18"/>
        </w:rPr>
        <w:t>је</w:t>
      </w:r>
      <w:r>
        <w:rPr>
          <w:spacing w:val="2"/>
          <w:sz w:val="18"/>
        </w:rPr>
        <w:t xml:space="preserve"> </w:t>
      </w:r>
      <w:r>
        <w:rPr>
          <w:sz w:val="18"/>
        </w:rPr>
        <w:t>применљиво;</w:t>
      </w:r>
    </w:p>
    <w:p w:rsidR="003B3DB5" w:rsidRDefault="00866A2A">
      <w:pPr>
        <w:pStyle w:val="ListParagraph"/>
        <w:numPr>
          <w:ilvl w:val="0"/>
          <w:numId w:val="28"/>
        </w:numPr>
        <w:tabs>
          <w:tab w:val="left" w:pos="830"/>
        </w:tabs>
        <w:spacing w:line="237" w:lineRule="auto"/>
        <w:ind w:right="411" w:firstLine="397"/>
        <w:jc w:val="both"/>
        <w:rPr>
          <w:sz w:val="18"/>
        </w:rPr>
      </w:pPr>
      <w:r>
        <w:rPr>
          <w:sz w:val="18"/>
        </w:rPr>
        <w:t>списак уређаја за симулирање летења (</w:t>
      </w:r>
      <w:r>
        <w:rPr>
          <w:i/>
          <w:sz w:val="18"/>
        </w:rPr>
        <w:t>FSTD</w:t>
      </w:r>
      <w:r>
        <w:rPr>
          <w:sz w:val="18"/>
        </w:rPr>
        <w:t xml:space="preserve">) </w:t>
      </w:r>
      <w:r>
        <w:rPr>
          <w:spacing w:val="-3"/>
          <w:sz w:val="18"/>
        </w:rPr>
        <w:t xml:space="preserve">које </w:t>
      </w:r>
      <w:r>
        <w:rPr>
          <w:sz w:val="18"/>
        </w:rPr>
        <w:t xml:space="preserve">орга- низација за обуку намерава да користи, </w:t>
      </w:r>
      <w:r>
        <w:rPr>
          <w:spacing w:val="-4"/>
          <w:sz w:val="18"/>
        </w:rPr>
        <w:t xml:space="preserve">ако </w:t>
      </w:r>
      <w:r>
        <w:rPr>
          <w:sz w:val="18"/>
        </w:rPr>
        <w:t>је</w:t>
      </w:r>
      <w:r>
        <w:rPr>
          <w:spacing w:val="-15"/>
          <w:sz w:val="18"/>
        </w:rPr>
        <w:t xml:space="preserve"> </w:t>
      </w:r>
      <w:r>
        <w:rPr>
          <w:sz w:val="18"/>
        </w:rPr>
        <w:t>применљиво;</w:t>
      </w:r>
    </w:p>
    <w:p w:rsidR="003B3DB5" w:rsidRDefault="00866A2A">
      <w:pPr>
        <w:pStyle w:val="ListParagraph"/>
        <w:numPr>
          <w:ilvl w:val="0"/>
          <w:numId w:val="28"/>
        </w:numPr>
        <w:tabs>
          <w:tab w:val="left" w:pos="870"/>
        </w:tabs>
        <w:spacing w:line="237" w:lineRule="auto"/>
        <w:ind w:right="412" w:firstLine="397"/>
        <w:jc w:val="both"/>
        <w:rPr>
          <w:sz w:val="18"/>
        </w:rPr>
      </w:pPr>
      <w:r>
        <w:rPr>
          <w:sz w:val="18"/>
        </w:rPr>
        <w:t xml:space="preserve">врсту </w:t>
      </w:r>
      <w:r>
        <w:rPr>
          <w:spacing w:val="-3"/>
          <w:sz w:val="18"/>
        </w:rPr>
        <w:t xml:space="preserve">обуке које </w:t>
      </w:r>
      <w:r>
        <w:rPr>
          <w:sz w:val="18"/>
        </w:rPr>
        <w:t>орга</w:t>
      </w:r>
      <w:r>
        <w:rPr>
          <w:sz w:val="18"/>
        </w:rPr>
        <w:t>низација за обуку жели да пружа и одговарајуће програме</w:t>
      </w:r>
      <w:r>
        <w:rPr>
          <w:spacing w:val="-2"/>
          <w:sz w:val="18"/>
        </w:rPr>
        <w:t xml:space="preserve"> </w:t>
      </w:r>
      <w:r>
        <w:rPr>
          <w:spacing w:val="-3"/>
          <w:sz w:val="18"/>
        </w:rPr>
        <w:t>обуке;</w:t>
      </w:r>
    </w:p>
    <w:p w:rsidR="003B3DB5" w:rsidRDefault="00866A2A">
      <w:pPr>
        <w:pStyle w:val="ListParagraph"/>
        <w:numPr>
          <w:ilvl w:val="0"/>
          <w:numId w:val="29"/>
        </w:numPr>
        <w:tabs>
          <w:tab w:val="left" w:pos="703"/>
        </w:tabs>
        <w:spacing w:line="203" w:lineRule="exact"/>
        <w:rPr>
          <w:sz w:val="18"/>
        </w:rPr>
      </w:pPr>
      <w:r>
        <w:rPr>
          <w:sz w:val="18"/>
        </w:rPr>
        <w:t>оперативне приручнике и приручнике о</w:t>
      </w:r>
      <w:r>
        <w:rPr>
          <w:spacing w:val="-7"/>
          <w:sz w:val="18"/>
        </w:rPr>
        <w:t xml:space="preserve"> </w:t>
      </w:r>
      <w:r>
        <w:rPr>
          <w:sz w:val="18"/>
        </w:rPr>
        <w:t>обуци.</w:t>
      </w:r>
    </w:p>
    <w:p w:rsidR="003B3DB5" w:rsidRDefault="00866A2A">
      <w:pPr>
        <w:pStyle w:val="BodyText"/>
        <w:spacing w:line="237" w:lineRule="auto"/>
        <w:ind w:right="411"/>
      </w:pPr>
      <w:r>
        <w:t xml:space="preserve">(б) Организације за обуку за пробне летове. Без обзира на тачку (а) 1) (iv) и (v), организације за обуку </w:t>
      </w:r>
      <w:r>
        <w:rPr>
          <w:spacing w:val="-3"/>
        </w:rPr>
        <w:t xml:space="preserve">које </w:t>
      </w:r>
      <w:r>
        <w:t>спроводе обуку за стицање овлашћења за пробне летове морају да доставе</w:t>
      </w:r>
      <w:r>
        <w:rPr>
          <w:spacing w:val="-16"/>
        </w:rPr>
        <w:t xml:space="preserve"> </w:t>
      </w:r>
      <w:r>
        <w:t>само:</w:t>
      </w:r>
    </w:p>
    <w:p w:rsidR="003B3DB5" w:rsidRDefault="00866A2A">
      <w:pPr>
        <w:pStyle w:val="ListParagraph"/>
        <w:numPr>
          <w:ilvl w:val="0"/>
          <w:numId w:val="27"/>
        </w:numPr>
        <w:tabs>
          <w:tab w:val="left" w:pos="716"/>
        </w:tabs>
        <w:spacing w:line="237" w:lineRule="auto"/>
        <w:ind w:right="411" w:firstLine="397"/>
        <w:jc w:val="both"/>
        <w:rPr>
          <w:sz w:val="18"/>
        </w:rPr>
      </w:pPr>
      <w:r>
        <w:rPr>
          <w:sz w:val="18"/>
        </w:rPr>
        <w:t xml:space="preserve">назив и адресу </w:t>
      </w:r>
      <w:r>
        <w:rPr>
          <w:spacing w:val="-3"/>
          <w:sz w:val="18"/>
        </w:rPr>
        <w:t xml:space="preserve">главних </w:t>
      </w:r>
      <w:r>
        <w:rPr>
          <w:sz w:val="18"/>
        </w:rPr>
        <w:t>аеродрома и/или оперативних ме- ста на којима ће обука да се</w:t>
      </w:r>
      <w:r>
        <w:rPr>
          <w:spacing w:val="-5"/>
          <w:sz w:val="18"/>
        </w:rPr>
        <w:t xml:space="preserve"> </w:t>
      </w:r>
      <w:r>
        <w:rPr>
          <w:sz w:val="18"/>
        </w:rPr>
        <w:t>спроводи;</w:t>
      </w:r>
    </w:p>
    <w:p w:rsidR="003B3DB5" w:rsidRDefault="00866A2A">
      <w:pPr>
        <w:pStyle w:val="ListParagraph"/>
        <w:numPr>
          <w:ilvl w:val="0"/>
          <w:numId w:val="27"/>
        </w:numPr>
        <w:tabs>
          <w:tab w:val="left" w:pos="723"/>
        </w:tabs>
        <w:spacing w:line="237" w:lineRule="auto"/>
        <w:ind w:right="411" w:firstLine="397"/>
        <w:jc w:val="both"/>
        <w:rPr>
          <w:sz w:val="18"/>
        </w:rPr>
      </w:pPr>
      <w:r>
        <w:rPr>
          <w:sz w:val="18"/>
        </w:rPr>
        <w:t xml:space="preserve">списак типова или категорија ваздухоплова </w:t>
      </w:r>
      <w:r>
        <w:rPr>
          <w:spacing w:val="-3"/>
          <w:sz w:val="18"/>
        </w:rPr>
        <w:t xml:space="preserve">који </w:t>
      </w:r>
      <w:r>
        <w:rPr>
          <w:sz w:val="18"/>
        </w:rPr>
        <w:t>ће да се користе за</w:t>
      </w:r>
      <w:r>
        <w:rPr>
          <w:spacing w:val="-2"/>
          <w:sz w:val="18"/>
        </w:rPr>
        <w:t xml:space="preserve"> </w:t>
      </w:r>
      <w:r>
        <w:rPr>
          <w:spacing w:val="-5"/>
          <w:sz w:val="18"/>
        </w:rPr>
        <w:t>обуку.</w:t>
      </w:r>
    </w:p>
    <w:p w:rsidR="003B3DB5" w:rsidRDefault="00866A2A">
      <w:pPr>
        <w:pStyle w:val="BodyText"/>
        <w:spacing w:line="237" w:lineRule="auto"/>
        <w:ind w:right="410"/>
      </w:pPr>
      <w:r>
        <w:t>(ц)</w:t>
      </w:r>
      <w:r>
        <w:rPr>
          <w:spacing w:val="-6"/>
        </w:rPr>
        <w:t xml:space="preserve"> </w:t>
      </w:r>
      <w:r>
        <w:t>У</w:t>
      </w:r>
      <w:r>
        <w:rPr>
          <w:spacing w:val="-6"/>
        </w:rPr>
        <w:t xml:space="preserve"> </w:t>
      </w:r>
      <w:r>
        <w:t>случају</w:t>
      </w:r>
      <w:r>
        <w:rPr>
          <w:spacing w:val="-6"/>
        </w:rPr>
        <w:t xml:space="preserve"> </w:t>
      </w:r>
      <w:r>
        <w:t>промене</w:t>
      </w:r>
      <w:r>
        <w:rPr>
          <w:spacing w:val="-6"/>
        </w:rPr>
        <w:t xml:space="preserve"> </w:t>
      </w:r>
      <w:r>
        <w:t>сертификата,</w:t>
      </w:r>
      <w:r>
        <w:rPr>
          <w:spacing w:val="-6"/>
        </w:rPr>
        <w:t xml:space="preserve"> </w:t>
      </w:r>
      <w:r>
        <w:t>подносилац</w:t>
      </w:r>
      <w:r>
        <w:rPr>
          <w:spacing w:val="-6"/>
        </w:rPr>
        <w:t xml:space="preserve"> </w:t>
      </w:r>
      <w:r>
        <w:t>захтева</w:t>
      </w:r>
      <w:r>
        <w:rPr>
          <w:spacing w:val="-6"/>
        </w:rPr>
        <w:t xml:space="preserve"> </w:t>
      </w:r>
      <w:r>
        <w:t>мора да достави надлежном органу одговарајуће делове информација и документације наведене у тачки</w:t>
      </w:r>
      <w:r>
        <w:rPr>
          <w:spacing w:val="-2"/>
        </w:rPr>
        <w:t xml:space="preserve"> </w:t>
      </w:r>
      <w:r>
        <w:t>(а).</w:t>
      </w:r>
    </w:p>
    <w:p w:rsidR="003B3DB5" w:rsidRDefault="00866A2A">
      <w:pPr>
        <w:pStyle w:val="Heading1"/>
        <w:spacing w:line="203" w:lineRule="exact"/>
      </w:pPr>
      <w:r>
        <w:t>ORA.АТО.110 Особље</w:t>
      </w:r>
    </w:p>
    <w:p w:rsidR="003B3DB5" w:rsidRDefault="00866A2A">
      <w:pPr>
        <w:pStyle w:val="BodyText"/>
        <w:spacing w:line="237" w:lineRule="auto"/>
        <w:ind w:right="411"/>
      </w:pPr>
      <w:r>
        <w:t xml:space="preserve">(а) Руководилац </w:t>
      </w:r>
      <w:r>
        <w:rPr>
          <w:spacing w:val="-3"/>
        </w:rPr>
        <w:t xml:space="preserve">обуке </w:t>
      </w:r>
      <w:r>
        <w:t>(</w:t>
      </w:r>
      <w:r>
        <w:rPr>
          <w:i/>
        </w:rPr>
        <w:t>HТ</w:t>
      </w:r>
      <w:r>
        <w:t xml:space="preserve">) мора да </w:t>
      </w:r>
      <w:r>
        <w:rPr>
          <w:spacing w:val="-5"/>
        </w:rPr>
        <w:t xml:space="preserve">буде </w:t>
      </w:r>
      <w:r>
        <w:t xml:space="preserve">именован. Руково- дилац </w:t>
      </w:r>
      <w:r>
        <w:rPr>
          <w:spacing w:val="-3"/>
        </w:rPr>
        <w:t xml:space="preserve">обуке </w:t>
      </w:r>
      <w:r>
        <w:t>(</w:t>
      </w:r>
      <w:r>
        <w:rPr>
          <w:i/>
        </w:rPr>
        <w:t>HТ</w:t>
      </w:r>
      <w:r>
        <w:t>) мора да има</w:t>
      </w:r>
      <w:r>
        <w:t xml:space="preserve"> обимно искуство као инструктор у областима релевантним за обуку </w:t>
      </w:r>
      <w:r>
        <w:rPr>
          <w:spacing w:val="-3"/>
        </w:rPr>
        <w:t xml:space="preserve">коју </w:t>
      </w:r>
      <w:r>
        <w:t>пружа одобрена</w:t>
      </w:r>
      <w:r>
        <w:rPr>
          <w:spacing w:val="-33"/>
        </w:rPr>
        <w:t xml:space="preserve"> </w:t>
      </w:r>
      <w:r>
        <w:t>организаци- ја за обуку (</w:t>
      </w:r>
      <w:r>
        <w:rPr>
          <w:i/>
        </w:rPr>
        <w:t>АТО</w:t>
      </w:r>
      <w:r>
        <w:t>) и мора да има изражене способности у области руковођења.</w:t>
      </w:r>
    </w:p>
    <w:p w:rsidR="003B3DB5" w:rsidRDefault="00866A2A">
      <w:pPr>
        <w:pStyle w:val="BodyText"/>
        <w:spacing w:line="202" w:lineRule="exact"/>
        <w:ind w:left="507" w:firstLine="0"/>
        <w:jc w:val="left"/>
      </w:pPr>
      <w:r>
        <w:t>(б) Обавезе руководиоца обуке (</w:t>
      </w:r>
      <w:r>
        <w:rPr>
          <w:i/>
        </w:rPr>
        <w:t>HТ</w:t>
      </w:r>
      <w:r>
        <w:t>) морају да обухвате сле-</w:t>
      </w:r>
    </w:p>
    <w:p w:rsidR="003B3DB5" w:rsidRDefault="00866A2A">
      <w:pPr>
        <w:pStyle w:val="BodyText"/>
        <w:spacing w:line="204" w:lineRule="exact"/>
        <w:ind w:firstLine="0"/>
        <w:jc w:val="left"/>
      </w:pPr>
      <w:r>
        <w:t>деће:</w:t>
      </w:r>
    </w:p>
    <w:p w:rsidR="003B3DB5" w:rsidRDefault="00866A2A">
      <w:pPr>
        <w:pStyle w:val="ListParagraph"/>
        <w:numPr>
          <w:ilvl w:val="0"/>
          <w:numId w:val="26"/>
        </w:numPr>
        <w:tabs>
          <w:tab w:val="left" w:pos="712"/>
        </w:tabs>
        <w:spacing w:line="237" w:lineRule="auto"/>
        <w:ind w:right="411" w:firstLine="397"/>
        <w:jc w:val="both"/>
        <w:rPr>
          <w:sz w:val="18"/>
        </w:rPr>
      </w:pPr>
      <w:r>
        <w:rPr>
          <w:sz w:val="18"/>
        </w:rPr>
        <w:t>да обезбеди да се о</w:t>
      </w:r>
      <w:r>
        <w:rPr>
          <w:sz w:val="18"/>
        </w:rPr>
        <w:t xml:space="preserve">бука спроводи у складу са </w:t>
      </w:r>
      <w:r>
        <w:rPr>
          <w:i/>
          <w:sz w:val="18"/>
        </w:rPr>
        <w:t xml:space="preserve">Part-FCL </w:t>
      </w:r>
      <w:r>
        <w:rPr>
          <w:sz w:val="18"/>
        </w:rPr>
        <w:t xml:space="preserve">и, у случају </w:t>
      </w:r>
      <w:r>
        <w:rPr>
          <w:spacing w:val="-3"/>
          <w:sz w:val="18"/>
        </w:rPr>
        <w:t xml:space="preserve">обуке </w:t>
      </w:r>
      <w:r>
        <w:rPr>
          <w:sz w:val="18"/>
        </w:rPr>
        <w:t xml:space="preserve">за пробне летове, да су остварени одговарајући за- хтеви из </w:t>
      </w:r>
      <w:r>
        <w:rPr>
          <w:i/>
          <w:sz w:val="18"/>
        </w:rPr>
        <w:t xml:space="preserve">Part-21 </w:t>
      </w:r>
      <w:r>
        <w:rPr>
          <w:sz w:val="18"/>
        </w:rPr>
        <w:t>и програма</w:t>
      </w:r>
      <w:r>
        <w:rPr>
          <w:spacing w:val="-5"/>
          <w:sz w:val="18"/>
        </w:rPr>
        <w:t xml:space="preserve"> </w:t>
      </w:r>
      <w:r>
        <w:rPr>
          <w:sz w:val="18"/>
        </w:rPr>
        <w:t>обуке;</w:t>
      </w:r>
    </w:p>
    <w:p w:rsidR="003B3DB5" w:rsidRDefault="00866A2A">
      <w:pPr>
        <w:pStyle w:val="ListParagraph"/>
        <w:numPr>
          <w:ilvl w:val="0"/>
          <w:numId w:val="26"/>
        </w:numPr>
        <w:tabs>
          <w:tab w:val="left" w:pos="716"/>
        </w:tabs>
        <w:spacing w:line="237" w:lineRule="auto"/>
        <w:ind w:right="412" w:firstLine="397"/>
        <w:jc w:val="both"/>
        <w:rPr>
          <w:sz w:val="18"/>
        </w:rPr>
      </w:pPr>
      <w:r>
        <w:rPr>
          <w:sz w:val="18"/>
        </w:rPr>
        <w:t xml:space="preserve">да обезбеди задовољавајућу интеграцију практичне </w:t>
      </w:r>
      <w:r>
        <w:rPr>
          <w:spacing w:val="-3"/>
          <w:sz w:val="18"/>
        </w:rPr>
        <w:t xml:space="preserve">обуке </w:t>
      </w:r>
      <w:r>
        <w:rPr>
          <w:sz w:val="18"/>
        </w:rPr>
        <w:t>на ваздухоплову или уређају за симулирање летења (</w:t>
      </w:r>
      <w:r>
        <w:rPr>
          <w:i/>
          <w:sz w:val="18"/>
        </w:rPr>
        <w:t>FSTD</w:t>
      </w:r>
      <w:r>
        <w:rPr>
          <w:sz w:val="18"/>
        </w:rPr>
        <w:t>) и тео</w:t>
      </w:r>
      <w:r>
        <w:rPr>
          <w:sz w:val="18"/>
        </w:rPr>
        <w:t>- ријске</w:t>
      </w:r>
      <w:r>
        <w:rPr>
          <w:spacing w:val="-1"/>
          <w:sz w:val="18"/>
        </w:rPr>
        <w:t xml:space="preserve"> </w:t>
      </w:r>
      <w:r>
        <w:rPr>
          <w:sz w:val="18"/>
        </w:rPr>
        <w:t>обуке;</w:t>
      </w:r>
    </w:p>
    <w:p w:rsidR="003B3DB5" w:rsidRDefault="00866A2A">
      <w:pPr>
        <w:pStyle w:val="ListParagraph"/>
        <w:numPr>
          <w:ilvl w:val="0"/>
          <w:numId w:val="26"/>
        </w:numPr>
        <w:tabs>
          <w:tab w:val="left" w:pos="703"/>
        </w:tabs>
        <w:spacing w:line="237" w:lineRule="auto"/>
        <w:ind w:left="507" w:right="1370" w:firstLine="0"/>
        <w:rPr>
          <w:sz w:val="18"/>
        </w:rPr>
      </w:pPr>
      <w:r>
        <w:rPr>
          <w:sz w:val="18"/>
        </w:rPr>
        <w:t xml:space="preserve">надзор напретка </w:t>
      </w:r>
      <w:r>
        <w:rPr>
          <w:spacing w:val="-3"/>
          <w:sz w:val="18"/>
        </w:rPr>
        <w:t xml:space="preserve">сваког </w:t>
      </w:r>
      <w:r>
        <w:rPr>
          <w:sz w:val="18"/>
        </w:rPr>
        <w:t>појединачног ученика. (ц) Инструктори теорије морају да</w:t>
      </w:r>
      <w:r>
        <w:rPr>
          <w:spacing w:val="-7"/>
          <w:sz w:val="18"/>
        </w:rPr>
        <w:t xml:space="preserve"> </w:t>
      </w:r>
      <w:r>
        <w:rPr>
          <w:sz w:val="18"/>
        </w:rPr>
        <w:t>имају:</w:t>
      </w:r>
    </w:p>
    <w:p w:rsidR="003B3DB5" w:rsidRDefault="00866A2A">
      <w:pPr>
        <w:pStyle w:val="ListParagraph"/>
        <w:numPr>
          <w:ilvl w:val="0"/>
          <w:numId w:val="25"/>
        </w:numPr>
        <w:tabs>
          <w:tab w:val="left" w:pos="718"/>
        </w:tabs>
        <w:spacing w:line="237" w:lineRule="auto"/>
        <w:ind w:right="411" w:firstLine="397"/>
        <w:jc w:val="both"/>
        <w:rPr>
          <w:sz w:val="18"/>
        </w:rPr>
      </w:pPr>
      <w:r>
        <w:rPr>
          <w:sz w:val="18"/>
        </w:rPr>
        <w:t xml:space="preserve">практично искуство у ваздухопловству у областима реле- вантним за обуку </w:t>
      </w:r>
      <w:r>
        <w:rPr>
          <w:spacing w:val="-3"/>
          <w:sz w:val="18"/>
        </w:rPr>
        <w:t xml:space="preserve">коју </w:t>
      </w:r>
      <w:r>
        <w:rPr>
          <w:sz w:val="18"/>
        </w:rPr>
        <w:t>пружају и да су прошли обуку из методике наставе;</w:t>
      </w:r>
      <w:r>
        <w:rPr>
          <w:spacing w:val="-1"/>
          <w:sz w:val="18"/>
        </w:rPr>
        <w:t xml:space="preserve"> </w:t>
      </w:r>
      <w:r>
        <w:rPr>
          <w:sz w:val="18"/>
        </w:rPr>
        <w:t>или</w:t>
      </w:r>
    </w:p>
    <w:p w:rsidR="003B3DB5" w:rsidRDefault="003B3DB5">
      <w:pPr>
        <w:spacing w:line="237" w:lineRule="auto"/>
        <w:jc w:val="both"/>
        <w:rPr>
          <w:sz w:val="18"/>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ListParagraph"/>
        <w:numPr>
          <w:ilvl w:val="0"/>
          <w:numId w:val="25"/>
        </w:numPr>
        <w:tabs>
          <w:tab w:val="left" w:pos="1014"/>
        </w:tabs>
        <w:spacing w:before="97" w:line="232" w:lineRule="auto"/>
        <w:ind w:left="393" w:right="1" w:firstLine="397"/>
        <w:jc w:val="both"/>
        <w:rPr>
          <w:sz w:val="18"/>
        </w:rPr>
      </w:pPr>
      <w:r>
        <w:rPr>
          <w:sz w:val="18"/>
        </w:rPr>
        <w:t xml:space="preserve">претходно искуство у спровођењу теоријске </w:t>
      </w:r>
      <w:r>
        <w:rPr>
          <w:spacing w:val="-3"/>
          <w:sz w:val="18"/>
        </w:rPr>
        <w:t xml:space="preserve">обуке </w:t>
      </w:r>
      <w:r>
        <w:rPr>
          <w:sz w:val="18"/>
        </w:rPr>
        <w:t xml:space="preserve">и од- говарајуће теоријско образовање из предмета </w:t>
      </w:r>
      <w:r>
        <w:rPr>
          <w:spacing w:val="-3"/>
          <w:sz w:val="18"/>
        </w:rPr>
        <w:t xml:space="preserve">које </w:t>
      </w:r>
      <w:r>
        <w:rPr>
          <w:sz w:val="18"/>
        </w:rPr>
        <w:t>ће предавати у оквиру теоријске</w:t>
      </w:r>
      <w:r>
        <w:rPr>
          <w:spacing w:val="-1"/>
          <w:sz w:val="18"/>
        </w:rPr>
        <w:t xml:space="preserve"> </w:t>
      </w:r>
      <w:r>
        <w:rPr>
          <w:sz w:val="18"/>
        </w:rPr>
        <w:t>обуке.</w:t>
      </w:r>
    </w:p>
    <w:p w:rsidR="003B3DB5" w:rsidRDefault="00866A2A">
      <w:pPr>
        <w:pStyle w:val="BodyText"/>
        <w:spacing w:before="1" w:line="228" w:lineRule="auto"/>
        <w:ind w:left="393" w:right="1"/>
      </w:pPr>
      <w:r>
        <w:t>(д)</w:t>
      </w:r>
      <w:r>
        <w:rPr>
          <w:spacing w:val="-11"/>
        </w:rPr>
        <w:t xml:space="preserve"> </w:t>
      </w:r>
      <w:r>
        <w:t>Инструктори</w:t>
      </w:r>
      <w:r>
        <w:rPr>
          <w:spacing w:val="-11"/>
        </w:rPr>
        <w:t xml:space="preserve"> </w:t>
      </w:r>
      <w:r>
        <w:t>летења</w:t>
      </w:r>
      <w:r>
        <w:rPr>
          <w:spacing w:val="-11"/>
        </w:rPr>
        <w:t xml:space="preserve"> </w:t>
      </w:r>
      <w:r>
        <w:t>и</w:t>
      </w:r>
      <w:r>
        <w:rPr>
          <w:spacing w:val="-11"/>
        </w:rPr>
        <w:t xml:space="preserve"> </w:t>
      </w:r>
      <w:r>
        <w:t>инструктори</w:t>
      </w:r>
      <w:r>
        <w:rPr>
          <w:spacing w:val="-11"/>
        </w:rPr>
        <w:t xml:space="preserve"> </w:t>
      </w:r>
      <w:r>
        <w:t>на</w:t>
      </w:r>
      <w:r>
        <w:rPr>
          <w:spacing w:val="-11"/>
        </w:rPr>
        <w:t xml:space="preserve"> </w:t>
      </w:r>
      <w:r>
        <w:t>симулатору</w:t>
      </w:r>
      <w:r>
        <w:rPr>
          <w:spacing w:val="-11"/>
        </w:rPr>
        <w:t xml:space="preserve"> </w:t>
      </w:r>
      <w:r>
        <w:t xml:space="preserve">летења морају да поседују квалификације </w:t>
      </w:r>
      <w:r>
        <w:rPr>
          <w:spacing w:val="-3"/>
        </w:rPr>
        <w:t xml:space="preserve">које </w:t>
      </w:r>
      <w:r>
        <w:t xml:space="preserve">се захтевају у </w:t>
      </w:r>
      <w:r>
        <w:rPr>
          <w:i/>
        </w:rPr>
        <w:t xml:space="preserve">Part-FCL </w:t>
      </w:r>
      <w:r>
        <w:t xml:space="preserve">за врсте </w:t>
      </w:r>
      <w:r>
        <w:rPr>
          <w:spacing w:val="-3"/>
        </w:rPr>
        <w:t>обуке које</w:t>
      </w:r>
      <w:r>
        <w:t xml:space="preserve"> </w:t>
      </w:r>
      <w:r>
        <w:t>спроводе.</w:t>
      </w:r>
    </w:p>
    <w:p w:rsidR="003B3DB5" w:rsidRDefault="00866A2A">
      <w:pPr>
        <w:pStyle w:val="Heading1"/>
        <w:spacing w:line="195" w:lineRule="exact"/>
        <w:ind w:left="790"/>
      </w:pPr>
      <w:r>
        <w:t>ORA.АТО.120 Чување документације</w:t>
      </w:r>
    </w:p>
    <w:p w:rsidR="003B3DB5" w:rsidRDefault="00866A2A">
      <w:pPr>
        <w:pStyle w:val="BodyText"/>
        <w:spacing w:before="3" w:line="228" w:lineRule="auto"/>
        <w:ind w:left="393"/>
      </w:pPr>
      <w:r>
        <w:t>Следећа документација мора да се чува током трајања обуке и у периоду од три године након завршетка обуке:</w:t>
      </w:r>
    </w:p>
    <w:p w:rsidR="003B3DB5" w:rsidRDefault="00866A2A">
      <w:pPr>
        <w:pStyle w:val="BodyText"/>
        <w:spacing w:before="1" w:line="228" w:lineRule="auto"/>
        <w:ind w:left="393" w:right="1"/>
      </w:pPr>
      <w:r>
        <w:t>(а) детаљи теориј</w:t>
      </w:r>
      <w:r>
        <w:t>ске обуке, практичне обуке и обуке на уре- ђају за симулирање летења сваког појединачног ученика;</w:t>
      </w:r>
    </w:p>
    <w:p w:rsidR="003B3DB5" w:rsidRDefault="00866A2A">
      <w:pPr>
        <w:pStyle w:val="BodyText"/>
        <w:spacing w:before="1" w:line="228" w:lineRule="auto"/>
        <w:ind w:left="393"/>
      </w:pPr>
      <w:r>
        <w:t xml:space="preserve">(б) детаљни и редовни извештаји инструктора о напредова- </w:t>
      </w:r>
      <w:r>
        <w:rPr>
          <w:spacing w:val="-7"/>
        </w:rPr>
        <w:t xml:space="preserve">њу, </w:t>
      </w:r>
      <w:r>
        <w:t>укључујући процене, и редовни тестови напредовања у</w:t>
      </w:r>
      <w:r>
        <w:rPr>
          <w:spacing w:val="-32"/>
        </w:rPr>
        <w:t xml:space="preserve"> </w:t>
      </w:r>
      <w:r>
        <w:t xml:space="preserve">оквиру практичне </w:t>
      </w:r>
      <w:r>
        <w:rPr>
          <w:spacing w:val="-3"/>
        </w:rPr>
        <w:t xml:space="preserve">обуке </w:t>
      </w:r>
      <w:r>
        <w:t>и теоријски испити;</w:t>
      </w:r>
      <w:r>
        <w:rPr>
          <w:spacing w:val="-1"/>
        </w:rPr>
        <w:t xml:space="preserve"> </w:t>
      </w:r>
      <w:r>
        <w:t>и</w:t>
      </w:r>
    </w:p>
    <w:p w:rsidR="003B3DB5" w:rsidRDefault="00866A2A">
      <w:pPr>
        <w:pStyle w:val="BodyText"/>
        <w:spacing w:before="1" w:line="228" w:lineRule="auto"/>
        <w:ind w:left="393" w:right="1"/>
      </w:pPr>
      <w:r>
        <w:t>(ц) информације о дозволама и припадајућим овлашћењима и сертификатима ученика, укључујући датуме истицања лекар- ских уверења и овлашћења.</w:t>
      </w:r>
    </w:p>
    <w:p w:rsidR="003B3DB5" w:rsidRDefault="00866A2A">
      <w:pPr>
        <w:pStyle w:val="Heading1"/>
        <w:spacing w:line="195" w:lineRule="exact"/>
        <w:ind w:left="790"/>
      </w:pPr>
      <w:r>
        <w:t>ORA.АТО.125 Програм обуке</w:t>
      </w:r>
    </w:p>
    <w:p w:rsidR="003B3DB5" w:rsidRDefault="00866A2A">
      <w:pPr>
        <w:pStyle w:val="BodyText"/>
        <w:spacing w:before="4" w:line="228" w:lineRule="auto"/>
        <w:ind w:left="393" w:right="1"/>
      </w:pPr>
      <w:r>
        <w:t>(а) Програм обуке мора да се развије за сваку врсту обуке која се спроводи.</w:t>
      </w:r>
    </w:p>
    <w:p w:rsidR="003B3DB5" w:rsidRDefault="00866A2A">
      <w:pPr>
        <w:pStyle w:val="BodyText"/>
        <w:spacing w:line="195" w:lineRule="exact"/>
        <w:ind w:left="790" w:firstLine="0"/>
        <w:jc w:val="left"/>
        <w:rPr>
          <w:i/>
        </w:rPr>
      </w:pPr>
      <w:r>
        <w:t xml:space="preserve">(б) Програм </w:t>
      </w:r>
      <w:r>
        <w:rPr>
          <w:spacing w:val="-3"/>
        </w:rPr>
        <w:t xml:space="preserve">обуке  </w:t>
      </w:r>
      <w:r>
        <w:t xml:space="preserve">мора да </w:t>
      </w:r>
      <w:r>
        <w:rPr>
          <w:spacing w:val="-5"/>
        </w:rPr>
        <w:t xml:space="preserve">буде  </w:t>
      </w:r>
      <w:r>
        <w:t xml:space="preserve">у складу са захтевима  </w:t>
      </w:r>
      <w:r>
        <w:rPr>
          <w:i/>
        </w:rPr>
        <w:t>Part-</w:t>
      </w:r>
    </w:p>
    <w:p w:rsidR="003B3DB5" w:rsidRDefault="00866A2A">
      <w:pPr>
        <w:pStyle w:val="BodyText"/>
        <w:spacing w:line="197" w:lineRule="exact"/>
        <w:ind w:left="393" w:firstLine="0"/>
        <w:jc w:val="left"/>
      </w:pPr>
      <w:r>
        <w:rPr>
          <w:i/>
        </w:rPr>
        <w:t>-FCL</w:t>
      </w:r>
      <w:r>
        <w:rPr>
          <w:i/>
          <w:spacing w:val="-10"/>
        </w:rPr>
        <w:t xml:space="preserve"> </w:t>
      </w:r>
      <w:r>
        <w:t>и,</w:t>
      </w:r>
      <w:r>
        <w:rPr>
          <w:spacing w:val="-10"/>
        </w:rPr>
        <w:t xml:space="preserve"> </w:t>
      </w:r>
      <w:r>
        <w:t>у</w:t>
      </w:r>
      <w:r>
        <w:rPr>
          <w:spacing w:val="-10"/>
        </w:rPr>
        <w:t xml:space="preserve"> </w:t>
      </w:r>
      <w:r>
        <w:t>случају</w:t>
      </w:r>
      <w:r>
        <w:rPr>
          <w:spacing w:val="-10"/>
        </w:rPr>
        <w:t xml:space="preserve"> </w:t>
      </w:r>
      <w:r>
        <w:rPr>
          <w:spacing w:val="-3"/>
        </w:rPr>
        <w:t>обуке</w:t>
      </w:r>
      <w:r>
        <w:rPr>
          <w:spacing w:val="-10"/>
        </w:rPr>
        <w:t xml:space="preserve"> </w:t>
      </w:r>
      <w:r>
        <w:t>за</w:t>
      </w:r>
      <w:r>
        <w:rPr>
          <w:spacing w:val="-10"/>
        </w:rPr>
        <w:t xml:space="preserve"> </w:t>
      </w:r>
      <w:r>
        <w:t>пробне</w:t>
      </w:r>
      <w:r>
        <w:rPr>
          <w:spacing w:val="-10"/>
        </w:rPr>
        <w:t xml:space="preserve"> </w:t>
      </w:r>
      <w:r>
        <w:t>летове,</w:t>
      </w:r>
      <w:r>
        <w:rPr>
          <w:spacing w:val="-10"/>
        </w:rPr>
        <w:t xml:space="preserve"> </w:t>
      </w:r>
      <w:r>
        <w:t>одговарајућим</w:t>
      </w:r>
      <w:r>
        <w:rPr>
          <w:spacing w:val="-10"/>
        </w:rPr>
        <w:t xml:space="preserve"> </w:t>
      </w:r>
      <w:r>
        <w:t>захтевима</w:t>
      </w:r>
    </w:p>
    <w:p w:rsidR="003B3DB5" w:rsidRDefault="00866A2A">
      <w:pPr>
        <w:spacing w:line="197" w:lineRule="exact"/>
        <w:ind w:left="393"/>
        <w:rPr>
          <w:sz w:val="18"/>
        </w:rPr>
      </w:pPr>
      <w:r>
        <w:rPr>
          <w:i/>
          <w:sz w:val="18"/>
        </w:rPr>
        <w:t>Part-21</w:t>
      </w:r>
      <w:r>
        <w:rPr>
          <w:sz w:val="18"/>
        </w:rPr>
        <w:t>.</w:t>
      </w:r>
    </w:p>
    <w:p w:rsidR="003B3DB5" w:rsidRDefault="00866A2A">
      <w:pPr>
        <w:pStyle w:val="BodyText"/>
        <w:spacing w:before="3" w:line="228" w:lineRule="auto"/>
        <w:ind w:left="342"/>
        <w:jc w:val="right"/>
      </w:pPr>
      <w:r>
        <w:rPr>
          <w:b/>
          <w:spacing w:val="-5"/>
        </w:rPr>
        <w:t xml:space="preserve">ORA.АТО.130 </w:t>
      </w:r>
      <w:r>
        <w:rPr>
          <w:b/>
          <w:spacing w:val="-3"/>
        </w:rPr>
        <w:t xml:space="preserve">Приручник </w:t>
      </w:r>
      <w:r>
        <w:rPr>
          <w:b/>
        </w:rPr>
        <w:t xml:space="preserve">o </w:t>
      </w:r>
      <w:r>
        <w:rPr>
          <w:b/>
          <w:spacing w:val="-4"/>
        </w:rPr>
        <w:t xml:space="preserve">обуци </w:t>
      </w:r>
      <w:r>
        <w:rPr>
          <w:b/>
        </w:rPr>
        <w:t xml:space="preserve">и </w:t>
      </w:r>
      <w:r>
        <w:rPr>
          <w:b/>
          <w:spacing w:val="-4"/>
        </w:rPr>
        <w:t>оперативни приручник</w:t>
      </w:r>
      <w:r>
        <w:rPr>
          <w:b/>
          <w:spacing w:val="-3"/>
        </w:rPr>
        <w:t xml:space="preserve"> </w:t>
      </w:r>
      <w:r>
        <w:t>(а) Одобрена организација за обуку (</w:t>
      </w:r>
      <w:r>
        <w:rPr>
          <w:i/>
        </w:rPr>
        <w:t>АТО</w:t>
      </w:r>
      <w:r>
        <w:t xml:space="preserve">) мора да изради и ажурира приручник о обуци и оперативни приручник </w:t>
      </w:r>
      <w:r>
        <w:rPr>
          <w:spacing w:val="-3"/>
        </w:rPr>
        <w:t xml:space="preserve">који </w:t>
      </w:r>
      <w:r>
        <w:t xml:space="preserve">садр- же информације и упутства да би се омогућило особљу да обавља своје дужности и да би се ученици упутили </w:t>
      </w:r>
      <w:r>
        <w:rPr>
          <w:spacing w:val="-4"/>
        </w:rPr>
        <w:t xml:space="preserve">како </w:t>
      </w:r>
      <w:r>
        <w:t>да испуне захтеве</w:t>
      </w:r>
    </w:p>
    <w:p w:rsidR="003B3DB5" w:rsidRDefault="00866A2A">
      <w:pPr>
        <w:pStyle w:val="BodyText"/>
        <w:spacing w:line="196" w:lineRule="exact"/>
        <w:ind w:left="393" w:firstLine="0"/>
        <w:jc w:val="left"/>
      </w:pPr>
      <w:r>
        <w:t>обуке.</w:t>
      </w:r>
    </w:p>
    <w:p w:rsidR="003B3DB5" w:rsidRDefault="00866A2A">
      <w:pPr>
        <w:pStyle w:val="BodyText"/>
        <w:spacing w:before="4" w:line="228" w:lineRule="auto"/>
        <w:ind w:left="393"/>
      </w:pPr>
      <w:r>
        <w:t>(б) Одобрена организација за обуку (</w:t>
      </w:r>
      <w:r>
        <w:rPr>
          <w:i/>
        </w:rPr>
        <w:t>АТО</w:t>
      </w:r>
      <w:r>
        <w:t>) мо</w:t>
      </w:r>
      <w:r>
        <w:t>ра да стави на располагање особљу и, према потреби ученицима, информације садржане у приручнику о обуци, оперативном приручнику и сер- тификату одобрене организације за обуку (</w:t>
      </w:r>
      <w:r>
        <w:rPr>
          <w:i/>
        </w:rPr>
        <w:t>АТО</w:t>
      </w:r>
      <w:r>
        <w:t>).</w:t>
      </w:r>
    </w:p>
    <w:p w:rsidR="003B3DB5" w:rsidRDefault="00866A2A">
      <w:pPr>
        <w:pStyle w:val="BodyText"/>
        <w:spacing w:before="2" w:line="228" w:lineRule="auto"/>
        <w:ind w:left="393" w:right="1"/>
      </w:pPr>
      <w:r>
        <w:t>(ц) У случају одобрене организације за обуку (</w:t>
      </w:r>
      <w:r>
        <w:rPr>
          <w:i/>
        </w:rPr>
        <w:t>АТО</w:t>
      </w:r>
      <w:r>
        <w:t xml:space="preserve">) </w:t>
      </w:r>
      <w:r>
        <w:rPr>
          <w:spacing w:val="-3"/>
        </w:rPr>
        <w:t>која</w:t>
      </w:r>
      <w:r>
        <w:rPr>
          <w:spacing w:val="-28"/>
        </w:rPr>
        <w:t xml:space="preserve"> </w:t>
      </w:r>
      <w:r>
        <w:t>пру- жа обуку за п</w:t>
      </w:r>
      <w:r>
        <w:t xml:space="preserve">робне летове, оперативни приручник мора да </w:t>
      </w:r>
      <w:r>
        <w:rPr>
          <w:spacing w:val="-5"/>
        </w:rPr>
        <w:t xml:space="preserve">буде </w:t>
      </w:r>
      <w:r>
        <w:t xml:space="preserve">у складу са захтевима за оперативни приручник за пробне летове, </w:t>
      </w:r>
      <w:r>
        <w:rPr>
          <w:spacing w:val="-3"/>
        </w:rPr>
        <w:t xml:space="preserve">који </w:t>
      </w:r>
      <w:r>
        <w:t>су дефинисани у</w:t>
      </w:r>
      <w:r>
        <w:rPr>
          <w:spacing w:val="2"/>
        </w:rPr>
        <w:t xml:space="preserve"> </w:t>
      </w:r>
      <w:r>
        <w:rPr>
          <w:i/>
        </w:rPr>
        <w:t>Part-21</w:t>
      </w:r>
      <w:r>
        <w:t>.</w:t>
      </w:r>
    </w:p>
    <w:p w:rsidR="003B3DB5" w:rsidRDefault="00866A2A">
      <w:pPr>
        <w:pStyle w:val="BodyText"/>
        <w:spacing w:before="2" w:line="228" w:lineRule="auto"/>
        <w:ind w:left="393"/>
      </w:pPr>
      <w:r>
        <w:t xml:space="preserve">(д) Оперативни приручник утврђује ограничења времена ле- тења за инструкторе летења, укључујући и максималaн број </w:t>
      </w:r>
      <w:r>
        <w:t>сати летења,</w:t>
      </w:r>
      <w:r>
        <w:rPr>
          <w:spacing w:val="-8"/>
        </w:rPr>
        <w:t xml:space="preserve"> </w:t>
      </w:r>
      <w:r>
        <w:t>максималaн</w:t>
      </w:r>
      <w:r>
        <w:rPr>
          <w:spacing w:val="-8"/>
        </w:rPr>
        <w:t xml:space="preserve"> </w:t>
      </w:r>
      <w:r>
        <w:t>број</w:t>
      </w:r>
      <w:r>
        <w:rPr>
          <w:spacing w:val="-8"/>
        </w:rPr>
        <w:t xml:space="preserve"> </w:t>
      </w:r>
      <w:r>
        <w:t>сати</w:t>
      </w:r>
      <w:r>
        <w:rPr>
          <w:spacing w:val="-8"/>
        </w:rPr>
        <w:t xml:space="preserve"> </w:t>
      </w:r>
      <w:r>
        <w:t>летачке</w:t>
      </w:r>
      <w:r>
        <w:rPr>
          <w:spacing w:val="-8"/>
        </w:rPr>
        <w:t xml:space="preserve"> </w:t>
      </w:r>
      <w:r>
        <w:t>дужности</w:t>
      </w:r>
      <w:r>
        <w:rPr>
          <w:spacing w:val="-8"/>
        </w:rPr>
        <w:t xml:space="preserve"> </w:t>
      </w:r>
      <w:r>
        <w:t>и</w:t>
      </w:r>
      <w:r>
        <w:rPr>
          <w:spacing w:val="-8"/>
        </w:rPr>
        <w:t xml:space="preserve"> </w:t>
      </w:r>
      <w:r>
        <w:t>минимално</w:t>
      </w:r>
      <w:r>
        <w:rPr>
          <w:spacing w:val="-8"/>
        </w:rPr>
        <w:t xml:space="preserve"> </w:t>
      </w:r>
      <w:r>
        <w:t>вре- ме одмора између дужности инструктора у складу са</w:t>
      </w:r>
      <w:r>
        <w:rPr>
          <w:spacing w:val="-11"/>
        </w:rPr>
        <w:t xml:space="preserve"> </w:t>
      </w:r>
      <w:r>
        <w:rPr>
          <w:i/>
        </w:rPr>
        <w:t>Part-ОRО</w:t>
      </w:r>
      <w:r>
        <w:t>.</w:t>
      </w:r>
    </w:p>
    <w:p w:rsidR="003B3DB5" w:rsidRDefault="00866A2A">
      <w:pPr>
        <w:pStyle w:val="Heading1"/>
        <w:spacing w:before="1" w:line="228" w:lineRule="auto"/>
        <w:ind w:left="393" w:firstLine="396"/>
        <w:jc w:val="both"/>
      </w:pPr>
      <w:r>
        <w:t>ORA.АТО.135 Ваздухоплови и уређаји за симулирање ле- тења (</w:t>
      </w:r>
      <w:r>
        <w:rPr>
          <w:i/>
        </w:rPr>
        <w:t>FSTD</w:t>
      </w:r>
      <w:r>
        <w:t>) који се користе за обуку</w:t>
      </w:r>
    </w:p>
    <w:p w:rsidR="003B3DB5" w:rsidRDefault="00866A2A">
      <w:pPr>
        <w:pStyle w:val="BodyText"/>
        <w:spacing w:before="1" w:line="228" w:lineRule="auto"/>
        <w:ind w:left="393"/>
      </w:pPr>
      <w:r>
        <w:t>(а) Одобрена организација за обуку (</w:t>
      </w:r>
      <w:r>
        <w:rPr>
          <w:i/>
        </w:rPr>
        <w:t>ATO</w:t>
      </w:r>
      <w:r>
        <w:t>) мора да користи адекватну флоту ваздухоплова за обуку или уређаје за симулира- ње летења (</w:t>
      </w:r>
      <w:r>
        <w:rPr>
          <w:i/>
        </w:rPr>
        <w:t>FSTDs</w:t>
      </w:r>
      <w:r>
        <w:t>) који имају одговарајућу опрему за врсту обуке коју пружа.</w:t>
      </w:r>
    </w:p>
    <w:p w:rsidR="003B3DB5" w:rsidRDefault="00866A2A">
      <w:pPr>
        <w:pStyle w:val="BodyText"/>
        <w:spacing w:before="2" w:line="228" w:lineRule="auto"/>
        <w:ind w:left="393"/>
      </w:pPr>
      <w:r>
        <w:t>(б) Одобрена организација за обуку (</w:t>
      </w:r>
      <w:r>
        <w:rPr>
          <w:i/>
        </w:rPr>
        <w:t>АТО</w:t>
      </w:r>
      <w:r>
        <w:t>) може да спроводи обуку на уређају за симулирање летења (</w:t>
      </w:r>
      <w:r>
        <w:rPr>
          <w:i/>
        </w:rPr>
        <w:t>FSTD</w:t>
      </w:r>
      <w:r>
        <w:t>) само ако прикаже надлежном органу:</w:t>
      </w:r>
    </w:p>
    <w:p w:rsidR="003B3DB5" w:rsidRDefault="00866A2A">
      <w:pPr>
        <w:pStyle w:val="ListParagraph"/>
        <w:numPr>
          <w:ilvl w:val="0"/>
          <w:numId w:val="24"/>
        </w:numPr>
        <w:tabs>
          <w:tab w:val="left" w:pos="995"/>
        </w:tabs>
        <w:spacing w:before="2" w:line="228" w:lineRule="auto"/>
        <w:ind w:firstLine="397"/>
        <w:jc w:val="both"/>
        <w:rPr>
          <w:sz w:val="18"/>
        </w:rPr>
      </w:pPr>
      <w:r>
        <w:rPr>
          <w:sz w:val="18"/>
        </w:rPr>
        <w:t>усаглашеност између спецификација уређаја за симулира- ње летења (</w:t>
      </w:r>
      <w:r>
        <w:rPr>
          <w:i/>
          <w:sz w:val="18"/>
        </w:rPr>
        <w:t>FSTD</w:t>
      </w:r>
      <w:r>
        <w:rPr>
          <w:sz w:val="18"/>
        </w:rPr>
        <w:t>) и одговарајућих програма</w:t>
      </w:r>
      <w:r>
        <w:rPr>
          <w:spacing w:val="-11"/>
          <w:sz w:val="18"/>
        </w:rPr>
        <w:t xml:space="preserve"> </w:t>
      </w:r>
      <w:r>
        <w:rPr>
          <w:sz w:val="18"/>
        </w:rPr>
        <w:t>обуке;</w:t>
      </w:r>
    </w:p>
    <w:p w:rsidR="003B3DB5" w:rsidRDefault="00866A2A">
      <w:pPr>
        <w:pStyle w:val="ListParagraph"/>
        <w:numPr>
          <w:ilvl w:val="0"/>
          <w:numId w:val="24"/>
        </w:numPr>
        <w:tabs>
          <w:tab w:val="left" w:pos="999"/>
        </w:tabs>
        <w:spacing w:before="1" w:line="228" w:lineRule="auto"/>
        <w:ind w:right="1" w:firstLine="397"/>
        <w:jc w:val="both"/>
        <w:rPr>
          <w:sz w:val="18"/>
        </w:rPr>
      </w:pPr>
      <w:r>
        <w:rPr>
          <w:sz w:val="18"/>
        </w:rPr>
        <w:t>да су уређаји за симулирање летења (</w:t>
      </w:r>
      <w:r>
        <w:rPr>
          <w:i/>
          <w:sz w:val="18"/>
        </w:rPr>
        <w:t>FSTD</w:t>
      </w:r>
      <w:r>
        <w:rPr>
          <w:sz w:val="18"/>
        </w:rPr>
        <w:t xml:space="preserve">) </w:t>
      </w:r>
      <w:r>
        <w:rPr>
          <w:spacing w:val="-3"/>
          <w:sz w:val="18"/>
        </w:rPr>
        <w:t xml:space="preserve">који </w:t>
      </w:r>
      <w:r>
        <w:rPr>
          <w:sz w:val="18"/>
        </w:rPr>
        <w:t>се кор</w:t>
      </w:r>
      <w:r>
        <w:rPr>
          <w:sz w:val="18"/>
        </w:rPr>
        <w:t>и- сте у складу са одговарајућим захтевима</w:t>
      </w:r>
      <w:r>
        <w:rPr>
          <w:spacing w:val="-5"/>
          <w:sz w:val="18"/>
        </w:rPr>
        <w:t xml:space="preserve"> </w:t>
      </w:r>
      <w:r>
        <w:rPr>
          <w:i/>
          <w:sz w:val="18"/>
        </w:rPr>
        <w:t>Part-FCL</w:t>
      </w:r>
      <w:r>
        <w:rPr>
          <w:sz w:val="18"/>
        </w:rPr>
        <w:t>;</w:t>
      </w:r>
    </w:p>
    <w:p w:rsidR="003B3DB5" w:rsidRDefault="00866A2A">
      <w:pPr>
        <w:pStyle w:val="ListParagraph"/>
        <w:numPr>
          <w:ilvl w:val="0"/>
          <w:numId w:val="24"/>
        </w:numPr>
        <w:tabs>
          <w:tab w:val="left" w:pos="989"/>
        </w:tabs>
        <w:spacing w:line="228" w:lineRule="auto"/>
        <w:ind w:firstLine="397"/>
        <w:jc w:val="both"/>
        <w:rPr>
          <w:sz w:val="18"/>
        </w:rPr>
      </w:pPr>
      <w:r>
        <w:rPr>
          <w:sz w:val="18"/>
        </w:rPr>
        <w:t>у случају уређаја за потпуно симулирање летења (</w:t>
      </w:r>
      <w:r>
        <w:rPr>
          <w:i/>
          <w:sz w:val="18"/>
        </w:rPr>
        <w:t>FFS</w:t>
      </w:r>
      <w:r>
        <w:rPr>
          <w:sz w:val="18"/>
        </w:rPr>
        <w:t>), да тај уређај адекватно представља одговарајући тип</w:t>
      </w:r>
      <w:r>
        <w:rPr>
          <w:spacing w:val="-28"/>
          <w:sz w:val="18"/>
        </w:rPr>
        <w:t xml:space="preserve"> </w:t>
      </w:r>
      <w:r>
        <w:rPr>
          <w:sz w:val="18"/>
        </w:rPr>
        <w:t>ваздухоплова;</w:t>
      </w:r>
    </w:p>
    <w:p w:rsidR="003B3DB5" w:rsidRDefault="00866A2A">
      <w:pPr>
        <w:pStyle w:val="ListParagraph"/>
        <w:numPr>
          <w:ilvl w:val="0"/>
          <w:numId w:val="24"/>
        </w:numPr>
        <w:tabs>
          <w:tab w:val="left" w:pos="997"/>
        </w:tabs>
        <w:spacing w:before="1" w:line="228" w:lineRule="auto"/>
        <w:ind w:firstLine="397"/>
        <w:jc w:val="right"/>
        <w:rPr>
          <w:sz w:val="18"/>
        </w:rPr>
      </w:pPr>
      <w:r>
        <w:rPr>
          <w:sz w:val="18"/>
        </w:rPr>
        <w:t>да је успоставила систем за адекватни надзор</w:t>
      </w:r>
      <w:r>
        <w:rPr>
          <w:spacing w:val="16"/>
          <w:sz w:val="18"/>
        </w:rPr>
        <w:t xml:space="preserve"> </w:t>
      </w:r>
      <w:r>
        <w:rPr>
          <w:sz w:val="18"/>
        </w:rPr>
        <w:t>измена</w:t>
      </w:r>
      <w:r>
        <w:rPr>
          <w:spacing w:val="7"/>
          <w:sz w:val="18"/>
        </w:rPr>
        <w:t xml:space="preserve"> </w:t>
      </w:r>
      <w:r>
        <w:rPr>
          <w:spacing w:val="-3"/>
          <w:sz w:val="18"/>
        </w:rPr>
        <w:t>које</w:t>
      </w:r>
      <w:r>
        <w:rPr>
          <w:sz w:val="18"/>
        </w:rPr>
        <w:t xml:space="preserve"> настају </w:t>
      </w:r>
      <w:r>
        <w:rPr>
          <w:spacing w:val="-6"/>
          <w:sz w:val="18"/>
        </w:rPr>
        <w:t xml:space="preserve">код </w:t>
      </w:r>
      <w:r>
        <w:rPr>
          <w:sz w:val="18"/>
        </w:rPr>
        <w:t>уређаја за сим</w:t>
      </w:r>
      <w:r>
        <w:rPr>
          <w:sz w:val="18"/>
        </w:rPr>
        <w:t>улирање летења (</w:t>
      </w:r>
      <w:r>
        <w:rPr>
          <w:i/>
          <w:sz w:val="18"/>
        </w:rPr>
        <w:t>FSTD</w:t>
      </w:r>
      <w:r>
        <w:rPr>
          <w:sz w:val="18"/>
        </w:rPr>
        <w:t>) и да</w:t>
      </w:r>
      <w:r>
        <w:rPr>
          <w:spacing w:val="28"/>
          <w:sz w:val="18"/>
        </w:rPr>
        <w:t xml:space="preserve"> </w:t>
      </w:r>
      <w:r>
        <w:rPr>
          <w:sz w:val="18"/>
        </w:rPr>
        <w:t>је</w:t>
      </w:r>
      <w:r>
        <w:rPr>
          <w:spacing w:val="1"/>
          <w:sz w:val="18"/>
        </w:rPr>
        <w:t xml:space="preserve"> </w:t>
      </w:r>
      <w:r>
        <w:rPr>
          <w:sz w:val="18"/>
        </w:rPr>
        <w:t>осигура- ла</w:t>
      </w:r>
      <w:r>
        <w:rPr>
          <w:spacing w:val="-8"/>
          <w:sz w:val="18"/>
        </w:rPr>
        <w:t xml:space="preserve"> </w:t>
      </w:r>
      <w:r>
        <w:rPr>
          <w:sz w:val="18"/>
        </w:rPr>
        <w:t>да</w:t>
      </w:r>
      <w:r>
        <w:rPr>
          <w:spacing w:val="-8"/>
          <w:sz w:val="18"/>
        </w:rPr>
        <w:t xml:space="preserve"> </w:t>
      </w:r>
      <w:r>
        <w:rPr>
          <w:sz w:val="18"/>
        </w:rPr>
        <w:t>те</w:t>
      </w:r>
      <w:r>
        <w:rPr>
          <w:spacing w:val="-8"/>
          <w:sz w:val="18"/>
        </w:rPr>
        <w:t xml:space="preserve"> </w:t>
      </w:r>
      <w:r>
        <w:rPr>
          <w:sz w:val="18"/>
        </w:rPr>
        <w:t>измене</w:t>
      </w:r>
      <w:r>
        <w:rPr>
          <w:spacing w:val="-8"/>
          <w:sz w:val="18"/>
        </w:rPr>
        <w:t xml:space="preserve"> </w:t>
      </w:r>
      <w:r>
        <w:rPr>
          <w:sz w:val="18"/>
        </w:rPr>
        <w:t>не</w:t>
      </w:r>
      <w:r>
        <w:rPr>
          <w:spacing w:val="-8"/>
          <w:sz w:val="18"/>
        </w:rPr>
        <w:t xml:space="preserve"> </w:t>
      </w:r>
      <w:r>
        <w:rPr>
          <w:sz w:val="18"/>
        </w:rPr>
        <w:t>утичу</w:t>
      </w:r>
      <w:r>
        <w:rPr>
          <w:spacing w:val="-8"/>
          <w:sz w:val="18"/>
        </w:rPr>
        <w:t xml:space="preserve"> </w:t>
      </w:r>
      <w:r>
        <w:rPr>
          <w:sz w:val="18"/>
        </w:rPr>
        <w:t>на</w:t>
      </w:r>
      <w:r>
        <w:rPr>
          <w:spacing w:val="-8"/>
          <w:sz w:val="18"/>
        </w:rPr>
        <w:t xml:space="preserve"> </w:t>
      </w:r>
      <w:r>
        <w:rPr>
          <w:sz w:val="18"/>
        </w:rPr>
        <w:t>адекватно</w:t>
      </w:r>
      <w:r>
        <w:rPr>
          <w:spacing w:val="-8"/>
          <w:sz w:val="18"/>
        </w:rPr>
        <w:t xml:space="preserve"> </w:t>
      </w:r>
      <w:r>
        <w:rPr>
          <w:sz w:val="18"/>
        </w:rPr>
        <w:t>спровођење</w:t>
      </w:r>
      <w:r>
        <w:rPr>
          <w:spacing w:val="-8"/>
          <w:sz w:val="18"/>
        </w:rPr>
        <w:t xml:space="preserve"> </w:t>
      </w:r>
      <w:r>
        <w:rPr>
          <w:sz w:val="18"/>
        </w:rPr>
        <w:t>програма</w:t>
      </w:r>
      <w:r>
        <w:rPr>
          <w:spacing w:val="-8"/>
          <w:sz w:val="18"/>
        </w:rPr>
        <w:t xml:space="preserve"> </w:t>
      </w:r>
      <w:r>
        <w:rPr>
          <w:sz w:val="18"/>
        </w:rPr>
        <w:t>обуке. (ц)</w:t>
      </w:r>
      <w:r>
        <w:rPr>
          <w:spacing w:val="-9"/>
          <w:sz w:val="18"/>
        </w:rPr>
        <w:t xml:space="preserve"> </w:t>
      </w:r>
      <w:r>
        <w:rPr>
          <w:spacing w:val="-4"/>
          <w:sz w:val="18"/>
        </w:rPr>
        <w:t>Ако</w:t>
      </w:r>
      <w:r>
        <w:rPr>
          <w:spacing w:val="-9"/>
          <w:sz w:val="18"/>
        </w:rPr>
        <w:t xml:space="preserve"> </w:t>
      </w:r>
      <w:r>
        <w:rPr>
          <w:sz w:val="18"/>
        </w:rPr>
        <w:t>се</w:t>
      </w:r>
      <w:r>
        <w:rPr>
          <w:spacing w:val="-9"/>
          <w:sz w:val="18"/>
        </w:rPr>
        <w:t xml:space="preserve"> </w:t>
      </w:r>
      <w:r>
        <w:rPr>
          <w:sz w:val="18"/>
        </w:rPr>
        <w:t>на</w:t>
      </w:r>
      <w:r>
        <w:rPr>
          <w:spacing w:val="-9"/>
          <w:sz w:val="18"/>
        </w:rPr>
        <w:t xml:space="preserve"> </w:t>
      </w:r>
      <w:r>
        <w:rPr>
          <w:sz w:val="18"/>
        </w:rPr>
        <w:t>практичном</w:t>
      </w:r>
      <w:r>
        <w:rPr>
          <w:spacing w:val="-9"/>
          <w:sz w:val="18"/>
        </w:rPr>
        <w:t xml:space="preserve"> </w:t>
      </w:r>
      <w:r>
        <w:rPr>
          <w:sz w:val="18"/>
        </w:rPr>
        <w:t>испиту</w:t>
      </w:r>
      <w:r>
        <w:rPr>
          <w:spacing w:val="-9"/>
          <w:sz w:val="18"/>
        </w:rPr>
        <w:t xml:space="preserve"> </w:t>
      </w:r>
      <w:r>
        <w:rPr>
          <w:sz w:val="18"/>
        </w:rPr>
        <w:t>користи</w:t>
      </w:r>
      <w:r>
        <w:rPr>
          <w:spacing w:val="-9"/>
          <w:sz w:val="18"/>
        </w:rPr>
        <w:t xml:space="preserve"> </w:t>
      </w:r>
      <w:r>
        <w:rPr>
          <w:sz w:val="18"/>
        </w:rPr>
        <w:t>ваздухоплов</w:t>
      </w:r>
      <w:r>
        <w:rPr>
          <w:spacing w:val="-9"/>
          <w:sz w:val="18"/>
        </w:rPr>
        <w:t xml:space="preserve"> </w:t>
      </w:r>
      <w:r>
        <w:rPr>
          <w:sz w:val="18"/>
        </w:rPr>
        <w:t>другог</w:t>
      </w:r>
    </w:p>
    <w:p w:rsidR="003B3DB5" w:rsidRDefault="00866A2A">
      <w:pPr>
        <w:pStyle w:val="BodyText"/>
        <w:spacing w:before="2" w:line="228" w:lineRule="auto"/>
        <w:ind w:left="393" w:firstLine="0"/>
      </w:pPr>
      <w:r>
        <w:t xml:space="preserve">типа у односу на онај </w:t>
      </w:r>
      <w:r>
        <w:rPr>
          <w:spacing w:val="-3"/>
        </w:rPr>
        <w:t xml:space="preserve">који </w:t>
      </w:r>
      <w:r>
        <w:t>је коришћен на уређају за потпуно си- мулирање летења (</w:t>
      </w:r>
      <w:r>
        <w:rPr>
          <w:i/>
        </w:rPr>
        <w:t>FFS</w:t>
      </w:r>
      <w:r>
        <w:t xml:space="preserve">) у оквиру практичне </w:t>
      </w:r>
      <w:r>
        <w:rPr>
          <w:spacing w:val="-3"/>
        </w:rPr>
        <w:t xml:space="preserve">обуке </w:t>
      </w:r>
      <w:r>
        <w:t>по правилима визуелног летења, максимално признавање се ограничава на лето- ве остварене на уређају за обуку летачко-навигационих</w:t>
      </w:r>
      <w:r>
        <w:rPr>
          <w:spacing w:val="-30"/>
        </w:rPr>
        <w:t xml:space="preserve"> </w:t>
      </w:r>
      <w:r>
        <w:t>процедура (</w:t>
      </w:r>
      <w:r>
        <w:rPr>
          <w:i/>
        </w:rPr>
        <w:t>FNPT II</w:t>
      </w:r>
      <w:r>
        <w:t>) за авионе и на уређају за обуку летачко-навигационих процедура (</w:t>
      </w:r>
      <w:r>
        <w:rPr>
          <w:i/>
        </w:rPr>
        <w:t>FNPT II/III</w:t>
      </w:r>
      <w:r>
        <w:t>) за</w:t>
      </w:r>
      <w:r>
        <w:t xml:space="preserve"> хеликоптере у оквиру релевантног про- грама практичне</w:t>
      </w:r>
      <w:r>
        <w:rPr>
          <w:spacing w:val="-1"/>
        </w:rPr>
        <w:t xml:space="preserve"> </w:t>
      </w:r>
      <w:r>
        <w:t>обуке.</w:t>
      </w:r>
    </w:p>
    <w:p w:rsidR="003B3DB5" w:rsidRDefault="00866A2A">
      <w:pPr>
        <w:pStyle w:val="BodyText"/>
        <w:spacing w:line="232" w:lineRule="auto"/>
        <w:ind w:left="393"/>
      </w:pPr>
      <w:r>
        <w:t xml:space="preserve">(д) Одобрена организација за обуку за пробне летове. Вазду- хоплов који се користи за обуку за стицање овлашћења за пробне летове мора да буде адекватно опремљен инструментима за испи- тивање у </w:t>
      </w:r>
      <w:r>
        <w:t>лету, у складу са циљем обуке.</w:t>
      </w:r>
    </w:p>
    <w:p w:rsidR="003B3DB5" w:rsidRDefault="00866A2A">
      <w:pPr>
        <w:pStyle w:val="Heading1"/>
        <w:spacing w:line="200" w:lineRule="exact"/>
        <w:ind w:left="790"/>
      </w:pPr>
      <w:r>
        <w:t>ORA.АТО.140 Аеродроми и оперативна места</w:t>
      </w:r>
    </w:p>
    <w:p w:rsidR="003B3DB5" w:rsidRDefault="00866A2A">
      <w:pPr>
        <w:pStyle w:val="BodyText"/>
        <w:spacing w:before="2" w:line="232" w:lineRule="auto"/>
        <w:ind w:left="394"/>
      </w:pPr>
      <w:r>
        <w:rPr>
          <w:spacing w:val="-6"/>
        </w:rPr>
        <w:t xml:space="preserve">Током </w:t>
      </w:r>
      <w:r>
        <w:t xml:space="preserve">спровођења практичне </w:t>
      </w:r>
      <w:r>
        <w:rPr>
          <w:spacing w:val="-3"/>
        </w:rPr>
        <w:t xml:space="preserve">обуке </w:t>
      </w:r>
      <w:r>
        <w:t xml:space="preserve">на </w:t>
      </w:r>
      <w:r>
        <w:rPr>
          <w:spacing w:val="-4"/>
        </w:rPr>
        <w:t xml:space="preserve">ваздухоплову, </w:t>
      </w:r>
      <w:r>
        <w:t>одобре- на организација за обуку (</w:t>
      </w:r>
      <w:r>
        <w:rPr>
          <w:i/>
        </w:rPr>
        <w:t>АТО</w:t>
      </w:r>
      <w:r>
        <w:t xml:space="preserve">) мора да користи аеродроме или оперативна места </w:t>
      </w:r>
      <w:r>
        <w:rPr>
          <w:spacing w:val="-3"/>
        </w:rPr>
        <w:t xml:space="preserve">која </w:t>
      </w:r>
      <w:r>
        <w:t>имају одговарајуће просторије, опрему и</w:t>
      </w:r>
    </w:p>
    <w:p w:rsidR="003B3DB5" w:rsidRDefault="00866A2A">
      <w:pPr>
        <w:pStyle w:val="BodyText"/>
        <w:spacing w:before="103" w:line="232" w:lineRule="auto"/>
        <w:ind w:left="242" w:right="126" w:firstLine="0"/>
      </w:pPr>
      <w:r>
        <w:br w:type="column"/>
      </w:r>
      <w:r>
        <w:t xml:space="preserve">карактеристике </w:t>
      </w:r>
      <w:r>
        <w:rPr>
          <w:spacing w:val="-3"/>
        </w:rPr>
        <w:t xml:space="preserve">које </w:t>
      </w:r>
      <w:r>
        <w:t>омогућавају увежбавање одговарајућих мане- вара, узимајући у обзир врсту обуке, категорију и тип</w:t>
      </w:r>
      <w:r>
        <w:rPr>
          <w:spacing w:val="-25"/>
        </w:rPr>
        <w:t xml:space="preserve"> </w:t>
      </w:r>
      <w:r>
        <w:t xml:space="preserve">ваздухопло- ва </w:t>
      </w:r>
      <w:r>
        <w:rPr>
          <w:spacing w:val="-3"/>
        </w:rPr>
        <w:t xml:space="preserve">који </w:t>
      </w:r>
      <w:r>
        <w:t>се</w:t>
      </w:r>
      <w:r>
        <w:rPr>
          <w:spacing w:val="1"/>
        </w:rPr>
        <w:t xml:space="preserve"> </w:t>
      </w:r>
      <w:r>
        <w:t>користе.</w:t>
      </w:r>
    </w:p>
    <w:p w:rsidR="003B3DB5" w:rsidRDefault="00866A2A">
      <w:pPr>
        <w:pStyle w:val="Heading1"/>
        <w:spacing w:line="202" w:lineRule="exact"/>
        <w:ind w:left="639"/>
      </w:pPr>
      <w:r>
        <w:t>ORA.АТО.145 Предуслови за приступање обуци</w:t>
      </w:r>
    </w:p>
    <w:p w:rsidR="003B3DB5" w:rsidRDefault="00866A2A">
      <w:pPr>
        <w:pStyle w:val="BodyText"/>
        <w:spacing w:before="3" w:line="232" w:lineRule="auto"/>
        <w:ind w:left="242" w:right="127"/>
      </w:pPr>
      <w:r>
        <w:t>(а) Одобрена организација за обуку (</w:t>
      </w:r>
      <w:r>
        <w:rPr>
          <w:i/>
        </w:rPr>
        <w:t>АТО</w:t>
      </w:r>
      <w:r>
        <w:t xml:space="preserve">) мора да обезбе-  ди да </w:t>
      </w:r>
      <w:r>
        <w:t xml:space="preserve">ученици испуњавају све предуслове за приступање обуци </w:t>
      </w:r>
      <w:r>
        <w:rPr>
          <w:spacing w:val="-3"/>
        </w:rPr>
        <w:t xml:space="preserve">који </w:t>
      </w:r>
      <w:r>
        <w:t xml:space="preserve">су утврђени у </w:t>
      </w:r>
      <w:r>
        <w:rPr>
          <w:i/>
        </w:rPr>
        <w:t>Part-Medical</w:t>
      </w:r>
      <w:r>
        <w:t xml:space="preserve">, </w:t>
      </w:r>
      <w:r>
        <w:rPr>
          <w:i/>
        </w:rPr>
        <w:t xml:space="preserve">Part-FCL </w:t>
      </w:r>
      <w:r>
        <w:t xml:space="preserve">и, </w:t>
      </w:r>
      <w:r>
        <w:rPr>
          <w:spacing w:val="-4"/>
        </w:rPr>
        <w:t xml:space="preserve">ако </w:t>
      </w:r>
      <w:r>
        <w:t xml:space="preserve">је примењиво, оне </w:t>
      </w:r>
      <w:r>
        <w:rPr>
          <w:spacing w:val="-3"/>
        </w:rPr>
        <w:t xml:space="preserve">који </w:t>
      </w:r>
      <w:r>
        <w:t xml:space="preserve">су дефинисани у обавезном делу података за коришћење утврђених у складу са </w:t>
      </w:r>
      <w:r>
        <w:rPr>
          <w:spacing w:val="-4"/>
        </w:rPr>
        <w:t xml:space="preserve">Уредбом </w:t>
      </w:r>
      <w:r>
        <w:t>(ЕУ) бр.</w:t>
      </w:r>
      <w:r>
        <w:rPr>
          <w:spacing w:val="3"/>
        </w:rPr>
        <w:t xml:space="preserve"> </w:t>
      </w:r>
      <w:r>
        <w:t>748/2012.</w:t>
      </w:r>
    </w:p>
    <w:p w:rsidR="003B3DB5" w:rsidRDefault="00866A2A">
      <w:pPr>
        <w:pStyle w:val="BodyText"/>
        <w:spacing w:before="7" w:line="228" w:lineRule="auto"/>
        <w:ind w:left="242" w:right="127"/>
      </w:pPr>
      <w:r>
        <w:t>(б) У случају одобрене орган</w:t>
      </w:r>
      <w:r>
        <w:t>изације за обуку (</w:t>
      </w:r>
      <w:r>
        <w:rPr>
          <w:i/>
        </w:rPr>
        <w:t>АТО</w:t>
      </w:r>
      <w:r>
        <w:t xml:space="preserve">) </w:t>
      </w:r>
      <w:r>
        <w:rPr>
          <w:spacing w:val="-3"/>
        </w:rPr>
        <w:t xml:space="preserve">која </w:t>
      </w:r>
      <w:r>
        <w:t xml:space="preserve">пру- жа обуку за стицање овлашћења за пробне летове, ученици мора- ју да испуњавају све предуслове за приступање обуци утврђене у складу са </w:t>
      </w:r>
      <w:r>
        <w:rPr>
          <w:spacing w:val="-4"/>
        </w:rPr>
        <w:t xml:space="preserve">Уредбом </w:t>
      </w:r>
      <w:r>
        <w:t>(ЕУ) бр. 748/2012.</w:t>
      </w:r>
    </w:p>
    <w:p w:rsidR="003B3DB5" w:rsidRDefault="00866A2A">
      <w:pPr>
        <w:pStyle w:val="Heading1"/>
        <w:spacing w:line="187" w:lineRule="exact"/>
        <w:ind w:left="639"/>
      </w:pPr>
      <w:r>
        <w:t>ORA.АТО.150 Обука у трећим државама</w:t>
      </w:r>
    </w:p>
    <w:p w:rsidR="003B3DB5" w:rsidRDefault="00866A2A">
      <w:pPr>
        <w:pStyle w:val="BodyText"/>
        <w:spacing w:before="5" w:line="223" w:lineRule="auto"/>
        <w:ind w:left="242" w:right="127"/>
      </w:pPr>
      <w:r>
        <w:t>Када је одобрена организа</w:t>
      </w:r>
      <w:r>
        <w:t>ција за обуку (</w:t>
      </w:r>
      <w:r>
        <w:rPr>
          <w:i/>
        </w:rPr>
        <w:t>АТО</w:t>
      </w:r>
      <w:r>
        <w:t>) овлашћена да пружа обуку за стицање овлашћења за инструментално летење (</w:t>
      </w:r>
      <w:r>
        <w:rPr>
          <w:i/>
        </w:rPr>
        <w:t>IR</w:t>
      </w:r>
      <w:r>
        <w:t>) у трећим државама:</w:t>
      </w:r>
    </w:p>
    <w:p w:rsidR="003B3DB5" w:rsidRDefault="00866A2A">
      <w:pPr>
        <w:pStyle w:val="BodyText"/>
        <w:spacing w:before="3" w:line="223" w:lineRule="auto"/>
        <w:ind w:left="242" w:right="127"/>
      </w:pPr>
      <w:r>
        <w:t xml:space="preserve">(а) програм обуке мора да обухвати летове за аклиматизаци- ју у једној од држава чланица пре полагања практичног испита за стицање овлашћења </w:t>
      </w:r>
      <w:r>
        <w:t>за инструментално летење (</w:t>
      </w:r>
      <w:r>
        <w:rPr>
          <w:i/>
        </w:rPr>
        <w:t>IR</w:t>
      </w:r>
      <w:r>
        <w:t>);</w:t>
      </w:r>
    </w:p>
    <w:p w:rsidR="003B3DB5" w:rsidRDefault="00866A2A">
      <w:pPr>
        <w:pStyle w:val="BodyText"/>
        <w:spacing w:before="3" w:line="223" w:lineRule="auto"/>
        <w:ind w:left="242" w:right="128"/>
      </w:pPr>
      <w:r>
        <w:t>(б) практичан испит за стицање овлашћења за инструментал- но летење (</w:t>
      </w:r>
      <w:r>
        <w:rPr>
          <w:i/>
        </w:rPr>
        <w:t>IR</w:t>
      </w:r>
      <w:r>
        <w:t>) мора да се полаже у једној од држава чланица.</w:t>
      </w:r>
    </w:p>
    <w:p w:rsidR="003B3DB5" w:rsidRDefault="00866A2A">
      <w:pPr>
        <w:pStyle w:val="BodyText"/>
        <w:spacing w:before="160" w:line="200" w:lineRule="exact"/>
        <w:ind w:left="219" w:right="107" w:firstLine="0"/>
        <w:jc w:val="center"/>
      </w:pPr>
      <w:r>
        <w:t>ОДЕЉАК II</w:t>
      </w:r>
    </w:p>
    <w:p w:rsidR="003B3DB5" w:rsidRDefault="00866A2A">
      <w:pPr>
        <w:pStyle w:val="Heading2"/>
        <w:spacing w:before="5" w:line="223" w:lineRule="auto"/>
        <w:ind w:left="447" w:right="333"/>
      </w:pPr>
      <w:r>
        <w:t xml:space="preserve">Додатни захтеви за одобрене организације за обуку (АТО) </w:t>
      </w:r>
      <w:r>
        <w:t>који пружају обуку за стицање дозволе професионалног</w:t>
      </w:r>
    </w:p>
    <w:p w:rsidR="003B3DB5" w:rsidRDefault="00866A2A">
      <w:pPr>
        <w:spacing w:before="2" w:line="223" w:lineRule="auto"/>
        <w:ind w:left="219" w:right="105"/>
        <w:jc w:val="center"/>
        <w:rPr>
          <w:b/>
          <w:i/>
          <w:sz w:val="18"/>
        </w:rPr>
      </w:pPr>
      <w:r>
        <w:rPr>
          <w:b/>
          <w:i/>
          <w:sz w:val="18"/>
        </w:rPr>
        <w:t>пилота (CPL), дозволе транспортног пилота (АТPL) и дозволе пилота вишечлане посаде (МPL) и припадајућих овлашћења и сертификата</w:t>
      </w:r>
    </w:p>
    <w:p w:rsidR="003B3DB5" w:rsidRDefault="003B3DB5">
      <w:pPr>
        <w:pStyle w:val="BodyText"/>
        <w:spacing w:before="1"/>
        <w:ind w:left="0" w:firstLine="0"/>
        <w:jc w:val="left"/>
        <w:rPr>
          <w:b/>
          <w:i/>
          <w:sz w:val="16"/>
        </w:rPr>
      </w:pPr>
    </w:p>
    <w:p w:rsidR="003B3DB5" w:rsidRDefault="00866A2A">
      <w:pPr>
        <w:spacing w:line="200" w:lineRule="exact"/>
        <w:ind w:left="639"/>
        <w:rPr>
          <w:b/>
          <w:sz w:val="18"/>
        </w:rPr>
      </w:pPr>
      <w:r>
        <w:rPr>
          <w:b/>
          <w:sz w:val="18"/>
        </w:rPr>
        <w:t>ORA.АТО.210 Oсобљe – захтеви</w:t>
      </w:r>
    </w:p>
    <w:p w:rsidR="003B3DB5" w:rsidRDefault="00866A2A">
      <w:pPr>
        <w:pStyle w:val="BodyText"/>
        <w:spacing w:before="5" w:line="223" w:lineRule="auto"/>
        <w:ind w:left="242" w:right="127"/>
      </w:pPr>
      <w:r>
        <w:t xml:space="preserve">(а) </w:t>
      </w:r>
      <w:r>
        <w:rPr>
          <w:i/>
        </w:rPr>
        <w:t xml:space="preserve">Руководилац </w:t>
      </w:r>
      <w:r>
        <w:rPr>
          <w:i/>
          <w:spacing w:val="-3"/>
        </w:rPr>
        <w:t xml:space="preserve">обуке </w:t>
      </w:r>
      <w:r>
        <w:rPr>
          <w:i/>
        </w:rPr>
        <w:t>(HТ)</w:t>
      </w:r>
      <w:r>
        <w:t>. Осим у случају одобрене орга- низације за обуку (</w:t>
      </w:r>
      <w:r>
        <w:rPr>
          <w:i/>
        </w:rPr>
        <w:t>АТО</w:t>
      </w:r>
      <w:r>
        <w:t xml:space="preserve">) </w:t>
      </w:r>
      <w:r>
        <w:rPr>
          <w:spacing w:val="-3"/>
        </w:rPr>
        <w:t xml:space="preserve">која </w:t>
      </w:r>
      <w:r>
        <w:t xml:space="preserve">пружа обуку за пробне летове, име- новани руководилац </w:t>
      </w:r>
      <w:r>
        <w:rPr>
          <w:spacing w:val="-3"/>
        </w:rPr>
        <w:t xml:space="preserve">обуке </w:t>
      </w:r>
      <w:r>
        <w:t>(</w:t>
      </w:r>
      <w:r>
        <w:rPr>
          <w:i/>
        </w:rPr>
        <w:t>HТ</w:t>
      </w:r>
      <w:r>
        <w:t>) мора да има обимно искуство у обуци</w:t>
      </w:r>
      <w:r>
        <w:rPr>
          <w:spacing w:val="-7"/>
        </w:rPr>
        <w:t xml:space="preserve"> </w:t>
      </w:r>
      <w:r>
        <w:t>као</w:t>
      </w:r>
      <w:r>
        <w:rPr>
          <w:spacing w:val="-7"/>
        </w:rPr>
        <w:t xml:space="preserve"> </w:t>
      </w:r>
      <w:r>
        <w:t>инструктор</w:t>
      </w:r>
      <w:r>
        <w:rPr>
          <w:spacing w:val="-7"/>
        </w:rPr>
        <w:t xml:space="preserve"> </w:t>
      </w:r>
      <w:r>
        <w:t>за</w:t>
      </w:r>
      <w:r>
        <w:rPr>
          <w:spacing w:val="-7"/>
        </w:rPr>
        <w:t xml:space="preserve"> </w:t>
      </w:r>
      <w:r>
        <w:t>стицање</w:t>
      </w:r>
      <w:r>
        <w:rPr>
          <w:spacing w:val="-7"/>
        </w:rPr>
        <w:t xml:space="preserve"> </w:t>
      </w:r>
      <w:r>
        <w:t>професионалних</w:t>
      </w:r>
      <w:r>
        <w:rPr>
          <w:spacing w:val="-7"/>
        </w:rPr>
        <w:t xml:space="preserve"> </w:t>
      </w:r>
      <w:r>
        <w:t>дозвола</w:t>
      </w:r>
      <w:r>
        <w:rPr>
          <w:spacing w:val="-7"/>
        </w:rPr>
        <w:t xml:space="preserve"> </w:t>
      </w:r>
      <w:r>
        <w:t>пилота и припадајућих овлашћења или</w:t>
      </w:r>
      <w:r>
        <w:rPr>
          <w:spacing w:val="-8"/>
        </w:rPr>
        <w:t xml:space="preserve"> </w:t>
      </w:r>
      <w:r>
        <w:t>сертифика</w:t>
      </w:r>
      <w:r>
        <w:t>та.</w:t>
      </w:r>
    </w:p>
    <w:p w:rsidR="003B3DB5" w:rsidRDefault="00866A2A">
      <w:pPr>
        <w:pStyle w:val="BodyText"/>
        <w:spacing w:before="5" w:line="223" w:lineRule="auto"/>
        <w:ind w:left="242" w:right="127"/>
      </w:pPr>
      <w:r>
        <w:t xml:space="preserve">(б) </w:t>
      </w:r>
      <w:r>
        <w:rPr>
          <w:i/>
        </w:rPr>
        <w:t xml:space="preserve">Руководилац практичне </w:t>
      </w:r>
      <w:r>
        <w:rPr>
          <w:i/>
          <w:spacing w:val="-3"/>
        </w:rPr>
        <w:t xml:space="preserve">обуке </w:t>
      </w:r>
      <w:r>
        <w:rPr>
          <w:i/>
        </w:rPr>
        <w:t xml:space="preserve">(CFI). </w:t>
      </w:r>
      <w:r>
        <w:t>Одобрена организа- ција за обуку (</w:t>
      </w:r>
      <w:r>
        <w:rPr>
          <w:i/>
        </w:rPr>
        <w:t>АТО</w:t>
      </w:r>
      <w:r>
        <w:t xml:space="preserve">) </w:t>
      </w:r>
      <w:r>
        <w:rPr>
          <w:spacing w:val="-3"/>
        </w:rPr>
        <w:t xml:space="preserve">која </w:t>
      </w:r>
      <w:r>
        <w:t xml:space="preserve">пружа практичну обуку мора да именује руководиоца практичне </w:t>
      </w:r>
      <w:r>
        <w:rPr>
          <w:spacing w:val="-3"/>
        </w:rPr>
        <w:t xml:space="preserve">обуке </w:t>
      </w:r>
      <w:r>
        <w:t>(</w:t>
      </w:r>
      <w:r>
        <w:rPr>
          <w:i/>
        </w:rPr>
        <w:t>CFI</w:t>
      </w:r>
      <w:r>
        <w:t xml:space="preserve">) </w:t>
      </w:r>
      <w:r>
        <w:rPr>
          <w:spacing w:val="-3"/>
        </w:rPr>
        <w:t xml:space="preserve">који </w:t>
      </w:r>
      <w:r>
        <w:t>је одговоран за надзор над радом инструктора летења и инструктора на уређајима за си- мулира</w:t>
      </w:r>
      <w:r>
        <w:t xml:space="preserve">ње летења и за стандардизацију свих практичних обука и обука на симулатору летења. Руководилац практичне </w:t>
      </w:r>
      <w:r>
        <w:rPr>
          <w:spacing w:val="-3"/>
        </w:rPr>
        <w:t xml:space="preserve">обуке </w:t>
      </w:r>
      <w:r>
        <w:t>(</w:t>
      </w:r>
      <w:r>
        <w:rPr>
          <w:i/>
        </w:rPr>
        <w:t>CFI</w:t>
      </w:r>
      <w:r>
        <w:t xml:space="preserve">) мора да поседује највиши ниво професионалне дозволе пилота и припадајућа овлашћења </w:t>
      </w:r>
      <w:r>
        <w:rPr>
          <w:spacing w:val="-3"/>
        </w:rPr>
        <w:t xml:space="preserve">која </w:t>
      </w:r>
      <w:r>
        <w:t xml:space="preserve">се односе на </w:t>
      </w:r>
      <w:r>
        <w:rPr>
          <w:spacing w:val="-3"/>
        </w:rPr>
        <w:t xml:space="preserve">обуке које  </w:t>
      </w:r>
      <w:r>
        <w:t>се спроводе и мора да посе</w:t>
      </w:r>
      <w:r>
        <w:t xml:space="preserve">дује сертификате инструктора са правима да врши обуку на најмање једном </w:t>
      </w:r>
      <w:r>
        <w:rPr>
          <w:spacing w:val="-3"/>
        </w:rPr>
        <w:t xml:space="preserve">од </w:t>
      </w:r>
      <w:r>
        <w:t xml:space="preserve">курсева </w:t>
      </w:r>
      <w:r>
        <w:rPr>
          <w:spacing w:val="-3"/>
        </w:rPr>
        <w:t xml:space="preserve">обуке која </w:t>
      </w:r>
      <w:r>
        <w:t>се спроводи у тој организацији.</w:t>
      </w:r>
    </w:p>
    <w:p w:rsidR="003B3DB5" w:rsidRDefault="00866A2A">
      <w:pPr>
        <w:pStyle w:val="BodyText"/>
        <w:spacing w:before="12" w:line="223" w:lineRule="auto"/>
        <w:ind w:left="242" w:right="127"/>
      </w:pPr>
      <w:r>
        <w:t xml:space="preserve">(ц) </w:t>
      </w:r>
      <w:r>
        <w:rPr>
          <w:i/>
        </w:rPr>
        <w:t>Руководилац теоријске обуке (CTKI)</w:t>
      </w:r>
      <w:r>
        <w:t>. Одобрена организа- ција за обуку (</w:t>
      </w:r>
      <w:r>
        <w:rPr>
          <w:i/>
        </w:rPr>
        <w:t>АТО</w:t>
      </w:r>
      <w:r>
        <w:t>) која пружа теоријску обуку мора да именује руководиоца теоријске обуке (</w:t>
      </w:r>
      <w:r>
        <w:rPr>
          <w:i/>
        </w:rPr>
        <w:t>CTKI</w:t>
      </w:r>
      <w:r>
        <w:t>) који је одговоран за надзор над радом свих инструктора теорије и за стандардизацију свих те- оријских обука. Руководилац теоријске обуке (</w:t>
      </w:r>
      <w:r>
        <w:rPr>
          <w:i/>
        </w:rPr>
        <w:t>CTKI</w:t>
      </w:r>
      <w:r>
        <w:t xml:space="preserve">) мора да има велико искуство као </w:t>
      </w:r>
      <w:r>
        <w:t>инструктор теоријске обуке у релевантним областима за обуку која се спроводи у тој организацији.</w:t>
      </w:r>
    </w:p>
    <w:p w:rsidR="003B3DB5" w:rsidRDefault="00866A2A">
      <w:pPr>
        <w:pStyle w:val="Heading1"/>
        <w:spacing w:line="196" w:lineRule="exact"/>
        <w:ind w:left="639"/>
      </w:pPr>
      <w:r>
        <w:t>ORA.АТО.225 Програм обуке</w:t>
      </w:r>
    </w:p>
    <w:p w:rsidR="003B3DB5" w:rsidRDefault="00866A2A">
      <w:pPr>
        <w:pStyle w:val="BodyText"/>
        <w:spacing w:before="5" w:line="223" w:lineRule="auto"/>
        <w:ind w:left="242" w:right="126"/>
      </w:pPr>
      <w:r>
        <w:t>(а) Програм обуке мора да обухвати детаљан распоред прак- тичне и теоријске обуке, који је представљен у форми недељног или фазног ра</w:t>
      </w:r>
      <w:r>
        <w:t>спореда, списак стандардних вежби и садржај на- ставног плана.</w:t>
      </w:r>
    </w:p>
    <w:p w:rsidR="003B3DB5" w:rsidRDefault="00866A2A">
      <w:pPr>
        <w:pStyle w:val="BodyText"/>
        <w:spacing w:before="4" w:line="223" w:lineRule="auto"/>
        <w:ind w:left="242" w:right="127"/>
      </w:pPr>
      <w:r>
        <w:t>(б) Садржај и редослед програма обуке мора да се наведе у приручнику о обуци.</w:t>
      </w:r>
    </w:p>
    <w:p w:rsidR="003B3DB5" w:rsidRDefault="00866A2A">
      <w:pPr>
        <w:pStyle w:val="Heading1"/>
        <w:spacing w:line="190" w:lineRule="exact"/>
        <w:ind w:left="639"/>
      </w:pPr>
      <w:r>
        <w:rPr>
          <w:spacing w:val="-5"/>
        </w:rPr>
        <w:t xml:space="preserve">ORA.АТО.230 </w:t>
      </w:r>
      <w:r>
        <w:rPr>
          <w:spacing w:val="-3"/>
        </w:rPr>
        <w:t xml:space="preserve">Приручник </w:t>
      </w:r>
      <w:r>
        <w:t xml:space="preserve">о </w:t>
      </w:r>
      <w:r>
        <w:rPr>
          <w:spacing w:val="-4"/>
        </w:rPr>
        <w:t xml:space="preserve">обуци </w:t>
      </w:r>
      <w:r>
        <w:t xml:space="preserve">и </w:t>
      </w:r>
      <w:r>
        <w:rPr>
          <w:spacing w:val="-4"/>
        </w:rPr>
        <w:t>оперативни приручник</w:t>
      </w:r>
    </w:p>
    <w:p w:rsidR="003B3DB5" w:rsidRDefault="00866A2A">
      <w:pPr>
        <w:pStyle w:val="BodyText"/>
        <w:spacing w:before="5" w:line="223" w:lineRule="auto"/>
        <w:ind w:left="242" w:right="126"/>
      </w:pPr>
      <w:r>
        <w:t>(а)</w:t>
      </w:r>
      <w:r>
        <w:rPr>
          <w:spacing w:val="-5"/>
        </w:rPr>
        <w:t xml:space="preserve"> </w:t>
      </w:r>
      <w:r>
        <w:t>У</w:t>
      </w:r>
      <w:r>
        <w:rPr>
          <w:spacing w:val="-5"/>
        </w:rPr>
        <w:t xml:space="preserve"> </w:t>
      </w:r>
      <w:r>
        <w:t>приручнику</w:t>
      </w:r>
      <w:r>
        <w:rPr>
          <w:spacing w:val="-5"/>
        </w:rPr>
        <w:t xml:space="preserve"> </w:t>
      </w:r>
      <w:r>
        <w:t>о</w:t>
      </w:r>
      <w:r>
        <w:rPr>
          <w:spacing w:val="-5"/>
        </w:rPr>
        <w:t xml:space="preserve"> </w:t>
      </w:r>
      <w:r>
        <w:t>обуци</w:t>
      </w:r>
      <w:r>
        <w:rPr>
          <w:spacing w:val="-5"/>
        </w:rPr>
        <w:t xml:space="preserve"> </w:t>
      </w:r>
      <w:r>
        <w:t>мора</w:t>
      </w:r>
      <w:r>
        <w:rPr>
          <w:spacing w:val="-5"/>
        </w:rPr>
        <w:t xml:space="preserve"> </w:t>
      </w:r>
      <w:r>
        <w:t>да</w:t>
      </w:r>
      <w:r>
        <w:rPr>
          <w:spacing w:val="-5"/>
        </w:rPr>
        <w:t xml:space="preserve"> </w:t>
      </w:r>
      <w:r>
        <w:t>се</w:t>
      </w:r>
      <w:r>
        <w:rPr>
          <w:spacing w:val="-5"/>
        </w:rPr>
        <w:t xml:space="preserve"> </w:t>
      </w:r>
      <w:r>
        <w:t>наведу</w:t>
      </w:r>
      <w:r>
        <w:rPr>
          <w:spacing w:val="-5"/>
        </w:rPr>
        <w:t xml:space="preserve"> </w:t>
      </w:r>
      <w:r>
        <w:t>стандарди,</w:t>
      </w:r>
      <w:r>
        <w:rPr>
          <w:spacing w:val="-5"/>
        </w:rPr>
        <w:t xml:space="preserve"> </w:t>
      </w:r>
      <w:r>
        <w:t>сврха и</w:t>
      </w:r>
      <w:r>
        <w:rPr>
          <w:spacing w:val="-5"/>
        </w:rPr>
        <w:t xml:space="preserve"> </w:t>
      </w:r>
      <w:r>
        <w:t>циљеви</w:t>
      </w:r>
      <w:r>
        <w:rPr>
          <w:spacing w:val="-5"/>
        </w:rPr>
        <w:t xml:space="preserve"> </w:t>
      </w:r>
      <w:r>
        <w:rPr>
          <w:spacing w:val="-3"/>
        </w:rPr>
        <w:t>обуке</w:t>
      </w:r>
      <w:r>
        <w:rPr>
          <w:spacing w:val="-5"/>
        </w:rPr>
        <w:t xml:space="preserve"> </w:t>
      </w:r>
      <w:r>
        <w:t>за</w:t>
      </w:r>
      <w:r>
        <w:rPr>
          <w:spacing w:val="-5"/>
        </w:rPr>
        <w:t xml:space="preserve"> </w:t>
      </w:r>
      <w:r>
        <w:t>сваку</w:t>
      </w:r>
      <w:r>
        <w:rPr>
          <w:spacing w:val="-5"/>
        </w:rPr>
        <w:t xml:space="preserve"> </w:t>
      </w:r>
      <w:r>
        <w:t>фазу</w:t>
      </w:r>
      <w:r>
        <w:rPr>
          <w:spacing w:val="-5"/>
        </w:rPr>
        <w:t xml:space="preserve"> </w:t>
      </w:r>
      <w:r>
        <w:rPr>
          <w:spacing w:val="-3"/>
        </w:rPr>
        <w:t>обуке</w:t>
      </w:r>
      <w:r>
        <w:rPr>
          <w:spacing w:val="-5"/>
        </w:rPr>
        <w:t xml:space="preserve"> </w:t>
      </w:r>
      <w:r>
        <w:rPr>
          <w:spacing w:val="-3"/>
        </w:rPr>
        <w:t>коју</w:t>
      </w:r>
      <w:r>
        <w:rPr>
          <w:spacing w:val="-5"/>
        </w:rPr>
        <w:t xml:space="preserve"> </w:t>
      </w:r>
      <w:r>
        <w:t>ученици</w:t>
      </w:r>
      <w:r>
        <w:rPr>
          <w:spacing w:val="-5"/>
        </w:rPr>
        <w:t xml:space="preserve"> </w:t>
      </w:r>
      <w:r>
        <w:t>морају</w:t>
      </w:r>
      <w:r>
        <w:rPr>
          <w:spacing w:val="-5"/>
        </w:rPr>
        <w:t xml:space="preserve"> </w:t>
      </w:r>
      <w:r>
        <w:t>да</w:t>
      </w:r>
      <w:r>
        <w:rPr>
          <w:spacing w:val="-5"/>
        </w:rPr>
        <w:t xml:space="preserve"> </w:t>
      </w:r>
      <w:r>
        <w:t>испуне и мора да се односи на следеће</w:t>
      </w:r>
      <w:r>
        <w:rPr>
          <w:spacing w:val="-4"/>
        </w:rPr>
        <w:t xml:space="preserve"> </w:t>
      </w:r>
      <w:r>
        <w:t>теме:</w:t>
      </w:r>
    </w:p>
    <w:p w:rsidR="003B3DB5" w:rsidRDefault="00866A2A">
      <w:pPr>
        <w:pStyle w:val="BodyText"/>
        <w:spacing w:line="191" w:lineRule="exact"/>
        <w:ind w:left="639" w:firstLine="0"/>
        <w:jc w:val="left"/>
      </w:pPr>
      <w:r>
        <w:rPr>
          <w:w w:val="66"/>
        </w:rPr>
        <w:t xml:space="preserve"> </w:t>
      </w:r>
      <w:r>
        <w:t>– план обуке,</w:t>
      </w:r>
    </w:p>
    <w:p w:rsidR="003B3DB5" w:rsidRDefault="00866A2A">
      <w:pPr>
        <w:pStyle w:val="BodyText"/>
        <w:spacing w:line="193" w:lineRule="exact"/>
        <w:ind w:left="639" w:firstLine="0"/>
        <w:jc w:val="left"/>
      </w:pPr>
      <w:r>
        <w:rPr>
          <w:w w:val="66"/>
        </w:rPr>
        <w:t xml:space="preserve"> </w:t>
      </w:r>
      <w:r>
        <w:t>– претполетно информисање (брифинг) и вежбе у ваздуху,</w:t>
      </w:r>
    </w:p>
    <w:p w:rsidR="003B3DB5" w:rsidRDefault="00866A2A">
      <w:pPr>
        <w:pStyle w:val="BodyText"/>
        <w:spacing w:before="5" w:line="223" w:lineRule="auto"/>
        <w:ind w:left="242" w:right="128"/>
      </w:pPr>
      <w:r>
        <w:rPr>
          <w:w w:val="66"/>
        </w:rPr>
        <w:t xml:space="preserve"> </w:t>
      </w:r>
      <w:r>
        <w:t>– практична обука на уређају за симулирање летења (</w:t>
      </w:r>
      <w:r>
        <w:rPr>
          <w:i/>
        </w:rPr>
        <w:t>FSTD</w:t>
      </w:r>
      <w:r>
        <w:t>), ако је примењиво,</w:t>
      </w:r>
    </w:p>
    <w:p w:rsidR="003B3DB5" w:rsidRDefault="00866A2A">
      <w:pPr>
        <w:pStyle w:val="BodyText"/>
        <w:spacing w:line="190" w:lineRule="exact"/>
        <w:ind w:left="639" w:firstLine="0"/>
        <w:jc w:val="left"/>
      </w:pPr>
      <w:r>
        <w:rPr>
          <w:w w:val="66"/>
        </w:rPr>
        <w:t xml:space="preserve"> </w:t>
      </w:r>
      <w:r>
        <w:t>– теоријска обука.</w:t>
      </w:r>
    </w:p>
    <w:p w:rsidR="003B3DB5" w:rsidRDefault="00866A2A">
      <w:pPr>
        <w:pStyle w:val="BodyText"/>
        <w:spacing w:line="232" w:lineRule="auto"/>
        <w:ind w:left="242" w:right="127"/>
      </w:pPr>
      <w:r>
        <w:t>(б) Оперативни приручник мора да пружи одговарајуће ин- формације појединим групама особља, као што су инструктори летења, инструктори летења на уређају за симулирање летења и инструктори теорије, особље за одржавање ваздухоплова и опера</w:t>
      </w:r>
      <w:r>
        <w:t>- ције,</w:t>
      </w:r>
      <w:r>
        <w:rPr>
          <w:spacing w:val="-4"/>
        </w:rPr>
        <w:t xml:space="preserve"> </w:t>
      </w:r>
      <w:r>
        <w:t>и</w:t>
      </w:r>
      <w:r>
        <w:rPr>
          <w:spacing w:val="-4"/>
        </w:rPr>
        <w:t xml:space="preserve"> </w:t>
      </w:r>
      <w:r>
        <w:t>мора</w:t>
      </w:r>
      <w:r>
        <w:rPr>
          <w:spacing w:val="-4"/>
        </w:rPr>
        <w:t xml:space="preserve"> </w:t>
      </w:r>
      <w:r>
        <w:t>да</w:t>
      </w:r>
      <w:r>
        <w:rPr>
          <w:spacing w:val="-4"/>
        </w:rPr>
        <w:t xml:space="preserve"> </w:t>
      </w:r>
      <w:r>
        <w:t>обухвати</w:t>
      </w:r>
      <w:r>
        <w:rPr>
          <w:spacing w:val="-4"/>
        </w:rPr>
        <w:t xml:space="preserve"> </w:t>
      </w:r>
      <w:r>
        <w:t>опште,</w:t>
      </w:r>
      <w:r>
        <w:rPr>
          <w:spacing w:val="-4"/>
        </w:rPr>
        <w:t xml:space="preserve"> </w:t>
      </w:r>
      <w:r>
        <w:t>техничке,</w:t>
      </w:r>
      <w:r>
        <w:rPr>
          <w:spacing w:val="-4"/>
        </w:rPr>
        <w:t xml:space="preserve"> </w:t>
      </w:r>
      <w:r>
        <w:t>рутне</w:t>
      </w:r>
      <w:r>
        <w:rPr>
          <w:spacing w:val="-4"/>
        </w:rPr>
        <w:t xml:space="preserve"> </w:t>
      </w:r>
      <w:r>
        <w:t>и</w:t>
      </w:r>
      <w:r>
        <w:rPr>
          <w:spacing w:val="-4"/>
        </w:rPr>
        <w:t xml:space="preserve"> </w:t>
      </w:r>
      <w:r>
        <w:t>информације</w:t>
      </w:r>
      <w:r>
        <w:rPr>
          <w:spacing w:val="-4"/>
        </w:rPr>
        <w:t xml:space="preserve"> </w:t>
      </w:r>
      <w:r>
        <w:t>за обуку</w:t>
      </w:r>
      <w:r>
        <w:rPr>
          <w:spacing w:val="-1"/>
        </w:rPr>
        <w:t xml:space="preserve"> </w:t>
      </w:r>
      <w:r>
        <w:t>особља.</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4" w:line="204" w:lineRule="exact"/>
        <w:ind w:left="134" w:right="66" w:firstLine="0"/>
        <w:jc w:val="center"/>
      </w:pPr>
      <w:r>
        <w:pict>
          <v:line id="_x0000_s1030" style="position:absolute;left:0;text-align:left;z-index:251686912;mso-position-horizontal-relative:page;mso-position-vertical-relative:page" from="304.7pt,14.25pt" to="304.7pt,751.25pt" strokeweight=".6pt">
            <w10:wrap anchorx="page" anchory="page"/>
          </v:line>
        </w:pict>
      </w:r>
      <w:r>
        <w:t>ОДЕЉАК III</w:t>
      </w:r>
    </w:p>
    <w:p w:rsidR="003B3DB5" w:rsidRDefault="00866A2A">
      <w:pPr>
        <w:pStyle w:val="Heading2"/>
        <w:spacing w:before="3" w:line="230" w:lineRule="auto"/>
        <w:ind w:left="137" w:right="66"/>
      </w:pPr>
      <w:r>
        <w:t xml:space="preserve">Додатни захтеви за одобрене организације за обуку (АТО) које </w:t>
      </w:r>
      <w:r>
        <w:t>пружају одређене типове обуке</w:t>
      </w:r>
    </w:p>
    <w:p w:rsidR="003B3DB5" w:rsidRDefault="00866A2A">
      <w:pPr>
        <w:pStyle w:val="BodyText"/>
        <w:spacing w:before="106" w:line="203" w:lineRule="exact"/>
        <w:ind w:left="135" w:right="66" w:firstLine="0"/>
        <w:jc w:val="center"/>
      </w:pPr>
      <w:r>
        <w:t>Пододељак 1</w:t>
      </w:r>
    </w:p>
    <w:p w:rsidR="003B3DB5" w:rsidRDefault="00866A2A">
      <w:pPr>
        <w:pStyle w:val="Heading1"/>
        <w:spacing w:line="203" w:lineRule="exact"/>
        <w:ind w:left="135" w:right="66"/>
        <w:jc w:val="center"/>
      </w:pPr>
      <w:r>
        <w:t>Обука за учење на даљину</w:t>
      </w:r>
    </w:p>
    <w:p w:rsidR="003B3DB5" w:rsidRDefault="003B3DB5">
      <w:pPr>
        <w:pStyle w:val="BodyText"/>
        <w:spacing w:before="6"/>
        <w:ind w:left="0" w:firstLine="0"/>
        <w:jc w:val="left"/>
        <w:rPr>
          <w:b/>
          <w:sz w:val="16"/>
        </w:rPr>
      </w:pPr>
    </w:p>
    <w:p w:rsidR="003B3DB5" w:rsidRDefault="00866A2A">
      <w:pPr>
        <w:spacing w:before="1" w:line="203" w:lineRule="exact"/>
        <w:ind w:left="507"/>
        <w:rPr>
          <w:b/>
          <w:sz w:val="18"/>
        </w:rPr>
      </w:pPr>
      <w:r>
        <w:rPr>
          <w:b/>
          <w:sz w:val="18"/>
        </w:rPr>
        <w:t>ORA.АТО.300 Опште</w:t>
      </w:r>
    </w:p>
    <w:p w:rsidR="003B3DB5" w:rsidRDefault="00866A2A">
      <w:pPr>
        <w:pStyle w:val="BodyText"/>
        <w:spacing w:before="2" w:line="230" w:lineRule="auto"/>
        <w:ind w:right="38"/>
      </w:pPr>
      <w:r>
        <w:t>Одобрена организација за обуку (</w:t>
      </w:r>
      <w:r>
        <w:rPr>
          <w:i/>
        </w:rPr>
        <w:t>АТО</w:t>
      </w:r>
      <w:r>
        <w:t>) може да се одобри за спровођење обука модуларног програма помоћу учења на даљину у следећим случајевима:</w:t>
      </w:r>
    </w:p>
    <w:p w:rsidR="003B3DB5" w:rsidRDefault="00866A2A">
      <w:pPr>
        <w:pStyle w:val="BodyText"/>
        <w:spacing w:line="196" w:lineRule="exact"/>
        <w:ind w:left="507" w:firstLine="0"/>
        <w:jc w:val="left"/>
      </w:pPr>
      <w:r>
        <w:t>(а) модуларна теоријска обука;</w:t>
      </w:r>
    </w:p>
    <w:p w:rsidR="003B3DB5" w:rsidRDefault="00866A2A">
      <w:pPr>
        <w:pStyle w:val="BodyText"/>
        <w:spacing w:before="3" w:line="230" w:lineRule="auto"/>
        <w:ind w:right="33"/>
        <w:jc w:val="left"/>
      </w:pPr>
      <w:r>
        <w:t>(б) додатна теоријска обука за стицање овлашћења за летење на класи или типу; или</w:t>
      </w:r>
    </w:p>
    <w:p w:rsidR="003B3DB5" w:rsidRDefault="00866A2A">
      <w:pPr>
        <w:pStyle w:val="BodyText"/>
        <w:spacing w:line="230" w:lineRule="auto"/>
        <w:ind w:right="-12"/>
        <w:jc w:val="left"/>
      </w:pPr>
      <w:r>
        <w:t xml:space="preserve">(ц) одобрена теоријска </w:t>
      </w:r>
      <w:r>
        <w:rPr>
          <w:spacing w:val="-3"/>
        </w:rPr>
        <w:t xml:space="preserve">обука </w:t>
      </w:r>
      <w:r>
        <w:t xml:space="preserve">пре приступања </w:t>
      </w:r>
      <w:r>
        <w:rPr>
          <w:spacing w:val="-3"/>
        </w:rPr>
        <w:t xml:space="preserve">обуци </w:t>
      </w:r>
      <w:r>
        <w:t xml:space="preserve">за прво стицање овлашћења за летење на типу вишемоторног </w:t>
      </w:r>
      <w:r>
        <w:rPr>
          <w:spacing w:val="-3"/>
        </w:rPr>
        <w:t>хеликоптера.</w:t>
      </w:r>
    </w:p>
    <w:p w:rsidR="003B3DB5" w:rsidRDefault="00866A2A">
      <w:pPr>
        <w:pStyle w:val="Heading1"/>
        <w:spacing w:line="196" w:lineRule="exact"/>
      </w:pPr>
      <w:r>
        <w:t>ORA.АТО.305 Обука у учионици</w:t>
      </w:r>
    </w:p>
    <w:p w:rsidR="003B3DB5" w:rsidRDefault="00866A2A">
      <w:pPr>
        <w:pStyle w:val="BodyText"/>
        <w:spacing w:before="2" w:line="230" w:lineRule="auto"/>
        <w:jc w:val="left"/>
      </w:pPr>
      <w:r>
        <w:t>(а) Обука у учионици мора</w:t>
      </w:r>
      <w:r>
        <w:t xml:space="preserve"> да буде заступљена из свих пред- мета модуларне обуке за учење на даљину.</w:t>
      </w:r>
    </w:p>
    <w:p w:rsidR="003B3DB5" w:rsidRDefault="00866A2A">
      <w:pPr>
        <w:pStyle w:val="BodyText"/>
        <w:spacing w:line="196" w:lineRule="exact"/>
        <w:ind w:left="507" w:firstLine="0"/>
        <w:jc w:val="left"/>
      </w:pPr>
      <w:r>
        <w:t>(б) Време проведено у учионици не може да буде мање од 10</w:t>
      </w:r>
    </w:p>
    <w:p w:rsidR="003B3DB5" w:rsidRDefault="00866A2A">
      <w:pPr>
        <w:pStyle w:val="BodyText"/>
        <w:spacing w:line="199" w:lineRule="exact"/>
        <w:ind w:firstLine="0"/>
        <w:jc w:val="left"/>
      </w:pPr>
      <w:r>
        <w:t>% од укупног времена трајања обуке.</w:t>
      </w:r>
    </w:p>
    <w:p w:rsidR="003B3DB5" w:rsidRDefault="00866A2A">
      <w:pPr>
        <w:pStyle w:val="BodyText"/>
        <w:spacing w:before="2" w:line="230" w:lineRule="auto"/>
        <w:ind w:right="38"/>
      </w:pPr>
      <w:r>
        <w:t xml:space="preserve">(ц) У </w:t>
      </w:r>
      <w:r>
        <w:rPr>
          <w:spacing w:val="-3"/>
        </w:rPr>
        <w:t xml:space="preserve">том смислу, </w:t>
      </w:r>
      <w:r>
        <w:t xml:space="preserve">смештај у учионици мора да </w:t>
      </w:r>
      <w:r>
        <w:rPr>
          <w:spacing w:val="-5"/>
        </w:rPr>
        <w:t xml:space="preserve">буде </w:t>
      </w:r>
      <w:r>
        <w:t xml:space="preserve">доступан или у месту </w:t>
      </w:r>
      <w:r>
        <w:rPr>
          <w:spacing w:val="-3"/>
        </w:rPr>
        <w:t xml:space="preserve">које </w:t>
      </w:r>
      <w:r>
        <w:t xml:space="preserve">је </w:t>
      </w:r>
      <w:r>
        <w:rPr>
          <w:spacing w:val="-3"/>
        </w:rPr>
        <w:t xml:space="preserve">главно </w:t>
      </w:r>
      <w:r>
        <w:t>м</w:t>
      </w:r>
      <w:r>
        <w:t>есто пословања одобрене</w:t>
      </w:r>
      <w:r>
        <w:rPr>
          <w:spacing w:val="-21"/>
        </w:rPr>
        <w:t xml:space="preserve"> </w:t>
      </w:r>
      <w:r>
        <w:t>организације за обуку (</w:t>
      </w:r>
      <w:r>
        <w:rPr>
          <w:i/>
        </w:rPr>
        <w:t>АТО</w:t>
      </w:r>
      <w:r>
        <w:t xml:space="preserve">) или у одговарајућем објекту на </w:t>
      </w:r>
      <w:r>
        <w:rPr>
          <w:spacing w:val="-2"/>
        </w:rPr>
        <w:t>другом</w:t>
      </w:r>
      <w:r>
        <w:rPr>
          <w:spacing w:val="-20"/>
        </w:rPr>
        <w:t xml:space="preserve"> </w:t>
      </w:r>
      <w:r>
        <w:rPr>
          <w:spacing w:val="-4"/>
        </w:rPr>
        <w:t>месту.</w:t>
      </w:r>
    </w:p>
    <w:p w:rsidR="003B3DB5" w:rsidRDefault="00866A2A">
      <w:pPr>
        <w:pStyle w:val="Heading1"/>
        <w:spacing w:line="196" w:lineRule="exact"/>
      </w:pPr>
      <w:r>
        <w:t>ORA.АТО.310 Инструктори</w:t>
      </w:r>
    </w:p>
    <w:p w:rsidR="003B3DB5" w:rsidRDefault="00866A2A">
      <w:pPr>
        <w:pStyle w:val="BodyText"/>
        <w:spacing w:before="3" w:line="230" w:lineRule="auto"/>
        <w:jc w:val="left"/>
      </w:pPr>
      <w:r>
        <w:t>Сви инструктори морају да буду у потпуности упознати са захтевима програма обуке за учење на даљину.</w:t>
      </w:r>
    </w:p>
    <w:p w:rsidR="003B3DB5" w:rsidRDefault="00866A2A">
      <w:pPr>
        <w:pStyle w:val="BodyText"/>
        <w:spacing w:before="106" w:line="203" w:lineRule="exact"/>
        <w:ind w:left="134" w:right="66" w:firstLine="0"/>
        <w:jc w:val="center"/>
      </w:pPr>
      <w:r>
        <w:t>Пододељак 2</w:t>
      </w:r>
    </w:p>
    <w:p w:rsidR="003B3DB5" w:rsidRDefault="00866A2A">
      <w:pPr>
        <w:pStyle w:val="Heading1"/>
        <w:spacing w:before="3" w:line="230" w:lineRule="auto"/>
        <w:ind w:left="1155" w:hanging="690"/>
      </w:pPr>
      <w:r>
        <w:t>Обука за овлашћење за летење на типу авиона која се спроводи само на симулатору (</w:t>
      </w:r>
      <w:r>
        <w:rPr>
          <w:i/>
        </w:rPr>
        <w:t>ZFТТ</w:t>
      </w:r>
      <w:r>
        <w:t>)</w:t>
      </w:r>
    </w:p>
    <w:p w:rsidR="003B3DB5" w:rsidRDefault="003B3DB5">
      <w:pPr>
        <w:pStyle w:val="BodyText"/>
        <w:spacing w:before="7"/>
        <w:ind w:left="0" w:firstLine="0"/>
        <w:jc w:val="left"/>
        <w:rPr>
          <w:b/>
          <w:sz w:val="16"/>
        </w:rPr>
      </w:pPr>
    </w:p>
    <w:p w:rsidR="003B3DB5" w:rsidRDefault="00866A2A">
      <w:pPr>
        <w:spacing w:line="203" w:lineRule="exact"/>
        <w:ind w:left="507"/>
        <w:rPr>
          <w:b/>
          <w:sz w:val="18"/>
        </w:rPr>
      </w:pPr>
      <w:r>
        <w:rPr>
          <w:b/>
          <w:sz w:val="18"/>
        </w:rPr>
        <w:t>ORA.АТО.330 Опште</w:t>
      </w:r>
    </w:p>
    <w:p w:rsidR="003B3DB5" w:rsidRDefault="00866A2A">
      <w:pPr>
        <w:pStyle w:val="BodyText"/>
        <w:spacing w:before="3" w:line="230" w:lineRule="auto"/>
        <w:ind w:right="38"/>
      </w:pPr>
      <w:r>
        <w:t xml:space="preserve">(а) Одобрење за спровођење </w:t>
      </w:r>
      <w:r>
        <w:rPr>
          <w:spacing w:val="-3"/>
        </w:rPr>
        <w:t xml:space="preserve">обуке </w:t>
      </w:r>
      <w:r>
        <w:t xml:space="preserve">за овлашћење за летење на типу авиона </w:t>
      </w:r>
      <w:r>
        <w:rPr>
          <w:spacing w:val="-3"/>
        </w:rPr>
        <w:t xml:space="preserve">која </w:t>
      </w:r>
      <w:r>
        <w:t>се спроводи само на симулатору (</w:t>
      </w:r>
      <w:r>
        <w:rPr>
          <w:i/>
        </w:rPr>
        <w:t>ZFТТ</w:t>
      </w:r>
      <w:r>
        <w:t xml:space="preserve">), </w:t>
      </w:r>
      <w:r>
        <w:rPr>
          <w:spacing w:val="-4"/>
        </w:rPr>
        <w:t xml:space="preserve">како </w:t>
      </w:r>
      <w:r>
        <w:t xml:space="preserve">је наведено у </w:t>
      </w:r>
      <w:r>
        <w:rPr>
          <w:i/>
        </w:rPr>
        <w:t>Part-FCL</w:t>
      </w:r>
      <w:r>
        <w:t>, може да се да само одобреној организаци- ји за обуку (</w:t>
      </w:r>
      <w:r>
        <w:rPr>
          <w:i/>
        </w:rPr>
        <w:t>АТО</w:t>
      </w:r>
      <w:r>
        <w:t xml:space="preserve">) </w:t>
      </w:r>
      <w:r>
        <w:rPr>
          <w:spacing w:val="-3"/>
        </w:rPr>
        <w:t xml:space="preserve">која </w:t>
      </w:r>
      <w:r>
        <w:t>има и право за обављање делатности јавног авио-превоза или одобреној организацији за обуку (</w:t>
      </w:r>
      <w:r>
        <w:rPr>
          <w:i/>
        </w:rPr>
        <w:t>АТО</w:t>
      </w:r>
      <w:r>
        <w:t xml:space="preserve">) </w:t>
      </w:r>
      <w:r>
        <w:rPr>
          <w:spacing w:val="-3"/>
        </w:rPr>
        <w:t xml:space="preserve">која </w:t>
      </w:r>
      <w:r>
        <w:t>има посебан споразум са оператером јавног</w:t>
      </w:r>
      <w:r>
        <w:rPr>
          <w:spacing w:val="-3"/>
        </w:rPr>
        <w:t xml:space="preserve"> </w:t>
      </w:r>
      <w:r>
        <w:t>авио-превоза.</w:t>
      </w:r>
    </w:p>
    <w:p w:rsidR="003B3DB5" w:rsidRDefault="00866A2A">
      <w:pPr>
        <w:pStyle w:val="BodyText"/>
        <w:spacing w:line="230" w:lineRule="auto"/>
        <w:ind w:left="56" w:right="39"/>
        <w:jc w:val="right"/>
      </w:pPr>
      <w:r>
        <w:rPr>
          <w:spacing w:val="-6"/>
        </w:rPr>
        <w:t xml:space="preserve">(б) </w:t>
      </w:r>
      <w:r>
        <w:rPr>
          <w:spacing w:val="-8"/>
        </w:rPr>
        <w:t xml:space="preserve">Одобрење </w:t>
      </w:r>
      <w:r>
        <w:rPr>
          <w:spacing w:val="-4"/>
        </w:rPr>
        <w:t xml:space="preserve">за </w:t>
      </w:r>
      <w:r>
        <w:rPr>
          <w:spacing w:val="-8"/>
        </w:rPr>
        <w:t xml:space="preserve">спровођење </w:t>
      </w:r>
      <w:r>
        <w:rPr>
          <w:spacing w:val="-9"/>
        </w:rPr>
        <w:t>обуке</w:t>
      </w:r>
      <w:r>
        <w:rPr>
          <w:spacing w:val="-9"/>
        </w:rPr>
        <w:t xml:space="preserve"> </w:t>
      </w:r>
      <w:r>
        <w:rPr>
          <w:spacing w:val="-4"/>
        </w:rPr>
        <w:t xml:space="preserve">за </w:t>
      </w:r>
      <w:r>
        <w:rPr>
          <w:spacing w:val="-8"/>
        </w:rPr>
        <w:t xml:space="preserve">овлашћење </w:t>
      </w:r>
      <w:r>
        <w:rPr>
          <w:spacing w:val="-4"/>
        </w:rPr>
        <w:t xml:space="preserve">за </w:t>
      </w:r>
      <w:r>
        <w:rPr>
          <w:spacing w:val="-7"/>
        </w:rPr>
        <w:t xml:space="preserve">летење </w:t>
      </w:r>
      <w:r>
        <w:rPr>
          <w:spacing w:val="-4"/>
        </w:rPr>
        <w:t xml:space="preserve">на </w:t>
      </w:r>
      <w:r>
        <w:rPr>
          <w:spacing w:val="-8"/>
        </w:rPr>
        <w:t xml:space="preserve">типу </w:t>
      </w:r>
      <w:r>
        <w:rPr>
          <w:spacing w:val="-7"/>
        </w:rPr>
        <w:t xml:space="preserve">авиона </w:t>
      </w:r>
      <w:r>
        <w:rPr>
          <w:spacing w:val="-9"/>
        </w:rPr>
        <w:t xml:space="preserve">која </w:t>
      </w:r>
      <w:r>
        <w:rPr>
          <w:spacing w:val="-3"/>
        </w:rPr>
        <w:t xml:space="preserve">се </w:t>
      </w:r>
      <w:r>
        <w:rPr>
          <w:spacing w:val="-8"/>
        </w:rPr>
        <w:t xml:space="preserve">спроводи </w:t>
      </w:r>
      <w:r>
        <w:rPr>
          <w:spacing w:val="-6"/>
        </w:rPr>
        <w:t xml:space="preserve">само </w:t>
      </w:r>
      <w:r>
        <w:rPr>
          <w:spacing w:val="-4"/>
        </w:rPr>
        <w:t xml:space="preserve">на </w:t>
      </w:r>
      <w:r>
        <w:rPr>
          <w:spacing w:val="-9"/>
        </w:rPr>
        <w:t xml:space="preserve">симулатору </w:t>
      </w:r>
      <w:r>
        <w:rPr>
          <w:spacing w:val="-7"/>
        </w:rPr>
        <w:t>(</w:t>
      </w:r>
      <w:r>
        <w:rPr>
          <w:i/>
          <w:spacing w:val="-7"/>
        </w:rPr>
        <w:t>ZFТТ</w:t>
      </w:r>
      <w:r>
        <w:rPr>
          <w:spacing w:val="-7"/>
        </w:rPr>
        <w:t xml:space="preserve">) </w:t>
      </w:r>
      <w:r>
        <w:rPr>
          <w:spacing w:val="-8"/>
        </w:rPr>
        <w:t xml:space="preserve">може </w:t>
      </w:r>
      <w:r>
        <w:rPr>
          <w:spacing w:val="-4"/>
        </w:rPr>
        <w:t xml:space="preserve">да </w:t>
      </w:r>
      <w:r>
        <w:rPr>
          <w:spacing w:val="-3"/>
        </w:rPr>
        <w:t xml:space="preserve">се </w:t>
      </w:r>
      <w:r>
        <w:rPr>
          <w:spacing w:val="-4"/>
        </w:rPr>
        <w:t xml:space="preserve">да </w:t>
      </w:r>
      <w:r>
        <w:rPr>
          <w:spacing w:val="-8"/>
        </w:rPr>
        <w:t xml:space="preserve">само </w:t>
      </w:r>
      <w:r>
        <w:rPr>
          <w:spacing w:val="-9"/>
        </w:rPr>
        <w:t xml:space="preserve">ако </w:t>
      </w:r>
      <w:r>
        <w:rPr>
          <w:spacing w:val="-8"/>
        </w:rPr>
        <w:t xml:space="preserve">оператер </w:t>
      </w:r>
      <w:r>
        <w:rPr>
          <w:spacing w:val="-6"/>
        </w:rPr>
        <w:t xml:space="preserve">има </w:t>
      </w:r>
      <w:r>
        <w:rPr>
          <w:spacing w:val="-7"/>
        </w:rPr>
        <w:t xml:space="preserve">најмање </w:t>
      </w:r>
      <w:r>
        <w:rPr>
          <w:spacing w:val="-4"/>
        </w:rPr>
        <w:t xml:space="preserve">90 </w:t>
      </w:r>
      <w:r>
        <w:rPr>
          <w:spacing w:val="-6"/>
        </w:rPr>
        <w:t xml:space="preserve">дана </w:t>
      </w:r>
      <w:r>
        <w:rPr>
          <w:spacing w:val="-8"/>
        </w:rPr>
        <w:t xml:space="preserve">оперативног искуства </w:t>
      </w:r>
      <w:r>
        <w:rPr>
          <w:spacing w:val="-4"/>
        </w:rPr>
        <w:t xml:space="preserve">на </w:t>
      </w:r>
      <w:r>
        <w:rPr>
          <w:spacing w:val="-6"/>
        </w:rPr>
        <w:t xml:space="preserve">типу </w:t>
      </w:r>
      <w:r>
        <w:rPr>
          <w:spacing w:val="-8"/>
        </w:rPr>
        <w:t xml:space="preserve">авиона. </w:t>
      </w:r>
      <w:r>
        <w:t xml:space="preserve">(ц) У случају </w:t>
      </w:r>
      <w:r>
        <w:rPr>
          <w:spacing w:val="-3"/>
        </w:rPr>
        <w:t xml:space="preserve">обуке </w:t>
      </w:r>
      <w:r>
        <w:t>за овлашћење за летење на типу авиона</w:t>
      </w:r>
    </w:p>
    <w:p w:rsidR="003B3DB5" w:rsidRDefault="00866A2A">
      <w:pPr>
        <w:pStyle w:val="BodyText"/>
        <w:spacing w:line="230" w:lineRule="auto"/>
        <w:ind w:right="38" w:firstLine="0"/>
      </w:pPr>
      <w:r>
        <w:rPr>
          <w:spacing w:val="-3"/>
        </w:rPr>
        <w:t xml:space="preserve">која </w:t>
      </w:r>
      <w:r>
        <w:t>се спроводи само на си</w:t>
      </w:r>
      <w:r>
        <w:t>мулатору (</w:t>
      </w:r>
      <w:r>
        <w:rPr>
          <w:i/>
        </w:rPr>
        <w:t>ZFТТ</w:t>
      </w:r>
      <w:r>
        <w:t xml:space="preserve">), </w:t>
      </w:r>
      <w:r>
        <w:rPr>
          <w:spacing w:val="-3"/>
        </w:rPr>
        <w:t xml:space="preserve">коју </w:t>
      </w:r>
      <w:r>
        <w:t>пружа одобрена организација за обуку (</w:t>
      </w:r>
      <w:r>
        <w:rPr>
          <w:i/>
        </w:rPr>
        <w:t>АТО</w:t>
      </w:r>
      <w:r>
        <w:t xml:space="preserve">) </w:t>
      </w:r>
      <w:r>
        <w:rPr>
          <w:spacing w:val="-3"/>
        </w:rPr>
        <w:t xml:space="preserve">која </w:t>
      </w:r>
      <w:r>
        <w:t xml:space="preserve">има посебан споразум са опера- тером, захтев </w:t>
      </w:r>
      <w:r>
        <w:rPr>
          <w:spacing w:val="-3"/>
        </w:rPr>
        <w:t xml:space="preserve">од </w:t>
      </w:r>
      <w:r>
        <w:t xml:space="preserve">90 дана оперативног искуства се не примењује </w:t>
      </w:r>
      <w:r>
        <w:rPr>
          <w:spacing w:val="-4"/>
        </w:rPr>
        <w:t xml:space="preserve">ако </w:t>
      </w:r>
      <w:r>
        <w:t>инструктор за летење на типу авиона (</w:t>
      </w:r>
      <w:r>
        <w:rPr>
          <w:i/>
        </w:rPr>
        <w:t>ТRI(А)</w:t>
      </w:r>
      <w:r>
        <w:t xml:space="preserve">) </w:t>
      </w:r>
      <w:r>
        <w:rPr>
          <w:spacing w:val="-3"/>
        </w:rPr>
        <w:t xml:space="preserve">који </w:t>
      </w:r>
      <w:r>
        <w:t>је укључен у додатна полетања и слетања</w:t>
      </w:r>
      <w:r>
        <w:t xml:space="preserve">, према захтевима </w:t>
      </w:r>
      <w:r>
        <w:rPr>
          <w:i/>
        </w:rPr>
        <w:t>Part-ОRО</w:t>
      </w:r>
      <w:r>
        <w:t>, има оперативно искуство на типу авиона.</w:t>
      </w:r>
    </w:p>
    <w:p w:rsidR="003B3DB5" w:rsidRDefault="00866A2A">
      <w:pPr>
        <w:spacing w:line="230" w:lineRule="auto"/>
        <w:ind w:left="110" w:right="38" w:firstLine="396"/>
        <w:jc w:val="right"/>
        <w:rPr>
          <w:sz w:val="18"/>
        </w:rPr>
      </w:pPr>
      <w:r>
        <w:rPr>
          <w:b/>
          <w:spacing w:val="-5"/>
          <w:sz w:val="18"/>
        </w:rPr>
        <w:t xml:space="preserve">ORA.АТО.335 Уређај </w:t>
      </w:r>
      <w:r>
        <w:rPr>
          <w:b/>
          <w:sz w:val="18"/>
        </w:rPr>
        <w:t xml:space="preserve">за </w:t>
      </w:r>
      <w:r>
        <w:rPr>
          <w:b/>
          <w:spacing w:val="-3"/>
          <w:sz w:val="18"/>
        </w:rPr>
        <w:t xml:space="preserve">потпуно </w:t>
      </w:r>
      <w:r>
        <w:rPr>
          <w:b/>
          <w:spacing w:val="-4"/>
          <w:sz w:val="18"/>
        </w:rPr>
        <w:t>симулирање</w:t>
      </w:r>
      <w:r>
        <w:rPr>
          <w:b/>
          <w:spacing w:val="-3"/>
          <w:sz w:val="18"/>
        </w:rPr>
        <w:t xml:space="preserve"> летења (</w:t>
      </w:r>
      <w:r>
        <w:rPr>
          <w:b/>
          <w:i/>
          <w:spacing w:val="-3"/>
          <w:sz w:val="18"/>
        </w:rPr>
        <w:t>FFS</w:t>
      </w:r>
      <w:r>
        <w:rPr>
          <w:b/>
          <w:spacing w:val="-3"/>
          <w:sz w:val="18"/>
        </w:rPr>
        <w:t>)</w:t>
      </w:r>
      <w:r>
        <w:rPr>
          <w:b/>
          <w:sz w:val="18"/>
        </w:rPr>
        <w:t xml:space="preserve"> </w:t>
      </w:r>
      <w:r>
        <w:rPr>
          <w:sz w:val="18"/>
        </w:rPr>
        <w:t xml:space="preserve">(а) </w:t>
      </w:r>
      <w:r>
        <w:rPr>
          <w:spacing w:val="-3"/>
          <w:sz w:val="18"/>
        </w:rPr>
        <w:t xml:space="preserve">Уређај </w:t>
      </w:r>
      <w:r>
        <w:rPr>
          <w:sz w:val="18"/>
        </w:rPr>
        <w:t>за потпуно симулирање летења (</w:t>
      </w:r>
      <w:r>
        <w:rPr>
          <w:i/>
          <w:sz w:val="18"/>
        </w:rPr>
        <w:t>FFS</w:t>
      </w:r>
      <w:r>
        <w:rPr>
          <w:sz w:val="18"/>
        </w:rPr>
        <w:t>) одобрен за</w:t>
      </w:r>
      <w:r>
        <w:rPr>
          <w:spacing w:val="-1"/>
          <w:sz w:val="18"/>
        </w:rPr>
        <w:t xml:space="preserve"> </w:t>
      </w:r>
      <w:r>
        <w:rPr>
          <w:sz w:val="18"/>
        </w:rPr>
        <w:t xml:space="preserve">спровођење </w:t>
      </w:r>
      <w:r>
        <w:rPr>
          <w:spacing w:val="-3"/>
          <w:sz w:val="18"/>
        </w:rPr>
        <w:t xml:space="preserve">обуке </w:t>
      </w:r>
      <w:r>
        <w:rPr>
          <w:sz w:val="18"/>
        </w:rPr>
        <w:t xml:space="preserve">за овлашћење за летење на типу авиона </w:t>
      </w:r>
      <w:r>
        <w:rPr>
          <w:spacing w:val="-3"/>
          <w:sz w:val="18"/>
        </w:rPr>
        <w:t xml:space="preserve">која </w:t>
      </w:r>
      <w:r>
        <w:rPr>
          <w:sz w:val="18"/>
        </w:rPr>
        <w:t>се спроводи само на симулатору (</w:t>
      </w:r>
      <w:r>
        <w:rPr>
          <w:i/>
          <w:sz w:val="18"/>
        </w:rPr>
        <w:t>ZFТТ</w:t>
      </w:r>
      <w:r>
        <w:rPr>
          <w:sz w:val="18"/>
        </w:rPr>
        <w:t>) мора да се употребљава у складу са критеријумима система руковођења одобрене организа-</w:t>
      </w:r>
    </w:p>
    <w:p w:rsidR="003B3DB5" w:rsidRDefault="00866A2A">
      <w:pPr>
        <w:pStyle w:val="BodyText"/>
        <w:spacing w:line="195" w:lineRule="exact"/>
        <w:ind w:firstLine="0"/>
        <w:jc w:val="left"/>
      </w:pPr>
      <w:r>
        <w:t>ције за обуку (</w:t>
      </w:r>
      <w:r>
        <w:rPr>
          <w:i/>
        </w:rPr>
        <w:t>АТО</w:t>
      </w:r>
      <w:r>
        <w:t>).</w:t>
      </w:r>
    </w:p>
    <w:p w:rsidR="003B3DB5" w:rsidRDefault="00866A2A">
      <w:pPr>
        <w:pStyle w:val="BodyText"/>
        <w:spacing w:line="230" w:lineRule="auto"/>
        <w:ind w:right="38"/>
      </w:pPr>
      <w:r>
        <w:t>(б) Визуелни систем и систем кретања уређаја за потпуно</w:t>
      </w:r>
      <w:r>
        <w:rPr>
          <w:spacing w:val="-20"/>
        </w:rPr>
        <w:t xml:space="preserve"> </w:t>
      </w:r>
      <w:r>
        <w:t>си- мулирање летења (</w:t>
      </w:r>
      <w:r>
        <w:rPr>
          <w:i/>
        </w:rPr>
        <w:t>FFS</w:t>
      </w:r>
      <w:r>
        <w:t xml:space="preserve">) мора да </w:t>
      </w:r>
      <w:r>
        <w:rPr>
          <w:spacing w:val="-6"/>
        </w:rPr>
        <w:t xml:space="preserve">буде </w:t>
      </w:r>
      <w:r>
        <w:t>у потпуности уп</w:t>
      </w:r>
      <w:r>
        <w:t>отребљив, у складу са важећим спецификацијама уверења о градацији уређаја за</w:t>
      </w:r>
      <w:r>
        <w:rPr>
          <w:spacing w:val="-16"/>
        </w:rPr>
        <w:t xml:space="preserve"> </w:t>
      </w:r>
      <w:r>
        <w:t>симулирање</w:t>
      </w:r>
      <w:r>
        <w:rPr>
          <w:spacing w:val="-16"/>
        </w:rPr>
        <w:t xml:space="preserve"> </w:t>
      </w:r>
      <w:r>
        <w:t>летења</w:t>
      </w:r>
      <w:r>
        <w:rPr>
          <w:spacing w:val="-16"/>
        </w:rPr>
        <w:t xml:space="preserve"> </w:t>
      </w:r>
      <w:r>
        <w:t>(</w:t>
      </w:r>
      <w:r>
        <w:rPr>
          <w:i/>
        </w:rPr>
        <w:t>FSTD</w:t>
      </w:r>
      <w:r>
        <w:t>),</w:t>
      </w:r>
      <w:r>
        <w:rPr>
          <w:spacing w:val="-16"/>
        </w:rPr>
        <w:t xml:space="preserve"> </w:t>
      </w:r>
      <w:r>
        <w:t>као</w:t>
      </w:r>
      <w:r>
        <w:rPr>
          <w:spacing w:val="-15"/>
        </w:rPr>
        <w:t xml:space="preserve"> </w:t>
      </w:r>
      <w:r>
        <w:t>што</w:t>
      </w:r>
      <w:r>
        <w:rPr>
          <w:spacing w:val="-15"/>
        </w:rPr>
        <w:t xml:space="preserve"> </w:t>
      </w:r>
      <w:r>
        <w:t>је</w:t>
      </w:r>
      <w:r>
        <w:rPr>
          <w:spacing w:val="-15"/>
        </w:rPr>
        <w:t xml:space="preserve"> </w:t>
      </w:r>
      <w:r>
        <w:t>описано</w:t>
      </w:r>
      <w:r>
        <w:rPr>
          <w:spacing w:val="-15"/>
        </w:rPr>
        <w:t xml:space="preserve"> </w:t>
      </w:r>
      <w:r>
        <w:t>у</w:t>
      </w:r>
      <w:r>
        <w:rPr>
          <w:spacing w:val="-16"/>
        </w:rPr>
        <w:t xml:space="preserve"> </w:t>
      </w:r>
      <w:r>
        <w:rPr>
          <w:i/>
        </w:rPr>
        <w:t>ОRА.FSTD.205</w:t>
      </w:r>
      <w:r>
        <w:t>.</w:t>
      </w:r>
    </w:p>
    <w:p w:rsidR="003B3DB5" w:rsidRDefault="00866A2A">
      <w:pPr>
        <w:pStyle w:val="BodyText"/>
        <w:spacing w:before="105" w:line="203" w:lineRule="exact"/>
        <w:ind w:left="134" w:right="66" w:firstLine="0"/>
        <w:jc w:val="center"/>
      </w:pPr>
      <w:r>
        <w:t>Пододељак 3</w:t>
      </w:r>
    </w:p>
    <w:p w:rsidR="003B3DB5" w:rsidRDefault="00866A2A">
      <w:pPr>
        <w:pStyle w:val="Heading1"/>
        <w:spacing w:line="203" w:lineRule="exact"/>
        <w:ind w:left="134" w:right="66"/>
        <w:jc w:val="center"/>
      </w:pPr>
      <w:r>
        <w:t>Обука за дозволу пилота вишечлане посаде (</w:t>
      </w:r>
      <w:r>
        <w:rPr>
          <w:i/>
        </w:rPr>
        <w:t>МPL</w:t>
      </w:r>
      <w:r>
        <w:t>)</w:t>
      </w:r>
    </w:p>
    <w:p w:rsidR="003B3DB5" w:rsidRDefault="003B3DB5">
      <w:pPr>
        <w:pStyle w:val="BodyText"/>
        <w:spacing w:before="6"/>
        <w:ind w:left="0" w:firstLine="0"/>
        <w:jc w:val="left"/>
        <w:rPr>
          <w:b/>
          <w:sz w:val="16"/>
        </w:rPr>
      </w:pPr>
    </w:p>
    <w:p w:rsidR="003B3DB5" w:rsidRDefault="00866A2A">
      <w:pPr>
        <w:spacing w:before="1" w:line="203" w:lineRule="exact"/>
        <w:ind w:left="507"/>
        <w:rPr>
          <w:b/>
          <w:sz w:val="18"/>
        </w:rPr>
      </w:pPr>
      <w:r>
        <w:rPr>
          <w:b/>
          <w:sz w:val="18"/>
        </w:rPr>
        <w:t>ORA.АТО.350 Опште</w:t>
      </w:r>
    </w:p>
    <w:p w:rsidR="003B3DB5" w:rsidRDefault="00866A2A">
      <w:pPr>
        <w:pStyle w:val="BodyText"/>
        <w:spacing w:before="2" w:line="230" w:lineRule="auto"/>
        <w:ind w:right="38"/>
      </w:pPr>
      <w:r>
        <w:t>Права</w:t>
      </w:r>
      <w:r>
        <w:rPr>
          <w:spacing w:val="-5"/>
        </w:rPr>
        <w:t xml:space="preserve"> </w:t>
      </w:r>
      <w:r>
        <w:t>да</w:t>
      </w:r>
      <w:r>
        <w:rPr>
          <w:spacing w:val="-5"/>
        </w:rPr>
        <w:t xml:space="preserve"> </w:t>
      </w:r>
      <w:r>
        <w:t>спроводе</w:t>
      </w:r>
      <w:r>
        <w:rPr>
          <w:spacing w:val="-5"/>
        </w:rPr>
        <w:t xml:space="preserve"> </w:t>
      </w:r>
      <w:r>
        <w:t>интегрисану</w:t>
      </w:r>
      <w:r>
        <w:rPr>
          <w:spacing w:val="-5"/>
        </w:rPr>
        <w:t xml:space="preserve"> </w:t>
      </w:r>
      <w:r>
        <w:rPr>
          <w:spacing w:val="-3"/>
        </w:rPr>
        <w:t>обуку</w:t>
      </w:r>
      <w:r>
        <w:rPr>
          <w:spacing w:val="-5"/>
        </w:rPr>
        <w:t xml:space="preserve"> </w:t>
      </w:r>
      <w:r>
        <w:t>за</w:t>
      </w:r>
      <w:r>
        <w:rPr>
          <w:spacing w:val="-5"/>
        </w:rPr>
        <w:t xml:space="preserve"> </w:t>
      </w:r>
      <w:r>
        <w:t>стицање</w:t>
      </w:r>
      <w:r>
        <w:rPr>
          <w:spacing w:val="-5"/>
        </w:rPr>
        <w:t xml:space="preserve"> </w:t>
      </w:r>
      <w:r>
        <w:t>дозволе</w:t>
      </w:r>
      <w:r>
        <w:rPr>
          <w:spacing w:val="-5"/>
        </w:rPr>
        <w:t xml:space="preserve"> </w:t>
      </w:r>
      <w:r>
        <w:t xml:space="preserve">пи- лота вишечлане посаде и </w:t>
      </w:r>
      <w:r>
        <w:rPr>
          <w:spacing w:val="-3"/>
        </w:rPr>
        <w:t xml:space="preserve">обуку </w:t>
      </w:r>
      <w:r>
        <w:t xml:space="preserve">за инструктора пилота вишечлане посаде могу да се дају само одобреним организацијама за </w:t>
      </w:r>
      <w:r>
        <w:rPr>
          <w:spacing w:val="-3"/>
        </w:rPr>
        <w:t>обуку (</w:t>
      </w:r>
      <w:r>
        <w:rPr>
          <w:i/>
          <w:spacing w:val="-3"/>
        </w:rPr>
        <w:t>АТО</w:t>
      </w:r>
      <w:r>
        <w:rPr>
          <w:spacing w:val="-3"/>
        </w:rPr>
        <w:t>)</w:t>
      </w:r>
      <w:r>
        <w:rPr>
          <w:spacing w:val="-10"/>
        </w:rPr>
        <w:t xml:space="preserve"> </w:t>
      </w:r>
      <w:r>
        <w:rPr>
          <w:spacing w:val="-4"/>
        </w:rPr>
        <w:t>које</w:t>
      </w:r>
      <w:r>
        <w:rPr>
          <w:spacing w:val="-10"/>
        </w:rPr>
        <w:t xml:space="preserve"> </w:t>
      </w:r>
      <w:r>
        <w:t>имају</w:t>
      </w:r>
      <w:r>
        <w:rPr>
          <w:spacing w:val="-10"/>
        </w:rPr>
        <w:t xml:space="preserve"> </w:t>
      </w:r>
      <w:r>
        <w:t>и</w:t>
      </w:r>
      <w:r>
        <w:rPr>
          <w:spacing w:val="-10"/>
        </w:rPr>
        <w:t xml:space="preserve"> </w:t>
      </w:r>
      <w:r>
        <w:t>право</w:t>
      </w:r>
      <w:r>
        <w:rPr>
          <w:spacing w:val="-10"/>
        </w:rPr>
        <w:t xml:space="preserve"> </w:t>
      </w:r>
      <w:r>
        <w:t>за</w:t>
      </w:r>
      <w:r>
        <w:rPr>
          <w:spacing w:val="-10"/>
        </w:rPr>
        <w:t xml:space="preserve"> </w:t>
      </w:r>
      <w:r>
        <w:t>обављање</w:t>
      </w:r>
      <w:r>
        <w:rPr>
          <w:spacing w:val="-10"/>
        </w:rPr>
        <w:t xml:space="preserve"> </w:t>
      </w:r>
      <w:r>
        <w:t>операција</w:t>
      </w:r>
      <w:r>
        <w:rPr>
          <w:spacing w:val="-10"/>
        </w:rPr>
        <w:t xml:space="preserve"> </w:t>
      </w:r>
      <w:r>
        <w:t>јавног</w:t>
      </w:r>
      <w:r>
        <w:rPr>
          <w:spacing w:val="-10"/>
        </w:rPr>
        <w:t xml:space="preserve"> </w:t>
      </w:r>
      <w:r>
        <w:t>авио-прево- за</w:t>
      </w:r>
      <w:r>
        <w:rPr>
          <w:spacing w:val="-9"/>
        </w:rPr>
        <w:t xml:space="preserve"> </w:t>
      </w:r>
      <w:r>
        <w:t>или</w:t>
      </w:r>
      <w:r>
        <w:rPr>
          <w:spacing w:val="-9"/>
        </w:rPr>
        <w:t xml:space="preserve"> </w:t>
      </w:r>
      <w:r>
        <w:t>имају</w:t>
      </w:r>
      <w:r>
        <w:rPr>
          <w:spacing w:val="-9"/>
        </w:rPr>
        <w:t xml:space="preserve"> </w:t>
      </w:r>
      <w:r>
        <w:t>посебан</w:t>
      </w:r>
      <w:r>
        <w:rPr>
          <w:spacing w:val="-9"/>
        </w:rPr>
        <w:t xml:space="preserve"> </w:t>
      </w:r>
      <w:r>
        <w:t>споразум</w:t>
      </w:r>
      <w:r>
        <w:rPr>
          <w:spacing w:val="-9"/>
        </w:rPr>
        <w:t xml:space="preserve"> </w:t>
      </w:r>
      <w:r>
        <w:t>са</w:t>
      </w:r>
      <w:r>
        <w:rPr>
          <w:spacing w:val="-9"/>
        </w:rPr>
        <w:t xml:space="preserve"> </w:t>
      </w:r>
      <w:r>
        <w:t>оператером</w:t>
      </w:r>
      <w:r>
        <w:rPr>
          <w:spacing w:val="-9"/>
        </w:rPr>
        <w:t xml:space="preserve"> </w:t>
      </w:r>
      <w:r>
        <w:t>ја</w:t>
      </w:r>
      <w:r>
        <w:t>вног</w:t>
      </w:r>
      <w:r>
        <w:rPr>
          <w:spacing w:val="-9"/>
        </w:rPr>
        <w:t xml:space="preserve"> </w:t>
      </w:r>
      <w:r>
        <w:t>авио-превоза.</w:t>
      </w:r>
    </w:p>
    <w:p w:rsidR="003B3DB5" w:rsidRDefault="00866A2A">
      <w:pPr>
        <w:pStyle w:val="BodyText"/>
        <w:spacing w:before="163" w:line="203" w:lineRule="exact"/>
        <w:ind w:left="134" w:right="66" w:firstLine="0"/>
        <w:jc w:val="center"/>
      </w:pPr>
      <w:r>
        <w:t>Пододељак 4</w:t>
      </w:r>
    </w:p>
    <w:p w:rsidR="003B3DB5" w:rsidRDefault="00866A2A">
      <w:pPr>
        <w:pStyle w:val="Heading1"/>
        <w:spacing w:line="203" w:lineRule="exact"/>
        <w:ind w:left="134" w:right="66"/>
        <w:jc w:val="center"/>
      </w:pPr>
      <w:r>
        <w:t>Обука за пробне летове</w:t>
      </w:r>
    </w:p>
    <w:p w:rsidR="003B3DB5" w:rsidRDefault="003B3DB5">
      <w:pPr>
        <w:pStyle w:val="BodyText"/>
        <w:spacing w:before="8"/>
        <w:ind w:left="0" w:firstLine="0"/>
        <w:jc w:val="left"/>
        <w:rPr>
          <w:b/>
          <w:sz w:val="16"/>
        </w:rPr>
      </w:pPr>
    </w:p>
    <w:p w:rsidR="003B3DB5" w:rsidRDefault="00866A2A">
      <w:pPr>
        <w:spacing w:line="204" w:lineRule="exact"/>
        <w:ind w:left="507"/>
        <w:rPr>
          <w:b/>
          <w:sz w:val="18"/>
        </w:rPr>
      </w:pPr>
      <w:r>
        <w:rPr>
          <w:b/>
          <w:sz w:val="18"/>
        </w:rPr>
        <w:t>ORA.АТО.355 Организација за обуку за пробне летове</w:t>
      </w:r>
    </w:p>
    <w:p w:rsidR="003B3DB5" w:rsidRDefault="00866A2A">
      <w:pPr>
        <w:pStyle w:val="BodyText"/>
        <w:spacing w:before="2" w:line="232" w:lineRule="auto"/>
        <w:jc w:val="left"/>
      </w:pPr>
      <w:r>
        <w:t>(а) Одобрена организација за обуку (</w:t>
      </w:r>
      <w:r>
        <w:rPr>
          <w:i/>
        </w:rPr>
        <w:t>АТО</w:t>
      </w:r>
      <w:r>
        <w:t xml:space="preserve">) </w:t>
      </w:r>
      <w:r>
        <w:rPr>
          <w:spacing w:val="-3"/>
        </w:rPr>
        <w:t xml:space="preserve">која </w:t>
      </w:r>
      <w:r>
        <w:t>је овлашћена да</w:t>
      </w:r>
      <w:r>
        <w:rPr>
          <w:spacing w:val="-10"/>
        </w:rPr>
        <w:t xml:space="preserve"> </w:t>
      </w:r>
      <w:r>
        <w:t>пружа</w:t>
      </w:r>
      <w:r>
        <w:rPr>
          <w:spacing w:val="-10"/>
        </w:rPr>
        <w:t xml:space="preserve"> </w:t>
      </w:r>
      <w:r>
        <w:t>обуку</w:t>
      </w:r>
      <w:r>
        <w:rPr>
          <w:spacing w:val="-10"/>
        </w:rPr>
        <w:t xml:space="preserve"> </w:t>
      </w:r>
      <w:r>
        <w:t>за</w:t>
      </w:r>
      <w:r>
        <w:rPr>
          <w:spacing w:val="-10"/>
        </w:rPr>
        <w:t xml:space="preserve"> </w:t>
      </w:r>
      <w:r>
        <w:t>стицање</w:t>
      </w:r>
      <w:r>
        <w:rPr>
          <w:spacing w:val="-10"/>
        </w:rPr>
        <w:t xml:space="preserve"> </w:t>
      </w:r>
      <w:r>
        <w:t>овлашћења</w:t>
      </w:r>
      <w:r>
        <w:rPr>
          <w:spacing w:val="-10"/>
        </w:rPr>
        <w:t xml:space="preserve"> </w:t>
      </w:r>
      <w:r>
        <w:t>за</w:t>
      </w:r>
      <w:r>
        <w:rPr>
          <w:spacing w:val="-10"/>
        </w:rPr>
        <w:t xml:space="preserve"> </w:t>
      </w:r>
      <w:r>
        <w:t>пробне</w:t>
      </w:r>
      <w:r>
        <w:rPr>
          <w:spacing w:val="-10"/>
        </w:rPr>
        <w:t xml:space="preserve"> </w:t>
      </w:r>
      <w:r>
        <w:t>летове</w:t>
      </w:r>
      <w:r>
        <w:rPr>
          <w:spacing w:val="-10"/>
        </w:rPr>
        <w:t xml:space="preserve"> </w:t>
      </w:r>
      <w:r>
        <w:t>категорије</w:t>
      </w:r>
    </w:p>
    <w:p w:rsidR="003B3DB5" w:rsidRDefault="00866A2A">
      <w:pPr>
        <w:pStyle w:val="BodyText"/>
        <w:spacing w:before="98" w:line="232" w:lineRule="auto"/>
        <w:ind w:right="412" w:firstLine="0"/>
      </w:pPr>
      <w:r>
        <w:br w:type="column"/>
      </w:r>
      <w:r>
        <w:t xml:space="preserve">1 или 2 у складу са </w:t>
      </w:r>
      <w:r>
        <w:rPr>
          <w:i/>
        </w:rPr>
        <w:t>Part-FCL</w:t>
      </w:r>
      <w:r>
        <w:t>, може да прошири своја права на пружање обуке за остале категорије пробних летова и друге кате- горије особља, под условом:</w:t>
      </w:r>
    </w:p>
    <w:p w:rsidR="003B3DB5" w:rsidRDefault="00866A2A">
      <w:pPr>
        <w:pStyle w:val="ListParagraph"/>
        <w:numPr>
          <w:ilvl w:val="0"/>
          <w:numId w:val="1"/>
        </w:numPr>
        <w:tabs>
          <w:tab w:val="left" w:pos="702"/>
        </w:tabs>
        <w:spacing w:line="201" w:lineRule="exact"/>
        <w:ind w:firstLine="397"/>
        <w:rPr>
          <w:sz w:val="18"/>
        </w:rPr>
      </w:pPr>
      <w:r>
        <w:rPr>
          <w:sz w:val="18"/>
        </w:rPr>
        <w:t>да испуњава одговарајуће захтеве из</w:t>
      </w:r>
      <w:r>
        <w:rPr>
          <w:spacing w:val="-6"/>
          <w:sz w:val="18"/>
        </w:rPr>
        <w:t xml:space="preserve"> </w:t>
      </w:r>
      <w:r>
        <w:rPr>
          <w:i/>
          <w:sz w:val="18"/>
        </w:rPr>
        <w:t>Part-21</w:t>
      </w:r>
      <w:r>
        <w:rPr>
          <w:sz w:val="18"/>
        </w:rPr>
        <w:t>;</w:t>
      </w:r>
    </w:p>
    <w:p w:rsidR="003B3DB5" w:rsidRDefault="00866A2A">
      <w:pPr>
        <w:pStyle w:val="ListParagraph"/>
        <w:numPr>
          <w:ilvl w:val="0"/>
          <w:numId w:val="1"/>
        </w:numPr>
        <w:tabs>
          <w:tab w:val="left" w:pos="729"/>
        </w:tabs>
        <w:spacing w:before="2" w:line="232" w:lineRule="auto"/>
        <w:ind w:right="411" w:firstLine="397"/>
        <w:jc w:val="both"/>
        <w:rPr>
          <w:sz w:val="18"/>
        </w:rPr>
      </w:pPr>
      <w:r>
        <w:rPr>
          <w:sz w:val="18"/>
        </w:rPr>
        <w:t>да постоји посебан споразум између одобрене организа- ције за обуку (</w:t>
      </w:r>
      <w:r>
        <w:rPr>
          <w:i/>
          <w:sz w:val="18"/>
        </w:rPr>
        <w:t>АТО</w:t>
      </w:r>
      <w:r>
        <w:rPr>
          <w:sz w:val="18"/>
        </w:rPr>
        <w:t xml:space="preserve">) и </w:t>
      </w:r>
      <w:r>
        <w:rPr>
          <w:i/>
          <w:sz w:val="18"/>
        </w:rPr>
        <w:t xml:space="preserve">Part-21 </w:t>
      </w:r>
      <w:r>
        <w:rPr>
          <w:sz w:val="18"/>
        </w:rPr>
        <w:t xml:space="preserve">организације </w:t>
      </w:r>
      <w:r>
        <w:rPr>
          <w:spacing w:val="-3"/>
          <w:sz w:val="18"/>
        </w:rPr>
        <w:t xml:space="preserve">која </w:t>
      </w:r>
      <w:r>
        <w:rPr>
          <w:sz w:val="18"/>
        </w:rPr>
        <w:t>запошљава, или намерава да запосли, такво</w:t>
      </w:r>
      <w:r>
        <w:rPr>
          <w:spacing w:val="-1"/>
          <w:sz w:val="18"/>
        </w:rPr>
        <w:t xml:space="preserve"> </w:t>
      </w:r>
      <w:r>
        <w:rPr>
          <w:sz w:val="18"/>
        </w:rPr>
        <w:t>особље.</w:t>
      </w:r>
    </w:p>
    <w:p w:rsidR="003B3DB5" w:rsidRDefault="00866A2A">
      <w:pPr>
        <w:pStyle w:val="BodyText"/>
        <w:spacing w:before="2" w:line="232" w:lineRule="auto"/>
        <w:ind w:right="411"/>
      </w:pPr>
      <w:r>
        <w:t xml:space="preserve">(б) Документација са </w:t>
      </w:r>
      <w:r>
        <w:rPr>
          <w:spacing w:val="-3"/>
        </w:rPr>
        <w:t xml:space="preserve">обуке </w:t>
      </w:r>
      <w:r>
        <w:t xml:space="preserve">мора да обухвата извештаје писа- не </w:t>
      </w:r>
      <w:r>
        <w:rPr>
          <w:spacing w:val="-3"/>
        </w:rPr>
        <w:t xml:space="preserve">од </w:t>
      </w:r>
      <w:r>
        <w:t xml:space="preserve">стране ученика, као што се захтева програмом обуке, укљу- чујући, </w:t>
      </w:r>
      <w:r>
        <w:rPr>
          <w:spacing w:val="-3"/>
        </w:rPr>
        <w:t xml:space="preserve">где </w:t>
      </w:r>
      <w:r>
        <w:t>је то примењиво, обраду података и анализу с</w:t>
      </w:r>
      <w:r>
        <w:t xml:space="preserve">нимље- них параметара </w:t>
      </w:r>
      <w:r>
        <w:rPr>
          <w:spacing w:val="-3"/>
        </w:rPr>
        <w:t xml:space="preserve">од </w:t>
      </w:r>
      <w:r>
        <w:t>значаја за врсту пробног лета.</w:t>
      </w:r>
    </w:p>
    <w:p w:rsidR="003B3DB5" w:rsidRDefault="00866A2A">
      <w:pPr>
        <w:spacing w:before="168"/>
        <w:ind w:left="109" w:right="411"/>
        <w:jc w:val="center"/>
        <w:rPr>
          <w:i/>
          <w:sz w:val="18"/>
        </w:rPr>
      </w:pPr>
      <w:r>
        <w:rPr>
          <w:sz w:val="18"/>
        </w:rPr>
        <w:t xml:space="preserve">ГЛАВА </w:t>
      </w:r>
      <w:r>
        <w:rPr>
          <w:i/>
          <w:sz w:val="18"/>
        </w:rPr>
        <w:t>FSTD</w:t>
      </w:r>
    </w:p>
    <w:p w:rsidR="003B3DB5" w:rsidRDefault="00866A2A">
      <w:pPr>
        <w:pStyle w:val="Heading1"/>
        <w:spacing w:before="169" w:line="232" w:lineRule="auto"/>
        <w:ind w:left="109" w:right="411"/>
        <w:jc w:val="center"/>
      </w:pPr>
      <w:r>
        <w:t>ЗАХТЕВИ ЗА ОПЕРАТЕРЕ УРЕЂАЈА ЗА СИМУЛИРАЊЕ ЛЕТЕЊА (</w:t>
      </w:r>
      <w:r>
        <w:rPr>
          <w:i/>
        </w:rPr>
        <w:t>FSTD</w:t>
      </w:r>
      <w:r>
        <w:t>) И ГРАДАЦИЈА УРЕЂАЈА ЗА СИМУЛИРАЊЕ ЛЕТЕЊА (</w:t>
      </w:r>
      <w:r>
        <w:rPr>
          <w:i/>
        </w:rPr>
        <w:t>FSTD</w:t>
      </w:r>
      <w:r>
        <w:t>)</w:t>
      </w:r>
    </w:p>
    <w:p w:rsidR="003B3DB5" w:rsidRDefault="00866A2A">
      <w:pPr>
        <w:pStyle w:val="BodyText"/>
        <w:spacing w:before="167" w:line="204" w:lineRule="exact"/>
        <w:ind w:left="109" w:right="411" w:firstLine="0"/>
        <w:jc w:val="center"/>
      </w:pPr>
      <w:r>
        <w:t>ОДЕЉАК I</w:t>
      </w:r>
    </w:p>
    <w:p w:rsidR="003B3DB5" w:rsidRDefault="00866A2A">
      <w:pPr>
        <w:pStyle w:val="Heading2"/>
        <w:ind w:left="231"/>
        <w:jc w:val="left"/>
      </w:pPr>
      <w:r>
        <w:t>Захтеви за оператере уређајa за симулирање летења (FSTD)</w:t>
      </w:r>
    </w:p>
    <w:p w:rsidR="003B3DB5" w:rsidRDefault="003B3DB5">
      <w:pPr>
        <w:pStyle w:val="BodyText"/>
        <w:spacing w:before="1"/>
        <w:ind w:left="0" w:firstLine="0"/>
        <w:jc w:val="left"/>
        <w:rPr>
          <w:b/>
          <w:i/>
          <w:sz w:val="17"/>
        </w:rPr>
      </w:pPr>
    </w:p>
    <w:p w:rsidR="003B3DB5" w:rsidRDefault="00866A2A">
      <w:pPr>
        <w:spacing w:line="204" w:lineRule="exact"/>
        <w:ind w:left="507"/>
        <w:rPr>
          <w:b/>
          <w:sz w:val="18"/>
        </w:rPr>
      </w:pPr>
      <w:r>
        <w:rPr>
          <w:b/>
          <w:sz w:val="18"/>
        </w:rPr>
        <w:t>ORA.FSTD.100 Општ</w:t>
      </w:r>
      <w:r>
        <w:rPr>
          <w:b/>
          <w:sz w:val="18"/>
        </w:rPr>
        <w:t>е</w:t>
      </w:r>
    </w:p>
    <w:p w:rsidR="003B3DB5" w:rsidRDefault="00866A2A">
      <w:pPr>
        <w:pStyle w:val="BodyText"/>
        <w:spacing w:before="2" w:line="232" w:lineRule="auto"/>
        <w:ind w:right="411"/>
      </w:pPr>
      <w:r>
        <w:t>(а) Кандидат за уверење о градацији уређајa за симулирање летења (</w:t>
      </w:r>
      <w:r>
        <w:rPr>
          <w:i/>
        </w:rPr>
        <w:t>FSTD</w:t>
      </w:r>
      <w:r>
        <w:t xml:space="preserve">) мора да прикаже надлежном органу да је успоста- вљен систем управљања у складу са </w:t>
      </w:r>
      <w:r>
        <w:rPr>
          <w:i/>
        </w:rPr>
        <w:t>ОRА.GЕN</w:t>
      </w:r>
      <w:r>
        <w:t>, Одељак II. Овај приказ мора да обезбеди да кандидат има, непосредно или преко уговора, спос</w:t>
      </w:r>
      <w:r>
        <w:t>обност да одржава перформансе, функције и друге карактеристике утврђене за ниво градације уређаја за симулирање летења (</w:t>
      </w:r>
      <w:r>
        <w:rPr>
          <w:i/>
        </w:rPr>
        <w:t>FSTD</w:t>
      </w:r>
      <w:r>
        <w:t>) и да контролише постављање уређаја за симулира- ње летења (</w:t>
      </w:r>
      <w:r>
        <w:rPr>
          <w:i/>
        </w:rPr>
        <w:t>FSTD</w:t>
      </w:r>
      <w:r>
        <w:t>).</w:t>
      </w:r>
    </w:p>
    <w:p w:rsidR="003B3DB5" w:rsidRDefault="00866A2A">
      <w:pPr>
        <w:pStyle w:val="BodyText"/>
        <w:spacing w:before="5" w:line="232" w:lineRule="auto"/>
        <w:ind w:right="411"/>
      </w:pPr>
      <w:r>
        <w:t>(б)</w:t>
      </w:r>
      <w:r>
        <w:rPr>
          <w:spacing w:val="-6"/>
        </w:rPr>
        <w:t xml:space="preserve"> </w:t>
      </w:r>
      <w:r>
        <w:rPr>
          <w:spacing w:val="-4"/>
        </w:rPr>
        <w:t>Ако</w:t>
      </w:r>
      <w:r>
        <w:rPr>
          <w:spacing w:val="-6"/>
        </w:rPr>
        <w:t xml:space="preserve"> </w:t>
      </w:r>
      <w:r>
        <w:t>је</w:t>
      </w:r>
      <w:r>
        <w:rPr>
          <w:spacing w:val="-6"/>
        </w:rPr>
        <w:t xml:space="preserve"> </w:t>
      </w:r>
      <w:r>
        <w:t>кандидат</w:t>
      </w:r>
      <w:r>
        <w:rPr>
          <w:spacing w:val="-6"/>
        </w:rPr>
        <w:t xml:space="preserve"> </w:t>
      </w:r>
      <w:r>
        <w:t>ималац</w:t>
      </w:r>
      <w:r>
        <w:rPr>
          <w:spacing w:val="-6"/>
        </w:rPr>
        <w:t xml:space="preserve"> </w:t>
      </w:r>
      <w:r>
        <w:t>уверења</w:t>
      </w:r>
      <w:r>
        <w:rPr>
          <w:spacing w:val="-6"/>
        </w:rPr>
        <w:t xml:space="preserve"> </w:t>
      </w:r>
      <w:r>
        <w:t>о</w:t>
      </w:r>
      <w:r>
        <w:rPr>
          <w:spacing w:val="-6"/>
        </w:rPr>
        <w:t xml:space="preserve"> </w:t>
      </w:r>
      <w:r>
        <w:t>градацији</w:t>
      </w:r>
      <w:r>
        <w:rPr>
          <w:spacing w:val="-6"/>
        </w:rPr>
        <w:t xml:space="preserve"> </w:t>
      </w:r>
      <w:r>
        <w:rPr>
          <w:spacing w:val="-3"/>
        </w:rPr>
        <w:t>које</w:t>
      </w:r>
      <w:r>
        <w:rPr>
          <w:spacing w:val="-6"/>
        </w:rPr>
        <w:t xml:space="preserve"> </w:t>
      </w:r>
      <w:r>
        <w:t>је</w:t>
      </w:r>
      <w:r>
        <w:rPr>
          <w:spacing w:val="-6"/>
        </w:rPr>
        <w:t xml:space="preserve"> </w:t>
      </w:r>
      <w:r>
        <w:rPr>
          <w:spacing w:val="-3"/>
        </w:rPr>
        <w:t xml:space="preserve">издато </w:t>
      </w:r>
      <w:r>
        <w:t>у складу са овим анексом, спецификација уређаја за симулирање летења (</w:t>
      </w:r>
      <w:r>
        <w:rPr>
          <w:i/>
        </w:rPr>
        <w:t>FSTD</w:t>
      </w:r>
      <w:r>
        <w:t xml:space="preserve">) мора да </w:t>
      </w:r>
      <w:r>
        <w:rPr>
          <w:spacing w:val="-5"/>
        </w:rPr>
        <w:t xml:space="preserve">буде </w:t>
      </w:r>
      <w:r>
        <w:t>детаљно</w:t>
      </w:r>
      <w:r>
        <w:rPr>
          <w:spacing w:val="3"/>
        </w:rPr>
        <w:t xml:space="preserve"> </w:t>
      </w:r>
      <w:r>
        <w:t>описана:</w:t>
      </w:r>
    </w:p>
    <w:p w:rsidR="003B3DB5" w:rsidRDefault="00866A2A">
      <w:pPr>
        <w:pStyle w:val="ListParagraph"/>
        <w:numPr>
          <w:ilvl w:val="0"/>
          <w:numId w:val="23"/>
        </w:numPr>
        <w:tabs>
          <w:tab w:val="left" w:pos="728"/>
        </w:tabs>
        <w:spacing w:before="2" w:line="232" w:lineRule="auto"/>
        <w:ind w:right="411" w:firstLine="397"/>
        <w:jc w:val="both"/>
        <w:rPr>
          <w:sz w:val="18"/>
        </w:rPr>
      </w:pPr>
      <w:r>
        <w:rPr>
          <w:sz w:val="18"/>
        </w:rPr>
        <w:t xml:space="preserve">у условима </w:t>
      </w:r>
      <w:r>
        <w:rPr>
          <w:spacing w:val="-3"/>
          <w:sz w:val="18"/>
        </w:rPr>
        <w:t xml:space="preserve">који </w:t>
      </w:r>
      <w:r>
        <w:rPr>
          <w:sz w:val="18"/>
        </w:rPr>
        <w:t>су дефинисани у сертификату одобрене организације за обуку (</w:t>
      </w:r>
      <w:r>
        <w:rPr>
          <w:i/>
          <w:sz w:val="18"/>
        </w:rPr>
        <w:t>АТО</w:t>
      </w:r>
      <w:r>
        <w:rPr>
          <w:sz w:val="18"/>
        </w:rPr>
        <w:t>);</w:t>
      </w:r>
      <w:r>
        <w:rPr>
          <w:spacing w:val="-3"/>
          <w:sz w:val="18"/>
        </w:rPr>
        <w:t xml:space="preserve"> </w:t>
      </w:r>
      <w:r>
        <w:rPr>
          <w:sz w:val="18"/>
        </w:rPr>
        <w:t>или</w:t>
      </w:r>
    </w:p>
    <w:p w:rsidR="003B3DB5" w:rsidRDefault="00866A2A">
      <w:pPr>
        <w:pStyle w:val="ListParagraph"/>
        <w:numPr>
          <w:ilvl w:val="0"/>
          <w:numId w:val="23"/>
        </w:numPr>
        <w:tabs>
          <w:tab w:val="left" w:pos="720"/>
        </w:tabs>
        <w:spacing w:before="2" w:line="232" w:lineRule="auto"/>
        <w:ind w:right="411" w:firstLine="397"/>
        <w:jc w:val="both"/>
        <w:rPr>
          <w:sz w:val="18"/>
        </w:rPr>
      </w:pPr>
      <w:r>
        <w:rPr>
          <w:sz w:val="18"/>
        </w:rPr>
        <w:t>у приручнику о обуци, у случају имаоца сертификата ва- здухопловног оператера</w:t>
      </w:r>
      <w:r>
        <w:rPr>
          <w:spacing w:val="-1"/>
          <w:sz w:val="18"/>
        </w:rPr>
        <w:t xml:space="preserve"> </w:t>
      </w:r>
      <w:r>
        <w:rPr>
          <w:sz w:val="18"/>
        </w:rPr>
        <w:t>(</w:t>
      </w:r>
      <w:r>
        <w:rPr>
          <w:i/>
          <w:sz w:val="18"/>
        </w:rPr>
        <w:t>AOC</w:t>
      </w:r>
      <w:r>
        <w:rPr>
          <w:sz w:val="18"/>
        </w:rPr>
        <w:t>).</w:t>
      </w:r>
    </w:p>
    <w:p w:rsidR="003B3DB5" w:rsidRDefault="00866A2A">
      <w:pPr>
        <w:pStyle w:val="Heading1"/>
        <w:spacing w:before="1" w:line="232" w:lineRule="auto"/>
        <w:ind w:left="110" w:right="411" w:firstLine="396"/>
        <w:jc w:val="both"/>
      </w:pPr>
      <w:r>
        <w:t>ORA.FSTD.105 Одржавање нивоа градације уређаја за симулирање летења (</w:t>
      </w:r>
      <w:r>
        <w:rPr>
          <w:i/>
        </w:rPr>
        <w:t>FSTD</w:t>
      </w:r>
      <w:r>
        <w:t>)</w:t>
      </w:r>
    </w:p>
    <w:p w:rsidR="003B3DB5" w:rsidRDefault="00866A2A">
      <w:pPr>
        <w:pStyle w:val="BodyText"/>
        <w:spacing w:before="1" w:line="232" w:lineRule="auto"/>
        <w:ind w:right="411"/>
      </w:pPr>
      <w:r>
        <w:t>(а) У циљу одржавања нивоа градације уређаја за симулира- ње летења (</w:t>
      </w:r>
      <w:r>
        <w:rPr>
          <w:i/>
        </w:rPr>
        <w:t>FSTD</w:t>
      </w:r>
      <w:r>
        <w:t>), ималац уверења о гра</w:t>
      </w:r>
      <w:r>
        <w:t>дацији уређаја за симу- лирање летења (</w:t>
      </w:r>
      <w:r>
        <w:rPr>
          <w:i/>
        </w:rPr>
        <w:t>FSTD</w:t>
      </w:r>
      <w:r>
        <w:t>) мора да спроведе комплетан низ тестова садржаних у оквиру основног упутства за тест градације (</w:t>
      </w:r>
      <w:r>
        <w:rPr>
          <w:i/>
        </w:rPr>
        <w:t>МQTG</w:t>
      </w:r>
      <w:r>
        <w:t>) и функционалне и објективне тестове прогресивно током 12-ме- сечног периода.</w:t>
      </w:r>
    </w:p>
    <w:p w:rsidR="003B3DB5" w:rsidRDefault="00866A2A">
      <w:pPr>
        <w:pStyle w:val="BodyText"/>
        <w:spacing w:before="4" w:line="232" w:lineRule="auto"/>
        <w:ind w:right="411"/>
      </w:pPr>
      <w:r>
        <w:t>(б) Резултати морају да буду дати</w:t>
      </w:r>
      <w:r>
        <w:t xml:space="preserve">рани, означени, анализира- ни и оцењени, као и сачувани у складу са </w:t>
      </w:r>
      <w:r>
        <w:rPr>
          <w:i/>
        </w:rPr>
        <w:t>ОRА.FSTD.240</w:t>
      </w:r>
      <w:r>
        <w:t>, у циљу приказивања одржавања стандарда уређаја за симулирање летења (</w:t>
      </w:r>
      <w:r>
        <w:rPr>
          <w:i/>
        </w:rPr>
        <w:t>FSTD</w:t>
      </w:r>
      <w:r>
        <w:t>).</w:t>
      </w:r>
    </w:p>
    <w:p w:rsidR="003B3DB5" w:rsidRDefault="00866A2A">
      <w:pPr>
        <w:pStyle w:val="BodyText"/>
        <w:spacing w:before="3" w:line="232" w:lineRule="auto"/>
        <w:ind w:right="411"/>
      </w:pPr>
      <w:r>
        <w:t>(ц) Конфигурација система контроле мора да буде успоста- вљена тако да се осигура стални интегрите</w:t>
      </w:r>
      <w:r>
        <w:t>т хардвера и софтвера за ниво градације уређаја за симулирање летења (</w:t>
      </w:r>
      <w:r>
        <w:rPr>
          <w:i/>
        </w:rPr>
        <w:t>FSTD</w:t>
      </w:r>
      <w:r>
        <w:t>).</w:t>
      </w:r>
    </w:p>
    <w:p w:rsidR="003B3DB5" w:rsidRDefault="00866A2A">
      <w:pPr>
        <w:pStyle w:val="Heading1"/>
        <w:spacing w:line="201" w:lineRule="exact"/>
      </w:pPr>
      <w:r>
        <w:t>ORA.FSTD.110 Модификације</w:t>
      </w:r>
    </w:p>
    <w:p w:rsidR="003B3DB5" w:rsidRDefault="00866A2A">
      <w:pPr>
        <w:pStyle w:val="BodyText"/>
        <w:spacing w:before="2" w:line="232" w:lineRule="auto"/>
        <w:ind w:right="411"/>
      </w:pPr>
      <w:r>
        <w:t>(а) Ималац уверења о градацији уређаја за симулирање ле- тења (</w:t>
      </w:r>
      <w:r>
        <w:rPr>
          <w:i/>
        </w:rPr>
        <w:t>FSTD</w:t>
      </w:r>
      <w:r>
        <w:t>) мора да успостави и одржава систем за идентифика- цију, процену и инкорпорацију свих</w:t>
      </w:r>
      <w:r>
        <w:t xml:space="preserve"> битних измена на уређају за симулирање летења (</w:t>
      </w:r>
      <w:r>
        <w:rPr>
          <w:i/>
        </w:rPr>
        <w:t>FSTD</w:t>
      </w:r>
      <w:r>
        <w:t>) чији је оператер, а посебно:</w:t>
      </w:r>
    </w:p>
    <w:p w:rsidR="003B3DB5" w:rsidRDefault="00866A2A">
      <w:pPr>
        <w:pStyle w:val="ListParagraph"/>
        <w:numPr>
          <w:ilvl w:val="0"/>
          <w:numId w:val="22"/>
        </w:numPr>
        <w:tabs>
          <w:tab w:val="left" w:pos="731"/>
        </w:tabs>
        <w:spacing w:before="3" w:line="232" w:lineRule="auto"/>
        <w:ind w:right="411" w:firstLine="397"/>
        <w:jc w:val="both"/>
        <w:rPr>
          <w:sz w:val="18"/>
        </w:rPr>
      </w:pPr>
      <w:r>
        <w:rPr>
          <w:sz w:val="18"/>
        </w:rPr>
        <w:t xml:space="preserve">сваку модификацију ваздухоплова </w:t>
      </w:r>
      <w:r>
        <w:rPr>
          <w:spacing w:val="-3"/>
          <w:sz w:val="18"/>
        </w:rPr>
        <w:t xml:space="preserve">која </w:t>
      </w:r>
      <w:r>
        <w:rPr>
          <w:sz w:val="18"/>
        </w:rPr>
        <w:t xml:space="preserve">је </w:t>
      </w:r>
      <w:r>
        <w:rPr>
          <w:spacing w:val="-3"/>
          <w:sz w:val="18"/>
        </w:rPr>
        <w:t xml:space="preserve">од </w:t>
      </w:r>
      <w:r>
        <w:rPr>
          <w:sz w:val="18"/>
        </w:rPr>
        <w:t xml:space="preserve">суштинског значаја за </w:t>
      </w:r>
      <w:r>
        <w:rPr>
          <w:spacing w:val="-5"/>
          <w:sz w:val="18"/>
        </w:rPr>
        <w:t xml:space="preserve">обуку, </w:t>
      </w:r>
      <w:r>
        <w:rPr>
          <w:sz w:val="18"/>
        </w:rPr>
        <w:t xml:space="preserve">испитивање и </w:t>
      </w:r>
      <w:r>
        <w:rPr>
          <w:spacing w:val="-4"/>
          <w:sz w:val="18"/>
        </w:rPr>
        <w:t xml:space="preserve">проверу, </w:t>
      </w:r>
      <w:r>
        <w:rPr>
          <w:sz w:val="18"/>
        </w:rPr>
        <w:t>без обзира да ли је уведе- на или не на основу налога за</w:t>
      </w:r>
      <w:r>
        <w:rPr>
          <w:spacing w:val="-9"/>
          <w:sz w:val="18"/>
        </w:rPr>
        <w:t xml:space="preserve"> </w:t>
      </w:r>
      <w:r>
        <w:rPr>
          <w:sz w:val="18"/>
        </w:rPr>
        <w:t>пловидбеност;</w:t>
      </w:r>
    </w:p>
    <w:p w:rsidR="003B3DB5" w:rsidRDefault="00866A2A">
      <w:pPr>
        <w:pStyle w:val="ListParagraph"/>
        <w:numPr>
          <w:ilvl w:val="0"/>
          <w:numId w:val="22"/>
        </w:numPr>
        <w:tabs>
          <w:tab w:val="left" w:pos="800"/>
        </w:tabs>
        <w:spacing w:before="2" w:line="232" w:lineRule="auto"/>
        <w:ind w:right="411" w:firstLine="397"/>
        <w:jc w:val="both"/>
        <w:rPr>
          <w:sz w:val="18"/>
        </w:rPr>
      </w:pPr>
      <w:r>
        <w:rPr>
          <w:sz w:val="18"/>
        </w:rPr>
        <w:t>сваку модификацију уређаја за симулирање летења (</w:t>
      </w:r>
      <w:r>
        <w:rPr>
          <w:i/>
          <w:sz w:val="18"/>
        </w:rPr>
        <w:t>FSTD</w:t>
      </w:r>
      <w:r>
        <w:rPr>
          <w:sz w:val="18"/>
        </w:rPr>
        <w:t xml:space="preserve">), укључујући визуелни и систем кретања, када је </w:t>
      </w:r>
      <w:r>
        <w:rPr>
          <w:spacing w:val="-3"/>
          <w:sz w:val="18"/>
        </w:rPr>
        <w:t xml:space="preserve">од </w:t>
      </w:r>
      <w:r>
        <w:rPr>
          <w:sz w:val="18"/>
        </w:rPr>
        <w:t xml:space="preserve">су- штинске важности за </w:t>
      </w:r>
      <w:r>
        <w:rPr>
          <w:spacing w:val="-5"/>
          <w:sz w:val="18"/>
        </w:rPr>
        <w:t xml:space="preserve">обуку, </w:t>
      </w:r>
      <w:r>
        <w:rPr>
          <w:sz w:val="18"/>
        </w:rPr>
        <w:t xml:space="preserve">тестирање и </w:t>
      </w:r>
      <w:r>
        <w:rPr>
          <w:spacing w:val="-4"/>
          <w:sz w:val="18"/>
        </w:rPr>
        <w:t xml:space="preserve">проверу, </w:t>
      </w:r>
      <w:r>
        <w:rPr>
          <w:sz w:val="18"/>
        </w:rPr>
        <w:t>као у случају ревизија</w:t>
      </w:r>
      <w:r>
        <w:rPr>
          <w:spacing w:val="-1"/>
          <w:sz w:val="18"/>
        </w:rPr>
        <w:t xml:space="preserve"> </w:t>
      </w:r>
      <w:r>
        <w:rPr>
          <w:sz w:val="18"/>
        </w:rPr>
        <w:t>података.</w:t>
      </w:r>
    </w:p>
    <w:p w:rsidR="003B3DB5" w:rsidRDefault="00866A2A">
      <w:pPr>
        <w:pStyle w:val="BodyText"/>
        <w:spacing w:before="2" w:line="232" w:lineRule="auto"/>
        <w:ind w:right="410"/>
      </w:pPr>
      <w:r>
        <w:t>(б)</w:t>
      </w:r>
      <w:r>
        <w:rPr>
          <w:spacing w:val="-6"/>
        </w:rPr>
        <w:t xml:space="preserve"> </w:t>
      </w:r>
      <w:r>
        <w:t>Модификације</w:t>
      </w:r>
      <w:r>
        <w:rPr>
          <w:spacing w:val="-6"/>
        </w:rPr>
        <w:t xml:space="preserve"> </w:t>
      </w:r>
      <w:r>
        <w:t>уређаја</w:t>
      </w:r>
      <w:r>
        <w:rPr>
          <w:spacing w:val="-6"/>
        </w:rPr>
        <w:t xml:space="preserve"> </w:t>
      </w:r>
      <w:r>
        <w:t>за</w:t>
      </w:r>
      <w:r>
        <w:rPr>
          <w:spacing w:val="-6"/>
        </w:rPr>
        <w:t xml:space="preserve"> </w:t>
      </w:r>
      <w:r>
        <w:t>симулирање</w:t>
      </w:r>
      <w:r>
        <w:rPr>
          <w:spacing w:val="-6"/>
        </w:rPr>
        <w:t xml:space="preserve"> </w:t>
      </w:r>
      <w:r>
        <w:t>летења</w:t>
      </w:r>
      <w:r>
        <w:rPr>
          <w:spacing w:val="-6"/>
        </w:rPr>
        <w:t xml:space="preserve"> </w:t>
      </w:r>
      <w:r>
        <w:t>(</w:t>
      </w:r>
      <w:r>
        <w:rPr>
          <w:i/>
        </w:rPr>
        <w:t>FSTD</w:t>
      </w:r>
      <w:r>
        <w:t>)</w:t>
      </w:r>
      <w:r>
        <w:rPr>
          <w:spacing w:val="-6"/>
        </w:rPr>
        <w:t xml:space="preserve"> </w:t>
      </w:r>
      <w:r>
        <w:t xml:space="preserve">хар- двера и софтвера </w:t>
      </w:r>
      <w:r>
        <w:rPr>
          <w:spacing w:val="-3"/>
        </w:rPr>
        <w:t xml:space="preserve">које </w:t>
      </w:r>
      <w:r>
        <w:t>утичу на руковање, перформансе и функци- онисање</w:t>
      </w:r>
      <w:r>
        <w:rPr>
          <w:spacing w:val="-6"/>
        </w:rPr>
        <w:t xml:space="preserve"> </w:t>
      </w:r>
      <w:r>
        <w:t>система</w:t>
      </w:r>
      <w:r>
        <w:rPr>
          <w:spacing w:val="-6"/>
        </w:rPr>
        <w:t xml:space="preserve"> </w:t>
      </w:r>
      <w:r>
        <w:t>или</w:t>
      </w:r>
      <w:r>
        <w:rPr>
          <w:spacing w:val="-6"/>
        </w:rPr>
        <w:t xml:space="preserve"> </w:t>
      </w:r>
      <w:r>
        <w:t>свака</w:t>
      </w:r>
      <w:r>
        <w:rPr>
          <w:spacing w:val="-6"/>
        </w:rPr>
        <w:t xml:space="preserve"> </w:t>
      </w:r>
      <w:r>
        <w:t>велика</w:t>
      </w:r>
      <w:r>
        <w:rPr>
          <w:spacing w:val="-6"/>
        </w:rPr>
        <w:t xml:space="preserve"> </w:t>
      </w:r>
      <w:r>
        <w:t>модификација</w:t>
      </w:r>
      <w:r>
        <w:rPr>
          <w:spacing w:val="-6"/>
        </w:rPr>
        <w:t xml:space="preserve"> </w:t>
      </w:r>
      <w:r>
        <w:t>визуелног</w:t>
      </w:r>
      <w:r>
        <w:rPr>
          <w:spacing w:val="-6"/>
        </w:rPr>
        <w:t xml:space="preserve"> </w:t>
      </w:r>
      <w:r>
        <w:t>систе- ма или система кретања мора да се оцени да би се утврдио утицај на оригинални ниво градације. Организација мора да припреми и</w:t>
      </w:r>
      <w:r>
        <w:t>змене</w:t>
      </w:r>
      <w:r>
        <w:rPr>
          <w:spacing w:val="-5"/>
        </w:rPr>
        <w:t xml:space="preserve"> </w:t>
      </w:r>
      <w:r>
        <w:t>и</w:t>
      </w:r>
      <w:r>
        <w:rPr>
          <w:spacing w:val="-5"/>
        </w:rPr>
        <w:t xml:space="preserve"> </w:t>
      </w:r>
      <w:r>
        <w:t>допуне</w:t>
      </w:r>
      <w:r>
        <w:rPr>
          <w:spacing w:val="-5"/>
        </w:rPr>
        <w:t xml:space="preserve"> </w:t>
      </w:r>
      <w:r>
        <w:t>за</w:t>
      </w:r>
      <w:r>
        <w:rPr>
          <w:spacing w:val="-5"/>
        </w:rPr>
        <w:t xml:space="preserve"> </w:t>
      </w:r>
      <w:r>
        <w:t>сваки</w:t>
      </w:r>
      <w:r>
        <w:rPr>
          <w:spacing w:val="-5"/>
        </w:rPr>
        <w:t xml:space="preserve"> </w:t>
      </w:r>
      <w:r>
        <w:t>тест</w:t>
      </w:r>
      <w:r>
        <w:rPr>
          <w:spacing w:val="-5"/>
        </w:rPr>
        <w:t xml:space="preserve"> </w:t>
      </w:r>
      <w:r>
        <w:t>валидације</w:t>
      </w:r>
      <w:r>
        <w:rPr>
          <w:spacing w:val="-5"/>
        </w:rPr>
        <w:t xml:space="preserve"> </w:t>
      </w:r>
      <w:r>
        <w:t>на</w:t>
      </w:r>
      <w:r>
        <w:rPr>
          <w:spacing w:val="-5"/>
        </w:rPr>
        <w:t xml:space="preserve"> </w:t>
      </w:r>
      <w:r>
        <w:rPr>
          <w:spacing w:val="-3"/>
        </w:rPr>
        <w:t>који</w:t>
      </w:r>
      <w:r>
        <w:rPr>
          <w:spacing w:val="-5"/>
        </w:rPr>
        <w:t xml:space="preserve"> </w:t>
      </w:r>
      <w:r>
        <w:t>утиче</w:t>
      </w:r>
      <w:r>
        <w:rPr>
          <w:spacing w:val="-5"/>
        </w:rPr>
        <w:t xml:space="preserve"> </w:t>
      </w:r>
      <w:r>
        <w:t>модифика- ција. Организација мора да тестира уређај за симулирање летења (</w:t>
      </w:r>
      <w:r>
        <w:rPr>
          <w:i/>
        </w:rPr>
        <w:t>FSTD</w:t>
      </w:r>
      <w:r>
        <w:t>) за нови ниво</w:t>
      </w:r>
      <w:r>
        <w:rPr>
          <w:spacing w:val="-4"/>
        </w:rPr>
        <w:t xml:space="preserve"> </w:t>
      </w:r>
      <w:r>
        <w:t>градације.</w:t>
      </w:r>
    </w:p>
    <w:p w:rsidR="003B3DB5" w:rsidRDefault="00866A2A">
      <w:pPr>
        <w:pStyle w:val="BodyText"/>
        <w:spacing w:before="5" w:line="232" w:lineRule="auto"/>
        <w:ind w:right="410"/>
      </w:pPr>
      <w:r>
        <w:t>(ц) Организација је дужна да унапред обавести надлежни ор- ган</w:t>
      </w:r>
      <w:r>
        <w:rPr>
          <w:spacing w:val="-7"/>
        </w:rPr>
        <w:t xml:space="preserve"> </w:t>
      </w:r>
      <w:r>
        <w:t>за</w:t>
      </w:r>
      <w:r>
        <w:rPr>
          <w:spacing w:val="-7"/>
        </w:rPr>
        <w:t xml:space="preserve"> </w:t>
      </w:r>
      <w:r>
        <w:t>сваку</w:t>
      </w:r>
      <w:r>
        <w:rPr>
          <w:spacing w:val="-7"/>
        </w:rPr>
        <w:t xml:space="preserve"> </w:t>
      </w:r>
      <w:r>
        <w:t>већу</w:t>
      </w:r>
      <w:r>
        <w:rPr>
          <w:spacing w:val="-7"/>
        </w:rPr>
        <w:t xml:space="preserve"> </w:t>
      </w:r>
      <w:r>
        <w:t>промену</w:t>
      </w:r>
      <w:r>
        <w:rPr>
          <w:spacing w:val="-7"/>
        </w:rPr>
        <w:t xml:space="preserve"> </w:t>
      </w:r>
      <w:r>
        <w:rPr>
          <w:spacing w:val="-4"/>
        </w:rPr>
        <w:t>како</w:t>
      </w:r>
      <w:r>
        <w:rPr>
          <w:spacing w:val="-7"/>
        </w:rPr>
        <w:t xml:space="preserve"> </w:t>
      </w:r>
      <w:r>
        <w:t>би</w:t>
      </w:r>
      <w:r>
        <w:rPr>
          <w:spacing w:val="-7"/>
        </w:rPr>
        <w:t xml:space="preserve"> </w:t>
      </w:r>
      <w:r>
        <w:t>се</w:t>
      </w:r>
      <w:r>
        <w:rPr>
          <w:spacing w:val="-7"/>
        </w:rPr>
        <w:t xml:space="preserve"> </w:t>
      </w:r>
      <w:r>
        <w:t>ут</w:t>
      </w:r>
      <w:r>
        <w:t>врдило</w:t>
      </w:r>
      <w:r>
        <w:rPr>
          <w:spacing w:val="-7"/>
        </w:rPr>
        <w:t xml:space="preserve"> </w:t>
      </w:r>
      <w:r>
        <w:t>да</w:t>
      </w:r>
      <w:r>
        <w:rPr>
          <w:spacing w:val="-7"/>
        </w:rPr>
        <w:t xml:space="preserve"> </w:t>
      </w:r>
      <w:r>
        <w:t>ли</w:t>
      </w:r>
      <w:r>
        <w:rPr>
          <w:spacing w:val="-7"/>
        </w:rPr>
        <w:t xml:space="preserve"> </w:t>
      </w:r>
      <w:r>
        <w:t>су</w:t>
      </w:r>
      <w:r>
        <w:rPr>
          <w:spacing w:val="-7"/>
        </w:rPr>
        <w:t xml:space="preserve"> </w:t>
      </w:r>
      <w:r>
        <w:t>спроведени</w:t>
      </w:r>
    </w:p>
    <w:p w:rsidR="003B3DB5" w:rsidRDefault="003B3DB5">
      <w:pPr>
        <w:spacing w:line="232" w:lineRule="auto"/>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6"/>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97" w:line="232" w:lineRule="auto"/>
        <w:ind w:left="393" w:firstLine="0"/>
      </w:pPr>
      <w:r>
        <w:t>тестови задовољавајући. Надлежни орган мора да утврди да ли је потребна посебна процена уређаја за симулирање летења (</w:t>
      </w:r>
      <w:r>
        <w:rPr>
          <w:i/>
        </w:rPr>
        <w:t>FSTD</w:t>
      </w:r>
      <w:r>
        <w:t>) пре поновног почетка обуке након модификације.</w:t>
      </w:r>
    </w:p>
    <w:p w:rsidR="003B3DB5" w:rsidRDefault="00866A2A">
      <w:pPr>
        <w:pStyle w:val="Heading1"/>
        <w:spacing w:line="199" w:lineRule="exact"/>
        <w:ind w:left="790"/>
      </w:pPr>
      <w:r>
        <w:t>ORA.FSTD.115</w:t>
      </w:r>
      <w:r>
        <w:t xml:space="preserve"> Постављање</w:t>
      </w:r>
    </w:p>
    <w:p w:rsidR="003B3DB5" w:rsidRDefault="00866A2A">
      <w:pPr>
        <w:pStyle w:val="BodyText"/>
        <w:spacing w:before="2" w:line="232" w:lineRule="auto"/>
        <w:ind w:left="393" w:right="1"/>
      </w:pPr>
      <w:r>
        <w:t>(а) Ималац уверења о градацији уређаја за симулирање лете- ња (</w:t>
      </w:r>
      <w:r>
        <w:rPr>
          <w:i/>
        </w:rPr>
        <w:t>FSTD</w:t>
      </w:r>
      <w:r>
        <w:t>) мора да обезбеди:</w:t>
      </w:r>
    </w:p>
    <w:p w:rsidR="003B3DB5" w:rsidRDefault="00866A2A">
      <w:pPr>
        <w:pStyle w:val="ListParagraph"/>
        <w:numPr>
          <w:ilvl w:val="1"/>
          <w:numId w:val="22"/>
        </w:numPr>
        <w:tabs>
          <w:tab w:val="left" w:pos="988"/>
        </w:tabs>
        <w:spacing w:line="232" w:lineRule="auto"/>
        <w:ind w:right="1" w:firstLine="397"/>
        <w:jc w:val="both"/>
        <w:rPr>
          <w:sz w:val="18"/>
        </w:rPr>
      </w:pPr>
      <w:r>
        <w:rPr>
          <w:sz w:val="18"/>
        </w:rPr>
        <w:t>да се уређај за симулирање летења (</w:t>
      </w:r>
      <w:r>
        <w:rPr>
          <w:i/>
          <w:sz w:val="18"/>
        </w:rPr>
        <w:t>FSTD</w:t>
      </w:r>
      <w:r>
        <w:rPr>
          <w:sz w:val="18"/>
        </w:rPr>
        <w:t xml:space="preserve">) налази у </w:t>
      </w:r>
      <w:r>
        <w:rPr>
          <w:spacing w:val="-3"/>
          <w:sz w:val="18"/>
        </w:rPr>
        <w:t xml:space="preserve">погод- </w:t>
      </w:r>
      <w:r>
        <w:rPr>
          <w:sz w:val="18"/>
        </w:rPr>
        <w:t xml:space="preserve">ном окружењу </w:t>
      </w:r>
      <w:r>
        <w:rPr>
          <w:spacing w:val="-3"/>
          <w:sz w:val="18"/>
        </w:rPr>
        <w:t xml:space="preserve">које </w:t>
      </w:r>
      <w:r>
        <w:rPr>
          <w:sz w:val="18"/>
        </w:rPr>
        <w:t>подржава сигуран и поуздан</w:t>
      </w:r>
      <w:r>
        <w:rPr>
          <w:spacing w:val="-6"/>
          <w:sz w:val="18"/>
        </w:rPr>
        <w:t xml:space="preserve"> </w:t>
      </w:r>
      <w:r>
        <w:rPr>
          <w:sz w:val="18"/>
        </w:rPr>
        <w:t>рад;</w:t>
      </w:r>
    </w:p>
    <w:p w:rsidR="003B3DB5" w:rsidRDefault="00866A2A">
      <w:pPr>
        <w:pStyle w:val="ListParagraph"/>
        <w:numPr>
          <w:ilvl w:val="1"/>
          <w:numId w:val="22"/>
        </w:numPr>
        <w:tabs>
          <w:tab w:val="left" w:pos="989"/>
        </w:tabs>
        <w:spacing w:line="232" w:lineRule="auto"/>
        <w:ind w:firstLine="397"/>
        <w:jc w:val="both"/>
        <w:rPr>
          <w:sz w:val="18"/>
        </w:rPr>
      </w:pPr>
      <w:r>
        <w:rPr>
          <w:sz w:val="18"/>
        </w:rPr>
        <w:t>да сва лица у уређају за симулирање летења (</w:t>
      </w:r>
      <w:r>
        <w:rPr>
          <w:i/>
          <w:sz w:val="18"/>
        </w:rPr>
        <w:t>FSTD</w:t>
      </w:r>
      <w:r>
        <w:rPr>
          <w:sz w:val="18"/>
        </w:rPr>
        <w:t xml:space="preserve">) и осо- бље </w:t>
      </w:r>
      <w:r>
        <w:rPr>
          <w:spacing w:val="-3"/>
          <w:sz w:val="18"/>
        </w:rPr>
        <w:t xml:space="preserve">које </w:t>
      </w:r>
      <w:r>
        <w:rPr>
          <w:sz w:val="18"/>
        </w:rPr>
        <w:t xml:space="preserve">одржава уређај </w:t>
      </w:r>
      <w:r>
        <w:rPr>
          <w:spacing w:val="-5"/>
          <w:sz w:val="18"/>
        </w:rPr>
        <w:t xml:space="preserve">буду </w:t>
      </w:r>
      <w:r>
        <w:rPr>
          <w:sz w:val="18"/>
        </w:rPr>
        <w:t>информисана о безбедности уређаја за симулирање летења (</w:t>
      </w:r>
      <w:r>
        <w:rPr>
          <w:i/>
          <w:sz w:val="18"/>
        </w:rPr>
        <w:t>FSTD</w:t>
      </w:r>
      <w:r>
        <w:rPr>
          <w:sz w:val="18"/>
        </w:rPr>
        <w:t xml:space="preserve">), </w:t>
      </w:r>
      <w:r>
        <w:rPr>
          <w:spacing w:val="-4"/>
          <w:sz w:val="18"/>
        </w:rPr>
        <w:t xml:space="preserve">како </w:t>
      </w:r>
      <w:r>
        <w:rPr>
          <w:sz w:val="18"/>
        </w:rPr>
        <w:t>би се осигурало да су свесни безбедносне опреме и процедура у уређају за симулирање летења (</w:t>
      </w:r>
      <w:r>
        <w:rPr>
          <w:i/>
          <w:sz w:val="18"/>
        </w:rPr>
        <w:t>FSTD</w:t>
      </w:r>
      <w:r>
        <w:rPr>
          <w:sz w:val="18"/>
        </w:rPr>
        <w:t>) у случајевима опасности;</w:t>
      </w:r>
    </w:p>
    <w:p w:rsidR="003B3DB5" w:rsidRDefault="00866A2A">
      <w:pPr>
        <w:pStyle w:val="ListParagraph"/>
        <w:numPr>
          <w:ilvl w:val="1"/>
          <w:numId w:val="22"/>
        </w:numPr>
        <w:tabs>
          <w:tab w:val="left" w:pos="990"/>
        </w:tabs>
        <w:spacing w:line="232" w:lineRule="auto"/>
        <w:ind w:right="1" w:firstLine="397"/>
        <w:jc w:val="both"/>
        <w:rPr>
          <w:sz w:val="18"/>
        </w:rPr>
      </w:pPr>
      <w:r>
        <w:rPr>
          <w:sz w:val="18"/>
        </w:rPr>
        <w:t>да уређај за симулирање летења (</w:t>
      </w:r>
      <w:r>
        <w:rPr>
          <w:i/>
          <w:sz w:val="18"/>
        </w:rPr>
        <w:t>FSTD</w:t>
      </w:r>
      <w:r>
        <w:rPr>
          <w:sz w:val="18"/>
        </w:rPr>
        <w:t xml:space="preserve">) и његове инстала- ције </w:t>
      </w:r>
      <w:r>
        <w:rPr>
          <w:spacing w:val="-5"/>
          <w:sz w:val="18"/>
        </w:rPr>
        <w:t xml:space="preserve">буду </w:t>
      </w:r>
      <w:r>
        <w:rPr>
          <w:sz w:val="18"/>
        </w:rPr>
        <w:t xml:space="preserve">у складу са локалним прописима </w:t>
      </w:r>
      <w:r>
        <w:rPr>
          <w:spacing w:val="-3"/>
          <w:sz w:val="18"/>
        </w:rPr>
        <w:t xml:space="preserve">који </w:t>
      </w:r>
      <w:r>
        <w:rPr>
          <w:sz w:val="18"/>
        </w:rPr>
        <w:t>се односе на здра- вље и</w:t>
      </w:r>
      <w:r>
        <w:rPr>
          <w:spacing w:val="-3"/>
          <w:sz w:val="18"/>
        </w:rPr>
        <w:t xml:space="preserve"> </w:t>
      </w:r>
      <w:r>
        <w:rPr>
          <w:sz w:val="18"/>
        </w:rPr>
        <w:t>безбедност.</w:t>
      </w:r>
    </w:p>
    <w:p w:rsidR="003B3DB5" w:rsidRDefault="00866A2A">
      <w:pPr>
        <w:pStyle w:val="BodyText"/>
        <w:spacing w:line="232" w:lineRule="auto"/>
        <w:ind w:left="393"/>
      </w:pPr>
      <w:r>
        <w:t>(б) Безбедносне карактеристике уређаја за симулирање лете- ња (</w:t>
      </w:r>
      <w:r>
        <w:rPr>
          <w:i/>
        </w:rPr>
        <w:t>FSTD</w:t>
      </w:r>
      <w:r>
        <w:t>), као што су заустављање и осветљење у случају оп</w:t>
      </w:r>
      <w:r>
        <w:t>а- сности, морају да се провере и забележе најмање једном</w:t>
      </w:r>
      <w:r>
        <w:rPr>
          <w:spacing w:val="-30"/>
        </w:rPr>
        <w:t xml:space="preserve"> </w:t>
      </w:r>
      <w:r>
        <w:t>годишње.</w:t>
      </w:r>
    </w:p>
    <w:p w:rsidR="003B3DB5" w:rsidRDefault="00866A2A">
      <w:pPr>
        <w:pStyle w:val="Heading1"/>
        <w:spacing w:line="199" w:lineRule="exact"/>
        <w:ind w:left="790"/>
      </w:pPr>
      <w:r>
        <w:t>ORA.FSTD.120 Додатна опрема</w:t>
      </w:r>
    </w:p>
    <w:p w:rsidR="003B3DB5" w:rsidRDefault="00866A2A">
      <w:pPr>
        <w:pStyle w:val="BodyText"/>
        <w:spacing w:before="1" w:line="232" w:lineRule="auto"/>
        <w:ind w:left="393" w:right="1"/>
      </w:pPr>
      <w:r>
        <w:t>Када се додаје опрема на уређај за симулирање летења (</w:t>
      </w:r>
      <w:r>
        <w:rPr>
          <w:i/>
        </w:rPr>
        <w:t>FSTD</w:t>
      </w:r>
      <w:r>
        <w:t>), чак и ако се не захтева за одређивање нивоа градације, надлежни орган мора да је процени, како би се</w:t>
      </w:r>
      <w:r>
        <w:t xml:space="preserve"> обезбедило да не утиче негативно на квалитет обуке.</w:t>
      </w:r>
    </w:p>
    <w:p w:rsidR="003B3DB5" w:rsidRDefault="00866A2A">
      <w:pPr>
        <w:pStyle w:val="BodyText"/>
        <w:spacing w:before="165" w:line="204" w:lineRule="exact"/>
        <w:ind w:left="392" w:firstLine="0"/>
        <w:jc w:val="center"/>
      </w:pPr>
      <w:r>
        <w:t>ОДЕЉАК II</w:t>
      </w:r>
    </w:p>
    <w:p w:rsidR="003B3DB5" w:rsidRDefault="00866A2A">
      <w:pPr>
        <w:pStyle w:val="Heading2"/>
        <w:spacing w:before="2" w:line="232" w:lineRule="auto"/>
        <w:ind w:left="395"/>
      </w:pPr>
      <w:r>
        <w:t xml:space="preserve">Услови за стицање уверења о градацији уређаја за симулирање </w:t>
      </w:r>
      <w:r>
        <w:t>летења (FSTD)</w:t>
      </w:r>
    </w:p>
    <w:p w:rsidR="003B3DB5" w:rsidRDefault="003B3DB5">
      <w:pPr>
        <w:pStyle w:val="BodyText"/>
        <w:spacing w:before="5"/>
        <w:ind w:left="0" w:firstLine="0"/>
        <w:jc w:val="left"/>
        <w:rPr>
          <w:b/>
          <w:i/>
          <w:sz w:val="17"/>
        </w:rPr>
      </w:pPr>
    </w:p>
    <w:p w:rsidR="003B3DB5" w:rsidRDefault="00866A2A">
      <w:pPr>
        <w:spacing w:line="232" w:lineRule="auto"/>
        <w:ind w:left="393" w:firstLine="396"/>
        <w:jc w:val="both"/>
        <w:rPr>
          <w:b/>
          <w:sz w:val="18"/>
        </w:rPr>
      </w:pPr>
      <w:r>
        <w:rPr>
          <w:b/>
          <w:sz w:val="18"/>
        </w:rPr>
        <w:t>ORA.FSTD.200 Подношење захтева за стицање уверења о градацији уређаја за симулирање летења (</w:t>
      </w:r>
      <w:r>
        <w:rPr>
          <w:b/>
          <w:i/>
          <w:sz w:val="18"/>
        </w:rPr>
        <w:t>FSTD</w:t>
      </w:r>
      <w:r>
        <w:rPr>
          <w:b/>
          <w:sz w:val="18"/>
        </w:rPr>
        <w:t>)</w:t>
      </w:r>
    </w:p>
    <w:p w:rsidR="003B3DB5" w:rsidRDefault="00866A2A">
      <w:pPr>
        <w:pStyle w:val="BodyText"/>
        <w:spacing w:line="232" w:lineRule="auto"/>
        <w:ind w:left="393" w:right="1"/>
      </w:pPr>
      <w:r>
        <w:t>(а) Захтев за стицањ</w:t>
      </w:r>
      <w:r>
        <w:t>е уверења о градацији уређаја за</w:t>
      </w:r>
      <w:r>
        <w:rPr>
          <w:spacing w:val="-30"/>
        </w:rPr>
        <w:t xml:space="preserve"> </w:t>
      </w:r>
      <w:r>
        <w:t>симули- рање летења (</w:t>
      </w:r>
      <w:r>
        <w:rPr>
          <w:i/>
        </w:rPr>
        <w:t>FSTD</w:t>
      </w:r>
      <w:r>
        <w:t xml:space="preserve">) се подноси у облику и на начин </w:t>
      </w:r>
      <w:r>
        <w:rPr>
          <w:spacing w:val="-3"/>
        </w:rPr>
        <w:t xml:space="preserve">који </w:t>
      </w:r>
      <w:r>
        <w:t>утврди надлежни орган, и</w:t>
      </w:r>
      <w:r>
        <w:rPr>
          <w:spacing w:val="-3"/>
        </w:rPr>
        <w:t xml:space="preserve"> </w:t>
      </w:r>
      <w:r>
        <w:t>то:</w:t>
      </w:r>
    </w:p>
    <w:p w:rsidR="003B3DB5" w:rsidRDefault="00866A2A">
      <w:pPr>
        <w:pStyle w:val="ListParagraph"/>
        <w:numPr>
          <w:ilvl w:val="0"/>
          <w:numId w:val="21"/>
        </w:numPr>
        <w:tabs>
          <w:tab w:val="left" w:pos="1010"/>
        </w:tabs>
        <w:spacing w:line="232" w:lineRule="auto"/>
        <w:ind w:firstLine="397"/>
        <w:jc w:val="both"/>
        <w:rPr>
          <w:sz w:val="18"/>
        </w:rPr>
      </w:pPr>
      <w:r>
        <w:rPr>
          <w:sz w:val="18"/>
        </w:rPr>
        <w:t>у случају уређаја за основну обуку инструменталног ле- тења (</w:t>
      </w:r>
      <w:r>
        <w:rPr>
          <w:i/>
          <w:sz w:val="18"/>
        </w:rPr>
        <w:t>BITD</w:t>
      </w:r>
      <w:r>
        <w:rPr>
          <w:sz w:val="18"/>
        </w:rPr>
        <w:t xml:space="preserve">), </w:t>
      </w:r>
      <w:r>
        <w:rPr>
          <w:spacing w:val="-3"/>
          <w:sz w:val="18"/>
        </w:rPr>
        <w:t xml:space="preserve">од </w:t>
      </w:r>
      <w:r>
        <w:rPr>
          <w:sz w:val="18"/>
        </w:rPr>
        <w:t>стране произвођача уређаја за основну обуку ин- струменталног летења</w:t>
      </w:r>
      <w:r>
        <w:rPr>
          <w:spacing w:val="-3"/>
          <w:sz w:val="18"/>
        </w:rPr>
        <w:t xml:space="preserve"> </w:t>
      </w:r>
      <w:r>
        <w:rPr>
          <w:sz w:val="18"/>
        </w:rPr>
        <w:t>(</w:t>
      </w:r>
      <w:r>
        <w:rPr>
          <w:i/>
          <w:sz w:val="18"/>
        </w:rPr>
        <w:t>BITD</w:t>
      </w:r>
      <w:r>
        <w:rPr>
          <w:sz w:val="18"/>
        </w:rPr>
        <w:t>);</w:t>
      </w:r>
    </w:p>
    <w:p w:rsidR="003B3DB5" w:rsidRDefault="00866A2A">
      <w:pPr>
        <w:pStyle w:val="ListParagraph"/>
        <w:numPr>
          <w:ilvl w:val="0"/>
          <w:numId w:val="21"/>
        </w:numPr>
        <w:tabs>
          <w:tab w:val="left" w:pos="1000"/>
        </w:tabs>
        <w:spacing w:line="232" w:lineRule="auto"/>
        <w:ind w:firstLine="397"/>
        <w:jc w:val="both"/>
        <w:rPr>
          <w:sz w:val="18"/>
        </w:rPr>
      </w:pPr>
      <w:r>
        <w:rPr>
          <w:sz w:val="18"/>
        </w:rPr>
        <w:t xml:space="preserve">у свим осталим случајевима, </w:t>
      </w:r>
      <w:r>
        <w:rPr>
          <w:spacing w:val="-3"/>
          <w:sz w:val="18"/>
        </w:rPr>
        <w:t xml:space="preserve">од </w:t>
      </w:r>
      <w:r>
        <w:rPr>
          <w:sz w:val="18"/>
        </w:rPr>
        <w:t>стране оператера уређаја за симулирање летења</w:t>
      </w:r>
      <w:r>
        <w:rPr>
          <w:spacing w:val="-4"/>
          <w:sz w:val="18"/>
        </w:rPr>
        <w:t xml:space="preserve"> </w:t>
      </w:r>
      <w:r>
        <w:rPr>
          <w:sz w:val="18"/>
        </w:rPr>
        <w:t>(</w:t>
      </w:r>
      <w:r>
        <w:rPr>
          <w:i/>
          <w:sz w:val="18"/>
        </w:rPr>
        <w:t>FSTD</w:t>
      </w:r>
      <w:r>
        <w:rPr>
          <w:sz w:val="18"/>
        </w:rPr>
        <w:t>).</w:t>
      </w:r>
    </w:p>
    <w:p w:rsidR="003B3DB5" w:rsidRDefault="00866A2A">
      <w:pPr>
        <w:pStyle w:val="BodyText"/>
        <w:spacing w:line="232" w:lineRule="auto"/>
        <w:ind w:left="393"/>
      </w:pPr>
      <w:r>
        <w:t xml:space="preserve">(б) Подносиоци захтева за иницијално стицање уверења о градацији достављају надлежном органу документацију којом приказују на који начин испуњавају захтеве утврђене у овој уред- би и која обухвата процедуре за обезбеђење усаглашености са </w:t>
      </w:r>
      <w:r>
        <w:rPr>
          <w:i/>
        </w:rPr>
        <w:t xml:space="preserve">ORA.GEN.130 </w:t>
      </w:r>
      <w:r>
        <w:t xml:space="preserve">и </w:t>
      </w:r>
      <w:r>
        <w:rPr>
          <w:i/>
        </w:rPr>
        <w:t>ОRА.</w:t>
      </w:r>
      <w:r>
        <w:rPr>
          <w:i/>
        </w:rPr>
        <w:t>FSTD.230</w:t>
      </w:r>
      <w:r>
        <w:t>.</w:t>
      </w:r>
    </w:p>
    <w:p w:rsidR="003B3DB5" w:rsidRDefault="00866A2A">
      <w:pPr>
        <w:pStyle w:val="Heading1"/>
        <w:spacing w:line="232" w:lineRule="auto"/>
        <w:ind w:left="393" w:firstLine="396"/>
        <w:jc w:val="both"/>
      </w:pPr>
      <w:r>
        <w:t>ORA.FSTD.205 Сертификациони захтеви (</w:t>
      </w:r>
      <w:r>
        <w:rPr>
          <w:i/>
        </w:rPr>
        <w:t>CS</w:t>
      </w:r>
      <w:r>
        <w:t>) који се од- носе на уређаје за симулирање летења (</w:t>
      </w:r>
      <w:r>
        <w:rPr>
          <w:i/>
        </w:rPr>
        <w:t>FSTDs</w:t>
      </w:r>
      <w:r>
        <w:t>)</w:t>
      </w:r>
    </w:p>
    <w:p w:rsidR="003B3DB5" w:rsidRDefault="00866A2A">
      <w:pPr>
        <w:pStyle w:val="BodyText"/>
        <w:spacing w:line="232" w:lineRule="auto"/>
        <w:ind w:left="393"/>
      </w:pPr>
      <w:r>
        <w:t xml:space="preserve">(а) Агенција издаје, у складу са чланом 19. </w:t>
      </w:r>
      <w:r>
        <w:rPr>
          <w:spacing w:val="-4"/>
        </w:rPr>
        <w:t xml:space="preserve">Уредбе </w:t>
      </w:r>
      <w:r>
        <w:t>(ЕЗ) бр. 216/2008, сертификационе захтеве као стандардно средство за по- казивање усаглашености у</w:t>
      </w:r>
      <w:r>
        <w:t>ређаја за симулирање летења (</w:t>
      </w:r>
      <w:r>
        <w:rPr>
          <w:i/>
        </w:rPr>
        <w:t>FSTDs</w:t>
      </w:r>
      <w:r>
        <w:t xml:space="preserve">) са битним захтевима Анекса III </w:t>
      </w:r>
      <w:r>
        <w:rPr>
          <w:spacing w:val="-4"/>
        </w:rPr>
        <w:t xml:space="preserve">Уредбе </w:t>
      </w:r>
      <w:r>
        <w:t>(ЕЗ) бр.</w:t>
      </w:r>
      <w:r>
        <w:rPr>
          <w:spacing w:val="-2"/>
        </w:rPr>
        <w:t xml:space="preserve"> </w:t>
      </w:r>
      <w:r>
        <w:t>216/2008.</w:t>
      </w:r>
    </w:p>
    <w:p w:rsidR="003B3DB5" w:rsidRDefault="00866A2A">
      <w:pPr>
        <w:pStyle w:val="BodyText"/>
        <w:spacing w:line="232" w:lineRule="auto"/>
        <w:ind w:left="393"/>
      </w:pPr>
      <w:r>
        <w:t>(б) Такви сертификациони захтеви морају да буду довољно детаљни и специфични да укажу подносиоцима захтева на услове под којима се издаје уверење о градацији.</w:t>
      </w:r>
    </w:p>
    <w:p w:rsidR="003B3DB5" w:rsidRDefault="00866A2A">
      <w:pPr>
        <w:pStyle w:val="Heading1"/>
        <w:spacing w:line="199" w:lineRule="exact"/>
        <w:ind w:left="790"/>
      </w:pPr>
      <w:r>
        <w:t>ORA.</w:t>
      </w:r>
      <w:r>
        <w:t>FSTD.210 Ниво градације</w:t>
      </w:r>
    </w:p>
    <w:p w:rsidR="003B3DB5" w:rsidRDefault="00866A2A">
      <w:pPr>
        <w:pStyle w:val="BodyText"/>
        <w:spacing w:line="232" w:lineRule="auto"/>
        <w:ind w:left="393"/>
      </w:pPr>
      <w:r>
        <w:t>(а) Ниво градације за издавање уверења о градацији уређаја за симулирање летења (</w:t>
      </w:r>
      <w:r>
        <w:rPr>
          <w:i/>
        </w:rPr>
        <w:t>FSTD</w:t>
      </w:r>
      <w:r>
        <w:t>) се састоји од:</w:t>
      </w:r>
    </w:p>
    <w:p w:rsidR="003B3DB5" w:rsidRDefault="00866A2A">
      <w:pPr>
        <w:pStyle w:val="ListParagraph"/>
        <w:numPr>
          <w:ilvl w:val="0"/>
          <w:numId w:val="20"/>
        </w:numPr>
        <w:tabs>
          <w:tab w:val="left" w:pos="985"/>
        </w:tabs>
        <w:spacing w:line="232" w:lineRule="auto"/>
        <w:ind w:firstLine="397"/>
        <w:jc w:val="both"/>
        <w:rPr>
          <w:sz w:val="18"/>
        </w:rPr>
      </w:pPr>
      <w:r>
        <w:rPr>
          <w:sz w:val="18"/>
        </w:rPr>
        <w:t xml:space="preserve">применљивих сертификационих захтева </w:t>
      </w:r>
      <w:r>
        <w:rPr>
          <w:spacing w:val="-3"/>
          <w:sz w:val="18"/>
        </w:rPr>
        <w:t xml:space="preserve">које </w:t>
      </w:r>
      <w:r>
        <w:rPr>
          <w:sz w:val="18"/>
        </w:rPr>
        <w:t>је</w:t>
      </w:r>
      <w:r>
        <w:rPr>
          <w:spacing w:val="-30"/>
          <w:sz w:val="18"/>
        </w:rPr>
        <w:t xml:space="preserve"> </w:t>
      </w:r>
      <w:r>
        <w:rPr>
          <w:sz w:val="18"/>
        </w:rPr>
        <w:t>установила Агенција,</w:t>
      </w:r>
      <w:r>
        <w:rPr>
          <w:spacing w:val="-5"/>
          <w:sz w:val="18"/>
        </w:rPr>
        <w:t xml:space="preserve"> </w:t>
      </w:r>
      <w:r>
        <w:rPr>
          <w:sz w:val="18"/>
        </w:rPr>
        <w:t>а</w:t>
      </w:r>
      <w:r>
        <w:rPr>
          <w:spacing w:val="-5"/>
          <w:sz w:val="18"/>
        </w:rPr>
        <w:t xml:space="preserve"> </w:t>
      </w:r>
      <w:r>
        <w:rPr>
          <w:spacing w:val="-3"/>
          <w:sz w:val="18"/>
        </w:rPr>
        <w:t>који</w:t>
      </w:r>
      <w:r>
        <w:rPr>
          <w:spacing w:val="-5"/>
          <w:sz w:val="18"/>
        </w:rPr>
        <w:t xml:space="preserve"> </w:t>
      </w:r>
      <w:r>
        <w:rPr>
          <w:sz w:val="18"/>
        </w:rPr>
        <w:t>су</w:t>
      </w:r>
      <w:r>
        <w:rPr>
          <w:spacing w:val="-5"/>
          <w:sz w:val="18"/>
        </w:rPr>
        <w:t xml:space="preserve"> </w:t>
      </w:r>
      <w:r>
        <w:rPr>
          <w:sz w:val="18"/>
        </w:rPr>
        <w:t>важећи</w:t>
      </w:r>
      <w:r>
        <w:rPr>
          <w:spacing w:val="-5"/>
          <w:sz w:val="18"/>
        </w:rPr>
        <w:t xml:space="preserve"> </w:t>
      </w:r>
      <w:r>
        <w:rPr>
          <w:sz w:val="18"/>
        </w:rPr>
        <w:t>на</w:t>
      </w:r>
      <w:r>
        <w:rPr>
          <w:spacing w:val="-5"/>
          <w:sz w:val="18"/>
        </w:rPr>
        <w:t xml:space="preserve"> </w:t>
      </w:r>
      <w:r>
        <w:rPr>
          <w:sz w:val="18"/>
        </w:rPr>
        <w:t>дан</w:t>
      </w:r>
      <w:r>
        <w:rPr>
          <w:spacing w:val="-5"/>
          <w:sz w:val="18"/>
        </w:rPr>
        <w:t xml:space="preserve"> </w:t>
      </w:r>
      <w:r>
        <w:rPr>
          <w:sz w:val="18"/>
        </w:rPr>
        <w:t>подношења</w:t>
      </w:r>
      <w:r>
        <w:rPr>
          <w:spacing w:val="-5"/>
          <w:sz w:val="18"/>
        </w:rPr>
        <w:t xml:space="preserve"> </w:t>
      </w:r>
      <w:r>
        <w:rPr>
          <w:sz w:val="18"/>
        </w:rPr>
        <w:t>захтева</w:t>
      </w:r>
      <w:r>
        <w:rPr>
          <w:spacing w:val="-5"/>
          <w:sz w:val="18"/>
        </w:rPr>
        <w:t xml:space="preserve"> </w:t>
      </w:r>
      <w:r>
        <w:rPr>
          <w:sz w:val="18"/>
        </w:rPr>
        <w:t>за</w:t>
      </w:r>
      <w:r>
        <w:rPr>
          <w:spacing w:val="-5"/>
          <w:sz w:val="18"/>
        </w:rPr>
        <w:t xml:space="preserve"> </w:t>
      </w:r>
      <w:r>
        <w:rPr>
          <w:sz w:val="18"/>
        </w:rPr>
        <w:t>иницијал- но издавањ</w:t>
      </w:r>
      <w:r>
        <w:rPr>
          <w:sz w:val="18"/>
        </w:rPr>
        <w:t>е</w:t>
      </w:r>
      <w:r>
        <w:rPr>
          <w:spacing w:val="-2"/>
          <w:sz w:val="18"/>
        </w:rPr>
        <w:t xml:space="preserve"> </w:t>
      </w:r>
      <w:r>
        <w:rPr>
          <w:sz w:val="18"/>
        </w:rPr>
        <w:t>уверења;</w:t>
      </w:r>
    </w:p>
    <w:p w:rsidR="003B3DB5" w:rsidRDefault="00866A2A">
      <w:pPr>
        <w:pStyle w:val="ListParagraph"/>
        <w:numPr>
          <w:ilvl w:val="0"/>
          <w:numId w:val="20"/>
        </w:numPr>
        <w:tabs>
          <w:tab w:val="left" w:pos="1022"/>
        </w:tabs>
        <w:spacing w:line="232" w:lineRule="auto"/>
        <w:ind w:firstLine="397"/>
        <w:jc w:val="both"/>
        <w:rPr>
          <w:sz w:val="18"/>
        </w:rPr>
      </w:pPr>
      <w:r>
        <w:rPr>
          <w:sz w:val="18"/>
        </w:rPr>
        <w:t xml:space="preserve">валидационих података ваздухоплова </w:t>
      </w:r>
      <w:r>
        <w:rPr>
          <w:spacing w:val="-3"/>
          <w:sz w:val="18"/>
        </w:rPr>
        <w:t xml:space="preserve">који </w:t>
      </w:r>
      <w:r>
        <w:rPr>
          <w:sz w:val="18"/>
        </w:rPr>
        <w:t xml:space="preserve">су дефиниса- ни у обавезном делу података за коришћење у складу са </w:t>
      </w:r>
      <w:r>
        <w:rPr>
          <w:spacing w:val="-4"/>
          <w:sz w:val="18"/>
        </w:rPr>
        <w:t xml:space="preserve">Уредбом </w:t>
      </w:r>
      <w:r>
        <w:rPr>
          <w:sz w:val="18"/>
        </w:rPr>
        <w:t xml:space="preserve">(ЕУ) бр. 748/2012, </w:t>
      </w:r>
      <w:r>
        <w:rPr>
          <w:spacing w:val="-4"/>
          <w:sz w:val="18"/>
        </w:rPr>
        <w:t xml:space="preserve">ако </w:t>
      </w:r>
      <w:r>
        <w:rPr>
          <w:sz w:val="18"/>
        </w:rPr>
        <w:t>је</w:t>
      </w:r>
      <w:r>
        <w:rPr>
          <w:spacing w:val="2"/>
          <w:sz w:val="18"/>
        </w:rPr>
        <w:t xml:space="preserve"> </w:t>
      </w:r>
      <w:r>
        <w:rPr>
          <w:sz w:val="18"/>
        </w:rPr>
        <w:t>примењиво;</w:t>
      </w:r>
    </w:p>
    <w:p w:rsidR="003B3DB5" w:rsidRDefault="00866A2A">
      <w:pPr>
        <w:pStyle w:val="ListParagraph"/>
        <w:numPr>
          <w:ilvl w:val="0"/>
          <w:numId w:val="20"/>
        </w:numPr>
        <w:tabs>
          <w:tab w:val="left" w:pos="990"/>
        </w:tabs>
        <w:spacing w:line="232" w:lineRule="auto"/>
        <w:ind w:firstLine="397"/>
        <w:jc w:val="both"/>
        <w:rPr>
          <w:sz w:val="18"/>
        </w:rPr>
      </w:pPr>
      <w:r>
        <w:rPr>
          <w:sz w:val="18"/>
        </w:rPr>
        <w:t xml:space="preserve">свих посебних услова надлежног органа, </w:t>
      </w:r>
      <w:r>
        <w:rPr>
          <w:spacing w:val="-4"/>
          <w:sz w:val="18"/>
        </w:rPr>
        <w:t xml:space="preserve">ако </w:t>
      </w:r>
      <w:r>
        <w:rPr>
          <w:sz w:val="18"/>
        </w:rPr>
        <w:t>односни сер- тификациони захтеви не садрже одговарајуће или потребне стан- дарде за уређај за симулирање летења (</w:t>
      </w:r>
      <w:r>
        <w:rPr>
          <w:i/>
          <w:sz w:val="18"/>
        </w:rPr>
        <w:t>FSTD</w:t>
      </w:r>
      <w:r>
        <w:rPr>
          <w:sz w:val="18"/>
        </w:rPr>
        <w:t>), јер уређај за симу- лирање летења (</w:t>
      </w:r>
      <w:r>
        <w:rPr>
          <w:i/>
          <w:sz w:val="18"/>
        </w:rPr>
        <w:t>FSTD</w:t>
      </w:r>
      <w:r>
        <w:rPr>
          <w:sz w:val="18"/>
        </w:rPr>
        <w:t>) има нове или другачије карактеристике у односу на оне на којима су засновани сертификациони</w:t>
      </w:r>
      <w:r>
        <w:rPr>
          <w:spacing w:val="-31"/>
          <w:sz w:val="18"/>
        </w:rPr>
        <w:t xml:space="preserve"> </w:t>
      </w:r>
      <w:r>
        <w:rPr>
          <w:sz w:val="18"/>
        </w:rPr>
        <w:t>зах</w:t>
      </w:r>
      <w:r>
        <w:rPr>
          <w:sz w:val="18"/>
        </w:rPr>
        <w:t>теви.</w:t>
      </w:r>
    </w:p>
    <w:p w:rsidR="003B3DB5" w:rsidRDefault="00866A2A">
      <w:pPr>
        <w:pStyle w:val="BodyText"/>
        <w:spacing w:line="232" w:lineRule="auto"/>
        <w:ind w:left="393"/>
      </w:pPr>
      <w:r>
        <w:t>(б) Ниво градације мора да буде примењив на будуће перио- дичне провере уређаја за симулирање летења (</w:t>
      </w:r>
      <w:r>
        <w:rPr>
          <w:i/>
        </w:rPr>
        <w:t>FSTD</w:t>
      </w:r>
      <w:r>
        <w:t>), осим ако му се не одреди нови ниво градације.</w:t>
      </w:r>
    </w:p>
    <w:p w:rsidR="003B3DB5" w:rsidRDefault="00866A2A">
      <w:pPr>
        <w:pStyle w:val="Heading1"/>
        <w:spacing w:line="199" w:lineRule="exact"/>
        <w:ind w:left="790"/>
      </w:pPr>
      <w:r>
        <w:t>ORA.FSTD.225 Трајање и континуирано време важења</w:t>
      </w:r>
    </w:p>
    <w:p w:rsidR="003B3DB5" w:rsidRDefault="00866A2A">
      <w:pPr>
        <w:pStyle w:val="BodyText"/>
        <w:spacing w:before="1" w:line="232" w:lineRule="auto"/>
        <w:ind w:left="393" w:right="1"/>
      </w:pPr>
      <w:r>
        <w:t xml:space="preserve">(а) </w:t>
      </w:r>
      <w:r>
        <w:rPr>
          <w:spacing w:val="-4"/>
        </w:rPr>
        <w:t xml:space="preserve">Уверење </w:t>
      </w:r>
      <w:r>
        <w:t>о градацији уређаја за потпуно сим</w:t>
      </w:r>
      <w:r>
        <w:t>улирање ле- тења</w:t>
      </w:r>
      <w:r>
        <w:rPr>
          <w:spacing w:val="-4"/>
        </w:rPr>
        <w:t xml:space="preserve"> </w:t>
      </w:r>
      <w:r>
        <w:t>(</w:t>
      </w:r>
      <w:r>
        <w:rPr>
          <w:i/>
        </w:rPr>
        <w:t>FFS</w:t>
      </w:r>
      <w:r>
        <w:t>),</w:t>
      </w:r>
      <w:r>
        <w:rPr>
          <w:spacing w:val="-4"/>
        </w:rPr>
        <w:t xml:space="preserve"> </w:t>
      </w:r>
      <w:r>
        <w:t>тренажера</w:t>
      </w:r>
      <w:r>
        <w:rPr>
          <w:spacing w:val="-4"/>
        </w:rPr>
        <w:t xml:space="preserve"> </w:t>
      </w:r>
      <w:r>
        <w:t>летења</w:t>
      </w:r>
      <w:r>
        <w:rPr>
          <w:spacing w:val="-4"/>
        </w:rPr>
        <w:t xml:space="preserve"> </w:t>
      </w:r>
      <w:r>
        <w:t>(</w:t>
      </w:r>
      <w:r>
        <w:rPr>
          <w:i/>
        </w:rPr>
        <w:t>FTD</w:t>
      </w:r>
      <w:r>
        <w:t>)</w:t>
      </w:r>
      <w:r>
        <w:rPr>
          <w:spacing w:val="-4"/>
        </w:rPr>
        <w:t xml:space="preserve"> </w:t>
      </w:r>
      <w:r>
        <w:t>или</w:t>
      </w:r>
      <w:r>
        <w:rPr>
          <w:spacing w:val="-4"/>
        </w:rPr>
        <w:t xml:space="preserve"> </w:t>
      </w:r>
      <w:r>
        <w:t>уређаја</w:t>
      </w:r>
      <w:r>
        <w:rPr>
          <w:spacing w:val="-4"/>
        </w:rPr>
        <w:t xml:space="preserve"> </w:t>
      </w:r>
      <w:r>
        <w:t>за</w:t>
      </w:r>
      <w:r>
        <w:rPr>
          <w:spacing w:val="-4"/>
        </w:rPr>
        <w:t xml:space="preserve"> </w:t>
      </w:r>
      <w:r>
        <w:t>обуку</w:t>
      </w:r>
      <w:r>
        <w:rPr>
          <w:spacing w:val="-4"/>
        </w:rPr>
        <w:t xml:space="preserve"> </w:t>
      </w:r>
      <w:r>
        <w:rPr>
          <w:spacing w:val="-3"/>
        </w:rPr>
        <w:t>летачко-</w:t>
      </w:r>
    </w:p>
    <w:p w:rsidR="003B3DB5" w:rsidRDefault="00866A2A">
      <w:pPr>
        <w:pStyle w:val="BodyText"/>
        <w:spacing w:line="202" w:lineRule="exact"/>
        <w:ind w:left="393" w:firstLine="0"/>
      </w:pPr>
      <w:r>
        <w:t>-навигационих процедура (</w:t>
      </w:r>
      <w:r>
        <w:rPr>
          <w:i/>
        </w:rPr>
        <w:t>FNPT</w:t>
      </w:r>
      <w:r>
        <w:t>) важи под условом:</w:t>
      </w:r>
    </w:p>
    <w:p w:rsidR="003B3DB5" w:rsidRDefault="00866A2A">
      <w:pPr>
        <w:pStyle w:val="ListParagraph"/>
        <w:numPr>
          <w:ilvl w:val="0"/>
          <w:numId w:val="19"/>
        </w:numPr>
        <w:tabs>
          <w:tab w:val="left" w:pos="869"/>
        </w:tabs>
        <w:spacing w:before="102" w:line="232" w:lineRule="auto"/>
        <w:ind w:right="128" w:firstLine="396"/>
        <w:jc w:val="both"/>
        <w:rPr>
          <w:sz w:val="18"/>
        </w:rPr>
      </w:pPr>
      <w:r>
        <w:rPr>
          <w:sz w:val="18"/>
        </w:rPr>
        <w:br w:type="column"/>
      </w:r>
      <w:r>
        <w:rPr>
          <w:sz w:val="18"/>
        </w:rPr>
        <w:t>да уређај за симулирање летења (</w:t>
      </w:r>
      <w:r>
        <w:rPr>
          <w:i/>
          <w:sz w:val="18"/>
        </w:rPr>
        <w:t>FSTD</w:t>
      </w:r>
      <w:r>
        <w:rPr>
          <w:sz w:val="18"/>
        </w:rPr>
        <w:t xml:space="preserve">) и организација </w:t>
      </w:r>
      <w:r>
        <w:rPr>
          <w:spacing w:val="-3"/>
          <w:sz w:val="18"/>
        </w:rPr>
        <w:t xml:space="preserve">која </w:t>
      </w:r>
      <w:r>
        <w:rPr>
          <w:sz w:val="18"/>
        </w:rPr>
        <w:t>је оператер испуњавају применљиве</w:t>
      </w:r>
      <w:r>
        <w:rPr>
          <w:spacing w:val="-2"/>
          <w:sz w:val="18"/>
        </w:rPr>
        <w:t xml:space="preserve"> </w:t>
      </w:r>
      <w:r>
        <w:rPr>
          <w:sz w:val="18"/>
        </w:rPr>
        <w:t>захтеве;</w:t>
      </w:r>
    </w:p>
    <w:p w:rsidR="003B3DB5" w:rsidRDefault="00866A2A">
      <w:pPr>
        <w:pStyle w:val="ListParagraph"/>
        <w:numPr>
          <w:ilvl w:val="0"/>
          <w:numId w:val="19"/>
        </w:numPr>
        <w:tabs>
          <w:tab w:val="left" w:pos="856"/>
        </w:tabs>
        <w:spacing w:line="232" w:lineRule="auto"/>
        <w:ind w:right="127" w:firstLine="396"/>
        <w:jc w:val="both"/>
        <w:rPr>
          <w:sz w:val="18"/>
        </w:rPr>
      </w:pPr>
      <w:r>
        <w:rPr>
          <w:sz w:val="18"/>
        </w:rPr>
        <w:t xml:space="preserve">да је надлежном органу омогућен приступ организацији, као што је дефинисано у </w:t>
      </w:r>
      <w:r>
        <w:rPr>
          <w:i/>
          <w:sz w:val="18"/>
        </w:rPr>
        <w:t>ORA.GEN.140</w:t>
      </w:r>
      <w:r>
        <w:rPr>
          <w:sz w:val="18"/>
        </w:rPr>
        <w:t xml:space="preserve">, ради утврђивања стал-   не усаглашености са одговарајућим захтевима </w:t>
      </w:r>
      <w:r>
        <w:rPr>
          <w:spacing w:val="-4"/>
          <w:sz w:val="18"/>
        </w:rPr>
        <w:t xml:space="preserve">Уредбе </w:t>
      </w:r>
      <w:r>
        <w:rPr>
          <w:sz w:val="18"/>
        </w:rPr>
        <w:t>(ЕЗ) бр. 216/2008 и правила за њено</w:t>
      </w:r>
      <w:r>
        <w:rPr>
          <w:spacing w:val="-6"/>
          <w:sz w:val="18"/>
        </w:rPr>
        <w:t xml:space="preserve"> </w:t>
      </w:r>
      <w:r>
        <w:rPr>
          <w:sz w:val="18"/>
        </w:rPr>
        <w:t>извршење;</w:t>
      </w:r>
    </w:p>
    <w:p w:rsidR="003B3DB5" w:rsidRDefault="00866A2A">
      <w:pPr>
        <w:pStyle w:val="ListParagraph"/>
        <w:numPr>
          <w:ilvl w:val="0"/>
          <w:numId w:val="19"/>
        </w:numPr>
        <w:tabs>
          <w:tab w:val="left" w:pos="849"/>
        </w:tabs>
        <w:spacing w:line="232" w:lineRule="auto"/>
        <w:ind w:right="128" w:firstLine="396"/>
        <w:jc w:val="both"/>
        <w:rPr>
          <w:sz w:val="18"/>
        </w:rPr>
      </w:pPr>
      <w:r>
        <w:rPr>
          <w:sz w:val="18"/>
        </w:rPr>
        <w:t>да се организација није одрекла уверења о гр</w:t>
      </w:r>
      <w:r>
        <w:rPr>
          <w:sz w:val="18"/>
        </w:rPr>
        <w:t>адацији или да га није ставио ван снаге надлежни</w:t>
      </w:r>
      <w:r>
        <w:rPr>
          <w:spacing w:val="-6"/>
          <w:sz w:val="18"/>
        </w:rPr>
        <w:t xml:space="preserve"> </w:t>
      </w:r>
      <w:r>
        <w:rPr>
          <w:sz w:val="18"/>
        </w:rPr>
        <w:t>орган.</w:t>
      </w:r>
    </w:p>
    <w:p w:rsidR="003B3DB5" w:rsidRDefault="00866A2A">
      <w:pPr>
        <w:spacing w:line="197" w:lineRule="exact"/>
        <w:ind w:left="638"/>
        <w:rPr>
          <w:sz w:val="18"/>
        </w:rPr>
      </w:pPr>
      <w:r>
        <w:rPr>
          <w:sz w:val="18"/>
        </w:rPr>
        <w:t xml:space="preserve">(б) Период од 12 месеци који је утврђен у </w:t>
      </w:r>
      <w:r>
        <w:rPr>
          <w:i/>
          <w:sz w:val="18"/>
        </w:rPr>
        <w:t xml:space="preserve">АRА.FSTD.120 </w:t>
      </w:r>
      <w:r>
        <w:rPr>
          <w:sz w:val="18"/>
        </w:rPr>
        <w:t>(б)</w:t>
      </w:r>
    </w:p>
    <w:p w:rsidR="003B3DB5" w:rsidRDefault="00866A2A">
      <w:pPr>
        <w:pStyle w:val="ListParagraph"/>
        <w:numPr>
          <w:ilvl w:val="0"/>
          <w:numId w:val="18"/>
        </w:numPr>
        <w:tabs>
          <w:tab w:val="left" w:pos="444"/>
        </w:tabs>
        <w:spacing w:line="232" w:lineRule="auto"/>
        <w:ind w:right="127" w:firstLine="0"/>
        <w:rPr>
          <w:sz w:val="18"/>
        </w:rPr>
      </w:pPr>
      <w:r>
        <w:rPr>
          <w:sz w:val="18"/>
        </w:rPr>
        <w:t xml:space="preserve">може да се продужи до највише 36 месеци, у следећим </w:t>
      </w:r>
      <w:r>
        <w:rPr>
          <w:spacing w:val="-3"/>
          <w:sz w:val="18"/>
        </w:rPr>
        <w:t xml:space="preserve">околно- </w:t>
      </w:r>
      <w:r>
        <w:rPr>
          <w:sz w:val="18"/>
        </w:rPr>
        <w:t>стима:</w:t>
      </w:r>
    </w:p>
    <w:p w:rsidR="003B3DB5" w:rsidRDefault="00866A2A">
      <w:pPr>
        <w:pStyle w:val="ListParagraph"/>
        <w:numPr>
          <w:ilvl w:val="1"/>
          <w:numId w:val="18"/>
        </w:numPr>
        <w:tabs>
          <w:tab w:val="left" w:pos="850"/>
        </w:tabs>
        <w:spacing w:line="232" w:lineRule="auto"/>
        <w:ind w:right="128" w:firstLine="397"/>
        <w:jc w:val="both"/>
        <w:rPr>
          <w:sz w:val="18"/>
        </w:rPr>
      </w:pPr>
      <w:r>
        <w:rPr>
          <w:spacing w:val="-4"/>
          <w:sz w:val="18"/>
        </w:rPr>
        <w:t xml:space="preserve">ако </w:t>
      </w:r>
      <w:r>
        <w:rPr>
          <w:sz w:val="18"/>
        </w:rPr>
        <w:t>је уређај за симулирање летења (</w:t>
      </w:r>
      <w:r>
        <w:rPr>
          <w:i/>
          <w:sz w:val="18"/>
        </w:rPr>
        <w:t>FSTD</w:t>
      </w:r>
      <w:r>
        <w:rPr>
          <w:sz w:val="18"/>
        </w:rPr>
        <w:t xml:space="preserve">) предмет ини- цијалне и најмање једне периодичне процене на основу </w:t>
      </w:r>
      <w:r>
        <w:rPr>
          <w:spacing w:val="-3"/>
          <w:sz w:val="18"/>
        </w:rPr>
        <w:t xml:space="preserve">које </w:t>
      </w:r>
      <w:r>
        <w:rPr>
          <w:sz w:val="18"/>
        </w:rPr>
        <w:t>је установљена усаглашеност са нивоом</w:t>
      </w:r>
      <w:r>
        <w:rPr>
          <w:spacing w:val="-3"/>
          <w:sz w:val="18"/>
        </w:rPr>
        <w:t xml:space="preserve"> </w:t>
      </w:r>
      <w:r>
        <w:rPr>
          <w:sz w:val="18"/>
        </w:rPr>
        <w:t>градације;</w:t>
      </w:r>
    </w:p>
    <w:p w:rsidR="003B3DB5" w:rsidRDefault="00866A2A">
      <w:pPr>
        <w:pStyle w:val="ListParagraph"/>
        <w:numPr>
          <w:ilvl w:val="1"/>
          <w:numId w:val="18"/>
        </w:numPr>
        <w:tabs>
          <w:tab w:val="left" w:pos="834"/>
        </w:tabs>
        <w:spacing w:line="232" w:lineRule="auto"/>
        <w:ind w:right="127" w:firstLine="397"/>
        <w:jc w:val="both"/>
        <w:rPr>
          <w:sz w:val="18"/>
        </w:rPr>
      </w:pPr>
      <w:r>
        <w:rPr>
          <w:spacing w:val="-4"/>
          <w:sz w:val="18"/>
        </w:rPr>
        <w:t xml:space="preserve">ако </w:t>
      </w:r>
      <w:r>
        <w:rPr>
          <w:sz w:val="18"/>
        </w:rPr>
        <w:t>ималац уверења о градацији уређаја за симулирање</w:t>
      </w:r>
      <w:r>
        <w:rPr>
          <w:spacing w:val="-31"/>
          <w:sz w:val="18"/>
        </w:rPr>
        <w:t xml:space="preserve"> </w:t>
      </w:r>
      <w:r>
        <w:rPr>
          <w:sz w:val="18"/>
        </w:rPr>
        <w:t>ле- тења</w:t>
      </w:r>
      <w:r>
        <w:rPr>
          <w:spacing w:val="-7"/>
          <w:sz w:val="18"/>
        </w:rPr>
        <w:t xml:space="preserve"> </w:t>
      </w:r>
      <w:r>
        <w:rPr>
          <w:sz w:val="18"/>
        </w:rPr>
        <w:t>(</w:t>
      </w:r>
      <w:r>
        <w:rPr>
          <w:i/>
          <w:sz w:val="18"/>
        </w:rPr>
        <w:t>FSTD</w:t>
      </w:r>
      <w:r>
        <w:rPr>
          <w:sz w:val="18"/>
        </w:rPr>
        <w:t>)</w:t>
      </w:r>
      <w:r>
        <w:rPr>
          <w:spacing w:val="-7"/>
          <w:sz w:val="18"/>
        </w:rPr>
        <w:t xml:space="preserve"> </w:t>
      </w:r>
      <w:r>
        <w:rPr>
          <w:sz w:val="18"/>
        </w:rPr>
        <w:t>има</w:t>
      </w:r>
      <w:r>
        <w:rPr>
          <w:spacing w:val="-7"/>
          <w:sz w:val="18"/>
        </w:rPr>
        <w:t xml:space="preserve"> </w:t>
      </w:r>
      <w:r>
        <w:rPr>
          <w:sz w:val="18"/>
        </w:rPr>
        <w:t>задовољавајућу</w:t>
      </w:r>
      <w:r>
        <w:rPr>
          <w:spacing w:val="-7"/>
          <w:sz w:val="18"/>
        </w:rPr>
        <w:t xml:space="preserve"> </w:t>
      </w:r>
      <w:r>
        <w:rPr>
          <w:sz w:val="18"/>
        </w:rPr>
        <w:t>евиденцију</w:t>
      </w:r>
      <w:r>
        <w:rPr>
          <w:spacing w:val="-7"/>
          <w:sz w:val="18"/>
        </w:rPr>
        <w:t xml:space="preserve"> </w:t>
      </w:r>
      <w:r>
        <w:rPr>
          <w:sz w:val="18"/>
        </w:rPr>
        <w:t>успешних</w:t>
      </w:r>
      <w:r>
        <w:rPr>
          <w:spacing w:val="-7"/>
          <w:sz w:val="18"/>
        </w:rPr>
        <w:t xml:space="preserve"> </w:t>
      </w:r>
      <w:r>
        <w:rPr>
          <w:sz w:val="18"/>
        </w:rPr>
        <w:t>регулатор- них процена уре</w:t>
      </w:r>
      <w:r>
        <w:rPr>
          <w:sz w:val="18"/>
        </w:rPr>
        <w:t>ђаја за симулирање летења (</w:t>
      </w:r>
      <w:r>
        <w:rPr>
          <w:i/>
          <w:sz w:val="18"/>
        </w:rPr>
        <w:t>FSTD</w:t>
      </w:r>
      <w:r>
        <w:rPr>
          <w:sz w:val="18"/>
        </w:rPr>
        <w:t xml:space="preserve">) у току прет- </w:t>
      </w:r>
      <w:r>
        <w:rPr>
          <w:spacing w:val="-3"/>
          <w:sz w:val="18"/>
        </w:rPr>
        <w:t xml:space="preserve">ходних </w:t>
      </w:r>
      <w:r>
        <w:rPr>
          <w:sz w:val="18"/>
        </w:rPr>
        <w:t>36</w:t>
      </w:r>
      <w:r>
        <w:rPr>
          <w:spacing w:val="2"/>
          <w:sz w:val="18"/>
        </w:rPr>
        <w:t xml:space="preserve"> </w:t>
      </w:r>
      <w:r>
        <w:rPr>
          <w:sz w:val="18"/>
        </w:rPr>
        <w:t>месеци;</w:t>
      </w:r>
    </w:p>
    <w:p w:rsidR="003B3DB5" w:rsidRDefault="00866A2A">
      <w:pPr>
        <w:pStyle w:val="ListParagraph"/>
        <w:numPr>
          <w:ilvl w:val="1"/>
          <w:numId w:val="18"/>
        </w:numPr>
        <w:tabs>
          <w:tab w:val="left" w:pos="858"/>
        </w:tabs>
        <w:spacing w:line="232" w:lineRule="auto"/>
        <w:ind w:right="128" w:firstLine="397"/>
        <w:jc w:val="both"/>
        <w:rPr>
          <w:sz w:val="18"/>
        </w:rPr>
      </w:pPr>
      <w:r>
        <w:rPr>
          <w:spacing w:val="-4"/>
          <w:sz w:val="18"/>
        </w:rPr>
        <w:t xml:space="preserve">ако </w:t>
      </w:r>
      <w:r>
        <w:rPr>
          <w:sz w:val="18"/>
        </w:rPr>
        <w:t xml:space="preserve">надлежни орган врши формалну проверу (одит) уса- глашености система надзора организације </w:t>
      </w:r>
      <w:r>
        <w:rPr>
          <w:spacing w:val="-3"/>
          <w:sz w:val="18"/>
        </w:rPr>
        <w:t xml:space="preserve">који </w:t>
      </w:r>
      <w:r>
        <w:rPr>
          <w:sz w:val="18"/>
        </w:rPr>
        <w:t xml:space="preserve">је дефинисан у </w:t>
      </w:r>
      <w:r>
        <w:rPr>
          <w:i/>
          <w:sz w:val="18"/>
        </w:rPr>
        <w:t xml:space="preserve">ORA.GEN.200 </w:t>
      </w:r>
      <w:r>
        <w:rPr>
          <w:sz w:val="18"/>
        </w:rPr>
        <w:t>(а) 6) сваких 12</w:t>
      </w:r>
      <w:r>
        <w:rPr>
          <w:spacing w:val="-2"/>
          <w:sz w:val="18"/>
        </w:rPr>
        <w:t xml:space="preserve"> </w:t>
      </w:r>
      <w:r>
        <w:rPr>
          <w:sz w:val="18"/>
        </w:rPr>
        <w:t>месеци;</w:t>
      </w:r>
    </w:p>
    <w:p w:rsidR="003B3DB5" w:rsidRDefault="00866A2A">
      <w:pPr>
        <w:pStyle w:val="ListParagraph"/>
        <w:numPr>
          <w:ilvl w:val="1"/>
          <w:numId w:val="18"/>
        </w:numPr>
        <w:tabs>
          <w:tab w:val="left" w:pos="864"/>
        </w:tabs>
        <w:spacing w:line="232" w:lineRule="auto"/>
        <w:ind w:right="127" w:firstLine="397"/>
        <w:jc w:val="both"/>
        <w:rPr>
          <w:sz w:val="18"/>
        </w:rPr>
      </w:pPr>
      <w:r>
        <w:rPr>
          <w:spacing w:val="-4"/>
          <w:sz w:val="18"/>
        </w:rPr>
        <w:t xml:space="preserve">ако </w:t>
      </w:r>
      <w:r>
        <w:rPr>
          <w:sz w:val="18"/>
        </w:rPr>
        <w:t>је одређено лице из организације са адекватним ис- куством да врши анализу редовних понављања упутства за тест градације (</w:t>
      </w:r>
      <w:r>
        <w:rPr>
          <w:i/>
          <w:sz w:val="18"/>
        </w:rPr>
        <w:t>QTG</w:t>
      </w:r>
      <w:r>
        <w:rPr>
          <w:sz w:val="18"/>
        </w:rPr>
        <w:t xml:space="preserve">), да спроводи одговарајуће функционалне и су- бјективне тестове сваких 12 месеци и да шаље извештај са </w:t>
      </w:r>
      <w:r>
        <w:rPr>
          <w:spacing w:val="-3"/>
          <w:sz w:val="18"/>
        </w:rPr>
        <w:t xml:space="preserve">резул- </w:t>
      </w:r>
      <w:r>
        <w:rPr>
          <w:sz w:val="18"/>
        </w:rPr>
        <w:t>татима надлежном</w:t>
      </w:r>
      <w:r>
        <w:rPr>
          <w:spacing w:val="-1"/>
          <w:sz w:val="18"/>
        </w:rPr>
        <w:t xml:space="preserve"> </w:t>
      </w:r>
      <w:r>
        <w:rPr>
          <w:spacing w:val="-3"/>
          <w:sz w:val="18"/>
        </w:rPr>
        <w:t>орг</w:t>
      </w:r>
      <w:r>
        <w:rPr>
          <w:spacing w:val="-3"/>
          <w:sz w:val="18"/>
        </w:rPr>
        <w:t>ану.</w:t>
      </w:r>
    </w:p>
    <w:p w:rsidR="003B3DB5" w:rsidRDefault="00866A2A">
      <w:pPr>
        <w:pStyle w:val="BodyText"/>
        <w:spacing w:line="232" w:lineRule="auto"/>
        <w:ind w:left="242" w:right="127"/>
      </w:pPr>
      <w:r>
        <w:t>(ц) Уверење о градацији уређаја за основну обуку инстру- менталног летења (</w:t>
      </w:r>
      <w:r>
        <w:rPr>
          <w:i/>
        </w:rPr>
        <w:t>BITD</w:t>
      </w:r>
      <w:r>
        <w:t xml:space="preserve">) важи у зависности од редовне процене усаглашености са важећим нивоом градације надлежног органа у складу са </w:t>
      </w:r>
      <w:r>
        <w:rPr>
          <w:i/>
        </w:rPr>
        <w:t>АRА.FSTD.120</w:t>
      </w:r>
      <w:r>
        <w:t>.</w:t>
      </w:r>
    </w:p>
    <w:p w:rsidR="003B3DB5" w:rsidRDefault="00866A2A">
      <w:pPr>
        <w:pStyle w:val="BodyText"/>
        <w:spacing w:line="232" w:lineRule="auto"/>
        <w:ind w:left="242" w:right="127"/>
      </w:pPr>
      <w:r>
        <w:t>(д) Након одрицања или стављања ван снаге, увере</w:t>
      </w:r>
      <w:r>
        <w:t>ње о гра- дацији уређаја за симулирање летења (</w:t>
      </w:r>
      <w:r>
        <w:rPr>
          <w:i/>
        </w:rPr>
        <w:t>FSTD</w:t>
      </w:r>
      <w:r>
        <w:t>) мора да се врати на- длежном органу.</w:t>
      </w:r>
    </w:p>
    <w:p w:rsidR="003B3DB5" w:rsidRDefault="00866A2A">
      <w:pPr>
        <w:pStyle w:val="Heading1"/>
        <w:spacing w:line="232" w:lineRule="auto"/>
        <w:ind w:left="242" w:right="127" w:firstLine="396"/>
        <w:jc w:val="both"/>
      </w:pPr>
      <w:r>
        <w:t>ORA.FSTD.230</w:t>
      </w:r>
      <w:r>
        <w:rPr>
          <w:spacing w:val="-6"/>
        </w:rPr>
        <w:t xml:space="preserve"> </w:t>
      </w:r>
      <w:r>
        <w:t>Промена</w:t>
      </w:r>
      <w:r>
        <w:rPr>
          <w:spacing w:val="-6"/>
        </w:rPr>
        <w:t xml:space="preserve"> </w:t>
      </w:r>
      <w:r>
        <w:t>нивоа</w:t>
      </w:r>
      <w:r>
        <w:rPr>
          <w:spacing w:val="-6"/>
        </w:rPr>
        <w:t xml:space="preserve"> </w:t>
      </w:r>
      <w:r>
        <w:t>градације</w:t>
      </w:r>
      <w:r>
        <w:rPr>
          <w:spacing w:val="-6"/>
        </w:rPr>
        <w:t xml:space="preserve"> </w:t>
      </w:r>
      <w:r>
        <w:t>уређаја</w:t>
      </w:r>
      <w:r>
        <w:rPr>
          <w:spacing w:val="-6"/>
        </w:rPr>
        <w:t xml:space="preserve"> </w:t>
      </w:r>
      <w:r>
        <w:t>за</w:t>
      </w:r>
      <w:r>
        <w:rPr>
          <w:spacing w:val="-6"/>
        </w:rPr>
        <w:t xml:space="preserve"> </w:t>
      </w:r>
      <w:r>
        <w:t>симу- лирање летења</w:t>
      </w:r>
      <w:r>
        <w:rPr>
          <w:spacing w:val="-3"/>
        </w:rPr>
        <w:t xml:space="preserve"> </w:t>
      </w:r>
      <w:r>
        <w:t>(</w:t>
      </w:r>
      <w:r>
        <w:rPr>
          <w:i/>
        </w:rPr>
        <w:t>FSTD</w:t>
      </w:r>
      <w:r>
        <w:t>)</w:t>
      </w:r>
    </w:p>
    <w:p w:rsidR="003B3DB5" w:rsidRDefault="00866A2A">
      <w:pPr>
        <w:pStyle w:val="BodyText"/>
        <w:spacing w:line="232" w:lineRule="auto"/>
        <w:ind w:left="242" w:right="127"/>
      </w:pPr>
      <w:r>
        <w:t>(а) Ималац уверења о градацији уређаја за симулирање лете- ња (</w:t>
      </w:r>
      <w:r>
        <w:rPr>
          <w:i/>
        </w:rPr>
        <w:t>FSTD</w:t>
      </w:r>
      <w:r>
        <w:t>) мора да обавести надлежни орган о свим предложеним променама код уређаја за симулирање летења (</w:t>
      </w:r>
      <w:r>
        <w:rPr>
          <w:i/>
        </w:rPr>
        <w:t>FSTD</w:t>
      </w:r>
      <w:r>
        <w:t>), као што су:</w:t>
      </w:r>
    </w:p>
    <w:p w:rsidR="003B3DB5" w:rsidRDefault="00866A2A">
      <w:pPr>
        <w:pStyle w:val="ListParagraph"/>
        <w:numPr>
          <w:ilvl w:val="0"/>
          <w:numId w:val="17"/>
        </w:numPr>
        <w:tabs>
          <w:tab w:val="left" w:pos="835"/>
        </w:tabs>
        <w:spacing w:line="197" w:lineRule="exact"/>
        <w:ind w:firstLine="397"/>
        <w:rPr>
          <w:sz w:val="18"/>
        </w:rPr>
      </w:pPr>
      <w:r>
        <w:rPr>
          <w:spacing w:val="-3"/>
          <w:sz w:val="18"/>
        </w:rPr>
        <w:t>главне</w:t>
      </w:r>
      <w:r>
        <w:rPr>
          <w:spacing w:val="-2"/>
          <w:sz w:val="18"/>
        </w:rPr>
        <w:t xml:space="preserve"> </w:t>
      </w:r>
      <w:r>
        <w:rPr>
          <w:sz w:val="18"/>
        </w:rPr>
        <w:t>модификације;</w:t>
      </w:r>
    </w:p>
    <w:p w:rsidR="003B3DB5" w:rsidRDefault="00866A2A">
      <w:pPr>
        <w:pStyle w:val="ListParagraph"/>
        <w:numPr>
          <w:ilvl w:val="0"/>
          <w:numId w:val="17"/>
        </w:numPr>
        <w:tabs>
          <w:tab w:val="left" w:pos="835"/>
        </w:tabs>
        <w:spacing w:line="200" w:lineRule="exact"/>
        <w:ind w:firstLine="397"/>
        <w:rPr>
          <w:sz w:val="18"/>
        </w:rPr>
      </w:pPr>
      <w:r>
        <w:rPr>
          <w:sz w:val="18"/>
        </w:rPr>
        <w:t>промена локације уређаја за симулирање летења</w:t>
      </w:r>
      <w:r>
        <w:rPr>
          <w:spacing w:val="-19"/>
          <w:sz w:val="18"/>
        </w:rPr>
        <w:t xml:space="preserve"> </w:t>
      </w:r>
      <w:r>
        <w:rPr>
          <w:sz w:val="18"/>
        </w:rPr>
        <w:t>(</w:t>
      </w:r>
      <w:r>
        <w:rPr>
          <w:i/>
          <w:sz w:val="18"/>
        </w:rPr>
        <w:t>FSTD</w:t>
      </w:r>
      <w:r>
        <w:rPr>
          <w:sz w:val="18"/>
        </w:rPr>
        <w:t>);</w:t>
      </w:r>
    </w:p>
    <w:p w:rsidR="003B3DB5" w:rsidRDefault="00866A2A">
      <w:pPr>
        <w:pStyle w:val="ListParagraph"/>
        <w:numPr>
          <w:ilvl w:val="0"/>
          <w:numId w:val="17"/>
        </w:numPr>
        <w:tabs>
          <w:tab w:val="left" w:pos="831"/>
        </w:tabs>
        <w:spacing w:line="232" w:lineRule="auto"/>
        <w:ind w:right="127" w:firstLine="397"/>
        <w:jc w:val="right"/>
        <w:rPr>
          <w:sz w:val="18"/>
        </w:rPr>
      </w:pPr>
      <w:r>
        <w:rPr>
          <w:spacing w:val="-3"/>
          <w:sz w:val="18"/>
        </w:rPr>
        <w:t>свако</w:t>
      </w:r>
      <w:r>
        <w:rPr>
          <w:spacing w:val="-9"/>
          <w:sz w:val="18"/>
        </w:rPr>
        <w:t xml:space="preserve"> </w:t>
      </w:r>
      <w:r>
        <w:rPr>
          <w:sz w:val="18"/>
        </w:rPr>
        <w:t>деактивирање</w:t>
      </w:r>
      <w:r>
        <w:rPr>
          <w:spacing w:val="-9"/>
          <w:sz w:val="18"/>
        </w:rPr>
        <w:t xml:space="preserve"> </w:t>
      </w:r>
      <w:r>
        <w:rPr>
          <w:sz w:val="18"/>
        </w:rPr>
        <w:t>уређаја</w:t>
      </w:r>
      <w:r>
        <w:rPr>
          <w:spacing w:val="-9"/>
          <w:sz w:val="18"/>
        </w:rPr>
        <w:t xml:space="preserve"> </w:t>
      </w:r>
      <w:r>
        <w:rPr>
          <w:sz w:val="18"/>
        </w:rPr>
        <w:t>за</w:t>
      </w:r>
      <w:r>
        <w:rPr>
          <w:spacing w:val="-9"/>
          <w:sz w:val="18"/>
        </w:rPr>
        <w:t xml:space="preserve"> </w:t>
      </w:r>
      <w:r>
        <w:rPr>
          <w:sz w:val="18"/>
        </w:rPr>
        <w:t>симулирање</w:t>
      </w:r>
      <w:r>
        <w:rPr>
          <w:spacing w:val="-9"/>
          <w:sz w:val="18"/>
        </w:rPr>
        <w:t xml:space="preserve"> </w:t>
      </w:r>
      <w:r>
        <w:rPr>
          <w:sz w:val="18"/>
        </w:rPr>
        <w:t>летења</w:t>
      </w:r>
      <w:r>
        <w:rPr>
          <w:spacing w:val="-9"/>
          <w:sz w:val="18"/>
        </w:rPr>
        <w:t xml:space="preserve"> </w:t>
      </w:r>
      <w:r>
        <w:rPr>
          <w:sz w:val="18"/>
        </w:rPr>
        <w:t>(</w:t>
      </w:r>
      <w:r>
        <w:rPr>
          <w:i/>
          <w:sz w:val="18"/>
        </w:rPr>
        <w:t>FSTD</w:t>
      </w:r>
      <w:r>
        <w:rPr>
          <w:sz w:val="18"/>
        </w:rPr>
        <w:t>).</w:t>
      </w:r>
      <w:r>
        <w:rPr>
          <w:spacing w:val="-1"/>
          <w:sz w:val="18"/>
        </w:rPr>
        <w:t xml:space="preserve"> </w:t>
      </w:r>
      <w:r>
        <w:rPr>
          <w:sz w:val="18"/>
        </w:rPr>
        <w:t>(б) У слу</w:t>
      </w:r>
      <w:r>
        <w:rPr>
          <w:sz w:val="18"/>
        </w:rPr>
        <w:t>чају преласка на виши ниво градације уређаја</w:t>
      </w:r>
      <w:r>
        <w:rPr>
          <w:spacing w:val="-8"/>
          <w:sz w:val="18"/>
        </w:rPr>
        <w:t xml:space="preserve"> </w:t>
      </w:r>
      <w:r>
        <w:rPr>
          <w:sz w:val="18"/>
        </w:rPr>
        <w:t>за</w:t>
      </w:r>
      <w:r>
        <w:rPr>
          <w:spacing w:val="-1"/>
          <w:sz w:val="18"/>
        </w:rPr>
        <w:t xml:space="preserve"> </w:t>
      </w:r>
      <w:r>
        <w:rPr>
          <w:sz w:val="18"/>
        </w:rPr>
        <w:t>си- мулирање</w:t>
      </w:r>
      <w:r>
        <w:rPr>
          <w:spacing w:val="-8"/>
          <w:sz w:val="18"/>
        </w:rPr>
        <w:t xml:space="preserve"> </w:t>
      </w:r>
      <w:r>
        <w:rPr>
          <w:sz w:val="18"/>
        </w:rPr>
        <w:t>летења</w:t>
      </w:r>
      <w:r>
        <w:rPr>
          <w:spacing w:val="-8"/>
          <w:sz w:val="18"/>
        </w:rPr>
        <w:t xml:space="preserve"> </w:t>
      </w:r>
      <w:r>
        <w:rPr>
          <w:sz w:val="18"/>
        </w:rPr>
        <w:t>(</w:t>
      </w:r>
      <w:r>
        <w:rPr>
          <w:i/>
          <w:sz w:val="18"/>
        </w:rPr>
        <w:t>FSTD</w:t>
      </w:r>
      <w:r>
        <w:rPr>
          <w:sz w:val="18"/>
        </w:rPr>
        <w:t>),</w:t>
      </w:r>
      <w:r>
        <w:rPr>
          <w:spacing w:val="-8"/>
          <w:sz w:val="18"/>
        </w:rPr>
        <w:t xml:space="preserve"> </w:t>
      </w:r>
      <w:r>
        <w:rPr>
          <w:sz w:val="18"/>
        </w:rPr>
        <w:t>организација</w:t>
      </w:r>
      <w:r>
        <w:rPr>
          <w:spacing w:val="-8"/>
          <w:sz w:val="18"/>
        </w:rPr>
        <w:t xml:space="preserve"> </w:t>
      </w:r>
      <w:r>
        <w:rPr>
          <w:sz w:val="18"/>
        </w:rPr>
        <w:t>мора</w:t>
      </w:r>
      <w:r>
        <w:rPr>
          <w:spacing w:val="-8"/>
          <w:sz w:val="18"/>
        </w:rPr>
        <w:t xml:space="preserve"> </w:t>
      </w:r>
      <w:r>
        <w:rPr>
          <w:sz w:val="18"/>
        </w:rPr>
        <w:t>да</w:t>
      </w:r>
      <w:r>
        <w:rPr>
          <w:spacing w:val="-8"/>
          <w:sz w:val="18"/>
        </w:rPr>
        <w:t xml:space="preserve"> </w:t>
      </w:r>
      <w:r>
        <w:rPr>
          <w:sz w:val="18"/>
        </w:rPr>
        <w:t>поднесе</w:t>
      </w:r>
      <w:r>
        <w:rPr>
          <w:spacing w:val="-8"/>
          <w:sz w:val="18"/>
        </w:rPr>
        <w:t xml:space="preserve"> </w:t>
      </w:r>
      <w:r>
        <w:rPr>
          <w:sz w:val="18"/>
        </w:rPr>
        <w:t>захтев</w:t>
      </w:r>
      <w:r>
        <w:rPr>
          <w:spacing w:val="-8"/>
          <w:sz w:val="18"/>
        </w:rPr>
        <w:t xml:space="preserve"> </w:t>
      </w:r>
      <w:r>
        <w:rPr>
          <w:sz w:val="18"/>
        </w:rPr>
        <w:t>на-</w:t>
      </w:r>
      <w:r>
        <w:rPr>
          <w:spacing w:val="-1"/>
          <w:sz w:val="18"/>
        </w:rPr>
        <w:t xml:space="preserve"> </w:t>
      </w:r>
      <w:r>
        <w:rPr>
          <w:sz w:val="18"/>
        </w:rPr>
        <w:t>длежном органу за процену вишег нивоа</w:t>
      </w:r>
      <w:r>
        <w:rPr>
          <w:spacing w:val="6"/>
          <w:sz w:val="18"/>
        </w:rPr>
        <w:t xml:space="preserve"> </w:t>
      </w:r>
      <w:r>
        <w:rPr>
          <w:sz w:val="18"/>
        </w:rPr>
        <w:t>градације.</w:t>
      </w:r>
      <w:r>
        <w:rPr>
          <w:sz w:val="18"/>
        </w:rPr>
        <w:t xml:space="preserve"> </w:t>
      </w:r>
      <w:r>
        <w:rPr>
          <w:sz w:val="18"/>
        </w:rPr>
        <w:t>Организација</w:t>
      </w:r>
      <w:r>
        <w:rPr>
          <w:spacing w:val="-1"/>
          <w:sz w:val="18"/>
        </w:rPr>
        <w:t xml:space="preserve"> </w:t>
      </w:r>
      <w:r>
        <w:rPr>
          <w:sz w:val="18"/>
        </w:rPr>
        <w:t>мора да спроведе све валидационе тестове за тражени</w:t>
      </w:r>
      <w:r>
        <w:rPr>
          <w:spacing w:val="-3"/>
          <w:sz w:val="18"/>
        </w:rPr>
        <w:t xml:space="preserve"> </w:t>
      </w:r>
      <w:r>
        <w:rPr>
          <w:sz w:val="18"/>
        </w:rPr>
        <w:t>ниво</w:t>
      </w:r>
      <w:r>
        <w:rPr>
          <w:spacing w:val="-1"/>
          <w:sz w:val="18"/>
        </w:rPr>
        <w:t xml:space="preserve"> </w:t>
      </w:r>
      <w:r>
        <w:rPr>
          <w:sz w:val="18"/>
        </w:rPr>
        <w:t>града-</w:t>
      </w:r>
      <w:r>
        <w:rPr>
          <w:spacing w:val="-1"/>
          <w:sz w:val="18"/>
        </w:rPr>
        <w:t xml:space="preserve"> </w:t>
      </w:r>
      <w:r>
        <w:rPr>
          <w:sz w:val="18"/>
        </w:rPr>
        <w:t xml:space="preserve">ције. </w:t>
      </w:r>
      <w:r>
        <w:rPr>
          <w:spacing w:val="-3"/>
          <w:sz w:val="18"/>
        </w:rPr>
        <w:t>Резултат</w:t>
      </w:r>
      <w:r>
        <w:rPr>
          <w:spacing w:val="-3"/>
          <w:sz w:val="18"/>
        </w:rPr>
        <w:t xml:space="preserve">и </w:t>
      </w:r>
      <w:r>
        <w:rPr>
          <w:sz w:val="18"/>
        </w:rPr>
        <w:t>претходних процена не могу да се</w:t>
      </w:r>
      <w:r>
        <w:rPr>
          <w:spacing w:val="28"/>
          <w:sz w:val="18"/>
        </w:rPr>
        <w:t xml:space="preserve"> </w:t>
      </w:r>
      <w:r>
        <w:rPr>
          <w:sz w:val="18"/>
        </w:rPr>
        <w:t>користе</w:t>
      </w:r>
      <w:r>
        <w:rPr>
          <w:spacing w:val="2"/>
          <w:sz w:val="18"/>
        </w:rPr>
        <w:t xml:space="preserve"> </w:t>
      </w:r>
      <w:r>
        <w:rPr>
          <w:sz w:val="18"/>
        </w:rPr>
        <w:t>прили-</w:t>
      </w:r>
      <w:r>
        <w:rPr>
          <w:spacing w:val="-1"/>
          <w:sz w:val="18"/>
        </w:rPr>
        <w:t xml:space="preserve"> </w:t>
      </w:r>
      <w:r>
        <w:rPr>
          <w:spacing w:val="-5"/>
          <w:sz w:val="18"/>
        </w:rPr>
        <w:t xml:space="preserve">ком </w:t>
      </w:r>
      <w:r>
        <w:rPr>
          <w:sz w:val="18"/>
        </w:rPr>
        <w:t>провере перформанси уређаја за симулирање летења</w:t>
      </w:r>
      <w:r>
        <w:rPr>
          <w:spacing w:val="20"/>
          <w:sz w:val="18"/>
        </w:rPr>
        <w:t xml:space="preserve"> </w:t>
      </w:r>
      <w:r>
        <w:rPr>
          <w:sz w:val="18"/>
        </w:rPr>
        <w:t>(</w:t>
      </w:r>
      <w:r>
        <w:rPr>
          <w:i/>
          <w:sz w:val="18"/>
        </w:rPr>
        <w:t>FSTD</w:t>
      </w:r>
      <w:r>
        <w:rPr>
          <w:sz w:val="18"/>
        </w:rPr>
        <w:t>)</w:t>
      </w:r>
    </w:p>
    <w:p w:rsidR="003B3DB5" w:rsidRDefault="00866A2A">
      <w:pPr>
        <w:pStyle w:val="BodyText"/>
        <w:spacing w:line="194" w:lineRule="exact"/>
        <w:ind w:left="242" w:firstLine="0"/>
        <w:jc w:val="left"/>
      </w:pPr>
      <w:r>
        <w:t>за прелазак на виши ниво градације.</w:t>
      </w:r>
    </w:p>
    <w:p w:rsidR="003B3DB5" w:rsidRDefault="00866A2A">
      <w:pPr>
        <w:pStyle w:val="BodyText"/>
        <w:spacing w:line="232" w:lineRule="auto"/>
        <w:ind w:left="242" w:right="128"/>
      </w:pPr>
      <w:r>
        <w:t>(ц)</w:t>
      </w:r>
      <w:r>
        <w:rPr>
          <w:spacing w:val="-8"/>
        </w:rPr>
        <w:t xml:space="preserve"> </w:t>
      </w:r>
      <w:r>
        <w:t>Када</w:t>
      </w:r>
      <w:r>
        <w:rPr>
          <w:spacing w:val="-8"/>
        </w:rPr>
        <w:t xml:space="preserve"> </w:t>
      </w:r>
      <w:r>
        <w:t>се</w:t>
      </w:r>
      <w:r>
        <w:rPr>
          <w:spacing w:val="-8"/>
        </w:rPr>
        <w:t xml:space="preserve"> </w:t>
      </w:r>
      <w:r>
        <w:t>уређај</w:t>
      </w:r>
      <w:r>
        <w:rPr>
          <w:spacing w:val="-8"/>
        </w:rPr>
        <w:t xml:space="preserve"> </w:t>
      </w:r>
      <w:r>
        <w:t>за</w:t>
      </w:r>
      <w:r>
        <w:rPr>
          <w:spacing w:val="-8"/>
        </w:rPr>
        <w:t xml:space="preserve"> </w:t>
      </w:r>
      <w:r>
        <w:t>симулирање</w:t>
      </w:r>
      <w:r>
        <w:rPr>
          <w:spacing w:val="-8"/>
        </w:rPr>
        <w:t xml:space="preserve"> </w:t>
      </w:r>
      <w:r>
        <w:t>летења</w:t>
      </w:r>
      <w:r>
        <w:rPr>
          <w:spacing w:val="-8"/>
        </w:rPr>
        <w:t xml:space="preserve"> </w:t>
      </w:r>
      <w:r>
        <w:t>(</w:t>
      </w:r>
      <w:r>
        <w:rPr>
          <w:i/>
        </w:rPr>
        <w:t>FSTD</w:t>
      </w:r>
      <w:r>
        <w:t>)</w:t>
      </w:r>
      <w:r>
        <w:rPr>
          <w:spacing w:val="-8"/>
        </w:rPr>
        <w:t xml:space="preserve"> </w:t>
      </w:r>
      <w:r>
        <w:t>премешта</w:t>
      </w:r>
      <w:r>
        <w:rPr>
          <w:spacing w:val="-8"/>
        </w:rPr>
        <w:t xml:space="preserve"> </w:t>
      </w:r>
      <w:r>
        <w:t xml:space="preserve">на </w:t>
      </w:r>
      <w:r>
        <w:rPr>
          <w:spacing w:val="-3"/>
        </w:rPr>
        <w:t xml:space="preserve">нову локацију, </w:t>
      </w:r>
      <w:r>
        <w:t>организација мора да обавести надлежни орган пре спровођења планиране активности, као и да га обавести о распо- реду одговарајућих</w:t>
      </w:r>
      <w:r>
        <w:rPr>
          <w:spacing w:val="-1"/>
        </w:rPr>
        <w:t xml:space="preserve"> </w:t>
      </w:r>
      <w:r>
        <w:t>догађаја.</w:t>
      </w:r>
    </w:p>
    <w:p w:rsidR="003B3DB5" w:rsidRDefault="00866A2A">
      <w:pPr>
        <w:pStyle w:val="BodyText"/>
        <w:spacing w:line="232" w:lineRule="auto"/>
        <w:ind w:left="242" w:right="127"/>
      </w:pPr>
      <w:r>
        <w:t>Пре</w:t>
      </w:r>
      <w:r>
        <w:rPr>
          <w:spacing w:val="-6"/>
        </w:rPr>
        <w:t xml:space="preserve"> </w:t>
      </w:r>
      <w:r>
        <w:t>активирања</w:t>
      </w:r>
      <w:r>
        <w:rPr>
          <w:spacing w:val="-6"/>
        </w:rPr>
        <w:t xml:space="preserve"> </w:t>
      </w:r>
      <w:r>
        <w:t>уређаја</w:t>
      </w:r>
      <w:r>
        <w:rPr>
          <w:spacing w:val="-6"/>
        </w:rPr>
        <w:t xml:space="preserve"> </w:t>
      </w:r>
      <w:r>
        <w:t>за</w:t>
      </w:r>
      <w:r>
        <w:rPr>
          <w:spacing w:val="-6"/>
        </w:rPr>
        <w:t xml:space="preserve"> </w:t>
      </w:r>
      <w:r>
        <w:t>симулирање</w:t>
      </w:r>
      <w:r>
        <w:rPr>
          <w:spacing w:val="-6"/>
        </w:rPr>
        <w:t xml:space="preserve"> </w:t>
      </w:r>
      <w:r>
        <w:t>летења</w:t>
      </w:r>
      <w:r>
        <w:rPr>
          <w:spacing w:val="-6"/>
        </w:rPr>
        <w:t xml:space="preserve"> </w:t>
      </w:r>
      <w:r>
        <w:t>(</w:t>
      </w:r>
      <w:r>
        <w:rPr>
          <w:i/>
        </w:rPr>
        <w:t>FSTD</w:t>
      </w:r>
      <w:r>
        <w:t>)</w:t>
      </w:r>
      <w:r>
        <w:rPr>
          <w:spacing w:val="-6"/>
        </w:rPr>
        <w:t xml:space="preserve"> </w:t>
      </w:r>
      <w:r>
        <w:t>на</w:t>
      </w:r>
      <w:r>
        <w:rPr>
          <w:spacing w:val="-6"/>
        </w:rPr>
        <w:t xml:space="preserve"> </w:t>
      </w:r>
      <w:r>
        <w:t>но- вој локацији, организација мора да обави најмање једну тр</w:t>
      </w:r>
      <w:r>
        <w:t xml:space="preserve">ећину тестова валидације, као и функционалне и субјективне тестове, </w:t>
      </w:r>
      <w:r>
        <w:rPr>
          <w:spacing w:val="-4"/>
        </w:rPr>
        <w:t xml:space="preserve">како </w:t>
      </w:r>
      <w:r>
        <w:t>би се осигурало да перформансе уређаја за симулирање лете- ња (</w:t>
      </w:r>
      <w:r>
        <w:rPr>
          <w:i/>
        </w:rPr>
        <w:t>FSTD</w:t>
      </w:r>
      <w:r>
        <w:t>) испуњавају своје стандарде првобитног нивоа градаци- је. Копије документације са тестова морају да се сачувају зај</w:t>
      </w:r>
      <w:r>
        <w:t>едно са документацијом уређаја за симулирање летења (</w:t>
      </w:r>
      <w:r>
        <w:rPr>
          <w:i/>
        </w:rPr>
        <w:t>FSTD</w:t>
      </w:r>
      <w:r>
        <w:t xml:space="preserve">) </w:t>
      </w:r>
      <w:r>
        <w:rPr>
          <w:spacing w:val="-3"/>
        </w:rPr>
        <w:t xml:space="preserve">након </w:t>
      </w:r>
      <w:r>
        <w:t xml:space="preserve">ревизије </w:t>
      </w:r>
      <w:r>
        <w:rPr>
          <w:spacing w:val="-3"/>
        </w:rPr>
        <w:t xml:space="preserve">од </w:t>
      </w:r>
      <w:r>
        <w:t>стране надлежног</w:t>
      </w:r>
      <w:r>
        <w:t xml:space="preserve"> </w:t>
      </w:r>
      <w:r>
        <w:t>органа.</w:t>
      </w:r>
    </w:p>
    <w:p w:rsidR="003B3DB5" w:rsidRDefault="00866A2A">
      <w:pPr>
        <w:pStyle w:val="BodyText"/>
        <w:spacing w:line="232" w:lineRule="auto"/>
        <w:ind w:left="242" w:right="128"/>
      </w:pPr>
      <w:r>
        <w:t>Надлежни орган може да изврши процену уређаја за симули- рање летења (</w:t>
      </w:r>
      <w:r>
        <w:rPr>
          <w:i/>
        </w:rPr>
        <w:t>FSTD</w:t>
      </w:r>
      <w:r>
        <w:t>) након промене локације. Процена мора да се врши у складу са иницијалним нивоом</w:t>
      </w:r>
      <w:r>
        <w:t xml:space="preserve"> градације уређаја за симу- лирање летења (</w:t>
      </w:r>
      <w:r>
        <w:rPr>
          <w:i/>
        </w:rPr>
        <w:t>FSTD</w:t>
      </w:r>
      <w:r>
        <w:t>).</w:t>
      </w:r>
    </w:p>
    <w:p w:rsidR="003B3DB5" w:rsidRDefault="00866A2A">
      <w:pPr>
        <w:pStyle w:val="BodyText"/>
        <w:spacing w:line="232" w:lineRule="auto"/>
        <w:ind w:left="242" w:right="127"/>
      </w:pPr>
      <w:r>
        <w:t xml:space="preserve">(д) </w:t>
      </w:r>
      <w:r>
        <w:rPr>
          <w:spacing w:val="-4"/>
        </w:rPr>
        <w:t xml:space="preserve">Ако </w:t>
      </w:r>
      <w:r>
        <w:t>организација планира да уклони уређај за симули- рање летења (</w:t>
      </w:r>
      <w:r>
        <w:rPr>
          <w:i/>
        </w:rPr>
        <w:t>FSTD</w:t>
      </w:r>
      <w:r>
        <w:t xml:space="preserve">) из активног статуса </w:t>
      </w:r>
      <w:r>
        <w:rPr>
          <w:spacing w:val="-4"/>
        </w:rPr>
        <w:t xml:space="preserve">током </w:t>
      </w:r>
      <w:r>
        <w:t>дужег временског периода,</w:t>
      </w:r>
      <w:r>
        <w:rPr>
          <w:spacing w:val="-6"/>
        </w:rPr>
        <w:t xml:space="preserve"> </w:t>
      </w:r>
      <w:r>
        <w:t>надлежни</w:t>
      </w:r>
      <w:r>
        <w:rPr>
          <w:spacing w:val="-6"/>
        </w:rPr>
        <w:t xml:space="preserve"> </w:t>
      </w:r>
      <w:r>
        <w:t>орган</w:t>
      </w:r>
      <w:r>
        <w:rPr>
          <w:spacing w:val="-6"/>
        </w:rPr>
        <w:t xml:space="preserve"> </w:t>
      </w:r>
      <w:r>
        <w:t>мора</w:t>
      </w:r>
      <w:r>
        <w:rPr>
          <w:spacing w:val="-6"/>
        </w:rPr>
        <w:t xml:space="preserve"> </w:t>
      </w:r>
      <w:r>
        <w:t>да</w:t>
      </w:r>
      <w:r>
        <w:rPr>
          <w:spacing w:val="-6"/>
        </w:rPr>
        <w:t xml:space="preserve"> </w:t>
      </w:r>
      <w:r>
        <w:rPr>
          <w:spacing w:val="-5"/>
        </w:rPr>
        <w:t>буде</w:t>
      </w:r>
      <w:r>
        <w:rPr>
          <w:spacing w:val="-6"/>
        </w:rPr>
        <w:t xml:space="preserve"> </w:t>
      </w:r>
      <w:r>
        <w:t>о</w:t>
      </w:r>
      <w:r>
        <w:rPr>
          <w:spacing w:val="-6"/>
        </w:rPr>
        <w:t xml:space="preserve"> </w:t>
      </w:r>
      <w:r>
        <w:t>томе</w:t>
      </w:r>
      <w:r>
        <w:rPr>
          <w:spacing w:val="-6"/>
        </w:rPr>
        <w:t xml:space="preserve"> </w:t>
      </w:r>
      <w:r>
        <w:t>обавештен</w:t>
      </w:r>
      <w:r>
        <w:rPr>
          <w:spacing w:val="-6"/>
        </w:rPr>
        <w:t xml:space="preserve"> </w:t>
      </w:r>
      <w:r>
        <w:t>и</w:t>
      </w:r>
      <w:r>
        <w:rPr>
          <w:spacing w:val="-6"/>
        </w:rPr>
        <w:t xml:space="preserve"> </w:t>
      </w:r>
      <w:r>
        <w:t>мора</w:t>
      </w:r>
      <w:r>
        <w:rPr>
          <w:spacing w:val="-6"/>
        </w:rPr>
        <w:t xml:space="preserve"> </w:t>
      </w:r>
      <w:r>
        <w:t>да се</w:t>
      </w:r>
      <w:r>
        <w:rPr>
          <w:spacing w:val="-8"/>
        </w:rPr>
        <w:t xml:space="preserve"> </w:t>
      </w:r>
      <w:r>
        <w:t>успостави</w:t>
      </w:r>
      <w:r>
        <w:rPr>
          <w:spacing w:val="-8"/>
        </w:rPr>
        <w:t xml:space="preserve"> </w:t>
      </w:r>
      <w:r>
        <w:t>одговарајућа</w:t>
      </w:r>
      <w:r>
        <w:rPr>
          <w:spacing w:val="-8"/>
        </w:rPr>
        <w:t xml:space="preserve"> </w:t>
      </w:r>
      <w:r>
        <w:t>контрола</w:t>
      </w:r>
      <w:r>
        <w:rPr>
          <w:spacing w:val="-8"/>
        </w:rPr>
        <w:t xml:space="preserve"> </w:t>
      </w:r>
      <w:r>
        <w:t>за</w:t>
      </w:r>
      <w:r>
        <w:rPr>
          <w:spacing w:val="-8"/>
        </w:rPr>
        <w:t xml:space="preserve"> </w:t>
      </w:r>
      <w:r>
        <w:t>период</w:t>
      </w:r>
      <w:r>
        <w:rPr>
          <w:spacing w:val="-8"/>
        </w:rPr>
        <w:t xml:space="preserve"> </w:t>
      </w:r>
      <w:r>
        <w:rPr>
          <w:spacing w:val="-4"/>
        </w:rPr>
        <w:t>током</w:t>
      </w:r>
      <w:r>
        <w:rPr>
          <w:spacing w:val="-8"/>
        </w:rPr>
        <w:t xml:space="preserve"> </w:t>
      </w:r>
      <w:r>
        <w:t>којег</w:t>
      </w:r>
      <w:r>
        <w:rPr>
          <w:spacing w:val="-8"/>
        </w:rPr>
        <w:t xml:space="preserve"> </w:t>
      </w:r>
      <w:r>
        <w:t>је</w:t>
      </w:r>
      <w:r>
        <w:rPr>
          <w:spacing w:val="-8"/>
        </w:rPr>
        <w:t xml:space="preserve"> </w:t>
      </w:r>
      <w:r>
        <w:t>уређај за симулирање летења (</w:t>
      </w:r>
      <w:r>
        <w:rPr>
          <w:i/>
        </w:rPr>
        <w:t>FSTD</w:t>
      </w:r>
      <w:r>
        <w:t>)</w:t>
      </w:r>
      <w:r>
        <w:rPr>
          <w:spacing w:val="-6"/>
        </w:rPr>
        <w:t xml:space="preserve"> </w:t>
      </w:r>
      <w:r>
        <w:t>неактиван.</w:t>
      </w:r>
    </w:p>
    <w:p w:rsidR="003B3DB5" w:rsidRDefault="00866A2A">
      <w:pPr>
        <w:pStyle w:val="BodyText"/>
        <w:spacing w:line="232" w:lineRule="auto"/>
        <w:ind w:left="242" w:right="128"/>
      </w:pPr>
      <w:r>
        <w:t xml:space="preserve">Организација мора да се договори са надлежним органом </w:t>
      </w:r>
      <w:r>
        <w:rPr>
          <w:spacing w:val="-4"/>
        </w:rPr>
        <w:t xml:space="preserve">око </w:t>
      </w:r>
      <w:r>
        <w:t xml:space="preserve">плана за деактивирање, </w:t>
      </w:r>
      <w:r>
        <w:rPr>
          <w:spacing w:val="-3"/>
        </w:rPr>
        <w:t xml:space="preserve">свако </w:t>
      </w:r>
      <w:r>
        <w:t xml:space="preserve">складиштење и поновно акти- вирање, ради обезбеђења да уређај за симулирање </w:t>
      </w:r>
      <w:r>
        <w:t>летења (</w:t>
      </w:r>
      <w:r>
        <w:rPr>
          <w:i/>
        </w:rPr>
        <w:t>FSTD</w:t>
      </w:r>
      <w:r>
        <w:t xml:space="preserve">) може да </w:t>
      </w:r>
      <w:r>
        <w:rPr>
          <w:spacing w:val="-5"/>
        </w:rPr>
        <w:t xml:space="preserve">буде </w:t>
      </w:r>
      <w:r>
        <w:t xml:space="preserve">враћен у активан статус на свом оригиналном </w:t>
      </w:r>
      <w:r>
        <w:rPr>
          <w:spacing w:val="-3"/>
        </w:rPr>
        <w:t xml:space="preserve">нивоу </w:t>
      </w:r>
      <w:r>
        <w:t>градације.</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4"/>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spacing w:before="96" w:line="235" w:lineRule="auto"/>
        <w:ind w:left="110" w:right="38" w:firstLine="396"/>
        <w:jc w:val="both"/>
      </w:pPr>
      <w:r>
        <w:pict>
          <v:line id="_x0000_s1029" style="position:absolute;left:0;text-align:left;z-index:251687936;mso-position-horizontal-relative:page;mso-position-vertical-relative:page" from="304.7pt,14.25pt" to="304.7pt,751.25pt" strokeweight=".6pt">
            <w10:wrap anchorx="page" anchory="page"/>
          </v:line>
        </w:pict>
      </w:r>
      <w:r>
        <w:t>ORA.FSTD.235 Преносивост нивоа градације уређаја за симулирање летења (</w:t>
      </w:r>
      <w:r>
        <w:rPr>
          <w:i/>
        </w:rPr>
        <w:t>FSTD</w:t>
      </w:r>
      <w:r>
        <w:t>)</w:t>
      </w:r>
    </w:p>
    <w:p w:rsidR="003B3DB5" w:rsidRDefault="00866A2A">
      <w:pPr>
        <w:pStyle w:val="BodyText"/>
        <w:spacing w:line="235" w:lineRule="auto"/>
        <w:ind w:right="39"/>
      </w:pPr>
      <w:r>
        <w:t xml:space="preserve">(а) Када се мења организација </w:t>
      </w:r>
      <w:r>
        <w:rPr>
          <w:spacing w:val="-3"/>
        </w:rPr>
        <w:t xml:space="preserve">која </w:t>
      </w:r>
      <w:r>
        <w:t>је операт</w:t>
      </w:r>
      <w:r>
        <w:t>ер уређаја за си- мулирање летења (</w:t>
      </w:r>
      <w:r>
        <w:rPr>
          <w:i/>
        </w:rPr>
        <w:t>FSTD</w:t>
      </w:r>
      <w:r>
        <w:t>), нова организација мора унапред да</w:t>
      </w:r>
      <w:r>
        <w:rPr>
          <w:spacing w:val="-22"/>
        </w:rPr>
        <w:t xml:space="preserve"> </w:t>
      </w:r>
      <w:r>
        <w:t xml:space="preserve">оба- вести надлежни орган, </w:t>
      </w:r>
      <w:r>
        <w:rPr>
          <w:spacing w:val="-4"/>
        </w:rPr>
        <w:t xml:space="preserve">како </w:t>
      </w:r>
      <w:r>
        <w:t>би договорили план преноса уређаја за симулирање летења</w:t>
      </w:r>
      <w:r>
        <w:rPr>
          <w:spacing w:val="-4"/>
        </w:rPr>
        <w:t xml:space="preserve"> </w:t>
      </w:r>
      <w:r>
        <w:t>(</w:t>
      </w:r>
      <w:r>
        <w:rPr>
          <w:i/>
        </w:rPr>
        <w:t>FSTD</w:t>
      </w:r>
      <w:r>
        <w:t>).</w:t>
      </w:r>
    </w:p>
    <w:p w:rsidR="003B3DB5" w:rsidRDefault="00866A2A">
      <w:pPr>
        <w:pStyle w:val="BodyText"/>
        <w:spacing w:line="235" w:lineRule="auto"/>
        <w:ind w:right="39"/>
      </w:pPr>
      <w:r>
        <w:t>(б) Надлежни орган може да изврши процену у складу са иницијалним нивоом градације у</w:t>
      </w:r>
      <w:r>
        <w:t>ређаја за симулирање летења (</w:t>
      </w:r>
      <w:r>
        <w:rPr>
          <w:i/>
        </w:rPr>
        <w:t>FSTD</w:t>
      </w:r>
      <w:r>
        <w:t>).</w:t>
      </w:r>
    </w:p>
    <w:p w:rsidR="003B3DB5" w:rsidRDefault="00866A2A">
      <w:pPr>
        <w:pStyle w:val="BodyText"/>
        <w:spacing w:line="235" w:lineRule="auto"/>
        <w:ind w:right="39"/>
      </w:pPr>
      <w:r>
        <w:t>(ц) Када уређај за симулирање летења (</w:t>
      </w:r>
      <w:r>
        <w:rPr>
          <w:i/>
        </w:rPr>
        <w:t>FSTD</w:t>
      </w:r>
      <w:r>
        <w:t>) више не испу- њава иницијални ниво градације, организација мора да поднесе захтев за стицање новог уверења о градацији уређаја за симулира- ње летења (</w:t>
      </w:r>
      <w:r>
        <w:rPr>
          <w:i/>
        </w:rPr>
        <w:t>FSTD</w:t>
      </w:r>
      <w:r>
        <w:t>).</w:t>
      </w:r>
    </w:p>
    <w:p w:rsidR="003B3DB5" w:rsidRDefault="00866A2A">
      <w:pPr>
        <w:pStyle w:val="Heading1"/>
        <w:spacing w:line="198" w:lineRule="exact"/>
      </w:pPr>
      <w:r>
        <w:t>ORA.FSTD.240 Вођење документације</w:t>
      </w:r>
    </w:p>
    <w:p w:rsidR="003B3DB5" w:rsidRDefault="00866A2A">
      <w:pPr>
        <w:pStyle w:val="BodyText"/>
        <w:spacing w:line="235" w:lineRule="auto"/>
        <w:ind w:right="39"/>
      </w:pPr>
      <w:r>
        <w:t>Ималац уверења о градацији уређаја за симулирање летења (</w:t>
      </w:r>
      <w:r>
        <w:rPr>
          <w:i/>
        </w:rPr>
        <w:t>FSTD</w:t>
      </w:r>
      <w:r>
        <w:t>) мора да чува:</w:t>
      </w:r>
    </w:p>
    <w:p w:rsidR="003B3DB5" w:rsidRDefault="00866A2A">
      <w:pPr>
        <w:pStyle w:val="BodyText"/>
        <w:spacing w:line="235" w:lineRule="auto"/>
        <w:ind w:right="39"/>
      </w:pPr>
      <w:r>
        <w:t>(а) сва документа која описују и доказују иницијални ниво градације уређаја за симулирање летења (</w:t>
      </w:r>
      <w:r>
        <w:rPr>
          <w:i/>
        </w:rPr>
        <w:t>FSTD</w:t>
      </w:r>
      <w:r>
        <w:t>) за време рока употребе уређаја за симулир</w:t>
      </w:r>
      <w:r>
        <w:t>ање летења (</w:t>
      </w:r>
      <w:r>
        <w:rPr>
          <w:i/>
        </w:rPr>
        <w:t>FSTD</w:t>
      </w:r>
      <w:r>
        <w:t>);</w:t>
      </w:r>
    </w:p>
    <w:p w:rsidR="003B3DB5" w:rsidRDefault="00866A2A">
      <w:pPr>
        <w:pStyle w:val="BodyText"/>
        <w:spacing w:line="235" w:lineRule="auto"/>
        <w:ind w:right="38"/>
      </w:pPr>
      <w:r>
        <w:t xml:space="preserve">(б) сва периодична документа и извештаје </w:t>
      </w:r>
      <w:r>
        <w:rPr>
          <w:spacing w:val="-3"/>
        </w:rPr>
        <w:t xml:space="preserve">који </w:t>
      </w:r>
      <w:r>
        <w:t>се односе на сваки</w:t>
      </w:r>
      <w:r>
        <w:rPr>
          <w:spacing w:val="-5"/>
        </w:rPr>
        <w:t xml:space="preserve"> </w:t>
      </w:r>
      <w:r>
        <w:t>уређај</w:t>
      </w:r>
      <w:r>
        <w:rPr>
          <w:spacing w:val="-5"/>
        </w:rPr>
        <w:t xml:space="preserve"> </w:t>
      </w:r>
      <w:r>
        <w:t>за</w:t>
      </w:r>
      <w:r>
        <w:rPr>
          <w:spacing w:val="-5"/>
        </w:rPr>
        <w:t xml:space="preserve"> </w:t>
      </w:r>
      <w:r>
        <w:t>симулирање</w:t>
      </w:r>
      <w:r>
        <w:rPr>
          <w:spacing w:val="-5"/>
        </w:rPr>
        <w:t xml:space="preserve"> </w:t>
      </w:r>
      <w:r>
        <w:t>летења</w:t>
      </w:r>
      <w:r>
        <w:rPr>
          <w:spacing w:val="-5"/>
        </w:rPr>
        <w:t xml:space="preserve"> </w:t>
      </w:r>
      <w:r>
        <w:t>(</w:t>
      </w:r>
      <w:r>
        <w:rPr>
          <w:i/>
        </w:rPr>
        <w:t>FSTD</w:t>
      </w:r>
      <w:r>
        <w:t>)</w:t>
      </w:r>
      <w:r>
        <w:rPr>
          <w:spacing w:val="-5"/>
        </w:rPr>
        <w:t xml:space="preserve"> </w:t>
      </w:r>
      <w:r>
        <w:t>и</w:t>
      </w:r>
      <w:r>
        <w:rPr>
          <w:spacing w:val="-5"/>
        </w:rPr>
        <w:t xml:space="preserve"> </w:t>
      </w:r>
      <w:r>
        <w:t>на</w:t>
      </w:r>
      <w:r>
        <w:rPr>
          <w:spacing w:val="-5"/>
        </w:rPr>
        <w:t xml:space="preserve"> </w:t>
      </w:r>
      <w:r>
        <w:t>активности</w:t>
      </w:r>
      <w:r>
        <w:rPr>
          <w:spacing w:val="-5"/>
        </w:rPr>
        <w:t xml:space="preserve"> </w:t>
      </w:r>
      <w:r>
        <w:t xml:space="preserve">надзо- ра усаглашености за период </w:t>
      </w:r>
      <w:r>
        <w:rPr>
          <w:spacing w:val="-3"/>
        </w:rPr>
        <w:t xml:space="preserve">од </w:t>
      </w:r>
      <w:r>
        <w:t>најмање пет</w:t>
      </w:r>
      <w:r>
        <w:rPr>
          <w:spacing w:val="-7"/>
        </w:rPr>
        <w:t xml:space="preserve"> </w:t>
      </w:r>
      <w:r>
        <w:t>година.</w:t>
      </w:r>
    </w:p>
    <w:p w:rsidR="003B3DB5" w:rsidRDefault="00866A2A">
      <w:pPr>
        <w:spacing w:before="153"/>
        <w:ind w:left="238" w:right="169"/>
        <w:jc w:val="center"/>
        <w:rPr>
          <w:i/>
          <w:sz w:val="18"/>
        </w:rPr>
      </w:pPr>
      <w:r>
        <w:rPr>
          <w:sz w:val="18"/>
        </w:rPr>
        <w:t xml:space="preserve">ГЛАВА </w:t>
      </w:r>
      <w:r>
        <w:rPr>
          <w:i/>
          <w:sz w:val="18"/>
        </w:rPr>
        <w:t>АеМC</w:t>
      </w:r>
    </w:p>
    <w:p w:rsidR="003B3DB5" w:rsidRDefault="00866A2A">
      <w:pPr>
        <w:pStyle w:val="Heading1"/>
        <w:spacing w:before="165"/>
        <w:ind w:left="239" w:right="169"/>
        <w:jc w:val="center"/>
      </w:pPr>
      <w:r>
        <w:t>ВАЗДУХОПЛОВНО-МЕДИЦИНСКИ ЦЕНТРИ</w:t>
      </w:r>
    </w:p>
    <w:p w:rsidR="003B3DB5" w:rsidRDefault="00866A2A">
      <w:pPr>
        <w:pStyle w:val="BodyText"/>
        <w:spacing w:before="165" w:line="204" w:lineRule="exact"/>
        <w:ind w:left="238" w:right="169" w:firstLine="0"/>
        <w:jc w:val="center"/>
      </w:pPr>
      <w:r>
        <w:t>ОДЕЉАК I</w:t>
      </w:r>
    </w:p>
    <w:p w:rsidR="003B3DB5" w:rsidRDefault="00866A2A">
      <w:pPr>
        <w:pStyle w:val="Heading2"/>
        <w:ind w:left="238" w:right="169"/>
      </w:pPr>
      <w:r>
        <w:t>Општe</w:t>
      </w:r>
    </w:p>
    <w:p w:rsidR="003B3DB5" w:rsidRDefault="003B3DB5">
      <w:pPr>
        <w:pStyle w:val="BodyText"/>
        <w:spacing w:before="1"/>
        <w:ind w:left="0" w:firstLine="0"/>
        <w:jc w:val="left"/>
        <w:rPr>
          <w:b/>
          <w:i/>
          <w:sz w:val="17"/>
        </w:rPr>
      </w:pPr>
    </w:p>
    <w:p w:rsidR="003B3DB5" w:rsidRDefault="00866A2A">
      <w:pPr>
        <w:spacing w:line="204" w:lineRule="exact"/>
        <w:ind w:left="507"/>
        <w:rPr>
          <w:b/>
          <w:sz w:val="18"/>
        </w:rPr>
      </w:pPr>
      <w:r>
        <w:rPr>
          <w:b/>
          <w:sz w:val="18"/>
        </w:rPr>
        <w:t>ORA.AEMC.105 Обим</w:t>
      </w:r>
    </w:p>
    <w:p w:rsidR="003B3DB5" w:rsidRDefault="00866A2A">
      <w:pPr>
        <w:pStyle w:val="BodyText"/>
        <w:spacing w:before="1" w:line="235" w:lineRule="auto"/>
        <w:ind w:right="38"/>
      </w:pPr>
      <w:r>
        <w:t xml:space="preserve">Ова </w:t>
      </w:r>
      <w:r>
        <w:rPr>
          <w:spacing w:val="-3"/>
        </w:rPr>
        <w:t xml:space="preserve">глава </w:t>
      </w:r>
      <w:r>
        <w:t xml:space="preserve">успоставља додатне захтеве </w:t>
      </w:r>
      <w:r>
        <w:rPr>
          <w:spacing w:val="-3"/>
        </w:rPr>
        <w:t xml:space="preserve">које </w:t>
      </w:r>
      <w:r>
        <w:t>мора да испуњава организација да би се квалификовала за издавање или за наставак важења одобрења ваздухопловно-медицинског центра (</w:t>
      </w:r>
      <w:r>
        <w:rPr>
          <w:i/>
        </w:rPr>
        <w:t>AeMC</w:t>
      </w:r>
      <w:r>
        <w:t>), а</w:t>
      </w:r>
      <w:r>
        <w:rPr>
          <w:spacing w:val="-22"/>
        </w:rPr>
        <w:t xml:space="preserve"> </w:t>
      </w:r>
      <w:r>
        <w:t>у циљу издавања лекарских уверења, укључујући и иницијал</w:t>
      </w:r>
      <w:r>
        <w:t>на уве- рења за класу</w:t>
      </w:r>
      <w:r>
        <w:rPr>
          <w:spacing w:val="-2"/>
        </w:rPr>
        <w:t xml:space="preserve"> </w:t>
      </w:r>
      <w:r>
        <w:t>1.</w:t>
      </w:r>
    </w:p>
    <w:p w:rsidR="003B3DB5" w:rsidRDefault="00866A2A">
      <w:pPr>
        <w:spacing w:line="235" w:lineRule="auto"/>
        <w:ind w:left="507" w:right="846"/>
        <w:rPr>
          <w:sz w:val="18"/>
        </w:rPr>
      </w:pPr>
      <w:r>
        <w:rPr>
          <w:b/>
          <w:sz w:val="18"/>
        </w:rPr>
        <w:t xml:space="preserve">ORA.AEMC.115 Подношење захтева </w:t>
      </w:r>
      <w:r>
        <w:rPr>
          <w:sz w:val="18"/>
        </w:rPr>
        <w:t xml:space="preserve">Подносиоци захтева за </w:t>
      </w:r>
      <w:r>
        <w:rPr>
          <w:i/>
          <w:sz w:val="18"/>
        </w:rPr>
        <w:t xml:space="preserve">AeMC </w:t>
      </w:r>
      <w:r>
        <w:rPr>
          <w:sz w:val="18"/>
        </w:rPr>
        <w:t xml:space="preserve">сертификат морају: (а) да буду у складу са </w:t>
      </w:r>
      <w:r>
        <w:rPr>
          <w:i/>
          <w:sz w:val="18"/>
        </w:rPr>
        <w:t>MED.D.005</w:t>
      </w:r>
      <w:r>
        <w:rPr>
          <w:sz w:val="18"/>
        </w:rPr>
        <w:t>; и</w:t>
      </w:r>
    </w:p>
    <w:p w:rsidR="003B3DB5" w:rsidRDefault="00866A2A">
      <w:pPr>
        <w:pStyle w:val="BodyText"/>
        <w:spacing w:line="235" w:lineRule="auto"/>
        <w:ind w:right="38"/>
      </w:pPr>
      <w:r>
        <w:t xml:space="preserve">(б) да, поред документације за одобрење организације </w:t>
      </w:r>
      <w:r>
        <w:rPr>
          <w:spacing w:val="-3"/>
        </w:rPr>
        <w:t>која</w:t>
      </w:r>
      <w:r>
        <w:rPr>
          <w:spacing w:val="-23"/>
        </w:rPr>
        <w:t xml:space="preserve"> </w:t>
      </w:r>
      <w:r>
        <w:t xml:space="preserve">се захтева у </w:t>
      </w:r>
      <w:r>
        <w:rPr>
          <w:i/>
        </w:rPr>
        <w:t>ORA.GEN.115</w:t>
      </w:r>
      <w:r>
        <w:t>, пруже детаље о клиничкој сарадњи или повезаности са одређеним болницама или медицинским институ- тима,</w:t>
      </w:r>
      <w:r>
        <w:rPr>
          <w:spacing w:val="-7"/>
        </w:rPr>
        <w:t xml:space="preserve"> </w:t>
      </w:r>
      <w:r>
        <w:t>у</w:t>
      </w:r>
      <w:r>
        <w:rPr>
          <w:spacing w:val="-7"/>
        </w:rPr>
        <w:t xml:space="preserve"> </w:t>
      </w:r>
      <w:r>
        <w:t>сврху</w:t>
      </w:r>
      <w:r>
        <w:rPr>
          <w:spacing w:val="-7"/>
        </w:rPr>
        <w:t xml:space="preserve"> </w:t>
      </w:r>
      <w:r>
        <w:t>обављања</w:t>
      </w:r>
      <w:r>
        <w:rPr>
          <w:spacing w:val="-7"/>
        </w:rPr>
        <w:t xml:space="preserve"> </w:t>
      </w:r>
      <w:r>
        <w:t>специјалистичких</w:t>
      </w:r>
      <w:r>
        <w:rPr>
          <w:spacing w:val="-8"/>
        </w:rPr>
        <w:t xml:space="preserve"> </w:t>
      </w:r>
      <w:r>
        <w:t>здравствених</w:t>
      </w:r>
      <w:r>
        <w:rPr>
          <w:spacing w:val="-7"/>
        </w:rPr>
        <w:t xml:space="preserve"> </w:t>
      </w:r>
      <w:r>
        <w:t>прегледа.</w:t>
      </w:r>
    </w:p>
    <w:p w:rsidR="003B3DB5" w:rsidRDefault="00866A2A">
      <w:pPr>
        <w:pStyle w:val="Heading1"/>
        <w:spacing w:line="198" w:lineRule="exact"/>
      </w:pPr>
      <w:r>
        <w:t>ORA.AEMC.135 Трајно важење</w:t>
      </w:r>
    </w:p>
    <w:p w:rsidR="003B3DB5" w:rsidRDefault="00866A2A">
      <w:pPr>
        <w:pStyle w:val="BodyText"/>
        <w:spacing w:line="235" w:lineRule="auto"/>
        <w:ind w:right="38"/>
      </w:pPr>
      <w:r>
        <w:rPr>
          <w:i/>
        </w:rPr>
        <w:t xml:space="preserve">AeMC </w:t>
      </w:r>
      <w:r>
        <w:t>сертификат се издаје на неодређено време. Он остаје важећи под</w:t>
      </w:r>
      <w:r>
        <w:t xml:space="preserve"> условом да ималац сертификата и овлашћени лекари тог центра:</w:t>
      </w:r>
    </w:p>
    <w:p w:rsidR="003B3DB5" w:rsidRDefault="00866A2A">
      <w:pPr>
        <w:spacing w:line="198" w:lineRule="exact"/>
        <w:ind w:left="507"/>
        <w:rPr>
          <w:sz w:val="18"/>
        </w:rPr>
      </w:pPr>
      <w:r>
        <w:rPr>
          <w:sz w:val="18"/>
        </w:rPr>
        <w:t xml:space="preserve">(а) испуњавају услове из </w:t>
      </w:r>
      <w:r>
        <w:rPr>
          <w:i/>
          <w:sz w:val="18"/>
        </w:rPr>
        <w:t>MED.D.030</w:t>
      </w:r>
      <w:r>
        <w:rPr>
          <w:sz w:val="18"/>
        </w:rPr>
        <w:t>; и</w:t>
      </w:r>
    </w:p>
    <w:p w:rsidR="003B3DB5" w:rsidRDefault="00866A2A">
      <w:pPr>
        <w:pStyle w:val="BodyText"/>
        <w:spacing w:line="235" w:lineRule="auto"/>
        <w:ind w:right="38"/>
      </w:pPr>
      <w:r>
        <w:t>(б) континуирано стичу искуство обављајући одговарајући број лекарских прегледа за класу 1 сваке године.</w:t>
      </w:r>
    </w:p>
    <w:p w:rsidR="003B3DB5" w:rsidRDefault="00866A2A">
      <w:pPr>
        <w:pStyle w:val="BodyText"/>
        <w:spacing w:before="160" w:line="204" w:lineRule="exact"/>
        <w:ind w:left="237" w:right="169" w:firstLine="0"/>
        <w:jc w:val="center"/>
      </w:pPr>
      <w:r>
        <w:t>ОДЕЉАК II</w:t>
      </w:r>
    </w:p>
    <w:p w:rsidR="003B3DB5" w:rsidRDefault="00866A2A">
      <w:pPr>
        <w:pStyle w:val="Heading2"/>
        <w:ind w:left="237" w:right="169"/>
      </w:pPr>
      <w:r>
        <w:t>Управљање</w:t>
      </w:r>
    </w:p>
    <w:p w:rsidR="003B3DB5" w:rsidRDefault="003B3DB5">
      <w:pPr>
        <w:pStyle w:val="BodyText"/>
        <w:spacing w:before="1"/>
        <w:ind w:left="0" w:firstLine="0"/>
        <w:jc w:val="left"/>
        <w:rPr>
          <w:b/>
          <w:i/>
          <w:sz w:val="17"/>
        </w:rPr>
      </w:pPr>
    </w:p>
    <w:p w:rsidR="003B3DB5" w:rsidRDefault="00866A2A">
      <w:pPr>
        <w:spacing w:line="204" w:lineRule="exact"/>
        <w:ind w:left="507"/>
        <w:rPr>
          <w:b/>
          <w:sz w:val="18"/>
        </w:rPr>
      </w:pPr>
      <w:r>
        <w:rPr>
          <w:b/>
          <w:sz w:val="18"/>
        </w:rPr>
        <w:t>ORA.AEMC.200 Систем управљања</w:t>
      </w:r>
    </w:p>
    <w:p w:rsidR="003B3DB5" w:rsidRDefault="00866A2A">
      <w:pPr>
        <w:pStyle w:val="BodyText"/>
        <w:spacing w:before="1" w:line="235" w:lineRule="auto"/>
        <w:ind w:right="38"/>
      </w:pPr>
      <w:r>
        <w:t>Ваздухопловно-медицински центар (</w:t>
      </w:r>
      <w:r>
        <w:rPr>
          <w:i/>
        </w:rPr>
        <w:t>AeMC</w:t>
      </w:r>
      <w:r>
        <w:t xml:space="preserve">) мора да успоста- ви и одржава систем управљања који обухвата тачке наведене у </w:t>
      </w:r>
      <w:r>
        <w:rPr>
          <w:i/>
        </w:rPr>
        <w:t>ORA.GEN.200</w:t>
      </w:r>
      <w:r>
        <w:t>, као и процедуре за:</w:t>
      </w:r>
    </w:p>
    <w:p w:rsidR="003B3DB5" w:rsidRDefault="00866A2A">
      <w:pPr>
        <w:pStyle w:val="BodyText"/>
        <w:spacing w:line="235" w:lineRule="auto"/>
        <w:ind w:left="507" w:right="290" w:firstLine="0"/>
        <w:jc w:val="left"/>
      </w:pPr>
      <w:r>
        <w:t xml:space="preserve">(а) медицинску сертификацију у складу са </w:t>
      </w:r>
      <w:r>
        <w:rPr>
          <w:i/>
        </w:rPr>
        <w:t>Part-MED</w:t>
      </w:r>
      <w:r>
        <w:t>; и (б) поштовање лекарске тајне у сваком тренутку.</w:t>
      </w:r>
    </w:p>
    <w:p w:rsidR="003B3DB5" w:rsidRDefault="00866A2A">
      <w:pPr>
        <w:pStyle w:val="Heading1"/>
        <w:spacing w:line="199" w:lineRule="exact"/>
      </w:pPr>
      <w:r>
        <w:t>ORA.A</w:t>
      </w:r>
      <w:r>
        <w:t>EMC.210 Захтеви у погледу особља</w:t>
      </w:r>
    </w:p>
    <w:p w:rsidR="003B3DB5" w:rsidRDefault="00866A2A">
      <w:pPr>
        <w:pStyle w:val="BodyText"/>
        <w:spacing w:line="202" w:lineRule="exact"/>
        <w:ind w:left="507" w:firstLine="0"/>
        <w:jc w:val="left"/>
      </w:pPr>
      <w:r>
        <w:t>(а) Ваздухопловно-медицински центар (</w:t>
      </w:r>
      <w:r>
        <w:rPr>
          <w:i/>
        </w:rPr>
        <w:t>AeMC</w:t>
      </w:r>
      <w:r>
        <w:t>) мора да има:</w:t>
      </w:r>
    </w:p>
    <w:p w:rsidR="003B3DB5" w:rsidRDefault="00866A2A">
      <w:pPr>
        <w:pStyle w:val="ListParagraph"/>
        <w:numPr>
          <w:ilvl w:val="0"/>
          <w:numId w:val="16"/>
        </w:numPr>
        <w:tabs>
          <w:tab w:val="left" w:pos="763"/>
        </w:tabs>
        <w:spacing w:line="235" w:lineRule="auto"/>
        <w:ind w:right="38" w:firstLine="397"/>
        <w:jc w:val="both"/>
        <w:rPr>
          <w:sz w:val="18"/>
        </w:rPr>
      </w:pPr>
      <w:r>
        <w:rPr>
          <w:sz w:val="18"/>
        </w:rPr>
        <w:t>овлашћеног лекара (</w:t>
      </w:r>
      <w:r>
        <w:rPr>
          <w:i/>
          <w:sz w:val="18"/>
        </w:rPr>
        <w:t>АМЕ</w:t>
      </w:r>
      <w:r>
        <w:rPr>
          <w:sz w:val="18"/>
        </w:rPr>
        <w:t>) именованог за руководиоца ваздухопловно-медицинског центра (</w:t>
      </w:r>
      <w:r>
        <w:rPr>
          <w:i/>
          <w:sz w:val="18"/>
        </w:rPr>
        <w:t>AeMC</w:t>
      </w:r>
      <w:r>
        <w:rPr>
          <w:sz w:val="18"/>
        </w:rPr>
        <w:t>), са правом да издаје лекарска</w:t>
      </w:r>
      <w:r>
        <w:rPr>
          <w:spacing w:val="-7"/>
          <w:sz w:val="18"/>
        </w:rPr>
        <w:t xml:space="preserve"> </w:t>
      </w:r>
      <w:r>
        <w:rPr>
          <w:sz w:val="18"/>
        </w:rPr>
        <w:t>уверења</w:t>
      </w:r>
      <w:r>
        <w:rPr>
          <w:spacing w:val="-7"/>
          <w:sz w:val="18"/>
        </w:rPr>
        <w:t xml:space="preserve"> </w:t>
      </w:r>
      <w:r>
        <w:rPr>
          <w:sz w:val="18"/>
        </w:rPr>
        <w:t>класе</w:t>
      </w:r>
      <w:r>
        <w:rPr>
          <w:spacing w:val="-7"/>
          <w:sz w:val="18"/>
        </w:rPr>
        <w:t xml:space="preserve"> </w:t>
      </w:r>
      <w:r>
        <w:rPr>
          <w:sz w:val="18"/>
        </w:rPr>
        <w:t>1</w:t>
      </w:r>
      <w:r>
        <w:rPr>
          <w:spacing w:val="-7"/>
          <w:sz w:val="18"/>
        </w:rPr>
        <w:t xml:space="preserve"> </w:t>
      </w:r>
      <w:r>
        <w:rPr>
          <w:sz w:val="18"/>
        </w:rPr>
        <w:t>и</w:t>
      </w:r>
      <w:r>
        <w:rPr>
          <w:spacing w:val="-7"/>
          <w:sz w:val="18"/>
        </w:rPr>
        <w:t xml:space="preserve"> </w:t>
      </w:r>
      <w:r>
        <w:rPr>
          <w:sz w:val="18"/>
        </w:rPr>
        <w:t>са</w:t>
      </w:r>
      <w:r>
        <w:rPr>
          <w:spacing w:val="-7"/>
          <w:sz w:val="18"/>
        </w:rPr>
        <w:t xml:space="preserve"> </w:t>
      </w:r>
      <w:r>
        <w:rPr>
          <w:sz w:val="18"/>
        </w:rPr>
        <w:t>одговарајућим</w:t>
      </w:r>
      <w:r>
        <w:rPr>
          <w:spacing w:val="-7"/>
          <w:sz w:val="18"/>
        </w:rPr>
        <w:t xml:space="preserve"> </w:t>
      </w:r>
      <w:r>
        <w:rPr>
          <w:sz w:val="18"/>
        </w:rPr>
        <w:t>искуством</w:t>
      </w:r>
      <w:r>
        <w:rPr>
          <w:spacing w:val="-7"/>
          <w:sz w:val="18"/>
        </w:rPr>
        <w:t xml:space="preserve"> </w:t>
      </w:r>
      <w:r>
        <w:rPr>
          <w:sz w:val="18"/>
        </w:rPr>
        <w:t>у</w:t>
      </w:r>
      <w:r>
        <w:rPr>
          <w:spacing w:val="-7"/>
          <w:sz w:val="18"/>
        </w:rPr>
        <w:t xml:space="preserve"> </w:t>
      </w:r>
      <w:r>
        <w:rPr>
          <w:sz w:val="18"/>
        </w:rPr>
        <w:t>ваздухо- пловној медицини за обављање</w:t>
      </w:r>
      <w:r>
        <w:rPr>
          <w:spacing w:val="-3"/>
          <w:sz w:val="18"/>
        </w:rPr>
        <w:t xml:space="preserve"> </w:t>
      </w:r>
      <w:r>
        <w:rPr>
          <w:sz w:val="18"/>
        </w:rPr>
        <w:t>дужности;</w:t>
      </w:r>
    </w:p>
    <w:p w:rsidR="003B3DB5" w:rsidRDefault="00866A2A">
      <w:pPr>
        <w:pStyle w:val="ListParagraph"/>
        <w:numPr>
          <w:ilvl w:val="0"/>
          <w:numId w:val="16"/>
        </w:numPr>
        <w:tabs>
          <w:tab w:val="left" w:pos="739"/>
        </w:tabs>
        <w:spacing w:line="235" w:lineRule="auto"/>
        <w:ind w:right="38" w:firstLine="397"/>
        <w:jc w:val="both"/>
        <w:rPr>
          <w:sz w:val="18"/>
        </w:rPr>
      </w:pPr>
      <w:r>
        <w:rPr>
          <w:sz w:val="18"/>
        </w:rPr>
        <w:t>одговарајући број потпуно квалификованих овлашћених лекара (</w:t>
      </w:r>
      <w:r>
        <w:rPr>
          <w:i/>
          <w:sz w:val="18"/>
        </w:rPr>
        <w:t>AMEs</w:t>
      </w:r>
      <w:r>
        <w:rPr>
          <w:sz w:val="18"/>
        </w:rPr>
        <w:t>) и другог техничког особља и</w:t>
      </w:r>
      <w:r>
        <w:rPr>
          <w:spacing w:val="-10"/>
          <w:sz w:val="18"/>
        </w:rPr>
        <w:t xml:space="preserve"> </w:t>
      </w:r>
      <w:r>
        <w:rPr>
          <w:sz w:val="18"/>
        </w:rPr>
        <w:t>стручњака.</w:t>
      </w:r>
    </w:p>
    <w:p w:rsidR="003B3DB5" w:rsidRDefault="00866A2A">
      <w:pPr>
        <w:pStyle w:val="BodyText"/>
        <w:spacing w:line="235" w:lineRule="auto"/>
        <w:ind w:right="38"/>
      </w:pPr>
      <w:r>
        <w:t xml:space="preserve">(б) </w:t>
      </w:r>
      <w:r>
        <w:rPr>
          <w:spacing w:val="-5"/>
        </w:rPr>
        <w:t xml:space="preserve">Руководилац </w:t>
      </w:r>
      <w:r>
        <w:rPr>
          <w:spacing w:val="-4"/>
        </w:rPr>
        <w:t xml:space="preserve">ваздухопловно-медицинског </w:t>
      </w:r>
      <w:r>
        <w:rPr>
          <w:spacing w:val="-3"/>
        </w:rPr>
        <w:t>центра (</w:t>
      </w:r>
      <w:r>
        <w:rPr>
          <w:i/>
          <w:spacing w:val="-3"/>
        </w:rPr>
        <w:t>AeMC</w:t>
      </w:r>
      <w:r>
        <w:rPr>
          <w:spacing w:val="-3"/>
        </w:rPr>
        <w:t xml:space="preserve">) је </w:t>
      </w:r>
      <w:r>
        <w:rPr>
          <w:spacing w:val="-4"/>
        </w:rPr>
        <w:t xml:space="preserve">одговоран </w:t>
      </w:r>
      <w:r>
        <w:t xml:space="preserve">за </w:t>
      </w:r>
      <w:r>
        <w:rPr>
          <w:spacing w:val="-4"/>
        </w:rPr>
        <w:t xml:space="preserve">координацију </w:t>
      </w:r>
      <w:r>
        <w:rPr>
          <w:spacing w:val="-3"/>
        </w:rPr>
        <w:t xml:space="preserve">оцена </w:t>
      </w:r>
      <w:r>
        <w:rPr>
          <w:spacing w:val="-4"/>
        </w:rPr>
        <w:t xml:space="preserve">резултата </w:t>
      </w:r>
      <w:r>
        <w:rPr>
          <w:spacing w:val="-5"/>
        </w:rPr>
        <w:t xml:space="preserve">прегледа </w:t>
      </w:r>
      <w:r>
        <w:t xml:space="preserve">и за </w:t>
      </w:r>
      <w:r>
        <w:rPr>
          <w:spacing w:val="-3"/>
        </w:rPr>
        <w:t xml:space="preserve">потписи- вање извештаја, уверења </w:t>
      </w:r>
      <w:r>
        <w:t xml:space="preserve">и </w:t>
      </w:r>
      <w:r>
        <w:rPr>
          <w:spacing w:val="-3"/>
        </w:rPr>
        <w:t xml:space="preserve">иницијалних лекарских уверења </w:t>
      </w:r>
      <w:r>
        <w:t xml:space="preserve">класе </w:t>
      </w:r>
      <w:r>
        <w:rPr>
          <w:spacing w:val="-3"/>
        </w:rPr>
        <w:t>1.</w:t>
      </w:r>
    </w:p>
    <w:p w:rsidR="003B3DB5" w:rsidRDefault="00866A2A">
      <w:pPr>
        <w:pStyle w:val="Heading1"/>
        <w:spacing w:line="198" w:lineRule="exact"/>
      </w:pPr>
      <w:r>
        <w:t>ORA.AEMC.215 Захтеви у погледу просторија и опреме</w:t>
      </w:r>
    </w:p>
    <w:p w:rsidR="003B3DB5" w:rsidRDefault="00866A2A">
      <w:pPr>
        <w:pStyle w:val="BodyText"/>
        <w:spacing w:line="235" w:lineRule="auto"/>
        <w:ind w:right="38"/>
      </w:pPr>
      <w:r>
        <w:t>Ваздухопловно-медицински центар (</w:t>
      </w:r>
      <w:r>
        <w:rPr>
          <w:i/>
        </w:rPr>
        <w:t>AeMC</w:t>
      </w:r>
      <w:r>
        <w:t>) мора да има од- говарајуће</w:t>
      </w:r>
      <w:r>
        <w:rPr>
          <w:spacing w:val="-6"/>
        </w:rPr>
        <w:t xml:space="preserve"> </w:t>
      </w:r>
      <w:r>
        <w:t>медицинско-техничку</w:t>
      </w:r>
      <w:r>
        <w:rPr>
          <w:spacing w:val="-6"/>
        </w:rPr>
        <w:t xml:space="preserve"> </w:t>
      </w:r>
      <w:r>
        <w:t>опрему</w:t>
      </w:r>
      <w:r>
        <w:rPr>
          <w:spacing w:val="-6"/>
        </w:rPr>
        <w:t xml:space="preserve"> </w:t>
      </w:r>
      <w:r>
        <w:t>и</w:t>
      </w:r>
      <w:r>
        <w:rPr>
          <w:spacing w:val="-6"/>
        </w:rPr>
        <w:t xml:space="preserve"> </w:t>
      </w:r>
      <w:r>
        <w:t>просторије</w:t>
      </w:r>
      <w:r>
        <w:rPr>
          <w:spacing w:val="-6"/>
        </w:rPr>
        <w:t xml:space="preserve"> </w:t>
      </w:r>
      <w:r>
        <w:t>потребне</w:t>
      </w:r>
      <w:r>
        <w:rPr>
          <w:spacing w:val="-6"/>
        </w:rPr>
        <w:t xml:space="preserve"> </w:t>
      </w:r>
      <w:r>
        <w:t>за</w:t>
      </w:r>
    </w:p>
    <w:p w:rsidR="003B3DB5" w:rsidRDefault="00866A2A">
      <w:pPr>
        <w:pStyle w:val="BodyText"/>
        <w:spacing w:before="98" w:line="232" w:lineRule="auto"/>
        <w:ind w:right="411" w:firstLine="0"/>
      </w:pPr>
      <w:r>
        <w:br w:type="column"/>
      </w:r>
      <w:r>
        <w:t>обављање ваздухопловно-медицинских прегледа који су неопход- ни за коришћење права у оквиру одобрења.</w:t>
      </w:r>
    </w:p>
    <w:p w:rsidR="003B3DB5" w:rsidRDefault="00866A2A">
      <w:pPr>
        <w:pStyle w:val="Heading1"/>
        <w:spacing w:line="198" w:lineRule="exact"/>
      </w:pPr>
      <w:r>
        <w:t>ORA.AEMC.220 Вођење документације</w:t>
      </w:r>
    </w:p>
    <w:p w:rsidR="003B3DB5" w:rsidRDefault="00866A2A">
      <w:pPr>
        <w:pStyle w:val="BodyText"/>
        <w:spacing w:before="4" w:line="230" w:lineRule="auto"/>
        <w:ind w:right="412"/>
      </w:pPr>
      <w:r>
        <w:t xml:space="preserve">Поред документације која се захтева у </w:t>
      </w:r>
      <w:r>
        <w:rPr>
          <w:i/>
        </w:rPr>
        <w:t>ORA.GEN.220</w:t>
      </w:r>
      <w:r>
        <w:t>, вазду- хопловно-медицински центар (</w:t>
      </w:r>
      <w:r>
        <w:rPr>
          <w:i/>
        </w:rPr>
        <w:t>AeMC</w:t>
      </w:r>
      <w:r>
        <w:t>) мора да:</w:t>
      </w:r>
    </w:p>
    <w:p w:rsidR="003B3DB5" w:rsidRDefault="00866A2A">
      <w:pPr>
        <w:pStyle w:val="BodyText"/>
        <w:spacing w:line="230" w:lineRule="auto"/>
        <w:ind w:right="410"/>
      </w:pPr>
      <w:r>
        <w:t xml:space="preserve">(а) води документацију са детаљима здравствених </w:t>
      </w:r>
      <w:r>
        <w:rPr>
          <w:spacing w:val="-3"/>
        </w:rPr>
        <w:t xml:space="preserve">прегледа  </w:t>
      </w:r>
      <w:r>
        <w:t>и оценама за издавање, продужење или обнову лекарских</w:t>
      </w:r>
      <w:r>
        <w:rPr>
          <w:spacing w:val="-30"/>
        </w:rPr>
        <w:t xml:space="preserve"> </w:t>
      </w:r>
      <w:r>
        <w:t xml:space="preserve">уверења и њиховим резултатима, у периоду </w:t>
      </w:r>
      <w:r>
        <w:rPr>
          <w:spacing w:val="-3"/>
        </w:rPr>
        <w:t xml:space="preserve">од </w:t>
      </w:r>
      <w:r>
        <w:t xml:space="preserve">најмање десет година </w:t>
      </w:r>
      <w:r>
        <w:rPr>
          <w:spacing w:val="-3"/>
        </w:rPr>
        <w:t xml:space="preserve">након датума </w:t>
      </w:r>
      <w:r>
        <w:t>последњег прегледа;</w:t>
      </w:r>
      <w:r>
        <w:rPr>
          <w:spacing w:val="1"/>
        </w:rPr>
        <w:t xml:space="preserve"> </w:t>
      </w:r>
      <w:r>
        <w:t>и</w:t>
      </w:r>
    </w:p>
    <w:p w:rsidR="003B3DB5" w:rsidRDefault="00866A2A">
      <w:pPr>
        <w:pStyle w:val="BodyText"/>
        <w:spacing w:line="230" w:lineRule="auto"/>
        <w:ind w:right="411"/>
      </w:pPr>
      <w:r>
        <w:t>(б)</w:t>
      </w:r>
      <w:r>
        <w:rPr>
          <w:spacing w:val="-6"/>
        </w:rPr>
        <w:t xml:space="preserve"> </w:t>
      </w:r>
      <w:r>
        <w:t>чува</w:t>
      </w:r>
      <w:r>
        <w:rPr>
          <w:spacing w:val="-6"/>
        </w:rPr>
        <w:t xml:space="preserve"> </w:t>
      </w:r>
      <w:r>
        <w:rPr>
          <w:spacing w:val="-3"/>
        </w:rPr>
        <w:t>сву</w:t>
      </w:r>
      <w:r>
        <w:rPr>
          <w:spacing w:val="-6"/>
        </w:rPr>
        <w:t xml:space="preserve"> </w:t>
      </w:r>
      <w:r>
        <w:t>медицинску</w:t>
      </w:r>
      <w:r>
        <w:rPr>
          <w:spacing w:val="-6"/>
        </w:rPr>
        <w:t xml:space="preserve"> </w:t>
      </w:r>
      <w:r>
        <w:t>документацију</w:t>
      </w:r>
      <w:r>
        <w:rPr>
          <w:spacing w:val="-6"/>
        </w:rPr>
        <w:t xml:space="preserve"> </w:t>
      </w:r>
      <w:r>
        <w:t>на</w:t>
      </w:r>
      <w:r>
        <w:rPr>
          <w:spacing w:val="-6"/>
        </w:rPr>
        <w:t xml:space="preserve"> </w:t>
      </w:r>
      <w:r>
        <w:t>нач</w:t>
      </w:r>
      <w:r>
        <w:t>ин</w:t>
      </w:r>
      <w:r>
        <w:rPr>
          <w:spacing w:val="-6"/>
        </w:rPr>
        <w:t xml:space="preserve"> </w:t>
      </w:r>
      <w:r>
        <w:rPr>
          <w:spacing w:val="-3"/>
        </w:rPr>
        <w:t>који</w:t>
      </w:r>
      <w:r>
        <w:rPr>
          <w:spacing w:val="-6"/>
        </w:rPr>
        <w:t xml:space="preserve"> </w:t>
      </w:r>
      <w:r>
        <w:t xml:space="preserve">обезбе- ђује поштовање лекарске тајне у </w:t>
      </w:r>
      <w:r>
        <w:rPr>
          <w:spacing w:val="-3"/>
        </w:rPr>
        <w:t>сваком</w:t>
      </w:r>
      <w:r>
        <w:rPr>
          <w:spacing w:val="-2"/>
        </w:rPr>
        <w:t xml:space="preserve"> </w:t>
      </w:r>
      <w:r>
        <w:rPr>
          <w:spacing w:val="-3"/>
        </w:rPr>
        <w:t>тренутку.</w:t>
      </w:r>
    </w:p>
    <w:p w:rsidR="003B3DB5" w:rsidRDefault="00866A2A">
      <w:pPr>
        <w:spacing w:before="162"/>
        <w:ind w:left="2203"/>
        <w:rPr>
          <w:i/>
          <w:sz w:val="18"/>
        </w:rPr>
      </w:pPr>
      <w:r>
        <w:rPr>
          <w:i/>
          <w:sz w:val="18"/>
        </w:rPr>
        <w:t>АНЕКС VIII</w:t>
      </w:r>
    </w:p>
    <w:p w:rsidR="003B3DB5" w:rsidRDefault="00866A2A">
      <w:pPr>
        <w:pStyle w:val="Heading1"/>
        <w:spacing w:before="168" w:line="230" w:lineRule="auto"/>
        <w:ind w:left="2383" w:hanging="2244"/>
      </w:pPr>
      <w:r>
        <w:t>ЗАХТЕВИ ЗА ДЕКЛАРИСАНЕ ОРГАНИЗАЦИJE ЗА ОБУКУ (</w:t>
      </w:r>
      <w:r>
        <w:rPr>
          <w:i/>
        </w:rPr>
        <w:t>DTOs</w:t>
      </w:r>
      <w:r>
        <w:t>)</w:t>
      </w:r>
    </w:p>
    <w:p w:rsidR="003B3DB5" w:rsidRDefault="00866A2A">
      <w:pPr>
        <w:spacing w:before="14" w:line="396" w:lineRule="exact"/>
        <w:ind w:left="507" w:right="1332" w:firstLine="1666"/>
        <w:rPr>
          <w:b/>
          <w:sz w:val="18"/>
        </w:rPr>
      </w:pPr>
      <w:r>
        <w:rPr>
          <w:b/>
          <w:sz w:val="18"/>
        </w:rPr>
        <w:t>(</w:t>
      </w:r>
      <w:r>
        <w:rPr>
          <w:b/>
          <w:i/>
          <w:sz w:val="18"/>
        </w:rPr>
        <w:t>PART-DTO</w:t>
      </w:r>
      <w:r>
        <w:rPr>
          <w:b/>
          <w:sz w:val="18"/>
        </w:rPr>
        <w:t>) DTO.GEN.100 Опште</w:t>
      </w:r>
    </w:p>
    <w:p w:rsidR="003B3DB5" w:rsidRDefault="00866A2A">
      <w:pPr>
        <w:pStyle w:val="BodyText"/>
        <w:spacing w:line="155" w:lineRule="exact"/>
        <w:ind w:left="507" w:firstLine="0"/>
        <w:jc w:val="left"/>
      </w:pPr>
      <w:r>
        <w:t>У складу са чланом 10а став 1. подстав 2, овим aнексом</w:t>
      </w:r>
    </w:p>
    <w:p w:rsidR="003B3DB5" w:rsidRDefault="00866A2A">
      <w:pPr>
        <w:pStyle w:val="BodyText"/>
        <w:spacing w:before="3" w:line="230" w:lineRule="auto"/>
        <w:ind w:right="412" w:firstLine="0"/>
      </w:pPr>
      <w:r>
        <w:t>(</w:t>
      </w:r>
      <w:r>
        <w:rPr>
          <w:i/>
        </w:rPr>
        <w:t>Part-DTO</w:t>
      </w:r>
      <w:r>
        <w:t xml:space="preserve">) се утврђују захтеви који у примењиви на организације за обуку пилота које спроводе обуку из </w:t>
      </w:r>
      <w:r>
        <w:rPr>
          <w:i/>
        </w:rPr>
        <w:t xml:space="preserve">DTO.GEN.110 </w:t>
      </w:r>
      <w:r>
        <w:t xml:space="preserve">на основу изјаве поднете у складу са </w:t>
      </w:r>
      <w:r>
        <w:rPr>
          <w:i/>
        </w:rPr>
        <w:t>DTO.GEN.115</w:t>
      </w:r>
      <w:r>
        <w:t>.</w:t>
      </w:r>
    </w:p>
    <w:p w:rsidR="003B3DB5" w:rsidRDefault="00866A2A">
      <w:pPr>
        <w:pStyle w:val="Heading1"/>
        <w:spacing w:line="196" w:lineRule="exact"/>
      </w:pPr>
      <w:r>
        <w:t>DTO.GEN.105 Надлежни орган</w:t>
      </w:r>
    </w:p>
    <w:p w:rsidR="003B3DB5" w:rsidRDefault="00866A2A">
      <w:pPr>
        <w:pStyle w:val="BodyText"/>
        <w:spacing w:before="2" w:line="230" w:lineRule="auto"/>
        <w:ind w:right="411"/>
      </w:pPr>
      <w:r>
        <w:t>За потребе овог анекса (</w:t>
      </w:r>
      <w:r>
        <w:rPr>
          <w:i/>
        </w:rPr>
        <w:t>Part-DTO</w:t>
      </w:r>
      <w:r>
        <w:t>), надлежни орган у односу на декларисану</w:t>
      </w:r>
      <w:r>
        <w:t xml:space="preserve"> организацију за обуку (</w:t>
      </w:r>
      <w:r>
        <w:rPr>
          <w:i/>
        </w:rPr>
        <w:t>DTO</w:t>
      </w:r>
      <w:r>
        <w:t>) је орган именован од државе чланице на чијој територији декларисана организација за обуку (</w:t>
      </w:r>
      <w:r>
        <w:rPr>
          <w:i/>
        </w:rPr>
        <w:t>DTO</w:t>
      </w:r>
      <w:r>
        <w:t>) има главно место пословања.</w:t>
      </w:r>
    </w:p>
    <w:p w:rsidR="003B3DB5" w:rsidRDefault="00866A2A">
      <w:pPr>
        <w:pStyle w:val="Heading1"/>
        <w:spacing w:line="195" w:lineRule="exact"/>
      </w:pPr>
      <w:r>
        <w:t>DTO.GEN.105 Обим обуке</w:t>
      </w:r>
    </w:p>
    <w:p w:rsidR="003B3DB5" w:rsidRDefault="00866A2A">
      <w:pPr>
        <w:pStyle w:val="BodyText"/>
        <w:spacing w:before="3" w:line="230" w:lineRule="auto"/>
        <w:ind w:right="410"/>
      </w:pPr>
      <w:r>
        <w:t>(а) Декларисана организација за обуку (</w:t>
      </w:r>
      <w:r>
        <w:rPr>
          <w:i/>
        </w:rPr>
        <w:t>DTO</w:t>
      </w:r>
      <w:r>
        <w:t xml:space="preserve">) је овлашћена да спроводи следеће обуке, </w:t>
      </w:r>
      <w:r>
        <w:rPr>
          <w:spacing w:val="-3"/>
        </w:rPr>
        <w:t xml:space="preserve">под </w:t>
      </w:r>
      <w:r>
        <w:t xml:space="preserve">условом да је поднела изјаву у складу са </w:t>
      </w:r>
      <w:r>
        <w:rPr>
          <w:i/>
          <w:spacing w:val="-3"/>
        </w:rPr>
        <w:t>DTO.GEN.115</w:t>
      </w:r>
      <w:r>
        <w:rPr>
          <w:spacing w:val="-3"/>
        </w:rPr>
        <w:t>:</w:t>
      </w:r>
    </w:p>
    <w:p w:rsidR="003B3DB5" w:rsidRDefault="00866A2A">
      <w:pPr>
        <w:pStyle w:val="ListParagraph"/>
        <w:numPr>
          <w:ilvl w:val="0"/>
          <w:numId w:val="15"/>
        </w:numPr>
        <w:tabs>
          <w:tab w:val="left" w:pos="703"/>
        </w:tabs>
        <w:spacing w:line="196" w:lineRule="exact"/>
        <w:rPr>
          <w:sz w:val="18"/>
        </w:rPr>
      </w:pPr>
      <w:r>
        <w:rPr>
          <w:sz w:val="18"/>
        </w:rPr>
        <w:t>за</w:t>
      </w:r>
      <w:r>
        <w:rPr>
          <w:spacing w:val="-2"/>
          <w:sz w:val="18"/>
        </w:rPr>
        <w:t xml:space="preserve"> </w:t>
      </w:r>
      <w:r>
        <w:rPr>
          <w:sz w:val="18"/>
        </w:rPr>
        <w:t>авионе:</w:t>
      </w:r>
    </w:p>
    <w:p w:rsidR="003B3DB5" w:rsidRDefault="00866A2A">
      <w:pPr>
        <w:pStyle w:val="BodyText"/>
        <w:spacing w:before="2" w:line="230" w:lineRule="auto"/>
        <w:ind w:right="411"/>
      </w:pPr>
      <w:r>
        <w:t xml:space="preserve">(а) теоријску обуку за дозволу пилота лаких ваздухоплова (авион) – </w:t>
      </w:r>
      <w:r>
        <w:rPr>
          <w:i/>
        </w:rPr>
        <w:t xml:space="preserve">LAPL(A) </w:t>
      </w:r>
      <w:r>
        <w:t>и дозволу приватног пилота авиона (</w:t>
      </w:r>
      <w:r>
        <w:rPr>
          <w:i/>
        </w:rPr>
        <w:t>PPL(A)</w:t>
      </w:r>
      <w:r>
        <w:t>);</w:t>
      </w:r>
    </w:p>
    <w:p w:rsidR="003B3DB5" w:rsidRDefault="00866A2A">
      <w:pPr>
        <w:pStyle w:val="BodyText"/>
        <w:spacing w:line="230" w:lineRule="auto"/>
        <w:ind w:right="411"/>
      </w:pPr>
      <w:r>
        <w:t>(б) практичну обуку за доз</w:t>
      </w:r>
      <w:r>
        <w:t xml:space="preserve">волу пилота лаких ваздухоплова (авион) – </w:t>
      </w:r>
      <w:r>
        <w:rPr>
          <w:i/>
        </w:rPr>
        <w:t xml:space="preserve">LAPL(A) </w:t>
      </w:r>
      <w:r>
        <w:t>и дозволу приватног пилота авиона (</w:t>
      </w:r>
      <w:r>
        <w:rPr>
          <w:i/>
        </w:rPr>
        <w:t>PPL(A)</w:t>
      </w:r>
      <w:r>
        <w:t>);</w:t>
      </w:r>
    </w:p>
    <w:p w:rsidR="003B3DB5" w:rsidRDefault="00866A2A">
      <w:pPr>
        <w:pStyle w:val="BodyText"/>
        <w:spacing w:line="230" w:lineRule="auto"/>
        <w:ind w:right="411"/>
      </w:pPr>
      <w:r>
        <w:t xml:space="preserve">(ц) обуку за стицање овлашћења за летење на класи једномо- торних клипних авиона (копно) – </w:t>
      </w:r>
      <w:r>
        <w:rPr>
          <w:i/>
        </w:rPr>
        <w:t>SEP(land)</w:t>
      </w:r>
      <w:r>
        <w:t xml:space="preserve">, једномоторних клип- них авиона (вода) – </w:t>
      </w:r>
      <w:r>
        <w:rPr>
          <w:i/>
        </w:rPr>
        <w:t xml:space="preserve">SEP(sea) </w:t>
      </w:r>
      <w:r>
        <w:t>и моторних ј</w:t>
      </w:r>
      <w:r>
        <w:t xml:space="preserve">едрилица – </w:t>
      </w:r>
      <w:r>
        <w:rPr>
          <w:i/>
        </w:rPr>
        <w:t>TMG</w:t>
      </w:r>
      <w:r>
        <w:t>;</w:t>
      </w:r>
    </w:p>
    <w:p w:rsidR="003B3DB5" w:rsidRDefault="00866A2A">
      <w:pPr>
        <w:pStyle w:val="BodyText"/>
        <w:spacing w:line="230" w:lineRule="auto"/>
        <w:ind w:right="411"/>
      </w:pPr>
      <w:r>
        <w:t>(д) обуку за стицање додатних овлашћења: ноћно летење, акробатско летење, летење у планинским пределима, вуча једри- лица и транспарената;</w:t>
      </w:r>
    </w:p>
    <w:p w:rsidR="003B3DB5" w:rsidRDefault="00866A2A">
      <w:pPr>
        <w:pStyle w:val="ListParagraph"/>
        <w:numPr>
          <w:ilvl w:val="0"/>
          <w:numId w:val="15"/>
        </w:numPr>
        <w:tabs>
          <w:tab w:val="left" w:pos="703"/>
        </w:tabs>
        <w:spacing w:line="196" w:lineRule="exact"/>
        <w:rPr>
          <w:sz w:val="18"/>
        </w:rPr>
      </w:pPr>
      <w:r>
        <w:rPr>
          <w:sz w:val="18"/>
        </w:rPr>
        <w:t>за</w:t>
      </w:r>
      <w:r>
        <w:rPr>
          <w:spacing w:val="-2"/>
          <w:sz w:val="18"/>
        </w:rPr>
        <w:t xml:space="preserve"> </w:t>
      </w:r>
      <w:r>
        <w:rPr>
          <w:sz w:val="18"/>
        </w:rPr>
        <w:t>хеликоптере:</w:t>
      </w:r>
    </w:p>
    <w:p w:rsidR="003B3DB5" w:rsidRDefault="00866A2A">
      <w:pPr>
        <w:pStyle w:val="BodyText"/>
        <w:spacing w:before="2" w:line="230" w:lineRule="auto"/>
        <w:ind w:right="411"/>
      </w:pPr>
      <w:r>
        <w:t xml:space="preserve">(а) теоријску обуку за дозволу пилота лаких ваздухоплова (хеликоптер) – </w:t>
      </w:r>
      <w:r>
        <w:rPr>
          <w:i/>
        </w:rPr>
        <w:t xml:space="preserve">LAPL(H) </w:t>
      </w:r>
      <w:r>
        <w:t>и доз</w:t>
      </w:r>
      <w:r>
        <w:t>волу приватног пилота хеликоптера (</w:t>
      </w:r>
      <w:r>
        <w:rPr>
          <w:i/>
        </w:rPr>
        <w:t>PPL(H)</w:t>
      </w:r>
      <w:r>
        <w:t>);</w:t>
      </w:r>
    </w:p>
    <w:p w:rsidR="003B3DB5" w:rsidRDefault="00866A2A">
      <w:pPr>
        <w:pStyle w:val="BodyText"/>
        <w:spacing w:line="230" w:lineRule="auto"/>
        <w:ind w:right="411"/>
      </w:pPr>
      <w:r>
        <w:t xml:space="preserve">(б) практичну обуку за дозволу пилота лаких ваздухоплова (хеликоптер) – </w:t>
      </w:r>
      <w:r>
        <w:rPr>
          <w:i/>
        </w:rPr>
        <w:t xml:space="preserve">LAPL(H) </w:t>
      </w:r>
      <w:r>
        <w:t>и дозволу приватног пилота хеликоптера (</w:t>
      </w:r>
      <w:r>
        <w:rPr>
          <w:i/>
        </w:rPr>
        <w:t>PPL(H)</w:t>
      </w:r>
      <w:r>
        <w:t>);</w:t>
      </w:r>
    </w:p>
    <w:p w:rsidR="003B3DB5" w:rsidRDefault="00866A2A">
      <w:pPr>
        <w:pStyle w:val="BodyText"/>
        <w:spacing w:line="230" w:lineRule="auto"/>
        <w:ind w:right="411"/>
      </w:pPr>
      <w:r>
        <w:t>(ц) обуку за стицање овлашћења за летење на типу једномо- торног хеликоптера са максимално сертификованих пет седишта;</w:t>
      </w:r>
    </w:p>
    <w:p w:rsidR="003B3DB5" w:rsidRDefault="00866A2A">
      <w:pPr>
        <w:pStyle w:val="BodyText"/>
        <w:spacing w:line="196" w:lineRule="exact"/>
        <w:ind w:left="507" w:firstLine="0"/>
        <w:jc w:val="left"/>
      </w:pPr>
      <w:r>
        <w:t>(д) обуку за стицање овлашћења за ноћно летење;</w:t>
      </w:r>
    </w:p>
    <w:p w:rsidR="003B3DB5" w:rsidRDefault="00866A2A">
      <w:pPr>
        <w:pStyle w:val="ListParagraph"/>
        <w:numPr>
          <w:ilvl w:val="0"/>
          <w:numId w:val="15"/>
        </w:numPr>
        <w:tabs>
          <w:tab w:val="left" w:pos="703"/>
        </w:tabs>
        <w:spacing w:line="199" w:lineRule="exact"/>
        <w:rPr>
          <w:sz w:val="18"/>
        </w:rPr>
      </w:pPr>
      <w:r>
        <w:rPr>
          <w:sz w:val="18"/>
        </w:rPr>
        <w:t>за</w:t>
      </w:r>
      <w:r>
        <w:rPr>
          <w:spacing w:val="-2"/>
          <w:sz w:val="18"/>
        </w:rPr>
        <w:t xml:space="preserve"> </w:t>
      </w:r>
      <w:r>
        <w:rPr>
          <w:sz w:val="18"/>
        </w:rPr>
        <w:t>једрилице:</w:t>
      </w:r>
    </w:p>
    <w:p w:rsidR="003B3DB5" w:rsidRDefault="00866A2A">
      <w:pPr>
        <w:pStyle w:val="BodyText"/>
        <w:spacing w:before="1" w:line="230" w:lineRule="auto"/>
        <w:ind w:right="411"/>
      </w:pPr>
      <w:r>
        <w:t>(а)</w:t>
      </w:r>
      <w:r>
        <w:rPr>
          <w:spacing w:val="-11"/>
        </w:rPr>
        <w:t xml:space="preserve"> </w:t>
      </w:r>
      <w:r>
        <w:t>теоријску</w:t>
      </w:r>
      <w:r>
        <w:rPr>
          <w:spacing w:val="-11"/>
        </w:rPr>
        <w:t xml:space="preserve"> </w:t>
      </w:r>
      <w:r>
        <w:t>обуку</w:t>
      </w:r>
      <w:r>
        <w:rPr>
          <w:spacing w:val="-11"/>
        </w:rPr>
        <w:t xml:space="preserve"> </w:t>
      </w:r>
      <w:r>
        <w:t>за</w:t>
      </w:r>
      <w:r>
        <w:rPr>
          <w:spacing w:val="-11"/>
        </w:rPr>
        <w:t xml:space="preserve"> </w:t>
      </w:r>
      <w:r>
        <w:t>дозволу</w:t>
      </w:r>
      <w:r>
        <w:rPr>
          <w:spacing w:val="-11"/>
        </w:rPr>
        <w:t xml:space="preserve"> </w:t>
      </w:r>
      <w:r>
        <w:t>пилота</w:t>
      </w:r>
      <w:r>
        <w:rPr>
          <w:spacing w:val="-11"/>
        </w:rPr>
        <w:t xml:space="preserve"> </w:t>
      </w:r>
      <w:r>
        <w:t>лаких</w:t>
      </w:r>
      <w:r>
        <w:rPr>
          <w:spacing w:val="-11"/>
        </w:rPr>
        <w:t xml:space="preserve"> </w:t>
      </w:r>
      <w:r>
        <w:t>ваздухоплова</w:t>
      </w:r>
      <w:r>
        <w:rPr>
          <w:spacing w:val="-11"/>
        </w:rPr>
        <w:t xml:space="preserve"> </w:t>
      </w:r>
      <w:r>
        <w:t xml:space="preserve">(је- дрилица) – </w:t>
      </w:r>
      <w:r>
        <w:rPr>
          <w:i/>
        </w:rPr>
        <w:t>LA</w:t>
      </w:r>
      <w:r>
        <w:rPr>
          <w:i/>
        </w:rPr>
        <w:t xml:space="preserve">PL(S) </w:t>
      </w:r>
      <w:r>
        <w:t>и дозволу пилота једрилице</w:t>
      </w:r>
      <w:r>
        <w:rPr>
          <w:spacing w:val="11"/>
        </w:rPr>
        <w:t xml:space="preserve"> </w:t>
      </w:r>
      <w:r>
        <w:t>(</w:t>
      </w:r>
      <w:r>
        <w:rPr>
          <w:i/>
        </w:rPr>
        <w:t>SPL</w:t>
      </w:r>
      <w:r>
        <w:t>);</w:t>
      </w:r>
    </w:p>
    <w:p w:rsidR="003B3DB5" w:rsidRDefault="00866A2A">
      <w:pPr>
        <w:pStyle w:val="BodyText"/>
        <w:spacing w:line="230" w:lineRule="auto"/>
        <w:ind w:right="411"/>
      </w:pPr>
      <w:r>
        <w:t xml:space="preserve">(б) практичну обуку за дозволу пилота лаких ваздухоплова (једрилица) – </w:t>
      </w:r>
      <w:r>
        <w:rPr>
          <w:i/>
        </w:rPr>
        <w:t xml:space="preserve">LAPL(S) </w:t>
      </w:r>
      <w:r>
        <w:t>и дозволу пилота једрилице (</w:t>
      </w:r>
      <w:r>
        <w:rPr>
          <w:i/>
        </w:rPr>
        <w:t>SPL</w:t>
      </w:r>
      <w:r>
        <w:t>);</w:t>
      </w:r>
    </w:p>
    <w:p w:rsidR="003B3DB5" w:rsidRDefault="00866A2A">
      <w:pPr>
        <w:pStyle w:val="BodyText"/>
        <w:spacing w:line="230" w:lineRule="auto"/>
        <w:ind w:left="111" w:right="411"/>
      </w:pPr>
      <w:r>
        <w:t>(ц)</w:t>
      </w:r>
      <w:r>
        <w:rPr>
          <w:spacing w:val="-8"/>
        </w:rPr>
        <w:t xml:space="preserve"> </w:t>
      </w:r>
      <w:r>
        <w:t>обуку</w:t>
      </w:r>
      <w:r>
        <w:rPr>
          <w:spacing w:val="-8"/>
        </w:rPr>
        <w:t xml:space="preserve"> </w:t>
      </w:r>
      <w:r>
        <w:t>за</w:t>
      </w:r>
      <w:r>
        <w:rPr>
          <w:spacing w:val="-8"/>
        </w:rPr>
        <w:t xml:space="preserve"> </w:t>
      </w:r>
      <w:r>
        <w:t>проширење</w:t>
      </w:r>
      <w:r>
        <w:rPr>
          <w:spacing w:val="-8"/>
        </w:rPr>
        <w:t xml:space="preserve"> </w:t>
      </w:r>
      <w:r>
        <w:t>права</w:t>
      </w:r>
      <w:r>
        <w:rPr>
          <w:spacing w:val="-8"/>
        </w:rPr>
        <w:t xml:space="preserve"> </w:t>
      </w:r>
      <w:r>
        <w:t>на</w:t>
      </w:r>
      <w:r>
        <w:rPr>
          <w:spacing w:val="-8"/>
        </w:rPr>
        <w:t xml:space="preserve"> </w:t>
      </w:r>
      <w:r>
        <w:t>моторне</w:t>
      </w:r>
      <w:r>
        <w:rPr>
          <w:spacing w:val="-8"/>
        </w:rPr>
        <w:t xml:space="preserve"> </w:t>
      </w:r>
      <w:r>
        <w:t>једрилице</w:t>
      </w:r>
      <w:r>
        <w:rPr>
          <w:spacing w:val="17"/>
        </w:rPr>
        <w:t xml:space="preserve"> </w:t>
      </w:r>
      <w:r>
        <w:t>–</w:t>
      </w:r>
      <w:r>
        <w:rPr>
          <w:spacing w:val="-8"/>
        </w:rPr>
        <w:t xml:space="preserve"> </w:t>
      </w:r>
      <w:r>
        <w:rPr>
          <w:i/>
        </w:rPr>
        <w:t>TMG</w:t>
      </w:r>
      <w:r>
        <w:rPr>
          <w:i/>
          <w:spacing w:val="-8"/>
        </w:rPr>
        <w:t xml:space="preserve"> </w:t>
      </w:r>
      <w:r>
        <w:t xml:space="preserve">у складу са </w:t>
      </w:r>
      <w:r>
        <w:rPr>
          <w:i/>
        </w:rPr>
        <w:t>FCL.135.S</w:t>
      </w:r>
      <w:r>
        <w:t>;</w:t>
      </w:r>
    </w:p>
    <w:p w:rsidR="003B3DB5" w:rsidRDefault="00866A2A">
      <w:pPr>
        <w:pStyle w:val="BodyText"/>
        <w:spacing w:line="230" w:lineRule="auto"/>
        <w:ind w:left="507" w:right="266" w:firstLine="0"/>
        <w:jc w:val="left"/>
      </w:pPr>
      <w:r>
        <w:t xml:space="preserve">(д) обуку за додатне методе полетања у складу са </w:t>
      </w:r>
      <w:r>
        <w:rPr>
          <w:i/>
        </w:rPr>
        <w:t>FCL.130.S</w:t>
      </w:r>
      <w:r>
        <w:t>; (е) обуку за стицање додатних овлашћења: акробатско лете-</w:t>
      </w:r>
    </w:p>
    <w:p w:rsidR="003B3DB5" w:rsidRDefault="00866A2A">
      <w:pPr>
        <w:pStyle w:val="BodyText"/>
        <w:spacing w:line="196" w:lineRule="exact"/>
        <w:ind w:left="111" w:firstLine="0"/>
        <w:jc w:val="left"/>
      </w:pPr>
      <w:r>
        <w:t>ње, вуча једрилица и летење једрилицом у облацима;</w:t>
      </w:r>
    </w:p>
    <w:p w:rsidR="003B3DB5" w:rsidRDefault="00866A2A">
      <w:pPr>
        <w:pStyle w:val="BodyText"/>
        <w:spacing w:before="2" w:line="230" w:lineRule="auto"/>
        <w:ind w:left="111" w:right="411"/>
      </w:pPr>
      <w:r>
        <w:t>(ф) обуку за стицање сертификата инструктора летења</w:t>
      </w:r>
      <w:r>
        <w:rPr>
          <w:spacing w:val="-32"/>
        </w:rPr>
        <w:t xml:space="preserve"> </w:t>
      </w:r>
      <w:r>
        <w:t>једри- лицом</w:t>
      </w:r>
      <w:r>
        <w:rPr>
          <w:spacing w:val="-1"/>
        </w:rPr>
        <w:t xml:space="preserve"> </w:t>
      </w:r>
      <w:r>
        <w:t>(</w:t>
      </w:r>
      <w:r>
        <w:rPr>
          <w:i/>
        </w:rPr>
        <w:t>FI(S)</w:t>
      </w:r>
      <w:r>
        <w:t>);</w:t>
      </w:r>
    </w:p>
    <w:p w:rsidR="003B3DB5" w:rsidRDefault="00866A2A">
      <w:pPr>
        <w:pStyle w:val="BodyText"/>
        <w:spacing w:line="230" w:lineRule="auto"/>
        <w:ind w:left="111" w:right="411"/>
      </w:pPr>
      <w:r>
        <w:t>(г) обуку освежења знања за инструктора летења једрилицом (</w:t>
      </w:r>
      <w:r>
        <w:rPr>
          <w:i/>
        </w:rPr>
        <w:t>FI(S)</w:t>
      </w:r>
      <w:r>
        <w:t>);</w:t>
      </w:r>
    </w:p>
    <w:p w:rsidR="003B3DB5" w:rsidRDefault="00866A2A">
      <w:pPr>
        <w:pStyle w:val="ListParagraph"/>
        <w:numPr>
          <w:ilvl w:val="0"/>
          <w:numId w:val="15"/>
        </w:numPr>
        <w:tabs>
          <w:tab w:val="left" w:pos="703"/>
        </w:tabs>
        <w:spacing w:line="196" w:lineRule="exact"/>
        <w:rPr>
          <w:sz w:val="18"/>
        </w:rPr>
      </w:pPr>
      <w:r>
        <w:rPr>
          <w:sz w:val="18"/>
        </w:rPr>
        <w:t>за</w:t>
      </w:r>
      <w:r>
        <w:rPr>
          <w:spacing w:val="-2"/>
          <w:sz w:val="18"/>
        </w:rPr>
        <w:t xml:space="preserve"> </w:t>
      </w:r>
      <w:r>
        <w:rPr>
          <w:sz w:val="18"/>
        </w:rPr>
        <w:t>балоне:</w:t>
      </w:r>
    </w:p>
    <w:p w:rsidR="003B3DB5" w:rsidRDefault="00866A2A">
      <w:pPr>
        <w:pStyle w:val="BodyText"/>
        <w:spacing w:before="2" w:line="230" w:lineRule="auto"/>
        <w:ind w:left="111" w:right="411"/>
      </w:pPr>
      <w:r>
        <w:t xml:space="preserve">(а) теоријску обуку за дозволу пилота лаких ваздухоплова (балон) – </w:t>
      </w:r>
      <w:r>
        <w:rPr>
          <w:i/>
        </w:rPr>
        <w:t xml:space="preserve">LAPL(В) </w:t>
      </w:r>
      <w:r>
        <w:t>и дозволу пилота балона (</w:t>
      </w:r>
      <w:r>
        <w:rPr>
          <w:i/>
        </w:rPr>
        <w:t>ВPL</w:t>
      </w:r>
      <w:r>
        <w:t>);</w:t>
      </w:r>
    </w:p>
    <w:p w:rsidR="003B3DB5" w:rsidRDefault="00866A2A">
      <w:pPr>
        <w:pStyle w:val="BodyText"/>
        <w:spacing w:line="232" w:lineRule="auto"/>
        <w:ind w:left="111" w:right="411"/>
      </w:pPr>
      <w:r>
        <w:t xml:space="preserve">(б) практичну обуку за дозволу пилота лаких ваздухоплова (балон) – </w:t>
      </w:r>
      <w:r>
        <w:rPr>
          <w:i/>
        </w:rPr>
        <w:t>LAPL(</w:t>
      </w:r>
      <w:r>
        <w:rPr>
          <w:i/>
        </w:rPr>
        <w:t xml:space="preserve">В) </w:t>
      </w:r>
      <w:r>
        <w:t>и дозволу пилота балона (</w:t>
      </w:r>
      <w:r>
        <w:rPr>
          <w:i/>
        </w:rPr>
        <w:t>ВPL</w:t>
      </w:r>
      <w:r>
        <w:t>);</w:t>
      </w:r>
    </w:p>
    <w:p w:rsidR="003B3DB5" w:rsidRDefault="00866A2A">
      <w:pPr>
        <w:pStyle w:val="BodyText"/>
        <w:spacing w:line="232" w:lineRule="auto"/>
        <w:ind w:left="111" w:right="411"/>
      </w:pPr>
      <w:r>
        <w:t>(ц)</w:t>
      </w:r>
      <w:r>
        <w:rPr>
          <w:spacing w:val="-9"/>
        </w:rPr>
        <w:t xml:space="preserve"> </w:t>
      </w:r>
      <w:r>
        <w:t>обуку</w:t>
      </w:r>
      <w:r>
        <w:rPr>
          <w:spacing w:val="-9"/>
        </w:rPr>
        <w:t xml:space="preserve"> </w:t>
      </w:r>
      <w:r>
        <w:t>за</w:t>
      </w:r>
      <w:r>
        <w:rPr>
          <w:spacing w:val="-9"/>
        </w:rPr>
        <w:t xml:space="preserve"> </w:t>
      </w:r>
      <w:r>
        <w:t>проширење</w:t>
      </w:r>
      <w:r>
        <w:rPr>
          <w:spacing w:val="-9"/>
        </w:rPr>
        <w:t xml:space="preserve"> </w:t>
      </w:r>
      <w:r>
        <w:t>права</w:t>
      </w:r>
      <w:r>
        <w:rPr>
          <w:spacing w:val="-9"/>
        </w:rPr>
        <w:t xml:space="preserve"> </w:t>
      </w:r>
      <w:r>
        <w:t>на</w:t>
      </w:r>
      <w:r>
        <w:rPr>
          <w:spacing w:val="-9"/>
        </w:rPr>
        <w:t xml:space="preserve"> </w:t>
      </w:r>
      <w:r>
        <w:t>другу</w:t>
      </w:r>
      <w:r>
        <w:rPr>
          <w:spacing w:val="-9"/>
        </w:rPr>
        <w:t xml:space="preserve"> </w:t>
      </w:r>
      <w:r>
        <w:t>класу</w:t>
      </w:r>
      <w:r>
        <w:rPr>
          <w:spacing w:val="-9"/>
        </w:rPr>
        <w:t xml:space="preserve"> </w:t>
      </w:r>
      <w:r>
        <w:t>балона</w:t>
      </w:r>
      <w:r>
        <w:rPr>
          <w:spacing w:val="-9"/>
        </w:rPr>
        <w:t xml:space="preserve"> </w:t>
      </w:r>
      <w:r>
        <w:t>у</w:t>
      </w:r>
      <w:r>
        <w:rPr>
          <w:spacing w:val="-9"/>
        </w:rPr>
        <w:t xml:space="preserve"> </w:t>
      </w:r>
      <w:r>
        <w:t xml:space="preserve">складу са </w:t>
      </w:r>
      <w:r>
        <w:rPr>
          <w:i/>
        </w:rPr>
        <w:t>FCL.135.B</w:t>
      </w:r>
      <w:r>
        <w:t>;</w:t>
      </w:r>
    </w:p>
    <w:p w:rsidR="003B3DB5" w:rsidRDefault="003B3DB5">
      <w:pPr>
        <w:spacing w:line="232" w:lineRule="auto"/>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11"/>
        <w:ind w:left="0" w:firstLine="0"/>
        <w:jc w:val="left"/>
        <w:rPr>
          <w:sz w:val="9"/>
        </w:rPr>
      </w:pPr>
    </w:p>
    <w:p w:rsidR="003B3DB5" w:rsidRDefault="003B3DB5">
      <w:pPr>
        <w:rPr>
          <w:sz w:val="9"/>
        </w:rPr>
        <w:sectPr w:rsidR="003B3DB5">
          <w:pgSz w:w="12480" w:h="15740"/>
          <w:pgMar w:top="20" w:right="720" w:bottom="280" w:left="740" w:header="0" w:footer="0" w:gutter="0"/>
          <w:cols w:space="720"/>
        </w:sectPr>
      </w:pPr>
    </w:p>
    <w:p w:rsidR="003B3DB5" w:rsidRDefault="00866A2A">
      <w:pPr>
        <w:pStyle w:val="BodyText"/>
        <w:spacing w:before="104" w:line="232" w:lineRule="auto"/>
        <w:ind w:left="393"/>
      </w:pPr>
      <w:r>
        <w:t>(д)</w:t>
      </w:r>
      <w:r>
        <w:rPr>
          <w:spacing w:val="-8"/>
        </w:rPr>
        <w:t xml:space="preserve"> </w:t>
      </w:r>
      <w:r>
        <w:t>обуку</w:t>
      </w:r>
      <w:r>
        <w:rPr>
          <w:spacing w:val="-8"/>
        </w:rPr>
        <w:t xml:space="preserve"> </w:t>
      </w:r>
      <w:r>
        <w:t>за</w:t>
      </w:r>
      <w:r>
        <w:rPr>
          <w:spacing w:val="-8"/>
        </w:rPr>
        <w:t xml:space="preserve"> </w:t>
      </w:r>
      <w:r>
        <w:t>проширење</w:t>
      </w:r>
      <w:r>
        <w:rPr>
          <w:spacing w:val="-8"/>
        </w:rPr>
        <w:t xml:space="preserve"> </w:t>
      </w:r>
      <w:r>
        <w:t>права</w:t>
      </w:r>
      <w:r>
        <w:rPr>
          <w:spacing w:val="-8"/>
        </w:rPr>
        <w:t xml:space="preserve"> </w:t>
      </w:r>
      <w:r>
        <w:t>на</w:t>
      </w:r>
      <w:r>
        <w:rPr>
          <w:spacing w:val="-8"/>
        </w:rPr>
        <w:t xml:space="preserve"> </w:t>
      </w:r>
      <w:r>
        <w:t>другу</w:t>
      </w:r>
      <w:r>
        <w:rPr>
          <w:spacing w:val="-8"/>
        </w:rPr>
        <w:t xml:space="preserve"> </w:t>
      </w:r>
      <w:r>
        <w:t>класу</w:t>
      </w:r>
      <w:r>
        <w:rPr>
          <w:spacing w:val="-8"/>
        </w:rPr>
        <w:t xml:space="preserve"> </w:t>
      </w:r>
      <w:r>
        <w:t>или</w:t>
      </w:r>
      <w:r>
        <w:rPr>
          <w:spacing w:val="-8"/>
        </w:rPr>
        <w:t xml:space="preserve"> </w:t>
      </w:r>
      <w:r>
        <w:t>групу</w:t>
      </w:r>
      <w:r>
        <w:rPr>
          <w:spacing w:val="-8"/>
        </w:rPr>
        <w:t xml:space="preserve"> </w:t>
      </w:r>
      <w:r>
        <w:t>бало- на у складу са</w:t>
      </w:r>
      <w:r>
        <w:rPr>
          <w:spacing w:val="-1"/>
        </w:rPr>
        <w:t xml:space="preserve"> </w:t>
      </w:r>
      <w:r>
        <w:rPr>
          <w:i/>
        </w:rPr>
        <w:t>FCL.225.B</w:t>
      </w:r>
      <w:r>
        <w:t>;</w:t>
      </w:r>
    </w:p>
    <w:p w:rsidR="003B3DB5" w:rsidRDefault="00866A2A">
      <w:pPr>
        <w:pStyle w:val="BodyText"/>
        <w:spacing w:line="196" w:lineRule="exact"/>
        <w:ind w:left="790" w:firstLine="0"/>
        <w:jc w:val="left"/>
      </w:pPr>
      <w:r>
        <w:t>(е) обуку за про</w:t>
      </w:r>
      <w:r>
        <w:t>ширење права на везане летове у складу са</w:t>
      </w:r>
    </w:p>
    <w:p w:rsidR="003B3DB5" w:rsidRDefault="00866A2A">
      <w:pPr>
        <w:spacing w:line="195" w:lineRule="exact"/>
        <w:ind w:left="393"/>
        <w:rPr>
          <w:sz w:val="18"/>
        </w:rPr>
      </w:pPr>
      <w:r>
        <w:rPr>
          <w:i/>
          <w:sz w:val="18"/>
        </w:rPr>
        <w:t>FCL.130.B</w:t>
      </w:r>
      <w:r>
        <w:rPr>
          <w:sz w:val="18"/>
        </w:rPr>
        <w:t>;</w:t>
      </w:r>
    </w:p>
    <w:p w:rsidR="003B3DB5" w:rsidRDefault="00866A2A">
      <w:pPr>
        <w:pStyle w:val="BodyText"/>
        <w:spacing w:line="195" w:lineRule="exact"/>
        <w:ind w:left="790" w:firstLine="0"/>
        <w:jc w:val="left"/>
      </w:pPr>
      <w:r>
        <w:t>(ф) обуку за стицање овлашћења за ноћно летење;</w:t>
      </w:r>
    </w:p>
    <w:p w:rsidR="003B3DB5" w:rsidRDefault="00866A2A">
      <w:pPr>
        <w:pStyle w:val="BodyText"/>
        <w:spacing w:before="4" w:line="225" w:lineRule="auto"/>
        <w:ind w:left="393" w:right="1"/>
      </w:pPr>
      <w:r>
        <w:t>(г) обуку за стицање сертификата инструктора летења бало- ном (</w:t>
      </w:r>
      <w:r>
        <w:rPr>
          <w:i/>
        </w:rPr>
        <w:t>FI(B)</w:t>
      </w:r>
      <w:r>
        <w:t>);</w:t>
      </w:r>
    </w:p>
    <w:p w:rsidR="003B3DB5" w:rsidRDefault="00866A2A">
      <w:pPr>
        <w:pStyle w:val="BodyText"/>
        <w:spacing w:line="225" w:lineRule="auto"/>
        <w:ind w:left="393" w:right="1"/>
      </w:pPr>
      <w:r>
        <w:t>(х) обуку освежења знања за инструктора летења балоном (</w:t>
      </w:r>
      <w:r>
        <w:rPr>
          <w:i/>
        </w:rPr>
        <w:t>FI(B)</w:t>
      </w:r>
      <w:r>
        <w:t>);</w:t>
      </w:r>
    </w:p>
    <w:p w:rsidR="003B3DB5" w:rsidRDefault="00866A2A">
      <w:pPr>
        <w:pStyle w:val="BodyText"/>
        <w:spacing w:line="225" w:lineRule="auto"/>
        <w:ind w:left="393"/>
      </w:pPr>
      <w:r>
        <w:t>(б) Декларисана организација за обуку (</w:t>
      </w:r>
      <w:r>
        <w:rPr>
          <w:i/>
        </w:rPr>
        <w:t>DTO</w:t>
      </w:r>
      <w:r>
        <w:t xml:space="preserve">) је такође овлашћена да спроводи обуку за испитиваче из </w:t>
      </w:r>
      <w:r>
        <w:rPr>
          <w:i/>
        </w:rPr>
        <w:t>FCL.1015</w:t>
      </w:r>
      <w:r>
        <w:t xml:space="preserve">(a) и </w:t>
      </w:r>
      <w:r>
        <w:rPr>
          <w:i/>
        </w:rPr>
        <w:t>FCL.1025</w:t>
      </w:r>
      <w:r>
        <w:t>(б)2) Анекса I (</w:t>
      </w:r>
      <w:r>
        <w:rPr>
          <w:i/>
        </w:rPr>
        <w:t>Part-FCL</w:t>
      </w:r>
      <w:r>
        <w:t xml:space="preserve">) за испитиваче у лету (једрили- ца) – </w:t>
      </w:r>
      <w:r>
        <w:rPr>
          <w:i/>
        </w:rPr>
        <w:t>FE(S)</w:t>
      </w:r>
      <w:r>
        <w:t xml:space="preserve">, испитиваче инструктора летења (једрилица) – </w:t>
      </w:r>
      <w:r>
        <w:rPr>
          <w:i/>
        </w:rPr>
        <w:t>FIE(S)</w:t>
      </w:r>
      <w:r>
        <w:t xml:space="preserve">, испитиваче у </w:t>
      </w:r>
      <w:r>
        <w:t xml:space="preserve">лету (балон) – </w:t>
      </w:r>
      <w:r>
        <w:rPr>
          <w:i/>
        </w:rPr>
        <w:t xml:space="preserve">FE(B) </w:t>
      </w:r>
      <w:r>
        <w:t xml:space="preserve">и испитиваче инструктора ле- тења (балон) – </w:t>
      </w:r>
      <w:r>
        <w:rPr>
          <w:i/>
        </w:rPr>
        <w:t>FIE(B)</w:t>
      </w:r>
      <w:r>
        <w:t xml:space="preserve">, под условом да је поднела изјаву у складу са </w:t>
      </w:r>
      <w:r>
        <w:rPr>
          <w:i/>
        </w:rPr>
        <w:t xml:space="preserve">DTO.GEN.115 </w:t>
      </w:r>
      <w:r>
        <w:t xml:space="preserve">и да је надлежни орган одобрио програм обуке у складу са </w:t>
      </w:r>
      <w:r>
        <w:rPr>
          <w:i/>
        </w:rPr>
        <w:t>DTO.GEN.230</w:t>
      </w:r>
      <w:r>
        <w:t>(ц).</w:t>
      </w:r>
    </w:p>
    <w:p w:rsidR="003B3DB5" w:rsidRDefault="00866A2A">
      <w:pPr>
        <w:pStyle w:val="Heading1"/>
        <w:spacing w:line="191" w:lineRule="exact"/>
        <w:ind w:left="791"/>
      </w:pPr>
      <w:r>
        <w:t>DTO.GEN.115 Изјава</w:t>
      </w:r>
    </w:p>
    <w:p w:rsidR="003B3DB5" w:rsidRDefault="00866A2A">
      <w:pPr>
        <w:pStyle w:val="BodyText"/>
        <w:spacing w:before="4" w:line="225" w:lineRule="auto"/>
        <w:ind w:left="394"/>
      </w:pPr>
      <w:r>
        <w:t xml:space="preserve">(а) Пре спровођења било </w:t>
      </w:r>
      <w:r>
        <w:rPr>
          <w:spacing w:val="-3"/>
        </w:rPr>
        <w:t>које обуке</w:t>
      </w:r>
      <w:r>
        <w:rPr>
          <w:spacing w:val="-3"/>
        </w:rPr>
        <w:t xml:space="preserve"> </w:t>
      </w:r>
      <w:r>
        <w:t>наведене у</w:t>
      </w:r>
      <w:r>
        <w:rPr>
          <w:spacing w:val="-33"/>
        </w:rPr>
        <w:t xml:space="preserve"> </w:t>
      </w:r>
      <w:r>
        <w:rPr>
          <w:i/>
          <w:spacing w:val="-3"/>
        </w:rPr>
        <w:t>DTO.GEN.110</w:t>
      </w:r>
      <w:r>
        <w:rPr>
          <w:spacing w:val="-3"/>
        </w:rPr>
        <w:t xml:space="preserve">, </w:t>
      </w:r>
      <w:r>
        <w:t xml:space="preserve">организација </w:t>
      </w:r>
      <w:r>
        <w:rPr>
          <w:spacing w:val="-3"/>
        </w:rPr>
        <w:t xml:space="preserve">која </w:t>
      </w:r>
      <w:r>
        <w:t xml:space="preserve">намерава да спроводи такву обуку мора да под- несе изјаву надлежном </w:t>
      </w:r>
      <w:r>
        <w:rPr>
          <w:spacing w:val="-3"/>
        </w:rPr>
        <w:t xml:space="preserve">органу. </w:t>
      </w:r>
      <w:r>
        <w:t xml:space="preserve">Изјава мора да садржи најмање следеће </w:t>
      </w:r>
      <w:r>
        <w:rPr>
          <w:spacing w:val="-3"/>
        </w:rPr>
        <w:t>податке:</w:t>
      </w:r>
    </w:p>
    <w:p w:rsidR="003B3DB5" w:rsidRDefault="00866A2A">
      <w:pPr>
        <w:pStyle w:val="ListParagraph"/>
        <w:numPr>
          <w:ilvl w:val="1"/>
          <w:numId w:val="15"/>
        </w:numPr>
        <w:tabs>
          <w:tab w:val="left" w:pos="987"/>
        </w:tabs>
        <w:spacing w:line="191" w:lineRule="exact"/>
        <w:ind w:firstLine="397"/>
        <w:rPr>
          <w:sz w:val="18"/>
        </w:rPr>
      </w:pPr>
      <w:r>
        <w:rPr>
          <w:sz w:val="18"/>
        </w:rPr>
        <w:t>назив декларисане организације за обуку</w:t>
      </w:r>
      <w:r>
        <w:rPr>
          <w:spacing w:val="-6"/>
          <w:sz w:val="18"/>
        </w:rPr>
        <w:t xml:space="preserve"> </w:t>
      </w:r>
      <w:r>
        <w:rPr>
          <w:sz w:val="18"/>
        </w:rPr>
        <w:t>(</w:t>
      </w:r>
      <w:r>
        <w:rPr>
          <w:i/>
          <w:sz w:val="18"/>
        </w:rPr>
        <w:t>DTO</w:t>
      </w:r>
      <w:r>
        <w:rPr>
          <w:sz w:val="18"/>
        </w:rPr>
        <w:t>);</w:t>
      </w:r>
    </w:p>
    <w:p w:rsidR="003B3DB5" w:rsidRDefault="00866A2A">
      <w:pPr>
        <w:pStyle w:val="ListParagraph"/>
        <w:numPr>
          <w:ilvl w:val="1"/>
          <w:numId w:val="15"/>
        </w:numPr>
        <w:tabs>
          <w:tab w:val="left" w:pos="991"/>
        </w:tabs>
        <w:spacing w:before="4" w:line="225" w:lineRule="auto"/>
        <w:ind w:firstLine="397"/>
        <w:jc w:val="both"/>
        <w:rPr>
          <w:sz w:val="18"/>
        </w:rPr>
      </w:pPr>
      <w:r>
        <w:rPr>
          <w:sz w:val="18"/>
        </w:rPr>
        <w:t xml:space="preserve">контакт </w:t>
      </w:r>
      <w:r>
        <w:rPr>
          <w:spacing w:val="-3"/>
          <w:sz w:val="18"/>
        </w:rPr>
        <w:t xml:space="preserve">податке главног </w:t>
      </w:r>
      <w:r>
        <w:rPr>
          <w:sz w:val="18"/>
        </w:rPr>
        <w:t>места пословања дек</w:t>
      </w:r>
      <w:r>
        <w:rPr>
          <w:sz w:val="18"/>
        </w:rPr>
        <w:t>ларисане ор- ганизације за обуку (</w:t>
      </w:r>
      <w:r>
        <w:rPr>
          <w:i/>
          <w:sz w:val="18"/>
        </w:rPr>
        <w:t>DTO</w:t>
      </w:r>
      <w:r>
        <w:rPr>
          <w:sz w:val="18"/>
        </w:rPr>
        <w:t xml:space="preserve">) и, </w:t>
      </w:r>
      <w:r>
        <w:rPr>
          <w:spacing w:val="-4"/>
          <w:sz w:val="18"/>
        </w:rPr>
        <w:t xml:space="preserve">ако </w:t>
      </w:r>
      <w:r>
        <w:rPr>
          <w:sz w:val="18"/>
        </w:rPr>
        <w:t xml:space="preserve">је примењиво, контакт </w:t>
      </w:r>
      <w:r>
        <w:rPr>
          <w:spacing w:val="-3"/>
          <w:sz w:val="18"/>
        </w:rPr>
        <w:t xml:space="preserve">податке </w:t>
      </w:r>
      <w:r>
        <w:rPr>
          <w:sz w:val="18"/>
        </w:rPr>
        <w:t>о аеродромима</w:t>
      </w:r>
      <w:r>
        <w:rPr>
          <w:spacing w:val="-7"/>
          <w:sz w:val="18"/>
        </w:rPr>
        <w:t xml:space="preserve"> </w:t>
      </w:r>
      <w:r>
        <w:rPr>
          <w:sz w:val="18"/>
        </w:rPr>
        <w:t>и</w:t>
      </w:r>
      <w:r>
        <w:rPr>
          <w:spacing w:val="-7"/>
          <w:sz w:val="18"/>
        </w:rPr>
        <w:t xml:space="preserve"> </w:t>
      </w:r>
      <w:r>
        <w:rPr>
          <w:sz w:val="18"/>
        </w:rPr>
        <w:t>оперативним</w:t>
      </w:r>
      <w:r>
        <w:rPr>
          <w:spacing w:val="-7"/>
          <w:sz w:val="18"/>
        </w:rPr>
        <w:t xml:space="preserve"> </w:t>
      </w:r>
      <w:r>
        <w:rPr>
          <w:sz w:val="18"/>
        </w:rPr>
        <w:t>местима</w:t>
      </w:r>
      <w:r>
        <w:rPr>
          <w:spacing w:val="-7"/>
          <w:sz w:val="18"/>
        </w:rPr>
        <w:t xml:space="preserve"> </w:t>
      </w:r>
      <w:r>
        <w:rPr>
          <w:sz w:val="18"/>
        </w:rPr>
        <w:t>декларисане</w:t>
      </w:r>
      <w:r>
        <w:rPr>
          <w:spacing w:val="-7"/>
          <w:sz w:val="18"/>
        </w:rPr>
        <w:t xml:space="preserve"> </w:t>
      </w:r>
      <w:r>
        <w:rPr>
          <w:sz w:val="18"/>
        </w:rPr>
        <w:t>организације</w:t>
      </w:r>
      <w:r>
        <w:rPr>
          <w:spacing w:val="-7"/>
          <w:sz w:val="18"/>
        </w:rPr>
        <w:t xml:space="preserve"> </w:t>
      </w:r>
      <w:r>
        <w:rPr>
          <w:sz w:val="18"/>
        </w:rPr>
        <w:t>за обуку</w:t>
      </w:r>
      <w:r>
        <w:rPr>
          <w:spacing w:val="-1"/>
          <w:sz w:val="18"/>
        </w:rPr>
        <w:t xml:space="preserve"> </w:t>
      </w:r>
      <w:r>
        <w:rPr>
          <w:sz w:val="18"/>
        </w:rPr>
        <w:t>(</w:t>
      </w:r>
      <w:r>
        <w:rPr>
          <w:i/>
          <w:sz w:val="18"/>
        </w:rPr>
        <w:t>DTO</w:t>
      </w:r>
      <w:r>
        <w:rPr>
          <w:sz w:val="18"/>
        </w:rPr>
        <w:t>);</w:t>
      </w:r>
    </w:p>
    <w:p w:rsidR="003B3DB5" w:rsidRDefault="00866A2A">
      <w:pPr>
        <w:pStyle w:val="ListParagraph"/>
        <w:numPr>
          <w:ilvl w:val="1"/>
          <w:numId w:val="15"/>
        </w:numPr>
        <w:tabs>
          <w:tab w:val="left" w:pos="987"/>
        </w:tabs>
        <w:spacing w:line="191" w:lineRule="exact"/>
        <w:ind w:firstLine="397"/>
        <w:rPr>
          <w:sz w:val="18"/>
        </w:rPr>
      </w:pPr>
      <w:r>
        <w:rPr>
          <w:sz w:val="18"/>
        </w:rPr>
        <w:t xml:space="preserve">имена и контакт </w:t>
      </w:r>
      <w:r>
        <w:rPr>
          <w:spacing w:val="-3"/>
          <w:sz w:val="18"/>
        </w:rPr>
        <w:t xml:space="preserve">податке </w:t>
      </w:r>
      <w:r>
        <w:rPr>
          <w:sz w:val="18"/>
        </w:rPr>
        <w:t>за следећа</w:t>
      </w:r>
      <w:r>
        <w:rPr>
          <w:spacing w:val="-4"/>
          <w:sz w:val="18"/>
        </w:rPr>
        <w:t xml:space="preserve"> </w:t>
      </w:r>
      <w:r>
        <w:rPr>
          <w:sz w:val="18"/>
        </w:rPr>
        <w:t>лица:</w:t>
      </w:r>
    </w:p>
    <w:p w:rsidR="003B3DB5" w:rsidRDefault="00866A2A">
      <w:pPr>
        <w:pStyle w:val="ListParagraph"/>
        <w:numPr>
          <w:ilvl w:val="0"/>
          <w:numId w:val="14"/>
        </w:numPr>
        <w:tabs>
          <w:tab w:val="left" w:pos="1007"/>
        </w:tabs>
        <w:spacing w:line="195" w:lineRule="exact"/>
        <w:ind w:firstLine="397"/>
        <w:rPr>
          <w:sz w:val="18"/>
        </w:rPr>
      </w:pPr>
      <w:r>
        <w:rPr>
          <w:sz w:val="18"/>
        </w:rPr>
        <w:t>представника декларисане организације за обуку</w:t>
      </w:r>
      <w:r>
        <w:rPr>
          <w:spacing w:val="-13"/>
          <w:sz w:val="18"/>
        </w:rPr>
        <w:t xml:space="preserve"> </w:t>
      </w:r>
      <w:r>
        <w:rPr>
          <w:sz w:val="18"/>
        </w:rPr>
        <w:t>(</w:t>
      </w:r>
      <w:r>
        <w:rPr>
          <w:i/>
          <w:sz w:val="18"/>
        </w:rPr>
        <w:t>DTO</w:t>
      </w:r>
      <w:r>
        <w:rPr>
          <w:sz w:val="18"/>
        </w:rPr>
        <w:t>);</w:t>
      </w:r>
    </w:p>
    <w:p w:rsidR="003B3DB5" w:rsidRDefault="00866A2A">
      <w:pPr>
        <w:pStyle w:val="ListParagraph"/>
        <w:numPr>
          <w:ilvl w:val="0"/>
          <w:numId w:val="14"/>
        </w:numPr>
        <w:tabs>
          <w:tab w:val="left" w:pos="1103"/>
        </w:tabs>
        <w:spacing w:before="4" w:line="225" w:lineRule="auto"/>
        <w:ind w:firstLine="397"/>
        <w:jc w:val="both"/>
        <w:rPr>
          <w:sz w:val="18"/>
        </w:rPr>
      </w:pPr>
      <w:r>
        <w:rPr>
          <w:sz w:val="18"/>
        </w:rPr>
        <w:t xml:space="preserve">руководиоца </w:t>
      </w:r>
      <w:r>
        <w:rPr>
          <w:spacing w:val="-3"/>
          <w:sz w:val="18"/>
        </w:rPr>
        <w:t xml:space="preserve">обуке </w:t>
      </w:r>
      <w:r>
        <w:rPr>
          <w:sz w:val="18"/>
        </w:rPr>
        <w:t>декларисане организације за обуку (</w:t>
      </w:r>
      <w:r>
        <w:rPr>
          <w:i/>
          <w:sz w:val="18"/>
        </w:rPr>
        <w:t>DTO</w:t>
      </w:r>
      <w:r>
        <w:rPr>
          <w:sz w:val="18"/>
        </w:rPr>
        <w:t>);</w:t>
      </w:r>
    </w:p>
    <w:p w:rsidR="003B3DB5" w:rsidRDefault="00866A2A">
      <w:pPr>
        <w:pStyle w:val="ListParagraph"/>
        <w:numPr>
          <w:ilvl w:val="0"/>
          <w:numId w:val="14"/>
        </w:numPr>
        <w:tabs>
          <w:tab w:val="left" w:pos="1141"/>
        </w:tabs>
        <w:spacing w:line="191" w:lineRule="exact"/>
        <w:ind w:left="1140" w:hanging="349"/>
        <w:rPr>
          <w:sz w:val="18"/>
        </w:rPr>
      </w:pPr>
      <w:r>
        <w:rPr>
          <w:sz w:val="18"/>
        </w:rPr>
        <w:t>свих</w:t>
      </w:r>
      <w:r>
        <w:rPr>
          <w:spacing w:val="26"/>
          <w:sz w:val="18"/>
        </w:rPr>
        <w:t xml:space="preserve"> </w:t>
      </w:r>
      <w:r>
        <w:rPr>
          <w:sz w:val="18"/>
        </w:rPr>
        <w:t>заменика</w:t>
      </w:r>
      <w:r>
        <w:rPr>
          <w:spacing w:val="26"/>
          <w:sz w:val="18"/>
        </w:rPr>
        <w:t xml:space="preserve"> </w:t>
      </w:r>
      <w:r>
        <w:rPr>
          <w:sz w:val="18"/>
        </w:rPr>
        <w:t>руководиоца</w:t>
      </w:r>
      <w:r>
        <w:rPr>
          <w:spacing w:val="26"/>
          <w:sz w:val="18"/>
        </w:rPr>
        <w:t xml:space="preserve"> </w:t>
      </w:r>
      <w:r>
        <w:rPr>
          <w:sz w:val="18"/>
        </w:rPr>
        <w:t>обуке,</w:t>
      </w:r>
      <w:r>
        <w:rPr>
          <w:spacing w:val="26"/>
          <w:sz w:val="18"/>
        </w:rPr>
        <w:t xml:space="preserve"> </w:t>
      </w:r>
      <w:r>
        <w:rPr>
          <w:spacing w:val="-4"/>
          <w:sz w:val="18"/>
        </w:rPr>
        <w:t>ако</w:t>
      </w:r>
      <w:r>
        <w:rPr>
          <w:spacing w:val="26"/>
          <w:sz w:val="18"/>
        </w:rPr>
        <w:t xml:space="preserve"> </w:t>
      </w:r>
      <w:r>
        <w:rPr>
          <w:sz w:val="18"/>
        </w:rPr>
        <w:t>се</w:t>
      </w:r>
      <w:r>
        <w:rPr>
          <w:spacing w:val="26"/>
          <w:sz w:val="18"/>
        </w:rPr>
        <w:t xml:space="preserve"> </w:t>
      </w:r>
      <w:r>
        <w:rPr>
          <w:sz w:val="18"/>
        </w:rPr>
        <w:t>то</w:t>
      </w:r>
      <w:r>
        <w:rPr>
          <w:spacing w:val="26"/>
          <w:sz w:val="18"/>
        </w:rPr>
        <w:t xml:space="preserve"> </w:t>
      </w:r>
      <w:r>
        <w:rPr>
          <w:sz w:val="18"/>
        </w:rPr>
        <w:t>захтева</w:t>
      </w:r>
      <w:r>
        <w:rPr>
          <w:spacing w:val="26"/>
          <w:sz w:val="18"/>
        </w:rPr>
        <w:t xml:space="preserve"> </w:t>
      </w:r>
      <w:r>
        <w:rPr>
          <w:sz w:val="18"/>
        </w:rPr>
        <w:t>у</w:t>
      </w:r>
    </w:p>
    <w:p w:rsidR="003B3DB5" w:rsidRDefault="00866A2A">
      <w:pPr>
        <w:spacing w:line="195" w:lineRule="exact"/>
        <w:ind w:left="394"/>
        <w:rPr>
          <w:sz w:val="18"/>
        </w:rPr>
      </w:pPr>
      <w:r>
        <w:rPr>
          <w:i/>
          <w:sz w:val="18"/>
        </w:rPr>
        <w:t>DTO.GEN.250</w:t>
      </w:r>
      <w:r>
        <w:rPr>
          <w:sz w:val="18"/>
        </w:rPr>
        <w:t>(б)1);</w:t>
      </w:r>
    </w:p>
    <w:p w:rsidR="003B3DB5" w:rsidRDefault="00866A2A">
      <w:pPr>
        <w:pStyle w:val="ListParagraph"/>
        <w:numPr>
          <w:ilvl w:val="1"/>
          <w:numId w:val="15"/>
        </w:numPr>
        <w:tabs>
          <w:tab w:val="left" w:pos="982"/>
        </w:tabs>
        <w:spacing w:before="3" w:line="225" w:lineRule="auto"/>
        <w:ind w:right="1" w:firstLine="397"/>
        <w:jc w:val="both"/>
        <w:rPr>
          <w:sz w:val="18"/>
        </w:rPr>
      </w:pPr>
      <w:r>
        <w:rPr>
          <w:sz w:val="18"/>
        </w:rPr>
        <w:t>врсту</w:t>
      </w:r>
      <w:r>
        <w:rPr>
          <w:spacing w:val="-7"/>
          <w:sz w:val="18"/>
        </w:rPr>
        <w:t xml:space="preserve"> </w:t>
      </w:r>
      <w:r>
        <w:rPr>
          <w:sz w:val="18"/>
        </w:rPr>
        <w:t>обуке,</w:t>
      </w:r>
      <w:r>
        <w:rPr>
          <w:spacing w:val="-7"/>
          <w:sz w:val="18"/>
        </w:rPr>
        <w:t xml:space="preserve"> </w:t>
      </w:r>
      <w:r>
        <w:rPr>
          <w:sz w:val="18"/>
        </w:rPr>
        <w:t>као</w:t>
      </w:r>
      <w:r>
        <w:rPr>
          <w:spacing w:val="-7"/>
          <w:sz w:val="18"/>
        </w:rPr>
        <w:t xml:space="preserve"> </w:t>
      </w:r>
      <w:r>
        <w:rPr>
          <w:sz w:val="18"/>
        </w:rPr>
        <w:t>што</w:t>
      </w:r>
      <w:r>
        <w:rPr>
          <w:spacing w:val="-7"/>
          <w:sz w:val="18"/>
        </w:rPr>
        <w:t xml:space="preserve"> </w:t>
      </w:r>
      <w:r>
        <w:rPr>
          <w:sz w:val="18"/>
        </w:rPr>
        <w:t>је</w:t>
      </w:r>
      <w:r>
        <w:rPr>
          <w:spacing w:val="-7"/>
          <w:sz w:val="18"/>
        </w:rPr>
        <w:t xml:space="preserve"> </w:t>
      </w:r>
      <w:r>
        <w:rPr>
          <w:sz w:val="18"/>
        </w:rPr>
        <w:t>наведено</w:t>
      </w:r>
      <w:r>
        <w:rPr>
          <w:spacing w:val="-7"/>
          <w:sz w:val="18"/>
        </w:rPr>
        <w:t xml:space="preserve"> </w:t>
      </w:r>
      <w:r>
        <w:rPr>
          <w:sz w:val="18"/>
        </w:rPr>
        <w:t>у</w:t>
      </w:r>
      <w:r>
        <w:rPr>
          <w:spacing w:val="-7"/>
          <w:sz w:val="18"/>
        </w:rPr>
        <w:t xml:space="preserve"> </w:t>
      </w:r>
      <w:r>
        <w:rPr>
          <w:i/>
          <w:spacing w:val="-3"/>
          <w:sz w:val="18"/>
        </w:rPr>
        <w:t>DTO.GEN.110</w:t>
      </w:r>
      <w:r>
        <w:rPr>
          <w:spacing w:val="-3"/>
          <w:sz w:val="18"/>
        </w:rPr>
        <w:t>,</w:t>
      </w:r>
      <w:r>
        <w:rPr>
          <w:spacing w:val="-7"/>
          <w:sz w:val="18"/>
        </w:rPr>
        <w:t xml:space="preserve"> </w:t>
      </w:r>
      <w:r>
        <w:rPr>
          <w:spacing w:val="-3"/>
          <w:sz w:val="18"/>
        </w:rPr>
        <w:t>која</w:t>
      </w:r>
      <w:r>
        <w:rPr>
          <w:spacing w:val="-7"/>
          <w:sz w:val="18"/>
        </w:rPr>
        <w:t xml:space="preserve"> </w:t>
      </w:r>
      <w:r>
        <w:rPr>
          <w:sz w:val="18"/>
        </w:rPr>
        <w:t>ће</w:t>
      </w:r>
      <w:r>
        <w:rPr>
          <w:spacing w:val="-7"/>
          <w:sz w:val="18"/>
        </w:rPr>
        <w:t xml:space="preserve"> </w:t>
      </w:r>
      <w:r>
        <w:rPr>
          <w:sz w:val="18"/>
        </w:rPr>
        <w:t xml:space="preserve">се спроводити на </w:t>
      </w:r>
      <w:r>
        <w:rPr>
          <w:spacing w:val="-3"/>
          <w:sz w:val="18"/>
        </w:rPr>
        <w:t xml:space="preserve">сваком </w:t>
      </w:r>
      <w:r>
        <w:rPr>
          <w:sz w:val="18"/>
        </w:rPr>
        <w:t>аеродрому и/или оперативном</w:t>
      </w:r>
      <w:r>
        <w:rPr>
          <w:spacing w:val="-12"/>
          <w:sz w:val="18"/>
        </w:rPr>
        <w:t xml:space="preserve"> </w:t>
      </w:r>
      <w:r>
        <w:rPr>
          <w:sz w:val="18"/>
        </w:rPr>
        <w:t>месту;</w:t>
      </w:r>
    </w:p>
    <w:p w:rsidR="003B3DB5" w:rsidRDefault="00866A2A">
      <w:pPr>
        <w:pStyle w:val="ListParagraph"/>
        <w:numPr>
          <w:ilvl w:val="1"/>
          <w:numId w:val="15"/>
        </w:numPr>
        <w:tabs>
          <w:tab w:val="left" w:pos="1003"/>
        </w:tabs>
        <w:spacing w:line="225" w:lineRule="auto"/>
        <w:ind w:firstLine="397"/>
        <w:jc w:val="both"/>
        <w:rPr>
          <w:sz w:val="18"/>
        </w:rPr>
      </w:pPr>
      <w:r>
        <w:rPr>
          <w:sz w:val="18"/>
        </w:rPr>
        <w:t xml:space="preserve">листу свих </w:t>
      </w:r>
      <w:r>
        <w:rPr>
          <w:sz w:val="18"/>
        </w:rPr>
        <w:t>ваздухоплова и уређаја за симулирано летење (</w:t>
      </w:r>
      <w:r>
        <w:rPr>
          <w:i/>
          <w:sz w:val="18"/>
        </w:rPr>
        <w:t>FSTDs</w:t>
      </w:r>
      <w:r>
        <w:rPr>
          <w:sz w:val="18"/>
        </w:rPr>
        <w:t xml:space="preserve">) </w:t>
      </w:r>
      <w:r>
        <w:rPr>
          <w:spacing w:val="-3"/>
          <w:sz w:val="18"/>
        </w:rPr>
        <w:t xml:space="preserve">који </w:t>
      </w:r>
      <w:r>
        <w:rPr>
          <w:sz w:val="18"/>
        </w:rPr>
        <w:t xml:space="preserve">ће се користити за </w:t>
      </w:r>
      <w:r>
        <w:rPr>
          <w:spacing w:val="-5"/>
          <w:sz w:val="18"/>
        </w:rPr>
        <w:t xml:space="preserve">обуку, </w:t>
      </w:r>
      <w:r>
        <w:rPr>
          <w:spacing w:val="-4"/>
          <w:sz w:val="18"/>
        </w:rPr>
        <w:t xml:space="preserve">ако </w:t>
      </w:r>
      <w:r>
        <w:rPr>
          <w:sz w:val="18"/>
        </w:rPr>
        <w:t>је</w:t>
      </w:r>
      <w:r>
        <w:rPr>
          <w:spacing w:val="5"/>
          <w:sz w:val="18"/>
        </w:rPr>
        <w:t xml:space="preserve"> </w:t>
      </w:r>
      <w:r>
        <w:rPr>
          <w:sz w:val="18"/>
        </w:rPr>
        <w:t>примењиво;</w:t>
      </w:r>
    </w:p>
    <w:p w:rsidR="003B3DB5" w:rsidRDefault="00866A2A">
      <w:pPr>
        <w:pStyle w:val="ListParagraph"/>
        <w:numPr>
          <w:ilvl w:val="1"/>
          <w:numId w:val="15"/>
        </w:numPr>
        <w:tabs>
          <w:tab w:val="left" w:pos="987"/>
        </w:tabs>
        <w:spacing w:line="191" w:lineRule="exact"/>
        <w:ind w:firstLine="397"/>
        <w:rPr>
          <w:sz w:val="18"/>
        </w:rPr>
      </w:pPr>
      <w:r>
        <w:rPr>
          <w:spacing w:val="-3"/>
          <w:sz w:val="18"/>
        </w:rPr>
        <w:t xml:space="preserve">датум </w:t>
      </w:r>
      <w:r>
        <w:rPr>
          <w:sz w:val="18"/>
        </w:rPr>
        <w:t>планираног почетка обуке;</w:t>
      </w:r>
    </w:p>
    <w:p w:rsidR="003B3DB5" w:rsidRDefault="00866A2A">
      <w:pPr>
        <w:pStyle w:val="ListParagraph"/>
        <w:numPr>
          <w:ilvl w:val="1"/>
          <w:numId w:val="15"/>
        </w:numPr>
        <w:tabs>
          <w:tab w:val="left" w:pos="1005"/>
        </w:tabs>
        <w:spacing w:before="4" w:line="225" w:lineRule="auto"/>
        <w:ind w:firstLine="397"/>
        <w:jc w:val="both"/>
        <w:rPr>
          <w:sz w:val="18"/>
        </w:rPr>
      </w:pPr>
      <w:r>
        <w:rPr>
          <w:sz w:val="18"/>
        </w:rPr>
        <w:t xml:space="preserve">изјаву </w:t>
      </w:r>
      <w:r>
        <w:rPr>
          <w:spacing w:val="-3"/>
          <w:sz w:val="18"/>
        </w:rPr>
        <w:t xml:space="preserve">којом </w:t>
      </w:r>
      <w:r>
        <w:rPr>
          <w:sz w:val="18"/>
        </w:rPr>
        <w:t>се потврђује да је декларисана организација за обуку (</w:t>
      </w:r>
      <w:r>
        <w:rPr>
          <w:i/>
          <w:sz w:val="18"/>
        </w:rPr>
        <w:t>DTO</w:t>
      </w:r>
      <w:r>
        <w:rPr>
          <w:sz w:val="18"/>
        </w:rPr>
        <w:t xml:space="preserve">) израдила безбедносну политику и да ће примењи- </w:t>
      </w:r>
      <w:r>
        <w:rPr>
          <w:spacing w:val="-3"/>
          <w:sz w:val="18"/>
        </w:rPr>
        <w:t>вати</w:t>
      </w:r>
      <w:r>
        <w:rPr>
          <w:spacing w:val="-3"/>
          <w:sz w:val="18"/>
        </w:rPr>
        <w:t xml:space="preserve"> </w:t>
      </w:r>
      <w:r>
        <w:rPr>
          <w:sz w:val="18"/>
        </w:rPr>
        <w:t xml:space="preserve">ту политику </w:t>
      </w:r>
      <w:r>
        <w:rPr>
          <w:spacing w:val="-4"/>
          <w:sz w:val="18"/>
        </w:rPr>
        <w:t xml:space="preserve">током </w:t>
      </w:r>
      <w:r>
        <w:rPr>
          <w:sz w:val="18"/>
        </w:rPr>
        <w:t xml:space="preserve">свих активности </w:t>
      </w:r>
      <w:r>
        <w:rPr>
          <w:spacing w:val="-3"/>
          <w:sz w:val="18"/>
        </w:rPr>
        <w:t xml:space="preserve">обуке </w:t>
      </w:r>
      <w:r>
        <w:rPr>
          <w:sz w:val="18"/>
        </w:rPr>
        <w:t xml:space="preserve">обухваћених изја- вом, у складу са </w:t>
      </w:r>
      <w:r>
        <w:rPr>
          <w:i/>
          <w:sz w:val="18"/>
        </w:rPr>
        <w:t>DTO.GEN.210</w:t>
      </w:r>
      <w:r>
        <w:rPr>
          <w:i/>
          <w:spacing w:val="-3"/>
          <w:sz w:val="18"/>
        </w:rPr>
        <w:t xml:space="preserve"> </w:t>
      </w:r>
      <w:r>
        <w:rPr>
          <w:sz w:val="18"/>
        </w:rPr>
        <w:t>(a)1)(ii);</w:t>
      </w:r>
    </w:p>
    <w:p w:rsidR="003B3DB5" w:rsidRDefault="00866A2A">
      <w:pPr>
        <w:pStyle w:val="ListParagraph"/>
        <w:numPr>
          <w:ilvl w:val="1"/>
          <w:numId w:val="15"/>
        </w:numPr>
        <w:tabs>
          <w:tab w:val="left" w:pos="1003"/>
        </w:tabs>
        <w:spacing w:line="225" w:lineRule="auto"/>
        <w:ind w:firstLine="397"/>
        <w:jc w:val="both"/>
        <w:rPr>
          <w:i/>
          <w:sz w:val="18"/>
        </w:rPr>
      </w:pPr>
      <w:r>
        <w:rPr>
          <w:sz w:val="18"/>
        </w:rPr>
        <w:t xml:space="preserve">изјаву </w:t>
      </w:r>
      <w:r>
        <w:rPr>
          <w:spacing w:val="-3"/>
          <w:sz w:val="18"/>
        </w:rPr>
        <w:t xml:space="preserve">којом </w:t>
      </w:r>
      <w:r>
        <w:rPr>
          <w:sz w:val="18"/>
        </w:rPr>
        <w:t>се потврђује да декларисана организација за обуку (</w:t>
      </w:r>
      <w:r>
        <w:rPr>
          <w:i/>
          <w:sz w:val="18"/>
        </w:rPr>
        <w:t>DTO</w:t>
      </w:r>
      <w:r>
        <w:rPr>
          <w:sz w:val="18"/>
        </w:rPr>
        <w:t xml:space="preserve">) испуњава и да ће, </w:t>
      </w:r>
      <w:r>
        <w:rPr>
          <w:spacing w:val="-4"/>
          <w:sz w:val="18"/>
        </w:rPr>
        <w:t xml:space="preserve">током </w:t>
      </w:r>
      <w:r>
        <w:rPr>
          <w:sz w:val="18"/>
        </w:rPr>
        <w:t xml:space="preserve">свих активности </w:t>
      </w:r>
      <w:r>
        <w:rPr>
          <w:spacing w:val="-3"/>
          <w:sz w:val="18"/>
        </w:rPr>
        <w:t xml:space="preserve">обуке </w:t>
      </w:r>
      <w:r>
        <w:rPr>
          <w:sz w:val="18"/>
        </w:rPr>
        <w:t>обу- хваћених изјавом, наставити да испуњава битне захтеве утврђене у</w:t>
      </w:r>
      <w:r>
        <w:rPr>
          <w:spacing w:val="23"/>
          <w:sz w:val="18"/>
        </w:rPr>
        <w:t xml:space="preserve"> </w:t>
      </w:r>
      <w:r>
        <w:rPr>
          <w:sz w:val="18"/>
        </w:rPr>
        <w:t>Анексу</w:t>
      </w:r>
      <w:r>
        <w:rPr>
          <w:spacing w:val="23"/>
          <w:sz w:val="18"/>
        </w:rPr>
        <w:t xml:space="preserve"> </w:t>
      </w:r>
      <w:r>
        <w:rPr>
          <w:sz w:val="18"/>
        </w:rPr>
        <w:t>III</w:t>
      </w:r>
      <w:r>
        <w:rPr>
          <w:spacing w:val="23"/>
          <w:sz w:val="18"/>
        </w:rPr>
        <w:t xml:space="preserve"> </w:t>
      </w:r>
      <w:r>
        <w:rPr>
          <w:spacing w:val="-4"/>
          <w:sz w:val="18"/>
        </w:rPr>
        <w:t>Уредбе</w:t>
      </w:r>
      <w:r>
        <w:rPr>
          <w:spacing w:val="23"/>
          <w:sz w:val="18"/>
        </w:rPr>
        <w:t xml:space="preserve"> </w:t>
      </w:r>
      <w:r>
        <w:rPr>
          <w:sz w:val="18"/>
        </w:rPr>
        <w:t>(ЕЗ)</w:t>
      </w:r>
      <w:r>
        <w:rPr>
          <w:spacing w:val="23"/>
          <w:sz w:val="18"/>
        </w:rPr>
        <w:t xml:space="preserve"> </w:t>
      </w:r>
      <w:r>
        <w:rPr>
          <w:sz w:val="18"/>
        </w:rPr>
        <w:t>бр.</w:t>
      </w:r>
      <w:r>
        <w:rPr>
          <w:spacing w:val="23"/>
          <w:sz w:val="18"/>
        </w:rPr>
        <w:t xml:space="preserve"> </w:t>
      </w:r>
      <w:r>
        <w:rPr>
          <w:sz w:val="18"/>
        </w:rPr>
        <w:t>216/2008</w:t>
      </w:r>
      <w:r>
        <w:rPr>
          <w:spacing w:val="23"/>
          <w:sz w:val="18"/>
        </w:rPr>
        <w:t xml:space="preserve"> </w:t>
      </w:r>
      <w:r>
        <w:rPr>
          <w:sz w:val="18"/>
        </w:rPr>
        <w:t>и</w:t>
      </w:r>
      <w:r>
        <w:rPr>
          <w:spacing w:val="23"/>
          <w:sz w:val="18"/>
        </w:rPr>
        <w:t xml:space="preserve"> </w:t>
      </w:r>
      <w:r>
        <w:rPr>
          <w:sz w:val="18"/>
        </w:rPr>
        <w:t>захтеве</w:t>
      </w:r>
      <w:r>
        <w:rPr>
          <w:spacing w:val="23"/>
          <w:sz w:val="18"/>
        </w:rPr>
        <w:t xml:space="preserve"> </w:t>
      </w:r>
      <w:r>
        <w:rPr>
          <w:sz w:val="18"/>
        </w:rPr>
        <w:t>Анекса</w:t>
      </w:r>
      <w:r>
        <w:rPr>
          <w:spacing w:val="23"/>
          <w:sz w:val="18"/>
        </w:rPr>
        <w:t xml:space="preserve"> </w:t>
      </w:r>
      <w:r>
        <w:rPr>
          <w:sz w:val="18"/>
        </w:rPr>
        <w:t>I</w:t>
      </w:r>
      <w:r>
        <w:rPr>
          <w:spacing w:val="23"/>
          <w:sz w:val="18"/>
        </w:rPr>
        <w:t xml:space="preserve"> </w:t>
      </w:r>
      <w:r>
        <w:rPr>
          <w:sz w:val="18"/>
        </w:rPr>
        <w:t>(</w:t>
      </w:r>
      <w:r>
        <w:rPr>
          <w:i/>
          <w:sz w:val="18"/>
        </w:rPr>
        <w:t>Part-</w:t>
      </w:r>
    </w:p>
    <w:p w:rsidR="003B3DB5" w:rsidRDefault="00866A2A">
      <w:pPr>
        <w:spacing w:line="191" w:lineRule="exact"/>
        <w:ind w:left="394"/>
        <w:rPr>
          <w:sz w:val="18"/>
        </w:rPr>
      </w:pPr>
      <w:r>
        <w:rPr>
          <w:i/>
          <w:sz w:val="18"/>
        </w:rPr>
        <w:t>-FCL</w:t>
      </w:r>
      <w:r>
        <w:rPr>
          <w:sz w:val="18"/>
        </w:rPr>
        <w:t>) и Анекса VIII (</w:t>
      </w:r>
      <w:r>
        <w:rPr>
          <w:i/>
          <w:sz w:val="18"/>
        </w:rPr>
        <w:t>Part-DTO</w:t>
      </w:r>
      <w:r>
        <w:rPr>
          <w:sz w:val="18"/>
        </w:rPr>
        <w:t>) ове уредбе.</w:t>
      </w:r>
    </w:p>
    <w:p w:rsidR="003B3DB5" w:rsidRDefault="00866A2A">
      <w:pPr>
        <w:pStyle w:val="BodyText"/>
        <w:spacing w:before="4" w:line="225" w:lineRule="auto"/>
        <w:ind w:left="394" w:right="1"/>
      </w:pPr>
      <w:r>
        <w:t>(б) Изјава, као и све њене накнадне промене, предају се на обрасцу који се налази</w:t>
      </w:r>
      <w:r>
        <w:t xml:space="preserve"> у Додатку 1.</w:t>
      </w:r>
    </w:p>
    <w:p w:rsidR="003B3DB5" w:rsidRDefault="00866A2A">
      <w:pPr>
        <w:pStyle w:val="BodyText"/>
        <w:spacing w:line="225" w:lineRule="auto"/>
        <w:ind w:left="394"/>
      </w:pPr>
      <w:r>
        <w:t>(ц) Декларисана организација за обуку (</w:t>
      </w:r>
      <w:r>
        <w:rPr>
          <w:i/>
        </w:rPr>
        <w:t>DTO</w:t>
      </w:r>
      <w:r>
        <w:t xml:space="preserve">) мора, заједно са изјавом, да поднесе надлежном органу програм или програме обуке које користи или намерава да користи за спровођење обуке, као и пријаву за одобрење програма обуке или обука, ако се такво одобрење захтева у складу са </w:t>
      </w:r>
      <w:r>
        <w:rPr>
          <w:i/>
        </w:rPr>
        <w:t>DTO.GEN.230</w:t>
      </w:r>
      <w:r>
        <w:t>(ц).</w:t>
      </w:r>
    </w:p>
    <w:p w:rsidR="003B3DB5" w:rsidRDefault="00866A2A">
      <w:pPr>
        <w:pStyle w:val="BodyText"/>
        <w:spacing w:line="225" w:lineRule="auto"/>
        <w:ind w:left="394"/>
      </w:pPr>
      <w:r>
        <w:t>(д) О</w:t>
      </w:r>
      <w:r>
        <w:t xml:space="preserve">дступајући од тачке (ц), организација која поседује одобрење издато у складу са Главом </w:t>
      </w:r>
      <w:r>
        <w:rPr>
          <w:i/>
        </w:rPr>
        <w:t xml:space="preserve">АТО </w:t>
      </w:r>
      <w:r>
        <w:t>Анекса VII (</w:t>
      </w:r>
      <w:r>
        <w:rPr>
          <w:i/>
        </w:rPr>
        <w:t>Part-ORA</w:t>
      </w:r>
      <w:r>
        <w:t>) може, заједно са изјавом, да поднесе само референцу на већ одо- брени приручник или приручнике за обуку.</w:t>
      </w:r>
    </w:p>
    <w:p w:rsidR="003B3DB5" w:rsidRDefault="00866A2A">
      <w:pPr>
        <w:pStyle w:val="Heading1"/>
        <w:spacing w:line="225" w:lineRule="auto"/>
        <w:ind w:left="394" w:firstLine="396"/>
        <w:jc w:val="both"/>
      </w:pPr>
      <w:r>
        <w:t>DTO.GEN.116 Обавештавање о променама и</w:t>
      </w:r>
      <w:r>
        <w:t xml:space="preserve"> престанку активности обуке</w:t>
      </w:r>
    </w:p>
    <w:p w:rsidR="003B3DB5" w:rsidRDefault="00866A2A">
      <w:pPr>
        <w:pStyle w:val="BodyText"/>
        <w:spacing w:line="225" w:lineRule="auto"/>
        <w:ind w:left="394"/>
      </w:pPr>
      <w:r>
        <w:t>Декларисана организација за обуку (</w:t>
      </w:r>
      <w:r>
        <w:rPr>
          <w:i/>
        </w:rPr>
        <w:t>DTO</w:t>
      </w:r>
      <w:r>
        <w:t>) мора да без непо- требног одлагања обавести надлежни орган о следећем:</w:t>
      </w:r>
    </w:p>
    <w:p w:rsidR="003B3DB5" w:rsidRDefault="00866A2A">
      <w:pPr>
        <w:pStyle w:val="BodyText"/>
        <w:spacing w:line="225" w:lineRule="auto"/>
        <w:ind w:left="394"/>
      </w:pPr>
      <w:r>
        <w:t xml:space="preserve">(а) било којој промени података </w:t>
      </w:r>
      <w:r>
        <w:rPr>
          <w:spacing w:val="-3"/>
        </w:rPr>
        <w:t xml:space="preserve">које </w:t>
      </w:r>
      <w:r>
        <w:t xml:space="preserve">обухвата изјава из </w:t>
      </w:r>
      <w:r>
        <w:rPr>
          <w:i/>
        </w:rPr>
        <w:t>DTO. GEN.115</w:t>
      </w:r>
      <w:r>
        <w:t>(a) и програма обуке/а или одобрених приручника з</w:t>
      </w:r>
      <w:r>
        <w:t>а</w:t>
      </w:r>
      <w:r>
        <w:rPr>
          <w:spacing w:val="-29"/>
        </w:rPr>
        <w:t xml:space="preserve"> </w:t>
      </w:r>
      <w:r>
        <w:t xml:space="preserve">обу- ку/е из </w:t>
      </w:r>
      <w:r>
        <w:rPr>
          <w:i/>
        </w:rPr>
        <w:t>DTO.GEN.115</w:t>
      </w:r>
      <w:r>
        <w:t>(ц), односно</w:t>
      </w:r>
      <w:r>
        <w:rPr>
          <w:spacing w:val="-4"/>
        </w:rPr>
        <w:t xml:space="preserve"> </w:t>
      </w:r>
      <w:r>
        <w:t>(д);</w:t>
      </w:r>
    </w:p>
    <w:p w:rsidR="003B3DB5" w:rsidRDefault="00866A2A">
      <w:pPr>
        <w:pStyle w:val="BodyText"/>
        <w:spacing w:before="1" w:line="225" w:lineRule="auto"/>
        <w:ind w:left="394"/>
      </w:pPr>
      <w:r>
        <w:t>(б) престанку неких или свих активности обуке обухваћених изјавом.</w:t>
      </w:r>
    </w:p>
    <w:p w:rsidR="003B3DB5" w:rsidRDefault="00866A2A">
      <w:pPr>
        <w:pStyle w:val="Heading1"/>
        <w:spacing w:line="191" w:lineRule="exact"/>
        <w:ind w:left="791"/>
      </w:pPr>
      <w:r>
        <w:t>DTO.GEN.135 Престанак права на спровођење обуке</w:t>
      </w:r>
    </w:p>
    <w:p w:rsidR="003B3DB5" w:rsidRDefault="00866A2A">
      <w:pPr>
        <w:pStyle w:val="BodyText"/>
        <w:spacing w:before="3" w:line="225" w:lineRule="auto"/>
        <w:ind w:left="394"/>
      </w:pPr>
      <w:r>
        <w:t>Декларисана организација за обуку (</w:t>
      </w:r>
      <w:r>
        <w:rPr>
          <w:i/>
        </w:rPr>
        <w:t>DTO</w:t>
      </w:r>
      <w:r>
        <w:t>) неће више бити овлашћена за спровођење неке или свих обука наведених у њеној изјави, ако се догоди нешто од следећег:</w:t>
      </w:r>
    </w:p>
    <w:p w:rsidR="003B3DB5" w:rsidRDefault="00866A2A">
      <w:pPr>
        <w:pStyle w:val="BodyText"/>
        <w:spacing w:line="225" w:lineRule="auto"/>
        <w:ind w:left="394"/>
      </w:pPr>
      <w:r>
        <w:t>(а) декларисана организација за обуку (</w:t>
      </w:r>
      <w:r>
        <w:rPr>
          <w:i/>
        </w:rPr>
        <w:t>DTO</w:t>
      </w:r>
      <w:r>
        <w:t>) је обавестила надлежни орган о престанку спровођења свих или неких активно- сти обуке које о</w:t>
      </w:r>
      <w:r>
        <w:t xml:space="preserve">бухвата изјава у складу са </w:t>
      </w:r>
      <w:r>
        <w:rPr>
          <w:i/>
        </w:rPr>
        <w:t>DTO.GEN.116</w:t>
      </w:r>
      <w:r>
        <w:t>(б);</w:t>
      </w:r>
    </w:p>
    <w:p w:rsidR="003B3DB5" w:rsidRDefault="00866A2A">
      <w:pPr>
        <w:pStyle w:val="BodyText"/>
        <w:spacing w:line="232" w:lineRule="auto"/>
        <w:ind w:left="394"/>
      </w:pPr>
      <w:r>
        <w:t>(б) декларисана организација за обуку (</w:t>
      </w:r>
      <w:r>
        <w:rPr>
          <w:i/>
        </w:rPr>
        <w:t>DTO</w:t>
      </w:r>
      <w:r>
        <w:t>) није спроводи- ла обуку дуже од 36 узастопних месеци.</w:t>
      </w:r>
    </w:p>
    <w:p w:rsidR="003B3DB5" w:rsidRDefault="00866A2A">
      <w:pPr>
        <w:pStyle w:val="Heading1"/>
        <w:spacing w:before="92" w:line="205" w:lineRule="exact"/>
        <w:ind w:left="639"/>
      </w:pPr>
      <w:r>
        <w:rPr>
          <w:b w:val="0"/>
        </w:rPr>
        <w:br w:type="column"/>
      </w:r>
      <w:r>
        <w:t>DTO.GEN.140 Приступ</w:t>
      </w:r>
    </w:p>
    <w:p w:rsidR="003B3DB5" w:rsidRDefault="00866A2A">
      <w:pPr>
        <w:pStyle w:val="BodyText"/>
        <w:spacing w:before="2" w:line="235" w:lineRule="auto"/>
        <w:ind w:left="242" w:right="126"/>
      </w:pPr>
      <w:r>
        <w:t>У циљу утврђивања да ли декларисана организација за обуку (</w:t>
      </w:r>
      <w:r>
        <w:rPr>
          <w:i/>
        </w:rPr>
        <w:t>DTO</w:t>
      </w:r>
      <w:r>
        <w:t>) поступа у складу са њеном изја</w:t>
      </w:r>
      <w:r>
        <w:t>вом, декларисана организа- ција за обуку (</w:t>
      </w:r>
      <w:r>
        <w:rPr>
          <w:i/>
        </w:rPr>
        <w:t>DTO</w:t>
      </w:r>
      <w:r>
        <w:t xml:space="preserve">) мора да омогући, у било </w:t>
      </w:r>
      <w:r>
        <w:rPr>
          <w:spacing w:val="-3"/>
        </w:rPr>
        <w:t xml:space="preserve">које </w:t>
      </w:r>
      <w:r>
        <w:t xml:space="preserve">време, било </w:t>
      </w:r>
      <w:r>
        <w:rPr>
          <w:spacing w:val="-5"/>
        </w:rPr>
        <w:t xml:space="preserve">ком </w:t>
      </w:r>
      <w:r>
        <w:t xml:space="preserve">лицу </w:t>
      </w:r>
      <w:r>
        <w:rPr>
          <w:spacing w:val="-3"/>
        </w:rPr>
        <w:t xml:space="preserve">које </w:t>
      </w:r>
      <w:r>
        <w:t xml:space="preserve">је овлашћено </w:t>
      </w:r>
      <w:r>
        <w:rPr>
          <w:spacing w:val="-3"/>
        </w:rPr>
        <w:t xml:space="preserve">од </w:t>
      </w:r>
      <w:r>
        <w:t xml:space="preserve">стране надлежног органа, приступ било </w:t>
      </w:r>
      <w:r>
        <w:rPr>
          <w:spacing w:val="-5"/>
        </w:rPr>
        <w:t xml:space="preserve">ком </w:t>
      </w:r>
      <w:r>
        <w:rPr>
          <w:spacing w:val="-4"/>
        </w:rPr>
        <w:t xml:space="preserve">објекту, ваздухоплову, </w:t>
      </w:r>
      <w:r>
        <w:rPr>
          <w:spacing w:val="-3"/>
        </w:rPr>
        <w:t xml:space="preserve">документу, досијеу, </w:t>
      </w:r>
      <w:r>
        <w:rPr>
          <w:spacing w:val="-5"/>
        </w:rPr>
        <w:t xml:space="preserve">податку, </w:t>
      </w:r>
      <w:r>
        <w:t xml:space="preserve">процедури или </w:t>
      </w:r>
      <w:r>
        <w:rPr>
          <w:spacing w:val="-2"/>
        </w:rPr>
        <w:t xml:space="preserve">другом </w:t>
      </w:r>
      <w:r>
        <w:t xml:space="preserve">материјалу релевантном </w:t>
      </w:r>
      <w:r>
        <w:t xml:space="preserve">за активности </w:t>
      </w:r>
      <w:r>
        <w:rPr>
          <w:spacing w:val="-3"/>
        </w:rPr>
        <w:t xml:space="preserve">обуке које </w:t>
      </w:r>
      <w:r>
        <w:t>су обухваћене изјавом.</w:t>
      </w:r>
    </w:p>
    <w:p w:rsidR="003B3DB5" w:rsidRDefault="00866A2A">
      <w:pPr>
        <w:pStyle w:val="Heading1"/>
        <w:spacing w:line="203" w:lineRule="exact"/>
        <w:ind w:left="639"/>
      </w:pPr>
      <w:r>
        <w:t>DTO.GEN.150 Налази</w:t>
      </w:r>
    </w:p>
    <w:p w:rsidR="003B3DB5" w:rsidRDefault="00866A2A">
      <w:pPr>
        <w:pStyle w:val="BodyText"/>
        <w:spacing w:before="1" w:line="235" w:lineRule="auto"/>
        <w:ind w:left="242" w:right="127"/>
      </w:pPr>
      <w:r>
        <w:t>Након што надлежни орган обавести декларисану организа- цију за обуку (</w:t>
      </w:r>
      <w:r>
        <w:rPr>
          <w:i/>
        </w:rPr>
        <w:t>DTO</w:t>
      </w:r>
      <w:r>
        <w:t xml:space="preserve">) о налазу у складу са </w:t>
      </w:r>
      <w:r>
        <w:rPr>
          <w:i/>
        </w:rPr>
        <w:t xml:space="preserve">ARA.GEN.350 </w:t>
      </w:r>
      <w:r>
        <w:t>(да) 1), де- кларисана организација за обуку (</w:t>
      </w:r>
      <w:r>
        <w:rPr>
          <w:i/>
        </w:rPr>
        <w:t>DTO</w:t>
      </w:r>
      <w:r>
        <w:t>) мора, у року који је одре- ди</w:t>
      </w:r>
      <w:r>
        <w:t>о надлежни орган, да предузме следеће кораке:</w:t>
      </w:r>
    </w:p>
    <w:p w:rsidR="003B3DB5" w:rsidRDefault="00866A2A">
      <w:pPr>
        <w:pStyle w:val="BodyText"/>
        <w:spacing w:line="202" w:lineRule="exact"/>
        <w:ind w:left="639" w:firstLine="0"/>
        <w:jc w:val="left"/>
      </w:pPr>
      <w:r>
        <w:t>(а) да утврди основни узрок неусаглашености;</w:t>
      </w:r>
    </w:p>
    <w:p w:rsidR="003B3DB5" w:rsidRDefault="00866A2A">
      <w:pPr>
        <w:pStyle w:val="BodyText"/>
        <w:spacing w:before="2" w:line="235" w:lineRule="auto"/>
        <w:ind w:left="242" w:right="127"/>
      </w:pPr>
      <w:r>
        <w:t>(б) да предузме неопходне корективне мере за прекид неуса- глашености и, према потреби, уклони њене последице;</w:t>
      </w:r>
    </w:p>
    <w:p w:rsidR="003B3DB5" w:rsidRDefault="00866A2A">
      <w:pPr>
        <w:pStyle w:val="BodyText"/>
        <w:spacing w:line="235" w:lineRule="auto"/>
        <w:ind w:left="242" w:right="127"/>
      </w:pPr>
      <w:r>
        <w:t xml:space="preserve">(ц) да обавести надлежни орган о корективним мерама </w:t>
      </w:r>
      <w:r>
        <w:rPr>
          <w:spacing w:val="-3"/>
        </w:rPr>
        <w:t xml:space="preserve">које </w:t>
      </w:r>
      <w:r>
        <w:t>је</w:t>
      </w:r>
      <w:r>
        <w:rPr>
          <w:spacing w:val="-1"/>
        </w:rPr>
        <w:t xml:space="preserve"> </w:t>
      </w:r>
      <w:r>
        <w:t>предузео.</w:t>
      </w:r>
    </w:p>
    <w:p w:rsidR="003B3DB5" w:rsidRDefault="00866A2A">
      <w:pPr>
        <w:pStyle w:val="Heading1"/>
        <w:spacing w:line="202" w:lineRule="exact"/>
        <w:ind w:left="639"/>
      </w:pPr>
      <w:r>
        <w:t>DTO.GEN.155 Реакција на безбедносни проблем</w:t>
      </w:r>
    </w:p>
    <w:p w:rsidR="003B3DB5" w:rsidRDefault="00866A2A">
      <w:pPr>
        <w:pStyle w:val="BodyText"/>
        <w:spacing w:before="1" w:line="235" w:lineRule="auto"/>
        <w:ind w:left="242" w:right="127"/>
      </w:pPr>
      <w:r>
        <w:t>Као реакцију на безбедносни проблем, декларисана органи- зација за обуку (</w:t>
      </w:r>
      <w:r>
        <w:rPr>
          <w:i/>
        </w:rPr>
        <w:t>DTO</w:t>
      </w:r>
      <w:r>
        <w:t>) мора да имплементира:</w:t>
      </w:r>
    </w:p>
    <w:p w:rsidR="003B3DB5" w:rsidRDefault="00866A2A">
      <w:pPr>
        <w:pStyle w:val="BodyText"/>
        <w:spacing w:line="202" w:lineRule="exact"/>
        <w:ind w:left="639" w:firstLine="0"/>
        <w:jc w:val="left"/>
      </w:pPr>
      <w:r>
        <w:t>(а) безбедносне мере које наложи надлежни орган у складу са</w:t>
      </w:r>
    </w:p>
    <w:p w:rsidR="003B3DB5" w:rsidRDefault="00866A2A">
      <w:pPr>
        <w:spacing w:line="203" w:lineRule="exact"/>
        <w:ind w:left="242"/>
        <w:rPr>
          <w:sz w:val="18"/>
        </w:rPr>
      </w:pPr>
      <w:r>
        <w:rPr>
          <w:i/>
          <w:sz w:val="18"/>
        </w:rPr>
        <w:t>АRА.GEN.135</w:t>
      </w:r>
      <w:r>
        <w:rPr>
          <w:sz w:val="18"/>
        </w:rPr>
        <w:t>(ц);</w:t>
      </w:r>
    </w:p>
    <w:p w:rsidR="003B3DB5" w:rsidRDefault="00866A2A">
      <w:pPr>
        <w:pStyle w:val="BodyText"/>
        <w:spacing w:before="2" w:line="235" w:lineRule="auto"/>
        <w:ind w:left="242" w:right="126"/>
      </w:pPr>
      <w:r>
        <w:t xml:space="preserve">(б) одговарајуће </w:t>
      </w:r>
      <w:r>
        <w:t>обавезне безбедносне информације које је издала Агенција, укључујући налоге за пловидбеност.</w:t>
      </w:r>
    </w:p>
    <w:p w:rsidR="003B3DB5" w:rsidRDefault="00866A2A">
      <w:pPr>
        <w:pStyle w:val="Heading1"/>
        <w:spacing w:line="202" w:lineRule="exact"/>
        <w:ind w:left="639"/>
      </w:pPr>
      <w:r>
        <w:t>DTO.GEN.210 Захтеви за особље</w:t>
      </w:r>
    </w:p>
    <w:p w:rsidR="003B3DB5" w:rsidRDefault="00866A2A">
      <w:pPr>
        <w:pStyle w:val="BodyText"/>
        <w:spacing w:line="203" w:lineRule="exact"/>
        <w:ind w:left="639" w:firstLine="0"/>
        <w:jc w:val="left"/>
      </w:pPr>
      <w:r>
        <w:t>(а) Декларисана организација за обуку (</w:t>
      </w:r>
      <w:r>
        <w:rPr>
          <w:i/>
        </w:rPr>
        <w:t>DTO</w:t>
      </w:r>
      <w:r>
        <w:t>) мора да име-</w:t>
      </w:r>
    </w:p>
    <w:p w:rsidR="003B3DB5" w:rsidRDefault="00866A2A">
      <w:pPr>
        <w:pStyle w:val="BodyText"/>
        <w:spacing w:line="203" w:lineRule="exact"/>
        <w:ind w:left="242" w:firstLine="0"/>
        <w:jc w:val="left"/>
      </w:pPr>
      <w:r>
        <w:t>нује:</w:t>
      </w:r>
    </w:p>
    <w:p w:rsidR="003B3DB5" w:rsidRDefault="00866A2A">
      <w:pPr>
        <w:pStyle w:val="ListParagraph"/>
        <w:numPr>
          <w:ilvl w:val="0"/>
          <w:numId w:val="13"/>
        </w:numPr>
        <w:tabs>
          <w:tab w:val="left" w:pos="853"/>
        </w:tabs>
        <w:spacing w:before="1" w:line="235" w:lineRule="auto"/>
        <w:ind w:right="127" w:firstLine="397"/>
        <w:jc w:val="both"/>
        <w:rPr>
          <w:sz w:val="18"/>
        </w:rPr>
      </w:pPr>
      <w:r>
        <w:rPr>
          <w:sz w:val="18"/>
        </w:rPr>
        <w:t xml:space="preserve">представника, </w:t>
      </w:r>
      <w:r>
        <w:rPr>
          <w:spacing w:val="-3"/>
          <w:sz w:val="18"/>
        </w:rPr>
        <w:t xml:space="preserve">који </w:t>
      </w:r>
      <w:r>
        <w:rPr>
          <w:sz w:val="18"/>
        </w:rPr>
        <w:t>је одговоран и прописно овлашћен да ради најмање</w:t>
      </w:r>
      <w:r>
        <w:rPr>
          <w:spacing w:val="-1"/>
          <w:sz w:val="18"/>
        </w:rPr>
        <w:t xml:space="preserve"> </w:t>
      </w:r>
      <w:r>
        <w:rPr>
          <w:sz w:val="18"/>
        </w:rPr>
        <w:t>следеће:</w:t>
      </w:r>
    </w:p>
    <w:p w:rsidR="003B3DB5" w:rsidRDefault="00866A2A">
      <w:pPr>
        <w:pStyle w:val="ListParagraph"/>
        <w:numPr>
          <w:ilvl w:val="0"/>
          <w:numId w:val="12"/>
        </w:numPr>
        <w:tabs>
          <w:tab w:val="left" w:pos="896"/>
        </w:tabs>
        <w:spacing w:before="1" w:line="235" w:lineRule="auto"/>
        <w:ind w:right="127" w:firstLine="397"/>
        <w:jc w:val="both"/>
        <w:rPr>
          <w:sz w:val="18"/>
        </w:rPr>
      </w:pPr>
      <w:r>
        <w:rPr>
          <w:sz w:val="18"/>
        </w:rPr>
        <w:t>да обезбеди усаглашеност декларисане организације за обуку (</w:t>
      </w:r>
      <w:r>
        <w:rPr>
          <w:i/>
          <w:sz w:val="18"/>
        </w:rPr>
        <w:t>DTO</w:t>
      </w:r>
      <w:r>
        <w:rPr>
          <w:sz w:val="18"/>
        </w:rPr>
        <w:t>) и њених активности са примењивим захтевима и ње- ном</w:t>
      </w:r>
      <w:r>
        <w:rPr>
          <w:spacing w:val="-1"/>
          <w:sz w:val="18"/>
        </w:rPr>
        <w:t xml:space="preserve"> </w:t>
      </w:r>
      <w:r>
        <w:rPr>
          <w:sz w:val="18"/>
        </w:rPr>
        <w:t>изјавом;</w:t>
      </w:r>
    </w:p>
    <w:p w:rsidR="003B3DB5" w:rsidRDefault="00866A2A">
      <w:pPr>
        <w:pStyle w:val="ListParagraph"/>
        <w:numPr>
          <w:ilvl w:val="0"/>
          <w:numId w:val="12"/>
        </w:numPr>
        <w:tabs>
          <w:tab w:val="left" w:pos="941"/>
        </w:tabs>
        <w:spacing w:line="235" w:lineRule="auto"/>
        <w:ind w:right="126" w:firstLine="397"/>
        <w:jc w:val="both"/>
        <w:rPr>
          <w:sz w:val="18"/>
        </w:rPr>
      </w:pPr>
      <w:r>
        <w:rPr>
          <w:sz w:val="18"/>
        </w:rPr>
        <w:t xml:space="preserve">да изради и успостави безбедносну политику </w:t>
      </w:r>
      <w:r>
        <w:rPr>
          <w:spacing w:val="-3"/>
          <w:sz w:val="18"/>
        </w:rPr>
        <w:t xml:space="preserve">којом </w:t>
      </w:r>
      <w:r>
        <w:rPr>
          <w:sz w:val="18"/>
        </w:rPr>
        <w:t>се осигурава да се активности декларисане организације за обуку (</w:t>
      </w:r>
      <w:r>
        <w:rPr>
          <w:i/>
          <w:sz w:val="18"/>
        </w:rPr>
        <w:t>DTO</w:t>
      </w:r>
      <w:r>
        <w:rPr>
          <w:sz w:val="18"/>
        </w:rPr>
        <w:t>) изводе безбедно, осигура да се декларисана организација</w:t>
      </w:r>
      <w:r>
        <w:rPr>
          <w:spacing w:val="-32"/>
          <w:sz w:val="18"/>
        </w:rPr>
        <w:t xml:space="preserve"> </w:t>
      </w:r>
      <w:r>
        <w:rPr>
          <w:sz w:val="18"/>
        </w:rPr>
        <w:t>за обуку (</w:t>
      </w:r>
      <w:r>
        <w:rPr>
          <w:i/>
          <w:sz w:val="18"/>
        </w:rPr>
        <w:t>DTO</w:t>
      </w:r>
      <w:r>
        <w:rPr>
          <w:sz w:val="18"/>
        </w:rPr>
        <w:t>) придржава те безбедносне политике и предузме не- опходне мере за постизање циљева те безбедносне</w:t>
      </w:r>
      <w:r>
        <w:rPr>
          <w:spacing w:val="-16"/>
          <w:sz w:val="18"/>
        </w:rPr>
        <w:t xml:space="preserve"> </w:t>
      </w:r>
      <w:r>
        <w:rPr>
          <w:sz w:val="18"/>
        </w:rPr>
        <w:t>политике;</w:t>
      </w:r>
    </w:p>
    <w:p w:rsidR="003B3DB5" w:rsidRDefault="00866A2A">
      <w:pPr>
        <w:pStyle w:val="ListParagraph"/>
        <w:numPr>
          <w:ilvl w:val="0"/>
          <w:numId w:val="12"/>
        </w:numPr>
        <w:tabs>
          <w:tab w:val="left" w:pos="963"/>
        </w:tabs>
        <w:spacing w:before="1" w:line="235" w:lineRule="auto"/>
        <w:ind w:right="126" w:firstLine="397"/>
        <w:jc w:val="both"/>
        <w:rPr>
          <w:sz w:val="18"/>
        </w:rPr>
      </w:pPr>
      <w:r>
        <w:rPr>
          <w:sz w:val="18"/>
        </w:rPr>
        <w:t>да промовише безбедност у оквиру декларисане органи- зације за обуку</w:t>
      </w:r>
      <w:r>
        <w:rPr>
          <w:spacing w:val="-3"/>
          <w:sz w:val="18"/>
        </w:rPr>
        <w:t xml:space="preserve"> </w:t>
      </w:r>
      <w:r>
        <w:rPr>
          <w:sz w:val="18"/>
        </w:rPr>
        <w:t>(</w:t>
      </w:r>
      <w:r>
        <w:rPr>
          <w:i/>
          <w:sz w:val="18"/>
        </w:rPr>
        <w:t>DTO</w:t>
      </w:r>
      <w:r>
        <w:rPr>
          <w:sz w:val="18"/>
        </w:rPr>
        <w:t>);</w:t>
      </w:r>
    </w:p>
    <w:p w:rsidR="003B3DB5" w:rsidRDefault="00866A2A">
      <w:pPr>
        <w:pStyle w:val="ListParagraph"/>
        <w:numPr>
          <w:ilvl w:val="0"/>
          <w:numId w:val="12"/>
        </w:numPr>
        <w:tabs>
          <w:tab w:val="left" w:pos="941"/>
        </w:tabs>
        <w:spacing w:line="235" w:lineRule="auto"/>
        <w:ind w:right="127" w:firstLine="397"/>
        <w:jc w:val="both"/>
        <w:rPr>
          <w:sz w:val="18"/>
        </w:rPr>
      </w:pPr>
      <w:r>
        <w:rPr>
          <w:sz w:val="18"/>
        </w:rPr>
        <w:t>да</w:t>
      </w:r>
      <w:r>
        <w:rPr>
          <w:spacing w:val="-6"/>
          <w:sz w:val="18"/>
        </w:rPr>
        <w:t xml:space="preserve"> </w:t>
      </w:r>
      <w:r>
        <w:rPr>
          <w:sz w:val="18"/>
        </w:rPr>
        <w:t>обезбеди</w:t>
      </w:r>
      <w:r>
        <w:rPr>
          <w:spacing w:val="-5"/>
          <w:sz w:val="18"/>
        </w:rPr>
        <w:t xml:space="preserve"> </w:t>
      </w:r>
      <w:r>
        <w:rPr>
          <w:sz w:val="18"/>
        </w:rPr>
        <w:t>доступност</w:t>
      </w:r>
      <w:r>
        <w:rPr>
          <w:spacing w:val="-5"/>
          <w:sz w:val="18"/>
        </w:rPr>
        <w:t xml:space="preserve"> </w:t>
      </w:r>
      <w:r>
        <w:rPr>
          <w:sz w:val="18"/>
        </w:rPr>
        <w:t>довољно</w:t>
      </w:r>
      <w:r>
        <w:rPr>
          <w:spacing w:val="-6"/>
          <w:sz w:val="18"/>
        </w:rPr>
        <w:t xml:space="preserve"> </w:t>
      </w:r>
      <w:r>
        <w:rPr>
          <w:sz w:val="18"/>
        </w:rPr>
        <w:t>ресурса</w:t>
      </w:r>
      <w:r>
        <w:rPr>
          <w:spacing w:val="-5"/>
          <w:sz w:val="18"/>
        </w:rPr>
        <w:t xml:space="preserve"> </w:t>
      </w:r>
      <w:r>
        <w:rPr>
          <w:sz w:val="18"/>
        </w:rPr>
        <w:t>у</w:t>
      </w:r>
      <w:r>
        <w:rPr>
          <w:spacing w:val="-6"/>
          <w:sz w:val="18"/>
        </w:rPr>
        <w:t xml:space="preserve"> </w:t>
      </w:r>
      <w:r>
        <w:rPr>
          <w:sz w:val="18"/>
        </w:rPr>
        <w:t>оквиру</w:t>
      </w:r>
      <w:r>
        <w:rPr>
          <w:spacing w:val="-6"/>
          <w:sz w:val="18"/>
        </w:rPr>
        <w:t xml:space="preserve"> </w:t>
      </w:r>
      <w:r>
        <w:rPr>
          <w:sz w:val="18"/>
        </w:rPr>
        <w:t>декла- рисане организације за обуку (</w:t>
      </w:r>
      <w:r>
        <w:rPr>
          <w:i/>
          <w:sz w:val="18"/>
        </w:rPr>
        <w:t>DTO</w:t>
      </w:r>
      <w:r>
        <w:rPr>
          <w:sz w:val="18"/>
        </w:rPr>
        <w:t xml:space="preserve">), </w:t>
      </w:r>
      <w:r>
        <w:rPr>
          <w:spacing w:val="-4"/>
          <w:sz w:val="18"/>
        </w:rPr>
        <w:t xml:space="preserve">како </w:t>
      </w:r>
      <w:r>
        <w:rPr>
          <w:sz w:val="18"/>
        </w:rPr>
        <w:t>би се активности из</w:t>
      </w:r>
      <w:r>
        <w:rPr>
          <w:spacing w:val="-15"/>
          <w:sz w:val="18"/>
        </w:rPr>
        <w:t xml:space="preserve"> </w:t>
      </w:r>
      <w:r>
        <w:rPr>
          <w:sz w:val="18"/>
        </w:rPr>
        <w:t>тач.</w:t>
      </w:r>
    </w:p>
    <w:p w:rsidR="003B3DB5" w:rsidRDefault="00866A2A">
      <w:pPr>
        <w:pStyle w:val="BodyText"/>
        <w:spacing w:line="202" w:lineRule="exact"/>
        <w:ind w:left="242" w:firstLine="0"/>
        <w:jc w:val="left"/>
      </w:pPr>
      <w:r>
        <w:t>(i) (ii) и (iii) могле спровести на ефикасан начин.</w:t>
      </w:r>
    </w:p>
    <w:p w:rsidR="003B3DB5" w:rsidRDefault="00866A2A">
      <w:pPr>
        <w:pStyle w:val="ListParagraph"/>
        <w:numPr>
          <w:ilvl w:val="0"/>
          <w:numId w:val="13"/>
        </w:numPr>
        <w:tabs>
          <w:tab w:val="left" w:pos="873"/>
        </w:tabs>
        <w:spacing w:before="2" w:line="235" w:lineRule="auto"/>
        <w:ind w:right="127" w:firstLine="397"/>
        <w:jc w:val="both"/>
        <w:rPr>
          <w:sz w:val="18"/>
        </w:rPr>
      </w:pPr>
      <w:r>
        <w:rPr>
          <w:sz w:val="18"/>
        </w:rPr>
        <w:t xml:space="preserve">руководиоца обуке, </w:t>
      </w:r>
      <w:r>
        <w:rPr>
          <w:spacing w:val="-3"/>
          <w:sz w:val="18"/>
        </w:rPr>
        <w:t xml:space="preserve">који </w:t>
      </w:r>
      <w:r>
        <w:rPr>
          <w:sz w:val="18"/>
        </w:rPr>
        <w:t>је одговоран и прописно овла- шћен да обезбеди најмање</w:t>
      </w:r>
      <w:r>
        <w:rPr>
          <w:spacing w:val="-3"/>
          <w:sz w:val="18"/>
        </w:rPr>
        <w:t xml:space="preserve"> </w:t>
      </w:r>
      <w:r>
        <w:rPr>
          <w:sz w:val="18"/>
        </w:rPr>
        <w:t>след</w:t>
      </w:r>
      <w:r>
        <w:rPr>
          <w:sz w:val="18"/>
        </w:rPr>
        <w:t>еће:</w:t>
      </w:r>
    </w:p>
    <w:p w:rsidR="003B3DB5" w:rsidRDefault="00866A2A">
      <w:pPr>
        <w:pStyle w:val="ListParagraph"/>
        <w:numPr>
          <w:ilvl w:val="0"/>
          <w:numId w:val="11"/>
        </w:numPr>
        <w:tabs>
          <w:tab w:val="left" w:pos="879"/>
        </w:tabs>
        <w:spacing w:line="235" w:lineRule="auto"/>
        <w:ind w:right="127" w:firstLine="397"/>
        <w:jc w:val="both"/>
        <w:rPr>
          <w:sz w:val="18"/>
        </w:rPr>
      </w:pPr>
      <w:r>
        <w:rPr>
          <w:sz w:val="18"/>
        </w:rPr>
        <w:t xml:space="preserve">да обука </w:t>
      </w:r>
      <w:r>
        <w:rPr>
          <w:spacing w:val="-3"/>
          <w:sz w:val="18"/>
        </w:rPr>
        <w:t xml:space="preserve">која </w:t>
      </w:r>
      <w:r>
        <w:rPr>
          <w:sz w:val="18"/>
        </w:rPr>
        <w:t xml:space="preserve">се спроводи </w:t>
      </w:r>
      <w:r>
        <w:rPr>
          <w:spacing w:val="-5"/>
          <w:sz w:val="18"/>
        </w:rPr>
        <w:t xml:space="preserve">буде </w:t>
      </w:r>
      <w:r>
        <w:rPr>
          <w:sz w:val="18"/>
        </w:rPr>
        <w:t>усаглашена са захтевима Анекса I (</w:t>
      </w:r>
      <w:r>
        <w:rPr>
          <w:i/>
          <w:sz w:val="18"/>
        </w:rPr>
        <w:t>Part-FCL</w:t>
      </w:r>
      <w:r>
        <w:rPr>
          <w:sz w:val="18"/>
        </w:rPr>
        <w:t xml:space="preserve">) и са програмом </w:t>
      </w:r>
      <w:r>
        <w:rPr>
          <w:spacing w:val="-3"/>
          <w:sz w:val="18"/>
        </w:rPr>
        <w:t xml:space="preserve">обуке </w:t>
      </w:r>
      <w:r>
        <w:rPr>
          <w:sz w:val="18"/>
        </w:rPr>
        <w:t>декларисане организа- ције за обуку</w:t>
      </w:r>
      <w:r>
        <w:rPr>
          <w:spacing w:val="-3"/>
          <w:sz w:val="18"/>
        </w:rPr>
        <w:t xml:space="preserve"> </w:t>
      </w:r>
      <w:r>
        <w:rPr>
          <w:sz w:val="18"/>
        </w:rPr>
        <w:t>(</w:t>
      </w:r>
      <w:r>
        <w:rPr>
          <w:i/>
          <w:sz w:val="18"/>
        </w:rPr>
        <w:t>DTO</w:t>
      </w:r>
      <w:r>
        <w:rPr>
          <w:sz w:val="18"/>
        </w:rPr>
        <w:t>);</w:t>
      </w:r>
    </w:p>
    <w:p w:rsidR="003B3DB5" w:rsidRDefault="00866A2A">
      <w:pPr>
        <w:pStyle w:val="ListParagraph"/>
        <w:numPr>
          <w:ilvl w:val="0"/>
          <w:numId w:val="11"/>
        </w:numPr>
        <w:tabs>
          <w:tab w:val="left" w:pos="907"/>
        </w:tabs>
        <w:spacing w:before="1" w:line="235" w:lineRule="auto"/>
        <w:ind w:right="127" w:firstLine="397"/>
        <w:jc w:val="both"/>
        <w:rPr>
          <w:sz w:val="18"/>
        </w:rPr>
      </w:pPr>
      <w:r>
        <w:rPr>
          <w:sz w:val="18"/>
        </w:rPr>
        <w:t xml:space="preserve">да обезбеди задовољавајућу интеграцију практичне </w:t>
      </w:r>
      <w:r>
        <w:rPr>
          <w:spacing w:val="-3"/>
          <w:sz w:val="18"/>
        </w:rPr>
        <w:t xml:space="preserve">обуке </w:t>
      </w:r>
      <w:r>
        <w:rPr>
          <w:sz w:val="18"/>
        </w:rPr>
        <w:t>на ваздухоплову или уређају за симулирано летење (</w:t>
      </w:r>
      <w:r>
        <w:rPr>
          <w:i/>
          <w:sz w:val="18"/>
        </w:rPr>
        <w:t>FSTD</w:t>
      </w:r>
      <w:r>
        <w:rPr>
          <w:sz w:val="18"/>
        </w:rPr>
        <w:t>) и</w:t>
      </w:r>
      <w:r>
        <w:rPr>
          <w:sz w:val="18"/>
        </w:rPr>
        <w:t xml:space="preserve"> тео- ријске</w:t>
      </w:r>
      <w:r>
        <w:rPr>
          <w:spacing w:val="-1"/>
          <w:sz w:val="18"/>
        </w:rPr>
        <w:t xml:space="preserve"> </w:t>
      </w:r>
      <w:r>
        <w:rPr>
          <w:sz w:val="18"/>
        </w:rPr>
        <w:t>обуке;</w:t>
      </w:r>
    </w:p>
    <w:p w:rsidR="003B3DB5" w:rsidRDefault="00866A2A">
      <w:pPr>
        <w:pStyle w:val="ListParagraph"/>
        <w:numPr>
          <w:ilvl w:val="0"/>
          <w:numId w:val="11"/>
        </w:numPr>
        <w:tabs>
          <w:tab w:val="left" w:pos="955"/>
        </w:tabs>
        <w:spacing w:line="202" w:lineRule="exact"/>
        <w:ind w:left="954" w:hanging="315"/>
        <w:rPr>
          <w:sz w:val="18"/>
        </w:rPr>
      </w:pPr>
      <w:r>
        <w:rPr>
          <w:sz w:val="18"/>
        </w:rPr>
        <w:t>да надзире напредак</w:t>
      </w:r>
      <w:r>
        <w:rPr>
          <w:spacing w:val="-2"/>
          <w:sz w:val="18"/>
        </w:rPr>
        <w:t xml:space="preserve"> </w:t>
      </w:r>
      <w:r>
        <w:rPr>
          <w:sz w:val="18"/>
        </w:rPr>
        <w:t>ученика;</w:t>
      </w:r>
    </w:p>
    <w:p w:rsidR="003B3DB5" w:rsidRDefault="00866A2A">
      <w:pPr>
        <w:pStyle w:val="ListParagraph"/>
        <w:numPr>
          <w:ilvl w:val="0"/>
          <w:numId w:val="11"/>
        </w:numPr>
        <w:tabs>
          <w:tab w:val="left" w:pos="980"/>
        </w:tabs>
        <w:spacing w:before="1" w:line="235" w:lineRule="auto"/>
        <w:ind w:right="127" w:firstLine="397"/>
        <w:jc w:val="both"/>
        <w:rPr>
          <w:sz w:val="18"/>
        </w:rPr>
      </w:pPr>
      <w:r>
        <w:rPr>
          <w:sz w:val="18"/>
        </w:rPr>
        <w:t xml:space="preserve">да, у случају из </w:t>
      </w:r>
      <w:r>
        <w:rPr>
          <w:i/>
          <w:sz w:val="18"/>
        </w:rPr>
        <w:t>DTO.GEN.250</w:t>
      </w:r>
      <w:r>
        <w:rPr>
          <w:sz w:val="18"/>
        </w:rPr>
        <w:t>(б), надзире заменика(е) руководиоца</w:t>
      </w:r>
      <w:r>
        <w:rPr>
          <w:spacing w:val="-1"/>
          <w:sz w:val="18"/>
        </w:rPr>
        <w:t xml:space="preserve"> </w:t>
      </w:r>
      <w:r>
        <w:rPr>
          <w:sz w:val="18"/>
        </w:rPr>
        <w:t>обуке.</w:t>
      </w:r>
    </w:p>
    <w:p w:rsidR="003B3DB5" w:rsidRDefault="00866A2A">
      <w:pPr>
        <w:pStyle w:val="BodyText"/>
        <w:spacing w:before="1" w:line="235" w:lineRule="auto"/>
        <w:ind w:left="242" w:right="127"/>
      </w:pPr>
      <w:r>
        <w:t>(б) Декларисана организација за обуку (</w:t>
      </w:r>
      <w:r>
        <w:rPr>
          <w:i/>
        </w:rPr>
        <w:t>DTO</w:t>
      </w:r>
      <w:r>
        <w:t>) може да име- нује исто лице као свог представника и свог руководиоца обуке.</w:t>
      </w:r>
    </w:p>
    <w:p w:rsidR="003B3DB5" w:rsidRDefault="00866A2A">
      <w:pPr>
        <w:pStyle w:val="BodyText"/>
        <w:spacing w:line="235" w:lineRule="auto"/>
        <w:ind w:left="242" w:right="126"/>
      </w:pPr>
      <w:r>
        <w:t>(ц) Декларисана организација за обуку (</w:t>
      </w:r>
      <w:r>
        <w:rPr>
          <w:i/>
        </w:rPr>
        <w:t>DTO</w:t>
      </w:r>
      <w:r>
        <w:t xml:space="preserve">) не сме да име- нује одређено лице за свог представника или руководиоца </w:t>
      </w:r>
      <w:r>
        <w:rPr>
          <w:spacing w:val="-3"/>
        </w:rPr>
        <w:t xml:space="preserve">обуке </w:t>
      </w:r>
      <w:r>
        <w:rPr>
          <w:spacing w:val="-4"/>
        </w:rPr>
        <w:t xml:space="preserve">ако </w:t>
      </w:r>
      <w:r>
        <w:t xml:space="preserve">постоје објективне назнаке да се </w:t>
      </w:r>
      <w:r>
        <w:rPr>
          <w:spacing w:val="-3"/>
        </w:rPr>
        <w:t xml:space="preserve">том </w:t>
      </w:r>
      <w:r>
        <w:t xml:space="preserve">лицу не може веровати да ће задатке наведене у тачки (а) обављати на начин </w:t>
      </w:r>
      <w:r>
        <w:rPr>
          <w:spacing w:val="-3"/>
        </w:rPr>
        <w:t xml:space="preserve">који </w:t>
      </w:r>
      <w:r>
        <w:t>шти-  ти и уна</w:t>
      </w:r>
      <w:r>
        <w:t xml:space="preserve">пређује безбедност ваздушног саобраћаја. Чињеница да  је то лице било предмет принудне мере предузете на основу </w:t>
      </w:r>
      <w:r>
        <w:rPr>
          <w:i/>
        </w:rPr>
        <w:t>ARA. GEN.355</w:t>
      </w:r>
      <w:r>
        <w:rPr>
          <w:i/>
          <w:spacing w:val="-4"/>
        </w:rPr>
        <w:t xml:space="preserve"> </w:t>
      </w:r>
      <w:r>
        <w:t>у</w:t>
      </w:r>
      <w:r>
        <w:rPr>
          <w:spacing w:val="-4"/>
        </w:rPr>
        <w:t xml:space="preserve"> </w:t>
      </w:r>
      <w:r>
        <w:t>последње</w:t>
      </w:r>
      <w:r>
        <w:rPr>
          <w:spacing w:val="-4"/>
        </w:rPr>
        <w:t xml:space="preserve"> </w:t>
      </w:r>
      <w:r>
        <w:t>три</w:t>
      </w:r>
      <w:r>
        <w:rPr>
          <w:spacing w:val="-4"/>
        </w:rPr>
        <w:t xml:space="preserve"> </w:t>
      </w:r>
      <w:r>
        <w:t>године</w:t>
      </w:r>
      <w:r>
        <w:rPr>
          <w:spacing w:val="-4"/>
        </w:rPr>
        <w:t xml:space="preserve"> </w:t>
      </w:r>
      <w:r>
        <w:t>се</w:t>
      </w:r>
      <w:r>
        <w:rPr>
          <w:spacing w:val="-4"/>
        </w:rPr>
        <w:t xml:space="preserve"> </w:t>
      </w:r>
      <w:r>
        <w:t>сматра</w:t>
      </w:r>
      <w:r>
        <w:rPr>
          <w:spacing w:val="-4"/>
        </w:rPr>
        <w:t xml:space="preserve"> </w:t>
      </w:r>
      <w:r>
        <w:t>таквом</w:t>
      </w:r>
      <w:r>
        <w:rPr>
          <w:spacing w:val="-4"/>
        </w:rPr>
        <w:t xml:space="preserve"> </w:t>
      </w:r>
      <w:r>
        <w:t>објективном</w:t>
      </w:r>
      <w:r>
        <w:rPr>
          <w:spacing w:val="-4"/>
        </w:rPr>
        <w:t xml:space="preserve"> </w:t>
      </w:r>
      <w:r>
        <w:t xml:space="preserve">на- </w:t>
      </w:r>
      <w:r>
        <w:rPr>
          <w:spacing w:val="-3"/>
        </w:rPr>
        <w:t xml:space="preserve">знаком, </w:t>
      </w:r>
      <w:r>
        <w:t xml:space="preserve">осим </w:t>
      </w:r>
      <w:r>
        <w:rPr>
          <w:spacing w:val="-4"/>
        </w:rPr>
        <w:t xml:space="preserve">ако </w:t>
      </w:r>
      <w:r>
        <w:t xml:space="preserve">то лице може да докаже да налаз, на основу </w:t>
      </w:r>
      <w:r>
        <w:rPr>
          <w:spacing w:val="-3"/>
        </w:rPr>
        <w:t xml:space="preserve">кога </w:t>
      </w:r>
      <w:r>
        <w:t>је предузет</w:t>
      </w:r>
      <w:r>
        <w:t xml:space="preserve">а та мера, због своје природе, обима или утицаја на бе- збедност у </w:t>
      </w:r>
      <w:r>
        <w:rPr>
          <w:spacing w:val="-3"/>
        </w:rPr>
        <w:t xml:space="preserve">ваздухопловству, </w:t>
      </w:r>
      <w:r>
        <w:t>није такав да указује на то да се тој особи не може веровати да ће обављати задатке на тај</w:t>
      </w:r>
      <w:r>
        <w:rPr>
          <w:spacing w:val="-24"/>
        </w:rPr>
        <w:t xml:space="preserve"> </w:t>
      </w:r>
      <w:r>
        <w:t>начин.</w:t>
      </w:r>
    </w:p>
    <w:p w:rsidR="003B3DB5" w:rsidRDefault="00866A2A">
      <w:pPr>
        <w:pStyle w:val="BodyText"/>
        <w:spacing w:before="2" w:line="235" w:lineRule="auto"/>
        <w:ind w:left="242" w:right="127"/>
      </w:pPr>
      <w:r>
        <w:t>(д) Декларисана организација за обуку (</w:t>
      </w:r>
      <w:r>
        <w:rPr>
          <w:i/>
        </w:rPr>
        <w:t>DTO</w:t>
      </w:r>
      <w:r>
        <w:t>) мора да осигу- ра да њени инст</w:t>
      </w:r>
      <w:r>
        <w:t>руктори теоријске обуке поседују једну од следе- ћих квалификација:</w:t>
      </w:r>
    </w:p>
    <w:p w:rsidR="003B3DB5" w:rsidRDefault="00866A2A">
      <w:pPr>
        <w:pStyle w:val="ListParagraph"/>
        <w:numPr>
          <w:ilvl w:val="0"/>
          <w:numId w:val="10"/>
        </w:numPr>
        <w:tabs>
          <w:tab w:val="left" w:pos="865"/>
        </w:tabs>
        <w:spacing w:before="1" w:line="235" w:lineRule="auto"/>
        <w:ind w:right="127" w:firstLine="397"/>
        <w:jc w:val="both"/>
        <w:rPr>
          <w:sz w:val="18"/>
        </w:rPr>
      </w:pPr>
      <w:r>
        <w:rPr>
          <w:sz w:val="18"/>
        </w:rPr>
        <w:t xml:space="preserve">практично искуство у ваздухопловству у областима </w:t>
      </w:r>
      <w:r>
        <w:rPr>
          <w:spacing w:val="-3"/>
          <w:sz w:val="18"/>
        </w:rPr>
        <w:t xml:space="preserve">које </w:t>
      </w:r>
      <w:r>
        <w:rPr>
          <w:sz w:val="18"/>
        </w:rPr>
        <w:t xml:space="preserve">су одговарајуће за обуку </w:t>
      </w:r>
      <w:r>
        <w:rPr>
          <w:spacing w:val="-3"/>
          <w:sz w:val="18"/>
        </w:rPr>
        <w:t xml:space="preserve">коју </w:t>
      </w:r>
      <w:r>
        <w:rPr>
          <w:sz w:val="18"/>
        </w:rPr>
        <w:t>спроводе и завршен курс методике обуке;</w:t>
      </w:r>
    </w:p>
    <w:p w:rsidR="003B3DB5" w:rsidRDefault="003B3DB5">
      <w:pPr>
        <w:spacing w:line="235" w:lineRule="auto"/>
        <w:jc w:val="both"/>
        <w:rPr>
          <w:sz w:val="18"/>
        </w:rPr>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10"/>
        <w:ind w:left="0" w:firstLine="0"/>
        <w:jc w:val="left"/>
        <w:rPr>
          <w:sz w:val="9"/>
        </w:rPr>
      </w:pPr>
    </w:p>
    <w:p w:rsidR="003B3DB5" w:rsidRDefault="003B3DB5">
      <w:pPr>
        <w:rPr>
          <w:sz w:val="9"/>
        </w:rPr>
        <w:sectPr w:rsidR="003B3DB5">
          <w:pgSz w:w="12480" w:h="15740"/>
          <w:pgMar w:top="20" w:right="720" w:bottom="280" w:left="740" w:header="0" w:footer="0" w:gutter="0"/>
          <w:cols w:space="720"/>
        </w:sectPr>
      </w:pPr>
    </w:p>
    <w:p w:rsidR="003B3DB5" w:rsidRDefault="00866A2A">
      <w:pPr>
        <w:pStyle w:val="ListParagraph"/>
        <w:numPr>
          <w:ilvl w:val="0"/>
          <w:numId w:val="10"/>
        </w:numPr>
        <w:tabs>
          <w:tab w:val="left" w:pos="695"/>
        </w:tabs>
        <w:spacing w:before="106" w:line="232" w:lineRule="auto"/>
        <w:ind w:left="110" w:right="39" w:firstLine="397"/>
        <w:rPr>
          <w:sz w:val="18"/>
        </w:rPr>
      </w:pPr>
      <w:r>
        <w:pict>
          <v:line id="_x0000_s1028" style="position:absolute;left:0;text-align:left;z-index:251688960;mso-position-horizontal-relative:page;mso-position-vertical-relative:page" from="304.7pt,14.25pt" to="304.7pt,751.25pt" strokeweight=".6pt">
            <w10:wrap anchorx="page" anchory="page"/>
          </v:line>
        </w:pict>
      </w:r>
      <w:r>
        <w:rPr>
          <w:spacing w:val="-3"/>
          <w:sz w:val="18"/>
        </w:rPr>
        <w:t>претходно</w:t>
      </w:r>
      <w:r>
        <w:rPr>
          <w:spacing w:val="-11"/>
          <w:sz w:val="18"/>
        </w:rPr>
        <w:t xml:space="preserve"> </w:t>
      </w:r>
      <w:r>
        <w:rPr>
          <w:sz w:val="18"/>
        </w:rPr>
        <w:t>искуств</w:t>
      </w:r>
      <w:r>
        <w:rPr>
          <w:sz w:val="18"/>
        </w:rPr>
        <w:t>о</w:t>
      </w:r>
      <w:r>
        <w:rPr>
          <w:spacing w:val="-12"/>
          <w:sz w:val="18"/>
        </w:rPr>
        <w:t xml:space="preserve"> </w:t>
      </w:r>
      <w:r>
        <w:rPr>
          <w:sz w:val="18"/>
        </w:rPr>
        <w:t>у</w:t>
      </w:r>
      <w:r>
        <w:rPr>
          <w:spacing w:val="-12"/>
          <w:sz w:val="18"/>
        </w:rPr>
        <w:t xml:space="preserve"> </w:t>
      </w:r>
      <w:r>
        <w:rPr>
          <w:sz w:val="18"/>
        </w:rPr>
        <w:t>спровођењу</w:t>
      </w:r>
      <w:r>
        <w:rPr>
          <w:spacing w:val="-12"/>
          <w:sz w:val="18"/>
        </w:rPr>
        <w:t xml:space="preserve"> </w:t>
      </w:r>
      <w:r>
        <w:rPr>
          <w:sz w:val="18"/>
        </w:rPr>
        <w:t>теоријске</w:t>
      </w:r>
      <w:r>
        <w:rPr>
          <w:spacing w:val="-12"/>
          <w:sz w:val="18"/>
        </w:rPr>
        <w:t xml:space="preserve"> </w:t>
      </w:r>
      <w:r>
        <w:rPr>
          <w:spacing w:val="-4"/>
          <w:sz w:val="18"/>
        </w:rPr>
        <w:t>обуке</w:t>
      </w:r>
      <w:r>
        <w:rPr>
          <w:spacing w:val="-12"/>
          <w:sz w:val="18"/>
        </w:rPr>
        <w:t xml:space="preserve"> </w:t>
      </w:r>
      <w:r>
        <w:rPr>
          <w:sz w:val="18"/>
        </w:rPr>
        <w:t>и</w:t>
      </w:r>
      <w:r>
        <w:rPr>
          <w:spacing w:val="-12"/>
          <w:sz w:val="18"/>
        </w:rPr>
        <w:t xml:space="preserve"> </w:t>
      </w:r>
      <w:r>
        <w:rPr>
          <w:spacing w:val="-3"/>
          <w:sz w:val="18"/>
        </w:rPr>
        <w:t>одгова-</w:t>
      </w:r>
      <w:r>
        <w:rPr>
          <w:sz w:val="18"/>
        </w:rPr>
        <w:t xml:space="preserve"> рајуће</w:t>
      </w:r>
      <w:r>
        <w:rPr>
          <w:spacing w:val="-8"/>
          <w:sz w:val="18"/>
        </w:rPr>
        <w:t xml:space="preserve"> </w:t>
      </w:r>
      <w:r>
        <w:rPr>
          <w:spacing w:val="-2"/>
          <w:sz w:val="18"/>
        </w:rPr>
        <w:t>теоријско</w:t>
      </w:r>
      <w:r>
        <w:rPr>
          <w:spacing w:val="-8"/>
          <w:sz w:val="18"/>
        </w:rPr>
        <w:t xml:space="preserve"> </w:t>
      </w:r>
      <w:r>
        <w:rPr>
          <w:sz w:val="18"/>
        </w:rPr>
        <w:t>искуство</w:t>
      </w:r>
      <w:r>
        <w:rPr>
          <w:spacing w:val="-8"/>
          <w:sz w:val="18"/>
        </w:rPr>
        <w:t xml:space="preserve"> </w:t>
      </w:r>
      <w:r>
        <w:rPr>
          <w:sz w:val="18"/>
        </w:rPr>
        <w:t>из</w:t>
      </w:r>
      <w:r>
        <w:rPr>
          <w:spacing w:val="-8"/>
          <w:sz w:val="18"/>
        </w:rPr>
        <w:t xml:space="preserve"> </w:t>
      </w:r>
      <w:r>
        <w:rPr>
          <w:sz w:val="18"/>
        </w:rPr>
        <w:t>предмета</w:t>
      </w:r>
      <w:r>
        <w:rPr>
          <w:spacing w:val="-8"/>
          <w:sz w:val="18"/>
        </w:rPr>
        <w:t xml:space="preserve"> </w:t>
      </w:r>
      <w:r>
        <w:rPr>
          <w:sz w:val="18"/>
        </w:rPr>
        <w:t>за</w:t>
      </w:r>
      <w:r>
        <w:rPr>
          <w:spacing w:val="-8"/>
          <w:sz w:val="18"/>
        </w:rPr>
        <w:t xml:space="preserve"> </w:t>
      </w:r>
      <w:r>
        <w:rPr>
          <w:spacing w:val="-4"/>
          <w:sz w:val="18"/>
        </w:rPr>
        <w:t>који</w:t>
      </w:r>
      <w:r>
        <w:rPr>
          <w:spacing w:val="-8"/>
          <w:sz w:val="18"/>
        </w:rPr>
        <w:t xml:space="preserve"> </w:t>
      </w:r>
      <w:r>
        <w:rPr>
          <w:sz w:val="18"/>
        </w:rPr>
        <w:t>ће</w:t>
      </w:r>
      <w:r>
        <w:rPr>
          <w:spacing w:val="-8"/>
          <w:sz w:val="18"/>
        </w:rPr>
        <w:t xml:space="preserve"> </w:t>
      </w:r>
      <w:r>
        <w:rPr>
          <w:sz w:val="18"/>
        </w:rPr>
        <w:t>спроводити</w:t>
      </w:r>
      <w:r>
        <w:rPr>
          <w:spacing w:val="-8"/>
          <w:sz w:val="18"/>
        </w:rPr>
        <w:t xml:space="preserve"> </w:t>
      </w:r>
      <w:r>
        <w:rPr>
          <w:spacing w:val="-6"/>
          <w:sz w:val="18"/>
        </w:rPr>
        <w:t>обуку.</w:t>
      </w:r>
      <w:r>
        <w:rPr>
          <w:sz w:val="18"/>
        </w:rPr>
        <w:t xml:space="preserve"> (е) Инструктори практичне </w:t>
      </w:r>
      <w:r>
        <w:rPr>
          <w:spacing w:val="-3"/>
          <w:sz w:val="18"/>
        </w:rPr>
        <w:t xml:space="preserve">обуке </w:t>
      </w:r>
      <w:r>
        <w:rPr>
          <w:sz w:val="18"/>
        </w:rPr>
        <w:t>и</w:t>
      </w:r>
      <w:r>
        <w:rPr>
          <w:spacing w:val="6"/>
          <w:sz w:val="18"/>
        </w:rPr>
        <w:t xml:space="preserve"> </w:t>
      </w:r>
      <w:r>
        <w:rPr>
          <w:sz w:val="18"/>
        </w:rPr>
        <w:t>инструктори</w:t>
      </w:r>
      <w:r>
        <w:rPr>
          <w:spacing w:val="17"/>
          <w:sz w:val="18"/>
        </w:rPr>
        <w:t xml:space="preserve"> </w:t>
      </w:r>
      <w:r>
        <w:rPr>
          <w:sz w:val="18"/>
        </w:rPr>
        <w:t>практичне</w:t>
      </w:r>
      <w:r>
        <w:rPr>
          <w:spacing w:val="-1"/>
          <w:sz w:val="18"/>
        </w:rPr>
        <w:t xml:space="preserve"> </w:t>
      </w:r>
      <w:r>
        <w:rPr>
          <w:spacing w:val="-3"/>
          <w:sz w:val="18"/>
        </w:rPr>
        <w:t xml:space="preserve">обуке </w:t>
      </w:r>
      <w:r>
        <w:rPr>
          <w:sz w:val="18"/>
        </w:rPr>
        <w:t xml:space="preserve">на симулатору морају да поседују квалификације </w:t>
      </w:r>
      <w:r>
        <w:rPr>
          <w:spacing w:val="-3"/>
          <w:sz w:val="18"/>
        </w:rPr>
        <w:t xml:space="preserve">које </w:t>
      </w:r>
      <w:r>
        <w:rPr>
          <w:sz w:val="18"/>
        </w:rPr>
        <w:t>се</w:t>
      </w:r>
      <w:r>
        <w:rPr>
          <w:spacing w:val="26"/>
          <w:sz w:val="18"/>
        </w:rPr>
        <w:t xml:space="preserve"> </w:t>
      </w:r>
      <w:r>
        <w:rPr>
          <w:sz w:val="18"/>
        </w:rPr>
        <w:t>за-</w:t>
      </w:r>
    </w:p>
    <w:p w:rsidR="003B3DB5" w:rsidRDefault="00866A2A">
      <w:pPr>
        <w:pStyle w:val="BodyText"/>
        <w:spacing w:line="195" w:lineRule="exact"/>
        <w:ind w:firstLine="0"/>
        <w:jc w:val="left"/>
      </w:pPr>
      <w:r>
        <w:t>хтевају у Анексу I (</w:t>
      </w:r>
      <w:r>
        <w:rPr>
          <w:i/>
        </w:rPr>
        <w:t>Part-FCL</w:t>
      </w:r>
      <w:r>
        <w:t>) за врсту обуке коју ће спроводити.</w:t>
      </w:r>
    </w:p>
    <w:p w:rsidR="003B3DB5" w:rsidRDefault="00866A2A">
      <w:pPr>
        <w:pStyle w:val="Heading1"/>
        <w:spacing w:line="197" w:lineRule="exact"/>
      </w:pPr>
      <w:r>
        <w:t>DTO.GEN.215 Захтеви у погледу просторија и опреме</w:t>
      </w:r>
    </w:p>
    <w:p w:rsidR="003B3DB5" w:rsidRDefault="00866A2A">
      <w:pPr>
        <w:pStyle w:val="BodyText"/>
        <w:spacing w:before="4" w:line="228" w:lineRule="auto"/>
        <w:ind w:right="38"/>
      </w:pPr>
      <w:r>
        <w:t>Декларисана организација за обуку (</w:t>
      </w:r>
      <w:r>
        <w:rPr>
          <w:i/>
        </w:rPr>
        <w:t>DTO</w:t>
      </w:r>
      <w:r>
        <w:t>) мора да има про- сторије и опрему који омогућавају извођење свих њених актив- ности у складу са битним захтевима Анекса I</w:t>
      </w:r>
      <w:r>
        <w:t>II Уредбе (ЕЗ) бр. 216/2008 и захтевима овог анекса (</w:t>
      </w:r>
      <w:r>
        <w:rPr>
          <w:i/>
        </w:rPr>
        <w:t>Part-DTO</w:t>
      </w:r>
      <w:r>
        <w:t>).</w:t>
      </w:r>
    </w:p>
    <w:p w:rsidR="003B3DB5" w:rsidRDefault="00866A2A">
      <w:pPr>
        <w:pStyle w:val="Heading1"/>
        <w:spacing w:line="196" w:lineRule="exact"/>
      </w:pPr>
      <w:r>
        <w:t>DTO.GEN.220 Чување документације</w:t>
      </w:r>
    </w:p>
    <w:p w:rsidR="003B3DB5" w:rsidRDefault="00866A2A">
      <w:pPr>
        <w:pStyle w:val="BodyText"/>
        <w:spacing w:before="3" w:line="228" w:lineRule="auto"/>
        <w:ind w:right="38"/>
      </w:pPr>
      <w:r>
        <w:t>(а) Декларисана организација за обуку (</w:t>
      </w:r>
      <w:r>
        <w:rPr>
          <w:i/>
        </w:rPr>
        <w:t>DTO</w:t>
      </w:r>
      <w:r>
        <w:t xml:space="preserve">) мора да чува следећу документацију за </w:t>
      </w:r>
      <w:r>
        <w:rPr>
          <w:spacing w:val="-3"/>
        </w:rPr>
        <w:t xml:space="preserve">сваког </w:t>
      </w:r>
      <w:r>
        <w:t xml:space="preserve">појединог ученика </w:t>
      </w:r>
      <w:r>
        <w:rPr>
          <w:spacing w:val="-4"/>
        </w:rPr>
        <w:t xml:space="preserve">током </w:t>
      </w:r>
      <w:r>
        <w:t xml:space="preserve">трајања </w:t>
      </w:r>
      <w:r>
        <w:rPr>
          <w:spacing w:val="-3"/>
        </w:rPr>
        <w:t xml:space="preserve">обуке </w:t>
      </w:r>
      <w:r>
        <w:t xml:space="preserve">и три године </w:t>
      </w:r>
      <w:r>
        <w:rPr>
          <w:spacing w:val="-3"/>
        </w:rPr>
        <w:t xml:space="preserve">након </w:t>
      </w:r>
      <w:r>
        <w:t>завршетка пос</w:t>
      </w:r>
      <w:r>
        <w:t>ледње обуке:</w:t>
      </w:r>
    </w:p>
    <w:p w:rsidR="003B3DB5" w:rsidRDefault="00866A2A">
      <w:pPr>
        <w:pStyle w:val="ListParagraph"/>
        <w:numPr>
          <w:ilvl w:val="0"/>
          <w:numId w:val="9"/>
        </w:numPr>
        <w:tabs>
          <w:tab w:val="left" w:pos="703"/>
        </w:tabs>
        <w:spacing w:before="1" w:line="228" w:lineRule="auto"/>
        <w:ind w:right="39" w:firstLine="397"/>
        <w:jc w:val="both"/>
        <w:rPr>
          <w:sz w:val="18"/>
        </w:rPr>
      </w:pPr>
      <w:r>
        <w:rPr>
          <w:sz w:val="18"/>
        </w:rPr>
        <w:t xml:space="preserve">детаље теоријске обуке, практичне </w:t>
      </w:r>
      <w:r>
        <w:rPr>
          <w:spacing w:val="-3"/>
          <w:sz w:val="18"/>
        </w:rPr>
        <w:t xml:space="preserve">обуке </w:t>
      </w:r>
      <w:r>
        <w:rPr>
          <w:sz w:val="18"/>
        </w:rPr>
        <w:t xml:space="preserve">и </w:t>
      </w:r>
      <w:r>
        <w:rPr>
          <w:spacing w:val="-3"/>
          <w:sz w:val="18"/>
        </w:rPr>
        <w:t xml:space="preserve">обуке </w:t>
      </w:r>
      <w:r>
        <w:rPr>
          <w:sz w:val="18"/>
        </w:rPr>
        <w:t>на</w:t>
      </w:r>
      <w:r>
        <w:rPr>
          <w:spacing w:val="-22"/>
          <w:sz w:val="18"/>
        </w:rPr>
        <w:t xml:space="preserve"> </w:t>
      </w:r>
      <w:r>
        <w:rPr>
          <w:sz w:val="18"/>
        </w:rPr>
        <w:t>уређа- ју за симулирање</w:t>
      </w:r>
      <w:r>
        <w:rPr>
          <w:spacing w:val="-3"/>
          <w:sz w:val="18"/>
        </w:rPr>
        <w:t xml:space="preserve"> </w:t>
      </w:r>
      <w:r>
        <w:rPr>
          <w:sz w:val="18"/>
        </w:rPr>
        <w:t>летења;</w:t>
      </w:r>
    </w:p>
    <w:p w:rsidR="003B3DB5" w:rsidRDefault="00866A2A">
      <w:pPr>
        <w:pStyle w:val="ListParagraph"/>
        <w:numPr>
          <w:ilvl w:val="0"/>
          <w:numId w:val="9"/>
        </w:numPr>
        <w:tabs>
          <w:tab w:val="left" w:pos="703"/>
        </w:tabs>
        <w:spacing w:line="195" w:lineRule="exact"/>
        <w:ind w:firstLine="397"/>
        <w:rPr>
          <w:sz w:val="18"/>
        </w:rPr>
      </w:pPr>
      <w:r>
        <w:rPr>
          <w:spacing w:val="-3"/>
          <w:sz w:val="18"/>
        </w:rPr>
        <w:t xml:space="preserve">податке </w:t>
      </w:r>
      <w:r>
        <w:rPr>
          <w:sz w:val="18"/>
        </w:rPr>
        <w:t>о појединачном</w:t>
      </w:r>
      <w:r>
        <w:rPr>
          <w:sz w:val="18"/>
        </w:rPr>
        <w:t xml:space="preserve"> </w:t>
      </w:r>
      <w:r>
        <w:rPr>
          <w:sz w:val="18"/>
        </w:rPr>
        <w:t>напретку;</w:t>
      </w:r>
    </w:p>
    <w:p w:rsidR="003B3DB5" w:rsidRDefault="00866A2A">
      <w:pPr>
        <w:pStyle w:val="ListParagraph"/>
        <w:numPr>
          <w:ilvl w:val="0"/>
          <w:numId w:val="9"/>
        </w:numPr>
        <w:tabs>
          <w:tab w:val="left" w:pos="735"/>
        </w:tabs>
        <w:spacing w:before="4" w:line="228" w:lineRule="auto"/>
        <w:ind w:right="39" w:firstLine="397"/>
        <w:jc w:val="both"/>
        <w:rPr>
          <w:sz w:val="18"/>
        </w:rPr>
      </w:pPr>
      <w:r>
        <w:rPr>
          <w:spacing w:val="-3"/>
          <w:sz w:val="18"/>
        </w:rPr>
        <w:t xml:space="preserve">податке </w:t>
      </w:r>
      <w:r>
        <w:rPr>
          <w:sz w:val="18"/>
        </w:rPr>
        <w:t xml:space="preserve">о дозволама и припадајућим овлашћењима </w:t>
      </w:r>
      <w:r>
        <w:rPr>
          <w:spacing w:val="-3"/>
          <w:sz w:val="18"/>
        </w:rPr>
        <w:t xml:space="preserve">који </w:t>
      </w:r>
      <w:r>
        <w:rPr>
          <w:sz w:val="18"/>
        </w:rPr>
        <w:t xml:space="preserve">су релевантни за спроведену </w:t>
      </w:r>
      <w:r>
        <w:rPr>
          <w:spacing w:val="-5"/>
          <w:sz w:val="18"/>
        </w:rPr>
        <w:t xml:space="preserve">обуку, </w:t>
      </w:r>
      <w:r>
        <w:rPr>
          <w:sz w:val="18"/>
        </w:rPr>
        <w:t>укључујући датуме истицања овлашћења и лекарских</w:t>
      </w:r>
      <w:r>
        <w:rPr>
          <w:spacing w:val="-3"/>
          <w:sz w:val="18"/>
        </w:rPr>
        <w:t xml:space="preserve"> </w:t>
      </w:r>
      <w:r>
        <w:rPr>
          <w:sz w:val="18"/>
        </w:rPr>
        <w:t>уверења.</w:t>
      </w:r>
    </w:p>
    <w:p w:rsidR="003B3DB5" w:rsidRDefault="00866A2A">
      <w:pPr>
        <w:pStyle w:val="BodyText"/>
        <w:spacing w:before="1" w:line="228" w:lineRule="auto"/>
        <w:ind w:right="38"/>
      </w:pPr>
      <w:r>
        <w:t>(б) Декларисана организација за обуку (</w:t>
      </w:r>
      <w:r>
        <w:rPr>
          <w:i/>
        </w:rPr>
        <w:t>DTO</w:t>
      </w:r>
      <w:r>
        <w:t xml:space="preserve">) мора да чува извештај о годишњем интерном прегледу и извештај о раду из </w:t>
      </w:r>
      <w:r>
        <w:rPr>
          <w:i/>
        </w:rPr>
        <w:t>DTO.GEN.270</w:t>
      </w:r>
      <w:r>
        <w:t>(а), односно (б), три године од дана када је деклари- сана организација</w:t>
      </w:r>
      <w:r>
        <w:t xml:space="preserve"> за обуку (</w:t>
      </w:r>
      <w:r>
        <w:rPr>
          <w:i/>
        </w:rPr>
        <w:t>DTO</w:t>
      </w:r>
      <w:r>
        <w:t>) сачинила те извештаје.</w:t>
      </w:r>
    </w:p>
    <w:p w:rsidR="003B3DB5" w:rsidRDefault="00866A2A">
      <w:pPr>
        <w:pStyle w:val="BodyText"/>
        <w:spacing w:before="2" w:line="228" w:lineRule="auto"/>
        <w:ind w:right="38"/>
      </w:pPr>
      <w:r>
        <w:t>(ц) Декларисана организација за обуку (</w:t>
      </w:r>
      <w:r>
        <w:rPr>
          <w:i/>
        </w:rPr>
        <w:t>DTO</w:t>
      </w:r>
      <w:r>
        <w:t>) мора да чува свој програм обуке три године од дана када је спровела последњу обуку у складу са тим програмом.</w:t>
      </w:r>
    </w:p>
    <w:p w:rsidR="003B3DB5" w:rsidRDefault="00866A2A">
      <w:pPr>
        <w:pStyle w:val="BodyText"/>
        <w:spacing w:before="2" w:line="228" w:lineRule="auto"/>
        <w:ind w:right="38"/>
      </w:pPr>
      <w:r>
        <w:t>(д)</w:t>
      </w:r>
      <w:r>
        <w:rPr>
          <w:spacing w:val="-7"/>
        </w:rPr>
        <w:t xml:space="preserve"> </w:t>
      </w:r>
      <w:r>
        <w:t>Декларисана</w:t>
      </w:r>
      <w:r>
        <w:rPr>
          <w:spacing w:val="-7"/>
        </w:rPr>
        <w:t xml:space="preserve"> </w:t>
      </w:r>
      <w:r>
        <w:t>организација</w:t>
      </w:r>
      <w:r>
        <w:rPr>
          <w:spacing w:val="-7"/>
        </w:rPr>
        <w:t xml:space="preserve"> </w:t>
      </w:r>
      <w:r>
        <w:t>за</w:t>
      </w:r>
      <w:r>
        <w:rPr>
          <w:spacing w:val="-7"/>
        </w:rPr>
        <w:t xml:space="preserve"> </w:t>
      </w:r>
      <w:r>
        <w:t>обуку</w:t>
      </w:r>
      <w:r>
        <w:rPr>
          <w:spacing w:val="-7"/>
        </w:rPr>
        <w:t xml:space="preserve"> </w:t>
      </w:r>
      <w:r>
        <w:t>(</w:t>
      </w:r>
      <w:r>
        <w:rPr>
          <w:i/>
        </w:rPr>
        <w:t>DTO</w:t>
      </w:r>
      <w:r>
        <w:t>)</w:t>
      </w:r>
      <w:r>
        <w:rPr>
          <w:spacing w:val="-7"/>
        </w:rPr>
        <w:t xml:space="preserve"> </w:t>
      </w:r>
      <w:r>
        <w:t>мора</w:t>
      </w:r>
      <w:r>
        <w:rPr>
          <w:spacing w:val="-7"/>
        </w:rPr>
        <w:t xml:space="preserve"> </w:t>
      </w:r>
      <w:r>
        <w:t>да,</w:t>
      </w:r>
      <w:r>
        <w:rPr>
          <w:spacing w:val="-7"/>
        </w:rPr>
        <w:t xml:space="preserve"> </w:t>
      </w:r>
      <w:r>
        <w:t>у</w:t>
      </w:r>
      <w:r>
        <w:rPr>
          <w:spacing w:val="-7"/>
        </w:rPr>
        <w:t xml:space="preserve"> </w:t>
      </w:r>
      <w:r>
        <w:t>скла- ду</w:t>
      </w:r>
      <w:r>
        <w:t xml:space="preserve"> са одговарајућим </w:t>
      </w:r>
      <w:r>
        <w:rPr>
          <w:spacing w:val="-3"/>
        </w:rPr>
        <w:t xml:space="preserve">законом </w:t>
      </w:r>
      <w:r>
        <w:t xml:space="preserve">о заштити личних података, похрани документацију из </w:t>
      </w:r>
      <w:r>
        <w:rPr>
          <w:spacing w:val="-3"/>
        </w:rPr>
        <w:t xml:space="preserve">тачке </w:t>
      </w:r>
      <w:r>
        <w:t xml:space="preserve">(а) </w:t>
      </w:r>
      <w:r>
        <w:rPr>
          <w:spacing w:val="-3"/>
        </w:rPr>
        <w:t xml:space="preserve">тако </w:t>
      </w:r>
      <w:r>
        <w:t xml:space="preserve">да се одговарајућим средствима и </w:t>
      </w:r>
      <w:r>
        <w:rPr>
          <w:spacing w:val="-3"/>
        </w:rPr>
        <w:t xml:space="preserve">протоколима </w:t>
      </w:r>
      <w:r>
        <w:t>обезбеди заштита и да предузима потребне мере да би</w:t>
      </w:r>
      <w:r>
        <w:rPr>
          <w:spacing w:val="-5"/>
        </w:rPr>
        <w:t xml:space="preserve"> </w:t>
      </w:r>
      <w:r>
        <w:t>се</w:t>
      </w:r>
      <w:r>
        <w:rPr>
          <w:spacing w:val="-5"/>
        </w:rPr>
        <w:t xml:space="preserve"> </w:t>
      </w:r>
      <w:r>
        <w:t>ограничио</w:t>
      </w:r>
      <w:r>
        <w:rPr>
          <w:spacing w:val="-5"/>
        </w:rPr>
        <w:t xml:space="preserve"> </w:t>
      </w:r>
      <w:r>
        <w:t>приступ</w:t>
      </w:r>
      <w:r>
        <w:rPr>
          <w:spacing w:val="-5"/>
        </w:rPr>
        <w:t xml:space="preserve"> </w:t>
      </w:r>
      <w:r>
        <w:t>тој</w:t>
      </w:r>
      <w:r>
        <w:rPr>
          <w:spacing w:val="-5"/>
        </w:rPr>
        <w:t xml:space="preserve"> </w:t>
      </w:r>
      <w:r>
        <w:t>документацији</w:t>
      </w:r>
      <w:r>
        <w:rPr>
          <w:spacing w:val="-5"/>
        </w:rPr>
        <w:t xml:space="preserve"> </w:t>
      </w:r>
      <w:r>
        <w:t>на</w:t>
      </w:r>
      <w:r>
        <w:rPr>
          <w:spacing w:val="-5"/>
        </w:rPr>
        <w:t xml:space="preserve"> </w:t>
      </w:r>
      <w:r>
        <w:t>лица</w:t>
      </w:r>
      <w:r>
        <w:rPr>
          <w:spacing w:val="-5"/>
        </w:rPr>
        <w:t xml:space="preserve"> </w:t>
      </w:r>
      <w:r>
        <w:rPr>
          <w:spacing w:val="-3"/>
        </w:rPr>
        <w:t>која</w:t>
      </w:r>
      <w:r>
        <w:rPr>
          <w:spacing w:val="-6"/>
        </w:rPr>
        <w:t xml:space="preserve"> </w:t>
      </w:r>
      <w:r>
        <w:t>су</w:t>
      </w:r>
      <w:r>
        <w:rPr>
          <w:spacing w:val="-5"/>
        </w:rPr>
        <w:t xml:space="preserve"> </w:t>
      </w:r>
      <w:r>
        <w:t>пропи- сно овлашћена да јој</w:t>
      </w:r>
      <w:r>
        <w:rPr>
          <w:spacing w:val="-2"/>
        </w:rPr>
        <w:t xml:space="preserve"> </w:t>
      </w:r>
      <w:r>
        <w:t>приступи.</w:t>
      </w:r>
    </w:p>
    <w:p w:rsidR="003B3DB5" w:rsidRDefault="00866A2A">
      <w:pPr>
        <w:pStyle w:val="Heading1"/>
        <w:spacing w:before="2" w:line="228" w:lineRule="auto"/>
        <w:ind w:left="110" w:right="38" w:firstLine="396"/>
        <w:jc w:val="both"/>
      </w:pPr>
      <w:r>
        <w:t>DTO.GEN.230 Програм обуке декларисане организације за обуку (</w:t>
      </w:r>
      <w:r>
        <w:rPr>
          <w:i/>
        </w:rPr>
        <w:t>DTO</w:t>
      </w:r>
      <w:r>
        <w:t>)</w:t>
      </w:r>
    </w:p>
    <w:p w:rsidR="003B3DB5" w:rsidRDefault="00866A2A">
      <w:pPr>
        <w:pStyle w:val="BodyText"/>
        <w:spacing w:before="1" w:line="228" w:lineRule="auto"/>
        <w:ind w:right="39"/>
      </w:pPr>
      <w:r>
        <w:t>(a) Декларисана организација за обуку (</w:t>
      </w:r>
      <w:r>
        <w:rPr>
          <w:i/>
        </w:rPr>
        <w:t>DTO</w:t>
      </w:r>
      <w:r>
        <w:t xml:space="preserve">) мора да изради програм обуке за сваку од обука наведених у </w:t>
      </w:r>
      <w:r>
        <w:rPr>
          <w:i/>
        </w:rPr>
        <w:t xml:space="preserve">DTO.GEN.110 </w:t>
      </w:r>
      <w:r>
        <w:t>коју она спроводи.</w:t>
      </w:r>
    </w:p>
    <w:p w:rsidR="003B3DB5" w:rsidRDefault="00866A2A">
      <w:pPr>
        <w:pStyle w:val="BodyText"/>
        <w:spacing w:before="2" w:line="228" w:lineRule="auto"/>
        <w:ind w:right="39"/>
      </w:pPr>
      <w:r>
        <w:t>(б) Програми обуке морају да испуњавају захтеве Анекса I (</w:t>
      </w:r>
      <w:r>
        <w:rPr>
          <w:i/>
        </w:rPr>
        <w:t>Part-FCL</w:t>
      </w:r>
      <w:r>
        <w:t>).</w:t>
      </w:r>
    </w:p>
    <w:p w:rsidR="003B3DB5" w:rsidRDefault="00866A2A">
      <w:pPr>
        <w:pStyle w:val="BodyText"/>
        <w:spacing w:before="1" w:line="228" w:lineRule="auto"/>
        <w:ind w:right="38"/>
      </w:pPr>
      <w:r>
        <w:t>(ц) Декларисана организација за обуку (</w:t>
      </w:r>
      <w:r>
        <w:rPr>
          <w:i/>
        </w:rPr>
        <w:t>DTO</w:t>
      </w:r>
      <w:r>
        <w:t xml:space="preserve">) је овлашћена за спровођење програма </w:t>
      </w:r>
      <w:r>
        <w:rPr>
          <w:spacing w:val="-3"/>
        </w:rPr>
        <w:t xml:space="preserve">обуке </w:t>
      </w:r>
      <w:r>
        <w:t xml:space="preserve">из </w:t>
      </w:r>
      <w:r>
        <w:rPr>
          <w:i/>
        </w:rPr>
        <w:t>DTO.GEN.110</w:t>
      </w:r>
      <w:r>
        <w:t xml:space="preserve">(б), само </w:t>
      </w:r>
      <w:r>
        <w:rPr>
          <w:spacing w:val="-4"/>
        </w:rPr>
        <w:t xml:space="preserve">ако </w:t>
      </w:r>
      <w:r>
        <w:t xml:space="preserve">је програм за ту </w:t>
      </w:r>
      <w:r>
        <w:rPr>
          <w:spacing w:val="-5"/>
        </w:rPr>
        <w:t xml:space="preserve">обуку, </w:t>
      </w:r>
      <w:r>
        <w:t xml:space="preserve">као и све накнадне измене тог програма, по </w:t>
      </w:r>
      <w:r>
        <w:rPr>
          <w:spacing w:val="-3"/>
        </w:rPr>
        <w:t>захтев</w:t>
      </w:r>
      <w:r>
        <w:rPr>
          <w:spacing w:val="-3"/>
        </w:rPr>
        <w:t xml:space="preserve">у </w:t>
      </w:r>
      <w:r>
        <w:t>декларисане организације за обуку (</w:t>
      </w:r>
      <w:r>
        <w:rPr>
          <w:i/>
        </w:rPr>
        <w:t>DTO</w:t>
      </w:r>
      <w:r>
        <w:t xml:space="preserve">), на основу </w:t>
      </w:r>
      <w:r>
        <w:rPr>
          <w:i/>
        </w:rPr>
        <w:t xml:space="preserve">ARA. DTO </w:t>
      </w:r>
      <w:r>
        <w:t>одобрио надлежни орган и на тај начин потврдио да су про- грам</w:t>
      </w:r>
      <w:r>
        <w:rPr>
          <w:spacing w:val="-4"/>
        </w:rPr>
        <w:t xml:space="preserve"> </w:t>
      </w:r>
      <w:r>
        <w:rPr>
          <w:spacing w:val="-3"/>
        </w:rPr>
        <w:t>обуке</w:t>
      </w:r>
      <w:r>
        <w:rPr>
          <w:spacing w:val="-4"/>
        </w:rPr>
        <w:t xml:space="preserve"> </w:t>
      </w:r>
      <w:r>
        <w:t>као</w:t>
      </w:r>
      <w:r>
        <w:rPr>
          <w:spacing w:val="-4"/>
        </w:rPr>
        <w:t xml:space="preserve"> </w:t>
      </w:r>
      <w:r>
        <w:t>и</w:t>
      </w:r>
      <w:r>
        <w:rPr>
          <w:spacing w:val="-4"/>
        </w:rPr>
        <w:t xml:space="preserve"> </w:t>
      </w:r>
      <w:r>
        <w:t>све</w:t>
      </w:r>
      <w:r>
        <w:rPr>
          <w:spacing w:val="-4"/>
        </w:rPr>
        <w:t xml:space="preserve"> </w:t>
      </w:r>
      <w:r>
        <w:t>накнадне</w:t>
      </w:r>
      <w:r>
        <w:rPr>
          <w:spacing w:val="-4"/>
        </w:rPr>
        <w:t xml:space="preserve"> </w:t>
      </w:r>
      <w:r>
        <w:t>измене</w:t>
      </w:r>
      <w:r>
        <w:rPr>
          <w:spacing w:val="-4"/>
        </w:rPr>
        <w:t xml:space="preserve"> </w:t>
      </w:r>
      <w:r>
        <w:t>у</w:t>
      </w:r>
      <w:r>
        <w:rPr>
          <w:spacing w:val="-4"/>
        </w:rPr>
        <w:t xml:space="preserve"> </w:t>
      </w:r>
      <w:r>
        <w:t>складу</w:t>
      </w:r>
      <w:r>
        <w:rPr>
          <w:spacing w:val="-4"/>
        </w:rPr>
        <w:t xml:space="preserve"> </w:t>
      </w:r>
      <w:r>
        <w:t>са</w:t>
      </w:r>
      <w:r>
        <w:rPr>
          <w:spacing w:val="-4"/>
        </w:rPr>
        <w:t xml:space="preserve"> </w:t>
      </w:r>
      <w:r>
        <w:t>захтевима</w:t>
      </w:r>
      <w:r>
        <w:rPr>
          <w:spacing w:val="-4"/>
        </w:rPr>
        <w:t xml:space="preserve"> </w:t>
      </w:r>
      <w:r>
        <w:t>Анек- са I (</w:t>
      </w:r>
      <w:r>
        <w:rPr>
          <w:i/>
        </w:rPr>
        <w:t>Part-FCL</w:t>
      </w:r>
      <w:r>
        <w:t>)</w:t>
      </w:r>
      <w:r>
        <w:rPr>
          <w:i/>
        </w:rPr>
        <w:t xml:space="preserve">. </w:t>
      </w:r>
      <w:r>
        <w:t>За такво одобрење декларисана организација за обуку (</w:t>
      </w:r>
      <w:r>
        <w:rPr>
          <w:i/>
        </w:rPr>
        <w:t>D</w:t>
      </w:r>
      <w:r>
        <w:rPr>
          <w:i/>
        </w:rPr>
        <w:t>TO</w:t>
      </w:r>
      <w:r>
        <w:t>) мора да поднесе изјаву у складу са</w:t>
      </w:r>
      <w:r>
        <w:rPr>
          <w:spacing w:val="-8"/>
        </w:rPr>
        <w:t xml:space="preserve"> </w:t>
      </w:r>
      <w:r>
        <w:rPr>
          <w:i/>
          <w:spacing w:val="-3"/>
        </w:rPr>
        <w:t>DTO.GEN.115</w:t>
      </w:r>
      <w:r>
        <w:rPr>
          <w:spacing w:val="-3"/>
        </w:rPr>
        <w:t>.</w:t>
      </w:r>
    </w:p>
    <w:p w:rsidR="003B3DB5" w:rsidRDefault="00866A2A">
      <w:pPr>
        <w:pStyle w:val="BodyText"/>
        <w:spacing w:before="3" w:line="228" w:lineRule="auto"/>
        <w:ind w:right="39"/>
      </w:pPr>
      <w:r>
        <w:t xml:space="preserve">(д) Тачка (ц) се не примењује на организацију која поседује одобрење, издато у складу са Главом </w:t>
      </w:r>
      <w:r>
        <w:rPr>
          <w:i/>
        </w:rPr>
        <w:t xml:space="preserve">АТО </w:t>
      </w:r>
      <w:r>
        <w:t>Анекса VII (</w:t>
      </w:r>
      <w:r>
        <w:rPr>
          <w:i/>
        </w:rPr>
        <w:t>Part-ORA</w:t>
      </w:r>
      <w:r>
        <w:t>), које укључује права за ту обуку.</w:t>
      </w:r>
    </w:p>
    <w:p w:rsidR="003B3DB5" w:rsidRDefault="00866A2A">
      <w:pPr>
        <w:pStyle w:val="Heading1"/>
        <w:spacing w:before="2" w:line="228" w:lineRule="auto"/>
        <w:ind w:left="110" w:right="38" w:firstLine="396"/>
        <w:jc w:val="both"/>
      </w:pPr>
      <w:r>
        <w:t>DTO.GEN.240</w:t>
      </w:r>
      <w:r>
        <w:rPr>
          <w:spacing w:val="-11"/>
        </w:rPr>
        <w:t xml:space="preserve"> </w:t>
      </w:r>
      <w:r>
        <w:t>Ваздухоплови</w:t>
      </w:r>
      <w:r>
        <w:rPr>
          <w:spacing w:val="-11"/>
        </w:rPr>
        <w:t xml:space="preserve"> </w:t>
      </w:r>
      <w:r>
        <w:t>за</w:t>
      </w:r>
      <w:r>
        <w:rPr>
          <w:spacing w:val="-11"/>
        </w:rPr>
        <w:t xml:space="preserve"> </w:t>
      </w:r>
      <w:r>
        <w:t>обуку</w:t>
      </w:r>
      <w:r>
        <w:rPr>
          <w:spacing w:val="-11"/>
        </w:rPr>
        <w:t xml:space="preserve"> </w:t>
      </w:r>
      <w:r>
        <w:t>и</w:t>
      </w:r>
      <w:r>
        <w:rPr>
          <w:spacing w:val="-11"/>
        </w:rPr>
        <w:t xml:space="preserve"> </w:t>
      </w:r>
      <w:r>
        <w:t>уређаји</w:t>
      </w:r>
      <w:r>
        <w:rPr>
          <w:spacing w:val="-11"/>
        </w:rPr>
        <w:t xml:space="preserve"> </w:t>
      </w:r>
      <w:r>
        <w:t>за</w:t>
      </w:r>
      <w:r>
        <w:rPr>
          <w:spacing w:val="-11"/>
        </w:rPr>
        <w:t xml:space="preserve"> </w:t>
      </w:r>
      <w:r>
        <w:t>с</w:t>
      </w:r>
      <w:r>
        <w:t>имули- рање летења</w:t>
      </w:r>
      <w:r>
        <w:rPr>
          <w:spacing w:val="-3"/>
        </w:rPr>
        <w:t xml:space="preserve"> </w:t>
      </w:r>
      <w:r>
        <w:t>(</w:t>
      </w:r>
      <w:r>
        <w:rPr>
          <w:i/>
        </w:rPr>
        <w:t>FSTDs</w:t>
      </w:r>
      <w:r>
        <w:t>)</w:t>
      </w:r>
    </w:p>
    <w:p w:rsidR="003B3DB5" w:rsidRDefault="00866A2A">
      <w:pPr>
        <w:pStyle w:val="BodyText"/>
        <w:spacing w:before="1" w:line="228" w:lineRule="auto"/>
        <w:ind w:left="38" w:right="38"/>
        <w:jc w:val="right"/>
      </w:pPr>
      <w:r>
        <w:t>(a) Декларисана организација за обуку (</w:t>
      </w:r>
      <w:r>
        <w:rPr>
          <w:i/>
        </w:rPr>
        <w:t>DTO</w:t>
      </w:r>
      <w:r>
        <w:t>) мора да кори- сти адекватну флоту ваздухоплова за обуку или уређајe за симули- рање летења (</w:t>
      </w:r>
      <w:r>
        <w:rPr>
          <w:i/>
        </w:rPr>
        <w:t>FSTDs</w:t>
      </w:r>
      <w:r>
        <w:t>), који су одговарајући за обуку коју спроводи. (б) Декларисана организација за обуку (</w:t>
      </w:r>
      <w:r>
        <w:rPr>
          <w:i/>
        </w:rPr>
        <w:t>DTO</w:t>
      </w:r>
      <w:r>
        <w:t>) мора да уста- нови  и ажурира листу ваздухоплова које користи за обуку коју</w:t>
      </w:r>
    </w:p>
    <w:p w:rsidR="003B3DB5" w:rsidRDefault="00866A2A">
      <w:pPr>
        <w:pStyle w:val="BodyText"/>
        <w:spacing w:line="196" w:lineRule="exact"/>
        <w:ind w:firstLine="0"/>
        <w:jc w:val="left"/>
      </w:pPr>
      <w:r>
        <w:t>спроводи, укључујући њихове ознаке регистрације.</w:t>
      </w:r>
    </w:p>
    <w:p w:rsidR="003B3DB5" w:rsidRDefault="00866A2A">
      <w:pPr>
        <w:pStyle w:val="Heading1"/>
        <w:spacing w:line="197" w:lineRule="exact"/>
      </w:pPr>
      <w:r>
        <w:t>DTO.GEN.250 Аеродроми и оперативна места</w:t>
      </w:r>
    </w:p>
    <w:p w:rsidR="003B3DB5" w:rsidRDefault="00866A2A">
      <w:pPr>
        <w:pStyle w:val="BodyText"/>
        <w:spacing w:before="3" w:line="228" w:lineRule="auto"/>
        <w:ind w:left="111" w:right="38"/>
      </w:pPr>
      <w:r>
        <w:t xml:space="preserve">(a) Када спроводи практичну обуку на </w:t>
      </w:r>
      <w:r>
        <w:rPr>
          <w:spacing w:val="-4"/>
        </w:rPr>
        <w:t xml:space="preserve">ваздухоплову, </w:t>
      </w:r>
      <w:r>
        <w:t>декла- рисана организација за обук</w:t>
      </w:r>
      <w:r>
        <w:t>у (</w:t>
      </w:r>
      <w:r>
        <w:rPr>
          <w:i/>
        </w:rPr>
        <w:t>DTO</w:t>
      </w:r>
      <w:r>
        <w:t xml:space="preserve">) може да користи само аеро- дроме или оперативна места </w:t>
      </w:r>
      <w:r>
        <w:rPr>
          <w:spacing w:val="-3"/>
        </w:rPr>
        <w:t xml:space="preserve">која </w:t>
      </w:r>
      <w:r>
        <w:t xml:space="preserve">имају одговарајуће објекте и карактеристике </w:t>
      </w:r>
      <w:r>
        <w:rPr>
          <w:spacing w:val="-3"/>
        </w:rPr>
        <w:t xml:space="preserve">које </w:t>
      </w:r>
      <w:r>
        <w:t xml:space="preserve">дозвољавају увежбавање одговарајућих мане- вара, узимајући у обзир обуку </w:t>
      </w:r>
      <w:r>
        <w:rPr>
          <w:spacing w:val="-3"/>
        </w:rPr>
        <w:t xml:space="preserve">која </w:t>
      </w:r>
      <w:r>
        <w:t xml:space="preserve">се спроводи и категорију и тип ваздухоплова </w:t>
      </w:r>
      <w:r>
        <w:rPr>
          <w:spacing w:val="-3"/>
        </w:rPr>
        <w:t xml:space="preserve">који </w:t>
      </w:r>
      <w:r>
        <w:t>се користи.</w:t>
      </w:r>
    </w:p>
    <w:p w:rsidR="003B3DB5" w:rsidRDefault="00866A2A">
      <w:pPr>
        <w:pStyle w:val="BodyText"/>
        <w:spacing w:before="3" w:line="228" w:lineRule="auto"/>
        <w:ind w:left="111" w:right="38"/>
      </w:pPr>
      <w:r>
        <w:t>(</w:t>
      </w:r>
      <w:r>
        <w:t xml:space="preserve">б) Ако користи више од једног аеродрома за спровођење било које обуке наведене у </w:t>
      </w:r>
      <w:r>
        <w:rPr>
          <w:i/>
        </w:rPr>
        <w:t>DTO.GEN.110</w:t>
      </w:r>
      <w:r>
        <w:t>(a) 1) и 2), декларисана организација за обуку (</w:t>
      </w:r>
      <w:r>
        <w:rPr>
          <w:i/>
        </w:rPr>
        <w:t>DTO</w:t>
      </w:r>
      <w:r>
        <w:t>) мора да:</w:t>
      </w:r>
    </w:p>
    <w:p w:rsidR="003B3DB5" w:rsidRDefault="00866A2A">
      <w:pPr>
        <w:pStyle w:val="ListParagraph"/>
        <w:numPr>
          <w:ilvl w:val="0"/>
          <w:numId w:val="8"/>
        </w:numPr>
        <w:tabs>
          <w:tab w:val="left" w:pos="711"/>
        </w:tabs>
        <w:spacing w:before="1" w:line="228" w:lineRule="auto"/>
        <w:ind w:right="38" w:firstLine="396"/>
        <w:jc w:val="both"/>
        <w:rPr>
          <w:sz w:val="18"/>
        </w:rPr>
      </w:pPr>
      <w:r>
        <w:rPr>
          <w:sz w:val="18"/>
        </w:rPr>
        <w:t>за сваки додатни аеродром именује заменика руководиоца обуке,</w:t>
      </w:r>
      <w:r>
        <w:rPr>
          <w:spacing w:val="-9"/>
          <w:sz w:val="18"/>
        </w:rPr>
        <w:t xml:space="preserve"> </w:t>
      </w:r>
      <w:r>
        <w:rPr>
          <w:spacing w:val="-3"/>
          <w:sz w:val="18"/>
        </w:rPr>
        <w:t>који</w:t>
      </w:r>
      <w:r>
        <w:rPr>
          <w:spacing w:val="-9"/>
          <w:sz w:val="18"/>
        </w:rPr>
        <w:t xml:space="preserve"> </w:t>
      </w:r>
      <w:r>
        <w:rPr>
          <w:sz w:val="18"/>
        </w:rPr>
        <w:t>је</w:t>
      </w:r>
      <w:r>
        <w:rPr>
          <w:spacing w:val="-9"/>
          <w:sz w:val="18"/>
        </w:rPr>
        <w:t xml:space="preserve"> </w:t>
      </w:r>
      <w:r>
        <w:rPr>
          <w:sz w:val="18"/>
        </w:rPr>
        <w:t>одговоран</w:t>
      </w:r>
      <w:r>
        <w:rPr>
          <w:spacing w:val="-9"/>
          <w:sz w:val="18"/>
        </w:rPr>
        <w:t xml:space="preserve"> </w:t>
      </w:r>
      <w:r>
        <w:rPr>
          <w:sz w:val="18"/>
        </w:rPr>
        <w:t>за</w:t>
      </w:r>
      <w:r>
        <w:rPr>
          <w:spacing w:val="-9"/>
          <w:sz w:val="18"/>
        </w:rPr>
        <w:t xml:space="preserve"> </w:t>
      </w:r>
      <w:r>
        <w:rPr>
          <w:sz w:val="18"/>
        </w:rPr>
        <w:t>задатке</w:t>
      </w:r>
      <w:r>
        <w:rPr>
          <w:spacing w:val="-9"/>
          <w:sz w:val="18"/>
        </w:rPr>
        <w:t xml:space="preserve"> </w:t>
      </w:r>
      <w:r>
        <w:rPr>
          <w:sz w:val="18"/>
        </w:rPr>
        <w:t>из</w:t>
      </w:r>
      <w:r>
        <w:rPr>
          <w:spacing w:val="-9"/>
          <w:sz w:val="18"/>
        </w:rPr>
        <w:t xml:space="preserve"> </w:t>
      </w:r>
      <w:r>
        <w:rPr>
          <w:i/>
          <w:sz w:val="18"/>
        </w:rPr>
        <w:t>DTO.GEN.</w:t>
      </w:r>
      <w:r>
        <w:rPr>
          <w:i/>
          <w:sz w:val="18"/>
        </w:rPr>
        <w:t>210</w:t>
      </w:r>
      <w:r>
        <w:rPr>
          <w:sz w:val="18"/>
        </w:rPr>
        <w:t>(a)</w:t>
      </w:r>
      <w:r>
        <w:rPr>
          <w:spacing w:val="-9"/>
          <w:sz w:val="18"/>
        </w:rPr>
        <w:t xml:space="preserve"> </w:t>
      </w:r>
      <w:r>
        <w:rPr>
          <w:sz w:val="18"/>
        </w:rPr>
        <w:t>2)</w:t>
      </w:r>
      <w:r>
        <w:rPr>
          <w:spacing w:val="-9"/>
          <w:sz w:val="18"/>
        </w:rPr>
        <w:t xml:space="preserve"> </w:t>
      </w:r>
      <w:r>
        <w:rPr>
          <w:sz w:val="18"/>
        </w:rPr>
        <w:t>(i)-(iii)</w:t>
      </w:r>
      <w:r>
        <w:rPr>
          <w:spacing w:val="-9"/>
          <w:sz w:val="18"/>
        </w:rPr>
        <w:t xml:space="preserve"> </w:t>
      </w:r>
      <w:r>
        <w:rPr>
          <w:sz w:val="18"/>
        </w:rPr>
        <w:t xml:space="preserve">на </w:t>
      </w:r>
      <w:r>
        <w:rPr>
          <w:spacing w:val="-3"/>
          <w:sz w:val="18"/>
        </w:rPr>
        <w:t xml:space="preserve">том </w:t>
      </w:r>
      <w:r>
        <w:rPr>
          <w:sz w:val="18"/>
        </w:rPr>
        <w:t>аеродрому;</w:t>
      </w:r>
      <w:r>
        <w:rPr>
          <w:spacing w:val="1"/>
          <w:sz w:val="18"/>
        </w:rPr>
        <w:t xml:space="preserve"> </w:t>
      </w:r>
      <w:r>
        <w:rPr>
          <w:sz w:val="18"/>
        </w:rPr>
        <w:t>и</w:t>
      </w:r>
    </w:p>
    <w:p w:rsidR="003B3DB5" w:rsidRDefault="00866A2A">
      <w:pPr>
        <w:pStyle w:val="ListParagraph"/>
        <w:numPr>
          <w:ilvl w:val="0"/>
          <w:numId w:val="8"/>
        </w:numPr>
        <w:tabs>
          <w:tab w:val="left" w:pos="758"/>
        </w:tabs>
        <w:spacing w:before="3" w:line="232" w:lineRule="auto"/>
        <w:ind w:right="38" w:firstLine="396"/>
        <w:jc w:val="both"/>
        <w:rPr>
          <w:sz w:val="18"/>
        </w:rPr>
      </w:pPr>
      <w:r>
        <w:rPr>
          <w:sz w:val="18"/>
        </w:rPr>
        <w:t>обезбеди расположивост довољно ресурса за безбедно спровођење операција на свим аеродромима, у складу са захтеви- ма из овог анекса</w:t>
      </w:r>
      <w:r>
        <w:rPr>
          <w:spacing w:val="-2"/>
          <w:sz w:val="18"/>
        </w:rPr>
        <w:t xml:space="preserve"> </w:t>
      </w:r>
      <w:r>
        <w:rPr>
          <w:sz w:val="18"/>
        </w:rPr>
        <w:t>(</w:t>
      </w:r>
      <w:r>
        <w:rPr>
          <w:i/>
          <w:sz w:val="18"/>
        </w:rPr>
        <w:t>Part-DTO</w:t>
      </w:r>
      <w:r>
        <w:rPr>
          <w:sz w:val="18"/>
        </w:rPr>
        <w:t>).</w:t>
      </w:r>
    </w:p>
    <w:p w:rsidR="003B3DB5" w:rsidRDefault="00866A2A">
      <w:pPr>
        <w:pStyle w:val="Heading1"/>
        <w:spacing w:before="93" w:line="206" w:lineRule="exact"/>
      </w:pPr>
      <w:r>
        <w:rPr>
          <w:b w:val="0"/>
        </w:rPr>
        <w:br w:type="column"/>
      </w:r>
      <w:r>
        <w:t>DTO.GEN.260 Теоријска обука</w:t>
      </w:r>
    </w:p>
    <w:p w:rsidR="003B3DB5" w:rsidRDefault="00866A2A">
      <w:pPr>
        <w:pStyle w:val="BodyText"/>
        <w:spacing w:line="237" w:lineRule="auto"/>
        <w:ind w:right="410"/>
      </w:pPr>
      <w:r>
        <w:t xml:space="preserve">(a) Када спроводи теоријску </w:t>
      </w:r>
      <w:r>
        <w:rPr>
          <w:spacing w:val="-5"/>
        </w:rPr>
        <w:t xml:space="preserve">обуку, </w:t>
      </w:r>
      <w:r>
        <w:t>декларисана организација за</w:t>
      </w:r>
      <w:r>
        <w:rPr>
          <w:spacing w:val="-8"/>
        </w:rPr>
        <w:t xml:space="preserve"> </w:t>
      </w:r>
      <w:r>
        <w:t>обуку</w:t>
      </w:r>
      <w:r>
        <w:rPr>
          <w:spacing w:val="-8"/>
        </w:rPr>
        <w:t xml:space="preserve"> </w:t>
      </w:r>
      <w:r>
        <w:t>(</w:t>
      </w:r>
      <w:r>
        <w:rPr>
          <w:i/>
        </w:rPr>
        <w:t>DTO</w:t>
      </w:r>
      <w:r>
        <w:t>)</w:t>
      </w:r>
      <w:r>
        <w:rPr>
          <w:spacing w:val="-8"/>
        </w:rPr>
        <w:t xml:space="preserve"> </w:t>
      </w:r>
      <w:r>
        <w:t>може</w:t>
      </w:r>
      <w:r>
        <w:rPr>
          <w:spacing w:val="-8"/>
        </w:rPr>
        <w:t xml:space="preserve"> </w:t>
      </w:r>
      <w:r>
        <w:t>да</w:t>
      </w:r>
      <w:r>
        <w:rPr>
          <w:spacing w:val="-8"/>
        </w:rPr>
        <w:t xml:space="preserve"> </w:t>
      </w:r>
      <w:r>
        <w:t>је</w:t>
      </w:r>
      <w:r>
        <w:rPr>
          <w:spacing w:val="-8"/>
        </w:rPr>
        <w:t xml:space="preserve"> </w:t>
      </w:r>
      <w:r>
        <w:t>спроводи</w:t>
      </w:r>
      <w:r>
        <w:rPr>
          <w:spacing w:val="-8"/>
        </w:rPr>
        <w:t xml:space="preserve"> </w:t>
      </w:r>
      <w:r>
        <w:t>у</w:t>
      </w:r>
      <w:r>
        <w:rPr>
          <w:spacing w:val="-8"/>
        </w:rPr>
        <w:t xml:space="preserve"> </w:t>
      </w:r>
      <w:r>
        <w:t>учионици</w:t>
      </w:r>
      <w:r>
        <w:rPr>
          <w:spacing w:val="-8"/>
        </w:rPr>
        <w:t xml:space="preserve"> </w:t>
      </w:r>
      <w:r>
        <w:t>или</w:t>
      </w:r>
      <w:r>
        <w:rPr>
          <w:spacing w:val="-8"/>
        </w:rPr>
        <w:t xml:space="preserve"> </w:t>
      </w:r>
      <w:r>
        <w:t>помоћу</w:t>
      </w:r>
      <w:r>
        <w:rPr>
          <w:spacing w:val="-8"/>
        </w:rPr>
        <w:t xml:space="preserve"> </w:t>
      </w:r>
      <w:r>
        <w:t>учења на</w:t>
      </w:r>
      <w:r>
        <w:rPr>
          <w:spacing w:val="-1"/>
        </w:rPr>
        <w:t xml:space="preserve"> </w:t>
      </w:r>
      <w:r>
        <w:rPr>
          <w:spacing w:val="-3"/>
        </w:rPr>
        <w:t>даљину.</w:t>
      </w:r>
    </w:p>
    <w:p w:rsidR="003B3DB5" w:rsidRDefault="00866A2A">
      <w:pPr>
        <w:pStyle w:val="BodyText"/>
        <w:spacing w:line="237" w:lineRule="auto"/>
        <w:ind w:right="411"/>
      </w:pPr>
      <w:r>
        <w:t>(б) Декларисана организација за обуку (</w:t>
      </w:r>
      <w:r>
        <w:rPr>
          <w:i/>
        </w:rPr>
        <w:t>DTO</w:t>
      </w:r>
      <w:r>
        <w:t xml:space="preserve">) мора да прати и бележи напредак свих ученика </w:t>
      </w:r>
      <w:r>
        <w:rPr>
          <w:spacing w:val="-3"/>
        </w:rPr>
        <w:t xml:space="preserve">који </w:t>
      </w:r>
      <w:r>
        <w:t>похађају теоријску</w:t>
      </w:r>
      <w:r>
        <w:rPr>
          <w:spacing w:val="-16"/>
        </w:rPr>
        <w:t xml:space="preserve"> </w:t>
      </w:r>
      <w:r>
        <w:rPr>
          <w:spacing w:val="-5"/>
        </w:rPr>
        <w:t>обуку.</w:t>
      </w:r>
    </w:p>
    <w:p w:rsidR="003B3DB5" w:rsidRDefault="00866A2A">
      <w:pPr>
        <w:pStyle w:val="Heading1"/>
        <w:spacing w:line="237" w:lineRule="auto"/>
        <w:ind w:left="110" w:right="410" w:firstLine="396"/>
        <w:jc w:val="both"/>
      </w:pPr>
      <w:r>
        <w:t>DTO.GEN.270 Годишњи интерни преглед и годишњи из- вештај о раду</w:t>
      </w:r>
    </w:p>
    <w:p w:rsidR="003B3DB5" w:rsidRDefault="00866A2A">
      <w:pPr>
        <w:pStyle w:val="BodyText"/>
        <w:spacing w:line="237" w:lineRule="auto"/>
        <w:ind w:right="410"/>
      </w:pPr>
      <w:r>
        <w:t>Декларисана</w:t>
      </w:r>
      <w:r>
        <w:rPr>
          <w:spacing w:val="-7"/>
        </w:rPr>
        <w:t xml:space="preserve"> </w:t>
      </w:r>
      <w:r>
        <w:t>организација</w:t>
      </w:r>
      <w:r>
        <w:rPr>
          <w:spacing w:val="-7"/>
        </w:rPr>
        <w:t xml:space="preserve"> </w:t>
      </w:r>
      <w:r>
        <w:t>за</w:t>
      </w:r>
      <w:r>
        <w:rPr>
          <w:spacing w:val="-7"/>
        </w:rPr>
        <w:t xml:space="preserve"> </w:t>
      </w:r>
      <w:r>
        <w:t>обуку</w:t>
      </w:r>
      <w:r>
        <w:rPr>
          <w:spacing w:val="-7"/>
        </w:rPr>
        <w:t xml:space="preserve"> </w:t>
      </w:r>
      <w:r>
        <w:t>(</w:t>
      </w:r>
      <w:r>
        <w:rPr>
          <w:i/>
        </w:rPr>
        <w:t>DTO</w:t>
      </w:r>
      <w:r>
        <w:t>)</w:t>
      </w:r>
      <w:r>
        <w:rPr>
          <w:spacing w:val="-7"/>
        </w:rPr>
        <w:t xml:space="preserve"> </w:t>
      </w:r>
      <w:r>
        <w:t>предузима</w:t>
      </w:r>
      <w:r>
        <w:rPr>
          <w:spacing w:val="-7"/>
        </w:rPr>
        <w:t xml:space="preserve"> </w:t>
      </w:r>
      <w:r>
        <w:t xml:space="preserve">следеће </w:t>
      </w:r>
      <w:r>
        <w:rPr>
          <w:spacing w:val="-3"/>
        </w:rPr>
        <w:t>кораке:</w:t>
      </w:r>
    </w:p>
    <w:p w:rsidR="003B3DB5" w:rsidRDefault="00866A2A">
      <w:pPr>
        <w:pStyle w:val="ListParagraph"/>
        <w:numPr>
          <w:ilvl w:val="0"/>
          <w:numId w:val="7"/>
        </w:numPr>
        <w:tabs>
          <w:tab w:val="left" w:pos="755"/>
        </w:tabs>
        <w:spacing w:line="237" w:lineRule="auto"/>
        <w:ind w:right="410" w:firstLine="397"/>
        <w:jc w:val="both"/>
        <w:rPr>
          <w:sz w:val="18"/>
        </w:rPr>
      </w:pPr>
      <w:r>
        <w:rPr>
          <w:spacing w:val="-3"/>
          <w:sz w:val="18"/>
        </w:rPr>
        <w:t xml:space="preserve">спроводи </w:t>
      </w:r>
      <w:r>
        <w:rPr>
          <w:spacing w:val="-4"/>
          <w:sz w:val="18"/>
        </w:rPr>
        <w:t xml:space="preserve">годишњи </w:t>
      </w:r>
      <w:r>
        <w:rPr>
          <w:sz w:val="18"/>
        </w:rPr>
        <w:t xml:space="preserve">интерни </w:t>
      </w:r>
      <w:r>
        <w:rPr>
          <w:spacing w:val="-4"/>
          <w:sz w:val="18"/>
        </w:rPr>
        <w:t xml:space="preserve">преглед </w:t>
      </w:r>
      <w:r>
        <w:rPr>
          <w:spacing w:val="-3"/>
          <w:sz w:val="18"/>
        </w:rPr>
        <w:t xml:space="preserve">задатака </w:t>
      </w:r>
      <w:r>
        <w:rPr>
          <w:sz w:val="18"/>
        </w:rPr>
        <w:t xml:space="preserve">и </w:t>
      </w:r>
      <w:r>
        <w:rPr>
          <w:spacing w:val="-3"/>
          <w:sz w:val="18"/>
        </w:rPr>
        <w:t xml:space="preserve">одговорно- </w:t>
      </w:r>
      <w:r>
        <w:rPr>
          <w:sz w:val="18"/>
        </w:rPr>
        <w:t xml:space="preserve">сти </w:t>
      </w:r>
      <w:r>
        <w:rPr>
          <w:spacing w:val="-3"/>
          <w:sz w:val="18"/>
        </w:rPr>
        <w:t xml:space="preserve">наведених </w:t>
      </w:r>
      <w:r>
        <w:rPr>
          <w:sz w:val="18"/>
        </w:rPr>
        <w:t xml:space="preserve">у </w:t>
      </w:r>
      <w:r>
        <w:rPr>
          <w:i/>
          <w:spacing w:val="-3"/>
          <w:sz w:val="18"/>
        </w:rPr>
        <w:t xml:space="preserve">DTO.GEN.210 </w:t>
      </w:r>
      <w:r>
        <w:rPr>
          <w:sz w:val="18"/>
        </w:rPr>
        <w:t>и саставља извештај о</w:t>
      </w:r>
      <w:r>
        <w:rPr>
          <w:spacing w:val="-30"/>
          <w:sz w:val="18"/>
        </w:rPr>
        <w:t xml:space="preserve"> </w:t>
      </w:r>
      <w:r>
        <w:rPr>
          <w:spacing w:val="-4"/>
          <w:sz w:val="18"/>
        </w:rPr>
        <w:t>том прегледу;</w:t>
      </w:r>
    </w:p>
    <w:p w:rsidR="003B3DB5" w:rsidRDefault="00866A2A">
      <w:pPr>
        <w:pStyle w:val="BodyText"/>
        <w:spacing w:line="203" w:lineRule="exact"/>
        <w:ind w:left="507" w:firstLine="0"/>
        <w:jc w:val="left"/>
      </w:pPr>
      <w:r>
        <w:t>(б) сас</w:t>
      </w:r>
      <w:r>
        <w:t>тавља годишњи извештај о раду;</w:t>
      </w:r>
    </w:p>
    <w:p w:rsidR="003B3DB5" w:rsidRDefault="00866A2A">
      <w:pPr>
        <w:pStyle w:val="BodyText"/>
        <w:spacing w:line="237" w:lineRule="auto"/>
        <w:ind w:right="410"/>
      </w:pPr>
      <w:r>
        <w:t>(ц) доставља надлежном органу извештај о годишњем интер- ном прегледу и годишњи извештај о раду до датума који је одре- дио надлежни орган.</w:t>
      </w:r>
    </w:p>
    <w:p w:rsidR="003B3DB5" w:rsidRDefault="003B3DB5">
      <w:pPr>
        <w:pStyle w:val="BodyText"/>
        <w:ind w:left="0" w:firstLine="0"/>
        <w:jc w:val="left"/>
        <w:rPr>
          <w:sz w:val="19"/>
        </w:rPr>
      </w:pPr>
    </w:p>
    <w:p w:rsidR="003B3DB5" w:rsidRDefault="00866A2A">
      <w:pPr>
        <w:ind w:left="1310"/>
        <w:rPr>
          <w:i/>
          <w:sz w:val="18"/>
        </w:rPr>
      </w:pPr>
      <w:r>
        <w:rPr>
          <w:i/>
          <w:sz w:val="18"/>
        </w:rPr>
        <w:t>Додатак 1 Анекса VIII (Part– DTO)</w:t>
      </w:r>
    </w:p>
    <w:p w:rsidR="003B3DB5" w:rsidRDefault="003B3DB5">
      <w:pPr>
        <w:pStyle w:val="BodyText"/>
        <w:spacing w:after="1"/>
        <w:ind w:left="0" w:firstLine="0"/>
        <w:jc w:val="left"/>
        <w:rPr>
          <w:i/>
          <w:sz w:val="22"/>
        </w:rPr>
      </w:pPr>
    </w:p>
    <w:tbl>
      <w:tblPr>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1"/>
        <w:gridCol w:w="4791"/>
      </w:tblGrid>
      <w:tr w:rsidR="003B3DB5">
        <w:trPr>
          <w:trHeight w:val="518"/>
        </w:trPr>
        <w:tc>
          <w:tcPr>
            <w:tcW w:w="5092" w:type="dxa"/>
            <w:gridSpan w:val="2"/>
          </w:tcPr>
          <w:p w:rsidR="003B3DB5" w:rsidRDefault="00866A2A">
            <w:pPr>
              <w:pStyle w:val="TableParagraph"/>
              <w:spacing w:before="16"/>
              <w:ind w:left="1118" w:right="1108"/>
              <w:jc w:val="center"/>
              <w:rPr>
                <w:b/>
                <w:sz w:val="14"/>
              </w:rPr>
            </w:pPr>
            <w:r>
              <w:rPr>
                <w:b/>
                <w:sz w:val="14"/>
              </w:rPr>
              <w:t>ИЗЈАВА</w:t>
            </w:r>
          </w:p>
          <w:p w:rsidR="003B3DB5" w:rsidRDefault="003B3DB5">
            <w:pPr>
              <w:pStyle w:val="TableParagraph"/>
              <w:spacing w:before="9"/>
              <w:rPr>
                <w:i/>
                <w:sz w:val="13"/>
              </w:rPr>
            </w:pPr>
          </w:p>
          <w:p w:rsidR="003B3DB5" w:rsidRDefault="00866A2A">
            <w:pPr>
              <w:pStyle w:val="TableParagraph"/>
              <w:ind w:left="1118" w:right="1108"/>
              <w:jc w:val="center"/>
              <w:rPr>
                <w:sz w:val="14"/>
              </w:rPr>
            </w:pPr>
            <w:r>
              <w:rPr>
                <w:sz w:val="14"/>
              </w:rPr>
              <w:t>на основу Уредбе Комисије (ЕУ) бр. 1178/2011</w:t>
            </w:r>
          </w:p>
        </w:tc>
      </w:tr>
      <w:tr w:rsidR="003B3DB5">
        <w:trPr>
          <w:trHeight w:val="360"/>
        </w:trPr>
        <w:tc>
          <w:tcPr>
            <w:tcW w:w="301" w:type="dxa"/>
          </w:tcPr>
          <w:p w:rsidR="003B3DB5" w:rsidRDefault="003B3DB5">
            <w:pPr>
              <w:pStyle w:val="TableParagraph"/>
              <w:rPr>
                <w:sz w:val="16"/>
              </w:rPr>
            </w:pPr>
          </w:p>
        </w:tc>
        <w:tc>
          <w:tcPr>
            <w:tcW w:w="4791" w:type="dxa"/>
          </w:tcPr>
          <w:p w:rsidR="003B3DB5" w:rsidRDefault="00866A2A">
            <w:pPr>
              <w:pStyle w:val="TableParagraph"/>
              <w:numPr>
                <w:ilvl w:val="0"/>
                <w:numId w:val="6"/>
              </w:numPr>
              <w:tabs>
                <w:tab w:val="left" w:pos="177"/>
              </w:tabs>
              <w:spacing w:before="18" w:line="161" w:lineRule="exact"/>
              <w:rPr>
                <w:sz w:val="14"/>
              </w:rPr>
            </w:pPr>
            <w:r>
              <w:rPr>
                <w:sz w:val="14"/>
              </w:rPr>
              <w:t>Иницијална</w:t>
            </w:r>
            <w:r>
              <w:rPr>
                <w:spacing w:val="-2"/>
                <w:sz w:val="14"/>
              </w:rPr>
              <w:t xml:space="preserve"> </w:t>
            </w:r>
            <w:r>
              <w:rPr>
                <w:sz w:val="14"/>
              </w:rPr>
              <w:t>изјава</w:t>
            </w:r>
          </w:p>
          <w:p w:rsidR="003B3DB5" w:rsidRDefault="00866A2A">
            <w:pPr>
              <w:pStyle w:val="TableParagraph"/>
              <w:numPr>
                <w:ilvl w:val="0"/>
                <w:numId w:val="6"/>
              </w:numPr>
              <w:tabs>
                <w:tab w:val="left" w:pos="177"/>
              </w:tabs>
              <w:spacing w:line="161" w:lineRule="exact"/>
              <w:rPr>
                <w:sz w:val="14"/>
              </w:rPr>
            </w:pPr>
            <w:r>
              <w:rPr>
                <w:sz w:val="14"/>
              </w:rPr>
              <w:t>Обавештење о променама</w:t>
            </w:r>
            <w:r>
              <w:rPr>
                <w:position w:val="5"/>
                <w:sz w:val="8"/>
              </w:rPr>
              <w:t>(1)</w:t>
            </w:r>
            <w:r>
              <w:rPr>
                <w:sz w:val="8"/>
              </w:rPr>
              <w:t xml:space="preserve"> </w:t>
            </w:r>
            <w:r>
              <w:rPr>
                <w:sz w:val="14"/>
              </w:rPr>
              <w:t xml:space="preserve">– </w:t>
            </w:r>
            <w:r>
              <w:rPr>
                <w:i/>
                <w:sz w:val="14"/>
              </w:rPr>
              <w:t xml:space="preserve">DTO </w:t>
            </w:r>
            <w:r>
              <w:rPr>
                <w:sz w:val="14"/>
              </w:rPr>
              <w:t>референтни</w:t>
            </w:r>
            <w:r>
              <w:rPr>
                <w:spacing w:val="-11"/>
                <w:sz w:val="14"/>
              </w:rPr>
              <w:t xml:space="preserve"> </w:t>
            </w:r>
            <w:r>
              <w:rPr>
                <w:sz w:val="14"/>
              </w:rPr>
              <w:t>број:</w:t>
            </w:r>
          </w:p>
        </w:tc>
      </w:tr>
      <w:tr w:rsidR="003B3DB5">
        <w:trPr>
          <w:trHeight w:val="518"/>
        </w:trPr>
        <w:tc>
          <w:tcPr>
            <w:tcW w:w="301" w:type="dxa"/>
          </w:tcPr>
          <w:p w:rsidR="003B3DB5" w:rsidRDefault="00866A2A">
            <w:pPr>
              <w:pStyle w:val="TableParagraph"/>
              <w:spacing w:before="15"/>
              <w:ind w:left="78" w:right="68"/>
              <w:jc w:val="center"/>
              <w:rPr>
                <w:b/>
                <w:sz w:val="14"/>
              </w:rPr>
            </w:pPr>
            <w:r>
              <w:rPr>
                <w:b/>
                <w:sz w:val="14"/>
              </w:rPr>
              <w:t>1.</w:t>
            </w:r>
          </w:p>
        </w:tc>
        <w:tc>
          <w:tcPr>
            <w:tcW w:w="4791" w:type="dxa"/>
          </w:tcPr>
          <w:p w:rsidR="003B3DB5" w:rsidRDefault="00866A2A">
            <w:pPr>
              <w:pStyle w:val="TableParagraph"/>
              <w:spacing w:before="15" w:line="161" w:lineRule="exact"/>
              <w:ind w:left="56"/>
              <w:rPr>
                <w:b/>
                <w:sz w:val="14"/>
              </w:rPr>
            </w:pPr>
            <w:r>
              <w:rPr>
                <w:b/>
                <w:sz w:val="14"/>
              </w:rPr>
              <w:t>Декларисана организација за обуку (</w:t>
            </w:r>
            <w:r>
              <w:rPr>
                <w:b/>
                <w:i/>
                <w:sz w:val="14"/>
              </w:rPr>
              <w:t>DTO</w:t>
            </w:r>
            <w:r>
              <w:rPr>
                <w:b/>
                <w:sz w:val="14"/>
              </w:rPr>
              <w:t>)</w:t>
            </w:r>
          </w:p>
          <w:p w:rsidR="003B3DB5" w:rsidRDefault="00866A2A">
            <w:pPr>
              <w:pStyle w:val="TableParagraph"/>
              <w:spacing w:line="161" w:lineRule="exact"/>
              <w:ind w:left="56"/>
              <w:rPr>
                <w:sz w:val="14"/>
              </w:rPr>
            </w:pPr>
            <w:r>
              <w:rPr>
                <w:sz w:val="14"/>
              </w:rPr>
              <w:t>Назив:</w:t>
            </w:r>
          </w:p>
        </w:tc>
      </w:tr>
      <w:tr w:rsidR="003B3DB5">
        <w:trPr>
          <w:trHeight w:val="520"/>
        </w:trPr>
        <w:tc>
          <w:tcPr>
            <w:tcW w:w="301" w:type="dxa"/>
          </w:tcPr>
          <w:p w:rsidR="003B3DB5" w:rsidRDefault="00866A2A">
            <w:pPr>
              <w:pStyle w:val="TableParagraph"/>
              <w:spacing w:before="16"/>
              <w:ind w:left="78" w:right="68"/>
              <w:jc w:val="center"/>
              <w:rPr>
                <w:b/>
                <w:sz w:val="14"/>
              </w:rPr>
            </w:pPr>
            <w:r>
              <w:rPr>
                <w:b/>
                <w:sz w:val="14"/>
              </w:rPr>
              <w:t>2.</w:t>
            </w:r>
          </w:p>
        </w:tc>
        <w:tc>
          <w:tcPr>
            <w:tcW w:w="4791" w:type="dxa"/>
          </w:tcPr>
          <w:p w:rsidR="003B3DB5" w:rsidRDefault="00866A2A">
            <w:pPr>
              <w:pStyle w:val="TableParagraph"/>
              <w:spacing w:before="18" w:line="161" w:lineRule="exact"/>
              <w:ind w:left="56"/>
              <w:rPr>
                <w:b/>
                <w:sz w:val="14"/>
              </w:rPr>
            </w:pPr>
            <w:r>
              <w:rPr>
                <w:b/>
                <w:sz w:val="14"/>
              </w:rPr>
              <w:t>Главно(а) место(а) пословања</w:t>
            </w:r>
          </w:p>
          <w:p w:rsidR="003B3DB5" w:rsidRDefault="00866A2A">
            <w:pPr>
              <w:pStyle w:val="TableParagraph"/>
              <w:spacing w:line="161" w:lineRule="exact"/>
              <w:ind w:left="56"/>
              <w:rPr>
                <w:sz w:val="14"/>
              </w:rPr>
            </w:pPr>
            <w:r>
              <w:rPr>
                <w:sz w:val="14"/>
              </w:rPr>
              <w:t xml:space="preserve">Контакт подаци (адреса, телефон, </w:t>
            </w:r>
            <w:r>
              <w:rPr>
                <w:i/>
                <w:sz w:val="14"/>
              </w:rPr>
              <w:t>e-mail</w:t>
            </w:r>
            <w:r>
              <w:rPr>
                <w:sz w:val="14"/>
              </w:rPr>
              <w:t xml:space="preserve">) главног места пословања </w:t>
            </w:r>
            <w:r>
              <w:rPr>
                <w:i/>
                <w:sz w:val="14"/>
              </w:rPr>
              <w:t>DTO</w:t>
            </w:r>
            <w:r>
              <w:rPr>
                <w:sz w:val="14"/>
              </w:rPr>
              <w:t>:</w:t>
            </w:r>
          </w:p>
        </w:tc>
      </w:tr>
      <w:tr w:rsidR="003B3DB5">
        <w:trPr>
          <w:trHeight w:val="998"/>
        </w:trPr>
        <w:tc>
          <w:tcPr>
            <w:tcW w:w="301" w:type="dxa"/>
          </w:tcPr>
          <w:p w:rsidR="003B3DB5" w:rsidRDefault="00866A2A">
            <w:pPr>
              <w:pStyle w:val="TableParagraph"/>
              <w:spacing w:before="16"/>
              <w:ind w:left="78" w:right="68"/>
              <w:jc w:val="center"/>
              <w:rPr>
                <w:b/>
                <w:sz w:val="14"/>
              </w:rPr>
            </w:pPr>
            <w:r>
              <w:rPr>
                <w:b/>
                <w:sz w:val="14"/>
              </w:rPr>
              <w:t>3.</w:t>
            </w:r>
          </w:p>
        </w:tc>
        <w:tc>
          <w:tcPr>
            <w:tcW w:w="4791" w:type="dxa"/>
          </w:tcPr>
          <w:p w:rsidR="003B3DB5" w:rsidRDefault="00866A2A">
            <w:pPr>
              <w:pStyle w:val="TableParagraph"/>
              <w:spacing w:before="16"/>
              <w:ind w:left="56"/>
              <w:rPr>
                <w:b/>
                <w:sz w:val="14"/>
              </w:rPr>
            </w:pPr>
            <w:r>
              <w:rPr>
                <w:b/>
                <w:sz w:val="14"/>
              </w:rPr>
              <w:t>Особље</w:t>
            </w:r>
          </w:p>
          <w:p w:rsidR="003B3DB5" w:rsidRDefault="003B3DB5">
            <w:pPr>
              <w:pStyle w:val="TableParagraph"/>
              <w:spacing w:before="9"/>
              <w:rPr>
                <w:i/>
                <w:sz w:val="13"/>
              </w:rPr>
            </w:pPr>
          </w:p>
          <w:p w:rsidR="003B3DB5" w:rsidRDefault="00866A2A">
            <w:pPr>
              <w:pStyle w:val="TableParagraph"/>
              <w:ind w:left="56"/>
              <w:rPr>
                <w:sz w:val="14"/>
              </w:rPr>
            </w:pPr>
            <w:r>
              <w:rPr>
                <w:sz w:val="14"/>
              </w:rPr>
              <w:t xml:space="preserve">Име и контакт подаци (адреса, телефон, </w:t>
            </w:r>
            <w:r>
              <w:rPr>
                <w:i/>
                <w:sz w:val="14"/>
              </w:rPr>
              <w:t>e-mail</w:t>
            </w:r>
            <w:r>
              <w:rPr>
                <w:sz w:val="14"/>
              </w:rPr>
              <w:t xml:space="preserve">) представника </w:t>
            </w:r>
            <w:r>
              <w:rPr>
                <w:i/>
                <w:sz w:val="14"/>
              </w:rPr>
              <w:t>DTO</w:t>
            </w:r>
            <w:r>
              <w:rPr>
                <w:sz w:val="14"/>
              </w:rPr>
              <w:t>:</w:t>
            </w:r>
          </w:p>
          <w:p w:rsidR="003B3DB5" w:rsidRDefault="003B3DB5">
            <w:pPr>
              <w:pStyle w:val="TableParagraph"/>
              <w:spacing w:before="9"/>
              <w:rPr>
                <w:i/>
                <w:sz w:val="13"/>
              </w:rPr>
            </w:pPr>
          </w:p>
          <w:p w:rsidR="003B3DB5" w:rsidRDefault="00866A2A">
            <w:pPr>
              <w:pStyle w:val="TableParagraph"/>
              <w:spacing w:before="1"/>
              <w:ind w:left="56" w:right="-1"/>
              <w:rPr>
                <w:sz w:val="14"/>
              </w:rPr>
            </w:pPr>
            <w:r>
              <w:rPr>
                <w:sz w:val="14"/>
              </w:rPr>
              <w:t xml:space="preserve">Име и контакт подаци (адреса, телефон, </w:t>
            </w:r>
            <w:r>
              <w:rPr>
                <w:i/>
                <w:sz w:val="14"/>
              </w:rPr>
              <w:t>e-mail</w:t>
            </w:r>
            <w:r>
              <w:rPr>
                <w:sz w:val="14"/>
              </w:rPr>
              <w:t xml:space="preserve">) руководиоца обуке </w:t>
            </w:r>
            <w:r>
              <w:rPr>
                <w:i/>
                <w:sz w:val="14"/>
              </w:rPr>
              <w:t xml:space="preserve">DTO </w:t>
            </w:r>
            <w:r>
              <w:rPr>
                <w:sz w:val="14"/>
              </w:rPr>
              <w:t xml:space="preserve">и, ако је примењиво, заменика руководиоца обуке </w:t>
            </w:r>
            <w:r>
              <w:rPr>
                <w:i/>
                <w:sz w:val="14"/>
              </w:rPr>
              <w:t>DTO</w:t>
            </w:r>
            <w:r>
              <w:rPr>
                <w:sz w:val="14"/>
              </w:rPr>
              <w:t>:</w:t>
            </w:r>
          </w:p>
        </w:tc>
      </w:tr>
      <w:tr w:rsidR="003B3DB5">
        <w:trPr>
          <w:trHeight w:val="1318"/>
        </w:trPr>
        <w:tc>
          <w:tcPr>
            <w:tcW w:w="301" w:type="dxa"/>
          </w:tcPr>
          <w:p w:rsidR="003B3DB5" w:rsidRDefault="00866A2A">
            <w:pPr>
              <w:pStyle w:val="TableParagraph"/>
              <w:spacing w:before="16"/>
              <w:ind w:left="78" w:right="68"/>
              <w:jc w:val="center"/>
              <w:rPr>
                <w:b/>
                <w:sz w:val="14"/>
              </w:rPr>
            </w:pPr>
            <w:r>
              <w:rPr>
                <w:b/>
                <w:sz w:val="14"/>
              </w:rPr>
              <w:t>4.</w:t>
            </w:r>
          </w:p>
        </w:tc>
        <w:tc>
          <w:tcPr>
            <w:tcW w:w="4791" w:type="dxa"/>
          </w:tcPr>
          <w:p w:rsidR="003B3DB5" w:rsidRDefault="00866A2A">
            <w:pPr>
              <w:pStyle w:val="TableParagraph"/>
              <w:spacing w:before="16"/>
              <w:ind w:left="56"/>
              <w:rPr>
                <w:b/>
                <w:sz w:val="14"/>
              </w:rPr>
            </w:pPr>
            <w:r>
              <w:rPr>
                <w:b/>
                <w:sz w:val="14"/>
              </w:rPr>
              <w:t>Обим обуке:</w:t>
            </w:r>
          </w:p>
          <w:p w:rsidR="003B3DB5" w:rsidRDefault="003B3DB5">
            <w:pPr>
              <w:pStyle w:val="TableParagraph"/>
              <w:spacing w:before="9"/>
              <w:rPr>
                <w:i/>
                <w:sz w:val="13"/>
              </w:rPr>
            </w:pPr>
          </w:p>
          <w:p w:rsidR="003B3DB5" w:rsidRDefault="00866A2A">
            <w:pPr>
              <w:pStyle w:val="TableParagraph"/>
              <w:ind w:left="56"/>
              <w:rPr>
                <w:sz w:val="14"/>
              </w:rPr>
            </w:pPr>
            <w:r>
              <w:rPr>
                <w:sz w:val="14"/>
              </w:rPr>
              <w:t>Листа свих обука које се спроводе:</w:t>
            </w:r>
          </w:p>
          <w:p w:rsidR="003B3DB5" w:rsidRDefault="003B3DB5">
            <w:pPr>
              <w:pStyle w:val="TableParagraph"/>
              <w:spacing w:before="10"/>
              <w:rPr>
                <w:i/>
                <w:sz w:val="13"/>
              </w:rPr>
            </w:pPr>
          </w:p>
          <w:p w:rsidR="003B3DB5" w:rsidRDefault="00866A2A">
            <w:pPr>
              <w:pStyle w:val="TableParagraph"/>
              <w:ind w:left="56" w:right="57"/>
              <w:rPr>
                <w:sz w:val="14"/>
              </w:rPr>
            </w:pPr>
            <w:r>
              <w:rPr>
                <w:sz w:val="14"/>
              </w:rPr>
              <w:t xml:space="preserve">Листа свих програма обуке који се користе за спровођење обуке (документи се прилажу уз ову изјаву) или, у случају из </w:t>
            </w:r>
            <w:r>
              <w:rPr>
                <w:i/>
                <w:sz w:val="14"/>
              </w:rPr>
              <w:t>DTO.GEN.230</w:t>
            </w:r>
            <w:r>
              <w:rPr>
                <w:sz w:val="14"/>
              </w:rPr>
              <w:t>(д) Анекса VIII (</w:t>
            </w:r>
            <w:r>
              <w:rPr>
                <w:i/>
                <w:sz w:val="14"/>
              </w:rPr>
              <w:t>Part-DTO</w:t>
            </w:r>
            <w:r>
              <w:rPr>
                <w:sz w:val="14"/>
              </w:rPr>
              <w:t>) Уредбе (ЕУ) бр. 1178/2011, референце на све одобрене приручни- ке за обуку који се користе за спровођење обуке:</w:t>
            </w:r>
          </w:p>
        </w:tc>
      </w:tr>
      <w:tr w:rsidR="003B3DB5">
        <w:trPr>
          <w:trHeight w:val="1158"/>
        </w:trPr>
        <w:tc>
          <w:tcPr>
            <w:tcW w:w="301" w:type="dxa"/>
          </w:tcPr>
          <w:p w:rsidR="003B3DB5" w:rsidRDefault="00866A2A">
            <w:pPr>
              <w:pStyle w:val="TableParagraph"/>
              <w:spacing w:before="16"/>
              <w:ind w:left="78" w:right="68"/>
              <w:jc w:val="center"/>
              <w:rPr>
                <w:b/>
                <w:sz w:val="14"/>
              </w:rPr>
            </w:pPr>
            <w:r>
              <w:rPr>
                <w:b/>
                <w:sz w:val="14"/>
              </w:rPr>
              <w:t>5.</w:t>
            </w:r>
          </w:p>
        </w:tc>
        <w:tc>
          <w:tcPr>
            <w:tcW w:w="4791" w:type="dxa"/>
          </w:tcPr>
          <w:p w:rsidR="003B3DB5" w:rsidRDefault="00866A2A">
            <w:pPr>
              <w:pStyle w:val="TableParagraph"/>
              <w:spacing w:before="16"/>
              <w:ind w:left="56"/>
              <w:rPr>
                <w:b/>
                <w:sz w:val="14"/>
              </w:rPr>
            </w:pPr>
            <w:r>
              <w:rPr>
                <w:b/>
                <w:sz w:val="14"/>
              </w:rPr>
              <w:t>Ваздухоплови за обуку и уређаји за симулирано летење (</w:t>
            </w:r>
            <w:r>
              <w:rPr>
                <w:b/>
                <w:i/>
                <w:sz w:val="14"/>
              </w:rPr>
              <w:t>FSTDs</w:t>
            </w:r>
            <w:r>
              <w:rPr>
                <w:b/>
                <w:sz w:val="14"/>
              </w:rPr>
              <w:t>)</w:t>
            </w:r>
          </w:p>
          <w:p w:rsidR="003B3DB5" w:rsidRDefault="003B3DB5">
            <w:pPr>
              <w:pStyle w:val="TableParagraph"/>
              <w:spacing w:before="9"/>
              <w:rPr>
                <w:i/>
                <w:sz w:val="13"/>
              </w:rPr>
            </w:pPr>
          </w:p>
          <w:p w:rsidR="003B3DB5" w:rsidRDefault="00866A2A">
            <w:pPr>
              <w:pStyle w:val="TableParagraph"/>
              <w:ind w:left="56"/>
              <w:rPr>
                <w:sz w:val="14"/>
              </w:rPr>
            </w:pPr>
            <w:r>
              <w:rPr>
                <w:sz w:val="14"/>
              </w:rPr>
              <w:t>Листа ваздухоплова који се користe за обуку:</w:t>
            </w:r>
          </w:p>
          <w:p w:rsidR="003B3DB5" w:rsidRDefault="003B3DB5">
            <w:pPr>
              <w:pStyle w:val="TableParagraph"/>
              <w:spacing w:before="10"/>
              <w:rPr>
                <w:i/>
                <w:sz w:val="13"/>
              </w:rPr>
            </w:pPr>
          </w:p>
          <w:p w:rsidR="003B3DB5" w:rsidRDefault="00866A2A">
            <w:pPr>
              <w:pStyle w:val="TableParagraph"/>
              <w:ind w:left="56" w:right="8"/>
              <w:rPr>
                <w:sz w:val="14"/>
              </w:rPr>
            </w:pPr>
            <w:r>
              <w:rPr>
                <w:sz w:val="14"/>
              </w:rPr>
              <w:t>Листа одобрених уређаја за симулирано летење (</w:t>
            </w:r>
            <w:r>
              <w:rPr>
                <w:i/>
                <w:sz w:val="14"/>
              </w:rPr>
              <w:t>FSTDs</w:t>
            </w:r>
            <w:r>
              <w:rPr>
                <w:sz w:val="14"/>
              </w:rPr>
              <w:t>) који се користе за обуку (ако је примењиво, укључујући словни код као што је наведено у увере- њу о градацији уређаја):</w:t>
            </w:r>
          </w:p>
        </w:tc>
      </w:tr>
      <w:tr w:rsidR="003B3DB5">
        <w:trPr>
          <w:trHeight w:val="678"/>
        </w:trPr>
        <w:tc>
          <w:tcPr>
            <w:tcW w:w="301" w:type="dxa"/>
          </w:tcPr>
          <w:p w:rsidR="003B3DB5" w:rsidRDefault="00866A2A">
            <w:pPr>
              <w:pStyle w:val="TableParagraph"/>
              <w:spacing w:before="16"/>
              <w:ind w:left="78" w:right="68"/>
              <w:jc w:val="center"/>
              <w:rPr>
                <w:b/>
                <w:sz w:val="14"/>
              </w:rPr>
            </w:pPr>
            <w:r>
              <w:rPr>
                <w:b/>
                <w:sz w:val="14"/>
              </w:rPr>
              <w:t>6.</w:t>
            </w:r>
          </w:p>
        </w:tc>
        <w:tc>
          <w:tcPr>
            <w:tcW w:w="4791" w:type="dxa"/>
          </w:tcPr>
          <w:p w:rsidR="003B3DB5" w:rsidRDefault="00866A2A">
            <w:pPr>
              <w:pStyle w:val="TableParagraph"/>
              <w:spacing w:before="16"/>
              <w:ind w:left="56"/>
              <w:rPr>
                <w:b/>
                <w:sz w:val="14"/>
              </w:rPr>
            </w:pPr>
            <w:r>
              <w:rPr>
                <w:b/>
                <w:sz w:val="14"/>
              </w:rPr>
              <w:t>Аеродром(и) и оперативно(а) место(а)</w:t>
            </w:r>
          </w:p>
          <w:p w:rsidR="003B3DB5" w:rsidRDefault="003B3DB5">
            <w:pPr>
              <w:pStyle w:val="TableParagraph"/>
              <w:spacing w:before="9"/>
              <w:rPr>
                <w:i/>
                <w:sz w:val="13"/>
              </w:rPr>
            </w:pPr>
          </w:p>
          <w:p w:rsidR="003B3DB5" w:rsidRDefault="00866A2A">
            <w:pPr>
              <w:pStyle w:val="TableParagraph"/>
              <w:ind w:left="56" w:right="72"/>
              <w:rPr>
                <w:sz w:val="14"/>
              </w:rPr>
            </w:pPr>
            <w:r>
              <w:rPr>
                <w:sz w:val="14"/>
              </w:rPr>
              <w:t xml:space="preserve">Контакт подаци (адреса, телефон, </w:t>
            </w:r>
            <w:r>
              <w:rPr>
                <w:i/>
                <w:sz w:val="14"/>
              </w:rPr>
              <w:t>e-mail</w:t>
            </w:r>
            <w:r>
              <w:rPr>
                <w:sz w:val="14"/>
              </w:rPr>
              <w:t xml:space="preserve">) </w:t>
            </w:r>
            <w:r>
              <w:rPr>
                <w:sz w:val="14"/>
              </w:rPr>
              <w:t xml:space="preserve">свих аеродрома и оперативних места које </w:t>
            </w:r>
            <w:r>
              <w:rPr>
                <w:i/>
                <w:sz w:val="14"/>
              </w:rPr>
              <w:t xml:space="preserve">DTO </w:t>
            </w:r>
            <w:r>
              <w:rPr>
                <w:sz w:val="14"/>
              </w:rPr>
              <w:t>користи за спровођење обуке:</w:t>
            </w:r>
          </w:p>
        </w:tc>
      </w:tr>
      <w:tr w:rsidR="003B3DB5">
        <w:trPr>
          <w:trHeight w:val="518"/>
        </w:trPr>
        <w:tc>
          <w:tcPr>
            <w:tcW w:w="301" w:type="dxa"/>
          </w:tcPr>
          <w:p w:rsidR="003B3DB5" w:rsidRDefault="00866A2A">
            <w:pPr>
              <w:pStyle w:val="TableParagraph"/>
              <w:spacing w:before="16"/>
              <w:ind w:left="78" w:right="68"/>
              <w:jc w:val="center"/>
              <w:rPr>
                <w:b/>
                <w:sz w:val="14"/>
              </w:rPr>
            </w:pPr>
            <w:r>
              <w:rPr>
                <w:b/>
                <w:sz w:val="14"/>
              </w:rPr>
              <w:t>7.</w:t>
            </w:r>
          </w:p>
        </w:tc>
        <w:tc>
          <w:tcPr>
            <w:tcW w:w="4791" w:type="dxa"/>
          </w:tcPr>
          <w:p w:rsidR="003B3DB5" w:rsidRDefault="00866A2A">
            <w:pPr>
              <w:pStyle w:val="TableParagraph"/>
              <w:spacing w:before="16"/>
              <w:ind w:left="56"/>
              <w:rPr>
                <w:b/>
                <w:sz w:val="14"/>
              </w:rPr>
            </w:pPr>
            <w:r>
              <w:rPr>
                <w:b/>
                <w:sz w:val="14"/>
              </w:rPr>
              <w:t>Датум планираног почетка обуке:</w:t>
            </w:r>
          </w:p>
        </w:tc>
      </w:tr>
      <w:tr w:rsidR="003B3DB5">
        <w:trPr>
          <w:trHeight w:val="998"/>
        </w:trPr>
        <w:tc>
          <w:tcPr>
            <w:tcW w:w="301" w:type="dxa"/>
          </w:tcPr>
          <w:p w:rsidR="003B3DB5" w:rsidRDefault="00866A2A">
            <w:pPr>
              <w:pStyle w:val="TableParagraph"/>
              <w:spacing w:before="16"/>
              <w:ind w:left="78" w:right="68"/>
              <w:jc w:val="center"/>
              <w:rPr>
                <w:b/>
                <w:sz w:val="14"/>
              </w:rPr>
            </w:pPr>
            <w:r>
              <w:rPr>
                <w:b/>
                <w:sz w:val="14"/>
              </w:rPr>
              <w:t>8.</w:t>
            </w:r>
          </w:p>
        </w:tc>
        <w:tc>
          <w:tcPr>
            <w:tcW w:w="4791" w:type="dxa"/>
          </w:tcPr>
          <w:p w:rsidR="003B3DB5" w:rsidRDefault="00866A2A">
            <w:pPr>
              <w:pStyle w:val="TableParagraph"/>
              <w:spacing w:before="16"/>
              <w:ind w:left="56" w:right="84"/>
              <w:jc w:val="both"/>
              <w:rPr>
                <w:b/>
                <w:sz w:val="14"/>
              </w:rPr>
            </w:pPr>
            <w:r>
              <w:rPr>
                <w:b/>
                <w:sz w:val="14"/>
              </w:rPr>
              <w:t>Захтев</w:t>
            </w:r>
            <w:r>
              <w:rPr>
                <w:b/>
                <w:spacing w:val="-5"/>
                <w:sz w:val="14"/>
              </w:rPr>
              <w:t xml:space="preserve"> </w:t>
            </w:r>
            <w:r>
              <w:rPr>
                <w:b/>
                <w:sz w:val="14"/>
              </w:rPr>
              <w:t>за</w:t>
            </w:r>
            <w:r>
              <w:rPr>
                <w:b/>
                <w:spacing w:val="-5"/>
                <w:sz w:val="14"/>
              </w:rPr>
              <w:t xml:space="preserve"> </w:t>
            </w:r>
            <w:r>
              <w:rPr>
                <w:b/>
                <w:sz w:val="14"/>
              </w:rPr>
              <w:t>одобрење</w:t>
            </w:r>
            <w:r>
              <w:rPr>
                <w:b/>
                <w:spacing w:val="-5"/>
                <w:sz w:val="14"/>
              </w:rPr>
              <w:t xml:space="preserve"> </w:t>
            </w:r>
            <w:r>
              <w:rPr>
                <w:b/>
                <w:sz w:val="14"/>
              </w:rPr>
              <w:t>курса</w:t>
            </w:r>
            <w:r>
              <w:rPr>
                <w:b/>
                <w:spacing w:val="-5"/>
                <w:sz w:val="14"/>
              </w:rPr>
              <w:t xml:space="preserve"> </w:t>
            </w:r>
            <w:r>
              <w:rPr>
                <w:b/>
                <w:sz w:val="14"/>
              </w:rPr>
              <w:t>за</w:t>
            </w:r>
            <w:r>
              <w:rPr>
                <w:b/>
                <w:spacing w:val="-5"/>
                <w:sz w:val="14"/>
              </w:rPr>
              <w:t xml:space="preserve"> </w:t>
            </w:r>
            <w:r>
              <w:rPr>
                <w:b/>
                <w:sz w:val="14"/>
              </w:rPr>
              <w:t>стандардизацију</w:t>
            </w:r>
            <w:r>
              <w:rPr>
                <w:b/>
                <w:spacing w:val="-5"/>
                <w:sz w:val="14"/>
              </w:rPr>
              <w:t xml:space="preserve"> </w:t>
            </w:r>
            <w:r>
              <w:rPr>
                <w:b/>
                <w:sz w:val="14"/>
              </w:rPr>
              <w:t>испитивача</w:t>
            </w:r>
            <w:r>
              <w:rPr>
                <w:b/>
                <w:spacing w:val="-5"/>
                <w:sz w:val="14"/>
              </w:rPr>
              <w:t xml:space="preserve"> </w:t>
            </w:r>
            <w:r>
              <w:rPr>
                <w:b/>
                <w:sz w:val="14"/>
              </w:rPr>
              <w:t>и</w:t>
            </w:r>
            <w:r>
              <w:rPr>
                <w:b/>
                <w:spacing w:val="-5"/>
                <w:sz w:val="14"/>
              </w:rPr>
              <w:t xml:space="preserve"> </w:t>
            </w:r>
            <w:r>
              <w:rPr>
                <w:b/>
                <w:sz w:val="14"/>
              </w:rPr>
              <w:t>обуке</w:t>
            </w:r>
            <w:r>
              <w:rPr>
                <w:b/>
                <w:spacing w:val="-5"/>
                <w:sz w:val="14"/>
              </w:rPr>
              <w:t xml:space="preserve"> </w:t>
            </w:r>
            <w:r>
              <w:rPr>
                <w:b/>
                <w:sz w:val="14"/>
              </w:rPr>
              <w:t>освеже- ња знања испитивача (ако је</w:t>
            </w:r>
            <w:r>
              <w:rPr>
                <w:b/>
                <w:spacing w:val="-2"/>
                <w:sz w:val="14"/>
              </w:rPr>
              <w:t xml:space="preserve"> </w:t>
            </w:r>
            <w:r>
              <w:rPr>
                <w:b/>
                <w:sz w:val="14"/>
              </w:rPr>
              <w:t>примењиво)</w:t>
            </w:r>
          </w:p>
          <w:p w:rsidR="003B3DB5" w:rsidRDefault="003B3DB5">
            <w:pPr>
              <w:pStyle w:val="TableParagraph"/>
              <w:spacing w:before="8"/>
              <w:rPr>
                <w:i/>
                <w:sz w:val="13"/>
              </w:rPr>
            </w:pPr>
          </w:p>
          <w:p w:rsidR="003B3DB5" w:rsidRDefault="00866A2A">
            <w:pPr>
              <w:pStyle w:val="TableParagraph"/>
              <w:ind w:left="56" w:right="101"/>
              <w:jc w:val="both"/>
              <w:rPr>
                <w:sz w:val="14"/>
              </w:rPr>
            </w:pPr>
            <w:r>
              <w:rPr>
                <w:sz w:val="14"/>
              </w:rPr>
              <w:t>□</w:t>
            </w:r>
            <w:r>
              <w:rPr>
                <w:spacing w:val="-5"/>
                <w:sz w:val="14"/>
              </w:rPr>
              <w:t xml:space="preserve"> </w:t>
            </w:r>
            <w:r>
              <w:rPr>
                <w:i/>
                <w:sz w:val="14"/>
              </w:rPr>
              <w:t>DTO</w:t>
            </w:r>
            <w:r>
              <w:rPr>
                <w:i/>
                <w:spacing w:val="-6"/>
                <w:sz w:val="14"/>
              </w:rPr>
              <w:t xml:space="preserve"> </w:t>
            </w:r>
            <w:r>
              <w:rPr>
                <w:sz w:val="14"/>
              </w:rPr>
              <w:t>подноси</w:t>
            </w:r>
            <w:r>
              <w:rPr>
                <w:spacing w:val="-5"/>
                <w:sz w:val="14"/>
              </w:rPr>
              <w:t xml:space="preserve"> </w:t>
            </w:r>
            <w:r>
              <w:rPr>
                <w:sz w:val="14"/>
              </w:rPr>
              <w:t>захтев</w:t>
            </w:r>
            <w:r>
              <w:rPr>
                <w:spacing w:val="-5"/>
                <w:sz w:val="14"/>
              </w:rPr>
              <w:t xml:space="preserve"> </w:t>
            </w:r>
            <w:r>
              <w:rPr>
                <w:sz w:val="14"/>
              </w:rPr>
              <w:t>за</w:t>
            </w:r>
            <w:r>
              <w:rPr>
                <w:spacing w:val="-6"/>
                <w:sz w:val="14"/>
              </w:rPr>
              <w:t xml:space="preserve"> </w:t>
            </w:r>
            <w:r>
              <w:rPr>
                <w:sz w:val="14"/>
              </w:rPr>
              <w:t>одобрење</w:t>
            </w:r>
            <w:r>
              <w:rPr>
                <w:spacing w:val="-5"/>
                <w:sz w:val="14"/>
              </w:rPr>
              <w:t xml:space="preserve"> </w:t>
            </w:r>
            <w:r>
              <w:rPr>
                <w:sz w:val="14"/>
              </w:rPr>
              <w:t>горенаведених</w:t>
            </w:r>
            <w:r>
              <w:rPr>
                <w:spacing w:val="-5"/>
                <w:sz w:val="14"/>
              </w:rPr>
              <w:t xml:space="preserve"> </w:t>
            </w:r>
            <w:r>
              <w:rPr>
                <w:sz w:val="14"/>
              </w:rPr>
              <w:t>програма</w:t>
            </w:r>
            <w:r>
              <w:rPr>
                <w:spacing w:val="-5"/>
                <w:sz w:val="14"/>
              </w:rPr>
              <w:t xml:space="preserve"> </w:t>
            </w:r>
            <w:r>
              <w:rPr>
                <w:sz w:val="14"/>
              </w:rPr>
              <w:t>обуке</w:t>
            </w:r>
            <w:r>
              <w:rPr>
                <w:spacing w:val="-5"/>
                <w:sz w:val="14"/>
              </w:rPr>
              <w:t xml:space="preserve"> </w:t>
            </w:r>
            <w:r>
              <w:rPr>
                <w:sz w:val="14"/>
              </w:rPr>
              <w:t>за</w:t>
            </w:r>
            <w:r>
              <w:rPr>
                <w:spacing w:val="-6"/>
                <w:sz w:val="14"/>
              </w:rPr>
              <w:t xml:space="preserve"> </w:t>
            </w:r>
            <w:r>
              <w:rPr>
                <w:sz w:val="14"/>
              </w:rPr>
              <w:t>испити- ваче</w:t>
            </w:r>
            <w:r>
              <w:rPr>
                <w:spacing w:val="-5"/>
                <w:sz w:val="14"/>
              </w:rPr>
              <w:t xml:space="preserve"> </w:t>
            </w:r>
            <w:r>
              <w:rPr>
                <w:sz w:val="14"/>
              </w:rPr>
              <w:t>за</w:t>
            </w:r>
            <w:r>
              <w:rPr>
                <w:spacing w:val="-6"/>
                <w:sz w:val="14"/>
              </w:rPr>
              <w:t xml:space="preserve"> </w:t>
            </w:r>
            <w:r>
              <w:rPr>
                <w:sz w:val="14"/>
              </w:rPr>
              <w:t>једрилице</w:t>
            </w:r>
            <w:r>
              <w:rPr>
                <w:spacing w:val="-5"/>
                <w:sz w:val="14"/>
              </w:rPr>
              <w:t xml:space="preserve"> </w:t>
            </w:r>
            <w:r>
              <w:rPr>
                <w:sz w:val="14"/>
              </w:rPr>
              <w:t>или</w:t>
            </w:r>
            <w:r>
              <w:rPr>
                <w:spacing w:val="-6"/>
                <w:sz w:val="14"/>
              </w:rPr>
              <w:t xml:space="preserve"> </w:t>
            </w:r>
            <w:r>
              <w:rPr>
                <w:sz w:val="14"/>
              </w:rPr>
              <w:t>балоне</w:t>
            </w:r>
            <w:r>
              <w:rPr>
                <w:spacing w:val="-6"/>
                <w:sz w:val="14"/>
              </w:rPr>
              <w:t xml:space="preserve"> </w:t>
            </w:r>
            <w:r>
              <w:rPr>
                <w:sz w:val="14"/>
              </w:rPr>
              <w:t>у</w:t>
            </w:r>
            <w:r>
              <w:rPr>
                <w:spacing w:val="-5"/>
                <w:sz w:val="14"/>
              </w:rPr>
              <w:t xml:space="preserve"> </w:t>
            </w:r>
            <w:r>
              <w:rPr>
                <w:sz w:val="14"/>
              </w:rPr>
              <w:t>складу</w:t>
            </w:r>
            <w:r>
              <w:rPr>
                <w:spacing w:val="-5"/>
                <w:sz w:val="14"/>
              </w:rPr>
              <w:t xml:space="preserve"> </w:t>
            </w:r>
            <w:r>
              <w:rPr>
                <w:sz w:val="14"/>
              </w:rPr>
              <w:t>са</w:t>
            </w:r>
            <w:r>
              <w:rPr>
                <w:spacing w:val="-5"/>
                <w:sz w:val="14"/>
              </w:rPr>
              <w:t xml:space="preserve"> </w:t>
            </w:r>
            <w:r>
              <w:rPr>
                <w:i/>
                <w:sz w:val="14"/>
              </w:rPr>
              <w:t>DTO.GEN.110</w:t>
            </w:r>
            <w:r>
              <w:rPr>
                <w:sz w:val="14"/>
              </w:rPr>
              <w:t>(б)</w:t>
            </w:r>
            <w:r>
              <w:rPr>
                <w:spacing w:val="-5"/>
                <w:sz w:val="14"/>
              </w:rPr>
              <w:t xml:space="preserve"> </w:t>
            </w:r>
            <w:r>
              <w:rPr>
                <w:sz w:val="14"/>
              </w:rPr>
              <w:t>и</w:t>
            </w:r>
            <w:r>
              <w:rPr>
                <w:spacing w:val="-6"/>
                <w:sz w:val="14"/>
              </w:rPr>
              <w:t xml:space="preserve"> </w:t>
            </w:r>
            <w:r>
              <w:rPr>
                <w:i/>
                <w:sz w:val="14"/>
              </w:rPr>
              <w:t>DTO.GEN.230</w:t>
            </w:r>
            <w:r>
              <w:rPr>
                <w:sz w:val="14"/>
              </w:rPr>
              <w:t>(ц) Анекса VIII (</w:t>
            </w:r>
            <w:r>
              <w:rPr>
                <w:i/>
                <w:sz w:val="14"/>
              </w:rPr>
              <w:t>Part-DTO</w:t>
            </w:r>
            <w:r>
              <w:rPr>
                <w:sz w:val="14"/>
              </w:rPr>
              <w:t xml:space="preserve">) </w:t>
            </w:r>
            <w:r>
              <w:rPr>
                <w:spacing w:val="-3"/>
                <w:sz w:val="14"/>
              </w:rPr>
              <w:t xml:space="preserve">Уредбе </w:t>
            </w:r>
            <w:r>
              <w:rPr>
                <w:sz w:val="14"/>
              </w:rPr>
              <w:t>(ЕУ) бр.</w:t>
            </w:r>
            <w:r>
              <w:rPr>
                <w:spacing w:val="-5"/>
                <w:sz w:val="14"/>
              </w:rPr>
              <w:t xml:space="preserve"> </w:t>
            </w:r>
            <w:r>
              <w:rPr>
                <w:sz w:val="14"/>
              </w:rPr>
              <w:t>1178/2011.</w:t>
            </w:r>
          </w:p>
        </w:tc>
      </w:tr>
      <w:tr w:rsidR="003B3DB5">
        <w:trPr>
          <w:trHeight w:val="2758"/>
        </w:trPr>
        <w:tc>
          <w:tcPr>
            <w:tcW w:w="301" w:type="dxa"/>
          </w:tcPr>
          <w:p w:rsidR="003B3DB5" w:rsidRDefault="00866A2A">
            <w:pPr>
              <w:pStyle w:val="TableParagraph"/>
              <w:spacing w:before="16"/>
              <w:ind w:left="78" w:right="68"/>
              <w:jc w:val="center"/>
              <w:rPr>
                <w:b/>
                <w:sz w:val="14"/>
              </w:rPr>
            </w:pPr>
            <w:r>
              <w:rPr>
                <w:b/>
                <w:sz w:val="14"/>
              </w:rPr>
              <w:t>9.</w:t>
            </w:r>
          </w:p>
        </w:tc>
        <w:tc>
          <w:tcPr>
            <w:tcW w:w="4791" w:type="dxa"/>
          </w:tcPr>
          <w:p w:rsidR="003B3DB5" w:rsidRDefault="00866A2A">
            <w:pPr>
              <w:pStyle w:val="TableParagraph"/>
              <w:spacing w:before="16"/>
              <w:ind w:left="56"/>
              <w:rPr>
                <w:b/>
                <w:sz w:val="14"/>
              </w:rPr>
            </w:pPr>
            <w:r>
              <w:rPr>
                <w:b/>
                <w:sz w:val="14"/>
              </w:rPr>
              <w:t>Изјаве</w:t>
            </w:r>
          </w:p>
          <w:p w:rsidR="003B3DB5" w:rsidRDefault="003B3DB5">
            <w:pPr>
              <w:pStyle w:val="TableParagraph"/>
              <w:spacing w:before="9"/>
              <w:rPr>
                <w:i/>
                <w:sz w:val="13"/>
              </w:rPr>
            </w:pPr>
          </w:p>
          <w:p w:rsidR="003B3DB5" w:rsidRDefault="00866A2A">
            <w:pPr>
              <w:pStyle w:val="TableParagraph"/>
              <w:spacing w:before="1"/>
              <w:ind w:left="56"/>
              <w:rPr>
                <w:sz w:val="14"/>
              </w:rPr>
            </w:pPr>
            <w:r>
              <w:rPr>
                <w:i/>
                <w:sz w:val="14"/>
              </w:rPr>
              <w:t xml:space="preserve">DTO </w:t>
            </w:r>
            <w:r>
              <w:rPr>
                <w:sz w:val="14"/>
              </w:rPr>
              <w:t>је израдила безбедносну политику у складу са Анексом VIII (</w:t>
            </w:r>
            <w:r>
              <w:rPr>
                <w:i/>
                <w:sz w:val="14"/>
              </w:rPr>
              <w:t>Part-DTO</w:t>
            </w:r>
            <w:r>
              <w:rPr>
                <w:sz w:val="14"/>
              </w:rPr>
              <w:t xml:space="preserve">) Уредбе (ЕУ) бр. 1178/2011, посебно са </w:t>
            </w:r>
            <w:r>
              <w:rPr>
                <w:i/>
                <w:sz w:val="14"/>
              </w:rPr>
              <w:t>DTO.GEN.210</w:t>
            </w:r>
            <w:r>
              <w:rPr>
                <w:sz w:val="14"/>
              </w:rPr>
              <w:t>(a) 1) (ii), и примењиваће ту политику током свих активности обуке обухваћених изјавом.</w:t>
            </w:r>
          </w:p>
          <w:p w:rsidR="003B3DB5" w:rsidRDefault="003B3DB5">
            <w:pPr>
              <w:pStyle w:val="TableParagraph"/>
              <w:spacing w:before="7"/>
              <w:rPr>
                <w:i/>
                <w:sz w:val="13"/>
              </w:rPr>
            </w:pPr>
          </w:p>
          <w:p w:rsidR="003B3DB5" w:rsidRDefault="00866A2A">
            <w:pPr>
              <w:pStyle w:val="TableParagraph"/>
              <w:ind w:left="56" w:right="8"/>
              <w:rPr>
                <w:sz w:val="14"/>
              </w:rPr>
            </w:pPr>
            <w:r>
              <w:rPr>
                <w:i/>
                <w:sz w:val="14"/>
              </w:rPr>
              <w:t xml:space="preserve">DTO </w:t>
            </w:r>
            <w:r>
              <w:rPr>
                <w:sz w:val="14"/>
              </w:rPr>
              <w:t>испуњава и наставиће, током свих активности обуке обухваћених изјавом, да испуњава битне захтеве утврђене у Анек</w:t>
            </w:r>
            <w:r>
              <w:rPr>
                <w:sz w:val="14"/>
              </w:rPr>
              <w:t>су III Уредбе (ЕЗ) бр. 216/2008 и захтеве Анекса I (</w:t>
            </w:r>
            <w:r>
              <w:rPr>
                <w:i/>
                <w:sz w:val="14"/>
              </w:rPr>
              <w:t>Part-FCL</w:t>
            </w:r>
            <w:r>
              <w:rPr>
                <w:sz w:val="14"/>
              </w:rPr>
              <w:t>) и Анекса VIII (</w:t>
            </w:r>
            <w:r>
              <w:rPr>
                <w:i/>
                <w:sz w:val="14"/>
              </w:rPr>
              <w:t>Part-DTO</w:t>
            </w:r>
            <w:r>
              <w:rPr>
                <w:sz w:val="14"/>
              </w:rPr>
              <w:t>) Уредбе (ЕУ) бр. 1178/2011.</w:t>
            </w:r>
          </w:p>
          <w:p w:rsidR="003B3DB5" w:rsidRDefault="003B3DB5">
            <w:pPr>
              <w:pStyle w:val="TableParagraph"/>
              <w:spacing w:before="7"/>
              <w:rPr>
                <w:i/>
                <w:sz w:val="13"/>
              </w:rPr>
            </w:pPr>
          </w:p>
          <w:p w:rsidR="003B3DB5" w:rsidRDefault="00866A2A">
            <w:pPr>
              <w:pStyle w:val="TableParagraph"/>
              <w:ind w:left="56"/>
              <w:rPr>
                <w:sz w:val="14"/>
              </w:rPr>
            </w:pPr>
            <w:r>
              <w:rPr>
                <w:sz w:val="14"/>
              </w:rPr>
              <w:t>Потврђујемо да су сви подаци садржани у овој изјави, укључујући њене прилоге (ако је примењиво), потпуни и тачни.</w:t>
            </w:r>
          </w:p>
          <w:p w:rsidR="003B3DB5" w:rsidRDefault="003B3DB5">
            <w:pPr>
              <w:pStyle w:val="TableParagraph"/>
              <w:spacing w:before="8"/>
              <w:rPr>
                <w:i/>
                <w:sz w:val="13"/>
              </w:rPr>
            </w:pPr>
          </w:p>
          <w:p w:rsidR="003B3DB5" w:rsidRDefault="00866A2A">
            <w:pPr>
              <w:pStyle w:val="TableParagraph"/>
              <w:ind w:left="56"/>
              <w:rPr>
                <w:i/>
                <w:sz w:val="14"/>
              </w:rPr>
            </w:pPr>
            <w:r>
              <w:rPr>
                <w:sz w:val="14"/>
              </w:rPr>
              <w:t>Име, датум и потпис предст</w:t>
            </w:r>
            <w:r>
              <w:rPr>
                <w:sz w:val="14"/>
              </w:rPr>
              <w:t xml:space="preserve">авника </w:t>
            </w:r>
            <w:r>
              <w:rPr>
                <w:i/>
                <w:sz w:val="14"/>
              </w:rPr>
              <w:t>DTO</w:t>
            </w:r>
          </w:p>
          <w:p w:rsidR="003B3DB5" w:rsidRDefault="003B3DB5">
            <w:pPr>
              <w:pStyle w:val="TableParagraph"/>
              <w:spacing w:before="10"/>
              <w:rPr>
                <w:i/>
                <w:sz w:val="13"/>
              </w:rPr>
            </w:pPr>
          </w:p>
          <w:p w:rsidR="003B3DB5" w:rsidRDefault="00866A2A">
            <w:pPr>
              <w:pStyle w:val="TableParagraph"/>
              <w:ind w:left="56"/>
              <w:rPr>
                <w:i/>
                <w:sz w:val="14"/>
              </w:rPr>
            </w:pPr>
            <w:r>
              <w:rPr>
                <w:sz w:val="14"/>
              </w:rPr>
              <w:t xml:space="preserve">Име, датум и потпис руководиоца обуке </w:t>
            </w:r>
            <w:r>
              <w:rPr>
                <w:i/>
                <w:sz w:val="14"/>
              </w:rPr>
              <w:t>DTO</w:t>
            </w:r>
          </w:p>
        </w:tc>
      </w:tr>
      <w:tr w:rsidR="003B3DB5">
        <w:trPr>
          <w:trHeight w:val="360"/>
        </w:trPr>
        <w:tc>
          <w:tcPr>
            <w:tcW w:w="5092" w:type="dxa"/>
            <w:gridSpan w:val="2"/>
          </w:tcPr>
          <w:p w:rsidR="003B3DB5" w:rsidRDefault="00866A2A">
            <w:pPr>
              <w:pStyle w:val="TableParagraph"/>
              <w:spacing w:before="18"/>
              <w:ind w:left="170" w:hanging="114"/>
              <w:rPr>
                <w:sz w:val="14"/>
              </w:rPr>
            </w:pPr>
            <w:r>
              <w:rPr>
                <w:position w:val="5"/>
                <w:sz w:val="8"/>
              </w:rPr>
              <w:t xml:space="preserve">(1) </w:t>
            </w:r>
            <w:r>
              <w:rPr>
                <w:sz w:val="14"/>
              </w:rPr>
              <w:t>У случају промена, треба попунити само тачку 1. и она поља на која се промене односе.</w:t>
            </w:r>
          </w:p>
        </w:tc>
      </w:tr>
    </w:tbl>
    <w:p w:rsidR="003B3DB5" w:rsidRDefault="003B3DB5">
      <w:pPr>
        <w:rPr>
          <w:sz w:val="14"/>
        </w:rPr>
        <w:sectPr w:rsidR="003B3DB5">
          <w:type w:val="continuous"/>
          <w:pgSz w:w="12480" w:h="15740"/>
          <w:pgMar w:top="1480" w:right="720" w:bottom="280" w:left="740" w:header="720" w:footer="720" w:gutter="0"/>
          <w:cols w:num="2" w:space="720" w:equalWidth="0">
            <w:col w:w="5255" w:space="131"/>
            <w:col w:w="5634"/>
          </w:cols>
        </w:sectPr>
      </w:pPr>
    </w:p>
    <w:p w:rsidR="003B3DB5" w:rsidRDefault="003B3DB5">
      <w:pPr>
        <w:pStyle w:val="BodyText"/>
        <w:spacing w:before="3"/>
        <w:ind w:left="0" w:firstLine="0"/>
        <w:jc w:val="left"/>
        <w:rPr>
          <w:i/>
          <w:sz w:val="10"/>
        </w:rPr>
      </w:pPr>
    </w:p>
    <w:p w:rsidR="003B3DB5" w:rsidRDefault="00866A2A">
      <w:pPr>
        <w:pStyle w:val="Heading1"/>
        <w:spacing w:before="92"/>
        <w:ind w:left="0" w:right="128"/>
        <w:jc w:val="right"/>
      </w:pPr>
      <w:r>
        <w:t>Прилог 2.</w:t>
      </w:r>
    </w:p>
    <w:p w:rsidR="003B3DB5" w:rsidRDefault="00866A2A">
      <w:pPr>
        <w:spacing w:before="164"/>
        <w:ind w:left="2170"/>
        <w:rPr>
          <w:b/>
          <w:sz w:val="18"/>
        </w:rPr>
      </w:pPr>
      <w:r>
        <w:rPr>
          <w:b/>
          <w:sz w:val="18"/>
        </w:rPr>
        <w:t>Допунски услови за примену Уредбе Комисије (ЕУ) бр. 1178/2011 у Републици Србији</w:t>
      </w:r>
    </w:p>
    <w:p w:rsidR="003B3DB5" w:rsidRDefault="003B3DB5">
      <w:pPr>
        <w:pStyle w:val="BodyText"/>
        <w:spacing w:before="8"/>
        <w:ind w:left="0" w:firstLine="0"/>
        <w:jc w:val="left"/>
        <w:rPr>
          <w:b/>
          <w:sz w:val="8"/>
        </w:rPr>
      </w:pPr>
    </w:p>
    <w:p w:rsidR="003B3DB5" w:rsidRDefault="00866A2A">
      <w:pPr>
        <w:pStyle w:val="ListParagraph"/>
        <w:numPr>
          <w:ilvl w:val="1"/>
          <w:numId w:val="7"/>
        </w:numPr>
        <w:tabs>
          <w:tab w:val="left" w:pos="971"/>
        </w:tabs>
        <w:spacing w:before="93" w:line="203" w:lineRule="exact"/>
        <w:ind w:firstLine="397"/>
        <w:jc w:val="left"/>
        <w:rPr>
          <w:b/>
          <w:sz w:val="18"/>
        </w:rPr>
      </w:pPr>
      <w:r>
        <w:rPr>
          <w:b/>
          <w:sz w:val="18"/>
        </w:rPr>
        <w:t xml:space="preserve">Допунски </w:t>
      </w:r>
      <w:r>
        <w:rPr>
          <w:b/>
          <w:spacing w:val="-2"/>
          <w:sz w:val="18"/>
        </w:rPr>
        <w:t xml:space="preserve">услови </w:t>
      </w:r>
      <w:r>
        <w:rPr>
          <w:b/>
          <w:sz w:val="18"/>
        </w:rPr>
        <w:t xml:space="preserve">за примену члана 4. </w:t>
      </w:r>
      <w:r>
        <w:rPr>
          <w:b/>
          <w:spacing w:val="-4"/>
          <w:sz w:val="18"/>
        </w:rPr>
        <w:t xml:space="preserve">Уредбе </w:t>
      </w:r>
      <w:r>
        <w:rPr>
          <w:b/>
          <w:spacing w:val="-3"/>
          <w:sz w:val="18"/>
        </w:rPr>
        <w:t xml:space="preserve">Комисије </w:t>
      </w:r>
      <w:r>
        <w:rPr>
          <w:b/>
          <w:sz w:val="18"/>
        </w:rPr>
        <w:t>(ЕУ) бр.</w:t>
      </w:r>
      <w:r>
        <w:rPr>
          <w:b/>
          <w:spacing w:val="5"/>
          <w:sz w:val="18"/>
        </w:rPr>
        <w:t xml:space="preserve"> </w:t>
      </w:r>
      <w:r>
        <w:rPr>
          <w:b/>
          <w:spacing w:val="-3"/>
          <w:sz w:val="18"/>
        </w:rPr>
        <w:t>1178/2011</w:t>
      </w:r>
    </w:p>
    <w:p w:rsidR="003B3DB5" w:rsidRDefault="00866A2A">
      <w:pPr>
        <w:pStyle w:val="BodyText"/>
        <w:spacing w:before="1" w:line="232" w:lineRule="auto"/>
        <w:ind w:left="393"/>
        <w:jc w:val="left"/>
      </w:pPr>
      <w:r>
        <w:t xml:space="preserve">Имаоцима </w:t>
      </w:r>
      <w:r>
        <w:rPr>
          <w:i/>
        </w:rPr>
        <w:t xml:space="preserve">JAR </w:t>
      </w:r>
      <w:r>
        <w:t>неусаглашених дозвола пилота авиона и хеликоптера који нису поднели захтев за конверзију у</w:t>
      </w:r>
      <w:r>
        <w:t xml:space="preserve"> </w:t>
      </w:r>
      <w:r>
        <w:rPr>
          <w:i/>
        </w:rPr>
        <w:t xml:space="preserve">Part-FCL </w:t>
      </w:r>
      <w:r>
        <w:t>дозволу издаје се нов образац дозволе.</w:t>
      </w:r>
    </w:p>
    <w:p w:rsidR="003B3DB5" w:rsidRDefault="00866A2A">
      <w:pPr>
        <w:pStyle w:val="BodyText"/>
        <w:spacing w:line="232" w:lineRule="auto"/>
        <w:ind w:left="393"/>
        <w:jc w:val="left"/>
      </w:pPr>
      <w:r>
        <w:t xml:space="preserve">Одредбе овог правилника сходно се примењују на продужење и обнову важења овлашћења и сертификата у </w:t>
      </w:r>
      <w:r>
        <w:rPr>
          <w:i/>
        </w:rPr>
        <w:t xml:space="preserve">JAR </w:t>
      </w:r>
      <w:r>
        <w:t>неусаглашеним дозволама.</w:t>
      </w:r>
    </w:p>
    <w:p w:rsidR="003B3DB5" w:rsidRDefault="00866A2A">
      <w:pPr>
        <w:pStyle w:val="BodyText"/>
        <w:spacing w:line="232" w:lineRule="auto"/>
        <w:ind w:left="394"/>
        <w:jc w:val="left"/>
      </w:pPr>
      <w:r>
        <w:t xml:space="preserve">У погледу спецификација </w:t>
      </w:r>
      <w:r>
        <w:rPr>
          <w:i/>
        </w:rPr>
        <w:t xml:space="preserve">JAR </w:t>
      </w:r>
      <w:r>
        <w:t>неусаглашених дозвола летачког особља примењују се све одредбе Додатка I Анекса VI (</w:t>
      </w:r>
      <w:r>
        <w:rPr>
          <w:i/>
        </w:rPr>
        <w:t>Part-ARA</w:t>
      </w:r>
      <w:r>
        <w:t>), осим што се изоставља ознака „</w:t>
      </w:r>
      <w:r>
        <w:rPr>
          <w:i/>
        </w:rPr>
        <w:t>FCL</w:t>
      </w:r>
      <w:r>
        <w:t>” у серијском броју дозволе.</w:t>
      </w:r>
    </w:p>
    <w:p w:rsidR="003B3DB5" w:rsidRDefault="00866A2A">
      <w:pPr>
        <w:pStyle w:val="BodyText"/>
        <w:spacing w:line="197" w:lineRule="exact"/>
        <w:ind w:left="791" w:hanging="1"/>
        <w:jc w:val="left"/>
      </w:pPr>
      <w:r>
        <w:t xml:space="preserve">За стицање овлашћења за летење на типу ваздухоплова </w:t>
      </w:r>
      <w:r>
        <w:rPr>
          <w:spacing w:val="-3"/>
        </w:rPr>
        <w:t xml:space="preserve">који </w:t>
      </w:r>
      <w:r>
        <w:t xml:space="preserve">има </w:t>
      </w:r>
      <w:r>
        <w:rPr>
          <w:i/>
        </w:rPr>
        <w:t xml:space="preserve">EASA </w:t>
      </w:r>
      <w:r>
        <w:t>потврду о типу кандидат мора да п</w:t>
      </w:r>
      <w:r>
        <w:t xml:space="preserve">оседује </w:t>
      </w:r>
      <w:r>
        <w:rPr>
          <w:i/>
          <w:spacing w:val="-5"/>
        </w:rPr>
        <w:t xml:space="preserve">PART-FCL </w:t>
      </w:r>
      <w:r>
        <w:rPr>
          <w:spacing w:val="-4"/>
        </w:rPr>
        <w:t>дозволу.</w:t>
      </w:r>
    </w:p>
    <w:p w:rsidR="003B3DB5" w:rsidRDefault="00866A2A">
      <w:pPr>
        <w:pStyle w:val="BodyText"/>
        <w:spacing w:line="232" w:lineRule="auto"/>
        <w:ind w:left="394"/>
        <w:jc w:val="left"/>
      </w:pPr>
      <w:r>
        <w:t xml:space="preserve">Обуку пилота за стицање овлашћења за летење на типу ваздухоплова који нема </w:t>
      </w:r>
      <w:r>
        <w:rPr>
          <w:i/>
        </w:rPr>
        <w:t xml:space="preserve">EASA </w:t>
      </w:r>
      <w:r>
        <w:t>потврду о типу може да врши инструктор летења на том типу ваздухоплова који поседује специјално одобрење за вршење те обуке издато од стране Директора</w:t>
      </w:r>
      <w:r>
        <w:t>та.</w:t>
      </w:r>
    </w:p>
    <w:p w:rsidR="003B3DB5" w:rsidRDefault="00866A2A">
      <w:pPr>
        <w:pStyle w:val="BodyText"/>
        <w:spacing w:line="232" w:lineRule="auto"/>
        <w:ind w:left="394"/>
        <w:jc w:val="left"/>
      </w:pPr>
      <w:r>
        <w:t xml:space="preserve">У погледу осталих услова који се односе на стицање овлашћења за летење на типу ваздухоплова који нема </w:t>
      </w:r>
      <w:r>
        <w:rPr>
          <w:i/>
        </w:rPr>
        <w:t xml:space="preserve">EASA </w:t>
      </w:r>
      <w:r>
        <w:t>потврду о типу сходно се примењују Прилога 1. овог правилника.</w:t>
      </w:r>
    </w:p>
    <w:p w:rsidR="003B3DB5" w:rsidRDefault="003B3DB5">
      <w:pPr>
        <w:pStyle w:val="BodyText"/>
        <w:spacing w:before="6"/>
        <w:ind w:left="0" w:firstLine="0"/>
        <w:jc w:val="left"/>
        <w:rPr>
          <w:sz w:val="16"/>
        </w:rPr>
      </w:pPr>
    </w:p>
    <w:p w:rsidR="003B3DB5" w:rsidRDefault="00866A2A">
      <w:pPr>
        <w:pStyle w:val="BodyText"/>
        <w:ind w:left="791" w:firstLine="0"/>
        <w:jc w:val="left"/>
      </w:pPr>
      <w:r>
        <w:rPr>
          <w:i/>
        </w:rPr>
        <w:t xml:space="preserve">JAR </w:t>
      </w:r>
      <w:r>
        <w:t>неусаглашена дозвола пилота авиона и хеликоптера се издаје на следећем обрасц</w:t>
      </w:r>
      <w:r>
        <w:t>у:</w:t>
      </w:r>
    </w:p>
    <w:p w:rsidR="003B3DB5" w:rsidRDefault="00866A2A">
      <w:pPr>
        <w:pStyle w:val="BodyText"/>
        <w:spacing w:before="8"/>
        <w:ind w:left="0" w:firstLine="0"/>
        <w:jc w:val="left"/>
        <w:rPr>
          <w:sz w:val="26"/>
        </w:rPr>
      </w:pPr>
      <w:r>
        <w:rPr>
          <w:noProof/>
        </w:rPr>
        <w:drawing>
          <wp:anchor distT="0" distB="0" distL="0" distR="0" simplePos="0" relativeHeight="251619328" behindDoc="0" locked="0" layoutInCell="1" allowOverlap="1">
            <wp:simplePos x="0" y="0"/>
            <wp:positionH relativeFrom="page">
              <wp:posOffset>1430799</wp:posOffset>
            </wp:positionH>
            <wp:positionV relativeFrom="paragraph">
              <wp:posOffset>220153</wp:posOffset>
            </wp:positionV>
            <wp:extent cx="5134927" cy="6732841"/>
            <wp:effectExtent l="0" t="0" r="0" b="0"/>
            <wp:wrapTopAndBottom/>
            <wp:docPr id="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5.png"/>
                    <pic:cNvPicPr/>
                  </pic:nvPicPr>
                  <pic:blipFill>
                    <a:blip r:embed="rId12" cstate="print"/>
                    <a:stretch>
                      <a:fillRect/>
                    </a:stretch>
                  </pic:blipFill>
                  <pic:spPr>
                    <a:xfrm>
                      <a:off x="0" y="0"/>
                      <a:ext cx="5134927" cy="6732841"/>
                    </a:xfrm>
                    <a:prstGeom prst="rect">
                      <a:avLst/>
                    </a:prstGeom>
                  </pic:spPr>
                </pic:pic>
              </a:graphicData>
            </a:graphic>
          </wp:anchor>
        </w:drawing>
      </w:r>
    </w:p>
    <w:p w:rsidR="003B3DB5" w:rsidRDefault="003B3DB5">
      <w:pPr>
        <w:rPr>
          <w:sz w:val="26"/>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14"/>
        </w:rPr>
      </w:pPr>
    </w:p>
    <w:p w:rsidR="003B3DB5" w:rsidRDefault="00866A2A">
      <w:pPr>
        <w:pStyle w:val="BodyText"/>
        <w:ind w:left="461" w:firstLine="0"/>
        <w:jc w:val="left"/>
        <w:rPr>
          <w:sz w:val="20"/>
        </w:rPr>
      </w:pPr>
      <w:r>
        <w:rPr>
          <w:noProof/>
          <w:sz w:val="20"/>
        </w:rPr>
        <w:drawing>
          <wp:inline distT="0" distB="0" distL="0" distR="0">
            <wp:extent cx="6067344" cy="7572946"/>
            <wp:effectExtent l="0" t="0" r="0" b="0"/>
            <wp:docPr id="1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6.png"/>
                    <pic:cNvPicPr/>
                  </pic:nvPicPr>
                  <pic:blipFill>
                    <a:blip r:embed="rId13" cstate="print"/>
                    <a:stretch>
                      <a:fillRect/>
                    </a:stretch>
                  </pic:blipFill>
                  <pic:spPr>
                    <a:xfrm>
                      <a:off x="0" y="0"/>
                      <a:ext cx="6067344" cy="7572946"/>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3"/>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Heading1"/>
        <w:numPr>
          <w:ilvl w:val="1"/>
          <w:numId w:val="7"/>
        </w:numPr>
        <w:tabs>
          <w:tab w:val="left" w:pos="986"/>
        </w:tabs>
        <w:spacing w:before="96" w:line="235" w:lineRule="auto"/>
        <w:ind w:right="1" w:firstLine="397"/>
        <w:jc w:val="both"/>
      </w:pPr>
      <w:r>
        <w:pict>
          <v:line id="_x0000_s1027" style="position:absolute;left:0;text-align:left;z-index:251689984;mso-position-horizontal-relative:page;mso-position-vertical-relative:page" from="318.9pt,14.25pt" to="318.9pt,725.75pt" strokeweight=".6pt">
            <w10:wrap anchorx="page" anchory="page"/>
          </v:line>
        </w:pict>
      </w:r>
      <w:r>
        <w:t xml:space="preserve">Допунски </w:t>
      </w:r>
      <w:r>
        <w:rPr>
          <w:spacing w:val="-3"/>
        </w:rPr>
        <w:t xml:space="preserve">услов </w:t>
      </w:r>
      <w:r>
        <w:t xml:space="preserve">за примену члана 4а </w:t>
      </w:r>
      <w:r>
        <w:rPr>
          <w:spacing w:val="-4"/>
        </w:rPr>
        <w:t xml:space="preserve">Уредбе </w:t>
      </w:r>
      <w:r>
        <w:rPr>
          <w:spacing w:val="-3"/>
        </w:rPr>
        <w:t xml:space="preserve">Комисије </w:t>
      </w:r>
      <w:r>
        <w:t xml:space="preserve">(ЕУ) бр. </w:t>
      </w:r>
      <w:r>
        <w:rPr>
          <w:spacing w:val="-3"/>
        </w:rPr>
        <w:t>1178/2011</w:t>
      </w:r>
    </w:p>
    <w:p w:rsidR="003B3DB5" w:rsidRDefault="00866A2A">
      <w:pPr>
        <w:pStyle w:val="BodyText"/>
        <w:spacing w:line="237" w:lineRule="auto"/>
        <w:ind w:left="393"/>
      </w:pPr>
      <w:r>
        <w:t xml:space="preserve">Изузетно </w:t>
      </w:r>
      <w:r>
        <w:rPr>
          <w:spacing w:val="-3"/>
        </w:rPr>
        <w:t xml:space="preserve">од </w:t>
      </w:r>
      <w:r>
        <w:t xml:space="preserve">става 1. члана 4а </w:t>
      </w:r>
      <w:r>
        <w:rPr>
          <w:spacing w:val="-4"/>
        </w:rPr>
        <w:t xml:space="preserve">Уредбе </w:t>
      </w:r>
      <w:r>
        <w:t xml:space="preserve">Комисије (ЕУ) бр. 1178/2011, пилоти </w:t>
      </w:r>
      <w:r>
        <w:rPr>
          <w:spacing w:val="-3"/>
        </w:rPr>
        <w:t xml:space="preserve">који </w:t>
      </w:r>
      <w:r>
        <w:t>поседују дозволу професионалног пило- та (</w:t>
      </w:r>
      <w:r>
        <w:rPr>
          <w:i/>
        </w:rPr>
        <w:t>CPL</w:t>
      </w:r>
      <w:r>
        <w:t>), дозволу пилота вишечлане посаде (</w:t>
      </w:r>
      <w:r>
        <w:rPr>
          <w:i/>
        </w:rPr>
        <w:t>MPL</w:t>
      </w:r>
      <w:r>
        <w:t>) или дозволу транспортног пилота (</w:t>
      </w:r>
      <w:r>
        <w:rPr>
          <w:i/>
        </w:rPr>
        <w:t>ATPL</w:t>
      </w:r>
      <w:r>
        <w:t xml:space="preserve">) са уписаним овлашћењем за инстру- ментално летење и </w:t>
      </w:r>
      <w:r>
        <w:rPr>
          <w:spacing w:val="-3"/>
        </w:rPr>
        <w:t xml:space="preserve">који </w:t>
      </w:r>
      <w:r>
        <w:t xml:space="preserve">су запослени </w:t>
      </w:r>
      <w:r>
        <w:rPr>
          <w:spacing w:val="-6"/>
        </w:rPr>
        <w:t xml:space="preserve">код </w:t>
      </w:r>
      <w:r>
        <w:t xml:space="preserve">оператера ваздухоплова </w:t>
      </w:r>
      <w:r>
        <w:rPr>
          <w:spacing w:val="-3"/>
        </w:rPr>
        <w:t xml:space="preserve">који </w:t>
      </w:r>
      <w:r>
        <w:t>обавља јавни авио-превоз (</w:t>
      </w:r>
      <w:r>
        <w:rPr>
          <w:i/>
        </w:rPr>
        <w:t>CAT</w:t>
      </w:r>
      <w:r>
        <w:t>) или некомерцијално летење сложеним моторним ваздухопловима (</w:t>
      </w:r>
      <w:r>
        <w:rPr>
          <w:i/>
        </w:rPr>
        <w:t>NCC</w:t>
      </w:r>
      <w:r>
        <w:t xml:space="preserve">), а чији ваздухоплови не испуњавају све захтеве пловидбености за </w:t>
      </w:r>
      <w:r>
        <w:rPr>
          <w:i/>
        </w:rPr>
        <w:t xml:space="preserve">PBN </w:t>
      </w:r>
      <w:r>
        <w:t xml:space="preserve">летове, могу да до 25. августа 2020. године наставе да лете на </w:t>
      </w:r>
      <w:r>
        <w:rPr>
          <w:i/>
        </w:rPr>
        <w:t xml:space="preserve">PBN </w:t>
      </w:r>
      <w:r>
        <w:t xml:space="preserve">рутама, али само у одређеном ваздушном простору за </w:t>
      </w:r>
      <w:r>
        <w:rPr>
          <w:spacing w:val="-3"/>
        </w:rPr>
        <w:t>кој</w:t>
      </w:r>
      <w:r>
        <w:rPr>
          <w:spacing w:val="-3"/>
        </w:rPr>
        <w:t xml:space="preserve">и </w:t>
      </w:r>
      <w:r>
        <w:t xml:space="preserve">се захтева нави- гациона спецификација </w:t>
      </w:r>
      <w:r>
        <w:rPr>
          <w:i/>
          <w:spacing w:val="-3"/>
        </w:rPr>
        <w:t xml:space="preserve">RNAV </w:t>
      </w:r>
      <w:r>
        <w:t xml:space="preserve">5 (основна просторна навигација </w:t>
      </w:r>
      <w:r>
        <w:rPr>
          <w:i/>
        </w:rPr>
        <w:t>B-RNAV</w:t>
      </w:r>
      <w:r>
        <w:t xml:space="preserve">) или навигациона спецификација </w:t>
      </w:r>
      <w:r>
        <w:rPr>
          <w:i/>
          <w:spacing w:val="-3"/>
        </w:rPr>
        <w:t xml:space="preserve">RNAV </w:t>
      </w:r>
      <w:r>
        <w:t>1 (прецизна про- сторна навигација</w:t>
      </w:r>
      <w:r>
        <w:rPr>
          <w:spacing w:val="-2"/>
        </w:rPr>
        <w:t xml:space="preserve"> </w:t>
      </w:r>
      <w:r>
        <w:rPr>
          <w:i/>
        </w:rPr>
        <w:t>P-RNAV</w:t>
      </w:r>
      <w:r>
        <w:t>).</w:t>
      </w:r>
    </w:p>
    <w:p w:rsidR="003B3DB5" w:rsidRDefault="00866A2A">
      <w:pPr>
        <w:pStyle w:val="Heading1"/>
        <w:numPr>
          <w:ilvl w:val="1"/>
          <w:numId w:val="7"/>
        </w:numPr>
        <w:tabs>
          <w:tab w:val="left" w:pos="992"/>
        </w:tabs>
        <w:spacing w:line="237" w:lineRule="auto"/>
        <w:ind w:right="1" w:firstLine="397"/>
        <w:jc w:val="both"/>
      </w:pPr>
      <w:r>
        <w:t xml:space="preserve">Допунски </w:t>
      </w:r>
      <w:r>
        <w:rPr>
          <w:spacing w:val="-3"/>
        </w:rPr>
        <w:t xml:space="preserve">услов </w:t>
      </w:r>
      <w:r>
        <w:t xml:space="preserve">за примену члана 8. </w:t>
      </w:r>
      <w:r>
        <w:rPr>
          <w:spacing w:val="-4"/>
        </w:rPr>
        <w:t xml:space="preserve">Уредбе </w:t>
      </w:r>
      <w:r>
        <w:rPr>
          <w:spacing w:val="-3"/>
        </w:rPr>
        <w:t xml:space="preserve">Комисије </w:t>
      </w:r>
      <w:r>
        <w:t xml:space="preserve">(ЕУ) бр. </w:t>
      </w:r>
      <w:r>
        <w:rPr>
          <w:spacing w:val="-3"/>
        </w:rPr>
        <w:t>1178/2011</w:t>
      </w:r>
    </w:p>
    <w:p w:rsidR="003B3DB5" w:rsidRDefault="00866A2A">
      <w:pPr>
        <w:pStyle w:val="BodyText"/>
        <w:spacing w:line="237" w:lineRule="auto"/>
        <w:ind w:left="393"/>
      </w:pPr>
      <w:r>
        <w:t>Директорат врши проду</w:t>
      </w:r>
      <w:r>
        <w:t xml:space="preserve">жење, односно обнову важења овла- шћења за летење на типу авиона </w:t>
      </w:r>
      <w:r>
        <w:rPr>
          <w:spacing w:val="-3"/>
        </w:rPr>
        <w:t xml:space="preserve">које </w:t>
      </w:r>
      <w:r>
        <w:t xml:space="preserve">је </w:t>
      </w:r>
      <w:r>
        <w:rPr>
          <w:spacing w:val="-3"/>
        </w:rPr>
        <w:t xml:space="preserve">издато </w:t>
      </w:r>
      <w:r>
        <w:t xml:space="preserve">са ограничењем из става 5. </w:t>
      </w:r>
      <w:r>
        <w:rPr>
          <w:spacing w:val="-4"/>
        </w:rPr>
        <w:t xml:space="preserve">Уредбе </w:t>
      </w:r>
      <w:r>
        <w:t xml:space="preserve">Комисије (ЕУ) бр. 1178/2011, </w:t>
      </w:r>
      <w:r>
        <w:rPr>
          <w:spacing w:val="-4"/>
        </w:rPr>
        <w:t xml:space="preserve">ако </w:t>
      </w:r>
      <w:r>
        <w:t>ималац</w:t>
      </w:r>
      <w:r>
        <w:rPr>
          <w:spacing w:val="-30"/>
        </w:rPr>
        <w:t xml:space="preserve"> </w:t>
      </w:r>
      <w:r>
        <w:t xml:space="preserve">овлашће- ња достави доказе да испуњава услове за продужење, односно об- </w:t>
      </w:r>
      <w:r>
        <w:rPr>
          <w:spacing w:val="-3"/>
        </w:rPr>
        <w:t xml:space="preserve">нову </w:t>
      </w:r>
      <w:r>
        <w:t>важења овлашћења прописан</w:t>
      </w:r>
      <w:r>
        <w:t xml:space="preserve">е </w:t>
      </w:r>
      <w:r>
        <w:rPr>
          <w:spacing w:val="-3"/>
        </w:rPr>
        <w:t xml:space="preserve">од </w:t>
      </w:r>
      <w:r>
        <w:t>стране треће државе у којој је овлашћење</w:t>
      </w:r>
      <w:r>
        <w:rPr>
          <w:spacing w:val="-2"/>
        </w:rPr>
        <w:t xml:space="preserve"> </w:t>
      </w:r>
      <w:r>
        <w:t>стечено.</w:t>
      </w:r>
    </w:p>
    <w:p w:rsidR="003B3DB5" w:rsidRDefault="00866A2A">
      <w:pPr>
        <w:pStyle w:val="Heading1"/>
        <w:numPr>
          <w:ilvl w:val="1"/>
          <w:numId w:val="7"/>
        </w:numPr>
        <w:tabs>
          <w:tab w:val="left" w:pos="968"/>
        </w:tabs>
        <w:spacing w:line="237" w:lineRule="auto"/>
        <w:ind w:firstLine="397"/>
        <w:jc w:val="both"/>
      </w:pPr>
      <w:r>
        <w:t xml:space="preserve">Допунски </w:t>
      </w:r>
      <w:r>
        <w:rPr>
          <w:spacing w:val="-2"/>
        </w:rPr>
        <w:t xml:space="preserve">услови </w:t>
      </w:r>
      <w:r>
        <w:t xml:space="preserve">за примену члана 10. </w:t>
      </w:r>
      <w:r>
        <w:rPr>
          <w:spacing w:val="-4"/>
        </w:rPr>
        <w:t>Уредбе</w:t>
      </w:r>
      <w:r>
        <w:rPr>
          <w:spacing w:val="-25"/>
        </w:rPr>
        <w:t xml:space="preserve"> </w:t>
      </w:r>
      <w:r>
        <w:rPr>
          <w:spacing w:val="-3"/>
        </w:rPr>
        <w:t xml:space="preserve">Комисије </w:t>
      </w:r>
      <w:r>
        <w:t xml:space="preserve">(ЕУ) бр. </w:t>
      </w:r>
      <w:r>
        <w:rPr>
          <w:spacing w:val="-3"/>
        </w:rPr>
        <w:t xml:space="preserve">1178/2011 </w:t>
      </w:r>
      <w:r>
        <w:t xml:space="preserve">у </w:t>
      </w:r>
      <w:r>
        <w:rPr>
          <w:spacing w:val="-3"/>
        </w:rPr>
        <w:t xml:space="preserve">погледу </w:t>
      </w:r>
      <w:r>
        <w:t>дозвола пилота авиона и хеликоп- тера, овлашћења за инструментално летење и овлашћења за летење на класи или типу</w:t>
      </w:r>
      <w:r>
        <w:rPr>
          <w:spacing w:val="-9"/>
        </w:rPr>
        <w:t xml:space="preserve"> </w:t>
      </w:r>
      <w:r>
        <w:t>ваздухоплова</w:t>
      </w:r>
    </w:p>
    <w:p w:rsidR="003B3DB5" w:rsidRDefault="00866A2A">
      <w:pPr>
        <w:pStyle w:val="BodyText"/>
        <w:spacing w:line="237" w:lineRule="auto"/>
        <w:ind w:left="393"/>
      </w:pPr>
      <w:r>
        <w:t>Лицима која су оспособљена за пилота у Војној академији Војске Србије, односно у оружаним снагама држава претходница, за стицање дозволе пилота авиона и хеликоптера, признаје се вој- на служба под следећим условима:</w:t>
      </w:r>
    </w:p>
    <w:p w:rsidR="003B3DB5" w:rsidRDefault="00866A2A">
      <w:pPr>
        <w:pStyle w:val="ListParagraph"/>
        <w:numPr>
          <w:ilvl w:val="0"/>
          <w:numId w:val="5"/>
        </w:numPr>
        <w:tabs>
          <w:tab w:val="left" w:pos="986"/>
        </w:tabs>
        <w:spacing w:line="237" w:lineRule="auto"/>
        <w:ind w:firstLine="397"/>
        <w:jc w:val="both"/>
        <w:rPr>
          <w:sz w:val="18"/>
        </w:rPr>
      </w:pPr>
      <w:r>
        <w:rPr>
          <w:sz w:val="18"/>
        </w:rPr>
        <w:t>За</w:t>
      </w:r>
      <w:r>
        <w:rPr>
          <w:spacing w:val="-7"/>
          <w:sz w:val="18"/>
        </w:rPr>
        <w:t xml:space="preserve"> </w:t>
      </w:r>
      <w:r>
        <w:rPr>
          <w:sz w:val="18"/>
        </w:rPr>
        <w:t>стицање</w:t>
      </w:r>
      <w:r>
        <w:rPr>
          <w:spacing w:val="-7"/>
          <w:sz w:val="18"/>
        </w:rPr>
        <w:t xml:space="preserve"> </w:t>
      </w:r>
      <w:r>
        <w:rPr>
          <w:sz w:val="18"/>
        </w:rPr>
        <w:t>дозволе</w:t>
      </w:r>
      <w:r>
        <w:rPr>
          <w:spacing w:val="-7"/>
          <w:sz w:val="18"/>
        </w:rPr>
        <w:t xml:space="preserve"> </w:t>
      </w:r>
      <w:r>
        <w:rPr>
          <w:sz w:val="18"/>
        </w:rPr>
        <w:t>приватно</w:t>
      </w:r>
      <w:r>
        <w:rPr>
          <w:sz w:val="18"/>
        </w:rPr>
        <w:t>г</w:t>
      </w:r>
      <w:r>
        <w:rPr>
          <w:spacing w:val="-7"/>
          <w:sz w:val="18"/>
        </w:rPr>
        <w:t xml:space="preserve"> </w:t>
      </w:r>
      <w:r>
        <w:rPr>
          <w:sz w:val="18"/>
        </w:rPr>
        <w:t>пилота</w:t>
      </w:r>
      <w:r>
        <w:rPr>
          <w:spacing w:val="-7"/>
          <w:sz w:val="18"/>
        </w:rPr>
        <w:t xml:space="preserve"> </w:t>
      </w:r>
      <w:r>
        <w:rPr>
          <w:sz w:val="18"/>
        </w:rPr>
        <w:t>авиона</w:t>
      </w:r>
      <w:r>
        <w:rPr>
          <w:spacing w:val="-7"/>
          <w:sz w:val="18"/>
        </w:rPr>
        <w:t xml:space="preserve"> </w:t>
      </w:r>
      <w:r>
        <w:rPr>
          <w:sz w:val="18"/>
        </w:rPr>
        <w:t>или</w:t>
      </w:r>
      <w:r>
        <w:rPr>
          <w:spacing w:val="-7"/>
          <w:sz w:val="18"/>
        </w:rPr>
        <w:t xml:space="preserve"> </w:t>
      </w:r>
      <w:r>
        <w:rPr>
          <w:sz w:val="18"/>
        </w:rPr>
        <w:t>хеликоп- тера (</w:t>
      </w:r>
      <w:r>
        <w:rPr>
          <w:i/>
          <w:sz w:val="18"/>
        </w:rPr>
        <w:t>PPL(A/H)</w:t>
      </w:r>
      <w:r>
        <w:rPr>
          <w:sz w:val="18"/>
        </w:rPr>
        <w:t>), кандидат мора</w:t>
      </w:r>
      <w:r>
        <w:rPr>
          <w:spacing w:val="-1"/>
          <w:sz w:val="18"/>
        </w:rPr>
        <w:t xml:space="preserve"> </w:t>
      </w:r>
      <w:r>
        <w:rPr>
          <w:sz w:val="18"/>
        </w:rPr>
        <w:t>да:</w:t>
      </w:r>
    </w:p>
    <w:p w:rsidR="003B3DB5" w:rsidRDefault="00866A2A">
      <w:pPr>
        <w:spacing w:line="204" w:lineRule="exact"/>
        <w:ind w:left="790"/>
        <w:rPr>
          <w:i/>
          <w:sz w:val="18"/>
        </w:rPr>
      </w:pPr>
      <w:r>
        <w:rPr>
          <w:w w:val="66"/>
          <w:sz w:val="18"/>
        </w:rPr>
        <w:t xml:space="preserve"> </w:t>
      </w:r>
      <w:r>
        <w:rPr>
          <w:sz w:val="18"/>
        </w:rPr>
        <w:t xml:space="preserve">– испуни услове прописане у </w:t>
      </w:r>
      <w:r>
        <w:rPr>
          <w:i/>
          <w:sz w:val="18"/>
        </w:rPr>
        <w:t xml:space="preserve">FCL.210.А </w:t>
      </w:r>
      <w:r>
        <w:rPr>
          <w:sz w:val="18"/>
        </w:rPr>
        <w:t xml:space="preserve">односно </w:t>
      </w:r>
      <w:r>
        <w:rPr>
          <w:i/>
          <w:sz w:val="18"/>
        </w:rPr>
        <w:t>FCL.210.H</w:t>
      </w:r>
    </w:p>
    <w:p w:rsidR="003B3DB5" w:rsidRDefault="00866A2A">
      <w:pPr>
        <w:pStyle w:val="BodyText"/>
        <w:spacing w:line="205" w:lineRule="exact"/>
        <w:ind w:left="393" w:firstLine="0"/>
        <w:jc w:val="left"/>
      </w:pPr>
      <w:r>
        <w:t>који се односе на искуство и признавање времена летења;</w:t>
      </w:r>
    </w:p>
    <w:p w:rsidR="003B3DB5" w:rsidRDefault="00866A2A">
      <w:pPr>
        <w:pStyle w:val="BodyText"/>
        <w:spacing w:line="237" w:lineRule="auto"/>
        <w:ind w:left="393" w:right="1"/>
      </w:pPr>
      <w:r>
        <w:rPr>
          <w:w w:val="66"/>
        </w:rPr>
        <w:t xml:space="preserve"> </w:t>
      </w:r>
      <w:r>
        <w:t xml:space="preserve">– положи испит из предмета „Ваздухопловни прописи” из одредбе </w:t>
      </w:r>
      <w:r>
        <w:rPr>
          <w:i/>
        </w:rPr>
        <w:t>FCL.215</w:t>
      </w:r>
      <w:r>
        <w:t>;</w:t>
      </w:r>
    </w:p>
    <w:p w:rsidR="003B3DB5" w:rsidRDefault="00866A2A">
      <w:pPr>
        <w:pStyle w:val="BodyText"/>
        <w:spacing w:line="204" w:lineRule="exact"/>
        <w:ind w:left="790" w:firstLine="0"/>
        <w:jc w:val="left"/>
      </w:pPr>
      <w:r>
        <w:rPr>
          <w:w w:val="66"/>
        </w:rPr>
        <w:t xml:space="preserve"> </w:t>
      </w:r>
      <w:r>
        <w:t xml:space="preserve">– положи практичан испит у складу са одредбом </w:t>
      </w:r>
      <w:r>
        <w:rPr>
          <w:i/>
        </w:rPr>
        <w:t>FCL.235</w:t>
      </w:r>
      <w:r>
        <w:t>.</w:t>
      </w:r>
    </w:p>
    <w:p w:rsidR="003B3DB5" w:rsidRDefault="00866A2A">
      <w:pPr>
        <w:pStyle w:val="ListParagraph"/>
        <w:numPr>
          <w:ilvl w:val="0"/>
          <w:numId w:val="5"/>
        </w:numPr>
        <w:tabs>
          <w:tab w:val="left" w:pos="1018"/>
        </w:tabs>
        <w:spacing w:line="237" w:lineRule="auto"/>
        <w:ind w:firstLine="397"/>
        <w:jc w:val="both"/>
        <w:rPr>
          <w:sz w:val="18"/>
        </w:rPr>
      </w:pPr>
      <w:r>
        <w:rPr>
          <w:sz w:val="18"/>
        </w:rPr>
        <w:t>За стицање дозволе професионалног пилота авиона или хеликоптера (</w:t>
      </w:r>
      <w:r>
        <w:rPr>
          <w:i/>
          <w:sz w:val="18"/>
        </w:rPr>
        <w:t>CPL(A/H)</w:t>
      </w:r>
      <w:r>
        <w:rPr>
          <w:sz w:val="18"/>
        </w:rPr>
        <w:t>), кандидат мора</w:t>
      </w:r>
      <w:r>
        <w:rPr>
          <w:spacing w:val="-3"/>
          <w:sz w:val="18"/>
        </w:rPr>
        <w:t xml:space="preserve"> </w:t>
      </w:r>
      <w:r>
        <w:rPr>
          <w:sz w:val="18"/>
        </w:rPr>
        <w:t>да:</w:t>
      </w:r>
    </w:p>
    <w:p w:rsidR="003B3DB5" w:rsidRDefault="00866A2A">
      <w:pPr>
        <w:pStyle w:val="BodyText"/>
        <w:spacing w:line="237" w:lineRule="auto"/>
        <w:ind w:left="393" w:right="1"/>
      </w:pPr>
      <w:r>
        <w:rPr>
          <w:w w:val="66"/>
        </w:rPr>
        <w:t xml:space="preserve"> </w:t>
      </w:r>
      <w:r>
        <w:t>–</w:t>
      </w:r>
      <w:r>
        <w:rPr>
          <w:spacing w:val="-9"/>
        </w:rPr>
        <w:t xml:space="preserve"> </w:t>
      </w:r>
      <w:r>
        <w:rPr>
          <w:spacing w:val="-3"/>
        </w:rPr>
        <w:t>испуни</w:t>
      </w:r>
      <w:r>
        <w:rPr>
          <w:spacing w:val="-9"/>
        </w:rPr>
        <w:t xml:space="preserve"> </w:t>
      </w:r>
      <w:r>
        <w:rPr>
          <w:spacing w:val="-3"/>
        </w:rPr>
        <w:t>услове</w:t>
      </w:r>
      <w:r>
        <w:rPr>
          <w:spacing w:val="-9"/>
        </w:rPr>
        <w:t xml:space="preserve"> </w:t>
      </w:r>
      <w:r>
        <w:rPr>
          <w:spacing w:val="-5"/>
        </w:rPr>
        <w:t>који</w:t>
      </w:r>
      <w:r>
        <w:rPr>
          <w:spacing w:val="-9"/>
        </w:rPr>
        <w:t xml:space="preserve"> </w:t>
      </w:r>
      <w:r>
        <w:t>се</w:t>
      </w:r>
      <w:r>
        <w:rPr>
          <w:spacing w:val="-9"/>
        </w:rPr>
        <w:t xml:space="preserve"> </w:t>
      </w:r>
      <w:r>
        <w:rPr>
          <w:spacing w:val="-3"/>
        </w:rPr>
        <w:t>односе</w:t>
      </w:r>
      <w:r>
        <w:rPr>
          <w:spacing w:val="-9"/>
        </w:rPr>
        <w:t xml:space="preserve"> </w:t>
      </w:r>
      <w:r>
        <w:t>на</w:t>
      </w:r>
      <w:r>
        <w:rPr>
          <w:spacing w:val="-9"/>
        </w:rPr>
        <w:t xml:space="preserve"> </w:t>
      </w:r>
      <w:r>
        <w:rPr>
          <w:spacing w:val="-4"/>
        </w:rPr>
        <w:t>искуство</w:t>
      </w:r>
      <w:r>
        <w:rPr>
          <w:spacing w:val="-9"/>
        </w:rPr>
        <w:t xml:space="preserve"> </w:t>
      </w:r>
      <w:r>
        <w:rPr>
          <w:spacing w:val="-3"/>
        </w:rPr>
        <w:t>прописане</w:t>
      </w:r>
      <w:r>
        <w:rPr>
          <w:spacing w:val="-9"/>
        </w:rPr>
        <w:t xml:space="preserve"> </w:t>
      </w:r>
      <w:r>
        <w:t>у</w:t>
      </w:r>
      <w:r>
        <w:rPr>
          <w:spacing w:val="-9"/>
        </w:rPr>
        <w:t xml:space="preserve"> </w:t>
      </w:r>
      <w:r>
        <w:rPr>
          <w:spacing w:val="-5"/>
        </w:rPr>
        <w:t xml:space="preserve">Додат- </w:t>
      </w:r>
      <w:r>
        <w:rPr>
          <w:spacing w:val="-3"/>
        </w:rPr>
        <w:t xml:space="preserve">ку </w:t>
      </w:r>
      <w:r>
        <w:t xml:space="preserve">3 </w:t>
      </w:r>
      <w:r>
        <w:rPr>
          <w:spacing w:val="-3"/>
        </w:rPr>
        <w:t xml:space="preserve">Анекса </w:t>
      </w:r>
      <w:r>
        <w:t xml:space="preserve">I </w:t>
      </w:r>
      <w:r>
        <w:rPr>
          <w:spacing w:val="-3"/>
        </w:rPr>
        <w:t>(</w:t>
      </w:r>
      <w:r>
        <w:rPr>
          <w:i/>
          <w:spacing w:val="-3"/>
        </w:rPr>
        <w:t xml:space="preserve">CPL </w:t>
      </w:r>
      <w:r>
        <w:rPr>
          <w:spacing w:val="-5"/>
        </w:rPr>
        <w:t xml:space="preserve">модуларни </w:t>
      </w:r>
      <w:r>
        <w:rPr>
          <w:spacing w:val="-3"/>
        </w:rPr>
        <w:t xml:space="preserve">програм </w:t>
      </w:r>
      <w:r>
        <w:rPr>
          <w:spacing w:val="-5"/>
        </w:rPr>
        <w:t xml:space="preserve">обуке </w:t>
      </w:r>
      <w:r>
        <w:t xml:space="preserve">– </w:t>
      </w:r>
      <w:r>
        <w:rPr>
          <w:spacing w:val="-3"/>
        </w:rPr>
        <w:t xml:space="preserve">Авиони </w:t>
      </w:r>
      <w:r>
        <w:t xml:space="preserve">– </w:t>
      </w:r>
      <w:r>
        <w:rPr>
          <w:spacing w:val="-4"/>
        </w:rPr>
        <w:t xml:space="preserve">тачка </w:t>
      </w:r>
      <w:r>
        <w:rPr>
          <w:spacing w:val="-3"/>
        </w:rPr>
        <w:t xml:space="preserve">12, односно, </w:t>
      </w:r>
      <w:r>
        <w:rPr>
          <w:i/>
        </w:rPr>
        <w:t xml:space="preserve">CPL </w:t>
      </w:r>
      <w:r>
        <w:rPr>
          <w:spacing w:val="-5"/>
        </w:rPr>
        <w:t xml:space="preserve">модуларни </w:t>
      </w:r>
      <w:r>
        <w:rPr>
          <w:spacing w:val="-3"/>
        </w:rPr>
        <w:t xml:space="preserve">програм </w:t>
      </w:r>
      <w:r>
        <w:rPr>
          <w:spacing w:val="-5"/>
        </w:rPr>
        <w:t xml:space="preserve">обуке </w:t>
      </w:r>
      <w:r>
        <w:t xml:space="preserve">– </w:t>
      </w:r>
      <w:r>
        <w:rPr>
          <w:spacing w:val="-4"/>
        </w:rPr>
        <w:t xml:space="preserve">Хеликоптери </w:t>
      </w:r>
      <w:r>
        <w:t xml:space="preserve">– </w:t>
      </w:r>
      <w:r>
        <w:rPr>
          <w:spacing w:val="-4"/>
        </w:rPr>
        <w:t>тачка</w:t>
      </w:r>
      <w:r>
        <w:rPr>
          <w:spacing w:val="-10"/>
        </w:rPr>
        <w:t xml:space="preserve"> </w:t>
      </w:r>
      <w:r>
        <w:rPr>
          <w:spacing w:val="-5"/>
        </w:rPr>
        <w:t>11);</w:t>
      </w:r>
    </w:p>
    <w:p w:rsidR="003B3DB5" w:rsidRDefault="00866A2A">
      <w:pPr>
        <w:pStyle w:val="BodyText"/>
        <w:spacing w:line="203" w:lineRule="exact"/>
        <w:ind w:left="790" w:firstLine="0"/>
        <w:jc w:val="left"/>
      </w:pPr>
      <w:r>
        <w:rPr>
          <w:w w:val="66"/>
        </w:rPr>
        <w:t xml:space="preserve"> </w:t>
      </w:r>
      <w:r>
        <w:t>– положи теоријски испит из предмета прописаних у</w:t>
      </w:r>
    </w:p>
    <w:p w:rsidR="003B3DB5" w:rsidRDefault="00866A2A">
      <w:pPr>
        <w:spacing w:line="205" w:lineRule="exact"/>
        <w:ind w:left="393"/>
        <w:rPr>
          <w:sz w:val="18"/>
        </w:rPr>
      </w:pPr>
      <w:r>
        <w:rPr>
          <w:i/>
          <w:sz w:val="18"/>
        </w:rPr>
        <w:t>FCL.310</w:t>
      </w:r>
      <w:r>
        <w:rPr>
          <w:sz w:val="18"/>
        </w:rPr>
        <w:t>;</w:t>
      </w:r>
    </w:p>
    <w:p w:rsidR="003B3DB5" w:rsidRDefault="00866A2A">
      <w:pPr>
        <w:pStyle w:val="BodyText"/>
        <w:spacing w:line="205" w:lineRule="exact"/>
        <w:ind w:left="790" w:firstLine="0"/>
        <w:jc w:val="left"/>
      </w:pPr>
      <w:r>
        <w:rPr>
          <w:w w:val="66"/>
        </w:rPr>
        <w:t xml:space="preserve"> </w:t>
      </w:r>
      <w:r>
        <w:t xml:space="preserve">– положи практичан испит у складу са одредбом </w:t>
      </w:r>
      <w:r>
        <w:rPr>
          <w:i/>
        </w:rPr>
        <w:t>FCL.320</w:t>
      </w:r>
      <w:r>
        <w:t>.</w:t>
      </w:r>
    </w:p>
    <w:p w:rsidR="003B3DB5" w:rsidRDefault="00866A2A">
      <w:pPr>
        <w:pStyle w:val="ListParagraph"/>
        <w:numPr>
          <w:ilvl w:val="0"/>
          <w:numId w:val="5"/>
        </w:numPr>
        <w:tabs>
          <w:tab w:val="left" w:pos="986"/>
        </w:tabs>
        <w:spacing w:line="237" w:lineRule="auto"/>
        <w:ind w:firstLine="397"/>
        <w:jc w:val="both"/>
        <w:rPr>
          <w:sz w:val="18"/>
        </w:rPr>
      </w:pPr>
      <w:r>
        <w:rPr>
          <w:sz w:val="18"/>
        </w:rPr>
        <w:t>За стицање дозволе транспортног пилота авиона или</w:t>
      </w:r>
      <w:r>
        <w:rPr>
          <w:spacing w:val="-27"/>
          <w:sz w:val="18"/>
        </w:rPr>
        <w:t xml:space="preserve"> </w:t>
      </w:r>
      <w:r>
        <w:rPr>
          <w:sz w:val="18"/>
        </w:rPr>
        <w:t>хели-</w:t>
      </w:r>
      <w:r>
        <w:rPr>
          <w:sz w:val="18"/>
        </w:rPr>
        <w:t xml:space="preserve"> коптера (</w:t>
      </w:r>
      <w:r>
        <w:rPr>
          <w:i/>
          <w:sz w:val="18"/>
        </w:rPr>
        <w:t>ATPL(A/H)</w:t>
      </w:r>
      <w:r>
        <w:rPr>
          <w:sz w:val="18"/>
        </w:rPr>
        <w:t>), кандидат мора</w:t>
      </w:r>
      <w:r>
        <w:rPr>
          <w:spacing w:val="-3"/>
          <w:sz w:val="18"/>
        </w:rPr>
        <w:t xml:space="preserve"> </w:t>
      </w:r>
      <w:r>
        <w:rPr>
          <w:sz w:val="18"/>
        </w:rPr>
        <w:t>да:</w:t>
      </w:r>
    </w:p>
    <w:p w:rsidR="003B3DB5" w:rsidRDefault="00866A2A">
      <w:pPr>
        <w:pStyle w:val="BodyText"/>
        <w:spacing w:line="204" w:lineRule="exact"/>
        <w:ind w:left="790" w:firstLine="0"/>
        <w:jc w:val="left"/>
      </w:pPr>
      <w:r>
        <w:rPr>
          <w:w w:val="66"/>
        </w:rPr>
        <w:t xml:space="preserve"> </w:t>
      </w:r>
      <w:r>
        <w:t xml:space="preserve">– испуни услове прописане у </w:t>
      </w:r>
      <w:r>
        <w:rPr>
          <w:i/>
        </w:rPr>
        <w:t>FCL.510.А</w:t>
      </w:r>
      <w:r>
        <w:t>(б), односно</w:t>
      </w:r>
    </w:p>
    <w:p w:rsidR="003B3DB5" w:rsidRDefault="00866A2A">
      <w:pPr>
        <w:pStyle w:val="BodyText"/>
        <w:spacing w:line="205" w:lineRule="exact"/>
        <w:ind w:left="394" w:firstLine="0"/>
        <w:jc w:val="left"/>
      </w:pPr>
      <w:r>
        <w:rPr>
          <w:i/>
        </w:rPr>
        <w:t>FCL.510.H</w:t>
      </w:r>
      <w:r>
        <w:t>(б), који се односе на захтевано искуство;</w:t>
      </w:r>
    </w:p>
    <w:p w:rsidR="003B3DB5" w:rsidRDefault="00866A2A">
      <w:pPr>
        <w:pStyle w:val="BodyText"/>
        <w:spacing w:line="237" w:lineRule="auto"/>
        <w:ind w:left="394" w:right="1"/>
      </w:pPr>
      <w:r>
        <w:rPr>
          <w:w w:val="66"/>
        </w:rPr>
        <w:t xml:space="preserve"> </w:t>
      </w:r>
      <w:r>
        <w:t xml:space="preserve">– заврши теоријску обуку у одобреном центру за обуку у складу са </w:t>
      </w:r>
      <w:r>
        <w:rPr>
          <w:i/>
        </w:rPr>
        <w:t>FCL.515</w:t>
      </w:r>
      <w:r>
        <w:t>(а);</w:t>
      </w:r>
    </w:p>
    <w:p w:rsidR="003B3DB5" w:rsidRDefault="00866A2A">
      <w:pPr>
        <w:pStyle w:val="BodyText"/>
        <w:spacing w:line="204" w:lineRule="exact"/>
        <w:ind w:left="791" w:firstLine="0"/>
        <w:jc w:val="left"/>
      </w:pPr>
      <w:r>
        <w:rPr>
          <w:w w:val="66"/>
        </w:rPr>
        <w:t xml:space="preserve"> </w:t>
      </w:r>
      <w:r>
        <w:t>–</w:t>
      </w:r>
      <w:r>
        <w:rPr>
          <w:spacing w:val="-15"/>
        </w:rPr>
        <w:t xml:space="preserve"> </w:t>
      </w:r>
      <w:r>
        <w:rPr>
          <w:spacing w:val="-6"/>
        </w:rPr>
        <w:t>положи</w:t>
      </w:r>
      <w:r>
        <w:rPr>
          <w:spacing w:val="-15"/>
        </w:rPr>
        <w:t xml:space="preserve"> </w:t>
      </w:r>
      <w:r>
        <w:rPr>
          <w:spacing w:val="-6"/>
        </w:rPr>
        <w:t>теоријски</w:t>
      </w:r>
      <w:r>
        <w:rPr>
          <w:spacing w:val="-15"/>
        </w:rPr>
        <w:t xml:space="preserve"> </w:t>
      </w:r>
      <w:r>
        <w:rPr>
          <w:spacing w:val="-5"/>
        </w:rPr>
        <w:t>испит</w:t>
      </w:r>
      <w:r>
        <w:rPr>
          <w:spacing w:val="-15"/>
        </w:rPr>
        <w:t xml:space="preserve"> </w:t>
      </w:r>
      <w:r>
        <w:rPr>
          <w:spacing w:val="-3"/>
        </w:rPr>
        <w:t>из</w:t>
      </w:r>
      <w:r>
        <w:rPr>
          <w:spacing w:val="-15"/>
        </w:rPr>
        <w:t xml:space="preserve"> </w:t>
      </w:r>
      <w:r>
        <w:rPr>
          <w:spacing w:val="-6"/>
        </w:rPr>
        <w:t>предмета</w:t>
      </w:r>
      <w:r>
        <w:rPr>
          <w:spacing w:val="-15"/>
        </w:rPr>
        <w:t xml:space="preserve"> </w:t>
      </w:r>
      <w:r>
        <w:rPr>
          <w:spacing w:val="-6"/>
        </w:rPr>
        <w:t>прописаних</w:t>
      </w:r>
      <w:r>
        <w:rPr>
          <w:spacing w:val="-15"/>
        </w:rPr>
        <w:t xml:space="preserve"> </w:t>
      </w:r>
      <w:r>
        <w:t>у</w:t>
      </w:r>
      <w:r>
        <w:rPr>
          <w:spacing w:val="-15"/>
        </w:rPr>
        <w:t xml:space="preserve"> </w:t>
      </w:r>
      <w:r>
        <w:rPr>
          <w:i/>
          <w:spacing w:val="-6"/>
        </w:rPr>
        <w:t>FCL.515</w:t>
      </w:r>
      <w:r>
        <w:rPr>
          <w:i/>
          <w:spacing w:val="-15"/>
        </w:rPr>
        <w:t xml:space="preserve"> </w:t>
      </w:r>
      <w:r>
        <w:rPr>
          <w:spacing w:val="-6"/>
        </w:rPr>
        <w:t>(б);</w:t>
      </w:r>
    </w:p>
    <w:p w:rsidR="003B3DB5" w:rsidRDefault="00866A2A">
      <w:pPr>
        <w:spacing w:line="237" w:lineRule="auto"/>
        <w:ind w:left="394" w:firstLine="396"/>
        <w:jc w:val="both"/>
        <w:rPr>
          <w:sz w:val="18"/>
        </w:rPr>
      </w:pPr>
      <w:r>
        <w:rPr>
          <w:w w:val="66"/>
          <w:sz w:val="18"/>
        </w:rPr>
        <w:t xml:space="preserve"> </w:t>
      </w:r>
      <w:r>
        <w:rPr>
          <w:sz w:val="18"/>
        </w:rPr>
        <w:t xml:space="preserve">– положи практичан испит у складу са одредбом </w:t>
      </w:r>
      <w:r>
        <w:rPr>
          <w:i/>
          <w:sz w:val="18"/>
        </w:rPr>
        <w:t>FCL.520.А</w:t>
      </w:r>
      <w:r>
        <w:rPr>
          <w:sz w:val="18"/>
        </w:rPr>
        <w:t xml:space="preserve">, односно </w:t>
      </w:r>
      <w:r>
        <w:rPr>
          <w:i/>
          <w:sz w:val="18"/>
        </w:rPr>
        <w:t>FCL.520.H</w:t>
      </w:r>
      <w:r>
        <w:rPr>
          <w:sz w:val="18"/>
        </w:rPr>
        <w:t>.</w:t>
      </w:r>
    </w:p>
    <w:p w:rsidR="003B3DB5" w:rsidRDefault="00866A2A">
      <w:pPr>
        <w:pStyle w:val="ListParagraph"/>
        <w:numPr>
          <w:ilvl w:val="0"/>
          <w:numId w:val="5"/>
        </w:numPr>
        <w:tabs>
          <w:tab w:val="left" w:pos="1028"/>
        </w:tabs>
        <w:spacing w:line="237" w:lineRule="auto"/>
        <w:ind w:left="394" w:firstLine="397"/>
        <w:jc w:val="both"/>
        <w:rPr>
          <w:sz w:val="18"/>
        </w:rPr>
      </w:pPr>
      <w:r>
        <w:rPr>
          <w:sz w:val="18"/>
        </w:rPr>
        <w:t>За стицање овлашћења за инструментално летење (</w:t>
      </w:r>
      <w:r>
        <w:rPr>
          <w:i/>
          <w:sz w:val="18"/>
        </w:rPr>
        <w:t>IR</w:t>
      </w:r>
      <w:r>
        <w:rPr>
          <w:sz w:val="18"/>
        </w:rPr>
        <w:t>), кандидат мора</w:t>
      </w:r>
      <w:r>
        <w:rPr>
          <w:spacing w:val="-1"/>
          <w:sz w:val="18"/>
        </w:rPr>
        <w:t xml:space="preserve"> </w:t>
      </w:r>
      <w:r>
        <w:rPr>
          <w:sz w:val="18"/>
        </w:rPr>
        <w:t>да:</w:t>
      </w:r>
    </w:p>
    <w:p w:rsidR="003B3DB5" w:rsidRDefault="00866A2A">
      <w:pPr>
        <w:pStyle w:val="BodyText"/>
        <w:spacing w:line="204" w:lineRule="exact"/>
        <w:ind w:left="791" w:firstLine="0"/>
        <w:jc w:val="left"/>
      </w:pPr>
      <w:r>
        <w:rPr>
          <w:w w:val="66"/>
        </w:rPr>
        <w:t xml:space="preserve"> </w:t>
      </w:r>
      <w:r>
        <w:t xml:space="preserve">– испуни услове прописане у </w:t>
      </w:r>
      <w:r>
        <w:rPr>
          <w:i/>
        </w:rPr>
        <w:t>FCL.610</w:t>
      </w:r>
      <w:r>
        <w:t>;</w:t>
      </w:r>
    </w:p>
    <w:p w:rsidR="003B3DB5" w:rsidRDefault="00866A2A">
      <w:pPr>
        <w:pStyle w:val="BodyText"/>
        <w:spacing w:line="237" w:lineRule="auto"/>
        <w:ind w:left="394"/>
      </w:pPr>
      <w:r>
        <w:rPr>
          <w:w w:val="66"/>
        </w:rPr>
        <w:t xml:space="preserve"> </w:t>
      </w:r>
      <w:r>
        <w:t xml:space="preserve">– испуни услове прописане у </w:t>
      </w:r>
      <w:r>
        <w:rPr>
          <w:i/>
        </w:rPr>
        <w:t>FCL.615</w:t>
      </w:r>
      <w:r>
        <w:t xml:space="preserve">(а) 2) </w:t>
      </w:r>
      <w:r>
        <w:rPr>
          <w:spacing w:val="-3"/>
        </w:rPr>
        <w:t xml:space="preserve">који </w:t>
      </w:r>
      <w:r>
        <w:t xml:space="preserve">се односе на захтевану практичну </w:t>
      </w:r>
      <w:r>
        <w:rPr>
          <w:spacing w:val="-3"/>
        </w:rPr>
        <w:t>обуку;</w:t>
      </w:r>
    </w:p>
    <w:p w:rsidR="003B3DB5" w:rsidRDefault="00866A2A">
      <w:pPr>
        <w:pStyle w:val="BodyText"/>
        <w:spacing w:line="237" w:lineRule="auto"/>
        <w:ind w:left="394"/>
      </w:pPr>
      <w:r>
        <w:rPr>
          <w:w w:val="66"/>
        </w:rPr>
        <w:t xml:space="preserve"> </w:t>
      </w:r>
      <w:r>
        <w:t>– заврши додатну практичну обуку, ако руководилац обуке одобреног центра за обуку процени да је она потребна;</w:t>
      </w:r>
    </w:p>
    <w:p w:rsidR="003B3DB5" w:rsidRDefault="00866A2A">
      <w:pPr>
        <w:pStyle w:val="BodyText"/>
        <w:spacing w:line="237" w:lineRule="auto"/>
        <w:ind w:left="394" w:right="1"/>
      </w:pPr>
      <w:r>
        <w:rPr>
          <w:w w:val="66"/>
        </w:rPr>
        <w:t xml:space="preserve"> </w:t>
      </w:r>
      <w:r>
        <w:t xml:space="preserve">– заврши теоријску обуку у одобреном центру за обуку у складу са </w:t>
      </w:r>
      <w:r>
        <w:rPr>
          <w:i/>
        </w:rPr>
        <w:t>FCL.615</w:t>
      </w:r>
      <w:r>
        <w:t>(а);</w:t>
      </w:r>
    </w:p>
    <w:p w:rsidR="003B3DB5" w:rsidRDefault="00866A2A">
      <w:pPr>
        <w:pStyle w:val="BodyText"/>
        <w:spacing w:line="204" w:lineRule="exact"/>
        <w:ind w:left="791" w:firstLine="0"/>
        <w:jc w:val="left"/>
      </w:pPr>
      <w:r>
        <w:rPr>
          <w:w w:val="66"/>
        </w:rPr>
        <w:t xml:space="preserve"> </w:t>
      </w:r>
      <w:r>
        <w:t>– положи теори</w:t>
      </w:r>
      <w:r>
        <w:t>јски испит из предмета прописаних у</w:t>
      </w:r>
    </w:p>
    <w:p w:rsidR="003B3DB5" w:rsidRDefault="00866A2A">
      <w:pPr>
        <w:spacing w:line="205" w:lineRule="exact"/>
        <w:ind w:left="394"/>
        <w:rPr>
          <w:sz w:val="18"/>
        </w:rPr>
      </w:pPr>
      <w:r>
        <w:rPr>
          <w:i/>
          <w:sz w:val="18"/>
        </w:rPr>
        <w:t>FCL.615</w:t>
      </w:r>
      <w:r>
        <w:rPr>
          <w:sz w:val="18"/>
        </w:rPr>
        <w:t>(б);</w:t>
      </w:r>
    </w:p>
    <w:p w:rsidR="003B3DB5" w:rsidRDefault="00866A2A">
      <w:pPr>
        <w:pStyle w:val="BodyText"/>
        <w:spacing w:line="205" w:lineRule="exact"/>
        <w:ind w:left="791" w:firstLine="0"/>
        <w:jc w:val="left"/>
      </w:pPr>
      <w:r>
        <w:rPr>
          <w:w w:val="66"/>
        </w:rPr>
        <w:t xml:space="preserve"> </w:t>
      </w:r>
      <w:r>
        <w:t xml:space="preserve">– положи практичан испит у складу са одредбом </w:t>
      </w:r>
      <w:r>
        <w:rPr>
          <w:i/>
        </w:rPr>
        <w:t>FCL.620</w:t>
      </w:r>
      <w:r>
        <w:t>.</w:t>
      </w:r>
    </w:p>
    <w:p w:rsidR="003B3DB5" w:rsidRDefault="00866A2A">
      <w:pPr>
        <w:pStyle w:val="ListParagraph"/>
        <w:numPr>
          <w:ilvl w:val="0"/>
          <w:numId w:val="5"/>
        </w:numPr>
        <w:tabs>
          <w:tab w:val="left" w:pos="988"/>
        </w:tabs>
        <w:spacing w:line="237" w:lineRule="auto"/>
        <w:ind w:left="394" w:firstLine="397"/>
        <w:jc w:val="both"/>
        <w:rPr>
          <w:sz w:val="18"/>
        </w:rPr>
      </w:pPr>
      <w:r>
        <w:rPr>
          <w:sz w:val="18"/>
        </w:rPr>
        <w:t>За стицање овлашћења за летење на класи или типу вазду- хоплова кандидат мора да достави доказ да је завршио обуку за одговарајућу</w:t>
      </w:r>
      <w:r>
        <w:rPr>
          <w:spacing w:val="20"/>
          <w:sz w:val="18"/>
        </w:rPr>
        <w:t xml:space="preserve"> </w:t>
      </w:r>
      <w:r>
        <w:rPr>
          <w:sz w:val="18"/>
        </w:rPr>
        <w:t>класу</w:t>
      </w:r>
      <w:r>
        <w:rPr>
          <w:spacing w:val="20"/>
          <w:sz w:val="18"/>
        </w:rPr>
        <w:t xml:space="preserve"> </w:t>
      </w:r>
      <w:r>
        <w:rPr>
          <w:sz w:val="18"/>
        </w:rPr>
        <w:t>или</w:t>
      </w:r>
      <w:r>
        <w:rPr>
          <w:spacing w:val="20"/>
          <w:sz w:val="18"/>
        </w:rPr>
        <w:t xml:space="preserve"> </w:t>
      </w:r>
      <w:r>
        <w:rPr>
          <w:sz w:val="18"/>
        </w:rPr>
        <w:t>тип</w:t>
      </w:r>
      <w:r>
        <w:rPr>
          <w:spacing w:val="20"/>
          <w:sz w:val="18"/>
        </w:rPr>
        <w:t xml:space="preserve"> </w:t>
      </w:r>
      <w:r>
        <w:rPr>
          <w:sz w:val="18"/>
        </w:rPr>
        <w:t>ваздухо</w:t>
      </w:r>
      <w:r>
        <w:rPr>
          <w:sz w:val="18"/>
        </w:rPr>
        <w:t>плова</w:t>
      </w:r>
      <w:r>
        <w:rPr>
          <w:spacing w:val="20"/>
          <w:sz w:val="18"/>
        </w:rPr>
        <w:t xml:space="preserve"> </w:t>
      </w:r>
      <w:r>
        <w:rPr>
          <w:sz w:val="18"/>
        </w:rPr>
        <w:t>у</w:t>
      </w:r>
      <w:r>
        <w:rPr>
          <w:spacing w:val="20"/>
          <w:sz w:val="18"/>
        </w:rPr>
        <w:t xml:space="preserve"> </w:t>
      </w:r>
      <w:r>
        <w:rPr>
          <w:sz w:val="18"/>
        </w:rPr>
        <w:t>војсци,</w:t>
      </w:r>
      <w:r>
        <w:rPr>
          <w:spacing w:val="20"/>
          <w:sz w:val="18"/>
        </w:rPr>
        <w:t xml:space="preserve"> </w:t>
      </w:r>
      <w:r>
        <w:rPr>
          <w:sz w:val="18"/>
        </w:rPr>
        <w:t>да</w:t>
      </w:r>
      <w:r>
        <w:rPr>
          <w:spacing w:val="20"/>
          <w:sz w:val="18"/>
        </w:rPr>
        <w:t xml:space="preserve"> </w:t>
      </w:r>
      <w:r>
        <w:rPr>
          <w:sz w:val="18"/>
        </w:rPr>
        <w:t>испуњава</w:t>
      </w:r>
    </w:p>
    <w:p w:rsidR="003B3DB5" w:rsidRDefault="00866A2A">
      <w:pPr>
        <w:pStyle w:val="BodyText"/>
        <w:spacing w:before="104" w:line="232" w:lineRule="auto"/>
        <w:ind w:left="242" w:right="127" w:hanging="1"/>
      </w:pPr>
      <w:r>
        <w:br w:type="column"/>
      </w:r>
      <w:r>
        <w:t>услове</w:t>
      </w:r>
      <w:r>
        <w:rPr>
          <w:spacing w:val="-5"/>
        </w:rPr>
        <w:t xml:space="preserve"> </w:t>
      </w:r>
      <w:r>
        <w:t>из</w:t>
      </w:r>
      <w:r>
        <w:rPr>
          <w:spacing w:val="-5"/>
        </w:rPr>
        <w:t xml:space="preserve"> </w:t>
      </w:r>
      <w:r>
        <w:rPr>
          <w:i/>
        </w:rPr>
        <w:t>FCL.720.A</w:t>
      </w:r>
      <w:r>
        <w:rPr>
          <w:i/>
          <w:spacing w:val="-5"/>
        </w:rPr>
        <w:t xml:space="preserve"> </w:t>
      </w:r>
      <w:r>
        <w:t>за</w:t>
      </w:r>
      <w:r>
        <w:rPr>
          <w:spacing w:val="-5"/>
        </w:rPr>
        <w:t xml:space="preserve"> </w:t>
      </w:r>
      <w:r>
        <w:t>авионе,</w:t>
      </w:r>
      <w:r>
        <w:rPr>
          <w:spacing w:val="-5"/>
        </w:rPr>
        <w:t xml:space="preserve"> </w:t>
      </w:r>
      <w:r>
        <w:t>односно</w:t>
      </w:r>
      <w:r>
        <w:rPr>
          <w:spacing w:val="-6"/>
        </w:rPr>
        <w:t xml:space="preserve"> </w:t>
      </w:r>
      <w:r>
        <w:rPr>
          <w:i/>
        </w:rPr>
        <w:t>FCL.720.H</w:t>
      </w:r>
      <w:r>
        <w:rPr>
          <w:i/>
          <w:spacing w:val="-5"/>
        </w:rPr>
        <w:t xml:space="preserve"> </w:t>
      </w:r>
      <w:r>
        <w:t>за</w:t>
      </w:r>
      <w:r>
        <w:rPr>
          <w:spacing w:val="-5"/>
        </w:rPr>
        <w:t xml:space="preserve"> </w:t>
      </w:r>
      <w:r>
        <w:t xml:space="preserve">хеликоптере </w:t>
      </w:r>
      <w:r>
        <w:rPr>
          <w:spacing w:val="-3"/>
        </w:rPr>
        <w:t>који</w:t>
      </w:r>
      <w:r>
        <w:rPr>
          <w:spacing w:val="-5"/>
        </w:rPr>
        <w:t xml:space="preserve"> </w:t>
      </w:r>
      <w:r>
        <w:t>се</w:t>
      </w:r>
      <w:r>
        <w:rPr>
          <w:spacing w:val="-5"/>
        </w:rPr>
        <w:t xml:space="preserve"> </w:t>
      </w:r>
      <w:r>
        <w:t>односе</w:t>
      </w:r>
      <w:r>
        <w:rPr>
          <w:spacing w:val="-5"/>
        </w:rPr>
        <w:t xml:space="preserve"> </w:t>
      </w:r>
      <w:r>
        <w:t>на</w:t>
      </w:r>
      <w:r>
        <w:rPr>
          <w:spacing w:val="-5"/>
        </w:rPr>
        <w:t xml:space="preserve"> </w:t>
      </w:r>
      <w:r>
        <w:t>потребно</w:t>
      </w:r>
      <w:r>
        <w:rPr>
          <w:spacing w:val="-5"/>
        </w:rPr>
        <w:t xml:space="preserve"> </w:t>
      </w:r>
      <w:r>
        <w:t>искуство</w:t>
      </w:r>
      <w:r>
        <w:rPr>
          <w:spacing w:val="-5"/>
        </w:rPr>
        <w:t xml:space="preserve"> </w:t>
      </w:r>
      <w:r>
        <w:t>и</w:t>
      </w:r>
      <w:r>
        <w:rPr>
          <w:spacing w:val="-5"/>
        </w:rPr>
        <w:t xml:space="preserve"> </w:t>
      </w:r>
      <w:r>
        <w:t>да</w:t>
      </w:r>
      <w:r>
        <w:rPr>
          <w:spacing w:val="-5"/>
        </w:rPr>
        <w:t xml:space="preserve"> </w:t>
      </w:r>
      <w:r>
        <w:t>положи</w:t>
      </w:r>
      <w:r>
        <w:rPr>
          <w:spacing w:val="-5"/>
        </w:rPr>
        <w:t xml:space="preserve"> </w:t>
      </w:r>
      <w:r>
        <w:t>практичан</w:t>
      </w:r>
      <w:r>
        <w:rPr>
          <w:spacing w:val="-5"/>
        </w:rPr>
        <w:t xml:space="preserve"> </w:t>
      </w:r>
      <w:r>
        <w:t>испит у складу са одредбом</w:t>
      </w:r>
      <w:r>
        <w:rPr>
          <w:spacing w:val="-1"/>
        </w:rPr>
        <w:t xml:space="preserve"> </w:t>
      </w:r>
      <w:r>
        <w:rPr>
          <w:i/>
        </w:rPr>
        <w:t>FCL.725</w:t>
      </w:r>
      <w:r>
        <w:t>(ц).</w:t>
      </w:r>
    </w:p>
    <w:p w:rsidR="003B3DB5" w:rsidRDefault="00866A2A">
      <w:pPr>
        <w:pStyle w:val="BodyText"/>
        <w:spacing w:before="2" w:line="232" w:lineRule="auto"/>
        <w:ind w:left="242" w:right="127"/>
      </w:pPr>
      <w:r>
        <w:t>Испит за стицање овлашћења за инструментално летење може</w:t>
      </w:r>
      <w:r>
        <w:rPr>
          <w:spacing w:val="-7"/>
        </w:rPr>
        <w:t xml:space="preserve"> </w:t>
      </w:r>
      <w:r>
        <w:t>да</w:t>
      </w:r>
      <w:r>
        <w:rPr>
          <w:spacing w:val="-7"/>
        </w:rPr>
        <w:t xml:space="preserve"> </w:t>
      </w:r>
      <w:r>
        <w:t>се</w:t>
      </w:r>
      <w:r>
        <w:rPr>
          <w:spacing w:val="-7"/>
        </w:rPr>
        <w:t xml:space="preserve"> </w:t>
      </w:r>
      <w:r>
        <w:t>комбинује</w:t>
      </w:r>
      <w:r>
        <w:rPr>
          <w:spacing w:val="-7"/>
        </w:rPr>
        <w:t xml:space="preserve"> </w:t>
      </w:r>
      <w:r>
        <w:t>са</w:t>
      </w:r>
      <w:r>
        <w:rPr>
          <w:spacing w:val="-7"/>
        </w:rPr>
        <w:t xml:space="preserve"> </w:t>
      </w:r>
      <w:r>
        <w:t>испитом</w:t>
      </w:r>
      <w:r>
        <w:rPr>
          <w:spacing w:val="-7"/>
        </w:rPr>
        <w:t xml:space="preserve"> </w:t>
      </w:r>
      <w:r>
        <w:t>за</w:t>
      </w:r>
      <w:r>
        <w:rPr>
          <w:spacing w:val="-7"/>
        </w:rPr>
        <w:t xml:space="preserve"> </w:t>
      </w:r>
      <w:r>
        <w:t>стицање</w:t>
      </w:r>
      <w:r>
        <w:rPr>
          <w:spacing w:val="-7"/>
        </w:rPr>
        <w:t xml:space="preserve"> </w:t>
      </w:r>
      <w:r>
        <w:t>овлашћења</w:t>
      </w:r>
      <w:r>
        <w:rPr>
          <w:spacing w:val="-7"/>
        </w:rPr>
        <w:t xml:space="preserve"> </w:t>
      </w:r>
      <w:r>
        <w:t>за</w:t>
      </w:r>
      <w:r>
        <w:rPr>
          <w:spacing w:val="-7"/>
        </w:rPr>
        <w:t xml:space="preserve"> </w:t>
      </w:r>
      <w:r>
        <w:t>летење на класи или типу</w:t>
      </w:r>
      <w:r>
        <w:rPr>
          <w:spacing w:val="-4"/>
        </w:rPr>
        <w:t xml:space="preserve"> </w:t>
      </w:r>
      <w:r>
        <w:t>ваздухоплова.</w:t>
      </w:r>
    </w:p>
    <w:p w:rsidR="003B3DB5" w:rsidRDefault="00866A2A">
      <w:pPr>
        <w:pStyle w:val="BodyText"/>
        <w:spacing w:before="2" w:line="232" w:lineRule="auto"/>
        <w:ind w:left="242" w:right="126"/>
      </w:pPr>
      <w:r>
        <w:t xml:space="preserve">Пре приступања практичном испиту из става 1. ове </w:t>
      </w:r>
      <w:r>
        <w:rPr>
          <w:spacing w:val="-3"/>
        </w:rPr>
        <w:t xml:space="preserve">тачке </w:t>
      </w:r>
      <w:r>
        <w:t xml:space="preserve">на одговарајућој класи или типу цивилног ваздухоплова </w:t>
      </w:r>
      <w:r>
        <w:rPr>
          <w:spacing w:val="-3"/>
        </w:rPr>
        <w:t xml:space="preserve">који </w:t>
      </w:r>
      <w:r>
        <w:t xml:space="preserve">посе- дује </w:t>
      </w:r>
      <w:r>
        <w:rPr>
          <w:i/>
        </w:rPr>
        <w:t xml:space="preserve">EASA </w:t>
      </w:r>
      <w:r>
        <w:t xml:space="preserve">потврду о </w:t>
      </w:r>
      <w:r>
        <w:rPr>
          <w:spacing w:val="-5"/>
        </w:rPr>
        <w:t xml:space="preserve">типу, </w:t>
      </w:r>
      <w:r>
        <w:t>кандидат мора да, у одобре</w:t>
      </w:r>
      <w:r>
        <w:t xml:space="preserve">ном центру за </w:t>
      </w:r>
      <w:r>
        <w:rPr>
          <w:spacing w:val="-5"/>
        </w:rPr>
        <w:t xml:space="preserve">обуку, </w:t>
      </w:r>
      <w:r>
        <w:t xml:space="preserve">заврши додатну </w:t>
      </w:r>
      <w:r>
        <w:rPr>
          <w:spacing w:val="-5"/>
        </w:rPr>
        <w:t xml:space="preserve">обуку, </w:t>
      </w:r>
      <w:r>
        <w:rPr>
          <w:spacing w:val="-4"/>
        </w:rPr>
        <w:t xml:space="preserve">ако </w:t>
      </w:r>
      <w:r>
        <w:t xml:space="preserve">руководилац </w:t>
      </w:r>
      <w:r>
        <w:rPr>
          <w:spacing w:val="-3"/>
        </w:rPr>
        <w:t xml:space="preserve">обуке </w:t>
      </w:r>
      <w:r>
        <w:t>тог центра процени да је обука потребна.</w:t>
      </w:r>
    </w:p>
    <w:p w:rsidR="003B3DB5" w:rsidRDefault="00866A2A">
      <w:pPr>
        <w:pStyle w:val="BodyText"/>
        <w:spacing w:before="3" w:line="232" w:lineRule="auto"/>
        <w:ind w:left="242" w:right="126"/>
      </w:pPr>
      <w:r>
        <w:t>Практичан</w:t>
      </w:r>
      <w:r>
        <w:rPr>
          <w:spacing w:val="-6"/>
        </w:rPr>
        <w:t xml:space="preserve"> </w:t>
      </w:r>
      <w:r>
        <w:t>испит</w:t>
      </w:r>
      <w:r>
        <w:rPr>
          <w:spacing w:val="-6"/>
        </w:rPr>
        <w:t xml:space="preserve"> </w:t>
      </w:r>
      <w:r>
        <w:t>из</w:t>
      </w:r>
      <w:r>
        <w:rPr>
          <w:spacing w:val="-6"/>
        </w:rPr>
        <w:t xml:space="preserve"> </w:t>
      </w:r>
      <w:r>
        <w:t>става</w:t>
      </w:r>
      <w:r>
        <w:rPr>
          <w:spacing w:val="-6"/>
        </w:rPr>
        <w:t xml:space="preserve"> </w:t>
      </w:r>
      <w:r>
        <w:t>1.</w:t>
      </w:r>
      <w:r>
        <w:rPr>
          <w:spacing w:val="-6"/>
        </w:rPr>
        <w:t xml:space="preserve"> </w:t>
      </w:r>
      <w:r>
        <w:t>ове</w:t>
      </w:r>
      <w:r>
        <w:rPr>
          <w:spacing w:val="-6"/>
        </w:rPr>
        <w:t xml:space="preserve"> </w:t>
      </w:r>
      <w:r>
        <w:rPr>
          <w:spacing w:val="-3"/>
        </w:rPr>
        <w:t>тачке</w:t>
      </w:r>
      <w:r>
        <w:rPr>
          <w:spacing w:val="-6"/>
        </w:rPr>
        <w:t xml:space="preserve"> </w:t>
      </w:r>
      <w:r>
        <w:t>може</w:t>
      </w:r>
      <w:r>
        <w:rPr>
          <w:spacing w:val="-6"/>
        </w:rPr>
        <w:t xml:space="preserve"> </w:t>
      </w:r>
      <w:r>
        <w:t>да</w:t>
      </w:r>
      <w:r>
        <w:rPr>
          <w:spacing w:val="-6"/>
        </w:rPr>
        <w:t xml:space="preserve"> </w:t>
      </w:r>
      <w:r>
        <w:t>се</w:t>
      </w:r>
      <w:r>
        <w:rPr>
          <w:spacing w:val="-6"/>
        </w:rPr>
        <w:t xml:space="preserve"> </w:t>
      </w:r>
      <w:r>
        <w:t>спроведе</w:t>
      </w:r>
      <w:r>
        <w:rPr>
          <w:spacing w:val="-6"/>
        </w:rPr>
        <w:t xml:space="preserve"> </w:t>
      </w:r>
      <w:r>
        <w:t xml:space="preserve">на одговарајућој класи или типу војног ваздухоплова за </w:t>
      </w:r>
      <w:r>
        <w:rPr>
          <w:spacing w:val="-3"/>
        </w:rPr>
        <w:t xml:space="preserve">који </w:t>
      </w:r>
      <w:r>
        <w:t xml:space="preserve">је кан- дидат оспособљен у војсци, </w:t>
      </w:r>
      <w:r>
        <w:rPr>
          <w:spacing w:val="-4"/>
        </w:rPr>
        <w:t xml:space="preserve">ако </w:t>
      </w:r>
      <w:r>
        <w:t xml:space="preserve">је тај ваздухоплов одговарајуће опремљен за ту намену и </w:t>
      </w:r>
      <w:r>
        <w:rPr>
          <w:spacing w:val="-4"/>
        </w:rPr>
        <w:t xml:space="preserve">ако </w:t>
      </w:r>
      <w:r>
        <w:t xml:space="preserve">постоји еквивалентна класа или тип ваздухоплова </w:t>
      </w:r>
      <w:r>
        <w:rPr>
          <w:spacing w:val="-3"/>
        </w:rPr>
        <w:t xml:space="preserve">који </w:t>
      </w:r>
      <w:r>
        <w:t xml:space="preserve">поседује </w:t>
      </w:r>
      <w:r>
        <w:rPr>
          <w:i/>
        </w:rPr>
        <w:t xml:space="preserve">EASA </w:t>
      </w:r>
      <w:r>
        <w:t>потврду о</w:t>
      </w:r>
      <w:r>
        <w:rPr>
          <w:spacing w:val="-1"/>
        </w:rPr>
        <w:t xml:space="preserve"> </w:t>
      </w:r>
      <w:r>
        <w:rPr>
          <w:spacing w:val="-5"/>
        </w:rPr>
        <w:t>типу.</w:t>
      </w:r>
    </w:p>
    <w:p w:rsidR="003B3DB5" w:rsidRDefault="00866A2A">
      <w:pPr>
        <w:pStyle w:val="BodyText"/>
        <w:spacing w:before="4" w:line="232" w:lineRule="auto"/>
        <w:ind w:left="242" w:right="127"/>
      </w:pPr>
      <w:r>
        <w:rPr>
          <w:spacing w:val="-4"/>
        </w:rPr>
        <w:t xml:space="preserve">Ако </w:t>
      </w:r>
      <w:r>
        <w:t xml:space="preserve">је испит за стицање дозволе или овлашћења спроведен на класи или типу </w:t>
      </w:r>
      <w:r>
        <w:t xml:space="preserve">војног ваздухоплова у складу са ставом 4. ове </w:t>
      </w:r>
      <w:r>
        <w:rPr>
          <w:spacing w:val="-2"/>
        </w:rPr>
        <w:t>тачке,</w:t>
      </w:r>
      <w:r>
        <w:rPr>
          <w:spacing w:val="-6"/>
        </w:rPr>
        <w:t xml:space="preserve"> </w:t>
      </w:r>
      <w:r>
        <w:t>у</w:t>
      </w:r>
      <w:r>
        <w:rPr>
          <w:spacing w:val="-6"/>
        </w:rPr>
        <w:t xml:space="preserve"> </w:t>
      </w:r>
      <w:r>
        <w:t>рубрику</w:t>
      </w:r>
      <w:r>
        <w:rPr>
          <w:spacing w:val="-6"/>
        </w:rPr>
        <w:t xml:space="preserve"> </w:t>
      </w:r>
      <w:r>
        <w:t>XII</w:t>
      </w:r>
      <w:r>
        <w:rPr>
          <w:spacing w:val="-6"/>
        </w:rPr>
        <w:t xml:space="preserve"> </w:t>
      </w:r>
      <w:r>
        <w:t>дозволе</w:t>
      </w:r>
      <w:r>
        <w:rPr>
          <w:spacing w:val="-6"/>
        </w:rPr>
        <w:t xml:space="preserve"> </w:t>
      </w:r>
      <w:r>
        <w:t>(„Овлашћења,</w:t>
      </w:r>
      <w:r>
        <w:rPr>
          <w:spacing w:val="-6"/>
        </w:rPr>
        <w:t xml:space="preserve"> </w:t>
      </w:r>
      <w:r>
        <w:t>сертификати</w:t>
      </w:r>
      <w:r>
        <w:rPr>
          <w:spacing w:val="-6"/>
        </w:rPr>
        <w:t xml:space="preserve"> </w:t>
      </w:r>
      <w:r>
        <w:t>и</w:t>
      </w:r>
      <w:r>
        <w:rPr>
          <w:spacing w:val="-6"/>
        </w:rPr>
        <w:t xml:space="preserve"> </w:t>
      </w:r>
      <w:r>
        <w:t xml:space="preserve">права”) се уписује ограничење за летење само на ваздухопловима </w:t>
      </w:r>
      <w:r>
        <w:rPr>
          <w:spacing w:val="-3"/>
        </w:rPr>
        <w:t xml:space="preserve">који </w:t>
      </w:r>
      <w:r>
        <w:t>су уписани у Регистар ваздухоплова Републике</w:t>
      </w:r>
      <w:r>
        <w:rPr>
          <w:spacing w:val="-6"/>
        </w:rPr>
        <w:t xml:space="preserve"> </w:t>
      </w:r>
      <w:r>
        <w:t>Србије.</w:t>
      </w:r>
    </w:p>
    <w:p w:rsidR="003B3DB5" w:rsidRDefault="00866A2A">
      <w:pPr>
        <w:pStyle w:val="BodyText"/>
        <w:spacing w:before="3" w:line="232" w:lineRule="auto"/>
        <w:ind w:left="242" w:right="128"/>
      </w:pPr>
      <w:r>
        <w:t xml:space="preserve">Ограничење из става 5. ове </w:t>
      </w:r>
      <w:r>
        <w:rPr>
          <w:spacing w:val="-3"/>
        </w:rPr>
        <w:t xml:space="preserve">тачке </w:t>
      </w:r>
      <w:r>
        <w:t xml:space="preserve">се укида кад ималац дозво- ле изврши проверу стручности или практичан испит на одговара- јућем цивилном ваздухоплову </w:t>
      </w:r>
      <w:r>
        <w:rPr>
          <w:spacing w:val="-3"/>
        </w:rPr>
        <w:t xml:space="preserve">који </w:t>
      </w:r>
      <w:r>
        <w:t xml:space="preserve">поседује </w:t>
      </w:r>
      <w:r>
        <w:rPr>
          <w:i/>
        </w:rPr>
        <w:t xml:space="preserve">EASA </w:t>
      </w:r>
      <w:r>
        <w:t xml:space="preserve">потврду о </w:t>
      </w:r>
      <w:r>
        <w:rPr>
          <w:spacing w:val="-5"/>
        </w:rPr>
        <w:t>типу.</w:t>
      </w:r>
    </w:p>
    <w:p w:rsidR="003B3DB5" w:rsidRDefault="00866A2A">
      <w:pPr>
        <w:pStyle w:val="Heading1"/>
        <w:numPr>
          <w:ilvl w:val="1"/>
          <w:numId w:val="7"/>
        </w:numPr>
        <w:tabs>
          <w:tab w:val="left" w:pos="817"/>
        </w:tabs>
        <w:spacing w:before="2" w:line="232" w:lineRule="auto"/>
        <w:ind w:left="242" w:right="127" w:firstLine="397"/>
        <w:jc w:val="both"/>
      </w:pPr>
      <w:r>
        <w:t xml:space="preserve">Допунски </w:t>
      </w:r>
      <w:r>
        <w:rPr>
          <w:spacing w:val="-2"/>
        </w:rPr>
        <w:t xml:space="preserve">услови </w:t>
      </w:r>
      <w:r>
        <w:t xml:space="preserve">за примену члана 10. </w:t>
      </w:r>
      <w:r>
        <w:rPr>
          <w:spacing w:val="-4"/>
        </w:rPr>
        <w:t xml:space="preserve">Уредбе </w:t>
      </w:r>
      <w:r>
        <w:rPr>
          <w:spacing w:val="-3"/>
        </w:rPr>
        <w:t xml:space="preserve">Комисије </w:t>
      </w:r>
      <w:r>
        <w:t xml:space="preserve">(ЕУ) бр. </w:t>
      </w:r>
      <w:r>
        <w:rPr>
          <w:spacing w:val="-3"/>
        </w:rPr>
        <w:t xml:space="preserve">1178/2011 </w:t>
      </w:r>
      <w:r>
        <w:t xml:space="preserve">у </w:t>
      </w:r>
      <w:r>
        <w:rPr>
          <w:spacing w:val="-3"/>
        </w:rPr>
        <w:t xml:space="preserve">погледу </w:t>
      </w:r>
      <w:r>
        <w:t>сертификата инструктор</w:t>
      </w:r>
      <w:r>
        <w:t>а и овла- шћења за акробатско</w:t>
      </w:r>
      <w:r>
        <w:rPr>
          <w:spacing w:val="-2"/>
        </w:rPr>
        <w:t xml:space="preserve"> </w:t>
      </w:r>
      <w:r>
        <w:t>летење</w:t>
      </w:r>
    </w:p>
    <w:p w:rsidR="003B3DB5" w:rsidRDefault="00866A2A">
      <w:pPr>
        <w:pStyle w:val="BodyText"/>
        <w:spacing w:before="2" w:line="232" w:lineRule="auto"/>
        <w:ind w:left="242" w:right="126"/>
      </w:pPr>
      <w:r>
        <w:t>За стицање сертификата инструктора летења на авиону или хеликоптеру (</w:t>
      </w:r>
      <w:r>
        <w:rPr>
          <w:i/>
        </w:rPr>
        <w:t>FI(A/H)</w:t>
      </w:r>
      <w:r>
        <w:t xml:space="preserve">), кандидат мора да достави доказе о томе  да је завршио војни курс наставника летења и да положи процену оспособљености у складу са одредбом </w:t>
      </w:r>
      <w:r>
        <w:rPr>
          <w:i/>
        </w:rPr>
        <w:t>F</w:t>
      </w:r>
      <w:r>
        <w:rPr>
          <w:i/>
        </w:rPr>
        <w:t>CL.935</w:t>
      </w:r>
      <w:r>
        <w:t>.</w:t>
      </w:r>
    </w:p>
    <w:p w:rsidR="003B3DB5" w:rsidRDefault="00866A2A">
      <w:pPr>
        <w:pStyle w:val="BodyText"/>
        <w:spacing w:before="2" w:line="232" w:lineRule="auto"/>
        <w:ind w:left="242" w:right="126"/>
      </w:pPr>
      <w:r>
        <w:t xml:space="preserve">Права стечена у складу са ставом 1. ове </w:t>
      </w:r>
      <w:r>
        <w:rPr>
          <w:spacing w:val="-4"/>
        </w:rPr>
        <w:t xml:space="preserve">тачке </w:t>
      </w:r>
      <w:r>
        <w:t xml:space="preserve">су ограничена на </w:t>
      </w:r>
      <w:r>
        <w:rPr>
          <w:spacing w:val="-3"/>
        </w:rPr>
        <w:t xml:space="preserve">начин </w:t>
      </w:r>
      <w:r>
        <w:t xml:space="preserve">прописан у </w:t>
      </w:r>
      <w:r>
        <w:rPr>
          <w:i/>
        </w:rPr>
        <w:t xml:space="preserve">FCL.910.FI </w:t>
      </w:r>
      <w:r>
        <w:rPr>
          <w:spacing w:val="-3"/>
        </w:rPr>
        <w:t xml:space="preserve">тач. </w:t>
      </w:r>
      <w:r>
        <w:t xml:space="preserve">(а) и (б), осим </w:t>
      </w:r>
      <w:r>
        <w:rPr>
          <w:spacing w:val="-4"/>
        </w:rPr>
        <w:t xml:space="preserve">ако </w:t>
      </w:r>
      <w:r>
        <w:t>кандидат достави</w:t>
      </w:r>
      <w:r>
        <w:rPr>
          <w:spacing w:val="-7"/>
        </w:rPr>
        <w:t xml:space="preserve"> </w:t>
      </w:r>
      <w:r>
        <w:t>доказе</w:t>
      </w:r>
      <w:r>
        <w:rPr>
          <w:spacing w:val="-7"/>
        </w:rPr>
        <w:t xml:space="preserve"> </w:t>
      </w:r>
      <w:r>
        <w:t>да</w:t>
      </w:r>
      <w:r>
        <w:rPr>
          <w:spacing w:val="-7"/>
        </w:rPr>
        <w:t xml:space="preserve"> </w:t>
      </w:r>
      <w:r>
        <w:t>је</w:t>
      </w:r>
      <w:r>
        <w:rPr>
          <w:spacing w:val="-7"/>
        </w:rPr>
        <w:t xml:space="preserve"> </w:t>
      </w:r>
      <w:r>
        <w:t>у</w:t>
      </w:r>
      <w:r>
        <w:rPr>
          <w:spacing w:val="-7"/>
        </w:rPr>
        <w:t xml:space="preserve"> </w:t>
      </w:r>
      <w:r>
        <w:t>Војсци</w:t>
      </w:r>
      <w:r>
        <w:rPr>
          <w:spacing w:val="-7"/>
        </w:rPr>
        <w:t xml:space="preserve"> </w:t>
      </w:r>
      <w:r>
        <w:t>Србије,</w:t>
      </w:r>
      <w:r>
        <w:rPr>
          <w:spacing w:val="-7"/>
        </w:rPr>
        <w:t xml:space="preserve"> </w:t>
      </w:r>
      <w:r>
        <w:t>односно</w:t>
      </w:r>
      <w:r>
        <w:rPr>
          <w:spacing w:val="-7"/>
        </w:rPr>
        <w:t xml:space="preserve"> </w:t>
      </w:r>
      <w:r>
        <w:t>у</w:t>
      </w:r>
      <w:r>
        <w:rPr>
          <w:spacing w:val="-7"/>
        </w:rPr>
        <w:t xml:space="preserve"> </w:t>
      </w:r>
      <w:r>
        <w:t>оружаним</w:t>
      </w:r>
      <w:r>
        <w:rPr>
          <w:spacing w:val="-7"/>
        </w:rPr>
        <w:t xml:space="preserve"> </w:t>
      </w:r>
      <w:r>
        <w:t>снагама држава</w:t>
      </w:r>
      <w:r>
        <w:rPr>
          <w:spacing w:val="-7"/>
        </w:rPr>
        <w:t xml:space="preserve"> </w:t>
      </w:r>
      <w:r>
        <w:rPr>
          <w:spacing w:val="-2"/>
        </w:rPr>
        <w:t>претходница,</w:t>
      </w:r>
      <w:r>
        <w:rPr>
          <w:spacing w:val="-7"/>
        </w:rPr>
        <w:t xml:space="preserve"> </w:t>
      </w:r>
      <w:r>
        <w:t>испунио</w:t>
      </w:r>
      <w:r>
        <w:rPr>
          <w:spacing w:val="-7"/>
        </w:rPr>
        <w:t xml:space="preserve"> </w:t>
      </w:r>
      <w:r>
        <w:t>услове</w:t>
      </w:r>
      <w:r>
        <w:rPr>
          <w:spacing w:val="-7"/>
        </w:rPr>
        <w:t xml:space="preserve"> </w:t>
      </w:r>
      <w:r>
        <w:t>прописане</w:t>
      </w:r>
      <w:r>
        <w:rPr>
          <w:spacing w:val="-7"/>
        </w:rPr>
        <w:t xml:space="preserve"> </w:t>
      </w:r>
      <w:r>
        <w:t>у</w:t>
      </w:r>
      <w:r>
        <w:rPr>
          <w:spacing w:val="-7"/>
        </w:rPr>
        <w:t xml:space="preserve"> </w:t>
      </w:r>
      <w:r>
        <w:rPr>
          <w:i/>
        </w:rPr>
        <w:t>FCL.910.FI</w:t>
      </w:r>
      <w:r>
        <w:t>(ц).</w:t>
      </w:r>
    </w:p>
    <w:p w:rsidR="003B3DB5" w:rsidRDefault="00866A2A">
      <w:pPr>
        <w:pStyle w:val="BodyText"/>
        <w:spacing w:before="3" w:line="232" w:lineRule="auto"/>
        <w:ind w:left="242" w:right="126"/>
      </w:pPr>
      <w:r>
        <w:t>За стицање овлашћења за акробатско летење кандидат мора да достави доказе о томе да је у Војсци Србије, односно у ору- жаним снагама држава претходница, завршио обуку за</w:t>
      </w:r>
      <w:r>
        <w:rPr>
          <w:spacing w:val="-27"/>
        </w:rPr>
        <w:t xml:space="preserve"> </w:t>
      </w:r>
      <w:r>
        <w:t>акробатско летење.</w:t>
      </w:r>
    </w:p>
    <w:p w:rsidR="003B3DB5" w:rsidRDefault="00866A2A">
      <w:pPr>
        <w:pStyle w:val="BodyText"/>
        <w:spacing w:before="2" w:line="232" w:lineRule="auto"/>
        <w:ind w:left="242" w:right="127"/>
      </w:pPr>
      <w:r>
        <w:t>Права стечена у складу са ставом 3. ове тачке су ограничена на</w:t>
      </w:r>
      <w:r>
        <w:t xml:space="preserve"> летење на класи или типу ваздухоплова на којем је завршена обука за акробатско летење, под условом да кандидат поседује ва- жеће овлашћење за летење на одговарајућој класи или типу вазду- хоплова.</w:t>
      </w:r>
    </w:p>
    <w:p w:rsidR="003B3DB5" w:rsidRDefault="00866A2A">
      <w:pPr>
        <w:pStyle w:val="Heading1"/>
        <w:numPr>
          <w:ilvl w:val="1"/>
          <w:numId w:val="7"/>
        </w:numPr>
        <w:tabs>
          <w:tab w:val="left" w:pos="825"/>
        </w:tabs>
        <w:spacing w:before="4" w:line="232" w:lineRule="auto"/>
        <w:ind w:left="242" w:right="128" w:firstLine="397"/>
        <w:jc w:val="both"/>
      </w:pPr>
      <w:r>
        <w:t xml:space="preserve">Допунски </w:t>
      </w:r>
      <w:r>
        <w:rPr>
          <w:spacing w:val="-3"/>
        </w:rPr>
        <w:t xml:space="preserve">услов </w:t>
      </w:r>
      <w:r>
        <w:t xml:space="preserve">за примену члана </w:t>
      </w:r>
      <w:r>
        <w:rPr>
          <w:spacing w:val="-4"/>
        </w:rPr>
        <w:t xml:space="preserve">11а Уредбе </w:t>
      </w:r>
      <w:r>
        <w:rPr>
          <w:spacing w:val="-3"/>
        </w:rPr>
        <w:t xml:space="preserve">Комисије </w:t>
      </w:r>
      <w:r>
        <w:t xml:space="preserve">(ЕУ) бр. </w:t>
      </w:r>
      <w:r>
        <w:rPr>
          <w:spacing w:val="-3"/>
        </w:rPr>
        <w:t>1178/2011</w:t>
      </w:r>
    </w:p>
    <w:p w:rsidR="003B3DB5" w:rsidRDefault="00866A2A">
      <w:pPr>
        <w:pStyle w:val="BodyText"/>
        <w:spacing w:before="1" w:line="232" w:lineRule="auto"/>
        <w:ind w:left="242" w:right="127"/>
      </w:pPr>
      <w:r>
        <w:t xml:space="preserve">Имаоцу дозволе кабинског особља </w:t>
      </w:r>
      <w:r>
        <w:rPr>
          <w:spacing w:val="-3"/>
        </w:rPr>
        <w:t xml:space="preserve">која </w:t>
      </w:r>
      <w:r>
        <w:t xml:space="preserve">је издата на основу прописа </w:t>
      </w:r>
      <w:r>
        <w:rPr>
          <w:spacing w:val="-3"/>
        </w:rPr>
        <w:t xml:space="preserve">који </w:t>
      </w:r>
      <w:r>
        <w:t xml:space="preserve">је важио пре Правилника о </w:t>
      </w:r>
      <w:r>
        <w:rPr>
          <w:spacing w:val="-3"/>
        </w:rPr>
        <w:t xml:space="preserve">летачком </w:t>
      </w:r>
      <w:r>
        <w:t xml:space="preserve">особљу („Слу- жбени </w:t>
      </w:r>
      <w:r>
        <w:rPr>
          <w:spacing w:val="-3"/>
        </w:rPr>
        <w:t xml:space="preserve">гласник </w:t>
      </w:r>
      <w:r>
        <w:t xml:space="preserve">РС”, бр. 33/13, 61/15, 37/18, 63/18 и 69/18), а чији је рок важења истекао, издаје се дозвола кабинског </w:t>
      </w:r>
      <w:r>
        <w:t xml:space="preserve">особља на обра- сцу </w:t>
      </w:r>
      <w:r>
        <w:rPr>
          <w:spacing w:val="-3"/>
        </w:rPr>
        <w:t xml:space="preserve">који </w:t>
      </w:r>
      <w:r>
        <w:t xml:space="preserve">је утврђен овим правилником, </w:t>
      </w:r>
      <w:r>
        <w:rPr>
          <w:spacing w:val="-4"/>
        </w:rPr>
        <w:t xml:space="preserve">ако </w:t>
      </w:r>
      <w:r>
        <w:t xml:space="preserve">ималац дозволе у одо- бреном центру за обуку заврши основну обуку и положи испит у складу са </w:t>
      </w:r>
      <w:r>
        <w:rPr>
          <w:i/>
        </w:rPr>
        <w:t>CC.ТrА</w:t>
      </w:r>
      <w:r>
        <w:t>.220.</w:t>
      </w:r>
    </w:p>
    <w:p w:rsidR="003B3DB5" w:rsidRDefault="00866A2A">
      <w:pPr>
        <w:pStyle w:val="Heading1"/>
        <w:numPr>
          <w:ilvl w:val="1"/>
          <w:numId w:val="7"/>
        </w:numPr>
        <w:tabs>
          <w:tab w:val="left" w:pos="819"/>
        </w:tabs>
        <w:spacing w:before="4" w:line="232" w:lineRule="auto"/>
        <w:ind w:left="242" w:right="127" w:firstLine="397"/>
        <w:jc w:val="both"/>
      </w:pPr>
      <w:r>
        <w:t xml:space="preserve">Допунски </w:t>
      </w:r>
      <w:r>
        <w:rPr>
          <w:spacing w:val="-3"/>
        </w:rPr>
        <w:t xml:space="preserve">услов </w:t>
      </w:r>
      <w:r>
        <w:t>за примену Анекса I (</w:t>
      </w:r>
      <w:r>
        <w:rPr>
          <w:i/>
        </w:rPr>
        <w:t>FCL.015</w:t>
      </w:r>
      <w:r>
        <w:t xml:space="preserve">(ц)) </w:t>
      </w:r>
      <w:r>
        <w:rPr>
          <w:spacing w:val="-4"/>
        </w:rPr>
        <w:t xml:space="preserve">Уред- </w:t>
      </w:r>
      <w:r>
        <w:t xml:space="preserve">бе </w:t>
      </w:r>
      <w:r>
        <w:rPr>
          <w:spacing w:val="-3"/>
        </w:rPr>
        <w:t xml:space="preserve">Комисије </w:t>
      </w:r>
      <w:r>
        <w:t>(ЕУ) бр.</w:t>
      </w:r>
      <w:r>
        <w:rPr>
          <w:spacing w:val="1"/>
        </w:rPr>
        <w:t xml:space="preserve"> </w:t>
      </w:r>
      <w:r>
        <w:rPr>
          <w:spacing w:val="-3"/>
        </w:rPr>
        <w:t>1178/2011</w:t>
      </w:r>
    </w:p>
    <w:p w:rsidR="003B3DB5" w:rsidRDefault="00866A2A">
      <w:pPr>
        <w:pStyle w:val="BodyText"/>
        <w:spacing w:before="2" w:line="232" w:lineRule="auto"/>
        <w:ind w:left="243" w:right="126"/>
      </w:pPr>
      <w:r>
        <w:rPr>
          <w:spacing w:val="-4"/>
        </w:rPr>
        <w:t>Изузетно</w:t>
      </w:r>
      <w:r>
        <w:rPr>
          <w:spacing w:val="-4"/>
        </w:rPr>
        <w:t xml:space="preserve"> од </w:t>
      </w:r>
      <w:r>
        <w:rPr>
          <w:spacing w:val="-5"/>
        </w:rPr>
        <w:t xml:space="preserve">одредбе </w:t>
      </w:r>
      <w:r>
        <w:rPr>
          <w:i/>
          <w:spacing w:val="-3"/>
        </w:rPr>
        <w:t>FCL.015</w:t>
      </w:r>
      <w:r>
        <w:rPr>
          <w:spacing w:val="-3"/>
        </w:rPr>
        <w:t xml:space="preserve">(ц) Анекса </w:t>
      </w:r>
      <w:r>
        <w:t xml:space="preserve">I </w:t>
      </w:r>
      <w:r>
        <w:rPr>
          <w:spacing w:val="-7"/>
        </w:rPr>
        <w:t xml:space="preserve">Уредбе </w:t>
      </w:r>
      <w:r>
        <w:rPr>
          <w:spacing w:val="-5"/>
        </w:rPr>
        <w:t xml:space="preserve">Комисије </w:t>
      </w:r>
      <w:r>
        <w:rPr>
          <w:spacing w:val="-3"/>
        </w:rPr>
        <w:t xml:space="preserve">(ЕУ) </w:t>
      </w:r>
      <w:r>
        <w:t xml:space="preserve">бр. </w:t>
      </w:r>
      <w:r>
        <w:rPr>
          <w:spacing w:val="-5"/>
        </w:rPr>
        <w:t xml:space="preserve">1178/2011, </w:t>
      </w:r>
      <w:r>
        <w:rPr>
          <w:spacing w:val="-3"/>
        </w:rPr>
        <w:t xml:space="preserve">имаоци пилотских </w:t>
      </w:r>
      <w:r>
        <w:rPr>
          <w:spacing w:val="-4"/>
        </w:rPr>
        <w:t xml:space="preserve">дозвола издатих </w:t>
      </w:r>
      <w:r>
        <w:t xml:space="preserve">у </w:t>
      </w:r>
      <w:r>
        <w:rPr>
          <w:spacing w:val="-5"/>
        </w:rPr>
        <w:t xml:space="preserve">Републици </w:t>
      </w:r>
      <w:r>
        <w:rPr>
          <w:spacing w:val="-3"/>
        </w:rPr>
        <w:t xml:space="preserve">Србији </w:t>
      </w:r>
      <w:r>
        <w:t xml:space="preserve">у </w:t>
      </w:r>
      <w:r>
        <w:rPr>
          <w:spacing w:val="-3"/>
        </w:rPr>
        <w:t xml:space="preserve">складу </w:t>
      </w:r>
      <w:r>
        <w:t xml:space="preserve">са </w:t>
      </w:r>
      <w:r>
        <w:rPr>
          <w:spacing w:val="-4"/>
        </w:rPr>
        <w:t xml:space="preserve">Анексом </w:t>
      </w:r>
      <w:r>
        <w:t xml:space="preserve">I </w:t>
      </w:r>
      <w:r>
        <w:rPr>
          <w:spacing w:val="-7"/>
        </w:rPr>
        <w:t xml:space="preserve">Уредбе </w:t>
      </w:r>
      <w:r>
        <w:rPr>
          <w:spacing w:val="-5"/>
        </w:rPr>
        <w:t xml:space="preserve">Комисије </w:t>
      </w:r>
      <w:r>
        <w:rPr>
          <w:spacing w:val="-3"/>
        </w:rPr>
        <w:t xml:space="preserve">(ЕУ) </w:t>
      </w:r>
      <w:r>
        <w:t xml:space="preserve">бр. </w:t>
      </w:r>
      <w:r>
        <w:rPr>
          <w:spacing w:val="-5"/>
        </w:rPr>
        <w:t xml:space="preserve">1178/2011, који </w:t>
      </w:r>
      <w:r>
        <w:rPr>
          <w:spacing w:val="-3"/>
        </w:rPr>
        <w:t xml:space="preserve">стекну </w:t>
      </w:r>
      <w:r>
        <w:rPr>
          <w:spacing w:val="-4"/>
        </w:rPr>
        <w:t xml:space="preserve">дозволу </w:t>
      </w:r>
      <w:r>
        <w:t xml:space="preserve">у </w:t>
      </w:r>
      <w:r>
        <w:rPr>
          <w:spacing w:val="-5"/>
        </w:rPr>
        <w:t xml:space="preserve">некој </w:t>
      </w:r>
      <w:r>
        <w:rPr>
          <w:spacing w:val="-4"/>
        </w:rPr>
        <w:t xml:space="preserve">од </w:t>
      </w:r>
      <w:r>
        <w:rPr>
          <w:spacing w:val="-3"/>
        </w:rPr>
        <w:t xml:space="preserve">држава чланица </w:t>
      </w:r>
      <w:r>
        <w:rPr>
          <w:spacing w:val="-12"/>
        </w:rPr>
        <w:t xml:space="preserve">ЕУ, </w:t>
      </w:r>
      <w:r>
        <w:rPr>
          <w:spacing w:val="-3"/>
        </w:rPr>
        <w:t xml:space="preserve">могу </w:t>
      </w:r>
      <w:r>
        <w:t xml:space="preserve">да </w:t>
      </w:r>
      <w:r>
        <w:rPr>
          <w:spacing w:val="-3"/>
        </w:rPr>
        <w:t xml:space="preserve">наставе </w:t>
      </w:r>
      <w:r>
        <w:t xml:space="preserve">да </w:t>
      </w:r>
      <w:r>
        <w:rPr>
          <w:spacing w:val="-4"/>
        </w:rPr>
        <w:t xml:space="preserve">користе </w:t>
      </w:r>
      <w:r>
        <w:rPr>
          <w:spacing w:val="-3"/>
        </w:rPr>
        <w:t xml:space="preserve">права </w:t>
      </w:r>
      <w:r>
        <w:t xml:space="preserve">из </w:t>
      </w:r>
      <w:r>
        <w:rPr>
          <w:spacing w:val="-4"/>
        </w:rPr>
        <w:t xml:space="preserve">дозволе издате </w:t>
      </w:r>
      <w:r>
        <w:t xml:space="preserve">у </w:t>
      </w:r>
      <w:r>
        <w:rPr>
          <w:spacing w:val="-4"/>
        </w:rPr>
        <w:t xml:space="preserve">Републици </w:t>
      </w:r>
      <w:r>
        <w:rPr>
          <w:spacing w:val="-3"/>
        </w:rPr>
        <w:t xml:space="preserve">Србији све </w:t>
      </w:r>
      <w:r>
        <w:t xml:space="preserve">до </w:t>
      </w:r>
      <w:r>
        <w:rPr>
          <w:spacing w:val="-3"/>
        </w:rPr>
        <w:t xml:space="preserve">пуно- правног признавања </w:t>
      </w:r>
      <w:r>
        <w:t xml:space="preserve">те </w:t>
      </w:r>
      <w:r>
        <w:rPr>
          <w:spacing w:val="-4"/>
        </w:rPr>
        <w:t xml:space="preserve">дозволе од </w:t>
      </w:r>
      <w:r>
        <w:rPr>
          <w:spacing w:val="-3"/>
        </w:rPr>
        <w:t xml:space="preserve">стране држава чланица </w:t>
      </w:r>
      <w:r>
        <w:rPr>
          <w:spacing w:val="-12"/>
        </w:rPr>
        <w:t>ЕУ.</w:t>
      </w:r>
    </w:p>
    <w:p w:rsidR="003B3DB5" w:rsidRDefault="00866A2A">
      <w:pPr>
        <w:pStyle w:val="Heading1"/>
        <w:numPr>
          <w:ilvl w:val="1"/>
          <w:numId w:val="7"/>
        </w:numPr>
        <w:tabs>
          <w:tab w:val="left" w:pos="820"/>
        </w:tabs>
        <w:spacing w:before="4" w:line="232" w:lineRule="auto"/>
        <w:ind w:left="243" w:right="128" w:firstLine="396"/>
        <w:jc w:val="both"/>
      </w:pPr>
      <w:r>
        <w:t xml:space="preserve">Допунски </w:t>
      </w:r>
      <w:r>
        <w:rPr>
          <w:spacing w:val="-2"/>
        </w:rPr>
        <w:t xml:space="preserve">услови </w:t>
      </w:r>
      <w:r>
        <w:t>за примену Анекса I (</w:t>
      </w:r>
      <w:r>
        <w:rPr>
          <w:i/>
        </w:rPr>
        <w:t>FCL.020</w:t>
      </w:r>
      <w:r>
        <w:t xml:space="preserve">) </w:t>
      </w:r>
      <w:r>
        <w:rPr>
          <w:spacing w:val="-4"/>
        </w:rPr>
        <w:t xml:space="preserve">Уредбе </w:t>
      </w:r>
      <w:r>
        <w:rPr>
          <w:spacing w:val="-3"/>
        </w:rPr>
        <w:t xml:space="preserve">Комисије </w:t>
      </w:r>
      <w:r>
        <w:t>(ЕУ) бр.</w:t>
      </w:r>
      <w:r>
        <w:rPr>
          <w:spacing w:val="1"/>
        </w:rPr>
        <w:t xml:space="preserve"> </w:t>
      </w:r>
      <w:r>
        <w:rPr>
          <w:spacing w:val="-3"/>
        </w:rPr>
        <w:t>1178/2011</w:t>
      </w:r>
    </w:p>
    <w:p w:rsidR="003B3DB5" w:rsidRDefault="00866A2A">
      <w:pPr>
        <w:pStyle w:val="BodyText"/>
        <w:spacing w:before="1" w:line="232" w:lineRule="auto"/>
        <w:ind w:left="243" w:right="127"/>
      </w:pPr>
      <w:r>
        <w:t>Одобрен центар за обуку је дужан да, пре почетка практичне о</w:t>
      </w:r>
      <w:r>
        <w:t>буке, поднесе Директорату захтев за издавање ауторизације пи- лота ученика.</w:t>
      </w:r>
    </w:p>
    <w:p w:rsidR="003B3DB5" w:rsidRDefault="00866A2A">
      <w:pPr>
        <w:pStyle w:val="BodyText"/>
        <w:spacing w:before="2" w:line="232" w:lineRule="auto"/>
        <w:ind w:left="243" w:right="126"/>
      </w:pPr>
      <w:r>
        <w:t>Ако је пилот ученик малолетно лице, уз захтев за издавање ауторизације одобрени центар за обуку подноси и оверену писану сагласност оба родитеља или старатеља за похађање обуке.</w:t>
      </w:r>
    </w:p>
    <w:p w:rsidR="003B3DB5" w:rsidRDefault="00866A2A">
      <w:pPr>
        <w:pStyle w:val="BodyText"/>
        <w:spacing w:before="2" w:line="232" w:lineRule="auto"/>
        <w:ind w:left="243" w:right="127"/>
      </w:pPr>
      <w:r>
        <w:t>Пи</w:t>
      </w:r>
      <w:r>
        <w:t>лот</w:t>
      </w:r>
      <w:r>
        <w:rPr>
          <w:spacing w:val="-6"/>
        </w:rPr>
        <w:t xml:space="preserve"> </w:t>
      </w:r>
      <w:r>
        <w:t>ученик</w:t>
      </w:r>
      <w:r>
        <w:rPr>
          <w:spacing w:val="-6"/>
        </w:rPr>
        <w:t xml:space="preserve"> </w:t>
      </w:r>
      <w:r>
        <w:t>је</w:t>
      </w:r>
      <w:r>
        <w:rPr>
          <w:spacing w:val="-6"/>
        </w:rPr>
        <w:t xml:space="preserve"> </w:t>
      </w:r>
      <w:r>
        <w:t>дужан</w:t>
      </w:r>
      <w:r>
        <w:rPr>
          <w:spacing w:val="-6"/>
        </w:rPr>
        <w:t xml:space="preserve"> </w:t>
      </w:r>
      <w:r>
        <w:t>да</w:t>
      </w:r>
      <w:r>
        <w:rPr>
          <w:spacing w:val="-6"/>
        </w:rPr>
        <w:t xml:space="preserve"> </w:t>
      </w:r>
      <w:r>
        <w:t>носи</w:t>
      </w:r>
      <w:r>
        <w:rPr>
          <w:spacing w:val="-6"/>
        </w:rPr>
        <w:t xml:space="preserve"> </w:t>
      </w:r>
      <w:r>
        <w:t>са</w:t>
      </w:r>
      <w:r>
        <w:rPr>
          <w:spacing w:val="-6"/>
        </w:rPr>
        <w:t xml:space="preserve"> </w:t>
      </w:r>
      <w:r>
        <w:t>собом</w:t>
      </w:r>
      <w:r>
        <w:rPr>
          <w:spacing w:val="-6"/>
        </w:rPr>
        <w:t xml:space="preserve"> </w:t>
      </w:r>
      <w:r>
        <w:t>ауторизацију</w:t>
      </w:r>
      <w:r>
        <w:rPr>
          <w:spacing w:val="-6"/>
        </w:rPr>
        <w:t xml:space="preserve"> </w:t>
      </w:r>
      <w:r>
        <w:t xml:space="preserve">пилота ученика </w:t>
      </w:r>
      <w:r>
        <w:rPr>
          <w:spacing w:val="-4"/>
        </w:rPr>
        <w:t xml:space="preserve">током </w:t>
      </w:r>
      <w:r>
        <w:t xml:space="preserve">спровођења практичне </w:t>
      </w:r>
      <w:r>
        <w:rPr>
          <w:spacing w:val="-3"/>
        </w:rPr>
        <w:t xml:space="preserve">обуке </w:t>
      </w:r>
      <w:r>
        <w:t>на</w:t>
      </w:r>
      <w:r>
        <w:rPr>
          <w:spacing w:val="5"/>
        </w:rPr>
        <w:t xml:space="preserve"> </w:t>
      </w:r>
      <w:r>
        <w:rPr>
          <w:spacing w:val="-4"/>
        </w:rPr>
        <w:t>ваздухоплову.</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866A2A">
      <w:pPr>
        <w:pStyle w:val="BodyText"/>
        <w:spacing w:before="98" w:line="232" w:lineRule="auto"/>
        <w:ind w:left="507" w:right="4366" w:firstLine="0"/>
        <w:jc w:val="left"/>
      </w:pPr>
      <w:r>
        <w:t>Ауторизација пилота ученика се издаје са роком важења од три године. Ауторизација пилота ученика се издаје на следећем обрасцу:</w:t>
      </w:r>
    </w:p>
    <w:p w:rsidR="003B3DB5" w:rsidRDefault="00866A2A">
      <w:pPr>
        <w:pStyle w:val="BodyText"/>
        <w:spacing w:before="11"/>
        <w:ind w:left="0" w:firstLine="0"/>
        <w:jc w:val="left"/>
        <w:rPr>
          <w:sz w:val="21"/>
        </w:rPr>
      </w:pPr>
      <w:r>
        <w:rPr>
          <w:noProof/>
        </w:rPr>
        <w:drawing>
          <wp:anchor distT="0" distB="0" distL="0" distR="0" simplePos="0" relativeHeight="251620352" behindDoc="0" locked="0" layoutInCell="1" allowOverlap="1">
            <wp:simplePos x="0" y="0"/>
            <wp:positionH relativeFrom="page">
              <wp:posOffset>933967</wp:posOffset>
            </wp:positionH>
            <wp:positionV relativeFrom="paragraph">
              <wp:posOffset>185150</wp:posOffset>
            </wp:positionV>
            <wp:extent cx="5902545" cy="4309872"/>
            <wp:effectExtent l="0" t="0" r="0" b="0"/>
            <wp:wrapTopAndBottom/>
            <wp:docPr id="13"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7.png"/>
                    <pic:cNvPicPr/>
                  </pic:nvPicPr>
                  <pic:blipFill>
                    <a:blip r:embed="rId14" cstate="print"/>
                    <a:stretch>
                      <a:fillRect/>
                    </a:stretch>
                  </pic:blipFill>
                  <pic:spPr>
                    <a:xfrm>
                      <a:off x="0" y="0"/>
                      <a:ext cx="5902545" cy="4309872"/>
                    </a:xfrm>
                    <a:prstGeom prst="rect">
                      <a:avLst/>
                    </a:prstGeom>
                  </pic:spPr>
                </pic:pic>
              </a:graphicData>
            </a:graphic>
          </wp:anchor>
        </w:drawing>
      </w:r>
    </w:p>
    <w:p w:rsidR="003B3DB5" w:rsidRDefault="003B3DB5">
      <w:pPr>
        <w:pStyle w:val="BodyText"/>
        <w:spacing w:before="10"/>
        <w:ind w:left="0" w:firstLine="0"/>
        <w:jc w:val="left"/>
        <w:rPr>
          <w:sz w:val="14"/>
        </w:rPr>
      </w:pPr>
    </w:p>
    <w:p w:rsidR="003B3DB5" w:rsidRDefault="003B3DB5">
      <w:pPr>
        <w:rPr>
          <w:sz w:val="14"/>
        </w:rPr>
        <w:sectPr w:rsidR="003B3DB5">
          <w:pgSz w:w="12480" w:h="15740"/>
          <w:pgMar w:top="20" w:right="720" w:bottom="280" w:left="740" w:header="0" w:footer="0" w:gutter="0"/>
          <w:cols w:space="720"/>
        </w:sectPr>
      </w:pPr>
    </w:p>
    <w:p w:rsidR="003B3DB5" w:rsidRDefault="00866A2A">
      <w:pPr>
        <w:pStyle w:val="Heading1"/>
        <w:numPr>
          <w:ilvl w:val="1"/>
          <w:numId w:val="7"/>
        </w:numPr>
        <w:tabs>
          <w:tab w:val="left" w:pos="701"/>
        </w:tabs>
        <w:spacing w:before="98" w:line="232" w:lineRule="auto"/>
        <w:ind w:left="110" w:right="39" w:firstLine="397"/>
        <w:jc w:val="both"/>
      </w:pPr>
      <w:r>
        <w:t xml:space="preserve">Допунски </w:t>
      </w:r>
      <w:r>
        <w:rPr>
          <w:spacing w:val="-3"/>
        </w:rPr>
        <w:t xml:space="preserve">услов </w:t>
      </w:r>
      <w:r>
        <w:t>за примену Анекса I (</w:t>
      </w:r>
      <w:r>
        <w:rPr>
          <w:i/>
        </w:rPr>
        <w:t>FCL.025</w:t>
      </w:r>
      <w:r>
        <w:t xml:space="preserve">) </w:t>
      </w:r>
      <w:r>
        <w:rPr>
          <w:spacing w:val="-4"/>
        </w:rPr>
        <w:t xml:space="preserve">Уредбе </w:t>
      </w:r>
      <w:r>
        <w:rPr>
          <w:spacing w:val="-3"/>
        </w:rPr>
        <w:t xml:space="preserve">Комисије </w:t>
      </w:r>
      <w:r>
        <w:t>(ЕУ) бр.</w:t>
      </w:r>
      <w:r>
        <w:rPr>
          <w:spacing w:val="1"/>
        </w:rPr>
        <w:t xml:space="preserve"> </w:t>
      </w:r>
      <w:r>
        <w:rPr>
          <w:spacing w:val="-3"/>
        </w:rPr>
        <w:t>1178/2011</w:t>
      </w:r>
    </w:p>
    <w:p w:rsidR="003B3DB5" w:rsidRDefault="00866A2A">
      <w:pPr>
        <w:pStyle w:val="BodyText"/>
        <w:spacing w:line="232" w:lineRule="auto"/>
        <w:ind w:right="38"/>
      </w:pPr>
      <w:r>
        <w:t xml:space="preserve">Препорука за полагање теоријских испита издата </w:t>
      </w:r>
      <w:r>
        <w:rPr>
          <w:spacing w:val="-3"/>
        </w:rPr>
        <w:t xml:space="preserve">од </w:t>
      </w:r>
      <w:r>
        <w:t>стране одобреног</w:t>
      </w:r>
      <w:r>
        <w:rPr>
          <w:spacing w:val="-6"/>
        </w:rPr>
        <w:t xml:space="preserve"> </w:t>
      </w:r>
      <w:r>
        <w:t>центра</w:t>
      </w:r>
      <w:r>
        <w:rPr>
          <w:spacing w:val="-6"/>
        </w:rPr>
        <w:t xml:space="preserve"> </w:t>
      </w:r>
      <w:r>
        <w:t>за</w:t>
      </w:r>
      <w:r>
        <w:rPr>
          <w:spacing w:val="-6"/>
        </w:rPr>
        <w:t xml:space="preserve"> </w:t>
      </w:r>
      <w:r>
        <w:t>обуку</w:t>
      </w:r>
      <w:r>
        <w:rPr>
          <w:spacing w:val="-6"/>
        </w:rPr>
        <w:t xml:space="preserve"> </w:t>
      </w:r>
      <w:r>
        <w:t>у</w:t>
      </w:r>
      <w:r>
        <w:rPr>
          <w:spacing w:val="-6"/>
        </w:rPr>
        <w:t xml:space="preserve"> </w:t>
      </w:r>
      <w:r>
        <w:t>складу</w:t>
      </w:r>
      <w:r>
        <w:rPr>
          <w:spacing w:val="-7"/>
        </w:rPr>
        <w:t xml:space="preserve"> </w:t>
      </w:r>
      <w:r>
        <w:t>са</w:t>
      </w:r>
      <w:r>
        <w:rPr>
          <w:spacing w:val="-7"/>
        </w:rPr>
        <w:t xml:space="preserve"> </w:t>
      </w:r>
      <w:r>
        <w:rPr>
          <w:i/>
        </w:rPr>
        <w:t>FCL.025</w:t>
      </w:r>
      <w:r>
        <w:t>(а)</w:t>
      </w:r>
      <w:r>
        <w:rPr>
          <w:spacing w:val="-6"/>
        </w:rPr>
        <w:t xml:space="preserve"> </w:t>
      </w:r>
      <w:r>
        <w:t>3)</w:t>
      </w:r>
      <w:r>
        <w:rPr>
          <w:spacing w:val="-6"/>
        </w:rPr>
        <w:t xml:space="preserve"> </w:t>
      </w:r>
      <w:r>
        <w:t>важи</w:t>
      </w:r>
      <w:r>
        <w:rPr>
          <w:spacing w:val="-6"/>
        </w:rPr>
        <w:t xml:space="preserve"> </w:t>
      </w:r>
      <w:r>
        <w:t>12</w:t>
      </w:r>
      <w:r>
        <w:rPr>
          <w:spacing w:val="-6"/>
        </w:rPr>
        <w:t xml:space="preserve"> </w:t>
      </w:r>
      <w:r>
        <w:t>месе- ци,</w:t>
      </w:r>
      <w:r>
        <w:rPr>
          <w:spacing w:val="-9"/>
        </w:rPr>
        <w:t xml:space="preserve"> </w:t>
      </w:r>
      <w:r>
        <w:t>рачунајући</w:t>
      </w:r>
      <w:r>
        <w:rPr>
          <w:spacing w:val="-9"/>
        </w:rPr>
        <w:t xml:space="preserve"> </w:t>
      </w:r>
      <w:r>
        <w:rPr>
          <w:spacing w:val="-3"/>
        </w:rPr>
        <w:t>од</w:t>
      </w:r>
      <w:r>
        <w:rPr>
          <w:spacing w:val="-9"/>
        </w:rPr>
        <w:t xml:space="preserve"> </w:t>
      </w:r>
      <w:r>
        <w:t>дана</w:t>
      </w:r>
      <w:r>
        <w:rPr>
          <w:spacing w:val="-9"/>
        </w:rPr>
        <w:t xml:space="preserve"> </w:t>
      </w:r>
      <w:r>
        <w:t>када</w:t>
      </w:r>
      <w:r>
        <w:rPr>
          <w:spacing w:val="-9"/>
        </w:rPr>
        <w:t xml:space="preserve"> </w:t>
      </w:r>
      <w:r>
        <w:t>је</w:t>
      </w:r>
      <w:r>
        <w:rPr>
          <w:spacing w:val="-9"/>
        </w:rPr>
        <w:t xml:space="preserve"> </w:t>
      </w:r>
      <w:r>
        <w:t>кандидат</w:t>
      </w:r>
      <w:r>
        <w:rPr>
          <w:spacing w:val="-9"/>
        </w:rPr>
        <w:t xml:space="preserve"> </w:t>
      </w:r>
      <w:r>
        <w:t>завршио</w:t>
      </w:r>
      <w:r>
        <w:rPr>
          <w:spacing w:val="-9"/>
        </w:rPr>
        <w:t xml:space="preserve"> </w:t>
      </w:r>
      <w:r>
        <w:t>теоријску</w:t>
      </w:r>
      <w:r>
        <w:rPr>
          <w:spacing w:val="-9"/>
        </w:rPr>
        <w:t xml:space="preserve"> </w:t>
      </w:r>
      <w:r>
        <w:t>обуку</w:t>
      </w:r>
      <w:r>
        <w:rPr>
          <w:spacing w:val="-9"/>
        </w:rPr>
        <w:t xml:space="preserve"> </w:t>
      </w:r>
      <w:r>
        <w:t>у одобреном центру за</w:t>
      </w:r>
      <w:r>
        <w:rPr>
          <w:spacing w:val="-2"/>
        </w:rPr>
        <w:t xml:space="preserve"> </w:t>
      </w:r>
      <w:r>
        <w:rPr>
          <w:spacing w:val="-5"/>
        </w:rPr>
        <w:t>обуку.</w:t>
      </w:r>
    </w:p>
    <w:p w:rsidR="003B3DB5" w:rsidRDefault="00866A2A">
      <w:pPr>
        <w:pStyle w:val="Heading1"/>
        <w:numPr>
          <w:ilvl w:val="1"/>
          <w:numId w:val="7"/>
        </w:numPr>
        <w:tabs>
          <w:tab w:val="left" w:pos="836"/>
        </w:tabs>
        <w:spacing w:before="1" w:line="232" w:lineRule="auto"/>
        <w:ind w:left="110" w:right="39" w:firstLine="397"/>
        <w:jc w:val="both"/>
      </w:pPr>
      <w:r>
        <w:t xml:space="preserve">Допунски </w:t>
      </w:r>
      <w:r>
        <w:rPr>
          <w:spacing w:val="-3"/>
        </w:rPr>
        <w:t xml:space="preserve">услов </w:t>
      </w:r>
      <w:r>
        <w:t>за примену Анекса I (</w:t>
      </w:r>
      <w:r>
        <w:rPr>
          <w:i/>
        </w:rPr>
        <w:t>FCL.</w:t>
      </w:r>
      <w:r>
        <w:rPr>
          <w:i/>
        </w:rPr>
        <w:t>030</w:t>
      </w:r>
      <w:r>
        <w:t>) и Анекса VI (</w:t>
      </w:r>
      <w:r>
        <w:rPr>
          <w:i/>
        </w:rPr>
        <w:t>ARA.FCL.205</w:t>
      </w:r>
      <w:r>
        <w:t xml:space="preserve">) </w:t>
      </w:r>
      <w:r>
        <w:rPr>
          <w:spacing w:val="-4"/>
        </w:rPr>
        <w:t xml:space="preserve">Уредбе </w:t>
      </w:r>
      <w:r>
        <w:rPr>
          <w:spacing w:val="-3"/>
        </w:rPr>
        <w:t xml:space="preserve">Комисије </w:t>
      </w:r>
      <w:r>
        <w:t>(ЕУ) бр.</w:t>
      </w:r>
      <w:r>
        <w:rPr>
          <w:spacing w:val="3"/>
        </w:rPr>
        <w:t xml:space="preserve"> </w:t>
      </w:r>
      <w:r>
        <w:rPr>
          <w:spacing w:val="-3"/>
        </w:rPr>
        <w:t>1178/2011</w:t>
      </w:r>
    </w:p>
    <w:p w:rsidR="003B3DB5" w:rsidRDefault="00866A2A">
      <w:pPr>
        <w:pStyle w:val="BodyText"/>
        <w:spacing w:before="1" w:line="232" w:lineRule="auto"/>
        <w:ind w:right="38"/>
      </w:pPr>
      <w:r>
        <w:rPr>
          <w:spacing w:val="-5"/>
        </w:rPr>
        <w:t xml:space="preserve">Приликом </w:t>
      </w:r>
      <w:r>
        <w:rPr>
          <w:spacing w:val="-4"/>
        </w:rPr>
        <w:t xml:space="preserve">одобравања </w:t>
      </w:r>
      <w:r>
        <w:rPr>
          <w:spacing w:val="-3"/>
        </w:rPr>
        <w:t xml:space="preserve">полагања практичног испита </w:t>
      </w:r>
      <w:r>
        <w:t xml:space="preserve">или </w:t>
      </w:r>
      <w:r>
        <w:rPr>
          <w:spacing w:val="-3"/>
        </w:rPr>
        <w:t xml:space="preserve">проце- </w:t>
      </w:r>
      <w:r>
        <w:t xml:space="preserve">не </w:t>
      </w:r>
      <w:r>
        <w:rPr>
          <w:spacing w:val="-3"/>
        </w:rPr>
        <w:t xml:space="preserve">оспособљености </w:t>
      </w:r>
      <w:r>
        <w:rPr>
          <w:spacing w:val="-4"/>
        </w:rPr>
        <w:t xml:space="preserve">Директорат одређује испитивача </w:t>
      </w:r>
      <w:r>
        <w:t xml:space="preserve">за </w:t>
      </w:r>
      <w:r>
        <w:rPr>
          <w:spacing w:val="-4"/>
        </w:rPr>
        <w:t xml:space="preserve">спровођење </w:t>
      </w:r>
      <w:r>
        <w:rPr>
          <w:spacing w:val="-3"/>
        </w:rPr>
        <w:t xml:space="preserve">практичног испита </w:t>
      </w:r>
      <w:r>
        <w:t xml:space="preserve">или </w:t>
      </w:r>
      <w:r>
        <w:rPr>
          <w:spacing w:val="-3"/>
        </w:rPr>
        <w:t xml:space="preserve">процене оспособљености </w:t>
      </w:r>
      <w:r>
        <w:t xml:space="preserve">са </w:t>
      </w:r>
      <w:r>
        <w:rPr>
          <w:spacing w:val="-3"/>
        </w:rPr>
        <w:t xml:space="preserve">листе </w:t>
      </w:r>
      <w:r>
        <w:rPr>
          <w:spacing w:val="-5"/>
        </w:rPr>
        <w:t xml:space="preserve">која </w:t>
      </w:r>
      <w:r>
        <w:t xml:space="preserve">је у </w:t>
      </w:r>
      <w:r>
        <w:rPr>
          <w:spacing w:val="-3"/>
        </w:rPr>
        <w:t xml:space="preserve">складу </w:t>
      </w:r>
      <w:r>
        <w:t xml:space="preserve">са </w:t>
      </w:r>
      <w:r>
        <w:rPr>
          <w:i/>
          <w:spacing w:val="-3"/>
        </w:rPr>
        <w:t>АRА.FCL.205</w:t>
      </w:r>
      <w:r>
        <w:rPr>
          <w:spacing w:val="-3"/>
        </w:rPr>
        <w:t xml:space="preserve">(б), </w:t>
      </w:r>
      <w:r>
        <w:t xml:space="preserve">а у </w:t>
      </w:r>
      <w:r>
        <w:rPr>
          <w:spacing w:val="-3"/>
        </w:rPr>
        <w:t xml:space="preserve">случају спровођења провере стручно- сти, као </w:t>
      </w:r>
      <w:r>
        <w:t xml:space="preserve">и </w:t>
      </w:r>
      <w:r>
        <w:rPr>
          <w:spacing w:val="-3"/>
        </w:rPr>
        <w:t xml:space="preserve">процене оспособљености </w:t>
      </w:r>
      <w:r>
        <w:t xml:space="preserve">у </w:t>
      </w:r>
      <w:r>
        <w:rPr>
          <w:spacing w:val="-3"/>
        </w:rPr>
        <w:t xml:space="preserve">циљу </w:t>
      </w:r>
      <w:r>
        <w:rPr>
          <w:spacing w:val="-4"/>
        </w:rPr>
        <w:t xml:space="preserve">продужења </w:t>
      </w:r>
      <w:r>
        <w:t xml:space="preserve">или </w:t>
      </w:r>
      <w:r>
        <w:rPr>
          <w:spacing w:val="-3"/>
        </w:rPr>
        <w:t xml:space="preserve">обнове </w:t>
      </w:r>
      <w:r>
        <w:rPr>
          <w:spacing w:val="-4"/>
        </w:rPr>
        <w:t>сертификата</w:t>
      </w:r>
      <w:r>
        <w:rPr>
          <w:spacing w:val="-8"/>
        </w:rPr>
        <w:t xml:space="preserve"> </w:t>
      </w:r>
      <w:r>
        <w:rPr>
          <w:spacing w:val="-4"/>
        </w:rPr>
        <w:t>инструктора,</w:t>
      </w:r>
      <w:r>
        <w:rPr>
          <w:spacing w:val="-8"/>
        </w:rPr>
        <w:t xml:space="preserve"> </w:t>
      </w:r>
      <w:r>
        <w:rPr>
          <w:spacing w:val="-4"/>
        </w:rPr>
        <w:t>кандидат</w:t>
      </w:r>
      <w:r>
        <w:rPr>
          <w:spacing w:val="-8"/>
        </w:rPr>
        <w:t xml:space="preserve"> </w:t>
      </w:r>
      <w:r>
        <w:t>сам</w:t>
      </w:r>
      <w:r>
        <w:rPr>
          <w:spacing w:val="-8"/>
        </w:rPr>
        <w:t xml:space="preserve"> </w:t>
      </w:r>
      <w:r>
        <w:rPr>
          <w:spacing w:val="-3"/>
        </w:rPr>
        <w:t>бира</w:t>
      </w:r>
      <w:r>
        <w:rPr>
          <w:spacing w:val="-8"/>
        </w:rPr>
        <w:t xml:space="preserve"> </w:t>
      </w:r>
      <w:r>
        <w:rPr>
          <w:spacing w:val="-4"/>
        </w:rPr>
        <w:t>испитивача</w:t>
      </w:r>
      <w:r>
        <w:rPr>
          <w:spacing w:val="-8"/>
        </w:rPr>
        <w:t xml:space="preserve"> </w:t>
      </w:r>
      <w:r>
        <w:t>са</w:t>
      </w:r>
      <w:r>
        <w:rPr>
          <w:spacing w:val="-8"/>
        </w:rPr>
        <w:t xml:space="preserve"> </w:t>
      </w:r>
      <w:r>
        <w:t>те</w:t>
      </w:r>
      <w:r>
        <w:rPr>
          <w:spacing w:val="-8"/>
        </w:rPr>
        <w:t xml:space="preserve"> </w:t>
      </w:r>
      <w:r>
        <w:rPr>
          <w:spacing w:val="-3"/>
        </w:rPr>
        <w:t>листе.</w:t>
      </w:r>
    </w:p>
    <w:p w:rsidR="003B3DB5" w:rsidRDefault="00866A2A">
      <w:pPr>
        <w:pStyle w:val="Heading1"/>
        <w:numPr>
          <w:ilvl w:val="1"/>
          <w:numId w:val="7"/>
        </w:numPr>
        <w:tabs>
          <w:tab w:val="left" w:pos="812"/>
        </w:tabs>
        <w:spacing w:before="2" w:line="232" w:lineRule="auto"/>
        <w:ind w:left="110" w:right="39" w:firstLine="397"/>
        <w:jc w:val="both"/>
      </w:pPr>
      <w:r>
        <w:t xml:space="preserve">Допунски </w:t>
      </w:r>
      <w:r>
        <w:rPr>
          <w:spacing w:val="-2"/>
        </w:rPr>
        <w:t xml:space="preserve">услови </w:t>
      </w:r>
      <w:r>
        <w:t>за примену Анекса I (</w:t>
      </w:r>
      <w:r>
        <w:rPr>
          <w:i/>
        </w:rPr>
        <w:t>FCL.030</w:t>
      </w:r>
      <w:r>
        <w:t xml:space="preserve">(б)) </w:t>
      </w:r>
      <w:r>
        <w:rPr>
          <w:spacing w:val="-4"/>
        </w:rPr>
        <w:t xml:space="preserve">Уредбе </w:t>
      </w:r>
      <w:r>
        <w:rPr>
          <w:spacing w:val="-3"/>
        </w:rPr>
        <w:t>Комис</w:t>
      </w:r>
      <w:r>
        <w:rPr>
          <w:spacing w:val="-3"/>
        </w:rPr>
        <w:t xml:space="preserve">ије </w:t>
      </w:r>
      <w:r>
        <w:t>(ЕУ) бр.</w:t>
      </w:r>
      <w:r>
        <w:rPr>
          <w:spacing w:val="5"/>
        </w:rPr>
        <w:t xml:space="preserve"> </w:t>
      </w:r>
      <w:r>
        <w:rPr>
          <w:spacing w:val="-3"/>
        </w:rPr>
        <w:t>1178/2011</w:t>
      </w:r>
    </w:p>
    <w:p w:rsidR="003B3DB5" w:rsidRDefault="00866A2A">
      <w:pPr>
        <w:pStyle w:val="BodyText"/>
        <w:spacing w:line="232" w:lineRule="auto"/>
        <w:ind w:right="38"/>
      </w:pPr>
      <w:r>
        <w:t xml:space="preserve">Препорука за полагање практичног испита из одредбе </w:t>
      </w:r>
      <w:r>
        <w:rPr>
          <w:i/>
        </w:rPr>
        <w:t>FCL.030</w:t>
      </w:r>
      <w:r>
        <w:t xml:space="preserve">(б) важи шест месеци </w:t>
      </w:r>
      <w:r>
        <w:rPr>
          <w:spacing w:val="-3"/>
        </w:rPr>
        <w:t xml:space="preserve">од </w:t>
      </w:r>
      <w:r>
        <w:t>дана када је кандидат завршио практичну</w:t>
      </w:r>
      <w:r>
        <w:rPr>
          <w:spacing w:val="-6"/>
        </w:rPr>
        <w:t xml:space="preserve"> </w:t>
      </w:r>
      <w:r>
        <w:t>обуку</w:t>
      </w:r>
      <w:r>
        <w:rPr>
          <w:spacing w:val="-6"/>
        </w:rPr>
        <w:t xml:space="preserve"> </w:t>
      </w:r>
      <w:r>
        <w:t>или</w:t>
      </w:r>
      <w:r>
        <w:rPr>
          <w:spacing w:val="-6"/>
        </w:rPr>
        <w:t xml:space="preserve"> </w:t>
      </w:r>
      <w:r>
        <w:t>додатну</w:t>
      </w:r>
      <w:r>
        <w:rPr>
          <w:spacing w:val="-6"/>
        </w:rPr>
        <w:t xml:space="preserve"> </w:t>
      </w:r>
      <w:r>
        <w:t>практичну</w:t>
      </w:r>
      <w:r>
        <w:rPr>
          <w:spacing w:val="-6"/>
        </w:rPr>
        <w:t xml:space="preserve"> </w:t>
      </w:r>
      <w:r>
        <w:rPr>
          <w:spacing w:val="-5"/>
        </w:rPr>
        <w:t>обуку,</w:t>
      </w:r>
      <w:r>
        <w:rPr>
          <w:spacing w:val="-6"/>
        </w:rPr>
        <w:t xml:space="preserve"> </w:t>
      </w:r>
      <w:r>
        <w:t>осим</w:t>
      </w:r>
      <w:r>
        <w:rPr>
          <w:spacing w:val="-6"/>
        </w:rPr>
        <w:t xml:space="preserve"> </w:t>
      </w:r>
      <w:r>
        <w:t>препоруке</w:t>
      </w:r>
      <w:r>
        <w:rPr>
          <w:spacing w:val="-6"/>
        </w:rPr>
        <w:t xml:space="preserve"> </w:t>
      </w:r>
      <w:r>
        <w:t>за стицање овлашћења за летење на класи или типу</w:t>
      </w:r>
      <w:r>
        <w:rPr>
          <w:spacing w:val="-27"/>
        </w:rPr>
        <w:t xml:space="preserve"> </w:t>
      </w:r>
      <w:r>
        <w:t>ваздухоплова</w:t>
      </w:r>
      <w:r>
        <w:t>.</w:t>
      </w:r>
    </w:p>
    <w:p w:rsidR="003B3DB5" w:rsidRDefault="00866A2A">
      <w:pPr>
        <w:pStyle w:val="BodyText"/>
        <w:spacing w:before="1" w:line="232" w:lineRule="auto"/>
        <w:ind w:right="38"/>
      </w:pPr>
      <w:r>
        <w:t>Ако у року из става 1. ове тачке не приступи полагању прак- тичног испита, кандидат мора да, пре полагања практичног ис- пита, заврши додатну практичну обуку, коју одређује одобрени центар за обуку (</w:t>
      </w:r>
      <w:r>
        <w:rPr>
          <w:i/>
        </w:rPr>
        <w:t>АТО</w:t>
      </w:r>
      <w:r>
        <w:t>), у зависности од нивоа оспособљености кандидата.</w:t>
      </w:r>
    </w:p>
    <w:p w:rsidR="003B3DB5" w:rsidRDefault="00866A2A">
      <w:pPr>
        <w:pStyle w:val="Heading1"/>
        <w:numPr>
          <w:ilvl w:val="1"/>
          <w:numId w:val="7"/>
        </w:numPr>
        <w:tabs>
          <w:tab w:val="left" w:pos="780"/>
        </w:tabs>
        <w:spacing w:before="2" w:line="232" w:lineRule="auto"/>
        <w:ind w:left="110" w:right="39" w:firstLine="397"/>
        <w:jc w:val="both"/>
      </w:pPr>
      <w:r>
        <w:t xml:space="preserve">Допунски </w:t>
      </w:r>
      <w:r>
        <w:rPr>
          <w:spacing w:val="-3"/>
        </w:rPr>
        <w:t xml:space="preserve">услов </w:t>
      </w:r>
      <w:r>
        <w:t>за примену Анекса I (</w:t>
      </w:r>
      <w:r>
        <w:rPr>
          <w:i/>
        </w:rPr>
        <w:t>FCL.050</w:t>
      </w:r>
      <w:r>
        <w:t xml:space="preserve">) </w:t>
      </w:r>
      <w:r>
        <w:rPr>
          <w:spacing w:val="-4"/>
        </w:rPr>
        <w:t xml:space="preserve">Уредбе </w:t>
      </w:r>
      <w:r>
        <w:rPr>
          <w:spacing w:val="-3"/>
        </w:rPr>
        <w:t xml:space="preserve">Комисије </w:t>
      </w:r>
      <w:r>
        <w:t>(ЕУ) бр.</w:t>
      </w:r>
      <w:r>
        <w:rPr>
          <w:spacing w:val="1"/>
        </w:rPr>
        <w:t xml:space="preserve"> </w:t>
      </w:r>
      <w:r>
        <w:rPr>
          <w:spacing w:val="-3"/>
        </w:rPr>
        <w:t>1178/2011</w:t>
      </w:r>
    </w:p>
    <w:p w:rsidR="003B3DB5" w:rsidRDefault="00866A2A">
      <w:pPr>
        <w:pStyle w:val="BodyText"/>
        <w:spacing w:line="232" w:lineRule="auto"/>
        <w:ind w:right="38"/>
      </w:pPr>
      <w:r>
        <w:t xml:space="preserve">Пилот води евиденцију са свим подацима о летовима које је обавио на начин који је прописан у </w:t>
      </w:r>
      <w:r>
        <w:rPr>
          <w:i/>
        </w:rPr>
        <w:t>AMC1 FCL.050</w:t>
      </w:r>
      <w:r>
        <w:t>.</w:t>
      </w:r>
    </w:p>
    <w:p w:rsidR="003B3DB5" w:rsidRDefault="00866A2A">
      <w:pPr>
        <w:pStyle w:val="Heading1"/>
        <w:numPr>
          <w:ilvl w:val="1"/>
          <w:numId w:val="7"/>
        </w:numPr>
        <w:tabs>
          <w:tab w:val="left" w:pos="820"/>
        </w:tabs>
        <w:spacing w:before="1" w:line="232" w:lineRule="auto"/>
        <w:ind w:left="110" w:right="39" w:firstLine="397"/>
        <w:jc w:val="both"/>
      </w:pPr>
      <w:r>
        <w:t xml:space="preserve">Допунски </w:t>
      </w:r>
      <w:r>
        <w:rPr>
          <w:spacing w:val="-2"/>
        </w:rPr>
        <w:t xml:space="preserve">услови </w:t>
      </w:r>
      <w:r>
        <w:t>за примену Анекса I (</w:t>
      </w:r>
      <w:r>
        <w:rPr>
          <w:i/>
        </w:rPr>
        <w:t>FCL.055</w:t>
      </w:r>
      <w:r>
        <w:t xml:space="preserve">(а))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line="232" w:lineRule="auto"/>
        <w:ind w:right="39"/>
      </w:pPr>
      <w:r>
        <w:t xml:space="preserve">Право коришћења радио-телефоније на српском и/или на ен- </w:t>
      </w:r>
      <w:r>
        <w:rPr>
          <w:spacing w:val="-4"/>
        </w:rPr>
        <w:t xml:space="preserve">глеском </w:t>
      </w:r>
      <w:r>
        <w:t xml:space="preserve">језику се уписује у рубрику XII пилотске дозволе („Права радио-телефоније”) и то на језику на којем је вођена радио-кому- никација </w:t>
      </w:r>
      <w:r>
        <w:rPr>
          <w:spacing w:val="-4"/>
        </w:rPr>
        <w:t xml:space="preserve">током </w:t>
      </w:r>
      <w:r>
        <w:t>практичног испита или провере струч</w:t>
      </w:r>
      <w:r>
        <w:t>ности.</w:t>
      </w:r>
    </w:p>
    <w:p w:rsidR="003B3DB5" w:rsidRDefault="00866A2A">
      <w:pPr>
        <w:pStyle w:val="BodyText"/>
        <w:spacing w:before="95" w:line="237" w:lineRule="auto"/>
        <w:ind w:right="411" w:firstLine="397"/>
      </w:pPr>
      <w:r>
        <w:br w:type="column"/>
      </w:r>
      <w:r>
        <w:t>Пре</w:t>
      </w:r>
      <w:r>
        <w:rPr>
          <w:spacing w:val="-8"/>
        </w:rPr>
        <w:t xml:space="preserve"> </w:t>
      </w:r>
      <w:r>
        <w:t>полагања</w:t>
      </w:r>
      <w:r>
        <w:rPr>
          <w:spacing w:val="-8"/>
        </w:rPr>
        <w:t xml:space="preserve"> </w:t>
      </w:r>
      <w:r>
        <w:t>практичног</w:t>
      </w:r>
      <w:r>
        <w:rPr>
          <w:spacing w:val="-8"/>
        </w:rPr>
        <w:t xml:space="preserve"> </w:t>
      </w:r>
      <w:r>
        <w:t>испита</w:t>
      </w:r>
      <w:r>
        <w:rPr>
          <w:spacing w:val="-8"/>
        </w:rPr>
        <w:t xml:space="preserve"> </w:t>
      </w:r>
      <w:r>
        <w:t>или</w:t>
      </w:r>
      <w:r>
        <w:rPr>
          <w:spacing w:val="-8"/>
        </w:rPr>
        <w:t xml:space="preserve"> </w:t>
      </w:r>
      <w:r>
        <w:t>провере</w:t>
      </w:r>
      <w:r>
        <w:rPr>
          <w:spacing w:val="-8"/>
        </w:rPr>
        <w:t xml:space="preserve"> </w:t>
      </w:r>
      <w:r>
        <w:t>стручности</w:t>
      </w:r>
      <w:r>
        <w:rPr>
          <w:spacing w:val="-8"/>
        </w:rPr>
        <w:t xml:space="preserve"> </w:t>
      </w:r>
      <w:r>
        <w:t xml:space="preserve">то- </w:t>
      </w:r>
      <w:r>
        <w:rPr>
          <w:spacing w:val="-5"/>
        </w:rPr>
        <w:t xml:space="preserve">ком </w:t>
      </w:r>
      <w:r>
        <w:t xml:space="preserve">којег ће се радио – комуникација водити на </w:t>
      </w:r>
      <w:r>
        <w:rPr>
          <w:spacing w:val="-3"/>
        </w:rPr>
        <w:t xml:space="preserve">енглеском </w:t>
      </w:r>
      <w:r>
        <w:rPr>
          <w:spacing w:val="-4"/>
        </w:rPr>
        <w:t xml:space="preserve">језику, </w:t>
      </w:r>
      <w:r>
        <w:t xml:space="preserve">кандидат мора да положи испит из знања енглеског језика, најма- ње на оперативном </w:t>
      </w:r>
      <w:r>
        <w:rPr>
          <w:spacing w:val="-3"/>
        </w:rPr>
        <w:t xml:space="preserve">нивоу </w:t>
      </w:r>
      <w:r>
        <w:t>(ниво</w:t>
      </w:r>
      <w:r>
        <w:rPr>
          <w:spacing w:val="-1"/>
        </w:rPr>
        <w:t xml:space="preserve"> </w:t>
      </w:r>
      <w:r>
        <w:t>4).</w:t>
      </w:r>
    </w:p>
    <w:p w:rsidR="003B3DB5" w:rsidRDefault="00866A2A">
      <w:pPr>
        <w:pStyle w:val="BodyText"/>
        <w:spacing w:before="3"/>
        <w:ind w:right="411"/>
      </w:pPr>
      <w:r>
        <w:pict>
          <v:line id="_x0000_s1026" style="position:absolute;left:0;text-align:left;z-index:251691008;mso-position-horizontal-relative:page" from="304.7pt,-40.95pt" to="304.7pt,309.15pt" strokeweight=".6pt">
            <w10:wrap anchorx="page"/>
          </v:line>
        </w:pict>
      </w:r>
      <w:r>
        <w:t>Кандидату коме је српски ј</w:t>
      </w:r>
      <w:r>
        <w:t>език матерњи језик уписује се у пилотску дозволу експертски ниво знања српског језика (ниво 6).</w:t>
      </w:r>
    </w:p>
    <w:p w:rsidR="003B3DB5" w:rsidRDefault="00866A2A">
      <w:pPr>
        <w:pStyle w:val="BodyText"/>
        <w:spacing w:before="1"/>
        <w:ind w:right="411"/>
      </w:pPr>
      <w:r>
        <w:t xml:space="preserve">У току полагања практичног испита или провере стручности </w:t>
      </w:r>
      <w:r>
        <w:rPr>
          <w:spacing w:val="-4"/>
        </w:rPr>
        <w:t xml:space="preserve">током </w:t>
      </w:r>
      <w:r>
        <w:t xml:space="preserve">којег ће се радио-комуникација водити на српском </w:t>
      </w:r>
      <w:r>
        <w:rPr>
          <w:spacing w:val="-4"/>
        </w:rPr>
        <w:t xml:space="preserve">језику, </w:t>
      </w:r>
      <w:r>
        <w:t xml:space="preserve">кандидат </w:t>
      </w:r>
      <w:r>
        <w:rPr>
          <w:spacing w:val="-4"/>
        </w:rPr>
        <w:t xml:space="preserve">коме </w:t>
      </w:r>
      <w:r>
        <w:t xml:space="preserve">српски језик није матерњи </w:t>
      </w:r>
      <w:r>
        <w:t>језик мора да положи испит</w:t>
      </w:r>
      <w:r>
        <w:rPr>
          <w:spacing w:val="-9"/>
        </w:rPr>
        <w:t xml:space="preserve"> </w:t>
      </w:r>
      <w:r>
        <w:t>из</w:t>
      </w:r>
      <w:r>
        <w:rPr>
          <w:spacing w:val="-9"/>
        </w:rPr>
        <w:t xml:space="preserve"> </w:t>
      </w:r>
      <w:r>
        <w:t>знања</w:t>
      </w:r>
      <w:r>
        <w:rPr>
          <w:spacing w:val="-9"/>
        </w:rPr>
        <w:t xml:space="preserve"> </w:t>
      </w:r>
      <w:r>
        <w:t>српског</w:t>
      </w:r>
      <w:r>
        <w:rPr>
          <w:spacing w:val="-9"/>
        </w:rPr>
        <w:t xml:space="preserve"> </w:t>
      </w:r>
      <w:r>
        <w:t>језика</w:t>
      </w:r>
      <w:r>
        <w:rPr>
          <w:spacing w:val="-9"/>
        </w:rPr>
        <w:t xml:space="preserve"> </w:t>
      </w:r>
      <w:r>
        <w:t>пред</w:t>
      </w:r>
      <w:r>
        <w:rPr>
          <w:spacing w:val="-9"/>
        </w:rPr>
        <w:t xml:space="preserve"> </w:t>
      </w:r>
      <w:r>
        <w:t>овлашћеним</w:t>
      </w:r>
      <w:r>
        <w:rPr>
          <w:spacing w:val="-9"/>
        </w:rPr>
        <w:t xml:space="preserve"> </w:t>
      </w:r>
      <w:r>
        <w:t>испитивачем,</w:t>
      </w:r>
      <w:r>
        <w:rPr>
          <w:spacing w:val="-9"/>
        </w:rPr>
        <w:t xml:space="preserve"> </w:t>
      </w:r>
      <w:r>
        <w:t xml:space="preserve">нај- мање на оперативном </w:t>
      </w:r>
      <w:r>
        <w:rPr>
          <w:spacing w:val="-3"/>
        </w:rPr>
        <w:t xml:space="preserve">нивоу </w:t>
      </w:r>
      <w:r>
        <w:t>(ниво 4).</w:t>
      </w:r>
    </w:p>
    <w:p w:rsidR="003B3DB5" w:rsidRDefault="00866A2A">
      <w:pPr>
        <w:pStyle w:val="Heading1"/>
        <w:numPr>
          <w:ilvl w:val="1"/>
          <w:numId w:val="7"/>
        </w:numPr>
        <w:tabs>
          <w:tab w:val="left" w:pos="804"/>
        </w:tabs>
        <w:spacing w:before="3"/>
        <w:ind w:left="110" w:right="411" w:firstLine="397"/>
        <w:jc w:val="both"/>
      </w:pPr>
      <w:r>
        <w:t xml:space="preserve">Допунски </w:t>
      </w:r>
      <w:r>
        <w:rPr>
          <w:spacing w:val="-2"/>
        </w:rPr>
        <w:t xml:space="preserve">услови </w:t>
      </w:r>
      <w:r>
        <w:t>за примену Анекса I (</w:t>
      </w:r>
      <w:r>
        <w:rPr>
          <w:i/>
        </w:rPr>
        <w:t>FCL.055</w:t>
      </w:r>
      <w:r>
        <w:t xml:space="preserve">(а) и (ц))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before="1"/>
        <w:ind w:right="410"/>
      </w:pPr>
      <w:r>
        <w:t>Рок важења оперативног и напредног нивоа знањa енглеског језика се рачуна од дана када је кандидат положио одговарајући испит.</w:t>
      </w:r>
    </w:p>
    <w:p w:rsidR="003B3DB5" w:rsidRDefault="00866A2A">
      <w:pPr>
        <w:pStyle w:val="BodyText"/>
        <w:spacing w:before="2"/>
        <w:ind w:right="411"/>
      </w:pPr>
      <w:r>
        <w:t xml:space="preserve">Изузетно </w:t>
      </w:r>
      <w:r>
        <w:rPr>
          <w:spacing w:val="-3"/>
        </w:rPr>
        <w:t xml:space="preserve">од </w:t>
      </w:r>
      <w:r>
        <w:t xml:space="preserve">става 1. ове </w:t>
      </w:r>
      <w:r>
        <w:rPr>
          <w:spacing w:val="-2"/>
        </w:rPr>
        <w:t xml:space="preserve">тачке, </w:t>
      </w:r>
      <w:r>
        <w:t xml:space="preserve">у случају продужења важе- ња права, рок тече </w:t>
      </w:r>
      <w:r>
        <w:rPr>
          <w:spacing w:val="-3"/>
        </w:rPr>
        <w:t xml:space="preserve">од датума </w:t>
      </w:r>
      <w:r>
        <w:t xml:space="preserve">истицања важења, </w:t>
      </w:r>
      <w:r>
        <w:rPr>
          <w:spacing w:val="-3"/>
        </w:rPr>
        <w:t xml:space="preserve">под </w:t>
      </w:r>
      <w:r>
        <w:t>условом да је кандидат положио одговарајући испит у оквиру последњих шест месеци важења.</w:t>
      </w:r>
    </w:p>
    <w:p w:rsidR="003B3DB5" w:rsidRDefault="00866A2A">
      <w:pPr>
        <w:pStyle w:val="BodyText"/>
        <w:spacing w:before="2"/>
        <w:ind w:right="411"/>
      </w:pPr>
      <w:r>
        <w:t>Имаоцима</w:t>
      </w:r>
      <w:r>
        <w:rPr>
          <w:spacing w:val="-12"/>
        </w:rPr>
        <w:t xml:space="preserve"> </w:t>
      </w:r>
      <w:r>
        <w:t>дозволе</w:t>
      </w:r>
      <w:r>
        <w:rPr>
          <w:spacing w:val="-12"/>
        </w:rPr>
        <w:t xml:space="preserve"> </w:t>
      </w:r>
      <w:r>
        <w:t>пилота</w:t>
      </w:r>
      <w:r>
        <w:rPr>
          <w:spacing w:val="-12"/>
        </w:rPr>
        <w:t xml:space="preserve"> </w:t>
      </w:r>
      <w:r>
        <w:t>лаких</w:t>
      </w:r>
      <w:r>
        <w:rPr>
          <w:spacing w:val="-12"/>
        </w:rPr>
        <w:t xml:space="preserve"> </w:t>
      </w:r>
      <w:r>
        <w:t>ваздухоплова</w:t>
      </w:r>
      <w:r>
        <w:rPr>
          <w:spacing w:val="-12"/>
        </w:rPr>
        <w:t xml:space="preserve"> </w:t>
      </w:r>
      <w:r>
        <w:t>(</w:t>
      </w:r>
      <w:r>
        <w:rPr>
          <w:i/>
        </w:rPr>
        <w:t>LAPL</w:t>
      </w:r>
      <w:r>
        <w:t>),</w:t>
      </w:r>
      <w:r>
        <w:rPr>
          <w:spacing w:val="-12"/>
        </w:rPr>
        <w:t xml:space="preserve"> </w:t>
      </w:r>
      <w:r>
        <w:t>дозво- ле пилота балона (</w:t>
      </w:r>
      <w:r>
        <w:rPr>
          <w:i/>
        </w:rPr>
        <w:t>BPL</w:t>
      </w:r>
      <w:r>
        <w:t>) и дозволе пилота једрилице (</w:t>
      </w:r>
      <w:r>
        <w:rPr>
          <w:i/>
        </w:rPr>
        <w:t>SPL</w:t>
      </w:r>
      <w:r>
        <w:t>) Дирек- торат може да упише знање енглеског језика у д</w:t>
      </w:r>
      <w:r>
        <w:t xml:space="preserve">озволу </w:t>
      </w:r>
      <w:r>
        <w:rPr>
          <w:spacing w:val="-3"/>
        </w:rPr>
        <w:t xml:space="preserve">под </w:t>
      </w:r>
      <w:r>
        <w:t>усло- вима прописаним у одредби</w:t>
      </w:r>
      <w:r>
        <w:rPr>
          <w:spacing w:val="-2"/>
        </w:rPr>
        <w:t xml:space="preserve"> </w:t>
      </w:r>
      <w:r>
        <w:rPr>
          <w:i/>
        </w:rPr>
        <w:t>FCL.055</w:t>
      </w:r>
      <w:r>
        <w:t>.</w:t>
      </w:r>
    </w:p>
    <w:p w:rsidR="003B3DB5" w:rsidRDefault="00866A2A">
      <w:pPr>
        <w:pStyle w:val="Heading1"/>
        <w:numPr>
          <w:ilvl w:val="1"/>
          <w:numId w:val="7"/>
        </w:numPr>
        <w:tabs>
          <w:tab w:val="left" w:pos="804"/>
        </w:tabs>
        <w:spacing w:before="2"/>
        <w:ind w:left="110" w:right="411" w:firstLine="397"/>
        <w:jc w:val="both"/>
      </w:pPr>
      <w:r>
        <w:t xml:space="preserve">Допунски </w:t>
      </w:r>
      <w:r>
        <w:rPr>
          <w:spacing w:val="-2"/>
        </w:rPr>
        <w:t xml:space="preserve">услови </w:t>
      </w:r>
      <w:r>
        <w:t>за примену Анекса I (</w:t>
      </w:r>
      <w:r>
        <w:rPr>
          <w:i/>
        </w:rPr>
        <w:t>FCL.055</w:t>
      </w:r>
      <w:r>
        <w:t xml:space="preserve">(а) и (ц))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before="1"/>
        <w:ind w:right="411"/>
      </w:pPr>
      <w:r>
        <w:t xml:space="preserve">Знање енглеског језика </w:t>
      </w:r>
      <w:r>
        <w:rPr>
          <w:spacing w:val="-3"/>
        </w:rPr>
        <w:t xml:space="preserve">које </w:t>
      </w:r>
      <w:r>
        <w:t>је стечено у иностранству може да се призна ради иницијалног уписа у дозволу пилота ав</w:t>
      </w:r>
      <w:r>
        <w:t xml:space="preserve">иона, хе- ликоптера, ваздухоплова са вертикалним узлетањем и ваздушног брода </w:t>
      </w:r>
      <w:r>
        <w:rPr>
          <w:spacing w:val="-3"/>
        </w:rPr>
        <w:t xml:space="preserve">коју </w:t>
      </w:r>
      <w:r>
        <w:t xml:space="preserve">издаје </w:t>
      </w:r>
      <w:r>
        <w:rPr>
          <w:spacing w:val="-3"/>
        </w:rPr>
        <w:t xml:space="preserve">Директорат, под </w:t>
      </w:r>
      <w:r>
        <w:t>условом да је то право уписано у</w:t>
      </w:r>
      <w:r>
        <w:rPr>
          <w:spacing w:val="-5"/>
        </w:rPr>
        <w:t xml:space="preserve"> </w:t>
      </w:r>
      <w:r>
        <w:t>важећу</w:t>
      </w:r>
      <w:r>
        <w:rPr>
          <w:spacing w:val="-5"/>
        </w:rPr>
        <w:t xml:space="preserve"> </w:t>
      </w:r>
      <w:r>
        <w:t>дозволу</w:t>
      </w:r>
      <w:r>
        <w:rPr>
          <w:spacing w:val="-5"/>
        </w:rPr>
        <w:t xml:space="preserve"> </w:t>
      </w:r>
      <w:r>
        <w:t>или</w:t>
      </w:r>
      <w:r>
        <w:rPr>
          <w:spacing w:val="-5"/>
        </w:rPr>
        <w:t xml:space="preserve"> </w:t>
      </w:r>
      <w:r>
        <w:rPr>
          <w:spacing w:val="-3"/>
        </w:rPr>
        <w:t>издато</w:t>
      </w:r>
      <w:r>
        <w:rPr>
          <w:spacing w:val="-5"/>
        </w:rPr>
        <w:t xml:space="preserve"> </w:t>
      </w:r>
      <w:r>
        <w:t>као</w:t>
      </w:r>
      <w:r>
        <w:rPr>
          <w:spacing w:val="-5"/>
        </w:rPr>
        <w:t xml:space="preserve"> </w:t>
      </w:r>
      <w:r>
        <w:t>посебан</w:t>
      </w:r>
      <w:r>
        <w:rPr>
          <w:spacing w:val="-5"/>
        </w:rPr>
        <w:t xml:space="preserve"> </w:t>
      </w:r>
      <w:r>
        <w:t>сертификат</w:t>
      </w:r>
      <w:r>
        <w:rPr>
          <w:spacing w:val="-5"/>
        </w:rPr>
        <w:t xml:space="preserve"> </w:t>
      </w:r>
      <w:r>
        <w:rPr>
          <w:spacing w:val="-3"/>
        </w:rPr>
        <w:t>од</w:t>
      </w:r>
      <w:r>
        <w:rPr>
          <w:spacing w:val="-5"/>
        </w:rPr>
        <w:t xml:space="preserve"> </w:t>
      </w:r>
      <w:r>
        <w:t>стране</w:t>
      </w:r>
      <w:r>
        <w:rPr>
          <w:spacing w:val="-5"/>
        </w:rPr>
        <w:t xml:space="preserve"> </w:t>
      </w:r>
      <w:r>
        <w:t>ва- здухопловних власти државе чланице Међународне организа</w:t>
      </w:r>
      <w:r>
        <w:t>ције цивилног ваздухопловства (</w:t>
      </w:r>
      <w:r>
        <w:rPr>
          <w:i/>
        </w:rPr>
        <w:t>ICAO</w:t>
      </w:r>
      <w:r>
        <w:t xml:space="preserve">) или </w:t>
      </w:r>
      <w:r>
        <w:rPr>
          <w:spacing w:val="-3"/>
        </w:rPr>
        <w:t xml:space="preserve">од </w:t>
      </w:r>
      <w:r>
        <w:t xml:space="preserve">стране центра за обуку </w:t>
      </w:r>
      <w:r>
        <w:rPr>
          <w:spacing w:val="-3"/>
        </w:rPr>
        <w:t xml:space="preserve">који </w:t>
      </w:r>
      <w:r>
        <w:t xml:space="preserve">је одобрен </w:t>
      </w:r>
      <w:r>
        <w:rPr>
          <w:spacing w:val="-3"/>
        </w:rPr>
        <w:t xml:space="preserve">од </w:t>
      </w:r>
      <w:r>
        <w:t>тих ваздухопловних</w:t>
      </w:r>
      <w:r>
        <w:t xml:space="preserve"> </w:t>
      </w:r>
      <w:r>
        <w:t>власти.</w:t>
      </w:r>
    </w:p>
    <w:p w:rsidR="003B3DB5" w:rsidRDefault="003B3DB5">
      <w:pPr>
        <w:sectPr w:rsidR="003B3DB5">
          <w:type w:val="continuous"/>
          <w:pgSz w:w="12480" w:h="15740"/>
          <w:pgMar w:top="1480" w:right="720" w:bottom="280" w:left="740" w:header="720" w:footer="720" w:gutter="0"/>
          <w:cols w:num="2" w:space="720" w:equalWidth="0">
            <w:col w:w="5254" w:space="131"/>
            <w:col w:w="5635"/>
          </w:cols>
        </w:sectPr>
      </w:pPr>
    </w:p>
    <w:p w:rsidR="003B3DB5" w:rsidRDefault="003B3DB5">
      <w:pPr>
        <w:pStyle w:val="BodyText"/>
        <w:spacing w:before="2"/>
        <w:ind w:left="0" w:firstLine="0"/>
        <w:jc w:val="left"/>
        <w:rPr>
          <w:sz w:val="10"/>
        </w:rPr>
      </w:pPr>
    </w:p>
    <w:p w:rsidR="003B3DB5" w:rsidRDefault="003B3DB5">
      <w:pPr>
        <w:rPr>
          <w:sz w:val="10"/>
        </w:rPr>
        <w:sectPr w:rsidR="003B3DB5">
          <w:pgSz w:w="12480" w:h="15740"/>
          <w:pgMar w:top="20" w:right="720" w:bottom="280" w:left="740" w:header="0" w:footer="0" w:gutter="0"/>
          <w:cols w:space="720"/>
        </w:sectPr>
      </w:pPr>
    </w:p>
    <w:p w:rsidR="003B3DB5" w:rsidRDefault="00866A2A">
      <w:pPr>
        <w:pStyle w:val="BodyText"/>
        <w:spacing w:before="101" w:line="232" w:lineRule="auto"/>
        <w:ind w:left="393"/>
      </w:pPr>
      <w:r>
        <w:t>Пре</w:t>
      </w:r>
      <w:r>
        <w:rPr>
          <w:spacing w:val="-8"/>
        </w:rPr>
        <w:t xml:space="preserve"> </w:t>
      </w:r>
      <w:r>
        <w:t>признавања</w:t>
      </w:r>
      <w:r>
        <w:rPr>
          <w:spacing w:val="-8"/>
        </w:rPr>
        <w:t xml:space="preserve"> </w:t>
      </w:r>
      <w:r>
        <w:t>из</w:t>
      </w:r>
      <w:r>
        <w:rPr>
          <w:spacing w:val="-8"/>
        </w:rPr>
        <w:t xml:space="preserve"> </w:t>
      </w:r>
      <w:r>
        <w:t>става</w:t>
      </w:r>
      <w:r>
        <w:rPr>
          <w:spacing w:val="-8"/>
        </w:rPr>
        <w:t xml:space="preserve"> </w:t>
      </w:r>
      <w:r>
        <w:t>1.</w:t>
      </w:r>
      <w:r>
        <w:rPr>
          <w:spacing w:val="-8"/>
        </w:rPr>
        <w:t xml:space="preserve"> </w:t>
      </w:r>
      <w:r>
        <w:t>ове</w:t>
      </w:r>
      <w:r>
        <w:rPr>
          <w:spacing w:val="-8"/>
        </w:rPr>
        <w:t xml:space="preserve"> </w:t>
      </w:r>
      <w:r>
        <w:rPr>
          <w:spacing w:val="-2"/>
        </w:rPr>
        <w:t>тачке,</w:t>
      </w:r>
      <w:r>
        <w:rPr>
          <w:spacing w:val="-8"/>
        </w:rPr>
        <w:t xml:space="preserve"> </w:t>
      </w:r>
      <w:r>
        <w:t>Директорат</w:t>
      </w:r>
      <w:r>
        <w:rPr>
          <w:spacing w:val="-8"/>
        </w:rPr>
        <w:t xml:space="preserve"> </w:t>
      </w:r>
      <w:r>
        <w:rPr>
          <w:spacing w:val="-3"/>
        </w:rPr>
        <w:t>од</w:t>
      </w:r>
      <w:r>
        <w:rPr>
          <w:spacing w:val="-8"/>
        </w:rPr>
        <w:t xml:space="preserve"> </w:t>
      </w:r>
      <w:r>
        <w:t>ваздухо- пловних</w:t>
      </w:r>
      <w:r>
        <w:rPr>
          <w:spacing w:val="-8"/>
        </w:rPr>
        <w:t xml:space="preserve"> </w:t>
      </w:r>
      <w:r>
        <w:t>власти</w:t>
      </w:r>
      <w:r>
        <w:rPr>
          <w:spacing w:val="-8"/>
        </w:rPr>
        <w:t xml:space="preserve"> </w:t>
      </w:r>
      <w:r>
        <w:t>државе</w:t>
      </w:r>
      <w:r>
        <w:rPr>
          <w:spacing w:val="-8"/>
        </w:rPr>
        <w:t xml:space="preserve"> </w:t>
      </w:r>
      <w:r>
        <w:rPr>
          <w:spacing w:val="-3"/>
        </w:rPr>
        <w:t>која</w:t>
      </w:r>
      <w:r>
        <w:rPr>
          <w:spacing w:val="-8"/>
        </w:rPr>
        <w:t xml:space="preserve"> </w:t>
      </w:r>
      <w:r>
        <w:t>је</w:t>
      </w:r>
      <w:r>
        <w:rPr>
          <w:spacing w:val="-8"/>
        </w:rPr>
        <w:t xml:space="preserve"> </w:t>
      </w:r>
      <w:r>
        <w:t>издала</w:t>
      </w:r>
      <w:r>
        <w:rPr>
          <w:spacing w:val="-8"/>
        </w:rPr>
        <w:t xml:space="preserve"> </w:t>
      </w:r>
      <w:r>
        <w:rPr>
          <w:spacing w:val="-4"/>
        </w:rPr>
        <w:t>дозволу,</w:t>
      </w:r>
      <w:r>
        <w:rPr>
          <w:spacing w:val="-8"/>
        </w:rPr>
        <w:t xml:space="preserve"> </w:t>
      </w:r>
      <w:r>
        <w:t>односно</w:t>
      </w:r>
      <w:r>
        <w:rPr>
          <w:spacing w:val="-8"/>
        </w:rPr>
        <w:t xml:space="preserve"> </w:t>
      </w:r>
      <w:r>
        <w:t xml:space="preserve">сертификат прибавља потврду веродостојности права </w:t>
      </w:r>
      <w:r>
        <w:rPr>
          <w:spacing w:val="-3"/>
        </w:rPr>
        <w:t xml:space="preserve">које </w:t>
      </w:r>
      <w:r>
        <w:t>је предмет призна- вања.</w:t>
      </w:r>
    </w:p>
    <w:p w:rsidR="003B3DB5" w:rsidRDefault="00866A2A">
      <w:pPr>
        <w:pStyle w:val="BodyText"/>
        <w:spacing w:line="232" w:lineRule="auto"/>
        <w:ind w:left="393"/>
      </w:pPr>
      <w:r>
        <w:t>Знање енглеског језика које је стечено у иностранству може да се призна као основ за продужење важења нивоа знања енгле- ског језика које је већ уписано у доз</w:t>
      </w:r>
      <w:r>
        <w:t>волу, ако из документације може да се установи датум када је извршена провера знања језика и ниво знања који је кандидат показао.</w:t>
      </w:r>
    </w:p>
    <w:p w:rsidR="003B3DB5" w:rsidRDefault="00866A2A">
      <w:pPr>
        <w:pStyle w:val="Heading1"/>
        <w:numPr>
          <w:ilvl w:val="1"/>
          <w:numId w:val="7"/>
        </w:numPr>
        <w:tabs>
          <w:tab w:val="left" w:pos="1063"/>
        </w:tabs>
        <w:spacing w:line="232" w:lineRule="auto"/>
        <w:ind w:right="1" w:firstLine="397"/>
        <w:jc w:val="both"/>
      </w:pPr>
      <w:r>
        <w:t xml:space="preserve">Допунски </w:t>
      </w:r>
      <w:r>
        <w:rPr>
          <w:spacing w:val="-2"/>
        </w:rPr>
        <w:t xml:space="preserve">услови </w:t>
      </w:r>
      <w:r>
        <w:t>за примену Анекса I (</w:t>
      </w:r>
      <w:r>
        <w:rPr>
          <w:i/>
        </w:rPr>
        <w:t>FCL.055</w:t>
      </w:r>
      <w:r>
        <w:t xml:space="preserve">) </w:t>
      </w:r>
      <w:r>
        <w:rPr>
          <w:spacing w:val="-4"/>
        </w:rPr>
        <w:t xml:space="preserve">Уред- </w:t>
      </w:r>
      <w:r>
        <w:t xml:space="preserve">бе </w:t>
      </w:r>
      <w:r>
        <w:rPr>
          <w:spacing w:val="-3"/>
        </w:rPr>
        <w:t xml:space="preserve">Комисије </w:t>
      </w:r>
      <w:r>
        <w:t>(ЕУ) бр.</w:t>
      </w:r>
      <w:r>
        <w:rPr>
          <w:spacing w:val="1"/>
        </w:rPr>
        <w:t xml:space="preserve"> </w:t>
      </w:r>
      <w:r>
        <w:rPr>
          <w:spacing w:val="-3"/>
        </w:rPr>
        <w:t>1178/2011</w:t>
      </w:r>
    </w:p>
    <w:p w:rsidR="003B3DB5" w:rsidRDefault="00866A2A">
      <w:pPr>
        <w:pStyle w:val="BodyText"/>
        <w:spacing w:line="232" w:lineRule="auto"/>
        <w:ind w:left="393"/>
      </w:pPr>
      <w:r>
        <w:t xml:space="preserve">У </w:t>
      </w:r>
      <w:r>
        <w:rPr>
          <w:spacing w:val="-3"/>
        </w:rPr>
        <w:t xml:space="preserve">току </w:t>
      </w:r>
      <w:r>
        <w:t>спровођења практичног испита, провер</w:t>
      </w:r>
      <w:r>
        <w:t>е стручности, процене</w:t>
      </w:r>
      <w:r>
        <w:rPr>
          <w:spacing w:val="-9"/>
        </w:rPr>
        <w:t xml:space="preserve"> </w:t>
      </w:r>
      <w:r>
        <w:t>оспособљености</w:t>
      </w:r>
      <w:r>
        <w:rPr>
          <w:spacing w:val="-8"/>
        </w:rPr>
        <w:t xml:space="preserve"> </w:t>
      </w:r>
      <w:r>
        <w:t>или</w:t>
      </w:r>
      <w:r>
        <w:rPr>
          <w:spacing w:val="-9"/>
        </w:rPr>
        <w:t xml:space="preserve"> </w:t>
      </w:r>
      <w:r>
        <w:rPr>
          <w:spacing w:val="-3"/>
        </w:rPr>
        <w:t>компанијске</w:t>
      </w:r>
      <w:r>
        <w:rPr>
          <w:spacing w:val="-8"/>
        </w:rPr>
        <w:t xml:space="preserve"> </w:t>
      </w:r>
      <w:r>
        <w:t>провере</w:t>
      </w:r>
      <w:r>
        <w:rPr>
          <w:spacing w:val="-8"/>
        </w:rPr>
        <w:t xml:space="preserve"> </w:t>
      </w:r>
      <w:r>
        <w:t>стручности,</w:t>
      </w:r>
      <w:r>
        <w:rPr>
          <w:spacing w:val="-8"/>
        </w:rPr>
        <w:t xml:space="preserve"> </w:t>
      </w:r>
      <w:r>
        <w:t xml:space="preserve">ис- </w:t>
      </w:r>
      <w:r>
        <w:rPr>
          <w:spacing w:val="-3"/>
        </w:rPr>
        <w:t xml:space="preserve">питивач </w:t>
      </w:r>
      <w:r>
        <w:rPr>
          <w:spacing w:val="-4"/>
        </w:rPr>
        <w:t xml:space="preserve">који </w:t>
      </w:r>
      <w:r>
        <w:t xml:space="preserve">поседује експертски ниво знања </w:t>
      </w:r>
      <w:r>
        <w:rPr>
          <w:spacing w:val="-3"/>
        </w:rPr>
        <w:t xml:space="preserve">енглеског </w:t>
      </w:r>
      <w:r>
        <w:t xml:space="preserve">језика и са </w:t>
      </w:r>
      <w:r>
        <w:rPr>
          <w:spacing w:val="-3"/>
        </w:rPr>
        <w:t xml:space="preserve">којим </w:t>
      </w:r>
      <w:r>
        <w:t xml:space="preserve">је Директорат спровео </w:t>
      </w:r>
      <w:r>
        <w:rPr>
          <w:spacing w:val="-3"/>
        </w:rPr>
        <w:t xml:space="preserve">одговарајућу припрему, може </w:t>
      </w:r>
      <w:r>
        <w:t>да</w:t>
      </w:r>
      <w:r>
        <w:rPr>
          <w:spacing w:val="-22"/>
        </w:rPr>
        <w:t xml:space="preserve"> </w:t>
      </w:r>
      <w:r>
        <w:t xml:space="preserve">извр- ши процену знања </w:t>
      </w:r>
      <w:r>
        <w:rPr>
          <w:spacing w:val="-3"/>
        </w:rPr>
        <w:t xml:space="preserve">енглеског </w:t>
      </w:r>
      <w:r>
        <w:t>језика кандидата у ци</w:t>
      </w:r>
      <w:r>
        <w:t xml:space="preserve">љу </w:t>
      </w:r>
      <w:r>
        <w:rPr>
          <w:spacing w:val="-3"/>
        </w:rPr>
        <w:t xml:space="preserve">продужења </w:t>
      </w:r>
      <w:r>
        <w:t>важења</w:t>
      </w:r>
      <w:r>
        <w:rPr>
          <w:spacing w:val="-6"/>
        </w:rPr>
        <w:t xml:space="preserve"> </w:t>
      </w:r>
      <w:r>
        <w:t>оперативног</w:t>
      </w:r>
      <w:r>
        <w:rPr>
          <w:spacing w:val="-6"/>
        </w:rPr>
        <w:t xml:space="preserve"> </w:t>
      </w:r>
      <w:r>
        <w:t>и</w:t>
      </w:r>
      <w:r>
        <w:rPr>
          <w:spacing w:val="-6"/>
        </w:rPr>
        <w:t xml:space="preserve"> </w:t>
      </w:r>
      <w:r>
        <w:t>напредног</w:t>
      </w:r>
      <w:r>
        <w:rPr>
          <w:spacing w:val="-6"/>
        </w:rPr>
        <w:t xml:space="preserve"> </w:t>
      </w:r>
      <w:r>
        <w:t>нивоа</w:t>
      </w:r>
      <w:r>
        <w:rPr>
          <w:spacing w:val="-6"/>
        </w:rPr>
        <w:t xml:space="preserve"> </w:t>
      </w:r>
      <w:r>
        <w:t>знања</w:t>
      </w:r>
      <w:r>
        <w:rPr>
          <w:spacing w:val="-6"/>
        </w:rPr>
        <w:t xml:space="preserve"> </w:t>
      </w:r>
      <w:r>
        <w:rPr>
          <w:spacing w:val="-3"/>
        </w:rPr>
        <w:t>енглеског</w:t>
      </w:r>
      <w:r>
        <w:rPr>
          <w:spacing w:val="-6"/>
        </w:rPr>
        <w:t xml:space="preserve"> </w:t>
      </w:r>
      <w:r>
        <w:t>језика.</w:t>
      </w:r>
    </w:p>
    <w:p w:rsidR="003B3DB5" w:rsidRDefault="00866A2A">
      <w:pPr>
        <w:pStyle w:val="BodyText"/>
        <w:spacing w:line="232" w:lineRule="auto"/>
        <w:ind w:left="393"/>
      </w:pPr>
      <w:r>
        <w:t xml:space="preserve">У току спровођења практичног испита, провере стручности, процене оспособљености или компанијске провере стручности, испитивач који поседује напредни ниво знања енглеског језика и са којим је Директорат спровео одговарајућу припрему, може да изврши процену </w:t>
      </w:r>
      <w:r>
        <w:t>знања енглеског језика кандидата у циљу проду- жења важења оперативног нивоа знања енглеског језика.</w:t>
      </w:r>
    </w:p>
    <w:p w:rsidR="003B3DB5" w:rsidRDefault="00866A2A">
      <w:pPr>
        <w:pStyle w:val="Heading1"/>
        <w:numPr>
          <w:ilvl w:val="1"/>
          <w:numId w:val="7"/>
        </w:numPr>
        <w:tabs>
          <w:tab w:val="left" w:pos="1102"/>
        </w:tabs>
        <w:spacing w:line="232" w:lineRule="auto"/>
        <w:ind w:right="1" w:firstLine="397"/>
        <w:jc w:val="both"/>
      </w:pPr>
      <w:r>
        <w:t xml:space="preserve">Допунски </w:t>
      </w:r>
      <w:r>
        <w:rPr>
          <w:spacing w:val="-2"/>
        </w:rPr>
        <w:t xml:space="preserve">услови </w:t>
      </w:r>
      <w:r>
        <w:t>за примену Анекса I (</w:t>
      </w:r>
      <w:r>
        <w:rPr>
          <w:i/>
        </w:rPr>
        <w:t>FCL.065</w:t>
      </w:r>
      <w:r>
        <w:t xml:space="preserve">(ц))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line="232" w:lineRule="auto"/>
        <w:ind w:left="393"/>
      </w:pPr>
      <w:r>
        <w:t xml:space="preserve">Изузетно </w:t>
      </w:r>
      <w:r>
        <w:rPr>
          <w:spacing w:val="-4"/>
        </w:rPr>
        <w:t xml:space="preserve">од </w:t>
      </w:r>
      <w:r>
        <w:rPr>
          <w:spacing w:val="-3"/>
        </w:rPr>
        <w:t xml:space="preserve">одредбе </w:t>
      </w:r>
      <w:r>
        <w:rPr>
          <w:i/>
        </w:rPr>
        <w:t>FCL.065</w:t>
      </w:r>
      <w:r>
        <w:t>(ц), ималац дозволе пилота ба- лона или једр</w:t>
      </w:r>
      <w:r>
        <w:t xml:space="preserve">илице </w:t>
      </w:r>
      <w:r>
        <w:rPr>
          <w:spacing w:val="-4"/>
        </w:rPr>
        <w:t xml:space="preserve">који </w:t>
      </w:r>
      <w:r>
        <w:t xml:space="preserve">је навршио 65 </w:t>
      </w:r>
      <w:r>
        <w:rPr>
          <w:spacing w:val="-3"/>
        </w:rPr>
        <w:t xml:space="preserve">година </w:t>
      </w:r>
      <w:r>
        <w:t xml:space="preserve">живота не </w:t>
      </w:r>
      <w:r>
        <w:rPr>
          <w:spacing w:val="-3"/>
        </w:rPr>
        <w:t xml:space="preserve">може </w:t>
      </w:r>
      <w:r>
        <w:t>да врши</w:t>
      </w:r>
      <w:r>
        <w:rPr>
          <w:spacing w:val="-9"/>
        </w:rPr>
        <w:t xml:space="preserve"> </w:t>
      </w:r>
      <w:r>
        <w:t>дужност</w:t>
      </w:r>
      <w:r>
        <w:rPr>
          <w:spacing w:val="-9"/>
        </w:rPr>
        <w:t xml:space="preserve"> </w:t>
      </w:r>
      <w:r>
        <w:t>пилота</w:t>
      </w:r>
      <w:r>
        <w:rPr>
          <w:spacing w:val="-9"/>
        </w:rPr>
        <w:t xml:space="preserve"> </w:t>
      </w:r>
      <w:r>
        <w:t>балона</w:t>
      </w:r>
      <w:r>
        <w:rPr>
          <w:spacing w:val="-9"/>
        </w:rPr>
        <w:t xml:space="preserve"> </w:t>
      </w:r>
      <w:r>
        <w:t>или</w:t>
      </w:r>
      <w:r>
        <w:rPr>
          <w:spacing w:val="-9"/>
        </w:rPr>
        <w:t xml:space="preserve"> </w:t>
      </w:r>
      <w:r>
        <w:t>једрилице</w:t>
      </w:r>
      <w:r>
        <w:rPr>
          <w:spacing w:val="-9"/>
        </w:rPr>
        <w:t xml:space="preserve"> </w:t>
      </w:r>
      <w:r>
        <w:t>у</w:t>
      </w:r>
      <w:r>
        <w:rPr>
          <w:spacing w:val="-9"/>
        </w:rPr>
        <w:t xml:space="preserve"> </w:t>
      </w:r>
      <w:r>
        <w:t>јавном</w:t>
      </w:r>
      <w:r>
        <w:rPr>
          <w:spacing w:val="-9"/>
        </w:rPr>
        <w:t xml:space="preserve"> </w:t>
      </w:r>
      <w:r>
        <w:rPr>
          <w:spacing w:val="-3"/>
        </w:rPr>
        <w:t>авио-превозу.</w:t>
      </w:r>
    </w:p>
    <w:p w:rsidR="003B3DB5" w:rsidRDefault="00866A2A">
      <w:pPr>
        <w:pStyle w:val="ListParagraph"/>
        <w:numPr>
          <w:ilvl w:val="1"/>
          <w:numId w:val="7"/>
        </w:numPr>
        <w:tabs>
          <w:tab w:val="left" w:pos="1108"/>
        </w:tabs>
        <w:spacing w:line="232" w:lineRule="auto"/>
        <w:ind w:right="1" w:firstLine="397"/>
        <w:jc w:val="both"/>
        <w:rPr>
          <w:b/>
          <w:sz w:val="18"/>
        </w:rPr>
      </w:pPr>
      <w:r>
        <w:rPr>
          <w:b/>
          <w:sz w:val="18"/>
        </w:rPr>
        <w:t xml:space="preserve">Допунски </w:t>
      </w:r>
      <w:r>
        <w:rPr>
          <w:b/>
          <w:spacing w:val="-2"/>
          <w:sz w:val="18"/>
        </w:rPr>
        <w:t xml:space="preserve">услови </w:t>
      </w:r>
      <w:r>
        <w:rPr>
          <w:b/>
          <w:sz w:val="18"/>
        </w:rPr>
        <w:t>за примену Aнекса I (</w:t>
      </w:r>
      <w:r>
        <w:rPr>
          <w:b/>
          <w:i/>
          <w:sz w:val="18"/>
        </w:rPr>
        <w:t>FCL.070</w:t>
      </w:r>
      <w:r>
        <w:rPr>
          <w:b/>
          <w:sz w:val="18"/>
        </w:rPr>
        <w:t>) и Анекса VI (</w:t>
      </w:r>
      <w:r>
        <w:rPr>
          <w:b/>
          <w:i/>
          <w:sz w:val="18"/>
        </w:rPr>
        <w:t>ARA.GEN.355; ARA.FCL.250</w:t>
      </w:r>
      <w:r>
        <w:rPr>
          <w:b/>
          <w:sz w:val="18"/>
        </w:rPr>
        <w:t xml:space="preserve">) </w:t>
      </w:r>
      <w:r>
        <w:rPr>
          <w:b/>
          <w:spacing w:val="-4"/>
          <w:sz w:val="18"/>
        </w:rPr>
        <w:t xml:space="preserve">Уредбе </w:t>
      </w:r>
      <w:r>
        <w:rPr>
          <w:b/>
          <w:spacing w:val="-3"/>
          <w:sz w:val="18"/>
        </w:rPr>
        <w:t xml:space="preserve">Комисије </w:t>
      </w:r>
      <w:r>
        <w:rPr>
          <w:b/>
          <w:sz w:val="18"/>
        </w:rPr>
        <w:t xml:space="preserve">(ЕУ) бр. </w:t>
      </w:r>
      <w:r>
        <w:rPr>
          <w:b/>
          <w:spacing w:val="-3"/>
          <w:sz w:val="18"/>
        </w:rPr>
        <w:t>1178/2011</w:t>
      </w:r>
    </w:p>
    <w:p w:rsidR="003B3DB5" w:rsidRDefault="00866A2A">
      <w:pPr>
        <w:pStyle w:val="BodyText"/>
        <w:spacing w:line="232" w:lineRule="auto"/>
        <w:ind w:left="393"/>
      </w:pPr>
      <w:r>
        <w:t xml:space="preserve">Поред случајева прописаних у </w:t>
      </w:r>
      <w:r>
        <w:rPr>
          <w:i/>
        </w:rPr>
        <w:t>ARA.FCL.250</w:t>
      </w:r>
      <w:r>
        <w:t>(а), Директорат суспендује или ставља ван снаге сертификат испитивача и у сле- дећим случајевима:</w:t>
      </w:r>
    </w:p>
    <w:p w:rsidR="003B3DB5" w:rsidRDefault="00866A2A">
      <w:pPr>
        <w:pStyle w:val="ListParagraph"/>
        <w:numPr>
          <w:ilvl w:val="0"/>
          <w:numId w:val="4"/>
        </w:numPr>
        <w:tabs>
          <w:tab w:val="left" w:pos="986"/>
        </w:tabs>
        <w:spacing w:line="197" w:lineRule="exact"/>
        <w:ind w:firstLine="397"/>
        <w:rPr>
          <w:sz w:val="18"/>
        </w:rPr>
      </w:pPr>
      <w:r>
        <w:rPr>
          <w:spacing w:val="-4"/>
          <w:sz w:val="18"/>
        </w:rPr>
        <w:t xml:space="preserve">ако </w:t>
      </w:r>
      <w:r>
        <w:rPr>
          <w:sz w:val="18"/>
        </w:rPr>
        <w:t>је испитивач кажњен за ваздухопловни</w:t>
      </w:r>
      <w:r>
        <w:rPr>
          <w:spacing w:val="-13"/>
          <w:sz w:val="18"/>
        </w:rPr>
        <w:t xml:space="preserve"> </w:t>
      </w:r>
      <w:r>
        <w:rPr>
          <w:sz w:val="18"/>
        </w:rPr>
        <w:t>прекршај;</w:t>
      </w:r>
    </w:p>
    <w:p w:rsidR="003B3DB5" w:rsidRDefault="00866A2A">
      <w:pPr>
        <w:pStyle w:val="ListParagraph"/>
        <w:numPr>
          <w:ilvl w:val="0"/>
          <w:numId w:val="4"/>
        </w:numPr>
        <w:tabs>
          <w:tab w:val="left" w:pos="999"/>
        </w:tabs>
        <w:spacing w:line="232" w:lineRule="auto"/>
        <w:ind w:firstLine="397"/>
        <w:jc w:val="both"/>
        <w:rPr>
          <w:sz w:val="18"/>
        </w:rPr>
      </w:pPr>
      <w:r>
        <w:rPr>
          <w:spacing w:val="-4"/>
          <w:sz w:val="18"/>
        </w:rPr>
        <w:t xml:space="preserve">ако </w:t>
      </w:r>
      <w:r>
        <w:rPr>
          <w:sz w:val="18"/>
        </w:rPr>
        <w:t>је донето решење о делимичној или потпуној суспен- зији коришћења пилотске дозволе</w:t>
      </w:r>
      <w:r>
        <w:rPr>
          <w:spacing w:val="-7"/>
          <w:sz w:val="18"/>
        </w:rPr>
        <w:t xml:space="preserve"> </w:t>
      </w:r>
      <w:r>
        <w:rPr>
          <w:sz w:val="18"/>
        </w:rPr>
        <w:t>испитивача;</w:t>
      </w:r>
    </w:p>
    <w:p w:rsidR="003B3DB5" w:rsidRDefault="00866A2A">
      <w:pPr>
        <w:pStyle w:val="ListParagraph"/>
        <w:numPr>
          <w:ilvl w:val="0"/>
          <w:numId w:val="4"/>
        </w:numPr>
        <w:tabs>
          <w:tab w:val="left" w:pos="1025"/>
        </w:tabs>
        <w:spacing w:line="232" w:lineRule="auto"/>
        <w:ind w:firstLine="397"/>
        <w:jc w:val="both"/>
        <w:rPr>
          <w:sz w:val="18"/>
        </w:rPr>
      </w:pPr>
      <w:r>
        <w:rPr>
          <w:spacing w:val="-4"/>
          <w:sz w:val="18"/>
        </w:rPr>
        <w:t xml:space="preserve">ако </w:t>
      </w:r>
      <w:r>
        <w:rPr>
          <w:sz w:val="18"/>
        </w:rPr>
        <w:t xml:space="preserve">се установи да се испитивач </w:t>
      </w:r>
      <w:r>
        <w:rPr>
          <w:spacing w:val="-3"/>
          <w:sz w:val="18"/>
        </w:rPr>
        <w:t xml:space="preserve">приликом </w:t>
      </w:r>
      <w:r>
        <w:rPr>
          <w:sz w:val="18"/>
        </w:rPr>
        <w:t>спровођења испита и провера стручности није придржавао стандарда пропи- саних овим правилником и Приручником за испитива</w:t>
      </w:r>
      <w:r>
        <w:rPr>
          <w:sz w:val="18"/>
        </w:rPr>
        <w:t>че (</w:t>
      </w:r>
      <w:r>
        <w:rPr>
          <w:i/>
          <w:sz w:val="18"/>
        </w:rPr>
        <w:t>Flight Examiner Manuаl</w:t>
      </w:r>
      <w:r>
        <w:rPr>
          <w:sz w:val="18"/>
        </w:rPr>
        <w:t>);</w:t>
      </w:r>
    </w:p>
    <w:p w:rsidR="003B3DB5" w:rsidRDefault="00866A2A">
      <w:pPr>
        <w:pStyle w:val="ListParagraph"/>
        <w:numPr>
          <w:ilvl w:val="0"/>
          <w:numId w:val="4"/>
        </w:numPr>
        <w:tabs>
          <w:tab w:val="left" w:pos="1018"/>
        </w:tabs>
        <w:spacing w:line="232" w:lineRule="auto"/>
        <w:ind w:firstLine="397"/>
        <w:jc w:val="both"/>
        <w:rPr>
          <w:sz w:val="18"/>
        </w:rPr>
      </w:pPr>
      <w:r>
        <w:rPr>
          <w:spacing w:val="-4"/>
          <w:sz w:val="18"/>
        </w:rPr>
        <w:t xml:space="preserve">ако </w:t>
      </w:r>
      <w:r>
        <w:rPr>
          <w:sz w:val="18"/>
        </w:rPr>
        <w:t xml:space="preserve">је испитивач правоснажно осуђен за кривично дело </w:t>
      </w:r>
      <w:r>
        <w:rPr>
          <w:spacing w:val="-3"/>
          <w:sz w:val="18"/>
        </w:rPr>
        <w:t xml:space="preserve">које </w:t>
      </w:r>
      <w:r>
        <w:rPr>
          <w:sz w:val="18"/>
        </w:rPr>
        <w:t>се односи на безбедност ваздушног саобраћаја;</w:t>
      </w:r>
    </w:p>
    <w:p w:rsidR="003B3DB5" w:rsidRDefault="00866A2A">
      <w:pPr>
        <w:pStyle w:val="ListParagraph"/>
        <w:numPr>
          <w:ilvl w:val="0"/>
          <w:numId w:val="4"/>
        </w:numPr>
        <w:tabs>
          <w:tab w:val="left" w:pos="1002"/>
        </w:tabs>
        <w:spacing w:line="232" w:lineRule="auto"/>
        <w:ind w:right="1" w:firstLine="397"/>
        <w:jc w:val="both"/>
        <w:rPr>
          <w:sz w:val="18"/>
        </w:rPr>
      </w:pPr>
      <w:r>
        <w:rPr>
          <w:spacing w:val="-4"/>
          <w:sz w:val="18"/>
        </w:rPr>
        <w:t xml:space="preserve">ако </w:t>
      </w:r>
      <w:r>
        <w:rPr>
          <w:sz w:val="18"/>
        </w:rPr>
        <w:t xml:space="preserve">је учинио други пропуст </w:t>
      </w:r>
      <w:r>
        <w:rPr>
          <w:spacing w:val="-3"/>
          <w:sz w:val="18"/>
        </w:rPr>
        <w:t xml:space="preserve">који </w:t>
      </w:r>
      <w:r>
        <w:rPr>
          <w:sz w:val="18"/>
        </w:rPr>
        <w:t>га дискредитује за оба- вљање послова</w:t>
      </w:r>
      <w:r>
        <w:rPr>
          <w:spacing w:val="-2"/>
          <w:sz w:val="18"/>
        </w:rPr>
        <w:t xml:space="preserve"> </w:t>
      </w:r>
      <w:r>
        <w:rPr>
          <w:sz w:val="18"/>
        </w:rPr>
        <w:t>испитивача.</w:t>
      </w:r>
    </w:p>
    <w:p w:rsidR="003B3DB5" w:rsidRDefault="00866A2A">
      <w:pPr>
        <w:pStyle w:val="BodyText"/>
        <w:spacing w:line="232" w:lineRule="auto"/>
        <w:ind w:left="393" w:right="1"/>
      </w:pPr>
      <w:r>
        <w:t>Суспензија сертификата испитивача може д</w:t>
      </w:r>
      <w:r>
        <w:t>а траје најдуже шест месеци од дана достављања решења о суспензији.</w:t>
      </w:r>
    </w:p>
    <w:p w:rsidR="003B3DB5" w:rsidRDefault="00866A2A">
      <w:pPr>
        <w:pStyle w:val="BodyText"/>
        <w:spacing w:line="232" w:lineRule="auto"/>
        <w:ind w:left="393" w:right="1"/>
      </w:pPr>
      <w:r>
        <w:t>Обавештење о суспензији сертификата испитивача Директо- рат објављује на својој званичној интернет страници.</w:t>
      </w:r>
    </w:p>
    <w:p w:rsidR="003B3DB5" w:rsidRDefault="00866A2A">
      <w:pPr>
        <w:pStyle w:val="BodyText"/>
        <w:spacing w:line="232" w:lineRule="auto"/>
        <w:ind w:left="393"/>
      </w:pPr>
      <w:r>
        <w:rPr>
          <w:spacing w:val="-4"/>
        </w:rPr>
        <w:t>Ако</w:t>
      </w:r>
      <w:r>
        <w:rPr>
          <w:spacing w:val="-5"/>
        </w:rPr>
        <w:t xml:space="preserve"> </w:t>
      </w:r>
      <w:r>
        <w:t>се</w:t>
      </w:r>
      <w:r>
        <w:rPr>
          <w:spacing w:val="-5"/>
        </w:rPr>
        <w:t xml:space="preserve"> </w:t>
      </w:r>
      <w:r>
        <w:t>по</w:t>
      </w:r>
      <w:r>
        <w:rPr>
          <w:spacing w:val="-5"/>
        </w:rPr>
        <w:t xml:space="preserve"> </w:t>
      </w:r>
      <w:r>
        <w:t>доношењу</w:t>
      </w:r>
      <w:r>
        <w:rPr>
          <w:spacing w:val="-5"/>
        </w:rPr>
        <w:t xml:space="preserve"> </w:t>
      </w:r>
      <w:r>
        <w:t>решења</w:t>
      </w:r>
      <w:r>
        <w:rPr>
          <w:spacing w:val="-5"/>
        </w:rPr>
        <w:t xml:space="preserve"> </w:t>
      </w:r>
      <w:r>
        <w:t>о</w:t>
      </w:r>
      <w:r>
        <w:rPr>
          <w:spacing w:val="-5"/>
        </w:rPr>
        <w:t xml:space="preserve"> </w:t>
      </w:r>
      <w:r>
        <w:t>суспензији</w:t>
      </w:r>
      <w:r>
        <w:rPr>
          <w:spacing w:val="-5"/>
        </w:rPr>
        <w:t xml:space="preserve"> </w:t>
      </w:r>
      <w:r>
        <w:t>сертификата</w:t>
      </w:r>
      <w:r>
        <w:rPr>
          <w:spacing w:val="-5"/>
        </w:rPr>
        <w:t xml:space="preserve"> </w:t>
      </w:r>
      <w:r>
        <w:t xml:space="preserve">испи- </w:t>
      </w:r>
      <w:r>
        <w:rPr>
          <w:spacing w:val="-3"/>
        </w:rPr>
        <w:t xml:space="preserve">тивача </w:t>
      </w:r>
      <w:r>
        <w:t>утврди да посто</w:t>
      </w:r>
      <w:r>
        <w:t>је разлози због којих ималац сертификата више не може да обавља послове испитивача, Директорат доноси решење о стављању ван снаге сертификата</w:t>
      </w:r>
      <w:r>
        <w:rPr>
          <w:spacing w:val="-8"/>
        </w:rPr>
        <w:t xml:space="preserve"> </w:t>
      </w:r>
      <w:r>
        <w:t>испитивача.</w:t>
      </w:r>
    </w:p>
    <w:p w:rsidR="003B3DB5" w:rsidRDefault="00866A2A">
      <w:pPr>
        <w:pStyle w:val="BodyText"/>
        <w:spacing w:line="232" w:lineRule="auto"/>
        <w:ind w:left="393"/>
      </w:pPr>
      <w:r>
        <w:rPr>
          <w:spacing w:val="-4"/>
        </w:rPr>
        <w:t xml:space="preserve">Ако </w:t>
      </w:r>
      <w:r>
        <w:t xml:space="preserve">до истека рока </w:t>
      </w:r>
      <w:r>
        <w:rPr>
          <w:spacing w:val="-3"/>
        </w:rPr>
        <w:t xml:space="preserve">од </w:t>
      </w:r>
      <w:r>
        <w:t xml:space="preserve">шест месеци из става 2. ове </w:t>
      </w:r>
      <w:r>
        <w:rPr>
          <w:spacing w:val="-3"/>
        </w:rPr>
        <w:t xml:space="preserve">тачке </w:t>
      </w:r>
      <w:r>
        <w:t>Ди- ректорат</w:t>
      </w:r>
      <w:r>
        <w:rPr>
          <w:spacing w:val="-6"/>
        </w:rPr>
        <w:t xml:space="preserve"> </w:t>
      </w:r>
      <w:r>
        <w:t>не</w:t>
      </w:r>
      <w:r>
        <w:rPr>
          <w:spacing w:val="-6"/>
        </w:rPr>
        <w:t xml:space="preserve"> </w:t>
      </w:r>
      <w:r>
        <w:t>донесе</w:t>
      </w:r>
      <w:r>
        <w:rPr>
          <w:spacing w:val="-6"/>
        </w:rPr>
        <w:t xml:space="preserve"> </w:t>
      </w:r>
      <w:r>
        <w:t>решење</w:t>
      </w:r>
      <w:r>
        <w:rPr>
          <w:spacing w:val="-6"/>
        </w:rPr>
        <w:t xml:space="preserve"> </w:t>
      </w:r>
      <w:r>
        <w:t>о</w:t>
      </w:r>
      <w:r>
        <w:rPr>
          <w:spacing w:val="-6"/>
        </w:rPr>
        <w:t xml:space="preserve"> </w:t>
      </w:r>
      <w:r>
        <w:t>стављању</w:t>
      </w:r>
      <w:r>
        <w:rPr>
          <w:spacing w:val="-6"/>
        </w:rPr>
        <w:t xml:space="preserve"> </w:t>
      </w:r>
      <w:r>
        <w:t>ван</w:t>
      </w:r>
      <w:r>
        <w:rPr>
          <w:spacing w:val="-6"/>
        </w:rPr>
        <w:t xml:space="preserve"> </w:t>
      </w:r>
      <w:r>
        <w:t>с</w:t>
      </w:r>
      <w:r>
        <w:t>наге</w:t>
      </w:r>
      <w:r>
        <w:rPr>
          <w:spacing w:val="-6"/>
        </w:rPr>
        <w:t xml:space="preserve"> </w:t>
      </w:r>
      <w:r>
        <w:t>сертификата</w:t>
      </w:r>
      <w:r>
        <w:rPr>
          <w:spacing w:val="-6"/>
        </w:rPr>
        <w:t xml:space="preserve"> </w:t>
      </w:r>
      <w:r>
        <w:t>или решење о укидању суспензије, сматраће се да је суспензија пре- стала.</w:t>
      </w:r>
    </w:p>
    <w:p w:rsidR="003B3DB5" w:rsidRDefault="00866A2A">
      <w:pPr>
        <w:pStyle w:val="Heading1"/>
        <w:numPr>
          <w:ilvl w:val="1"/>
          <w:numId w:val="7"/>
        </w:numPr>
        <w:tabs>
          <w:tab w:val="left" w:pos="1074"/>
        </w:tabs>
        <w:spacing w:line="232" w:lineRule="auto"/>
        <w:ind w:firstLine="397"/>
        <w:jc w:val="both"/>
      </w:pPr>
      <w:r>
        <w:t xml:space="preserve">Допунски </w:t>
      </w:r>
      <w:r>
        <w:rPr>
          <w:spacing w:val="-2"/>
        </w:rPr>
        <w:t xml:space="preserve">услови </w:t>
      </w:r>
      <w:r>
        <w:t>за примену Анекса I (</w:t>
      </w:r>
      <w:r>
        <w:rPr>
          <w:i/>
        </w:rPr>
        <w:t>FCL.740</w:t>
      </w:r>
      <w:r>
        <w:t xml:space="preserve">(б) 1))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line="232" w:lineRule="auto"/>
        <w:ind w:left="393"/>
      </w:pPr>
      <w:r>
        <w:t>Кандидат за обнову важења овлашћења у дозволи пилота авиона, односно хеликоптера није дужан да заврши обуку</w:t>
      </w:r>
      <w:r>
        <w:rPr>
          <w:spacing w:val="-22"/>
        </w:rPr>
        <w:t xml:space="preserve"> </w:t>
      </w:r>
      <w:r>
        <w:t xml:space="preserve">освеже- ња знања из </w:t>
      </w:r>
      <w:r>
        <w:rPr>
          <w:i/>
        </w:rPr>
        <w:t>FCL.740</w:t>
      </w:r>
      <w:r>
        <w:t xml:space="preserve">(б) 1) </w:t>
      </w:r>
      <w:r>
        <w:rPr>
          <w:spacing w:val="-4"/>
        </w:rPr>
        <w:t xml:space="preserve">ако </w:t>
      </w:r>
      <w:r>
        <w:t>испуњава следеће</w:t>
      </w:r>
      <w:r>
        <w:rPr>
          <w:spacing w:val="-6"/>
        </w:rPr>
        <w:t xml:space="preserve"> </w:t>
      </w:r>
      <w:r>
        <w:t>услове:</w:t>
      </w:r>
    </w:p>
    <w:p w:rsidR="003B3DB5" w:rsidRDefault="00866A2A">
      <w:pPr>
        <w:pStyle w:val="ListParagraph"/>
        <w:numPr>
          <w:ilvl w:val="0"/>
          <w:numId w:val="3"/>
        </w:numPr>
        <w:tabs>
          <w:tab w:val="left" w:pos="1006"/>
        </w:tabs>
        <w:spacing w:line="232" w:lineRule="auto"/>
        <w:ind w:firstLine="397"/>
        <w:jc w:val="both"/>
        <w:rPr>
          <w:sz w:val="18"/>
        </w:rPr>
      </w:pPr>
      <w:r>
        <w:rPr>
          <w:sz w:val="18"/>
        </w:rPr>
        <w:t xml:space="preserve">поседује важећу инострану дозволу истог ранга </w:t>
      </w:r>
      <w:r>
        <w:rPr>
          <w:spacing w:val="-3"/>
          <w:sz w:val="18"/>
        </w:rPr>
        <w:t xml:space="preserve">издату </w:t>
      </w:r>
      <w:r>
        <w:rPr>
          <w:sz w:val="18"/>
        </w:rPr>
        <w:t>у складу са Анексом 1 Чикашке ко</w:t>
      </w:r>
      <w:r>
        <w:rPr>
          <w:sz w:val="18"/>
        </w:rPr>
        <w:t>нвенције, са истоветним</w:t>
      </w:r>
      <w:r>
        <w:rPr>
          <w:spacing w:val="-31"/>
          <w:sz w:val="18"/>
        </w:rPr>
        <w:t xml:space="preserve"> </w:t>
      </w:r>
      <w:r>
        <w:rPr>
          <w:sz w:val="18"/>
        </w:rPr>
        <w:t>важећим овлашћењем за летење на типу или класи авиона, односно хели- коптера;</w:t>
      </w:r>
    </w:p>
    <w:p w:rsidR="003B3DB5" w:rsidRDefault="00866A2A">
      <w:pPr>
        <w:pStyle w:val="ListParagraph"/>
        <w:numPr>
          <w:ilvl w:val="0"/>
          <w:numId w:val="3"/>
        </w:numPr>
        <w:tabs>
          <w:tab w:val="left" w:pos="989"/>
        </w:tabs>
        <w:spacing w:line="232" w:lineRule="auto"/>
        <w:ind w:firstLine="397"/>
        <w:jc w:val="both"/>
        <w:rPr>
          <w:sz w:val="18"/>
        </w:rPr>
      </w:pPr>
      <w:r>
        <w:rPr>
          <w:sz w:val="18"/>
        </w:rPr>
        <w:t xml:space="preserve">у периоду </w:t>
      </w:r>
      <w:r>
        <w:rPr>
          <w:spacing w:val="-3"/>
          <w:sz w:val="18"/>
        </w:rPr>
        <w:t xml:space="preserve">од </w:t>
      </w:r>
      <w:r>
        <w:rPr>
          <w:sz w:val="18"/>
        </w:rPr>
        <w:t xml:space="preserve">годину дана </w:t>
      </w:r>
      <w:r>
        <w:rPr>
          <w:spacing w:val="-3"/>
          <w:sz w:val="18"/>
        </w:rPr>
        <w:t xml:space="preserve">који претходе </w:t>
      </w:r>
      <w:r>
        <w:rPr>
          <w:sz w:val="18"/>
        </w:rPr>
        <w:t>подношењу захте- ва за обнову важења овлашћења остварио је најмање десет</w:t>
      </w:r>
      <w:r>
        <w:rPr>
          <w:spacing w:val="-26"/>
          <w:sz w:val="18"/>
        </w:rPr>
        <w:t xml:space="preserve"> </w:t>
      </w:r>
      <w:r>
        <w:rPr>
          <w:sz w:val="18"/>
        </w:rPr>
        <w:t xml:space="preserve">рутних сектора као пилот на одговарајућој </w:t>
      </w:r>
      <w:r>
        <w:rPr>
          <w:sz w:val="18"/>
        </w:rPr>
        <w:t>класи или типу авиона, одно- сно у случају хеликоптера најмање два сата летења на одговарају- ћем типу</w:t>
      </w:r>
      <w:r>
        <w:rPr>
          <w:spacing w:val="-1"/>
          <w:sz w:val="18"/>
        </w:rPr>
        <w:t xml:space="preserve"> </w:t>
      </w:r>
      <w:r>
        <w:rPr>
          <w:sz w:val="18"/>
        </w:rPr>
        <w:t>хеликоптера.</w:t>
      </w:r>
    </w:p>
    <w:p w:rsidR="003B3DB5" w:rsidRDefault="00866A2A">
      <w:pPr>
        <w:pStyle w:val="ListParagraph"/>
        <w:numPr>
          <w:ilvl w:val="1"/>
          <w:numId w:val="7"/>
        </w:numPr>
        <w:tabs>
          <w:tab w:val="left" w:pos="1110"/>
        </w:tabs>
        <w:spacing w:line="232" w:lineRule="auto"/>
        <w:ind w:right="1" w:firstLine="397"/>
        <w:jc w:val="both"/>
        <w:rPr>
          <w:b/>
          <w:sz w:val="18"/>
        </w:rPr>
      </w:pPr>
      <w:r>
        <w:rPr>
          <w:b/>
          <w:sz w:val="18"/>
        </w:rPr>
        <w:t xml:space="preserve">Допунски </w:t>
      </w:r>
      <w:r>
        <w:rPr>
          <w:b/>
          <w:spacing w:val="-2"/>
          <w:sz w:val="18"/>
        </w:rPr>
        <w:t xml:space="preserve">услови </w:t>
      </w:r>
      <w:r>
        <w:rPr>
          <w:b/>
          <w:sz w:val="18"/>
        </w:rPr>
        <w:t>за примену Анекса I (</w:t>
      </w:r>
      <w:r>
        <w:rPr>
          <w:b/>
          <w:i/>
          <w:sz w:val="18"/>
        </w:rPr>
        <w:t>FCL.740.A; FCL.740.H; FCL.740.PL; FCL.740.As; FCL.625 IR</w:t>
      </w:r>
      <w:r>
        <w:rPr>
          <w:b/>
          <w:sz w:val="18"/>
        </w:rPr>
        <w:t xml:space="preserve">) </w:t>
      </w:r>
      <w:r>
        <w:rPr>
          <w:b/>
          <w:spacing w:val="-4"/>
          <w:sz w:val="18"/>
        </w:rPr>
        <w:t xml:space="preserve">Уредбе </w:t>
      </w:r>
      <w:r>
        <w:rPr>
          <w:b/>
          <w:spacing w:val="-3"/>
          <w:sz w:val="18"/>
        </w:rPr>
        <w:t xml:space="preserve">Коми- </w:t>
      </w:r>
      <w:r>
        <w:rPr>
          <w:b/>
          <w:sz w:val="18"/>
        </w:rPr>
        <w:t xml:space="preserve">сије (ЕУ) бр. </w:t>
      </w:r>
      <w:r>
        <w:rPr>
          <w:b/>
          <w:spacing w:val="-3"/>
          <w:sz w:val="18"/>
        </w:rPr>
        <w:t>1178/2011</w:t>
      </w:r>
    </w:p>
    <w:p w:rsidR="003B3DB5" w:rsidRDefault="00866A2A">
      <w:pPr>
        <w:pStyle w:val="BodyText"/>
        <w:spacing w:before="101" w:line="228" w:lineRule="auto"/>
        <w:ind w:left="242" w:right="128"/>
      </w:pPr>
      <w:r>
        <w:br w:type="column"/>
      </w:r>
      <w:r>
        <w:t>Провера</w:t>
      </w:r>
      <w:r>
        <w:t xml:space="preserve"> стручности </w:t>
      </w:r>
      <w:r>
        <w:rPr>
          <w:spacing w:val="-3"/>
        </w:rPr>
        <w:t xml:space="preserve">коју </w:t>
      </w:r>
      <w:r>
        <w:t xml:space="preserve">кандидат изврши пре рока прописа- ног у </w:t>
      </w:r>
      <w:r>
        <w:rPr>
          <w:i/>
        </w:rPr>
        <w:t>FCL.740.A</w:t>
      </w:r>
      <w:r>
        <w:t>(а) 1) или (б) 1) се признаје за продужење рока ва- жења</w:t>
      </w:r>
      <w:r>
        <w:rPr>
          <w:spacing w:val="-7"/>
        </w:rPr>
        <w:t xml:space="preserve"> </w:t>
      </w:r>
      <w:r>
        <w:t>овлашћења</w:t>
      </w:r>
      <w:r>
        <w:rPr>
          <w:spacing w:val="-7"/>
        </w:rPr>
        <w:t xml:space="preserve"> </w:t>
      </w:r>
      <w:r>
        <w:t>за</w:t>
      </w:r>
      <w:r>
        <w:rPr>
          <w:spacing w:val="-7"/>
        </w:rPr>
        <w:t xml:space="preserve"> </w:t>
      </w:r>
      <w:r>
        <w:t>летење</w:t>
      </w:r>
      <w:r>
        <w:rPr>
          <w:spacing w:val="-7"/>
        </w:rPr>
        <w:t xml:space="preserve"> </w:t>
      </w:r>
      <w:r>
        <w:t>на</w:t>
      </w:r>
      <w:r>
        <w:rPr>
          <w:spacing w:val="-7"/>
        </w:rPr>
        <w:t xml:space="preserve"> </w:t>
      </w:r>
      <w:r>
        <w:t>типу</w:t>
      </w:r>
      <w:r>
        <w:rPr>
          <w:spacing w:val="-7"/>
        </w:rPr>
        <w:t xml:space="preserve"> </w:t>
      </w:r>
      <w:r>
        <w:t>или</w:t>
      </w:r>
      <w:r>
        <w:rPr>
          <w:spacing w:val="-7"/>
        </w:rPr>
        <w:t xml:space="preserve"> </w:t>
      </w:r>
      <w:r>
        <w:t>класи</w:t>
      </w:r>
      <w:r>
        <w:rPr>
          <w:spacing w:val="-7"/>
        </w:rPr>
        <w:t xml:space="preserve"> </w:t>
      </w:r>
      <w:r>
        <w:t>авиона</w:t>
      </w:r>
      <w:r>
        <w:rPr>
          <w:spacing w:val="-7"/>
        </w:rPr>
        <w:t xml:space="preserve"> </w:t>
      </w:r>
      <w:r>
        <w:rPr>
          <w:spacing w:val="-4"/>
        </w:rPr>
        <w:t>ако</w:t>
      </w:r>
      <w:r>
        <w:rPr>
          <w:spacing w:val="-7"/>
        </w:rPr>
        <w:t xml:space="preserve"> </w:t>
      </w:r>
      <w:r>
        <w:t>кандидат испуњава</w:t>
      </w:r>
      <w:r>
        <w:rPr>
          <w:spacing w:val="-5"/>
        </w:rPr>
        <w:t xml:space="preserve"> </w:t>
      </w:r>
      <w:r>
        <w:t>услов</w:t>
      </w:r>
      <w:r>
        <w:rPr>
          <w:spacing w:val="-5"/>
        </w:rPr>
        <w:t xml:space="preserve"> </w:t>
      </w:r>
      <w:r>
        <w:t>из</w:t>
      </w:r>
      <w:r>
        <w:rPr>
          <w:spacing w:val="-5"/>
        </w:rPr>
        <w:t xml:space="preserve"> </w:t>
      </w:r>
      <w:r>
        <w:rPr>
          <w:i/>
        </w:rPr>
        <w:t>FCL.740.A</w:t>
      </w:r>
      <w:r>
        <w:t>(а)</w:t>
      </w:r>
      <w:r>
        <w:rPr>
          <w:spacing w:val="-5"/>
        </w:rPr>
        <w:t xml:space="preserve"> </w:t>
      </w:r>
      <w:r>
        <w:t>2),</w:t>
      </w:r>
      <w:r>
        <w:rPr>
          <w:spacing w:val="-5"/>
        </w:rPr>
        <w:t xml:space="preserve"> </w:t>
      </w:r>
      <w:r>
        <w:t>односно</w:t>
      </w:r>
      <w:r>
        <w:rPr>
          <w:spacing w:val="-5"/>
        </w:rPr>
        <w:t xml:space="preserve"> </w:t>
      </w:r>
      <w:r>
        <w:t>из</w:t>
      </w:r>
      <w:r>
        <w:rPr>
          <w:spacing w:val="-6"/>
        </w:rPr>
        <w:t xml:space="preserve"> </w:t>
      </w:r>
      <w:r>
        <w:rPr>
          <w:i/>
        </w:rPr>
        <w:t>FCL.740.A</w:t>
      </w:r>
      <w:r>
        <w:t>(б)</w:t>
      </w:r>
      <w:r>
        <w:rPr>
          <w:spacing w:val="-5"/>
        </w:rPr>
        <w:t xml:space="preserve"> </w:t>
      </w:r>
      <w:r>
        <w:t>1)</w:t>
      </w:r>
      <w:r>
        <w:rPr>
          <w:spacing w:val="-5"/>
        </w:rPr>
        <w:t xml:space="preserve"> </w:t>
      </w:r>
      <w:r>
        <w:t>(ii) за класу једномоторних авиона са једним</w:t>
      </w:r>
      <w:r>
        <w:rPr>
          <w:spacing w:val="-7"/>
        </w:rPr>
        <w:t xml:space="preserve"> </w:t>
      </w:r>
      <w:r>
        <w:t>пилотом.</w:t>
      </w:r>
    </w:p>
    <w:p w:rsidR="003B3DB5" w:rsidRDefault="00866A2A">
      <w:pPr>
        <w:pStyle w:val="BodyText"/>
        <w:spacing w:before="3" w:line="225" w:lineRule="auto"/>
        <w:ind w:left="242" w:right="128"/>
      </w:pPr>
      <w:r>
        <w:t xml:space="preserve">Провера стручности коју кандидат изврши пре рока пропи- саног у </w:t>
      </w:r>
      <w:r>
        <w:rPr>
          <w:i/>
        </w:rPr>
        <w:t>FCL.740.H</w:t>
      </w:r>
      <w:r>
        <w:t xml:space="preserve">(а) 1) се признаје за продужење рока важења овлашћења за летење на типу хеликоптера ако кандидат испуњава услов из </w:t>
      </w:r>
      <w:r>
        <w:rPr>
          <w:i/>
        </w:rPr>
        <w:t>FCL.740.H</w:t>
      </w:r>
      <w:r>
        <w:t>(а) 2</w:t>
      </w:r>
      <w:r>
        <w:t>).</w:t>
      </w:r>
    </w:p>
    <w:p w:rsidR="003B3DB5" w:rsidRDefault="00866A2A">
      <w:pPr>
        <w:pStyle w:val="BodyText"/>
        <w:spacing w:line="225" w:lineRule="auto"/>
        <w:ind w:left="242" w:right="128"/>
      </w:pPr>
      <w:r>
        <w:t xml:space="preserve">Провера стручности коју кандидат изврши пре рока пропи- саног у </w:t>
      </w:r>
      <w:r>
        <w:rPr>
          <w:i/>
        </w:rPr>
        <w:t>FCL.740.PL</w:t>
      </w:r>
      <w:r>
        <w:t xml:space="preserve">(а) 1) се признаје за продужење рока важења овлашћења за летење на типу ваздухоплова са вертикалним узле- тањем ако кандидат испуњава услов из </w:t>
      </w:r>
      <w:r>
        <w:rPr>
          <w:i/>
        </w:rPr>
        <w:t>FCL.740.PL</w:t>
      </w:r>
      <w:r>
        <w:t>(а) 2).</w:t>
      </w:r>
    </w:p>
    <w:p w:rsidR="003B3DB5" w:rsidRDefault="00866A2A">
      <w:pPr>
        <w:pStyle w:val="BodyText"/>
        <w:spacing w:line="225" w:lineRule="auto"/>
        <w:ind w:left="242" w:right="128"/>
      </w:pPr>
      <w:r>
        <w:t>Провера стручности</w:t>
      </w:r>
      <w:r>
        <w:t xml:space="preserve"> </w:t>
      </w:r>
      <w:r>
        <w:rPr>
          <w:spacing w:val="-3"/>
        </w:rPr>
        <w:t xml:space="preserve">коју </w:t>
      </w:r>
      <w:r>
        <w:t xml:space="preserve">кандидат изврши пре рока пропи- саног у </w:t>
      </w:r>
      <w:r>
        <w:rPr>
          <w:i/>
        </w:rPr>
        <w:t>FCL.740.As</w:t>
      </w:r>
      <w:r>
        <w:t>(а) 1) се признаје за продужење рока важења овлашћења</w:t>
      </w:r>
      <w:r>
        <w:rPr>
          <w:spacing w:val="-6"/>
        </w:rPr>
        <w:t xml:space="preserve"> </w:t>
      </w:r>
      <w:r>
        <w:t>за</w:t>
      </w:r>
      <w:r>
        <w:rPr>
          <w:spacing w:val="-6"/>
        </w:rPr>
        <w:t xml:space="preserve"> </w:t>
      </w:r>
      <w:r>
        <w:t>летење</w:t>
      </w:r>
      <w:r>
        <w:rPr>
          <w:spacing w:val="-6"/>
        </w:rPr>
        <w:t xml:space="preserve"> </w:t>
      </w:r>
      <w:r>
        <w:t>на</w:t>
      </w:r>
      <w:r>
        <w:rPr>
          <w:spacing w:val="-6"/>
        </w:rPr>
        <w:t xml:space="preserve"> </w:t>
      </w:r>
      <w:r>
        <w:t>типу</w:t>
      </w:r>
      <w:r>
        <w:rPr>
          <w:spacing w:val="-6"/>
        </w:rPr>
        <w:t xml:space="preserve"> </w:t>
      </w:r>
      <w:r>
        <w:t>ваздушног</w:t>
      </w:r>
      <w:r>
        <w:rPr>
          <w:spacing w:val="-6"/>
        </w:rPr>
        <w:t xml:space="preserve"> </w:t>
      </w:r>
      <w:r>
        <w:t>брода</w:t>
      </w:r>
      <w:r>
        <w:rPr>
          <w:spacing w:val="-6"/>
        </w:rPr>
        <w:t xml:space="preserve"> </w:t>
      </w:r>
      <w:r>
        <w:rPr>
          <w:spacing w:val="-4"/>
        </w:rPr>
        <w:t>ако</w:t>
      </w:r>
      <w:r>
        <w:rPr>
          <w:spacing w:val="-6"/>
        </w:rPr>
        <w:t xml:space="preserve"> </w:t>
      </w:r>
      <w:r>
        <w:t>кандидат</w:t>
      </w:r>
      <w:r>
        <w:rPr>
          <w:spacing w:val="-6"/>
        </w:rPr>
        <w:t xml:space="preserve"> </w:t>
      </w:r>
      <w:r>
        <w:t xml:space="preserve">испу- њава услов из </w:t>
      </w:r>
      <w:r>
        <w:rPr>
          <w:i/>
        </w:rPr>
        <w:t>FCL.740.As</w:t>
      </w:r>
      <w:r>
        <w:t>(а)</w:t>
      </w:r>
      <w:r>
        <w:rPr>
          <w:spacing w:val="-2"/>
        </w:rPr>
        <w:t xml:space="preserve"> </w:t>
      </w:r>
      <w:r>
        <w:t>2).</w:t>
      </w:r>
    </w:p>
    <w:p w:rsidR="003B3DB5" w:rsidRDefault="00866A2A">
      <w:pPr>
        <w:pStyle w:val="BodyText"/>
        <w:spacing w:line="225" w:lineRule="auto"/>
        <w:ind w:left="242" w:right="128"/>
      </w:pPr>
      <w:r>
        <w:t xml:space="preserve">Провера стручности </w:t>
      </w:r>
      <w:r>
        <w:rPr>
          <w:spacing w:val="-3"/>
        </w:rPr>
        <w:t xml:space="preserve">коју </w:t>
      </w:r>
      <w:r>
        <w:t>кандидат изврши пре рока пропи- саног</w:t>
      </w:r>
      <w:r>
        <w:t xml:space="preserve"> у </w:t>
      </w:r>
      <w:r>
        <w:rPr>
          <w:i/>
        </w:rPr>
        <w:t>FCL.625 IR</w:t>
      </w:r>
      <w:r>
        <w:t>(б) 1) се признаје за продужење рока важења овлашћења</w:t>
      </w:r>
      <w:r>
        <w:rPr>
          <w:spacing w:val="-6"/>
        </w:rPr>
        <w:t xml:space="preserve"> </w:t>
      </w:r>
      <w:r>
        <w:t>за</w:t>
      </w:r>
      <w:r>
        <w:rPr>
          <w:spacing w:val="-6"/>
        </w:rPr>
        <w:t xml:space="preserve"> </w:t>
      </w:r>
      <w:r>
        <w:t>инструментално</w:t>
      </w:r>
      <w:r>
        <w:rPr>
          <w:spacing w:val="-6"/>
        </w:rPr>
        <w:t xml:space="preserve"> </w:t>
      </w:r>
      <w:r>
        <w:t>летење</w:t>
      </w:r>
      <w:r>
        <w:rPr>
          <w:spacing w:val="-6"/>
        </w:rPr>
        <w:t xml:space="preserve"> </w:t>
      </w:r>
      <w:r>
        <w:t>(</w:t>
      </w:r>
      <w:r>
        <w:rPr>
          <w:i/>
        </w:rPr>
        <w:t>IR</w:t>
      </w:r>
      <w:r>
        <w:t>)</w:t>
      </w:r>
      <w:r>
        <w:rPr>
          <w:spacing w:val="-6"/>
        </w:rPr>
        <w:t xml:space="preserve"> </w:t>
      </w:r>
      <w:r>
        <w:t>на</w:t>
      </w:r>
      <w:r>
        <w:rPr>
          <w:spacing w:val="-6"/>
        </w:rPr>
        <w:t xml:space="preserve"> </w:t>
      </w:r>
      <w:r>
        <w:rPr>
          <w:spacing w:val="-3"/>
        </w:rPr>
        <w:t>авиону,</w:t>
      </w:r>
      <w:r>
        <w:rPr>
          <w:spacing w:val="-6"/>
        </w:rPr>
        <w:t xml:space="preserve"> </w:t>
      </w:r>
      <w:r>
        <w:t>хеликоптеру или ваздушном</w:t>
      </w:r>
      <w:r>
        <w:rPr>
          <w:spacing w:val="-2"/>
        </w:rPr>
        <w:t xml:space="preserve"> </w:t>
      </w:r>
      <w:r>
        <w:rPr>
          <w:spacing w:val="-5"/>
        </w:rPr>
        <w:t>броду.</w:t>
      </w:r>
    </w:p>
    <w:p w:rsidR="003B3DB5" w:rsidRDefault="00866A2A">
      <w:pPr>
        <w:pStyle w:val="BodyText"/>
        <w:spacing w:line="225" w:lineRule="auto"/>
        <w:ind w:left="242" w:right="128"/>
      </w:pPr>
      <w:r>
        <w:t>У</w:t>
      </w:r>
      <w:r>
        <w:rPr>
          <w:spacing w:val="-9"/>
        </w:rPr>
        <w:t xml:space="preserve"> </w:t>
      </w:r>
      <w:r>
        <w:t>случајевима</w:t>
      </w:r>
      <w:r>
        <w:rPr>
          <w:spacing w:val="-9"/>
        </w:rPr>
        <w:t xml:space="preserve"> </w:t>
      </w:r>
      <w:r>
        <w:t>из</w:t>
      </w:r>
      <w:r>
        <w:rPr>
          <w:spacing w:val="-9"/>
        </w:rPr>
        <w:t xml:space="preserve"> </w:t>
      </w:r>
      <w:r>
        <w:rPr>
          <w:spacing w:val="-5"/>
        </w:rPr>
        <w:t>ст.</w:t>
      </w:r>
      <w:r>
        <w:rPr>
          <w:spacing w:val="-9"/>
        </w:rPr>
        <w:t xml:space="preserve"> </w:t>
      </w:r>
      <w:r>
        <w:t>1</w:t>
      </w:r>
      <w:r>
        <w:rPr>
          <w:spacing w:val="-19"/>
        </w:rPr>
        <w:t xml:space="preserve"> </w:t>
      </w:r>
      <w:r>
        <w:t>–5.</w:t>
      </w:r>
      <w:r>
        <w:rPr>
          <w:spacing w:val="-9"/>
        </w:rPr>
        <w:t xml:space="preserve"> </w:t>
      </w:r>
      <w:r>
        <w:t>ове</w:t>
      </w:r>
      <w:r>
        <w:rPr>
          <w:spacing w:val="-9"/>
        </w:rPr>
        <w:t xml:space="preserve"> </w:t>
      </w:r>
      <w:r>
        <w:rPr>
          <w:spacing w:val="-2"/>
        </w:rPr>
        <w:t>тачке,</w:t>
      </w:r>
      <w:r>
        <w:rPr>
          <w:spacing w:val="-9"/>
        </w:rPr>
        <w:t xml:space="preserve"> </w:t>
      </w:r>
      <w:r>
        <w:t>почетак</w:t>
      </w:r>
      <w:r>
        <w:rPr>
          <w:spacing w:val="-9"/>
        </w:rPr>
        <w:t xml:space="preserve"> </w:t>
      </w:r>
      <w:r>
        <w:t>важења</w:t>
      </w:r>
      <w:r>
        <w:rPr>
          <w:spacing w:val="-9"/>
        </w:rPr>
        <w:t xml:space="preserve"> </w:t>
      </w:r>
      <w:r>
        <w:t>овлашће- ња</w:t>
      </w:r>
      <w:r>
        <w:rPr>
          <w:spacing w:val="-8"/>
        </w:rPr>
        <w:t xml:space="preserve"> </w:t>
      </w:r>
      <w:r>
        <w:t>за</w:t>
      </w:r>
      <w:r>
        <w:rPr>
          <w:spacing w:val="-8"/>
        </w:rPr>
        <w:t xml:space="preserve"> </w:t>
      </w:r>
      <w:r>
        <w:t>летење</w:t>
      </w:r>
      <w:r>
        <w:rPr>
          <w:spacing w:val="-8"/>
        </w:rPr>
        <w:t xml:space="preserve"> </w:t>
      </w:r>
      <w:r>
        <w:t>на</w:t>
      </w:r>
      <w:r>
        <w:rPr>
          <w:spacing w:val="-8"/>
        </w:rPr>
        <w:t xml:space="preserve"> </w:t>
      </w:r>
      <w:r>
        <w:t>типу</w:t>
      </w:r>
      <w:r>
        <w:rPr>
          <w:spacing w:val="-8"/>
        </w:rPr>
        <w:t xml:space="preserve"> </w:t>
      </w:r>
      <w:r>
        <w:t>или</w:t>
      </w:r>
      <w:r>
        <w:rPr>
          <w:spacing w:val="-8"/>
        </w:rPr>
        <w:t xml:space="preserve"> </w:t>
      </w:r>
      <w:r>
        <w:t>класи</w:t>
      </w:r>
      <w:r>
        <w:rPr>
          <w:spacing w:val="-8"/>
        </w:rPr>
        <w:t xml:space="preserve"> </w:t>
      </w:r>
      <w:r>
        <w:t>ваздухоплова,</w:t>
      </w:r>
      <w:r>
        <w:rPr>
          <w:spacing w:val="-8"/>
        </w:rPr>
        <w:t xml:space="preserve"> </w:t>
      </w:r>
      <w:r>
        <w:t>односно</w:t>
      </w:r>
      <w:r>
        <w:rPr>
          <w:spacing w:val="-8"/>
        </w:rPr>
        <w:t xml:space="preserve"> </w:t>
      </w:r>
      <w:r>
        <w:t xml:space="preserve">овлашћења за инструментално летење, рачуна се </w:t>
      </w:r>
      <w:r>
        <w:rPr>
          <w:spacing w:val="-3"/>
        </w:rPr>
        <w:t xml:space="preserve">од </w:t>
      </w:r>
      <w:r>
        <w:t>дана извршене</w:t>
      </w:r>
      <w:r>
        <w:rPr>
          <w:spacing w:val="-21"/>
        </w:rPr>
        <w:t xml:space="preserve"> </w:t>
      </w:r>
      <w:r>
        <w:t>провере.</w:t>
      </w:r>
    </w:p>
    <w:p w:rsidR="003B3DB5" w:rsidRDefault="00866A2A">
      <w:pPr>
        <w:pStyle w:val="Heading1"/>
        <w:numPr>
          <w:ilvl w:val="1"/>
          <w:numId w:val="7"/>
        </w:numPr>
        <w:tabs>
          <w:tab w:val="left" w:pos="919"/>
        </w:tabs>
        <w:spacing w:line="190" w:lineRule="exact"/>
        <w:ind w:left="918" w:hanging="279"/>
        <w:jc w:val="left"/>
      </w:pPr>
      <w:r>
        <w:t>Допунски</w:t>
      </w:r>
      <w:r>
        <w:rPr>
          <w:spacing w:val="6"/>
        </w:rPr>
        <w:t xml:space="preserve"> </w:t>
      </w:r>
      <w:r>
        <w:rPr>
          <w:spacing w:val="-2"/>
        </w:rPr>
        <w:t>услови</w:t>
      </w:r>
      <w:r>
        <w:rPr>
          <w:spacing w:val="6"/>
        </w:rPr>
        <w:t xml:space="preserve"> </w:t>
      </w:r>
      <w:r>
        <w:t>за</w:t>
      </w:r>
      <w:r>
        <w:rPr>
          <w:spacing w:val="6"/>
        </w:rPr>
        <w:t xml:space="preserve"> </w:t>
      </w:r>
      <w:r>
        <w:t>примену</w:t>
      </w:r>
      <w:r>
        <w:rPr>
          <w:spacing w:val="6"/>
        </w:rPr>
        <w:t xml:space="preserve"> </w:t>
      </w:r>
      <w:r>
        <w:t>Анекса</w:t>
      </w:r>
      <w:r>
        <w:rPr>
          <w:spacing w:val="6"/>
        </w:rPr>
        <w:t xml:space="preserve"> </w:t>
      </w:r>
      <w:r>
        <w:t>III</w:t>
      </w:r>
      <w:r>
        <w:rPr>
          <w:spacing w:val="6"/>
        </w:rPr>
        <w:t xml:space="preserve"> </w:t>
      </w:r>
      <w:r>
        <w:rPr>
          <w:spacing w:val="-4"/>
        </w:rPr>
        <w:t>(Глава</w:t>
      </w:r>
      <w:r>
        <w:rPr>
          <w:spacing w:val="6"/>
        </w:rPr>
        <w:t xml:space="preserve"> </w:t>
      </w:r>
      <w:r>
        <w:t>А</w:t>
      </w:r>
      <w:r>
        <w:rPr>
          <w:spacing w:val="6"/>
        </w:rPr>
        <w:t xml:space="preserve"> </w:t>
      </w:r>
      <w:r>
        <w:t>тач.</w:t>
      </w:r>
    </w:p>
    <w:p w:rsidR="003B3DB5" w:rsidRDefault="00866A2A">
      <w:pPr>
        <w:pStyle w:val="ListParagraph"/>
        <w:numPr>
          <w:ilvl w:val="0"/>
          <w:numId w:val="2"/>
        </w:numPr>
        <w:tabs>
          <w:tab w:val="left" w:pos="423"/>
        </w:tabs>
        <w:spacing w:line="194" w:lineRule="exact"/>
        <w:rPr>
          <w:b/>
          <w:sz w:val="18"/>
        </w:rPr>
      </w:pPr>
      <w:r>
        <w:rPr>
          <w:b/>
          <w:sz w:val="18"/>
        </w:rPr>
        <w:t xml:space="preserve">и 2.) </w:t>
      </w:r>
      <w:r>
        <w:rPr>
          <w:b/>
          <w:spacing w:val="-4"/>
          <w:sz w:val="18"/>
        </w:rPr>
        <w:t xml:space="preserve">Уредбе </w:t>
      </w:r>
      <w:r>
        <w:rPr>
          <w:b/>
          <w:spacing w:val="-3"/>
          <w:sz w:val="18"/>
        </w:rPr>
        <w:t xml:space="preserve">Комисије </w:t>
      </w:r>
      <w:r>
        <w:rPr>
          <w:b/>
          <w:sz w:val="18"/>
        </w:rPr>
        <w:t>(ЕУ) бр.</w:t>
      </w:r>
      <w:r>
        <w:rPr>
          <w:b/>
          <w:spacing w:val="5"/>
          <w:sz w:val="18"/>
        </w:rPr>
        <w:t xml:space="preserve"> </w:t>
      </w:r>
      <w:r>
        <w:rPr>
          <w:b/>
          <w:spacing w:val="-3"/>
          <w:sz w:val="18"/>
        </w:rPr>
        <w:t>1178/2011</w:t>
      </w:r>
    </w:p>
    <w:p w:rsidR="003B3DB5" w:rsidRDefault="00866A2A">
      <w:pPr>
        <w:pStyle w:val="BodyText"/>
        <w:spacing w:before="1" w:line="225" w:lineRule="auto"/>
        <w:ind w:left="242" w:right="128"/>
      </w:pPr>
      <w:r>
        <w:t>Ималац дозволе кабинског особља или потврде кабинске по- саде која је издата у иностранству може да поднесе Директорату захтев за валидацију (привремено прихватање) такве дозволе, од- носно потврде.</w:t>
      </w:r>
    </w:p>
    <w:p w:rsidR="003B3DB5" w:rsidRDefault="00866A2A">
      <w:pPr>
        <w:pStyle w:val="BodyText"/>
        <w:spacing w:line="225" w:lineRule="auto"/>
        <w:ind w:left="242" w:right="127"/>
      </w:pPr>
      <w:r>
        <w:t>За валидацију дозволе, односно потврде из става 1. ове та</w:t>
      </w:r>
      <w:r>
        <w:t>ч- ке кандидат мора да положи испит из предмета „Основе вазду- хопловства и ваздухопловних прописа” и да поседује лекарско уверење издато у складу са Анексом IV (</w:t>
      </w:r>
      <w:r>
        <w:rPr>
          <w:i/>
        </w:rPr>
        <w:t>Part-Medical</w:t>
      </w:r>
      <w:r>
        <w:t>) Уредбе Ко- мисије (ЕУ) бр. 1178/2011.</w:t>
      </w:r>
    </w:p>
    <w:p w:rsidR="003B3DB5" w:rsidRDefault="00866A2A">
      <w:pPr>
        <w:pStyle w:val="BodyText"/>
        <w:spacing w:line="225" w:lineRule="auto"/>
        <w:ind w:left="242" w:right="127"/>
      </w:pPr>
      <w:r>
        <w:t xml:space="preserve">Период валидације дозволе, односно потврде из става 1. ове </w:t>
      </w:r>
      <w:r>
        <w:rPr>
          <w:spacing w:val="-3"/>
        </w:rPr>
        <w:t>тачке</w:t>
      </w:r>
      <w:r>
        <w:rPr>
          <w:spacing w:val="-6"/>
        </w:rPr>
        <w:t xml:space="preserve"> </w:t>
      </w:r>
      <w:r>
        <w:t>не</w:t>
      </w:r>
      <w:r>
        <w:rPr>
          <w:spacing w:val="-6"/>
        </w:rPr>
        <w:t xml:space="preserve"> </w:t>
      </w:r>
      <w:r>
        <w:t>може</w:t>
      </w:r>
      <w:r>
        <w:rPr>
          <w:spacing w:val="-6"/>
        </w:rPr>
        <w:t xml:space="preserve"> </w:t>
      </w:r>
      <w:r>
        <w:t>да</w:t>
      </w:r>
      <w:r>
        <w:rPr>
          <w:spacing w:val="-6"/>
        </w:rPr>
        <w:t xml:space="preserve"> </w:t>
      </w:r>
      <w:r>
        <w:rPr>
          <w:spacing w:val="-5"/>
        </w:rPr>
        <w:t>буде</w:t>
      </w:r>
      <w:r>
        <w:rPr>
          <w:spacing w:val="-6"/>
        </w:rPr>
        <w:t xml:space="preserve"> </w:t>
      </w:r>
      <w:r>
        <w:t>дужи</w:t>
      </w:r>
      <w:r>
        <w:rPr>
          <w:spacing w:val="-6"/>
        </w:rPr>
        <w:t xml:space="preserve"> </w:t>
      </w:r>
      <w:r>
        <w:rPr>
          <w:spacing w:val="-3"/>
        </w:rPr>
        <w:t>од</w:t>
      </w:r>
      <w:r>
        <w:rPr>
          <w:spacing w:val="-6"/>
        </w:rPr>
        <w:t xml:space="preserve"> </w:t>
      </w:r>
      <w:r>
        <w:t>једне</w:t>
      </w:r>
      <w:r>
        <w:rPr>
          <w:spacing w:val="-6"/>
        </w:rPr>
        <w:t xml:space="preserve"> </w:t>
      </w:r>
      <w:r>
        <w:t>године,</w:t>
      </w:r>
      <w:r>
        <w:rPr>
          <w:spacing w:val="-6"/>
        </w:rPr>
        <w:t xml:space="preserve"> </w:t>
      </w:r>
      <w:r>
        <w:rPr>
          <w:spacing w:val="-3"/>
        </w:rPr>
        <w:t>под</w:t>
      </w:r>
      <w:r>
        <w:rPr>
          <w:spacing w:val="-6"/>
        </w:rPr>
        <w:t xml:space="preserve"> </w:t>
      </w:r>
      <w:r>
        <w:t>условом</w:t>
      </w:r>
      <w:r>
        <w:rPr>
          <w:spacing w:val="-6"/>
        </w:rPr>
        <w:t xml:space="preserve"> </w:t>
      </w:r>
      <w:r>
        <w:t>да</w:t>
      </w:r>
      <w:r>
        <w:rPr>
          <w:spacing w:val="-6"/>
        </w:rPr>
        <w:t xml:space="preserve"> </w:t>
      </w:r>
      <w:r>
        <w:t>основ- на дозвола, односно потврда остане</w:t>
      </w:r>
      <w:r>
        <w:rPr>
          <w:spacing w:val="-5"/>
        </w:rPr>
        <w:t xml:space="preserve"> </w:t>
      </w:r>
      <w:r>
        <w:t>важећа.</w:t>
      </w:r>
    </w:p>
    <w:p w:rsidR="003B3DB5" w:rsidRDefault="00866A2A">
      <w:pPr>
        <w:pStyle w:val="Heading1"/>
        <w:numPr>
          <w:ilvl w:val="1"/>
          <w:numId w:val="2"/>
        </w:numPr>
        <w:tabs>
          <w:tab w:val="left" w:pos="909"/>
        </w:tabs>
        <w:spacing w:line="225" w:lineRule="auto"/>
        <w:ind w:right="128" w:firstLine="397"/>
        <w:jc w:val="both"/>
      </w:pPr>
      <w:r>
        <w:t xml:space="preserve">Допунски </w:t>
      </w:r>
      <w:r>
        <w:rPr>
          <w:spacing w:val="-3"/>
        </w:rPr>
        <w:t xml:space="preserve">услов </w:t>
      </w:r>
      <w:r>
        <w:t xml:space="preserve">за примену Анексa III </w:t>
      </w:r>
      <w:r>
        <w:rPr>
          <w:spacing w:val="-4"/>
        </w:rPr>
        <w:t xml:space="preserve">(Глава </w:t>
      </w:r>
      <w:r>
        <w:t xml:space="preserve">А, тачка 3.) </w:t>
      </w:r>
      <w:r>
        <w:rPr>
          <w:spacing w:val="-4"/>
        </w:rPr>
        <w:t xml:space="preserve">Уредбе </w:t>
      </w:r>
      <w:r>
        <w:rPr>
          <w:spacing w:val="-3"/>
        </w:rPr>
        <w:t xml:space="preserve">Комисије </w:t>
      </w:r>
      <w:r>
        <w:t>(ЕУ) бр.</w:t>
      </w:r>
      <w:r>
        <w:rPr>
          <w:spacing w:val="6"/>
        </w:rPr>
        <w:t xml:space="preserve"> </w:t>
      </w:r>
      <w:r>
        <w:rPr>
          <w:spacing w:val="-3"/>
        </w:rPr>
        <w:t>1178/2</w:t>
      </w:r>
      <w:r>
        <w:rPr>
          <w:spacing w:val="-3"/>
        </w:rPr>
        <w:t>011</w:t>
      </w:r>
    </w:p>
    <w:p w:rsidR="003B3DB5" w:rsidRDefault="00866A2A">
      <w:pPr>
        <w:pStyle w:val="BodyText"/>
        <w:spacing w:line="225" w:lineRule="auto"/>
        <w:ind w:left="242" w:right="127"/>
      </w:pPr>
      <w:r>
        <w:t>За валидацију пилотске дозволе за јавни авио-превоз или друге</w:t>
      </w:r>
      <w:r>
        <w:rPr>
          <w:spacing w:val="-7"/>
        </w:rPr>
        <w:t xml:space="preserve"> </w:t>
      </w:r>
      <w:r>
        <w:t>комерцијалне</w:t>
      </w:r>
      <w:r>
        <w:rPr>
          <w:spacing w:val="-7"/>
        </w:rPr>
        <w:t xml:space="preserve"> </w:t>
      </w:r>
      <w:r>
        <w:t>активности</w:t>
      </w:r>
      <w:r>
        <w:rPr>
          <w:spacing w:val="-7"/>
        </w:rPr>
        <w:t xml:space="preserve"> </w:t>
      </w:r>
      <w:r>
        <w:rPr>
          <w:spacing w:val="-3"/>
        </w:rPr>
        <w:t>коју</w:t>
      </w:r>
      <w:r>
        <w:rPr>
          <w:spacing w:val="-7"/>
        </w:rPr>
        <w:t xml:space="preserve"> </w:t>
      </w:r>
      <w:r>
        <w:t>је</w:t>
      </w:r>
      <w:r>
        <w:rPr>
          <w:spacing w:val="-7"/>
        </w:rPr>
        <w:t xml:space="preserve"> </w:t>
      </w:r>
      <w:r>
        <w:t>издала</w:t>
      </w:r>
      <w:r>
        <w:rPr>
          <w:spacing w:val="-7"/>
        </w:rPr>
        <w:t xml:space="preserve"> </w:t>
      </w:r>
      <w:r>
        <w:t>трећа</w:t>
      </w:r>
      <w:r>
        <w:rPr>
          <w:spacing w:val="-7"/>
        </w:rPr>
        <w:t xml:space="preserve"> </w:t>
      </w:r>
      <w:r>
        <w:t>држава</w:t>
      </w:r>
      <w:r>
        <w:rPr>
          <w:spacing w:val="-7"/>
        </w:rPr>
        <w:t xml:space="preserve"> </w:t>
      </w:r>
      <w:r>
        <w:t>у</w:t>
      </w:r>
      <w:r>
        <w:rPr>
          <w:spacing w:val="-7"/>
        </w:rPr>
        <w:t xml:space="preserve"> </w:t>
      </w:r>
      <w:r>
        <w:t xml:space="preserve">скла- ду са захтевима Анекса 1 Чикашке конвенције, ималац дозволе мора, осим испуњења захтева прописаних у Анексу III </w:t>
      </w:r>
      <w:r>
        <w:rPr>
          <w:spacing w:val="-4"/>
        </w:rPr>
        <w:t xml:space="preserve">Глава </w:t>
      </w:r>
      <w:r>
        <w:t>А тачка 3, д</w:t>
      </w:r>
      <w:r>
        <w:t xml:space="preserve">а положи испит из предмета „Ваздухопловни прописи”, на </w:t>
      </w:r>
      <w:r>
        <w:rPr>
          <w:spacing w:val="-3"/>
        </w:rPr>
        <w:t xml:space="preserve">нивоу који </w:t>
      </w:r>
      <w:r>
        <w:t xml:space="preserve">је одговарајући дозволи </w:t>
      </w:r>
      <w:r>
        <w:rPr>
          <w:spacing w:val="-3"/>
        </w:rPr>
        <w:t xml:space="preserve">која </w:t>
      </w:r>
      <w:r>
        <w:t>се</w:t>
      </w:r>
      <w:r>
        <w:t xml:space="preserve"> </w:t>
      </w:r>
      <w:r>
        <w:t>прихвата.</w:t>
      </w:r>
    </w:p>
    <w:p w:rsidR="003B3DB5" w:rsidRDefault="00866A2A">
      <w:pPr>
        <w:pStyle w:val="Heading1"/>
        <w:numPr>
          <w:ilvl w:val="1"/>
          <w:numId w:val="2"/>
        </w:numPr>
        <w:tabs>
          <w:tab w:val="left" w:pos="960"/>
        </w:tabs>
        <w:spacing w:line="225" w:lineRule="auto"/>
        <w:ind w:right="128" w:firstLine="397"/>
        <w:jc w:val="both"/>
      </w:pPr>
      <w:r>
        <w:t xml:space="preserve">Допунски </w:t>
      </w:r>
      <w:r>
        <w:rPr>
          <w:spacing w:val="-2"/>
        </w:rPr>
        <w:t xml:space="preserve">услови </w:t>
      </w:r>
      <w:r>
        <w:t xml:space="preserve">за примену Анексa III </w:t>
      </w:r>
      <w:r>
        <w:rPr>
          <w:spacing w:val="-4"/>
        </w:rPr>
        <w:t xml:space="preserve">(Глава </w:t>
      </w:r>
      <w:r>
        <w:t xml:space="preserve">Б)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line="225" w:lineRule="auto"/>
        <w:ind w:left="242" w:right="128"/>
      </w:pPr>
      <w:r>
        <w:t>Ималац дозволе кабинског особља или потврде кабинске по- саде кој</w:t>
      </w:r>
      <w:r>
        <w:t>а је издата у иностранству може да поднесе Директорату захтев за конверзију такве дозволе, односно потврде.</w:t>
      </w:r>
    </w:p>
    <w:p w:rsidR="003B3DB5" w:rsidRDefault="00866A2A">
      <w:pPr>
        <w:pStyle w:val="BodyText"/>
        <w:spacing w:line="225" w:lineRule="auto"/>
        <w:ind w:left="242" w:right="127"/>
      </w:pPr>
      <w:r>
        <w:t xml:space="preserve">За конверзију дозволе, односно потврде из става 1. ове </w:t>
      </w:r>
      <w:r>
        <w:rPr>
          <w:spacing w:val="-2"/>
        </w:rPr>
        <w:t xml:space="preserve">тачке, </w:t>
      </w:r>
      <w:r>
        <w:t>ималац дозволе, односно потврде мора да положи испит из свих предмета</w:t>
      </w:r>
      <w:r>
        <w:rPr>
          <w:spacing w:val="-4"/>
        </w:rPr>
        <w:t xml:space="preserve"> </w:t>
      </w:r>
      <w:r>
        <w:t>прописаних</w:t>
      </w:r>
      <w:r>
        <w:rPr>
          <w:spacing w:val="-4"/>
        </w:rPr>
        <w:t xml:space="preserve"> </w:t>
      </w:r>
      <w:r>
        <w:t>у</w:t>
      </w:r>
      <w:r>
        <w:rPr>
          <w:spacing w:val="-4"/>
        </w:rPr>
        <w:t xml:space="preserve"> </w:t>
      </w:r>
      <w:r>
        <w:rPr>
          <w:spacing w:val="-3"/>
        </w:rPr>
        <w:t>Додатку</w:t>
      </w:r>
      <w:r>
        <w:rPr>
          <w:spacing w:val="-4"/>
        </w:rPr>
        <w:t xml:space="preserve"> </w:t>
      </w:r>
      <w:r>
        <w:t>I</w:t>
      </w:r>
      <w:r>
        <w:rPr>
          <w:spacing w:val="-4"/>
        </w:rPr>
        <w:t xml:space="preserve"> </w:t>
      </w:r>
      <w:r>
        <w:t>Анексa</w:t>
      </w:r>
      <w:r>
        <w:rPr>
          <w:spacing w:val="-7"/>
        </w:rPr>
        <w:t xml:space="preserve"> </w:t>
      </w:r>
      <w:r>
        <w:t>V</w:t>
      </w:r>
      <w:r>
        <w:rPr>
          <w:spacing w:val="-7"/>
        </w:rPr>
        <w:t xml:space="preserve"> </w:t>
      </w:r>
      <w:r>
        <w:t>(</w:t>
      </w:r>
      <w:r>
        <w:rPr>
          <w:i/>
        </w:rPr>
        <w:t>Part-CC</w:t>
      </w:r>
      <w:r>
        <w:t>)</w:t>
      </w:r>
      <w:r>
        <w:rPr>
          <w:spacing w:val="-4"/>
        </w:rPr>
        <w:t xml:space="preserve"> </w:t>
      </w:r>
      <w:r>
        <w:t>и</w:t>
      </w:r>
      <w:r>
        <w:rPr>
          <w:spacing w:val="-4"/>
        </w:rPr>
        <w:t xml:space="preserve"> </w:t>
      </w:r>
      <w:r>
        <w:t>да</w:t>
      </w:r>
      <w:r>
        <w:rPr>
          <w:spacing w:val="-4"/>
        </w:rPr>
        <w:t xml:space="preserve"> </w:t>
      </w:r>
      <w:r>
        <w:t xml:space="preserve">поседу- је лекарско уверење </w:t>
      </w:r>
      <w:r>
        <w:rPr>
          <w:spacing w:val="-3"/>
        </w:rPr>
        <w:t xml:space="preserve">издато </w:t>
      </w:r>
      <w:r>
        <w:t>у складу са Анексом IV (</w:t>
      </w:r>
      <w:r>
        <w:rPr>
          <w:i/>
        </w:rPr>
        <w:t>Part-Medical</w:t>
      </w:r>
      <w:r>
        <w:t xml:space="preserve">) </w:t>
      </w:r>
      <w:r>
        <w:rPr>
          <w:spacing w:val="-4"/>
        </w:rPr>
        <w:t xml:space="preserve">Уредбе </w:t>
      </w:r>
      <w:r>
        <w:t>Комисије (ЕУ) бр.</w:t>
      </w:r>
      <w:r>
        <w:t xml:space="preserve"> </w:t>
      </w:r>
      <w:r>
        <w:t>1178/2011.</w:t>
      </w:r>
    </w:p>
    <w:p w:rsidR="003B3DB5" w:rsidRDefault="00866A2A">
      <w:pPr>
        <w:pStyle w:val="Heading1"/>
        <w:numPr>
          <w:ilvl w:val="1"/>
          <w:numId w:val="2"/>
        </w:numPr>
        <w:tabs>
          <w:tab w:val="left" w:pos="917"/>
        </w:tabs>
        <w:spacing w:line="225" w:lineRule="auto"/>
        <w:ind w:right="128" w:firstLine="397"/>
        <w:jc w:val="both"/>
      </w:pPr>
      <w:r>
        <w:t xml:space="preserve">Допунски </w:t>
      </w:r>
      <w:r>
        <w:rPr>
          <w:spacing w:val="-3"/>
        </w:rPr>
        <w:t xml:space="preserve">услов </w:t>
      </w:r>
      <w:r>
        <w:t>за примену Анексa IV (</w:t>
      </w:r>
      <w:r>
        <w:rPr>
          <w:i/>
        </w:rPr>
        <w:t>MED.С.005</w:t>
      </w:r>
      <w:r>
        <w:t xml:space="preserve">(б)) </w:t>
      </w:r>
      <w:r>
        <w:rPr>
          <w:spacing w:val="-4"/>
        </w:rPr>
        <w:t xml:space="preserve">Уредбе </w:t>
      </w:r>
      <w:r>
        <w:rPr>
          <w:spacing w:val="-3"/>
        </w:rPr>
        <w:t xml:space="preserve">Комисије </w:t>
      </w:r>
      <w:r>
        <w:t>(ЕУ) бр.</w:t>
      </w:r>
      <w:r>
        <w:rPr>
          <w:spacing w:val="5"/>
        </w:rPr>
        <w:t xml:space="preserve"> </w:t>
      </w:r>
      <w:r>
        <w:rPr>
          <w:spacing w:val="-3"/>
        </w:rPr>
        <w:t>1178/2011</w:t>
      </w:r>
    </w:p>
    <w:p w:rsidR="003B3DB5" w:rsidRDefault="00866A2A">
      <w:pPr>
        <w:pStyle w:val="BodyText"/>
        <w:spacing w:line="225" w:lineRule="auto"/>
        <w:ind w:left="242" w:right="127"/>
      </w:pPr>
      <w:r>
        <w:t xml:space="preserve">У погледу важења лекарских </w:t>
      </w:r>
      <w:r>
        <w:t xml:space="preserve">уверења кабинског особља сходно се примењује одредба </w:t>
      </w:r>
      <w:r>
        <w:rPr>
          <w:i/>
        </w:rPr>
        <w:t>MED.A.045</w:t>
      </w:r>
      <w:r>
        <w:t>(a) 3).</w:t>
      </w:r>
    </w:p>
    <w:p w:rsidR="003B3DB5" w:rsidRDefault="00866A2A">
      <w:pPr>
        <w:pStyle w:val="Heading1"/>
        <w:numPr>
          <w:ilvl w:val="1"/>
          <w:numId w:val="2"/>
        </w:numPr>
        <w:tabs>
          <w:tab w:val="left" w:pos="1011"/>
        </w:tabs>
        <w:spacing w:line="190" w:lineRule="exact"/>
        <w:ind w:left="1010" w:hanging="372"/>
        <w:jc w:val="left"/>
        <w:rPr>
          <w:i/>
        </w:rPr>
      </w:pPr>
      <w:r>
        <w:t xml:space="preserve">Допунски </w:t>
      </w:r>
      <w:r>
        <w:rPr>
          <w:spacing w:val="-2"/>
        </w:rPr>
        <w:t xml:space="preserve">услови </w:t>
      </w:r>
      <w:r>
        <w:t>за примену Aнекса VI</w:t>
      </w:r>
      <w:r>
        <w:rPr>
          <w:spacing w:val="3"/>
        </w:rPr>
        <w:t xml:space="preserve"> </w:t>
      </w:r>
      <w:r>
        <w:t>(</w:t>
      </w:r>
      <w:r>
        <w:rPr>
          <w:i/>
        </w:rPr>
        <w:t>ARA.</w:t>
      </w:r>
    </w:p>
    <w:p w:rsidR="003B3DB5" w:rsidRDefault="00866A2A">
      <w:pPr>
        <w:spacing w:line="194" w:lineRule="exact"/>
        <w:ind w:left="242"/>
        <w:rPr>
          <w:b/>
          <w:sz w:val="18"/>
        </w:rPr>
      </w:pPr>
      <w:r>
        <w:rPr>
          <w:b/>
          <w:i/>
          <w:sz w:val="18"/>
        </w:rPr>
        <w:t>FCL.200</w:t>
      </w:r>
      <w:r>
        <w:rPr>
          <w:b/>
          <w:sz w:val="18"/>
        </w:rPr>
        <w:t>(б)) Уредбе Комисије (ЕУ) бр. 1178/2011</w:t>
      </w:r>
    </w:p>
    <w:p w:rsidR="003B3DB5" w:rsidRDefault="00866A2A">
      <w:pPr>
        <w:pStyle w:val="BodyText"/>
        <w:spacing w:line="225" w:lineRule="auto"/>
        <w:ind w:left="242" w:right="128"/>
      </w:pPr>
      <w:r>
        <w:t>Директорат издаје сертификат инструктора у виду уписа од- говарајућих</w:t>
      </w:r>
      <w:r>
        <w:rPr>
          <w:spacing w:val="-7"/>
        </w:rPr>
        <w:t xml:space="preserve"> </w:t>
      </w:r>
      <w:r>
        <w:t>права</w:t>
      </w:r>
      <w:r>
        <w:rPr>
          <w:spacing w:val="-7"/>
        </w:rPr>
        <w:t xml:space="preserve"> </w:t>
      </w:r>
      <w:r>
        <w:t>у</w:t>
      </w:r>
      <w:r>
        <w:rPr>
          <w:spacing w:val="-7"/>
        </w:rPr>
        <w:t xml:space="preserve"> </w:t>
      </w:r>
      <w:r>
        <w:t>дозволу</w:t>
      </w:r>
      <w:r>
        <w:rPr>
          <w:spacing w:val="-7"/>
        </w:rPr>
        <w:t xml:space="preserve"> </w:t>
      </w:r>
      <w:r>
        <w:t>пилота,</w:t>
      </w:r>
      <w:r>
        <w:rPr>
          <w:spacing w:val="-7"/>
        </w:rPr>
        <w:t xml:space="preserve"> </w:t>
      </w:r>
      <w:r>
        <w:t>осим</w:t>
      </w:r>
      <w:r>
        <w:rPr>
          <w:spacing w:val="-7"/>
        </w:rPr>
        <w:t xml:space="preserve"> </w:t>
      </w:r>
      <w:r>
        <w:t>сертификата</w:t>
      </w:r>
      <w:r>
        <w:rPr>
          <w:spacing w:val="-7"/>
        </w:rPr>
        <w:t xml:space="preserve"> </w:t>
      </w:r>
      <w:r>
        <w:t>инструкто- ра на тренажеру (</w:t>
      </w:r>
      <w:r>
        <w:rPr>
          <w:i/>
        </w:rPr>
        <w:t>ЅТI</w:t>
      </w:r>
      <w:r>
        <w:t>), инструктора за сарадњу вишечлане посаде (</w:t>
      </w:r>
      <w:r>
        <w:rPr>
          <w:i/>
        </w:rPr>
        <w:t>MCCI</w:t>
      </w:r>
      <w:r>
        <w:t>) и инструктора летења на уређају за симулирано летење (</w:t>
      </w:r>
      <w:r>
        <w:rPr>
          <w:i/>
        </w:rPr>
        <w:t>ЅFI</w:t>
      </w:r>
      <w:r>
        <w:t xml:space="preserve">), </w:t>
      </w:r>
      <w:r>
        <w:rPr>
          <w:spacing w:val="-3"/>
        </w:rPr>
        <w:t xml:space="preserve">који </w:t>
      </w:r>
      <w:r>
        <w:t>се издају као засебна</w:t>
      </w:r>
      <w:r>
        <w:t xml:space="preserve"> </w:t>
      </w:r>
      <w:r>
        <w:t>исправа.</w:t>
      </w:r>
    </w:p>
    <w:p w:rsidR="003B3DB5" w:rsidRDefault="00866A2A">
      <w:pPr>
        <w:pStyle w:val="BodyText"/>
        <w:spacing w:line="225" w:lineRule="auto"/>
        <w:ind w:left="242" w:right="130"/>
      </w:pPr>
      <w:r>
        <w:t>Директорат издаје сертификат испитивача у виду засебне ис- пра</w:t>
      </w:r>
      <w:r>
        <w:t>ве.</w:t>
      </w:r>
    </w:p>
    <w:p w:rsidR="003B3DB5" w:rsidRDefault="00866A2A">
      <w:pPr>
        <w:pStyle w:val="Heading1"/>
        <w:numPr>
          <w:ilvl w:val="1"/>
          <w:numId w:val="2"/>
        </w:numPr>
        <w:tabs>
          <w:tab w:val="left" w:pos="1011"/>
        </w:tabs>
        <w:spacing w:line="225" w:lineRule="auto"/>
        <w:ind w:right="128" w:firstLine="396"/>
        <w:jc w:val="both"/>
      </w:pPr>
      <w:r>
        <w:t xml:space="preserve">Допунски </w:t>
      </w:r>
      <w:r>
        <w:rPr>
          <w:spacing w:val="-2"/>
        </w:rPr>
        <w:t xml:space="preserve">услови </w:t>
      </w:r>
      <w:r>
        <w:t>за примену Aнекса VI (</w:t>
      </w:r>
      <w:r>
        <w:rPr>
          <w:i/>
        </w:rPr>
        <w:t>ARA. FCL.300</w:t>
      </w:r>
      <w:r>
        <w:t xml:space="preserve">(ц)) </w:t>
      </w:r>
      <w:r>
        <w:rPr>
          <w:spacing w:val="-4"/>
        </w:rPr>
        <w:t xml:space="preserve">Уредбе </w:t>
      </w:r>
      <w:r>
        <w:rPr>
          <w:spacing w:val="-3"/>
        </w:rPr>
        <w:t xml:space="preserve">Комисије </w:t>
      </w:r>
      <w:r>
        <w:t>(ЕУ) бр.</w:t>
      </w:r>
      <w:r>
        <w:rPr>
          <w:spacing w:val="6"/>
        </w:rPr>
        <w:t xml:space="preserve"> </w:t>
      </w:r>
      <w:r>
        <w:rPr>
          <w:spacing w:val="-3"/>
        </w:rPr>
        <w:t>1178/2011</w:t>
      </w:r>
    </w:p>
    <w:p w:rsidR="003B3DB5" w:rsidRDefault="00866A2A">
      <w:pPr>
        <w:pStyle w:val="BodyText"/>
        <w:spacing w:line="232" w:lineRule="auto"/>
        <w:ind w:left="242" w:right="127"/>
      </w:pPr>
      <w:r>
        <w:t>Теоријски испит за стицање дозволе пилота лаких ваздухо- плова (</w:t>
      </w:r>
      <w:r>
        <w:rPr>
          <w:i/>
        </w:rPr>
        <w:t>LAPL</w:t>
      </w:r>
      <w:r>
        <w:t>), дозволе приватног пилота ваздухоплова (</w:t>
      </w:r>
      <w:r>
        <w:rPr>
          <w:i/>
        </w:rPr>
        <w:t>PPL</w:t>
      </w:r>
      <w:r>
        <w:t>), до- зволе пилота једрилице (</w:t>
      </w:r>
      <w:r>
        <w:rPr>
          <w:i/>
        </w:rPr>
        <w:t>SPL</w:t>
      </w:r>
      <w:r>
        <w:t>) и дозволе пилота балона (</w:t>
      </w:r>
      <w:r>
        <w:rPr>
          <w:i/>
        </w:rPr>
        <w:t>BPL</w:t>
      </w:r>
      <w:r>
        <w:t>) се спроводи на српском или на енглеском језику, према избору кан- дидата.</w:t>
      </w:r>
    </w:p>
    <w:p w:rsidR="003B3DB5" w:rsidRDefault="003B3DB5">
      <w:pPr>
        <w:spacing w:line="232" w:lineRule="auto"/>
        <w:sectPr w:rsidR="003B3DB5">
          <w:type w:val="continuous"/>
          <w:pgSz w:w="12480" w:h="15740"/>
          <w:pgMar w:top="1480" w:right="720" w:bottom="280" w:left="740" w:header="720" w:footer="720" w:gutter="0"/>
          <w:cols w:num="2" w:space="720" w:equalWidth="0">
            <w:col w:w="5498" w:space="40"/>
            <w:col w:w="5482"/>
          </w:cols>
        </w:sectPr>
      </w:pPr>
    </w:p>
    <w:p w:rsidR="003B3DB5" w:rsidRDefault="003B3DB5">
      <w:pPr>
        <w:pStyle w:val="BodyText"/>
        <w:spacing w:before="7"/>
        <w:ind w:left="0" w:firstLine="0"/>
        <w:jc w:val="left"/>
        <w:rPr>
          <w:sz w:val="10"/>
        </w:rPr>
      </w:pPr>
    </w:p>
    <w:p w:rsidR="003B3DB5" w:rsidRDefault="00866A2A">
      <w:pPr>
        <w:pStyle w:val="BodyText"/>
        <w:spacing w:before="98" w:line="232" w:lineRule="auto"/>
        <w:ind w:right="410"/>
      </w:pPr>
      <w:r>
        <w:t>Теоријски испити за стицање дозволе професионалног пилота ваздухоплова (</w:t>
      </w:r>
      <w:r>
        <w:rPr>
          <w:i/>
        </w:rPr>
        <w:t>CPL</w:t>
      </w:r>
      <w:r>
        <w:t>), дозволе транспортног пилота ваздухоплова (</w:t>
      </w:r>
      <w:r>
        <w:rPr>
          <w:i/>
        </w:rPr>
        <w:t>AT</w:t>
      </w:r>
      <w:r>
        <w:rPr>
          <w:i/>
        </w:rPr>
        <w:t>PL</w:t>
      </w:r>
      <w:r>
        <w:t>), дозволе пилота вишечлане посаде (</w:t>
      </w:r>
      <w:r>
        <w:rPr>
          <w:i/>
        </w:rPr>
        <w:t>MPL</w:t>
      </w:r>
      <w:r>
        <w:t>), као и за стицање овлашћења за инструментално летење (</w:t>
      </w:r>
      <w:r>
        <w:rPr>
          <w:i/>
        </w:rPr>
        <w:t>IR</w:t>
      </w:r>
      <w:r>
        <w:t xml:space="preserve">), се спроводе на </w:t>
      </w:r>
      <w:r>
        <w:rPr>
          <w:spacing w:val="-3"/>
        </w:rPr>
        <w:t xml:space="preserve">енглеском </w:t>
      </w:r>
      <w:r>
        <w:rPr>
          <w:spacing w:val="-4"/>
        </w:rPr>
        <w:t>језику.</w:t>
      </w:r>
    </w:p>
    <w:p w:rsidR="003B3DB5" w:rsidRDefault="00866A2A">
      <w:pPr>
        <w:pStyle w:val="Heading1"/>
        <w:numPr>
          <w:ilvl w:val="1"/>
          <w:numId w:val="2"/>
        </w:numPr>
        <w:tabs>
          <w:tab w:val="left" w:pos="778"/>
        </w:tabs>
        <w:spacing w:line="196" w:lineRule="exact"/>
        <w:ind w:left="777"/>
        <w:jc w:val="left"/>
      </w:pPr>
      <w:r>
        <w:t xml:space="preserve">Допунски </w:t>
      </w:r>
      <w:r>
        <w:rPr>
          <w:spacing w:val="-2"/>
        </w:rPr>
        <w:t xml:space="preserve">услови </w:t>
      </w:r>
      <w:r>
        <w:t xml:space="preserve">за примену Aнекса VI (Додатак I, тачка (а) 2), рубрика XIII) </w:t>
      </w:r>
      <w:r>
        <w:rPr>
          <w:spacing w:val="-4"/>
        </w:rPr>
        <w:t xml:space="preserve">Уредбе </w:t>
      </w:r>
      <w:r>
        <w:rPr>
          <w:spacing w:val="-3"/>
        </w:rPr>
        <w:t xml:space="preserve">Комисије </w:t>
      </w:r>
      <w:r>
        <w:t>(ЕУ) бр.</w:t>
      </w:r>
      <w:r>
        <w:rPr>
          <w:spacing w:val="-25"/>
        </w:rPr>
        <w:t xml:space="preserve"> </w:t>
      </w:r>
      <w:r>
        <w:rPr>
          <w:spacing w:val="-3"/>
        </w:rPr>
        <w:t>1178/2011</w:t>
      </w:r>
    </w:p>
    <w:p w:rsidR="003B3DB5" w:rsidRDefault="00866A2A">
      <w:pPr>
        <w:pStyle w:val="BodyText"/>
        <w:spacing w:before="1" w:line="232" w:lineRule="auto"/>
        <w:ind w:right="411"/>
      </w:pPr>
      <w:r>
        <w:t>Кандидат</w:t>
      </w:r>
      <w:r>
        <w:rPr>
          <w:spacing w:val="-8"/>
        </w:rPr>
        <w:t xml:space="preserve"> </w:t>
      </w:r>
      <w:r>
        <w:rPr>
          <w:spacing w:val="-3"/>
        </w:rPr>
        <w:t>који</w:t>
      </w:r>
      <w:r>
        <w:rPr>
          <w:spacing w:val="-8"/>
        </w:rPr>
        <w:t xml:space="preserve"> </w:t>
      </w:r>
      <w:r>
        <w:t>је</w:t>
      </w:r>
      <w:r>
        <w:rPr>
          <w:spacing w:val="-8"/>
        </w:rPr>
        <w:t xml:space="preserve"> </w:t>
      </w:r>
      <w:r>
        <w:t>положио</w:t>
      </w:r>
      <w:r>
        <w:rPr>
          <w:spacing w:val="-8"/>
        </w:rPr>
        <w:t xml:space="preserve"> </w:t>
      </w:r>
      <w:r>
        <w:t>теоријски</w:t>
      </w:r>
      <w:r>
        <w:rPr>
          <w:spacing w:val="-8"/>
        </w:rPr>
        <w:t xml:space="preserve"> </w:t>
      </w:r>
      <w:r>
        <w:t>испит</w:t>
      </w:r>
      <w:r>
        <w:rPr>
          <w:spacing w:val="-8"/>
        </w:rPr>
        <w:t xml:space="preserve"> </w:t>
      </w:r>
      <w:r>
        <w:t>за</w:t>
      </w:r>
      <w:r>
        <w:rPr>
          <w:spacing w:val="-8"/>
        </w:rPr>
        <w:t xml:space="preserve"> </w:t>
      </w:r>
      <w:r>
        <w:t>стицање</w:t>
      </w:r>
      <w:r>
        <w:rPr>
          <w:spacing w:val="-8"/>
        </w:rPr>
        <w:t xml:space="preserve"> </w:t>
      </w:r>
      <w:r>
        <w:t>дозволе</w:t>
      </w:r>
      <w:r>
        <w:rPr>
          <w:spacing w:val="-8"/>
        </w:rPr>
        <w:t xml:space="preserve"> </w:t>
      </w:r>
      <w:r>
        <w:t>транспортног</w:t>
      </w:r>
      <w:r>
        <w:rPr>
          <w:spacing w:val="-8"/>
        </w:rPr>
        <w:t xml:space="preserve"> </w:t>
      </w:r>
      <w:r>
        <w:t>пилота</w:t>
      </w:r>
      <w:r>
        <w:rPr>
          <w:spacing w:val="-8"/>
        </w:rPr>
        <w:t xml:space="preserve"> </w:t>
      </w:r>
      <w:r>
        <w:t>ваздухоплова</w:t>
      </w:r>
      <w:r>
        <w:rPr>
          <w:spacing w:val="-8"/>
        </w:rPr>
        <w:t xml:space="preserve"> </w:t>
      </w:r>
      <w:r>
        <w:t>може</w:t>
      </w:r>
      <w:r>
        <w:rPr>
          <w:spacing w:val="-8"/>
        </w:rPr>
        <w:t xml:space="preserve"> </w:t>
      </w:r>
      <w:r>
        <w:t>да</w:t>
      </w:r>
      <w:r>
        <w:rPr>
          <w:spacing w:val="-8"/>
        </w:rPr>
        <w:t xml:space="preserve"> </w:t>
      </w:r>
      <w:r>
        <w:t>поднесе</w:t>
      </w:r>
      <w:r>
        <w:rPr>
          <w:spacing w:val="-8"/>
        </w:rPr>
        <w:t xml:space="preserve"> </w:t>
      </w:r>
      <w:r>
        <w:t>Директорату</w:t>
      </w:r>
      <w:r>
        <w:rPr>
          <w:spacing w:val="-8"/>
        </w:rPr>
        <w:t xml:space="preserve"> </w:t>
      </w:r>
      <w:r>
        <w:t>за- хтев</w:t>
      </w:r>
      <w:r>
        <w:rPr>
          <w:spacing w:val="-10"/>
        </w:rPr>
        <w:t xml:space="preserve"> </w:t>
      </w:r>
      <w:r>
        <w:t>за</w:t>
      </w:r>
      <w:r>
        <w:rPr>
          <w:spacing w:val="-10"/>
        </w:rPr>
        <w:t xml:space="preserve"> </w:t>
      </w:r>
      <w:r>
        <w:t>издавање</w:t>
      </w:r>
      <w:r>
        <w:rPr>
          <w:spacing w:val="-10"/>
        </w:rPr>
        <w:t xml:space="preserve"> </w:t>
      </w:r>
      <w:r>
        <w:t>потврде</w:t>
      </w:r>
      <w:r>
        <w:rPr>
          <w:spacing w:val="-10"/>
        </w:rPr>
        <w:t xml:space="preserve"> </w:t>
      </w:r>
      <w:r>
        <w:t>о</w:t>
      </w:r>
      <w:r>
        <w:rPr>
          <w:spacing w:val="-10"/>
        </w:rPr>
        <w:t xml:space="preserve"> </w:t>
      </w:r>
      <w:r>
        <w:t>положеном</w:t>
      </w:r>
      <w:r>
        <w:rPr>
          <w:spacing w:val="-10"/>
        </w:rPr>
        <w:t xml:space="preserve"> </w:t>
      </w:r>
      <w:r>
        <w:t>испиту</w:t>
      </w:r>
      <w:r>
        <w:rPr>
          <w:spacing w:val="-10"/>
        </w:rPr>
        <w:t xml:space="preserve"> </w:t>
      </w:r>
      <w:r>
        <w:t>или</w:t>
      </w:r>
      <w:r>
        <w:rPr>
          <w:spacing w:val="-10"/>
        </w:rPr>
        <w:t xml:space="preserve"> </w:t>
      </w:r>
      <w:r>
        <w:t>захтев</w:t>
      </w:r>
      <w:r>
        <w:rPr>
          <w:spacing w:val="-10"/>
        </w:rPr>
        <w:t xml:space="preserve"> </w:t>
      </w:r>
      <w:r>
        <w:t>да</w:t>
      </w:r>
      <w:r>
        <w:rPr>
          <w:spacing w:val="-10"/>
        </w:rPr>
        <w:t xml:space="preserve"> </w:t>
      </w:r>
      <w:r>
        <w:t>му</w:t>
      </w:r>
      <w:r>
        <w:rPr>
          <w:spacing w:val="-10"/>
        </w:rPr>
        <w:t xml:space="preserve"> </w:t>
      </w:r>
      <w:r>
        <w:t>се</w:t>
      </w:r>
      <w:r>
        <w:rPr>
          <w:spacing w:val="-10"/>
        </w:rPr>
        <w:t xml:space="preserve"> </w:t>
      </w:r>
      <w:r>
        <w:t>у</w:t>
      </w:r>
      <w:r>
        <w:rPr>
          <w:spacing w:val="-10"/>
        </w:rPr>
        <w:t xml:space="preserve"> </w:t>
      </w:r>
      <w:r>
        <w:t>важећу</w:t>
      </w:r>
      <w:r>
        <w:rPr>
          <w:spacing w:val="-10"/>
        </w:rPr>
        <w:t xml:space="preserve"> </w:t>
      </w:r>
      <w:r>
        <w:t>дозволу</w:t>
      </w:r>
      <w:r>
        <w:rPr>
          <w:spacing w:val="-10"/>
        </w:rPr>
        <w:t xml:space="preserve"> </w:t>
      </w:r>
      <w:r>
        <w:t>приватног</w:t>
      </w:r>
      <w:r>
        <w:rPr>
          <w:spacing w:val="-10"/>
        </w:rPr>
        <w:t xml:space="preserve"> </w:t>
      </w:r>
      <w:r>
        <w:t>или</w:t>
      </w:r>
      <w:r>
        <w:rPr>
          <w:spacing w:val="-10"/>
        </w:rPr>
        <w:t xml:space="preserve"> </w:t>
      </w:r>
      <w:r>
        <w:t>професионалног</w:t>
      </w:r>
      <w:r>
        <w:rPr>
          <w:spacing w:val="-10"/>
        </w:rPr>
        <w:t xml:space="preserve"> </w:t>
      </w:r>
      <w:r>
        <w:t>пилота</w:t>
      </w:r>
      <w:r>
        <w:rPr>
          <w:spacing w:val="-10"/>
        </w:rPr>
        <w:t xml:space="preserve"> </w:t>
      </w:r>
      <w:r>
        <w:t>ваздухоплова упише напомена о положеном</w:t>
      </w:r>
      <w:r>
        <w:rPr>
          <w:spacing w:val="-1"/>
        </w:rPr>
        <w:t xml:space="preserve"> </w:t>
      </w:r>
      <w:r>
        <w:rPr>
          <w:spacing w:val="-4"/>
        </w:rPr>
        <w:t>испиту.</w:t>
      </w:r>
    </w:p>
    <w:p w:rsidR="003B3DB5" w:rsidRDefault="00866A2A">
      <w:pPr>
        <w:pStyle w:val="BodyText"/>
        <w:spacing w:line="232" w:lineRule="auto"/>
        <w:ind w:right="411"/>
      </w:pPr>
      <w:r>
        <w:t>Напомена о положеном испиту са датумом када је кандидат положио последњи предмет се уписује у рубрику XIII дозволе („Напо- мене”) и то као „</w:t>
      </w:r>
      <w:r>
        <w:rPr>
          <w:i/>
        </w:rPr>
        <w:t>ATPL Theory credit</w:t>
      </w:r>
      <w:r>
        <w:t>”.</w:t>
      </w:r>
    </w:p>
    <w:p w:rsidR="003B3DB5" w:rsidRDefault="00866A2A">
      <w:pPr>
        <w:pStyle w:val="Heading1"/>
        <w:numPr>
          <w:ilvl w:val="1"/>
          <w:numId w:val="2"/>
        </w:numPr>
        <w:tabs>
          <w:tab w:val="left" w:pos="778"/>
        </w:tabs>
        <w:spacing w:line="197" w:lineRule="exact"/>
        <w:ind w:left="777"/>
        <w:jc w:val="left"/>
      </w:pPr>
      <w:r>
        <w:t xml:space="preserve">Допунски </w:t>
      </w:r>
      <w:r>
        <w:rPr>
          <w:spacing w:val="-3"/>
        </w:rPr>
        <w:t xml:space="preserve">услов </w:t>
      </w:r>
      <w:r>
        <w:t xml:space="preserve">за примену Aнекса VI (Додатак I) </w:t>
      </w:r>
      <w:r>
        <w:rPr>
          <w:spacing w:val="-4"/>
        </w:rPr>
        <w:t xml:space="preserve">Уредбе </w:t>
      </w:r>
      <w:r>
        <w:rPr>
          <w:spacing w:val="-3"/>
        </w:rPr>
        <w:t xml:space="preserve">Комисије </w:t>
      </w:r>
      <w:r>
        <w:t>(ЕУ) бр.</w:t>
      </w:r>
      <w:r>
        <w:rPr>
          <w:spacing w:val="-9"/>
        </w:rPr>
        <w:t xml:space="preserve"> </w:t>
      </w:r>
      <w:r>
        <w:rPr>
          <w:spacing w:val="-3"/>
        </w:rPr>
        <w:t>1178/2011</w:t>
      </w:r>
    </w:p>
    <w:p w:rsidR="003B3DB5" w:rsidRDefault="00866A2A">
      <w:pPr>
        <w:pStyle w:val="BodyText"/>
        <w:spacing w:line="203" w:lineRule="exact"/>
        <w:ind w:left="507" w:firstLine="0"/>
        <w:jc w:val="left"/>
      </w:pPr>
      <w:r>
        <w:rPr>
          <w:i/>
        </w:rPr>
        <w:t xml:space="preserve">Part-FCL </w:t>
      </w:r>
      <w:r>
        <w:t>дозвола летачког особља се издаје на следећем обрасцу:</w:t>
      </w:r>
    </w:p>
    <w:p w:rsidR="003B3DB5" w:rsidRDefault="00866A2A">
      <w:pPr>
        <w:pStyle w:val="BodyText"/>
        <w:spacing w:before="1"/>
        <w:ind w:left="0" w:firstLine="0"/>
        <w:jc w:val="left"/>
        <w:rPr>
          <w:sz w:val="9"/>
        </w:rPr>
      </w:pPr>
      <w:r>
        <w:rPr>
          <w:noProof/>
        </w:rPr>
        <w:drawing>
          <wp:anchor distT="0" distB="0" distL="0" distR="0" simplePos="0" relativeHeight="251621376" behindDoc="0" locked="0" layoutInCell="1" allowOverlap="1">
            <wp:simplePos x="0" y="0"/>
            <wp:positionH relativeFrom="page">
              <wp:posOffset>910510</wp:posOffset>
            </wp:positionH>
            <wp:positionV relativeFrom="paragraph">
              <wp:posOffset>91577</wp:posOffset>
            </wp:positionV>
            <wp:extent cx="5759043" cy="7602950"/>
            <wp:effectExtent l="0" t="0" r="0" b="0"/>
            <wp:wrapTopAndBottom/>
            <wp:docPr id="15"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8.png"/>
                    <pic:cNvPicPr/>
                  </pic:nvPicPr>
                  <pic:blipFill>
                    <a:blip r:embed="rId15" cstate="print"/>
                    <a:stretch>
                      <a:fillRect/>
                    </a:stretch>
                  </pic:blipFill>
                  <pic:spPr>
                    <a:xfrm>
                      <a:off x="0" y="0"/>
                      <a:ext cx="5759043" cy="7602950"/>
                    </a:xfrm>
                    <a:prstGeom prst="rect">
                      <a:avLst/>
                    </a:prstGeom>
                  </pic:spPr>
                </pic:pic>
              </a:graphicData>
            </a:graphic>
          </wp:anchor>
        </w:drawing>
      </w:r>
    </w:p>
    <w:p w:rsidR="003B3DB5" w:rsidRDefault="003B3DB5">
      <w:pPr>
        <w:rPr>
          <w:sz w:val="9"/>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6"/>
        <w:ind w:left="0" w:firstLine="0"/>
        <w:jc w:val="left"/>
      </w:pPr>
    </w:p>
    <w:p w:rsidR="003B3DB5" w:rsidRDefault="00866A2A">
      <w:pPr>
        <w:pStyle w:val="BodyText"/>
        <w:ind w:left="760" w:firstLine="0"/>
        <w:jc w:val="left"/>
        <w:rPr>
          <w:sz w:val="20"/>
        </w:rPr>
      </w:pPr>
      <w:r>
        <w:rPr>
          <w:noProof/>
          <w:sz w:val="20"/>
        </w:rPr>
        <w:drawing>
          <wp:inline distT="0" distB="0" distL="0" distR="0">
            <wp:extent cx="6060046" cy="7170896"/>
            <wp:effectExtent l="0" t="0" r="0" b="0"/>
            <wp:docPr id="17"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9.png"/>
                    <pic:cNvPicPr/>
                  </pic:nvPicPr>
                  <pic:blipFill>
                    <a:blip r:embed="rId16" cstate="print"/>
                    <a:stretch>
                      <a:fillRect/>
                    </a:stretch>
                  </pic:blipFill>
                  <pic:spPr>
                    <a:xfrm>
                      <a:off x="0" y="0"/>
                      <a:ext cx="6060046" cy="7170896"/>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4"/>
        <w:ind w:left="0" w:firstLine="0"/>
        <w:jc w:val="left"/>
        <w:rPr>
          <w:sz w:val="10"/>
        </w:rPr>
      </w:pPr>
    </w:p>
    <w:p w:rsidR="003B3DB5" w:rsidRDefault="00866A2A">
      <w:pPr>
        <w:pStyle w:val="Heading1"/>
        <w:numPr>
          <w:ilvl w:val="1"/>
          <w:numId w:val="2"/>
        </w:numPr>
        <w:tabs>
          <w:tab w:val="left" w:pos="778"/>
        </w:tabs>
        <w:spacing w:before="93" w:line="203" w:lineRule="exact"/>
        <w:ind w:left="777"/>
        <w:jc w:val="left"/>
      </w:pPr>
      <w:r>
        <w:t xml:space="preserve">Допунски </w:t>
      </w:r>
      <w:r>
        <w:rPr>
          <w:spacing w:val="-3"/>
        </w:rPr>
        <w:t xml:space="preserve">услов </w:t>
      </w:r>
      <w:r>
        <w:t xml:space="preserve">за примену Aнекса VI (Додатак II) </w:t>
      </w:r>
      <w:r>
        <w:rPr>
          <w:spacing w:val="-4"/>
        </w:rPr>
        <w:t xml:space="preserve">Уредбе </w:t>
      </w:r>
      <w:r>
        <w:rPr>
          <w:spacing w:val="-3"/>
        </w:rPr>
        <w:t xml:space="preserve">Комисије </w:t>
      </w:r>
      <w:r>
        <w:t>(ЕУ) бр.</w:t>
      </w:r>
      <w:r>
        <w:rPr>
          <w:spacing w:val="-10"/>
        </w:rPr>
        <w:t xml:space="preserve"> </w:t>
      </w:r>
      <w:r>
        <w:rPr>
          <w:spacing w:val="-3"/>
        </w:rPr>
        <w:t>1178/2011</w:t>
      </w:r>
    </w:p>
    <w:p w:rsidR="003B3DB5" w:rsidRDefault="00866A2A">
      <w:pPr>
        <w:pStyle w:val="BodyText"/>
        <w:spacing w:line="203" w:lineRule="exact"/>
        <w:ind w:left="507" w:firstLine="0"/>
        <w:jc w:val="left"/>
      </w:pPr>
      <w:r>
        <w:t>Дозвола кабинског особља се издаје на следећем обрасцу:</w:t>
      </w:r>
    </w:p>
    <w:p w:rsidR="003B3DB5" w:rsidRDefault="003B3DB5">
      <w:pPr>
        <w:pStyle w:val="BodyText"/>
        <w:ind w:left="0" w:firstLine="0"/>
        <w:jc w:val="left"/>
        <w:rPr>
          <w:sz w:val="20"/>
        </w:rPr>
      </w:pPr>
    </w:p>
    <w:p w:rsidR="003B3DB5" w:rsidRDefault="00866A2A">
      <w:pPr>
        <w:pStyle w:val="BodyText"/>
        <w:spacing w:before="3"/>
        <w:ind w:left="0" w:firstLine="0"/>
        <w:jc w:val="left"/>
      </w:pPr>
      <w:r>
        <w:rPr>
          <w:noProof/>
        </w:rPr>
        <w:drawing>
          <wp:anchor distT="0" distB="0" distL="0" distR="0" simplePos="0" relativeHeight="251622400" behindDoc="0" locked="0" layoutInCell="1" allowOverlap="1">
            <wp:simplePos x="0" y="0"/>
            <wp:positionH relativeFrom="page">
              <wp:posOffset>776269</wp:posOffset>
            </wp:positionH>
            <wp:positionV relativeFrom="paragraph">
              <wp:posOffset>158157</wp:posOffset>
            </wp:positionV>
            <wp:extent cx="6064345" cy="3438429"/>
            <wp:effectExtent l="0" t="0" r="0" b="0"/>
            <wp:wrapTopAndBottom/>
            <wp:docPr id="19"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0.png"/>
                    <pic:cNvPicPr/>
                  </pic:nvPicPr>
                  <pic:blipFill>
                    <a:blip r:embed="rId17" cstate="print"/>
                    <a:stretch>
                      <a:fillRect/>
                    </a:stretch>
                  </pic:blipFill>
                  <pic:spPr>
                    <a:xfrm>
                      <a:off x="0" y="0"/>
                      <a:ext cx="6064345" cy="3438429"/>
                    </a:xfrm>
                    <a:prstGeom prst="rect">
                      <a:avLst/>
                    </a:prstGeom>
                  </pic:spPr>
                </pic:pic>
              </a:graphicData>
            </a:graphic>
          </wp:anchor>
        </w:drawing>
      </w:r>
    </w:p>
    <w:p w:rsidR="003B3DB5" w:rsidRDefault="003B3DB5">
      <w:pPr>
        <w:sectPr w:rsidR="003B3DB5">
          <w:pgSz w:w="12480" w:h="15740"/>
          <w:pgMar w:top="20" w:right="720" w:bottom="280" w:left="740" w:header="0" w:footer="0" w:gutter="0"/>
          <w:cols w:space="720"/>
        </w:sectPr>
      </w:pPr>
    </w:p>
    <w:p w:rsidR="003B3DB5" w:rsidRDefault="003B3DB5">
      <w:pPr>
        <w:pStyle w:val="BodyText"/>
        <w:spacing w:before="3"/>
        <w:ind w:left="0" w:firstLine="0"/>
        <w:jc w:val="left"/>
        <w:rPr>
          <w:sz w:val="10"/>
        </w:rPr>
      </w:pPr>
    </w:p>
    <w:p w:rsidR="003B3DB5" w:rsidRDefault="00866A2A">
      <w:pPr>
        <w:pStyle w:val="Heading1"/>
        <w:numPr>
          <w:ilvl w:val="1"/>
          <w:numId w:val="2"/>
        </w:numPr>
        <w:tabs>
          <w:tab w:val="left" w:pos="1061"/>
        </w:tabs>
        <w:spacing w:before="92" w:line="203" w:lineRule="exact"/>
        <w:ind w:left="1060"/>
        <w:jc w:val="left"/>
      </w:pPr>
      <w:r>
        <w:t xml:space="preserve">Допунски </w:t>
      </w:r>
      <w:r>
        <w:rPr>
          <w:spacing w:val="-3"/>
        </w:rPr>
        <w:t xml:space="preserve">услов </w:t>
      </w:r>
      <w:r>
        <w:t xml:space="preserve">за примену Aнекса VI (Додатак III) </w:t>
      </w:r>
      <w:r>
        <w:rPr>
          <w:spacing w:val="-4"/>
        </w:rPr>
        <w:t xml:space="preserve">Уредбе </w:t>
      </w:r>
      <w:r>
        <w:rPr>
          <w:spacing w:val="-3"/>
        </w:rPr>
        <w:t xml:space="preserve">Комисије </w:t>
      </w:r>
      <w:r>
        <w:t>(ЕУ) бр.</w:t>
      </w:r>
      <w:r>
        <w:rPr>
          <w:spacing w:val="-10"/>
        </w:rPr>
        <w:t xml:space="preserve"> </w:t>
      </w:r>
      <w:r>
        <w:rPr>
          <w:spacing w:val="-3"/>
        </w:rPr>
        <w:t>1178/2011</w:t>
      </w:r>
    </w:p>
    <w:p w:rsidR="003B3DB5" w:rsidRDefault="00866A2A">
      <w:pPr>
        <w:pStyle w:val="BodyText"/>
        <w:spacing w:line="203" w:lineRule="exact"/>
        <w:ind w:left="790" w:firstLine="0"/>
        <w:jc w:val="left"/>
      </w:pPr>
      <w:r>
        <w:t>Потврда о праву на обучавање ваздухопловног особља се издаје на следећем обрасцу:</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4"/>
        <w:ind w:left="0" w:firstLine="0"/>
        <w:jc w:val="left"/>
        <w:rPr>
          <w:sz w:val="26"/>
        </w:rPr>
      </w:pPr>
      <w:r>
        <w:rPr>
          <w:noProof/>
        </w:rPr>
        <w:drawing>
          <wp:anchor distT="0" distB="0" distL="0" distR="0" simplePos="0" relativeHeight="251623424" behindDoc="0" locked="0" layoutInCell="1" allowOverlap="1">
            <wp:simplePos x="0" y="0"/>
            <wp:positionH relativeFrom="page">
              <wp:posOffset>942070</wp:posOffset>
            </wp:positionH>
            <wp:positionV relativeFrom="paragraph">
              <wp:posOffset>217263</wp:posOffset>
            </wp:positionV>
            <wp:extent cx="6072511" cy="7230903"/>
            <wp:effectExtent l="0" t="0" r="0" b="0"/>
            <wp:wrapTopAndBottom/>
            <wp:docPr id="21"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1.png"/>
                    <pic:cNvPicPr/>
                  </pic:nvPicPr>
                  <pic:blipFill>
                    <a:blip r:embed="rId18" cstate="print"/>
                    <a:stretch>
                      <a:fillRect/>
                    </a:stretch>
                  </pic:blipFill>
                  <pic:spPr>
                    <a:xfrm>
                      <a:off x="0" y="0"/>
                      <a:ext cx="6072511" cy="7230903"/>
                    </a:xfrm>
                    <a:prstGeom prst="rect">
                      <a:avLst/>
                    </a:prstGeom>
                  </pic:spPr>
                </pic:pic>
              </a:graphicData>
            </a:graphic>
          </wp:anchor>
        </w:drawing>
      </w:r>
    </w:p>
    <w:p w:rsidR="003B3DB5" w:rsidRDefault="003B3DB5">
      <w:pPr>
        <w:rPr>
          <w:sz w:val="26"/>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10"/>
        <w:ind w:left="0" w:firstLine="0"/>
        <w:jc w:val="left"/>
        <w:rPr>
          <w:sz w:val="15"/>
        </w:rPr>
      </w:pPr>
    </w:p>
    <w:p w:rsidR="003B3DB5" w:rsidRDefault="00866A2A">
      <w:pPr>
        <w:pStyle w:val="BodyText"/>
        <w:ind w:left="500" w:firstLine="0"/>
        <w:jc w:val="left"/>
        <w:rPr>
          <w:sz w:val="20"/>
        </w:rPr>
      </w:pPr>
      <w:r>
        <w:rPr>
          <w:noProof/>
          <w:sz w:val="20"/>
        </w:rPr>
        <w:drawing>
          <wp:inline distT="0" distB="0" distL="0" distR="0">
            <wp:extent cx="6081602" cy="7614951"/>
            <wp:effectExtent l="0" t="0" r="0" b="0"/>
            <wp:docPr id="23"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2.png"/>
                    <pic:cNvPicPr/>
                  </pic:nvPicPr>
                  <pic:blipFill>
                    <a:blip r:embed="rId19" cstate="print"/>
                    <a:stretch>
                      <a:fillRect/>
                    </a:stretch>
                  </pic:blipFill>
                  <pic:spPr>
                    <a:xfrm>
                      <a:off x="0" y="0"/>
                      <a:ext cx="6081602" cy="7614951"/>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3"/>
        <w:ind w:left="0" w:firstLine="0"/>
        <w:jc w:val="left"/>
        <w:rPr>
          <w:sz w:val="10"/>
        </w:rPr>
      </w:pPr>
    </w:p>
    <w:p w:rsidR="003B3DB5" w:rsidRDefault="00866A2A">
      <w:pPr>
        <w:pStyle w:val="Heading1"/>
        <w:numPr>
          <w:ilvl w:val="1"/>
          <w:numId w:val="2"/>
        </w:numPr>
        <w:tabs>
          <w:tab w:val="left" w:pos="1061"/>
        </w:tabs>
        <w:spacing w:before="92" w:line="203" w:lineRule="exact"/>
        <w:ind w:left="1060"/>
        <w:jc w:val="left"/>
      </w:pPr>
      <w:r>
        <w:t xml:space="preserve">Допунски </w:t>
      </w:r>
      <w:r>
        <w:rPr>
          <w:spacing w:val="-3"/>
        </w:rPr>
        <w:t xml:space="preserve">услов </w:t>
      </w:r>
      <w:r>
        <w:t xml:space="preserve">за примену Aнекса VI (Додатак IV) </w:t>
      </w:r>
      <w:r>
        <w:rPr>
          <w:spacing w:val="-4"/>
        </w:rPr>
        <w:t xml:space="preserve">Уредбе </w:t>
      </w:r>
      <w:r>
        <w:rPr>
          <w:spacing w:val="-3"/>
        </w:rPr>
        <w:t xml:space="preserve">Комисије </w:t>
      </w:r>
      <w:r>
        <w:t>(ЕУ) бр.</w:t>
      </w:r>
      <w:r>
        <w:rPr>
          <w:spacing w:val="-10"/>
        </w:rPr>
        <w:t xml:space="preserve"> </w:t>
      </w:r>
      <w:r>
        <w:rPr>
          <w:spacing w:val="-3"/>
        </w:rPr>
        <w:t>1178/2011</w:t>
      </w:r>
    </w:p>
    <w:p w:rsidR="003B3DB5" w:rsidRDefault="00866A2A">
      <w:pPr>
        <w:pStyle w:val="BodyText"/>
        <w:spacing w:line="203" w:lineRule="exact"/>
        <w:ind w:left="790" w:firstLine="0"/>
        <w:jc w:val="left"/>
      </w:pPr>
      <w:r>
        <w:t>Уверење о градацији уређаја за симулирање летења се издаје на следећем обрасцу:</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7"/>
        <w:ind w:left="0" w:firstLine="0"/>
        <w:jc w:val="left"/>
      </w:pPr>
      <w:r>
        <w:rPr>
          <w:noProof/>
        </w:rPr>
        <w:drawing>
          <wp:anchor distT="0" distB="0" distL="0" distR="0" simplePos="0" relativeHeight="251624448" behindDoc="0" locked="0" layoutInCell="1" allowOverlap="1">
            <wp:simplePos x="0" y="0"/>
            <wp:positionH relativeFrom="page">
              <wp:posOffset>952683</wp:posOffset>
            </wp:positionH>
            <wp:positionV relativeFrom="paragraph">
              <wp:posOffset>160667</wp:posOffset>
            </wp:positionV>
            <wp:extent cx="6076967" cy="7032879"/>
            <wp:effectExtent l="0" t="0" r="0" b="0"/>
            <wp:wrapTopAndBottom/>
            <wp:docPr id="25"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13.png"/>
                    <pic:cNvPicPr/>
                  </pic:nvPicPr>
                  <pic:blipFill>
                    <a:blip r:embed="rId20" cstate="print"/>
                    <a:stretch>
                      <a:fillRect/>
                    </a:stretch>
                  </pic:blipFill>
                  <pic:spPr>
                    <a:xfrm>
                      <a:off x="0" y="0"/>
                      <a:ext cx="6076967" cy="7032879"/>
                    </a:xfrm>
                    <a:prstGeom prst="rect">
                      <a:avLst/>
                    </a:prstGeom>
                  </pic:spPr>
                </pic:pic>
              </a:graphicData>
            </a:graphic>
          </wp:anchor>
        </w:drawing>
      </w:r>
    </w:p>
    <w:p w:rsidR="003B3DB5" w:rsidRDefault="003B3DB5">
      <w:p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4"/>
        <w:ind w:left="0" w:firstLine="0"/>
        <w:jc w:val="left"/>
        <w:rPr>
          <w:sz w:val="25"/>
        </w:rPr>
      </w:pPr>
    </w:p>
    <w:p w:rsidR="003B3DB5" w:rsidRDefault="00866A2A">
      <w:pPr>
        <w:pStyle w:val="BodyText"/>
        <w:ind w:left="517" w:firstLine="0"/>
        <w:jc w:val="left"/>
        <w:rPr>
          <w:sz w:val="20"/>
        </w:rPr>
      </w:pPr>
      <w:r>
        <w:rPr>
          <w:noProof/>
          <w:sz w:val="20"/>
        </w:rPr>
        <w:drawing>
          <wp:inline distT="0" distB="0" distL="0" distR="0">
            <wp:extent cx="6078384" cy="8257032"/>
            <wp:effectExtent l="0" t="0" r="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14.png"/>
                    <pic:cNvPicPr/>
                  </pic:nvPicPr>
                  <pic:blipFill>
                    <a:blip r:embed="rId21" cstate="print"/>
                    <a:stretch>
                      <a:fillRect/>
                    </a:stretch>
                  </pic:blipFill>
                  <pic:spPr>
                    <a:xfrm>
                      <a:off x="0" y="0"/>
                      <a:ext cx="6078384" cy="8257032"/>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10"/>
        <w:ind w:left="0" w:firstLine="0"/>
        <w:jc w:val="left"/>
        <w:rPr>
          <w:sz w:val="14"/>
        </w:rPr>
      </w:pPr>
    </w:p>
    <w:p w:rsidR="003B3DB5" w:rsidRDefault="00866A2A">
      <w:pPr>
        <w:pStyle w:val="BodyText"/>
        <w:ind w:left="779" w:firstLine="0"/>
        <w:jc w:val="left"/>
        <w:rPr>
          <w:sz w:val="20"/>
        </w:rPr>
      </w:pPr>
      <w:r>
        <w:rPr>
          <w:noProof/>
          <w:sz w:val="20"/>
        </w:rPr>
        <w:drawing>
          <wp:inline distT="0" distB="0" distL="0" distR="0">
            <wp:extent cx="6038736" cy="3978497"/>
            <wp:effectExtent l="0" t="0" r="0" b="0"/>
            <wp:docPr id="29"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15.png"/>
                    <pic:cNvPicPr/>
                  </pic:nvPicPr>
                  <pic:blipFill>
                    <a:blip r:embed="rId22" cstate="print"/>
                    <a:stretch>
                      <a:fillRect/>
                    </a:stretch>
                  </pic:blipFill>
                  <pic:spPr>
                    <a:xfrm>
                      <a:off x="0" y="0"/>
                      <a:ext cx="6038736" cy="3978497"/>
                    </a:xfrm>
                    <a:prstGeom prst="rect">
                      <a:avLst/>
                    </a:prstGeom>
                  </pic:spPr>
                </pic:pic>
              </a:graphicData>
            </a:graphic>
          </wp:inline>
        </w:drawing>
      </w:r>
    </w:p>
    <w:p w:rsidR="003B3DB5" w:rsidRDefault="003B3DB5">
      <w:pPr>
        <w:rPr>
          <w:sz w:val="20"/>
        </w:rPr>
        <w:sectPr w:rsidR="003B3DB5">
          <w:pgSz w:w="12480" w:h="15740"/>
          <w:pgMar w:top="20" w:right="720" w:bottom="280" w:left="740" w:header="0" w:footer="0" w:gutter="0"/>
          <w:cols w:space="720"/>
        </w:sectPr>
      </w:pPr>
    </w:p>
    <w:p w:rsidR="003B3DB5" w:rsidRDefault="003B3DB5">
      <w:pPr>
        <w:pStyle w:val="BodyText"/>
        <w:spacing w:before="4"/>
        <w:ind w:left="0" w:firstLine="0"/>
        <w:jc w:val="left"/>
        <w:rPr>
          <w:sz w:val="10"/>
        </w:rPr>
      </w:pPr>
    </w:p>
    <w:p w:rsidR="003B3DB5" w:rsidRDefault="00866A2A">
      <w:pPr>
        <w:pStyle w:val="Heading1"/>
        <w:numPr>
          <w:ilvl w:val="1"/>
          <w:numId w:val="2"/>
        </w:numPr>
        <w:tabs>
          <w:tab w:val="left" w:pos="778"/>
        </w:tabs>
        <w:spacing w:before="93" w:line="203" w:lineRule="exact"/>
        <w:ind w:left="777"/>
        <w:jc w:val="left"/>
      </w:pPr>
      <w:r>
        <w:t xml:space="preserve">Допунски </w:t>
      </w:r>
      <w:r>
        <w:rPr>
          <w:spacing w:val="-3"/>
        </w:rPr>
        <w:t xml:space="preserve">услов </w:t>
      </w:r>
      <w:r>
        <w:t xml:space="preserve">за примену Aнекса VI (Додатак V) </w:t>
      </w:r>
      <w:r>
        <w:rPr>
          <w:spacing w:val="-4"/>
        </w:rPr>
        <w:t xml:space="preserve">Уредбе </w:t>
      </w:r>
      <w:r>
        <w:rPr>
          <w:spacing w:val="-3"/>
        </w:rPr>
        <w:t xml:space="preserve">Комисије </w:t>
      </w:r>
      <w:r>
        <w:t>(ЕУ) бр.</w:t>
      </w:r>
      <w:r>
        <w:rPr>
          <w:spacing w:val="-13"/>
        </w:rPr>
        <w:t xml:space="preserve"> </w:t>
      </w:r>
      <w:r>
        <w:rPr>
          <w:spacing w:val="-3"/>
        </w:rPr>
        <w:t>1178/2011</w:t>
      </w:r>
    </w:p>
    <w:p w:rsidR="003B3DB5" w:rsidRDefault="00866A2A">
      <w:pPr>
        <w:pStyle w:val="BodyText"/>
        <w:spacing w:line="203" w:lineRule="exact"/>
        <w:ind w:left="507" w:firstLine="0"/>
        <w:jc w:val="left"/>
      </w:pPr>
      <w:r>
        <w:t>Потврда о праву на испитивање здравствене способности се издаје ваздухопловно-медицинском центру на следећем обрасцу:</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8"/>
        <w:ind w:left="0" w:firstLine="0"/>
        <w:jc w:val="left"/>
        <w:rPr>
          <w:sz w:val="24"/>
        </w:rPr>
      </w:pPr>
      <w:r>
        <w:rPr>
          <w:noProof/>
        </w:rPr>
        <w:drawing>
          <wp:anchor distT="0" distB="0" distL="0" distR="0" simplePos="0" relativeHeight="251625472" behindDoc="0" locked="0" layoutInCell="1" allowOverlap="1">
            <wp:simplePos x="0" y="0"/>
            <wp:positionH relativeFrom="page">
              <wp:posOffset>755976</wp:posOffset>
            </wp:positionH>
            <wp:positionV relativeFrom="paragraph">
              <wp:posOffset>205132</wp:posOffset>
            </wp:positionV>
            <wp:extent cx="6096587" cy="6864858"/>
            <wp:effectExtent l="0" t="0" r="0" b="0"/>
            <wp:wrapTopAndBottom/>
            <wp:docPr id="31"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16.png"/>
                    <pic:cNvPicPr/>
                  </pic:nvPicPr>
                  <pic:blipFill>
                    <a:blip r:embed="rId23" cstate="print"/>
                    <a:stretch>
                      <a:fillRect/>
                    </a:stretch>
                  </pic:blipFill>
                  <pic:spPr>
                    <a:xfrm>
                      <a:off x="0" y="0"/>
                      <a:ext cx="6096587" cy="6864858"/>
                    </a:xfrm>
                    <a:prstGeom prst="rect">
                      <a:avLst/>
                    </a:prstGeom>
                  </pic:spPr>
                </pic:pic>
              </a:graphicData>
            </a:graphic>
          </wp:anchor>
        </w:drawing>
      </w:r>
    </w:p>
    <w:p w:rsidR="003B3DB5" w:rsidRDefault="003B3DB5">
      <w:pPr>
        <w:rPr>
          <w:sz w:val="24"/>
        </w:rPr>
        <w:sectPr w:rsidR="003B3DB5">
          <w:pgSz w:w="12480" w:h="15740"/>
          <w:pgMar w:top="20" w:right="720" w:bottom="280" w:left="740" w:header="0" w:footer="0" w:gutter="0"/>
          <w:cols w:space="720"/>
        </w:sectPr>
      </w:pPr>
    </w:p>
    <w:p w:rsidR="003B3DB5" w:rsidRDefault="003B3DB5">
      <w:pPr>
        <w:pStyle w:val="BodyText"/>
        <w:spacing w:before="3"/>
        <w:ind w:left="0" w:firstLine="0"/>
        <w:jc w:val="left"/>
        <w:rPr>
          <w:sz w:val="10"/>
        </w:rPr>
      </w:pPr>
    </w:p>
    <w:p w:rsidR="003B3DB5" w:rsidRDefault="00866A2A">
      <w:pPr>
        <w:pStyle w:val="Heading1"/>
        <w:numPr>
          <w:ilvl w:val="1"/>
          <w:numId w:val="2"/>
        </w:numPr>
        <w:tabs>
          <w:tab w:val="left" w:pos="1061"/>
        </w:tabs>
        <w:spacing w:before="92" w:line="203" w:lineRule="exact"/>
        <w:ind w:left="1060"/>
        <w:jc w:val="left"/>
      </w:pPr>
      <w:r>
        <w:t xml:space="preserve">Допунски </w:t>
      </w:r>
      <w:r>
        <w:rPr>
          <w:spacing w:val="-3"/>
        </w:rPr>
        <w:t xml:space="preserve">услов </w:t>
      </w:r>
      <w:r>
        <w:t xml:space="preserve">за примену Aнекса VI (Додатак VII) </w:t>
      </w:r>
      <w:r>
        <w:rPr>
          <w:spacing w:val="-4"/>
        </w:rPr>
        <w:t xml:space="preserve">Уредбе </w:t>
      </w:r>
      <w:r>
        <w:rPr>
          <w:spacing w:val="-3"/>
        </w:rPr>
        <w:t xml:space="preserve">Комисије </w:t>
      </w:r>
      <w:r>
        <w:t>(ЕУ) бр.</w:t>
      </w:r>
      <w:r>
        <w:rPr>
          <w:spacing w:val="-14"/>
        </w:rPr>
        <w:t xml:space="preserve"> </w:t>
      </w:r>
      <w:r>
        <w:rPr>
          <w:spacing w:val="-3"/>
        </w:rPr>
        <w:t>1178/2011</w:t>
      </w:r>
    </w:p>
    <w:p w:rsidR="003B3DB5" w:rsidRDefault="00866A2A">
      <w:pPr>
        <w:pStyle w:val="BodyText"/>
        <w:spacing w:line="203" w:lineRule="exact"/>
        <w:ind w:left="790" w:firstLine="0"/>
        <w:jc w:val="left"/>
      </w:pPr>
      <w:r>
        <w:t>Потврда о праву на испитивање здравствене способности се издаје овлашћеном лекару на следећем обрасцу:</w:t>
      </w: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866A2A">
      <w:pPr>
        <w:pStyle w:val="BodyText"/>
        <w:spacing w:before="4"/>
        <w:ind w:left="0" w:firstLine="0"/>
        <w:jc w:val="left"/>
        <w:rPr>
          <w:sz w:val="11"/>
        </w:rPr>
      </w:pPr>
      <w:r>
        <w:rPr>
          <w:noProof/>
        </w:rPr>
        <w:drawing>
          <wp:anchor distT="0" distB="0" distL="0" distR="0" simplePos="0" relativeHeight="251626496" behindDoc="0" locked="0" layoutInCell="1" allowOverlap="1">
            <wp:simplePos x="0" y="0"/>
            <wp:positionH relativeFrom="page">
              <wp:posOffset>944384</wp:posOffset>
            </wp:positionH>
            <wp:positionV relativeFrom="paragraph">
              <wp:posOffset>108100</wp:posOffset>
            </wp:positionV>
            <wp:extent cx="6074013" cy="6882860"/>
            <wp:effectExtent l="0" t="0" r="0" b="0"/>
            <wp:wrapTopAndBottom/>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17.png"/>
                    <pic:cNvPicPr/>
                  </pic:nvPicPr>
                  <pic:blipFill>
                    <a:blip r:embed="rId24" cstate="print"/>
                    <a:stretch>
                      <a:fillRect/>
                    </a:stretch>
                  </pic:blipFill>
                  <pic:spPr>
                    <a:xfrm>
                      <a:off x="0" y="0"/>
                      <a:ext cx="6074013" cy="6882860"/>
                    </a:xfrm>
                    <a:prstGeom prst="rect">
                      <a:avLst/>
                    </a:prstGeom>
                  </pic:spPr>
                </pic:pic>
              </a:graphicData>
            </a:graphic>
          </wp:anchor>
        </w:drawing>
      </w:r>
    </w:p>
    <w:p w:rsidR="003B3DB5" w:rsidRDefault="003B3DB5">
      <w:pPr>
        <w:rPr>
          <w:sz w:val="11"/>
        </w:rPr>
        <w:sectPr w:rsidR="003B3DB5">
          <w:pgSz w:w="12480" w:h="15740"/>
          <w:pgMar w:top="20" w:right="720" w:bottom="280" w:left="740" w:header="0" w:footer="0" w:gutter="0"/>
          <w:cols w:space="720"/>
        </w:sectPr>
      </w:pPr>
    </w:p>
    <w:p w:rsidR="003B3DB5" w:rsidRDefault="003B3DB5">
      <w:pPr>
        <w:pStyle w:val="BodyText"/>
        <w:ind w:left="0" w:firstLine="0"/>
        <w:jc w:val="left"/>
        <w:rPr>
          <w:sz w:val="20"/>
        </w:rPr>
      </w:pPr>
    </w:p>
    <w:p w:rsidR="003B3DB5" w:rsidRDefault="003B3DB5">
      <w:pPr>
        <w:pStyle w:val="BodyText"/>
        <w:ind w:left="0" w:firstLine="0"/>
        <w:jc w:val="left"/>
        <w:rPr>
          <w:sz w:val="20"/>
        </w:rPr>
      </w:pPr>
    </w:p>
    <w:p w:rsidR="003B3DB5" w:rsidRDefault="003B3DB5">
      <w:pPr>
        <w:pStyle w:val="BodyText"/>
        <w:spacing w:before="6"/>
        <w:ind w:left="0" w:firstLine="0"/>
        <w:jc w:val="left"/>
        <w:rPr>
          <w:sz w:val="15"/>
        </w:rPr>
      </w:pPr>
    </w:p>
    <w:p w:rsidR="003B3DB5" w:rsidRDefault="00866A2A">
      <w:pPr>
        <w:pStyle w:val="BodyText"/>
        <w:ind w:left="336" w:firstLine="0"/>
        <w:jc w:val="left"/>
        <w:rPr>
          <w:sz w:val="20"/>
        </w:rPr>
      </w:pPr>
      <w:r>
        <w:rPr>
          <w:noProof/>
          <w:sz w:val="20"/>
        </w:rPr>
        <w:drawing>
          <wp:inline distT="0" distB="0" distL="0" distR="0">
            <wp:extent cx="6317591" cy="3834384"/>
            <wp:effectExtent l="0" t="0" r="0" b="0"/>
            <wp:docPr id="3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18.png"/>
                    <pic:cNvPicPr/>
                  </pic:nvPicPr>
                  <pic:blipFill>
                    <a:blip r:embed="rId25" cstate="print"/>
                    <a:stretch>
                      <a:fillRect/>
                    </a:stretch>
                  </pic:blipFill>
                  <pic:spPr>
                    <a:xfrm>
                      <a:off x="0" y="0"/>
                      <a:ext cx="6317591" cy="3834384"/>
                    </a:xfrm>
                    <a:prstGeom prst="rect">
                      <a:avLst/>
                    </a:prstGeom>
                  </pic:spPr>
                </pic:pic>
              </a:graphicData>
            </a:graphic>
          </wp:inline>
        </w:drawing>
      </w:r>
    </w:p>
    <w:p w:rsidR="003B3DB5" w:rsidRDefault="003B3DB5">
      <w:pPr>
        <w:pStyle w:val="BodyText"/>
        <w:spacing w:before="9"/>
        <w:ind w:left="0" w:firstLine="0"/>
        <w:jc w:val="left"/>
        <w:rPr>
          <w:sz w:val="20"/>
        </w:rPr>
      </w:pPr>
    </w:p>
    <w:p w:rsidR="003B3DB5" w:rsidRDefault="00866A2A">
      <w:pPr>
        <w:pStyle w:val="Heading1"/>
        <w:numPr>
          <w:ilvl w:val="1"/>
          <w:numId w:val="2"/>
        </w:numPr>
        <w:tabs>
          <w:tab w:val="left" w:pos="778"/>
        </w:tabs>
        <w:spacing w:before="93" w:line="203" w:lineRule="exact"/>
        <w:ind w:left="777"/>
        <w:jc w:val="left"/>
      </w:pPr>
      <w:r>
        <w:t xml:space="preserve">Допунски </w:t>
      </w:r>
      <w:r>
        <w:rPr>
          <w:spacing w:val="-3"/>
        </w:rPr>
        <w:t xml:space="preserve">услов </w:t>
      </w:r>
      <w:r>
        <w:t xml:space="preserve">за примену Анексa VII (ORA.GEN.115) </w:t>
      </w:r>
      <w:r>
        <w:rPr>
          <w:spacing w:val="-4"/>
        </w:rPr>
        <w:t xml:space="preserve">Уредбе </w:t>
      </w:r>
      <w:r>
        <w:rPr>
          <w:spacing w:val="-3"/>
        </w:rPr>
        <w:t xml:space="preserve">Комисије </w:t>
      </w:r>
      <w:r>
        <w:t xml:space="preserve">(ЕУ) бр. </w:t>
      </w:r>
      <w:r>
        <w:rPr>
          <w:spacing w:val="-3"/>
        </w:rPr>
        <w:t>1178/2011</w:t>
      </w:r>
    </w:p>
    <w:p w:rsidR="003B3DB5" w:rsidRDefault="00866A2A">
      <w:pPr>
        <w:pStyle w:val="BodyText"/>
        <w:spacing w:before="1" w:line="232" w:lineRule="auto"/>
        <w:jc w:val="left"/>
      </w:pPr>
      <w:r>
        <w:t>Организација на коју се примењује Анекс VII (</w:t>
      </w:r>
      <w:r>
        <w:rPr>
          <w:i/>
        </w:rPr>
        <w:t>Part-ОRА</w:t>
      </w:r>
      <w:r>
        <w:t xml:space="preserve">) Уредбе Комисије (ЕУ) бр. 1178/2011 је дужна да поднесе захтев за спро- вођење периодичне провере најкасније 30 дана пре дана који </w:t>
      </w:r>
      <w:r>
        <w:t xml:space="preserve">је програмом надзора из </w:t>
      </w:r>
      <w:r>
        <w:rPr>
          <w:i/>
        </w:rPr>
        <w:t>АRА.GЕN</w:t>
      </w:r>
      <w:r>
        <w:t>.</w:t>
      </w:r>
      <w:r>
        <w:rPr>
          <w:i/>
        </w:rPr>
        <w:t xml:space="preserve">305 </w:t>
      </w:r>
      <w:r>
        <w:t>планиран за спровођење те провере.</w:t>
      </w:r>
    </w:p>
    <w:sectPr w:rsidR="003B3DB5">
      <w:pgSz w:w="12480" w:h="15740"/>
      <w:pgMar w:top="20" w:right="720" w:bottom="280" w:left="740"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66A2A" w:rsidRDefault="00866A2A">
      <w:r>
        <w:separator/>
      </w:r>
    </w:p>
  </w:endnote>
  <w:endnote w:type="continuationSeparator" w:id="0">
    <w:p w:rsidR="00866A2A" w:rsidRDefault="00866A2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66A2A" w:rsidRDefault="00866A2A">
      <w:r>
        <w:separator/>
      </w:r>
    </w:p>
  </w:footnote>
  <w:footnote w:type="continuationSeparator" w:id="0">
    <w:p w:rsidR="00866A2A" w:rsidRDefault="00866A2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B3DB5" w:rsidRDefault="00866A2A">
    <w:pPr>
      <w:pStyle w:val="BodyText"/>
      <w:spacing w:line="14" w:lineRule="auto"/>
      <w:ind w:left="0" w:firstLine="0"/>
      <w:jc w:val="left"/>
      <w:rPr>
        <w:sz w:val="3"/>
      </w:rPr>
    </w:pPr>
    <w:r>
      <w:pict>
        <v:shape id="_x0000_s2049" style="position:absolute;margin-left:335.65pt;margin-top:0;width:.1pt;height:.1pt;z-index:-251658240;mso-position-horizontal-relative:page;mso-position-vertical-relative:page" coordorigin="6713" coordsize="2,1" path="m6714,r-1,l6713,e" filled="f" strokeweight=".15pt">
          <v:path arrowok="t"/>
          <w10:wrap anchorx="page" anchory="page"/>
        </v:shape>
      </w:pict>
    </w:r>
    <w:r>
      <w:rPr>
        <w:noProof/>
      </w:rPr>
      <w:drawing>
        <wp:anchor distT="0" distB="0" distL="0" distR="0" simplePos="0" relativeHeight="251657216" behindDoc="1" locked="0" layoutInCell="1" allowOverlap="1">
          <wp:simplePos x="0" y="0"/>
          <wp:positionH relativeFrom="page">
            <wp:posOffset>3760170</wp:posOffset>
          </wp:positionH>
          <wp:positionV relativeFrom="page">
            <wp:posOffset>0</wp:posOffset>
          </wp:positionV>
          <wp:extent cx="356108" cy="16996"/>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 cstate="print"/>
                  <a:stretch>
                    <a:fillRect/>
                  </a:stretch>
                </pic:blipFill>
                <pic:spPr>
                  <a:xfrm>
                    <a:off x="0" y="0"/>
                    <a:ext cx="356108" cy="16996"/>
                  </a:xfrm>
                  <a:prstGeom prst="rect">
                    <a:avLst/>
                  </a:prstGeom>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6E3148"/>
    <w:multiLevelType w:val="hybridMultilevel"/>
    <w:tmpl w:val="8C2A98D2"/>
    <w:lvl w:ilvl="0" w:tplc="2FBA69E2">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8DCE8D5C">
      <w:numFmt w:val="bullet"/>
      <w:lvlText w:val="•"/>
      <w:lvlJc w:val="left"/>
      <w:pPr>
        <w:ind w:left="633" w:hanging="195"/>
      </w:pPr>
      <w:rPr>
        <w:rFonts w:hint="default"/>
      </w:rPr>
    </w:lvl>
    <w:lvl w:ilvl="2" w:tplc="85D6E510">
      <w:numFmt w:val="bullet"/>
      <w:lvlText w:val="•"/>
      <w:lvlJc w:val="left"/>
      <w:pPr>
        <w:ind w:left="1146" w:hanging="195"/>
      </w:pPr>
      <w:rPr>
        <w:rFonts w:hint="default"/>
      </w:rPr>
    </w:lvl>
    <w:lvl w:ilvl="3" w:tplc="58CE6596">
      <w:numFmt w:val="bullet"/>
      <w:lvlText w:val="•"/>
      <w:lvlJc w:val="left"/>
      <w:pPr>
        <w:ind w:left="1660" w:hanging="195"/>
      </w:pPr>
      <w:rPr>
        <w:rFonts w:hint="default"/>
      </w:rPr>
    </w:lvl>
    <w:lvl w:ilvl="4" w:tplc="B3D6936A">
      <w:numFmt w:val="bullet"/>
      <w:lvlText w:val="•"/>
      <w:lvlJc w:val="left"/>
      <w:pPr>
        <w:ind w:left="2173" w:hanging="195"/>
      </w:pPr>
      <w:rPr>
        <w:rFonts w:hint="default"/>
      </w:rPr>
    </w:lvl>
    <w:lvl w:ilvl="5" w:tplc="D7429B20">
      <w:numFmt w:val="bullet"/>
      <w:lvlText w:val="•"/>
      <w:lvlJc w:val="left"/>
      <w:pPr>
        <w:ind w:left="2687" w:hanging="195"/>
      </w:pPr>
      <w:rPr>
        <w:rFonts w:hint="default"/>
      </w:rPr>
    </w:lvl>
    <w:lvl w:ilvl="6" w:tplc="8A52E460">
      <w:numFmt w:val="bullet"/>
      <w:lvlText w:val="•"/>
      <w:lvlJc w:val="left"/>
      <w:pPr>
        <w:ind w:left="3200" w:hanging="195"/>
      </w:pPr>
      <w:rPr>
        <w:rFonts w:hint="default"/>
      </w:rPr>
    </w:lvl>
    <w:lvl w:ilvl="7" w:tplc="BFCED07E">
      <w:numFmt w:val="bullet"/>
      <w:lvlText w:val="•"/>
      <w:lvlJc w:val="left"/>
      <w:pPr>
        <w:ind w:left="3713" w:hanging="195"/>
      </w:pPr>
      <w:rPr>
        <w:rFonts w:hint="default"/>
      </w:rPr>
    </w:lvl>
    <w:lvl w:ilvl="8" w:tplc="10E0B1DA">
      <w:numFmt w:val="bullet"/>
      <w:lvlText w:val="•"/>
      <w:lvlJc w:val="left"/>
      <w:pPr>
        <w:ind w:left="4227" w:hanging="195"/>
      </w:pPr>
      <w:rPr>
        <w:rFonts w:hint="default"/>
      </w:rPr>
    </w:lvl>
  </w:abstractNum>
  <w:abstractNum w:abstractNumId="1" w15:restartNumberingAfterBreak="0">
    <w:nsid w:val="00F67F35"/>
    <w:multiLevelType w:val="hybridMultilevel"/>
    <w:tmpl w:val="E31AF0B4"/>
    <w:lvl w:ilvl="0" w:tplc="F022EAE8">
      <w:start w:val="1"/>
      <w:numFmt w:val="decimal"/>
      <w:lvlText w:val="%1."/>
      <w:lvlJc w:val="left"/>
      <w:pPr>
        <w:ind w:left="241" w:hanging="194"/>
        <w:jc w:val="left"/>
      </w:pPr>
      <w:rPr>
        <w:rFonts w:ascii="Times New Roman" w:eastAsia="Times New Roman" w:hAnsi="Times New Roman" w:cs="Times New Roman" w:hint="default"/>
        <w:w w:val="100"/>
        <w:sz w:val="18"/>
        <w:szCs w:val="18"/>
      </w:rPr>
    </w:lvl>
    <w:lvl w:ilvl="1" w:tplc="63A648B8">
      <w:numFmt w:val="bullet"/>
      <w:lvlText w:val="•"/>
      <w:lvlJc w:val="left"/>
      <w:pPr>
        <w:ind w:left="763" w:hanging="194"/>
      </w:pPr>
      <w:rPr>
        <w:rFonts w:hint="default"/>
      </w:rPr>
    </w:lvl>
    <w:lvl w:ilvl="2" w:tplc="09B6C4FE">
      <w:numFmt w:val="bullet"/>
      <w:lvlText w:val="•"/>
      <w:lvlJc w:val="left"/>
      <w:pPr>
        <w:ind w:left="1287" w:hanging="194"/>
      </w:pPr>
      <w:rPr>
        <w:rFonts w:hint="default"/>
      </w:rPr>
    </w:lvl>
    <w:lvl w:ilvl="3" w:tplc="ED440F74">
      <w:numFmt w:val="bullet"/>
      <w:lvlText w:val="•"/>
      <w:lvlJc w:val="left"/>
      <w:pPr>
        <w:ind w:left="1810" w:hanging="194"/>
      </w:pPr>
      <w:rPr>
        <w:rFonts w:hint="default"/>
      </w:rPr>
    </w:lvl>
    <w:lvl w:ilvl="4" w:tplc="596E654C">
      <w:numFmt w:val="bullet"/>
      <w:lvlText w:val="•"/>
      <w:lvlJc w:val="left"/>
      <w:pPr>
        <w:ind w:left="2334" w:hanging="194"/>
      </w:pPr>
      <w:rPr>
        <w:rFonts w:hint="default"/>
      </w:rPr>
    </w:lvl>
    <w:lvl w:ilvl="5" w:tplc="6FACABB4">
      <w:numFmt w:val="bullet"/>
      <w:lvlText w:val="•"/>
      <w:lvlJc w:val="left"/>
      <w:pPr>
        <w:ind w:left="2857" w:hanging="194"/>
      </w:pPr>
      <w:rPr>
        <w:rFonts w:hint="default"/>
      </w:rPr>
    </w:lvl>
    <w:lvl w:ilvl="6" w:tplc="B692901A">
      <w:numFmt w:val="bullet"/>
      <w:lvlText w:val="•"/>
      <w:lvlJc w:val="left"/>
      <w:pPr>
        <w:ind w:left="3381" w:hanging="194"/>
      </w:pPr>
      <w:rPr>
        <w:rFonts w:hint="default"/>
      </w:rPr>
    </w:lvl>
    <w:lvl w:ilvl="7" w:tplc="C0783024">
      <w:numFmt w:val="bullet"/>
      <w:lvlText w:val="•"/>
      <w:lvlJc w:val="left"/>
      <w:pPr>
        <w:ind w:left="3904" w:hanging="194"/>
      </w:pPr>
      <w:rPr>
        <w:rFonts w:hint="default"/>
      </w:rPr>
    </w:lvl>
    <w:lvl w:ilvl="8" w:tplc="3C34E082">
      <w:numFmt w:val="bullet"/>
      <w:lvlText w:val="•"/>
      <w:lvlJc w:val="left"/>
      <w:pPr>
        <w:ind w:left="4428" w:hanging="194"/>
      </w:pPr>
      <w:rPr>
        <w:rFonts w:hint="default"/>
      </w:rPr>
    </w:lvl>
  </w:abstractNum>
  <w:abstractNum w:abstractNumId="2" w15:restartNumberingAfterBreak="0">
    <w:nsid w:val="00FD1EB4"/>
    <w:multiLevelType w:val="hybridMultilevel"/>
    <w:tmpl w:val="28A6D906"/>
    <w:lvl w:ilvl="0" w:tplc="6F688428">
      <w:start w:val="1"/>
      <w:numFmt w:val="decimal"/>
      <w:lvlText w:val="%1)"/>
      <w:lvlJc w:val="left"/>
      <w:pPr>
        <w:ind w:left="110" w:hanging="195"/>
        <w:jc w:val="left"/>
      </w:pPr>
      <w:rPr>
        <w:rFonts w:ascii="Times New Roman" w:eastAsia="Times New Roman" w:hAnsi="Times New Roman" w:cs="Times New Roman" w:hint="default"/>
        <w:spacing w:val="-5"/>
        <w:w w:val="100"/>
        <w:sz w:val="18"/>
        <w:szCs w:val="18"/>
      </w:rPr>
    </w:lvl>
    <w:lvl w:ilvl="1" w:tplc="96444A04">
      <w:numFmt w:val="bullet"/>
      <w:lvlText w:val="•"/>
      <w:lvlJc w:val="left"/>
      <w:pPr>
        <w:ind w:left="670" w:hanging="195"/>
      </w:pPr>
      <w:rPr>
        <w:rFonts w:hint="default"/>
      </w:rPr>
    </w:lvl>
    <w:lvl w:ilvl="2" w:tplc="CA0221B2">
      <w:numFmt w:val="bullet"/>
      <w:lvlText w:val="•"/>
      <w:lvlJc w:val="left"/>
      <w:pPr>
        <w:ind w:left="1221" w:hanging="195"/>
      </w:pPr>
      <w:rPr>
        <w:rFonts w:hint="default"/>
      </w:rPr>
    </w:lvl>
    <w:lvl w:ilvl="3" w:tplc="0660DB48">
      <w:numFmt w:val="bullet"/>
      <w:lvlText w:val="•"/>
      <w:lvlJc w:val="left"/>
      <w:pPr>
        <w:ind w:left="1772" w:hanging="195"/>
      </w:pPr>
      <w:rPr>
        <w:rFonts w:hint="default"/>
      </w:rPr>
    </w:lvl>
    <w:lvl w:ilvl="4" w:tplc="0EC61560">
      <w:numFmt w:val="bullet"/>
      <w:lvlText w:val="•"/>
      <w:lvlJc w:val="left"/>
      <w:pPr>
        <w:ind w:left="2322" w:hanging="195"/>
      </w:pPr>
      <w:rPr>
        <w:rFonts w:hint="default"/>
      </w:rPr>
    </w:lvl>
    <w:lvl w:ilvl="5" w:tplc="5E36AA20">
      <w:numFmt w:val="bullet"/>
      <w:lvlText w:val="•"/>
      <w:lvlJc w:val="left"/>
      <w:pPr>
        <w:ind w:left="2873" w:hanging="195"/>
      </w:pPr>
      <w:rPr>
        <w:rFonts w:hint="default"/>
      </w:rPr>
    </w:lvl>
    <w:lvl w:ilvl="6" w:tplc="3E4AFB34">
      <w:numFmt w:val="bullet"/>
      <w:lvlText w:val="•"/>
      <w:lvlJc w:val="left"/>
      <w:pPr>
        <w:ind w:left="3423" w:hanging="195"/>
      </w:pPr>
      <w:rPr>
        <w:rFonts w:hint="default"/>
      </w:rPr>
    </w:lvl>
    <w:lvl w:ilvl="7" w:tplc="9CD059B0">
      <w:numFmt w:val="bullet"/>
      <w:lvlText w:val="•"/>
      <w:lvlJc w:val="left"/>
      <w:pPr>
        <w:ind w:left="3974" w:hanging="195"/>
      </w:pPr>
      <w:rPr>
        <w:rFonts w:hint="default"/>
      </w:rPr>
    </w:lvl>
    <w:lvl w:ilvl="8" w:tplc="08E0C50C">
      <w:numFmt w:val="bullet"/>
      <w:lvlText w:val="•"/>
      <w:lvlJc w:val="left"/>
      <w:pPr>
        <w:ind w:left="4525" w:hanging="195"/>
      </w:pPr>
      <w:rPr>
        <w:rFonts w:hint="default"/>
      </w:rPr>
    </w:lvl>
  </w:abstractNum>
  <w:abstractNum w:abstractNumId="3" w15:restartNumberingAfterBreak="0">
    <w:nsid w:val="01084F4D"/>
    <w:multiLevelType w:val="hybridMultilevel"/>
    <w:tmpl w:val="22BAC5CA"/>
    <w:lvl w:ilvl="0" w:tplc="6950B84C">
      <w:start w:val="1"/>
      <w:numFmt w:val="decimal"/>
      <w:lvlText w:val="%1)"/>
      <w:lvlJc w:val="left"/>
      <w:pPr>
        <w:ind w:left="242" w:hanging="192"/>
        <w:jc w:val="right"/>
      </w:pPr>
      <w:rPr>
        <w:rFonts w:ascii="Times New Roman" w:eastAsia="Times New Roman" w:hAnsi="Times New Roman" w:cs="Times New Roman" w:hint="default"/>
        <w:w w:val="100"/>
        <w:sz w:val="18"/>
        <w:szCs w:val="18"/>
      </w:rPr>
    </w:lvl>
    <w:lvl w:ilvl="1" w:tplc="F21E104C">
      <w:numFmt w:val="bullet"/>
      <w:lvlText w:val="•"/>
      <w:lvlJc w:val="left"/>
      <w:pPr>
        <w:ind w:left="763" w:hanging="192"/>
      </w:pPr>
      <w:rPr>
        <w:rFonts w:hint="default"/>
      </w:rPr>
    </w:lvl>
    <w:lvl w:ilvl="2" w:tplc="AB4E8256">
      <w:numFmt w:val="bullet"/>
      <w:lvlText w:val="•"/>
      <w:lvlJc w:val="left"/>
      <w:pPr>
        <w:ind w:left="1287" w:hanging="192"/>
      </w:pPr>
      <w:rPr>
        <w:rFonts w:hint="default"/>
      </w:rPr>
    </w:lvl>
    <w:lvl w:ilvl="3" w:tplc="BAA27C70">
      <w:numFmt w:val="bullet"/>
      <w:lvlText w:val="•"/>
      <w:lvlJc w:val="left"/>
      <w:pPr>
        <w:ind w:left="1810" w:hanging="192"/>
      </w:pPr>
      <w:rPr>
        <w:rFonts w:hint="default"/>
      </w:rPr>
    </w:lvl>
    <w:lvl w:ilvl="4" w:tplc="325C762E">
      <w:numFmt w:val="bullet"/>
      <w:lvlText w:val="•"/>
      <w:lvlJc w:val="left"/>
      <w:pPr>
        <w:ind w:left="2334" w:hanging="192"/>
      </w:pPr>
      <w:rPr>
        <w:rFonts w:hint="default"/>
      </w:rPr>
    </w:lvl>
    <w:lvl w:ilvl="5" w:tplc="5690619E">
      <w:numFmt w:val="bullet"/>
      <w:lvlText w:val="•"/>
      <w:lvlJc w:val="left"/>
      <w:pPr>
        <w:ind w:left="2857" w:hanging="192"/>
      </w:pPr>
      <w:rPr>
        <w:rFonts w:hint="default"/>
      </w:rPr>
    </w:lvl>
    <w:lvl w:ilvl="6" w:tplc="667E4C24">
      <w:numFmt w:val="bullet"/>
      <w:lvlText w:val="•"/>
      <w:lvlJc w:val="left"/>
      <w:pPr>
        <w:ind w:left="3381" w:hanging="192"/>
      </w:pPr>
      <w:rPr>
        <w:rFonts w:hint="default"/>
      </w:rPr>
    </w:lvl>
    <w:lvl w:ilvl="7" w:tplc="62224FC0">
      <w:numFmt w:val="bullet"/>
      <w:lvlText w:val="•"/>
      <w:lvlJc w:val="left"/>
      <w:pPr>
        <w:ind w:left="3904" w:hanging="192"/>
      </w:pPr>
      <w:rPr>
        <w:rFonts w:hint="default"/>
      </w:rPr>
    </w:lvl>
    <w:lvl w:ilvl="8" w:tplc="D6806E3A">
      <w:numFmt w:val="bullet"/>
      <w:lvlText w:val="•"/>
      <w:lvlJc w:val="left"/>
      <w:pPr>
        <w:ind w:left="4428" w:hanging="192"/>
      </w:pPr>
      <w:rPr>
        <w:rFonts w:hint="default"/>
      </w:rPr>
    </w:lvl>
  </w:abstractNum>
  <w:abstractNum w:abstractNumId="4" w15:restartNumberingAfterBreak="0">
    <w:nsid w:val="01BB121F"/>
    <w:multiLevelType w:val="hybridMultilevel"/>
    <w:tmpl w:val="AA88AEFA"/>
    <w:lvl w:ilvl="0" w:tplc="401028EC">
      <w:start w:val="1"/>
      <w:numFmt w:val="decimal"/>
      <w:lvlText w:val="%1)"/>
      <w:lvlJc w:val="left"/>
      <w:pPr>
        <w:ind w:left="110" w:hanging="208"/>
        <w:jc w:val="left"/>
      </w:pPr>
      <w:rPr>
        <w:rFonts w:ascii="Times New Roman" w:eastAsia="Times New Roman" w:hAnsi="Times New Roman" w:cs="Times New Roman" w:hint="default"/>
        <w:w w:val="100"/>
        <w:sz w:val="18"/>
        <w:szCs w:val="18"/>
      </w:rPr>
    </w:lvl>
    <w:lvl w:ilvl="1" w:tplc="47202346">
      <w:numFmt w:val="bullet"/>
      <w:lvlText w:val="•"/>
      <w:lvlJc w:val="left"/>
      <w:pPr>
        <w:ind w:left="633" w:hanging="208"/>
      </w:pPr>
      <w:rPr>
        <w:rFonts w:hint="default"/>
      </w:rPr>
    </w:lvl>
    <w:lvl w:ilvl="2" w:tplc="9E605E84">
      <w:numFmt w:val="bullet"/>
      <w:lvlText w:val="•"/>
      <w:lvlJc w:val="left"/>
      <w:pPr>
        <w:ind w:left="1146" w:hanging="208"/>
      </w:pPr>
      <w:rPr>
        <w:rFonts w:hint="default"/>
      </w:rPr>
    </w:lvl>
    <w:lvl w:ilvl="3" w:tplc="849CF3CA">
      <w:numFmt w:val="bullet"/>
      <w:lvlText w:val="•"/>
      <w:lvlJc w:val="left"/>
      <w:pPr>
        <w:ind w:left="1660" w:hanging="208"/>
      </w:pPr>
      <w:rPr>
        <w:rFonts w:hint="default"/>
      </w:rPr>
    </w:lvl>
    <w:lvl w:ilvl="4" w:tplc="561CC030">
      <w:numFmt w:val="bullet"/>
      <w:lvlText w:val="•"/>
      <w:lvlJc w:val="left"/>
      <w:pPr>
        <w:ind w:left="2173" w:hanging="208"/>
      </w:pPr>
      <w:rPr>
        <w:rFonts w:hint="default"/>
      </w:rPr>
    </w:lvl>
    <w:lvl w:ilvl="5" w:tplc="A404BE8C">
      <w:numFmt w:val="bullet"/>
      <w:lvlText w:val="•"/>
      <w:lvlJc w:val="left"/>
      <w:pPr>
        <w:ind w:left="2687" w:hanging="208"/>
      </w:pPr>
      <w:rPr>
        <w:rFonts w:hint="default"/>
      </w:rPr>
    </w:lvl>
    <w:lvl w:ilvl="6" w:tplc="A2F04214">
      <w:numFmt w:val="bullet"/>
      <w:lvlText w:val="•"/>
      <w:lvlJc w:val="left"/>
      <w:pPr>
        <w:ind w:left="3200" w:hanging="208"/>
      </w:pPr>
      <w:rPr>
        <w:rFonts w:hint="default"/>
      </w:rPr>
    </w:lvl>
    <w:lvl w:ilvl="7" w:tplc="8A3245E0">
      <w:numFmt w:val="bullet"/>
      <w:lvlText w:val="•"/>
      <w:lvlJc w:val="left"/>
      <w:pPr>
        <w:ind w:left="3713" w:hanging="208"/>
      </w:pPr>
      <w:rPr>
        <w:rFonts w:hint="default"/>
      </w:rPr>
    </w:lvl>
    <w:lvl w:ilvl="8" w:tplc="EFEA7B44">
      <w:numFmt w:val="bullet"/>
      <w:lvlText w:val="•"/>
      <w:lvlJc w:val="left"/>
      <w:pPr>
        <w:ind w:left="4227" w:hanging="208"/>
      </w:pPr>
      <w:rPr>
        <w:rFonts w:hint="default"/>
      </w:rPr>
    </w:lvl>
  </w:abstractNum>
  <w:abstractNum w:abstractNumId="5" w15:restartNumberingAfterBreak="0">
    <w:nsid w:val="021C2B73"/>
    <w:multiLevelType w:val="hybridMultilevel"/>
    <w:tmpl w:val="1B6C4070"/>
    <w:lvl w:ilvl="0" w:tplc="7DB4BF4A">
      <w:start w:val="1"/>
      <w:numFmt w:val="decimal"/>
      <w:lvlText w:val="%1)"/>
      <w:lvlJc w:val="left"/>
      <w:pPr>
        <w:ind w:left="110" w:hanging="202"/>
        <w:jc w:val="left"/>
      </w:pPr>
      <w:rPr>
        <w:rFonts w:ascii="Times New Roman" w:eastAsia="Times New Roman" w:hAnsi="Times New Roman" w:cs="Times New Roman" w:hint="default"/>
        <w:w w:val="100"/>
        <w:sz w:val="18"/>
        <w:szCs w:val="18"/>
      </w:rPr>
    </w:lvl>
    <w:lvl w:ilvl="1" w:tplc="13B2FF9E">
      <w:numFmt w:val="bullet"/>
      <w:lvlText w:val="•"/>
      <w:lvlJc w:val="left"/>
      <w:pPr>
        <w:ind w:left="633" w:hanging="202"/>
      </w:pPr>
      <w:rPr>
        <w:rFonts w:hint="default"/>
      </w:rPr>
    </w:lvl>
    <w:lvl w:ilvl="2" w:tplc="E82A3CD2">
      <w:numFmt w:val="bullet"/>
      <w:lvlText w:val="•"/>
      <w:lvlJc w:val="left"/>
      <w:pPr>
        <w:ind w:left="1146" w:hanging="202"/>
      </w:pPr>
      <w:rPr>
        <w:rFonts w:hint="default"/>
      </w:rPr>
    </w:lvl>
    <w:lvl w:ilvl="3" w:tplc="BB7653AA">
      <w:numFmt w:val="bullet"/>
      <w:lvlText w:val="•"/>
      <w:lvlJc w:val="left"/>
      <w:pPr>
        <w:ind w:left="1660" w:hanging="202"/>
      </w:pPr>
      <w:rPr>
        <w:rFonts w:hint="default"/>
      </w:rPr>
    </w:lvl>
    <w:lvl w:ilvl="4" w:tplc="F77AB4FA">
      <w:numFmt w:val="bullet"/>
      <w:lvlText w:val="•"/>
      <w:lvlJc w:val="left"/>
      <w:pPr>
        <w:ind w:left="2173" w:hanging="202"/>
      </w:pPr>
      <w:rPr>
        <w:rFonts w:hint="default"/>
      </w:rPr>
    </w:lvl>
    <w:lvl w:ilvl="5" w:tplc="61B270B0">
      <w:numFmt w:val="bullet"/>
      <w:lvlText w:val="•"/>
      <w:lvlJc w:val="left"/>
      <w:pPr>
        <w:ind w:left="2687" w:hanging="202"/>
      </w:pPr>
      <w:rPr>
        <w:rFonts w:hint="default"/>
      </w:rPr>
    </w:lvl>
    <w:lvl w:ilvl="6" w:tplc="7DCC8770">
      <w:numFmt w:val="bullet"/>
      <w:lvlText w:val="•"/>
      <w:lvlJc w:val="left"/>
      <w:pPr>
        <w:ind w:left="3200" w:hanging="202"/>
      </w:pPr>
      <w:rPr>
        <w:rFonts w:hint="default"/>
      </w:rPr>
    </w:lvl>
    <w:lvl w:ilvl="7" w:tplc="5616E378">
      <w:numFmt w:val="bullet"/>
      <w:lvlText w:val="•"/>
      <w:lvlJc w:val="left"/>
      <w:pPr>
        <w:ind w:left="3713" w:hanging="202"/>
      </w:pPr>
      <w:rPr>
        <w:rFonts w:hint="default"/>
      </w:rPr>
    </w:lvl>
    <w:lvl w:ilvl="8" w:tplc="08586380">
      <w:numFmt w:val="bullet"/>
      <w:lvlText w:val="•"/>
      <w:lvlJc w:val="left"/>
      <w:pPr>
        <w:ind w:left="4227" w:hanging="202"/>
      </w:pPr>
      <w:rPr>
        <w:rFonts w:hint="default"/>
      </w:rPr>
    </w:lvl>
  </w:abstractNum>
  <w:abstractNum w:abstractNumId="6" w15:restartNumberingAfterBreak="0">
    <w:nsid w:val="02396822"/>
    <w:multiLevelType w:val="hybridMultilevel"/>
    <w:tmpl w:val="47D066B4"/>
    <w:lvl w:ilvl="0" w:tplc="7166D144">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CA5834C0">
      <w:numFmt w:val="bullet"/>
      <w:lvlText w:val="•"/>
      <w:lvlJc w:val="left"/>
      <w:pPr>
        <w:ind w:left="670" w:hanging="215"/>
      </w:pPr>
      <w:rPr>
        <w:rFonts w:hint="default"/>
      </w:rPr>
    </w:lvl>
    <w:lvl w:ilvl="2" w:tplc="FDDA1668">
      <w:numFmt w:val="bullet"/>
      <w:lvlText w:val="•"/>
      <w:lvlJc w:val="left"/>
      <w:pPr>
        <w:ind w:left="1221" w:hanging="215"/>
      </w:pPr>
      <w:rPr>
        <w:rFonts w:hint="default"/>
      </w:rPr>
    </w:lvl>
    <w:lvl w:ilvl="3" w:tplc="F646656A">
      <w:numFmt w:val="bullet"/>
      <w:lvlText w:val="•"/>
      <w:lvlJc w:val="left"/>
      <w:pPr>
        <w:ind w:left="1771" w:hanging="215"/>
      </w:pPr>
      <w:rPr>
        <w:rFonts w:hint="default"/>
      </w:rPr>
    </w:lvl>
    <w:lvl w:ilvl="4" w:tplc="F934CEAC">
      <w:numFmt w:val="bullet"/>
      <w:lvlText w:val="•"/>
      <w:lvlJc w:val="left"/>
      <w:pPr>
        <w:ind w:left="2322" w:hanging="215"/>
      </w:pPr>
      <w:rPr>
        <w:rFonts w:hint="default"/>
      </w:rPr>
    </w:lvl>
    <w:lvl w:ilvl="5" w:tplc="3A7E5A10">
      <w:numFmt w:val="bullet"/>
      <w:lvlText w:val="•"/>
      <w:lvlJc w:val="left"/>
      <w:pPr>
        <w:ind w:left="2873" w:hanging="215"/>
      </w:pPr>
      <w:rPr>
        <w:rFonts w:hint="default"/>
      </w:rPr>
    </w:lvl>
    <w:lvl w:ilvl="6" w:tplc="8A9AB3A8">
      <w:numFmt w:val="bullet"/>
      <w:lvlText w:val="•"/>
      <w:lvlJc w:val="left"/>
      <w:pPr>
        <w:ind w:left="3423" w:hanging="215"/>
      </w:pPr>
      <w:rPr>
        <w:rFonts w:hint="default"/>
      </w:rPr>
    </w:lvl>
    <w:lvl w:ilvl="7" w:tplc="C7BE6636">
      <w:numFmt w:val="bullet"/>
      <w:lvlText w:val="•"/>
      <w:lvlJc w:val="left"/>
      <w:pPr>
        <w:ind w:left="3974" w:hanging="215"/>
      </w:pPr>
      <w:rPr>
        <w:rFonts w:hint="default"/>
      </w:rPr>
    </w:lvl>
    <w:lvl w:ilvl="8" w:tplc="9982A296">
      <w:numFmt w:val="bullet"/>
      <w:lvlText w:val="•"/>
      <w:lvlJc w:val="left"/>
      <w:pPr>
        <w:ind w:left="4525" w:hanging="215"/>
      </w:pPr>
      <w:rPr>
        <w:rFonts w:hint="default"/>
      </w:rPr>
    </w:lvl>
  </w:abstractNum>
  <w:abstractNum w:abstractNumId="7" w15:restartNumberingAfterBreak="0">
    <w:nsid w:val="02953C41"/>
    <w:multiLevelType w:val="hybridMultilevel"/>
    <w:tmpl w:val="8EDABB78"/>
    <w:lvl w:ilvl="0" w:tplc="969688C8">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F20439AA">
      <w:numFmt w:val="bullet"/>
      <w:lvlText w:val="•"/>
      <w:lvlJc w:val="left"/>
      <w:pPr>
        <w:ind w:left="763" w:hanging="204"/>
      </w:pPr>
      <w:rPr>
        <w:rFonts w:hint="default"/>
      </w:rPr>
    </w:lvl>
    <w:lvl w:ilvl="2" w:tplc="B1EE67BA">
      <w:numFmt w:val="bullet"/>
      <w:lvlText w:val="•"/>
      <w:lvlJc w:val="left"/>
      <w:pPr>
        <w:ind w:left="1287" w:hanging="204"/>
      </w:pPr>
      <w:rPr>
        <w:rFonts w:hint="default"/>
      </w:rPr>
    </w:lvl>
    <w:lvl w:ilvl="3" w:tplc="AF82AFA8">
      <w:numFmt w:val="bullet"/>
      <w:lvlText w:val="•"/>
      <w:lvlJc w:val="left"/>
      <w:pPr>
        <w:ind w:left="1810" w:hanging="204"/>
      </w:pPr>
      <w:rPr>
        <w:rFonts w:hint="default"/>
      </w:rPr>
    </w:lvl>
    <w:lvl w:ilvl="4" w:tplc="37D69254">
      <w:numFmt w:val="bullet"/>
      <w:lvlText w:val="•"/>
      <w:lvlJc w:val="left"/>
      <w:pPr>
        <w:ind w:left="2334" w:hanging="204"/>
      </w:pPr>
      <w:rPr>
        <w:rFonts w:hint="default"/>
      </w:rPr>
    </w:lvl>
    <w:lvl w:ilvl="5" w:tplc="1FD0F65A">
      <w:numFmt w:val="bullet"/>
      <w:lvlText w:val="•"/>
      <w:lvlJc w:val="left"/>
      <w:pPr>
        <w:ind w:left="2857" w:hanging="204"/>
      </w:pPr>
      <w:rPr>
        <w:rFonts w:hint="default"/>
      </w:rPr>
    </w:lvl>
    <w:lvl w:ilvl="6" w:tplc="7E1EDC8A">
      <w:numFmt w:val="bullet"/>
      <w:lvlText w:val="•"/>
      <w:lvlJc w:val="left"/>
      <w:pPr>
        <w:ind w:left="3381" w:hanging="204"/>
      </w:pPr>
      <w:rPr>
        <w:rFonts w:hint="default"/>
      </w:rPr>
    </w:lvl>
    <w:lvl w:ilvl="7" w:tplc="5B94CD22">
      <w:numFmt w:val="bullet"/>
      <w:lvlText w:val="•"/>
      <w:lvlJc w:val="left"/>
      <w:pPr>
        <w:ind w:left="3904" w:hanging="204"/>
      </w:pPr>
      <w:rPr>
        <w:rFonts w:hint="default"/>
      </w:rPr>
    </w:lvl>
    <w:lvl w:ilvl="8" w:tplc="1C347E08">
      <w:numFmt w:val="bullet"/>
      <w:lvlText w:val="•"/>
      <w:lvlJc w:val="left"/>
      <w:pPr>
        <w:ind w:left="4428" w:hanging="204"/>
      </w:pPr>
      <w:rPr>
        <w:rFonts w:hint="default"/>
      </w:rPr>
    </w:lvl>
  </w:abstractNum>
  <w:abstractNum w:abstractNumId="8" w15:restartNumberingAfterBreak="0">
    <w:nsid w:val="029C405F"/>
    <w:multiLevelType w:val="hybridMultilevel"/>
    <w:tmpl w:val="8FFAEC50"/>
    <w:lvl w:ilvl="0" w:tplc="67A0F134">
      <w:start w:val="1"/>
      <w:numFmt w:val="lowerRoman"/>
      <w:lvlText w:val="(%1)"/>
      <w:lvlJc w:val="left"/>
      <w:pPr>
        <w:ind w:left="110" w:hanging="215"/>
        <w:jc w:val="left"/>
      </w:pPr>
      <w:rPr>
        <w:rFonts w:ascii="Times New Roman" w:eastAsia="Times New Roman" w:hAnsi="Times New Roman" w:cs="Times New Roman" w:hint="default"/>
        <w:spacing w:val="-3"/>
        <w:w w:val="100"/>
        <w:sz w:val="18"/>
        <w:szCs w:val="18"/>
      </w:rPr>
    </w:lvl>
    <w:lvl w:ilvl="1" w:tplc="E8B4EA14">
      <w:numFmt w:val="bullet"/>
      <w:lvlText w:val="•"/>
      <w:lvlJc w:val="left"/>
      <w:pPr>
        <w:ind w:left="670" w:hanging="215"/>
      </w:pPr>
      <w:rPr>
        <w:rFonts w:hint="default"/>
      </w:rPr>
    </w:lvl>
    <w:lvl w:ilvl="2" w:tplc="B456FA46">
      <w:numFmt w:val="bullet"/>
      <w:lvlText w:val="•"/>
      <w:lvlJc w:val="left"/>
      <w:pPr>
        <w:ind w:left="1221" w:hanging="215"/>
      </w:pPr>
      <w:rPr>
        <w:rFonts w:hint="default"/>
      </w:rPr>
    </w:lvl>
    <w:lvl w:ilvl="3" w:tplc="E7DA19C6">
      <w:numFmt w:val="bullet"/>
      <w:lvlText w:val="•"/>
      <w:lvlJc w:val="left"/>
      <w:pPr>
        <w:ind w:left="1772" w:hanging="215"/>
      </w:pPr>
      <w:rPr>
        <w:rFonts w:hint="default"/>
      </w:rPr>
    </w:lvl>
    <w:lvl w:ilvl="4" w:tplc="37D0A654">
      <w:numFmt w:val="bullet"/>
      <w:lvlText w:val="•"/>
      <w:lvlJc w:val="left"/>
      <w:pPr>
        <w:ind w:left="2322" w:hanging="215"/>
      </w:pPr>
      <w:rPr>
        <w:rFonts w:hint="default"/>
      </w:rPr>
    </w:lvl>
    <w:lvl w:ilvl="5" w:tplc="67860A02">
      <w:numFmt w:val="bullet"/>
      <w:lvlText w:val="•"/>
      <w:lvlJc w:val="left"/>
      <w:pPr>
        <w:ind w:left="2873" w:hanging="215"/>
      </w:pPr>
      <w:rPr>
        <w:rFonts w:hint="default"/>
      </w:rPr>
    </w:lvl>
    <w:lvl w:ilvl="6" w:tplc="5FEA000E">
      <w:numFmt w:val="bullet"/>
      <w:lvlText w:val="•"/>
      <w:lvlJc w:val="left"/>
      <w:pPr>
        <w:ind w:left="3424" w:hanging="215"/>
      </w:pPr>
      <w:rPr>
        <w:rFonts w:hint="default"/>
      </w:rPr>
    </w:lvl>
    <w:lvl w:ilvl="7" w:tplc="5E4844FE">
      <w:numFmt w:val="bullet"/>
      <w:lvlText w:val="•"/>
      <w:lvlJc w:val="left"/>
      <w:pPr>
        <w:ind w:left="3974" w:hanging="215"/>
      </w:pPr>
      <w:rPr>
        <w:rFonts w:hint="default"/>
      </w:rPr>
    </w:lvl>
    <w:lvl w:ilvl="8" w:tplc="2474D4D0">
      <w:numFmt w:val="bullet"/>
      <w:lvlText w:val="•"/>
      <w:lvlJc w:val="left"/>
      <w:pPr>
        <w:ind w:left="4525" w:hanging="215"/>
      </w:pPr>
      <w:rPr>
        <w:rFonts w:hint="default"/>
      </w:rPr>
    </w:lvl>
  </w:abstractNum>
  <w:abstractNum w:abstractNumId="9" w15:restartNumberingAfterBreak="0">
    <w:nsid w:val="02BD4599"/>
    <w:multiLevelType w:val="hybridMultilevel"/>
    <w:tmpl w:val="89643782"/>
    <w:lvl w:ilvl="0" w:tplc="C0900A74">
      <w:start w:val="1"/>
      <w:numFmt w:val="decimal"/>
      <w:lvlText w:val="%1)"/>
      <w:lvlJc w:val="left"/>
      <w:pPr>
        <w:ind w:left="110" w:hanging="206"/>
        <w:jc w:val="left"/>
      </w:pPr>
      <w:rPr>
        <w:rFonts w:ascii="Times New Roman" w:eastAsia="Times New Roman" w:hAnsi="Times New Roman" w:cs="Times New Roman" w:hint="default"/>
        <w:w w:val="100"/>
        <w:sz w:val="18"/>
        <w:szCs w:val="18"/>
      </w:rPr>
    </w:lvl>
    <w:lvl w:ilvl="1" w:tplc="6C766F48">
      <w:numFmt w:val="bullet"/>
      <w:lvlText w:val="•"/>
      <w:lvlJc w:val="left"/>
      <w:pPr>
        <w:ind w:left="633" w:hanging="206"/>
      </w:pPr>
      <w:rPr>
        <w:rFonts w:hint="default"/>
      </w:rPr>
    </w:lvl>
    <w:lvl w:ilvl="2" w:tplc="ABBA7776">
      <w:numFmt w:val="bullet"/>
      <w:lvlText w:val="•"/>
      <w:lvlJc w:val="left"/>
      <w:pPr>
        <w:ind w:left="1146" w:hanging="206"/>
      </w:pPr>
      <w:rPr>
        <w:rFonts w:hint="default"/>
      </w:rPr>
    </w:lvl>
    <w:lvl w:ilvl="3" w:tplc="54DAC646">
      <w:numFmt w:val="bullet"/>
      <w:lvlText w:val="•"/>
      <w:lvlJc w:val="left"/>
      <w:pPr>
        <w:ind w:left="1660" w:hanging="206"/>
      </w:pPr>
      <w:rPr>
        <w:rFonts w:hint="default"/>
      </w:rPr>
    </w:lvl>
    <w:lvl w:ilvl="4" w:tplc="21901A1A">
      <w:numFmt w:val="bullet"/>
      <w:lvlText w:val="•"/>
      <w:lvlJc w:val="left"/>
      <w:pPr>
        <w:ind w:left="2173" w:hanging="206"/>
      </w:pPr>
      <w:rPr>
        <w:rFonts w:hint="default"/>
      </w:rPr>
    </w:lvl>
    <w:lvl w:ilvl="5" w:tplc="AB94C634">
      <w:numFmt w:val="bullet"/>
      <w:lvlText w:val="•"/>
      <w:lvlJc w:val="left"/>
      <w:pPr>
        <w:ind w:left="2686" w:hanging="206"/>
      </w:pPr>
      <w:rPr>
        <w:rFonts w:hint="default"/>
      </w:rPr>
    </w:lvl>
    <w:lvl w:ilvl="6" w:tplc="5840ECF6">
      <w:numFmt w:val="bullet"/>
      <w:lvlText w:val="•"/>
      <w:lvlJc w:val="left"/>
      <w:pPr>
        <w:ind w:left="3200" w:hanging="206"/>
      </w:pPr>
      <w:rPr>
        <w:rFonts w:hint="default"/>
      </w:rPr>
    </w:lvl>
    <w:lvl w:ilvl="7" w:tplc="26B075A6">
      <w:numFmt w:val="bullet"/>
      <w:lvlText w:val="•"/>
      <w:lvlJc w:val="left"/>
      <w:pPr>
        <w:ind w:left="3713" w:hanging="206"/>
      </w:pPr>
      <w:rPr>
        <w:rFonts w:hint="default"/>
      </w:rPr>
    </w:lvl>
    <w:lvl w:ilvl="8" w:tplc="CD827738">
      <w:numFmt w:val="bullet"/>
      <w:lvlText w:val="•"/>
      <w:lvlJc w:val="left"/>
      <w:pPr>
        <w:ind w:left="4226" w:hanging="206"/>
      </w:pPr>
      <w:rPr>
        <w:rFonts w:hint="default"/>
      </w:rPr>
    </w:lvl>
  </w:abstractNum>
  <w:abstractNum w:abstractNumId="10" w15:restartNumberingAfterBreak="0">
    <w:nsid w:val="03A92C40"/>
    <w:multiLevelType w:val="hybridMultilevel"/>
    <w:tmpl w:val="9BF0E7BA"/>
    <w:lvl w:ilvl="0" w:tplc="6E22A554">
      <w:start w:val="1"/>
      <w:numFmt w:val="decimal"/>
      <w:lvlText w:val="%1)"/>
      <w:lvlJc w:val="left"/>
      <w:pPr>
        <w:ind w:left="110" w:hanging="228"/>
        <w:jc w:val="left"/>
      </w:pPr>
      <w:rPr>
        <w:rFonts w:ascii="Times New Roman" w:eastAsia="Times New Roman" w:hAnsi="Times New Roman" w:cs="Times New Roman" w:hint="default"/>
        <w:spacing w:val="-20"/>
        <w:w w:val="100"/>
        <w:sz w:val="18"/>
        <w:szCs w:val="18"/>
      </w:rPr>
    </w:lvl>
    <w:lvl w:ilvl="1" w:tplc="14FA2EBC">
      <w:numFmt w:val="bullet"/>
      <w:lvlText w:val="•"/>
      <w:lvlJc w:val="left"/>
      <w:pPr>
        <w:ind w:left="633" w:hanging="228"/>
      </w:pPr>
      <w:rPr>
        <w:rFonts w:hint="default"/>
      </w:rPr>
    </w:lvl>
    <w:lvl w:ilvl="2" w:tplc="2CF0424A">
      <w:numFmt w:val="bullet"/>
      <w:lvlText w:val="•"/>
      <w:lvlJc w:val="left"/>
      <w:pPr>
        <w:ind w:left="1146" w:hanging="228"/>
      </w:pPr>
      <w:rPr>
        <w:rFonts w:hint="default"/>
      </w:rPr>
    </w:lvl>
    <w:lvl w:ilvl="3" w:tplc="5CC0AFD2">
      <w:numFmt w:val="bullet"/>
      <w:lvlText w:val="•"/>
      <w:lvlJc w:val="left"/>
      <w:pPr>
        <w:ind w:left="1660" w:hanging="228"/>
      </w:pPr>
      <w:rPr>
        <w:rFonts w:hint="default"/>
      </w:rPr>
    </w:lvl>
    <w:lvl w:ilvl="4" w:tplc="8DCAEFF6">
      <w:numFmt w:val="bullet"/>
      <w:lvlText w:val="•"/>
      <w:lvlJc w:val="left"/>
      <w:pPr>
        <w:ind w:left="2173" w:hanging="228"/>
      </w:pPr>
      <w:rPr>
        <w:rFonts w:hint="default"/>
      </w:rPr>
    </w:lvl>
    <w:lvl w:ilvl="5" w:tplc="3E0CDFF0">
      <w:numFmt w:val="bullet"/>
      <w:lvlText w:val="•"/>
      <w:lvlJc w:val="left"/>
      <w:pPr>
        <w:ind w:left="2687" w:hanging="228"/>
      </w:pPr>
      <w:rPr>
        <w:rFonts w:hint="default"/>
      </w:rPr>
    </w:lvl>
    <w:lvl w:ilvl="6" w:tplc="98DA7C56">
      <w:numFmt w:val="bullet"/>
      <w:lvlText w:val="•"/>
      <w:lvlJc w:val="left"/>
      <w:pPr>
        <w:ind w:left="3200" w:hanging="228"/>
      </w:pPr>
      <w:rPr>
        <w:rFonts w:hint="default"/>
      </w:rPr>
    </w:lvl>
    <w:lvl w:ilvl="7" w:tplc="883C0ACC">
      <w:numFmt w:val="bullet"/>
      <w:lvlText w:val="•"/>
      <w:lvlJc w:val="left"/>
      <w:pPr>
        <w:ind w:left="3714" w:hanging="228"/>
      </w:pPr>
      <w:rPr>
        <w:rFonts w:hint="default"/>
      </w:rPr>
    </w:lvl>
    <w:lvl w:ilvl="8" w:tplc="97CE563E">
      <w:numFmt w:val="bullet"/>
      <w:lvlText w:val="•"/>
      <w:lvlJc w:val="left"/>
      <w:pPr>
        <w:ind w:left="4227" w:hanging="228"/>
      </w:pPr>
      <w:rPr>
        <w:rFonts w:hint="default"/>
      </w:rPr>
    </w:lvl>
  </w:abstractNum>
  <w:abstractNum w:abstractNumId="11" w15:restartNumberingAfterBreak="0">
    <w:nsid w:val="03AB6BF1"/>
    <w:multiLevelType w:val="hybridMultilevel"/>
    <w:tmpl w:val="B94E9754"/>
    <w:lvl w:ilvl="0" w:tplc="1D2A14B4">
      <w:start w:val="1"/>
      <w:numFmt w:val="lowerRoman"/>
      <w:lvlText w:val="(%1)"/>
      <w:lvlJc w:val="left"/>
      <w:pPr>
        <w:ind w:left="110" w:hanging="232"/>
        <w:jc w:val="left"/>
      </w:pPr>
      <w:rPr>
        <w:rFonts w:ascii="Times New Roman" w:eastAsia="Times New Roman" w:hAnsi="Times New Roman" w:cs="Times New Roman" w:hint="default"/>
        <w:w w:val="100"/>
        <w:sz w:val="18"/>
        <w:szCs w:val="18"/>
      </w:rPr>
    </w:lvl>
    <w:lvl w:ilvl="1" w:tplc="A7A025D0">
      <w:numFmt w:val="bullet"/>
      <w:lvlText w:val="•"/>
      <w:lvlJc w:val="left"/>
      <w:pPr>
        <w:ind w:left="670" w:hanging="232"/>
      </w:pPr>
      <w:rPr>
        <w:rFonts w:hint="default"/>
      </w:rPr>
    </w:lvl>
    <w:lvl w:ilvl="2" w:tplc="0BAE8212">
      <w:numFmt w:val="bullet"/>
      <w:lvlText w:val="•"/>
      <w:lvlJc w:val="left"/>
      <w:pPr>
        <w:ind w:left="1221" w:hanging="232"/>
      </w:pPr>
      <w:rPr>
        <w:rFonts w:hint="default"/>
      </w:rPr>
    </w:lvl>
    <w:lvl w:ilvl="3" w:tplc="78EC5CD2">
      <w:numFmt w:val="bullet"/>
      <w:lvlText w:val="•"/>
      <w:lvlJc w:val="left"/>
      <w:pPr>
        <w:ind w:left="1771" w:hanging="232"/>
      </w:pPr>
      <w:rPr>
        <w:rFonts w:hint="default"/>
      </w:rPr>
    </w:lvl>
    <w:lvl w:ilvl="4" w:tplc="4042952C">
      <w:numFmt w:val="bullet"/>
      <w:lvlText w:val="•"/>
      <w:lvlJc w:val="left"/>
      <w:pPr>
        <w:ind w:left="2322" w:hanging="232"/>
      </w:pPr>
      <w:rPr>
        <w:rFonts w:hint="default"/>
      </w:rPr>
    </w:lvl>
    <w:lvl w:ilvl="5" w:tplc="3C808C1A">
      <w:numFmt w:val="bullet"/>
      <w:lvlText w:val="•"/>
      <w:lvlJc w:val="left"/>
      <w:pPr>
        <w:ind w:left="2873" w:hanging="232"/>
      </w:pPr>
      <w:rPr>
        <w:rFonts w:hint="default"/>
      </w:rPr>
    </w:lvl>
    <w:lvl w:ilvl="6" w:tplc="477A6C86">
      <w:numFmt w:val="bullet"/>
      <w:lvlText w:val="•"/>
      <w:lvlJc w:val="left"/>
      <w:pPr>
        <w:ind w:left="3423" w:hanging="232"/>
      </w:pPr>
      <w:rPr>
        <w:rFonts w:hint="default"/>
      </w:rPr>
    </w:lvl>
    <w:lvl w:ilvl="7" w:tplc="E9BED994">
      <w:numFmt w:val="bullet"/>
      <w:lvlText w:val="•"/>
      <w:lvlJc w:val="left"/>
      <w:pPr>
        <w:ind w:left="3974" w:hanging="232"/>
      </w:pPr>
      <w:rPr>
        <w:rFonts w:hint="default"/>
      </w:rPr>
    </w:lvl>
    <w:lvl w:ilvl="8" w:tplc="9CD4ED1C">
      <w:numFmt w:val="bullet"/>
      <w:lvlText w:val="•"/>
      <w:lvlJc w:val="left"/>
      <w:pPr>
        <w:ind w:left="4524" w:hanging="232"/>
      </w:pPr>
      <w:rPr>
        <w:rFonts w:hint="default"/>
      </w:rPr>
    </w:lvl>
  </w:abstractNum>
  <w:abstractNum w:abstractNumId="12" w15:restartNumberingAfterBreak="0">
    <w:nsid w:val="042A5D0E"/>
    <w:multiLevelType w:val="hybridMultilevel"/>
    <w:tmpl w:val="47AADA88"/>
    <w:lvl w:ilvl="0" w:tplc="1FE4D454">
      <w:start w:val="1"/>
      <w:numFmt w:val="decimal"/>
      <w:lvlText w:val="%1)"/>
      <w:lvlJc w:val="left"/>
      <w:pPr>
        <w:ind w:left="110" w:hanging="194"/>
        <w:jc w:val="left"/>
      </w:pPr>
      <w:rPr>
        <w:rFonts w:ascii="Times New Roman" w:eastAsia="Times New Roman" w:hAnsi="Times New Roman" w:cs="Times New Roman" w:hint="default"/>
        <w:w w:val="100"/>
        <w:sz w:val="18"/>
        <w:szCs w:val="18"/>
      </w:rPr>
    </w:lvl>
    <w:lvl w:ilvl="1" w:tplc="35D6C5D2">
      <w:numFmt w:val="bullet"/>
      <w:lvlText w:val="•"/>
      <w:lvlJc w:val="left"/>
      <w:pPr>
        <w:ind w:left="633" w:hanging="194"/>
      </w:pPr>
      <w:rPr>
        <w:rFonts w:hint="default"/>
      </w:rPr>
    </w:lvl>
    <w:lvl w:ilvl="2" w:tplc="82301210">
      <w:numFmt w:val="bullet"/>
      <w:lvlText w:val="•"/>
      <w:lvlJc w:val="left"/>
      <w:pPr>
        <w:ind w:left="1146" w:hanging="194"/>
      </w:pPr>
      <w:rPr>
        <w:rFonts w:hint="default"/>
      </w:rPr>
    </w:lvl>
    <w:lvl w:ilvl="3" w:tplc="35008B44">
      <w:numFmt w:val="bullet"/>
      <w:lvlText w:val="•"/>
      <w:lvlJc w:val="left"/>
      <w:pPr>
        <w:ind w:left="1660" w:hanging="194"/>
      </w:pPr>
      <w:rPr>
        <w:rFonts w:hint="default"/>
      </w:rPr>
    </w:lvl>
    <w:lvl w:ilvl="4" w:tplc="503A2AF2">
      <w:numFmt w:val="bullet"/>
      <w:lvlText w:val="•"/>
      <w:lvlJc w:val="left"/>
      <w:pPr>
        <w:ind w:left="2173" w:hanging="194"/>
      </w:pPr>
      <w:rPr>
        <w:rFonts w:hint="default"/>
      </w:rPr>
    </w:lvl>
    <w:lvl w:ilvl="5" w:tplc="FA88B8F2">
      <w:numFmt w:val="bullet"/>
      <w:lvlText w:val="•"/>
      <w:lvlJc w:val="left"/>
      <w:pPr>
        <w:ind w:left="2687" w:hanging="194"/>
      </w:pPr>
      <w:rPr>
        <w:rFonts w:hint="default"/>
      </w:rPr>
    </w:lvl>
    <w:lvl w:ilvl="6" w:tplc="A184AD40">
      <w:numFmt w:val="bullet"/>
      <w:lvlText w:val="•"/>
      <w:lvlJc w:val="left"/>
      <w:pPr>
        <w:ind w:left="3200" w:hanging="194"/>
      </w:pPr>
      <w:rPr>
        <w:rFonts w:hint="default"/>
      </w:rPr>
    </w:lvl>
    <w:lvl w:ilvl="7" w:tplc="F378D74A">
      <w:numFmt w:val="bullet"/>
      <w:lvlText w:val="•"/>
      <w:lvlJc w:val="left"/>
      <w:pPr>
        <w:ind w:left="3713" w:hanging="194"/>
      </w:pPr>
      <w:rPr>
        <w:rFonts w:hint="default"/>
      </w:rPr>
    </w:lvl>
    <w:lvl w:ilvl="8" w:tplc="C2E6683E">
      <w:numFmt w:val="bullet"/>
      <w:lvlText w:val="•"/>
      <w:lvlJc w:val="left"/>
      <w:pPr>
        <w:ind w:left="4227" w:hanging="194"/>
      </w:pPr>
      <w:rPr>
        <w:rFonts w:hint="default"/>
      </w:rPr>
    </w:lvl>
  </w:abstractNum>
  <w:abstractNum w:abstractNumId="13" w15:restartNumberingAfterBreak="0">
    <w:nsid w:val="045325D3"/>
    <w:multiLevelType w:val="hybridMultilevel"/>
    <w:tmpl w:val="A26CB948"/>
    <w:lvl w:ilvl="0" w:tplc="6F64B4EE">
      <w:start w:val="1"/>
      <w:numFmt w:val="decimal"/>
      <w:lvlText w:val="%1)"/>
      <w:lvlJc w:val="left"/>
      <w:pPr>
        <w:ind w:left="242" w:hanging="241"/>
        <w:jc w:val="right"/>
      </w:pPr>
      <w:rPr>
        <w:rFonts w:ascii="Times New Roman" w:eastAsia="Times New Roman" w:hAnsi="Times New Roman" w:cs="Times New Roman" w:hint="default"/>
        <w:spacing w:val="-21"/>
        <w:w w:val="100"/>
        <w:sz w:val="18"/>
        <w:szCs w:val="18"/>
      </w:rPr>
    </w:lvl>
    <w:lvl w:ilvl="1" w:tplc="8A9C0DF8">
      <w:numFmt w:val="bullet"/>
      <w:lvlText w:val="•"/>
      <w:lvlJc w:val="left"/>
      <w:pPr>
        <w:ind w:left="763" w:hanging="241"/>
      </w:pPr>
      <w:rPr>
        <w:rFonts w:hint="default"/>
      </w:rPr>
    </w:lvl>
    <w:lvl w:ilvl="2" w:tplc="4CC698C6">
      <w:numFmt w:val="bullet"/>
      <w:lvlText w:val="•"/>
      <w:lvlJc w:val="left"/>
      <w:pPr>
        <w:ind w:left="1286" w:hanging="241"/>
      </w:pPr>
      <w:rPr>
        <w:rFonts w:hint="default"/>
      </w:rPr>
    </w:lvl>
    <w:lvl w:ilvl="3" w:tplc="65FE19AC">
      <w:numFmt w:val="bullet"/>
      <w:lvlText w:val="•"/>
      <w:lvlJc w:val="left"/>
      <w:pPr>
        <w:ind w:left="1810" w:hanging="241"/>
      </w:pPr>
      <w:rPr>
        <w:rFonts w:hint="default"/>
      </w:rPr>
    </w:lvl>
    <w:lvl w:ilvl="4" w:tplc="4A447652">
      <w:numFmt w:val="bullet"/>
      <w:lvlText w:val="•"/>
      <w:lvlJc w:val="left"/>
      <w:pPr>
        <w:ind w:left="2333" w:hanging="241"/>
      </w:pPr>
      <w:rPr>
        <w:rFonts w:hint="default"/>
      </w:rPr>
    </w:lvl>
    <w:lvl w:ilvl="5" w:tplc="AA0E7ABA">
      <w:numFmt w:val="bullet"/>
      <w:lvlText w:val="•"/>
      <w:lvlJc w:val="left"/>
      <w:pPr>
        <w:ind w:left="2857" w:hanging="241"/>
      </w:pPr>
      <w:rPr>
        <w:rFonts w:hint="default"/>
      </w:rPr>
    </w:lvl>
    <w:lvl w:ilvl="6" w:tplc="A200462E">
      <w:numFmt w:val="bullet"/>
      <w:lvlText w:val="•"/>
      <w:lvlJc w:val="left"/>
      <w:pPr>
        <w:ind w:left="3380" w:hanging="241"/>
      </w:pPr>
      <w:rPr>
        <w:rFonts w:hint="default"/>
      </w:rPr>
    </w:lvl>
    <w:lvl w:ilvl="7" w:tplc="DE5E3CF2">
      <w:numFmt w:val="bullet"/>
      <w:lvlText w:val="•"/>
      <w:lvlJc w:val="left"/>
      <w:pPr>
        <w:ind w:left="3904" w:hanging="241"/>
      </w:pPr>
      <w:rPr>
        <w:rFonts w:hint="default"/>
      </w:rPr>
    </w:lvl>
    <w:lvl w:ilvl="8" w:tplc="5DA05678">
      <w:numFmt w:val="bullet"/>
      <w:lvlText w:val="•"/>
      <w:lvlJc w:val="left"/>
      <w:pPr>
        <w:ind w:left="4427" w:hanging="241"/>
      </w:pPr>
      <w:rPr>
        <w:rFonts w:hint="default"/>
      </w:rPr>
    </w:lvl>
  </w:abstractNum>
  <w:abstractNum w:abstractNumId="14" w15:restartNumberingAfterBreak="0">
    <w:nsid w:val="04B66CA3"/>
    <w:multiLevelType w:val="hybridMultilevel"/>
    <w:tmpl w:val="0AB40D4E"/>
    <w:lvl w:ilvl="0" w:tplc="D7B61404">
      <w:start w:val="1"/>
      <w:numFmt w:val="decimal"/>
      <w:lvlText w:val="%1)"/>
      <w:lvlJc w:val="left"/>
      <w:pPr>
        <w:ind w:left="110" w:hanging="205"/>
        <w:jc w:val="left"/>
      </w:pPr>
      <w:rPr>
        <w:rFonts w:ascii="Times New Roman" w:eastAsia="Times New Roman" w:hAnsi="Times New Roman" w:cs="Times New Roman" w:hint="default"/>
        <w:w w:val="100"/>
        <w:sz w:val="18"/>
        <w:szCs w:val="18"/>
      </w:rPr>
    </w:lvl>
    <w:lvl w:ilvl="1" w:tplc="4086C854">
      <w:numFmt w:val="bullet"/>
      <w:lvlText w:val="•"/>
      <w:lvlJc w:val="left"/>
      <w:pPr>
        <w:ind w:left="670" w:hanging="205"/>
      </w:pPr>
      <w:rPr>
        <w:rFonts w:hint="default"/>
      </w:rPr>
    </w:lvl>
    <w:lvl w:ilvl="2" w:tplc="CCC679D0">
      <w:numFmt w:val="bullet"/>
      <w:lvlText w:val="•"/>
      <w:lvlJc w:val="left"/>
      <w:pPr>
        <w:ind w:left="1221" w:hanging="205"/>
      </w:pPr>
      <w:rPr>
        <w:rFonts w:hint="default"/>
      </w:rPr>
    </w:lvl>
    <w:lvl w:ilvl="3" w:tplc="B2805B7A">
      <w:numFmt w:val="bullet"/>
      <w:lvlText w:val="•"/>
      <w:lvlJc w:val="left"/>
      <w:pPr>
        <w:ind w:left="1772" w:hanging="205"/>
      </w:pPr>
      <w:rPr>
        <w:rFonts w:hint="default"/>
      </w:rPr>
    </w:lvl>
    <w:lvl w:ilvl="4" w:tplc="DE9E18C2">
      <w:numFmt w:val="bullet"/>
      <w:lvlText w:val="•"/>
      <w:lvlJc w:val="left"/>
      <w:pPr>
        <w:ind w:left="2322" w:hanging="205"/>
      </w:pPr>
      <w:rPr>
        <w:rFonts w:hint="default"/>
      </w:rPr>
    </w:lvl>
    <w:lvl w:ilvl="5" w:tplc="09DA491A">
      <w:numFmt w:val="bullet"/>
      <w:lvlText w:val="•"/>
      <w:lvlJc w:val="left"/>
      <w:pPr>
        <w:ind w:left="2873" w:hanging="205"/>
      </w:pPr>
      <w:rPr>
        <w:rFonts w:hint="default"/>
      </w:rPr>
    </w:lvl>
    <w:lvl w:ilvl="6" w:tplc="CC8821EA">
      <w:numFmt w:val="bullet"/>
      <w:lvlText w:val="•"/>
      <w:lvlJc w:val="left"/>
      <w:pPr>
        <w:ind w:left="3423" w:hanging="205"/>
      </w:pPr>
      <w:rPr>
        <w:rFonts w:hint="default"/>
      </w:rPr>
    </w:lvl>
    <w:lvl w:ilvl="7" w:tplc="92C881CE">
      <w:numFmt w:val="bullet"/>
      <w:lvlText w:val="•"/>
      <w:lvlJc w:val="left"/>
      <w:pPr>
        <w:ind w:left="3974" w:hanging="205"/>
      </w:pPr>
      <w:rPr>
        <w:rFonts w:hint="default"/>
      </w:rPr>
    </w:lvl>
    <w:lvl w:ilvl="8" w:tplc="4DBEFDC4">
      <w:numFmt w:val="bullet"/>
      <w:lvlText w:val="•"/>
      <w:lvlJc w:val="left"/>
      <w:pPr>
        <w:ind w:left="4525" w:hanging="205"/>
      </w:pPr>
      <w:rPr>
        <w:rFonts w:hint="default"/>
      </w:rPr>
    </w:lvl>
  </w:abstractNum>
  <w:abstractNum w:abstractNumId="15" w15:restartNumberingAfterBreak="0">
    <w:nsid w:val="05EA1B0F"/>
    <w:multiLevelType w:val="hybridMultilevel"/>
    <w:tmpl w:val="67F80482"/>
    <w:lvl w:ilvl="0" w:tplc="5570100A">
      <w:start w:val="1"/>
      <w:numFmt w:val="decimal"/>
      <w:lvlText w:val="%1)"/>
      <w:lvlJc w:val="left"/>
      <w:pPr>
        <w:ind w:left="394" w:hanging="217"/>
        <w:jc w:val="right"/>
      </w:pPr>
      <w:rPr>
        <w:rFonts w:ascii="Times New Roman" w:eastAsia="Times New Roman" w:hAnsi="Times New Roman" w:cs="Times New Roman" w:hint="default"/>
        <w:w w:val="100"/>
        <w:sz w:val="18"/>
        <w:szCs w:val="18"/>
      </w:rPr>
    </w:lvl>
    <w:lvl w:ilvl="1" w:tplc="AA0ABBEC">
      <w:numFmt w:val="bullet"/>
      <w:lvlText w:val="•"/>
      <w:lvlJc w:val="left"/>
      <w:pPr>
        <w:ind w:left="909" w:hanging="217"/>
      </w:pPr>
      <w:rPr>
        <w:rFonts w:hint="default"/>
      </w:rPr>
    </w:lvl>
    <w:lvl w:ilvl="2" w:tplc="EC98228C">
      <w:numFmt w:val="bullet"/>
      <w:lvlText w:val="•"/>
      <w:lvlJc w:val="left"/>
      <w:pPr>
        <w:ind w:left="1419" w:hanging="217"/>
      </w:pPr>
      <w:rPr>
        <w:rFonts w:hint="default"/>
      </w:rPr>
    </w:lvl>
    <w:lvl w:ilvl="3" w:tplc="9A1484B6">
      <w:numFmt w:val="bullet"/>
      <w:lvlText w:val="•"/>
      <w:lvlJc w:val="left"/>
      <w:pPr>
        <w:ind w:left="1929" w:hanging="217"/>
      </w:pPr>
      <w:rPr>
        <w:rFonts w:hint="default"/>
      </w:rPr>
    </w:lvl>
    <w:lvl w:ilvl="4" w:tplc="CD329CD2">
      <w:numFmt w:val="bullet"/>
      <w:lvlText w:val="•"/>
      <w:lvlJc w:val="left"/>
      <w:pPr>
        <w:ind w:left="2439" w:hanging="217"/>
      </w:pPr>
      <w:rPr>
        <w:rFonts w:hint="default"/>
      </w:rPr>
    </w:lvl>
    <w:lvl w:ilvl="5" w:tplc="BCD236BA">
      <w:numFmt w:val="bullet"/>
      <w:lvlText w:val="•"/>
      <w:lvlJc w:val="left"/>
      <w:pPr>
        <w:ind w:left="2948" w:hanging="217"/>
      </w:pPr>
      <w:rPr>
        <w:rFonts w:hint="default"/>
      </w:rPr>
    </w:lvl>
    <w:lvl w:ilvl="6" w:tplc="D576C1EC">
      <w:numFmt w:val="bullet"/>
      <w:lvlText w:val="•"/>
      <w:lvlJc w:val="left"/>
      <w:pPr>
        <w:ind w:left="3458" w:hanging="217"/>
      </w:pPr>
      <w:rPr>
        <w:rFonts w:hint="default"/>
      </w:rPr>
    </w:lvl>
    <w:lvl w:ilvl="7" w:tplc="2F02BCC8">
      <w:numFmt w:val="bullet"/>
      <w:lvlText w:val="•"/>
      <w:lvlJc w:val="left"/>
      <w:pPr>
        <w:ind w:left="3968" w:hanging="217"/>
      </w:pPr>
      <w:rPr>
        <w:rFonts w:hint="default"/>
      </w:rPr>
    </w:lvl>
    <w:lvl w:ilvl="8" w:tplc="E716DF42">
      <w:numFmt w:val="bullet"/>
      <w:lvlText w:val="•"/>
      <w:lvlJc w:val="left"/>
      <w:pPr>
        <w:ind w:left="4478" w:hanging="217"/>
      </w:pPr>
      <w:rPr>
        <w:rFonts w:hint="default"/>
      </w:rPr>
    </w:lvl>
  </w:abstractNum>
  <w:abstractNum w:abstractNumId="16" w15:restartNumberingAfterBreak="0">
    <w:nsid w:val="065B0164"/>
    <w:multiLevelType w:val="hybridMultilevel"/>
    <w:tmpl w:val="2F66E2CC"/>
    <w:lvl w:ilvl="0" w:tplc="401E3408">
      <w:start w:val="1"/>
      <w:numFmt w:val="decimal"/>
      <w:lvlText w:val="%1)"/>
      <w:lvlJc w:val="left"/>
      <w:pPr>
        <w:ind w:left="393" w:hanging="219"/>
        <w:jc w:val="right"/>
      </w:pPr>
      <w:rPr>
        <w:rFonts w:ascii="Times New Roman" w:eastAsia="Times New Roman" w:hAnsi="Times New Roman" w:cs="Times New Roman" w:hint="default"/>
        <w:spacing w:val="-22"/>
        <w:w w:val="66"/>
        <w:sz w:val="18"/>
        <w:szCs w:val="18"/>
      </w:rPr>
    </w:lvl>
    <w:lvl w:ilvl="1" w:tplc="80501CEA">
      <w:numFmt w:val="bullet"/>
      <w:lvlText w:val="•"/>
      <w:lvlJc w:val="left"/>
      <w:pPr>
        <w:ind w:left="909" w:hanging="219"/>
      </w:pPr>
      <w:rPr>
        <w:rFonts w:hint="default"/>
      </w:rPr>
    </w:lvl>
    <w:lvl w:ilvl="2" w:tplc="994A1642">
      <w:numFmt w:val="bullet"/>
      <w:lvlText w:val="•"/>
      <w:lvlJc w:val="left"/>
      <w:pPr>
        <w:ind w:left="1419" w:hanging="219"/>
      </w:pPr>
      <w:rPr>
        <w:rFonts w:hint="default"/>
      </w:rPr>
    </w:lvl>
    <w:lvl w:ilvl="3" w:tplc="21808934">
      <w:numFmt w:val="bullet"/>
      <w:lvlText w:val="•"/>
      <w:lvlJc w:val="left"/>
      <w:pPr>
        <w:ind w:left="1929" w:hanging="219"/>
      </w:pPr>
      <w:rPr>
        <w:rFonts w:hint="default"/>
      </w:rPr>
    </w:lvl>
    <w:lvl w:ilvl="4" w:tplc="EFECBB2A">
      <w:numFmt w:val="bullet"/>
      <w:lvlText w:val="•"/>
      <w:lvlJc w:val="left"/>
      <w:pPr>
        <w:ind w:left="2438" w:hanging="219"/>
      </w:pPr>
      <w:rPr>
        <w:rFonts w:hint="default"/>
      </w:rPr>
    </w:lvl>
    <w:lvl w:ilvl="5" w:tplc="DD9893FC">
      <w:numFmt w:val="bullet"/>
      <w:lvlText w:val="•"/>
      <w:lvlJc w:val="left"/>
      <w:pPr>
        <w:ind w:left="2948" w:hanging="219"/>
      </w:pPr>
      <w:rPr>
        <w:rFonts w:hint="default"/>
      </w:rPr>
    </w:lvl>
    <w:lvl w:ilvl="6" w:tplc="9A1E1FDE">
      <w:numFmt w:val="bullet"/>
      <w:lvlText w:val="•"/>
      <w:lvlJc w:val="left"/>
      <w:pPr>
        <w:ind w:left="3458" w:hanging="219"/>
      </w:pPr>
      <w:rPr>
        <w:rFonts w:hint="default"/>
      </w:rPr>
    </w:lvl>
    <w:lvl w:ilvl="7" w:tplc="08585C5C">
      <w:numFmt w:val="bullet"/>
      <w:lvlText w:val="•"/>
      <w:lvlJc w:val="left"/>
      <w:pPr>
        <w:ind w:left="3968" w:hanging="219"/>
      </w:pPr>
      <w:rPr>
        <w:rFonts w:hint="default"/>
      </w:rPr>
    </w:lvl>
    <w:lvl w:ilvl="8" w:tplc="A424982E">
      <w:numFmt w:val="bullet"/>
      <w:lvlText w:val="•"/>
      <w:lvlJc w:val="left"/>
      <w:pPr>
        <w:ind w:left="4477" w:hanging="219"/>
      </w:pPr>
      <w:rPr>
        <w:rFonts w:hint="default"/>
      </w:rPr>
    </w:lvl>
  </w:abstractNum>
  <w:abstractNum w:abstractNumId="17" w15:restartNumberingAfterBreak="0">
    <w:nsid w:val="06F8070C"/>
    <w:multiLevelType w:val="hybridMultilevel"/>
    <w:tmpl w:val="EB468740"/>
    <w:lvl w:ilvl="0" w:tplc="2078EE22">
      <w:start w:val="1"/>
      <w:numFmt w:val="upperRoman"/>
      <w:lvlText w:val="(%1)"/>
      <w:lvlJc w:val="left"/>
      <w:pPr>
        <w:ind w:left="241" w:hanging="225"/>
        <w:jc w:val="right"/>
      </w:pPr>
      <w:rPr>
        <w:rFonts w:ascii="Times New Roman" w:eastAsia="Times New Roman" w:hAnsi="Times New Roman" w:cs="Times New Roman" w:hint="default"/>
        <w:spacing w:val="-4"/>
        <w:w w:val="100"/>
        <w:sz w:val="18"/>
        <w:szCs w:val="18"/>
      </w:rPr>
    </w:lvl>
    <w:lvl w:ilvl="1" w:tplc="3C260DD6">
      <w:numFmt w:val="bullet"/>
      <w:lvlText w:val="•"/>
      <w:lvlJc w:val="left"/>
      <w:pPr>
        <w:ind w:left="763" w:hanging="225"/>
      </w:pPr>
      <w:rPr>
        <w:rFonts w:hint="default"/>
      </w:rPr>
    </w:lvl>
    <w:lvl w:ilvl="2" w:tplc="301647DC">
      <w:numFmt w:val="bullet"/>
      <w:lvlText w:val="•"/>
      <w:lvlJc w:val="left"/>
      <w:pPr>
        <w:ind w:left="1286" w:hanging="225"/>
      </w:pPr>
      <w:rPr>
        <w:rFonts w:hint="default"/>
      </w:rPr>
    </w:lvl>
    <w:lvl w:ilvl="3" w:tplc="2FDC7318">
      <w:numFmt w:val="bullet"/>
      <w:lvlText w:val="•"/>
      <w:lvlJc w:val="left"/>
      <w:pPr>
        <w:ind w:left="1810" w:hanging="225"/>
      </w:pPr>
      <w:rPr>
        <w:rFonts w:hint="default"/>
      </w:rPr>
    </w:lvl>
    <w:lvl w:ilvl="4" w:tplc="C3DED216">
      <w:numFmt w:val="bullet"/>
      <w:lvlText w:val="•"/>
      <w:lvlJc w:val="left"/>
      <w:pPr>
        <w:ind w:left="2333" w:hanging="225"/>
      </w:pPr>
      <w:rPr>
        <w:rFonts w:hint="default"/>
      </w:rPr>
    </w:lvl>
    <w:lvl w:ilvl="5" w:tplc="32766608">
      <w:numFmt w:val="bullet"/>
      <w:lvlText w:val="•"/>
      <w:lvlJc w:val="left"/>
      <w:pPr>
        <w:ind w:left="2857" w:hanging="225"/>
      </w:pPr>
      <w:rPr>
        <w:rFonts w:hint="default"/>
      </w:rPr>
    </w:lvl>
    <w:lvl w:ilvl="6" w:tplc="DBB42680">
      <w:numFmt w:val="bullet"/>
      <w:lvlText w:val="•"/>
      <w:lvlJc w:val="left"/>
      <w:pPr>
        <w:ind w:left="3380" w:hanging="225"/>
      </w:pPr>
      <w:rPr>
        <w:rFonts w:hint="default"/>
      </w:rPr>
    </w:lvl>
    <w:lvl w:ilvl="7" w:tplc="82BA9390">
      <w:numFmt w:val="bullet"/>
      <w:lvlText w:val="•"/>
      <w:lvlJc w:val="left"/>
      <w:pPr>
        <w:ind w:left="3904" w:hanging="225"/>
      </w:pPr>
      <w:rPr>
        <w:rFonts w:hint="default"/>
      </w:rPr>
    </w:lvl>
    <w:lvl w:ilvl="8" w:tplc="803E6586">
      <w:numFmt w:val="bullet"/>
      <w:lvlText w:val="•"/>
      <w:lvlJc w:val="left"/>
      <w:pPr>
        <w:ind w:left="4427" w:hanging="225"/>
      </w:pPr>
      <w:rPr>
        <w:rFonts w:hint="default"/>
      </w:rPr>
    </w:lvl>
  </w:abstractNum>
  <w:abstractNum w:abstractNumId="18" w15:restartNumberingAfterBreak="0">
    <w:nsid w:val="071C6002"/>
    <w:multiLevelType w:val="hybridMultilevel"/>
    <w:tmpl w:val="07AEDE0A"/>
    <w:lvl w:ilvl="0" w:tplc="E1368712">
      <w:start w:val="1"/>
      <w:numFmt w:val="decimal"/>
      <w:lvlText w:val="%1)"/>
      <w:lvlJc w:val="left"/>
      <w:pPr>
        <w:ind w:left="702" w:hanging="195"/>
        <w:jc w:val="left"/>
      </w:pPr>
      <w:rPr>
        <w:rFonts w:ascii="Times New Roman" w:eastAsia="Times New Roman" w:hAnsi="Times New Roman" w:cs="Times New Roman" w:hint="default"/>
        <w:spacing w:val="-3"/>
        <w:w w:val="100"/>
        <w:sz w:val="18"/>
        <w:szCs w:val="18"/>
      </w:rPr>
    </w:lvl>
    <w:lvl w:ilvl="1" w:tplc="4E9C0B68">
      <w:numFmt w:val="bullet"/>
      <w:lvlText w:val="•"/>
      <w:lvlJc w:val="left"/>
      <w:pPr>
        <w:ind w:left="1192" w:hanging="195"/>
      </w:pPr>
      <w:rPr>
        <w:rFonts w:hint="default"/>
      </w:rPr>
    </w:lvl>
    <w:lvl w:ilvl="2" w:tplc="EC30B24C">
      <w:numFmt w:val="bullet"/>
      <w:lvlText w:val="•"/>
      <w:lvlJc w:val="left"/>
      <w:pPr>
        <w:ind w:left="1685" w:hanging="195"/>
      </w:pPr>
      <w:rPr>
        <w:rFonts w:hint="default"/>
      </w:rPr>
    </w:lvl>
    <w:lvl w:ilvl="3" w:tplc="A254DFEA">
      <w:numFmt w:val="bullet"/>
      <w:lvlText w:val="•"/>
      <w:lvlJc w:val="left"/>
      <w:pPr>
        <w:ind w:left="2178" w:hanging="195"/>
      </w:pPr>
      <w:rPr>
        <w:rFonts w:hint="default"/>
      </w:rPr>
    </w:lvl>
    <w:lvl w:ilvl="4" w:tplc="AD6C8F32">
      <w:numFmt w:val="bullet"/>
      <w:lvlText w:val="•"/>
      <w:lvlJc w:val="left"/>
      <w:pPr>
        <w:ind w:left="2670" w:hanging="195"/>
      </w:pPr>
      <w:rPr>
        <w:rFonts w:hint="default"/>
      </w:rPr>
    </w:lvl>
    <w:lvl w:ilvl="5" w:tplc="02B06394">
      <w:numFmt w:val="bullet"/>
      <w:lvlText w:val="•"/>
      <w:lvlJc w:val="left"/>
      <w:pPr>
        <w:ind w:left="3163" w:hanging="195"/>
      </w:pPr>
      <w:rPr>
        <w:rFonts w:hint="default"/>
      </w:rPr>
    </w:lvl>
    <w:lvl w:ilvl="6" w:tplc="A3D46C34">
      <w:numFmt w:val="bullet"/>
      <w:lvlText w:val="•"/>
      <w:lvlJc w:val="left"/>
      <w:pPr>
        <w:ind w:left="3655" w:hanging="195"/>
      </w:pPr>
      <w:rPr>
        <w:rFonts w:hint="default"/>
      </w:rPr>
    </w:lvl>
    <w:lvl w:ilvl="7" w:tplc="A8D69A96">
      <w:numFmt w:val="bullet"/>
      <w:lvlText w:val="•"/>
      <w:lvlJc w:val="left"/>
      <w:pPr>
        <w:ind w:left="4148" w:hanging="195"/>
      </w:pPr>
      <w:rPr>
        <w:rFonts w:hint="default"/>
      </w:rPr>
    </w:lvl>
    <w:lvl w:ilvl="8" w:tplc="D5C45EFA">
      <w:numFmt w:val="bullet"/>
      <w:lvlText w:val="•"/>
      <w:lvlJc w:val="left"/>
      <w:pPr>
        <w:ind w:left="4641" w:hanging="195"/>
      </w:pPr>
      <w:rPr>
        <w:rFonts w:hint="default"/>
      </w:rPr>
    </w:lvl>
  </w:abstractNum>
  <w:abstractNum w:abstractNumId="19" w15:restartNumberingAfterBreak="0">
    <w:nsid w:val="073E1114"/>
    <w:multiLevelType w:val="hybridMultilevel"/>
    <w:tmpl w:val="D3D66F44"/>
    <w:lvl w:ilvl="0" w:tplc="E8661612">
      <w:start w:val="1"/>
      <w:numFmt w:val="decimal"/>
      <w:lvlText w:val="%1)"/>
      <w:lvlJc w:val="left"/>
      <w:pPr>
        <w:ind w:left="393" w:hanging="195"/>
        <w:jc w:val="left"/>
      </w:pPr>
      <w:rPr>
        <w:rFonts w:ascii="Times New Roman" w:eastAsia="Times New Roman" w:hAnsi="Times New Roman" w:cs="Times New Roman" w:hint="default"/>
        <w:spacing w:val="-7"/>
        <w:w w:val="100"/>
        <w:sz w:val="18"/>
        <w:szCs w:val="18"/>
      </w:rPr>
    </w:lvl>
    <w:lvl w:ilvl="1" w:tplc="0D1E9B94">
      <w:numFmt w:val="bullet"/>
      <w:lvlText w:val="•"/>
      <w:lvlJc w:val="left"/>
      <w:pPr>
        <w:ind w:left="909" w:hanging="195"/>
      </w:pPr>
      <w:rPr>
        <w:rFonts w:hint="default"/>
      </w:rPr>
    </w:lvl>
    <w:lvl w:ilvl="2" w:tplc="043AA41E">
      <w:numFmt w:val="bullet"/>
      <w:lvlText w:val="•"/>
      <w:lvlJc w:val="left"/>
      <w:pPr>
        <w:ind w:left="1419" w:hanging="195"/>
      </w:pPr>
      <w:rPr>
        <w:rFonts w:hint="default"/>
      </w:rPr>
    </w:lvl>
    <w:lvl w:ilvl="3" w:tplc="A5901E2C">
      <w:numFmt w:val="bullet"/>
      <w:lvlText w:val="•"/>
      <w:lvlJc w:val="left"/>
      <w:pPr>
        <w:ind w:left="1929" w:hanging="195"/>
      </w:pPr>
      <w:rPr>
        <w:rFonts w:hint="default"/>
      </w:rPr>
    </w:lvl>
    <w:lvl w:ilvl="4" w:tplc="D1E4B838">
      <w:numFmt w:val="bullet"/>
      <w:lvlText w:val="•"/>
      <w:lvlJc w:val="left"/>
      <w:pPr>
        <w:ind w:left="2438" w:hanging="195"/>
      </w:pPr>
      <w:rPr>
        <w:rFonts w:hint="default"/>
      </w:rPr>
    </w:lvl>
    <w:lvl w:ilvl="5" w:tplc="B960359C">
      <w:numFmt w:val="bullet"/>
      <w:lvlText w:val="•"/>
      <w:lvlJc w:val="left"/>
      <w:pPr>
        <w:ind w:left="2948" w:hanging="195"/>
      </w:pPr>
      <w:rPr>
        <w:rFonts w:hint="default"/>
      </w:rPr>
    </w:lvl>
    <w:lvl w:ilvl="6" w:tplc="2BC8FF3E">
      <w:numFmt w:val="bullet"/>
      <w:lvlText w:val="•"/>
      <w:lvlJc w:val="left"/>
      <w:pPr>
        <w:ind w:left="3458" w:hanging="195"/>
      </w:pPr>
      <w:rPr>
        <w:rFonts w:hint="default"/>
      </w:rPr>
    </w:lvl>
    <w:lvl w:ilvl="7" w:tplc="A9A4866C">
      <w:numFmt w:val="bullet"/>
      <w:lvlText w:val="•"/>
      <w:lvlJc w:val="left"/>
      <w:pPr>
        <w:ind w:left="3968" w:hanging="195"/>
      </w:pPr>
      <w:rPr>
        <w:rFonts w:hint="default"/>
      </w:rPr>
    </w:lvl>
    <w:lvl w:ilvl="8" w:tplc="3CD63C30">
      <w:numFmt w:val="bullet"/>
      <w:lvlText w:val="•"/>
      <w:lvlJc w:val="left"/>
      <w:pPr>
        <w:ind w:left="4477" w:hanging="195"/>
      </w:pPr>
      <w:rPr>
        <w:rFonts w:hint="default"/>
      </w:rPr>
    </w:lvl>
  </w:abstractNum>
  <w:abstractNum w:abstractNumId="20" w15:restartNumberingAfterBreak="0">
    <w:nsid w:val="07655750"/>
    <w:multiLevelType w:val="hybridMultilevel"/>
    <w:tmpl w:val="C2A26F84"/>
    <w:lvl w:ilvl="0" w:tplc="73D07700">
      <w:start w:val="1"/>
      <w:numFmt w:val="decimal"/>
      <w:lvlText w:val="%1)"/>
      <w:lvlJc w:val="left"/>
      <w:pPr>
        <w:ind w:left="394" w:hanging="198"/>
        <w:jc w:val="left"/>
      </w:pPr>
      <w:rPr>
        <w:rFonts w:ascii="Times New Roman" w:eastAsia="Times New Roman" w:hAnsi="Times New Roman" w:cs="Times New Roman" w:hint="default"/>
        <w:w w:val="100"/>
        <w:sz w:val="18"/>
        <w:szCs w:val="18"/>
      </w:rPr>
    </w:lvl>
    <w:lvl w:ilvl="1" w:tplc="D2B62EB4">
      <w:numFmt w:val="bullet"/>
      <w:lvlText w:val="•"/>
      <w:lvlJc w:val="left"/>
      <w:pPr>
        <w:ind w:left="909" w:hanging="198"/>
      </w:pPr>
      <w:rPr>
        <w:rFonts w:hint="default"/>
      </w:rPr>
    </w:lvl>
    <w:lvl w:ilvl="2" w:tplc="230287E4">
      <w:numFmt w:val="bullet"/>
      <w:lvlText w:val="•"/>
      <w:lvlJc w:val="left"/>
      <w:pPr>
        <w:ind w:left="1419" w:hanging="198"/>
      </w:pPr>
      <w:rPr>
        <w:rFonts w:hint="default"/>
      </w:rPr>
    </w:lvl>
    <w:lvl w:ilvl="3" w:tplc="CB68F020">
      <w:numFmt w:val="bullet"/>
      <w:lvlText w:val="•"/>
      <w:lvlJc w:val="left"/>
      <w:pPr>
        <w:ind w:left="1929" w:hanging="198"/>
      </w:pPr>
      <w:rPr>
        <w:rFonts w:hint="default"/>
      </w:rPr>
    </w:lvl>
    <w:lvl w:ilvl="4" w:tplc="AA48339C">
      <w:numFmt w:val="bullet"/>
      <w:lvlText w:val="•"/>
      <w:lvlJc w:val="left"/>
      <w:pPr>
        <w:ind w:left="2439" w:hanging="198"/>
      </w:pPr>
      <w:rPr>
        <w:rFonts w:hint="default"/>
      </w:rPr>
    </w:lvl>
    <w:lvl w:ilvl="5" w:tplc="4C20CC10">
      <w:numFmt w:val="bullet"/>
      <w:lvlText w:val="•"/>
      <w:lvlJc w:val="left"/>
      <w:pPr>
        <w:ind w:left="2948" w:hanging="198"/>
      </w:pPr>
      <w:rPr>
        <w:rFonts w:hint="default"/>
      </w:rPr>
    </w:lvl>
    <w:lvl w:ilvl="6" w:tplc="20A6E69E">
      <w:numFmt w:val="bullet"/>
      <w:lvlText w:val="•"/>
      <w:lvlJc w:val="left"/>
      <w:pPr>
        <w:ind w:left="3458" w:hanging="198"/>
      </w:pPr>
      <w:rPr>
        <w:rFonts w:hint="default"/>
      </w:rPr>
    </w:lvl>
    <w:lvl w:ilvl="7" w:tplc="F4AE63D0">
      <w:numFmt w:val="bullet"/>
      <w:lvlText w:val="•"/>
      <w:lvlJc w:val="left"/>
      <w:pPr>
        <w:ind w:left="3968" w:hanging="198"/>
      </w:pPr>
      <w:rPr>
        <w:rFonts w:hint="default"/>
      </w:rPr>
    </w:lvl>
    <w:lvl w:ilvl="8" w:tplc="C2F0E69C">
      <w:numFmt w:val="bullet"/>
      <w:lvlText w:val="•"/>
      <w:lvlJc w:val="left"/>
      <w:pPr>
        <w:ind w:left="4478" w:hanging="198"/>
      </w:pPr>
      <w:rPr>
        <w:rFonts w:hint="default"/>
      </w:rPr>
    </w:lvl>
  </w:abstractNum>
  <w:abstractNum w:abstractNumId="21" w15:restartNumberingAfterBreak="0">
    <w:nsid w:val="07A61764"/>
    <w:multiLevelType w:val="hybridMultilevel"/>
    <w:tmpl w:val="08CA75A4"/>
    <w:lvl w:ilvl="0" w:tplc="9A62196E">
      <w:start w:val="1"/>
      <w:numFmt w:val="decimal"/>
      <w:lvlText w:val="%1)"/>
      <w:lvlJc w:val="left"/>
      <w:pPr>
        <w:ind w:left="110" w:hanging="218"/>
        <w:jc w:val="left"/>
      </w:pPr>
      <w:rPr>
        <w:rFonts w:ascii="Times New Roman" w:eastAsia="Times New Roman" w:hAnsi="Times New Roman" w:cs="Times New Roman" w:hint="default"/>
        <w:spacing w:val="-23"/>
        <w:w w:val="100"/>
        <w:sz w:val="18"/>
        <w:szCs w:val="18"/>
      </w:rPr>
    </w:lvl>
    <w:lvl w:ilvl="1" w:tplc="E6223202">
      <w:numFmt w:val="bullet"/>
      <w:lvlText w:val="•"/>
      <w:lvlJc w:val="left"/>
      <w:pPr>
        <w:ind w:left="670" w:hanging="218"/>
      </w:pPr>
      <w:rPr>
        <w:rFonts w:hint="default"/>
      </w:rPr>
    </w:lvl>
    <w:lvl w:ilvl="2" w:tplc="FBD48708">
      <w:numFmt w:val="bullet"/>
      <w:lvlText w:val="•"/>
      <w:lvlJc w:val="left"/>
      <w:pPr>
        <w:ind w:left="1221" w:hanging="218"/>
      </w:pPr>
      <w:rPr>
        <w:rFonts w:hint="default"/>
      </w:rPr>
    </w:lvl>
    <w:lvl w:ilvl="3" w:tplc="E7B0FD90">
      <w:numFmt w:val="bullet"/>
      <w:lvlText w:val="•"/>
      <w:lvlJc w:val="left"/>
      <w:pPr>
        <w:ind w:left="1772" w:hanging="218"/>
      </w:pPr>
      <w:rPr>
        <w:rFonts w:hint="default"/>
      </w:rPr>
    </w:lvl>
    <w:lvl w:ilvl="4" w:tplc="000C459A">
      <w:numFmt w:val="bullet"/>
      <w:lvlText w:val="•"/>
      <w:lvlJc w:val="left"/>
      <w:pPr>
        <w:ind w:left="2322" w:hanging="218"/>
      </w:pPr>
      <w:rPr>
        <w:rFonts w:hint="default"/>
      </w:rPr>
    </w:lvl>
    <w:lvl w:ilvl="5" w:tplc="733070FA">
      <w:numFmt w:val="bullet"/>
      <w:lvlText w:val="•"/>
      <w:lvlJc w:val="left"/>
      <w:pPr>
        <w:ind w:left="2873" w:hanging="218"/>
      </w:pPr>
      <w:rPr>
        <w:rFonts w:hint="default"/>
      </w:rPr>
    </w:lvl>
    <w:lvl w:ilvl="6" w:tplc="810E73FA">
      <w:numFmt w:val="bullet"/>
      <w:lvlText w:val="•"/>
      <w:lvlJc w:val="left"/>
      <w:pPr>
        <w:ind w:left="3424" w:hanging="218"/>
      </w:pPr>
      <w:rPr>
        <w:rFonts w:hint="default"/>
      </w:rPr>
    </w:lvl>
    <w:lvl w:ilvl="7" w:tplc="B88A3AAE">
      <w:numFmt w:val="bullet"/>
      <w:lvlText w:val="•"/>
      <w:lvlJc w:val="left"/>
      <w:pPr>
        <w:ind w:left="3974" w:hanging="218"/>
      </w:pPr>
      <w:rPr>
        <w:rFonts w:hint="default"/>
      </w:rPr>
    </w:lvl>
    <w:lvl w:ilvl="8" w:tplc="930C9964">
      <w:numFmt w:val="bullet"/>
      <w:lvlText w:val="•"/>
      <w:lvlJc w:val="left"/>
      <w:pPr>
        <w:ind w:left="4525" w:hanging="218"/>
      </w:pPr>
      <w:rPr>
        <w:rFonts w:hint="default"/>
      </w:rPr>
    </w:lvl>
  </w:abstractNum>
  <w:abstractNum w:abstractNumId="22" w15:restartNumberingAfterBreak="0">
    <w:nsid w:val="07C8297D"/>
    <w:multiLevelType w:val="hybridMultilevel"/>
    <w:tmpl w:val="D5B2AC00"/>
    <w:lvl w:ilvl="0" w:tplc="FC6C44AE">
      <w:start w:val="1"/>
      <w:numFmt w:val="decimal"/>
      <w:lvlText w:val="%1)"/>
      <w:lvlJc w:val="left"/>
      <w:pPr>
        <w:ind w:left="110" w:hanging="211"/>
        <w:jc w:val="right"/>
      </w:pPr>
      <w:rPr>
        <w:rFonts w:ascii="Times New Roman" w:eastAsia="Times New Roman" w:hAnsi="Times New Roman" w:cs="Times New Roman" w:hint="default"/>
        <w:w w:val="100"/>
        <w:sz w:val="18"/>
        <w:szCs w:val="18"/>
      </w:rPr>
    </w:lvl>
    <w:lvl w:ilvl="1" w:tplc="3E1ABD62">
      <w:numFmt w:val="bullet"/>
      <w:lvlText w:val="•"/>
      <w:lvlJc w:val="left"/>
      <w:pPr>
        <w:ind w:left="670" w:hanging="211"/>
      </w:pPr>
      <w:rPr>
        <w:rFonts w:hint="default"/>
      </w:rPr>
    </w:lvl>
    <w:lvl w:ilvl="2" w:tplc="F300DDC6">
      <w:numFmt w:val="bullet"/>
      <w:lvlText w:val="•"/>
      <w:lvlJc w:val="left"/>
      <w:pPr>
        <w:ind w:left="1221" w:hanging="211"/>
      </w:pPr>
      <w:rPr>
        <w:rFonts w:hint="default"/>
      </w:rPr>
    </w:lvl>
    <w:lvl w:ilvl="3" w:tplc="B9BCFC02">
      <w:numFmt w:val="bullet"/>
      <w:lvlText w:val="•"/>
      <w:lvlJc w:val="left"/>
      <w:pPr>
        <w:ind w:left="1772" w:hanging="211"/>
      </w:pPr>
      <w:rPr>
        <w:rFonts w:hint="default"/>
      </w:rPr>
    </w:lvl>
    <w:lvl w:ilvl="4" w:tplc="9A66C5F4">
      <w:numFmt w:val="bullet"/>
      <w:lvlText w:val="•"/>
      <w:lvlJc w:val="left"/>
      <w:pPr>
        <w:ind w:left="2322" w:hanging="211"/>
      </w:pPr>
      <w:rPr>
        <w:rFonts w:hint="default"/>
      </w:rPr>
    </w:lvl>
    <w:lvl w:ilvl="5" w:tplc="C504E314">
      <w:numFmt w:val="bullet"/>
      <w:lvlText w:val="•"/>
      <w:lvlJc w:val="left"/>
      <w:pPr>
        <w:ind w:left="2873" w:hanging="211"/>
      </w:pPr>
      <w:rPr>
        <w:rFonts w:hint="default"/>
      </w:rPr>
    </w:lvl>
    <w:lvl w:ilvl="6" w:tplc="107E0714">
      <w:numFmt w:val="bullet"/>
      <w:lvlText w:val="•"/>
      <w:lvlJc w:val="left"/>
      <w:pPr>
        <w:ind w:left="3423" w:hanging="211"/>
      </w:pPr>
      <w:rPr>
        <w:rFonts w:hint="default"/>
      </w:rPr>
    </w:lvl>
    <w:lvl w:ilvl="7" w:tplc="E15882A2">
      <w:numFmt w:val="bullet"/>
      <w:lvlText w:val="•"/>
      <w:lvlJc w:val="left"/>
      <w:pPr>
        <w:ind w:left="3974" w:hanging="211"/>
      </w:pPr>
      <w:rPr>
        <w:rFonts w:hint="default"/>
      </w:rPr>
    </w:lvl>
    <w:lvl w:ilvl="8" w:tplc="E9B8FB96">
      <w:numFmt w:val="bullet"/>
      <w:lvlText w:val="•"/>
      <w:lvlJc w:val="left"/>
      <w:pPr>
        <w:ind w:left="4525" w:hanging="211"/>
      </w:pPr>
      <w:rPr>
        <w:rFonts w:hint="default"/>
      </w:rPr>
    </w:lvl>
  </w:abstractNum>
  <w:abstractNum w:abstractNumId="23" w15:restartNumberingAfterBreak="0">
    <w:nsid w:val="08123CC8"/>
    <w:multiLevelType w:val="hybridMultilevel"/>
    <w:tmpl w:val="27B6C0DA"/>
    <w:lvl w:ilvl="0" w:tplc="2772C1A6">
      <w:start w:val="1"/>
      <w:numFmt w:val="decimal"/>
      <w:lvlText w:val="%1)"/>
      <w:lvlJc w:val="left"/>
      <w:pPr>
        <w:ind w:left="394" w:hanging="195"/>
        <w:jc w:val="left"/>
      </w:pPr>
      <w:rPr>
        <w:rFonts w:ascii="Times New Roman" w:eastAsia="Times New Roman" w:hAnsi="Times New Roman" w:cs="Times New Roman" w:hint="default"/>
        <w:spacing w:val="-3"/>
        <w:w w:val="100"/>
        <w:sz w:val="18"/>
        <w:szCs w:val="18"/>
      </w:rPr>
    </w:lvl>
    <w:lvl w:ilvl="1" w:tplc="9B827352">
      <w:numFmt w:val="bullet"/>
      <w:lvlText w:val="•"/>
      <w:lvlJc w:val="left"/>
      <w:pPr>
        <w:ind w:left="909" w:hanging="195"/>
      </w:pPr>
      <w:rPr>
        <w:rFonts w:hint="default"/>
      </w:rPr>
    </w:lvl>
    <w:lvl w:ilvl="2" w:tplc="B16625AA">
      <w:numFmt w:val="bullet"/>
      <w:lvlText w:val="•"/>
      <w:lvlJc w:val="left"/>
      <w:pPr>
        <w:ind w:left="1419" w:hanging="195"/>
      </w:pPr>
      <w:rPr>
        <w:rFonts w:hint="default"/>
      </w:rPr>
    </w:lvl>
    <w:lvl w:ilvl="3" w:tplc="75A478E2">
      <w:numFmt w:val="bullet"/>
      <w:lvlText w:val="•"/>
      <w:lvlJc w:val="left"/>
      <w:pPr>
        <w:ind w:left="1929" w:hanging="195"/>
      </w:pPr>
      <w:rPr>
        <w:rFonts w:hint="default"/>
      </w:rPr>
    </w:lvl>
    <w:lvl w:ilvl="4" w:tplc="EB48AE76">
      <w:numFmt w:val="bullet"/>
      <w:lvlText w:val="•"/>
      <w:lvlJc w:val="left"/>
      <w:pPr>
        <w:ind w:left="2439" w:hanging="195"/>
      </w:pPr>
      <w:rPr>
        <w:rFonts w:hint="default"/>
      </w:rPr>
    </w:lvl>
    <w:lvl w:ilvl="5" w:tplc="992803E2">
      <w:numFmt w:val="bullet"/>
      <w:lvlText w:val="•"/>
      <w:lvlJc w:val="left"/>
      <w:pPr>
        <w:ind w:left="2948" w:hanging="195"/>
      </w:pPr>
      <w:rPr>
        <w:rFonts w:hint="default"/>
      </w:rPr>
    </w:lvl>
    <w:lvl w:ilvl="6" w:tplc="2D34B3E0">
      <w:numFmt w:val="bullet"/>
      <w:lvlText w:val="•"/>
      <w:lvlJc w:val="left"/>
      <w:pPr>
        <w:ind w:left="3458" w:hanging="195"/>
      </w:pPr>
      <w:rPr>
        <w:rFonts w:hint="default"/>
      </w:rPr>
    </w:lvl>
    <w:lvl w:ilvl="7" w:tplc="407A0650">
      <w:numFmt w:val="bullet"/>
      <w:lvlText w:val="•"/>
      <w:lvlJc w:val="left"/>
      <w:pPr>
        <w:ind w:left="3968" w:hanging="195"/>
      </w:pPr>
      <w:rPr>
        <w:rFonts w:hint="default"/>
      </w:rPr>
    </w:lvl>
    <w:lvl w:ilvl="8" w:tplc="7F9E3224">
      <w:numFmt w:val="bullet"/>
      <w:lvlText w:val="•"/>
      <w:lvlJc w:val="left"/>
      <w:pPr>
        <w:ind w:left="4478" w:hanging="195"/>
      </w:pPr>
      <w:rPr>
        <w:rFonts w:hint="default"/>
      </w:rPr>
    </w:lvl>
  </w:abstractNum>
  <w:abstractNum w:abstractNumId="24" w15:restartNumberingAfterBreak="0">
    <w:nsid w:val="08140F87"/>
    <w:multiLevelType w:val="hybridMultilevel"/>
    <w:tmpl w:val="CA8C1B6C"/>
    <w:lvl w:ilvl="0" w:tplc="616E4662">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6CE8774C">
      <w:numFmt w:val="bullet"/>
      <w:lvlText w:val="•"/>
      <w:lvlJc w:val="left"/>
      <w:pPr>
        <w:ind w:left="633" w:hanging="215"/>
      </w:pPr>
      <w:rPr>
        <w:rFonts w:hint="default"/>
      </w:rPr>
    </w:lvl>
    <w:lvl w:ilvl="2" w:tplc="1EDE9294">
      <w:numFmt w:val="bullet"/>
      <w:lvlText w:val="•"/>
      <w:lvlJc w:val="left"/>
      <w:pPr>
        <w:ind w:left="1146" w:hanging="215"/>
      </w:pPr>
      <w:rPr>
        <w:rFonts w:hint="default"/>
      </w:rPr>
    </w:lvl>
    <w:lvl w:ilvl="3" w:tplc="B83A2248">
      <w:numFmt w:val="bullet"/>
      <w:lvlText w:val="•"/>
      <w:lvlJc w:val="left"/>
      <w:pPr>
        <w:ind w:left="1660" w:hanging="215"/>
      </w:pPr>
      <w:rPr>
        <w:rFonts w:hint="default"/>
      </w:rPr>
    </w:lvl>
    <w:lvl w:ilvl="4" w:tplc="92A2C98A">
      <w:numFmt w:val="bullet"/>
      <w:lvlText w:val="•"/>
      <w:lvlJc w:val="left"/>
      <w:pPr>
        <w:ind w:left="2173" w:hanging="215"/>
      </w:pPr>
      <w:rPr>
        <w:rFonts w:hint="default"/>
      </w:rPr>
    </w:lvl>
    <w:lvl w:ilvl="5" w:tplc="591025C8">
      <w:numFmt w:val="bullet"/>
      <w:lvlText w:val="•"/>
      <w:lvlJc w:val="left"/>
      <w:pPr>
        <w:ind w:left="2687" w:hanging="215"/>
      </w:pPr>
      <w:rPr>
        <w:rFonts w:hint="default"/>
      </w:rPr>
    </w:lvl>
    <w:lvl w:ilvl="6" w:tplc="BE902588">
      <w:numFmt w:val="bullet"/>
      <w:lvlText w:val="•"/>
      <w:lvlJc w:val="left"/>
      <w:pPr>
        <w:ind w:left="3200" w:hanging="215"/>
      </w:pPr>
      <w:rPr>
        <w:rFonts w:hint="default"/>
      </w:rPr>
    </w:lvl>
    <w:lvl w:ilvl="7" w:tplc="40042DDE">
      <w:numFmt w:val="bullet"/>
      <w:lvlText w:val="•"/>
      <w:lvlJc w:val="left"/>
      <w:pPr>
        <w:ind w:left="3713" w:hanging="215"/>
      </w:pPr>
      <w:rPr>
        <w:rFonts w:hint="default"/>
      </w:rPr>
    </w:lvl>
    <w:lvl w:ilvl="8" w:tplc="28D83668">
      <w:numFmt w:val="bullet"/>
      <w:lvlText w:val="•"/>
      <w:lvlJc w:val="left"/>
      <w:pPr>
        <w:ind w:left="4227" w:hanging="215"/>
      </w:pPr>
      <w:rPr>
        <w:rFonts w:hint="default"/>
      </w:rPr>
    </w:lvl>
  </w:abstractNum>
  <w:abstractNum w:abstractNumId="25" w15:restartNumberingAfterBreak="0">
    <w:nsid w:val="09604628"/>
    <w:multiLevelType w:val="hybridMultilevel"/>
    <w:tmpl w:val="66960192"/>
    <w:lvl w:ilvl="0" w:tplc="BE706D04">
      <w:start w:val="21"/>
      <w:numFmt w:val="decimalZero"/>
      <w:lvlText w:val="%1"/>
      <w:lvlJc w:val="left"/>
      <w:pPr>
        <w:ind w:left="110" w:hanging="317"/>
        <w:jc w:val="left"/>
      </w:pPr>
      <w:rPr>
        <w:rFonts w:ascii="Times New Roman" w:eastAsia="Times New Roman" w:hAnsi="Times New Roman" w:cs="Times New Roman" w:hint="default"/>
        <w:w w:val="100"/>
        <w:sz w:val="18"/>
        <w:szCs w:val="18"/>
      </w:rPr>
    </w:lvl>
    <w:lvl w:ilvl="1" w:tplc="92F4366A">
      <w:numFmt w:val="bullet"/>
      <w:lvlText w:val="•"/>
      <w:lvlJc w:val="left"/>
      <w:pPr>
        <w:ind w:left="633" w:hanging="317"/>
      </w:pPr>
      <w:rPr>
        <w:rFonts w:hint="default"/>
      </w:rPr>
    </w:lvl>
    <w:lvl w:ilvl="2" w:tplc="DAFA272A">
      <w:numFmt w:val="bullet"/>
      <w:lvlText w:val="•"/>
      <w:lvlJc w:val="left"/>
      <w:pPr>
        <w:ind w:left="1146" w:hanging="317"/>
      </w:pPr>
      <w:rPr>
        <w:rFonts w:hint="default"/>
      </w:rPr>
    </w:lvl>
    <w:lvl w:ilvl="3" w:tplc="C78C0020">
      <w:numFmt w:val="bullet"/>
      <w:lvlText w:val="•"/>
      <w:lvlJc w:val="left"/>
      <w:pPr>
        <w:ind w:left="1660" w:hanging="317"/>
      </w:pPr>
      <w:rPr>
        <w:rFonts w:hint="default"/>
      </w:rPr>
    </w:lvl>
    <w:lvl w:ilvl="4" w:tplc="35963748">
      <w:numFmt w:val="bullet"/>
      <w:lvlText w:val="•"/>
      <w:lvlJc w:val="left"/>
      <w:pPr>
        <w:ind w:left="2173" w:hanging="317"/>
      </w:pPr>
      <w:rPr>
        <w:rFonts w:hint="default"/>
      </w:rPr>
    </w:lvl>
    <w:lvl w:ilvl="5" w:tplc="52946374">
      <w:numFmt w:val="bullet"/>
      <w:lvlText w:val="•"/>
      <w:lvlJc w:val="left"/>
      <w:pPr>
        <w:ind w:left="2686" w:hanging="317"/>
      </w:pPr>
      <w:rPr>
        <w:rFonts w:hint="default"/>
      </w:rPr>
    </w:lvl>
    <w:lvl w:ilvl="6" w:tplc="EBE2FD6E">
      <w:numFmt w:val="bullet"/>
      <w:lvlText w:val="•"/>
      <w:lvlJc w:val="left"/>
      <w:pPr>
        <w:ind w:left="3200" w:hanging="317"/>
      </w:pPr>
      <w:rPr>
        <w:rFonts w:hint="default"/>
      </w:rPr>
    </w:lvl>
    <w:lvl w:ilvl="7" w:tplc="19B6AC64">
      <w:numFmt w:val="bullet"/>
      <w:lvlText w:val="•"/>
      <w:lvlJc w:val="left"/>
      <w:pPr>
        <w:ind w:left="3713" w:hanging="317"/>
      </w:pPr>
      <w:rPr>
        <w:rFonts w:hint="default"/>
      </w:rPr>
    </w:lvl>
    <w:lvl w:ilvl="8" w:tplc="19342546">
      <w:numFmt w:val="bullet"/>
      <w:lvlText w:val="•"/>
      <w:lvlJc w:val="left"/>
      <w:pPr>
        <w:ind w:left="4227" w:hanging="317"/>
      </w:pPr>
      <w:rPr>
        <w:rFonts w:hint="default"/>
      </w:rPr>
    </w:lvl>
  </w:abstractNum>
  <w:abstractNum w:abstractNumId="26" w15:restartNumberingAfterBreak="0">
    <w:nsid w:val="0A185C34"/>
    <w:multiLevelType w:val="hybridMultilevel"/>
    <w:tmpl w:val="E55487CC"/>
    <w:lvl w:ilvl="0" w:tplc="3A229986">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319CB094">
      <w:numFmt w:val="bullet"/>
      <w:lvlText w:val="•"/>
      <w:lvlJc w:val="left"/>
      <w:pPr>
        <w:ind w:left="633" w:hanging="215"/>
      </w:pPr>
      <w:rPr>
        <w:rFonts w:hint="default"/>
      </w:rPr>
    </w:lvl>
    <w:lvl w:ilvl="2" w:tplc="CB8C3F68">
      <w:numFmt w:val="bullet"/>
      <w:lvlText w:val="•"/>
      <w:lvlJc w:val="left"/>
      <w:pPr>
        <w:ind w:left="1146" w:hanging="215"/>
      </w:pPr>
      <w:rPr>
        <w:rFonts w:hint="default"/>
      </w:rPr>
    </w:lvl>
    <w:lvl w:ilvl="3" w:tplc="EC82F022">
      <w:numFmt w:val="bullet"/>
      <w:lvlText w:val="•"/>
      <w:lvlJc w:val="left"/>
      <w:pPr>
        <w:ind w:left="1660" w:hanging="215"/>
      </w:pPr>
      <w:rPr>
        <w:rFonts w:hint="default"/>
      </w:rPr>
    </w:lvl>
    <w:lvl w:ilvl="4" w:tplc="DFD2FADE">
      <w:numFmt w:val="bullet"/>
      <w:lvlText w:val="•"/>
      <w:lvlJc w:val="left"/>
      <w:pPr>
        <w:ind w:left="2173" w:hanging="215"/>
      </w:pPr>
      <w:rPr>
        <w:rFonts w:hint="default"/>
      </w:rPr>
    </w:lvl>
    <w:lvl w:ilvl="5" w:tplc="DD045C34">
      <w:numFmt w:val="bullet"/>
      <w:lvlText w:val="•"/>
      <w:lvlJc w:val="left"/>
      <w:pPr>
        <w:ind w:left="2687" w:hanging="215"/>
      </w:pPr>
      <w:rPr>
        <w:rFonts w:hint="default"/>
      </w:rPr>
    </w:lvl>
    <w:lvl w:ilvl="6" w:tplc="AF1A0D1A">
      <w:numFmt w:val="bullet"/>
      <w:lvlText w:val="•"/>
      <w:lvlJc w:val="left"/>
      <w:pPr>
        <w:ind w:left="3200" w:hanging="215"/>
      </w:pPr>
      <w:rPr>
        <w:rFonts w:hint="default"/>
      </w:rPr>
    </w:lvl>
    <w:lvl w:ilvl="7" w:tplc="DD3E2EF4">
      <w:numFmt w:val="bullet"/>
      <w:lvlText w:val="•"/>
      <w:lvlJc w:val="left"/>
      <w:pPr>
        <w:ind w:left="3713" w:hanging="215"/>
      </w:pPr>
      <w:rPr>
        <w:rFonts w:hint="default"/>
      </w:rPr>
    </w:lvl>
    <w:lvl w:ilvl="8" w:tplc="CD56E040">
      <w:numFmt w:val="bullet"/>
      <w:lvlText w:val="•"/>
      <w:lvlJc w:val="left"/>
      <w:pPr>
        <w:ind w:left="4227" w:hanging="215"/>
      </w:pPr>
      <w:rPr>
        <w:rFonts w:hint="default"/>
      </w:rPr>
    </w:lvl>
  </w:abstractNum>
  <w:abstractNum w:abstractNumId="27" w15:restartNumberingAfterBreak="0">
    <w:nsid w:val="0A4071B2"/>
    <w:multiLevelType w:val="hybridMultilevel"/>
    <w:tmpl w:val="17A67C6C"/>
    <w:lvl w:ilvl="0" w:tplc="D304EA8C">
      <w:start w:val="1"/>
      <w:numFmt w:val="lowerRoman"/>
      <w:lvlText w:val="(%1)"/>
      <w:lvlJc w:val="left"/>
      <w:pPr>
        <w:ind w:left="393" w:hanging="215"/>
        <w:jc w:val="left"/>
      </w:pPr>
      <w:rPr>
        <w:rFonts w:ascii="Times New Roman" w:eastAsia="Times New Roman" w:hAnsi="Times New Roman" w:cs="Times New Roman" w:hint="default"/>
        <w:spacing w:val="-10"/>
        <w:w w:val="100"/>
        <w:sz w:val="18"/>
        <w:szCs w:val="18"/>
      </w:rPr>
    </w:lvl>
    <w:lvl w:ilvl="1" w:tplc="938CEB64">
      <w:numFmt w:val="bullet"/>
      <w:lvlText w:val="•"/>
      <w:lvlJc w:val="left"/>
      <w:pPr>
        <w:ind w:left="909" w:hanging="215"/>
      </w:pPr>
      <w:rPr>
        <w:rFonts w:hint="default"/>
      </w:rPr>
    </w:lvl>
    <w:lvl w:ilvl="2" w:tplc="FB686084">
      <w:numFmt w:val="bullet"/>
      <w:lvlText w:val="•"/>
      <w:lvlJc w:val="left"/>
      <w:pPr>
        <w:ind w:left="1419" w:hanging="215"/>
      </w:pPr>
      <w:rPr>
        <w:rFonts w:hint="default"/>
      </w:rPr>
    </w:lvl>
    <w:lvl w:ilvl="3" w:tplc="1D6618A8">
      <w:numFmt w:val="bullet"/>
      <w:lvlText w:val="•"/>
      <w:lvlJc w:val="left"/>
      <w:pPr>
        <w:ind w:left="1929" w:hanging="215"/>
      </w:pPr>
      <w:rPr>
        <w:rFonts w:hint="default"/>
      </w:rPr>
    </w:lvl>
    <w:lvl w:ilvl="4" w:tplc="5E007D34">
      <w:numFmt w:val="bullet"/>
      <w:lvlText w:val="•"/>
      <w:lvlJc w:val="left"/>
      <w:pPr>
        <w:ind w:left="2439" w:hanging="215"/>
      </w:pPr>
      <w:rPr>
        <w:rFonts w:hint="default"/>
      </w:rPr>
    </w:lvl>
    <w:lvl w:ilvl="5" w:tplc="A938744E">
      <w:numFmt w:val="bullet"/>
      <w:lvlText w:val="•"/>
      <w:lvlJc w:val="left"/>
      <w:pPr>
        <w:ind w:left="2948" w:hanging="215"/>
      </w:pPr>
      <w:rPr>
        <w:rFonts w:hint="default"/>
      </w:rPr>
    </w:lvl>
    <w:lvl w:ilvl="6" w:tplc="57745EC4">
      <w:numFmt w:val="bullet"/>
      <w:lvlText w:val="•"/>
      <w:lvlJc w:val="left"/>
      <w:pPr>
        <w:ind w:left="3458" w:hanging="215"/>
      </w:pPr>
      <w:rPr>
        <w:rFonts w:hint="default"/>
      </w:rPr>
    </w:lvl>
    <w:lvl w:ilvl="7" w:tplc="09B4842A">
      <w:numFmt w:val="bullet"/>
      <w:lvlText w:val="•"/>
      <w:lvlJc w:val="left"/>
      <w:pPr>
        <w:ind w:left="3968" w:hanging="215"/>
      </w:pPr>
      <w:rPr>
        <w:rFonts w:hint="default"/>
      </w:rPr>
    </w:lvl>
    <w:lvl w:ilvl="8" w:tplc="BA30608E">
      <w:numFmt w:val="bullet"/>
      <w:lvlText w:val="•"/>
      <w:lvlJc w:val="left"/>
      <w:pPr>
        <w:ind w:left="4478" w:hanging="215"/>
      </w:pPr>
      <w:rPr>
        <w:rFonts w:hint="default"/>
      </w:rPr>
    </w:lvl>
  </w:abstractNum>
  <w:abstractNum w:abstractNumId="28" w15:restartNumberingAfterBreak="0">
    <w:nsid w:val="0A580C6B"/>
    <w:multiLevelType w:val="hybridMultilevel"/>
    <w:tmpl w:val="25D6F8BA"/>
    <w:lvl w:ilvl="0" w:tplc="99E0B018">
      <w:start w:val="1"/>
      <w:numFmt w:val="decimal"/>
      <w:lvlText w:val="%1)"/>
      <w:lvlJc w:val="left"/>
      <w:pPr>
        <w:ind w:left="110" w:hanging="206"/>
        <w:jc w:val="left"/>
      </w:pPr>
      <w:rPr>
        <w:rFonts w:ascii="Times New Roman" w:eastAsia="Times New Roman" w:hAnsi="Times New Roman" w:cs="Times New Roman" w:hint="default"/>
        <w:w w:val="100"/>
        <w:sz w:val="18"/>
        <w:szCs w:val="18"/>
      </w:rPr>
    </w:lvl>
    <w:lvl w:ilvl="1" w:tplc="1AA69938">
      <w:numFmt w:val="bullet"/>
      <w:lvlText w:val="•"/>
      <w:lvlJc w:val="left"/>
      <w:pPr>
        <w:ind w:left="670" w:hanging="206"/>
      </w:pPr>
      <w:rPr>
        <w:rFonts w:hint="default"/>
      </w:rPr>
    </w:lvl>
    <w:lvl w:ilvl="2" w:tplc="A3547018">
      <w:numFmt w:val="bullet"/>
      <w:lvlText w:val="•"/>
      <w:lvlJc w:val="left"/>
      <w:pPr>
        <w:ind w:left="1221" w:hanging="206"/>
      </w:pPr>
      <w:rPr>
        <w:rFonts w:hint="default"/>
      </w:rPr>
    </w:lvl>
    <w:lvl w:ilvl="3" w:tplc="C0B8E3E2">
      <w:numFmt w:val="bullet"/>
      <w:lvlText w:val="•"/>
      <w:lvlJc w:val="left"/>
      <w:pPr>
        <w:ind w:left="1772" w:hanging="206"/>
      </w:pPr>
      <w:rPr>
        <w:rFonts w:hint="default"/>
      </w:rPr>
    </w:lvl>
    <w:lvl w:ilvl="4" w:tplc="D1E61C12">
      <w:numFmt w:val="bullet"/>
      <w:lvlText w:val="•"/>
      <w:lvlJc w:val="left"/>
      <w:pPr>
        <w:ind w:left="2322" w:hanging="206"/>
      </w:pPr>
      <w:rPr>
        <w:rFonts w:hint="default"/>
      </w:rPr>
    </w:lvl>
    <w:lvl w:ilvl="5" w:tplc="64CE9E68">
      <w:numFmt w:val="bullet"/>
      <w:lvlText w:val="•"/>
      <w:lvlJc w:val="left"/>
      <w:pPr>
        <w:ind w:left="2873" w:hanging="206"/>
      </w:pPr>
      <w:rPr>
        <w:rFonts w:hint="default"/>
      </w:rPr>
    </w:lvl>
    <w:lvl w:ilvl="6" w:tplc="AC663FCE">
      <w:numFmt w:val="bullet"/>
      <w:lvlText w:val="•"/>
      <w:lvlJc w:val="left"/>
      <w:pPr>
        <w:ind w:left="3423" w:hanging="206"/>
      </w:pPr>
      <w:rPr>
        <w:rFonts w:hint="default"/>
      </w:rPr>
    </w:lvl>
    <w:lvl w:ilvl="7" w:tplc="157A2934">
      <w:numFmt w:val="bullet"/>
      <w:lvlText w:val="•"/>
      <w:lvlJc w:val="left"/>
      <w:pPr>
        <w:ind w:left="3974" w:hanging="206"/>
      </w:pPr>
      <w:rPr>
        <w:rFonts w:hint="default"/>
      </w:rPr>
    </w:lvl>
    <w:lvl w:ilvl="8" w:tplc="0E9CF9B6">
      <w:numFmt w:val="bullet"/>
      <w:lvlText w:val="•"/>
      <w:lvlJc w:val="left"/>
      <w:pPr>
        <w:ind w:left="4525" w:hanging="206"/>
      </w:pPr>
      <w:rPr>
        <w:rFonts w:hint="default"/>
      </w:rPr>
    </w:lvl>
  </w:abstractNum>
  <w:abstractNum w:abstractNumId="29" w15:restartNumberingAfterBreak="0">
    <w:nsid w:val="0B2B240D"/>
    <w:multiLevelType w:val="hybridMultilevel"/>
    <w:tmpl w:val="850C7FC4"/>
    <w:lvl w:ilvl="0" w:tplc="21840E5C">
      <w:start w:val="1"/>
      <w:numFmt w:val="lowerRoman"/>
      <w:lvlText w:val="(%1)"/>
      <w:lvlJc w:val="left"/>
      <w:pPr>
        <w:ind w:left="242" w:hanging="214"/>
        <w:jc w:val="left"/>
      </w:pPr>
      <w:rPr>
        <w:rFonts w:ascii="Times New Roman" w:eastAsia="Times New Roman" w:hAnsi="Times New Roman" w:cs="Times New Roman" w:hint="default"/>
        <w:spacing w:val="-1"/>
        <w:w w:val="100"/>
        <w:sz w:val="18"/>
        <w:szCs w:val="18"/>
      </w:rPr>
    </w:lvl>
    <w:lvl w:ilvl="1" w:tplc="38046332">
      <w:numFmt w:val="bullet"/>
      <w:lvlText w:val="•"/>
      <w:lvlJc w:val="left"/>
      <w:pPr>
        <w:ind w:left="763" w:hanging="214"/>
      </w:pPr>
      <w:rPr>
        <w:rFonts w:hint="default"/>
      </w:rPr>
    </w:lvl>
    <w:lvl w:ilvl="2" w:tplc="F81E2DB8">
      <w:numFmt w:val="bullet"/>
      <w:lvlText w:val="•"/>
      <w:lvlJc w:val="left"/>
      <w:pPr>
        <w:ind w:left="1287" w:hanging="214"/>
      </w:pPr>
      <w:rPr>
        <w:rFonts w:hint="default"/>
      </w:rPr>
    </w:lvl>
    <w:lvl w:ilvl="3" w:tplc="4DC29C1E">
      <w:numFmt w:val="bullet"/>
      <w:lvlText w:val="•"/>
      <w:lvlJc w:val="left"/>
      <w:pPr>
        <w:ind w:left="1810" w:hanging="214"/>
      </w:pPr>
      <w:rPr>
        <w:rFonts w:hint="default"/>
      </w:rPr>
    </w:lvl>
    <w:lvl w:ilvl="4" w:tplc="96442FFA">
      <w:numFmt w:val="bullet"/>
      <w:lvlText w:val="•"/>
      <w:lvlJc w:val="left"/>
      <w:pPr>
        <w:ind w:left="2334" w:hanging="214"/>
      </w:pPr>
      <w:rPr>
        <w:rFonts w:hint="default"/>
      </w:rPr>
    </w:lvl>
    <w:lvl w:ilvl="5" w:tplc="D9AC3B94">
      <w:numFmt w:val="bullet"/>
      <w:lvlText w:val="•"/>
      <w:lvlJc w:val="left"/>
      <w:pPr>
        <w:ind w:left="2857" w:hanging="214"/>
      </w:pPr>
      <w:rPr>
        <w:rFonts w:hint="default"/>
      </w:rPr>
    </w:lvl>
    <w:lvl w:ilvl="6" w:tplc="ED8EE7F8">
      <w:numFmt w:val="bullet"/>
      <w:lvlText w:val="•"/>
      <w:lvlJc w:val="left"/>
      <w:pPr>
        <w:ind w:left="3381" w:hanging="214"/>
      </w:pPr>
      <w:rPr>
        <w:rFonts w:hint="default"/>
      </w:rPr>
    </w:lvl>
    <w:lvl w:ilvl="7" w:tplc="ADB80320">
      <w:numFmt w:val="bullet"/>
      <w:lvlText w:val="•"/>
      <w:lvlJc w:val="left"/>
      <w:pPr>
        <w:ind w:left="3904" w:hanging="214"/>
      </w:pPr>
      <w:rPr>
        <w:rFonts w:hint="default"/>
      </w:rPr>
    </w:lvl>
    <w:lvl w:ilvl="8" w:tplc="5DC6F05C">
      <w:numFmt w:val="bullet"/>
      <w:lvlText w:val="•"/>
      <w:lvlJc w:val="left"/>
      <w:pPr>
        <w:ind w:left="4428" w:hanging="214"/>
      </w:pPr>
      <w:rPr>
        <w:rFonts w:hint="default"/>
      </w:rPr>
    </w:lvl>
  </w:abstractNum>
  <w:abstractNum w:abstractNumId="30" w15:restartNumberingAfterBreak="0">
    <w:nsid w:val="0B811064"/>
    <w:multiLevelType w:val="hybridMultilevel"/>
    <w:tmpl w:val="E1785B04"/>
    <w:lvl w:ilvl="0" w:tplc="2E84E518">
      <w:start w:val="1"/>
      <w:numFmt w:val="decimal"/>
      <w:lvlText w:val="%1)"/>
      <w:lvlJc w:val="left"/>
      <w:pPr>
        <w:ind w:left="110" w:hanging="236"/>
        <w:jc w:val="left"/>
      </w:pPr>
      <w:rPr>
        <w:rFonts w:ascii="Times New Roman" w:eastAsia="Times New Roman" w:hAnsi="Times New Roman" w:cs="Times New Roman" w:hint="default"/>
        <w:spacing w:val="-7"/>
        <w:w w:val="100"/>
        <w:sz w:val="18"/>
        <w:szCs w:val="18"/>
      </w:rPr>
    </w:lvl>
    <w:lvl w:ilvl="1" w:tplc="5BB00C80">
      <w:numFmt w:val="bullet"/>
      <w:lvlText w:val="•"/>
      <w:lvlJc w:val="left"/>
      <w:pPr>
        <w:ind w:left="633" w:hanging="236"/>
      </w:pPr>
      <w:rPr>
        <w:rFonts w:hint="default"/>
      </w:rPr>
    </w:lvl>
    <w:lvl w:ilvl="2" w:tplc="D822249E">
      <w:numFmt w:val="bullet"/>
      <w:lvlText w:val="•"/>
      <w:lvlJc w:val="left"/>
      <w:pPr>
        <w:ind w:left="1146" w:hanging="236"/>
      </w:pPr>
      <w:rPr>
        <w:rFonts w:hint="default"/>
      </w:rPr>
    </w:lvl>
    <w:lvl w:ilvl="3" w:tplc="3E34C846">
      <w:numFmt w:val="bullet"/>
      <w:lvlText w:val="•"/>
      <w:lvlJc w:val="left"/>
      <w:pPr>
        <w:ind w:left="1660" w:hanging="236"/>
      </w:pPr>
      <w:rPr>
        <w:rFonts w:hint="default"/>
      </w:rPr>
    </w:lvl>
    <w:lvl w:ilvl="4" w:tplc="D914905C">
      <w:numFmt w:val="bullet"/>
      <w:lvlText w:val="•"/>
      <w:lvlJc w:val="left"/>
      <w:pPr>
        <w:ind w:left="2173" w:hanging="236"/>
      </w:pPr>
      <w:rPr>
        <w:rFonts w:hint="default"/>
      </w:rPr>
    </w:lvl>
    <w:lvl w:ilvl="5" w:tplc="B762A266">
      <w:numFmt w:val="bullet"/>
      <w:lvlText w:val="•"/>
      <w:lvlJc w:val="left"/>
      <w:pPr>
        <w:ind w:left="2687" w:hanging="236"/>
      </w:pPr>
      <w:rPr>
        <w:rFonts w:hint="default"/>
      </w:rPr>
    </w:lvl>
    <w:lvl w:ilvl="6" w:tplc="92F08754">
      <w:numFmt w:val="bullet"/>
      <w:lvlText w:val="•"/>
      <w:lvlJc w:val="left"/>
      <w:pPr>
        <w:ind w:left="3200" w:hanging="236"/>
      </w:pPr>
      <w:rPr>
        <w:rFonts w:hint="default"/>
      </w:rPr>
    </w:lvl>
    <w:lvl w:ilvl="7" w:tplc="2C1445C2">
      <w:numFmt w:val="bullet"/>
      <w:lvlText w:val="•"/>
      <w:lvlJc w:val="left"/>
      <w:pPr>
        <w:ind w:left="3713" w:hanging="236"/>
      </w:pPr>
      <w:rPr>
        <w:rFonts w:hint="default"/>
      </w:rPr>
    </w:lvl>
    <w:lvl w:ilvl="8" w:tplc="A00ED344">
      <w:numFmt w:val="bullet"/>
      <w:lvlText w:val="•"/>
      <w:lvlJc w:val="left"/>
      <w:pPr>
        <w:ind w:left="4227" w:hanging="236"/>
      </w:pPr>
      <w:rPr>
        <w:rFonts w:hint="default"/>
      </w:rPr>
    </w:lvl>
  </w:abstractNum>
  <w:abstractNum w:abstractNumId="31" w15:restartNumberingAfterBreak="0">
    <w:nsid w:val="0BA037C2"/>
    <w:multiLevelType w:val="hybridMultilevel"/>
    <w:tmpl w:val="8AF2D330"/>
    <w:lvl w:ilvl="0" w:tplc="5164BC94">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2230DC96">
      <w:numFmt w:val="bullet"/>
      <w:lvlText w:val="•"/>
      <w:lvlJc w:val="left"/>
      <w:pPr>
        <w:ind w:left="670" w:hanging="195"/>
      </w:pPr>
      <w:rPr>
        <w:rFonts w:hint="default"/>
      </w:rPr>
    </w:lvl>
    <w:lvl w:ilvl="2" w:tplc="F40AA670">
      <w:numFmt w:val="bullet"/>
      <w:lvlText w:val="•"/>
      <w:lvlJc w:val="left"/>
      <w:pPr>
        <w:ind w:left="1221" w:hanging="195"/>
      </w:pPr>
      <w:rPr>
        <w:rFonts w:hint="default"/>
      </w:rPr>
    </w:lvl>
    <w:lvl w:ilvl="3" w:tplc="A898635C">
      <w:numFmt w:val="bullet"/>
      <w:lvlText w:val="•"/>
      <w:lvlJc w:val="left"/>
      <w:pPr>
        <w:ind w:left="1772" w:hanging="195"/>
      </w:pPr>
      <w:rPr>
        <w:rFonts w:hint="default"/>
      </w:rPr>
    </w:lvl>
    <w:lvl w:ilvl="4" w:tplc="5C46773C">
      <w:numFmt w:val="bullet"/>
      <w:lvlText w:val="•"/>
      <w:lvlJc w:val="left"/>
      <w:pPr>
        <w:ind w:left="2322" w:hanging="195"/>
      </w:pPr>
      <w:rPr>
        <w:rFonts w:hint="default"/>
      </w:rPr>
    </w:lvl>
    <w:lvl w:ilvl="5" w:tplc="BDAC010E">
      <w:numFmt w:val="bullet"/>
      <w:lvlText w:val="•"/>
      <w:lvlJc w:val="left"/>
      <w:pPr>
        <w:ind w:left="2873" w:hanging="195"/>
      </w:pPr>
      <w:rPr>
        <w:rFonts w:hint="default"/>
      </w:rPr>
    </w:lvl>
    <w:lvl w:ilvl="6" w:tplc="ECF63550">
      <w:numFmt w:val="bullet"/>
      <w:lvlText w:val="•"/>
      <w:lvlJc w:val="left"/>
      <w:pPr>
        <w:ind w:left="3423" w:hanging="195"/>
      </w:pPr>
      <w:rPr>
        <w:rFonts w:hint="default"/>
      </w:rPr>
    </w:lvl>
    <w:lvl w:ilvl="7" w:tplc="8E9A2244">
      <w:numFmt w:val="bullet"/>
      <w:lvlText w:val="•"/>
      <w:lvlJc w:val="left"/>
      <w:pPr>
        <w:ind w:left="3974" w:hanging="195"/>
      </w:pPr>
      <w:rPr>
        <w:rFonts w:hint="default"/>
      </w:rPr>
    </w:lvl>
    <w:lvl w:ilvl="8" w:tplc="15942EA4">
      <w:numFmt w:val="bullet"/>
      <w:lvlText w:val="•"/>
      <w:lvlJc w:val="left"/>
      <w:pPr>
        <w:ind w:left="4525" w:hanging="195"/>
      </w:pPr>
      <w:rPr>
        <w:rFonts w:hint="default"/>
      </w:rPr>
    </w:lvl>
  </w:abstractNum>
  <w:abstractNum w:abstractNumId="32" w15:restartNumberingAfterBreak="0">
    <w:nsid w:val="0BF61570"/>
    <w:multiLevelType w:val="hybridMultilevel"/>
    <w:tmpl w:val="4266B72A"/>
    <w:lvl w:ilvl="0" w:tplc="4862680E">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675817F2">
      <w:numFmt w:val="bullet"/>
      <w:lvlText w:val="•"/>
      <w:lvlJc w:val="left"/>
      <w:pPr>
        <w:ind w:left="670" w:hanging="195"/>
      </w:pPr>
      <w:rPr>
        <w:rFonts w:hint="default"/>
      </w:rPr>
    </w:lvl>
    <w:lvl w:ilvl="2" w:tplc="E2F09962">
      <w:numFmt w:val="bullet"/>
      <w:lvlText w:val="•"/>
      <w:lvlJc w:val="left"/>
      <w:pPr>
        <w:ind w:left="1221" w:hanging="195"/>
      </w:pPr>
      <w:rPr>
        <w:rFonts w:hint="default"/>
      </w:rPr>
    </w:lvl>
    <w:lvl w:ilvl="3" w:tplc="ADE6F616">
      <w:numFmt w:val="bullet"/>
      <w:lvlText w:val="•"/>
      <w:lvlJc w:val="left"/>
      <w:pPr>
        <w:ind w:left="1772" w:hanging="195"/>
      </w:pPr>
      <w:rPr>
        <w:rFonts w:hint="default"/>
      </w:rPr>
    </w:lvl>
    <w:lvl w:ilvl="4" w:tplc="72861A3E">
      <w:numFmt w:val="bullet"/>
      <w:lvlText w:val="•"/>
      <w:lvlJc w:val="left"/>
      <w:pPr>
        <w:ind w:left="2322" w:hanging="195"/>
      </w:pPr>
      <w:rPr>
        <w:rFonts w:hint="default"/>
      </w:rPr>
    </w:lvl>
    <w:lvl w:ilvl="5" w:tplc="3F60BFE0">
      <w:numFmt w:val="bullet"/>
      <w:lvlText w:val="•"/>
      <w:lvlJc w:val="left"/>
      <w:pPr>
        <w:ind w:left="2873" w:hanging="195"/>
      </w:pPr>
      <w:rPr>
        <w:rFonts w:hint="default"/>
      </w:rPr>
    </w:lvl>
    <w:lvl w:ilvl="6" w:tplc="79AC6148">
      <w:numFmt w:val="bullet"/>
      <w:lvlText w:val="•"/>
      <w:lvlJc w:val="left"/>
      <w:pPr>
        <w:ind w:left="3423" w:hanging="195"/>
      </w:pPr>
      <w:rPr>
        <w:rFonts w:hint="default"/>
      </w:rPr>
    </w:lvl>
    <w:lvl w:ilvl="7" w:tplc="68448272">
      <w:numFmt w:val="bullet"/>
      <w:lvlText w:val="•"/>
      <w:lvlJc w:val="left"/>
      <w:pPr>
        <w:ind w:left="3974" w:hanging="195"/>
      </w:pPr>
      <w:rPr>
        <w:rFonts w:hint="default"/>
      </w:rPr>
    </w:lvl>
    <w:lvl w:ilvl="8" w:tplc="BF34DB9A">
      <w:numFmt w:val="bullet"/>
      <w:lvlText w:val="•"/>
      <w:lvlJc w:val="left"/>
      <w:pPr>
        <w:ind w:left="4525" w:hanging="195"/>
      </w:pPr>
      <w:rPr>
        <w:rFonts w:hint="default"/>
      </w:rPr>
    </w:lvl>
  </w:abstractNum>
  <w:abstractNum w:abstractNumId="33" w15:restartNumberingAfterBreak="0">
    <w:nsid w:val="0C7E6C06"/>
    <w:multiLevelType w:val="hybridMultilevel"/>
    <w:tmpl w:val="E6E09B0E"/>
    <w:lvl w:ilvl="0" w:tplc="EDAC9126">
      <w:start w:val="4"/>
      <w:numFmt w:val="decimal"/>
      <w:lvlText w:val="%1)"/>
      <w:lvlJc w:val="left"/>
      <w:pPr>
        <w:ind w:left="393" w:hanging="193"/>
        <w:jc w:val="left"/>
      </w:pPr>
      <w:rPr>
        <w:rFonts w:ascii="Times New Roman" w:eastAsia="Times New Roman" w:hAnsi="Times New Roman" w:cs="Times New Roman" w:hint="default"/>
        <w:w w:val="100"/>
        <w:sz w:val="18"/>
        <w:szCs w:val="18"/>
      </w:rPr>
    </w:lvl>
    <w:lvl w:ilvl="1" w:tplc="0C58D226">
      <w:start w:val="1"/>
      <w:numFmt w:val="decimal"/>
      <w:lvlText w:val="%2)"/>
      <w:lvlJc w:val="left"/>
      <w:pPr>
        <w:ind w:left="393" w:hanging="195"/>
        <w:jc w:val="left"/>
      </w:pPr>
      <w:rPr>
        <w:rFonts w:ascii="Times New Roman" w:eastAsia="Times New Roman" w:hAnsi="Times New Roman" w:cs="Times New Roman" w:hint="default"/>
        <w:spacing w:val="-7"/>
        <w:w w:val="100"/>
        <w:sz w:val="18"/>
        <w:szCs w:val="18"/>
      </w:rPr>
    </w:lvl>
    <w:lvl w:ilvl="2" w:tplc="B6FA4930">
      <w:numFmt w:val="bullet"/>
      <w:lvlText w:val="•"/>
      <w:lvlJc w:val="left"/>
      <w:pPr>
        <w:ind w:left="1419" w:hanging="195"/>
      </w:pPr>
      <w:rPr>
        <w:rFonts w:hint="default"/>
      </w:rPr>
    </w:lvl>
    <w:lvl w:ilvl="3" w:tplc="4450321E">
      <w:numFmt w:val="bullet"/>
      <w:lvlText w:val="•"/>
      <w:lvlJc w:val="left"/>
      <w:pPr>
        <w:ind w:left="1929" w:hanging="195"/>
      </w:pPr>
      <w:rPr>
        <w:rFonts w:hint="default"/>
      </w:rPr>
    </w:lvl>
    <w:lvl w:ilvl="4" w:tplc="FB546722">
      <w:numFmt w:val="bullet"/>
      <w:lvlText w:val="•"/>
      <w:lvlJc w:val="left"/>
      <w:pPr>
        <w:ind w:left="2439" w:hanging="195"/>
      </w:pPr>
      <w:rPr>
        <w:rFonts w:hint="default"/>
      </w:rPr>
    </w:lvl>
    <w:lvl w:ilvl="5" w:tplc="DEACEF86">
      <w:numFmt w:val="bullet"/>
      <w:lvlText w:val="•"/>
      <w:lvlJc w:val="left"/>
      <w:pPr>
        <w:ind w:left="2948" w:hanging="195"/>
      </w:pPr>
      <w:rPr>
        <w:rFonts w:hint="default"/>
      </w:rPr>
    </w:lvl>
    <w:lvl w:ilvl="6" w:tplc="A34ADAEA">
      <w:numFmt w:val="bullet"/>
      <w:lvlText w:val="•"/>
      <w:lvlJc w:val="left"/>
      <w:pPr>
        <w:ind w:left="3458" w:hanging="195"/>
      </w:pPr>
      <w:rPr>
        <w:rFonts w:hint="default"/>
      </w:rPr>
    </w:lvl>
    <w:lvl w:ilvl="7" w:tplc="CF4E67FC">
      <w:numFmt w:val="bullet"/>
      <w:lvlText w:val="•"/>
      <w:lvlJc w:val="left"/>
      <w:pPr>
        <w:ind w:left="3968" w:hanging="195"/>
      </w:pPr>
      <w:rPr>
        <w:rFonts w:hint="default"/>
      </w:rPr>
    </w:lvl>
    <w:lvl w:ilvl="8" w:tplc="B65A4CEA">
      <w:numFmt w:val="bullet"/>
      <w:lvlText w:val="•"/>
      <w:lvlJc w:val="left"/>
      <w:pPr>
        <w:ind w:left="4478" w:hanging="195"/>
      </w:pPr>
      <w:rPr>
        <w:rFonts w:hint="default"/>
      </w:rPr>
    </w:lvl>
  </w:abstractNum>
  <w:abstractNum w:abstractNumId="34" w15:restartNumberingAfterBreak="0">
    <w:nsid w:val="0CBB1A90"/>
    <w:multiLevelType w:val="hybridMultilevel"/>
    <w:tmpl w:val="5DBC5332"/>
    <w:lvl w:ilvl="0" w:tplc="F454D68E">
      <w:start w:val="1"/>
      <w:numFmt w:val="lowerRoman"/>
      <w:lvlText w:val="(%1)"/>
      <w:lvlJc w:val="left"/>
      <w:pPr>
        <w:ind w:left="110" w:hanging="218"/>
        <w:jc w:val="left"/>
      </w:pPr>
      <w:rPr>
        <w:rFonts w:ascii="Times New Roman" w:eastAsia="Times New Roman" w:hAnsi="Times New Roman" w:cs="Times New Roman" w:hint="default"/>
        <w:w w:val="100"/>
        <w:sz w:val="18"/>
        <w:szCs w:val="18"/>
      </w:rPr>
    </w:lvl>
    <w:lvl w:ilvl="1" w:tplc="AB0C99FC">
      <w:numFmt w:val="bullet"/>
      <w:lvlText w:val="•"/>
      <w:lvlJc w:val="left"/>
      <w:pPr>
        <w:ind w:left="670" w:hanging="218"/>
      </w:pPr>
      <w:rPr>
        <w:rFonts w:hint="default"/>
      </w:rPr>
    </w:lvl>
    <w:lvl w:ilvl="2" w:tplc="F37EDE90">
      <w:numFmt w:val="bullet"/>
      <w:lvlText w:val="•"/>
      <w:lvlJc w:val="left"/>
      <w:pPr>
        <w:ind w:left="1221" w:hanging="218"/>
      </w:pPr>
      <w:rPr>
        <w:rFonts w:hint="default"/>
      </w:rPr>
    </w:lvl>
    <w:lvl w:ilvl="3" w:tplc="E104F8EA">
      <w:numFmt w:val="bullet"/>
      <w:lvlText w:val="•"/>
      <w:lvlJc w:val="left"/>
      <w:pPr>
        <w:ind w:left="1771" w:hanging="218"/>
      </w:pPr>
      <w:rPr>
        <w:rFonts w:hint="default"/>
      </w:rPr>
    </w:lvl>
    <w:lvl w:ilvl="4" w:tplc="F13E9576">
      <w:numFmt w:val="bullet"/>
      <w:lvlText w:val="•"/>
      <w:lvlJc w:val="left"/>
      <w:pPr>
        <w:ind w:left="2322" w:hanging="218"/>
      </w:pPr>
      <w:rPr>
        <w:rFonts w:hint="default"/>
      </w:rPr>
    </w:lvl>
    <w:lvl w:ilvl="5" w:tplc="6ADA86D4">
      <w:numFmt w:val="bullet"/>
      <w:lvlText w:val="•"/>
      <w:lvlJc w:val="left"/>
      <w:pPr>
        <w:ind w:left="2873" w:hanging="218"/>
      </w:pPr>
      <w:rPr>
        <w:rFonts w:hint="default"/>
      </w:rPr>
    </w:lvl>
    <w:lvl w:ilvl="6" w:tplc="D23CC98C">
      <w:numFmt w:val="bullet"/>
      <w:lvlText w:val="•"/>
      <w:lvlJc w:val="left"/>
      <w:pPr>
        <w:ind w:left="3423" w:hanging="218"/>
      </w:pPr>
      <w:rPr>
        <w:rFonts w:hint="default"/>
      </w:rPr>
    </w:lvl>
    <w:lvl w:ilvl="7" w:tplc="95AC925A">
      <w:numFmt w:val="bullet"/>
      <w:lvlText w:val="•"/>
      <w:lvlJc w:val="left"/>
      <w:pPr>
        <w:ind w:left="3974" w:hanging="218"/>
      </w:pPr>
      <w:rPr>
        <w:rFonts w:hint="default"/>
      </w:rPr>
    </w:lvl>
    <w:lvl w:ilvl="8" w:tplc="FB8234CC">
      <w:numFmt w:val="bullet"/>
      <w:lvlText w:val="•"/>
      <w:lvlJc w:val="left"/>
      <w:pPr>
        <w:ind w:left="4525" w:hanging="218"/>
      </w:pPr>
      <w:rPr>
        <w:rFonts w:hint="default"/>
      </w:rPr>
    </w:lvl>
  </w:abstractNum>
  <w:abstractNum w:abstractNumId="35" w15:restartNumberingAfterBreak="0">
    <w:nsid w:val="0D2D3C55"/>
    <w:multiLevelType w:val="hybridMultilevel"/>
    <w:tmpl w:val="76B8E9FC"/>
    <w:lvl w:ilvl="0" w:tplc="183AD7B6">
      <w:start w:val="1"/>
      <w:numFmt w:val="lowerRoman"/>
      <w:lvlText w:val="(%1)"/>
      <w:lvlJc w:val="left"/>
      <w:pPr>
        <w:ind w:left="110" w:hanging="225"/>
        <w:jc w:val="left"/>
      </w:pPr>
      <w:rPr>
        <w:rFonts w:ascii="Times New Roman" w:eastAsia="Times New Roman" w:hAnsi="Times New Roman" w:cs="Times New Roman" w:hint="default"/>
        <w:spacing w:val="-1"/>
        <w:w w:val="100"/>
        <w:sz w:val="18"/>
        <w:szCs w:val="18"/>
      </w:rPr>
    </w:lvl>
    <w:lvl w:ilvl="1" w:tplc="EF985DFC">
      <w:numFmt w:val="bullet"/>
      <w:lvlText w:val="•"/>
      <w:lvlJc w:val="left"/>
      <w:pPr>
        <w:ind w:left="633" w:hanging="225"/>
      </w:pPr>
      <w:rPr>
        <w:rFonts w:hint="default"/>
      </w:rPr>
    </w:lvl>
    <w:lvl w:ilvl="2" w:tplc="033ECC52">
      <w:numFmt w:val="bullet"/>
      <w:lvlText w:val="•"/>
      <w:lvlJc w:val="left"/>
      <w:pPr>
        <w:ind w:left="1146" w:hanging="225"/>
      </w:pPr>
      <w:rPr>
        <w:rFonts w:hint="default"/>
      </w:rPr>
    </w:lvl>
    <w:lvl w:ilvl="3" w:tplc="0726983C">
      <w:numFmt w:val="bullet"/>
      <w:lvlText w:val="•"/>
      <w:lvlJc w:val="left"/>
      <w:pPr>
        <w:ind w:left="1660" w:hanging="225"/>
      </w:pPr>
      <w:rPr>
        <w:rFonts w:hint="default"/>
      </w:rPr>
    </w:lvl>
    <w:lvl w:ilvl="4" w:tplc="AF4449B8">
      <w:numFmt w:val="bullet"/>
      <w:lvlText w:val="•"/>
      <w:lvlJc w:val="left"/>
      <w:pPr>
        <w:ind w:left="2173" w:hanging="225"/>
      </w:pPr>
      <w:rPr>
        <w:rFonts w:hint="default"/>
      </w:rPr>
    </w:lvl>
    <w:lvl w:ilvl="5" w:tplc="957A02F8">
      <w:numFmt w:val="bullet"/>
      <w:lvlText w:val="•"/>
      <w:lvlJc w:val="left"/>
      <w:pPr>
        <w:ind w:left="2687" w:hanging="225"/>
      </w:pPr>
      <w:rPr>
        <w:rFonts w:hint="default"/>
      </w:rPr>
    </w:lvl>
    <w:lvl w:ilvl="6" w:tplc="30162AB6">
      <w:numFmt w:val="bullet"/>
      <w:lvlText w:val="•"/>
      <w:lvlJc w:val="left"/>
      <w:pPr>
        <w:ind w:left="3200" w:hanging="225"/>
      </w:pPr>
      <w:rPr>
        <w:rFonts w:hint="default"/>
      </w:rPr>
    </w:lvl>
    <w:lvl w:ilvl="7" w:tplc="090A2F68">
      <w:numFmt w:val="bullet"/>
      <w:lvlText w:val="•"/>
      <w:lvlJc w:val="left"/>
      <w:pPr>
        <w:ind w:left="3713" w:hanging="225"/>
      </w:pPr>
      <w:rPr>
        <w:rFonts w:hint="default"/>
      </w:rPr>
    </w:lvl>
    <w:lvl w:ilvl="8" w:tplc="05E0DC92">
      <w:numFmt w:val="bullet"/>
      <w:lvlText w:val="•"/>
      <w:lvlJc w:val="left"/>
      <w:pPr>
        <w:ind w:left="4227" w:hanging="225"/>
      </w:pPr>
      <w:rPr>
        <w:rFonts w:hint="default"/>
      </w:rPr>
    </w:lvl>
  </w:abstractNum>
  <w:abstractNum w:abstractNumId="36" w15:restartNumberingAfterBreak="0">
    <w:nsid w:val="0D5066E1"/>
    <w:multiLevelType w:val="hybridMultilevel"/>
    <w:tmpl w:val="02AAA586"/>
    <w:lvl w:ilvl="0" w:tplc="88C69CDA">
      <w:start w:val="1"/>
      <w:numFmt w:val="decimal"/>
      <w:lvlText w:val="%1)"/>
      <w:lvlJc w:val="left"/>
      <w:pPr>
        <w:ind w:left="241" w:hanging="198"/>
        <w:jc w:val="left"/>
      </w:pPr>
      <w:rPr>
        <w:rFonts w:ascii="Times New Roman" w:eastAsia="Times New Roman" w:hAnsi="Times New Roman" w:cs="Times New Roman" w:hint="default"/>
        <w:w w:val="100"/>
        <w:sz w:val="18"/>
        <w:szCs w:val="18"/>
      </w:rPr>
    </w:lvl>
    <w:lvl w:ilvl="1" w:tplc="CF520760">
      <w:numFmt w:val="bullet"/>
      <w:lvlText w:val="•"/>
      <w:lvlJc w:val="left"/>
      <w:pPr>
        <w:ind w:left="763" w:hanging="198"/>
      </w:pPr>
      <w:rPr>
        <w:rFonts w:hint="default"/>
      </w:rPr>
    </w:lvl>
    <w:lvl w:ilvl="2" w:tplc="3364D47C">
      <w:numFmt w:val="bullet"/>
      <w:lvlText w:val="•"/>
      <w:lvlJc w:val="left"/>
      <w:pPr>
        <w:ind w:left="1287" w:hanging="198"/>
      </w:pPr>
      <w:rPr>
        <w:rFonts w:hint="default"/>
      </w:rPr>
    </w:lvl>
    <w:lvl w:ilvl="3" w:tplc="2E4EF0DA">
      <w:numFmt w:val="bullet"/>
      <w:lvlText w:val="•"/>
      <w:lvlJc w:val="left"/>
      <w:pPr>
        <w:ind w:left="1810" w:hanging="198"/>
      </w:pPr>
      <w:rPr>
        <w:rFonts w:hint="default"/>
      </w:rPr>
    </w:lvl>
    <w:lvl w:ilvl="4" w:tplc="81C03532">
      <w:numFmt w:val="bullet"/>
      <w:lvlText w:val="•"/>
      <w:lvlJc w:val="left"/>
      <w:pPr>
        <w:ind w:left="2333" w:hanging="198"/>
      </w:pPr>
      <w:rPr>
        <w:rFonts w:hint="default"/>
      </w:rPr>
    </w:lvl>
    <w:lvl w:ilvl="5" w:tplc="29C8208E">
      <w:numFmt w:val="bullet"/>
      <w:lvlText w:val="•"/>
      <w:lvlJc w:val="left"/>
      <w:pPr>
        <w:ind w:left="2857" w:hanging="198"/>
      </w:pPr>
      <w:rPr>
        <w:rFonts w:hint="default"/>
      </w:rPr>
    </w:lvl>
    <w:lvl w:ilvl="6" w:tplc="5BC87A06">
      <w:numFmt w:val="bullet"/>
      <w:lvlText w:val="•"/>
      <w:lvlJc w:val="left"/>
      <w:pPr>
        <w:ind w:left="3380" w:hanging="198"/>
      </w:pPr>
      <w:rPr>
        <w:rFonts w:hint="default"/>
      </w:rPr>
    </w:lvl>
    <w:lvl w:ilvl="7" w:tplc="DB50285E">
      <w:numFmt w:val="bullet"/>
      <w:lvlText w:val="•"/>
      <w:lvlJc w:val="left"/>
      <w:pPr>
        <w:ind w:left="3904" w:hanging="198"/>
      </w:pPr>
      <w:rPr>
        <w:rFonts w:hint="default"/>
      </w:rPr>
    </w:lvl>
    <w:lvl w:ilvl="8" w:tplc="F69EBDB8">
      <w:numFmt w:val="bullet"/>
      <w:lvlText w:val="•"/>
      <w:lvlJc w:val="left"/>
      <w:pPr>
        <w:ind w:left="4427" w:hanging="198"/>
      </w:pPr>
      <w:rPr>
        <w:rFonts w:hint="default"/>
      </w:rPr>
    </w:lvl>
  </w:abstractNum>
  <w:abstractNum w:abstractNumId="37" w15:restartNumberingAfterBreak="0">
    <w:nsid w:val="0DEF2ABA"/>
    <w:multiLevelType w:val="hybridMultilevel"/>
    <w:tmpl w:val="DC4033AE"/>
    <w:lvl w:ilvl="0" w:tplc="05D047C2">
      <w:start w:val="1"/>
      <w:numFmt w:val="decimal"/>
      <w:lvlText w:val="%1)"/>
      <w:lvlJc w:val="left"/>
      <w:pPr>
        <w:ind w:left="242" w:hanging="240"/>
        <w:jc w:val="left"/>
      </w:pPr>
      <w:rPr>
        <w:rFonts w:ascii="Times New Roman" w:eastAsia="Times New Roman" w:hAnsi="Times New Roman" w:cs="Times New Roman" w:hint="default"/>
        <w:spacing w:val="-7"/>
        <w:w w:val="100"/>
        <w:sz w:val="18"/>
        <w:szCs w:val="18"/>
      </w:rPr>
    </w:lvl>
    <w:lvl w:ilvl="1" w:tplc="3BA6DD8C">
      <w:numFmt w:val="bullet"/>
      <w:lvlText w:val="•"/>
      <w:lvlJc w:val="left"/>
      <w:pPr>
        <w:ind w:left="763" w:hanging="240"/>
      </w:pPr>
      <w:rPr>
        <w:rFonts w:hint="default"/>
      </w:rPr>
    </w:lvl>
    <w:lvl w:ilvl="2" w:tplc="071C2D76">
      <w:numFmt w:val="bullet"/>
      <w:lvlText w:val="•"/>
      <w:lvlJc w:val="left"/>
      <w:pPr>
        <w:ind w:left="1286" w:hanging="240"/>
      </w:pPr>
      <w:rPr>
        <w:rFonts w:hint="default"/>
      </w:rPr>
    </w:lvl>
    <w:lvl w:ilvl="3" w:tplc="5A82C3CE">
      <w:numFmt w:val="bullet"/>
      <w:lvlText w:val="•"/>
      <w:lvlJc w:val="left"/>
      <w:pPr>
        <w:ind w:left="1810" w:hanging="240"/>
      </w:pPr>
      <w:rPr>
        <w:rFonts w:hint="default"/>
      </w:rPr>
    </w:lvl>
    <w:lvl w:ilvl="4" w:tplc="5F84C9AC">
      <w:numFmt w:val="bullet"/>
      <w:lvlText w:val="•"/>
      <w:lvlJc w:val="left"/>
      <w:pPr>
        <w:ind w:left="2333" w:hanging="240"/>
      </w:pPr>
      <w:rPr>
        <w:rFonts w:hint="default"/>
      </w:rPr>
    </w:lvl>
    <w:lvl w:ilvl="5" w:tplc="731690AC">
      <w:numFmt w:val="bullet"/>
      <w:lvlText w:val="•"/>
      <w:lvlJc w:val="left"/>
      <w:pPr>
        <w:ind w:left="2857" w:hanging="240"/>
      </w:pPr>
      <w:rPr>
        <w:rFonts w:hint="default"/>
      </w:rPr>
    </w:lvl>
    <w:lvl w:ilvl="6" w:tplc="B5809394">
      <w:numFmt w:val="bullet"/>
      <w:lvlText w:val="•"/>
      <w:lvlJc w:val="left"/>
      <w:pPr>
        <w:ind w:left="3380" w:hanging="240"/>
      </w:pPr>
      <w:rPr>
        <w:rFonts w:hint="default"/>
      </w:rPr>
    </w:lvl>
    <w:lvl w:ilvl="7" w:tplc="21004D1E">
      <w:numFmt w:val="bullet"/>
      <w:lvlText w:val="•"/>
      <w:lvlJc w:val="left"/>
      <w:pPr>
        <w:ind w:left="3904" w:hanging="240"/>
      </w:pPr>
      <w:rPr>
        <w:rFonts w:hint="default"/>
      </w:rPr>
    </w:lvl>
    <w:lvl w:ilvl="8" w:tplc="FEDE323A">
      <w:numFmt w:val="bullet"/>
      <w:lvlText w:val="•"/>
      <w:lvlJc w:val="left"/>
      <w:pPr>
        <w:ind w:left="4427" w:hanging="240"/>
      </w:pPr>
      <w:rPr>
        <w:rFonts w:hint="default"/>
      </w:rPr>
    </w:lvl>
  </w:abstractNum>
  <w:abstractNum w:abstractNumId="38" w15:restartNumberingAfterBreak="0">
    <w:nsid w:val="0E266E9E"/>
    <w:multiLevelType w:val="hybridMultilevel"/>
    <w:tmpl w:val="F4D42100"/>
    <w:lvl w:ilvl="0" w:tplc="4B08ED40">
      <w:start w:val="1"/>
      <w:numFmt w:val="decimal"/>
      <w:lvlText w:val="%1)"/>
      <w:lvlJc w:val="left"/>
      <w:pPr>
        <w:ind w:left="110" w:hanging="199"/>
        <w:jc w:val="left"/>
      </w:pPr>
      <w:rPr>
        <w:rFonts w:ascii="Times New Roman" w:eastAsia="Times New Roman" w:hAnsi="Times New Roman" w:cs="Times New Roman" w:hint="default"/>
        <w:w w:val="100"/>
        <w:sz w:val="18"/>
        <w:szCs w:val="18"/>
      </w:rPr>
    </w:lvl>
    <w:lvl w:ilvl="1" w:tplc="4C8022A0">
      <w:numFmt w:val="bullet"/>
      <w:lvlText w:val="•"/>
      <w:lvlJc w:val="left"/>
      <w:pPr>
        <w:ind w:left="633" w:hanging="199"/>
      </w:pPr>
      <w:rPr>
        <w:rFonts w:hint="default"/>
      </w:rPr>
    </w:lvl>
    <w:lvl w:ilvl="2" w:tplc="9A4248E2">
      <w:numFmt w:val="bullet"/>
      <w:lvlText w:val="•"/>
      <w:lvlJc w:val="left"/>
      <w:pPr>
        <w:ind w:left="1146" w:hanging="199"/>
      </w:pPr>
      <w:rPr>
        <w:rFonts w:hint="default"/>
      </w:rPr>
    </w:lvl>
    <w:lvl w:ilvl="3" w:tplc="592C4C7C">
      <w:numFmt w:val="bullet"/>
      <w:lvlText w:val="•"/>
      <w:lvlJc w:val="left"/>
      <w:pPr>
        <w:ind w:left="1660" w:hanging="199"/>
      </w:pPr>
      <w:rPr>
        <w:rFonts w:hint="default"/>
      </w:rPr>
    </w:lvl>
    <w:lvl w:ilvl="4" w:tplc="7F6243A8">
      <w:numFmt w:val="bullet"/>
      <w:lvlText w:val="•"/>
      <w:lvlJc w:val="left"/>
      <w:pPr>
        <w:ind w:left="2173" w:hanging="199"/>
      </w:pPr>
      <w:rPr>
        <w:rFonts w:hint="default"/>
      </w:rPr>
    </w:lvl>
    <w:lvl w:ilvl="5" w:tplc="EA020556">
      <w:numFmt w:val="bullet"/>
      <w:lvlText w:val="•"/>
      <w:lvlJc w:val="left"/>
      <w:pPr>
        <w:ind w:left="2687" w:hanging="199"/>
      </w:pPr>
      <w:rPr>
        <w:rFonts w:hint="default"/>
      </w:rPr>
    </w:lvl>
    <w:lvl w:ilvl="6" w:tplc="330CA2D4">
      <w:numFmt w:val="bullet"/>
      <w:lvlText w:val="•"/>
      <w:lvlJc w:val="left"/>
      <w:pPr>
        <w:ind w:left="3200" w:hanging="199"/>
      </w:pPr>
      <w:rPr>
        <w:rFonts w:hint="default"/>
      </w:rPr>
    </w:lvl>
    <w:lvl w:ilvl="7" w:tplc="0944D9A8">
      <w:numFmt w:val="bullet"/>
      <w:lvlText w:val="•"/>
      <w:lvlJc w:val="left"/>
      <w:pPr>
        <w:ind w:left="3714" w:hanging="199"/>
      </w:pPr>
      <w:rPr>
        <w:rFonts w:hint="default"/>
      </w:rPr>
    </w:lvl>
    <w:lvl w:ilvl="8" w:tplc="B998857A">
      <w:numFmt w:val="bullet"/>
      <w:lvlText w:val="•"/>
      <w:lvlJc w:val="left"/>
      <w:pPr>
        <w:ind w:left="4227" w:hanging="199"/>
      </w:pPr>
      <w:rPr>
        <w:rFonts w:hint="default"/>
      </w:rPr>
    </w:lvl>
  </w:abstractNum>
  <w:abstractNum w:abstractNumId="39" w15:restartNumberingAfterBreak="0">
    <w:nsid w:val="0E6A1C65"/>
    <w:multiLevelType w:val="hybridMultilevel"/>
    <w:tmpl w:val="109A399E"/>
    <w:lvl w:ilvl="0" w:tplc="E0B4F850">
      <w:start w:val="1"/>
      <w:numFmt w:val="decimal"/>
      <w:lvlText w:val="%1)"/>
      <w:lvlJc w:val="left"/>
      <w:pPr>
        <w:ind w:left="110" w:hanging="228"/>
        <w:jc w:val="right"/>
      </w:pPr>
      <w:rPr>
        <w:rFonts w:ascii="Times New Roman" w:eastAsia="Times New Roman" w:hAnsi="Times New Roman" w:cs="Times New Roman" w:hint="default"/>
        <w:spacing w:val="-21"/>
        <w:w w:val="66"/>
        <w:sz w:val="18"/>
        <w:szCs w:val="18"/>
      </w:rPr>
    </w:lvl>
    <w:lvl w:ilvl="1" w:tplc="D98C8124">
      <w:numFmt w:val="bullet"/>
      <w:lvlText w:val="•"/>
      <w:lvlJc w:val="left"/>
      <w:pPr>
        <w:ind w:left="670" w:hanging="228"/>
      </w:pPr>
      <w:rPr>
        <w:rFonts w:hint="default"/>
      </w:rPr>
    </w:lvl>
    <w:lvl w:ilvl="2" w:tplc="A47A79DE">
      <w:numFmt w:val="bullet"/>
      <w:lvlText w:val="•"/>
      <w:lvlJc w:val="left"/>
      <w:pPr>
        <w:ind w:left="1221" w:hanging="228"/>
      </w:pPr>
      <w:rPr>
        <w:rFonts w:hint="default"/>
      </w:rPr>
    </w:lvl>
    <w:lvl w:ilvl="3" w:tplc="B434A1E6">
      <w:numFmt w:val="bullet"/>
      <w:lvlText w:val="•"/>
      <w:lvlJc w:val="left"/>
      <w:pPr>
        <w:ind w:left="1771" w:hanging="228"/>
      </w:pPr>
      <w:rPr>
        <w:rFonts w:hint="default"/>
      </w:rPr>
    </w:lvl>
    <w:lvl w:ilvl="4" w:tplc="69B23E40">
      <w:numFmt w:val="bullet"/>
      <w:lvlText w:val="•"/>
      <w:lvlJc w:val="left"/>
      <w:pPr>
        <w:ind w:left="2322" w:hanging="228"/>
      </w:pPr>
      <w:rPr>
        <w:rFonts w:hint="default"/>
      </w:rPr>
    </w:lvl>
    <w:lvl w:ilvl="5" w:tplc="931892D6">
      <w:numFmt w:val="bullet"/>
      <w:lvlText w:val="•"/>
      <w:lvlJc w:val="left"/>
      <w:pPr>
        <w:ind w:left="2872" w:hanging="228"/>
      </w:pPr>
      <w:rPr>
        <w:rFonts w:hint="default"/>
      </w:rPr>
    </w:lvl>
    <w:lvl w:ilvl="6" w:tplc="BB4AA892">
      <w:numFmt w:val="bullet"/>
      <w:lvlText w:val="•"/>
      <w:lvlJc w:val="left"/>
      <w:pPr>
        <w:ind w:left="3423" w:hanging="228"/>
      </w:pPr>
      <w:rPr>
        <w:rFonts w:hint="default"/>
      </w:rPr>
    </w:lvl>
    <w:lvl w:ilvl="7" w:tplc="8B68A66E">
      <w:numFmt w:val="bullet"/>
      <w:lvlText w:val="•"/>
      <w:lvlJc w:val="left"/>
      <w:pPr>
        <w:ind w:left="3974" w:hanging="228"/>
      </w:pPr>
      <w:rPr>
        <w:rFonts w:hint="default"/>
      </w:rPr>
    </w:lvl>
    <w:lvl w:ilvl="8" w:tplc="70169258">
      <w:numFmt w:val="bullet"/>
      <w:lvlText w:val="•"/>
      <w:lvlJc w:val="left"/>
      <w:pPr>
        <w:ind w:left="4524" w:hanging="228"/>
      </w:pPr>
      <w:rPr>
        <w:rFonts w:hint="default"/>
      </w:rPr>
    </w:lvl>
  </w:abstractNum>
  <w:abstractNum w:abstractNumId="40" w15:restartNumberingAfterBreak="0">
    <w:nsid w:val="0E6B521E"/>
    <w:multiLevelType w:val="hybridMultilevel"/>
    <w:tmpl w:val="1920313E"/>
    <w:lvl w:ilvl="0" w:tplc="67F0EE08">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67B27CE6">
      <w:numFmt w:val="bullet"/>
      <w:lvlText w:val="•"/>
      <w:lvlJc w:val="left"/>
      <w:pPr>
        <w:ind w:left="633" w:hanging="215"/>
      </w:pPr>
      <w:rPr>
        <w:rFonts w:hint="default"/>
      </w:rPr>
    </w:lvl>
    <w:lvl w:ilvl="2" w:tplc="E2FC73CC">
      <w:numFmt w:val="bullet"/>
      <w:lvlText w:val="•"/>
      <w:lvlJc w:val="left"/>
      <w:pPr>
        <w:ind w:left="1146" w:hanging="215"/>
      </w:pPr>
      <w:rPr>
        <w:rFonts w:hint="default"/>
      </w:rPr>
    </w:lvl>
    <w:lvl w:ilvl="3" w:tplc="E0802170">
      <w:numFmt w:val="bullet"/>
      <w:lvlText w:val="•"/>
      <w:lvlJc w:val="left"/>
      <w:pPr>
        <w:ind w:left="1660" w:hanging="215"/>
      </w:pPr>
      <w:rPr>
        <w:rFonts w:hint="default"/>
      </w:rPr>
    </w:lvl>
    <w:lvl w:ilvl="4" w:tplc="1248AF0A">
      <w:numFmt w:val="bullet"/>
      <w:lvlText w:val="•"/>
      <w:lvlJc w:val="left"/>
      <w:pPr>
        <w:ind w:left="2173" w:hanging="215"/>
      </w:pPr>
      <w:rPr>
        <w:rFonts w:hint="default"/>
      </w:rPr>
    </w:lvl>
    <w:lvl w:ilvl="5" w:tplc="A09025F4">
      <w:numFmt w:val="bullet"/>
      <w:lvlText w:val="•"/>
      <w:lvlJc w:val="left"/>
      <w:pPr>
        <w:ind w:left="2686" w:hanging="215"/>
      </w:pPr>
      <w:rPr>
        <w:rFonts w:hint="default"/>
      </w:rPr>
    </w:lvl>
    <w:lvl w:ilvl="6" w:tplc="7B90D1C6">
      <w:numFmt w:val="bullet"/>
      <w:lvlText w:val="•"/>
      <w:lvlJc w:val="left"/>
      <w:pPr>
        <w:ind w:left="3200" w:hanging="215"/>
      </w:pPr>
      <w:rPr>
        <w:rFonts w:hint="default"/>
      </w:rPr>
    </w:lvl>
    <w:lvl w:ilvl="7" w:tplc="2FAC60A8">
      <w:numFmt w:val="bullet"/>
      <w:lvlText w:val="•"/>
      <w:lvlJc w:val="left"/>
      <w:pPr>
        <w:ind w:left="3713" w:hanging="215"/>
      </w:pPr>
      <w:rPr>
        <w:rFonts w:hint="default"/>
      </w:rPr>
    </w:lvl>
    <w:lvl w:ilvl="8" w:tplc="8E1649D4">
      <w:numFmt w:val="bullet"/>
      <w:lvlText w:val="•"/>
      <w:lvlJc w:val="left"/>
      <w:pPr>
        <w:ind w:left="4227" w:hanging="215"/>
      </w:pPr>
      <w:rPr>
        <w:rFonts w:hint="default"/>
      </w:rPr>
    </w:lvl>
  </w:abstractNum>
  <w:abstractNum w:abstractNumId="41" w15:restartNumberingAfterBreak="0">
    <w:nsid w:val="0EFA459E"/>
    <w:multiLevelType w:val="multilevel"/>
    <w:tmpl w:val="D6F052F8"/>
    <w:lvl w:ilvl="0">
      <w:start w:val="3"/>
      <w:numFmt w:val="decimal"/>
      <w:lvlText w:val="%1"/>
      <w:lvlJc w:val="left"/>
      <w:pPr>
        <w:ind w:left="393" w:hanging="463"/>
        <w:jc w:val="left"/>
      </w:pPr>
      <w:rPr>
        <w:rFonts w:hint="default"/>
      </w:rPr>
    </w:lvl>
    <w:lvl w:ilvl="1">
      <w:start w:val="400"/>
      <w:numFmt w:val="decimal"/>
      <w:lvlText w:val="%1.%2"/>
      <w:lvlJc w:val="left"/>
      <w:pPr>
        <w:ind w:left="393" w:hanging="463"/>
        <w:jc w:val="left"/>
      </w:pPr>
      <w:rPr>
        <w:rFonts w:ascii="Times New Roman" w:eastAsia="Times New Roman" w:hAnsi="Times New Roman" w:cs="Times New Roman" w:hint="default"/>
        <w:w w:val="100"/>
        <w:sz w:val="18"/>
        <w:szCs w:val="18"/>
      </w:rPr>
    </w:lvl>
    <w:lvl w:ilvl="2">
      <w:start w:val="1"/>
      <w:numFmt w:val="decimal"/>
      <w:lvlText w:val="%3)"/>
      <w:lvlJc w:val="left"/>
      <w:pPr>
        <w:ind w:left="393" w:hanging="195"/>
        <w:jc w:val="left"/>
      </w:pPr>
      <w:rPr>
        <w:rFonts w:ascii="Times New Roman" w:eastAsia="Times New Roman" w:hAnsi="Times New Roman" w:cs="Times New Roman" w:hint="default"/>
        <w:spacing w:val="-7"/>
        <w:w w:val="100"/>
        <w:sz w:val="18"/>
        <w:szCs w:val="18"/>
      </w:rPr>
    </w:lvl>
    <w:lvl w:ilvl="3">
      <w:numFmt w:val="bullet"/>
      <w:lvlText w:val="•"/>
      <w:lvlJc w:val="left"/>
      <w:pPr>
        <w:ind w:left="1929" w:hanging="195"/>
      </w:pPr>
      <w:rPr>
        <w:rFonts w:hint="default"/>
      </w:rPr>
    </w:lvl>
    <w:lvl w:ilvl="4">
      <w:numFmt w:val="bullet"/>
      <w:lvlText w:val="•"/>
      <w:lvlJc w:val="left"/>
      <w:pPr>
        <w:ind w:left="2438" w:hanging="195"/>
      </w:pPr>
      <w:rPr>
        <w:rFonts w:hint="default"/>
      </w:rPr>
    </w:lvl>
    <w:lvl w:ilvl="5">
      <w:numFmt w:val="bullet"/>
      <w:lvlText w:val="•"/>
      <w:lvlJc w:val="left"/>
      <w:pPr>
        <w:ind w:left="2948" w:hanging="195"/>
      </w:pPr>
      <w:rPr>
        <w:rFonts w:hint="default"/>
      </w:rPr>
    </w:lvl>
    <w:lvl w:ilvl="6">
      <w:numFmt w:val="bullet"/>
      <w:lvlText w:val="•"/>
      <w:lvlJc w:val="left"/>
      <w:pPr>
        <w:ind w:left="3458" w:hanging="195"/>
      </w:pPr>
      <w:rPr>
        <w:rFonts w:hint="default"/>
      </w:rPr>
    </w:lvl>
    <w:lvl w:ilvl="7">
      <w:numFmt w:val="bullet"/>
      <w:lvlText w:val="•"/>
      <w:lvlJc w:val="left"/>
      <w:pPr>
        <w:ind w:left="3968" w:hanging="195"/>
      </w:pPr>
      <w:rPr>
        <w:rFonts w:hint="default"/>
      </w:rPr>
    </w:lvl>
    <w:lvl w:ilvl="8">
      <w:numFmt w:val="bullet"/>
      <w:lvlText w:val="•"/>
      <w:lvlJc w:val="left"/>
      <w:pPr>
        <w:ind w:left="4477" w:hanging="195"/>
      </w:pPr>
      <w:rPr>
        <w:rFonts w:hint="default"/>
      </w:rPr>
    </w:lvl>
  </w:abstractNum>
  <w:abstractNum w:abstractNumId="42" w15:restartNumberingAfterBreak="0">
    <w:nsid w:val="0F07243B"/>
    <w:multiLevelType w:val="hybridMultilevel"/>
    <w:tmpl w:val="5A7A5D98"/>
    <w:lvl w:ilvl="0" w:tplc="E2DCCF7C">
      <w:start w:val="1"/>
      <w:numFmt w:val="decimal"/>
      <w:lvlText w:val="%1)"/>
      <w:lvlJc w:val="left"/>
      <w:pPr>
        <w:ind w:left="242" w:hanging="203"/>
        <w:jc w:val="left"/>
      </w:pPr>
      <w:rPr>
        <w:rFonts w:ascii="Times New Roman" w:eastAsia="Times New Roman" w:hAnsi="Times New Roman" w:cs="Times New Roman" w:hint="default"/>
        <w:w w:val="100"/>
        <w:sz w:val="18"/>
        <w:szCs w:val="18"/>
      </w:rPr>
    </w:lvl>
    <w:lvl w:ilvl="1" w:tplc="7B2A7E74">
      <w:numFmt w:val="bullet"/>
      <w:lvlText w:val="•"/>
      <w:lvlJc w:val="left"/>
      <w:pPr>
        <w:ind w:left="763" w:hanging="203"/>
      </w:pPr>
      <w:rPr>
        <w:rFonts w:hint="default"/>
      </w:rPr>
    </w:lvl>
    <w:lvl w:ilvl="2" w:tplc="BC86D582">
      <w:numFmt w:val="bullet"/>
      <w:lvlText w:val="•"/>
      <w:lvlJc w:val="left"/>
      <w:pPr>
        <w:ind w:left="1286" w:hanging="203"/>
      </w:pPr>
      <w:rPr>
        <w:rFonts w:hint="default"/>
      </w:rPr>
    </w:lvl>
    <w:lvl w:ilvl="3" w:tplc="7CFA1E5C">
      <w:numFmt w:val="bullet"/>
      <w:lvlText w:val="•"/>
      <w:lvlJc w:val="left"/>
      <w:pPr>
        <w:ind w:left="1810" w:hanging="203"/>
      </w:pPr>
      <w:rPr>
        <w:rFonts w:hint="default"/>
      </w:rPr>
    </w:lvl>
    <w:lvl w:ilvl="4" w:tplc="33B03C36">
      <w:numFmt w:val="bullet"/>
      <w:lvlText w:val="•"/>
      <w:lvlJc w:val="left"/>
      <w:pPr>
        <w:ind w:left="2333" w:hanging="203"/>
      </w:pPr>
      <w:rPr>
        <w:rFonts w:hint="default"/>
      </w:rPr>
    </w:lvl>
    <w:lvl w:ilvl="5" w:tplc="32EAB9F6">
      <w:numFmt w:val="bullet"/>
      <w:lvlText w:val="•"/>
      <w:lvlJc w:val="left"/>
      <w:pPr>
        <w:ind w:left="2857" w:hanging="203"/>
      </w:pPr>
      <w:rPr>
        <w:rFonts w:hint="default"/>
      </w:rPr>
    </w:lvl>
    <w:lvl w:ilvl="6" w:tplc="B306A480">
      <w:numFmt w:val="bullet"/>
      <w:lvlText w:val="•"/>
      <w:lvlJc w:val="left"/>
      <w:pPr>
        <w:ind w:left="3380" w:hanging="203"/>
      </w:pPr>
      <w:rPr>
        <w:rFonts w:hint="default"/>
      </w:rPr>
    </w:lvl>
    <w:lvl w:ilvl="7" w:tplc="609EE4E6">
      <w:numFmt w:val="bullet"/>
      <w:lvlText w:val="•"/>
      <w:lvlJc w:val="left"/>
      <w:pPr>
        <w:ind w:left="3904" w:hanging="203"/>
      </w:pPr>
      <w:rPr>
        <w:rFonts w:hint="default"/>
      </w:rPr>
    </w:lvl>
    <w:lvl w:ilvl="8" w:tplc="DE7612C4">
      <w:numFmt w:val="bullet"/>
      <w:lvlText w:val="•"/>
      <w:lvlJc w:val="left"/>
      <w:pPr>
        <w:ind w:left="4427" w:hanging="203"/>
      </w:pPr>
      <w:rPr>
        <w:rFonts w:hint="default"/>
      </w:rPr>
    </w:lvl>
  </w:abstractNum>
  <w:abstractNum w:abstractNumId="43" w15:restartNumberingAfterBreak="0">
    <w:nsid w:val="0F142552"/>
    <w:multiLevelType w:val="hybridMultilevel"/>
    <w:tmpl w:val="F9CE18F2"/>
    <w:lvl w:ilvl="0" w:tplc="4A62FEFC">
      <w:start w:val="1"/>
      <w:numFmt w:val="decimal"/>
      <w:lvlText w:val="%1."/>
      <w:lvlJc w:val="left"/>
      <w:pPr>
        <w:ind w:left="110" w:hanging="211"/>
        <w:jc w:val="left"/>
      </w:pPr>
      <w:rPr>
        <w:rFonts w:ascii="Times New Roman" w:eastAsia="Times New Roman" w:hAnsi="Times New Roman" w:cs="Times New Roman" w:hint="default"/>
        <w:spacing w:val="-15"/>
        <w:w w:val="100"/>
        <w:sz w:val="18"/>
        <w:szCs w:val="18"/>
      </w:rPr>
    </w:lvl>
    <w:lvl w:ilvl="1" w:tplc="B1F0C8D6">
      <w:start w:val="1"/>
      <w:numFmt w:val="decimal"/>
      <w:lvlText w:val="%2."/>
      <w:lvlJc w:val="left"/>
      <w:pPr>
        <w:ind w:left="394" w:hanging="188"/>
        <w:jc w:val="left"/>
      </w:pPr>
      <w:rPr>
        <w:rFonts w:ascii="Times New Roman" w:eastAsia="Times New Roman" w:hAnsi="Times New Roman" w:cs="Times New Roman" w:hint="default"/>
        <w:w w:val="100"/>
        <w:sz w:val="18"/>
        <w:szCs w:val="18"/>
      </w:rPr>
    </w:lvl>
    <w:lvl w:ilvl="2" w:tplc="63BC8758">
      <w:numFmt w:val="bullet"/>
      <w:lvlText w:val="•"/>
      <w:lvlJc w:val="left"/>
      <w:pPr>
        <w:ind w:left="939" w:hanging="188"/>
      </w:pPr>
      <w:rPr>
        <w:rFonts w:hint="default"/>
      </w:rPr>
    </w:lvl>
    <w:lvl w:ilvl="3" w:tplc="9A789EAC">
      <w:numFmt w:val="bullet"/>
      <w:lvlText w:val="•"/>
      <w:lvlJc w:val="left"/>
      <w:pPr>
        <w:ind w:left="1478" w:hanging="188"/>
      </w:pPr>
      <w:rPr>
        <w:rFonts w:hint="default"/>
      </w:rPr>
    </w:lvl>
    <w:lvl w:ilvl="4" w:tplc="A9549B6A">
      <w:numFmt w:val="bullet"/>
      <w:lvlText w:val="•"/>
      <w:lvlJc w:val="left"/>
      <w:pPr>
        <w:ind w:left="2017" w:hanging="188"/>
      </w:pPr>
      <w:rPr>
        <w:rFonts w:hint="default"/>
      </w:rPr>
    </w:lvl>
    <w:lvl w:ilvl="5" w:tplc="C5387E2E">
      <w:numFmt w:val="bullet"/>
      <w:lvlText w:val="•"/>
      <w:lvlJc w:val="left"/>
      <w:pPr>
        <w:ind w:left="2557" w:hanging="188"/>
      </w:pPr>
      <w:rPr>
        <w:rFonts w:hint="default"/>
      </w:rPr>
    </w:lvl>
    <w:lvl w:ilvl="6" w:tplc="073CCEDC">
      <w:numFmt w:val="bullet"/>
      <w:lvlText w:val="•"/>
      <w:lvlJc w:val="left"/>
      <w:pPr>
        <w:ind w:left="3096" w:hanging="188"/>
      </w:pPr>
      <w:rPr>
        <w:rFonts w:hint="default"/>
      </w:rPr>
    </w:lvl>
    <w:lvl w:ilvl="7" w:tplc="5ED6AFEE">
      <w:numFmt w:val="bullet"/>
      <w:lvlText w:val="•"/>
      <w:lvlJc w:val="left"/>
      <w:pPr>
        <w:ind w:left="3635" w:hanging="188"/>
      </w:pPr>
      <w:rPr>
        <w:rFonts w:hint="default"/>
      </w:rPr>
    </w:lvl>
    <w:lvl w:ilvl="8" w:tplc="D5E0983C">
      <w:numFmt w:val="bullet"/>
      <w:lvlText w:val="•"/>
      <w:lvlJc w:val="left"/>
      <w:pPr>
        <w:ind w:left="4174" w:hanging="188"/>
      </w:pPr>
      <w:rPr>
        <w:rFonts w:hint="default"/>
      </w:rPr>
    </w:lvl>
  </w:abstractNum>
  <w:abstractNum w:abstractNumId="44" w15:restartNumberingAfterBreak="0">
    <w:nsid w:val="0FA4420F"/>
    <w:multiLevelType w:val="hybridMultilevel"/>
    <w:tmpl w:val="E3DC277C"/>
    <w:lvl w:ilvl="0" w:tplc="31F00D3E">
      <w:start w:val="1"/>
      <w:numFmt w:val="lowerRoman"/>
      <w:lvlText w:val="(%1)"/>
      <w:lvlJc w:val="left"/>
      <w:pPr>
        <w:ind w:left="393" w:hanging="219"/>
        <w:jc w:val="left"/>
      </w:pPr>
      <w:rPr>
        <w:rFonts w:ascii="Times New Roman" w:eastAsia="Times New Roman" w:hAnsi="Times New Roman" w:cs="Times New Roman" w:hint="default"/>
        <w:spacing w:val="-1"/>
        <w:w w:val="100"/>
        <w:sz w:val="18"/>
        <w:szCs w:val="18"/>
      </w:rPr>
    </w:lvl>
    <w:lvl w:ilvl="1" w:tplc="6B0C49E6">
      <w:numFmt w:val="bullet"/>
      <w:lvlText w:val="•"/>
      <w:lvlJc w:val="left"/>
      <w:pPr>
        <w:ind w:left="909" w:hanging="219"/>
      </w:pPr>
      <w:rPr>
        <w:rFonts w:hint="default"/>
      </w:rPr>
    </w:lvl>
    <w:lvl w:ilvl="2" w:tplc="752C9310">
      <w:numFmt w:val="bullet"/>
      <w:lvlText w:val="•"/>
      <w:lvlJc w:val="left"/>
      <w:pPr>
        <w:ind w:left="1419" w:hanging="219"/>
      </w:pPr>
      <w:rPr>
        <w:rFonts w:hint="default"/>
      </w:rPr>
    </w:lvl>
    <w:lvl w:ilvl="3" w:tplc="4C861C3A">
      <w:numFmt w:val="bullet"/>
      <w:lvlText w:val="•"/>
      <w:lvlJc w:val="left"/>
      <w:pPr>
        <w:ind w:left="1929" w:hanging="219"/>
      </w:pPr>
      <w:rPr>
        <w:rFonts w:hint="default"/>
      </w:rPr>
    </w:lvl>
    <w:lvl w:ilvl="4" w:tplc="530C777A">
      <w:numFmt w:val="bullet"/>
      <w:lvlText w:val="•"/>
      <w:lvlJc w:val="left"/>
      <w:pPr>
        <w:ind w:left="2438" w:hanging="219"/>
      </w:pPr>
      <w:rPr>
        <w:rFonts w:hint="default"/>
      </w:rPr>
    </w:lvl>
    <w:lvl w:ilvl="5" w:tplc="E8FCD1C2">
      <w:numFmt w:val="bullet"/>
      <w:lvlText w:val="•"/>
      <w:lvlJc w:val="left"/>
      <w:pPr>
        <w:ind w:left="2948" w:hanging="219"/>
      </w:pPr>
      <w:rPr>
        <w:rFonts w:hint="default"/>
      </w:rPr>
    </w:lvl>
    <w:lvl w:ilvl="6" w:tplc="BCB600DC">
      <w:numFmt w:val="bullet"/>
      <w:lvlText w:val="•"/>
      <w:lvlJc w:val="left"/>
      <w:pPr>
        <w:ind w:left="3458" w:hanging="219"/>
      </w:pPr>
      <w:rPr>
        <w:rFonts w:hint="default"/>
      </w:rPr>
    </w:lvl>
    <w:lvl w:ilvl="7" w:tplc="6B3697C2">
      <w:numFmt w:val="bullet"/>
      <w:lvlText w:val="•"/>
      <w:lvlJc w:val="left"/>
      <w:pPr>
        <w:ind w:left="3968" w:hanging="219"/>
      </w:pPr>
      <w:rPr>
        <w:rFonts w:hint="default"/>
      </w:rPr>
    </w:lvl>
    <w:lvl w:ilvl="8" w:tplc="6D3274C0">
      <w:numFmt w:val="bullet"/>
      <w:lvlText w:val="•"/>
      <w:lvlJc w:val="left"/>
      <w:pPr>
        <w:ind w:left="4477" w:hanging="219"/>
      </w:pPr>
      <w:rPr>
        <w:rFonts w:hint="default"/>
      </w:rPr>
    </w:lvl>
  </w:abstractNum>
  <w:abstractNum w:abstractNumId="45" w15:restartNumberingAfterBreak="0">
    <w:nsid w:val="100671F2"/>
    <w:multiLevelType w:val="hybridMultilevel"/>
    <w:tmpl w:val="550C2D4C"/>
    <w:lvl w:ilvl="0" w:tplc="2396BE66">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F508CEAA">
      <w:numFmt w:val="bullet"/>
      <w:lvlText w:val="•"/>
      <w:lvlJc w:val="left"/>
      <w:pPr>
        <w:ind w:left="670" w:hanging="201"/>
      </w:pPr>
      <w:rPr>
        <w:rFonts w:hint="default"/>
      </w:rPr>
    </w:lvl>
    <w:lvl w:ilvl="2" w:tplc="F6AA9BEC">
      <w:numFmt w:val="bullet"/>
      <w:lvlText w:val="•"/>
      <w:lvlJc w:val="left"/>
      <w:pPr>
        <w:ind w:left="1221" w:hanging="201"/>
      </w:pPr>
      <w:rPr>
        <w:rFonts w:hint="default"/>
      </w:rPr>
    </w:lvl>
    <w:lvl w:ilvl="3" w:tplc="1DF6BBE2">
      <w:numFmt w:val="bullet"/>
      <w:lvlText w:val="•"/>
      <w:lvlJc w:val="left"/>
      <w:pPr>
        <w:ind w:left="1772" w:hanging="201"/>
      </w:pPr>
      <w:rPr>
        <w:rFonts w:hint="default"/>
      </w:rPr>
    </w:lvl>
    <w:lvl w:ilvl="4" w:tplc="5590DDE2">
      <w:numFmt w:val="bullet"/>
      <w:lvlText w:val="•"/>
      <w:lvlJc w:val="left"/>
      <w:pPr>
        <w:ind w:left="2322" w:hanging="201"/>
      </w:pPr>
      <w:rPr>
        <w:rFonts w:hint="default"/>
      </w:rPr>
    </w:lvl>
    <w:lvl w:ilvl="5" w:tplc="BFC45F2A">
      <w:numFmt w:val="bullet"/>
      <w:lvlText w:val="•"/>
      <w:lvlJc w:val="left"/>
      <w:pPr>
        <w:ind w:left="2873" w:hanging="201"/>
      </w:pPr>
      <w:rPr>
        <w:rFonts w:hint="default"/>
      </w:rPr>
    </w:lvl>
    <w:lvl w:ilvl="6" w:tplc="5BFE8A16">
      <w:numFmt w:val="bullet"/>
      <w:lvlText w:val="•"/>
      <w:lvlJc w:val="left"/>
      <w:pPr>
        <w:ind w:left="3424" w:hanging="201"/>
      </w:pPr>
      <w:rPr>
        <w:rFonts w:hint="default"/>
      </w:rPr>
    </w:lvl>
    <w:lvl w:ilvl="7" w:tplc="F59AD070">
      <w:numFmt w:val="bullet"/>
      <w:lvlText w:val="•"/>
      <w:lvlJc w:val="left"/>
      <w:pPr>
        <w:ind w:left="3974" w:hanging="201"/>
      </w:pPr>
      <w:rPr>
        <w:rFonts w:hint="default"/>
      </w:rPr>
    </w:lvl>
    <w:lvl w:ilvl="8" w:tplc="E9282174">
      <w:numFmt w:val="bullet"/>
      <w:lvlText w:val="•"/>
      <w:lvlJc w:val="left"/>
      <w:pPr>
        <w:ind w:left="4525" w:hanging="201"/>
      </w:pPr>
      <w:rPr>
        <w:rFonts w:hint="default"/>
      </w:rPr>
    </w:lvl>
  </w:abstractNum>
  <w:abstractNum w:abstractNumId="46" w15:restartNumberingAfterBreak="0">
    <w:nsid w:val="10536E58"/>
    <w:multiLevelType w:val="hybridMultilevel"/>
    <w:tmpl w:val="E6CA8D62"/>
    <w:lvl w:ilvl="0" w:tplc="4B9645DC">
      <w:start w:val="1"/>
      <w:numFmt w:val="decimal"/>
      <w:lvlText w:val="%1)"/>
      <w:lvlJc w:val="left"/>
      <w:pPr>
        <w:ind w:left="110" w:hanging="248"/>
        <w:jc w:val="left"/>
      </w:pPr>
      <w:rPr>
        <w:rFonts w:ascii="Times New Roman" w:eastAsia="Times New Roman" w:hAnsi="Times New Roman" w:cs="Times New Roman" w:hint="default"/>
        <w:spacing w:val="-10"/>
        <w:w w:val="100"/>
        <w:sz w:val="18"/>
        <w:szCs w:val="18"/>
      </w:rPr>
    </w:lvl>
    <w:lvl w:ilvl="1" w:tplc="7EA05F14">
      <w:numFmt w:val="bullet"/>
      <w:lvlText w:val="•"/>
      <w:lvlJc w:val="left"/>
      <w:pPr>
        <w:ind w:left="633" w:hanging="248"/>
      </w:pPr>
      <w:rPr>
        <w:rFonts w:hint="default"/>
      </w:rPr>
    </w:lvl>
    <w:lvl w:ilvl="2" w:tplc="EC3E9B92">
      <w:numFmt w:val="bullet"/>
      <w:lvlText w:val="•"/>
      <w:lvlJc w:val="left"/>
      <w:pPr>
        <w:ind w:left="1146" w:hanging="248"/>
      </w:pPr>
      <w:rPr>
        <w:rFonts w:hint="default"/>
      </w:rPr>
    </w:lvl>
    <w:lvl w:ilvl="3" w:tplc="CF161D28">
      <w:numFmt w:val="bullet"/>
      <w:lvlText w:val="•"/>
      <w:lvlJc w:val="left"/>
      <w:pPr>
        <w:ind w:left="1660" w:hanging="248"/>
      </w:pPr>
      <w:rPr>
        <w:rFonts w:hint="default"/>
      </w:rPr>
    </w:lvl>
    <w:lvl w:ilvl="4" w:tplc="089215BC">
      <w:numFmt w:val="bullet"/>
      <w:lvlText w:val="•"/>
      <w:lvlJc w:val="left"/>
      <w:pPr>
        <w:ind w:left="2173" w:hanging="248"/>
      </w:pPr>
      <w:rPr>
        <w:rFonts w:hint="default"/>
      </w:rPr>
    </w:lvl>
    <w:lvl w:ilvl="5" w:tplc="0BA62692">
      <w:numFmt w:val="bullet"/>
      <w:lvlText w:val="•"/>
      <w:lvlJc w:val="left"/>
      <w:pPr>
        <w:ind w:left="2687" w:hanging="248"/>
      </w:pPr>
      <w:rPr>
        <w:rFonts w:hint="default"/>
      </w:rPr>
    </w:lvl>
    <w:lvl w:ilvl="6" w:tplc="37A8A0DC">
      <w:numFmt w:val="bullet"/>
      <w:lvlText w:val="•"/>
      <w:lvlJc w:val="left"/>
      <w:pPr>
        <w:ind w:left="3200" w:hanging="248"/>
      </w:pPr>
      <w:rPr>
        <w:rFonts w:hint="default"/>
      </w:rPr>
    </w:lvl>
    <w:lvl w:ilvl="7" w:tplc="B95C9BE0">
      <w:numFmt w:val="bullet"/>
      <w:lvlText w:val="•"/>
      <w:lvlJc w:val="left"/>
      <w:pPr>
        <w:ind w:left="3714" w:hanging="248"/>
      </w:pPr>
      <w:rPr>
        <w:rFonts w:hint="default"/>
      </w:rPr>
    </w:lvl>
    <w:lvl w:ilvl="8" w:tplc="56C89ABA">
      <w:numFmt w:val="bullet"/>
      <w:lvlText w:val="•"/>
      <w:lvlJc w:val="left"/>
      <w:pPr>
        <w:ind w:left="4227" w:hanging="248"/>
      </w:pPr>
      <w:rPr>
        <w:rFonts w:hint="default"/>
      </w:rPr>
    </w:lvl>
  </w:abstractNum>
  <w:abstractNum w:abstractNumId="47" w15:restartNumberingAfterBreak="0">
    <w:nsid w:val="1059573E"/>
    <w:multiLevelType w:val="hybridMultilevel"/>
    <w:tmpl w:val="596C03C6"/>
    <w:lvl w:ilvl="0" w:tplc="245A15FE">
      <w:start w:val="1"/>
      <w:numFmt w:val="lowerRoman"/>
      <w:lvlText w:val="(%1)"/>
      <w:lvlJc w:val="left"/>
      <w:pPr>
        <w:ind w:left="55" w:hanging="168"/>
        <w:jc w:val="left"/>
      </w:pPr>
      <w:rPr>
        <w:rFonts w:ascii="Times New Roman" w:eastAsia="Times New Roman" w:hAnsi="Times New Roman" w:cs="Times New Roman" w:hint="default"/>
        <w:spacing w:val="-6"/>
        <w:w w:val="100"/>
        <w:sz w:val="14"/>
        <w:szCs w:val="14"/>
      </w:rPr>
    </w:lvl>
    <w:lvl w:ilvl="1" w:tplc="12827A12">
      <w:numFmt w:val="bullet"/>
      <w:lvlText w:val="•"/>
      <w:lvlJc w:val="left"/>
      <w:pPr>
        <w:ind w:left="262" w:hanging="168"/>
      </w:pPr>
      <w:rPr>
        <w:rFonts w:hint="default"/>
      </w:rPr>
    </w:lvl>
    <w:lvl w:ilvl="2" w:tplc="72BC2CE0">
      <w:numFmt w:val="bullet"/>
      <w:lvlText w:val="•"/>
      <w:lvlJc w:val="left"/>
      <w:pPr>
        <w:ind w:left="465" w:hanging="168"/>
      </w:pPr>
      <w:rPr>
        <w:rFonts w:hint="default"/>
      </w:rPr>
    </w:lvl>
    <w:lvl w:ilvl="3" w:tplc="DA322C1E">
      <w:numFmt w:val="bullet"/>
      <w:lvlText w:val="•"/>
      <w:lvlJc w:val="left"/>
      <w:pPr>
        <w:ind w:left="668" w:hanging="168"/>
      </w:pPr>
      <w:rPr>
        <w:rFonts w:hint="default"/>
      </w:rPr>
    </w:lvl>
    <w:lvl w:ilvl="4" w:tplc="052A7672">
      <w:numFmt w:val="bullet"/>
      <w:lvlText w:val="•"/>
      <w:lvlJc w:val="left"/>
      <w:pPr>
        <w:ind w:left="871" w:hanging="168"/>
      </w:pPr>
      <w:rPr>
        <w:rFonts w:hint="default"/>
      </w:rPr>
    </w:lvl>
    <w:lvl w:ilvl="5" w:tplc="5BA65E00">
      <w:numFmt w:val="bullet"/>
      <w:lvlText w:val="•"/>
      <w:lvlJc w:val="left"/>
      <w:pPr>
        <w:ind w:left="1074" w:hanging="168"/>
      </w:pPr>
      <w:rPr>
        <w:rFonts w:hint="default"/>
      </w:rPr>
    </w:lvl>
    <w:lvl w:ilvl="6" w:tplc="7FFA054C">
      <w:numFmt w:val="bullet"/>
      <w:lvlText w:val="•"/>
      <w:lvlJc w:val="left"/>
      <w:pPr>
        <w:ind w:left="1276" w:hanging="168"/>
      </w:pPr>
      <w:rPr>
        <w:rFonts w:hint="default"/>
      </w:rPr>
    </w:lvl>
    <w:lvl w:ilvl="7" w:tplc="7F2AE99A">
      <w:numFmt w:val="bullet"/>
      <w:lvlText w:val="•"/>
      <w:lvlJc w:val="left"/>
      <w:pPr>
        <w:ind w:left="1479" w:hanging="168"/>
      </w:pPr>
      <w:rPr>
        <w:rFonts w:hint="default"/>
      </w:rPr>
    </w:lvl>
    <w:lvl w:ilvl="8" w:tplc="772C3A7E">
      <w:numFmt w:val="bullet"/>
      <w:lvlText w:val="•"/>
      <w:lvlJc w:val="left"/>
      <w:pPr>
        <w:ind w:left="1682" w:hanging="168"/>
      </w:pPr>
      <w:rPr>
        <w:rFonts w:hint="default"/>
      </w:rPr>
    </w:lvl>
  </w:abstractNum>
  <w:abstractNum w:abstractNumId="48" w15:restartNumberingAfterBreak="0">
    <w:nsid w:val="106F2716"/>
    <w:multiLevelType w:val="hybridMultilevel"/>
    <w:tmpl w:val="85DCCE96"/>
    <w:lvl w:ilvl="0" w:tplc="E5D6039E">
      <w:start w:val="1"/>
      <w:numFmt w:val="decimal"/>
      <w:lvlText w:val="%1)"/>
      <w:lvlJc w:val="left"/>
      <w:pPr>
        <w:ind w:left="833" w:hanging="195"/>
        <w:jc w:val="left"/>
      </w:pPr>
      <w:rPr>
        <w:rFonts w:ascii="Times New Roman" w:eastAsia="Times New Roman" w:hAnsi="Times New Roman" w:cs="Times New Roman" w:hint="default"/>
        <w:spacing w:val="-8"/>
        <w:w w:val="100"/>
        <w:sz w:val="18"/>
        <w:szCs w:val="18"/>
      </w:rPr>
    </w:lvl>
    <w:lvl w:ilvl="1" w:tplc="3E2C9628">
      <w:numFmt w:val="bullet"/>
      <w:lvlText w:val="•"/>
      <w:lvlJc w:val="left"/>
      <w:pPr>
        <w:ind w:left="1303" w:hanging="195"/>
      </w:pPr>
      <w:rPr>
        <w:rFonts w:hint="default"/>
      </w:rPr>
    </w:lvl>
    <w:lvl w:ilvl="2" w:tplc="03948F26">
      <w:numFmt w:val="bullet"/>
      <w:lvlText w:val="•"/>
      <w:lvlJc w:val="left"/>
      <w:pPr>
        <w:ind w:left="1766" w:hanging="195"/>
      </w:pPr>
      <w:rPr>
        <w:rFonts w:hint="default"/>
      </w:rPr>
    </w:lvl>
    <w:lvl w:ilvl="3" w:tplc="272C0974">
      <w:numFmt w:val="bullet"/>
      <w:lvlText w:val="•"/>
      <w:lvlJc w:val="left"/>
      <w:pPr>
        <w:ind w:left="2230" w:hanging="195"/>
      </w:pPr>
      <w:rPr>
        <w:rFonts w:hint="default"/>
      </w:rPr>
    </w:lvl>
    <w:lvl w:ilvl="4" w:tplc="1A18735A">
      <w:numFmt w:val="bullet"/>
      <w:lvlText w:val="•"/>
      <w:lvlJc w:val="left"/>
      <w:pPr>
        <w:ind w:left="2693" w:hanging="195"/>
      </w:pPr>
      <w:rPr>
        <w:rFonts w:hint="default"/>
      </w:rPr>
    </w:lvl>
    <w:lvl w:ilvl="5" w:tplc="D5BE579A">
      <w:numFmt w:val="bullet"/>
      <w:lvlText w:val="•"/>
      <w:lvlJc w:val="left"/>
      <w:pPr>
        <w:ind w:left="3157" w:hanging="195"/>
      </w:pPr>
      <w:rPr>
        <w:rFonts w:hint="default"/>
      </w:rPr>
    </w:lvl>
    <w:lvl w:ilvl="6" w:tplc="32FE9EA6">
      <w:numFmt w:val="bullet"/>
      <w:lvlText w:val="•"/>
      <w:lvlJc w:val="left"/>
      <w:pPr>
        <w:ind w:left="3620" w:hanging="195"/>
      </w:pPr>
      <w:rPr>
        <w:rFonts w:hint="default"/>
      </w:rPr>
    </w:lvl>
    <w:lvl w:ilvl="7" w:tplc="E168CD94">
      <w:numFmt w:val="bullet"/>
      <w:lvlText w:val="•"/>
      <w:lvlJc w:val="left"/>
      <w:pPr>
        <w:ind w:left="4084" w:hanging="195"/>
      </w:pPr>
      <w:rPr>
        <w:rFonts w:hint="default"/>
      </w:rPr>
    </w:lvl>
    <w:lvl w:ilvl="8" w:tplc="351828DA">
      <w:numFmt w:val="bullet"/>
      <w:lvlText w:val="•"/>
      <w:lvlJc w:val="left"/>
      <w:pPr>
        <w:ind w:left="4547" w:hanging="195"/>
      </w:pPr>
      <w:rPr>
        <w:rFonts w:hint="default"/>
      </w:rPr>
    </w:lvl>
  </w:abstractNum>
  <w:abstractNum w:abstractNumId="49" w15:restartNumberingAfterBreak="0">
    <w:nsid w:val="1087380E"/>
    <w:multiLevelType w:val="hybridMultilevel"/>
    <w:tmpl w:val="7BF6F1F0"/>
    <w:lvl w:ilvl="0" w:tplc="2174A9EA">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2926F85A">
      <w:numFmt w:val="bullet"/>
      <w:lvlText w:val="•"/>
      <w:lvlJc w:val="left"/>
      <w:pPr>
        <w:ind w:left="670" w:hanging="201"/>
      </w:pPr>
      <w:rPr>
        <w:rFonts w:hint="default"/>
      </w:rPr>
    </w:lvl>
    <w:lvl w:ilvl="2" w:tplc="3A74C468">
      <w:numFmt w:val="bullet"/>
      <w:lvlText w:val="•"/>
      <w:lvlJc w:val="left"/>
      <w:pPr>
        <w:ind w:left="1221" w:hanging="201"/>
      </w:pPr>
      <w:rPr>
        <w:rFonts w:hint="default"/>
      </w:rPr>
    </w:lvl>
    <w:lvl w:ilvl="3" w:tplc="5DD66860">
      <w:numFmt w:val="bullet"/>
      <w:lvlText w:val="•"/>
      <w:lvlJc w:val="left"/>
      <w:pPr>
        <w:ind w:left="1771" w:hanging="201"/>
      </w:pPr>
      <w:rPr>
        <w:rFonts w:hint="default"/>
      </w:rPr>
    </w:lvl>
    <w:lvl w:ilvl="4" w:tplc="836E7232">
      <w:numFmt w:val="bullet"/>
      <w:lvlText w:val="•"/>
      <w:lvlJc w:val="left"/>
      <w:pPr>
        <w:ind w:left="2322" w:hanging="201"/>
      </w:pPr>
      <w:rPr>
        <w:rFonts w:hint="default"/>
      </w:rPr>
    </w:lvl>
    <w:lvl w:ilvl="5" w:tplc="8B70E0DE">
      <w:numFmt w:val="bullet"/>
      <w:lvlText w:val="•"/>
      <w:lvlJc w:val="left"/>
      <w:pPr>
        <w:ind w:left="2873" w:hanging="201"/>
      </w:pPr>
      <w:rPr>
        <w:rFonts w:hint="default"/>
      </w:rPr>
    </w:lvl>
    <w:lvl w:ilvl="6" w:tplc="4A04144E">
      <w:numFmt w:val="bullet"/>
      <w:lvlText w:val="•"/>
      <w:lvlJc w:val="left"/>
      <w:pPr>
        <w:ind w:left="3423" w:hanging="201"/>
      </w:pPr>
      <w:rPr>
        <w:rFonts w:hint="default"/>
      </w:rPr>
    </w:lvl>
    <w:lvl w:ilvl="7" w:tplc="5B9E3984">
      <w:numFmt w:val="bullet"/>
      <w:lvlText w:val="•"/>
      <w:lvlJc w:val="left"/>
      <w:pPr>
        <w:ind w:left="3974" w:hanging="201"/>
      </w:pPr>
      <w:rPr>
        <w:rFonts w:hint="default"/>
      </w:rPr>
    </w:lvl>
    <w:lvl w:ilvl="8" w:tplc="D96463B8">
      <w:numFmt w:val="bullet"/>
      <w:lvlText w:val="•"/>
      <w:lvlJc w:val="left"/>
      <w:pPr>
        <w:ind w:left="4524" w:hanging="201"/>
      </w:pPr>
      <w:rPr>
        <w:rFonts w:hint="default"/>
      </w:rPr>
    </w:lvl>
  </w:abstractNum>
  <w:abstractNum w:abstractNumId="50" w15:restartNumberingAfterBreak="0">
    <w:nsid w:val="10B80D86"/>
    <w:multiLevelType w:val="hybridMultilevel"/>
    <w:tmpl w:val="F9FA948A"/>
    <w:lvl w:ilvl="0" w:tplc="00483E06">
      <w:start w:val="1"/>
      <w:numFmt w:val="decimal"/>
      <w:lvlText w:val="%1)"/>
      <w:lvlJc w:val="left"/>
      <w:pPr>
        <w:ind w:left="242" w:hanging="219"/>
        <w:jc w:val="left"/>
      </w:pPr>
      <w:rPr>
        <w:rFonts w:ascii="Times New Roman" w:eastAsia="Times New Roman" w:hAnsi="Times New Roman" w:cs="Times New Roman" w:hint="default"/>
        <w:spacing w:val="-22"/>
        <w:w w:val="100"/>
        <w:sz w:val="18"/>
        <w:szCs w:val="18"/>
      </w:rPr>
    </w:lvl>
    <w:lvl w:ilvl="1" w:tplc="EF762D8C">
      <w:numFmt w:val="bullet"/>
      <w:lvlText w:val="•"/>
      <w:lvlJc w:val="left"/>
      <w:pPr>
        <w:ind w:left="763" w:hanging="219"/>
      </w:pPr>
      <w:rPr>
        <w:rFonts w:hint="default"/>
      </w:rPr>
    </w:lvl>
    <w:lvl w:ilvl="2" w:tplc="A9E64F4C">
      <w:numFmt w:val="bullet"/>
      <w:lvlText w:val="•"/>
      <w:lvlJc w:val="left"/>
      <w:pPr>
        <w:ind w:left="1286" w:hanging="219"/>
      </w:pPr>
      <w:rPr>
        <w:rFonts w:hint="default"/>
      </w:rPr>
    </w:lvl>
    <w:lvl w:ilvl="3" w:tplc="69D8257E">
      <w:numFmt w:val="bullet"/>
      <w:lvlText w:val="•"/>
      <w:lvlJc w:val="left"/>
      <w:pPr>
        <w:ind w:left="1810" w:hanging="219"/>
      </w:pPr>
      <w:rPr>
        <w:rFonts w:hint="default"/>
      </w:rPr>
    </w:lvl>
    <w:lvl w:ilvl="4" w:tplc="BE762EB6">
      <w:numFmt w:val="bullet"/>
      <w:lvlText w:val="•"/>
      <w:lvlJc w:val="left"/>
      <w:pPr>
        <w:ind w:left="2333" w:hanging="219"/>
      </w:pPr>
      <w:rPr>
        <w:rFonts w:hint="default"/>
      </w:rPr>
    </w:lvl>
    <w:lvl w:ilvl="5" w:tplc="7DF0DD90">
      <w:numFmt w:val="bullet"/>
      <w:lvlText w:val="•"/>
      <w:lvlJc w:val="left"/>
      <w:pPr>
        <w:ind w:left="2857" w:hanging="219"/>
      </w:pPr>
      <w:rPr>
        <w:rFonts w:hint="default"/>
      </w:rPr>
    </w:lvl>
    <w:lvl w:ilvl="6" w:tplc="5972D2EC">
      <w:numFmt w:val="bullet"/>
      <w:lvlText w:val="•"/>
      <w:lvlJc w:val="left"/>
      <w:pPr>
        <w:ind w:left="3380" w:hanging="219"/>
      </w:pPr>
      <w:rPr>
        <w:rFonts w:hint="default"/>
      </w:rPr>
    </w:lvl>
    <w:lvl w:ilvl="7" w:tplc="5CF6D640">
      <w:numFmt w:val="bullet"/>
      <w:lvlText w:val="•"/>
      <w:lvlJc w:val="left"/>
      <w:pPr>
        <w:ind w:left="3904" w:hanging="219"/>
      </w:pPr>
      <w:rPr>
        <w:rFonts w:hint="default"/>
      </w:rPr>
    </w:lvl>
    <w:lvl w:ilvl="8" w:tplc="F5F8B63A">
      <w:numFmt w:val="bullet"/>
      <w:lvlText w:val="•"/>
      <w:lvlJc w:val="left"/>
      <w:pPr>
        <w:ind w:left="4427" w:hanging="219"/>
      </w:pPr>
      <w:rPr>
        <w:rFonts w:hint="default"/>
      </w:rPr>
    </w:lvl>
  </w:abstractNum>
  <w:abstractNum w:abstractNumId="51" w15:restartNumberingAfterBreak="0">
    <w:nsid w:val="10DB4A73"/>
    <w:multiLevelType w:val="hybridMultilevel"/>
    <w:tmpl w:val="D26E4796"/>
    <w:lvl w:ilvl="0" w:tplc="991EAA0A">
      <w:start w:val="1"/>
      <w:numFmt w:val="decimal"/>
      <w:lvlText w:val="%1."/>
      <w:lvlJc w:val="left"/>
      <w:pPr>
        <w:ind w:left="242" w:hanging="190"/>
        <w:jc w:val="left"/>
      </w:pPr>
      <w:rPr>
        <w:rFonts w:ascii="Times New Roman" w:eastAsia="Times New Roman" w:hAnsi="Times New Roman" w:cs="Times New Roman" w:hint="default"/>
        <w:w w:val="100"/>
        <w:sz w:val="18"/>
        <w:szCs w:val="18"/>
      </w:rPr>
    </w:lvl>
    <w:lvl w:ilvl="1" w:tplc="C798B42C">
      <w:numFmt w:val="bullet"/>
      <w:lvlText w:val="•"/>
      <w:lvlJc w:val="left"/>
      <w:pPr>
        <w:ind w:left="763" w:hanging="190"/>
      </w:pPr>
      <w:rPr>
        <w:rFonts w:hint="default"/>
      </w:rPr>
    </w:lvl>
    <w:lvl w:ilvl="2" w:tplc="7A020520">
      <w:numFmt w:val="bullet"/>
      <w:lvlText w:val="•"/>
      <w:lvlJc w:val="left"/>
      <w:pPr>
        <w:ind w:left="1287" w:hanging="190"/>
      </w:pPr>
      <w:rPr>
        <w:rFonts w:hint="default"/>
      </w:rPr>
    </w:lvl>
    <w:lvl w:ilvl="3" w:tplc="03B69F54">
      <w:numFmt w:val="bullet"/>
      <w:lvlText w:val="•"/>
      <w:lvlJc w:val="left"/>
      <w:pPr>
        <w:ind w:left="1810" w:hanging="190"/>
      </w:pPr>
      <w:rPr>
        <w:rFonts w:hint="default"/>
      </w:rPr>
    </w:lvl>
    <w:lvl w:ilvl="4" w:tplc="C7361804">
      <w:numFmt w:val="bullet"/>
      <w:lvlText w:val="•"/>
      <w:lvlJc w:val="left"/>
      <w:pPr>
        <w:ind w:left="2334" w:hanging="190"/>
      </w:pPr>
      <w:rPr>
        <w:rFonts w:hint="default"/>
      </w:rPr>
    </w:lvl>
    <w:lvl w:ilvl="5" w:tplc="920C6376">
      <w:numFmt w:val="bullet"/>
      <w:lvlText w:val="•"/>
      <w:lvlJc w:val="left"/>
      <w:pPr>
        <w:ind w:left="2857" w:hanging="190"/>
      </w:pPr>
      <w:rPr>
        <w:rFonts w:hint="default"/>
      </w:rPr>
    </w:lvl>
    <w:lvl w:ilvl="6" w:tplc="208E31B8">
      <w:numFmt w:val="bullet"/>
      <w:lvlText w:val="•"/>
      <w:lvlJc w:val="left"/>
      <w:pPr>
        <w:ind w:left="3381" w:hanging="190"/>
      </w:pPr>
      <w:rPr>
        <w:rFonts w:hint="default"/>
      </w:rPr>
    </w:lvl>
    <w:lvl w:ilvl="7" w:tplc="C7C0C69C">
      <w:numFmt w:val="bullet"/>
      <w:lvlText w:val="•"/>
      <w:lvlJc w:val="left"/>
      <w:pPr>
        <w:ind w:left="3904" w:hanging="190"/>
      </w:pPr>
      <w:rPr>
        <w:rFonts w:hint="default"/>
      </w:rPr>
    </w:lvl>
    <w:lvl w:ilvl="8" w:tplc="E618D756">
      <w:numFmt w:val="bullet"/>
      <w:lvlText w:val="•"/>
      <w:lvlJc w:val="left"/>
      <w:pPr>
        <w:ind w:left="4428" w:hanging="190"/>
      </w:pPr>
      <w:rPr>
        <w:rFonts w:hint="default"/>
      </w:rPr>
    </w:lvl>
  </w:abstractNum>
  <w:abstractNum w:abstractNumId="52" w15:restartNumberingAfterBreak="0">
    <w:nsid w:val="11C14D7E"/>
    <w:multiLevelType w:val="hybridMultilevel"/>
    <w:tmpl w:val="4FA4D3BC"/>
    <w:lvl w:ilvl="0" w:tplc="4DB4836E">
      <w:start w:val="1"/>
      <w:numFmt w:val="decimal"/>
      <w:lvlText w:val="%1)"/>
      <w:lvlJc w:val="left"/>
      <w:pPr>
        <w:ind w:left="242" w:hanging="215"/>
        <w:jc w:val="left"/>
      </w:pPr>
      <w:rPr>
        <w:rFonts w:ascii="Times New Roman" w:eastAsia="Times New Roman" w:hAnsi="Times New Roman" w:cs="Times New Roman" w:hint="default"/>
        <w:w w:val="100"/>
        <w:sz w:val="18"/>
        <w:szCs w:val="18"/>
      </w:rPr>
    </w:lvl>
    <w:lvl w:ilvl="1" w:tplc="A45AC170">
      <w:numFmt w:val="bullet"/>
      <w:lvlText w:val="•"/>
      <w:lvlJc w:val="left"/>
      <w:pPr>
        <w:ind w:left="763" w:hanging="215"/>
      </w:pPr>
      <w:rPr>
        <w:rFonts w:hint="default"/>
      </w:rPr>
    </w:lvl>
    <w:lvl w:ilvl="2" w:tplc="8340AFFC">
      <w:numFmt w:val="bullet"/>
      <w:lvlText w:val="•"/>
      <w:lvlJc w:val="left"/>
      <w:pPr>
        <w:ind w:left="1287" w:hanging="215"/>
      </w:pPr>
      <w:rPr>
        <w:rFonts w:hint="default"/>
      </w:rPr>
    </w:lvl>
    <w:lvl w:ilvl="3" w:tplc="DD9C5722">
      <w:numFmt w:val="bullet"/>
      <w:lvlText w:val="•"/>
      <w:lvlJc w:val="left"/>
      <w:pPr>
        <w:ind w:left="1810" w:hanging="215"/>
      </w:pPr>
      <w:rPr>
        <w:rFonts w:hint="default"/>
      </w:rPr>
    </w:lvl>
    <w:lvl w:ilvl="4" w:tplc="1E4229C6">
      <w:numFmt w:val="bullet"/>
      <w:lvlText w:val="•"/>
      <w:lvlJc w:val="left"/>
      <w:pPr>
        <w:ind w:left="2334" w:hanging="215"/>
      </w:pPr>
      <w:rPr>
        <w:rFonts w:hint="default"/>
      </w:rPr>
    </w:lvl>
    <w:lvl w:ilvl="5" w:tplc="FA9E23FE">
      <w:numFmt w:val="bullet"/>
      <w:lvlText w:val="•"/>
      <w:lvlJc w:val="left"/>
      <w:pPr>
        <w:ind w:left="2857" w:hanging="215"/>
      </w:pPr>
      <w:rPr>
        <w:rFonts w:hint="default"/>
      </w:rPr>
    </w:lvl>
    <w:lvl w:ilvl="6" w:tplc="5412CF46">
      <w:numFmt w:val="bullet"/>
      <w:lvlText w:val="•"/>
      <w:lvlJc w:val="left"/>
      <w:pPr>
        <w:ind w:left="3381" w:hanging="215"/>
      </w:pPr>
      <w:rPr>
        <w:rFonts w:hint="default"/>
      </w:rPr>
    </w:lvl>
    <w:lvl w:ilvl="7" w:tplc="5B727A80">
      <w:numFmt w:val="bullet"/>
      <w:lvlText w:val="•"/>
      <w:lvlJc w:val="left"/>
      <w:pPr>
        <w:ind w:left="3904" w:hanging="215"/>
      </w:pPr>
      <w:rPr>
        <w:rFonts w:hint="default"/>
      </w:rPr>
    </w:lvl>
    <w:lvl w:ilvl="8" w:tplc="E66C4E6A">
      <w:numFmt w:val="bullet"/>
      <w:lvlText w:val="•"/>
      <w:lvlJc w:val="left"/>
      <w:pPr>
        <w:ind w:left="4428" w:hanging="215"/>
      </w:pPr>
      <w:rPr>
        <w:rFonts w:hint="default"/>
      </w:rPr>
    </w:lvl>
  </w:abstractNum>
  <w:abstractNum w:abstractNumId="53" w15:restartNumberingAfterBreak="0">
    <w:nsid w:val="11EA7F76"/>
    <w:multiLevelType w:val="hybridMultilevel"/>
    <w:tmpl w:val="59E413B2"/>
    <w:lvl w:ilvl="0" w:tplc="D09C9EAE">
      <w:start w:val="1"/>
      <w:numFmt w:val="decimal"/>
      <w:lvlText w:val="%1)"/>
      <w:lvlJc w:val="left"/>
      <w:pPr>
        <w:ind w:left="110" w:hanging="208"/>
        <w:jc w:val="left"/>
      </w:pPr>
      <w:rPr>
        <w:rFonts w:ascii="Times New Roman" w:eastAsia="Times New Roman" w:hAnsi="Times New Roman" w:cs="Times New Roman" w:hint="default"/>
        <w:w w:val="100"/>
        <w:sz w:val="18"/>
        <w:szCs w:val="18"/>
      </w:rPr>
    </w:lvl>
    <w:lvl w:ilvl="1" w:tplc="014ACBF0">
      <w:numFmt w:val="bullet"/>
      <w:lvlText w:val="•"/>
      <w:lvlJc w:val="left"/>
      <w:pPr>
        <w:ind w:left="670" w:hanging="208"/>
      </w:pPr>
      <w:rPr>
        <w:rFonts w:hint="default"/>
      </w:rPr>
    </w:lvl>
    <w:lvl w:ilvl="2" w:tplc="2DE403B0">
      <w:numFmt w:val="bullet"/>
      <w:lvlText w:val="•"/>
      <w:lvlJc w:val="left"/>
      <w:pPr>
        <w:ind w:left="1221" w:hanging="208"/>
      </w:pPr>
      <w:rPr>
        <w:rFonts w:hint="default"/>
      </w:rPr>
    </w:lvl>
    <w:lvl w:ilvl="3" w:tplc="CED8D28E">
      <w:numFmt w:val="bullet"/>
      <w:lvlText w:val="•"/>
      <w:lvlJc w:val="left"/>
      <w:pPr>
        <w:ind w:left="1772" w:hanging="208"/>
      </w:pPr>
      <w:rPr>
        <w:rFonts w:hint="default"/>
      </w:rPr>
    </w:lvl>
    <w:lvl w:ilvl="4" w:tplc="45A43A50">
      <w:numFmt w:val="bullet"/>
      <w:lvlText w:val="•"/>
      <w:lvlJc w:val="left"/>
      <w:pPr>
        <w:ind w:left="2322" w:hanging="208"/>
      </w:pPr>
      <w:rPr>
        <w:rFonts w:hint="default"/>
      </w:rPr>
    </w:lvl>
    <w:lvl w:ilvl="5" w:tplc="98C8B914">
      <w:numFmt w:val="bullet"/>
      <w:lvlText w:val="•"/>
      <w:lvlJc w:val="left"/>
      <w:pPr>
        <w:ind w:left="2873" w:hanging="208"/>
      </w:pPr>
      <w:rPr>
        <w:rFonts w:hint="default"/>
      </w:rPr>
    </w:lvl>
    <w:lvl w:ilvl="6" w:tplc="CEB6C894">
      <w:numFmt w:val="bullet"/>
      <w:lvlText w:val="•"/>
      <w:lvlJc w:val="left"/>
      <w:pPr>
        <w:ind w:left="3423" w:hanging="208"/>
      </w:pPr>
      <w:rPr>
        <w:rFonts w:hint="default"/>
      </w:rPr>
    </w:lvl>
    <w:lvl w:ilvl="7" w:tplc="504029B8">
      <w:numFmt w:val="bullet"/>
      <w:lvlText w:val="•"/>
      <w:lvlJc w:val="left"/>
      <w:pPr>
        <w:ind w:left="3974" w:hanging="208"/>
      </w:pPr>
      <w:rPr>
        <w:rFonts w:hint="default"/>
      </w:rPr>
    </w:lvl>
    <w:lvl w:ilvl="8" w:tplc="DE7E2A8A">
      <w:numFmt w:val="bullet"/>
      <w:lvlText w:val="•"/>
      <w:lvlJc w:val="left"/>
      <w:pPr>
        <w:ind w:left="4525" w:hanging="208"/>
      </w:pPr>
      <w:rPr>
        <w:rFonts w:hint="default"/>
      </w:rPr>
    </w:lvl>
  </w:abstractNum>
  <w:abstractNum w:abstractNumId="54" w15:restartNumberingAfterBreak="0">
    <w:nsid w:val="11FB7C8D"/>
    <w:multiLevelType w:val="hybridMultilevel"/>
    <w:tmpl w:val="DD12BBC0"/>
    <w:lvl w:ilvl="0" w:tplc="2E864952">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4AACF5B6">
      <w:numFmt w:val="bullet"/>
      <w:lvlText w:val="•"/>
      <w:lvlJc w:val="left"/>
      <w:pPr>
        <w:ind w:left="633" w:hanging="215"/>
      </w:pPr>
      <w:rPr>
        <w:rFonts w:hint="default"/>
      </w:rPr>
    </w:lvl>
    <w:lvl w:ilvl="2" w:tplc="03A8A1D4">
      <w:numFmt w:val="bullet"/>
      <w:lvlText w:val="•"/>
      <w:lvlJc w:val="left"/>
      <w:pPr>
        <w:ind w:left="1146" w:hanging="215"/>
      </w:pPr>
      <w:rPr>
        <w:rFonts w:hint="default"/>
      </w:rPr>
    </w:lvl>
    <w:lvl w:ilvl="3" w:tplc="B4EE8E68">
      <w:numFmt w:val="bullet"/>
      <w:lvlText w:val="•"/>
      <w:lvlJc w:val="left"/>
      <w:pPr>
        <w:ind w:left="1660" w:hanging="215"/>
      </w:pPr>
      <w:rPr>
        <w:rFonts w:hint="default"/>
      </w:rPr>
    </w:lvl>
    <w:lvl w:ilvl="4" w:tplc="B00C6EDE">
      <w:numFmt w:val="bullet"/>
      <w:lvlText w:val="•"/>
      <w:lvlJc w:val="left"/>
      <w:pPr>
        <w:ind w:left="2173" w:hanging="215"/>
      </w:pPr>
      <w:rPr>
        <w:rFonts w:hint="default"/>
      </w:rPr>
    </w:lvl>
    <w:lvl w:ilvl="5" w:tplc="CF30032E">
      <w:numFmt w:val="bullet"/>
      <w:lvlText w:val="•"/>
      <w:lvlJc w:val="left"/>
      <w:pPr>
        <w:ind w:left="2686" w:hanging="215"/>
      </w:pPr>
      <w:rPr>
        <w:rFonts w:hint="default"/>
      </w:rPr>
    </w:lvl>
    <w:lvl w:ilvl="6" w:tplc="3F6ECAC6">
      <w:numFmt w:val="bullet"/>
      <w:lvlText w:val="•"/>
      <w:lvlJc w:val="left"/>
      <w:pPr>
        <w:ind w:left="3200" w:hanging="215"/>
      </w:pPr>
      <w:rPr>
        <w:rFonts w:hint="default"/>
      </w:rPr>
    </w:lvl>
    <w:lvl w:ilvl="7" w:tplc="B6B24C5E">
      <w:numFmt w:val="bullet"/>
      <w:lvlText w:val="•"/>
      <w:lvlJc w:val="left"/>
      <w:pPr>
        <w:ind w:left="3713" w:hanging="215"/>
      </w:pPr>
      <w:rPr>
        <w:rFonts w:hint="default"/>
      </w:rPr>
    </w:lvl>
    <w:lvl w:ilvl="8" w:tplc="38267832">
      <w:numFmt w:val="bullet"/>
      <w:lvlText w:val="•"/>
      <w:lvlJc w:val="left"/>
      <w:pPr>
        <w:ind w:left="4227" w:hanging="215"/>
      </w:pPr>
      <w:rPr>
        <w:rFonts w:hint="default"/>
      </w:rPr>
    </w:lvl>
  </w:abstractNum>
  <w:abstractNum w:abstractNumId="55" w15:restartNumberingAfterBreak="0">
    <w:nsid w:val="124C157A"/>
    <w:multiLevelType w:val="hybridMultilevel"/>
    <w:tmpl w:val="51F21886"/>
    <w:lvl w:ilvl="0" w:tplc="4E6272BA">
      <w:start w:val="1"/>
      <w:numFmt w:val="lowerRoman"/>
      <w:lvlText w:val="(%1)"/>
      <w:lvlJc w:val="left"/>
      <w:pPr>
        <w:ind w:left="56" w:hanging="168"/>
        <w:jc w:val="left"/>
      </w:pPr>
      <w:rPr>
        <w:rFonts w:ascii="Times New Roman" w:eastAsia="Times New Roman" w:hAnsi="Times New Roman" w:cs="Times New Roman" w:hint="default"/>
        <w:spacing w:val="-5"/>
        <w:w w:val="100"/>
        <w:sz w:val="14"/>
        <w:szCs w:val="14"/>
      </w:rPr>
    </w:lvl>
    <w:lvl w:ilvl="1" w:tplc="DE18C0DC">
      <w:numFmt w:val="bullet"/>
      <w:lvlText w:val="•"/>
      <w:lvlJc w:val="left"/>
      <w:pPr>
        <w:ind w:left="450" w:hanging="168"/>
      </w:pPr>
      <w:rPr>
        <w:rFonts w:hint="default"/>
      </w:rPr>
    </w:lvl>
    <w:lvl w:ilvl="2" w:tplc="414C8396">
      <w:numFmt w:val="bullet"/>
      <w:lvlText w:val="•"/>
      <w:lvlJc w:val="left"/>
      <w:pPr>
        <w:ind w:left="841" w:hanging="168"/>
      </w:pPr>
      <w:rPr>
        <w:rFonts w:hint="default"/>
      </w:rPr>
    </w:lvl>
    <w:lvl w:ilvl="3" w:tplc="94423B9E">
      <w:numFmt w:val="bullet"/>
      <w:lvlText w:val="•"/>
      <w:lvlJc w:val="left"/>
      <w:pPr>
        <w:ind w:left="1232" w:hanging="168"/>
      </w:pPr>
      <w:rPr>
        <w:rFonts w:hint="default"/>
      </w:rPr>
    </w:lvl>
    <w:lvl w:ilvl="4" w:tplc="7DF6D616">
      <w:numFmt w:val="bullet"/>
      <w:lvlText w:val="•"/>
      <w:lvlJc w:val="left"/>
      <w:pPr>
        <w:ind w:left="1623" w:hanging="168"/>
      </w:pPr>
      <w:rPr>
        <w:rFonts w:hint="default"/>
      </w:rPr>
    </w:lvl>
    <w:lvl w:ilvl="5" w:tplc="83FA82B6">
      <w:numFmt w:val="bullet"/>
      <w:lvlText w:val="•"/>
      <w:lvlJc w:val="left"/>
      <w:pPr>
        <w:ind w:left="2014" w:hanging="168"/>
      </w:pPr>
      <w:rPr>
        <w:rFonts w:hint="default"/>
      </w:rPr>
    </w:lvl>
    <w:lvl w:ilvl="6" w:tplc="F1D8A3C4">
      <w:numFmt w:val="bullet"/>
      <w:lvlText w:val="•"/>
      <w:lvlJc w:val="left"/>
      <w:pPr>
        <w:ind w:left="2404" w:hanging="168"/>
      </w:pPr>
      <w:rPr>
        <w:rFonts w:hint="default"/>
      </w:rPr>
    </w:lvl>
    <w:lvl w:ilvl="7" w:tplc="06D20942">
      <w:numFmt w:val="bullet"/>
      <w:lvlText w:val="•"/>
      <w:lvlJc w:val="left"/>
      <w:pPr>
        <w:ind w:left="2795" w:hanging="168"/>
      </w:pPr>
      <w:rPr>
        <w:rFonts w:hint="default"/>
      </w:rPr>
    </w:lvl>
    <w:lvl w:ilvl="8" w:tplc="7DA8FEAC">
      <w:numFmt w:val="bullet"/>
      <w:lvlText w:val="•"/>
      <w:lvlJc w:val="left"/>
      <w:pPr>
        <w:ind w:left="3186" w:hanging="168"/>
      </w:pPr>
      <w:rPr>
        <w:rFonts w:hint="default"/>
      </w:rPr>
    </w:lvl>
  </w:abstractNum>
  <w:abstractNum w:abstractNumId="56" w15:restartNumberingAfterBreak="0">
    <w:nsid w:val="12545BD8"/>
    <w:multiLevelType w:val="hybridMultilevel"/>
    <w:tmpl w:val="6F66FF7A"/>
    <w:lvl w:ilvl="0" w:tplc="9FC259FA">
      <w:start w:val="1"/>
      <w:numFmt w:val="decimal"/>
      <w:lvlText w:val="%1)"/>
      <w:lvlJc w:val="left"/>
      <w:pPr>
        <w:ind w:left="393" w:hanging="211"/>
        <w:jc w:val="left"/>
      </w:pPr>
      <w:rPr>
        <w:rFonts w:ascii="Times New Roman" w:eastAsia="Times New Roman" w:hAnsi="Times New Roman" w:cs="Times New Roman" w:hint="default"/>
        <w:w w:val="100"/>
        <w:sz w:val="18"/>
        <w:szCs w:val="18"/>
      </w:rPr>
    </w:lvl>
    <w:lvl w:ilvl="1" w:tplc="5A7237B2">
      <w:numFmt w:val="bullet"/>
      <w:lvlText w:val="•"/>
      <w:lvlJc w:val="left"/>
      <w:pPr>
        <w:ind w:left="909" w:hanging="211"/>
      </w:pPr>
      <w:rPr>
        <w:rFonts w:hint="default"/>
      </w:rPr>
    </w:lvl>
    <w:lvl w:ilvl="2" w:tplc="37FE5BEC">
      <w:numFmt w:val="bullet"/>
      <w:lvlText w:val="•"/>
      <w:lvlJc w:val="left"/>
      <w:pPr>
        <w:ind w:left="1419" w:hanging="211"/>
      </w:pPr>
      <w:rPr>
        <w:rFonts w:hint="default"/>
      </w:rPr>
    </w:lvl>
    <w:lvl w:ilvl="3" w:tplc="BF466664">
      <w:numFmt w:val="bullet"/>
      <w:lvlText w:val="•"/>
      <w:lvlJc w:val="left"/>
      <w:pPr>
        <w:ind w:left="1929" w:hanging="211"/>
      </w:pPr>
      <w:rPr>
        <w:rFonts w:hint="default"/>
      </w:rPr>
    </w:lvl>
    <w:lvl w:ilvl="4" w:tplc="7F36B01C">
      <w:numFmt w:val="bullet"/>
      <w:lvlText w:val="•"/>
      <w:lvlJc w:val="left"/>
      <w:pPr>
        <w:ind w:left="2439" w:hanging="211"/>
      </w:pPr>
      <w:rPr>
        <w:rFonts w:hint="default"/>
      </w:rPr>
    </w:lvl>
    <w:lvl w:ilvl="5" w:tplc="C88ACE4E">
      <w:numFmt w:val="bullet"/>
      <w:lvlText w:val="•"/>
      <w:lvlJc w:val="left"/>
      <w:pPr>
        <w:ind w:left="2948" w:hanging="211"/>
      </w:pPr>
      <w:rPr>
        <w:rFonts w:hint="default"/>
      </w:rPr>
    </w:lvl>
    <w:lvl w:ilvl="6" w:tplc="3EC229C6">
      <w:numFmt w:val="bullet"/>
      <w:lvlText w:val="•"/>
      <w:lvlJc w:val="left"/>
      <w:pPr>
        <w:ind w:left="3458" w:hanging="211"/>
      </w:pPr>
      <w:rPr>
        <w:rFonts w:hint="default"/>
      </w:rPr>
    </w:lvl>
    <w:lvl w:ilvl="7" w:tplc="1C1220A6">
      <w:numFmt w:val="bullet"/>
      <w:lvlText w:val="•"/>
      <w:lvlJc w:val="left"/>
      <w:pPr>
        <w:ind w:left="3968" w:hanging="211"/>
      </w:pPr>
      <w:rPr>
        <w:rFonts w:hint="default"/>
      </w:rPr>
    </w:lvl>
    <w:lvl w:ilvl="8" w:tplc="DD6C2B68">
      <w:numFmt w:val="bullet"/>
      <w:lvlText w:val="•"/>
      <w:lvlJc w:val="left"/>
      <w:pPr>
        <w:ind w:left="4478" w:hanging="211"/>
      </w:pPr>
      <w:rPr>
        <w:rFonts w:hint="default"/>
      </w:rPr>
    </w:lvl>
  </w:abstractNum>
  <w:abstractNum w:abstractNumId="57" w15:restartNumberingAfterBreak="0">
    <w:nsid w:val="12672978"/>
    <w:multiLevelType w:val="hybridMultilevel"/>
    <w:tmpl w:val="25360226"/>
    <w:lvl w:ilvl="0" w:tplc="CDAAA0C0">
      <w:start w:val="1"/>
      <w:numFmt w:val="decimal"/>
      <w:lvlText w:val="%1)"/>
      <w:lvlJc w:val="left"/>
      <w:pPr>
        <w:ind w:left="110" w:hanging="233"/>
        <w:jc w:val="left"/>
      </w:pPr>
      <w:rPr>
        <w:rFonts w:ascii="Times New Roman" w:eastAsia="Times New Roman" w:hAnsi="Times New Roman" w:cs="Times New Roman" w:hint="default"/>
        <w:spacing w:val="-10"/>
        <w:w w:val="100"/>
        <w:sz w:val="18"/>
        <w:szCs w:val="18"/>
      </w:rPr>
    </w:lvl>
    <w:lvl w:ilvl="1" w:tplc="7B0E55C8">
      <w:numFmt w:val="bullet"/>
      <w:lvlText w:val="•"/>
      <w:lvlJc w:val="left"/>
      <w:pPr>
        <w:ind w:left="633" w:hanging="233"/>
      </w:pPr>
      <w:rPr>
        <w:rFonts w:hint="default"/>
      </w:rPr>
    </w:lvl>
    <w:lvl w:ilvl="2" w:tplc="55D42CD4">
      <w:numFmt w:val="bullet"/>
      <w:lvlText w:val="•"/>
      <w:lvlJc w:val="left"/>
      <w:pPr>
        <w:ind w:left="1146" w:hanging="233"/>
      </w:pPr>
      <w:rPr>
        <w:rFonts w:hint="default"/>
      </w:rPr>
    </w:lvl>
    <w:lvl w:ilvl="3" w:tplc="119A9488">
      <w:numFmt w:val="bullet"/>
      <w:lvlText w:val="•"/>
      <w:lvlJc w:val="left"/>
      <w:pPr>
        <w:ind w:left="1660" w:hanging="233"/>
      </w:pPr>
      <w:rPr>
        <w:rFonts w:hint="default"/>
      </w:rPr>
    </w:lvl>
    <w:lvl w:ilvl="4" w:tplc="D45C6C12">
      <w:numFmt w:val="bullet"/>
      <w:lvlText w:val="•"/>
      <w:lvlJc w:val="left"/>
      <w:pPr>
        <w:ind w:left="2173" w:hanging="233"/>
      </w:pPr>
      <w:rPr>
        <w:rFonts w:hint="default"/>
      </w:rPr>
    </w:lvl>
    <w:lvl w:ilvl="5" w:tplc="8B640A32">
      <w:numFmt w:val="bullet"/>
      <w:lvlText w:val="•"/>
      <w:lvlJc w:val="left"/>
      <w:pPr>
        <w:ind w:left="2686" w:hanging="233"/>
      </w:pPr>
      <w:rPr>
        <w:rFonts w:hint="default"/>
      </w:rPr>
    </w:lvl>
    <w:lvl w:ilvl="6" w:tplc="826CD7C6">
      <w:numFmt w:val="bullet"/>
      <w:lvlText w:val="•"/>
      <w:lvlJc w:val="left"/>
      <w:pPr>
        <w:ind w:left="3200" w:hanging="233"/>
      </w:pPr>
      <w:rPr>
        <w:rFonts w:hint="default"/>
      </w:rPr>
    </w:lvl>
    <w:lvl w:ilvl="7" w:tplc="4B1A9EEE">
      <w:numFmt w:val="bullet"/>
      <w:lvlText w:val="•"/>
      <w:lvlJc w:val="left"/>
      <w:pPr>
        <w:ind w:left="3713" w:hanging="233"/>
      </w:pPr>
      <w:rPr>
        <w:rFonts w:hint="default"/>
      </w:rPr>
    </w:lvl>
    <w:lvl w:ilvl="8" w:tplc="8FB8E872">
      <w:numFmt w:val="bullet"/>
      <w:lvlText w:val="•"/>
      <w:lvlJc w:val="left"/>
      <w:pPr>
        <w:ind w:left="4226" w:hanging="233"/>
      </w:pPr>
      <w:rPr>
        <w:rFonts w:hint="default"/>
      </w:rPr>
    </w:lvl>
  </w:abstractNum>
  <w:abstractNum w:abstractNumId="58" w15:restartNumberingAfterBreak="0">
    <w:nsid w:val="128119AB"/>
    <w:multiLevelType w:val="hybridMultilevel"/>
    <w:tmpl w:val="B69AAAE0"/>
    <w:lvl w:ilvl="0" w:tplc="E946C560">
      <w:start w:val="1"/>
      <w:numFmt w:val="decimal"/>
      <w:lvlText w:val="%1)"/>
      <w:lvlJc w:val="left"/>
      <w:pPr>
        <w:ind w:left="110" w:hanging="206"/>
        <w:jc w:val="left"/>
      </w:pPr>
      <w:rPr>
        <w:rFonts w:ascii="Times New Roman" w:eastAsia="Times New Roman" w:hAnsi="Times New Roman" w:cs="Times New Roman" w:hint="default"/>
        <w:w w:val="100"/>
        <w:sz w:val="18"/>
        <w:szCs w:val="18"/>
      </w:rPr>
    </w:lvl>
    <w:lvl w:ilvl="1" w:tplc="8A9E3ED0">
      <w:numFmt w:val="bullet"/>
      <w:lvlText w:val="•"/>
      <w:lvlJc w:val="left"/>
      <w:pPr>
        <w:ind w:left="633" w:hanging="206"/>
      </w:pPr>
      <w:rPr>
        <w:rFonts w:hint="default"/>
      </w:rPr>
    </w:lvl>
    <w:lvl w:ilvl="2" w:tplc="2214DDC6">
      <w:numFmt w:val="bullet"/>
      <w:lvlText w:val="•"/>
      <w:lvlJc w:val="left"/>
      <w:pPr>
        <w:ind w:left="1146" w:hanging="206"/>
      </w:pPr>
      <w:rPr>
        <w:rFonts w:hint="default"/>
      </w:rPr>
    </w:lvl>
    <w:lvl w:ilvl="3" w:tplc="9138757A">
      <w:numFmt w:val="bullet"/>
      <w:lvlText w:val="•"/>
      <w:lvlJc w:val="left"/>
      <w:pPr>
        <w:ind w:left="1660" w:hanging="206"/>
      </w:pPr>
      <w:rPr>
        <w:rFonts w:hint="default"/>
      </w:rPr>
    </w:lvl>
    <w:lvl w:ilvl="4" w:tplc="50A68416">
      <w:numFmt w:val="bullet"/>
      <w:lvlText w:val="•"/>
      <w:lvlJc w:val="left"/>
      <w:pPr>
        <w:ind w:left="2173" w:hanging="206"/>
      </w:pPr>
      <w:rPr>
        <w:rFonts w:hint="default"/>
      </w:rPr>
    </w:lvl>
    <w:lvl w:ilvl="5" w:tplc="BF84C4E2">
      <w:numFmt w:val="bullet"/>
      <w:lvlText w:val="•"/>
      <w:lvlJc w:val="left"/>
      <w:pPr>
        <w:ind w:left="2686" w:hanging="206"/>
      </w:pPr>
      <w:rPr>
        <w:rFonts w:hint="default"/>
      </w:rPr>
    </w:lvl>
    <w:lvl w:ilvl="6" w:tplc="88801184">
      <w:numFmt w:val="bullet"/>
      <w:lvlText w:val="•"/>
      <w:lvlJc w:val="left"/>
      <w:pPr>
        <w:ind w:left="3200" w:hanging="206"/>
      </w:pPr>
      <w:rPr>
        <w:rFonts w:hint="default"/>
      </w:rPr>
    </w:lvl>
    <w:lvl w:ilvl="7" w:tplc="3DF07788">
      <w:numFmt w:val="bullet"/>
      <w:lvlText w:val="•"/>
      <w:lvlJc w:val="left"/>
      <w:pPr>
        <w:ind w:left="3713" w:hanging="206"/>
      </w:pPr>
      <w:rPr>
        <w:rFonts w:hint="default"/>
      </w:rPr>
    </w:lvl>
    <w:lvl w:ilvl="8" w:tplc="1FF0AAA8">
      <w:numFmt w:val="bullet"/>
      <w:lvlText w:val="•"/>
      <w:lvlJc w:val="left"/>
      <w:pPr>
        <w:ind w:left="4227" w:hanging="206"/>
      </w:pPr>
      <w:rPr>
        <w:rFonts w:hint="default"/>
      </w:rPr>
    </w:lvl>
  </w:abstractNum>
  <w:abstractNum w:abstractNumId="59" w15:restartNumberingAfterBreak="0">
    <w:nsid w:val="12D6500F"/>
    <w:multiLevelType w:val="hybridMultilevel"/>
    <w:tmpl w:val="2A9E3E5E"/>
    <w:lvl w:ilvl="0" w:tplc="EEB06C50">
      <w:start w:val="1"/>
      <w:numFmt w:val="decimal"/>
      <w:lvlText w:val="%1)"/>
      <w:lvlJc w:val="left"/>
      <w:pPr>
        <w:ind w:left="110" w:hanging="202"/>
        <w:jc w:val="left"/>
      </w:pPr>
      <w:rPr>
        <w:rFonts w:ascii="Times New Roman" w:eastAsia="Times New Roman" w:hAnsi="Times New Roman" w:cs="Times New Roman" w:hint="default"/>
        <w:w w:val="100"/>
        <w:sz w:val="18"/>
        <w:szCs w:val="18"/>
      </w:rPr>
    </w:lvl>
    <w:lvl w:ilvl="1" w:tplc="C1904302">
      <w:numFmt w:val="bullet"/>
      <w:lvlText w:val="•"/>
      <w:lvlJc w:val="left"/>
      <w:pPr>
        <w:ind w:left="670" w:hanging="202"/>
      </w:pPr>
      <w:rPr>
        <w:rFonts w:hint="default"/>
      </w:rPr>
    </w:lvl>
    <w:lvl w:ilvl="2" w:tplc="FEA00374">
      <w:numFmt w:val="bullet"/>
      <w:lvlText w:val="•"/>
      <w:lvlJc w:val="left"/>
      <w:pPr>
        <w:ind w:left="1221" w:hanging="202"/>
      </w:pPr>
      <w:rPr>
        <w:rFonts w:hint="default"/>
      </w:rPr>
    </w:lvl>
    <w:lvl w:ilvl="3" w:tplc="E89C6EFE">
      <w:numFmt w:val="bullet"/>
      <w:lvlText w:val="•"/>
      <w:lvlJc w:val="left"/>
      <w:pPr>
        <w:ind w:left="1772" w:hanging="202"/>
      </w:pPr>
      <w:rPr>
        <w:rFonts w:hint="default"/>
      </w:rPr>
    </w:lvl>
    <w:lvl w:ilvl="4" w:tplc="80420794">
      <w:numFmt w:val="bullet"/>
      <w:lvlText w:val="•"/>
      <w:lvlJc w:val="left"/>
      <w:pPr>
        <w:ind w:left="2322" w:hanging="202"/>
      </w:pPr>
      <w:rPr>
        <w:rFonts w:hint="default"/>
      </w:rPr>
    </w:lvl>
    <w:lvl w:ilvl="5" w:tplc="26968CB6">
      <w:numFmt w:val="bullet"/>
      <w:lvlText w:val="•"/>
      <w:lvlJc w:val="left"/>
      <w:pPr>
        <w:ind w:left="2873" w:hanging="202"/>
      </w:pPr>
      <w:rPr>
        <w:rFonts w:hint="default"/>
      </w:rPr>
    </w:lvl>
    <w:lvl w:ilvl="6" w:tplc="A4ACE860">
      <w:numFmt w:val="bullet"/>
      <w:lvlText w:val="•"/>
      <w:lvlJc w:val="left"/>
      <w:pPr>
        <w:ind w:left="3423" w:hanging="202"/>
      </w:pPr>
      <w:rPr>
        <w:rFonts w:hint="default"/>
      </w:rPr>
    </w:lvl>
    <w:lvl w:ilvl="7" w:tplc="4488AA8C">
      <w:numFmt w:val="bullet"/>
      <w:lvlText w:val="•"/>
      <w:lvlJc w:val="left"/>
      <w:pPr>
        <w:ind w:left="3974" w:hanging="202"/>
      </w:pPr>
      <w:rPr>
        <w:rFonts w:hint="default"/>
      </w:rPr>
    </w:lvl>
    <w:lvl w:ilvl="8" w:tplc="48A41462">
      <w:numFmt w:val="bullet"/>
      <w:lvlText w:val="•"/>
      <w:lvlJc w:val="left"/>
      <w:pPr>
        <w:ind w:left="4525" w:hanging="202"/>
      </w:pPr>
      <w:rPr>
        <w:rFonts w:hint="default"/>
      </w:rPr>
    </w:lvl>
  </w:abstractNum>
  <w:abstractNum w:abstractNumId="60" w15:restartNumberingAfterBreak="0">
    <w:nsid w:val="1300177A"/>
    <w:multiLevelType w:val="hybridMultilevel"/>
    <w:tmpl w:val="AC501574"/>
    <w:lvl w:ilvl="0" w:tplc="70F6EBF2">
      <w:start w:val="1"/>
      <w:numFmt w:val="decimal"/>
      <w:lvlText w:val="%1)"/>
      <w:lvlJc w:val="left"/>
      <w:pPr>
        <w:ind w:left="833" w:hanging="195"/>
        <w:jc w:val="left"/>
      </w:pPr>
      <w:rPr>
        <w:rFonts w:ascii="Times New Roman" w:eastAsia="Times New Roman" w:hAnsi="Times New Roman" w:cs="Times New Roman" w:hint="default"/>
        <w:spacing w:val="-5"/>
        <w:w w:val="100"/>
        <w:sz w:val="18"/>
        <w:szCs w:val="18"/>
      </w:rPr>
    </w:lvl>
    <w:lvl w:ilvl="1" w:tplc="57E09C30">
      <w:numFmt w:val="bullet"/>
      <w:lvlText w:val="•"/>
      <w:lvlJc w:val="left"/>
      <w:pPr>
        <w:ind w:left="1303" w:hanging="195"/>
      </w:pPr>
      <w:rPr>
        <w:rFonts w:hint="default"/>
      </w:rPr>
    </w:lvl>
    <w:lvl w:ilvl="2" w:tplc="6826EBE6">
      <w:numFmt w:val="bullet"/>
      <w:lvlText w:val="•"/>
      <w:lvlJc w:val="left"/>
      <w:pPr>
        <w:ind w:left="1766" w:hanging="195"/>
      </w:pPr>
      <w:rPr>
        <w:rFonts w:hint="default"/>
      </w:rPr>
    </w:lvl>
    <w:lvl w:ilvl="3" w:tplc="74E872BC">
      <w:numFmt w:val="bullet"/>
      <w:lvlText w:val="•"/>
      <w:lvlJc w:val="left"/>
      <w:pPr>
        <w:ind w:left="2230" w:hanging="195"/>
      </w:pPr>
      <w:rPr>
        <w:rFonts w:hint="default"/>
      </w:rPr>
    </w:lvl>
    <w:lvl w:ilvl="4" w:tplc="3878DEDE">
      <w:numFmt w:val="bullet"/>
      <w:lvlText w:val="•"/>
      <w:lvlJc w:val="left"/>
      <w:pPr>
        <w:ind w:left="2693" w:hanging="195"/>
      </w:pPr>
      <w:rPr>
        <w:rFonts w:hint="default"/>
      </w:rPr>
    </w:lvl>
    <w:lvl w:ilvl="5" w:tplc="77545D18">
      <w:numFmt w:val="bullet"/>
      <w:lvlText w:val="•"/>
      <w:lvlJc w:val="left"/>
      <w:pPr>
        <w:ind w:left="3157" w:hanging="195"/>
      </w:pPr>
      <w:rPr>
        <w:rFonts w:hint="default"/>
      </w:rPr>
    </w:lvl>
    <w:lvl w:ilvl="6" w:tplc="EB0A9178">
      <w:numFmt w:val="bullet"/>
      <w:lvlText w:val="•"/>
      <w:lvlJc w:val="left"/>
      <w:pPr>
        <w:ind w:left="3620" w:hanging="195"/>
      </w:pPr>
      <w:rPr>
        <w:rFonts w:hint="default"/>
      </w:rPr>
    </w:lvl>
    <w:lvl w:ilvl="7" w:tplc="355C9A74">
      <w:numFmt w:val="bullet"/>
      <w:lvlText w:val="•"/>
      <w:lvlJc w:val="left"/>
      <w:pPr>
        <w:ind w:left="4084" w:hanging="195"/>
      </w:pPr>
      <w:rPr>
        <w:rFonts w:hint="default"/>
      </w:rPr>
    </w:lvl>
    <w:lvl w:ilvl="8" w:tplc="F3A0D222">
      <w:numFmt w:val="bullet"/>
      <w:lvlText w:val="•"/>
      <w:lvlJc w:val="left"/>
      <w:pPr>
        <w:ind w:left="4547" w:hanging="195"/>
      </w:pPr>
      <w:rPr>
        <w:rFonts w:hint="default"/>
      </w:rPr>
    </w:lvl>
  </w:abstractNum>
  <w:abstractNum w:abstractNumId="61" w15:restartNumberingAfterBreak="0">
    <w:nsid w:val="131A032C"/>
    <w:multiLevelType w:val="hybridMultilevel"/>
    <w:tmpl w:val="BE2C3320"/>
    <w:lvl w:ilvl="0" w:tplc="D27446D4">
      <w:start w:val="1"/>
      <w:numFmt w:val="decimal"/>
      <w:lvlText w:val="%1)"/>
      <w:lvlJc w:val="left"/>
      <w:pPr>
        <w:ind w:left="110" w:hanging="193"/>
        <w:jc w:val="left"/>
      </w:pPr>
      <w:rPr>
        <w:rFonts w:ascii="Times New Roman" w:eastAsia="Times New Roman" w:hAnsi="Times New Roman" w:cs="Times New Roman" w:hint="default"/>
        <w:spacing w:val="-1"/>
        <w:w w:val="100"/>
        <w:sz w:val="18"/>
        <w:szCs w:val="18"/>
      </w:rPr>
    </w:lvl>
    <w:lvl w:ilvl="1" w:tplc="86722A7C">
      <w:numFmt w:val="bullet"/>
      <w:lvlText w:val="•"/>
      <w:lvlJc w:val="left"/>
      <w:pPr>
        <w:ind w:left="633" w:hanging="193"/>
      </w:pPr>
      <w:rPr>
        <w:rFonts w:hint="default"/>
      </w:rPr>
    </w:lvl>
    <w:lvl w:ilvl="2" w:tplc="63702FF2">
      <w:numFmt w:val="bullet"/>
      <w:lvlText w:val="•"/>
      <w:lvlJc w:val="left"/>
      <w:pPr>
        <w:ind w:left="1146" w:hanging="193"/>
      </w:pPr>
      <w:rPr>
        <w:rFonts w:hint="default"/>
      </w:rPr>
    </w:lvl>
    <w:lvl w:ilvl="3" w:tplc="AE7C482C">
      <w:numFmt w:val="bullet"/>
      <w:lvlText w:val="•"/>
      <w:lvlJc w:val="left"/>
      <w:pPr>
        <w:ind w:left="1660" w:hanging="193"/>
      </w:pPr>
      <w:rPr>
        <w:rFonts w:hint="default"/>
      </w:rPr>
    </w:lvl>
    <w:lvl w:ilvl="4" w:tplc="11089E50">
      <w:numFmt w:val="bullet"/>
      <w:lvlText w:val="•"/>
      <w:lvlJc w:val="left"/>
      <w:pPr>
        <w:ind w:left="2173" w:hanging="193"/>
      </w:pPr>
      <w:rPr>
        <w:rFonts w:hint="default"/>
      </w:rPr>
    </w:lvl>
    <w:lvl w:ilvl="5" w:tplc="D040D19E">
      <w:numFmt w:val="bullet"/>
      <w:lvlText w:val="•"/>
      <w:lvlJc w:val="left"/>
      <w:pPr>
        <w:ind w:left="2687" w:hanging="193"/>
      </w:pPr>
      <w:rPr>
        <w:rFonts w:hint="default"/>
      </w:rPr>
    </w:lvl>
    <w:lvl w:ilvl="6" w:tplc="1D8E1944">
      <w:numFmt w:val="bullet"/>
      <w:lvlText w:val="•"/>
      <w:lvlJc w:val="left"/>
      <w:pPr>
        <w:ind w:left="3200" w:hanging="193"/>
      </w:pPr>
      <w:rPr>
        <w:rFonts w:hint="default"/>
      </w:rPr>
    </w:lvl>
    <w:lvl w:ilvl="7" w:tplc="9E906CF2">
      <w:numFmt w:val="bullet"/>
      <w:lvlText w:val="•"/>
      <w:lvlJc w:val="left"/>
      <w:pPr>
        <w:ind w:left="3714" w:hanging="193"/>
      </w:pPr>
      <w:rPr>
        <w:rFonts w:hint="default"/>
      </w:rPr>
    </w:lvl>
    <w:lvl w:ilvl="8" w:tplc="F33A95AA">
      <w:numFmt w:val="bullet"/>
      <w:lvlText w:val="•"/>
      <w:lvlJc w:val="left"/>
      <w:pPr>
        <w:ind w:left="4227" w:hanging="193"/>
      </w:pPr>
      <w:rPr>
        <w:rFonts w:hint="default"/>
      </w:rPr>
    </w:lvl>
  </w:abstractNum>
  <w:abstractNum w:abstractNumId="62" w15:restartNumberingAfterBreak="0">
    <w:nsid w:val="138924EB"/>
    <w:multiLevelType w:val="hybridMultilevel"/>
    <w:tmpl w:val="20DAB0BE"/>
    <w:lvl w:ilvl="0" w:tplc="F8B60786">
      <w:start w:val="1"/>
      <w:numFmt w:val="decimal"/>
      <w:lvlText w:val="%1)"/>
      <w:lvlJc w:val="left"/>
      <w:pPr>
        <w:ind w:left="110" w:hanging="259"/>
        <w:jc w:val="left"/>
      </w:pPr>
      <w:rPr>
        <w:rFonts w:ascii="Times New Roman" w:eastAsia="Times New Roman" w:hAnsi="Times New Roman" w:cs="Times New Roman" w:hint="default"/>
        <w:spacing w:val="-10"/>
        <w:w w:val="100"/>
        <w:sz w:val="18"/>
        <w:szCs w:val="18"/>
      </w:rPr>
    </w:lvl>
    <w:lvl w:ilvl="1" w:tplc="D8222418">
      <w:numFmt w:val="bullet"/>
      <w:lvlText w:val="•"/>
      <w:lvlJc w:val="left"/>
      <w:pPr>
        <w:ind w:left="633" w:hanging="259"/>
      </w:pPr>
      <w:rPr>
        <w:rFonts w:hint="default"/>
      </w:rPr>
    </w:lvl>
    <w:lvl w:ilvl="2" w:tplc="07C8C380">
      <w:numFmt w:val="bullet"/>
      <w:lvlText w:val="•"/>
      <w:lvlJc w:val="left"/>
      <w:pPr>
        <w:ind w:left="1146" w:hanging="259"/>
      </w:pPr>
      <w:rPr>
        <w:rFonts w:hint="default"/>
      </w:rPr>
    </w:lvl>
    <w:lvl w:ilvl="3" w:tplc="BEC4E5CC">
      <w:numFmt w:val="bullet"/>
      <w:lvlText w:val="•"/>
      <w:lvlJc w:val="left"/>
      <w:pPr>
        <w:ind w:left="1660" w:hanging="259"/>
      </w:pPr>
      <w:rPr>
        <w:rFonts w:hint="default"/>
      </w:rPr>
    </w:lvl>
    <w:lvl w:ilvl="4" w:tplc="4238DFA2">
      <w:numFmt w:val="bullet"/>
      <w:lvlText w:val="•"/>
      <w:lvlJc w:val="left"/>
      <w:pPr>
        <w:ind w:left="2173" w:hanging="259"/>
      </w:pPr>
      <w:rPr>
        <w:rFonts w:hint="default"/>
      </w:rPr>
    </w:lvl>
    <w:lvl w:ilvl="5" w:tplc="CC52E228">
      <w:numFmt w:val="bullet"/>
      <w:lvlText w:val="•"/>
      <w:lvlJc w:val="left"/>
      <w:pPr>
        <w:ind w:left="2686" w:hanging="259"/>
      </w:pPr>
      <w:rPr>
        <w:rFonts w:hint="default"/>
      </w:rPr>
    </w:lvl>
    <w:lvl w:ilvl="6" w:tplc="9F749064">
      <w:numFmt w:val="bullet"/>
      <w:lvlText w:val="•"/>
      <w:lvlJc w:val="left"/>
      <w:pPr>
        <w:ind w:left="3200" w:hanging="259"/>
      </w:pPr>
      <w:rPr>
        <w:rFonts w:hint="default"/>
      </w:rPr>
    </w:lvl>
    <w:lvl w:ilvl="7" w:tplc="D870FBA4">
      <w:numFmt w:val="bullet"/>
      <w:lvlText w:val="•"/>
      <w:lvlJc w:val="left"/>
      <w:pPr>
        <w:ind w:left="3713" w:hanging="259"/>
      </w:pPr>
      <w:rPr>
        <w:rFonts w:hint="default"/>
      </w:rPr>
    </w:lvl>
    <w:lvl w:ilvl="8" w:tplc="80385508">
      <w:numFmt w:val="bullet"/>
      <w:lvlText w:val="•"/>
      <w:lvlJc w:val="left"/>
      <w:pPr>
        <w:ind w:left="4226" w:hanging="259"/>
      </w:pPr>
      <w:rPr>
        <w:rFonts w:hint="default"/>
      </w:rPr>
    </w:lvl>
  </w:abstractNum>
  <w:abstractNum w:abstractNumId="63" w15:restartNumberingAfterBreak="0">
    <w:nsid w:val="13C65990"/>
    <w:multiLevelType w:val="hybridMultilevel"/>
    <w:tmpl w:val="5944EB76"/>
    <w:lvl w:ilvl="0" w:tplc="C1022470">
      <w:start w:val="1"/>
      <w:numFmt w:val="decimal"/>
      <w:lvlText w:val="%1)"/>
      <w:lvlJc w:val="left"/>
      <w:pPr>
        <w:ind w:left="242" w:hanging="206"/>
        <w:jc w:val="right"/>
      </w:pPr>
      <w:rPr>
        <w:rFonts w:ascii="Times New Roman" w:eastAsia="Times New Roman" w:hAnsi="Times New Roman" w:cs="Times New Roman" w:hint="default"/>
        <w:w w:val="100"/>
        <w:sz w:val="18"/>
        <w:szCs w:val="18"/>
      </w:rPr>
    </w:lvl>
    <w:lvl w:ilvl="1" w:tplc="22289FB6">
      <w:numFmt w:val="bullet"/>
      <w:lvlText w:val="•"/>
      <w:lvlJc w:val="left"/>
      <w:pPr>
        <w:ind w:left="763" w:hanging="206"/>
      </w:pPr>
      <w:rPr>
        <w:rFonts w:hint="default"/>
      </w:rPr>
    </w:lvl>
    <w:lvl w:ilvl="2" w:tplc="7E307428">
      <w:numFmt w:val="bullet"/>
      <w:lvlText w:val="•"/>
      <w:lvlJc w:val="left"/>
      <w:pPr>
        <w:ind w:left="1287" w:hanging="206"/>
      </w:pPr>
      <w:rPr>
        <w:rFonts w:hint="default"/>
      </w:rPr>
    </w:lvl>
    <w:lvl w:ilvl="3" w:tplc="9BE8AF3E">
      <w:numFmt w:val="bullet"/>
      <w:lvlText w:val="•"/>
      <w:lvlJc w:val="left"/>
      <w:pPr>
        <w:ind w:left="1810" w:hanging="206"/>
      </w:pPr>
      <w:rPr>
        <w:rFonts w:hint="default"/>
      </w:rPr>
    </w:lvl>
    <w:lvl w:ilvl="4" w:tplc="58BA499E">
      <w:numFmt w:val="bullet"/>
      <w:lvlText w:val="•"/>
      <w:lvlJc w:val="left"/>
      <w:pPr>
        <w:ind w:left="2334" w:hanging="206"/>
      </w:pPr>
      <w:rPr>
        <w:rFonts w:hint="default"/>
      </w:rPr>
    </w:lvl>
    <w:lvl w:ilvl="5" w:tplc="9F061E82">
      <w:numFmt w:val="bullet"/>
      <w:lvlText w:val="•"/>
      <w:lvlJc w:val="left"/>
      <w:pPr>
        <w:ind w:left="2857" w:hanging="206"/>
      </w:pPr>
      <w:rPr>
        <w:rFonts w:hint="default"/>
      </w:rPr>
    </w:lvl>
    <w:lvl w:ilvl="6" w:tplc="EB44121A">
      <w:numFmt w:val="bullet"/>
      <w:lvlText w:val="•"/>
      <w:lvlJc w:val="left"/>
      <w:pPr>
        <w:ind w:left="3381" w:hanging="206"/>
      </w:pPr>
      <w:rPr>
        <w:rFonts w:hint="default"/>
      </w:rPr>
    </w:lvl>
    <w:lvl w:ilvl="7" w:tplc="B330A700">
      <w:numFmt w:val="bullet"/>
      <w:lvlText w:val="•"/>
      <w:lvlJc w:val="left"/>
      <w:pPr>
        <w:ind w:left="3904" w:hanging="206"/>
      </w:pPr>
      <w:rPr>
        <w:rFonts w:hint="default"/>
      </w:rPr>
    </w:lvl>
    <w:lvl w:ilvl="8" w:tplc="1B04AB5A">
      <w:numFmt w:val="bullet"/>
      <w:lvlText w:val="•"/>
      <w:lvlJc w:val="left"/>
      <w:pPr>
        <w:ind w:left="4428" w:hanging="206"/>
      </w:pPr>
      <w:rPr>
        <w:rFonts w:hint="default"/>
      </w:rPr>
    </w:lvl>
  </w:abstractNum>
  <w:abstractNum w:abstractNumId="64" w15:restartNumberingAfterBreak="0">
    <w:nsid w:val="13DC0489"/>
    <w:multiLevelType w:val="hybridMultilevel"/>
    <w:tmpl w:val="41DAC68C"/>
    <w:lvl w:ilvl="0" w:tplc="5F3859DE">
      <w:start w:val="1"/>
      <w:numFmt w:val="decimal"/>
      <w:lvlText w:val="%1)"/>
      <w:lvlJc w:val="left"/>
      <w:pPr>
        <w:ind w:left="110" w:hanging="199"/>
        <w:jc w:val="left"/>
      </w:pPr>
      <w:rPr>
        <w:rFonts w:ascii="Times New Roman" w:eastAsia="Times New Roman" w:hAnsi="Times New Roman" w:cs="Times New Roman" w:hint="default"/>
        <w:w w:val="100"/>
        <w:sz w:val="18"/>
        <w:szCs w:val="18"/>
      </w:rPr>
    </w:lvl>
    <w:lvl w:ilvl="1" w:tplc="04D8511E">
      <w:numFmt w:val="bullet"/>
      <w:lvlText w:val="•"/>
      <w:lvlJc w:val="left"/>
      <w:pPr>
        <w:ind w:left="633" w:hanging="199"/>
      </w:pPr>
      <w:rPr>
        <w:rFonts w:hint="default"/>
      </w:rPr>
    </w:lvl>
    <w:lvl w:ilvl="2" w:tplc="514EA660">
      <w:numFmt w:val="bullet"/>
      <w:lvlText w:val="•"/>
      <w:lvlJc w:val="left"/>
      <w:pPr>
        <w:ind w:left="1146" w:hanging="199"/>
      </w:pPr>
      <w:rPr>
        <w:rFonts w:hint="default"/>
      </w:rPr>
    </w:lvl>
    <w:lvl w:ilvl="3" w:tplc="41E8DC80">
      <w:numFmt w:val="bullet"/>
      <w:lvlText w:val="•"/>
      <w:lvlJc w:val="left"/>
      <w:pPr>
        <w:ind w:left="1660" w:hanging="199"/>
      </w:pPr>
      <w:rPr>
        <w:rFonts w:hint="default"/>
      </w:rPr>
    </w:lvl>
    <w:lvl w:ilvl="4" w:tplc="B620A204">
      <w:numFmt w:val="bullet"/>
      <w:lvlText w:val="•"/>
      <w:lvlJc w:val="left"/>
      <w:pPr>
        <w:ind w:left="2173" w:hanging="199"/>
      </w:pPr>
      <w:rPr>
        <w:rFonts w:hint="default"/>
      </w:rPr>
    </w:lvl>
    <w:lvl w:ilvl="5" w:tplc="094647FC">
      <w:numFmt w:val="bullet"/>
      <w:lvlText w:val="•"/>
      <w:lvlJc w:val="left"/>
      <w:pPr>
        <w:ind w:left="2687" w:hanging="199"/>
      </w:pPr>
      <w:rPr>
        <w:rFonts w:hint="default"/>
      </w:rPr>
    </w:lvl>
    <w:lvl w:ilvl="6" w:tplc="EF4A6F18">
      <w:numFmt w:val="bullet"/>
      <w:lvlText w:val="•"/>
      <w:lvlJc w:val="left"/>
      <w:pPr>
        <w:ind w:left="3200" w:hanging="199"/>
      </w:pPr>
      <w:rPr>
        <w:rFonts w:hint="default"/>
      </w:rPr>
    </w:lvl>
    <w:lvl w:ilvl="7" w:tplc="5980DABC">
      <w:numFmt w:val="bullet"/>
      <w:lvlText w:val="•"/>
      <w:lvlJc w:val="left"/>
      <w:pPr>
        <w:ind w:left="3713" w:hanging="199"/>
      </w:pPr>
      <w:rPr>
        <w:rFonts w:hint="default"/>
      </w:rPr>
    </w:lvl>
    <w:lvl w:ilvl="8" w:tplc="16BA2F48">
      <w:numFmt w:val="bullet"/>
      <w:lvlText w:val="•"/>
      <w:lvlJc w:val="left"/>
      <w:pPr>
        <w:ind w:left="4227" w:hanging="199"/>
      </w:pPr>
      <w:rPr>
        <w:rFonts w:hint="default"/>
      </w:rPr>
    </w:lvl>
  </w:abstractNum>
  <w:abstractNum w:abstractNumId="65" w15:restartNumberingAfterBreak="0">
    <w:nsid w:val="142F129F"/>
    <w:multiLevelType w:val="hybridMultilevel"/>
    <w:tmpl w:val="0AF26AA0"/>
    <w:lvl w:ilvl="0" w:tplc="1D244066">
      <w:start w:val="1"/>
      <w:numFmt w:val="decimal"/>
      <w:lvlText w:val="%1)"/>
      <w:lvlJc w:val="left"/>
      <w:pPr>
        <w:ind w:left="110" w:hanging="216"/>
        <w:jc w:val="left"/>
      </w:pPr>
      <w:rPr>
        <w:rFonts w:ascii="Times New Roman" w:eastAsia="Times New Roman" w:hAnsi="Times New Roman" w:cs="Times New Roman" w:hint="default"/>
        <w:w w:val="100"/>
        <w:sz w:val="18"/>
        <w:szCs w:val="18"/>
      </w:rPr>
    </w:lvl>
    <w:lvl w:ilvl="1" w:tplc="0A802CCC">
      <w:numFmt w:val="bullet"/>
      <w:lvlText w:val="•"/>
      <w:lvlJc w:val="left"/>
      <w:pPr>
        <w:ind w:left="633" w:hanging="216"/>
      </w:pPr>
      <w:rPr>
        <w:rFonts w:hint="default"/>
      </w:rPr>
    </w:lvl>
    <w:lvl w:ilvl="2" w:tplc="D7C082CC">
      <w:numFmt w:val="bullet"/>
      <w:lvlText w:val="•"/>
      <w:lvlJc w:val="left"/>
      <w:pPr>
        <w:ind w:left="1146" w:hanging="216"/>
      </w:pPr>
      <w:rPr>
        <w:rFonts w:hint="default"/>
      </w:rPr>
    </w:lvl>
    <w:lvl w:ilvl="3" w:tplc="5FD26F20">
      <w:numFmt w:val="bullet"/>
      <w:lvlText w:val="•"/>
      <w:lvlJc w:val="left"/>
      <w:pPr>
        <w:ind w:left="1660" w:hanging="216"/>
      </w:pPr>
      <w:rPr>
        <w:rFonts w:hint="default"/>
      </w:rPr>
    </w:lvl>
    <w:lvl w:ilvl="4" w:tplc="95CA0C6E">
      <w:numFmt w:val="bullet"/>
      <w:lvlText w:val="•"/>
      <w:lvlJc w:val="left"/>
      <w:pPr>
        <w:ind w:left="2173" w:hanging="216"/>
      </w:pPr>
      <w:rPr>
        <w:rFonts w:hint="default"/>
      </w:rPr>
    </w:lvl>
    <w:lvl w:ilvl="5" w:tplc="21AC0D84">
      <w:numFmt w:val="bullet"/>
      <w:lvlText w:val="•"/>
      <w:lvlJc w:val="left"/>
      <w:pPr>
        <w:ind w:left="2687" w:hanging="216"/>
      </w:pPr>
      <w:rPr>
        <w:rFonts w:hint="default"/>
      </w:rPr>
    </w:lvl>
    <w:lvl w:ilvl="6" w:tplc="FD56805C">
      <w:numFmt w:val="bullet"/>
      <w:lvlText w:val="•"/>
      <w:lvlJc w:val="left"/>
      <w:pPr>
        <w:ind w:left="3200" w:hanging="216"/>
      </w:pPr>
      <w:rPr>
        <w:rFonts w:hint="default"/>
      </w:rPr>
    </w:lvl>
    <w:lvl w:ilvl="7" w:tplc="F09C1E30">
      <w:numFmt w:val="bullet"/>
      <w:lvlText w:val="•"/>
      <w:lvlJc w:val="left"/>
      <w:pPr>
        <w:ind w:left="3713" w:hanging="216"/>
      </w:pPr>
      <w:rPr>
        <w:rFonts w:hint="default"/>
      </w:rPr>
    </w:lvl>
    <w:lvl w:ilvl="8" w:tplc="697AEC2A">
      <w:numFmt w:val="bullet"/>
      <w:lvlText w:val="•"/>
      <w:lvlJc w:val="left"/>
      <w:pPr>
        <w:ind w:left="4227" w:hanging="216"/>
      </w:pPr>
      <w:rPr>
        <w:rFonts w:hint="default"/>
      </w:rPr>
    </w:lvl>
  </w:abstractNum>
  <w:abstractNum w:abstractNumId="66" w15:restartNumberingAfterBreak="0">
    <w:nsid w:val="1447290D"/>
    <w:multiLevelType w:val="hybridMultilevel"/>
    <w:tmpl w:val="3BA80908"/>
    <w:lvl w:ilvl="0" w:tplc="B454AF50">
      <w:start w:val="1"/>
      <w:numFmt w:val="decimal"/>
      <w:lvlText w:val="%1)"/>
      <w:lvlJc w:val="left"/>
      <w:pPr>
        <w:ind w:left="110" w:hanging="191"/>
        <w:jc w:val="left"/>
      </w:pPr>
      <w:rPr>
        <w:rFonts w:ascii="Times New Roman" w:eastAsia="Times New Roman" w:hAnsi="Times New Roman" w:cs="Times New Roman" w:hint="default"/>
        <w:w w:val="100"/>
        <w:sz w:val="18"/>
        <w:szCs w:val="18"/>
      </w:rPr>
    </w:lvl>
    <w:lvl w:ilvl="1" w:tplc="041E3C6A">
      <w:numFmt w:val="bullet"/>
      <w:lvlText w:val="•"/>
      <w:lvlJc w:val="left"/>
      <w:pPr>
        <w:ind w:left="633" w:hanging="191"/>
      </w:pPr>
      <w:rPr>
        <w:rFonts w:hint="default"/>
      </w:rPr>
    </w:lvl>
    <w:lvl w:ilvl="2" w:tplc="3D7648B6">
      <w:numFmt w:val="bullet"/>
      <w:lvlText w:val="•"/>
      <w:lvlJc w:val="left"/>
      <w:pPr>
        <w:ind w:left="1146" w:hanging="191"/>
      </w:pPr>
      <w:rPr>
        <w:rFonts w:hint="default"/>
      </w:rPr>
    </w:lvl>
    <w:lvl w:ilvl="3" w:tplc="CB74D1B4">
      <w:numFmt w:val="bullet"/>
      <w:lvlText w:val="•"/>
      <w:lvlJc w:val="left"/>
      <w:pPr>
        <w:ind w:left="1660" w:hanging="191"/>
      </w:pPr>
      <w:rPr>
        <w:rFonts w:hint="default"/>
      </w:rPr>
    </w:lvl>
    <w:lvl w:ilvl="4" w:tplc="9BCC6F3C">
      <w:numFmt w:val="bullet"/>
      <w:lvlText w:val="•"/>
      <w:lvlJc w:val="left"/>
      <w:pPr>
        <w:ind w:left="2173" w:hanging="191"/>
      </w:pPr>
      <w:rPr>
        <w:rFonts w:hint="default"/>
      </w:rPr>
    </w:lvl>
    <w:lvl w:ilvl="5" w:tplc="D69A60B2">
      <w:numFmt w:val="bullet"/>
      <w:lvlText w:val="•"/>
      <w:lvlJc w:val="left"/>
      <w:pPr>
        <w:ind w:left="2687" w:hanging="191"/>
      </w:pPr>
      <w:rPr>
        <w:rFonts w:hint="default"/>
      </w:rPr>
    </w:lvl>
    <w:lvl w:ilvl="6" w:tplc="23C46DD2">
      <w:numFmt w:val="bullet"/>
      <w:lvlText w:val="•"/>
      <w:lvlJc w:val="left"/>
      <w:pPr>
        <w:ind w:left="3200" w:hanging="191"/>
      </w:pPr>
      <w:rPr>
        <w:rFonts w:hint="default"/>
      </w:rPr>
    </w:lvl>
    <w:lvl w:ilvl="7" w:tplc="8C82E68C">
      <w:numFmt w:val="bullet"/>
      <w:lvlText w:val="•"/>
      <w:lvlJc w:val="left"/>
      <w:pPr>
        <w:ind w:left="3714" w:hanging="191"/>
      </w:pPr>
      <w:rPr>
        <w:rFonts w:hint="default"/>
      </w:rPr>
    </w:lvl>
    <w:lvl w:ilvl="8" w:tplc="3022EA98">
      <w:numFmt w:val="bullet"/>
      <w:lvlText w:val="•"/>
      <w:lvlJc w:val="left"/>
      <w:pPr>
        <w:ind w:left="4227" w:hanging="191"/>
      </w:pPr>
      <w:rPr>
        <w:rFonts w:hint="default"/>
      </w:rPr>
    </w:lvl>
  </w:abstractNum>
  <w:abstractNum w:abstractNumId="67" w15:restartNumberingAfterBreak="0">
    <w:nsid w:val="14621E1E"/>
    <w:multiLevelType w:val="hybridMultilevel"/>
    <w:tmpl w:val="5AE8F72E"/>
    <w:lvl w:ilvl="0" w:tplc="4D8C5928">
      <w:start w:val="1"/>
      <w:numFmt w:val="lowerRoman"/>
      <w:lvlText w:val="(%1)"/>
      <w:lvlJc w:val="left"/>
      <w:pPr>
        <w:ind w:left="242" w:hanging="215"/>
        <w:jc w:val="left"/>
      </w:pPr>
      <w:rPr>
        <w:rFonts w:ascii="Times New Roman" w:eastAsia="Times New Roman" w:hAnsi="Times New Roman" w:cs="Times New Roman" w:hint="default"/>
        <w:spacing w:val="-7"/>
        <w:w w:val="100"/>
        <w:sz w:val="18"/>
        <w:szCs w:val="18"/>
      </w:rPr>
    </w:lvl>
    <w:lvl w:ilvl="1" w:tplc="ABF0A0EE">
      <w:numFmt w:val="bullet"/>
      <w:lvlText w:val="•"/>
      <w:lvlJc w:val="left"/>
      <w:pPr>
        <w:ind w:left="763" w:hanging="215"/>
      </w:pPr>
      <w:rPr>
        <w:rFonts w:hint="default"/>
      </w:rPr>
    </w:lvl>
    <w:lvl w:ilvl="2" w:tplc="72BC34D2">
      <w:numFmt w:val="bullet"/>
      <w:lvlText w:val="•"/>
      <w:lvlJc w:val="left"/>
      <w:pPr>
        <w:ind w:left="1287" w:hanging="215"/>
      </w:pPr>
      <w:rPr>
        <w:rFonts w:hint="default"/>
      </w:rPr>
    </w:lvl>
    <w:lvl w:ilvl="3" w:tplc="DABE6DA6">
      <w:numFmt w:val="bullet"/>
      <w:lvlText w:val="•"/>
      <w:lvlJc w:val="left"/>
      <w:pPr>
        <w:ind w:left="1810" w:hanging="215"/>
      </w:pPr>
      <w:rPr>
        <w:rFonts w:hint="default"/>
      </w:rPr>
    </w:lvl>
    <w:lvl w:ilvl="4" w:tplc="06681ABC">
      <w:numFmt w:val="bullet"/>
      <w:lvlText w:val="•"/>
      <w:lvlJc w:val="left"/>
      <w:pPr>
        <w:ind w:left="2334" w:hanging="215"/>
      </w:pPr>
      <w:rPr>
        <w:rFonts w:hint="default"/>
      </w:rPr>
    </w:lvl>
    <w:lvl w:ilvl="5" w:tplc="1C8207F0">
      <w:numFmt w:val="bullet"/>
      <w:lvlText w:val="•"/>
      <w:lvlJc w:val="left"/>
      <w:pPr>
        <w:ind w:left="2857" w:hanging="215"/>
      </w:pPr>
      <w:rPr>
        <w:rFonts w:hint="default"/>
      </w:rPr>
    </w:lvl>
    <w:lvl w:ilvl="6" w:tplc="CFDE0DF2">
      <w:numFmt w:val="bullet"/>
      <w:lvlText w:val="•"/>
      <w:lvlJc w:val="left"/>
      <w:pPr>
        <w:ind w:left="3381" w:hanging="215"/>
      </w:pPr>
      <w:rPr>
        <w:rFonts w:hint="default"/>
      </w:rPr>
    </w:lvl>
    <w:lvl w:ilvl="7" w:tplc="6E16A666">
      <w:numFmt w:val="bullet"/>
      <w:lvlText w:val="•"/>
      <w:lvlJc w:val="left"/>
      <w:pPr>
        <w:ind w:left="3904" w:hanging="215"/>
      </w:pPr>
      <w:rPr>
        <w:rFonts w:hint="default"/>
      </w:rPr>
    </w:lvl>
    <w:lvl w:ilvl="8" w:tplc="3C0E3968">
      <w:numFmt w:val="bullet"/>
      <w:lvlText w:val="•"/>
      <w:lvlJc w:val="left"/>
      <w:pPr>
        <w:ind w:left="4428" w:hanging="215"/>
      </w:pPr>
      <w:rPr>
        <w:rFonts w:hint="default"/>
      </w:rPr>
    </w:lvl>
  </w:abstractNum>
  <w:abstractNum w:abstractNumId="68" w15:restartNumberingAfterBreak="0">
    <w:nsid w:val="14984E17"/>
    <w:multiLevelType w:val="hybridMultilevel"/>
    <w:tmpl w:val="40625BEC"/>
    <w:lvl w:ilvl="0" w:tplc="EA2E67A4">
      <w:start w:val="1"/>
      <w:numFmt w:val="decimal"/>
      <w:lvlText w:val="%1)"/>
      <w:lvlJc w:val="left"/>
      <w:pPr>
        <w:ind w:left="110" w:hanging="236"/>
        <w:jc w:val="left"/>
      </w:pPr>
      <w:rPr>
        <w:rFonts w:ascii="Times New Roman" w:eastAsia="Times New Roman" w:hAnsi="Times New Roman" w:cs="Times New Roman" w:hint="default"/>
        <w:spacing w:val="-21"/>
        <w:w w:val="100"/>
        <w:sz w:val="18"/>
        <w:szCs w:val="18"/>
      </w:rPr>
    </w:lvl>
    <w:lvl w:ilvl="1" w:tplc="65CCC9C8">
      <w:numFmt w:val="bullet"/>
      <w:lvlText w:val="•"/>
      <w:lvlJc w:val="left"/>
      <w:pPr>
        <w:ind w:left="670" w:hanging="236"/>
      </w:pPr>
      <w:rPr>
        <w:rFonts w:hint="default"/>
      </w:rPr>
    </w:lvl>
    <w:lvl w:ilvl="2" w:tplc="A45ABB08">
      <w:numFmt w:val="bullet"/>
      <w:lvlText w:val="•"/>
      <w:lvlJc w:val="left"/>
      <w:pPr>
        <w:ind w:left="1221" w:hanging="236"/>
      </w:pPr>
      <w:rPr>
        <w:rFonts w:hint="default"/>
      </w:rPr>
    </w:lvl>
    <w:lvl w:ilvl="3" w:tplc="DAB049AC">
      <w:numFmt w:val="bullet"/>
      <w:lvlText w:val="•"/>
      <w:lvlJc w:val="left"/>
      <w:pPr>
        <w:ind w:left="1772" w:hanging="236"/>
      </w:pPr>
      <w:rPr>
        <w:rFonts w:hint="default"/>
      </w:rPr>
    </w:lvl>
    <w:lvl w:ilvl="4" w:tplc="A5DEDD6E">
      <w:numFmt w:val="bullet"/>
      <w:lvlText w:val="•"/>
      <w:lvlJc w:val="left"/>
      <w:pPr>
        <w:ind w:left="2322" w:hanging="236"/>
      </w:pPr>
      <w:rPr>
        <w:rFonts w:hint="default"/>
      </w:rPr>
    </w:lvl>
    <w:lvl w:ilvl="5" w:tplc="70B076AC">
      <w:numFmt w:val="bullet"/>
      <w:lvlText w:val="•"/>
      <w:lvlJc w:val="left"/>
      <w:pPr>
        <w:ind w:left="2873" w:hanging="236"/>
      </w:pPr>
      <w:rPr>
        <w:rFonts w:hint="default"/>
      </w:rPr>
    </w:lvl>
    <w:lvl w:ilvl="6" w:tplc="0F08F7CA">
      <w:numFmt w:val="bullet"/>
      <w:lvlText w:val="•"/>
      <w:lvlJc w:val="left"/>
      <w:pPr>
        <w:ind w:left="3423" w:hanging="236"/>
      </w:pPr>
      <w:rPr>
        <w:rFonts w:hint="default"/>
      </w:rPr>
    </w:lvl>
    <w:lvl w:ilvl="7" w:tplc="96DCE9D0">
      <w:numFmt w:val="bullet"/>
      <w:lvlText w:val="•"/>
      <w:lvlJc w:val="left"/>
      <w:pPr>
        <w:ind w:left="3974" w:hanging="236"/>
      </w:pPr>
      <w:rPr>
        <w:rFonts w:hint="default"/>
      </w:rPr>
    </w:lvl>
    <w:lvl w:ilvl="8" w:tplc="5118655C">
      <w:numFmt w:val="bullet"/>
      <w:lvlText w:val="•"/>
      <w:lvlJc w:val="left"/>
      <w:pPr>
        <w:ind w:left="4525" w:hanging="236"/>
      </w:pPr>
      <w:rPr>
        <w:rFonts w:hint="default"/>
      </w:rPr>
    </w:lvl>
  </w:abstractNum>
  <w:abstractNum w:abstractNumId="69" w15:restartNumberingAfterBreak="0">
    <w:nsid w:val="151B6948"/>
    <w:multiLevelType w:val="hybridMultilevel"/>
    <w:tmpl w:val="8C38AA5E"/>
    <w:lvl w:ilvl="0" w:tplc="4C2207AC">
      <w:start w:val="1"/>
      <w:numFmt w:val="decimal"/>
      <w:lvlText w:val="%1)"/>
      <w:lvlJc w:val="left"/>
      <w:pPr>
        <w:ind w:left="110" w:hanging="231"/>
        <w:jc w:val="left"/>
      </w:pPr>
      <w:rPr>
        <w:rFonts w:ascii="Times New Roman" w:eastAsia="Times New Roman" w:hAnsi="Times New Roman" w:cs="Times New Roman" w:hint="default"/>
        <w:spacing w:val="-10"/>
        <w:w w:val="100"/>
        <w:sz w:val="18"/>
        <w:szCs w:val="18"/>
      </w:rPr>
    </w:lvl>
    <w:lvl w:ilvl="1" w:tplc="B55AD298">
      <w:numFmt w:val="bullet"/>
      <w:lvlText w:val="•"/>
      <w:lvlJc w:val="left"/>
      <w:pPr>
        <w:ind w:left="633" w:hanging="231"/>
      </w:pPr>
      <w:rPr>
        <w:rFonts w:hint="default"/>
      </w:rPr>
    </w:lvl>
    <w:lvl w:ilvl="2" w:tplc="C20A8FA0">
      <w:numFmt w:val="bullet"/>
      <w:lvlText w:val="•"/>
      <w:lvlJc w:val="left"/>
      <w:pPr>
        <w:ind w:left="1147" w:hanging="231"/>
      </w:pPr>
      <w:rPr>
        <w:rFonts w:hint="default"/>
      </w:rPr>
    </w:lvl>
    <w:lvl w:ilvl="3" w:tplc="84C03700">
      <w:numFmt w:val="bullet"/>
      <w:lvlText w:val="•"/>
      <w:lvlJc w:val="left"/>
      <w:pPr>
        <w:ind w:left="1660" w:hanging="231"/>
      </w:pPr>
      <w:rPr>
        <w:rFonts w:hint="default"/>
      </w:rPr>
    </w:lvl>
    <w:lvl w:ilvl="4" w:tplc="772064DE">
      <w:numFmt w:val="bullet"/>
      <w:lvlText w:val="•"/>
      <w:lvlJc w:val="left"/>
      <w:pPr>
        <w:ind w:left="2174" w:hanging="231"/>
      </w:pPr>
      <w:rPr>
        <w:rFonts w:hint="default"/>
      </w:rPr>
    </w:lvl>
    <w:lvl w:ilvl="5" w:tplc="11043C7A">
      <w:numFmt w:val="bullet"/>
      <w:lvlText w:val="•"/>
      <w:lvlJc w:val="left"/>
      <w:pPr>
        <w:ind w:left="2688" w:hanging="231"/>
      </w:pPr>
      <w:rPr>
        <w:rFonts w:hint="default"/>
      </w:rPr>
    </w:lvl>
    <w:lvl w:ilvl="6" w:tplc="601A2DE8">
      <w:numFmt w:val="bullet"/>
      <w:lvlText w:val="•"/>
      <w:lvlJc w:val="left"/>
      <w:pPr>
        <w:ind w:left="3201" w:hanging="231"/>
      </w:pPr>
      <w:rPr>
        <w:rFonts w:hint="default"/>
      </w:rPr>
    </w:lvl>
    <w:lvl w:ilvl="7" w:tplc="80DE56B6">
      <w:numFmt w:val="bullet"/>
      <w:lvlText w:val="•"/>
      <w:lvlJc w:val="left"/>
      <w:pPr>
        <w:ind w:left="3715" w:hanging="231"/>
      </w:pPr>
      <w:rPr>
        <w:rFonts w:hint="default"/>
      </w:rPr>
    </w:lvl>
    <w:lvl w:ilvl="8" w:tplc="1DE67462">
      <w:numFmt w:val="bullet"/>
      <w:lvlText w:val="•"/>
      <w:lvlJc w:val="left"/>
      <w:pPr>
        <w:ind w:left="4229" w:hanging="231"/>
      </w:pPr>
      <w:rPr>
        <w:rFonts w:hint="default"/>
      </w:rPr>
    </w:lvl>
  </w:abstractNum>
  <w:abstractNum w:abstractNumId="70" w15:restartNumberingAfterBreak="0">
    <w:nsid w:val="15307E63"/>
    <w:multiLevelType w:val="hybridMultilevel"/>
    <w:tmpl w:val="C3AAD5EC"/>
    <w:lvl w:ilvl="0" w:tplc="80DAA59C">
      <w:start w:val="1"/>
      <w:numFmt w:val="lowerRoman"/>
      <w:lvlText w:val="(%1)"/>
      <w:lvlJc w:val="left"/>
      <w:pPr>
        <w:ind w:left="223" w:hanging="168"/>
        <w:jc w:val="left"/>
      </w:pPr>
      <w:rPr>
        <w:rFonts w:ascii="Times New Roman" w:eastAsia="Times New Roman" w:hAnsi="Times New Roman" w:cs="Times New Roman" w:hint="default"/>
        <w:spacing w:val="-8"/>
        <w:w w:val="100"/>
        <w:sz w:val="14"/>
        <w:szCs w:val="14"/>
      </w:rPr>
    </w:lvl>
    <w:lvl w:ilvl="1" w:tplc="CDDCEE9A">
      <w:numFmt w:val="bullet"/>
      <w:lvlText w:val="•"/>
      <w:lvlJc w:val="left"/>
      <w:pPr>
        <w:ind w:left="666" w:hanging="168"/>
      </w:pPr>
      <w:rPr>
        <w:rFonts w:hint="default"/>
      </w:rPr>
    </w:lvl>
    <w:lvl w:ilvl="2" w:tplc="4446A660">
      <w:numFmt w:val="bullet"/>
      <w:lvlText w:val="•"/>
      <w:lvlJc w:val="left"/>
      <w:pPr>
        <w:ind w:left="1113" w:hanging="168"/>
      </w:pPr>
      <w:rPr>
        <w:rFonts w:hint="default"/>
      </w:rPr>
    </w:lvl>
    <w:lvl w:ilvl="3" w:tplc="3BA0B66A">
      <w:numFmt w:val="bullet"/>
      <w:lvlText w:val="•"/>
      <w:lvlJc w:val="left"/>
      <w:pPr>
        <w:ind w:left="1559" w:hanging="168"/>
      </w:pPr>
      <w:rPr>
        <w:rFonts w:hint="default"/>
      </w:rPr>
    </w:lvl>
    <w:lvl w:ilvl="4" w:tplc="87B0039A">
      <w:numFmt w:val="bullet"/>
      <w:lvlText w:val="•"/>
      <w:lvlJc w:val="left"/>
      <w:pPr>
        <w:ind w:left="2006" w:hanging="168"/>
      </w:pPr>
      <w:rPr>
        <w:rFonts w:hint="default"/>
      </w:rPr>
    </w:lvl>
    <w:lvl w:ilvl="5" w:tplc="A56A5008">
      <w:numFmt w:val="bullet"/>
      <w:lvlText w:val="•"/>
      <w:lvlJc w:val="left"/>
      <w:pPr>
        <w:ind w:left="2453" w:hanging="168"/>
      </w:pPr>
      <w:rPr>
        <w:rFonts w:hint="default"/>
      </w:rPr>
    </w:lvl>
    <w:lvl w:ilvl="6" w:tplc="9CF4E784">
      <w:numFmt w:val="bullet"/>
      <w:lvlText w:val="•"/>
      <w:lvlJc w:val="left"/>
      <w:pPr>
        <w:ind w:left="2899" w:hanging="168"/>
      </w:pPr>
      <w:rPr>
        <w:rFonts w:hint="default"/>
      </w:rPr>
    </w:lvl>
    <w:lvl w:ilvl="7" w:tplc="6A0CC848">
      <w:numFmt w:val="bullet"/>
      <w:lvlText w:val="•"/>
      <w:lvlJc w:val="left"/>
      <w:pPr>
        <w:ind w:left="3346" w:hanging="168"/>
      </w:pPr>
      <w:rPr>
        <w:rFonts w:hint="default"/>
      </w:rPr>
    </w:lvl>
    <w:lvl w:ilvl="8" w:tplc="EF80C8F6">
      <w:numFmt w:val="bullet"/>
      <w:lvlText w:val="•"/>
      <w:lvlJc w:val="left"/>
      <w:pPr>
        <w:ind w:left="3792" w:hanging="168"/>
      </w:pPr>
      <w:rPr>
        <w:rFonts w:hint="default"/>
      </w:rPr>
    </w:lvl>
  </w:abstractNum>
  <w:abstractNum w:abstractNumId="71" w15:restartNumberingAfterBreak="0">
    <w:nsid w:val="15412440"/>
    <w:multiLevelType w:val="hybridMultilevel"/>
    <w:tmpl w:val="EDD82098"/>
    <w:lvl w:ilvl="0" w:tplc="C86695A4">
      <w:start w:val="1"/>
      <w:numFmt w:val="decimal"/>
      <w:lvlText w:val="%1)"/>
      <w:lvlJc w:val="left"/>
      <w:pPr>
        <w:ind w:left="394" w:hanging="195"/>
        <w:jc w:val="left"/>
      </w:pPr>
      <w:rPr>
        <w:rFonts w:ascii="Times New Roman" w:eastAsia="Times New Roman" w:hAnsi="Times New Roman" w:cs="Times New Roman" w:hint="default"/>
        <w:spacing w:val="-7"/>
        <w:w w:val="100"/>
        <w:sz w:val="18"/>
        <w:szCs w:val="18"/>
      </w:rPr>
    </w:lvl>
    <w:lvl w:ilvl="1" w:tplc="5CEC5774">
      <w:numFmt w:val="bullet"/>
      <w:lvlText w:val="•"/>
      <w:lvlJc w:val="left"/>
      <w:pPr>
        <w:ind w:left="909" w:hanging="195"/>
      </w:pPr>
      <w:rPr>
        <w:rFonts w:hint="default"/>
      </w:rPr>
    </w:lvl>
    <w:lvl w:ilvl="2" w:tplc="660C74C2">
      <w:numFmt w:val="bullet"/>
      <w:lvlText w:val="•"/>
      <w:lvlJc w:val="left"/>
      <w:pPr>
        <w:ind w:left="1419" w:hanging="195"/>
      </w:pPr>
      <w:rPr>
        <w:rFonts w:hint="default"/>
      </w:rPr>
    </w:lvl>
    <w:lvl w:ilvl="3" w:tplc="C95410CA">
      <w:numFmt w:val="bullet"/>
      <w:lvlText w:val="•"/>
      <w:lvlJc w:val="left"/>
      <w:pPr>
        <w:ind w:left="1929" w:hanging="195"/>
      </w:pPr>
      <w:rPr>
        <w:rFonts w:hint="default"/>
      </w:rPr>
    </w:lvl>
    <w:lvl w:ilvl="4" w:tplc="927887DC">
      <w:numFmt w:val="bullet"/>
      <w:lvlText w:val="•"/>
      <w:lvlJc w:val="left"/>
      <w:pPr>
        <w:ind w:left="2439" w:hanging="195"/>
      </w:pPr>
      <w:rPr>
        <w:rFonts w:hint="default"/>
      </w:rPr>
    </w:lvl>
    <w:lvl w:ilvl="5" w:tplc="8632C3F4">
      <w:numFmt w:val="bullet"/>
      <w:lvlText w:val="•"/>
      <w:lvlJc w:val="left"/>
      <w:pPr>
        <w:ind w:left="2948" w:hanging="195"/>
      </w:pPr>
      <w:rPr>
        <w:rFonts w:hint="default"/>
      </w:rPr>
    </w:lvl>
    <w:lvl w:ilvl="6" w:tplc="00366E7E">
      <w:numFmt w:val="bullet"/>
      <w:lvlText w:val="•"/>
      <w:lvlJc w:val="left"/>
      <w:pPr>
        <w:ind w:left="3458" w:hanging="195"/>
      </w:pPr>
      <w:rPr>
        <w:rFonts w:hint="default"/>
      </w:rPr>
    </w:lvl>
    <w:lvl w:ilvl="7" w:tplc="7B9EEFFE">
      <w:numFmt w:val="bullet"/>
      <w:lvlText w:val="•"/>
      <w:lvlJc w:val="left"/>
      <w:pPr>
        <w:ind w:left="3968" w:hanging="195"/>
      </w:pPr>
      <w:rPr>
        <w:rFonts w:hint="default"/>
      </w:rPr>
    </w:lvl>
    <w:lvl w:ilvl="8" w:tplc="7A02145A">
      <w:numFmt w:val="bullet"/>
      <w:lvlText w:val="•"/>
      <w:lvlJc w:val="left"/>
      <w:pPr>
        <w:ind w:left="4478" w:hanging="195"/>
      </w:pPr>
      <w:rPr>
        <w:rFonts w:hint="default"/>
      </w:rPr>
    </w:lvl>
  </w:abstractNum>
  <w:abstractNum w:abstractNumId="72" w15:restartNumberingAfterBreak="0">
    <w:nsid w:val="1604441A"/>
    <w:multiLevelType w:val="hybridMultilevel"/>
    <w:tmpl w:val="AA38DBE8"/>
    <w:lvl w:ilvl="0" w:tplc="08C61766">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1700A166">
      <w:numFmt w:val="bullet"/>
      <w:lvlText w:val="•"/>
      <w:lvlJc w:val="left"/>
      <w:pPr>
        <w:ind w:left="670" w:hanging="201"/>
      </w:pPr>
      <w:rPr>
        <w:rFonts w:hint="default"/>
      </w:rPr>
    </w:lvl>
    <w:lvl w:ilvl="2" w:tplc="6164C85C">
      <w:numFmt w:val="bullet"/>
      <w:lvlText w:val="•"/>
      <w:lvlJc w:val="left"/>
      <w:pPr>
        <w:ind w:left="1221" w:hanging="201"/>
      </w:pPr>
      <w:rPr>
        <w:rFonts w:hint="default"/>
      </w:rPr>
    </w:lvl>
    <w:lvl w:ilvl="3" w:tplc="F74CDFD6">
      <w:numFmt w:val="bullet"/>
      <w:lvlText w:val="•"/>
      <w:lvlJc w:val="left"/>
      <w:pPr>
        <w:ind w:left="1772" w:hanging="201"/>
      </w:pPr>
      <w:rPr>
        <w:rFonts w:hint="default"/>
      </w:rPr>
    </w:lvl>
    <w:lvl w:ilvl="4" w:tplc="954047B4">
      <w:numFmt w:val="bullet"/>
      <w:lvlText w:val="•"/>
      <w:lvlJc w:val="left"/>
      <w:pPr>
        <w:ind w:left="2322" w:hanging="201"/>
      </w:pPr>
      <w:rPr>
        <w:rFonts w:hint="default"/>
      </w:rPr>
    </w:lvl>
    <w:lvl w:ilvl="5" w:tplc="1ED647AE">
      <w:numFmt w:val="bullet"/>
      <w:lvlText w:val="•"/>
      <w:lvlJc w:val="left"/>
      <w:pPr>
        <w:ind w:left="2873" w:hanging="201"/>
      </w:pPr>
      <w:rPr>
        <w:rFonts w:hint="default"/>
      </w:rPr>
    </w:lvl>
    <w:lvl w:ilvl="6" w:tplc="66E28CBE">
      <w:numFmt w:val="bullet"/>
      <w:lvlText w:val="•"/>
      <w:lvlJc w:val="left"/>
      <w:pPr>
        <w:ind w:left="3423" w:hanging="201"/>
      </w:pPr>
      <w:rPr>
        <w:rFonts w:hint="default"/>
      </w:rPr>
    </w:lvl>
    <w:lvl w:ilvl="7" w:tplc="EE98D174">
      <w:numFmt w:val="bullet"/>
      <w:lvlText w:val="•"/>
      <w:lvlJc w:val="left"/>
      <w:pPr>
        <w:ind w:left="3974" w:hanging="201"/>
      </w:pPr>
      <w:rPr>
        <w:rFonts w:hint="default"/>
      </w:rPr>
    </w:lvl>
    <w:lvl w:ilvl="8" w:tplc="D1CAD1DA">
      <w:numFmt w:val="bullet"/>
      <w:lvlText w:val="•"/>
      <w:lvlJc w:val="left"/>
      <w:pPr>
        <w:ind w:left="4525" w:hanging="201"/>
      </w:pPr>
      <w:rPr>
        <w:rFonts w:hint="default"/>
      </w:rPr>
    </w:lvl>
  </w:abstractNum>
  <w:abstractNum w:abstractNumId="73" w15:restartNumberingAfterBreak="0">
    <w:nsid w:val="161A23E8"/>
    <w:multiLevelType w:val="hybridMultilevel"/>
    <w:tmpl w:val="7A50EF54"/>
    <w:lvl w:ilvl="0" w:tplc="F0B614CC">
      <w:start w:val="1"/>
      <w:numFmt w:val="decimal"/>
      <w:lvlText w:val="%1)"/>
      <w:lvlJc w:val="left"/>
      <w:pPr>
        <w:ind w:left="241" w:hanging="195"/>
        <w:jc w:val="left"/>
      </w:pPr>
      <w:rPr>
        <w:rFonts w:ascii="Times New Roman" w:eastAsia="Times New Roman" w:hAnsi="Times New Roman" w:cs="Times New Roman" w:hint="default"/>
        <w:spacing w:val="-3"/>
        <w:w w:val="100"/>
        <w:sz w:val="18"/>
        <w:szCs w:val="18"/>
      </w:rPr>
    </w:lvl>
    <w:lvl w:ilvl="1" w:tplc="4050C13C">
      <w:numFmt w:val="bullet"/>
      <w:lvlText w:val="•"/>
      <w:lvlJc w:val="left"/>
      <w:pPr>
        <w:ind w:left="763" w:hanging="195"/>
      </w:pPr>
      <w:rPr>
        <w:rFonts w:hint="default"/>
      </w:rPr>
    </w:lvl>
    <w:lvl w:ilvl="2" w:tplc="BFA81C72">
      <w:numFmt w:val="bullet"/>
      <w:lvlText w:val="•"/>
      <w:lvlJc w:val="left"/>
      <w:pPr>
        <w:ind w:left="1287" w:hanging="195"/>
      </w:pPr>
      <w:rPr>
        <w:rFonts w:hint="default"/>
      </w:rPr>
    </w:lvl>
    <w:lvl w:ilvl="3" w:tplc="8996C4FE">
      <w:numFmt w:val="bullet"/>
      <w:lvlText w:val="•"/>
      <w:lvlJc w:val="left"/>
      <w:pPr>
        <w:ind w:left="1810" w:hanging="195"/>
      </w:pPr>
      <w:rPr>
        <w:rFonts w:hint="default"/>
      </w:rPr>
    </w:lvl>
    <w:lvl w:ilvl="4" w:tplc="E1E6D3A4">
      <w:numFmt w:val="bullet"/>
      <w:lvlText w:val="•"/>
      <w:lvlJc w:val="left"/>
      <w:pPr>
        <w:ind w:left="2334" w:hanging="195"/>
      </w:pPr>
      <w:rPr>
        <w:rFonts w:hint="default"/>
      </w:rPr>
    </w:lvl>
    <w:lvl w:ilvl="5" w:tplc="EA705334">
      <w:numFmt w:val="bullet"/>
      <w:lvlText w:val="•"/>
      <w:lvlJc w:val="left"/>
      <w:pPr>
        <w:ind w:left="2857" w:hanging="195"/>
      </w:pPr>
      <w:rPr>
        <w:rFonts w:hint="default"/>
      </w:rPr>
    </w:lvl>
    <w:lvl w:ilvl="6" w:tplc="7E0E50DA">
      <w:numFmt w:val="bullet"/>
      <w:lvlText w:val="•"/>
      <w:lvlJc w:val="left"/>
      <w:pPr>
        <w:ind w:left="3381" w:hanging="195"/>
      </w:pPr>
      <w:rPr>
        <w:rFonts w:hint="default"/>
      </w:rPr>
    </w:lvl>
    <w:lvl w:ilvl="7" w:tplc="4DD4527A">
      <w:numFmt w:val="bullet"/>
      <w:lvlText w:val="•"/>
      <w:lvlJc w:val="left"/>
      <w:pPr>
        <w:ind w:left="3904" w:hanging="195"/>
      </w:pPr>
      <w:rPr>
        <w:rFonts w:hint="default"/>
      </w:rPr>
    </w:lvl>
    <w:lvl w:ilvl="8" w:tplc="9918B854">
      <w:numFmt w:val="bullet"/>
      <w:lvlText w:val="•"/>
      <w:lvlJc w:val="left"/>
      <w:pPr>
        <w:ind w:left="4428" w:hanging="195"/>
      </w:pPr>
      <w:rPr>
        <w:rFonts w:hint="default"/>
      </w:rPr>
    </w:lvl>
  </w:abstractNum>
  <w:abstractNum w:abstractNumId="74" w15:restartNumberingAfterBreak="0">
    <w:nsid w:val="166C5386"/>
    <w:multiLevelType w:val="hybridMultilevel"/>
    <w:tmpl w:val="F61C293C"/>
    <w:lvl w:ilvl="0" w:tplc="642C4774">
      <w:start w:val="1"/>
      <w:numFmt w:val="lowerRoman"/>
      <w:lvlText w:val="(%1)"/>
      <w:lvlJc w:val="left"/>
      <w:pPr>
        <w:ind w:left="110" w:hanging="217"/>
        <w:jc w:val="left"/>
      </w:pPr>
      <w:rPr>
        <w:rFonts w:ascii="Times New Roman" w:eastAsia="Times New Roman" w:hAnsi="Times New Roman" w:cs="Times New Roman" w:hint="default"/>
        <w:w w:val="100"/>
        <w:sz w:val="18"/>
        <w:szCs w:val="18"/>
      </w:rPr>
    </w:lvl>
    <w:lvl w:ilvl="1" w:tplc="B45A74F8">
      <w:numFmt w:val="bullet"/>
      <w:lvlText w:val="•"/>
      <w:lvlJc w:val="left"/>
      <w:pPr>
        <w:ind w:left="670" w:hanging="217"/>
      </w:pPr>
      <w:rPr>
        <w:rFonts w:hint="default"/>
      </w:rPr>
    </w:lvl>
    <w:lvl w:ilvl="2" w:tplc="E118D890">
      <w:numFmt w:val="bullet"/>
      <w:lvlText w:val="•"/>
      <w:lvlJc w:val="left"/>
      <w:pPr>
        <w:ind w:left="1221" w:hanging="217"/>
      </w:pPr>
      <w:rPr>
        <w:rFonts w:hint="default"/>
      </w:rPr>
    </w:lvl>
    <w:lvl w:ilvl="3" w:tplc="CE80A4D0">
      <w:numFmt w:val="bullet"/>
      <w:lvlText w:val="•"/>
      <w:lvlJc w:val="left"/>
      <w:pPr>
        <w:ind w:left="1771" w:hanging="217"/>
      </w:pPr>
      <w:rPr>
        <w:rFonts w:hint="default"/>
      </w:rPr>
    </w:lvl>
    <w:lvl w:ilvl="4" w:tplc="3AD8FECE">
      <w:numFmt w:val="bullet"/>
      <w:lvlText w:val="•"/>
      <w:lvlJc w:val="left"/>
      <w:pPr>
        <w:ind w:left="2322" w:hanging="217"/>
      </w:pPr>
      <w:rPr>
        <w:rFonts w:hint="default"/>
      </w:rPr>
    </w:lvl>
    <w:lvl w:ilvl="5" w:tplc="D2F2259A">
      <w:numFmt w:val="bullet"/>
      <w:lvlText w:val="•"/>
      <w:lvlJc w:val="left"/>
      <w:pPr>
        <w:ind w:left="2873" w:hanging="217"/>
      </w:pPr>
      <w:rPr>
        <w:rFonts w:hint="default"/>
      </w:rPr>
    </w:lvl>
    <w:lvl w:ilvl="6" w:tplc="F6C45BC8">
      <w:numFmt w:val="bullet"/>
      <w:lvlText w:val="•"/>
      <w:lvlJc w:val="left"/>
      <w:pPr>
        <w:ind w:left="3423" w:hanging="217"/>
      </w:pPr>
      <w:rPr>
        <w:rFonts w:hint="default"/>
      </w:rPr>
    </w:lvl>
    <w:lvl w:ilvl="7" w:tplc="8138A640">
      <w:numFmt w:val="bullet"/>
      <w:lvlText w:val="•"/>
      <w:lvlJc w:val="left"/>
      <w:pPr>
        <w:ind w:left="3974" w:hanging="217"/>
      </w:pPr>
      <w:rPr>
        <w:rFonts w:hint="default"/>
      </w:rPr>
    </w:lvl>
    <w:lvl w:ilvl="8" w:tplc="822C66F8">
      <w:numFmt w:val="bullet"/>
      <w:lvlText w:val="•"/>
      <w:lvlJc w:val="left"/>
      <w:pPr>
        <w:ind w:left="4525" w:hanging="217"/>
      </w:pPr>
      <w:rPr>
        <w:rFonts w:hint="default"/>
      </w:rPr>
    </w:lvl>
  </w:abstractNum>
  <w:abstractNum w:abstractNumId="75" w15:restartNumberingAfterBreak="0">
    <w:nsid w:val="16987841"/>
    <w:multiLevelType w:val="hybridMultilevel"/>
    <w:tmpl w:val="602026B6"/>
    <w:lvl w:ilvl="0" w:tplc="73086256">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0088ABCE">
      <w:numFmt w:val="bullet"/>
      <w:lvlText w:val="•"/>
      <w:lvlJc w:val="left"/>
      <w:pPr>
        <w:ind w:left="633" w:hanging="215"/>
      </w:pPr>
      <w:rPr>
        <w:rFonts w:hint="default"/>
      </w:rPr>
    </w:lvl>
    <w:lvl w:ilvl="2" w:tplc="8FCC276C">
      <w:numFmt w:val="bullet"/>
      <w:lvlText w:val="•"/>
      <w:lvlJc w:val="left"/>
      <w:pPr>
        <w:ind w:left="1146" w:hanging="215"/>
      </w:pPr>
      <w:rPr>
        <w:rFonts w:hint="default"/>
      </w:rPr>
    </w:lvl>
    <w:lvl w:ilvl="3" w:tplc="BEE29176">
      <w:numFmt w:val="bullet"/>
      <w:lvlText w:val="•"/>
      <w:lvlJc w:val="left"/>
      <w:pPr>
        <w:ind w:left="1660" w:hanging="215"/>
      </w:pPr>
      <w:rPr>
        <w:rFonts w:hint="default"/>
      </w:rPr>
    </w:lvl>
    <w:lvl w:ilvl="4" w:tplc="D1402382">
      <w:numFmt w:val="bullet"/>
      <w:lvlText w:val="•"/>
      <w:lvlJc w:val="left"/>
      <w:pPr>
        <w:ind w:left="2173" w:hanging="215"/>
      </w:pPr>
      <w:rPr>
        <w:rFonts w:hint="default"/>
      </w:rPr>
    </w:lvl>
    <w:lvl w:ilvl="5" w:tplc="A67A44B2">
      <w:numFmt w:val="bullet"/>
      <w:lvlText w:val="•"/>
      <w:lvlJc w:val="left"/>
      <w:pPr>
        <w:ind w:left="2687" w:hanging="215"/>
      </w:pPr>
      <w:rPr>
        <w:rFonts w:hint="default"/>
      </w:rPr>
    </w:lvl>
    <w:lvl w:ilvl="6" w:tplc="BC50D144">
      <w:numFmt w:val="bullet"/>
      <w:lvlText w:val="•"/>
      <w:lvlJc w:val="left"/>
      <w:pPr>
        <w:ind w:left="3200" w:hanging="215"/>
      </w:pPr>
      <w:rPr>
        <w:rFonts w:hint="default"/>
      </w:rPr>
    </w:lvl>
    <w:lvl w:ilvl="7" w:tplc="B4440120">
      <w:numFmt w:val="bullet"/>
      <w:lvlText w:val="•"/>
      <w:lvlJc w:val="left"/>
      <w:pPr>
        <w:ind w:left="3713" w:hanging="215"/>
      </w:pPr>
      <w:rPr>
        <w:rFonts w:hint="default"/>
      </w:rPr>
    </w:lvl>
    <w:lvl w:ilvl="8" w:tplc="A3E61B3A">
      <w:numFmt w:val="bullet"/>
      <w:lvlText w:val="•"/>
      <w:lvlJc w:val="left"/>
      <w:pPr>
        <w:ind w:left="4227" w:hanging="215"/>
      </w:pPr>
      <w:rPr>
        <w:rFonts w:hint="default"/>
      </w:rPr>
    </w:lvl>
  </w:abstractNum>
  <w:abstractNum w:abstractNumId="76" w15:restartNumberingAfterBreak="0">
    <w:nsid w:val="16C23394"/>
    <w:multiLevelType w:val="hybridMultilevel"/>
    <w:tmpl w:val="DFA8BE10"/>
    <w:lvl w:ilvl="0" w:tplc="ECF2C3C6">
      <w:start w:val="1"/>
      <w:numFmt w:val="decimal"/>
      <w:lvlText w:val="%1)"/>
      <w:lvlJc w:val="left"/>
      <w:pPr>
        <w:ind w:left="242" w:hanging="214"/>
        <w:jc w:val="left"/>
      </w:pPr>
      <w:rPr>
        <w:rFonts w:ascii="Times New Roman" w:eastAsia="Times New Roman" w:hAnsi="Times New Roman" w:cs="Times New Roman" w:hint="default"/>
        <w:w w:val="100"/>
        <w:sz w:val="18"/>
        <w:szCs w:val="18"/>
      </w:rPr>
    </w:lvl>
    <w:lvl w:ilvl="1" w:tplc="2968FF8C">
      <w:numFmt w:val="bullet"/>
      <w:lvlText w:val="•"/>
      <w:lvlJc w:val="left"/>
      <w:pPr>
        <w:ind w:left="763" w:hanging="214"/>
      </w:pPr>
      <w:rPr>
        <w:rFonts w:hint="default"/>
      </w:rPr>
    </w:lvl>
    <w:lvl w:ilvl="2" w:tplc="2A64875A">
      <w:numFmt w:val="bullet"/>
      <w:lvlText w:val="•"/>
      <w:lvlJc w:val="left"/>
      <w:pPr>
        <w:ind w:left="1287" w:hanging="214"/>
      </w:pPr>
      <w:rPr>
        <w:rFonts w:hint="default"/>
      </w:rPr>
    </w:lvl>
    <w:lvl w:ilvl="3" w:tplc="1DCA1EC8">
      <w:numFmt w:val="bullet"/>
      <w:lvlText w:val="•"/>
      <w:lvlJc w:val="left"/>
      <w:pPr>
        <w:ind w:left="1810" w:hanging="214"/>
      </w:pPr>
      <w:rPr>
        <w:rFonts w:hint="default"/>
      </w:rPr>
    </w:lvl>
    <w:lvl w:ilvl="4" w:tplc="42287302">
      <w:numFmt w:val="bullet"/>
      <w:lvlText w:val="•"/>
      <w:lvlJc w:val="left"/>
      <w:pPr>
        <w:ind w:left="2334" w:hanging="214"/>
      </w:pPr>
      <w:rPr>
        <w:rFonts w:hint="default"/>
      </w:rPr>
    </w:lvl>
    <w:lvl w:ilvl="5" w:tplc="9202CC5A">
      <w:numFmt w:val="bullet"/>
      <w:lvlText w:val="•"/>
      <w:lvlJc w:val="left"/>
      <w:pPr>
        <w:ind w:left="2857" w:hanging="214"/>
      </w:pPr>
      <w:rPr>
        <w:rFonts w:hint="default"/>
      </w:rPr>
    </w:lvl>
    <w:lvl w:ilvl="6" w:tplc="22461A5A">
      <w:numFmt w:val="bullet"/>
      <w:lvlText w:val="•"/>
      <w:lvlJc w:val="left"/>
      <w:pPr>
        <w:ind w:left="3381" w:hanging="214"/>
      </w:pPr>
      <w:rPr>
        <w:rFonts w:hint="default"/>
      </w:rPr>
    </w:lvl>
    <w:lvl w:ilvl="7" w:tplc="3354ADF4">
      <w:numFmt w:val="bullet"/>
      <w:lvlText w:val="•"/>
      <w:lvlJc w:val="left"/>
      <w:pPr>
        <w:ind w:left="3904" w:hanging="214"/>
      </w:pPr>
      <w:rPr>
        <w:rFonts w:hint="default"/>
      </w:rPr>
    </w:lvl>
    <w:lvl w:ilvl="8" w:tplc="F476D774">
      <w:numFmt w:val="bullet"/>
      <w:lvlText w:val="•"/>
      <w:lvlJc w:val="left"/>
      <w:pPr>
        <w:ind w:left="4428" w:hanging="214"/>
      </w:pPr>
      <w:rPr>
        <w:rFonts w:hint="default"/>
      </w:rPr>
    </w:lvl>
  </w:abstractNum>
  <w:abstractNum w:abstractNumId="77" w15:restartNumberingAfterBreak="0">
    <w:nsid w:val="17177B61"/>
    <w:multiLevelType w:val="hybridMultilevel"/>
    <w:tmpl w:val="13B67FE0"/>
    <w:lvl w:ilvl="0" w:tplc="3A4021E6">
      <w:start w:val="1"/>
      <w:numFmt w:val="lowerRoman"/>
      <w:lvlText w:val="(%1)"/>
      <w:lvlJc w:val="left"/>
      <w:pPr>
        <w:ind w:left="393" w:hanging="211"/>
        <w:jc w:val="left"/>
      </w:pPr>
      <w:rPr>
        <w:rFonts w:ascii="Times New Roman" w:eastAsia="Times New Roman" w:hAnsi="Times New Roman" w:cs="Times New Roman" w:hint="default"/>
        <w:spacing w:val="-1"/>
        <w:w w:val="100"/>
        <w:sz w:val="18"/>
        <w:szCs w:val="18"/>
      </w:rPr>
    </w:lvl>
    <w:lvl w:ilvl="1" w:tplc="D8E2EF88">
      <w:numFmt w:val="bullet"/>
      <w:lvlText w:val="•"/>
      <w:lvlJc w:val="left"/>
      <w:pPr>
        <w:ind w:left="909" w:hanging="211"/>
      </w:pPr>
      <w:rPr>
        <w:rFonts w:hint="default"/>
      </w:rPr>
    </w:lvl>
    <w:lvl w:ilvl="2" w:tplc="BA387A5A">
      <w:numFmt w:val="bullet"/>
      <w:lvlText w:val="•"/>
      <w:lvlJc w:val="left"/>
      <w:pPr>
        <w:ind w:left="1419" w:hanging="211"/>
      </w:pPr>
      <w:rPr>
        <w:rFonts w:hint="default"/>
      </w:rPr>
    </w:lvl>
    <w:lvl w:ilvl="3" w:tplc="2D7C500C">
      <w:numFmt w:val="bullet"/>
      <w:lvlText w:val="•"/>
      <w:lvlJc w:val="left"/>
      <w:pPr>
        <w:ind w:left="1929" w:hanging="211"/>
      </w:pPr>
      <w:rPr>
        <w:rFonts w:hint="default"/>
      </w:rPr>
    </w:lvl>
    <w:lvl w:ilvl="4" w:tplc="4D460674">
      <w:numFmt w:val="bullet"/>
      <w:lvlText w:val="•"/>
      <w:lvlJc w:val="left"/>
      <w:pPr>
        <w:ind w:left="2438" w:hanging="211"/>
      </w:pPr>
      <w:rPr>
        <w:rFonts w:hint="default"/>
      </w:rPr>
    </w:lvl>
    <w:lvl w:ilvl="5" w:tplc="D374945C">
      <w:numFmt w:val="bullet"/>
      <w:lvlText w:val="•"/>
      <w:lvlJc w:val="left"/>
      <w:pPr>
        <w:ind w:left="2948" w:hanging="211"/>
      </w:pPr>
      <w:rPr>
        <w:rFonts w:hint="default"/>
      </w:rPr>
    </w:lvl>
    <w:lvl w:ilvl="6" w:tplc="F6886F32">
      <w:numFmt w:val="bullet"/>
      <w:lvlText w:val="•"/>
      <w:lvlJc w:val="left"/>
      <w:pPr>
        <w:ind w:left="3458" w:hanging="211"/>
      </w:pPr>
      <w:rPr>
        <w:rFonts w:hint="default"/>
      </w:rPr>
    </w:lvl>
    <w:lvl w:ilvl="7" w:tplc="48A08B3E">
      <w:numFmt w:val="bullet"/>
      <w:lvlText w:val="•"/>
      <w:lvlJc w:val="left"/>
      <w:pPr>
        <w:ind w:left="3968" w:hanging="211"/>
      </w:pPr>
      <w:rPr>
        <w:rFonts w:hint="default"/>
      </w:rPr>
    </w:lvl>
    <w:lvl w:ilvl="8" w:tplc="6276B9A8">
      <w:numFmt w:val="bullet"/>
      <w:lvlText w:val="•"/>
      <w:lvlJc w:val="left"/>
      <w:pPr>
        <w:ind w:left="4477" w:hanging="211"/>
      </w:pPr>
      <w:rPr>
        <w:rFonts w:hint="default"/>
      </w:rPr>
    </w:lvl>
  </w:abstractNum>
  <w:abstractNum w:abstractNumId="78" w15:restartNumberingAfterBreak="0">
    <w:nsid w:val="171F2841"/>
    <w:multiLevelType w:val="hybridMultilevel"/>
    <w:tmpl w:val="0396030A"/>
    <w:lvl w:ilvl="0" w:tplc="D51E5EF2">
      <w:start w:val="1"/>
      <w:numFmt w:val="decimal"/>
      <w:lvlText w:val="%1)"/>
      <w:lvlJc w:val="left"/>
      <w:pPr>
        <w:ind w:left="393" w:hanging="194"/>
        <w:jc w:val="left"/>
      </w:pPr>
      <w:rPr>
        <w:rFonts w:ascii="Times New Roman" w:eastAsia="Times New Roman" w:hAnsi="Times New Roman" w:cs="Times New Roman" w:hint="default"/>
        <w:w w:val="100"/>
        <w:sz w:val="18"/>
        <w:szCs w:val="18"/>
      </w:rPr>
    </w:lvl>
    <w:lvl w:ilvl="1" w:tplc="DED2BC80">
      <w:numFmt w:val="bullet"/>
      <w:lvlText w:val="•"/>
      <w:lvlJc w:val="left"/>
      <w:pPr>
        <w:ind w:left="909" w:hanging="194"/>
      </w:pPr>
      <w:rPr>
        <w:rFonts w:hint="default"/>
      </w:rPr>
    </w:lvl>
    <w:lvl w:ilvl="2" w:tplc="2340AE38">
      <w:numFmt w:val="bullet"/>
      <w:lvlText w:val="•"/>
      <w:lvlJc w:val="left"/>
      <w:pPr>
        <w:ind w:left="1419" w:hanging="194"/>
      </w:pPr>
      <w:rPr>
        <w:rFonts w:hint="default"/>
      </w:rPr>
    </w:lvl>
    <w:lvl w:ilvl="3" w:tplc="055CF22A">
      <w:numFmt w:val="bullet"/>
      <w:lvlText w:val="•"/>
      <w:lvlJc w:val="left"/>
      <w:pPr>
        <w:ind w:left="1929" w:hanging="194"/>
      </w:pPr>
      <w:rPr>
        <w:rFonts w:hint="default"/>
      </w:rPr>
    </w:lvl>
    <w:lvl w:ilvl="4" w:tplc="D9CE52D8">
      <w:numFmt w:val="bullet"/>
      <w:lvlText w:val="•"/>
      <w:lvlJc w:val="left"/>
      <w:pPr>
        <w:ind w:left="2438" w:hanging="194"/>
      </w:pPr>
      <w:rPr>
        <w:rFonts w:hint="default"/>
      </w:rPr>
    </w:lvl>
    <w:lvl w:ilvl="5" w:tplc="80DCF51A">
      <w:numFmt w:val="bullet"/>
      <w:lvlText w:val="•"/>
      <w:lvlJc w:val="left"/>
      <w:pPr>
        <w:ind w:left="2948" w:hanging="194"/>
      </w:pPr>
      <w:rPr>
        <w:rFonts w:hint="default"/>
      </w:rPr>
    </w:lvl>
    <w:lvl w:ilvl="6" w:tplc="AC083D96">
      <w:numFmt w:val="bullet"/>
      <w:lvlText w:val="•"/>
      <w:lvlJc w:val="left"/>
      <w:pPr>
        <w:ind w:left="3458" w:hanging="194"/>
      </w:pPr>
      <w:rPr>
        <w:rFonts w:hint="default"/>
      </w:rPr>
    </w:lvl>
    <w:lvl w:ilvl="7" w:tplc="259426D8">
      <w:numFmt w:val="bullet"/>
      <w:lvlText w:val="•"/>
      <w:lvlJc w:val="left"/>
      <w:pPr>
        <w:ind w:left="3968" w:hanging="194"/>
      </w:pPr>
      <w:rPr>
        <w:rFonts w:hint="default"/>
      </w:rPr>
    </w:lvl>
    <w:lvl w:ilvl="8" w:tplc="A4CA82E2">
      <w:numFmt w:val="bullet"/>
      <w:lvlText w:val="•"/>
      <w:lvlJc w:val="left"/>
      <w:pPr>
        <w:ind w:left="4477" w:hanging="194"/>
      </w:pPr>
      <w:rPr>
        <w:rFonts w:hint="default"/>
      </w:rPr>
    </w:lvl>
  </w:abstractNum>
  <w:abstractNum w:abstractNumId="79" w15:restartNumberingAfterBreak="0">
    <w:nsid w:val="17240600"/>
    <w:multiLevelType w:val="hybridMultilevel"/>
    <w:tmpl w:val="C16262A4"/>
    <w:lvl w:ilvl="0" w:tplc="A558B04C">
      <w:start w:val="1"/>
      <w:numFmt w:val="decimal"/>
      <w:lvlText w:val="%1)"/>
      <w:lvlJc w:val="left"/>
      <w:pPr>
        <w:ind w:left="242" w:hanging="231"/>
        <w:jc w:val="left"/>
      </w:pPr>
      <w:rPr>
        <w:rFonts w:ascii="Times New Roman" w:eastAsia="Times New Roman" w:hAnsi="Times New Roman" w:cs="Times New Roman" w:hint="default"/>
        <w:spacing w:val="-10"/>
        <w:w w:val="100"/>
        <w:sz w:val="18"/>
        <w:szCs w:val="18"/>
      </w:rPr>
    </w:lvl>
    <w:lvl w:ilvl="1" w:tplc="FC027DFE">
      <w:numFmt w:val="bullet"/>
      <w:lvlText w:val="•"/>
      <w:lvlJc w:val="left"/>
      <w:pPr>
        <w:ind w:left="763" w:hanging="231"/>
      </w:pPr>
      <w:rPr>
        <w:rFonts w:hint="default"/>
      </w:rPr>
    </w:lvl>
    <w:lvl w:ilvl="2" w:tplc="1CBE1204">
      <w:numFmt w:val="bullet"/>
      <w:lvlText w:val="•"/>
      <w:lvlJc w:val="left"/>
      <w:pPr>
        <w:ind w:left="1287" w:hanging="231"/>
      </w:pPr>
      <w:rPr>
        <w:rFonts w:hint="default"/>
      </w:rPr>
    </w:lvl>
    <w:lvl w:ilvl="3" w:tplc="79BEEAC0">
      <w:numFmt w:val="bullet"/>
      <w:lvlText w:val="•"/>
      <w:lvlJc w:val="left"/>
      <w:pPr>
        <w:ind w:left="1810" w:hanging="231"/>
      </w:pPr>
      <w:rPr>
        <w:rFonts w:hint="default"/>
      </w:rPr>
    </w:lvl>
    <w:lvl w:ilvl="4" w:tplc="44B07BA6">
      <w:numFmt w:val="bullet"/>
      <w:lvlText w:val="•"/>
      <w:lvlJc w:val="left"/>
      <w:pPr>
        <w:ind w:left="2334" w:hanging="231"/>
      </w:pPr>
      <w:rPr>
        <w:rFonts w:hint="default"/>
      </w:rPr>
    </w:lvl>
    <w:lvl w:ilvl="5" w:tplc="F71470E0">
      <w:numFmt w:val="bullet"/>
      <w:lvlText w:val="•"/>
      <w:lvlJc w:val="left"/>
      <w:pPr>
        <w:ind w:left="2857" w:hanging="231"/>
      </w:pPr>
      <w:rPr>
        <w:rFonts w:hint="default"/>
      </w:rPr>
    </w:lvl>
    <w:lvl w:ilvl="6" w:tplc="AE9C3DFE">
      <w:numFmt w:val="bullet"/>
      <w:lvlText w:val="•"/>
      <w:lvlJc w:val="left"/>
      <w:pPr>
        <w:ind w:left="3381" w:hanging="231"/>
      </w:pPr>
      <w:rPr>
        <w:rFonts w:hint="default"/>
      </w:rPr>
    </w:lvl>
    <w:lvl w:ilvl="7" w:tplc="CCBAA5CA">
      <w:numFmt w:val="bullet"/>
      <w:lvlText w:val="•"/>
      <w:lvlJc w:val="left"/>
      <w:pPr>
        <w:ind w:left="3904" w:hanging="231"/>
      </w:pPr>
      <w:rPr>
        <w:rFonts w:hint="default"/>
      </w:rPr>
    </w:lvl>
    <w:lvl w:ilvl="8" w:tplc="D2B64A26">
      <w:numFmt w:val="bullet"/>
      <w:lvlText w:val="•"/>
      <w:lvlJc w:val="left"/>
      <w:pPr>
        <w:ind w:left="4428" w:hanging="231"/>
      </w:pPr>
      <w:rPr>
        <w:rFonts w:hint="default"/>
      </w:rPr>
    </w:lvl>
  </w:abstractNum>
  <w:abstractNum w:abstractNumId="80" w15:restartNumberingAfterBreak="0">
    <w:nsid w:val="17670319"/>
    <w:multiLevelType w:val="hybridMultilevel"/>
    <w:tmpl w:val="07908364"/>
    <w:lvl w:ilvl="0" w:tplc="06F4FB5A">
      <w:start w:val="1"/>
      <w:numFmt w:val="decimal"/>
      <w:lvlText w:val="%1)"/>
      <w:lvlJc w:val="left"/>
      <w:pPr>
        <w:ind w:left="110" w:hanging="213"/>
        <w:jc w:val="left"/>
      </w:pPr>
      <w:rPr>
        <w:rFonts w:ascii="Times New Roman" w:eastAsia="Times New Roman" w:hAnsi="Times New Roman" w:cs="Times New Roman" w:hint="default"/>
        <w:w w:val="100"/>
        <w:sz w:val="18"/>
        <w:szCs w:val="18"/>
      </w:rPr>
    </w:lvl>
    <w:lvl w:ilvl="1" w:tplc="4C8CFE64">
      <w:start w:val="1"/>
      <w:numFmt w:val="decimal"/>
      <w:lvlText w:val="%2)"/>
      <w:lvlJc w:val="left"/>
      <w:pPr>
        <w:ind w:left="393" w:hanging="191"/>
        <w:jc w:val="left"/>
      </w:pPr>
      <w:rPr>
        <w:rFonts w:ascii="Times New Roman" w:eastAsia="Times New Roman" w:hAnsi="Times New Roman" w:cs="Times New Roman" w:hint="default"/>
        <w:w w:val="100"/>
        <w:sz w:val="18"/>
        <w:szCs w:val="18"/>
      </w:rPr>
    </w:lvl>
    <w:lvl w:ilvl="2" w:tplc="D868AA04">
      <w:numFmt w:val="bullet"/>
      <w:lvlText w:val="•"/>
      <w:lvlJc w:val="left"/>
      <w:pPr>
        <w:ind w:left="368" w:hanging="191"/>
      </w:pPr>
      <w:rPr>
        <w:rFonts w:hint="default"/>
      </w:rPr>
    </w:lvl>
    <w:lvl w:ilvl="3" w:tplc="F82E9BBC">
      <w:numFmt w:val="bullet"/>
      <w:lvlText w:val="•"/>
      <w:lvlJc w:val="left"/>
      <w:pPr>
        <w:ind w:left="336" w:hanging="191"/>
      </w:pPr>
      <w:rPr>
        <w:rFonts w:hint="default"/>
      </w:rPr>
    </w:lvl>
    <w:lvl w:ilvl="4" w:tplc="041AC9EA">
      <w:numFmt w:val="bullet"/>
      <w:lvlText w:val="•"/>
      <w:lvlJc w:val="left"/>
      <w:pPr>
        <w:ind w:left="304" w:hanging="191"/>
      </w:pPr>
      <w:rPr>
        <w:rFonts w:hint="default"/>
      </w:rPr>
    </w:lvl>
    <w:lvl w:ilvl="5" w:tplc="922E5E64">
      <w:numFmt w:val="bullet"/>
      <w:lvlText w:val="•"/>
      <w:lvlJc w:val="left"/>
      <w:pPr>
        <w:ind w:left="272" w:hanging="191"/>
      </w:pPr>
      <w:rPr>
        <w:rFonts w:hint="default"/>
      </w:rPr>
    </w:lvl>
    <w:lvl w:ilvl="6" w:tplc="8E8C0518">
      <w:numFmt w:val="bullet"/>
      <w:lvlText w:val="•"/>
      <w:lvlJc w:val="left"/>
      <w:pPr>
        <w:ind w:left="240" w:hanging="191"/>
      </w:pPr>
      <w:rPr>
        <w:rFonts w:hint="default"/>
      </w:rPr>
    </w:lvl>
    <w:lvl w:ilvl="7" w:tplc="E29AB246">
      <w:numFmt w:val="bullet"/>
      <w:lvlText w:val="•"/>
      <w:lvlJc w:val="left"/>
      <w:pPr>
        <w:ind w:left="208" w:hanging="191"/>
      </w:pPr>
      <w:rPr>
        <w:rFonts w:hint="default"/>
      </w:rPr>
    </w:lvl>
    <w:lvl w:ilvl="8" w:tplc="CA78FC18">
      <w:numFmt w:val="bullet"/>
      <w:lvlText w:val="•"/>
      <w:lvlJc w:val="left"/>
      <w:pPr>
        <w:ind w:left="176" w:hanging="191"/>
      </w:pPr>
      <w:rPr>
        <w:rFonts w:hint="default"/>
      </w:rPr>
    </w:lvl>
  </w:abstractNum>
  <w:abstractNum w:abstractNumId="81" w15:restartNumberingAfterBreak="0">
    <w:nsid w:val="17B07FF0"/>
    <w:multiLevelType w:val="hybridMultilevel"/>
    <w:tmpl w:val="E3246D10"/>
    <w:lvl w:ilvl="0" w:tplc="7D7698F6">
      <w:start w:val="1"/>
      <w:numFmt w:val="lowerRoman"/>
      <w:lvlText w:val="(%1)"/>
      <w:lvlJc w:val="left"/>
      <w:pPr>
        <w:ind w:left="242" w:hanging="215"/>
        <w:jc w:val="left"/>
      </w:pPr>
      <w:rPr>
        <w:rFonts w:ascii="Times New Roman" w:eastAsia="Times New Roman" w:hAnsi="Times New Roman" w:cs="Times New Roman" w:hint="default"/>
        <w:spacing w:val="-5"/>
        <w:w w:val="100"/>
        <w:sz w:val="18"/>
        <w:szCs w:val="18"/>
      </w:rPr>
    </w:lvl>
    <w:lvl w:ilvl="1" w:tplc="B1C09DD8">
      <w:numFmt w:val="bullet"/>
      <w:lvlText w:val="•"/>
      <w:lvlJc w:val="left"/>
      <w:pPr>
        <w:ind w:left="763" w:hanging="215"/>
      </w:pPr>
      <w:rPr>
        <w:rFonts w:hint="default"/>
      </w:rPr>
    </w:lvl>
    <w:lvl w:ilvl="2" w:tplc="D4D0E3A0">
      <w:numFmt w:val="bullet"/>
      <w:lvlText w:val="•"/>
      <w:lvlJc w:val="left"/>
      <w:pPr>
        <w:ind w:left="1286" w:hanging="215"/>
      </w:pPr>
      <w:rPr>
        <w:rFonts w:hint="default"/>
      </w:rPr>
    </w:lvl>
    <w:lvl w:ilvl="3" w:tplc="2EBC3C3A">
      <w:numFmt w:val="bullet"/>
      <w:lvlText w:val="•"/>
      <w:lvlJc w:val="left"/>
      <w:pPr>
        <w:ind w:left="1810" w:hanging="215"/>
      </w:pPr>
      <w:rPr>
        <w:rFonts w:hint="default"/>
      </w:rPr>
    </w:lvl>
    <w:lvl w:ilvl="4" w:tplc="E670167E">
      <w:numFmt w:val="bullet"/>
      <w:lvlText w:val="•"/>
      <w:lvlJc w:val="left"/>
      <w:pPr>
        <w:ind w:left="2333" w:hanging="215"/>
      </w:pPr>
      <w:rPr>
        <w:rFonts w:hint="default"/>
      </w:rPr>
    </w:lvl>
    <w:lvl w:ilvl="5" w:tplc="5B9864A4">
      <w:numFmt w:val="bullet"/>
      <w:lvlText w:val="•"/>
      <w:lvlJc w:val="left"/>
      <w:pPr>
        <w:ind w:left="2857" w:hanging="215"/>
      </w:pPr>
      <w:rPr>
        <w:rFonts w:hint="default"/>
      </w:rPr>
    </w:lvl>
    <w:lvl w:ilvl="6" w:tplc="5E6A5DA4">
      <w:numFmt w:val="bullet"/>
      <w:lvlText w:val="•"/>
      <w:lvlJc w:val="left"/>
      <w:pPr>
        <w:ind w:left="3380" w:hanging="215"/>
      </w:pPr>
      <w:rPr>
        <w:rFonts w:hint="default"/>
      </w:rPr>
    </w:lvl>
    <w:lvl w:ilvl="7" w:tplc="E4925D9E">
      <w:numFmt w:val="bullet"/>
      <w:lvlText w:val="•"/>
      <w:lvlJc w:val="left"/>
      <w:pPr>
        <w:ind w:left="3904" w:hanging="215"/>
      </w:pPr>
      <w:rPr>
        <w:rFonts w:hint="default"/>
      </w:rPr>
    </w:lvl>
    <w:lvl w:ilvl="8" w:tplc="DEB8E9A2">
      <w:numFmt w:val="bullet"/>
      <w:lvlText w:val="•"/>
      <w:lvlJc w:val="left"/>
      <w:pPr>
        <w:ind w:left="4427" w:hanging="215"/>
      </w:pPr>
      <w:rPr>
        <w:rFonts w:hint="default"/>
      </w:rPr>
    </w:lvl>
  </w:abstractNum>
  <w:abstractNum w:abstractNumId="82" w15:restartNumberingAfterBreak="0">
    <w:nsid w:val="17D152B6"/>
    <w:multiLevelType w:val="hybridMultilevel"/>
    <w:tmpl w:val="89981C6E"/>
    <w:lvl w:ilvl="0" w:tplc="1430BFE2">
      <w:start w:val="1"/>
      <w:numFmt w:val="decimal"/>
      <w:lvlText w:val="%1)"/>
      <w:lvlJc w:val="left"/>
      <w:pPr>
        <w:ind w:left="110" w:hanging="207"/>
        <w:jc w:val="left"/>
      </w:pPr>
      <w:rPr>
        <w:rFonts w:ascii="Times New Roman" w:eastAsia="Times New Roman" w:hAnsi="Times New Roman" w:cs="Times New Roman" w:hint="default"/>
        <w:w w:val="100"/>
        <w:sz w:val="18"/>
        <w:szCs w:val="18"/>
      </w:rPr>
    </w:lvl>
    <w:lvl w:ilvl="1" w:tplc="F0C2F61E">
      <w:numFmt w:val="bullet"/>
      <w:lvlText w:val="•"/>
      <w:lvlJc w:val="left"/>
      <w:pPr>
        <w:ind w:left="670" w:hanging="207"/>
      </w:pPr>
      <w:rPr>
        <w:rFonts w:hint="default"/>
      </w:rPr>
    </w:lvl>
    <w:lvl w:ilvl="2" w:tplc="A4F4BF52">
      <w:numFmt w:val="bullet"/>
      <w:lvlText w:val="•"/>
      <w:lvlJc w:val="left"/>
      <w:pPr>
        <w:ind w:left="1221" w:hanging="207"/>
      </w:pPr>
      <w:rPr>
        <w:rFonts w:hint="default"/>
      </w:rPr>
    </w:lvl>
    <w:lvl w:ilvl="3" w:tplc="20BAEFD2">
      <w:numFmt w:val="bullet"/>
      <w:lvlText w:val="•"/>
      <w:lvlJc w:val="left"/>
      <w:pPr>
        <w:ind w:left="1772" w:hanging="207"/>
      </w:pPr>
      <w:rPr>
        <w:rFonts w:hint="default"/>
      </w:rPr>
    </w:lvl>
    <w:lvl w:ilvl="4" w:tplc="02061A40">
      <w:numFmt w:val="bullet"/>
      <w:lvlText w:val="•"/>
      <w:lvlJc w:val="left"/>
      <w:pPr>
        <w:ind w:left="2322" w:hanging="207"/>
      </w:pPr>
      <w:rPr>
        <w:rFonts w:hint="default"/>
      </w:rPr>
    </w:lvl>
    <w:lvl w:ilvl="5" w:tplc="87EAB776">
      <w:numFmt w:val="bullet"/>
      <w:lvlText w:val="•"/>
      <w:lvlJc w:val="left"/>
      <w:pPr>
        <w:ind w:left="2873" w:hanging="207"/>
      </w:pPr>
      <w:rPr>
        <w:rFonts w:hint="default"/>
      </w:rPr>
    </w:lvl>
    <w:lvl w:ilvl="6" w:tplc="CFD6E03C">
      <w:numFmt w:val="bullet"/>
      <w:lvlText w:val="•"/>
      <w:lvlJc w:val="left"/>
      <w:pPr>
        <w:ind w:left="3423" w:hanging="207"/>
      </w:pPr>
      <w:rPr>
        <w:rFonts w:hint="default"/>
      </w:rPr>
    </w:lvl>
    <w:lvl w:ilvl="7" w:tplc="EE6C306E">
      <w:numFmt w:val="bullet"/>
      <w:lvlText w:val="•"/>
      <w:lvlJc w:val="left"/>
      <w:pPr>
        <w:ind w:left="3974" w:hanging="207"/>
      </w:pPr>
      <w:rPr>
        <w:rFonts w:hint="default"/>
      </w:rPr>
    </w:lvl>
    <w:lvl w:ilvl="8" w:tplc="5906B164">
      <w:numFmt w:val="bullet"/>
      <w:lvlText w:val="•"/>
      <w:lvlJc w:val="left"/>
      <w:pPr>
        <w:ind w:left="4525" w:hanging="207"/>
      </w:pPr>
      <w:rPr>
        <w:rFonts w:hint="default"/>
      </w:rPr>
    </w:lvl>
  </w:abstractNum>
  <w:abstractNum w:abstractNumId="83" w15:restartNumberingAfterBreak="0">
    <w:nsid w:val="17E854F3"/>
    <w:multiLevelType w:val="hybridMultilevel"/>
    <w:tmpl w:val="8264C5F8"/>
    <w:lvl w:ilvl="0" w:tplc="40DE02BA">
      <w:start w:val="1"/>
      <w:numFmt w:val="decimal"/>
      <w:lvlText w:val="%1)"/>
      <w:lvlJc w:val="left"/>
      <w:pPr>
        <w:ind w:left="242" w:hanging="219"/>
        <w:jc w:val="left"/>
      </w:pPr>
      <w:rPr>
        <w:rFonts w:ascii="Times New Roman" w:eastAsia="Times New Roman" w:hAnsi="Times New Roman" w:cs="Times New Roman" w:hint="default"/>
        <w:spacing w:val="-22"/>
        <w:w w:val="100"/>
        <w:sz w:val="18"/>
        <w:szCs w:val="18"/>
      </w:rPr>
    </w:lvl>
    <w:lvl w:ilvl="1" w:tplc="02F49CB2">
      <w:numFmt w:val="bullet"/>
      <w:lvlText w:val="•"/>
      <w:lvlJc w:val="left"/>
      <w:pPr>
        <w:ind w:left="763" w:hanging="219"/>
      </w:pPr>
      <w:rPr>
        <w:rFonts w:hint="default"/>
      </w:rPr>
    </w:lvl>
    <w:lvl w:ilvl="2" w:tplc="C29A1AC4">
      <w:numFmt w:val="bullet"/>
      <w:lvlText w:val="•"/>
      <w:lvlJc w:val="left"/>
      <w:pPr>
        <w:ind w:left="1286" w:hanging="219"/>
      </w:pPr>
      <w:rPr>
        <w:rFonts w:hint="default"/>
      </w:rPr>
    </w:lvl>
    <w:lvl w:ilvl="3" w:tplc="4336D224">
      <w:numFmt w:val="bullet"/>
      <w:lvlText w:val="•"/>
      <w:lvlJc w:val="left"/>
      <w:pPr>
        <w:ind w:left="1810" w:hanging="219"/>
      </w:pPr>
      <w:rPr>
        <w:rFonts w:hint="default"/>
      </w:rPr>
    </w:lvl>
    <w:lvl w:ilvl="4" w:tplc="6472C120">
      <w:numFmt w:val="bullet"/>
      <w:lvlText w:val="•"/>
      <w:lvlJc w:val="left"/>
      <w:pPr>
        <w:ind w:left="2333" w:hanging="219"/>
      </w:pPr>
      <w:rPr>
        <w:rFonts w:hint="default"/>
      </w:rPr>
    </w:lvl>
    <w:lvl w:ilvl="5" w:tplc="766A32B4">
      <w:numFmt w:val="bullet"/>
      <w:lvlText w:val="•"/>
      <w:lvlJc w:val="left"/>
      <w:pPr>
        <w:ind w:left="2857" w:hanging="219"/>
      </w:pPr>
      <w:rPr>
        <w:rFonts w:hint="default"/>
      </w:rPr>
    </w:lvl>
    <w:lvl w:ilvl="6" w:tplc="B4BE7916">
      <w:numFmt w:val="bullet"/>
      <w:lvlText w:val="•"/>
      <w:lvlJc w:val="left"/>
      <w:pPr>
        <w:ind w:left="3380" w:hanging="219"/>
      </w:pPr>
      <w:rPr>
        <w:rFonts w:hint="default"/>
      </w:rPr>
    </w:lvl>
    <w:lvl w:ilvl="7" w:tplc="BF800C32">
      <w:numFmt w:val="bullet"/>
      <w:lvlText w:val="•"/>
      <w:lvlJc w:val="left"/>
      <w:pPr>
        <w:ind w:left="3904" w:hanging="219"/>
      </w:pPr>
      <w:rPr>
        <w:rFonts w:hint="default"/>
      </w:rPr>
    </w:lvl>
    <w:lvl w:ilvl="8" w:tplc="3A16E544">
      <w:numFmt w:val="bullet"/>
      <w:lvlText w:val="•"/>
      <w:lvlJc w:val="left"/>
      <w:pPr>
        <w:ind w:left="4427" w:hanging="219"/>
      </w:pPr>
      <w:rPr>
        <w:rFonts w:hint="default"/>
      </w:rPr>
    </w:lvl>
  </w:abstractNum>
  <w:abstractNum w:abstractNumId="84" w15:restartNumberingAfterBreak="0">
    <w:nsid w:val="18081A83"/>
    <w:multiLevelType w:val="hybridMultilevel"/>
    <w:tmpl w:val="ADE83242"/>
    <w:lvl w:ilvl="0" w:tplc="8D7C454E">
      <w:start w:val="1"/>
      <w:numFmt w:val="decimal"/>
      <w:lvlText w:val="%1)"/>
      <w:lvlJc w:val="left"/>
      <w:pPr>
        <w:ind w:left="242" w:hanging="218"/>
        <w:jc w:val="left"/>
      </w:pPr>
      <w:rPr>
        <w:rFonts w:ascii="Times New Roman" w:eastAsia="Times New Roman" w:hAnsi="Times New Roman" w:cs="Times New Roman" w:hint="default"/>
        <w:w w:val="100"/>
        <w:sz w:val="18"/>
        <w:szCs w:val="18"/>
      </w:rPr>
    </w:lvl>
    <w:lvl w:ilvl="1" w:tplc="531E1F16">
      <w:numFmt w:val="bullet"/>
      <w:lvlText w:val="•"/>
      <w:lvlJc w:val="left"/>
      <w:pPr>
        <w:ind w:left="763" w:hanging="218"/>
      </w:pPr>
      <w:rPr>
        <w:rFonts w:hint="default"/>
      </w:rPr>
    </w:lvl>
    <w:lvl w:ilvl="2" w:tplc="025C054E">
      <w:numFmt w:val="bullet"/>
      <w:lvlText w:val="•"/>
      <w:lvlJc w:val="left"/>
      <w:pPr>
        <w:ind w:left="1287" w:hanging="218"/>
      </w:pPr>
      <w:rPr>
        <w:rFonts w:hint="default"/>
      </w:rPr>
    </w:lvl>
    <w:lvl w:ilvl="3" w:tplc="E984EC72">
      <w:numFmt w:val="bullet"/>
      <w:lvlText w:val="•"/>
      <w:lvlJc w:val="left"/>
      <w:pPr>
        <w:ind w:left="1810" w:hanging="218"/>
      </w:pPr>
      <w:rPr>
        <w:rFonts w:hint="default"/>
      </w:rPr>
    </w:lvl>
    <w:lvl w:ilvl="4" w:tplc="5DF4F0E4">
      <w:numFmt w:val="bullet"/>
      <w:lvlText w:val="•"/>
      <w:lvlJc w:val="left"/>
      <w:pPr>
        <w:ind w:left="2334" w:hanging="218"/>
      </w:pPr>
      <w:rPr>
        <w:rFonts w:hint="default"/>
      </w:rPr>
    </w:lvl>
    <w:lvl w:ilvl="5" w:tplc="F202DA50">
      <w:numFmt w:val="bullet"/>
      <w:lvlText w:val="•"/>
      <w:lvlJc w:val="left"/>
      <w:pPr>
        <w:ind w:left="2857" w:hanging="218"/>
      </w:pPr>
      <w:rPr>
        <w:rFonts w:hint="default"/>
      </w:rPr>
    </w:lvl>
    <w:lvl w:ilvl="6" w:tplc="C96E3E04">
      <w:numFmt w:val="bullet"/>
      <w:lvlText w:val="•"/>
      <w:lvlJc w:val="left"/>
      <w:pPr>
        <w:ind w:left="3381" w:hanging="218"/>
      </w:pPr>
      <w:rPr>
        <w:rFonts w:hint="default"/>
      </w:rPr>
    </w:lvl>
    <w:lvl w:ilvl="7" w:tplc="AE080128">
      <w:numFmt w:val="bullet"/>
      <w:lvlText w:val="•"/>
      <w:lvlJc w:val="left"/>
      <w:pPr>
        <w:ind w:left="3904" w:hanging="218"/>
      </w:pPr>
      <w:rPr>
        <w:rFonts w:hint="default"/>
      </w:rPr>
    </w:lvl>
    <w:lvl w:ilvl="8" w:tplc="C2303544">
      <w:numFmt w:val="bullet"/>
      <w:lvlText w:val="•"/>
      <w:lvlJc w:val="left"/>
      <w:pPr>
        <w:ind w:left="4428" w:hanging="218"/>
      </w:pPr>
      <w:rPr>
        <w:rFonts w:hint="default"/>
      </w:rPr>
    </w:lvl>
  </w:abstractNum>
  <w:abstractNum w:abstractNumId="85" w15:restartNumberingAfterBreak="0">
    <w:nsid w:val="18151BC2"/>
    <w:multiLevelType w:val="hybridMultilevel"/>
    <w:tmpl w:val="48381A36"/>
    <w:lvl w:ilvl="0" w:tplc="E64C9426">
      <w:start w:val="1"/>
      <w:numFmt w:val="decimal"/>
      <w:lvlText w:val="%1)"/>
      <w:lvlJc w:val="left"/>
      <w:pPr>
        <w:ind w:left="395" w:hanging="195"/>
        <w:jc w:val="left"/>
      </w:pPr>
      <w:rPr>
        <w:rFonts w:ascii="Times New Roman" w:eastAsia="Times New Roman" w:hAnsi="Times New Roman" w:cs="Times New Roman" w:hint="default"/>
        <w:spacing w:val="-7"/>
        <w:w w:val="100"/>
        <w:sz w:val="18"/>
        <w:szCs w:val="18"/>
      </w:rPr>
    </w:lvl>
    <w:lvl w:ilvl="1" w:tplc="12361102">
      <w:numFmt w:val="bullet"/>
      <w:lvlText w:val="•"/>
      <w:lvlJc w:val="left"/>
      <w:pPr>
        <w:ind w:left="909" w:hanging="195"/>
      </w:pPr>
      <w:rPr>
        <w:rFonts w:hint="default"/>
      </w:rPr>
    </w:lvl>
    <w:lvl w:ilvl="2" w:tplc="BC849522">
      <w:numFmt w:val="bullet"/>
      <w:lvlText w:val="•"/>
      <w:lvlJc w:val="left"/>
      <w:pPr>
        <w:ind w:left="1419" w:hanging="195"/>
      </w:pPr>
      <w:rPr>
        <w:rFonts w:hint="default"/>
      </w:rPr>
    </w:lvl>
    <w:lvl w:ilvl="3" w:tplc="DB6C66F2">
      <w:numFmt w:val="bullet"/>
      <w:lvlText w:val="•"/>
      <w:lvlJc w:val="left"/>
      <w:pPr>
        <w:ind w:left="1929" w:hanging="195"/>
      </w:pPr>
      <w:rPr>
        <w:rFonts w:hint="default"/>
      </w:rPr>
    </w:lvl>
    <w:lvl w:ilvl="4" w:tplc="D6FAD344">
      <w:numFmt w:val="bullet"/>
      <w:lvlText w:val="•"/>
      <w:lvlJc w:val="left"/>
      <w:pPr>
        <w:ind w:left="2439" w:hanging="195"/>
      </w:pPr>
      <w:rPr>
        <w:rFonts w:hint="default"/>
      </w:rPr>
    </w:lvl>
    <w:lvl w:ilvl="5" w:tplc="8AEAB82A">
      <w:numFmt w:val="bullet"/>
      <w:lvlText w:val="•"/>
      <w:lvlJc w:val="left"/>
      <w:pPr>
        <w:ind w:left="2949" w:hanging="195"/>
      </w:pPr>
      <w:rPr>
        <w:rFonts w:hint="default"/>
      </w:rPr>
    </w:lvl>
    <w:lvl w:ilvl="6" w:tplc="B8E6E4EE">
      <w:numFmt w:val="bullet"/>
      <w:lvlText w:val="•"/>
      <w:lvlJc w:val="left"/>
      <w:pPr>
        <w:ind w:left="3458" w:hanging="195"/>
      </w:pPr>
      <w:rPr>
        <w:rFonts w:hint="default"/>
      </w:rPr>
    </w:lvl>
    <w:lvl w:ilvl="7" w:tplc="2964320A">
      <w:numFmt w:val="bullet"/>
      <w:lvlText w:val="•"/>
      <w:lvlJc w:val="left"/>
      <w:pPr>
        <w:ind w:left="3968" w:hanging="195"/>
      </w:pPr>
      <w:rPr>
        <w:rFonts w:hint="default"/>
      </w:rPr>
    </w:lvl>
    <w:lvl w:ilvl="8" w:tplc="049AE7BA">
      <w:numFmt w:val="bullet"/>
      <w:lvlText w:val="•"/>
      <w:lvlJc w:val="left"/>
      <w:pPr>
        <w:ind w:left="4478" w:hanging="195"/>
      </w:pPr>
      <w:rPr>
        <w:rFonts w:hint="default"/>
      </w:rPr>
    </w:lvl>
  </w:abstractNum>
  <w:abstractNum w:abstractNumId="86" w15:restartNumberingAfterBreak="0">
    <w:nsid w:val="18291B0F"/>
    <w:multiLevelType w:val="hybridMultilevel"/>
    <w:tmpl w:val="89ECC4A6"/>
    <w:lvl w:ilvl="0" w:tplc="9C2483B0">
      <w:start w:val="1"/>
      <w:numFmt w:val="decimal"/>
      <w:lvlText w:val="%1)"/>
      <w:lvlJc w:val="left"/>
      <w:pPr>
        <w:ind w:left="242" w:hanging="207"/>
        <w:jc w:val="left"/>
      </w:pPr>
      <w:rPr>
        <w:rFonts w:ascii="Times New Roman" w:eastAsia="Times New Roman" w:hAnsi="Times New Roman" w:cs="Times New Roman" w:hint="default"/>
        <w:w w:val="100"/>
        <w:sz w:val="18"/>
        <w:szCs w:val="18"/>
      </w:rPr>
    </w:lvl>
    <w:lvl w:ilvl="1" w:tplc="8DFA3A30">
      <w:numFmt w:val="bullet"/>
      <w:lvlText w:val="•"/>
      <w:lvlJc w:val="left"/>
      <w:pPr>
        <w:ind w:left="763" w:hanging="207"/>
      </w:pPr>
      <w:rPr>
        <w:rFonts w:hint="default"/>
      </w:rPr>
    </w:lvl>
    <w:lvl w:ilvl="2" w:tplc="AEA69F74">
      <w:numFmt w:val="bullet"/>
      <w:lvlText w:val="•"/>
      <w:lvlJc w:val="left"/>
      <w:pPr>
        <w:ind w:left="1286" w:hanging="207"/>
      </w:pPr>
      <w:rPr>
        <w:rFonts w:hint="default"/>
      </w:rPr>
    </w:lvl>
    <w:lvl w:ilvl="3" w:tplc="BF3CE628">
      <w:numFmt w:val="bullet"/>
      <w:lvlText w:val="•"/>
      <w:lvlJc w:val="left"/>
      <w:pPr>
        <w:ind w:left="1810" w:hanging="207"/>
      </w:pPr>
      <w:rPr>
        <w:rFonts w:hint="default"/>
      </w:rPr>
    </w:lvl>
    <w:lvl w:ilvl="4" w:tplc="312A8084">
      <w:numFmt w:val="bullet"/>
      <w:lvlText w:val="•"/>
      <w:lvlJc w:val="left"/>
      <w:pPr>
        <w:ind w:left="2333" w:hanging="207"/>
      </w:pPr>
      <w:rPr>
        <w:rFonts w:hint="default"/>
      </w:rPr>
    </w:lvl>
    <w:lvl w:ilvl="5" w:tplc="EF6A6BF0">
      <w:numFmt w:val="bullet"/>
      <w:lvlText w:val="•"/>
      <w:lvlJc w:val="left"/>
      <w:pPr>
        <w:ind w:left="2857" w:hanging="207"/>
      </w:pPr>
      <w:rPr>
        <w:rFonts w:hint="default"/>
      </w:rPr>
    </w:lvl>
    <w:lvl w:ilvl="6" w:tplc="3ED842FC">
      <w:numFmt w:val="bullet"/>
      <w:lvlText w:val="•"/>
      <w:lvlJc w:val="left"/>
      <w:pPr>
        <w:ind w:left="3380" w:hanging="207"/>
      </w:pPr>
      <w:rPr>
        <w:rFonts w:hint="default"/>
      </w:rPr>
    </w:lvl>
    <w:lvl w:ilvl="7" w:tplc="1CECE514">
      <w:numFmt w:val="bullet"/>
      <w:lvlText w:val="•"/>
      <w:lvlJc w:val="left"/>
      <w:pPr>
        <w:ind w:left="3904" w:hanging="207"/>
      </w:pPr>
      <w:rPr>
        <w:rFonts w:hint="default"/>
      </w:rPr>
    </w:lvl>
    <w:lvl w:ilvl="8" w:tplc="F3A6E2E2">
      <w:numFmt w:val="bullet"/>
      <w:lvlText w:val="•"/>
      <w:lvlJc w:val="left"/>
      <w:pPr>
        <w:ind w:left="4427" w:hanging="207"/>
      </w:pPr>
      <w:rPr>
        <w:rFonts w:hint="default"/>
      </w:rPr>
    </w:lvl>
  </w:abstractNum>
  <w:abstractNum w:abstractNumId="87" w15:restartNumberingAfterBreak="0">
    <w:nsid w:val="186B6B16"/>
    <w:multiLevelType w:val="hybridMultilevel"/>
    <w:tmpl w:val="DC4CD202"/>
    <w:lvl w:ilvl="0" w:tplc="2B0CC1F0">
      <w:start w:val="1"/>
      <w:numFmt w:val="decimal"/>
      <w:lvlText w:val="%1."/>
      <w:lvlJc w:val="left"/>
      <w:pPr>
        <w:ind w:left="110" w:hanging="235"/>
        <w:jc w:val="left"/>
      </w:pPr>
      <w:rPr>
        <w:rFonts w:ascii="Times New Roman" w:eastAsia="Times New Roman" w:hAnsi="Times New Roman" w:cs="Times New Roman" w:hint="default"/>
        <w:spacing w:val="-21"/>
        <w:w w:val="100"/>
        <w:sz w:val="18"/>
        <w:szCs w:val="18"/>
      </w:rPr>
    </w:lvl>
    <w:lvl w:ilvl="1" w:tplc="8DB27C58">
      <w:numFmt w:val="bullet"/>
      <w:lvlText w:val="•"/>
      <w:lvlJc w:val="left"/>
      <w:pPr>
        <w:ind w:left="633" w:hanging="235"/>
      </w:pPr>
      <w:rPr>
        <w:rFonts w:hint="default"/>
      </w:rPr>
    </w:lvl>
    <w:lvl w:ilvl="2" w:tplc="AFA4C422">
      <w:numFmt w:val="bullet"/>
      <w:lvlText w:val="•"/>
      <w:lvlJc w:val="left"/>
      <w:pPr>
        <w:ind w:left="1146" w:hanging="235"/>
      </w:pPr>
      <w:rPr>
        <w:rFonts w:hint="default"/>
      </w:rPr>
    </w:lvl>
    <w:lvl w:ilvl="3" w:tplc="0622ADFA">
      <w:numFmt w:val="bullet"/>
      <w:lvlText w:val="•"/>
      <w:lvlJc w:val="left"/>
      <w:pPr>
        <w:ind w:left="1660" w:hanging="235"/>
      </w:pPr>
      <w:rPr>
        <w:rFonts w:hint="default"/>
      </w:rPr>
    </w:lvl>
    <w:lvl w:ilvl="4" w:tplc="007E2318">
      <w:numFmt w:val="bullet"/>
      <w:lvlText w:val="•"/>
      <w:lvlJc w:val="left"/>
      <w:pPr>
        <w:ind w:left="2173" w:hanging="235"/>
      </w:pPr>
      <w:rPr>
        <w:rFonts w:hint="default"/>
      </w:rPr>
    </w:lvl>
    <w:lvl w:ilvl="5" w:tplc="C3F07276">
      <w:numFmt w:val="bullet"/>
      <w:lvlText w:val="•"/>
      <w:lvlJc w:val="left"/>
      <w:pPr>
        <w:ind w:left="2687" w:hanging="235"/>
      </w:pPr>
      <w:rPr>
        <w:rFonts w:hint="default"/>
      </w:rPr>
    </w:lvl>
    <w:lvl w:ilvl="6" w:tplc="A93E4F4C">
      <w:numFmt w:val="bullet"/>
      <w:lvlText w:val="•"/>
      <w:lvlJc w:val="left"/>
      <w:pPr>
        <w:ind w:left="3200" w:hanging="235"/>
      </w:pPr>
      <w:rPr>
        <w:rFonts w:hint="default"/>
      </w:rPr>
    </w:lvl>
    <w:lvl w:ilvl="7" w:tplc="685038DC">
      <w:numFmt w:val="bullet"/>
      <w:lvlText w:val="•"/>
      <w:lvlJc w:val="left"/>
      <w:pPr>
        <w:ind w:left="3713" w:hanging="235"/>
      </w:pPr>
      <w:rPr>
        <w:rFonts w:hint="default"/>
      </w:rPr>
    </w:lvl>
    <w:lvl w:ilvl="8" w:tplc="D54E95A2">
      <w:numFmt w:val="bullet"/>
      <w:lvlText w:val="•"/>
      <w:lvlJc w:val="left"/>
      <w:pPr>
        <w:ind w:left="4227" w:hanging="235"/>
      </w:pPr>
      <w:rPr>
        <w:rFonts w:hint="default"/>
      </w:rPr>
    </w:lvl>
  </w:abstractNum>
  <w:abstractNum w:abstractNumId="88" w15:restartNumberingAfterBreak="0">
    <w:nsid w:val="18B644C0"/>
    <w:multiLevelType w:val="hybridMultilevel"/>
    <w:tmpl w:val="73CE29B6"/>
    <w:lvl w:ilvl="0" w:tplc="ACC22E74">
      <w:start w:val="1"/>
      <w:numFmt w:val="decimal"/>
      <w:lvlText w:val="%1)"/>
      <w:lvlJc w:val="left"/>
      <w:pPr>
        <w:ind w:left="110" w:hanging="211"/>
        <w:jc w:val="left"/>
      </w:pPr>
      <w:rPr>
        <w:rFonts w:ascii="Times New Roman" w:eastAsia="Times New Roman" w:hAnsi="Times New Roman" w:cs="Times New Roman" w:hint="default"/>
        <w:w w:val="100"/>
        <w:sz w:val="18"/>
        <w:szCs w:val="18"/>
      </w:rPr>
    </w:lvl>
    <w:lvl w:ilvl="1" w:tplc="97B0AC44">
      <w:numFmt w:val="bullet"/>
      <w:lvlText w:val="•"/>
      <w:lvlJc w:val="left"/>
      <w:pPr>
        <w:ind w:left="633" w:hanging="211"/>
      </w:pPr>
      <w:rPr>
        <w:rFonts w:hint="default"/>
      </w:rPr>
    </w:lvl>
    <w:lvl w:ilvl="2" w:tplc="48567F5A">
      <w:numFmt w:val="bullet"/>
      <w:lvlText w:val="•"/>
      <w:lvlJc w:val="left"/>
      <w:pPr>
        <w:ind w:left="1146" w:hanging="211"/>
      </w:pPr>
      <w:rPr>
        <w:rFonts w:hint="default"/>
      </w:rPr>
    </w:lvl>
    <w:lvl w:ilvl="3" w:tplc="26F2732A">
      <w:numFmt w:val="bullet"/>
      <w:lvlText w:val="•"/>
      <w:lvlJc w:val="left"/>
      <w:pPr>
        <w:ind w:left="1660" w:hanging="211"/>
      </w:pPr>
      <w:rPr>
        <w:rFonts w:hint="default"/>
      </w:rPr>
    </w:lvl>
    <w:lvl w:ilvl="4" w:tplc="B036A5A0">
      <w:numFmt w:val="bullet"/>
      <w:lvlText w:val="•"/>
      <w:lvlJc w:val="left"/>
      <w:pPr>
        <w:ind w:left="2173" w:hanging="211"/>
      </w:pPr>
      <w:rPr>
        <w:rFonts w:hint="default"/>
      </w:rPr>
    </w:lvl>
    <w:lvl w:ilvl="5" w:tplc="6D886308">
      <w:numFmt w:val="bullet"/>
      <w:lvlText w:val="•"/>
      <w:lvlJc w:val="left"/>
      <w:pPr>
        <w:ind w:left="2686" w:hanging="211"/>
      </w:pPr>
      <w:rPr>
        <w:rFonts w:hint="default"/>
      </w:rPr>
    </w:lvl>
    <w:lvl w:ilvl="6" w:tplc="9DC2C1BA">
      <w:numFmt w:val="bullet"/>
      <w:lvlText w:val="•"/>
      <w:lvlJc w:val="left"/>
      <w:pPr>
        <w:ind w:left="3200" w:hanging="211"/>
      </w:pPr>
      <w:rPr>
        <w:rFonts w:hint="default"/>
      </w:rPr>
    </w:lvl>
    <w:lvl w:ilvl="7" w:tplc="B4EE92CC">
      <w:numFmt w:val="bullet"/>
      <w:lvlText w:val="•"/>
      <w:lvlJc w:val="left"/>
      <w:pPr>
        <w:ind w:left="3713" w:hanging="211"/>
      </w:pPr>
      <w:rPr>
        <w:rFonts w:hint="default"/>
      </w:rPr>
    </w:lvl>
    <w:lvl w:ilvl="8" w:tplc="1BB42BF2">
      <w:numFmt w:val="bullet"/>
      <w:lvlText w:val="•"/>
      <w:lvlJc w:val="left"/>
      <w:pPr>
        <w:ind w:left="4227" w:hanging="211"/>
      </w:pPr>
      <w:rPr>
        <w:rFonts w:hint="default"/>
      </w:rPr>
    </w:lvl>
  </w:abstractNum>
  <w:abstractNum w:abstractNumId="89" w15:restartNumberingAfterBreak="0">
    <w:nsid w:val="18FA5162"/>
    <w:multiLevelType w:val="hybridMultilevel"/>
    <w:tmpl w:val="BC7693CA"/>
    <w:lvl w:ilvl="0" w:tplc="0F5EF7E4">
      <w:start w:val="1"/>
      <w:numFmt w:val="decimal"/>
      <w:lvlText w:val="%1)"/>
      <w:lvlJc w:val="left"/>
      <w:pPr>
        <w:ind w:left="394" w:hanging="195"/>
        <w:jc w:val="left"/>
      </w:pPr>
      <w:rPr>
        <w:rFonts w:ascii="Times New Roman" w:eastAsia="Times New Roman" w:hAnsi="Times New Roman" w:cs="Times New Roman" w:hint="default"/>
        <w:spacing w:val="-5"/>
        <w:w w:val="100"/>
        <w:sz w:val="18"/>
        <w:szCs w:val="18"/>
      </w:rPr>
    </w:lvl>
    <w:lvl w:ilvl="1" w:tplc="85127598">
      <w:numFmt w:val="bullet"/>
      <w:lvlText w:val="•"/>
      <w:lvlJc w:val="left"/>
      <w:pPr>
        <w:ind w:left="909" w:hanging="195"/>
      </w:pPr>
      <w:rPr>
        <w:rFonts w:hint="default"/>
      </w:rPr>
    </w:lvl>
    <w:lvl w:ilvl="2" w:tplc="ED266710">
      <w:numFmt w:val="bullet"/>
      <w:lvlText w:val="•"/>
      <w:lvlJc w:val="left"/>
      <w:pPr>
        <w:ind w:left="1419" w:hanging="195"/>
      </w:pPr>
      <w:rPr>
        <w:rFonts w:hint="default"/>
      </w:rPr>
    </w:lvl>
    <w:lvl w:ilvl="3" w:tplc="2AFC8386">
      <w:numFmt w:val="bullet"/>
      <w:lvlText w:val="•"/>
      <w:lvlJc w:val="left"/>
      <w:pPr>
        <w:ind w:left="1929" w:hanging="195"/>
      </w:pPr>
      <w:rPr>
        <w:rFonts w:hint="default"/>
      </w:rPr>
    </w:lvl>
    <w:lvl w:ilvl="4" w:tplc="211ED126">
      <w:numFmt w:val="bullet"/>
      <w:lvlText w:val="•"/>
      <w:lvlJc w:val="left"/>
      <w:pPr>
        <w:ind w:left="2438" w:hanging="195"/>
      </w:pPr>
      <w:rPr>
        <w:rFonts w:hint="default"/>
      </w:rPr>
    </w:lvl>
    <w:lvl w:ilvl="5" w:tplc="5C8AA7F2">
      <w:numFmt w:val="bullet"/>
      <w:lvlText w:val="•"/>
      <w:lvlJc w:val="left"/>
      <w:pPr>
        <w:ind w:left="2948" w:hanging="195"/>
      </w:pPr>
      <w:rPr>
        <w:rFonts w:hint="default"/>
      </w:rPr>
    </w:lvl>
    <w:lvl w:ilvl="6" w:tplc="68E81F4C">
      <w:numFmt w:val="bullet"/>
      <w:lvlText w:val="•"/>
      <w:lvlJc w:val="left"/>
      <w:pPr>
        <w:ind w:left="3458" w:hanging="195"/>
      </w:pPr>
      <w:rPr>
        <w:rFonts w:hint="default"/>
      </w:rPr>
    </w:lvl>
    <w:lvl w:ilvl="7" w:tplc="0C883888">
      <w:numFmt w:val="bullet"/>
      <w:lvlText w:val="•"/>
      <w:lvlJc w:val="left"/>
      <w:pPr>
        <w:ind w:left="3968" w:hanging="195"/>
      </w:pPr>
      <w:rPr>
        <w:rFonts w:hint="default"/>
      </w:rPr>
    </w:lvl>
    <w:lvl w:ilvl="8" w:tplc="3BAA73B4">
      <w:numFmt w:val="bullet"/>
      <w:lvlText w:val="•"/>
      <w:lvlJc w:val="left"/>
      <w:pPr>
        <w:ind w:left="4477" w:hanging="195"/>
      </w:pPr>
      <w:rPr>
        <w:rFonts w:hint="default"/>
      </w:rPr>
    </w:lvl>
  </w:abstractNum>
  <w:abstractNum w:abstractNumId="90" w15:restartNumberingAfterBreak="0">
    <w:nsid w:val="19A61DCC"/>
    <w:multiLevelType w:val="hybridMultilevel"/>
    <w:tmpl w:val="87C06482"/>
    <w:lvl w:ilvl="0" w:tplc="54D602E2">
      <w:start w:val="1"/>
      <w:numFmt w:val="decimal"/>
      <w:lvlText w:val="%1)"/>
      <w:lvlJc w:val="left"/>
      <w:pPr>
        <w:ind w:left="241" w:hanging="202"/>
        <w:jc w:val="left"/>
      </w:pPr>
      <w:rPr>
        <w:rFonts w:ascii="Times New Roman" w:eastAsia="Times New Roman" w:hAnsi="Times New Roman" w:cs="Times New Roman" w:hint="default"/>
        <w:w w:val="100"/>
        <w:sz w:val="18"/>
        <w:szCs w:val="18"/>
      </w:rPr>
    </w:lvl>
    <w:lvl w:ilvl="1" w:tplc="DB446D3E">
      <w:numFmt w:val="bullet"/>
      <w:lvlText w:val="•"/>
      <w:lvlJc w:val="left"/>
      <w:pPr>
        <w:ind w:left="763" w:hanging="202"/>
      </w:pPr>
      <w:rPr>
        <w:rFonts w:hint="default"/>
      </w:rPr>
    </w:lvl>
    <w:lvl w:ilvl="2" w:tplc="6B168262">
      <w:numFmt w:val="bullet"/>
      <w:lvlText w:val="•"/>
      <w:lvlJc w:val="left"/>
      <w:pPr>
        <w:ind w:left="1286" w:hanging="202"/>
      </w:pPr>
      <w:rPr>
        <w:rFonts w:hint="default"/>
      </w:rPr>
    </w:lvl>
    <w:lvl w:ilvl="3" w:tplc="8BEE9FC8">
      <w:numFmt w:val="bullet"/>
      <w:lvlText w:val="•"/>
      <w:lvlJc w:val="left"/>
      <w:pPr>
        <w:ind w:left="1810" w:hanging="202"/>
      </w:pPr>
      <w:rPr>
        <w:rFonts w:hint="default"/>
      </w:rPr>
    </w:lvl>
    <w:lvl w:ilvl="4" w:tplc="4E348EBE">
      <w:numFmt w:val="bullet"/>
      <w:lvlText w:val="•"/>
      <w:lvlJc w:val="left"/>
      <w:pPr>
        <w:ind w:left="2333" w:hanging="202"/>
      </w:pPr>
      <w:rPr>
        <w:rFonts w:hint="default"/>
      </w:rPr>
    </w:lvl>
    <w:lvl w:ilvl="5" w:tplc="77743EE0">
      <w:numFmt w:val="bullet"/>
      <w:lvlText w:val="•"/>
      <w:lvlJc w:val="left"/>
      <w:pPr>
        <w:ind w:left="2857" w:hanging="202"/>
      </w:pPr>
      <w:rPr>
        <w:rFonts w:hint="default"/>
      </w:rPr>
    </w:lvl>
    <w:lvl w:ilvl="6" w:tplc="A04E59D4">
      <w:numFmt w:val="bullet"/>
      <w:lvlText w:val="•"/>
      <w:lvlJc w:val="left"/>
      <w:pPr>
        <w:ind w:left="3380" w:hanging="202"/>
      </w:pPr>
      <w:rPr>
        <w:rFonts w:hint="default"/>
      </w:rPr>
    </w:lvl>
    <w:lvl w:ilvl="7" w:tplc="AED24AAE">
      <w:numFmt w:val="bullet"/>
      <w:lvlText w:val="•"/>
      <w:lvlJc w:val="left"/>
      <w:pPr>
        <w:ind w:left="3904" w:hanging="202"/>
      </w:pPr>
      <w:rPr>
        <w:rFonts w:hint="default"/>
      </w:rPr>
    </w:lvl>
    <w:lvl w:ilvl="8" w:tplc="7B980A50">
      <w:numFmt w:val="bullet"/>
      <w:lvlText w:val="•"/>
      <w:lvlJc w:val="left"/>
      <w:pPr>
        <w:ind w:left="4427" w:hanging="202"/>
      </w:pPr>
      <w:rPr>
        <w:rFonts w:hint="default"/>
      </w:rPr>
    </w:lvl>
  </w:abstractNum>
  <w:abstractNum w:abstractNumId="91" w15:restartNumberingAfterBreak="0">
    <w:nsid w:val="19A744A8"/>
    <w:multiLevelType w:val="hybridMultilevel"/>
    <w:tmpl w:val="45E0FFDA"/>
    <w:lvl w:ilvl="0" w:tplc="1444B312">
      <w:start w:val="1"/>
      <w:numFmt w:val="decimal"/>
      <w:lvlText w:val="%1)"/>
      <w:lvlJc w:val="left"/>
      <w:pPr>
        <w:ind w:left="242" w:hanging="214"/>
        <w:jc w:val="left"/>
      </w:pPr>
      <w:rPr>
        <w:rFonts w:ascii="Times New Roman" w:eastAsia="Times New Roman" w:hAnsi="Times New Roman" w:cs="Times New Roman" w:hint="default"/>
        <w:w w:val="100"/>
        <w:sz w:val="18"/>
        <w:szCs w:val="18"/>
      </w:rPr>
    </w:lvl>
    <w:lvl w:ilvl="1" w:tplc="48A43EFC">
      <w:numFmt w:val="bullet"/>
      <w:lvlText w:val="•"/>
      <w:lvlJc w:val="left"/>
      <w:pPr>
        <w:ind w:left="763" w:hanging="214"/>
      </w:pPr>
      <w:rPr>
        <w:rFonts w:hint="default"/>
      </w:rPr>
    </w:lvl>
    <w:lvl w:ilvl="2" w:tplc="A2F2BB34">
      <w:numFmt w:val="bullet"/>
      <w:lvlText w:val="•"/>
      <w:lvlJc w:val="left"/>
      <w:pPr>
        <w:ind w:left="1287" w:hanging="214"/>
      </w:pPr>
      <w:rPr>
        <w:rFonts w:hint="default"/>
      </w:rPr>
    </w:lvl>
    <w:lvl w:ilvl="3" w:tplc="45E4AA42">
      <w:numFmt w:val="bullet"/>
      <w:lvlText w:val="•"/>
      <w:lvlJc w:val="left"/>
      <w:pPr>
        <w:ind w:left="1810" w:hanging="214"/>
      </w:pPr>
      <w:rPr>
        <w:rFonts w:hint="default"/>
      </w:rPr>
    </w:lvl>
    <w:lvl w:ilvl="4" w:tplc="5AD2B3A8">
      <w:numFmt w:val="bullet"/>
      <w:lvlText w:val="•"/>
      <w:lvlJc w:val="left"/>
      <w:pPr>
        <w:ind w:left="2334" w:hanging="214"/>
      </w:pPr>
      <w:rPr>
        <w:rFonts w:hint="default"/>
      </w:rPr>
    </w:lvl>
    <w:lvl w:ilvl="5" w:tplc="CD4C709C">
      <w:numFmt w:val="bullet"/>
      <w:lvlText w:val="•"/>
      <w:lvlJc w:val="left"/>
      <w:pPr>
        <w:ind w:left="2857" w:hanging="214"/>
      </w:pPr>
      <w:rPr>
        <w:rFonts w:hint="default"/>
      </w:rPr>
    </w:lvl>
    <w:lvl w:ilvl="6" w:tplc="724428C6">
      <w:numFmt w:val="bullet"/>
      <w:lvlText w:val="•"/>
      <w:lvlJc w:val="left"/>
      <w:pPr>
        <w:ind w:left="3381" w:hanging="214"/>
      </w:pPr>
      <w:rPr>
        <w:rFonts w:hint="default"/>
      </w:rPr>
    </w:lvl>
    <w:lvl w:ilvl="7" w:tplc="AE883632">
      <w:numFmt w:val="bullet"/>
      <w:lvlText w:val="•"/>
      <w:lvlJc w:val="left"/>
      <w:pPr>
        <w:ind w:left="3904" w:hanging="214"/>
      </w:pPr>
      <w:rPr>
        <w:rFonts w:hint="default"/>
      </w:rPr>
    </w:lvl>
    <w:lvl w:ilvl="8" w:tplc="6D90CFB2">
      <w:numFmt w:val="bullet"/>
      <w:lvlText w:val="•"/>
      <w:lvlJc w:val="left"/>
      <w:pPr>
        <w:ind w:left="4428" w:hanging="214"/>
      </w:pPr>
      <w:rPr>
        <w:rFonts w:hint="default"/>
      </w:rPr>
    </w:lvl>
  </w:abstractNum>
  <w:abstractNum w:abstractNumId="92" w15:restartNumberingAfterBreak="0">
    <w:nsid w:val="19AD3469"/>
    <w:multiLevelType w:val="hybridMultilevel"/>
    <w:tmpl w:val="A0B2510A"/>
    <w:lvl w:ilvl="0" w:tplc="62F85D98">
      <w:start w:val="1"/>
      <w:numFmt w:val="decimal"/>
      <w:lvlText w:val="%1)"/>
      <w:lvlJc w:val="left"/>
      <w:pPr>
        <w:ind w:left="242" w:hanging="225"/>
        <w:jc w:val="left"/>
      </w:pPr>
      <w:rPr>
        <w:rFonts w:ascii="Times New Roman" w:eastAsia="Times New Roman" w:hAnsi="Times New Roman" w:cs="Times New Roman" w:hint="default"/>
        <w:spacing w:val="-16"/>
        <w:w w:val="100"/>
        <w:sz w:val="18"/>
        <w:szCs w:val="18"/>
      </w:rPr>
    </w:lvl>
    <w:lvl w:ilvl="1" w:tplc="25B4B3F4">
      <w:numFmt w:val="bullet"/>
      <w:lvlText w:val="•"/>
      <w:lvlJc w:val="left"/>
      <w:pPr>
        <w:ind w:left="763" w:hanging="225"/>
      </w:pPr>
      <w:rPr>
        <w:rFonts w:hint="default"/>
      </w:rPr>
    </w:lvl>
    <w:lvl w:ilvl="2" w:tplc="2D80DAB4">
      <w:numFmt w:val="bullet"/>
      <w:lvlText w:val="•"/>
      <w:lvlJc w:val="left"/>
      <w:pPr>
        <w:ind w:left="1287" w:hanging="225"/>
      </w:pPr>
      <w:rPr>
        <w:rFonts w:hint="default"/>
      </w:rPr>
    </w:lvl>
    <w:lvl w:ilvl="3" w:tplc="A91C0A34">
      <w:numFmt w:val="bullet"/>
      <w:lvlText w:val="•"/>
      <w:lvlJc w:val="left"/>
      <w:pPr>
        <w:ind w:left="1810" w:hanging="225"/>
      </w:pPr>
      <w:rPr>
        <w:rFonts w:hint="default"/>
      </w:rPr>
    </w:lvl>
    <w:lvl w:ilvl="4" w:tplc="B980D86E">
      <w:numFmt w:val="bullet"/>
      <w:lvlText w:val="•"/>
      <w:lvlJc w:val="left"/>
      <w:pPr>
        <w:ind w:left="2334" w:hanging="225"/>
      </w:pPr>
      <w:rPr>
        <w:rFonts w:hint="default"/>
      </w:rPr>
    </w:lvl>
    <w:lvl w:ilvl="5" w:tplc="7564FD60">
      <w:numFmt w:val="bullet"/>
      <w:lvlText w:val="•"/>
      <w:lvlJc w:val="left"/>
      <w:pPr>
        <w:ind w:left="2857" w:hanging="225"/>
      </w:pPr>
      <w:rPr>
        <w:rFonts w:hint="default"/>
      </w:rPr>
    </w:lvl>
    <w:lvl w:ilvl="6" w:tplc="D0D887C2">
      <w:numFmt w:val="bullet"/>
      <w:lvlText w:val="•"/>
      <w:lvlJc w:val="left"/>
      <w:pPr>
        <w:ind w:left="3381" w:hanging="225"/>
      </w:pPr>
      <w:rPr>
        <w:rFonts w:hint="default"/>
      </w:rPr>
    </w:lvl>
    <w:lvl w:ilvl="7" w:tplc="A6C43066">
      <w:numFmt w:val="bullet"/>
      <w:lvlText w:val="•"/>
      <w:lvlJc w:val="left"/>
      <w:pPr>
        <w:ind w:left="3904" w:hanging="225"/>
      </w:pPr>
      <w:rPr>
        <w:rFonts w:hint="default"/>
      </w:rPr>
    </w:lvl>
    <w:lvl w:ilvl="8" w:tplc="1D9A0876">
      <w:numFmt w:val="bullet"/>
      <w:lvlText w:val="•"/>
      <w:lvlJc w:val="left"/>
      <w:pPr>
        <w:ind w:left="4428" w:hanging="225"/>
      </w:pPr>
      <w:rPr>
        <w:rFonts w:hint="default"/>
      </w:rPr>
    </w:lvl>
  </w:abstractNum>
  <w:abstractNum w:abstractNumId="93" w15:restartNumberingAfterBreak="0">
    <w:nsid w:val="19C37A25"/>
    <w:multiLevelType w:val="hybridMultilevel"/>
    <w:tmpl w:val="7E2A7E42"/>
    <w:lvl w:ilvl="0" w:tplc="09AA2386">
      <w:start w:val="1"/>
      <w:numFmt w:val="lowerRoman"/>
      <w:lvlText w:val="(%1)"/>
      <w:lvlJc w:val="left"/>
      <w:pPr>
        <w:ind w:left="110" w:hanging="241"/>
        <w:jc w:val="left"/>
      </w:pPr>
      <w:rPr>
        <w:rFonts w:ascii="Times New Roman" w:eastAsia="Times New Roman" w:hAnsi="Times New Roman" w:cs="Times New Roman" w:hint="default"/>
        <w:spacing w:val="-20"/>
        <w:w w:val="100"/>
        <w:sz w:val="18"/>
        <w:szCs w:val="18"/>
      </w:rPr>
    </w:lvl>
    <w:lvl w:ilvl="1" w:tplc="12489396">
      <w:numFmt w:val="bullet"/>
      <w:lvlText w:val="•"/>
      <w:lvlJc w:val="left"/>
      <w:pPr>
        <w:ind w:left="633" w:hanging="241"/>
      </w:pPr>
      <w:rPr>
        <w:rFonts w:hint="default"/>
      </w:rPr>
    </w:lvl>
    <w:lvl w:ilvl="2" w:tplc="627485E4">
      <w:numFmt w:val="bullet"/>
      <w:lvlText w:val="•"/>
      <w:lvlJc w:val="left"/>
      <w:pPr>
        <w:ind w:left="1146" w:hanging="241"/>
      </w:pPr>
      <w:rPr>
        <w:rFonts w:hint="default"/>
      </w:rPr>
    </w:lvl>
    <w:lvl w:ilvl="3" w:tplc="F496D1C0">
      <w:numFmt w:val="bullet"/>
      <w:lvlText w:val="•"/>
      <w:lvlJc w:val="left"/>
      <w:pPr>
        <w:ind w:left="1660" w:hanging="241"/>
      </w:pPr>
      <w:rPr>
        <w:rFonts w:hint="default"/>
      </w:rPr>
    </w:lvl>
    <w:lvl w:ilvl="4" w:tplc="340E7E18">
      <w:numFmt w:val="bullet"/>
      <w:lvlText w:val="•"/>
      <w:lvlJc w:val="left"/>
      <w:pPr>
        <w:ind w:left="2173" w:hanging="241"/>
      </w:pPr>
      <w:rPr>
        <w:rFonts w:hint="default"/>
      </w:rPr>
    </w:lvl>
    <w:lvl w:ilvl="5" w:tplc="BAEEE880">
      <w:numFmt w:val="bullet"/>
      <w:lvlText w:val="•"/>
      <w:lvlJc w:val="left"/>
      <w:pPr>
        <w:ind w:left="2687" w:hanging="241"/>
      </w:pPr>
      <w:rPr>
        <w:rFonts w:hint="default"/>
      </w:rPr>
    </w:lvl>
    <w:lvl w:ilvl="6" w:tplc="10B06E8E">
      <w:numFmt w:val="bullet"/>
      <w:lvlText w:val="•"/>
      <w:lvlJc w:val="left"/>
      <w:pPr>
        <w:ind w:left="3200" w:hanging="241"/>
      </w:pPr>
      <w:rPr>
        <w:rFonts w:hint="default"/>
      </w:rPr>
    </w:lvl>
    <w:lvl w:ilvl="7" w:tplc="CF660F5A">
      <w:numFmt w:val="bullet"/>
      <w:lvlText w:val="•"/>
      <w:lvlJc w:val="left"/>
      <w:pPr>
        <w:ind w:left="3713" w:hanging="241"/>
      </w:pPr>
      <w:rPr>
        <w:rFonts w:hint="default"/>
      </w:rPr>
    </w:lvl>
    <w:lvl w:ilvl="8" w:tplc="5A248990">
      <w:numFmt w:val="bullet"/>
      <w:lvlText w:val="•"/>
      <w:lvlJc w:val="left"/>
      <w:pPr>
        <w:ind w:left="4227" w:hanging="241"/>
      </w:pPr>
      <w:rPr>
        <w:rFonts w:hint="default"/>
      </w:rPr>
    </w:lvl>
  </w:abstractNum>
  <w:abstractNum w:abstractNumId="94" w15:restartNumberingAfterBreak="0">
    <w:nsid w:val="19CA17E3"/>
    <w:multiLevelType w:val="hybridMultilevel"/>
    <w:tmpl w:val="1D1405F6"/>
    <w:lvl w:ilvl="0" w:tplc="18469F6A">
      <w:start w:val="1"/>
      <w:numFmt w:val="lowerRoman"/>
      <w:lvlText w:val="(%1)"/>
      <w:lvlJc w:val="left"/>
      <w:pPr>
        <w:ind w:left="394" w:hanging="227"/>
        <w:jc w:val="left"/>
      </w:pPr>
      <w:rPr>
        <w:rFonts w:ascii="Times New Roman" w:eastAsia="Times New Roman" w:hAnsi="Times New Roman" w:cs="Times New Roman" w:hint="default"/>
        <w:spacing w:val="-1"/>
        <w:w w:val="100"/>
        <w:sz w:val="18"/>
        <w:szCs w:val="18"/>
      </w:rPr>
    </w:lvl>
    <w:lvl w:ilvl="1" w:tplc="3B2C9A86">
      <w:numFmt w:val="bullet"/>
      <w:lvlText w:val="•"/>
      <w:lvlJc w:val="left"/>
      <w:pPr>
        <w:ind w:left="909" w:hanging="227"/>
      </w:pPr>
      <w:rPr>
        <w:rFonts w:hint="default"/>
      </w:rPr>
    </w:lvl>
    <w:lvl w:ilvl="2" w:tplc="8B8AC7E4">
      <w:numFmt w:val="bullet"/>
      <w:lvlText w:val="•"/>
      <w:lvlJc w:val="left"/>
      <w:pPr>
        <w:ind w:left="1419" w:hanging="227"/>
      </w:pPr>
      <w:rPr>
        <w:rFonts w:hint="default"/>
      </w:rPr>
    </w:lvl>
    <w:lvl w:ilvl="3" w:tplc="FF8644C0">
      <w:numFmt w:val="bullet"/>
      <w:lvlText w:val="•"/>
      <w:lvlJc w:val="left"/>
      <w:pPr>
        <w:ind w:left="1929" w:hanging="227"/>
      </w:pPr>
      <w:rPr>
        <w:rFonts w:hint="default"/>
      </w:rPr>
    </w:lvl>
    <w:lvl w:ilvl="4" w:tplc="E9E224CC">
      <w:numFmt w:val="bullet"/>
      <w:lvlText w:val="•"/>
      <w:lvlJc w:val="left"/>
      <w:pPr>
        <w:ind w:left="2438" w:hanging="227"/>
      </w:pPr>
      <w:rPr>
        <w:rFonts w:hint="default"/>
      </w:rPr>
    </w:lvl>
    <w:lvl w:ilvl="5" w:tplc="0282B5B0">
      <w:numFmt w:val="bullet"/>
      <w:lvlText w:val="•"/>
      <w:lvlJc w:val="left"/>
      <w:pPr>
        <w:ind w:left="2948" w:hanging="227"/>
      </w:pPr>
      <w:rPr>
        <w:rFonts w:hint="default"/>
      </w:rPr>
    </w:lvl>
    <w:lvl w:ilvl="6" w:tplc="D2A0C1E6">
      <w:numFmt w:val="bullet"/>
      <w:lvlText w:val="•"/>
      <w:lvlJc w:val="left"/>
      <w:pPr>
        <w:ind w:left="3458" w:hanging="227"/>
      </w:pPr>
      <w:rPr>
        <w:rFonts w:hint="default"/>
      </w:rPr>
    </w:lvl>
    <w:lvl w:ilvl="7" w:tplc="0624023A">
      <w:numFmt w:val="bullet"/>
      <w:lvlText w:val="•"/>
      <w:lvlJc w:val="left"/>
      <w:pPr>
        <w:ind w:left="3967" w:hanging="227"/>
      </w:pPr>
      <w:rPr>
        <w:rFonts w:hint="default"/>
      </w:rPr>
    </w:lvl>
    <w:lvl w:ilvl="8" w:tplc="EC0E680C">
      <w:numFmt w:val="bullet"/>
      <w:lvlText w:val="•"/>
      <w:lvlJc w:val="left"/>
      <w:pPr>
        <w:ind w:left="4477" w:hanging="227"/>
      </w:pPr>
      <w:rPr>
        <w:rFonts w:hint="default"/>
      </w:rPr>
    </w:lvl>
  </w:abstractNum>
  <w:abstractNum w:abstractNumId="95" w15:restartNumberingAfterBreak="0">
    <w:nsid w:val="19D41631"/>
    <w:multiLevelType w:val="hybridMultilevel"/>
    <w:tmpl w:val="086ECDF2"/>
    <w:lvl w:ilvl="0" w:tplc="4E1259D8">
      <w:start w:val="1"/>
      <w:numFmt w:val="decimal"/>
      <w:lvlText w:val="%1."/>
      <w:lvlJc w:val="left"/>
      <w:pPr>
        <w:ind w:left="110" w:hanging="188"/>
        <w:jc w:val="left"/>
      </w:pPr>
      <w:rPr>
        <w:rFonts w:ascii="Times New Roman" w:eastAsia="Times New Roman" w:hAnsi="Times New Roman" w:cs="Times New Roman" w:hint="default"/>
        <w:w w:val="100"/>
        <w:sz w:val="18"/>
        <w:szCs w:val="18"/>
      </w:rPr>
    </w:lvl>
    <w:lvl w:ilvl="1" w:tplc="25101EDA">
      <w:numFmt w:val="bullet"/>
      <w:lvlText w:val="•"/>
      <w:lvlJc w:val="left"/>
      <w:pPr>
        <w:ind w:left="633" w:hanging="188"/>
      </w:pPr>
      <w:rPr>
        <w:rFonts w:hint="default"/>
      </w:rPr>
    </w:lvl>
    <w:lvl w:ilvl="2" w:tplc="0138FB3E">
      <w:numFmt w:val="bullet"/>
      <w:lvlText w:val="•"/>
      <w:lvlJc w:val="left"/>
      <w:pPr>
        <w:ind w:left="1146" w:hanging="188"/>
      </w:pPr>
      <w:rPr>
        <w:rFonts w:hint="default"/>
      </w:rPr>
    </w:lvl>
    <w:lvl w:ilvl="3" w:tplc="35BAADEC">
      <w:numFmt w:val="bullet"/>
      <w:lvlText w:val="•"/>
      <w:lvlJc w:val="left"/>
      <w:pPr>
        <w:ind w:left="1660" w:hanging="188"/>
      </w:pPr>
      <w:rPr>
        <w:rFonts w:hint="default"/>
      </w:rPr>
    </w:lvl>
    <w:lvl w:ilvl="4" w:tplc="DED29820">
      <w:numFmt w:val="bullet"/>
      <w:lvlText w:val="•"/>
      <w:lvlJc w:val="left"/>
      <w:pPr>
        <w:ind w:left="2173" w:hanging="188"/>
      </w:pPr>
      <w:rPr>
        <w:rFonts w:hint="default"/>
      </w:rPr>
    </w:lvl>
    <w:lvl w:ilvl="5" w:tplc="953455D8">
      <w:numFmt w:val="bullet"/>
      <w:lvlText w:val="•"/>
      <w:lvlJc w:val="left"/>
      <w:pPr>
        <w:ind w:left="2687" w:hanging="188"/>
      </w:pPr>
      <w:rPr>
        <w:rFonts w:hint="default"/>
      </w:rPr>
    </w:lvl>
    <w:lvl w:ilvl="6" w:tplc="B06CC71A">
      <w:numFmt w:val="bullet"/>
      <w:lvlText w:val="•"/>
      <w:lvlJc w:val="left"/>
      <w:pPr>
        <w:ind w:left="3200" w:hanging="188"/>
      </w:pPr>
      <w:rPr>
        <w:rFonts w:hint="default"/>
      </w:rPr>
    </w:lvl>
    <w:lvl w:ilvl="7" w:tplc="AA1EEBE8">
      <w:numFmt w:val="bullet"/>
      <w:lvlText w:val="•"/>
      <w:lvlJc w:val="left"/>
      <w:pPr>
        <w:ind w:left="3713" w:hanging="188"/>
      </w:pPr>
      <w:rPr>
        <w:rFonts w:hint="default"/>
      </w:rPr>
    </w:lvl>
    <w:lvl w:ilvl="8" w:tplc="C0E6E990">
      <w:numFmt w:val="bullet"/>
      <w:lvlText w:val="•"/>
      <w:lvlJc w:val="left"/>
      <w:pPr>
        <w:ind w:left="4227" w:hanging="188"/>
      </w:pPr>
      <w:rPr>
        <w:rFonts w:hint="default"/>
      </w:rPr>
    </w:lvl>
  </w:abstractNum>
  <w:abstractNum w:abstractNumId="96" w15:restartNumberingAfterBreak="0">
    <w:nsid w:val="19D64FF2"/>
    <w:multiLevelType w:val="hybridMultilevel"/>
    <w:tmpl w:val="7820F4D6"/>
    <w:lvl w:ilvl="0" w:tplc="7C94D38E">
      <w:start w:val="1"/>
      <w:numFmt w:val="decimal"/>
      <w:lvlText w:val="%1)"/>
      <w:lvlJc w:val="left"/>
      <w:pPr>
        <w:ind w:left="702" w:hanging="195"/>
        <w:jc w:val="left"/>
      </w:pPr>
      <w:rPr>
        <w:rFonts w:ascii="Times New Roman" w:eastAsia="Times New Roman" w:hAnsi="Times New Roman" w:cs="Times New Roman" w:hint="default"/>
        <w:spacing w:val="-1"/>
        <w:w w:val="100"/>
        <w:sz w:val="18"/>
        <w:szCs w:val="18"/>
      </w:rPr>
    </w:lvl>
    <w:lvl w:ilvl="1" w:tplc="A79C8BFC">
      <w:numFmt w:val="bullet"/>
      <w:lvlText w:val="•"/>
      <w:lvlJc w:val="left"/>
      <w:pPr>
        <w:ind w:left="1155" w:hanging="195"/>
      </w:pPr>
      <w:rPr>
        <w:rFonts w:hint="default"/>
      </w:rPr>
    </w:lvl>
    <w:lvl w:ilvl="2" w:tplc="DF5A41A4">
      <w:numFmt w:val="bullet"/>
      <w:lvlText w:val="•"/>
      <w:lvlJc w:val="left"/>
      <w:pPr>
        <w:ind w:left="1610" w:hanging="195"/>
      </w:pPr>
      <w:rPr>
        <w:rFonts w:hint="default"/>
      </w:rPr>
    </w:lvl>
    <w:lvl w:ilvl="3" w:tplc="AC4C7422">
      <w:numFmt w:val="bullet"/>
      <w:lvlText w:val="•"/>
      <w:lvlJc w:val="left"/>
      <w:pPr>
        <w:ind w:left="2066" w:hanging="195"/>
      </w:pPr>
      <w:rPr>
        <w:rFonts w:hint="default"/>
      </w:rPr>
    </w:lvl>
    <w:lvl w:ilvl="4" w:tplc="CA40731E">
      <w:numFmt w:val="bullet"/>
      <w:lvlText w:val="•"/>
      <w:lvlJc w:val="left"/>
      <w:pPr>
        <w:ind w:left="2521" w:hanging="195"/>
      </w:pPr>
      <w:rPr>
        <w:rFonts w:hint="default"/>
      </w:rPr>
    </w:lvl>
    <w:lvl w:ilvl="5" w:tplc="D09CB0F0">
      <w:numFmt w:val="bullet"/>
      <w:lvlText w:val="•"/>
      <w:lvlJc w:val="left"/>
      <w:pPr>
        <w:ind w:left="2976" w:hanging="195"/>
      </w:pPr>
      <w:rPr>
        <w:rFonts w:hint="default"/>
      </w:rPr>
    </w:lvl>
    <w:lvl w:ilvl="6" w:tplc="8E7A5E68">
      <w:numFmt w:val="bullet"/>
      <w:lvlText w:val="•"/>
      <w:lvlJc w:val="left"/>
      <w:pPr>
        <w:ind w:left="3432" w:hanging="195"/>
      </w:pPr>
      <w:rPr>
        <w:rFonts w:hint="default"/>
      </w:rPr>
    </w:lvl>
    <w:lvl w:ilvl="7" w:tplc="3CF02924">
      <w:numFmt w:val="bullet"/>
      <w:lvlText w:val="•"/>
      <w:lvlJc w:val="left"/>
      <w:pPr>
        <w:ind w:left="3887" w:hanging="195"/>
      </w:pPr>
      <w:rPr>
        <w:rFonts w:hint="default"/>
      </w:rPr>
    </w:lvl>
    <w:lvl w:ilvl="8" w:tplc="C52CA912">
      <w:numFmt w:val="bullet"/>
      <w:lvlText w:val="•"/>
      <w:lvlJc w:val="left"/>
      <w:pPr>
        <w:ind w:left="4343" w:hanging="195"/>
      </w:pPr>
      <w:rPr>
        <w:rFonts w:hint="default"/>
      </w:rPr>
    </w:lvl>
  </w:abstractNum>
  <w:abstractNum w:abstractNumId="97" w15:restartNumberingAfterBreak="0">
    <w:nsid w:val="1A22501E"/>
    <w:multiLevelType w:val="hybridMultilevel"/>
    <w:tmpl w:val="C54C6852"/>
    <w:lvl w:ilvl="0" w:tplc="708ACDB8">
      <w:start w:val="2"/>
      <w:numFmt w:val="decimal"/>
      <w:lvlText w:val="%1)"/>
      <w:lvlJc w:val="left"/>
      <w:pPr>
        <w:ind w:left="110" w:hanging="198"/>
        <w:jc w:val="left"/>
      </w:pPr>
      <w:rPr>
        <w:rFonts w:ascii="Times New Roman" w:eastAsia="Times New Roman" w:hAnsi="Times New Roman" w:cs="Times New Roman" w:hint="default"/>
        <w:w w:val="100"/>
        <w:sz w:val="18"/>
        <w:szCs w:val="18"/>
      </w:rPr>
    </w:lvl>
    <w:lvl w:ilvl="1" w:tplc="827681C6">
      <w:start w:val="4"/>
      <w:numFmt w:val="decimal"/>
      <w:lvlText w:val="%2)"/>
      <w:lvlJc w:val="left"/>
      <w:pPr>
        <w:ind w:left="110" w:hanging="206"/>
        <w:jc w:val="left"/>
      </w:pPr>
      <w:rPr>
        <w:rFonts w:ascii="Times New Roman" w:eastAsia="Times New Roman" w:hAnsi="Times New Roman" w:cs="Times New Roman" w:hint="default"/>
        <w:w w:val="100"/>
        <w:sz w:val="18"/>
        <w:szCs w:val="18"/>
      </w:rPr>
    </w:lvl>
    <w:lvl w:ilvl="2" w:tplc="F83E0508">
      <w:numFmt w:val="bullet"/>
      <w:lvlText w:val="•"/>
      <w:lvlJc w:val="left"/>
      <w:pPr>
        <w:ind w:left="1146" w:hanging="206"/>
      </w:pPr>
      <w:rPr>
        <w:rFonts w:hint="default"/>
      </w:rPr>
    </w:lvl>
    <w:lvl w:ilvl="3" w:tplc="40905B52">
      <w:numFmt w:val="bullet"/>
      <w:lvlText w:val="•"/>
      <w:lvlJc w:val="left"/>
      <w:pPr>
        <w:ind w:left="1660" w:hanging="206"/>
      </w:pPr>
      <w:rPr>
        <w:rFonts w:hint="default"/>
      </w:rPr>
    </w:lvl>
    <w:lvl w:ilvl="4" w:tplc="C34276BA">
      <w:numFmt w:val="bullet"/>
      <w:lvlText w:val="•"/>
      <w:lvlJc w:val="left"/>
      <w:pPr>
        <w:ind w:left="2173" w:hanging="206"/>
      </w:pPr>
      <w:rPr>
        <w:rFonts w:hint="default"/>
      </w:rPr>
    </w:lvl>
    <w:lvl w:ilvl="5" w:tplc="245E8020">
      <w:numFmt w:val="bullet"/>
      <w:lvlText w:val="•"/>
      <w:lvlJc w:val="left"/>
      <w:pPr>
        <w:ind w:left="2687" w:hanging="206"/>
      </w:pPr>
      <w:rPr>
        <w:rFonts w:hint="default"/>
      </w:rPr>
    </w:lvl>
    <w:lvl w:ilvl="6" w:tplc="C62636C6">
      <w:numFmt w:val="bullet"/>
      <w:lvlText w:val="•"/>
      <w:lvlJc w:val="left"/>
      <w:pPr>
        <w:ind w:left="3200" w:hanging="206"/>
      </w:pPr>
      <w:rPr>
        <w:rFonts w:hint="default"/>
      </w:rPr>
    </w:lvl>
    <w:lvl w:ilvl="7" w:tplc="CFF20902">
      <w:numFmt w:val="bullet"/>
      <w:lvlText w:val="•"/>
      <w:lvlJc w:val="left"/>
      <w:pPr>
        <w:ind w:left="3714" w:hanging="206"/>
      </w:pPr>
      <w:rPr>
        <w:rFonts w:hint="default"/>
      </w:rPr>
    </w:lvl>
    <w:lvl w:ilvl="8" w:tplc="11A8985A">
      <w:numFmt w:val="bullet"/>
      <w:lvlText w:val="•"/>
      <w:lvlJc w:val="left"/>
      <w:pPr>
        <w:ind w:left="4227" w:hanging="206"/>
      </w:pPr>
      <w:rPr>
        <w:rFonts w:hint="default"/>
      </w:rPr>
    </w:lvl>
  </w:abstractNum>
  <w:abstractNum w:abstractNumId="98" w15:restartNumberingAfterBreak="0">
    <w:nsid w:val="1A4A36AB"/>
    <w:multiLevelType w:val="hybridMultilevel"/>
    <w:tmpl w:val="17EC11AE"/>
    <w:lvl w:ilvl="0" w:tplc="C7D85984">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8D2AF37C">
      <w:numFmt w:val="bullet"/>
      <w:lvlText w:val="•"/>
      <w:lvlJc w:val="left"/>
      <w:pPr>
        <w:ind w:left="670" w:hanging="195"/>
      </w:pPr>
      <w:rPr>
        <w:rFonts w:hint="default"/>
      </w:rPr>
    </w:lvl>
    <w:lvl w:ilvl="2" w:tplc="8530F5B0">
      <w:numFmt w:val="bullet"/>
      <w:lvlText w:val="•"/>
      <w:lvlJc w:val="left"/>
      <w:pPr>
        <w:ind w:left="1221" w:hanging="195"/>
      </w:pPr>
      <w:rPr>
        <w:rFonts w:hint="default"/>
      </w:rPr>
    </w:lvl>
    <w:lvl w:ilvl="3" w:tplc="2384087A">
      <w:numFmt w:val="bullet"/>
      <w:lvlText w:val="•"/>
      <w:lvlJc w:val="left"/>
      <w:pPr>
        <w:ind w:left="1771" w:hanging="195"/>
      </w:pPr>
      <w:rPr>
        <w:rFonts w:hint="default"/>
      </w:rPr>
    </w:lvl>
    <w:lvl w:ilvl="4" w:tplc="78D607C8">
      <w:numFmt w:val="bullet"/>
      <w:lvlText w:val="•"/>
      <w:lvlJc w:val="left"/>
      <w:pPr>
        <w:ind w:left="2322" w:hanging="195"/>
      </w:pPr>
      <w:rPr>
        <w:rFonts w:hint="default"/>
      </w:rPr>
    </w:lvl>
    <w:lvl w:ilvl="5" w:tplc="ED08EF0A">
      <w:numFmt w:val="bullet"/>
      <w:lvlText w:val="•"/>
      <w:lvlJc w:val="left"/>
      <w:pPr>
        <w:ind w:left="2873" w:hanging="195"/>
      </w:pPr>
      <w:rPr>
        <w:rFonts w:hint="default"/>
      </w:rPr>
    </w:lvl>
    <w:lvl w:ilvl="6" w:tplc="EE98D96E">
      <w:numFmt w:val="bullet"/>
      <w:lvlText w:val="•"/>
      <w:lvlJc w:val="left"/>
      <w:pPr>
        <w:ind w:left="3423" w:hanging="195"/>
      </w:pPr>
      <w:rPr>
        <w:rFonts w:hint="default"/>
      </w:rPr>
    </w:lvl>
    <w:lvl w:ilvl="7" w:tplc="E9F4E8C2">
      <w:numFmt w:val="bullet"/>
      <w:lvlText w:val="•"/>
      <w:lvlJc w:val="left"/>
      <w:pPr>
        <w:ind w:left="3974" w:hanging="195"/>
      </w:pPr>
      <w:rPr>
        <w:rFonts w:hint="default"/>
      </w:rPr>
    </w:lvl>
    <w:lvl w:ilvl="8" w:tplc="0F52106C">
      <w:numFmt w:val="bullet"/>
      <w:lvlText w:val="•"/>
      <w:lvlJc w:val="left"/>
      <w:pPr>
        <w:ind w:left="4525" w:hanging="195"/>
      </w:pPr>
      <w:rPr>
        <w:rFonts w:hint="default"/>
      </w:rPr>
    </w:lvl>
  </w:abstractNum>
  <w:abstractNum w:abstractNumId="99" w15:restartNumberingAfterBreak="0">
    <w:nsid w:val="1A9465F3"/>
    <w:multiLevelType w:val="hybridMultilevel"/>
    <w:tmpl w:val="AF3E9418"/>
    <w:lvl w:ilvl="0" w:tplc="C7BCF2DC">
      <w:start w:val="1"/>
      <w:numFmt w:val="lowerRoman"/>
      <w:lvlText w:val="(%1)"/>
      <w:lvlJc w:val="left"/>
      <w:pPr>
        <w:ind w:left="110" w:hanging="215"/>
        <w:jc w:val="left"/>
      </w:pPr>
      <w:rPr>
        <w:rFonts w:ascii="Times New Roman" w:eastAsia="Times New Roman" w:hAnsi="Times New Roman" w:cs="Times New Roman" w:hint="default"/>
        <w:spacing w:val="-3"/>
        <w:w w:val="100"/>
        <w:sz w:val="18"/>
        <w:szCs w:val="18"/>
      </w:rPr>
    </w:lvl>
    <w:lvl w:ilvl="1" w:tplc="789A37A6">
      <w:start w:val="1"/>
      <w:numFmt w:val="decimal"/>
      <w:lvlText w:val="%2)"/>
      <w:lvlJc w:val="left"/>
      <w:pPr>
        <w:ind w:left="393" w:hanging="209"/>
        <w:jc w:val="left"/>
      </w:pPr>
      <w:rPr>
        <w:rFonts w:ascii="Times New Roman" w:eastAsia="Times New Roman" w:hAnsi="Times New Roman" w:cs="Times New Roman" w:hint="default"/>
        <w:w w:val="100"/>
        <w:sz w:val="18"/>
        <w:szCs w:val="18"/>
      </w:rPr>
    </w:lvl>
    <w:lvl w:ilvl="2" w:tplc="629ECE72">
      <w:numFmt w:val="bullet"/>
      <w:lvlText w:val="•"/>
      <w:lvlJc w:val="left"/>
      <w:pPr>
        <w:ind w:left="367" w:hanging="209"/>
      </w:pPr>
      <w:rPr>
        <w:rFonts w:hint="default"/>
      </w:rPr>
    </w:lvl>
    <w:lvl w:ilvl="3" w:tplc="A39652F2">
      <w:numFmt w:val="bullet"/>
      <w:lvlText w:val="•"/>
      <w:lvlJc w:val="left"/>
      <w:pPr>
        <w:ind w:left="335" w:hanging="209"/>
      </w:pPr>
      <w:rPr>
        <w:rFonts w:hint="default"/>
      </w:rPr>
    </w:lvl>
    <w:lvl w:ilvl="4" w:tplc="68982FD4">
      <w:numFmt w:val="bullet"/>
      <w:lvlText w:val="•"/>
      <w:lvlJc w:val="left"/>
      <w:pPr>
        <w:ind w:left="303" w:hanging="209"/>
      </w:pPr>
      <w:rPr>
        <w:rFonts w:hint="default"/>
      </w:rPr>
    </w:lvl>
    <w:lvl w:ilvl="5" w:tplc="1FE63AF8">
      <w:numFmt w:val="bullet"/>
      <w:lvlText w:val="•"/>
      <w:lvlJc w:val="left"/>
      <w:pPr>
        <w:ind w:left="271" w:hanging="209"/>
      </w:pPr>
      <w:rPr>
        <w:rFonts w:hint="default"/>
      </w:rPr>
    </w:lvl>
    <w:lvl w:ilvl="6" w:tplc="94C6FF96">
      <w:numFmt w:val="bullet"/>
      <w:lvlText w:val="•"/>
      <w:lvlJc w:val="left"/>
      <w:pPr>
        <w:ind w:left="239" w:hanging="209"/>
      </w:pPr>
      <w:rPr>
        <w:rFonts w:hint="default"/>
      </w:rPr>
    </w:lvl>
    <w:lvl w:ilvl="7" w:tplc="EA8E101C">
      <w:numFmt w:val="bullet"/>
      <w:lvlText w:val="•"/>
      <w:lvlJc w:val="left"/>
      <w:pPr>
        <w:ind w:left="207" w:hanging="209"/>
      </w:pPr>
      <w:rPr>
        <w:rFonts w:hint="default"/>
      </w:rPr>
    </w:lvl>
    <w:lvl w:ilvl="8" w:tplc="51B4D938">
      <w:numFmt w:val="bullet"/>
      <w:lvlText w:val="•"/>
      <w:lvlJc w:val="left"/>
      <w:pPr>
        <w:ind w:left="175" w:hanging="209"/>
      </w:pPr>
      <w:rPr>
        <w:rFonts w:hint="default"/>
      </w:rPr>
    </w:lvl>
  </w:abstractNum>
  <w:abstractNum w:abstractNumId="100" w15:restartNumberingAfterBreak="0">
    <w:nsid w:val="1AA2653A"/>
    <w:multiLevelType w:val="hybridMultilevel"/>
    <w:tmpl w:val="7D243E06"/>
    <w:lvl w:ilvl="0" w:tplc="B63A79C2">
      <w:start w:val="1"/>
      <w:numFmt w:val="lowerRoman"/>
      <w:lvlText w:val="(%1)"/>
      <w:lvlJc w:val="left"/>
      <w:pPr>
        <w:ind w:left="242" w:hanging="215"/>
        <w:jc w:val="left"/>
      </w:pPr>
      <w:rPr>
        <w:rFonts w:ascii="Times New Roman" w:eastAsia="Times New Roman" w:hAnsi="Times New Roman" w:cs="Times New Roman" w:hint="default"/>
        <w:spacing w:val="-3"/>
        <w:w w:val="100"/>
        <w:sz w:val="18"/>
        <w:szCs w:val="18"/>
      </w:rPr>
    </w:lvl>
    <w:lvl w:ilvl="1" w:tplc="9F527D44">
      <w:numFmt w:val="bullet"/>
      <w:lvlText w:val="•"/>
      <w:lvlJc w:val="left"/>
      <w:pPr>
        <w:ind w:left="763" w:hanging="215"/>
      </w:pPr>
      <w:rPr>
        <w:rFonts w:hint="default"/>
      </w:rPr>
    </w:lvl>
    <w:lvl w:ilvl="2" w:tplc="12B880A2">
      <w:numFmt w:val="bullet"/>
      <w:lvlText w:val="•"/>
      <w:lvlJc w:val="left"/>
      <w:pPr>
        <w:ind w:left="1286" w:hanging="215"/>
      </w:pPr>
      <w:rPr>
        <w:rFonts w:hint="default"/>
      </w:rPr>
    </w:lvl>
    <w:lvl w:ilvl="3" w:tplc="3184FF94">
      <w:numFmt w:val="bullet"/>
      <w:lvlText w:val="•"/>
      <w:lvlJc w:val="left"/>
      <w:pPr>
        <w:ind w:left="1810" w:hanging="215"/>
      </w:pPr>
      <w:rPr>
        <w:rFonts w:hint="default"/>
      </w:rPr>
    </w:lvl>
    <w:lvl w:ilvl="4" w:tplc="9B4AEB30">
      <w:numFmt w:val="bullet"/>
      <w:lvlText w:val="•"/>
      <w:lvlJc w:val="left"/>
      <w:pPr>
        <w:ind w:left="2333" w:hanging="215"/>
      </w:pPr>
      <w:rPr>
        <w:rFonts w:hint="default"/>
      </w:rPr>
    </w:lvl>
    <w:lvl w:ilvl="5" w:tplc="1CA431EE">
      <w:numFmt w:val="bullet"/>
      <w:lvlText w:val="•"/>
      <w:lvlJc w:val="left"/>
      <w:pPr>
        <w:ind w:left="2857" w:hanging="215"/>
      </w:pPr>
      <w:rPr>
        <w:rFonts w:hint="default"/>
      </w:rPr>
    </w:lvl>
    <w:lvl w:ilvl="6" w:tplc="F586A18E">
      <w:numFmt w:val="bullet"/>
      <w:lvlText w:val="•"/>
      <w:lvlJc w:val="left"/>
      <w:pPr>
        <w:ind w:left="3380" w:hanging="215"/>
      </w:pPr>
      <w:rPr>
        <w:rFonts w:hint="default"/>
      </w:rPr>
    </w:lvl>
    <w:lvl w:ilvl="7" w:tplc="541884A0">
      <w:numFmt w:val="bullet"/>
      <w:lvlText w:val="•"/>
      <w:lvlJc w:val="left"/>
      <w:pPr>
        <w:ind w:left="3904" w:hanging="215"/>
      </w:pPr>
      <w:rPr>
        <w:rFonts w:hint="default"/>
      </w:rPr>
    </w:lvl>
    <w:lvl w:ilvl="8" w:tplc="939E84F2">
      <w:numFmt w:val="bullet"/>
      <w:lvlText w:val="•"/>
      <w:lvlJc w:val="left"/>
      <w:pPr>
        <w:ind w:left="4427" w:hanging="215"/>
      </w:pPr>
      <w:rPr>
        <w:rFonts w:hint="default"/>
      </w:rPr>
    </w:lvl>
  </w:abstractNum>
  <w:abstractNum w:abstractNumId="101" w15:restartNumberingAfterBreak="0">
    <w:nsid w:val="1AA563A5"/>
    <w:multiLevelType w:val="hybridMultilevel"/>
    <w:tmpl w:val="F3CEB1FA"/>
    <w:lvl w:ilvl="0" w:tplc="6792E2CE">
      <w:start w:val="2"/>
      <w:numFmt w:val="lowerRoman"/>
      <w:lvlText w:val="(%1)"/>
      <w:lvlJc w:val="left"/>
      <w:pPr>
        <w:ind w:left="242" w:hanging="265"/>
        <w:jc w:val="left"/>
      </w:pPr>
      <w:rPr>
        <w:rFonts w:ascii="Times New Roman" w:eastAsia="Times New Roman" w:hAnsi="Times New Roman" w:cs="Times New Roman" w:hint="default"/>
        <w:spacing w:val="-7"/>
        <w:w w:val="100"/>
        <w:sz w:val="18"/>
        <w:szCs w:val="18"/>
      </w:rPr>
    </w:lvl>
    <w:lvl w:ilvl="1" w:tplc="82DEE386">
      <w:numFmt w:val="bullet"/>
      <w:lvlText w:val="•"/>
      <w:lvlJc w:val="left"/>
      <w:pPr>
        <w:ind w:left="763" w:hanging="265"/>
      </w:pPr>
      <w:rPr>
        <w:rFonts w:hint="default"/>
      </w:rPr>
    </w:lvl>
    <w:lvl w:ilvl="2" w:tplc="0A2472F6">
      <w:numFmt w:val="bullet"/>
      <w:lvlText w:val="•"/>
      <w:lvlJc w:val="left"/>
      <w:pPr>
        <w:ind w:left="1287" w:hanging="265"/>
      </w:pPr>
      <w:rPr>
        <w:rFonts w:hint="default"/>
      </w:rPr>
    </w:lvl>
    <w:lvl w:ilvl="3" w:tplc="D292A9C2">
      <w:numFmt w:val="bullet"/>
      <w:lvlText w:val="•"/>
      <w:lvlJc w:val="left"/>
      <w:pPr>
        <w:ind w:left="1810" w:hanging="265"/>
      </w:pPr>
      <w:rPr>
        <w:rFonts w:hint="default"/>
      </w:rPr>
    </w:lvl>
    <w:lvl w:ilvl="4" w:tplc="142A0C9A">
      <w:numFmt w:val="bullet"/>
      <w:lvlText w:val="•"/>
      <w:lvlJc w:val="left"/>
      <w:pPr>
        <w:ind w:left="2334" w:hanging="265"/>
      </w:pPr>
      <w:rPr>
        <w:rFonts w:hint="default"/>
      </w:rPr>
    </w:lvl>
    <w:lvl w:ilvl="5" w:tplc="C02E34DA">
      <w:numFmt w:val="bullet"/>
      <w:lvlText w:val="•"/>
      <w:lvlJc w:val="left"/>
      <w:pPr>
        <w:ind w:left="2857" w:hanging="265"/>
      </w:pPr>
      <w:rPr>
        <w:rFonts w:hint="default"/>
      </w:rPr>
    </w:lvl>
    <w:lvl w:ilvl="6" w:tplc="D916BC7A">
      <w:numFmt w:val="bullet"/>
      <w:lvlText w:val="•"/>
      <w:lvlJc w:val="left"/>
      <w:pPr>
        <w:ind w:left="3381" w:hanging="265"/>
      </w:pPr>
      <w:rPr>
        <w:rFonts w:hint="default"/>
      </w:rPr>
    </w:lvl>
    <w:lvl w:ilvl="7" w:tplc="2B2A2F5E">
      <w:numFmt w:val="bullet"/>
      <w:lvlText w:val="•"/>
      <w:lvlJc w:val="left"/>
      <w:pPr>
        <w:ind w:left="3904" w:hanging="265"/>
      </w:pPr>
      <w:rPr>
        <w:rFonts w:hint="default"/>
      </w:rPr>
    </w:lvl>
    <w:lvl w:ilvl="8" w:tplc="9AB8F57A">
      <w:numFmt w:val="bullet"/>
      <w:lvlText w:val="•"/>
      <w:lvlJc w:val="left"/>
      <w:pPr>
        <w:ind w:left="4428" w:hanging="265"/>
      </w:pPr>
      <w:rPr>
        <w:rFonts w:hint="default"/>
      </w:rPr>
    </w:lvl>
  </w:abstractNum>
  <w:abstractNum w:abstractNumId="102" w15:restartNumberingAfterBreak="0">
    <w:nsid w:val="1AB130FE"/>
    <w:multiLevelType w:val="hybridMultilevel"/>
    <w:tmpl w:val="8C529BCC"/>
    <w:lvl w:ilvl="0" w:tplc="8D020E02">
      <w:start w:val="1"/>
      <w:numFmt w:val="lowerRoman"/>
      <w:lvlText w:val="(%1)"/>
      <w:lvlJc w:val="left"/>
      <w:pPr>
        <w:ind w:left="110" w:hanging="215"/>
        <w:jc w:val="left"/>
      </w:pPr>
      <w:rPr>
        <w:rFonts w:ascii="Times New Roman" w:eastAsia="Times New Roman" w:hAnsi="Times New Roman" w:cs="Times New Roman" w:hint="default"/>
        <w:spacing w:val="-5"/>
        <w:w w:val="100"/>
        <w:sz w:val="18"/>
        <w:szCs w:val="18"/>
      </w:rPr>
    </w:lvl>
    <w:lvl w:ilvl="1" w:tplc="C57491E4">
      <w:numFmt w:val="bullet"/>
      <w:lvlText w:val="•"/>
      <w:lvlJc w:val="left"/>
      <w:pPr>
        <w:ind w:left="633" w:hanging="215"/>
      </w:pPr>
      <w:rPr>
        <w:rFonts w:hint="default"/>
      </w:rPr>
    </w:lvl>
    <w:lvl w:ilvl="2" w:tplc="80E2BFE6">
      <w:numFmt w:val="bullet"/>
      <w:lvlText w:val="•"/>
      <w:lvlJc w:val="left"/>
      <w:pPr>
        <w:ind w:left="1146" w:hanging="215"/>
      </w:pPr>
      <w:rPr>
        <w:rFonts w:hint="default"/>
      </w:rPr>
    </w:lvl>
    <w:lvl w:ilvl="3" w:tplc="6D76CD3C">
      <w:numFmt w:val="bullet"/>
      <w:lvlText w:val="•"/>
      <w:lvlJc w:val="left"/>
      <w:pPr>
        <w:ind w:left="1660" w:hanging="215"/>
      </w:pPr>
      <w:rPr>
        <w:rFonts w:hint="default"/>
      </w:rPr>
    </w:lvl>
    <w:lvl w:ilvl="4" w:tplc="14F21064">
      <w:numFmt w:val="bullet"/>
      <w:lvlText w:val="•"/>
      <w:lvlJc w:val="left"/>
      <w:pPr>
        <w:ind w:left="2173" w:hanging="215"/>
      </w:pPr>
      <w:rPr>
        <w:rFonts w:hint="default"/>
      </w:rPr>
    </w:lvl>
    <w:lvl w:ilvl="5" w:tplc="1BAE4A30">
      <w:numFmt w:val="bullet"/>
      <w:lvlText w:val="•"/>
      <w:lvlJc w:val="left"/>
      <w:pPr>
        <w:ind w:left="2686" w:hanging="215"/>
      </w:pPr>
      <w:rPr>
        <w:rFonts w:hint="default"/>
      </w:rPr>
    </w:lvl>
    <w:lvl w:ilvl="6" w:tplc="A5843ED0">
      <w:numFmt w:val="bullet"/>
      <w:lvlText w:val="•"/>
      <w:lvlJc w:val="left"/>
      <w:pPr>
        <w:ind w:left="3200" w:hanging="215"/>
      </w:pPr>
      <w:rPr>
        <w:rFonts w:hint="default"/>
      </w:rPr>
    </w:lvl>
    <w:lvl w:ilvl="7" w:tplc="11EABEFE">
      <w:numFmt w:val="bullet"/>
      <w:lvlText w:val="•"/>
      <w:lvlJc w:val="left"/>
      <w:pPr>
        <w:ind w:left="3713" w:hanging="215"/>
      </w:pPr>
      <w:rPr>
        <w:rFonts w:hint="default"/>
      </w:rPr>
    </w:lvl>
    <w:lvl w:ilvl="8" w:tplc="B5842548">
      <w:numFmt w:val="bullet"/>
      <w:lvlText w:val="•"/>
      <w:lvlJc w:val="left"/>
      <w:pPr>
        <w:ind w:left="4227" w:hanging="215"/>
      </w:pPr>
      <w:rPr>
        <w:rFonts w:hint="default"/>
      </w:rPr>
    </w:lvl>
  </w:abstractNum>
  <w:abstractNum w:abstractNumId="103" w15:restartNumberingAfterBreak="0">
    <w:nsid w:val="1AEA30A2"/>
    <w:multiLevelType w:val="hybridMultilevel"/>
    <w:tmpl w:val="F78AEBAC"/>
    <w:lvl w:ilvl="0" w:tplc="B5C28226">
      <w:start w:val="1"/>
      <w:numFmt w:val="lowerRoman"/>
      <w:lvlText w:val="(%1)"/>
      <w:lvlJc w:val="left"/>
      <w:pPr>
        <w:ind w:left="394" w:hanging="215"/>
        <w:jc w:val="left"/>
      </w:pPr>
      <w:rPr>
        <w:rFonts w:ascii="Times New Roman" w:eastAsia="Times New Roman" w:hAnsi="Times New Roman" w:cs="Times New Roman" w:hint="default"/>
        <w:spacing w:val="-3"/>
        <w:w w:val="100"/>
        <w:sz w:val="18"/>
        <w:szCs w:val="18"/>
      </w:rPr>
    </w:lvl>
    <w:lvl w:ilvl="1" w:tplc="92206FA8">
      <w:numFmt w:val="bullet"/>
      <w:lvlText w:val="•"/>
      <w:lvlJc w:val="left"/>
      <w:pPr>
        <w:ind w:left="909" w:hanging="215"/>
      </w:pPr>
      <w:rPr>
        <w:rFonts w:hint="default"/>
      </w:rPr>
    </w:lvl>
    <w:lvl w:ilvl="2" w:tplc="19564EF4">
      <w:numFmt w:val="bullet"/>
      <w:lvlText w:val="•"/>
      <w:lvlJc w:val="left"/>
      <w:pPr>
        <w:ind w:left="1419" w:hanging="215"/>
      </w:pPr>
      <w:rPr>
        <w:rFonts w:hint="default"/>
      </w:rPr>
    </w:lvl>
    <w:lvl w:ilvl="3" w:tplc="6E807E98">
      <w:numFmt w:val="bullet"/>
      <w:lvlText w:val="•"/>
      <w:lvlJc w:val="left"/>
      <w:pPr>
        <w:ind w:left="1929" w:hanging="215"/>
      </w:pPr>
      <w:rPr>
        <w:rFonts w:hint="default"/>
      </w:rPr>
    </w:lvl>
    <w:lvl w:ilvl="4" w:tplc="07627DD8">
      <w:numFmt w:val="bullet"/>
      <w:lvlText w:val="•"/>
      <w:lvlJc w:val="left"/>
      <w:pPr>
        <w:ind w:left="2438" w:hanging="215"/>
      </w:pPr>
      <w:rPr>
        <w:rFonts w:hint="default"/>
      </w:rPr>
    </w:lvl>
    <w:lvl w:ilvl="5" w:tplc="3C8E758E">
      <w:numFmt w:val="bullet"/>
      <w:lvlText w:val="•"/>
      <w:lvlJc w:val="left"/>
      <w:pPr>
        <w:ind w:left="2948" w:hanging="215"/>
      </w:pPr>
      <w:rPr>
        <w:rFonts w:hint="default"/>
      </w:rPr>
    </w:lvl>
    <w:lvl w:ilvl="6" w:tplc="3A4616C0">
      <w:numFmt w:val="bullet"/>
      <w:lvlText w:val="•"/>
      <w:lvlJc w:val="left"/>
      <w:pPr>
        <w:ind w:left="3458" w:hanging="215"/>
      </w:pPr>
      <w:rPr>
        <w:rFonts w:hint="default"/>
      </w:rPr>
    </w:lvl>
    <w:lvl w:ilvl="7" w:tplc="1FCAD66C">
      <w:numFmt w:val="bullet"/>
      <w:lvlText w:val="•"/>
      <w:lvlJc w:val="left"/>
      <w:pPr>
        <w:ind w:left="3968" w:hanging="215"/>
      </w:pPr>
      <w:rPr>
        <w:rFonts w:hint="default"/>
      </w:rPr>
    </w:lvl>
    <w:lvl w:ilvl="8" w:tplc="847610D8">
      <w:numFmt w:val="bullet"/>
      <w:lvlText w:val="•"/>
      <w:lvlJc w:val="left"/>
      <w:pPr>
        <w:ind w:left="4477" w:hanging="215"/>
      </w:pPr>
      <w:rPr>
        <w:rFonts w:hint="default"/>
      </w:rPr>
    </w:lvl>
  </w:abstractNum>
  <w:abstractNum w:abstractNumId="104" w15:restartNumberingAfterBreak="0">
    <w:nsid w:val="1AF84399"/>
    <w:multiLevelType w:val="hybridMultilevel"/>
    <w:tmpl w:val="F536CF4E"/>
    <w:lvl w:ilvl="0" w:tplc="6DA26770">
      <w:start w:val="1"/>
      <w:numFmt w:val="lowerRoman"/>
      <w:lvlText w:val="(%1)"/>
      <w:lvlJc w:val="left"/>
      <w:pPr>
        <w:ind w:left="1006" w:hanging="215"/>
        <w:jc w:val="right"/>
      </w:pPr>
      <w:rPr>
        <w:rFonts w:ascii="Times New Roman" w:eastAsia="Times New Roman" w:hAnsi="Times New Roman" w:cs="Times New Roman" w:hint="default"/>
        <w:spacing w:val="-5"/>
        <w:w w:val="100"/>
        <w:sz w:val="18"/>
        <w:szCs w:val="18"/>
      </w:rPr>
    </w:lvl>
    <w:lvl w:ilvl="1" w:tplc="A1A82156">
      <w:numFmt w:val="bullet"/>
      <w:lvlText w:val="•"/>
      <w:lvlJc w:val="left"/>
      <w:pPr>
        <w:ind w:left="1449" w:hanging="215"/>
      </w:pPr>
      <w:rPr>
        <w:rFonts w:hint="default"/>
      </w:rPr>
    </w:lvl>
    <w:lvl w:ilvl="2" w:tplc="2DA2ED80">
      <w:numFmt w:val="bullet"/>
      <w:lvlText w:val="•"/>
      <w:lvlJc w:val="left"/>
      <w:pPr>
        <w:ind w:left="1899" w:hanging="215"/>
      </w:pPr>
      <w:rPr>
        <w:rFonts w:hint="default"/>
      </w:rPr>
    </w:lvl>
    <w:lvl w:ilvl="3" w:tplc="E850D640">
      <w:numFmt w:val="bullet"/>
      <w:lvlText w:val="•"/>
      <w:lvlJc w:val="left"/>
      <w:pPr>
        <w:ind w:left="2349" w:hanging="215"/>
      </w:pPr>
      <w:rPr>
        <w:rFonts w:hint="default"/>
      </w:rPr>
    </w:lvl>
    <w:lvl w:ilvl="4" w:tplc="FA20462C">
      <w:numFmt w:val="bullet"/>
      <w:lvlText w:val="•"/>
      <w:lvlJc w:val="left"/>
      <w:pPr>
        <w:ind w:left="2799" w:hanging="215"/>
      </w:pPr>
      <w:rPr>
        <w:rFonts w:hint="default"/>
      </w:rPr>
    </w:lvl>
    <w:lvl w:ilvl="5" w:tplc="5ADABEB0">
      <w:numFmt w:val="bullet"/>
      <w:lvlText w:val="•"/>
      <w:lvlJc w:val="left"/>
      <w:pPr>
        <w:ind w:left="3248" w:hanging="215"/>
      </w:pPr>
      <w:rPr>
        <w:rFonts w:hint="default"/>
      </w:rPr>
    </w:lvl>
    <w:lvl w:ilvl="6" w:tplc="E264D0EE">
      <w:numFmt w:val="bullet"/>
      <w:lvlText w:val="•"/>
      <w:lvlJc w:val="left"/>
      <w:pPr>
        <w:ind w:left="3698" w:hanging="215"/>
      </w:pPr>
      <w:rPr>
        <w:rFonts w:hint="default"/>
      </w:rPr>
    </w:lvl>
    <w:lvl w:ilvl="7" w:tplc="C0AC33EE">
      <w:numFmt w:val="bullet"/>
      <w:lvlText w:val="•"/>
      <w:lvlJc w:val="left"/>
      <w:pPr>
        <w:ind w:left="4148" w:hanging="215"/>
      </w:pPr>
      <w:rPr>
        <w:rFonts w:hint="default"/>
      </w:rPr>
    </w:lvl>
    <w:lvl w:ilvl="8" w:tplc="B9CEC364">
      <w:numFmt w:val="bullet"/>
      <w:lvlText w:val="•"/>
      <w:lvlJc w:val="left"/>
      <w:pPr>
        <w:ind w:left="4598" w:hanging="215"/>
      </w:pPr>
      <w:rPr>
        <w:rFonts w:hint="default"/>
      </w:rPr>
    </w:lvl>
  </w:abstractNum>
  <w:abstractNum w:abstractNumId="105" w15:restartNumberingAfterBreak="0">
    <w:nsid w:val="1AFD08E1"/>
    <w:multiLevelType w:val="hybridMultilevel"/>
    <w:tmpl w:val="BEDEC984"/>
    <w:lvl w:ilvl="0" w:tplc="82B2522A">
      <w:start w:val="1"/>
      <w:numFmt w:val="decimal"/>
      <w:lvlText w:val="%1)"/>
      <w:lvlJc w:val="left"/>
      <w:pPr>
        <w:ind w:left="110" w:hanging="207"/>
        <w:jc w:val="left"/>
      </w:pPr>
      <w:rPr>
        <w:rFonts w:ascii="Times New Roman" w:eastAsia="Times New Roman" w:hAnsi="Times New Roman" w:cs="Times New Roman" w:hint="default"/>
        <w:w w:val="100"/>
        <w:sz w:val="18"/>
        <w:szCs w:val="18"/>
      </w:rPr>
    </w:lvl>
    <w:lvl w:ilvl="1" w:tplc="9FC017F4">
      <w:numFmt w:val="bullet"/>
      <w:lvlText w:val="•"/>
      <w:lvlJc w:val="left"/>
      <w:pPr>
        <w:ind w:left="633" w:hanging="207"/>
      </w:pPr>
      <w:rPr>
        <w:rFonts w:hint="default"/>
      </w:rPr>
    </w:lvl>
    <w:lvl w:ilvl="2" w:tplc="2DCA0D46">
      <w:numFmt w:val="bullet"/>
      <w:lvlText w:val="•"/>
      <w:lvlJc w:val="left"/>
      <w:pPr>
        <w:ind w:left="1146" w:hanging="207"/>
      </w:pPr>
      <w:rPr>
        <w:rFonts w:hint="default"/>
      </w:rPr>
    </w:lvl>
    <w:lvl w:ilvl="3" w:tplc="876CB34C">
      <w:numFmt w:val="bullet"/>
      <w:lvlText w:val="•"/>
      <w:lvlJc w:val="left"/>
      <w:pPr>
        <w:ind w:left="1660" w:hanging="207"/>
      </w:pPr>
      <w:rPr>
        <w:rFonts w:hint="default"/>
      </w:rPr>
    </w:lvl>
    <w:lvl w:ilvl="4" w:tplc="124C4474">
      <w:numFmt w:val="bullet"/>
      <w:lvlText w:val="•"/>
      <w:lvlJc w:val="left"/>
      <w:pPr>
        <w:ind w:left="2173" w:hanging="207"/>
      </w:pPr>
      <w:rPr>
        <w:rFonts w:hint="default"/>
      </w:rPr>
    </w:lvl>
    <w:lvl w:ilvl="5" w:tplc="7C9A7CAE">
      <w:numFmt w:val="bullet"/>
      <w:lvlText w:val="•"/>
      <w:lvlJc w:val="left"/>
      <w:pPr>
        <w:ind w:left="2687" w:hanging="207"/>
      </w:pPr>
      <w:rPr>
        <w:rFonts w:hint="default"/>
      </w:rPr>
    </w:lvl>
    <w:lvl w:ilvl="6" w:tplc="82045150">
      <w:numFmt w:val="bullet"/>
      <w:lvlText w:val="•"/>
      <w:lvlJc w:val="left"/>
      <w:pPr>
        <w:ind w:left="3200" w:hanging="207"/>
      </w:pPr>
      <w:rPr>
        <w:rFonts w:hint="default"/>
      </w:rPr>
    </w:lvl>
    <w:lvl w:ilvl="7" w:tplc="BB46E494">
      <w:numFmt w:val="bullet"/>
      <w:lvlText w:val="•"/>
      <w:lvlJc w:val="left"/>
      <w:pPr>
        <w:ind w:left="3713" w:hanging="207"/>
      </w:pPr>
      <w:rPr>
        <w:rFonts w:hint="default"/>
      </w:rPr>
    </w:lvl>
    <w:lvl w:ilvl="8" w:tplc="91E0B96A">
      <w:numFmt w:val="bullet"/>
      <w:lvlText w:val="•"/>
      <w:lvlJc w:val="left"/>
      <w:pPr>
        <w:ind w:left="4227" w:hanging="207"/>
      </w:pPr>
      <w:rPr>
        <w:rFonts w:hint="default"/>
      </w:rPr>
    </w:lvl>
  </w:abstractNum>
  <w:abstractNum w:abstractNumId="106" w15:restartNumberingAfterBreak="0">
    <w:nsid w:val="1B3E4AE0"/>
    <w:multiLevelType w:val="hybridMultilevel"/>
    <w:tmpl w:val="613CA040"/>
    <w:lvl w:ilvl="0" w:tplc="299E152E">
      <w:start w:val="1"/>
      <w:numFmt w:val="decimal"/>
      <w:lvlText w:val="%1)"/>
      <w:lvlJc w:val="left"/>
      <w:pPr>
        <w:ind w:left="110" w:hanging="216"/>
        <w:jc w:val="left"/>
      </w:pPr>
      <w:rPr>
        <w:rFonts w:ascii="Times New Roman" w:eastAsia="Times New Roman" w:hAnsi="Times New Roman" w:cs="Times New Roman" w:hint="default"/>
        <w:w w:val="100"/>
        <w:sz w:val="18"/>
        <w:szCs w:val="18"/>
      </w:rPr>
    </w:lvl>
    <w:lvl w:ilvl="1" w:tplc="CA00037A">
      <w:numFmt w:val="bullet"/>
      <w:lvlText w:val="•"/>
      <w:lvlJc w:val="left"/>
      <w:pPr>
        <w:ind w:left="670" w:hanging="216"/>
      </w:pPr>
      <w:rPr>
        <w:rFonts w:hint="default"/>
      </w:rPr>
    </w:lvl>
    <w:lvl w:ilvl="2" w:tplc="A212FC12">
      <w:numFmt w:val="bullet"/>
      <w:lvlText w:val="•"/>
      <w:lvlJc w:val="left"/>
      <w:pPr>
        <w:ind w:left="1221" w:hanging="216"/>
      </w:pPr>
      <w:rPr>
        <w:rFonts w:hint="default"/>
      </w:rPr>
    </w:lvl>
    <w:lvl w:ilvl="3" w:tplc="C5EA3E5C">
      <w:numFmt w:val="bullet"/>
      <w:lvlText w:val="•"/>
      <w:lvlJc w:val="left"/>
      <w:pPr>
        <w:ind w:left="1771" w:hanging="216"/>
      </w:pPr>
      <w:rPr>
        <w:rFonts w:hint="default"/>
      </w:rPr>
    </w:lvl>
    <w:lvl w:ilvl="4" w:tplc="9B48B2BA">
      <w:numFmt w:val="bullet"/>
      <w:lvlText w:val="•"/>
      <w:lvlJc w:val="left"/>
      <w:pPr>
        <w:ind w:left="2322" w:hanging="216"/>
      </w:pPr>
      <w:rPr>
        <w:rFonts w:hint="default"/>
      </w:rPr>
    </w:lvl>
    <w:lvl w:ilvl="5" w:tplc="14507DCA">
      <w:numFmt w:val="bullet"/>
      <w:lvlText w:val="•"/>
      <w:lvlJc w:val="left"/>
      <w:pPr>
        <w:ind w:left="2873" w:hanging="216"/>
      </w:pPr>
      <w:rPr>
        <w:rFonts w:hint="default"/>
      </w:rPr>
    </w:lvl>
    <w:lvl w:ilvl="6" w:tplc="504E467A">
      <w:numFmt w:val="bullet"/>
      <w:lvlText w:val="•"/>
      <w:lvlJc w:val="left"/>
      <w:pPr>
        <w:ind w:left="3423" w:hanging="216"/>
      </w:pPr>
      <w:rPr>
        <w:rFonts w:hint="default"/>
      </w:rPr>
    </w:lvl>
    <w:lvl w:ilvl="7" w:tplc="10F00E1E">
      <w:numFmt w:val="bullet"/>
      <w:lvlText w:val="•"/>
      <w:lvlJc w:val="left"/>
      <w:pPr>
        <w:ind w:left="3974" w:hanging="216"/>
      </w:pPr>
      <w:rPr>
        <w:rFonts w:hint="default"/>
      </w:rPr>
    </w:lvl>
    <w:lvl w:ilvl="8" w:tplc="08EC9C82">
      <w:numFmt w:val="bullet"/>
      <w:lvlText w:val="•"/>
      <w:lvlJc w:val="left"/>
      <w:pPr>
        <w:ind w:left="4525" w:hanging="216"/>
      </w:pPr>
      <w:rPr>
        <w:rFonts w:hint="default"/>
      </w:rPr>
    </w:lvl>
  </w:abstractNum>
  <w:abstractNum w:abstractNumId="107" w15:restartNumberingAfterBreak="0">
    <w:nsid w:val="1B6F3003"/>
    <w:multiLevelType w:val="hybridMultilevel"/>
    <w:tmpl w:val="6574A87E"/>
    <w:lvl w:ilvl="0" w:tplc="6C4C0094">
      <w:start w:val="1"/>
      <w:numFmt w:val="lowerRoman"/>
      <w:lvlText w:val="(%1)"/>
      <w:lvlJc w:val="left"/>
      <w:pPr>
        <w:ind w:left="56" w:hanging="168"/>
        <w:jc w:val="left"/>
      </w:pPr>
      <w:rPr>
        <w:rFonts w:ascii="Times New Roman" w:eastAsia="Times New Roman" w:hAnsi="Times New Roman" w:cs="Times New Roman" w:hint="default"/>
        <w:spacing w:val="-1"/>
        <w:w w:val="100"/>
        <w:sz w:val="14"/>
        <w:szCs w:val="14"/>
      </w:rPr>
    </w:lvl>
    <w:lvl w:ilvl="1" w:tplc="90EC2234">
      <w:numFmt w:val="bullet"/>
      <w:lvlText w:val="•"/>
      <w:lvlJc w:val="left"/>
      <w:pPr>
        <w:ind w:left="283" w:hanging="168"/>
      </w:pPr>
      <w:rPr>
        <w:rFonts w:hint="default"/>
      </w:rPr>
    </w:lvl>
    <w:lvl w:ilvl="2" w:tplc="960CDE0A">
      <w:numFmt w:val="bullet"/>
      <w:lvlText w:val="•"/>
      <w:lvlJc w:val="left"/>
      <w:pPr>
        <w:ind w:left="507" w:hanging="168"/>
      </w:pPr>
      <w:rPr>
        <w:rFonts w:hint="default"/>
      </w:rPr>
    </w:lvl>
    <w:lvl w:ilvl="3" w:tplc="E86E7E76">
      <w:numFmt w:val="bullet"/>
      <w:lvlText w:val="•"/>
      <w:lvlJc w:val="left"/>
      <w:pPr>
        <w:ind w:left="731" w:hanging="168"/>
      </w:pPr>
      <w:rPr>
        <w:rFonts w:hint="default"/>
      </w:rPr>
    </w:lvl>
    <w:lvl w:ilvl="4" w:tplc="FC4459BA">
      <w:numFmt w:val="bullet"/>
      <w:lvlText w:val="•"/>
      <w:lvlJc w:val="left"/>
      <w:pPr>
        <w:ind w:left="954" w:hanging="168"/>
      </w:pPr>
      <w:rPr>
        <w:rFonts w:hint="default"/>
      </w:rPr>
    </w:lvl>
    <w:lvl w:ilvl="5" w:tplc="BE4E66C6">
      <w:numFmt w:val="bullet"/>
      <w:lvlText w:val="•"/>
      <w:lvlJc w:val="left"/>
      <w:pPr>
        <w:ind w:left="1178" w:hanging="168"/>
      </w:pPr>
      <w:rPr>
        <w:rFonts w:hint="default"/>
      </w:rPr>
    </w:lvl>
    <w:lvl w:ilvl="6" w:tplc="42F40E5C">
      <w:numFmt w:val="bullet"/>
      <w:lvlText w:val="•"/>
      <w:lvlJc w:val="left"/>
      <w:pPr>
        <w:ind w:left="1402" w:hanging="168"/>
      </w:pPr>
      <w:rPr>
        <w:rFonts w:hint="default"/>
      </w:rPr>
    </w:lvl>
    <w:lvl w:ilvl="7" w:tplc="5AC22DBE">
      <w:numFmt w:val="bullet"/>
      <w:lvlText w:val="•"/>
      <w:lvlJc w:val="left"/>
      <w:pPr>
        <w:ind w:left="1625" w:hanging="168"/>
      </w:pPr>
      <w:rPr>
        <w:rFonts w:hint="default"/>
      </w:rPr>
    </w:lvl>
    <w:lvl w:ilvl="8" w:tplc="16CE553C">
      <w:numFmt w:val="bullet"/>
      <w:lvlText w:val="•"/>
      <w:lvlJc w:val="left"/>
      <w:pPr>
        <w:ind w:left="1849" w:hanging="168"/>
      </w:pPr>
      <w:rPr>
        <w:rFonts w:hint="default"/>
      </w:rPr>
    </w:lvl>
  </w:abstractNum>
  <w:abstractNum w:abstractNumId="108" w15:restartNumberingAfterBreak="0">
    <w:nsid w:val="1BED17A1"/>
    <w:multiLevelType w:val="hybridMultilevel"/>
    <w:tmpl w:val="7A72FF90"/>
    <w:lvl w:ilvl="0" w:tplc="CD586286">
      <w:start w:val="1"/>
      <w:numFmt w:val="decimal"/>
      <w:lvlText w:val="%1)"/>
      <w:lvlJc w:val="left"/>
      <w:pPr>
        <w:ind w:left="986" w:hanging="195"/>
        <w:jc w:val="left"/>
      </w:pPr>
      <w:rPr>
        <w:rFonts w:ascii="Times New Roman" w:eastAsia="Times New Roman" w:hAnsi="Times New Roman" w:cs="Times New Roman" w:hint="default"/>
        <w:spacing w:val="-7"/>
        <w:w w:val="100"/>
        <w:sz w:val="18"/>
        <w:szCs w:val="18"/>
      </w:rPr>
    </w:lvl>
    <w:lvl w:ilvl="1" w:tplc="47586E52">
      <w:numFmt w:val="bullet"/>
      <w:lvlText w:val="•"/>
      <w:lvlJc w:val="left"/>
      <w:pPr>
        <w:ind w:left="1431" w:hanging="195"/>
      </w:pPr>
      <w:rPr>
        <w:rFonts w:hint="default"/>
      </w:rPr>
    </w:lvl>
    <w:lvl w:ilvl="2" w:tplc="ABD234AC">
      <w:numFmt w:val="bullet"/>
      <w:lvlText w:val="•"/>
      <w:lvlJc w:val="left"/>
      <w:pPr>
        <w:ind w:left="1883" w:hanging="195"/>
      </w:pPr>
      <w:rPr>
        <w:rFonts w:hint="default"/>
      </w:rPr>
    </w:lvl>
    <w:lvl w:ilvl="3" w:tplc="366ADECE">
      <w:numFmt w:val="bullet"/>
      <w:lvlText w:val="•"/>
      <w:lvlJc w:val="left"/>
      <w:pPr>
        <w:ind w:left="2335" w:hanging="195"/>
      </w:pPr>
      <w:rPr>
        <w:rFonts w:hint="default"/>
      </w:rPr>
    </w:lvl>
    <w:lvl w:ilvl="4" w:tplc="0B6A557C">
      <w:numFmt w:val="bullet"/>
      <w:lvlText w:val="•"/>
      <w:lvlJc w:val="left"/>
      <w:pPr>
        <w:ind w:left="2787" w:hanging="195"/>
      </w:pPr>
      <w:rPr>
        <w:rFonts w:hint="default"/>
      </w:rPr>
    </w:lvl>
    <w:lvl w:ilvl="5" w:tplc="DB90D902">
      <w:numFmt w:val="bullet"/>
      <w:lvlText w:val="•"/>
      <w:lvlJc w:val="left"/>
      <w:pPr>
        <w:ind w:left="3238" w:hanging="195"/>
      </w:pPr>
      <w:rPr>
        <w:rFonts w:hint="default"/>
      </w:rPr>
    </w:lvl>
    <w:lvl w:ilvl="6" w:tplc="BBB4778C">
      <w:numFmt w:val="bullet"/>
      <w:lvlText w:val="•"/>
      <w:lvlJc w:val="left"/>
      <w:pPr>
        <w:ind w:left="3690" w:hanging="195"/>
      </w:pPr>
      <w:rPr>
        <w:rFonts w:hint="default"/>
      </w:rPr>
    </w:lvl>
    <w:lvl w:ilvl="7" w:tplc="A464376A">
      <w:numFmt w:val="bullet"/>
      <w:lvlText w:val="•"/>
      <w:lvlJc w:val="left"/>
      <w:pPr>
        <w:ind w:left="4142" w:hanging="195"/>
      </w:pPr>
      <w:rPr>
        <w:rFonts w:hint="default"/>
      </w:rPr>
    </w:lvl>
    <w:lvl w:ilvl="8" w:tplc="404294B2">
      <w:numFmt w:val="bullet"/>
      <w:lvlText w:val="•"/>
      <w:lvlJc w:val="left"/>
      <w:pPr>
        <w:ind w:left="4594" w:hanging="195"/>
      </w:pPr>
      <w:rPr>
        <w:rFonts w:hint="default"/>
      </w:rPr>
    </w:lvl>
  </w:abstractNum>
  <w:abstractNum w:abstractNumId="109" w15:restartNumberingAfterBreak="0">
    <w:nsid w:val="1C1C17D5"/>
    <w:multiLevelType w:val="hybridMultilevel"/>
    <w:tmpl w:val="1CA65144"/>
    <w:lvl w:ilvl="0" w:tplc="FD2E575A">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865C0F2A">
      <w:numFmt w:val="bullet"/>
      <w:lvlText w:val="•"/>
      <w:lvlJc w:val="left"/>
      <w:pPr>
        <w:ind w:left="633" w:hanging="195"/>
      </w:pPr>
      <w:rPr>
        <w:rFonts w:hint="default"/>
      </w:rPr>
    </w:lvl>
    <w:lvl w:ilvl="2" w:tplc="2AD82506">
      <w:numFmt w:val="bullet"/>
      <w:lvlText w:val="•"/>
      <w:lvlJc w:val="left"/>
      <w:pPr>
        <w:ind w:left="1146" w:hanging="195"/>
      </w:pPr>
      <w:rPr>
        <w:rFonts w:hint="default"/>
      </w:rPr>
    </w:lvl>
    <w:lvl w:ilvl="3" w:tplc="DA80FAC4">
      <w:numFmt w:val="bullet"/>
      <w:lvlText w:val="•"/>
      <w:lvlJc w:val="left"/>
      <w:pPr>
        <w:ind w:left="1660" w:hanging="195"/>
      </w:pPr>
      <w:rPr>
        <w:rFonts w:hint="default"/>
      </w:rPr>
    </w:lvl>
    <w:lvl w:ilvl="4" w:tplc="E3B8AF76">
      <w:numFmt w:val="bullet"/>
      <w:lvlText w:val="•"/>
      <w:lvlJc w:val="left"/>
      <w:pPr>
        <w:ind w:left="2173" w:hanging="195"/>
      </w:pPr>
      <w:rPr>
        <w:rFonts w:hint="default"/>
      </w:rPr>
    </w:lvl>
    <w:lvl w:ilvl="5" w:tplc="CE96C488">
      <w:numFmt w:val="bullet"/>
      <w:lvlText w:val="•"/>
      <w:lvlJc w:val="left"/>
      <w:pPr>
        <w:ind w:left="2686" w:hanging="195"/>
      </w:pPr>
      <w:rPr>
        <w:rFonts w:hint="default"/>
      </w:rPr>
    </w:lvl>
    <w:lvl w:ilvl="6" w:tplc="46F82F98">
      <w:numFmt w:val="bullet"/>
      <w:lvlText w:val="•"/>
      <w:lvlJc w:val="left"/>
      <w:pPr>
        <w:ind w:left="3200" w:hanging="195"/>
      </w:pPr>
      <w:rPr>
        <w:rFonts w:hint="default"/>
      </w:rPr>
    </w:lvl>
    <w:lvl w:ilvl="7" w:tplc="4B3833EA">
      <w:numFmt w:val="bullet"/>
      <w:lvlText w:val="•"/>
      <w:lvlJc w:val="left"/>
      <w:pPr>
        <w:ind w:left="3713" w:hanging="195"/>
      </w:pPr>
      <w:rPr>
        <w:rFonts w:hint="default"/>
      </w:rPr>
    </w:lvl>
    <w:lvl w:ilvl="8" w:tplc="E50A68DC">
      <w:numFmt w:val="bullet"/>
      <w:lvlText w:val="•"/>
      <w:lvlJc w:val="left"/>
      <w:pPr>
        <w:ind w:left="4226" w:hanging="195"/>
      </w:pPr>
      <w:rPr>
        <w:rFonts w:hint="default"/>
      </w:rPr>
    </w:lvl>
  </w:abstractNum>
  <w:abstractNum w:abstractNumId="110" w15:restartNumberingAfterBreak="0">
    <w:nsid w:val="1C400C0D"/>
    <w:multiLevelType w:val="hybridMultilevel"/>
    <w:tmpl w:val="0B66CAD0"/>
    <w:lvl w:ilvl="0" w:tplc="06A0A288">
      <w:start w:val="1"/>
      <w:numFmt w:val="decimal"/>
      <w:lvlText w:val="%1)"/>
      <w:lvlJc w:val="left"/>
      <w:pPr>
        <w:ind w:left="110" w:hanging="205"/>
        <w:jc w:val="left"/>
      </w:pPr>
      <w:rPr>
        <w:rFonts w:ascii="Times New Roman" w:eastAsia="Times New Roman" w:hAnsi="Times New Roman" w:cs="Times New Roman" w:hint="default"/>
        <w:w w:val="100"/>
        <w:sz w:val="18"/>
        <w:szCs w:val="18"/>
      </w:rPr>
    </w:lvl>
    <w:lvl w:ilvl="1" w:tplc="E062CB4E">
      <w:numFmt w:val="bullet"/>
      <w:lvlText w:val="•"/>
      <w:lvlJc w:val="left"/>
      <w:pPr>
        <w:ind w:left="670" w:hanging="205"/>
      </w:pPr>
      <w:rPr>
        <w:rFonts w:hint="default"/>
      </w:rPr>
    </w:lvl>
    <w:lvl w:ilvl="2" w:tplc="F1E6890C">
      <w:numFmt w:val="bullet"/>
      <w:lvlText w:val="•"/>
      <w:lvlJc w:val="left"/>
      <w:pPr>
        <w:ind w:left="1221" w:hanging="205"/>
      </w:pPr>
      <w:rPr>
        <w:rFonts w:hint="default"/>
      </w:rPr>
    </w:lvl>
    <w:lvl w:ilvl="3" w:tplc="16BA2C16">
      <w:numFmt w:val="bullet"/>
      <w:lvlText w:val="•"/>
      <w:lvlJc w:val="left"/>
      <w:pPr>
        <w:ind w:left="1772" w:hanging="205"/>
      </w:pPr>
      <w:rPr>
        <w:rFonts w:hint="default"/>
      </w:rPr>
    </w:lvl>
    <w:lvl w:ilvl="4" w:tplc="D3A29D06">
      <w:numFmt w:val="bullet"/>
      <w:lvlText w:val="•"/>
      <w:lvlJc w:val="left"/>
      <w:pPr>
        <w:ind w:left="2322" w:hanging="205"/>
      </w:pPr>
      <w:rPr>
        <w:rFonts w:hint="default"/>
      </w:rPr>
    </w:lvl>
    <w:lvl w:ilvl="5" w:tplc="5C408634">
      <w:numFmt w:val="bullet"/>
      <w:lvlText w:val="•"/>
      <w:lvlJc w:val="left"/>
      <w:pPr>
        <w:ind w:left="2873" w:hanging="205"/>
      </w:pPr>
      <w:rPr>
        <w:rFonts w:hint="default"/>
      </w:rPr>
    </w:lvl>
    <w:lvl w:ilvl="6" w:tplc="11428CFE">
      <w:numFmt w:val="bullet"/>
      <w:lvlText w:val="•"/>
      <w:lvlJc w:val="left"/>
      <w:pPr>
        <w:ind w:left="3423" w:hanging="205"/>
      </w:pPr>
      <w:rPr>
        <w:rFonts w:hint="default"/>
      </w:rPr>
    </w:lvl>
    <w:lvl w:ilvl="7" w:tplc="59AE02F0">
      <w:numFmt w:val="bullet"/>
      <w:lvlText w:val="•"/>
      <w:lvlJc w:val="left"/>
      <w:pPr>
        <w:ind w:left="3974" w:hanging="205"/>
      </w:pPr>
      <w:rPr>
        <w:rFonts w:hint="default"/>
      </w:rPr>
    </w:lvl>
    <w:lvl w:ilvl="8" w:tplc="E976F302">
      <w:numFmt w:val="bullet"/>
      <w:lvlText w:val="•"/>
      <w:lvlJc w:val="left"/>
      <w:pPr>
        <w:ind w:left="4525" w:hanging="205"/>
      </w:pPr>
      <w:rPr>
        <w:rFonts w:hint="default"/>
      </w:rPr>
    </w:lvl>
  </w:abstractNum>
  <w:abstractNum w:abstractNumId="111" w15:restartNumberingAfterBreak="0">
    <w:nsid w:val="1C774984"/>
    <w:multiLevelType w:val="hybridMultilevel"/>
    <w:tmpl w:val="1C1A7784"/>
    <w:lvl w:ilvl="0" w:tplc="6FDA95A2">
      <w:start w:val="1"/>
      <w:numFmt w:val="lowerRoman"/>
      <w:lvlText w:val="(%1)"/>
      <w:lvlJc w:val="left"/>
      <w:pPr>
        <w:ind w:left="110" w:hanging="249"/>
        <w:jc w:val="left"/>
      </w:pPr>
      <w:rPr>
        <w:rFonts w:ascii="Times New Roman" w:eastAsia="Times New Roman" w:hAnsi="Times New Roman" w:cs="Times New Roman" w:hint="default"/>
        <w:spacing w:val="-12"/>
        <w:w w:val="100"/>
        <w:sz w:val="18"/>
        <w:szCs w:val="18"/>
      </w:rPr>
    </w:lvl>
    <w:lvl w:ilvl="1" w:tplc="0AAA6466">
      <w:numFmt w:val="bullet"/>
      <w:lvlText w:val="•"/>
      <w:lvlJc w:val="left"/>
      <w:pPr>
        <w:ind w:left="633" w:hanging="249"/>
      </w:pPr>
      <w:rPr>
        <w:rFonts w:hint="default"/>
      </w:rPr>
    </w:lvl>
    <w:lvl w:ilvl="2" w:tplc="140EAF44">
      <w:numFmt w:val="bullet"/>
      <w:lvlText w:val="•"/>
      <w:lvlJc w:val="left"/>
      <w:pPr>
        <w:ind w:left="1146" w:hanging="249"/>
      </w:pPr>
      <w:rPr>
        <w:rFonts w:hint="default"/>
      </w:rPr>
    </w:lvl>
    <w:lvl w:ilvl="3" w:tplc="345888E2">
      <w:numFmt w:val="bullet"/>
      <w:lvlText w:val="•"/>
      <w:lvlJc w:val="left"/>
      <w:pPr>
        <w:ind w:left="1660" w:hanging="249"/>
      </w:pPr>
      <w:rPr>
        <w:rFonts w:hint="default"/>
      </w:rPr>
    </w:lvl>
    <w:lvl w:ilvl="4" w:tplc="B1489390">
      <w:numFmt w:val="bullet"/>
      <w:lvlText w:val="•"/>
      <w:lvlJc w:val="left"/>
      <w:pPr>
        <w:ind w:left="2173" w:hanging="249"/>
      </w:pPr>
      <w:rPr>
        <w:rFonts w:hint="default"/>
      </w:rPr>
    </w:lvl>
    <w:lvl w:ilvl="5" w:tplc="6A7E0136">
      <w:numFmt w:val="bullet"/>
      <w:lvlText w:val="•"/>
      <w:lvlJc w:val="left"/>
      <w:pPr>
        <w:ind w:left="2686" w:hanging="249"/>
      </w:pPr>
      <w:rPr>
        <w:rFonts w:hint="default"/>
      </w:rPr>
    </w:lvl>
    <w:lvl w:ilvl="6" w:tplc="ADE6C41E">
      <w:numFmt w:val="bullet"/>
      <w:lvlText w:val="•"/>
      <w:lvlJc w:val="left"/>
      <w:pPr>
        <w:ind w:left="3200" w:hanging="249"/>
      </w:pPr>
      <w:rPr>
        <w:rFonts w:hint="default"/>
      </w:rPr>
    </w:lvl>
    <w:lvl w:ilvl="7" w:tplc="527E1228">
      <w:numFmt w:val="bullet"/>
      <w:lvlText w:val="•"/>
      <w:lvlJc w:val="left"/>
      <w:pPr>
        <w:ind w:left="3713" w:hanging="249"/>
      </w:pPr>
      <w:rPr>
        <w:rFonts w:hint="default"/>
      </w:rPr>
    </w:lvl>
    <w:lvl w:ilvl="8" w:tplc="F168DAE0">
      <w:numFmt w:val="bullet"/>
      <w:lvlText w:val="•"/>
      <w:lvlJc w:val="left"/>
      <w:pPr>
        <w:ind w:left="4226" w:hanging="249"/>
      </w:pPr>
      <w:rPr>
        <w:rFonts w:hint="default"/>
      </w:rPr>
    </w:lvl>
  </w:abstractNum>
  <w:abstractNum w:abstractNumId="112" w15:restartNumberingAfterBreak="0">
    <w:nsid w:val="1C856204"/>
    <w:multiLevelType w:val="hybridMultilevel"/>
    <w:tmpl w:val="E3549296"/>
    <w:lvl w:ilvl="0" w:tplc="26306BC2">
      <w:start w:val="1"/>
      <w:numFmt w:val="decimal"/>
      <w:lvlText w:val="%1)"/>
      <w:lvlJc w:val="left"/>
      <w:pPr>
        <w:ind w:left="242" w:hanging="230"/>
        <w:jc w:val="left"/>
      </w:pPr>
      <w:rPr>
        <w:rFonts w:ascii="Times New Roman" w:eastAsia="Times New Roman" w:hAnsi="Times New Roman" w:cs="Times New Roman" w:hint="default"/>
        <w:spacing w:val="-11"/>
        <w:w w:val="100"/>
        <w:sz w:val="18"/>
        <w:szCs w:val="18"/>
      </w:rPr>
    </w:lvl>
    <w:lvl w:ilvl="1" w:tplc="7330852E">
      <w:numFmt w:val="bullet"/>
      <w:lvlText w:val="•"/>
      <w:lvlJc w:val="left"/>
      <w:pPr>
        <w:ind w:left="763" w:hanging="230"/>
      </w:pPr>
      <w:rPr>
        <w:rFonts w:hint="default"/>
      </w:rPr>
    </w:lvl>
    <w:lvl w:ilvl="2" w:tplc="CA40A832">
      <w:numFmt w:val="bullet"/>
      <w:lvlText w:val="•"/>
      <w:lvlJc w:val="left"/>
      <w:pPr>
        <w:ind w:left="1287" w:hanging="230"/>
      </w:pPr>
      <w:rPr>
        <w:rFonts w:hint="default"/>
      </w:rPr>
    </w:lvl>
    <w:lvl w:ilvl="3" w:tplc="342CCC8A">
      <w:numFmt w:val="bullet"/>
      <w:lvlText w:val="•"/>
      <w:lvlJc w:val="left"/>
      <w:pPr>
        <w:ind w:left="1810" w:hanging="230"/>
      </w:pPr>
      <w:rPr>
        <w:rFonts w:hint="default"/>
      </w:rPr>
    </w:lvl>
    <w:lvl w:ilvl="4" w:tplc="8200D78C">
      <w:numFmt w:val="bullet"/>
      <w:lvlText w:val="•"/>
      <w:lvlJc w:val="left"/>
      <w:pPr>
        <w:ind w:left="2334" w:hanging="230"/>
      </w:pPr>
      <w:rPr>
        <w:rFonts w:hint="default"/>
      </w:rPr>
    </w:lvl>
    <w:lvl w:ilvl="5" w:tplc="BF4C8222">
      <w:numFmt w:val="bullet"/>
      <w:lvlText w:val="•"/>
      <w:lvlJc w:val="left"/>
      <w:pPr>
        <w:ind w:left="2857" w:hanging="230"/>
      </w:pPr>
      <w:rPr>
        <w:rFonts w:hint="default"/>
      </w:rPr>
    </w:lvl>
    <w:lvl w:ilvl="6" w:tplc="FAF8B794">
      <w:numFmt w:val="bullet"/>
      <w:lvlText w:val="•"/>
      <w:lvlJc w:val="left"/>
      <w:pPr>
        <w:ind w:left="3381" w:hanging="230"/>
      </w:pPr>
      <w:rPr>
        <w:rFonts w:hint="default"/>
      </w:rPr>
    </w:lvl>
    <w:lvl w:ilvl="7" w:tplc="1FECE89A">
      <w:numFmt w:val="bullet"/>
      <w:lvlText w:val="•"/>
      <w:lvlJc w:val="left"/>
      <w:pPr>
        <w:ind w:left="3904" w:hanging="230"/>
      </w:pPr>
      <w:rPr>
        <w:rFonts w:hint="default"/>
      </w:rPr>
    </w:lvl>
    <w:lvl w:ilvl="8" w:tplc="F99ECB26">
      <w:numFmt w:val="bullet"/>
      <w:lvlText w:val="•"/>
      <w:lvlJc w:val="left"/>
      <w:pPr>
        <w:ind w:left="4428" w:hanging="230"/>
      </w:pPr>
      <w:rPr>
        <w:rFonts w:hint="default"/>
      </w:rPr>
    </w:lvl>
  </w:abstractNum>
  <w:abstractNum w:abstractNumId="113" w15:restartNumberingAfterBreak="0">
    <w:nsid w:val="1CA6490D"/>
    <w:multiLevelType w:val="hybridMultilevel"/>
    <w:tmpl w:val="719AAAC4"/>
    <w:lvl w:ilvl="0" w:tplc="9D82EBA2">
      <w:start w:val="1"/>
      <w:numFmt w:val="lowerRoman"/>
      <w:lvlText w:val="(%1)"/>
      <w:lvlJc w:val="left"/>
      <w:pPr>
        <w:ind w:left="110" w:hanging="226"/>
        <w:jc w:val="left"/>
      </w:pPr>
      <w:rPr>
        <w:rFonts w:ascii="Times New Roman" w:eastAsia="Times New Roman" w:hAnsi="Times New Roman" w:cs="Times New Roman" w:hint="default"/>
        <w:w w:val="100"/>
        <w:sz w:val="18"/>
        <w:szCs w:val="18"/>
      </w:rPr>
    </w:lvl>
    <w:lvl w:ilvl="1" w:tplc="38C2E522">
      <w:numFmt w:val="bullet"/>
      <w:lvlText w:val="•"/>
      <w:lvlJc w:val="left"/>
      <w:pPr>
        <w:ind w:left="633" w:hanging="226"/>
      </w:pPr>
      <w:rPr>
        <w:rFonts w:hint="default"/>
      </w:rPr>
    </w:lvl>
    <w:lvl w:ilvl="2" w:tplc="DD3CFB08">
      <w:numFmt w:val="bullet"/>
      <w:lvlText w:val="•"/>
      <w:lvlJc w:val="left"/>
      <w:pPr>
        <w:ind w:left="1146" w:hanging="226"/>
      </w:pPr>
      <w:rPr>
        <w:rFonts w:hint="default"/>
      </w:rPr>
    </w:lvl>
    <w:lvl w:ilvl="3" w:tplc="FBEE8FBE">
      <w:numFmt w:val="bullet"/>
      <w:lvlText w:val="•"/>
      <w:lvlJc w:val="left"/>
      <w:pPr>
        <w:ind w:left="1660" w:hanging="226"/>
      </w:pPr>
      <w:rPr>
        <w:rFonts w:hint="default"/>
      </w:rPr>
    </w:lvl>
    <w:lvl w:ilvl="4" w:tplc="01FC80F6">
      <w:numFmt w:val="bullet"/>
      <w:lvlText w:val="•"/>
      <w:lvlJc w:val="left"/>
      <w:pPr>
        <w:ind w:left="2173" w:hanging="226"/>
      </w:pPr>
      <w:rPr>
        <w:rFonts w:hint="default"/>
      </w:rPr>
    </w:lvl>
    <w:lvl w:ilvl="5" w:tplc="C90C5764">
      <w:numFmt w:val="bullet"/>
      <w:lvlText w:val="•"/>
      <w:lvlJc w:val="left"/>
      <w:pPr>
        <w:ind w:left="2687" w:hanging="226"/>
      </w:pPr>
      <w:rPr>
        <w:rFonts w:hint="default"/>
      </w:rPr>
    </w:lvl>
    <w:lvl w:ilvl="6" w:tplc="05B6953A">
      <w:numFmt w:val="bullet"/>
      <w:lvlText w:val="•"/>
      <w:lvlJc w:val="left"/>
      <w:pPr>
        <w:ind w:left="3200" w:hanging="226"/>
      </w:pPr>
      <w:rPr>
        <w:rFonts w:hint="default"/>
      </w:rPr>
    </w:lvl>
    <w:lvl w:ilvl="7" w:tplc="455E95D0">
      <w:numFmt w:val="bullet"/>
      <w:lvlText w:val="•"/>
      <w:lvlJc w:val="left"/>
      <w:pPr>
        <w:ind w:left="3714" w:hanging="226"/>
      </w:pPr>
      <w:rPr>
        <w:rFonts w:hint="default"/>
      </w:rPr>
    </w:lvl>
    <w:lvl w:ilvl="8" w:tplc="E8FEFFE4">
      <w:numFmt w:val="bullet"/>
      <w:lvlText w:val="•"/>
      <w:lvlJc w:val="left"/>
      <w:pPr>
        <w:ind w:left="4227" w:hanging="226"/>
      </w:pPr>
      <w:rPr>
        <w:rFonts w:hint="default"/>
      </w:rPr>
    </w:lvl>
  </w:abstractNum>
  <w:abstractNum w:abstractNumId="114" w15:restartNumberingAfterBreak="0">
    <w:nsid w:val="1CF76A94"/>
    <w:multiLevelType w:val="hybridMultilevel"/>
    <w:tmpl w:val="09C0690A"/>
    <w:lvl w:ilvl="0" w:tplc="005C08D8">
      <w:start w:val="1"/>
      <w:numFmt w:val="lowerRoman"/>
      <w:lvlText w:val="(%1)"/>
      <w:lvlJc w:val="left"/>
      <w:pPr>
        <w:ind w:left="110" w:hanging="219"/>
        <w:jc w:val="left"/>
      </w:pPr>
      <w:rPr>
        <w:rFonts w:ascii="Times New Roman" w:eastAsia="Times New Roman" w:hAnsi="Times New Roman" w:cs="Times New Roman" w:hint="default"/>
        <w:spacing w:val="-1"/>
        <w:w w:val="100"/>
        <w:sz w:val="18"/>
        <w:szCs w:val="18"/>
      </w:rPr>
    </w:lvl>
    <w:lvl w:ilvl="1" w:tplc="CA06E860">
      <w:numFmt w:val="bullet"/>
      <w:lvlText w:val="•"/>
      <w:lvlJc w:val="left"/>
      <w:pPr>
        <w:ind w:left="633" w:hanging="219"/>
      </w:pPr>
      <w:rPr>
        <w:rFonts w:hint="default"/>
      </w:rPr>
    </w:lvl>
    <w:lvl w:ilvl="2" w:tplc="552E3A9A">
      <w:numFmt w:val="bullet"/>
      <w:lvlText w:val="•"/>
      <w:lvlJc w:val="left"/>
      <w:pPr>
        <w:ind w:left="1146" w:hanging="219"/>
      </w:pPr>
      <w:rPr>
        <w:rFonts w:hint="default"/>
      </w:rPr>
    </w:lvl>
    <w:lvl w:ilvl="3" w:tplc="788E4756">
      <w:numFmt w:val="bullet"/>
      <w:lvlText w:val="•"/>
      <w:lvlJc w:val="left"/>
      <w:pPr>
        <w:ind w:left="1660" w:hanging="219"/>
      </w:pPr>
      <w:rPr>
        <w:rFonts w:hint="default"/>
      </w:rPr>
    </w:lvl>
    <w:lvl w:ilvl="4" w:tplc="07F220C4">
      <w:numFmt w:val="bullet"/>
      <w:lvlText w:val="•"/>
      <w:lvlJc w:val="left"/>
      <w:pPr>
        <w:ind w:left="2173" w:hanging="219"/>
      </w:pPr>
      <w:rPr>
        <w:rFonts w:hint="default"/>
      </w:rPr>
    </w:lvl>
    <w:lvl w:ilvl="5" w:tplc="5BE270A8">
      <w:numFmt w:val="bullet"/>
      <w:lvlText w:val="•"/>
      <w:lvlJc w:val="left"/>
      <w:pPr>
        <w:ind w:left="2686" w:hanging="219"/>
      </w:pPr>
      <w:rPr>
        <w:rFonts w:hint="default"/>
      </w:rPr>
    </w:lvl>
    <w:lvl w:ilvl="6" w:tplc="3BD6FE26">
      <w:numFmt w:val="bullet"/>
      <w:lvlText w:val="•"/>
      <w:lvlJc w:val="left"/>
      <w:pPr>
        <w:ind w:left="3200" w:hanging="219"/>
      </w:pPr>
      <w:rPr>
        <w:rFonts w:hint="default"/>
      </w:rPr>
    </w:lvl>
    <w:lvl w:ilvl="7" w:tplc="C35A03E8">
      <w:numFmt w:val="bullet"/>
      <w:lvlText w:val="•"/>
      <w:lvlJc w:val="left"/>
      <w:pPr>
        <w:ind w:left="3713" w:hanging="219"/>
      </w:pPr>
      <w:rPr>
        <w:rFonts w:hint="default"/>
      </w:rPr>
    </w:lvl>
    <w:lvl w:ilvl="8" w:tplc="32263D8E">
      <w:numFmt w:val="bullet"/>
      <w:lvlText w:val="•"/>
      <w:lvlJc w:val="left"/>
      <w:pPr>
        <w:ind w:left="4226" w:hanging="219"/>
      </w:pPr>
      <w:rPr>
        <w:rFonts w:hint="default"/>
      </w:rPr>
    </w:lvl>
  </w:abstractNum>
  <w:abstractNum w:abstractNumId="115" w15:restartNumberingAfterBreak="0">
    <w:nsid w:val="1D337265"/>
    <w:multiLevelType w:val="hybridMultilevel"/>
    <w:tmpl w:val="B692B2DE"/>
    <w:lvl w:ilvl="0" w:tplc="99DC25A8">
      <w:start w:val="1"/>
      <w:numFmt w:val="decimal"/>
      <w:lvlText w:val="%1)"/>
      <w:lvlJc w:val="left"/>
      <w:pPr>
        <w:ind w:left="110" w:hanging="206"/>
        <w:jc w:val="left"/>
      </w:pPr>
      <w:rPr>
        <w:rFonts w:ascii="Times New Roman" w:eastAsia="Times New Roman" w:hAnsi="Times New Roman" w:cs="Times New Roman" w:hint="default"/>
        <w:w w:val="100"/>
        <w:sz w:val="18"/>
        <w:szCs w:val="18"/>
      </w:rPr>
    </w:lvl>
    <w:lvl w:ilvl="1" w:tplc="2876953C">
      <w:numFmt w:val="bullet"/>
      <w:lvlText w:val="•"/>
      <w:lvlJc w:val="left"/>
      <w:pPr>
        <w:ind w:left="633" w:hanging="206"/>
      </w:pPr>
      <w:rPr>
        <w:rFonts w:hint="default"/>
      </w:rPr>
    </w:lvl>
    <w:lvl w:ilvl="2" w:tplc="C3401F22">
      <w:numFmt w:val="bullet"/>
      <w:lvlText w:val="•"/>
      <w:lvlJc w:val="left"/>
      <w:pPr>
        <w:ind w:left="1146" w:hanging="206"/>
      </w:pPr>
      <w:rPr>
        <w:rFonts w:hint="default"/>
      </w:rPr>
    </w:lvl>
    <w:lvl w:ilvl="3" w:tplc="E162F4F6">
      <w:numFmt w:val="bullet"/>
      <w:lvlText w:val="•"/>
      <w:lvlJc w:val="left"/>
      <w:pPr>
        <w:ind w:left="1660" w:hanging="206"/>
      </w:pPr>
      <w:rPr>
        <w:rFonts w:hint="default"/>
      </w:rPr>
    </w:lvl>
    <w:lvl w:ilvl="4" w:tplc="3C223726">
      <w:numFmt w:val="bullet"/>
      <w:lvlText w:val="•"/>
      <w:lvlJc w:val="left"/>
      <w:pPr>
        <w:ind w:left="2173" w:hanging="206"/>
      </w:pPr>
      <w:rPr>
        <w:rFonts w:hint="default"/>
      </w:rPr>
    </w:lvl>
    <w:lvl w:ilvl="5" w:tplc="369C79BE">
      <w:numFmt w:val="bullet"/>
      <w:lvlText w:val="•"/>
      <w:lvlJc w:val="left"/>
      <w:pPr>
        <w:ind w:left="2687" w:hanging="206"/>
      </w:pPr>
      <w:rPr>
        <w:rFonts w:hint="default"/>
      </w:rPr>
    </w:lvl>
    <w:lvl w:ilvl="6" w:tplc="FA3C5972">
      <w:numFmt w:val="bullet"/>
      <w:lvlText w:val="•"/>
      <w:lvlJc w:val="left"/>
      <w:pPr>
        <w:ind w:left="3200" w:hanging="206"/>
      </w:pPr>
      <w:rPr>
        <w:rFonts w:hint="default"/>
      </w:rPr>
    </w:lvl>
    <w:lvl w:ilvl="7" w:tplc="E878E8F8">
      <w:numFmt w:val="bullet"/>
      <w:lvlText w:val="•"/>
      <w:lvlJc w:val="left"/>
      <w:pPr>
        <w:ind w:left="3714" w:hanging="206"/>
      </w:pPr>
      <w:rPr>
        <w:rFonts w:hint="default"/>
      </w:rPr>
    </w:lvl>
    <w:lvl w:ilvl="8" w:tplc="16E21D72">
      <w:numFmt w:val="bullet"/>
      <w:lvlText w:val="•"/>
      <w:lvlJc w:val="left"/>
      <w:pPr>
        <w:ind w:left="4227" w:hanging="206"/>
      </w:pPr>
      <w:rPr>
        <w:rFonts w:hint="default"/>
      </w:rPr>
    </w:lvl>
  </w:abstractNum>
  <w:abstractNum w:abstractNumId="116" w15:restartNumberingAfterBreak="0">
    <w:nsid w:val="1D73778D"/>
    <w:multiLevelType w:val="hybridMultilevel"/>
    <w:tmpl w:val="74C2C2D0"/>
    <w:lvl w:ilvl="0" w:tplc="22A0AF10">
      <w:start w:val="1"/>
      <w:numFmt w:val="decimal"/>
      <w:lvlText w:val="%1."/>
      <w:lvlJc w:val="left"/>
      <w:pPr>
        <w:ind w:left="242" w:hanging="193"/>
        <w:jc w:val="right"/>
      </w:pPr>
      <w:rPr>
        <w:rFonts w:ascii="Times New Roman" w:eastAsia="Times New Roman" w:hAnsi="Times New Roman" w:cs="Times New Roman" w:hint="default"/>
        <w:w w:val="100"/>
        <w:sz w:val="18"/>
        <w:szCs w:val="18"/>
      </w:rPr>
    </w:lvl>
    <w:lvl w:ilvl="1" w:tplc="8A7C4BE4">
      <w:numFmt w:val="bullet"/>
      <w:lvlText w:val="•"/>
      <w:lvlJc w:val="left"/>
      <w:pPr>
        <w:ind w:left="763" w:hanging="193"/>
      </w:pPr>
      <w:rPr>
        <w:rFonts w:hint="default"/>
      </w:rPr>
    </w:lvl>
    <w:lvl w:ilvl="2" w:tplc="C3A2AD48">
      <w:numFmt w:val="bullet"/>
      <w:lvlText w:val="•"/>
      <w:lvlJc w:val="left"/>
      <w:pPr>
        <w:ind w:left="1287" w:hanging="193"/>
      </w:pPr>
      <w:rPr>
        <w:rFonts w:hint="default"/>
      </w:rPr>
    </w:lvl>
    <w:lvl w:ilvl="3" w:tplc="20966212">
      <w:numFmt w:val="bullet"/>
      <w:lvlText w:val="•"/>
      <w:lvlJc w:val="left"/>
      <w:pPr>
        <w:ind w:left="1810" w:hanging="193"/>
      </w:pPr>
      <w:rPr>
        <w:rFonts w:hint="default"/>
      </w:rPr>
    </w:lvl>
    <w:lvl w:ilvl="4" w:tplc="BCBE5B58">
      <w:numFmt w:val="bullet"/>
      <w:lvlText w:val="•"/>
      <w:lvlJc w:val="left"/>
      <w:pPr>
        <w:ind w:left="2334" w:hanging="193"/>
      </w:pPr>
      <w:rPr>
        <w:rFonts w:hint="default"/>
      </w:rPr>
    </w:lvl>
    <w:lvl w:ilvl="5" w:tplc="B5FAE464">
      <w:numFmt w:val="bullet"/>
      <w:lvlText w:val="•"/>
      <w:lvlJc w:val="left"/>
      <w:pPr>
        <w:ind w:left="2857" w:hanging="193"/>
      </w:pPr>
      <w:rPr>
        <w:rFonts w:hint="default"/>
      </w:rPr>
    </w:lvl>
    <w:lvl w:ilvl="6" w:tplc="8CF6435A">
      <w:numFmt w:val="bullet"/>
      <w:lvlText w:val="•"/>
      <w:lvlJc w:val="left"/>
      <w:pPr>
        <w:ind w:left="3381" w:hanging="193"/>
      </w:pPr>
      <w:rPr>
        <w:rFonts w:hint="default"/>
      </w:rPr>
    </w:lvl>
    <w:lvl w:ilvl="7" w:tplc="66C863D6">
      <w:numFmt w:val="bullet"/>
      <w:lvlText w:val="•"/>
      <w:lvlJc w:val="left"/>
      <w:pPr>
        <w:ind w:left="3904" w:hanging="193"/>
      </w:pPr>
      <w:rPr>
        <w:rFonts w:hint="default"/>
      </w:rPr>
    </w:lvl>
    <w:lvl w:ilvl="8" w:tplc="69FEB54A">
      <w:numFmt w:val="bullet"/>
      <w:lvlText w:val="•"/>
      <w:lvlJc w:val="left"/>
      <w:pPr>
        <w:ind w:left="4428" w:hanging="193"/>
      </w:pPr>
      <w:rPr>
        <w:rFonts w:hint="default"/>
      </w:rPr>
    </w:lvl>
  </w:abstractNum>
  <w:abstractNum w:abstractNumId="117" w15:restartNumberingAfterBreak="0">
    <w:nsid w:val="1DDC402F"/>
    <w:multiLevelType w:val="hybridMultilevel"/>
    <w:tmpl w:val="0B4A9640"/>
    <w:lvl w:ilvl="0" w:tplc="AC142E10">
      <w:start w:val="1"/>
      <w:numFmt w:val="decimal"/>
      <w:lvlText w:val="%1)"/>
      <w:lvlJc w:val="left"/>
      <w:pPr>
        <w:ind w:left="242" w:hanging="203"/>
        <w:jc w:val="left"/>
      </w:pPr>
      <w:rPr>
        <w:rFonts w:ascii="Times New Roman" w:eastAsia="Times New Roman" w:hAnsi="Times New Roman" w:cs="Times New Roman" w:hint="default"/>
        <w:w w:val="100"/>
        <w:sz w:val="18"/>
        <w:szCs w:val="18"/>
      </w:rPr>
    </w:lvl>
    <w:lvl w:ilvl="1" w:tplc="6F6E3224">
      <w:numFmt w:val="bullet"/>
      <w:lvlText w:val="•"/>
      <w:lvlJc w:val="left"/>
      <w:pPr>
        <w:ind w:left="763" w:hanging="203"/>
      </w:pPr>
      <w:rPr>
        <w:rFonts w:hint="default"/>
      </w:rPr>
    </w:lvl>
    <w:lvl w:ilvl="2" w:tplc="F81271CC">
      <w:numFmt w:val="bullet"/>
      <w:lvlText w:val="•"/>
      <w:lvlJc w:val="left"/>
      <w:pPr>
        <w:ind w:left="1287" w:hanging="203"/>
      </w:pPr>
      <w:rPr>
        <w:rFonts w:hint="default"/>
      </w:rPr>
    </w:lvl>
    <w:lvl w:ilvl="3" w:tplc="0016886A">
      <w:numFmt w:val="bullet"/>
      <w:lvlText w:val="•"/>
      <w:lvlJc w:val="left"/>
      <w:pPr>
        <w:ind w:left="1810" w:hanging="203"/>
      </w:pPr>
      <w:rPr>
        <w:rFonts w:hint="default"/>
      </w:rPr>
    </w:lvl>
    <w:lvl w:ilvl="4" w:tplc="F07A2C52">
      <w:numFmt w:val="bullet"/>
      <w:lvlText w:val="•"/>
      <w:lvlJc w:val="left"/>
      <w:pPr>
        <w:ind w:left="2334" w:hanging="203"/>
      </w:pPr>
      <w:rPr>
        <w:rFonts w:hint="default"/>
      </w:rPr>
    </w:lvl>
    <w:lvl w:ilvl="5" w:tplc="9370DC32">
      <w:numFmt w:val="bullet"/>
      <w:lvlText w:val="•"/>
      <w:lvlJc w:val="left"/>
      <w:pPr>
        <w:ind w:left="2857" w:hanging="203"/>
      </w:pPr>
      <w:rPr>
        <w:rFonts w:hint="default"/>
      </w:rPr>
    </w:lvl>
    <w:lvl w:ilvl="6" w:tplc="2A4C246A">
      <w:numFmt w:val="bullet"/>
      <w:lvlText w:val="•"/>
      <w:lvlJc w:val="left"/>
      <w:pPr>
        <w:ind w:left="3381" w:hanging="203"/>
      </w:pPr>
      <w:rPr>
        <w:rFonts w:hint="default"/>
      </w:rPr>
    </w:lvl>
    <w:lvl w:ilvl="7" w:tplc="6D3AE3A6">
      <w:numFmt w:val="bullet"/>
      <w:lvlText w:val="•"/>
      <w:lvlJc w:val="left"/>
      <w:pPr>
        <w:ind w:left="3904" w:hanging="203"/>
      </w:pPr>
      <w:rPr>
        <w:rFonts w:hint="default"/>
      </w:rPr>
    </w:lvl>
    <w:lvl w:ilvl="8" w:tplc="03C2A0F2">
      <w:numFmt w:val="bullet"/>
      <w:lvlText w:val="•"/>
      <w:lvlJc w:val="left"/>
      <w:pPr>
        <w:ind w:left="4428" w:hanging="203"/>
      </w:pPr>
      <w:rPr>
        <w:rFonts w:hint="default"/>
      </w:rPr>
    </w:lvl>
  </w:abstractNum>
  <w:abstractNum w:abstractNumId="118" w15:restartNumberingAfterBreak="0">
    <w:nsid w:val="1E6666FF"/>
    <w:multiLevelType w:val="hybridMultilevel"/>
    <w:tmpl w:val="12A212BC"/>
    <w:lvl w:ilvl="0" w:tplc="0C4AE02C">
      <w:start w:val="1"/>
      <w:numFmt w:val="decimal"/>
      <w:lvlText w:val="%1)"/>
      <w:lvlJc w:val="left"/>
      <w:pPr>
        <w:ind w:left="702" w:hanging="195"/>
        <w:jc w:val="left"/>
      </w:pPr>
      <w:rPr>
        <w:rFonts w:ascii="Times New Roman" w:eastAsia="Times New Roman" w:hAnsi="Times New Roman" w:cs="Times New Roman" w:hint="default"/>
        <w:spacing w:val="-10"/>
        <w:w w:val="100"/>
        <w:sz w:val="18"/>
        <w:szCs w:val="18"/>
      </w:rPr>
    </w:lvl>
    <w:lvl w:ilvl="1" w:tplc="A97A1F5A">
      <w:numFmt w:val="bullet"/>
      <w:lvlText w:val="•"/>
      <w:lvlJc w:val="left"/>
      <w:pPr>
        <w:ind w:left="1155" w:hanging="195"/>
      </w:pPr>
      <w:rPr>
        <w:rFonts w:hint="default"/>
      </w:rPr>
    </w:lvl>
    <w:lvl w:ilvl="2" w:tplc="141851D2">
      <w:numFmt w:val="bullet"/>
      <w:lvlText w:val="•"/>
      <w:lvlJc w:val="left"/>
      <w:pPr>
        <w:ind w:left="1610" w:hanging="195"/>
      </w:pPr>
      <w:rPr>
        <w:rFonts w:hint="default"/>
      </w:rPr>
    </w:lvl>
    <w:lvl w:ilvl="3" w:tplc="3AE61DD8">
      <w:numFmt w:val="bullet"/>
      <w:lvlText w:val="•"/>
      <w:lvlJc w:val="left"/>
      <w:pPr>
        <w:ind w:left="2066" w:hanging="195"/>
      </w:pPr>
      <w:rPr>
        <w:rFonts w:hint="default"/>
      </w:rPr>
    </w:lvl>
    <w:lvl w:ilvl="4" w:tplc="64E89414">
      <w:numFmt w:val="bullet"/>
      <w:lvlText w:val="•"/>
      <w:lvlJc w:val="left"/>
      <w:pPr>
        <w:ind w:left="2521" w:hanging="195"/>
      </w:pPr>
      <w:rPr>
        <w:rFonts w:hint="default"/>
      </w:rPr>
    </w:lvl>
    <w:lvl w:ilvl="5" w:tplc="4E462446">
      <w:numFmt w:val="bullet"/>
      <w:lvlText w:val="•"/>
      <w:lvlJc w:val="left"/>
      <w:pPr>
        <w:ind w:left="2977" w:hanging="195"/>
      </w:pPr>
      <w:rPr>
        <w:rFonts w:hint="default"/>
      </w:rPr>
    </w:lvl>
    <w:lvl w:ilvl="6" w:tplc="028AADD6">
      <w:numFmt w:val="bullet"/>
      <w:lvlText w:val="•"/>
      <w:lvlJc w:val="left"/>
      <w:pPr>
        <w:ind w:left="3432" w:hanging="195"/>
      </w:pPr>
      <w:rPr>
        <w:rFonts w:hint="default"/>
      </w:rPr>
    </w:lvl>
    <w:lvl w:ilvl="7" w:tplc="8FA2C11C">
      <w:numFmt w:val="bullet"/>
      <w:lvlText w:val="•"/>
      <w:lvlJc w:val="left"/>
      <w:pPr>
        <w:ind w:left="3888" w:hanging="195"/>
      </w:pPr>
      <w:rPr>
        <w:rFonts w:hint="default"/>
      </w:rPr>
    </w:lvl>
    <w:lvl w:ilvl="8" w:tplc="C7D0EDFE">
      <w:numFmt w:val="bullet"/>
      <w:lvlText w:val="•"/>
      <w:lvlJc w:val="left"/>
      <w:pPr>
        <w:ind w:left="4343" w:hanging="195"/>
      </w:pPr>
      <w:rPr>
        <w:rFonts w:hint="default"/>
      </w:rPr>
    </w:lvl>
  </w:abstractNum>
  <w:abstractNum w:abstractNumId="119" w15:restartNumberingAfterBreak="0">
    <w:nsid w:val="1E6D6741"/>
    <w:multiLevelType w:val="hybridMultilevel"/>
    <w:tmpl w:val="F6CEF16E"/>
    <w:lvl w:ilvl="0" w:tplc="D1FAF75C">
      <w:start w:val="1"/>
      <w:numFmt w:val="lowerRoman"/>
      <w:lvlText w:val="(%1)"/>
      <w:lvlJc w:val="left"/>
      <w:pPr>
        <w:ind w:left="110" w:hanging="215"/>
        <w:jc w:val="left"/>
      </w:pPr>
      <w:rPr>
        <w:rFonts w:ascii="Times New Roman" w:eastAsia="Times New Roman" w:hAnsi="Times New Roman" w:cs="Times New Roman" w:hint="default"/>
        <w:spacing w:val="-8"/>
        <w:w w:val="100"/>
        <w:sz w:val="18"/>
        <w:szCs w:val="18"/>
      </w:rPr>
    </w:lvl>
    <w:lvl w:ilvl="1" w:tplc="143A39D2">
      <w:numFmt w:val="bullet"/>
      <w:lvlText w:val="•"/>
      <w:lvlJc w:val="left"/>
      <w:pPr>
        <w:ind w:left="633" w:hanging="215"/>
      </w:pPr>
      <w:rPr>
        <w:rFonts w:hint="default"/>
      </w:rPr>
    </w:lvl>
    <w:lvl w:ilvl="2" w:tplc="8C181A84">
      <w:numFmt w:val="bullet"/>
      <w:lvlText w:val="•"/>
      <w:lvlJc w:val="left"/>
      <w:pPr>
        <w:ind w:left="1146" w:hanging="215"/>
      </w:pPr>
      <w:rPr>
        <w:rFonts w:hint="default"/>
      </w:rPr>
    </w:lvl>
    <w:lvl w:ilvl="3" w:tplc="86447928">
      <w:numFmt w:val="bullet"/>
      <w:lvlText w:val="•"/>
      <w:lvlJc w:val="left"/>
      <w:pPr>
        <w:ind w:left="1660" w:hanging="215"/>
      </w:pPr>
      <w:rPr>
        <w:rFonts w:hint="default"/>
      </w:rPr>
    </w:lvl>
    <w:lvl w:ilvl="4" w:tplc="614E4602">
      <w:numFmt w:val="bullet"/>
      <w:lvlText w:val="•"/>
      <w:lvlJc w:val="left"/>
      <w:pPr>
        <w:ind w:left="2173" w:hanging="215"/>
      </w:pPr>
      <w:rPr>
        <w:rFonts w:hint="default"/>
      </w:rPr>
    </w:lvl>
    <w:lvl w:ilvl="5" w:tplc="1888714A">
      <w:numFmt w:val="bullet"/>
      <w:lvlText w:val="•"/>
      <w:lvlJc w:val="left"/>
      <w:pPr>
        <w:ind w:left="2687" w:hanging="215"/>
      </w:pPr>
      <w:rPr>
        <w:rFonts w:hint="default"/>
      </w:rPr>
    </w:lvl>
    <w:lvl w:ilvl="6" w:tplc="B78C1006">
      <w:numFmt w:val="bullet"/>
      <w:lvlText w:val="•"/>
      <w:lvlJc w:val="left"/>
      <w:pPr>
        <w:ind w:left="3200" w:hanging="215"/>
      </w:pPr>
      <w:rPr>
        <w:rFonts w:hint="default"/>
      </w:rPr>
    </w:lvl>
    <w:lvl w:ilvl="7" w:tplc="101A38F4">
      <w:numFmt w:val="bullet"/>
      <w:lvlText w:val="•"/>
      <w:lvlJc w:val="left"/>
      <w:pPr>
        <w:ind w:left="3714" w:hanging="215"/>
      </w:pPr>
      <w:rPr>
        <w:rFonts w:hint="default"/>
      </w:rPr>
    </w:lvl>
    <w:lvl w:ilvl="8" w:tplc="498C01C8">
      <w:numFmt w:val="bullet"/>
      <w:lvlText w:val="•"/>
      <w:lvlJc w:val="left"/>
      <w:pPr>
        <w:ind w:left="4227" w:hanging="215"/>
      </w:pPr>
      <w:rPr>
        <w:rFonts w:hint="default"/>
      </w:rPr>
    </w:lvl>
  </w:abstractNum>
  <w:abstractNum w:abstractNumId="120" w15:restartNumberingAfterBreak="0">
    <w:nsid w:val="1E8D50F8"/>
    <w:multiLevelType w:val="hybridMultilevel"/>
    <w:tmpl w:val="129411D4"/>
    <w:lvl w:ilvl="0" w:tplc="6AA82712">
      <w:start w:val="1"/>
      <w:numFmt w:val="lowerRoman"/>
      <w:lvlText w:val="(%1)"/>
      <w:lvlJc w:val="left"/>
      <w:pPr>
        <w:ind w:left="110" w:hanging="215"/>
        <w:jc w:val="left"/>
      </w:pPr>
      <w:rPr>
        <w:rFonts w:ascii="Times New Roman" w:eastAsia="Times New Roman" w:hAnsi="Times New Roman" w:cs="Times New Roman" w:hint="default"/>
        <w:spacing w:val="-5"/>
        <w:w w:val="100"/>
        <w:sz w:val="18"/>
        <w:szCs w:val="18"/>
      </w:rPr>
    </w:lvl>
    <w:lvl w:ilvl="1" w:tplc="5CB4DA4C">
      <w:numFmt w:val="bullet"/>
      <w:lvlText w:val="•"/>
      <w:lvlJc w:val="left"/>
      <w:pPr>
        <w:ind w:left="633" w:hanging="215"/>
      </w:pPr>
      <w:rPr>
        <w:rFonts w:hint="default"/>
      </w:rPr>
    </w:lvl>
    <w:lvl w:ilvl="2" w:tplc="43E881EA">
      <w:numFmt w:val="bullet"/>
      <w:lvlText w:val="•"/>
      <w:lvlJc w:val="left"/>
      <w:pPr>
        <w:ind w:left="1146" w:hanging="215"/>
      </w:pPr>
      <w:rPr>
        <w:rFonts w:hint="default"/>
      </w:rPr>
    </w:lvl>
    <w:lvl w:ilvl="3" w:tplc="5A7A7DAA">
      <w:numFmt w:val="bullet"/>
      <w:lvlText w:val="•"/>
      <w:lvlJc w:val="left"/>
      <w:pPr>
        <w:ind w:left="1660" w:hanging="215"/>
      </w:pPr>
      <w:rPr>
        <w:rFonts w:hint="default"/>
      </w:rPr>
    </w:lvl>
    <w:lvl w:ilvl="4" w:tplc="562404CC">
      <w:numFmt w:val="bullet"/>
      <w:lvlText w:val="•"/>
      <w:lvlJc w:val="left"/>
      <w:pPr>
        <w:ind w:left="2173" w:hanging="215"/>
      </w:pPr>
      <w:rPr>
        <w:rFonts w:hint="default"/>
      </w:rPr>
    </w:lvl>
    <w:lvl w:ilvl="5" w:tplc="7988D956">
      <w:numFmt w:val="bullet"/>
      <w:lvlText w:val="•"/>
      <w:lvlJc w:val="left"/>
      <w:pPr>
        <w:ind w:left="2686" w:hanging="215"/>
      </w:pPr>
      <w:rPr>
        <w:rFonts w:hint="default"/>
      </w:rPr>
    </w:lvl>
    <w:lvl w:ilvl="6" w:tplc="4846279C">
      <w:numFmt w:val="bullet"/>
      <w:lvlText w:val="•"/>
      <w:lvlJc w:val="left"/>
      <w:pPr>
        <w:ind w:left="3200" w:hanging="215"/>
      </w:pPr>
      <w:rPr>
        <w:rFonts w:hint="default"/>
      </w:rPr>
    </w:lvl>
    <w:lvl w:ilvl="7" w:tplc="0C28C61C">
      <w:numFmt w:val="bullet"/>
      <w:lvlText w:val="•"/>
      <w:lvlJc w:val="left"/>
      <w:pPr>
        <w:ind w:left="3713" w:hanging="215"/>
      </w:pPr>
      <w:rPr>
        <w:rFonts w:hint="default"/>
      </w:rPr>
    </w:lvl>
    <w:lvl w:ilvl="8" w:tplc="BC906CA0">
      <w:numFmt w:val="bullet"/>
      <w:lvlText w:val="•"/>
      <w:lvlJc w:val="left"/>
      <w:pPr>
        <w:ind w:left="4227" w:hanging="215"/>
      </w:pPr>
      <w:rPr>
        <w:rFonts w:hint="default"/>
      </w:rPr>
    </w:lvl>
  </w:abstractNum>
  <w:abstractNum w:abstractNumId="121" w15:restartNumberingAfterBreak="0">
    <w:nsid w:val="1E962450"/>
    <w:multiLevelType w:val="hybridMultilevel"/>
    <w:tmpl w:val="8D080890"/>
    <w:lvl w:ilvl="0" w:tplc="DCDED18E">
      <w:start w:val="1"/>
      <w:numFmt w:val="decimal"/>
      <w:lvlText w:val="%1)"/>
      <w:lvlJc w:val="left"/>
      <w:pPr>
        <w:ind w:left="242" w:hanging="195"/>
        <w:jc w:val="left"/>
      </w:pPr>
      <w:rPr>
        <w:rFonts w:ascii="Times New Roman" w:eastAsia="Times New Roman" w:hAnsi="Times New Roman" w:cs="Times New Roman" w:hint="default"/>
        <w:spacing w:val="-10"/>
        <w:w w:val="100"/>
        <w:sz w:val="18"/>
        <w:szCs w:val="18"/>
      </w:rPr>
    </w:lvl>
    <w:lvl w:ilvl="1" w:tplc="C30899B0">
      <w:numFmt w:val="bullet"/>
      <w:lvlText w:val="•"/>
      <w:lvlJc w:val="left"/>
      <w:pPr>
        <w:ind w:left="763" w:hanging="195"/>
      </w:pPr>
      <w:rPr>
        <w:rFonts w:hint="default"/>
      </w:rPr>
    </w:lvl>
    <w:lvl w:ilvl="2" w:tplc="A134E7CE">
      <w:numFmt w:val="bullet"/>
      <w:lvlText w:val="•"/>
      <w:lvlJc w:val="left"/>
      <w:pPr>
        <w:ind w:left="1287" w:hanging="195"/>
      </w:pPr>
      <w:rPr>
        <w:rFonts w:hint="default"/>
      </w:rPr>
    </w:lvl>
    <w:lvl w:ilvl="3" w:tplc="8A46483E">
      <w:numFmt w:val="bullet"/>
      <w:lvlText w:val="•"/>
      <w:lvlJc w:val="left"/>
      <w:pPr>
        <w:ind w:left="1810" w:hanging="195"/>
      </w:pPr>
      <w:rPr>
        <w:rFonts w:hint="default"/>
      </w:rPr>
    </w:lvl>
    <w:lvl w:ilvl="4" w:tplc="E890A30A">
      <w:numFmt w:val="bullet"/>
      <w:lvlText w:val="•"/>
      <w:lvlJc w:val="left"/>
      <w:pPr>
        <w:ind w:left="2334" w:hanging="195"/>
      </w:pPr>
      <w:rPr>
        <w:rFonts w:hint="default"/>
      </w:rPr>
    </w:lvl>
    <w:lvl w:ilvl="5" w:tplc="34C00F40">
      <w:numFmt w:val="bullet"/>
      <w:lvlText w:val="•"/>
      <w:lvlJc w:val="left"/>
      <w:pPr>
        <w:ind w:left="2857" w:hanging="195"/>
      </w:pPr>
      <w:rPr>
        <w:rFonts w:hint="default"/>
      </w:rPr>
    </w:lvl>
    <w:lvl w:ilvl="6" w:tplc="45DA523A">
      <w:numFmt w:val="bullet"/>
      <w:lvlText w:val="•"/>
      <w:lvlJc w:val="left"/>
      <w:pPr>
        <w:ind w:left="3381" w:hanging="195"/>
      </w:pPr>
      <w:rPr>
        <w:rFonts w:hint="default"/>
      </w:rPr>
    </w:lvl>
    <w:lvl w:ilvl="7" w:tplc="F2B007A2">
      <w:numFmt w:val="bullet"/>
      <w:lvlText w:val="•"/>
      <w:lvlJc w:val="left"/>
      <w:pPr>
        <w:ind w:left="3904" w:hanging="195"/>
      </w:pPr>
      <w:rPr>
        <w:rFonts w:hint="default"/>
      </w:rPr>
    </w:lvl>
    <w:lvl w:ilvl="8" w:tplc="3732FFD6">
      <w:numFmt w:val="bullet"/>
      <w:lvlText w:val="•"/>
      <w:lvlJc w:val="left"/>
      <w:pPr>
        <w:ind w:left="4428" w:hanging="195"/>
      </w:pPr>
      <w:rPr>
        <w:rFonts w:hint="default"/>
      </w:rPr>
    </w:lvl>
  </w:abstractNum>
  <w:abstractNum w:abstractNumId="122" w15:restartNumberingAfterBreak="0">
    <w:nsid w:val="1EEF5D38"/>
    <w:multiLevelType w:val="hybridMultilevel"/>
    <w:tmpl w:val="10921318"/>
    <w:lvl w:ilvl="0" w:tplc="DBC47F2C">
      <w:start w:val="1"/>
      <w:numFmt w:val="lowerRoman"/>
      <w:lvlText w:val="(%1)"/>
      <w:lvlJc w:val="left"/>
      <w:pPr>
        <w:ind w:left="110" w:hanging="266"/>
        <w:jc w:val="right"/>
      </w:pPr>
      <w:rPr>
        <w:rFonts w:ascii="Times New Roman" w:eastAsia="Times New Roman" w:hAnsi="Times New Roman" w:cs="Times New Roman" w:hint="default"/>
        <w:spacing w:val="-12"/>
        <w:w w:val="100"/>
        <w:sz w:val="18"/>
        <w:szCs w:val="18"/>
      </w:rPr>
    </w:lvl>
    <w:lvl w:ilvl="1" w:tplc="5D36509A">
      <w:numFmt w:val="bullet"/>
      <w:lvlText w:val="•"/>
      <w:lvlJc w:val="left"/>
      <w:pPr>
        <w:ind w:left="670" w:hanging="266"/>
      </w:pPr>
      <w:rPr>
        <w:rFonts w:hint="default"/>
      </w:rPr>
    </w:lvl>
    <w:lvl w:ilvl="2" w:tplc="A97C80D0">
      <w:numFmt w:val="bullet"/>
      <w:lvlText w:val="•"/>
      <w:lvlJc w:val="left"/>
      <w:pPr>
        <w:ind w:left="1221" w:hanging="266"/>
      </w:pPr>
      <w:rPr>
        <w:rFonts w:hint="default"/>
      </w:rPr>
    </w:lvl>
    <w:lvl w:ilvl="3" w:tplc="3830F09E">
      <w:numFmt w:val="bullet"/>
      <w:lvlText w:val="•"/>
      <w:lvlJc w:val="left"/>
      <w:pPr>
        <w:ind w:left="1772" w:hanging="266"/>
      </w:pPr>
      <w:rPr>
        <w:rFonts w:hint="default"/>
      </w:rPr>
    </w:lvl>
    <w:lvl w:ilvl="4" w:tplc="68B426F2">
      <w:numFmt w:val="bullet"/>
      <w:lvlText w:val="•"/>
      <w:lvlJc w:val="left"/>
      <w:pPr>
        <w:ind w:left="2322" w:hanging="266"/>
      </w:pPr>
      <w:rPr>
        <w:rFonts w:hint="default"/>
      </w:rPr>
    </w:lvl>
    <w:lvl w:ilvl="5" w:tplc="7554A5AE">
      <w:numFmt w:val="bullet"/>
      <w:lvlText w:val="•"/>
      <w:lvlJc w:val="left"/>
      <w:pPr>
        <w:ind w:left="2873" w:hanging="266"/>
      </w:pPr>
      <w:rPr>
        <w:rFonts w:hint="default"/>
      </w:rPr>
    </w:lvl>
    <w:lvl w:ilvl="6" w:tplc="729E949C">
      <w:numFmt w:val="bullet"/>
      <w:lvlText w:val="•"/>
      <w:lvlJc w:val="left"/>
      <w:pPr>
        <w:ind w:left="3424" w:hanging="266"/>
      </w:pPr>
      <w:rPr>
        <w:rFonts w:hint="default"/>
      </w:rPr>
    </w:lvl>
    <w:lvl w:ilvl="7" w:tplc="C5665968">
      <w:numFmt w:val="bullet"/>
      <w:lvlText w:val="•"/>
      <w:lvlJc w:val="left"/>
      <w:pPr>
        <w:ind w:left="3974" w:hanging="266"/>
      </w:pPr>
      <w:rPr>
        <w:rFonts w:hint="default"/>
      </w:rPr>
    </w:lvl>
    <w:lvl w:ilvl="8" w:tplc="6A38452E">
      <w:numFmt w:val="bullet"/>
      <w:lvlText w:val="•"/>
      <w:lvlJc w:val="left"/>
      <w:pPr>
        <w:ind w:left="4525" w:hanging="266"/>
      </w:pPr>
      <w:rPr>
        <w:rFonts w:hint="default"/>
      </w:rPr>
    </w:lvl>
  </w:abstractNum>
  <w:abstractNum w:abstractNumId="123" w15:restartNumberingAfterBreak="0">
    <w:nsid w:val="1F0D625B"/>
    <w:multiLevelType w:val="hybridMultilevel"/>
    <w:tmpl w:val="2C2AB67C"/>
    <w:lvl w:ilvl="0" w:tplc="424CBA6C">
      <w:start w:val="1"/>
      <w:numFmt w:val="lowerRoman"/>
      <w:lvlText w:val="(%1)"/>
      <w:lvlJc w:val="left"/>
      <w:pPr>
        <w:ind w:left="110" w:hanging="235"/>
        <w:jc w:val="left"/>
      </w:pPr>
      <w:rPr>
        <w:rFonts w:ascii="Times New Roman" w:eastAsia="Times New Roman" w:hAnsi="Times New Roman" w:cs="Times New Roman" w:hint="default"/>
        <w:spacing w:val="-1"/>
        <w:w w:val="100"/>
        <w:sz w:val="18"/>
        <w:szCs w:val="18"/>
      </w:rPr>
    </w:lvl>
    <w:lvl w:ilvl="1" w:tplc="3D1A86A4">
      <w:numFmt w:val="bullet"/>
      <w:lvlText w:val="•"/>
      <w:lvlJc w:val="left"/>
      <w:pPr>
        <w:ind w:left="633" w:hanging="235"/>
      </w:pPr>
      <w:rPr>
        <w:rFonts w:hint="default"/>
      </w:rPr>
    </w:lvl>
    <w:lvl w:ilvl="2" w:tplc="D6A2A8C2">
      <w:numFmt w:val="bullet"/>
      <w:lvlText w:val="•"/>
      <w:lvlJc w:val="left"/>
      <w:pPr>
        <w:ind w:left="1146" w:hanging="235"/>
      </w:pPr>
      <w:rPr>
        <w:rFonts w:hint="default"/>
      </w:rPr>
    </w:lvl>
    <w:lvl w:ilvl="3" w:tplc="BBA402C6">
      <w:numFmt w:val="bullet"/>
      <w:lvlText w:val="•"/>
      <w:lvlJc w:val="left"/>
      <w:pPr>
        <w:ind w:left="1660" w:hanging="235"/>
      </w:pPr>
      <w:rPr>
        <w:rFonts w:hint="default"/>
      </w:rPr>
    </w:lvl>
    <w:lvl w:ilvl="4" w:tplc="BB30D8BE">
      <w:numFmt w:val="bullet"/>
      <w:lvlText w:val="•"/>
      <w:lvlJc w:val="left"/>
      <w:pPr>
        <w:ind w:left="2173" w:hanging="235"/>
      </w:pPr>
      <w:rPr>
        <w:rFonts w:hint="default"/>
      </w:rPr>
    </w:lvl>
    <w:lvl w:ilvl="5" w:tplc="A6D00D6E">
      <w:numFmt w:val="bullet"/>
      <w:lvlText w:val="•"/>
      <w:lvlJc w:val="left"/>
      <w:pPr>
        <w:ind w:left="2687" w:hanging="235"/>
      </w:pPr>
      <w:rPr>
        <w:rFonts w:hint="default"/>
      </w:rPr>
    </w:lvl>
    <w:lvl w:ilvl="6" w:tplc="A19C5FB8">
      <w:numFmt w:val="bullet"/>
      <w:lvlText w:val="•"/>
      <w:lvlJc w:val="left"/>
      <w:pPr>
        <w:ind w:left="3200" w:hanging="235"/>
      </w:pPr>
      <w:rPr>
        <w:rFonts w:hint="default"/>
      </w:rPr>
    </w:lvl>
    <w:lvl w:ilvl="7" w:tplc="7C484F62">
      <w:numFmt w:val="bullet"/>
      <w:lvlText w:val="•"/>
      <w:lvlJc w:val="left"/>
      <w:pPr>
        <w:ind w:left="3713" w:hanging="235"/>
      </w:pPr>
      <w:rPr>
        <w:rFonts w:hint="default"/>
      </w:rPr>
    </w:lvl>
    <w:lvl w:ilvl="8" w:tplc="D1D68760">
      <w:numFmt w:val="bullet"/>
      <w:lvlText w:val="•"/>
      <w:lvlJc w:val="left"/>
      <w:pPr>
        <w:ind w:left="4227" w:hanging="235"/>
      </w:pPr>
      <w:rPr>
        <w:rFonts w:hint="default"/>
      </w:rPr>
    </w:lvl>
  </w:abstractNum>
  <w:abstractNum w:abstractNumId="124" w15:restartNumberingAfterBreak="0">
    <w:nsid w:val="1F2E5ACC"/>
    <w:multiLevelType w:val="hybridMultilevel"/>
    <w:tmpl w:val="1EE6B1A8"/>
    <w:lvl w:ilvl="0" w:tplc="EE2EE8A6">
      <w:start w:val="1"/>
      <w:numFmt w:val="decimal"/>
      <w:lvlText w:val="%1)"/>
      <w:lvlJc w:val="left"/>
      <w:pPr>
        <w:ind w:left="241" w:hanging="213"/>
        <w:jc w:val="left"/>
      </w:pPr>
      <w:rPr>
        <w:rFonts w:ascii="Times New Roman" w:eastAsia="Times New Roman" w:hAnsi="Times New Roman" w:cs="Times New Roman" w:hint="default"/>
        <w:w w:val="100"/>
        <w:sz w:val="18"/>
        <w:szCs w:val="18"/>
      </w:rPr>
    </w:lvl>
    <w:lvl w:ilvl="1" w:tplc="B72C82B2">
      <w:numFmt w:val="bullet"/>
      <w:lvlText w:val="•"/>
      <w:lvlJc w:val="left"/>
      <w:pPr>
        <w:ind w:left="763" w:hanging="213"/>
      </w:pPr>
      <w:rPr>
        <w:rFonts w:hint="default"/>
      </w:rPr>
    </w:lvl>
    <w:lvl w:ilvl="2" w:tplc="479A47A8">
      <w:numFmt w:val="bullet"/>
      <w:lvlText w:val="•"/>
      <w:lvlJc w:val="left"/>
      <w:pPr>
        <w:ind w:left="1286" w:hanging="213"/>
      </w:pPr>
      <w:rPr>
        <w:rFonts w:hint="default"/>
      </w:rPr>
    </w:lvl>
    <w:lvl w:ilvl="3" w:tplc="785026F2">
      <w:numFmt w:val="bullet"/>
      <w:lvlText w:val="•"/>
      <w:lvlJc w:val="left"/>
      <w:pPr>
        <w:ind w:left="1810" w:hanging="213"/>
      </w:pPr>
      <w:rPr>
        <w:rFonts w:hint="default"/>
      </w:rPr>
    </w:lvl>
    <w:lvl w:ilvl="4" w:tplc="9C387E1C">
      <w:numFmt w:val="bullet"/>
      <w:lvlText w:val="•"/>
      <w:lvlJc w:val="left"/>
      <w:pPr>
        <w:ind w:left="2333" w:hanging="213"/>
      </w:pPr>
      <w:rPr>
        <w:rFonts w:hint="default"/>
      </w:rPr>
    </w:lvl>
    <w:lvl w:ilvl="5" w:tplc="8AF413CE">
      <w:numFmt w:val="bullet"/>
      <w:lvlText w:val="•"/>
      <w:lvlJc w:val="left"/>
      <w:pPr>
        <w:ind w:left="2857" w:hanging="213"/>
      </w:pPr>
      <w:rPr>
        <w:rFonts w:hint="default"/>
      </w:rPr>
    </w:lvl>
    <w:lvl w:ilvl="6" w:tplc="251CFFA8">
      <w:numFmt w:val="bullet"/>
      <w:lvlText w:val="•"/>
      <w:lvlJc w:val="left"/>
      <w:pPr>
        <w:ind w:left="3380" w:hanging="213"/>
      </w:pPr>
      <w:rPr>
        <w:rFonts w:hint="default"/>
      </w:rPr>
    </w:lvl>
    <w:lvl w:ilvl="7" w:tplc="9648BC06">
      <w:numFmt w:val="bullet"/>
      <w:lvlText w:val="•"/>
      <w:lvlJc w:val="left"/>
      <w:pPr>
        <w:ind w:left="3904" w:hanging="213"/>
      </w:pPr>
      <w:rPr>
        <w:rFonts w:hint="default"/>
      </w:rPr>
    </w:lvl>
    <w:lvl w:ilvl="8" w:tplc="A27C1EB4">
      <w:numFmt w:val="bullet"/>
      <w:lvlText w:val="•"/>
      <w:lvlJc w:val="left"/>
      <w:pPr>
        <w:ind w:left="4427" w:hanging="213"/>
      </w:pPr>
      <w:rPr>
        <w:rFonts w:hint="default"/>
      </w:rPr>
    </w:lvl>
  </w:abstractNum>
  <w:abstractNum w:abstractNumId="125" w15:restartNumberingAfterBreak="0">
    <w:nsid w:val="1F4D79F9"/>
    <w:multiLevelType w:val="hybridMultilevel"/>
    <w:tmpl w:val="0B1A23F6"/>
    <w:lvl w:ilvl="0" w:tplc="1A14E0B6">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66BA7F12">
      <w:numFmt w:val="bullet"/>
      <w:lvlText w:val="•"/>
      <w:lvlJc w:val="left"/>
      <w:pPr>
        <w:ind w:left="633" w:hanging="195"/>
      </w:pPr>
      <w:rPr>
        <w:rFonts w:hint="default"/>
      </w:rPr>
    </w:lvl>
    <w:lvl w:ilvl="2" w:tplc="32E00956">
      <w:numFmt w:val="bullet"/>
      <w:lvlText w:val="•"/>
      <w:lvlJc w:val="left"/>
      <w:pPr>
        <w:ind w:left="1146" w:hanging="195"/>
      </w:pPr>
      <w:rPr>
        <w:rFonts w:hint="default"/>
      </w:rPr>
    </w:lvl>
    <w:lvl w:ilvl="3" w:tplc="9814B070">
      <w:numFmt w:val="bullet"/>
      <w:lvlText w:val="•"/>
      <w:lvlJc w:val="left"/>
      <w:pPr>
        <w:ind w:left="1660" w:hanging="195"/>
      </w:pPr>
      <w:rPr>
        <w:rFonts w:hint="default"/>
      </w:rPr>
    </w:lvl>
    <w:lvl w:ilvl="4" w:tplc="582ACBA2">
      <w:numFmt w:val="bullet"/>
      <w:lvlText w:val="•"/>
      <w:lvlJc w:val="left"/>
      <w:pPr>
        <w:ind w:left="2173" w:hanging="195"/>
      </w:pPr>
      <w:rPr>
        <w:rFonts w:hint="default"/>
      </w:rPr>
    </w:lvl>
    <w:lvl w:ilvl="5" w:tplc="BB7649F0">
      <w:numFmt w:val="bullet"/>
      <w:lvlText w:val="•"/>
      <w:lvlJc w:val="left"/>
      <w:pPr>
        <w:ind w:left="2686" w:hanging="195"/>
      </w:pPr>
      <w:rPr>
        <w:rFonts w:hint="default"/>
      </w:rPr>
    </w:lvl>
    <w:lvl w:ilvl="6" w:tplc="F49A6828">
      <w:numFmt w:val="bullet"/>
      <w:lvlText w:val="•"/>
      <w:lvlJc w:val="left"/>
      <w:pPr>
        <w:ind w:left="3200" w:hanging="195"/>
      </w:pPr>
      <w:rPr>
        <w:rFonts w:hint="default"/>
      </w:rPr>
    </w:lvl>
    <w:lvl w:ilvl="7" w:tplc="5BF6686C">
      <w:numFmt w:val="bullet"/>
      <w:lvlText w:val="•"/>
      <w:lvlJc w:val="left"/>
      <w:pPr>
        <w:ind w:left="3713" w:hanging="195"/>
      </w:pPr>
      <w:rPr>
        <w:rFonts w:hint="default"/>
      </w:rPr>
    </w:lvl>
    <w:lvl w:ilvl="8" w:tplc="629A1BDC">
      <w:numFmt w:val="bullet"/>
      <w:lvlText w:val="•"/>
      <w:lvlJc w:val="left"/>
      <w:pPr>
        <w:ind w:left="4227" w:hanging="195"/>
      </w:pPr>
      <w:rPr>
        <w:rFonts w:hint="default"/>
      </w:rPr>
    </w:lvl>
  </w:abstractNum>
  <w:abstractNum w:abstractNumId="126" w15:restartNumberingAfterBreak="0">
    <w:nsid w:val="1F610D72"/>
    <w:multiLevelType w:val="hybridMultilevel"/>
    <w:tmpl w:val="DE9C8F74"/>
    <w:lvl w:ilvl="0" w:tplc="EC46CD44">
      <w:start w:val="1"/>
      <w:numFmt w:val="decimal"/>
      <w:lvlText w:val="%1)"/>
      <w:lvlJc w:val="left"/>
      <w:pPr>
        <w:ind w:left="110" w:hanging="216"/>
        <w:jc w:val="left"/>
      </w:pPr>
      <w:rPr>
        <w:rFonts w:ascii="Times New Roman" w:eastAsia="Times New Roman" w:hAnsi="Times New Roman" w:cs="Times New Roman" w:hint="default"/>
        <w:w w:val="100"/>
        <w:sz w:val="18"/>
        <w:szCs w:val="18"/>
      </w:rPr>
    </w:lvl>
    <w:lvl w:ilvl="1" w:tplc="37725B9E">
      <w:start w:val="1"/>
      <w:numFmt w:val="lowerRoman"/>
      <w:lvlText w:val="(%2)"/>
      <w:lvlJc w:val="left"/>
      <w:pPr>
        <w:ind w:left="394" w:hanging="231"/>
        <w:jc w:val="left"/>
      </w:pPr>
      <w:rPr>
        <w:rFonts w:ascii="Times New Roman" w:eastAsia="Times New Roman" w:hAnsi="Times New Roman" w:cs="Times New Roman" w:hint="default"/>
        <w:spacing w:val="-1"/>
        <w:w w:val="100"/>
        <w:sz w:val="18"/>
        <w:szCs w:val="18"/>
      </w:rPr>
    </w:lvl>
    <w:lvl w:ilvl="2" w:tplc="3948ED6C">
      <w:numFmt w:val="bullet"/>
      <w:lvlText w:val="•"/>
      <w:lvlJc w:val="left"/>
      <w:pPr>
        <w:ind w:left="368" w:hanging="231"/>
      </w:pPr>
      <w:rPr>
        <w:rFonts w:hint="default"/>
      </w:rPr>
    </w:lvl>
    <w:lvl w:ilvl="3" w:tplc="F7AE56FE">
      <w:numFmt w:val="bullet"/>
      <w:lvlText w:val="•"/>
      <w:lvlJc w:val="left"/>
      <w:pPr>
        <w:ind w:left="336" w:hanging="231"/>
      </w:pPr>
      <w:rPr>
        <w:rFonts w:hint="default"/>
      </w:rPr>
    </w:lvl>
    <w:lvl w:ilvl="4" w:tplc="D84A395C">
      <w:numFmt w:val="bullet"/>
      <w:lvlText w:val="•"/>
      <w:lvlJc w:val="left"/>
      <w:pPr>
        <w:ind w:left="304" w:hanging="231"/>
      </w:pPr>
      <w:rPr>
        <w:rFonts w:hint="default"/>
      </w:rPr>
    </w:lvl>
    <w:lvl w:ilvl="5" w:tplc="E0F48B72">
      <w:numFmt w:val="bullet"/>
      <w:lvlText w:val="•"/>
      <w:lvlJc w:val="left"/>
      <w:pPr>
        <w:ind w:left="272" w:hanging="231"/>
      </w:pPr>
      <w:rPr>
        <w:rFonts w:hint="default"/>
      </w:rPr>
    </w:lvl>
    <w:lvl w:ilvl="6" w:tplc="F978FB44">
      <w:numFmt w:val="bullet"/>
      <w:lvlText w:val="•"/>
      <w:lvlJc w:val="left"/>
      <w:pPr>
        <w:ind w:left="240" w:hanging="231"/>
      </w:pPr>
      <w:rPr>
        <w:rFonts w:hint="default"/>
      </w:rPr>
    </w:lvl>
    <w:lvl w:ilvl="7" w:tplc="2D962A2E">
      <w:numFmt w:val="bullet"/>
      <w:lvlText w:val="•"/>
      <w:lvlJc w:val="left"/>
      <w:pPr>
        <w:ind w:left="208" w:hanging="231"/>
      </w:pPr>
      <w:rPr>
        <w:rFonts w:hint="default"/>
      </w:rPr>
    </w:lvl>
    <w:lvl w:ilvl="8" w:tplc="6F766374">
      <w:numFmt w:val="bullet"/>
      <w:lvlText w:val="•"/>
      <w:lvlJc w:val="left"/>
      <w:pPr>
        <w:ind w:left="176" w:hanging="231"/>
      </w:pPr>
      <w:rPr>
        <w:rFonts w:hint="default"/>
      </w:rPr>
    </w:lvl>
  </w:abstractNum>
  <w:abstractNum w:abstractNumId="127" w15:restartNumberingAfterBreak="0">
    <w:nsid w:val="1FAC3369"/>
    <w:multiLevelType w:val="hybridMultilevel"/>
    <w:tmpl w:val="E7C28D7E"/>
    <w:lvl w:ilvl="0" w:tplc="9152A468">
      <w:start w:val="20"/>
      <w:numFmt w:val="decimal"/>
      <w:lvlText w:val="%1."/>
      <w:lvlJc w:val="left"/>
      <w:pPr>
        <w:ind w:left="380" w:hanging="270"/>
        <w:jc w:val="left"/>
      </w:pPr>
      <w:rPr>
        <w:rFonts w:ascii="Times New Roman" w:eastAsia="Times New Roman" w:hAnsi="Times New Roman" w:cs="Times New Roman" w:hint="default"/>
        <w:spacing w:val="-6"/>
        <w:w w:val="100"/>
        <w:sz w:val="18"/>
        <w:szCs w:val="18"/>
      </w:rPr>
    </w:lvl>
    <w:lvl w:ilvl="1" w:tplc="BB16B6E2">
      <w:start w:val="1"/>
      <w:numFmt w:val="decimal"/>
      <w:lvlText w:val="%2)"/>
      <w:lvlJc w:val="left"/>
      <w:pPr>
        <w:ind w:left="110" w:hanging="196"/>
        <w:jc w:val="left"/>
      </w:pPr>
      <w:rPr>
        <w:rFonts w:ascii="Times New Roman" w:eastAsia="Times New Roman" w:hAnsi="Times New Roman" w:cs="Times New Roman" w:hint="default"/>
        <w:spacing w:val="-10"/>
        <w:w w:val="100"/>
        <w:sz w:val="18"/>
        <w:szCs w:val="18"/>
      </w:rPr>
    </w:lvl>
    <w:lvl w:ilvl="2" w:tplc="A7143058">
      <w:numFmt w:val="bullet"/>
      <w:lvlText w:val="•"/>
      <w:lvlJc w:val="left"/>
      <w:pPr>
        <w:ind w:left="962" w:hanging="196"/>
      </w:pPr>
      <w:rPr>
        <w:rFonts w:hint="default"/>
      </w:rPr>
    </w:lvl>
    <w:lvl w:ilvl="3" w:tplc="F6940E02">
      <w:numFmt w:val="bullet"/>
      <w:lvlText w:val="•"/>
      <w:lvlJc w:val="left"/>
      <w:pPr>
        <w:ind w:left="1545" w:hanging="196"/>
      </w:pPr>
      <w:rPr>
        <w:rFonts w:hint="default"/>
      </w:rPr>
    </w:lvl>
    <w:lvl w:ilvl="4" w:tplc="AE92BC3E">
      <w:numFmt w:val="bullet"/>
      <w:lvlText w:val="•"/>
      <w:lvlJc w:val="left"/>
      <w:pPr>
        <w:ind w:left="2128" w:hanging="196"/>
      </w:pPr>
      <w:rPr>
        <w:rFonts w:hint="default"/>
      </w:rPr>
    </w:lvl>
    <w:lvl w:ilvl="5" w:tplc="4CA01754">
      <w:numFmt w:val="bullet"/>
      <w:lvlText w:val="•"/>
      <w:lvlJc w:val="left"/>
      <w:pPr>
        <w:ind w:left="2711" w:hanging="196"/>
      </w:pPr>
      <w:rPr>
        <w:rFonts w:hint="default"/>
      </w:rPr>
    </w:lvl>
    <w:lvl w:ilvl="6" w:tplc="71BA8886">
      <w:numFmt w:val="bullet"/>
      <w:lvlText w:val="•"/>
      <w:lvlJc w:val="left"/>
      <w:pPr>
        <w:ind w:left="3294" w:hanging="196"/>
      </w:pPr>
      <w:rPr>
        <w:rFonts w:hint="default"/>
      </w:rPr>
    </w:lvl>
    <w:lvl w:ilvl="7" w:tplc="01CE7E26">
      <w:numFmt w:val="bullet"/>
      <w:lvlText w:val="•"/>
      <w:lvlJc w:val="left"/>
      <w:pPr>
        <w:ind w:left="3877" w:hanging="196"/>
      </w:pPr>
      <w:rPr>
        <w:rFonts w:hint="default"/>
      </w:rPr>
    </w:lvl>
    <w:lvl w:ilvl="8" w:tplc="05C83BA0">
      <w:numFmt w:val="bullet"/>
      <w:lvlText w:val="•"/>
      <w:lvlJc w:val="left"/>
      <w:pPr>
        <w:ind w:left="4460" w:hanging="196"/>
      </w:pPr>
      <w:rPr>
        <w:rFonts w:hint="default"/>
      </w:rPr>
    </w:lvl>
  </w:abstractNum>
  <w:abstractNum w:abstractNumId="128" w15:restartNumberingAfterBreak="0">
    <w:nsid w:val="20063CB6"/>
    <w:multiLevelType w:val="multilevel"/>
    <w:tmpl w:val="688414DE"/>
    <w:lvl w:ilvl="0">
      <w:start w:val="1"/>
      <w:numFmt w:val="decimal"/>
      <w:lvlText w:val="%1"/>
      <w:lvlJc w:val="left"/>
      <w:pPr>
        <w:ind w:left="110" w:hanging="451"/>
        <w:jc w:val="left"/>
      </w:pPr>
      <w:rPr>
        <w:rFonts w:hint="default"/>
      </w:rPr>
    </w:lvl>
    <w:lvl w:ilvl="1">
      <w:numFmt w:val="decimalZero"/>
      <w:lvlText w:val="%1.%2"/>
      <w:lvlJc w:val="left"/>
      <w:pPr>
        <w:ind w:left="110" w:hanging="451"/>
        <w:jc w:val="left"/>
      </w:pPr>
      <w:rPr>
        <w:rFonts w:ascii="Times New Roman" w:eastAsia="Times New Roman" w:hAnsi="Times New Roman" w:cs="Times New Roman" w:hint="default"/>
        <w:spacing w:val="-10"/>
        <w:w w:val="100"/>
        <w:sz w:val="18"/>
        <w:szCs w:val="18"/>
      </w:rPr>
    </w:lvl>
    <w:lvl w:ilvl="2">
      <w:start w:val="1"/>
      <w:numFmt w:val="decimal"/>
      <w:lvlText w:val="%3)"/>
      <w:lvlJc w:val="left"/>
      <w:pPr>
        <w:ind w:left="241" w:hanging="209"/>
        <w:jc w:val="left"/>
      </w:pPr>
      <w:rPr>
        <w:rFonts w:ascii="Times New Roman" w:eastAsia="Times New Roman" w:hAnsi="Times New Roman" w:cs="Times New Roman" w:hint="default"/>
        <w:w w:val="100"/>
        <w:sz w:val="18"/>
        <w:szCs w:val="18"/>
      </w:rPr>
    </w:lvl>
    <w:lvl w:ilvl="3">
      <w:numFmt w:val="bullet"/>
      <w:lvlText w:val="•"/>
      <w:lvlJc w:val="left"/>
      <w:pPr>
        <w:ind w:left="1403" w:hanging="209"/>
      </w:pPr>
      <w:rPr>
        <w:rFonts w:hint="default"/>
      </w:rPr>
    </w:lvl>
    <w:lvl w:ilvl="4">
      <w:numFmt w:val="bullet"/>
      <w:lvlText w:val="•"/>
      <w:lvlJc w:val="left"/>
      <w:pPr>
        <w:ind w:left="1985" w:hanging="209"/>
      </w:pPr>
      <w:rPr>
        <w:rFonts w:hint="default"/>
      </w:rPr>
    </w:lvl>
    <w:lvl w:ilvl="5">
      <w:numFmt w:val="bullet"/>
      <w:lvlText w:val="•"/>
      <w:lvlJc w:val="left"/>
      <w:pPr>
        <w:ind w:left="2566" w:hanging="209"/>
      </w:pPr>
      <w:rPr>
        <w:rFonts w:hint="default"/>
      </w:rPr>
    </w:lvl>
    <w:lvl w:ilvl="6">
      <w:numFmt w:val="bullet"/>
      <w:lvlText w:val="•"/>
      <w:lvlJc w:val="left"/>
      <w:pPr>
        <w:ind w:left="3148" w:hanging="209"/>
      </w:pPr>
      <w:rPr>
        <w:rFonts w:hint="default"/>
      </w:rPr>
    </w:lvl>
    <w:lvl w:ilvl="7">
      <w:numFmt w:val="bullet"/>
      <w:lvlText w:val="•"/>
      <w:lvlJc w:val="left"/>
      <w:pPr>
        <w:ind w:left="3730" w:hanging="209"/>
      </w:pPr>
      <w:rPr>
        <w:rFonts w:hint="default"/>
      </w:rPr>
    </w:lvl>
    <w:lvl w:ilvl="8">
      <w:numFmt w:val="bullet"/>
      <w:lvlText w:val="•"/>
      <w:lvlJc w:val="left"/>
      <w:pPr>
        <w:ind w:left="4311" w:hanging="209"/>
      </w:pPr>
      <w:rPr>
        <w:rFonts w:hint="default"/>
      </w:rPr>
    </w:lvl>
  </w:abstractNum>
  <w:abstractNum w:abstractNumId="129" w15:restartNumberingAfterBreak="0">
    <w:nsid w:val="2021440D"/>
    <w:multiLevelType w:val="hybridMultilevel"/>
    <w:tmpl w:val="F85692F0"/>
    <w:lvl w:ilvl="0" w:tplc="71DA3DD8">
      <w:start w:val="1"/>
      <w:numFmt w:val="lowerRoman"/>
      <w:lvlText w:val="(%1)"/>
      <w:lvlJc w:val="left"/>
      <w:pPr>
        <w:ind w:left="242" w:hanging="212"/>
        <w:jc w:val="left"/>
      </w:pPr>
      <w:rPr>
        <w:rFonts w:ascii="Times New Roman" w:eastAsia="Times New Roman" w:hAnsi="Times New Roman" w:cs="Times New Roman" w:hint="default"/>
        <w:spacing w:val="-1"/>
        <w:w w:val="100"/>
        <w:sz w:val="18"/>
        <w:szCs w:val="18"/>
      </w:rPr>
    </w:lvl>
    <w:lvl w:ilvl="1" w:tplc="F80EF42C">
      <w:numFmt w:val="bullet"/>
      <w:lvlText w:val="•"/>
      <w:lvlJc w:val="left"/>
      <w:pPr>
        <w:ind w:left="763" w:hanging="212"/>
      </w:pPr>
      <w:rPr>
        <w:rFonts w:hint="default"/>
      </w:rPr>
    </w:lvl>
    <w:lvl w:ilvl="2" w:tplc="DCBEFD16">
      <w:numFmt w:val="bullet"/>
      <w:lvlText w:val="•"/>
      <w:lvlJc w:val="left"/>
      <w:pPr>
        <w:ind w:left="1287" w:hanging="212"/>
      </w:pPr>
      <w:rPr>
        <w:rFonts w:hint="default"/>
      </w:rPr>
    </w:lvl>
    <w:lvl w:ilvl="3" w:tplc="E778945C">
      <w:numFmt w:val="bullet"/>
      <w:lvlText w:val="•"/>
      <w:lvlJc w:val="left"/>
      <w:pPr>
        <w:ind w:left="1810" w:hanging="212"/>
      </w:pPr>
      <w:rPr>
        <w:rFonts w:hint="default"/>
      </w:rPr>
    </w:lvl>
    <w:lvl w:ilvl="4" w:tplc="3C68D70E">
      <w:numFmt w:val="bullet"/>
      <w:lvlText w:val="•"/>
      <w:lvlJc w:val="left"/>
      <w:pPr>
        <w:ind w:left="2334" w:hanging="212"/>
      </w:pPr>
      <w:rPr>
        <w:rFonts w:hint="default"/>
      </w:rPr>
    </w:lvl>
    <w:lvl w:ilvl="5" w:tplc="D2FEDBB6">
      <w:numFmt w:val="bullet"/>
      <w:lvlText w:val="•"/>
      <w:lvlJc w:val="left"/>
      <w:pPr>
        <w:ind w:left="2857" w:hanging="212"/>
      </w:pPr>
      <w:rPr>
        <w:rFonts w:hint="default"/>
      </w:rPr>
    </w:lvl>
    <w:lvl w:ilvl="6" w:tplc="536CD66A">
      <w:numFmt w:val="bullet"/>
      <w:lvlText w:val="•"/>
      <w:lvlJc w:val="left"/>
      <w:pPr>
        <w:ind w:left="3381" w:hanging="212"/>
      </w:pPr>
      <w:rPr>
        <w:rFonts w:hint="default"/>
      </w:rPr>
    </w:lvl>
    <w:lvl w:ilvl="7" w:tplc="56EC388A">
      <w:numFmt w:val="bullet"/>
      <w:lvlText w:val="•"/>
      <w:lvlJc w:val="left"/>
      <w:pPr>
        <w:ind w:left="3904" w:hanging="212"/>
      </w:pPr>
      <w:rPr>
        <w:rFonts w:hint="default"/>
      </w:rPr>
    </w:lvl>
    <w:lvl w:ilvl="8" w:tplc="707A5506">
      <w:numFmt w:val="bullet"/>
      <w:lvlText w:val="•"/>
      <w:lvlJc w:val="left"/>
      <w:pPr>
        <w:ind w:left="4428" w:hanging="212"/>
      </w:pPr>
      <w:rPr>
        <w:rFonts w:hint="default"/>
      </w:rPr>
    </w:lvl>
  </w:abstractNum>
  <w:abstractNum w:abstractNumId="130" w15:restartNumberingAfterBreak="0">
    <w:nsid w:val="20453D80"/>
    <w:multiLevelType w:val="hybridMultilevel"/>
    <w:tmpl w:val="13585A00"/>
    <w:lvl w:ilvl="0" w:tplc="4A589ECC">
      <w:start w:val="1"/>
      <w:numFmt w:val="decimal"/>
      <w:lvlText w:val="%1)"/>
      <w:lvlJc w:val="left"/>
      <w:pPr>
        <w:ind w:left="242" w:hanging="195"/>
        <w:jc w:val="left"/>
      </w:pPr>
      <w:rPr>
        <w:rFonts w:ascii="Times New Roman" w:eastAsia="Times New Roman" w:hAnsi="Times New Roman" w:cs="Times New Roman" w:hint="default"/>
        <w:spacing w:val="-7"/>
        <w:w w:val="100"/>
        <w:sz w:val="18"/>
        <w:szCs w:val="18"/>
      </w:rPr>
    </w:lvl>
    <w:lvl w:ilvl="1" w:tplc="861A3202">
      <w:numFmt w:val="bullet"/>
      <w:lvlText w:val="•"/>
      <w:lvlJc w:val="left"/>
      <w:pPr>
        <w:ind w:left="763" w:hanging="195"/>
      </w:pPr>
      <w:rPr>
        <w:rFonts w:hint="default"/>
      </w:rPr>
    </w:lvl>
    <w:lvl w:ilvl="2" w:tplc="CEA06B6C">
      <w:numFmt w:val="bullet"/>
      <w:lvlText w:val="•"/>
      <w:lvlJc w:val="left"/>
      <w:pPr>
        <w:ind w:left="1287" w:hanging="195"/>
      </w:pPr>
      <w:rPr>
        <w:rFonts w:hint="default"/>
      </w:rPr>
    </w:lvl>
    <w:lvl w:ilvl="3" w:tplc="9550C53A">
      <w:numFmt w:val="bullet"/>
      <w:lvlText w:val="•"/>
      <w:lvlJc w:val="left"/>
      <w:pPr>
        <w:ind w:left="1810" w:hanging="195"/>
      </w:pPr>
      <w:rPr>
        <w:rFonts w:hint="default"/>
      </w:rPr>
    </w:lvl>
    <w:lvl w:ilvl="4" w:tplc="D84A1918">
      <w:numFmt w:val="bullet"/>
      <w:lvlText w:val="•"/>
      <w:lvlJc w:val="left"/>
      <w:pPr>
        <w:ind w:left="2334" w:hanging="195"/>
      </w:pPr>
      <w:rPr>
        <w:rFonts w:hint="default"/>
      </w:rPr>
    </w:lvl>
    <w:lvl w:ilvl="5" w:tplc="17A2F540">
      <w:numFmt w:val="bullet"/>
      <w:lvlText w:val="•"/>
      <w:lvlJc w:val="left"/>
      <w:pPr>
        <w:ind w:left="2857" w:hanging="195"/>
      </w:pPr>
      <w:rPr>
        <w:rFonts w:hint="default"/>
      </w:rPr>
    </w:lvl>
    <w:lvl w:ilvl="6" w:tplc="4D26FFD2">
      <w:numFmt w:val="bullet"/>
      <w:lvlText w:val="•"/>
      <w:lvlJc w:val="left"/>
      <w:pPr>
        <w:ind w:left="3381" w:hanging="195"/>
      </w:pPr>
      <w:rPr>
        <w:rFonts w:hint="default"/>
      </w:rPr>
    </w:lvl>
    <w:lvl w:ilvl="7" w:tplc="B254E372">
      <w:numFmt w:val="bullet"/>
      <w:lvlText w:val="•"/>
      <w:lvlJc w:val="left"/>
      <w:pPr>
        <w:ind w:left="3904" w:hanging="195"/>
      </w:pPr>
      <w:rPr>
        <w:rFonts w:hint="default"/>
      </w:rPr>
    </w:lvl>
    <w:lvl w:ilvl="8" w:tplc="2D22D574">
      <w:numFmt w:val="bullet"/>
      <w:lvlText w:val="•"/>
      <w:lvlJc w:val="left"/>
      <w:pPr>
        <w:ind w:left="4428" w:hanging="195"/>
      </w:pPr>
      <w:rPr>
        <w:rFonts w:hint="default"/>
      </w:rPr>
    </w:lvl>
  </w:abstractNum>
  <w:abstractNum w:abstractNumId="131" w15:restartNumberingAfterBreak="0">
    <w:nsid w:val="205D46B7"/>
    <w:multiLevelType w:val="hybridMultilevel"/>
    <w:tmpl w:val="4ABEE9DE"/>
    <w:lvl w:ilvl="0" w:tplc="9AA2C69C">
      <w:start w:val="1"/>
      <w:numFmt w:val="lowerRoman"/>
      <w:lvlText w:val="(%1)"/>
      <w:lvlJc w:val="left"/>
      <w:pPr>
        <w:ind w:left="393" w:hanging="249"/>
        <w:jc w:val="left"/>
      </w:pPr>
      <w:rPr>
        <w:rFonts w:ascii="Times New Roman" w:eastAsia="Times New Roman" w:hAnsi="Times New Roman" w:cs="Times New Roman" w:hint="default"/>
        <w:spacing w:val="-12"/>
        <w:w w:val="100"/>
        <w:sz w:val="18"/>
        <w:szCs w:val="18"/>
      </w:rPr>
    </w:lvl>
    <w:lvl w:ilvl="1" w:tplc="F4D67F7A">
      <w:numFmt w:val="bullet"/>
      <w:lvlText w:val="•"/>
      <w:lvlJc w:val="left"/>
      <w:pPr>
        <w:ind w:left="909" w:hanging="249"/>
      </w:pPr>
      <w:rPr>
        <w:rFonts w:hint="default"/>
      </w:rPr>
    </w:lvl>
    <w:lvl w:ilvl="2" w:tplc="DA2EBC42">
      <w:numFmt w:val="bullet"/>
      <w:lvlText w:val="•"/>
      <w:lvlJc w:val="left"/>
      <w:pPr>
        <w:ind w:left="1419" w:hanging="249"/>
      </w:pPr>
      <w:rPr>
        <w:rFonts w:hint="default"/>
      </w:rPr>
    </w:lvl>
    <w:lvl w:ilvl="3" w:tplc="D9227608">
      <w:numFmt w:val="bullet"/>
      <w:lvlText w:val="•"/>
      <w:lvlJc w:val="left"/>
      <w:pPr>
        <w:ind w:left="1929" w:hanging="249"/>
      </w:pPr>
      <w:rPr>
        <w:rFonts w:hint="default"/>
      </w:rPr>
    </w:lvl>
    <w:lvl w:ilvl="4" w:tplc="6F1040C2">
      <w:numFmt w:val="bullet"/>
      <w:lvlText w:val="•"/>
      <w:lvlJc w:val="left"/>
      <w:pPr>
        <w:ind w:left="2438" w:hanging="249"/>
      </w:pPr>
      <w:rPr>
        <w:rFonts w:hint="default"/>
      </w:rPr>
    </w:lvl>
    <w:lvl w:ilvl="5" w:tplc="B61E5460">
      <w:numFmt w:val="bullet"/>
      <w:lvlText w:val="•"/>
      <w:lvlJc w:val="left"/>
      <w:pPr>
        <w:ind w:left="2948" w:hanging="249"/>
      </w:pPr>
      <w:rPr>
        <w:rFonts w:hint="default"/>
      </w:rPr>
    </w:lvl>
    <w:lvl w:ilvl="6" w:tplc="4CFCB648">
      <w:numFmt w:val="bullet"/>
      <w:lvlText w:val="•"/>
      <w:lvlJc w:val="left"/>
      <w:pPr>
        <w:ind w:left="3458" w:hanging="249"/>
      </w:pPr>
      <w:rPr>
        <w:rFonts w:hint="default"/>
      </w:rPr>
    </w:lvl>
    <w:lvl w:ilvl="7" w:tplc="7584E234">
      <w:numFmt w:val="bullet"/>
      <w:lvlText w:val="•"/>
      <w:lvlJc w:val="left"/>
      <w:pPr>
        <w:ind w:left="3968" w:hanging="249"/>
      </w:pPr>
      <w:rPr>
        <w:rFonts w:hint="default"/>
      </w:rPr>
    </w:lvl>
    <w:lvl w:ilvl="8" w:tplc="66FEAE40">
      <w:numFmt w:val="bullet"/>
      <w:lvlText w:val="•"/>
      <w:lvlJc w:val="left"/>
      <w:pPr>
        <w:ind w:left="4477" w:hanging="249"/>
      </w:pPr>
      <w:rPr>
        <w:rFonts w:hint="default"/>
      </w:rPr>
    </w:lvl>
  </w:abstractNum>
  <w:abstractNum w:abstractNumId="132" w15:restartNumberingAfterBreak="0">
    <w:nsid w:val="20BD1B97"/>
    <w:multiLevelType w:val="hybridMultilevel"/>
    <w:tmpl w:val="709CAF04"/>
    <w:lvl w:ilvl="0" w:tplc="DF3A784E">
      <w:start w:val="1"/>
      <w:numFmt w:val="decimal"/>
      <w:lvlText w:val="%1)"/>
      <w:lvlJc w:val="left"/>
      <w:pPr>
        <w:ind w:left="702" w:hanging="195"/>
        <w:jc w:val="left"/>
      </w:pPr>
      <w:rPr>
        <w:rFonts w:ascii="Times New Roman" w:eastAsia="Times New Roman" w:hAnsi="Times New Roman" w:cs="Times New Roman" w:hint="default"/>
        <w:spacing w:val="-7"/>
        <w:w w:val="100"/>
        <w:sz w:val="18"/>
        <w:szCs w:val="18"/>
      </w:rPr>
    </w:lvl>
    <w:lvl w:ilvl="1" w:tplc="AD040AF2">
      <w:numFmt w:val="bullet"/>
      <w:lvlText w:val="•"/>
      <w:lvlJc w:val="left"/>
      <w:pPr>
        <w:ind w:left="1155" w:hanging="195"/>
      </w:pPr>
      <w:rPr>
        <w:rFonts w:hint="default"/>
      </w:rPr>
    </w:lvl>
    <w:lvl w:ilvl="2" w:tplc="306049C8">
      <w:numFmt w:val="bullet"/>
      <w:lvlText w:val="•"/>
      <w:lvlJc w:val="left"/>
      <w:pPr>
        <w:ind w:left="1610" w:hanging="195"/>
      </w:pPr>
      <w:rPr>
        <w:rFonts w:hint="default"/>
      </w:rPr>
    </w:lvl>
    <w:lvl w:ilvl="3" w:tplc="10AC1A92">
      <w:numFmt w:val="bullet"/>
      <w:lvlText w:val="•"/>
      <w:lvlJc w:val="left"/>
      <w:pPr>
        <w:ind w:left="2066" w:hanging="195"/>
      </w:pPr>
      <w:rPr>
        <w:rFonts w:hint="default"/>
      </w:rPr>
    </w:lvl>
    <w:lvl w:ilvl="4" w:tplc="A3B28D3C">
      <w:numFmt w:val="bullet"/>
      <w:lvlText w:val="•"/>
      <w:lvlJc w:val="left"/>
      <w:pPr>
        <w:ind w:left="2521" w:hanging="195"/>
      </w:pPr>
      <w:rPr>
        <w:rFonts w:hint="default"/>
      </w:rPr>
    </w:lvl>
    <w:lvl w:ilvl="5" w:tplc="AEA8E982">
      <w:numFmt w:val="bullet"/>
      <w:lvlText w:val="•"/>
      <w:lvlJc w:val="left"/>
      <w:pPr>
        <w:ind w:left="2976" w:hanging="195"/>
      </w:pPr>
      <w:rPr>
        <w:rFonts w:hint="default"/>
      </w:rPr>
    </w:lvl>
    <w:lvl w:ilvl="6" w:tplc="BE0EAAB0">
      <w:numFmt w:val="bullet"/>
      <w:lvlText w:val="•"/>
      <w:lvlJc w:val="left"/>
      <w:pPr>
        <w:ind w:left="3432" w:hanging="195"/>
      </w:pPr>
      <w:rPr>
        <w:rFonts w:hint="default"/>
      </w:rPr>
    </w:lvl>
    <w:lvl w:ilvl="7" w:tplc="D69C9F66">
      <w:numFmt w:val="bullet"/>
      <w:lvlText w:val="•"/>
      <w:lvlJc w:val="left"/>
      <w:pPr>
        <w:ind w:left="3887" w:hanging="195"/>
      </w:pPr>
      <w:rPr>
        <w:rFonts w:hint="default"/>
      </w:rPr>
    </w:lvl>
    <w:lvl w:ilvl="8" w:tplc="9EE665B4">
      <w:numFmt w:val="bullet"/>
      <w:lvlText w:val="•"/>
      <w:lvlJc w:val="left"/>
      <w:pPr>
        <w:ind w:left="4343" w:hanging="195"/>
      </w:pPr>
      <w:rPr>
        <w:rFonts w:hint="default"/>
      </w:rPr>
    </w:lvl>
  </w:abstractNum>
  <w:abstractNum w:abstractNumId="133" w15:restartNumberingAfterBreak="0">
    <w:nsid w:val="20D65CF9"/>
    <w:multiLevelType w:val="hybridMultilevel"/>
    <w:tmpl w:val="01EC24A2"/>
    <w:lvl w:ilvl="0" w:tplc="CF1C1738">
      <w:start w:val="1"/>
      <w:numFmt w:val="decimal"/>
      <w:lvlText w:val="%1)"/>
      <w:lvlJc w:val="left"/>
      <w:pPr>
        <w:ind w:left="394" w:hanging="207"/>
        <w:jc w:val="left"/>
      </w:pPr>
      <w:rPr>
        <w:rFonts w:ascii="Times New Roman" w:eastAsia="Times New Roman" w:hAnsi="Times New Roman" w:cs="Times New Roman" w:hint="default"/>
        <w:w w:val="100"/>
        <w:sz w:val="18"/>
        <w:szCs w:val="18"/>
      </w:rPr>
    </w:lvl>
    <w:lvl w:ilvl="1" w:tplc="06C6193C">
      <w:numFmt w:val="bullet"/>
      <w:lvlText w:val="•"/>
      <w:lvlJc w:val="left"/>
      <w:pPr>
        <w:ind w:left="909" w:hanging="207"/>
      </w:pPr>
      <w:rPr>
        <w:rFonts w:hint="default"/>
      </w:rPr>
    </w:lvl>
    <w:lvl w:ilvl="2" w:tplc="84367F8E">
      <w:numFmt w:val="bullet"/>
      <w:lvlText w:val="•"/>
      <w:lvlJc w:val="left"/>
      <w:pPr>
        <w:ind w:left="1419" w:hanging="207"/>
      </w:pPr>
      <w:rPr>
        <w:rFonts w:hint="default"/>
      </w:rPr>
    </w:lvl>
    <w:lvl w:ilvl="3" w:tplc="E1261110">
      <w:numFmt w:val="bullet"/>
      <w:lvlText w:val="•"/>
      <w:lvlJc w:val="left"/>
      <w:pPr>
        <w:ind w:left="1929" w:hanging="207"/>
      </w:pPr>
      <w:rPr>
        <w:rFonts w:hint="default"/>
      </w:rPr>
    </w:lvl>
    <w:lvl w:ilvl="4" w:tplc="D1ECCC1C">
      <w:numFmt w:val="bullet"/>
      <w:lvlText w:val="•"/>
      <w:lvlJc w:val="left"/>
      <w:pPr>
        <w:ind w:left="2439" w:hanging="207"/>
      </w:pPr>
      <w:rPr>
        <w:rFonts w:hint="default"/>
      </w:rPr>
    </w:lvl>
    <w:lvl w:ilvl="5" w:tplc="FEC6893E">
      <w:numFmt w:val="bullet"/>
      <w:lvlText w:val="•"/>
      <w:lvlJc w:val="left"/>
      <w:pPr>
        <w:ind w:left="2949" w:hanging="207"/>
      </w:pPr>
      <w:rPr>
        <w:rFonts w:hint="default"/>
      </w:rPr>
    </w:lvl>
    <w:lvl w:ilvl="6" w:tplc="AAD89BBE">
      <w:numFmt w:val="bullet"/>
      <w:lvlText w:val="•"/>
      <w:lvlJc w:val="left"/>
      <w:pPr>
        <w:ind w:left="3458" w:hanging="207"/>
      </w:pPr>
      <w:rPr>
        <w:rFonts w:hint="default"/>
      </w:rPr>
    </w:lvl>
    <w:lvl w:ilvl="7" w:tplc="4F8E52B6">
      <w:numFmt w:val="bullet"/>
      <w:lvlText w:val="•"/>
      <w:lvlJc w:val="left"/>
      <w:pPr>
        <w:ind w:left="3968" w:hanging="207"/>
      </w:pPr>
      <w:rPr>
        <w:rFonts w:hint="default"/>
      </w:rPr>
    </w:lvl>
    <w:lvl w:ilvl="8" w:tplc="7046C9B8">
      <w:numFmt w:val="bullet"/>
      <w:lvlText w:val="•"/>
      <w:lvlJc w:val="left"/>
      <w:pPr>
        <w:ind w:left="4478" w:hanging="207"/>
      </w:pPr>
      <w:rPr>
        <w:rFonts w:hint="default"/>
      </w:rPr>
    </w:lvl>
  </w:abstractNum>
  <w:abstractNum w:abstractNumId="134" w15:restartNumberingAfterBreak="0">
    <w:nsid w:val="20F7515C"/>
    <w:multiLevelType w:val="hybridMultilevel"/>
    <w:tmpl w:val="16A63EB2"/>
    <w:lvl w:ilvl="0" w:tplc="C2966FFE">
      <w:start w:val="1"/>
      <w:numFmt w:val="decimal"/>
      <w:lvlText w:val="%1)"/>
      <w:lvlJc w:val="left"/>
      <w:pPr>
        <w:ind w:left="702" w:hanging="195"/>
        <w:jc w:val="left"/>
      </w:pPr>
      <w:rPr>
        <w:rFonts w:ascii="Times New Roman" w:eastAsia="Times New Roman" w:hAnsi="Times New Roman" w:cs="Times New Roman" w:hint="default"/>
        <w:spacing w:val="-10"/>
        <w:w w:val="100"/>
        <w:sz w:val="18"/>
        <w:szCs w:val="18"/>
      </w:rPr>
    </w:lvl>
    <w:lvl w:ilvl="1" w:tplc="C24C8AAE">
      <w:numFmt w:val="bullet"/>
      <w:lvlText w:val="•"/>
      <w:lvlJc w:val="left"/>
      <w:pPr>
        <w:ind w:left="1155" w:hanging="195"/>
      </w:pPr>
      <w:rPr>
        <w:rFonts w:hint="default"/>
      </w:rPr>
    </w:lvl>
    <w:lvl w:ilvl="2" w:tplc="C54CB17C">
      <w:numFmt w:val="bullet"/>
      <w:lvlText w:val="•"/>
      <w:lvlJc w:val="left"/>
      <w:pPr>
        <w:ind w:left="1610" w:hanging="195"/>
      </w:pPr>
      <w:rPr>
        <w:rFonts w:hint="default"/>
      </w:rPr>
    </w:lvl>
    <w:lvl w:ilvl="3" w:tplc="7D2EAF86">
      <w:numFmt w:val="bullet"/>
      <w:lvlText w:val="•"/>
      <w:lvlJc w:val="left"/>
      <w:pPr>
        <w:ind w:left="2066" w:hanging="195"/>
      </w:pPr>
      <w:rPr>
        <w:rFonts w:hint="default"/>
      </w:rPr>
    </w:lvl>
    <w:lvl w:ilvl="4" w:tplc="554E1C3A">
      <w:numFmt w:val="bullet"/>
      <w:lvlText w:val="•"/>
      <w:lvlJc w:val="left"/>
      <w:pPr>
        <w:ind w:left="2521" w:hanging="195"/>
      </w:pPr>
      <w:rPr>
        <w:rFonts w:hint="default"/>
      </w:rPr>
    </w:lvl>
    <w:lvl w:ilvl="5" w:tplc="5C4AE83A">
      <w:numFmt w:val="bullet"/>
      <w:lvlText w:val="•"/>
      <w:lvlJc w:val="left"/>
      <w:pPr>
        <w:ind w:left="2977" w:hanging="195"/>
      </w:pPr>
      <w:rPr>
        <w:rFonts w:hint="default"/>
      </w:rPr>
    </w:lvl>
    <w:lvl w:ilvl="6" w:tplc="78D01F12">
      <w:numFmt w:val="bullet"/>
      <w:lvlText w:val="•"/>
      <w:lvlJc w:val="left"/>
      <w:pPr>
        <w:ind w:left="3432" w:hanging="195"/>
      </w:pPr>
      <w:rPr>
        <w:rFonts w:hint="default"/>
      </w:rPr>
    </w:lvl>
    <w:lvl w:ilvl="7" w:tplc="41E07B44">
      <w:numFmt w:val="bullet"/>
      <w:lvlText w:val="•"/>
      <w:lvlJc w:val="left"/>
      <w:pPr>
        <w:ind w:left="3888" w:hanging="195"/>
      </w:pPr>
      <w:rPr>
        <w:rFonts w:hint="default"/>
      </w:rPr>
    </w:lvl>
    <w:lvl w:ilvl="8" w:tplc="529A3BB2">
      <w:numFmt w:val="bullet"/>
      <w:lvlText w:val="•"/>
      <w:lvlJc w:val="left"/>
      <w:pPr>
        <w:ind w:left="4343" w:hanging="195"/>
      </w:pPr>
      <w:rPr>
        <w:rFonts w:hint="default"/>
      </w:rPr>
    </w:lvl>
  </w:abstractNum>
  <w:abstractNum w:abstractNumId="135" w15:restartNumberingAfterBreak="0">
    <w:nsid w:val="211C7871"/>
    <w:multiLevelType w:val="hybridMultilevel"/>
    <w:tmpl w:val="B3F2F3E4"/>
    <w:lvl w:ilvl="0" w:tplc="240C52BA">
      <w:start w:val="1"/>
      <w:numFmt w:val="lowerRoman"/>
      <w:lvlText w:val="(%1)"/>
      <w:lvlJc w:val="left"/>
      <w:pPr>
        <w:ind w:left="299" w:hanging="218"/>
        <w:jc w:val="left"/>
      </w:pPr>
      <w:rPr>
        <w:rFonts w:ascii="Times New Roman" w:eastAsia="Times New Roman" w:hAnsi="Times New Roman" w:cs="Times New Roman" w:hint="default"/>
        <w:spacing w:val="-1"/>
        <w:w w:val="100"/>
        <w:sz w:val="18"/>
        <w:szCs w:val="18"/>
      </w:rPr>
    </w:lvl>
    <w:lvl w:ilvl="1" w:tplc="2C02D0BC">
      <w:numFmt w:val="bullet"/>
      <w:lvlText w:val="•"/>
      <w:lvlJc w:val="left"/>
      <w:pPr>
        <w:ind w:left="823" w:hanging="218"/>
      </w:pPr>
      <w:rPr>
        <w:rFonts w:hint="default"/>
      </w:rPr>
    </w:lvl>
    <w:lvl w:ilvl="2" w:tplc="4E14AF14">
      <w:numFmt w:val="bullet"/>
      <w:lvlText w:val="•"/>
      <w:lvlJc w:val="left"/>
      <w:pPr>
        <w:ind w:left="1346" w:hanging="218"/>
      </w:pPr>
      <w:rPr>
        <w:rFonts w:hint="default"/>
      </w:rPr>
    </w:lvl>
    <w:lvl w:ilvl="3" w:tplc="1F041D38">
      <w:numFmt w:val="bullet"/>
      <w:lvlText w:val="•"/>
      <w:lvlJc w:val="left"/>
      <w:pPr>
        <w:ind w:left="1869" w:hanging="218"/>
      </w:pPr>
      <w:rPr>
        <w:rFonts w:hint="default"/>
      </w:rPr>
    </w:lvl>
    <w:lvl w:ilvl="4" w:tplc="6EECBE1A">
      <w:numFmt w:val="bullet"/>
      <w:lvlText w:val="•"/>
      <w:lvlJc w:val="left"/>
      <w:pPr>
        <w:ind w:left="2393" w:hanging="218"/>
      </w:pPr>
      <w:rPr>
        <w:rFonts w:hint="default"/>
      </w:rPr>
    </w:lvl>
    <w:lvl w:ilvl="5" w:tplc="6C10006A">
      <w:numFmt w:val="bullet"/>
      <w:lvlText w:val="•"/>
      <w:lvlJc w:val="left"/>
      <w:pPr>
        <w:ind w:left="2916" w:hanging="218"/>
      </w:pPr>
      <w:rPr>
        <w:rFonts w:hint="default"/>
      </w:rPr>
    </w:lvl>
    <w:lvl w:ilvl="6" w:tplc="2E5AA73C">
      <w:numFmt w:val="bullet"/>
      <w:lvlText w:val="•"/>
      <w:lvlJc w:val="left"/>
      <w:pPr>
        <w:ind w:left="3439" w:hanging="218"/>
      </w:pPr>
      <w:rPr>
        <w:rFonts w:hint="default"/>
      </w:rPr>
    </w:lvl>
    <w:lvl w:ilvl="7" w:tplc="5C940496">
      <w:numFmt w:val="bullet"/>
      <w:lvlText w:val="•"/>
      <w:lvlJc w:val="left"/>
      <w:pPr>
        <w:ind w:left="3962" w:hanging="218"/>
      </w:pPr>
      <w:rPr>
        <w:rFonts w:hint="default"/>
      </w:rPr>
    </w:lvl>
    <w:lvl w:ilvl="8" w:tplc="3782E962">
      <w:numFmt w:val="bullet"/>
      <w:lvlText w:val="•"/>
      <w:lvlJc w:val="left"/>
      <w:pPr>
        <w:ind w:left="4486" w:hanging="218"/>
      </w:pPr>
      <w:rPr>
        <w:rFonts w:hint="default"/>
      </w:rPr>
    </w:lvl>
  </w:abstractNum>
  <w:abstractNum w:abstractNumId="136" w15:restartNumberingAfterBreak="0">
    <w:nsid w:val="212C52DC"/>
    <w:multiLevelType w:val="hybridMultilevel"/>
    <w:tmpl w:val="EF0EABE0"/>
    <w:lvl w:ilvl="0" w:tplc="2F4E18BE">
      <w:start w:val="1"/>
      <w:numFmt w:val="decimal"/>
      <w:lvlText w:val="%1)"/>
      <w:lvlJc w:val="left"/>
      <w:pPr>
        <w:ind w:left="393" w:hanging="214"/>
        <w:jc w:val="right"/>
      </w:pPr>
      <w:rPr>
        <w:rFonts w:ascii="Times New Roman" w:eastAsia="Times New Roman" w:hAnsi="Times New Roman" w:cs="Times New Roman" w:hint="default"/>
        <w:w w:val="100"/>
        <w:sz w:val="18"/>
        <w:szCs w:val="18"/>
      </w:rPr>
    </w:lvl>
    <w:lvl w:ilvl="1" w:tplc="9B4EA890">
      <w:numFmt w:val="bullet"/>
      <w:lvlText w:val="•"/>
      <w:lvlJc w:val="left"/>
      <w:pPr>
        <w:ind w:left="909" w:hanging="214"/>
      </w:pPr>
      <w:rPr>
        <w:rFonts w:hint="default"/>
      </w:rPr>
    </w:lvl>
    <w:lvl w:ilvl="2" w:tplc="3A008C6C">
      <w:numFmt w:val="bullet"/>
      <w:lvlText w:val="•"/>
      <w:lvlJc w:val="left"/>
      <w:pPr>
        <w:ind w:left="1419" w:hanging="214"/>
      </w:pPr>
      <w:rPr>
        <w:rFonts w:hint="default"/>
      </w:rPr>
    </w:lvl>
    <w:lvl w:ilvl="3" w:tplc="96060DA2">
      <w:numFmt w:val="bullet"/>
      <w:lvlText w:val="•"/>
      <w:lvlJc w:val="left"/>
      <w:pPr>
        <w:ind w:left="1929" w:hanging="214"/>
      </w:pPr>
      <w:rPr>
        <w:rFonts w:hint="default"/>
      </w:rPr>
    </w:lvl>
    <w:lvl w:ilvl="4" w:tplc="8108910A">
      <w:numFmt w:val="bullet"/>
      <w:lvlText w:val="•"/>
      <w:lvlJc w:val="left"/>
      <w:pPr>
        <w:ind w:left="2439" w:hanging="214"/>
      </w:pPr>
      <w:rPr>
        <w:rFonts w:hint="default"/>
      </w:rPr>
    </w:lvl>
    <w:lvl w:ilvl="5" w:tplc="918655DA">
      <w:numFmt w:val="bullet"/>
      <w:lvlText w:val="•"/>
      <w:lvlJc w:val="left"/>
      <w:pPr>
        <w:ind w:left="2948" w:hanging="214"/>
      </w:pPr>
      <w:rPr>
        <w:rFonts w:hint="default"/>
      </w:rPr>
    </w:lvl>
    <w:lvl w:ilvl="6" w:tplc="FCA612D6">
      <w:numFmt w:val="bullet"/>
      <w:lvlText w:val="•"/>
      <w:lvlJc w:val="left"/>
      <w:pPr>
        <w:ind w:left="3458" w:hanging="214"/>
      </w:pPr>
      <w:rPr>
        <w:rFonts w:hint="default"/>
      </w:rPr>
    </w:lvl>
    <w:lvl w:ilvl="7" w:tplc="01C40E10">
      <w:numFmt w:val="bullet"/>
      <w:lvlText w:val="•"/>
      <w:lvlJc w:val="left"/>
      <w:pPr>
        <w:ind w:left="3968" w:hanging="214"/>
      </w:pPr>
      <w:rPr>
        <w:rFonts w:hint="default"/>
      </w:rPr>
    </w:lvl>
    <w:lvl w:ilvl="8" w:tplc="C3CCE244">
      <w:numFmt w:val="bullet"/>
      <w:lvlText w:val="•"/>
      <w:lvlJc w:val="left"/>
      <w:pPr>
        <w:ind w:left="4478" w:hanging="214"/>
      </w:pPr>
      <w:rPr>
        <w:rFonts w:hint="default"/>
      </w:rPr>
    </w:lvl>
  </w:abstractNum>
  <w:abstractNum w:abstractNumId="137" w15:restartNumberingAfterBreak="0">
    <w:nsid w:val="214B7E4B"/>
    <w:multiLevelType w:val="hybridMultilevel"/>
    <w:tmpl w:val="969EA5EA"/>
    <w:lvl w:ilvl="0" w:tplc="92A2E990">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C88AE03C">
      <w:numFmt w:val="bullet"/>
      <w:lvlText w:val="•"/>
      <w:lvlJc w:val="left"/>
      <w:pPr>
        <w:ind w:left="763" w:hanging="204"/>
      </w:pPr>
      <w:rPr>
        <w:rFonts w:hint="default"/>
      </w:rPr>
    </w:lvl>
    <w:lvl w:ilvl="2" w:tplc="EF82DC92">
      <w:numFmt w:val="bullet"/>
      <w:lvlText w:val="•"/>
      <w:lvlJc w:val="left"/>
      <w:pPr>
        <w:ind w:left="1286" w:hanging="204"/>
      </w:pPr>
      <w:rPr>
        <w:rFonts w:hint="default"/>
      </w:rPr>
    </w:lvl>
    <w:lvl w:ilvl="3" w:tplc="8806F7DE">
      <w:numFmt w:val="bullet"/>
      <w:lvlText w:val="•"/>
      <w:lvlJc w:val="left"/>
      <w:pPr>
        <w:ind w:left="1810" w:hanging="204"/>
      </w:pPr>
      <w:rPr>
        <w:rFonts w:hint="default"/>
      </w:rPr>
    </w:lvl>
    <w:lvl w:ilvl="4" w:tplc="86F6F608">
      <w:numFmt w:val="bullet"/>
      <w:lvlText w:val="•"/>
      <w:lvlJc w:val="left"/>
      <w:pPr>
        <w:ind w:left="2333" w:hanging="204"/>
      </w:pPr>
      <w:rPr>
        <w:rFonts w:hint="default"/>
      </w:rPr>
    </w:lvl>
    <w:lvl w:ilvl="5" w:tplc="2D66F02A">
      <w:numFmt w:val="bullet"/>
      <w:lvlText w:val="•"/>
      <w:lvlJc w:val="left"/>
      <w:pPr>
        <w:ind w:left="2857" w:hanging="204"/>
      </w:pPr>
      <w:rPr>
        <w:rFonts w:hint="default"/>
      </w:rPr>
    </w:lvl>
    <w:lvl w:ilvl="6" w:tplc="15605714">
      <w:numFmt w:val="bullet"/>
      <w:lvlText w:val="•"/>
      <w:lvlJc w:val="left"/>
      <w:pPr>
        <w:ind w:left="3380" w:hanging="204"/>
      </w:pPr>
      <w:rPr>
        <w:rFonts w:hint="default"/>
      </w:rPr>
    </w:lvl>
    <w:lvl w:ilvl="7" w:tplc="EE6AE352">
      <w:numFmt w:val="bullet"/>
      <w:lvlText w:val="•"/>
      <w:lvlJc w:val="left"/>
      <w:pPr>
        <w:ind w:left="3904" w:hanging="204"/>
      </w:pPr>
      <w:rPr>
        <w:rFonts w:hint="default"/>
      </w:rPr>
    </w:lvl>
    <w:lvl w:ilvl="8" w:tplc="75CA4C5C">
      <w:numFmt w:val="bullet"/>
      <w:lvlText w:val="•"/>
      <w:lvlJc w:val="left"/>
      <w:pPr>
        <w:ind w:left="4427" w:hanging="204"/>
      </w:pPr>
      <w:rPr>
        <w:rFonts w:hint="default"/>
      </w:rPr>
    </w:lvl>
  </w:abstractNum>
  <w:abstractNum w:abstractNumId="138" w15:restartNumberingAfterBreak="0">
    <w:nsid w:val="21591263"/>
    <w:multiLevelType w:val="hybridMultilevel"/>
    <w:tmpl w:val="13005D56"/>
    <w:lvl w:ilvl="0" w:tplc="164CB920">
      <w:start w:val="1"/>
      <w:numFmt w:val="decimal"/>
      <w:lvlText w:val="%1)"/>
      <w:lvlJc w:val="left"/>
      <w:pPr>
        <w:ind w:left="110" w:hanging="223"/>
        <w:jc w:val="left"/>
      </w:pPr>
      <w:rPr>
        <w:rFonts w:ascii="Times New Roman" w:eastAsia="Times New Roman" w:hAnsi="Times New Roman" w:cs="Times New Roman" w:hint="default"/>
        <w:spacing w:val="-18"/>
        <w:w w:val="66"/>
        <w:sz w:val="18"/>
        <w:szCs w:val="18"/>
      </w:rPr>
    </w:lvl>
    <w:lvl w:ilvl="1" w:tplc="9606FB18">
      <w:numFmt w:val="bullet"/>
      <w:lvlText w:val="•"/>
      <w:lvlJc w:val="left"/>
      <w:pPr>
        <w:ind w:left="670" w:hanging="223"/>
      </w:pPr>
      <w:rPr>
        <w:rFonts w:hint="default"/>
      </w:rPr>
    </w:lvl>
    <w:lvl w:ilvl="2" w:tplc="839EAFBE">
      <w:numFmt w:val="bullet"/>
      <w:lvlText w:val="•"/>
      <w:lvlJc w:val="left"/>
      <w:pPr>
        <w:ind w:left="1221" w:hanging="223"/>
      </w:pPr>
      <w:rPr>
        <w:rFonts w:hint="default"/>
      </w:rPr>
    </w:lvl>
    <w:lvl w:ilvl="3" w:tplc="7D2A2D9C">
      <w:numFmt w:val="bullet"/>
      <w:lvlText w:val="•"/>
      <w:lvlJc w:val="left"/>
      <w:pPr>
        <w:ind w:left="1772" w:hanging="223"/>
      </w:pPr>
      <w:rPr>
        <w:rFonts w:hint="default"/>
      </w:rPr>
    </w:lvl>
    <w:lvl w:ilvl="4" w:tplc="1FFC48F8">
      <w:numFmt w:val="bullet"/>
      <w:lvlText w:val="•"/>
      <w:lvlJc w:val="left"/>
      <w:pPr>
        <w:ind w:left="2322" w:hanging="223"/>
      </w:pPr>
      <w:rPr>
        <w:rFonts w:hint="default"/>
      </w:rPr>
    </w:lvl>
    <w:lvl w:ilvl="5" w:tplc="C8E8F00C">
      <w:numFmt w:val="bullet"/>
      <w:lvlText w:val="•"/>
      <w:lvlJc w:val="left"/>
      <w:pPr>
        <w:ind w:left="2873" w:hanging="223"/>
      </w:pPr>
      <w:rPr>
        <w:rFonts w:hint="default"/>
      </w:rPr>
    </w:lvl>
    <w:lvl w:ilvl="6" w:tplc="BE32FB78">
      <w:numFmt w:val="bullet"/>
      <w:lvlText w:val="•"/>
      <w:lvlJc w:val="left"/>
      <w:pPr>
        <w:ind w:left="3424" w:hanging="223"/>
      </w:pPr>
      <w:rPr>
        <w:rFonts w:hint="default"/>
      </w:rPr>
    </w:lvl>
    <w:lvl w:ilvl="7" w:tplc="B6905D58">
      <w:numFmt w:val="bullet"/>
      <w:lvlText w:val="•"/>
      <w:lvlJc w:val="left"/>
      <w:pPr>
        <w:ind w:left="3974" w:hanging="223"/>
      </w:pPr>
      <w:rPr>
        <w:rFonts w:hint="default"/>
      </w:rPr>
    </w:lvl>
    <w:lvl w:ilvl="8" w:tplc="8AA0A52E">
      <w:numFmt w:val="bullet"/>
      <w:lvlText w:val="•"/>
      <w:lvlJc w:val="left"/>
      <w:pPr>
        <w:ind w:left="4525" w:hanging="223"/>
      </w:pPr>
      <w:rPr>
        <w:rFonts w:hint="default"/>
      </w:rPr>
    </w:lvl>
  </w:abstractNum>
  <w:abstractNum w:abstractNumId="139" w15:restartNumberingAfterBreak="0">
    <w:nsid w:val="21671646"/>
    <w:multiLevelType w:val="hybridMultilevel"/>
    <w:tmpl w:val="654EE9C0"/>
    <w:lvl w:ilvl="0" w:tplc="27B6CCFE">
      <w:start w:val="1"/>
      <w:numFmt w:val="lowerRoman"/>
      <w:lvlText w:val="(%1)"/>
      <w:lvlJc w:val="left"/>
      <w:pPr>
        <w:ind w:left="110" w:hanging="212"/>
        <w:jc w:val="left"/>
      </w:pPr>
      <w:rPr>
        <w:rFonts w:ascii="Times New Roman" w:eastAsia="Times New Roman" w:hAnsi="Times New Roman" w:cs="Times New Roman" w:hint="default"/>
        <w:w w:val="100"/>
        <w:sz w:val="18"/>
        <w:szCs w:val="18"/>
      </w:rPr>
    </w:lvl>
    <w:lvl w:ilvl="1" w:tplc="C2D64884">
      <w:numFmt w:val="bullet"/>
      <w:lvlText w:val="•"/>
      <w:lvlJc w:val="left"/>
      <w:pPr>
        <w:ind w:left="633" w:hanging="212"/>
      </w:pPr>
      <w:rPr>
        <w:rFonts w:hint="default"/>
      </w:rPr>
    </w:lvl>
    <w:lvl w:ilvl="2" w:tplc="66D0A544">
      <w:numFmt w:val="bullet"/>
      <w:lvlText w:val="•"/>
      <w:lvlJc w:val="left"/>
      <w:pPr>
        <w:ind w:left="1146" w:hanging="212"/>
      </w:pPr>
      <w:rPr>
        <w:rFonts w:hint="default"/>
      </w:rPr>
    </w:lvl>
    <w:lvl w:ilvl="3" w:tplc="CB6687B2">
      <w:numFmt w:val="bullet"/>
      <w:lvlText w:val="•"/>
      <w:lvlJc w:val="left"/>
      <w:pPr>
        <w:ind w:left="1660" w:hanging="212"/>
      </w:pPr>
      <w:rPr>
        <w:rFonts w:hint="default"/>
      </w:rPr>
    </w:lvl>
    <w:lvl w:ilvl="4" w:tplc="27D43A46">
      <w:numFmt w:val="bullet"/>
      <w:lvlText w:val="•"/>
      <w:lvlJc w:val="left"/>
      <w:pPr>
        <w:ind w:left="2173" w:hanging="212"/>
      </w:pPr>
      <w:rPr>
        <w:rFonts w:hint="default"/>
      </w:rPr>
    </w:lvl>
    <w:lvl w:ilvl="5" w:tplc="0D6E8BDC">
      <w:numFmt w:val="bullet"/>
      <w:lvlText w:val="•"/>
      <w:lvlJc w:val="left"/>
      <w:pPr>
        <w:ind w:left="2687" w:hanging="212"/>
      </w:pPr>
      <w:rPr>
        <w:rFonts w:hint="default"/>
      </w:rPr>
    </w:lvl>
    <w:lvl w:ilvl="6" w:tplc="E00CAE26">
      <w:numFmt w:val="bullet"/>
      <w:lvlText w:val="•"/>
      <w:lvlJc w:val="left"/>
      <w:pPr>
        <w:ind w:left="3200" w:hanging="212"/>
      </w:pPr>
      <w:rPr>
        <w:rFonts w:hint="default"/>
      </w:rPr>
    </w:lvl>
    <w:lvl w:ilvl="7" w:tplc="82626588">
      <w:numFmt w:val="bullet"/>
      <w:lvlText w:val="•"/>
      <w:lvlJc w:val="left"/>
      <w:pPr>
        <w:ind w:left="3714" w:hanging="212"/>
      </w:pPr>
      <w:rPr>
        <w:rFonts w:hint="default"/>
      </w:rPr>
    </w:lvl>
    <w:lvl w:ilvl="8" w:tplc="701C5D60">
      <w:numFmt w:val="bullet"/>
      <w:lvlText w:val="•"/>
      <w:lvlJc w:val="left"/>
      <w:pPr>
        <w:ind w:left="4227" w:hanging="212"/>
      </w:pPr>
      <w:rPr>
        <w:rFonts w:hint="default"/>
      </w:rPr>
    </w:lvl>
  </w:abstractNum>
  <w:abstractNum w:abstractNumId="140" w15:restartNumberingAfterBreak="0">
    <w:nsid w:val="2168431F"/>
    <w:multiLevelType w:val="hybridMultilevel"/>
    <w:tmpl w:val="7904EC0C"/>
    <w:lvl w:ilvl="0" w:tplc="3EBADAA8">
      <w:start w:val="1"/>
      <w:numFmt w:val="decimal"/>
      <w:lvlText w:val="%1)"/>
      <w:lvlJc w:val="left"/>
      <w:pPr>
        <w:ind w:left="241" w:hanging="213"/>
        <w:jc w:val="left"/>
      </w:pPr>
      <w:rPr>
        <w:rFonts w:ascii="Times New Roman" w:eastAsia="Times New Roman" w:hAnsi="Times New Roman" w:cs="Times New Roman" w:hint="default"/>
        <w:w w:val="100"/>
        <w:sz w:val="18"/>
        <w:szCs w:val="18"/>
      </w:rPr>
    </w:lvl>
    <w:lvl w:ilvl="1" w:tplc="02DE6826">
      <w:numFmt w:val="bullet"/>
      <w:lvlText w:val="•"/>
      <w:lvlJc w:val="left"/>
      <w:pPr>
        <w:ind w:left="763" w:hanging="213"/>
      </w:pPr>
      <w:rPr>
        <w:rFonts w:hint="default"/>
      </w:rPr>
    </w:lvl>
    <w:lvl w:ilvl="2" w:tplc="0FF443A4">
      <w:numFmt w:val="bullet"/>
      <w:lvlText w:val="•"/>
      <w:lvlJc w:val="left"/>
      <w:pPr>
        <w:ind w:left="1286" w:hanging="213"/>
      </w:pPr>
      <w:rPr>
        <w:rFonts w:hint="default"/>
      </w:rPr>
    </w:lvl>
    <w:lvl w:ilvl="3" w:tplc="545CB76E">
      <w:numFmt w:val="bullet"/>
      <w:lvlText w:val="•"/>
      <w:lvlJc w:val="left"/>
      <w:pPr>
        <w:ind w:left="1810" w:hanging="213"/>
      </w:pPr>
      <w:rPr>
        <w:rFonts w:hint="default"/>
      </w:rPr>
    </w:lvl>
    <w:lvl w:ilvl="4" w:tplc="9A46EED8">
      <w:numFmt w:val="bullet"/>
      <w:lvlText w:val="•"/>
      <w:lvlJc w:val="left"/>
      <w:pPr>
        <w:ind w:left="2333" w:hanging="213"/>
      </w:pPr>
      <w:rPr>
        <w:rFonts w:hint="default"/>
      </w:rPr>
    </w:lvl>
    <w:lvl w:ilvl="5" w:tplc="546869B8">
      <w:numFmt w:val="bullet"/>
      <w:lvlText w:val="•"/>
      <w:lvlJc w:val="left"/>
      <w:pPr>
        <w:ind w:left="2857" w:hanging="213"/>
      </w:pPr>
      <w:rPr>
        <w:rFonts w:hint="default"/>
      </w:rPr>
    </w:lvl>
    <w:lvl w:ilvl="6" w:tplc="33000570">
      <w:numFmt w:val="bullet"/>
      <w:lvlText w:val="•"/>
      <w:lvlJc w:val="left"/>
      <w:pPr>
        <w:ind w:left="3380" w:hanging="213"/>
      </w:pPr>
      <w:rPr>
        <w:rFonts w:hint="default"/>
      </w:rPr>
    </w:lvl>
    <w:lvl w:ilvl="7" w:tplc="E5E0752A">
      <w:numFmt w:val="bullet"/>
      <w:lvlText w:val="•"/>
      <w:lvlJc w:val="left"/>
      <w:pPr>
        <w:ind w:left="3904" w:hanging="213"/>
      </w:pPr>
      <w:rPr>
        <w:rFonts w:hint="default"/>
      </w:rPr>
    </w:lvl>
    <w:lvl w:ilvl="8" w:tplc="2C1A6E1C">
      <w:numFmt w:val="bullet"/>
      <w:lvlText w:val="•"/>
      <w:lvlJc w:val="left"/>
      <w:pPr>
        <w:ind w:left="4427" w:hanging="213"/>
      </w:pPr>
      <w:rPr>
        <w:rFonts w:hint="default"/>
      </w:rPr>
    </w:lvl>
  </w:abstractNum>
  <w:abstractNum w:abstractNumId="141" w15:restartNumberingAfterBreak="0">
    <w:nsid w:val="21961E08"/>
    <w:multiLevelType w:val="hybridMultilevel"/>
    <w:tmpl w:val="A0869F7E"/>
    <w:lvl w:ilvl="0" w:tplc="26D2BEAA">
      <w:start w:val="1"/>
      <w:numFmt w:val="lowerRoman"/>
      <w:lvlText w:val="(%1)"/>
      <w:lvlJc w:val="left"/>
      <w:pPr>
        <w:ind w:left="242" w:hanging="236"/>
        <w:jc w:val="left"/>
      </w:pPr>
      <w:rPr>
        <w:rFonts w:ascii="Times New Roman" w:eastAsia="Times New Roman" w:hAnsi="Times New Roman" w:cs="Times New Roman" w:hint="default"/>
        <w:spacing w:val="-1"/>
        <w:w w:val="100"/>
        <w:sz w:val="18"/>
        <w:szCs w:val="18"/>
      </w:rPr>
    </w:lvl>
    <w:lvl w:ilvl="1" w:tplc="30569BB4">
      <w:numFmt w:val="bullet"/>
      <w:lvlText w:val="•"/>
      <w:lvlJc w:val="left"/>
      <w:pPr>
        <w:ind w:left="763" w:hanging="236"/>
      </w:pPr>
      <w:rPr>
        <w:rFonts w:hint="default"/>
      </w:rPr>
    </w:lvl>
    <w:lvl w:ilvl="2" w:tplc="E998315A">
      <w:numFmt w:val="bullet"/>
      <w:lvlText w:val="•"/>
      <w:lvlJc w:val="left"/>
      <w:pPr>
        <w:ind w:left="1286" w:hanging="236"/>
      </w:pPr>
      <w:rPr>
        <w:rFonts w:hint="default"/>
      </w:rPr>
    </w:lvl>
    <w:lvl w:ilvl="3" w:tplc="D436D382">
      <w:numFmt w:val="bullet"/>
      <w:lvlText w:val="•"/>
      <w:lvlJc w:val="left"/>
      <w:pPr>
        <w:ind w:left="1810" w:hanging="236"/>
      </w:pPr>
      <w:rPr>
        <w:rFonts w:hint="default"/>
      </w:rPr>
    </w:lvl>
    <w:lvl w:ilvl="4" w:tplc="BD1C5ECA">
      <w:numFmt w:val="bullet"/>
      <w:lvlText w:val="•"/>
      <w:lvlJc w:val="left"/>
      <w:pPr>
        <w:ind w:left="2333" w:hanging="236"/>
      </w:pPr>
      <w:rPr>
        <w:rFonts w:hint="default"/>
      </w:rPr>
    </w:lvl>
    <w:lvl w:ilvl="5" w:tplc="03A40386">
      <w:numFmt w:val="bullet"/>
      <w:lvlText w:val="•"/>
      <w:lvlJc w:val="left"/>
      <w:pPr>
        <w:ind w:left="2857" w:hanging="236"/>
      </w:pPr>
      <w:rPr>
        <w:rFonts w:hint="default"/>
      </w:rPr>
    </w:lvl>
    <w:lvl w:ilvl="6" w:tplc="A8A67ACE">
      <w:numFmt w:val="bullet"/>
      <w:lvlText w:val="•"/>
      <w:lvlJc w:val="left"/>
      <w:pPr>
        <w:ind w:left="3380" w:hanging="236"/>
      </w:pPr>
      <w:rPr>
        <w:rFonts w:hint="default"/>
      </w:rPr>
    </w:lvl>
    <w:lvl w:ilvl="7" w:tplc="D014230E">
      <w:numFmt w:val="bullet"/>
      <w:lvlText w:val="•"/>
      <w:lvlJc w:val="left"/>
      <w:pPr>
        <w:ind w:left="3904" w:hanging="236"/>
      </w:pPr>
      <w:rPr>
        <w:rFonts w:hint="default"/>
      </w:rPr>
    </w:lvl>
    <w:lvl w:ilvl="8" w:tplc="4DF0687C">
      <w:numFmt w:val="bullet"/>
      <w:lvlText w:val="•"/>
      <w:lvlJc w:val="left"/>
      <w:pPr>
        <w:ind w:left="4427" w:hanging="236"/>
      </w:pPr>
      <w:rPr>
        <w:rFonts w:hint="default"/>
      </w:rPr>
    </w:lvl>
  </w:abstractNum>
  <w:abstractNum w:abstractNumId="142" w15:restartNumberingAfterBreak="0">
    <w:nsid w:val="21F32170"/>
    <w:multiLevelType w:val="hybridMultilevel"/>
    <w:tmpl w:val="21B0CC54"/>
    <w:lvl w:ilvl="0" w:tplc="30DCF566">
      <w:start w:val="1"/>
      <w:numFmt w:val="decimal"/>
      <w:lvlText w:val="%1)"/>
      <w:lvlJc w:val="left"/>
      <w:pPr>
        <w:ind w:left="242" w:hanging="191"/>
        <w:jc w:val="left"/>
      </w:pPr>
      <w:rPr>
        <w:rFonts w:ascii="Times New Roman" w:eastAsia="Times New Roman" w:hAnsi="Times New Roman" w:cs="Times New Roman" w:hint="default"/>
        <w:w w:val="100"/>
        <w:sz w:val="18"/>
        <w:szCs w:val="18"/>
      </w:rPr>
    </w:lvl>
    <w:lvl w:ilvl="1" w:tplc="E924A752">
      <w:numFmt w:val="bullet"/>
      <w:lvlText w:val="•"/>
      <w:lvlJc w:val="left"/>
      <w:pPr>
        <w:ind w:left="763" w:hanging="191"/>
      </w:pPr>
      <w:rPr>
        <w:rFonts w:hint="default"/>
      </w:rPr>
    </w:lvl>
    <w:lvl w:ilvl="2" w:tplc="80A4B0C6">
      <w:numFmt w:val="bullet"/>
      <w:lvlText w:val="•"/>
      <w:lvlJc w:val="left"/>
      <w:pPr>
        <w:ind w:left="1287" w:hanging="191"/>
      </w:pPr>
      <w:rPr>
        <w:rFonts w:hint="default"/>
      </w:rPr>
    </w:lvl>
    <w:lvl w:ilvl="3" w:tplc="46908F44">
      <w:numFmt w:val="bullet"/>
      <w:lvlText w:val="•"/>
      <w:lvlJc w:val="left"/>
      <w:pPr>
        <w:ind w:left="1810" w:hanging="191"/>
      </w:pPr>
      <w:rPr>
        <w:rFonts w:hint="default"/>
      </w:rPr>
    </w:lvl>
    <w:lvl w:ilvl="4" w:tplc="B6DA3932">
      <w:numFmt w:val="bullet"/>
      <w:lvlText w:val="•"/>
      <w:lvlJc w:val="left"/>
      <w:pPr>
        <w:ind w:left="2334" w:hanging="191"/>
      </w:pPr>
      <w:rPr>
        <w:rFonts w:hint="default"/>
      </w:rPr>
    </w:lvl>
    <w:lvl w:ilvl="5" w:tplc="B29CB2D0">
      <w:numFmt w:val="bullet"/>
      <w:lvlText w:val="•"/>
      <w:lvlJc w:val="left"/>
      <w:pPr>
        <w:ind w:left="2857" w:hanging="191"/>
      </w:pPr>
      <w:rPr>
        <w:rFonts w:hint="default"/>
      </w:rPr>
    </w:lvl>
    <w:lvl w:ilvl="6" w:tplc="77522B14">
      <w:numFmt w:val="bullet"/>
      <w:lvlText w:val="•"/>
      <w:lvlJc w:val="left"/>
      <w:pPr>
        <w:ind w:left="3381" w:hanging="191"/>
      </w:pPr>
      <w:rPr>
        <w:rFonts w:hint="default"/>
      </w:rPr>
    </w:lvl>
    <w:lvl w:ilvl="7" w:tplc="0436F130">
      <w:numFmt w:val="bullet"/>
      <w:lvlText w:val="•"/>
      <w:lvlJc w:val="left"/>
      <w:pPr>
        <w:ind w:left="3904" w:hanging="191"/>
      </w:pPr>
      <w:rPr>
        <w:rFonts w:hint="default"/>
      </w:rPr>
    </w:lvl>
    <w:lvl w:ilvl="8" w:tplc="4510E8A8">
      <w:numFmt w:val="bullet"/>
      <w:lvlText w:val="•"/>
      <w:lvlJc w:val="left"/>
      <w:pPr>
        <w:ind w:left="4428" w:hanging="191"/>
      </w:pPr>
      <w:rPr>
        <w:rFonts w:hint="default"/>
      </w:rPr>
    </w:lvl>
  </w:abstractNum>
  <w:abstractNum w:abstractNumId="143" w15:restartNumberingAfterBreak="0">
    <w:nsid w:val="222A50A7"/>
    <w:multiLevelType w:val="hybridMultilevel"/>
    <w:tmpl w:val="B3F4363E"/>
    <w:lvl w:ilvl="0" w:tplc="3DA435F0">
      <w:start w:val="1"/>
      <w:numFmt w:val="decimal"/>
      <w:lvlText w:val="%1)"/>
      <w:lvlJc w:val="left"/>
      <w:pPr>
        <w:ind w:left="110" w:hanging="192"/>
        <w:jc w:val="left"/>
      </w:pPr>
      <w:rPr>
        <w:rFonts w:ascii="Times New Roman" w:eastAsia="Times New Roman" w:hAnsi="Times New Roman" w:cs="Times New Roman" w:hint="default"/>
        <w:w w:val="100"/>
        <w:sz w:val="18"/>
        <w:szCs w:val="18"/>
      </w:rPr>
    </w:lvl>
    <w:lvl w:ilvl="1" w:tplc="B3348244">
      <w:numFmt w:val="bullet"/>
      <w:lvlText w:val="•"/>
      <w:lvlJc w:val="left"/>
      <w:pPr>
        <w:ind w:left="633" w:hanging="192"/>
      </w:pPr>
      <w:rPr>
        <w:rFonts w:hint="default"/>
      </w:rPr>
    </w:lvl>
    <w:lvl w:ilvl="2" w:tplc="CF686944">
      <w:numFmt w:val="bullet"/>
      <w:lvlText w:val="•"/>
      <w:lvlJc w:val="left"/>
      <w:pPr>
        <w:ind w:left="1146" w:hanging="192"/>
      </w:pPr>
      <w:rPr>
        <w:rFonts w:hint="default"/>
      </w:rPr>
    </w:lvl>
    <w:lvl w:ilvl="3" w:tplc="E49AACE4">
      <w:numFmt w:val="bullet"/>
      <w:lvlText w:val="•"/>
      <w:lvlJc w:val="left"/>
      <w:pPr>
        <w:ind w:left="1660" w:hanging="192"/>
      </w:pPr>
      <w:rPr>
        <w:rFonts w:hint="default"/>
      </w:rPr>
    </w:lvl>
    <w:lvl w:ilvl="4" w:tplc="28A0ECE6">
      <w:numFmt w:val="bullet"/>
      <w:lvlText w:val="•"/>
      <w:lvlJc w:val="left"/>
      <w:pPr>
        <w:ind w:left="2173" w:hanging="192"/>
      </w:pPr>
      <w:rPr>
        <w:rFonts w:hint="default"/>
      </w:rPr>
    </w:lvl>
    <w:lvl w:ilvl="5" w:tplc="CA42E7CE">
      <w:numFmt w:val="bullet"/>
      <w:lvlText w:val="•"/>
      <w:lvlJc w:val="left"/>
      <w:pPr>
        <w:ind w:left="2687" w:hanging="192"/>
      </w:pPr>
      <w:rPr>
        <w:rFonts w:hint="default"/>
      </w:rPr>
    </w:lvl>
    <w:lvl w:ilvl="6" w:tplc="4D3E9658">
      <w:numFmt w:val="bullet"/>
      <w:lvlText w:val="•"/>
      <w:lvlJc w:val="left"/>
      <w:pPr>
        <w:ind w:left="3200" w:hanging="192"/>
      </w:pPr>
      <w:rPr>
        <w:rFonts w:hint="default"/>
      </w:rPr>
    </w:lvl>
    <w:lvl w:ilvl="7" w:tplc="39D8907E">
      <w:numFmt w:val="bullet"/>
      <w:lvlText w:val="•"/>
      <w:lvlJc w:val="left"/>
      <w:pPr>
        <w:ind w:left="3714" w:hanging="192"/>
      </w:pPr>
      <w:rPr>
        <w:rFonts w:hint="default"/>
      </w:rPr>
    </w:lvl>
    <w:lvl w:ilvl="8" w:tplc="AFF84BD8">
      <w:numFmt w:val="bullet"/>
      <w:lvlText w:val="•"/>
      <w:lvlJc w:val="left"/>
      <w:pPr>
        <w:ind w:left="4227" w:hanging="192"/>
      </w:pPr>
      <w:rPr>
        <w:rFonts w:hint="default"/>
      </w:rPr>
    </w:lvl>
  </w:abstractNum>
  <w:abstractNum w:abstractNumId="144" w15:restartNumberingAfterBreak="0">
    <w:nsid w:val="22F724CE"/>
    <w:multiLevelType w:val="hybridMultilevel"/>
    <w:tmpl w:val="438E17DE"/>
    <w:lvl w:ilvl="0" w:tplc="02829CFA">
      <w:start w:val="1"/>
      <w:numFmt w:val="decimal"/>
      <w:lvlText w:val="%1)"/>
      <w:lvlJc w:val="left"/>
      <w:pPr>
        <w:ind w:left="110" w:hanging="195"/>
        <w:jc w:val="left"/>
      </w:pPr>
      <w:rPr>
        <w:rFonts w:ascii="Times New Roman" w:eastAsia="Times New Roman" w:hAnsi="Times New Roman" w:cs="Times New Roman" w:hint="default"/>
        <w:spacing w:val="-1"/>
        <w:w w:val="100"/>
        <w:sz w:val="18"/>
        <w:szCs w:val="18"/>
      </w:rPr>
    </w:lvl>
    <w:lvl w:ilvl="1" w:tplc="BA40C6C4">
      <w:numFmt w:val="bullet"/>
      <w:lvlText w:val="•"/>
      <w:lvlJc w:val="left"/>
      <w:pPr>
        <w:ind w:left="670" w:hanging="195"/>
      </w:pPr>
      <w:rPr>
        <w:rFonts w:hint="default"/>
      </w:rPr>
    </w:lvl>
    <w:lvl w:ilvl="2" w:tplc="007A8208">
      <w:numFmt w:val="bullet"/>
      <w:lvlText w:val="•"/>
      <w:lvlJc w:val="left"/>
      <w:pPr>
        <w:ind w:left="1221" w:hanging="195"/>
      </w:pPr>
      <w:rPr>
        <w:rFonts w:hint="default"/>
      </w:rPr>
    </w:lvl>
    <w:lvl w:ilvl="3" w:tplc="CA1AE314">
      <w:numFmt w:val="bullet"/>
      <w:lvlText w:val="•"/>
      <w:lvlJc w:val="left"/>
      <w:pPr>
        <w:ind w:left="1771" w:hanging="195"/>
      </w:pPr>
      <w:rPr>
        <w:rFonts w:hint="default"/>
      </w:rPr>
    </w:lvl>
    <w:lvl w:ilvl="4" w:tplc="03040398">
      <w:numFmt w:val="bullet"/>
      <w:lvlText w:val="•"/>
      <w:lvlJc w:val="left"/>
      <w:pPr>
        <w:ind w:left="2322" w:hanging="195"/>
      </w:pPr>
      <w:rPr>
        <w:rFonts w:hint="default"/>
      </w:rPr>
    </w:lvl>
    <w:lvl w:ilvl="5" w:tplc="2CE845CC">
      <w:numFmt w:val="bullet"/>
      <w:lvlText w:val="•"/>
      <w:lvlJc w:val="left"/>
      <w:pPr>
        <w:ind w:left="2872" w:hanging="195"/>
      </w:pPr>
      <w:rPr>
        <w:rFonts w:hint="default"/>
      </w:rPr>
    </w:lvl>
    <w:lvl w:ilvl="6" w:tplc="EF60F978">
      <w:numFmt w:val="bullet"/>
      <w:lvlText w:val="•"/>
      <w:lvlJc w:val="left"/>
      <w:pPr>
        <w:ind w:left="3423" w:hanging="195"/>
      </w:pPr>
      <w:rPr>
        <w:rFonts w:hint="default"/>
      </w:rPr>
    </w:lvl>
    <w:lvl w:ilvl="7" w:tplc="FA961548">
      <w:numFmt w:val="bullet"/>
      <w:lvlText w:val="•"/>
      <w:lvlJc w:val="left"/>
      <w:pPr>
        <w:ind w:left="3974" w:hanging="195"/>
      </w:pPr>
      <w:rPr>
        <w:rFonts w:hint="default"/>
      </w:rPr>
    </w:lvl>
    <w:lvl w:ilvl="8" w:tplc="CD6AD16A">
      <w:numFmt w:val="bullet"/>
      <w:lvlText w:val="•"/>
      <w:lvlJc w:val="left"/>
      <w:pPr>
        <w:ind w:left="4524" w:hanging="195"/>
      </w:pPr>
      <w:rPr>
        <w:rFonts w:hint="default"/>
      </w:rPr>
    </w:lvl>
  </w:abstractNum>
  <w:abstractNum w:abstractNumId="145" w15:restartNumberingAfterBreak="0">
    <w:nsid w:val="234A0D90"/>
    <w:multiLevelType w:val="hybridMultilevel"/>
    <w:tmpl w:val="04384B8A"/>
    <w:lvl w:ilvl="0" w:tplc="62C8FA9C">
      <w:start w:val="1"/>
      <w:numFmt w:val="decimal"/>
      <w:lvlText w:val="%1)"/>
      <w:lvlJc w:val="left"/>
      <w:pPr>
        <w:ind w:left="110" w:hanging="222"/>
        <w:jc w:val="left"/>
      </w:pPr>
      <w:rPr>
        <w:rFonts w:ascii="Times New Roman" w:eastAsia="Times New Roman" w:hAnsi="Times New Roman" w:cs="Times New Roman" w:hint="default"/>
        <w:spacing w:val="-19"/>
        <w:w w:val="100"/>
        <w:sz w:val="18"/>
        <w:szCs w:val="18"/>
      </w:rPr>
    </w:lvl>
    <w:lvl w:ilvl="1" w:tplc="EBFA68C2">
      <w:numFmt w:val="bullet"/>
      <w:lvlText w:val="•"/>
      <w:lvlJc w:val="left"/>
      <w:pPr>
        <w:ind w:left="670" w:hanging="222"/>
      </w:pPr>
      <w:rPr>
        <w:rFonts w:hint="default"/>
      </w:rPr>
    </w:lvl>
    <w:lvl w:ilvl="2" w:tplc="7CB23602">
      <w:numFmt w:val="bullet"/>
      <w:lvlText w:val="•"/>
      <w:lvlJc w:val="left"/>
      <w:pPr>
        <w:ind w:left="1221" w:hanging="222"/>
      </w:pPr>
      <w:rPr>
        <w:rFonts w:hint="default"/>
      </w:rPr>
    </w:lvl>
    <w:lvl w:ilvl="3" w:tplc="3104D7CE">
      <w:numFmt w:val="bullet"/>
      <w:lvlText w:val="•"/>
      <w:lvlJc w:val="left"/>
      <w:pPr>
        <w:ind w:left="1771" w:hanging="222"/>
      </w:pPr>
      <w:rPr>
        <w:rFonts w:hint="default"/>
      </w:rPr>
    </w:lvl>
    <w:lvl w:ilvl="4" w:tplc="7E0271BA">
      <w:numFmt w:val="bullet"/>
      <w:lvlText w:val="•"/>
      <w:lvlJc w:val="left"/>
      <w:pPr>
        <w:ind w:left="2322" w:hanging="222"/>
      </w:pPr>
      <w:rPr>
        <w:rFonts w:hint="default"/>
      </w:rPr>
    </w:lvl>
    <w:lvl w:ilvl="5" w:tplc="4E8A9D3C">
      <w:numFmt w:val="bullet"/>
      <w:lvlText w:val="•"/>
      <w:lvlJc w:val="left"/>
      <w:pPr>
        <w:ind w:left="2873" w:hanging="222"/>
      </w:pPr>
      <w:rPr>
        <w:rFonts w:hint="default"/>
      </w:rPr>
    </w:lvl>
    <w:lvl w:ilvl="6" w:tplc="7A0A7508">
      <w:numFmt w:val="bullet"/>
      <w:lvlText w:val="•"/>
      <w:lvlJc w:val="left"/>
      <w:pPr>
        <w:ind w:left="3423" w:hanging="222"/>
      </w:pPr>
      <w:rPr>
        <w:rFonts w:hint="default"/>
      </w:rPr>
    </w:lvl>
    <w:lvl w:ilvl="7" w:tplc="41721FDC">
      <w:numFmt w:val="bullet"/>
      <w:lvlText w:val="•"/>
      <w:lvlJc w:val="left"/>
      <w:pPr>
        <w:ind w:left="3974" w:hanging="222"/>
      </w:pPr>
      <w:rPr>
        <w:rFonts w:hint="default"/>
      </w:rPr>
    </w:lvl>
    <w:lvl w:ilvl="8" w:tplc="8FF42A38">
      <w:numFmt w:val="bullet"/>
      <w:lvlText w:val="•"/>
      <w:lvlJc w:val="left"/>
      <w:pPr>
        <w:ind w:left="4525" w:hanging="222"/>
      </w:pPr>
      <w:rPr>
        <w:rFonts w:hint="default"/>
      </w:rPr>
    </w:lvl>
  </w:abstractNum>
  <w:abstractNum w:abstractNumId="146" w15:restartNumberingAfterBreak="0">
    <w:nsid w:val="237C7CB8"/>
    <w:multiLevelType w:val="hybridMultilevel"/>
    <w:tmpl w:val="F7368718"/>
    <w:lvl w:ilvl="0" w:tplc="0616F672">
      <w:start w:val="1"/>
      <w:numFmt w:val="decimal"/>
      <w:lvlText w:val="%1)"/>
      <w:lvlJc w:val="left"/>
      <w:pPr>
        <w:ind w:left="110" w:hanging="194"/>
        <w:jc w:val="left"/>
      </w:pPr>
      <w:rPr>
        <w:rFonts w:ascii="Times New Roman" w:eastAsia="Times New Roman" w:hAnsi="Times New Roman" w:cs="Times New Roman" w:hint="default"/>
        <w:w w:val="100"/>
        <w:sz w:val="18"/>
        <w:szCs w:val="18"/>
      </w:rPr>
    </w:lvl>
    <w:lvl w:ilvl="1" w:tplc="F95A8FAC">
      <w:numFmt w:val="bullet"/>
      <w:lvlText w:val="•"/>
      <w:lvlJc w:val="left"/>
      <w:pPr>
        <w:ind w:left="633" w:hanging="194"/>
      </w:pPr>
      <w:rPr>
        <w:rFonts w:hint="default"/>
      </w:rPr>
    </w:lvl>
    <w:lvl w:ilvl="2" w:tplc="22F81062">
      <w:numFmt w:val="bullet"/>
      <w:lvlText w:val="•"/>
      <w:lvlJc w:val="left"/>
      <w:pPr>
        <w:ind w:left="1146" w:hanging="194"/>
      </w:pPr>
      <w:rPr>
        <w:rFonts w:hint="default"/>
      </w:rPr>
    </w:lvl>
    <w:lvl w:ilvl="3" w:tplc="F348C78A">
      <w:numFmt w:val="bullet"/>
      <w:lvlText w:val="•"/>
      <w:lvlJc w:val="left"/>
      <w:pPr>
        <w:ind w:left="1660" w:hanging="194"/>
      </w:pPr>
      <w:rPr>
        <w:rFonts w:hint="default"/>
      </w:rPr>
    </w:lvl>
    <w:lvl w:ilvl="4" w:tplc="89E81428">
      <w:numFmt w:val="bullet"/>
      <w:lvlText w:val="•"/>
      <w:lvlJc w:val="left"/>
      <w:pPr>
        <w:ind w:left="2173" w:hanging="194"/>
      </w:pPr>
      <w:rPr>
        <w:rFonts w:hint="default"/>
      </w:rPr>
    </w:lvl>
    <w:lvl w:ilvl="5" w:tplc="8FF674C6">
      <w:numFmt w:val="bullet"/>
      <w:lvlText w:val="•"/>
      <w:lvlJc w:val="left"/>
      <w:pPr>
        <w:ind w:left="2687" w:hanging="194"/>
      </w:pPr>
      <w:rPr>
        <w:rFonts w:hint="default"/>
      </w:rPr>
    </w:lvl>
    <w:lvl w:ilvl="6" w:tplc="30F445A8">
      <w:numFmt w:val="bullet"/>
      <w:lvlText w:val="•"/>
      <w:lvlJc w:val="left"/>
      <w:pPr>
        <w:ind w:left="3200" w:hanging="194"/>
      </w:pPr>
      <w:rPr>
        <w:rFonts w:hint="default"/>
      </w:rPr>
    </w:lvl>
    <w:lvl w:ilvl="7" w:tplc="A6B03E38">
      <w:numFmt w:val="bullet"/>
      <w:lvlText w:val="•"/>
      <w:lvlJc w:val="left"/>
      <w:pPr>
        <w:ind w:left="3714" w:hanging="194"/>
      </w:pPr>
      <w:rPr>
        <w:rFonts w:hint="default"/>
      </w:rPr>
    </w:lvl>
    <w:lvl w:ilvl="8" w:tplc="408CC57A">
      <w:numFmt w:val="bullet"/>
      <w:lvlText w:val="•"/>
      <w:lvlJc w:val="left"/>
      <w:pPr>
        <w:ind w:left="4227" w:hanging="194"/>
      </w:pPr>
      <w:rPr>
        <w:rFonts w:hint="default"/>
      </w:rPr>
    </w:lvl>
  </w:abstractNum>
  <w:abstractNum w:abstractNumId="147" w15:restartNumberingAfterBreak="0">
    <w:nsid w:val="23900CC8"/>
    <w:multiLevelType w:val="hybridMultilevel"/>
    <w:tmpl w:val="2BBEA308"/>
    <w:lvl w:ilvl="0" w:tplc="FE40867A">
      <w:start w:val="1"/>
      <w:numFmt w:val="lowerRoman"/>
      <w:lvlText w:val="(%1)"/>
      <w:lvlJc w:val="left"/>
      <w:pPr>
        <w:ind w:left="110" w:hanging="241"/>
        <w:jc w:val="left"/>
      </w:pPr>
      <w:rPr>
        <w:rFonts w:ascii="Times New Roman" w:eastAsia="Times New Roman" w:hAnsi="Times New Roman" w:cs="Times New Roman" w:hint="default"/>
        <w:spacing w:val="-20"/>
        <w:w w:val="100"/>
        <w:sz w:val="18"/>
        <w:szCs w:val="18"/>
      </w:rPr>
    </w:lvl>
    <w:lvl w:ilvl="1" w:tplc="59CC7946">
      <w:numFmt w:val="bullet"/>
      <w:lvlText w:val="•"/>
      <w:lvlJc w:val="left"/>
      <w:pPr>
        <w:ind w:left="670" w:hanging="241"/>
      </w:pPr>
      <w:rPr>
        <w:rFonts w:hint="default"/>
      </w:rPr>
    </w:lvl>
    <w:lvl w:ilvl="2" w:tplc="F24026A4">
      <w:numFmt w:val="bullet"/>
      <w:lvlText w:val="•"/>
      <w:lvlJc w:val="left"/>
      <w:pPr>
        <w:ind w:left="1221" w:hanging="241"/>
      </w:pPr>
      <w:rPr>
        <w:rFonts w:hint="default"/>
      </w:rPr>
    </w:lvl>
    <w:lvl w:ilvl="3" w:tplc="B3DEF8B0">
      <w:numFmt w:val="bullet"/>
      <w:lvlText w:val="•"/>
      <w:lvlJc w:val="left"/>
      <w:pPr>
        <w:ind w:left="1772" w:hanging="241"/>
      </w:pPr>
      <w:rPr>
        <w:rFonts w:hint="default"/>
      </w:rPr>
    </w:lvl>
    <w:lvl w:ilvl="4" w:tplc="FE4AFCD6">
      <w:numFmt w:val="bullet"/>
      <w:lvlText w:val="•"/>
      <w:lvlJc w:val="left"/>
      <w:pPr>
        <w:ind w:left="2322" w:hanging="241"/>
      </w:pPr>
      <w:rPr>
        <w:rFonts w:hint="default"/>
      </w:rPr>
    </w:lvl>
    <w:lvl w:ilvl="5" w:tplc="25024298">
      <w:numFmt w:val="bullet"/>
      <w:lvlText w:val="•"/>
      <w:lvlJc w:val="left"/>
      <w:pPr>
        <w:ind w:left="2873" w:hanging="241"/>
      </w:pPr>
      <w:rPr>
        <w:rFonts w:hint="default"/>
      </w:rPr>
    </w:lvl>
    <w:lvl w:ilvl="6" w:tplc="2F02C5CC">
      <w:numFmt w:val="bullet"/>
      <w:lvlText w:val="•"/>
      <w:lvlJc w:val="left"/>
      <w:pPr>
        <w:ind w:left="3423" w:hanging="241"/>
      </w:pPr>
      <w:rPr>
        <w:rFonts w:hint="default"/>
      </w:rPr>
    </w:lvl>
    <w:lvl w:ilvl="7" w:tplc="A702677A">
      <w:numFmt w:val="bullet"/>
      <w:lvlText w:val="•"/>
      <w:lvlJc w:val="left"/>
      <w:pPr>
        <w:ind w:left="3974" w:hanging="241"/>
      </w:pPr>
      <w:rPr>
        <w:rFonts w:hint="default"/>
      </w:rPr>
    </w:lvl>
    <w:lvl w:ilvl="8" w:tplc="34924BEA">
      <w:numFmt w:val="bullet"/>
      <w:lvlText w:val="•"/>
      <w:lvlJc w:val="left"/>
      <w:pPr>
        <w:ind w:left="4525" w:hanging="241"/>
      </w:pPr>
      <w:rPr>
        <w:rFonts w:hint="default"/>
      </w:rPr>
    </w:lvl>
  </w:abstractNum>
  <w:abstractNum w:abstractNumId="148" w15:restartNumberingAfterBreak="0">
    <w:nsid w:val="24063BE3"/>
    <w:multiLevelType w:val="hybridMultilevel"/>
    <w:tmpl w:val="78F4B2C4"/>
    <w:lvl w:ilvl="0" w:tplc="A204FB12">
      <w:start w:val="1"/>
      <w:numFmt w:val="lowerRoman"/>
      <w:lvlText w:val="(%1)"/>
      <w:lvlJc w:val="left"/>
      <w:pPr>
        <w:ind w:left="755" w:hanging="249"/>
        <w:jc w:val="left"/>
      </w:pPr>
      <w:rPr>
        <w:rFonts w:ascii="Times New Roman" w:eastAsia="Times New Roman" w:hAnsi="Times New Roman" w:cs="Times New Roman" w:hint="default"/>
        <w:spacing w:val="-12"/>
        <w:w w:val="100"/>
        <w:sz w:val="18"/>
        <w:szCs w:val="18"/>
      </w:rPr>
    </w:lvl>
    <w:lvl w:ilvl="1" w:tplc="73F28DD2">
      <w:numFmt w:val="bullet"/>
      <w:lvlText w:val="•"/>
      <w:lvlJc w:val="left"/>
      <w:pPr>
        <w:ind w:left="1209" w:hanging="249"/>
      </w:pPr>
      <w:rPr>
        <w:rFonts w:hint="default"/>
      </w:rPr>
    </w:lvl>
    <w:lvl w:ilvl="2" w:tplc="50F2D510">
      <w:numFmt w:val="bullet"/>
      <w:lvlText w:val="•"/>
      <w:lvlJc w:val="left"/>
      <w:pPr>
        <w:ind w:left="1658" w:hanging="249"/>
      </w:pPr>
      <w:rPr>
        <w:rFonts w:hint="default"/>
      </w:rPr>
    </w:lvl>
    <w:lvl w:ilvl="3" w:tplc="79B8EF5E">
      <w:numFmt w:val="bullet"/>
      <w:lvlText w:val="•"/>
      <w:lvlJc w:val="left"/>
      <w:pPr>
        <w:ind w:left="2108" w:hanging="249"/>
      </w:pPr>
      <w:rPr>
        <w:rFonts w:hint="default"/>
      </w:rPr>
    </w:lvl>
    <w:lvl w:ilvl="4" w:tplc="73B421F6">
      <w:numFmt w:val="bullet"/>
      <w:lvlText w:val="•"/>
      <w:lvlJc w:val="left"/>
      <w:pPr>
        <w:ind w:left="2557" w:hanging="249"/>
      </w:pPr>
      <w:rPr>
        <w:rFonts w:hint="default"/>
      </w:rPr>
    </w:lvl>
    <w:lvl w:ilvl="5" w:tplc="4A18F436">
      <w:numFmt w:val="bullet"/>
      <w:lvlText w:val="•"/>
      <w:lvlJc w:val="left"/>
      <w:pPr>
        <w:ind w:left="3007" w:hanging="249"/>
      </w:pPr>
      <w:rPr>
        <w:rFonts w:hint="default"/>
      </w:rPr>
    </w:lvl>
    <w:lvl w:ilvl="6" w:tplc="7A4C2D4A">
      <w:numFmt w:val="bullet"/>
      <w:lvlText w:val="•"/>
      <w:lvlJc w:val="left"/>
      <w:pPr>
        <w:ind w:left="3456" w:hanging="249"/>
      </w:pPr>
      <w:rPr>
        <w:rFonts w:hint="default"/>
      </w:rPr>
    </w:lvl>
    <w:lvl w:ilvl="7" w:tplc="D8CED6F4">
      <w:numFmt w:val="bullet"/>
      <w:lvlText w:val="•"/>
      <w:lvlJc w:val="left"/>
      <w:pPr>
        <w:ind w:left="3905" w:hanging="249"/>
      </w:pPr>
      <w:rPr>
        <w:rFonts w:hint="default"/>
      </w:rPr>
    </w:lvl>
    <w:lvl w:ilvl="8" w:tplc="F5C2A8CA">
      <w:numFmt w:val="bullet"/>
      <w:lvlText w:val="•"/>
      <w:lvlJc w:val="left"/>
      <w:pPr>
        <w:ind w:left="4355" w:hanging="249"/>
      </w:pPr>
      <w:rPr>
        <w:rFonts w:hint="default"/>
      </w:rPr>
    </w:lvl>
  </w:abstractNum>
  <w:abstractNum w:abstractNumId="149" w15:restartNumberingAfterBreak="0">
    <w:nsid w:val="24603313"/>
    <w:multiLevelType w:val="hybridMultilevel"/>
    <w:tmpl w:val="15360A84"/>
    <w:lvl w:ilvl="0" w:tplc="DD5EECDE">
      <w:start w:val="1"/>
      <w:numFmt w:val="decimal"/>
      <w:lvlText w:val="%1)"/>
      <w:lvlJc w:val="left"/>
      <w:pPr>
        <w:ind w:left="242" w:hanging="195"/>
        <w:jc w:val="left"/>
      </w:pPr>
      <w:rPr>
        <w:rFonts w:ascii="Times New Roman" w:eastAsia="Times New Roman" w:hAnsi="Times New Roman" w:cs="Times New Roman" w:hint="default"/>
        <w:spacing w:val="-6"/>
        <w:w w:val="100"/>
        <w:sz w:val="18"/>
        <w:szCs w:val="18"/>
      </w:rPr>
    </w:lvl>
    <w:lvl w:ilvl="1" w:tplc="B5C02D86">
      <w:numFmt w:val="bullet"/>
      <w:lvlText w:val="•"/>
      <w:lvlJc w:val="left"/>
      <w:pPr>
        <w:ind w:left="763" w:hanging="195"/>
      </w:pPr>
      <w:rPr>
        <w:rFonts w:hint="default"/>
      </w:rPr>
    </w:lvl>
    <w:lvl w:ilvl="2" w:tplc="CDDE4906">
      <w:numFmt w:val="bullet"/>
      <w:lvlText w:val="•"/>
      <w:lvlJc w:val="left"/>
      <w:pPr>
        <w:ind w:left="1287" w:hanging="195"/>
      </w:pPr>
      <w:rPr>
        <w:rFonts w:hint="default"/>
      </w:rPr>
    </w:lvl>
    <w:lvl w:ilvl="3" w:tplc="F82C7952">
      <w:numFmt w:val="bullet"/>
      <w:lvlText w:val="•"/>
      <w:lvlJc w:val="left"/>
      <w:pPr>
        <w:ind w:left="1810" w:hanging="195"/>
      </w:pPr>
      <w:rPr>
        <w:rFonts w:hint="default"/>
      </w:rPr>
    </w:lvl>
    <w:lvl w:ilvl="4" w:tplc="BA608670">
      <w:numFmt w:val="bullet"/>
      <w:lvlText w:val="•"/>
      <w:lvlJc w:val="left"/>
      <w:pPr>
        <w:ind w:left="2334" w:hanging="195"/>
      </w:pPr>
      <w:rPr>
        <w:rFonts w:hint="default"/>
      </w:rPr>
    </w:lvl>
    <w:lvl w:ilvl="5" w:tplc="10C0F320">
      <w:numFmt w:val="bullet"/>
      <w:lvlText w:val="•"/>
      <w:lvlJc w:val="left"/>
      <w:pPr>
        <w:ind w:left="2857" w:hanging="195"/>
      </w:pPr>
      <w:rPr>
        <w:rFonts w:hint="default"/>
      </w:rPr>
    </w:lvl>
    <w:lvl w:ilvl="6" w:tplc="9E9674CA">
      <w:numFmt w:val="bullet"/>
      <w:lvlText w:val="•"/>
      <w:lvlJc w:val="left"/>
      <w:pPr>
        <w:ind w:left="3381" w:hanging="195"/>
      </w:pPr>
      <w:rPr>
        <w:rFonts w:hint="default"/>
      </w:rPr>
    </w:lvl>
    <w:lvl w:ilvl="7" w:tplc="F076723A">
      <w:numFmt w:val="bullet"/>
      <w:lvlText w:val="•"/>
      <w:lvlJc w:val="left"/>
      <w:pPr>
        <w:ind w:left="3904" w:hanging="195"/>
      </w:pPr>
      <w:rPr>
        <w:rFonts w:hint="default"/>
      </w:rPr>
    </w:lvl>
    <w:lvl w:ilvl="8" w:tplc="99EED702">
      <w:numFmt w:val="bullet"/>
      <w:lvlText w:val="•"/>
      <w:lvlJc w:val="left"/>
      <w:pPr>
        <w:ind w:left="4428" w:hanging="195"/>
      </w:pPr>
      <w:rPr>
        <w:rFonts w:hint="default"/>
      </w:rPr>
    </w:lvl>
  </w:abstractNum>
  <w:abstractNum w:abstractNumId="150" w15:restartNumberingAfterBreak="0">
    <w:nsid w:val="24B9144D"/>
    <w:multiLevelType w:val="hybridMultilevel"/>
    <w:tmpl w:val="E07EE664"/>
    <w:lvl w:ilvl="0" w:tplc="179C02D2">
      <w:start w:val="1"/>
      <w:numFmt w:val="decimal"/>
      <w:lvlText w:val="%1)"/>
      <w:lvlJc w:val="left"/>
      <w:pPr>
        <w:ind w:left="242" w:hanging="197"/>
        <w:jc w:val="left"/>
      </w:pPr>
      <w:rPr>
        <w:rFonts w:ascii="Times New Roman" w:eastAsia="Times New Roman" w:hAnsi="Times New Roman" w:cs="Times New Roman" w:hint="default"/>
        <w:w w:val="100"/>
        <w:sz w:val="18"/>
        <w:szCs w:val="18"/>
      </w:rPr>
    </w:lvl>
    <w:lvl w:ilvl="1" w:tplc="A96E8C46">
      <w:numFmt w:val="bullet"/>
      <w:lvlText w:val="•"/>
      <w:lvlJc w:val="left"/>
      <w:pPr>
        <w:ind w:left="763" w:hanging="197"/>
      </w:pPr>
      <w:rPr>
        <w:rFonts w:hint="default"/>
      </w:rPr>
    </w:lvl>
    <w:lvl w:ilvl="2" w:tplc="EAD2365A">
      <w:numFmt w:val="bullet"/>
      <w:lvlText w:val="•"/>
      <w:lvlJc w:val="left"/>
      <w:pPr>
        <w:ind w:left="1287" w:hanging="197"/>
      </w:pPr>
      <w:rPr>
        <w:rFonts w:hint="default"/>
      </w:rPr>
    </w:lvl>
    <w:lvl w:ilvl="3" w:tplc="A4B8CCD0">
      <w:numFmt w:val="bullet"/>
      <w:lvlText w:val="•"/>
      <w:lvlJc w:val="left"/>
      <w:pPr>
        <w:ind w:left="1810" w:hanging="197"/>
      </w:pPr>
      <w:rPr>
        <w:rFonts w:hint="default"/>
      </w:rPr>
    </w:lvl>
    <w:lvl w:ilvl="4" w:tplc="C6E4C6E0">
      <w:numFmt w:val="bullet"/>
      <w:lvlText w:val="•"/>
      <w:lvlJc w:val="left"/>
      <w:pPr>
        <w:ind w:left="2334" w:hanging="197"/>
      </w:pPr>
      <w:rPr>
        <w:rFonts w:hint="default"/>
      </w:rPr>
    </w:lvl>
    <w:lvl w:ilvl="5" w:tplc="21AE8756">
      <w:numFmt w:val="bullet"/>
      <w:lvlText w:val="•"/>
      <w:lvlJc w:val="left"/>
      <w:pPr>
        <w:ind w:left="2857" w:hanging="197"/>
      </w:pPr>
      <w:rPr>
        <w:rFonts w:hint="default"/>
      </w:rPr>
    </w:lvl>
    <w:lvl w:ilvl="6" w:tplc="79E0FE0A">
      <w:numFmt w:val="bullet"/>
      <w:lvlText w:val="•"/>
      <w:lvlJc w:val="left"/>
      <w:pPr>
        <w:ind w:left="3381" w:hanging="197"/>
      </w:pPr>
      <w:rPr>
        <w:rFonts w:hint="default"/>
      </w:rPr>
    </w:lvl>
    <w:lvl w:ilvl="7" w:tplc="7D7A0F0C">
      <w:numFmt w:val="bullet"/>
      <w:lvlText w:val="•"/>
      <w:lvlJc w:val="left"/>
      <w:pPr>
        <w:ind w:left="3904" w:hanging="197"/>
      </w:pPr>
      <w:rPr>
        <w:rFonts w:hint="default"/>
      </w:rPr>
    </w:lvl>
    <w:lvl w:ilvl="8" w:tplc="A4D4F2C4">
      <w:numFmt w:val="bullet"/>
      <w:lvlText w:val="•"/>
      <w:lvlJc w:val="left"/>
      <w:pPr>
        <w:ind w:left="4428" w:hanging="197"/>
      </w:pPr>
      <w:rPr>
        <w:rFonts w:hint="default"/>
      </w:rPr>
    </w:lvl>
  </w:abstractNum>
  <w:abstractNum w:abstractNumId="151" w15:restartNumberingAfterBreak="0">
    <w:nsid w:val="25C229F2"/>
    <w:multiLevelType w:val="hybridMultilevel"/>
    <w:tmpl w:val="C07CF51C"/>
    <w:lvl w:ilvl="0" w:tplc="B5EA5BAC">
      <w:start w:val="1"/>
      <w:numFmt w:val="decimal"/>
      <w:lvlText w:val="%1)"/>
      <w:lvlJc w:val="left"/>
      <w:pPr>
        <w:ind w:left="242" w:hanging="211"/>
        <w:jc w:val="left"/>
      </w:pPr>
      <w:rPr>
        <w:rFonts w:ascii="Times New Roman" w:eastAsia="Times New Roman" w:hAnsi="Times New Roman" w:cs="Times New Roman" w:hint="default"/>
        <w:w w:val="100"/>
        <w:sz w:val="18"/>
        <w:szCs w:val="18"/>
      </w:rPr>
    </w:lvl>
    <w:lvl w:ilvl="1" w:tplc="42C4BF4C">
      <w:numFmt w:val="bullet"/>
      <w:lvlText w:val="•"/>
      <w:lvlJc w:val="left"/>
      <w:pPr>
        <w:ind w:left="763" w:hanging="211"/>
      </w:pPr>
      <w:rPr>
        <w:rFonts w:hint="default"/>
      </w:rPr>
    </w:lvl>
    <w:lvl w:ilvl="2" w:tplc="45D8C66E">
      <w:numFmt w:val="bullet"/>
      <w:lvlText w:val="•"/>
      <w:lvlJc w:val="left"/>
      <w:pPr>
        <w:ind w:left="1286" w:hanging="211"/>
      </w:pPr>
      <w:rPr>
        <w:rFonts w:hint="default"/>
      </w:rPr>
    </w:lvl>
    <w:lvl w:ilvl="3" w:tplc="22F81104">
      <w:numFmt w:val="bullet"/>
      <w:lvlText w:val="•"/>
      <w:lvlJc w:val="left"/>
      <w:pPr>
        <w:ind w:left="1810" w:hanging="211"/>
      </w:pPr>
      <w:rPr>
        <w:rFonts w:hint="default"/>
      </w:rPr>
    </w:lvl>
    <w:lvl w:ilvl="4" w:tplc="23780F2A">
      <w:numFmt w:val="bullet"/>
      <w:lvlText w:val="•"/>
      <w:lvlJc w:val="left"/>
      <w:pPr>
        <w:ind w:left="2333" w:hanging="211"/>
      </w:pPr>
      <w:rPr>
        <w:rFonts w:hint="default"/>
      </w:rPr>
    </w:lvl>
    <w:lvl w:ilvl="5" w:tplc="3C74992E">
      <w:numFmt w:val="bullet"/>
      <w:lvlText w:val="•"/>
      <w:lvlJc w:val="left"/>
      <w:pPr>
        <w:ind w:left="2857" w:hanging="211"/>
      </w:pPr>
      <w:rPr>
        <w:rFonts w:hint="default"/>
      </w:rPr>
    </w:lvl>
    <w:lvl w:ilvl="6" w:tplc="014C2B4E">
      <w:numFmt w:val="bullet"/>
      <w:lvlText w:val="•"/>
      <w:lvlJc w:val="left"/>
      <w:pPr>
        <w:ind w:left="3380" w:hanging="211"/>
      </w:pPr>
      <w:rPr>
        <w:rFonts w:hint="default"/>
      </w:rPr>
    </w:lvl>
    <w:lvl w:ilvl="7" w:tplc="92C04BE2">
      <w:numFmt w:val="bullet"/>
      <w:lvlText w:val="•"/>
      <w:lvlJc w:val="left"/>
      <w:pPr>
        <w:ind w:left="3904" w:hanging="211"/>
      </w:pPr>
      <w:rPr>
        <w:rFonts w:hint="default"/>
      </w:rPr>
    </w:lvl>
    <w:lvl w:ilvl="8" w:tplc="821A92CC">
      <w:numFmt w:val="bullet"/>
      <w:lvlText w:val="•"/>
      <w:lvlJc w:val="left"/>
      <w:pPr>
        <w:ind w:left="4427" w:hanging="211"/>
      </w:pPr>
      <w:rPr>
        <w:rFonts w:hint="default"/>
      </w:rPr>
    </w:lvl>
  </w:abstractNum>
  <w:abstractNum w:abstractNumId="152" w15:restartNumberingAfterBreak="0">
    <w:nsid w:val="25C65EB1"/>
    <w:multiLevelType w:val="hybridMultilevel"/>
    <w:tmpl w:val="DBE8E0A4"/>
    <w:lvl w:ilvl="0" w:tplc="925435F2">
      <w:start w:val="1"/>
      <w:numFmt w:val="decimal"/>
      <w:lvlText w:val="%1)"/>
      <w:lvlJc w:val="left"/>
      <w:pPr>
        <w:ind w:left="702" w:hanging="195"/>
        <w:jc w:val="left"/>
      </w:pPr>
      <w:rPr>
        <w:rFonts w:ascii="Times New Roman" w:eastAsia="Times New Roman" w:hAnsi="Times New Roman" w:cs="Times New Roman" w:hint="default"/>
        <w:spacing w:val="-7"/>
        <w:w w:val="100"/>
        <w:sz w:val="18"/>
        <w:szCs w:val="18"/>
      </w:rPr>
    </w:lvl>
    <w:lvl w:ilvl="1" w:tplc="CF104720">
      <w:numFmt w:val="bullet"/>
      <w:lvlText w:val="•"/>
      <w:lvlJc w:val="left"/>
      <w:pPr>
        <w:ind w:left="1192" w:hanging="195"/>
      </w:pPr>
      <w:rPr>
        <w:rFonts w:hint="default"/>
      </w:rPr>
    </w:lvl>
    <w:lvl w:ilvl="2" w:tplc="FD066FA4">
      <w:numFmt w:val="bullet"/>
      <w:lvlText w:val="•"/>
      <w:lvlJc w:val="left"/>
      <w:pPr>
        <w:ind w:left="1685" w:hanging="195"/>
      </w:pPr>
      <w:rPr>
        <w:rFonts w:hint="default"/>
      </w:rPr>
    </w:lvl>
    <w:lvl w:ilvl="3" w:tplc="42702404">
      <w:numFmt w:val="bullet"/>
      <w:lvlText w:val="•"/>
      <w:lvlJc w:val="left"/>
      <w:pPr>
        <w:ind w:left="2178" w:hanging="195"/>
      </w:pPr>
      <w:rPr>
        <w:rFonts w:hint="default"/>
      </w:rPr>
    </w:lvl>
    <w:lvl w:ilvl="4" w:tplc="28FCBAB6">
      <w:numFmt w:val="bullet"/>
      <w:lvlText w:val="•"/>
      <w:lvlJc w:val="left"/>
      <w:pPr>
        <w:ind w:left="2670" w:hanging="195"/>
      </w:pPr>
      <w:rPr>
        <w:rFonts w:hint="default"/>
      </w:rPr>
    </w:lvl>
    <w:lvl w:ilvl="5" w:tplc="671C386A">
      <w:numFmt w:val="bullet"/>
      <w:lvlText w:val="•"/>
      <w:lvlJc w:val="left"/>
      <w:pPr>
        <w:ind w:left="3163" w:hanging="195"/>
      </w:pPr>
      <w:rPr>
        <w:rFonts w:hint="default"/>
      </w:rPr>
    </w:lvl>
    <w:lvl w:ilvl="6" w:tplc="941ED556">
      <w:numFmt w:val="bullet"/>
      <w:lvlText w:val="•"/>
      <w:lvlJc w:val="left"/>
      <w:pPr>
        <w:ind w:left="3655" w:hanging="195"/>
      </w:pPr>
      <w:rPr>
        <w:rFonts w:hint="default"/>
      </w:rPr>
    </w:lvl>
    <w:lvl w:ilvl="7" w:tplc="D1900324">
      <w:numFmt w:val="bullet"/>
      <w:lvlText w:val="•"/>
      <w:lvlJc w:val="left"/>
      <w:pPr>
        <w:ind w:left="4148" w:hanging="195"/>
      </w:pPr>
      <w:rPr>
        <w:rFonts w:hint="default"/>
      </w:rPr>
    </w:lvl>
    <w:lvl w:ilvl="8" w:tplc="F708A000">
      <w:numFmt w:val="bullet"/>
      <w:lvlText w:val="•"/>
      <w:lvlJc w:val="left"/>
      <w:pPr>
        <w:ind w:left="4641" w:hanging="195"/>
      </w:pPr>
      <w:rPr>
        <w:rFonts w:hint="default"/>
      </w:rPr>
    </w:lvl>
  </w:abstractNum>
  <w:abstractNum w:abstractNumId="153" w15:restartNumberingAfterBreak="0">
    <w:nsid w:val="262B0B7E"/>
    <w:multiLevelType w:val="hybridMultilevel"/>
    <w:tmpl w:val="34448516"/>
    <w:lvl w:ilvl="0" w:tplc="1A5EFE42">
      <w:start w:val="1"/>
      <w:numFmt w:val="decimal"/>
      <w:lvlText w:val="%1)"/>
      <w:lvlJc w:val="left"/>
      <w:pPr>
        <w:ind w:left="394" w:hanging="204"/>
        <w:jc w:val="left"/>
      </w:pPr>
      <w:rPr>
        <w:rFonts w:ascii="Times New Roman" w:eastAsia="Times New Roman" w:hAnsi="Times New Roman" w:cs="Times New Roman" w:hint="default"/>
        <w:w w:val="100"/>
        <w:sz w:val="18"/>
        <w:szCs w:val="18"/>
      </w:rPr>
    </w:lvl>
    <w:lvl w:ilvl="1" w:tplc="C33E952E">
      <w:numFmt w:val="bullet"/>
      <w:lvlText w:val="•"/>
      <w:lvlJc w:val="left"/>
      <w:pPr>
        <w:ind w:left="909" w:hanging="204"/>
      </w:pPr>
      <w:rPr>
        <w:rFonts w:hint="default"/>
      </w:rPr>
    </w:lvl>
    <w:lvl w:ilvl="2" w:tplc="9F2AA512">
      <w:numFmt w:val="bullet"/>
      <w:lvlText w:val="•"/>
      <w:lvlJc w:val="left"/>
      <w:pPr>
        <w:ind w:left="1419" w:hanging="204"/>
      </w:pPr>
      <w:rPr>
        <w:rFonts w:hint="default"/>
      </w:rPr>
    </w:lvl>
    <w:lvl w:ilvl="3" w:tplc="52D63B4E">
      <w:numFmt w:val="bullet"/>
      <w:lvlText w:val="•"/>
      <w:lvlJc w:val="left"/>
      <w:pPr>
        <w:ind w:left="1929" w:hanging="204"/>
      </w:pPr>
      <w:rPr>
        <w:rFonts w:hint="default"/>
      </w:rPr>
    </w:lvl>
    <w:lvl w:ilvl="4" w:tplc="8A5A2686">
      <w:numFmt w:val="bullet"/>
      <w:lvlText w:val="•"/>
      <w:lvlJc w:val="left"/>
      <w:pPr>
        <w:ind w:left="2438" w:hanging="204"/>
      </w:pPr>
      <w:rPr>
        <w:rFonts w:hint="default"/>
      </w:rPr>
    </w:lvl>
    <w:lvl w:ilvl="5" w:tplc="51048642">
      <w:numFmt w:val="bullet"/>
      <w:lvlText w:val="•"/>
      <w:lvlJc w:val="left"/>
      <w:pPr>
        <w:ind w:left="2948" w:hanging="204"/>
      </w:pPr>
      <w:rPr>
        <w:rFonts w:hint="default"/>
      </w:rPr>
    </w:lvl>
    <w:lvl w:ilvl="6" w:tplc="1DA81DD6">
      <w:numFmt w:val="bullet"/>
      <w:lvlText w:val="•"/>
      <w:lvlJc w:val="left"/>
      <w:pPr>
        <w:ind w:left="3458" w:hanging="204"/>
      </w:pPr>
      <w:rPr>
        <w:rFonts w:hint="default"/>
      </w:rPr>
    </w:lvl>
    <w:lvl w:ilvl="7" w:tplc="FC562042">
      <w:numFmt w:val="bullet"/>
      <w:lvlText w:val="•"/>
      <w:lvlJc w:val="left"/>
      <w:pPr>
        <w:ind w:left="3968" w:hanging="204"/>
      </w:pPr>
      <w:rPr>
        <w:rFonts w:hint="default"/>
      </w:rPr>
    </w:lvl>
    <w:lvl w:ilvl="8" w:tplc="E8A21040">
      <w:numFmt w:val="bullet"/>
      <w:lvlText w:val="•"/>
      <w:lvlJc w:val="left"/>
      <w:pPr>
        <w:ind w:left="4477" w:hanging="204"/>
      </w:pPr>
      <w:rPr>
        <w:rFonts w:hint="default"/>
      </w:rPr>
    </w:lvl>
  </w:abstractNum>
  <w:abstractNum w:abstractNumId="154" w15:restartNumberingAfterBreak="0">
    <w:nsid w:val="26331AB4"/>
    <w:multiLevelType w:val="hybridMultilevel"/>
    <w:tmpl w:val="2B86F972"/>
    <w:lvl w:ilvl="0" w:tplc="3F9EED78">
      <w:start w:val="2"/>
      <w:numFmt w:val="decimal"/>
      <w:lvlText w:val="%1."/>
      <w:lvlJc w:val="left"/>
      <w:pPr>
        <w:ind w:left="110" w:hanging="215"/>
        <w:jc w:val="left"/>
      </w:pPr>
      <w:rPr>
        <w:rFonts w:ascii="Times New Roman" w:eastAsia="Times New Roman" w:hAnsi="Times New Roman" w:cs="Times New Roman" w:hint="default"/>
        <w:spacing w:val="-20"/>
        <w:w w:val="100"/>
        <w:sz w:val="18"/>
        <w:szCs w:val="18"/>
      </w:rPr>
    </w:lvl>
    <w:lvl w:ilvl="1" w:tplc="98D6F9D8">
      <w:numFmt w:val="bullet"/>
      <w:lvlText w:val="•"/>
      <w:lvlJc w:val="left"/>
      <w:pPr>
        <w:ind w:left="670" w:hanging="215"/>
      </w:pPr>
      <w:rPr>
        <w:rFonts w:hint="default"/>
      </w:rPr>
    </w:lvl>
    <w:lvl w:ilvl="2" w:tplc="5D18EB84">
      <w:numFmt w:val="bullet"/>
      <w:lvlText w:val="•"/>
      <w:lvlJc w:val="left"/>
      <w:pPr>
        <w:ind w:left="1221" w:hanging="215"/>
      </w:pPr>
      <w:rPr>
        <w:rFonts w:hint="default"/>
      </w:rPr>
    </w:lvl>
    <w:lvl w:ilvl="3" w:tplc="BC28C492">
      <w:numFmt w:val="bullet"/>
      <w:lvlText w:val="•"/>
      <w:lvlJc w:val="left"/>
      <w:pPr>
        <w:ind w:left="1772" w:hanging="215"/>
      </w:pPr>
      <w:rPr>
        <w:rFonts w:hint="default"/>
      </w:rPr>
    </w:lvl>
    <w:lvl w:ilvl="4" w:tplc="A4D4CF8E">
      <w:numFmt w:val="bullet"/>
      <w:lvlText w:val="•"/>
      <w:lvlJc w:val="left"/>
      <w:pPr>
        <w:ind w:left="2322" w:hanging="215"/>
      </w:pPr>
      <w:rPr>
        <w:rFonts w:hint="default"/>
      </w:rPr>
    </w:lvl>
    <w:lvl w:ilvl="5" w:tplc="F2D0B472">
      <w:numFmt w:val="bullet"/>
      <w:lvlText w:val="•"/>
      <w:lvlJc w:val="left"/>
      <w:pPr>
        <w:ind w:left="2873" w:hanging="215"/>
      </w:pPr>
      <w:rPr>
        <w:rFonts w:hint="default"/>
      </w:rPr>
    </w:lvl>
    <w:lvl w:ilvl="6" w:tplc="13BC6124">
      <w:numFmt w:val="bullet"/>
      <w:lvlText w:val="•"/>
      <w:lvlJc w:val="left"/>
      <w:pPr>
        <w:ind w:left="3423" w:hanging="215"/>
      </w:pPr>
      <w:rPr>
        <w:rFonts w:hint="default"/>
      </w:rPr>
    </w:lvl>
    <w:lvl w:ilvl="7" w:tplc="FF5C19F2">
      <w:numFmt w:val="bullet"/>
      <w:lvlText w:val="•"/>
      <w:lvlJc w:val="left"/>
      <w:pPr>
        <w:ind w:left="3974" w:hanging="215"/>
      </w:pPr>
      <w:rPr>
        <w:rFonts w:hint="default"/>
      </w:rPr>
    </w:lvl>
    <w:lvl w:ilvl="8" w:tplc="A6C8E74A">
      <w:numFmt w:val="bullet"/>
      <w:lvlText w:val="•"/>
      <w:lvlJc w:val="left"/>
      <w:pPr>
        <w:ind w:left="4525" w:hanging="215"/>
      </w:pPr>
      <w:rPr>
        <w:rFonts w:hint="default"/>
      </w:rPr>
    </w:lvl>
  </w:abstractNum>
  <w:abstractNum w:abstractNumId="155" w15:restartNumberingAfterBreak="0">
    <w:nsid w:val="267E722D"/>
    <w:multiLevelType w:val="hybridMultilevel"/>
    <w:tmpl w:val="E4788866"/>
    <w:lvl w:ilvl="0" w:tplc="330816B8">
      <w:start w:val="1"/>
      <w:numFmt w:val="lowerRoman"/>
      <w:lvlText w:val="(%1)"/>
      <w:lvlJc w:val="left"/>
      <w:pPr>
        <w:ind w:left="242" w:hanging="239"/>
        <w:jc w:val="left"/>
      </w:pPr>
      <w:rPr>
        <w:rFonts w:ascii="Times New Roman" w:eastAsia="Times New Roman" w:hAnsi="Times New Roman" w:cs="Times New Roman" w:hint="default"/>
        <w:spacing w:val="-22"/>
        <w:w w:val="100"/>
        <w:sz w:val="18"/>
        <w:szCs w:val="18"/>
      </w:rPr>
    </w:lvl>
    <w:lvl w:ilvl="1" w:tplc="0A1C2A82">
      <w:numFmt w:val="bullet"/>
      <w:lvlText w:val="•"/>
      <w:lvlJc w:val="left"/>
      <w:pPr>
        <w:ind w:left="763" w:hanging="239"/>
      </w:pPr>
      <w:rPr>
        <w:rFonts w:hint="default"/>
      </w:rPr>
    </w:lvl>
    <w:lvl w:ilvl="2" w:tplc="06F8950C">
      <w:numFmt w:val="bullet"/>
      <w:lvlText w:val="•"/>
      <w:lvlJc w:val="left"/>
      <w:pPr>
        <w:ind w:left="1286" w:hanging="239"/>
      </w:pPr>
      <w:rPr>
        <w:rFonts w:hint="default"/>
      </w:rPr>
    </w:lvl>
    <w:lvl w:ilvl="3" w:tplc="61543B58">
      <w:numFmt w:val="bullet"/>
      <w:lvlText w:val="•"/>
      <w:lvlJc w:val="left"/>
      <w:pPr>
        <w:ind w:left="1810" w:hanging="239"/>
      </w:pPr>
      <w:rPr>
        <w:rFonts w:hint="default"/>
      </w:rPr>
    </w:lvl>
    <w:lvl w:ilvl="4" w:tplc="0220E32A">
      <w:numFmt w:val="bullet"/>
      <w:lvlText w:val="•"/>
      <w:lvlJc w:val="left"/>
      <w:pPr>
        <w:ind w:left="2333" w:hanging="239"/>
      </w:pPr>
      <w:rPr>
        <w:rFonts w:hint="default"/>
      </w:rPr>
    </w:lvl>
    <w:lvl w:ilvl="5" w:tplc="3E386108">
      <w:numFmt w:val="bullet"/>
      <w:lvlText w:val="•"/>
      <w:lvlJc w:val="left"/>
      <w:pPr>
        <w:ind w:left="2857" w:hanging="239"/>
      </w:pPr>
      <w:rPr>
        <w:rFonts w:hint="default"/>
      </w:rPr>
    </w:lvl>
    <w:lvl w:ilvl="6" w:tplc="FAC892B4">
      <w:numFmt w:val="bullet"/>
      <w:lvlText w:val="•"/>
      <w:lvlJc w:val="left"/>
      <w:pPr>
        <w:ind w:left="3380" w:hanging="239"/>
      </w:pPr>
      <w:rPr>
        <w:rFonts w:hint="default"/>
      </w:rPr>
    </w:lvl>
    <w:lvl w:ilvl="7" w:tplc="93FA6156">
      <w:numFmt w:val="bullet"/>
      <w:lvlText w:val="•"/>
      <w:lvlJc w:val="left"/>
      <w:pPr>
        <w:ind w:left="3904" w:hanging="239"/>
      </w:pPr>
      <w:rPr>
        <w:rFonts w:hint="default"/>
      </w:rPr>
    </w:lvl>
    <w:lvl w:ilvl="8" w:tplc="87B6F97E">
      <w:numFmt w:val="bullet"/>
      <w:lvlText w:val="•"/>
      <w:lvlJc w:val="left"/>
      <w:pPr>
        <w:ind w:left="4427" w:hanging="239"/>
      </w:pPr>
      <w:rPr>
        <w:rFonts w:hint="default"/>
      </w:rPr>
    </w:lvl>
  </w:abstractNum>
  <w:abstractNum w:abstractNumId="156" w15:restartNumberingAfterBreak="0">
    <w:nsid w:val="269B4F2B"/>
    <w:multiLevelType w:val="hybridMultilevel"/>
    <w:tmpl w:val="BD281BC2"/>
    <w:lvl w:ilvl="0" w:tplc="5BE03D04">
      <w:start w:val="1"/>
      <w:numFmt w:val="decimal"/>
      <w:lvlText w:val="%1)"/>
      <w:lvlJc w:val="left"/>
      <w:pPr>
        <w:ind w:left="110" w:hanging="222"/>
        <w:jc w:val="left"/>
      </w:pPr>
      <w:rPr>
        <w:rFonts w:ascii="Times New Roman" w:eastAsia="Times New Roman" w:hAnsi="Times New Roman" w:cs="Times New Roman" w:hint="default"/>
        <w:spacing w:val="-19"/>
        <w:w w:val="100"/>
        <w:sz w:val="18"/>
        <w:szCs w:val="18"/>
      </w:rPr>
    </w:lvl>
    <w:lvl w:ilvl="1" w:tplc="512A3F5E">
      <w:numFmt w:val="bullet"/>
      <w:lvlText w:val="•"/>
      <w:lvlJc w:val="left"/>
      <w:pPr>
        <w:ind w:left="670" w:hanging="222"/>
      </w:pPr>
      <w:rPr>
        <w:rFonts w:hint="default"/>
      </w:rPr>
    </w:lvl>
    <w:lvl w:ilvl="2" w:tplc="6CBE4BB6">
      <w:numFmt w:val="bullet"/>
      <w:lvlText w:val="•"/>
      <w:lvlJc w:val="left"/>
      <w:pPr>
        <w:ind w:left="1221" w:hanging="222"/>
      </w:pPr>
      <w:rPr>
        <w:rFonts w:hint="default"/>
      </w:rPr>
    </w:lvl>
    <w:lvl w:ilvl="3" w:tplc="11FA17C2">
      <w:numFmt w:val="bullet"/>
      <w:lvlText w:val="•"/>
      <w:lvlJc w:val="left"/>
      <w:pPr>
        <w:ind w:left="1771" w:hanging="222"/>
      </w:pPr>
      <w:rPr>
        <w:rFonts w:hint="default"/>
      </w:rPr>
    </w:lvl>
    <w:lvl w:ilvl="4" w:tplc="E078FA6A">
      <w:numFmt w:val="bullet"/>
      <w:lvlText w:val="•"/>
      <w:lvlJc w:val="left"/>
      <w:pPr>
        <w:ind w:left="2322" w:hanging="222"/>
      </w:pPr>
      <w:rPr>
        <w:rFonts w:hint="default"/>
      </w:rPr>
    </w:lvl>
    <w:lvl w:ilvl="5" w:tplc="5224BECA">
      <w:numFmt w:val="bullet"/>
      <w:lvlText w:val="•"/>
      <w:lvlJc w:val="left"/>
      <w:pPr>
        <w:ind w:left="2872" w:hanging="222"/>
      </w:pPr>
      <w:rPr>
        <w:rFonts w:hint="default"/>
      </w:rPr>
    </w:lvl>
    <w:lvl w:ilvl="6" w:tplc="0476A5B2">
      <w:numFmt w:val="bullet"/>
      <w:lvlText w:val="•"/>
      <w:lvlJc w:val="left"/>
      <w:pPr>
        <w:ind w:left="3423" w:hanging="222"/>
      </w:pPr>
      <w:rPr>
        <w:rFonts w:hint="default"/>
      </w:rPr>
    </w:lvl>
    <w:lvl w:ilvl="7" w:tplc="097E8F10">
      <w:numFmt w:val="bullet"/>
      <w:lvlText w:val="•"/>
      <w:lvlJc w:val="left"/>
      <w:pPr>
        <w:ind w:left="3974" w:hanging="222"/>
      </w:pPr>
      <w:rPr>
        <w:rFonts w:hint="default"/>
      </w:rPr>
    </w:lvl>
    <w:lvl w:ilvl="8" w:tplc="CAAA663A">
      <w:numFmt w:val="bullet"/>
      <w:lvlText w:val="•"/>
      <w:lvlJc w:val="left"/>
      <w:pPr>
        <w:ind w:left="4524" w:hanging="222"/>
      </w:pPr>
      <w:rPr>
        <w:rFonts w:hint="default"/>
      </w:rPr>
    </w:lvl>
  </w:abstractNum>
  <w:abstractNum w:abstractNumId="157" w15:restartNumberingAfterBreak="0">
    <w:nsid w:val="26EE42B9"/>
    <w:multiLevelType w:val="hybridMultilevel"/>
    <w:tmpl w:val="0E7AC7CE"/>
    <w:lvl w:ilvl="0" w:tplc="ABC0572A">
      <w:start w:val="1"/>
      <w:numFmt w:val="decimal"/>
      <w:lvlText w:val="%1)"/>
      <w:lvlJc w:val="left"/>
      <w:pPr>
        <w:ind w:left="393" w:hanging="219"/>
        <w:jc w:val="left"/>
      </w:pPr>
      <w:rPr>
        <w:rFonts w:ascii="Times New Roman" w:eastAsia="Times New Roman" w:hAnsi="Times New Roman" w:cs="Times New Roman" w:hint="default"/>
        <w:spacing w:val="-22"/>
        <w:w w:val="100"/>
        <w:sz w:val="18"/>
        <w:szCs w:val="18"/>
      </w:rPr>
    </w:lvl>
    <w:lvl w:ilvl="1" w:tplc="48484A16">
      <w:numFmt w:val="bullet"/>
      <w:lvlText w:val="•"/>
      <w:lvlJc w:val="left"/>
      <w:pPr>
        <w:ind w:left="909" w:hanging="219"/>
      </w:pPr>
      <w:rPr>
        <w:rFonts w:hint="default"/>
      </w:rPr>
    </w:lvl>
    <w:lvl w:ilvl="2" w:tplc="852C49F8">
      <w:numFmt w:val="bullet"/>
      <w:lvlText w:val="•"/>
      <w:lvlJc w:val="left"/>
      <w:pPr>
        <w:ind w:left="1419" w:hanging="219"/>
      </w:pPr>
      <w:rPr>
        <w:rFonts w:hint="default"/>
      </w:rPr>
    </w:lvl>
    <w:lvl w:ilvl="3" w:tplc="17C07C3A">
      <w:numFmt w:val="bullet"/>
      <w:lvlText w:val="•"/>
      <w:lvlJc w:val="left"/>
      <w:pPr>
        <w:ind w:left="1929" w:hanging="219"/>
      </w:pPr>
      <w:rPr>
        <w:rFonts w:hint="default"/>
      </w:rPr>
    </w:lvl>
    <w:lvl w:ilvl="4" w:tplc="64D0E720">
      <w:numFmt w:val="bullet"/>
      <w:lvlText w:val="•"/>
      <w:lvlJc w:val="left"/>
      <w:pPr>
        <w:ind w:left="2438" w:hanging="219"/>
      </w:pPr>
      <w:rPr>
        <w:rFonts w:hint="default"/>
      </w:rPr>
    </w:lvl>
    <w:lvl w:ilvl="5" w:tplc="636CB5CE">
      <w:numFmt w:val="bullet"/>
      <w:lvlText w:val="•"/>
      <w:lvlJc w:val="left"/>
      <w:pPr>
        <w:ind w:left="2948" w:hanging="219"/>
      </w:pPr>
      <w:rPr>
        <w:rFonts w:hint="default"/>
      </w:rPr>
    </w:lvl>
    <w:lvl w:ilvl="6" w:tplc="56BCCFBC">
      <w:numFmt w:val="bullet"/>
      <w:lvlText w:val="•"/>
      <w:lvlJc w:val="left"/>
      <w:pPr>
        <w:ind w:left="3458" w:hanging="219"/>
      </w:pPr>
      <w:rPr>
        <w:rFonts w:hint="default"/>
      </w:rPr>
    </w:lvl>
    <w:lvl w:ilvl="7" w:tplc="01E4C6E0">
      <w:numFmt w:val="bullet"/>
      <w:lvlText w:val="•"/>
      <w:lvlJc w:val="left"/>
      <w:pPr>
        <w:ind w:left="3968" w:hanging="219"/>
      </w:pPr>
      <w:rPr>
        <w:rFonts w:hint="default"/>
      </w:rPr>
    </w:lvl>
    <w:lvl w:ilvl="8" w:tplc="F9B8A2AC">
      <w:numFmt w:val="bullet"/>
      <w:lvlText w:val="•"/>
      <w:lvlJc w:val="left"/>
      <w:pPr>
        <w:ind w:left="4477" w:hanging="219"/>
      </w:pPr>
      <w:rPr>
        <w:rFonts w:hint="default"/>
      </w:rPr>
    </w:lvl>
  </w:abstractNum>
  <w:abstractNum w:abstractNumId="158" w15:restartNumberingAfterBreak="0">
    <w:nsid w:val="27355C99"/>
    <w:multiLevelType w:val="hybridMultilevel"/>
    <w:tmpl w:val="5C0A6AE4"/>
    <w:lvl w:ilvl="0" w:tplc="2F424DBA">
      <w:start w:val="8"/>
      <w:numFmt w:val="decimal"/>
      <w:lvlText w:val="%1."/>
      <w:lvlJc w:val="left"/>
      <w:pPr>
        <w:ind w:left="290" w:hanging="180"/>
        <w:jc w:val="left"/>
      </w:pPr>
      <w:rPr>
        <w:rFonts w:ascii="Times New Roman" w:eastAsia="Times New Roman" w:hAnsi="Times New Roman" w:cs="Times New Roman" w:hint="default"/>
        <w:spacing w:val="-6"/>
        <w:w w:val="100"/>
        <w:sz w:val="18"/>
        <w:szCs w:val="18"/>
      </w:rPr>
    </w:lvl>
    <w:lvl w:ilvl="1" w:tplc="70CCC2B2">
      <w:start w:val="1"/>
      <w:numFmt w:val="decimal"/>
      <w:lvlText w:val="%2)"/>
      <w:lvlJc w:val="left"/>
      <w:pPr>
        <w:ind w:left="110" w:hanging="209"/>
        <w:jc w:val="left"/>
      </w:pPr>
      <w:rPr>
        <w:rFonts w:ascii="Times New Roman" w:eastAsia="Times New Roman" w:hAnsi="Times New Roman" w:cs="Times New Roman" w:hint="default"/>
        <w:w w:val="100"/>
        <w:sz w:val="18"/>
        <w:szCs w:val="18"/>
      </w:rPr>
    </w:lvl>
    <w:lvl w:ilvl="2" w:tplc="D4847766">
      <w:numFmt w:val="bullet"/>
      <w:lvlText w:val="•"/>
      <w:lvlJc w:val="left"/>
      <w:pPr>
        <w:ind w:left="850" w:hanging="209"/>
      </w:pPr>
      <w:rPr>
        <w:rFonts w:hint="default"/>
      </w:rPr>
    </w:lvl>
    <w:lvl w:ilvl="3" w:tplc="F6E6957C">
      <w:numFmt w:val="bullet"/>
      <w:lvlText w:val="•"/>
      <w:lvlJc w:val="left"/>
      <w:pPr>
        <w:ind w:left="1400" w:hanging="209"/>
      </w:pPr>
      <w:rPr>
        <w:rFonts w:hint="default"/>
      </w:rPr>
    </w:lvl>
    <w:lvl w:ilvl="4" w:tplc="610A2A4C">
      <w:numFmt w:val="bullet"/>
      <w:lvlText w:val="•"/>
      <w:lvlJc w:val="left"/>
      <w:pPr>
        <w:ind w:left="1951" w:hanging="209"/>
      </w:pPr>
      <w:rPr>
        <w:rFonts w:hint="default"/>
      </w:rPr>
    </w:lvl>
    <w:lvl w:ilvl="5" w:tplc="F07ECD7A">
      <w:numFmt w:val="bullet"/>
      <w:lvlText w:val="•"/>
      <w:lvlJc w:val="left"/>
      <w:pPr>
        <w:ind w:left="2501" w:hanging="209"/>
      </w:pPr>
      <w:rPr>
        <w:rFonts w:hint="default"/>
      </w:rPr>
    </w:lvl>
    <w:lvl w:ilvl="6" w:tplc="676AA7E8">
      <w:numFmt w:val="bullet"/>
      <w:lvlText w:val="•"/>
      <w:lvlJc w:val="left"/>
      <w:pPr>
        <w:ind w:left="3052" w:hanging="209"/>
      </w:pPr>
      <w:rPr>
        <w:rFonts w:hint="default"/>
      </w:rPr>
    </w:lvl>
    <w:lvl w:ilvl="7" w:tplc="FDDC9F0E">
      <w:numFmt w:val="bullet"/>
      <w:lvlText w:val="•"/>
      <w:lvlJc w:val="left"/>
      <w:pPr>
        <w:ind w:left="3602" w:hanging="209"/>
      </w:pPr>
      <w:rPr>
        <w:rFonts w:hint="default"/>
      </w:rPr>
    </w:lvl>
    <w:lvl w:ilvl="8" w:tplc="57ACDC30">
      <w:numFmt w:val="bullet"/>
      <w:lvlText w:val="•"/>
      <w:lvlJc w:val="left"/>
      <w:pPr>
        <w:ind w:left="4153" w:hanging="209"/>
      </w:pPr>
      <w:rPr>
        <w:rFonts w:hint="default"/>
      </w:rPr>
    </w:lvl>
  </w:abstractNum>
  <w:abstractNum w:abstractNumId="159" w15:restartNumberingAfterBreak="0">
    <w:nsid w:val="27856204"/>
    <w:multiLevelType w:val="hybridMultilevel"/>
    <w:tmpl w:val="1230FAC8"/>
    <w:lvl w:ilvl="0" w:tplc="70143C24">
      <w:start w:val="1"/>
      <w:numFmt w:val="decimal"/>
      <w:lvlText w:val="%1)"/>
      <w:lvlJc w:val="left"/>
      <w:pPr>
        <w:ind w:left="110" w:hanging="280"/>
        <w:jc w:val="left"/>
      </w:pPr>
      <w:rPr>
        <w:rFonts w:ascii="Times New Roman" w:eastAsia="Times New Roman" w:hAnsi="Times New Roman" w:cs="Times New Roman" w:hint="default"/>
        <w:spacing w:val="-12"/>
        <w:w w:val="100"/>
        <w:sz w:val="18"/>
        <w:szCs w:val="18"/>
      </w:rPr>
    </w:lvl>
    <w:lvl w:ilvl="1" w:tplc="B05AE2FC">
      <w:numFmt w:val="bullet"/>
      <w:lvlText w:val="•"/>
      <w:lvlJc w:val="left"/>
      <w:pPr>
        <w:ind w:left="670" w:hanging="280"/>
      </w:pPr>
      <w:rPr>
        <w:rFonts w:hint="default"/>
      </w:rPr>
    </w:lvl>
    <w:lvl w:ilvl="2" w:tplc="900E01E6">
      <w:numFmt w:val="bullet"/>
      <w:lvlText w:val="•"/>
      <w:lvlJc w:val="left"/>
      <w:pPr>
        <w:ind w:left="1221" w:hanging="280"/>
      </w:pPr>
      <w:rPr>
        <w:rFonts w:hint="default"/>
      </w:rPr>
    </w:lvl>
    <w:lvl w:ilvl="3" w:tplc="32624AA4">
      <w:numFmt w:val="bullet"/>
      <w:lvlText w:val="•"/>
      <w:lvlJc w:val="left"/>
      <w:pPr>
        <w:ind w:left="1772" w:hanging="280"/>
      </w:pPr>
      <w:rPr>
        <w:rFonts w:hint="default"/>
      </w:rPr>
    </w:lvl>
    <w:lvl w:ilvl="4" w:tplc="09B82B60">
      <w:numFmt w:val="bullet"/>
      <w:lvlText w:val="•"/>
      <w:lvlJc w:val="left"/>
      <w:pPr>
        <w:ind w:left="2322" w:hanging="280"/>
      </w:pPr>
      <w:rPr>
        <w:rFonts w:hint="default"/>
      </w:rPr>
    </w:lvl>
    <w:lvl w:ilvl="5" w:tplc="77DA626A">
      <w:numFmt w:val="bullet"/>
      <w:lvlText w:val="•"/>
      <w:lvlJc w:val="left"/>
      <w:pPr>
        <w:ind w:left="2873" w:hanging="280"/>
      </w:pPr>
      <w:rPr>
        <w:rFonts w:hint="default"/>
      </w:rPr>
    </w:lvl>
    <w:lvl w:ilvl="6" w:tplc="1160EB3C">
      <w:numFmt w:val="bullet"/>
      <w:lvlText w:val="•"/>
      <w:lvlJc w:val="left"/>
      <w:pPr>
        <w:ind w:left="3423" w:hanging="280"/>
      </w:pPr>
      <w:rPr>
        <w:rFonts w:hint="default"/>
      </w:rPr>
    </w:lvl>
    <w:lvl w:ilvl="7" w:tplc="E57A0E0E">
      <w:numFmt w:val="bullet"/>
      <w:lvlText w:val="•"/>
      <w:lvlJc w:val="left"/>
      <w:pPr>
        <w:ind w:left="3974" w:hanging="280"/>
      </w:pPr>
      <w:rPr>
        <w:rFonts w:hint="default"/>
      </w:rPr>
    </w:lvl>
    <w:lvl w:ilvl="8" w:tplc="6BFAD708">
      <w:numFmt w:val="bullet"/>
      <w:lvlText w:val="•"/>
      <w:lvlJc w:val="left"/>
      <w:pPr>
        <w:ind w:left="4525" w:hanging="280"/>
      </w:pPr>
      <w:rPr>
        <w:rFonts w:hint="default"/>
      </w:rPr>
    </w:lvl>
  </w:abstractNum>
  <w:abstractNum w:abstractNumId="160" w15:restartNumberingAfterBreak="0">
    <w:nsid w:val="27B469B2"/>
    <w:multiLevelType w:val="hybridMultilevel"/>
    <w:tmpl w:val="4B52EBB8"/>
    <w:lvl w:ilvl="0" w:tplc="B19E872A">
      <w:start w:val="1"/>
      <w:numFmt w:val="lowerRoman"/>
      <w:lvlText w:val="(%1)"/>
      <w:lvlJc w:val="left"/>
      <w:pPr>
        <w:ind w:left="393" w:hanging="229"/>
        <w:jc w:val="left"/>
      </w:pPr>
      <w:rPr>
        <w:rFonts w:ascii="Times New Roman" w:eastAsia="Times New Roman" w:hAnsi="Times New Roman" w:cs="Times New Roman" w:hint="default"/>
        <w:spacing w:val="-1"/>
        <w:w w:val="100"/>
        <w:sz w:val="18"/>
        <w:szCs w:val="18"/>
      </w:rPr>
    </w:lvl>
    <w:lvl w:ilvl="1" w:tplc="C012F416">
      <w:numFmt w:val="bullet"/>
      <w:lvlText w:val="•"/>
      <w:lvlJc w:val="left"/>
      <w:pPr>
        <w:ind w:left="909" w:hanging="229"/>
      </w:pPr>
      <w:rPr>
        <w:rFonts w:hint="default"/>
      </w:rPr>
    </w:lvl>
    <w:lvl w:ilvl="2" w:tplc="806E9CFE">
      <w:numFmt w:val="bullet"/>
      <w:lvlText w:val="•"/>
      <w:lvlJc w:val="left"/>
      <w:pPr>
        <w:ind w:left="1419" w:hanging="229"/>
      </w:pPr>
      <w:rPr>
        <w:rFonts w:hint="default"/>
      </w:rPr>
    </w:lvl>
    <w:lvl w:ilvl="3" w:tplc="374E23BE">
      <w:numFmt w:val="bullet"/>
      <w:lvlText w:val="•"/>
      <w:lvlJc w:val="left"/>
      <w:pPr>
        <w:ind w:left="1929" w:hanging="229"/>
      </w:pPr>
      <w:rPr>
        <w:rFonts w:hint="default"/>
      </w:rPr>
    </w:lvl>
    <w:lvl w:ilvl="4" w:tplc="A2B207CC">
      <w:numFmt w:val="bullet"/>
      <w:lvlText w:val="•"/>
      <w:lvlJc w:val="left"/>
      <w:pPr>
        <w:ind w:left="2438" w:hanging="229"/>
      </w:pPr>
      <w:rPr>
        <w:rFonts w:hint="default"/>
      </w:rPr>
    </w:lvl>
    <w:lvl w:ilvl="5" w:tplc="5F5A795C">
      <w:numFmt w:val="bullet"/>
      <w:lvlText w:val="•"/>
      <w:lvlJc w:val="left"/>
      <w:pPr>
        <w:ind w:left="2948" w:hanging="229"/>
      </w:pPr>
      <w:rPr>
        <w:rFonts w:hint="default"/>
      </w:rPr>
    </w:lvl>
    <w:lvl w:ilvl="6" w:tplc="1C822E54">
      <w:numFmt w:val="bullet"/>
      <w:lvlText w:val="•"/>
      <w:lvlJc w:val="left"/>
      <w:pPr>
        <w:ind w:left="3458" w:hanging="229"/>
      </w:pPr>
      <w:rPr>
        <w:rFonts w:hint="default"/>
      </w:rPr>
    </w:lvl>
    <w:lvl w:ilvl="7" w:tplc="AAA292D0">
      <w:numFmt w:val="bullet"/>
      <w:lvlText w:val="•"/>
      <w:lvlJc w:val="left"/>
      <w:pPr>
        <w:ind w:left="3967" w:hanging="229"/>
      </w:pPr>
      <w:rPr>
        <w:rFonts w:hint="default"/>
      </w:rPr>
    </w:lvl>
    <w:lvl w:ilvl="8" w:tplc="CFA4853C">
      <w:numFmt w:val="bullet"/>
      <w:lvlText w:val="•"/>
      <w:lvlJc w:val="left"/>
      <w:pPr>
        <w:ind w:left="4477" w:hanging="229"/>
      </w:pPr>
      <w:rPr>
        <w:rFonts w:hint="default"/>
      </w:rPr>
    </w:lvl>
  </w:abstractNum>
  <w:abstractNum w:abstractNumId="161" w15:restartNumberingAfterBreak="0">
    <w:nsid w:val="27E40247"/>
    <w:multiLevelType w:val="hybridMultilevel"/>
    <w:tmpl w:val="0714EA70"/>
    <w:lvl w:ilvl="0" w:tplc="751A0438">
      <w:start w:val="1"/>
      <w:numFmt w:val="decimal"/>
      <w:lvlText w:val="%1."/>
      <w:lvlJc w:val="left"/>
      <w:pPr>
        <w:ind w:left="422" w:hanging="180"/>
        <w:jc w:val="left"/>
      </w:pPr>
      <w:rPr>
        <w:rFonts w:ascii="Times New Roman" w:eastAsia="Times New Roman" w:hAnsi="Times New Roman" w:cs="Times New Roman" w:hint="default"/>
        <w:b/>
        <w:bCs/>
        <w:spacing w:val="-15"/>
        <w:w w:val="100"/>
        <w:sz w:val="18"/>
        <w:szCs w:val="18"/>
      </w:rPr>
    </w:lvl>
    <w:lvl w:ilvl="1" w:tplc="25B4F750">
      <w:start w:val="22"/>
      <w:numFmt w:val="decimal"/>
      <w:lvlText w:val="%2."/>
      <w:lvlJc w:val="left"/>
      <w:pPr>
        <w:ind w:left="242" w:hanging="270"/>
        <w:jc w:val="right"/>
      </w:pPr>
      <w:rPr>
        <w:rFonts w:ascii="Times New Roman" w:eastAsia="Times New Roman" w:hAnsi="Times New Roman" w:cs="Times New Roman" w:hint="default"/>
        <w:b/>
        <w:bCs/>
        <w:w w:val="100"/>
        <w:sz w:val="18"/>
        <w:szCs w:val="18"/>
      </w:rPr>
    </w:lvl>
    <w:lvl w:ilvl="2" w:tplc="3AA07B82">
      <w:numFmt w:val="bullet"/>
      <w:lvlText w:val="•"/>
      <w:lvlJc w:val="left"/>
      <w:pPr>
        <w:ind w:left="981" w:hanging="270"/>
      </w:pPr>
      <w:rPr>
        <w:rFonts w:hint="default"/>
      </w:rPr>
    </w:lvl>
    <w:lvl w:ilvl="3" w:tplc="ADAE8BCC">
      <w:numFmt w:val="bullet"/>
      <w:lvlText w:val="•"/>
      <w:lvlJc w:val="left"/>
      <w:pPr>
        <w:ind w:left="1543" w:hanging="270"/>
      </w:pPr>
      <w:rPr>
        <w:rFonts w:hint="default"/>
      </w:rPr>
    </w:lvl>
    <w:lvl w:ilvl="4" w:tplc="A9CEDA4C">
      <w:numFmt w:val="bullet"/>
      <w:lvlText w:val="•"/>
      <w:lvlJc w:val="left"/>
      <w:pPr>
        <w:ind w:left="2105" w:hanging="270"/>
      </w:pPr>
      <w:rPr>
        <w:rFonts w:hint="default"/>
      </w:rPr>
    </w:lvl>
    <w:lvl w:ilvl="5" w:tplc="2C507CEA">
      <w:numFmt w:val="bullet"/>
      <w:lvlText w:val="•"/>
      <w:lvlJc w:val="left"/>
      <w:pPr>
        <w:ind w:left="2666" w:hanging="270"/>
      </w:pPr>
      <w:rPr>
        <w:rFonts w:hint="default"/>
      </w:rPr>
    </w:lvl>
    <w:lvl w:ilvl="6" w:tplc="7DDCE73E">
      <w:numFmt w:val="bullet"/>
      <w:lvlText w:val="•"/>
      <w:lvlJc w:val="left"/>
      <w:pPr>
        <w:ind w:left="3228" w:hanging="270"/>
      </w:pPr>
      <w:rPr>
        <w:rFonts w:hint="default"/>
      </w:rPr>
    </w:lvl>
    <w:lvl w:ilvl="7" w:tplc="CE589228">
      <w:numFmt w:val="bullet"/>
      <w:lvlText w:val="•"/>
      <w:lvlJc w:val="left"/>
      <w:pPr>
        <w:ind w:left="3790" w:hanging="270"/>
      </w:pPr>
      <w:rPr>
        <w:rFonts w:hint="default"/>
      </w:rPr>
    </w:lvl>
    <w:lvl w:ilvl="8" w:tplc="81B6C1A8">
      <w:numFmt w:val="bullet"/>
      <w:lvlText w:val="•"/>
      <w:lvlJc w:val="left"/>
      <w:pPr>
        <w:ind w:left="4351" w:hanging="270"/>
      </w:pPr>
      <w:rPr>
        <w:rFonts w:hint="default"/>
      </w:rPr>
    </w:lvl>
  </w:abstractNum>
  <w:abstractNum w:abstractNumId="162" w15:restartNumberingAfterBreak="0">
    <w:nsid w:val="2879634A"/>
    <w:multiLevelType w:val="hybridMultilevel"/>
    <w:tmpl w:val="BF0491D0"/>
    <w:lvl w:ilvl="0" w:tplc="6BD2E9EE">
      <w:start w:val="1"/>
      <w:numFmt w:val="lowerRoman"/>
      <w:lvlText w:val="(%1)"/>
      <w:lvlJc w:val="left"/>
      <w:pPr>
        <w:ind w:left="55" w:hanging="168"/>
        <w:jc w:val="left"/>
      </w:pPr>
      <w:rPr>
        <w:rFonts w:ascii="Times New Roman" w:eastAsia="Times New Roman" w:hAnsi="Times New Roman" w:cs="Times New Roman" w:hint="default"/>
        <w:spacing w:val="-4"/>
        <w:w w:val="100"/>
        <w:sz w:val="14"/>
        <w:szCs w:val="14"/>
      </w:rPr>
    </w:lvl>
    <w:lvl w:ilvl="1" w:tplc="DCDA525E">
      <w:numFmt w:val="bullet"/>
      <w:lvlText w:val="•"/>
      <w:lvlJc w:val="left"/>
      <w:pPr>
        <w:ind w:left="262" w:hanging="168"/>
      </w:pPr>
      <w:rPr>
        <w:rFonts w:hint="default"/>
      </w:rPr>
    </w:lvl>
    <w:lvl w:ilvl="2" w:tplc="72406A64">
      <w:numFmt w:val="bullet"/>
      <w:lvlText w:val="•"/>
      <w:lvlJc w:val="left"/>
      <w:pPr>
        <w:ind w:left="465" w:hanging="168"/>
      </w:pPr>
      <w:rPr>
        <w:rFonts w:hint="default"/>
      </w:rPr>
    </w:lvl>
    <w:lvl w:ilvl="3" w:tplc="E5D0150A">
      <w:numFmt w:val="bullet"/>
      <w:lvlText w:val="•"/>
      <w:lvlJc w:val="left"/>
      <w:pPr>
        <w:ind w:left="668" w:hanging="168"/>
      </w:pPr>
      <w:rPr>
        <w:rFonts w:hint="default"/>
      </w:rPr>
    </w:lvl>
    <w:lvl w:ilvl="4" w:tplc="9CD080DA">
      <w:numFmt w:val="bullet"/>
      <w:lvlText w:val="•"/>
      <w:lvlJc w:val="left"/>
      <w:pPr>
        <w:ind w:left="871" w:hanging="168"/>
      </w:pPr>
      <w:rPr>
        <w:rFonts w:hint="default"/>
      </w:rPr>
    </w:lvl>
    <w:lvl w:ilvl="5" w:tplc="A204DFCA">
      <w:numFmt w:val="bullet"/>
      <w:lvlText w:val="•"/>
      <w:lvlJc w:val="left"/>
      <w:pPr>
        <w:ind w:left="1074" w:hanging="168"/>
      </w:pPr>
      <w:rPr>
        <w:rFonts w:hint="default"/>
      </w:rPr>
    </w:lvl>
    <w:lvl w:ilvl="6" w:tplc="CB02ADC0">
      <w:numFmt w:val="bullet"/>
      <w:lvlText w:val="•"/>
      <w:lvlJc w:val="left"/>
      <w:pPr>
        <w:ind w:left="1276" w:hanging="168"/>
      </w:pPr>
      <w:rPr>
        <w:rFonts w:hint="default"/>
      </w:rPr>
    </w:lvl>
    <w:lvl w:ilvl="7" w:tplc="4C9ECDB2">
      <w:numFmt w:val="bullet"/>
      <w:lvlText w:val="•"/>
      <w:lvlJc w:val="left"/>
      <w:pPr>
        <w:ind w:left="1479" w:hanging="168"/>
      </w:pPr>
      <w:rPr>
        <w:rFonts w:hint="default"/>
      </w:rPr>
    </w:lvl>
    <w:lvl w:ilvl="8" w:tplc="A6384490">
      <w:numFmt w:val="bullet"/>
      <w:lvlText w:val="•"/>
      <w:lvlJc w:val="left"/>
      <w:pPr>
        <w:ind w:left="1682" w:hanging="168"/>
      </w:pPr>
      <w:rPr>
        <w:rFonts w:hint="default"/>
      </w:rPr>
    </w:lvl>
  </w:abstractNum>
  <w:abstractNum w:abstractNumId="163" w15:restartNumberingAfterBreak="0">
    <w:nsid w:val="2888136D"/>
    <w:multiLevelType w:val="hybridMultilevel"/>
    <w:tmpl w:val="EC4E0A1C"/>
    <w:lvl w:ilvl="0" w:tplc="1C2C03DC">
      <w:start w:val="1"/>
      <w:numFmt w:val="decimal"/>
      <w:lvlText w:val="%1)"/>
      <w:lvlJc w:val="left"/>
      <w:pPr>
        <w:ind w:left="110" w:hanging="198"/>
        <w:jc w:val="left"/>
      </w:pPr>
      <w:rPr>
        <w:rFonts w:ascii="Times New Roman" w:eastAsia="Times New Roman" w:hAnsi="Times New Roman" w:cs="Times New Roman" w:hint="default"/>
        <w:w w:val="100"/>
        <w:sz w:val="18"/>
        <w:szCs w:val="18"/>
      </w:rPr>
    </w:lvl>
    <w:lvl w:ilvl="1" w:tplc="4F969F6E">
      <w:numFmt w:val="bullet"/>
      <w:lvlText w:val="•"/>
      <w:lvlJc w:val="left"/>
      <w:pPr>
        <w:ind w:left="670" w:hanging="198"/>
      </w:pPr>
      <w:rPr>
        <w:rFonts w:hint="default"/>
      </w:rPr>
    </w:lvl>
    <w:lvl w:ilvl="2" w:tplc="E5EACFA0">
      <w:numFmt w:val="bullet"/>
      <w:lvlText w:val="•"/>
      <w:lvlJc w:val="left"/>
      <w:pPr>
        <w:ind w:left="1221" w:hanging="198"/>
      </w:pPr>
      <w:rPr>
        <w:rFonts w:hint="default"/>
      </w:rPr>
    </w:lvl>
    <w:lvl w:ilvl="3" w:tplc="EAC2A7C4">
      <w:numFmt w:val="bullet"/>
      <w:lvlText w:val="•"/>
      <w:lvlJc w:val="left"/>
      <w:pPr>
        <w:ind w:left="1772" w:hanging="198"/>
      </w:pPr>
      <w:rPr>
        <w:rFonts w:hint="default"/>
      </w:rPr>
    </w:lvl>
    <w:lvl w:ilvl="4" w:tplc="75FCCFA8">
      <w:numFmt w:val="bullet"/>
      <w:lvlText w:val="•"/>
      <w:lvlJc w:val="left"/>
      <w:pPr>
        <w:ind w:left="2322" w:hanging="198"/>
      </w:pPr>
      <w:rPr>
        <w:rFonts w:hint="default"/>
      </w:rPr>
    </w:lvl>
    <w:lvl w:ilvl="5" w:tplc="DA2698B0">
      <w:numFmt w:val="bullet"/>
      <w:lvlText w:val="•"/>
      <w:lvlJc w:val="left"/>
      <w:pPr>
        <w:ind w:left="2873" w:hanging="198"/>
      </w:pPr>
      <w:rPr>
        <w:rFonts w:hint="default"/>
      </w:rPr>
    </w:lvl>
    <w:lvl w:ilvl="6" w:tplc="40C644EC">
      <w:numFmt w:val="bullet"/>
      <w:lvlText w:val="•"/>
      <w:lvlJc w:val="left"/>
      <w:pPr>
        <w:ind w:left="3423" w:hanging="198"/>
      </w:pPr>
      <w:rPr>
        <w:rFonts w:hint="default"/>
      </w:rPr>
    </w:lvl>
    <w:lvl w:ilvl="7" w:tplc="89DC62D6">
      <w:numFmt w:val="bullet"/>
      <w:lvlText w:val="•"/>
      <w:lvlJc w:val="left"/>
      <w:pPr>
        <w:ind w:left="3974" w:hanging="198"/>
      </w:pPr>
      <w:rPr>
        <w:rFonts w:hint="default"/>
      </w:rPr>
    </w:lvl>
    <w:lvl w:ilvl="8" w:tplc="0538A4C0">
      <w:numFmt w:val="bullet"/>
      <w:lvlText w:val="•"/>
      <w:lvlJc w:val="left"/>
      <w:pPr>
        <w:ind w:left="4525" w:hanging="198"/>
      </w:pPr>
      <w:rPr>
        <w:rFonts w:hint="default"/>
      </w:rPr>
    </w:lvl>
  </w:abstractNum>
  <w:abstractNum w:abstractNumId="164" w15:restartNumberingAfterBreak="0">
    <w:nsid w:val="294D1752"/>
    <w:multiLevelType w:val="hybridMultilevel"/>
    <w:tmpl w:val="C058ABF0"/>
    <w:lvl w:ilvl="0" w:tplc="C248F91E">
      <w:start w:val="1"/>
      <w:numFmt w:val="decimal"/>
      <w:lvlText w:val="%1."/>
      <w:lvlJc w:val="left"/>
      <w:pPr>
        <w:ind w:left="393" w:hanging="169"/>
        <w:jc w:val="right"/>
      </w:pPr>
      <w:rPr>
        <w:rFonts w:ascii="Times New Roman" w:eastAsia="Times New Roman" w:hAnsi="Times New Roman" w:cs="Times New Roman" w:hint="default"/>
        <w:spacing w:val="-5"/>
        <w:w w:val="100"/>
        <w:sz w:val="18"/>
        <w:szCs w:val="18"/>
      </w:rPr>
    </w:lvl>
    <w:lvl w:ilvl="1" w:tplc="B43857F0">
      <w:numFmt w:val="bullet"/>
      <w:lvlText w:val="•"/>
      <w:lvlJc w:val="left"/>
      <w:pPr>
        <w:ind w:left="909" w:hanging="169"/>
      </w:pPr>
      <w:rPr>
        <w:rFonts w:hint="default"/>
      </w:rPr>
    </w:lvl>
    <w:lvl w:ilvl="2" w:tplc="04F4854A">
      <w:numFmt w:val="bullet"/>
      <w:lvlText w:val="•"/>
      <w:lvlJc w:val="left"/>
      <w:pPr>
        <w:ind w:left="1419" w:hanging="169"/>
      </w:pPr>
      <w:rPr>
        <w:rFonts w:hint="default"/>
      </w:rPr>
    </w:lvl>
    <w:lvl w:ilvl="3" w:tplc="FA960F2A">
      <w:numFmt w:val="bullet"/>
      <w:lvlText w:val="•"/>
      <w:lvlJc w:val="left"/>
      <w:pPr>
        <w:ind w:left="1928" w:hanging="169"/>
      </w:pPr>
      <w:rPr>
        <w:rFonts w:hint="default"/>
      </w:rPr>
    </w:lvl>
    <w:lvl w:ilvl="4" w:tplc="29866626">
      <w:numFmt w:val="bullet"/>
      <w:lvlText w:val="•"/>
      <w:lvlJc w:val="left"/>
      <w:pPr>
        <w:ind w:left="2438" w:hanging="169"/>
      </w:pPr>
      <w:rPr>
        <w:rFonts w:hint="default"/>
      </w:rPr>
    </w:lvl>
    <w:lvl w:ilvl="5" w:tplc="41FCAF94">
      <w:numFmt w:val="bullet"/>
      <w:lvlText w:val="•"/>
      <w:lvlJc w:val="left"/>
      <w:pPr>
        <w:ind w:left="2948" w:hanging="169"/>
      </w:pPr>
      <w:rPr>
        <w:rFonts w:hint="default"/>
      </w:rPr>
    </w:lvl>
    <w:lvl w:ilvl="6" w:tplc="4828839C">
      <w:numFmt w:val="bullet"/>
      <w:lvlText w:val="•"/>
      <w:lvlJc w:val="left"/>
      <w:pPr>
        <w:ind w:left="3457" w:hanging="169"/>
      </w:pPr>
      <w:rPr>
        <w:rFonts w:hint="default"/>
      </w:rPr>
    </w:lvl>
    <w:lvl w:ilvl="7" w:tplc="8E082BA4">
      <w:numFmt w:val="bullet"/>
      <w:lvlText w:val="•"/>
      <w:lvlJc w:val="left"/>
      <w:pPr>
        <w:ind w:left="3967" w:hanging="169"/>
      </w:pPr>
      <w:rPr>
        <w:rFonts w:hint="default"/>
      </w:rPr>
    </w:lvl>
    <w:lvl w:ilvl="8" w:tplc="AB7420B0">
      <w:numFmt w:val="bullet"/>
      <w:lvlText w:val="•"/>
      <w:lvlJc w:val="left"/>
      <w:pPr>
        <w:ind w:left="4477" w:hanging="169"/>
      </w:pPr>
      <w:rPr>
        <w:rFonts w:hint="default"/>
      </w:rPr>
    </w:lvl>
  </w:abstractNum>
  <w:abstractNum w:abstractNumId="165" w15:restartNumberingAfterBreak="0">
    <w:nsid w:val="295963FB"/>
    <w:multiLevelType w:val="hybridMultilevel"/>
    <w:tmpl w:val="AF586A84"/>
    <w:lvl w:ilvl="0" w:tplc="AACE2B2E">
      <w:start w:val="1"/>
      <w:numFmt w:val="decimal"/>
      <w:lvlText w:val="%1)"/>
      <w:lvlJc w:val="left"/>
      <w:pPr>
        <w:ind w:left="110" w:hanging="261"/>
        <w:jc w:val="right"/>
      </w:pPr>
      <w:rPr>
        <w:rFonts w:ascii="Times New Roman" w:eastAsia="Times New Roman" w:hAnsi="Times New Roman" w:cs="Times New Roman" w:hint="default"/>
        <w:spacing w:val="-10"/>
        <w:w w:val="100"/>
        <w:sz w:val="18"/>
        <w:szCs w:val="18"/>
      </w:rPr>
    </w:lvl>
    <w:lvl w:ilvl="1" w:tplc="F8D21F9A">
      <w:numFmt w:val="bullet"/>
      <w:lvlText w:val="•"/>
      <w:lvlJc w:val="left"/>
      <w:pPr>
        <w:ind w:left="670" w:hanging="261"/>
      </w:pPr>
      <w:rPr>
        <w:rFonts w:hint="default"/>
      </w:rPr>
    </w:lvl>
    <w:lvl w:ilvl="2" w:tplc="D63654C0">
      <w:numFmt w:val="bullet"/>
      <w:lvlText w:val="•"/>
      <w:lvlJc w:val="left"/>
      <w:pPr>
        <w:ind w:left="1221" w:hanging="261"/>
      </w:pPr>
      <w:rPr>
        <w:rFonts w:hint="default"/>
      </w:rPr>
    </w:lvl>
    <w:lvl w:ilvl="3" w:tplc="CE644AF8">
      <w:numFmt w:val="bullet"/>
      <w:lvlText w:val="•"/>
      <w:lvlJc w:val="left"/>
      <w:pPr>
        <w:ind w:left="1771" w:hanging="261"/>
      </w:pPr>
      <w:rPr>
        <w:rFonts w:hint="default"/>
      </w:rPr>
    </w:lvl>
    <w:lvl w:ilvl="4" w:tplc="9D1A8F3C">
      <w:numFmt w:val="bullet"/>
      <w:lvlText w:val="•"/>
      <w:lvlJc w:val="left"/>
      <w:pPr>
        <w:ind w:left="2322" w:hanging="261"/>
      </w:pPr>
      <w:rPr>
        <w:rFonts w:hint="default"/>
      </w:rPr>
    </w:lvl>
    <w:lvl w:ilvl="5" w:tplc="62D62A86">
      <w:numFmt w:val="bullet"/>
      <w:lvlText w:val="•"/>
      <w:lvlJc w:val="left"/>
      <w:pPr>
        <w:ind w:left="2873" w:hanging="261"/>
      </w:pPr>
      <w:rPr>
        <w:rFonts w:hint="default"/>
      </w:rPr>
    </w:lvl>
    <w:lvl w:ilvl="6" w:tplc="E45E8684">
      <w:numFmt w:val="bullet"/>
      <w:lvlText w:val="•"/>
      <w:lvlJc w:val="left"/>
      <w:pPr>
        <w:ind w:left="3423" w:hanging="261"/>
      </w:pPr>
      <w:rPr>
        <w:rFonts w:hint="default"/>
      </w:rPr>
    </w:lvl>
    <w:lvl w:ilvl="7" w:tplc="F34E824E">
      <w:numFmt w:val="bullet"/>
      <w:lvlText w:val="•"/>
      <w:lvlJc w:val="left"/>
      <w:pPr>
        <w:ind w:left="3974" w:hanging="261"/>
      </w:pPr>
      <w:rPr>
        <w:rFonts w:hint="default"/>
      </w:rPr>
    </w:lvl>
    <w:lvl w:ilvl="8" w:tplc="76D8D6E0">
      <w:numFmt w:val="bullet"/>
      <w:lvlText w:val="•"/>
      <w:lvlJc w:val="left"/>
      <w:pPr>
        <w:ind w:left="4525" w:hanging="261"/>
      </w:pPr>
      <w:rPr>
        <w:rFonts w:hint="default"/>
      </w:rPr>
    </w:lvl>
  </w:abstractNum>
  <w:abstractNum w:abstractNumId="166" w15:restartNumberingAfterBreak="0">
    <w:nsid w:val="299A2D40"/>
    <w:multiLevelType w:val="hybridMultilevel"/>
    <w:tmpl w:val="5BD6B666"/>
    <w:lvl w:ilvl="0" w:tplc="EF10EB4E">
      <w:start w:val="1"/>
      <w:numFmt w:val="decimal"/>
      <w:lvlText w:val="%1)"/>
      <w:lvlJc w:val="left"/>
      <w:pPr>
        <w:ind w:left="242" w:hanging="212"/>
        <w:jc w:val="left"/>
      </w:pPr>
      <w:rPr>
        <w:rFonts w:ascii="Times New Roman" w:eastAsia="Times New Roman" w:hAnsi="Times New Roman" w:cs="Times New Roman" w:hint="default"/>
        <w:w w:val="100"/>
        <w:sz w:val="18"/>
        <w:szCs w:val="18"/>
      </w:rPr>
    </w:lvl>
    <w:lvl w:ilvl="1" w:tplc="C08AE154">
      <w:numFmt w:val="bullet"/>
      <w:lvlText w:val="•"/>
      <w:lvlJc w:val="left"/>
      <w:pPr>
        <w:ind w:left="763" w:hanging="212"/>
      </w:pPr>
      <w:rPr>
        <w:rFonts w:hint="default"/>
      </w:rPr>
    </w:lvl>
    <w:lvl w:ilvl="2" w:tplc="FB3231DC">
      <w:numFmt w:val="bullet"/>
      <w:lvlText w:val="•"/>
      <w:lvlJc w:val="left"/>
      <w:pPr>
        <w:ind w:left="1287" w:hanging="212"/>
      </w:pPr>
      <w:rPr>
        <w:rFonts w:hint="default"/>
      </w:rPr>
    </w:lvl>
    <w:lvl w:ilvl="3" w:tplc="0A5CDB74">
      <w:numFmt w:val="bullet"/>
      <w:lvlText w:val="•"/>
      <w:lvlJc w:val="left"/>
      <w:pPr>
        <w:ind w:left="1810" w:hanging="212"/>
      </w:pPr>
      <w:rPr>
        <w:rFonts w:hint="default"/>
      </w:rPr>
    </w:lvl>
    <w:lvl w:ilvl="4" w:tplc="A82E9C2C">
      <w:numFmt w:val="bullet"/>
      <w:lvlText w:val="•"/>
      <w:lvlJc w:val="left"/>
      <w:pPr>
        <w:ind w:left="2334" w:hanging="212"/>
      </w:pPr>
      <w:rPr>
        <w:rFonts w:hint="default"/>
      </w:rPr>
    </w:lvl>
    <w:lvl w:ilvl="5" w:tplc="DE4CB292">
      <w:numFmt w:val="bullet"/>
      <w:lvlText w:val="•"/>
      <w:lvlJc w:val="left"/>
      <w:pPr>
        <w:ind w:left="2857" w:hanging="212"/>
      </w:pPr>
      <w:rPr>
        <w:rFonts w:hint="default"/>
      </w:rPr>
    </w:lvl>
    <w:lvl w:ilvl="6" w:tplc="129EA2FA">
      <w:numFmt w:val="bullet"/>
      <w:lvlText w:val="•"/>
      <w:lvlJc w:val="left"/>
      <w:pPr>
        <w:ind w:left="3381" w:hanging="212"/>
      </w:pPr>
      <w:rPr>
        <w:rFonts w:hint="default"/>
      </w:rPr>
    </w:lvl>
    <w:lvl w:ilvl="7" w:tplc="D3FE3F2A">
      <w:numFmt w:val="bullet"/>
      <w:lvlText w:val="•"/>
      <w:lvlJc w:val="left"/>
      <w:pPr>
        <w:ind w:left="3904" w:hanging="212"/>
      </w:pPr>
      <w:rPr>
        <w:rFonts w:hint="default"/>
      </w:rPr>
    </w:lvl>
    <w:lvl w:ilvl="8" w:tplc="90C8F52A">
      <w:numFmt w:val="bullet"/>
      <w:lvlText w:val="•"/>
      <w:lvlJc w:val="left"/>
      <w:pPr>
        <w:ind w:left="4428" w:hanging="212"/>
      </w:pPr>
      <w:rPr>
        <w:rFonts w:hint="default"/>
      </w:rPr>
    </w:lvl>
  </w:abstractNum>
  <w:abstractNum w:abstractNumId="167" w15:restartNumberingAfterBreak="0">
    <w:nsid w:val="29AE2B9F"/>
    <w:multiLevelType w:val="hybridMultilevel"/>
    <w:tmpl w:val="536010AC"/>
    <w:lvl w:ilvl="0" w:tplc="03D2DD86">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12FA68F0">
      <w:numFmt w:val="bullet"/>
      <w:lvlText w:val="•"/>
      <w:lvlJc w:val="left"/>
      <w:pPr>
        <w:ind w:left="633" w:hanging="195"/>
      </w:pPr>
      <w:rPr>
        <w:rFonts w:hint="default"/>
      </w:rPr>
    </w:lvl>
    <w:lvl w:ilvl="2" w:tplc="309AC9E4">
      <w:numFmt w:val="bullet"/>
      <w:lvlText w:val="•"/>
      <w:lvlJc w:val="left"/>
      <w:pPr>
        <w:ind w:left="1146" w:hanging="195"/>
      </w:pPr>
      <w:rPr>
        <w:rFonts w:hint="default"/>
      </w:rPr>
    </w:lvl>
    <w:lvl w:ilvl="3" w:tplc="A90CC9FE">
      <w:numFmt w:val="bullet"/>
      <w:lvlText w:val="•"/>
      <w:lvlJc w:val="left"/>
      <w:pPr>
        <w:ind w:left="1660" w:hanging="195"/>
      </w:pPr>
      <w:rPr>
        <w:rFonts w:hint="default"/>
      </w:rPr>
    </w:lvl>
    <w:lvl w:ilvl="4" w:tplc="BE1A707E">
      <w:numFmt w:val="bullet"/>
      <w:lvlText w:val="•"/>
      <w:lvlJc w:val="left"/>
      <w:pPr>
        <w:ind w:left="2173" w:hanging="195"/>
      </w:pPr>
      <w:rPr>
        <w:rFonts w:hint="default"/>
      </w:rPr>
    </w:lvl>
    <w:lvl w:ilvl="5" w:tplc="EBFA880C">
      <w:numFmt w:val="bullet"/>
      <w:lvlText w:val="•"/>
      <w:lvlJc w:val="left"/>
      <w:pPr>
        <w:ind w:left="2686" w:hanging="195"/>
      </w:pPr>
      <w:rPr>
        <w:rFonts w:hint="default"/>
      </w:rPr>
    </w:lvl>
    <w:lvl w:ilvl="6" w:tplc="9A1EDAF8">
      <w:numFmt w:val="bullet"/>
      <w:lvlText w:val="•"/>
      <w:lvlJc w:val="left"/>
      <w:pPr>
        <w:ind w:left="3200" w:hanging="195"/>
      </w:pPr>
      <w:rPr>
        <w:rFonts w:hint="default"/>
      </w:rPr>
    </w:lvl>
    <w:lvl w:ilvl="7" w:tplc="E84AF35C">
      <w:numFmt w:val="bullet"/>
      <w:lvlText w:val="•"/>
      <w:lvlJc w:val="left"/>
      <w:pPr>
        <w:ind w:left="3713" w:hanging="195"/>
      </w:pPr>
      <w:rPr>
        <w:rFonts w:hint="default"/>
      </w:rPr>
    </w:lvl>
    <w:lvl w:ilvl="8" w:tplc="94E6D76C">
      <w:numFmt w:val="bullet"/>
      <w:lvlText w:val="•"/>
      <w:lvlJc w:val="left"/>
      <w:pPr>
        <w:ind w:left="4226" w:hanging="195"/>
      </w:pPr>
      <w:rPr>
        <w:rFonts w:hint="default"/>
      </w:rPr>
    </w:lvl>
  </w:abstractNum>
  <w:abstractNum w:abstractNumId="168" w15:restartNumberingAfterBreak="0">
    <w:nsid w:val="29B53EEE"/>
    <w:multiLevelType w:val="hybridMultilevel"/>
    <w:tmpl w:val="E88E3C72"/>
    <w:lvl w:ilvl="0" w:tplc="43F21E68">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F5E29B56">
      <w:numFmt w:val="bullet"/>
      <w:lvlText w:val="•"/>
      <w:lvlJc w:val="left"/>
      <w:pPr>
        <w:ind w:left="633" w:hanging="215"/>
      </w:pPr>
      <w:rPr>
        <w:rFonts w:hint="default"/>
      </w:rPr>
    </w:lvl>
    <w:lvl w:ilvl="2" w:tplc="B7862CDC">
      <w:numFmt w:val="bullet"/>
      <w:lvlText w:val="•"/>
      <w:lvlJc w:val="left"/>
      <w:pPr>
        <w:ind w:left="1146" w:hanging="215"/>
      </w:pPr>
      <w:rPr>
        <w:rFonts w:hint="default"/>
      </w:rPr>
    </w:lvl>
    <w:lvl w:ilvl="3" w:tplc="43743306">
      <w:numFmt w:val="bullet"/>
      <w:lvlText w:val="•"/>
      <w:lvlJc w:val="left"/>
      <w:pPr>
        <w:ind w:left="1660" w:hanging="215"/>
      </w:pPr>
      <w:rPr>
        <w:rFonts w:hint="default"/>
      </w:rPr>
    </w:lvl>
    <w:lvl w:ilvl="4" w:tplc="DAC4145A">
      <w:numFmt w:val="bullet"/>
      <w:lvlText w:val="•"/>
      <w:lvlJc w:val="left"/>
      <w:pPr>
        <w:ind w:left="2173" w:hanging="215"/>
      </w:pPr>
      <w:rPr>
        <w:rFonts w:hint="default"/>
      </w:rPr>
    </w:lvl>
    <w:lvl w:ilvl="5" w:tplc="127C6FFA">
      <w:numFmt w:val="bullet"/>
      <w:lvlText w:val="•"/>
      <w:lvlJc w:val="left"/>
      <w:pPr>
        <w:ind w:left="2687" w:hanging="215"/>
      </w:pPr>
      <w:rPr>
        <w:rFonts w:hint="default"/>
      </w:rPr>
    </w:lvl>
    <w:lvl w:ilvl="6" w:tplc="52EA7510">
      <w:numFmt w:val="bullet"/>
      <w:lvlText w:val="•"/>
      <w:lvlJc w:val="left"/>
      <w:pPr>
        <w:ind w:left="3200" w:hanging="215"/>
      </w:pPr>
      <w:rPr>
        <w:rFonts w:hint="default"/>
      </w:rPr>
    </w:lvl>
    <w:lvl w:ilvl="7" w:tplc="5F5A8AE2">
      <w:numFmt w:val="bullet"/>
      <w:lvlText w:val="•"/>
      <w:lvlJc w:val="left"/>
      <w:pPr>
        <w:ind w:left="3714" w:hanging="215"/>
      </w:pPr>
      <w:rPr>
        <w:rFonts w:hint="default"/>
      </w:rPr>
    </w:lvl>
    <w:lvl w:ilvl="8" w:tplc="9C968C22">
      <w:numFmt w:val="bullet"/>
      <w:lvlText w:val="•"/>
      <w:lvlJc w:val="left"/>
      <w:pPr>
        <w:ind w:left="4227" w:hanging="215"/>
      </w:pPr>
      <w:rPr>
        <w:rFonts w:hint="default"/>
      </w:rPr>
    </w:lvl>
  </w:abstractNum>
  <w:abstractNum w:abstractNumId="169" w15:restartNumberingAfterBreak="0">
    <w:nsid w:val="2A3623B9"/>
    <w:multiLevelType w:val="hybridMultilevel"/>
    <w:tmpl w:val="47DE8234"/>
    <w:lvl w:ilvl="0" w:tplc="7F4E3F16">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A2B0B854">
      <w:numFmt w:val="bullet"/>
      <w:lvlText w:val="•"/>
      <w:lvlJc w:val="left"/>
      <w:pPr>
        <w:ind w:left="633" w:hanging="195"/>
      </w:pPr>
      <w:rPr>
        <w:rFonts w:hint="default"/>
      </w:rPr>
    </w:lvl>
    <w:lvl w:ilvl="2" w:tplc="16E4749A">
      <w:numFmt w:val="bullet"/>
      <w:lvlText w:val="•"/>
      <w:lvlJc w:val="left"/>
      <w:pPr>
        <w:ind w:left="1146" w:hanging="195"/>
      </w:pPr>
      <w:rPr>
        <w:rFonts w:hint="default"/>
      </w:rPr>
    </w:lvl>
    <w:lvl w:ilvl="3" w:tplc="BA200FA6">
      <w:numFmt w:val="bullet"/>
      <w:lvlText w:val="•"/>
      <w:lvlJc w:val="left"/>
      <w:pPr>
        <w:ind w:left="1660" w:hanging="195"/>
      </w:pPr>
      <w:rPr>
        <w:rFonts w:hint="default"/>
      </w:rPr>
    </w:lvl>
    <w:lvl w:ilvl="4" w:tplc="C94A905A">
      <w:numFmt w:val="bullet"/>
      <w:lvlText w:val="•"/>
      <w:lvlJc w:val="left"/>
      <w:pPr>
        <w:ind w:left="2173" w:hanging="195"/>
      </w:pPr>
      <w:rPr>
        <w:rFonts w:hint="default"/>
      </w:rPr>
    </w:lvl>
    <w:lvl w:ilvl="5" w:tplc="62641698">
      <w:numFmt w:val="bullet"/>
      <w:lvlText w:val="•"/>
      <w:lvlJc w:val="left"/>
      <w:pPr>
        <w:ind w:left="2687" w:hanging="195"/>
      </w:pPr>
      <w:rPr>
        <w:rFonts w:hint="default"/>
      </w:rPr>
    </w:lvl>
    <w:lvl w:ilvl="6" w:tplc="41920376">
      <w:numFmt w:val="bullet"/>
      <w:lvlText w:val="•"/>
      <w:lvlJc w:val="left"/>
      <w:pPr>
        <w:ind w:left="3200" w:hanging="195"/>
      </w:pPr>
      <w:rPr>
        <w:rFonts w:hint="default"/>
      </w:rPr>
    </w:lvl>
    <w:lvl w:ilvl="7" w:tplc="3006DBC8">
      <w:numFmt w:val="bullet"/>
      <w:lvlText w:val="•"/>
      <w:lvlJc w:val="left"/>
      <w:pPr>
        <w:ind w:left="3713" w:hanging="195"/>
      </w:pPr>
      <w:rPr>
        <w:rFonts w:hint="default"/>
      </w:rPr>
    </w:lvl>
    <w:lvl w:ilvl="8" w:tplc="1F02D23A">
      <w:numFmt w:val="bullet"/>
      <w:lvlText w:val="•"/>
      <w:lvlJc w:val="left"/>
      <w:pPr>
        <w:ind w:left="4227" w:hanging="195"/>
      </w:pPr>
      <w:rPr>
        <w:rFonts w:hint="default"/>
      </w:rPr>
    </w:lvl>
  </w:abstractNum>
  <w:abstractNum w:abstractNumId="170" w15:restartNumberingAfterBreak="0">
    <w:nsid w:val="2A4D0F13"/>
    <w:multiLevelType w:val="hybridMultilevel"/>
    <w:tmpl w:val="DCF8CA4E"/>
    <w:lvl w:ilvl="0" w:tplc="C97658C4">
      <w:start w:val="1"/>
      <w:numFmt w:val="decimal"/>
      <w:lvlText w:val="%1)"/>
      <w:lvlJc w:val="left"/>
      <w:pPr>
        <w:ind w:left="393" w:hanging="195"/>
        <w:jc w:val="left"/>
      </w:pPr>
      <w:rPr>
        <w:rFonts w:ascii="Times New Roman" w:eastAsia="Times New Roman" w:hAnsi="Times New Roman" w:cs="Times New Roman" w:hint="default"/>
        <w:spacing w:val="-10"/>
        <w:w w:val="100"/>
        <w:sz w:val="18"/>
        <w:szCs w:val="18"/>
      </w:rPr>
    </w:lvl>
    <w:lvl w:ilvl="1" w:tplc="B816CA14">
      <w:numFmt w:val="bullet"/>
      <w:lvlText w:val="•"/>
      <w:lvlJc w:val="left"/>
      <w:pPr>
        <w:ind w:left="909" w:hanging="195"/>
      </w:pPr>
      <w:rPr>
        <w:rFonts w:hint="default"/>
      </w:rPr>
    </w:lvl>
    <w:lvl w:ilvl="2" w:tplc="0DC45A64">
      <w:numFmt w:val="bullet"/>
      <w:lvlText w:val="•"/>
      <w:lvlJc w:val="left"/>
      <w:pPr>
        <w:ind w:left="1419" w:hanging="195"/>
      </w:pPr>
      <w:rPr>
        <w:rFonts w:hint="default"/>
      </w:rPr>
    </w:lvl>
    <w:lvl w:ilvl="3" w:tplc="14E87A6A">
      <w:numFmt w:val="bullet"/>
      <w:lvlText w:val="•"/>
      <w:lvlJc w:val="left"/>
      <w:pPr>
        <w:ind w:left="1929" w:hanging="195"/>
      </w:pPr>
      <w:rPr>
        <w:rFonts w:hint="default"/>
      </w:rPr>
    </w:lvl>
    <w:lvl w:ilvl="4" w:tplc="B45CD8F2">
      <w:numFmt w:val="bullet"/>
      <w:lvlText w:val="•"/>
      <w:lvlJc w:val="left"/>
      <w:pPr>
        <w:ind w:left="2438" w:hanging="195"/>
      </w:pPr>
      <w:rPr>
        <w:rFonts w:hint="default"/>
      </w:rPr>
    </w:lvl>
    <w:lvl w:ilvl="5" w:tplc="7E109212">
      <w:numFmt w:val="bullet"/>
      <w:lvlText w:val="•"/>
      <w:lvlJc w:val="left"/>
      <w:pPr>
        <w:ind w:left="2948" w:hanging="195"/>
      </w:pPr>
      <w:rPr>
        <w:rFonts w:hint="default"/>
      </w:rPr>
    </w:lvl>
    <w:lvl w:ilvl="6" w:tplc="5944F6CC">
      <w:numFmt w:val="bullet"/>
      <w:lvlText w:val="•"/>
      <w:lvlJc w:val="left"/>
      <w:pPr>
        <w:ind w:left="3458" w:hanging="195"/>
      </w:pPr>
      <w:rPr>
        <w:rFonts w:hint="default"/>
      </w:rPr>
    </w:lvl>
    <w:lvl w:ilvl="7" w:tplc="AB682E14">
      <w:numFmt w:val="bullet"/>
      <w:lvlText w:val="•"/>
      <w:lvlJc w:val="left"/>
      <w:pPr>
        <w:ind w:left="3968" w:hanging="195"/>
      </w:pPr>
      <w:rPr>
        <w:rFonts w:hint="default"/>
      </w:rPr>
    </w:lvl>
    <w:lvl w:ilvl="8" w:tplc="105AA8C6">
      <w:numFmt w:val="bullet"/>
      <w:lvlText w:val="•"/>
      <w:lvlJc w:val="left"/>
      <w:pPr>
        <w:ind w:left="4477" w:hanging="195"/>
      </w:pPr>
      <w:rPr>
        <w:rFonts w:hint="default"/>
      </w:rPr>
    </w:lvl>
  </w:abstractNum>
  <w:abstractNum w:abstractNumId="171" w15:restartNumberingAfterBreak="0">
    <w:nsid w:val="2A56586B"/>
    <w:multiLevelType w:val="hybridMultilevel"/>
    <w:tmpl w:val="A99419FA"/>
    <w:lvl w:ilvl="0" w:tplc="CB6220B8">
      <w:start w:val="2"/>
      <w:numFmt w:val="lowerRoman"/>
      <w:lvlText w:val="(%1)"/>
      <w:lvlJc w:val="left"/>
      <w:pPr>
        <w:ind w:left="110" w:hanging="260"/>
        <w:jc w:val="left"/>
      </w:pPr>
      <w:rPr>
        <w:rFonts w:ascii="Times New Roman" w:eastAsia="Times New Roman" w:hAnsi="Times New Roman" w:cs="Times New Roman" w:hint="default"/>
        <w:spacing w:val="-1"/>
        <w:w w:val="100"/>
        <w:sz w:val="18"/>
        <w:szCs w:val="18"/>
      </w:rPr>
    </w:lvl>
    <w:lvl w:ilvl="1" w:tplc="A3D6D256">
      <w:numFmt w:val="bullet"/>
      <w:lvlText w:val="•"/>
      <w:lvlJc w:val="left"/>
      <w:pPr>
        <w:ind w:left="670" w:hanging="260"/>
      </w:pPr>
      <w:rPr>
        <w:rFonts w:hint="default"/>
      </w:rPr>
    </w:lvl>
    <w:lvl w:ilvl="2" w:tplc="B46C1BF4">
      <w:numFmt w:val="bullet"/>
      <w:lvlText w:val="•"/>
      <w:lvlJc w:val="left"/>
      <w:pPr>
        <w:ind w:left="1221" w:hanging="260"/>
      </w:pPr>
      <w:rPr>
        <w:rFonts w:hint="default"/>
      </w:rPr>
    </w:lvl>
    <w:lvl w:ilvl="3" w:tplc="E272C466">
      <w:numFmt w:val="bullet"/>
      <w:lvlText w:val="•"/>
      <w:lvlJc w:val="left"/>
      <w:pPr>
        <w:ind w:left="1771" w:hanging="260"/>
      </w:pPr>
      <w:rPr>
        <w:rFonts w:hint="default"/>
      </w:rPr>
    </w:lvl>
    <w:lvl w:ilvl="4" w:tplc="0248C376">
      <w:numFmt w:val="bullet"/>
      <w:lvlText w:val="•"/>
      <w:lvlJc w:val="left"/>
      <w:pPr>
        <w:ind w:left="2322" w:hanging="260"/>
      </w:pPr>
      <w:rPr>
        <w:rFonts w:hint="default"/>
      </w:rPr>
    </w:lvl>
    <w:lvl w:ilvl="5" w:tplc="30FA3A52">
      <w:numFmt w:val="bullet"/>
      <w:lvlText w:val="•"/>
      <w:lvlJc w:val="left"/>
      <w:pPr>
        <w:ind w:left="2872" w:hanging="260"/>
      </w:pPr>
      <w:rPr>
        <w:rFonts w:hint="default"/>
      </w:rPr>
    </w:lvl>
    <w:lvl w:ilvl="6" w:tplc="B95A38B6">
      <w:numFmt w:val="bullet"/>
      <w:lvlText w:val="•"/>
      <w:lvlJc w:val="left"/>
      <w:pPr>
        <w:ind w:left="3423" w:hanging="260"/>
      </w:pPr>
      <w:rPr>
        <w:rFonts w:hint="default"/>
      </w:rPr>
    </w:lvl>
    <w:lvl w:ilvl="7" w:tplc="0742BE7A">
      <w:numFmt w:val="bullet"/>
      <w:lvlText w:val="•"/>
      <w:lvlJc w:val="left"/>
      <w:pPr>
        <w:ind w:left="3974" w:hanging="260"/>
      </w:pPr>
      <w:rPr>
        <w:rFonts w:hint="default"/>
      </w:rPr>
    </w:lvl>
    <w:lvl w:ilvl="8" w:tplc="09D6986A">
      <w:numFmt w:val="bullet"/>
      <w:lvlText w:val="•"/>
      <w:lvlJc w:val="left"/>
      <w:pPr>
        <w:ind w:left="4524" w:hanging="260"/>
      </w:pPr>
      <w:rPr>
        <w:rFonts w:hint="default"/>
      </w:rPr>
    </w:lvl>
  </w:abstractNum>
  <w:abstractNum w:abstractNumId="172" w15:restartNumberingAfterBreak="0">
    <w:nsid w:val="2AC20C7A"/>
    <w:multiLevelType w:val="hybridMultilevel"/>
    <w:tmpl w:val="AD644210"/>
    <w:lvl w:ilvl="0" w:tplc="C33C5466">
      <w:start w:val="1"/>
      <w:numFmt w:val="lowerRoman"/>
      <w:lvlText w:val="(%1)"/>
      <w:lvlJc w:val="left"/>
      <w:pPr>
        <w:ind w:left="110" w:hanging="229"/>
        <w:jc w:val="left"/>
      </w:pPr>
      <w:rPr>
        <w:rFonts w:ascii="Times New Roman" w:eastAsia="Times New Roman" w:hAnsi="Times New Roman" w:cs="Times New Roman" w:hint="default"/>
        <w:w w:val="100"/>
        <w:sz w:val="18"/>
        <w:szCs w:val="18"/>
      </w:rPr>
    </w:lvl>
    <w:lvl w:ilvl="1" w:tplc="1CE61C62">
      <w:numFmt w:val="bullet"/>
      <w:lvlText w:val="•"/>
      <w:lvlJc w:val="left"/>
      <w:pPr>
        <w:ind w:left="670" w:hanging="229"/>
      </w:pPr>
      <w:rPr>
        <w:rFonts w:hint="default"/>
      </w:rPr>
    </w:lvl>
    <w:lvl w:ilvl="2" w:tplc="3E5E02BE">
      <w:numFmt w:val="bullet"/>
      <w:lvlText w:val="•"/>
      <w:lvlJc w:val="left"/>
      <w:pPr>
        <w:ind w:left="1221" w:hanging="229"/>
      </w:pPr>
      <w:rPr>
        <w:rFonts w:hint="default"/>
      </w:rPr>
    </w:lvl>
    <w:lvl w:ilvl="3" w:tplc="8668D606">
      <w:numFmt w:val="bullet"/>
      <w:lvlText w:val="•"/>
      <w:lvlJc w:val="left"/>
      <w:pPr>
        <w:ind w:left="1772" w:hanging="229"/>
      </w:pPr>
      <w:rPr>
        <w:rFonts w:hint="default"/>
      </w:rPr>
    </w:lvl>
    <w:lvl w:ilvl="4" w:tplc="57AE19DC">
      <w:numFmt w:val="bullet"/>
      <w:lvlText w:val="•"/>
      <w:lvlJc w:val="left"/>
      <w:pPr>
        <w:ind w:left="2322" w:hanging="229"/>
      </w:pPr>
      <w:rPr>
        <w:rFonts w:hint="default"/>
      </w:rPr>
    </w:lvl>
    <w:lvl w:ilvl="5" w:tplc="52F60650">
      <w:numFmt w:val="bullet"/>
      <w:lvlText w:val="•"/>
      <w:lvlJc w:val="left"/>
      <w:pPr>
        <w:ind w:left="2873" w:hanging="229"/>
      </w:pPr>
      <w:rPr>
        <w:rFonts w:hint="default"/>
      </w:rPr>
    </w:lvl>
    <w:lvl w:ilvl="6" w:tplc="8A7AFAF0">
      <w:numFmt w:val="bullet"/>
      <w:lvlText w:val="•"/>
      <w:lvlJc w:val="left"/>
      <w:pPr>
        <w:ind w:left="3423" w:hanging="229"/>
      </w:pPr>
      <w:rPr>
        <w:rFonts w:hint="default"/>
      </w:rPr>
    </w:lvl>
    <w:lvl w:ilvl="7" w:tplc="569E7662">
      <w:numFmt w:val="bullet"/>
      <w:lvlText w:val="•"/>
      <w:lvlJc w:val="left"/>
      <w:pPr>
        <w:ind w:left="3974" w:hanging="229"/>
      </w:pPr>
      <w:rPr>
        <w:rFonts w:hint="default"/>
      </w:rPr>
    </w:lvl>
    <w:lvl w:ilvl="8" w:tplc="EC341DDA">
      <w:numFmt w:val="bullet"/>
      <w:lvlText w:val="•"/>
      <w:lvlJc w:val="left"/>
      <w:pPr>
        <w:ind w:left="4525" w:hanging="229"/>
      </w:pPr>
      <w:rPr>
        <w:rFonts w:hint="default"/>
      </w:rPr>
    </w:lvl>
  </w:abstractNum>
  <w:abstractNum w:abstractNumId="173" w15:restartNumberingAfterBreak="0">
    <w:nsid w:val="2AD60526"/>
    <w:multiLevelType w:val="hybridMultilevel"/>
    <w:tmpl w:val="8174B270"/>
    <w:lvl w:ilvl="0" w:tplc="F77E45A4">
      <w:start w:val="1"/>
      <w:numFmt w:val="lowerRoman"/>
      <w:lvlText w:val="(%1)"/>
      <w:lvlJc w:val="left"/>
      <w:pPr>
        <w:ind w:left="242" w:hanging="215"/>
        <w:jc w:val="right"/>
      </w:pPr>
      <w:rPr>
        <w:rFonts w:ascii="Times New Roman" w:eastAsia="Times New Roman" w:hAnsi="Times New Roman" w:cs="Times New Roman" w:hint="default"/>
        <w:spacing w:val="-12"/>
        <w:w w:val="100"/>
        <w:sz w:val="18"/>
        <w:szCs w:val="18"/>
      </w:rPr>
    </w:lvl>
    <w:lvl w:ilvl="1" w:tplc="1C38E494">
      <w:numFmt w:val="bullet"/>
      <w:lvlText w:val="•"/>
      <w:lvlJc w:val="left"/>
      <w:pPr>
        <w:ind w:left="765" w:hanging="215"/>
      </w:pPr>
      <w:rPr>
        <w:rFonts w:hint="default"/>
      </w:rPr>
    </w:lvl>
    <w:lvl w:ilvl="2" w:tplc="AF8E7AAA">
      <w:numFmt w:val="bullet"/>
      <w:lvlText w:val="•"/>
      <w:lvlJc w:val="left"/>
      <w:pPr>
        <w:ind w:left="1291" w:hanging="215"/>
      </w:pPr>
      <w:rPr>
        <w:rFonts w:hint="default"/>
      </w:rPr>
    </w:lvl>
    <w:lvl w:ilvl="3" w:tplc="39EEBA00">
      <w:numFmt w:val="bullet"/>
      <w:lvlText w:val="•"/>
      <w:lvlJc w:val="left"/>
      <w:pPr>
        <w:ind w:left="1817" w:hanging="215"/>
      </w:pPr>
      <w:rPr>
        <w:rFonts w:hint="default"/>
      </w:rPr>
    </w:lvl>
    <w:lvl w:ilvl="4" w:tplc="2424D58C">
      <w:numFmt w:val="bullet"/>
      <w:lvlText w:val="•"/>
      <w:lvlJc w:val="left"/>
      <w:pPr>
        <w:ind w:left="2343" w:hanging="215"/>
      </w:pPr>
      <w:rPr>
        <w:rFonts w:hint="default"/>
      </w:rPr>
    </w:lvl>
    <w:lvl w:ilvl="5" w:tplc="FF3080E2">
      <w:numFmt w:val="bullet"/>
      <w:lvlText w:val="•"/>
      <w:lvlJc w:val="left"/>
      <w:pPr>
        <w:ind w:left="2868" w:hanging="215"/>
      </w:pPr>
      <w:rPr>
        <w:rFonts w:hint="default"/>
      </w:rPr>
    </w:lvl>
    <w:lvl w:ilvl="6" w:tplc="EF1CBD00">
      <w:numFmt w:val="bullet"/>
      <w:lvlText w:val="•"/>
      <w:lvlJc w:val="left"/>
      <w:pPr>
        <w:ind w:left="3394" w:hanging="215"/>
      </w:pPr>
      <w:rPr>
        <w:rFonts w:hint="default"/>
      </w:rPr>
    </w:lvl>
    <w:lvl w:ilvl="7" w:tplc="2CD2C44E">
      <w:numFmt w:val="bullet"/>
      <w:lvlText w:val="•"/>
      <w:lvlJc w:val="left"/>
      <w:pPr>
        <w:ind w:left="3920" w:hanging="215"/>
      </w:pPr>
      <w:rPr>
        <w:rFonts w:hint="default"/>
      </w:rPr>
    </w:lvl>
    <w:lvl w:ilvl="8" w:tplc="80584B40">
      <w:numFmt w:val="bullet"/>
      <w:lvlText w:val="•"/>
      <w:lvlJc w:val="left"/>
      <w:pPr>
        <w:ind w:left="4446" w:hanging="215"/>
      </w:pPr>
      <w:rPr>
        <w:rFonts w:hint="default"/>
      </w:rPr>
    </w:lvl>
  </w:abstractNum>
  <w:abstractNum w:abstractNumId="174" w15:restartNumberingAfterBreak="0">
    <w:nsid w:val="2AE600EA"/>
    <w:multiLevelType w:val="hybridMultilevel"/>
    <w:tmpl w:val="7132EE0C"/>
    <w:lvl w:ilvl="0" w:tplc="DB12DA26">
      <w:start w:val="1"/>
      <w:numFmt w:val="lowerRoman"/>
      <w:lvlText w:val="(%1)"/>
      <w:lvlJc w:val="left"/>
      <w:pPr>
        <w:ind w:left="853" w:hanging="215"/>
        <w:jc w:val="left"/>
      </w:pPr>
      <w:rPr>
        <w:rFonts w:ascii="Times New Roman" w:eastAsia="Times New Roman" w:hAnsi="Times New Roman" w:cs="Times New Roman" w:hint="default"/>
        <w:spacing w:val="-8"/>
        <w:w w:val="100"/>
        <w:sz w:val="18"/>
        <w:szCs w:val="18"/>
      </w:rPr>
    </w:lvl>
    <w:lvl w:ilvl="1" w:tplc="9746D8C8">
      <w:numFmt w:val="bullet"/>
      <w:lvlText w:val="•"/>
      <w:lvlJc w:val="left"/>
      <w:pPr>
        <w:ind w:left="1321" w:hanging="215"/>
      </w:pPr>
      <w:rPr>
        <w:rFonts w:hint="default"/>
      </w:rPr>
    </w:lvl>
    <w:lvl w:ilvl="2" w:tplc="2508E67E">
      <w:numFmt w:val="bullet"/>
      <w:lvlText w:val="•"/>
      <w:lvlJc w:val="left"/>
      <w:pPr>
        <w:ind w:left="1782" w:hanging="215"/>
      </w:pPr>
      <w:rPr>
        <w:rFonts w:hint="default"/>
      </w:rPr>
    </w:lvl>
    <w:lvl w:ilvl="3" w:tplc="EE561CAC">
      <w:numFmt w:val="bullet"/>
      <w:lvlText w:val="•"/>
      <w:lvlJc w:val="left"/>
      <w:pPr>
        <w:ind w:left="2244" w:hanging="215"/>
      </w:pPr>
      <w:rPr>
        <w:rFonts w:hint="default"/>
      </w:rPr>
    </w:lvl>
    <w:lvl w:ilvl="4" w:tplc="4B4E780A">
      <w:numFmt w:val="bullet"/>
      <w:lvlText w:val="•"/>
      <w:lvlJc w:val="left"/>
      <w:pPr>
        <w:ind w:left="2705" w:hanging="215"/>
      </w:pPr>
      <w:rPr>
        <w:rFonts w:hint="default"/>
      </w:rPr>
    </w:lvl>
    <w:lvl w:ilvl="5" w:tplc="BB8C5ECA">
      <w:numFmt w:val="bullet"/>
      <w:lvlText w:val="•"/>
      <w:lvlJc w:val="left"/>
      <w:pPr>
        <w:ind w:left="3167" w:hanging="215"/>
      </w:pPr>
      <w:rPr>
        <w:rFonts w:hint="default"/>
      </w:rPr>
    </w:lvl>
    <w:lvl w:ilvl="6" w:tplc="09C4E8B2">
      <w:numFmt w:val="bullet"/>
      <w:lvlText w:val="•"/>
      <w:lvlJc w:val="left"/>
      <w:pPr>
        <w:ind w:left="3628" w:hanging="215"/>
      </w:pPr>
      <w:rPr>
        <w:rFonts w:hint="default"/>
      </w:rPr>
    </w:lvl>
    <w:lvl w:ilvl="7" w:tplc="8718437E">
      <w:numFmt w:val="bullet"/>
      <w:lvlText w:val="•"/>
      <w:lvlJc w:val="left"/>
      <w:pPr>
        <w:ind w:left="4090" w:hanging="215"/>
      </w:pPr>
      <w:rPr>
        <w:rFonts w:hint="default"/>
      </w:rPr>
    </w:lvl>
    <w:lvl w:ilvl="8" w:tplc="A2868F48">
      <w:numFmt w:val="bullet"/>
      <w:lvlText w:val="•"/>
      <w:lvlJc w:val="left"/>
      <w:pPr>
        <w:ind w:left="4551" w:hanging="215"/>
      </w:pPr>
      <w:rPr>
        <w:rFonts w:hint="default"/>
      </w:rPr>
    </w:lvl>
  </w:abstractNum>
  <w:abstractNum w:abstractNumId="175" w15:restartNumberingAfterBreak="0">
    <w:nsid w:val="2AF70390"/>
    <w:multiLevelType w:val="hybridMultilevel"/>
    <w:tmpl w:val="A4306102"/>
    <w:lvl w:ilvl="0" w:tplc="22E4DA2A">
      <w:start w:val="1"/>
      <w:numFmt w:val="decimal"/>
      <w:lvlText w:val="%1)"/>
      <w:lvlJc w:val="left"/>
      <w:pPr>
        <w:ind w:left="110" w:hanging="231"/>
        <w:jc w:val="left"/>
      </w:pPr>
      <w:rPr>
        <w:rFonts w:ascii="Times New Roman" w:eastAsia="Times New Roman" w:hAnsi="Times New Roman" w:cs="Times New Roman" w:hint="default"/>
        <w:spacing w:val="-10"/>
        <w:w w:val="100"/>
        <w:sz w:val="18"/>
        <w:szCs w:val="18"/>
      </w:rPr>
    </w:lvl>
    <w:lvl w:ilvl="1" w:tplc="0CB49126">
      <w:numFmt w:val="bullet"/>
      <w:lvlText w:val="•"/>
      <w:lvlJc w:val="left"/>
      <w:pPr>
        <w:ind w:left="633" w:hanging="231"/>
      </w:pPr>
      <w:rPr>
        <w:rFonts w:hint="default"/>
      </w:rPr>
    </w:lvl>
    <w:lvl w:ilvl="2" w:tplc="C5224B6A">
      <w:numFmt w:val="bullet"/>
      <w:lvlText w:val="•"/>
      <w:lvlJc w:val="left"/>
      <w:pPr>
        <w:ind w:left="1146" w:hanging="231"/>
      </w:pPr>
      <w:rPr>
        <w:rFonts w:hint="default"/>
      </w:rPr>
    </w:lvl>
    <w:lvl w:ilvl="3" w:tplc="906286BE">
      <w:numFmt w:val="bullet"/>
      <w:lvlText w:val="•"/>
      <w:lvlJc w:val="left"/>
      <w:pPr>
        <w:ind w:left="1660" w:hanging="231"/>
      </w:pPr>
      <w:rPr>
        <w:rFonts w:hint="default"/>
      </w:rPr>
    </w:lvl>
    <w:lvl w:ilvl="4" w:tplc="9EDAB188">
      <w:numFmt w:val="bullet"/>
      <w:lvlText w:val="•"/>
      <w:lvlJc w:val="left"/>
      <w:pPr>
        <w:ind w:left="2173" w:hanging="231"/>
      </w:pPr>
      <w:rPr>
        <w:rFonts w:hint="default"/>
      </w:rPr>
    </w:lvl>
    <w:lvl w:ilvl="5" w:tplc="3504346A">
      <w:numFmt w:val="bullet"/>
      <w:lvlText w:val="•"/>
      <w:lvlJc w:val="left"/>
      <w:pPr>
        <w:ind w:left="2686" w:hanging="231"/>
      </w:pPr>
      <w:rPr>
        <w:rFonts w:hint="default"/>
      </w:rPr>
    </w:lvl>
    <w:lvl w:ilvl="6" w:tplc="39F0021A">
      <w:numFmt w:val="bullet"/>
      <w:lvlText w:val="•"/>
      <w:lvlJc w:val="left"/>
      <w:pPr>
        <w:ind w:left="3200" w:hanging="231"/>
      </w:pPr>
      <w:rPr>
        <w:rFonts w:hint="default"/>
      </w:rPr>
    </w:lvl>
    <w:lvl w:ilvl="7" w:tplc="1F1CF488">
      <w:numFmt w:val="bullet"/>
      <w:lvlText w:val="•"/>
      <w:lvlJc w:val="left"/>
      <w:pPr>
        <w:ind w:left="3713" w:hanging="231"/>
      </w:pPr>
      <w:rPr>
        <w:rFonts w:hint="default"/>
      </w:rPr>
    </w:lvl>
    <w:lvl w:ilvl="8" w:tplc="CACCB27A">
      <w:numFmt w:val="bullet"/>
      <w:lvlText w:val="•"/>
      <w:lvlJc w:val="left"/>
      <w:pPr>
        <w:ind w:left="4227" w:hanging="231"/>
      </w:pPr>
      <w:rPr>
        <w:rFonts w:hint="default"/>
      </w:rPr>
    </w:lvl>
  </w:abstractNum>
  <w:abstractNum w:abstractNumId="176" w15:restartNumberingAfterBreak="0">
    <w:nsid w:val="2B4C3667"/>
    <w:multiLevelType w:val="hybridMultilevel"/>
    <w:tmpl w:val="B9B04BB2"/>
    <w:lvl w:ilvl="0" w:tplc="4DC26C54">
      <w:start w:val="1"/>
      <w:numFmt w:val="decimal"/>
      <w:lvlText w:val="%1)"/>
      <w:lvlJc w:val="left"/>
      <w:pPr>
        <w:ind w:left="394" w:hanging="231"/>
        <w:jc w:val="left"/>
      </w:pPr>
      <w:rPr>
        <w:rFonts w:ascii="Times New Roman" w:eastAsia="Times New Roman" w:hAnsi="Times New Roman" w:cs="Times New Roman" w:hint="default"/>
        <w:spacing w:val="-10"/>
        <w:w w:val="100"/>
        <w:sz w:val="18"/>
        <w:szCs w:val="18"/>
      </w:rPr>
    </w:lvl>
    <w:lvl w:ilvl="1" w:tplc="6DFE30C4">
      <w:numFmt w:val="bullet"/>
      <w:lvlText w:val="•"/>
      <w:lvlJc w:val="left"/>
      <w:pPr>
        <w:ind w:left="909" w:hanging="231"/>
      </w:pPr>
      <w:rPr>
        <w:rFonts w:hint="default"/>
      </w:rPr>
    </w:lvl>
    <w:lvl w:ilvl="2" w:tplc="401E4160">
      <w:numFmt w:val="bullet"/>
      <w:lvlText w:val="•"/>
      <w:lvlJc w:val="left"/>
      <w:pPr>
        <w:ind w:left="1419" w:hanging="231"/>
      </w:pPr>
      <w:rPr>
        <w:rFonts w:hint="default"/>
      </w:rPr>
    </w:lvl>
    <w:lvl w:ilvl="3" w:tplc="77568912">
      <w:numFmt w:val="bullet"/>
      <w:lvlText w:val="•"/>
      <w:lvlJc w:val="left"/>
      <w:pPr>
        <w:ind w:left="1929" w:hanging="231"/>
      </w:pPr>
      <w:rPr>
        <w:rFonts w:hint="default"/>
      </w:rPr>
    </w:lvl>
    <w:lvl w:ilvl="4" w:tplc="E72AC886">
      <w:numFmt w:val="bullet"/>
      <w:lvlText w:val="•"/>
      <w:lvlJc w:val="left"/>
      <w:pPr>
        <w:ind w:left="2439" w:hanging="231"/>
      </w:pPr>
      <w:rPr>
        <w:rFonts w:hint="default"/>
      </w:rPr>
    </w:lvl>
    <w:lvl w:ilvl="5" w:tplc="2F149A0A">
      <w:numFmt w:val="bullet"/>
      <w:lvlText w:val="•"/>
      <w:lvlJc w:val="left"/>
      <w:pPr>
        <w:ind w:left="2949" w:hanging="231"/>
      </w:pPr>
      <w:rPr>
        <w:rFonts w:hint="default"/>
      </w:rPr>
    </w:lvl>
    <w:lvl w:ilvl="6" w:tplc="F7CCED34">
      <w:numFmt w:val="bullet"/>
      <w:lvlText w:val="•"/>
      <w:lvlJc w:val="left"/>
      <w:pPr>
        <w:ind w:left="3458" w:hanging="231"/>
      </w:pPr>
      <w:rPr>
        <w:rFonts w:hint="default"/>
      </w:rPr>
    </w:lvl>
    <w:lvl w:ilvl="7" w:tplc="8B68B310">
      <w:numFmt w:val="bullet"/>
      <w:lvlText w:val="•"/>
      <w:lvlJc w:val="left"/>
      <w:pPr>
        <w:ind w:left="3968" w:hanging="231"/>
      </w:pPr>
      <w:rPr>
        <w:rFonts w:hint="default"/>
      </w:rPr>
    </w:lvl>
    <w:lvl w:ilvl="8" w:tplc="EF4832F2">
      <w:numFmt w:val="bullet"/>
      <w:lvlText w:val="•"/>
      <w:lvlJc w:val="left"/>
      <w:pPr>
        <w:ind w:left="4478" w:hanging="231"/>
      </w:pPr>
      <w:rPr>
        <w:rFonts w:hint="default"/>
      </w:rPr>
    </w:lvl>
  </w:abstractNum>
  <w:abstractNum w:abstractNumId="177" w15:restartNumberingAfterBreak="0">
    <w:nsid w:val="2B714652"/>
    <w:multiLevelType w:val="hybridMultilevel"/>
    <w:tmpl w:val="1A90827E"/>
    <w:lvl w:ilvl="0" w:tplc="987C4DAC">
      <w:start w:val="1"/>
      <w:numFmt w:val="decimal"/>
      <w:lvlText w:val="%1)"/>
      <w:lvlJc w:val="left"/>
      <w:pPr>
        <w:ind w:left="393" w:hanging="198"/>
        <w:jc w:val="right"/>
      </w:pPr>
      <w:rPr>
        <w:rFonts w:ascii="Times New Roman" w:eastAsia="Times New Roman" w:hAnsi="Times New Roman" w:cs="Times New Roman" w:hint="default"/>
        <w:w w:val="100"/>
        <w:sz w:val="18"/>
        <w:szCs w:val="18"/>
      </w:rPr>
    </w:lvl>
    <w:lvl w:ilvl="1" w:tplc="26BC85C4">
      <w:numFmt w:val="bullet"/>
      <w:lvlText w:val="•"/>
      <w:lvlJc w:val="left"/>
      <w:pPr>
        <w:ind w:left="909" w:hanging="198"/>
      </w:pPr>
      <w:rPr>
        <w:rFonts w:hint="default"/>
      </w:rPr>
    </w:lvl>
    <w:lvl w:ilvl="2" w:tplc="55FE62CA">
      <w:numFmt w:val="bullet"/>
      <w:lvlText w:val="•"/>
      <w:lvlJc w:val="left"/>
      <w:pPr>
        <w:ind w:left="1419" w:hanging="198"/>
      </w:pPr>
      <w:rPr>
        <w:rFonts w:hint="default"/>
      </w:rPr>
    </w:lvl>
    <w:lvl w:ilvl="3" w:tplc="7154116A">
      <w:numFmt w:val="bullet"/>
      <w:lvlText w:val="•"/>
      <w:lvlJc w:val="left"/>
      <w:pPr>
        <w:ind w:left="1929" w:hanging="198"/>
      </w:pPr>
      <w:rPr>
        <w:rFonts w:hint="default"/>
      </w:rPr>
    </w:lvl>
    <w:lvl w:ilvl="4" w:tplc="96ACBC3A">
      <w:numFmt w:val="bullet"/>
      <w:lvlText w:val="•"/>
      <w:lvlJc w:val="left"/>
      <w:pPr>
        <w:ind w:left="2438" w:hanging="198"/>
      </w:pPr>
      <w:rPr>
        <w:rFonts w:hint="default"/>
      </w:rPr>
    </w:lvl>
    <w:lvl w:ilvl="5" w:tplc="A314C52E">
      <w:numFmt w:val="bullet"/>
      <w:lvlText w:val="•"/>
      <w:lvlJc w:val="left"/>
      <w:pPr>
        <w:ind w:left="2948" w:hanging="198"/>
      </w:pPr>
      <w:rPr>
        <w:rFonts w:hint="default"/>
      </w:rPr>
    </w:lvl>
    <w:lvl w:ilvl="6" w:tplc="1BAAAD6A">
      <w:numFmt w:val="bullet"/>
      <w:lvlText w:val="•"/>
      <w:lvlJc w:val="left"/>
      <w:pPr>
        <w:ind w:left="3458" w:hanging="198"/>
      </w:pPr>
      <w:rPr>
        <w:rFonts w:hint="default"/>
      </w:rPr>
    </w:lvl>
    <w:lvl w:ilvl="7" w:tplc="50C86FEA">
      <w:numFmt w:val="bullet"/>
      <w:lvlText w:val="•"/>
      <w:lvlJc w:val="left"/>
      <w:pPr>
        <w:ind w:left="3967" w:hanging="198"/>
      </w:pPr>
      <w:rPr>
        <w:rFonts w:hint="default"/>
      </w:rPr>
    </w:lvl>
    <w:lvl w:ilvl="8" w:tplc="E19CAD48">
      <w:numFmt w:val="bullet"/>
      <w:lvlText w:val="•"/>
      <w:lvlJc w:val="left"/>
      <w:pPr>
        <w:ind w:left="4477" w:hanging="198"/>
      </w:pPr>
      <w:rPr>
        <w:rFonts w:hint="default"/>
      </w:rPr>
    </w:lvl>
  </w:abstractNum>
  <w:abstractNum w:abstractNumId="178" w15:restartNumberingAfterBreak="0">
    <w:nsid w:val="2B7724EA"/>
    <w:multiLevelType w:val="hybridMultilevel"/>
    <w:tmpl w:val="AE988070"/>
    <w:lvl w:ilvl="0" w:tplc="A9826ADE">
      <w:start w:val="1"/>
      <w:numFmt w:val="decimal"/>
      <w:lvlText w:val="%1)"/>
      <w:lvlJc w:val="left"/>
      <w:pPr>
        <w:ind w:left="110" w:hanging="231"/>
        <w:jc w:val="left"/>
      </w:pPr>
      <w:rPr>
        <w:rFonts w:ascii="Times New Roman" w:eastAsia="Times New Roman" w:hAnsi="Times New Roman" w:cs="Times New Roman" w:hint="default"/>
        <w:spacing w:val="-10"/>
        <w:w w:val="100"/>
        <w:sz w:val="18"/>
        <w:szCs w:val="18"/>
      </w:rPr>
    </w:lvl>
    <w:lvl w:ilvl="1" w:tplc="63D42F64">
      <w:numFmt w:val="bullet"/>
      <w:lvlText w:val="•"/>
      <w:lvlJc w:val="left"/>
      <w:pPr>
        <w:ind w:left="633" w:hanging="231"/>
      </w:pPr>
      <w:rPr>
        <w:rFonts w:hint="default"/>
      </w:rPr>
    </w:lvl>
    <w:lvl w:ilvl="2" w:tplc="71B6CD24">
      <w:numFmt w:val="bullet"/>
      <w:lvlText w:val="•"/>
      <w:lvlJc w:val="left"/>
      <w:pPr>
        <w:ind w:left="1146" w:hanging="231"/>
      </w:pPr>
      <w:rPr>
        <w:rFonts w:hint="default"/>
      </w:rPr>
    </w:lvl>
    <w:lvl w:ilvl="3" w:tplc="624ED124">
      <w:numFmt w:val="bullet"/>
      <w:lvlText w:val="•"/>
      <w:lvlJc w:val="left"/>
      <w:pPr>
        <w:ind w:left="1660" w:hanging="231"/>
      </w:pPr>
      <w:rPr>
        <w:rFonts w:hint="default"/>
      </w:rPr>
    </w:lvl>
    <w:lvl w:ilvl="4" w:tplc="F8E28F9C">
      <w:numFmt w:val="bullet"/>
      <w:lvlText w:val="•"/>
      <w:lvlJc w:val="left"/>
      <w:pPr>
        <w:ind w:left="2173" w:hanging="231"/>
      </w:pPr>
      <w:rPr>
        <w:rFonts w:hint="default"/>
      </w:rPr>
    </w:lvl>
    <w:lvl w:ilvl="5" w:tplc="00287892">
      <w:numFmt w:val="bullet"/>
      <w:lvlText w:val="•"/>
      <w:lvlJc w:val="left"/>
      <w:pPr>
        <w:ind w:left="2686" w:hanging="231"/>
      </w:pPr>
      <w:rPr>
        <w:rFonts w:hint="default"/>
      </w:rPr>
    </w:lvl>
    <w:lvl w:ilvl="6" w:tplc="01CE7B5E">
      <w:numFmt w:val="bullet"/>
      <w:lvlText w:val="•"/>
      <w:lvlJc w:val="left"/>
      <w:pPr>
        <w:ind w:left="3200" w:hanging="231"/>
      </w:pPr>
      <w:rPr>
        <w:rFonts w:hint="default"/>
      </w:rPr>
    </w:lvl>
    <w:lvl w:ilvl="7" w:tplc="6A4C3F44">
      <w:numFmt w:val="bullet"/>
      <w:lvlText w:val="•"/>
      <w:lvlJc w:val="left"/>
      <w:pPr>
        <w:ind w:left="3713" w:hanging="231"/>
      </w:pPr>
      <w:rPr>
        <w:rFonts w:hint="default"/>
      </w:rPr>
    </w:lvl>
    <w:lvl w:ilvl="8" w:tplc="619C393C">
      <w:numFmt w:val="bullet"/>
      <w:lvlText w:val="•"/>
      <w:lvlJc w:val="left"/>
      <w:pPr>
        <w:ind w:left="4227" w:hanging="231"/>
      </w:pPr>
      <w:rPr>
        <w:rFonts w:hint="default"/>
      </w:rPr>
    </w:lvl>
  </w:abstractNum>
  <w:abstractNum w:abstractNumId="179" w15:restartNumberingAfterBreak="0">
    <w:nsid w:val="2BAD35AA"/>
    <w:multiLevelType w:val="hybridMultilevel"/>
    <w:tmpl w:val="0AF4788A"/>
    <w:lvl w:ilvl="0" w:tplc="A7504BF6">
      <w:start w:val="1"/>
      <w:numFmt w:val="decimal"/>
      <w:lvlText w:val="%1)"/>
      <w:lvlJc w:val="left"/>
      <w:pPr>
        <w:ind w:left="985" w:hanging="195"/>
        <w:jc w:val="left"/>
      </w:pPr>
      <w:rPr>
        <w:rFonts w:ascii="Times New Roman" w:eastAsia="Times New Roman" w:hAnsi="Times New Roman" w:cs="Times New Roman" w:hint="default"/>
        <w:spacing w:val="-3"/>
        <w:w w:val="100"/>
        <w:sz w:val="18"/>
        <w:szCs w:val="18"/>
      </w:rPr>
    </w:lvl>
    <w:lvl w:ilvl="1" w:tplc="6F98B58A">
      <w:numFmt w:val="bullet"/>
      <w:lvlText w:val="•"/>
      <w:lvlJc w:val="left"/>
      <w:pPr>
        <w:ind w:left="1431" w:hanging="195"/>
      </w:pPr>
      <w:rPr>
        <w:rFonts w:hint="default"/>
      </w:rPr>
    </w:lvl>
    <w:lvl w:ilvl="2" w:tplc="EE2222A0">
      <w:numFmt w:val="bullet"/>
      <w:lvlText w:val="•"/>
      <w:lvlJc w:val="left"/>
      <w:pPr>
        <w:ind w:left="1883" w:hanging="195"/>
      </w:pPr>
      <w:rPr>
        <w:rFonts w:hint="default"/>
      </w:rPr>
    </w:lvl>
    <w:lvl w:ilvl="3" w:tplc="DF266236">
      <w:numFmt w:val="bullet"/>
      <w:lvlText w:val="•"/>
      <w:lvlJc w:val="left"/>
      <w:pPr>
        <w:ind w:left="2335" w:hanging="195"/>
      </w:pPr>
      <w:rPr>
        <w:rFonts w:hint="default"/>
      </w:rPr>
    </w:lvl>
    <w:lvl w:ilvl="4" w:tplc="29B0A786">
      <w:numFmt w:val="bullet"/>
      <w:lvlText w:val="•"/>
      <w:lvlJc w:val="left"/>
      <w:pPr>
        <w:ind w:left="2786" w:hanging="195"/>
      </w:pPr>
      <w:rPr>
        <w:rFonts w:hint="default"/>
      </w:rPr>
    </w:lvl>
    <w:lvl w:ilvl="5" w:tplc="5A18DA1A">
      <w:numFmt w:val="bullet"/>
      <w:lvlText w:val="•"/>
      <w:lvlJc w:val="left"/>
      <w:pPr>
        <w:ind w:left="3238" w:hanging="195"/>
      </w:pPr>
      <w:rPr>
        <w:rFonts w:hint="default"/>
      </w:rPr>
    </w:lvl>
    <w:lvl w:ilvl="6" w:tplc="C6543514">
      <w:numFmt w:val="bullet"/>
      <w:lvlText w:val="•"/>
      <w:lvlJc w:val="left"/>
      <w:pPr>
        <w:ind w:left="3690" w:hanging="195"/>
      </w:pPr>
      <w:rPr>
        <w:rFonts w:hint="default"/>
      </w:rPr>
    </w:lvl>
    <w:lvl w:ilvl="7" w:tplc="9A7AAFA0">
      <w:numFmt w:val="bullet"/>
      <w:lvlText w:val="•"/>
      <w:lvlJc w:val="left"/>
      <w:pPr>
        <w:ind w:left="4142" w:hanging="195"/>
      </w:pPr>
      <w:rPr>
        <w:rFonts w:hint="default"/>
      </w:rPr>
    </w:lvl>
    <w:lvl w:ilvl="8" w:tplc="2452D720">
      <w:numFmt w:val="bullet"/>
      <w:lvlText w:val="•"/>
      <w:lvlJc w:val="left"/>
      <w:pPr>
        <w:ind w:left="4593" w:hanging="195"/>
      </w:pPr>
      <w:rPr>
        <w:rFonts w:hint="default"/>
      </w:rPr>
    </w:lvl>
  </w:abstractNum>
  <w:abstractNum w:abstractNumId="180" w15:restartNumberingAfterBreak="0">
    <w:nsid w:val="2C1A2D2B"/>
    <w:multiLevelType w:val="hybridMultilevel"/>
    <w:tmpl w:val="328445FE"/>
    <w:lvl w:ilvl="0" w:tplc="A97809EC">
      <w:start w:val="1"/>
      <w:numFmt w:val="decimal"/>
      <w:lvlText w:val="%1)"/>
      <w:lvlJc w:val="left"/>
      <w:pPr>
        <w:ind w:left="393" w:hanging="259"/>
        <w:jc w:val="left"/>
      </w:pPr>
      <w:rPr>
        <w:rFonts w:ascii="Times New Roman" w:eastAsia="Times New Roman" w:hAnsi="Times New Roman" w:cs="Times New Roman" w:hint="default"/>
        <w:spacing w:val="-10"/>
        <w:w w:val="100"/>
        <w:sz w:val="18"/>
        <w:szCs w:val="18"/>
      </w:rPr>
    </w:lvl>
    <w:lvl w:ilvl="1" w:tplc="09B48C2A">
      <w:numFmt w:val="bullet"/>
      <w:lvlText w:val="•"/>
      <w:lvlJc w:val="left"/>
      <w:pPr>
        <w:ind w:left="909" w:hanging="259"/>
      </w:pPr>
      <w:rPr>
        <w:rFonts w:hint="default"/>
      </w:rPr>
    </w:lvl>
    <w:lvl w:ilvl="2" w:tplc="B218D42C">
      <w:numFmt w:val="bullet"/>
      <w:lvlText w:val="•"/>
      <w:lvlJc w:val="left"/>
      <w:pPr>
        <w:ind w:left="1419" w:hanging="259"/>
      </w:pPr>
      <w:rPr>
        <w:rFonts w:hint="default"/>
      </w:rPr>
    </w:lvl>
    <w:lvl w:ilvl="3" w:tplc="34DE77DE">
      <w:numFmt w:val="bullet"/>
      <w:lvlText w:val="•"/>
      <w:lvlJc w:val="left"/>
      <w:pPr>
        <w:ind w:left="1929" w:hanging="259"/>
      </w:pPr>
      <w:rPr>
        <w:rFonts w:hint="default"/>
      </w:rPr>
    </w:lvl>
    <w:lvl w:ilvl="4" w:tplc="10E44328">
      <w:numFmt w:val="bullet"/>
      <w:lvlText w:val="•"/>
      <w:lvlJc w:val="left"/>
      <w:pPr>
        <w:ind w:left="2438" w:hanging="259"/>
      </w:pPr>
      <w:rPr>
        <w:rFonts w:hint="default"/>
      </w:rPr>
    </w:lvl>
    <w:lvl w:ilvl="5" w:tplc="E146DEF0">
      <w:numFmt w:val="bullet"/>
      <w:lvlText w:val="•"/>
      <w:lvlJc w:val="left"/>
      <w:pPr>
        <w:ind w:left="2948" w:hanging="259"/>
      </w:pPr>
      <w:rPr>
        <w:rFonts w:hint="default"/>
      </w:rPr>
    </w:lvl>
    <w:lvl w:ilvl="6" w:tplc="17D6CD70">
      <w:numFmt w:val="bullet"/>
      <w:lvlText w:val="•"/>
      <w:lvlJc w:val="left"/>
      <w:pPr>
        <w:ind w:left="3458" w:hanging="259"/>
      </w:pPr>
      <w:rPr>
        <w:rFonts w:hint="default"/>
      </w:rPr>
    </w:lvl>
    <w:lvl w:ilvl="7" w:tplc="EC8C421A">
      <w:numFmt w:val="bullet"/>
      <w:lvlText w:val="•"/>
      <w:lvlJc w:val="left"/>
      <w:pPr>
        <w:ind w:left="3968" w:hanging="259"/>
      </w:pPr>
      <w:rPr>
        <w:rFonts w:hint="default"/>
      </w:rPr>
    </w:lvl>
    <w:lvl w:ilvl="8" w:tplc="4178068E">
      <w:numFmt w:val="bullet"/>
      <w:lvlText w:val="•"/>
      <w:lvlJc w:val="left"/>
      <w:pPr>
        <w:ind w:left="4477" w:hanging="259"/>
      </w:pPr>
      <w:rPr>
        <w:rFonts w:hint="default"/>
      </w:rPr>
    </w:lvl>
  </w:abstractNum>
  <w:abstractNum w:abstractNumId="181" w15:restartNumberingAfterBreak="0">
    <w:nsid w:val="2C363C0E"/>
    <w:multiLevelType w:val="hybridMultilevel"/>
    <w:tmpl w:val="3B8A7CF0"/>
    <w:lvl w:ilvl="0" w:tplc="917259B0">
      <w:start w:val="1"/>
      <w:numFmt w:val="decimal"/>
      <w:lvlText w:val="%1."/>
      <w:lvlJc w:val="left"/>
      <w:pPr>
        <w:ind w:left="110" w:hanging="188"/>
        <w:jc w:val="right"/>
      </w:pPr>
      <w:rPr>
        <w:rFonts w:ascii="Times New Roman" w:eastAsia="Times New Roman" w:hAnsi="Times New Roman" w:cs="Times New Roman" w:hint="default"/>
        <w:w w:val="100"/>
        <w:sz w:val="18"/>
        <w:szCs w:val="18"/>
      </w:rPr>
    </w:lvl>
    <w:lvl w:ilvl="1" w:tplc="31AC0A58">
      <w:numFmt w:val="bullet"/>
      <w:lvlText w:val="•"/>
      <w:lvlJc w:val="left"/>
      <w:pPr>
        <w:ind w:left="670" w:hanging="188"/>
      </w:pPr>
      <w:rPr>
        <w:rFonts w:hint="default"/>
      </w:rPr>
    </w:lvl>
    <w:lvl w:ilvl="2" w:tplc="46023946">
      <w:numFmt w:val="bullet"/>
      <w:lvlText w:val="•"/>
      <w:lvlJc w:val="left"/>
      <w:pPr>
        <w:ind w:left="1221" w:hanging="188"/>
      </w:pPr>
      <w:rPr>
        <w:rFonts w:hint="default"/>
      </w:rPr>
    </w:lvl>
    <w:lvl w:ilvl="3" w:tplc="888A980A">
      <w:numFmt w:val="bullet"/>
      <w:lvlText w:val="•"/>
      <w:lvlJc w:val="left"/>
      <w:pPr>
        <w:ind w:left="1771" w:hanging="188"/>
      </w:pPr>
      <w:rPr>
        <w:rFonts w:hint="default"/>
      </w:rPr>
    </w:lvl>
    <w:lvl w:ilvl="4" w:tplc="579443DA">
      <w:numFmt w:val="bullet"/>
      <w:lvlText w:val="•"/>
      <w:lvlJc w:val="left"/>
      <w:pPr>
        <w:ind w:left="2322" w:hanging="188"/>
      </w:pPr>
      <w:rPr>
        <w:rFonts w:hint="default"/>
      </w:rPr>
    </w:lvl>
    <w:lvl w:ilvl="5" w:tplc="7D7215D6">
      <w:numFmt w:val="bullet"/>
      <w:lvlText w:val="•"/>
      <w:lvlJc w:val="left"/>
      <w:pPr>
        <w:ind w:left="2873" w:hanging="188"/>
      </w:pPr>
      <w:rPr>
        <w:rFonts w:hint="default"/>
      </w:rPr>
    </w:lvl>
    <w:lvl w:ilvl="6" w:tplc="36A24BFE">
      <w:numFmt w:val="bullet"/>
      <w:lvlText w:val="•"/>
      <w:lvlJc w:val="left"/>
      <w:pPr>
        <w:ind w:left="3423" w:hanging="188"/>
      </w:pPr>
      <w:rPr>
        <w:rFonts w:hint="default"/>
      </w:rPr>
    </w:lvl>
    <w:lvl w:ilvl="7" w:tplc="CA5CC086">
      <w:numFmt w:val="bullet"/>
      <w:lvlText w:val="•"/>
      <w:lvlJc w:val="left"/>
      <w:pPr>
        <w:ind w:left="3974" w:hanging="188"/>
      </w:pPr>
      <w:rPr>
        <w:rFonts w:hint="default"/>
      </w:rPr>
    </w:lvl>
    <w:lvl w:ilvl="8" w:tplc="49140F66">
      <w:numFmt w:val="bullet"/>
      <w:lvlText w:val="•"/>
      <w:lvlJc w:val="left"/>
      <w:pPr>
        <w:ind w:left="4525" w:hanging="188"/>
      </w:pPr>
      <w:rPr>
        <w:rFonts w:hint="default"/>
      </w:rPr>
    </w:lvl>
  </w:abstractNum>
  <w:abstractNum w:abstractNumId="182" w15:restartNumberingAfterBreak="0">
    <w:nsid w:val="2D263A8F"/>
    <w:multiLevelType w:val="hybridMultilevel"/>
    <w:tmpl w:val="7FB23054"/>
    <w:lvl w:ilvl="0" w:tplc="7D2C88A4">
      <w:start w:val="1"/>
      <w:numFmt w:val="decimal"/>
      <w:lvlText w:val="%1)"/>
      <w:lvlJc w:val="left"/>
      <w:pPr>
        <w:ind w:left="110" w:hanging="211"/>
        <w:jc w:val="right"/>
      </w:pPr>
      <w:rPr>
        <w:rFonts w:ascii="Times New Roman" w:eastAsia="Times New Roman" w:hAnsi="Times New Roman" w:cs="Times New Roman" w:hint="default"/>
        <w:w w:val="100"/>
        <w:sz w:val="18"/>
        <w:szCs w:val="18"/>
      </w:rPr>
    </w:lvl>
    <w:lvl w:ilvl="1" w:tplc="8848AB58">
      <w:numFmt w:val="bullet"/>
      <w:lvlText w:val="•"/>
      <w:lvlJc w:val="left"/>
      <w:pPr>
        <w:ind w:left="670" w:hanging="211"/>
      </w:pPr>
      <w:rPr>
        <w:rFonts w:hint="default"/>
      </w:rPr>
    </w:lvl>
    <w:lvl w:ilvl="2" w:tplc="F3F6D6DA">
      <w:numFmt w:val="bullet"/>
      <w:lvlText w:val="•"/>
      <w:lvlJc w:val="left"/>
      <w:pPr>
        <w:ind w:left="1221" w:hanging="211"/>
      </w:pPr>
      <w:rPr>
        <w:rFonts w:hint="default"/>
      </w:rPr>
    </w:lvl>
    <w:lvl w:ilvl="3" w:tplc="28686D5A">
      <w:numFmt w:val="bullet"/>
      <w:lvlText w:val="•"/>
      <w:lvlJc w:val="left"/>
      <w:pPr>
        <w:ind w:left="1772" w:hanging="211"/>
      </w:pPr>
      <w:rPr>
        <w:rFonts w:hint="default"/>
      </w:rPr>
    </w:lvl>
    <w:lvl w:ilvl="4" w:tplc="B13CFA94">
      <w:numFmt w:val="bullet"/>
      <w:lvlText w:val="•"/>
      <w:lvlJc w:val="left"/>
      <w:pPr>
        <w:ind w:left="2322" w:hanging="211"/>
      </w:pPr>
      <w:rPr>
        <w:rFonts w:hint="default"/>
      </w:rPr>
    </w:lvl>
    <w:lvl w:ilvl="5" w:tplc="903000BA">
      <w:numFmt w:val="bullet"/>
      <w:lvlText w:val="•"/>
      <w:lvlJc w:val="left"/>
      <w:pPr>
        <w:ind w:left="2873" w:hanging="211"/>
      </w:pPr>
      <w:rPr>
        <w:rFonts w:hint="default"/>
      </w:rPr>
    </w:lvl>
    <w:lvl w:ilvl="6" w:tplc="1E1458B4">
      <w:numFmt w:val="bullet"/>
      <w:lvlText w:val="•"/>
      <w:lvlJc w:val="left"/>
      <w:pPr>
        <w:ind w:left="3423" w:hanging="211"/>
      </w:pPr>
      <w:rPr>
        <w:rFonts w:hint="default"/>
      </w:rPr>
    </w:lvl>
    <w:lvl w:ilvl="7" w:tplc="828E0AA2">
      <w:numFmt w:val="bullet"/>
      <w:lvlText w:val="•"/>
      <w:lvlJc w:val="left"/>
      <w:pPr>
        <w:ind w:left="3974" w:hanging="211"/>
      </w:pPr>
      <w:rPr>
        <w:rFonts w:hint="default"/>
      </w:rPr>
    </w:lvl>
    <w:lvl w:ilvl="8" w:tplc="54CC69B0">
      <w:numFmt w:val="bullet"/>
      <w:lvlText w:val="•"/>
      <w:lvlJc w:val="left"/>
      <w:pPr>
        <w:ind w:left="4525" w:hanging="211"/>
      </w:pPr>
      <w:rPr>
        <w:rFonts w:hint="default"/>
      </w:rPr>
    </w:lvl>
  </w:abstractNum>
  <w:abstractNum w:abstractNumId="183" w15:restartNumberingAfterBreak="0">
    <w:nsid w:val="2D3167C7"/>
    <w:multiLevelType w:val="hybridMultilevel"/>
    <w:tmpl w:val="1A2EC45E"/>
    <w:lvl w:ilvl="0" w:tplc="CCD49A7C">
      <w:start w:val="1"/>
      <w:numFmt w:val="decimal"/>
      <w:lvlText w:val="%1)"/>
      <w:lvlJc w:val="left"/>
      <w:pPr>
        <w:ind w:left="110" w:hanging="264"/>
        <w:jc w:val="left"/>
      </w:pPr>
      <w:rPr>
        <w:rFonts w:ascii="Times New Roman" w:eastAsia="Times New Roman" w:hAnsi="Times New Roman" w:cs="Times New Roman" w:hint="default"/>
        <w:spacing w:val="-22"/>
        <w:w w:val="66"/>
        <w:sz w:val="18"/>
        <w:szCs w:val="18"/>
      </w:rPr>
    </w:lvl>
    <w:lvl w:ilvl="1" w:tplc="06263B12">
      <w:numFmt w:val="bullet"/>
      <w:lvlText w:val="•"/>
      <w:lvlJc w:val="left"/>
      <w:pPr>
        <w:ind w:left="633" w:hanging="264"/>
      </w:pPr>
      <w:rPr>
        <w:rFonts w:hint="default"/>
      </w:rPr>
    </w:lvl>
    <w:lvl w:ilvl="2" w:tplc="70B0AEBA">
      <w:numFmt w:val="bullet"/>
      <w:lvlText w:val="•"/>
      <w:lvlJc w:val="left"/>
      <w:pPr>
        <w:ind w:left="1146" w:hanging="264"/>
      </w:pPr>
      <w:rPr>
        <w:rFonts w:hint="default"/>
      </w:rPr>
    </w:lvl>
    <w:lvl w:ilvl="3" w:tplc="898E99A4">
      <w:numFmt w:val="bullet"/>
      <w:lvlText w:val="•"/>
      <w:lvlJc w:val="left"/>
      <w:pPr>
        <w:ind w:left="1660" w:hanging="264"/>
      </w:pPr>
      <w:rPr>
        <w:rFonts w:hint="default"/>
      </w:rPr>
    </w:lvl>
    <w:lvl w:ilvl="4" w:tplc="A57AA488">
      <w:numFmt w:val="bullet"/>
      <w:lvlText w:val="•"/>
      <w:lvlJc w:val="left"/>
      <w:pPr>
        <w:ind w:left="2173" w:hanging="264"/>
      </w:pPr>
      <w:rPr>
        <w:rFonts w:hint="default"/>
      </w:rPr>
    </w:lvl>
    <w:lvl w:ilvl="5" w:tplc="7DDCF2A0">
      <w:numFmt w:val="bullet"/>
      <w:lvlText w:val="•"/>
      <w:lvlJc w:val="left"/>
      <w:pPr>
        <w:ind w:left="2687" w:hanging="264"/>
      </w:pPr>
      <w:rPr>
        <w:rFonts w:hint="default"/>
      </w:rPr>
    </w:lvl>
    <w:lvl w:ilvl="6" w:tplc="771841B8">
      <w:numFmt w:val="bullet"/>
      <w:lvlText w:val="•"/>
      <w:lvlJc w:val="left"/>
      <w:pPr>
        <w:ind w:left="3200" w:hanging="264"/>
      </w:pPr>
      <w:rPr>
        <w:rFonts w:hint="default"/>
      </w:rPr>
    </w:lvl>
    <w:lvl w:ilvl="7" w:tplc="92067C90">
      <w:numFmt w:val="bullet"/>
      <w:lvlText w:val="•"/>
      <w:lvlJc w:val="left"/>
      <w:pPr>
        <w:ind w:left="3714" w:hanging="264"/>
      </w:pPr>
      <w:rPr>
        <w:rFonts w:hint="default"/>
      </w:rPr>
    </w:lvl>
    <w:lvl w:ilvl="8" w:tplc="34E0C5FC">
      <w:numFmt w:val="bullet"/>
      <w:lvlText w:val="•"/>
      <w:lvlJc w:val="left"/>
      <w:pPr>
        <w:ind w:left="4227" w:hanging="264"/>
      </w:pPr>
      <w:rPr>
        <w:rFonts w:hint="default"/>
      </w:rPr>
    </w:lvl>
  </w:abstractNum>
  <w:abstractNum w:abstractNumId="184" w15:restartNumberingAfterBreak="0">
    <w:nsid w:val="2DBB236C"/>
    <w:multiLevelType w:val="multilevel"/>
    <w:tmpl w:val="EAE03538"/>
    <w:lvl w:ilvl="0">
      <w:start w:val="1"/>
      <w:numFmt w:val="decimal"/>
      <w:lvlText w:val="%1."/>
      <w:lvlJc w:val="left"/>
      <w:pPr>
        <w:ind w:left="242" w:hanging="221"/>
        <w:jc w:val="right"/>
      </w:pPr>
      <w:rPr>
        <w:rFonts w:ascii="Times New Roman" w:eastAsia="Times New Roman" w:hAnsi="Times New Roman" w:cs="Times New Roman" w:hint="default"/>
        <w:b/>
        <w:bCs/>
        <w:spacing w:val="-7"/>
        <w:w w:val="100"/>
        <w:sz w:val="18"/>
        <w:szCs w:val="18"/>
      </w:rPr>
    </w:lvl>
    <w:lvl w:ilvl="1">
      <w:start w:val="1"/>
      <w:numFmt w:val="decimal"/>
      <w:lvlText w:val="%1.%2."/>
      <w:lvlJc w:val="left"/>
      <w:pPr>
        <w:ind w:left="242" w:hanging="325"/>
        <w:jc w:val="left"/>
      </w:pPr>
      <w:rPr>
        <w:rFonts w:ascii="Times New Roman" w:eastAsia="Times New Roman" w:hAnsi="Times New Roman" w:cs="Times New Roman" w:hint="default"/>
        <w:w w:val="100"/>
        <w:sz w:val="18"/>
        <w:szCs w:val="18"/>
      </w:rPr>
    </w:lvl>
    <w:lvl w:ilvl="2">
      <w:numFmt w:val="bullet"/>
      <w:lvlText w:val="•"/>
      <w:lvlJc w:val="left"/>
      <w:pPr>
        <w:ind w:left="181" w:hanging="325"/>
      </w:pPr>
      <w:rPr>
        <w:rFonts w:hint="default"/>
      </w:rPr>
    </w:lvl>
    <w:lvl w:ilvl="3">
      <w:numFmt w:val="bullet"/>
      <w:lvlText w:val="•"/>
      <w:lvlJc w:val="left"/>
      <w:pPr>
        <w:ind w:left="123" w:hanging="325"/>
      </w:pPr>
      <w:rPr>
        <w:rFonts w:hint="default"/>
      </w:rPr>
    </w:lvl>
    <w:lvl w:ilvl="4">
      <w:numFmt w:val="bullet"/>
      <w:lvlText w:val="•"/>
      <w:lvlJc w:val="left"/>
      <w:pPr>
        <w:ind w:left="65" w:hanging="325"/>
      </w:pPr>
      <w:rPr>
        <w:rFonts w:hint="default"/>
      </w:rPr>
    </w:lvl>
    <w:lvl w:ilvl="5">
      <w:numFmt w:val="bullet"/>
      <w:lvlText w:val="•"/>
      <w:lvlJc w:val="left"/>
      <w:pPr>
        <w:ind w:left="7" w:hanging="325"/>
      </w:pPr>
      <w:rPr>
        <w:rFonts w:hint="default"/>
      </w:rPr>
    </w:lvl>
    <w:lvl w:ilvl="6">
      <w:numFmt w:val="bullet"/>
      <w:lvlText w:val="•"/>
      <w:lvlJc w:val="left"/>
      <w:pPr>
        <w:ind w:left="-51" w:hanging="325"/>
      </w:pPr>
      <w:rPr>
        <w:rFonts w:hint="default"/>
      </w:rPr>
    </w:lvl>
    <w:lvl w:ilvl="7">
      <w:numFmt w:val="bullet"/>
      <w:lvlText w:val="•"/>
      <w:lvlJc w:val="left"/>
      <w:pPr>
        <w:ind w:left="-110" w:hanging="325"/>
      </w:pPr>
      <w:rPr>
        <w:rFonts w:hint="default"/>
      </w:rPr>
    </w:lvl>
    <w:lvl w:ilvl="8">
      <w:numFmt w:val="bullet"/>
      <w:lvlText w:val="•"/>
      <w:lvlJc w:val="left"/>
      <w:pPr>
        <w:ind w:left="-168" w:hanging="325"/>
      </w:pPr>
      <w:rPr>
        <w:rFonts w:hint="default"/>
      </w:rPr>
    </w:lvl>
  </w:abstractNum>
  <w:abstractNum w:abstractNumId="185" w15:restartNumberingAfterBreak="0">
    <w:nsid w:val="2E566330"/>
    <w:multiLevelType w:val="hybridMultilevel"/>
    <w:tmpl w:val="F99EDBB0"/>
    <w:lvl w:ilvl="0" w:tplc="87569688">
      <w:start w:val="1"/>
      <w:numFmt w:val="lowerRoman"/>
      <w:lvlText w:val="(%1)"/>
      <w:lvlJc w:val="left"/>
      <w:pPr>
        <w:ind w:left="393" w:hanging="223"/>
        <w:jc w:val="left"/>
      </w:pPr>
      <w:rPr>
        <w:rFonts w:ascii="Times New Roman" w:eastAsia="Times New Roman" w:hAnsi="Times New Roman" w:cs="Times New Roman" w:hint="default"/>
        <w:spacing w:val="-1"/>
        <w:w w:val="100"/>
        <w:sz w:val="18"/>
        <w:szCs w:val="18"/>
      </w:rPr>
    </w:lvl>
    <w:lvl w:ilvl="1" w:tplc="67B27D0E">
      <w:numFmt w:val="bullet"/>
      <w:lvlText w:val="•"/>
      <w:lvlJc w:val="left"/>
      <w:pPr>
        <w:ind w:left="909" w:hanging="223"/>
      </w:pPr>
      <w:rPr>
        <w:rFonts w:hint="default"/>
      </w:rPr>
    </w:lvl>
    <w:lvl w:ilvl="2" w:tplc="EE2246D6">
      <w:numFmt w:val="bullet"/>
      <w:lvlText w:val="•"/>
      <w:lvlJc w:val="left"/>
      <w:pPr>
        <w:ind w:left="1419" w:hanging="223"/>
      </w:pPr>
      <w:rPr>
        <w:rFonts w:hint="default"/>
      </w:rPr>
    </w:lvl>
    <w:lvl w:ilvl="3" w:tplc="06F2B3BE">
      <w:numFmt w:val="bullet"/>
      <w:lvlText w:val="•"/>
      <w:lvlJc w:val="left"/>
      <w:pPr>
        <w:ind w:left="1929" w:hanging="223"/>
      </w:pPr>
      <w:rPr>
        <w:rFonts w:hint="default"/>
      </w:rPr>
    </w:lvl>
    <w:lvl w:ilvl="4" w:tplc="F2DA23BC">
      <w:numFmt w:val="bullet"/>
      <w:lvlText w:val="•"/>
      <w:lvlJc w:val="left"/>
      <w:pPr>
        <w:ind w:left="2438" w:hanging="223"/>
      </w:pPr>
      <w:rPr>
        <w:rFonts w:hint="default"/>
      </w:rPr>
    </w:lvl>
    <w:lvl w:ilvl="5" w:tplc="29A616AA">
      <w:numFmt w:val="bullet"/>
      <w:lvlText w:val="•"/>
      <w:lvlJc w:val="left"/>
      <w:pPr>
        <w:ind w:left="2948" w:hanging="223"/>
      </w:pPr>
      <w:rPr>
        <w:rFonts w:hint="default"/>
      </w:rPr>
    </w:lvl>
    <w:lvl w:ilvl="6" w:tplc="CECCEADC">
      <w:numFmt w:val="bullet"/>
      <w:lvlText w:val="•"/>
      <w:lvlJc w:val="left"/>
      <w:pPr>
        <w:ind w:left="3458" w:hanging="223"/>
      </w:pPr>
      <w:rPr>
        <w:rFonts w:hint="default"/>
      </w:rPr>
    </w:lvl>
    <w:lvl w:ilvl="7" w:tplc="96FE3230">
      <w:numFmt w:val="bullet"/>
      <w:lvlText w:val="•"/>
      <w:lvlJc w:val="left"/>
      <w:pPr>
        <w:ind w:left="3967" w:hanging="223"/>
      </w:pPr>
      <w:rPr>
        <w:rFonts w:hint="default"/>
      </w:rPr>
    </w:lvl>
    <w:lvl w:ilvl="8" w:tplc="B9C6931E">
      <w:numFmt w:val="bullet"/>
      <w:lvlText w:val="•"/>
      <w:lvlJc w:val="left"/>
      <w:pPr>
        <w:ind w:left="4477" w:hanging="223"/>
      </w:pPr>
      <w:rPr>
        <w:rFonts w:hint="default"/>
      </w:rPr>
    </w:lvl>
  </w:abstractNum>
  <w:abstractNum w:abstractNumId="186" w15:restartNumberingAfterBreak="0">
    <w:nsid w:val="2E9D6723"/>
    <w:multiLevelType w:val="hybridMultilevel"/>
    <w:tmpl w:val="EAC633D8"/>
    <w:lvl w:ilvl="0" w:tplc="36B40F76">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6AEC6316">
      <w:numFmt w:val="bullet"/>
      <w:lvlText w:val="•"/>
      <w:lvlJc w:val="left"/>
      <w:pPr>
        <w:ind w:left="670" w:hanging="195"/>
      </w:pPr>
      <w:rPr>
        <w:rFonts w:hint="default"/>
      </w:rPr>
    </w:lvl>
    <w:lvl w:ilvl="2" w:tplc="BB182642">
      <w:numFmt w:val="bullet"/>
      <w:lvlText w:val="•"/>
      <w:lvlJc w:val="left"/>
      <w:pPr>
        <w:ind w:left="1221" w:hanging="195"/>
      </w:pPr>
      <w:rPr>
        <w:rFonts w:hint="default"/>
      </w:rPr>
    </w:lvl>
    <w:lvl w:ilvl="3" w:tplc="39049C76">
      <w:numFmt w:val="bullet"/>
      <w:lvlText w:val="•"/>
      <w:lvlJc w:val="left"/>
      <w:pPr>
        <w:ind w:left="1772" w:hanging="195"/>
      </w:pPr>
      <w:rPr>
        <w:rFonts w:hint="default"/>
      </w:rPr>
    </w:lvl>
    <w:lvl w:ilvl="4" w:tplc="0514460E">
      <w:numFmt w:val="bullet"/>
      <w:lvlText w:val="•"/>
      <w:lvlJc w:val="left"/>
      <w:pPr>
        <w:ind w:left="2322" w:hanging="195"/>
      </w:pPr>
      <w:rPr>
        <w:rFonts w:hint="default"/>
      </w:rPr>
    </w:lvl>
    <w:lvl w:ilvl="5" w:tplc="0520108A">
      <w:numFmt w:val="bullet"/>
      <w:lvlText w:val="•"/>
      <w:lvlJc w:val="left"/>
      <w:pPr>
        <w:ind w:left="2873" w:hanging="195"/>
      </w:pPr>
      <w:rPr>
        <w:rFonts w:hint="default"/>
      </w:rPr>
    </w:lvl>
    <w:lvl w:ilvl="6" w:tplc="E20EB672">
      <w:numFmt w:val="bullet"/>
      <w:lvlText w:val="•"/>
      <w:lvlJc w:val="left"/>
      <w:pPr>
        <w:ind w:left="3424" w:hanging="195"/>
      </w:pPr>
      <w:rPr>
        <w:rFonts w:hint="default"/>
      </w:rPr>
    </w:lvl>
    <w:lvl w:ilvl="7" w:tplc="BFFC9B40">
      <w:numFmt w:val="bullet"/>
      <w:lvlText w:val="•"/>
      <w:lvlJc w:val="left"/>
      <w:pPr>
        <w:ind w:left="3974" w:hanging="195"/>
      </w:pPr>
      <w:rPr>
        <w:rFonts w:hint="default"/>
      </w:rPr>
    </w:lvl>
    <w:lvl w:ilvl="8" w:tplc="73AE6674">
      <w:numFmt w:val="bullet"/>
      <w:lvlText w:val="•"/>
      <w:lvlJc w:val="left"/>
      <w:pPr>
        <w:ind w:left="4525" w:hanging="195"/>
      </w:pPr>
      <w:rPr>
        <w:rFonts w:hint="default"/>
      </w:rPr>
    </w:lvl>
  </w:abstractNum>
  <w:abstractNum w:abstractNumId="187" w15:restartNumberingAfterBreak="0">
    <w:nsid w:val="2EA40194"/>
    <w:multiLevelType w:val="hybridMultilevel"/>
    <w:tmpl w:val="7C52EEF2"/>
    <w:lvl w:ilvl="0" w:tplc="4E822EA2">
      <w:start w:val="1"/>
      <w:numFmt w:val="lowerRoman"/>
      <w:lvlText w:val="(%1)"/>
      <w:lvlJc w:val="left"/>
      <w:pPr>
        <w:ind w:left="55" w:hanging="168"/>
        <w:jc w:val="left"/>
      </w:pPr>
      <w:rPr>
        <w:rFonts w:ascii="Times New Roman" w:eastAsia="Times New Roman" w:hAnsi="Times New Roman" w:cs="Times New Roman" w:hint="default"/>
        <w:spacing w:val="-8"/>
        <w:w w:val="100"/>
        <w:sz w:val="14"/>
        <w:szCs w:val="14"/>
      </w:rPr>
    </w:lvl>
    <w:lvl w:ilvl="1" w:tplc="67E8AD6E">
      <w:numFmt w:val="bullet"/>
      <w:lvlText w:val="•"/>
      <w:lvlJc w:val="left"/>
      <w:pPr>
        <w:ind w:left="262" w:hanging="168"/>
      </w:pPr>
      <w:rPr>
        <w:rFonts w:hint="default"/>
      </w:rPr>
    </w:lvl>
    <w:lvl w:ilvl="2" w:tplc="CA0809BA">
      <w:numFmt w:val="bullet"/>
      <w:lvlText w:val="•"/>
      <w:lvlJc w:val="left"/>
      <w:pPr>
        <w:ind w:left="465" w:hanging="168"/>
      </w:pPr>
      <w:rPr>
        <w:rFonts w:hint="default"/>
      </w:rPr>
    </w:lvl>
    <w:lvl w:ilvl="3" w:tplc="5EDED898">
      <w:numFmt w:val="bullet"/>
      <w:lvlText w:val="•"/>
      <w:lvlJc w:val="left"/>
      <w:pPr>
        <w:ind w:left="668" w:hanging="168"/>
      </w:pPr>
      <w:rPr>
        <w:rFonts w:hint="default"/>
      </w:rPr>
    </w:lvl>
    <w:lvl w:ilvl="4" w:tplc="F1C0075E">
      <w:numFmt w:val="bullet"/>
      <w:lvlText w:val="•"/>
      <w:lvlJc w:val="left"/>
      <w:pPr>
        <w:ind w:left="871" w:hanging="168"/>
      </w:pPr>
      <w:rPr>
        <w:rFonts w:hint="default"/>
      </w:rPr>
    </w:lvl>
    <w:lvl w:ilvl="5" w:tplc="0E0E9424">
      <w:numFmt w:val="bullet"/>
      <w:lvlText w:val="•"/>
      <w:lvlJc w:val="left"/>
      <w:pPr>
        <w:ind w:left="1074" w:hanging="168"/>
      </w:pPr>
      <w:rPr>
        <w:rFonts w:hint="default"/>
      </w:rPr>
    </w:lvl>
    <w:lvl w:ilvl="6" w:tplc="BB30C4B6">
      <w:numFmt w:val="bullet"/>
      <w:lvlText w:val="•"/>
      <w:lvlJc w:val="left"/>
      <w:pPr>
        <w:ind w:left="1276" w:hanging="168"/>
      </w:pPr>
      <w:rPr>
        <w:rFonts w:hint="default"/>
      </w:rPr>
    </w:lvl>
    <w:lvl w:ilvl="7" w:tplc="16D654AE">
      <w:numFmt w:val="bullet"/>
      <w:lvlText w:val="•"/>
      <w:lvlJc w:val="left"/>
      <w:pPr>
        <w:ind w:left="1479" w:hanging="168"/>
      </w:pPr>
      <w:rPr>
        <w:rFonts w:hint="default"/>
      </w:rPr>
    </w:lvl>
    <w:lvl w:ilvl="8" w:tplc="3364CEA2">
      <w:numFmt w:val="bullet"/>
      <w:lvlText w:val="•"/>
      <w:lvlJc w:val="left"/>
      <w:pPr>
        <w:ind w:left="1682" w:hanging="168"/>
      </w:pPr>
      <w:rPr>
        <w:rFonts w:hint="default"/>
      </w:rPr>
    </w:lvl>
  </w:abstractNum>
  <w:abstractNum w:abstractNumId="188" w15:restartNumberingAfterBreak="0">
    <w:nsid w:val="2F494A0D"/>
    <w:multiLevelType w:val="hybridMultilevel"/>
    <w:tmpl w:val="232A6B36"/>
    <w:lvl w:ilvl="0" w:tplc="64ACAE9A">
      <w:start w:val="1"/>
      <w:numFmt w:val="lowerRoman"/>
      <w:lvlText w:val="(%1)"/>
      <w:lvlJc w:val="left"/>
      <w:pPr>
        <w:ind w:left="110" w:hanging="232"/>
        <w:jc w:val="right"/>
      </w:pPr>
      <w:rPr>
        <w:rFonts w:ascii="Times New Roman" w:eastAsia="Times New Roman" w:hAnsi="Times New Roman" w:cs="Times New Roman" w:hint="default"/>
        <w:w w:val="100"/>
        <w:sz w:val="18"/>
        <w:szCs w:val="18"/>
      </w:rPr>
    </w:lvl>
    <w:lvl w:ilvl="1" w:tplc="ECEE1BF8">
      <w:numFmt w:val="bullet"/>
      <w:lvlText w:val="•"/>
      <w:lvlJc w:val="left"/>
      <w:pPr>
        <w:ind w:left="670" w:hanging="232"/>
      </w:pPr>
      <w:rPr>
        <w:rFonts w:hint="default"/>
      </w:rPr>
    </w:lvl>
    <w:lvl w:ilvl="2" w:tplc="6C927F4A">
      <w:numFmt w:val="bullet"/>
      <w:lvlText w:val="•"/>
      <w:lvlJc w:val="left"/>
      <w:pPr>
        <w:ind w:left="1221" w:hanging="232"/>
      </w:pPr>
      <w:rPr>
        <w:rFonts w:hint="default"/>
      </w:rPr>
    </w:lvl>
    <w:lvl w:ilvl="3" w:tplc="CC127CD4">
      <w:numFmt w:val="bullet"/>
      <w:lvlText w:val="•"/>
      <w:lvlJc w:val="left"/>
      <w:pPr>
        <w:ind w:left="1771" w:hanging="232"/>
      </w:pPr>
      <w:rPr>
        <w:rFonts w:hint="default"/>
      </w:rPr>
    </w:lvl>
    <w:lvl w:ilvl="4" w:tplc="6EDC6C4C">
      <w:numFmt w:val="bullet"/>
      <w:lvlText w:val="•"/>
      <w:lvlJc w:val="left"/>
      <w:pPr>
        <w:ind w:left="2322" w:hanging="232"/>
      </w:pPr>
      <w:rPr>
        <w:rFonts w:hint="default"/>
      </w:rPr>
    </w:lvl>
    <w:lvl w:ilvl="5" w:tplc="220EE974">
      <w:numFmt w:val="bullet"/>
      <w:lvlText w:val="•"/>
      <w:lvlJc w:val="left"/>
      <w:pPr>
        <w:ind w:left="2873" w:hanging="232"/>
      </w:pPr>
      <w:rPr>
        <w:rFonts w:hint="default"/>
      </w:rPr>
    </w:lvl>
    <w:lvl w:ilvl="6" w:tplc="894217E0">
      <w:numFmt w:val="bullet"/>
      <w:lvlText w:val="•"/>
      <w:lvlJc w:val="left"/>
      <w:pPr>
        <w:ind w:left="3423" w:hanging="232"/>
      </w:pPr>
      <w:rPr>
        <w:rFonts w:hint="default"/>
      </w:rPr>
    </w:lvl>
    <w:lvl w:ilvl="7" w:tplc="413E3EFA">
      <w:numFmt w:val="bullet"/>
      <w:lvlText w:val="•"/>
      <w:lvlJc w:val="left"/>
      <w:pPr>
        <w:ind w:left="3974" w:hanging="232"/>
      </w:pPr>
      <w:rPr>
        <w:rFonts w:hint="default"/>
      </w:rPr>
    </w:lvl>
    <w:lvl w:ilvl="8" w:tplc="8104EC62">
      <w:numFmt w:val="bullet"/>
      <w:lvlText w:val="•"/>
      <w:lvlJc w:val="left"/>
      <w:pPr>
        <w:ind w:left="4525" w:hanging="232"/>
      </w:pPr>
      <w:rPr>
        <w:rFonts w:hint="default"/>
      </w:rPr>
    </w:lvl>
  </w:abstractNum>
  <w:abstractNum w:abstractNumId="189" w15:restartNumberingAfterBreak="0">
    <w:nsid w:val="2F62777D"/>
    <w:multiLevelType w:val="hybridMultilevel"/>
    <w:tmpl w:val="6FE63262"/>
    <w:lvl w:ilvl="0" w:tplc="2D768964">
      <w:start w:val="1"/>
      <w:numFmt w:val="decimal"/>
      <w:lvlText w:val="%1)"/>
      <w:lvlJc w:val="left"/>
      <w:pPr>
        <w:ind w:left="393" w:hanging="195"/>
        <w:jc w:val="left"/>
      </w:pPr>
      <w:rPr>
        <w:rFonts w:ascii="Times New Roman" w:eastAsia="Times New Roman" w:hAnsi="Times New Roman" w:cs="Times New Roman" w:hint="default"/>
        <w:w w:val="100"/>
        <w:sz w:val="18"/>
        <w:szCs w:val="18"/>
      </w:rPr>
    </w:lvl>
    <w:lvl w:ilvl="1" w:tplc="5568D278">
      <w:numFmt w:val="bullet"/>
      <w:lvlText w:val="•"/>
      <w:lvlJc w:val="left"/>
      <w:pPr>
        <w:ind w:left="909" w:hanging="195"/>
      </w:pPr>
      <w:rPr>
        <w:rFonts w:hint="default"/>
      </w:rPr>
    </w:lvl>
    <w:lvl w:ilvl="2" w:tplc="D3807504">
      <w:numFmt w:val="bullet"/>
      <w:lvlText w:val="•"/>
      <w:lvlJc w:val="left"/>
      <w:pPr>
        <w:ind w:left="1419" w:hanging="195"/>
      </w:pPr>
      <w:rPr>
        <w:rFonts w:hint="default"/>
      </w:rPr>
    </w:lvl>
    <w:lvl w:ilvl="3" w:tplc="95FC8996">
      <w:numFmt w:val="bullet"/>
      <w:lvlText w:val="•"/>
      <w:lvlJc w:val="left"/>
      <w:pPr>
        <w:ind w:left="1929" w:hanging="195"/>
      </w:pPr>
      <w:rPr>
        <w:rFonts w:hint="default"/>
      </w:rPr>
    </w:lvl>
    <w:lvl w:ilvl="4" w:tplc="C7D029B0">
      <w:numFmt w:val="bullet"/>
      <w:lvlText w:val="•"/>
      <w:lvlJc w:val="left"/>
      <w:pPr>
        <w:ind w:left="2438" w:hanging="195"/>
      </w:pPr>
      <w:rPr>
        <w:rFonts w:hint="default"/>
      </w:rPr>
    </w:lvl>
    <w:lvl w:ilvl="5" w:tplc="CBA2AAF0">
      <w:numFmt w:val="bullet"/>
      <w:lvlText w:val="•"/>
      <w:lvlJc w:val="left"/>
      <w:pPr>
        <w:ind w:left="2948" w:hanging="195"/>
      </w:pPr>
      <w:rPr>
        <w:rFonts w:hint="default"/>
      </w:rPr>
    </w:lvl>
    <w:lvl w:ilvl="6" w:tplc="457AC3EE">
      <w:numFmt w:val="bullet"/>
      <w:lvlText w:val="•"/>
      <w:lvlJc w:val="left"/>
      <w:pPr>
        <w:ind w:left="3458" w:hanging="195"/>
      </w:pPr>
      <w:rPr>
        <w:rFonts w:hint="default"/>
      </w:rPr>
    </w:lvl>
    <w:lvl w:ilvl="7" w:tplc="2124EA82">
      <w:numFmt w:val="bullet"/>
      <w:lvlText w:val="•"/>
      <w:lvlJc w:val="left"/>
      <w:pPr>
        <w:ind w:left="3968" w:hanging="195"/>
      </w:pPr>
      <w:rPr>
        <w:rFonts w:hint="default"/>
      </w:rPr>
    </w:lvl>
    <w:lvl w:ilvl="8" w:tplc="2918D46C">
      <w:numFmt w:val="bullet"/>
      <w:lvlText w:val="•"/>
      <w:lvlJc w:val="left"/>
      <w:pPr>
        <w:ind w:left="4477" w:hanging="195"/>
      </w:pPr>
      <w:rPr>
        <w:rFonts w:hint="default"/>
      </w:rPr>
    </w:lvl>
  </w:abstractNum>
  <w:abstractNum w:abstractNumId="190" w15:restartNumberingAfterBreak="0">
    <w:nsid w:val="2F9B1887"/>
    <w:multiLevelType w:val="hybridMultilevel"/>
    <w:tmpl w:val="30E2B5FC"/>
    <w:lvl w:ilvl="0" w:tplc="3D8CB058">
      <w:start w:val="1"/>
      <w:numFmt w:val="decimal"/>
      <w:lvlText w:val="%1)"/>
      <w:lvlJc w:val="left"/>
      <w:pPr>
        <w:ind w:left="228" w:hanging="218"/>
        <w:jc w:val="right"/>
      </w:pPr>
      <w:rPr>
        <w:rFonts w:ascii="Times New Roman" w:eastAsia="Times New Roman" w:hAnsi="Times New Roman" w:cs="Times New Roman" w:hint="default"/>
        <w:spacing w:val="-23"/>
        <w:w w:val="100"/>
        <w:sz w:val="18"/>
        <w:szCs w:val="18"/>
      </w:rPr>
    </w:lvl>
    <w:lvl w:ilvl="1" w:tplc="8F123B90">
      <w:numFmt w:val="bullet"/>
      <w:lvlText w:val="•"/>
      <w:lvlJc w:val="left"/>
      <w:pPr>
        <w:ind w:left="1299" w:hanging="218"/>
      </w:pPr>
      <w:rPr>
        <w:rFonts w:hint="default"/>
      </w:rPr>
    </w:lvl>
    <w:lvl w:ilvl="2" w:tplc="5D54E4F8">
      <w:numFmt w:val="bullet"/>
      <w:lvlText w:val="•"/>
      <w:lvlJc w:val="left"/>
      <w:pPr>
        <w:ind w:left="2378" w:hanging="218"/>
      </w:pPr>
      <w:rPr>
        <w:rFonts w:hint="default"/>
      </w:rPr>
    </w:lvl>
    <w:lvl w:ilvl="3" w:tplc="84ECB6D0">
      <w:numFmt w:val="bullet"/>
      <w:lvlText w:val="•"/>
      <w:lvlJc w:val="left"/>
      <w:pPr>
        <w:ind w:left="3457" w:hanging="218"/>
      </w:pPr>
      <w:rPr>
        <w:rFonts w:hint="default"/>
      </w:rPr>
    </w:lvl>
    <w:lvl w:ilvl="4" w:tplc="DD5CC2E6">
      <w:numFmt w:val="bullet"/>
      <w:lvlText w:val="•"/>
      <w:lvlJc w:val="left"/>
      <w:pPr>
        <w:ind w:left="4536" w:hanging="218"/>
      </w:pPr>
      <w:rPr>
        <w:rFonts w:hint="default"/>
      </w:rPr>
    </w:lvl>
    <w:lvl w:ilvl="5" w:tplc="7DD01258">
      <w:numFmt w:val="bullet"/>
      <w:lvlText w:val="•"/>
      <w:lvlJc w:val="left"/>
      <w:pPr>
        <w:ind w:left="5616" w:hanging="218"/>
      </w:pPr>
      <w:rPr>
        <w:rFonts w:hint="default"/>
      </w:rPr>
    </w:lvl>
    <w:lvl w:ilvl="6" w:tplc="14704F46">
      <w:numFmt w:val="bullet"/>
      <w:lvlText w:val="•"/>
      <w:lvlJc w:val="left"/>
      <w:pPr>
        <w:ind w:left="6695" w:hanging="218"/>
      </w:pPr>
      <w:rPr>
        <w:rFonts w:hint="default"/>
      </w:rPr>
    </w:lvl>
    <w:lvl w:ilvl="7" w:tplc="7F5EBEEC">
      <w:numFmt w:val="bullet"/>
      <w:lvlText w:val="•"/>
      <w:lvlJc w:val="left"/>
      <w:pPr>
        <w:ind w:left="7774" w:hanging="218"/>
      </w:pPr>
      <w:rPr>
        <w:rFonts w:hint="default"/>
      </w:rPr>
    </w:lvl>
    <w:lvl w:ilvl="8" w:tplc="F0A0ED02">
      <w:numFmt w:val="bullet"/>
      <w:lvlText w:val="•"/>
      <w:lvlJc w:val="left"/>
      <w:pPr>
        <w:ind w:left="8853" w:hanging="218"/>
      </w:pPr>
      <w:rPr>
        <w:rFonts w:hint="default"/>
      </w:rPr>
    </w:lvl>
  </w:abstractNum>
  <w:abstractNum w:abstractNumId="191" w15:restartNumberingAfterBreak="0">
    <w:nsid w:val="2FC13EEE"/>
    <w:multiLevelType w:val="hybridMultilevel"/>
    <w:tmpl w:val="E9D09152"/>
    <w:lvl w:ilvl="0" w:tplc="961658D0">
      <w:start w:val="1"/>
      <w:numFmt w:val="lowerRoman"/>
      <w:lvlText w:val="(%1)"/>
      <w:lvlJc w:val="left"/>
      <w:pPr>
        <w:ind w:left="242" w:hanging="246"/>
        <w:jc w:val="left"/>
      </w:pPr>
      <w:rPr>
        <w:rFonts w:ascii="Times New Roman" w:eastAsia="Times New Roman" w:hAnsi="Times New Roman" w:cs="Times New Roman" w:hint="default"/>
        <w:spacing w:val="-15"/>
        <w:w w:val="100"/>
        <w:sz w:val="18"/>
        <w:szCs w:val="18"/>
      </w:rPr>
    </w:lvl>
    <w:lvl w:ilvl="1" w:tplc="AD4A6F28">
      <w:numFmt w:val="bullet"/>
      <w:lvlText w:val="•"/>
      <w:lvlJc w:val="left"/>
      <w:pPr>
        <w:ind w:left="763" w:hanging="246"/>
      </w:pPr>
      <w:rPr>
        <w:rFonts w:hint="default"/>
      </w:rPr>
    </w:lvl>
    <w:lvl w:ilvl="2" w:tplc="BA7CB708">
      <w:numFmt w:val="bullet"/>
      <w:lvlText w:val="•"/>
      <w:lvlJc w:val="left"/>
      <w:pPr>
        <w:ind w:left="1286" w:hanging="246"/>
      </w:pPr>
      <w:rPr>
        <w:rFonts w:hint="default"/>
      </w:rPr>
    </w:lvl>
    <w:lvl w:ilvl="3" w:tplc="5DC81828">
      <w:numFmt w:val="bullet"/>
      <w:lvlText w:val="•"/>
      <w:lvlJc w:val="left"/>
      <w:pPr>
        <w:ind w:left="1810" w:hanging="246"/>
      </w:pPr>
      <w:rPr>
        <w:rFonts w:hint="default"/>
      </w:rPr>
    </w:lvl>
    <w:lvl w:ilvl="4" w:tplc="3CCCDF88">
      <w:numFmt w:val="bullet"/>
      <w:lvlText w:val="•"/>
      <w:lvlJc w:val="left"/>
      <w:pPr>
        <w:ind w:left="2333" w:hanging="246"/>
      </w:pPr>
      <w:rPr>
        <w:rFonts w:hint="default"/>
      </w:rPr>
    </w:lvl>
    <w:lvl w:ilvl="5" w:tplc="0C16F9DC">
      <w:numFmt w:val="bullet"/>
      <w:lvlText w:val="•"/>
      <w:lvlJc w:val="left"/>
      <w:pPr>
        <w:ind w:left="2857" w:hanging="246"/>
      </w:pPr>
      <w:rPr>
        <w:rFonts w:hint="default"/>
      </w:rPr>
    </w:lvl>
    <w:lvl w:ilvl="6" w:tplc="0082DD3E">
      <w:numFmt w:val="bullet"/>
      <w:lvlText w:val="•"/>
      <w:lvlJc w:val="left"/>
      <w:pPr>
        <w:ind w:left="3380" w:hanging="246"/>
      </w:pPr>
      <w:rPr>
        <w:rFonts w:hint="default"/>
      </w:rPr>
    </w:lvl>
    <w:lvl w:ilvl="7" w:tplc="28C0B5F6">
      <w:numFmt w:val="bullet"/>
      <w:lvlText w:val="•"/>
      <w:lvlJc w:val="left"/>
      <w:pPr>
        <w:ind w:left="3904" w:hanging="246"/>
      </w:pPr>
      <w:rPr>
        <w:rFonts w:hint="default"/>
      </w:rPr>
    </w:lvl>
    <w:lvl w:ilvl="8" w:tplc="438A5492">
      <w:numFmt w:val="bullet"/>
      <w:lvlText w:val="•"/>
      <w:lvlJc w:val="left"/>
      <w:pPr>
        <w:ind w:left="4427" w:hanging="246"/>
      </w:pPr>
      <w:rPr>
        <w:rFonts w:hint="default"/>
      </w:rPr>
    </w:lvl>
  </w:abstractNum>
  <w:abstractNum w:abstractNumId="192" w15:restartNumberingAfterBreak="0">
    <w:nsid w:val="2FDA7FC6"/>
    <w:multiLevelType w:val="hybridMultilevel"/>
    <w:tmpl w:val="57BE8614"/>
    <w:lvl w:ilvl="0" w:tplc="2A5C8C88">
      <w:start w:val="1"/>
      <w:numFmt w:val="decimal"/>
      <w:lvlText w:val="%1)"/>
      <w:lvlJc w:val="left"/>
      <w:pPr>
        <w:ind w:left="110" w:hanging="231"/>
        <w:jc w:val="left"/>
      </w:pPr>
      <w:rPr>
        <w:rFonts w:ascii="Times New Roman" w:eastAsia="Times New Roman" w:hAnsi="Times New Roman" w:cs="Times New Roman" w:hint="default"/>
        <w:spacing w:val="-10"/>
        <w:w w:val="100"/>
        <w:sz w:val="18"/>
        <w:szCs w:val="18"/>
      </w:rPr>
    </w:lvl>
    <w:lvl w:ilvl="1" w:tplc="A7C0FF92">
      <w:numFmt w:val="bullet"/>
      <w:lvlText w:val="•"/>
      <w:lvlJc w:val="left"/>
      <w:pPr>
        <w:ind w:left="670" w:hanging="231"/>
      </w:pPr>
      <w:rPr>
        <w:rFonts w:hint="default"/>
      </w:rPr>
    </w:lvl>
    <w:lvl w:ilvl="2" w:tplc="2E165314">
      <w:numFmt w:val="bullet"/>
      <w:lvlText w:val="•"/>
      <w:lvlJc w:val="left"/>
      <w:pPr>
        <w:ind w:left="1221" w:hanging="231"/>
      </w:pPr>
      <w:rPr>
        <w:rFonts w:hint="default"/>
      </w:rPr>
    </w:lvl>
    <w:lvl w:ilvl="3" w:tplc="A0346DA0">
      <w:numFmt w:val="bullet"/>
      <w:lvlText w:val="•"/>
      <w:lvlJc w:val="left"/>
      <w:pPr>
        <w:ind w:left="1771" w:hanging="231"/>
      </w:pPr>
      <w:rPr>
        <w:rFonts w:hint="default"/>
      </w:rPr>
    </w:lvl>
    <w:lvl w:ilvl="4" w:tplc="2506B462">
      <w:numFmt w:val="bullet"/>
      <w:lvlText w:val="•"/>
      <w:lvlJc w:val="left"/>
      <w:pPr>
        <w:ind w:left="2322" w:hanging="231"/>
      </w:pPr>
      <w:rPr>
        <w:rFonts w:hint="default"/>
      </w:rPr>
    </w:lvl>
    <w:lvl w:ilvl="5" w:tplc="A2F053EA">
      <w:numFmt w:val="bullet"/>
      <w:lvlText w:val="•"/>
      <w:lvlJc w:val="left"/>
      <w:pPr>
        <w:ind w:left="2873" w:hanging="231"/>
      </w:pPr>
      <w:rPr>
        <w:rFonts w:hint="default"/>
      </w:rPr>
    </w:lvl>
    <w:lvl w:ilvl="6" w:tplc="C9D238B2">
      <w:numFmt w:val="bullet"/>
      <w:lvlText w:val="•"/>
      <w:lvlJc w:val="left"/>
      <w:pPr>
        <w:ind w:left="3423" w:hanging="231"/>
      </w:pPr>
      <w:rPr>
        <w:rFonts w:hint="default"/>
      </w:rPr>
    </w:lvl>
    <w:lvl w:ilvl="7" w:tplc="636ED27C">
      <w:numFmt w:val="bullet"/>
      <w:lvlText w:val="•"/>
      <w:lvlJc w:val="left"/>
      <w:pPr>
        <w:ind w:left="3974" w:hanging="231"/>
      </w:pPr>
      <w:rPr>
        <w:rFonts w:hint="default"/>
      </w:rPr>
    </w:lvl>
    <w:lvl w:ilvl="8" w:tplc="61E4E3AE">
      <w:numFmt w:val="bullet"/>
      <w:lvlText w:val="•"/>
      <w:lvlJc w:val="left"/>
      <w:pPr>
        <w:ind w:left="4525" w:hanging="231"/>
      </w:pPr>
      <w:rPr>
        <w:rFonts w:hint="default"/>
      </w:rPr>
    </w:lvl>
  </w:abstractNum>
  <w:abstractNum w:abstractNumId="193" w15:restartNumberingAfterBreak="0">
    <w:nsid w:val="306B4257"/>
    <w:multiLevelType w:val="hybridMultilevel"/>
    <w:tmpl w:val="683680C4"/>
    <w:lvl w:ilvl="0" w:tplc="6CB82FCC">
      <w:start w:val="1"/>
      <w:numFmt w:val="decimal"/>
      <w:lvlText w:val="%1)"/>
      <w:lvlJc w:val="left"/>
      <w:pPr>
        <w:ind w:left="110" w:hanging="220"/>
        <w:jc w:val="left"/>
      </w:pPr>
      <w:rPr>
        <w:rFonts w:ascii="Times New Roman" w:eastAsia="Times New Roman" w:hAnsi="Times New Roman" w:cs="Times New Roman" w:hint="default"/>
        <w:spacing w:val="-21"/>
        <w:w w:val="100"/>
        <w:sz w:val="18"/>
        <w:szCs w:val="18"/>
      </w:rPr>
    </w:lvl>
    <w:lvl w:ilvl="1" w:tplc="0A2EF430">
      <w:numFmt w:val="bullet"/>
      <w:lvlText w:val="•"/>
      <w:lvlJc w:val="left"/>
      <w:pPr>
        <w:ind w:left="670" w:hanging="220"/>
      </w:pPr>
      <w:rPr>
        <w:rFonts w:hint="default"/>
      </w:rPr>
    </w:lvl>
    <w:lvl w:ilvl="2" w:tplc="83141E5E">
      <w:numFmt w:val="bullet"/>
      <w:lvlText w:val="•"/>
      <w:lvlJc w:val="left"/>
      <w:pPr>
        <w:ind w:left="1221" w:hanging="220"/>
      </w:pPr>
      <w:rPr>
        <w:rFonts w:hint="default"/>
      </w:rPr>
    </w:lvl>
    <w:lvl w:ilvl="3" w:tplc="7A50F400">
      <w:numFmt w:val="bullet"/>
      <w:lvlText w:val="•"/>
      <w:lvlJc w:val="left"/>
      <w:pPr>
        <w:ind w:left="1772" w:hanging="220"/>
      </w:pPr>
      <w:rPr>
        <w:rFonts w:hint="default"/>
      </w:rPr>
    </w:lvl>
    <w:lvl w:ilvl="4" w:tplc="59BACE1C">
      <w:numFmt w:val="bullet"/>
      <w:lvlText w:val="•"/>
      <w:lvlJc w:val="left"/>
      <w:pPr>
        <w:ind w:left="2322" w:hanging="220"/>
      </w:pPr>
      <w:rPr>
        <w:rFonts w:hint="default"/>
      </w:rPr>
    </w:lvl>
    <w:lvl w:ilvl="5" w:tplc="A9046D92">
      <w:numFmt w:val="bullet"/>
      <w:lvlText w:val="•"/>
      <w:lvlJc w:val="left"/>
      <w:pPr>
        <w:ind w:left="2873" w:hanging="220"/>
      </w:pPr>
      <w:rPr>
        <w:rFonts w:hint="default"/>
      </w:rPr>
    </w:lvl>
    <w:lvl w:ilvl="6" w:tplc="E4649628">
      <w:numFmt w:val="bullet"/>
      <w:lvlText w:val="•"/>
      <w:lvlJc w:val="left"/>
      <w:pPr>
        <w:ind w:left="3423" w:hanging="220"/>
      </w:pPr>
      <w:rPr>
        <w:rFonts w:hint="default"/>
      </w:rPr>
    </w:lvl>
    <w:lvl w:ilvl="7" w:tplc="16343790">
      <w:numFmt w:val="bullet"/>
      <w:lvlText w:val="•"/>
      <w:lvlJc w:val="left"/>
      <w:pPr>
        <w:ind w:left="3974" w:hanging="220"/>
      </w:pPr>
      <w:rPr>
        <w:rFonts w:hint="default"/>
      </w:rPr>
    </w:lvl>
    <w:lvl w:ilvl="8" w:tplc="EE107CA6">
      <w:numFmt w:val="bullet"/>
      <w:lvlText w:val="•"/>
      <w:lvlJc w:val="left"/>
      <w:pPr>
        <w:ind w:left="4525" w:hanging="220"/>
      </w:pPr>
      <w:rPr>
        <w:rFonts w:hint="default"/>
      </w:rPr>
    </w:lvl>
  </w:abstractNum>
  <w:abstractNum w:abstractNumId="194" w15:restartNumberingAfterBreak="0">
    <w:nsid w:val="30B709E1"/>
    <w:multiLevelType w:val="hybridMultilevel"/>
    <w:tmpl w:val="70CE09A4"/>
    <w:lvl w:ilvl="0" w:tplc="16ECBA14">
      <w:start w:val="1"/>
      <w:numFmt w:val="lowerRoman"/>
      <w:lvlText w:val="(%1)"/>
      <w:lvlJc w:val="left"/>
      <w:pPr>
        <w:ind w:left="110" w:hanging="214"/>
        <w:jc w:val="left"/>
      </w:pPr>
      <w:rPr>
        <w:rFonts w:ascii="Times New Roman" w:eastAsia="Times New Roman" w:hAnsi="Times New Roman" w:cs="Times New Roman" w:hint="default"/>
        <w:w w:val="100"/>
        <w:sz w:val="18"/>
        <w:szCs w:val="18"/>
      </w:rPr>
    </w:lvl>
    <w:lvl w:ilvl="1" w:tplc="0CFC8AF4">
      <w:numFmt w:val="bullet"/>
      <w:lvlText w:val="•"/>
      <w:lvlJc w:val="left"/>
      <w:pPr>
        <w:ind w:left="633" w:hanging="214"/>
      </w:pPr>
      <w:rPr>
        <w:rFonts w:hint="default"/>
      </w:rPr>
    </w:lvl>
    <w:lvl w:ilvl="2" w:tplc="3132A8EA">
      <w:numFmt w:val="bullet"/>
      <w:lvlText w:val="•"/>
      <w:lvlJc w:val="left"/>
      <w:pPr>
        <w:ind w:left="1146" w:hanging="214"/>
      </w:pPr>
      <w:rPr>
        <w:rFonts w:hint="default"/>
      </w:rPr>
    </w:lvl>
    <w:lvl w:ilvl="3" w:tplc="BF84CD10">
      <w:numFmt w:val="bullet"/>
      <w:lvlText w:val="•"/>
      <w:lvlJc w:val="left"/>
      <w:pPr>
        <w:ind w:left="1660" w:hanging="214"/>
      </w:pPr>
      <w:rPr>
        <w:rFonts w:hint="default"/>
      </w:rPr>
    </w:lvl>
    <w:lvl w:ilvl="4" w:tplc="5CD6E29C">
      <w:numFmt w:val="bullet"/>
      <w:lvlText w:val="•"/>
      <w:lvlJc w:val="left"/>
      <w:pPr>
        <w:ind w:left="2173" w:hanging="214"/>
      </w:pPr>
      <w:rPr>
        <w:rFonts w:hint="default"/>
      </w:rPr>
    </w:lvl>
    <w:lvl w:ilvl="5" w:tplc="0AC0ECEC">
      <w:numFmt w:val="bullet"/>
      <w:lvlText w:val="•"/>
      <w:lvlJc w:val="left"/>
      <w:pPr>
        <w:ind w:left="2687" w:hanging="214"/>
      </w:pPr>
      <w:rPr>
        <w:rFonts w:hint="default"/>
      </w:rPr>
    </w:lvl>
    <w:lvl w:ilvl="6" w:tplc="BCD8490E">
      <w:numFmt w:val="bullet"/>
      <w:lvlText w:val="•"/>
      <w:lvlJc w:val="left"/>
      <w:pPr>
        <w:ind w:left="3200" w:hanging="214"/>
      </w:pPr>
      <w:rPr>
        <w:rFonts w:hint="default"/>
      </w:rPr>
    </w:lvl>
    <w:lvl w:ilvl="7" w:tplc="26AE545C">
      <w:numFmt w:val="bullet"/>
      <w:lvlText w:val="•"/>
      <w:lvlJc w:val="left"/>
      <w:pPr>
        <w:ind w:left="3713" w:hanging="214"/>
      </w:pPr>
      <w:rPr>
        <w:rFonts w:hint="default"/>
      </w:rPr>
    </w:lvl>
    <w:lvl w:ilvl="8" w:tplc="B0040740">
      <w:numFmt w:val="bullet"/>
      <w:lvlText w:val="•"/>
      <w:lvlJc w:val="left"/>
      <w:pPr>
        <w:ind w:left="4227" w:hanging="214"/>
      </w:pPr>
      <w:rPr>
        <w:rFonts w:hint="default"/>
      </w:rPr>
    </w:lvl>
  </w:abstractNum>
  <w:abstractNum w:abstractNumId="195" w15:restartNumberingAfterBreak="0">
    <w:nsid w:val="30D4670D"/>
    <w:multiLevelType w:val="hybridMultilevel"/>
    <w:tmpl w:val="5574DECA"/>
    <w:lvl w:ilvl="0" w:tplc="A202952C">
      <w:start w:val="1"/>
      <w:numFmt w:val="lowerRoman"/>
      <w:lvlText w:val="(%1)"/>
      <w:lvlJc w:val="left"/>
      <w:pPr>
        <w:ind w:left="110" w:hanging="234"/>
        <w:jc w:val="left"/>
      </w:pPr>
      <w:rPr>
        <w:rFonts w:ascii="Times New Roman" w:eastAsia="Times New Roman" w:hAnsi="Times New Roman" w:cs="Times New Roman" w:hint="default"/>
        <w:w w:val="100"/>
        <w:sz w:val="18"/>
        <w:szCs w:val="18"/>
      </w:rPr>
    </w:lvl>
    <w:lvl w:ilvl="1" w:tplc="452882E2">
      <w:numFmt w:val="bullet"/>
      <w:lvlText w:val="•"/>
      <w:lvlJc w:val="left"/>
      <w:pPr>
        <w:ind w:left="670" w:hanging="234"/>
      </w:pPr>
      <w:rPr>
        <w:rFonts w:hint="default"/>
      </w:rPr>
    </w:lvl>
    <w:lvl w:ilvl="2" w:tplc="79E6CEE2">
      <w:numFmt w:val="bullet"/>
      <w:lvlText w:val="•"/>
      <w:lvlJc w:val="left"/>
      <w:pPr>
        <w:ind w:left="1221" w:hanging="234"/>
      </w:pPr>
      <w:rPr>
        <w:rFonts w:hint="default"/>
      </w:rPr>
    </w:lvl>
    <w:lvl w:ilvl="3" w:tplc="5D5CFB5E">
      <w:numFmt w:val="bullet"/>
      <w:lvlText w:val="•"/>
      <w:lvlJc w:val="left"/>
      <w:pPr>
        <w:ind w:left="1771" w:hanging="234"/>
      </w:pPr>
      <w:rPr>
        <w:rFonts w:hint="default"/>
      </w:rPr>
    </w:lvl>
    <w:lvl w:ilvl="4" w:tplc="E86ADD9E">
      <w:numFmt w:val="bullet"/>
      <w:lvlText w:val="•"/>
      <w:lvlJc w:val="left"/>
      <w:pPr>
        <w:ind w:left="2322" w:hanging="234"/>
      </w:pPr>
      <w:rPr>
        <w:rFonts w:hint="default"/>
      </w:rPr>
    </w:lvl>
    <w:lvl w:ilvl="5" w:tplc="938A7CA6">
      <w:numFmt w:val="bullet"/>
      <w:lvlText w:val="•"/>
      <w:lvlJc w:val="left"/>
      <w:pPr>
        <w:ind w:left="2873" w:hanging="234"/>
      </w:pPr>
      <w:rPr>
        <w:rFonts w:hint="default"/>
      </w:rPr>
    </w:lvl>
    <w:lvl w:ilvl="6" w:tplc="638ED2CE">
      <w:numFmt w:val="bullet"/>
      <w:lvlText w:val="•"/>
      <w:lvlJc w:val="left"/>
      <w:pPr>
        <w:ind w:left="3423" w:hanging="234"/>
      </w:pPr>
      <w:rPr>
        <w:rFonts w:hint="default"/>
      </w:rPr>
    </w:lvl>
    <w:lvl w:ilvl="7" w:tplc="AF26ED6C">
      <w:numFmt w:val="bullet"/>
      <w:lvlText w:val="•"/>
      <w:lvlJc w:val="left"/>
      <w:pPr>
        <w:ind w:left="3974" w:hanging="234"/>
      </w:pPr>
      <w:rPr>
        <w:rFonts w:hint="default"/>
      </w:rPr>
    </w:lvl>
    <w:lvl w:ilvl="8" w:tplc="FA7051CE">
      <w:numFmt w:val="bullet"/>
      <w:lvlText w:val="•"/>
      <w:lvlJc w:val="left"/>
      <w:pPr>
        <w:ind w:left="4525" w:hanging="234"/>
      </w:pPr>
      <w:rPr>
        <w:rFonts w:hint="default"/>
      </w:rPr>
    </w:lvl>
  </w:abstractNum>
  <w:abstractNum w:abstractNumId="196" w15:restartNumberingAfterBreak="0">
    <w:nsid w:val="31C80821"/>
    <w:multiLevelType w:val="hybridMultilevel"/>
    <w:tmpl w:val="F3408A3E"/>
    <w:lvl w:ilvl="0" w:tplc="D3E696AE">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02C8E9CC">
      <w:numFmt w:val="bullet"/>
      <w:lvlText w:val="•"/>
      <w:lvlJc w:val="left"/>
      <w:pPr>
        <w:ind w:left="633" w:hanging="215"/>
      </w:pPr>
      <w:rPr>
        <w:rFonts w:hint="default"/>
      </w:rPr>
    </w:lvl>
    <w:lvl w:ilvl="2" w:tplc="E51E4498">
      <w:numFmt w:val="bullet"/>
      <w:lvlText w:val="•"/>
      <w:lvlJc w:val="left"/>
      <w:pPr>
        <w:ind w:left="1146" w:hanging="215"/>
      </w:pPr>
      <w:rPr>
        <w:rFonts w:hint="default"/>
      </w:rPr>
    </w:lvl>
    <w:lvl w:ilvl="3" w:tplc="FA82126E">
      <w:numFmt w:val="bullet"/>
      <w:lvlText w:val="•"/>
      <w:lvlJc w:val="left"/>
      <w:pPr>
        <w:ind w:left="1660" w:hanging="215"/>
      </w:pPr>
      <w:rPr>
        <w:rFonts w:hint="default"/>
      </w:rPr>
    </w:lvl>
    <w:lvl w:ilvl="4" w:tplc="8A462F74">
      <w:numFmt w:val="bullet"/>
      <w:lvlText w:val="•"/>
      <w:lvlJc w:val="left"/>
      <w:pPr>
        <w:ind w:left="2173" w:hanging="215"/>
      </w:pPr>
      <w:rPr>
        <w:rFonts w:hint="default"/>
      </w:rPr>
    </w:lvl>
    <w:lvl w:ilvl="5" w:tplc="0388D85C">
      <w:numFmt w:val="bullet"/>
      <w:lvlText w:val="•"/>
      <w:lvlJc w:val="left"/>
      <w:pPr>
        <w:ind w:left="2687" w:hanging="215"/>
      </w:pPr>
      <w:rPr>
        <w:rFonts w:hint="default"/>
      </w:rPr>
    </w:lvl>
    <w:lvl w:ilvl="6" w:tplc="E69EFE04">
      <w:numFmt w:val="bullet"/>
      <w:lvlText w:val="•"/>
      <w:lvlJc w:val="left"/>
      <w:pPr>
        <w:ind w:left="3200" w:hanging="215"/>
      </w:pPr>
      <w:rPr>
        <w:rFonts w:hint="default"/>
      </w:rPr>
    </w:lvl>
    <w:lvl w:ilvl="7" w:tplc="A66AA804">
      <w:numFmt w:val="bullet"/>
      <w:lvlText w:val="•"/>
      <w:lvlJc w:val="left"/>
      <w:pPr>
        <w:ind w:left="3714" w:hanging="215"/>
      </w:pPr>
      <w:rPr>
        <w:rFonts w:hint="default"/>
      </w:rPr>
    </w:lvl>
    <w:lvl w:ilvl="8" w:tplc="4998E356">
      <w:numFmt w:val="bullet"/>
      <w:lvlText w:val="•"/>
      <w:lvlJc w:val="left"/>
      <w:pPr>
        <w:ind w:left="4227" w:hanging="215"/>
      </w:pPr>
      <w:rPr>
        <w:rFonts w:hint="default"/>
      </w:rPr>
    </w:lvl>
  </w:abstractNum>
  <w:abstractNum w:abstractNumId="197" w15:restartNumberingAfterBreak="0">
    <w:nsid w:val="32B5157B"/>
    <w:multiLevelType w:val="hybridMultilevel"/>
    <w:tmpl w:val="6A62C8B8"/>
    <w:lvl w:ilvl="0" w:tplc="D5E42FCC">
      <w:start w:val="1"/>
      <w:numFmt w:val="decimal"/>
      <w:lvlText w:val="%1)"/>
      <w:lvlJc w:val="left"/>
      <w:pPr>
        <w:ind w:left="110" w:hanging="250"/>
        <w:jc w:val="left"/>
      </w:pPr>
      <w:rPr>
        <w:rFonts w:ascii="Times New Roman" w:eastAsia="Times New Roman" w:hAnsi="Times New Roman" w:cs="Times New Roman" w:hint="default"/>
        <w:spacing w:val="-10"/>
        <w:w w:val="100"/>
        <w:sz w:val="18"/>
        <w:szCs w:val="18"/>
      </w:rPr>
    </w:lvl>
    <w:lvl w:ilvl="1" w:tplc="0F70BFBC">
      <w:numFmt w:val="bullet"/>
      <w:lvlText w:val="•"/>
      <w:lvlJc w:val="left"/>
      <w:pPr>
        <w:ind w:left="633" w:hanging="250"/>
      </w:pPr>
      <w:rPr>
        <w:rFonts w:hint="default"/>
      </w:rPr>
    </w:lvl>
    <w:lvl w:ilvl="2" w:tplc="2B7C8B9A">
      <w:numFmt w:val="bullet"/>
      <w:lvlText w:val="•"/>
      <w:lvlJc w:val="left"/>
      <w:pPr>
        <w:ind w:left="1146" w:hanging="250"/>
      </w:pPr>
      <w:rPr>
        <w:rFonts w:hint="default"/>
      </w:rPr>
    </w:lvl>
    <w:lvl w:ilvl="3" w:tplc="04D83CCA">
      <w:numFmt w:val="bullet"/>
      <w:lvlText w:val="•"/>
      <w:lvlJc w:val="left"/>
      <w:pPr>
        <w:ind w:left="1660" w:hanging="250"/>
      </w:pPr>
      <w:rPr>
        <w:rFonts w:hint="default"/>
      </w:rPr>
    </w:lvl>
    <w:lvl w:ilvl="4" w:tplc="8E0E4C92">
      <w:numFmt w:val="bullet"/>
      <w:lvlText w:val="•"/>
      <w:lvlJc w:val="left"/>
      <w:pPr>
        <w:ind w:left="2173" w:hanging="250"/>
      </w:pPr>
      <w:rPr>
        <w:rFonts w:hint="default"/>
      </w:rPr>
    </w:lvl>
    <w:lvl w:ilvl="5" w:tplc="D6889FF8">
      <w:numFmt w:val="bullet"/>
      <w:lvlText w:val="•"/>
      <w:lvlJc w:val="left"/>
      <w:pPr>
        <w:ind w:left="2687" w:hanging="250"/>
      </w:pPr>
      <w:rPr>
        <w:rFonts w:hint="default"/>
      </w:rPr>
    </w:lvl>
    <w:lvl w:ilvl="6" w:tplc="740C8CB6">
      <w:numFmt w:val="bullet"/>
      <w:lvlText w:val="•"/>
      <w:lvlJc w:val="left"/>
      <w:pPr>
        <w:ind w:left="3200" w:hanging="250"/>
      </w:pPr>
      <w:rPr>
        <w:rFonts w:hint="default"/>
      </w:rPr>
    </w:lvl>
    <w:lvl w:ilvl="7" w:tplc="CA4C62E2">
      <w:numFmt w:val="bullet"/>
      <w:lvlText w:val="•"/>
      <w:lvlJc w:val="left"/>
      <w:pPr>
        <w:ind w:left="3713" w:hanging="250"/>
      </w:pPr>
      <w:rPr>
        <w:rFonts w:hint="default"/>
      </w:rPr>
    </w:lvl>
    <w:lvl w:ilvl="8" w:tplc="D9088D0A">
      <w:numFmt w:val="bullet"/>
      <w:lvlText w:val="•"/>
      <w:lvlJc w:val="left"/>
      <w:pPr>
        <w:ind w:left="4227" w:hanging="250"/>
      </w:pPr>
      <w:rPr>
        <w:rFonts w:hint="default"/>
      </w:rPr>
    </w:lvl>
  </w:abstractNum>
  <w:abstractNum w:abstractNumId="198" w15:restartNumberingAfterBreak="0">
    <w:nsid w:val="33086EA2"/>
    <w:multiLevelType w:val="hybridMultilevel"/>
    <w:tmpl w:val="1DC42B80"/>
    <w:lvl w:ilvl="0" w:tplc="2E5E4AB8">
      <w:start w:val="1"/>
      <w:numFmt w:val="decimal"/>
      <w:lvlText w:val="%1)"/>
      <w:lvlJc w:val="left"/>
      <w:pPr>
        <w:ind w:left="110" w:hanging="208"/>
        <w:jc w:val="left"/>
      </w:pPr>
      <w:rPr>
        <w:rFonts w:ascii="Times New Roman" w:eastAsia="Times New Roman" w:hAnsi="Times New Roman" w:cs="Times New Roman" w:hint="default"/>
        <w:w w:val="100"/>
        <w:sz w:val="18"/>
        <w:szCs w:val="18"/>
      </w:rPr>
    </w:lvl>
    <w:lvl w:ilvl="1" w:tplc="F85CA0BE">
      <w:numFmt w:val="bullet"/>
      <w:lvlText w:val="•"/>
      <w:lvlJc w:val="left"/>
      <w:pPr>
        <w:ind w:left="670" w:hanging="208"/>
      </w:pPr>
      <w:rPr>
        <w:rFonts w:hint="default"/>
      </w:rPr>
    </w:lvl>
    <w:lvl w:ilvl="2" w:tplc="433A6DB4">
      <w:numFmt w:val="bullet"/>
      <w:lvlText w:val="•"/>
      <w:lvlJc w:val="left"/>
      <w:pPr>
        <w:ind w:left="1221" w:hanging="208"/>
      </w:pPr>
      <w:rPr>
        <w:rFonts w:hint="default"/>
      </w:rPr>
    </w:lvl>
    <w:lvl w:ilvl="3" w:tplc="174AF570">
      <w:numFmt w:val="bullet"/>
      <w:lvlText w:val="•"/>
      <w:lvlJc w:val="left"/>
      <w:pPr>
        <w:ind w:left="1771" w:hanging="208"/>
      </w:pPr>
      <w:rPr>
        <w:rFonts w:hint="default"/>
      </w:rPr>
    </w:lvl>
    <w:lvl w:ilvl="4" w:tplc="84A2BC46">
      <w:numFmt w:val="bullet"/>
      <w:lvlText w:val="•"/>
      <w:lvlJc w:val="left"/>
      <w:pPr>
        <w:ind w:left="2322" w:hanging="208"/>
      </w:pPr>
      <w:rPr>
        <w:rFonts w:hint="default"/>
      </w:rPr>
    </w:lvl>
    <w:lvl w:ilvl="5" w:tplc="537C3774">
      <w:numFmt w:val="bullet"/>
      <w:lvlText w:val="•"/>
      <w:lvlJc w:val="left"/>
      <w:pPr>
        <w:ind w:left="2872" w:hanging="208"/>
      </w:pPr>
      <w:rPr>
        <w:rFonts w:hint="default"/>
      </w:rPr>
    </w:lvl>
    <w:lvl w:ilvl="6" w:tplc="C3CE5C64">
      <w:numFmt w:val="bullet"/>
      <w:lvlText w:val="•"/>
      <w:lvlJc w:val="left"/>
      <w:pPr>
        <w:ind w:left="3423" w:hanging="208"/>
      </w:pPr>
      <w:rPr>
        <w:rFonts w:hint="default"/>
      </w:rPr>
    </w:lvl>
    <w:lvl w:ilvl="7" w:tplc="F8464770">
      <w:numFmt w:val="bullet"/>
      <w:lvlText w:val="•"/>
      <w:lvlJc w:val="left"/>
      <w:pPr>
        <w:ind w:left="3974" w:hanging="208"/>
      </w:pPr>
      <w:rPr>
        <w:rFonts w:hint="default"/>
      </w:rPr>
    </w:lvl>
    <w:lvl w:ilvl="8" w:tplc="F07A0B06">
      <w:numFmt w:val="bullet"/>
      <w:lvlText w:val="•"/>
      <w:lvlJc w:val="left"/>
      <w:pPr>
        <w:ind w:left="4524" w:hanging="208"/>
      </w:pPr>
      <w:rPr>
        <w:rFonts w:hint="default"/>
      </w:rPr>
    </w:lvl>
  </w:abstractNum>
  <w:abstractNum w:abstractNumId="199" w15:restartNumberingAfterBreak="0">
    <w:nsid w:val="33851FF1"/>
    <w:multiLevelType w:val="hybridMultilevel"/>
    <w:tmpl w:val="5518D2E8"/>
    <w:lvl w:ilvl="0" w:tplc="8C40E6CE">
      <w:start w:val="1"/>
      <w:numFmt w:val="lowerRoman"/>
      <w:lvlText w:val="(%1)"/>
      <w:lvlJc w:val="left"/>
      <w:pPr>
        <w:ind w:left="722" w:hanging="215"/>
        <w:jc w:val="left"/>
      </w:pPr>
      <w:rPr>
        <w:rFonts w:ascii="Times New Roman" w:eastAsia="Times New Roman" w:hAnsi="Times New Roman" w:cs="Times New Roman" w:hint="default"/>
        <w:spacing w:val="-10"/>
        <w:w w:val="100"/>
        <w:sz w:val="18"/>
        <w:szCs w:val="18"/>
      </w:rPr>
    </w:lvl>
    <w:lvl w:ilvl="1" w:tplc="23643986">
      <w:numFmt w:val="bullet"/>
      <w:lvlText w:val="•"/>
      <w:lvlJc w:val="left"/>
      <w:pPr>
        <w:ind w:left="1173" w:hanging="215"/>
      </w:pPr>
      <w:rPr>
        <w:rFonts w:hint="default"/>
      </w:rPr>
    </w:lvl>
    <w:lvl w:ilvl="2" w:tplc="2F789BD8">
      <w:numFmt w:val="bullet"/>
      <w:lvlText w:val="•"/>
      <w:lvlJc w:val="left"/>
      <w:pPr>
        <w:ind w:left="1626" w:hanging="215"/>
      </w:pPr>
      <w:rPr>
        <w:rFonts w:hint="default"/>
      </w:rPr>
    </w:lvl>
    <w:lvl w:ilvl="3" w:tplc="47726DD6">
      <w:numFmt w:val="bullet"/>
      <w:lvlText w:val="•"/>
      <w:lvlJc w:val="left"/>
      <w:pPr>
        <w:ind w:left="2080" w:hanging="215"/>
      </w:pPr>
      <w:rPr>
        <w:rFonts w:hint="default"/>
      </w:rPr>
    </w:lvl>
    <w:lvl w:ilvl="4" w:tplc="4C3289AA">
      <w:numFmt w:val="bullet"/>
      <w:lvlText w:val="•"/>
      <w:lvlJc w:val="left"/>
      <w:pPr>
        <w:ind w:left="2533" w:hanging="215"/>
      </w:pPr>
      <w:rPr>
        <w:rFonts w:hint="default"/>
      </w:rPr>
    </w:lvl>
    <w:lvl w:ilvl="5" w:tplc="C504E0D2">
      <w:numFmt w:val="bullet"/>
      <w:lvlText w:val="•"/>
      <w:lvlJc w:val="left"/>
      <w:pPr>
        <w:ind w:left="2987" w:hanging="215"/>
      </w:pPr>
      <w:rPr>
        <w:rFonts w:hint="default"/>
      </w:rPr>
    </w:lvl>
    <w:lvl w:ilvl="6" w:tplc="790EA99E">
      <w:numFmt w:val="bullet"/>
      <w:lvlText w:val="•"/>
      <w:lvlJc w:val="left"/>
      <w:pPr>
        <w:ind w:left="3440" w:hanging="215"/>
      </w:pPr>
      <w:rPr>
        <w:rFonts w:hint="default"/>
      </w:rPr>
    </w:lvl>
    <w:lvl w:ilvl="7" w:tplc="B72A7170">
      <w:numFmt w:val="bullet"/>
      <w:lvlText w:val="•"/>
      <w:lvlJc w:val="left"/>
      <w:pPr>
        <w:ind w:left="3894" w:hanging="215"/>
      </w:pPr>
      <w:rPr>
        <w:rFonts w:hint="default"/>
      </w:rPr>
    </w:lvl>
    <w:lvl w:ilvl="8" w:tplc="4F54D24A">
      <w:numFmt w:val="bullet"/>
      <w:lvlText w:val="•"/>
      <w:lvlJc w:val="left"/>
      <w:pPr>
        <w:ind w:left="4347" w:hanging="215"/>
      </w:pPr>
      <w:rPr>
        <w:rFonts w:hint="default"/>
      </w:rPr>
    </w:lvl>
  </w:abstractNum>
  <w:abstractNum w:abstractNumId="200" w15:restartNumberingAfterBreak="0">
    <w:nsid w:val="3386579C"/>
    <w:multiLevelType w:val="hybridMultilevel"/>
    <w:tmpl w:val="816A5722"/>
    <w:lvl w:ilvl="0" w:tplc="4CE68534">
      <w:start w:val="1"/>
      <w:numFmt w:val="decimal"/>
      <w:lvlText w:val="%1)"/>
      <w:lvlJc w:val="left"/>
      <w:pPr>
        <w:ind w:left="110" w:hanging="181"/>
        <w:jc w:val="left"/>
      </w:pPr>
      <w:rPr>
        <w:rFonts w:ascii="Times New Roman" w:eastAsia="Times New Roman" w:hAnsi="Times New Roman" w:cs="Times New Roman" w:hint="default"/>
        <w:spacing w:val="-5"/>
        <w:w w:val="100"/>
        <w:sz w:val="18"/>
        <w:szCs w:val="18"/>
      </w:rPr>
    </w:lvl>
    <w:lvl w:ilvl="1" w:tplc="87FE804E">
      <w:numFmt w:val="bullet"/>
      <w:lvlText w:val="•"/>
      <w:lvlJc w:val="left"/>
      <w:pPr>
        <w:ind w:left="670" w:hanging="181"/>
      </w:pPr>
      <w:rPr>
        <w:rFonts w:hint="default"/>
      </w:rPr>
    </w:lvl>
    <w:lvl w:ilvl="2" w:tplc="A7D41FF0">
      <w:numFmt w:val="bullet"/>
      <w:lvlText w:val="•"/>
      <w:lvlJc w:val="left"/>
      <w:pPr>
        <w:ind w:left="1221" w:hanging="181"/>
      </w:pPr>
      <w:rPr>
        <w:rFonts w:hint="default"/>
      </w:rPr>
    </w:lvl>
    <w:lvl w:ilvl="3" w:tplc="904052F6">
      <w:numFmt w:val="bullet"/>
      <w:lvlText w:val="•"/>
      <w:lvlJc w:val="left"/>
      <w:pPr>
        <w:ind w:left="1772" w:hanging="181"/>
      </w:pPr>
      <w:rPr>
        <w:rFonts w:hint="default"/>
      </w:rPr>
    </w:lvl>
    <w:lvl w:ilvl="4" w:tplc="3C364F8C">
      <w:numFmt w:val="bullet"/>
      <w:lvlText w:val="•"/>
      <w:lvlJc w:val="left"/>
      <w:pPr>
        <w:ind w:left="2322" w:hanging="181"/>
      </w:pPr>
      <w:rPr>
        <w:rFonts w:hint="default"/>
      </w:rPr>
    </w:lvl>
    <w:lvl w:ilvl="5" w:tplc="279AAD50">
      <w:numFmt w:val="bullet"/>
      <w:lvlText w:val="•"/>
      <w:lvlJc w:val="left"/>
      <w:pPr>
        <w:ind w:left="2873" w:hanging="181"/>
      </w:pPr>
      <w:rPr>
        <w:rFonts w:hint="default"/>
      </w:rPr>
    </w:lvl>
    <w:lvl w:ilvl="6" w:tplc="5D12E562">
      <w:numFmt w:val="bullet"/>
      <w:lvlText w:val="•"/>
      <w:lvlJc w:val="left"/>
      <w:pPr>
        <w:ind w:left="3424" w:hanging="181"/>
      </w:pPr>
      <w:rPr>
        <w:rFonts w:hint="default"/>
      </w:rPr>
    </w:lvl>
    <w:lvl w:ilvl="7" w:tplc="702EF788">
      <w:numFmt w:val="bullet"/>
      <w:lvlText w:val="•"/>
      <w:lvlJc w:val="left"/>
      <w:pPr>
        <w:ind w:left="3974" w:hanging="181"/>
      </w:pPr>
      <w:rPr>
        <w:rFonts w:hint="default"/>
      </w:rPr>
    </w:lvl>
    <w:lvl w:ilvl="8" w:tplc="D1A8A8C4">
      <w:numFmt w:val="bullet"/>
      <w:lvlText w:val="•"/>
      <w:lvlJc w:val="left"/>
      <w:pPr>
        <w:ind w:left="4525" w:hanging="181"/>
      </w:pPr>
      <w:rPr>
        <w:rFonts w:hint="default"/>
      </w:rPr>
    </w:lvl>
  </w:abstractNum>
  <w:abstractNum w:abstractNumId="201" w15:restartNumberingAfterBreak="0">
    <w:nsid w:val="33E0553E"/>
    <w:multiLevelType w:val="multilevel"/>
    <w:tmpl w:val="0326436E"/>
    <w:lvl w:ilvl="0">
      <w:start w:val="9"/>
      <w:numFmt w:val="decimal"/>
      <w:lvlText w:val="%1"/>
      <w:lvlJc w:val="left"/>
      <w:pPr>
        <w:ind w:left="242" w:hanging="376"/>
        <w:jc w:val="left"/>
      </w:pPr>
      <w:rPr>
        <w:rFonts w:hint="default"/>
      </w:rPr>
    </w:lvl>
    <w:lvl w:ilvl="1">
      <w:start w:val="1"/>
      <w:numFmt w:val="decimal"/>
      <w:lvlText w:val="%1.%2."/>
      <w:lvlJc w:val="left"/>
      <w:pPr>
        <w:ind w:left="242" w:hanging="376"/>
        <w:jc w:val="left"/>
      </w:pPr>
      <w:rPr>
        <w:rFonts w:ascii="Times New Roman" w:eastAsia="Times New Roman" w:hAnsi="Times New Roman" w:cs="Times New Roman" w:hint="default"/>
        <w:spacing w:val="-10"/>
        <w:w w:val="100"/>
        <w:sz w:val="18"/>
        <w:szCs w:val="18"/>
      </w:rPr>
    </w:lvl>
    <w:lvl w:ilvl="2">
      <w:numFmt w:val="bullet"/>
      <w:lvlText w:val="•"/>
      <w:lvlJc w:val="left"/>
      <w:pPr>
        <w:ind w:left="1287" w:hanging="376"/>
      </w:pPr>
      <w:rPr>
        <w:rFonts w:hint="default"/>
      </w:rPr>
    </w:lvl>
    <w:lvl w:ilvl="3">
      <w:numFmt w:val="bullet"/>
      <w:lvlText w:val="•"/>
      <w:lvlJc w:val="left"/>
      <w:pPr>
        <w:ind w:left="1810" w:hanging="376"/>
      </w:pPr>
      <w:rPr>
        <w:rFonts w:hint="default"/>
      </w:rPr>
    </w:lvl>
    <w:lvl w:ilvl="4">
      <w:numFmt w:val="bullet"/>
      <w:lvlText w:val="•"/>
      <w:lvlJc w:val="left"/>
      <w:pPr>
        <w:ind w:left="2334" w:hanging="376"/>
      </w:pPr>
      <w:rPr>
        <w:rFonts w:hint="default"/>
      </w:rPr>
    </w:lvl>
    <w:lvl w:ilvl="5">
      <w:numFmt w:val="bullet"/>
      <w:lvlText w:val="•"/>
      <w:lvlJc w:val="left"/>
      <w:pPr>
        <w:ind w:left="2857" w:hanging="376"/>
      </w:pPr>
      <w:rPr>
        <w:rFonts w:hint="default"/>
      </w:rPr>
    </w:lvl>
    <w:lvl w:ilvl="6">
      <w:numFmt w:val="bullet"/>
      <w:lvlText w:val="•"/>
      <w:lvlJc w:val="left"/>
      <w:pPr>
        <w:ind w:left="3381" w:hanging="376"/>
      </w:pPr>
      <w:rPr>
        <w:rFonts w:hint="default"/>
      </w:rPr>
    </w:lvl>
    <w:lvl w:ilvl="7">
      <w:numFmt w:val="bullet"/>
      <w:lvlText w:val="•"/>
      <w:lvlJc w:val="left"/>
      <w:pPr>
        <w:ind w:left="3904" w:hanging="376"/>
      </w:pPr>
      <w:rPr>
        <w:rFonts w:hint="default"/>
      </w:rPr>
    </w:lvl>
    <w:lvl w:ilvl="8">
      <w:numFmt w:val="bullet"/>
      <w:lvlText w:val="•"/>
      <w:lvlJc w:val="left"/>
      <w:pPr>
        <w:ind w:left="4428" w:hanging="376"/>
      </w:pPr>
      <w:rPr>
        <w:rFonts w:hint="default"/>
      </w:rPr>
    </w:lvl>
  </w:abstractNum>
  <w:abstractNum w:abstractNumId="202" w15:restartNumberingAfterBreak="0">
    <w:nsid w:val="342A6D29"/>
    <w:multiLevelType w:val="hybridMultilevel"/>
    <w:tmpl w:val="1D1AE758"/>
    <w:lvl w:ilvl="0" w:tplc="E2FA3F6A">
      <w:start w:val="1"/>
      <w:numFmt w:val="lowerRoman"/>
      <w:lvlText w:val="(%1)"/>
      <w:lvlJc w:val="left"/>
      <w:pPr>
        <w:ind w:left="110" w:hanging="234"/>
        <w:jc w:val="left"/>
      </w:pPr>
      <w:rPr>
        <w:rFonts w:ascii="Times New Roman" w:eastAsia="Times New Roman" w:hAnsi="Times New Roman" w:cs="Times New Roman" w:hint="default"/>
        <w:w w:val="100"/>
        <w:sz w:val="18"/>
        <w:szCs w:val="18"/>
      </w:rPr>
    </w:lvl>
    <w:lvl w:ilvl="1" w:tplc="15A4B786">
      <w:numFmt w:val="bullet"/>
      <w:lvlText w:val="•"/>
      <w:lvlJc w:val="left"/>
      <w:pPr>
        <w:ind w:left="633" w:hanging="234"/>
      </w:pPr>
      <w:rPr>
        <w:rFonts w:hint="default"/>
      </w:rPr>
    </w:lvl>
    <w:lvl w:ilvl="2" w:tplc="2EB6579C">
      <w:numFmt w:val="bullet"/>
      <w:lvlText w:val="•"/>
      <w:lvlJc w:val="left"/>
      <w:pPr>
        <w:ind w:left="1146" w:hanging="234"/>
      </w:pPr>
      <w:rPr>
        <w:rFonts w:hint="default"/>
      </w:rPr>
    </w:lvl>
    <w:lvl w:ilvl="3" w:tplc="8C308400">
      <w:numFmt w:val="bullet"/>
      <w:lvlText w:val="•"/>
      <w:lvlJc w:val="left"/>
      <w:pPr>
        <w:ind w:left="1660" w:hanging="234"/>
      </w:pPr>
      <w:rPr>
        <w:rFonts w:hint="default"/>
      </w:rPr>
    </w:lvl>
    <w:lvl w:ilvl="4" w:tplc="879CEA6A">
      <w:numFmt w:val="bullet"/>
      <w:lvlText w:val="•"/>
      <w:lvlJc w:val="left"/>
      <w:pPr>
        <w:ind w:left="2173" w:hanging="234"/>
      </w:pPr>
      <w:rPr>
        <w:rFonts w:hint="default"/>
      </w:rPr>
    </w:lvl>
    <w:lvl w:ilvl="5" w:tplc="7DA008EC">
      <w:numFmt w:val="bullet"/>
      <w:lvlText w:val="•"/>
      <w:lvlJc w:val="left"/>
      <w:pPr>
        <w:ind w:left="2686" w:hanging="234"/>
      </w:pPr>
      <w:rPr>
        <w:rFonts w:hint="default"/>
      </w:rPr>
    </w:lvl>
    <w:lvl w:ilvl="6" w:tplc="95988FBA">
      <w:numFmt w:val="bullet"/>
      <w:lvlText w:val="•"/>
      <w:lvlJc w:val="left"/>
      <w:pPr>
        <w:ind w:left="3200" w:hanging="234"/>
      </w:pPr>
      <w:rPr>
        <w:rFonts w:hint="default"/>
      </w:rPr>
    </w:lvl>
    <w:lvl w:ilvl="7" w:tplc="5B88EF72">
      <w:numFmt w:val="bullet"/>
      <w:lvlText w:val="•"/>
      <w:lvlJc w:val="left"/>
      <w:pPr>
        <w:ind w:left="3713" w:hanging="234"/>
      </w:pPr>
      <w:rPr>
        <w:rFonts w:hint="default"/>
      </w:rPr>
    </w:lvl>
    <w:lvl w:ilvl="8" w:tplc="8D0A2710">
      <w:numFmt w:val="bullet"/>
      <w:lvlText w:val="•"/>
      <w:lvlJc w:val="left"/>
      <w:pPr>
        <w:ind w:left="4226" w:hanging="234"/>
      </w:pPr>
      <w:rPr>
        <w:rFonts w:hint="default"/>
      </w:rPr>
    </w:lvl>
  </w:abstractNum>
  <w:abstractNum w:abstractNumId="203" w15:restartNumberingAfterBreak="0">
    <w:nsid w:val="34596F0C"/>
    <w:multiLevelType w:val="hybridMultilevel"/>
    <w:tmpl w:val="C58E5262"/>
    <w:lvl w:ilvl="0" w:tplc="E1ECAF7A">
      <w:start w:val="1"/>
      <w:numFmt w:val="decimal"/>
      <w:lvlText w:val="%1)"/>
      <w:lvlJc w:val="left"/>
      <w:pPr>
        <w:ind w:left="242" w:hanging="199"/>
        <w:jc w:val="left"/>
      </w:pPr>
      <w:rPr>
        <w:rFonts w:ascii="Times New Roman" w:eastAsia="Times New Roman" w:hAnsi="Times New Roman" w:cs="Times New Roman" w:hint="default"/>
        <w:w w:val="100"/>
        <w:sz w:val="18"/>
        <w:szCs w:val="18"/>
      </w:rPr>
    </w:lvl>
    <w:lvl w:ilvl="1" w:tplc="574EAE38">
      <w:numFmt w:val="bullet"/>
      <w:lvlText w:val="•"/>
      <w:lvlJc w:val="left"/>
      <w:pPr>
        <w:ind w:left="763" w:hanging="199"/>
      </w:pPr>
      <w:rPr>
        <w:rFonts w:hint="default"/>
      </w:rPr>
    </w:lvl>
    <w:lvl w:ilvl="2" w:tplc="364667EE">
      <w:numFmt w:val="bullet"/>
      <w:lvlText w:val="•"/>
      <w:lvlJc w:val="left"/>
      <w:pPr>
        <w:ind w:left="1287" w:hanging="199"/>
      </w:pPr>
      <w:rPr>
        <w:rFonts w:hint="default"/>
      </w:rPr>
    </w:lvl>
    <w:lvl w:ilvl="3" w:tplc="97340A9C">
      <w:numFmt w:val="bullet"/>
      <w:lvlText w:val="•"/>
      <w:lvlJc w:val="left"/>
      <w:pPr>
        <w:ind w:left="1810" w:hanging="199"/>
      </w:pPr>
      <w:rPr>
        <w:rFonts w:hint="default"/>
      </w:rPr>
    </w:lvl>
    <w:lvl w:ilvl="4" w:tplc="70947156">
      <w:numFmt w:val="bullet"/>
      <w:lvlText w:val="•"/>
      <w:lvlJc w:val="left"/>
      <w:pPr>
        <w:ind w:left="2334" w:hanging="199"/>
      </w:pPr>
      <w:rPr>
        <w:rFonts w:hint="default"/>
      </w:rPr>
    </w:lvl>
    <w:lvl w:ilvl="5" w:tplc="5E02032C">
      <w:numFmt w:val="bullet"/>
      <w:lvlText w:val="•"/>
      <w:lvlJc w:val="left"/>
      <w:pPr>
        <w:ind w:left="2857" w:hanging="199"/>
      </w:pPr>
      <w:rPr>
        <w:rFonts w:hint="default"/>
      </w:rPr>
    </w:lvl>
    <w:lvl w:ilvl="6" w:tplc="142E8698">
      <w:numFmt w:val="bullet"/>
      <w:lvlText w:val="•"/>
      <w:lvlJc w:val="left"/>
      <w:pPr>
        <w:ind w:left="3381" w:hanging="199"/>
      </w:pPr>
      <w:rPr>
        <w:rFonts w:hint="default"/>
      </w:rPr>
    </w:lvl>
    <w:lvl w:ilvl="7" w:tplc="F1C0F690">
      <w:numFmt w:val="bullet"/>
      <w:lvlText w:val="•"/>
      <w:lvlJc w:val="left"/>
      <w:pPr>
        <w:ind w:left="3904" w:hanging="199"/>
      </w:pPr>
      <w:rPr>
        <w:rFonts w:hint="default"/>
      </w:rPr>
    </w:lvl>
    <w:lvl w:ilvl="8" w:tplc="B712E068">
      <w:numFmt w:val="bullet"/>
      <w:lvlText w:val="•"/>
      <w:lvlJc w:val="left"/>
      <w:pPr>
        <w:ind w:left="4428" w:hanging="199"/>
      </w:pPr>
      <w:rPr>
        <w:rFonts w:hint="default"/>
      </w:rPr>
    </w:lvl>
  </w:abstractNum>
  <w:abstractNum w:abstractNumId="204" w15:restartNumberingAfterBreak="0">
    <w:nsid w:val="34A13BCB"/>
    <w:multiLevelType w:val="hybridMultilevel"/>
    <w:tmpl w:val="2CB0C8A6"/>
    <w:lvl w:ilvl="0" w:tplc="0798B8F8">
      <w:start w:val="1"/>
      <w:numFmt w:val="decimal"/>
      <w:lvlText w:val="%1)"/>
      <w:lvlJc w:val="left"/>
      <w:pPr>
        <w:ind w:left="393" w:hanging="195"/>
        <w:jc w:val="left"/>
      </w:pPr>
      <w:rPr>
        <w:rFonts w:ascii="Times New Roman" w:eastAsia="Times New Roman" w:hAnsi="Times New Roman" w:cs="Times New Roman" w:hint="default"/>
        <w:spacing w:val="-6"/>
        <w:w w:val="100"/>
        <w:sz w:val="18"/>
        <w:szCs w:val="18"/>
      </w:rPr>
    </w:lvl>
    <w:lvl w:ilvl="1" w:tplc="7CCC4148">
      <w:numFmt w:val="bullet"/>
      <w:lvlText w:val="•"/>
      <w:lvlJc w:val="left"/>
      <w:pPr>
        <w:ind w:left="909" w:hanging="195"/>
      </w:pPr>
      <w:rPr>
        <w:rFonts w:hint="default"/>
      </w:rPr>
    </w:lvl>
    <w:lvl w:ilvl="2" w:tplc="BF581D7E">
      <w:numFmt w:val="bullet"/>
      <w:lvlText w:val="•"/>
      <w:lvlJc w:val="left"/>
      <w:pPr>
        <w:ind w:left="1419" w:hanging="195"/>
      </w:pPr>
      <w:rPr>
        <w:rFonts w:hint="default"/>
      </w:rPr>
    </w:lvl>
    <w:lvl w:ilvl="3" w:tplc="AFEC63BE">
      <w:numFmt w:val="bullet"/>
      <w:lvlText w:val="•"/>
      <w:lvlJc w:val="left"/>
      <w:pPr>
        <w:ind w:left="1929" w:hanging="195"/>
      </w:pPr>
      <w:rPr>
        <w:rFonts w:hint="default"/>
      </w:rPr>
    </w:lvl>
    <w:lvl w:ilvl="4" w:tplc="DDCC5468">
      <w:numFmt w:val="bullet"/>
      <w:lvlText w:val="•"/>
      <w:lvlJc w:val="left"/>
      <w:pPr>
        <w:ind w:left="2438" w:hanging="195"/>
      </w:pPr>
      <w:rPr>
        <w:rFonts w:hint="default"/>
      </w:rPr>
    </w:lvl>
    <w:lvl w:ilvl="5" w:tplc="A8C2C012">
      <w:numFmt w:val="bullet"/>
      <w:lvlText w:val="•"/>
      <w:lvlJc w:val="left"/>
      <w:pPr>
        <w:ind w:left="2948" w:hanging="195"/>
      </w:pPr>
      <w:rPr>
        <w:rFonts w:hint="default"/>
      </w:rPr>
    </w:lvl>
    <w:lvl w:ilvl="6" w:tplc="0352BEB0">
      <w:numFmt w:val="bullet"/>
      <w:lvlText w:val="•"/>
      <w:lvlJc w:val="left"/>
      <w:pPr>
        <w:ind w:left="3458" w:hanging="195"/>
      </w:pPr>
      <w:rPr>
        <w:rFonts w:hint="default"/>
      </w:rPr>
    </w:lvl>
    <w:lvl w:ilvl="7" w:tplc="DC7882D4">
      <w:numFmt w:val="bullet"/>
      <w:lvlText w:val="•"/>
      <w:lvlJc w:val="left"/>
      <w:pPr>
        <w:ind w:left="3968" w:hanging="195"/>
      </w:pPr>
      <w:rPr>
        <w:rFonts w:hint="default"/>
      </w:rPr>
    </w:lvl>
    <w:lvl w:ilvl="8" w:tplc="6316A4CA">
      <w:numFmt w:val="bullet"/>
      <w:lvlText w:val="•"/>
      <w:lvlJc w:val="left"/>
      <w:pPr>
        <w:ind w:left="4477" w:hanging="195"/>
      </w:pPr>
      <w:rPr>
        <w:rFonts w:hint="default"/>
      </w:rPr>
    </w:lvl>
  </w:abstractNum>
  <w:abstractNum w:abstractNumId="205" w15:restartNumberingAfterBreak="0">
    <w:nsid w:val="34DC2A6D"/>
    <w:multiLevelType w:val="hybridMultilevel"/>
    <w:tmpl w:val="83DABAAA"/>
    <w:lvl w:ilvl="0" w:tplc="985444DC">
      <w:start w:val="1"/>
      <w:numFmt w:val="decimal"/>
      <w:lvlText w:val="%1)"/>
      <w:lvlJc w:val="left"/>
      <w:pPr>
        <w:ind w:left="834" w:hanging="195"/>
        <w:jc w:val="left"/>
      </w:pPr>
      <w:rPr>
        <w:rFonts w:ascii="Times New Roman" w:eastAsia="Times New Roman" w:hAnsi="Times New Roman" w:cs="Times New Roman" w:hint="default"/>
        <w:spacing w:val="-7"/>
        <w:w w:val="100"/>
        <w:sz w:val="18"/>
        <w:szCs w:val="18"/>
      </w:rPr>
    </w:lvl>
    <w:lvl w:ilvl="1" w:tplc="2CF041B2">
      <w:numFmt w:val="bullet"/>
      <w:lvlText w:val="•"/>
      <w:lvlJc w:val="left"/>
      <w:pPr>
        <w:ind w:left="1303" w:hanging="195"/>
      </w:pPr>
      <w:rPr>
        <w:rFonts w:hint="default"/>
      </w:rPr>
    </w:lvl>
    <w:lvl w:ilvl="2" w:tplc="9C20F7CA">
      <w:numFmt w:val="bullet"/>
      <w:lvlText w:val="•"/>
      <w:lvlJc w:val="left"/>
      <w:pPr>
        <w:ind w:left="1766" w:hanging="195"/>
      </w:pPr>
      <w:rPr>
        <w:rFonts w:hint="default"/>
      </w:rPr>
    </w:lvl>
    <w:lvl w:ilvl="3" w:tplc="9336F540">
      <w:numFmt w:val="bullet"/>
      <w:lvlText w:val="•"/>
      <w:lvlJc w:val="left"/>
      <w:pPr>
        <w:ind w:left="2230" w:hanging="195"/>
      </w:pPr>
      <w:rPr>
        <w:rFonts w:hint="default"/>
      </w:rPr>
    </w:lvl>
    <w:lvl w:ilvl="4" w:tplc="509830BC">
      <w:numFmt w:val="bullet"/>
      <w:lvlText w:val="•"/>
      <w:lvlJc w:val="left"/>
      <w:pPr>
        <w:ind w:left="2693" w:hanging="195"/>
      </w:pPr>
      <w:rPr>
        <w:rFonts w:hint="default"/>
      </w:rPr>
    </w:lvl>
    <w:lvl w:ilvl="5" w:tplc="1570ACAC">
      <w:numFmt w:val="bullet"/>
      <w:lvlText w:val="•"/>
      <w:lvlJc w:val="left"/>
      <w:pPr>
        <w:ind w:left="3157" w:hanging="195"/>
      </w:pPr>
      <w:rPr>
        <w:rFonts w:hint="default"/>
      </w:rPr>
    </w:lvl>
    <w:lvl w:ilvl="6" w:tplc="D346B33E">
      <w:numFmt w:val="bullet"/>
      <w:lvlText w:val="•"/>
      <w:lvlJc w:val="left"/>
      <w:pPr>
        <w:ind w:left="3620" w:hanging="195"/>
      </w:pPr>
      <w:rPr>
        <w:rFonts w:hint="default"/>
      </w:rPr>
    </w:lvl>
    <w:lvl w:ilvl="7" w:tplc="0554CC46">
      <w:numFmt w:val="bullet"/>
      <w:lvlText w:val="•"/>
      <w:lvlJc w:val="left"/>
      <w:pPr>
        <w:ind w:left="4084" w:hanging="195"/>
      </w:pPr>
      <w:rPr>
        <w:rFonts w:hint="default"/>
      </w:rPr>
    </w:lvl>
    <w:lvl w:ilvl="8" w:tplc="3CBEB594">
      <w:numFmt w:val="bullet"/>
      <w:lvlText w:val="•"/>
      <w:lvlJc w:val="left"/>
      <w:pPr>
        <w:ind w:left="4547" w:hanging="195"/>
      </w:pPr>
      <w:rPr>
        <w:rFonts w:hint="default"/>
      </w:rPr>
    </w:lvl>
  </w:abstractNum>
  <w:abstractNum w:abstractNumId="206" w15:restartNumberingAfterBreak="0">
    <w:nsid w:val="34FD7D6B"/>
    <w:multiLevelType w:val="hybridMultilevel"/>
    <w:tmpl w:val="A4340ECE"/>
    <w:lvl w:ilvl="0" w:tplc="6426A3FE">
      <w:start w:val="1"/>
      <w:numFmt w:val="decimal"/>
      <w:lvlText w:val="%1)"/>
      <w:lvlJc w:val="left"/>
      <w:pPr>
        <w:ind w:left="394" w:hanging="194"/>
        <w:jc w:val="left"/>
      </w:pPr>
      <w:rPr>
        <w:rFonts w:ascii="Times New Roman" w:eastAsia="Times New Roman" w:hAnsi="Times New Roman" w:cs="Times New Roman" w:hint="default"/>
        <w:w w:val="100"/>
        <w:sz w:val="18"/>
        <w:szCs w:val="18"/>
      </w:rPr>
    </w:lvl>
    <w:lvl w:ilvl="1" w:tplc="D818C45A">
      <w:numFmt w:val="bullet"/>
      <w:lvlText w:val="•"/>
      <w:lvlJc w:val="left"/>
      <w:pPr>
        <w:ind w:left="909" w:hanging="194"/>
      </w:pPr>
      <w:rPr>
        <w:rFonts w:hint="default"/>
      </w:rPr>
    </w:lvl>
    <w:lvl w:ilvl="2" w:tplc="65DC15A6">
      <w:numFmt w:val="bullet"/>
      <w:lvlText w:val="•"/>
      <w:lvlJc w:val="left"/>
      <w:pPr>
        <w:ind w:left="1419" w:hanging="194"/>
      </w:pPr>
      <w:rPr>
        <w:rFonts w:hint="default"/>
      </w:rPr>
    </w:lvl>
    <w:lvl w:ilvl="3" w:tplc="E14EE768">
      <w:numFmt w:val="bullet"/>
      <w:lvlText w:val="•"/>
      <w:lvlJc w:val="left"/>
      <w:pPr>
        <w:ind w:left="1929" w:hanging="194"/>
      </w:pPr>
      <w:rPr>
        <w:rFonts w:hint="default"/>
      </w:rPr>
    </w:lvl>
    <w:lvl w:ilvl="4" w:tplc="090A32D0">
      <w:numFmt w:val="bullet"/>
      <w:lvlText w:val="•"/>
      <w:lvlJc w:val="left"/>
      <w:pPr>
        <w:ind w:left="2439" w:hanging="194"/>
      </w:pPr>
      <w:rPr>
        <w:rFonts w:hint="default"/>
      </w:rPr>
    </w:lvl>
    <w:lvl w:ilvl="5" w:tplc="C7DE3DBE">
      <w:numFmt w:val="bullet"/>
      <w:lvlText w:val="•"/>
      <w:lvlJc w:val="left"/>
      <w:pPr>
        <w:ind w:left="2948" w:hanging="194"/>
      </w:pPr>
      <w:rPr>
        <w:rFonts w:hint="default"/>
      </w:rPr>
    </w:lvl>
    <w:lvl w:ilvl="6" w:tplc="FFE8093C">
      <w:numFmt w:val="bullet"/>
      <w:lvlText w:val="•"/>
      <w:lvlJc w:val="left"/>
      <w:pPr>
        <w:ind w:left="3458" w:hanging="194"/>
      </w:pPr>
      <w:rPr>
        <w:rFonts w:hint="default"/>
      </w:rPr>
    </w:lvl>
    <w:lvl w:ilvl="7" w:tplc="8F6A447A">
      <w:numFmt w:val="bullet"/>
      <w:lvlText w:val="•"/>
      <w:lvlJc w:val="left"/>
      <w:pPr>
        <w:ind w:left="3968" w:hanging="194"/>
      </w:pPr>
      <w:rPr>
        <w:rFonts w:hint="default"/>
      </w:rPr>
    </w:lvl>
    <w:lvl w:ilvl="8" w:tplc="59EE9B86">
      <w:numFmt w:val="bullet"/>
      <w:lvlText w:val="•"/>
      <w:lvlJc w:val="left"/>
      <w:pPr>
        <w:ind w:left="4478" w:hanging="194"/>
      </w:pPr>
      <w:rPr>
        <w:rFonts w:hint="default"/>
      </w:rPr>
    </w:lvl>
  </w:abstractNum>
  <w:abstractNum w:abstractNumId="207" w15:restartNumberingAfterBreak="0">
    <w:nsid w:val="3528723F"/>
    <w:multiLevelType w:val="hybridMultilevel"/>
    <w:tmpl w:val="562C63B0"/>
    <w:lvl w:ilvl="0" w:tplc="F68E3432">
      <w:start w:val="1"/>
      <w:numFmt w:val="decimal"/>
      <w:lvlText w:val="%1)"/>
      <w:lvlJc w:val="left"/>
      <w:pPr>
        <w:ind w:left="110" w:hanging="194"/>
        <w:jc w:val="left"/>
      </w:pPr>
      <w:rPr>
        <w:rFonts w:ascii="Times New Roman" w:eastAsia="Times New Roman" w:hAnsi="Times New Roman" w:cs="Times New Roman" w:hint="default"/>
        <w:w w:val="100"/>
        <w:sz w:val="18"/>
        <w:szCs w:val="18"/>
      </w:rPr>
    </w:lvl>
    <w:lvl w:ilvl="1" w:tplc="BB181FEA">
      <w:numFmt w:val="bullet"/>
      <w:lvlText w:val="•"/>
      <w:lvlJc w:val="left"/>
      <w:pPr>
        <w:ind w:left="670" w:hanging="194"/>
      </w:pPr>
      <w:rPr>
        <w:rFonts w:hint="default"/>
      </w:rPr>
    </w:lvl>
    <w:lvl w:ilvl="2" w:tplc="BD6EB9E4">
      <w:numFmt w:val="bullet"/>
      <w:lvlText w:val="•"/>
      <w:lvlJc w:val="left"/>
      <w:pPr>
        <w:ind w:left="1221" w:hanging="194"/>
      </w:pPr>
      <w:rPr>
        <w:rFonts w:hint="default"/>
      </w:rPr>
    </w:lvl>
    <w:lvl w:ilvl="3" w:tplc="DC3A21D4">
      <w:numFmt w:val="bullet"/>
      <w:lvlText w:val="•"/>
      <w:lvlJc w:val="left"/>
      <w:pPr>
        <w:ind w:left="1772" w:hanging="194"/>
      </w:pPr>
      <w:rPr>
        <w:rFonts w:hint="default"/>
      </w:rPr>
    </w:lvl>
    <w:lvl w:ilvl="4" w:tplc="25323100">
      <w:numFmt w:val="bullet"/>
      <w:lvlText w:val="•"/>
      <w:lvlJc w:val="left"/>
      <w:pPr>
        <w:ind w:left="2322" w:hanging="194"/>
      </w:pPr>
      <w:rPr>
        <w:rFonts w:hint="default"/>
      </w:rPr>
    </w:lvl>
    <w:lvl w:ilvl="5" w:tplc="1E68BF94">
      <w:numFmt w:val="bullet"/>
      <w:lvlText w:val="•"/>
      <w:lvlJc w:val="left"/>
      <w:pPr>
        <w:ind w:left="2873" w:hanging="194"/>
      </w:pPr>
      <w:rPr>
        <w:rFonts w:hint="default"/>
      </w:rPr>
    </w:lvl>
    <w:lvl w:ilvl="6" w:tplc="495EEE94">
      <w:numFmt w:val="bullet"/>
      <w:lvlText w:val="•"/>
      <w:lvlJc w:val="left"/>
      <w:pPr>
        <w:ind w:left="3423" w:hanging="194"/>
      </w:pPr>
      <w:rPr>
        <w:rFonts w:hint="default"/>
      </w:rPr>
    </w:lvl>
    <w:lvl w:ilvl="7" w:tplc="475C0EAC">
      <w:numFmt w:val="bullet"/>
      <w:lvlText w:val="•"/>
      <w:lvlJc w:val="left"/>
      <w:pPr>
        <w:ind w:left="3974" w:hanging="194"/>
      </w:pPr>
      <w:rPr>
        <w:rFonts w:hint="default"/>
      </w:rPr>
    </w:lvl>
    <w:lvl w:ilvl="8" w:tplc="3962CB40">
      <w:numFmt w:val="bullet"/>
      <w:lvlText w:val="•"/>
      <w:lvlJc w:val="left"/>
      <w:pPr>
        <w:ind w:left="4525" w:hanging="194"/>
      </w:pPr>
      <w:rPr>
        <w:rFonts w:hint="default"/>
      </w:rPr>
    </w:lvl>
  </w:abstractNum>
  <w:abstractNum w:abstractNumId="208" w15:restartNumberingAfterBreak="0">
    <w:nsid w:val="352C202B"/>
    <w:multiLevelType w:val="hybridMultilevel"/>
    <w:tmpl w:val="A38826A4"/>
    <w:lvl w:ilvl="0" w:tplc="CDA85E32">
      <w:start w:val="1"/>
      <w:numFmt w:val="lowerRoman"/>
      <w:lvlText w:val="(%1)"/>
      <w:lvlJc w:val="left"/>
      <w:pPr>
        <w:ind w:left="242" w:hanging="215"/>
        <w:jc w:val="left"/>
      </w:pPr>
      <w:rPr>
        <w:rFonts w:ascii="Times New Roman" w:eastAsia="Times New Roman" w:hAnsi="Times New Roman" w:cs="Times New Roman" w:hint="default"/>
        <w:spacing w:val="-5"/>
        <w:w w:val="100"/>
        <w:sz w:val="18"/>
        <w:szCs w:val="18"/>
      </w:rPr>
    </w:lvl>
    <w:lvl w:ilvl="1" w:tplc="0CEE4478">
      <w:numFmt w:val="bullet"/>
      <w:lvlText w:val="•"/>
      <w:lvlJc w:val="left"/>
      <w:pPr>
        <w:ind w:left="763" w:hanging="215"/>
      </w:pPr>
      <w:rPr>
        <w:rFonts w:hint="default"/>
      </w:rPr>
    </w:lvl>
    <w:lvl w:ilvl="2" w:tplc="30E66798">
      <w:numFmt w:val="bullet"/>
      <w:lvlText w:val="•"/>
      <w:lvlJc w:val="left"/>
      <w:pPr>
        <w:ind w:left="1286" w:hanging="215"/>
      </w:pPr>
      <w:rPr>
        <w:rFonts w:hint="default"/>
      </w:rPr>
    </w:lvl>
    <w:lvl w:ilvl="3" w:tplc="ACE07D16">
      <w:numFmt w:val="bullet"/>
      <w:lvlText w:val="•"/>
      <w:lvlJc w:val="left"/>
      <w:pPr>
        <w:ind w:left="1810" w:hanging="215"/>
      </w:pPr>
      <w:rPr>
        <w:rFonts w:hint="default"/>
      </w:rPr>
    </w:lvl>
    <w:lvl w:ilvl="4" w:tplc="2AFED02C">
      <w:numFmt w:val="bullet"/>
      <w:lvlText w:val="•"/>
      <w:lvlJc w:val="left"/>
      <w:pPr>
        <w:ind w:left="2333" w:hanging="215"/>
      </w:pPr>
      <w:rPr>
        <w:rFonts w:hint="default"/>
      </w:rPr>
    </w:lvl>
    <w:lvl w:ilvl="5" w:tplc="A7806140">
      <w:numFmt w:val="bullet"/>
      <w:lvlText w:val="•"/>
      <w:lvlJc w:val="left"/>
      <w:pPr>
        <w:ind w:left="2857" w:hanging="215"/>
      </w:pPr>
      <w:rPr>
        <w:rFonts w:hint="default"/>
      </w:rPr>
    </w:lvl>
    <w:lvl w:ilvl="6" w:tplc="682E25F2">
      <w:numFmt w:val="bullet"/>
      <w:lvlText w:val="•"/>
      <w:lvlJc w:val="left"/>
      <w:pPr>
        <w:ind w:left="3380" w:hanging="215"/>
      </w:pPr>
      <w:rPr>
        <w:rFonts w:hint="default"/>
      </w:rPr>
    </w:lvl>
    <w:lvl w:ilvl="7" w:tplc="00087576">
      <w:numFmt w:val="bullet"/>
      <w:lvlText w:val="•"/>
      <w:lvlJc w:val="left"/>
      <w:pPr>
        <w:ind w:left="3904" w:hanging="215"/>
      </w:pPr>
      <w:rPr>
        <w:rFonts w:hint="default"/>
      </w:rPr>
    </w:lvl>
    <w:lvl w:ilvl="8" w:tplc="8EA6E2F6">
      <w:numFmt w:val="bullet"/>
      <w:lvlText w:val="•"/>
      <w:lvlJc w:val="left"/>
      <w:pPr>
        <w:ind w:left="4427" w:hanging="215"/>
      </w:pPr>
      <w:rPr>
        <w:rFonts w:hint="default"/>
      </w:rPr>
    </w:lvl>
  </w:abstractNum>
  <w:abstractNum w:abstractNumId="209" w15:restartNumberingAfterBreak="0">
    <w:nsid w:val="354E369C"/>
    <w:multiLevelType w:val="hybridMultilevel"/>
    <w:tmpl w:val="8618AA7A"/>
    <w:lvl w:ilvl="0" w:tplc="B5E47884">
      <w:start w:val="1"/>
      <w:numFmt w:val="lowerRoman"/>
      <w:lvlText w:val="(%1)"/>
      <w:lvlJc w:val="left"/>
      <w:pPr>
        <w:ind w:left="394" w:hanging="218"/>
        <w:jc w:val="left"/>
      </w:pPr>
      <w:rPr>
        <w:rFonts w:ascii="Times New Roman" w:eastAsia="Times New Roman" w:hAnsi="Times New Roman" w:cs="Times New Roman" w:hint="default"/>
        <w:spacing w:val="-1"/>
        <w:w w:val="100"/>
        <w:sz w:val="18"/>
        <w:szCs w:val="18"/>
      </w:rPr>
    </w:lvl>
    <w:lvl w:ilvl="1" w:tplc="C40A363E">
      <w:numFmt w:val="bullet"/>
      <w:lvlText w:val="•"/>
      <w:lvlJc w:val="left"/>
      <w:pPr>
        <w:ind w:left="909" w:hanging="218"/>
      </w:pPr>
      <w:rPr>
        <w:rFonts w:hint="default"/>
      </w:rPr>
    </w:lvl>
    <w:lvl w:ilvl="2" w:tplc="3FDE8950">
      <w:numFmt w:val="bullet"/>
      <w:lvlText w:val="•"/>
      <w:lvlJc w:val="left"/>
      <w:pPr>
        <w:ind w:left="1419" w:hanging="218"/>
      </w:pPr>
      <w:rPr>
        <w:rFonts w:hint="default"/>
      </w:rPr>
    </w:lvl>
    <w:lvl w:ilvl="3" w:tplc="46A0DD5A">
      <w:numFmt w:val="bullet"/>
      <w:lvlText w:val="•"/>
      <w:lvlJc w:val="left"/>
      <w:pPr>
        <w:ind w:left="1929" w:hanging="218"/>
      </w:pPr>
      <w:rPr>
        <w:rFonts w:hint="default"/>
      </w:rPr>
    </w:lvl>
    <w:lvl w:ilvl="4" w:tplc="5D5C287E">
      <w:numFmt w:val="bullet"/>
      <w:lvlText w:val="•"/>
      <w:lvlJc w:val="left"/>
      <w:pPr>
        <w:ind w:left="2439" w:hanging="218"/>
      </w:pPr>
      <w:rPr>
        <w:rFonts w:hint="default"/>
      </w:rPr>
    </w:lvl>
    <w:lvl w:ilvl="5" w:tplc="B11C2FEA">
      <w:numFmt w:val="bullet"/>
      <w:lvlText w:val="•"/>
      <w:lvlJc w:val="left"/>
      <w:pPr>
        <w:ind w:left="2948" w:hanging="218"/>
      </w:pPr>
      <w:rPr>
        <w:rFonts w:hint="default"/>
      </w:rPr>
    </w:lvl>
    <w:lvl w:ilvl="6" w:tplc="7B588398">
      <w:numFmt w:val="bullet"/>
      <w:lvlText w:val="•"/>
      <w:lvlJc w:val="left"/>
      <w:pPr>
        <w:ind w:left="3458" w:hanging="218"/>
      </w:pPr>
      <w:rPr>
        <w:rFonts w:hint="default"/>
      </w:rPr>
    </w:lvl>
    <w:lvl w:ilvl="7" w:tplc="C3B0B16E">
      <w:numFmt w:val="bullet"/>
      <w:lvlText w:val="•"/>
      <w:lvlJc w:val="left"/>
      <w:pPr>
        <w:ind w:left="3968" w:hanging="218"/>
      </w:pPr>
      <w:rPr>
        <w:rFonts w:hint="default"/>
      </w:rPr>
    </w:lvl>
    <w:lvl w:ilvl="8" w:tplc="4AFC3EC2">
      <w:numFmt w:val="bullet"/>
      <w:lvlText w:val="•"/>
      <w:lvlJc w:val="left"/>
      <w:pPr>
        <w:ind w:left="4478" w:hanging="218"/>
      </w:pPr>
      <w:rPr>
        <w:rFonts w:hint="default"/>
      </w:rPr>
    </w:lvl>
  </w:abstractNum>
  <w:abstractNum w:abstractNumId="210" w15:restartNumberingAfterBreak="0">
    <w:nsid w:val="35606159"/>
    <w:multiLevelType w:val="hybridMultilevel"/>
    <w:tmpl w:val="B9FC8868"/>
    <w:lvl w:ilvl="0" w:tplc="951E3CD2">
      <w:start w:val="1"/>
      <w:numFmt w:val="decimal"/>
      <w:lvlText w:val="%1."/>
      <w:lvlJc w:val="left"/>
      <w:pPr>
        <w:ind w:left="393" w:hanging="186"/>
        <w:jc w:val="right"/>
      </w:pPr>
      <w:rPr>
        <w:rFonts w:ascii="Times New Roman" w:eastAsia="Times New Roman" w:hAnsi="Times New Roman" w:cs="Times New Roman" w:hint="default"/>
        <w:w w:val="100"/>
        <w:sz w:val="18"/>
        <w:szCs w:val="18"/>
      </w:rPr>
    </w:lvl>
    <w:lvl w:ilvl="1" w:tplc="A5821112">
      <w:numFmt w:val="bullet"/>
      <w:lvlText w:val="•"/>
      <w:lvlJc w:val="left"/>
      <w:pPr>
        <w:ind w:left="1461" w:hanging="186"/>
      </w:pPr>
      <w:rPr>
        <w:rFonts w:hint="default"/>
      </w:rPr>
    </w:lvl>
    <w:lvl w:ilvl="2" w:tplc="1D942C34">
      <w:numFmt w:val="bullet"/>
      <w:lvlText w:val="•"/>
      <w:lvlJc w:val="left"/>
      <w:pPr>
        <w:ind w:left="2522" w:hanging="186"/>
      </w:pPr>
      <w:rPr>
        <w:rFonts w:hint="default"/>
      </w:rPr>
    </w:lvl>
    <w:lvl w:ilvl="3" w:tplc="4F980F1C">
      <w:numFmt w:val="bullet"/>
      <w:lvlText w:val="•"/>
      <w:lvlJc w:val="left"/>
      <w:pPr>
        <w:ind w:left="3583" w:hanging="186"/>
      </w:pPr>
      <w:rPr>
        <w:rFonts w:hint="default"/>
      </w:rPr>
    </w:lvl>
    <w:lvl w:ilvl="4" w:tplc="1744F2AC">
      <w:numFmt w:val="bullet"/>
      <w:lvlText w:val="•"/>
      <w:lvlJc w:val="left"/>
      <w:pPr>
        <w:ind w:left="4644" w:hanging="186"/>
      </w:pPr>
      <w:rPr>
        <w:rFonts w:hint="default"/>
      </w:rPr>
    </w:lvl>
    <w:lvl w:ilvl="5" w:tplc="60FCF714">
      <w:numFmt w:val="bullet"/>
      <w:lvlText w:val="•"/>
      <w:lvlJc w:val="left"/>
      <w:pPr>
        <w:ind w:left="5706" w:hanging="186"/>
      </w:pPr>
      <w:rPr>
        <w:rFonts w:hint="default"/>
      </w:rPr>
    </w:lvl>
    <w:lvl w:ilvl="6" w:tplc="65ECAFC6">
      <w:numFmt w:val="bullet"/>
      <w:lvlText w:val="•"/>
      <w:lvlJc w:val="left"/>
      <w:pPr>
        <w:ind w:left="6767" w:hanging="186"/>
      </w:pPr>
      <w:rPr>
        <w:rFonts w:hint="default"/>
      </w:rPr>
    </w:lvl>
    <w:lvl w:ilvl="7" w:tplc="C4186F04">
      <w:numFmt w:val="bullet"/>
      <w:lvlText w:val="•"/>
      <w:lvlJc w:val="left"/>
      <w:pPr>
        <w:ind w:left="7828" w:hanging="186"/>
      </w:pPr>
      <w:rPr>
        <w:rFonts w:hint="default"/>
      </w:rPr>
    </w:lvl>
    <w:lvl w:ilvl="8" w:tplc="5AA851DC">
      <w:numFmt w:val="bullet"/>
      <w:lvlText w:val="•"/>
      <w:lvlJc w:val="left"/>
      <w:pPr>
        <w:ind w:left="8889" w:hanging="186"/>
      </w:pPr>
      <w:rPr>
        <w:rFonts w:hint="default"/>
      </w:rPr>
    </w:lvl>
  </w:abstractNum>
  <w:abstractNum w:abstractNumId="211" w15:restartNumberingAfterBreak="0">
    <w:nsid w:val="360A4A00"/>
    <w:multiLevelType w:val="hybridMultilevel"/>
    <w:tmpl w:val="5D9C9C28"/>
    <w:lvl w:ilvl="0" w:tplc="10BEBD78">
      <w:start w:val="1"/>
      <w:numFmt w:val="decimal"/>
      <w:lvlText w:val="%1)"/>
      <w:lvlJc w:val="left"/>
      <w:pPr>
        <w:ind w:left="110" w:hanging="210"/>
        <w:jc w:val="left"/>
      </w:pPr>
      <w:rPr>
        <w:rFonts w:ascii="Times New Roman" w:eastAsia="Times New Roman" w:hAnsi="Times New Roman" w:cs="Times New Roman" w:hint="default"/>
        <w:w w:val="100"/>
        <w:sz w:val="18"/>
        <w:szCs w:val="18"/>
      </w:rPr>
    </w:lvl>
    <w:lvl w:ilvl="1" w:tplc="59C07BF8">
      <w:numFmt w:val="bullet"/>
      <w:lvlText w:val="•"/>
      <w:lvlJc w:val="left"/>
      <w:pPr>
        <w:ind w:left="633" w:hanging="210"/>
      </w:pPr>
      <w:rPr>
        <w:rFonts w:hint="default"/>
      </w:rPr>
    </w:lvl>
    <w:lvl w:ilvl="2" w:tplc="41861E72">
      <w:numFmt w:val="bullet"/>
      <w:lvlText w:val="•"/>
      <w:lvlJc w:val="left"/>
      <w:pPr>
        <w:ind w:left="1146" w:hanging="210"/>
      </w:pPr>
      <w:rPr>
        <w:rFonts w:hint="default"/>
      </w:rPr>
    </w:lvl>
    <w:lvl w:ilvl="3" w:tplc="3CBE93C0">
      <w:numFmt w:val="bullet"/>
      <w:lvlText w:val="•"/>
      <w:lvlJc w:val="left"/>
      <w:pPr>
        <w:ind w:left="1660" w:hanging="210"/>
      </w:pPr>
      <w:rPr>
        <w:rFonts w:hint="default"/>
      </w:rPr>
    </w:lvl>
    <w:lvl w:ilvl="4" w:tplc="BD4448B4">
      <w:numFmt w:val="bullet"/>
      <w:lvlText w:val="•"/>
      <w:lvlJc w:val="left"/>
      <w:pPr>
        <w:ind w:left="2173" w:hanging="210"/>
      </w:pPr>
      <w:rPr>
        <w:rFonts w:hint="default"/>
      </w:rPr>
    </w:lvl>
    <w:lvl w:ilvl="5" w:tplc="7EEED0E2">
      <w:numFmt w:val="bullet"/>
      <w:lvlText w:val="•"/>
      <w:lvlJc w:val="left"/>
      <w:pPr>
        <w:ind w:left="2686" w:hanging="210"/>
      </w:pPr>
      <w:rPr>
        <w:rFonts w:hint="default"/>
      </w:rPr>
    </w:lvl>
    <w:lvl w:ilvl="6" w:tplc="277E8B32">
      <w:numFmt w:val="bullet"/>
      <w:lvlText w:val="•"/>
      <w:lvlJc w:val="left"/>
      <w:pPr>
        <w:ind w:left="3200" w:hanging="210"/>
      </w:pPr>
      <w:rPr>
        <w:rFonts w:hint="default"/>
      </w:rPr>
    </w:lvl>
    <w:lvl w:ilvl="7" w:tplc="93E6468C">
      <w:numFmt w:val="bullet"/>
      <w:lvlText w:val="•"/>
      <w:lvlJc w:val="left"/>
      <w:pPr>
        <w:ind w:left="3713" w:hanging="210"/>
      </w:pPr>
      <w:rPr>
        <w:rFonts w:hint="default"/>
      </w:rPr>
    </w:lvl>
    <w:lvl w:ilvl="8" w:tplc="EDEE5046">
      <w:numFmt w:val="bullet"/>
      <w:lvlText w:val="•"/>
      <w:lvlJc w:val="left"/>
      <w:pPr>
        <w:ind w:left="4227" w:hanging="210"/>
      </w:pPr>
      <w:rPr>
        <w:rFonts w:hint="default"/>
      </w:rPr>
    </w:lvl>
  </w:abstractNum>
  <w:abstractNum w:abstractNumId="212" w15:restartNumberingAfterBreak="0">
    <w:nsid w:val="36E24175"/>
    <w:multiLevelType w:val="hybridMultilevel"/>
    <w:tmpl w:val="DF7C2B04"/>
    <w:lvl w:ilvl="0" w:tplc="8B583652">
      <w:start w:val="1"/>
      <w:numFmt w:val="lowerRoman"/>
      <w:lvlText w:val="(%1)"/>
      <w:lvlJc w:val="left"/>
      <w:pPr>
        <w:ind w:left="393" w:hanging="230"/>
        <w:jc w:val="left"/>
      </w:pPr>
      <w:rPr>
        <w:rFonts w:ascii="Times New Roman" w:eastAsia="Times New Roman" w:hAnsi="Times New Roman" w:cs="Times New Roman" w:hint="default"/>
        <w:spacing w:val="-1"/>
        <w:w w:val="100"/>
        <w:sz w:val="18"/>
        <w:szCs w:val="18"/>
      </w:rPr>
    </w:lvl>
    <w:lvl w:ilvl="1" w:tplc="6A048544">
      <w:numFmt w:val="bullet"/>
      <w:lvlText w:val="•"/>
      <w:lvlJc w:val="left"/>
      <w:pPr>
        <w:ind w:left="909" w:hanging="230"/>
      </w:pPr>
      <w:rPr>
        <w:rFonts w:hint="default"/>
      </w:rPr>
    </w:lvl>
    <w:lvl w:ilvl="2" w:tplc="E5EC1842">
      <w:numFmt w:val="bullet"/>
      <w:lvlText w:val="•"/>
      <w:lvlJc w:val="left"/>
      <w:pPr>
        <w:ind w:left="1419" w:hanging="230"/>
      </w:pPr>
      <w:rPr>
        <w:rFonts w:hint="default"/>
      </w:rPr>
    </w:lvl>
    <w:lvl w:ilvl="3" w:tplc="E054B216">
      <w:numFmt w:val="bullet"/>
      <w:lvlText w:val="•"/>
      <w:lvlJc w:val="left"/>
      <w:pPr>
        <w:ind w:left="1929" w:hanging="230"/>
      </w:pPr>
      <w:rPr>
        <w:rFonts w:hint="default"/>
      </w:rPr>
    </w:lvl>
    <w:lvl w:ilvl="4" w:tplc="70BEC218">
      <w:numFmt w:val="bullet"/>
      <w:lvlText w:val="•"/>
      <w:lvlJc w:val="left"/>
      <w:pPr>
        <w:ind w:left="2438" w:hanging="230"/>
      </w:pPr>
      <w:rPr>
        <w:rFonts w:hint="default"/>
      </w:rPr>
    </w:lvl>
    <w:lvl w:ilvl="5" w:tplc="9A902EBE">
      <w:numFmt w:val="bullet"/>
      <w:lvlText w:val="•"/>
      <w:lvlJc w:val="left"/>
      <w:pPr>
        <w:ind w:left="2948" w:hanging="230"/>
      </w:pPr>
      <w:rPr>
        <w:rFonts w:hint="default"/>
      </w:rPr>
    </w:lvl>
    <w:lvl w:ilvl="6" w:tplc="9AF8C9F4">
      <w:numFmt w:val="bullet"/>
      <w:lvlText w:val="•"/>
      <w:lvlJc w:val="left"/>
      <w:pPr>
        <w:ind w:left="3458" w:hanging="230"/>
      </w:pPr>
      <w:rPr>
        <w:rFonts w:hint="default"/>
      </w:rPr>
    </w:lvl>
    <w:lvl w:ilvl="7" w:tplc="0DA6F3B0">
      <w:numFmt w:val="bullet"/>
      <w:lvlText w:val="•"/>
      <w:lvlJc w:val="left"/>
      <w:pPr>
        <w:ind w:left="3968" w:hanging="230"/>
      </w:pPr>
      <w:rPr>
        <w:rFonts w:hint="default"/>
      </w:rPr>
    </w:lvl>
    <w:lvl w:ilvl="8" w:tplc="53F450BE">
      <w:numFmt w:val="bullet"/>
      <w:lvlText w:val="•"/>
      <w:lvlJc w:val="left"/>
      <w:pPr>
        <w:ind w:left="4477" w:hanging="230"/>
      </w:pPr>
      <w:rPr>
        <w:rFonts w:hint="default"/>
      </w:rPr>
    </w:lvl>
  </w:abstractNum>
  <w:abstractNum w:abstractNumId="213" w15:restartNumberingAfterBreak="0">
    <w:nsid w:val="37102370"/>
    <w:multiLevelType w:val="hybridMultilevel"/>
    <w:tmpl w:val="859C2170"/>
    <w:lvl w:ilvl="0" w:tplc="1AFCBF3C">
      <w:start w:val="1"/>
      <w:numFmt w:val="lowerRoman"/>
      <w:lvlText w:val="(%1)"/>
      <w:lvlJc w:val="left"/>
      <w:pPr>
        <w:ind w:left="393" w:hanging="214"/>
        <w:jc w:val="left"/>
      </w:pPr>
      <w:rPr>
        <w:rFonts w:ascii="Times New Roman" w:eastAsia="Times New Roman" w:hAnsi="Times New Roman" w:cs="Times New Roman" w:hint="default"/>
        <w:spacing w:val="-1"/>
        <w:w w:val="100"/>
        <w:sz w:val="18"/>
        <w:szCs w:val="18"/>
      </w:rPr>
    </w:lvl>
    <w:lvl w:ilvl="1" w:tplc="F39425EC">
      <w:numFmt w:val="bullet"/>
      <w:lvlText w:val="•"/>
      <w:lvlJc w:val="left"/>
      <w:pPr>
        <w:ind w:left="909" w:hanging="214"/>
      </w:pPr>
      <w:rPr>
        <w:rFonts w:hint="default"/>
      </w:rPr>
    </w:lvl>
    <w:lvl w:ilvl="2" w:tplc="2A36D276">
      <w:numFmt w:val="bullet"/>
      <w:lvlText w:val="•"/>
      <w:lvlJc w:val="left"/>
      <w:pPr>
        <w:ind w:left="1419" w:hanging="214"/>
      </w:pPr>
      <w:rPr>
        <w:rFonts w:hint="default"/>
      </w:rPr>
    </w:lvl>
    <w:lvl w:ilvl="3" w:tplc="B15EDC7C">
      <w:numFmt w:val="bullet"/>
      <w:lvlText w:val="•"/>
      <w:lvlJc w:val="left"/>
      <w:pPr>
        <w:ind w:left="1929" w:hanging="214"/>
      </w:pPr>
      <w:rPr>
        <w:rFonts w:hint="default"/>
      </w:rPr>
    </w:lvl>
    <w:lvl w:ilvl="4" w:tplc="04D474D8">
      <w:numFmt w:val="bullet"/>
      <w:lvlText w:val="•"/>
      <w:lvlJc w:val="left"/>
      <w:pPr>
        <w:ind w:left="2438" w:hanging="214"/>
      </w:pPr>
      <w:rPr>
        <w:rFonts w:hint="default"/>
      </w:rPr>
    </w:lvl>
    <w:lvl w:ilvl="5" w:tplc="11C86B36">
      <w:numFmt w:val="bullet"/>
      <w:lvlText w:val="•"/>
      <w:lvlJc w:val="left"/>
      <w:pPr>
        <w:ind w:left="2948" w:hanging="214"/>
      </w:pPr>
      <w:rPr>
        <w:rFonts w:hint="default"/>
      </w:rPr>
    </w:lvl>
    <w:lvl w:ilvl="6" w:tplc="59F204D8">
      <w:numFmt w:val="bullet"/>
      <w:lvlText w:val="•"/>
      <w:lvlJc w:val="left"/>
      <w:pPr>
        <w:ind w:left="3458" w:hanging="214"/>
      </w:pPr>
      <w:rPr>
        <w:rFonts w:hint="default"/>
      </w:rPr>
    </w:lvl>
    <w:lvl w:ilvl="7" w:tplc="4AEE06A2">
      <w:numFmt w:val="bullet"/>
      <w:lvlText w:val="•"/>
      <w:lvlJc w:val="left"/>
      <w:pPr>
        <w:ind w:left="3967" w:hanging="214"/>
      </w:pPr>
      <w:rPr>
        <w:rFonts w:hint="default"/>
      </w:rPr>
    </w:lvl>
    <w:lvl w:ilvl="8" w:tplc="CF928FB4">
      <w:numFmt w:val="bullet"/>
      <w:lvlText w:val="•"/>
      <w:lvlJc w:val="left"/>
      <w:pPr>
        <w:ind w:left="4477" w:hanging="214"/>
      </w:pPr>
      <w:rPr>
        <w:rFonts w:hint="default"/>
      </w:rPr>
    </w:lvl>
  </w:abstractNum>
  <w:abstractNum w:abstractNumId="214" w15:restartNumberingAfterBreak="0">
    <w:nsid w:val="37201664"/>
    <w:multiLevelType w:val="hybridMultilevel"/>
    <w:tmpl w:val="6A362FE4"/>
    <w:lvl w:ilvl="0" w:tplc="93CC7D5A">
      <w:start w:val="1"/>
      <w:numFmt w:val="decimal"/>
      <w:lvlText w:val="%1)"/>
      <w:lvlJc w:val="left"/>
      <w:pPr>
        <w:ind w:left="242" w:hanging="213"/>
        <w:jc w:val="left"/>
      </w:pPr>
      <w:rPr>
        <w:rFonts w:ascii="Times New Roman" w:eastAsia="Times New Roman" w:hAnsi="Times New Roman" w:cs="Times New Roman" w:hint="default"/>
        <w:w w:val="100"/>
        <w:sz w:val="18"/>
        <w:szCs w:val="18"/>
      </w:rPr>
    </w:lvl>
    <w:lvl w:ilvl="1" w:tplc="56E03F4C">
      <w:numFmt w:val="bullet"/>
      <w:lvlText w:val="•"/>
      <w:lvlJc w:val="left"/>
      <w:pPr>
        <w:ind w:left="763" w:hanging="213"/>
      </w:pPr>
      <w:rPr>
        <w:rFonts w:hint="default"/>
      </w:rPr>
    </w:lvl>
    <w:lvl w:ilvl="2" w:tplc="967241C4">
      <w:numFmt w:val="bullet"/>
      <w:lvlText w:val="•"/>
      <w:lvlJc w:val="left"/>
      <w:pPr>
        <w:ind w:left="1286" w:hanging="213"/>
      </w:pPr>
      <w:rPr>
        <w:rFonts w:hint="default"/>
      </w:rPr>
    </w:lvl>
    <w:lvl w:ilvl="3" w:tplc="9098B4A4">
      <w:numFmt w:val="bullet"/>
      <w:lvlText w:val="•"/>
      <w:lvlJc w:val="left"/>
      <w:pPr>
        <w:ind w:left="1810" w:hanging="213"/>
      </w:pPr>
      <w:rPr>
        <w:rFonts w:hint="default"/>
      </w:rPr>
    </w:lvl>
    <w:lvl w:ilvl="4" w:tplc="674C5D36">
      <w:numFmt w:val="bullet"/>
      <w:lvlText w:val="•"/>
      <w:lvlJc w:val="left"/>
      <w:pPr>
        <w:ind w:left="2333" w:hanging="213"/>
      </w:pPr>
      <w:rPr>
        <w:rFonts w:hint="default"/>
      </w:rPr>
    </w:lvl>
    <w:lvl w:ilvl="5" w:tplc="49141C90">
      <w:numFmt w:val="bullet"/>
      <w:lvlText w:val="•"/>
      <w:lvlJc w:val="left"/>
      <w:pPr>
        <w:ind w:left="2857" w:hanging="213"/>
      </w:pPr>
      <w:rPr>
        <w:rFonts w:hint="default"/>
      </w:rPr>
    </w:lvl>
    <w:lvl w:ilvl="6" w:tplc="275C7F08">
      <w:numFmt w:val="bullet"/>
      <w:lvlText w:val="•"/>
      <w:lvlJc w:val="left"/>
      <w:pPr>
        <w:ind w:left="3380" w:hanging="213"/>
      </w:pPr>
      <w:rPr>
        <w:rFonts w:hint="default"/>
      </w:rPr>
    </w:lvl>
    <w:lvl w:ilvl="7" w:tplc="E07A2ADA">
      <w:numFmt w:val="bullet"/>
      <w:lvlText w:val="•"/>
      <w:lvlJc w:val="left"/>
      <w:pPr>
        <w:ind w:left="3904" w:hanging="213"/>
      </w:pPr>
      <w:rPr>
        <w:rFonts w:hint="default"/>
      </w:rPr>
    </w:lvl>
    <w:lvl w:ilvl="8" w:tplc="6ACECDFC">
      <w:numFmt w:val="bullet"/>
      <w:lvlText w:val="•"/>
      <w:lvlJc w:val="left"/>
      <w:pPr>
        <w:ind w:left="4427" w:hanging="213"/>
      </w:pPr>
      <w:rPr>
        <w:rFonts w:hint="default"/>
      </w:rPr>
    </w:lvl>
  </w:abstractNum>
  <w:abstractNum w:abstractNumId="215" w15:restartNumberingAfterBreak="0">
    <w:nsid w:val="37601094"/>
    <w:multiLevelType w:val="hybridMultilevel"/>
    <w:tmpl w:val="86306A38"/>
    <w:lvl w:ilvl="0" w:tplc="69F8DFC4">
      <w:start w:val="1"/>
      <w:numFmt w:val="decimal"/>
      <w:lvlText w:val="%1)"/>
      <w:lvlJc w:val="left"/>
      <w:pPr>
        <w:ind w:left="393" w:hanging="200"/>
        <w:jc w:val="left"/>
      </w:pPr>
      <w:rPr>
        <w:rFonts w:ascii="Times New Roman" w:eastAsia="Times New Roman" w:hAnsi="Times New Roman" w:cs="Times New Roman" w:hint="default"/>
        <w:w w:val="100"/>
        <w:sz w:val="18"/>
        <w:szCs w:val="18"/>
      </w:rPr>
    </w:lvl>
    <w:lvl w:ilvl="1" w:tplc="E6D89634">
      <w:numFmt w:val="bullet"/>
      <w:lvlText w:val="•"/>
      <w:lvlJc w:val="left"/>
      <w:pPr>
        <w:ind w:left="909" w:hanging="200"/>
      </w:pPr>
      <w:rPr>
        <w:rFonts w:hint="default"/>
      </w:rPr>
    </w:lvl>
    <w:lvl w:ilvl="2" w:tplc="BEBCD95C">
      <w:numFmt w:val="bullet"/>
      <w:lvlText w:val="•"/>
      <w:lvlJc w:val="left"/>
      <w:pPr>
        <w:ind w:left="1419" w:hanging="200"/>
      </w:pPr>
      <w:rPr>
        <w:rFonts w:hint="default"/>
      </w:rPr>
    </w:lvl>
    <w:lvl w:ilvl="3" w:tplc="1B8E8434">
      <w:numFmt w:val="bullet"/>
      <w:lvlText w:val="•"/>
      <w:lvlJc w:val="left"/>
      <w:pPr>
        <w:ind w:left="1929" w:hanging="200"/>
      </w:pPr>
      <w:rPr>
        <w:rFonts w:hint="default"/>
      </w:rPr>
    </w:lvl>
    <w:lvl w:ilvl="4" w:tplc="24289F40">
      <w:numFmt w:val="bullet"/>
      <w:lvlText w:val="•"/>
      <w:lvlJc w:val="left"/>
      <w:pPr>
        <w:ind w:left="2439" w:hanging="200"/>
      </w:pPr>
      <w:rPr>
        <w:rFonts w:hint="default"/>
      </w:rPr>
    </w:lvl>
    <w:lvl w:ilvl="5" w:tplc="D9A88CCE">
      <w:numFmt w:val="bullet"/>
      <w:lvlText w:val="•"/>
      <w:lvlJc w:val="left"/>
      <w:pPr>
        <w:ind w:left="2948" w:hanging="200"/>
      </w:pPr>
      <w:rPr>
        <w:rFonts w:hint="default"/>
      </w:rPr>
    </w:lvl>
    <w:lvl w:ilvl="6" w:tplc="1C983FDC">
      <w:numFmt w:val="bullet"/>
      <w:lvlText w:val="•"/>
      <w:lvlJc w:val="left"/>
      <w:pPr>
        <w:ind w:left="3458" w:hanging="200"/>
      </w:pPr>
      <w:rPr>
        <w:rFonts w:hint="default"/>
      </w:rPr>
    </w:lvl>
    <w:lvl w:ilvl="7" w:tplc="4A18FA44">
      <w:numFmt w:val="bullet"/>
      <w:lvlText w:val="•"/>
      <w:lvlJc w:val="left"/>
      <w:pPr>
        <w:ind w:left="3968" w:hanging="200"/>
      </w:pPr>
      <w:rPr>
        <w:rFonts w:hint="default"/>
      </w:rPr>
    </w:lvl>
    <w:lvl w:ilvl="8" w:tplc="C406B204">
      <w:numFmt w:val="bullet"/>
      <w:lvlText w:val="•"/>
      <w:lvlJc w:val="left"/>
      <w:pPr>
        <w:ind w:left="4478" w:hanging="200"/>
      </w:pPr>
      <w:rPr>
        <w:rFonts w:hint="default"/>
      </w:rPr>
    </w:lvl>
  </w:abstractNum>
  <w:abstractNum w:abstractNumId="216" w15:restartNumberingAfterBreak="0">
    <w:nsid w:val="37810510"/>
    <w:multiLevelType w:val="hybridMultilevel"/>
    <w:tmpl w:val="DDE0961E"/>
    <w:lvl w:ilvl="0" w:tplc="77EADD2A">
      <w:start w:val="1"/>
      <w:numFmt w:val="decimal"/>
      <w:lvlText w:val="%1."/>
      <w:lvlJc w:val="left"/>
      <w:pPr>
        <w:ind w:left="110" w:hanging="204"/>
        <w:jc w:val="left"/>
      </w:pPr>
      <w:rPr>
        <w:rFonts w:ascii="Times New Roman" w:eastAsia="Times New Roman" w:hAnsi="Times New Roman" w:cs="Times New Roman" w:hint="default"/>
        <w:spacing w:val="-22"/>
        <w:w w:val="100"/>
        <w:sz w:val="18"/>
        <w:szCs w:val="18"/>
      </w:rPr>
    </w:lvl>
    <w:lvl w:ilvl="1" w:tplc="1BAAA01C">
      <w:numFmt w:val="bullet"/>
      <w:lvlText w:val="•"/>
      <w:lvlJc w:val="left"/>
      <w:pPr>
        <w:ind w:left="633" w:hanging="204"/>
      </w:pPr>
      <w:rPr>
        <w:rFonts w:hint="default"/>
      </w:rPr>
    </w:lvl>
    <w:lvl w:ilvl="2" w:tplc="BC941772">
      <w:numFmt w:val="bullet"/>
      <w:lvlText w:val="•"/>
      <w:lvlJc w:val="left"/>
      <w:pPr>
        <w:ind w:left="1146" w:hanging="204"/>
      </w:pPr>
      <w:rPr>
        <w:rFonts w:hint="default"/>
      </w:rPr>
    </w:lvl>
    <w:lvl w:ilvl="3" w:tplc="AFA628DE">
      <w:numFmt w:val="bullet"/>
      <w:lvlText w:val="•"/>
      <w:lvlJc w:val="left"/>
      <w:pPr>
        <w:ind w:left="1660" w:hanging="204"/>
      </w:pPr>
      <w:rPr>
        <w:rFonts w:hint="default"/>
      </w:rPr>
    </w:lvl>
    <w:lvl w:ilvl="4" w:tplc="10B693F4">
      <w:numFmt w:val="bullet"/>
      <w:lvlText w:val="•"/>
      <w:lvlJc w:val="left"/>
      <w:pPr>
        <w:ind w:left="2173" w:hanging="204"/>
      </w:pPr>
      <w:rPr>
        <w:rFonts w:hint="default"/>
      </w:rPr>
    </w:lvl>
    <w:lvl w:ilvl="5" w:tplc="A26204BE">
      <w:numFmt w:val="bullet"/>
      <w:lvlText w:val="•"/>
      <w:lvlJc w:val="left"/>
      <w:pPr>
        <w:ind w:left="2686" w:hanging="204"/>
      </w:pPr>
      <w:rPr>
        <w:rFonts w:hint="default"/>
      </w:rPr>
    </w:lvl>
    <w:lvl w:ilvl="6" w:tplc="4F363A4A">
      <w:numFmt w:val="bullet"/>
      <w:lvlText w:val="•"/>
      <w:lvlJc w:val="left"/>
      <w:pPr>
        <w:ind w:left="3200" w:hanging="204"/>
      </w:pPr>
      <w:rPr>
        <w:rFonts w:hint="default"/>
      </w:rPr>
    </w:lvl>
    <w:lvl w:ilvl="7" w:tplc="A41E8574">
      <w:numFmt w:val="bullet"/>
      <w:lvlText w:val="•"/>
      <w:lvlJc w:val="left"/>
      <w:pPr>
        <w:ind w:left="3713" w:hanging="204"/>
      </w:pPr>
      <w:rPr>
        <w:rFonts w:hint="default"/>
      </w:rPr>
    </w:lvl>
    <w:lvl w:ilvl="8" w:tplc="1CAA2EA8">
      <w:numFmt w:val="bullet"/>
      <w:lvlText w:val="•"/>
      <w:lvlJc w:val="left"/>
      <w:pPr>
        <w:ind w:left="4227" w:hanging="204"/>
      </w:pPr>
      <w:rPr>
        <w:rFonts w:hint="default"/>
      </w:rPr>
    </w:lvl>
  </w:abstractNum>
  <w:abstractNum w:abstractNumId="217" w15:restartNumberingAfterBreak="0">
    <w:nsid w:val="37A27164"/>
    <w:multiLevelType w:val="hybridMultilevel"/>
    <w:tmpl w:val="B5D2B76C"/>
    <w:lvl w:ilvl="0" w:tplc="2166B392">
      <w:start w:val="1"/>
      <w:numFmt w:val="decimal"/>
      <w:lvlText w:val="%1)"/>
      <w:lvlJc w:val="left"/>
      <w:pPr>
        <w:ind w:left="110" w:hanging="232"/>
        <w:jc w:val="right"/>
      </w:pPr>
      <w:rPr>
        <w:rFonts w:ascii="Times New Roman" w:eastAsia="Times New Roman" w:hAnsi="Times New Roman" w:cs="Times New Roman" w:hint="default"/>
        <w:spacing w:val="-9"/>
        <w:w w:val="66"/>
        <w:sz w:val="18"/>
        <w:szCs w:val="18"/>
      </w:rPr>
    </w:lvl>
    <w:lvl w:ilvl="1" w:tplc="7688CCEE">
      <w:numFmt w:val="bullet"/>
      <w:lvlText w:val="•"/>
      <w:lvlJc w:val="left"/>
      <w:pPr>
        <w:ind w:left="670" w:hanging="232"/>
      </w:pPr>
      <w:rPr>
        <w:rFonts w:hint="default"/>
      </w:rPr>
    </w:lvl>
    <w:lvl w:ilvl="2" w:tplc="64E8A4EA">
      <w:numFmt w:val="bullet"/>
      <w:lvlText w:val="•"/>
      <w:lvlJc w:val="left"/>
      <w:pPr>
        <w:ind w:left="1221" w:hanging="232"/>
      </w:pPr>
      <w:rPr>
        <w:rFonts w:hint="default"/>
      </w:rPr>
    </w:lvl>
    <w:lvl w:ilvl="3" w:tplc="0CCEB3BC">
      <w:numFmt w:val="bullet"/>
      <w:lvlText w:val="•"/>
      <w:lvlJc w:val="left"/>
      <w:pPr>
        <w:ind w:left="1772" w:hanging="232"/>
      </w:pPr>
      <w:rPr>
        <w:rFonts w:hint="default"/>
      </w:rPr>
    </w:lvl>
    <w:lvl w:ilvl="4" w:tplc="C3D6972A">
      <w:numFmt w:val="bullet"/>
      <w:lvlText w:val="•"/>
      <w:lvlJc w:val="left"/>
      <w:pPr>
        <w:ind w:left="2322" w:hanging="232"/>
      </w:pPr>
      <w:rPr>
        <w:rFonts w:hint="default"/>
      </w:rPr>
    </w:lvl>
    <w:lvl w:ilvl="5" w:tplc="8EF03050">
      <w:numFmt w:val="bullet"/>
      <w:lvlText w:val="•"/>
      <w:lvlJc w:val="left"/>
      <w:pPr>
        <w:ind w:left="2873" w:hanging="232"/>
      </w:pPr>
      <w:rPr>
        <w:rFonts w:hint="default"/>
      </w:rPr>
    </w:lvl>
    <w:lvl w:ilvl="6" w:tplc="D83857D8">
      <w:numFmt w:val="bullet"/>
      <w:lvlText w:val="•"/>
      <w:lvlJc w:val="left"/>
      <w:pPr>
        <w:ind w:left="3423" w:hanging="232"/>
      </w:pPr>
      <w:rPr>
        <w:rFonts w:hint="default"/>
      </w:rPr>
    </w:lvl>
    <w:lvl w:ilvl="7" w:tplc="8B0CD128">
      <w:numFmt w:val="bullet"/>
      <w:lvlText w:val="•"/>
      <w:lvlJc w:val="left"/>
      <w:pPr>
        <w:ind w:left="3974" w:hanging="232"/>
      </w:pPr>
      <w:rPr>
        <w:rFonts w:hint="default"/>
      </w:rPr>
    </w:lvl>
    <w:lvl w:ilvl="8" w:tplc="7926479C">
      <w:numFmt w:val="bullet"/>
      <w:lvlText w:val="•"/>
      <w:lvlJc w:val="left"/>
      <w:pPr>
        <w:ind w:left="4525" w:hanging="232"/>
      </w:pPr>
      <w:rPr>
        <w:rFonts w:hint="default"/>
      </w:rPr>
    </w:lvl>
  </w:abstractNum>
  <w:abstractNum w:abstractNumId="218" w15:restartNumberingAfterBreak="0">
    <w:nsid w:val="37E10133"/>
    <w:multiLevelType w:val="hybridMultilevel"/>
    <w:tmpl w:val="6F768038"/>
    <w:lvl w:ilvl="0" w:tplc="6E60D33E">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67A46884">
      <w:numFmt w:val="bullet"/>
      <w:lvlText w:val="•"/>
      <w:lvlJc w:val="left"/>
      <w:pPr>
        <w:ind w:left="670" w:hanging="215"/>
      </w:pPr>
      <w:rPr>
        <w:rFonts w:hint="default"/>
      </w:rPr>
    </w:lvl>
    <w:lvl w:ilvl="2" w:tplc="EDA4686C">
      <w:numFmt w:val="bullet"/>
      <w:lvlText w:val="•"/>
      <w:lvlJc w:val="left"/>
      <w:pPr>
        <w:ind w:left="1221" w:hanging="215"/>
      </w:pPr>
      <w:rPr>
        <w:rFonts w:hint="default"/>
      </w:rPr>
    </w:lvl>
    <w:lvl w:ilvl="3" w:tplc="5C34B952">
      <w:numFmt w:val="bullet"/>
      <w:lvlText w:val="•"/>
      <w:lvlJc w:val="left"/>
      <w:pPr>
        <w:ind w:left="1772" w:hanging="215"/>
      </w:pPr>
      <w:rPr>
        <w:rFonts w:hint="default"/>
      </w:rPr>
    </w:lvl>
    <w:lvl w:ilvl="4" w:tplc="F9EA5288">
      <w:numFmt w:val="bullet"/>
      <w:lvlText w:val="•"/>
      <w:lvlJc w:val="left"/>
      <w:pPr>
        <w:ind w:left="2322" w:hanging="215"/>
      </w:pPr>
      <w:rPr>
        <w:rFonts w:hint="default"/>
      </w:rPr>
    </w:lvl>
    <w:lvl w:ilvl="5" w:tplc="B2DADF46">
      <w:numFmt w:val="bullet"/>
      <w:lvlText w:val="•"/>
      <w:lvlJc w:val="left"/>
      <w:pPr>
        <w:ind w:left="2873" w:hanging="215"/>
      </w:pPr>
      <w:rPr>
        <w:rFonts w:hint="default"/>
      </w:rPr>
    </w:lvl>
    <w:lvl w:ilvl="6" w:tplc="0F8E3E4A">
      <w:numFmt w:val="bullet"/>
      <w:lvlText w:val="•"/>
      <w:lvlJc w:val="left"/>
      <w:pPr>
        <w:ind w:left="3423" w:hanging="215"/>
      </w:pPr>
      <w:rPr>
        <w:rFonts w:hint="default"/>
      </w:rPr>
    </w:lvl>
    <w:lvl w:ilvl="7" w:tplc="F1BA0AFC">
      <w:numFmt w:val="bullet"/>
      <w:lvlText w:val="•"/>
      <w:lvlJc w:val="left"/>
      <w:pPr>
        <w:ind w:left="3974" w:hanging="215"/>
      </w:pPr>
      <w:rPr>
        <w:rFonts w:hint="default"/>
      </w:rPr>
    </w:lvl>
    <w:lvl w:ilvl="8" w:tplc="DCD43FE8">
      <w:numFmt w:val="bullet"/>
      <w:lvlText w:val="•"/>
      <w:lvlJc w:val="left"/>
      <w:pPr>
        <w:ind w:left="4525" w:hanging="215"/>
      </w:pPr>
      <w:rPr>
        <w:rFonts w:hint="default"/>
      </w:rPr>
    </w:lvl>
  </w:abstractNum>
  <w:abstractNum w:abstractNumId="219" w15:restartNumberingAfterBreak="0">
    <w:nsid w:val="38097795"/>
    <w:multiLevelType w:val="hybridMultilevel"/>
    <w:tmpl w:val="B5E6D01E"/>
    <w:lvl w:ilvl="0" w:tplc="A46C2D18">
      <w:start w:val="1"/>
      <w:numFmt w:val="decimal"/>
      <w:lvlText w:val="%1)"/>
      <w:lvlJc w:val="left"/>
      <w:pPr>
        <w:ind w:left="110" w:hanging="212"/>
        <w:jc w:val="right"/>
      </w:pPr>
      <w:rPr>
        <w:rFonts w:ascii="Times New Roman" w:eastAsia="Times New Roman" w:hAnsi="Times New Roman" w:cs="Times New Roman" w:hint="default"/>
        <w:w w:val="100"/>
        <w:sz w:val="18"/>
        <w:szCs w:val="18"/>
      </w:rPr>
    </w:lvl>
    <w:lvl w:ilvl="1" w:tplc="62A27C46">
      <w:numFmt w:val="bullet"/>
      <w:lvlText w:val="•"/>
      <w:lvlJc w:val="left"/>
      <w:pPr>
        <w:ind w:left="670" w:hanging="212"/>
      </w:pPr>
      <w:rPr>
        <w:rFonts w:hint="default"/>
      </w:rPr>
    </w:lvl>
    <w:lvl w:ilvl="2" w:tplc="2C26F604">
      <w:numFmt w:val="bullet"/>
      <w:lvlText w:val="•"/>
      <w:lvlJc w:val="left"/>
      <w:pPr>
        <w:ind w:left="1221" w:hanging="212"/>
      </w:pPr>
      <w:rPr>
        <w:rFonts w:hint="default"/>
      </w:rPr>
    </w:lvl>
    <w:lvl w:ilvl="3" w:tplc="B8FC1454">
      <w:numFmt w:val="bullet"/>
      <w:lvlText w:val="•"/>
      <w:lvlJc w:val="left"/>
      <w:pPr>
        <w:ind w:left="1772" w:hanging="212"/>
      </w:pPr>
      <w:rPr>
        <w:rFonts w:hint="default"/>
      </w:rPr>
    </w:lvl>
    <w:lvl w:ilvl="4" w:tplc="1C14ACEC">
      <w:numFmt w:val="bullet"/>
      <w:lvlText w:val="•"/>
      <w:lvlJc w:val="left"/>
      <w:pPr>
        <w:ind w:left="2322" w:hanging="212"/>
      </w:pPr>
      <w:rPr>
        <w:rFonts w:hint="default"/>
      </w:rPr>
    </w:lvl>
    <w:lvl w:ilvl="5" w:tplc="83246572">
      <w:numFmt w:val="bullet"/>
      <w:lvlText w:val="•"/>
      <w:lvlJc w:val="left"/>
      <w:pPr>
        <w:ind w:left="2873" w:hanging="212"/>
      </w:pPr>
      <w:rPr>
        <w:rFonts w:hint="default"/>
      </w:rPr>
    </w:lvl>
    <w:lvl w:ilvl="6" w:tplc="3F3C4748">
      <w:numFmt w:val="bullet"/>
      <w:lvlText w:val="•"/>
      <w:lvlJc w:val="left"/>
      <w:pPr>
        <w:ind w:left="3423" w:hanging="212"/>
      </w:pPr>
      <w:rPr>
        <w:rFonts w:hint="default"/>
      </w:rPr>
    </w:lvl>
    <w:lvl w:ilvl="7" w:tplc="FD125078">
      <w:numFmt w:val="bullet"/>
      <w:lvlText w:val="•"/>
      <w:lvlJc w:val="left"/>
      <w:pPr>
        <w:ind w:left="3974" w:hanging="212"/>
      </w:pPr>
      <w:rPr>
        <w:rFonts w:hint="default"/>
      </w:rPr>
    </w:lvl>
    <w:lvl w:ilvl="8" w:tplc="76865818">
      <w:numFmt w:val="bullet"/>
      <w:lvlText w:val="•"/>
      <w:lvlJc w:val="left"/>
      <w:pPr>
        <w:ind w:left="4525" w:hanging="212"/>
      </w:pPr>
      <w:rPr>
        <w:rFonts w:hint="default"/>
      </w:rPr>
    </w:lvl>
  </w:abstractNum>
  <w:abstractNum w:abstractNumId="220" w15:restartNumberingAfterBreak="0">
    <w:nsid w:val="3850042E"/>
    <w:multiLevelType w:val="hybridMultilevel"/>
    <w:tmpl w:val="176A8E44"/>
    <w:lvl w:ilvl="0" w:tplc="72B4DBD0">
      <w:start w:val="1"/>
      <w:numFmt w:val="decimal"/>
      <w:lvlText w:val="%1)"/>
      <w:lvlJc w:val="left"/>
      <w:pPr>
        <w:ind w:left="394" w:hanging="231"/>
        <w:jc w:val="left"/>
      </w:pPr>
      <w:rPr>
        <w:rFonts w:ascii="Times New Roman" w:eastAsia="Times New Roman" w:hAnsi="Times New Roman" w:cs="Times New Roman" w:hint="default"/>
        <w:spacing w:val="-10"/>
        <w:w w:val="100"/>
        <w:sz w:val="18"/>
        <w:szCs w:val="18"/>
      </w:rPr>
    </w:lvl>
    <w:lvl w:ilvl="1" w:tplc="76F40DAA">
      <w:numFmt w:val="bullet"/>
      <w:lvlText w:val="•"/>
      <w:lvlJc w:val="left"/>
      <w:pPr>
        <w:ind w:left="909" w:hanging="231"/>
      </w:pPr>
      <w:rPr>
        <w:rFonts w:hint="default"/>
      </w:rPr>
    </w:lvl>
    <w:lvl w:ilvl="2" w:tplc="8EC23646">
      <w:numFmt w:val="bullet"/>
      <w:lvlText w:val="•"/>
      <w:lvlJc w:val="left"/>
      <w:pPr>
        <w:ind w:left="1419" w:hanging="231"/>
      </w:pPr>
      <w:rPr>
        <w:rFonts w:hint="default"/>
      </w:rPr>
    </w:lvl>
    <w:lvl w:ilvl="3" w:tplc="9B50C7A2">
      <w:numFmt w:val="bullet"/>
      <w:lvlText w:val="•"/>
      <w:lvlJc w:val="left"/>
      <w:pPr>
        <w:ind w:left="1929" w:hanging="231"/>
      </w:pPr>
      <w:rPr>
        <w:rFonts w:hint="default"/>
      </w:rPr>
    </w:lvl>
    <w:lvl w:ilvl="4" w:tplc="44A29170">
      <w:numFmt w:val="bullet"/>
      <w:lvlText w:val="•"/>
      <w:lvlJc w:val="left"/>
      <w:pPr>
        <w:ind w:left="2438" w:hanging="231"/>
      </w:pPr>
      <w:rPr>
        <w:rFonts w:hint="default"/>
      </w:rPr>
    </w:lvl>
    <w:lvl w:ilvl="5" w:tplc="F1725F0C">
      <w:numFmt w:val="bullet"/>
      <w:lvlText w:val="•"/>
      <w:lvlJc w:val="left"/>
      <w:pPr>
        <w:ind w:left="2948" w:hanging="231"/>
      </w:pPr>
      <w:rPr>
        <w:rFonts w:hint="default"/>
      </w:rPr>
    </w:lvl>
    <w:lvl w:ilvl="6" w:tplc="D130DC56">
      <w:numFmt w:val="bullet"/>
      <w:lvlText w:val="•"/>
      <w:lvlJc w:val="left"/>
      <w:pPr>
        <w:ind w:left="3458" w:hanging="231"/>
      </w:pPr>
      <w:rPr>
        <w:rFonts w:hint="default"/>
      </w:rPr>
    </w:lvl>
    <w:lvl w:ilvl="7" w:tplc="774AF538">
      <w:numFmt w:val="bullet"/>
      <w:lvlText w:val="•"/>
      <w:lvlJc w:val="left"/>
      <w:pPr>
        <w:ind w:left="3968" w:hanging="231"/>
      </w:pPr>
      <w:rPr>
        <w:rFonts w:hint="default"/>
      </w:rPr>
    </w:lvl>
    <w:lvl w:ilvl="8" w:tplc="FC6A2FD8">
      <w:numFmt w:val="bullet"/>
      <w:lvlText w:val="•"/>
      <w:lvlJc w:val="left"/>
      <w:pPr>
        <w:ind w:left="4477" w:hanging="231"/>
      </w:pPr>
      <w:rPr>
        <w:rFonts w:hint="default"/>
      </w:rPr>
    </w:lvl>
  </w:abstractNum>
  <w:abstractNum w:abstractNumId="221" w15:restartNumberingAfterBreak="0">
    <w:nsid w:val="38611C90"/>
    <w:multiLevelType w:val="hybridMultilevel"/>
    <w:tmpl w:val="FD4A9DB6"/>
    <w:lvl w:ilvl="0" w:tplc="E2661DA8">
      <w:start w:val="1"/>
      <w:numFmt w:val="lowerRoman"/>
      <w:lvlText w:val="(%1)"/>
      <w:lvlJc w:val="left"/>
      <w:pPr>
        <w:ind w:left="242" w:hanging="213"/>
        <w:jc w:val="left"/>
      </w:pPr>
      <w:rPr>
        <w:rFonts w:ascii="Times New Roman" w:eastAsia="Times New Roman" w:hAnsi="Times New Roman" w:cs="Times New Roman" w:hint="default"/>
        <w:spacing w:val="-1"/>
        <w:w w:val="100"/>
        <w:sz w:val="18"/>
        <w:szCs w:val="18"/>
      </w:rPr>
    </w:lvl>
    <w:lvl w:ilvl="1" w:tplc="0D9684CE">
      <w:numFmt w:val="bullet"/>
      <w:lvlText w:val="•"/>
      <w:lvlJc w:val="left"/>
      <w:pPr>
        <w:ind w:left="763" w:hanging="213"/>
      </w:pPr>
      <w:rPr>
        <w:rFonts w:hint="default"/>
      </w:rPr>
    </w:lvl>
    <w:lvl w:ilvl="2" w:tplc="457294E6">
      <w:numFmt w:val="bullet"/>
      <w:lvlText w:val="•"/>
      <w:lvlJc w:val="left"/>
      <w:pPr>
        <w:ind w:left="1287" w:hanging="213"/>
      </w:pPr>
      <w:rPr>
        <w:rFonts w:hint="default"/>
      </w:rPr>
    </w:lvl>
    <w:lvl w:ilvl="3" w:tplc="AC027EB4">
      <w:numFmt w:val="bullet"/>
      <w:lvlText w:val="•"/>
      <w:lvlJc w:val="left"/>
      <w:pPr>
        <w:ind w:left="1810" w:hanging="213"/>
      </w:pPr>
      <w:rPr>
        <w:rFonts w:hint="default"/>
      </w:rPr>
    </w:lvl>
    <w:lvl w:ilvl="4" w:tplc="577814FE">
      <w:numFmt w:val="bullet"/>
      <w:lvlText w:val="•"/>
      <w:lvlJc w:val="left"/>
      <w:pPr>
        <w:ind w:left="2334" w:hanging="213"/>
      </w:pPr>
      <w:rPr>
        <w:rFonts w:hint="default"/>
      </w:rPr>
    </w:lvl>
    <w:lvl w:ilvl="5" w:tplc="D954E2E6">
      <w:numFmt w:val="bullet"/>
      <w:lvlText w:val="•"/>
      <w:lvlJc w:val="left"/>
      <w:pPr>
        <w:ind w:left="2857" w:hanging="213"/>
      </w:pPr>
      <w:rPr>
        <w:rFonts w:hint="default"/>
      </w:rPr>
    </w:lvl>
    <w:lvl w:ilvl="6" w:tplc="4CCEC9F8">
      <w:numFmt w:val="bullet"/>
      <w:lvlText w:val="•"/>
      <w:lvlJc w:val="left"/>
      <w:pPr>
        <w:ind w:left="3381" w:hanging="213"/>
      </w:pPr>
      <w:rPr>
        <w:rFonts w:hint="default"/>
      </w:rPr>
    </w:lvl>
    <w:lvl w:ilvl="7" w:tplc="AB242972">
      <w:numFmt w:val="bullet"/>
      <w:lvlText w:val="•"/>
      <w:lvlJc w:val="left"/>
      <w:pPr>
        <w:ind w:left="3904" w:hanging="213"/>
      </w:pPr>
      <w:rPr>
        <w:rFonts w:hint="default"/>
      </w:rPr>
    </w:lvl>
    <w:lvl w:ilvl="8" w:tplc="4F1C456A">
      <w:numFmt w:val="bullet"/>
      <w:lvlText w:val="•"/>
      <w:lvlJc w:val="left"/>
      <w:pPr>
        <w:ind w:left="4428" w:hanging="213"/>
      </w:pPr>
      <w:rPr>
        <w:rFonts w:hint="default"/>
      </w:rPr>
    </w:lvl>
  </w:abstractNum>
  <w:abstractNum w:abstractNumId="222" w15:restartNumberingAfterBreak="0">
    <w:nsid w:val="388F05FC"/>
    <w:multiLevelType w:val="hybridMultilevel"/>
    <w:tmpl w:val="870A0CE6"/>
    <w:lvl w:ilvl="0" w:tplc="5268E26E">
      <w:start w:val="1"/>
      <w:numFmt w:val="decimal"/>
      <w:lvlText w:val="%1)"/>
      <w:lvlJc w:val="left"/>
      <w:pPr>
        <w:ind w:left="110" w:hanging="223"/>
        <w:jc w:val="right"/>
      </w:pPr>
      <w:rPr>
        <w:rFonts w:ascii="Times New Roman" w:eastAsia="Times New Roman" w:hAnsi="Times New Roman" w:cs="Times New Roman" w:hint="default"/>
        <w:spacing w:val="-18"/>
        <w:w w:val="66"/>
        <w:sz w:val="18"/>
        <w:szCs w:val="18"/>
      </w:rPr>
    </w:lvl>
    <w:lvl w:ilvl="1" w:tplc="55F4DE1C">
      <w:numFmt w:val="bullet"/>
      <w:lvlText w:val="•"/>
      <w:lvlJc w:val="left"/>
      <w:pPr>
        <w:ind w:left="670" w:hanging="223"/>
      </w:pPr>
      <w:rPr>
        <w:rFonts w:hint="default"/>
      </w:rPr>
    </w:lvl>
    <w:lvl w:ilvl="2" w:tplc="90885922">
      <w:numFmt w:val="bullet"/>
      <w:lvlText w:val="•"/>
      <w:lvlJc w:val="left"/>
      <w:pPr>
        <w:ind w:left="1221" w:hanging="223"/>
      </w:pPr>
      <w:rPr>
        <w:rFonts w:hint="default"/>
      </w:rPr>
    </w:lvl>
    <w:lvl w:ilvl="3" w:tplc="FCA01AA8">
      <w:numFmt w:val="bullet"/>
      <w:lvlText w:val="•"/>
      <w:lvlJc w:val="left"/>
      <w:pPr>
        <w:ind w:left="1772" w:hanging="223"/>
      </w:pPr>
      <w:rPr>
        <w:rFonts w:hint="default"/>
      </w:rPr>
    </w:lvl>
    <w:lvl w:ilvl="4" w:tplc="29C02262">
      <w:numFmt w:val="bullet"/>
      <w:lvlText w:val="•"/>
      <w:lvlJc w:val="left"/>
      <w:pPr>
        <w:ind w:left="2322" w:hanging="223"/>
      </w:pPr>
      <w:rPr>
        <w:rFonts w:hint="default"/>
      </w:rPr>
    </w:lvl>
    <w:lvl w:ilvl="5" w:tplc="704A5C94">
      <w:numFmt w:val="bullet"/>
      <w:lvlText w:val="•"/>
      <w:lvlJc w:val="left"/>
      <w:pPr>
        <w:ind w:left="2873" w:hanging="223"/>
      </w:pPr>
      <w:rPr>
        <w:rFonts w:hint="default"/>
      </w:rPr>
    </w:lvl>
    <w:lvl w:ilvl="6" w:tplc="1C649704">
      <w:numFmt w:val="bullet"/>
      <w:lvlText w:val="•"/>
      <w:lvlJc w:val="left"/>
      <w:pPr>
        <w:ind w:left="3424" w:hanging="223"/>
      </w:pPr>
      <w:rPr>
        <w:rFonts w:hint="default"/>
      </w:rPr>
    </w:lvl>
    <w:lvl w:ilvl="7" w:tplc="1B003128">
      <w:numFmt w:val="bullet"/>
      <w:lvlText w:val="•"/>
      <w:lvlJc w:val="left"/>
      <w:pPr>
        <w:ind w:left="3974" w:hanging="223"/>
      </w:pPr>
      <w:rPr>
        <w:rFonts w:hint="default"/>
      </w:rPr>
    </w:lvl>
    <w:lvl w:ilvl="8" w:tplc="1E1C84B6">
      <w:numFmt w:val="bullet"/>
      <w:lvlText w:val="•"/>
      <w:lvlJc w:val="left"/>
      <w:pPr>
        <w:ind w:left="4525" w:hanging="223"/>
      </w:pPr>
      <w:rPr>
        <w:rFonts w:hint="default"/>
      </w:rPr>
    </w:lvl>
  </w:abstractNum>
  <w:abstractNum w:abstractNumId="223" w15:restartNumberingAfterBreak="0">
    <w:nsid w:val="38E600E8"/>
    <w:multiLevelType w:val="hybridMultilevel"/>
    <w:tmpl w:val="F1E21488"/>
    <w:lvl w:ilvl="0" w:tplc="167031B2">
      <w:start w:val="1"/>
      <w:numFmt w:val="decimal"/>
      <w:lvlText w:val="%1)"/>
      <w:lvlJc w:val="left"/>
      <w:pPr>
        <w:ind w:left="110" w:hanging="212"/>
        <w:jc w:val="left"/>
      </w:pPr>
      <w:rPr>
        <w:rFonts w:ascii="Times New Roman" w:eastAsia="Times New Roman" w:hAnsi="Times New Roman" w:cs="Times New Roman" w:hint="default"/>
        <w:w w:val="100"/>
        <w:sz w:val="18"/>
        <w:szCs w:val="18"/>
      </w:rPr>
    </w:lvl>
    <w:lvl w:ilvl="1" w:tplc="FBB4EB96">
      <w:numFmt w:val="bullet"/>
      <w:lvlText w:val="•"/>
      <w:lvlJc w:val="left"/>
      <w:pPr>
        <w:ind w:left="633" w:hanging="212"/>
      </w:pPr>
      <w:rPr>
        <w:rFonts w:hint="default"/>
      </w:rPr>
    </w:lvl>
    <w:lvl w:ilvl="2" w:tplc="7096B386">
      <w:numFmt w:val="bullet"/>
      <w:lvlText w:val="•"/>
      <w:lvlJc w:val="left"/>
      <w:pPr>
        <w:ind w:left="1146" w:hanging="212"/>
      </w:pPr>
      <w:rPr>
        <w:rFonts w:hint="default"/>
      </w:rPr>
    </w:lvl>
    <w:lvl w:ilvl="3" w:tplc="C60E8E44">
      <w:numFmt w:val="bullet"/>
      <w:lvlText w:val="•"/>
      <w:lvlJc w:val="left"/>
      <w:pPr>
        <w:ind w:left="1660" w:hanging="212"/>
      </w:pPr>
      <w:rPr>
        <w:rFonts w:hint="default"/>
      </w:rPr>
    </w:lvl>
    <w:lvl w:ilvl="4" w:tplc="43D0FCA2">
      <w:numFmt w:val="bullet"/>
      <w:lvlText w:val="•"/>
      <w:lvlJc w:val="left"/>
      <w:pPr>
        <w:ind w:left="2173" w:hanging="212"/>
      </w:pPr>
      <w:rPr>
        <w:rFonts w:hint="default"/>
      </w:rPr>
    </w:lvl>
    <w:lvl w:ilvl="5" w:tplc="7362FDF8">
      <w:numFmt w:val="bullet"/>
      <w:lvlText w:val="•"/>
      <w:lvlJc w:val="left"/>
      <w:pPr>
        <w:ind w:left="2687" w:hanging="212"/>
      </w:pPr>
      <w:rPr>
        <w:rFonts w:hint="default"/>
      </w:rPr>
    </w:lvl>
    <w:lvl w:ilvl="6" w:tplc="A36AB1CE">
      <w:numFmt w:val="bullet"/>
      <w:lvlText w:val="•"/>
      <w:lvlJc w:val="left"/>
      <w:pPr>
        <w:ind w:left="3200" w:hanging="212"/>
      </w:pPr>
      <w:rPr>
        <w:rFonts w:hint="default"/>
      </w:rPr>
    </w:lvl>
    <w:lvl w:ilvl="7" w:tplc="9A5C55E6">
      <w:numFmt w:val="bullet"/>
      <w:lvlText w:val="•"/>
      <w:lvlJc w:val="left"/>
      <w:pPr>
        <w:ind w:left="3713" w:hanging="212"/>
      </w:pPr>
      <w:rPr>
        <w:rFonts w:hint="default"/>
      </w:rPr>
    </w:lvl>
    <w:lvl w:ilvl="8" w:tplc="CF3832E8">
      <w:numFmt w:val="bullet"/>
      <w:lvlText w:val="•"/>
      <w:lvlJc w:val="left"/>
      <w:pPr>
        <w:ind w:left="4227" w:hanging="212"/>
      </w:pPr>
      <w:rPr>
        <w:rFonts w:hint="default"/>
      </w:rPr>
    </w:lvl>
  </w:abstractNum>
  <w:abstractNum w:abstractNumId="224" w15:restartNumberingAfterBreak="0">
    <w:nsid w:val="38FD02A5"/>
    <w:multiLevelType w:val="hybridMultilevel"/>
    <w:tmpl w:val="63D2F156"/>
    <w:lvl w:ilvl="0" w:tplc="F1B2BB1C">
      <w:start w:val="1"/>
      <w:numFmt w:val="decimal"/>
      <w:lvlText w:val="%1)"/>
      <w:lvlJc w:val="left"/>
      <w:pPr>
        <w:ind w:left="393" w:hanging="192"/>
        <w:jc w:val="left"/>
      </w:pPr>
      <w:rPr>
        <w:rFonts w:ascii="Times New Roman" w:eastAsia="Times New Roman" w:hAnsi="Times New Roman" w:cs="Times New Roman" w:hint="default"/>
        <w:w w:val="100"/>
        <w:sz w:val="18"/>
        <w:szCs w:val="18"/>
      </w:rPr>
    </w:lvl>
    <w:lvl w:ilvl="1" w:tplc="9614E92C">
      <w:numFmt w:val="bullet"/>
      <w:lvlText w:val="•"/>
      <w:lvlJc w:val="left"/>
      <w:pPr>
        <w:ind w:left="909" w:hanging="192"/>
      </w:pPr>
      <w:rPr>
        <w:rFonts w:hint="default"/>
      </w:rPr>
    </w:lvl>
    <w:lvl w:ilvl="2" w:tplc="EFD41AFC">
      <w:numFmt w:val="bullet"/>
      <w:lvlText w:val="•"/>
      <w:lvlJc w:val="left"/>
      <w:pPr>
        <w:ind w:left="1419" w:hanging="192"/>
      </w:pPr>
      <w:rPr>
        <w:rFonts w:hint="default"/>
      </w:rPr>
    </w:lvl>
    <w:lvl w:ilvl="3" w:tplc="7870E412">
      <w:numFmt w:val="bullet"/>
      <w:lvlText w:val="•"/>
      <w:lvlJc w:val="left"/>
      <w:pPr>
        <w:ind w:left="1929" w:hanging="192"/>
      </w:pPr>
      <w:rPr>
        <w:rFonts w:hint="default"/>
      </w:rPr>
    </w:lvl>
    <w:lvl w:ilvl="4" w:tplc="3CC01930">
      <w:numFmt w:val="bullet"/>
      <w:lvlText w:val="•"/>
      <w:lvlJc w:val="left"/>
      <w:pPr>
        <w:ind w:left="2438" w:hanging="192"/>
      </w:pPr>
      <w:rPr>
        <w:rFonts w:hint="default"/>
      </w:rPr>
    </w:lvl>
    <w:lvl w:ilvl="5" w:tplc="C284D438">
      <w:numFmt w:val="bullet"/>
      <w:lvlText w:val="•"/>
      <w:lvlJc w:val="left"/>
      <w:pPr>
        <w:ind w:left="2948" w:hanging="192"/>
      </w:pPr>
      <w:rPr>
        <w:rFonts w:hint="default"/>
      </w:rPr>
    </w:lvl>
    <w:lvl w:ilvl="6" w:tplc="E55CB2FE">
      <w:numFmt w:val="bullet"/>
      <w:lvlText w:val="•"/>
      <w:lvlJc w:val="left"/>
      <w:pPr>
        <w:ind w:left="3458" w:hanging="192"/>
      </w:pPr>
      <w:rPr>
        <w:rFonts w:hint="default"/>
      </w:rPr>
    </w:lvl>
    <w:lvl w:ilvl="7" w:tplc="724895E8">
      <w:numFmt w:val="bullet"/>
      <w:lvlText w:val="•"/>
      <w:lvlJc w:val="left"/>
      <w:pPr>
        <w:ind w:left="3968" w:hanging="192"/>
      </w:pPr>
      <w:rPr>
        <w:rFonts w:hint="default"/>
      </w:rPr>
    </w:lvl>
    <w:lvl w:ilvl="8" w:tplc="7DA250BA">
      <w:numFmt w:val="bullet"/>
      <w:lvlText w:val="•"/>
      <w:lvlJc w:val="left"/>
      <w:pPr>
        <w:ind w:left="4477" w:hanging="192"/>
      </w:pPr>
      <w:rPr>
        <w:rFonts w:hint="default"/>
      </w:rPr>
    </w:lvl>
  </w:abstractNum>
  <w:abstractNum w:abstractNumId="225" w15:restartNumberingAfterBreak="0">
    <w:nsid w:val="39330F53"/>
    <w:multiLevelType w:val="hybridMultilevel"/>
    <w:tmpl w:val="3FC6FB4C"/>
    <w:lvl w:ilvl="0" w:tplc="2954F8A4">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55367AB4">
      <w:start w:val="1"/>
      <w:numFmt w:val="decimal"/>
      <w:lvlText w:val="%2)"/>
      <w:lvlJc w:val="left"/>
      <w:pPr>
        <w:ind w:left="393" w:hanging="221"/>
        <w:jc w:val="left"/>
      </w:pPr>
      <w:rPr>
        <w:rFonts w:ascii="Times New Roman" w:eastAsia="Times New Roman" w:hAnsi="Times New Roman" w:cs="Times New Roman" w:hint="default"/>
        <w:spacing w:val="-19"/>
        <w:w w:val="100"/>
        <w:sz w:val="18"/>
        <w:szCs w:val="18"/>
      </w:rPr>
    </w:lvl>
    <w:lvl w:ilvl="2" w:tplc="A8A42DDE">
      <w:numFmt w:val="bullet"/>
      <w:lvlText w:val="•"/>
      <w:lvlJc w:val="left"/>
      <w:pPr>
        <w:ind w:left="367" w:hanging="221"/>
      </w:pPr>
      <w:rPr>
        <w:rFonts w:hint="default"/>
      </w:rPr>
    </w:lvl>
    <w:lvl w:ilvl="3" w:tplc="09905508">
      <w:numFmt w:val="bullet"/>
      <w:lvlText w:val="•"/>
      <w:lvlJc w:val="left"/>
      <w:pPr>
        <w:ind w:left="335" w:hanging="221"/>
      </w:pPr>
      <w:rPr>
        <w:rFonts w:hint="default"/>
      </w:rPr>
    </w:lvl>
    <w:lvl w:ilvl="4" w:tplc="AB2073E0">
      <w:numFmt w:val="bullet"/>
      <w:lvlText w:val="•"/>
      <w:lvlJc w:val="left"/>
      <w:pPr>
        <w:ind w:left="303" w:hanging="221"/>
      </w:pPr>
      <w:rPr>
        <w:rFonts w:hint="default"/>
      </w:rPr>
    </w:lvl>
    <w:lvl w:ilvl="5" w:tplc="B6546CE4">
      <w:numFmt w:val="bullet"/>
      <w:lvlText w:val="•"/>
      <w:lvlJc w:val="left"/>
      <w:pPr>
        <w:ind w:left="271" w:hanging="221"/>
      </w:pPr>
      <w:rPr>
        <w:rFonts w:hint="default"/>
      </w:rPr>
    </w:lvl>
    <w:lvl w:ilvl="6" w:tplc="D6DA2C4A">
      <w:numFmt w:val="bullet"/>
      <w:lvlText w:val="•"/>
      <w:lvlJc w:val="left"/>
      <w:pPr>
        <w:ind w:left="239" w:hanging="221"/>
      </w:pPr>
      <w:rPr>
        <w:rFonts w:hint="default"/>
      </w:rPr>
    </w:lvl>
    <w:lvl w:ilvl="7" w:tplc="9886D248">
      <w:numFmt w:val="bullet"/>
      <w:lvlText w:val="•"/>
      <w:lvlJc w:val="left"/>
      <w:pPr>
        <w:ind w:left="207" w:hanging="221"/>
      </w:pPr>
      <w:rPr>
        <w:rFonts w:hint="default"/>
      </w:rPr>
    </w:lvl>
    <w:lvl w:ilvl="8" w:tplc="A78C3504">
      <w:numFmt w:val="bullet"/>
      <w:lvlText w:val="•"/>
      <w:lvlJc w:val="left"/>
      <w:pPr>
        <w:ind w:left="175" w:hanging="221"/>
      </w:pPr>
      <w:rPr>
        <w:rFonts w:hint="default"/>
      </w:rPr>
    </w:lvl>
  </w:abstractNum>
  <w:abstractNum w:abstractNumId="226" w15:restartNumberingAfterBreak="0">
    <w:nsid w:val="397C7B2A"/>
    <w:multiLevelType w:val="hybridMultilevel"/>
    <w:tmpl w:val="BD2CB3F4"/>
    <w:lvl w:ilvl="0" w:tplc="1E1EDA4E">
      <w:start w:val="1"/>
      <w:numFmt w:val="lowerRoman"/>
      <w:lvlText w:val="(%1)"/>
      <w:lvlJc w:val="left"/>
      <w:pPr>
        <w:ind w:left="56" w:hanging="168"/>
        <w:jc w:val="left"/>
      </w:pPr>
      <w:rPr>
        <w:rFonts w:ascii="Times New Roman" w:eastAsia="Times New Roman" w:hAnsi="Times New Roman" w:cs="Times New Roman" w:hint="default"/>
        <w:spacing w:val="-1"/>
        <w:w w:val="100"/>
        <w:sz w:val="14"/>
        <w:szCs w:val="14"/>
      </w:rPr>
    </w:lvl>
    <w:lvl w:ilvl="1" w:tplc="66FC5C7A">
      <w:numFmt w:val="bullet"/>
      <w:lvlText w:val="•"/>
      <w:lvlJc w:val="left"/>
      <w:pPr>
        <w:ind w:left="284" w:hanging="168"/>
      </w:pPr>
      <w:rPr>
        <w:rFonts w:hint="default"/>
      </w:rPr>
    </w:lvl>
    <w:lvl w:ilvl="2" w:tplc="446C77C6">
      <w:numFmt w:val="bullet"/>
      <w:lvlText w:val="•"/>
      <w:lvlJc w:val="left"/>
      <w:pPr>
        <w:ind w:left="508" w:hanging="168"/>
      </w:pPr>
      <w:rPr>
        <w:rFonts w:hint="default"/>
      </w:rPr>
    </w:lvl>
    <w:lvl w:ilvl="3" w:tplc="750CD41E">
      <w:numFmt w:val="bullet"/>
      <w:lvlText w:val="•"/>
      <w:lvlJc w:val="left"/>
      <w:pPr>
        <w:ind w:left="732" w:hanging="168"/>
      </w:pPr>
      <w:rPr>
        <w:rFonts w:hint="default"/>
      </w:rPr>
    </w:lvl>
    <w:lvl w:ilvl="4" w:tplc="3486614C">
      <w:numFmt w:val="bullet"/>
      <w:lvlText w:val="•"/>
      <w:lvlJc w:val="left"/>
      <w:pPr>
        <w:ind w:left="957" w:hanging="168"/>
      </w:pPr>
      <w:rPr>
        <w:rFonts w:hint="default"/>
      </w:rPr>
    </w:lvl>
    <w:lvl w:ilvl="5" w:tplc="F496C060">
      <w:numFmt w:val="bullet"/>
      <w:lvlText w:val="•"/>
      <w:lvlJc w:val="left"/>
      <w:pPr>
        <w:ind w:left="1181" w:hanging="168"/>
      </w:pPr>
      <w:rPr>
        <w:rFonts w:hint="default"/>
      </w:rPr>
    </w:lvl>
    <w:lvl w:ilvl="6" w:tplc="C116E72E">
      <w:numFmt w:val="bullet"/>
      <w:lvlText w:val="•"/>
      <w:lvlJc w:val="left"/>
      <w:pPr>
        <w:ind w:left="1405" w:hanging="168"/>
      </w:pPr>
      <w:rPr>
        <w:rFonts w:hint="default"/>
      </w:rPr>
    </w:lvl>
    <w:lvl w:ilvl="7" w:tplc="6F7EBF64">
      <w:numFmt w:val="bullet"/>
      <w:lvlText w:val="•"/>
      <w:lvlJc w:val="left"/>
      <w:pPr>
        <w:ind w:left="1630" w:hanging="168"/>
      </w:pPr>
      <w:rPr>
        <w:rFonts w:hint="default"/>
      </w:rPr>
    </w:lvl>
    <w:lvl w:ilvl="8" w:tplc="DC4028C4">
      <w:numFmt w:val="bullet"/>
      <w:lvlText w:val="•"/>
      <w:lvlJc w:val="left"/>
      <w:pPr>
        <w:ind w:left="1854" w:hanging="168"/>
      </w:pPr>
      <w:rPr>
        <w:rFonts w:hint="default"/>
      </w:rPr>
    </w:lvl>
  </w:abstractNum>
  <w:abstractNum w:abstractNumId="227" w15:restartNumberingAfterBreak="0">
    <w:nsid w:val="399842BA"/>
    <w:multiLevelType w:val="hybridMultilevel"/>
    <w:tmpl w:val="337A2B66"/>
    <w:lvl w:ilvl="0" w:tplc="2F7E83D4">
      <w:start w:val="1"/>
      <w:numFmt w:val="lowerRoman"/>
      <w:lvlText w:val="(%1)"/>
      <w:lvlJc w:val="left"/>
      <w:pPr>
        <w:ind w:left="223" w:hanging="168"/>
        <w:jc w:val="left"/>
      </w:pPr>
      <w:rPr>
        <w:rFonts w:ascii="Times New Roman" w:eastAsia="Times New Roman" w:hAnsi="Times New Roman" w:cs="Times New Roman" w:hint="default"/>
        <w:spacing w:val="-4"/>
        <w:w w:val="100"/>
        <w:sz w:val="14"/>
        <w:szCs w:val="14"/>
      </w:rPr>
    </w:lvl>
    <w:lvl w:ilvl="1" w:tplc="F240056A">
      <w:numFmt w:val="bullet"/>
      <w:lvlText w:val="•"/>
      <w:lvlJc w:val="left"/>
      <w:pPr>
        <w:ind w:left="849" w:hanging="168"/>
      </w:pPr>
      <w:rPr>
        <w:rFonts w:hint="default"/>
      </w:rPr>
    </w:lvl>
    <w:lvl w:ilvl="2" w:tplc="2B8AA86C">
      <w:numFmt w:val="bullet"/>
      <w:lvlText w:val="•"/>
      <w:lvlJc w:val="left"/>
      <w:pPr>
        <w:ind w:left="1479" w:hanging="168"/>
      </w:pPr>
      <w:rPr>
        <w:rFonts w:hint="default"/>
      </w:rPr>
    </w:lvl>
    <w:lvl w:ilvl="3" w:tplc="C1DA7FD8">
      <w:numFmt w:val="bullet"/>
      <w:lvlText w:val="•"/>
      <w:lvlJc w:val="left"/>
      <w:pPr>
        <w:ind w:left="2108" w:hanging="168"/>
      </w:pPr>
      <w:rPr>
        <w:rFonts w:hint="default"/>
      </w:rPr>
    </w:lvl>
    <w:lvl w:ilvl="4" w:tplc="17F2FAA4">
      <w:numFmt w:val="bullet"/>
      <w:lvlText w:val="•"/>
      <w:lvlJc w:val="left"/>
      <w:pPr>
        <w:ind w:left="2738" w:hanging="168"/>
      </w:pPr>
      <w:rPr>
        <w:rFonts w:hint="default"/>
      </w:rPr>
    </w:lvl>
    <w:lvl w:ilvl="5" w:tplc="E966A82E">
      <w:numFmt w:val="bullet"/>
      <w:lvlText w:val="•"/>
      <w:lvlJc w:val="left"/>
      <w:pPr>
        <w:ind w:left="3368" w:hanging="168"/>
      </w:pPr>
      <w:rPr>
        <w:rFonts w:hint="default"/>
      </w:rPr>
    </w:lvl>
    <w:lvl w:ilvl="6" w:tplc="87CE5932">
      <w:numFmt w:val="bullet"/>
      <w:lvlText w:val="•"/>
      <w:lvlJc w:val="left"/>
      <w:pPr>
        <w:ind w:left="3997" w:hanging="168"/>
      </w:pPr>
      <w:rPr>
        <w:rFonts w:hint="default"/>
      </w:rPr>
    </w:lvl>
    <w:lvl w:ilvl="7" w:tplc="4D088036">
      <w:numFmt w:val="bullet"/>
      <w:lvlText w:val="•"/>
      <w:lvlJc w:val="left"/>
      <w:pPr>
        <w:ind w:left="4627" w:hanging="168"/>
      </w:pPr>
      <w:rPr>
        <w:rFonts w:hint="default"/>
      </w:rPr>
    </w:lvl>
    <w:lvl w:ilvl="8" w:tplc="12C43176">
      <w:numFmt w:val="bullet"/>
      <w:lvlText w:val="•"/>
      <w:lvlJc w:val="left"/>
      <w:pPr>
        <w:ind w:left="5256" w:hanging="168"/>
      </w:pPr>
      <w:rPr>
        <w:rFonts w:hint="default"/>
      </w:rPr>
    </w:lvl>
  </w:abstractNum>
  <w:abstractNum w:abstractNumId="228" w15:restartNumberingAfterBreak="0">
    <w:nsid w:val="39EB2BFB"/>
    <w:multiLevelType w:val="hybridMultilevel"/>
    <w:tmpl w:val="CCEAA360"/>
    <w:lvl w:ilvl="0" w:tplc="2378315A">
      <w:start w:val="1"/>
      <w:numFmt w:val="decimal"/>
      <w:lvlText w:val="%1)"/>
      <w:lvlJc w:val="left"/>
      <w:pPr>
        <w:ind w:left="110" w:hanging="221"/>
        <w:jc w:val="left"/>
      </w:pPr>
      <w:rPr>
        <w:rFonts w:ascii="Times New Roman" w:eastAsia="Times New Roman" w:hAnsi="Times New Roman" w:cs="Times New Roman" w:hint="default"/>
        <w:spacing w:val="-20"/>
        <w:w w:val="100"/>
        <w:sz w:val="18"/>
        <w:szCs w:val="18"/>
      </w:rPr>
    </w:lvl>
    <w:lvl w:ilvl="1" w:tplc="D75C5E8A">
      <w:numFmt w:val="bullet"/>
      <w:lvlText w:val="•"/>
      <w:lvlJc w:val="left"/>
      <w:pPr>
        <w:ind w:left="670" w:hanging="221"/>
      </w:pPr>
      <w:rPr>
        <w:rFonts w:hint="default"/>
      </w:rPr>
    </w:lvl>
    <w:lvl w:ilvl="2" w:tplc="43F2FB2E">
      <w:numFmt w:val="bullet"/>
      <w:lvlText w:val="•"/>
      <w:lvlJc w:val="left"/>
      <w:pPr>
        <w:ind w:left="1221" w:hanging="221"/>
      </w:pPr>
      <w:rPr>
        <w:rFonts w:hint="default"/>
      </w:rPr>
    </w:lvl>
    <w:lvl w:ilvl="3" w:tplc="958698E2">
      <w:numFmt w:val="bullet"/>
      <w:lvlText w:val="•"/>
      <w:lvlJc w:val="left"/>
      <w:pPr>
        <w:ind w:left="1772" w:hanging="221"/>
      </w:pPr>
      <w:rPr>
        <w:rFonts w:hint="default"/>
      </w:rPr>
    </w:lvl>
    <w:lvl w:ilvl="4" w:tplc="9738D5AA">
      <w:numFmt w:val="bullet"/>
      <w:lvlText w:val="•"/>
      <w:lvlJc w:val="left"/>
      <w:pPr>
        <w:ind w:left="2322" w:hanging="221"/>
      </w:pPr>
      <w:rPr>
        <w:rFonts w:hint="default"/>
      </w:rPr>
    </w:lvl>
    <w:lvl w:ilvl="5" w:tplc="8904D20A">
      <w:numFmt w:val="bullet"/>
      <w:lvlText w:val="•"/>
      <w:lvlJc w:val="left"/>
      <w:pPr>
        <w:ind w:left="2873" w:hanging="221"/>
      </w:pPr>
      <w:rPr>
        <w:rFonts w:hint="default"/>
      </w:rPr>
    </w:lvl>
    <w:lvl w:ilvl="6" w:tplc="63368178">
      <w:numFmt w:val="bullet"/>
      <w:lvlText w:val="•"/>
      <w:lvlJc w:val="left"/>
      <w:pPr>
        <w:ind w:left="3423" w:hanging="221"/>
      </w:pPr>
      <w:rPr>
        <w:rFonts w:hint="default"/>
      </w:rPr>
    </w:lvl>
    <w:lvl w:ilvl="7" w:tplc="49FCB38A">
      <w:numFmt w:val="bullet"/>
      <w:lvlText w:val="•"/>
      <w:lvlJc w:val="left"/>
      <w:pPr>
        <w:ind w:left="3974" w:hanging="221"/>
      </w:pPr>
      <w:rPr>
        <w:rFonts w:hint="default"/>
      </w:rPr>
    </w:lvl>
    <w:lvl w:ilvl="8" w:tplc="48CAF1BA">
      <w:numFmt w:val="bullet"/>
      <w:lvlText w:val="•"/>
      <w:lvlJc w:val="left"/>
      <w:pPr>
        <w:ind w:left="4525" w:hanging="221"/>
      </w:pPr>
      <w:rPr>
        <w:rFonts w:hint="default"/>
      </w:rPr>
    </w:lvl>
  </w:abstractNum>
  <w:abstractNum w:abstractNumId="229" w15:restartNumberingAfterBreak="0">
    <w:nsid w:val="39EC608F"/>
    <w:multiLevelType w:val="hybridMultilevel"/>
    <w:tmpl w:val="45AE8278"/>
    <w:lvl w:ilvl="0" w:tplc="93BABD98">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1B7E09DA">
      <w:numFmt w:val="bullet"/>
      <w:lvlText w:val="•"/>
      <w:lvlJc w:val="left"/>
      <w:pPr>
        <w:ind w:left="670" w:hanging="195"/>
      </w:pPr>
      <w:rPr>
        <w:rFonts w:hint="default"/>
      </w:rPr>
    </w:lvl>
    <w:lvl w:ilvl="2" w:tplc="4A9A66BE">
      <w:numFmt w:val="bullet"/>
      <w:lvlText w:val="•"/>
      <w:lvlJc w:val="left"/>
      <w:pPr>
        <w:ind w:left="1221" w:hanging="195"/>
      </w:pPr>
      <w:rPr>
        <w:rFonts w:hint="default"/>
      </w:rPr>
    </w:lvl>
    <w:lvl w:ilvl="3" w:tplc="E0F6DF28">
      <w:numFmt w:val="bullet"/>
      <w:lvlText w:val="•"/>
      <w:lvlJc w:val="left"/>
      <w:pPr>
        <w:ind w:left="1772" w:hanging="195"/>
      </w:pPr>
      <w:rPr>
        <w:rFonts w:hint="default"/>
      </w:rPr>
    </w:lvl>
    <w:lvl w:ilvl="4" w:tplc="B81CA81A">
      <w:numFmt w:val="bullet"/>
      <w:lvlText w:val="•"/>
      <w:lvlJc w:val="left"/>
      <w:pPr>
        <w:ind w:left="2322" w:hanging="195"/>
      </w:pPr>
      <w:rPr>
        <w:rFonts w:hint="default"/>
      </w:rPr>
    </w:lvl>
    <w:lvl w:ilvl="5" w:tplc="99420DFC">
      <w:numFmt w:val="bullet"/>
      <w:lvlText w:val="•"/>
      <w:lvlJc w:val="left"/>
      <w:pPr>
        <w:ind w:left="2873" w:hanging="195"/>
      </w:pPr>
      <w:rPr>
        <w:rFonts w:hint="default"/>
      </w:rPr>
    </w:lvl>
    <w:lvl w:ilvl="6" w:tplc="C83C3ABA">
      <w:numFmt w:val="bullet"/>
      <w:lvlText w:val="•"/>
      <w:lvlJc w:val="left"/>
      <w:pPr>
        <w:ind w:left="3423" w:hanging="195"/>
      </w:pPr>
      <w:rPr>
        <w:rFonts w:hint="default"/>
      </w:rPr>
    </w:lvl>
    <w:lvl w:ilvl="7" w:tplc="5BCE4ED0">
      <w:numFmt w:val="bullet"/>
      <w:lvlText w:val="•"/>
      <w:lvlJc w:val="left"/>
      <w:pPr>
        <w:ind w:left="3974" w:hanging="195"/>
      </w:pPr>
      <w:rPr>
        <w:rFonts w:hint="default"/>
      </w:rPr>
    </w:lvl>
    <w:lvl w:ilvl="8" w:tplc="010C9524">
      <w:numFmt w:val="bullet"/>
      <w:lvlText w:val="•"/>
      <w:lvlJc w:val="left"/>
      <w:pPr>
        <w:ind w:left="4525" w:hanging="195"/>
      </w:pPr>
      <w:rPr>
        <w:rFonts w:hint="default"/>
      </w:rPr>
    </w:lvl>
  </w:abstractNum>
  <w:abstractNum w:abstractNumId="230" w15:restartNumberingAfterBreak="0">
    <w:nsid w:val="3A60454A"/>
    <w:multiLevelType w:val="hybridMultilevel"/>
    <w:tmpl w:val="D390F15E"/>
    <w:lvl w:ilvl="0" w:tplc="4954A72C">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CA60671A">
      <w:numFmt w:val="bullet"/>
      <w:lvlText w:val="•"/>
      <w:lvlJc w:val="left"/>
      <w:pPr>
        <w:ind w:left="633" w:hanging="201"/>
      </w:pPr>
      <w:rPr>
        <w:rFonts w:hint="default"/>
      </w:rPr>
    </w:lvl>
    <w:lvl w:ilvl="2" w:tplc="C5C6CC6C">
      <w:numFmt w:val="bullet"/>
      <w:lvlText w:val="•"/>
      <w:lvlJc w:val="left"/>
      <w:pPr>
        <w:ind w:left="1146" w:hanging="201"/>
      </w:pPr>
      <w:rPr>
        <w:rFonts w:hint="default"/>
      </w:rPr>
    </w:lvl>
    <w:lvl w:ilvl="3" w:tplc="F4285A64">
      <w:numFmt w:val="bullet"/>
      <w:lvlText w:val="•"/>
      <w:lvlJc w:val="left"/>
      <w:pPr>
        <w:ind w:left="1660" w:hanging="201"/>
      </w:pPr>
      <w:rPr>
        <w:rFonts w:hint="default"/>
      </w:rPr>
    </w:lvl>
    <w:lvl w:ilvl="4" w:tplc="26D87A92">
      <w:numFmt w:val="bullet"/>
      <w:lvlText w:val="•"/>
      <w:lvlJc w:val="left"/>
      <w:pPr>
        <w:ind w:left="2173" w:hanging="201"/>
      </w:pPr>
      <w:rPr>
        <w:rFonts w:hint="default"/>
      </w:rPr>
    </w:lvl>
    <w:lvl w:ilvl="5" w:tplc="C0586106">
      <w:numFmt w:val="bullet"/>
      <w:lvlText w:val="•"/>
      <w:lvlJc w:val="left"/>
      <w:pPr>
        <w:ind w:left="2687" w:hanging="201"/>
      </w:pPr>
      <w:rPr>
        <w:rFonts w:hint="default"/>
      </w:rPr>
    </w:lvl>
    <w:lvl w:ilvl="6" w:tplc="B7665AD0">
      <w:numFmt w:val="bullet"/>
      <w:lvlText w:val="•"/>
      <w:lvlJc w:val="left"/>
      <w:pPr>
        <w:ind w:left="3200" w:hanging="201"/>
      </w:pPr>
      <w:rPr>
        <w:rFonts w:hint="default"/>
      </w:rPr>
    </w:lvl>
    <w:lvl w:ilvl="7" w:tplc="43740DD4">
      <w:numFmt w:val="bullet"/>
      <w:lvlText w:val="•"/>
      <w:lvlJc w:val="left"/>
      <w:pPr>
        <w:ind w:left="3713" w:hanging="201"/>
      </w:pPr>
      <w:rPr>
        <w:rFonts w:hint="default"/>
      </w:rPr>
    </w:lvl>
    <w:lvl w:ilvl="8" w:tplc="01B6EA24">
      <w:numFmt w:val="bullet"/>
      <w:lvlText w:val="•"/>
      <w:lvlJc w:val="left"/>
      <w:pPr>
        <w:ind w:left="4227" w:hanging="201"/>
      </w:pPr>
      <w:rPr>
        <w:rFonts w:hint="default"/>
      </w:rPr>
    </w:lvl>
  </w:abstractNum>
  <w:abstractNum w:abstractNumId="231" w15:restartNumberingAfterBreak="0">
    <w:nsid w:val="3A737B6F"/>
    <w:multiLevelType w:val="hybridMultilevel"/>
    <w:tmpl w:val="694287AC"/>
    <w:lvl w:ilvl="0" w:tplc="70AE5D0E">
      <w:start w:val="1"/>
      <w:numFmt w:val="decimal"/>
      <w:lvlText w:val="%1)"/>
      <w:lvlJc w:val="left"/>
      <w:pPr>
        <w:ind w:left="110" w:hanging="212"/>
        <w:jc w:val="left"/>
      </w:pPr>
      <w:rPr>
        <w:rFonts w:ascii="Times New Roman" w:eastAsia="Times New Roman" w:hAnsi="Times New Roman" w:cs="Times New Roman" w:hint="default"/>
        <w:w w:val="100"/>
        <w:sz w:val="18"/>
        <w:szCs w:val="18"/>
      </w:rPr>
    </w:lvl>
    <w:lvl w:ilvl="1" w:tplc="5D9EFAA6">
      <w:numFmt w:val="bullet"/>
      <w:lvlText w:val="•"/>
      <w:lvlJc w:val="left"/>
      <w:pPr>
        <w:ind w:left="633" w:hanging="212"/>
      </w:pPr>
      <w:rPr>
        <w:rFonts w:hint="default"/>
      </w:rPr>
    </w:lvl>
    <w:lvl w:ilvl="2" w:tplc="4CDC0168">
      <w:numFmt w:val="bullet"/>
      <w:lvlText w:val="•"/>
      <w:lvlJc w:val="left"/>
      <w:pPr>
        <w:ind w:left="1146" w:hanging="212"/>
      </w:pPr>
      <w:rPr>
        <w:rFonts w:hint="default"/>
      </w:rPr>
    </w:lvl>
    <w:lvl w:ilvl="3" w:tplc="5A585E9A">
      <w:numFmt w:val="bullet"/>
      <w:lvlText w:val="•"/>
      <w:lvlJc w:val="left"/>
      <w:pPr>
        <w:ind w:left="1660" w:hanging="212"/>
      </w:pPr>
      <w:rPr>
        <w:rFonts w:hint="default"/>
      </w:rPr>
    </w:lvl>
    <w:lvl w:ilvl="4" w:tplc="8CCC1564">
      <w:numFmt w:val="bullet"/>
      <w:lvlText w:val="•"/>
      <w:lvlJc w:val="left"/>
      <w:pPr>
        <w:ind w:left="2173" w:hanging="212"/>
      </w:pPr>
      <w:rPr>
        <w:rFonts w:hint="default"/>
      </w:rPr>
    </w:lvl>
    <w:lvl w:ilvl="5" w:tplc="DA72F262">
      <w:numFmt w:val="bullet"/>
      <w:lvlText w:val="•"/>
      <w:lvlJc w:val="left"/>
      <w:pPr>
        <w:ind w:left="2687" w:hanging="212"/>
      </w:pPr>
      <w:rPr>
        <w:rFonts w:hint="default"/>
      </w:rPr>
    </w:lvl>
    <w:lvl w:ilvl="6" w:tplc="3C420CFC">
      <w:numFmt w:val="bullet"/>
      <w:lvlText w:val="•"/>
      <w:lvlJc w:val="left"/>
      <w:pPr>
        <w:ind w:left="3200" w:hanging="212"/>
      </w:pPr>
      <w:rPr>
        <w:rFonts w:hint="default"/>
      </w:rPr>
    </w:lvl>
    <w:lvl w:ilvl="7" w:tplc="A4E437F2">
      <w:numFmt w:val="bullet"/>
      <w:lvlText w:val="•"/>
      <w:lvlJc w:val="left"/>
      <w:pPr>
        <w:ind w:left="3714" w:hanging="212"/>
      </w:pPr>
      <w:rPr>
        <w:rFonts w:hint="default"/>
      </w:rPr>
    </w:lvl>
    <w:lvl w:ilvl="8" w:tplc="9848A9EC">
      <w:numFmt w:val="bullet"/>
      <w:lvlText w:val="•"/>
      <w:lvlJc w:val="left"/>
      <w:pPr>
        <w:ind w:left="4227" w:hanging="212"/>
      </w:pPr>
      <w:rPr>
        <w:rFonts w:hint="default"/>
      </w:rPr>
    </w:lvl>
  </w:abstractNum>
  <w:abstractNum w:abstractNumId="232" w15:restartNumberingAfterBreak="0">
    <w:nsid w:val="3A7A230B"/>
    <w:multiLevelType w:val="hybridMultilevel"/>
    <w:tmpl w:val="43DCD2FA"/>
    <w:lvl w:ilvl="0" w:tplc="6908AFBA">
      <w:start w:val="1"/>
      <w:numFmt w:val="decimal"/>
      <w:lvlText w:val="%1)"/>
      <w:lvlJc w:val="left"/>
      <w:pPr>
        <w:ind w:left="110" w:hanging="191"/>
        <w:jc w:val="left"/>
      </w:pPr>
      <w:rPr>
        <w:rFonts w:ascii="Times New Roman" w:eastAsia="Times New Roman" w:hAnsi="Times New Roman" w:cs="Times New Roman" w:hint="default"/>
        <w:w w:val="100"/>
        <w:sz w:val="18"/>
        <w:szCs w:val="18"/>
      </w:rPr>
    </w:lvl>
    <w:lvl w:ilvl="1" w:tplc="1930BABE">
      <w:numFmt w:val="bullet"/>
      <w:lvlText w:val="•"/>
      <w:lvlJc w:val="left"/>
      <w:pPr>
        <w:ind w:left="633" w:hanging="191"/>
      </w:pPr>
      <w:rPr>
        <w:rFonts w:hint="default"/>
      </w:rPr>
    </w:lvl>
    <w:lvl w:ilvl="2" w:tplc="C1EC0E1A">
      <w:numFmt w:val="bullet"/>
      <w:lvlText w:val="•"/>
      <w:lvlJc w:val="left"/>
      <w:pPr>
        <w:ind w:left="1146" w:hanging="191"/>
      </w:pPr>
      <w:rPr>
        <w:rFonts w:hint="default"/>
      </w:rPr>
    </w:lvl>
    <w:lvl w:ilvl="3" w:tplc="6B8A100A">
      <w:numFmt w:val="bullet"/>
      <w:lvlText w:val="•"/>
      <w:lvlJc w:val="left"/>
      <w:pPr>
        <w:ind w:left="1660" w:hanging="191"/>
      </w:pPr>
      <w:rPr>
        <w:rFonts w:hint="default"/>
      </w:rPr>
    </w:lvl>
    <w:lvl w:ilvl="4" w:tplc="B19ACFE4">
      <w:numFmt w:val="bullet"/>
      <w:lvlText w:val="•"/>
      <w:lvlJc w:val="left"/>
      <w:pPr>
        <w:ind w:left="2173" w:hanging="191"/>
      </w:pPr>
      <w:rPr>
        <w:rFonts w:hint="default"/>
      </w:rPr>
    </w:lvl>
    <w:lvl w:ilvl="5" w:tplc="FD0E8748">
      <w:numFmt w:val="bullet"/>
      <w:lvlText w:val="•"/>
      <w:lvlJc w:val="left"/>
      <w:pPr>
        <w:ind w:left="2687" w:hanging="191"/>
      </w:pPr>
      <w:rPr>
        <w:rFonts w:hint="default"/>
      </w:rPr>
    </w:lvl>
    <w:lvl w:ilvl="6" w:tplc="5EECEA18">
      <w:numFmt w:val="bullet"/>
      <w:lvlText w:val="•"/>
      <w:lvlJc w:val="left"/>
      <w:pPr>
        <w:ind w:left="3200" w:hanging="191"/>
      </w:pPr>
      <w:rPr>
        <w:rFonts w:hint="default"/>
      </w:rPr>
    </w:lvl>
    <w:lvl w:ilvl="7" w:tplc="5E3C86AA">
      <w:numFmt w:val="bullet"/>
      <w:lvlText w:val="•"/>
      <w:lvlJc w:val="left"/>
      <w:pPr>
        <w:ind w:left="3714" w:hanging="191"/>
      </w:pPr>
      <w:rPr>
        <w:rFonts w:hint="default"/>
      </w:rPr>
    </w:lvl>
    <w:lvl w:ilvl="8" w:tplc="B3623854">
      <w:numFmt w:val="bullet"/>
      <w:lvlText w:val="•"/>
      <w:lvlJc w:val="left"/>
      <w:pPr>
        <w:ind w:left="4227" w:hanging="191"/>
      </w:pPr>
      <w:rPr>
        <w:rFonts w:hint="default"/>
      </w:rPr>
    </w:lvl>
  </w:abstractNum>
  <w:abstractNum w:abstractNumId="233" w15:restartNumberingAfterBreak="0">
    <w:nsid w:val="3A936123"/>
    <w:multiLevelType w:val="hybridMultilevel"/>
    <w:tmpl w:val="8AD0F51E"/>
    <w:lvl w:ilvl="0" w:tplc="2370E580">
      <w:start w:val="1"/>
      <w:numFmt w:val="lowerRoman"/>
      <w:lvlText w:val="(%1)"/>
      <w:lvlJc w:val="left"/>
      <w:pPr>
        <w:ind w:left="242" w:hanging="213"/>
        <w:jc w:val="left"/>
      </w:pPr>
      <w:rPr>
        <w:rFonts w:ascii="Times New Roman" w:eastAsia="Times New Roman" w:hAnsi="Times New Roman" w:cs="Times New Roman" w:hint="default"/>
        <w:spacing w:val="-1"/>
        <w:w w:val="100"/>
        <w:sz w:val="18"/>
        <w:szCs w:val="18"/>
      </w:rPr>
    </w:lvl>
    <w:lvl w:ilvl="1" w:tplc="F920FAB6">
      <w:numFmt w:val="bullet"/>
      <w:lvlText w:val="•"/>
      <w:lvlJc w:val="left"/>
      <w:pPr>
        <w:ind w:left="763" w:hanging="213"/>
      </w:pPr>
      <w:rPr>
        <w:rFonts w:hint="default"/>
      </w:rPr>
    </w:lvl>
    <w:lvl w:ilvl="2" w:tplc="D974BB30">
      <w:numFmt w:val="bullet"/>
      <w:lvlText w:val="•"/>
      <w:lvlJc w:val="left"/>
      <w:pPr>
        <w:ind w:left="1287" w:hanging="213"/>
      </w:pPr>
      <w:rPr>
        <w:rFonts w:hint="default"/>
      </w:rPr>
    </w:lvl>
    <w:lvl w:ilvl="3" w:tplc="B06215E6">
      <w:numFmt w:val="bullet"/>
      <w:lvlText w:val="•"/>
      <w:lvlJc w:val="left"/>
      <w:pPr>
        <w:ind w:left="1810" w:hanging="213"/>
      </w:pPr>
      <w:rPr>
        <w:rFonts w:hint="default"/>
      </w:rPr>
    </w:lvl>
    <w:lvl w:ilvl="4" w:tplc="5FBA0042">
      <w:numFmt w:val="bullet"/>
      <w:lvlText w:val="•"/>
      <w:lvlJc w:val="left"/>
      <w:pPr>
        <w:ind w:left="2334" w:hanging="213"/>
      </w:pPr>
      <w:rPr>
        <w:rFonts w:hint="default"/>
      </w:rPr>
    </w:lvl>
    <w:lvl w:ilvl="5" w:tplc="524C9D56">
      <w:numFmt w:val="bullet"/>
      <w:lvlText w:val="•"/>
      <w:lvlJc w:val="left"/>
      <w:pPr>
        <w:ind w:left="2857" w:hanging="213"/>
      </w:pPr>
      <w:rPr>
        <w:rFonts w:hint="default"/>
      </w:rPr>
    </w:lvl>
    <w:lvl w:ilvl="6" w:tplc="999205F0">
      <w:numFmt w:val="bullet"/>
      <w:lvlText w:val="•"/>
      <w:lvlJc w:val="left"/>
      <w:pPr>
        <w:ind w:left="3381" w:hanging="213"/>
      </w:pPr>
      <w:rPr>
        <w:rFonts w:hint="default"/>
      </w:rPr>
    </w:lvl>
    <w:lvl w:ilvl="7" w:tplc="1F263710">
      <w:numFmt w:val="bullet"/>
      <w:lvlText w:val="•"/>
      <w:lvlJc w:val="left"/>
      <w:pPr>
        <w:ind w:left="3904" w:hanging="213"/>
      </w:pPr>
      <w:rPr>
        <w:rFonts w:hint="default"/>
      </w:rPr>
    </w:lvl>
    <w:lvl w:ilvl="8" w:tplc="D4846542">
      <w:numFmt w:val="bullet"/>
      <w:lvlText w:val="•"/>
      <w:lvlJc w:val="left"/>
      <w:pPr>
        <w:ind w:left="4428" w:hanging="213"/>
      </w:pPr>
      <w:rPr>
        <w:rFonts w:hint="default"/>
      </w:rPr>
    </w:lvl>
  </w:abstractNum>
  <w:abstractNum w:abstractNumId="234" w15:restartNumberingAfterBreak="0">
    <w:nsid w:val="3AA63B7C"/>
    <w:multiLevelType w:val="hybridMultilevel"/>
    <w:tmpl w:val="9A60EBAC"/>
    <w:lvl w:ilvl="0" w:tplc="ABAA153C">
      <w:start w:val="1"/>
      <w:numFmt w:val="decimal"/>
      <w:lvlText w:val="%1."/>
      <w:lvlJc w:val="left"/>
      <w:pPr>
        <w:ind w:left="393" w:hanging="202"/>
        <w:jc w:val="right"/>
      </w:pPr>
      <w:rPr>
        <w:rFonts w:ascii="Times New Roman" w:eastAsia="Times New Roman" w:hAnsi="Times New Roman" w:cs="Times New Roman" w:hint="default"/>
        <w:w w:val="100"/>
        <w:sz w:val="18"/>
        <w:szCs w:val="18"/>
      </w:rPr>
    </w:lvl>
    <w:lvl w:ilvl="1" w:tplc="1DFCB892">
      <w:numFmt w:val="bullet"/>
      <w:lvlText w:val="•"/>
      <w:lvlJc w:val="left"/>
      <w:pPr>
        <w:ind w:left="909" w:hanging="202"/>
      </w:pPr>
      <w:rPr>
        <w:rFonts w:hint="default"/>
      </w:rPr>
    </w:lvl>
    <w:lvl w:ilvl="2" w:tplc="2F7ABF22">
      <w:numFmt w:val="bullet"/>
      <w:lvlText w:val="•"/>
      <w:lvlJc w:val="left"/>
      <w:pPr>
        <w:ind w:left="1419" w:hanging="202"/>
      </w:pPr>
      <w:rPr>
        <w:rFonts w:hint="default"/>
      </w:rPr>
    </w:lvl>
    <w:lvl w:ilvl="3" w:tplc="F594C730">
      <w:numFmt w:val="bullet"/>
      <w:lvlText w:val="•"/>
      <w:lvlJc w:val="left"/>
      <w:pPr>
        <w:ind w:left="1929" w:hanging="202"/>
      </w:pPr>
      <w:rPr>
        <w:rFonts w:hint="default"/>
      </w:rPr>
    </w:lvl>
    <w:lvl w:ilvl="4" w:tplc="19DEAD7C">
      <w:numFmt w:val="bullet"/>
      <w:lvlText w:val="•"/>
      <w:lvlJc w:val="left"/>
      <w:pPr>
        <w:ind w:left="2438" w:hanging="202"/>
      </w:pPr>
      <w:rPr>
        <w:rFonts w:hint="default"/>
      </w:rPr>
    </w:lvl>
    <w:lvl w:ilvl="5" w:tplc="FEA80DE8">
      <w:numFmt w:val="bullet"/>
      <w:lvlText w:val="•"/>
      <w:lvlJc w:val="left"/>
      <w:pPr>
        <w:ind w:left="2948" w:hanging="202"/>
      </w:pPr>
      <w:rPr>
        <w:rFonts w:hint="default"/>
      </w:rPr>
    </w:lvl>
    <w:lvl w:ilvl="6" w:tplc="E85235E6">
      <w:numFmt w:val="bullet"/>
      <w:lvlText w:val="•"/>
      <w:lvlJc w:val="left"/>
      <w:pPr>
        <w:ind w:left="3458" w:hanging="202"/>
      </w:pPr>
      <w:rPr>
        <w:rFonts w:hint="default"/>
      </w:rPr>
    </w:lvl>
    <w:lvl w:ilvl="7" w:tplc="0534F7AA">
      <w:numFmt w:val="bullet"/>
      <w:lvlText w:val="•"/>
      <w:lvlJc w:val="left"/>
      <w:pPr>
        <w:ind w:left="3968" w:hanging="202"/>
      </w:pPr>
      <w:rPr>
        <w:rFonts w:hint="default"/>
      </w:rPr>
    </w:lvl>
    <w:lvl w:ilvl="8" w:tplc="E13696CC">
      <w:numFmt w:val="bullet"/>
      <w:lvlText w:val="•"/>
      <w:lvlJc w:val="left"/>
      <w:pPr>
        <w:ind w:left="4477" w:hanging="202"/>
      </w:pPr>
      <w:rPr>
        <w:rFonts w:hint="default"/>
      </w:rPr>
    </w:lvl>
  </w:abstractNum>
  <w:abstractNum w:abstractNumId="235" w15:restartNumberingAfterBreak="0">
    <w:nsid w:val="3AC27217"/>
    <w:multiLevelType w:val="hybridMultilevel"/>
    <w:tmpl w:val="42866706"/>
    <w:lvl w:ilvl="0" w:tplc="A822BCF6">
      <w:start w:val="2"/>
      <w:numFmt w:val="lowerRoman"/>
      <w:lvlText w:val="(%1)"/>
      <w:lvlJc w:val="left"/>
      <w:pPr>
        <w:ind w:left="110" w:hanging="282"/>
        <w:jc w:val="left"/>
      </w:pPr>
      <w:rPr>
        <w:rFonts w:ascii="Times New Roman" w:eastAsia="Times New Roman" w:hAnsi="Times New Roman" w:cs="Times New Roman" w:hint="default"/>
        <w:w w:val="100"/>
        <w:sz w:val="18"/>
        <w:szCs w:val="18"/>
      </w:rPr>
    </w:lvl>
    <w:lvl w:ilvl="1" w:tplc="DBDC1F38">
      <w:numFmt w:val="bullet"/>
      <w:lvlText w:val="•"/>
      <w:lvlJc w:val="left"/>
      <w:pPr>
        <w:ind w:left="633" w:hanging="282"/>
      </w:pPr>
      <w:rPr>
        <w:rFonts w:hint="default"/>
      </w:rPr>
    </w:lvl>
    <w:lvl w:ilvl="2" w:tplc="28BC2E3C">
      <w:numFmt w:val="bullet"/>
      <w:lvlText w:val="•"/>
      <w:lvlJc w:val="left"/>
      <w:pPr>
        <w:ind w:left="1146" w:hanging="282"/>
      </w:pPr>
      <w:rPr>
        <w:rFonts w:hint="default"/>
      </w:rPr>
    </w:lvl>
    <w:lvl w:ilvl="3" w:tplc="43A6B290">
      <w:numFmt w:val="bullet"/>
      <w:lvlText w:val="•"/>
      <w:lvlJc w:val="left"/>
      <w:pPr>
        <w:ind w:left="1660" w:hanging="282"/>
      </w:pPr>
      <w:rPr>
        <w:rFonts w:hint="default"/>
      </w:rPr>
    </w:lvl>
    <w:lvl w:ilvl="4" w:tplc="C6B80D50">
      <w:numFmt w:val="bullet"/>
      <w:lvlText w:val="•"/>
      <w:lvlJc w:val="left"/>
      <w:pPr>
        <w:ind w:left="2173" w:hanging="282"/>
      </w:pPr>
      <w:rPr>
        <w:rFonts w:hint="default"/>
      </w:rPr>
    </w:lvl>
    <w:lvl w:ilvl="5" w:tplc="03E4B748">
      <w:numFmt w:val="bullet"/>
      <w:lvlText w:val="•"/>
      <w:lvlJc w:val="left"/>
      <w:pPr>
        <w:ind w:left="2686" w:hanging="282"/>
      </w:pPr>
      <w:rPr>
        <w:rFonts w:hint="default"/>
      </w:rPr>
    </w:lvl>
    <w:lvl w:ilvl="6" w:tplc="CEDE9E4E">
      <w:numFmt w:val="bullet"/>
      <w:lvlText w:val="•"/>
      <w:lvlJc w:val="left"/>
      <w:pPr>
        <w:ind w:left="3200" w:hanging="282"/>
      </w:pPr>
      <w:rPr>
        <w:rFonts w:hint="default"/>
      </w:rPr>
    </w:lvl>
    <w:lvl w:ilvl="7" w:tplc="8E1E9254">
      <w:numFmt w:val="bullet"/>
      <w:lvlText w:val="•"/>
      <w:lvlJc w:val="left"/>
      <w:pPr>
        <w:ind w:left="3713" w:hanging="282"/>
      </w:pPr>
      <w:rPr>
        <w:rFonts w:hint="default"/>
      </w:rPr>
    </w:lvl>
    <w:lvl w:ilvl="8" w:tplc="1EC82070">
      <w:numFmt w:val="bullet"/>
      <w:lvlText w:val="•"/>
      <w:lvlJc w:val="left"/>
      <w:pPr>
        <w:ind w:left="4227" w:hanging="282"/>
      </w:pPr>
      <w:rPr>
        <w:rFonts w:hint="default"/>
      </w:rPr>
    </w:lvl>
  </w:abstractNum>
  <w:abstractNum w:abstractNumId="236" w15:restartNumberingAfterBreak="0">
    <w:nsid w:val="3ACB4F7D"/>
    <w:multiLevelType w:val="hybridMultilevel"/>
    <w:tmpl w:val="6FAA6212"/>
    <w:lvl w:ilvl="0" w:tplc="B6DA4126">
      <w:start w:val="1"/>
      <w:numFmt w:val="decimal"/>
      <w:lvlText w:val="%1)"/>
      <w:lvlJc w:val="left"/>
      <w:pPr>
        <w:ind w:left="110" w:hanging="222"/>
        <w:jc w:val="left"/>
      </w:pPr>
      <w:rPr>
        <w:rFonts w:ascii="Times New Roman" w:eastAsia="Times New Roman" w:hAnsi="Times New Roman" w:cs="Times New Roman" w:hint="default"/>
        <w:spacing w:val="-19"/>
        <w:w w:val="100"/>
        <w:sz w:val="18"/>
        <w:szCs w:val="18"/>
      </w:rPr>
    </w:lvl>
    <w:lvl w:ilvl="1" w:tplc="AF76CD94">
      <w:numFmt w:val="bullet"/>
      <w:lvlText w:val="•"/>
      <w:lvlJc w:val="left"/>
      <w:pPr>
        <w:ind w:left="633" w:hanging="222"/>
      </w:pPr>
      <w:rPr>
        <w:rFonts w:hint="default"/>
      </w:rPr>
    </w:lvl>
    <w:lvl w:ilvl="2" w:tplc="38324402">
      <w:numFmt w:val="bullet"/>
      <w:lvlText w:val="•"/>
      <w:lvlJc w:val="left"/>
      <w:pPr>
        <w:ind w:left="1146" w:hanging="222"/>
      </w:pPr>
      <w:rPr>
        <w:rFonts w:hint="default"/>
      </w:rPr>
    </w:lvl>
    <w:lvl w:ilvl="3" w:tplc="94B2EBC6">
      <w:numFmt w:val="bullet"/>
      <w:lvlText w:val="•"/>
      <w:lvlJc w:val="left"/>
      <w:pPr>
        <w:ind w:left="1660" w:hanging="222"/>
      </w:pPr>
      <w:rPr>
        <w:rFonts w:hint="default"/>
      </w:rPr>
    </w:lvl>
    <w:lvl w:ilvl="4" w:tplc="C57EF8C2">
      <w:numFmt w:val="bullet"/>
      <w:lvlText w:val="•"/>
      <w:lvlJc w:val="left"/>
      <w:pPr>
        <w:ind w:left="2173" w:hanging="222"/>
      </w:pPr>
      <w:rPr>
        <w:rFonts w:hint="default"/>
      </w:rPr>
    </w:lvl>
    <w:lvl w:ilvl="5" w:tplc="EBDA8776">
      <w:numFmt w:val="bullet"/>
      <w:lvlText w:val="•"/>
      <w:lvlJc w:val="left"/>
      <w:pPr>
        <w:ind w:left="2686" w:hanging="222"/>
      </w:pPr>
      <w:rPr>
        <w:rFonts w:hint="default"/>
      </w:rPr>
    </w:lvl>
    <w:lvl w:ilvl="6" w:tplc="41EED7EE">
      <w:numFmt w:val="bullet"/>
      <w:lvlText w:val="•"/>
      <w:lvlJc w:val="left"/>
      <w:pPr>
        <w:ind w:left="3200" w:hanging="222"/>
      </w:pPr>
      <w:rPr>
        <w:rFonts w:hint="default"/>
      </w:rPr>
    </w:lvl>
    <w:lvl w:ilvl="7" w:tplc="54CA30CC">
      <w:numFmt w:val="bullet"/>
      <w:lvlText w:val="•"/>
      <w:lvlJc w:val="left"/>
      <w:pPr>
        <w:ind w:left="3713" w:hanging="222"/>
      </w:pPr>
      <w:rPr>
        <w:rFonts w:hint="default"/>
      </w:rPr>
    </w:lvl>
    <w:lvl w:ilvl="8" w:tplc="6AF00E5C">
      <w:numFmt w:val="bullet"/>
      <w:lvlText w:val="•"/>
      <w:lvlJc w:val="left"/>
      <w:pPr>
        <w:ind w:left="4226" w:hanging="222"/>
      </w:pPr>
      <w:rPr>
        <w:rFonts w:hint="default"/>
      </w:rPr>
    </w:lvl>
  </w:abstractNum>
  <w:abstractNum w:abstractNumId="237" w15:restartNumberingAfterBreak="0">
    <w:nsid w:val="3B9331B2"/>
    <w:multiLevelType w:val="hybridMultilevel"/>
    <w:tmpl w:val="4804526A"/>
    <w:lvl w:ilvl="0" w:tplc="32F2E59C">
      <w:start w:val="1"/>
      <w:numFmt w:val="decimal"/>
      <w:lvlText w:val="%1)"/>
      <w:lvlJc w:val="left"/>
      <w:pPr>
        <w:ind w:left="394" w:hanging="231"/>
        <w:jc w:val="left"/>
      </w:pPr>
      <w:rPr>
        <w:rFonts w:ascii="Times New Roman" w:eastAsia="Times New Roman" w:hAnsi="Times New Roman" w:cs="Times New Roman" w:hint="default"/>
        <w:spacing w:val="-17"/>
        <w:w w:val="100"/>
        <w:sz w:val="18"/>
        <w:szCs w:val="18"/>
      </w:rPr>
    </w:lvl>
    <w:lvl w:ilvl="1" w:tplc="25F0AAC8">
      <w:numFmt w:val="bullet"/>
      <w:lvlText w:val="•"/>
      <w:lvlJc w:val="left"/>
      <w:pPr>
        <w:ind w:left="909" w:hanging="231"/>
      </w:pPr>
      <w:rPr>
        <w:rFonts w:hint="default"/>
      </w:rPr>
    </w:lvl>
    <w:lvl w:ilvl="2" w:tplc="49CA2658">
      <w:numFmt w:val="bullet"/>
      <w:lvlText w:val="•"/>
      <w:lvlJc w:val="left"/>
      <w:pPr>
        <w:ind w:left="1419" w:hanging="231"/>
      </w:pPr>
      <w:rPr>
        <w:rFonts w:hint="default"/>
      </w:rPr>
    </w:lvl>
    <w:lvl w:ilvl="3" w:tplc="69461182">
      <w:numFmt w:val="bullet"/>
      <w:lvlText w:val="•"/>
      <w:lvlJc w:val="left"/>
      <w:pPr>
        <w:ind w:left="1929" w:hanging="231"/>
      </w:pPr>
      <w:rPr>
        <w:rFonts w:hint="default"/>
      </w:rPr>
    </w:lvl>
    <w:lvl w:ilvl="4" w:tplc="FF284624">
      <w:numFmt w:val="bullet"/>
      <w:lvlText w:val="•"/>
      <w:lvlJc w:val="left"/>
      <w:pPr>
        <w:ind w:left="2438" w:hanging="231"/>
      </w:pPr>
      <w:rPr>
        <w:rFonts w:hint="default"/>
      </w:rPr>
    </w:lvl>
    <w:lvl w:ilvl="5" w:tplc="258843B2">
      <w:numFmt w:val="bullet"/>
      <w:lvlText w:val="•"/>
      <w:lvlJc w:val="left"/>
      <w:pPr>
        <w:ind w:left="2948" w:hanging="231"/>
      </w:pPr>
      <w:rPr>
        <w:rFonts w:hint="default"/>
      </w:rPr>
    </w:lvl>
    <w:lvl w:ilvl="6" w:tplc="918E5A70">
      <w:numFmt w:val="bullet"/>
      <w:lvlText w:val="•"/>
      <w:lvlJc w:val="left"/>
      <w:pPr>
        <w:ind w:left="3458" w:hanging="231"/>
      </w:pPr>
      <w:rPr>
        <w:rFonts w:hint="default"/>
      </w:rPr>
    </w:lvl>
    <w:lvl w:ilvl="7" w:tplc="EC901516">
      <w:numFmt w:val="bullet"/>
      <w:lvlText w:val="•"/>
      <w:lvlJc w:val="left"/>
      <w:pPr>
        <w:ind w:left="3968" w:hanging="231"/>
      </w:pPr>
      <w:rPr>
        <w:rFonts w:hint="default"/>
      </w:rPr>
    </w:lvl>
    <w:lvl w:ilvl="8" w:tplc="617AF1C6">
      <w:numFmt w:val="bullet"/>
      <w:lvlText w:val="•"/>
      <w:lvlJc w:val="left"/>
      <w:pPr>
        <w:ind w:left="4477" w:hanging="231"/>
      </w:pPr>
      <w:rPr>
        <w:rFonts w:hint="default"/>
      </w:rPr>
    </w:lvl>
  </w:abstractNum>
  <w:abstractNum w:abstractNumId="238" w15:restartNumberingAfterBreak="0">
    <w:nsid w:val="3B9D3737"/>
    <w:multiLevelType w:val="hybridMultilevel"/>
    <w:tmpl w:val="E446F63A"/>
    <w:lvl w:ilvl="0" w:tplc="C1F6A79A">
      <w:start w:val="1"/>
      <w:numFmt w:val="decimal"/>
      <w:lvlText w:val="%1."/>
      <w:lvlJc w:val="left"/>
      <w:pPr>
        <w:ind w:left="110" w:hanging="187"/>
        <w:jc w:val="left"/>
      </w:pPr>
      <w:rPr>
        <w:rFonts w:ascii="Times New Roman" w:eastAsia="Times New Roman" w:hAnsi="Times New Roman" w:cs="Times New Roman" w:hint="default"/>
        <w:w w:val="100"/>
        <w:sz w:val="18"/>
        <w:szCs w:val="18"/>
      </w:rPr>
    </w:lvl>
    <w:lvl w:ilvl="1" w:tplc="4A32E294">
      <w:numFmt w:val="bullet"/>
      <w:lvlText w:val="•"/>
      <w:lvlJc w:val="left"/>
      <w:pPr>
        <w:ind w:left="633" w:hanging="187"/>
      </w:pPr>
      <w:rPr>
        <w:rFonts w:hint="default"/>
      </w:rPr>
    </w:lvl>
    <w:lvl w:ilvl="2" w:tplc="C2C47250">
      <w:numFmt w:val="bullet"/>
      <w:lvlText w:val="•"/>
      <w:lvlJc w:val="left"/>
      <w:pPr>
        <w:ind w:left="1146" w:hanging="187"/>
      </w:pPr>
      <w:rPr>
        <w:rFonts w:hint="default"/>
      </w:rPr>
    </w:lvl>
    <w:lvl w:ilvl="3" w:tplc="F9D295AE">
      <w:numFmt w:val="bullet"/>
      <w:lvlText w:val="•"/>
      <w:lvlJc w:val="left"/>
      <w:pPr>
        <w:ind w:left="1660" w:hanging="187"/>
      </w:pPr>
      <w:rPr>
        <w:rFonts w:hint="default"/>
      </w:rPr>
    </w:lvl>
    <w:lvl w:ilvl="4" w:tplc="AC78EA40">
      <w:numFmt w:val="bullet"/>
      <w:lvlText w:val="•"/>
      <w:lvlJc w:val="left"/>
      <w:pPr>
        <w:ind w:left="2173" w:hanging="187"/>
      </w:pPr>
      <w:rPr>
        <w:rFonts w:hint="default"/>
      </w:rPr>
    </w:lvl>
    <w:lvl w:ilvl="5" w:tplc="30F464F6">
      <w:numFmt w:val="bullet"/>
      <w:lvlText w:val="•"/>
      <w:lvlJc w:val="left"/>
      <w:pPr>
        <w:ind w:left="2687" w:hanging="187"/>
      </w:pPr>
      <w:rPr>
        <w:rFonts w:hint="default"/>
      </w:rPr>
    </w:lvl>
    <w:lvl w:ilvl="6" w:tplc="C49659F4">
      <w:numFmt w:val="bullet"/>
      <w:lvlText w:val="•"/>
      <w:lvlJc w:val="left"/>
      <w:pPr>
        <w:ind w:left="3200" w:hanging="187"/>
      </w:pPr>
      <w:rPr>
        <w:rFonts w:hint="default"/>
      </w:rPr>
    </w:lvl>
    <w:lvl w:ilvl="7" w:tplc="3F004C5A">
      <w:numFmt w:val="bullet"/>
      <w:lvlText w:val="•"/>
      <w:lvlJc w:val="left"/>
      <w:pPr>
        <w:ind w:left="3713" w:hanging="187"/>
      </w:pPr>
      <w:rPr>
        <w:rFonts w:hint="default"/>
      </w:rPr>
    </w:lvl>
    <w:lvl w:ilvl="8" w:tplc="6EDEB2E2">
      <w:numFmt w:val="bullet"/>
      <w:lvlText w:val="•"/>
      <w:lvlJc w:val="left"/>
      <w:pPr>
        <w:ind w:left="4227" w:hanging="187"/>
      </w:pPr>
      <w:rPr>
        <w:rFonts w:hint="default"/>
      </w:rPr>
    </w:lvl>
  </w:abstractNum>
  <w:abstractNum w:abstractNumId="239" w15:restartNumberingAfterBreak="0">
    <w:nsid w:val="3B9F7A7D"/>
    <w:multiLevelType w:val="hybridMultilevel"/>
    <w:tmpl w:val="C728FFDA"/>
    <w:lvl w:ilvl="0" w:tplc="EEF49724">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BC824D0E">
      <w:numFmt w:val="bullet"/>
      <w:lvlText w:val="•"/>
      <w:lvlJc w:val="left"/>
      <w:pPr>
        <w:ind w:left="763" w:hanging="204"/>
      </w:pPr>
      <w:rPr>
        <w:rFonts w:hint="default"/>
      </w:rPr>
    </w:lvl>
    <w:lvl w:ilvl="2" w:tplc="679AEE7E">
      <w:numFmt w:val="bullet"/>
      <w:lvlText w:val="•"/>
      <w:lvlJc w:val="left"/>
      <w:pPr>
        <w:ind w:left="1286" w:hanging="204"/>
      </w:pPr>
      <w:rPr>
        <w:rFonts w:hint="default"/>
      </w:rPr>
    </w:lvl>
    <w:lvl w:ilvl="3" w:tplc="1B4A472E">
      <w:numFmt w:val="bullet"/>
      <w:lvlText w:val="•"/>
      <w:lvlJc w:val="left"/>
      <w:pPr>
        <w:ind w:left="1810" w:hanging="204"/>
      </w:pPr>
      <w:rPr>
        <w:rFonts w:hint="default"/>
      </w:rPr>
    </w:lvl>
    <w:lvl w:ilvl="4" w:tplc="2ADE0BDE">
      <w:numFmt w:val="bullet"/>
      <w:lvlText w:val="•"/>
      <w:lvlJc w:val="left"/>
      <w:pPr>
        <w:ind w:left="2333" w:hanging="204"/>
      </w:pPr>
      <w:rPr>
        <w:rFonts w:hint="default"/>
      </w:rPr>
    </w:lvl>
    <w:lvl w:ilvl="5" w:tplc="9750848C">
      <w:numFmt w:val="bullet"/>
      <w:lvlText w:val="•"/>
      <w:lvlJc w:val="left"/>
      <w:pPr>
        <w:ind w:left="2857" w:hanging="204"/>
      </w:pPr>
      <w:rPr>
        <w:rFonts w:hint="default"/>
      </w:rPr>
    </w:lvl>
    <w:lvl w:ilvl="6" w:tplc="7DD4B902">
      <w:numFmt w:val="bullet"/>
      <w:lvlText w:val="•"/>
      <w:lvlJc w:val="left"/>
      <w:pPr>
        <w:ind w:left="3380" w:hanging="204"/>
      </w:pPr>
      <w:rPr>
        <w:rFonts w:hint="default"/>
      </w:rPr>
    </w:lvl>
    <w:lvl w:ilvl="7" w:tplc="34FCFAF8">
      <w:numFmt w:val="bullet"/>
      <w:lvlText w:val="•"/>
      <w:lvlJc w:val="left"/>
      <w:pPr>
        <w:ind w:left="3904" w:hanging="204"/>
      </w:pPr>
      <w:rPr>
        <w:rFonts w:hint="default"/>
      </w:rPr>
    </w:lvl>
    <w:lvl w:ilvl="8" w:tplc="9C4E0A88">
      <w:numFmt w:val="bullet"/>
      <w:lvlText w:val="•"/>
      <w:lvlJc w:val="left"/>
      <w:pPr>
        <w:ind w:left="4427" w:hanging="204"/>
      </w:pPr>
      <w:rPr>
        <w:rFonts w:hint="default"/>
      </w:rPr>
    </w:lvl>
  </w:abstractNum>
  <w:abstractNum w:abstractNumId="240" w15:restartNumberingAfterBreak="0">
    <w:nsid w:val="3BF85D5B"/>
    <w:multiLevelType w:val="hybridMultilevel"/>
    <w:tmpl w:val="5FEEC54C"/>
    <w:lvl w:ilvl="0" w:tplc="A5C62AB8">
      <w:start w:val="1"/>
      <w:numFmt w:val="lowerRoman"/>
      <w:lvlText w:val="(%1)"/>
      <w:lvlJc w:val="left"/>
      <w:pPr>
        <w:ind w:left="242" w:hanging="223"/>
        <w:jc w:val="left"/>
      </w:pPr>
      <w:rPr>
        <w:rFonts w:ascii="Times New Roman" w:eastAsia="Times New Roman" w:hAnsi="Times New Roman" w:cs="Times New Roman" w:hint="default"/>
        <w:spacing w:val="-1"/>
        <w:w w:val="100"/>
        <w:sz w:val="18"/>
        <w:szCs w:val="18"/>
      </w:rPr>
    </w:lvl>
    <w:lvl w:ilvl="1" w:tplc="4EFED6B8">
      <w:start w:val="2"/>
      <w:numFmt w:val="lowerRoman"/>
      <w:lvlText w:val="(%2)"/>
      <w:lvlJc w:val="left"/>
      <w:pPr>
        <w:ind w:left="393" w:hanging="265"/>
        <w:jc w:val="left"/>
      </w:pPr>
      <w:rPr>
        <w:rFonts w:ascii="Times New Roman" w:eastAsia="Times New Roman" w:hAnsi="Times New Roman" w:cs="Times New Roman" w:hint="default"/>
        <w:spacing w:val="-7"/>
        <w:w w:val="100"/>
        <w:sz w:val="18"/>
        <w:szCs w:val="18"/>
      </w:rPr>
    </w:lvl>
    <w:lvl w:ilvl="2" w:tplc="0DAAAA02">
      <w:numFmt w:val="bullet"/>
      <w:lvlText w:val="•"/>
      <w:lvlJc w:val="left"/>
      <w:pPr>
        <w:ind w:left="351" w:hanging="265"/>
      </w:pPr>
      <w:rPr>
        <w:rFonts w:hint="default"/>
      </w:rPr>
    </w:lvl>
    <w:lvl w:ilvl="3" w:tplc="7B445432">
      <w:numFmt w:val="bullet"/>
      <w:lvlText w:val="•"/>
      <w:lvlJc w:val="left"/>
      <w:pPr>
        <w:ind w:left="302" w:hanging="265"/>
      </w:pPr>
      <w:rPr>
        <w:rFonts w:hint="default"/>
      </w:rPr>
    </w:lvl>
    <w:lvl w:ilvl="4" w:tplc="6636AAC8">
      <w:numFmt w:val="bullet"/>
      <w:lvlText w:val="•"/>
      <w:lvlJc w:val="left"/>
      <w:pPr>
        <w:ind w:left="253" w:hanging="265"/>
      </w:pPr>
      <w:rPr>
        <w:rFonts w:hint="default"/>
      </w:rPr>
    </w:lvl>
    <w:lvl w:ilvl="5" w:tplc="4782A97E">
      <w:numFmt w:val="bullet"/>
      <w:lvlText w:val="•"/>
      <w:lvlJc w:val="left"/>
      <w:pPr>
        <w:ind w:left="204" w:hanging="265"/>
      </w:pPr>
      <w:rPr>
        <w:rFonts w:hint="default"/>
      </w:rPr>
    </w:lvl>
    <w:lvl w:ilvl="6" w:tplc="B7EEAC86">
      <w:numFmt w:val="bullet"/>
      <w:lvlText w:val="•"/>
      <w:lvlJc w:val="left"/>
      <w:pPr>
        <w:ind w:left="155" w:hanging="265"/>
      </w:pPr>
      <w:rPr>
        <w:rFonts w:hint="default"/>
      </w:rPr>
    </w:lvl>
    <w:lvl w:ilvl="7" w:tplc="2FBA3CD0">
      <w:numFmt w:val="bullet"/>
      <w:lvlText w:val="•"/>
      <w:lvlJc w:val="left"/>
      <w:pPr>
        <w:ind w:left="106" w:hanging="265"/>
      </w:pPr>
      <w:rPr>
        <w:rFonts w:hint="default"/>
      </w:rPr>
    </w:lvl>
    <w:lvl w:ilvl="8" w:tplc="7996CEF0">
      <w:numFmt w:val="bullet"/>
      <w:lvlText w:val="•"/>
      <w:lvlJc w:val="left"/>
      <w:pPr>
        <w:ind w:left="57" w:hanging="265"/>
      </w:pPr>
      <w:rPr>
        <w:rFonts w:hint="default"/>
      </w:rPr>
    </w:lvl>
  </w:abstractNum>
  <w:abstractNum w:abstractNumId="241" w15:restartNumberingAfterBreak="0">
    <w:nsid w:val="3C513BCC"/>
    <w:multiLevelType w:val="hybridMultilevel"/>
    <w:tmpl w:val="9C982166"/>
    <w:lvl w:ilvl="0" w:tplc="A3687A50">
      <w:start w:val="1"/>
      <w:numFmt w:val="decimal"/>
      <w:lvlText w:val="%1)"/>
      <w:lvlJc w:val="left"/>
      <w:pPr>
        <w:ind w:left="242" w:hanging="195"/>
        <w:jc w:val="right"/>
      </w:pPr>
      <w:rPr>
        <w:rFonts w:ascii="Times New Roman" w:eastAsia="Times New Roman" w:hAnsi="Times New Roman" w:cs="Times New Roman" w:hint="default"/>
        <w:w w:val="100"/>
        <w:sz w:val="18"/>
        <w:szCs w:val="18"/>
      </w:rPr>
    </w:lvl>
    <w:lvl w:ilvl="1" w:tplc="D3D8BC40">
      <w:numFmt w:val="bullet"/>
      <w:lvlText w:val="•"/>
      <w:lvlJc w:val="left"/>
      <w:pPr>
        <w:ind w:left="763" w:hanging="195"/>
      </w:pPr>
      <w:rPr>
        <w:rFonts w:hint="default"/>
      </w:rPr>
    </w:lvl>
    <w:lvl w:ilvl="2" w:tplc="8A101108">
      <w:numFmt w:val="bullet"/>
      <w:lvlText w:val="•"/>
      <w:lvlJc w:val="left"/>
      <w:pPr>
        <w:ind w:left="1287" w:hanging="195"/>
      </w:pPr>
      <w:rPr>
        <w:rFonts w:hint="default"/>
      </w:rPr>
    </w:lvl>
    <w:lvl w:ilvl="3" w:tplc="D40A04C8">
      <w:numFmt w:val="bullet"/>
      <w:lvlText w:val="•"/>
      <w:lvlJc w:val="left"/>
      <w:pPr>
        <w:ind w:left="1810" w:hanging="195"/>
      </w:pPr>
      <w:rPr>
        <w:rFonts w:hint="default"/>
      </w:rPr>
    </w:lvl>
    <w:lvl w:ilvl="4" w:tplc="B79A4066">
      <w:numFmt w:val="bullet"/>
      <w:lvlText w:val="•"/>
      <w:lvlJc w:val="left"/>
      <w:pPr>
        <w:ind w:left="2334" w:hanging="195"/>
      </w:pPr>
      <w:rPr>
        <w:rFonts w:hint="default"/>
      </w:rPr>
    </w:lvl>
    <w:lvl w:ilvl="5" w:tplc="DC7E7166">
      <w:numFmt w:val="bullet"/>
      <w:lvlText w:val="•"/>
      <w:lvlJc w:val="left"/>
      <w:pPr>
        <w:ind w:left="2857" w:hanging="195"/>
      </w:pPr>
      <w:rPr>
        <w:rFonts w:hint="default"/>
      </w:rPr>
    </w:lvl>
    <w:lvl w:ilvl="6" w:tplc="D21630B8">
      <w:numFmt w:val="bullet"/>
      <w:lvlText w:val="•"/>
      <w:lvlJc w:val="left"/>
      <w:pPr>
        <w:ind w:left="3381" w:hanging="195"/>
      </w:pPr>
      <w:rPr>
        <w:rFonts w:hint="default"/>
      </w:rPr>
    </w:lvl>
    <w:lvl w:ilvl="7" w:tplc="5CA0F1CC">
      <w:numFmt w:val="bullet"/>
      <w:lvlText w:val="•"/>
      <w:lvlJc w:val="left"/>
      <w:pPr>
        <w:ind w:left="3904" w:hanging="195"/>
      </w:pPr>
      <w:rPr>
        <w:rFonts w:hint="default"/>
      </w:rPr>
    </w:lvl>
    <w:lvl w:ilvl="8" w:tplc="BA421690">
      <w:numFmt w:val="bullet"/>
      <w:lvlText w:val="•"/>
      <w:lvlJc w:val="left"/>
      <w:pPr>
        <w:ind w:left="4428" w:hanging="195"/>
      </w:pPr>
      <w:rPr>
        <w:rFonts w:hint="default"/>
      </w:rPr>
    </w:lvl>
  </w:abstractNum>
  <w:abstractNum w:abstractNumId="242" w15:restartNumberingAfterBreak="0">
    <w:nsid w:val="3C6C37E2"/>
    <w:multiLevelType w:val="hybridMultilevel"/>
    <w:tmpl w:val="14AE9CF2"/>
    <w:lvl w:ilvl="0" w:tplc="A15A6914">
      <w:start w:val="1"/>
      <w:numFmt w:val="lowerRoman"/>
      <w:lvlText w:val="(%1)"/>
      <w:lvlJc w:val="left"/>
      <w:pPr>
        <w:ind w:left="393" w:hanging="215"/>
        <w:jc w:val="left"/>
      </w:pPr>
      <w:rPr>
        <w:rFonts w:ascii="Times New Roman" w:eastAsia="Times New Roman" w:hAnsi="Times New Roman" w:cs="Times New Roman" w:hint="default"/>
        <w:spacing w:val="-9"/>
        <w:w w:val="100"/>
        <w:sz w:val="18"/>
        <w:szCs w:val="18"/>
      </w:rPr>
    </w:lvl>
    <w:lvl w:ilvl="1" w:tplc="96AEF7E6">
      <w:numFmt w:val="bullet"/>
      <w:lvlText w:val="•"/>
      <w:lvlJc w:val="left"/>
      <w:pPr>
        <w:ind w:left="909" w:hanging="215"/>
      </w:pPr>
      <w:rPr>
        <w:rFonts w:hint="default"/>
      </w:rPr>
    </w:lvl>
    <w:lvl w:ilvl="2" w:tplc="CF243EC2">
      <w:numFmt w:val="bullet"/>
      <w:lvlText w:val="•"/>
      <w:lvlJc w:val="left"/>
      <w:pPr>
        <w:ind w:left="1419" w:hanging="215"/>
      </w:pPr>
      <w:rPr>
        <w:rFonts w:hint="default"/>
      </w:rPr>
    </w:lvl>
    <w:lvl w:ilvl="3" w:tplc="062057AC">
      <w:numFmt w:val="bullet"/>
      <w:lvlText w:val="•"/>
      <w:lvlJc w:val="left"/>
      <w:pPr>
        <w:ind w:left="1929" w:hanging="215"/>
      </w:pPr>
      <w:rPr>
        <w:rFonts w:hint="default"/>
      </w:rPr>
    </w:lvl>
    <w:lvl w:ilvl="4" w:tplc="F86E5D5E">
      <w:numFmt w:val="bullet"/>
      <w:lvlText w:val="•"/>
      <w:lvlJc w:val="left"/>
      <w:pPr>
        <w:ind w:left="2438" w:hanging="215"/>
      </w:pPr>
      <w:rPr>
        <w:rFonts w:hint="default"/>
      </w:rPr>
    </w:lvl>
    <w:lvl w:ilvl="5" w:tplc="67CC7F18">
      <w:numFmt w:val="bullet"/>
      <w:lvlText w:val="•"/>
      <w:lvlJc w:val="left"/>
      <w:pPr>
        <w:ind w:left="2948" w:hanging="215"/>
      </w:pPr>
      <w:rPr>
        <w:rFonts w:hint="default"/>
      </w:rPr>
    </w:lvl>
    <w:lvl w:ilvl="6" w:tplc="418C0F50">
      <w:numFmt w:val="bullet"/>
      <w:lvlText w:val="•"/>
      <w:lvlJc w:val="left"/>
      <w:pPr>
        <w:ind w:left="3458" w:hanging="215"/>
      </w:pPr>
      <w:rPr>
        <w:rFonts w:hint="default"/>
      </w:rPr>
    </w:lvl>
    <w:lvl w:ilvl="7" w:tplc="AEA4409A">
      <w:numFmt w:val="bullet"/>
      <w:lvlText w:val="•"/>
      <w:lvlJc w:val="left"/>
      <w:pPr>
        <w:ind w:left="3968" w:hanging="215"/>
      </w:pPr>
      <w:rPr>
        <w:rFonts w:hint="default"/>
      </w:rPr>
    </w:lvl>
    <w:lvl w:ilvl="8" w:tplc="D2BAB2A8">
      <w:numFmt w:val="bullet"/>
      <w:lvlText w:val="•"/>
      <w:lvlJc w:val="left"/>
      <w:pPr>
        <w:ind w:left="4477" w:hanging="215"/>
      </w:pPr>
      <w:rPr>
        <w:rFonts w:hint="default"/>
      </w:rPr>
    </w:lvl>
  </w:abstractNum>
  <w:abstractNum w:abstractNumId="243" w15:restartNumberingAfterBreak="0">
    <w:nsid w:val="3CBF3C20"/>
    <w:multiLevelType w:val="hybridMultilevel"/>
    <w:tmpl w:val="AA3061E6"/>
    <w:lvl w:ilvl="0" w:tplc="3578C70C">
      <w:start w:val="1"/>
      <w:numFmt w:val="decimal"/>
      <w:lvlText w:val="%1)"/>
      <w:lvlJc w:val="left"/>
      <w:pPr>
        <w:ind w:left="110" w:hanging="219"/>
        <w:jc w:val="left"/>
      </w:pPr>
      <w:rPr>
        <w:rFonts w:ascii="Times New Roman" w:eastAsia="Times New Roman" w:hAnsi="Times New Roman" w:cs="Times New Roman" w:hint="default"/>
        <w:spacing w:val="-22"/>
        <w:w w:val="100"/>
        <w:sz w:val="18"/>
        <w:szCs w:val="18"/>
      </w:rPr>
    </w:lvl>
    <w:lvl w:ilvl="1" w:tplc="D0920E18">
      <w:numFmt w:val="bullet"/>
      <w:lvlText w:val="•"/>
      <w:lvlJc w:val="left"/>
      <w:pPr>
        <w:ind w:left="633" w:hanging="219"/>
      </w:pPr>
      <w:rPr>
        <w:rFonts w:hint="default"/>
      </w:rPr>
    </w:lvl>
    <w:lvl w:ilvl="2" w:tplc="0C9883A6">
      <w:numFmt w:val="bullet"/>
      <w:lvlText w:val="•"/>
      <w:lvlJc w:val="left"/>
      <w:pPr>
        <w:ind w:left="1146" w:hanging="219"/>
      </w:pPr>
      <w:rPr>
        <w:rFonts w:hint="default"/>
      </w:rPr>
    </w:lvl>
    <w:lvl w:ilvl="3" w:tplc="0CCC5F9C">
      <w:numFmt w:val="bullet"/>
      <w:lvlText w:val="•"/>
      <w:lvlJc w:val="left"/>
      <w:pPr>
        <w:ind w:left="1660" w:hanging="219"/>
      </w:pPr>
      <w:rPr>
        <w:rFonts w:hint="default"/>
      </w:rPr>
    </w:lvl>
    <w:lvl w:ilvl="4" w:tplc="79926962">
      <w:numFmt w:val="bullet"/>
      <w:lvlText w:val="•"/>
      <w:lvlJc w:val="left"/>
      <w:pPr>
        <w:ind w:left="2173" w:hanging="219"/>
      </w:pPr>
      <w:rPr>
        <w:rFonts w:hint="default"/>
      </w:rPr>
    </w:lvl>
    <w:lvl w:ilvl="5" w:tplc="2FF887F0">
      <w:numFmt w:val="bullet"/>
      <w:lvlText w:val="•"/>
      <w:lvlJc w:val="left"/>
      <w:pPr>
        <w:ind w:left="2687" w:hanging="219"/>
      </w:pPr>
      <w:rPr>
        <w:rFonts w:hint="default"/>
      </w:rPr>
    </w:lvl>
    <w:lvl w:ilvl="6" w:tplc="86CE28E4">
      <w:numFmt w:val="bullet"/>
      <w:lvlText w:val="•"/>
      <w:lvlJc w:val="left"/>
      <w:pPr>
        <w:ind w:left="3200" w:hanging="219"/>
      </w:pPr>
      <w:rPr>
        <w:rFonts w:hint="default"/>
      </w:rPr>
    </w:lvl>
    <w:lvl w:ilvl="7" w:tplc="1DF8309A">
      <w:numFmt w:val="bullet"/>
      <w:lvlText w:val="•"/>
      <w:lvlJc w:val="left"/>
      <w:pPr>
        <w:ind w:left="3713" w:hanging="219"/>
      </w:pPr>
      <w:rPr>
        <w:rFonts w:hint="default"/>
      </w:rPr>
    </w:lvl>
    <w:lvl w:ilvl="8" w:tplc="E8048934">
      <w:numFmt w:val="bullet"/>
      <w:lvlText w:val="•"/>
      <w:lvlJc w:val="left"/>
      <w:pPr>
        <w:ind w:left="4227" w:hanging="219"/>
      </w:pPr>
      <w:rPr>
        <w:rFonts w:hint="default"/>
      </w:rPr>
    </w:lvl>
  </w:abstractNum>
  <w:abstractNum w:abstractNumId="244" w15:restartNumberingAfterBreak="0">
    <w:nsid w:val="3CE60735"/>
    <w:multiLevelType w:val="hybridMultilevel"/>
    <w:tmpl w:val="49AEFEE8"/>
    <w:lvl w:ilvl="0" w:tplc="C27A618E">
      <w:start w:val="1"/>
      <w:numFmt w:val="decimal"/>
      <w:lvlText w:val="%1)"/>
      <w:lvlJc w:val="left"/>
      <w:pPr>
        <w:ind w:left="242" w:hanging="207"/>
        <w:jc w:val="left"/>
      </w:pPr>
      <w:rPr>
        <w:rFonts w:ascii="Times New Roman" w:eastAsia="Times New Roman" w:hAnsi="Times New Roman" w:cs="Times New Roman" w:hint="default"/>
        <w:w w:val="100"/>
        <w:sz w:val="18"/>
        <w:szCs w:val="18"/>
      </w:rPr>
    </w:lvl>
    <w:lvl w:ilvl="1" w:tplc="DF0EA4B6">
      <w:numFmt w:val="bullet"/>
      <w:lvlText w:val="•"/>
      <w:lvlJc w:val="left"/>
      <w:pPr>
        <w:ind w:left="763" w:hanging="207"/>
      </w:pPr>
      <w:rPr>
        <w:rFonts w:hint="default"/>
      </w:rPr>
    </w:lvl>
    <w:lvl w:ilvl="2" w:tplc="53348192">
      <w:numFmt w:val="bullet"/>
      <w:lvlText w:val="•"/>
      <w:lvlJc w:val="left"/>
      <w:pPr>
        <w:ind w:left="1287" w:hanging="207"/>
      </w:pPr>
      <w:rPr>
        <w:rFonts w:hint="default"/>
      </w:rPr>
    </w:lvl>
    <w:lvl w:ilvl="3" w:tplc="4D6CBBB4">
      <w:numFmt w:val="bullet"/>
      <w:lvlText w:val="•"/>
      <w:lvlJc w:val="left"/>
      <w:pPr>
        <w:ind w:left="1810" w:hanging="207"/>
      </w:pPr>
      <w:rPr>
        <w:rFonts w:hint="default"/>
      </w:rPr>
    </w:lvl>
    <w:lvl w:ilvl="4" w:tplc="5EC87518">
      <w:numFmt w:val="bullet"/>
      <w:lvlText w:val="•"/>
      <w:lvlJc w:val="left"/>
      <w:pPr>
        <w:ind w:left="2334" w:hanging="207"/>
      </w:pPr>
      <w:rPr>
        <w:rFonts w:hint="default"/>
      </w:rPr>
    </w:lvl>
    <w:lvl w:ilvl="5" w:tplc="BCBE7928">
      <w:numFmt w:val="bullet"/>
      <w:lvlText w:val="•"/>
      <w:lvlJc w:val="left"/>
      <w:pPr>
        <w:ind w:left="2857" w:hanging="207"/>
      </w:pPr>
      <w:rPr>
        <w:rFonts w:hint="default"/>
      </w:rPr>
    </w:lvl>
    <w:lvl w:ilvl="6" w:tplc="98F0D6A2">
      <w:numFmt w:val="bullet"/>
      <w:lvlText w:val="•"/>
      <w:lvlJc w:val="left"/>
      <w:pPr>
        <w:ind w:left="3381" w:hanging="207"/>
      </w:pPr>
      <w:rPr>
        <w:rFonts w:hint="default"/>
      </w:rPr>
    </w:lvl>
    <w:lvl w:ilvl="7" w:tplc="8C1A3E4C">
      <w:numFmt w:val="bullet"/>
      <w:lvlText w:val="•"/>
      <w:lvlJc w:val="left"/>
      <w:pPr>
        <w:ind w:left="3904" w:hanging="207"/>
      </w:pPr>
      <w:rPr>
        <w:rFonts w:hint="default"/>
      </w:rPr>
    </w:lvl>
    <w:lvl w:ilvl="8" w:tplc="74BA66B0">
      <w:numFmt w:val="bullet"/>
      <w:lvlText w:val="•"/>
      <w:lvlJc w:val="left"/>
      <w:pPr>
        <w:ind w:left="4428" w:hanging="207"/>
      </w:pPr>
      <w:rPr>
        <w:rFonts w:hint="default"/>
      </w:rPr>
    </w:lvl>
  </w:abstractNum>
  <w:abstractNum w:abstractNumId="245" w15:restartNumberingAfterBreak="0">
    <w:nsid w:val="3D471671"/>
    <w:multiLevelType w:val="hybridMultilevel"/>
    <w:tmpl w:val="36DA99C8"/>
    <w:lvl w:ilvl="0" w:tplc="1B76C85A">
      <w:start w:val="1"/>
      <w:numFmt w:val="decimal"/>
      <w:lvlText w:val="%1)"/>
      <w:lvlJc w:val="left"/>
      <w:pPr>
        <w:ind w:left="436" w:hanging="195"/>
        <w:jc w:val="left"/>
      </w:pPr>
      <w:rPr>
        <w:rFonts w:ascii="Times New Roman" w:eastAsia="Times New Roman" w:hAnsi="Times New Roman" w:cs="Times New Roman" w:hint="default"/>
        <w:spacing w:val="-18"/>
        <w:w w:val="100"/>
        <w:sz w:val="18"/>
        <w:szCs w:val="18"/>
      </w:rPr>
    </w:lvl>
    <w:lvl w:ilvl="1" w:tplc="CE5073FC">
      <w:start w:val="3"/>
      <w:numFmt w:val="decimal"/>
      <w:lvlText w:val="%2)"/>
      <w:lvlJc w:val="left"/>
      <w:pPr>
        <w:ind w:left="242" w:hanging="212"/>
        <w:jc w:val="left"/>
      </w:pPr>
      <w:rPr>
        <w:rFonts w:ascii="Times New Roman" w:eastAsia="Times New Roman" w:hAnsi="Times New Roman" w:cs="Times New Roman" w:hint="default"/>
        <w:w w:val="100"/>
        <w:sz w:val="18"/>
        <w:szCs w:val="18"/>
      </w:rPr>
    </w:lvl>
    <w:lvl w:ilvl="2" w:tplc="FB92931C">
      <w:numFmt w:val="bullet"/>
      <w:lvlText w:val="•"/>
      <w:lvlJc w:val="left"/>
      <w:pPr>
        <w:ind w:left="999" w:hanging="212"/>
      </w:pPr>
      <w:rPr>
        <w:rFonts w:hint="default"/>
      </w:rPr>
    </w:lvl>
    <w:lvl w:ilvl="3" w:tplc="32FA193C">
      <w:numFmt w:val="bullet"/>
      <w:lvlText w:val="•"/>
      <w:lvlJc w:val="left"/>
      <w:pPr>
        <w:ind w:left="1558" w:hanging="212"/>
      </w:pPr>
      <w:rPr>
        <w:rFonts w:hint="default"/>
      </w:rPr>
    </w:lvl>
    <w:lvl w:ilvl="4" w:tplc="6CDEEAF2">
      <w:numFmt w:val="bullet"/>
      <w:lvlText w:val="•"/>
      <w:lvlJc w:val="left"/>
      <w:pPr>
        <w:ind w:left="2118" w:hanging="212"/>
      </w:pPr>
      <w:rPr>
        <w:rFonts w:hint="default"/>
      </w:rPr>
    </w:lvl>
    <w:lvl w:ilvl="5" w:tplc="D88CF818">
      <w:numFmt w:val="bullet"/>
      <w:lvlText w:val="•"/>
      <w:lvlJc w:val="left"/>
      <w:pPr>
        <w:ind w:left="2677" w:hanging="212"/>
      </w:pPr>
      <w:rPr>
        <w:rFonts w:hint="default"/>
      </w:rPr>
    </w:lvl>
    <w:lvl w:ilvl="6" w:tplc="3E9E9246">
      <w:numFmt w:val="bullet"/>
      <w:lvlText w:val="•"/>
      <w:lvlJc w:val="left"/>
      <w:pPr>
        <w:ind w:left="3237" w:hanging="212"/>
      </w:pPr>
      <w:rPr>
        <w:rFonts w:hint="default"/>
      </w:rPr>
    </w:lvl>
    <w:lvl w:ilvl="7" w:tplc="07384AB4">
      <w:numFmt w:val="bullet"/>
      <w:lvlText w:val="•"/>
      <w:lvlJc w:val="left"/>
      <w:pPr>
        <w:ind w:left="3796" w:hanging="212"/>
      </w:pPr>
      <w:rPr>
        <w:rFonts w:hint="default"/>
      </w:rPr>
    </w:lvl>
    <w:lvl w:ilvl="8" w:tplc="296A4E64">
      <w:numFmt w:val="bullet"/>
      <w:lvlText w:val="•"/>
      <w:lvlJc w:val="left"/>
      <w:pPr>
        <w:ind w:left="4355" w:hanging="212"/>
      </w:pPr>
      <w:rPr>
        <w:rFonts w:hint="default"/>
      </w:rPr>
    </w:lvl>
  </w:abstractNum>
  <w:abstractNum w:abstractNumId="246" w15:restartNumberingAfterBreak="0">
    <w:nsid w:val="3D551B4D"/>
    <w:multiLevelType w:val="hybridMultilevel"/>
    <w:tmpl w:val="08D8BA60"/>
    <w:lvl w:ilvl="0" w:tplc="6410317C">
      <w:start w:val="1"/>
      <w:numFmt w:val="decimal"/>
      <w:lvlText w:val="%1)"/>
      <w:lvlJc w:val="left"/>
      <w:pPr>
        <w:ind w:left="242" w:hanging="215"/>
        <w:jc w:val="left"/>
      </w:pPr>
      <w:rPr>
        <w:rFonts w:ascii="Times New Roman" w:eastAsia="Times New Roman" w:hAnsi="Times New Roman" w:cs="Times New Roman" w:hint="default"/>
        <w:w w:val="100"/>
        <w:sz w:val="18"/>
        <w:szCs w:val="18"/>
      </w:rPr>
    </w:lvl>
    <w:lvl w:ilvl="1" w:tplc="AE64D856">
      <w:numFmt w:val="bullet"/>
      <w:lvlText w:val="•"/>
      <w:lvlJc w:val="left"/>
      <w:pPr>
        <w:ind w:left="763" w:hanging="215"/>
      </w:pPr>
      <w:rPr>
        <w:rFonts w:hint="default"/>
      </w:rPr>
    </w:lvl>
    <w:lvl w:ilvl="2" w:tplc="D9343328">
      <w:numFmt w:val="bullet"/>
      <w:lvlText w:val="•"/>
      <w:lvlJc w:val="left"/>
      <w:pPr>
        <w:ind w:left="1286" w:hanging="215"/>
      </w:pPr>
      <w:rPr>
        <w:rFonts w:hint="default"/>
      </w:rPr>
    </w:lvl>
    <w:lvl w:ilvl="3" w:tplc="D3981D86">
      <w:numFmt w:val="bullet"/>
      <w:lvlText w:val="•"/>
      <w:lvlJc w:val="left"/>
      <w:pPr>
        <w:ind w:left="1810" w:hanging="215"/>
      </w:pPr>
      <w:rPr>
        <w:rFonts w:hint="default"/>
      </w:rPr>
    </w:lvl>
    <w:lvl w:ilvl="4" w:tplc="0DFCCC82">
      <w:numFmt w:val="bullet"/>
      <w:lvlText w:val="•"/>
      <w:lvlJc w:val="left"/>
      <w:pPr>
        <w:ind w:left="2333" w:hanging="215"/>
      </w:pPr>
      <w:rPr>
        <w:rFonts w:hint="default"/>
      </w:rPr>
    </w:lvl>
    <w:lvl w:ilvl="5" w:tplc="494C50EE">
      <w:numFmt w:val="bullet"/>
      <w:lvlText w:val="•"/>
      <w:lvlJc w:val="left"/>
      <w:pPr>
        <w:ind w:left="2857" w:hanging="215"/>
      </w:pPr>
      <w:rPr>
        <w:rFonts w:hint="default"/>
      </w:rPr>
    </w:lvl>
    <w:lvl w:ilvl="6" w:tplc="0E70575E">
      <w:numFmt w:val="bullet"/>
      <w:lvlText w:val="•"/>
      <w:lvlJc w:val="left"/>
      <w:pPr>
        <w:ind w:left="3380" w:hanging="215"/>
      </w:pPr>
      <w:rPr>
        <w:rFonts w:hint="default"/>
      </w:rPr>
    </w:lvl>
    <w:lvl w:ilvl="7" w:tplc="19CE7066">
      <w:numFmt w:val="bullet"/>
      <w:lvlText w:val="•"/>
      <w:lvlJc w:val="left"/>
      <w:pPr>
        <w:ind w:left="3904" w:hanging="215"/>
      </w:pPr>
      <w:rPr>
        <w:rFonts w:hint="default"/>
      </w:rPr>
    </w:lvl>
    <w:lvl w:ilvl="8" w:tplc="5E1CD59A">
      <w:numFmt w:val="bullet"/>
      <w:lvlText w:val="•"/>
      <w:lvlJc w:val="left"/>
      <w:pPr>
        <w:ind w:left="4427" w:hanging="215"/>
      </w:pPr>
      <w:rPr>
        <w:rFonts w:hint="default"/>
      </w:rPr>
    </w:lvl>
  </w:abstractNum>
  <w:abstractNum w:abstractNumId="247" w15:restartNumberingAfterBreak="0">
    <w:nsid w:val="3D911F52"/>
    <w:multiLevelType w:val="hybridMultilevel"/>
    <w:tmpl w:val="939C679E"/>
    <w:lvl w:ilvl="0" w:tplc="B456E01A">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E844172A">
      <w:numFmt w:val="bullet"/>
      <w:lvlText w:val="•"/>
      <w:lvlJc w:val="left"/>
      <w:pPr>
        <w:ind w:left="633" w:hanging="215"/>
      </w:pPr>
      <w:rPr>
        <w:rFonts w:hint="default"/>
      </w:rPr>
    </w:lvl>
    <w:lvl w:ilvl="2" w:tplc="FE1CFBA2">
      <w:numFmt w:val="bullet"/>
      <w:lvlText w:val="•"/>
      <w:lvlJc w:val="left"/>
      <w:pPr>
        <w:ind w:left="1146" w:hanging="215"/>
      </w:pPr>
      <w:rPr>
        <w:rFonts w:hint="default"/>
      </w:rPr>
    </w:lvl>
    <w:lvl w:ilvl="3" w:tplc="FE406650">
      <w:numFmt w:val="bullet"/>
      <w:lvlText w:val="•"/>
      <w:lvlJc w:val="left"/>
      <w:pPr>
        <w:ind w:left="1660" w:hanging="215"/>
      </w:pPr>
      <w:rPr>
        <w:rFonts w:hint="default"/>
      </w:rPr>
    </w:lvl>
    <w:lvl w:ilvl="4" w:tplc="967C8A52">
      <w:numFmt w:val="bullet"/>
      <w:lvlText w:val="•"/>
      <w:lvlJc w:val="left"/>
      <w:pPr>
        <w:ind w:left="2173" w:hanging="215"/>
      </w:pPr>
      <w:rPr>
        <w:rFonts w:hint="default"/>
      </w:rPr>
    </w:lvl>
    <w:lvl w:ilvl="5" w:tplc="CC3A5262">
      <w:numFmt w:val="bullet"/>
      <w:lvlText w:val="•"/>
      <w:lvlJc w:val="left"/>
      <w:pPr>
        <w:ind w:left="2686" w:hanging="215"/>
      </w:pPr>
      <w:rPr>
        <w:rFonts w:hint="default"/>
      </w:rPr>
    </w:lvl>
    <w:lvl w:ilvl="6" w:tplc="CF546BC6">
      <w:numFmt w:val="bullet"/>
      <w:lvlText w:val="•"/>
      <w:lvlJc w:val="left"/>
      <w:pPr>
        <w:ind w:left="3200" w:hanging="215"/>
      </w:pPr>
      <w:rPr>
        <w:rFonts w:hint="default"/>
      </w:rPr>
    </w:lvl>
    <w:lvl w:ilvl="7" w:tplc="024C8102">
      <w:numFmt w:val="bullet"/>
      <w:lvlText w:val="•"/>
      <w:lvlJc w:val="left"/>
      <w:pPr>
        <w:ind w:left="3713" w:hanging="215"/>
      </w:pPr>
      <w:rPr>
        <w:rFonts w:hint="default"/>
      </w:rPr>
    </w:lvl>
    <w:lvl w:ilvl="8" w:tplc="A34282F2">
      <w:numFmt w:val="bullet"/>
      <w:lvlText w:val="•"/>
      <w:lvlJc w:val="left"/>
      <w:pPr>
        <w:ind w:left="4226" w:hanging="215"/>
      </w:pPr>
      <w:rPr>
        <w:rFonts w:hint="default"/>
      </w:rPr>
    </w:lvl>
  </w:abstractNum>
  <w:abstractNum w:abstractNumId="248" w15:restartNumberingAfterBreak="0">
    <w:nsid w:val="3DAC3609"/>
    <w:multiLevelType w:val="hybridMultilevel"/>
    <w:tmpl w:val="8A18658E"/>
    <w:lvl w:ilvl="0" w:tplc="8BA26198">
      <w:start w:val="1"/>
      <w:numFmt w:val="decimal"/>
      <w:lvlText w:val="%1)"/>
      <w:lvlJc w:val="left"/>
      <w:pPr>
        <w:ind w:left="242" w:hanging="231"/>
        <w:jc w:val="left"/>
      </w:pPr>
      <w:rPr>
        <w:rFonts w:ascii="Times New Roman" w:eastAsia="Times New Roman" w:hAnsi="Times New Roman" w:cs="Times New Roman" w:hint="default"/>
        <w:spacing w:val="-10"/>
        <w:w w:val="100"/>
        <w:sz w:val="18"/>
        <w:szCs w:val="18"/>
      </w:rPr>
    </w:lvl>
    <w:lvl w:ilvl="1" w:tplc="80222BEA">
      <w:numFmt w:val="bullet"/>
      <w:lvlText w:val="•"/>
      <w:lvlJc w:val="left"/>
      <w:pPr>
        <w:ind w:left="763" w:hanging="231"/>
      </w:pPr>
      <w:rPr>
        <w:rFonts w:hint="default"/>
      </w:rPr>
    </w:lvl>
    <w:lvl w:ilvl="2" w:tplc="0DB66FE8">
      <w:numFmt w:val="bullet"/>
      <w:lvlText w:val="•"/>
      <w:lvlJc w:val="left"/>
      <w:pPr>
        <w:ind w:left="1287" w:hanging="231"/>
      </w:pPr>
      <w:rPr>
        <w:rFonts w:hint="default"/>
      </w:rPr>
    </w:lvl>
    <w:lvl w:ilvl="3" w:tplc="719E3CE6">
      <w:numFmt w:val="bullet"/>
      <w:lvlText w:val="•"/>
      <w:lvlJc w:val="left"/>
      <w:pPr>
        <w:ind w:left="1810" w:hanging="231"/>
      </w:pPr>
      <w:rPr>
        <w:rFonts w:hint="default"/>
      </w:rPr>
    </w:lvl>
    <w:lvl w:ilvl="4" w:tplc="B17ED5EA">
      <w:numFmt w:val="bullet"/>
      <w:lvlText w:val="•"/>
      <w:lvlJc w:val="left"/>
      <w:pPr>
        <w:ind w:left="2334" w:hanging="231"/>
      </w:pPr>
      <w:rPr>
        <w:rFonts w:hint="default"/>
      </w:rPr>
    </w:lvl>
    <w:lvl w:ilvl="5" w:tplc="FEE66F1A">
      <w:numFmt w:val="bullet"/>
      <w:lvlText w:val="•"/>
      <w:lvlJc w:val="left"/>
      <w:pPr>
        <w:ind w:left="2857" w:hanging="231"/>
      </w:pPr>
      <w:rPr>
        <w:rFonts w:hint="default"/>
      </w:rPr>
    </w:lvl>
    <w:lvl w:ilvl="6" w:tplc="CEC26B0C">
      <w:numFmt w:val="bullet"/>
      <w:lvlText w:val="•"/>
      <w:lvlJc w:val="left"/>
      <w:pPr>
        <w:ind w:left="3381" w:hanging="231"/>
      </w:pPr>
      <w:rPr>
        <w:rFonts w:hint="default"/>
      </w:rPr>
    </w:lvl>
    <w:lvl w:ilvl="7" w:tplc="1BCA67E8">
      <w:numFmt w:val="bullet"/>
      <w:lvlText w:val="•"/>
      <w:lvlJc w:val="left"/>
      <w:pPr>
        <w:ind w:left="3904" w:hanging="231"/>
      </w:pPr>
      <w:rPr>
        <w:rFonts w:hint="default"/>
      </w:rPr>
    </w:lvl>
    <w:lvl w:ilvl="8" w:tplc="ABF42344">
      <w:numFmt w:val="bullet"/>
      <w:lvlText w:val="•"/>
      <w:lvlJc w:val="left"/>
      <w:pPr>
        <w:ind w:left="4428" w:hanging="231"/>
      </w:pPr>
      <w:rPr>
        <w:rFonts w:hint="default"/>
      </w:rPr>
    </w:lvl>
  </w:abstractNum>
  <w:abstractNum w:abstractNumId="249" w15:restartNumberingAfterBreak="0">
    <w:nsid w:val="3E227252"/>
    <w:multiLevelType w:val="hybridMultilevel"/>
    <w:tmpl w:val="E80CB108"/>
    <w:lvl w:ilvl="0" w:tplc="2D661834">
      <w:start w:val="1"/>
      <w:numFmt w:val="decimal"/>
      <w:lvlText w:val="%1)"/>
      <w:lvlJc w:val="left"/>
      <w:pPr>
        <w:ind w:left="110" w:hanging="197"/>
        <w:jc w:val="right"/>
      </w:pPr>
      <w:rPr>
        <w:rFonts w:ascii="Times New Roman" w:eastAsia="Times New Roman" w:hAnsi="Times New Roman" w:cs="Times New Roman" w:hint="default"/>
        <w:w w:val="100"/>
        <w:sz w:val="18"/>
        <w:szCs w:val="18"/>
      </w:rPr>
    </w:lvl>
    <w:lvl w:ilvl="1" w:tplc="E03C1220">
      <w:numFmt w:val="bullet"/>
      <w:lvlText w:val="•"/>
      <w:lvlJc w:val="left"/>
      <w:pPr>
        <w:ind w:left="670" w:hanging="197"/>
      </w:pPr>
      <w:rPr>
        <w:rFonts w:hint="default"/>
      </w:rPr>
    </w:lvl>
    <w:lvl w:ilvl="2" w:tplc="CCD6DFE0">
      <w:numFmt w:val="bullet"/>
      <w:lvlText w:val="•"/>
      <w:lvlJc w:val="left"/>
      <w:pPr>
        <w:ind w:left="1221" w:hanging="197"/>
      </w:pPr>
      <w:rPr>
        <w:rFonts w:hint="default"/>
      </w:rPr>
    </w:lvl>
    <w:lvl w:ilvl="3" w:tplc="0DD03352">
      <w:numFmt w:val="bullet"/>
      <w:lvlText w:val="•"/>
      <w:lvlJc w:val="left"/>
      <w:pPr>
        <w:ind w:left="1772" w:hanging="197"/>
      </w:pPr>
      <w:rPr>
        <w:rFonts w:hint="default"/>
      </w:rPr>
    </w:lvl>
    <w:lvl w:ilvl="4" w:tplc="5024CF86">
      <w:numFmt w:val="bullet"/>
      <w:lvlText w:val="•"/>
      <w:lvlJc w:val="left"/>
      <w:pPr>
        <w:ind w:left="2322" w:hanging="197"/>
      </w:pPr>
      <w:rPr>
        <w:rFonts w:hint="default"/>
      </w:rPr>
    </w:lvl>
    <w:lvl w:ilvl="5" w:tplc="DCC2B2DA">
      <w:numFmt w:val="bullet"/>
      <w:lvlText w:val="•"/>
      <w:lvlJc w:val="left"/>
      <w:pPr>
        <w:ind w:left="2873" w:hanging="197"/>
      </w:pPr>
      <w:rPr>
        <w:rFonts w:hint="default"/>
      </w:rPr>
    </w:lvl>
    <w:lvl w:ilvl="6" w:tplc="D5E06F4A">
      <w:numFmt w:val="bullet"/>
      <w:lvlText w:val="•"/>
      <w:lvlJc w:val="left"/>
      <w:pPr>
        <w:ind w:left="3423" w:hanging="197"/>
      </w:pPr>
      <w:rPr>
        <w:rFonts w:hint="default"/>
      </w:rPr>
    </w:lvl>
    <w:lvl w:ilvl="7" w:tplc="0CD0C6BA">
      <w:numFmt w:val="bullet"/>
      <w:lvlText w:val="•"/>
      <w:lvlJc w:val="left"/>
      <w:pPr>
        <w:ind w:left="3974" w:hanging="197"/>
      </w:pPr>
      <w:rPr>
        <w:rFonts w:hint="default"/>
      </w:rPr>
    </w:lvl>
    <w:lvl w:ilvl="8" w:tplc="40989A5A">
      <w:numFmt w:val="bullet"/>
      <w:lvlText w:val="•"/>
      <w:lvlJc w:val="left"/>
      <w:pPr>
        <w:ind w:left="4525" w:hanging="197"/>
      </w:pPr>
      <w:rPr>
        <w:rFonts w:hint="default"/>
      </w:rPr>
    </w:lvl>
  </w:abstractNum>
  <w:abstractNum w:abstractNumId="250" w15:restartNumberingAfterBreak="0">
    <w:nsid w:val="3E3D5D5D"/>
    <w:multiLevelType w:val="hybridMultilevel"/>
    <w:tmpl w:val="1152DF4C"/>
    <w:lvl w:ilvl="0" w:tplc="209A1242">
      <w:start w:val="1"/>
      <w:numFmt w:val="decimal"/>
      <w:lvlText w:val="%1)"/>
      <w:lvlJc w:val="left"/>
      <w:pPr>
        <w:ind w:left="110" w:hanging="210"/>
        <w:jc w:val="left"/>
      </w:pPr>
      <w:rPr>
        <w:rFonts w:ascii="Times New Roman" w:eastAsia="Times New Roman" w:hAnsi="Times New Roman" w:cs="Times New Roman" w:hint="default"/>
        <w:w w:val="100"/>
        <w:sz w:val="18"/>
        <w:szCs w:val="18"/>
      </w:rPr>
    </w:lvl>
    <w:lvl w:ilvl="1" w:tplc="AA482418">
      <w:numFmt w:val="bullet"/>
      <w:lvlText w:val="•"/>
      <w:lvlJc w:val="left"/>
      <w:pPr>
        <w:ind w:left="633" w:hanging="210"/>
      </w:pPr>
      <w:rPr>
        <w:rFonts w:hint="default"/>
      </w:rPr>
    </w:lvl>
    <w:lvl w:ilvl="2" w:tplc="36F47E20">
      <w:numFmt w:val="bullet"/>
      <w:lvlText w:val="•"/>
      <w:lvlJc w:val="left"/>
      <w:pPr>
        <w:ind w:left="1146" w:hanging="210"/>
      </w:pPr>
      <w:rPr>
        <w:rFonts w:hint="default"/>
      </w:rPr>
    </w:lvl>
    <w:lvl w:ilvl="3" w:tplc="FB5EFD12">
      <w:numFmt w:val="bullet"/>
      <w:lvlText w:val="•"/>
      <w:lvlJc w:val="left"/>
      <w:pPr>
        <w:ind w:left="1660" w:hanging="210"/>
      </w:pPr>
      <w:rPr>
        <w:rFonts w:hint="default"/>
      </w:rPr>
    </w:lvl>
    <w:lvl w:ilvl="4" w:tplc="43D24CC4">
      <w:numFmt w:val="bullet"/>
      <w:lvlText w:val="•"/>
      <w:lvlJc w:val="left"/>
      <w:pPr>
        <w:ind w:left="2173" w:hanging="210"/>
      </w:pPr>
      <w:rPr>
        <w:rFonts w:hint="default"/>
      </w:rPr>
    </w:lvl>
    <w:lvl w:ilvl="5" w:tplc="716E1D32">
      <w:numFmt w:val="bullet"/>
      <w:lvlText w:val="•"/>
      <w:lvlJc w:val="left"/>
      <w:pPr>
        <w:ind w:left="2687" w:hanging="210"/>
      </w:pPr>
      <w:rPr>
        <w:rFonts w:hint="default"/>
      </w:rPr>
    </w:lvl>
    <w:lvl w:ilvl="6" w:tplc="825C8960">
      <w:numFmt w:val="bullet"/>
      <w:lvlText w:val="•"/>
      <w:lvlJc w:val="left"/>
      <w:pPr>
        <w:ind w:left="3200" w:hanging="210"/>
      </w:pPr>
      <w:rPr>
        <w:rFonts w:hint="default"/>
      </w:rPr>
    </w:lvl>
    <w:lvl w:ilvl="7" w:tplc="BD04DE54">
      <w:numFmt w:val="bullet"/>
      <w:lvlText w:val="•"/>
      <w:lvlJc w:val="left"/>
      <w:pPr>
        <w:ind w:left="3713" w:hanging="210"/>
      </w:pPr>
      <w:rPr>
        <w:rFonts w:hint="default"/>
      </w:rPr>
    </w:lvl>
    <w:lvl w:ilvl="8" w:tplc="E30609AA">
      <w:numFmt w:val="bullet"/>
      <w:lvlText w:val="•"/>
      <w:lvlJc w:val="left"/>
      <w:pPr>
        <w:ind w:left="4227" w:hanging="210"/>
      </w:pPr>
      <w:rPr>
        <w:rFonts w:hint="default"/>
      </w:rPr>
    </w:lvl>
  </w:abstractNum>
  <w:abstractNum w:abstractNumId="251" w15:restartNumberingAfterBreak="0">
    <w:nsid w:val="3ECF41C4"/>
    <w:multiLevelType w:val="hybridMultilevel"/>
    <w:tmpl w:val="9C04E424"/>
    <w:lvl w:ilvl="0" w:tplc="CDD2975A">
      <w:start w:val="1"/>
      <w:numFmt w:val="decimal"/>
      <w:lvlText w:val="%1)"/>
      <w:lvlJc w:val="left"/>
      <w:pPr>
        <w:ind w:left="110" w:hanging="228"/>
        <w:jc w:val="left"/>
      </w:pPr>
      <w:rPr>
        <w:rFonts w:ascii="Times New Roman" w:eastAsia="Times New Roman" w:hAnsi="Times New Roman" w:cs="Times New Roman" w:hint="default"/>
        <w:spacing w:val="-13"/>
        <w:w w:val="100"/>
        <w:sz w:val="18"/>
        <w:szCs w:val="18"/>
      </w:rPr>
    </w:lvl>
    <w:lvl w:ilvl="1" w:tplc="F836D742">
      <w:numFmt w:val="bullet"/>
      <w:lvlText w:val="•"/>
      <w:lvlJc w:val="left"/>
      <w:pPr>
        <w:ind w:left="670" w:hanging="228"/>
      </w:pPr>
      <w:rPr>
        <w:rFonts w:hint="default"/>
      </w:rPr>
    </w:lvl>
    <w:lvl w:ilvl="2" w:tplc="A09647DC">
      <w:numFmt w:val="bullet"/>
      <w:lvlText w:val="•"/>
      <w:lvlJc w:val="left"/>
      <w:pPr>
        <w:ind w:left="1221" w:hanging="228"/>
      </w:pPr>
      <w:rPr>
        <w:rFonts w:hint="default"/>
      </w:rPr>
    </w:lvl>
    <w:lvl w:ilvl="3" w:tplc="5994EA70">
      <w:numFmt w:val="bullet"/>
      <w:lvlText w:val="•"/>
      <w:lvlJc w:val="left"/>
      <w:pPr>
        <w:ind w:left="1772" w:hanging="228"/>
      </w:pPr>
      <w:rPr>
        <w:rFonts w:hint="default"/>
      </w:rPr>
    </w:lvl>
    <w:lvl w:ilvl="4" w:tplc="8A9C0B08">
      <w:numFmt w:val="bullet"/>
      <w:lvlText w:val="•"/>
      <w:lvlJc w:val="left"/>
      <w:pPr>
        <w:ind w:left="2322" w:hanging="228"/>
      </w:pPr>
      <w:rPr>
        <w:rFonts w:hint="default"/>
      </w:rPr>
    </w:lvl>
    <w:lvl w:ilvl="5" w:tplc="7008602C">
      <w:numFmt w:val="bullet"/>
      <w:lvlText w:val="•"/>
      <w:lvlJc w:val="left"/>
      <w:pPr>
        <w:ind w:left="2873" w:hanging="228"/>
      </w:pPr>
      <w:rPr>
        <w:rFonts w:hint="default"/>
      </w:rPr>
    </w:lvl>
    <w:lvl w:ilvl="6" w:tplc="D77C7350">
      <w:numFmt w:val="bullet"/>
      <w:lvlText w:val="•"/>
      <w:lvlJc w:val="left"/>
      <w:pPr>
        <w:ind w:left="3423" w:hanging="228"/>
      </w:pPr>
      <w:rPr>
        <w:rFonts w:hint="default"/>
      </w:rPr>
    </w:lvl>
    <w:lvl w:ilvl="7" w:tplc="5B10CB70">
      <w:numFmt w:val="bullet"/>
      <w:lvlText w:val="•"/>
      <w:lvlJc w:val="left"/>
      <w:pPr>
        <w:ind w:left="3974" w:hanging="228"/>
      </w:pPr>
      <w:rPr>
        <w:rFonts w:hint="default"/>
      </w:rPr>
    </w:lvl>
    <w:lvl w:ilvl="8" w:tplc="FFDA189A">
      <w:numFmt w:val="bullet"/>
      <w:lvlText w:val="•"/>
      <w:lvlJc w:val="left"/>
      <w:pPr>
        <w:ind w:left="4525" w:hanging="228"/>
      </w:pPr>
      <w:rPr>
        <w:rFonts w:hint="default"/>
      </w:rPr>
    </w:lvl>
  </w:abstractNum>
  <w:abstractNum w:abstractNumId="252" w15:restartNumberingAfterBreak="0">
    <w:nsid w:val="3F487008"/>
    <w:multiLevelType w:val="hybridMultilevel"/>
    <w:tmpl w:val="47DC3CB2"/>
    <w:lvl w:ilvl="0" w:tplc="ED5462F8">
      <w:start w:val="1"/>
      <w:numFmt w:val="decimal"/>
      <w:lvlText w:val="%1)"/>
      <w:lvlJc w:val="left"/>
      <w:pPr>
        <w:ind w:left="242" w:hanging="192"/>
        <w:jc w:val="left"/>
      </w:pPr>
      <w:rPr>
        <w:rFonts w:ascii="Times New Roman" w:eastAsia="Times New Roman" w:hAnsi="Times New Roman" w:cs="Times New Roman" w:hint="default"/>
        <w:w w:val="100"/>
        <w:sz w:val="18"/>
        <w:szCs w:val="18"/>
      </w:rPr>
    </w:lvl>
    <w:lvl w:ilvl="1" w:tplc="2BDE4BAE">
      <w:numFmt w:val="bullet"/>
      <w:lvlText w:val="•"/>
      <w:lvlJc w:val="left"/>
      <w:pPr>
        <w:ind w:left="763" w:hanging="192"/>
      </w:pPr>
      <w:rPr>
        <w:rFonts w:hint="default"/>
      </w:rPr>
    </w:lvl>
    <w:lvl w:ilvl="2" w:tplc="CA64EDD2">
      <w:numFmt w:val="bullet"/>
      <w:lvlText w:val="•"/>
      <w:lvlJc w:val="left"/>
      <w:pPr>
        <w:ind w:left="1286" w:hanging="192"/>
      </w:pPr>
      <w:rPr>
        <w:rFonts w:hint="default"/>
      </w:rPr>
    </w:lvl>
    <w:lvl w:ilvl="3" w:tplc="1E5ABACA">
      <w:numFmt w:val="bullet"/>
      <w:lvlText w:val="•"/>
      <w:lvlJc w:val="left"/>
      <w:pPr>
        <w:ind w:left="1810" w:hanging="192"/>
      </w:pPr>
      <w:rPr>
        <w:rFonts w:hint="default"/>
      </w:rPr>
    </w:lvl>
    <w:lvl w:ilvl="4" w:tplc="83F861F8">
      <w:numFmt w:val="bullet"/>
      <w:lvlText w:val="•"/>
      <w:lvlJc w:val="left"/>
      <w:pPr>
        <w:ind w:left="2333" w:hanging="192"/>
      </w:pPr>
      <w:rPr>
        <w:rFonts w:hint="default"/>
      </w:rPr>
    </w:lvl>
    <w:lvl w:ilvl="5" w:tplc="CE5C3B78">
      <w:numFmt w:val="bullet"/>
      <w:lvlText w:val="•"/>
      <w:lvlJc w:val="left"/>
      <w:pPr>
        <w:ind w:left="2857" w:hanging="192"/>
      </w:pPr>
      <w:rPr>
        <w:rFonts w:hint="default"/>
      </w:rPr>
    </w:lvl>
    <w:lvl w:ilvl="6" w:tplc="B4549CA6">
      <w:numFmt w:val="bullet"/>
      <w:lvlText w:val="•"/>
      <w:lvlJc w:val="left"/>
      <w:pPr>
        <w:ind w:left="3380" w:hanging="192"/>
      </w:pPr>
      <w:rPr>
        <w:rFonts w:hint="default"/>
      </w:rPr>
    </w:lvl>
    <w:lvl w:ilvl="7" w:tplc="19321D70">
      <w:numFmt w:val="bullet"/>
      <w:lvlText w:val="•"/>
      <w:lvlJc w:val="left"/>
      <w:pPr>
        <w:ind w:left="3904" w:hanging="192"/>
      </w:pPr>
      <w:rPr>
        <w:rFonts w:hint="default"/>
      </w:rPr>
    </w:lvl>
    <w:lvl w:ilvl="8" w:tplc="C2446136">
      <w:numFmt w:val="bullet"/>
      <w:lvlText w:val="•"/>
      <w:lvlJc w:val="left"/>
      <w:pPr>
        <w:ind w:left="4427" w:hanging="192"/>
      </w:pPr>
      <w:rPr>
        <w:rFonts w:hint="default"/>
      </w:rPr>
    </w:lvl>
  </w:abstractNum>
  <w:abstractNum w:abstractNumId="253" w15:restartNumberingAfterBreak="0">
    <w:nsid w:val="3F706795"/>
    <w:multiLevelType w:val="hybridMultilevel"/>
    <w:tmpl w:val="FFF615DE"/>
    <w:lvl w:ilvl="0" w:tplc="261EA970">
      <w:start w:val="1"/>
      <w:numFmt w:val="decimal"/>
      <w:lvlText w:val="%1)"/>
      <w:lvlJc w:val="left"/>
      <w:pPr>
        <w:ind w:left="110" w:hanging="218"/>
        <w:jc w:val="left"/>
      </w:pPr>
      <w:rPr>
        <w:rFonts w:ascii="Times New Roman" w:eastAsia="Times New Roman" w:hAnsi="Times New Roman" w:cs="Times New Roman" w:hint="default"/>
        <w:spacing w:val="-23"/>
        <w:w w:val="100"/>
        <w:sz w:val="18"/>
        <w:szCs w:val="18"/>
      </w:rPr>
    </w:lvl>
    <w:lvl w:ilvl="1" w:tplc="B85AE5F8">
      <w:numFmt w:val="bullet"/>
      <w:lvlText w:val="•"/>
      <w:lvlJc w:val="left"/>
      <w:pPr>
        <w:ind w:left="670" w:hanging="218"/>
      </w:pPr>
      <w:rPr>
        <w:rFonts w:hint="default"/>
      </w:rPr>
    </w:lvl>
    <w:lvl w:ilvl="2" w:tplc="2212980E">
      <w:numFmt w:val="bullet"/>
      <w:lvlText w:val="•"/>
      <w:lvlJc w:val="left"/>
      <w:pPr>
        <w:ind w:left="1221" w:hanging="218"/>
      </w:pPr>
      <w:rPr>
        <w:rFonts w:hint="default"/>
      </w:rPr>
    </w:lvl>
    <w:lvl w:ilvl="3" w:tplc="DA627292">
      <w:numFmt w:val="bullet"/>
      <w:lvlText w:val="•"/>
      <w:lvlJc w:val="left"/>
      <w:pPr>
        <w:ind w:left="1771" w:hanging="218"/>
      </w:pPr>
      <w:rPr>
        <w:rFonts w:hint="default"/>
      </w:rPr>
    </w:lvl>
    <w:lvl w:ilvl="4" w:tplc="C002C132">
      <w:numFmt w:val="bullet"/>
      <w:lvlText w:val="•"/>
      <w:lvlJc w:val="left"/>
      <w:pPr>
        <w:ind w:left="2322" w:hanging="218"/>
      </w:pPr>
      <w:rPr>
        <w:rFonts w:hint="default"/>
      </w:rPr>
    </w:lvl>
    <w:lvl w:ilvl="5" w:tplc="5298E27E">
      <w:numFmt w:val="bullet"/>
      <w:lvlText w:val="•"/>
      <w:lvlJc w:val="left"/>
      <w:pPr>
        <w:ind w:left="2873" w:hanging="218"/>
      </w:pPr>
      <w:rPr>
        <w:rFonts w:hint="default"/>
      </w:rPr>
    </w:lvl>
    <w:lvl w:ilvl="6" w:tplc="AE8A741E">
      <w:numFmt w:val="bullet"/>
      <w:lvlText w:val="•"/>
      <w:lvlJc w:val="left"/>
      <w:pPr>
        <w:ind w:left="3423" w:hanging="218"/>
      </w:pPr>
      <w:rPr>
        <w:rFonts w:hint="default"/>
      </w:rPr>
    </w:lvl>
    <w:lvl w:ilvl="7" w:tplc="432A0A1C">
      <w:numFmt w:val="bullet"/>
      <w:lvlText w:val="•"/>
      <w:lvlJc w:val="left"/>
      <w:pPr>
        <w:ind w:left="3974" w:hanging="218"/>
      </w:pPr>
      <w:rPr>
        <w:rFonts w:hint="default"/>
      </w:rPr>
    </w:lvl>
    <w:lvl w:ilvl="8" w:tplc="35E01B2E">
      <w:numFmt w:val="bullet"/>
      <w:lvlText w:val="•"/>
      <w:lvlJc w:val="left"/>
      <w:pPr>
        <w:ind w:left="4525" w:hanging="218"/>
      </w:pPr>
      <w:rPr>
        <w:rFonts w:hint="default"/>
      </w:rPr>
    </w:lvl>
  </w:abstractNum>
  <w:abstractNum w:abstractNumId="254" w15:restartNumberingAfterBreak="0">
    <w:nsid w:val="3F7E1087"/>
    <w:multiLevelType w:val="hybridMultilevel"/>
    <w:tmpl w:val="7BBC515A"/>
    <w:lvl w:ilvl="0" w:tplc="3DD8F270">
      <w:start w:val="1"/>
      <w:numFmt w:val="decimal"/>
      <w:lvlText w:val="%1)"/>
      <w:lvlJc w:val="left"/>
      <w:pPr>
        <w:ind w:left="241" w:hanging="206"/>
        <w:jc w:val="right"/>
      </w:pPr>
      <w:rPr>
        <w:rFonts w:ascii="Times New Roman" w:eastAsia="Times New Roman" w:hAnsi="Times New Roman" w:cs="Times New Roman" w:hint="default"/>
        <w:w w:val="100"/>
        <w:sz w:val="18"/>
        <w:szCs w:val="18"/>
      </w:rPr>
    </w:lvl>
    <w:lvl w:ilvl="1" w:tplc="651C4014">
      <w:numFmt w:val="bullet"/>
      <w:lvlText w:val="•"/>
      <w:lvlJc w:val="left"/>
      <w:pPr>
        <w:ind w:left="763" w:hanging="206"/>
      </w:pPr>
      <w:rPr>
        <w:rFonts w:hint="default"/>
      </w:rPr>
    </w:lvl>
    <w:lvl w:ilvl="2" w:tplc="C9E6347E">
      <w:numFmt w:val="bullet"/>
      <w:lvlText w:val="•"/>
      <w:lvlJc w:val="left"/>
      <w:pPr>
        <w:ind w:left="1286" w:hanging="206"/>
      </w:pPr>
      <w:rPr>
        <w:rFonts w:hint="default"/>
      </w:rPr>
    </w:lvl>
    <w:lvl w:ilvl="3" w:tplc="4C40C85E">
      <w:numFmt w:val="bullet"/>
      <w:lvlText w:val="•"/>
      <w:lvlJc w:val="left"/>
      <w:pPr>
        <w:ind w:left="1810" w:hanging="206"/>
      </w:pPr>
      <w:rPr>
        <w:rFonts w:hint="default"/>
      </w:rPr>
    </w:lvl>
    <w:lvl w:ilvl="4" w:tplc="326E34FA">
      <w:numFmt w:val="bullet"/>
      <w:lvlText w:val="•"/>
      <w:lvlJc w:val="left"/>
      <w:pPr>
        <w:ind w:left="2333" w:hanging="206"/>
      </w:pPr>
      <w:rPr>
        <w:rFonts w:hint="default"/>
      </w:rPr>
    </w:lvl>
    <w:lvl w:ilvl="5" w:tplc="BA6A143A">
      <w:numFmt w:val="bullet"/>
      <w:lvlText w:val="•"/>
      <w:lvlJc w:val="left"/>
      <w:pPr>
        <w:ind w:left="2857" w:hanging="206"/>
      </w:pPr>
      <w:rPr>
        <w:rFonts w:hint="default"/>
      </w:rPr>
    </w:lvl>
    <w:lvl w:ilvl="6" w:tplc="46160552">
      <w:numFmt w:val="bullet"/>
      <w:lvlText w:val="•"/>
      <w:lvlJc w:val="left"/>
      <w:pPr>
        <w:ind w:left="3380" w:hanging="206"/>
      </w:pPr>
      <w:rPr>
        <w:rFonts w:hint="default"/>
      </w:rPr>
    </w:lvl>
    <w:lvl w:ilvl="7" w:tplc="8716BC38">
      <w:numFmt w:val="bullet"/>
      <w:lvlText w:val="•"/>
      <w:lvlJc w:val="left"/>
      <w:pPr>
        <w:ind w:left="3904" w:hanging="206"/>
      </w:pPr>
      <w:rPr>
        <w:rFonts w:hint="default"/>
      </w:rPr>
    </w:lvl>
    <w:lvl w:ilvl="8" w:tplc="68B8E2E6">
      <w:numFmt w:val="bullet"/>
      <w:lvlText w:val="•"/>
      <w:lvlJc w:val="left"/>
      <w:pPr>
        <w:ind w:left="4427" w:hanging="206"/>
      </w:pPr>
      <w:rPr>
        <w:rFonts w:hint="default"/>
      </w:rPr>
    </w:lvl>
  </w:abstractNum>
  <w:abstractNum w:abstractNumId="255" w15:restartNumberingAfterBreak="0">
    <w:nsid w:val="40595DA7"/>
    <w:multiLevelType w:val="hybridMultilevel"/>
    <w:tmpl w:val="4BAA3B72"/>
    <w:lvl w:ilvl="0" w:tplc="F62E05DC">
      <w:start w:val="1"/>
      <w:numFmt w:val="decimal"/>
      <w:lvlText w:val="%1)"/>
      <w:lvlJc w:val="left"/>
      <w:pPr>
        <w:ind w:left="702" w:hanging="195"/>
        <w:jc w:val="left"/>
      </w:pPr>
      <w:rPr>
        <w:rFonts w:ascii="Times New Roman" w:eastAsia="Times New Roman" w:hAnsi="Times New Roman" w:cs="Times New Roman" w:hint="default"/>
        <w:spacing w:val="-1"/>
        <w:w w:val="100"/>
        <w:sz w:val="18"/>
        <w:szCs w:val="18"/>
      </w:rPr>
    </w:lvl>
    <w:lvl w:ilvl="1" w:tplc="09AA1B8C">
      <w:start w:val="1"/>
      <w:numFmt w:val="decimal"/>
      <w:lvlText w:val="%2)"/>
      <w:lvlJc w:val="left"/>
      <w:pPr>
        <w:ind w:left="394" w:hanging="195"/>
        <w:jc w:val="left"/>
      </w:pPr>
      <w:rPr>
        <w:rFonts w:ascii="Times New Roman" w:eastAsia="Times New Roman" w:hAnsi="Times New Roman" w:cs="Times New Roman" w:hint="default"/>
        <w:spacing w:val="-7"/>
        <w:w w:val="100"/>
        <w:sz w:val="18"/>
        <w:szCs w:val="18"/>
      </w:rPr>
    </w:lvl>
    <w:lvl w:ilvl="2" w:tplc="34A881B2">
      <w:numFmt w:val="bullet"/>
      <w:lvlText w:val="•"/>
      <w:lvlJc w:val="left"/>
      <w:pPr>
        <w:ind w:left="634" w:hanging="195"/>
      </w:pPr>
      <w:rPr>
        <w:rFonts w:hint="default"/>
      </w:rPr>
    </w:lvl>
    <w:lvl w:ilvl="3" w:tplc="1D9083B2">
      <w:numFmt w:val="bullet"/>
      <w:lvlText w:val="•"/>
      <w:lvlJc w:val="left"/>
      <w:pPr>
        <w:ind w:left="569" w:hanging="195"/>
      </w:pPr>
      <w:rPr>
        <w:rFonts w:hint="default"/>
      </w:rPr>
    </w:lvl>
    <w:lvl w:ilvl="4" w:tplc="DCB0FDA8">
      <w:numFmt w:val="bullet"/>
      <w:lvlText w:val="•"/>
      <w:lvlJc w:val="left"/>
      <w:pPr>
        <w:ind w:left="503" w:hanging="195"/>
      </w:pPr>
      <w:rPr>
        <w:rFonts w:hint="default"/>
      </w:rPr>
    </w:lvl>
    <w:lvl w:ilvl="5" w:tplc="AE441816">
      <w:numFmt w:val="bullet"/>
      <w:lvlText w:val="•"/>
      <w:lvlJc w:val="left"/>
      <w:pPr>
        <w:ind w:left="438" w:hanging="195"/>
      </w:pPr>
      <w:rPr>
        <w:rFonts w:hint="default"/>
      </w:rPr>
    </w:lvl>
    <w:lvl w:ilvl="6" w:tplc="42BCB966">
      <w:numFmt w:val="bullet"/>
      <w:lvlText w:val="•"/>
      <w:lvlJc w:val="left"/>
      <w:pPr>
        <w:ind w:left="373" w:hanging="195"/>
      </w:pPr>
      <w:rPr>
        <w:rFonts w:hint="default"/>
      </w:rPr>
    </w:lvl>
    <w:lvl w:ilvl="7" w:tplc="0FD27222">
      <w:numFmt w:val="bullet"/>
      <w:lvlText w:val="•"/>
      <w:lvlJc w:val="left"/>
      <w:pPr>
        <w:ind w:left="307" w:hanging="195"/>
      </w:pPr>
      <w:rPr>
        <w:rFonts w:hint="default"/>
      </w:rPr>
    </w:lvl>
    <w:lvl w:ilvl="8" w:tplc="0A6C0F92">
      <w:numFmt w:val="bullet"/>
      <w:lvlText w:val="•"/>
      <w:lvlJc w:val="left"/>
      <w:pPr>
        <w:ind w:left="242" w:hanging="195"/>
      </w:pPr>
      <w:rPr>
        <w:rFonts w:hint="default"/>
      </w:rPr>
    </w:lvl>
  </w:abstractNum>
  <w:abstractNum w:abstractNumId="256" w15:restartNumberingAfterBreak="0">
    <w:nsid w:val="4073464D"/>
    <w:multiLevelType w:val="hybridMultilevel"/>
    <w:tmpl w:val="85463A32"/>
    <w:lvl w:ilvl="0" w:tplc="1C789BF8">
      <w:start w:val="1"/>
      <w:numFmt w:val="decimal"/>
      <w:lvlText w:val="%1)"/>
      <w:lvlJc w:val="left"/>
      <w:pPr>
        <w:ind w:left="393" w:hanging="212"/>
        <w:jc w:val="left"/>
      </w:pPr>
      <w:rPr>
        <w:rFonts w:ascii="Times New Roman" w:eastAsia="Times New Roman" w:hAnsi="Times New Roman" w:cs="Times New Roman" w:hint="default"/>
        <w:w w:val="100"/>
        <w:sz w:val="18"/>
        <w:szCs w:val="18"/>
      </w:rPr>
    </w:lvl>
    <w:lvl w:ilvl="1" w:tplc="0B9CB28E">
      <w:numFmt w:val="bullet"/>
      <w:lvlText w:val="•"/>
      <w:lvlJc w:val="left"/>
      <w:pPr>
        <w:ind w:left="909" w:hanging="212"/>
      </w:pPr>
      <w:rPr>
        <w:rFonts w:hint="default"/>
      </w:rPr>
    </w:lvl>
    <w:lvl w:ilvl="2" w:tplc="9DF66064">
      <w:numFmt w:val="bullet"/>
      <w:lvlText w:val="•"/>
      <w:lvlJc w:val="left"/>
      <w:pPr>
        <w:ind w:left="1419" w:hanging="212"/>
      </w:pPr>
      <w:rPr>
        <w:rFonts w:hint="default"/>
      </w:rPr>
    </w:lvl>
    <w:lvl w:ilvl="3" w:tplc="7B48E504">
      <w:numFmt w:val="bullet"/>
      <w:lvlText w:val="•"/>
      <w:lvlJc w:val="left"/>
      <w:pPr>
        <w:ind w:left="1929" w:hanging="212"/>
      </w:pPr>
      <w:rPr>
        <w:rFonts w:hint="default"/>
      </w:rPr>
    </w:lvl>
    <w:lvl w:ilvl="4" w:tplc="829C2630">
      <w:numFmt w:val="bullet"/>
      <w:lvlText w:val="•"/>
      <w:lvlJc w:val="left"/>
      <w:pPr>
        <w:ind w:left="2438" w:hanging="212"/>
      </w:pPr>
      <w:rPr>
        <w:rFonts w:hint="default"/>
      </w:rPr>
    </w:lvl>
    <w:lvl w:ilvl="5" w:tplc="692AD7D0">
      <w:numFmt w:val="bullet"/>
      <w:lvlText w:val="•"/>
      <w:lvlJc w:val="left"/>
      <w:pPr>
        <w:ind w:left="2948" w:hanging="212"/>
      </w:pPr>
      <w:rPr>
        <w:rFonts w:hint="default"/>
      </w:rPr>
    </w:lvl>
    <w:lvl w:ilvl="6" w:tplc="DC6CAA32">
      <w:numFmt w:val="bullet"/>
      <w:lvlText w:val="•"/>
      <w:lvlJc w:val="left"/>
      <w:pPr>
        <w:ind w:left="3458" w:hanging="212"/>
      </w:pPr>
      <w:rPr>
        <w:rFonts w:hint="default"/>
      </w:rPr>
    </w:lvl>
    <w:lvl w:ilvl="7" w:tplc="C03C6550">
      <w:numFmt w:val="bullet"/>
      <w:lvlText w:val="•"/>
      <w:lvlJc w:val="left"/>
      <w:pPr>
        <w:ind w:left="3968" w:hanging="212"/>
      </w:pPr>
      <w:rPr>
        <w:rFonts w:hint="default"/>
      </w:rPr>
    </w:lvl>
    <w:lvl w:ilvl="8" w:tplc="247060E0">
      <w:numFmt w:val="bullet"/>
      <w:lvlText w:val="•"/>
      <w:lvlJc w:val="left"/>
      <w:pPr>
        <w:ind w:left="4477" w:hanging="212"/>
      </w:pPr>
      <w:rPr>
        <w:rFonts w:hint="default"/>
      </w:rPr>
    </w:lvl>
  </w:abstractNum>
  <w:abstractNum w:abstractNumId="257" w15:restartNumberingAfterBreak="0">
    <w:nsid w:val="40A00251"/>
    <w:multiLevelType w:val="hybridMultilevel"/>
    <w:tmpl w:val="20EA3832"/>
    <w:lvl w:ilvl="0" w:tplc="64C2C186">
      <w:start w:val="1"/>
      <w:numFmt w:val="lowerRoman"/>
      <w:lvlText w:val="(%1)"/>
      <w:lvlJc w:val="left"/>
      <w:pPr>
        <w:ind w:left="56" w:hanging="168"/>
        <w:jc w:val="left"/>
      </w:pPr>
      <w:rPr>
        <w:rFonts w:ascii="Times New Roman" w:eastAsia="Times New Roman" w:hAnsi="Times New Roman" w:cs="Times New Roman" w:hint="default"/>
        <w:spacing w:val="-5"/>
        <w:w w:val="100"/>
        <w:sz w:val="14"/>
        <w:szCs w:val="14"/>
      </w:rPr>
    </w:lvl>
    <w:lvl w:ilvl="1" w:tplc="B8ECCFFE">
      <w:numFmt w:val="bullet"/>
      <w:lvlText w:val="•"/>
      <w:lvlJc w:val="left"/>
      <w:pPr>
        <w:ind w:left="286" w:hanging="168"/>
      </w:pPr>
      <w:rPr>
        <w:rFonts w:hint="default"/>
      </w:rPr>
    </w:lvl>
    <w:lvl w:ilvl="2" w:tplc="F014C016">
      <w:numFmt w:val="bullet"/>
      <w:lvlText w:val="•"/>
      <w:lvlJc w:val="left"/>
      <w:pPr>
        <w:ind w:left="513" w:hanging="168"/>
      </w:pPr>
      <w:rPr>
        <w:rFonts w:hint="default"/>
      </w:rPr>
    </w:lvl>
    <w:lvl w:ilvl="3" w:tplc="88FEFBE6">
      <w:numFmt w:val="bullet"/>
      <w:lvlText w:val="•"/>
      <w:lvlJc w:val="left"/>
      <w:pPr>
        <w:ind w:left="739" w:hanging="168"/>
      </w:pPr>
      <w:rPr>
        <w:rFonts w:hint="default"/>
      </w:rPr>
    </w:lvl>
    <w:lvl w:ilvl="4" w:tplc="3996A67A">
      <w:numFmt w:val="bullet"/>
      <w:lvlText w:val="•"/>
      <w:lvlJc w:val="left"/>
      <w:pPr>
        <w:ind w:left="966" w:hanging="168"/>
      </w:pPr>
      <w:rPr>
        <w:rFonts w:hint="default"/>
      </w:rPr>
    </w:lvl>
    <w:lvl w:ilvl="5" w:tplc="147AF082">
      <w:numFmt w:val="bullet"/>
      <w:lvlText w:val="•"/>
      <w:lvlJc w:val="left"/>
      <w:pPr>
        <w:ind w:left="1193" w:hanging="168"/>
      </w:pPr>
      <w:rPr>
        <w:rFonts w:hint="default"/>
      </w:rPr>
    </w:lvl>
    <w:lvl w:ilvl="6" w:tplc="489CDCEC">
      <w:numFmt w:val="bullet"/>
      <w:lvlText w:val="•"/>
      <w:lvlJc w:val="left"/>
      <w:pPr>
        <w:ind w:left="1419" w:hanging="168"/>
      </w:pPr>
      <w:rPr>
        <w:rFonts w:hint="default"/>
      </w:rPr>
    </w:lvl>
    <w:lvl w:ilvl="7" w:tplc="FE860F22">
      <w:numFmt w:val="bullet"/>
      <w:lvlText w:val="•"/>
      <w:lvlJc w:val="left"/>
      <w:pPr>
        <w:ind w:left="1646" w:hanging="168"/>
      </w:pPr>
      <w:rPr>
        <w:rFonts w:hint="default"/>
      </w:rPr>
    </w:lvl>
    <w:lvl w:ilvl="8" w:tplc="CD6C1D5E">
      <w:numFmt w:val="bullet"/>
      <w:lvlText w:val="•"/>
      <w:lvlJc w:val="left"/>
      <w:pPr>
        <w:ind w:left="1872" w:hanging="168"/>
      </w:pPr>
      <w:rPr>
        <w:rFonts w:hint="default"/>
      </w:rPr>
    </w:lvl>
  </w:abstractNum>
  <w:abstractNum w:abstractNumId="258" w15:restartNumberingAfterBreak="0">
    <w:nsid w:val="40BC1FB0"/>
    <w:multiLevelType w:val="hybridMultilevel"/>
    <w:tmpl w:val="A95A679A"/>
    <w:lvl w:ilvl="0" w:tplc="DA6292E2">
      <w:start w:val="1"/>
      <w:numFmt w:val="decimal"/>
      <w:lvlText w:val="%1)"/>
      <w:lvlJc w:val="left"/>
      <w:pPr>
        <w:ind w:left="393" w:hanging="212"/>
        <w:jc w:val="left"/>
      </w:pPr>
      <w:rPr>
        <w:rFonts w:ascii="Times New Roman" w:eastAsia="Times New Roman" w:hAnsi="Times New Roman" w:cs="Times New Roman" w:hint="default"/>
        <w:w w:val="100"/>
        <w:sz w:val="18"/>
        <w:szCs w:val="18"/>
      </w:rPr>
    </w:lvl>
    <w:lvl w:ilvl="1" w:tplc="82B612FE">
      <w:numFmt w:val="bullet"/>
      <w:lvlText w:val="•"/>
      <w:lvlJc w:val="left"/>
      <w:pPr>
        <w:ind w:left="909" w:hanging="212"/>
      </w:pPr>
      <w:rPr>
        <w:rFonts w:hint="default"/>
      </w:rPr>
    </w:lvl>
    <w:lvl w:ilvl="2" w:tplc="D7BE33D0">
      <w:numFmt w:val="bullet"/>
      <w:lvlText w:val="•"/>
      <w:lvlJc w:val="left"/>
      <w:pPr>
        <w:ind w:left="1419" w:hanging="212"/>
      </w:pPr>
      <w:rPr>
        <w:rFonts w:hint="default"/>
      </w:rPr>
    </w:lvl>
    <w:lvl w:ilvl="3" w:tplc="2B8ABA60">
      <w:numFmt w:val="bullet"/>
      <w:lvlText w:val="•"/>
      <w:lvlJc w:val="left"/>
      <w:pPr>
        <w:ind w:left="1929" w:hanging="212"/>
      </w:pPr>
      <w:rPr>
        <w:rFonts w:hint="default"/>
      </w:rPr>
    </w:lvl>
    <w:lvl w:ilvl="4" w:tplc="6C600A0A">
      <w:numFmt w:val="bullet"/>
      <w:lvlText w:val="•"/>
      <w:lvlJc w:val="left"/>
      <w:pPr>
        <w:ind w:left="2438" w:hanging="212"/>
      </w:pPr>
      <w:rPr>
        <w:rFonts w:hint="default"/>
      </w:rPr>
    </w:lvl>
    <w:lvl w:ilvl="5" w:tplc="99E21F50">
      <w:numFmt w:val="bullet"/>
      <w:lvlText w:val="•"/>
      <w:lvlJc w:val="left"/>
      <w:pPr>
        <w:ind w:left="2948" w:hanging="212"/>
      </w:pPr>
      <w:rPr>
        <w:rFonts w:hint="default"/>
      </w:rPr>
    </w:lvl>
    <w:lvl w:ilvl="6" w:tplc="98F466EC">
      <w:numFmt w:val="bullet"/>
      <w:lvlText w:val="•"/>
      <w:lvlJc w:val="left"/>
      <w:pPr>
        <w:ind w:left="3458" w:hanging="212"/>
      </w:pPr>
      <w:rPr>
        <w:rFonts w:hint="default"/>
      </w:rPr>
    </w:lvl>
    <w:lvl w:ilvl="7" w:tplc="D4A0901C">
      <w:numFmt w:val="bullet"/>
      <w:lvlText w:val="•"/>
      <w:lvlJc w:val="left"/>
      <w:pPr>
        <w:ind w:left="3968" w:hanging="212"/>
      </w:pPr>
      <w:rPr>
        <w:rFonts w:hint="default"/>
      </w:rPr>
    </w:lvl>
    <w:lvl w:ilvl="8" w:tplc="F980405E">
      <w:numFmt w:val="bullet"/>
      <w:lvlText w:val="•"/>
      <w:lvlJc w:val="left"/>
      <w:pPr>
        <w:ind w:left="4477" w:hanging="212"/>
      </w:pPr>
      <w:rPr>
        <w:rFonts w:hint="default"/>
      </w:rPr>
    </w:lvl>
  </w:abstractNum>
  <w:abstractNum w:abstractNumId="259" w15:restartNumberingAfterBreak="0">
    <w:nsid w:val="413D1382"/>
    <w:multiLevelType w:val="hybridMultilevel"/>
    <w:tmpl w:val="25049466"/>
    <w:lvl w:ilvl="0" w:tplc="7840D1A4">
      <w:start w:val="1"/>
      <w:numFmt w:val="lowerRoman"/>
      <w:lvlText w:val="(%1)"/>
      <w:lvlJc w:val="left"/>
      <w:pPr>
        <w:ind w:left="394" w:hanging="215"/>
        <w:jc w:val="left"/>
      </w:pPr>
      <w:rPr>
        <w:rFonts w:ascii="Times New Roman" w:eastAsia="Times New Roman" w:hAnsi="Times New Roman" w:cs="Times New Roman" w:hint="default"/>
        <w:spacing w:val="-4"/>
        <w:w w:val="100"/>
        <w:sz w:val="18"/>
        <w:szCs w:val="18"/>
      </w:rPr>
    </w:lvl>
    <w:lvl w:ilvl="1" w:tplc="41BC2C8E">
      <w:numFmt w:val="bullet"/>
      <w:lvlText w:val="•"/>
      <w:lvlJc w:val="left"/>
      <w:pPr>
        <w:ind w:left="909" w:hanging="215"/>
      </w:pPr>
      <w:rPr>
        <w:rFonts w:hint="default"/>
      </w:rPr>
    </w:lvl>
    <w:lvl w:ilvl="2" w:tplc="BB620EC8">
      <w:numFmt w:val="bullet"/>
      <w:lvlText w:val="•"/>
      <w:lvlJc w:val="left"/>
      <w:pPr>
        <w:ind w:left="1419" w:hanging="215"/>
      </w:pPr>
      <w:rPr>
        <w:rFonts w:hint="default"/>
      </w:rPr>
    </w:lvl>
    <w:lvl w:ilvl="3" w:tplc="6458DEBE">
      <w:numFmt w:val="bullet"/>
      <w:lvlText w:val="•"/>
      <w:lvlJc w:val="left"/>
      <w:pPr>
        <w:ind w:left="1929" w:hanging="215"/>
      </w:pPr>
      <w:rPr>
        <w:rFonts w:hint="default"/>
      </w:rPr>
    </w:lvl>
    <w:lvl w:ilvl="4" w:tplc="BBD42BBE">
      <w:numFmt w:val="bullet"/>
      <w:lvlText w:val="•"/>
      <w:lvlJc w:val="left"/>
      <w:pPr>
        <w:ind w:left="2439" w:hanging="215"/>
      </w:pPr>
      <w:rPr>
        <w:rFonts w:hint="default"/>
      </w:rPr>
    </w:lvl>
    <w:lvl w:ilvl="5" w:tplc="8402C69C">
      <w:numFmt w:val="bullet"/>
      <w:lvlText w:val="•"/>
      <w:lvlJc w:val="left"/>
      <w:pPr>
        <w:ind w:left="2948" w:hanging="215"/>
      </w:pPr>
      <w:rPr>
        <w:rFonts w:hint="default"/>
      </w:rPr>
    </w:lvl>
    <w:lvl w:ilvl="6" w:tplc="E4ECCE4E">
      <w:numFmt w:val="bullet"/>
      <w:lvlText w:val="•"/>
      <w:lvlJc w:val="left"/>
      <w:pPr>
        <w:ind w:left="3458" w:hanging="215"/>
      </w:pPr>
      <w:rPr>
        <w:rFonts w:hint="default"/>
      </w:rPr>
    </w:lvl>
    <w:lvl w:ilvl="7" w:tplc="FE48B796">
      <w:numFmt w:val="bullet"/>
      <w:lvlText w:val="•"/>
      <w:lvlJc w:val="left"/>
      <w:pPr>
        <w:ind w:left="3968" w:hanging="215"/>
      </w:pPr>
      <w:rPr>
        <w:rFonts w:hint="default"/>
      </w:rPr>
    </w:lvl>
    <w:lvl w:ilvl="8" w:tplc="951035F4">
      <w:numFmt w:val="bullet"/>
      <w:lvlText w:val="•"/>
      <w:lvlJc w:val="left"/>
      <w:pPr>
        <w:ind w:left="4478" w:hanging="215"/>
      </w:pPr>
      <w:rPr>
        <w:rFonts w:hint="default"/>
      </w:rPr>
    </w:lvl>
  </w:abstractNum>
  <w:abstractNum w:abstractNumId="260" w15:restartNumberingAfterBreak="0">
    <w:nsid w:val="41D41C4D"/>
    <w:multiLevelType w:val="hybridMultilevel"/>
    <w:tmpl w:val="BEEC059A"/>
    <w:lvl w:ilvl="0" w:tplc="1DBABF20">
      <w:start w:val="1"/>
      <w:numFmt w:val="decimal"/>
      <w:lvlText w:val="%1)"/>
      <w:lvlJc w:val="left"/>
      <w:pPr>
        <w:ind w:left="241" w:hanging="195"/>
        <w:jc w:val="left"/>
      </w:pPr>
      <w:rPr>
        <w:rFonts w:ascii="Times New Roman" w:eastAsia="Times New Roman" w:hAnsi="Times New Roman" w:cs="Times New Roman" w:hint="default"/>
        <w:spacing w:val="-10"/>
        <w:w w:val="100"/>
        <w:sz w:val="18"/>
        <w:szCs w:val="18"/>
      </w:rPr>
    </w:lvl>
    <w:lvl w:ilvl="1" w:tplc="EA4E7B36">
      <w:numFmt w:val="bullet"/>
      <w:lvlText w:val="•"/>
      <w:lvlJc w:val="left"/>
      <w:pPr>
        <w:ind w:left="763" w:hanging="195"/>
      </w:pPr>
      <w:rPr>
        <w:rFonts w:hint="default"/>
      </w:rPr>
    </w:lvl>
    <w:lvl w:ilvl="2" w:tplc="228EF382">
      <w:numFmt w:val="bullet"/>
      <w:lvlText w:val="•"/>
      <w:lvlJc w:val="left"/>
      <w:pPr>
        <w:ind w:left="1286" w:hanging="195"/>
      </w:pPr>
      <w:rPr>
        <w:rFonts w:hint="default"/>
      </w:rPr>
    </w:lvl>
    <w:lvl w:ilvl="3" w:tplc="4466939A">
      <w:numFmt w:val="bullet"/>
      <w:lvlText w:val="•"/>
      <w:lvlJc w:val="left"/>
      <w:pPr>
        <w:ind w:left="1810" w:hanging="195"/>
      </w:pPr>
      <w:rPr>
        <w:rFonts w:hint="default"/>
      </w:rPr>
    </w:lvl>
    <w:lvl w:ilvl="4" w:tplc="0B5AD1F4">
      <w:numFmt w:val="bullet"/>
      <w:lvlText w:val="•"/>
      <w:lvlJc w:val="left"/>
      <w:pPr>
        <w:ind w:left="2333" w:hanging="195"/>
      </w:pPr>
      <w:rPr>
        <w:rFonts w:hint="default"/>
      </w:rPr>
    </w:lvl>
    <w:lvl w:ilvl="5" w:tplc="FF448D88">
      <w:numFmt w:val="bullet"/>
      <w:lvlText w:val="•"/>
      <w:lvlJc w:val="left"/>
      <w:pPr>
        <w:ind w:left="2857" w:hanging="195"/>
      </w:pPr>
      <w:rPr>
        <w:rFonts w:hint="default"/>
      </w:rPr>
    </w:lvl>
    <w:lvl w:ilvl="6" w:tplc="23329150">
      <w:numFmt w:val="bullet"/>
      <w:lvlText w:val="•"/>
      <w:lvlJc w:val="left"/>
      <w:pPr>
        <w:ind w:left="3380" w:hanging="195"/>
      </w:pPr>
      <w:rPr>
        <w:rFonts w:hint="default"/>
      </w:rPr>
    </w:lvl>
    <w:lvl w:ilvl="7" w:tplc="3270788E">
      <w:numFmt w:val="bullet"/>
      <w:lvlText w:val="•"/>
      <w:lvlJc w:val="left"/>
      <w:pPr>
        <w:ind w:left="3904" w:hanging="195"/>
      </w:pPr>
      <w:rPr>
        <w:rFonts w:hint="default"/>
      </w:rPr>
    </w:lvl>
    <w:lvl w:ilvl="8" w:tplc="7E261F1E">
      <w:numFmt w:val="bullet"/>
      <w:lvlText w:val="•"/>
      <w:lvlJc w:val="left"/>
      <w:pPr>
        <w:ind w:left="4427" w:hanging="195"/>
      </w:pPr>
      <w:rPr>
        <w:rFonts w:hint="default"/>
      </w:rPr>
    </w:lvl>
  </w:abstractNum>
  <w:abstractNum w:abstractNumId="261" w15:restartNumberingAfterBreak="0">
    <w:nsid w:val="41F5171E"/>
    <w:multiLevelType w:val="hybridMultilevel"/>
    <w:tmpl w:val="FDBA7A16"/>
    <w:lvl w:ilvl="0" w:tplc="2B32A816">
      <w:start w:val="1"/>
      <w:numFmt w:val="decimal"/>
      <w:lvlText w:val="%1)"/>
      <w:lvlJc w:val="left"/>
      <w:pPr>
        <w:ind w:left="110" w:hanging="240"/>
        <w:jc w:val="left"/>
      </w:pPr>
      <w:rPr>
        <w:rFonts w:ascii="Times New Roman" w:eastAsia="Times New Roman" w:hAnsi="Times New Roman" w:cs="Times New Roman" w:hint="default"/>
        <w:spacing w:val="-10"/>
        <w:w w:val="100"/>
        <w:sz w:val="18"/>
        <w:szCs w:val="18"/>
      </w:rPr>
    </w:lvl>
    <w:lvl w:ilvl="1" w:tplc="DD2A4FB0">
      <w:numFmt w:val="bullet"/>
      <w:lvlText w:val="•"/>
      <w:lvlJc w:val="left"/>
      <w:pPr>
        <w:ind w:left="633" w:hanging="240"/>
      </w:pPr>
      <w:rPr>
        <w:rFonts w:hint="default"/>
      </w:rPr>
    </w:lvl>
    <w:lvl w:ilvl="2" w:tplc="644C3D62">
      <w:numFmt w:val="bullet"/>
      <w:lvlText w:val="•"/>
      <w:lvlJc w:val="left"/>
      <w:pPr>
        <w:ind w:left="1146" w:hanging="240"/>
      </w:pPr>
      <w:rPr>
        <w:rFonts w:hint="default"/>
      </w:rPr>
    </w:lvl>
    <w:lvl w:ilvl="3" w:tplc="4DD449DA">
      <w:numFmt w:val="bullet"/>
      <w:lvlText w:val="•"/>
      <w:lvlJc w:val="left"/>
      <w:pPr>
        <w:ind w:left="1660" w:hanging="240"/>
      </w:pPr>
      <w:rPr>
        <w:rFonts w:hint="default"/>
      </w:rPr>
    </w:lvl>
    <w:lvl w:ilvl="4" w:tplc="845E9F46">
      <w:numFmt w:val="bullet"/>
      <w:lvlText w:val="•"/>
      <w:lvlJc w:val="left"/>
      <w:pPr>
        <w:ind w:left="2173" w:hanging="240"/>
      </w:pPr>
      <w:rPr>
        <w:rFonts w:hint="default"/>
      </w:rPr>
    </w:lvl>
    <w:lvl w:ilvl="5" w:tplc="F2BE18AC">
      <w:numFmt w:val="bullet"/>
      <w:lvlText w:val="•"/>
      <w:lvlJc w:val="left"/>
      <w:pPr>
        <w:ind w:left="2686" w:hanging="240"/>
      </w:pPr>
      <w:rPr>
        <w:rFonts w:hint="default"/>
      </w:rPr>
    </w:lvl>
    <w:lvl w:ilvl="6" w:tplc="D2D0085C">
      <w:numFmt w:val="bullet"/>
      <w:lvlText w:val="•"/>
      <w:lvlJc w:val="left"/>
      <w:pPr>
        <w:ind w:left="3200" w:hanging="240"/>
      </w:pPr>
      <w:rPr>
        <w:rFonts w:hint="default"/>
      </w:rPr>
    </w:lvl>
    <w:lvl w:ilvl="7" w:tplc="19866D7C">
      <w:numFmt w:val="bullet"/>
      <w:lvlText w:val="•"/>
      <w:lvlJc w:val="left"/>
      <w:pPr>
        <w:ind w:left="3713" w:hanging="240"/>
      </w:pPr>
      <w:rPr>
        <w:rFonts w:hint="default"/>
      </w:rPr>
    </w:lvl>
    <w:lvl w:ilvl="8" w:tplc="98A8075E">
      <w:numFmt w:val="bullet"/>
      <w:lvlText w:val="•"/>
      <w:lvlJc w:val="left"/>
      <w:pPr>
        <w:ind w:left="4227" w:hanging="240"/>
      </w:pPr>
      <w:rPr>
        <w:rFonts w:hint="default"/>
      </w:rPr>
    </w:lvl>
  </w:abstractNum>
  <w:abstractNum w:abstractNumId="262" w15:restartNumberingAfterBreak="0">
    <w:nsid w:val="42934382"/>
    <w:multiLevelType w:val="hybridMultilevel"/>
    <w:tmpl w:val="117871FA"/>
    <w:lvl w:ilvl="0" w:tplc="EC647C0C">
      <w:start w:val="1"/>
      <w:numFmt w:val="decimal"/>
      <w:lvlText w:val="%1)"/>
      <w:lvlJc w:val="left"/>
      <w:pPr>
        <w:ind w:left="110" w:hanging="195"/>
        <w:jc w:val="left"/>
      </w:pPr>
      <w:rPr>
        <w:rFonts w:ascii="Times New Roman" w:eastAsia="Times New Roman" w:hAnsi="Times New Roman" w:cs="Times New Roman" w:hint="default"/>
        <w:spacing w:val="-10"/>
        <w:w w:val="100"/>
        <w:sz w:val="18"/>
        <w:szCs w:val="18"/>
      </w:rPr>
    </w:lvl>
    <w:lvl w:ilvl="1" w:tplc="47CA996A">
      <w:start w:val="1"/>
      <w:numFmt w:val="decimal"/>
      <w:lvlText w:val="%2)"/>
      <w:lvlJc w:val="left"/>
      <w:pPr>
        <w:ind w:left="393" w:hanging="195"/>
        <w:jc w:val="left"/>
      </w:pPr>
      <w:rPr>
        <w:rFonts w:ascii="Times New Roman" w:eastAsia="Times New Roman" w:hAnsi="Times New Roman" w:cs="Times New Roman" w:hint="default"/>
        <w:spacing w:val="-10"/>
        <w:w w:val="100"/>
        <w:sz w:val="18"/>
        <w:szCs w:val="18"/>
      </w:rPr>
    </w:lvl>
    <w:lvl w:ilvl="2" w:tplc="188620E4">
      <w:numFmt w:val="bullet"/>
      <w:lvlText w:val="•"/>
      <w:lvlJc w:val="left"/>
      <w:pPr>
        <w:ind w:left="367" w:hanging="195"/>
      </w:pPr>
      <w:rPr>
        <w:rFonts w:hint="default"/>
      </w:rPr>
    </w:lvl>
    <w:lvl w:ilvl="3" w:tplc="22A8CFC8">
      <w:numFmt w:val="bullet"/>
      <w:lvlText w:val="•"/>
      <w:lvlJc w:val="left"/>
      <w:pPr>
        <w:ind w:left="335" w:hanging="195"/>
      </w:pPr>
      <w:rPr>
        <w:rFonts w:hint="default"/>
      </w:rPr>
    </w:lvl>
    <w:lvl w:ilvl="4" w:tplc="DA50B7A2">
      <w:numFmt w:val="bullet"/>
      <w:lvlText w:val="•"/>
      <w:lvlJc w:val="left"/>
      <w:pPr>
        <w:ind w:left="303" w:hanging="195"/>
      </w:pPr>
      <w:rPr>
        <w:rFonts w:hint="default"/>
      </w:rPr>
    </w:lvl>
    <w:lvl w:ilvl="5" w:tplc="52028E74">
      <w:numFmt w:val="bullet"/>
      <w:lvlText w:val="•"/>
      <w:lvlJc w:val="left"/>
      <w:pPr>
        <w:ind w:left="271" w:hanging="195"/>
      </w:pPr>
      <w:rPr>
        <w:rFonts w:hint="default"/>
      </w:rPr>
    </w:lvl>
    <w:lvl w:ilvl="6" w:tplc="5B648384">
      <w:numFmt w:val="bullet"/>
      <w:lvlText w:val="•"/>
      <w:lvlJc w:val="left"/>
      <w:pPr>
        <w:ind w:left="239" w:hanging="195"/>
      </w:pPr>
      <w:rPr>
        <w:rFonts w:hint="default"/>
      </w:rPr>
    </w:lvl>
    <w:lvl w:ilvl="7" w:tplc="FC8E7A16">
      <w:numFmt w:val="bullet"/>
      <w:lvlText w:val="•"/>
      <w:lvlJc w:val="left"/>
      <w:pPr>
        <w:ind w:left="207" w:hanging="195"/>
      </w:pPr>
      <w:rPr>
        <w:rFonts w:hint="default"/>
      </w:rPr>
    </w:lvl>
    <w:lvl w:ilvl="8" w:tplc="02002E54">
      <w:numFmt w:val="bullet"/>
      <w:lvlText w:val="•"/>
      <w:lvlJc w:val="left"/>
      <w:pPr>
        <w:ind w:left="175" w:hanging="195"/>
      </w:pPr>
      <w:rPr>
        <w:rFonts w:hint="default"/>
      </w:rPr>
    </w:lvl>
  </w:abstractNum>
  <w:abstractNum w:abstractNumId="263" w15:restartNumberingAfterBreak="0">
    <w:nsid w:val="43B40180"/>
    <w:multiLevelType w:val="hybridMultilevel"/>
    <w:tmpl w:val="5650BAD0"/>
    <w:lvl w:ilvl="0" w:tplc="375EA188">
      <w:start w:val="1"/>
      <w:numFmt w:val="decimal"/>
      <w:lvlText w:val="%1)"/>
      <w:lvlJc w:val="left"/>
      <w:pPr>
        <w:ind w:left="110" w:hanging="213"/>
        <w:jc w:val="left"/>
      </w:pPr>
      <w:rPr>
        <w:rFonts w:ascii="Times New Roman" w:eastAsia="Times New Roman" w:hAnsi="Times New Roman" w:cs="Times New Roman" w:hint="default"/>
        <w:spacing w:val="-2"/>
        <w:w w:val="100"/>
        <w:sz w:val="18"/>
        <w:szCs w:val="18"/>
      </w:rPr>
    </w:lvl>
    <w:lvl w:ilvl="1" w:tplc="64963170">
      <w:start w:val="1"/>
      <w:numFmt w:val="decimal"/>
      <w:lvlText w:val="%2)"/>
      <w:lvlJc w:val="left"/>
      <w:pPr>
        <w:ind w:left="393" w:hanging="208"/>
        <w:jc w:val="left"/>
      </w:pPr>
      <w:rPr>
        <w:rFonts w:ascii="Times New Roman" w:eastAsia="Times New Roman" w:hAnsi="Times New Roman" w:cs="Times New Roman" w:hint="default"/>
        <w:w w:val="100"/>
        <w:sz w:val="18"/>
        <w:szCs w:val="18"/>
      </w:rPr>
    </w:lvl>
    <w:lvl w:ilvl="2" w:tplc="FDCE694E">
      <w:numFmt w:val="bullet"/>
      <w:lvlText w:val="•"/>
      <w:lvlJc w:val="left"/>
      <w:pPr>
        <w:ind w:left="367" w:hanging="208"/>
      </w:pPr>
      <w:rPr>
        <w:rFonts w:hint="default"/>
      </w:rPr>
    </w:lvl>
    <w:lvl w:ilvl="3" w:tplc="3B6C2540">
      <w:numFmt w:val="bullet"/>
      <w:lvlText w:val="•"/>
      <w:lvlJc w:val="left"/>
      <w:pPr>
        <w:ind w:left="335" w:hanging="208"/>
      </w:pPr>
      <w:rPr>
        <w:rFonts w:hint="default"/>
      </w:rPr>
    </w:lvl>
    <w:lvl w:ilvl="4" w:tplc="764E0550">
      <w:numFmt w:val="bullet"/>
      <w:lvlText w:val="•"/>
      <w:lvlJc w:val="left"/>
      <w:pPr>
        <w:ind w:left="303" w:hanging="208"/>
      </w:pPr>
      <w:rPr>
        <w:rFonts w:hint="default"/>
      </w:rPr>
    </w:lvl>
    <w:lvl w:ilvl="5" w:tplc="1D189244">
      <w:numFmt w:val="bullet"/>
      <w:lvlText w:val="•"/>
      <w:lvlJc w:val="left"/>
      <w:pPr>
        <w:ind w:left="271" w:hanging="208"/>
      </w:pPr>
      <w:rPr>
        <w:rFonts w:hint="default"/>
      </w:rPr>
    </w:lvl>
    <w:lvl w:ilvl="6" w:tplc="C8CAA42A">
      <w:numFmt w:val="bullet"/>
      <w:lvlText w:val="•"/>
      <w:lvlJc w:val="left"/>
      <w:pPr>
        <w:ind w:left="239" w:hanging="208"/>
      </w:pPr>
      <w:rPr>
        <w:rFonts w:hint="default"/>
      </w:rPr>
    </w:lvl>
    <w:lvl w:ilvl="7" w:tplc="835AAB32">
      <w:numFmt w:val="bullet"/>
      <w:lvlText w:val="•"/>
      <w:lvlJc w:val="left"/>
      <w:pPr>
        <w:ind w:left="207" w:hanging="208"/>
      </w:pPr>
      <w:rPr>
        <w:rFonts w:hint="default"/>
      </w:rPr>
    </w:lvl>
    <w:lvl w:ilvl="8" w:tplc="0D7A3CC6">
      <w:numFmt w:val="bullet"/>
      <w:lvlText w:val="•"/>
      <w:lvlJc w:val="left"/>
      <w:pPr>
        <w:ind w:left="175" w:hanging="208"/>
      </w:pPr>
      <w:rPr>
        <w:rFonts w:hint="default"/>
      </w:rPr>
    </w:lvl>
  </w:abstractNum>
  <w:abstractNum w:abstractNumId="264" w15:restartNumberingAfterBreak="0">
    <w:nsid w:val="43C35040"/>
    <w:multiLevelType w:val="hybridMultilevel"/>
    <w:tmpl w:val="DCF648CE"/>
    <w:lvl w:ilvl="0" w:tplc="56568730">
      <w:start w:val="1"/>
      <w:numFmt w:val="lowerRoman"/>
      <w:lvlText w:val="(%1)"/>
      <w:lvlJc w:val="left"/>
      <w:pPr>
        <w:ind w:left="242" w:hanging="238"/>
        <w:jc w:val="right"/>
      </w:pPr>
      <w:rPr>
        <w:rFonts w:ascii="Times New Roman" w:eastAsia="Times New Roman" w:hAnsi="Times New Roman" w:cs="Times New Roman" w:hint="default"/>
        <w:spacing w:val="-1"/>
        <w:w w:val="100"/>
        <w:sz w:val="18"/>
        <w:szCs w:val="18"/>
      </w:rPr>
    </w:lvl>
    <w:lvl w:ilvl="1" w:tplc="D83E41DC">
      <w:numFmt w:val="bullet"/>
      <w:lvlText w:val="•"/>
      <w:lvlJc w:val="left"/>
      <w:pPr>
        <w:ind w:left="763" w:hanging="238"/>
      </w:pPr>
      <w:rPr>
        <w:rFonts w:hint="default"/>
      </w:rPr>
    </w:lvl>
    <w:lvl w:ilvl="2" w:tplc="015EBF20">
      <w:numFmt w:val="bullet"/>
      <w:lvlText w:val="•"/>
      <w:lvlJc w:val="left"/>
      <w:pPr>
        <w:ind w:left="1287" w:hanging="238"/>
      </w:pPr>
      <w:rPr>
        <w:rFonts w:hint="default"/>
      </w:rPr>
    </w:lvl>
    <w:lvl w:ilvl="3" w:tplc="DF4278B6">
      <w:numFmt w:val="bullet"/>
      <w:lvlText w:val="•"/>
      <w:lvlJc w:val="left"/>
      <w:pPr>
        <w:ind w:left="1810" w:hanging="238"/>
      </w:pPr>
      <w:rPr>
        <w:rFonts w:hint="default"/>
      </w:rPr>
    </w:lvl>
    <w:lvl w:ilvl="4" w:tplc="7AB029F0">
      <w:numFmt w:val="bullet"/>
      <w:lvlText w:val="•"/>
      <w:lvlJc w:val="left"/>
      <w:pPr>
        <w:ind w:left="2334" w:hanging="238"/>
      </w:pPr>
      <w:rPr>
        <w:rFonts w:hint="default"/>
      </w:rPr>
    </w:lvl>
    <w:lvl w:ilvl="5" w:tplc="239EB3A0">
      <w:numFmt w:val="bullet"/>
      <w:lvlText w:val="•"/>
      <w:lvlJc w:val="left"/>
      <w:pPr>
        <w:ind w:left="2857" w:hanging="238"/>
      </w:pPr>
      <w:rPr>
        <w:rFonts w:hint="default"/>
      </w:rPr>
    </w:lvl>
    <w:lvl w:ilvl="6" w:tplc="73D4147A">
      <w:numFmt w:val="bullet"/>
      <w:lvlText w:val="•"/>
      <w:lvlJc w:val="left"/>
      <w:pPr>
        <w:ind w:left="3381" w:hanging="238"/>
      </w:pPr>
      <w:rPr>
        <w:rFonts w:hint="default"/>
      </w:rPr>
    </w:lvl>
    <w:lvl w:ilvl="7" w:tplc="0C686B74">
      <w:numFmt w:val="bullet"/>
      <w:lvlText w:val="•"/>
      <w:lvlJc w:val="left"/>
      <w:pPr>
        <w:ind w:left="3904" w:hanging="238"/>
      </w:pPr>
      <w:rPr>
        <w:rFonts w:hint="default"/>
      </w:rPr>
    </w:lvl>
    <w:lvl w:ilvl="8" w:tplc="E3F496A4">
      <w:numFmt w:val="bullet"/>
      <w:lvlText w:val="•"/>
      <w:lvlJc w:val="left"/>
      <w:pPr>
        <w:ind w:left="4428" w:hanging="238"/>
      </w:pPr>
      <w:rPr>
        <w:rFonts w:hint="default"/>
      </w:rPr>
    </w:lvl>
  </w:abstractNum>
  <w:abstractNum w:abstractNumId="265" w15:restartNumberingAfterBreak="0">
    <w:nsid w:val="43F14252"/>
    <w:multiLevelType w:val="hybridMultilevel"/>
    <w:tmpl w:val="2310838C"/>
    <w:lvl w:ilvl="0" w:tplc="16CABE0A">
      <w:start w:val="1"/>
      <w:numFmt w:val="decimal"/>
      <w:lvlText w:val="%1)"/>
      <w:lvlJc w:val="left"/>
      <w:pPr>
        <w:ind w:left="242" w:hanging="195"/>
        <w:jc w:val="left"/>
      </w:pPr>
      <w:rPr>
        <w:rFonts w:ascii="Times New Roman" w:eastAsia="Times New Roman" w:hAnsi="Times New Roman" w:cs="Times New Roman" w:hint="default"/>
        <w:spacing w:val="-6"/>
        <w:w w:val="100"/>
        <w:sz w:val="18"/>
        <w:szCs w:val="18"/>
      </w:rPr>
    </w:lvl>
    <w:lvl w:ilvl="1" w:tplc="1DC4652A">
      <w:numFmt w:val="bullet"/>
      <w:lvlText w:val="•"/>
      <w:lvlJc w:val="left"/>
      <w:pPr>
        <w:ind w:left="763" w:hanging="195"/>
      </w:pPr>
      <w:rPr>
        <w:rFonts w:hint="default"/>
      </w:rPr>
    </w:lvl>
    <w:lvl w:ilvl="2" w:tplc="5726C69E">
      <w:numFmt w:val="bullet"/>
      <w:lvlText w:val="•"/>
      <w:lvlJc w:val="left"/>
      <w:pPr>
        <w:ind w:left="1286" w:hanging="195"/>
      </w:pPr>
      <w:rPr>
        <w:rFonts w:hint="default"/>
      </w:rPr>
    </w:lvl>
    <w:lvl w:ilvl="3" w:tplc="3B300916">
      <w:numFmt w:val="bullet"/>
      <w:lvlText w:val="•"/>
      <w:lvlJc w:val="left"/>
      <w:pPr>
        <w:ind w:left="1810" w:hanging="195"/>
      </w:pPr>
      <w:rPr>
        <w:rFonts w:hint="default"/>
      </w:rPr>
    </w:lvl>
    <w:lvl w:ilvl="4" w:tplc="10D4D5D0">
      <w:numFmt w:val="bullet"/>
      <w:lvlText w:val="•"/>
      <w:lvlJc w:val="left"/>
      <w:pPr>
        <w:ind w:left="2333" w:hanging="195"/>
      </w:pPr>
      <w:rPr>
        <w:rFonts w:hint="default"/>
      </w:rPr>
    </w:lvl>
    <w:lvl w:ilvl="5" w:tplc="09E4B8F2">
      <w:numFmt w:val="bullet"/>
      <w:lvlText w:val="•"/>
      <w:lvlJc w:val="left"/>
      <w:pPr>
        <w:ind w:left="2857" w:hanging="195"/>
      </w:pPr>
      <w:rPr>
        <w:rFonts w:hint="default"/>
      </w:rPr>
    </w:lvl>
    <w:lvl w:ilvl="6" w:tplc="C7D85D5A">
      <w:numFmt w:val="bullet"/>
      <w:lvlText w:val="•"/>
      <w:lvlJc w:val="left"/>
      <w:pPr>
        <w:ind w:left="3380" w:hanging="195"/>
      </w:pPr>
      <w:rPr>
        <w:rFonts w:hint="default"/>
      </w:rPr>
    </w:lvl>
    <w:lvl w:ilvl="7" w:tplc="B142D15E">
      <w:numFmt w:val="bullet"/>
      <w:lvlText w:val="•"/>
      <w:lvlJc w:val="left"/>
      <w:pPr>
        <w:ind w:left="3904" w:hanging="195"/>
      </w:pPr>
      <w:rPr>
        <w:rFonts w:hint="default"/>
      </w:rPr>
    </w:lvl>
    <w:lvl w:ilvl="8" w:tplc="A1A4AE1A">
      <w:numFmt w:val="bullet"/>
      <w:lvlText w:val="•"/>
      <w:lvlJc w:val="left"/>
      <w:pPr>
        <w:ind w:left="4427" w:hanging="195"/>
      </w:pPr>
      <w:rPr>
        <w:rFonts w:hint="default"/>
      </w:rPr>
    </w:lvl>
  </w:abstractNum>
  <w:abstractNum w:abstractNumId="266" w15:restartNumberingAfterBreak="0">
    <w:nsid w:val="44B4607C"/>
    <w:multiLevelType w:val="hybridMultilevel"/>
    <w:tmpl w:val="60E0F69C"/>
    <w:lvl w:ilvl="0" w:tplc="80328096">
      <w:start w:val="1"/>
      <w:numFmt w:val="decimal"/>
      <w:lvlText w:val="%1)"/>
      <w:lvlJc w:val="left"/>
      <w:pPr>
        <w:ind w:left="393" w:hanging="214"/>
        <w:jc w:val="left"/>
      </w:pPr>
      <w:rPr>
        <w:rFonts w:ascii="Times New Roman" w:eastAsia="Times New Roman" w:hAnsi="Times New Roman" w:cs="Times New Roman" w:hint="default"/>
        <w:w w:val="100"/>
        <w:sz w:val="18"/>
        <w:szCs w:val="18"/>
      </w:rPr>
    </w:lvl>
    <w:lvl w:ilvl="1" w:tplc="7FE636BA">
      <w:numFmt w:val="bullet"/>
      <w:lvlText w:val="•"/>
      <w:lvlJc w:val="left"/>
      <w:pPr>
        <w:ind w:left="909" w:hanging="214"/>
      </w:pPr>
      <w:rPr>
        <w:rFonts w:hint="default"/>
      </w:rPr>
    </w:lvl>
    <w:lvl w:ilvl="2" w:tplc="09147F2E">
      <w:numFmt w:val="bullet"/>
      <w:lvlText w:val="•"/>
      <w:lvlJc w:val="left"/>
      <w:pPr>
        <w:ind w:left="1419" w:hanging="214"/>
      </w:pPr>
      <w:rPr>
        <w:rFonts w:hint="default"/>
      </w:rPr>
    </w:lvl>
    <w:lvl w:ilvl="3" w:tplc="8E443D3C">
      <w:numFmt w:val="bullet"/>
      <w:lvlText w:val="•"/>
      <w:lvlJc w:val="left"/>
      <w:pPr>
        <w:ind w:left="1929" w:hanging="214"/>
      </w:pPr>
      <w:rPr>
        <w:rFonts w:hint="default"/>
      </w:rPr>
    </w:lvl>
    <w:lvl w:ilvl="4" w:tplc="95903C54">
      <w:numFmt w:val="bullet"/>
      <w:lvlText w:val="•"/>
      <w:lvlJc w:val="left"/>
      <w:pPr>
        <w:ind w:left="2439" w:hanging="214"/>
      </w:pPr>
      <w:rPr>
        <w:rFonts w:hint="default"/>
      </w:rPr>
    </w:lvl>
    <w:lvl w:ilvl="5" w:tplc="D3F6FF12">
      <w:numFmt w:val="bullet"/>
      <w:lvlText w:val="•"/>
      <w:lvlJc w:val="left"/>
      <w:pPr>
        <w:ind w:left="2948" w:hanging="214"/>
      </w:pPr>
      <w:rPr>
        <w:rFonts w:hint="default"/>
      </w:rPr>
    </w:lvl>
    <w:lvl w:ilvl="6" w:tplc="14824756">
      <w:numFmt w:val="bullet"/>
      <w:lvlText w:val="•"/>
      <w:lvlJc w:val="left"/>
      <w:pPr>
        <w:ind w:left="3458" w:hanging="214"/>
      </w:pPr>
      <w:rPr>
        <w:rFonts w:hint="default"/>
      </w:rPr>
    </w:lvl>
    <w:lvl w:ilvl="7" w:tplc="3EFE09D0">
      <w:numFmt w:val="bullet"/>
      <w:lvlText w:val="•"/>
      <w:lvlJc w:val="left"/>
      <w:pPr>
        <w:ind w:left="3968" w:hanging="214"/>
      </w:pPr>
      <w:rPr>
        <w:rFonts w:hint="default"/>
      </w:rPr>
    </w:lvl>
    <w:lvl w:ilvl="8" w:tplc="B0CCFDD6">
      <w:numFmt w:val="bullet"/>
      <w:lvlText w:val="•"/>
      <w:lvlJc w:val="left"/>
      <w:pPr>
        <w:ind w:left="4478" w:hanging="214"/>
      </w:pPr>
      <w:rPr>
        <w:rFonts w:hint="default"/>
      </w:rPr>
    </w:lvl>
  </w:abstractNum>
  <w:abstractNum w:abstractNumId="267" w15:restartNumberingAfterBreak="0">
    <w:nsid w:val="450F0AC6"/>
    <w:multiLevelType w:val="hybridMultilevel"/>
    <w:tmpl w:val="079895F4"/>
    <w:lvl w:ilvl="0" w:tplc="15A49834">
      <w:start w:val="1"/>
      <w:numFmt w:val="lowerRoman"/>
      <w:lvlText w:val="(%1)"/>
      <w:lvlJc w:val="left"/>
      <w:pPr>
        <w:ind w:left="110" w:hanging="284"/>
        <w:jc w:val="left"/>
      </w:pPr>
      <w:rPr>
        <w:rFonts w:ascii="Times New Roman" w:eastAsia="Times New Roman" w:hAnsi="Times New Roman" w:cs="Times New Roman" w:hint="default"/>
        <w:spacing w:val="-22"/>
        <w:w w:val="100"/>
        <w:sz w:val="18"/>
        <w:szCs w:val="18"/>
      </w:rPr>
    </w:lvl>
    <w:lvl w:ilvl="1" w:tplc="A1CCB8B2">
      <w:numFmt w:val="bullet"/>
      <w:lvlText w:val="•"/>
      <w:lvlJc w:val="left"/>
      <w:pPr>
        <w:ind w:left="633" w:hanging="284"/>
      </w:pPr>
      <w:rPr>
        <w:rFonts w:hint="default"/>
      </w:rPr>
    </w:lvl>
    <w:lvl w:ilvl="2" w:tplc="30BC05E6">
      <w:numFmt w:val="bullet"/>
      <w:lvlText w:val="•"/>
      <w:lvlJc w:val="left"/>
      <w:pPr>
        <w:ind w:left="1146" w:hanging="284"/>
      </w:pPr>
      <w:rPr>
        <w:rFonts w:hint="default"/>
      </w:rPr>
    </w:lvl>
    <w:lvl w:ilvl="3" w:tplc="9F423C74">
      <w:numFmt w:val="bullet"/>
      <w:lvlText w:val="•"/>
      <w:lvlJc w:val="left"/>
      <w:pPr>
        <w:ind w:left="1660" w:hanging="284"/>
      </w:pPr>
      <w:rPr>
        <w:rFonts w:hint="default"/>
      </w:rPr>
    </w:lvl>
    <w:lvl w:ilvl="4" w:tplc="BB9AB884">
      <w:numFmt w:val="bullet"/>
      <w:lvlText w:val="•"/>
      <w:lvlJc w:val="left"/>
      <w:pPr>
        <w:ind w:left="2173" w:hanging="284"/>
      </w:pPr>
      <w:rPr>
        <w:rFonts w:hint="default"/>
      </w:rPr>
    </w:lvl>
    <w:lvl w:ilvl="5" w:tplc="3912DAB0">
      <w:numFmt w:val="bullet"/>
      <w:lvlText w:val="•"/>
      <w:lvlJc w:val="left"/>
      <w:pPr>
        <w:ind w:left="2686" w:hanging="284"/>
      </w:pPr>
      <w:rPr>
        <w:rFonts w:hint="default"/>
      </w:rPr>
    </w:lvl>
    <w:lvl w:ilvl="6" w:tplc="2F9851FA">
      <w:numFmt w:val="bullet"/>
      <w:lvlText w:val="•"/>
      <w:lvlJc w:val="left"/>
      <w:pPr>
        <w:ind w:left="3200" w:hanging="284"/>
      </w:pPr>
      <w:rPr>
        <w:rFonts w:hint="default"/>
      </w:rPr>
    </w:lvl>
    <w:lvl w:ilvl="7" w:tplc="757A6246">
      <w:numFmt w:val="bullet"/>
      <w:lvlText w:val="•"/>
      <w:lvlJc w:val="left"/>
      <w:pPr>
        <w:ind w:left="3713" w:hanging="284"/>
      </w:pPr>
      <w:rPr>
        <w:rFonts w:hint="default"/>
      </w:rPr>
    </w:lvl>
    <w:lvl w:ilvl="8" w:tplc="9FFE7B9C">
      <w:numFmt w:val="bullet"/>
      <w:lvlText w:val="•"/>
      <w:lvlJc w:val="left"/>
      <w:pPr>
        <w:ind w:left="4227" w:hanging="284"/>
      </w:pPr>
      <w:rPr>
        <w:rFonts w:hint="default"/>
      </w:rPr>
    </w:lvl>
  </w:abstractNum>
  <w:abstractNum w:abstractNumId="268" w15:restartNumberingAfterBreak="0">
    <w:nsid w:val="452A262D"/>
    <w:multiLevelType w:val="hybridMultilevel"/>
    <w:tmpl w:val="6C9CF552"/>
    <w:lvl w:ilvl="0" w:tplc="D2662386">
      <w:start w:val="1"/>
      <w:numFmt w:val="decimal"/>
      <w:lvlText w:val="%1)"/>
      <w:lvlJc w:val="left"/>
      <w:pPr>
        <w:ind w:left="110" w:hanging="217"/>
        <w:jc w:val="left"/>
      </w:pPr>
      <w:rPr>
        <w:rFonts w:ascii="Times New Roman" w:eastAsia="Times New Roman" w:hAnsi="Times New Roman" w:cs="Times New Roman" w:hint="default"/>
        <w:w w:val="100"/>
        <w:sz w:val="18"/>
        <w:szCs w:val="18"/>
      </w:rPr>
    </w:lvl>
    <w:lvl w:ilvl="1" w:tplc="3354731A">
      <w:numFmt w:val="bullet"/>
      <w:lvlText w:val="•"/>
      <w:lvlJc w:val="left"/>
      <w:pPr>
        <w:ind w:left="670" w:hanging="217"/>
      </w:pPr>
      <w:rPr>
        <w:rFonts w:hint="default"/>
      </w:rPr>
    </w:lvl>
    <w:lvl w:ilvl="2" w:tplc="1D689088">
      <w:numFmt w:val="bullet"/>
      <w:lvlText w:val="•"/>
      <w:lvlJc w:val="left"/>
      <w:pPr>
        <w:ind w:left="1221" w:hanging="217"/>
      </w:pPr>
      <w:rPr>
        <w:rFonts w:hint="default"/>
      </w:rPr>
    </w:lvl>
    <w:lvl w:ilvl="3" w:tplc="5A5E4F2A">
      <w:numFmt w:val="bullet"/>
      <w:lvlText w:val="•"/>
      <w:lvlJc w:val="left"/>
      <w:pPr>
        <w:ind w:left="1771" w:hanging="217"/>
      </w:pPr>
      <w:rPr>
        <w:rFonts w:hint="default"/>
      </w:rPr>
    </w:lvl>
    <w:lvl w:ilvl="4" w:tplc="7460F984">
      <w:numFmt w:val="bullet"/>
      <w:lvlText w:val="•"/>
      <w:lvlJc w:val="left"/>
      <w:pPr>
        <w:ind w:left="2322" w:hanging="217"/>
      </w:pPr>
      <w:rPr>
        <w:rFonts w:hint="default"/>
      </w:rPr>
    </w:lvl>
    <w:lvl w:ilvl="5" w:tplc="FEB2876A">
      <w:numFmt w:val="bullet"/>
      <w:lvlText w:val="•"/>
      <w:lvlJc w:val="left"/>
      <w:pPr>
        <w:ind w:left="2873" w:hanging="217"/>
      </w:pPr>
      <w:rPr>
        <w:rFonts w:hint="default"/>
      </w:rPr>
    </w:lvl>
    <w:lvl w:ilvl="6" w:tplc="7D48C272">
      <w:numFmt w:val="bullet"/>
      <w:lvlText w:val="•"/>
      <w:lvlJc w:val="left"/>
      <w:pPr>
        <w:ind w:left="3423" w:hanging="217"/>
      </w:pPr>
      <w:rPr>
        <w:rFonts w:hint="default"/>
      </w:rPr>
    </w:lvl>
    <w:lvl w:ilvl="7" w:tplc="1C6003FC">
      <w:numFmt w:val="bullet"/>
      <w:lvlText w:val="•"/>
      <w:lvlJc w:val="left"/>
      <w:pPr>
        <w:ind w:left="3974" w:hanging="217"/>
      </w:pPr>
      <w:rPr>
        <w:rFonts w:hint="default"/>
      </w:rPr>
    </w:lvl>
    <w:lvl w:ilvl="8" w:tplc="5048559E">
      <w:numFmt w:val="bullet"/>
      <w:lvlText w:val="•"/>
      <w:lvlJc w:val="left"/>
      <w:pPr>
        <w:ind w:left="4524" w:hanging="217"/>
      </w:pPr>
      <w:rPr>
        <w:rFonts w:hint="default"/>
      </w:rPr>
    </w:lvl>
  </w:abstractNum>
  <w:abstractNum w:abstractNumId="269" w15:restartNumberingAfterBreak="0">
    <w:nsid w:val="45797459"/>
    <w:multiLevelType w:val="hybridMultilevel"/>
    <w:tmpl w:val="91E22C88"/>
    <w:lvl w:ilvl="0" w:tplc="EC96D6DC">
      <w:start w:val="1"/>
      <w:numFmt w:val="decimal"/>
      <w:lvlText w:val="%1)"/>
      <w:lvlJc w:val="left"/>
      <w:pPr>
        <w:ind w:left="242" w:hanging="195"/>
        <w:jc w:val="left"/>
      </w:pPr>
      <w:rPr>
        <w:rFonts w:ascii="Times New Roman" w:eastAsia="Times New Roman" w:hAnsi="Times New Roman" w:cs="Times New Roman" w:hint="default"/>
        <w:spacing w:val="-6"/>
        <w:w w:val="100"/>
        <w:sz w:val="18"/>
        <w:szCs w:val="18"/>
      </w:rPr>
    </w:lvl>
    <w:lvl w:ilvl="1" w:tplc="62D4F158">
      <w:numFmt w:val="bullet"/>
      <w:lvlText w:val="•"/>
      <w:lvlJc w:val="left"/>
      <w:pPr>
        <w:ind w:left="763" w:hanging="195"/>
      </w:pPr>
      <w:rPr>
        <w:rFonts w:hint="default"/>
      </w:rPr>
    </w:lvl>
    <w:lvl w:ilvl="2" w:tplc="45BEF052">
      <w:numFmt w:val="bullet"/>
      <w:lvlText w:val="•"/>
      <w:lvlJc w:val="left"/>
      <w:pPr>
        <w:ind w:left="1286" w:hanging="195"/>
      </w:pPr>
      <w:rPr>
        <w:rFonts w:hint="default"/>
      </w:rPr>
    </w:lvl>
    <w:lvl w:ilvl="3" w:tplc="43463B0A">
      <w:numFmt w:val="bullet"/>
      <w:lvlText w:val="•"/>
      <w:lvlJc w:val="left"/>
      <w:pPr>
        <w:ind w:left="1810" w:hanging="195"/>
      </w:pPr>
      <w:rPr>
        <w:rFonts w:hint="default"/>
      </w:rPr>
    </w:lvl>
    <w:lvl w:ilvl="4" w:tplc="37925DA4">
      <w:numFmt w:val="bullet"/>
      <w:lvlText w:val="•"/>
      <w:lvlJc w:val="left"/>
      <w:pPr>
        <w:ind w:left="2333" w:hanging="195"/>
      </w:pPr>
      <w:rPr>
        <w:rFonts w:hint="default"/>
      </w:rPr>
    </w:lvl>
    <w:lvl w:ilvl="5" w:tplc="C5AAC30C">
      <w:numFmt w:val="bullet"/>
      <w:lvlText w:val="•"/>
      <w:lvlJc w:val="left"/>
      <w:pPr>
        <w:ind w:left="2857" w:hanging="195"/>
      </w:pPr>
      <w:rPr>
        <w:rFonts w:hint="default"/>
      </w:rPr>
    </w:lvl>
    <w:lvl w:ilvl="6" w:tplc="5CEE7FEA">
      <w:numFmt w:val="bullet"/>
      <w:lvlText w:val="•"/>
      <w:lvlJc w:val="left"/>
      <w:pPr>
        <w:ind w:left="3380" w:hanging="195"/>
      </w:pPr>
      <w:rPr>
        <w:rFonts w:hint="default"/>
      </w:rPr>
    </w:lvl>
    <w:lvl w:ilvl="7" w:tplc="B9629662">
      <w:numFmt w:val="bullet"/>
      <w:lvlText w:val="•"/>
      <w:lvlJc w:val="left"/>
      <w:pPr>
        <w:ind w:left="3904" w:hanging="195"/>
      </w:pPr>
      <w:rPr>
        <w:rFonts w:hint="default"/>
      </w:rPr>
    </w:lvl>
    <w:lvl w:ilvl="8" w:tplc="D92868AA">
      <w:numFmt w:val="bullet"/>
      <w:lvlText w:val="•"/>
      <w:lvlJc w:val="left"/>
      <w:pPr>
        <w:ind w:left="4427" w:hanging="195"/>
      </w:pPr>
      <w:rPr>
        <w:rFonts w:hint="default"/>
      </w:rPr>
    </w:lvl>
  </w:abstractNum>
  <w:abstractNum w:abstractNumId="270" w15:restartNumberingAfterBreak="0">
    <w:nsid w:val="45980B2B"/>
    <w:multiLevelType w:val="hybridMultilevel"/>
    <w:tmpl w:val="36D260C0"/>
    <w:lvl w:ilvl="0" w:tplc="14FC47EA">
      <w:start w:val="1"/>
      <w:numFmt w:val="lowerRoman"/>
      <w:lvlText w:val="(%1)"/>
      <w:lvlJc w:val="left"/>
      <w:pPr>
        <w:ind w:left="110" w:hanging="217"/>
        <w:jc w:val="left"/>
      </w:pPr>
      <w:rPr>
        <w:rFonts w:ascii="Times New Roman" w:eastAsia="Times New Roman" w:hAnsi="Times New Roman" w:cs="Times New Roman" w:hint="default"/>
        <w:spacing w:val="-1"/>
        <w:w w:val="100"/>
        <w:sz w:val="18"/>
        <w:szCs w:val="18"/>
      </w:rPr>
    </w:lvl>
    <w:lvl w:ilvl="1" w:tplc="3C8A0C54">
      <w:numFmt w:val="bullet"/>
      <w:lvlText w:val="•"/>
      <w:lvlJc w:val="left"/>
      <w:pPr>
        <w:ind w:left="670" w:hanging="217"/>
      </w:pPr>
      <w:rPr>
        <w:rFonts w:hint="default"/>
      </w:rPr>
    </w:lvl>
    <w:lvl w:ilvl="2" w:tplc="64E28C96">
      <w:numFmt w:val="bullet"/>
      <w:lvlText w:val="•"/>
      <w:lvlJc w:val="left"/>
      <w:pPr>
        <w:ind w:left="1221" w:hanging="217"/>
      </w:pPr>
      <w:rPr>
        <w:rFonts w:hint="default"/>
      </w:rPr>
    </w:lvl>
    <w:lvl w:ilvl="3" w:tplc="F380123A">
      <w:numFmt w:val="bullet"/>
      <w:lvlText w:val="•"/>
      <w:lvlJc w:val="left"/>
      <w:pPr>
        <w:ind w:left="1771" w:hanging="217"/>
      </w:pPr>
      <w:rPr>
        <w:rFonts w:hint="default"/>
      </w:rPr>
    </w:lvl>
    <w:lvl w:ilvl="4" w:tplc="7A4C10CC">
      <w:numFmt w:val="bullet"/>
      <w:lvlText w:val="•"/>
      <w:lvlJc w:val="left"/>
      <w:pPr>
        <w:ind w:left="2322" w:hanging="217"/>
      </w:pPr>
      <w:rPr>
        <w:rFonts w:hint="default"/>
      </w:rPr>
    </w:lvl>
    <w:lvl w:ilvl="5" w:tplc="9D460EF0">
      <w:numFmt w:val="bullet"/>
      <w:lvlText w:val="•"/>
      <w:lvlJc w:val="left"/>
      <w:pPr>
        <w:ind w:left="2873" w:hanging="217"/>
      </w:pPr>
      <w:rPr>
        <w:rFonts w:hint="default"/>
      </w:rPr>
    </w:lvl>
    <w:lvl w:ilvl="6" w:tplc="5B623988">
      <w:numFmt w:val="bullet"/>
      <w:lvlText w:val="•"/>
      <w:lvlJc w:val="left"/>
      <w:pPr>
        <w:ind w:left="3423" w:hanging="217"/>
      </w:pPr>
      <w:rPr>
        <w:rFonts w:hint="default"/>
      </w:rPr>
    </w:lvl>
    <w:lvl w:ilvl="7" w:tplc="8D522CD0">
      <w:numFmt w:val="bullet"/>
      <w:lvlText w:val="•"/>
      <w:lvlJc w:val="left"/>
      <w:pPr>
        <w:ind w:left="3974" w:hanging="217"/>
      </w:pPr>
      <w:rPr>
        <w:rFonts w:hint="default"/>
      </w:rPr>
    </w:lvl>
    <w:lvl w:ilvl="8" w:tplc="8F5EA312">
      <w:numFmt w:val="bullet"/>
      <w:lvlText w:val="•"/>
      <w:lvlJc w:val="left"/>
      <w:pPr>
        <w:ind w:left="4525" w:hanging="217"/>
      </w:pPr>
      <w:rPr>
        <w:rFonts w:hint="default"/>
      </w:rPr>
    </w:lvl>
  </w:abstractNum>
  <w:abstractNum w:abstractNumId="271" w15:restartNumberingAfterBreak="0">
    <w:nsid w:val="45B74E31"/>
    <w:multiLevelType w:val="hybridMultilevel"/>
    <w:tmpl w:val="C2327CD8"/>
    <w:lvl w:ilvl="0" w:tplc="D796439A">
      <w:start w:val="1"/>
      <w:numFmt w:val="decimal"/>
      <w:lvlText w:val="%1)"/>
      <w:lvlJc w:val="left"/>
      <w:pPr>
        <w:ind w:left="110" w:hanging="203"/>
        <w:jc w:val="left"/>
      </w:pPr>
      <w:rPr>
        <w:rFonts w:ascii="Times New Roman" w:eastAsia="Times New Roman" w:hAnsi="Times New Roman" w:cs="Times New Roman" w:hint="default"/>
        <w:w w:val="100"/>
        <w:sz w:val="18"/>
        <w:szCs w:val="18"/>
      </w:rPr>
    </w:lvl>
    <w:lvl w:ilvl="1" w:tplc="BA4C7ACE">
      <w:numFmt w:val="bullet"/>
      <w:lvlText w:val="•"/>
      <w:lvlJc w:val="left"/>
      <w:pPr>
        <w:ind w:left="670" w:hanging="203"/>
      </w:pPr>
      <w:rPr>
        <w:rFonts w:hint="default"/>
      </w:rPr>
    </w:lvl>
    <w:lvl w:ilvl="2" w:tplc="AD424D8C">
      <w:numFmt w:val="bullet"/>
      <w:lvlText w:val="•"/>
      <w:lvlJc w:val="left"/>
      <w:pPr>
        <w:ind w:left="1221" w:hanging="203"/>
      </w:pPr>
      <w:rPr>
        <w:rFonts w:hint="default"/>
      </w:rPr>
    </w:lvl>
    <w:lvl w:ilvl="3" w:tplc="81B47EA8">
      <w:numFmt w:val="bullet"/>
      <w:lvlText w:val="•"/>
      <w:lvlJc w:val="left"/>
      <w:pPr>
        <w:ind w:left="1772" w:hanging="203"/>
      </w:pPr>
      <w:rPr>
        <w:rFonts w:hint="default"/>
      </w:rPr>
    </w:lvl>
    <w:lvl w:ilvl="4" w:tplc="93DCD790">
      <w:numFmt w:val="bullet"/>
      <w:lvlText w:val="•"/>
      <w:lvlJc w:val="left"/>
      <w:pPr>
        <w:ind w:left="2322" w:hanging="203"/>
      </w:pPr>
      <w:rPr>
        <w:rFonts w:hint="default"/>
      </w:rPr>
    </w:lvl>
    <w:lvl w:ilvl="5" w:tplc="3580E96C">
      <w:numFmt w:val="bullet"/>
      <w:lvlText w:val="•"/>
      <w:lvlJc w:val="left"/>
      <w:pPr>
        <w:ind w:left="2873" w:hanging="203"/>
      </w:pPr>
      <w:rPr>
        <w:rFonts w:hint="default"/>
      </w:rPr>
    </w:lvl>
    <w:lvl w:ilvl="6" w:tplc="76760182">
      <w:numFmt w:val="bullet"/>
      <w:lvlText w:val="•"/>
      <w:lvlJc w:val="left"/>
      <w:pPr>
        <w:ind w:left="3423" w:hanging="203"/>
      </w:pPr>
      <w:rPr>
        <w:rFonts w:hint="default"/>
      </w:rPr>
    </w:lvl>
    <w:lvl w:ilvl="7" w:tplc="12A80D94">
      <w:numFmt w:val="bullet"/>
      <w:lvlText w:val="•"/>
      <w:lvlJc w:val="left"/>
      <w:pPr>
        <w:ind w:left="3974" w:hanging="203"/>
      </w:pPr>
      <w:rPr>
        <w:rFonts w:hint="default"/>
      </w:rPr>
    </w:lvl>
    <w:lvl w:ilvl="8" w:tplc="5ABE8434">
      <w:numFmt w:val="bullet"/>
      <w:lvlText w:val="•"/>
      <w:lvlJc w:val="left"/>
      <w:pPr>
        <w:ind w:left="4525" w:hanging="203"/>
      </w:pPr>
      <w:rPr>
        <w:rFonts w:hint="default"/>
      </w:rPr>
    </w:lvl>
  </w:abstractNum>
  <w:abstractNum w:abstractNumId="272" w15:restartNumberingAfterBreak="0">
    <w:nsid w:val="45B87791"/>
    <w:multiLevelType w:val="hybridMultilevel"/>
    <w:tmpl w:val="93FE10D0"/>
    <w:lvl w:ilvl="0" w:tplc="3FCCC442">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8F32E900">
      <w:numFmt w:val="bullet"/>
      <w:lvlText w:val="•"/>
      <w:lvlJc w:val="left"/>
      <w:pPr>
        <w:ind w:left="763" w:hanging="204"/>
      </w:pPr>
      <w:rPr>
        <w:rFonts w:hint="default"/>
      </w:rPr>
    </w:lvl>
    <w:lvl w:ilvl="2" w:tplc="681C768E">
      <w:numFmt w:val="bullet"/>
      <w:lvlText w:val="•"/>
      <w:lvlJc w:val="left"/>
      <w:pPr>
        <w:ind w:left="1287" w:hanging="204"/>
      </w:pPr>
      <w:rPr>
        <w:rFonts w:hint="default"/>
      </w:rPr>
    </w:lvl>
    <w:lvl w:ilvl="3" w:tplc="B5481150">
      <w:numFmt w:val="bullet"/>
      <w:lvlText w:val="•"/>
      <w:lvlJc w:val="left"/>
      <w:pPr>
        <w:ind w:left="1810" w:hanging="204"/>
      </w:pPr>
      <w:rPr>
        <w:rFonts w:hint="default"/>
      </w:rPr>
    </w:lvl>
    <w:lvl w:ilvl="4" w:tplc="713EEA08">
      <w:numFmt w:val="bullet"/>
      <w:lvlText w:val="•"/>
      <w:lvlJc w:val="left"/>
      <w:pPr>
        <w:ind w:left="2334" w:hanging="204"/>
      </w:pPr>
      <w:rPr>
        <w:rFonts w:hint="default"/>
      </w:rPr>
    </w:lvl>
    <w:lvl w:ilvl="5" w:tplc="D520BB2E">
      <w:numFmt w:val="bullet"/>
      <w:lvlText w:val="•"/>
      <w:lvlJc w:val="left"/>
      <w:pPr>
        <w:ind w:left="2857" w:hanging="204"/>
      </w:pPr>
      <w:rPr>
        <w:rFonts w:hint="default"/>
      </w:rPr>
    </w:lvl>
    <w:lvl w:ilvl="6" w:tplc="5AB0741C">
      <w:numFmt w:val="bullet"/>
      <w:lvlText w:val="•"/>
      <w:lvlJc w:val="left"/>
      <w:pPr>
        <w:ind w:left="3381" w:hanging="204"/>
      </w:pPr>
      <w:rPr>
        <w:rFonts w:hint="default"/>
      </w:rPr>
    </w:lvl>
    <w:lvl w:ilvl="7" w:tplc="EB9EAC3E">
      <w:numFmt w:val="bullet"/>
      <w:lvlText w:val="•"/>
      <w:lvlJc w:val="left"/>
      <w:pPr>
        <w:ind w:left="3904" w:hanging="204"/>
      </w:pPr>
      <w:rPr>
        <w:rFonts w:hint="default"/>
      </w:rPr>
    </w:lvl>
    <w:lvl w:ilvl="8" w:tplc="4E1E2C3E">
      <w:numFmt w:val="bullet"/>
      <w:lvlText w:val="•"/>
      <w:lvlJc w:val="left"/>
      <w:pPr>
        <w:ind w:left="4428" w:hanging="204"/>
      </w:pPr>
      <w:rPr>
        <w:rFonts w:hint="default"/>
      </w:rPr>
    </w:lvl>
  </w:abstractNum>
  <w:abstractNum w:abstractNumId="273" w15:restartNumberingAfterBreak="0">
    <w:nsid w:val="460F02C2"/>
    <w:multiLevelType w:val="hybridMultilevel"/>
    <w:tmpl w:val="17DCA452"/>
    <w:lvl w:ilvl="0" w:tplc="83002934">
      <w:start w:val="1"/>
      <w:numFmt w:val="decimal"/>
      <w:lvlText w:val="%1."/>
      <w:lvlJc w:val="left"/>
      <w:pPr>
        <w:ind w:left="242" w:hanging="184"/>
        <w:jc w:val="right"/>
      </w:pPr>
      <w:rPr>
        <w:rFonts w:ascii="Times New Roman" w:eastAsia="Times New Roman" w:hAnsi="Times New Roman" w:cs="Times New Roman" w:hint="default"/>
        <w:w w:val="100"/>
        <w:sz w:val="18"/>
        <w:szCs w:val="18"/>
      </w:rPr>
    </w:lvl>
    <w:lvl w:ilvl="1" w:tplc="089A37D6">
      <w:numFmt w:val="bullet"/>
      <w:lvlText w:val="•"/>
      <w:lvlJc w:val="left"/>
      <w:pPr>
        <w:ind w:left="763" w:hanging="184"/>
      </w:pPr>
      <w:rPr>
        <w:rFonts w:hint="default"/>
      </w:rPr>
    </w:lvl>
    <w:lvl w:ilvl="2" w:tplc="8B98B6E8">
      <w:numFmt w:val="bullet"/>
      <w:lvlText w:val="•"/>
      <w:lvlJc w:val="left"/>
      <w:pPr>
        <w:ind w:left="1287" w:hanging="184"/>
      </w:pPr>
      <w:rPr>
        <w:rFonts w:hint="default"/>
      </w:rPr>
    </w:lvl>
    <w:lvl w:ilvl="3" w:tplc="748EDF18">
      <w:numFmt w:val="bullet"/>
      <w:lvlText w:val="•"/>
      <w:lvlJc w:val="left"/>
      <w:pPr>
        <w:ind w:left="1810" w:hanging="184"/>
      </w:pPr>
      <w:rPr>
        <w:rFonts w:hint="default"/>
      </w:rPr>
    </w:lvl>
    <w:lvl w:ilvl="4" w:tplc="236C5256">
      <w:numFmt w:val="bullet"/>
      <w:lvlText w:val="•"/>
      <w:lvlJc w:val="left"/>
      <w:pPr>
        <w:ind w:left="2334" w:hanging="184"/>
      </w:pPr>
      <w:rPr>
        <w:rFonts w:hint="default"/>
      </w:rPr>
    </w:lvl>
    <w:lvl w:ilvl="5" w:tplc="4364A602">
      <w:numFmt w:val="bullet"/>
      <w:lvlText w:val="•"/>
      <w:lvlJc w:val="left"/>
      <w:pPr>
        <w:ind w:left="2857" w:hanging="184"/>
      </w:pPr>
      <w:rPr>
        <w:rFonts w:hint="default"/>
      </w:rPr>
    </w:lvl>
    <w:lvl w:ilvl="6" w:tplc="2D8A6A38">
      <w:numFmt w:val="bullet"/>
      <w:lvlText w:val="•"/>
      <w:lvlJc w:val="left"/>
      <w:pPr>
        <w:ind w:left="3381" w:hanging="184"/>
      </w:pPr>
      <w:rPr>
        <w:rFonts w:hint="default"/>
      </w:rPr>
    </w:lvl>
    <w:lvl w:ilvl="7" w:tplc="49AA7358">
      <w:numFmt w:val="bullet"/>
      <w:lvlText w:val="•"/>
      <w:lvlJc w:val="left"/>
      <w:pPr>
        <w:ind w:left="3904" w:hanging="184"/>
      </w:pPr>
      <w:rPr>
        <w:rFonts w:hint="default"/>
      </w:rPr>
    </w:lvl>
    <w:lvl w:ilvl="8" w:tplc="8E98EC2E">
      <w:numFmt w:val="bullet"/>
      <w:lvlText w:val="•"/>
      <w:lvlJc w:val="left"/>
      <w:pPr>
        <w:ind w:left="4428" w:hanging="184"/>
      </w:pPr>
      <w:rPr>
        <w:rFonts w:hint="default"/>
      </w:rPr>
    </w:lvl>
  </w:abstractNum>
  <w:abstractNum w:abstractNumId="274" w15:restartNumberingAfterBreak="0">
    <w:nsid w:val="46654378"/>
    <w:multiLevelType w:val="hybridMultilevel"/>
    <w:tmpl w:val="2B1AD712"/>
    <w:lvl w:ilvl="0" w:tplc="5656AF12">
      <w:start w:val="1"/>
      <w:numFmt w:val="lowerRoman"/>
      <w:lvlText w:val="(%1)"/>
      <w:lvlJc w:val="left"/>
      <w:pPr>
        <w:ind w:left="110" w:hanging="219"/>
        <w:jc w:val="left"/>
      </w:pPr>
      <w:rPr>
        <w:rFonts w:ascii="Times New Roman" w:eastAsia="Times New Roman" w:hAnsi="Times New Roman" w:cs="Times New Roman" w:hint="default"/>
        <w:spacing w:val="-1"/>
        <w:w w:val="100"/>
        <w:sz w:val="18"/>
        <w:szCs w:val="18"/>
      </w:rPr>
    </w:lvl>
    <w:lvl w:ilvl="1" w:tplc="F6BACB50">
      <w:numFmt w:val="bullet"/>
      <w:lvlText w:val="•"/>
      <w:lvlJc w:val="left"/>
      <w:pPr>
        <w:ind w:left="670" w:hanging="219"/>
      </w:pPr>
      <w:rPr>
        <w:rFonts w:hint="default"/>
      </w:rPr>
    </w:lvl>
    <w:lvl w:ilvl="2" w:tplc="755A693A">
      <w:numFmt w:val="bullet"/>
      <w:lvlText w:val="•"/>
      <w:lvlJc w:val="left"/>
      <w:pPr>
        <w:ind w:left="1221" w:hanging="219"/>
      </w:pPr>
      <w:rPr>
        <w:rFonts w:hint="default"/>
      </w:rPr>
    </w:lvl>
    <w:lvl w:ilvl="3" w:tplc="6BE0E03C">
      <w:numFmt w:val="bullet"/>
      <w:lvlText w:val="•"/>
      <w:lvlJc w:val="left"/>
      <w:pPr>
        <w:ind w:left="1772" w:hanging="219"/>
      </w:pPr>
      <w:rPr>
        <w:rFonts w:hint="default"/>
      </w:rPr>
    </w:lvl>
    <w:lvl w:ilvl="4" w:tplc="FD10D86E">
      <w:numFmt w:val="bullet"/>
      <w:lvlText w:val="•"/>
      <w:lvlJc w:val="left"/>
      <w:pPr>
        <w:ind w:left="2322" w:hanging="219"/>
      </w:pPr>
      <w:rPr>
        <w:rFonts w:hint="default"/>
      </w:rPr>
    </w:lvl>
    <w:lvl w:ilvl="5" w:tplc="9280C4D0">
      <w:numFmt w:val="bullet"/>
      <w:lvlText w:val="•"/>
      <w:lvlJc w:val="left"/>
      <w:pPr>
        <w:ind w:left="2873" w:hanging="219"/>
      </w:pPr>
      <w:rPr>
        <w:rFonts w:hint="default"/>
      </w:rPr>
    </w:lvl>
    <w:lvl w:ilvl="6" w:tplc="D4707CF2">
      <w:numFmt w:val="bullet"/>
      <w:lvlText w:val="•"/>
      <w:lvlJc w:val="left"/>
      <w:pPr>
        <w:ind w:left="3423" w:hanging="219"/>
      </w:pPr>
      <w:rPr>
        <w:rFonts w:hint="default"/>
      </w:rPr>
    </w:lvl>
    <w:lvl w:ilvl="7" w:tplc="C890BB86">
      <w:numFmt w:val="bullet"/>
      <w:lvlText w:val="•"/>
      <w:lvlJc w:val="left"/>
      <w:pPr>
        <w:ind w:left="3974" w:hanging="219"/>
      </w:pPr>
      <w:rPr>
        <w:rFonts w:hint="default"/>
      </w:rPr>
    </w:lvl>
    <w:lvl w:ilvl="8" w:tplc="8B7CA330">
      <w:numFmt w:val="bullet"/>
      <w:lvlText w:val="•"/>
      <w:lvlJc w:val="left"/>
      <w:pPr>
        <w:ind w:left="4525" w:hanging="219"/>
      </w:pPr>
      <w:rPr>
        <w:rFonts w:hint="default"/>
      </w:rPr>
    </w:lvl>
  </w:abstractNum>
  <w:abstractNum w:abstractNumId="275" w15:restartNumberingAfterBreak="0">
    <w:nsid w:val="46767253"/>
    <w:multiLevelType w:val="hybridMultilevel"/>
    <w:tmpl w:val="7ACEA2F8"/>
    <w:lvl w:ilvl="0" w:tplc="78D61226">
      <w:start w:val="1"/>
      <w:numFmt w:val="decimal"/>
      <w:lvlText w:val="%1)"/>
      <w:lvlJc w:val="left"/>
      <w:pPr>
        <w:ind w:left="394" w:hanging="195"/>
        <w:jc w:val="left"/>
      </w:pPr>
      <w:rPr>
        <w:rFonts w:ascii="Times New Roman" w:eastAsia="Times New Roman" w:hAnsi="Times New Roman" w:cs="Times New Roman" w:hint="default"/>
        <w:spacing w:val="-7"/>
        <w:w w:val="100"/>
        <w:sz w:val="18"/>
        <w:szCs w:val="18"/>
      </w:rPr>
    </w:lvl>
    <w:lvl w:ilvl="1" w:tplc="77B82E00">
      <w:numFmt w:val="bullet"/>
      <w:lvlText w:val="•"/>
      <w:lvlJc w:val="left"/>
      <w:pPr>
        <w:ind w:left="909" w:hanging="195"/>
      </w:pPr>
      <w:rPr>
        <w:rFonts w:hint="default"/>
      </w:rPr>
    </w:lvl>
    <w:lvl w:ilvl="2" w:tplc="313E75E0">
      <w:numFmt w:val="bullet"/>
      <w:lvlText w:val="•"/>
      <w:lvlJc w:val="left"/>
      <w:pPr>
        <w:ind w:left="1419" w:hanging="195"/>
      </w:pPr>
      <w:rPr>
        <w:rFonts w:hint="default"/>
      </w:rPr>
    </w:lvl>
    <w:lvl w:ilvl="3" w:tplc="83D63AE0">
      <w:numFmt w:val="bullet"/>
      <w:lvlText w:val="•"/>
      <w:lvlJc w:val="left"/>
      <w:pPr>
        <w:ind w:left="1929" w:hanging="195"/>
      </w:pPr>
      <w:rPr>
        <w:rFonts w:hint="default"/>
      </w:rPr>
    </w:lvl>
    <w:lvl w:ilvl="4" w:tplc="F0E0864A">
      <w:numFmt w:val="bullet"/>
      <w:lvlText w:val="•"/>
      <w:lvlJc w:val="left"/>
      <w:pPr>
        <w:ind w:left="2439" w:hanging="195"/>
      </w:pPr>
      <w:rPr>
        <w:rFonts w:hint="default"/>
      </w:rPr>
    </w:lvl>
    <w:lvl w:ilvl="5" w:tplc="2E5283AC">
      <w:numFmt w:val="bullet"/>
      <w:lvlText w:val="•"/>
      <w:lvlJc w:val="left"/>
      <w:pPr>
        <w:ind w:left="2949" w:hanging="195"/>
      </w:pPr>
      <w:rPr>
        <w:rFonts w:hint="default"/>
      </w:rPr>
    </w:lvl>
    <w:lvl w:ilvl="6" w:tplc="C172D780">
      <w:numFmt w:val="bullet"/>
      <w:lvlText w:val="•"/>
      <w:lvlJc w:val="left"/>
      <w:pPr>
        <w:ind w:left="3458" w:hanging="195"/>
      </w:pPr>
      <w:rPr>
        <w:rFonts w:hint="default"/>
      </w:rPr>
    </w:lvl>
    <w:lvl w:ilvl="7" w:tplc="F47CC4FE">
      <w:numFmt w:val="bullet"/>
      <w:lvlText w:val="•"/>
      <w:lvlJc w:val="left"/>
      <w:pPr>
        <w:ind w:left="3968" w:hanging="195"/>
      </w:pPr>
      <w:rPr>
        <w:rFonts w:hint="default"/>
      </w:rPr>
    </w:lvl>
    <w:lvl w:ilvl="8" w:tplc="B8FAE260">
      <w:numFmt w:val="bullet"/>
      <w:lvlText w:val="•"/>
      <w:lvlJc w:val="left"/>
      <w:pPr>
        <w:ind w:left="4478" w:hanging="195"/>
      </w:pPr>
      <w:rPr>
        <w:rFonts w:hint="default"/>
      </w:rPr>
    </w:lvl>
  </w:abstractNum>
  <w:abstractNum w:abstractNumId="276" w15:restartNumberingAfterBreak="0">
    <w:nsid w:val="471664B2"/>
    <w:multiLevelType w:val="hybridMultilevel"/>
    <w:tmpl w:val="8CF052C8"/>
    <w:lvl w:ilvl="0" w:tplc="37589BE8">
      <w:start w:val="1"/>
      <w:numFmt w:val="lowerRoman"/>
      <w:lvlText w:val="(%1)"/>
      <w:lvlJc w:val="left"/>
      <w:pPr>
        <w:ind w:left="394" w:hanging="215"/>
        <w:jc w:val="left"/>
      </w:pPr>
      <w:rPr>
        <w:rFonts w:ascii="Times New Roman" w:eastAsia="Times New Roman" w:hAnsi="Times New Roman" w:cs="Times New Roman" w:hint="default"/>
        <w:spacing w:val="-6"/>
        <w:w w:val="100"/>
        <w:sz w:val="18"/>
        <w:szCs w:val="18"/>
      </w:rPr>
    </w:lvl>
    <w:lvl w:ilvl="1" w:tplc="9378F6B4">
      <w:numFmt w:val="bullet"/>
      <w:lvlText w:val="•"/>
      <w:lvlJc w:val="left"/>
      <w:pPr>
        <w:ind w:left="909" w:hanging="215"/>
      </w:pPr>
      <w:rPr>
        <w:rFonts w:hint="default"/>
      </w:rPr>
    </w:lvl>
    <w:lvl w:ilvl="2" w:tplc="EE1C2DE2">
      <w:numFmt w:val="bullet"/>
      <w:lvlText w:val="•"/>
      <w:lvlJc w:val="left"/>
      <w:pPr>
        <w:ind w:left="1419" w:hanging="215"/>
      </w:pPr>
      <w:rPr>
        <w:rFonts w:hint="default"/>
      </w:rPr>
    </w:lvl>
    <w:lvl w:ilvl="3" w:tplc="986E237A">
      <w:numFmt w:val="bullet"/>
      <w:lvlText w:val="•"/>
      <w:lvlJc w:val="left"/>
      <w:pPr>
        <w:ind w:left="1929" w:hanging="215"/>
      </w:pPr>
      <w:rPr>
        <w:rFonts w:hint="default"/>
      </w:rPr>
    </w:lvl>
    <w:lvl w:ilvl="4" w:tplc="79A2B438">
      <w:numFmt w:val="bullet"/>
      <w:lvlText w:val="•"/>
      <w:lvlJc w:val="left"/>
      <w:pPr>
        <w:ind w:left="2439" w:hanging="215"/>
      </w:pPr>
      <w:rPr>
        <w:rFonts w:hint="default"/>
      </w:rPr>
    </w:lvl>
    <w:lvl w:ilvl="5" w:tplc="34B096D4">
      <w:numFmt w:val="bullet"/>
      <w:lvlText w:val="•"/>
      <w:lvlJc w:val="left"/>
      <w:pPr>
        <w:ind w:left="2948" w:hanging="215"/>
      </w:pPr>
      <w:rPr>
        <w:rFonts w:hint="default"/>
      </w:rPr>
    </w:lvl>
    <w:lvl w:ilvl="6" w:tplc="E2F458BE">
      <w:numFmt w:val="bullet"/>
      <w:lvlText w:val="•"/>
      <w:lvlJc w:val="left"/>
      <w:pPr>
        <w:ind w:left="3458" w:hanging="215"/>
      </w:pPr>
      <w:rPr>
        <w:rFonts w:hint="default"/>
      </w:rPr>
    </w:lvl>
    <w:lvl w:ilvl="7" w:tplc="D584DE1A">
      <w:numFmt w:val="bullet"/>
      <w:lvlText w:val="•"/>
      <w:lvlJc w:val="left"/>
      <w:pPr>
        <w:ind w:left="3968" w:hanging="215"/>
      </w:pPr>
      <w:rPr>
        <w:rFonts w:hint="default"/>
      </w:rPr>
    </w:lvl>
    <w:lvl w:ilvl="8" w:tplc="24DEAAF4">
      <w:numFmt w:val="bullet"/>
      <w:lvlText w:val="•"/>
      <w:lvlJc w:val="left"/>
      <w:pPr>
        <w:ind w:left="4478" w:hanging="215"/>
      </w:pPr>
      <w:rPr>
        <w:rFonts w:hint="default"/>
      </w:rPr>
    </w:lvl>
  </w:abstractNum>
  <w:abstractNum w:abstractNumId="277" w15:restartNumberingAfterBreak="0">
    <w:nsid w:val="47304D1A"/>
    <w:multiLevelType w:val="hybridMultilevel"/>
    <w:tmpl w:val="676060BA"/>
    <w:lvl w:ilvl="0" w:tplc="1BF62E0A">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A044CA30">
      <w:numFmt w:val="bullet"/>
      <w:lvlText w:val="•"/>
      <w:lvlJc w:val="left"/>
      <w:pPr>
        <w:ind w:left="763" w:hanging="204"/>
      </w:pPr>
      <w:rPr>
        <w:rFonts w:hint="default"/>
      </w:rPr>
    </w:lvl>
    <w:lvl w:ilvl="2" w:tplc="20303D8C">
      <w:numFmt w:val="bullet"/>
      <w:lvlText w:val="•"/>
      <w:lvlJc w:val="left"/>
      <w:pPr>
        <w:ind w:left="1287" w:hanging="204"/>
      </w:pPr>
      <w:rPr>
        <w:rFonts w:hint="default"/>
      </w:rPr>
    </w:lvl>
    <w:lvl w:ilvl="3" w:tplc="942CDE9E">
      <w:numFmt w:val="bullet"/>
      <w:lvlText w:val="•"/>
      <w:lvlJc w:val="left"/>
      <w:pPr>
        <w:ind w:left="1810" w:hanging="204"/>
      </w:pPr>
      <w:rPr>
        <w:rFonts w:hint="default"/>
      </w:rPr>
    </w:lvl>
    <w:lvl w:ilvl="4" w:tplc="062C0C0E">
      <w:numFmt w:val="bullet"/>
      <w:lvlText w:val="•"/>
      <w:lvlJc w:val="left"/>
      <w:pPr>
        <w:ind w:left="2334" w:hanging="204"/>
      </w:pPr>
      <w:rPr>
        <w:rFonts w:hint="default"/>
      </w:rPr>
    </w:lvl>
    <w:lvl w:ilvl="5" w:tplc="E0861C36">
      <w:numFmt w:val="bullet"/>
      <w:lvlText w:val="•"/>
      <w:lvlJc w:val="left"/>
      <w:pPr>
        <w:ind w:left="2857" w:hanging="204"/>
      </w:pPr>
      <w:rPr>
        <w:rFonts w:hint="default"/>
      </w:rPr>
    </w:lvl>
    <w:lvl w:ilvl="6" w:tplc="98DCC242">
      <w:numFmt w:val="bullet"/>
      <w:lvlText w:val="•"/>
      <w:lvlJc w:val="left"/>
      <w:pPr>
        <w:ind w:left="3381" w:hanging="204"/>
      </w:pPr>
      <w:rPr>
        <w:rFonts w:hint="default"/>
      </w:rPr>
    </w:lvl>
    <w:lvl w:ilvl="7" w:tplc="04E63C72">
      <w:numFmt w:val="bullet"/>
      <w:lvlText w:val="•"/>
      <w:lvlJc w:val="left"/>
      <w:pPr>
        <w:ind w:left="3904" w:hanging="204"/>
      </w:pPr>
      <w:rPr>
        <w:rFonts w:hint="default"/>
      </w:rPr>
    </w:lvl>
    <w:lvl w:ilvl="8" w:tplc="371C9078">
      <w:numFmt w:val="bullet"/>
      <w:lvlText w:val="•"/>
      <w:lvlJc w:val="left"/>
      <w:pPr>
        <w:ind w:left="4428" w:hanging="204"/>
      </w:pPr>
      <w:rPr>
        <w:rFonts w:hint="default"/>
      </w:rPr>
    </w:lvl>
  </w:abstractNum>
  <w:abstractNum w:abstractNumId="278" w15:restartNumberingAfterBreak="0">
    <w:nsid w:val="479B3D19"/>
    <w:multiLevelType w:val="hybridMultilevel"/>
    <w:tmpl w:val="2AE880BC"/>
    <w:lvl w:ilvl="0" w:tplc="31948524">
      <w:start w:val="1"/>
      <w:numFmt w:val="lowerRoman"/>
      <w:lvlText w:val="(%1)"/>
      <w:lvlJc w:val="left"/>
      <w:pPr>
        <w:ind w:left="110" w:hanging="201"/>
        <w:jc w:val="left"/>
      </w:pPr>
      <w:rPr>
        <w:rFonts w:ascii="Times New Roman" w:eastAsia="Times New Roman" w:hAnsi="Times New Roman" w:cs="Times New Roman" w:hint="default"/>
        <w:spacing w:val="-4"/>
        <w:w w:val="100"/>
        <w:sz w:val="18"/>
        <w:szCs w:val="18"/>
      </w:rPr>
    </w:lvl>
    <w:lvl w:ilvl="1" w:tplc="5602F446">
      <w:numFmt w:val="bullet"/>
      <w:lvlText w:val="•"/>
      <w:lvlJc w:val="left"/>
      <w:pPr>
        <w:ind w:left="633" w:hanging="201"/>
      </w:pPr>
      <w:rPr>
        <w:rFonts w:hint="default"/>
      </w:rPr>
    </w:lvl>
    <w:lvl w:ilvl="2" w:tplc="CA72EE9C">
      <w:numFmt w:val="bullet"/>
      <w:lvlText w:val="•"/>
      <w:lvlJc w:val="left"/>
      <w:pPr>
        <w:ind w:left="1146" w:hanging="201"/>
      </w:pPr>
      <w:rPr>
        <w:rFonts w:hint="default"/>
      </w:rPr>
    </w:lvl>
    <w:lvl w:ilvl="3" w:tplc="8834A9AE">
      <w:numFmt w:val="bullet"/>
      <w:lvlText w:val="•"/>
      <w:lvlJc w:val="left"/>
      <w:pPr>
        <w:ind w:left="1660" w:hanging="201"/>
      </w:pPr>
      <w:rPr>
        <w:rFonts w:hint="default"/>
      </w:rPr>
    </w:lvl>
    <w:lvl w:ilvl="4" w:tplc="EA64A90A">
      <w:numFmt w:val="bullet"/>
      <w:lvlText w:val="•"/>
      <w:lvlJc w:val="left"/>
      <w:pPr>
        <w:ind w:left="2173" w:hanging="201"/>
      </w:pPr>
      <w:rPr>
        <w:rFonts w:hint="default"/>
      </w:rPr>
    </w:lvl>
    <w:lvl w:ilvl="5" w:tplc="779CFD52">
      <w:numFmt w:val="bullet"/>
      <w:lvlText w:val="•"/>
      <w:lvlJc w:val="left"/>
      <w:pPr>
        <w:ind w:left="2687" w:hanging="201"/>
      </w:pPr>
      <w:rPr>
        <w:rFonts w:hint="default"/>
      </w:rPr>
    </w:lvl>
    <w:lvl w:ilvl="6" w:tplc="EF34354E">
      <w:numFmt w:val="bullet"/>
      <w:lvlText w:val="•"/>
      <w:lvlJc w:val="left"/>
      <w:pPr>
        <w:ind w:left="3200" w:hanging="201"/>
      </w:pPr>
      <w:rPr>
        <w:rFonts w:hint="default"/>
      </w:rPr>
    </w:lvl>
    <w:lvl w:ilvl="7" w:tplc="566E1AE6">
      <w:numFmt w:val="bullet"/>
      <w:lvlText w:val="•"/>
      <w:lvlJc w:val="left"/>
      <w:pPr>
        <w:ind w:left="3713" w:hanging="201"/>
      </w:pPr>
      <w:rPr>
        <w:rFonts w:hint="default"/>
      </w:rPr>
    </w:lvl>
    <w:lvl w:ilvl="8" w:tplc="35B49F40">
      <w:numFmt w:val="bullet"/>
      <w:lvlText w:val="•"/>
      <w:lvlJc w:val="left"/>
      <w:pPr>
        <w:ind w:left="4227" w:hanging="201"/>
      </w:pPr>
      <w:rPr>
        <w:rFonts w:hint="default"/>
      </w:rPr>
    </w:lvl>
  </w:abstractNum>
  <w:abstractNum w:abstractNumId="279" w15:restartNumberingAfterBreak="0">
    <w:nsid w:val="47C627EB"/>
    <w:multiLevelType w:val="hybridMultilevel"/>
    <w:tmpl w:val="3B964366"/>
    <w:lvl w:ilvl="0" w:tplc="04E4010A">
      <w:start w:val="1"/>
      <w:numFmt w:val="decimal"/>
      <w:lvlText w:val="%1)"/>
      <w:lvlJc w:val="left"/>
      <w:pPr>
        <w:ind w:left="110" w:hanging="197"/>
        <w:jc w:val="left"/>
      </w:pPr>
      <w:rPr>
        <w:rFonts w:ascii="Times New Roman" w:eastAsia="Times New Roman" w:hAnsi="Times New Roman" w:cs="Times New Roman" w:hint="default"/>
        <w:w w:val="100"/>
        <w:sz w:val="18"/>
        <w:szCs w:val="18"/>
      </w:rPr>
    </w:lvl>
    <w:lvl w:ilvl="1" w:tplc="401E24BE">
      <w:numFmt w:val="bullet"/>
      <w:lvlText w:val="•"/>
      <w:lvlJc w:val="left"/>
      <w:pPr>
        <w:ind w:left="670" w:hanging="197"/>
      </w:pPr>
      <w:rPr>
        <w:rFonts w:hint="default"/>
      </w:rPr>
    </w:lvl>
    <w:lvl w:ilvl="2" w:tplc="0BC4C028">
      <w:numFmt w:val="bullet"/>
      <w:lvlText w:val="•"/>
      <w:lvlJc w:val="left"/>
      <w:pPr>
        <w:ind w:left="1221" w:hanging="197"/>
      </w:pPr>
      <w:rPr>
        <w:rFonts w:hint="default"/>
      </w:rPr>
    </w:lvl>
    <w:lvl w:ilvl="3" w:tplc="553EC0C6">
      <w:numFmt w:val="bullet"/>
      <w:lvlText w:val="•"/>
      <w:lvlJc w:val="left"/>
      <w:pPr>
        <w:ind w:left="1772" w:hanging="197"/>
      </w:pPr>
      <w:rPr>
        <w:rFonts w:hint="default"/>
      </w:rPr>
    </w:lvl>
    <w:lvl w:ilvl="4" w:tplc="EEDE6C70">
      <w:numFmt w:val="bullet"/>
      <w:lvlText w:val="•"/>
      <w:lvlJc w:val="left"/>
      <w:pPr>
        <w:ind w:left="2322" w:hanging="197"/>
      </w:pPr>
      <w:rPr>
        <w:rFonts w:hint="default"/>
      </w:rPr>
    </w:lvl>
    <w:lvl w:ilvl="5" w:tplc="A7727028">
      <w:numFmt w:val="bullet"/>
      <w:lvlText w:val="•"/>
      <w:lvlJc w:val="left"/>
      <w:pPr>
        <w:ind w:left="2873" w:hanging="197"/>
      </w:pPr>
      <w:rPr>
        <w:rFonts w:hint="default"/>
      </w:rPr>
    </w:lvl>
    <w:lvl w:ilvl="6" w:tplc="4344FFEC">
      <w:numFmt w:val="bullet"/>
      <w:lvlText w:val="•"/>
      <w:lvlJc w:val="left"/>
      <w:pPr>
        <w:ind w:left="3423" w:hanging="197"/>
      </w:pPr>
      <w:rPr>
        <w:rFonts w:hint="default"/>
      </w:rPr>
    </w:lvl>
    <w:lvl w:ilvl="7" w:tplc="A1CA43EE">
      <w:numFmt w:val="bullet"/>
      <w:lvlText w:val="•"/>
      <w:lvlJc w:val="left"/>
      <w:pPr>
        <w:ind w:left="3974" w:hanging="197"/>
      </w:pPr>
      <w:rPr>
        <w:rFonts w:hint="default"/>
      </w:rPr>
    </w:lvl>
    <w:lvl w:ilvl="8" w:tplc="8758DB08">
      <w:numFmt w:val="bullet"/>
      <w:lvlText w:val="•"/>
      <w:lvlJc w:val="left"/>
      <w:pPr>
        <w:ind w:left="4525" w:hanging="197"/>
      </w:pPr>
      <w:rPr>
        <w:rFonts w:hint="default"/>
      </w:rPr>
    </w:lvl>
  </w:abstractNum>
  <w:abstractNum w:abstractNumId="280" w15:restartNumberingAfterBreak="0">
    <w:nsid w:val="48232A0D"/>
    <w:multiLevelType w:val="hybridMultilevel"/>
    <w:tmpl w:val="C6B0D404"/>
    <w:lvl w:ilvl="0" w:tplc="5622D25C">
      <w:start w:val="1"/>
      <w:numFmt w:val="decimal"/>
      <w:lvlText w:val="%1)"/>
      <w:lvlJc w:val="left"/>
      <w:pPr>
        <w:ind w:left="110" w:hanging="193"/>
        <w:jc w:val="left"/>
      </w:pPr>
      <w:rPr>
        <w:rFonts w:ascii="Times New Roman" w:eastAsia="Times New Roman" w:hAnsi="Times New Roman" w:cs="Times New Roman" w:hint="default"/>
        <w:spacing w:val="-1"/>
        <w:w w:val="100"/>
        <w:sz w:val="18"/>
        <w:szCs w:val="18"/>
      </w:rPr>
    </w:lvl>
    <w:lvl w:ilvl="1" w:tplc="C686B31E">
      <w:numFmt w:val="bullet"/>
      <w:lvlText w:val="•"/>
      <w:lvlJc w:val="left"/>
      <w:pPr>
        <w:ind w:left="670" w:hanging="193"/>
      </w:pPr>
      <w:rPr>
        <w:rFonts w:hint="default"/>
      </w:rPr>
    </w:lvl>
    <w:lvl w:ilvl="2" w:tplc="33BC0114">
      <w:numFmt w:val="bullet"/>
      <w:lvlText w:val="•"/>
      <w:lvlJc w:val="left"/>
      <w:pPr>
        <w:ind w:left="1221" w:hanging="193"/>
      </w:pPr>
      <w:rPr>
        <w:rFonts w:hint="default"/>
      </w:rPr>
    </w:lvl>
    <w:lvl w:ilvl="3" w:tplc="D3A4C91A">
      <w:numFmt w:val="bullet"/>
      <w:lvlText w:val="•"/>
      <w:lvlJc w:val="left"/>
      <w:pPr>
        <w:ind w:left="1772" w:hanging="193"/>
      </w:pPr>
      <w:rPr>
        <w:rFonts w:hint="default"/>
      </w:rPr>
    </w:lvl>
    <w:lvl w:ilvl="4" w:tplc="71B250F8">
      <w:numFmt w:val="bullet"/>
      <w:lvlText w:val="•"/>
      <w:lvlJc w:val="left"/>
      <w:pPr>
        <w:ind w:left="2322" w:hanging="193"/>
      </w:pPr>
      <w:rPr>
        <w:rFonts w:hint="default"/>
      </w:rPr>
    </w:lvl>
    <w:lvl w:ilvl="5" w:tplc="D112206C">
      <w:numFmt w:val="bullet"/>
      <w:lvlText w:val="•"/>
      <w:lvlJc w:val="left"/>
      <w:pPr>
        <w:ind w:left="2873" w:hanging="193"/>
      </w:pPr>
      <w:rPr>
        <w:rFonts w:hint="default"/>
      </w:rPr>
    </w:lvl>
    <w:lvl w:ilvl="6" w:tplc="58DA09C6">
      <w:numFmt w:val="bullet"/>
      <w:lvlText w:val="•"/>
      <w:lvlJc w:val="left"/>
      <w:pPr>
        <w:ind w:left="3423" w:hanging="193"/>
      </w:pPr>
      <w:rPr>
        <w:rFonts w:hint="default"/>
      </w:rPr>
    </w:lvl>
    <w:lvl w:ilvl="7" w:tplc="6AB8A440">
      <w:numFmt w:val="bullet"/>
      <w:lvlText w:val="•"/>
      <w:lvlJc w:val="left"/>
      <w:pPr>
        <w:ind w:left="3974" w:hanging="193"/>
      </w:pPr>
      <w:rPr>
        <w:rFonts w:hint="default"/>
      </w:rPr>
    </w:lvl>
    <w:lvl w:ilvl="8" w:tplc="DA9661CC">
      <w:numFmt w:val="bullet"/>
      <w:lvlText w:val="•"/>
      <w:lvlJc w:val="left"/>
      <w:pPr>
        <w:ind w:left="4525" w:hanging="193"/>
      </w:pPr>
      <w:rPr>
        <w:rFonts w:hint="default"/>
      </w:rPr>
    </w:lvl>
  </w:abstractNum>
  <w:abstractNum w:abstractNumId="281" w15:restartNumberingAfterBreak="0">
    <w:nsid w:val="482F04EA"/>
    <w:multiLevelType w:val="hybridMultilevel"/>
    <w:tmpl w:val="716E076C"/>
    <w:lvl w:ilvl="0" w:tplc="0D4EDC3C">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635E9B6E">
      <w:numFmt w:val="bullet"/>
      <w:lvlText w:val="•"/>
      <w:lvlJc w:val="left"/>
      <w:pPr>
        <w:ind w:left="633" w:hanging="195"/>
      </w:pPr>
      <w:rPr>
        <w:rFonts w:hint="default"/>
      </w:rPr>
    </w:lvl>
    <w:lvl w:ilvl="2" w:tplc="65747314">
      <w:numFmt w:val="bullet"/>
      <w:lvlText w:val="•"/>
      <w:lvlJc w:val="left"/>
      <w:pPr>
        <w:ind w:left="1146" w:hanging="195"/>
      </w:pPr>
      <w:rPr>
        <w:rFonts w:hint="default"/>
      </w:rPr>
    </w:lvl>
    <w:lvl w:ilvl="3" w:tplc="366E9166">
      <w:numFmt w:val="bullet"/>
      <w:lvlText w:val="•"/>
      <w:lvlJc w:val="left"/>
      <w:pPr>
        <w:ind w:left="1660" w:hanging="195"/>
      </w:pPr>
      <w:rPr>
        <w:rFonts w:hint="default"/>
      </w:rPr>
    </w:lvl>
    <w:lvl w:ilvl="4" w:tplc="9928FC6A">
      <w:numFmt w:val="bullet"/>
      <w:lvlText w:val="•"/>
      <w:lvlJc w:val="left"/>
      <w:pPr>
        <w:ind w:left="2173" w:hanging="195"/>
      </w:pPr>
      <w:rPr>
        <w:rFonts w:hint="default"/>
      </w:rPr>
    </w:lvl>
    <w:lvl w:ilvl="5" w:tplc="F1FE5224">
      <w:numFmt w:val="bullet"/>
      <w:lvlText w:val="•"/>
      <w:lvlJc w:val="left"/>
      <w:pPr>
        <w:ind w:left="2687" w:hanging="195"/>
      </w:pPr>
      <w:rPr>
        <w:rFonts w:hint="default"/>
      </w:rPr>
    </w:lvl>
    <w:lvl w:ilvl="6" w:tplc="BD98FC8E">
      <w:numFmt w:val="bullet"/>
      <w:lvlText w:val="•"/>
      <w:lvlJc w:val="left"/>
      <w:pPr>
        <w:ind w:left="3200" w:hanging="195"/>
      </w:pPr>
      <w:rPr>
        <w:rFonts w:hint="default"/>
      </w:rPr>
    </w:lvl>
    <w:lvl w:ilvl="7" w:tplc="83329588">
      <w:numFmt w:val="bullet"/>
      <w:lvlText w:val="•"/>
      <w:lvlJc w:val="left"/>
      <w:pPr>
        <w:ind w:left="3713" w:hanging="195"/>
      </w:pPr>
      <w:rPr>
        <w:rFonts w:hint="default"/>
      </w:rPr>
    </w:lvl>
    <w:lvl w:ilvl="8" w:tplc="1B444F1A">
      <w:numFmt w:val="bullet"/>
      <w:lvlText w:val="•"/>
      <w:lvlJc w:val="left"/>
      <w:pPr>
        <w:ind w:left="4227" w:hanging="195"/>
      </w:pPr>
      <w:rPr>
        <w:rFonts w:hint="default"/>
      </w:rPr>
    </w:lvl>
  </w:abstractNum>
  <w:abstractNum w:abstractNumId="282" w15:restartNumberingAfterBreak="0">
    <w:nsid w:val="485D5B68"/>
    <w:multiLevelType w:val="hybridMultilevel"/>
    <w:tmpl w:val="BF9AF8C6"/>
    <w:lvl w:ilvl="0" w:tplc="45E00548">
      <w:start w:val="1"/>
      <w:numFmt w:val="lowerRoman"/>
      <w:lvlText w:val="(%1)"/>
      <w:lvlJc w:val="left"/>
      <w:pPr>
        <w:ind w:left="242" w:hanging="206"/>
        <w:jc w:val="left"/>
      </w:pPr>
      <w:rPr>
        <w:rFonts w:ascii="Times New Roman" w:eastAsia="Times New Roman" w:hAnsi="Times New Roman" w:cs="Times New Roman" w:hint="default"/>
        <w:spacing w:val="-2"/>
        <w:w w:val="100"/>
        <w:sz w:val="18"/>
        <w:szCs w:val="18"/>
      </w:rPr>
    </w:lvl>
    <w:lvl w:ilvl="1" w:tplc="1F4E64D0">
      <w:numFmt w:val="bullet"/>
      <w:lvlText w:val="•"/>
      <w:lvlJc w:val="left"/>
      <w:pPr>
        <w:ind w:left="763" w:hanging="206"/>
      </w:pPr>
      <w:rPr>
        <w:rFonts w:hint="default"/>
      </w:rPr>
    </w:lvl>
    <w:lvl w:ilvl="2" w:tplc="EC0C17D4">
      <w:numFmt w:val="bullet"/>
      <w:lvlText w:val="•"/>
      <w:lvlJc w:val="left"/>
      <w:pPr>
        <w:ind w:left="1287" w:hanging="206"/>
      </w:pPr>
      <w:rPr>
        <w:rFonts w:hint="default"/>
      </w:rPr>
    </w:lvl>
    <w:lvl w:ilvl="3" w:tplc="7890C660">
      <w:numFmt w:val="bullet"/>
      <w:lvlText w:val="•"/>
      <w:lvlJc w:val="left"/>
      <w:pPr>
        <w:ind w:left="1810" w:hanging="206"/>
      </w:pPr>
      <w:rPr>
        <w:rFonts w:hint="default"/>
      </w:rPr>
    </w:lvl>
    <w:lvl w:ilvl="4" w:tplc="F6444168">
      <w:numFmt w:val="bullet"/>
      <w:lvlText w:val="•"/>
      <w:lvlJc w:val="left"/>
      <w:pPr>
        <w:ind w:left="2334" w:hanging="206"/>
      </w:pPr>
      <w:rPr>
        <w:rFonts w:hint="default"/>
      </w:rPr>
    </w:lvl>
    <w:lvl w:ilvl="5" w:tplc="A2ECA9E4">
      <w:numFmt w:val="bullet"/>
      <w:lvlText w:val="•"/>
      <w:lvlJc w:val="left"/>
      <w:pPr>
        <w:ind w:left="2857" w:hanging="206"/>
      </w:pPr>
      <w:rPr>
        <w:rFonts w:hint="default"/>
      </w:rPr>
    </w:lvl>
    <w:lvl w:ilvl="6" w:tplc="2CEE11DE">
      <w:numFmt w:val="bullet"/>
      <w:lvlText w:val="•"/>
      <w:lvlJc w:val="left"/>
      <w:pPr>
        <w:ind w:left="3381" w:hanging="206"/>
      </w:pPr>
      <w:rPr>
        <w:rFonts w:hint="default"/>
      </w:rPr>
    </w:lvl>
    <w:lvl w:ilvl="7" w:tplc="B29A2FB4">
      <w:numFmt w:val="bullet"/>
      <w:lvlText w:val="•"/>
      <w:lvlJc w:val="left"/>
      <w:pPr>
        <w:ind w:left="3904" w:hanging="206"/>
      </w:pPr>
      <w:rPr>
        <w:rFonts w:hint="default"/>
      </w:rPr>
    </w:lvl>
    <w:lvl w:ilvl="8" w:tplc="84B80D54">
      <w:numFmt w:val="bullet"/>
      <w:lvlText w:val="•"/>
      <w:lvlJc w:val="left"/>
      <w:pPr>
        <w:ind w:left="4428" w:hanging="206"/>
      </w:pPr>
      <w:rPr>
        <w:rFonts w:hint="default"/>
      </w:rPr>
    </w:lvl>
  </w:abstractNum>
  <w:abstractNum w:abstractNumId="283" w15:restartNumberingAfterBreak="0">
    <w:nsid w:val="48B75148"/>
    <w:multiLevelType w:val="hybridMultilevel"/>
    <w:tmpl w:val="0CA0B5F4"/>
    <w:lvl w:ilvl="0" w:tplc="0438533C">
      <w:start w:val="1"/>
      <w:numFmt w:val="decimal"/>
      <w:lvlText w:val="%1."/>
      <w:lvlJc w:val="left"/>
      <w:pPr>
        <w:ind w:left="242" w:hanging="184"/>
        <w:jc w:val="right"/>
      </w:pPr>
      <w:rPr>
        <w:rFonts w:ascii="Times New Roman" w:eastAsia="Times New Roman" w:hAnsi="Times New Roman" w:cs="Times New Roman" w:hint="default"/>
        <w:w w:val="100"/>
        <w:sz w:val="18"/>
        <w:szCs w:val="18"/>
      </w:rPr>
    </w:lvl>
    <w:lvl w:ilvl="1" w:tplc="83B64776">
      <w:numFmt w:val="bullet"/>
      <w:lvlText w:val="•"/>
      <w:lvlJc w:val="left"/>
      <w:pPr>
        <w:ind w:left="763" w:hanging="184"/>
      </w:pPr>
      <w:rPr>
        <w:rFonts w:hint="default"/>
      </w:rPr>
    </w:lvl>
    <w:lvl w:ilvl="2" w:tplc="D0CC9CC4">
      <w:numFmt w:val="bullet"/>
      <w:lvlText w:val="•"/>
      <w:lvlJc w:val="left"/>
      <w:pPr>
        <w:ind w:left="1286" w:hanging="184"/>
      </w:pPr>
      <w:rPr>
        <w:rFonts w:hint="default"/>
      </w:rPr>
    </w:lvl>
    <w:lvl w:ilvl="3" w:tplc="7FB25A2E">
      <w:numFmt w:val="bullet"/>
      <w:lvlText w:val="•"/>
      <w:lvlJc w:val="left"/>
      <w:pPr>
        <w:ind w:left="1810" w:hanging="184"/>
      </w:pPr>
      <w:rPr>
        <w:rFonts w:hint="default"/>
      </w:rPr>
    </w:lvl>
    <w:lvl w:ilvl="4" w:tplc="1C9E444A">
      <w:numFmt w:val="bullet"/>
      <w:lvlText w:val="•"/>
      <w:lvlJc w:val="left"/>
      <w:pPr>
        <w:ind w:left="2333" w:hanging="184"/>
      </w:pPr>
      <w:rPr>
        <w:rFonts w:hint="default"/>
      </w:rPr>
    </w:lvl>
    <w:lvl w:ilvl="5" w:tplc="6180E5F8">
      <w:numFmt w:val="bullet"/>
      <w:lvlText w:val="•"/>
      <w:lvlJc w:val="left"/>
      <w:pPr>
        <w:ind w:left="2857" w:hanging="184"/>
      </w:pPr>
      <w:rPr>
        <w:rFonts w:hint="default"/>
      </w:rPr>
    </w:lvl>
    <w:lvl w:ilvl="6" w:tplc="17BCC900">
      <w:numFmt w:val="bullet"/>
      <w:lvlText w:val="•"/>
      <w:lvlJc w:val="left"/>
      <w:pPr>
        <w:ind w:left="3380" w:hanging="184"/>
      </w:pPr>
      <w:rPr>
        <w:rFonts w:hint="default"/>
      </w:rPr>
    </w:lvl>
    <w:lvl w:ilvl="7" w:tplc="A38C9A9C">
      <w:numFmt w:val="bullet"/>
      <w:lvlText w:val="•"/>
      <w:lvlJc w:val="left"/>
      <w:pPr>
        <w:ind w:left="3904" w:hanging="184"/>
      </w:pPr>
      <w:rPr>
        <w:rFonts w:hint="default"/>
      </w:rPr>
    </w:lvl>
    <w:lvl w:ilvl="8" w:tplc="C39E006C">
      <w:numFmt w:val="bullet"/>
      <w:lvlText w:val="•"/>
      <w:lvlJc w:val="left"/>
      <w:pPr>
        <w:ind w:left="4427" w:hanging="184"/>
      </w:pPr>
      <w:rPr>
        <w:rFonts w:hint="default"/>
      </w:rPr>
    </w:lvl>
  </w:abstractNum>
  <w:abstractNum w:abstractNumId="284" w15:restartNumberingAfterBreak="0">
    <w:nsid w:val="494A6788"/>
    <w:multiLevelType w:val="hybridMultilevel"/>
    <w:tmpl w:val="35D81DA8"/>
    <w:lvl w:ilvl="0" w:tplc="09207C90">
      <w:start w:val="1"/>
      <w:numFmt w:val="decimal"/>
      <w:lvlText w:val="%1)"/>
      <w:lvlJc w:val="left"/>
      <w:pPr>
        <w:ind w:left="110" w:hanging="217"/>
        <w:jc w:val="left"/>
      </w:pPr>
      <w:rPr>
        <w:rFonts w:ascii="Times New Roman" w:eastAsia="Times New Roman" w:hAnsi="Times New Roman" w:cs="Times New Roman" w:hint="default"/>
        <w:w w:val="100"/>
        <w:sz w:val="18"/>
        <w:szCs w:val="18"/>
      </w:rPr>
    </w:lvl>
    <w:lvl w:ilvl="1" w:tplc="3E9A04A0">
      <w:numFmt w:val="bullet"/>
      <w:lvlText w:val="•"/>
      <w:lvlJc w:val="left"/>
      <w:pPr>
        <w:ind w:left="633" w:hanging="217"/>
      </w:pPr>
      <w:rPr>
        <w:rFonts w:hint="default"/>
      </w:rPr>
    </w:lvl>
    <w:lvl w:ilvl="2" w:tplc="C554A42A">
      <w:numFmt w:val="bullet"/>
      <w:lvlText w:val="•"/>
      <w:lvlJc w:val="left"/>
      <w:pPr>
        <w:ind w:left="1146" w:hanging="217"/>
      </w:pPr>
      <w:rPr>
        <w:rFonts w:hint="default"/>
      </w:rPr>
    </w:lvl>
    <w:lvl w:ilvl="3" w:tplc="90C42D54">
      <w:numFmt w:val="bullet"/>
      <w:lvlText w:val="•"/>
      <w:lvlJc w:val="left"/>
      <w:pPr>
        <w:ind w:left="1660" w:hanging="217"/>
      </w:pPr>
      <w:rPr>
        <w:rFonts w:hint="default"/>
      </w:rPr>
    </w:lvl>
    <w:lvl w:ilvl="4" w:tplc="7F6A9CCC">
      <w:numFmt w:val="bullet"/>
      <w:lvlText w:val="•"/>
      <w:lvlJc w:val="left"/>
      <w:pPr>
        <w:ind w:left="2173" w:hanging="217"/>
      </w:pPr>
      <w:rPr>
        <w:rFonts w:hint="default"/>
      </w:rPr>
    </w:lvl>
    <w:lvl w:ilvl="5" w:tplc="EDE65602">
      <w:numFmt w:val="bullet"/>
      <w:lvlText w:val="•"/>
      <w:lvlJc w:val="left"/>
      <w:pPr>
        <w:ind w:left="2687" w:hanging="217"/>
      </w:pPr>
      <w:rPr>
        <w:rFonts w:hint="default"/>
      </w:rPr>
    </w:lvl>
    <w:lvl w:ilvl="6" w:tplc="FD0C3F84">
      <w:numFmt w:val="bullet"/>
      <w:lvlText w:val="•"/>
      <w:lvlJc w:val="left"/>
      <w:pPr>
        <w:ind w:left="3200" w:hanging="217"/>
      </w:pPr>
      <w:rPr>
        <w:rFonts w:hint="default"/>
      </w:rPr>
    </w:lvl>
    <w:lvl w:ilvl="7" w:tplc="1A98B8FE">
      <w:numFmt w:val="bullet"/>
      <w:lvlText w:val="•"/>
      <w:lvlJc w:val="left"/>
      <w:pPr>
        <w:ind w:left="3713" w:hanging="217"/>
      </w:pPr>
      <w:rPr>
        <w:rFonts w:hint="default"/>
      </w:rPr>
    </w:lvl>
    <w:lvl w:ilvl="8" w:tplc="91724642">
      <w:numFmt w:val="bullet"/>
      <w:lvlText w:val="•"/>
      <w:lvlJc w:val="left"/>
      <w:pPr>
        <w:ind w:left="4227" w:hanging="217"/>
      </w:pPr>
      <w:rPr>
        <w:rFonts w:hint="default"/>
      </w:rPr>
    </w:lvl>
  </w:abstractNum>
  <w:abstractNum w:abstractNumId="285" w15:restartNumberingAfterBreak="0">
    <w:nsid w:val="49D6641B"/>
    <w:multiLevelType w:val="hybridMultilevel"/>
    <w:tmpl w:val="55E6DBB6"/>
    <w:lvl w:ilvl="0" w:tplc="89E0F7A0">
      <w:start w:val="1"/>
      <w:numFmt w:val="decimal"/>
      <w:lvlText w:val="%1)"/>
      <w:lvlJc w:val="left"/>
      <w:pPr>
        <w:ind w:left="242" w:hanging="212"/>
        <w:jc w:val="left"/>
      </w:pPr>
      <w:rPr>
        <w:rFonts w:ascii="Times New Roman" w:eastAsia="Times New Roman" w:hAnsi="Times New Roman" w:cs="Times New Roman" w:hint="default"/>
        <w:w w:val="100"/>
        <w:sz w:val="18"/>
        <w:szCs w:val="18"/>
      </w:rPr>
    </w:lvl>
    <w:lvl w:ilvl="1" w:tplc="67406252">
      <w:numFmt w:val="bullet"/>
      <w:lvlText w:val="•"/>
      <w:lvlJc w:val="left"/>
      <w:pPr>
        <w:ind w:left="763" w:hanging="212"/>
      </w:pPr>
      <w:rPr>
        <w:rFonts w:hint="default"/>
      </w:rPr>
    </w:lvl>
    <w:lvl w:ilvl="2" w:tplc="5C7C62B6">
      <w:numFmt w:val="bullet"/>
      <w:lvlText w:val="•"/>
      <w:lvlJc w:val="left"/>
      <w:pPr>
        <w:ind w:left="1286" w:hanging="212"/>
      </w:pPr>
      <w:rPr>
        <w:rFonts w:hint="default"/>
      </w:rPr>
    </w:lvl>
    <w:lvl w:ilvl="3" w:tplc="7F9AD404">
      <w:numFmt w:val="bullet"/>
      <w:lvlText w:val="•"/>
      <w:lvlJc w:val="left"/>
      <w:pPr>
        <w:ind w:left="1810" w:hanging="212"/>
      </w:pPr>
      <w:rPr>
        <w:rFonts w:hint="default"/>
      </w:rPr>
    </w:lvl>
    <w:lvl w:ilvl="4" w:tplc="3132C564">
      <w:numFmt w:val="bullet"/>
      <w:lvlText w:val="•"/>
      <w:lvlJc w:val="left"/>
      <w:pPr>
        <w:ind w:left="2333" w:hanging="212"/>
      </w:pPr>
      <w:rPr>
        <w:rFonts w:hint="default"/>
      </w:rPr>
    </w:lvl>
    <w:lvl w:ilvl="5" w:tplc="0A6E5AB2">
      <w:numFmt w:val="bullet"/>
      <w:lvlText w:val="•"/>
      <w:lvlJc w:val="left"/>
      <w:pPr>
        <w:ind w:left="2857" w:hanging="212"/>
      </w:pPr>
      <w:rPr>
        <w:rFonts w:hint="default"/>
      </w:rPr>
    </w:lvl>
    <w:lvl w:ilvl="6" w:tplc="E0F475AC">
      <w:numFmt w:val="bullet"/>
      <w:lvlText w:val="•"/>
      <w:lvlJc w:val="left"/>
      <w:pPr>
        <w:ind w:left="3380" w:hanging="212"/>
      </w:pPr>
      <w:rPr>
        <w:rFonts w:hint="default"/>
      </w:rPr>
    </w:lvl>
    <w:lvl w:ilvl="7" w:tplc="CE96EB1C">
      <w:numFmt w:val="bullet"/>
      <w:lvlText w:val="•"/>
      <w:lvlJc w:val="left"/>
      <w:pPr>
        <w:ind w:left="3904" w:hanging="212"/>
      </w:pPr>
      <w:rPr>
        <w:rFonts w:hint="default"/>
      </w:rPr>
    </w:lvl>
    <w:lvl w:ilvl="8" w:tplc="12A0EB16">
      <w:numFmt w:val="bullet"/>
      <w:lvlText w:val="•"/>
      <w:lvlJc w:val="left"/>
      <w:pPr>
        <w:ind w:left="4427" w:hanging="212"/>
      </w:pPr>
      <w:rPr>
        <w:rFonts w:hint="default"/>
      </w:rPr>
    </w:lvl>
  </w:abstractNum>
  <w:abstractNum w:abstractNumId="286" w15:restartNumberingAfterBreak="0">
    <w:nsid w:val="4A0B4340"/>
    <w:multiLevelType w:val="hybridMultilevel"/>
    <w:tmpl w:val="67E05FAC"/>
    <w:lvl w:ilvl="0" w:tplc="CAEECB7E">
      <w:start w:val="1"/>
      <w:numFmt w:val="decimal"/>
      <w:lvlText w:val="%1)"/>
      <w:lvlJc w:val="left"/>
      <w:pPr>
        <w:ind w:left="393" w:hanging="205"/>
        <w:jc w:val="right"/>
      </w:pPr>
      <w:rPr>
        <w:rFonts w:ascii="Times New Roman" w:eastAsia="Times New Roman" w:hAnsi="Times New Roman" w:cs="Times New Roman" w:hint="default"/>
        <w:w w:val="100"/>
        <w:sz w:val="18"/>
        <w:szCs w:val="18"/>
      </w:rPr>
    </w:lvl>
    <w:lvl w:ilvl="1" w:tplc="42F0806E">
      <w:numFmt w:val="bullet"/>
      <w:lvlText w:val="•"/>
      <w:lvlJc w:val="left"/>
      <w:pPr>
        <w:ind w:left="909" w:hanging="205"/>
      </w:pPr>
      <w:rPr>
        <w:rFonts w:hint="default"/>
      </w:rPr>
    </w:lvl>
    <w:lvl w:ilvl="2" w:tplc="6CC665CC">
      <w:numFmt w:val="bullet"/>
      <w:lvlText w:val="•"/>
      <w:lvlJc w:val="left"/>
      <w:pPr>
        <w:ind w:left="1419" w:hanging="205"/>
      </w:pPr>
      <w:rPr>
        <w:rFonts w:hint="default"/>
      </w:rPr>
    </w:lvl>
    <w:lvl w:ilvl="3" w:tplc="C75A3FEE">
      <w:numFmt w:val="bullet"/>
      <w:lvlText w:val="•"/>
      <w:lvlJc w:val="left"/>
      <w:pPr>
        <w:ind w:left="1929" w:hanging="205"/>
      </w:pPr>
      <w:rPr>
        <w:rFonts w:hint="default"/>
      </w:rPr>
    </w:lvl>
    <w:lvl w:ilvl="4" w:tplc="DE061FA8">
      <w:numFmt w:val="bullet"/>
      <w:lvlText w:val="•"/>
      <w:lvlJc w:val="left"/>
      <w:pPr>
        <w:ind w:left="2438" w:hanging="205"/>
      </w:pPr>
      <w:rPr>
        <w:rFonts w:hint="default"/>
      </w:rPr>
    </w:lvl>
    <w:lvl w:ilvl="5" w:tplc="EE54AD7A">
      <w:numFmt w:val="bullet"/>
      <w:lvlText w:val="•"/>
      <w:lvlJc w:val="left"/>
      <w:pPr>
        <w:ind w:left="2948" w:hanging="205"/>
      </w:pPr>
      <w:rPr>
        <w:rFonts w:hint="default"/>
      </w:rPr>
    </w:lvl>
    <w:lvl w:ilvl="6" w:tplc="BA18A264">
      <w:numFmt w:val="bullet"/>
      <w:lvlText w:val="•"/>
      <w:lvlJc w:val="left"/>
      <w:pPr>
        <w:ind w:left="3458" w:hanging="205"/>
      </w:pPr>
      <w:rPr>
        <w:rFonts w:hint="default"/>
      </w:rPr>
    </w:lvl>
    <w:lvl w:ilvl="7" w:tplc="71740044">
      <w:numFmt w:val="bullet"/>
      <w:lvlText w:val="•"/>
      <w:lvlJc w:val="left"/>
      <w:pPr>
        <w:ind w:left="3968" w:hanging="205"/>
      </w:pPr>
      <w:rPr>
        <w:rFonts w:hint="default"/>
      </w:rPr>
    </w:lvl>
    <w:lvl w:ilvl="8" w:tplc="B132609E">
      <w:numFmt w:val="bullet"/>
      <w:lvlText w:val="•"/>
      <w:lvlJc w:val="left"/>
      <w:pPr>
        <w:ind w:left="4477" w:hanging="205"/>
      </w:pPr>
      <w:rPr>
        <w:rFonts w:hint="default"/>
      </w:rPr>
    </w:lvl>
  </w:abstractNum>
  <w:abstractNum w:abstractNumId="287" w15:restartNumberingAfterBreak="0">
    <w:nsid w:val="4AAE2B0E"/>
    <w:multiLevelType w:val="hybridMultilevel"/>
    <w:tmpl w:val="0018FE06"/>
    <w:lvl w:ilvl="0" w:tplc="D7DED92C">
      <w:start w:val="1"/>
      <w:numFmt w:val="decimal"/>
      <w:lvlText w:val="%1)"/>
      <w:lvlJc w:val="left"/>
      <w:pPr>
        <w:ind w:left="393" w:hanging="211"/>
        <w:jc w:val="left"/>
      </w:pPr>
      <w:rPr>
        <w:rFonts w:ascii="Times New Roman" w:eastAsia="Times New Roman" w:hAnsi="Times New Roman" w:cs="Times New Roman" w:hint="default"/>
        <w:w w:val="100"/>
        <w:sz w:val="18"/>
        <w:szCs w:val="18"/>
      </w:rPr>
    </w:lvl>
    <w:lvl w:ilvl="1" w:tplc="250EEE32">
      <w:numFmt w:val="bullet"/>
      <w:lvlText w:val="•"/>
      <w:lvlJc w:val="left"/>
      <w:pPr>
        <w:ind w:left="909" w:hanging="211"/>
      </w:pPr>
      <w:rPr>
        <w:rFonts w:hint="default"/>
      </w:rPr>
    </w:lvl>
    <w:lvl w:ilvl="2" w:tplc="AA60D54C">
      <w:numFmt w:val="bullet"/>
      <w:lvlText w:val="•"/>
      <w:lvlJc w:val="left"/>
      <w:pPr>
        <w:ind w:left="1419" w:hanging="211"/>
      </w:pPr>
      <w:rPr>
        <w:rFonts w:hint="default"/>
      </w:rPr>
    </w:lvl>
    <w:lvl w:ilvl="3" w:tplc="3D1021DC">
      <w:numFmt w:val="bullet"/>
      <w:lvlText w:val="•"/>
      <w:lvlJc w:val="left"/>
      <w:pPr>
        <w:ind w:left="1929" w:hanging="211"/>
      </w:pPr>
      <w:rPr>
        <w:rFonts w:hint="default"/>
      </w:rPr>
    </w:lvl>
    <w:lvl w:ilvl="4" w:tplc="3FA4E4E2">
      <w:numFmt w:val="bullet"/>
      <w:lvlText w:val="•"/>
      <w:lvlJc w:val="left"/>
      <w:pPr>
        <w:ind w:left="2439" w:hanging="211"/>
      </w:pPr>
      <w:rPr>
        <w:rFonts w:hint="default"/>
      </w:rPr>
    </w:lvl>
    <w:lvl w:ilvl="5" w:tplc="73F6335A">
      <w:numFmt w:val="bullet"/>
      <w:lvlText w:val="•"/>
      <w:lvlJc w:val="left"/>
      <w:pPr>
        <w:ind w:left="2948" w:hanging="211"/>
      </w:pPr>
      <w:rPr>
        <w:rFonts w:hint="default"/>
      </w:rPr>
    </w:lvl>
    <w:lvl w:ilvl="6" w:tplc="59269D7A">
      <w:numFmt w:val="bullet"/>
      <w:lvlText w:val="•"/>
      <w:lvlJc w:val="left"/>
      <w:pPr>
        <w:ind w:left="3458" w:hanging="211"/>
      </w:pPr>
      <w:rPr>
        <w:rFonts w:hint="default"/>
      </w:rPr>
    </w:lvl>
    <w:lvl w:ilvl="7" w:tplc="B8FE7BEE">
      <w:numFmt w:val="bullet"/>
      <w:lvlText w:val="•"/>
      <w:lvlJc w:val="left"/>
      <w:pPr>
        <w:ind w:left="3968" w:hanging="211"/>
      </w:pPr>
      <w:rPr>
        <w:rFonts w:hint="default"/>
      </w:rPr>
    </w:lvl>
    <w:lvl w:ilvl="8" w:tplc="FE409FA8">
      <w:numFmt w:val="bullet"/>
      <w:lvlText w:val="•"/>
      <w:lvlJc w:val="left"/>
      <w:pPr>
        <w:ind w:left="4478" w:hanging="211"/>
      </w:pPr>
      <w:rPr>
        <w:rFonts w:hint="default"/>
      </w:rPr>
    </w:lvl>
  </w:abstractNum>
  <w:abstractNum w:abstractNumId="288" w15:restartNumberingAfterBreak="0">
    <w:nsid w:val="4AD8048B"/>
    <w:multiLevelType w:val="hybridMultilevel"/>
    <w:tmpl w:val="D49A938E"/>
    <w:lvl w:ilvl="0" w:tplc="52421B22">
      <w:start w:val="1"/>
      <w:numFmt w:val="lowerRoman"/>
      <w:lvlText w:val="(%1)"/>
      <w:lvlJc w:val="left"/>
      <w:pPr>
        <w:ind w:left="242" w:hanging="215"/>
        <w:jc w:val="left"/>
      </w:pPr>
      <w:rPr>
        <w:rFonts w:ascii="Times New Roman" w:eastAsia="Times New Roman" w:hAnsi="Times New Roman" w:cs="Times New Roman" w:hint="default"/>
        <w:spacing w:val="-3"/>
        <w:w w:val="100"/>
        <w:sz w:val="18"/>
        <w:szCs w:val="18"/>
      </w:rPr>
    </w:lvl>
    <w:lvl w:ilvl="1" w:tplc="507884E8">
      <w:numFmt w:val="bullet"/>
      <w:lvlText w:val="•"/>
      <w:lvlJc w:val="left"/>
      <w:pPr>
        <w:ind w:left="763" w:hanging="215"/>
      </w:pPr>
      <w:rPr>
        <w:rFonts w:hint="default"/>
      </w:rPr>
    </w:lvl>
    <w:lvl w:ilvl="2" w:tplc="5FA6C5AE">
      <w:numFmt w:val="bullet"/>
      <w:lvlText w:val="•"/>
      <w:lvlJc w:val="left"/>
      <w:pPr>
        <w:ind w:left="1286" w:hanging="215"/>
      </w:pPr>
      <w:rPr>
        <w:rFonts w:hint="default"/>
      </w:rPr>
    </w:lvl>
    <w:lvl w:ilvl="3" w:tplc="27EE3D88">
      <w:numFmt w:val="bullet"/>
      <w:lvlText w:val="•"/>
      <w:lvlJc w:val="left"/>
      <w:pPr>
        <w:ind w:left="1810" w:hanging="215"/>
      </w:pPr>
      <w:rPr>
        <w:rFonts w:hint="default"/>
      </w:rPr>
    </w:lvl>
    <w:lvl w:ilvl="4" w:tplc="DB608B1E">
      <w:numFmt w:val="bullet"/>
      <w:lvlText w:val="•"/>
      <w:lvlJc w:val="left"/>
      <w:pPr>
        <w:ind w:left="2333" w:hanging="215"/>
      </w:pPr>
      <w:rPr>
        <w:rFonts w:hint="default"/>
      </w:rPr>
    </w:lvl>
    <w:lvl w:ilvl="5" w:tplc="854A09B0">
      <w:numFmt w:val="bullet"/>
      <w:lvlText w:val="•"/>
      <w:lvlJc w:val="left"/>
      <w:pPr>
        <w:ind w:left="2857" w:hanging="215"/>
      </w:pPr>
      <w:rPr>
        <w:rFonts w:hint="default"/>
      </w:rPr>
    </w:lvl>
    <w:lvl w:ilvl="6" w:tplc="EB0CC5AA">
      <w:numFmt w:val="bullet"/>
      <w:lvlText w:val="•"/>
      <w:lvlJc w:val="left"/>
      <w:pPr>
        <w:ind w:left="3380" w:hanging="215"/>
      </w:pPr>
      <w:rPr>
        <w:rFonts w:hint="default"/>
      </w:rPr>
    </w:lvl>
    <w:lvl w:ilvl="7" w:tplc="B7527DD8">
      <w:numFmt w:val="bullet"/>
      <w:lvlText w:val="•"/>
      <w:lvlJc w:val="left"/>
      <w:pPr>
        <w:ind w:left="3904" w:hanging="215"/>
      </w:pPr>
      <w:rPr>
        <w:rFonts w:hint="default"/>
      </w:rPr>
    </w:lvl>
    <w:lvl w:ilvl="8" w:tplc="429CE16A">
      <w:numFmt w:val="bullet"/>
      <w:lvlText w:val="•"/>
      <w:lvlJc w:val="left"/>
      <w:pPr>
        <w:ind w:left="4427" w:hanging="215"/>
      </w:pPr>
      <w:rPr>
        <w:rFonts w:hint="default"/>
      </w:rPr>
    </w:lvl>
  </w:abstractNum>
  <w:abstractNum w:abstractNumId="289" w15:restartNumberingAfterBreak="0">
    <w:nsid w:val="4AED3AC3"/>
    <w:multiLevelType w:val="hybridMultilevel"/>
    <w:tmpl w:val="029EE468"/>
    <w:lvl w:ilvl="0" w:tplc="F6B06926">
      <w:start w:val="1"/>
      <w:numFmt w:val="decimal"/>
      <w:lvlText w:val="%1)"/>
      <w:lvlJc w:val="left"/>
      <w:pPr>
        <w:ind w:left="110" w:hanging="204"/>
        <w:jc w:val="right"/>
      </w:pPr>
      <w:rPr>
        <w:rFonts w:ascii="Times New Roman" w:eastAsia="Times New Roman" w:hAnsi="Times New Roman" w:cs="Times New Roman" w:hint="default"/>
        <w:w w:val="100"/>
        <w:sz w:val="18"/>
        <w:szCs w:val="18"/>
      </w:rPr>
    </w:lvl>
    <w:lvl w:ilvl="1" w:tplc="62688DC4">
      <w:numFmt w:val="bullet"/>
      <w:lvlText w:val="•"/>
      <w:lvlJc w:val="left"/>
      <w:pPr>
        <w:ind w:left="670" w:hanging="204"/>
      </w:pPr>
      <w:rPr>
        <w:rFonts w:hint="default"/>
      </w:rPr>
    </w:lvl>
    <w:lvl w:ilvl="2" w:tplc="3B76802C">
      <w:numFmt w:val="bullet"/>
      <w:lvlText w:val="•"/>
      <w:lvlJc w:val="left"/>
      <w:pPr>
        <w:ind w:left="1221" w:hanging="204"/>
      </w:pPr>
      <w:rPr>
        <w:rFonts w:hint="default"/>
      </w:rPr>
    </w:lvl>
    <w:lvl w:ilvl="3" w:tplc="88884B92">
      <w:numFmt w:val="bullet"/>
      <w:lvlText w:val="•"/>
      <w:lvlJc w:val="left"/>
      <w:pPr>
        <w:ind w:left="1771" w:hanging="204"/>
      </w:pPr>
      <w:rPr>
        <w:rFonts w:hint="default"/>
      </w:rPr>
    </w:lvl>
    <w:lvl w:ilvl="4" w:tplc="B48E4738">
      <w:numFmt w:val="bullet"/>
      <w:lvlText w:val="•"/>
      <w:lvlJc w:val="left"/>
      <w:pPr>
        <w:ind w:left="2322" w:hanging="204"/>
      </w:pPr>
      <w:rPr>
        <w:rFonts w:hint="default"/>
      </w:rPr>
    </w:lvl>
    <w:lvl w:ilvl="5" w:tplc="AC70BC6E">
      <w:numFmt w:val="bullet"/>
      <w:lvlText w:val="•"/>
      <w:lvlJc w:val="left"/>
      <w:pPr>
        <w:ind w:left="2873" w:hanging="204"/>
      </w:pPr>
      <w:rPr>
        <w:rFonts w:hint="default"/>
      </w:rPr>
    </w:lvl>
    <w:lvl w:ilvl="6" w:tplc="4C106B5A">
      <w:numFmt w:val="bullet"/>
      <w:lvlText w:val="•"/>
      <w:lvlJc w:val="left"/>
      <w:pPr>
        <w:ind w:left="3423" w:hanging="204"/>
      </w:pPr>
      <w:rPr>
        <w:rFonts w:hint="default"/>
      </w:rPr>
    </w:lvl>
    <w:lvl w:ilvl="7" w:tplc="D46A9272">
      <w:numFmt w:val="bullet"/>
      <w:lvlText w:val="•"/>
      <w:lvlJc w:val="left"/>
      <w:pPr>
        <w:ind w:left="3974" w:hanging="204"/>
      </w:pPr>
      <w:rPr>
        <w:rFonts w:hint="default"/>
      </w:rPr>
    </w:lvl>
    <w:lvl w:ilvl="8" w:tplc="9A8EBC32">
      <w:numFmt w:val="bullet"/>
      <w:lvlText w:val="•"/>
      <w:lvlJc w:val="left"/>
      <w:pPr>
        <w:ind w:left="4525" w:hanging="204"/>
      </w:pPr>
      <w:rPr>
        <w:rFonts w:hint="default"/>
      </w:rPr>
    </w:lvl>
  </w:abstractNum>
  <w:abstractNum w:abstractNumId="290" w15:restartNumberingAfterBreak="0">
    <w:nsid w:val="4B096725"/>
    <w:multiLevelType w:val="hybridMultilevel"/>
    <w:tmpl w:val="9C54E06E"/>
    <w:lvl w:ilvl="0" w:tplc="5E42830C">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EDD0C61A">
      <w:numFmt w:val="bullet"/>
      <w:lvlText w:val="•"/>
      <w:lvlJc w:val="left"/>
      <w:pPr>
        <w:ind w:left="670" w:hanging="195"/>
      </w:pPr>
      <w:rPr>
        <w:rFonts w:hint="default"/>
      </w:rPr>
    </w:lvl>
    <w:lvl w:ilvl="2" w:tplc="7A440E78">
      <w:numFmt w:val="bullet"/>
      <w:lvlText w:val="•"/>
      <w:lvlJc w:val="left"/>
      <w:pPr>
        <w:ind w:left="1221" w:hanging="195"/>
      </w:pPr>
      <w:rPr>
        <w:rFonts w:hint="default"/>
      </w:rPr>
    </w:lvl>
    <w:lvl w:ilvl="3" w:tplc="832CBA54">
      <w:numFmt w:val="bullet"/>
      <w:lvlText w:val="•"/>
      <w:lvlJc w:val="left"/>
      <w:pPr>
        <w:ind w:left="1771" w:hanging="195"/>
      </w:pPr>
      <w:rPr>
        <w:rFonts w:hint="default"/>
      </w:rPr>
    </w:lvl>
    <w:lvl w:ilvl="4" w:tplc="BA20FADA">
      <w:numFmt w:val="bullet"/>
      <w:lvlText w:val="•"/>
      <w:lvlJc w:val="left"/>
      <w:pPr>
        <w:ind w:left="2322" w:hanging="195"/>
      </w:pPr>
      <w:rPr>
        <w:rFonts w:hint="default"/>
      </w:rPr>
    </w:lvl>
    <w:lvl w:ilvl="5" w:tplc="49A498E8">
      <w:numFmt w:val="bullet"/>
      <w:lvlText w:val="•"/>
      <w:lvlJc w:val="left"/>
      <w:pPr>
        <w:ind w:left="2872" w:hanging="195"/>
      </w:pPr>
      <w:rPr>
        <w:rFonts w:hint="default"/>
      </w:rPr>
    </w:lvl>
    <w:lvl w:ilvl="6" w:tplc="769E0644">
      <w:numFmt w:val="bullet"/>
      <w:lvlText w:val="•"/>
      <w:lvlJc w:val="left"/>
      <w:pPr>
        <w:ind w:left="3423" w:hanging="195"/>
      </w:pPr>
      <w:rPr>
        <w:rFonts w:hint="default"/>
      </w:rPr>
    </w:lvl>
    <w:lvl w:ilvl="7" w:tplc="AF7CAED6">
      <w:numFmt w:val="bullet"/>
      <w:lvlText w:val="•"/>
      <w:lvlJc w:val="left"/>
      <w:pPr>
        <w:ind w:left="3974" w:hanging="195"/>
      </w:pPr>
      <w:rPr>
        <w:rFonts w:hint="default"/>
      </w:rPr>
    </w:lvl>
    <w:lvl w:ilvl="8" w:tplc="E9249CF4">
      <w:numFmt w:val="bullet"/>
      <w:lvlText w:val="•"/>
      <w:lvlJc w:val="left"/>
      <w:pPr>
        <w:ind w:left="4524" w:hanging="195"/>
      </w:pPr>
      <w:rPr>
        <w:rFonts w:hint="default"/>
      </w:rPr>
    </w:lvl>
  </w:abstractNum>
  <w:abstractNum w:abstractNumId="291" w15:restartNumberingAfterBreak="0">
    <w:nsid w:val="4B0F3613"/>
    <w:multiLevelType w:val="hybridMultilevel"/>
    <w:tmpl w:val="5AF83FB8"/>
    <w:lvl w:ilvl="0" w:tplc="E74CF9EC">
      <w:start w:val="1"/>
      <w:numFmt w:val="decimal"/>
      <w:lvlText w:val="%1)"/>
      <w:lvlJc w:val="left"/>
      <w:pPr>
        <w:ind w:left="394" w:hanging="183"/>
        <w:jc w:val="left"/>
      </w:pPr>
      <w:rPr>
        <w:rFonts w:ascii="Times New Roman" w:eastAsia="Times New Roman" w:hAnsi="Times New Roman" w:cs="Times New Roman" w:hint="default"/>
        <w:spacing w:val="-5"/>
        <w:w w:val="100"/>
        <w:sz w:val="18"/>
        <w:szCs w:val="18"/>
      </w:rPr>
    </w:lvl>
    <w:lvl w:ilvl="1" w:tplc="6F9C155C">
      <w:numFmt w:val="bullet"/>
      <w:lvlText w:val="•"/>
      <w:lvlJc w:val="left"/>
      <w:pPr>
        <w:ind w:left="909" w:hanging="183"/>
      </w:pPr>
      <w:rPr>
        <w:rFonts w:hint="default"/>
      </w:rPr>
    </w:lvl>
    <w:lvl w:ilvl="2" w:tplc="D37A7CC6">
      <w:numFmt w:val="bullet"/>
      <w:lvlText w:val="•"/>
      <w:lvlJc w:val="left"/>
      <w:pPr>
        <w:ind w:left="1419" w:hanging="183"/>
      </w:pPr>
      <w:rPr>
        <w:rFonts w:hint="default"/>
      </w:rPr>
    </w:lvl>
    <w:lvl w:ilvl="3" w:tplc="542A3BF4">
      <w:numFmt w:val="bullet"/>
      <w:lvlText w:val="•"/>
      <w:lvlJc w:val="left"/>
      <w:pPr>
        <w:ind w:left="1929" w:hanging="183"/>
      </w:pPr>
      <w:rPr>
        <w:rFonts w:hint="default"/>
      </w:rPr>
    </w:lvl>
    <w:lvl w:ilvl="4" w:tplc="74DE0D08">
      <w:numFmt w:val="bullet"/>
      <w:lvlText w:val="•"/>
      <w:lvlJc w:val="left"/>
      <w:pPr>
        <w:ind w:left="2439" w:hanging="183"/>
      </w:pPr>
      <w:rPr>
        <w:rFonts w:hint="default"/>
      </w:rPr>
    </w:lvl>
    <w:lvl w:ilvl="5" w:tplc="327E5C1E">
      <w:numFmt w:val="bullet"/>
      <w:lvlText w:val="•"/>
      <w:lvlJc w:val="left"/>
      <w:pPr>
        <w:ind w:left="2948" w:hanging="183"/>
      </w:pPr>
      <w:rPr>
        <w:rFonts w:hint="default"/>
      </w:rPr>
    </w:lvl>
    <w:lvl w:ilvl="6" w:tplc="7158CE24">
      <w:numFmt w:val="bullet"/>
      <w:lvlText w:val="•"/>
      <w:lvlJc w:val="left"/>
      <w:pPr>
        <w:ind w:left="3458" w:hanging="183"/>
      </w:pPr>
      <w:rPr>
        <w:rFonts w:hint="default"/>
      </w:rPr>
    </w:lvl>
    <w:lvl w:ilvl="7" w:tplc="C1FA4608">
      <w:numFmt w:val="bullet"/>
      <w:lvlText w:val="•"/>
      <w:lvlJc w:val="left"/>
      <w:pPr>
        <w:ind w:left="3968" w:hanging="183"/>
      </w:pPr>
      <w:rPr>
        <w:rFonts w:hint="default"/>
      </w:rPr>
    </w:lvl>
    <w:lvl w:ilvl="8" w:tplc="2012A03E">
      <w:numFmt w:val="bullet"/>
      <w:lvlText w:val="•"/>
      <w:lvlJc w:val="left"/>
      <w:pPr>
        <w:ind w:left="4478" w:hanging="183"/>
      </w:pPr>
      <w:rPr>
        <w:rFonts w:hint="default"/>
      </w:rPr>
    </w:lvl>
  </w:abstractNum>
  <w:abstractNum w:abstractNumId="292" w15:restartNumberingAfterBreak="0">
    <w:nsid w:val="4B746B52"/>
    <w:multiLevelType w:val="hybridMultilevel"/>
    <w:tmpl w:val="CAFE2724"/>
    <w:lvl w:ilvl="0" w:tplc="FCBA0BFA">
      <w:start w:val="1"/>
      <w:numFmt w:val="decimal"/>
      <w:lvlText w:val="%1)"/>
      <w:lvlJc w:val="left"/>
      <w:pPr>
        <w:ind w:left="110" w:hanging="236"/>
        <w:jc w:val="left"/>
      </w:pPr>
      <w:rPr>
        <w:rFonts w:ascii="Times New Roman" w:eastAsia="Times New Roman" w:hAnsi="Times New Roman" w:cs="Times New Roman" w:hint="default"/>
        <w:spacing w:val="-6"/>
        <w:w w:val="100"/>
        <w:sz w:val="18"/>
        <w:szCs w:val="18"/>
      </w:rPr>
    </w:lvl>
    <w:lvl w:ilvl="1" w:tplc="F4945D0C">
      <w:numFmt w:val="bullet"/>
      <w:lvlText w:val="•"/>
      <w:lvlJc w:val="left"/>
      <w:pPr>
        <w:ind w:left="670" w:hanging="236"/>
      </w:pPr>
      <w:rPr>
        <w:rFonts w:hint="default"/>
      </w:rPr>
    </w:lvl>
    <w:lvl w:ilvl="2" w:tplc="26C4A8E0">
      <w:numFmt w:val="bullet"/>
      <w:lvlText w:val="•"/>
      <w:lvlJc w:val="left"/>
      <w:pPr>
        <w:ind w:left="1221" w:hanging="236"/>
      </w:pPr>
      <w:rPr>
        <w:rFonts w:hint="default"/>
      </w:rPr>
    </w:lvl>
    <w:lvl w:ilvl="3" w:tplc="365018FC">
      <w:numFmt w:val="bullet"/>
      <w:lvlText w:val="•"/>
      <w:lvlJc w:val="left"/>
      <w:pPr>
        <w:ind w:left="1772" w:hanging="236"/>
      </w:pPr>
      <w:rPr>
        <w:rFonts w:hint="default"/>
      </w:rPr>
    </w:lvl>
    <w:lvl w:ilvl="4" w:tplc="D5C44AB8">
      <w:numFmt w:val="bullet"/>
      <w:lvlText w:val="•"/>
      <w:lvlJc w:val="left"/>
      <w:pPr>
        <w:ind w:left="2322" w:hanging="236"/>
      </w:pPr>
      <w:rPr>
        <w:rFonts w:hint="default"/>
      </w:rPr>
    </w:lvl>
    <w:lvl w:ilvl="5" w:tplc="F2DC9D9A">
      <w:numFmt w:val="bullet"/>
      <w:lvlText w:val="•"/>
      <w:lvlJc w:val="left"/>
      <w:pPr>
        <w:ind w:left="2873" w:hanging="236"/>
      </w:pPr>
      <w:rPr>
        <w:rFonts w:hint="default"/>
      </w:rPr>
    </w:lvl>
    <w:lvl w:ilvl="6" w:tplc="9208ACD2">
      <w:numFmt w:val="bullet"/>
      <w:lvlText w:val="•"/>
      <w:lvlJc w:val="left"/>
      <w:pPr>
        <w:ind w:left="3424" w:hanging="236"/>
      </w:pPr>
      <w:rPr>
        <w:rFonts w:hint="default"/>
      </w:rPr>
    </w:lvl>
    <w:lvl w:ilvl="7" w:tplc="6AAE125E">
      <w:numFmt w:val="bullet"/>
      <w:lvlText w:val="•"/>
      <w:lvlJc w:val="left"/>
      <w:pPr>
        <w:ind w:left="3974" w:hanging="236"/>
      </w:pPr>
      <w:rPr>
        <w:rFonts w:hint="default"/>
      </w:rPr>
    </w:lvl>
    <w:lvl w:ilvl="8" w:tplc="26B8D07E">
      <w:numFmt w:val="bullet"/>
      <w:lvlText w:val="•"/>
      <w:lvlJc w:val="left"/>
      <w:pPr>
        <w:ind w:left="4525" w:hanging="236"/>
      </w:pPr>
      <w:rPr>
        <w:rFonts w:hint="default"/>
      </w:rPr>
    </w:lvl>
  </w:abstractNum>
  <w:abstractNum w:abstractNumId="293" w15:restartNumberingAfterBreak="0">
    <w:nsid w:val="4C1F0045"/>
    <w:multiLevelType w:val="hybridMultilevel"/>
    <w:tmpl w:val="28D285A4"/>
    <w:lvl w:ilvl="0" w:tplc="4FC8066C">
      <w:start w:val="1"/>
      <w:numFmt w:val="decimal"/>
      <w:lvlText w:val="%1)"/>
      <w:lvlJc w:val="left"/>
      <w:pPr>
        <w:ind w:left="242" w:hanging="197"/>
        <w:jc w:val="left"/>
      </w:pPr>
      <w:rPr>
        <w:rFonts w:ascii="Times New Roman" w:eastAsia="Times New Roman" w:hAnsi="Times New Roman" w:cs="Times New Roman" w:hint="default"/>
        <w:w w:val="100"/>
        <w:sz w:val="18"/>
        <w:szCs w:val="18"/>
      </w:rPr>
    </w:lvl>
    <w:lvl w:ilvl="1" w:tplc="C1AEE0FE">
      <w:numFmt w:val="bullet"/>
      <w:lvlText w:val="•"/>
      <w:lvlJc w:val="left"/>
      <w:pPr>
        <w:ind w:left="763" w:hanging="197"/>
      </w:pPr>
      <w:rPr>
        <w:rFonts w:hint="default"/>
      </w:rPr>
    </w:lvl>
    <w:lvl w:ilvl="2" w:tplc="195C4932">
      <w:numFmt w:val="bullet"/>
      <w:lvlText w:val="•"/>
      <w:lvlJc w:val="left"/>
      <w:pPr>
        <w:ind w:left="1287" w:hanging="197"/>
      </w:pPr>
      <w:rPr>
        <w:rFonts w:hint="default"/>
      </w:rPr>
    </w:lvl>
    <w:lvl w:ilvl="3" w:tplc="7AD0FEAC">
      <w:numFmt w:val="bullet"/>
      <w:lvlText w:val="•"/>
      <w:lvlJc w:val="left"/>
      <w:pPr>
        <w:ind w:left="1810" w:hanging="197"/>
      </w:pPr>
      <w:rPr>
        <w:rFonts w:hint="default"/>
      </w:rPr>
    </w:lvl>
    <w:lvl w:ilvl="4" w:tplc="D8280A02">
      <w:numFmt w:val="bullet"/>
      <w:lvlText w:val="•"/>
      <w:lvlJc w:val="left"/>
      <w:pPr>
        <w:ind w:left="2334" w:hanging="197"/>
      </w:pPr>
      <w:rPr>
        <w:rFonts w:hint="default"/>
      </w:rPr>
    </w:lvl>
    <w:lvl w:ilvl="5" w:tplc="34B46C7A">
      <w:numFmt w:val="bullet"/>
      <w:lvlText w:val="•"/>
      <w:lvlJc w:val="left"/>
      <w:pPr>
        <w:ind w:left="2857" w:hanging="197"/>
      </w:pPr>
      <w:rPr>
        <w:rFonts w:hint="default"/>
      </w:rPr>
    </w:lvl>
    <w:lvl w:ilvl="6" w:tplc="FE964C58">
      <w:numFmt w:val="bullet"/>
      <w:lvlText w:val="•"/>
      <w:lvlJc w:val="left"/>
      <w:pPr>
        <w:ind w:left="3381" w:hanging="197"/>
      </w:pPr>
      <w:rPr>
        <w:rFonts w:hint="default"/>
      </w:rPr>
    </w:lvl>
    <w:lvl w:ilvl="7" w:tplc="31FE5748">
      <w:numFmt w:val="bullet"/>
      <w:lvlText w:val="•"/>
      <w:lvlJc w:val="left"/>
      <w:pPr>
        <w:ind w:left="3904" w:hanging="197"/>
      </w:pPr>
      <w:rPr>
        <w:rFonts w:hint="default"/>
      </w:rPr>
    </w:lvl>
    <w:lvl w:ilvl="8" w:tplc="DAEC3568">
      <w:numFmt w:val="bullet"/>
      <w:lvlText w:val="•"/>
      <w:lvlJc w:val="left"/>
      <w:pPr>
        <w:ind w:left="4428" w:hanging="197"/>
      </w:pPr>
      <w:rPr>
        <w:rFonts w:hint="default"/>
      </w:rPr>
    </w:lvl>
  </w:abstractNum>
  <w:abstractNum w:abstractNumId="294" w15:restartNumberingAfterBreak="0">
    <w:nsid w:val="4C4E0A44"/>
    <w:multiLevelType w:val="hybridMultilevel"/>
    <w:tmpl w:val="2980756A"/>
    <w:lvl w:ilvl="0" w:tplc="FAB82E5A">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C2F0FE0C">
      <w:numFmt w:val="bullet"/>
      <w:lvlText w:val="•"/>
      <w:lvlJc w:val="left"/>
      <w:pPr>
        <w:ind w:left="633" w:hanging="215"/>
      </w:pPr>
      <w:rPr>
        <w:rFonts w:hint="default"/>
      </w:rPr>
    </w:lvl>
    <w:lvl w:ilvl="2" w:tplc="C54817A8">
      <w:numFmt w:val="bullet"/>
      <w:lvlText w:val="•"/>
      <w:lvlJc w:val="left"/>
      <w:pPr>
        <w:ind w:left="1146" w:hanging="215"/>
      </w:pPr>
      <w:rPr>
        <w:rFonts w:hint="default"/>
      </w:rPr>
    </w:lvl>
    <w:lvl w:ilvl="3" w:tplc="ED206812">
      <w:numFmt w:val="bullet"/>
      <w:lvlText w:val="•"/>
      <w:lvlJc w:val="left"/>
      <w:pPr>
        <w:ind w:left="1660" w:hanging="215"/>
      </w:pPr>
      <w:rPr>
        <w:rFonts w:hint="default"/>
      </w:rPr>
    </w:lvl>
    <w:lvl w:ilvl="4" w:tplc="1AFA3B1C">
      <w:numFmt w:val="bullet"/>
      <w:lvlText w:val="•"/>
      <w:lvlJc w:val="left"/>
      <w:pPr>
        <w:ind w:left="2173" w:hanging="215"/>
      </w:pPr>
      <w:rPr>
        <w:rFonts w:hint="default"/>
      </w:rPr>
    </w:lvl>
    <w:lvl w:ilvl="5" w:tplc="FA4A703A">
      <w:numFmt w:val="bullet"/>
      <w:lvlText w:val="•"/>
      <w:lvlJc w:val="left"/>
      <w:pPr>
        <w:ind w:left="2686" w:hanging="215"/>
      </w:pPr>
      <w:rPr>
        <w:rFonts w:hint="default"/>
      </w:rPr>
    </w:lvl>
    <w:lvl w:ilvl="6" w:tplc="C70EFCCA">
      <w:numFmt w:val="bullet"/>
      <w:lvlText w:val="•"/>
      <w:lvlJc w:val="left"/>
      <w:pPr>
        <w:ind w:left="3200" w:hanging="215"/>
      </w:pPr>
      <w:rPr>
        <w:rFonts w:hint="default"/>
      </w:rPr>
    </w:lvl>
    <w:lvl w:ilvl="7" w:tplc="68DE7D12">
      <w:numFmt w:val="bullet"/>
      <w:lvlText w:val="•"/>
      <w:lvlJc w:val="left"/>
      <w:pPr>
        <w:ind w:left="3713" w:hanging="215"/>
      </w:pPr>
      <w:rPr>
        <w:rFonts w:hint="default"/>
      </w:rPr>
    </w:lvl>
    <w:lvl w:ilvl="8" w:tplc="9FDAF4B8">
      <w:numFmt w:val="bullet"/>
      <w:lvlText w:val="•"/>
      <w:lvlJc w:val="left"/>
      <w:pPr>
        <w:ind w:left="4227" w:hanging="215"/>
      </w:pPr>
      <w:rPr>
        <w:rFonts w:hint="default"/>
      </w:rPr>
    </w:lvl>
  </w:abstractNum>
  <w:abstractNum w:abstractNumId="295" w15:restartNumberingAfterBreak="0">
    <w:nsid w:val="4C4F3A48"/>
    <w:multiLevelType w:val="hybridMultilevel"/>
    <w:tmpl w:val="54665750"/>
    <w:lvl w:ilvl="0" w:tplc="0D98E75E">
      <w:start w:val="1"/>
      <w:numFmt w:val="decimal"/>
      <w:lvlText w:val="%1."/>
      <w:lvlJc w:val="left"/>
      <w:pPr>
        <w:ind w:left="110" w:hanging="194"/>
        <w:jc w:val="left"/>
      </w:pPr>
      <w:rPr>
        <w:rFonts w:ascii="Times New Roman" w:eastAsia="Times New Roman" w:hAnsi="Times New Roman" w:cs="Times New Roman" w:hint="default"/>
        <w:w w:val="100"/>
        <w:sz w:val="18"/>
        <w:szCs w:val="18"/>
      </w:rPr>
    </w:lvl>
    <w:lvl w:ilvl="1" w:tplc="8FBCC488">
      <w:numFmt w:val="bullet"/>
      <w:lvlText w:val="•"/>
      <w:lvlJc w:val="left"/>
      <w:pPr>
        <w:ind w:left="670" w:hanging="194"/>
      </w:pPr>
      <w:rPr>
        <w:rFonts w:hint="default"/>
      </w:rPr>
    </w:lvl>
    <w:lvl w:ilvl="2" w:tplc="2AA67A1A">
      <w:numFmt w:val="bullet"/>
      <w:lvlText w:val="•"/>
      <w:lvlJc w:val="left"/>
      <w:pPr>
        <w:ind w:left="1221" w:hanging="194"/>
      </w:pPr>
      <w:rPr>
        <w:rFonts w:hint="default"/>
      </w:rPr>
    </w:lvl>
    <w:lvl w:ilvl="3" w:tplc="986ABE5C">
      <w:numFmt w:val="bullet"/>
      <w:lvlText w:val="•"/>
      <w:lvlJc w:val="left"/>
      <w:pPr>
        <w:ind w:left="1772" w:hanging="194"/>
      </w:pPr>
      <w:rPr>
        <w:rFonts w:hint="default"/>
      </w:rPr>
    </w:lvl>
    <w:lvl w:ilvl="4" w:tplc="6416F8DE">
      <w:numFmt w:val="bullet"/>
      <w:lvlText w:val="•"/>
      <w:lvlJc w:val="left"/>
      <w:pPr>
        <w:ind w:left="2322" w:hanging="194"/>
      </w:pPr>
      <w:rPr>
        <w:rFonts w:hint="default"/>
      </w:rPr>
    </w:lvl>
    <w:lvl w:ilvl="5" w:tplc="19A2C59C">
      <w:numFmt w:val="bullet"/>
      <w:lvlText w:val="•"/>
      <w:lvlJc w:val="left"/>
      <w:pPr>
        <w:ind w:left="2873" w:hanging="194"/>
      </w:pPr>
      <w:rPr>
        <w:rFonts w:hint="default"/>
      </w:rPr>
    </w:lvl>
    <w:lvl w:ilvl="6" w:tplc="88FCB97A">
      <w:numFmt w:val="bullet"/>
      <w:lvlText w:val="•"/>
      <w:lvlJc w:val="left"/>
      <w:pPr>
        <w:ind w:left="3423" w:hanging="194"/>
      </w:pPr>
      <w:rPr>
        <w:rFonts w:hint="default"/>
      </w:rPr>
    </w:lvl>
    <w:lvl w:ilvl="7" w:tplc="3604A9D4">
      <w:numFmt w:val="bullet"/>
      <w:lvlText w:val="•"/>
      <w:lvlJc w:val="left"/>
      <w:pPr>
        <w:ind w:left="3974" w:hanging="194"/>
      </w:pPr>
      <w:rPr>
        <w:rFonts w:hint="default"/>
      </w:rPr>
    </w:lvl>
    <w:lvl w:ilvl="8" w:tplc="A4B68482">
      <w:numFmt w:val="bullet"/>
      <w:lvlText w:val="•"/>
      <w:lvlJc w:val="left"/>
      <w:pPr>
        <w:ind w:left="4525" w:hanging="194"/>
      </w:pPr>
      <w:rPr>
        <w:rFonts w:hint="default"/>
      </w:rPr>
    </w:lvl>
  </w:abstractNum>
  <w:abstractNum w:abstractNumId="296" w15:restartNumberingAfterBreak="0">
    <w:nsid w:val="4C755C09"/>
    <w:multiLevelType w:val="hybridMultilevel"/>
    <w:tmpl w:val="4222891E"/>
    <w:lvl w:ilvl="0" w:tplc="DCA2D8A0">
      <w:start w:val="1"/>
      <w:numFmt w:val="decimal"/>
      <w:lvlText w:val="%1)"/>
      <w:lvlJc w:val="left"/>
      <w:pPr>
        <w:ind w:left="393" w:hanging="207"/>
        <w:jc w:val="left"/>
      </w:pPr>
      <w:rPr>
        <w:rFonts w:ascii="Times New Roman" w:eastAsia="Times New Roman" w:hAnsi="Times New Roman" w:cs="Times New Roman" w:hint="default"/>
        <w:spacing w:val="-2"/>
        <w:w w:val="100"/>
        <w:sz w:val="18"/>
        <w:szCs w:val="18"/>
      </w:rPr>
    </w:lvl>
    <w:lvl w:ilvl="1" w:tplc="27900850">
      <w:numFmt w:val="bullet"/>
      <w:lvlText w:val="•"/>
      <w:lvlJc w:val="left"/>
      <w:pPr>
        <w:ind w:left="909" w:hanging="207"/>
      </w:pPr>
      <w:rPr>
        <w:rFonts w:hint="default"/>
      </w:rPr>
    </w:lvl>
    <w:lvl w:ilvl="2" w:tplc="29C4A876">
      <w:numFmt w:val="bullet"/>
      <w:lvlText w:val="•"/>
      <w:lvlJc w:val="left"/>
      <w:pPr>
        <w:ind w:left="1419" w:hanging="207"/>
      </w:pPr>
      <w:rPr>
        <w:rFonts w:hint="default"/>
      </w:rPr>
    </w:lvl>
    <w:lvl w:ilvl="3" w:tplc="2B70B30E">
      <w:numFmt w:val="bullet"/>
      <w:lvlText w:val="•"/>
      <w:lvlJc w:val="left"/>
      <w:pPr>
        <w:ind w:left="1929" w:hanging="207"/>
      </w:pPr>
      <w:rPr>
        <w:rFonts w:hint="default"/>
      </w:rPr>
    </w:lvl>
    <w:lvl w:ilvl="4" w:tplc="9F224FCA">
      <w:numFmt w:val="bullet"/>
      <w:lvlText w:val="•"/>
      <w:lvlJc w:val="left"/>
      <w:pPr>
        <w:ind w:left="2438" w:hanging="207"/>
      </w:pPr>
      <w:rPr>
        <w:rFonts w:hint="default"/>
      </w:rPr>
    </w:lvl>
    <w:lvl w:ilvl="5" w:tplc="8BDC239A">
      <w:numFmt w:val="bullet"/>
      <w:lvlText w:val="•"/>
      <w:lvlJc w:val="left"/>
      <w:pPr>
        <w:ind w:left="2948" w:hanging="207"/>
      </w:pPr>
      <w:rPr>
        <w:rFonts w:hint="default"/>
      </w:rPr>
    </w:lvl>
    <w:lvl w:ilvl="6" w:tplc="1242CFB4">
      <w:numFmt w:val="bullet"/>
      <w:lvlText w:val="•"/>
      <w:lvlJc w:val="left"/>
      <w:pPr>
        <w:ind w:left="3458" w:hanging="207"/>
      </w:pPr>
      <w:rPr>
        <w:rFonts w:hint="default"/>
      </w:rPr>
    </w:lvl>
    <w:lvl w:ilvl="7" w:tplc="CD060902">
      <w:numFmt w:val="bullet"/>
      <w:lvlText w:val="•"/>
      <w:lvlJc w:val="left"/>
      <w:pPr>
        <w:ind w:left="3968" w:hanging="207"/>
      </w:pPr>
      <w:rPr>
        <w:rFonts w:hint="default"/>
      </w:rPr>
    </w:lvl>
    <w:lvl w:ilvl="8" w:tplc="D81E7FAE">
      <w:numFmt w:val="bullet"/>
      <w:lvlText w:val="•"/>
      <w:lvlJc w:val="left"/>
      <w:pPr>
        <w:ind w:left="4477" w:hanging="207"/>
      </w:pPr>
      <w:rPr>
        <w:rFonts w:hint="default"/>
      </w:rPr>
    </w:lvl>
  </w:abstractNum>
  <w:abstractNum w:abstractNumId="297" w15:restartNumberingAfterBreak="0">
    <w:nsid w:val="4C8E2275"/>
    <w:multiLevelType w:val="hybridMultilevel"/>
    <w:tmpl w:val="59D00B76"/>
    <w:lvl w:ilvl="0" w:tplc="227EBED4">
      <w:start w:val="1"/>
      <w:numFmt w:val="decimal"/>
      <w:lvlText w:val="%1)"/>
      <w:lvlJc w:val="left"/>
      <w:pPr>
        <w:ind w:left="110" w:hanging="218"/>
        <w:jc w:val="left"/>
      </w:pPr>
      <w:rPr>
        <w:rFonts w:ascii="Times New Roman" w:eastAsia="Times New Roman" w:hAnsi="Times New Roman" w:cs="Times New Roman" w:hint="default"/>
        <w:w w:val="100"/>
        <w:sz w:val="18"/>
        <w:szCs w:val="18"/>
      </w:rPr>
    </w:lvl>
    <w:lvl w:ilvl="1" w:tplc="56BE4406">
      <w:numFmt w:val="bullet"/>
      <w:lvlText w:val="•"/>
      <w:lvlJc w:val="left"/>
      <w:pPr>
        <w:ind w:left="633" w:hanging="218"/>
      </w:pPr>
      <w:rPr>
        <w:rFonts w:hint="default"/>
      </w:rPr>
    </w:lvl>
    <w:lvl w:ilvl="2" w:tplc="135CEECC">
      <w:numFmt w:val="bullet"/>
      <w:lvlText w:val="•"/>
      <w:lvlJc w:val="left"/>
      <w:pPr>
        <w:ind w:left="1146" w:hanging="218"/>
      </w:pPr>
      <w:rPr>
        <w:rFonts w:hint="default"/>
      </w:rPr>
    </w:lvl>
    <w:lvl w:ilvl="3" w:tplc="D06A1B4A">
      <w:numFmt w:val="bullet"/>
      <w:lvlText w:val="•"/>
      <w:lvlJc w:val="left"/>
      <w:pPr>
        <w:ind w:left="1660" w:hanging="218"/>
      </w:pPr>
      <w:rPr>
        <w:rFonts w:hint="default"/>
      </w:rPr>
    </w:lvl>
    <w:lvl w:ilvl="4" w:tplc="395013BA">
      <w:numFmt w:val="bullet"/>
      <w:lvlText w:val="•"/>
      <w:lvlJc w:val="left"/>
      <w:pPr>
        <w:ind w:left="2173" w:hanging="218"/>
      </w:pPr>
      <w:rPr>
        <w:rFonts w:hint="default"/>
      </w:rPr>
    </w:lvl>
    <w:lvl w:ilvl="5" w:tplc="192AE898">
      <w:numFmt w:val="bullet"/>
      <w:lvlText w:val="•"/>
      <w:lvlJc w:val="left"/>
      <w:pPr>
        <w:ind w:left="2687" w:hanging="218"/>
      </w:pPr>
      <w:rPr>
        <w:rFonts w:hint="default"/>
      </w:rPr>
    </w:lvl>
    <w:lvl w:ilvl="6" w:tplc="8CE49726">
      <w:numFmt w:val="bullet"/>
      <w:lvlText w:val="•"/>
      <w:lvlJc w:val="left"/>
      <w:pPr>
        <w:ind w:left="3200" w:hanging="218"/>
      </w:pPr>
      <w:rPr>
        <w:rFonts w:hint="default"/>
      </w:rPr>
    </w:lvl>
    <w:lvl w:ilvl="7" w:tplc="2BAE321C">
      <w:numFmt w:val="bullet"/>
      <w:lvlText w:val="•"/>
      <w:lvlJc w:val="left"/>
      <w:pPr>
        <w:ind w:left="3713" w:hanging="218"/>
      </w:pPr>
      <w:rPr>
        <w:rFonts w:hint="default"/>
      </w:rPr>
    </w:lvl>
    <w:lvl w:ilvl="8" w:tplc="CC288EB0">
      <w:numFmt w:val="bullet"/>
      <w:lvlText w:val="•"/>
      <w:lvlJc w:val="left"/>
      <w:pPr>
        <w:ind w:left="4227" w:hanging="218"/>
      </w:pPr>
      <w:rPr>
        <w:rFonts w:hint="default"/>
      </w:rPr>
    </w:lvl>
  </w:abstractNum>
  <w:abstractNum w:abstractNumId="298" w15:restartNumberingAfterBreak="0">
    <w:nsid w:val="4CA40644"/>
    <w:multiLevelType w:val="hybridMultilevel"/>
    <w:tmpl w:val="3D80D4C6"/>
    <w:lvl w:ilvl="0" w:tplc="57F6E6AA">
      <w:start w:val="1"/>
      <w:numFmt w:val="decimal"/>
      <w:lvlText w:val="%1."/>
      <w:lvlJc w:val="left"/>
      <w:pPr>
        <w:ind w:left="242" w:hanging="226"/>
        <w:jc w:val="right"/>
      </w:pPr>
      <w:rPr>
        <w:rFonts w:ascii="Times New Roman" w:eastAsia="Times New Roman" w:hAnsi="Times New Roman" w:cs="Times New Roman" w:hint="default"/>
        <w:spacing w:val="-7"/>
        <w:w w:val="100"/>
        <w:sz w:val="18"/>
        <w:szCs w:val="18"/>
      </w:rPr>
    </w:lvl>
    <w:lvl w:ilvl="1" w:tplc="A05A4AB0">
      <w:numFmt w:val="bullet"/>
      <w:lvlText w:val="•"/>
      <w:lvlJc w:val="left"/>
      <w:pPr>
        <w:ind w:left="763" w:hanging="226"/>
      </w:pPr>
      <w:rPr>
        <w:rFonts w:hint="default"/>
      </w:rPr>
    </w:lvl>
    <w:lvl w:ilvl="2" w:tplc="D1A08E42">
      <w:numFmt w:val="bullet"/>
      <w:lvlText w:val="•"/>
      <w:lvlJc w:val="left"/>
      <w:pPr>
        <w:ind w:left="1287" w:hanging="226"/>
      </w:pPr>
      <w:rPr>
        <w:rFonts w:hint="default"/>
      </w:rPr>
    </w:lvl>
    <w:lvl w:ilvl="3" w:tplc="E64C9666">
      <w:numFmt w:val="bullet"/>
      <w:lvlText w:val="•"/>
      <w:lvlJc w:val="left"/>
      <w:pPr>
        <w:ind w:left="1810" w:hanging="226"/>
      </w:pPr>
      <w:rPr>
        <w:rFonts w:hint="default"/>
      </w:rPr>
    </w:lvl>
    <w:lvl w:ilvl="4" w:tplc="50CE3E3C">
      <w:numFmt w:val="bullet"/>
      <w:lvlText w:val="•"/>
      <w:lvlJc w:val="left"/>
      <w:pPr>
        <w:ind w:left="2334" w:hanging="226"/>
      </w:pPr>
      <w:rPr>
        <w:rFonts w:hint="default"/>
      </w:rPr>
    </w:lvl>
    <w:lvl w:ilvl="5" w:tplc="F82E846E">
      <w:numFmt w:val="bullet"/>
      <w:lvlText w:val="•"/>
      <w:lvlJc w:val="left"/>
      <w:pPr>
        <w:ind w:left="2857" w:hanging="226"/>
      </w:pPr>
      <w:rPr>
        <w:rFonts w:hint="default"/>
      </w:rPr>
    </w:lvl>
    <w:lvl w:ilvl="6" w:tplc="EA80B16A">
      <w:numFmt w:val="bullet"/>
      <w:lvlText w:val="•"/>
      <w:lvlJc w:val="left"/>
      <w:pPr>
        <w:ind w:left="3381" w:hanging="226"/>
      </w:pPr>
      <w:rPr>
        <w:rFonts w:hint="default"/>
      </w:rPr>
    </w:lvl>
    <w:lvl w:ilvl="7" w:tplc="9C24B116">
      <w:numFmt w:val="bullet"/>
      <w:lvlText w:val="•"/>
      <w:lvlJc w:val="left"/>
      <w:pPr>
        <w:ind w:left="3904" w:hanging="226"/>
      </w:pPr>
      <w:rPr>
        <w:rFonts w:hint="default"/>
      </w:rPr>
    </w:lvl>
    <w:lvl w:ilvl="8" w:tplc="0B2CE3A0">
      <w:numFmt w:val="bullet"/>
      <w:lvlText w:val="•"/>
      <w:lvlJc w:val="left"/>
      <w:pPr>
        <w:ind w:left="4428" w:hanging="226"/>
      </w:pPr>
      <w:rPr>
        <w:rFonts w:hint="default"/>
      </w:rPr>
    </w:lvl>
  </w:abstractNum>
  <w:abstractNum w:abstractNumId="299" w15:restartNumberingAfterBreak="0">
    <w:nsid w:val="4CB20BC0"/>
    <w:multiLevelType w:val="hybridMultilevel"/>
    <w:tmpl w:val="FCC811E0"/>
    <w:lvl w:ilvl="0" w:tplc="FEBC032C">
      <w:start w:val="1"/>
      <w:numFmt w:val="lowerRoman"/>
      <w:lvlText w:val="(%1)"/>
      <w:lvlJc w:val="left"/>
      <w:pPr>
        <w:ind w:left="242" w:hanging="215"/>
        <w:jc w:val="left"/>
      </w:pPr>
      <w:rPr>
        <w:rFonts w:ascii="Times New Roman" w:eastAsia="Times New Roman" w:hAnsi="Times New Roman" w:cs="Times New Roman" w:hint="default"/>
        <w:spacing w:val="-10"/>
        <w:w w:val="100"/>
        <w:sz w:val="18"/>
        <w:szCs w:val="18"/>
      </w:rPr>
    </w:lvl>
    <w:lvl w:ilvl="1" w:tplc="2572057A">
      <w:numFmt w:val="bullet"/>
      <w:lvlText w:val="•"/>
      <w:lvlJc w:val="left"/>
      <w:pPr>
        <w:ind w:left="763" w:hanging="215"/>
      </w:pPr>
      <w:rPr>
        <w:rFonts w:hint="default"/>
      </w:rPr>
    </w:lvl>
    <w:lvl w:ilvl="2" w:tplc="60760494">
      <w:numFmt w:val="bullet"/>
      <w:lvlText w:val="•"/>
      <w:lvlJc w:val="left"/>
      <w:pPr>
        <w:ind w:left="1287" w:hanging="215"/>
      </w:pPr>
      <w:rPr>
        <w:rFonts w:hint="default"/>
      </w:rPr>
    </w:lvl>
    <w:lvl w:ilvl="3" w:tplc="18F847E6">
      <w:numFmt w:val="bullet"/>
      <w:lvlText w:val="•"/>
      <w:lvlJc w:val="left"/>
      <w:pPr>
        <w:ind w:left="1810" w:hanging="215"/>
      </w:pPr>
      <w:rPr>
        <w:rFonts w:hint="default"/>
      </w:rPr>
    </w:lvl>
    <w:lvl w:ilvl="4" w:tplc="B2D2BA88">
      <w:numFmt w:val="bullet"/>
      <w:lvlText w:val="•"/>
      <w:lvlJc w:val="left"/>
      <w:pPr>
        <w:ind w:left="2333" w:hanging="215"/>
      </w:pPr>
      <w:rPr>
        <w:rFonts w:hint="default"/>
      </w:rPr>
    </w:lvl>
    <w:lvl w:ilvl="5" w:tplc="68A64710">
      <w:numFmt w:val="bullet"/>
      <w:lvlText w:val="•"/>
      <w:lvlJc w:val="left"/>
      <w:pPr>
        <w:ind w:left="2857" w:hanging="215"/>
      </w:pPr>
      <w:rPr>
        <w:rFonts w:hint="default"/>
      </w:rPr>
    </w:lvl>
    <w:lvl w:ilvl="6" w:tplc="B4BADDB6">
      <w:numFmt w:val="bullet"/>
      <w:lvlText w:val="•"/>
      <w:lvlJc w:val="left"/>
      <w:pPr>
        <w:ind w:left="3380" w:hanging="215"/>
      </w:pPr>
      <w:rPr>
        <w:rFonts w:hint="default"/>
      </w:rPr>
    </w:lvl>
    <w:lvl w:ilvl="7" w:tplc="3462E5DC">
      <w:numFmt w:val="bullet"/>
      <w:lvlText w:val="•"/>
      <w:lvlJc w:val="left"/>
      <w:pPr>
        <w:ind w:left="3904" w:hanging="215"/>
      </w:pPr>
      <w:rPr>
        <w:rFonts w:hint="default"/>
      </w:rPr>
    </w:lvl>
    <w:lvl w:ilvl="8" w:tplc="D556FDD8">
      <w:numFmt w:val="bullet"/>
      <w:lvlText w:val="•"/>
      <w:lvlJc w:val="left"/>
      <w:pPr>
        <w:ind w:left="4427" w:hanging="215"/>
      </w:pPr>
      <w:rPr>
        <w:rFonts w:hint="default"/>
      </w:rPr>
    </w:lvl>
  </w:abstractNum>
  <w:abstractNum w:abstractNumId="300" w15:restartNumberingAfterBreak="0">
    <w:nsid w:val="4D3C3CE4"/>
    <w:multiLevelType w:val="hybridMultilevel"/>
    <w:tmpl w:val="7D58FD7C"/>
    <w:lvl w:ilvl="0" w:tplc="4A2844AC">
      <w:start w:val="1"/>
      <w:numFmt w:val="decimal"/>
      <w:lvlText w:val="%1)"/>
      <w:lvlJc w:val="left"/>
      <w:pPr>
        <w:ind w:left="833" w:hanging="195"/>
        <w:jc w:val="left"/>
      </w:pPr>
      <w:rPr>
        <w:rFonts w:ascii="Times New Roman" w:eastAsia="Times New Roman" w:hAnsi="Times New Roman" w:cs="Times New Roman" w:hint="default"/>
        <w:spacing w:val="-5"/>
        <w:w w:val="100"/>
        <w:sz w:val="18"/>
        <w:szCs w:val="18"/>
      </w:rPr>
    </w:lvl>
    <w:lvl w:ilvl="1" w:tplc="F3106F12">
      <w:numFmt w:val="bullet"/>
      <w:lvlText w:val="•"/>
      <w:lvlJc w:val="left"/>
      <w:pPr>
        <w:ind w:left="1303" w:hanging="195"/>
      </w:pPr>
      <w:rPr>
        <w:rFonts w:hint="default"/>
      </w:rPr>
    </w:lvl>
    <w:lvl w:ilvl="2" w:tplc="68F6273C">
      <w:numFmt w:val="bullet"/>
      <w:lvlText w:val="•"/>
      <w:lvlJc w:val="left"/>
      <w:pPr>
        <w:ind w:left="1766" w:hanging="195"/>
      </w:pPr>
      <w:rPr>
        <w:rFonts w:hint="default"/>
      </w:rPr>
    </w:lvl>
    <w:lvl w:ilvl="3" w:tplc="9180433A">
      <w:numFmt w:val="bullet"/>
      <w:lvlText w:val="•"/>
      <w:lvlJc w:val="left"/>
      <w:pPr>
        <w:ind w:left="2230" w:hanging="195"/>
      </w:pPr>
      <w:rPr>
        <w:rFonts w:hint="default"/>
      </w:rPr>
    </w:lvl>
    <w:lvl w:ilvl="4" w:tplc="9C2028A0">
      <w:numFmt w:val="bullet"/>
      <w:lvlText w:val="•"/>
      <w:lvlJc w:val="left"/>
      <w:pPr>
        <w:ind w:left="2693" w:hanging="195"/>
      </w:pPr>
      <w:rPr>
        <w:rFonts w:hint="default"/>
      </w:rPr>
    </w:lvl>
    <w:lvl w:ilvl="5" w:tplc="F3F20EA8">
      <w:numFmt w:val="bullet"/>
      <w:lvlText w:val="•"/>
      <w:lvlJc w:val="left"/>
      <w:pPr>
        <w:ind w:left="3157" w:hanging="195"/>
      </w:pPr>
      <w:rPr>
        <w:rFonts w:hint="default"/>
      </w:rPr>
    </w:lvl>
    <w:lvl w:ilvl="6" w:tplc="BAF4BDB8">
      <w:numFmt w:val="bullet"/>
      <w:lvlText w:val="•"/>
      <w:lvlJc w:val="left"/>
      <w:pPr>
        <w:ind w:left="3620" w:hanging="195"/>
      </w:pPr>
      <w:rPr>
        <w:rFonts w:hint="default"/>
      </w:rPr>
    </w:lvl>
    <w:lvl w:ilvl="7" w:tplc="B1ACAE72">
      <w:numFmt w:val="bullet"/>
      <w:lvlText w:val="•"/>
      <w:lvlJc w:val="left"/>
      <w:pPr>
        <w:ind w:left="4084" w:hanging="195"/>
      </w:pPr>
      <w:rPr>
        <w:rFonts w:hint="default"/>
      </w:rPr>
    </w:lvl>
    <w:lvl w:ilvl="8" w:tplc="D9BEEFCC">
      <w:numFmt w:val="bullet"/>
      <w:lvlText w:val="•"/>
      <w:lvlJc w:val="left"/>
      <w:pPr>
        <w:ind w:left="4547" w:hanging="195"/>
      </w:pPr>
      <w:rPr>
        <w:rFonts w:hint="default"/>
      </w:rPr>
    </w:lvl>
  </w:abstractNum>
  <w:abstractNum w:abstractNumId="301" w15:restartNumberingAfterBreak="0">
    <w:nsid w:val="4D73675D"/>
    <w:multiLevelType w:val="hybridMultilevel"/>
    <w:tmpl w:val="3D2C4FE4"/>
    <w:lvl w:ilvl="0" w:tplc="6CB0F6A8">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3E468AAA">
      <w:numFmt w:val="bullet"/>
      <w:lvlText w:val="•"/>
      <w:lvlJc w:val="left"/>
      <w:pPr>
        <w:ind w:left="633" w:hanging="201"/>
      </w:pPr>
      <w:rPr>
        <w:rFonts w:hint="default"/>
      </w:rPr>
    </w:lvl>
    <w:lvl w:ilvl="2" w:tplc="3ED043C2">
      <w:numFmt w:val="bullet"/>
      <w:lvlText w:val="•"/>
      <w:lvlJc w:val="left"/>
      <w:pPr>
        <w:ind w:left="1146" w:hanging="201"/>
      </w:pPr>
      <w:rPr>
        <w:rFonts w:hint="default"/>
      </w:rPr>
    </w:lvl>
    <w:lvl w:ilvl="3" w:tplc="E756619C">
      <w:numFmt w:val="bullet"/>
      <w:lvlText w:val="•"/>
      <w:lvlJc w:val="left"/>
      <w:pPr>
        <w:ind w:left="1660" w:hanging="201"/>
      </w:pPr>
      <w:rPr>
        <w:rFonts w:hint="default"/>
      </w:rPr>
    </w:lvl>
    <w:lvl w:ilvl="4" w:tplc="29E8186A">
      <w:numFmt w:val="bullet"/>
      <w:lvlText w:val="•"/>
      <w:lvlJc w:val="left"/>
      <w:pPr>
        <w:ind w:left="2173" w:hanging="201"/>
      </w:pPr>
      <w:rPr>
        <w:rFonts w:hint="default"/>
      </w:rPr>
    </w:lvl>
    <w:lvl w:ilvl="5" w:tplc="08BA341C">
      <w:numFmt w:val="bullet"/>
      <w:lvlText w:val="•"/>
      <w:lvlJc w:val="left"/>
      <w:pPr>
        <w:ind w:left="2687" w:hanging="201"/>
      </w:pPr>
      <w:rPr>
        <w:rFonts w:hint="default"/>
      </w:rPr>
    </w:lvl>
    <w:lvl w:ilvl="6" w:tplc="8AB4B8E8">
      <w:numFmt w:val="bullet"/>
      <w:lvlText w:val="•"/>
      <w:lvlJc w:val="left"/>
      <w:pPr>
        <w:ind w:left="3200" w:hanging="201"/>
      </w:pPr>
      <w:rPr>
        <w:rFonts w:hint="default"/>
      </w:rPr>
    </w:lvl>
    <w:lvl w:ilvl="7" w:tplc="1432325E">
      <w:numFmt w:val="bullet"/>
      <w:lvlText w:val="•"/>
      <w:lvlJc w:val="left"/>
      <w:pPr>
        <w:ind w:left="3713" w:hanging="201"/>
      </w:pPr>
      <w:rPr>
        <w:rFonts w:hint="default"/>
      </w:rPr>
    </w:lvl>
    <w:lvl w:ilvl="8" w:tplc="8B0E315A">
      <w:numFmt w:val="bullet"/>
      <w:lvlText w:val="•"/>
      <w:lvlJc w:val="left"/>
      <w:pPr>
        <w:ind w:left="4227" w:hanging="201"/>
      </w:pPr>
      <w:rPr>
        <w:rFonts w:hint="default"/>
      </w:rPr>
    </w:lvl>
  </w:abstractNum>
  <w:abstractNum w:abstractNumId="302" w15:restartNumberingAfterBreak="0">
    <w:nsid w:val="4D950256"/>
    <w:multiLevelType w:val="hybridMultilevel"/>
    <w:tmpl w:val="9E743CDE"/>
    <w:lvl w:ilvl="0" w:tplc="9446A7E2">
      <w:start w:val="1"/>
      <w:numFmt w:val="lowerRoman"/>
      <w:lvlText w:val="(%1)"/>
      <w:lvlJc w:val="left"/>
      <w:pPr>
        <w:ind w:left="394" w:hanging="215"/>
        <w:jc w:val="left"/>
      </w:pPr>
      <w:rPr>
        <w:rFonts w:ascii="Times New Roman" w:eastAsia="Times New Roman" w:hAnsi="Times New Roman" w:cs="Times New Roman" w:hint="default"/>
        <w:spacing w:val="-6"/>
        <w:w w:val="100"/>
        <w:sz w:val="18"/>
        <w:szCs w:val="18"/>
      </w:rPr>
    </w:lvl>
    <w:lvl w:ilvl="1" w:tplc="09E4E8DE">
      <w:numFmt w:val="bullet"/>
      <w:lvlText w:val="•"/>
      <w:lvlJc w:val="left"/>
      <w:pPr>
        <w:ind w:left="909" w:hanging="215"/>
      </w:pPr>
      <w:rPr>
        <w:rFonts w:hint="default"/>
      </w:rPr>
    </w:lvl>
    <w:lvl w:ilvl="2" w:tplc="500A110A">
      <w:numFmt w:val="bullet"/>
      <w:lvlText w:val="•"/>
      <w:lvlJc w:val="left"/>
      <w:pPr>
        <w:ind w:left="1419" w:hanging="215"/>
      </w:pPr>
      <w:rPr>
        <w:rFonts w:hint="default"/>
      </w:rPr>
    </w:lvl>
    <w:lvl w:ilvl="3" w:tplc="F9446110">
      <w:numFmt w:val="bullet"/>
      <w:lvlText w:val="•"/>
      <w:lvlJc w:val="left"/>
      <w:pPr>
        <w:ind w:left="1929" w:hanging="215"/>
      </w:pPr>
      <w:rPr>
        <w:rFonts w:hint="default"/>
      </w:rPr>
    </w:lvl>
    <w:lvl w:ilvl="4" w:tplc="234C94D0">
      <w:numFmt w:val="bullet"/>
      <w:lvlText w:val="•"/>
      <w:lvlJc w:val="left"/>
      <w:pPr>
        <w:ind w:left="2439" w:hanging="215"/>
      </w:pPr>
      <w:rPr>
        <w:rFonts w:hint="default"/>
      </w:rPr>
    </w:lvl>
    <w:lvl w:ilvl="5" w:tplc="55F4C674">
      <w:numFmt w:val="bullet"/>
      <w:lvlText w:val="•"/>
      <w:lvlJc w:val="left"/>
      <w:pPr>
        <w:ind w:left="2948" w:hanging="215"/>
      </w:pPr>
      <w:rPr>
        <w:rFonts w:hint="default"/>
      </w:rPr>
    </w:lvl>
    <w:lvl w:ilvl="6" w:tplc="D6668D7A">
      <w:numFmt w:val="bullet"/>
      <w:lvlText w:val="•"/>
      <w:lvlJc w:val="left"/>
      <w:pPr>
        <w:ind w:left="3458" w:hanging="215"/>
      </w:pPr>
      <w:rPr>
        <w:rFonts w:hint="default"/>
      </w:rPr>
    </w:lvl>
    <w:lvl w:ilvl="7" w:tplc="1E888DA8">
      <w:numFmt w:val="bullet"/>
      <w:lvlText w:val="•"/>
      <w:lvlJc w:val="left"/>
      <w:pPr>
        <w:ind w:left="3968" w:hanging="215"/>
      </w:pPr>
      <w:rPr>
        <w:rFonts w:hint="default"/>
      </w:rPr>
    </w:lvl>
    <w:lvl w:ilvl="8" w:tplc="C7582E60">
      <w:numFmt w:val="bullet"/>
      <w:lvlText w:val="•"/>
      <w:lvlJc w:val="left"/>
      <w:pPr>
        <w:ind w:left="4478" w:hanging="215"/>
      </w:pPr>
      <w:rPr>
        <w:rFonts w:hint="default"/>
      </w:rPr>
    </w:lvl>
  </w:abstractNum>
  <w:abstractNum w:abstractNumId="303" w15:restartNumberingAfterBreak="0">
    <w:nsid w:val="4D993AA9"/>
    <w:multiLevelType w:val="hybridMultilevel"/>
    <w:tmpl w:val="52DC1B90"/>
    <w:lvl w:ilvl="0" w:tplc="D67004B4">
      <w:start w:val="1"/>
      <w:numFmt w:val="decimal"/>
      <w:lvlText w:val="%1)"/>
      <w:lvlJc w:val="left"/>
      <w:pPr>
        <w:ind w:left="393" w:hanging="185"/>
        <w:jc w:val="left"/>
      </w:pPr>
      <w:rPr>
        <w:rFonts w:ascii="Times New Roman" w:eastAsia="Times New Roman" w:hAnsi="Times New Roman" w:cs="Times New Roman" w:hint="default"/>
        <w:spacing w:val="-3"/>
        <w:w w:val="100"/>
        <w:sz w:val="18"/>
        <w:szCs w:val="18"/>
      </w:rPr>
    </w:lvl>
    <w:lvl w:ilvl="1" w:tplc="ACBEA742">
      <w:numFmt w:val="bullet"/>
      <w:lvlText w:val="•"/>
      <w:lvlJc w:val="left"/>
      <w:pPr>
        <w:ind w:left="909" w:hanging="185"/>
      </w:pPr>
      <w:rPr>
        <w:rFonts w:hint="default"/>
      </w:rPr>
    </w:lvl>
    <w:lvl w:ilvl="2" w:tplc="FDFE8C06">
      <w:numFmt w:val="bullet"/>
      <w:lvlText w:val="•"/>
      <w:lvlJc w:val="left"/>
      <w:pPr>
        <w:ind w:left="1419" w:hanging="185"/>
      </w:pPr>
      <w:rPr>
        <w:rFonts w:hint="default"/>
      </w:rPr>
    </w:lvl>
    <w:lvl w:ilvl="3" w:tplc="6D7A82B0">
      <w:numFmt w:val="bullet"/>
      <w:lvlText w:val="•"/>
      <w:lvlJc w:val="left"/>
      <w:pPr>
        <w:ind w:left="1929" w:hanging="185"/>
      </w:pPr>
      <w:rPr>
        <w:rFonts w:hint="default"/>
      </w:rPr>
    </w:lvl>
    <w:lvl w:ilvl="4" w:tplc="20223CBA">
      <w:numFmt w:val="bullet"/>
      <w:lvlText w:val="•"/>
      <w:lvlJc w:val="left"/>
      <w:pPr>
        <w:ind w:left="2438" w:hanging="185"/>
      </w:pPr>
      <w:rPr>
        <w:rFonts w:hint="default"/>
      </w:rPr>
    </w:lvl>
    <w:lvl w:ilvl="5" w:tplc="3D94C084">
      <w:numFmt w:val="bullet"/>
      <w:lvlText w:val="•"/>
      <w:lvlJc w:val="left"/>
      <w:pPr>
        <w:ind w:left="2948" w:hanging="185"/>
      </w:pPr>
      <w:rPr>
        <w:rFonts w:hint="default"/>
      </w:rPr>
    </w:lvl>
    <w:lvl w:ilvl="6" w:tplc="FEA6BABC">
      <w:numFmt w:val="bullet"/>
      <w:lvlText w:val="•"/>
      <w:lvlJc w:val="left"/>
      <w:pPr>
        <w:ind w:left="3458" w:hanging="185"/>
      </w:pPr>
      <w:rPr>
        <w:rFonts w:hint="default"/>
      </w:rPr>
    </w:lvl>
    <w:lvl w:ilvl="7" w:tplc="77B2869E">
      <w:numFmt w:val="bullet"/>
      <w:lvlText w:val="•"/>
      <w:lvlJc w:val="left"/>
      <w:pPr>
        <w:ind w:left="3968" w:hanging="185"/>
      </w:pPr>
      <w:rPr>
        <w:rFonts w:hint="default"/>
      </w:rPr>
    </w:lvl>
    <w:lvl w:ilvl="8" w:tplc="C56C4206">
      <w:numFmt w:val="bullet"/>
      <w:lvlText w:val="•"/>
      <w:lvlJc w:val="left"/>
      <w:pPr>
        <w:ind w:left="4477" w:hanging="185"/>
      </w:pPr>
      <w:rPr>
        <w:rFonts w:hint="default"/>
      </w:rPr>
    </w:lvl>
  </w:abstractNum>
  <w:abstractNum w:abstractNumId="304" w15:restartNumberingAfterBreak="0">
    <w:nsid w:val="4E054C64"/>
    <w:multiLevelType w:val="hybridMultilevel"/>
    <w:tmpl w:val="C8061F54"/>
    <w:lvl w:ilvl="0" w:tplc="1CE4AEAA">
      <w:start w:val="1"/>
      <w:numFmt w:val="lowerRoman"/>
      <w:lvlText w:val="(%1)"/>
      <w:lvlJc w:val="left"/>
      <w:pPr>
        <w:ind w:left="873" w:hanging="235"/>
        <w:jc w:val="left"/>
      </w:pPr>
      <w:rPr>
        <w:rFonts w:ascii="Times New Roman" w:eastAsia="Times New Roman" w:hAnsi="Times New Roman" w:cs="Times New Roman" w:hint="default"/>
        <w:spacing w:val="-1"/>
        <w:w w:val="100"/>
        <w:sz w:val="18"/>
        <w:szCs w:val="18"/>
      </w:rPr>
    </w:lvl>
    <w:lvl w:ilvl="1" w:tplc="505428F2">
      <w:numFmt w:val="bullet"/>
      <w:lvlText w:val="•"/>
      <w:lvlJc w:val="left"/>
      <w:pPr>
        <w:ind w:left="1339" w:hanging="235"/>
      </w:pPr>
      <w:rPr>
        <w:rFonts w:hint="default"/>
      </w:rPr>
    </w:lvl>
    <w:lvl w:ilvl="2" w:tplc="3DFA08EA">
      <w:numFmt w:val="bullet"/>
      <w:lvlText w:val="•"/>
      <w:lvlJc w:val="left"/>
      <w:pPr>
        <w:ind w:left="1799" w:hanging="235"/>
      </w:pPr>
      <w:rPr>
        <w:rFonts w:hint="default"/>
      </w:rPr>
    </w:lvl>
    <w:lvl w:ilvl="3" w:tplc="781E7534">
      <w:numFmt w:val="bullet"/>
      <w:lvlText w:val="•"/>
      <w:lvlJc w:val="left"/>
      <w:pPr>
        <w:ind w:left="2258" w:hanging="235"/>
      </w:pPr>
      <w:rPr>
        <w:rFonts w:hint="default"/>
      </w:rPr>
    </w:lvl>
    <w:lvl w:ilvl="4" w:tplc="AAD09E38">
      <w:numFmt w:val="bullet"/>
      <w:lvlText w:val="•"/>
      <w:lvlJc w:val="left"/>
      <w:pPr>
        <w:ind w:left="2718" w:hanging="235"/>
      </w:pPr>
      <w:rPr>
        <w:rFonts w:hint="default"/>
      </w:rPr>
    </w:lvl>
    <w:lvl w:ilvl="5" w:tplc="75D85B40">
      <w:numFmt w:val="bullet"/>
      <w:lvlText w:val="•"/>
      <w:lvlJc w:val="left"/>
      <w:pPr>
        <w:ind w:left="3177" w:hanging="235"/>
      </w:pPr>
      <w:rPr>
        <w:rFonts w:hint="default"/>
      </w:rPr>
    </w:lvl>
    <w:lvl w:ilvl="6" w:tplc="3D4CF4F0">
      <w:numFmt w:val="bullet"/>
      <w:lvlText w:val="•"/>
      <w:lvlJc w:val="left"/>
      <w:pPr>
        <w:ind w:left="3637" w:hanging="235"/>
      </w:pPr>
      <w:rPr>
        <w:rFonts w:hint="default"/>
      </w:rPr>
    </w:lvl>
    <w:lvl w:ilvl="7" w:tplc="26388764">
      <w:numFmt w:val="bullet"/>
      <w:lvlText w:val="•"/>
      <w:lvlJc w:val="left"/>
      <w:pPr>
        <w:ind w:left="4096" w:hanging="235"/>
      </w:pPr>
      <w:rPr>
        <w:rFonts w:hint="default"/>
      </w:rPr>
    </w:lvl>
    <w:lvl w:ilvl="8" w:tplc="80500E84">
      <w:numFmt w:val="bullet"/>
      <w:lvlText w:val="•"/>
      <w:lvlJc w:val="left"/>
      <w:pPr>
        <w:ind w:left="4556" w:hanging="235"/>
      </w:pPr>
      <w:rPr>
        <w:rFonts w:hint="default"/>
      </w:rPr>
    </w:lvl>
  </w:abstractNum>
  <w:abstractNum w:abstractNumId="305" w15:restartNumberingAfterBreak="0">
    <w:nsid w:val="4E0F4B74"/>
    <w:multiLevelType w:val="hybridMultilevel"/>
    <w:tmpl w:val="CD32B09E"/>
    <w:lvl w:ilvl="0" w:tplc="0D42E880">
      <w:start w:val="1"/>
      <w:numFmt w:val="decimal"/>
      <w:lvlText w:val="%1."/>
      <w:lvlJc w:val="left"/>
      <w:pPr>
        <w:ind w:left="393" w:hanging="218"/>
        <w:jc w:val="right"/>
      </w:pPr>
      <w:rPr>
        <w:rFonts w:ascii="Times New Roman" w:eastAsia="Times New Roman" w:hAnsi="Times New Roman" w:cs="Times New Roman" w:hint="default"/>
        <w:spacing w:val="-10"/>
        <w:w w:val="100"/>
        <w:sz w:val="18"/>
        <w:szCs w:val="18"/>
      </w:rPr>
    </w:lvl>
    <w:lvl w:ilvl="1" w:tplc="00CC0E60">
      <w:numFmt w:val="bullet"/>
      <w:lvlText w:val="•"/>
      <w:lvlJc w:val="left"/>
      <w:pPr>
        <w:ind w:left="909" w:hanging="218"/>
      </w:pPr>
      <w:rPr>
        <w:rFonts w:hint="default"/>
      </w:rPr>
    </w:lvl>
    <w:lvl w:ilvl="2" w:tplc="FA66B138">
      <w:numFmt w:val="bullet"/>
      <w:lvlText w:val="•"/>
      <w:lvlJc w:val="left"/>
      <w:pPr>
        <w:ind w:left="1419" w:hanging="218"/>
      </w:pPr>
      <w:rPr>
        <w:rFonts w:hint="default"/>
      </w:rPr>
    </w:lvl>
    <w:lvl w:ilvl="3" w:tplc="2A824C0E">
      <w:numFmt w:val="bullet"/>
      <w:lvlText w:val="•"/>
      <w:lvlJc w:val="left"/>
      <w:pPr>
        <w:ind w:left="1929" w:hanging="218"/>
      </w:pPr>
      <w:rPr>
        <w:rFonts w:hint="default"/>
      </w:rPr>
    </w:lvl>
    <w:lvl w:ilvl="4" w:tplc="32009ADE">
      <w:numFmt w:val="bullet"/>
      <w:lvlText w:val="•"/>
      <w:lvlJc w:val="left"/>
      <w:pPr>
        <w:ind w:left="2438" w:hanging="218"/>
      </w:pPr>
      <w:rPr>
        <w:rFonts w:hint="default"/>
      </w:rPr>
    </w:lvl>
    <w:lvl w:ilvl="5" w:tplc="AF70CF3A">
      <w:numFmt w:val="bullet"/>
      <w:lvlText w:val="•"/>
      <w:lvlJc w:val="left"/>
      <w:pPr>
        <w:ind w:left="2948" w:hanging="218"/>
      </w:pPr>
      <w:rPr>
        <w:rFonts w:hint="default"/>
      </w:rPr>
    </w:lvl>
    <w:lvl w:ilvl="6" w:tplc="5E0A3A66">
      <w:numFmt w:val="bullet"/>
      <w:lvlText w:val="•"/>
      <w:lvlJc w:val="left"/>
      <w:pPr>
        <w:ind w:left="3458" w:hanging="218"/>
      </w:pPr>
      <w:rPr>
        <w:rFonts w:hint="default"/>
      </w:rPr>
    </w:lvl>
    <w:lvl w:ilvl="7" w:tplc="A54029CC">
      <w:numFmt w:val="bullet"/>
      <w:lvlText w:val="•"/>
      <w:lvlJc w:val="left"/>
      <w:pPr>
        <w:ind w:left="3968" w:hanging="218"/>
      </w:pPr>
      <w:rPr>
        <w:rFonts w:hint="default"/>
      </w:rPr>
    </w:lvl>
    <w:lvl w:ilvl="8" w:tplc="BB764B28">
      <w:numFmt w:val="bullet"/>
      <w:lvlText w:val="•"/>
      <w:lvlJc w:val="left"/>
      <w:pPr>
        <w:ind w:left="4477" w:hanging="218"/>
      </w:pPr>
      <w:rPr>
        <w:rFonts w:hint="default"/>
      </w:rPr>
    </w:lvl>
  </w:abstractNum>
  <w:abstractNum w:abstractNumId="306" w15:restartNumberingAfterBreak="0">
    <w:nsid w:val="4E374A78"/>
    <w:multiLevelType w:val="hybridMultilevel"/>
    <w:tmpl w:val="53D213A4"/>
    <w:lvl w:ilvl="0" w:tplc="CA5805D0">
      <w:start w:val="1"/>
      <w:numFmt w:val="decimal"/>
      <w:lvlText w:val="%1."/>
      <w:lvlJc w:val="left"/>
      <w:pPr>
        <w:ind w:left="242" w:hanging="180"/>
        <w:jc w:val="left"/>
      </w:pPr>
      <w:rPr>
        <w:rFonts w:ascii="Times New Roman" w:eastAsia="Times New Roman" w:hAnsi="Times New Roman" w:cs="Times New Roman" w:hint="default"/>
        <w:w w:val="100"/>
        <w:sz w:val="18"/>
        <w:szCs w:val="18"/>
      </w:rPr>
    </w:lvl>
    <w:lvl w:ilvl="1" w:tplc="55840850">
      <w:numFmt w:val="bullet"/>
      <w:lvlText w:val="•"/>
      <w:lvlJc w:val="left"/>
      <w:pPr>
        <w:ind w:left="763" w:hanging="180"/>
      </w:pPr>
      <w:rPr>
        <w:rFonts w:hint="default"/>
      </w:rPr>
    </w:lvl>
    <w:lvl w:ilvl="2" w:tplc="5FCA58D4">
      <w:numFmt w:val="bullet"/>
      <w:lvlText w:val="•"/>
      <w:lvlJc w:val="left"/>
      <w:pPr>
        <w:ind w:left="1286" w:hanging="180"/>
      </w:pPr>
      <w:rPr>
        <w:rFonts w:hint="default"/>
      </w:rPr>
    </w:lvl>
    <w:lvl w:ilvl="3" w:tplc="27DEEA20">
      <w:numFmt w:val="bullet"/>
      <w:lvlText w:val="•"/>
      <w:lvlJc w:val="left"/>
      <w:pPr>
        <w:ind w:left="1810" w:hanging="180"/>
      </w:pPr>
      <w:rPr>
        <w:rFonts w:hint="default"/>
      </w:rPr>
    </w:lvl>
    <w:lvl w:ilvl="4" w:tplc="5C4685F0">
      <w:numFmt w:val="bullet"/>
      <w:lvlText w:val="•"/>
      <w:lvlJc w:val="left"/>
      <w:pPr>
        <w:ind w:left="2333" w:hanging="180"/>
      </w:pPr>
      <w:rPr>
        <w:rFonts w:hint="default"/>
      </w:rPr>
    </w:lvl>
    <w:lvl w:ilvl="5" w:tplc="AE80086E">
      <w:numFmt w:val="bullet"/>
      <w:lvlText w:val="•"/>
      <w:lvlJc w:val="left"/>
      <w:pPr>
        <w:ind w:left="2857" w:hanging="180"/>
      </w:pPr>
      <w:rPr>
        <w:rFonts w:hint="default"/>
      </w:rPr>
    </w:lvl>
    <w:lvl w:ilvl="6" w:tplc="DF1CB952">
      <w:numFmt w:val="bullet"/>
      <w:lvlText w:val="•"/>
      <w:lvlJc w:val="left"/>
      <w:pPr>
        <w:ind w:left="3380" w:hanging="180"/>
      </w:pPr>
      <w:rPr>
        <w:rFonts w:hint="default"/>
      </w:rPr>
    </w:lvl>
    <w:lvl w:ilvl="7" w:tplc="0C00C898">
      <w:numFmt w:val="bullet"/>
      <w:lvlText w:val="•"/>
      <w:lvlJc w:val="left"/>
      <w:pPr>
        <w:ind w:left="3904" w:hanging="180"/>
      </w:pPr>
      <w:rPr>
        <w:rFonts w:hint="default"/>
      </w:rPr>
    </w:lvl>
    <w:lvl w:ilvl="8" w:tplc="E1DC4F6A">
      <w:numFmt w:val="bullet"/>
      <w:lvlText w:val="•"/>
      <w:lvlJc w:val="left"/>
      <w:pPr>
        <w:ind w:left="4427" w:hanging="180"/>
      </w:pPr>
      <w:rPr>
        <w:rFonts w:hint="default"/>
      </w:rPr>
    </w:lvl>
  </w:abstractNum>
  <w:abstractNum w:abstractNumId="307" w15:restartNumberingAfterBreak="0">
    <w:nsid w:val="4E555BEF"/>
    <w:multiLevelType w:val="hybridMultilevel"/>
    <w:tmpl w:val="65B400E8"/>
    <w:lvl w:ilvl="0" w:tplc="3D2E96B6">
      <w:start w:val="1"/>
      <w:numFmt w:val="lowerRoman"/>
      <w:lvlText w:val="(%1)"/>
      <w:lvlJc w:val="left"/>
      <w:pPr>
        <w:ind w:left="393" w:hanging="251"/>
        <w:jc w:val="left"/>
      </w:pPr>
      <w:rPr>
        <w:rFonts w:ascii="Times New Roman" w:eastAsia="Times New Roman" w:hAnsi="Times New Roman" w:cs="Times New Roman" w:hint="default"/>
        <w:spacing w:val="-10"/>
        <w:w w:val="100"/>
        <w:sz w:val="18"/>
        <w:szCs w:val="18"/>
      </w:rPr>
    </w:lvl>
    <w:lvl w:ilvl="1" w:tplc="32D6A94A">
      <w:numFmt w:val="bullet"/>
      <w:lvlText w:val="•"/>
      <w:lvlJc w:val="left"/>
      <w:pPr>
        <w:ind w:left="909" w:hanging="251"/>
      </w:pPr>
      <w:rPr>
        <w:rFonts w:hint="default"/>
      </w:rPr>
    </w:lvl>
    <w:lvl w:ilvl="2" w:tplc="1CA0A51C">
      <w:numFmt w:val="bullet"/>
      <w:lvlText w:val="•"/>
      <w:lvlJc w:val="left"/>
      <w:pPr>
        <w:ind w:left="1419" w:hanging="251"/>
      </w:pPr>
      <w:rPr>
        <w:rFonts w:hint="default"/>
      </w:rPr>
    </w:lvl>
    <w:lvl w:ilvl="3" w:tplc="C3B0CF82">
      <w:numFmt w:val="bullet"/>
      <w:lvlText w:val="•"/>
      <w:lvlJc w:val="left"/>
      <w:pPr>
        <w:ind w:left="1929" w:hanging="251"/>
      </w:pPr>
      <w:rPr>
        <w:rFonts w:hint="default"/>
      </w:rPr>
    </w:lvl>
    <w:lvl w:ilvl="4" w:tplc="6042472C">
      <w:numFmt w:val="bullet"/>
      <w:lvlText w:val="•"/>
      <w:lvlJc w:val="left"/>
      <w:pPr>
        <w:ind w:left="2438" w:hanging="251"/>
      </w:pPr>
      <w:rPr>
        <w:rFonts w:hint="default"/>
      </w:rPr>
    </w:lvl>
    <w:lvl w:ilvl="5" w:tplc="F270772C">
      <w:numFmt w:val="bullet"/>
      <w:lvlText w:val="•"/>
      <w:lvlJc w:val="left"/>
      <w:pPr>
        <w:ind w:left="2948" w:hanging="251"/>
      </w:pPr>
      <w:rPr>
        <w:rFonts w:hint="default"/>
      </w:rPr>
    </w:lvl>
    <w:lvl w:ilvl="6" w:tplc="3EE647DA">
      <w:numFmt w:val="bullet"/>
      <w:lvlText w:val="•"/>
      <w:lvlJc w:val="left"/>
      <w:pPr>
        <w:ind w:left="3458" w:hanging="251"/>
      </w:pPr>
      <w:rPr>
        <w:rFonts w:hint="default"/>
      </w:rPr>
    </w:lvl>
    <w:lvl w:ilvl="7" w:tplc="D2DCF850">
      <w:numFmt w:val="bullet"/>
      <w:lvlText w:val="•"/>
      <w:lvlJc w:val="left"/>
      <w:pPr>
        <w:ind w:left="3968" w:hanging="251"/>
      </w:pPr>
      <w:rPr>
        <w:rFonts w:hint="default"/>
      </w:rPr>
    </w:lvl>
    <w:lvl w:ilvl="8" w:tplc="E1D40718">
      <w:numFmt w:val="bullet"/>
      <w:lvlText w:val="•"/>
      <w:lvlJc w:val="left"/>
      <w:pPr>
        <w:ind w:left="4477" w:hanging="251"/>
      </w:pPr>
      <w:rPr>
        <w:rFonts w:hint="default"/>
      </w:rPr>
    </w:lvl>
  </w:abstractNum>
  <w:abstractNum w:abstractNumId="308" w15:restartNumberingAfterBreak="0">
    <w:nsid w:val="4E902B3D"/>
    <w:multiLevelType w:val="hybridMultilevel"/>
    <w:tmpl w:val="D7381610"/>
    <w:lvl w:ilvl="0" w:tplc="B8A29166">
      <w:start w:val="1"/>
      <w:numFmt w:val="lowerRoman"/>
      <w:lvlText w:val="(%1)"/>
      <w:lvlJc w:val="left"/>
      <w:pPr>
        <w:ind w:left="167" w:hanging="290"/>
        <w:jc w:val="left"/>
      </w:pPr>
      <w:rPr>
        <w:rFonts w:ascii="Times New Roman" w:eastAsia="Times New Roman" w:hAnsi="Times New Roman" w:cs="Times New Roman" w:hint="default"/>
        <w:spacing w:val="-17"/>
        <w:w w:val="100"/>
        <w:sz w:val="18"/>
        <w:szCs w:val="18"/>
      </w:rPr>
    </w:lvl>
    <w:lvl w:ilvl="1" w:tplc="96BEA522">
      <w:numFmt w:val="bullet"/>
      <w:lvlText w:val="•"/>
      <w:lvlJc w:val="left"/>
      <w:pPr>
        <w:ind w:left="712" w:hanging="290"/>
      </w:pPr>
      <w:rPr>
        <w:rFonts w:hint="default"/>
      </w:rPr>
    </w:lvl>
    <w:lvl w:ilvl="2" w:tplc="72046688">
      <w:numFmt w:val="bullet"/>
      <w:lvlText w:val="•"/>
      <w:lvlJc w:val="left"/>
      <w:pPr>
        <w:ind w:left="1264" w:hanging="290"/>
      </w:pPr>
      <w:rPr>
        <w:rFonts w:hint="default"/>
      </w:rPr>
    </w:lvl>
    <w:lvl w:ilvl="3" w:tplc="0248FB22">
      <w:numFmt w:val="bullet"/>
      <w:lvlText w:val="•"/>
      <w:lvlJc w:val="left"/>
      <w:pPr>
        <w:ind w:left="1817" w:hanging="290"/>
      </w:pPr>
      <w:rPr>
        <w:rFonts w:hint="default"/>
      </w:rPr>
    </w:lvl>
    <w:lvl w:ilvl="4" w:tplc="13BEA4D8">
      <w:numFmt w:val="bullet"/>
      <w:lvlText w:val="•"/>
      <w:lvlJc w:val="left"/>
      <w:pPr>
        <w:ind w:left="2369" w:hanging="290"/>
      </w:pPr>
      <w:rPr>
        <w:rFonts w:hint="default"/>
      </w:rPr>
    </w:lvl>
    <w:lvl w:ilvl="5" w:tplc="7D5A632C">
      <w:numFmt w:val="bullet"/>
      <w:lvlText w:val="•"/>
      <w:lvlJc w:val="left"/>
      <w:pPr>
        <w:ind w:left="2921" w:hanging="290"/>
      </w:pPr>
      <w:rPr>
        <w:rFonts w:hint="default"/>
      </w:rPr>
    </w:lvl>
    <w:lvl w:ilvl="6" w:tplc="1BDAE75A">
      <w:numFmt w:val="bullet"/>
      <w:lvlText w:val="•"/>
      <w:lvlJc w:val="left"/>
      <w:pPr>
        <w:ind w:left="3474" w:hanging="290"/>
      </w:pPr>
      <w:rPr>
        <w:rFonts w:hint="default"/>
      </w:rPr>
    </w:lvl>
    <w:lvl w:ilvl="7" w:tplc="2B5CDEE8">
      <w:numFmt w:val="bullet"/>
      <w:lvlText w:val="•"/>
      <w:lvlJc w:val="left"/>
      <w:pPr>
        <w:ind w:left="4026" w:hanging="290"/>
      </w:pPr>
      <w:rPr>
        <w:rFonts w:hint="default"/>
      </w:rPr>
    </w:lvl>
    <w:lvl w:ilvl="8" w:tplc="00A88B00">
      <w:numFmt w:val="bullet"/>
      <w:lvlText w:val="•"/>
      <w:lvlJc w:val="left"/>
      <w:pPr>
        <w:ind w:left="4578" w:hanging="290"/>
      </w:pPr>
      <w:rPr>
        <w:rFonts w:hint="default"/>
      </w:rPr>
    </w:lvl>
  </w:abstractNum>
  <w:abstractNum w:abstractNumId="309" w15:restartNumberingAfterBreak="0">
    <w:nsid w:val="4ED15AEB"/>
    <w:multiLevelType w:val="hybridMultilevel"/>
    <w:tmpl w:val="4A0E75E4"/>
    <w:lvl w:ilvl="0" w:tplc="16700898">
      <w:start w:val="1"/>
      <w:numFmt w:val="decimal"/>
      <w:lvlText w:val="%1)"/>
      <w:lvlJc w:val="left"/>
      <w:pPr>
        <w:ind w:left="242" w:hanging="195"/>
        <w:jc w:val="left"/>
      </w:pPr>
      <w:rPr>
        <w:rFonts w:ascii="Times New Roman" w:eastAsia="Times New Roman" w:hAnsi="Times New Roman" w:cs="Times New Roman" w:hint="default"/>
        <w:spacing w:val="-7"/>
        <w:w w:val="100"/>
        <w:sz w:val="18"/>
        <w:szCs w:val="18"/>
      </w:rPr>
    </w:lvl>
    <w:lvl w:ilvl="1" w:tplc="F356BBE8">
      <w:numFmt w:val="bullet"/>
      <w:lvlText w:val="•"/>
      <w:lvlJc w:val="left"/>
      <w:pPr>
        <w:ind w:left="763" w:hanging="195"/>
      </w:pPr>
      <w:rPr>
        <w:rFonts w:hint="default"/>
      </w:rPr>
    </w:lvl>
    <w:lvl w:ilvl="2" w:tplc="3F1C7CBE">
      <w:numFmt w:val="bullet"/>
      <w:lvlText w:val="•"/>
      <w:lvlJc w:val="left"/>
      <w:pPr>
        <w:ind w:left="1286" w:hanging="195"/>
      </w:pPr>
      <w:rPr>
        <w:rFonts w:hint="default"/>
      </w:rPr>
    </w:lvl>
    <w:lvl w:ilvl="3" w:tplc="ED3E14FC">
      <w:numFmt w:val="bullet"/>
      <w:lvlText w:val="•"/>
      <w:lvlJc w:val="left"/>
      <w:pPr>
        <w:ind w:left="1810" w:hanging="195"/>
      </w:pPr>
      <w:rPr>
        <w:rFonts w:hint="default"/>
      </w:rPr>
    </w:lvl>
    <w:lvl w:ilvl="4" w:tplc="7D28CB22">
      <w:numFmt w:val="bullet"/>
      <w:lvlText w:val="•"/>
      <w:lvlJc w:val="left"/>
      <w:pPr>
        <w:ind w:left="2333" w:hanging="195"/>
      </w:pPr>
      <w:rPr>
        <w:rFonts w:hint="default"/>
      </w:rPr>
    </w:lvl>
    <w:lvl w:ilvl="5" w:tplc="58201572">
      <w:numFmt w:val="bullet"/>
      <w:lvlText w:val="•"/>
      <w:lvlJc w:val="left"/>
      <w:pPr>
        <w:ind w:left="2857" w:hanging="195"/>
      </w:pPr>
      <w:rPr>
        <w:rFonts w:hint="default"/>
      </w:rPr>
    </w:lvl>
    <w:lvl w:ilvl="6" w:tplc="206084E8">
      <w:numFmt w:val="bullet"/>
      <w:lvlText w:val="•"/>
      <w:lvlJc w:val="left"/>
      <w:pPr>
        <w:ind w:left="3380" w:hanging="195"/>
      </w:pPr>
      <w:rPr>
        <w:rFonts w:hint="default"/>
      </w:rPr>
    </w:lvl>
    <w:lvl w:ilvl="7" w:tplc="4E1CEF0E">
      <w:numFmt w:val="bullet"/>
      <w:lvlText w:val="•"/>
      <w:lvlJc w:val="left"/>
      <w:pPr>
        <w:ind w:left="3904" w:hanging="195"/>
      </w:pPr>
      <w:rPr>
        <w:rFonts w:hint="default"/>
      </w:rPr>
    </w:lvl>
    <w:lvl w:ilvl="8" w:tplc="7A02400A">
      <w:numFmt w:val="bullet"/>
      <w:lvlText w:val="•"/>
      <w:lvlJc w:val="left"/>
      <w:pPr>
        <w:ind w:left="4427" w:hanging="195"/>
      </w:pPr>
      <w:rPr>
        <w:rFonts w:hint="default"/>
      </w:rPr>
    </w:lvl>
  </w:abstractNum>
  <w:abstractNum w:abstractNumId="310" w15:restartNumberingAfterBreak="0">
    <w:nsid w:val="4F1A5FC4"/>
    <w:multiLevelType w:val="hybridMultilevel"/>
    <w:tmpl w:val="6678A796"/>
    <w:lvl w:ilvl="0" w:tplc="94DC24F4">
      <w:start w:val="1"/>
      <w:numFmt w:val="decimal"/>
      <w:lvlText w:val="%1)"/>
      <w:lvlJc w:val="left"/>
      <w:pPr>
        <w:ind w:left="110" w:hanging="210"/>
        <w:jc w:val="left"/>
      </w:pPr>
      <w:rPr>
        <w:rFonts w:ascii="Times New Roman" w:eastAsia="Times New Roman" w:hAnsi="Times New Roman" w:cs="Times New Roman" w:hint="default"/>
        <w:w w:val="100"/>
        <w:sz w:val="18"/>
        <w:szCs w:val="18"/>
      </w:rPr>
    </w:lvl>
    <w:lvl w:ilvl="1" w:tplc="0E42351A">
      <w:numFmt w:val="bullet"/>
      <w:lvlText w:val="•"/>
      <w:lvlJc w:val="left"/>
      <w:pPr>
        <w:ind w:left="633" w:hanging="210"/>
      </w:pPr>
      <w:rPr>
        <w:rFonts w:hint="default"/>
      </w:rPr>
    </w:lvl>
    <w:lvl w:ilvl="2" w:tplc="98E41104">
      <w:numFmt w:val="bullet"/>
      <w:lvlText w:val="•"/>
      <w:lvlJc w:val="left"/>
      <w:pPr>
        <w:ind w:left="1146" w:hanging="210"/>
      </w:pPr>
      <w:rPr>
        <w:rFonts w:hint="default"/>
      </w:rPr>
    </w:lvl>
    <w:lvl w:ilvl="3" w:tplc="28906396">
      <w:numFmt w:val="bullet"/>
      <w:lvlText w:val="•"/>
      <w:lvlJc w:val="left"/>
      <w:pPr>
        <w:ind w:left="1660" w:hanging="210"/>
      </w:pPr>
      <w:rPr>
        <w:rFonts w:hint="default"/>
      </w:rPr>
    </w:lvl>
    <w:lvl w:ilvl="4" w:tplc="DCE6FD74">
      <w:numFmt w:val="bullet"/>
      <w:lvlText w:val="•"/>
      <w:lvlJc w:val="left"/>
      <w:pPr>
        <w:ind w:left="2173" w:hanging="210"/>
      </w:pPr>
      <w:rPr>
        <w:rFonts w:hint="default"/>
      </w:rPr>
    </w:lvl>
    <w:lvl w:ilvl="5" w:tplc="FFF4CB6A">
      <w:numFmt w:val="bullet"/>
      <w:lvlText w:val="•"/>
      <w:lvlJc w:val="left"/>
      <w:pPr>
        <w:ind w:left="2687" w:hanging="210"/>
      </w:pPr>
      <w:rPr>
        <w:rFonts w:hint="default"/>
      </w:rPr>
    </w:lvl>
    <w:lvl w:ilvl="6" w:tplc="242ABB86">
      <w:numFmt w:val="bullet"/>
      <w:lvlText w:val="•"/>
      <w:lvlJc w:val="left"/>
      <w:pPr>
        <w:ind w:left="3200" w:hanging="210"/>
      </w:pPr>
      <w:rPr>
        <w:rFonts w:hint="default"/>
      </w:rPr>
    </w:lvl>
    <w:lvl w:ilvl="7" w:tplc="97D8C69E">
      <w:numFmt w:val="bullet"/>
      <w:lvlText w:val="•"/>
      <w:lvlJc w:val="left"/>
      <w:pPr>
        <w:ind w:left="3714" w:hanging="210"/>
      </w:pPr>
      <w:rPr>
        <w:rFonts w:hint="default"/>
      </w:rPr>
    </w:lvl>
    <w:lvl w:ilvl="8" w:tplc="18282E80">
      <w:numFmt w:val="bullet"/>
      <w:lvlText w:val="•"/>
      <w:lvlJc w:val="left"/>
      <w:pPr>
        <w:ind w:left="4227" w:hanging="210"/>
      </w:pPr>
      <w:rPr>
        <w:rFonts w:hint="default"/>
      </w:rPr>
    </w:lvl>
  </w:abstractNum>
  <w:abstractNum w:abstractNumId="311" w15:restartNumberingAfterBreak="0">
    <w:nsid w:val="4F5F2608"/>
    <w:multiLevelType w:val="hybridMultilevel"/>
    <w:tmpl w:val="7DA24D2A"/>
    <w:lvl w:ilvl="0" w:tplc="AAFAED1C">
      <w:start w:val="1"/>
      <w:numFmt w:val="decimal"/>
      <w:lvlText w:val="%1)"/>
      <w:lvlJc w:val="left"/>
      <w:pPr>
        <w:ind w:left="110" w:hanging="192"/>
        <w:jc w:val="left"/>
      </w:pPr>
      <w:rPr>
        <w:rFonts w:ascii="Times New Roman" w:eastAsia="Times New Roman" w:hAnsi="Times New Roman" w:cs="Times New Roman" w:hint="default"/>
        <w:w w:val="100"/>
        <w:sz w:val="18"/>
        <w:szCs w:val="18"/>
      </w:rPr>
    </w:lvl>
    <w:lvl w:ilvl="1" w:tplc="09DA3A8E">
      <w:numFmt w:val="bullet"/>
      <w:lvlText w:val="•"/>
      <w:lvlJc w:val="left"/>
      <w:pPr>
        <w:ind w:left="633" w:hanging="192"/>
      </w:pPr>
      <w:rPr>
        <w:rFonts w:hint="default"/>
      </w:rPr>
    </w:lvl>
    <w:lvl w:ilvl="2" w:tplc="D73A4EB4">
      <w:numFmt w:val="bullet"/>
      <w:lvlText w:val="•"/>
      <w:lvlJc w:val="left"/>
      <w:pPr>
        <w:ind w:left="1146" w:hanging="192"/>
      </w:pPr>
      <w:rPr>
        <w:rFonts w:hint="default"/>
      </w:rPr>
    </w:lvl>
    <w:lvl w:ilvl="3" w:tplc="D81E858C">
      <w:numFmt w:val="bullet"/>
      <w:lvlText w:val="•"/>
      <w:lvlJc w:val="left"/>
      <w:pPr>
        <w:ind w:left="1660" w:hanging="192"/>
      </w:pPr>
      <w:rPr>
        <w:rFonts w:hint="default"/>
      </w:rPr>
    </w:lvl>
    <w:lvl w:ilvl="4" w:tplc="E16C8E76">
      <w:numFmt w:val="bullet"/>
      <w:lvlText w:val="•"/>
      <w:lvlJc w:val="left"/>
      <w:pPr>
        <w:ind w:left="2173" w:hanging="192"/>
      </w:pPr>
      <w:rPr>
        <w:rFonts w:hint="default"/>
      </w:rPr>
    </w:lvl>
    <w:lvl w:ilvl="5" w:tplc="B404B46C">
      <w:numFmt w:val="bullet"/>
      <w:lvlText w:val="•"/>
      <w:lvlJc w:val="left"/>
      <w:pPr>
        <w:ind w:left="2686" w:hanging="192"/>
      </w:pPr>
      <w:rPr>
        <w:rFonts w:hint="default"/>
      </w:rPr>
    </w:lvl>
    <w:lvl w:ilvl="6" w:tplc="3C1C5022">
      <w:numFmt w:val="bullet"/>
      <w:lvlText w:val="•"/>
      <w:lvlJc w:val="left"/>
      <w:pPr>
        <w:ind w:left="3200" w:hanging="192"/>
      </w:pPr>
      <w:rPr>
        <w:rFonts w:hint="default"/>
      </w:rPr>
    </w:lvl>
    <w:lvl w:ilvl="7" w:tplc="B5D2C58C">
      <w:numFmt w:val="bullet"/>
      <w:lvlText w:val="•"/>
      <w:lvlJc w:val="left"/>
      <w:pPr>
        <w:ind w:left="3713" w:hanging="192"/>
      </w:pPr>
      <w:rPr>
        <w:rFonts w:hint="default"/>
      </w:rPr>
    </w:lvl>
    <w:lvl w:ilvl="8" w:tplc="2AFC8FF2">
      <w:numFmt w:val="bullet"/>
      <w:lvlText w:val="•"/>
      <w:lvlJc w:val="left"/>
      <w:pPr>
        <w:ind w:left="4227" w:hanging="192"/>
      </w:pPr>
      <w:rPr>
        <w:rFonts w:hint="default"/>
      </w:rPr>
    </w:lvl>
  </w:abstractNum>
  <w:abstractNum w:abstractNumId="312" w15:restartNumberingAfterBreak="0">
    <w:nsid w:val="4F663D26"/>
    <w:multiLevelType w:val="hybridMultilevel"/>
    <w:tmpl w:val="55A86B58"/>
    <w:lvl w:ilvl="0" w:tplc="88D4A1E0">
      <w:start w:val="1"/>
      <w:numFmt w:val="lowerRoman"/>
      <w:lvlText w:val="(%1)"/>
      <w:lvlJc w:val="left"/>
      <w:pPr>
        <w:ind w:left="110" w:hanging="239"/>
        <w:jc w:val="left"/>
      </w:pPr>
      <w:rPr>
        <w:rFonts w:ascii="Times New Roman" w:eastAsia="Times New Roman" w:hAnsi="Times New Roman" w:cs="Times New Roman" w:hint="default"/>
        <w:spacing w:val="-22"/>
        <w:w w:val="100"/>
        <w:sz w:val="18"/>
        <w:szCs w:val="18"/>
      </w:rPr>
    </w:lvl>
    <w:lvl w:ilvl="1" w:tplc="7F729DC2">
      <w:numFmt w:val="bullet"/>
      <w:lvlText w:val="•"/>
      <w:lvlJc w:val="left"/>
      <w:pPr>
        <w:ind w:left="670" w:hanging="239"/>
      </w:pPr>
      <w:rPr>
        <w:rFonts w:hint="default"/>
      </w:rPr>
    </w:lvl>
    <w:lvl w:ilvl="2" w:tplc="CD446508">
      <w:numFmt w:val="bullet"/>
      <w:lvlText w:val="•"/>
      <w:lvlJc w:val="left"/>
      <w:pPr>
        <w:ind w:left="1221" w:hanging="239"/>
      </w:pPr>
      <w:rPr>
        <w:rFonts w:hint="default"/>
      </w:rPr>
    </w:lvl>
    <w:lvl w:ilvl="3" w:tplc="7C6EF7A4">
      <w:numFmt w:val="bullet"/>
      <w:lvlText w:val="•"/>
      <w:lvlJc w:val="left"/>
      <w:pPr>
        <w:ind w:left="1772" w:hanging="239"/>
      </w:pPr>
      <w:rPr>
        <w:rFonts w:hint="default"/>
      </w:rPr>
    </w:lvl>
    <w:lvl w:ilvl="4" w:tplc="FFB0C012">
      <w:numFmt w:val="bullet"/>
      <w:lvlText w:val="•"/>
      <w:lvlJc w:val="left"/>
      <w:pPr>
        <w:ind w:left="2322" w:hanging="239"/>
      </w:pPr>
      <w:rPr>
        <w:rFonts w:hint="default"/>
      </w:rPr>
    </w:lvl>
    <w:lvl w:ilvl="5" w:tplc="EE0827D2">
      <w:numFmt w:val="bullet"/>
      <w:lvlText w:val="•"/>
      <w:lvlJc w:val="left"/>
      <w:pPr>
        <w:ind w:left="2873" w:hanging="239"/>
      </w:pPr>
      <w:rPr>
        <w:rFonts w:hint="default"/>
      </w:rPr>
    </w:lvl>
    <w:lvl w:ilvl="6" w:tplc="E78A26FA">
      <w:numFmt w:val="bullet"/>
      <w:lvlText w:val="•"/>
      <w:lvlJc w:val="left"/>
      <w:pPr>
        <w:ind w:left="3423" w:hanging="239"/>
      </w:pPr>
      <w:rPr>
        <w:rFonts w:hint="default"/>
      </w:rPr>
    </w:lvl>
    <w:lvl w:ilvl="7" w:tplc="BD028016">
      <w:numFmt w:val="bullet"/>
      <w:lvlText w:val="•"/>
      <w:lvlJc w:val="left"/>
      <w:pPr>
        <w:ind w:left="3974" w:hanging="239"/>
      </w:pPr>
      <w:rPr>
        <w:rFonts w:hint="default"/>
      </w:rPr>
    </w:lvl>
    <w:lvl w:ilvl="8" w:tplc="50927C84">
      <w:numFmt w:val="bullet"/>
      <w:lvlText w:val="•"/>
      <w:lvlJc w:val="left"/>
      <w:pPr>
        <w:ind w:left="4525" w:hanging="239"/>
      </w:pPr>
      <w:rPr>
        <w:rFonts w:hint="default"/>
      </w:rPr>
    </w:lvl>
  </w:abstractNum>
  <w:abstractNum w:abstractNumId="313" w15:restartNumberingAfterBreak="0">
    <w:nsid w:val="50092CD6"/>
    <w:multiLevelType w:val="hybridMultilevel"/>
    <w:tmpl w:val="B4688F1C"/>
    <w:lvl w:ilvl="0" w:tplc="C3485CD4">
      <w:start w:val="1"/>
      <w:numFmt w:val="decimal"/>
      <w:lvlText w:val="%1."/>
      <w:lvlJc w:val="left"/>
      <w:pPr>
        <w:ind w:left="242" w:hanging="186"/>
        <w:jc w:val="right"/>
      </w:pPr>
      <w:rPr>
        <w:rFonts w:ascii="Times New Roman" w:eastAsia="Times New Roman" w:hAnsi="Times New Roman" w:cs="Times New Roman" w:hint="default"/>
        <w:w w:val="100"/>
        <w:sz w:val="18"/>
        <w:szCs w:val="18"/>
      </w:rPr>
    </w:lvl>
    <w:lvl w:ilvl="1" w:tplc="C1D2468E">
      <w:numFmt w:val="bullet"/>
      <w:lvlText w:val="•"/>
      <w:lvlJc w:val="left"/>
      <w:pPr>
        <w:ind w:left="763" w:hanging="186"/>
      </w:pPr>
      <w:rPr>
        <w:rFonts w:hint="default"/>
      </w:rPr>
    </w:lvl>
    <w:lvl w:ilvl="2" w:tplc="14DA4B52">
      <w:numFmt w:val="bullet"/>
      <w:lvlText w:val="•"/>
      <w:lvlJc w:val="left"/>
      <w:pPr>
        <w:ind w:left="1286" w:hanging="186"/>
      </w:pPr>
      <w:rPr>
        <w:rFonts w:hint="default"/>
      </w:rPr>
    </w:lvl>
    <w:lvl w:ilvl="3" w:tplc="F782F606">
      <w:numFmt w:val="bullet"/>
      <w:lvlText w:val="•"/>
      <w:lvlJc w:val="left"/>
      <w:pPr>
        <w:ind w:left="1810" w:hanging="186"/>
      </w:pPr>
      <w:rPr>
        <w:rFonts w:hint="default"/>
      </w:rPr>
    </w:lvl>
    <w:lvl w:ilvl="4" w:tplc="D86C4CD2">
      <w:numFmt w:val="bullet"/>
      <w:lvlText w:val="•"/>
      <w:lvlJc w:val="left"/>
      <w:pPr>
        <w:ind w:left="2333" w:hanging="186"/>
      </w:pPr>
      <w:rPr>
        <w:rFonts w:hint="default"/>
      </w:rPr>
    </w:lvl>
    <w:lvl w:ilvl="5" w:tplc="6622ABEA">
      <w:numFmt w:val="bullet"/>
      <w:lvlText w:val="•"/>
      <w:lvlJc w:val="left"/>
      <w:pPr>
        <w:ind w:left="2857" w:hanging="186"/>
      </w:pPr>
      <w:rPr>
        <w:rFonts w:hint="default"/>
      </w:rPr>
    </w:lvl>
    <w:lvl w:ilvl="6" w:tplc="CB0E772E">
      <w:numFmt w:val="bullet"/>
      <w:lvlText w:val="•"/>
      <w:lvlJc w:val="left"/>
      <w:pPr>
        <w:ind w:left="3380" w:hanging="186"/>
      </w:pPr>
      <w:rPr>
        <w:rFonts w:hint="default"/>
      </w:rPr>
    </w:lvl>
    <w:lvl w:ilvl="7" w:tplc="9C0AC228">
      <w:numFmt w:val="bullet"/>
      <w:lvlText w:val="•"/>
      <w:lvlJc w:val="left"/>
      <w:pPr>
        <w:ind w:left="3904" w:hanging="186"/>
      </w:pPr>
      <w:rPr>
        <w:rFonts w:hint="default"/>
      </w:rPr>
    </w:lvl>
    <w:lvl w:ilvl="8" w:tplc="1F8C9786">
      <w:numFmt w:val="bullet"/>
      <w:lvlText w:val="•"/>
      <w:lvlJc w:val="left"/>
      <w:pPr>
        <w:ind w:left="4427" w:hanging="186"/>
      </w:pPr>
      <w:rPr>
        <w:rFonts w:hint="default"/>
      </w:rPr>
    </w:lvl>
  </w:abstractNum>
  <w:abstractNum w:abstractNumId="314" w15:restartNumberingAfterBreak="0">
    <w:nsid w:val="502602A6"/>
    <w:multiLevelType w:val="multilevel"/>
    <w:tmpl w:val="5A9EF16C"/>
    <w:lvl w:ilvl="0">
      <w:start w:val="1"/>
      <w:numFmt w:val="decimal"/>
      <w:lvlText w:val="%1."/>
      <w:lvlJc w:val="left"/>
      <w:pPr>
        <w:ind w:left="110" w:hanging="247"/>
        <w:jc w:val="right"/>
      </w:pPr>
      <w:rPr>
        <w:rFonts w:ascii="Times New Roman" w:eastAsia="Times New Roman" w:hAnsi="Times New Roman" w:cs="Times New Roman" w:hint="default"/>
        <w:b/>
        <w:bCs/>
        <w:spacing w:val="-7"/>
        <w:w w:val="100"/>
        <w:sz w:val="18"/>
        <w:szCs w:val="18"/>
      </w:rPr>
    </w:lvl>
    <w:lvl w:ilvl="1">
      <w:start w:val="1"/>
      <w:numFmt w:val="decimal"/>
      <w:lvlText w:val="%1.%2"/>
      <w:lvlJc w:val="left"/>
      <w:pPr>
        <w:ind w:left="110" w:hanging="269"/>
        <w:jc w:val="left"/>
      </w:pPr>
      <w:rPr>
        <w:rFonts w:ascii="Times New Roman" w:eastAsia="Times New Roman" w:hAnsi="Times New Roman" w:cs="Times New Roman" w:hint="default"/>
        <w:w w:val="100"/>
        <w:sz w:val="18"/>
        <w:szCs w:val="18"/>
      </w:rPr>
    </w:lvl>
    <w:lvl w:ilvl="2">
      <w:numFmt w:val="bullet"/>
      <w:lvlText w:val="•"/>
      <w:lvlJc w:val="left"/>
      <w:pPr>
        <w:ind w:left="341" w:hanging="269"/>
      </w:pPr>
      <w:rPr>
        <w:rFonts w:hint="default"/>
      </w:rPr>
    </w:lvl>
    <w:lvl w:ilvl="3">
      <w:numFmt w:val="bullet"/>
      <w:lvlText w:val="•"/>
      <w:lvlJc w:val="left"/>
      <w:pPr>
        <w:ind w:left="282" w:hanging="269"/>
      </w:pPr>
      <w:rPr>
        <w:rFonts w:hint="default"/>
      </w:rPr>
    </w:lvl>
    <w:lvl w:ilvl="4">
      <w:numFmt w:val="bullet"/>
      <w:lvlText w:val="•"/>
      <w:lvlJc w:val="left"/>
      <w:pPr>
        <w:ind w:left="223" w:hanging="269"/>
      </w:pPr>
      <w:rPr>
        <w:rFonts w:hint="default"/>
      </w:rPr>
    </w:lvl>
    <w:lvl w:ilvl="5">
      <w:numFmt w:val="bullet"/>
      <w:lvlText w:val="•"/>
      <w:lvlJc w:val="left"/>
      <w:pPr>
        <w:ind w:left="164" w:hanging="269"/>
      </w:pPr>
      <w:rPr>
        <w:rFonts w:hint="default"/>
      </w:rPr>
    </w:lvl>
    <w:lvl w:ilvl="6">
      <w:numFmt w:val="bullet"/>
      <w:lvlText w:val="•"/>
      <w:lvlJc w:val="left"/>
      <w:pPr>
        <w:ind w:left="105" w:hanging="269"/>
      </w:pPr>
      <w:rPr>
        <w:rFonts w:hint="default"/>
      </w:rPr>
    </w:lvl>
    <w:lvl w:ilvl="7">
      <w:numFmt w:val="bullet"/>
      <w:lvlText w:val="•"/>
      <w:lvlJc w:val="left"/>
      <w:pPr>
        <w:ind w:left="47" w:hanging="269"/>
      </w:pPr>
      <w:rPr>
        <w:rFonts w:hint="default"/>
      </w:rPr>
    </w:lvl>
    <w:lvl w:ilvl="8">
      <w:numFmt w:val="bullet"/>
      <w:lvlText w:val="•"/>
      <w:lvlJc w:val="left"/>
      <w:pPr>
        <w:ind w:left="-12" w:hanging="269"/>
      </w:pPr>
      <w:rPr>
        <w:rFonts w:hint="default"/>
      </w:rPr>
    </w:lvl>
  </w:abstractNum>
  <w:abstractNum w:abstractNumId="315" w15:restartNumberingAfterBreak="0">
    <w:nsid w:val="50365D66"/>
    <w:multiLevelType w:val="hybridMultilevel"/>
    <w:tmpl w:val="C4243832"/>
    <w:lvl w:ilvl="0" w:tplc="4444396A">
      <w:start w:val="1"/>
      <w:numFmt w:val="lowerRoman"/>
      <w:lvlText w:val="(%1)"/>
      <w:lvlJc w:val="left"/>
      <w:pPr>
        <w:ind w:left="223" w:hanging="168"/>
        <w:jc w:val="left"/>
      </w:pPr>
      <w:rPr>
        <w:rFonts w:ascii="Times New Roman" w:eastAsia="Times New Roman" w:hAnsi="Times New Roman" w:cs="Times New Roman" w:hint="default"/>
        <w:spacing w:val="-11"/>
        <w:w w:val="100"/>
        <w:sz w:val="14"/>
        <w:szCs w:val="14"/>
      </w:rPr>
    </w:lvl>
    <w:lvl w:ilvl="1" w:tplc="198A4C18">
      <w:numFmt w:val="bullet"/>
      <w:lvlText w:val="•"/>
      <w:lvlJc w:val="left"/>
      <w:pPr>
        <w:ind w:left="666" w:hanging="168"/>
      </w:pPr>
      <w:rPr>
        <w:rFonts w:hint="default"/>
      </w:rPr>
    </w:lvl>
    <w:lvl w:ilvl="2" w:tplc="950A2D8E">
      <w:numFmt w:val="bullet"/>
      <w:lvlText w:val="•"/>
      <w:lvlJc w:val="left"/>
      <w:pPr>
        <w:ind w:left="1113" w:hanging="168"/>
      </w:pPr>
      <w:rPr>
        <w:rFonts w:hint="default"/>
      </w:rPr>
    </w:lvl>
    <w:lvl w:ilvl="3" w:tplc="1A488400">
      <w:numFmt w:val="bullet"/>
      <w:lvlText w:val="•"/>
      <w:lvlJc w:val="left"/>
      <w:pPr>
        <w:ind w:left="1559" w:hanging="168"/>
      </w:pPr>
      <w:rPr>
        <w:rFonts w:hint="default"/>
      </w:rPr>
    </w:lvl>
    <w:lvl w:ilvl="4" w:tplc="827E8C7C">
      <w:numFmt w:val="bullet"/>
      <w:lvlText w:val="•"/>
      <w:lvlJc w:val="left"/>
      <w:pPr>
        <w:ind w:left="2006" w:hanging="168"/>
      </w:pPr>
      <w:rPr>
        <w:rFonts w:hint="default"/>
      </w:rPr>
    </w:lvl>
    <w:lvl w:ilvl="5" w:tplc="114601CC">
      <w:numFmt w:val="bullet"/>
      <w:lvlText w:val="•"/>
      <w:lvlJc w:val="left"/>
      <w:pPr>
        <w:ind w:left="2453" w:hanging="168"/>
      </w:pPr>
      <w:rPr>
        <w:rFonts w:hint="default"/>
      </w:rPr>
    </w:lvl>
    <w:lvl w:ilvl="6" w:tplc="5A76BD78">
      <w:numFmt w:val="bullet"/>
      <w:lvlText w:val="•"/>
      <w:lvlJc w:val="left"/>
      <w:pPr>
        <w:ind w:left="2899" w:hanging="168"/>
      </w:pPr>
      <w:rPr>
        <w:rFonts w:hint="default"/>
      </w:rPr>
    </w:lvl>
    <w:lvl w:ilvl="7" w:tplc="1CE020AC">
      <w:numFmt w:val="bullet"/>
      <w:lvlText w:val="•"/>
      <w:lvlJc w:val="left"/>
      <w:pPr>
        <w:ind w:left="3346" w:hanging="168"/>
      </w:pPr>
      <w:rPr>
        <w:rFonts w:hint="default"/>
      </w:rPr>
    </w:lvl>
    <w:lvl w:ilvl="8" w:tplc="AFF28D14">
      <w:numFmt w:val="bullet"/>
      <w:lvlText w:val="•"/>
      <w:lvlJc w:val="left"/>
      <w:pPr>
        <w:ind w:left="3792" w:hanging="168"/>
      </w:pPr>
      <w:rPr>
        <w:rFonts w:hint="default"/>
      </w:rPr>
    </w:lvl>
  </w:abstractNum>
  <w:abstractNum w:abstractNumId="316" w15:restartNumberingAfterBreak="0">
    <w:nsid w:val="504C31AD"/>
    <w:multiLevelType w:val="hybridMultilevel"/>
    <w:tmpl w:val="FB72CD4A"/>
    <w:lvl w:ilvl="0" w:tplc="428C65AC">
      <w:start w:val="1"/>
      <w:numFmt w:val="decimal"/>
      <w:lvlText w:val="%1)"/>
      <w:lvlJc w:val="left"/>
      <w:pPr>
        <w:ind w:left="394" w:hanging="217"/>
        <w:jc w:val="left"/>
      </w:pPr>
      <w:rPr>
        <w:rFonts w:ascii="Times New Roman" w:eastAsia="Times New Roman" w:hAnsi="Times New Roman" w:cs="Times New Roman" w:hint="default"/>
        <w:w w:val="100"/>
        <w:sz w:val="18"/>
        <w:szCs w:val="18"/>
      </w:rPr>
    </w:lvl>
    <w:lvl w:ilvl="1" w:tplc="FC0ABDDE">
      <w:numFmt w:val="bullet"/>
      <w:lvlText w:val="•"/>
      <w:lvlJc w:val="left"/>
      <w:pPr>
        <w:ind w:left="909" w:hanging="217"/>
      </w:pPr>
      <w:rPr>
        <w:rFonts w:hint="default"/>
      </w:rPr>
    </w:lvl>
    <w:lvl w:ilvl="2" w:tplc="7A160A42">
      <w:numFmt w:val="bullet"/>
      <w:lvlText w:val="•"/>
      <w:lvlJc w:val="left"/>
      <w:pPr>
        <w:ind w:left="1419" w:hanging="217"/>
      </w:pPr>
      <w:rPr>
        <w:rFonts w:hint="default"/>
      </w:rPr>
    </w:lvl>
    <w:lvl w:ilvl="3" w:tplc="02AAA91A">
      <w:numFmt w:val="bullet"/>
      <w:lvlText w:val="•"/>
      <w:lvlJc w:val="left"/>
      <w:pPr>
        <w:ind w:left="1929" w:hanging="217"/>
      </w:pPr>
      <w:rPr>
        <w:rFonts w:hint="default"/>
      </w:rPr>
    </w:lvl>
    <w:lvl w:ilvl="4" w:tplc="D2D02E78">
      <w:numFmt w:val="bullet"/>
      <w:lvlText w:val="•"/>
      <w:lvlJc w:val="left"/>
      <w:pPr>
        <w:ind w:left="2439" w:hanging="217"/>
      </w:pPr>
      <w:rPr>
        <w:rFonts w:hint="default"/>
      </w:rPr>
    </w:lvl>
    <w:lvl w:ilvl="5" w:tplc="33362726">
      <w:numFmt w:val="bullet"/>
      <w:lvlText w:val="•"/>
      <w:lvlJc w:val="left"/>
      <w:pPr>
        <w:ind w:left="2948" w:hanging="217"/>
      </w:pPr>
      <w:rPr>
        <w:rFonts w:hint="default"/>
      </w:rPr>
    </w:lvl>
    <w:lvl w:ilvl="6" w:tplc="32929B32">
      <w:numFmt w:val="bullet"/>
      <w:lvlText w:val="•"/>
      <w:lvlJc w:val="left"/>
      <w:pPr>
        <w:ind w:left="3458" w:hanging="217"/>
      </w:pPr>
      <w:rPr>
        <w:rFonts w:hint="default"/>
      </w:rPr>
    </w:lvl>
    <w:lvl w:ilvl="7" w:tplc="50367754">
      <w:numFmt w:val="bullet"/>
      <w:lvlText w:val="•"/>
      <w:lvlJc w:val="left"/>
      <w:pPr>
        <w:ind w:left="3968" w:hanging="217"/>
      </w:pPr>
      <w:rPr>
        <w:rFonts w:hint="default"/>
      </w:rPr>
    </w:lvl>
    <w:lvl w:ilvl="8" w:tplc="6DF02610">
      <w:numFmt w:val="bullet"/>
      <w:lvlText w:val="•"/>
      <w:lvlJc w:val="left"/>
      <w:pPr>
        <w:ind w:left="4478" w:hanging="217"/>
      </w:pPr>
      <w:rPr>
        <w:rFonts w:hint="default"/>
      </w:rPr>
    </w:lvl>
  </w:abstractNum>
  <w:abstractNum w:abstractNumId="317" w15:restartNumberingAfterBreak="0">
    <w:nsid w:val="505507F8"/>
    <w:multiLevelType w:val="hybridMultilevel"/>
    <w:tmpl w:val="B9BC0E72"/>
    <w:lvl w:ilvl="0" w:tplc="90EE669C">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0AEA0FD0">
      <w:numFmt w:val="bullet"/>
      <w:lvlText w:val="•"/>
      <w:lvlJc w:val="left"/>
      <w:pPr>
        <w:ind w:left="633" w:hanging="215"/>
      </w:pPr>
      <w:rPr>
        <w:rFonts w:hint="default"/>
      </w:rPr>
    </w:lvl>
    <w:lvl w:ilvl="2" w:tplc="144ADBD6">
      <w:numFmt w:val="bullet"/>
      <w:lvlText w:val="•"/>
      <w:lvlJc w:val="left"/>
      <w:pPr>
        <w:ind w:left="1146" w:hanging="215"/>
      </w:pPr>
      <w:rPr>
        <w:rFonts w:hint="default"/>
      </w:rPr>
    </w:lvl>
    <w:lvl w:ilvl="3" w:tplc="1DAA5648">
      <w:numFmt w:val="bullet"/>
      <w:lvlText w:val="•"/>
      <w:lvlJc w:val="left"/>
      <w:pPr>
        <w:ind w:left="1660" w:hanging="215"/>
      </w:pPr>
      <w:rPr>
        <w:rFonts w:hint="default"/>
      </w:rPr>
    </w:lvl>
    <w:lvl w:ilvl="4" w:tplc="8F16E408">
      <w:numFmt w:val="bullet"/>
      <w:lvlText w:val="•"/>
      <w:lvlJc w:val="left"/>
      <w:pPr>
        <w:ind w:left="2173" w:hanging="215"/>
      </w:pPr>
      <w:rPr>
        <w:rFonts w:hint="default"/>
      </w:rPr>
    </w:lvl>
    <w:lvl w:ilvl="5" w:tplc="A42A47E6">
      <w:numFmt w:val="bullet"/>
      <w:lvlText w:val="•"/>
      <w:lvlJc w:val="left"/>
      <w:pPr>
        <w:ind w:left="2686" w:hanging="215"/>
      </w:pPr>
      <w:rPr>
        <w:rFonts w:hint="default"/>
      </w:rPr>
    </w:lvl>
    <w:lvl w:ilvl="6" w:tplc="A3905C3C">
      <w:numFmt w:val="bullet"/>
      <w:lvlText w:val="•"/>
      <w:lvlJc w:val="left"/>
      <w:pPr>
        <w:ind w:left="3200" w:hanging="215"/>
      </w:pPr>
      <w:rPr>
        <w:rFonts w:hint="default"/>
      </w:rPr>
    </w:lvl>
    <w:lvl w:ilvl="7" w:tplc="EECA82AC">
      <w:numFmt w:val="bullet"/>
      <w:lvlText w:val="•"/>
      <w:lvlJc w:val="left"/>
      <w:pPr>
        <w:ind w:left="3713" w:hanging="215"/>
      </w:pPr>
      <w:rPr>
        <w:rFonts w:hint="default"/>
      </w:rPr>
    </w:lvl>
    <w:lvl w:ilvl="8" w:tplc="663A4CF8">
      <w:numFmt w:val="bullet"/>
      <w:lvlText w:val="•"/>
      <w:lvlJc w:val="left"/>
      <w:pPr>
        <w:ind w:left="4227" w:hanging="215"/>
      </w:pPr>
      <w:rPr>
        <w:rFonts w:hint="default"/>
      </w:rPr>
    </w:lvl>
  </w:abstractNum>
  <w:abstractNum w:abstractNumId="318" w15:restartNumberingAfterBreak="0">
    <w:nsid w:val="505637F7"/>
    <w:multiLevelType w:val="hybridMultilevel"/>
    <w:tmpl w:val="9AE82F20"/>
    <w:lvl w:ilvl="0" w:tplc="4FD4C95E">
      <w:start w:val="1"/>
      <w:numFmt w:val="decimal"/>
      <w:lvlText w:val="%1)"/>
      <w:lvlJc w:val="left"/>
      <w:pPr>
        <w:ind w:left="110" w:hanging="205"/>
        <w:jc w:val="left"/>
      </w:pPr>
      <w:rPr>
        <w:rFonts w:ascii="Times New Roman" w:eastAsia="Times New Roman" w:hAnsi="Times New Roman" w:cs="Times New Roman" w:hint="default"/>
        <w:w w:val="100"/>
        <w:sz w:val="18"/>
        <w:szCs w:val="18"/>
      </w:rPr>
    </w:lvl>
    <w:lvl w:ilvl="1" w:tplc="D5361804">
      <w:numFmt w:val="bullet"/>
      <w:lvlText w:val="•"/>
      <w:lvlJc w:val="left"/>
      <w:pPr>
        <w:ind w:left="633" w:hanging="205"/>
      </w:pPr>
      <w:rPr>
        <w:rFonts w:hint="default"/>
      </w:rPr>
    </w:lvl>
    <w:lvl w:ilvl="2" w:tplc="DA92BE8C">
      <w:numFmt w:val="bullet"/>
      <w:lvlText w:val="•"/>
      <w:lvlJc w:val="left"/>
      <w:pPr>
        <w:ind w:left="1146" w:hanging="205"/>
      </w:pPr>
      <w:rPr>
        <w:rFonts w:hint="default"/>
      </w:rPr>
    </w:lvl>
    <w:lvl w:ilvl="3" w:tplc="7D92E158">
      <w:numFmt w:val="bullet"/>
      <w:lvlText w:val="•"/>
      <w:lvlJc w:val="left"/>
      <w:pPr>
        <w:ind w:left="1660" w:hanging="205"/>
      </w:pPr>
      <w:rPr>
        <w:rFonts w:hint="default"/>
      </w:rPr>
    </w:lvl>
    <w:lvl w:ilvl="4" w:tplc="669E355C">
      <w:numFmt w:val="bullet"/>
      <w:lvlText w:val="•"/>
      <w:lvlJc w:val="left"/>
      <w:pPr>
        <w:ind w:left="2173" w:hanging="205"/>
      </w:pPr>
      <w:rPr>
        <w:rFonts w:hint="default"/>
      </w:rPr>
    </w:lvl>
    <w:lvl w:ilvl="5" w:tplc="841CC39C">
      <w:numFmt w:val="bullet"/>
      <w:lvlText w:val="•"/>
      <w:lvlJc w:val="left"/>
      <w:pPr>
        <w:ind w:left="2687" w:hanging="205"/>
      </w:pPr>
      <w:rPr>
        <w:rFonts w:hint="default"/>
      </w:rPr>
    </w:lvl>
    <w:lvl w:ilvl="6" w:tplc="E6CEFB2A">
      <w:numFmt w:val="bullet"/>
      <w:lvlText w:val="•"/>
      <w:lvlJc w:val="left"/>
      <w:pPr>
        <w:ind w:left="3200" w:hanging="205"/>
      </w:pPr>
      <w:rPr>
        <w:rFonts w:hint="default"/>
      </w:rPr>
    </w:lvl>
    <w:lvl w:ilvl="7" w:tplc="07549082">
      <w:numFmt w:val="bullet"/>
      <w:lvlText w:val="•"/>
      <w:lvlJc w:val="left"/>
      <w:pPr>
        <w:ind w:left="3714" w:hanging="205"/>
      </w:pPr>
      <w:rPr>
        <w:rFonts w:hint="default"/>
      </w:rPr>
    </w:lvl>
    <w:lvl w:ilvl="8" w:tplc="3EF8FB8A">
      <w:numFmt w:val="bullet"/>
      <w:lvlText w:val="•"/>
      <w:lvlJc w:val="left"/>
      <w:pPr>
        <w:ind w:left="4227" w:hanging="205"/>
      </w:pPr>
      <w:rPr>
        <w:rFonts w:hint="default"/>
      </w:rPr>
    </w:lvl>
  </w:abstractNum>
  <w:abstractNum w:abstractNumId="319" w15:restartNumberingAfterBreak="0">
    <w:nsid w:val="50714E9A"/>
    <w:multiLevelType w:val="hybridMultilevel"/>
    <w:tmpl w:val="78BE9368"/>
    <w:lvl w:ilvl="0" w:tplc="845E995A">
      <w:start w:val="1"/>
      <w:numFmt w:val="decimal"/>
      <w:lvlText w:val="%1)"/>
      <w:lvlJc w:val="left"/>
      <w:pPr>
        <w:ind w:left="110" w:hanging="199"/>
        <w:jc w:val="left"/>
      </w:pPr>
      <w:rPr>
        <w:rFonts w:ascii="Times New Roman" w:eastAsia="Times New Roman" w:hAnsi="Times New Roman" w:cs="Times New Roman" w:hint="default"/>
        <w:w w:val="100"/>
        <w:sz w:val="18"/>
        <w:szCs w:val="18"/>
      </w:rPr>
    </w:lvl>
    <w:lvl w:ilvl="1" w:tplc="9C5AD0A6">
      <w:numFmt w:val="bullet"/>
      <w:lvlText w:val="•"/>
      <w:lvlJc w:val="left"/>
      <w:pPr>
        <w:ind w:left="670" w:hanging="199"/>
      </w:pPr>
      <w:rPr>
        <w:rFonts w:hint="default"/>
      </w:rPr>
    </w:lvl>
    <w:lvl w:ilvl="2" w:tplc="F188970C">
      <w:numFmt w:val="bullet"/>
      <w:lvlText w:val="•"/>
      <w:lvlJc w:val="left"/>
      <w:pPr>
        <w:ind w:left="1221" w:hanging="199"/>
      </w:pPr>
      <w:rPr>
        <w:rFonts w:hint="default"/>
      </w:rPr>
    </w:lvl>
    <w:lvl w:ilvl="3" w:tplc="296EB0E6">
      <w:numFmt w:val="bullet"/>
      <w:lvlText w:val="•"/>
      <w:lvlJc w:val="left"/>
      <w:pPr>
        <w:ind w:left="1771" w:hanging="199"/>
      </w:pPr>
      <w:rPr>
        <w:rFonts w:hint="default"/>
      </w:rPr>
    </w:lvl>
    <w:lvl w:ilvl="4" w:tplc="F9F48BE8">
      <w:numFmt w:val="bullet"/>
      <w:lvlText w:val="•"/>
      <w:lvlJc w:val="left"/>
      <w:pPr>
        <w:ind w:left="2322" w:hanging="199"/>
      </w:pPr>
      <w:rPr>
        <w:rFonts w:hint="default"/>
      </w:rPr>
    </w:lvl>
    <w:lvl w:ilvl="5" w:tplc="E4D6AC50">
      <w:numFmt w:val="bullet"/>
      <w:lvlText w:val="•"/>
      <w:lvlJc w:val="left"/>
      <w:pPr>
        <w:ind w:left="2873" w:hanging="199"/>
      </w:pPr>
      <w:rPr>
        <w:rFonts w:hint="default"/>
      </w:rPr>
    </w:lvl>
    <w:lvl w:ilvl="6" w:tplc="FDAA01BC">
      <w:numFmt w:val="bullet"/>
      <w:lvlText w:val="•"/>
      <w:lvlJc w:val="left"/>
      <w:pPr>
        <w:ind w:left="3423" w:hanging="199"/>
      </w:pPr>
      <w:rPr>
        <w:rFonts w:hint="default"/>
      </w:rPr>
    </w:lvl>
    <w:lvl w:ilvl="7" w:tplc="087CCCB4">
      <w:numFmt w:val="bullet"/>
      <w:lvlText w:val="•"/>
      <w:lvlJc w:val="left"/>
      <w:pPr>
        <w:ind w:left="3974" w:hanging="199"/>
      </w:pPr>
      <w:rPr>
        <w:rFonts w:hint="default"/>
      </w:rPr>
    </w:lvl>
    <w:lvl w:ilvl="8" w:tplc="B330CC14">
      <w:numFmt w:val="bullet"/>
      <w:lvlText w:val="•"/>
      <w:lvlJc w:val="left"/>
      <w:pPr>
        <w:ind w:left="4525" w:hanging="199"/>
      </w:pPr>
      <w:rPr>
        <w:rFonts w:hint="default"/>
      </w:rPr>
    </w:lvl>
  </w:abstractNum>
  <w:abstractNum w:abstractNumId="320" w15:restartNumberingAfterBreak="0">
    <w:nsid w:val="507D1335"/>
    <w:multiLevelType w:val="hybridMultilevel"/>
    <w:tmpl w:val="27904226"/>
    <w:lvl w:ilvl="0" w:tplc="3EDA9AC4">
      <w:start w:val="1"/>
      <w:numFmt w:val="lowerRoman"/>
      <w:lvlText w:val="(%1)"/>
      <w:lvlJc w:val="left"/>
      <w:pPr>
        <w:ind w:left="110" w:hanging="227"/>
        <w:jc w:val="left"/>
      </w:pPr>
      <w:rPr>
        <w:rFonts w:ascii="Times New Roman" w:eastAsia="Times New Roman" w:hAnsi="Times New Roman" w:cs="Times New Roman" w:hint="default"/>
        <w:spacing w:val="-1"/>
        <w:w w:val="100"/>
        <w:sz w:val="18"/>
        <w:szCs w:val="18"/>
      </w:rPr>
    </w:lvl>
    <w:lvl w:ilvl="1" w:tplc="EA2ADC18">
      <w:numFmt w:val="bullet"/>
      <w:lvlText w:val="•"/>
      <w:lvlJc w:val="left"/>
      <w:pPr>
        <w:ind w:left="633" w:hanging="227"/>
      </w:pPr>
      <w:rPr>
        <w:rFonts w:hint="default"/>
      </w:rPr>
    </w:lvl>
    <w:lvl w:ilvl="2" w:tplc="3740E1F6">
      <w:numFmt w:val="bullet"/>
      <w:lvlText w:val="•"/>
      <w:lvlJc w:val="left"/>
      <w:pPr>
        <w:ind w:left="1147" w:hanging="227"/>
      </w:pPr>
      <w:rPr>
        <w:rFonts w:hint="default"/>
      </w:rPr>
    </w:lvl>
    <w:lvl w:ilvl="3" w:tplc="4BF20776">
      <w:numFmt w:val="bullet"/>
      <w:lvlText w:val="•"/>
      <w:lvlJc w:val="left"/>
      <w:pPr>
        <w:ind w:left="1660" w:hanging="227"/>
      </w:pPr>
      <w:rPr>
        <w:rFonts w:hint="default"/>
      </w:rPr>
    </w:lvl>
    <w:lvl w:ilvl="4" w:tplc="79008670">
      <w:numFmt w:val="bullet"/>
      <w:lvlText w:val="•"/>
      <w:lvlJc w:val="left"/>
      <w:pPr>
        <w:ind w:left="2174" w:hanging="227"/>
      </w:pPr>
      <w:rPr>
        <w:rFonts w:hint="default"/>
      </w:rPr>
    </w:lvl>
    <w:lvl w:ilvl="5" w:tplc="1AB043D4">
      <w:numFmt w:val="bullet"/>
      <w:lvlText w:val="•"/>
      <w:lvlJc w:val="left"/>
      <w:pPr>
        <w:ind w:left="2688" w:hanging="227"/>
      </w:pPr>
      <w:rPr>
        <w:rFonts w:hint="default"/>
      </w:rPr>
    </w:lvl>
    <w:lvl w:ilvl="6" w:tplc="7D9893C8">
      <w:numFmt w:val="bullet"/>
      <w:lvlText w:val="•"/>
      <w:lvlJc w:val="left"/>
      <w:pPr>
        <w:ind w:left="3201" w:hanging="227"/>
      </w:pPr>
      <w:rPr>
        <w:rFonts w:hint="default"/>
      </w:rPr>
    </w:lvl>
    <w:lvl w:ilvl="7" w:tplc="E666587E">
      <w:numFmt w:val="bullet"/>
      <w:lvlText w:val="•"/>
      <w:lvlJc w:val="left"/>
      <w:pPr>
        <w:ind w:left="3715" w:hanging="227"/>
      </w:pPr>
      <w:rPr>
        <w:rFonts w:hint="default"/>
      </w:rPr>
    </w:lvl>
    <w:lvl w:ilvl="8" w:tplc="3B9054D6">
      <w:numFmt w:val="bullet"/>
      <w:lvlText w:val="•"/>
      <w:lvlJc w:val="left"/>
      <w:pPr>
        <w:ind w:left="4229" w:hanging="227"/>
      </w:pPr>
      <w:rPr>
        <w:rFonts w:hint="default"/>
      </w:rPr>
    </w:lvl>
  </w:abstractNum>
  <w:abstractNum w:abstractNumId="321" w15:restartNumberingAfterBreak="0">
    <w:nsid w:val="51060F1D"/>
    <w:multiLevelType w:val="hybridMultilevel"/>
    <w:tmpl w:val="FF8E7AE4"/>
    <w:lvl w:ilvl="0" w:tplc="F7309E14">
      <w:start w:val="1"/>
      <w:numFmt w:val="lowerRoman"/>
      <w:lvlText w:val="(%1)"/>
      <w:lvlJc w:val="left"/>
      <w:pPr>
        <w:ind w:left="56" w:hanging="168"/>
        <w:jc w:val="left"/>
      </w:pPr>
      <w:rPr>
        <w:rFonts w:ascii="Times New Roman" w:eastAsia="Times New Roman" w:hAnsi="Times New Roman" w:cs="Times New Roman" w:hint="default"/>
        <w:spacing w:val="-8"/>
        <w:w w:val="100"/>
        <w:sz w:val="14"/>
        <w:szCs w:val="14"/>
      </w:rPr>
    </w:lvl>
    <w:lvl w:ilvl="1" w:tplc="D9B484C4">
      <w:numFmt w:val="bullet"/>
      <w:lvlText w:val="•"/>
      <w:lvlJc w:val="left"/>
      <w:pPr>
        <w:ind w:left="262" w:hanging="168"/>
      </w:pPr>
      <w:rPr>
        <w:rFonts w:hint="default"/>
      </w:rPr>
    </w:lvl>
    <w:lvl w:ilvl="2" w:tplc="FD309E5C">
      <w:numFmt w:val="bullet"/>
      <w:lvlText w:val="•"/>
      <w:lvlJc w:val="left"/>
      <w:pPr>
        <w:ind w:left="465" w:hanging="168"/>
      </w:pPr>
      <w:rPr>
        <w:rFonts w:hint="default"/>
      </w:rPr>
    </w:lvl>
    <w:lvl w:ilvl="3" w:tplc="BF8E596A">
      <w:numFmt w:val="bullet"/>
      <w:lvlText w:val="•"/>
      <w:lvlJc w:val="left"/>
      <w:pPr>
        <w:ind w:left="668" w:hanging="168"/>
      </w:pPr>
      <w:rPr>
        <w:rFonts w:hint="default"/>
      </w:rPr>
    </w:lvl>
    <w:lvl w:ilvl="4" w:tplc="BC64D76A">
      <w:numFmt w:val="bullet"/>
      <w:lvlText w:val="•"/>
      <w:lvlJc w:val="left"/>
      <w:pPr>
        <w:ind w:left="871" w:hanging="168"/>
      </w:pPr>
      <w:rPr>
        <w:rFonts w:hint="default"/>
      </w:rPr>
    </w:lvl>
    <w:lvl w:ilvl="5" w:tplc="7A848DE4">
      <w:numFmt w:val="bullet"/>
      <w:lvlText w:val="•"/>
      <w:lvlJc w:val="left"/>
      <w:pPr>
        <w:ind w:left="1074" w:hanging="168"/>
      </w:pPr>
      <w:rPr>
        <w:rFonts w:hint="default"/>
      </w:rPr>
    </w:lvl>
    <w:lvl w:ilvl="6" w:tplc="ED706312">
      <w:numFmt w:val="bullet"/>
      <w:lvlText w:val="•"/>
      <w:lvlJc w:val="left"/>
      <w:pPr>
        <w:ind w:left="1276" w:hanging="168"/>
      </w:pPr>
      <w:rPr>
        <w:rFonts w:hint="default"/>
      </w:rPr>
    </w:lvl>
    <w:lvl w:ilvl="7" w:tplc="232E03E6">
      <w:numFmt w:val="bullet"/>
      <w:lvlText w:val="•"/>
      <w:lvlJc w:val="left"/>
      <w:pPr>
        <w:ind w:left="1479" w:hanging="168"/>
      </w:pPr>
      <w:rPr>
        <w:rFonts w:hint="default"/>
      </w:rPr>
    </w:lvl>
    <w:lvl w:ilvl="8" w:tplc="11E0391E">
      <w:numFmt w:val="bullet"/>
      <w:lvlText w:val="•"/>
      <w:lvlJc w:val="left"/>
      <w:pPr>
        <w:ind w:left="1682" w:hanging="168"/>
      </w:pPr>
      <w:rPr>
        <w:rFonts w:hint="default"/>
      </w:rPr>
    </w:lvl>
  </w:abstractNum>
  <w:abstractNum w:abstractNumId="322" w15:restartNumberingAfterBreak="0">
    <w:nsid w:val="510D2DB4"/>
    <w:multiLevelType w:val="hybridMultilevel"/>
    <w:tmpl w:val="3114173A"/>
    <w:lvl w:ilvl="0" w:tplc="678CFB0C">
      <w:start w:val="1"/>
      <w:numFmt w:val="lowerRoman"/>
      <w:lvlText w:val="(%1)"/>
      <w:lvlJc w:val="left"/>
      <w:pPr>
        <w:ind w:left="110" w:hanging="256"/>
        <w:jc w:val="left"/>
      </w:pPr>
      <w:rPr>
        <w:rFonts w:ascii="Times New Roman" w:eastAsia="Times New Roman" w:hAnsi="Times New Roman" w:cs="Times New Roman" w:hint="default"/>
        <w:spacing w:val="-12"/>
        <w:w w:val="100"/>
        <w:sz w:val="18"/>
        <w:szCs w:val="18"/>
      </w:rPr>
    </w:lvl>
    <w:lvl w:ilvl="1" w:tplc="9620C390">
      <w:numFmt w:val="bullet"/>
      <w:lvlText w:val="•"/>
      <w:lvlJc w:val="left"/>
      <w:pPr>
        <w:ind w:left="670" w:hanging="256"/>
      </w:pPr>
      <w:rPr>
        <w:rFonts w:hint="default"/>
      </w:rPr>
    </w:lvl>
    <w:lvl w:ilvl="2" w:tplc="0BDA1240">
      <w:numFmt w:val="bullet"/>
      <w:lvlText w:val="•"/>
      <w:lvlJc w:val="left"/>
      <w:pPr>
        <w:ind w:left="1221" w:hanging="256"/>
      </w:pPr>
      <w:rPr>
        <w:rFonts w:hint="default"/>
      </w:rPr>
    </w:lvl>
    <w:lvl w:ilvl="3" w:tplc="76563C86">
      <w:numFmt w:val="bullet"/>
      <w:lvlText w:val="•"/>
      <w:lvlJc w:val="left"/>
      <w:pPr>
        <w:ind w:left="1772" w:hanging="256"/>
      </w:pPr>
      <w:rPr>
        <w:rFonts w:hint="default"/>
      </w:rPr>
    </w:lvl>
    <w:lvl w:ilvl="4" w:tplc="3440FEEE">
      <w:numFmt w:val="bullet"/>
      <w:lvlText w:val="•"/>
      <w:lvlJc w:val="left"/>
      <w:pPr>
        <w:ind w:left="2322" w:hanging="256"/>
      </w:pPr>
      <w:rPr>
        <w:rFonts w:hint="default"/>
      </w:rPr>
    </w:lvl>
    <w:lvl w:ilvl="5" w:tplc="AFC0D35E">
      <w:numFmt w:val="bullet"/>
      <w:lvlText w:val="•"/>
      <w:lvlJc w:val="left"/>
      <w:pPr>
        <w:ind w:left="2873" w:hanging="256"/>
      </w:pPr>
      <w:rPr>
        <w:rFonts w:hint="default"/>
      </w:rPr>
    </w:lvl>
    <w:lvl w:ilvl="6" w:tplc="7726560E">
      <w:numFmt w:val="bullet"/>
      <w:lvlText w:val="•"/>
      <w:lvlJc w:val="left"/>
      <w:pPr>
        <w:ind w:left="3424" w:hanging="256"/>
      </w:pPr>
      <w:rPr>
        <w:rFonts w:hint="default"/>
      </w:rPr>
    </w:lvl>
    <w:lvl w:ilvl="7" w:tplc="E234833E">
      <w:numFmt w:val="bullet"/>
      <w:lvlText w:val="•"/>
      <w:lvlJc w:val="left"/>
      <w:pPr>
        <w:ind w:left="3974" w:hanging="256"/>
      </w:pPr>
      <w:rPr>
        <w:rFonts w:hint="default"/>
      </w:rPr>
    </w:lvl>
    <w:lvl w:ilvl="8" w:tplc="8014085E">
      <w:numFmt w:val="bullet"/>
      <w:lvlText w:val="•"/>
      <w:lvlJc w:val="left"/>
      <w:pPr>
        <w:ind w:left="4525" w:hanging="256"/>
      </w:pPr>
      <w:rPr>
        <w:rFonts w:hint="default"/>
      </w:rPr>
    </w:lvl>
  </w:abstractNum>
  <w:abstractNum w:abstractNumId="323" w15:restartNumberingAfterBreak="0">
    <w:nsid w:val="51131887"/>
    <w:multiLevelType w:val="hybridMultilevel"/>
    <w:tmpl w:val="708AE8FE"/>
    <w:lvl w:ilvl="0" w:tplc="F8989D80">
      <w:start w:val="1"/>
      <w:numFmt w:val="decimal"/>
      <w:lvlText w:val="%1."/>
      <w:lvlJc w:val="left"/>
      <w:pPr>
        <w:ind w:left="110" w:hanging="205"/>
        <w:jc w:val="right"/>
      </w:pPr>
      <w:rPr>
        <w:rFonts w:ascii="Times New Roman" w:eastAsia="Times New Roman" w:hAnsi="Times New Roman" w:cs="Times New Roman" w:hint="default"/>
        <w:spacing w:val="-21"/>
        <w:w w:val="100"/>
        <w:sz w:val="18"/>
        <w:szCs w:val="18"/>
      </w:rPr>
    </w:lvl>
    <w:lvl w:ilvl="1" w:tplc="B3FAEA0C">
      <w:numFmt w:val="bullet"/>
      <w:lvlText w:val="•"/>
      <w:lvlJc w:val="left"/>
      <w:pPr>
        <w:ind w:left="670" w:hanging="205"/>
      </w:pPr>
      <w:rPr>
        <w:rFonts w:hint="default"/>
      </w:rPr>
    </w:lvl>
    <w:lvl w:ilvl="2" w:tplc="8176F9FE">
      <w:numFmt w:val="bullet"/>
      <w:lvlText w:val="•"/>
      <w:lvlJc w:val="left"/>
      <w:pPr>
        <w:ind w:left="1221" w:hanging="205"/>
      </w:pPr>
      <w:rPr>
        <w:rFonts w:hint="default"/>
      </w:rPr>
    </w:lvl>
    <w:lvl w:ilvl="3" w:tplc="15BAEDBE">
      <w:numFmt w:val="bullet"/>
      <w:lvlText w:val="•"/>
      <w:lvlJc w:val="left"/>
      <w:pPr>
        <w:ind w:left="1772" w:hanging="205"/>
      </w:pPr>
      <w:rPr>
        <w:rFonts w:hint="default"/>
      </w:rPr>
    </w:lvl>
    <w:lvl w:ilvl="4" w:tplc="1D86DF58">
      <w:numFmt w:val="bullet"/>
      <w:lvlText w:val="•"/>
      <w:lvlJc w:val="left"/>
      <w:pPr>
        <w:ind w:left="2322" w:hanging="205"/>
      </w:pPr>
      <w:rPr>
        <w:rFonts w:hint="default"/>
      </w:rPr>
    </w:lvl>
    <w:lvl w:ilvl="5" w:tplc="BF40B2D8">
      <w:numFmt w:val="bullet"/>
      <w:lvlText w:val="•"/>
      <w:lvlJc w:val="left"/>
      <w:pPr>
        <w:ind w:left="2873" w:hanging="205"/>
      </w:pPr>
      <w:rPr>
        <w:rFonts w:hint="default"/>
      </w:rPr>
    </w:lvl>
    <w:lvl w:ilvl="6" w:tplc="A606B5E8">
      <w:numFmt w:val="bullet"/>
      <w:lvlText w:val="•"/>
      <w:lvlJc w:val="left"/>
      <w:pPr>
        <w:ind w:left="3423" w:hanging="205"/>
      </w:pPr>
      <w:rPr>
        <w:rFonts w:hint="default"/>
      </w:rPr>
    </w:lvl>
    <w:lvl w:ilvl="7" w:tplc="00F039D4">
      <w:numFmt w:val="bullet"/>
      <w:lvlText w:val="•"/>
      <w:lvlJc w:val="left"/>
      <w:pPr>
        <w:ind w:left="3974" w:hanging="205"/>
      </w:pPr>
      <w:rPr>
        <w:rFonts w:hint="default"/>
      </w:rPr>
    </w:lvl>
    <w:lvl w:ilvl="8" w:tplc="09D48308">
      <w:numFmt w:val="bullet"/>
      <w:lvlText w:val="•"/>
      <w:lvlJc w:val="left"/>
      <w:pPr>
        <w:ind w:left="4525" w:hanging="205"/>
      </w:pPr>
      <w:rPr>
        <w:rFonts w:hint="default"/>
      </w:rPr>
    </w:lvl>
  </w:abstractNum>
  <w:abstractNum w:abstractNumId="324" w15:restartNumberingAfterBreak="0">
    <w:nsid w:val="51252D1F"/>
    <w:multiLevelType w:val="hybridMultilevel"/>
    <w:tmpl w:val="86F60B24"/>
    <w:lvl w:ilvl="0" w:tplc="E3E8C358">
      <w:start w:val="1"/>
      <w:numFmt w:val="lowerRoman"/>
      <w:lvlText w:val="(%1)"/>
      <w:lvlJc w:val="left"/>
      <w:pPr>
        <w:ind w:left="110" w:hanging="258"/>
        <w:jc w:val="left"/>
      </w:pPr>
      <w:rPr>
        <w:rFonts w:ascii="Times New Roman" w:eastAsia="Times New Roman" w:hAnsi="Times New Roman" w:cs="Times New Roman" w:hint="default"/>
        <w:spacing w:val="-12"/>
        <w:w w:val="100"/>
        <w:sz w:val="18"/>
        <w:szCs w:val="18"/>
      </w:rPr>
    </w:lvl>
    <w:lvl w:ilvl="1" w:tplc="AA7CC586">
      <w:numFmt w:val="bullet"/>
      <w:lvlText w:val="•"/>
      <w:lvlJc w:val="left"/>
      <w:pPr>
        <w:ind w:left="633" w:hanging="258"/>
      </w:pPr>
      <w:rPr>
        <w:rFonts w:hint="default"/>
      </w:rPr>
    </w:lvl>
    <w:lvl w:ilvl="2" w:tplc="3DFEA8A0">
      <w:numFmt w:val="bullet"/>
      <w:lvlText w:val="•"/>
      <w:lvlJc w:val="left"/>
      <w:pPr>
        <w:ind w:left="1146" w:hanging="258"/>
      </w:pPr>
      <w:rPr>
        <w:rFonts w:hint="default"/>
      </w:rPr>
    </w:lvl>
    <w:lvl w:ilvl="3" w:tplc="8BACEFF4">
      <w:numFmt w:val="bullet"/>
      <w:lvlText w:val="•"/>
      <w:lvlJc w:val="left"/>
      <w:pPr>
        <w:ind w:left="1660" w:hanging="258"/>
      </w:pPr>
      <w:rPr>
        <w:rFonts w:hint="default"/>
      </w:rPr>
    </w:lvl>
    <w:lvl w:ilvl="4" w:tplc="177C5C88">
      <w:numFmt w:val="bullet"/>
      <w:lvlText w:val="•"/>
      <w:lvlJc w:val="left"/>
      <w:pPr>
        <w:ind w:left="2173" w:hanging="258"/>
      </w:pPr>
      <w:rPr>
        <w:rFonts w:hint="default"/>
      </w:rPr>
    </w:lvl>
    <w:lvl w:ilvl="5" w:tplc="630664A8">
      <w:numFmt w:val="bullet"/>
      <w:lvlText w:val="•"/>
      <w:lvlJc w:val="left"/>
      <w:pPr>
        <w:ind w:left="2687" w:hanging="258"/>
      </w:pPr>
      <w:rPr>
        <w:rFonts w:hint="default"/>
      </w:rPr>
    </w:lvl>
    <w:lvl w:ilvl="6" w:tplc="E81C26B6">
      <w:numFmt w:val="bullet"/>
      <w:lvlText w:val="•"/>
      <w:lvlJc w:val="left"/>
      <w:pPr>
        <w:ind w:left="3200" w:hanging="258"/>
      </w:pPr>
      <w:rPr>
        <w:rFonts w:hint="default"/>
      </w:rPr>
    </w:lvl>
    <w:lvl w:ilvl="7" w:tplc="61EABCF4">
      <w:numFmt w:val="bullet"/>
      <w:lvlText w:val="•"/>
      <w:lvlJc w:val="left"/>
      <w:pPr>
        <w:ind w:left="3714" w:hanging="258"/>
      </w:pPr>
      <w:rPr>
        <w:rFonts w:hint="default"/>
      </w:rPr>
    </w:lvl>
    <w:lvl w:ilvl="8" w:tplc="9092CC0A">
      <w:numFmt w:val="bullet"/>
      <w:lvlText w:val="•"/>
      <w:lvlJc w:val="left"/>
      <w:pPr>
        <w:ind w:left="4227" w:hanging="258"/>
      </w:pPr>
      <w:rPr>
        <w:rFonts w:hint="default"/>
      </w:rPr>
    </w:lvl>
  </w:abstractNum>
  <w:abstractNum w:abstractNumId="325" w15:restartNumberingAfterBreak="0">
    <w:nsid w:val="515A2C68"/>
    <w:multiLevelType w:val="hybridMultilevel"/>
    <w:tmpl w:val="AFD4F90E"/>
    <w:lvl w:ilvl="0" w:tplc="3D62588C">
      <w:start w:val="2"/>
      <w:numFmt w:val="lowerRoman"/>
      <w:lvlText w:val="(%1)"/>
      <w:lvlJc w:val="left"/>
      <w:pPr>
        <w:ind w:left="110" w:hanging="299"/>
        <w:jc w:val="left"/>
      </w:pPr>
      <w:rPr>
        <w:rFonts w:ascii="Times New Roman" w:eastAsia="Times New Roman" w:hAnsi="Times New Roman" w:cs="Times New Roman" w:hint="default"/>
        <w:spacing w:val="-12"/>
        <w:w w:val="66"/>
        <w:sz w:val="18"/>
        <w:szCs w:val="18"/>
      </w:rPr>
    </w:lvl>
    <w:lvl w:ilvl="1" w:tplc="5F92FC12">
      <w:numFmt w:val="bullet"/>
      <w:lvlText w:val="•"/>
      <w:lvlJc w:val="left"/>
      <w:pPr>
        <w:ind w:left="633" w:hanging="299"/>
      </w:pPr>
      <w:rPr>
        <w:rFonts w:hint="default"/>
      </w:rPr>
    </w:lvl>
    <w:lvl w:ilvl="2" w:tplc="DA7A346C">
      <w:numFmt w:val="bullet"/>
      <w:lvlText w:val="•"/>
      <w:lvlJc w:val="left"/>
      <w:pPr>
        <w:ind w:left="1146" w:hanging="299"/>
      </w:pPr>
      <w:rPr>
        <w:rFonts w:hint="default"/>
      </w:rPr>
    </w:lvl>
    <w:lvl w:ilvl="3" w:tplc="7CB21842">
      <w:numFmt w:val="bullet"/>
      <w:lvlText w:val="•"/>
      <w:lvlJc w:val="left"/>
      <w:pPr>
        <w:ind w:left="1660" w:hanging="299"/>
      </w:pPr>
      <w:rPr>
        <w:rFonts w:hint="default"/>
      </w:rPr>
    </w:lvl>
    <w:lvl w:ilvl="4" w:tplc="1DBC26D6">
      <w:numFmt w:val="bullet"/>
      <w:lvlText w:val="•"/>
      <w:lvlJc w:val="left"/>
      <w:pPr>
        <w:ind w:left="2173" w:hanging="299"/>
      </w:pPr>
      <w:rPr>
        <w:rFonts w:hint="default"/>
      </w:rPr>
    </w:lvl>
    <w:lvl w:ilvl="5" w:tplc="3B36F828">
      <w:numFmt w:val="bullet"/>
      <w:lvlText w:val="•"/>
      <w:lvlJc w:val="left"/>
      <w:pPr>
        <w:ind w:left="2687" w:hanging="299"/>
      </w:pPr>
      <w:rPr>
        <w:rFonts w:hint="default"/>
      </w:rPr>
    </w:lvl>
    <w:lvl w:ilvl="6" w:tplc="B370568E">
      <w:numFmt w:val="bullet"/>
      <w:lvlText w:val="•"/>
      <w:lvlJc w:val="left"/>
      <w:pPr>
        <w:ind w:left="3200" w:hanging="299"/>
      </w:pPr>
      <w:rPr>
        <w:rFonts w:hint="default"/>
      </w:rPr>
    </w:lvl>
    <w:lvl w:ilvl="7" w:tplc="EF60FAB2">
      <w:numFmt w:val="bullet"/>
      <w:lvlText w:val="•"/>
      <w:lvlJc w:val="left"/>
      <w:pPr>
        <w:ind w:left="3713" w:hanging="299"/>
      </w:pPr>
      <w:rPr>
        <w:rFonts w:hint="default"/>
      </w:rPr>
    </w:lvl>
    <w:lvl w:ilvl="8" w:tplc="2EEA40D6">
      <w:numFmt w:val="bullet"/>
      <w:lvlText w:val="•"/>
      <w:lvlJc w:val="left"/>
      <w:pPr>
        <w:ind w:left="4227" w:hanging="299"/>
      </w:pPr>
      <w:rPr>
        <w:rFonts w:hint="default"/>
      </w:rPr>
    </w:lvl>
  </w:abstractNum>
  <w:abstractNum w:abstractNumId="326" w15:restartNumberingAfterBreak="0">
    <w:nsid w:val="51882510"/>
    <w:multiLevelType w:val="hybridMultilevel"/>
    <w:tmpl w:val="3CE0C860"/>
    <w:lvl w:ilvl="0" w:tplc="BAF85454">
      <w:start w:val="1"/>
      <w:numFmt w:val="lowerRoman"/>
      <w:lvlText w:val="(%1)"/>
      <w:lvlJc w:val="left"/>
      <w:pPr>
        <w:ind w:left="110" w:hanging="240"/>
        <w:jc w:val="left"/>
      </w:pPr>
      <w:rPr>
        <w:rFonts w:ascii="Times New Roman" w:eastAsia="Times New Roman" w:hAnsi="Times New Roman" w:cs="Times New Roman" w:hint="default"/>
        <w:spacing w:val="-20"/>
        <w:w w:val="100"/>
        <w:sz w:val="18"/>
        <w:szCs w:val="18"/>
      </w:rPr>
    </w:lvl>
    <w:lvl w:ilvl="1" w:tplc="AF9ECCB0">
      <w:numFmt w:val="bullet"/>
      <w:lvlText w:val="•"/>
      <w:lvlJc w:val="left"/>
      <w:pPr>
        <w:ind w:left="633" w:hanging="240"/>
      </w:pPr>
      <w:rPr>
        <w:rFonts w:hint="default"/>
      </w:rPr>
    </w:lvl>
    <w:lvl w:ilvl="2" w:tplc="2A8EDA42">
      <w:numFmt w:val="bullet"/>
      <w:lvlText w:val="•"/>
      <w:lvlJc w:val="left"/>
      <w:pPr>
        <w:ind w:left="1146" w:hanging="240"/>
      </w:pPr>
      <w:rPr>
        <w:rFonts w:hint="default"/>
      </w:rPr>
    </w:lvl>
    <w:lvl w:ilvl="3" w:tplc="C3DA1314">
      <w:numFmt w:val="bullet"/>
      <w:lvlText w:val="•"/>
      <w:lvlJc w:val="left"/>
      <w:pPr>
        <w:ind w:left="1660" w:hanging="240"/>
      </w:pPr>
      <w:rPr>
        <w:rFonts w:hint="default"/>
      </w:rPr>
    </w:lvl>
    <w:lvl w:ilvl="4" w:tplc="5C8E3E54">
      <w:numFmt w:val="bullet"/>
      <w:lvlText w:val="•"/>
      <w:lvlJc w:val="left"/>
      <w:pPr>
        <w:ind w:left="2173" w:hanging="240"/>
      </w:pPr>
      <w:rPr>
        <w:rFonts w:hint="default"/>
      </w:rPr>
    </w:lvl>
    <w:lvl w:ilvl="5" w:tplc="7D4A005E">
      <w:numFmt w:val="bullet"/>
      <w:lvlText w:val="•"/>
      <w:lvlJc w:val="left"/>
      <w:pPr>
        <w:ind w:left="2687" w:hanging="240"/>
      </w:pPr>
      <w:rPr>
        <w:rFonts w:hint="default"/>
      </w:rPr>
    </w:lvl>
    <w:lvl w:ilvl="6" w:tplc="93721700">
      <w:numFmt w:val="bullet"/>
      <w:lvlText w:val="•"/>
      <w:lvlJc w:val="left"/>
      <w:pPr>
        <w:ind w:left="3200" w:hanging="240"/>
      </w:pPr>
      <w:rPr>
        <w:rFonts w:hint="default"/>
      </w:rPr>
    </w:lvl>
    <w:lvl w:ilvl="7" w:tplc="B614B9D0">
      <w:numFmt w:val="bullet"/>
      <w:lvlText w:val="•"/>
      <w:lvlJc w:val="left"/>
      <w:pPr>
        <w:ind w:left="3714" w:hanging="240"/>
      </w:pPr>
      <w:rPr>
        <w:rFonts w:hint="default"/>
      </w:rPr>
    </w:lvl>
    <w:lvl w:ilvl="8" w:tplc="E702FA1E">
      <w:numFmt w:val="bullet"/>
      <w:lvlText w:val="•"/>
      <w:lvlJc w:val="left"/>
      <w:pPr>
        <w:ind w:left="4227" w:hanging="240"/>
      </w:pPr>
      <w:rPr>
        <w:rFonts w:hint="default"/>
      </w:rPr>
    </w:lvl>
  </w:abstractNum>
  <w:abstractNum w:abstractNumId="327" w15:restartNumberingAfterBreak="0">
    <w:nsid w:val="51B02463"/>
    <w:multiLevelType w:val="hybridMultilevel"/>
    <w:tmpl w:val="6A8CF452"/>
    <w:lvl w:ilvl="0" w:tplc="9C70E258">
      <w:start w:val="1"/>
      <w:numFmt w:val="decimal"/>
      <w:lvlText w:val="%1)"/>
      <w:lvlJc w:val="left"/>
      <w:pPr>
        <w:ind w:left="394" w:hanging="244"/>
        <w:jc w:val="right"/>
      </w:pPr>
      <w:rPr>
        <w:rFonts w:ascii="Times New Roman" w:eastAsia="Times New Roman" w:hAnsi="Times New Roman" w:cs="Times New Roman" w:hint="default"/>
        <w:spacing w:val="-10"/>
        <w:w w:val="100"/>
        <w:sz w:val="18"/>
        <w:szCs w:val="18"/>
      </w:rPr>
    </w:lvl>
    <w:lvl w:ilvl="1" w:tplc="EA00B8C2">
      <w:numFmt w:val="bullet"/>
      <w:lvlText w:val="•"/>
      <w:lvlJc w:val="left"/>
      <w:pPr>
        <w:ind w:left="909" w:hanging="244"/>
      </w:pPr>
      <w:rPr>
        <w:rFonts w:hint="default"/>
      </w:rPr>
    </w:lvl>
    <w:lvl w:ilvl="2" w:tplc="994EB1A0">
      <w:numFmt w:val="bullet"/>
      <w:lvlText w:val="•"/>
      <w:lvlJc w:val="left"/>
      <w:pPr>
        <w:ind w:left="1419" w:hanging="244"/>
      </w:pPr>
      <w:rPr>
        <w:rFonts w:hint="default"/>
      </w:rPr>
    </w:lvl>
    <w:lvl w:ilvl="3" w:tplc="F710A322">
      <w:numFmt w:val="bullet"/>
      <w:lvlText w:val="•"/>
      <w:lvlJc w:val="left"/>
      <w:pPr>
        <w:ind w:left="1929" w:hanging="244"/>
      </w:pPr>
      <w:rPr>
        <w:rFonts w:hint="default"/>
      </w:rPr>
    </w:lvl>
    <w:lvl w:ilvl="4" w:tplc="BF1628AE">
      <w:numFmt w:val="bullet"/>
      <w:lvlText w:val="•"/>
      <w:lvlJc w:val="left"/>
      <w:pPr>
        <w:ind w:left="2439" w:hanging="244"/>
      </w:pPr>
      <w:rPr>
        <w:rFonts w:hint="default"/>
      </w:rPr>
    </w:lvl>
    <w:lvl w:ilvl="5" w:tplc="18469630">
      <w:numFmt w:val="bullet"/>
      <w:lvlText w:val="•"/>
      <w:lvlJc w:val="left"/>
      <w:pPr>
        <w:ind w:left="2948" w:hanging="244"/>
      </w:pPr>
      <w:rPr>
        <w:rFonts w:hint="default"/>
      </w:rPr>
    </w:lvl>
    <w:lvl w:ilvl="6" w:tplc="1A4E748C">
      <w:numFmt w:val="bullet"/>
      <w:lvlText w:val="•"/>
      <w:lvlJc w:val="left"/>
      <w:pPr>
        <w:ind w:left="3458" w:hanging="244"/>
      </w:pPr>
      <w:rPr>
        <w:rFonts w:hint="default"/>
      </w:rPr>
    </w:lvl>
    <w:lvl w:ilvl="7" w:tplc="839C7EE2">
      <w:numFmt w:val="bullet"/>
      <w:lvlText w:val="•"/>
      <w:lvlJc w:val="left"/>
      <w:pPr>
        <w:ind w:left="3968" w:hanging="244"/>
      </w:pPr>
      <w:rPr>
        <w:rFonts w:hint="default"/>
      </w:rPr>
    </w:lvl>
    <w:lvl w:ilvl="8" w:tplc="09C8A468">
      <w:numFmt w:val="bullet"/>
      <w:lvlText w:val="•"/>
      <w:lvlJc w:val="left"/>
      <w:pPr>
        <w:ind w:left="4478" w:hanging="244"/>
      </w:pPr>
      <w:rPr>
        <w:rFonts w:hint="default"/>
      </w:rPr>
    </w:lvl>
  </w:abstractNum>
  <w:abstractNum w:abstractNumId="328" w15:restartNumberingAfterBreak="0">
    <w:nsid w:val="51CB109D"/>
    <w:multiLevelType w:val="hybridMultilevel"/>
    <w:tmpl w:val="33025A24"/>
    <w:lvl w:ilvl="0" w:tplc="8996A73C">
      <w:start w:val="1"/>
      <w:numFmt w:val="decimal"/>
      <w:lvlText w:val="%1)"/>
      <w:lvlJc w:val="left"/>
      <w:pPr>
        <w:ind w:left="393" w:hanging="207"/>
        <w:jc w:val="left"/>
      </w:pPr>
      <w:rPr>
        <w:rFonts w:ascii="Times New Roman" w:eastAsia="Times New Roman" w:hAnsi="Times New Roman" w:cs="Times New Roman" w:hint="default"/>
        <w:w w:val="100"/>
        <w:sz w:val="18"/>
        <w:szCs w:val="18"/>
      </w:rPr>
    </w:lvl>
    <w:lvl w:ilvl="1" w:tplc="2022185A">
      <w:numFmt w:val="bullet"/>
      <w:lvlText w:val="•"/>
      <w:lvlJc w:val="left"/>
      <w:pPr>
        <w:ind w:left="909" w:hanging="207"/>
      </w:pPr>
      <w:rPr>
        <w:rFonts w:hint="default"/>
      </w:rPr>
    </w:lvl>
    <w:lvl w:ilvl="2" w:tplc="73307E06">
      <w:numFmt w:val="bullet"/>
      <w:lvlText w:val="•"/>
      <w:lvlJc w:val="left"/>
      <w:pPr>
        <w:ind w:left="1419" w:hanging="207"/>
      </w:pPr>
      <w:rPr>
        <w:rFonts w:hint="default"/>
      </w:rPr>
    </w:lvl>
    <w:lvl w:ilvl="3" w:tplc="4A4A71DC">
      <w:numFmt w:val="bullet"/>
      <w:lvlText w:val="•"/>
      <w:lvlJc w:val="left"/>
      <w:pPr>
        <w:ind w:left="1929" w:hanging="207"/>
      </w:pPr>
      <w:rPr>
        <w:rFonts w:hint="default"/>
      </w:rPr>
    </w:lvl>
    <w:lvl w:ilvl="4" w:tplc="8294F2E2">
      <w:numFmt w:val="bullet"/>
      <w:lvlText w:val="•"/>
      <w:lvlJc w:val="left"/>
      <w:pPr>
        <w:ind w:left="2438" w:hanging="207"/>
      </w:pPr>
      <w:rPr>
        <w:rFonts w:hint="default"/>
      </w:rPr>
    </w:lvl>
    <w:lvl w:ilvl="5" w:tplc="4F76DB62">
      <w:numFmt w:val="bullet"/>
      <w:lvlText w:val="•"/>
      <w:lvlJc w:val="left"/>
      <w:pPr>
        <w:ind w:left="2948" w:hanging="207"/>
      </w:pPr>
      <w:rPr>
        <w:rFonts w:hint="default"/>
      </w:rPr>
    </w:lvl>
    <w:lvl w:ilvl="6" w:tplc="E940DC04">
      <w:numFmt w:val="bullet"/>
      <w:lvlText w:val="•"/>
      <w:lvlJc w:val="left"/>
      <w:pPr>
        <w:ind w:left="3458" w:hanging="207"/>
      </w:pPr>
      <w:rPr>
        <w:rFonts w:hint="default"/>
      </w:rPr>
    </w:lvl>
    <w:lvl w:ilvl="7" w:tplc="2BD0271C">
      <w:numFmt w:val="bullet"/>
      <w:lvlText w:val="•"/>
      <w:lvlJc w:val="left"/>
      <w:pPr>
        <w:ind w:left="3968" w:hanging="207"/>
      </w:pPr>
      <w:rPr>
        <w:rFonts w:hint="default"/>
      </w:rPr>
    </w:lvl>
    <w:lvl w:ilvl="8" w:tplc="D9F87A34">
      <w:numFmt w:val="bullet"/>
      <w:lvlText w:val="•"/>
      <w:lvlJc w:val="left"/>
      <w:pPr>
        <w:ind w:left="4477" w:hanging="207"/>
      </w:pPr>
      <w:rPr>
        <w:rFonts w:hint="default"/>
      </w:rPr>
    </w:lvl>
  </w:abstractNum>
  <w:abstractNum w:abstractNumId="329" w15:restartNumberingAfterBreak="0">
    <w:nsid w:val="51FA2066"/>
    <w:multiLevelType w:val="hybridMultilevel"/>
    <w:tmpl w:val="6024D4B4"/>
    <w:lvl w:ilvl="0" w:tplc="7846B5CA">
      <w:start w:val="1"/>
      <w:numFmt w:val="decimal"/>
      <w:lvlText w:val="%1)"/>
      <w:lvlJc w:val="left"/>
      <w:pPr>
        <w:ind w:left="111" w:hanging="203"/>
        <w:jc w:val="left"/>
      </w:pPr>
      <w:rPr>
        <w:rFonts w:ascii="Times New Roman" w:eastAsia="Times New Roman" w:hAnsi="Times New Roman" w:cs="Times New Roman" w:hint="default"/>
        <w:w w:val="100"/>
        <w:sz w:val="18"/>
        <w:szCs w:val="18"/>
      </w:rPr>
    </w:lvl>
    <w:lvl w:ilvl="1" w:tplc="BDB8F3D8">
      <w:numFmt w:val="bullet"/>
      <w:lvlText w:val="•"/>
      <w:lvlJc w:val="left"/>
      <w:pPr>
        <w:ind w:left="633" w:hanging="203"/>
      </w:pPr>
      <w:rPr>
        <w:rFonts w:hint="default"/>
      </w:rPr>
    </w:lvl>
    <w:lvl w:ilvl="2" w:tplc="33E2C1B6">
      <w:numFmt w:val="bullet"/>
      <w:lvlText w:val="•"/>
      <w:lvlJc w:val="left"/>
      <w:pPr>
        <w:ind w:left="1146" w:hanging="203"/>
      </w:pPr>
      <w:rPr>
        <w:rFonts w:hint="default"/>
      </w:rPr>
    </w:lvl>
    <w:lvl w:ilvl="3" w:tplc="1D408CF4">
      <w:numFmt w:val="bullet"/>
      <w:lvlText w:val="•"/>
      <w:lvlJc w:val="left"/>
      <w:pPr>
        <w:ind w:left="1660" w:hanging="203"/>
      </w:pPr>
      <w:rPr>
        <w:rFonts w:hint="default"/>
      </w:rPr>
    </w:lvl>
    <w:lvl w:ilvl="4" w:tplc="FDEC0942">
      <w:numFmt w:val="bullet"/>
      <w:lvlText w:val="•"/>
      <w:lvlJc w:val="left"/>
      <w:pPr>
        <w:ind w:left="2173" w:hanging="203"/>
      </w:pPr>
      <w:rPr>
        <w:rFonts w:hint="default"/>
      </w:rPr>
    </w:lvl>
    <w:lvl w:ilvl="5" w:tplc="714E4CAE">
      <w:numFmt w:val="bullet"/>
      <w:lvlText w:val="•"/>
      <w:lvlJc w:val="left"/>
      <w:pPr>
        <w:ind w:left="2687" w:hanging="203"/>
      </w:pPr>
      <w:rPr>
        <w:rFonts w:hint="default"/>
      </w:rPr>
    </w:lvl>
    <w:lvl w:ilvl="6" w:tplc="00CCCDF6">
      <w:numFmt w:val="bullet"/>
      <w:lvlText w:val="•"/>
      <w:lvlJc w:val="left"/>
      <w:pPr>
        <w:ind w:left="3200" w:hanging="203"/>
      </w:pPr>
      <w:rPr>
        <w:rFonts w:hint="default"/>
      </w:rPr>
    </w:lvl>
    <w:lvl w:ilvl="7" w:tplc="0D8030FC">
      <w:numFmt w:val="bullet"/>
      <w:lvlText w:val="•"/>
      <w:lvlJc w:val="left"/>
      <w:pPr>
        <w:ind w:left="3714" w:hanging="203"/>
      </w:pPr>
      <w:rPr>
        <w:rFonts w:hint="default"/>
      </w:rPr>
    </w:lvl>
    <w:lvl w:ilvl="8" w:tplc="9EEAEDF2">
      <w:numFmt w:val="bullet"/>
      <w:lvlText w:val="•"/>
      <w:lvlJc w:val="left"/>
      <w:pPr>
        <w:ind w:left="4227" w:hanging="203"/>
      </w:pPr>
      <w:rPr>
        <w:rFonts w:hint="default"/>
      </w:rPr>
    </w:lvl>
  </w:abstractNum>
  <w:abstractNum w:abstractNumId="330" w15:restartNumberingAfterBreak="0">
    <w:nsid w:val="526B1F0C"/>
    <w:multiLevelType w:val="hybridMultilevel"/>
    <w:tmpl w:val="A4C6D1DE"/>
    <w:lvl w:ilvl="0" w:tplc="A7DE8CF8">
      <w:start w:val="1"/>
      <w:numFmt w:val="decimal"/>
      <w:lvlText w:val="%1)"/>
      <w:lvlJc w:val="left"/>
      <w:pPr>
        <w:ind w:left="243" w:hanging="209"/>
        <w:jc w:val="left"/>
      </w:pPr>
      <w:rPr>
        <w:rFonts w:ascii="Times New Roman" w:eastAsia="Times New Roman" w:hAnsi="Times New Roman" w:cs="Times New Roman" w:hint="default"/>
        <w:w w:val="100"/>
        <w:sz w:val="18"/>
        <w:szCs w:val="18"/>
      </w:rPr>
    </w:lvl>
    <w:lvl w:ilvl="1" w:tplc="82F20DDC">
      <w:numFmt w:val="bullet"/>
      <w:lvlText w:val="•"/>
      <w:lvlJc w:val="left"/>
      <w:pPr>
        <w:ind w:left="763" w:hanging="209"/>
      </w:pPr>
      <w:rPr>
        <w:rFonts w:hint="default"/>
      </w:rPr>
    </w:lvl>
    <w:lvl w:ilvl="2" w:tplc="154C5788">
      <w:numFmt w:val="bullet"/>
      <w:lvlText w:val="•"/>
      <w:lvlJc w:val="left"/>
      <w:pPr>
        <w:ind w:left="1286" w:hanging="209"/>
      </w:pPr>
      <w:rPr>
        <w:rFonts w:hint="default"/>
      </w:rPr>
    </w:lvl>
    <w:lvl w:ilvl="3" w:tplc="93E06628">
      <w:numFmt w:val="bullet"/>
      <w:lvlText w:val="•"/>
      <w:lvlJc w:val="left"/>
      <w:pPr>
        <w:ind w:left="1810" w:hanging="209"/>
      </w:pPr>
      <w:rPr>
        <w:rFonts w:hint="default"/>
      </w:rPr>
    </w:lvl>
    <w:lvl w:ilvl="4" w:tplc="61C0851E">
      <w:numFmt w:val="bullet"/>
      <w:lvlText w:val="•"/>
      <w:lvlJc w:val="left"/>
      <w:pPr>
        <w:ind w:left="2333" w:hanging="209"/>
      </w:pPr>
      <w:rPr>
        <w:rFonts w:hint="default"/>
      </w:rPr>
    </w:lvl>
    <w:lvl w:ilvl="5" w:tplc="5CE88C16">
      <w:numFmt w:val="bullet"/>
      <w:lvlText w:val="•"/>
      <w:lvlJc w:val="left"/>
      <w:pPr>
        <w:ind w:left="2857" w:hanging="209"/>
      </w:pPr>
      <w:rPr>
        <w:rFonts w:hint="default"/>
      </w:rPr>
    </w:lvl>
    <w:lvl w:ilvl="6" w:tplc="CADAA42C">
      <w:numFmt w:val="bullet"/>
      <w:lvlText w:val="•"/>
      <w:lvlJc w:val="left"/>
      <w:pPr>
        <w:ind w:left="3380" w:hanging="209"/>
      </w:pPr>
      <w:rPr>
        <w:rFonts w:hint="default"/>
      </w:rPr>
    </w:lvl>
    <w:lvl w:ilvl="7" w:tplc="C044A58E">
      <w:numFmt w:val="bullet"/>
      <w:lvlText w:val="•"/>
      <w:lvlJc w:val="left"/>
      <w:pPr>
        <w:ind w:left="3904" w:hanging="209"/>
      </w:pPr>
      <w:rPr>
        <w:rFonts w:hint="default"/>
      </w:rPr>
    </w:lvl>
    <w:lvl w:ilvl="8" w:tplc="BC64F6A0">
      <w:numFmt w:val="bullet"/>
      <w:lvlText w:val="•"/>
      <w:lvlJc w:val="left"/>
      <w:pPr>
        <w:ind w:left="4427" w:hanging="209"/>
      </w:pPr>
      <w:rPr>
        <w:rFonts w:hint="default"/>
      </w:rPr>
    </w:lvl>
  </w:abstractNum>
  <w:abstractNum w:abstractNumId="331" w15:restartNumberingAfterBreak="0">
    <w:nsid w:val="528D39C7"/>
    <w:multiLevelType w:val="hybridMultilevel"/>
    <w:tmpl w:val="872878BC"/>
    <w:lvl w:ilvl="0" w:tplc="255E07C6">
      <w:start w:val="2"/>
      <w:numFmt w:val="decimal"/>
      <w:lvlText w:val="%1)"/>
      <w:lvlJc w:val="left"/>
      <w:pPr>
        <w:ind w:left="507" w:hanging="195"/>
        <w:jc w:val="left"/>
      </w:pPr>
      <w:rPr>
        <w:rFonts w:ascii="Times New Roman" w:eastAsia="Times New Roman" w:hAnsi="Times New Roman" w:cs="Times New Roman" w:hint="default"/>
        <w:spacing w:val="-8"/>
        <w:w w:val="100"/>
        <w:sz w:val="18"/>
        <w:szCs w:val="18"/>
      </w:rPr>
    </w:lvl>
    <w:lvl w:ilvl="1" w:tplc="A3A80C6A">
      <w:start w:val="1"/>
      <w:numFmt w:val="decimal"/>
      <w:lvlText w:val="%2)"/>
      <w:lvlJc w:val="left"/>
      <w:pPr>
        <w:ind w:left="394" w:hanging="195"/>
        <w:jc w:val="right"/>
      </w:pPr>
      <w:rPr>
        <w:rFonts w:ascii="Times New Roman" w:eastAsia="Times New Roman" w:hAnsi="Times New Roman" w:cs="Times New Roman" w:hint="default"/>
        <w:spacing w:val="-3"/>
        <w:w w:val="100"/>
        <w:sz w:val="18"/>
        <w:szCs w:val="18"/>
      </w:rPr>
    </w:lvl>
    <w:lvl w:ilvl="2" w:tplc="91F86AA0">
      <w:numFmt w:val="bullet"/>
      <w:lvlText w:val="•"/>
      <w:lvlJc w:val="left"/>
      <w:pPr>
        <w:ind w:left="1069" w:hanging="195"/>
      </w:pPr>
      <w:rPr>
        <w:rFonts w:hint="default"/>
      </w:rPr>
    </w:lvl>
    <w:lvl w:ilvl="3" w:tplc="D654FD82">
      <w:numFmt w:val="bullet"/>
      <w:lvlText w:val="•"/>
      <w:lvlJc w:val="left"/>
      <w:pPr>
        <w:ind w:left="1639" w:hanging="195"/>
      </w:pPr>
      <w:rPr>
        <w:rFonts w:hint="default"/>
      </w:rPr>
    </w:lvl>
    <w:lvl w:ilvl="4" w:tplc="F6AE27B8">
      <w:numFmt w:val="bullet"/>
      <w:lvlText w:val="•"/>
      <w:lvlJc w:val="left"/>
      <w:pPr>
        <w:ind w:left="2208" w:hanging="195"/>
      </w:pPr>
      <w:rPr>
        <w:rFonts w:hint="default"/>
      </w:rPr>
    </w:lvl>
    <w:lvl w:ilvl="5" w:tplc="05E46B7E">
      <w:numFmt w:val="bullet"/>
      <w:lvlText w:val="•"/>
      <w:lvlJc w:val="left"/>
      <w:pPr>
        <w:ind w:left="2778" w:hanging="195"/>
      </w:pPr>
      <w:rPr>
        <w:rFonts w:hint="default"/>
      </w:rPr>
    </w:lvl>
    <w:lvl w:ilvl="6" w:tplc="53729A8E">
      <w:numFmt w:val="bullet"/>
      <w:lvlText w:val="•"/>
      <w:lvlJc w:val="left"/>
      <w:pPr>
        <w:ind w:left="3347" w:hanging="195"/>
      </w:pPr>
      <w:rPr>
        <w:rFonts w:hint="default"/>
      </w:rPr>
    </w:lvl>
    <w:lvl w:ilvl="7" w:tplc="A7F4C7BE">
      <w:numFmt w:val="bullet"/>
      <w:lvlText w:val="•"/>
      <w:lvlJc w:val="left"/>
      <w:pPr>
        <w:ind w:left="3917" w:hanging="195"/>
      </w:pPr>
      <w:rPr>
        <w:rFonts w:hint="default"/>
      </w:rPr>
    </w:lvl>
    <w:lvl w:ilvl="8" w:tplc="55064EB8">
      <w:numFmt w:val="bullet"/>
      <w:lvlText w:val="•"/>
      <w:lvlJc w:val="left"/>
      <w:pPr>
        <w:ind w:left="4486" w:hanging="195"/>
      </w:pPr>
      <w:rPr>
        <w:rFonts w:hint="default"/>
      </w:rPr>
    </w:lvl>
  </w:abstractNum>
  <w:abstractNum w:abstractNumId="332" w15:restartNumberingAfterBreak="0">
    <w:nsid w:val="52B41558"/>
    <w:multiLevelType w:val="hybridMultilevel"/>
    <w:tmpl w:val="E676F366"/>
    <w:lvl w:ilvl="0" w:tplc="326E0586">
      <w:start w:val="1"/>
      <w:numFmt w:val="decimal"/>
      <w:lvlText w:val="%1."/>
      <w:lvlJc w:val="left"/>
      <w:pPr>
        <w:ind w:left="110" w:hanging="202"/>
        <w:jc w:val="left"/>
      </w:pPr>
      <w:rPr>
        <w:rFonts w:ascii="Times New Roman" w:eastAsia="Times New Roman" w:hAnsi="Times New Roman" w:cs="Times New Roman" w:hint="default"/>
        <w:w w:val="100"/>
        <w:sz w:val="18"/>
        <w:szCs w:val="18"/>
      </w:rPr>
    </w:lvl>
    <w:lvl w:ilvl="1" w:tplc="4AAE6110">
      <w:numFmt w:val="bullet"/>
      <w:lvlText w:val="•"/>
      <w:lvlJc w:val="left"/>
      <w:pPr>
        <w:ind w:left="633" w:hanging="202"/>
      </w:pPr>
      <w:rPr>
        <w:rFonts w:hint="default"/>
      </w:rPr>
    </w:lvl>
    <w:lvl w:ilvl="2" w:tplc="1C544C1C">
      <w:numFmt w:val="bullet"/>
      <w:lvlText w:val="•"/>
      <w:lvlJc w:val="left"/>
      <w:pPr>
        <w:ind w:left="1146" w:hanging="202"/>
      </w:pPr>
      <w:rPr>
        <w:rFonts w:hint="default"/>
      </w:rPr>
    </w:lvl>
    <w:lvl w:ilvl="3" w:tplc="5A4692E4">
      <w:numFmt w:val="bullet"/>
      <w:lvlText w:val="•"/>
      <w:lvlJc w:val="left"/>
      <w:pPr>
        <w:ind w:left="1660" w:hanging="202"/>
      </w:pPr>
      <w:rPr>
        <w:rFonts w:hint="default"/>
      </w:rPr>
    </w:lvl>
    <w:lvl w:ilvl="4" w:tplc="97E2303E">
      <w:numFmt w:val="bullet"/>
      <w:lvlText w:val="•"/>
      <w:lvlJc w:val="left"/>
      <w:pPr>
        <w:ind w:left="2173" w:hanging="202"/>
      </w:pPr>
      <w:rPr>
        <w:rFonts w:hint="default"/>
      </w:rPr>
    </w:lvl>
    <w:lvl w:ilvl="5" w:tplc="058C1D48">
      <w:numFmt w:val="bullet"/>
      <w:lvlText w:val="•"/>
      <w:lvlJc w:val="left"/>
      <w:pPr>
        <w:ind w:left="2687" w:hanging="202"/>
      </w:pPr>
      <w:rPr>
        <w:rFonts w:hint="default"/>
      </w:rPr>
    </w:lvl>
    <w:lvl w:ilvl="6" w:tplc="D87C8830">
      <w:numFmt w:val="bullet"/>
      <w:lvlText w:val="•"/>
      <w:lvlJc w:val="left"/>
      <w:pPr>
        <w:ind w:left="3200" w:hanging="202"/>
      </w:pPr>
      <w:rPr>
        <w:rFonts w:hint="default"/>
      </w:rPr>
    </w:lvl>
    <w:lvl w:ilvl="7" w:tplc="0F4C4AB6">
      <w:numFmt w:val="bullet"/>
      <w:lvlText w:val="•"/>
      <w:lvlJc w:val="left"/>
      <w:pPr>
        <w:ind w:left="3714" w:hanging="202"/>
      </w:pPr>
      <w:rPr>
        <w:rFonts w:hint="default"/>
      </w:rPr>
    </w:lvl>
    <w:lvl w:ilvl="8" w:tplc="B4280FFC">
      <w:numFmt w:val="bullet"/>
      <w:lvlText w:val="•"/>
      <w:lvlJc w:val="left"/>
      <w:pPr>
        <w:ind w:left="4227" w:hanging="202"/>
      </w:pPr>
      <w:rPr>
        <w:rFonts w:hint="default"/>
      </w:rPr>
    </w:lvl>
  </w:abstractNum>
  <w:abstractNum w:abstractNumId="333" w15:restartNumberingAfterBreak="0">
    <w:nsid w:val="52F8463E"/>
    <w:multiLevelType w:val="hybridMultilevel"/>
    <w:tmpl w:val="EF2C23C8"/>
    <w:lvl w:ilvl="0" w:tplc="1D2462D8">
      <w:start w:val="1"/>
      <w:numFmt w:val="decimal"/>
      <w:lvlText w:val="%1)"/>
      <w:lvlJc w:val="left"/>
      <w:pPr>
        <w:ind w:left="242" w:hanging="194"/>
        <w:jc w:val="left"/>
      </w:pPr>
      <w:rPr>
        <w:rFonts w:ascii="Times New Roman" w:eastAsia="Times New Roman" w:hAnsi="Times New Roman" w:cs="Times New Roman" w:hint="default"/>
        <w:w w:val="100"/>
        <w:sz w:val="18"/>
        <w:szCs w:val="18"/>
      </w:rPr>
    </w:lvl>
    <w:lvl w:ilvl="1" w:tplc="84AC1E0A">
      <w:numFmt w:val="bullet"/>
      <w:lvlText w:val="•"/>
      <w:lvlJc w:val="left"/>
      <w:pPr>
        <w:ind w:left="763" w:hanging="194"/>
      </w:pPr>
      <w:rPr>
        <w:rFonts w:hint="default"/>
      </w:rPr>
    </w:lvl>
    <w:lvl w:ilvl="2" w:tplc="CD48EED0">
      <w:numFmt w:val="bullet"/>
      <w:lvlText w:val="•"/>
      <w:lvlJc w:val="left"/>
      <w:pPr>
        <w:ind w:left="1287" w:hanging="194"/>
      </w:pPr>
      <w:rPr>
        <w:rFonts w:hint="default"/>
      </w:rPr>
    </w:lvl>
    <w:lvl w:ilvl="3" w:tplc="5A8AF586">
      <w:numFmt w:val="bullet"/>
      <w:lvlText w:val="•"/>
      <w:lvlJc w:val="left"/>
      <w:pPr>
        <w:ind w:left="1810" w:hanging="194"/>
      </w:pPr>
      <w:rPr>
        <w:rFonts w:hint="default"/>
      </w:rPr>
    </w:lvl>
    <w:lvl w:ilvl="4" w:tplc="B308E8DA">
      <w:numFmt w:val="bullet"/>
      <w:lvlText w:val="•"/>
      <w:lvlJc w:val="left"/>
      <w:pPr>
        <w:ind w:left="2334" w:hanging="194"/>
      </w:pPr>
      <w:rPr>
        <w:rFonts w:hint="default"/>
      </w:rPr>
    </w:lvl>
    <w:lvl w:ilvl="5" w:tplc="772EAF34">
      <w:numFmt w:val="bullet"/>
      <w:lvlText w:val="•"/>
      <w:lvlJc w:val="left"/>
      <w:pPr>
        <w:ind w:left="2857" w:hanging="194"/>
      </w:pPr>
      <w:rPr>
        <w:rFonts w:hint="default"/>
      </w:rPr>
    </w:lvl>
    <w:lvl w:ilvl="6" w:tplc="CFD80EC4">
      <w:numFmt w:val="bullet"/>
      <w:lvlText w:val="•"/>
      <w:lvlJc w:val="left"/>
      <w:pPr>
        <w:ind w:left="3381" w:hanging="194"/>
      </w:pPr>
      <w:rPr>
        <w:rFonts w:hint="default"/>
      </w:rPr>
    </w:lvl>
    <w:lvl w:ilvl="7" w:tplc="C14053BE">
      <w:numFmt w:val="bullet"/>
      <w:lvlText w:val="•"/>
      <w:lvlJc w:val="left"/>
      <w:pPr>
        <w:ind w:left="3904" w:hanging="194"/>
      </w:pPr>
      <w:rPr>
        <w:rFonts w:hint="default"/>
      </w:rPr>
    </w:lvl>
    <w:lvl w:ilvl="8" w:tplc="1334131C">
      <w:numFmt w:val="bullet"/>
      <w:lvlText w:val="•"/>
      <w:lvlJc w:val="left"/>
      <w:pPr>
        <w:ind w:left="4428" w:hanging="194"/>
      </w:pPr>
      <w:rPr>
        <w:rFonts w:hint="default"/>
      </w:rPr>
    </w:lvl>
  </w:abstractNum>
  <w:abstractNum w:abstractNumId="334" w15:restartNumberingAfterBreak="0">
    <w:nsid w:val="539E18ED"/>
    <w:multiLevelType w:val="hybridMultilevel"/>
    <w:tmpl w:val="E4182BB4"/>
    <w:lvl w:ilvl="0" w:tplc="17BE346C">
      <w:start w:val="1"/>
      <w:numFmt w:val="decimal"/>
      <w:lvlText w:val="%1)"/>
      <w:lvlJc w:val="left"/>
      <w:pPr>
        <w:ind w:left="393" w:hanging="230"/>
        <w:jc w:val="left"/>
      </w:pPr>
      <w:rPr>
        <w:rFonts w:ascii="Times New Roman" w:eastAsia="Times New Roman" w:hAnsi="Times New Roman" w:cs="Times New Roman" w:hint="default"/>
        <w:spacing w:val="-11"/>
        <w:w w:val="100"/>
        <w:sz w:val="18"/>
        <w:szCs w:val="18"/>
      </w:rPr>
    </w:lvl>
    <w:lvl w:ilvl="1" w:tplc="9474BCDA">
      <w:numFmt w:val="bullet"/>
      <w:lvlText w:val="•"/>
      <w:lvlJc w:val="left"/>
      <w:pPr>
        <w:ind w:left="909" w:hanging="230"/>
      </w:pPr>
      <w:rPr>
        <w:rFonts w:hint="default"/>
      </w:rPr>
    </w:lvl>
    <w:lvl w:ilvl="2" w:tplc="7998348E">
      <w:numFmt w:val="bullet"/>
      <w:lvlText w:val="•"/>
      <w:lvlJc w:val="left"/>
      <w:pPr>
        <w:ind w:left="1419" w:hanging="230"/>
      </w:pPr>
      <w:rPr>
        <w:rFonts w:hint="default"/>
      </w:rPr>
    </w:lvl>
    <w:lvl w:ilvl="3" w:tplc="9F400C38">
      <w:numFmt w:val="bullet"/>
      <w:lvlText w:val="•"/>
      <w:lvlJc w:val="left"/>
      <w:pPr>
        <w:ind w:left="1929" w:hanging="230"/>
      </w:pPr>
      <w:rPr>
        <w:rFonts w:hint="default"/>
      </w:rPr>
    </w:lvl>
    <w:lvl w:ilvl="4" w:tplc="1B862CCE">
      <w:numFmt w:val="bullet"/>
      <w:lvlText w:val="•"/>
      <w:lvlJc w:val="left"/>
      <w:pPr>
        <w:ind w:left="2438" w:hanging="230"/>
      </w:pPr>
      <w:rPr>
        <w:rFonts w:hint="default"/>
      </w:rPr>
    </w:lvl>
    <w:lvl w:ilvl="5" w:tplc="52FE6CAE">
      <w:numFmt w:val="bullet"/>
      <w:lvlText w:val="•"/>
      <w:lvlJc w:val="left"/>
      <w:pPr>
        <w:ind w:left="2948" w:hanging="230"/>
      </w:pPr>
      <w:rPr>
        <w:rFonts w:hint="default"/>
      </w:rPr>
    </w:lvl>
    <w:lvl w:ilvl="6" w:tplc="E4E4A466">
      <w:numFmt w:val="bullet"/>
      <w:lvlText w:val="•"/>
      <w:lvlJc w:val="left"/>
      <w:pPr>
        <w:ind w:left="3458" w:hanging="230"/>
      </w:pPr>
      <w:rPr>
        <w:rFonts w:hint="default"/>
      </w:rPr>
    </w:lvl>
    <w:lvl w:ilvl="7" w:tplc="62106C80">
      <w:numFmt w:val="bullet"/>
      <w:lvlText w:val="•"/>
      <w:lvlJc w:val="left"/>
      <w:pPr>
        <w:ind w:left="3968" w:hanging="230"/>
      </w:pPr>
      <w:rPr>
        <w:rFonts w:hint="default"/>
      </w:rPr>
    </w:lvl>
    <w:lvl w:ilvl="8" w:tplc="06CC3BFE">
      <w:numFmt w:val="bullet"/>
      <w:lvlText w:val="•"/>
      <w:lvlJc w:val="left"/>
      <w:pPr>
        <w:ind w:left="4477" w:hanging="230"/>
      </w:pPr>
      <w:rPr>
        <w:rFonts w:hint="default"/>
      </w:rPr>
    </w:lvl>
  </w:abstractNum>
  <w:abstractNum w:abstractNumId="335" w15:restartNumberingAfterBreak="0">
    <w:nsid w:val="53F11156"/>
    <w:multiLevelType w:val="hybridMultilevel"/>
    <w:tmpl w:val="84E26DC4"/>
    <w:lvl w:ilvl="0" w:tplc="9452A412">
      <w:start w:val="1"/>
      <w:numFmt w:val="decimal"/>
      <w:lvlText w:val="%1)"/>
      <w:lvlJc w:val="left"/>
      <w:pPr>
        <w:ind w:left="242" w:hanging="207"/>
        <w:jc w:val="left"/>
      </w:pPr>
      <w:rPr>
        <w:rFonts w:ascii="Times New Roman" w:eastAsia="Times New Roman" w:hAnsi="Times New Roman" w:cs="Times New Roman" w:hint="default"/>
        <w:w w:val="100"/>
        <w:sz w:val="18"/>
        <w:szCs w:val="18"/>
      </w:rPr>
    </w:lvl>
    <w:lvl w:ilvl="1" w:tplc="E8383606">
      <w:numFmt w:val="bullet"/>
      <w:lvlText w:val="•"/>
      <w:lvlJc w:val="left"/>
      <w:pPr>
        <w:ind w:left="763" w:hanging="207"/>
      </w:pPr>
      <w:rPr>
        <w:rFonts w:hint="default"/>
      </w:rPr>
    </w:lvl>
    <w:lvl w:ilvl="2" w:tplc="E2B84CD4">
      <w:numFmt w:val="bullet"/>
      <w:lvlText w:val="•"/>
      <w:lvlJc w:val="left"/>
      <w:pPr>
        <w:ind w:left="1287" w:hanging="207"/>
      </w:pPr>
      <w:rPr>
        <w:rFonts w:hint="default"/>
      </w:rPr>
    </w:lvl>
    <w:lvl w:ilvl="3" w:tplc="E23A7E8A">
      <w:numFmt w:val="bullet"/>
      <w:lvlText w:val="•"/>
      <w:lvlJc w:val="left"/>
      <w:pPr>
        <w:ind w:left="1810" w:hanging="207"/>
      </w:pPr>
      <w:rPr>
        <w:rFonts w:hint="default"/>
      </w:rPr>
    </w:lvl>
    <w:lvl w:ilvl="4" w:tplc="FC98F006">
      <w:numFmt w:val="bullet"/>
      <w:lvlText w:val="•"/>
      <w:lvlJc w:val="left"/>
      <w:pPr>
        <w:ind w:left="2334" w:hanging="207"/>
      </w:pPr>
      <w:rPr>
        <w:rFonts w:hint="default"/>
      </w:rPr>
    </w:lvl>
    <w:lvl w:ilvl="5" w:tplc="B498D11E">
      <w:numFmt w:val="bullet"/>
      <w:lvlText w:val="•"/>
      <w:lvlJc w:val="left"/>
      <w:pPr>
        <w:ind w:left="2857" w:hanging="207"/>
      </w:pPr>
      <w:rPr>
        <w:rFonts w:hint="default"/>
      </w:rPr>
    </w:lvl>
    <w:lvl w:ilvl="6" w:tplc="1D6ABBF6">
      <w:numFmt w:val="bullet"/>
      <w:lvlText w:val="•"/>
      <w:lvlJc w:val="left"/>
      <w:pPr>
        <w:ind w:left="3381" w:hanging="207"/>
      </w:pPr>
      <w:rPr>
        <w:rFonts w:hint="default"/>
      </w:rPr>
    </w:lvl>
    <w:lvl w:ilvl="7" w:tplc="7CFA1E8C">
      <w:numFmt w:val="bullet"/>
      <w:lvlText w:val="•"/>
      <w:lvlJc w:val="left"/>
      <w:pPr>
        <w:ind w:left="3904" w:hanging="207"/>
      </w:pPr>
      <w:rPr>
        <w:rFonts w:hint="default"/>
      </w:rPr>
    </w:lvl>
    <w:lvl w:ilvl="8" w:tplc="59A43ABE">
      <w:numFmt w:val="bullet"/>
      <w:lvlText w:val="•"/>
      <w:lvlJc w:val="left"/>
      <w:pPr>
        <w:ind w:left="4428" w:hanging="207"/>
      </w:pPr>
      <w:rPr>
        <w:rFonts w:hint="default"/>
      </w:rPr>
    </w:lvl>
  </w:abstractNum>
  <w:abstractNum w:abstractNumId="336" w15:restartNumberingAfterBreak="0">
    <w:nsid w:val="545C27AE"/>
    <w:multiLevelType w:val="hybridMultilevel"/>
    <w:tmpl w:val="E48417B6"/>
    <w:lvl w:ilvl="0" w:tplc="12D028E8">
      <w:start w:val="1"/>
      <w:numFmt w:val="lowerRoman"/>
      <w:lvlText w:val="(%1)"/>
      <w:lvlJc w:val="left"/>
      <w:pPr>
        <w:ind w:left="243" w:hanging="215"/>
        <w:jc w:val="left"/>
      </w:pPr>
      <w:rPr>
        <w:rFonts w:ascii="Times New Roman" w:eastAsia="Times New Roman" w:hAnsi="Times New Roman" w:cs="Times New Roman" w:hint="default"/>
        <w:spacing w:val="-3"/>
        <w:w w:val="100"/>
        <w:sz w:val="18"/>
        <w:szCs w:val="18"/>
      </w:rPr>
    </w:lvl>
    <w:lvl w:ilvl="1" w:tplc="9CAE6DAC">
      <w:numFmt w:val="bullet"/>
      <w:lvlText w:val="•"/>
      <w:lvlJc w:val="left"/>
      <w:pPr>
        <w:ind w:left="763" w:hanging="215"/>
      </w:pPr>
      <w:rPr>
        <w:rFonts w:hint="default"/>
      </w:rPr>
    </w:lvl>
    <w:lvl w:ilvl="2" w:tplc="DED8B99A">
      <w:numFmt w:val="bullet"/>
      <w:lvlText w:val="•"/>
      <w:lvlJc w:val="left"/>
      <w:pPr>
        <w:ind w:left="1287" w:hanging="215"/>
      </w:pPr>
      <w:rPr>
        <w:rFonts w:hint="default"/>
      </w:rPr>
    </w:lvl>
    <w:lvl w:ilvl="3" w:tplc="F990A306">
      <w:numFmt w:val="bullet"/>
      <w:lvlText w:val="•"/>
      <w:lvlJc w:val="left"/>
      <w:pPr>
        <w:ind w:left="1810" w:hanging="215"/>
      </w:pPr>
      <w:rPr>
        <w:rFonts w:hint="default"/>
      </w:rPr>
    </w:lvl>
    <w:lvl w:ilvl="4" w:tplc="B80A033A">
      <w:numFmt w:val="bullet"/>
      <w:lvlText w:val="•"/>
      <w:lvlJc w:val="left"/>
      <w:pPr>
        <w:ind w:left="2334" w:hanging="215"/>
      </w:pPr>
      <w:rPr>
        <w:rFonts w:hint="default"/>
      </w:rPr>
    </w:lvl>
    <w:lvl w:ilvl="5" w:tplc="15D04C80">
      <w:numFmt w:val="bullet"/>
      <w:lvlText w:val="•"/>
      <w:lvlJc w:val="left"/>
      <w:pPr>
        <w:ind w:left="2857" w:hanging="215"/>
      </w:pPr>
      <w:rPr>
        <w:rFonts w:hint="default"/>
      </w:rPr>
    </w:lvl>
    <w:lvl w:ilvl="6" w:tplc="1AB03352">
      <w:numFmt w:val="bullet"/>
      <w:lvlText w:val="•"/>
      <w:lvlJc w:val="left"/>
      <w:pPr>
        <w:ind w:left="3381" w:hanging="215"/>
      </w:pPr>
      <w:rPr>
        <w:rFonts w:hint="default"/>
      </w:rPr>
    </w:lvl>
    <w:lvl w:ilvl="7" w:tplc="485A1938">
      <w:numFmt w:val="bullet"/>
      <w:lvlText w:val="•"/>
      <w:lvlJc w:val="left"/>
      <w:pPr>
        <w:ind w:left="3904" w:hanging="215"/>
      </w:pPr>
      <w:rPr>
        <w:rFonts w:hint="default"/>
      </w:rPr>
    </w:lvl>
    <w:lvl w:ilvl="8" w:tplc="E1CABC10">
      <w:numFmt w:val="bullet"/>
      <w:lvlText w:val="•"/>
      <w:lvlJc w:val="left"/>
      <w:pPr>
        <w:ind w:left="4428" w:hanging="215"/>
      </w:pPr>
      <w:rPr>
        <w:rFonts w:hint="default"/>
      </w:rPr>
    </w:lvl>
  </w:abstractNum>
  <w:abstractNum w:abstractNumId="337" w15:restartNumberingAfterBreak="0">
    <w:nsid w:val="5489662A"/>
    <w:multiLevelType w:val="hybridMultilevel"/>
    <w:tmpl w:val="385ED0A4"/>
    <w:lvl w:ilvl="0" w:tplc="E226835C">
      <w:start w:val="1"/>
      <w:numFmt w:val="lowerRoman"/>
      <w:lvlText w:val="(%1)"/>
      <w:lvlJc w:val="left"/>
      <w:pPr>
        <w:ind w:left="887" w:hanging="249"/>
        <w:jc w:val="left"/>
      </w:pPr>
      <w:rPr>
        <w:rFonts w:ascii="Times New Roman" w:eastAsia="Times New Roman" w:hAnsi="Times New Roman" w:cs="Times New Roman" w:hint="default"/>
        <w:spacing w:val="-12"/>
        <w:w w:val="100"/>
        <w:sz w:val="18"/>
        <w:szCs w:val="18"/>
      </w:rPr>
    </w:lvl>
    <w:lvl w:ilvl="1" w:tplc="DAC2E10C">
      <w:numFmt w:val="bullet"/>
      <w:lvlText w:val="•"/>
      <w:lvlJc w:val="left"/>
      <w:pPr>
        <w:ind w:left="1339" w:hanging="249"/>
      </w:pPr>
      <w:rPr>
        <w:rFonts w:hint="default"/>
      </w:rPr>
    </w:lvl>
    <w:lvl w:ilvl="2" w:tplc="0976707A">
      <w:numFmt w:val="bullet"/>
      <w:lvlText w:val="•"/>
      <w:lvlJc w:val="left"/>
      <w:pPr>
        <w:ind w:left="1799" w:hanging="249"/>
      </w:pPr>
      <w:rPr>
        <w:rFonts w:hint="default"/>
      </w:rPr>
    </w:lvl>
    <w:lvl w:ilvl="3" w:tplc="99C4A44E">
      <w:numFmt w:val="bullet"/>
      <w:lvlText w:val="•"/>
      <w:lvlJc w:val="left"/>
      <w:pPr>
        <w:ind w:left="2258" w:hanging="249"/>
      </w:pPr>
      <w:rPr>
        <w:rFonts w:hint="default"/>
      </w:rPr>
    </w:lvl>
    <w:lvl w:ilvl="4" w:tplc="B92A1AC6">
      <w:numFmt w:val="bullet"/>
      <w:lvlText w:val="•"/>
      <w:lvlJc w:val="left"/>
      <w:pPr>
        <w:ind w:left="2718" w:hanging="249"/>
      </w:pPr>
      <w:rPr>
        <w:rFonts w:hint="default"/>
      </w:rPr>
    </w:lvl>
    <w:lvl w:ilvl="5" w:tplc="6456BC38">
      <w:numFmt w:val="bullet"/>
      <w:lvlText w:val="•"/>
      <w:lvlJc w:val="left"/>
      <w:pPr>
        <w:ind w:left="3177" w:hanging="249"/>
      </w:pPr>
      <w:rPr>
        <w:rFonts w:hint="default"/>
      </w:rPr>
    </w:lvl>
    <w:lvl w:ilvl="6" w:tplc="4B0A175A">
      <w:numFmt w:val="bullet"/>
      <w:lvlText w:val="•"/>
      <w:lvlJc w:val="left"/>
      <w:pPr>
        <w:ind w:left="3637" w:hanging="249"/>
      </w:pPr>
      <w:rPr>
        <w:rFonts w:hint="default"/>
      </w:rPr>
    </w:lvl>
    <w:lvl w:ilvl="7" w:tplc="244E31C4">
      <w:numFmt w:val="bullet"/>
      <w:lvlText w:val="•"/>
      <w:lvlJc w:val="left"/>
      <w:pPr>
        <w:ind w:left="4096" w:hanging="249"/>
      </w:pPr>
      <w:rPr>
        <w:rFonts w:hint="default"/>
      </w:rPr>
    </w:lvl>
    <w:lvl w:ilvl="8" w:tplc="A7666844">
      <w:numFmt w:val="bullet"/>
      <w:lvlText w:val="•"/>
      <w:lvlJc w:val="left"/>
      <w:pPr>
        <w:ind w:left="4556" w:hanging="249"/>
      </w:pPr>
      <w:rPr>
        <w:rFonts w:hint="default"/>
      </w:rPr>
    </w:lvl>
  </w:abstractNum>
  <w:abstractNum w:abstractNumId="338" w15:restartNumberingAfterBreak="0">
    <w:nsid w:val="54B90495"/>
    <w:multiLevelType w:val="hybridMultilevel"/>
    <w:tmpl w:val="FA1A5394"/>
    <w:lvl w:ilvl="0" w:tplc="AB84608C">
      <w:start w:val="1"/>
      <w:numFmt w:val="lowerRoman"/>
      <w:lvlText w:val="(%1)"/>
      <w:lvlJc w:val="left"/>
      <w:pPr>
        <w:ind w:left="110" w:hanging="195"/>
        <w:jc w:val="left"/>
      </w:pPr>
      <w:rPr>
        <w:rFonts w:ascii="Times New Roman" w:eastAsia="Times New Roman" w:hAnsi="Times New Roman" w:cs="Times New Roman" w:hint="default"/>
        <w:spacing w:val="-5"/>
        <w:w w:val="100"/>
        <w:sz w:val="18"/>
        <w:szCs w:val="18"/>
      </w:rPr>
    </w:lvl>
    <w:lvl w:ilvl="1" w:tplc="69F45440">
      <w:start w:val="1"/>
      <w:numFmt w:val="lowerLetter"/>
      <w:lvlText w:val="(%2)"/>
      <w:lvlJc w:val="left"/>
      <w:pPr>
        <w:ind w:left="241" w:hanging="270"/>
        <w:jc w:val="left"/>
      </w:pPr>
      <w:rPr>
        <w:rFonts w:ascii="Times New Roman" w:eastAsia="Times New Roman" w:hAnsi="Times New Roman" w:cs="Times New Roman" w:hint="default"/>
        <w:spacing w:val="-21"/>
        <w:w w:val="100"/>
        <w:sz w:val="18"/>
        <w:szCs w:val="18"/>
      </w:rPr>
    </w:lvl>
    <w:lvl w:ilvl="2" w:tplc="AD58A130">
      <w:numFmt w:val="bullet"/>
      <w:lvlText w:val="•"/>
      <w:lvlJc w:val="left"/>
      <w:pPr>
        <w:ind w:left="821" w:hanging="270"/>
      </w:pPr>
      <w:rPr>
        <w:rFonts w:hint="default"/>
      </w:rPr>
    </w:lvl>
    <w:lvl w:ilvl="3" w:tplc="49188990">
      <w:numFmt w:val="bullet"/>
      <w:lvlText w:val="•"/>
      <w:lvlJc w:val="left"/>
      <w:pPr>
        <w:ind w:left="1403" w:hanging="270"/>
      </w:pPr>
      <w:rPr>
        <w:rFonts w:hint="default"/>
      </w:rPr>
    </w:lvl>
    <w:lvl w:ilvl="4" w:tplc="F85EB15A">
      <w:numFmt w:val="bullet"/>
      <w:lvlText w:val="•"/>
      <w:lvlJc w:val="left"/>
      <w:pPr>
        <w:ind w:left="1984" w:hanging="270"/>
      </w:pPr>
      <w:rPr>
        <w:rFonts w:hint="default"/>
      </w:rPr>
    </w:lvl>
    <w:lvl w:ilvl="5" w:tplc="4190AD50">
      <w:numFmt w:val="bullet"/>
      <w:lvlText w:val="•"/>
      <w:lvlJc w:val="left"/>
      <w:pPr>
        <w:ind w:left="2566" w:hanging="270"/>
      </w:pPr>
      <w:rPr>
        <w:rFonts w:hint="default"/>
      </w:rPr>
    </w:lvl>
    <w:lvl w:ilvl="6" w:tplc="61743BF8">
      <w:numFmt w:val="bullet"/>
      <w:lvlText w:val="•"/>
      <w:lvlJc w:val="left"/>
      <w:pPr>
        <w:ind w:left="3148" w:hanging="270"/>
      </w:pPr>
      <w:rPr>
        <w:rFonts w:hint="default"/>
      </w:rPr>
    </w:lvl>
    <w:lvl w:ilvl="7" w:tplc="11403E96">
      <w:numFmt w:val="bullet"/>
      <w:lvlText w:val="•"/>
      <w:lvlJc w:val="left"/>
      <w:pPr>
        <w:ind w:left="3729" w:hanging="270"/>
      </w:pPr>
      <w:rPr>
        <w:rFonts w:hint="default"/>
      </w:rPr>
    </w:lvl>
    <w:lvl w:ilvl="8" w:tplc="73004C90">
      <w:numFmt w:val="bullet"/>
      <w:lvlText w:val="•"/>
      <w:lvlJc w:val="left"/>
      <w:pPr>
        <w:ind w:left="4311" w:hanging="270"/>
      </w:pPr>
      <w:rPr>
        <w:rFonts w:hint="default"/>
      </w:rPr>
    </w:lvl>
  </w:abstractNum>
  <w:abstractNum w:abstractNumId="339" w15:restartNumberingAfterBreak="0">
    <w:nsid w:val="54C962C4"/>
    <w:multiLevelType w:val="hybridMultilevel"/>
    <w:tmpl w:val="81528C10"/>
    <w:lvl w:ilvl="0" w:tplc="C960E86E">
      <w:start w:val="1"/>
      <w:numFmt w:val="decimal"/>
      <w:lvlText w:val="%1)"/>
      <w:lvlJc w:val="left"/>
      <w:pPr>
        <w:ind w:left="110" w:hanging="256"/>
        <w:jc w:val="left"/>
      </w:pPr>
      <w:rPr>
        <w:rFonts w:ascii="Times New Roman" w:eastAsia="Times New Roman" w:hAnsi="Times New Roman" w:cs="Times New Roman" w:hint="default"/>
        <w:spacing w:val="-20"/>
        <w:w w:val="100"/>
        <w:sz w:val="18"/>
        <w:szCs w:val="18"/>
      </w:rPr>
    </w:lvl>
    <w:lvl w:ilvl="1" w:tplc="6260820E">
      <w:numFmt w:val="bullet"/>
      <w:lvlText w:val="•"/>
      <w:lvlJc w:val="left"/>
      <w:pPr>
        <w:ind w:left="633" w:hanging="256"/>
      </w:pPr>
      <w:rPr>
        <w:rFonts w:hint="default"/>
      </w:rPr>
    </w:lvl>
    <w:lvl w:ilvl="2" w:tplc="F9F4B2C2">
      <w:numFmt w:val="bullet"/>
      <w:lvlText w:val="•"/>
      <w:lvlJc w:val="left"/>
      <w:pPr>
        <w:ind w:left="1146" w:hanging="256"/>
      </w:pPr>
      <w:rPr>
        <w:rFonts w:hint="default"/>
      </w:rPr>
    </w:lvl>
    <w:lvl w:ilvl="3" w:tplc="6908D1F4">
      <w:numFmt w:val="bullet"/>
      <w:lvlText w:val="•"/>
      <w:lvlJc w:val="left"/>
      <w:pPr>
        <w:ind w:left="1660" w:hanging="256"/>
      </w:pPr>
      <w:rPr>
        <w:rFonts w:hint="default"/>
      </w:rPr>
    </w:lvl>
    <w:lvl w:ilvl="4" w:tplc="3D52C878">
      <w:numFmt w:val="bullet"/>
      <w:lvlText w:val="•"/>
      <w:lvlJc w:val="left"/>
      <w:pPr>
        <w:ind w:left="2173" w:hanging="256"/>
      </w:pPr>
      <w:rPr>
        <w:rFonts w:hint="default"/>
      </w:rPr>
    </w:lvl>
    <w:lvl w:ilvl="5" w:tplc="2FFE988C">
      <w:numFmt w:val="bullet"/>
      <w:lvlText w:val="•"/>
      <w:lvlJc w:val="left"/>
      <w:pPr>
        <w:ind w:left="2686" w:hanging="256"/>
      </w:pPr>
      <w:rPr>
        <w:rFonts w:hint="default"/>
      </w:rPr>
    </w:lvl>
    <w:lvl w:ilvl="6" w:tplc="96CA7110">
      <w:numFmt w:val="bullet"/>
      <w:lvlText w:val="•"/>
      <w:lvlJc w:val="left"/>
      <w:pPr>
        <w:ind w:left="3200" w:hanging="256"/>
      </w:pPr>
      <w:rPr>
        <w:rFonts w:hint="default"/>
      </w:rPr>
    </w:lvl>
    <w:lvl w:ilvl="7" w:tplc="E13EA7FA">
      <w:numFmt w:val="bullet"/>
      <w:lvlText w:val="•"/>
      <w:lvlJc w:val="left"/>
      <w:pPr>
        <w:ind w:left="3713" w:hanging="256"/>
      </w:pPr>
      <w:rPr>
        <w:rFonts w:hint="default"/>
      </w:rPr>
    </w:lvl>
    <w:lvl w:ilvl="8" w:tplc="A8065AE0">
      <w:numFmt w:val="bullet"/>
      <w:lvlText w:val="•"/>
      <w:lvlJc w:val="left"/>
      <w:pPr>
        <w:ind w:left="4227" w:hanging="256"/>
      </w:pPr>
      <w:rPr>
        <w:rFonts w:hint="default"/>
      </w:rPr>
    </w:lvl>
  </w:abstractNum>
  <w:abstractNum w:abstractNumId="340" w15:restartNumberingAfterBreak="0">
    <w:nsid w:val="54E04F10"/>
    <w:multiLevelType w:val="hybridMultilevel"/>
    <w:tmpl w:val="97ECE0BA"/>
    <w:lvl w:ilvl="0" w:tplc="FCBC629A">
      <w:start w:val="1"/>
      <w:numFmt w:val="lowerRoman"/>
      <w:lvlText w:val="(%1)"/>
      <w:lvlJc w:val="left"/>
      <w:pPr>
        <w:ind w:left="56" w:hanging="168"/>
        <w:jc w:val="left"/>
      </w:pPr>
      <w:rPr>
        <w:rFonts w:ascii="Times New Roman" w:eastAsia="Times New Roman" w:hAnsi="Times New Roman" w:cs="Times New Roman" w:hint="default"/>
        <w:spacing w:val="-4"/>
        <w:w w:val="100"/>
        <w:sz w:val="14"/>
        <w:szCs w:val="14"/>
      </w:rPr>
    </w:lvl>
    <w:lvl w:ilvl="1" w:tplc="39C45BFC">
      <w:numFmt w:val="bullet"/>
      <w:lvlText w:val="•"/>
      <w:lvlJc w:val="left"/>
      <w:pPr>
        <w:ind w:left="262" w:hanging="168"/>
      </w:pPr>
      <w:rPr>
        <w:rFonts w:hint="default"/>
      </w:rPr>
    </w:lvl>
    <w:lvl w:ilvl="2" w:tplc="5C9C497A">
      <w:numFmt w:val="bullet"/>
      <w:lvlText w:val="•"/>
      <w:lvlJc w:val="left"/>
      <w:pPr>
        <w:ind w:left="465" w:hanging="168"/>
      </w:pPr>
      <w:rPr>
        <w:rFonts w:hint="default"/>
      </w:rPr>
    </w:lvl>
    <w:lvl w:ilvl="3" w:tplc="50309E26">
      <w:numFmt w:val="bullet"/>
      <w:lvlText w:val="•"/>
      <w:lvlJc w:val="left"/>
      <w:pPr>
        <w:ind w:left="668" w:hanging="168"/>
      </w:pPr>
      <w:rPr>
        <w:rFonts w:hint="default"/>
      </w:rPr>
    </w:lvl>
    <w:lvl w:ilvl="4" w:tplc="A3628BA4">
      <w:numFmt w:val="bullet"/>
      <w:lvlText w:val="•"/>
      <w:lvlJc w:val="left"/>
      <w:pPr>
        <w:ind w:left="871" w:hanging="168"/>
      </w:pPr>
      <w:rPr>
        <w:rFonts w:hint="default"/>
      </w:rPr>
    </w:lvl>
    <w:lvl w:ilvl="5" w:tplc="82683084">
      <w:numFmt w:val="bullet"/>
      <w:lvlText w:val="•"/>
      <w:lvlJc w:val="left"/>
      <w:pPr>
        <w:ind w:left="1074" w:hanging="168"/>
      </w:pPr>
      <w:rPr>
        <w:rFonts w:hint="default"/>
      </w:rPr>
    </w:lvl>
    <w:lvl w:ilvl="6" w:tplc="A9747B72">
      <w:numFmt w:val="bullet"/>
      <w:lvlText w:val="•"/>
      <w:lvlJc w:val="left"/>
      <w:pPr>
        <w:ind w:left="1276" w:hanging="168"/>
      </w:pPr>
      <w:rPr>
        <w:rFonts w:hint="default"/>
      </w:rPr>
    </w:lvl>
    <w:lvl w:ilvl="7" w:tplc="5CD24470">
      <w:numFmt w:val="bullet"/>
      <w:lvlText w:val="•"/>
      <w:lvlJc w:val="left"/>
      <w:pPr>
        <w:ind w:left="1479" w:hanging="168"/>
      </w:pPr>
      <w:rPr>
        <w:rFonts w:hint="default"/>
      </w:rPr>
    </w:lvl>
    <w:lvl w:ilvl="8" w:tplc="D6AE5D82">
      <w:numFmt w:val="bullet"/>
      <w:lvlText w:val="•"/>
      <w:lvlJc w:val="left"/>
      <w:pPr>
        <w:ind w:left="1682" w:hanging="168"/>
      </w:pPr>
      <w:rPr>
        <w:rFonts w:hint="default"/>
      </w:rPr>
    </w:lvl>
  </w:abstractNum>
  <w:abstractNum w:abstractNumId="341" w15:restartNumberingAfterBreak="0">
    <w:nsid w:val="54F04425"/>
    <w:multiLevelType w:val="hybridMultilevel"/>
    <w:tmpl w:val="0F28B602"/>
    <w:lvl w:ilvl="0" w:tplc="EBBC28B0">
      <w:start w:val="1"/>
      <w:numFmt w:val="decimal"/>
      <w:lvlText w:val="%1)"/>
      <w:lvlJc w:val="left"/>
      <w:pPr>
        <w:ind w:left="110" w:hanging="213"/>
        <w:jc w:val="left"/>
      </w:pPr>
      <w:rPr>
        <w:rFonts w:ascii="Times New Roman" w:eastAsia="Times New Roman" w:hAnsi="Times New Roman" w:cs="Times New Roman" w:hint="default"/>
        <w:w w:val="100"/>
        <w:sz w:val="18"/>
        <w:szCs w:val="18"/>
      </w:rPr>
    </w:lvl>
    <w:lvl w:ilvl="1" w:tplc="36AE1B14">
      <w:numFmt w:val="bullet"/>
      <w:lvlText w:val="•"/>
      <w:lvlJc w:val="left"/>
      <w:pPr>
        <w:ind w:left="633" w:hanging="213"/>
      </w:pPr>
      <w:rPr>
        <w:rFonts w:hint="default"/>
      </w:rPr>
    </w:lvl>
    <w:lvl w:ilvl="2" w:tplc="10923542">
      <w:numFmt w:val="bullet"/>
      <w:lvlText w:val="•"/>
      <w:lvlJc w:val="left"/>
      <w:pPr>
        <w:ind w:left="1146" w:hanging="213"/>
      </w:pPr>
      <w:rPr>
        <w:rFonts w:hint="default"/>
      </w:rPr>
    </w:lvl>
    <w:lvl w:ilvl="3" w:tplc="AF864630">
      <w:numFmt w:val="bullet"/>
      <w:lvlText w:val="•"/>
      <w:lvlJc w:val="left"/>
      <w:pPr>
        <w:ind w:left="1660" w:hanging="213"/>
      </w:pPr>
      <w:rPr>
        <w:rFonts w:hint="default"/>
      </w:rPr>
    </w:lvl>
    <w:lvl w:ilvl="4" w:tplc="20C8E920">
      <w:numFmt w:val="bullet"/>
      <w:lvlText w:val="•"/>
      <w:lvlJc w:val="left"/>
      <w:pPr>
        <w:ind w:left="2173" w:hanging="213"/>
      </w:pPr>
      <w:rPr>
        <w:rFonts w:hint="default"/>
      </w:rPr>
    </w:lvl>
    <w:lvl w:ilvl="5" w:tplc="29D08466">
      <w:numFmt w:val="bullet"/>
      <w:lvlText w:val="•"/>
      <w:lvlJc w:val="left"/>
      <w:pPr>
        <w:ind w:left="2687" w:hanging="213"/>
      </w:pPr>
      <w:rPr>
        <w:rFonts w:hint="default"/>
      </w:rPr>
    </w:lvl>
    <w:lvl w:ilvl="6" w:tplc="D2F6DB7A">
      <w:numFmt w:val="bullet"/>
      <w:lvlText w:val="•"/>
      <w:lvlJc w:val="left"/>
      <w:pPr>
        <w:ind w:left="3200" w:hanging="213"/>
      </w:pPr>
      <w:rPr>
        <w:rFonts w:hint="default"/>
      </w:rPr>
    </w:lvl>
    <w:lvl w:ilvl="7" w:tplc="823A79EA">
      <w:numFmt w:val="bullet"/>
      <w:lvlText w:val="•"/>
      <w:lvlJc w:val="left"/>
      <w:pPr>
        <w:ind w:left="3713" w:hanging="213"/>
      </w:pPr>
      <w:rPr>
        <w:rFonts w:hint="default"/>
      </w:rPr>
    </w:lvl>
    <w:lvl w:ilvl="8" w:tplc="6CDED822">
      <w:numFmt w:val="bullet"/>
      <w:lvlText w:val="•"/>
      <w:lvlJc w:val="left"/>
      <w:pPr>
        <w:ind w:left="4227" w:hanging="213"/>
      </w:pPr>
      <w:rPr>
        <w:rFonts w:hint="default"/>
      </w:rPr>
    </w:lvl>
  </w:abstractNum>
  <w:abstractNum w:abstractNumId="342" w15:restartNumberingAfterBreak="0">
    <w:nsid w:val="55072DA1"/>
    <w:multiLevelType w:val="hybridMultilevel"/>
    <w:tmpl w:val="5D0E542E"/>
    <w:lvl w:ilvl="0" w:tplc="B900D318">
      <w:start w:val="1"/>
      <w:numFmt w:val="lowerRoman"/>
      <w:lvlText w:val="(%1)"/>
      <w:lvlJc w:val="left"/>
      <w:pPr>
        <w:ind w:left="110" w:hanging="220"/>
        <w:jc w:val="left"/>
      </w:pPr>
      <w:rPr>
        <w:rFonts w:ascii="Times New Roman" w:eastAsia="Times New Roman" w:hAnsi="Times New Roman" w:cs="Times New Roman" w:hint="default"/>
        <w:spacing w:val="-1"/>
        <w:w w:val="100"/>
        <w:sz w:val="18"/>
        <w:szCs w:val="18"/>
      </w:rPr>
    </w:lvl>
    <w:lvl w:ilvl="1" w:tplc="F17EF9CC">
      <w:numFmt w:val="bullet"/>
      <w:lvlText w:val="•"/>
      <w:lvlJc w:val="left"/>
      <w:pPr>
        <w:ind w:left="670" w:hanging="220"/>
      </w:pPr>
      <w:rPr>
        <w:rFonts w:hint="default"/>
      </w:rPr>
    </w:lvl>
    <w:lvl w:ilvl="2" w:tplc="C8F2A0A4">
      <w:numFmt w:val="bullet"/>
      <w:lvlText w:val="•"/>
      <w:lvlJc w:val="left"/>
      <w:pPr>
        <w:ind w:left="1221" w:hanging="220"/>
      </w:pPr>
      <w:rPr>
        <w:rFonts w:hint="default"/>
      </w:rPr>
    </w:lvl>
    <w:lvl w:ilvl="3" w:tplc="2BD62F26">
      <w:numFmt w:val="bullet"/>
      <w:lvlText w:val="•"/>
      <w:lvlJc w:val="left"/>
      <w:pPr>
        <w:ind w:left="1771" w:hanging="220"/>
      </w:pPr>
      <w:rPr>
        <w:rFonts w:hint="default"/>
      </w:rPr>
    </w:lvl>
    <w:lvl w:ilvl="4" w:tplc="2B76CB9C">
      <w:numFmt w:val="bullet"/>
      <w:lvlText w:val="•"/>
      <w:lvlJc w:val="left"/>
      <w:pPr>
        <w:ind w:left="2322" w:hanging="220"/>
      </w:pPr>
      <w:rPr>
        <w:rFonts w:hint="default"/>
      </w:rPr>
    </w:lvl>
    <w:lvl w:ilvl="5" w:tplc="A77E4142">
      <w:numFmt w:val="bullet"/>
      <w:lvlText w:val="•"/>
      <w:lvlJc w:val="left"/>
      <w:pPr>
        <w:ind w:left="2872" w:hanging="220"/>
      </w:pPr>
      <w:rPr>
        <w:rFonts w:hint="default"/>
      </w:rPr>
    </w:lvl>
    <w:lvl w:ilvl="6" w:tplc="EF5C65DA">
      <w:numFmt w:val="bullet"/>
      <w:lvlText w:val="•"/>
      <w:lvlJc w:val="left"/>
      <w:pPr>
        <w:ind w:left="3423" w:hanging="220"/>
      </w:pPr>
      <w:rPr>
        <w:rFonts w:hint="default"/>
      </w:rPr>
    </w:lvl>
    <w:lvl w:ilvl="7" w:tplc="D3C241BA">
      <w:numFmt w:val="bullet"/>
      <w:lvlText w:val="•"/>
      <w:lvlJc w:val="left"/>
      <w:pPr>
        <w:ind w:left="3974" w:hanging="220"/>
      </w:pPr>
      <w:rPr>
        <w:rFonts w:hint="default"/>
      </w:rPr>
    </w:lvl>
    <w:lvl w:ilvl="8" w:tplc="F7B8D7DA">
      <w:numFmt w:val="bullet"/>
      <w:lvlText w:val="•"/>
      <w:lvlJc w:val="left"/>
      <w:pPr>
        <w:ind w:left="4524" w:hanging="220"/>
      </w:pPr>
      <w:rPr>
        <w:rFonts w:hint="default"/>
      </w:rPr>
    </w:lvl>
  </w:abstractNum>
  <w:abstractNum w:abstractNumId="343" w15:restartNumberingAfterBreak="0">
    <w:nsid w:val="550B46F8"/>
    <w:multiLevelType w:val="hybridMultilevel"/>
    <w:tmpl w:val="B5C84D1C"/>
    <w:lvl w:ilvl="0" w:tplc="92066758">
      <w:start w:val="1"/>
      <w:numFmt w:val="decimal"/>
      <w:lvlText w:val="%1)"/>
      <w:lvlJc w:val="left"/>
      <w:pPr>
        <w:ind w:left="242" w:hanging="221"/>
        <w:jc w:val="left"/>
      </w:pPr>
      <w:rPr>
        <w:rFonts w:ascii="Times New Roman" w:eastAsia="Times New Roman" w:hAnsi="Times New Roman" w:cs="Times New Roman" w:hint="default"/>
        <w:spacing w:val="-20"/>
        <w:w w:val="100"/>
        <w:sz w:val="18"/>
        <w:szCs w:val="18"/>
      </w:rPr>
    </w:lvl>
    <w:lvl w:ilvl="1" w:tplc="0F7AFA9E">
      <w:numFmt w:val="bullet"/>
      <w:lvlText w:val="•"/>
      <w:lvlJc w:val="left"/>
      <w:pPr>
        <w:ind w:left="763" w:hanging="221"/>
      </w:pPr>
      <w:rPr>
        <w:rFonts w:hint="default"/>
      </w:rPr>
    </w:lvl>
    <w:lvl w:ilvl="2" w:tplc="3E14F844">
      <w:numFmt w:val="bullet"/>
      <w:lvlText w:val="•"/>
      <w:lvlJc w:val="left"/>
      <w:pPr>
        <w:ind w:left="1286" w:hanging="221"/>
      </w:pPr>
      <w:rPr>
        <w:rFonts w:hint="default"/>
      </w:rPr>
    </w:lvl>
    <w:lvl w:ilvl="3" w:tplc="066A8DDA">
      <w:numFmt w:val="bullet"/>
      <w:lvlText w:val="•"/>
      <w:lvlJc w:val="left"/>
      <w:pPr>
        <w:ind w:left="1810" w:hanging="221"/>
      </w:pPr>
      <w:rPr>
        <w:rFonts w:hint="default"/>
      </w:rPr>
    </w:lvl>
    <w:lvl w:ilvl="4" w:tplc="7EB8DBD8">
      <w:numFmt w:val="bullet"/>
      <w:lvlText w:val="•"/>
      <w:lvlJc w:val="left"/>
      <w:pPr>
        <w:ind w:left="2333" w:hanging="221"/>
      </w:pPr>
      <w:rPr>
        <w:rFonts w:hint="default"/>
      </w:rPr>
    </w:lvl>
    <w:lvl w:ilvl="5" w:tplc="A274CB5A">
      <w:numFmt w:val="bullet"/>
      <w:lvlText w:val="•"/>
      <w:lvlJc w:val="left"/>
      <w:pPr>
        <w:ind w:left="2857" w:hanging="221"/>
      </w:pPr>
      <w:rPr>
        <w:rFonts w:hint="default"/>
      </w:rPr>
    </w:lvl>
    <w:lvl w:ilvl="6" w:tplc="CF467130">
      <w:numFmt w:val="bullet"/>
      <w:lvlText w:val="•"/>
      <w:lvlJc w:val="left"/>
      <w:pPr>
        <w:ind w:left="3380" w:hanging="221"/>
      </w:pPr>
      <w:rPr>
        <w:rFonts w:hint="default"/>
      </w:rPr>
    </w:lvl>
    <w:lvl w:ilvl="7" w:tplc="A16419FC">
      <w:numFmt w:val="bullet"/>
      <w:lvlText w:val="•"/>
      <w:lvlJc w:val="left"/>
      <w:pPr>
        <w:ind w:left="3904" w:hanging="221"/>
      </w:pPr>
      <w:rPr>
        <w:rFonts w:hint="default"/>
      </w:rPr>
    </w:lvl>
    <w:lvl w:ilvl="8" w:tplc="40A460FC">
      <w:numFmt w:val="bullet"/>
      <w:lvlText w:val="•"/>
      <w:lvlJc w:val="left"/>
      <w:pPr>
        <w:ind w:left="4427" w:hanging="221"/>
      </w:pPr>
      <w:rPr>
        <w:rFonts w:hint="default"/>
      </w:rPr>
    </w:lvl>
  </w:abstractNum>
  <w:abstractNum w:abstractNumId="344" w15:restartNumberingAfterBreak="0">
    <w:nsid w:val="553F0882"/>
    <w:multiLevelType w:val="hybridMultilevel"/>
    <w:tmpl w:val="4DB8EEFA"/>
    <w:lvl w:ilvl="0" w:tplc="819E3150">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4FA6FF4A">
      <w:numFmt w:val="bullet"/>
      <w:lvlText w:val="•"/>
      <w:lvlJc w:val="left"/>
      <w:pPr>
        <w:ind w:left="633" w:hanging="201"/>
      </w:pPr>
      <w:rPr>
        <w:rFonts w:hint="default"/>
      </w:rPr>
    </w:lvl>
    <w:lvl w:ilvl="2" w:tplc="3CA617FE">
      <w:numFmt w:val="bullet"/>
      <w:lvlText w:val="•"/>
      <w:lvlJc w:val="left"/>
      <w:pPr>
        <w:ind w:left="1146" w:hanging="201"/>
      </w:pPr>
      <w:rPr>
        <w:rFonts w:hint="default"/>
      </w:rPr>
    </w:lvl>
    <w:lvl w:ilvl="3" w:tplc="E1E22282">
      <w:numFmt w:val="bullet"/>
      <w:lvlText w:val="•"/>
      <w:lvlJc w:val="left"/>
      <w:pPr>
        <w:ind w:left="1660" w:hanging="201"/>
      </w:pPr>
      <w:rPr>
        <w:rFonts w:hint="default"/>
      </w:rPr>
    </w:lvl>
    <w:lvl w:ilvl="4" w:tplc="275EB48C">
      <w:numFmt w:val="bullet"/>
      <w:lvlText w:val="•"/>
      <w:lvlJc w:val="left"/>
      <w:pPr>
        <w:ind w:left="2173" w:hanging="201"/>
      </w:pPr>
      <w:rPr>
        <w:rFonts w:hint="default"/>
      </w:rPr>
    </w:lvl>
    <w:lvl w:ilvl="5" w:tplc="FF562A7A">
      <w:numFmt w:val="bullet"/>
      <w:lvlText w:val="•"/>
      <w:lvlJc w:val="left"/>
      <w:pPr>
        <w:ind w:left="2687" w:hanging="201"/>
      </w:pPr>
      <w:rPr>
        <w:rFonts w:hint="default"/>
      </w:rPr>
    </w:lvl>
    <w:lvl w:ilvl="6" w:tplc="E57A263E">
      <w:numFmt w:val="bullet"/>
      <w:lvlText w:val="•"/>
      <w:lvlJc w:val="left"/>
      <w:pPr>
        <w:ind w:left="3200" w:hanging="201"/>
      </w:pPr>
      <w:rPr>
        <w:rFonts w:hint="default"/>
      </w:rPr>
    </w:lvl>
    <w:lvl w:ilvl="7" w:tplc="785E1516">
      <w:numFmt w:val="bullet"/>
      <w:lvlText w:val="•"/>
      <w:lvlJc w:val="left"/>
      <w:pPr>
        <w:ind w:left="3713" w:hanging="201"/>
      </w:pPr>
      <w:rPr>
        <w:rFonts w:hint="default"/>
      </w:rPr>
    </w:lvl>
    <w:lvl w:ilvl="8" w:tplc="71704786">
      <w:numFmt w:val="bullet"/>
      <w:lvlText w:val="•"/>
      <w:lvlJc w:val="left"/>
      <w:pPr>
        <w:ind w:left="4227" w:hanging="201"/>
      </w:pPr>
      <w:rPr>
        <w:rFonts w:hint="default"/>
      </w:rPr>
    </w:lvl>
  </w:abstractNum>
  <w:abstractNum w:abstractNumId="345" w15:restartNumberingAfterBreak="0">
    <w:nsid w:val="55491B44"/>
    <w:multiLevelType w:val="hybridMultilevel"/>
    <w:tmpl w:val="870C3BEA"/>
    <w:lvl w:ilvl="0" w:tplc="F7AC2A42">
      <w:start w:val="1"/>
      <w:numFmt w:val="decimal"/>
      <w:lvlText w:val="%1."/>
      <w:lvlJc w:val="left"/>
      <w:pPr>
        <w:ind w:left="393" w:hanging="177"/>
        <w:jc w:val="left"/>
      </w:pPr>
      <w:rPr>
        <w:rFonts w:ascii="Times New Roman" w:eastAsia="Times New Roman" w:hAnsi="Times New Roman" w:cs="Times New Roman" w:hint="default"/>
        <w:w w:val="100"/>
        <w:sz w:val="18"/>
        <w:szCs w:val="18"/>
      </w:rPr>
    </w:lvl>
    <w:lvl w:ilvl="1" w:tplc="941ECAEC">
      <w:numFmt w:val="bullet"/>
      <w:lvlText w:val="•"/>
      <w:lvlJc w:val="left"/>
      <w:pPr>
        <w:ind w:left="909" w:hanging="177"/>
      </w:pPr>
      <w:rPr>
        <w:rFonts w:hint="default"/>
      </w:rPr>
    </w:lvl>
    <w:lvl w:ilvl="2" w:tplc="5252664E">
      <w:numFmt w:val="bullet"/>
      <w:lvlText w:val="•"/>
      <w:lvlJc w:val="left"/>
      <w:pPr>
        <w:ind w:left="1419" w:hanging="177"/>
      </w:pPr>
      <w:rPr>
        <w:rFonts w:hint="default"/>
      </w:rPr>
    </w:lvl>
    <w:lvl w:ilvl="3" w:tplc="5F26C28A">
      <w:numFmt w:val="bullet"/>
      <w:lvlText w:val="•"/>
      <w:lvlJc w:val="left"/>
      <w:pPr>
        <w:ind w:left="1929" w:hanging="177"/>
      </w:pPr>
      <w:rPr>
        <w:rFonts w:hint="default"/>
      </w:rPr>
    </w:lvl>
    <w:lvl w:ilvl="4" w:tplc="996AF3F4">
      <w:numFmt w:val="bullet"/>
      <w:lvlText w:val="•"/>
      <w:lvlJc w:val="left"/>
      <w:pPr>
        <w:ind w:left="2438" w:hanging="177"/>
      </w:pPr>
      <w:rPr>
        <w:rFonts w:hint="default"/>
      </w:rPr>
    </w:lvl>
    <w:lvl w:ilvl="5" w:tplc="9CE0DF58">
      <w:numFmt w:val="bullet"/>
      <w:lvlText w:val="•"/>
      <w:lvlJc w:val="left"/>
      <w:pPr>
        <w:ind w:left="2948" w:hanging="177"/>
      </w:pPr>
      <w:rPr>
        <w:rFonts w:hint="default"/>
      </w:rPr>
    </w:lvl>
    <w:lvl w:ilvl="6" w:tplc="C7268D5C">
      <w:numFmt w:val="bullet"/>
      <w:lvlText w:val="•"/>
      <w:lvlJc w:val="left"/>
      <w:pPr>
        <w:ind w:left="3458" w:hanging="177"/>
      </w:pPr>
      <w:rPr>
        <w:rFonts w:hint="default"/>
      </w:rPr>
    </w:lvl>
    <w:lvl w:ilvl="7" w:tplc="99CC9E7A">
      <w:numFmt w:val="bullet"/>
      <w:lvlText w:val="•"/>
      <w:lvlJc w:val="left"/>
      <w:pPr>
        <w:ind w:left="3968" w:hanging="177"/>
      </w:pPr>
      <w:rPr>
        <w:rFonts w:hint="default"/>
      </w:rPr>
    </w:lvl>
    <w:lvl w:ilvl="8" w:tplc="4FF85E44">
      <w:numFmt w:val="bullet"/>
      <w:lvlText w:val="•"/>
      <w:lvlJc w:val="left"/>
      <w:pPr>
        <w:ind w:left="4477" w:hanging="177"/>
      </w:pPr>
      <w:rPr>
        <w:rFonts w:hint="default"/>
      </w:rPr>
    </w:lvl>
  </w:abstractNum>
  <w:abstractNum w:abstractNumId="346" w15:restartNumberingAfterBreak="0">
    <w:nsid w:val="555561C5"/>
    <w:multiLevelType w:val="hybridMultilevel"/>
    <w:tmpl w:val="11BCC02E"/>
    <w:lvl w:ilvl="0" w:tplc="34980606">
      <w:numFmt w:val="bullet"/>
      <w:lvlText w:val="□"/>
      <w:lvlJc w:val="left"/>
      <w:pPr>
        <w:ind w:left="176" w:hanging="120"/>
      </w:pPr>
      <w:rPr>
        <w:rFonts w:ascii="Times New Roman" w:eastAsia="Times New Roman" w:hAnsi="Times New Roman" w:cs="Times New Roman" w:hint="default"/>
        <w:spacing w:val="-2"/>
        <w:w w:val="100"/>
        <w:sz w:val="14"/>
        <w:szCs w:val="14"/>
      </w:rPr>
    </w:lvl>
    <w:lvl w:ilvl="1" w:tplc="5F4C7602">
      <w:numFmt w:val="bullet"/>
      <w:lvlText w:val="•"/>
      <w:lvlJc w:val="left"/>
      <w:pPr>
        <w:ind w:left="640" w:hanging="120"/>
      </w:pPr>
      <w:rPr>
        <w:rFonts w:hint="default"/>
      </w:rPr>
    </w:lvl>
    <w:lvl w:ilvl="2" w:tplc="B1801260">
      <w:numFmt w:val="bullet"/>
      <w:lvlText w:val="•"/>
      <w:lvlJc w:val="left"/>
      <w:pPr>
        <w:ind w:left="1100" w:hanging="120"/>
      </w:pPr>
      <w:rPr>
        <w:rFonts w:hint="default"/>
      </w:rPr>
    </w:lvl>
    <w:lvl w:ilvl="3" w:tplc="4DCC172C">
      <w:numFmt w:val="bullet"/>
      <w:lvlText w:val="•"/>
      <w:lvlJc w:val="left"/>
      <w:pPr>
        <w:ind w:left="1560" w:hanging="120"/>
      </w:pPr>
      <w:rPr>
        <w:rFonts w:hint="default"/>
      </w:rPr>
    </w:lvl>
    <w:lvl w:ilvl="4" w:tplc="75B4F498">
      <w:numFmt w:val="bullet"/>
      <w:lvlText w:val="•"/>
      <w:lvlJc w:val="left"/>
      <w:pPr>
        <w:ind w:left="2020" w:hanging="120"/>
      </w:pPr>
      <w:rPr>
        <w:rFonts w:hint="default"/>
      </w:rPr>
    </w:lvl>
    <w:lvl w:ilvl="5" w:tplc="13FE4C9A">
      <w:numFmt w:val="bullet"/>
      <w:lvlText w:val="•"/>
      <w:lvlJc w:val="left"/>
      <w:pPr>
        <w:ind w:left="2480" w:hanging="120"/>
      </w:pPr>
      <w:rPr>
        <w:rFonts w:hint="default"/>
      </w:rPr>
    </w:lvl>
    <w:lvl w:ilvl="6" w:tplc="1FB026BE">
      <w:numFmt w:val="bullet"/>
      <w:lvlText w:val="•"/>
      <w:lvlJc w:val="left"/>
      <w:pPr>
        <w:ind w:left="2940" w:hanging="120"/>
      </w:pPr>
      <w:rPr>
        <w:rFonts w:hint="default"/>
      </w:rPr>
    </w:lvl>
    <w:lvl w:ilvl="7" w:tplc="AAE0DCA6">
      <w:numFmt w:val="bullet"/>
      <w:lvlText w:val="•"/>
      <w:lvlJc w:val="left"/>
      <w:pPr>
        <w:ind w:left="3400" w:hanging="120"/>
      </w:pPr>
      <w:rPr>
        <w:rFonts w:hint="default"/>
      </w:rPr>
    </w:lvl>
    <w:lvl w:ilvl="8" w:tplc="5D90C2AC">
      <w:numFmt w:val="bullet"/>
      <w:lvlText w:val="•"/>
      <w:lvlJc w:val="left"/>
      <w:pPr>
        <w:ind w:left="3860" w:hanging="120"/>
      </w:pPr>
      <w:rPr>
        <w:rFonts w:hint="default"/>
      </w:rPr>
    </w:lvl>
  </w:abstractNum>
  <w:abstractNum w:abstractNumId="347" w15:restartNumberingAfterBreak="0">
    <w:nsid w:val="555A2E99"/>
    <w:multiLevelType w:val="hybridMultilevel"/>
    <w:tmpl w:val="B07652C2"/>
    <w:lvl w:ilvl="0" w:tplc="491C1E08">
      <w:start w:val="1"/>
      <w:numFmt w:val="lowerRoman"/>
      <w:lvlText w:val="(%1)"/>
      <w:lvlJc w:val="left"/>
      <w:pPr>
        <w:ind w:left="110" w:hanging="232"/>
        <w:jc w:val="left"/>
      </w:pPr>
      <w:rPr>
        <w:rFonts w:ascii="Times New Roman" w:eastAsia="Times New Roman" w:hAnsi="Times New Roman" w:cs="Times New Roman" w:hint="default"/>
        <w:w w:val="100"/>
        <w:sz w:val="18"/>
        <w:szCs w:val="18"/>
      </w:rPr>
    </w:lvl>
    <w:lvl w:ilvl="1" w:tplc="5DDE7126">
      <w:numFmt w:val="bullet"/>
      <w:lvlText w:val="•"/>
      <w:lvlJc w:val="left"/>
      <w:pPr>
        <w:ind w:left="633" w:hanging="232"/>
      </w:pPr>
      <w:rPr>
        <w:rFonts w:hint="default"/>
      </w:rPr>
    </w:lvl>
    <w:lvl w:ilvl="2" w:tplc="24BCB216">
      <w:numFmt w:val="bullet"/>
      <w:lvlText w:val="•"/>
      <w:lvlJc w:val="left"/>
      <w:pPr>
        <w:ind w:left="1146" w:hanging="232"/>
      </w:pPr>
      <w:rPr>
        <w:rFonts w:hint="default"/>
      </w:rPr>
    </w:lvl>
    <w:lvl w:ilvl="3" w:tplc="93CA4FE0">
      <w:numFmt w:val="bullet"/>
      <w:lvlText w:val="•"/>
      <w:lvlJc w:val="left"/>
      <w:pPr>
        <w:ind w:left="1660" w:hanging="232"/>
      </w:pPr>
      <w:rPr>
        <w:rFonts w:hint="default"/>
      </w:rPr>
    </w:lvl>
    <w:lvl w:ilvl="4" w:tplc="987C53CE">
      <w:numFmt w:val="bullet"/>
      <w:lvlText w:val="•"/>
      <w:lvlJc w:val="left"/>
      <w:pPr>
        <w:ind w:left="2173" w:hanging="232"/>
      </w:pPr>
      <w:rPr>
        <w:rFonts w:hint="default"/>
      </w:rPr>
    </w:lvl>
    <w:lvl w:ilvl="5" w:tplc="58BCAA22">
      <w:numFmt w:val="bullet"/>
      <w:lvlText w:val="•"/>
      <w:lvlJc w:val="left"/>
      <w:pPr>
        <w:ind w:left="2687" w:hanging="232"/>
      </w:pPr>
      <w:rPr>
        <w:rFonts w:hint="default"/>
      </w:rPr>
    </w:lvl>
    <w:lvl w:ilvl="6" w:tplc="444462D8">
      <w:numFmt w:val="bullet"/>
      <w:lvlText w:val="•"/>
      <w:lvlJc w:val="left"/>
      <w:pPr>
        <w:ind w:left="3200" w:hanging="232"/>
      </w:pPr>
      <w:rPr>
        <w:rFonts w:hint="default"/>
      </w:rPr>
    </w:lvl>
    <w:lvl w:ilvl="7" w:tplc="6D32778C">
      <w:numFmt w:val="bullet"/>
      <w:lvlText w:val="•"/>
      <w:lvlJc w:val="left"/>
      <w:pPr>
        <w:ind w:left="3713" w:hanging="232"/>
      </w:pPr>
      <w:rPr>
        <w:rFonts w:hint="default"/>
      </w:rPr>
    </w:lvl>
    <w:lvl w:ilvl="8" w:tplc="DBD2B136">
      <w:numFmt w:val="bullet"/>
      <w:lvlText w:val="•"/>
      <w:lvlJc w:val="left"/>
      <w:pPr>
        <w:ind w:left="4227" w:hanging="232"/>
      </w:pPr>
      <w:rPr>
        <w:rFonts w:hint="default"/>
      </w:rPr>
    </w:lvl>
  </w:abstractNum>
  <w:abstractNum w:abstractNumId="348" w15:restartNumberingAfterBreak="0">
    <w:nsid w:val="55777D1A"/>
    <w:multiLevelType w:val="hybridMultilevel"/>
    <w:tmpl w:val="69D46390"/>
    <w:lvl w:ilvl="0" w:tplc="257A09D6">
      <w:start w:val="1"/>
      <w:numFmt w:val="decimal"/>
      <w:lvlText w:val="%1."/>
      <w:lvlJc w:val="left"/>
      <w:pPr>
        <w:ind w:left="110" w:hanging="186"/>
        <w:jc w:val="left"/>
      </w:pPr>
      <w:rPr>
        <w:rFonts w:ascii="Times New Roman" w:eastAsia="Times New Roman" w:hAnsi="Times New Roman" w:cs="Times New Roman" w:hint="default"/>
        <w:w w:val="100"/>
        <w:sz w:val="18"/>
        <w:szCs w:val="18"/>
      </w:rPr>
    </w:lvl>
    <w:lvl w:ilvl="1" w:tplc="BA888902">
      <w:numFmt w:val="bullet"/>
      <w:lvlText w:val="•"/>
      <w:lvlJc w:val="left"/>
      <w:pPr>
        <w:ind w:left="633" w:hanging="186"/>
      </w:pPr>
      <w:rPr>
        <w:rFonts w:hint="default"/>
      </w:rPr>
    </w:lvl>
    <w:lvl w:ilvl="2" w:tplc="7EFAB0B6">
      <w:numFmt w:val="bullet"/>
      <w:lvlText w:val="•"/>
      <w:lvlJc w:val="left"/>
      <w:pPr>
        <w:ind w:left="1146" w:hanging="186"/>
      </w:pPr>
      <w:rPr>
        <w:rFonts w:hint="default"/>
      </w:rPr>
    </w:lvl>
    <w:lvl w:ilvl="3" w:tplc="BC861614">
      <w:numFmt w:val="bullet"/>
      <w:lvlText w:val="•"/>
      <w:lvlJc w:val="left"/>
      <w:pPr>
        <w:ind w:left="1660" w:hanging="186"/>
      </w:pPr>
      <w:rPr>
        <w:rFonts w:hint="default"/>
      </w:rPr>
    </w:lvl>
    <w:lvl w:ilvl="4" w:tplc="62CEE2F2">
      <w:numFmt w:val="bullet"/>
      <w:lvlText w:val="•"/>
      <w:lvlJc w:val="left"/>
      <w:pPr>
        <w:ind w:left="2173" w:hanging="186"/>
      </w:pPr>
      <w:rPr>
        <w:rFonts w:hint="default"/>
      </w:rPr>
    </w:lvl>
    <w:lvl w:ilvl="5" w:tplc="F99A3BD8">
      <w:numFmt w:val="bullet"/>
      <w:lvlText w:val="•"/>
      <w:lvlJc w:val="left"/>
      <w:pPr>
        <w:ind w:left="2687" w:hanging="186"/>
      </w:pPr>
      <w:rPr>
        <w:rFonts w:hint="default"/>
      </w:rPr>
    </w:lvl>
    <w:lvl w:ilvl="6" w:tplc="2ECA5EE0">
      <w:numFmt w:val="bullet"/>
      <w:lvlText w:val="•"/>
      <w:lvlJc w:val="left"/>
      <w:pPr>
        <w:ind w:left="3200" w:hanging="186"/>
      </w:pPr>
      <w:rPr>
        <w:rFonts w:hint="default"/>
      </w:rPr>
    </w:lvl>
    <w:lvl w:ilvl="7" w:tplc="316A3FE2">
      <w:numFmt w:val="bullet"/>
      <w:lvlText w:val="•"/>
      <w:lvlJc w:val="left"/>
      <w:pPr>
        <w:ind w:left="3713" w:hanging="186"/>
      </w:pPr>
      <w:rPr>
        <w:rFonts w:hint="default"/>
      </w:rPr>
    </w:lvl>
    <w:lvl w:ilvl="8" w:tplc="23747E8A">
      <w:numFmt w:val="bullet"/>
      <w:lvlText w:val="•"/>
      <w:lvlJc w:val="left"/>
      <w:pPr>
        <w:ind w:left="4227" w:hanging="186"/>
      </w:pPr>
      <w:rPr>
        <w:rFonts w:hint="default"/>
      </w:rPr>
    </w:lvl>
  </w:abstractNum>
  <w:abstractNum w:abstractNumId="349" w15:restartNumberingAfterBreak="0">
    <w:nsid w:val="55BC47EB"/>
    <w:multiLevelType w:val="hybridMultilevel"/>
    <w:tmpl w:val="A2D410EA"/>
    <w:lvl w:ilvl="0" w:tplc="5BC4F4DE">
      <w:start w:val="1"/>
      <w:numFmt w:val="decimal"/>
      <w:lvlText w:val="%1."/>
      <w:lvlJc w:val="left"/>
      <w:pPr>
        <w:ind w:left="110" w:hanging="186"/>
        <w:jc w:val="left"/>
      </w:pPr>
      <w:rPr>
        <w:rFonts w:ascii="Times New Roman" w:eastAsia="Times New Roman" w:hAnsi="Times New Roman" w:cs="Times New Roman" w:hint="default"/>
        <w:w w:val="100"/>
        <w:sz w:val="18"/>
        <w:szCs w:val="18"/>
      </w:rPr>
    </w:lvl>
    <w:lvl w:ilvl="1" w:tplc="7556D024">
      <w:numFmt w:val="bullet"/>
      <w:lvlText w:val="•"/>
      <w:lvlJc w:val="left"/>
      <w:pPr>
        <w:ind w:left="670" w:hanging="186"/>
      </w:pPr>
      <w:rPr>
        <w:rFonts w:hint="default"/>
      </w:rPr>
    </w:lvl>
    <w:lvl w:ilvl="2" w:tplc="909AF08A">
      <w:numFmt w:val="bullet"/>
      <w:lvlText w:val="•"/>
      <w:lvlJc w:val="left"/>
      <w:pPr>
        <w:ind w:left="1221" w:hanging="186"/>
      </w:pPr>
      <w:rPr>
        <w:rFonts w:hint="default"/>
      </w:rPr>
    </w:lvl>
    <w:lvl w:ilvl="3" w:tplc="813C7D92">
      <w:numFmt w:val="bullet"/>
      <w:lvlText w:val="•"/>
      <w:lvlJc w:val="left"/>
      <w:pPr>
        <w:ind w:left="1771" w:hanging="186"/>
      </w:pPr>
      <w:rPr>
        <w:rFonts w:hint="default"/>
      </w:rPr>
    </w:lvl>
    <w:lvl w:ilvl="4" w:tplc="EFE0E786">
      <w:numFmt w:val="bullet"/>
      <w:lvlText w:val="•"/>
      <w:lvlJc w:val="left"/>
      <w:pPr>
        <w:ind w:left="2322" w:hanging="186"/>
      </w:pPr>
      <w:rPr>
        <w:rFonts w:hint="default"/>
      </w:rPr>
    </w:lvl>
    <w:lvl w:ilvl="5" w:tplc="C15EB2AE">
      <w:numFmt w:val="bullet"/>
      <w:lvlText w:val="•"/>
      <w:lvlJc w:val="left"/>
      <w:pPr>
        <w:ind w:left="2873" w:hanging="186"/>
      </w:pPr>
      <w:rPr>
        <w:rFonts w:hint="default"/>
      </w:rPr>
    </w:lvl>
    <w:lvl w:ilvl="6" w:tplc="5B1A6F70">
      <w:numFmt w:val="bullet"/>
      <w:lvlText w:val="•"/>
      <w:lvlJc w:val="left"/>
      <w:pPr>
        <w:ind w:left="3423" w:hanging="186"/>
      </w:pPr>
      <w:rPr>
        <w:rFonts w:hint="default"/>
      </w:rPr>
    </w:lvl>
    <w:lvl w:ilvl="7" w:tplc="A56EE874">
      <w:numFmt w:val="bullet"/>
      <w:lvlText w:val="•"/>
      <w:lvlJc w:val="left"/>
      <w:pPr>
        <w:ind w:left="3974" w:hanging="186"/>
      </w:pPr>
      <w:rPr>
        <w:rFonts w:hint="default"/>
      </w:rPr>
    </w:lvl>
    <w:lvl w:ilvl="8" w:tplc="3A124B52">
      <w:numFmt w:val="bullet"/>
      <w:lvlText w:val="•"/>
      <w:lvlJc w:val="left"/>
      <w:pPr>
        <w:ind w:left="4525" w:hanging="186"/>
      </w:pPr>
      <w:rPr>
        <w:rFonts w:hint="default"/>
      </w:rPr>
    </w:lvl>
  </w:abstractNum>
  <w:abstractNum w:abstractNumId="350" w15:restartNumberingAfterBreak="0">
    <w:nsid w:val="55D223C4"/>
    <w:multiLevelType w:val="hybridMultilevel"/>
    <w:tmpl w:val="B3D69992"/>
    <w:lvl w:ilvl="0" w:tplc="1B0A95D6">
      <w:start w:val="1"/>
      <w:numFmt w:val="decimal"/>
      <w:lvlText w:val="%1)"/>
      <w:lvlJc w:val="left"/>
      <w:pPr>
        <w:ind w:left="110" w:hanging="212"/>
        <w:jc w:val="left"/>
      </w:pPr>
      <w:rPr>
        <w:rFonts w:ascii="Times New Roman" w:eastAsia="Times New Roman" w:hAnsi="Times New Roman" w:cs="Times New Roman" w:hint="default"/>
        <w:w w:val="100"/>
        <w:sz w:val="18"/>
        <w:szCs w:val="18"/>
      </w:rPr>
    </w:lvl>
    <w:lvl w:ilvl="1" w:tplc="96D62F48">
      <w:start w:val="1"/>
      <w:numFmt w:val="decimal"/>
      <w:lvlText w:val="%2)"/>
      <w:lvlJc w:val="left"/>
      <w:pPr>
        <w:ind w:left="393" w:hanging="195"/>
        <w:jc w:val="left"/>
      </w:pPr>
      <w:rPr>
        <w:rFonts w:ascii="Times New Roman" w:eastAsia="Times New Roman" w:hAnsi="Times New Roman" w:cs="Times New Roman" w:hint="default"/>
        <w:spacing w:val="-6"/>
        <w:w w:val="100"/>
        <w:sz w:val="18"/>
        <w:szCs w:val="18"/>
      </w:rPr>
    </w:lvl>
    <w:lvl w:ilvl="2" w:tplc="5AB8B25E">
      <w:numFmt w:val="bullet"/>
      <w:lvlText w:val="•"/>
      <w:lvlJc w:val="left"/>
      <w:pPr>
        <w:ind w:left="367" w:hanging="195"/>
      </w:pPr>
      <w:rPr>
        <w:rFonts w:hint="default"/>
      </w:rPr>
    </w:lvl>
    <w:lvl w:ilvl="3" w:tplc="47B69944">
      <w:numFmt w:val="bullet"/>
      <w:lvlText w:val="•"/>
      <w:lvlJc w:val="left"/>
      <w:pPr>
        <w:ind w:left="335" w:hanging="195"/>
      </w:pPr>
      <w:rPr>
        <w:rFonts w:hint="default"/>
      </w:rPr>
    </w:lvl>
    <w:lvl w:ilvl="4" w:tplc="43D6DF40">
      <w:numFmt w:val="bullet"/>
      <w:lvlText w:val="•"/>
      <w:lvlJc w:val="left"/>
      <w:pPr>
        <w:ind w:left="303" w:hanging="195"/>
      </w:pPr>
      <w:rPr>
        <w:rFonts w:hint="default"/>
      </w:rPr>
    </w:lvl>
    <w:lvl w:ilvl="5" w:tplc="38D84550">
      <w:numFmt w:val="bullet"/>
      <w:lvlText w:val="•"/>
      <w:lvlJc w:val="left"/>
      <w:pPr>
        <w:ind w:left="271" w:hanging="195"/>
      </w:pPr>
      <w:rPr>
        <w:rFonts w:hint="default"/>
      </w:rPr>
    </w:lvl>
    <w:lvl w:ilvl="6" w:tplc="95148CF8">
      <w:numFmt w:val="bullet"/>
      <w:lvlText w:val="•"/>
      <w:lvlJc w:val="left"/>
      <w:pPr>
        <w:ind w:left="239" w:hanging="195"/>
      </w:pPr>
      <w:rPr>
        <w:rFonts w:hint="default"/>
      </w:rPr>
    </w:lvl>
    <w:lvl w:ilvl="7" w:tplc="A5C06076">
      <w:numFmt w:val="bullet"/>
      <w:lvlText w:val="•"/>
      <w:lvlJc w:val="left"/>
      <w:pPr>
        <w:ind w:left="207" w:hanging="195"/>
      </w:pPr>
      <w:rPr>
        <w:rFonts w:hint="default"/>
      </w:rPr>
    </w:lvl>
    <w:lvl w:ilvl="8" w:tplc="0EF41020">
      <w:numFmt w:val="bullet"/>
      <w:lvlText w:val="•"/>
      <w:lvlJc w:val="left"/>
      <w:pPr>
        <w:ind w:left="175" w:hanging="195"/>
      </w:pPr>
      <w:rPr>
        <w:rFonts w:hint="default"/>
      </w:rPr>
    </w:lvl>
  </w:abstractNum>
  <w:abstractNum w:abstractNumId="351" w15:restartNumberingAfterBreak="0">
    <w:nsid w:val="56391365"/>
    <w:multiLevelType w:val="hybridMultilevel"/>
    <w:tmpl w:val="59A8FA30"/>
    <w:lvl w:ilvl="0" w:tplc="B1B63BD6">
      <w:start w:val="1"/>
      <w:numFmt w:val="decimal"/>
      <w:lvlText w:val="%1)"/>
      <w:lvlJc w:val="left"/>
      <w:pPr>
        <w:ind w:left="393" w:hanging="195"/>
        <w:jc w:val="left"/>
      </w:pPr>
      <w:rPr>
        <w:rFonts w:ascii="Times New Roman" w:eastAsia="Times New Roman" w:hAnsi="Times New Roman" w:cs="Times New Roman" w:hint="default"/>
        <w:spacing w:val="-3"/>
        <w:w w:val="100"/>
        <w:sz w:val="18"/>
        <w:szCs w:val="18"/>
      </w:rPr>
    </w:lvl>
    <w:lvl w:ilvl="1" w:tplc="F2461FD8">
      <w:numFmt w:val="bullet"/>
      <w:lvlText w:val="•"/>
      <w:lvlJc w:val="left"/>
      <w:pPr>
        <w:ind w:left="909" w:hanging="195"/>
      </w:pPr>
      <w:rPr>
        <w:rFonts w:hint="default"/>
      </w:rPr>
    </w:lvl>
    <w:lvl w:ilvl="2" w:tplc="E3D85724">
      <w:numFmt w:val="bullet"/>
      <w:lvlText w:val="•"/>
      <w:lvlJc w:val="left"/>
      <w:pPr>
        <w:ind w:left="1419" w:hanging="195"/>
      </w:pPr>
      <w:rPr>
        <w:rFonts w:hint="default"/>
      </w:rPr>
    </w:lvl>
    <w:lvl w:ilvl="3" w:tplc="8C6A6750">
      <w:numFmt w:val="bullet"/>
      <w:lvlText w:val="•"/>
      <w:lvlJc w:val="left"/>
      <w:pPr>
        <w:ind w:left="1929" w:hanging="195"/>
      </w:pPr>
      <w:rPr>
        <w:rFonts w:hint="default"/>
      </w:rPr>
    </w:lvl>
    <w:lvl w:ilvl="4" w:tplc="EA96FBE2">
      <w:numFmt w:val="bullet"/>
      <w:lvlText w:val="•"/>
      <w:lvlJc w:val="left"/>
      <w:pPr>
        <w:ind w:left="2439" w:hanging="195"/>
      </w:pPr>
      <w:rPr>
        <w:rFonts w:hint="default"/>
      </w:rPr>
    </w:lvl>
    <w:lvl w:ilvl="5" w:tplc="B86A537E">
      <w:numFmt w:val="bullet"/>
      <w:lvlText w:val="•"/>
      <w:lvlJc w:val="left"/>
      <w:pPr>
        <w:ind w:left="2948" w:hanging="195"/>
      </w:pPr>
      <w:rPr>
        <w:rFonts w:hint="default"/>
      </w:rPr>
    </w:lvl>
    <w:lvl w:ilvl="6" w:tplc="A1246354">
      <w:numFmt w:val="bullet"/>
      <w:lvlText w:val="•"/>
      <w:lvlJc w:val="left"/>
      <w:pPr>
        <w:ind w:left="3458" w:hanging="195"/>
      </w:pPr>
      <w:rPr>
        <w:rFonts w:hint="default"/>
      </w:rPr>
    </w:lvl>
    <w:lvl w:ilvl="7" w:tplc="E84C6342">
      <w:numFmt w:val="bullet"/>
      <w:lvlText w:val="•"/>
      <w:lvlJc w:val="left"/>
      <w:pPr>
        <w:ind w:left="3968" w:hanging="195"/>
      </w:pPr>
      <w:rPr>
        <w:rFonts w:hint="default"/>
      </w:rPr>
    </w:lvl>
    <w:lvl w:ilvl="8" w:tplc="5FC2E968">
      <w:numFmt w:val="bullet"/>
      <w:lvlText w:val="•"/>
      <w:lvlJc w:val="left"/>
      <w:pPr>
        <w:ind w:left="4478" w:hanging="195"/>
      </w:pPr>
      <w:rPr>
        <w:rFonts w:hint="default"/>
      </w:rPr>
    </w:lvl>
  </w:abstractNum>
  <w:abstractNum w:abstractNumId="352" w15:restartNumberingAfterBreak="0">
    <w:nsid w:val="569431DD"/>
    <w:multiLevelType w:val="hybridMultilevel"/>
    <w:tmpl w:val="5414D90E"/>
    <w:lvl w:ilvl="0" w:tplc="8820D17E">
      <w:start w:val="1"/>
      <w:numFmt w:val="decimal"/>
      <w:lvlText w:val="%1)"/>
      <w:lvlJc w:val="left"/>
      <w:pPr>
        <w:ind w:left="241" w:hanging="214"/>
        <w:jc w:val="left"/>
      </w:pPr>
      <w:rPr>
        <w:rFonts w:ascii="Times New Roman" w:eastAsia="Times New Roman" w:hAnsi="Times New Roman" w:cs="Times New Roman" w:hint="default"/>
        <w:w w:val="100"/>
        <w:sz w:val="18"/>
        <w:szCs w:val="18"/>
      </w:rPr>
    </w:lvl>
    <w:lvl w:ilvl="1" w:tplc="59023B96">
      <w:numFmt w:val="bullet"/>
      <w:lvlText w:val="•"/>
      <w:lvlJc w:val="left"/>
      <w:pPr>
        <w:ind w:left="763" w:hanging="214"/>
      </w:pPr>
      <w:rPr>
        <w:rFonts w:hint="default"/>
      </w:rPr>
    </w:lvl>
    <w:lvl w:ilvl="2" w:tplc="6C52EDF4">
      <w:numFmt w:val="bullet"/>
      <w:lvlText w:val="•"/>
      <w:lvlJc w:val="left"/>
      <w:pPr>
        <w:ind w:left="1286" w:hanging="214"/>
      </w:pPr>
      <w:rPr>
        <w:rFonts w:hint="default"/>
      </w:rPr>
    </w:lvl>
    <w:lvl w:ilvl="3" w:tplc="350671B8">
      <w:numFmt w:val="bullet"/>
      <w:lvlText w:val="•"/>
      <w:lvlJc w:val="left"/>
      <w:pPr>
        <w:ind w:left="1810" w:hanging="214"/>
      </w:pPr>
      <w:rPr>
        <w:rFonts w:hint="default"/>
      </w:rPr>
    </w:lvl>
    <w:lvl w:ilvl="4" w:tplc="01268CCC">
      <w:numFmt w:val="bullet"/>
      <w:lvlText w:val="•"/>
      <w:lvlJc w:val="left"/>
      <w:pPr>
        <w:ind w:left="2333" w:hanging="214"/>
      </w:pPr>
      <w:rPr>
        <w:rFonts w:hint="default"/>
      </w:rPr>
    </w:lvl>
    <w:lvl w:ilvl="5" w:tplc="0D0AB372">
      <w:numFmt w:val="bullet"/>
      <w:lvlText w:val="•"/>
      <w:lvlJc w:val="left"/>
      <w:pPr>
        <w:ind w:left="2857" w:hanging="214"/>
      </w:pPr>
      <w:rPr>
        <w:rFonts w:hint="default"/>
      </w:rPr>
    </w:lvl>
    <w:lvl w:ilvl="6" w:tplc="CBDA1D4E">
      <w:numFmt w:val="bullet"/>
      <w:lvlText w:val="•"/>
      <w:lvlJc w:val="left"/>
      <w:pPr>
        <w:ind w:left="3380" w:hanging="214"/>
      </w:pPr>
      <w:rPr>
        <w:rFonts w:hint="default"/>
      </w:rPr>
    </w:lvl>
    <w:lvl w:ilvl="7" w:tplc="8BA0F84E">
      <w:numFmt w:val="bullet"/>
      <w:lvlText w:val="•"/>
      <w:lvlJc w:val="left"/>
      <w:pPr>
        <w:ind w:left="3904" w:hanging="214"/>
      </w:pPr>
      <w:rPr>
        <w:rFonts w:hint="default"/>
      </w:rPr>
    </w:lvl>
    <w:lvl w:ilvl="8" w:tplc="644C2632">
      <w:numFmt w:val="bullet"/>
      <w:lvlText w:val="•"/>
      <w:lvlJc w:val="left"/>
      <w:pPr>
        <w:ind w:left="4427" w:hanging="214"/>
      </w:pPr>
      <w:rPr>
        <w:rFonts w:hint="default"/>
      </w:rPr>
    </w:lvl>
  </w:abstractNum>
  <w:abstractNum w:abstractNumId="353" w15:restartNumberingAfterBreak="0">
    <w:nsid w:val="56A13052"/>
    <w:multiLevelType w:val="hybridMultilevel"/>
    <w:tmpl w:val="EBDCEE1E"/>
    <w:lvl w:ilvl="0" w:tplc="A95E18DC">
      <w:start w:val="1"/>
      <w:numFmt w:val="lowerRoman"/>
      <w:lvlText w:val="(%1)"/>
      <w:lvlJc w:val="left"/>
      <w:pPr>
        <w:ind w:left="111" w:hanging="223"/>
        <w:jc w:val="right"/>
      </w:pPr>
      <w:rPr>
        <w:rFonts w:ascii="Times New Roman" w:eastAsia="Times New Roman" w:hAnsi="Times New Roman" w:cs="Times New Roman" w:hint="default"/>
        <w:spacing w:val="-1"/>
        <w:w w:val="100"/>
        <w:sz w:val="18"/>
        <w:szCs w:val="18"/>
      </w:rPr>
    </w:lvl>
    <w:lvl w:ilvl="1" w:tplc="3732F34C">
      <w:numFmt w:val="bullet"/>
      <w:lvlText w:val="•"/>
      <w:lvlJc w:val="left"/>
      <w:pPr>
        <w:ind w:left="670" w:hanging="223"/>
      </w:pPr>
      <w:rPr>
        <w:rFonts w:hint="default"/>
      </w:rPr>
    </w:lvl>
    <w:lvl w:ilvl="2" w:tplc="6FDCEE5E">
      <w:numFmt w:val="bullet"/>
      <w:lvlText w:val="•"/>
      <w:lvlJc w:val="left"/>
      <w:pPr>
        <w:ind w:left="1221" w:hanging="223"/>
      </w:pPr>
      <w:rPr>
        <w:rFonts w:hint="default"/>
      </w:rPr>
    </w:lvl>
    <w:lvl w:ilvl="3" w:tplc="2B140BEE">
      <w:numFmt w:val="bullet"/>
      <w:lvlText w:val="•"/>
      <w:lvlJc w:val="left"/>
      <w:pPr>
        <w:ind w:left="1771" w:hanging="223"/>
      </w:pPr>
      <w:rPr>
        <w:rFonts w:hint="default"/>
      </w:rPr>
    </w:lvl>
    <w:lvl w:ilvl="4" w:tplc="E5F4530E">
      <w:numFmt w:val="bullet"/>
      <w:lvlText w:val="•"/>
      <w:lvlJc w:val="left"/>
      <w:pPr>
        <w:ind w:left="2322" w:hanging="223"/>
      </w:pPr>
      <w:rPr>
        <w:rFonts w:hint="default"/>
      </w:rPr>
    </w:lvl>
    <w:lvl w:ilvl="5" w:tplc="DB68D9AE">
      <w:numFmt w:val="bullet"/>
      <w:lvlText w:val="•"/>
      <w:lvlJc w:val="left"/>
      <w:pPr>
        <w:ind w:left="2872" w:hanging="223"/>
      </w:pPr>
      <w:rPr>
        <w:rFonts w:hint="default"/>
      </w:rPr>
    </w:lvl>
    <w:lvl w:ilvl="6" w:tplc="6C30E35C">
      <w:numFmt w:val="bullet"/>
      <w:lvlText w:val="•"/>
      <w:lvlJc w:val="left"/>
      <w:pPr>
        <w:ind w:left="3423" w:hanging="223"/>
      </w:pPr>
      <w:rPr>
        <w:rFonts w:hint="default"/>
      </w:rPr>
    </w:lvl>
    <w:lvl w:ilvl="7" w:tplc="E63ABD9C">
      <w:numFmt w:val="bullet"/>
      <w:lvlText w:val="•"/>
      <w:lvlJc w:val="left"/>
      <w:pPr>
        <w:ind w:left="3974" w:hanging="223"/>
      </w:pPr>
      <w:rPr>
        <w:rFonts w:hint="default"/>
      </w:rPr>
    </w:lvl>
    <w:lvl w:ilvl="8" w:tplc="7F485D3E">
      <w:numFmt w:val="bullet"/>
      <w:lvlText w:val="•"/>
      <w:lvlJc w:val="left"/>
      <w:pPr>
        <w:ind w:left="4524" w:hanging="223"/>
      </w:pPr>
      <w:rPr>
        <w:rFonts w:hint="default"/>
      </w:rPr>
    </w:lvl>
  </w:abstractNum>
  <w:abstractNum w:abstractNumId="354" w15:restartNumberingAfterBreak="0">
    <w:nsid w:val="57040B06"/>
    <w:multiLevelType w:val="hybridMultilevel"/>
    <w:tmpl w:val="3A88F1AE"/>
    <w:lvl w:ilvl="0" w:tplc="42F2B156">
      <w:start w:val="25"/>
      <w:numFmt w:val="decimal"/>
      <w:lvlText w:val="%1."/>
      <w:lvlJc w:val="left"/>
      <w:pPr>
        <w:ind w:left="393" w:hanging="276"/>
        <w:jc w:val="left"/>
      </w:pPr>
      <w:rPr>
        <w:rFonts w:ascii="Times New Roman" w:eastAsia="Times New Roman" w:hAnsi="Times New Roman" w:cs="Times New Roman" w:hint="default"/>
        <w:w w:val="100"/>
        <w:sz w:val="18"/>
        <w:szCs w:val="18"/>
      </w:rPr>
    </w:lvl>
    <w:lvl w:ilvl="1" w:tplc="A15245AE">
      <w:start w:val="1"/>
      <w:numFmt w:val="decimal"/>
      <w:lvlText w:val="%2."/>
      <w:lvlJc w:val="left"/>
      <w:pPr>
        <w:ind w:left="393" w:hanging="192"/>
        <w:jc w:val="left"/>
      </w:pPr>
      <w:rPr>
        <w:rFonts w:ascii="Times New Roman" w:eastAsia="Times New Roman" w:hAnsi="Times New Roman" w:cs="Times New Roman" w:hint="default"/>
        <w:w w:val="100"/>
        <w:sz w:val="18"/>
        <w:szCs w:val="18"/>
      </w:rPr>
    </w:lvl>
    <w:lvl w:ilvl="2" w:tplc="ABC2D574">
      <w:numFmt w:val="bullet"/>
      <w:lvlText w:val="•"/>
      <w:lvlJc w:val="left"/>
      <w:pPr>
        <w:ind w:left="1419" w:hanging="192"/>
      </w:pPr>
      <w:rPr>
        <w:rFonts w:hint="default"/>
      </w:rPr>
    </w:lvl>
    <w:lvl w:ilvl="3" w:tplc="471A3070">
      <w:numFmt w:val="bullet"/>
      <w:lvlText w:val="•"/>
      <w:lvlJc w:val="left"/>
      <w:pPr>
        <w:ind w:left="1929" w:hanging="192"/>
      </w:pPr>
      <w:rPr>
        <w:rFonts w:hint="default"/>
      </w:rPr>
    </w:lvl>
    <w:lvl w:ilvl="4" w:tplc="ACA492FC">
      <w:numFmt w:val="bullet"/>
      <w:lvlText w:val="•"/>
      <w:lvlJc w:val="left"/>
      <w:pPr>
        <w:ind w:left="2439" w:hanging="192"/>
      </w:pPr>
      <w:rPr>
        <w:rFonts w:hint="default"/>
      </w:rPr>
    </w:lvl>
    <w:lvl w:ilvl="5" w:tplc="53BA901E">
      <w:numFmt w:val="bullet"/>
      <w:lvlText w:val="•"/>
      <w:lvlJc w:val="left"/>
      <w:pPr>
        <w:ind w:left="2948" w:hanging="192"/>
      </w:pPr>
      <w:rPr>
        <w:rFonts w:hint="default"/>
      </w:rPr>
    </w:lvl>
    <w:lvl w:ilvl="6" w:tplc="4AB67FDE">
      <w:numFmt w:val="bullet"/>
      <w:lvlText w:val="•"/>
      <w:lvlJc w:val="left"/>
      <w:pPr>
        <w:ind w:left="3458" w:hanging="192"/>
      </w:pPr>
      <w:rPr>
        <w:rFonts w:hint="default"/>
      </w:rPr>
    </w:lvl>
    <w:lvl w:ilvl="7" w:tplc="F7DC46EA">
      <w:numFmt w:val="bullet"/>
      <w:lvlText w:val="•"/>
      <w:lvlJc w:val="left"/>
      <w:pPr>
        <w:ind w:left="3968" w:hanging="192"/>
      </w:pPr>
      <w:rPr>
        <w:rFonts w:hint="default"/>
      </w:rPr>
    </w:lvl>
    <w:lvl w:ilvl="8" w:tplc="0180CBCC">
      <w:numFmt w:val="bullet"/>
      <w:lvlText w:val="•"/>
      <w:lvlJc w:val="left"/>
      <w:pPr>
        <w:ind w:left="4478" w:hanging="192"/>
      </w:pPr>
      <w:rPr>
        <w:rFonts w:hint="default"/>
      </w:rPr>
    </w:lvl>
  </w:abstractNum>
  <w:abstractNum w:abstractNumId="355" w15:restartNumberingAfterBreak="0">
    <w:nsid w:val="579A09E4"/>
    <w:multiLevelType w:val="hybridMultilevel"/>
    <w:tmpl w:val="36888D5C"/>
    <w:lvl w:ilvl="0" w:tplc="657E0E9A">
      <w:start w:val="1"/>
      <w:numFmt w:val="lowerRoman"/>
      <w:lvlText w:val="(%1)"/>
      <w:lvlJc w:val="left"/>
      <w:pPr>
        <w:ind w:left="110" w:hanging="215"/>
        <w:jc w:val="left"/>
      </w:pPr>
      <w:rPr>
        <w:rFonts w:ascii="Times New Roman" w:eastAsia="Times New Roman" w:hAnsi="Times New Roman" w:cs="Times New Roman" w:hint="default"/>
        <w:spacing w:val="-3"/>
        <w:w w:val="100"/>
        <w:sz w:val="18"/>
        <w:szCs w:val="18"/>
      </w:rPr>
    </w:lvl>
    <w:lvl w:ilvl="1" w:tplc="83BC53AC">
      <w:numFmt w:val="bullet"/>
      <w:lvlText w:val="•"/>
      <w:lvlJc w:val="left"/>
      <w:pPr>
        <w:ind w:left="633" w:hanging="215"/>
      </w:pPr>
      <w:rPr>
        <w:rFonts w:hint="default"/>
      </w:rPr>
    </w:lvl>
    <w:lvl w:ilvl="2" w:tplc="825C97E0">
      <w:numFmt w:val="bullet"/>
      <w:lvlText w:val="•"/>
      <w:lvlJc w:val="left"/>
      <w:pPr>
        <w:ind w:left="1146" w:hanging="215"/>
      </w:pPr>
      <w:rPr>
        <w:rFonts w:hint="default"/>
      </w:rPr>
    </w:lvl>
    <w:lvl w:ilvl="3" w:tplc="FDDA1DAC">
      <w:numFmt w:val="bullet"/>
      <w:lvlText w:val="•"/>
      <w:lvlJc w:val="left"/>
      <w:pPr>
        <w:ind w:left="1660" w:hanging="215"/>
      </w:pPr>
      <w:rPr>
        <w:rFonts w:hint="default"/>
      </w:rPr>
    </w:lvl>
    <w:lvl w:ilvl="4" w:tplc="D1FE8F3E">
      <w:numFmt w:val="bullet"/>
      <w:lvlText w:val="•"/>
      <w:lvlJc w:val="left"/>
      <w:pPr>
        <w:ind w:left="2173" w:hanging="215"/>
      </w:pPr>
      <w:rPr>
        <w:rFonts w:hint="default"/>
      </w:rPr>
    </w:lvl>
    <w:lvl w:ilvl="5" w:tplc="D84677D8">
      <w:numFmt w:val="bullet"/>
      <w:lvlText w:val="•"/>
      <w:lvlJc w:val="left"/>
      <w:pPr>
        <w:ind w:left="2686" w:hanging="215"/>
      </w:pPr>
      <w:rPr>
        <w:rFonts w:hint="default"/>
      </w:rPr>
    </w:lvl>
    <w:lvl w:ilvl="6" w:tplc="0152F776">
      <w:numFmt w:val="bullet"/>
      <w:lvlText w:val="•"/>
      <w:lvlJc w:val="left"/>
      <w:pPr>
        <w:ind w:left="3200" w:hanging="215"/>
      </w:pPr>
      <w:rPr>
        <w:rFonts w:hint="default"/>
      </w:rPr>
    </w:lvl>
    <w:lvl w:ilvl="7" w:tplc="099AA256">
      <w:numFmt w:val="bullet"/>
      <w:lvlText w:val="•"/>
      <w:lvlJc w:val="left"/>
      <w:pPr>
        <w:ind w:left="3713" w:hanging="215"/>
      </w:pPr>
      <w:rPr>
        <w:rFonts w:hint="default"/>
      </w:rPr>
    </w:lvl>
    <w:lvl w:ilvl="8" w:tplc="566E0EDC">
      <w:numFmt w:val="bullet"/>
      <w:lvlText w:val="•"/>
      <w:lvlJc w:val="left"/>
      <w:pPr>
        <w:ind w:left="4227" w:hanging="215"/>
      </w:pPr>
      <w:rPr>
        <w:rFonts w:hint="default"/>
      </w:rPr>
    </w:lvl>
  </w:abstractNum>
  <w:abstractNum w:abstractNumId="356" w15:restartNumberingAfterBreak="0">
    <w:nsid w:val="580A5259"/>
    <w:multiLevelType w:val="hybridMultilevel"/>
    <w:tmpl w:val="A956C77E"/>
    <w:lvl w:ilvl="0" w:tplc="ADA4EA8A">
      <w:start w:val="1"/>
      <w:numFmt w:val="decimal"/>
      <w:lvlText w:val="%1)"/>
      <w:lvlJc w:val="left"/>
      <w:pPr>
        <w:ind w:left="243" w:hanging="200"/>
        <w:jc w:val="left"/>
      </w:pPr>
      <w:rPr>
        <w:rFonts w:ascii="Times New Roman" w:eastAsia="Times New Roman" w:hAnsi="Times New Roman" w:cs="Times New Roman" w:hint="default"/>
        <w:w w:val="100"/>
        <w:sz w:val="18"/>
        <w:szCs w:val="18"/>
      </w:rPr>
    </w:lvl>
    <w:lvl w:ilvl="1" w:tplc="4D809DA6">
      <w:numFmt w:val="bullet"/>
      <w:lvlText w:val="•"/>
      <w:lvlJc w:val="left"/>
      <w:pPr>
        <w:ind w:left="763" w:hanging="200"/>
      </w:pPr>
      <w:rPr>
        <w:rFonts w:hint="default"/>
      </w:rPr>
    </w:lvl>
    <w:lvl w:ilvl="2" w:tplc="5FEC3980">
      <w:numFmt w:val="bullet"/>
      <w:lvlText w:val="•"/>
      <w:lvlJc w:val="left"/>
      <w:pPr>
        <w:ind w:left="1286" w:hanging="200"/>
      </w:pPr>
      <w:rPr>
        <w:rFonts w:hint="default"/>
      </w:rPr>
    </w:lvl>
    <w:lvl w:ilvl="3" w:tplc="74CAF196">
      <w:numFmt w:val="bullet"/>
      <w:lvlText w:val="•"/>
      <w:lvlJc w:val="left"/>
      <w:pPr>
        <w:ind w:left="1810" w:hanging="200"/>
      </w:pPr>
      <w:rPr>
        <w:rFonts w:hint="default"/>
      </w:rPr>
    </w:lvl>
    <w:lvl w:ilvl="4" w:tplc="A3209FD4">
      <w:numFmt w:val="bullet"/>
      <w:lvlText w:val="•"/>
      <w:lvlJc w:val="left"/>
      <w:pPr>
        <w:ind w:left="2333" w:hanging="200"/>
      </w:pPr>
      <w:rPr>
        <w:rFonts w:hint="default"/>
      </w:rPr>
    </w:lvl>
    <w:lvl w:ilvl="5" w:tplc="284AE940">
      <w:numFmt w:val="bullet"/>
      <w:lvlText w:val="•"/>
      <w:lvlJc w:val="left"/>
      <w:pPr>
        <w:ind w:left="2857" w:hanging="200"/>
      </w:pPr>
      <w:rPr>
        <w:rFonts w:hint="default"/>
      </w:rPr>
    </w:lvl>
    <w:lvl w:ilvl="6" w:tplc="E5D83B2A">
      <w:numFmt w:val="bullet"/>
      <w:lvlText w:val="•"/>
      <w:lvlJc w:val="left"/>
      <w:pPr>
        <w:ind w:left="3380" w:hanging="200"/>
      </w:pPr>
      <w:rPr>
        <w:rFonts w:hint="default"/>
      </w:rPr>
    </w:lvl>
    <w:lvl w:ilvl="7" w:tplc="39863C10">
      <w:numFmt w:val="bullet"/>
      <w:lvlText w:val="•"/>
      <w:lvlJc w:val="left"/>
      <w:pPr>
        <w:ind w:left="3904" w:hanging="200"/>
      </w:pPr>
      <w:rPr>
        <w:rFonts w:hint="default"/>
      </w:rPr>
    </w:lvl>
    <w:lvl w:ilvl="8" w:tplc="7FBE18DA">
      <w:numFmt w:val="bullet"/>
      <w:lvlText w:val="•"/>
      <w:lvlJc w:val="left"/>
      <w:pPr>
        <w:ind w:left="4427" w:hanging="200"/>
      </w:pPr>
      <w:rPr>
        <w:rFonts w:hint="default"/>
      </w:rPr>
    </w:lvl>
  </w:abstractNum>
  <w:abstractNum w:abstractNumId="357" w15:restartNumberingAfterBreak="0">
    <w:nsid w:val="58D05FA9"/>
    <w:multiLevelType w:val="hybridMultilevel"/>
    <w:tmpl w:val="34A02F5E"/>
    <w:lvl w:ilvl="0" w:tplc="99E0CAA8">
      <w:start w:val="1"/>
      <w:numFmt w:val="decimal"/>
      <w:lvlText w:val="%1)"/>
      <w:lvlJc w:val="left"/>
      <w:pPr>
        <w:ind w:left="393" w:hanging="199"/>
        <w:jc w:val="left"/>
      </w:pPr>
      <w:rPr>
        <w:rFonts w:ascii="Times New Roman" w:eastAsia="Times New Roman" w:hAnsi="Times New Roman" w:cs="Times New Roman" w:hint="default"/>
        <w:w w:val="100"/>
        <w:sz w:val="18"/>
        <w:szCs w:val="18"/>
      </w:rPr>
    </w:lvl>
    <w:lvl w:ilvl="1" w:tplc="1C9E5710">
      <w:numFmt w:val="bullet"/>
      <w:lvlText w:val="•"/>
      <w:lvlJc w:val="left"/>
      <w:pPr>
        <w:ind w:left="909" w:hanging="199"/>
      </w:pPr>
      <w:rPr>
        <w:rFonts w:hint="default"/>
      </w:rPr>
    </w:lvl>
    <w:lvl w:ilvl="2" w:tplc="7E72425A">
      <w:numFmt w:val="bullet"/>
      <w:lvlText w:val="•"/>
      <w:lvlJc w:val="left"/>
      <w:pPr>
        <w:ind w:left="1419" w:hanging="199"/>
      </w:pPr>
      <w:rPr>
        <w:rFonts w:hint="default"/>
      </w:rPr>
    </w:lvl>
    <w:lvl w:ilvl="3" w:tplc="E0A84958">
      <w:numFmt w:val="bullet"/>
      <w:lvlText w:val="•"/>
      <w:lvlJc w:val="left"/>
      <w:pPr>
        <w:ind w:left="1929" w:hanging="199"/>
      </w:pPr>
      <w:rPr>
        <w:rFonts w:hint="default"/>
      </w:rPr>
    </w:lvl>
    <w:lvl w:ilvl="4" w:tplc="162ACD9E">
      <w:numFmt w:val="bullet"/>
      <w:lvlText w:val="•"/>
      <w:lvlJc w:val="left"/>
      <w:pPr>
        <w:ind w:left="2438" w:hanging="199"/>
      </w:pPr>
      <w:rPr>
        <w:rFonts w:hint="default"/>
      </w:rPr>
    </w:lvl>
    <w:lvl w:ilvl="5" w:tplc="AA26F278">
      <w:numFmt w:val="bullet"/>
      <w:lvlText w:val="•"/>
      <w:lvlJc w:val="left"/>
      <w:pPr>
        <w:ind w:left="2948" w:hanging="199"/>
      </w:pPr>
      <w:rPr>
        <w:rFonts w:hint="default"/>
      </w:rPr>
    </w:lvl>
    <w:lvl w:ilvl="6" w:tplc="A6C6A810">
      <w:numFmt w:val="bullet"/>
      <w:lvlText w:val="•"/>
      <w:lvlJc w:val="left"/>
      <w:pPr>
        <w:ind w:left="3458" w:hanging="199"/>
      </w:pPr>
      <w:rPr>
        <w:rFonts w:hint="default"/>
      </w:rPr>
    </w:lvl>
    <w:lvl w:ilvl="7" w:tplc="F0300728">
      <w:numFmt w:val="bullet"/>
      <w:lvlText w:val="•"/>
      <w:lvlJc w:val="left"/>
      <w:pPr>
        <w:ind w:left="3968" w:hanging="199"/>
      </w:pPr>
      <w:rPr>
        <w:rFonts w:hint="default"/>
      </w:rPr>
    </w:lvl>
    <w:lvl w:ilvl="8" w:tplc="EC7AC536">
      <w:numFmt w:val="bullet"/>
      <w:lvlText w:val="•"/>
      <w:lvlJc w:val="left"/>
      <w:pPr>
        <w:ind w:left="4477" w:hanging="199"/>
      </w:pPr>
      <w:rPr>
        <w:rFonts w:hint="default"/>
      </w:rPr>
    </w:lvl>
  </w:abstractNum>
  <w:abstractNum w:abstractNumId="358" w15:restartNumberingAfterBreak="0">
    <w:nsid w:val="58D933D8"/>
    <w:multiLevelType w:val="hybridMultilevel"/>
    <w:tmpl w:val="2DBCD304"/>
    <w:lvl w:ilvl="0" w:tplc="CFB84C5A">
      <w:start w:val="1"/>
      <w:numFmt w:val="lowerRoman"/>
      <w:lvlText w:val="(%1)"/>
      <w:lvlJc w:val="left"/>
      <w:pPr>
        <w:ind w:left="110" w:hanging="223"/>
        <w:jc w:val="left"/>
      </w:pPr>
      <w:rPr>
        <w:rFonts w:ascii="Times New Roman" w:eastAsia="Times New Roman" w:hAnsi="Times New Roman" w:cs="Times New Roman" w:hint="default"/>
        <w:w w:val="100"/>
        <w:sz w:val="18"/>
        <w:szCs w:val="18"/>
      </w:rPr>
    </w:lvl>
    <w:lvl w:ilvl="1" w:tplc="B02E72A2">
      <w:numFmt w:val="bullet"/>
      <w:lvlText w:val="•"/>
      <w:lvlJc w:val="left"/>
      <w:pPr>
        <w:ind w:left="670" w:hanging="223"/>
      </w:pPr>
      <w:rPr>
        <w:rFonts w:hint="default"/>
      </w:rPr>
    </w:lvl>
    <w:lvl w:ilvl="2" w:tplc="202A30A2">
      <w:numFmt w:val="bullet"/>
      <w:lvlText w:val="•"/>
      <w:lvlJc w:val="left"/>
      <w:pPr>
        <w:ind w:left="1221" w:hanging="223"/>
      </w:pPr>
      <w:rPr>
        <w:rFonts w:hint="default"/>
      </w:rPr>
    </w:lvl>
    <w:lvl w:ilvl="3" w:tplc="1792A878">
      <w:numFmt w:val="bullet"/>
      <w:lvlText w:val="•"/>
      <w:lvlJc w:val="left"/>
      <w:pPr>
        <w:ind w:left="1771" w:hanging="223"/>
      </w:pPr>
      <w:rPr>
        <w:rFonts w:hint="default"/>
      </w:rPr>
    </w:lvl>
    <w:lvl w:ilvl="4" w:tplc="B3600D9C">
      <w:numFmt w:val="bullet"/>
      <w:lvlText w:val="•"/>
      <w:lvlJc w:val="left"/>
      <w:pPr>
        <w:ind w:left="2322" w:hanging="223"/>
      </w:pPr>
      <w:rPr>
        <w:rFonts w:hint="default"/>
      </w:rPr>
    </w:lvl>
    <w:lvl w:ilvl="5" w:tplc="9DFC42CA">
      <w:numFmt w:val="bullet"/>
      <w:lvlText w:val="•"/>
      <w:lvlJc w:val="left"/>
      <w:pPr>
        <w:ind w:left="2873" w:hanging="223"/>
      </w:pPr>
      <w:rPr>
        <w:rFonts w:hint="default"/>
      </w:rPr>
    </w:lvl>
    <w:lvl w:ilvl="6" w:tplc="D3E6D67A">
      <w:numFmt w:val="bullet"/>
      <w:lvlText w:val="•"/>
      <w:lvlJc w:val="left"/>
      <w:pPr>
        <w:ind w:left="3423" w:hanging="223"/>
      </w:pPr>
      <w:rPr>
        <w:rFonts w:hint="default"/>
      </w:rPr>
    </w:lvl>
    <w:lvl w:ilvl="7" w:tplc="C5AA905C">
      <w:numFmt w:val="bullet"/>
      <w:lvlText w:val="•"/>
      <w:lvlJc w:val="left"/>
      <w:pPr>
        <w:ind w:left="3974" w:hanging="223"/>
      </w:pPr>
      <w:rPr>
        <w:rFonts w:hint="default"/>
      </w:rPr>
    </w:lvl>
    <w:lvl w:ilvl="8" w:tplc="8A369B00">
      <w:numFmt w:val="bullet"/>
      <w:lvlText w:val="•"/>
      <w:lvlJc w:val="left"/>
      <w:pPr>
        <w:ind w:left="4525" w:hanging="223"/>
      </w:pPr>
      <w:rPr>
        <w:rFonts w:hint="default"/>
      </w:rPr>
    </w:lvl>
  </w:abstractNum>
  <w:abstractNum w:abstractNumId="359" w15:restartNumberingAfterBreak="0">
    <w:nsid w:val="59781B8E"/>
    <w:multiLevelType w:val="hybridMultilevel"/>
    <w:tmpl w:val="95C89458"/>
    <w:lvl w:ilvl="0" w:tplc="6DFA982E">
      <w:start w:val="1"/>
      <w:numFmt w:val="lowerRoman"/>
      <w:lvlText w:val="(%1)"/>
      <w:lvlJc w:val="left"/>
      <w:pPr>
        <w:ind w:left="242" w:hanging="215"/>
        <w:jc w:val="left"/>
      </w:pPr>
      <w:rPr>
        <w:rFonts w:ascii="Times New Roman" w:eastAsia="Times New Roman" w:hAnsi="Times New Roman" w:cs="Times New Roman" w:hint="default"/>
        <w:spacing w:val="-3"/>
        <w:w w:val="100"/>
        <w:sz w:val="18"/>
        <w:szCs w:val="18"/>
      </w:rPr>
    </w:lvl>
    <w:lvl w:ilvl="1" w:tplc="C8A61B08">
      <w:numFmt w:val="bullet"/>
      <w:lvlText w:val="•"/>
      <w:lvlJc w:val="left"/>
      <w:pPr>
        <w:ind w:left="763" w:hanging="215"/>
      </w:pPr>
      <w:rPr>
        <w:rFonts w:hint="default"/>
      </w:rPr>
    </w:lvl>
    <w:lvl w:ilvl="2" w:tplc="48A431FA">
      <w:numFmt w:val="bullet"/>
      <w:lvlText w:val="•"/>
      <w:lvlJc w:val="left"/>
      <w:pPr>
        <w:ind w:left="1286" w:hanging="215"/>
      </w:pPr>
      <w:rPr>
        <w:rFonts w:hint="default"/>
      </w:rPr>
    </w:lvl>
    <w:lvl w:ilvl="3" w:tplc="D1F088DC">
      <w:numFmt w:val="bullet"/>
      <w:lvlText w:val="•"/>
      <w:lvlJc w:val="left"/>
      <w:pPr>
        <w:ind w:left="1810" w:hanging="215"/>
      </w:pPr>
      <w:rPr>
        <w:rFonts w:hint="default"/>
      </w:rPr>
    </w:lvl>
    <w:lvl w:ilvl="4" w:tplc="0448A3E2">
      <w:numFmt w:val="bullet"/>
      <w:lvlText w:val="•"/>
      <w:lvlJc w:val="left"/>
      <w:pPr>
        <w:ind w:left="2333" w:hanging="215"/>
      </w:pPr>
      <w:rPr>
        <w:rFonts w:hint="default"/>
      </w:rPr>
    </w:lvl>
    <w:lvl w:ilvl="5" w:tplc="807C979C">
      <w:numFmt w:val="bullet"/>
      <w:lvlText w:val="•"/>
      <w:lvlJc w:val="left"/>
      <w:pPr>
        <w:ind w:left="2857" w:hanging="215"/>
      </w:pPr>
      <w:rPr>
        <w:rFonts w:hint="default"/>
      </w:rPr>
    </w:lvl>
    <w:lvl w:ilvl="6" w:tplc="EA2E79DE">
      <w:numFmt w:val="bullet"/>
      <w:lvlText w:val="•"/>
      <w:lvlJc w:val="left"/>
      <w:pPr>
        <w:ind w:left="3380" w:hanging="215"/>
      </w:pPr>
      <w:rPr>
        <w:rFonts w:hint="default"/>
      </w:rPr>
    </w:lvl>
    <w:lvl w:ilvl="7" w:tplc="CE14812C">
      <w:numFmt w:val="bullet"/>
      <w:lvlText w:val="•"/>
      <w:lvlJc w:val="left"/>
      <w:pPr>
        <w:ind w:left="3904" w:hanging="215"/>
      </w:pPr>
      <w:rPr>
        <w:rFonts w:hint="default"/>
      </w:rPr>
    </w:lvl>
    <w:lvl w:ilvl="8" w:tplc="E81869D4">
      <w:numFmt w:val="bullet"/>
      <w:lvlText w:val="•"/>
      <w:lvlJc w:val="left"/>
      <w:pPr>
        <w:ind w:left="4427" w:hanging="215"/>
      </w:pPr>
      <w:rPr>
        <w:rFonts w:hint="default"/>
      </w:rPr>
    </w:lvl>
  </w:abstractNum>
  <w:abstractNum w:abstractNumId="360" w15:restartNumberingAfterBreak="0">
    <w:nsid w:val="59AF6A13"/>
    <w:multiLevelType w:val="hybridMultilevel"/>
    <w:tmpl w:val="2C307E02"/>
    <w:lvl w:ilvl="0" w:tplc="97AE876A">
      <w:start w:val="1"/>
      <w:numFmt w:val="decimal"/>
      <w:lvlText w:val="%1)"/>
      <w:lvlJc w:val="left"/>
      <w:pPr>
        <w:ind w:left="242" w:hanging="195"/>
        <w:jc w:val="left"/>
      </w:pPr>
      <w:rPr>
        <w:rFonts w:ascii="Times New Roman" w:eastAsia="Times New Roman" w:hAnsi="Times New Roman" w:cs="Times New Roman" w:hint="default"/>
        <w:spacing w:val="-10"/>
        <w:w w:val="100"/>
        <w:sz w:val="18"/>
        <w:szCs w:val="18"/>
      </w:rPr>
    </w:lvl>
    <w:lvl w:ilvl="1" w:tplc="7CCE7F5A">
      <w:numFmt w:val="bullet"/>
      <w:lvlText w:val="•"/>
      <w:lvlJc w:val="left"/>
      <w:pPr>
        <w:ind w:left="763" w:hanging="195"/>
      </w:pPr>
      <w:rPr>
        <w:rFonts w:hint="default"/>
      </w:rPr>
    </w:lvl>
    <w:lvl w:ilvl="2" w:tplc="1334F790">
      <w:numFmt w:val="bullet"/>
      <w:lvlText w:val="•"/>
      <w:lvlJc w:val="left"/>
      <w:pPr>
        <w:ind w:left="1287" w:hanging="195"/>
      </w:pPr>
      <w:rPr>
        <w:rFonts w:hint="default"/>
      </w:rPr>
    </w:lvl>
    <w:lvl w:ilvl="3" w:tplc="0704671C">
      <w:numFmt w:val="bullet"/>
      <w:lvlText w:val="•"/>
      <w:lvlJc w:val="left"/>
      <w:pPr>
        <w:ind w:left="1810" w:hanging="195"/>
      </w:pPr>
      <w:rPr>
        <w:rFonts w:hint="default"/>
      </w:rPr>
    </w:lvl>
    <w:lvl w:ilvl="4" w:tplc="3692EB30">
      <w:numFmt w:val="bullet"/>
      <w:lvlText w:val="•"/>
      <w:lvlJc w:val="left"/>
      <w:pPr>
        <w:ind w:left="2334" w:hanging="195"/>
      </w:pPr>
      <w:rPr>
        <w:rFonts w:hint="default"/>
      </w:rPr>
    </w:lvl>
    <w:lvl w:ilvl="5" w:tplc="42EE312C">
      <w:numFmt w:val="bullet"/>
      <w:lvlText w:val="•"/>
      <w:lvlJc w:val="left"/>
      <w:pPr>
        <w:ind w:left="2857" w:hanging="195"/>
      </w:pPr>
      <w:rPr>
        <w:rFonts w:hint="default"/>
      </w:rPr>
    </w:lvl>
    <w:lvl w:ilvl="6" w:tplc="D402F5EC">
      <w:numFmt w:val="bullet"/>
      <w:lvlText w:val="•"/>
      <w:lvlJc w:val="left"/>
      <w:pPr>
        <w:ind w:left="3381" w:hanging="195"/>
      </w:pPr>
      <w:rPr>
        <w:rFonts w:hint="default"/>
      </w:rPr>
    </w:lvl>
    <w:lvl w:ilvl="7" w:tplc="12687364">
      <w:numFmt w:val="bullet"/>
      <w:lvlText w:val="•"/>
      <w:lvlJc w:val="left"/>
      <w:pPr>
        <w:ind w:left="3904" w:hanging="195"/>
      </w:pPr>
      <w:rPr>
        <w:rFonts w:hint="default"/>
      </w:rPr>
    </w:lvl>
    <w:lvl w:ilvl="8" w:tplc="3E92E7CA">
      <w:numFmt w:val="bullet"/>
      <w:lvlText w:val="•"/>
      <w:lvlJc w:val="left"/>
      <w:pPr>
        <w:ind w:left="4428" w:hanging="195"/>
      </w:pPr>
      <w:rPr>
        <w:rFonts w:hint="default"/>
      </w:rPr>
    </w:lvl>
  </w:abstractNum>
  <w:abstractNum w:abstractNumId="361" w15:restartNumberingAfterBreak="0">
    <w:nsid w:val="59CB146B"/>
    <w:multiLevelType w:val="hybridMultilevel"/>
    <w:tmpl w:val="E4427286"/>
    <w:lvl w:ilvl="0" w:tplc="E364142A">
      <w:start w:val="1"/>
      <w:numFmt w:val="decimal"/>
      <w:lvlText w:val="%1)"/>
      <w:lvlJc w:val="left"/>
      <w:pPr>
        <w:ind w:left="393" w:hanging="235"/>
        <w:jc w:val="left"/>
      </w:pPr>
      <w:rPr>
        <w:rFonts w:hint="default"/>
        <w:spacing w:val="-10"/>
        <w:w w:val="100"/>
      </w:rPr>
    </w:lvl>
    <w:lvl w:ilvl="1" w:tplc="E5DCCEF8">
      <w:numFmt w:val="bullet"/>
      <w:lvlText w:val="•"/>
      <w:lvlJc w:val="left"/>
      <w:pPr>
        <w:ind w:left="909" w:hanging="235"/>
      </w:pPr>
      <w:rPr>
        <w:rFonts w:hint="default"/>
      </w:rPr>
    </w:lvl>
    <w:lvl w:ilvl="2" w:tplc="7F624678">
      <w:numFmt w:val="bullet"/>
      <w:lvlText w:val="•"/>
      <w:lvlJc w:val="left"/>
      <w:pPr>
        <w:ind w:left="1419" w:hanging="235"/>
      </w:pPr>
      <w:rPr>
        <w:rFonts w:hint="default"/>
      </w:rPr>
    </w:lvl>
    <w:lvl w:ilvl="3" w:tplc="CDAA7466">
      <w:numFmt w:val="bullet"/>
      <w:lvlText w:val="•"/>
      <w:lvlJc w:val="left"/>
      <w:pPr>
        <w:ind w:left="1929" w:hanging="235"/>
      </w:pPr>
      <w:rPr>
        <w:rFonts w:hint="default"/>
      </w:rPr>
    </w:lvl>
    <w:lvl w:ilvl="4" w:tplc="0F1AAE10">
      <w:numFmt w:val="bullet"/>
      <w:lvlText w:val="•"/>
      <w:lvlJc w:val="left"/>
      <w:pPr>
        <w:ind w:left="2438" w:hanging="235"/>
      </w:pPr>
      <w:rPr>
        <w:rFonts w:hint="default"/>
      </w:rPr>
    </w:lvl>
    <w:lvl w:ilvl="5" w:tplc="115404D6">
      <w:numFmt w:val="bullet"/>
      <w:lvlText w:val="•"/>
      <w:lvlJc w:val="left"/>
      <w:pPr>
        <w:ind w:left="2948" w:hanging="235"/>
      </w:pPr>
      <w:rPr>
        <w:rFonts w:hint="default"/>
      </w:rPr>
    </w:lvl>
    <w:lvl w:ilvl="6" w:tplc="CBAE5CE0">
      <w:numFmt w:val="bullet"/>
      <w:lvlText w:val="•"/>
      <w:lvlJc w:val="left"/>
      <w:pPr>
        <w:ind w:left="3458" w:hanging="235"/>
      </w:pPr>
      <w:rPr>
        <w:rFonts w:hint="default"/>
      </w:rPr>
    </w:lvl>
    <w:lvl w:ilvl="7" w:tplc="62E42806">
      <w:numFmt w:val="bullet"/>
      <w:lvlText w:val="•"/>
      <w:lvlJc w:val="left"/>
      <w:pPr>
        <w:ind w:left="3967" w:hanging="235"/>
      </w:pPr>
      <w:rPr>
        <w:rFonts w:hint="default"/>
      </w:rPr>
    </w:lvl>
    <w:lvl w:ilvl="8" w:tplc="C39011BC">
      <w:numFmt w:val="bullet"/>
      <w:lvlText w:val="•"/>
      <w:lvlJc w:val="left"/>
      <w:pPr>
        <w:ind w:left="4477" w:hanging="235"/>
      </w:pPr>
      <w:rPr>
        <w:rFonts w:hint="default"/>
      </w:rPr>
    </w:lvl>
  </w:abstractNum>
  <w:abstractNum w:abstractNumId="362" w15:restartNumberingAfterBreak="0">
    <w:nsid w:val="59DA4B6E"/>
    <w:multiLevelType w:val="hybridMultilevel"/>
    <w:tmpl w:val="FCD88B64"/>
    <w:lvl w:ilvl="0" w:tplc="0AACCA6E">
      <w:start w:val="1"/>
      <w:numFmt w:val="decimal"/>
      <w:lvlText w:val="%1)"/>
      <w:lvlJc w:val="left"/>
      <w:pPr>
        <w:ind w:left="110" w:hanging="191"/>
        <w:jc w:val="left"/>
      </w:pPr>
      <w:rPr>
        <w:rFonts w:ascii="Times New Roman" w:eastAsia="Times New Roman" w:hAnsi="Times New Roman" w:cs="Times New Roman" w:hint="default"/>
        <w:w w:val="100"/>
        <w:sz w:val="18"/>
        <w:szCs w:val="18"/>
      </w:rPr>
    </w:lvl>
    <w:lvl w:ilvl="1" w:tplc="8D6CFC14">
      <w:start w:val="1"/>
      <w:numFmt w:val="decimal"/>
      <w:lvlText w:val="%2)"/>
      <w:lvlJc w:val="left"/>
      <w:pPr>
        <w:ind w:left="394" w:hanging="228"/>
        <w:jc w:val="left"/>
      </w:pPr>
      <w:rPr>
        <w:rFonts w:ascii="Times New Roman" w:eastAsia="Times New Roman" w:hAnsi="Times New Roman" w:cs="Times New Roman" w:hint="default"/>
        <w:spacing w:val="-13"/>
        <w:w w:val="100"/>
        <w:sz w:val="18"/>
        <w:szCs w:val="18"/>
      </w:rPr>
    </w:lvl>
    <w:lvl w:ilvl="2" w:tplc="3F645D2A">
      <w:numFmt w:val="bullet"/>
      <w:lvlText w:val="•"/>
      <w:lvlJc w:val="left"/>
      <w:pPr>
        <w:ind w:left="367" w:hanging="228"/>
      </w:pPr>
      <w:rPr>
        <w:rFonts w:hint="default"/>
      </w:rPr>
    </w:lvl>
    <w:lvl w:ilvl="3" w:tplc="6E564628">
      <w:numFmt w:val="bullet"/>
      <w:lvlText w:val="•"/>
      <w:lvlJc w:val="left"/>
      <w:pPr>
        <w:ind w:left="335" w:hanging="228"/>
      </w:pPr>
      <w:rPr>
        <w:rFonts w:hint="default"/>
      </w:rPr>
    </w:lvl>
    <w:lvl w:ilvl="4" w:tplc="DFB837C4">
      <w:numFmt w:val="bullet"/>
      <w:lvlText w:val="•"/>
      <w:lvlJc w:val="left"/>
      <w:pPr>
        <w:ind w:left="303" w:hanging="228"/>
      </w:pPr>
      <w:rPr>
        <w:rFonts w:hint="default"/>
      </w:rPr>
    </w:lvl>
    <w:lvl w:ilvl="5" w:tplc="DD660E8A">
      <w:numFmt w:val="bullet"/>
      <w:lvlText w:val="•"/>
      <w:lvlJc w:val="left"/>
      <w:pPr>
        <w:ind w:left="271" w:hanging="228"/>
      </w:pPr>
      <w:rPr>
        <w:rFonts w:hint="default"/>
      </w:rPr>
    </w:lvl>
    <w:lvl w:ilvl="6" w:tplc="3FDEB848">
      <w:numFmt w:val="bullet"/>
      <w:lvlText w:val="•"/>
      <w:lvlJc w:val="left"/>
      <w:pPr>
        <w:ind w:left="239" w:hanging="228"/>
      </w:pPr>
      <w:rPr>
        <w:rFonts w:hint="default"/>
      </w:rPr>
    </w:lvl>
    <w:lvl w:ilvl="7" w:tplc="3A74DF90">
      <w:numFmt w:val="bullet"/>
      <w:lvlText w:val="•"/>
      <w:lvlJc w:val="left"/>
      <w:pPr>
        <w:ind w:left="207" w:hanging="228"/>
      </w:pPr>
      <w:rPr>
        <w:rFonts w:hint="default"/>
      </w:rPr>
    </w:lvl>
    <w:lvl w:ilvl="8" w:tplc="4A529C30">
      <w:numFmt w:val="bullet"/>
      <w:lvlText w:val="•"/>
      <w:lvlJc w:val="left"/>
      <w:pPr>
        <w:ind w:left="175" w:hanging="228"/>
      </w:pPr>
      <w:rPr>
        <w:rFonts w:hint="default"/>
      </w:rPr>
    </w:lvl>
  </w:abstractNum>
  <w:abstractNum w:abstractNumId="363" w15:restartNumberingAfterBreak="0">
    <w:nsid w:val="5A117505"/>
    <w:multiLevelType w:val="hybridMultilevel"/>
    <w:tmpl w:val="40AC98B0"/>
    <w:lvl w:ilvl="0" w:tplc="4496AC7E">
      <w:start w:val="1"/>
      <w:numFmt w:val="lowerRoman"/>
      <w:lvlText w:val="(%1)"/>
      <w:lvlJc w:val="left"/>
      <w:pPr>
        <w:ind w:left="110" w:hanging="226"/>
        <w:jc w:val="left"/>
      </w:pPr>
      <w:rPr>
        <w:rFonts w:ascii="Times New Roman" w:eastAsia="Times New Roman" w:hAnsi="Times New Roman" w:cs="Times New Roman" w:hint="default"/>
        <w:w w:val="100"/>
        <w:sz w:val="18"/>
        <w:szCs w:val="18"/>
      </w:rPr>
    </w:lvl>
    <w:lvl w:ilvl="1" w:tplc="E9983036">
      <w:numFmt w:val="bullet"/>
      <w:lvlText w:val="•"/>
      <w:lvlJc w:val="left"/>
      <w:pPr>
        <w:ind w:left="670" w:hanging="226"/>
      </w:pPr>
      <w:rPr>
        <w:rFonts w:hint="default"/>
      </w:rPr>
    </w:lvl>
    <w:lvl w:ilvl="2" w:tplc="04B4DC34">
      <w:numFmt w:val="bullet"/>
      <w:lvlText w:val="•"/>
      <w:lvlJc w:val="left"/>
      <w:pPr>
        <w:ind w:left="1221" w:hanging="226"/>
      </w:pPr>
      <w:rPr>
        <w:rFonts w:hint="default"/>
      </w:rPr>
    </w:lvl>
    <w:lvl w:ilvl="3" w:tplc="6EEA8ED2">
      <w:numFmt w:val="bullet"/>
      <w:lvlText w:val="•"/>
      <w:lvlJc w:val="left"/>
      <w:pPr>
        <w:ind w:left="1772" w:hanging="226"/>
      </w:pPr>
      <w:rPr>
        <w:rFonts w:hint="default"/>
      </w:rPr>
    </w:lvl>
    <w:lvl w:ilvl="4" w:tplc="95E4E910">
      <w:numFmt w:val="bullet"/>
      <w:lvlText w:val="•"/>
      <w:lvlJc w:val="left"/>
      <w:pPr>
        <w:ind w:left="2322" w:hanging="226"/>
      </w:pPr>
      <w:rPr>
        <w:rFonts w:hint="default"/>
      </w:rPr>
    </w:lvl>
    <w:lvl w:ilvl="5" w:tplc="941EE2A0">
      <w:numFmt w:val="bullet"/>
      <w:lvlText w:val="•"/>
      <w:lvlJc w:val="left"/>
      <w:pPr>
        <w:ind w:left="2873" w:hanging="226"/>
      </w:pPr>
      <w:rPr>
        <w:rFonts w:hint="default"/>
      </w:rPr>
    </w:lvl>
    <w:lvl w:ilvl="6" w:tplc="BE3A63D2">
      <w:numFmt w:val="bullet"/>
      <w:lvlText w:val="•"/>
      <w:lvlJc w:val="left"/>
      <w:pPr>
        <w:ind w:left="3424" w:hanging="226"/>
      </w:pPr>
      <w:rPr>
        <w:rFonts w:hint="default"/>
      </w:rPr>
    </w:lvl>
    <w:lvl w:ilvl="7" w:tplc="F1668F80">
      <w:numFmt w:val="bullet"/>
      <w:lvlText w:val="•"/>
      <w:lvlJc w:val="left"/>
      <w:pPr>
        <w:ind w:left="3974" w:hanging="226"/>
      </w:pPr>
      <w:rPr>
        <w:rFonts w:hint="default"/>
      </w:rPr>
    </w:lvl>
    <w:lvl w:ilvl="8" w:tplc="83B09B5C">
      <w:numFmt w:val="bullet"/>
      <w:lvlText w:val="•"/>
      <w:lvlJc w:val="left"/>
      <w:pPr>
        <w:ind w:left="4525" w:hanging="226"/>
      </w:pPr>
      <w:rPr>
        <w:rFonts w:hint="default"/>
      </w:rPr>
    </w:lvl>
  </w:abstractNum>
  <w:abstractNum w:abstractNumId="364" w15:restartNumberingAfterBreak="0">
    <w:nsid w:val="5A966ADF"/>
    <w:multiLevelType w:val="hybridMultilevel"/>
    <w:tmpl w:val="50EE4720"/>
    <w:lvl w:ilvl="0" w:tplc="F5BE0946">
      <w:start w:val="1"/>
      <w:numFmt w:val="decimal"/>
      <w:lvlText w:val="%1)"/>
      <w:lvlJc w:val="left"/>
      <w:pPr>
        <w:ind w:left="110" w:hanging="222"/>
        <w:jc w:val="left"/>
      </w:pPr>
      <w:rPr>
        <w:rFonts w:ascii="Times New Roman" w:eastAsia="Times New Roman" w:hAnsi="Times New Roman" w:cs="Times New Roman" w:hint="default"/>
        <w:spacing w:val="-19"/>
        <w:w w:val="66"/>
        <w:sz w:val="18"/>
        <w:szCs w:val="18"/>
      </w:rPr>
    </w:lvl>
    <w:lvl w:ilvl="1" w:tplc="0C403006">
      <w:numFmt w:val="bullet"/>
      <w:lvlText w:val="•"/>
      <w:lvlJc w:val="left"/>
      <w:pPr>
        <w:ind w:left="670" w:hanging="222"/>
      </w:pPr>
      <w:rPr>
        <w:rFonts w:hint="default"/>
      </w:rPr>
    </w:lvl>
    <w:lvl w:ilvl="2" w:tplc="C9B01646">
      <w:numFmt w:val="bullet"/>
      <w:lvlText w:val="•"/>
      <w:lvlJc w:val="left"/>
      <w:pPr>
        <w:ind w:left="1221" w:hanging="222"/>
      </w:pPr>
      <w:rPr>
        <w:rFonts w:hint="default"/>
      </w:rPr>
    </w:lvl>
    <w:lvl w:ilvl="3" w:tplc="FF945DB4">
      <w:numFmt w:val="bullet"/>
      <w:lvlText w:val="•"/>
      <w:lvlJc w:val="left"/>
      <w:pPr>
        <w:ind w:left="1771" w:hanging="222"/>
      </w:pPr>
      <w:rPr>
        <w:rFonts w:hint="default"/>
      </w:rPr>
    </w:lvl>
    <w:lvl w:ilvl="4" w:tplc="55CAA572">
      <w:numFmt w:val="bullet"/>
      <w:lvlText w:val="•"/>
      <w:lvlJc w:val="left"/>
      <w:pPr>
        <w:ind w:left="2322" w:hanging="222"/>
      </w:pPr>
      <w:rPr>
        <w:rFonts w:hint="default"/>
      </w:rPr>
    </w:lvl>
    <w:lvl w:ilvl="5" w:tplc="939EA72E">
      <w:numFmt w:val="bullet"/>
      <w:lvlText w:val="•"/>
      <w:lvlJc w:val="left"/>
      <w:pPr>
        <w:ind w:left="2872" w:hanging="222"/>
      </w:pPr>
      <w:rPr>
        <w:rFonts w:hint="default"/>
      </w:rPr>
    </w:lvl>
    <w:lvl w:ilvl="6" w:tplc="1E82BE76">
      <w:numFmt w:val="bullet"/>
      <w:lvlText w:val="•"/>
      <w:lvlJc w:val="left"/>
      <w:pPr>
        <w:ind w:left="3423" w:hanging="222"/>
      </w:pPr>
      <w:rPr>
        <w:rFonts w:hint="default"/>
      </w:rPr>
    </w:lvl>
    <w:lvl w:ilvl="7" w:tplc="384630FE">
      <w:numFmt w:val="bullet"/>
      <w:lvlText w:val="•"/>
      <w:lvlJc w:val="left"/>
      <w:pPr>
        <w:ind w:left="3974" w:hanging="222"/>
      </w:pPr>
      <w:rPr>
        <w:rFonts w:hint="default"/>
      </w:rPr>
    </w:lvl>
    <w:lvl w:ilvl="8" w:tplc="CD1E6D92">
      <w:numFmt w:val="bullet"/>
      <w:lvlText w:val="•"/>
      <w:lvlJc w:val="left"/>
      <w:pPr>
        <w:ind w:left="4524" w:hanging="222"/>
      </w:pPr>
      <w:rPr>
        <w:rFonts w:hint="default"/>
      </w:rPr>
    </w:lvl>
  </w:abstractNum>
  <w:abstractNum w:abstractNumId="365" w15:restartNumberingAfterBreak="0">
    <w:nsid w:val="5B0F238B"/>
    <w:multiLevelType w:val="hybridMultilevel"/>
    <w:tmpl w:val="6294592A"/>
    <w:lvl w:ilvl="0" w:tplc="156AE6B8">
      <w:start w:val="1"/>
      <w:numFmt w:val="decimal"/>
      <w:lvlText w:val="%1."/>
      <w:lvlJc w:val="left"/>
      <w:pPr>
        <w:ind w:left="393" w:hanging="187"/>
        <w:jc w:val="left"/>
      </w:pPr>
      <w:rPr>
        <w:rFonts w:ascii="Times New Roman" w:eastAsia="Times New Roman" w:hAnsi="Times New Roman" w:cs="Times New Roman" w:hint="default"/>
        <w:spacing w:val="-1"/>
        <w:w w:val="100"/>
        <w:sz w:val="18"/>
        <w:szCs w:val="18"/>
      </w:rPr>
    </w:lvl>
    <w:lvl w:ilvl="1" w:tplc="D0E8DE8E">
      <w:numFmt w:val="bullet"/>
      <w:lvlText w:val="•"/>
      <w:lvlJc w:val="left"/>
      <w:pPr>
        <w:ind w:left="909" w:hanging="187"/>
      </w:pPr>
      <w:rPr>
        <w:rFonts w:hint="default"/>
      </w:rPr>
    </w:lvl>
    <w:lvl w:ilvl="2" w:tplc="9370B09C">
      <w:numFmt w:val="bullet"/>
      <w:lvlText w:val="•"/>
      <w:lvlJc w:val="left"/>
      <w:pPr>
        <w:ind w:left="1419" w:hanging="187"/>
      </w:pPr>
      <w:rPr>
        <w:rFonts w:hint="default"/>
      </w:rPr>
    </w:lvl>
    <w:lvl w:ilvl="3" w:tplc="06B6C730">
      <w:numFmt w:val="bullet"/>
      <w:lvlText w:val="•"/>
      <w:lvlJc w:val="left"/>
      <w:pPr>
        <w:ind w:left="1929" w:hanging="187"/>
      </w:pPr>
      <w:rPr>
        <w:rFonts w:hint="default"/>
      </w:rPr>
    </w:lvl>
    <w:lvl w:ilvl="4" w:tplc="0D96A8CE">
      <w:numFmt w:val="bullet"/>
      <w:lvlText w:val="•"/>
      <w:lvlJc w:val="left"/>
      <w:pPr>
        <w:ind w:left="2438" w:hanging="187"/>
      </w:pPr>
      <w:rPr>
        <w:rFonts w:hint="default"/>
      </w:rPr>
    </w:lvl>
    <w:lvl w:ilvl="5" w:tplc="81ECD58E">
      <w:numFmt w:val="bullet"/>
      <w:lvlText w:val="•"/>
      <w:lvlJc w:val="left"/>
      <w:pPr>
        <w:ind w:left="2948" w:hanging="187"/>
      </w:pPr>
      <w:rPr>
        <w:rFonts w:hint="default"/>
      </w:rPr>
    </w:lvl>
    <w:lvl w:ilvl="6" w:tplc="657239DE">
      <w:numFmt w:val="bullet"/>
      <w:lvlText w:val="•"/>
      <w:lvlJc w:val="left"/>
      <w:pPr>
        <w:ind w:left="3458" w:hanging="187"/>
      </w:pPr>
      <w:rPr>
        <w:rFonts w:hint="default"/>
      </w:rPr>
    </w:lvl>
    <w:lvl w:ilvl="7" w:tplc="75E691E4">
      <w:numFmt w:val="bullet"/>
      <w:lvlText w:val="•"/>
      <w:lvlJc w:val="left"/>
      <w:pPr>
        <w:ind w:left="3968" w:hanging="187"/>
      </w:pPr>
      <w:rPr>
        <w:rFonts w:hint="default"/>
      </w:rPr>
    </w:lvl>
    <w:lvl w:ilvl="8" w:tplc="4ACE3C0C">
      <w:numFmt w:val="bullet"/>
      <w:lvlText w:val="•"/>
      <w:lvlJc w:val="left"/>
      <w:pPr>
        <w:ind w:left="4477" w:hanging="187"/>
      </w:pPr>
      <w:rPr>
        <w:rFonts w:hint="default"/>
      </w:rPr>
    </w:lvl>
  </w:abstractNum>
  <w:abstractNum w:abstractNumId="366" w15:restartNumberingAfterBreak="0">
    <w:nsid w:val="5B180005"/>
    <w:multiLevelType w:val="hybridMultilevel"/>
    <w:tmpl w:val="DAE62640"/>
    <w:lvl w:ilvl="0" w:tplc="DBCA870C">
      <w:start w:val="1"/>
      <w:numFmt w:val="decimal"/>
      <w:lvlText w:val="%1)"/>
      <w:lvlJc w:val="left"/>
      <w:pPr>
        <w:ind w:left="393" w:hanging="220"/>
        <w:jc w:val="left"/>
      </w:pPr>
      <w:rPr>
        <w:rFonts w:ascii="Times New Roman" w:eastAsia="Times New Roman" w:hAnsi="Times New Roman" w:cs="Times New Roman" w:hint="default"/>
        <w:spacing w:val="-21"/>
        <w:w w:val="100"/>
        <w:sz w:val="18"/>
        <w:szCs w:val="18"/>
      </w:rPr>
    </w:lvl>
    <w:lvl w:ilvl="1" w:tplc="4AF03C42">
      <w:numFmt w:val="bullet"/>
      <w:lvlText w:val="•"/>
      <w:lvlJc w:val="left"/>
      <w:pPr>
        <w:ind w:left="909" w:hanging="220"/>
      </w:pPr>
      <w:rPr>
        <w:rFonts w:hint="default"/>
      </w:rPr>
    </w:lvl>
    <w:lvl w:ilvl="2" w:tplc="F8CC5256">
      <w:numFmt w:val="bullet"/>
      <w:lvlText w:val="•"/>
      <w:lvlJc w:val="left"/>
      <w:pPr>
        <w:ind w:left="1419" w:hanging="220"/>
      </w:pPr>
      <w:rPr>
        <w:rFonts w:hint="default"/>
      </w:rPr>
    </w:lvl>
    <w:lvl w:ilvl="3" w:tplc="218A1AB4">
      <w:numFmt w:val="bullet"/>
      <w:lvlText w:val="•"/>
      <w:lvlJc w:val="left"/>
      <w:pPr>
        <w:ind w:left="1929" w:hanging="220"/>
      </w:pPr>
      <w:rPr>
        <w:rFonts w:hint="default"/>
      </w:rPr>
    </w:lvl>
    <w:lvl w:ilvl="4" w:tplc="D4FC7CD4">
      <w:numFmt w:val="bullet"/>
      <w:lvlText w:val="•"/>
      <w:lvlJc w:val="left"/>
      <w:pPr>
        <w:ind w:left="2438" w:hanging="220"/>
      </w:pPr>
      <w:rPr>
        <w:rFonts w:hint="default"/>
      </w:rPr>
    </w:lvl>
    <w:lvl w:ilvl="5" w:tplc="77A2030E">
      <w:numFmt w:val="bullet"/>
      <w:lvlText w:val="•"/>
      <w:lvlJc w:val="left"/>
      <w:pPr>
        <w:ind w:left="2948" w:hanging="220"/>
      </w:pPr>
      <w:rPr>
        <w:rFonts w:hint="default"/>
      </w:rPr>
    </w:lvl>
    <w:lvl w:ilvl="6" w:tplc="9732C08A">
      <w:numFmt w:val="bullet"/>
      <w:lvlText w:val="•"/>
      <w:lvlJc w:val="left"/>
      <w:pPr>
        <w:ind w:left="3458" w:hanging="220"/>
      </w:pPr>
      <w:rPr>
        <w:rFonts w:hint="default"/>
      </w:rPr>
    </w:lvl>
    <w:lvl w:ilvl="7" w:tplc="1DE2E596">
      <w:numFmt w:val="bullet"/>
      <w:lvlText w:val="•"/>
      <w:lvlJc w:val="left"/>
      <w:pPr>
        <w:ind w:left="3968" w:hanging="220"/>
      </w:pPr>
      <w:rPr>
        <w:rFonts w:hint="default"/>
      </w:rPr>
    </w:lvl>
    <w:lvl w:ilvl="8" w:tplc="4BF448C2">
      <w:numFmt w:val="bullet"/>
      <w:lvlText w:val="•"/>
      <w:lvlJc w:val="left"/>
      <w:pPr>
        <w:ind w:left="4477" w:hanging="220"/>
      </w:pPr>
      <w:rPr>
        <w:rFonts w:hint="default"/>
      </w:rPr>
    </w:lvl>
  </w:abstractNum>
  <w:abstractNum w:abstractNumId="367" w15:restartNumberingAfterBreak="0">
    <w:nsid w:val="5B797BE9"/>
    <w:multiLevelType w:val="hybridMultilevel"/>
    <w:tmpl w:val="D9F8AE00"/>
    <w:lvl w:ilvl="0" w:tplc="A9B4ED9C">
      <w:start w:val="1"/>
      <w:numFmt w:val="decimal"/>
      <w:lvlText w:val="%1)"/>
      <w:lvlJc w:val="left"/>
      <w:pPr>
        <w:ind w:left="110" w:hanging="227"/>
        <w:jc w:val="left"/>
      </w:pPr>
      <w:rPr>
        <w:rFonts w:ascii="Times New Roman" w:eastAsia="Times New Roman" w:hAnsi="Times New Roman" w:cs="Times New Roman" w:hint="default"/>
        <w:spacing w:val="-22"/>
        <w:w w:val="100"/>
        <w:sz w:val="18"/>
        <w:szCs w:val="18"/>
      </w:rPr>
    </w:lvl>
    <w:lvl w:ilvl="1" w:tplc="2D347F66">
      <w:numFmt w:val="bullet"/>
      <w:lvlText w:val="•"/>
      <w:lvlJc w:val="left"/>
      <w:pPr>
        <w:ind w:left="670" w:hanging="227"/>
      </w:pPr>
      <w:rPr>
        <w:rFonts w:hint="default"/>
      </w:rPr>
    </w:lvl>
    <w:lvl w:ilvl="2" w:tplc="FBAA4156">
      <w:numFmt w:val="bullet"/>
      <w:lvlText w:val="•"/>
      <w:lvlJc w:val="left"/>
      <w:pPr>
        <w:ind w:left="1221" w:hanging="227"/>
      </w:pPr>
      <w:rPr>
        <w:rFonts w:hint="default"/>
      </w:rPr>
    </w:lvl>
    <w:lvl w:ilvl="3" w:tplc="0674D0FC">
      <w:numFmt w:val="bullet"/>
      <w:lvlText w:val="•"/>
      <w:lvlJc w:val="left"/>
      <w:pPr>
        <w:ind w:left="1772" w:hanging="227"/>
      </w:pPr>
      <w:rPr>
        <w:rFonts w:hint="default"/>
      </w:rPr>
    </w:lvl>
    <w:lvl w:ilvl="4" w:tplc="D786C516">
      <w:numFmt w:val="bullet"/>
      <w:lvlText w:val="•"/>
      <w:lvlJc w:val="left"/>
      <w:pPr>
        <w:ind w:left="2322" w:hanging="227"/>
      </w:pPr>
      <w:rPr>
        <w:rFonts w:hint="default"/>
      </w:rPr>
    </w:lvl>
    <w:lvl w:ilvl="5" w:tplc="8CDEC682">
      <w:numFmt w:val="bullet"/>
      <w:lvlText w:val="•"/>
      <w:lvlJc w:val="left"/>
      <w:pPr>
        <w:ind w:left="2873" w:hanging="227"/>
      </w:pPr>
      <w:rPr>
        <w:rFonts w:hint="default"/>
      </w:rPr>
    </w:lvl>
    <w:lvl w:ilvl="6" w:tplc="132609EE">
      <w:numFmt w:val="bullet"/>
      <w:lvlText w:val="•"/>
      <w:lvlJc w:val="left"/>
      <w:pPr>
        <w:ind w:left="3423" w:hanging="227"/>
      </w:pPr>
      <w:rPr>
        <w:rFonts w:hint="default"/>
      </w:rPr>
    </w:lvl>
    <w:lvl w:ilvl="7" w:tplc="57C6A09A">
      <w:numFmt w:val="bullet"/>
      <w:lvlText w:val="•"/>
      <w:lvlJc w:val="left"/>
      <w:pPr>
        <w:ind w:left="3974" w:hanging="227"/>
      </w:pPr>
      <w:rPr>
        <w:rFonts w:hint="default"/>
      </w:rPr>
    </w:lvl>
    <w:lvl w:ilvl="8" w:tplc="AA8A0C4A">
      <w:numFmt w:val="bullet"/>
      <w:lvlText w:val="•"/>
      <w:lvlJc w:val="left"/>
      <w:pPr>
        <w:ind w:left="4525" w:hanging="227"/>
      </w:pPr>
      <w:rPr>
        <w:rFonts w:hint="default"/>
      </w:rPr>
    </w:lvl>
  </w:abstractNum>
  <w:abstractNum w:abstractNumId="368" w15:restartNumberingAfterBreak="0">
    <w:nsid w:val="5BB74719"/>
    <w:multiLevelType w:val="hybridMultilevel"/>
    <w:tmpl w:val="BE08E882"/>
    <w:lvl w:ilvl="0" w:tplc="4C42EB3E">
      <w:start w:val="20"/>
      <w:numFmt w:val="decimal"/>
      <w:lvlText w:val="%1."/>
      <w:lvlJc w:val="left"/>
      <w:pPr>
        <w:ind w:left="110" w:hanging="289"/>
        <w:jc w:val="left"/>
      </w:pPr>
      <w:rPr>
        <w:rFonts w:ascii="Times New Roman" w:eastAsia="Times New Roman" w:hAnsi="Times New Roman" w:cs="Times New Roman" w:hint="default"/>
        <w:w w:val="100"/>
        <w:sz w:val="18"/>
        <w:szCs w:val="18"/>
      </w:rPr>
    </w:lvl>
    <w:lvl w:ilvl="1" w:tplc="641A94B8">
      <w:start w:val="5"/>
      <w:numFmt w:val="decimal"/>
      <w:lvlText w:val="%2."/>
      <w:lvlJc w:val="left"/>
      <w:pPr>
        <w:ind w:left="110" w:hanging="186"/>
        <w:jc w:val="left"/>
      </w:pPr>
      <w:rPr>
        <w:rFonts w:ascii="Times New Roman" w:eastAsia="Times New Roman" w:hAnsi="Times New Roman" w:cs="Times New Roman" w:hint="default"/>
        <w:w w:val="100"/>
        <w:sz w:val="18"/>
        <w:szCs w:val="18"/>
      </w:rPr>
    </w:lvl>
    <w:lvl w:ilvl="2" w:tplc="D5BE91BA">
      <w:numFmt w:val="bullet"/>
      <w:lvlText w:val="•"/>
      <w:lvlJc w:val="left"/>
      <w:pPr>
        <w:ind w:left="1146" w:hanging="186"/>
      </w:pPr>
      <w:rPr>
        <w:rFonts w:hint="default"/>
      </w:rPr>
    </w:lvl>
    <w:lvl w:ilvl="3" w:tplc="359850DA">
      <w:numFmt w:val="bullet"/>
      <w:lvlText w:val="•"/>
      <w:lvlJc w:val="left"/>
      <w:pPr>
        <w:ind w:left="1660" w:hanging="186"/>
      </w:pPr>
      <w:rPr>
        <w:rFonts w:hint="default"/>
      </w:rPr>
    </w:lvl>
    <w:lvl w:ilvl="4" w:tplc="4238C2F8">
      <w:numFmt w:val="bullet"/>
      <w:lvlText w:val="•"/>
      <w:lvlJc w:val="left"/>
      <w:pPr>
        <w:ind w:left="2173" w:hanging="186"/>
      </w:pPr>
      <w:rPr>
        <w:rFonts w:hint="default"/>
      </w:rPr>
    </w:lvl>
    <w:lvl w:ilvl="5" w:tplc="5D2016B4">
      <w:numFmt w:val="bullet"/>
      <w:lvlText w:val="•"/>
      <w:lvlJc w:val="left"/>
      <w:pPr>
        <w:ind w:left="2687" w:hanging="186"/>
      </w:pPr>
      <w:rPr>
        <w:rFonts w:hint="default"/>
      </w:rPr>
    </w:lvl>
    <w:lvl w:ilvl="6" w:tplc="630E6AE4">
      <w:numFmt w:val="bullet"/>
      <w:lvlText w:val="•"/>
      <w:lvlJc w:val="left"/>
      <w:pPr>
        <w:ind w:left="3200" w:hanging="186"/>
      </w:pPr>
      <w:rPr>
        <w:rFonts w:hint="default"/>
      </w:rPr>
    </w:lvl>
    <w:lvl w:ilvl="7" w:tplc="2528CDAC">
      <w:numFmt w:val="bullet"/>
      <w:lvlText w:val="•"/>
      <w:lvlJc w:val="left"/>
      <w:pPr>
        <w:ind w:left="3714" w:hanging="186"/>
      </w:pPr>
      <w:rPr>
        <w:rFonts w:hint="default"/>
      </w:rPr>
    </w:lvl>
    <w:lvl w:ilvl="8" w:tplc="F7FAF432">
      <w:numFmt w:val="bullet"/>
      <w:lvlText w:val="•"/>
      <w:lvlJc w:val="left"/>
      <w:pPr>
        <w:ind w:left="4227" w:hanging="186"/>
      </w:pPr>
      <w:rPr>
        <w:rFonts w:hint="default"/>
      </w:rPr>
    </w:lvl>
  </w:abstractNum>
  <w:abstractNum w:abstractNumId="369" w15:restartNumberingAfterBreak="0">
    <w:nsid w:val="5C126323"/>
    <w:multiLevelType w:val="hybridMultilevel"/>
    <w:tmpl w:val="FBB84668"/>
    <w:lvl w:ilvl="0" w:tplc="968AC0C8">
      <w:start w:val="1"/>
      <w:numFmt w:val="lowerRoman"/>
      <w:lvlText w:val="(%1)"/>
      <w:lvlJc w:val="left"/>
      <w:pPr>
        <w:ind w:left="242" w:hanging="215"/>
        <w:jc w:val="left"/>
      </w:pPr>
      <w:rPr>
        <w:rFonts w:ascii="Times New Roman" w:eastAsia="Times New Roman" w:hAnsi="Times New Roman" w:cs="Times New Roman" w:hint="default"/>
        <w:spacing w:val="-7"/>
        <w:w w:val="100"/>
        <w:sz w:val="18"/>
        <w:szCs w:val="18"/>
      </w:rPr>
    </w:lvl>
    <w:lvl w:ilvl="1" w:tplc="496413C4">
      <w:numFmt w:val="bullet"/>
      <w:lvlText w:val="•"/>
      <w:lvlJc w:val="left"/>
      <w:pPr>
        <w:ind w:left="763" w:hanging="215"/>
      </w:pPr>
      <w:rPr>
        <w:rFonts w:hint="default"/>
      </w:rPr>
    </w:lvl>
    <w:lvl w:ilvl="2" w:tplc="CA166676">
      <w:numFmt w:val="bullet"/>
      <w:lvlText w:val="•"/>
      <w:lvlJc w:val="left"/>
      <w:pPr>
        <w:ind w:left="1287" w:hanging="215"/>
      </w:pPr>
      <w:rPr>
        <w:rFonts w:hint="default"/>
      </w:rPr>
    </w:lvl>
    <w:lvl w:ilvl="3" w:tplc="4CC81A0C">
      <w:numFmt w:val="bullet"/>
      <w:lvlText w:val="•"/>
      <w:lvlJc w:val="left"/>
      <w:pPr>
        <w:ind w:left="1810" w:hanging="215"/>
      </w:pPr>
      <w:rPr>
        <w:rFonts w:hint="default"/>
      </w:rPr>
    </w:lvl>
    <w:lvl w:ilvl="4" w:tplc="C4022F6A">
      <w:numFmt w:val="bullet"/>
      <w:lvlText w:val="•"/>
      <w:lvlJc w:val="left"/>
      <w:pPr>
        <w:ind w:left="2333" w:hanging="215"/>
      </w:pPr>
      <w:rPr>
        <w:rFonts w:hint="default"/>
      </w:rPr>
    </w:lvl>
    <w:lvl w:ilvl="5" w:tplc="6A328A0C">
      <w:numFmt w:val="bullet"/>
      <w:lvlText w:val="•"/>
      <w:lvlJc w:val="left"/>
      <w:pPr>
        <w:ind w:left="2857" w:hanging="215"/>
      </w:pPr>
      <w:rPr>
        <w:rFonts w:hint="default"/>
      </w:rPr>
    </w:lvl>
    <w:lvl w:ilvl="6" w:tplc="99CEE556">
      <w:numFmt w:val="bullet"/>
      <w:lvlText w:val="•"/>
      <w:lvlJc w:val="left"/>
      <w:pPr>
        <w:ind w:left="3380" w:hanging="215"/>
      </w:pPr>
      <w:rPr>
        <w:rFonts w:hint="default"/>
      </w:rPr>
    </w:lvl>
    <w:lvl w:ilvl="7" w:tplc="B024C14C">
      <w:numFmt w:val="bullet"/>
      <w:lvlText w:val="•"/>
      <w:lvlJc w:val="left"/>
      <w:pPr>
        <w:ind w:left="3904" w:hanging="215"/>
      </w:pPr>
      <w:rPr>
        <w:rFonts w:hint="default"/>
      </w:rPr>
    </w:lvl>
    <w:lvl w:ilvl="8" w:tplc="FDCC3AD8">
      <w:numFmt w:val="bullet"/>
      <w:lvlText w:val="•"/>
      <w:lvlJc w:val="left"/>
      <w:pPr>
        <w:ind w:left="4427" w:hanging="215"/>
      </w:pPr>
      <w:rPr>
        <w:rFonts w:hint="default"/>
      </w:rPr>
    </w:lvl>
  </w:abstractNum>
  <w:abstractNum w:abstractNumId="370" w15:restartNumberingAfterBreak="0">
    <w:nsid w:val="5C1C79E7"/>
    <w:multiLevelType w:val="hybridMultilevel"/>
    <w:tmpl w:val="D4463DCE"/>
    <w:lvl w:ilvl="0" w:tplc="914CBE14">
      <w:start w:val="1"/>
      <w:numFmt w:val="decimal"/>
      <w:lvlText w:val="%1)"/>
      <w:lvlJc w:val="left"/>
      <w:pPr>
        <w:ind w:left="393" w:hanging="203"/>
        <w:jc w:val="left"/>
      </w:pPr>
      <w:rPr>
        <w:rFonts w:ascii="Times New Roman" w:eastAsia="Times New Roman" w:hAnsi="Times New Roman" w:cs="Times New Roman" w:hint="default"/>
        <w:w w:val="100"/>
        <w:sz w:val="18"/>
        <w:szCs w:val="18"/>
      </w:rPr>
    </w:lvl>
    <w:lvl w:ilvl="1" w:tplc="BC70BC16">
      <w:numFmt w:val="bullet"/>
      <w:lvlText w:val="•"/>
      <w:lvlJc w:val="left"/>
      <w:pPr>
        <w:ind w:left="909" w:hanging="203"/>
      </w:pPr>
      <w:rPr>
        <w:rFonts w:hint="default"/>
      </w:rPr>
    </w:lvl>
    <w:lvl w:ilvl="2" w:tplc="09348AF6">
      <w:numFmt w:val="bullet"/>
      <w:lvlText w:val="•"/>
      <w:lvlJc w:val="left"/>
      <w:pPr>
        <w:ind w:left="1419" w:hanging="203"/>
      </w:pPr>
      <w:rPr>
        <w:rFonts w:hint="default"/>
      </w:rPr>
    </w:lvl>
    <w:lvl w:ilvl="3" w:tplc="73480B34">
      <w:numFmt w:val="bullet"/>
      <w:lvlText w:val="•"/>
      <w:lvlJc w:val="left"/>
      <w:pPr>
        <w:ind w:left="1929" w:hanging="203"/>
      </w:pPr>
      <w:rPr>
        <w:rFonts w:hint="default"/>
      </w:rPr>
    </w:lvl>
    <w:lvl w:ilvl="4" w:tplc="1D7C780E">
      <w:numFmt w:val="bullet"/>
      <w:lvlText w:val="•"/>
      <w:lvlJc w:val="left"/>
      <w:pPr>
        <w:ind w:left="2439" w:hanging="203"/>
      </w:pPr>
      <w:rPr>
        <w:rFonts w:hint="default"/>
      </w:rPr>
    </w:lvl>
    <w:lvl w:ilvl="5" w:tplc="4ABED9E8">
      <w:numFmt w:val="bullet"/>
      <w:lvlText w:val="•"/>
      <w:lvlJc w:val="left"/>
      <w:pPr>
        <w:ind w:left="2948" w:hanging="203"/>
      </w:pPr>
      <w:rPr>
        <w:rFonts w:hint="default"/>
      </w:rPr>
    </w:lvl>
    <w:lvl w:ilvl="6" w:tplc="41DCFE0E">
      <w:numFmt w:val="bullet"/>
      <w:lvlText w:val="•"/>
      <w:lvlJc w:val="left"/>
      <w:pPr>
        <w:ind w:left="3458" w:hanging="203"/>
      </w:pPr>
      <w:rPr>
        <w:rFonts w:hint="default"/>
      </w:rPr>
    </w:lvl>
    <w:lvl w:ilvl="7" w:tplc="E81E4D3C">
      <w:numFmt w:val="bullet"/>
      <w:lvlText w:val="•"/>
      <w:lvlJc w:val="left"/>
      <w:pPr>
        <w:ind w:left="3968" w:hanging="203"/>
      </w:pPr>
      <w:rPr>
        <w:rFonts w:hint="default"/>
      </w:rPr>
    </w:lvl>
    <w:lvl w:ilvl="8" w:tplc="52BC6902">
      <w:numFmt w:val="bullet"/>
      <w:lvlText w:val="•"/>
      <w:lvlJc w:val="left"/>
      <w:pPr>
        <w:ind w:left="4478" w:hanging="203"/>
      </w:pPr>
      <w:rPr>
        <w:rFonts w:hint="default"/>
      </w:rPr>
    </w:lvl>
  </w:abstractNum>
  <w:abstractNum w:abstractNumId="371" w15:restartNumberingAfterBreak="0">
    <w:nsid w:val="5C9C1812"/>
    <w:multiLevelType w:val="hybridMultilevel"/>
    <w:tmpl w:val="40AC6420"/>
    <w:lvl w:ilvl="0" w:tplc="B26E96C2">
      <w:start w:val="1"/>
      <w:numFmt w:val="decimal"/>
      <w:lvlText w:val="%1)"/>
      <w:lvlJc w:val="left"/>
      <w:pPr>
        <w:ind w:left="702" w:hanging="195"/>
        <w:jc w:val="left"/>
      </w:pPr>
      <w:rPr>
        <w:rFonts w:ascii="Times New Roman" w:eastAsia="Times New Roman" w:hAnsi="Times New Roman" w:cs="Times New Roman" w:hint="default"/>
        <w:spacing w:val="-5"/>
        <w:w w:val="100"/>
        <w:sz w:val="18"/>
        <w:szCs w:val="18"/>
      </w:rPr>
    </w:lvl>
    <w:lvl w:ilvl="1" w:tplc="00A86EE8">
      <w:start w:val="1"/>
      <w:numFmt w:val="decimal"/>
      <w:lvlText w:val="%2)"/>
      <w:lvlJc w:val="left"/>
      <w:pPr>
        <w:ind w:left="393" w:hanging="195"/>
        <w:jc w:val="left"/>
      </w:pPr>
      <w:rPr>
        <w:rFonts w:ascii="Times New Roman" w:eastAsia="Times New Roman" w:hAnsi="Times New Roman" w:cs="Times New Roman" w:hint="default"/>
        <w:spacing w:val="-3"/>
        <w:w w:val="100"/>
        <w:sz w:val="18"/>
        <w:szCs w:val="18"/>
      </w:rPr>
    </w:lvl>
    <w:lvl w:ilvl="2" w:tplc="4A6EBB5A">
      <w:numFmt w:val="bullet"/>
      <w:lvlText w:val="•"/>
      <w:lvlJc w:val="left"/>
      <w:pPr>
        <w:ind w:left="634" w:hanging="195"/>
      </w:pPr>
      <w:rPr>
        <w:rFonts w:hint="default"/>
      </w:rPr>
    </w:lvl>
    <w:lvl w:ilvl="3" w:tplc="1BA27956">
      <w:numFmt w:val="bullet"/>
      <w:lvlText w:val="•"/>
      <w:lvlJc w:val="left"/>
      <w:pPr>
        <w:ind w:left="569" w:hanging="195"/>
      </w:pPr>
      <w:rPr>
        <w:rFonts w:hint="default"/>
      </w:rPr>
    </w:lvl>
    <w:lvl w:ilvl="4" w:tplc="606C8EF4">
      <w:numFmt w:val="bullet"/>
      <w:lvlText w:val="•"/>
      <w:lvlJc w:val="left"/>
      <w:pPr>
        <w:ind w:left="503" w:hanging="195"/>
      </w:pPr>
      <w:rPr>
        <w:rFonts w:hint="default"/>
      </w:rPr>
    </w:lvl>
    <w:lvl w:ilvl="5" w:tplc="98301070">
      <w:numFmt w:val="bullet"/>
      <w:lvlText w:val="•"/>
      <w:lvlJc w:val="left"/>
      <w:pPr>
        <w:ind w:left="438" w:hanging="195"/>
      </w:pPr>
      <w:rPr>
        <w:rFonts w:hint="default"/>
      </w:rPr>
    </w:lvl>
    <w:lvl w:ilvl="6" w:tplc="0FFA5C60">
      <w:numFmt w:val="bullet"/>
      <w:lvlText w:val="•"/>
      <w:lvlJc w:val="left"/>
      <w:pPr>
        <w:ind w:left="373" w:hanging="195"/>
      </w:pPr>
      <w:rPr>
        <w:rFonts w:hint="default"/>
      </w:rPr>
    </w:lvl>
    <w:lvl w:ilvl="7" w:tplc="5EF6667C">
      <w:numFmt w:val="bullet"/>
      <w:lvlText w:val="•"/>
      <w:lvlJc w:val="left"/>
      <w:pPr>
        <w:ind w:left="307" w:hanging="195"/>
      </w:pPr>
      <w:rPr>
        <w:rFonts w:hint="default"/>
      </w:rPr>
    </w:lvl>
    <w:lvl w:ilvl="8" w:tplc="22E282D8">
      <w:numFmt w:val="bullet"/>
      <w:lvlText w:val="•"/>
      <w:lvlJc w:val="left"/>
      <w:pPr>
        <w:ind w:left="242" w:hanging="195"/>
      </w:pPr>
      <w:rPr>
        <w:rFonts w:hint="default"/>
      </w:rPr>
    </w:lvl>
  </w:abstractNum>
  <w:abstractNum w:abstractNumId="372" w15:restartNumberingAfterBreak="0">
    <w:nsid w:val="5CF866CA"/>
    <w:multiLevelType w:val="hybridMultilevel"/>
    <w:tmpl w:val="48E26968"/>
    <w:lvl w:ilvl="0" w:tplc="4604578C">
      <w:start w:val="1"/>
      <w:numFmt w:val="decimal"/>
      <w:lvlText w:val="%1)"/>
      <w:lvlJc w:val="left"/>
      <w:pPr>
        <w:ind w:left="110" w:hanging="197"/>
        <w:jc w:val="left"/>
      </w:pPr>
      <w:rPr>
        <w:rFonts w:ascii="Times New Roman" w:eastAsia="Times New Roman" w:hAnsi="Times New Roman" w:cs="Times New Roman" w:hint="default"/>
        <w:w w:val="100"/>
        <w:sz w:val="18"/>
        <w:szCs w:val="18"/>
      </w:rPr>
    </w:lvl>
    <w:lvl w:ilvl="1" w:tplc="0420BF98">
      <w:start w:val="1"/>
      <w:numFmt w:val="lowerLetter"/>
      <w:lvlText w:val="(%2)"/>
      <w:lvlJc w:val="left"/>
      <w:pPr>
        <w:ind w:left="883" w:hanging="245"/>
        <w:jc w:val="left"/>
      </w:pPr>
      <w:rPr>
        <w:rFonts w:ascii="Times New Roman" w:eastAsia="Times New Roman" w:hAnsi="Times New Roman" w:cs="Times New Roman" w:hint="default"/>
        <w:spacing w:val="-1"/>
        <w:w w:val="100"/>
        <w:sz w:val="18"/>
        <w:szCs w:val="18"/>
      </w:rPr>
    </w:lvl>
    <w:lvl w:ilvl="2" w:tplc="CB64716C">
      <w:start w:val="1"/>
      <w:numFmt w:val="decimal"/>
      <w:lvlText w:val="(%3)"/>
      <w:lvlJc w:val="left"/>
      <w:pPr>
        <w:ind w:left="242" w:hanging="252"/>
        <w:jc w:val="left"/>
      </w:pPr>
      <w:rPr>
        <w:rFonts w:ascii="Times New Roman" w:eastAsia="Times New Roman" w:hAnsi="Times New Roman" w:cs="Times New Roman" w:hint="default"/>
        <w:spacing w:val="-1"/>
        <w:w w:val="100"/>
        <w:sz w:val="18"/>
        <w:szCs w:val="18"/>
      </w:rPr>
    </w:lvl>
    <w:lvl w:ilvl="3" w:tplc="E03CF66C">
      <w:start w:val="1"/>
      <w:numFmt w:val="lowerRoman"/>
      <w:lvlText w:val="(%4)"/>
      <w:lvlJc w:val="left"/>
      <w:pPr>
        <w:ind w:left="242" w:hanging="213"/>
        <w:jc w:val="left"/>
      </w:pPr>
      <w:rPr>
        <w:rFonts w:ascii="Times New Roman" w:eastAsia="Times New Roman" w:hAnsi="Times New Roman" w:cs="Times New Roman" w:hint="default"/>
        <w:spacing w:val="-1"/>
        <w:w w:val="100"/>
        <w:sz w:val="18"/>
        <w:szCs w:val="18"/>
      </w:rPr>
    </w:lvl>
    <w:lvl w:ilvl="4" w:tplc="157441F6">
      <w:numFmt w:val="bullet"/>
      <w:lvlText w:val="•"/>
      <w:lvlJc w:val="left"/>
      <w:pPr>
        <w:ind w:left="2028" w:hanging="213"/>
      </w:pPr>
      <w:rPr>
        <w:rFonts w:hint="default"/>
      </w:rPr>
    </w:lvl>
    <w:lvl w:ilvl="5" w:tplc="D54E99C8">
      <w:numFmt w:val="bullet"/>
      <w:lvlText w:val="•"/>
      <w:lvlJc w:val="left"/>
      <w:pPr>
        <w:ind w:left="2603" w:hanging="213"/>
      </w:pPr>
      <w:rPr>
        <w:rFonts w:hint="default"/>
      </w:rPr>
    </w:lvl>
    <w:lvl w:ilvl="6" w:tplc="027A5BD0">
      <w:numFmt w:val="bullet"/>
      <w:lvlText w:val="•"/>
      <w:lvlJc w:val="left"/>
      <w:pPr>
        <w:ind w:left="3177" w:hanging="213"/>
      </w:pPr>
      <w:rPr>
        <w:rFonts w:hint="default"/>
      </w:rPr>
    </w:lvl>
    <w:lvl w:ilvl="7" w:tplc="8F7297A0">
      <w:numFmt w:val="bullet"/>
      <w:lvlText w:val="•"/>
      <w:lvlJc w:val="left"/>
      <w:pPr>
        <w:ind w:left="3751" w:hanging="213"/>
      </w:pPr>
      <w:rPr>
        <w:rFonts w:hint="default"/>
      </w:rPr>
    </w:lvl>
    <w:lvl w:ilvl="8" w:tplc="4CF23BF4">
      <w:numFmt w:val="bullet"/>
      <w:lvlText w:val="•"/>
      <w:lvlJc w:val="left"/>
      <w:pPr>
        <w:ind w:left="4326" w:hanging="213"/>
      </w:pPr>
      <w:rPr>
        <w:rFonts w:hint="default"/>
      </w:rPr>
    </w:lvl>
  </w:abstractNum>
  <w:abstractNum w:abstractNumId="373" w15:restartNumberingAfterBreak="0">
    <w:nsid w:val="5DAE1ACE"/>
    <w:multiLevelType w:val="hybridMultilevel"/>
    <w:tmpl w:val="EA5C6A1C"/>
    <w:lvl w:ilvl="0" w:tplc="23385F78">
      <w:start w:val="1"/>
      <w:numFmt w:val="decimal"/>
      <w:lvlText w:val="%1)"/>
      <w:lvlJc w:val="left"/>
      <w:pPr>
        <w:ind w:left="393" w:hanging="195"/>
        <w:jc w:val="left"/>
      </w:pPr>
      <w:rPr>
        <w:rFonts w:ascii="Times New Roman" w:eastAsia="Times New Roman" w:hAnsi="Times New Roman" w:cs="Times New Roman" w:hint="default"/>
        <w:spacing w:val="-3"/>
        <w:w w:val="100"/>
        <w:sz w:val="18"/>
        <w:szCs w:val="18"/>
      </w:rPr>
    </w:lvl>
    <w:lvl w:ilvl="1" w:tplc="EF9236FE">
      <w:numFmt w:val="bullet"/>
      <w:lvlText w:val="•"/>
      <w:lvlJc w:val="left"/>
      <w:pPr>
        <w:ind w:left="909" w:hanging="195"/>
      </w:pPr>
      <w:rPr>
        <w:rFonts w:hint="default"/>
      </w:rPr>
    </w:lvl>
    <w:lvl w:ilvl="2" w:tplc="2078E674">
      <w:numFmt w:val="bullet"/>
      <w:lvlText w:val="•"/>
      <w:lvlJc w:val="left"/>
      <w:pPr>
        <w:ind w:left="1419" w:hanging="195"/>
      </w:pPr>
      <w:rPr>
        <w:rFonts w:hint="default"/>
      </w:rPr>
    </w:lvl>
    <w:lvl w:ilvl="3" w:tplc="8932A2DC">
      <w:numFmt w:val="bullet"/>
      <w:lvlText w:val="•"/>
      <w:lvlJc w:val="left"/>
      <w:pPr>
        <w:ind w:left="1929" w:hanging="195"/>
      </w:pPr>
      <w:rPr>
        <w:rFonts w:hint="default"/>
      </w:rPr>
    </w:lvl>
    <w:lvl w:ilvl="4" w:tplc="78DAA94A">
      <w:numFmt w:val="bullet"/>
      <w:lvlText w:val="•"/>
      <w:lvlJc w:val="left"/>
      <w:pPr>
        <w:ind w:left="2439" w:hanging="195"/>
      </w:pPr>
      <w:rPr>
        <w:rFonts w:hint="default"/>
      </w:rPr>
    </w:lvl>
    <w:lvl w:ilvl="5" w:tplc="05224236">
      <w:numFmt w:val="bullet"/>
      <w:lvlText w:val="•"/>
      <w:lvlJc w:val="left"/>
      <w:pPr>
        <w:ind w:left="2948" w:hanging="195"/>
      </w:pPr>
      <w:rPr>
        <w:rFonts w:hint="default"/>
      </w:rPr>
    </w:lvl>
    <w:lvl w:ilvl="6" w:tplc="A2D663D0">
      <w:numFmt w:val="bullet"/>
      <w:lvlText w:val="•"/>
      <w:lvlJc w:val="left"/>
      <w:pPr>
        <w:ind w:left="3458" w:hanging="195"/>
      </w:pPr>
      <w:rPr>
        <w:rFonts w:hint="default"/>
      </w:rPr>
    </w:lvl>
    <w:lvl w:ilvl="7" w:tplc="96D2A228">
      <w:numFmt w:val="bullet"/>
      <w:lvlText w:val="•"/>
      <w:lvlJc w:val="left"/>
      <w:pPr>
        <w:ind w:left="3968" w:hanging="195"/>
      </w:pPr>
      <w:rPr>
        <w:rFonts w:hint="default"/>
      </w:rPr>
    </w:lvl>
    <w:lvl w:ilvl="8" w:tplc="43F0DB60">
      <w:numFmt w:val="bullet"/>
      <w:lvlText w:val="•"/>
      <w:lvlJc w:val="left"/>
      <w:pPr>
        <w:ind w:left="4478" w:hanging="195"/>
      </w:pPr>
      <w:rPr>
        <w:rFonts w:hint="default"/>
      </w:rPr>
    </w:lvl>
  </w:abstractNum>
  <w:abstractNum w:abstractNumId="374" w15:restartNumberingAfterBreak="0">
    <w:nsid w:val="5DD1694A"/>
    <w:multiLevelType w:val="hybridMultilevel"/>
    <w:tmpl w:val="222E9716"/>
    <w:lvl w:ilvl="0" w:tplc="CE227170">
      <w:start w:val="1"/>
      <w:numFmt w:val="lowerRoman"/>
      <w:lvlText w:val="(%1)"/>
      <w:lvlJc w:val="left"/>
      <w:pPr>
        <w:ind w:left="242" w:hanging="232"/>
        <w:jc w:val="left"/>
      </w:pPr>
      <w:rPr>
        <w:rFonts w:ascii="Times New Roman" w:eastAsia="Times New Roman" w:hAnsi="Times New Roman" w:cs="Times New Roman" w:hint="default"/>
        <w:spacing w:val="-1"/>
        <w:w w:val="100"/>
        <w:sz w:val="18"/>
        <w:szCs w:val="18"/>
      </w:rPr>
    </w:lvl>
    <w:lvl w:ilvl="1" w:tplc="2EAE254C">
      <w:numFmt w:val="bullet"/>
      <w:lvlText w:val="•"/>
      <w:lvlJc w:val="left"/>
      <w:pPr>
        <w:ind w:left="763" w:hanging="232"/>
      </w:pPr>
      <w:rPr>
        <w:rFonts w:hint="default"/>
      </w:rPr>
    </w:lvl>
    <w:lvl w:ilvl="2" w:tplc="1B12F75A">
      <w:numFmt w:val="bullet"/>
      <w:lvlText w:val="•"/>
      <w:lvlJc w:val="left"/>
      <w:pPr>
        <w:ind w:left="1287" w:hanging="232"/>
      </w:pPr>
      <w:rPr>
        <w:rFonts w:hint="default"/>
      </w:rPr>
    </w:lvl>
    <w:lvl w:ilvl="3" w:tplc="DCAC6EFA">
      <w:numFmt w:val="bullet"/>
      <w:lvlText w:val="•"/>
      <w:lvlJc w:val="left"/>
      <w:pPr>
        <w:ind w:left="1810" w:hanging="232"/>
      </w:pPr>
      <w:rPr>
        <w:rFonts w:hint="default"/>
      </w:rPr>
    </w:lvl>
    <w:lvl w:ilvl="4" w:tplc="CA628D0C">
      <w:numFmt w:val="bullet"/>
      <w:lvlText w:val="•"/>
      <w:lvlJc w:val="left"/>
      <w:pPr>
        <w:ind w:left="2334" w:hanging="232"/>
      </w:pPr>
      <w:rPr>
        <w:rFonts w:hint="default"/>
      </w:rPr>
    </w:lvl>
    <w:lvl w:ilvl="5" w:tplc="9F3A0E9A">
      <w:numFmt w:val="bullet"/>
      <w:lvlText w:val="•"/>
      <w:lvlJc w:val="left"/>
      <w:pPr>
        <w:ind w:left="2857" w:hanging="232"/>
      </w:pPr>
      <w:rPr>
        <w:rFonts w:hint="default"/>
      </w:rPr>
    </w:lvl>
    <w:lvl w:ilvl="6" w:tplc="7E3AF160">
      <w:numFmt w:val="bullet"/>
      <w:lvlText w:val="•"/>
      <w:lvlJc w:val="left"/>
      <w:pPr>
        <w:ind w:left="3381" w:hanging="232"/>
      </w:pPr>
      <w:rPr>
        <w:rFonts w:hint="default"/>
      </w:rPr>
    </w:lvl>
    <w:lvl w:ilvl="7" w:tplc="8A5EAAE2">
      <w:numFmt w:val="bullet"/>
      <w:lvlText w:val="•"/>
      <w:lvlJc w:val="left"/>
      <w:pPr>
        <w:ind w:left="3904" w:hanging="232"/>
      </w:pPr>
      <w:rPr>
        <w:rFonts w:hint="default"/>
      </w:rPr>
    </w:lvl>
    <w:lvl w:ilvl="8" w:tplc="0C9E878A">
      <w:numFmt w:val="bullet"/>
      <w:lvlText w:val="•"/>
      <w:lvlJc w:val="left"/>
      <w:pPr>
        <w:ind w:left="4428" w:hanging="232"/>
      </w:pPr>
      <w:rPr>
        <w:rFonts w:hint="default"/>
      </w:rPr>
    </w:lvl>
  </w:abstractNum>
  <w:abstractNum w:abstractNumId="375" w15:restartNumberingAfterBreak="0">
    <w:nsid w:val="5E040B02"/>
    <w:multiLevelType w:val="hybridMultilevel"/>
    <w:tmpl w:val="FB00D102"/>
    <w:lvl w:ilvl="0" w:tplc="CB8C57B8">
      <w:start w:val="1"/>
      <w:numFmt w:val="decimal"/>
      <w:lvlText w:val="%1)"/>
      <w:lvlJc w:val="left"/>
      <w:pPr>
        <w:ind w:left="242" w:hanging="195"/>
        <w:jc w:val="left"/>
      </w:pPr>
      <w:rPr>
        <w:rFonts w:ascii="Times New Roman" w:eastAsia="Times New Roman" w:hAnsi="Times New Roman" w:cs="Times New Roman" w:hint="default"/>
        <w:spacing w:val="-2"/>
        <w:w w:val="100"/>
        <w:sz w:val="18"/>
        <w:szCs w:val="18"/>
      </w:rPr>
    </w:lvl>
    <w:lvl w:ilvl="1" w:tplc="A4AABDB0">
      <w:numFmt w:val="bullet"/>
      <w:lvlText w:val="•"/>
      <w:lvlJc w:val="left"/>
      <w:pPr>
        <w:ind w:left="763" w:hanging="195"/>
      </w:pPr>
      <w:rPr>
        <w:rFonts w:hint="default"/>
      </w:rPr>
    </w:lvl>
    <w:lvl w:ilvl="2" w:tplc="9D2AF98C">
      <w:numFmt w:val="bullet"/>
      <w:lvlText w:val="•"/>
      <w:lvlJc w:val="left"/>
      <w:pPr>
        <w:ind w:left="1287" w:hanging="195"/>
      </w:pPr>
      <w:rPr>
        <w:rFonts w:hint="default"/>
      </w:rPr>
    </w:lvl>
    <w:lvl w:ilvl="3" w:tplc="1E68D190">
      <w:numFmt w:val="bullet"/>
      <w:lvlText w:val="•"/>
      <w:lvlJc w:val="left"/>
      <w:pPr>
        <w:ind w:left="1810" w:hanging="195"/>
      </w:pPr>
      <w:rPr>
        <w:rFonts w:hint="default"/>
      </w:rPr>
    </w:lvl>
    <w:lvl w:ilvl="4" w:tplc="15D2A218">
      <w:numFmt w:val="bullet"/>
      <w:lvlText w:val="•"/>
      <w:lvlJc w:val="left"/>
      <w:pPr>
        <w:ind w:left="2334" w:hanging="195"/>
      </w:pPr>
      <w:rPr>
        <w:rFonts w:hint="default"/>
      </w:rPr>
    </w:lvl>
    <w:lvl w:ilvl="5" w:tplc="F1B0AFFA">
      <w:numFmt w:val="bullet"/>
      <w:lvlText w:val="•"/>
      <w:lvlJc w:val="left"/>
      <w:pPr>
        <w:ind w:left="2857" w:hanging="195"/>
      </w:pPr>
      <w:rPr>
        <w:rFonts w:hint="default"/>
      </w:rPr>
    </w:lvl>
    <w:lvl w:ilvl="6" w:tplc="897E29CA">
      <w:numFmt w:val="bullet"/>
      <w:lvlText w:val="•"/>
      <w:lvlJc w:val="left"/>
      <w:pPr>
        <w:ind w:left="3381" w:hanging="195"/>
      </w:pPr>
      <w:rPr>
        <w:rFonts w:hint="default"/>
      </w:rPr>
    </w:lvl>
    <w:lvl w:ilvl="7" w:tplc="9502FAB2">
      <w:numFmt w:val="bullet"/>
      <w:lvlText w:val="•"/>
      <w:lvlJc w:val="left"/>
      <w:pPr>
        <w:ind w:left="3904" w:hanging="195"/>
      </w:pPr>
      <w:rPr>
        <w:rFonts w:hint="default"/>
      </w:rPr>
    </w:lvl>
    <w:lvl w:ilvl="8" w:tplc="04B85796">
      <w:numFmt w:val="bullet"/>
      <w:lvlText w:val="•"/>
      <w:lvlJc w:val="left"/>
      <w:pPr>
        <w:ind w:left="4428" w:hanging="195"/>
      </w:pPr>
      <w:rPr>
        <w:rFonts w:hint="default"/>
      </w:rPr>
    </w:lvl>
  </w:abstractNum>
  <w:abstractNum w:abstractNumId="376" w15:restartNumberingAfterBreak="0">
    <w:nsid w:val="5E0666E7"/>
    <w:multiLevelType w:val="hybridMultilevel"/>
    <w:tmpl w:val="120CBFA6"/>
    <w:lvl w:ilvl="0" w:tplc="D9B8FBE8">
      <w:start w:val="1"/>
      <w:numFmt w:val="lowerRoman"/>
      <w:lvlText w:val="(%1)"/>
      <w:lvlJc w:val="left"/>
      <w:pPr>
        <w:ind w:left="242" w:hanging="215"/>
        <w:jc w:val="left"/>
      </w:pPr>
      <w:rPr>
        <w:rFonts w:ascii="Times New Roman" w:eastAsia="Times New Roman" w:hAnsi="Times New Roman" w:cs="Times New Roman" w:hint="default"/>
        <w:spacing w:val="-5"/>
        <w:w w:val="100"/>
        <w:sz w:val="18"/>
        <w:szCs w:val="18"/>
      </w:rPr>
    </w:lvl>
    <w:lvl w:ilvl="1" w:tplc="A0960162">
      <w:numFmt w:val="bullet"/>
      <w:lvlText w:val="•"/>
      <w:lvlJc w:val="left"/>
      <w:pPr>
        <w:ind w:left="763" w:hanging="215"/>
      </w:pPr>
      <w:rPr>
        <w:rFonts w:hint="default"/>
      </w:rPr>
    </w:lvl>
    <w:lvl w:ilvl="2" w:tplc="44EEDF20">
      <w:numFmt w:val="bullet"/>
      <w:lvlText w:val="•"/>
      <w:lvlJc w:val="left"/>
      <w:pPr>
        <w:ind w:left="1286" w:hanging="215"/>
      </w:pPr>
      <w:rPr>
        <w:rFonts w:hint="default"/>
      </w:rPr>
    </w:lvl>
    <w:lvl w:ilvl="3" w:tplc="49E8DB9A">
      <w:numFmt w:val="bullet"/>
      <w:lvlText w:val="•"/>
      <w:lvlJc w:val="left"/>
      <w:pPr>
        <w:ind w:left="1810" w:hanging="215"/>
      </w:pPr>
      <w:rPr>
        <w:rFonts w:hint="default"/>
      </w:rPr>
    </w:lvl>
    <w:lvl w:ilvl="4" w:tplc="622A7204">
      <w:numFmt w:val="bullet"/>
      <w:lvlText w:val="•"/>
      <w:lvlJc w:val="left"/>
      <w:pPr>
        <w:ind w:left="2333" w:hanging="215"/>
      </w:pPr>
      <w:rPr>
        <w:rFonts w:hint="default"/>
      </w:rPr>
    </w:lvl>
    <w:lvl w:ilvl="5" w:tplc="672C7A08">
      <w:numFmt w:val="bullet"/>
      <w:lvlText w:val="•"/>
      <w:lvlJc w:val="left"/>
      <w:pPr>
        <w:ind w:left="2857" w:hanging="215"/>
      </w:pPr>
      <w:rPr>
        <w:rFonts w:hint="default"/>
      </w:rPr>
    </w:lvl>
    <w:lvl w:ilvl="6" w:tplc="EFF4E45C">
      <w:numFmt w:val="bullet"/>
      <w:lvlText w:val="•"/>
      <w:lvlJc w:val="left"/>
      <w:pPr>
        <w:ind w:left="3380" w:hanging="215"/>
      </w:pPr>
      <w:rPr>
        <w:rFonts w:hint="default"/>
      </w:rPr>
    </w:lvl>
    <w:lvl w:ilvl="7" w:tplc="32928D5E">
      <w:numFmt w:val="bullet"/>
      <w:lvlText w:val="•"/>
      <w:lvlJc w:val="left"/>
      <w:pPr>
        <w:ind w:left="3904" w:hanging="215"/>
      </w:pPr>
      <w:rPr>
        <w:rFonts w:hint="default"/>
      </w:rPr>
    </w:lvl>
    <w:lvl w:ilvl="8" w:tplc="F3AA4AB0">
      <w:numFmt w:val="bullet"/>
      <w:lvlText w:val="•"/>
      <w:lvlJc w:val="left"/>
      <w:pPr>
        <w:ind w:left="4427" w:hanging="215"/>
      </w:pPr>
      <w:rPr>
        <w:rFonts w:hint="default"/>
      </w:rPr>
    </w:lvl>
  </w:abstractNum>
  <w:abstractNum w:abstractNumId="377" w15:restartNumberingAfterBreak="0">
    <w:nsid w:val="5E0B2616"/>
    <w:multiLevelType w:val="hybridMultilevel"/>
    <w:tmpl w:val="C0F87A06"/>
    <w:lvl w:ilvl="0" w:tplc="98547B5A">
      <w:start w:val="1"/>
      <w:numFmt w:val="decimal"/>
      <w:lvlText w:val="%1)"/>
      <w:lvlJc w:val="left"/>
      <w:pPr>
        <w:ind w:left="110" w:hanging="211"/>
        <w:jc w:val="left"/>
      </w:pPr>
      <w:rPr>
        <w:rFonts w:ascii="Times New Roman" w:eastAsia="Times New Roman" w:hAnsi="Times New Roman" w:cs="Times New Roman" w:hint="default"/>
        <w:w w:val="100"/>
        <w:sz w:val="18"/>
        <w:szCs w:val="18"/>
      </w:rPr>
    </w:lvl>
    <w:lvl w:ilvl="1" w:tplc="B8DEA750">
      <w:numFmt w:val="bullet"/>
      <w:lvlText w:val="•"/>
      <w:lvlJc w:val="left"/>
      <w:pPr>
        <w:ind w:left="633" w:hanging="211"/>
      </w:pPr>
      <w:rPr>
        <w:rFonts w:hint="default"/>
      </w:rPr>
    </w:lvl>
    <w:lvl w:ilvl="2" w:tplc="17244568">
      <w:numFmt w:val="bullet"/>
      <w:lvlText w:val="•"/>
      <w:lvlJc w:val="left"/>
      <w:pPr>
        <w:ind w:left="1146" w:hanging="211"/>
      </w:pPr>
      <w:rPr>
        <w:rFonts w:hint="default"/>
      </w:rPr>
    </w:lvl>
    <w:lvl w:ilvl="3" w:tplc="34DA0D70">
      <w:numFmt w:val="bullet"/>
      <w:lvlText w:val="•"/>
      <w:lvlJc w:val="left"/>
      <w:pPr>
        <w:ind w:left="1660" w:hanging="211"/>
      </w:pPr>
      <w:rPr>
        <w:rFonts w:hint="default"/>
      </w:rPr>
    </w:lvl>
    <w:lvl w:ilvl="4" w:tplc="0704768A">
      <w:numFmt w:val="bullet"/>
      <w:lvlText w:val="•"/>
      <w:lvlJc w:val="left"/>
      <w:pPr>
        <w:ind w:left="2173" w:hanging="211"/>
      </w:pPr>
      <w:rPr>
        <w:rFonts w:hint="default"/>
      </w:rPr>
    </w:lvl>
    <w:lvl w:ilvl="5" w:tplc="1B98DC9C">
      <w:numFmt w:val="bullet"/>
      <w:lvlText w:val="•"/>
      <w:lvlJc w:val="left"/>
      <w:pPr>
        <w:ind w:left="2687" w:hanging="211"/>
      </w:pPr>
      <w:rPr>
        <w:rFonts w:hint="default"/>
      </w:rPr>
    </w:lvl>
    <w:lvl w:ilvl="6" w:tplc="FA98231C">
      <w:numFmt w:val="bullet"/>
      <w:lvlText w:val="•"/>
      <w:lvlJc w:val="left"/>
      <w:pPr>
        <w:ind w:left="3200" w:hanging="211"/>
      </w:pPr>
      <w:rPr>
        <w:rFonts w:hint="default"/>
      </w:rPr>
    </w:lvl>
    <w:lvl w:ilvl="7" w:tplc="29DE8BDC">
      <w:numFmt w:val="bullet"/>
      <w:lvlText w:val="•"/>
      <w:lvlJc w:val="left"/>
      <w:pPr>
        <w:ind w:left="3713" w:hanging="211"/>
      </w:pPr>
      <w:rPr>
        <w:rFonts w:hint="default"/>
      </w:rPr>
    </w:lvl>
    <w:lvl w:ilvl="8" w:tplc="06DA224A">
      <w:numFmt w:val="bullet"/>
      <w:lvlText w:val="•"/>
      <w:lvlJc w:val="left"/>
      <w:pPr>
        <w:ind w:left="4227" w:hanging="211"/>
      </w:pPr>
      <w:rPr>
        <w:rFonts w:hint="default"/>
      </w:rPr>
    </w:lvl>
  </w:abstractNum>
  <w:abstractNum w:abstractNumId="378" w15:restartNumberingAfterBreak="0">
    <w:nsid w:val="5E2C1049"/>
    <w:multiLevelType w:val="hybridMultilevel"/>
    <w:tmpl w:val="07F226F2"/>
    <w:lvl w:ilvl="0" w:tplc="9EB2BEEC">
      <w:start w:val="1"/>
      <w:numFmt w:val="decimal"/>
      <w:lvlText w:val="%1)"/>
      <w:lvlJc w:val="left"/>
      <w:pPr>
        <w:ind w:left="110" w:hanging="207"/>
        <w:jc w:val="left"/>
      </w:pPr>
      <w:rPr>
        <w:rFonts w:ascii="Times New Roman" w:eastAsia="Times New Roman" w:hAnsi="Times New Roman" w:cs="Times New Roman" w:hint="default"/>
        <w:w w:val="100"/>
        <w:sz w:val="18"/>
        <w:szCs w:val="18"/>
      </w:rPr>
    </w:lvl>
    <w:lvl w:ilvl="1" w:tplc="E95E63FA">
      <w:numFmt w:val="bullet"/>
      <w:lvlText w:val="•"/>
      <w:lvlJc w:val="left"/>
      <w:pPr>
        <w:ind w:left="633" w:hanging="207"/>
      </w:pPr>
      <w:rPr>
        <w:rFonts w:hint="default"/>
      </w:rPr>
    </w:lvl>
    <w:lvl w:ilvl="2" w:tplc="FC1C7B80">
      <w:numFmt w:val="bullet"/>
      <w:lvlText w:val="•"/>
      <w:lvlJc w:val="left"/>
      <w:pPr>
        <w:ind w:left="1146" w:hanging="207"/>
      </w:pPr>
      <w:rPr>
        <w:rFonts w:hint="default"/>
      </w:rPr>
    </w:lvl>
    <w:lvl w:ilvl="3" w:tplc="630E7BBE">
      <w:numFmt w:val="bullet"/>
      <w:lvlText w:val="•"/>
      <w:lvlJc w:val="left"/>
      <w:pPr>
        <w:ind w:left="1660" w:hanging="207"/>
      </w:pPr>
      <w:rPr>
        <w:rFonts w:hint="default"/>
      </w:rPr>
    </w:lvl>
    <w:lvl w:ilvl="4" w:tplc="AD94769A">
      <w:numFmt w:val="bullet"/>
      <w:lvlText w:val="•"/>
      <w:lvlJc w:val="left"/>
      <w:pPr>
        <w:ind w:left="2173" w:hanging="207"/>
      </w:pPr>
      <w:rPr>
        <w:rFonts w:hint="default"/>
      </w:rPr>
    </w:lvl>
    <w:lvl w:ilvl="5" w:tplc="5D1C661C">
      <w:numFmt w:val="bullet"/>
      <w:lvlText w:val="•"/>
      <w:lvlJc w:val="left"/>
      <w:pPr>
        <w:ind w:left="2686" w:hanging="207"/>
      </w:pPr>
      <w:rPr>
        <w:rFonts w:hint="default"/>
      </w:rPr>
    </w:lvl>
    <w:lvl w:ilvl="6" w:tplc="C03A00C4">
      <w:numFmt w:val="bullet"/>
      <w:lvlText w:val="•"/>
      <w:lvlJc w:val="left"/>
      <w:pPr>
        <w:ind w:left="3200" w:hanging="207"/>
      </w:pPr>
      <w:rPr>
        <w:rFonts w:hint="default"/>
      </w:rPr>
    </w:lvl>
    <w:lvl w:ilvl="7" w:tplc="C1788A88">
      <w:numFmt w:val="bullet"/>
      <w:lvlText w:val="•"/>
      <w:lvlJc w:val="left"/>
      <w:pPr>
        <w:ind w:left="3713" w:hanging="207"/>
      </w:pPr>
      <w:rPr>
        <w:rFonts w:hint="default"/>
      </w:rPr>
    </w:lvl>
    <w:lvl w:ilvl="8" w:tplc="16BC9DAC">
      <w:numFmt w:val="bullet"/>
      <w:lvlText w:val="•"/>
      <w:lvlJc w:val="left"/>
      <w:pPr>
        <w:ind w:left="4226" w:hanging="207"/>
      </w:pPr>
      <w:rPr>
        <w:rFonts w:hint="default"/>
      </w:rPr>
    </w:lvl>
  </w:abstractNum>
  <w:abstractNum w:abstractNumId="379" w15:restartNumberingAfterBreak="0">
    <w:nsid w:val="5E3318A0"/>
    <w:multiLevelType w:val="hybridMultilevel"/>
    <w:tmpl w:val="B4A6C464"/>
    <w:lvl w:ilvl="0" w:tplc="BC98BC4C">
      <w:start w:val="1"/>
      <w:numFmt w:val="lowerRoman"/>
      <w:lvlText w:val="(%1)"/>
      <w:lvlJc w:val="left"/>
      <w:pPr>
        <w:ind w:left="223" w:hanging="168"/>
        <w:jc w:val="left"/>
      </w:pPr>
      <w:rPr>
        <w:rFonts w:ascii="Times New Roman" w:eastAsia="Times New Roman" w:hAnsi="Times New Roman" w:cs="Times New Roman" w:hint="default"/>
        <w:spacing w:val="-4"/>
        <w:w w:val="100"/>
        <w:sz w:val="14"/>
        <w:szCs w:val="14"/>
      </w:rPr>
    </w:lvl>
    <w:lvl w:ilvl="1" w:tplc="6436F1CE">
      <w:numFmt w:val="bullet"/>
      <w:lvlText w:val="•"/>
      <w:lvlJc w:val="left"/>
      <w:pPr>
        <w:ind w:left="594" w:hanging="168"/>
      </w:pPr>
      <w:rPr>
        <w:rFonts w:hint="default"/>
      </w:rPr>
    </w:lvl>
    <w:lvl w:ilvl="2" w:tplc="31668270">
      <w:numFmt w:val="bullet"/>
      <w:lvlText w:val="•"/>
      <w:lvlJc w:val="left"/>
      <w:pPr>
        <w:ind w:left="969" w:hanging="168"/>
      </w:pPr>
      <w:rPr>
        <w:rFonts w:hint="default"/>
      </w:rPr>
    </w:lvl>
    <w:lvl w:ilvl="3" w:tplc="8A844AEE">
      <w:numFmt w:val="bullet"/>
      <w:lvlText w:val="•"/>
      <w:lvlJc w:val="left"/>
      <w:pPr>
        <w:ind w:left="1344" w:hanging="168"/>
      </w:pPr>
      <w:rPr>
        <w:rFonts w:hint="default"/>
      </w:rPr>
    </w:lvl>
    <w:lvl w:ilvl="4" w:tplc="F3602CE2">
      <w:numFmt w:val="bullet"/>
      <w:lvlText w:val="•"/>
      <w:lvlJc w:val="left"/>
      <w:pPr>
        <w:ind w:left="1719" w:hanging="168"/>
      </w:pPr>
      <w:rPr>
        <w:rFonts w:hint="default"/>
      </w:rPr>
    </w:lvl>
    <w:lvl w:ilvl="5" w:tplc="228A8B28">
      <w:numFmt w:val="bullet"/>
      <w:lvlText w:val="•"/>
      <w:lvlJc w:val="left"/>
      <w:pPr>
        <w:ind w:left="2094" w:hanging="168"/>
      </w:pPr>
      <w:rPr>
        <w:rFonts w:hint="default"/>
      </w:rPr>
    </w:lvl>
    <w:lvl w:ilvl="6" w:tplc="FE269A32">
      <w:numFmt w:val="bullet"/>
      <w:lvlText w:val="•"/>
      <w:lvlJc w:val="left"/>
      <w:pPr>
        <w:ind w:left="2468" w:hanging="168"/>
      </w:pPr>
      <w:rPr>
        <w:rFonts w:hint="default"/>
      </w:rPr>
    </w:lvl>
    <w:lvl w:ilvl="7" w:tplc="10667B96">
      <w:numFmt w:val="bullet"/>
      <w:lvlText w:val="•"/>
      <w:lvlJc w:val="left"/>
      <w:pPr>
        <w:ind w:left="2843" w:hanging="168"/>
      </w:pPr>
      <w:rPr>
        <w:rFonts w:hint="default"/>
      </w:rPr>
    </w:lvl>
    <w:lvl w:ilvl="8" w:tplc="D0200294">
      <w:numFmt w:val="bullet"/>
      <w:lvlText w:val="•"/>
      <w:lvlJc w:val="left"/>
      <w:pPr>
        <w:ind w:left="3218" w:hanging="168"/>
      </w:pPr>
      <w:rPr>
        <w:rFonts w:hint="default"/>
      </w:rPr>
    </w:lvl>
  </w:abstractNum>
  <w:abstractNum w:abstractNumId="380" w15:restartNumberingAfterBreak="0">
    <w:nsid w:val="5E8C7C58"/>
    <w:multiLevelType w:val="hybridMultilevel"/>
    <w:tmpl w:val="2684F140"/>
    <w:lvl w:ilvl="0" w:tplc="B69AE0C8">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FF807E20">
      <w:numFmt w:val="bullet"/>
      <w:lvlText w:val="•"/>
      <w:lvlJc w:val="left"/>
      <w:pPr>
        <w:ind w:left="633" w:hanging="215"/>
      </w:pPr>
      <w:rPr>
        <w:rFonts w:hint="default"/>
      </w:rPr>
    </w:lvl>
    <w:lvl w:ilvl="2" w:tplc="00040AC6">
      <w:numFmt w:val="bullet"/>
      <w:lvlText w:val="•"/>
      <w:lvlJc w:val="left"/>
      <w:pPr>
        <w:ind w:left="1146" w:hanging="215"/>
      </w:pPr>
      <w:rPr>
        <w:rFonts w:hint="default"/>
      </w:rPr>
    </w:lvl>
    <w:lvl w:ilvl="3" w:tplc="A93034AE">
      <w:numFmt w:val="bullet"/>
      <w:lvlText w:val="•"/>
      <w:lvlJc w:val="left"/>
      <w:pPr>
        <w:ind w:left="1660" w:hanging="215"/>
      </w:pPr>
      <w:rPr>
        <w:rFonts w:hint="default"/>
      </w:rPr>
    </w:lvl>
    <w:lvl w:ilvl="4" w:tplc="3FC26CF2">
      <w:numFmt w:val="bullet"/>
      <w:lvlText w:val="•"/>
      <w:lvlJc w:val="left"/>
      <w:pPr>
        <w:ind w:left="2173" w:hanging="215"/>
      </w:pPr>
      <w:rPr>
        <w:rFonts w:hint="default"/>
      </w:rPr>
    </w:lvl>
    <w:lvl w:ilvl="5" w:tplc="1B1442A0">
      <w:numFmt w:val="bullet"/>
      <w:lvlText w:val="•"/>
      <w:lvlJc w:val="left"/>
      <w:pPr>
        <w:ind w:left="2686" w:hanging="215"/>
      </w:pPr>
      <w:rPr>
        <w:rFonts w:hint="default"/>
      </w:rPr>
    </w:lvl>
    <w:lvl w:ilvl="6" w:tplc="62C209AA">
      <w:numFmt w:val="bullet"/>
      <w:lvlText w:val="•"/>
      <w:lvlJc w:val="left"/>
      <w:pPr>
        <w:ind w:left="3200" w:hanging="215"/>
      </w:pPr>
      <w:rPr>
        <w:rFonts w:hint="default"/>
      </w:rPr>
    </w:lvl>
    <w:lvl w:ilvl="7" w:tplc="02C810A8">
      <w:numFmt w:val="bullet"/>
      <w:lvlText w:val="•"/>
      <w:lvlJc w:val="left"/>
      <w:pPr>
        <w:ind w:left="3713" w:hanging="215"/>
      </w:pPr>
      <w:rPr>
        <w:rFonts w:hint="default"/>
      </w:rPr>
    </w:lvl>
    <w:lvl w:ilvl="8" w:tplc="58D8EB08">
      <w:numFmt w:val="bullet"/>
      <w:lvlText w:val="•"/>
      <w:lvlJc w:val="left"/>
      <w:pPr>
        <w:ind w:left="4227" w:hanging="215"/>
      </w:pPr>
      <w:rPr>
        <w:rFonts w:hint="default"/>
      </w:rPr>
    </w:lvl>
  </w:abstractNum>
  <w:abstractNum w:abstractNumId="381" w15:restartNumberingAfterBreak="0">
    <w:nsid w:val="5EAD69F2"/>
    <w:multiLevelType w:val="hybridMultilevel"/>
    <w:tmpl w:val="63A4FE06"/>
    <w:lvl w:ilvl="0" w:tplc="E0C4555E">
      <w:start w:val="1"/>
      <w:numFmt w:val="lowerRoman"/>
      <w:lvlText w:val="(%1)"/>
      <w:lvlJc w:val="left"/>
      <w:pPr>
        <w:ind w:left="110" w:hanging="246"/>
        <w:jc w:val="left"/>
      </w:pPr>
      <w:rPr>
        <w:rFonts w:ascii="Times New Roman" w:eastAsia="Times New Roman" w:hAnsi="Times New Roman" w:cs="Times New Roman" w:hint="default"/>
        <w:spacing w:val="-15"/>
        <w:w w:val="100"/>
        <w:sz w:val="18"/>
        <w:szCs w:val="18"/>
      </w:rPr>
    </w:lvl>
    <w:lvl w:ilvl="1" w:tplc="8A52FC7C">
      <w:numFmt w:val="bullet"/>
      <w:lvlText w:val="•"/>
      <w:lvlJc w:val="left"/>
      <w:pPr>
        <w:ind w:left="633" w:hanging="246"/>
      </w:pPr>
      <w:rPr>
        <w:rFonts w:hint="default"/>
      </w:rPr>
    </w:lvl>
    <w:lvl w:ilvl="2" w:tplc="E0AA8322">
      <w:numFmt w:val="bullet"/>
      <w:lvlText w:val="•"/>
      <w:lvlJc w:val="left"/>
      <w:pPr>
        <w:ind w:left="1146" w:hanging="246"/>
      </w:pPr>
      <w:rPr>
        <w:rFonts w:hint="default"/>
      </w:rPr>
    </w:lvl>
    <w:lvl w:ilvl="3" w:tplc="22DCA84E">
      <w:numFmt w:val="bullet"/>
      <w:lvlText w:val="•"/>
      <w:lvlJc w:val="left"/>
      <w:pPr>
        <w:ind w:left="1660" w:hanging="246"/>
      </w:pPr>
      <w:rPr>
        <w:rFonts w:hint="default"/>
      </w:rPr>
    </w:lvl>
    <w:lvl w:ilvl="4" w:tplc="533220F8">
      <w:numFmt w:val="bullet"/>
      <w:lvlText w:val="•"/>
      <w:lvlJc w:val="left"/>
      <w:pPr>
        <w:ind w:left="2173" w:hanging="246"/>
      </w:pPr>
      <w:rPr>
        <w:rFonts w:hint="default"/>
      </w:rPr>
    </w:lvl>
    <w:lvl w:ilvl="5" w:tplc="1D98BF90">
      <w:numFmt w:val="bullet"/>
      <w:lvlText w:val="•"/>
      <w:lvlJc w:val="left"/>
      <w:pPr>
        <w:ind w:left="2686" w:hanging="246"/>
      </w:pPr>
      <w:rPr>
        <w:rFonts w:hint="default"/>
      </w:rPr>
    </w:lvl>
    <w:lvl w:ilvl="6" w:tplc="AC5A8FCE">
      <w:numFmt w:val="bullet"/>
      <w:lvlText w:val="•"/>
      <w:lvlJc w:val="left"/>
      <w:pPr>
        <w:ind w:left="3200" w:hanging="246"/>
      </w:pPr>
      <w:rPr>
        <w:rFonts w:hint="default"/>
      </w:rPr>
    </w:lvl>
    <w:lvl w:ilvl="7" w:tplc="77D6D260">
      <w:numFmt w:val="bullet"/>
      <w:lvlText w:val="•"/>
      <w:lvlJc w:val="left"/>
      <w:pPr>
        <w:ind w:left="3713" w:hanging="246"/>
      </w:pPr>
      <w:rPr>
        <w:rFonts w:hint="default"/>
      </w:rPr>
    </w:lvl>
    <w:lvl w:ilvl="8" w:tplc="3AA645D0">
      <w:numFmt w:val="bullet"/>
      <w:lvlText w:val="•"/>
      <w:lvlJc w:val="left"/>
      <w:pPr>
        <w:ind w:left="4227" w:hanging="246"/>
      </w:pPr>
      <w:rPr>
        <w:rFonts w:hint="default"/>
      </w:rPr>
    </w:lvl>
  </w:abstractNum>
  <w:abstractNum w:abstractNumId="382" w15:restartNumberingAfterBreak="0">
    <w:nsid w:val="5EED7CC8"/>
    <w:multiLevelType w:val="hybridMultilevel"/>
    <w:tmpl w:val="A03498AE"/>
    <w:lvl w:ilvl="0" w:tplc="C960FD5E">
      <w:start w:val="1"/>
      <w:numFmt w:val="decimal"/>
      <w:lvlText w:val="%1)"/>
      <w:lvlJc w:val="left"/>
      <w:pPr>
        <w:ind w:left="242" w:hanging="192"/>
        <w:jc w:val="left"/>
      </w:pPr>
      <w:rPr>
        <w:rFonts w:ascii="Times New Roman" w:eastAsia="Times New Roman" w:hAnsi="Times New Roman" w:cs="Times New Roman" w:hint="default"/>
        <w:w w:val="100"/>
        <w:sz w:val="18"/>
        <w:szCs w:val="18"/>
      </w:rPr>
    </w:lvl>
    <w:lvl w:ilvl="1" w:tplc="82D21F3E">
      <w:numFmt w:val="bullet"/>
      <w:lvlText w:val="•"/>
      <w:lvlJc w:val="left"/>
      <w:pPr>
        <w:ind w:left="763" w:hanging="192"/>
      </w:pPr>
      <w:rPr>
        <w:rFonts w:hint="default"/>
      </w:rPr>
    </w:lvl>
    <w:lvl w:ilvl="2" w:tplc="048E39BA">
      <w:numFmt w:val="bullet"/>
      <w:lvlText w:val="•"/>
      <w:lvlJc w:val="left"/>
      <w:pPr>
        <w:ind w:left="1286" w:hanging="192"/>
      </w:pPr>
      <w:rPr>
        <w:rFonts w:hint="default"/>
      </w:rPr>
    </w:lvl>
    <w:lvl w:ilvl="3" w:tplc="0D6E8E38">
      <w:numFmt w:val="bullet"/>
      <w:lvlText w:val="•"/>
      <w:lvlJc w:val="left"/>
      <w:pPr>
        <w:ind w:left="1810" w:hanging="192"/>
      </w:pPr>
      <w:rPr>
        <w:rFonts w:hint="default"/>
      </w:rPr>
    </w:lvl>
    <w:lvl w:ilvl="4" w:tplc="62D611D2">
      <w:numFmt w:val="bullet"/>
      <w:lvlText w:val="•"/>
      <w:lvlJc w:val="left"/>
      <w:pPr>
        <w:ind w:left="2333" w:hanging="192"/>
      </w:pPr>
      <w:rPr>
        <w:rFonts w:hint="default"/>
      </w:rPr>
    </w:lvl>
    <w:lvl w:ilvl="5" w:tplc="E41ED234">
      <w:numFmt w:val="bullet"/>
      <w:lvlText w:val="•"/>
      <w:lvlJc w:val="left"/>
      <w:pPr>
        <w:ind w:left="2857" w:hanging="192"/>
      </w:pPr>
      <w:rPr>
        <w:rFonts w:hint="default"/>
      </w:rPr>
    </w:lvl>
    <w:lvl w:ilvl="6" w:tplc="99F49FB6">
      <w:numFmt w:val="bullet"/>
      <w:lvlText w:val="•"/>
      <w:lvlJc w:val="left"/>
      <w:pPr>
        <w:ind w:left="3380" w:hanging="192"/>
      </w:pPr>
      <w:rPr>
        <w:rFonts w:hint="default"/>
      </w:rPr>
    </w:lvl>
    <w:lvl w:ilvl="7" w:tplc="8808192A">
      <w:numFmt w:val="bullet"/>
      <w:lvlText w:val="•"/>
      <w:lvlJc w:val="left"/>
      <w:pPr>
        <w:ind w:left="3904" w:hanging="192"/>
      </w:pPr>
      <w:rPr>
        <w:rFonts w:hint="default"/>
      </w:rPr>
    </w:lvl>
    <w:lvl w:ilvl="8" w:tplc="E040A2F0">
      <w:numFmt w:val="bullet"/>
      <w:lvlText w:val="•"/>
      <w:lvlJc w:val="left"/>
      <w:pPr>
        <w:ind w:left="4427" w:hanging="192"/>
      </w:pPr>
      <w:rPr>
        <w:rFonts w:hint="default"/>
      </w:rPr>
    </w:lvl>
  </w:abstractNum>
  <w:abstractNum w:abstractNumId="383" w15:restartNumberingAfterBreak="0">
    <w:nsid w:val="5F255281"/>
    <w:multiLevelType w:val="hybridMultilevel"/>
    <w:tmpl w:val="B254E84E"/>
    <w:lvl w:ilvl="0" w:tplc="8BDCFFAC">
      <w:start w:val="1"/>
      <w:numFmt w:val="decimal"/>
      <w:lvlText w:val="%1)"/>
      <w:lvlJc w:val="left"/>
      <w:pPr>
        <w:ind w:left="110" w:hanging="193"/>
        <w:jc w:val="left"/>
      </w:pPr>
      <w:rPr>
        <w:rFonts w:ascii="Times New Roman" w:eastAsia="Times New Roman" w:hAnsi="Times New Roman" w:cs="Times New Roman" w:hint="default"/>
        <w:w w:val="100"/>
        <w:sz w:val="18"/>
        <w:szCs w:val="18"/>
      </w:rPr>
    </w:lvl>
    <w:lvl w:ilvl="1" w:tplc="F9D86B9C">
      <w:numFmt w:val="bullet"/>
      <w:lvlText w:val="•"/>
      <w:lvlJc w:val="left"/>
      <w:pPr>
        <w:ind w:left="670" w:hanging="193"/>
      </w:pPr>
      <w:rPr>
        <w:rFonts w:hint="default"/>
      </w:rPr>
    </w:lvl>
    <w:lvl w:ilvl="2" w:tplc="A47E228C">
      <w:numFmt w:val="bullet"/>
      <w:lvlText w:val="•"/>
      <w:lvlJc w:val="left"/>
      <w:pPr>
        <w:ind w:left="1221" w:hanging="193"/>
      </w:pPr>
      <w:rPr>
        <w:rFonts w:hint="default"/>
      </w:rPr>
    </w:lvl>
    <w:lvl w:ilvl="3" w:tplc="B0A42E64">
      <w:numFmt w:val="bullet"/>
      <w:lvlText w:val="•"/>
      <w:lvlJc w:val="left"/>
      <w:pPr>
        <w:ind w:left="1771" w:hanging="193"/>
      </w:pPr>
      <w:rPr>
        <w:rFonts w:hint="default"/>
      </w:rPr>
    </w:lvl>
    <w:lvl w:ilvl="4" w:tplc="FC841B32">
      <w:numFmt w:val="bullet"/>
      <w:lvlText w:val="•"/>
      <w:lvlJc w:val="left"/>
      <w:pPr>
        <w:ind w:left="2322" w:hanging="193"/>
      </w:pPr>
      <w:rPr>
        <w:rFonts w:hint="default"/>
      </w:rPr>
    </w:lvl>
    <w:lvl w:ilvl="5" w:tplc="9B58E760">
      <w:numFmt w:val="bullet"/>
      <w:lvlText w:val="•"/>
      <w:lvlJc w:val="left"/>
      <w:pPr>
        <w:ind w:left="2873" w:hanging="193"/>
      </w:pPr>
      <w:rPr>
        <w:rFonts w:hint="default"/>
      </w:rPr>
    </w:lvl>
    <w:lvl w:ilvl="6" w:tplc="CDE66B04">
      <w:numFmt w:val="bullet"/>
      <w:lvlText w:val="•"/>
      <w:lvlJc w:val="left"/>
      <w:pPr>
        <w:ind w:left="3423" w:hanging="193"/>
      </w:pPr>
      <w:rPr>
        <w:rFonts w:hint="default"/>
      </w:rPr>
    </w:lvl>
    <w:lvl w:ilvl="7" w:tplc="D1A8CBF6">
      <w:numFmt w:val="bullet"/>
      <w:lvlText w:val="•"/>
      <w:lvlJc w:val="left"/>
      <w:pPr>
        <w:ind w:left="3974" w:hanging="193"/>
      </w:pPr>
      <w:rPr>
        <w:rFonts w:hint="default"/>
      </w:rPr>
    </w:lvl>
    <w:lvl w:ilvl="8" w:tplc="1040AC7C">
      <w:numFmt w:val="bullet"/>
      <w:lvlText w:val="•"/>
      <w:lvlJc w:val="left"/>
      <w:pPr>
        <w:ind w:left="4525" w:hanging="193"/>
      </w:pPr>
      <w:rPr>
        <w:rFonts w:hint="default"/>
      </w:rPr>
    </w:lvl>
  </w:abstractNum>
  <w:abstractNum w:abstractNumId="384" w15:restartNumberingAfterBreak="0">
    <w:nsid w:val="5F4A76A8"/>
    <w:multiLevelType w:val="hybridMultilevel"/>
    <w:tmpl w:val="CF0EC8EE"/>
    <w:lvl w:ilvl="0" w:tplc="D1261588">
      <w:start w:val="1"/>
      <w:numFmt w:val="decimal"/>
      <w:lvlText w:val="%1)"/>
      <w:lvlJc w:val="left"/>
      <w:pPr>
        <w:ind w:left="242" w:hanging="214"/>
        <w:jc w:val="left"/>
      </w:pPr>
      <w:rPr>
        <w:rFonts w:ascii="Times New Roman" w:eastAsia="Times New Roman" w:hAnsi="Times New Roman" w:cs="Times New Roman" w:hint="default"/>
        <w:w w:val="100"/>
        <w:sz w:val="18"/>
        <w:szCs w:val="18"/>
      </w:rPr>
    </w:lvl>
    <w:lvl w:ilvl="1" w:tplc="5068337C">
      <w:numFmt w:val="bullet"/>
      <w:lvlText w:val="•"/>
      <w:lvlJc w:val="left"/>
      <w:pPr>
        <w:ind w:left="2740" w:hanging="214"/>
      </w:pPr>
      <w:rPr>
        <w:rFonts w:hint="default"/>
      </w:rPr>
    </w:lvl>
    <w:lvl w:ilvl="2" w:tplc="9AD66B1C">
      <w:numFmt w:val="bullet"/>
      <w:lvlText w:val="•"/>
      <w:lvlJc w:val="left"/>
      <w:pPr>
        <w:ind w:left="3043" w:hanging="214"/>
      </w:pPr>
      <w:rPr>
        <w:rFonts w:hint="default"/>
      </w:rPr>
    </w:lvl>
    <w:lvl w:ilvl="3" w:tplc="7E702454">
      <w:numFmt w:val="bullet"/>
      <w:lvlText w:val="•"/>
      <w:lvlJc w:val="left"/>
      <w:pPr>
        <w:ind w:left="3347" w:hanging="214"/>
      </w:pPr>
      <w:rPr>
        <w:rFonts w:hint="default"/>
      </w:rPr>
    </w:lvl>
    <w:lvl w:ilvl="4" w:tplc="20BAED34">
      <w:numFmt w:val="bullet"/>
      <w:lvlText w:val="•"/>
      <w:lvlJc w:val="left"/>
      <w:pPr>
        <w:ind w:left="3651" w:hanging="214"/>
      </w:pPr>
      <w:rPr>
        <w:rFonts w:hint="default"/>
      </w:rPr>
    </w:lvl>
    <w:lvl w:ilvl="5" w:tplc="77AA1B42">
      <w:numFmt w:val="bullet"/>
      <w:lvlText w:val="•"/>
      <w:lvlJc w:val="left"/>
      <w:pPr>
        <w:ind w:left="3955" w:hanging="214"/>
      </w:pPr>
      <w:rPr>
        <w:rFonts w:hint="default"/>
      </w:rPr>
    </w:lvl>
    <w:lvl w:ilvl="6" w:tplc="332C7428">
      <w:numFmt w:val="bullet"/>
      <w:lvlText w:val="•"/>
      <w:lvlJc w:val="left"/>
      <w:pPr>
        <w:ind w:left="4259" w:hanging="214"/>
      </w:pPr>
      <w:rPr>
        <w:rFonts w:hint="default"/>
      </w:rPr>
    </w:lvl>
    <w:lvl w:ilvl="7" w:tplc="B4A22E6C">
      <w:numFmt w:val="bullet"/>
      <w:lvlText w:val="•"/>
      <w:lvlJc w:val="left"/>
      <w:pPr>
        <w:ind w:left="4562" w:hanging="214"/>
      </w:pPr>
      <w:rPr>
        <w:rFonts w:hint="default"/>
      </w:rPr>
    </w:lvl>
    <w:lvl w:ilvl="8" w:tplc="623E44AE">
      <w:numFmt w:val="bullet"/>
      <w:lvlText w:val="•"/>
      <w:lvlJc w:val="left"/>
      <w:pPr>
        <w:ind w:left="4866" w:hanging="214"/>
      </w:pPr>
      <w:rPr>
        <w:rFonts w:hint="default"/>
      </w:rPr>
    </w:lvl>
  </w:abstractNum>
  <w:abstractNum w:abstractNumId="385" w15:restartNumberingAfterBreak="0">
    <w:nsid w:val="5F5C1D52"/>
    <w:multiLevelType w:val="hybridMultilevel"/>
    <w:tmpl w:val="071AECC8"/>
    <w:lvl w:ilvl="0" w:tplc="46E2B93E">
      <w:start w:val="1"/>
      <w:numFmt w:val="lowerRoman"/>
      <w:lvlText w:val="(%1)"/>
      <w:lvlJc w:val="left"/>
      <w:pPr>
        <w:ind w:left="394" w:hanging="225"/>
        <w:jc w:val="left"/>
      </w:pPr>
      <w:rPr>
        <w:rFonts w:ascii="Times New Roman" w:eastAsia="Times New Roman" w:hAnsi="Times New Roman" w:cs="Times New Roman" w:hint="default"/>
        <w:spacing w:val="-1"/>
        <w:w w:val="100"/>
        <w:sz w:val="18"/>
        <w:szCs w:val="18"/>
      </w:rPr>
    </w:lvl>
    <w:lvl w:ilvl="1" w:tplc="23F4C9FC">
      <w:numFmt w:val="bullet"/>
      <w:lvlText w:val="•"/>
      <w:lvlJc w:val="left"/>
      <w:pPr>
        <w:ind w:left="909" w:hanging="225"/>
      </w:pPr>
      <w:rPr>
        <w:rFonts w:hint="default"/>
      </w:rPr>
    </w:lvl>
    <w:lvl w:ilvl="2" w:tplc="7302AA40">
      <w:numFmt w:val="bullet"/>
      <w:lvlText w:val="•"/>
      <w:lvlJc w:val="left"/>
      <w:pPr>
        <w:ind w:left="1419" w:hanging="225"/>
      </w:pPr>
      <w:rPr>
        <w:rFonts w:hint="default"/>
      </w:rPr>
    </w:lvl>
    <w:lvl w:ilvl="3" w:tplc="F67EC712">
      <w:numFmt w:val="bullet"/>
      <w:lvlText w:val="•"/>
      <w:lvlJc w:val="left"/>
      <w:pPr>
        <w:ind w:left="1929" w:hanging="225"/>
      </w:pPr>
      <w:rPr>
        <w:rFonts w:hint="default"/>
      </w:rPr>
    </w:lvl>
    <w:lvl w:ilvl="4" w:tplc="72A21ADE">
      <w:numFmt w:val="bullet"/>
      <w:lvlText w:val="•"/>
      <w:lvlJc w:val="left"/>
      <w:pPr>
        <w:ind w:left="2438" w:hanging="225"/>
      </w:pPr>
      <w:rPr>
        <w:rFonts w:hint="default"/>
      </w:rPr>
    </w:lvl>
    <w:lvl w:ilvl="5" w:tplc="391079BE">
      <w:numFmt w:val="bullet"/>
      <w:lvlText w:val="•"/>
      <w:lvlJc w:val="left"/>
      <w:pPr>
        <w:ind w:left="2948" w:hanging="225"/>
      </w:pPr>
      <w:rPr>
        <w:rFonts w:hint="default"/>
      </w:rPr>
    </w:lvl>
    <w:lvl w:ilvl="6" w:tplc="FE0A5500">
      <w:numFmt w:val="bullet"/>
      <w:lvlText w:val="•"/>
      <w:lvlJc w:val="left"/>
      <w:pPr>
        <w:ind w:left="3458" w:hanging="225"/>
      </w:pPr>
      <w:rPr>
        <w:rFonts w:hint="default"/>
      </w:rPr>
    </w:lvl>
    <w:lvl w:ilvl="7" w:tplc="5A32C69E">
      <w:numFmt w:val="bullet"/>
      <w:lvlText w:val="•"/>
      <w:lvlJc w:val="left"/>
      <w:pPr>
        <w:ind w:left="3968" w:hanging="225"/>
      </w:pPr>
      <w:rPr>
        <w:rFonts w:hint="default"/>
      </w:rPr>
    </w:lvl>
    <w:lvl w:ilvl="8" w:tplc="25B2AB7E">
      <w:numFmt w:val="bullet"/>
      <w:lvlText w:val="•"/>
      <w:lvlJc w:val="left"/>
      <w:pPr>
        <w:ind w:left="4477" w:hanging="225"/>
      </w:pPr>
      <w:rPr>
        <w:rFonts w:hint="default"/>
      </w:rPr>
    </w:lvl>
  </w:abstractNum>
  <w:abstractNum w:abstractNumId="386" w15:restartNumberingAfterBreak="0">
    <w:nsid w:val="5F8B223B"/>
    <w:multiLevelType w:val="hybridMultilevel"/>
    <w:tmpl w:val="C43EF130"/>
    <w:lvl w:ilvl="0" w:tplc="64B88090">
      <w:start w:val="1"/>
      <w:numFmt w:val="decimal"/>
      <w:lvlText w:val="%1)"/>
      <w:lvlJc w:val="left"/>
      <w:pPr>
        <w:ind w:left="242" w:hanging="195"/>
        <w:jc w:val="left"/>
      </w:pPr>
      <w:rPr>
        <w:rFonts w:ascii="Times New Roman" w:eastAsia="Times New Roman" w:hAnsi="Times New Roman" w:cs="Times New Roman" w:hint="default"/>
        <w:spacing w:val="-7"/>
        <w:w w:val="100"/>
        <w:sz w:val="18"/>
        <w:szCs w:val="18"/>
      </w:rPr>
    </w:lvl>
    <w:lvl w:ilvl="1" w:tplc="9B60517A">
      <w:numFmt w:val="bullet"/>
      <w:lvlText w:val="•"/>
      <w:lvlJc w:val="left"/>
      <w:pPr>
        <w:ind w:left="763" w:hanging="195"/>
      </w:pPr>
      <w:rPr>
        <w:rFonts w:hint="default"/>
      </w:rPr>
    </w:lvl>
    <w:lvl w:ilvl="2" w:tplc="41BC18C0">
      <w:numFmt w:val="bullet"/>
      <w:lvlText w:val="•"/>
      <w:lvlJc w:val="left"/>
      <w:pPr>
        <w:ind w:left="1286" w:hanging="195"/>
      </w:pPr>
      <w:rPr>
        <w:rFonts w:hint="default"/>
      </w:rPr>
    </w:lvl>
    <w:lvl w:ilvl="3" w:tplc="D054C584">
      <w:numFmt w:val="bullet"/>
      <w:lvlText w:val="•"/>
      <w:lvlJc w:val="left"/>
      <w:pPr>
        <w:ind w:left="1810" w:hanging="195"/>
      </w:pPr>
      <w:rPr>
        <w:rFonts w:hint="default"/>
      </w:rPr>
    </w:lvl>
    <w:lvl w:ilvl="4" w:tplc="D2300ACC">
      <w:numFmt w:val="bullet"/>
      <w:lvlText w:val="•"/>
      <w:lvlJc w:val="left"/>
      <w:pPr>
        <w:ind w:left="2333" w:hanging="195"/>
      </w:pPr>
      <w:rPr>
        <w:rFonts w:hint="default"/>
      </w:rPr>
    </w:lvl>
    <w:lvl w:ilvl="5" w:tplc="A3E8A9B4">
      <w:numFmt w:val="bullet"/>
      <w:lvlText w:val="•"/>
      <w:lvlJc w:val="left"/>
      <w:pPr>
        <w:ind w:left="2857" w:hanging="195"/>
      </w:pPr>
      <w:rPr>
        <w:rFonts w:hint="default"/>
      </w:rPr>
    </w:lvl>
    <w:lvl w:ilvl="6" w:tplc="D24C63B8">
      <w:numFmt w:val="bullet"/>
      <w:lvlText w:val="•"/>
      <w:lvlJc w:val="left"/>
      <w:pPr>
        <w:ind w:left="3380" w:hanging="195"/>
      </w:pPr>
      <w:rPr>
        <w:rFonts w:hint="default"/>
      </w:rPr>
    </w:lvl>
    <w:lvl w:ilvl="7" w:tplc="E702E4CA">
      <w:numFmt w:val="bullet"/>
      <w:lvlText w:val="•"/>
      <w:lvlJc w:val="left"/>
      <w:pPr>
        <w:ind w:left="3904" w:hanging="195"/>
      </w:pPr>
      <w:rPr>
        <w:rFonts w:hint="default"/>
      </w:rPr>
    </w:lvl>
    <w:lvl w:ilvl="8" w:tplc="DC4289B0">
      <w:numFmt w:val="bullet"/>
      <w:lvlText w:val="•"/>
      <w:lvlJc w:val="left"/>
      <w:pPr>
        <w:ind w:left="4427" w:hanging="195"/>
      </w:pPr>
      <w:rPr>
        <w:rFonts w:hint="default"/>
      </w:rPr>
    </w:lvl>
  </w:abstractNum>
  <w:abstractNum w:abstractNumId="387" w15:restartNumberingAfterBreak="0">
    <w:nsid w:val="5FD132F8"/>
    <w:multiLevelType w:val="hybridMultilevel"/>
    <w:tmpl w:val="47F02B6C"/>
    <w:lvl w:ilvl="0" w:tplc="3A42666A">
      <w:start w:val="1"/>
      <w:numFmt w:val="decimal"/>
      <w:lvlText w:val="%1)"/>
      <w:lvlJc w:val="left"/>
      <w:pPr>
        <w:ind w:left="110" w:hanging="224"/>
        <w:jc w:val="left"/>
      </w:pPr>
      <w:rPr>
        <w:rFonts w:ascii="Times New Roman" w:eastAsia="Times New Roman" w:hAnsi="Times New Roman" w:cs="Times New Roman" w:hint="default"/>
        <w:spacing w:val="-19"/>
        <w:w w:val="100"/>
        <w:sz w:val="18"/>
        <w:szCs w:val="18"/>
      </w:rPr>
    </w:lvl>
    <w:lvl w:ilvl="1" w:tplc="7B701CD6">
      <w:start w:val="1"/>
      <w:numFmt w:val="decimal"/>
      <w:lvlText w:val="%2)"/>
      <w:lvlJc w:val="left"/>
      <w:pPr>
        <w:ind w:left="393" w:hanging="198"/>
        <w:jc w:val="left"/>
      </w:pPr>
      <w:rPr>
        <w:rFonts w:ascii="Times New Roman" w:eastAsia="Times New Roman" w:hAnsi="Times New Roman" w:cs="Times New Roman" w:hint="default"/>
        <w:w w:val="100"/>
        <w:sz w:val="18"/>
        <w:szCs w:val="18"/>
      </w:rPr>
    </w:lvl>
    <w:lvl w:ilvl="2" w:tplc="A460647E">
      <w:numFmt w:val="bullet"/>
      <w:lvlText w:val="•"/>
      <w:lvlJc w:val="left"/>
      <w:pPr>
        <w:ind w:left="367" w:hanging="198"/>
      </w:pPr>
      <w:rPr>
        <w:rFonts w:hint="default"/>
      </w:rPr>
    </w:lvl>
    <w:lvl w:ilvl="3" w:tplc="9A5E82DA">
      <w:numFmt w:val="bullet"/>
      <w:lvlText w:val="•"/>
      <w:lvlJc w:val="left"/>
      <w:pPr>
        <w:ind w:left="335" w:hanging="198"/>
      </w:pPr>
      <w:rPr>
        <w:rFonts w:hint="default"/>
      </w:rPr>
    </w:lvl>
    <w:lvl w:ilvl="4" w:tplc="4538E184">
      <w:numFmt w:val="bullet"/>
      <w:lvlText w:val="•"/>
      <w:lvlJc w:val="left"/>
      <w:pPr>
        <w:ind w:left="303" w:hanging="198"/>
      </w:pPr>
      <w:rPr>
        <w:rFonts w:hint="default"/>
      </w:rPr>
    </w:lvl>
    <w:lvl w:ilvl="5" w:tplc="21226E32">
      <w:numFmt w:val="bullet"/>
      <w:lvlText w:val="•"/>
      <w:lvlJc w:val="left"/>
      <w:pPr>
        <w:ind w:left="271" w:hanging="198"/>
      </w:pPr>
      <w:rPr>
        <w:rFonts w:hint="default"/>
      </w:rPr>
    </w:lvl>
    <w:lvl w:ilvl="6" w:tplc="11F2BC70">
      <w:numFmt w:val="bullet"/>
      <w:lvlText w:val="•"/>
      <w:lvlJc w:val="left"/>
      <w:pPr>
        <w:ind w:left="239" w:hanging="198"/>
      </w:pPr>
      <w:rPr>
        <w:rFonts w:hint="default"/>
      </w:rPr>
    </w:lvl>
    <w:lvl w:ilvl="7" w:tplc="C3622D8A">
      <w:numFmt w:val="bullet"/>
      <w:lvlText w:val="•"/>
      <w:lvlJc w:val="left"/>
      <w:pPr>
        <w:ind w:left="207" w:hanging="198"/>
      </w:pPr>
      <w:rPr>
        <w:rFonts w:hint="default"/>
      </w:rPr>
    </w:lvl>
    <w:lvl w:ilvl="8" w:tplc="62805C82">
      <w:numFmt w:val="bullet"/>
      <w:lvlText w:val="•"/>
      <w:lvlJc w:val="left"/>
      <w:pPr>
        <w:ind w:left="175" w:hanging="198"/>
      </w:pPr>
      <w:rPr>
        <w:rFonts w:hint="default"/>
      </w:rPr>
    </w:lvl>
  </w:abstractNum>
  <w:abstractNum w:abstractNumId="388" w15:restartNumberingAfterBreak="0">
    <w:nsid w:val="5FDC4B1C"/>
    <w:multiLevelType w:val="hybridMultilevel"/>
    <w:tmpl w:val="51545F82"/>
    <w:lvl w:ilvl="0" w:tplc="70D29BBC">
      <w:start w:val="1"/>
      <w:numFmt w:val="lowerRoman"/>
      <w:lvlText w:val="(%1)"/>
      <w:lvlJc w:val="left"/>
      <w:pPr>
        <w:ind w:left="722" w:hanging="215"/>
        <w:jc w:val="left"/>
      </w:pPr>
      <w:rPr>
        <w:rFonts w:ascii="Times New Roman" w:eastAsia="Times New Roman" w:hAnsi="Times New Roman" w:cs="Times New Roman" w:hint="default"/>
        <w:spacing w:val="-7"/>
        <w:w w:val="100"/>
        <w:sz w:val="18"/>
        <w:szCs w:val="18"/>
      </w:rPr>
    </w:lvl>
    <w:lvl w:ilvl="1" w:tplc="2C3A199A">
      <w:numFmt w:val="bullet"/>
      <w:lvlText w:val="•"/>
      <w:lvlJc w:val="left"/>
      <w:pPr>
        <w:ind w:left="1210" w:hanging="215"/>
      </w:pPr>
      <w:rPr>
        <w:rFonts w:hint="default"/>
      </w:rPr>
    </w:lvl>
    <w:lvl w:ilvl="2" w:tplc="9BA6CE22">
      <w:numFmt w:val="bullet"/>
      <w:lvlText w:val="•"/>
      <w:lvlJc w:val="left"/>
      <w:pPr>
        <w:ind w:left="1701" w:hanging="215"/>
      </w:pPr>
      <w:rPr>
        <w:rFonts w:hint="default"/>
      </w:rPr>
    </w:lvl>
    <w:lvl w:ilvl="3" w:tplc="6E32EC5E">
      <w:numFmt w:val="bullet"/>
      <w:lvlText w:val="•"/>
      <w:lvlJc w:val="left"/>
      <w:pPr>
        <w:ind w:left="2192" w:hanging="215"/>
      </w:pPr>
      <w:rPr>
        <w:rFonts w:hint="default"/>
      </w:rPr>
    </w:lvl>
    <w:lvl w:ilvl="4" w:tplc="77F207C6">
      <w:numFmt w:val="bullet"/>
      <w:lvlText w:val="•"/>
      <w:lvlJc w:val="left"/>
      <w:pPr>
        <w:ind w:left="2682" w:hanging="215"/>
      </w:pPr>
      <w:rPr>
        <w:rFonts w:hint="default"/>
      </w:rPr>
    </w:lvl>
    <w:lvl w:ilvl="5" w:tplc="B5A2785A">
      <w:numFmt w:val="bullet"/>
      <w:lvlText w:val="•"/>
      <w:lvlJc w:val="left"/>
      <w:pPr>
        <w:ind w:left="3173" w:hanging="215"/>
      </w:pPr>
      <w:rPr>
        <w:rFonts w:hint="default"/>
      </w:rPr>
    </w:lvl>
    <w:lvl w:ilvl="6" w:tplc="71205680">
      <w:numFmt w:val="bullet"/>
      <w:lvlText w:val="•"/>
      <w:lvlJc w:val="left"/>
      <w:pPr>
        <w:ind w:left="3663" w:hanging="215"/>
      </w:pPr>
      <w:rPr>
        <w:rFonts w:hint="default"/>
      </w:rPr>
    </w:lvl>
    <w:lvl w:ilvl="7" w:tplc="E6E443E6">
      <w:numFmt w:val="bullet"/>
      <w:lvlText w:val="•"/>
      <w:lvlJc w:val="left"/>
      <w:pPr>
        <w:ind w:left="4154" w:hanging="215"/>
      </w:pPr>
      <w:rPr>
        <w:rFonts w:hint="default"/>
      </w:rPr>
    </w:lvl>
    <w:lvl w:ilvl="8" w:tplc="5CFA7512">
      <w:numFmt w:val="bullet"/>
      <w:lvlText w:val="•"/>
      <w:lvlJc w:val="left"/>
      <w:pPr>
        <w:ind w:left="4645" w:hanging="215"/>
      </w:pPr>
      <w:rPr>
        <w:rFonts w:hint="default"/>
      </w:rPr>
    </w:lvl>
  </w:abstractNum>
  <w:abstractNum w:abstractNumId="389" w15:restartNumberingAfterBreak="0">
    <w:nsid w:val="5FFD3C87"/>
    <w:multiLevelType w:val="hybridMultilevel"/>
    <w:tmpl w:val="A078C9FA"/>
    <w:lvl w:ilvl="0" w:tplc="F13C21EA">
      <w:start w:val="1"/>
      <w:numFmt w:val="lowerRoman"/>
      <w:lvlText w:val="(%1)"/>
      <w:lvlJc w:val="left"/>
      <w:pPr>
        <w:ind w:left="110" w:hanging="225"/>
        <w:jc w:val="left"/>
      </w:pPr>
      <w:rPr>
        <w:rFonts w:ascii="Times New Roman" w:eastAsia="Times New Roman" w:hAnsi="Times New Roman" w:cs="Times New Roman" w:hint="default"/>
        <w:w w:val="100"/>
        <w:sz w:val="18"/>
        <w:szCs w:val="18"/>
      </w:rPr>
    </w:lvl>
    <w:lvl w:ilvl="1" w:tplc="97AC504C">
      <w:numFmt w:val="bullet"/>
      <w:lvlText w:val="•"/>
      <w:lvlJc w:val="left"/>
      <w:pPr>
        <w:ind w:left="633" w:hanging="225"/>
      </w:pPr>
      <w:rPr>
        <w:rFonts w:hint="default"/>
      </w:rPr>
    </w:lvl>
    <w:lvl w:ilvl="2" w:tplc="C882A18A">
      <w:numFmt w:val="bullet"/>
      <w:lvlText w:val="•"/>
      <w:lvlJc w:val="left"/>
      <w:pPr>
        <w:ind w:left="1146" w:hanging="225"/>
      </w:pPr>
      <w:rPr>
        <w:rFonts w:hint="default"/>
      </w:rPr>
    </w:lvl>
    <w:lvl w:ilvl="3" w:tplc="DD1C2A36">
      <w:numFmt w:val="bullet"/>
      <w:lvlText w:val="•"/>
      <w:lvlJc w:val="left"/>
      <w:pPr>
        <w:ind w:left="1660" w:hanging="225"/>
      </w:pPr>
      <w:rPr>
        <w:rFonts w:hint="default"/>
      </w:rPr>
    </w:lvl>
    <w:lvl w:ilvl="4" w:tplc="CA0E38D2">
      <w:numFmt w:val="bullet"/>
      <w:lvlText w:val="•"/>
      <w:lvlJc w:val="left"/>
      <w:pPr>
        <w:ind w:left="2173" w:hanging="225"/>
      </w:pPr>
      <w:rPr>
        <w:rFonts w:hint="default"/>
      </w:rPr>
    </w:lvl>
    <w:lvl w:ilvl="5" w:tplc="30F2FF2C">
      <w:numFmt w:val="bullet"/>
      <w:lvlText w:val="•"/>
      <w:lvlJc w:val="left"/>
      <w:pPr>
        <w:ind w:left="2686" w:hanging="225"/>
      </w:pPr>
      <w:rPr>
        <w:rFonts w:hint="default"/>
      </w:rPr>
    </w:lvl>
    <w:lvl w:ilvl="6" w:tplc="DBBEB858">
      <w:numFmt w:val="bullet"/>
      <w:lvlText w:val="•"/>
      <w:lvlJc w:val="left"/>
      <w:pPr>
        <w:ind w:left="3200" w:hanging="225"/>
      </w:pPr>
      <w:rPr>
        <w:rFonts w:hint="default"/>
      </w:rPr>
    </w:lvl>
    <w:lvl w:ilvl="7" w:tplc="90966342">
      <w:numFmt w:val="bullet"/>
      <w:lvlText w:val="•"/>
      <w:lvlJc w:val="left"/>
      <w:pPr>
        <w:ind w:left="3713" w:hanging="225"/>
      </w:pPr>
      <w:rPr>
        <w:rFonts w:hint="default"/>
      </w:rPr>
    </w:lvl>
    <w:lvl w:ilvl="8" w:tplc="587CEC50">
      <w:numFmt w:val="bullet"/>
      <w:lvlText w:val="•"/>
      <w:lvlJc w:val="left"/>
      <w:pPr>
        <w:ind w:left="4227" w:hanging="225"/>
      </w:pPr>
      <w:rPr>
        <w:rFonts w:hint="default"/>
      </w:rPr>
    </w:lvl>
  </w:abstractNum>
  <w:abstractNum w:abstractNumId="390" w15:restartNumberingAfterBreak="0">
    <w:nsid w:val="605E52A1"/>
    <w:multiLevelType w:val="hybridMultilevel"/>
    <w:tmpl w:val="7DEAE856"/>
    <w:lvl w:ilvl="0" w:tplc="BCD84F20">
      <w:start w:val="1"/>
      <w:numFmt w:val="decimal"/>
      <w:lvlText w:val="%1)"/>
      <w:lvlJc w:val="left"/>
      <w:pPr>
        <w:ind w:left="242" w:hanging="225"/>
        <w:jc w:val="right"/>
      </w:pPr>
      <w:rPr>
        <w:rFonts w:ascii="Times New Roman" w:eastAsia="Times New Roman" w:hAnsi="Times New Roman" w:cs="Times New Roman" w:hint="default"/>
        <w:spacing w:val="-16"/>
        <w:w w:val="100"/>
        <w:sz w:val="18"/>
        <w:szCs w:val="18"/>
      </w:rPr>
    </w:lvl>
    <w:lvl w:ilvl="1" w:tplc="16144F3A">
      <w:numFmt w:val="bullet"/>
      <w:lvlText w:val="•"/>
      <w:lvlJc w:val="left"/>
      <w:pPr>
        <w:ind w:left="763" w:hanging="225"/>
      </w:pPr>
      <w:rPr>
        <w:rFonts w:hint="default"/>
      </w:rPr>
    </w:lvl>
    <w:lvl w:ilvl="2" w:tplc="BF42D3B4">
      <w:numFmt w:val="bullet"/>
      <w:lvlText w:val="•"/>
      <w:lvlJc w:val="left"/>
      <w:pPr>
        <w:ind w:left="1286" w:hanging="225"/>
      </w:pPr>
      <w:rPr>
        <w:rFonts w:hint="default"/>
      </w:rPr>
    </w:lvl>
    <w:lvl w:ilvl="3" w:tplc="35928914">
      <w:numFmt w:val="bullet"/>
      <w:lvlText w:val="•"/>
      <w:lvlJc w:val="left"/>
      <w:pPr>
        <w:ind w:left="1810" w:hanging="225"/>
      </w:pPr>
      <w:rPr>
        <w:rFonts w:hint="default"/>
      </w:rPr>
    </w:lvl>
    <w:lvl w:ilvl="4" w:tplc="35BE0E3C">
      <w:numFmt w:val="bullet"/>
      <w:lvlText w:val="•"/>
      <w:lvlJc w:val="left"/>
      <w:pPr>
        <w:ind w:left="2333" w:hanging="225"/>
      </w:pPr>
      <w:rPr>
        <w:rFonts w:hint="default"/>
      </w:rPr>
    </w:lvl>
    <w:lvl w:ilvl="5" w:tplc="832225D8">
      <w:numFmt w:val="bullet"/>
      <w:lvlText w:val="•"/>
      <w:lvlJc w:val="left"/>
      <w:pPr>
        <w:ind w:left="2857" w:hanging="225"/>
      </w:pPr>
      <w:rPr>
        <w:rFonts w:hint="default"/>
      </w:rPr>
    </w:lvl>
    <w:lvl w:ilvl="6" w:tplc="37401C1C">
      <w:numFmt w:val="bullet"/>
      <w:lvlText w:val="•"/>
      <w:lvlJc w:val="left"/>
      <w:pPr>
        <w:ind w:left="3380" w:hanging="225"/>
      </w:pPr>
      <w:rPr>
        <w:rFonts w:hint="default"/>
      </w:rPr>
    </w:lvl>
    <w:lvl w:ilvl="7" w:tplc="E0F0FFC6">
      <w:numFmt w:val="bullet"/>
      <w:lvlText w:val="•"/>
      <w:lvlJc w:val="left"/>
      <w:pPr>
        <w:ind w:left="3904" w:hanging="225"/>
      </w:pPr>
      <w:rPr>
        <w:rFonts w:hint="default"/>
      </w:rPr>
    </w:lvl>
    <w:lvl w:ilvl="8" w:tplc="F5D44FC2">
      <w:numFmt w:val="bullet"/>
      <w:lvlText w:val="•"/>
      <w:lvlJc w:val="left"/>
      <w:pPr>
        <w:ind w:left="4427" w:hanging="225"/>
      </w:pPr>
      <w:rPr>
        <w:rFonts w:hint="default"/>
      </w:rPr>
    </w:lvl>
  </w:abstractNum>
  <w:abstractNum w:abstractNumId="391" w15:restartNumberingAfterBreak="0">
    <w:nsid w:val="60683D49"/>
    <w:multiLevelType w:val="hybridMultilevel"/>
    <w:tmpl w:val="AA9CB3F0"/>
    <w:lvl w:ilvl="0" w:tplc="6B9E2A5C">
      <w:start w:val="1"/>
      <w:numFmt w:val="decimal"/>
      <w:lvlText w:val="%1)"/>
      <w:lvlJc w:val="left"/>
      <w:pPr>
        <w:ind w:left="242" w:hanging="219"/>
        <w:jc w:val="left"/>
      </w:pPr>
      <w:rPr>
        <w:rFonts w:ascii="Times New Roman" w:eastAsia="Times New Roman" w:hAnsi="Times New Roman" w:cs="Times New Roman" w:hint="default"/>
        <w:spacing w:val="-22"/>
        <w:w w:val="100"/>
        <w:sz w:val="18"/>
        <w:szCs w:val="18"/>
      </w:rPr>
    </w:lvl>
    <w:lvl w:ilvl="1" w:tplc="6A00ED74">
      <w:numFmt w:val="bullet"/>
      <w:lvlText w:val="•"/>
      <w:lvlJc w:val="left"/>
      <w:pPr>
        <w:ind w:left="763" w:hanging="219"/>
      </w:pPr>
      <w:rPr>
        <w:rFonts w:hint="default"/>
      </w:rPr>
    </w:lvl>
    <w:lvl w:ilvl="2" w:tplc="26B0790C">
      <w:numFmt w:val="bullet"/>
      <w:lvlText w:val="•"/>
      <w:lvlJc w:val="left"/>
      <w:pPr>
        <w:ind w:left="1286" w:hanging="219"/>
      </w:pPr>
      <w:rPr>
        <w:rFonts w:hint="default"/>
      </w:rPr>
    </w:lvl>
    <w:lvl w:ilvl="3" w:tplc="1E0CFEF6">
      <w:numFmt w:val="bullet"/>
      <w:lvlText w:val="•"/>
      <w:lvlJc w:val="left"/>
      <w:pPr>
        <w:ind w:left="1810" w:hanging="219"/>
      </w:pPr>
      <w:rPr>
        <w:rFonts w:hint="default"/>
      </w:rPr>
    </w:lvl>
    <w:lvl w:ilvl="4" w:tplc="E2D80740">
      <w:numFmt w:val="bullet"/>
      <w:lvlText w:val="•"/>
      <w:lvlJc w:val="left"/>
      <w:pPr>
        <w:ind w:left="2333" w:hanging="219"/>
      </w:pPr>
      <w:rPr>
        <w:rFonts w:hint="default"/>
      </w:rPr>
    </w:lvl>
    <w:lvl w:ilvl="5" w:tplc="98EE8302">
      <w:numFmt w:val="bullet"/>
      <w:lvlText w:val="•"/>
      <w:lvlJc w:val="left"/>
      <w:pPr>
        <w:ind w:left="2857" w:hanging="219"/>
      </w:pPr>
      <w:rPr>
        <w:rFonts w:hint="default"/>
      </w:rPr>
    </w:lvl>
    <w:lvl w:ilvl="6" w:tplc="4B00BDA2">
      <w:numFmt w:val="bullet"/>
      <w:lvlText w:val="•"/>
      <w:lvlJc w:val="left"/>
      <w:pPr>
        <w:ind w:left="3380" w:hanging="219"/>
      </w:pPr>
      <w:rPr>
        <w:rFonts w:hint="default"/>
      </w:rPr>
    </w:lvl>
    <w:lvl w:ilvl="7" w:tplc="649AE600">
      <w:numFmt w:val="bullet"/>
      <w:lvlText w:val="•"/>
      <w:lvlJc w:val="left"/>
      <w:pPr>
        <w:ind w:left="3904" w:hanging="219"/>
      </w:pPr>
      <w:rPr>
        <w:rFonts w:hint="default"/>
      </w:rPr>
    </w:lvl>
    <w:lvl w:ilvl="8" w:tplc="230E3ABC">
      <w:numFmt w:val="bullet"/>
      <w:lvlText w:val="•"/>
      <w:lvlJc w:val="left"/>
      <w:pPr>
        <w:ind w:left="4427" w:hanging="219"/>
      </w:pPr>
      <w:rPr>
        <w:rFonts w:hint="default"/>
      </w:rPr>
    </w:lvl>
  </w:abstractNum>
  <w:abstractNum w:abstractNumId="392" w15:restartNumberingAfterBreak="0">
    <w:nsid w:val="60735795"/>
    <w:multiLevelType w:val="hybridMultilevel"/>
    <w:tmpl w:val="6D74921E"/>
    <w:lvl w:ilvl="0" w:tplc="2CEE1030">
      <w:start w:val="1"/>
      <w:numFmt w:val="decimal"/>
      <w:lvlText w:val="%1)"/>
      <w:lvlJc w:val="left"/>
      <w:pPr>
        <w:ind w:left="393" w:hanging="195"/>
        <w:jc w:val="right"/>
      </w:pPr>
      <w:rPr>
        <w:rFonts w:ascii="Times New Roman" w:eastAsia="Times New Roman" w:hAnsi="Times New Roman" w:cs="Times New Roman" w:hint="default"/>
        <w:spacing w:val="-19"/>
        <w:w w:val="100"/>
        <w:sz w:val="18"/>
        <w:szCs w:val="18"/>
      </w:rPr>
    </w:lvl>
    <w:lvl w:ilvl="1" w:tplc="820EE40C">
      <w:numFmt w:val="bullet"/>
      <w:lvlText w:val="•"/>
      <w:lvlJc w:val="left"/>
      <w:pPr>
        <w:ind w:left="922" w:hanging="195"/>
      </w:pPr>
      <w:rPr>
        <w:rFonts w:hint="default"/>
      </w:rPr>
    </w:lvl>
    <w:lvl w:ilvl="2" w:tplc="5EAC507A">
      <w:numFmt w:val="bullet"/>
      <w:lvlText w:val="•"/>
      <w:lvlJc w:val="left"/>
      <w:pPr>
        <w:ind w:left="1445" w:hanging="195"/>
      </w:pPr>
      <w:rPr>
        <w:rFonts w:hint="default"/>
      </w:rPr>
    </w:lvl>
    <w:lvl w:ilvl="3" w:tplc="A97470F2">
      <w:numFmt w:val="bullet"/>
      <w:lvlText w:val="•"/>
      <w:lvlJc w:val="left"/>
      <w:pPr>
        <w:ind w:left="1967" w:hanging="195"/>
      </w:pPr>
      <w:rPr>
        <w:rFonts w:hint="default"/>
      </w:rPr>
    </w:lvl>
    <w:lvl w:ilvl="4" w:tplc="5F0A9336">
      <w:numFmt w:val="bullet"/>
      <w:lvlText w:val="•"/>
      <w:lvlJc w:val="left"/>
      <w:pPr>
        <w:ind w:left="2490" w:hanging="195"/>
      </w:pPr>
      <w:rPr>
        <w:rFonts w:hint="default"/>
      </w:rPr>
    </w:lvl>
    <w:lvl w:ilvl="5" w:tplc="E474CEFC">
      <w:numFmt w:val="bullet"/>
      <w:lvlText w:val="•"/>
      <w:lvlJc w:val="left"/>
      <w:pPr>
        <w:ind w:left="3013" w:hanging="195"/>
      </w:pPr>
      <w:rPr>
        <w:rFonts w:hint="default"/>
      </w:rPr>
    </w:lvl>
    <w:lvl w:ilvl="6" w:tplc="50ECF83C">
      <w:numFmt w:val="bullet"/>
      <w:lvlText w:val="•"/>
      <w:lvlJc w:val="left"/>
      <w:pPr>
        <w:ind w:left="3535" w:hanging="195"/>
      </w:pPr>
      <w:rPr>
        <w:rFonts w:hint="default"/>
      </w:rPr>
    </w:lvl>
    <w:lvl w:ilvl="7" w:tplc="B8CE687C">
      <w:numFmt w:val="bullet"/>
      <w:lvlText w:val="•"/>
      <w:lvlJc w:val="left"/>
      <w:pPr>
        <w:ind w:left="4058" w:hanging="195"/>
      </w:pPr>
      <w:rPr>
        <w:rFonts w:hint="default"/>
      </w:rPr>
    </w:lvl>
    <w:lvl w:ilvl="8" w:tplc="DCBA5394">
      <w:numFmt w:val="bullet"/>
      <w:lvlText w:val="•"/>
      <w:lvlJc w:val="left"/>
      <w:pPr>
        <w:ind w:left="4581" w:hanging="195"/>
      </w:pPr>
      <w:rPr>
        <w:rFonts w:hint="default"/>
      </w:rPr>
    </w:lvl>
  </w:abstractNum>
  <w:abstractNum w:abstractNumId="393" w15:restartNumberingAfterBreak="0">
    <w:nsid w:val="607A66C3"/>
    <w:multiLevelType w:val="hybridMultilevel"/>
    <w:tmpl w:val="17D2490C"/>
    <w:lvl w:ilvl="0" w:tplc="A616144C">
      <w:start w:val="1"/>
      <w:numFmt w:val="lowerRoman"/>
      <w:lvlText w:val="(%1)"/>
      <w:lvlJc w:val="left"/>
      <w:pPr>
        <w:ind w:left="722" w:hanging="215"/>
        <w:jc w:val="left"/>
      </w:pPr>
      <w:rPr>
        <w:rFonts w:ascii="Times New Roman" w:eastAsia="Times New Roman" w:hAnsi="Times New Roman" w:cs="Times New Roman" w:hint="default"/>
        <w:spacing w:val="-5"/>
        <w:w w:val="100"/>
        <w:sz w:val="18"/>
        <w:szCs w:val="18"/>
      </w:rPr>
    </w:lvl>
    <w:lvl w:ilvl="1" w:tplc="11A4270C">
      <w:numFmt w:val="bullet"/>
      <w:lvlText w:val="•"/>
      <w:lvlJc w:val="left"/>
      <w:pPr>
        <w:ind w:left="1173" w:hanging="215"/>
      </w:pPr>
      <w:rPr>
        <w:rFonts w:hint="default"/>
      </w:rPr>
    </w:lvl>
    <w:lvl w:ilvl="2" w:tplc="809C61FA">
      <w:numFmt w:val="bullet"/>
      <w:lvlText w:val="•"/>
      <w:lvlJc w:val="left"/>
      <w:pPr>
        <w:ind w:left="1626" w:hanging="215"/>
      </w:pPr>
      <w:rPr>
        <w:rFonts w:hint="default"/>
      </w:rPr>
    </w:lvl>
    <w:lvl w:ilvl="3" w:tplc="425E84F2">
      <w:numFmt w:val="bullet"/>
      <w:lvlText w:val="•"/>
      <w:lvlJc w:val="left"/>
      <w:pPr>
        <w:ind w:left="2080" w:hanging="215"/>
      </w:pPr>
      <w:rPr>
        <w:rFonts w:hint="default"/>
      </w:rPr>
    </w:lvl>
    <w:lvl w:ilvl="4" w:tplc="B79EBC10">
      <w:numFmt w:val="bullet"/>
      <w:lvlText w:val="•"/>
      <w:lvlJc w:val="left"/>
      <w:pPr>
        <w:ind w:left="2533" w:hanging="215"/>
      </w:pPr>
      <w:rPr>
        <w:rFonts w:hint="default"/>
      </w:rPr>
    </w:lvl>
    <w:lvl w:ilvl="5" w:tplc="53CADF2E">
      <w:numFmt w:val="bullet"/>
      <w:lvlText w:val="•"/>
      <w:lvlJc w:val="left"/>
      <w:pPr>
        <w:ind w:left="2987" w:hanging="215"/>
      </w:pPr>
      <w:rPr>
        <w:rFonts w:hint="default"/>
      </w:rPr>
    </w:lvl>
    <w:lvl w:ilvl="6" w:tplc="67021A9A">
      <w:numFmt w:val="bullet"/>
      <w:lvlText w:val="•"/>
      <w:lvlJc w:val="left"/>
      <w:pPr>
        <w:ind w:left="3440" w:hanging="215"/>
      </w:pPr>
      <w:rPr>
        <w:rFonts w:hint="default"/>
      </w:rPr>
    </w:lvl>
    <w:lvl w:ilvl="7" w:tplc="F606D0EC">
      <w:numFmt w:val="bullet"/>
      <w:lvlText w:val="•"/>
      <w:lvlJc w:val="left"/>
      <w:pPr>
        <w:ind w:left="3894" w:hanging="215"/>
      </w:pPr>
      <w:rPr>
        <w:rFonts w:hint="default"/>
      </w:rPr>
    </w:lvl>
    <w:lvl w:ilvl="8" w:tplc="7E2CBDBC">
      <w:numFmt w:val="bullet"/>
      <w:lvlText w:val="•"/>
      <w:lvlJc w:val="left"/>
      <w:pPr>
        <w:ind w:left="4347" w:hanging="215"/>
      </w:pPr>
      <w:rPr>
        <w:rFonts w:hint="default"/>
      </w:rPr>
    </w:lvl>
  </w:abstractNum>
  <w:abstractNum w:abstractNumId="394" w15:restartNumberingAfterBreak="0">
    <w:nsid w:val="60B25B5B"/>
    <w:multiLevelType w:val="hybridMultilevel"/>
    <w:tmpl w:val="D69E1BF0"/>
    <w:lvl w:ilvl="0" w:tplc="3AB6E73A">
      <w:start w:val="1"/>
      <w:numFmt w:val="decimal"/>
      <w:lvlText w:val="%1)"/>
      <w:lvlJc w:val="left"/>
      <w:pPr>
        <w:ind w:left="242" w:hanging="234"/>
        <w:jc w:val="left"/>
      </w:pPr>
      <w:rPr>
        <w:rFonts w:ascii="Times New Roman" w:eastAsia="Times New Roman" w:hAnsi="Times New Roman" w:cs="Times New Roman" w:hint="default"/>
        <w:spacing w:val="-10"/>
        <w:w w:val="100"/>
        <w:sz w:val="18"/>
        <w:szCs w:val="18"/>
      </w:rPr>
    </w:lvl>
    <w:lvl w:ilvl="1" w:tplc="2B023312">
      <w:numFmt w:val="bullet"/>
      <w:lvlText w:val="•"/>
      <w:lvlJc w:val="left"/>
      <w:pPr>
        <w:ind w:left="763" w:hanging="234"/>
      </w:pPr>
      <w:rPr>
        <w:rFonts w:hint="default"/>
      </w:rPr>
    </w:lvl>
    <w:lvl w:ilvl="2" w:tplc="B72CA798">
      <w:numFmt w:val="bullet"/>
      <w:lvlText w:val="•"/>
      <w:lvlJc w:val="left"/>
      <w:pPr>
        <w:ind w:left="1287" w:hanging="234"/>
      </w:pPr>
      <w:rPr>
        <w:rFonts w:hint="default"/>
      </w:rPr>
    </w:lvl>
    <w:lvl w:ilvl="3" w:tplc="13A01DA4">
      <w:numFmt w:val="bullet"/>
      <w:lvlText w:val="•"/>
      <w:lvlJc w:val="left"/>
      <w:pPr>
        <w:ind w:left="1810" w:hanging="234"/>
      </w:pPr>
      <w:rPr>
        <w:rFonts w:hint="default"/>
      </w:rPr>
    </w:lvl>
    <w:lvl w:ilvl="4" w:tplc="8FE262CA">
      <w:numFmt w:val="bullet"/>
      <w:lvlText w:val="•"/>
      <w:lvlJc w:val="left"/>
      <w:pPr>
        <w:ind w:left="2334" w:hanging="234"/>
      </w:pPr>
      <w:rPr>
        <w:rFonts w:hint="default"/>
      </w:rPr>
    </w:lvl>
    <w:lvl w:ilvl="5" w:tplc="4D80BE3A">
      <w:numFmt w:val="bullet"/>
      <w:lvlText w:val="•"/>
      <w:lvlJc w:val="left"/>
      <w:pPr>
        <w:ind w:left="2857" w:hanging="234"/>
      </w:pPr>
      <w:rPr>
        <w:rFonts w:hint="default"/>
      </w:rPr>
    </w:lvl>
    <w:lvl w:ilvl="6" w:tplc="5AB40AD4">
      <w:numFmt w:val="bullet"/>
      <w:lvlText w:val="•"/>
      <w:lvlJc w:val="left"/>
      <w:pPr>
        <w:ind w:left="3381" w:hanging="234"/>
      </w:pPr>
      <w:rPr>
        <w:rFonts w:hint="default"/>
      </w:rPr>
    </w:lvl>
    <w:lvl w:ilvl="7" w:tplc="B83EA636">
      <w:numFmt w:val="bullet"/>
      <w:lvlText w:val="•"/>
      <w:lvlJc w:val="left"/>
      <w:pPr>
        <w:ind w:left="3904" w:hanging="234"/>
      </w:pPr>
      <w:rPr>
        <w:rFonts w:hint="default"/>
      </w:rPr>
    </w:lvl>
    <w:lvl w:ilvl="8" w:tplc="EF149872">
      <w:numFmt w:val="bullet"/>
      <w:lvlText w:val="•"/>
      <w:lvlJc w:val="left"/>
      <w:pPr>
        <w:ind w:left="4428" w:hanging="234"/>
      </w:pPr>
      <w:rPr>
        <w:rFonts w:hint="default"/>
      </w:rPr>
    </w:lvl>
  </w:abstractNum>
  <w:abstractNum w:abstractNumId="395" w15:restartNumberingAfterBreak="0">
    <w:nsid w:val="60E50DED"/>
    <w:multiLevelType w:val="hybridMultilevel"/>
    <w:tmpl w:val="02AA7544"/>
    <w:lvl w:ilvl="0" w:tplc="2624B674">
      <w:start w:val="1"/>
      <w:numFmt w:val="decimal"/>
      <w:lvlText w:val="%1)"/>
      <w:lvlJc w:val="left"/>
      <w:pPr>
        <w:ind w:left="110" w:hanging="195"/>
        <w:jc w:val="left"/>
      </w:pPr>
      <w:rPr>
        <w:rFonts w:ascii="Times New Roman" w:eastAsia="Times New Roman" w:hAnsi="Times New Roman" w:cs="Times New Roman" w:hint="default"/>
        <w:spacing w:val="-6"/>
        <w:w w:val="100"/>
        <w:sz w:val="18"/>
        <w:szCs w:val="18"/>
      </w:rPr>
    </w:lvl>
    <w:lvl w:ilvl="1" w:tplc="2F46E8B4">
      <w:numFmt w:val="bullet"/>
      <w:lvlText w:val="•"/>
      <w:lvlJc w:val="left"/>
      <w:pPr>
        <w:ind w:left="633" w:hanging="195"/>
      </w:pPr>
      <w:rPr>
        <w:rFonts w:hint="default"/>
      </w:rPr>
    </w:lvl>
    <w:lvl w:ilvl="2" w:tplc="D570B5C8">
      <w:numFmt w:val="bullet"/>
      <w:lvlText w:val="•"/>
      <w:lvlJc w:val="left"/>
      <w:pPr>
        <w:ind w:left="1146" w:hanging="195"/>
      </w:pPr>
      <w:rPr>
        <w:rFonts w:hint="default"/>
      </w:rPr>
    </w:lvl>
    <w:lvl w:ilvl="3" w:tplc="2FD0B90C">
      <w:numFmt w:val="bullet"/>
      <w:lvlText w:val="•"/>
      <w:lvlJc w:val="left"/>
      <w:pPr>
        <w:ind w:left="1660" w:hanging="195"/>
      </w:pPr>
      <w:rPr>
        <w:rFonts w:hint="default"/>
      </w:rPr>
    </w:lvl>
    <w:lvl w:ilvl="4" w:tplc="853E0954">
      <w:numFmt w:val="bullet"/>
      <w:lvlText w:val="•"/>
      <w:lvlJc w:val="left"/>
      <w:pPr>
        <w:ind w:left="2173" w:hanging="195"/>
      </w:pPr>
      <w:rPr>
        <w:rFonts w:hint="default"/>
      </w:rPr>
    </w:lvl>
    <w:lvl w:ilvl="5" w:tplc="3616557A">
      <w:numFmt w:val="bullet"/>
      <w:lvlText w:val="•"/>
      <w:lvlJc w:val="left"/>
      <w:pPr>
        <w:ind w:left="2686" w:hanging="195"/>
      </w:pPr>
      <w:rPr>
        <w:rFonts w:hint="default"/>
      </w:rPr>
    </w:lvl>
    <w:lvl w:ilvl="6" w:tplc="7990230C">
      <w:numFmt w:val="bullet"/>
      <w:lvlText w:val="•"/>
      <w:lvlJc w:val="left"/>
      <w:pPr>
        <w:ind w:left="3200" w:hanging="195"/>
      </w:pPr>
      <w:rPr>
        <w:rFonts w:hint="default"/>
      </w:rPr>
    </w:lvl>
    <w:lvl w:ilvl="7" w:tplc="F8126724">
      <w:numFmt w:val="bullet"/>
      <w:lvlText w:val="•"/>
      <w:lvlJc w:val="left"/>
      <w:pPr>
        <w:ind w:left="3713" w:hanging="195"/>
      </w:pPr>
      <w:rPr>
        <w:rFonts w:hint="default"/>
      </w:rPr>
    </w:lvl>
    <w:lvl w:ilvl="8" w:tplc="30CC8C46">
      <w:numFmt w:val="bullet"/>
      <w:lvlText w:val="•"/>
      <w:lvlJc w:val="left"/>
      <w:pPr>
        <w:ind w:left="4227" w:hanging="195"/>
      </w:pPr>
      <w:rPr>
        <w:rFonts w:hint="default"/>
      </w:rPr>
    </w:lvl>
  </w:abstractNum>
  <w:abstractNum w:abstractNumId="396" w15:restartNumberingAfterBreak="0">
    <w:nsid w:val="615F4192"/>
    <w:multiLevelType w:val="multilevel"/>
    <w:tmpl w:val="4C76B796"/>
    <w:lvl w:ilvl="0">
      <w:start w:val="2"/>
      <w:numFmt w:val="decimal"/>
      <w:lvlText w:val="%1"/>
      <w:lvlJc w:val="left"/>
      <w:pPr>
        <w:ind w:left="242" w:hanging="447"/>
        <w:jc w:val="left"/>
      </w:pPr>
      <w:rPr>
        <w:rFonts w:hint="default"/>
      </w:rPr>
    </w:lvl>
    <w:lvl w:ilvl="1">
      <w:numFmt w:val="decimalZero"/>
      <w:lvlText w:val="%1.%2"/>
      <w:lvlJc w:val="left"/>
      <w:pPr>
        <w:ind w:left="242" w:hanging="447"/>
        <w:jc w:val="left"/>
      </w:pPr>
      <w:rPr>
        <w:rFonts w:ascii="Times New Roman" w:eastAsia="Times New Roman" w:hAnsi="Times New Roman" w:cs="Times New Roman" w:hint="default"/>
        <w:w w:val="100"/>
        <w:sz w:val="18"/>
        <w:szCs w:val="18"/>
      </w:rPr>
    </w:lvl>
    <w:lvl w:ilvl="2">
      <w:start w:val="1"/>
      <w:numFmt w:val="decimal"/>
      <w:lvlText w:val="%3)"/>
      <w:lvlJc w:val="left"/>
      <w:pPr>
        <w:ind w:left="242" w:hanging="195"/>
        <w:jc w:val="left"/>
      </w:pPr>
      <w:rPr>
        <w:rFonts w:ascii="Times New Roman" w:eastAsia="Times New Roman" w:hAnsi="Times New Roman" w:cs="Times New Roman" w:hint="default"/>
        <w:spacing w:val="-7"/>
        <w:w w:val="100"/>
        <w:sz w:val="18"/>
        <w:szCs w:val="18"/>
      </w:rPr>
    </w:lvl>
    <w:lvl w:ilvl="3">
      <w:numFmt w:val="bullet"/>
      <w:lvlText w:val="•"/>
      <w:lvlJc w:val="left"/>
      <w:pPr>
        <w:ind w:left="1810" w:hanging="195"/>
      </w:pPr>
      <w:rPr>
        <w:rFonts w:hint="default"/>
      </w:rPr>
    </w:lvl>
    <w:lvl w:ilvl="4">
      <w:numFmt w:val="bullet"/>
      <w:lvlText w:val="•"/>
      <w:lvlJc w:val="left"/>
      <w:pPr>
        <w:ind w:left="2333" w:hanging="195"/>
      </w:pPr>
      <w:rPr>
        <w:rFonts w:hint="default"/>
      </w:rPr>
    </w:lvl>
    <w:lvl w:ilvl="5">
      <w:numFmt w:val="bullet"/>
      <w:lvlText w:val="•"/>
      <w:lvlJc w:val="left"/>
      <w:pPr>
        <w:ind w:left="2857" w:hanging="195"/>
      </w:pPr>
      <w:rPr>
        <w:rFonts w:hint="default"/>
      </w:rPr>
    </w:lvl>
    <w:lvl w:ilvl="6">
      <w:numFmt w:val="bullet"/>
      <w:lvlText w:val="•"/>
      <w:lvlJc w:val="left"/>
      <w:pPr>
        <w:ind w:left="3380" w:hanging="195"/>
      </w:pPr>
      <w:rPr>
        <w:rFonts w:hint="default"/>
      </w:rPr>
    </w:lvl>
    <w:lvl w:ilvl="7">
      <w:numFmt w:val="bullet"/>
      <w:lvlText w:val="•"/>
      <w:lvlJc w:val="left"/>
      <w:pPr>
        <w:ind w:left="3904" w:hanging="195"/>
      </w:pPr>
      <w:rPr>
        <w:rFonts w:hint="default"/>
      </w:rPr>
    </w:lvl>
    <w:lvl w:ilvl="8">
      <w:numFmt w:val="bullet"/>
      <w:lvlText w:val="•"/>
      <w:lvlJc w:val="left"/>
      <w:pPr>
        <w:ind w:left="4427" w:hanging="195"/>
      </w:pPr>
      <w:rPr>
        <w:rFonts w:hint="default"/>
      </w:rPr>
    </w:lvl>
  </w:abstractNum>
  <w:abstractNum w:abstractNumId="397" w15:restartNumberingAfterBreak="0">
    <w:nsid w:val="616C321B"/>
    <w:multiLevelType w:val="hybridMultilevel"/>
    <w:tmpl w:val="F0188DD2"/>
    <w:lvl w:ilvl="0" w:tplc="1DEEAE16">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FCFAD112">
      <w:numFmt w:val="bullet"/>
      <w:lvlText w:val="•"/>
      <w:lvlJc w:val="left"/>
      <w:pPr>
        <w:ind w:left="670" w:hanging="195"/>
      </w:pPr>
      <w:rPr>
        <w:rFonts w:hint="default"/>
      </w:rPr>
    </w:lvl>
    <w:lvl w:ilvl="2" w:tplc="160AEF98">
      <w:numFmt w:val="bullet"/>
      <w:lvlText w:val="•"/>
      <w:lvlJc w:val="left"/>
      <w:pPr>
        <w:ind w:left="1221" w:hanging="195"/>
      </w:pPr>
      <w:rPr>
        <w:rFonts w:hint="default"/>
      </w:rPr>
    </w:lvl>
    <w:lvl w:ilvl="3" w:tplc="3AB6C92A">
      <w:numFmt w:val="bullet"/>
      <w:lvlText w:val="•"/>
      <w:lvlJc w:val="left"/>
      <w:pPr>
        <w:ind w:left="1772" w:hanging="195"/>
      </w:pPr>
      <w:rPr>
        <w:rFonts w:hint="default"/>
      </w:rPr>
    </w:lvl>
    <w:lvl w:ilvl="4" w:tplc="CDEC62A0">
      <w:numFmt w:val="bullet"/>
      <w:lvlText w:val="•"/>
      <w:lvlJc w:val="left"/>
      <w:pPr>
        <w:ind w:left="2322" w:hanging="195"/>
      </w:pPr>
      <w:rPr>
        <w:rFonts w:hint="default"/>
      </w:rPr>
    </w:lvl>
    <w:lvl w:ilvl="5" w:tplc="12686F8C">
      <w:numFmt w:val="bullet"/>
      <w:lvlText w:val="•"/>
      <w:lvlJc w:val="left"/>
      <w:pPr>
        <w:ind w:left="2873" w:hanging="195"/>
      </w:pPr>
      <w:rPr>
        <w:rFonts w:hint="default"/>
      </w:rPr>
    </w:lvl>
    <w:lvl w:ilvl="6" w:tplc="B8E0DB26">
      <w:numFmt w:val="bullet"/>
      <w:lvlText w:val="•"/>
      <w:lvlJc w:val="left"/>
      <w:pPr>
        <w:ind w:left="3423" w:hanging="195"/>
      </w:pPr>
      <w:rPr>
        <w:rFonts w:hint="default"/>
      </w:rPr>
    </w:lvl>
    <w:lvl w:ilvl="7" w:tplc="C206D168">
      <w:numFmt w:val="bullet"/>
      <w:lvlText w:val="•"/>
      <w:lvlJc w:val="left"/>
      <w:pPr>
        <w:ind w:left="3974" w:hanging="195"/>
      </w:pPr>
      <w:rPr>
        <w:rFonts w:hint="default"/>
      </w:rPr>
    </w:lvl>
    <w:lvl w:ilvl="8" w:tplc="2926E072">
      <w:numFmt w:val="bullet"/>
      <w:lvlText w:val="•"/>
      <w:lvlJc w:val="left"/>
      <w:pPr>
        <w:ind w:left="4525" w:hanging="195"/>
      </w:pPr>
      <w:rPr>
        <w:rFonts w:hint="default"/>
      </w:rPr>
    </w:lvl>
  </w:abstractNum>
  <w:abstractNum w:abstractNumId="398" w15:restartNumberingAfterBreak="0">
    <w:nsid w:val="619845FE"/>
    <w:multiLevelType w:val="hybridMultilevel"/>
    <w:tmpl w:val="D286DBB2"/>
    <w:lvl w:ilvl="0" w:tplc="DE80654C">
      <w:start w:val="1"/>
      <w:numFmt w:val="decimal"/>
      <w:lvlText w:val="%1)"/>
      <w:lvlJc w:val="left"/>
      <w:pPr>
        <w:ind w:left="110" w:hanging="223"/>
        <w:jc w:val="left"/>
      </w:pPr>
      <w:rPr>
        <w:rFonts w:ascii="Times New Roman" w:eastAsia="Times New Roman" w:hAnsi="Times New Roman" w:cs="Times New Roman" w:hint="default"/>
        <w:spacing w:val="-17"/>
        <w:w w:val="100"/>
        <w:sz w:val="18"/>
        <w:szCs w:val="18"/>
      </w:rPr>
    </w:lvl>
    <w:lvl w:ilvl="1" w:tplc="A4781382">
      <w:start w:val="1"/>
      <w:numFmt w:val="decimal"/>
      <w:lvlText w:val="%2)"/>
      <w:lvlJc w:val="left"/>
      <w:pPr>
        <w:ind w:left="393" w:hanging="195"/>
        <w:jc w:val="left"/>
      </w:pPr>
      <w:rPr>
        <w:rFonts w:ascii="Times New Roman" w:eastAsia="Times New Roman" w:hAnsi="Times New Roman" w:cs="Times New Roman" w:hint="default"/>
        <w:spacing w:val="-7"/>
        <w:w w:val="100"/>
        <w:sz w:val="18"/>
        <w:szCs w:val="18"/>
      </w:rPr>
    </w:lvl>
    <w:lvl w:ilvl="2" w:tplc="DD88681E">
      <w:numFmt w:val="bullet"/>
      <w:lvlText w:val="•"/>
      <w:lvlJc w:val="left"/>
      <w:pPr>
        <w:ind w:left="367" w:hanging="195"/>
      </w:pPr>
      <w:rPr>
        <w:rFonts w:hint="default"/>
      </w:rPr>
    </w:lvl>
    <w:lvl w:ilvl="3" w:tplc="9F309554">
      <w:numFmt w:val="bullet"/>
      <w:lvlText w:val="•"/>
      <w:lvlJc w:val="left"/>
      <w:pPr>
        <w:ind w:left="335" w:hanging="195"/>
      </w:pPr>
      <w:rPr>
        <w:rFonts w:hint="default"/>
      </w:rPr>
    </w:lvl>
    <w:lvl w:ilvl="4" w:tplc="278A4CFA">
      <w:numFmt w:val="bullet"/>
      <w:lvlText w:val="•"/>
      <w:lvlJc w:val="left"/>
      <w:pPr>
        <w:ind w:left="303" w:hanging="195"/>
      </w:pPr>
      <w:rPr>
        <w:rFonts w:hint="default"/>
      </w:rPr>
    </w:lvl>
    <w:lvl w:ilvl="5" w:tplc="9162F7B6">
      <w:numFmt w:val="bullet"/>
      <w:lvlText w:val="•"/>
      <w:lvlJc w:val="left"/>
      <w:pPr>
        <w:ind w:left="271" w:hanging="195"/>
      </w:pPr>
      <w:rPr>
        <w:rFonts w:hint="default"/>
      </w:rPr>
    </w:lvl>
    <w:lvl w:ilvl="6" w:tplc="BC3E0DFC">
      <w:numFmt w:val="bullet"/>
      <w:lvlText w:val="•"/>
      <w:lvlJc w:val="left"/>
      <w:pPr>
        <w:ind w:left="239" w:hanging="195"/>
      </w:pPr>
      <w:rPr>
        <w:rFonts w:hint="default"/>
      </w:rPr>
    </w:lvl>
    <w:lvl w:ilvl="7" w:tplc="CF12924A">
      <w:numFmt w:val="bullet"/>
      <w:lvlText w:val="•"/>
      <w:lvlJc w:val="left"/>
      <w:pPr>
        <w:ind w:left="207" w:hanging="195"/>
      </w:pPr>
      <w:rPr>
        <w:rFonts w:hint="default"/>
      </w:rPr>
    </w:lvl>
    <w:lvl w:ilvl="8" w:tplc="88AEEEFC">
      <w:numFmt w:val="bullet"/>
      <w:lvlText w:val="•"/>
      <w:lvlJc w:val="left"/>
      <w:pPr>
        <w:ind w:left="175" w:hanging="195"/>
      </w:pPr>
      <w:rPr>
        <w:rFonts w:hint="default"/>
      </w:rPr>
    </w:lvl>
  </w:abstractNum>
  <w:abstractNum w:abstractNumId="399" w15:restartNumberingAfterBreak="0">
    <w:nsid w:val="619F623B"/>
    <w:multiLevelType w:val="hybridMultilevel"/>
    <w:tmpl w:val="9F5E8238"/>
    <w:lvl w:ilvl="0" w:tplc="2926F036">
      <w:start w:val="1"/>
      <w:numFmt w:val="lowerRoman"/>
      <w:lvlText w:val="(%1)"/>
      <w:lvlJc w:val="left"/>
      <w:pPr>
        <w:ind w:left="110" w:hanging="223"/>
        <w:jc w:val="left"/>
      </w:pPr>
      <w:rPr>
        <w:rFonts w:ascii="Times New Roman" w:eastAsia="Times New Roman" w:hAnsi="Times New Roman" w:cs="Times New Roman" w:hint="default"/>
        <w:spacing w:val="-1"/>
        <w:w w:val="100"/>
        <w:sz w:val="18"/>
        <w:szCs w:val="18"/>
      </w:rPr>
    </w:lvl>
    <w:lvl w:ilvl="1" w:tplc="00528B8E">
      <w:numFmt w:val="bullet"/>
      <w:lvlText w:val="•"/>
      <w:lvlJc w:val="left"/>
      <w:pPr>
        <w:ind w:left="670" w:hanging="223"/>
      </w:pPr>
      <w:rPr>
        <w:rFonts w:hint="default"/>
      </w:rPr>
    </w:lvl>
    <w:lvl w:ilvl="2" w:tplc="37201A70">
      <w:numFmt w:val="bullet"/>
      <w:lvlText w:val="•"/>
      <w:lvlJc w:val="left"/>
      <w:pPr>
        <w:ind w:left="1221" w:hanging="223"/>
      </w:pPr>
      <w:rPr>
        <w:rFonts w:hint="default"/>
      </w:rPr>
    </w:lvl>
    <w:lvl w:ilvl="3" w:tplc="7EA63018">
      <w:numFmt w:val="bullet"/>
      <w:lvlText w:val="•"/>
      <w:lvlJc w:val="left"/>
      <w:pPr>
        <w:ind w:left="1772" w:hanging="223"/>
      </w:pPr>
      <w:rPr>
        <w:rFonts w:hint="default"/>
      </w:rPr>
    </w:lvl>
    <w:lvl w:ilvl="4" w:tplc="4D5C3F66">
      <w:numFmt w:val="bullet"/>
      <w:lvlText w:val="•"/>
      <w:lvlJc w:val="left"/>
      <w:pPr>
        <w:ind w:left="2322" w:hanging="223"/>
      </w:pPr>
      <w:rPr>
        <w:rFonts w:hint="default"/>
      </w:rPr>
    </w:lvl>
    <w:lvl w:ilvl="5" w:tplc="B3F2BDE0">
      <w:numFmt w:val="bullet"/>
      <w:lvlText w:val="•"/>
      <w:lvlJc w:val="left"/>
      <w:pPr>
        <w:ind w:left="2873" w:hanging="223"/>
      </w:pPr>
      <w:rPr>
        <w:rFonts w:hint="default"/>
      </w:rPr>
    </w:lvl>
    <w:lvl w:ilvl="6" w:tplc="F0E05524">
      <w:numFmt w:val="bullet"/>
      <w:lvlText w:val="•"/>
      <w:lvlJc w:val="left"/>
      <w:pPr>
        <w:ind w:left="3423" w:hanging="223"/>
      </w:pPr>
      <w:rPr>
        <w:rFonts w:hint="default"/>
      </w:rPr>
    </w:lvl>
    <w:lvl w:ilvl="7" w:tplc="9AB20BE8">
      <w:numFmt w:val="bullet"/>
      <w:lvlText w:val="•"/>
      <w:lvlJc w:val="left"/>
      <w:pPr>
        <w:ind w:left="3974" w:hanging="223"/>
      </w:pPr>
      <w:rPr>
        <w:rFonts w:hint="default"/>
      </w:rPr>
    </w:lvl>
    <w:lvl w:ilvl="8" w:tplc="3D403A56">
      <w:numFmt w:val="bullet"/>
      <w:lvlText w:val="•"/>
      <w:lvlJc w:val="left"/>
      <w:pPr>
        <w:ind w:left="4525" w:hanging="223"/>
      </w:pPr>
      <w:rPr>
        <w:rFonts w:hint="default"/>
      </w:rPr>
    </w:lvl>
  </w:abstractNum>
  <w:abstractNum w:abstractNumId="400" w15:restartNumberingAfterBreak="0">
    <w:nsid w:val="61C17763"/>
    <w:multiLevelType w:val="hybridMultilevel"/>
    <w:tmpl w:val="A4A2544E"/>
    <w:lvl w:ilvl="0" w:tplc="84761058">
      <w:start w:val="1"/>
      <w:numFmt w:val="decimal"/>
      <w:lvlText w:val="%1)"/>
      <w:lvlJc w:val="left"/>
      <w:pPr>
        <w:ind w:left="393" w:hanging="215"/>
        <w:jc w:val="left"/>
      </w:pPr>
      <w:rPr>
        <w:rFonts w:ascii="Times New Roman" w:eastAsia="Times New Roman" w:hAnsi="Times New Roman" w:cs="Times New Roman" w:hint="default"/>
        <w:w w:val="100"/>
        <w:sz w:val="18"/>
        <w:szCs w:val="18"/>
      </w:rPr>
    </w:lvl>
    <w:lvl w:ilvl="1" w:tplc="458C7494">
      <w:numFmt w:val="bullet"/>
      <w:lvlText w:val="•"/>
      <w:lvlJc w:val="left"/>
      <w:pPr>
        <w:ind w:left="2780" w:hanging="215"/>
      </w:pPr>
      <w:rPr>
        <w:rFonts w:hint="default"/>
      </w:rPr>
    </w:lvl>
    <w:lvl w:ilvl="2" w:tplc="E046589A">
      <w:numFmt w:val="bullet"/>
      <w:lvlText w:val="•"/>
      <w:lvlJc w:val="left"/>
      <w:pPr>
        <w:ind w:left="3081" w:hanging="215"/>
      </w:pPr>
      <w:rPr>
        <w:rFonts w:hint="default"/>
      </w:rPr>
    </w:lvl>
    <w:lvl w:ilvl="3" w:tplc="A762084C">
      <w:numFmt w:val="bullet"/>
      <w:lvlText w:val="•"/>
      <w:lvlJc w:val="left"/>
      <w:pPr>
        <w:ind w:left="3383" w:hanging="215"/>
      </w:pPr>
      <w:rPr>
        <w:rFonts w:hint="default"/>
      </w:rPr>
    </w:lvl>
    <w:lvl w:ilvl="4" w:tplc="97BEF9CE">
      <w:numFmt w:val="bullet"/>
      <w:lvlText w:val="•"/>
      <w:lvlJc w:val="left"/>
      <w:pPr>
        <w:ind w:left="3685" w:hanging="215"/>
      </w:pPr>
      <w:rPr>
        <w:rFonts w:hint="default"/>
      </w:rPr>
    </w:lvl>
    <w:lvl w:ilvl="5" w:tplc="138A1AF8">
      <w:numFmt w:val="bullet"/>
      <w:lvlText w:val="•"/>
      <w:lvlJc w:val="left"/>
      <w:pPr>
        <w:ind w:left="3987" w:hanging="215"/>
      </w:pPr>
      <w:rPr>
        <w:rFonts w:hint="default"/>
      </w:rPr>
    </w:lvl>
    <w:lvl w:ilvl="6" w:tplc="014C0D58">
      <w:numFmt w:val="bullet"/>
      <w:lvlText w:val="•"/>
      <w:lvlJc w:val="left"/>
      <w:pPr>
        <w:ind w:left="4289" w:hanging="215"/>
      </w:pPr>
      <w:rPr>
        <w:rFonts w:hint="default"/>
      </w:rPr>
    </w:lvl>
    <w:lvl w:ilvl="7" w:tplc="682CD062">
      <w:numFmt w:val="bullet"/>
      <w:lvlText w:val="•"/>
      <w:lvlJc w:val="left"/>
      <w:pPr>
        <w:ind w:left="4591" w:hanging="215"/>
      </w:pPr>
      <w:rPr>
        <w:rFonts w:hint="default"/>
      </w:rPr>
    </w:lvl>
    <w:lvl w:ilvl="8" w:tplc="B59EE682">
      <w:numFmt w:val="bullet"/>
      <w:lvlText w:val="•"/>
      <w:lvlJc w:val="left"/>
      <w:pPr>
        <w:ind w:left="4893" w:hanging="215"/>
      </w:pPr>
      <w:rPr>
        <w:rFonts w:hint="default"/>
      </w:rPr>
    </w:lvl>
  </w:abstractNum>
  <w:abstractNum w:abstractNumId="401" w15:restartNumberingAfterBreak="0">
    <w:nsid w:val="61C46382"/>
    <w:multiLevelType w:val="hybridMultilevel"/>
    <w:tmpl w:val="8482E2F4"/>
    <w:lvl w:ilvl="0" w:tplc="69240E4E">
      <w:start w:val="1"/>
      <w:numFmt w:val="lowerRoman"/>
      <w:lvlText w:val="(%1)"/>
      <w:lvlJc w:val="left"/>
      <w:pPr>
        <w:ind w:left="241" w:hanging="212"/>
        <w:jc w:val="left"/>
      </w:pPr>
      <w:rPr>
        <w:rFonts w:ascii="Times New Roman" w:eastAsia="Times New Roman" w:hAnsi="Times New Roman" w:cs="Times New Roman" w:hint="default"/>
        <w:spacing w:val="-1"/>
        <w:w w:val="100"/>
        <w:sz w:val="18"/>
        <w:szCs w:val="18"/>
      </w:rPr>
    </w:lvl>
    <w:lvl w:ilvl="1" w:tplc="4594AF80">
      <w:numFmt w:val="bullet"/>
      <w:lvlText w:val="•"/>
      <w:lvlJc w:val="left"/>
      <w:pPr>
        <w:ind w:left="763" w:hanging="212"/>
      </w:pPr>
      <w:rPr>
        <w:rFonts w:hint="default"/>
      </w:rPr>
    </w:lvl>
    <w:lvl w:ilvl="2" w:tplc="3CB2F8B0">
      <w:numFmt w:val="bullet"/>
      <w:lvlText w:val="•"/>
      <w:lvlJc w:val="left"/>
      <w:pPr>
        <w:ind w:left="1286" w:hanging="212"/>
      </w:pPr>
      <w:rPr>
        <w:rFonts w:hint="default"/>
      </w:rPr>
    </w:lvl>
    <w:lvl w:ilvl="3" w:tplc="1752E49C">
      <w:numFmt w:val="bullet"/>
      <w:lvlText w:val="•"/>
      <w:lvlJc w:val="left"/>
      <w:pPr>
        <w:ind w:left="1810" w:hanging="212"/>
      </w:pPr>
      <w:rPr>
        <w:rFonts w:hint="default"/>
      </w:rPr>
    </w:lvl>
    <w:lvl w:ilvl="4" w:tplc="F180605E">
      <w:numFmt w:val="bullet"/>
      <w:lvlText w:val="•"/>
      <w:lvlJc w:val="left"/>
      <w:pPr>
        <w:ind w:left="2333" w:hanging="212"/>
      </w:pPr>
      <w:rPr>
        <w:rFonts w:hint="default"/>
      </w:rPr>
    </w:lvl>
    <w:lvl w:ilvl="5" w:tplc="75B2C770">
      <w:numFmt w:val="bullet"/>
      <w:lvlText w:val="•"/>
      <w:lvlJc w:val="left"/>
      <w:pPr>
        <w:ind w:left="2857" w:hanging="212"/>
      </w:pPr>
      <w:rPr>
        <w:rFonts w:hint="default"/>
      </w:rPr>
    </w:lvl>
    <w:lvl w:ilvl="6" w:tplc="ACA6CD24">
      <w:numFmt w:val="bullet"/>
      <w:lvlText w:val="•"/>
      <w:lvlJc w:val="left"/>
      <w:pPr>
        <w:ind w:left="3380" w:hanging="212"/>
      </w:pPr>
      <w:rPr>
        <w:rFonts w:hint="default"/>
      </w:rPr>
    </w:lvl>
    <w:lvl w:ilvl="7" w:tplc="77AA21DE">
      <w:numFmt w:val="bullet"/>
      <w:lvlText w:val="•"/>
      <w:lvlJc w:val="left"/>
      <w:pPr>
        <w:ind w:left="3904" w:hanging="212"/>
      </w:pPr>
      <w:rPr>
        <w:rFonts w:hint="default"/>
      </w:rPr>
    </w:lvl>
    <w:lvl w:ilvl="8" w:tplc="C8609C58">
      <w:numFmt w:val="bullet"/>
      <w:lvlText w:val="•"/>
      <w:lvlJc w:val="left"/>
      <w:pPr>
        <w:ind w:left="4427" w:hanging="212"/>
      </w:pPr>
      <w:rPr>
        <w:rFonts w:hint="default"/>
      </w:rPr>
    </w:lvl>
  </w:abstractNum>
  <w:abstractNum w:abstractNumId="402" w15:restartNumberingAfterBreak="0">
    <w:nsid w:val="630E4E18"/>
    <w:multiLevelType w:val="hybridMultilevel"/>
    <w:tmpl w:val="54B410B0"/>
    <w:lvl w:ilvl="0" w:tplc="952C3478">
      <w:start w:val="1"/>
      <w:numFmt w:val="decimal"/>
      <w:lvlText w:val="%1)"/>
      <w:lvlJc w:val="left"/>
      <w:pPr>
        <w:ind w:left="639" w:hanging="195"/>
        <w:jc w:val="left"/>
      </w:pPr>
      <w:rPr>
        <w:rFonts w:ascii="Times New Roman" w:eastAsia="Times New Roman" w:hAnsi="Times New Roman" w:cs="Times New Roman" w:hint="default"/>
        <w:spacing w:val="-1"/>
        <w:w w:val="100"/>
        <w:sz w:val="18"/>
        <w:szCs w:val="18"/>
      </w:rPr>
    </w:lvl>
    <w:lvl w:ilvl="1" w:tplc="3BD83886">
      <w:numFmt w:val="bullet"/>
      <w:lvlText w:val="•"/>
      <w:lvlJc w:val="left"/>
      <w:pPr>
        <w:ind w:left="1123" w:hanging="195"/>
      </w:pPr>
      <w:rPr>
        <w:rFonts w:hint="default"/>
      </w:rPr>
    </w:lvl>
    <w:lvl w:ilvl="2" w:tplc="CA048C60">
      <w:numFmt w:val="bullet"/>
      <w:lvlText w:val="•"/>
      <w:lvlJc w:val="left"/>
      <w:pPr>
        <w:ind w:left="1607" w:hanging="195"/>
      </w:pPr>
      <w:rPr>
        <w:rFonts w:hint="default"/>
      </w:rPr>
    </w:lvl>
    <w:lvl w:ilvl="3" w:tplc="E7C29A02">
      <w:numFmt w:val="bullet"/>
      <w:lvlText w:val="•"/>
      <w:lvlJc w:val="left"/>
      <w:pPr>
        <w:ind w:left="2090" w:hanging="195"/>
      </w:pPr>
      <w:rPr>
        <w:rFonts w:hint="default"/>
      </w:rPr>
    </w:lvl>
    <w:lvl w:ilvl="4" w:tplc="A3A8D65C">
      <w:numFmt w:val="bullet"/>
      <w:lvlText w:val="•"/>
      <w:lvlJc w:val="left"/>
      <w:pPr>
        <w:ind w:left="2574" w:hanging="195"/>
      </w:pPr>
      <w:rPr>
        <w:rFonts w:hint="default"/>
      </w:rPr>
    </w:lvl>
    <w:lvl w:ilvl="5" w:tplc="01F683AC">
      <w:numFmt w:val="bullet"/>
      <w:lvlText w:val="•"/>
      <w:lvlJc w:val="left"/>
      <w:pPr>
        <w:ind w:left="3057" w:hanging="195"/>
      </w:pPr>
      <w:rPr>
        <w:rFonts w:hint="default"/>
      </w:rPr>
    </w:lvl>
    <w:lvl w:ilvl="6" w:tplc="03C266B6">
      <w:numFmt w:val="bullet"/>
      <w:lvlText w:val="•"/>
      <w:lvlJc w:val="left"/>
      <w:pPr>
        <w:ind w:left="3541" w:hanging="195"/>
      </w:pPr>
      <w:rPr>
        <w:rFonts w:hint="default"/>
      </w:rPr>
    </w:lvl>
    <w:lvl w:ilvl="7" w:tplc="C62899FA">
      <w:numFmt w:val="bullet"/>
      <w:lvlText w:val="•"/>
      <w:lvlJc w:val="left"/>
      <w:pPr>
        <w:ind w:left="4024" w:hanging="195"/>
      </w:pPr>
      <w:rPr>
        <w:rFonts w:hint="default"/>
      </w:rPr>
    </w:lvl>
    <w:lvl w:ilvl="8" w:tplc="AFC48EE6">
      <w:numFmt w:val="bullet"/>
      <w:lvlText w:val="•"/>
      <w:lvlJc w:val="left"/>
      <w:pPr>
        <w:ind w:left="4508" w:hanging="195"/>
      </w:pPr>
      <w:rPr>
        <w:rFonts w:hint="default"/>
      </w:rPr>
    </w:lvl>
  </w:abstractNum>
  <w:abstractNum w:abstractNumId="403" w15:restartNumberingAfterBreak="0">
    <w:nsid w:val="63102A51"/>
    <w:multiLevelType w:val="hybridMultilevel"/>
    <w:tmpl w:val="387AF5BC"/>
    <w:lvl w:ilvl="0" w:tplc="F3FA5948">
      <w:start w:val="1"/>
      <w:numFmt w:val="decimal"/>
      <w:lvlText w:val="%1)"/>
      <w:lvlJc w:val="left"/>
      <w:pPr>
        <w:ind w:left="242" w:hanging="195"/>
        <w:jc w:val="left"/>
      </w:pPr>
      <w:rPr>
        <w:rFonts w:ascii="Times New Roman" w:eastAsia="Times New Roman" w:hAnsi="Times New Roman" w:cs="Times New Roman" w:hint="default"/>
        <w:w w:val="100"/>
        <w:sz w:val="18"/>
        <w:szCs w:val="18"/>
      </w:rPr>
    </w:lvl>
    <w:lvl w:ilvl="1" w:tplc="76E2556E">
      <w:numFmt w:val="bullet"/>
      <w:lvlText w:val="•"/>
      <w:lvlJc w:val="left"/>
      <w:pPr>
        <w:ind w:left="763" w:hanging="195"/>
      </w:pPr>
      <w:rPr>
        <w:rFonts w:hint="default"/>
      </w:rPr>
    </w:lvl>
    <w:lvl w:ilvl="2" w:tplc="C884FFB8">
      <w:numFmt w:val="bullet"/>
      <w:lvlText w:val="•"/>
      <w:lvlJc w:val="left"/>
      <w:pPr>
        <w:ind w:left="1287" w:hanging="195"/>
      </w:pPr>
      <w:rPr>
        <w:rFonts w:hint="default"/>
      </w:rPr>
    </w:lvl>
    <w:lvl w:ilvl="3" w:tplc="BF3E260A">
      <w:numFmt w:val="bullet"/>
      <w:lvlText w:val="•"/>
      <w:lvlJc w:val="left"/>
      <w:pPr>
        <w:ind w:left="1810" w:hanging="195"/>
      </w:pPr>
      <w:rPr>
        <w:rFonts w:hint="default"/>
      </w:rPr>
    </w:lvl>
    <w:lvl w:ilvl="4" w:tplc="D4D206FA">
      <w:numFmt w:val="bullet"/>
      <w:lvlText w:val="•"/>
      <w:lvlJc w:val="left"/>
      <w:pPr>
        <w:ind w:left="2334" w:hanging="195"/>
      </w:pPr>
      <w:rPr>
        <w:rFonts w:hint="default"/>
      </w:rPr>
    </w:lvl>
    <w:lvl w:ilvl="5" w:tplc="EC88CF6C">
      <w:numFmt w:val="bullet"/>
      <w:lvlText w:val="•"/>
      <w:lvlJc w:val="left"/>
      <w:pPr>
        <w:ind w:left="2857" w:hanging="195"/>
      </w:pPr>
      <w:rPr>
        <w:rFonts w:hint="default"/>
      </w:rPr>
    </w:lvl>
    <w:lvl w:ilvl="6" w:tplc="22F21F74">
      <w:numFmt w:val="bullet"/>
      <w:lvlText w:val="•"/>
      <w:lvlJc w:val="left"/>
      <w:pPr>
        <w:ind w:left="3381" w:hanging="195"/>
      </w:pPr>
      <w:rPr>
        <w:rFonts w:hint="default"/>
      </w:rPr>
    </w:lvl>
    <w:lvl w:ilvl="7" w:tplc="F2C88BA2">
      <w:numFmt w:val="bullet"/>
      <w:lvlText w:val="•"/>
      <w:lvlJc w:val="left"/>
      <w:pPr>
        <w:ind w:left="3904" w:hanging="195"/>
      </w:pPr>
      <w:rPr>
        <w:rFonts w:hint="default"/>
      </w:rPr>
    </w:lvl>
    <w:lvl w:ilvl="8" w:tplc="63E23A5C">
      <w:numFmt w:val="bullet"/>
      <w:lvlText w:val="•"/>
      <w:lvlJc w:val="left"/>
      <w:pPr>
        <w:ind w:left="4428" w:hanging="195"/>
      </w:pPr>
      <w:rPr>
        <w:rFonts w:hint="default"/>
      </w:rPr>
    </w:lvl>
  </w:abstractNum>
  <w:abstractNum w:abstractNumId="404" w15:restartNumberingAfterBreak="0">
    <w:nsid w:val="63201CFE"/>
    <w:multiLevelType w:val="hybridMultilevel"/>
    <w:tmpl w:val="03A8B6EC"/>
    <w:lvl w:ilvl="0" w:tplc="0390F8CA">
      <w:start w:val="1"/>
      <w:numFmt w:val="lowerRoman"/>
      <w:lvlText w:val="(%1)"/>
      <w:lvlJc w:val="left"/>
      <w:pPr>
        <w:ind w:left="722" w:hanging="215"/>
        <w:jc w:val="left"/>
      </w:pPr>
      <w:rPr>
        <w:rFonts w:ascii="Times New Roman" w:eastAsia="Times New Roman" w:hAnsi="Times New Roman" w:cs="Times New Roman" w:hint="default"/>
        <w:spacing w:val="-5"/>
        <w:w w:val="100"/>
        <w:sz w:val="18"/>
        <w:szCs w:val="18"/>
      </w:rPr>
    </w:lvl>
    <w:lvl w:ilvl="1" w:tplc="13340980">
      <w:numFmt w:val="bullet"/>
      <w:lvlText w:val="•"/>
      <w:lvlJc w:val="left"/>
      <w:pPr>
        <w:ind w:left="1173" w:hanging="215"/>
      </w:pPr>
      <w:rPr>
        <w:rFonts w:hint="default"/>
      </w:rPr>
    </w:lvl>
    <w:lvl w:ilvl="2" w:tplc="C68ED86E">
      <w:numFmt w:val="bullet"/>
      <w:lvlText w:val="•"/>
      <w:lvlJc w:val="left"/>
      <w:pPr>
        <w:ind w:left="1626" w:hanging="215"/>
      </w:pPr>
      <w:rPr>
        <w:rFonts w:hint="default"/>
      </w:rPr>
    </w:lvl>
    <w:lvl w:ilvl="3" w:tplc="9D5C4CD4">
      <w:numFmt w:val="bullet"/>
      <w:lvlText w:val="•"/>
      <w:lvlJc w:val="left"/>
      <w:pPr>
        <w:ind w:left="2080" w:hanging="215"/>
      </w:pPr>
      <w:rPr>
        <w:rFonts w:hint="default"/>
      </w:rPr>
    </w:lvl>
    <w:lvl w:ilvl="4" w:tplc="BAA256D2">
      <w:numFmt w:val="bullet"/>
      <w:lvlText w:val="•"/>
      <w:lvlJc w:val="left"/>
      <w:pPr>
        <w:ind w:left="2533" w:hanging="215"/>
      </w:pPr>
      <w:rPr>
        <w:rFonts w:hint="default"/>
      </w:rPr>
    </w:lvl>
    <w:lvl w:ilvl="5" w:tplc="25A6DF26">
      <w:numFmt w:val="bullet"/>
      <w:lvlText w:val="•"/>
      <w:lvlJc w:val="left"/>
      <w:pPr>
        <w:ind w:left="2987" w:hanging="215"/>
      </w:pPr>
      <w:rPr>
        <w:rFonts w:hint="default"/>
      </w:rPr>
    </w:lvl>
    <w:lvl w:ilvl="6" w:tplc="6CE29FA4">
      <w:numFmt w:val="bullet"/>
      <w:lvlText w:val="•"/>
      <w:lvlJc w:val="left"/>
      <w:pPr>
        <w:ind w:left="3440" w:hanging="215"/>
      </w:pPr>
      <w:rPr>
        <w:rFonts w:hint="default"/>
      </w:rPr>
    </w:lvl>
    <w:lvl w:ilvl="7" w:tplc="DE8E8B4C">
      <w:numFmt w:val="bullet"/>
      <w:lvlText w:val="•"/>
      <w:lvlJc w:val="left"/>
      <w:pPr>
        <w:ind w:left="3894" w:hanging="215"/>
      </w:pPr>
      <w:rPr>
        <w:rFonts w:hint="default"/>
      </w:rPr>
    </w:lvl>
    <w:lvl w:ilvl="8" w:tplc="6398433C">
      <w:numFmt w:val="bullet"/>
      <w:lvlText w:val="•"/>
      <w:lvlJc w:val="left"/>
      <w:pPr>
        <w:ind w:left="4347" w:hanging="215"/>
      </w:pPr>
      <w:rPr>
        <w:rFonts w:hint="default"/>
      </w:rPr>
    </w:lvl>
  </w:abstractNum>
  <w:abstractNum w:abstractNumId="405" w15:restartNumberingAfterBreak="0">
    <w:nsid w:val="63242232"/>
    <w:multiLevelType w:val="hybridMultilevel"/>
    <w:tmpl w:val="3230E2DE"/>
    <w:lvl w:ilvl="0" w:tplc="15C43DEC">
      <w:start w:val="1"/>
      <w:numFmt w:val="lowerRoman"/>
      <w:lvlText w:val="(%1)"/>
      <w:lvlJc w:val="left"/>
      <w:pPr>
        <w:ind w:left="110" w:hanging="242"/>
        <w:jc w:val="left"/>
      </w:pPr>
      <w:rPr>
        <w:rFonts w:ascii="Times New Roman" w:eastAsia="Times New Roman" w:hAnsi="Times New Roman" w:cs="Times New Roman" w:hint="default"/>
        <w:spacing w:val="-19"/>
        <w:w w:val="100"/>
        <w:sz w:val="18"/>
        <w:szCs w:val="18"/>
      </w:rPr>
    </w:lvl>
    <w:lvl w:ilvl="1" w:tplc="080C169C">
      <w:numFmt w:val="bullet"/>
      <w:lvlText w:val="•"/>
      <w:lvlJc w:val="left"/>
      <w:pPr>
        <w:ind w:left="670" w:hanging="242"/>
      </w:pPr>
      <w:rPr>
        <w:rFonts w:hint="default"/>
      </w:rPr>
    </w:lvl>
    <w:lvl w:ilvl="2" w:tplc="C1DCAAD6">
      <w:numFmt w:val="bullet"/>
      <w:lvlText w:val="•"/>
      <w:lvlJc w:val="left"/>
      <w:pPr>
        <w:ind w:left="1221" w:hanging="242"/>
      </w:pPr>
      <w:rPr>
        <w:rFonts w:hint="default"/>
      </w:rPr>
    </w:lvl>
    <w:lvl w:ilvl="3" w:tplc="859E923C">
      <w:numFmt w:val="bullet"/>
      <w:lvlText w:val="•"/>
      <w:lvlJc w:val="left"/>
      <w:pPr>
        <w:ind w:left="1772" w:hanging="242"/>
      </w:pPr>
      <w:rPr>
        <w:rFonts w:hint="default"/>
      </w:rPr>
    </w:lvl>
    <w:lvl w:ilvl="4" w:tplc="98D6BF28">
      <w:numFmt w:val="bullet"/>
      <w:lvlText w:val="•"/>
      <w:lvlJc w:val="left"/>
      <w:pPr>
        <w:ind w:left="2322" w:hanging="242"/>
      </w:pPr>
      <w:rPr>
        <w:rFonts w:hint="default"/>
      </w:rPr>
    </w:lvl>
    <w:lvl w:ilvl="5" w:tplc="E2AA136C">
      <w:numFmt w:val="bullet"/>
      <w:lvlText w:val="•"/>
      <w:lvlJc w:val="left"/>
      <w:pPr>
        <w:ind w:left="2873" w:hanging="242"/>
      </w:pPr>
      <w:rPr>
        <w:rFonts w:hint="default"/>
      </w:rPr>
    </w:lvl>
    <w:lvl w:ilvl="6" w:tplc="7C344B78">
      <w:numFmt w:val="bullet"/>
      <w:lvlText w:val="•"/>
      <w:lvlJc w:val="left"/>
      <w:pPr>
        <w:ind w:left="3423" w:hanging="242"/>
      </w:pPr>
      <w:rPr>
        <w:rFonts w:hint="default"/>
      </w:rPr>
    </w:lvl>
    <w:lvl w:ilvl="7" w:tplc="ACD851CA">
      <w:numFmt w:val="bullet"/>
      <w:lvlText w:val="•"/>
      <w:lvlJc w:val="left"/>
      <w:pPr>
        <w:ind w:left="3974" w:hanging="242"/>
      </w:pPr>
      <w:rPr>
        <w:rFonts w:hint="default"/>
      </w:rPr>
    </w:lvl>
    <w:lvl w:ilvl="8" w:tplc="4522AF98">
      <w:numFmt w:val="bullet"/>
      <w:lvlText w:val="•"/>
      <w:lvlJc w:val="left"/>
      <w:pPr>
        <w:ind w:left="4525" w:hanging="242"/>
      </w:pPr>
      <w:rPr>
        <w:rFonts w:hint="default"/>
      </w:rPr>
    </w:lvl>
  </w:abstractNum>
  <w:abstractNum w:abstractNumId="406" w15:restartNumberingAfterBreak="0">
    <w:nsid w:val="63336EDB"/>
    <w:multiLevelType w:val="hybridMultilevel"/>
    <w:tmpl w:val="0EF4F2F4"/>
    <w:lvl w:ilvl="0" w:tplc="2738E76C">
      <w:start w:val="1"/>
      <w:numFmt w:val="decimal"/>
      <w:lvlText w:val="%1)"/>
      <w:lvlJc w:val="left"/>
      <w:pPr>
        <w:ind w:left="985" w:hanging="195"/>
        <w:jc w:val="left"/>
      </w:pPr>
      <w:rPr>
        <w:rFonts w:ascii="Times New Roman" w:eastAsia="Times New Roman" w:hAnsi="Times New Roman" w:cs="Times New Roman" w:hint="default"/>
        <w:spacing w:val="-7"/>
        <w:w w:val="100"/>
        <w:sz w:val="18"/>
        <w:szCs w:val="18"/>
      </w:rPr>
    </w:lvl>
    <w:lvl w:ilvl="1" w:tplc="B09E2760">
      <w:numFmt w:val="bullet"/>
      <w:lvlText w:val="•"/>
      <w:lvlJc w:val="left"/>
      <w:pPr>
        <w:ind w:left="1431" w:hanging="195"/>
      </w:pPr>
      <w:rPr>
        <w:rFonts w:hint="default"/>
      </w:rPr>
    </w:lvl>
    <w:lvl w:ilvl="2" w:tplc="D230252E">
      <w:numFmt w:val="bullet"/>
      <w:lvlText w:val="•"/>
      <w:lvlJc w:val="left"/>
      <w:pPr>
        <w:ind w:left="1883" w:hanging="195"/>
      </w:pPr>
      <w:rPr>
        <w:rFonts w:hint="default"/>
      </w:rPr>
    </w:lvl>
    <w:lvl w:ilvl="3" w:tplc="B6148B52">
      <w:numFmt w:val="bullet"/>
      <w:lvlText w:val="•"/>
      <w:lvlJc w:val="left"/>
      <w:pPr>
        <w:ind w:left="2335" w:hanging="195"/>
      </w:pPr>
      <w:rPr>
        <w:rFonts w:hint="default"/>
      </w:rPr>
    </w:lvl>
    <w:lvl w:ilvl="4" w:tplc="2C7E613E">
      <w:numFmt w:val="bullet"/>
      <w:lvlText w:val="•"/>
      <w:lvlJc w:val="left"/>
      <w:pPr>
        <w:ind w:left="2786" w:hanging="195"/>
      </w:pPr>
      <w:rPr>
        <w:rFonts w:hint="default"/>
      </w:rPr>
    </w:lvl>
    <w:lvl w:ilvl="5" w:tplc="FFCE1EEC">
      <w:numFmt w:val="bullet"/>
      <w:lvlText w:val="•"/>
      <w:lvlJc w:val="left"/>
      <w:pPr>
        <w:ind w:left="3238" w:hanging="195"/>
      </w:pPr>
      <w:rPr>
        <w:rFonts w:hint="default"/>
      </w:rPr>
    </w:lvl>
    <w:lvl w:ilvl="6" w:tplc="B4824CCA">
      <w:numFmt w:val="bullet"/>
      <w:lvlText w:val="•"/>
      <w:lvlJc w:val="left"/>
      <w:pPr>
        <w:ind w:left="3690" w:hanging="195"/>
      </w:pPr>
      <w:rPr>
        <w:rFonts w:hint="default"/>
      </w:rPr>
    </w:lvl>
    <w:lvl w:ilvl="7" w:tplc="6EF6771C">
      <w:numFmt w:val="bullet"/>
      <w:lvlText w:val="•"/>
      <w:lvlJc w:val="left"/>
      <w:pPr>
        <w:ind w:left="4141" w:hanging="195"/>
      </w:pPr>
      <w:rPr>
        <w:rFonts w:hint="default"/>
      </w:rPr>
    </w:lvl>
    <w:lvl w:ilvl="8" w:tplc="EA5ED60C">
      <w:numFmt w:val="bullet"/>
      <w:lvlText w:val="•"/>
      <w:lvlJc w:val="left"/>
      <w:pPr>
        <w:ind w:left="4593" w:hanging="195"/>
      </w:pPr>
      <w:rPr>
        <w:rFonts w:hint="default"/>
      </w:rPr>
    </w:lvl>
  </w:abstractNum>
  <w:abstractNum w:abstractNumId="407" w15:restartNumberingAfterBreak="0">
    <w:nsid w:val="63452B1A"/>
    <w:multiLevelType w:val="hybridMultilevel"/>
    <w:tmpl w:val="A322D99E"/>
    <w:lvl w:ilvl="0" w:tplc="418E3802">
      <w:start w:val="1"/>
      <w:numFmt w:val="decimal"/>
      <w:lvlText w:val="%1)"/>
      <w:lvlJc w:val="left"/>
      <w:pPr>
        <w:ind w:left="110" w:hanging="198"/>
        <w:jc w:val="left"/>
      </w:pPr>
      <w:rPr>
        <w:rFonts w:ascii="Times New Roman" w:eastAsia="Times New Roman" w:hAnsi="Times New Roman" w:cs="Times New Roman" w:hint="default"/>
        <w:w w:val="100"/>
        <w:sz w:val="18"/>
        <w:szCs w:val="18"/>
      </w:rPr>
    </w:lvl>
    <w:lvl w:ilvl="1" w:tplc="FCCE2270">
      <w:numFmt w:val="bullet"/>
      <w:lvlText w:val="•"/>
      <w:lvlJc w:val="left"/>
      <w:pPr>
        <w:ind w:left="670" w:hanging="198"/>
      </w:pPr>
      <w:rPr>
        <w:rFonts w:hint="default"/>
      </w:rPr>
    </w:lvl>
    <w:lvl w:ilvl="2" w:tplc="7CECE8DC">
      <w:numFmt w:val="bullet"/>
      <w:lvlText w:val="•"/>
      <w:lvlJc w:val="left"/>
      <w:pPr>
        <w:ind w:left="1221" w:hanging="198"/>
      </w:pPr>
      <w:rPr>
        <w:rFonts w:hint="default"/>
      </w:rPr>
    </w:lvl>
    <w:lvl w:ilvl="3" w:tplc="C21A00CE">
      <w:numFmt w:val="bullet"/>
      <w:lvlText w:val="•"/>
      <w:lvlJc w:val="left"/>
      <w:pPr>
        <w:ind w:left="1771" w:hanging="198"/>
      </w:pPr>
      <w:rPr>
        <w:rFonts w:hint="default"/>
      </w:rPr>
    </w:lvl>
    <w:lvl w:ilvl="4" w:tplc="5E6CC668">
      <w:numFmt w:val="bullet"/>
      <w:lvlText w:val="•"/>
      <w:lvlJc w:val="left"/>
      <w:pPr>
        <w:ind w:left="2322" w:hanging="198"/>
      </w:pPr>
      <w:rPr>
        <w:rFonts w:hint="default"/>
      </w:rPr>
    </w:lvl>
    <w:lvl w:ilvl="5" w:tplc="15B871D0">
      <w:numFmt w:val="bullet"/>
      <w:lvlText w:val="•"/>
      <w:lvlJc w:val="left"/>
      <w:pPr>
        <w:ind w:left="2873" w:hanging="198"/>
      </w:pPr>
      <w:rPr>
        <w:rFonts w:hint="default"/>
      </w:rPr>
    </w:lvl>
    <w:lvl w:ilvl="6" w:tplc="A71E9ABA">
      <w:numFmt w:val="bullet"/>
      <w:lvlText w:val="•"/>
      <w:lvlJc w:val="left"/>
      <w:pPr>
        <w:ind w:left="3423" w:hanging="198"/>
      </w:pPr>
      <w:rPr>
        <w:rFonts w:hint="default"/>
      </w:rPr>
    </w:lvl>
    <w:lvl w:ilvl="7" w:tplc="711E1CD4">
      <w:numFmt w:val="bullet"/>
      <w:lvlText w:val="•"/>
      <w:lvlJc w:val="left"/>
      <w:pPr>
        <w:ind w:left="3974" w:hanging="198"/>
      </w:pPr>
      <w:rPr>
        <w:rFonts w:hint="default"/>
      </w:rPr>
    </w:lvl>
    <w:lvl w:ilvl="8" w:tplc="5BBA71FC">
      <w:numFmt w:val="bullet"/>
      <w:lvlText w:val="•"/>
      <w:lvlJc w:val="left"/>
      <w:pPr>
        <w:ind w:left="4525" w:hanging="198"/>
      </w:pPr>
      <w:rPr>
        <w:rFonts w:hint="default"/>
      </w:rPr>
    </w:lvl>
  </w:abstractNum>
  <w:abstractNum w:abstractNumId="408" w15:restartNumberingAfterBreak="0">
    <w:nsid w:val="635C1649"/>
    <w:multiLevelType w:val="hybridMultilevel"/>
    <w:tmpl w:val="5D145D6C"/>
    <w:lvl w:ilvl="0" w:tplc="60923DEE">
      <w:start w:val="1"/>
      <w:numFmt w:val="decimal"/>
      <w:lvlText w:val="%1)"/>
      <w:lvlJc w:val="left"/>
      <w:pPr>
        <w:ind w:left="110" w:hanging="201"/>
        <w:jc w:val="left"/>
      </w:pPr>
      <w:rPr>
        <w:rFonts w:ascii="Times New Roman" w:eastAsia="Times New Roman" w:hAnsi="Times New Roman" w:cs="Times New Roman" w:hint="default"/>
        <w:w w:val="100"/>
        <w:sz w:val="18"/>
        <w:szCs w:val="18"/>
      </w:rPr>
    </w:lvl>
    <w:lvl w:ilvl="1" w:tplc="392A6A06">
      <w:numFmt w:val="bullet"/>
      <w:lvlText w:val="•"/>
      <w:lvlJc w:val="left"/>
      <w:pPr>
        <w:ind w:left="670" w:hanging="201"/>
      </w:pPr>
      <w:rPr>
        <w:rFonts w:hint="default"/>
      </w:rPr>
    </w:lvl>
    <w:lvl w:ilvl="2" w:tplc="C1A8C7DC">
      <w:numFmt w:val="bullet"/>
      <w:lvlText w:val="•"/>
      <w:lvlJc w:val="left"/>
      <w:pPr>
        <w:ind w:left="1221" w:hanging="201"/>
      </w:pPr>
      <w:rPr>
        <w:rFonts w:hint="default"/>
      </w:rPr>
    </w:lvl>
    <w:lvl w:ilvl="3" w:tplc="C1520FD8">
      <w:numFmt w:val="bullet"/>
      <w:lvlText w:val="•"/>
      <w:lvlJc w:val="left"/>
      <w:pPr>
        <w:ind w:left="1771" w:hanging="201"/>
      </w:pPr>
      <w:rPr>
        <w:rFonts w:hint="default"/>
      </w:rPr>
    </w:lvl>
    <w:lvl w:ilvl="4" w:tplc="3AAE9824">
      <w:numFmt w:val="bullet"/>
      <w:lvlText w:val="•"/>
      <w:lvlJc w:val="left"/>
      <w:pPr>
        <w:ind w:left="2322" w:hanging="201"/>
      </w:pPr>
      <w:rPr>
        <w:rFonts w:hint="default"/>
      </w:rPr>
    </w:lvl>
    <w:lvl w:ilvl="5" w:tplc="48CADC72">
      <w:numFmt w:val="bullet"/>
      <w:lvlText w:val="•"/>
      <w:lvlJc w:val="left"/>
      <w:pPr>
        <w:ind w:left="2873" w:hanging="201"/>
      </w:pPr>
      <w:rPr>
        <w:rFonts w:hint="default"/>
      </w:rPr>
    </w:lvl>
    <w:lvl w:ilvl="6" w:tplc="B9C44334">
      <w:numFmt w:val="bullet"/>
      <w:lvlText w:val="•"/>
      <w:lvlJc w:val="left"/>
      <w:pPr>
        <w:ind w:left="3423" w:hanging="201"/>
      </w:pPr>
      <w:rPr>
        <w:rFonts w:hint="default"/>
      </w:rPr>
    </w:lvl>
    <w:lvl w:ilvl="7" w:tplc="72CECA46">
      <w:numFmt w:val="bullet"/>
      <w:lvlText w:val="•"/>
      <w:lvlJc w:val="left"/>
      <w:pPr>
        <w:ind w:left="3974" w:hanging="201"/>
      </w:pPr>
      <w:rPr>
        <w:rFonts w:hint="default"/>
      </w:rPr>
    </w:lvl>
    <w:lvl w:ilvl="8" w:tplc="96305474">
      <w:numFmt w:val="bullet"/>
      <w:lvlText w:val="•"/>
      <w:lvlJc w:val="left"/>
      <w:pPr>
        <w:ind w:left="4525" w:hanging="201"/>
      </w:pPr>
      <w:rPr>
        <w:rFonts w:hint="default"/>
      </w:rPr>
    </w:lvl>
  </w:abstractNum>
  <w:abstractNum w:abstractNumId="409" w15:restartNumberingAfterBreak="0">
    <w:nsid w:val="639224DF"/>
    <w:multiLevelType w:val="hybridMultilevel"/>
    <w:tmpl w:val="84B0E756"/>
    <w:lvl w:ilvl="0" w:tplc="5E8223EC">
      <w:start w:val="1"/>
      <w:numFmt w:val="decimal"/>
      <w:lvlText w:val="%1)"/>
      <w:lvlJc w:val="left"/>
      <w:pPr>
        <w:ind w:left="243" w:hanging="208"/>
        <w:jc w:val="left"/>
      </w:pPr>
      <w:rPr>
        <w:rFonts w:ascii="Times New Roman" w:eastAsia="Times New Roman" w:hAnsi="Times New Roman" w:cs="Times New Roman" w:hint="default"/>
        <w:spacing w:val="-2"/>
        <w:w w:val="100"/>
        <w:sz w:val="18"/>
        <w:szCs w:val="18"/>
      </w:rPr>
    </w:lvl>
    <w:lvl w:ilvl="1" w:tplc="9B9AF054">
      <w:numFmt w:val="bullet"/>
      <w:lvlText w:val="•"/>
      <w:lvlJc w:val="left"/>
      <w:pPr>
        <w:ind w:left="763" w:hanging="208"/>
      </w:pPr>
      <w:rPr>
        <w:rFonts w:hint="default"/>
      </w:rPr>
    </w:lvl>
    <w:lvl w:ilvl="2" w:tplc="910ABF1E">
      <w:numFmt w:val="bullet"/>
      <w:lvlText w:val="•"/>
      <w:lvlJc w:val="left"/>
      <w:pPr>
        <w:ind w:left="1286" w:hanging="208"/>
      </w:pPr>
      <w:rPr>
        <w:rFonts w:hint="default"/>
      </w:rPr>
    </w:lvl>
    <w:lvl w:ilvl="3" w:tplc="8748421A">
      <w:numFmt w:val="bullet"/>
      <w:lvlText w:val="•"/>
      <w:lvlJc w:val="left"/>
      <w:pPr>
        <w:ind w:left="1810" w:hanging="208"/>
      </w:pPr>
      <w:rPr>
        <w:rFonts w:hint="default"/>
      </w:rPr>
    </w:lvl>
    <w:lvl w:ilvl="4" w:tplc="364A1C04">
      <w:numFmt w:val="bullet"/>
      <w:lvlText w:val="•"/>
      <w:lvlJc w:val="left"/>
      <w:pPr>
        <w:ind w:left="2333" w:hanging="208"/>
      </w:pPr>
      <w:rPr>
        <w:rFonts w:hint="default"/>
      </w:rPr>
    </w:lvl>
    <w:lvl w:ilvl="5" w:tplc="34343116">
      <w:numFmt w:val="bullet"/>
      <w:lvlText w:val="•"/>
      <w:lvlJc w:val="left"/>
      <w:pPr>
        <w:ind w:left="2857" w:hanging="208"/>
      </w:pPr>
      <w:rPr>
        <w:rFonts w:hint="default"/>
      </w:rPr>
    </w:lvl>
    <w:lvl w:ilvl="6" w:tplc="68B8BE5A">
      <w:numFmt w:val="bullet"/>
      <w:lvlText w:val="•"/>
      <w:lvlJc w:val="left"/>
      <w:pPr>
        <w:ind w:left="3380" w:hanging="208"/>
      </w:pPr>
      <w:rPr>
        <w:rFonts w:hint="default"/>
      </w:rPr>
    </w:lvl>
    <w:lvl w:ilvl="7" w:tplc="3B580A1C">
      <w:numFmt w:val="bullet"/>
      <w:lvlText w:val="•"/>
      <w:lvlJc w:val="left"/>
      <w:pPr>
        <w:ind w:left="3904" w:hanging="208"/>
      </w:pPr>
      <w:rPr>
        <w:rFonts w:hint="default"/>
      </w:rPr>
    </w:lvl>
    <w:lvl w:ilvl="8" w:tplc="16C61D5C">
      <w:numFmt w:val="bullet"/>
      <w:lvlText w:val="•"/>
      <w:lvlJc w:val="left"/>
      <w:pPr>
        <w:ind w:left="4427" w:hanging="208"/>
      </w:pPr>
      <w:rPr>
        <w:rFonts w:hint="default"/>
      </w:rPr>
    </w:lvl>
  </w:abstractNum>
  <w:abstractNum w:abstractNumId="410" w15:restartNumberingAfterBreak="0">
    <w:nsid w:val="639E020D"/>
    <w:multiLevelType w:val="hybridMultilevel"/>
    <w:tmpl w:val="AE4C356E"/>
    <w:lvl w:ilvl="0" w:tplc="1DCC83A2">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800E10F4">
      <w:numFmt w:val="bullet"/>
      <w:lvlText w:val="•"/>
      <w:lvlJc w:val="left"/>
      <w:pPr>
        <w:ind w:left="633" w:hanging="195"/>
      </w:pPr>
      <w:rPr>
        <w:rFonts w:hint="default"/>
      </w:rPr>
    </w:lvl>
    <w:lvl w:ilvl="2" w:tplc="B6488F64">
      <w:numFmt w:val="bullet"/>
      <w:lvlText w:val="•"/>
      <w:lvlJc w:val="left"/>
      <w:pPr>
        <w:ind w:left="1146" w:hanging="195"/>
      </w:pPr>
      <w:rPr>
        <w:rFonts w:hint="default"/>
      </w:rPr>
    </w:lvl>
    <w:lvl w:ilvl="3" w:tplc="669E2BAA">
      <w:numFmt w:val="bullet"/>
      <w:lvlText w:val="•"/>
      <w:lvlJc w:val="left"/>
      <w:pPr>
        <w:ind w:left="1660" w:hanging="195"/>
      </w:pPr>
      <w:rPr>
        <w:rFonts w:hint="default"/>
      </w:rPr>
    </w:lvl>
    <w:lvl w:ilvl="4" w:tplc="999C96E0">
      <w:numFmt w:val="bullet"/>
      <w:lvlText w:val="•"/>
      <w:lvlJc w:val="left"/>
      <w:pPr>
        <w:ind w:left="2173" w:hanging="195"/>
      </w:pPr>
      <w:rPr>
        <w:rFonts w:hint="default"/>
      </w:rPr>
    </w:lvl>
    <w:lvl w:ilvl="5" w:tplc="92987730">
      <w:numFmt w:val="bullet"/>
      <w:lvlText w:val="•"/>
      <w:lvlJc w:val="left"/>
      <w:pPr>
        <w:ind w:left="2687" w:hanging="195"/>
      </w:pPr>
      <w:rPr>
        <w:rFonts w:hint="default"/>
      </w:rPr>
    </w:lvl>
    <w:lvl w:ilvl="6" w:tplc="D60E544E">
      <w:numFmt w:val="bullet"/>
      <w:lvlText w:val="•"/>
      <w:lvlJc w:val="left"/>
      <w:pPr>
        <w:ind w:left="3200" w:hanging="195"/>
      </w:pPr>
      <w:rPr>
        <w:rFonts w:hint="default"/>
      </w:rPr>
    </w:lvl>
    <w:lvl w:ilvl="7" w:tplc="8B082CA2">
      <w:numFmt w:val="bullet"/>
      <w:lvlText w:val="•"/>
      <w:lvlJc w:val="left"/>
      <w:pPr>
        <w:ind w:left="3713" w:hanging="195"/>
      </w:pPr>
      <w:rPr>
        <w:rFonts w:hint="default"/>
      </w:rPr>
    </w:lvl>
    <w:lvl w:ilvl="8" w:tplc="9CBED140">
      <w:numFmt w:val="bullet"/>
      <w:lvlText w:val="•"/>
      <w:lvlJc w:val="left"/>
      <w:pPr>
        <w:ind w:left="4227" w:hanging="195"/>
      </w:pPr>
      <w:rPr>
        <w:rFonts w:hint="default"/>
      </w:rPr>
    </w:lvl>
  </w:abstractNum>
  <w:abstractNum w:abstractNumId="411" w15:restartNumberingAfterBreak="0">
    <w:nsid w:val="63E51F8C"/>
    <w:multiLevelType w:val="hybridMultilevel"/>
    <w:tmpl w:val="F398D1AA"/>
    <w:lvl w:ilvl="0" w:tplc="EBC467CC">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7D046D70">
      <w:numFmt w:val="bullet"/>
      <w:lvlText w:val="•"/>
      <w:lvlJc w:val="left"/>
      <w:pPr>
        <w:ind w:left="633" w:hanging="195"/>
      </w:pPr>
      <w:rPr>
        <w:rFonts w:hint="default"/>
      </w:rPr>
    </w:lvl>
    <w:lvl w:ilvl="2" w:tplc="E050FA44">
      <w:numFmt w:val="bullet"/>
      <w:lvlText w:val="•"/>
      <w:lvlJc w:val="left"/>
      <w:pPr>
        <w:ind w:left="1146" w:hanging="195"/>
      </w:pPr>
      <w:rPr>
        <w:rFonts w:hint="default"/>
      </w:rPr>
    </w:lvl>
    <w:lvl w:ilvl="3" w:tplc="B5C4B3A2">
      <w:numFmt w:val="bullet"/>
      <w:lvlText w:val="•"/>
      <w:lvlJc w:val="left"/>
      <w:pPr>
        <w:ind w:left="1660" w:hanging="195"/>
      </w:pPr>
      <w:rPr>
        <w:rFonts w:hint="default"/>
      </w:rPr>
    </w:lvl>
    <w:lvl w:ilvl="4" w:tplc="BB1254E8">
      <w:numFmt w:val="bullet"/>
      <w:lvlText w:val="•"/>
      <w:lvlJc w:val="left"/>
      <w:pPr>
        <w:ind w:left="2173" w:hanging="195"/>
      </w:pPr>
      <w:rPr>
        <w:rFonts w:hint="default"/>
      </w:rPr>
    </w:lvl>
    <w:lvl w:ilvl="5" w:tplc="A680F3EA">
      <w:numFmt w:val="bullet"/>
      <w:lvlText w:val="•"/>
      <w:lvlJc w:val="left"/>
      <w:pPr>
        <w:ind w:left="2686" w:hanging="195"/>
      </w:pPr>
      <w:rPr>
        <w:rFonts w:hint="default"/>
      </w:rPr>
    </w:lvl>
    <w:lvl w:ilvl="6" w:tplc="03B0B850">
      <w:numFmt w:val="bullet"/>
      <w:lvlText w:val="•"/>
      <w:lvlJc w:val="left"/>
      <w:pPr>
        <w:ind w:left="3200" w:hanging="195"/>
      </w:pPr>
      <w:rPr>
        <w:rFonts w:hint="default"/>
      </w:rPr>
    </w:lvl>
    <w:lvl w:ilvl="7" w:tplc="6B76040E">
      <w:numFmt w:val="bullet"/>
      <w:lvlText w:val="•"/>
      <w:lvlJc w:val="left"/>
      <w:pPr>
        <w:ind w:left="3713" w:hanging="195"/>
      </w:pPr>
      <w:rPr>
        <w:rFonts w:hint="default"/>
      </w:rPr>
    </w:lvl>
    <w:lvl w:ilvl="8" w:tplc="D7BA8BAA">
      <w:numFmt w:val="bullet"/>
      <w:lvlText w:val="•"/>
      <w:lvlJc w:val="left"/>
      <w:pPr>
        <w:ind w:left="4226" w:hanging="195"/>
      </w:pPr>
      <w:rPr>
        <w:rFonts w:hint="default"/>
      </w:rPr>
    </w:lvl>
  </w:abstractNum>
  <w:abstractNum w:abstractNumId="412" w15:restartNumberingAfterBreak="0">
    <w:nsid w:val="64612C70"/>
    <w:multiLevelType w:val="hybridMultilevel"/>
    <w:tmpl w:val="1284D17E"/>
    <w:lvl w:ilvl="0" w:tplc="635A009A">
      <w:start w:val="1"/>
      <w:numFmt w:val="decimal"/>
      <w:lvlText w:val="%1)"/>
      <w:lvlJc w:val="left"/>
      <w:pPr>
        <w:ind w:left="242" w:hanging="223"/>
        <w:jc w:val="left"/>
      </w:pPr>
      <w:rPr>
        <w:rFonts w:ascii="Times New Roman" w:eastAsia="Times New Roman" w:hAnsi="Times New Roman" w:cs="Times New Roman" w:hint="default"/>
        <w:spacing w:val="-18"/>
        <w:w w:val="100"/>
        <w:sz w:val="18"/>
        <w:szCs w:val="18"/>
      </w:rPr>
    </w:lvl>
    <w:lvl w:ilvl="1" w:tplc="893C64DE">
      <w:numFmt w:val="bullet"/>
      <w:lvlText w:val="•"/>
      <w:lvlJc w:val="left"/>
      <w:pPr>
        <w:ind w:left="763" w:hanging="223"/>
      </w:pPr>
      <w:rPr>
        <w:rFonts w:hint="default"/>
      </w:rPr>
    </w:lvl>
    <w:lvl w:ilvl="2" w:tplc="0522546A">
      <w:numFmt w:val="bullet"/>
      <w:lvlText w:val="•"/>
      <w:lvlJc w:val="left"/>
      <w:pPr>
        <w:ind w:left="1287" w:hanging="223"/>
      </w:pPr>
      <w:rPr>
        <w:rFonts w:hint="default"/>
      </w:rPr>
    </w:lvl>
    <w:lvl w:ilvl="3" w:tplc="E11CAF54">
      <w:numFmt w:val="bullet"/>
      <w:lvlText w:val="•"/>
      <w:lvlJc w:val="left"/>
      <w:pPr>
        <w:ind w:left="1810" w:hanging="223"/>
      </w:pPr>
      <w:rPr>
        <w:rFonts w:hint="default"/>
      </w:rPr>
    </w:lvl>
    <w:lvl w:ilvl="4" w:tplc="A81E3378">
      <w:numFmt w:val="bullet"/>
      <w:lvlText w:val="•"/>
      <w:lvlJc w:val="left"/>
      <w:pPr>
        <w:ind w:left="2334" w:hanging="223"/>
      </w:pPr>
      <w:rPr>
        <w:rFonts w:hint="default"/>
      </w:rPr>
    </w:lvl>
    <w:lvl w:ilvl="5" w:tplc="C8E6BF8C">
      <w:numFmt w:val="bullet"/>
      <w:lvlText w:val="•"/>
      <w:lvlJc w:val="left"/>
      <w:pPr>
        <w:ind w:left="2857" w:hanging="223"/>
      </w:pPr>
      <w:rPr>
        <w:rFonts w:hint="default"/>
      </w:rPr>
    </w:lvl>
    <w:lvl w:ilvl="6" w:tplc="CEC26D2E">
      <w:numFmt w:val="bullet"/>
      <w:lvlText w:val="•"/>
      <w:lvlJc w:val="left"/>
      <w:pPr>
        <w:ind w:left="3381" w:hanging="223"/>
      </w:pPr>
      <w:rPr>
        <w:rFonts w:hint="default"/>
      </w:rPr>
    </w:lvl>
    <w:lvl w:ilvl="7" w:tplc="00D40F8E">
      <w:numFmt w:val="bullet"/>
      <w:lvlText w:val="•"/>
      <w:lvlJc w:val="left"/>
      <w:pPr>
        <w:ind w:left="3904" w:hanging="223"/>
      </w:pPr>
      <w:rPr>
        <w:rFonts w:hint="default"/>
      </w:rPr>
    </w:lvl>
    <w:lvl w:ilvl="8" w:tplc="40905626">
      <w:numFmt w:val="bullet"/>
      <w:lvlText w:val="•"/>
      <w:lvlJc w:val="left"/>
      <w:pPr>
        <w:ind w:left="4428" w:hanging="223"/>
      </w:pPr>
      <w:rPr>
        <w:rFonts w:hint="default"/>
      </w:rPr>
    </w:lvl>
  </w:abstractNum>
  <w:abstractNum w:abstractNumId="413" w15:restartNumberingAfterBreak="0">
    <w:nsid w:val="646C515B"/>
    <w:multiLevelType w:val="hybridMultilevel"/>
    <w:tmpl w:val="BDE442EC"/>
    <w:lvl w:ilvl="0" w:tplc="BD9EEE78">
      <w:start w:val="1"/>
      <w:numFmt w:val="lowerRoman"/>
      <w:lvlText w:val="(%1)"/>
      <w:lvlJc w:val="left"/>
      <w:pPr>
        <w:ind w:left="110" w:hanging="216"/>
        <w:jc w:val="left"/>
      </w:pPr>
      <w:rPr>
        <w:rFonts w:ascii="Times New Roman" w:eastAsia="Times New Roman" w:hAnsi="Times New Roman" w:cs="Times New Roman" w:hint="default"/>
        <w:spacing w:val="-10"/>
        <w:w w:val="66"/>
        <w:sz w:val="18"/>
        <w:szCs w:val="18"/>
      </w:rPr>
    </w:lvl>
    <w:lvl w:ilvl="1" w:tplc="056AF4FC">
      <w:numFmt w:val="bullet"/>
      <w:lvlText w:val="•"/>
      <w:lvlJc w:val="left"/>
      <w:pPr>
        <w:ind w:left="633" w:hanging="216"/>
      </w:pPr>
      <w:rPr>
        <w:rFonts w:hint="default"/>
      </w:rPr>
    </w:lvl>
    <w:lvl w:ilvl="2" w:tplc="EF88B50C">
      <w:numFmt w:val="bullet"/>
      <w:lvlText w:val="•"/>
      <w:lvlJc w:val="left"/>
      <w:pPr>
        <w:ind w:left="1146" w:hanging="216"/>
      </w:pPr>
      <w:rPr>
        <w:rFonts w:hint="default"/>
      </w:rPr>
    </w:lvl>
    <w:lvl w:ilvl="3" w:tplc="FC8E5EA4">
      <w:numFmt w:val="bullet"/>
      <w:lvlText w:val="•"/>
      <w:lvlJc w:val="left"/>
      <w:pPr>
        <w:ind w:left="1660" w:hanging="216"/>
      </w:pPr>
      <w:rPr>
        <w:rFonts w:hint="default"/>
      </w:rPr>
    </w:lvl>
    <w:lvl w:ilvl="4" w:tplc="4636FA86">
      <w:numFmt w:val="bullet"/>
      <w:lvlText w:val="•"/>
      <w:lvlJc w:val="left"/>
      <w:pPr>
        <w:ind w:left="2173" w:hanging="216"/>
      </w:pPr>
      <w:rPr>
        <w:rFonts w:hint="default"/>
      </w:rPr>
    </w:lvl>
    <w:lvl w:ilvl="5" w:tplc="95AC5682">
      <w:numFmt w:val="bullet"/>
      <w:lvlText w:val="•"/>
      <w:lvlJc w:val="left"/>
      <w:pPr>
        <w:ind w:left="2687" w:hanging="216"/>
      </w:pPr>
      <w:rPr>
        <w:rFonts w:hint="default"/>
      </w:rPr>
    </w:lvl>
    <w:lvl w:ilvl="6" w:tplc="1812E16A">
      <w:numFmt w:val="bullet"/>
      <w:lvlText w:val="•"/>
      <w:lvlJc w:val="left"/>
      <w:pPr>
        <w:ind w:left="3200" w:hanging="216"/>
      </w:pPr>
      <w:rPr>
        <w:rFonts w:hint="default"/>
      </w:rPr>
    </w:lvl>
    <w:lvl w:ilvl="7" w:tplc="46020C3C">
      <w:numFmt w:val="bullet"/>
      <w:lvlText w:val="•"/>
      <w:lvlJc w:val="left"/>
      <w:pPr>
        <w:ind w:left="3713" w:hanging="216"/>
      </w:pPr>
      <w:rPr>
        <w:rFonts w:hint="default"/>
      </w:rPr>
    </w:lvl>
    <w:lvl w:ilvl="8" w:tplc="A154B740">
      <w:numFmt w:val="bullet"/>
      <w:lvlText w:val="•"/>
      <w:lvlJc w:val="left"/>
      <w:pPr>
        <w:ind w:left="4227" w:hanging="216"/>
      </w:pPr>
      <w:rPr>
        <w:rFonts w:hint="default"/>
      </w:rPr>
    </w:lvl>
  </w:abstractNum>
  <w:abstractNum w:abstractNumId="414" w15:restartNumberingAfterBreak="0">
    <w:nsid w:val="64DD33ED"/>
    <w:multiLevelType w:val="hybridMultilevel"/>
    <w:tmpl w:val="70BC5092"/>
    <w:lvl w:ilvl="0" w:tplc="47862BEC">
      <w:start w:val="1"/>
      <w:numFmt w:val="decimal"/>
      <w:lvlText w:val="%1)"/>
      <w:lvlJc w:val="left"/>
      <w:pPr>
        <w:ind w:left="834" w:hanging="195"/>
        <w:jc w:val="left"/>
      </w:pPr>
      <w:rPr>
        <w:rFonts w:ascii="Times New Roman" w:eastAsia="Times New Roman" w:hAnsi="Times New Roman" w:cs="Times New Roman" w:hint="default"/>
        <w:spacing w:val="-7"/>
        <w:w w:val="100"/>
        <w:sz w:val="18"/>
        <w:szCs w:val="18"/>
      </w:rPr>
    </w:lvl>
    <w:lvl w:ilvl="1" w:tplc="7520E49A">
      <w:numFmt w:val="bullet"/>
      <w:lvlText w:val="•"/>
      <w:lvlJc w:val="left"/>
      <w:pPr>
        <w:ind w:left="1303" w:hanging="195"/>
      </w:pPr>
      <w:rPr>
        <w:rFonts w:hint="default"/>
      </w:rPr>
    </w:lvl>
    <w:lvl w:ilvl="2" w:tplc="71BA62D0">
      <w:numFmt w:val="bullet"/>
      <w:lvlText w:val="•"/>
      <w:lvlJc w:val="left"/>
      <w:pPr>
        <w:ind w:left="1766" w:hanging="195"/>
      </w:pPr>
      <w:rPr>
        <w:rFonts w:hint="default"/>
      </w:rPr>
    </w:lvl>
    <w:lvl w:ilvl="3" w:tplc="24AAD87C">
      <w:numFmt w:val="bullet"/>
      <w:lvlText w:val="•"/>
      <w:lvlJc w:val="left"/>
      <w:pPr>
        <w:ind w:left="2230" w:hanging="195"/>
      </w:pPr>
      <w:rPr>
        <w:rFonts w:hint="default"/>
      </w:rPr>
    </w:lvl>
    <w:lvl w:ilvl="4" w:tplc="C96CEDDE">
      <w:numFmt w:val="bullet"/>
      <w:lvlText w:val="•"/>
      <w:lvlJc w:val="left"/>
      <w:pPr>
        <w:ind w:left="2693" w:hanging="195"/>
      </w:pPr>
      <w:rPr>
        <w:rFonts w:hint="default"/>
      </w:rPr>
    </w:lvl>
    <w:lvl w:ilvl="5" w:tplc="FB1C2B60">
      <w:numFmt w:val="bullet"/>
      <w:lvlText w:val="•"/>
      <w:lvlJc w:val="left"/>
      <w:pPr>
        <w:ind w:left="3157" w:hanging="195"/>
      </w:pPr>
      <w:rPr>
        <w:rFonts w:hint="default"/>
      </w:rPr>
    </w:lvl>
    <w:lvl w:ilvl="6" w:tplc="5D784D46">
      <w:numFmt w:val="bullet"/>
      <w:lvlText w:val="•"/>
      <w:lvlJc w:val="left"/>
      <w:pPr>
        <w:ind w:left="3620" w:hanging="195"/>
      </w:pPr>
      <w:rPr>
        <w:rFonts w:hint="default"/>
      </w:rPr>
    </w:lvl>
    <w:lvl w:ilvl="7" w:tplc="08DEA70A">
      <w:numFmt w:val="bullet"/>
      <w:lvlText w:val="•"/>
      <w:lvlJc w:val="left"/>
      <w:pPr>
        <w:ind w:left="4084" w:hanging="195"/>
      </w:pPr>
      <w:rPr>
        <w:rFonts w:hint="default"/>
      </w:rPr>
    </w:lvl>
    <w:lvl w:ilvl="8" w:tplc="9D2E801A">
      <w:numFmt w:val="bullet"/>
      <w:lvlText w:val="•"/>
      <w:lvlJc w:val="left"/>
      <w:pPr>
        <w:ind w:left="4547" w:hanging="195"/>
      </w:pPr>
      <w:rPr>
        <w:rFonts w:hint="default"/>
      </w:rPr>
    </w:lvl>
  </w:abstractNum>
  <w:abstractNum w:abstractNumId="415" w15:restartNumberingAfterBreak="0">
    <w:nsid w:val="65CF7C65"/>
    <w:multiLevelType w:val="hybridMultilevel"/>
    <w:tmpl w:val="02140CA6"/>
    <w:lvl w:ilvl="0" w:tplc="AD12FC24">
      <w:start w:val="1"/>
      <w:numFmt w:val="decimal"/>
      <w:lvlText w:val="%1."/>
      <w:lvlJc w:val="left"/>
      <w:pPr>
        <w:ind w:left="110" w:hanging="180"/>
        <w:jc w:val="left"/>
      </w:pPr>
      <w:rPr>
        <w:rFonts w:ascii="Times New Roman" w:eastAsia="Times New Roman" w:hAnsi="Times New Roman" w:cs="Times New Roman" w:hint="default"/>
        <w:spacing w:val="-19"/>
        <w:w w:val="100"/>
        <w:sz w:val="18"/>
        <w:szCs w:val="18"/>
      </w:rPr>
    </w:lvl>
    <w:lvl w:ilvl="1" w:tplc="BE240880">
      <w:start w:val="1"/>
      <w:numFmt w:val="decimal"/>
      <w:lvlText w:val="%2."/>
      <w:lvlJc w:val="left"/>
      <w:pPr>
        <w:ind w:left="393" w:hanging="174"/>
        <w:jc w:val="right"/>
      </w:pPr>
      <w:rPr>
        <w:rFonts w:ascii="Times New Roman" w:eastAsia="Times New Roman" w:hAnsi="Times New Roman" w:cs="Times New Roman" w:hint="default"/>
        <w:w w:val="100"/>
        <w:sz w:val="18"/>
        <w:szCs w:val="18"/>
      </w:rPr>
    </w:lvl>
    <w:lvl w:ilvl="2" w:tplc="99D2BD30">
      <w:numFmt w:val="bullet"/>
      <w:lvlText w:val="•"/>
      <w:lvlJc w:val="left"/>
      <w:pPr>
        <w:ind w:left="939" w:hanging="174"/>
      </w:pPr>
      <w:rPr>
        <w:rFonts w:hint="default"/>
      </w:rPr>
    </w:lvl>
    <w:lvl w:ilvl="3" w:tplc="4ADC4C28">
      <w:numFmt w:val="bullet"/>
      <w:lvlText w:val="•"/>
      <w:lvlJc w:val="left"/>
      <w:pPr>
        <w:ind w:left="1478" w:hanging="174"/>
      </w:pPr>
      <w:rPr>
        <w:rFonts w:hint="default"/>
      </w:rPr>
    </w:lvl>
    <w:lvl w:ilvl="4" w:tplc="237EE30A">
      <w:numFmt w:val="bullet"/>
      <w:lvlText w:val="•"/>
      <w:lvlJc w:val="left"/>
      <w:pPr>
        <w:ind w:left="2018" w:hanging="174"/>
      </w:pPr>
      <w:rPr>
        <w:rFonts w:hint="default"/>
      </w:rPr>
    </w:lvl>
    <w:lvl w:ilvl="5" w:tplc="9670B1CC">
      <w:numFmt w:val="bullet"/>
      <w:lvlText w:val="•"/>
      <w:lvlJc w:val="left"/>
      <w:pPr>
        <w:ind w:left="2557" w:hanging="174"/>
      </w:pPr>
      <w:rPr>
        <w:rFonts w:hint="default"/>
      </w:rPr>
    </w:lvl>
    <w:lvl w:ilvl="6" w:tplc="8E526362">
      <w:numFmt w:val="bullet"/>
      <w:lvlText w:val="•"/>
      <w:lvlJc w:val="left"/>
      <w:pPr>
        <w:ind w:left="3096" w:hanging="174"/>
      </w:pPr>
      <w:rPr>
        <w:rFonts w:hint="default"/>
      </w:rPr>
    </w:lvl>
    <w:lvl w:ilvl="7" w:tplc="32425A60">
      <w:numFmt w:val="bullet"/>
      <w:lvlText w:val="•"/>
      <w:lvlJc w:val="left"/>
      <w:pPr>
        <w:ind w:left="3636" w:hanging="174"/>
      </w:pPr>
      <w:rPr>
        <w:rFonts w:hint="default"/>
      </w:rPr>
    </w:lvl>
    <w:lvl w:ilvl="8" w:tplc="A03EFCFE">
      <w:numFmt w:val="bullet"/>
      <w:lvlText w:val="•"/>
      <w:lvlJc w:val="left"/>
      <w:pPr>
        <w:ind w:left="4175" w:hanging="174"/>
      </w:pPr>
      <w:rPr>
        <w:rFonts w:hint="default"/>
      </w:rPr>
    </w:lvl>
  </w:abstractNum>
  <w:abstractNum w:abstractNumId="416" w15:restartNumberingAfterBreak="0">
    <w:nsid w:val="66047F07"/>
    <w:multiLevelType w:val="hybridMultilevel"/>
    <w:tmpl w:val="28F81F32"/>
    <w:lvl w:ilvl="0" w:tplc="49A26212">
      <w:start w:val="1"/>
      <w:numFmt w:val="decimal"/>
      <w:lvlText w:val="%1)"/>
      <w:lvlJc w:val="left"/>
      <w:pPr>
        <w:ind w:left="110" w:hanging="212"/>
        <w:jc w:val="left"/>
      </w:pPr>
      <w:rPr>
        <w:rFonts w:ascii="Times New Roman" w:eastAsia="Times New Roman" w:hAnsi="Times New Roman" w:cs="Times New Roman" w:hint="default"/>
        <w:w w:val="100"/>
        <w:sz w:val="18"/>
        <w:szCs w:val="18"/>
      </w:rPr>
    </w:lvl>
    <w:lvl w:ilvl="1" w:tplc="A1DC0A2A">
      <w:numFmt w:val="bullet"/>
      <w:lvlText w:val="•"/>
      <w:lvlJc w:val="left"/>
      <w:pPr>
        <w:ind w:left="633" w:hanging="212"/>
      </w:pPr>
      <w:rPr>
        <w:rFonts w:hint="default"/>
      </w:rPr>
    </w:lvl>
    <w:lvl w:ilvl="2" w:tplc="381871A6">
      <w:numFmt w:val="bullet"/>
      <w:lvlText w:val="•"/>
      <w:lvlJc w:val="left"/>
      <w:pPr>
        <w:ind w:left="1146" w:hanging="212"/>
      </w:pPr>
      <w:rPr>
        <w:rFonts w:hint="default"/>
      </w:rPr>
    </w:lvl>
    <w:lvl w:ilvl="3" w:tplc="5DF019CE">
      <w:numFmt w:val="bullet"/>
      <w:lvlText w:val="•"/>
      <w:lvlJc w:val="left"/>
      <w:pPr>
        <w:ind w:left="1660" w:hanging="212"/>
      </w:pPr>
      <w:rPr>
        <w:rFonts w:hint="default"/>
      </w:rPr>
    </w:lvl>
    <w:lvl w:ilvl="4" w:tplc="791A59FC">
      <w:numFmt w:val="bullet"/>
      <w:lvlText w:val="•"/>
      <w:lvlJc w:val="left"/>
      <w:pPr>
        <w:ind w:left="2173" w:hanging="212"/>
      </w:pPr>
      <w:rPr>
        <w:rFonts w:hint="default"/>
      </w:rPr>
    </w:lvl>
    <w:lvl w:ilvl="5" w:tplc="7AC8A830">
      <w:numFmt w:val="bullet"/>
      <w:lvlText w:val="•"/>
      <w:lvlJc w:val="left"/>
      <w:pPr>
        <w:ind w:left="2686" w:hanging="212"/>
      </w:pPr>
      <w:rPr>
        <w:rFonts w:hint="default"/>
      </w:rPr>
    </w:lvl>
    <w:lvl w:ilvl="6" w:tplc="DF066C80">
      <w:numFmt w:val="bullet"/>
      <w:lvlText w:val="•"/>
      <w:lvlJc w:val="left"/>
      <w:pPr>
        <w:ind w:left="3200" w:hanging="212"/>
      </w:pPr>
      <w:rPr>
        <w:rFonts w:hint="default"/>
      </w:rPr>
    </w:lvl>
    <w:lvl w:ilvl="7" w:tplc="CA9A2CF8">
      <w:numFmt w:val="bullet"/>
      <w:lvlText w:val="•"/>
      <w:lvlJc w:val="left"/>
      <w:pPr>
        <w:ind w:left="3713" w:hanging="212"/>
      </w:pPr>
      <w:rPr>
        <w:rFonts w:hint="default"/>
      </w:rPr>
    </w:lvl>
    <w:lvl w:ilvl="8" w:tplc="A9D02F8A">
      <w:numFmt w:val="bullet"/>
      <w:lvlText w:val="•"/>
      <w:lvlJc w:val="left"/>
      <w:pPr>
        <w:ind w:left="4227" w:hanging="212"/>
      </w:pPr>
      <w:rPr>
        <w:rFonts w:hint="default"/>
      </w:rPr>
    </w:lvl>
  </w:abstractNum>
  <w:abstractNum w:abstractNumId="417" w15:restartNumberingAfterBreak="0">
    <w:nsid w:val="66466200"/>
    <w:multiLevelType w:val="hybridMultilevel"/>
    <w:tmpl w:val="C0C83F1A"/>
    <w:lvl w:ilvl="0" w:tplc="1C44DA68">
      <w:start w:val="1"/>
      <w:numFmt w:val="decimal"/>
      <w:lvlText w:val="%1)"/>
      <w:lvlJc w:val="left"/>
      <w:pPr>
        <w:ind w:left="110" w:hanging="216"/>
        <w:jc w:val="left"/>
      </w:pPr>
      <w:rPr>
        <w:rFonts w:ascii="Times New Roman" w:eastAsia="Times New Roman" w:hAnsi="Times New Roman" w:cs="Times New Roman" w:hint="default"/>
        <w:w w:val="100"/>
        <w:sz w:val="18"/>
        <w:szCs w:val="18"/>
      </w:rPr>
    </w:lvl>
    <w:lvl w:ilvl="1" w:tplc="7602B07E">
      <w:numFmt w:val="bullet"/>
      <w:lvlText w:val="•"/>
      <w:lvlJc w:val="left"/>
      <w:pPr>
        <w:ind w:left="670" w:hanging="216"/>
      </w:pPr>
      <w:rPr>
        <w:rFonts w:hint="default"/>
      </w:rPr>
    </w:lvl>
    <w:lvl w:ilvl="2" w:tplc="4E3A67D2">
      <w:numFmt w:val="bullet"/>
      <w:lvlText w:val="•"/>
      <w:lvlJc w:val="left"/>
      <w:pPr>
        <w:ind w:left="1221" w:hanging="216"/>
      </w:pPr>
      <w:rPr>
        <w:rFonts w:hint="default"/>
      </w:rPr>
    </w:lvl>
    <w:lvl w:ilvl="3" w:tplc="74BA67AE">
      <w:numFmt w:val="bullet"/>
      <w:lvlText w:val="•"/>
      <w:lvlJc w:val="left"/>
      <w:pPr>
        <w:ind w:left="1772" w:hanging="216"/>
      </w:pPr>
      <w:rPr>
        <w:rFonts w:hint="default"/>
      </w:rPr>
    </w:lvl>
    <w:lvl w:ilvl="4" w:tplc="F4DEA6DA">
      <w:numFmt w:val="bullet"/>
      <w:lvlText w:val="•"/>
      <w:lvlJc w:val="left"/>
      <w:pPr>
        <w:ind w:left="2322" w:hanging="216"/>
      </w:pPr>
      <w:rPr>
        <w:rFonts w:hint="default"/>
      </w:rPr>
    </w:lvl>
    <w:lvl w:ilvl="5" w:tplc="9140A802">
      <w:numFmt w:val="bullet"/>
      <w:lvlText w:val="•"/>
      <w:lvlJc w:val="left"/>
      <w:pPr>
        <w:ind w:left="2873" w:hanging="216"/>
      </w:pPr>
      <w:rPr>
        <w:rFonts w:hint="default"/>
      </w:rPr>
    </w:lvl>
    <w:lvl w:ilvl="6" w:tplc="EF0C49D0">
      <w:numFmt w:val="bullet"/>
      <w:lvlText w:val="•"/>
      <w:lvlJc w:val="left"/>
      <w:pPr>
        <w:ind w:left="3424" w:hanging="216"/>
      </w:pPr>
      <w:rPr>
        <w:rFonts w:hint="default"/>
      </w:rPr>
    </w:lvl>
    <w:lvl w:ilvl="7" w:tplc="2DD22544">
      <w:numFmt w:val="bullet"/>
      <w:lvlText w:val="•"/>
      <w:lvlJc w:val="left"/>
      <w:pPr>
        <w:ind w:left="3974" w:hanging="216"/>
      </w:pPr>
      <w:rPr>
        <w:rFonts w:hint="default"/>
      </w:rPr>
    </w:lvl>
    <w:lvl w:ilvl="8" w:tplc="2A4E5C48">
      <w:numFmt w:val="bullet"/>
      <w:lvlText w:val="•"/>
      <w:lvlJc w:val="left"/>
      <w:pPr>
        <w:ind w:left="4525" w:hanging="216"/>
      </w:pPr>
      <w:rPr>
        <w:rFonts w:hint="default"/>
      </w:rPr>
    </w:lvl>
  </w:abstractNum>
  <w:abstractNum w:abstractNumId="418" w15:restartNumberingAfterBreak="0">
    <w:nsid w:val="66826038"/>
    <w:multiLevelType w:val="hybridMultilevel"/>
    <w:tmpl w:val="FEB88DA4"/>
    <w:lvl w:ilvl="0" w:tplc="4B06B31C">
      <w:start w:val="1"/>
      <w:numFmt w:val="decimal"/>
      <w:lvlText w:val="%1)"/>
      <w:lvlJc w:val="left"/>
      <w:pPr>
        <w:ind w:left="242" w:hanging="231"/>
        <w:jc w:val="left"/>
      </w:pPr>
      <w:rPr>
        <w:rFonts w:ascii="Times New Roman" w:eastAsia="Times New Roman" w:hAnsi="Times New Roman" w:cs="Times New Roman" w:hint="default"/>
        <w:spacing w:val="-10"/>
        <w:w w:val="100"/>
        <w:sz w:val="18"/>
        <w:szCs w:val="18"/>
      </w:rPr>
    </w:lvl>
    <w:lvl w:ilvl="1" w:tplc="DC3C9E44">
      <w:numFmt w:val="bullet"/>
      <w:lvlText w:val="•"/>
      <w:lvlJc w:val="left"/>
      <w:pPr>
        <w:ind w:left="763" w:hanging="231"/>
      </w:pPr>
      <w:rPr>
        <w:rFonts w:hint="default"/>
      </w:rPr>
    </w:lvl>
    <w:lvl w:ilvl="2" w:tplc="44BEA1B0">
      <w:numFmt w:val="bullet"/>
      <w:lvlText w:val="•"/>
      <w:lvlJc w:val="left"/>
      <w:pPr>
        <w:ind w:left="1287" w:hanging="231"/>
      </w:pPr>
      <w:rPr>
        <w:rFonts w:hint="default"/>
      </w:rPr>
    </w:lvl>
    <w:lvl w:ilvl="3" w:tplc="4AAE8892">
      <w:numFmt w:val="bullet"/>
      <w:lvlText w:val="•"/>
      <w:lvlJc w:val="left"/>
      <w:pPr>
        <w:ind w:left="1810" w:hanging="231"/>
      </w:pPr>
      <w:rPr>
        <w:rFonts w:hint="default"/>
      </w:rPr>
    </w:lvl>
    <w:lvl w:ilvl="4" w:tplc="B6DA748C">
      <w:numFmt w:val="bullet"/>
      <w:lvlText w:val="•"/>
      <w:lvlJc w:val="left"/>
      <w:pPr>
        <w:ind w:left="2334" w:hanging="231"/>
      </w:pPr>
      <w:rPr>
        <w:rFonts w:hint="default"/>
      </w:rPr>
    </w:lvl>
    <w:lvl w:ilvl="5" w:tplc="C08EB6E0">
      <w:numFmt w:val="bullet"/>
      <w:lvlText w:val="•"/>
      <w:lvlJc w:val="left"/>
      <w:pPr>
        <w:ind w:left="2857" w:hanging="231"/>
      </w:pPr>
      <w:rPr>
        <w:rFonts w:hint="default"/>
      </w:rPr>
    </w:lvl>
    <w:lvl w:ilvl="6" w:tplc="1D6ACEE0">
      <w:numFmt w:val="bullet"/>
      <w:lvlText w:val="•"/>
      <w:lvlJc w:val="left"/>
      <w:pPr>
        <w:ind w:left="3381" w:hanging="231"/>
      </w:pPr>
      <w:rPr>
        <w:rFonts w:hint="default"/>
      </w:rPr>
    </w:lvl>
    <w:lvl w:ilvl="7" w:tplc="0E1A4798">
      <w:numFmt w:val="bullet"/>
      <w:lvlText w:val="•"/>
      <w:lvlJc w:val="left"/>
      <w:pPr>
        <w:ind w:left="3904" w:hanging="231"/>
      </w:pPr>
      <w:rPr>
        <w:rFonts w:hint="default"/>
      </w:rPr>
    </w:lvl>
    <w:lvl w:ilvl="8" w:tplc="0EC62972">
      <w:numFmt w:val="bullet"/>
      <w:lvlText w:val="•"/>
      <w:lvlJc w:val="left"/>
      <w:pPr>
        <w:ind w:left="4428" w:hanging="231"/>
      </w:pPr>
      <w:rPr>
        <w:rFonts w:hint="default"/>
      </w:rPr>
    </w:lvl>
  </w:abstractNum>
  <w:abstractNum w:abstractNumId="419" w15:restartNumberingAfterBreak="0">
    <w:nsid w:val="66A47920"/>
    <w:multiLevelType w:val="hybridMultilevel"/>
    <w:tmpl w:val="34F4C198"/>
    <w:lvl w:ilvl="0" w:tplc="5F2EECA2">
      <w:start w:val="1"/>
      <w:numFmt w:val="lowerRoman"/>
      <w:lvlText w:val="(%1)"/>
      <w:lvlJc w:val="left"/>
      <w:pPr>
        <w:ind w:left="110" w:hanging="235"/>
        <w:jc w:val="left"/>
      </w:pPr>
      <w:rPr>
        <w:rFonts w:ascii="Times New Roman" w:eastAsia="Times New Roman" w:hAnsi="Times New Roman" w:cs="Times New Roman" w:hint="default"/>
        <w:w w:val="100"/>
        <w:sz w:val="18"/>
        <w:szCs w:val="18"/>
      </w:rPr>
    </w:lvl>
    <w:lvl w:ilvl="1" w:tplc="88E2EF1E">
      <w:numFmt w:val="bullet"/>
      <w:lvlText w:val="•"/>
      <w:lvlJc w:val="left"/>
      <w:pPr>
        <w:ind w:left="670" w:hanging="235"/>
      </w:pPr>
      <w:rPr>
        <w:rFonts w:hint="default"/>
      </w:rPr>
    </w:lvl>
    <w:lvl w:ilvl="2" w:tplc="E77AF37E">
      <w:numFmt w:val="bullet"/>
      <w:lvlText w:val="•"/>
      <w:lvlJc w:val="left"/>
      <w:pPr>
        <w:ind w:left="1221" w:hanging="235"/>
      </w:pPr>
      <w:rPr>
        <w:rFonts w:hint="default"/>
      </w:rPr>
    </w:lvl>
    <w:lvl w:ilvl="3" w:tplc="E4A2CAD8">
      <w:numFmt w:val="bullet"/>
      <w:lvlText w:val="•"/>
      <w:lvlJc w:val="left"/>
      <w:pPr>
        <w:ind w:left="1771" w:hanging="235"/>
      </w:pPr>
      <w:rPr>
        <w:rFonts w:hint="default"/>
      </w:rPr>
    </w:lvl>
    <w:lvl w:ilvl="4" w:tplc="4B5C9CA2">
      <w:numFmt w:val="bullet"/>
      <w:lvlText w:val="•"/>
      <w:lvlJc w:val="left"/>
      <w:pPr>
        <w:ind w:left="2322" w:hanging="235"/>
      </w:pPr>
      <w:rPr>
        <w:rFonts w:hint="default"/>
      </w:rPr>
    </w:lvl>
    <w:lvl w:ilvl="5" w:tplc="8A460BEC">
      <w:numFmt w:val="bullet"/>
      <w:lvlText w:val="•"/>
      <w:lvlJc w:val="left"/>
      <w:pPr>
        <w:ind w:left="2873" w:hanging="235"/>
      </w:pPr>
      <w:rPr>
        <w:rFonts w:hint="default"/>
      </w:rPr>
    </w:lvl>
    <w:lvl w:ilvl="6" w:tplc="B2B8B750">
      <w:numFmt w:val="bullet"/>
      <w:lvlText w:val="•"/>
      <w:lvlJc w:val="left"/>
      <w:pPr>
        <w:ind w:left="3423" w:hanging="235"/>
      </w:pPr>
      <w:rPr>
        <w:rFonts w:hint="default"/>
      </w:rPr>
    </w:lvl>
    <w:lvl w:ilvl="7" w:tplc="EA9CF44A">
      <w:numFmt w:val="bullet"/>
      <w:lvlText w:val="•"/>
      <w:lvlJc w:val="left"/>
      <w:pPr>
        <w:ind w:left="3974" w:hanging="235"/>
      </w:pPr>
      <w:rPr>
        <w:rFonts w:hint="default"/>
      </w:rPr>
    </w:lvl>
    <w:lvl w:ilvl="8" w:tplc="79681606">
      <w:numFmt w:val="bullet"/>
      <w:lvlText w:val="•"/>
      <w:lvlJc w:val="left"/>
      <w:pPr>
        <w:ind w:left="4525" w:hanging="235"/>
      </w:pPr>
      <w:rPr>
        <w:rFonts w:hint="default"/>
      </w:rPr>
    </w:lvl>
  </w:abstractNum>
  <w:abstractNum w:abstractNumId="420" w15:restartNumberingAfterBreak="0">
    <w:nsid w:val="67102499"/>
    <w:multiLevelType w:val="hybridMultilevel"/>
    <w:tmpl w:val="6B3653B6"/>
    <w:lvl w:ilvl="0" w:tplc="EBE8D8BA">
      <w:start w:val="1"/>
      <w:numFmt w:val="decimal"/>
      <w:lvlText w:val="%1."/>
      <w:lvlJc w:val="left"/>
      <w:pPr>
        <w:ind w:left="242" w:hanging="189"/>
        <w:jc w:val="right"/>
      </w:pPr>
      <w:rPr>
        <w:rFonts w:ascii="Times New Roman" w:eastAsia="Times New Roman" w:hAnsi="Times New Roman" w:cs="Times New Roman" w:hint="default"/>
        <w:w w:val="100"/>
        <w:sz w:val="18"/>
        <w:szCs w:val="18"/>
      </w:rPr>
    </w:lvl>
    <w:lvl w:ilvl="1" w:tplc="F44A60A8">
      <w:numFmt w:val="bullet"/>
      <w:lvlText w:val="•"/>
      <w:lvlJc w:val="left"/>
      <w:pPr>
        <w:ind w:left="763" w:hanging="189"/>
      </w:pPr>
      <w:rPr>
        <w:rFonts w:hint="default"/>
      </w:rPr>
    </w:lvl>
    <w:lvl w:ilvl="2" w:tplc="9B8CB946">
      <w:numFmt w:val="bullet"/>
      <w:lvlText w:val="•"/>
      <w:lvlJc w:val="left"/>
      <w:pPr>
        <w:ind w:left="1287" w:hanging="189"/>
      </w:pPr>
      <w:rPr>
        <w:rFonts w:hint="default"/>
      </w:rPr>
    </w:lvl>
    <w:lvl w:ilvl="3" w:tplc="473C5B66">
      <w:numFmt w:val="bullet"/>
      <w:lvlText w:val="•"/>
      <w:lvlJc w:val="left"/>
      <w:pPr>
        <w:ind w:left="1810" w:hanging="189"/>
      </w:pPr>
      <w:rPr>
        <w:rFonts w:hint="default"/>
      </w:rPr>
    </w:lvl>
    <w:lvl w:ilvl="4" w:tplc="C8FA986E">
      <w:numFmt w:val="bullet"/>
      <w:lvlText w:val="•"/>
      <w:lvlJc w:val="left"/>
      <w:pPr>
        <w:ind w:left="2334" w:hanging="189"/>
      </w:pPr>
      <w:rPr>
        <w:rFonts w:hint="default"/>
      </w:rPr>
    </w:lvl>
    <w:lvl w:ilvl="5" w:tplc="62EC630A">
      <w:numFmt w:val="bullet"/>
      <w:lvlText w:val="•"/>
      <w:lvlJc w:val="left"/>
      <w:pPr>
        <w:ind w:left="2857" w:hanging="189"/>
      </w:pPr>
      <w:rPr>
        <w:rFonts w:hint="default"/>
      </w:rPr>
    </w:lvl>
    <w:lvl w:ilvl="6" w:tplc="D480E0AA">
      <w:numFmt w:val="bullet"/>
      <w:lvlText w:val="•"/>
      <w:lvlJc w:val="left"/>
      <w:pPr>
        <w:ind w:left="3381" w:hanging="189"/>
      </w:pPr>
      <w:rPr>
        <w:rFonts w:hint="default"/>
      </w:rPr>
    </w:lvl>
    <w:lvl w:ilvl="7" w:tplc="8A464004">
      <w:numFmt w:val="bullet"/>
      <w:lvlText w:val="•"/>
      <w:lvlJc w:val="left"/>
      <w:pPr>
        <w:ind w:left="3904" w:hanging="189"/>
      </w:pPr>
      <w:rPr>
        <w:rFonts w:hint="default"/>
      </w:rPr>
    </w:lvl>
    <w:lvl w:ilvl="8" w:tplc="2A2EA584">
      <w:numFmt w:val="bullet"/>
      <w:lvlText w:val="•"/>
      <w:lvlJc w:val="left"/>
      <w:pPr>
        <w:ind w:left="4428" w:hanging="189"/>
      </w:pPr>
      <w:rPr>
        <w:rFonts w:hint="default"/>
      </w:rPr>
    </w:lvl>
  </w:abstractNum>
  <w:abstractNum w:abstractNumId="421" w15:restartNumberingAfterBreak="0">
    <w:nsid w:val="67502331"/>
    <w:multiLevelType w:val="hybridMultilevel"/>
    <w:tmpl w:val="8140078A"/>
    <w:lvl w:ilvl="0" w:tplc="760C300C">
      <w:start w:val="1"/>
      <w:numFmt w:val="decimal"/>
      <w:lvlText w:val="%1)"/>
      <w:lvlJc w:val="left"/>
      <w:pPr>
        <w:ind w:left="242" w:hanging="226"/>
        <w:jc w:val="left"/>
      </w:pPr>
      <w:rPr>
        <w:rFonts w:ascii="Times New Roman" w:eastAsia="Times New Roman" w:hAnsi="Times New Roman" w:cs="Times New Roman" w:hint="default"/>
        <w:spacing w:val="-15"/>
        <w:w w:val="100"/>
        <w:sz w:val="18"/>
        <w:szCs w:val="18"/>
      </w:rPr>
    </w:lvl>
    <w:lvl w:ilvl="1" w:tplc="A2C260E0">
      <w:numFmt w:val="bullet"/>
      <w:lvlText w:val="•"/>
      <w:lvlJc w:val="left"/>
      <w:pPr>
        <w:ind w:left="763" w:hanging="226"/>
      </w:pPr>
      <w:rPr>
        <w:rFonts w:hint="default"/>
      </w:rPr>
    </w:lvl>
    <w:lvl w:ilvl="2" w:tplc="DFBCB2EC">
      <w:numFmt w:val="bullet"/>
      <w:lvlText w:val="•"/>
      <w:lvlJc w:val="left"/>
      <w:pPr>
        <w:ind w:left="1287" w:hanging="226"/>
      </w:pPr>
      <w:rPr>
        <w:rFonts w:hint="default"/>
      </w:rPr>
    </w:lvl>
    <w:lvl w:ilvl="3" w:tplc="A58673B6">
      <w:numFmt w:val="bullet"/>
      <w:lvlText w:val="•"/>
      <w:lvlJc w:val="left"/>
      <w:pPr>
        <w:ind w:left="1810" w:hanging="226"/>
      </w:pPr>
      <w:rPr>
        <w:rFonts w:hint="default"/>
      </w:rPr>
    </w:lvl>
    <w:lvl w:ilvl="4" w:tplc="8BB2BE5A">
      <w:numFmt w:val="bullet"/>
      <w:lvlText w:val="•"/>
      <w:lvlJc w:val="left"/>
      <w:pPr>
        <w:ind w:left="2333" w:hanging="226"/>
      </w:pPr>
      <w:rPr>
        <w:rFonts w:hint="default"/>
      </w:rPr>
    </w:lvl>
    <w:lvl w:ilvl="5" w:tplc="1682B7B4">
      <w:numFmt w:val="bullet"/>
      <w:lvlText w:val="•"/>
      <w:lvlJc w:val="left"/>
      <w:pPr>
        <w:ind w:left="2857" w:hanging="226"/>
      </w:pPr>
      <w:rPr>
        <w:rFonts w:hint="default"/>
      </w:rPr>
    </w:lvl>
    <w:lvl w:ilvl="6" w:tplc="260C0582">
      <w:numFmt w:val="bullet"/>
      <w:lvlText w:val="•"/>
      <w:lvlJc w:val="left"/>
      <w:pPr>
        <w:ind w:left="3380" w:hanging="226"/>
      </w:pPr>
      <w:rPr>
        <w:rFonts w:hint="default"/>
      </w:rPr>
    </w:lvl>
    <w:lvl w:ilvl="7" w:tplc="8670F0D8">
      <w:numFmt w:val="bullet"/>
      <w:lvlText w:val="•"/>
      <w:lvlJc w:val="left"/>
      <w:pPr>
        <w:ind w:left="3904" w:hanging="226"/>
      </w:pPr>
      <w:rPr>
        <w:rFonts w:hint="default"/>
      </w:rPr>
    </w:lvl>
    <w:lvl w:ilvl="8" w:tplc="2144B7FA">
      <w:numFmt w:val="bullet"/>
      <w:lvlText w:val="•"/>
      <w:lvlJc w:val="left"/>
      <w:pPr>
        <w:ind w:left="4427" w:hanging="226"/>
      </w:pPr>
      <w:rPr>
        <w:rFonts w:hint="default"/>
      </w:rPr>
    </w:lvl>
  </w:abstractNum>
  <w:abstractNum w:abstractNumId="422" w15:restartNumberingAfterBreak="0">
    <w:nsid w:val="67601AE8"/>
    <w:multiLevelType w:val="hybridMultilevel"/>
    <w:tmpl w:val="D4007E9A"/>
    <w:lvl w:ilvl="0" w:tplc="3934D572">
      <w:start w:val="1"/>
      <w:numFmt w:val="lowerRoman"/>
      <w:lvlText w:val="(%1)"/>
      <w:lvlJc w:val="left"/>
      <w:pPr>
        <w:ind w:left="393" w:hanging="217"/>
        <w:jc w:val="left"/>
      </w:pPr>
      <w:rPr>
        <w:rFonts w:ascii="Times New Roman" w:eastAsia="Times New Roman" w:hAnsi="Times New Roman" w:cs="Times New Roman" w:hint="default"/>
        <w:spacing w:val="-1"/>
        <w:w w:val="100"/>
        <w:sz w:val="18"/>
        <w:szCs w:val="18"/>
      </w:rPr>
    </w:lvl>
    <w:lvl w:ilvl="1" w:tplc="0B68FA86">
      <w:numFmt w:val="bullet"/>
      <w:lvlText w:val="•"/>
      <w:lvlJc w:val="left"/>
      <w:pPr>
        <w:ind w:left="909" w:hanging="217"/>
      </w:pPr>
      <w:rPr>
        <w:rFonts w:hint="default"/>
      </w:rPr>
    </w:lvl>
    <w:lvl w:ilvl="2" w:tplc="7AE8A2C2">
      <w:numFmt w:val="bullet"/>
      <w:lvlText w:val="•"/>
      <w:lvlJc w:val="left"/>
      <w:pPr>
        <w:ind w:left="1419" w:hanging="217"/>
      </w:pPr>
      <w:rPr>
        <w:rFonts w:hint="default"/>
      </w:rPr>
    </w:lvl>
    <w:lvl w:ilvl="3" w:tplc="82B61D7A">
      <w:numFmt w:val="bullet"/>
      <w:lvlText w:val="•"/>
      <w:lvlJc w:val="left"/>
      <w:pPr>
        <w:ind w:left="1929" w:hanging="217"/>
      </w:pPr>
      <w:rPr>
        <w:rFonts w:hint="default"/>
      </w:rPr>
    </w:lvl>
    <w:lvl w:ilvl="4" w:tplc="576893A4">
      <w:numFmt w:val="bullet"/>
      <w:lvlText w:val="•"/>
      <w:lvlJc w:val="left"/>
      <w:pPr>
        <w:ind w:left="2438" w:hanging="217"/>
      </w:pPr>
      <w:rPr>
        <w:rFonts w:hint="default"/>
      </w:rPr>
    </w:lvl>
    <w:lvl w:ilvl="5" w:tplc="698477FC">
      <w:numFmt w:val="bullet"/>
      <w:lvlText w:val="•"/>
      <w:lvlJc w:val="left"/>
      <w:pPr>
        <w:ind w:left="2948" w:hanging="217"/>
      </w:pPr>
      <w:rPr>
        <w:rFonts w:hint="default"/>
      </w:rPr>
    </w:lvl>
    <w:lvl w:ilvl="6" w:tplc="6B38B9E4">
      <w:numFmt w:val="bullet"/>
      <w:lvlText w:val="•"/>
      <w:lvlJc w:val="left"/>
      <w:pPr>
        <w:ind w:left="3458" w:hanging="217"/>
      </w:pPr>
      <w:rPr>
        <w:rFonts w:hint="default"/>
      </w:rPr>
    </w:lvl>
    <w:lvl w:ilvl="7" w:tplc="05FE5916">
      <w:numFmt w:val="bullet"/>
      <w:lvlText w:val="•"/>
      <w:lvlJc w:val="left"/>
      <w:pPr>
        <w:ind w:left="3967" w:hanging="217"/>
      </w:pPr>
      <w:rPr>
        <w:rFonts w:hint="default"/>
      </w:rPr>
    </w:lvl>
    <w:lvl w:ilvl="8" w:tplc="03CE5318">
      <w:numFmt w:val="bullet"/>
      <w:lvlText w:val="•"/>
      <w:lvlJc w:val="left"/>
      <w:pPr>
        <w:ind w:left="4477" w:hanging="217"/>
      </w:pPr>
      <w:rPr>
        <w:rFonts w:hint="default"/>
      </w:rPr>
    </w:lvl>
  </w:abstractNum>
  <w:abstractNum w:abstractNumId="423" w15:restartNumberingAfterBreak="0">
    <w:nsid w:val="677301FC"/>
    <w:multiLevelType w:val="hybridMultilevel"/>
    <w:tmpl w:val="91FE377E"/>
    <w:lvl w:ilvl="0" w:tplc="46023B92">
      <w:start w:val="1"/>
      <w:numFmt w:val="lowerRoman"/>
      <w:lvlText w:val="(%1)"/>
      <w:lvlJc w:val="left"/>
      <w:pPr>
        <w:ind w:left="110" w:hanging="214"/>
        <w:jc w:val="left"/>
      </w:pPr>
      <w:rPr>
        <w:rFonts w:ascii="Times New Roman" w:eastAsia="Times New Roman" w:hAnsi="Times New Roman" w:cs="Times New Roman" w:hint="default"/>
        <w:spacing w:val="-1"/>
        <w:w w:val="100"/>
        <w:sz w:val="18"/>
        <w:szCs w:val="18"/>
      </w:rPr>
    </w:lvl>
    <w:lvl w:ilvl="1" w:tplc="A622130C">
      <w:numFmt w:val="bullet"/>
      <w:lvlText w:val="•"/>
      <w:lvlJc w:val="left"/>
      <w:pPr>
        <w:ind w:left="670" w:hanging="214"/>
      </w:pPr>
      <w:rPr>
        <w:rFonts w:hint="default"/>
      </w:rPr>
    </w:lvl>
    <w:lvl w:ilvl="2" w:tplc="2C24BDD6">
      <w:numFmt w:val="bullet"/>
      <w:lvlText w:val="•"/>
      <w:lvlJc w:val="left"/>
      <w:pPr>
        <w:ind w:left="1221" w:hanging="214"/>
      </w:pPr>
      <w:rPr>
        <w:rFonts w:hint="default"/>
      </w:rPr>
    </w:lvl>
    <w:lvl w:ilvl="3" w:tplc="3D6CAE32">
      <w:numFmt w:val="bullet"/>
      <w:lvlText w:val="•"/>
      <w:lvlJc w:val="left"/>
      <w:pPr>
        <w:ind w:left="1771" w:hanging="214"/>
      </w:pPr>
      <w:rPr>
        <w:rFonts w:hint="default"/>
      </w:rPr>
    </w:lvl>
    <w:lvl w:ilvl="4" w:tplc="3BF8024A">
      <w:numFmt w:val="bullet"/>
      <w:lvlText w:val="•"/>
      <w:lvlJc w:val="left"/>
      <w:pPr>
        <w:ind w:left="2322" w:hanging="214"/>
      </w:pPr>
      <w:rPr>
        <w:rFonts w:hint="default"/>
      </w:rPr>
    </w:lvl>
    <w:lvl w:ilvl="5" w:tplc="10EA4772">
      <w:numFmt w:val="bullet"/>
      <w:lvlText w:val="•"/>
      <w:lvlJc w:val="left"/>
      <w:pPr>
        <w:ind w:left="2873" w:hanging="214"/>
      </w:pPr>
      <w:rPr>
        <w:rFonts w:hint="default"/>
      </w:rPr>
    </w:lvl>
    <w:lvl w:ilvl="6" w:tplc="492EDC08">
      <w:numFmt w:val="bullet"/>
      <w:lvlText w:val="•"/>
      <w:lvlJc w:val="left"/>
      <w:pPr>
        <w:ind w:left="3423" w:hanging="214"/>
      </w:pPr>
      <w:rPr>
        <w:rFonts w:hint="default"/>
      </w:rPr>
    </w:lvl>
    <w:lvl w:ilvl="7" w:tplc="AA9E1AB0">
      <w:numFmt w:val="bullet"/>
      <w:lvlText w:val="•"/>
      <w:lvlJc w:val="left"/>
      <w:pPr>
        <w:ind w:left="3974" w:hanging="214"/>
      </w:pPr>
      <w:rPr>
        <w:rFonts w:hint="default"/>
      </w:rPr>
    </w:lvl>
    <w:lvl w:ilvl="8" w:tplc="3E524FB0">
      <w:numFmt w:val="bullet"/>
      <w:lvlText w:val="•"/>
      <w:lvlJc w:val="left"/>
      <w:pPr>
        <w:ind w:left="4525" w:hanging="214"/>
      </w:pPr>
      <w:rPr>
        <w:rFonts w:hint="default"/>
      </w:rPr>
    </w:lvl>
  </w:abstractNum>
  <w:abstractNum w:abstractNumId="424" w15:restartNumberingAfterBreak="0">
    <w:nsid w:val="679F12CA"/>
    <w:multiLevelType w:val="hybridMultilevel"/>
    <w:tmpl w:val="1D5A7E1E"/>
    <w:lvl w:ilvl="0" w:tplc="D7EC259C">
      <w:start w:val="1"/>
      <w:numFmt w:val="decimal"/>
      <w:lvlText w:val="%1)"/>
      <w:lvlJc w:val="left"/>
      <w:pPr>
        <w:ind w:left="393" w:hanging="208"/>
        <w:jc w:val="left"/>
      </w:pPr>
      <w:rPr>
        <w:rFonts w:ascii="Times New Roman" w:eastAsia="Times New Roman" w:hAnsi="Times New Roman" w:cs="Times New Roman" w:hint="default"/>
        <w:w w:val="100"/>
        <w:sz w:val="18"/>
        <w:szCs w:val="18"/>
      </w:rPr>
    </w:lvl>
    <w:lvl w:ilvl="1" w:tplc="3416B75E">
      <w:numFmt w:val="bullet"/>
      <w:lvlText w:val="•"/>
      <w:lvlJc w:val="left"/>
      <w:pPr>
        <w:ind w:left="909" w:hanging="208"/>
      </w:pPr>
      <w:rPr>
        <w:rFonts w:hint="default"/>
      </w:rPr>
    </w:lvl>
    <w:lvl w:ilvl="2" w:tplc="2278D13C">
      <w:numFmt w:val="bullet"/>
      <w:lvlText w:val="•"/>
      <w:lvlJc w:val="left"/>
      <w:pPr>
        <w:ind w:left="1419" w:hanging="208"/>
      </w:pPr>
      <w:rPr>
        <w:rFonts w:hint="default"/>
      </w:rPr>
    </w:lvl>
    <w:lvl w:ilvl="3" w:tplc="86B66C70">
      <w:numFmt w:val="bullet"/>
      <w:lvlText w:val="•"/>
      <w:lvlJc w:val="left"/>
      <w:pPr>
        <w:ind w:left="1929" w:hanging="208"/>
      </w:pPr>
      <w:rPr>
        <w:rFonts w:hint="default"/>
      </w:rPr>
    </w:lvl>
    <w:lvl w:ilvl="4" w:tplc="70A8723C">
      <w:numFmt w:val="bullet"/>
      <w:lvlText w:val="•"/>
      <w:lvlJc w:val="left"/>
      <w:pPr>
        <w:ind w:left="2438" w:hanging="208"/>
      </w:pPr>
      <w:rPr>
        <w:rFonts w:hint="default"/>
      </w:rPr>
    </w:lvl>
    <w:lvl w:ilvl="5" w:tplc="FCB2C06A">
      <w:numFmt w:val="bullet"/>
      <w:lvlText w:val="•"/>
      <w:lvlJc w:val="left"/>
      <w:pPr>
        <w:ind w:left="2948" w:hanging="208"/>
      </w:pPr>
      <w:rPr>
        <w:rFonts w:hint="default"/>
      </w:rPr>
    </w:lvl>
    <w:lvl w:ilvl="6" w:tplc="15E686D0">
      <w:numFmt w:val="bullet"/>
      <w:lvlText w:val="•"/>
      <w:lvlJc w:val="left"/>
      <w:pPr>
        <w:ind w:left="3458" w:hanging="208"/>
      </w:pPr>
      <w:rPr>
        <w:rFonts w:hint="default"/>
      </w:rPr>
    </w:lvl>
    <w:lvl w:ilvl="7" w:tplc="55F403FA">
      <w:numFmt w:val="bullet"/>
      <w:lvlText w:val="•"/>
      <w:lvlJc w:val="left"/>
      <w:pPr>
        <w:ind w:left="3968" w:hanging="208"/>
      </w:pPr>
      <w:rPr>
        <w:rFonts w:hint="default"/>
      </w:rPr>
    </w:lvl>
    <w:lvl w:ilvl="8" w:tplc="EAE6FD28">
      <w:numFmt w:val="bullet"/>
      <w:lvlText w:val="•"/>
      <w:lvlJc w:val="left"/>
      <w:pPr>
        <w:ind w:left="4477" w:hanging="208"/>
      </w:pPr>
      <w:rPr>
        <w:rFonts w:hint="default"/>
      </w:rPr>
    </w:lvl>
  </w:abstractNum>
  <w:abstractNum w:abstractNumId="425" w15:restartNumberingAfterBreak="0">
    <w:nsid w:val="67AB5FEA"/>
    <w:multiLevelType w:val="hybridMultilevel"/>
    <w:tmpl w:val="BB10FCC4"/>
    <w:lvl w:ilvl="0" w:tplc="9EC20D64">
      <w:start w:val="1"/>
      <w:numFmt w:val="decimal"/>
      <w:lvlText w:val="%1)"/>
      <w:lvlJc w:val="left"/>
      <w:pPr>
        <w:ind w:left="242" w:hanging="204"/>
        <w:jc w:val="left"/>
      </w:pPr>
      <w:rPr>
        <w:rFonts w:ascii="Times New Roman" w:eastAsia="Times New Roman" w:hAnsi="Times New Roman" w:cs="Times New Roman" w:hint="default"/>
        <w:w w:val="100"/>
        <w:sz w:val="18"/>
        <w:szCs w:val="18"/>
      </w:rPr>
    </w:lvl>
    <w:lvl w:ilvl="1" w:tplc="341EAFE6">
      <w:numFmt w:val="bullet"/>
      <w:lvlText w:val="•"/>
      <w:lvlJc w:val="left"/>
      <w:pPr>
        <w:ind w:left="763" w:hanging="204"/>
      </w:pPr>
      <w:rPr>
        <w:rFonts w:hint="default"/>
      </w:rPr>
    </w:lvl>
    <w:lvl w:ilvl="2" w:tplc="922622CC">
      <w:numFmt w:val="bullet"/>
      <w:lvlText w:val="•"/>
      <w:lvlJc w:val="left"/>
      <w:pPr>
        <w:ind w:left="1287" w:hanging="204"/>
      </w:pPr>
      <w:rPr>
        <w:rFonts w:hint="default"/>
      </w:rPr>
    </w:lvl>
    <w:lvl w:ilvl="3" w:tplc="714AAAEE">
      <w:numFmt w:val="bullet"/>
      <w:lvlText w:val="•"/>
      <w:lvlJc w:val="left"/>
      <w:pPr>
        <w:ind w:left="1810" w:hanging="204"/>
      </w:pPr>
      <w:rPr>
        <w:rFonts w:hint="default"/>
      </w:rPr>
    </w:lvl>
    <w:lvl w:ilvl="4" w:tplc="0D607264">
      <w:numFmt w:val="bullet"/>
      <w:lvlText w:val="•"/>
      <w:lvlJc w:val="left"/>
      <w:pPr>
        <w:ind w:left="2334" w:hanging="204"/>
      </w:pPr>
      <w:rPr>
        <w:rFonts w:hint="default"/>
      </w:rPr>
    </w:lvl>
    <w:lvl w:ilvl="5" w:tplc="E55A6F40">
      <w:numFmt w:val="bullet"/>
      <w:lvlText w:val="•"/>
      <w:lvlJc w:val="left"/>
      <w:pPr>
        <w:ind w:left="2857" w:hanging="204"/>
      </w:pPr>
      <w:rPr>
        <w:rFonts w:hint="default"/>
      </w:rPr>
    </w:lvl>
    <w:lvl w:ilvl="6" w:tplc="53045326">
      <w:numFmt w:val="bullet"/>
      <w:lvlText w:val="•"/>
      <w:lvlJc w:val="left"/>
      <w:pPr>
        <w:ind w:left="3381" w:hanging="204"/>
      </w:pPr>
      <w:rPr>
        <w:rFonts w:hint="default"/>
      </w:rPr>
    </w:lvl>
    <w:lvl w:ilvl="7" w:tplc="44A0204A">
      <w:numFmt w:val="bullet"/>
      <w:lvlText w:val="•"/>
      <w:lvlJc w:val="left"/>
      <w:pPr>
        <w:ind w:left="3904" w:hanging="204"/>
      </w:pPr>
      <w:rPr>
        <w:rFonts w:hint="default"/>
      </w:rPr>
    </w:lvl>
    <w:lvl w:ilvl="8" w:tplc="05607C2A">
      <w:numFmt w:val="bullet"/>
      <w:lvlText w:val="•"/>
      <w:lvlJc w:val="left"/>
      <w:pPr>
        <w:ind w:left="4428" w:hanging="204"/>
      </w:pPr>
      <w:rPr>
        <w:rFonts w:hint="default"/>
      </w:rPr>
    </w:lvl>
  </w:abstractNum>
  <w:abstractNum w:abstractNumId="426" w15:restartNumberingAfterBreak="0">
    <w:nsid w:val="6861274D"/>
    <w:multiLevelType w:val="hybridMultilevel"/>
    <w:tmpl w:val="D408C006"/>
    <w:lvl w:ilvl="0" w:tplc="1D4C5A40">
      <w:start w:val="1"/>
      <w:numFmt w:val="decimal"/>
      <w:lvlText w:val="%1)"/>
      <w:lvlJc w:val="left"/>
      <w:pPr>
        <w:ind w:left="110" w:hanging="238"/>
        <w:jc w:val="left"/>
      </w:pPr>
      <w:rPr>
        <w:rFonts w:ascii="Times New Roman" w:eastAsia="Times New Roman" w:hAnsi="Times New Roman" w:cs="Times New Roman" w:hint="default"/>
        <w:spacing w:val="-8"/>
        <w:w w:val="100"/>
        <w:sz w:val="18"/>
        <w:szCs w:val="18"/>
      </w:rPr>
    </w:lvl>
    <w:lvl w:ilvl="1" w:tplc="DFA8BA30">
      <w:numFmt w:val="bullet"/>
      <w:lvlText w:val="•"/>
      <w:lvlJc w:val="left"/>
      <w:pPr>
        <w:ind w:left="670" w:hanging="238"/>
      </w:pPr>
      <w:rPr>
        <w:rFonts w:hint="default"/>
      </w:rPr>
    </w:lvl>
    <w:lvl w:ilvl="2" w:tplc="3348C6F8">
      <w:numFmt w:val="bullet"/>
      <w:lvlText w:val="•"/>
      <w:lvlJc w:val="left"/>
      <w:pPr>
        <w:ind w:left="1221" w:hanging="238"/>
      </w:pPr>
      <w:rPr>
        <w:rFonts w:hint="default"/>
      </w:rPr>
    </w:lvl>
    <w:lvl w:ilvl="3" w:tplc="B59E1166">
      <w:numFmt w:val="bullet"/>
      <w:lvlText w:val="•"/>
      <w:lvlJc w:val="left"/>
      <w:pPr>
        <w:ind w:left="1772" w:hanging="238"/>
      </w:pPr>
      <w:rPr>
        <w:rFonts w:hint="default"/>
      </w:rPr>
    </w:lvl>
    <w:lvl w:ilvl="4" w:tplc="BA82914A">
      <w:numFmt w:val="bullet"/>
      <w:lvlText w:val="•"/>
      <w:lvlJc w:val="left"/>
      <w:pPr>
        <w:ind w:left="2322" w:hanging="238"/>
      </w:pPr>
      <w:rPr>
        <w:rFonts w:hint="default"/>
      </w:rPr>
    </w:lvl>
    <w:lvl w:ilvl="5" w:tplc="301E635A">
      <w:numFmt w:val="bullet"/>
      <w:lvlText w:val="•"/>
      <w:lvlJc w:val="left"/>
      <w:pPr>
        <w:ind w:left="2873" w:hanging="238"/>
      </w:pPr>
      <w:rPr>
        <w:rFonts w:hint="default"/>
      </w:rPr>
    </w:lvl>
    <w:lvl w:ilvl="6" w:tplc="F9781BD6">
      <w:numFmt w:val="bullet"/>
      <w:lvlText w:val="•"/>
      <w:lvlJc w:val="left"/>
      <w:pPr>
        <w:ind w:left="3424" w:hanging="238"/>
      </w:pPr>
      <w:rPr>
        <w:rFonts w:hint="default"/>
      </w:rPr>
    </w:lvl>
    <w:lvl w:ilvl="7" w:tplc="2C2258B4">
      <w:numFmt w:val="bullet"/>
      <w:lvlText w:val="•"/>
      <w:lvlJc w:val="left"/>
      <w:pPr>
        <w:ind w:left="3974" w:hanging="238"/>
      </w:pPr>
      <w:rPr>
        <w:rFonts w:hint="default"/>
      </w:rPr>
    </w:lvl>
    <w:lvl w:ilvl="8" w:tplc="4A6699B4">
      <w:numFmt w:val="bullet"/>
      <w:lvlText w:val="•"/>
      <w:lvlJc w:val="left"/>
      <w:pPr>
        <w:ind w:left="4525" w:hanging="238"/>
      </w:pPr>
      <w:rPr>
        <w:rFonts w:hint="default"/>
      </w:rPr>
    </w:lvl>
  </w:abstractNum>
  <w:abstractNum w:abstractNumId="427" w15:restartNumberingAfterBreak="0">
    <w:nsid w:val="68BB163C"/>
    <w:multiLevelType w:val="hybridMultilevel"/>
    <w:tmpl w:val="826CF7B6"/>
    <w:lvl w:ilvl="0" w:tplc="BA0E47A6">
      <w:start w:val="1"/>
      <w:numFmt w:val="decimal"/>
      <w:lvlText w:val="%1."/>
      <w:lvlJc w:val="left"/>
      <w:pPr>
        <w:ind w:left="242" w:hanging="205"/>
        <w:jc w:val="left"/>
      </w:pPr>
      <w:rPr>
        <w:rFonts w:ascii="Times New Roman" w:eastAsia="Times New Roman" w:hAnsi="Times New Roman" w:cs="Times New Roman" w:hint="default"/>
        <w:spacing w:val="-21"/>
        <w:w w:val="100"/>
        <w:sz w:val="18"/>
        <w:szCs w:val="18"/>
      </w:rPr>
    </w:lvl>
    <w:lvl w:ilvl="1" w:tplc="F98AC3F8">
      <w:numFmt w:val="bullet"/>
      <w:lvlText w:val="•"/>
      <w:lvlJc w:val="left"/>
      <w:pPr>
        <w:ind w:left="763" w:hanging="205"/>
      </w:pPr>
      <w:rPr>
        <w:rFonts w:hint="default"/>
      </w:rPr>
    </w:lvl>
    <w:lvl w:ilvl="2" w:tplc="82EE5CA4">
      <w:numFmt w:val="bullet"/>
      <w:lvlText w:val="•"/>
      <w:lvlJc w:val="left"/>
      <w:pPr>
        <w:ind w:left="1286" w:hanging="205"/>
      </w:pPr>
      <w:rPr>
        <w:rFonts w:hint="default"/>
      </w:rPr>
    </w:lvl>
    <w:lvl w:ilvl="3" w:tplc="9B8857E8">
      <w:numFmt w:val="bullet"/>
      <w:lvlText w:val="•"/>
      <w:lvlJc w:val="left"/>
      <w:pPr>
        <w:ind w:left="1810" w:hanging="205"/>
      </w:pPr>
      <w:rPr>
        <w:rFonts w:hint="default"/>
      </w:rPr>
    </w:lvl>
    <w:lvl w:ilvl="4" w:tplc="E2EE679A">
      <w:numFmt w:val="bullet"/>
      <w:lvlText w:val="•"/>
      <w:lvlJc w:val="left"/>
      <w:pPr>
        <w:ind w:left="2333" w:hanging="205"/>
      </w:pPr>
      <w:rPr>
        <w:rFonts w:hint="default"/>
      </w:rPr>
    </w:lvl>
    <w:lvl w:ilvl="5" w:tplc="D610BC08">
      <w:numFmt w:val="bullet"/>
      <w:lvlText w:val="•"/>
      <w:lvlJc w:val="left"/>
      <w:pPr>
        <w:ind w:left="2857" w:hanging="205"/>
      </w:pPr>
      <w:rPr>
        <w:rFonts w:hint="default"/>
      </w:rPr>
    </w:lvl>
    <w:lvl w:ilvl="6" w:tplc="1C88CDD0">
      <w:numFmt w:val="bullet"/>
      <w:lvlText w:val="•"/>
      <w:lvlJc w:val="left"/>
      <w:pPr>
        <w:ind w:left="3380" w:hanging="205"/>
      </w:pPr>
      <w:rPr>
        <w:rFonts w:hint="default"/>
      </w:rPr>
    </w:lvl>
    <w:lvl w:ilvl="7" w:tplc="5E6266C2">
      <w:numFmt w:val="bullet"/>
      <w:lvlText w:val="•"/>
      <w:lvlJc w:val="left"/>
      <w:pPr>
        <w:ind w:left="3904" w:hanging="205"/>
      </w:pPr>
      <w:rPr>
        <w:rFonts w:hint="default"/>
      </w:rPr>
    </w:lvl>
    <w:lvl w:ilvl="8" w:tplc="7F80DB5C">
      <w:numFmt w:val="bullet"/>
      <w:lvlText w:val="•"/>
      <w:lvlJc w:val="left"/>
      <w:pPr>
        <w:ind w:left="4427" w:hanging="205"/>
      </w:pPr>
      <w:rPr>
        <w:rFonts w:hint="default"/>
      </w:rPr>
    </w:lvl>
  </w:abstractNum>
  <w:abstractNum w:abstractNumId="428" w15:restartNumberingAfterBreak="0">
    <w:nsid w:val="68BF318A"/>
    <w:multiLevelType w:val="hybridMultilevel"/>
    <w:tmpl w:val="7F6CC714"/>
    <w:lvl w:ilvl="0" w:tplc="EB640D16">
      <w:start w:val="1"/>
      <w:numFmt w:val="decimal"/>
      <w:lvlText w:val="%1)"/>
      <w:lvlJc w:val="left"/>
      <w:pPr>
        <w:ind w:left="639" w:hanging="195"/>
        <w:jc w:val="left"/>
      </w:pPr>
      <w:rPr>
        <w:rFonts w:ascii="Times New Roman" w:eastAsia="Times New Roman" w:hAnsi="Times New Roman" w:cs="Times New Roman" w:hint="default"/>
        <w:spacing w:val="-1"/>
        <w:w w:val="100"/>
        <w:sz w:val="18"/>
        <w:szCs w:val="18"/>
      </w:rPr>
    </w:lvl>
    <w:lvl w:ilvl="1" w:tplc="5B6A4AB4">
      <w:numFmt w:val="bullet"/>
      <w:lvlText w:val="•"/>
      <w:lvlJc w:val="left"/>
      <w:pPr>
        <w:ind w:left="1123" w:hanging="195"/>
      </w:pPr>
      <w:rPr>
        <w:rFonts w:hint="default"/>
      </w:rPr>
    </w:lvl>
    <w:lvl w:ilvl="2" w:tplc="550E8082">
      <w:numFmt w:val="bullet"/>
      <w:lvlText w:val="•"/>
      <w:lvlJc w:val="left"/>
      <w:pPr>
        <w:ind w:left="1607" w:hanging="195"/>
      </w:pPr>
      <w:rPr>
        <w:rFonts w:hint="default"/>
      </w:rPr>
    </w:lvl>
    <w:lvl w:ilvl="3" w:tplc="63144BE2">
      <w:numFmt w:val="bullet"/>
      <w:lvlText w:val="•"/>
      <w:lvlJc w:val="left"/>
      <w:pPr>
        <w:ind w:left="2090" w:hanging="195"/>
      </w:pPr>
      <w:rPr>
        <w:rFonts w:hint="default"/>
      </w:rPr>
    </w:lvl>
    <w:lvl w:ilvl="4" w:tplc="8DF0C64A">
      <w:numFmt w:val="bullet"/>
      <w:lvlText w:val="•"/>
      <w:lvlJc w:val="left"/>
      <w:pPr>
        <w:ind w:left="2574" w:hanging="195"/>
      </w:pPr>
      <w:rPr>
        <w:rFonts w:hint="default"/>
      </w:rPr>
    </w:lvl>
    <w:lvl w:ilvl="5" w:tplc="94C6EDF2">
      <w:numFmt w:val="bullet"/>
      <w:lvlText w:val="•"/>
      <w:lvlJc w:val="left"/>
      <w:pPr>
        <w:ind w:left="3057" w:hanging="195"/>
      </w:pPr>
      <w:rPr>
        <w:rFonts w:hint="default"/>
      </w:rPr>
    </w:lvl>
    <w:lvl w:ilvl="6" w:tplc="102228EA">
      <w:numFmt w:val="bullet"/>
      <w:lvlText w:val="•"/>
      <w:lvlJc w:val="left"/>
      <w:pPr>
        <w:ind w:left="3541" w:hanging="195"/>
      </w:pPr>
      <w:rPr>
        <w:rFonts w:hint="default"/>
      </w:rPr>
    </w:lvl>
    <w:lvl w:ilvl="7" w:tplc="0D76DF5C">
      <w:numFmt w:val="bullet"/>
      <w:lvlText w:val="•"/>
      <w:lvlJc w:val="left"/>
      <w:pPr>
        <w:ind w:left="4024" w:hanging="195"/>
      </w:pPr>
      <w:rPr>
        <w:rFonts w:hint="default"/>
      </w:rPr>
    </w:lvl>
    <w:lvl w:ilvl="8" w:tplc="69F2FB7C">
      <w:numFmt w:val="bullet"/>
      <w:lvlText w:val="•"/>
      <w:lvlJc w:val="left"/>
      <w:pPr>
        <w:ind w:left="4508" w:hanging="195"/>
      </w:pPr>
      <w:rPr>
        <w:rFonts w:hint="default"/>
      </w:rPr>
    </w:lvl>
  </w:abstractNum>
  <w:abstractNum w:abstractNumId="429" w15:restartNumberingAfterBreak="0">
    <w:nsid w:val="68D57948"/>
    <w:multiLevelType w:val="hybridMultilevel"/>
    <w:tmpl w:val="0A48D32A"/>
    <w:lvl w:ilvl="0" w:tplc="8FCC1F58">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D3D2A768">
      <w:numFmt w:val="bullet"/>
      <w:lvlText w:val="•"/>
      <w:lvlJc w:val="left"/>
      <w:pPr>
        <w:ind w:left="633" w:hanging="215"/>
      </w:pPr>
      <w:rPr>
        <w:rFonts w:hint="default"/>
      </w:rPr>
    </w:lvl>
    <w:lvl w:ilvl="2" w:tplc="D6807FA8">
      <w:numFmt w:val="bullet"/>
      <w:lvlText w:val="•"/>
      <w:lvlJc w:val="left"/>
      <w:pPr>
        <w:ind w:left="1146" w:hanging="215"/>
      </w:pPr>
      <w:rPr>
        <w:rFonts w:hint="default"/>
      </w:rPr>
    </w:lvl>
    <w:lvl w:ilvl="3" w:tplc="CE123E58">
      <w:numFmt w:val="bullet"/>
      <w:lvlText w:val="•"/>
      <w:lvlJc w:val="left"/>
      <w:pPr>
        <w:ind w:left="1660" w:hanging="215"/>
      </w:pPr>
      <w:rPr>
        <w:rFonts w:hint="default"/>
      </w:rPr>
    </w:lvl>
    <w:lvl w:ilvl="4" w:tplc="0130CF88">
      <w:numFmt w:val="bullet"/>
      <w:lvlText w:val="•"/>
      <w:lvlJc w:val="left"/>
      <w:pPr>
        <w:ind w:left="2173" w:hanging="215"/>
      </w:pPr>
      <w:rPr>
        <w:rFonts w:hint="default"/>
      </w:rPr>
    </w:lvl>
    <w:lvl w:ilvl="5" w:tplc="2A6A9C32">
      <w:numFmt w:val="bullet"/>
      <w:lvlText w:val="•"/>
      <w:lvlJc w:val="left"/>
      <w:pPr>
        <w:ind w:left="2687" w:hanging="215"/>
      </w:pPr>
      <w:rPr>
        <w:rFonts w:hint="default"/>
      </w:rPr>
    </w:lvl>
    <w:lvl w:ilvl="6" w:tplc="A286692E">
      <w:numFmt w:val="bullet"/>
      <w:lvlText w:val="•"/>
      <w:lvlJc w:val="left"/>
      <w:pPr>
        <w:ind w:left="3200" w:hanging="215"/>
      </w:pPr>
      <w:rPr>
        <w:rFonts w:hint="default"/>
      </w:rPr>
    </w:lvl>
    <w:lvl w:ilvl="7" w:tplc="8F0C4184">
      <w:numFmt w:val="bullet"/>
      <w:lvlText w:val="•"/>
      <w:lvlJc w:val="left"/>
      <w:pPr>
        <w:ind w:left="3714" w:hanging="215"/>
      </w:pPr>
      <w:rPr>
        <w:rFonts w:hint="default"/>
      </w:rPr>
    </w:lvl>
    <w:lvl w:ilvl="8" w:tplc="D33C63CE">
      <w:numFmt w:val="bullet"/>
      <w:lvlText w:val="•"/>
      <w:lvlJc w:val="left"/>
      <w:pPr>
        <w:ind w:left="4227" w:hanging="215"/>
      </w:pPr>
      <w:rPr>
        <w:rFonts w:hint="default"/>
      </w:rPr>
    </w:lvl>
  </w:abstractNum>
  <w:abstractNum w:abstractNumId="430" w15:restartNumberingAfterBreak="0">
    <w:nsid w:val="69286293"/>
    <w:multiLevelType w:val="hybridMultilevel"/>
    <w:tmpl w:val="F3D49A78"/>
    <w:lvl w:ilvl="0" w:tplc="9BC09808">
      <w:start w:val="1"/>
      <w:numFmt w:val="decimal"/>
      <w:lvlText w:val="%1."/>
      <w:lvlJc w:val="left"/>
      <w:pPr>
        <w:ind w:left="110" w:hanging="221"/>
        <w:jc w:val="left"/>
      </w:pPr>
      <w:rPr>
        <w:rFonts w:ascii="Times New Roman" w:eastAsia="Times New Roman" w:hAnsi="Times New Roman" w:cs="Times New Roman" w:hint="default"/>
        <w:spacing w:val="-10"/>
        <w:w w:val="100"/>
        <w:sz w:val="18"/>
        <w:szCs w:val="18"/>
      </w:rPr>
    </w:lvl>
    <w:lvl w:ilvl="1" w:tplc="EE38A1AC">
      <w:numFmt w:val="bullet"/>
      <w:lvlText w:val="•"/>
      <w:lvlJc w:val="left"/>
      <w:pPr>
        <w:ind w:left="633" w:hanging="221"/>
      </w:pPr>
      <w:rPr>
        <w:rFonts w:hint="default"/>
      </w:rPr>
    </w:lvl>
    <w:lvl w:ilvl="2" w:tplc="F31C0D6A">
      <w:numFmt w:val="bullet"/>
      <w:lvlText w:val="•"/>
      <w:lvlJc w:val="left"/>
      <w:pPr>
        <w:ind w:left="1146" w:hanging="221"/>
      </w:pPr>
      <w:rPr>
        <w:rFonts w:hint="default"/>
      </w:rPr>
    </w:lvl>
    <w:lvl w:ilvl="3" w:tplc="028C2F8A">
      <w:numFmt w:val="bullet"/>
      <w:lvlText w:val="•"/>
      <w:lvlJc w:val="left"/>
      <w:pPr>
        <w:ind w:left="1660" w:hanging="221"/>
      </w:pPr>
      <w:rPr>
        <w:rFonts w:hint="default"/>
      </w:rPr>
    </w:lvl>
    <w:lvl w:ilvl="4" w:tplc="3F0032EC">
      <w:numFmt w:val="bullet"/>
      <w:lvlText w:val="•"/>
      <w:lvlJc w:val="left"/>
      <w:pPr>
        <w:ind w:left="2173" w:hanging="221"/>
      </w:pPr>
      <w:rPr>
        <w:rFonts w:hint="default"/>
      </w:rPr>
    </w:lvl>
    <w:lvl w:ilvl="5" w:tplc="D772F156">
      <w:numFmt w:val="bullet"/>
      <w:lvlText w:val="•"/>
      <w:lvlJc w:val="left"/>
      <w:pPr>
        <w:ind w:left="2687" w:hanging="221"/>
      </w:pPr>
      <w:rPr>
        <w:rFonts w:hint="default"/>
      </w:rPr>
    </w:lvl>
    <w:lvl w:ilvl="6" w:tplc="2BD040E4">
      <w:numFmt w:val="bullet"/>
      <w:lvlText w:val="•"/>
      <w:lvlJc w:val="left"/>
      <w:pPr>
        <w:ind w:left="3200" w:hanging="221"/>
      </w:pPr>
      <w:rPr>
        <w:rFonts w:hint="default"/>
      </w:rPr>
    </w:lvl>
    <w:lvl w:ilvl="7" w:tplc="EEBC5B34">
      <w:numFmt w:val="bullet"/>
      <w:lvlText w:val="•"/>
      <w:lvlJc w:val="left"/>
      <w:pPr>
        <w:ind w:left="3713" w:hanging="221"/>
      </w:pPr>
      <w:rPr>
        <w:rFonts w:hint="default"/>
      </w:rPr>
    </w:lvl>
    <w:lvl w:ilvl="8" w:tplc="2B74698C">
      <w:numFmt w:val="bullet"/>
      <w:lvlText w:val="•"/>
      <w:lvlJc w:val="left"/>
      <w:pPr>
        <w:ind w:left="4227" w:hanging="221"/>
      </w:pPr>
      <w:rPr>
        <w:rFonts w:hint="default"/>
      </w:rPr>
    </w:lvl>
  </w:abstractNum>
  <w:abstractNum w:abstractNumId="431" w15:restartNumberingAfterBreak="0">
    <w:nsid w:val="69495650"/>
    <w:multiLevelType w:val="hybridMultilevel"/>
    <w:tmpl w:val="23E0ACDA"/>
    <w:lvl w:ilvl="0" w:tplc="9CB07618">
      <w:start w:val="1"/>
      <w:numFmt w:val="decimal"/>
      <w:lvlText w:val="%1)"/>
      <w:lvlJc w:val="left"/>
      <w:pPr>
        <w:ind w:left="110" w:hanging="213"/>
        <w:jc w:val="left"/>
      </w:pPr>
      <w:rPr>
        <w:rFonts w:ascii="Times New Roman" w:eastAsia="Times New Roman" w:hAnsi="Times New Roman" w:cs="Times New Roman" w:hint="default"/>
        <w:w w:val="100"/>
        <w:sz w:val="18"/>
        <w:szCs w:val="18"/>
      </w:rPr>
    </w:lvl>
    <w:lvl w:ilvl="1" w:tplc="13AE693E">
      <w:numFmt w:val="bullet"/>
      <w:lvlText w:val="•"/>
      <w:lvlJc w:val="left"/>
      <w:pPr>
        <w:ind w:left="670" w:hanging="213"/>
      </w:pPr>
      <w:rPr>
        <w:rFonts w:hint="default"/>
      </w:rPr>
    </w:lvl>
    <w:lvl w:ilvl="2" w:tplc="05BC6330">
      <w:numFmt w:val="bullet"/>
      <w:lvlText w:val="•"/>
      <w:lvlJc w:val="left"/>
      <w:pPr>
        <w:ind w:left="1221" w:hanging="213"/>
      </w:pPr>
      <w:rPr>
        <w:rFonts w:hint="default"/>
      </w:rPr>
    </w:lvl>
    <w:lvl w:ilvl="3" w:tplc="8278C33C">
      <w:numFmt w:val="bullet"/>
      <w:lvlText w:val="•"/>
      <w:lvlJc w:val="left"/>
      <w:pPr>
        <w:ind w:left="1772" w:hanging="213"/>
      </w:pPr>
      <w:rPr>
        <w:rFonts w:hint="default"/>
      </w:rPr>
    </w:lvl>
    <w:lvl w:ilvl="4" w:tplc="919A64C0">
      <w:numFmt w:val="bullet"/>
      <w:lvlText w:val="•"/>
      <w:lvlJc w:val="left"/>
      <w:pPr>
        <w:ind w:left="2322" w:hanging="213"/>
      </w:pPr>
      <w:rPr>
        <w:rFonts w:hint="default"/>
      </w:rPr>
    </w:lvl>
    <w:lvl w:ilvl="5" w:tplc="B254DDE4">
      <w:numFmt w:val="bullet"/>
      <w:lvlText w:val="•"/>
      <w:lvlJc w:val="left"/>
      <w:pPr>
        <w:ind w:left="2873" w:hanging="213"/>
      </w:pPr>
      <w:rPr>
        <w:rFonts w:hint="default"/>
      </w:rPr>
    </w:lvl>
    <w:lvl w:ilvl="6" w:tplc="261A3736">
      <w:numFmt w:val="bullet"/>
      <w:lvlText w:val="•"/>
      <w:lvlJc w:val="left"/>
      <w:pPr>
        <w:ind w:left="3423" w:hanging="213"/>
      </w:pPr>
      <w:rPr>
        <w:rFonts w:hint="default"/>
      </w:rPr>
    </w:lvl>
    <w:lvl w:ilvl="7" w:tplc="A0AA30E8">
      <w:numFmt w:val="bullet"/>
      <w:lvlText w:val="•"/>
      <w:lvlJc w:val="left"/>
      <w:pPr>
        <w:ind w:left="3974" w:hanging="213"/>
      </w:pPr>
      <w:rPr>
        <w:rFonts w:hint="default"/>
      </w:rPr>
    </w:lvl>
    <w:lvl w:ilvl="8" w:tplc="7F8239E2">
      <w:numFmt w:val="bullet"/>
      <w:lvlText w:val="•"/>
      <w:lvlJc w:val="left"/>
      <w:pPr>
        <w:ind w:left="4525" w:hanging="213"/>
      </w:pPr>
      <w:rPr>
        <w:rFonts w:hint="default"/>
      </w:rPr>
    </w:lvl>
  </w:abstractNum>
  <w:abstractNum w:abstractNumId="432" w15:restartNumberingAfterBreak="0">
    <w:nsid w:val="6954061A"/>
    <w:multiLevelType w:val="hybridMultilevel"/>
    <w:tmpl w:val="85CA1DA8"/>
    <w:lvl w:ilvl="0" w:tplc="00680A70">
      <w:start w:val="3"/>
      <w:numFmt w:val="decimal"/>
      <w:lvlText w:val="%1."/>
      <w:lvlJc w:val="left"/>
      <w:pPr>
        <w:ind w:left="110" w:hanging="186"/>
        <w:jc w:val="left"/>
      </w:pPr>
      <w:rPr>
        <w:rFonts w:ascii="Times New Roman" w:eastAsia="Times New Roman" w:hAnsi="Times New Roman" w:cs="Times New Roman" w:hint="default"/>
        <w:w w:val="100"/>
        <w:sz w:val="18"/>
        <w:szCs w:val="18"/>
      </w:rPr>
    </w:lvl>
    <w:lvl w:ilvl="1" w:tplc="D090A6A2">
      <w:numFmt w:val="bullet"/>
      <w:lvlText w:val="•"/>
      <w:lvlJc w:val="left"/>
      <w:pPr>
        <w:ind w:left="633" w:hanging="186"/>
      </w:pPr>
      <w:rPr>
        <w:rFonts w:hint="default"/>
      </w:rPr>
    </w:lvl>
    <w:lvl w:ilvl="2" w:tplc="471437B4">
      <w:numFmt w:val="bullet"/>
      <w:lvlText w:val="•"/>
      <w:lvlJc w:val="left"/>
      <w:pPr>
        <w:ind w:left="1146" w:hanging="186"/>
      </w:pPr>
      <w:rPr>
        <w:rFonts w:hint="default"/>
      </w:rPr>
    </w:lvl>
    <w:lvl w:ilvl="3" w:tplc="645ED6CC">
      <w:numFmt w:val="bullet"/>
      <w:lvlText w:val="•"/>
      <w:lvlJc w:val="left"/>
      <w:pPr>
        <w:ind w:left="1660" w:hanging="186"/>
      </w:pPr>
      <w:rPr>
        <w:rFonts w:hint="default"/>
      </w:rPr>
    </w:lvl>
    <w:lvl w:ilvl="4" w:tplc="D00AB342">
      <w:numFmt w:val="bullet"/>
      <w:lvlText w:val="•"/>
      <w:lvlJc w:val="left"/>
      <w:pPr>
        <w:ind w:left="2173" w:hanging="186"/>
      </w:pPr>
      <w:rPr>
        <w:rFonts w:hint="default"/>
      </w:rPr>
    </w:lvl>
    <w:lvl w:ilvl="5" w:tplc="6D4C8C74">
      <w:numFmt w:val="bullet"/>
      <w:lvlText w:val="•"/>
      <w:lvlJc w:val="left"/>
      <w:pPr>
        <w:ind w:left="2687" w:hanging="186"/>
      </w:pPr>
      <w:rPr>
        <w:rFonts w:hint="default"/>
      </w:rPr>
    </w:lvl>
    <w:lvl w:ilvl="6" w:tplc="E04EB3A6">
      <w:numFmt w:val="bullet"/>
      <w:lvlText w:val="•"/>
      <w:lvlJc w:val="left"/>
      <w:pPr>
        <w:ind w:left="3200" w:hanging="186"/>
      </w:pPr>
      <w:rPr>
        <w:rFonts w:hint="default"/>
      </w:rPr>
    </w:lvl>
    <w:lvl w:ilvl="7" w:tplc="9560F1A8">
      <w:numFmt w:val="bullet"/>
      <w:lvlText w:val="•"/>
      <w:lvlJc w:val="left"/>
      <w:pPr>
        <w:ind w:left="3714" w:hanging="186"/>
      </w:pPr>
      <w:rPr>
        <w:rFonts w:hint="default"/>
      </w:rPr>
    </w:lvl>
    <w:lvl w:ilvl="8" w:tplc="3B06A8C6">
      <w:numFmt w:val="bullet"/>
      <w:lvlText w:val="•"/>
      <w:lvlJc w:val="left"/>
      <w:pPr>
        <w:ind w:left="4227" w:hanging="186"/>
      </w:pPr>
      <w:rPr>
        <w:rFonts w:hint="default"/>
      </w:rPr>
    </w:lvl>
  </w:abstractNum>
  <w:abstractNum w:abstractNumId="433" w15:restartNumberingAfterBreak="0">
    <w:nsid w:val="69A23425"/>
    <w:multiLevelType w:val="hybridMultilevel"/>
    <w:tmpl w:val="705E28B2"/>
    <w:lvl w:ilvl="0" w:tplc="A5E4B924">
      <w:start w:val="1"/>
      <w:numFmt w:val="decimal"/>
      <w:lvlText w:val="%1)"/>
      <w:lvlJc w:val="left"/>
      <w:pPr>
        <w:ind w:left="393" w:hanging="213"/>
        <w:jc w:val="left"/>
      </w:pPr>
      <w:rPr>
        <w:rFonts w:ascii="Times New Roman" w:eastAsia="Times New Roman" w:hAnsi="Times New Roman" w:cs="Times New Roman" w:hint="default"/>
        <w:w w:val="100"/>
        <w:sz w:val="18"/>
        <w:szCs w:val="18"/>
      </w:rPr>
    </w:lvl>
    <w:lvl w:ilvl="1" w:tplc="101ED594">
      <w:numFmt w:val="bullet"/>
      <w:lvlText w:val="•"/>
      <w:lvlJc w:val="left"/>
      <w:pPr>
        <w:ind w:left="909" w:hanging="213"/>
      </w:pPr>
      <w:rPr>
        <w:rFonts w:hint="default"/>
      </w:rPr>
    </w:lvl>
    <w:lvl w:ilvl="2" w:tplc="085648A4">
      <w:numFmt w:val="bullet"/>
      <w:lvlText w:val="•"/>
      <w:lvlJc w:val="left"/>
      <w:pPr>
        <w:ind w:left="1419" w:hanging="213"/>
      </w:pPr>
      <w:rPr>
        <w:rFonts w:hint="default"/>
      </w:rPr>
    </w:lvl>
    <w:lvl w:ilvl="3" w:tplc="267E0B96">
      <w:numFmt w:val="bullet"/>
      <w:lvlText w:val="•"/>
      <w:lvlJc w:val="left"/>
      <w:pPr>
        <w:ind w:left="1929" w:hanging="213"/>
      </w:pPr>
      <w:rPr>
        <w:rFonts w:hint="default"/>
      </w:rPr>
    </w:lvl>
    <w:lvl w:ilvl="4" w:tplc="BBF41236">
      <w:numFmt w:val="bullet"/>
      <w:lvlText w:val="•"/>
      <w:lvlJc w:val="left"/>
      <w:pPr>
        <w:ind w:left="2438" w:hanging="213"/>
      </w:pPr>
      <w:rPr>
        <w:rFonts w:hint="default"/>
      </w:rPr>
    </w:lvl>
    <w:lvl w:ilvl="5" w:tplc="1B7810AA">
      <w:numFmt w:val="bullet"/>
      <w:lvlText w:val="•"/>
      <w:lvlJc w:val="left"/>
      <w:pPr>
        <w:ind w:left="2948" w:hanging="213"/>
      </w:pPr>
      <w:rPr>
        <w:rFonts w:hint="default"/>
      </w:rPr>
    </w:lvl>
    <w:lvl w:ilvl="6" w:tplc="D03073EC">
      <w:numFmt w:val="bullet"/>
      <w:lvlText w:val="•"/>
      <w:lvlJc w:val="left"/>
      <w:pPr>
        <w:ind w:left="3458" w:hanging="213"/>
      </w:pPr>
      <w:rPr>
        <w:rFonts w:hint="default"/>
      </w:rPr>
    </w:lvl>
    <w:lvl w:ilvl="7" w:tplc="81A626AC">
      <w:numFmt w:val="bullet"/>
      <w:lvlText w:val="•"/>
      <w:lvlJc w:val="left"/>
      <w:pPr>
        <w:ind w:left="3968" w:hanging="213"/>
      </w:pPr>
      <w:rPr>
        <w:rFonts w:hint="default"/>
      </w:rPr>
    </w:lvl>
    <w:lvl w:ilvl="8" w:tplc="0B04EFB4">
      <w:numFmt w:val="bullet"/>
      <w:lvlText w:val="•"/>
      <w:lvlJc w:val="left"/>
      <w:pPr>
        <w:ind w:left="4477" w:hanging="213"/>
      </w:pPr>
      <w:rPr>
        <w:rFonts w:hint="default"/>
      </w:rPr>
    </w:lvl>
  </w:abstractNum>
  <w:abstractNum w:abstractNumId="434" w15:restartNumberingAfterBreak="0">
    <w:nsid w:val="69A2497C"/>
    <w:multiLevelType w:val="hybridMultilevel"/>
    <w:tmpl w:val="C208467C"/>
    <w:lvl w:ilvl="0" w:tplc="7D048454">
      <w:start w:val="1"/>
      <w:numFmt w:val="decimal"/>
      <w:lvlText w:val="%1."/>
      <w:lvlJc w:val="left"/>
      <w:pPr>
        <w:ind w:left="110" w:hanging="210"/>
        <w:jc w:val="left"/>
      </w:pPr>
      <w:rPr>
        <w:rFonts w:ascii="Times New Roman" w:eastAsia="Times New Roman" w:hAnsi="Times New Roman" w:cs="Times New Roman" w:hint="default"/>
        <w:spacing w:val="-17"/>
        <w:w w:val="100"/>
        <w:sz w:val="18"/>
        <w:szCs w:val="18"/>
      </w:rPr>
    </w:lvl>
    <w:lvl w:ilvl="1" w:tplc="FEE66946">
      <w:start w:val="1"/>
      <w:numFmt w:val="decimal"/>
      <w:lvlText w:val="%2."/>
      <w:lvlJc w:val="left"/>
      <w:pPr>
        <w:ind w:left="393" w:hanging="184"/>
        <w:jc w:val="left"/>
      </w:pPr>
      <w:rPr>
        <w:rFonts w:ascii="Times New Roman" w:eastAsia="Times New Roman" w:hAnsi="Times New Roman" w:cs="Times New Roman" w:hint="default"/>
        <w:w w:val="100"/>
        <w:sz w:val="18"/>
        <w:szCs w:val="18"/>
      </w:rPr>
    </w:lvl>
    <w:lvl w:ilvl="2" w:tplc="0ECAE0BA">
      <w:numFmt w:val="bullet"/>
      <w:lvlText w:val="•"/>
      <w:lvlJc w:val="left"/>
      <w:pPr>
        <w:ind w:left="939" w:hanging="184"/>
      </w:pPr>
      <w:rPr>
        <w:rFonts w:hint="default"/>
      </w:rPr>
    </w:lvl>
    <w:lvl w:ilvl="3" w:tplc="FF32C0A4">
      <w:numFmt w:val="bullet"/>
      <w:lvlText w:val="•"/>
      <w:lvlJc w:val="left"/>
      <w:pPr>
        <w:ind w:left="1478" w:hanging="184"/>
      </w:pPr>
      <w:rPr>
        <w:rFonts w:hint="default"/>
      </w:rPr>
    </w:lvl>
    <w:lvl w:ilvl="4" w:tplc="ED2E9F36">
      <w:numFmt w:val="bullet"/>
      <w:lvlText w:val="•"/>
      <w:lvlJc w:val="left"/>
      <w:pPr>
        <w:ind w:left="2017" w:hanging="184"/>
      </w:pPr>
      <w:rPr>
        <w:rFonts w:hint="default"/>
      </w:rPr>
    </w:lvl>
    <w:lvl w:ilvl="5" w:tplc="4428149A">
      <w:numFmt w:val="bullet"/>
      <w:lvlText w:val="•"/>
      <w:lvlJc w:val="left"/>
      <w:pPr>
        <w:ind w:left="2557" w:hanging="184"/>
      </w:pPr>
      <w:rPr>
        <w:rFonts w:hint="default"/>
      </w:rPr>
    </w:lvl>
    <w:lvl w:ilvl="6" w:tplc="9B20C704">
      <w:numFmt w:val="bullet"/>
      <w:lvlText w:val="•"/>
      <w:lvlJc w:val="left"/>
      <w:pPr>
        <w:ind w:left="3096" w:hanging="184"/>
      </w:pPr>
      <w:rPr>
        <w:rFonts w:hint="default"/>
      </w:rPr>
    </w:lvl>
    <w:lvl w:ilvl="7" w:tplc="5E80BD8E">
      <w:numFmt w:val="bullet"/>
      <w:lvlText w:val="•"/>
      <w:lvlJc w:val="left"/>
      <w:pPr>
        <w:ind w:left="3635" w:hanging="184"/>
      </w:pPr>
      <w:rPr>
        <w:rFonts w:hint="default"/>
      </w:rPr>
    </w:lvl>
    <w:lvl w:ilvl="8" w:tplc="98A2ED30">
      <w:numFmt w:val="bullet"/>
      <w:lvlText w:val="•"/>
      <w:lvlJc w:val="left"/>
      <w:pPr>
        <w:ind w:left="4175" w:hanging="184"/>
      </w:pPr>
      <w:rPr>
        <w:rFonts w:hint="default"/>
      </w:rPr>
    </w:lvl>
  </w:abstractNum>
  <w:abstractNum w:abstractNumId="435" w15:restartNumberingAfterBreak="0">
    <w:nsid w:val="69F63F1E"/>
    <w:multiLevelType w:val="hybridMultilevel"/>
    <w:tmpl w:val="2A86BB60"/>
    <w:lvl w:ilvl="0" w:tplc="C8C83BF0">
      <w:start w:val="1"/>
      <w:numFmt w:val="lowerRoman"/>
      <w:lvlText w:val="(%1)"/>
      <w:lvlJc w:val="left"/>
      <w:pPr>
        <w:ind w:left="394" w:hanging="211"/>
        <w:jc w:val="left"/>
      </w:pPr>
      <w:rPr>
        <w:rFonts w:ascii="Times New Roman" w:eastAsia="Times New Roman" w:hAnsi="Times New Roman" w:cs="Times New Roman" w:hint="default"/>
        <w:spacing w:val="-1"/>
        <w:w w:val="100"/>
        <w:sz w:val="18"/>
        <w:szCs w:val="18"/>
      </w:rPr>
    </w:lvl>
    <w:lvl w:ilvl="1" w:tplc="DC009A1A">
      <w:numFmt w:val="bullet"/>
      <w:lvlText w:val="•"/>
      <w:lvlJc w:val="left"/>
      <w:pPr>
        <w:ind w:left="909" w:hanging="211"/>
      </w:pPr>
      <w:rPr>
        <w:rFonts w:hint="default"/>
      </w:rPr>
    </w:lvl>
    <w:lvl w:ilvl="2" w:tplc="4AA867AE">
      <w:numFmt w:val="bullet"/>
      <w:lvlText w:val="•"/>
      <w:lvlJc w:val="left"/>
      <w:pPr>
        <w:ind w:left="1419" w:hanging="211"/>
      </w:pPr>
      <w:rPr>
        <w:rFonts w:hint="default"/>
      </w:rPr>
    </w:lvl>
    <w:lvl w:ilvl="3" w:tplc="08B8FCB8">
      <w:numFmt w:val="bullet"/>
      <w:lvlText w:val="•"/>
      <w:lvlJc w:val="left"/>
      <w:pPr>
        <w:ind w:left="1929" w:hanging="211"/>
      </w:pPr>
      <w:rPr>
        <w:rFonts w:hint="default"/>
      </w:rPr>
    </w:lvl>
    <w:lvl w:ilvl="4" w:tplc="A208824E">
      <w:numFmt w:val="bullet"/>
      <w:lvlText w:val="•"/>
      <w:lvlJc w:val="left"/>
      <w:pPr>
        <w:ind w:left="2439" w:hanging="211"/>
      </w:pPr>
      <w:rPr>
        <w:rFonts w:hint="default"/>
      </w:rPr>
    </w:lvl>
    <w:lvl w:ilvl="5" w:tplc="83A862FC">
      <w:numFmt w:val="bullet"/>
      <w:lvlText w:val="•"/>
      <w:lvlJc w:val="left"/>
      <w:pPr>
        <w:ind w:left="2948" w:hanging="211"/>
      </w:pPr>
      <w:rPr>
        <w:rFonts w:hint="default"/>
      </w:rPr>
    </w:lvl>
    <w:lvl w:ilvl="6" w:tplc="CC4E75E8">
      <w:numFmt w:val="bullet"/>
      <w:lvlText w:val="•"/>
      <w:lvlJc w:val="left"/>
      <w:pPr>
        <w:ind w:left="3458" w:hanging="211"/>
      </w:pPr>
      <w:rPr>
        <w:rFonts w:hint="default"/>
      </w:rPr>
    </w:lvl>
    <w:lvl w:ilvl="7" w:tplc="9F9CAD2A">
      <w:numFmt w:val="bullet"/>
      <w:lvlText w:val="•"/>
      <w:lvlJc w:val="left"/>
      <w:pPr>
        <w:ind w:left="3968" w:hanging="211"/>
      </w:pPr>
      <w:rPr>
        <w:rFonts w:hint="default"/>
      </w:rPr>
    </w:lvl>
    <w:lvl w:ilvl="8" w:tplc="C76ABAB8">
      <w:numFmt w:val="bullet"/>
      <w:lvlText w:val="•"/>
      <w:lvlJc w:val="left"/>
      <w:pPr>
        <w:ind w:left="4478" w:hanging="211"/>
      </w:pPr>
      <w:rPr>
        <w:rFonts w:hint="default"/>
      </w:rPr>
    </w:lvl>
  </w:abstractNum>
  <w:abstractNum w:abstractNumId="436" w15:restartNumberingAfterBreak="0">
    <w:nsid w:val="6A057E0E"/>
    <w:multiLevelType w:val="hybridMultilevel"/>
    <w:tmpl w:val="730ABC66"/>
    <w:lvl w:ilvl="0" w:tplc="38EE72AE">
      <w:start w:val="1"/>
      <w:numFmt w:val="decimal"/>
      <w:lvlText w:val="%1)"/>
      <w:lvlJc w:val="left"/>
      <w:pPr>
        <w:ind w:left="393" w:hanging="231"/>
        <w:jc w:val="left"/>
      </w:pPr>
      <w:rPr>
        <w:rFonts w:ascii="Times New Roman" w:eastAsia="Times New Roman" w:hAnsi="Times New Roman" w:cs="Times New Roman" w:hint="default"/>
        <w:spacing w:val="-10"/>
        <w:w w:val="100"/>
        <w:sz w:val="18"/>
        <w:szCs w:val="18"/>
      </w:rPr>
    </w:lvl>
    <w:lvl w:ilvl="1" w:tplc="EA9027C4">
      <w:numFmt w:val="bullet"/>
      <w:lvlText w:val="•"/>
      <w:lvlJc w:val="left"/>
      <w:pPr>
        <w:ind w:left="909" w:hanging="231"/>
      </w:pPr>
      <w:rPr>
        <w:rFonts w:hint="default"/>
      </w:rPr>
    </w:lvl>
    <w:lvl w:ilvl="2" w:tplc="E25C68D4">
      <w:numFmt w:val="bullet"/>
      <w:lvlText w:val="•"/>
      <w:lvlJc w:val="left"/>
      <w:pPr>
        <w:ind w:left="1419" w:hanging="231"/>
      </w:pPr>
      <w:rPr>
        <w:rFonts w:hint="default"/>
      </w:rPr>
    </w:lvl>
    <w:lvl w:ilvl="3" w:tplc="0D2A7368">
      <w:numFmt w:val="bullet"/>
      <w:lvlText w:val="•"/>
      <w:lvlJc w:val="left"/>
      <w:pPr>
        <w:ind w:left="1929" w:hanging="231"/>
      </w:pPr>
      <w:rPr>
        <w:rFonts w:hint="default"/>
      </w:rPr>
    </w:lvl>
    <w:lvl w:ilvl="4" w:tplc="D3C6DA5E">
      <w:numFmt w:val="bullet"/>
      <w:lvlText w:val="•"/>
      <w:lvlJc w:val="left"/>
      <w:pPr>
        <w:ind w:left="2438" w:hanging="231"/>
      </w:pPr>
      <w:rPr>
        <w:rFonts w:hint="default"/>
      </w:rPr>
    </w:lvl>
    <w:lvl w:ilvl="5" w:tplc="C484AA7C">
      <w:numFmt w:val="bullet"/>
      <w:lvlText w:val="•"/>
      <w:lvlJc w:val="left"/>
      <w:pPr>
        <w:ind w:left="2948" w:hanging="231"/>
      </w:pPr>
      <w:rPr>
        <w:rFonts w:hint="default"/>
      </w:rPr>
    </w:lvl>
    <w:lvl w:ilvl="6" w:tplc="F1087470">
      <w:numFmt w:val="bullet"/>
      <w:lvlText w:val="•"/>
      <w:lvlJc w:val="left"/>
      <w:pPr>
        <w:ind w:left="3458" w:hanging="231"/>
      </w:pPr>
      <w:rPr>
        <w:rFonts w:hint="default"/>
      </w:rPr>
    </w:lvl>
    <w:lvl w:ilvl="7" w:tplc="72D860C4">
      <w:numFmt w:val="bullet"/>
      <w:lvlText w:val="•"/>
      <w:lvlJc w:val="left"/>
      <w:pPr>
        <w:ind w:left="3968" w:hanging="231"/>
      </w:pPr>
      <w:rPr>
        <w:rFonts w:hint="default"/>
      </w:rPr>
    </w:lvl>
    <w:lvl w:ilvl="8" w:tplc="B8CC0E40">
      <w:numFmt w:val="bullet"/>
      <w:lvlText w:val="•"/>
      <w:lvlJc w:val="left"/>
      <w:pPr>
        <w:ind w:left="4477" w:hanging="231"/>
      </w:pPr>
      <w:rPr>
        <w:rFonts w:hint="default"/>
      </w:rPr>
    </w:lvl>
  </w:abstractNum>
  <w:abstractNum w:abstractNumId="437" w15:restartNumberingAfterBreak="0">
    <w:nsid w:val="6AB15735"/>
    <w:multiLevelType w:val="hybridMultilevel"/>
    <w:tmpl w:val="9A484E24"/>
    <w:lvl w:ilvl="0" w:tplc="1BC6F222">
      <w:start w:val="1"/>
      <w:numFmt w:val="lowerRoman"/>
      <w:lvlText w:val="(%1)"/>
      <w:lvlJc w:val="left"/>
      <w:pPr>
        <w:ind w:left="110" w:hanging="216"/>
        <w:jc w:val="left"/>
      </w:pPr>
      <w:rPr>
        <w:rFonts w:ascii="Times New Roman" w:eastAsia="Times New Roman" w:hAnsi="Times New Roman" w:cs="Times New Roman" w:hint="default"/>
        <w:spacing w:val="-10"/>
        <w:w w:val="100"/>
        <w:sz w:val="18"/>
        <w:szCs w:val="18"/>
      </w:rPr>
    </w:lvl>
    <w:lvl w:ilvl="1" w:tplc="C060B5E4">
      <w:numFmt w:val="bullet"/>
      <w:lvlText w:val="•"/>
      <w:lvlJc w:val="left"/>
      <w:pPr>
        <w:ind w:left="670" w:hanging="216"/>
      </w:pPr>
      <w:rPr>
        <w:rFonts w:hint="default"/>
      </w:rPr>
    </w:lvl>
    <w:lvl w:ilvl="2" w:tplc="7AA4839E">
      <w:numFmt w:val="bullet"/>
      <w:lvlText w:val="•"/>
      <w:lvlJc w:val="left"/>
      <w:pPr>
        <w:ind w:left="1221" w:hanging="216"/>
      </w:pPr>
      <w:rPr>
        <w:rFonts w:hint="default"/>
      </w:rPr>
    </w:lvl>
    <w:lvl w:ilvl="3" w:tplc="D84EDA04">
      <w:numFmt w:val="bullet"/>
      <w:lvlText w:val="•"/>
      <w:lvlJc w:val="left"/>
      <w:pPr>
        <w:ind w:left="1771" w:hanging="216"/>
      </w:pPr>
      <w:rPr>
        <w:rFonts w:hint="default"/>
      </w:rPr>
    </w:lvl>
    <w:lvl w:ilvl="4" w:tplc="5C3C020A">
      <w:numFmt w:val="bullet"/>
      <w:lvlText w:val="•"/>
      <w:lvlJc w:val="left"/>
      <w:pPr>
        <w:ind w:left="2322" w:hanging="216"/>
      </w:pPr>
      <w:rPr>
        <w:rFonts w:hint="default"/>
      </w:rPr>
    </w:lvl>
    <w:lvl w:ilvl="5" w:tplc="AB66DCDE">
      <w:numFmt w:val="bullet"/>
      <w:lvlText w:val="•"/>
      <w:lvlJc w:val="left"/>
      <w:pPr>
        <w:ind w:left="2873" w:hanging="216"/>
      </w:pPr>
      <w:rPr>
        <w:rFonts w:hint="default"/>
      </w:rPr>
    </w:lvl>
    <w:lvl w:ilvl="6" w:tplc="ABDC8984">
      <w:numFmt w:val="bullet"/>
      <w:lvlText w:val="•"/>
      <w:lvlJc w:val="left"/>
      <w:pPr>
        <w:ind w:left="3423" w:hanging="216"/>
      </w:pPr>
      <w:rPr>
        <w:rFonts w:hint="default"/>
      </w:rPr>
    </w:lvl>
    <w:lvl w:ilvl="7" w:tplc="04184434">
      <w:numFmt w:val="bullet"/>
      <w:lvlText w:val="•"/>
      <w:lvlJc w:val="left"/>
      <w:pPr>
        <w:ind w:left="3974" w:hanging="216"/>
      </w:pPr>
      <w:rPr>
        <w:rFonts w:hint="default"/>
      </w:rPr>
    </w:lvl>
    <w:lvl w:ilvl="8" w:tplc="DEDAE10C">
      <w:numFmt w:val="bullet"/>
      <w:lvlText w:val="•"/>
      <w:lvlJc w:val="left"/>
      <w:pPr>
        <w:ind w:left="4525" w:hanging="216"/>
      </w:pPr>
      <w:rPr>
        <w:rFonts w:hint="default"/>
      </w:rPr>
    </w:lvl>
  </w:abstractNum>
  <w:abstractNum w:abstractNumId="438" w15:restartNumberingAfterBreak="0">
    <w:nsid w:val="6B1C62E4"/>
    <w:multiLevelType w:val="hybridMultilevel"/>
    <w:tmpl w:val="423417B4"/>
    <w:lvl w:ilvl="0" w:tplc="B2A017C4">
      <w:start w:val="1"/>
      <w:numFmt w:val="lowerRoman"/>
      <w:lvlText w:val="(%1)"/>
      <w:lvlJc w:val="left"/>
      <w:pPr>
        <w:ind w:left="394" w:hanging="224"/>
        <w:jc w:val="left"/>
      </w:pPr>
      <w:rPr>
        <w:rFonts w:ascii="Times New Roman" w:eastAsia="Times New Roman" w:hAnsi="Times New Roman" w:cs="Times New Roman" w:hint="default"/>
        <w:spacing w:val="-1"/>
        <w:w w:val="100"/>
        <w:sz w:val="18"/>
        <w:szCs w:val="18"/>
      </w:rPr>
    </w:lvl>
    <w:lvl w:ilvl="1" w:tplc="40209084">
      <w:numFmt w:val="bullet"/>
      <w:lvlText w:val="•"/>
      <w:lvlJc w:val="left"/>
      <w:pPr>
        <w:ind w:left="909" w:hanging="224"/>
      </w:pPr>
      <w:rPr>
        <w:rFonts w:hint="default"/>
      </w:rPr>
    </w:lvl>
    <w:lvl w:ilvl="2" w:tplc="B554EDA6">
      <w:numFmt w:val="bullet"/>
      <w:lvlText w:val="•"/>
      <w:lvlJc w:val="left"/>
      <w:pPr>
        <w:ind w:left="1419" w:hanging="224"/>
      </w:pPr>
      <w:rPr>
        <w:rFonts w:hint="default"/>
      </w:rPr>
    </w:lvl>
    <w:lvl w:ilvl="3" w:tplc="90DE0CCC">
      <w:numFmt w:val="bullet"/>
      <w:lvlText w:val="•"/>
      <w:lvlJc w:val="left"/>
      <w:pPr>
        <w:ind w:left="1929" w:hanging="224"/>
      </w:pPr>
      <w:rPr>
        <w:rFonts w:hint="default"/>
      </w:rPr>
    </w:lvl>
    <w:lvl w:ilvl="4" w:tplc="64544F1C">
      <w:numFmt w:val="bullet"/>
      <w:lvlText w:val="•"/>
      <w:lvlJc w:val="left"/>
      <w:pPr>
        <w:ind w:left="2439" w:hanging="224"/>
      </w:pPr>
      <w:rPr>
        <w:rFonts w:hint="default"/>
      </w:rPr>
    </w:lvl>
    <w:lvl w:ilvl="5" w:tplc="6406D62A">
      <w:numFmt w:val="bullet"/>
      <w:lvlText w:val="•"/>
      <w:lvlJc w:val="left"/>
      <w:pPr>
        <w:ind w:left="2948" w:hanging="224"/>
      </w:pPr>
      <w:rPr>
        <w:rFonts w:hint="default"/>
      </w:rPr>
    </w:lvl>
    <w:lvl w:ilvl="6" w:tplc="9D86B6B6">
      <w:numFmt w:val="bullet"/>
      <w:lvlText w:val="•"/>
      <w:lvlJc w:val="left"/>
      <w:pPr>
        <w:ind w:left="3458" w:hanging="224"/>
      </w:pPr>
      <w:rPr>
        <w:rFonts w:hint="default"/>
      </w:rPr>
    </w:lvl>
    <w:lvl w:ilvl="7" w:tplc="EDF0B596">
      <w:numFmt w:val="bullet"/>
      <w:lvlText w:val="•"/>
      <w:lvlJc w:val="left"/>
      <w:pPr>
        <w:ind w:left="3968" w:hanging="224"/>
      </w:pPr>
      <w:rPr>
        <w:rFonts w:hint="default"/>
      </w:rPr>
    </w:lvl>
    <w:lvl w:ilvl="8" w:tplc="BBE00FB0">
      <w:numFmt w:val="bullet"/>
      <w:lvlText w:val="•"/>
      <w:lvlJc w:val="left"/>
      <w:pPr>
        <w:ind w:left="4478" w:hanging="224"/>
      </w:pPr>
      <w:rPr>
        <w:rFonts w:hint="default"/>
      </w:rPr>
    </w:lvl>
  </w:abstractNum>
  <w:abstractNum w:abstractNumId="439" w15:restartNumberingAfterBreak="0">
    <w:nsid w:val="6B3E6B40"/>
    <w:multiLevelType w:val="hybridMultilevel"/>
    <w:tmpl w:val="98208798"/>
    <w:lvl w:ilvl="0" w:tplc="3F16A906">
      <w:start w:val="1"/>
      <w:numFmt w:val="decimal"/>
      <w:lvlText w:val="%1."/>
      <w:lvlJc w:val="left"/>
      <w:pPr>
        <w:ind w:left="687" w:hanging="180"/>
        <w:jc w:val="right"/>
      </w:pPr>
      <w:rPr>
        <w:rFonts w:ascii="Times New Roman" w:eastAsia="Times New Roman" w:hAnsi="Times New Roman" w:cs="Times New Roman" w:hint="default"/>
        <w:b/>
        <w:bCs/>
        <w:spacing w:val="-5"/>
        <w:w w:val="100"/>
        <w:sz w:val="18"/>
        <w:szCs w:val="18"/>
      </w:rPr>
    </w:lvl>
    <w:lvl w:ilvl="1" w:tplc="CCA6B012">
      <w:numFmt w:val="bullet"/>
      <w:lvlText w:val="•"/>
      <w:lvlJc w:val="left"/>
      <w:pPr>
        <w:ind w:left="1713" w:hanging="180"/>
      </w:pPr>
      <w:rPr>
        <w:rFonts w:hint="default"/>
      </w:rPr>
    </w:lvl>
    <w:lvl w:ilvl="2" w:tplc="2424C4A2">
      <w:numFmt w:val="bullet"/>
      <w:lvlText w:val="•"/>
      <w:lvlJc w:val="left"/>
      <w:pPr>
        <w:ind w:left="2746" w:hanging="180"/>
      </w:pPr>
      <w:rPr>
        <w:rFonts w:hint="default"/>
      </w:rPr>
    </w:lvl>
    <w:lvl w:ilvl="3" w:tplc="362A5B6E">
      <w:numFmt w:val="bullet"/>
      <w:lvlText w:val="•"/>
      <w:lvlJc w:val="left"/>
      <w:pPr>
        <w:ind w:left="3779" w:hanging="180"/>
      </w:pPr>
      <w:rPr>
        <w:rFonts w:hint="default"/>
      </w:rPr>
    </w:lvl>
    <w:lvl w:ilvl="4" w:tplc="F604B350">
      <w:numFmt w:val="bullet"/>
      <w:lvlText w:val="•"/>
      <w:lvlJc w:val="left"/>
      <w:pPr>
        <w:ind w:left="4812" w:hanging="180"/>
      </w:pPr>
      <w:rPr>
        <w:rFonts w:hint="default"/>
      </w:rPr>
    </w:lvl>
    <w:lvl w:ilvl="5" w:tplc="81B47EA4">
      <w:numFmt w:val="bullet"/>
      <w:lvlText w:val="•"/>
      <w:lvlJc w:val="left"/>
      <w:pPr>
        <w:ind w:left="5846" w:hanging="180"/>
      </w:pPr>
      <w:rPr>
        <w:rFonts w:hint="default"/>
      </w:rPr>
    </w:lvl>
    <w:lvl w:ilvl="6" w:tplc="D156528A">
      <w:numFmt w:val="bullet"/>
      <w:lvlText w:val="•"/>
      <w:lvlJc w:val="left"/>
      <w:pPr>
        <w:ind w:left="6879" w:hanging="180"/>
      </w:pPr>
      <w:rPr>
        <w:rFonts w:hint="default"/>
      </w:rPr>
    </w:lvl>
    <w:lvl w:ilvl="7" w:tplc="053E5CFE">
      <w:numFmt w:val="bullet"/>
      <w:lvlText w:val="•"/>
      <w:lvlJc w:val="left"/>
      <w:pPr>
        <w:ind w:left="7912" w:hanging="180"/>
      </w:pPr>
      <w:rPr>
        <w:rFonts w:hint="default"/>
      </w:rPr>
    </w:lvl>
    <w:lvl w:ilvl="8" w:tplc="0E3A04B8">
      <w:numFmt w:val="bullet"/>
      <w:lvlText w:val="•"/>
      <w:lvlJc w:val="left"/>
      <w:pPr>
        <w:ind w:left="8945" w:hanging="180"/>
      </w:pPr>
      <w:rPr>
        <w:rFonts w:hint="default"/>
      </w:rPr>
    </w:lvl>
  </w:abstractNum>
  <w:abstractNum w:abstractNumId="440" w15:restartNumberingAfterBreak="0">
    <w:nsid w:val="6BA85F23"/>
    <w:multiLevelType w:val="hybridMultilevel"/>
    <w:tmpl w:val="3F3A094A"/>
    <w:lvl w:ilvl="0" w:tplc="DD8E113A">
      <w:start w:val="1"/>
      <w:numFmt w:val="lowerRoman"/>
      <w:lvlText w:val="(%1)"/>
      <w:lvlJc w:val="left"/>
      <w:pPr>
        <w:ind w:left="242" w:hanging="206"/>
        <w:jc w:val="left"/>
      </w:pPr>
      <w:rPr>
        <w:rFonts w:ascii="Times New Roman" w:eastAsia="Times New Roman" w:hAnsi="Times New Roman" w:cs="Times New Roman" w:hint="default"/>
        <w:spacing w:val="-2"/>
        <w:w w:val="100"/>
        <w:sz w:val="18"/>
        <w:szCs w:val="18"/>
      </w:rPr>
    </w:lvl>
    <w:lvl w:ilvl="1" w:tplc="57F0EE14">
      <w:numFmt w:val="bullet"/>
      <w:lvlText w:val="•"/>
      <w:lvlJc w:val="left"/>
      <w:pPr>
        <w:ind w:left="763" w:hanging="206"/>
      </w:pPr>
      <w:rPr>
        <w:rFonts w:hint="default"/>
      </w:rPr>
    </w:lvl>
    <w:lvl w:ilvl="2" w:tplc="1CDA5D82">
      <w:numFmt w:val="bullet"/>
      <w:lvlText w:val="•"/>
      <w:lvlJc w:val="left"/>
      <w:pPr>
        <w:ind w:left="1287" w:hanging="206"/>
      </w:pPr>
      <w:rPr>
        <w:rFonts w:hint="default"/>
      </w:rPr>
    </w:lvl>
    <w:lvl w:ilvl="3" w:tplc="B3ECD628">
      <w:numFmt w:val="bullet"/>
      <w:lvlText w:val="•"/>
      <w:lvlJc w:val="left"/>
      <w:pPr>
        <w:ind w:left="1810" w:hanging="206"/>
      </w:pPr>
      <w:rPr>
        <w:rFonts w:hint="default"/>
      </w:rPr>
    </w:lvl>
    <w:lvl w:ilvl="4" w:tplc="483CB850">
      <w:numFmt w:val="bullet"/>
      <w:lvlText w:val="•"/>
      <w:lvlJc w:val="left"/>
      <w:pPr>
        <w:ind w:left="2334" w:hanging="206"/>
      </w:pPr>
      <w:rPr>
        <w:rFonts w:hint="default"/>
      </w:rPr>
    </w:lvl>
    <w:lvl w:ilvl="5" w:tplc="78C6BB1E">
      <w:numFmt w:val="bullet"/>
      <w:lvlText w:val="•"/>
      <w:lvlJc w:val="left"/>
      <w:pPr>
        <w:ind w:left="2857" w:hanging="206"/>
      </w:pPr>
      <w:rPr>
        <w:rFonts w:hint="default"/>
      </w:rPr>
    </w:lvl>
    <w:lvl w:ilvl="6" w:tplc="1BA044A4">
      <w:numFmt w:val="bullet"/>
      <w:lvlText w:val="•"/>
      <w:lvlJc w:val="left"/>
      <w:pPr>
        <w:ind w:left="3381" w:hanging="206"/>
      </w:pPr>
      <w:rPr>
        <w:rFonts w:hint="default"/>
      </w:rPr>
    </w:lvl>
    <w:lvl w:ilvl="7" w:tplc="A2F651A4">
      <w:numFmt w:val="bullet"/>
      <w:lvlText w:val="•"/>
      <w:lvlJc w:val="left"/>
      <w:pPr>
        <w:ind w:left="3904" w:hanging="206"/>
      </w:pPr>
      <w:rPr>
        <w:rFonts w:hint="default"/>
      </w:rPr>
    </w:lvl>
    <w:lvl w:ilvl="8" w:tplc="5FB4EA56">
      <w:numFmt w:val="bullet"/>
      <w:lvlText w:val="•"/>
      <w:lvlJc w:val="left"/>
      <w:pPr>
        <w:ind w:left="4428" w:hanging="206"/>
      </w:pPr>
      <w:rPr>
        <w:rFonts w:hint="default"/>
      </w:rPr>
    </w:lvl>
  </w:abstractNum>
  <w:abstractNum w:abstractNumId="441" w15:restartNumberingAfterBreak="0">
    <w:nsid w:val="6BB25C02"/>
    <w:multiLevelType w:val="hybridMultilevel"/>
    <w:tmpl w:val="1D187B7C"/>
    <w:lvl w:ilvl="0" w:tplc="C3DEAACC">
      <w:start w:val="1"/>
      <w:numFmt w:val="lowerLetter"/>
      <w:lvlText w:val="(%1)"/>
      <w:lvlJc w:val="left"/>
      <w:pPr>
        <w:ind w:left="110" w:hanging="247"/>
        <w:jc w:val="left"/>
      </w:pPr>
      <w:rPr>
        <w:rFonts w:ascii="Times New Roman" w:eastAsia="Times New Roman" w:hAnsi="Times New Roman" w:cs="Times New Roman" w:hint="default"/>
        <w:spacing w:val="-2"/>
        <w:w w:val="100"/>
        <w:sz w:val="18"/>
        <w:szCs w:val="18"/>
      </w:rPr>
    </w:lvl>
    <w:lvl w:ilvl="1" w:tplc="0654FE88">
      <w:start w:val="1"/>
      <w:numFmt w:val="decimal"/>
      <w:lvlText w:val="%2."/>
      <w:lvlJc w:val="left"/>
      <w:pPr>
        <w:ind w:left="393" w:hanging="180"/>
        <w:jc w:val="right"/>
      </w:pPr>
      <w:rPr>
        <w:rFonts w:ascii="Times New Roman" w:eastAsia="Times New Roman" w:hAnsi="Times New Roman" w:cs="Times New Roman" w:hint="default"/>
        <w:b/>
        <w:bCs/>
        <w:spacing w:val="-15"/>
        <w:w w:val="100"/>
        <w:sz w:val="18"/>
        <w:szCs w:val="18"/>
      </w:rPr>
    </w:lvl>
    <w:lvl w:ilvl="2" w:tplc="6E481D30">
      <w:numFmt w:val="bullet"/>
      <w:lvlText w:val="•"/>
      <w:lvlJc w:val="left"/>
      <w:pPr>
        <w:ind w:left="980" w:hanging="180"/>
      </w:pPr>
      <w:rPr>
        <w:rFonts w:hint="default"/>
      </w:rPr>
    </w:lvl>
    <w:lvl w:ilvl="3" w:tplc="0FD249A0">
      <w:numFmt w:val="bullet"/>
      <w:lvlText w:val="•"/>
      <w:lvlJc w:val="left"/>
      <w:pPr>
        <w:ind w:left="1561" w:hanging="180"/>
      </w:pPr>
      <w:rPr>
        <w:rFonts w:hint="default"/>
      </w:rPr>
    </w:lvl>
    <w:lvl w:ilvl="4" w:tplc="EABA8D4E">
      <w:numFmt w:val="bullet"/>
      <w:lvlText w:val="•"/>
      <w:lvlJc w:val="left"/>
      <w:pPr>
        <w:ind w:left="2141" w:hanging="180"/>
      </w:pPr>
      <w:rPr>
        <w:rFonts w:hint="default"/>
      </w:rPr>
    </w:lvl>
    <w:lvl w:ilvl="5" w:tplc="6A48EB32">
      <w:numFmt w:val="bullet"/>
      <w:lvlText w:val="•"/>
      <w:lvlJc w:val="left"/>
      <w:pPr>
        <w:ind w:left="2722" w:hanging="180"/>
      </w:pPr>
      <w:rPr>
        <w:rFonts w:hint="default"/>
      </w:rPr>
    </w:lvl>
    <w:lvl w:ilvl="6" w:tplc="83CE165A">
      <w:numFmt w:val="bullet"/>
      <w:lvlText w:val="•"/>
      <w:lvlJc w:val="left"/>
      <w:pPr>
        <w:ind w:left="3303" w:hanging="180"/>
      </w:pPr>
      <w:rPr>
        <w:rFonts w:hint="default"/>
      </w:rPr>
    </w:lvl>
    <w:lvl w:ilvl="7" w:tplc="C47E8FF6">
      <w:numFmt w:val="bullet"/>
      <w:lvlText w:val="•"/>
      <w:lvlJc w:val="left"/>
      <w:pPr>
        <w:ind w:left="3883" w:hanging="180"/>
      </w:pPr>
      <w:rPr>
        <w:rFonts w:hint="default"/>
      </w:rPr>
    </w:lvl>
    <w:lvl w:ilvl="8" w:tplc="51082D2E">
      <w:numFmt w:val="bullet"/>
      <w:lvlText w:val="•"/>
      <w:lvlJc w:val="left"/>
      <w:pPr>
        <w:ind w:left="4464" w:hanging="180"/>
      </w:pPr>
      <w:rPr>
        <w:rFonts w:hint="default"/>
      </w:rPr>
    </w:lvl>
  </w:abstractNum>
  <w:abstractNum w:abstractNumId="442" w15:restartNumberingAfterBreak="0">
    <w:nsid w:val="6BD931FF"/>
    <w:multiLevelType w:val="hybridMultilevel"/>
    <w:tmpl w:val="A5A2EA26"/>
    <w:lvl w:ilvl="0" w:tplc="7C8A5354">
      <w:start w:val="1"/>
      <w:numFmt w:val="decimal"/>
      <w:lvlText w:val="%1)"/>
      <w:lvlJc w:val="left"/>
      <w:pPr>
        <w:ind w:left="110" w:hanging="227"/>
        <w:jc w:val="left"/>
      </w:pPr>
      <w:rPr>
        <w:rFonts w:ascii="Times New Roman" w:eastAsia="Times New Roman" w:hAnsi="Times New Roman" w:cs="Times New Roman" w:hint="default"/>
        <w:spacing w:val="-15"/>
        <w:w w:val="100"/>
        <w:sz w:val="18"/>
        <w:szCs w:val="18"/>
      </w:rPr>
    </w:lvl>
    <w:lvl w:ilvl="1" w:tplc="1472972A">
      <w:numFmt w:val="bullet"/>
      <w:lvlText w:val="•"/>
      <w:lvlJc w:val="left"/>
      <w:pPr>
        <w:ind w:left="633" w:hanging="227"/>
      </w:pPr>
      <w:rPr>
        <w:rFonts w:hint="default"/>
      </w:rPr>
    </w:lvl>
    <w:lvl w:ilvl="2" w:tplc="B7247B88">
      <w:numFmt w:val="bullet"/>
      <w:lvlText w:val="•"/>
      <w:lvlJc w:val="left"/>
      <w:pPr>
        <w:ind w:left="1146" w:hanging="227"/>
      </w:pPr>
      <w:rPr>
        <w:rFonts w:hint="default"/>
      </w:rPr>
    </w:lvl>
    <w:lvl w:ilvl="3" w:tplc="B150D64E">
      <w:numFmt w:val="bullet"/>
      <w:lvlText w:val="•"/>
      <w:lvlJc w:val="left"/>
      <w:pPr>
        <w:ind w:left="1660" w:hanging="227"/>
      </w:pPr>
      <w:rPr>
        <w:rFonts w:hint="default"/>
      </w:rPr>
    </w:lvl>
    <w:lvl w:ilvl="4" w:tplc="15105078">
      <w:numFmt w:val="bullet"/>
      <w:lvlText w:val="•"/>
      <w:lvlJc w:val="left"/>
      <w:pPr>
        <w:ind w:left="2173" w:hanging="227"/>
      </w:pPr>
      <w:rPr>
        <w:rFonts w:hint="default"/>
      </w:rPr>
    </w:lvl>
    <w:lvl w:ilvl="5" w:tplc="82E6592C">
      <w:numFmt w:val="bullet"/>
      <w:lvlText w:val="•"/>
      <w:lvlJc w:val="left"/>
      <w:pPr>
        <w:ind w:left="2686" w:hanging="227"/>
      </w:pPr>
      <w:rPr>
        <w:rFonts w:hint="default"/>
      </w:rPr>
    </w:lvl>
    <w:lvl w:ilvl="6" w:tplc="71E4D7A6">
      <w:numFmt w:val="bullet"/>
      <w:lvlText w:val="•"/>
      <w:lvlJc w:val="left"/>
      <w:pPr>
        <w:ind w:left="3200" w:hanging="227"/>
      </w:pPr>
      <w:rPr>
        <w:rFonts w:hint="default"/>
      </w:rPr>
    </w:lvl>
    <w:lvl w:ilvl="7" w:tplc="7DBAB678">
      <w:numFmt w:val="bullet"/>
      <w:lvlText w:val="•"/>
      <w:lvlJc w:val="left"/>
      <w:pPr>
        <w:ind w:left="3713" w:hanging="227"/>
      </w:pPr>
      <w:rPr>
        <w:rFonts w:hint="default"/>
      </w:rPr>
    </w:lvl>
    <w:lvl w:ilvl="8" w:tplc="8814D9A8">
      <w:numFmt w:val="bullet"/>
      <w:lvlText w:val="•"/>
      <w:lvlJc w:val="left"/>
      <w:pPr>
        <w:ind w:left="4226" w:hanging="227"/>
      </w:pPr>
      <w:rPr>
        <w:rFonts w:hint="default"/>
      </w:rPr>
    </w:lvl>
  </w:abstractNum>
  <w:abstractNum w:abstractNumId="443" w15:restartNumberingAfterBreak="0">
    <w:nsid w:val="6BF97B92"/>
    <w:multiLevelType w:val="hybridMultilevel"/>
    <w:tmpl w:val="EC80A558"/>
    <w:lvl w:ilvl="0" w:tplc="B70CCF5C">
      <w:start w:val="1"/>
      <w:numFmt w:val="decimal"/>
      <w:lvlText w:val="%1)"/>
      <w:lvlJc w:val="left"/>
      <w:pPr>
        <w:ind w:left="110" w:hanging="195"/>
        <w:jc w:val="left"/>
      </w:pPr>
      <w:rPr>
        <w:rFonts w:ascii="Times New Roman" w:eastAsia="Times New Roman" w:hAnsi="Times New Roman" w:cs="Times New Roman" w:hint="default"/>
        <w:spacing w:val="-10"/>
        <w:w w:val="100"/>
        <w:sz w:val="18"/>
        <w:szCs w:val="18"/>
      </w:rPr>
    </w:lvl>
    <w:lvl w:ilvl="1" w:tplc="9F4EDDBE">
      <w:numFmt w:val="bullet"/>
      <w:lvlText w:val="•"/>
      <w:lvlJc w:val="left"/>
      <w:pPr>
        <w:ind w:left="633" w:hanging="195"/>
      </w:pPr>
      <w:rPr>
        <w:rFonts w:hint="default"/>
      </w:rPr>
    </w:lvl>
    <w:lvl w:ilvl="2" w:tplc="3F46B146">
      <w:numFmt w:val="bullet"/>
      <w:lvlText w:val="•"/>
      <w:lvlJc w:val="left"/>
      <w:pPr>
        <w:ind w:left="1146" w:hanging="195"/>
      </w:pPr>
      <w:rPr>
        <w:rFonts w:hint="default"/>
      </w:rPr>
    </w:lvl>
    <w:lvl w:ilvl="3" w:tplc="69CC2010">
      <w:numFmt w:val="bullet"/>
      <w:lvlText w:val="•"/>
      <w:lvlJc w:val="left"/>
      <w:pPr>
        <w:ind w:left="1660" w:hanging="195"/>
      </w:pPr>
      <w:rPr>
        <w:rFonts w:hint="default"/>
      </w:rPr>
    </w:lvl>
    <w:lvl w:ilvl="4" w:tplc="64CE8AA6">
      <w:numFmt w:val="bullet"/>
      <w:lvlText w:val="•"/>
      <w:lvlJc w:val="left"/>
      <w:pPr>
        <w:ind w:left="2173" w:hanging="195"/>
      </w:pPr>
      <w:rPr>
        <w:rFonts w:hint="default"/>
      </w:rPr>
    </w:lvl>
    <w:lvl w:ilvl="5" w:tplc="7B24B8C8">
      <w:numFmt w:val="bullet"/>
      <w:lvlText w:val="•"/>
      <w:lvlJc w:val="left"/>
      <w:pPr>
        <w:ind w:left="2687" w:hanging="195"/>
      </w:pPr>
      <w:rPr>
        <w:rFonts w:hint="default"/>
      </w:rPr>
    </w:lvl>
    <w:lvl w:ilvl="6" w:tplc="6A5011CE">
      <w:numFmt w:val="bullet"/>
      <w:lvlText w:val="•"/>
      <w:lvlJc w:val="left"/>
      <w:pPr>
        <w:ind w:left="3200" w:hanging="195"/>
      </w:pPr>
      <w:rPr>
        <w:rFonts w:hint="default"/>
      </w:rPr>
    </w:lvl>
    <w:lvl w:ilvl="7" w:tplc="6BC872F2">
      <w:numFmt w:val="bullet"/>
      <w:lvlText w:val="•"/>
      <w:lvlJc w:val="left"/>
      <w:pPr>
        <w:ind w:left="3713" w:hanging="195"/>
      </w:pPr>
      <w:rPr>
        <w:rFonts w:hint="default"/>
      </w:rPr>
    </w:lvl>
    <w:lvl w:ilvl="8" w:tplc="3314088A">
      <w:numFmt w:val="bullet"/>
      <w:lvlText w:val="•"/>
      <w:lvlJc w:val="left"/>
      <w:pPr>
        <w:ind w:left="4227" w:hanging="195"/>
      </w:pPr>
      <w:rPr>
        <w:rFonts w:hint="default"/>
      </w:rPr>
    </w:lvl>
  </w:abstractNum>
  <w:abstractNum w:abstractNumId="444" w15:restartNumberingAfterBreak="0">
    <w:nsid w:val="6BFF7199"/>
    <w:multiLevelType w:val="hybridMultilevel"/>
    <w:tmpl w:val="8F58926C"/>
    <w:lvl w:ilvl="0" w:tplc="C1A45832">
      <w:start w:val="1"/>
      <w:numFmt w:val="decimal"/>
      <w:lvlText w:val="%1)"/>
      <w:lvlJc w:val="left"/>
      <w:pPr>
        <w:ind w:left="242" w:hanging="189"/>
        <w:jc w:val="right"/>
      </w:pPr>
      <w:rPr>
        <w:rFonts w:ascii="Times New Roman" w:eastAsia="Times New Roman" w:hAnsi="Times New Roman" w:cs="Times New Roman" w:hint="default"/>
        <w:w w:val="100"/>
        <w:sz w:val="18"/>
        <w:szCs w:val="18"/>
      </w:rPr>
    </w:lvl>
    <w:lvl w:ilvl="1" w:tplc="D84424B2">
      <w:numFmt w:val="bullet"/>
      <w:lvlText w:val="•"/>
      <w:lvlJc w:val="left"/>
      <w:pPr>
        <w:ind w:left="763" w:hanging="189"/>
      </w:pPr>
      <w:rPr>
        <w:rFonts w:hint="default"/>
      </w:rPr>
    </w:lvl>
    <w:lvl w:ilvl="2" w:tplc="38BC10B4">
      <w:numFmt w:val="bullet"/>
      <w:lvlText w:val="•"/>
      <w:lvlJc w:val="left"/>
      <w:pPr>
        <w:ind w:left="1287" w:hanging="189"/>
      </w:pPr>
      <w:rPr>
        <w:rFonts w:hint="default"/>
      </w:rPr>
    </w:lvl>
    <w:lvl w:ilvl="3" w:tplc="2ED27F76">
      <w:numFmt w:val="bullet"/>
      <w:lvlText w:val="•"/>
      <w:lvlJc w:val="left"/>
      <w:pPr>
        <w:ind w:left="1810" w:hanging="189"/>
      </w:pPr>
      <w:rPr>
        <w:rFonts w:hint="default"/>
      </w:rPr>
    </w:lvl>
    <w:lvl w:ilvl="4" w:tplc="4EDE22C4">
      <w:numFmt w:val="bullet"/>
      <w:lvlText w:val="•"/>
      <w:lvlJc w:val="left"/>
      <w:pPr>
        <w:ind w:left="2334" w:hanging="189"/>
      </w:pPr>
      <w:rPr>
        <w:rFonts w:hint="default"/>
      </w:rPr>
    </w:lvl>
    <w:lvl w:ilvl="5" w:tplc="447CAB16">
      <w:numFmt w:val="bullet"/>
      <w:lvlText w:val="•"/>
      <w:lvlJc w:val="left"/>
      <w:pPr>
        <w:ind w:left="2857" w:hanging="189"/>
      </w:pPr>
      <w:rPr>
        <w:rFonts w:hint="default"/>
      </w:rPr>
    </w:lvl>
    <w:lvl w:ilvl="6" w:tplc="1BA4E41E">
      <w:numFmt w:val="bullet"/>
      <w:lvlText w:val="•"/>
      <w:lvlJc w:val="left"/>
      <w:pPr>
        <w:ind w:left="3381" w:hanging="189"/>
      </w:pPr>
      <w:rPr>
        <w:rFonts w:hint="default"/>
      </w:rPr>
    </w:lvl>
    <w:lvl w:ilvl="7" w:tplc="E54E738A">
      <w:numFmt w:val="bullet"/>
      <w:lvlText w:val="•"/>
      <w:lvlJc w:val="left"/>
      <w:pPr>
        <w:ind w:left="3904" w:hanging="189"/>
      </w:pPr>
      <w:rPr>
        <w:rFonts w:hint="default"/>
      </w:rPr>
    </w:lvl>
    <w:lvl w:ilvl="8" w:tplc="F0C69B58">
      <w:numFmt w:val="bullet"/>
      <w:lvlText w:val="•"/>
      <w:lvlJc w:val="left"/>
      <w:pPr>
        <w:ind w:left="4428" w:hanging="189"/>
      </w:pPr>
      <w:rPr>
        <w:rFonts w:hint="default"/>
      </w:rPr>
    </w:lvl>
  </w:abstractNum>
  <w:abstractNum w:abstractNumId="445" w15:restartNumberingAfterBreak="0">
    <w:nsid w:val="6C1D5B2D"/>
    <w:multiLevelType w:val="hybridMultilevel"/>
    <w:tmpl w:val="0D42E5F2"/>
    <w:lvl w:ilvl="0" w:tplc="07E4084E">
      <w:start w:val="1"/>
      <w:numFmt w:val="decimal"/>
      <w:lvlText w:val="%1)"/>
      <w:lvlJc w:val="left"/>
      <w:pPr>
        <w:ind w:left="110" w:hanging="242"/>
        <w:jc w:val="left"/>
      </w:pPr>
      <w:rPr>
        <w:rFonts w:ascii="Times New Roman" w:eastAsia="Times New Roman" w:hAnsi="Times New Roman" w:cs="Times New Roman" w:hint="default"/>
        <w:spacing w:val="-8"/>
        <w:w w:val="66"/>
        <w:sz w:val="18"/>
        <w:szCs w:val="18"/>
      </w:rPr>
    </w:lvl>
    <w:lvl w:ilvl="1" w:tplc="FBE2B83A">
      <w:start w:val="1"/>
      <w:numFmt w:val="decimal"/>
      <w:lvlText w:val="%2)"/>
      <w:lvlJc w:val="left"/>
      <w:pPr>
        <w:ind w:left="393" w:hanging="227"/>
        <w:jc w:val="left"/>
      </w:pPr>
      <w:rPr>
        <w:rFonts w:ascii="Times New Roman" w:eastAsia="Times New Roman" w:hAnsi="Times New Roman" w:cs="Times New Roman" w:hint="default"/>
        <w:spacing w:val="-15"/>
        <w:w w:val="100"/>
        <w:sz w:val="18"/>
        <w:szCs w:val="18"/>
      </w:rPr>
    </w:lvl>
    <w:lvl w:ilvl="2" w:tplc="1E586230">
      <w:numFmt w:val="bullet"/>
      <w:lvlText w:val="•"/>
      <w:lvlJc w:val="left"/>
      <w:pPr>
        <w:ind w:left="368" w:hanging="227"/>
      </w:pPr>
      <w:rPr>
        <w:rFonts w:hint="default"/>
      </w:rPr>
    </w:lvl>
    <w:lvl w:ilvl="3" w:tplc="51582B48">
      <w:numFmt w:val="bullet"/>
      <w:lvlText w:val="•"/>
      <w:lvlJc w:val="left"/>
      <w:pPr>
        <w:ind w:left="336" w:hanging="227"/>
      </w:pPr>
      <w:rPr>
        <w:rFonts w:hint="default"/>
      </w:rPr>
    </w:lvl>
    <w:lvl w:ilvl="4" w:tplc="B90EDFCE">
      <w:numFmt w:val="bullet"/>
      <w:lvlText w:val="•"/>
      <w:lvlJc w:val="left"/>
      <w:pPr>
        <w:ind w:left="304" w:hanging="227"/>
      </w:pPr>
      <w:rPr>
        <w:rFonts w:hint="default"/>
      </w:rPr>
    </w:lvl>
    <w:lvl w:ilvl="5" w:tplc="A3322D18">
      <w:numFmt w:val="bullet"/>
      <w:lvlText w:val="•"/>
      <w:lvlJc w:val="left"/>
      <w:pPr>
        <w:ind w:left="272" w:hanging="227"/>
      </w:pPr>
      <w:rPr>
        <w:rFonts w:hint="default"/>
      </w:rPr>
    </w:lvl>
    <w:lvl w:ilvl="6" w:tplc="4F62F78A">
      <w:numFmt w:val="bullet"/>
      <w:lvlText w:val="•"/>
      <w:lvlJc w:val="left"/>
      <w:pPr>
        <w:ind w:left="240" w:hanging="227"/>
      </w:pPr>
      <w:rPr>
        <w:rFonts w:hint="default"/>
      </w:rPr>
    </w:lvl>
    <w:lvl w:ilvl="7" w:tplc="0BB8067E">
      <w:numFmt w:val="bullet"/>
      <w:lvlText w:val="•"/>
      <w:lvlJc w:val="left"/>
      <w:pPr>
        <w:ind w:left="208" w:hanging="227"/>
      </w:pPr>
      <w:rPr>
        <w:rFonts w:hint="default"/>
      </w:rPr>
    </w:lvl>
    <w:lvl w:ilvl="8" w:tplc="522E32DE">
      <w:numFmt w:val="bullet"/>
      <w:lvlText w:val="•"/>
      <w:lvlJc w:val="left"/>
      <w:pPr>
        <w:ind w:left="176" w:hanging="227"/>
      </w:pPr>
      <w:rPr>
        <w:rFonts w:hint="default"/>
      </w:rPr>
    </w:lvl>
  </w:abstractNum>
  <w:abstractNum w:abstractNumId="446" w15:restartNumberingAfterBreak="0">
    <w:nsid w:val="6C484E55"/>
    <w:multiLevelType w:val="hybridMultilevel"/>
    <w:tmpl w:val="AE58008C"/>
    <w:lvl w:ilvl="0" w:tplc="34564152">
      <w:start w:val="1"/>
      <w:numFmt w:val="decimal"/>
      <w:lvlText w:val="%1."/>
      <w:lvlJc w:val="left"/>
      <w:pPr>
        <w:ind w:left="242" w:hanging="187"/>
        <w:jc w:val="left"/>
      </w:pPr>
      <w:rPr>
        <w:rFonts w:ascii="Times New Roman" w:eastAsia="Times New Roman" w:hAnsi="Times New Roman" w:cs="Times New Roman" w:hint="default"/>
        <w:w w:val="100"/>
        <w:sz w:val="18"/>
        <w:szCs w:val="18"/>
      </w:rPr>
    </w:lvl>
    <w:lvl w:ilvl="1" w:tplc="660C715A">
      <w:numFmt w:val="bullet"/>
      <w:lvlText w:val="•"/>
      <w:lvlJc w:val="left"/>
      <w:pPr>
        <w:ind w:left="763" w:hanging="187"/>
      </w:pPr>
      <w:rPr>
        <w:rFonts w:hint="default"/>
      </w:rPr>
    </w:lvl>
    <w:lvl w:ilvl="2" w:tplc="F8E62830">
      <w:numFmt w:val="bullet"/>
      <w:lvlText w:val="•"/>
      <w:lvlJc w:val="left"/>
      <w:pPr>
        <w:ind w:left="1286" w:hanging="187"/>
      </w:pPr>
      <w:rPr>
        <w:rFonts w:hint="default"/>
      </w:rPr>
    </w:lvl>
    <w:lvl w:ilvl="3" w:tplc="13B6B37E">
      <w:numFmt w:val="bullet"/>
      <w:lvlText w:val="•"/>
      <w:lvlJc w:val="left"/>
      <w:pPr>
        <w:ind w:left="1810" w:hanging="187"/>
      </w:pPr>
      <w:rPr>
        <w:rFonts w:hint="default"/>
      </w:rPr>
    </w:lvl>
    <w:lvl w:ilvl="4" w:tplc="8E026FF8">
      <w:numFmt w:val="bullet"/>
      <w:lvlText w:val="•"/>
      <w:lvlJc w:val="left"/>
      <w:pPr>
        <w:ind w:left="2333" w:hanging="187"/>
      </w:pPr>
      <w:rPr>
        <w:rFonts w:hint="default"/>
      </w:rPr>
    </w:lvl>
    <w:lvl w:ilvl="5" w:tplc="090EAB8E">
      <w:numFmt w:val="bullet"/>
      <w:lvlText w:val="•"/>
      <w:lvlJc w:val="left"/>
      <w:pPr>
        <w:ind w:left="2857" w:hanging="187"/>
      </w:pPr>
      <w:rPr>
        <w:rFonts w:hint="default"/>
      </w:rPr>
    </w:lvl>
    <w:lvl w:ilvl="6" w:tplc="E19E259E">
      <w:numFmt w:val="bullet"/>
      <w:lvlText w:val="•"/>
      <w:lvlJc w:val="left"/>
      <w:pPr>
        <w:ind w:left="3380" w:hanging="187"/>
      </w:pPr>
      <w:rPr>
        <w:rFonts w:hint="default"/>
      </w:rPr>
    </w:lvl>
    <w:lvl w:ilvl="7" w:tplc="7414830A">
      <w:numFmt w:val="bullet"/>
      <w:lvlText w:val="•"/>
      <w:lvlJc w:val="left"/>
      <w:pPr>
        <w:ind w:left="3904" w:hanging="187"/>
      </w:pPr>
      <w:rPr>
        <w:rFonts w:hint="default"/>
      </w:rPr>
    </w:lvl>
    <w:lvl w:ilvl="8" w:tplc="A8F89E32">
      <w:numFmt w:val="bullet"/>
      <w:lvlText w:val="•"/>
      <w:lvlJc w:val="left"/>
      <w:pPr>
        <w:ind w:left="4427" w:hanging="187"/>
      </w:pPr>
      <w:rPr>
        <w:rFonts w:hint="default"/>
      </w:rPr>
    </w:lvl>
  </w:abstractNum>
  <w:abstractNum w:abstractNumId="447" w15:restartNumberingAfterBreak="0">
    <w:nsid w:val="6C7A4090"/>
    <w:multiLevelType w:val="hybridMultilevel"/>
    <w:tmpl w:val="1342460E"/>
    <w:lvl w:ilvl="0" w:tplc="1AACC0D6">
      <w:start w:val="1"/>
      <w:numFmt w:val="decimal"/>
      <w:lvlText w:val="%1."/>
      <w:lvlJc w:val="left"/>
      <w:pPr>
        <w:ind w:left="687" w:hanging="180"/>
        <w:jc w:val="right"/>
      </w:pPr>
      <w:rPr>
        <w:rFonts w:ascii="Times New Roman" w:eastAsia="Times New Roman" w:hAnsi="Times New Roman" w:cs="Times New Roman" w:hint="default"/>
        <w:b/>
        <w:bCs/>
        <w:spacing w:val="-5"/>
        <w:w w:val="100"/>
        <w:sz w:val="18"/>
        <w:szCs w:val="18"/>
      </w:rPr>
    </w:lvl>
    <w:lvl w:ilvl="1" w:tplc="54C20480">
      <w:numFmt w:val="bullet"/>
      <w:lvlText w:val="•"/>
      <w:lvlJc w:val="left"/>
      <w:pPr>
        <w:ind w:left="1713" w:hanging="180"/>
      </w:pPr>
      <w:rPr>
        <w:rFonts w:hint="default"/>
      </w:rPr>
    </w:lvl>
    <w:lvl w:ilvl="2" w:tplc="E67A7F96">
      <w:numFmt w:val="bullet"/>
      <w:lvlText w:val="•"/>
      <w:lvlJc w:val="left"/>
      <w:pPr>
        <w:ind w:left="2746" w:hanging="180"/>
      </w:pPr>
      <w:rPr>
        <w:rFonts w:hint="default"/>
      </w:rPr>
    </w:lvl>
    <w:lvl w:ilvl="3" w:tplc="05CEFD10">
      <w:numFmt w:val="bullet"/>
      <w:lvlText w:val="•"/>
      <w:lvlJc w:val="left"/>
      <w:pPr>
        <w:ind w:left="3779" w:hanging="180"/>
      </w:pPr>
      <w:rPr>
        <w:rFonts w:hint="default"/>
      </w:rPr>
    </w:lvl>
    <w:lvl w:ilvl="4" w:tplc="EE106C28">
      <w:numFmt w:val="bullet"/>
      <w:lvlText w:val="•"/>
      <w:lvlJc w:val="left"/>
      <w:pPr>
        <w:ind w:left="4812" w:hanging="180"/>
      </w:pPr>
      <w:rPr>
        <w:rFonts w:hint="default"/>
      </w:rPr>
    </w:lvl>
    <w:lvl w:ilvl="5" w:tplc="971EDEAA">
      <w:numFmt w:val="bullet"/>
      <w:lvlText w:val="•"/>
      <w:lvlJc w:val="left"/>
      <w:pPr>
        <w:ind w:left="5846" w:hanging="180"/>
      </w:pPr>
      <w:rPr>
        <w:rFonts w:hint="default"/>
      </w:rPr>
    </w:lvl>
    <w:lvl w:ilvl="6" w:tplc="BCACC57C">
      <w:numFmt w:val="bullet"/>
      <w:lvlText w:val="•"/>
      <w:lvlJc w:val="left"/>
      <w:pPr>
        <w:ind w:left="6879" w:hanging="180"/>
      </w:pPr>
      <w:rPr>
        <w:rFonts w:hint="default"/>
      </w:rPr>
    </w:lvl>
    <w:lvl w:ilvl="7" w:tplc="B8982592">
      <w:numFmt w:val="bullet"/>
      <w:lvlText w:val="•"/>
      <w:lvlJc w:val="left"/>
      <w:pPr>
        <w:ind w:left="7912" w:hanging="180"/>
      </w:pPr>
      <w:rPr>
        <w:rFonts w:hint="default"/>
      </w:rPr>
    </w:lvl>
    <w:lvl w:ilvl="8" w:tplc="C0228F48">
      <w:numFmt w:val="bullet"/>
      <w:lvlText w:val="•"/>
      <w:lvlJc w:val="left"/>
      <w:pPr>
        <w:ind w:left="8945" w:hanging="180"/>
      </w:pPr>
      <w:rPr>
        <w:rFonts w:hint="default"/>
      </w:rPr>
    </w:lvl>
  </w:abstractNum>
  <w:abstractNum w:abstractNumId="448" w15:restartNumberingAfterBreak="0">
    <w:nsid w:val="6CA54CEE"/>
    <w:multiLevelType w:val="hybridMultilevel"/>
    <w:tmpl w:val="2A5EA0C6"/>
    <w:lvl w:ilvl="0" w:tplc="606474A4">
      <w:start w:val="1"/>
      <w:numFmt w:val="lowerRoman"/>
      <w:lvlText w:val="(%1)"/>
      <w:lvlJc w:val="left"/>
      <w:pPr>
        <w:ind w:left="854" w:hanging="215"/>
        <w:jc w:val="left"/>
      </w:pPr>
      <w:rPr>
        <w:rFonts w:ascii="Times New Roman" w:eastAsia="Times New Roman" w:hAnsi="Times New Roman" w:cs="Times New Roman" w:hint="default"/>
        <w:spacing w:val="-5"/>
        <w:w w:val="100"/>
        <w:sz w:val="18"/>
        <w:szCs w:val="18"/>
      </w:rPr>
    </w:lvl>
    <w:lvl w:ilvl="1" w:tplc="40B02CFC">
      <w:numFmt w:val="bullet"/>
      <w:lvlText w:val="•"/>
      <w:lvlJc w:val="left"/>
      <w:pPr>
        <w:ind w:left="1321" w:hanging="215"/>
      </w:pPr>
      <w:rPr>
        <w:rFonts w:hint="default"/>
      </w:rPr>
    </w:lvl>
    <w:lvl w:ilvl="2" w:tplc="3F0AE44A">
      <w:numFmt w:val="bullet"/>
      <w:lvlText w:val="•"/>
      <w:lvlJc w:val="left"/>
      <w:pPr>
        <w:ind w:left="1782" w:hanging="215"/>
      </w:pPr>
      <w:rPr>
        <w:rFonts w:hint="default"/>
      </w:rPr>
    </w:lvl>
    <w:lvl w:ilvl="3" w:tplc="A0928528">
      <w:numFmt w:val="bullet"/>
      <w:lvlText w:val="•"/>
      <w:lvlJc w:val="left"/>
      <w:pPr>
        <w:ind w:left="2244" w:hanging="215"/>
      </w:pPr>
      <w:rPr>
        <w:rFonts w:hint="default"/>
      </w:rPr>
    </w:lvl>
    <w:lvl w:ilvl="4" w:tplc="DC367CEA">
      <w:numFmt w:val="bullet"/>
      <w:lvlText w:val="•"/>
      <w:lvlJc w:val="left"/>
      <w:pPr>
        <w:ind w:left="2705" w:hanging="215"/>
      </w:pPr>
      <w:rPr>
        <w:rFonts w:hint="default"/>
      </w:rPr>
    </w:lvl>
    <w:lvl w:ilvl="5" w:tplc="B2B4209A">
      <w:numFmt w:val="bullet"/>
      <w:lvlText w:val="•"/>
      <w:lvlJc w:val="left"/>
      <w:pPr>
        <w:ind w:left="3167" w:hanging="215"/>
      </w:pPr>
      <w:rPr>
        <w:rFonts w:hint="default"/>
      </w:rPr>
    </w:lvl>
    <w:lvl w:ilvl="6" w:tplc="359293F0">
      <w:numFmt w:val="bullet"/>
      <w:lvlText w:val="•"/>
      <w:lvlJc w:val="left"/>
      <w:pPr>
        <w:ind w:left="3628" w:hanging="215"/>
      </w:pPr>
      <w:rPr>
        <w:rFonts w:hint="default"/>
      </w:rPr>
    </w:lvl>
    <w:lvl w:ilvl="7" w:tplc="E6700932">
      <w:numFmt w:val="bullet"/>
      <w:lvlText w:val="•"/>
      <w:lvlJc w:val="left"/>
      <w:pPr>
        <w:ind w:left="4090" w:hanging="215"/>
      </w:pPr>
      <w:rPr>
        <w:rFonts w:hint="default"/>
      </w:rPr>
    </w:lvl>
    <w:lvl w:ilvl="8" w:tplc="30C4513E">
      <w:numFmt w:val="bullet"/>
      <w:lvlText w:val="•"/>
      <w:lvlJc w:val="left"/>
      <w:pPr>
        <w:ind w:left="4551" w:hanging="215"/>
      </w:pPr>
      <w:rPr>
        <w:rFonts w:hint="default"/>
      </w:rPr>
    </w:lvl>
  </w:abstractNum>
  <w:abstractNum w:abstractNumId="449" w15:restartNumberingAfterBreak="0">
    <w:nsid w:val="6CAD7FC2"/>
    <w:multiLevelType w:val="hybridMultilevel"/>
    <w:tmpl w:val="F6E65AA8"/>
    <w:lvl w:ilvl="0" w:tplc="431E4A72">
      <w:start w:val="1"/>
      <w:numFmt w:val="decimal"/>
      <w:lvlText w:val="%1)"/>
      <w:lvlJc w:val="left"/>
      <w:pPr>
        <w:ind w:left="110" w:hanging="217"/>
        <w:jc w:val="left"/>
      </w:pPr>
      <w:rPr>
        <w:rFonts w:ascii="Times New Roman" w:eastAsia="Times New Roman" w:hAnsi="Times New Roman" w:cs="Times New Roman" w:hint="default"/>
        <w:w w:val="100"/>
        <w:sz w:val="18"/>
        <w:szCs w:val="18"/>
      </w:rPr>
    </w:lvl>
    <w:lvl w:ilvl="1" w:tplc="7A34837C">
      <w:numFmt w:val="bullet"/>
      <w:lvlText w:val="•"/>
      <w:lvlJc w:val="left"/>
      <w:pPr>
        <w:ind w:left="633" w:hanging="217"/>
      </w:pPr>
      <w:rPr>
        <w:rFonts w:hint="default"/>
      </w:rPr>
    </w:lvl>
    <w:lvl w:ilvl="2" w:tplc="A7561EC0">
      <w:numFmt w:val="bullet"/>
      <w:lvlText w:val="•"/>
      <w:lvlJc w:val="left"/>
      <w:pPr>
        <w:ind w:left="1146" w:hanging="217"/>
      </w:pPr>
      <w:rPr>
        <w:rFonts w:hint="default"/>
      </w:rPr>
    </w:lvl>
    <w:lvl w:ilvl="3" w:tplc="14D6A876">
      <w:numFmt w:val="bullet"/>
      <w:lvlText w:val="•"/>
      <w:lvlJc w:val="left"/>
      <w:pPr>
        <w:ind w:left="1660" w:hanging="217"/>
      </w:pPr>
      <w:rPr>
        <w:rFonts w:hint="default"/>
      </w:rPr>
    </w:lvl>
    <w:lvl w:ilvl="4" w:tplc="5658E12C">
      <w:numFmt w:val="bullet"/>
      <w:lvlText w:val="•"/>
      <w:lvlJc w:val="left"/>
      <w:pPr>
        <w:ind w:left="2173" w:hanging="217"/>
      </w:pPr>
      <w:rPr>
        <w:rFonts w:hint="default"/>
      </w:rPr>
    </w:lvl>
    <w:lvl w:ilvl="5" w:tplc="D8D4E49E">
      <w:numFmt w:val="bullet"/>
      <w:lvlText w:val="•"/>
      <w:lvlJc w:val="left"/>
      <w:pPr>
        <w:ind w:left="2687" w:hanging="217"/>
      </w:pPr>
      <w:rPr>
        <w:rFonts w:hint="default"/>
      </w:rPr>
    </w:lvl>
    <w:lvl w:ilvl="6" w:tplc="253CFBF0">
      <w:numFmt w:val="bullet"/>
      <w:lvlText w:val="•"/>
      <w:lvlJc w:val="left"/>
      <w:pPr>
        <w:ind w:left="3200" w:hanging="217"/>
      </w:pPr>
      <w:rPr>
        <w:rFonts w:hint="default"/>
      </w:rPr>
    </w:lvl>
    <w:lvl w:ilvl="7" w:tplc="AEC06718">
      <w:numFmt w:val="bullet"/>
      <w:lvlText w:val="•"/>
      <w:lvlJc w:val="left"/>
      <w:pPr>
        <w:ind w:left="3714" w:hanging="217"/>
      </w:pPr>
      <w:rPr>
        <w:rFonts w:hint="default"/>
      </w:rPr>
    </w:lvl>
    <w:lvl w:ilvl="8" w:tplc="593CE8A2">
      <w:numFmt w:val="bullet"/>
      <w:lvlText w:val="•"/>
      <w:lvlJc w:val="left"/>
      <w:pPr>
        <w:ind w:left="4227" w:hanging="217"/>
      </w:pPr>
      <w:rPr>
        <w:rFonts w:hint="default"/>
      </w:rPr>
    </w:lvl>
  </w:abstractNum>
  <w:abstractNum w:abstractNumId="450" w15:restartNumberingAfterBreak="0">
    <w:nsid w:val="6CB23FB0"/>
    <w:multiLevelType w:val="hybridMultilevel"/>
    <w:tmpl w:val="1060ACB8"/>
    <w:lvl w:ilvl="0" w:tplc="C4663A94">
      <w:start w:val="1"/>
      <w:numFmt w:val="lowerRoman"/>
      <w:lvlText w:val="(%1)"/>
      <w:lvlJc w:val="left"/>
      <w:pPr>
        <w:ind w:left="394" w:hanging="215"/>
        <w:jc w:val="left"/>
      </w:pPr>
      <w:rPr>
        <w:rFonts w:ascii="Times New Roman" w:eastAsia="Times New Roman" w:hAnsi="Times New Roman" w:cs="Times New Roman" w:hint="default"/>
        <w:spacing w:val="-7"/>
        <w:w w:val="100"/>
        <w:sz w:val="18"/>
        <w:szCs w:val="18"/>
      </w:rPr>
    </w:lvl>
    <w:lvl w:ilvl="1" w:tplc="BD1ECFB4">
      <w:numFmt w:val="bullet"/>
      <w:lvlText w:val="•"/>
      <w:lvlJc w:val="left"/>
      <w:pPr>
        <w:ind w:left="909" w:hanging="215"/>
      </w:pPr>
      <w:rPr>
        <w:rFonts w:hint="default"/>
      </w:rPr>
    </w:lvl>
    <w:lvl w:ilvl="2" w:tplc="AD7E5D6A">
      <w:numFmt w:val="bullet"/>
      <w:lvlText w:val="•"/>
      <w:lvlJc w:val="left"/>
      <w:pPr>
        <w:ind w:left="1419" w:hanging="215"/>
      </w:pPr>
      <w:rPr>
        <w:rFonts w:hint="default"/>
      </w:rPr>
    </w:lvl>
    <w:lvl w:ilvl="3" w:tplc="FDB22064">
      <w:numFmt w:val="bullet"/>
      <w:lvlText w:val="•"/>
      <w:lvlJc w:val="left"/>
      <w:pPr>
        <w:ind w:left="1929" w:hanging="215"/>
      </w:pPr>
      <w:rPr>
        <w:rFonts w:hint="default"/>
      </w:rPr>
    </w:lvl>
    <w:lvl w:ilvl="4" w:tplc="E6108ED4">
      <w:numFmt w:val="bullet"/>
      <w:lvlText w:val="•"/>
      <w:lvlJc w:val="left"/>
      <w:pPr>
        <w:ind w:left="2439" w:hanging="215"/>
      </w:pPr>
      <w:rPr>
        <w:rFonts w:hint="default"/>
      </w:rPr>
    </w:lvl>
    <w:lvl w:ilvl="5" w:tplc="D76CCB28">
      <w:numFmt w:val="bullet"/>
      <w:lvlText w:val="•"/>
      <w:lvlJc w:val="left"/>
      <w:pPr>
        <w:ind w:left="2948" w:hanging="215"/>
      </w:pPr>
      <w:rPr>
        <w:rFonts w:hint="default"/>
      </w:rPr>
    </w:lvl>
    <w:lvl w:ilvl="6" w:tplc="4F863C3C">
      <w:numFmt w:val="bullet"/>
      <w:lvlText w:val="•"/>
      <w:lvlJc w:val="left"/>
      <w:pPr>
        <w:ind w:left="3458" w:hanging="215"/>
      </w:pPr>
      <w:rPr>
        <w:rFonts w:hint="default"/>
      </w:rPr>
    </w:lvl>
    <w:lvl w:ilvl="7" w:tplc="50869980">
      <w:numFmt w:val="bullet"/>
      <w:lvlText w:val="•"/>
      <w:lvlJc w:val="left"/>
      <w:pPr>
        <w:ind w:left="3968" w:hanging="215"/>
      </w:pPr>
      <w:rPr>
        <w:rFonts w:hint="default"/>
      </w:rPr>
    </w:lvl>
    <w:lvl w:ilvl="8" w:tplc="2DCAFCA2">
      <w:numFmt w:val="bullet"/>
      <w:lvlText w:val="•"/>
      <w:lvlJc w:val="left"/>
      <w:pPr>
        <w:ind w:left="4478" w:hanging="215"/>
      </w:pPr>
      <w:rPr>
        <w:rFonts w:hint="default"/>
      </w:rPr>
    </w:lvl>
  </w:abstractNum>
  <w:abstractNum w:abstractNumId="451" w15:restartNumberingAfterBreak="0">
    <w:nsid w:val="6CC74B71"/>
    <w:multiLevelType w:val="hybridMultilevel"/>
    <w:tmpl w:val="F3861504"/>
    <w:lvl w:ilvl="0" w:tplc="B86EF1CA">
      <w:start w:val="1"/>
      <w:numFmt w:val="decimal"/>
      <w:lvlText w:val="%1)"/>
      <w:lvlJc w:val="left"/>
      <w:pPr>
        <w:ind w:left="242" w:hanging="201"/>
        <w:jc w:val="left"/>
      </w:pPr>
      <w:rPr>
        <w:rFonts w:ascii="Times New Roman" w:eastAsia="Times New Roman" w:hAnsi="Times New Roman" w:cs="Times New Roman" w:hint="default"/>
        <w:w w:val="100"/>
        <w:sz w:val="18"/>
        <w:szCs w:val="18"/>
      </w:rPr>
    </w:lvl>
    <w:lvl w:ilvl="1" w:tplc="84F4FFA0">
      <w:start w:val="1"/>
      <w:numFmt w:val="decimal"/>
      <w:lvlText w:val="%2)"/>
      <w:lvlJc w:val="left"/>
      <w:pPr>
        <w:ind w:left="242" w:hanging="211"/>
        <w:jc w:val="left"/>
      </w:pPr>
      <w:rPr>
        <w:rFonts w:ascii="Times New Roman" w:eastAsia="Times New Roman" w:hAnsi="Times New Roman" w:cs="Times New Roman" w:hint="default"/>
        <w:w w:val="100"/>
        <w:sz w:val="18"/>
        <w:szCs w:val="18"/>
      </w:rPr>
    </w:lvl>
    <w:lvl w:ilvl="2" w:tplc="59F22D7E">
      <w:numFmt w:val="bullet"/>
      <w:lvlText w:val="•"/>
      <w:lvlJc w:val="left"/>
      <w:pPr>
        <w:ind w:left="1287" w:hanging="211"/>
      </w:pPr>
      <w:rPr>
        <w:rFonts w:hint="default"/>
      </w:rPr>
    </w:lvl>
    <w:lvl w:ilvl="3" w:tplc="AE30FF20">
      <w:numFmt w:val="bullet"/>
      <w:lvlText w:val="•"/>
      <w:lvlJc w:val="left"/>
      <w:pPr>
        <w:ind w:left="1810" w:hanging="211"/>
      </w:pPr>
      <w:rPr>
        <w:rFonts w:hint="default"/>
      </w:rPr>
    </w:lvl>
    <w:lvl w:ilvl="4" w:tplc="38E2C250">
      <w:numFmt w:val="bullet"/>
      <w:lvlText w:val="•"/>
      <w:lvlJc w:val="left"/>
      <w:pPr>
        <w:ind w:left="2334" w:hanging="211"/>
      </w:pPr>
      <w:rPr>
        <w:rFonts w:hint="default"/>
      </w:rPr>
    </w:lvl>
    <w:lvl w:ilvl="5" w:tplc="E8A81304">
      <w:numFmt w:val="bullet"/>
      <w:lvlText w:val="•"/>
      <w:lvlJc w:val="left"/>
      <w:pPr>
        <w:ind w:left="2857" w:hanging="211"/>
      </w:pPr>
      <w:rPr>
        <w:rFonts w:hint="default"/>
      </w:rPr>
    </w:lvl>
    <w:lvl w:ilvl="6" w:tplc="D8D028E4">
      <w:numFmt w:val="bullet"/>
      <w:lvlText w:val="•"/>
      <w:lvlJc w:val="left"/>
      <w:pPr>
        <w:ind w:left="3381" w:hanging="211"/>
      </w:pPr>
      <w:rPr>
        <w:rFonts w:hint="default"/>
      </w:rPr>
    </w:lvl>
    <w:lvl w:ilvl="7" w:tplc="164809B2">
      <w:numFmt w:val="bullet"/>
      <w:lvlText w:val="•"/>
      <w:lvlJc w:val="left"/>
      <w:pPr>
        <w:ind w:left="3904" w:hanging="211"/>
      </w:pPr>
      <w:rPr>
        <w:rFonts w:hint="default"/>
      </w:rPr>
    </w:lvl>
    <w:lvl w:ilvl="8" w:tplc="70DAC9CC">
      <w:numFmt w:val="bullet"/>
      <w:lvlText w:val="•"/>
      <w:lvlJc w:val="left"/>
      <w:pPr>
        <w:ind w:left="4428" w:hanging="211"/>
      </w:pPr>
      <w:rPr>
        <w:rFonts w:hint="default"/>
      </w:rPr>
    </w:lvl>
  </w:abstractNum>
  <w:abstractNum w:abstractNumId="452" w15:restartNumberingAfterBreak="0">
    <w:nsid w:val="6D800C86"/>
    <w:multiLevelType w:val="hybridMultilevel"/>
    <w:tmpl w:val="2F6A6F1C"/>
    <w:lvl w:ilvl="0" w:tplc="F06A90F0">
      <w:start w:val="1"/>
      <w:numFmt w:val="decimal"/>
      <w:lvlText w:val="%1)"/>
      <w:lvlJc w:val="left"/>
      <w:pPr>
        <w:ind w:left="110" w:hanging="210"/>
        <w:jc w:val="left"/>
      </w:pPr>
      <w:rPr>
        <w:rFonts w:ascii="Times New Roman" w:eastAsia="Times New Roman" w:hAnsi="Times New Roman" w:cs="Times New Roman" w:hint="default"/>
        <w:w w:val="100"/>
        <w:sz w:val="18"/>
        <w:szCs w:val="18"/>
      </w:rPr>
    </w:lvl>
    <w:lvl w:ilvl="1" w:tplc="CB32E414">
      <w:numFmt w:val="bullet"/>
      <w:lvlText w:val="•"/>
      <w:lvlJc w:val="left"/>
      <w:pPr>
        <w:ind w:left="633" w:hanging="210"/>
      </w:pPr>
      <w:rPr>
        <w:rFonts w:hint="default"/>
      </w:rPr>
    </w:lvl>
    <w:lvl w:ilvl="2" w:tplc="7894647C">
      <w:numFmt w:val="bullet"/>
      <w:lvlText w:val="•"/>
      <w:lvlJc w:val="left"/>
      <w:pPr>
        <w:ind w:left="1146" w:hanging="210"/>
      </w:pPr>
      <w:rPr>
        <w:rFonts w:hint="default"/>
      </w:rPr>
    </w:lvl>
    <w:lvl w:ilvl="3" w:tplc="42ECEE18">
      <w:numFmt w:val="bullet"/>
      <w:lvlText w:val="•"/>
      <w:lvlJc w:val="left"/>
      <w:pPr>
        <w:ind w:left="1660" w:hanging="210"/>
      </w:pPr>
      <w:rPr>
        <w:rFonts w:hint="default"/>
      </w:rPr>
    </w:lvl>
    <w:lvl w:ilvl="4" w:tplc="90C2DEDE">
      <w:numFmt w:val="bullet"/>
      <w:lvlText w:val="•"/>
      <w:lvlJc w:val="left"/>
      <w:pPr>
        <w:ind w:left="2173" w:hanging="210"/>
      </w:pPr>
      <w:rPr>
        <w:rFonts w:hint="default"/>
      </w:rPr>
    </w:lvl>
    <w:lvl w:ilvl="5" w:tplc="6C24080C">
      <w:numFmt w:val="bullet"/>
      <w:lvlText w:val="•"/>
      <w:lvlJc w:val="left"/>
      <w:pPr>
        <w:ind w:left="2686" w:hanging="210"/>
      </w:pPr>
      <w:rPr>
        <w:rFonts w:hint="default"/>
      </w:rPr>
    </w:lvl>
    <w:lvl w:ilvl="6" w:tplc="26A2571E">
      <w:numFmt w:val="bullet"/>
      <w:lvlText w:val="•"/>
      <w:lvlJc w:val="left"/>
      <w:pPr>
        <w:ind w:left="3200" w:hanging="210"/>
      </w:pPr>
      <w:rPr>
        <w:rFonts w:hint="default"/>
      </w:rPr>
    </w:lvl>
    <w:lvl w:ilvl="7" w:tplc="6AB668A4">
      <w:numFmt w:val="bullet"/>
      <w:lvlText w:val="•"/>
      <w:lvlJc w:val="left"/>
      <w:pPr>
        <w:ind w:left="3713" w:hanging="210"/>
      </w:pPr>
      <w:rPr>
        <w:rFonts w:hint="default"/>
      </w:rPr>
    </w:lvl>
    <w:lvl w:ilvl="8" w:tplc="B194F4EA">
      <w:numFmt w:val="bullet"/>
      <w:lvlText w:val="•"/>
      <w:lvlJc w:val="left"/>
      <w:pPr>
        <w:ind w:left="4227" w:hanging="210"/>
      </w:pPr>
      <w:rPr>
        <w:rFonts w:hint="default"/>
      </w:rPr>
    </w:lvl>
  </w:abstractNum>
  <w:abstractNum w:abstractNumId="453" w15:restartNumberingAfterBreak="0">
    <w:nsid w:val="6D9D76B7"/>
    <w:multiLevelType w:val="hybridMultilevel"/>
    <w:tmpl w:val="21A4D7AE"/>
    <w:lvl w:ilvl="0" w:tplc="EA9AB1C6">
      <w:start w:val="18"/>
      <w:numFmt w:val="decimal"/>
      <w:lvlText w:val="%1."/>
      <w:lvlJc w:val="left"/>
      <w:pPr>
        <w:ind w:left="110" w:hanging="269"/>
        <w:jc w:val="left"/>
      </w:pPr>
      <w:rPr>
        <w:rFonts w:ascii="Times New Roman" w:eastAsia="Times New Roman" w:hAnsi="Times New Roman" w:cs="Times New Roman" w:hint="default"/>
        <w:spacing w:val="-11"/>
        <w:w w:val="100"/>
        <w:sz w:val="18"/>
        <w:szCs w:val="18"/>
      </w:rPr>
    </w:lvl>
    <w:lvl w:ilvl="1" w:tplc="940638FA">
      <w:start w:val="1"/>
      <w:numFmt w:val="decimal"/>
      <w:lvlText w:val="%2."/>
      <w:lvlJc w:val="left"/>
      <w:pPr>
        <w:ind w:left="110" w:hanging="186"/>
        <w:jc w:val="left"/>
      </w:pPr>
      <w:rPr>
        <w:rFonts w:ascii="Times New Roman" w:eastAsia="Times New Roman" w:hAnsi="Times New Roman" w:cs="Times New Roman" w:hint="default"/>
        <w:w w:val="100"/>
        <w:sz w:val="18"/>
        <w:szCs w:val="18"/>
      </w:rPr>
    </w:lvl>
    <w:lvl w:ilvl="2" w:tplc="5F268FFA">
      <w:numFmt w:val="bullet"/>
      <w:lvlText w:val="•"/>
      <w:lvlJc w:val="left"/>
      <w:pPr>
        <w:ind w:left="1221" w:hanging="186"/>
      </w:pPr>
      <w:rPr>
        <w:rFonts w:hint="default"/>
      </w:rPr>
    </w:lvl>
    <w:lvl w:ilvl="3" w:tplc="13AE7FCA">
      <w:numFmt w:val="bullet"/>
      <w:lvlText w:val="•"/>
      <w:lvlJc w:val="left"/>
      <w:pPr>
        <w:ind w:left="1772" w:hanging="186"/>
      </w:pPr>
      <w:rPr>
        <w:rFonts w:hint="default"/>
      </w:rPr>
    </w:lvl>
    <w:lvl w:ilvl="4" w:tplc="D83296D6">
      <w:numFmt w:val="bullet"/>
      <w:lvlText w:val="•"/>
      <w:lvlJc w:val="left"/>
      <w:pPr>
        <w:ind w:left="2322" w:hanging="186"/>
      </w:pPr>
      <w:rPr>
        <w:rFonts w:hint="default"/>
      </w:rPr>
    </w:lvl>
    <w:lvl w:ilvl="5" w:tplc="157A6408">
      <w:numFmt w:val="bullet"/>
      <w:lvlText w:val="•"/>
      <w:lvlJc w:val="left"/>
      <w:pPr>
        <w:ind w:left="2873" w:hanging="186"/>
      </w:pPr>
      <w:rPr>
        <w:rFonts w:hint="default"/>
      </w:rPr>
    </w:lvl>
    <w:lvl w:ilvl="6" w:tplc="E34C6BAA">
      <w:numFmt w:val="bullet"/>
      <w:lvlText w:val="•"/>
      <w:lvlJc w:val="left"/>
      <w:pPr>
        <w:ind w:left="3423" w:hanging="186"/>
      </w:pPr>
      <w:rPr>
        <w:rFonts w:hint="default"/>
      </w:rPr>
    </w:lvl>
    <w:lvl w:ilvl="7" w:tplc="C59C8544">
      <w:numFmt w:val="bullet"/>
      <w:lvlText w:val="•"/>
      <w:lvlJc w:val="left"/>
      <w:pPr>
        <w:ind w:left="3974" w:hanging="186"/>
      </w:pPr>
      <w:rPr>
        <w:rFonts w:hint="default"/>
      </w:rPr>
    </w:lvl>
    <w:lvl w:ilvl="8" w:tplc="F026636C">
      <w:numFmt w:val="bullet"/>
      <w:lvlText w:val="•"/>
      <w:lvlJc w:val="left"/>
      <w:pPr>
        <w:ind w:left="4525" w:hanging="186"/>
      </w:pPr>
      <w:rPr>
        <w:rFonts w:hint="default"/>
      </w:rPr>
    </w:lvl>
  </w:abstractNum>
  <w:abstractNum w:abstractNumId="454" w15:restartNumberingAfterBreak="0">
    <w:nsid w:val="6DF51479"/>
    <w:multiLevelType w:val="hybridMultilevel"/>
    <w:tmpl w:val="221015AA"/>
    <w:lvl w:ilvl="0" w:tplc="8018C060">
      <w:start w:val="1"/>
      <w:numFmt w:val="decimal"/>
      <w:lvlText w:val="%1)"/>
      <w:lvlJc w:val="left"/>
      <w:pPr>
        <w:ind w:left="110" w:hanging="222"/>
        <w:jc w:val="left"/>
      </w:pPr>
      <w:rPr>
        <w:rFonts w:ascii="Times New Roman" w:eastAsia="Times New Roman" w:hAnsi="Times New Roman" w:cs="Times New Roman" w:hint="default"/>
        <w:spacing w:val="-19"/>
        <w:w w:val="100"/>
        <w:sz w:val="18"/>
        <w:szCs w:val="18"/>
      </w:rPr>
    </w:lvl>
    <w:lvl w:ilvl="1" w:tplc="B450FE0C">
      <w:numFmt w:val="bullet"/>
      <w:lvlText w:val="•"/>
      <w:lvlJc w:val="left"/>
      <w:pPr>
        <w:ind w:left="633" w:hanging="222"/>
      </w:pPr>
      <w:rPr>
        <w:rFonts w:hint="default"/>
      </w:rPr>
    </w:lvl>
    <w:lvl w:ilvl="2" w:tplc="DD1058F4">
      <w:numFmt w:val="bullet"/>
      <w:lvlText w:val="•"/>
      <w:lvlJc w:val="left"/>
      <w:pPr>
        <w:ind w:left="1146" w:hanging="222"/>
      </w:pPr>
      <w:rPr>
        <w:rFonts w:hint="default"/>
      </w:rPr>
    </w:lvl>
    <w:lvl w:ilvl="3" w:tplc="FFA04216">
      <w:numFmt w:val="bullet"/>
      <w:lvlText w:val="•"/>
      <w:lvlJc w:val="left"/>
      <w:pPr>
        <w:ind w:left="1660" w:hanging="222"/>
      </w:pPr>
      <w:rPr>
        <w:rFonts w:hint="default"/>
      </w:rPr>
    </w:lvl>
    <w:lvl w:ilvl="4" w:tplc="B3EE3CA0">
      <w:numFmt w:val="bullet"/>
      <w:lvlText w:val="•"/>
      <w:lvlJc w:val="left"/>
      <w:pPr>
        <w:ind w:left="2173" w:hanging="222"/>
      </w:pPr>
      <w:rPr>
        <w:rFonts w:hint="default"/>
      </w:rPr>
    </w:lvl>
    <w:lvl w:ilvl="5" w:tplc="236AE06E">
      <w:numFmt w:val="bullet"/>
      <w:lvlText w:val="•"/>
      <w:lvlJc w:val="left"/>
      <w:pPr>
        <w:ind w:left="2687" w:hanging="222"/>
      </w:pPr>
      <w:rPr>
        <w:rFonts w:hint="default"/>
      </w:rPr>
    </w:lvl>
    <w:lvl w:ilvl="6" w:tplc="567C4CB6">
      <w:numFmt w:val="bullet"/>
      <w:lvlText w:val="•"/>
      <w:lvlJc w:val="left"/>
      <w:pPr>
        <w:ind w:left="3200" w:hanging="222"/>
      </w:pPr>
      <w:rPr>
        <w:rFonts w:hint="default"/>
      </w:rPr>
    </w:lvl>
    <w:lvl w:ilvl="7" w:tplc="579A4734">
      <w:numFmt w:val="bullet"/>
      <w:lvlText w:val="•"/>
      <w:lvlJc w:val="left"/>
      <w:pPr>
        <w:ind w:left="3714" w:hanging="222"/>
      </w:pPr>
      <w:rPr>
        <w:rFonts w:hint="default"/>
      </w:rPr>
    </w:lvl>
    <w:lvl w:ilvl="8" w:tplc="F4A04AA4">
      <w:numFmt w:val="bullet"/>
      <w:lvlText w:val="•"/>
      <w:lvlJc w:val="left"/>
      <w:pPr>
        <w:ind w:left="4227" w:hanging="222"/>
      </w:pPr>
      <w:rPr>
        <w:rFonts w:hint="default"/>
      </w:rPr>
    </w:lvl>
  </w:abstractNum>
  <w:abstractNum w:abstractNumId="455" w15:restartNumberingAfterBreak="0">
    <w:nsid w:val="6ECB3219"/>
    <w:multiLevelType w:val="hybridMultilevel"/>
    <w:tmpl w:val="62C80B90"/>
    <w:lvl w:ilvl="0" w:tplc="0148A998">
      <w:start w:val="1"/>
      <w:numFmt w:val="decimal"/>
      <w:lvlText w:val="%1)"/>
      <w:lvlJc w:val="left"/>
      <w:pPr>
        <w:ind w:left="242" w:hanging="194"/>
        <w:jc w:val="left"/>
      </w:pPr>
      <w:rPr>
        <w:rFonts w:ascii="Times New Roman" w:eastAsia="Times New Roman" w:hAnsi="Times New Roman" w:cs="Times New Roman" w:hint="default"/>
        <w:w w:val="100"/>
        <w:sz w:val="18"/>
        <w:szCs w:val="18"/>
      </w:rPr>
    </w:lvl>
    <w:lvl w:ilvl="1" w:tplc="B31A9358">
      <w:numFmt w:val="bullet"/>
      <w:lvlText w:val="•"/>
      <w:lvlJc w:val="left"/>
      <w:pPr>
        <w:ind w:left="763" w:hanging="194"/>
      </w:pPr>
      <w:rPr>
        <w:rFonts w:hint="default"/>
      </w:rPr>
    </w:lvl>
    <w:lvl w:ilvl="2" w:tplc="0CA439D0">
      <w:numFmt w:val="bullet"/>
      <w:lvlText w:val="•"/>
      <w:lvlJc w:val="left"/>
      <w:pPr>
        <w:ind w:left="1286" w:hanging="194"/>
      </w:pPr>
      <w:rPr>
        <w:rFonts w:hint="default"/>
      </w:rPr>
    </w:lvl>
    <w:lvl w:ilvl="3" w:tplc="325C6AB8">
      <w:numFmt w:val="bullet"/>
      <w:lvlText w:val="•"/>
      <w:lvlJc w:val="left"/>
      <w:pPr>
        <w:ind w:left="1810" w:hanging="194"/>
      </w:pPr>
      <w:rPr>
        <w:rFonts w:hint="default"/>
      </w:rPr>
    </w:lvl>
    <w:lvl w:ilvl="4" w:tplc="8D8491E8">
      <w:numFmt w:val="bullet"/>
      <w:lvlText w:val="•"/>
      <w:lvlJc w:val="left"/>
      <w:pPr>
        <w:ind w:left="2333" w:hanging="194"/>
      </w:pPr>
      <w:rPr>
        <w:rFonts w:hint="default"/>
      </w:rPr>
    </w:lvl>
    <w:lvl w:ilvl="5" w:tplc="1988E1DA">
      <w:numFmt w:val="bullet"/>
      <w:lvlText w:val="•"/>
      <w:lvlJc w:val="left"/>
      <w:pPr>
        <w:ind w:left="2857" w:hanging="194"/>
      </w:pPr>
      <w:rPr>
        <w:rFonts w:hint="default"/>
      </w:rPr>
    </w:lvl>
    <w:lvl w:ilvl="6" w:tplc="261A0CFA">
      <w:numFmt w:val="bullet"/>
      <w:lvlText w:val="•"/>
      <w:lvlJc w:val="left"/>
      <w:pPr>
        <w:ind w:left="3380" w:hanging="194"/>
      </w:pPr>
      <w:rPr>
        <w:rFonts w:hint="default"/>
      </w:rPr>
    </w:lvl>
    <w:lvl w:ilvl="7" w:tplc="2C94A698">
      <w:numFmt w:val="bullet"/>
      <w:lvlText w:val="•"/>
      <w:lvlJc w:val="left"/>
      <w:pPr>
        <w:ind w:left="3904" w:hanging="194"/>
      </w:pPr>
      <w:rPr>
        <w:rFonts w:hint="default"/>
      </w:rPr>
    </w:lvl>
    <w:lvl w:ilvl="8" w:tplc="81565354">
      <w:numFmt w:val="bullet"/>
      <w:lvlText w:val="•"/>
      <w:lvlJc w:val="left"/>
      <w:pPr>
        <w:ind w:left="4427" w:hanging="194"/>
      </w:pPr>
      <w:rPr>
        <w:rFonts w:hint="default"/>
      </w:rPr>
    </w:lvl>
  </w:abstractNum>
  <w:abstractNum w:abstractNumId="456" w15:restartNumberingAfterBreak="0">
    <w:nsid w:val="6F432B18"/>
    <w:multiLevelType w:val="hybridMultilevel"/>
    <w:tmpl w:val="06263DD8"/>
    <w:lvl w:ilvl="0" w:tplc="0E9CB67E">
      <w:start w:val="1"/>
      <w:numFmt w:val="lowerRoman"/>
      <w:lvlText w:val="(%1)"/>
      <w:lvlJc w:val="left"/>
      <w:pPr>
        <w:ind w:left="110" w:hanging="215"/>
        <w:jc w:val="left"/>
      </w:pPr>
      <w:rPr>
        <w:rFonts w:ascii="Times New Roman" w:eastAsia="Times New Roman" w:hAnsi="Times New Roman" w:cs="Times New Roman" w:hint="default"/>
        <w:spacing w:val="-10"/>
        <w:w w:val="100"/>
        <w:sz w:val="18"/>
        <w:szCs w:val="18"/>
      </w:rPr>
    </w:lvl>
    <w:lvl w:ilvl="1" w:tplc="A7C48650">
      <w:numFmt w:val="bullet"/>
      <w:lvlText w:val="•"/>
      <w:lvlJc w:val="left"/>
      <w:pPr>
        <w:ind w:left="1209" w:hanging="215"/>
      </w:pPr>
      <w:rPr>
        <w:rFonts w:hint="default"/>
      </w:rPr>
    </w:lvl>
    <w:lvl w:ilvl="2" w:tplc="35CC47BA">
      <w:numFmt w:val="bullet"/>
      <w:lvlText w:val="•"/>
      <w:lvlJc w:val="left"/>
      <w:pPr>
        <w:ind w:left="2298" w:hanging="215"/>
      </w:pPr>
      <w:rPr>
        <w:rFonts w:hint="default"/>
      </w:rPr>
    </w:lvl>
    <w:lvl w:ilvl="3" w:tplc="23BE74AA">
      <w:numFmt w:val="bullet"/>
      <w:lvlText w:val="•"/>
      <w:lvlJc w:val="left"/>
      <w:pPr>
        <w:ind w:left="3387" w:hanging="215"/>
      </w:pPr>
      <w:rPr>
        <w:rFonts w:hint="default"/>
      </w:rPr>
    </w:lvl>
    <w:lvl w:ilvl="4" w:tplc="0CB4B25E">
      <w:numFmt w:val="bullet"/>
      <w:lvlText w:val="•"/>
      <w:lvlJc w:val="left"/>
      <w:pPr>
        <w:ind w:left="4476" w:hanging="215"/>
      </w:pPr>
      <w:rPr>
        <w:rFonts w:hint="default"/>
      </w:rPr>
    </w:lvl>
    <w:lvl w:ilvl="5" w:tplc="57C80C34">
      <w:numFmt w:val="bullet"/>
      <w:lvlText w:val="•"/>
      <w:lvlJc w:val="left"/>
      <w:pPr>
        <w:ind w:left="5566" w:hanging="215"/>
      </w:pPr>
      <w:rPr>
        <w:rFonts w:hint="default"/>
      </w:rPr>
    </w:lvl>
    <w:lvl w:ilvl="6" w:tplc="7D06D5FC">
      <w:numFmt w:val="bullet"/>
      <w:lvlText w:val="•"/>
      <w:lvlJc w:val="left"/>
      <w:pPr>
        <w:ind w:left="6655" w:hanging="215"/>
      </w:pPr>
      <w:rPr>
        <w:rFonts w:hint="default"/>
      </w:rPr>
    </w:lvl>
    <w:lvl w:ilvl="7" w:tplc="D4BEF326">
      <w:numFmt w:val="bullet"/>
      <w:lvlText w:val="•"/>
      <w:lvlJc w:val="left"/>
      <w:pPr>
        <w:ind w:left="7744" w:hanging="215"/>
      </w:pPr>
      <w:rPr>
        <w:rFonts w:hint="default"/>
      </w:rPr>
    </w:lvl>
    <w:lvl w:ilvl="8" w:tplc="9DA0B33C">
      <w:numFmt w:val="bullet"/>
      <w:lvlText w:val="•"/>
      <w:lvlJc w:val="left"/>
      <w:pPr>
        <w:ind w:left="8833" w:hanging="215"/>
      </w:pPr>
      <w:rPr>
        <w:rFonts w:hint="default"/>
      </w:rPr>
    </w:lvl>
  </w:abstractNum>
  <w:abstractNum w:abstractNumId="457" w15:restartNumberingAfterBreak="0">
    <w:nsid w:val="6FAF5F00"/>
    <w:multiLevelType w:val="hybridMultilevel"/>
    <w:tmpl w:val="7DC21F04"/>
    <w:lvl w:ilvl="0" w:tplc="30323D7A">
      <w:start w:val="1"/>
      <w:numFmt w:val="decimal"/>
      <w:lvlText w:val="%1)"/>
      <w:lvlJc w:val="left"/>
      <w:pPr>
        <w:ind w:left="110" w:hanging="234"/>
        <w:jc w:val="left"/>
      </w:pPr>
      <w:rPr>
        <w:rFonts w:ascii="Times New Roman" w:eastAsia="Times New Roman" w:hAnsi="Times New Roman" w:cs="Times New Roman" w:hint="default"/>
        <w:spacing w:val="-18"/>
        <w:w w:val="66"/>
        <w:sz w:val="18"/>
        <w:szCs w:val="18"/>
      </w:rPr>
    </w:lvl>
    <w:lvl w:ilvl="1" w:tplc="EA1E131A">
      <w:numFmt w:val="bullet"/>
      <w:lvlText w:val="•"/>
      <w:lvlJc w:val="left"/>
      <w:pPr>
        <w:ind w:left="670" w:hanging="234"/>
      </w:pPr>
      <w:rPr>
        <w:rFonts w:hint="default"/>
      </w:rPr>
    </w:lvl>
    <w:lvl w:ilvl="2" w:tplc="39B4F6D0">
      <w:numFmt w:val="bullet"/>
      <w:lvlText w:val="•"/>
      <w:lvlJc w:val="left"/>
      <w:pPr>
        <w:ind w:left="1221" w:hanging="234"/>
      </w:pPr>
      <w:rPr>
        <w:rFonts w:hint="default"/>
      </w:rPr>
    </w:lvl>
    <w:lvl w:ilvl="3" w:tplc="19B6A4A2">
      <w:numFmt w:val="bullet"/>
      <w:lvlText w:val="•"/>
      <w:lvlJc w:val="left"/>
      <w:pPr>
        <w:ind w:left="1772" w:hanging="234"/>
      </w:pPr>
      <w:rPr>
        <w:rFonts w:hint="default"/>
      </w:rPr>
    </w:lvl>
    <w:lvl w:ilvl="4" w:tplc="8C066B0A">
      <w:numFmt w:val="bullet"/>
      <w:lvlText w:val="•"/>
      <w:lvlJc w:val="left"/>
      <w:pPr>
        <w:ind w:left="2322" w:hanging="234"/>
      </w:pPr>
      <w:rPr>
        <w:rFonts w:hint="default"/>
      </w:rPr>
    </w:lvl>
    <w:lvl w:ilvl="5" w:tplc="D242DD8E">
      <w:numFmt w:val="bullet"/>
      <w:lvlText w:val="•"/>
      <w:lvlJc w:val="left"/>
      <w:pPr>
        <w:ind w:left="2873" w:hanging="234"/>
      </w:pPr>
      <w:rPr>
        <w:rFonts w:hint="default"/>
      </w:rPr>
    </w:lvl>
    <w:lvl w:ilvl="6" w:tplc="5028A600">
      <w:numFmt w:val="bullet"/>
      <w:lvlText w:val="•"/>
      <w:lvlJc w:val="left"/>
      <w:pPr>
        <w:ind w:left="3423" w:hanging="234"/>
      </w:pPr>
      <w:rPr>
        <w:rFonts w:hint="default"/>
      </w:rPr>
    </w:lvl>
    <w:lvl w:ilvl="7" w:tplc="B8900A36">
      <w:numFmt w:val="bullet"/>
      <w:lvlText w:val="•"/>
      <w:lvlJc w:val="left"/>
      <w:pPr>
        <w:ind w:left="3974" w:hanging="234"/>
      </w:pPr>
      <w:rPr>
        <w:rFonts w:hint="default"/>
      </w:rPr>
    </w:lvl>
    <w:lvl w:ilvl="8" w:tplc="307EA156">
      <w:numFmt w:val="bullet"/>
      <w:lvlText w:val="•"/>
      <w:lvlJc w:val="left"/>
      <w:pPr>
        <w:ind w:left="4525" w:hanging="234"/>
      </w:pPr>
      <w:rPr>
        <w:rFonts w:hint="default"/>
      </w:rPr>
    </w:lvl>
  </w:abstractNum>
  <w:abstractNum w:abstractNumId="458" w15:restartNumberingAfterBreak="0">
    <w:nsid w:val="6FB82563"/>
    <w:multiLevelType w:val="hybridMultilevel"/>
    <w:tmpl w:val="21065E30"/>
    <w:lvl w:ilvl="0" w:tplc="DD5A7B6C">
      <w:start w:val="1"/>
      <w:numFmt w:val="decimal"/>
      <w:lvlText w:val="%1)"/>
      <w:lvlJc w:val="left"/>
      <w:pPr>
        <w:ind w:left="702" w:hanging="195"/>
        <w:jc w:val="right"/>
      </w:pPr>
      <w:rPr>
        <w:rFonts w:ascii="Times New Roman" w:eastAsia="Times New Roman" w:hAnsi="Times New Roman" w:cs="Times New Roman" w:hint="default"/>
        <w:spacing w:val="-3"/>
        <w:w w:val="100"/>
        <w:sz w:val="18"/>
        <w:szCs w:val="18"/>
      </w:rPr>
    </w:lvl>
    <w:lvl w:ilvl="1" w:tplc="7236DF58">
      <w:numFmt w:val="bullet"/>
      <w:lvlText w:val="•"/>
      <w:lvlJc w:val="left"/>
      <w:pPr>
        <w:ind w:left="1192" w:hanging="195"/>
      </w:pPr>
      <w:rPr>
        <w:rFonts w:hint="default"/>
      </w:rPr>
    </w:lvl>
    <w:lvl w:ilvl="2" w:tplc="C2302D18">
      <w:numFmt w:val="bullet"/>
      <w:lvlText w:val="•"/>
      <w:lvlJc w:val="left"/>
      <w:pPr>
        <w:ind w:left="1685" w:hanging="195"/>
      </w:pPr>
      <w:rPr>
        <w:rFonts w:hint="default"/>
      </w:rPr>
    </w:lvl>
    <w:lvl w:ilvl="3" w:tplc="39D864EE">
      <w:numFmt w:val="bullet"/>
      <w:lvlText w:val="•"/>
      <w:lvlJc w:val="left"/>
      <w:pPr>
        <w:ind w:left="2178" w:hanging="195"/>
      </w:pPr>
      <w:rPr>
        <w:rFonts w:hint="default"/>
      </w:rPr>
    </w:lvl>
    <w:lvl w:ilvl="4" w:tplc="815C4BBA">
      <w:numFmt w:val="bullet"/>
      <w:lvlText w:val="•"/>
      <w:lvlJc w:val="left"/>
      <w:pPr>
        <w:ind w:left="2670" w:hanging="195"/>
      </w:pPr>
      <w:rPr>
        <w:rFonts w:hint="default"/>
      </w:rPr>
    </w:lvl>
    <w:lvl w:ilvl="5" w:tplc="B0E60E7E">
      <w:numFmt w:val="bullet"/>
      <w:lvlText w:val="•"/>
      <w:lvlJc w:val="left"/>
      <w:pPr>
        <w:ind w:left="3163" w:hanging="195"/>
      </w:pPr>
      <w:rPr>
        <w:rFonts w:hint="default"/>
      </w:rPr>
    </w:lvl>
    <w:lvl w:ilvl="6" w:tplc="339E8BBC">
      <w:numFmt w:val="bullet"/>
      <w:lvlText w:val="•"/>
      <w:lvlJc w:val="left"/>
      <w:pPr>
        <w:ind w:left="3655" w:hanging="195"/>
      </w:pPr>
      <w:rPr>
        <w:rFonts w:hint="default"/>
      </w:rPr>
    </w:lvl>
    <w:lvl w:ilvl="7" w:tplc="4B8A76EE">
      <w:numFmt w:val="bullet"/>
      <w:lvlText w:val="•"/>
      <w:lvlJc w:val="left"/>
      <w:pPr>
        <w:ind w:left="4148" w:hanging="195"/>
      </w:pPr>
      <w:rPr>
        <w:rFonts w:hint="default"/>
      </w:rPr>
    </w:lvl>
    <w:lvl w:ilvl="8" w:tplc="1D20CF98">
      <w:numFmt w:val="bullet"/>
      <w:lvlText w:val="•"/>
      <w:lvlJc w:val="left"/>
      <w:pPr>
        <w:ind w:left="4641" w:hanging="195"/>
      </w:pPr>
      <w:rPr>
        <w:rFonts w:hint="default"/>
      </w:rPr>
    </w:lvl>
  </w:abstractNum>
  <w:abstractNum w:abstractNumId="459" w15:restartNumberingAfterBreak="0">
    <w:nsid w:val="6FD8086C"/>
    <w:multiLevelType w:val="hybridMultilevel"/>
    <w:tmpl w:val="B5BA4204"/>
    <w:lvl w:ilvl="0" w:tplc="0798CEA2">
      <w:start w:val="1"/>
      <w:numFmt w:val="decimal"/>
      <w:lvlText w:val="%1)"/>
      <w:lvlJc w:val="left"/>
      <w:pPr>
        <w:ind w:left="242" w:hanging="208"/>
        <w:jc w:val="left"/>
      </w:pPr>
      <w:rPr>
        <w:rFonts w:ascii="Times New Roman" w:eastAsia="Times New Roman" w:hAnsi="Times New Roman" w:cs="Times New Roman" w:hint="default"/>
        <w:w w:val="100"/>
        <w:sz w:val="18"/>
        <w:szCs w:val="18"/>
      </w:rPr>
    </w:lvl>
    <w:lvl w:ilvl="1" w:tplc="982C3D8A">
      <w:numFmt w:val="bullet"/>
      <w:lvlText w:val="•"/>
      <w:lvlJc w:val="left"/>
      <w:pPr>
        <w:ind w:left="763" w:hanging="208"/>
      </w:pPr>
      <w:rPr>
        <w:rFonts w:hint="default"/>
      </w:rPr>
    </w:lvl>
    <w:lvl w:ilvl="2" w:tplc="4A5E5472">
      <w:numFmt w:val="bullet"/>
      <w:lvlText w:val="•"/>
      <w:lvlJc w:val="left"/>
      <w:pPr>
        <w:ind w:left="1287" w:hanging="208"/>
      </w:pPr>
      <w:rPr>
        <w:rFonts w:hint="default"/>
      </w:rPr>
    </w:lvl>
    <w:lvl w:ilvl="3" w:tplc="E99CC2C4">
      <w:numFmt w:val="bullet"/>
      <w:lvlText w:val="•"/>
      <w:lvlJc w:val="left"/>
      <w:pPr>
        <w:ind w:left="1810" w:hanging="208"/>
      </w:pPr>
      <w:rPr>
        <w:rFonts w:hint="default"/>
      </w:rPr>
    </w:lvl>
    <w:lvl w:ilvl="4" w:tplc="5C26B690">
      <w:numFmt w:val="bullet"/>
      <w:lvlText w:val="•"/>
      <w:lvlJc w:val="left"/>
      <w:pPr>
        <w:ind w:left="2334" w:hanging="208"/>
      </w:pPr>
      <w:rPr>
        <w:rFonts w:hint="default"/>
      </w:rPr>
    </w:lvl>
    <w:lvl w:ilvl="5" w:tplc="5BC292F8">
      <w:numFmt w:val="bullet"/>
      <w:lvlText w:val="•"/>
      <w:lvlJc w:val="left"/>
      <w:pPr>
        <w:ind w:left="2857" w:hanging="208"/>
      </w:pPr>
      <w:rPr>
        <w:rFonts w:hint="default"/>
      </w:rPr>
    </w:lvl>
    <w:lvl w:ilvl="6" w:tplc="D80AA0D6">
      <w:numFmt w:val="bullet"/>
      <w:lvlText w:val="•"/>
      <w:lvlJc w:val="left"/>
      <w:pPr>
        <w:ind w:left="3381" w:hanging="208"/>
      </w:pPr>
      <w:rPr>
        <w:rFonts w:hint="default"/>
      </w:rPr>
    </w:lvl>
    <w:lvl w:ilvl="7" w:tplc="B6D0C2A0">
      <w:numFmt w:val="bullet"/>
      <w:lvlText w:val="•"/>
      <w:lvlJc w:val="left"/>
      <w:pPr>
        <w:ind w:left="3904" w:hanging="208"/>
      </w:pPr>
      <w:rPr>
        <w:rFonts w:hint="default"/>
      </w:rPr>
    </w:lvl>
    <w:lvl w:ilvl="8" w:tplc="3028DBCC">
      <w:numFmt w:val="bullet"/>
      <w:lvlText w:val="•"/>
      <w:lvlJc w:val="left"/>
      <w:pPr>
        <w:ind w:left="4428" w:hanging="208"/>
      </w:pPr>
      <w:rPr>
        <w:rFonts w:hint="default"/>
      </w:rPr>
    </w:lvl>
  </w:abstractNum>
  <w:abstractNum w:abstractNumId="460" w15:restartNumberingAfterBreak="0">
    <w:nsid w:val="6FFB456F"/>
    <w:multiLevelType w:val="hybridMultilevel"/>
    <w:tmpl w:val="EFCAA600"/>
    <w:lvl w:ilvl="0" w:tplc="FA3A2AD4">
      <w:start w:val="1"/>
      <w:numFmt w:val="decimal"/>
      <w:lvlText w:val="%1)"/>
      <w:lvlJc w:val="left"/>
      <w:pPr>
        <w:ind w:left="110" w:hanging="198"/>
        <w:jc w:val="left"/>
      </w:pPr>
      <w:rPr>
        <w:rFonts w:ascii="Times New Roman" w:eastAsia="Times New Roman" w:hAnsi="Times New Roman" w:cs="Times New Roman" w:hint="default"/>
        <w:w w:val="100"/>
        <w:sz w:val="18"/>
        <w:szCs w:val="18"/>
      </w:rPr>
    </w:lvl>
    <w:lvl w:ilvl="1" w:tplc="8A5C58D4">
      <w:numFmt w:val="bullet"/>
      <w:lvlText w:val="•"/>
      <w:lvlJc w:val="left"/>
      <w:pPr>
        <w:ind w:left="670" w:hanging="198"/>
      </w:pPr>
      <w:rPr>
        <w:rFonts w:hint="default"/>
      </w:rPr>
    </w:lvl>
    <w:lvl w:ilvl="2" w:tplc="3C3AEE6A">
      <w:numFmt w:val="bullet"/>
      <w:lvlText w:val="•"/>
      <w:lvlJc w:val="left"/>
      <w:pPr>
        <w:ind w:left="1221" w:hanging="198"/>
      </w:pPr>
      <w:rPr>
        <w:rFonts w:hint="default"/>
      </w:rPr>
    </w:lvl>
    <w:lvl w:ilvl="3" w:tplc="0E6A4C8E">
      <w:numFmt w:val="bullet"/>
      <w:lvlText w:val="•"/>
      <w:lvlJc w:val="left"/>
      <w:pPr>
        <w:ind w:left="1772" w:hanging="198"/>
      </w:pPr>
      <w:rPr>
        <w:rFonts w:hint="default"/>
      </w:rPr>
    </w:lvl>
    <w:lvl w:ilvl="4" w:tplc="370067D4">
      <w:numFmt w:val="bullet"/>
      <w:lvlText w:val="•"/>
      <w:lvlJc w:val="left"/>
      <w:pPr>
        <w:ind w:left="2322" w:hanging="198"/>
      </w:pPr>
      <w:rPr>
        <w:rFonts w:hint="default"/>
      </w:rPr>
    </w:lvl>
    <w:lvl w:ilvl="5" w:tplc="92043B9A">
      <w:numFmt w:val="bullet"/>
      <w:lvlText w:val="•"/>
      <w:lvlJc w:val="left"/>
      <w:pPr>
        <w:ind w:left="2873" w:hanging="198"/>
      </w:pPr>
      <w:rPr>
        <w:rFonts w:hint="default"/>
      </w:rPr>
    </w:lvl>
    <w:lvl w:ilvl="6" w:tplc="FF32E0DA">
      <w:numFmt w:val="bullet"/>
      <w:lvlText w:val="•"/>
      <w:lvlJc w:val="left"/>
      <w:pPr>
        <w:ind w:left="3423" w:hanging="198"/>
      </w:pPr>
      <w:rPr>
        <w:rFonts w:hint="default"/>
      </w:rPr>
    </w:lvl>
    <w:lvl w:ilvl="7" w:tplc="AF0E4CDC">
      <w:numFmt w:val="bullet"/>
      <w:lvlText w:val="•"/>
      <w:lvlJc w:val="left"/>
      <w:pPr>
        <w:ind w:left="3974" w:hanging="198"/>
      </w:pPr>
      <w:rPr>
        <w:rFonts w:hint="default"/>
      </w:rPr>
    </w:lvl>
    <w:lvl w:ilvl="8" w:tplc="134E182E">
      <w:numFmt w:val="bullet"/>
      <w:lvlText w:val="•"/>
      <w:lvlJc w:val="left"/>
      <w:pPr>
        <w:ind w:left="4525" w:hanging="198"/>
      </w:pPr>
      <w:rPr>
        <w:rFonts w:hint="default"/>
      </w:rPr>
    </w:lvl>
  </w:abstractNum>
  <w:abstractNum w:abstractNumId="461" w15:restartNumberingAfterBreak="0">
    <w:nsid w:val="701805B9"/>
    <w:multiLevelType w:val="hybridMultilevel"/>
    <w:tmpl w:val="6BB0B956"/>
    <w:lvl w:ilvl="0" w:tplc="9B14ECBC">
      <w:start w:val="1"/>
      <w:numFmt w:val="decimal"/>
      <w:lvlText w:val="%1)"/>
      <w:lvlJc w:val="left"/>
      <w:pPr>
        <w:ind w:left="110" w:hanging="195"/>
        <w:jc w:val="left"/>
      </w:pPr>
      <w:rPr>
        <w:rFonts w:ascii="Times New Roman" w:eastAsia="Times New Roman" w:hAnsi="Times New Roman" w:cs="Times New Roman" w:hint="default"/>
        <w:w w:val="100"/>
        <w:sz w:val="18"/>
        <w:szCs w:val="18"/>
      </w:rPr>
    </w:lvl>
    <w:lvl w:ilvl="1" w:tplc="A7A4B446">
      <w:numFmt w:val="bullet"/>
      <w:lvlText w:val="•"/>
      <w:lvlJc w:val="left"/>
      <w:pPr>
        <w:ind w:left="633" w:hanging="195"/>
      </w:pPr>
      <w:rPr>
        <w:rFonts w:hint="default"/>
      </w:rPr>
    </w:lvl>
    <w:lvl w:ilvl="2" w:tplc="940616C8">
      <w:numFmt w:val="bullet"/>
      <w:lvlText w:val="•"/>
      <w:lvlJc w:val="left"/>
      <w:pPr>
        <w:ind w:left="1146" w:hanging="195"/>
      </w:pPr>
      <w:rPr>
        <w:rFonts w:hint="default"/>
      </w:rPr>
    </w:lvl>
    <w:lvl w:ilvl="3" w:tplc="6852930A">
      <w:numFmt w:val="bullet"/>
      <w:lvlText w:val="•"/>
      <w:lvlJc w:val="left"/>
      <w:pPr>
        <w:ind w:left="1660" w:hanging="195"/>
      </w:pPr>
      <w:rPr>
        <w:rFonts w:hint="default"/>
      </w:rPr>
    </w:lvl>
    <w:lvl w:ilvl="4" w:tplc="5ACCBCC6">
      <w:numFmt w:val="bullet"/>
      <w:lvlText w:val="•"/>
      <w:lvlJc w:val="left"/>
      <w:pPr>
        <w:ind w:left="2173" w:hanging="195"/>
      </w:pPr>
      <w:rPr>
        <w:rFonts w:hint="default"/>
      </w:rPr>
    </w:lvl>
    <w:lvl w:ilvl="5" w:tplc="9C029AE6">
      <w:numFmt w:val="bullet"/>
      <w:lvlText w:val="•"/>
      <w:lvlJc w:val="left"/>
      <w:pPr>
        <w:ind w:left="2687" w:hanging="195"/>
      </w:pPr>
      <w:rPr>
        <w:rFonts w:hint="default"/>
      </w:rPr>
    </w:lvl>
    <w:lvl w:ilvl="6" w:tplc="D6F04582">
      <w:numFmt w:val="bullet"/>
      <w:lvlText w:val="•"/>
      <w:lvlJc w:val="left"/>
      <w:pPr>
        <w:ind w:left="3200" w:hanging="195"/>
      </w:pPr>
      <w:rPr>
        <w:rFonts w:hint="default"/>
      </w:rPr>
    </w:lvl>
    <w:lvl w:ilvl="7" w:tplc="EDB49C60">
      <w:numFmt w:val="bullet"/>
      <w:lvlText w:val="•"/>
      <w:lvlJc w:val="left"/>
      <w:pPr>
        <w:ind w:left="3713" w:hanging="195"/>
      </w:pPr>
      <w:rPr>
        <w:rFonts w:hint="default"/>
      </w:rPr>
    </w:lvl>
    <w:lvl w:ilvl="8" w:tplc="7E805EEE">
      <w:numFmt w:val="bullet"/>
      <w:lvlText w:val="•"/>
      <w:lvlJc w:val="left"/>
      <w:pPr>
        <w:ind w:left="4227" w:hanging="195"/>
      </w:pPr>
      <w:rPr>
        <w:rFonts w:hint="default"/>
      </w:rPr>
    </w:lvl>
  </w:abstractNum>
  <w:abstractNum w:abstractNumId="462" w15:restartNumberingAfterBreak="0">
    <w:nsid w:val="70234228"/>
    <w:multiLevelType w:val="hybridMultilevel"/>
    <w:tmpl w:val="59C69766"/>
    <w:lvl w:ilvl="0" w:tplc="B602DBD8">
      <w:start w:val="1"/>
      <w:numFmt w:val="decimal"/>
      <w:lvlText w:val="%1)"/>
      <w:lvlJc w:val="left"/>
      <w:pPr>
        <w:ind w:left="110" w:hanging="203"/>
        <w:jc w:val="left"/>
      </w:pPr>
      <w:rPr>
        <w:rFonts w:ascii="Times New Roman" w:eastAsia="Times New Roman" w:hAnsi="Times New Roman" w:cs="Times New Roman" w:hint="default"/>
        <w:w w:val="100"/>
        <w:sz w:val="18"/>
        <w:szCs w:val="18"/>
      </w:rPr>
    </w:lvl>
    <w:lvl w:ilvl="1" w:tplc="84182E0E">
      <w:numFmt w:val="bullet"/>
      <w:lvlText w:val="•"/>
      <w:lvlJc w:val="left"/>
      <w:pPr>
        <w:ind w:left="633" w:hanging="203"/>
      </w:pPr>
      <w:rPr>
        <w:rFonts w:hint="default"/>
      </w:rPr>
    </w:lvl>
    <w:lvl w:ilvl="2" w:tplc="40EC211E">
      <w:numFmt w:val="bullet"/>
      <w:lvlText w:val="•"/>
      <w:lvlJc w:val="left"/>
      <w:pPr>
        <w:ind w:left="1146" w:hanging="203"/>
      </w:pPr>
      <w:rPr>
        <w:rFonts w:hint="default"/>
      </w:rPr>
    </w:lvl>
    <w:lvl w:ilvl="3" w:tplc="C82E14C2">
      <w:numFmt w:val="bullet"/>
      <w:lvlText w:val="•"/>
      <w:lvlJc w:val="left"/>
      <w:pPr>
        <w:ind w:left="1660" w:hanging="203"/>
      </w:pPr>
      <w:rPr>
        <w:rFonts w:hint="default"/>
      </w:rPr>
    </w:lvl>
    <w:lvl w:ilvl="4" w:tplc="C9765F36">
      <w:numFmt w:val="bullet"/>
      <w:lvlText w:val="•"/>
      <w:lvlJc w:val="left"/>
      <w:pPr>
        <w:ind w:left="2173" w:hanging="203"/>
      </w:pPr>
      <w:rPr>
        <w:rFonts w:hint="default"/>
      </w:rPr>
    </w:lvl>
    <w:lvl w:ilvl="5" w:tplc="2A64A138">
      <w:numFmt w:val="bullet"/>
      <w:lvlText w:val="•"/>
      <w:lvlJc w:val="left"/>
      <w:pPr>
        <w:ind w:left="2687" w:hanging="203"/>
      </w:pPr>
      <w:rPr>
        <w:rFonts w:hint="default"/>
      </w:rPr>
    </w:lvl>
    <w:lvl w:ilvl="6" w:tplc="77CC54DA">
      <w:numFmt w:val="bullet"/>
      <w:lvlText w:val="•"/>
      <w:lvlJc w:val="left"/>
      <w:pPr>
        <w:ind w:left="3200" w:hanging="203"/>
      </w:pPr>
      <w:rPr>
        <w:rFonts w:hint="default"/>
      </w:rPr>
    </w:lvl>
    <w:lvl w:ilvl="7" w:tplc="87E6ED14">
      <w:numFmt w:val="bullet"/>
      <w:lvlText w:val="•"/>
      <w:lvlJc w:val="left"/>
      <w:pPr>
        <w:ind w:left="3713" w:hanging="203"/>
      </w:pPr>
      <w:rPr>
        <w:rFonts w:hint="default"/>
      </w:rPr>
    </w:lvl>
    <w:lvl w:ilvl="8" w:tplc="A4B09C86">
      <w:numFmt w:val="bullet"/>
      <w:lvlText w:val="•"/>
      <w:lvlJc w:val="left"/>
      <w:pPr>
        <w:ind w:left="4227" w:hanging="203"/>
      </w:pPr>
      <w:rPr>
        <w:rFonts w:hint="default"/>
      </w:rPr>
    </w:lvl>
  </w:abstractNum>
  <w:abstractNum w:abstractNumId="463" w15:restartNumberingAfterBreak="0">
    <w:nsid w:val="706A5946"/>
    <w:multiLevelType w:val="hybridMultilevel"/>
    <w:tmpl w:val="22D24C22"/>
    <w:lvl w:ilvl="0" w:tplc="07EAF622">
      <w:start w:val="1"/>
      <w:numFmt w:val="decimal"/>
      <w:lvlText w:val="%1)"/>
      <w:lvlJc w:val="left"/>
      <w:pPr>
        <w:ind w:left="242" w:hanging="195"/>
        <w:jc w:val="left"/>
      </w:pPr>
      <w:rPr>
        <w:rFonts w:ascii="Times New Roman" w:eastAsia="Times New Roman" w:hAnsi="Times New Roman" w:cs="Times New Roman" w:hint="default"/>
        <w:spacing w:val="-10"/>
        <w:w w:val="100"/>
        <w:sz w:val="18"/>
        <w:szCs w:val="18"/>
      </w:rPr>
    </w:lvl>
    <w:lvl w:ilvl="1" w:tplc="38649F8E">
      <w:numFmt w:val="bullet"/>
      <w:lvlText w:val="•"/>
      <w:lvlJc w:val="left"/>
      <w:pPr>
        <w:ind w:left="763" w:hanging="195"/>
      </w:pPr>
      <w:rPr>
        <w:rFonts w:hint="default"/>
      </w:rPr>
    </w:lvl>
    <w:lvl w:ilvl="2" w:tplc="BC2E9FD8">
      <w:numFmt w:val="bullet"/>
      <w:lvlText w:val="•"/>
      <w:lvlJc w:val="left"/>
      <w:pPr>
        <w:ind w:left="1287" w:hanging="195"/>
      </w:pPr>
      <w:rPr>
        <w:rFonts w:hint="default"/>
      </w:rPr>
    </w:lvl>
    <w:lvl w:ilvl="3" w:tplc="AF8C4014">
      <w:numFmt w:val="bullet"/>
      <w:lvlText w:val="•"/>
      <w:lvlJc w:val="left"/>
      <w:pPr>
        <w:ind w:left="1810" w:hanging="195"/>
      </w:pPr>
      <w:rPr>
        <w:rFonts w:hint="default"/>
      </w:rPr>
    </w:lvl>
    <w:lvl w:ilvl="4" w:tplc="AFDC06CA">
      <w:numFmt w:val="bullet"/>
      <w:lvlText w:val="•"/>
      <w:lvlJc w:val="left"/>
      <w:pPr>
        <w:ind w:left="2334" w:hanging="195"/>
      </w:pPr>
      <w:rPr>
        <w:rFonts w:hint="default"/>
      </w:rPr>
    </w:lvl>
    <w:lvl w:ilvl="5" w:tplc="DAB04426">
      <w:numFmt w:val="bullet"/>
      <w:lvlText w:val="•"/>
      <w:lvlJc w:val="left"/>
      <w:pPr>
        <w:ind w:left="2857" w:hanging="195"/>
      </w:pPr>
      <w:rPr>
        <w:rFonts w:hint="default"/>
      </w:rPr>
    </w:lvl>
    <w:lvl w:ilvl="6" w:tplc="B8DC4368">
      <w:numFmt w:val="bullet"/>
      <w:lvlText w:val="•"/>
      <w:lvlJc w:val="left"/>
      <w:pPr>
        <w:ind w:left="3381" w:hanging="195"/>
      </w:pPr>
      <w:rPr>
        <w:rFonts w:hint="default"/>
      </w:rPr>
    </w:lvl>
    <w:lvl w:ilvl="7" w:tplc="7E6EA0F8">
      <w:numFmt w:val="bullet"/>
      <w:lvlText w:val="•"/>
      <w:lvlJc w:val="left"/>
      <w:pPr>
        <w:ind w:left="3904" w:hanging="195"/>
      </w:pPr>
      <w:rPr>
        <w:rFonts w:hint="default"/>
      </w:rPr>
    </w:lvl>
    <w:lvl w:ilvl="8" w:tplc="B8285304">
      <w:numFmt w:val="bullet"/>
      <w:lvlText w:val="•"/>
      <w:lvlJc w:val="left"/>
      <w:pPr>
        <w:ind w:left="4428" w:hanging="195"/>
      </w:pPr>
      <w:rPr>
        <w:rFonts w:hint="default"/>
      </w:rPr>
    </w:lvl>
  </w:abstractNum>
  <w:abstractNum w:abstractNumId="464" w15:restartNumberingAfterBreak="0">
    <w:nsid w:val="70886973"/>
    <w:multiLevelType w:val="hybridMultilevel"/>
    <w:tmpl w:val="7340CF34"/>
    <w:lvl w:ilvl="0" w:tplc="AA5C19EE">
      <w:start w:val="1"/>
      <w:numFmt w:val="decimal"/>
      <w:lvlText w:val="%1)"/>
      <w:lvlJc w:val="left"/>
      <w:pPr>
        <w:ind w:left="110" w:hanging="208"/>
        <w:jc w:val="left"/>
      </w:pPr>
      <w:rPr>
        <w:rFonts w:ascii="Times New Roman" w:eastAsia="Times New Roman" w:hAnsi="Times New Roman" w:cs="Times New Roman" w:hint="default"/>
        <w:w w:val="100"/>
        <w:sz w:val="18"/>
        <w:szCs w:val="18"/>
      </w:rPr>
    </w:lvl>
    <w:lvl w:ilvl="1" w:tplc="0E0AF7C8">
      <w:numFmt w:val="bullet"/>
      <w:lvlText w:val="•"/>
      <w:lvlJc w:val="left"/>
      <w:pPr>
        <w:ind w:left="633" w:hanging="208"/>
      </w:pPr>
      <w:rPr>
        <w:rFonts w:hint="default"/>
      </w:rPr>
    </w:lvl>
    <w:lvl w:ilvl="2" w:tplc="3C808DCC">
      <w:numFmt w:val="bullet"/>
      <w:lvlText w:val="•"/>
      <w:lvlJc w:val="left"/>
      <w:pPr>
        <w:ind w:left="1146" w:hanging="208"/>
      </w:pPr>
      <w:rPr>
        <w:rFonts w:hint="default"/>
      </w:rPr>
    </w:lvl>
    <w:lvl w:ilvl="3" w:tplc="611E5648">
      <w:numFmt w:val="bullet"/>
      <w:lvlText w:val="•"/>
      <w:lvlJc w:val="left"/>
      <w:pPr>
        <w:ind w:left="1660" w:hanging="208"/>
      </w:pPr>
      <w:rPr>
        <w:rFonts w:hint="default"/>
      </w:rPr>
    </w:lvl>
    <w:lvl w:ilvl="4" w:tplc="845419A8">
      <w:numFmt w:val="bullet"/>
      <w:lvlText w:val="•"/>
      <w:lvlJc w:val="left"/>
      <w:pPr>
        <w:ind w:left="2173" w:hanging="208"/>
      </w:pPr>
      <w:rPr>
        <w:rFonts w:hint="default"/>
      </w:rPr>
    </w:lvl>
    <w:lvl w:ilvl="5" w:tplc="B4300C3A">
      <w:numFmt w:val="bullet"/>
      <w:lvlText w:val="•"/>
      <w:lvlJc w:val="left"/>
      <w:pPr>
        <w:ind w:left="2687" w:hanging="208"/>
      </w:pPr>
      <w:rPr>
        <w:rFonts w:hint="default"/>
      </w:rPr>
    </w:lvl>
    <w:lvl w:ilvl="6" w:tplc="810C50F8">
      <w:numFmt w:val="bullet"/>
      <w:lvlText w:val="•"/>
      <w:lvlJc w:val="left"/>
      <w:pPr>
        <w:ind w:left="3200" w:hanging="208"/>
      </w:pPr>
      <w:rPr>
        <w:rFonts w:hint="default"/>
      </w:rPr>
    </w:lvl>
    <w:lvl w:ilvl="7" w:tplc="D408EA20">
      <w:numFmt w:val="bullet"/>
      <w:lvlText w:val="•"/>
      <w:lvlJc w:val="left"/>
      <w:pPr>
        <w:ind w:left="3713" w:hanging="208"/>
      </w:pPr>
      <w:rPr>
        <w:rFonts w:hint="default"/>
      </w:rPr>
    </w:lvl>
    <w:lvl w:ilvl="8" w:tplc="5E2E7B58">
      <w:numFmt w:val="bullet"/>
      <w:lvlText w:val="•"/>
      <w:lvlJc w:val="left"/>
      <w:pPr>
        <w:ind w:left="4227" w:hanging="208"/>
      </w:pPr>
      <w:rPr>
        <w:rFonts w:hint="default"/>
      </w:rPr>
    </w:lvl>
  </w:abstractNum>
  <w:abstractNum w:abstractNumId="465" w15:restartNumberingAfterBreak="0">
    <w:nsid w:val="70D6097A"/>
    <w:multiLevelType w:val="hybridMultilevel"/>
    <w:tmpl w:val="7D7A2668"/>
    <w:lvl w:ilvl="0" w:tplc="F1DAD0D8">
      <w:start w:val="1"/>
      <w:numFmt w:val="decimal"/>
      <w:lvlText w:val="%1)"/>
      <w:lvlJc w:val="left"/>
      <w:pPr>
        <w:ind w:left="985" w:hanging="195"/>
        <w:jc w:val="left"/>
      </w:pPr>
      <w:rPr>
        <w:rFonts w:ascii="Times New Roman" w:eastAsia="Times New Roman" w:hAnsi="Times New Roman" w:cs="Times New Roman" w:hint="default"/>
        <w:spacing w:val="-10"/>
        <w:w w:val="100"/>
        <w:sz w:val="18"/>
        <w:szCs w:val="18"/>
      </w:rPr>
    </w:lvl>
    <w:lvl w:ilvl="1" w:tplc="92F074AC">
      <w:numFmt w:val="bullet"/>
      <w:lvlText w:val="•"/>
      <w:lvlJc w:val="left"/>
      <w:pPr>
        <w:ind w:left="1431" w:hanging="195"/>
      </w:pPr>
      <w:rPr>
        <w:rFonts w:hint="default"/>
      </w:rPr>
    </w:lvl>
    <w:lvl w:ilvl="2" w:tplc="4E520124">
      <w:numFmt w:val="bullet"/>
      <w:lvlText w:val="•"/>
      <w:lvlJc w:val="left"/>
      <w:pPr>
        <w:ind w:left="1883" w:hanging="195"/>
      </w:pPr>
      <w:rPr>
        <w:rFonts w:hint="default"/>
      </w:rPr>
    </w:lvl>
    <w:lvl w:ilvl="3" w:tplc="3E3E4420">
      <w:numFmt w:val="bullet"/>
      <w:lvlText w:val="•"/>
      <w:lvlJc w:val="left"/>
      <w:pPr>
        <w:ind w:left="2335" w:hanging="195"/>
      </w:pPr>
      <w:rPr>
        <w:rFonts w:hint="default"/>
      </w:rPr>
    </w:lvl>
    <w:lvl w:ilvl="4" w:tplc="DC566F22">
      <w:numFmt w:val="bullet"/>
      <w:lvlText w:val="•"/>
      <w:lvlJc w:val="left"/>
      <w:pPr>
        <w:ind w:left="2787" w:hanging="195"/>
      </w:pPr>
      <w:rPr>
        <w:rFonts w:hint="default"/>
      </w:rPr>
    </w:lvl>
    <w:lvl w:ilvl="5" w:tplc="0EE6079E">
      <w:numFmt w:val="bullet"/>
      <w:lvlText w:val="•"/>
      <w:lvlJc w:val="left"/>
      <w:pPr>
        <w:ind w:left="3238" w:hanging="195"/>
      </w:pPr>
      <w:rPr>
        <w:rFonts w:hint="default"/>
      </w:rPr>
    </w:lvl>
    <w:lvl w:ilvl="6" w:tplc="8A8C99D0">
      <w:numFmt w:val="bullet"/>
      <w:lvlText w:val="•"/>
      <w:lvlJc w:val="left"/>
      <w:pPr>
        <w:ind w:left="3690" w:hanging="195"/>
      </w:pPr>
      <w:rPr>
        <w:rFonts w:hint="default"/>
      </w:rPr>
    </w:lvl>
    <w:lvl w:ilvl="7" w:tplc="526678EC">
      <w:numFmt w:val="bullet"/>
      <w:lvlText w:val="•"/>
      <w:lvlJc w:val="left"/>
      <w:pPr>
        <w:ind w:left="4142" w:hanging="195"/>
      </w:pPr>
      <w:rPr>
        <w:rFonts w:hint="default"/>
      </w:rPr>
    </w:lvl>
    <w:lvl w:ilvl="8" w:tplc="8428635E">
      <w:numFmt w:val="bullet"/>
      <w:lvlText w:val="•"/>
      <w:lvlJc w:val="left"/>
      <w:pPr>
        <w:ind w:left="4594" w:hanging="195"/>
      </w:pPr>
      <w:rPr>
        <w:rFonts w:hint="default"/>
      </w:rPr>
    </w:lvl>
  </w:abstractNum>
  <w:abstractNum w:abstractNumId="466" w15:restartNumberingAfterBreak="0">
    <w:nsid w:val="70F119CF"/>
    <w:multiLevelType w:val="hybridMultilevel"/>
    <w:tmpl w:val="C0A8A486"/>
    <w:lvl w:ilvl="0" w:tplc="25CE95B6">
      <w:start w:val="1"/>
      <w:numFmt w:val="decimal"/>
      <w:lvlText w:val="%1."/>
      <w:lvlJc w:val="left"/>
      <w:pPr>
        <w:ind w:left="110" w:hanging="220"/>
        <w:jc w:val="left"/>
      </w:pPr>
      <w:rPr>
        <w:rFonts w:ascii="Times New Roman" w:eastAsia="Times New Roman" w:hAnsi="Times New Roman" w:cs="Times New Roman" w:hint="default"/>
        <w:spacing w:val="-10"/>
        <w:w w:val="100"/>
        <w:sz w:val="18"/>
        <w:szCs w:val="18"/>
      </w:rPr>
    </w:lvl>
    <w:lvl w:ilvl="1" w:tplc="0F1CE61A">
      <w:start w:val="1"/>
      <w:numFmt w:val="decimal"/>
      <w:lvlText w:val="%2."/>
      <w:lvlJc w:val="left"/>
      <w:pPr>
        <w:ind w:left="393" w:hanging="177"/>
        <w:jc w:val="right"/>
      </w:pPr>
      <w:rPr>
        <w:rFonts w:ascii="Times New Roman" w:eastAsia="Times New Roman" w:hAnsi="Times New Roman" w:cs="Times New Roman" w:hint="default"/>
        <w:w w:val="100"/>
        <w:sz w:val="18"/>
        <w:szCs w:val="18"/>
      </w:rPr>
    </w:lvl>
    <w:lvl w:ilvl="2" w:tplc="345C2778">
      <w:numFmt w:val="bullet"/>
      <w:lvlText w:val="•"/>
      <w:lvlJc w:val="left"/>
      <w:pPr>
        <w:ind w:left="939" w:hanging="177"/>
      </w:pPr>
      <w:rPr>
        <w:rFonts w:hint="default"/>
      </w:rPr>
    </w:lvl>
    <w:lvl w:ilvl="3" w:tplc="7788348A">
      <w:numFmt w:val="bullet"/>
      <w:lvlText w:val="•"/>
      <w:lvlJc w:val="left"/>
      <w:pPr>
        <w:ind w:left="1478" w:hanging="177"/>
      </w:pPr>
      <w:rPr>
        <w:rFonts w:hint="default"/>
      </w:rPr>
    </w:lvl>
    <w:lvl w:ilvl="4" w:tplc="EDB82D28">
      <w:numFmt w:val="bullet"/>
      <w:lvlText w:val="•"/>
      <w:lvlJc w:val="left"/>
      <w:pPr>
        <w:ind w:left="2017" w:hanging="177"/>
      </w:pPr>
      <w:rPr>
        <w:rFonts w:hint="default"/>
      </w:rPr>
    </w:lvl>
    <w:lvl w:ilvl="5" w:tplc="9E8A8996">
      <w:numFmt w:val="bullet"/>
      <w:lvlText w:val="•"/>
      <w:lvlJc w:val="left"/>
      <w:pPr>
        <w:ind w:left="2556" w:hanging="177"/>
      </w:pPr>
      <w:rPr>
        <w:rFonts w:hint="default"/>
      </w:rPr>
    </w:lvl>
    <w:lvl w:ilvl="6" w:tplc="DFC04BDA">
      <w:numFmt w:val="bullet"/>
      <w:lvlText w:val="•"/>
      <w:lvlJc w:val="left"/>
      <w:pPr>
        <w:ind w:left="3096" w:hanging="177"/>
      </w:pPr>
      <w:rPr>
        <w:rFonts w:hint="default"/>
      </w:rPr>
    </w:lvl>
    <w:lvl w:ilvl="7" w:tplc="715426C6">
      <w:numFmt w:val="bullet"/>
      <w:lvlText w:val="•"/>
      <w:lvlJc w:val="left"/>
      <w:pPr>
        <w:ind w:left="3635" w:hanging="177"/>
      </w:pPr>
      <w:rPr>
        <w:rFonts w:hint="default"/>
      </w:rPr>
    </w:lvl>
    <w:lvl w:ilvl="8" w:tplc="CB2A9C3C">
      <w:numFmt w:val="bullet"/>
      <w:lvlText w:val="•"/>
      <w:lvlJc w:val="left"/>
      <w:pPr>
        <w:ind w:left="4174" w:hanging="177"/>
      </w:pPr>
      <w:rPr>
        <w:rFonts w:hint="default"/>
      </w:rPr>
    </w:lvl>
  </w:abstractNum>
  <w:abstractNum w:abstractNumId="467" w15:restartNumberingAfterBreak="0">
    <w:nsid w:val="7100512F"/>
    <w:multiLevelType w:val="hybridMultilevel"/>
    <w:tmpl w:val="573897B4"/>
    <w:lvl w:ilvl="0" w:tplc="4CC229EE">
      <w:start w:val="1"/>
      <w:numFmt w:val="lowerRoman"/>
      <w:lvlText w:val="(%1)"/>
      <w:lvlJc w:val="left"/>
      <w:pPr>
        <w:ind w:left="242" w:hanging="232"/>
        <w:jc w:val="left"/>
      </w:pPr>
      <w:rPr>
        <w:rFonts w:ascii="Times New Roman" w:eastAsia="Times New Roman" w:hAnsi="Times New Roman" w:cs="Times New Roman" w:hint="default"/>
        <w:spacing w:val="-1"/>
        <w:w w:val="100"/>
        <w:sz w:val="18"/>
        <w:szCs w:val="18"/>
      </w:rPr>
    </w:lvl>
    <w:lvl w:ilvl="1" w:tplc="0B6804E6">
      <w:numFmt w:val="bullet"/>
      <w:lvlText w:val="•"/>
      <w:lvlJc w:val="left"/>
      <w:pPr>
        <w:ind w:left="763" w:hanging="232"/>
      </w:pPr>
      <w:rPr>
        <w:rFonts w:hint="default"/>
      </w:rPr>
    </w:lvl>
    <w:lvl w:ilvl="2" w:tplc="41140EF4">
      <w:numFmt w:val="bullet"/>
      <w:lvlText w:val="•"/>
      <w:lvlJc w:val="left"/>
      <w:pPr>
        <w:ind w:left="1287" w:hanging="232"/>
      </w:pPr>
      <w:rPr>
        <w:rFonts w:hint="default"/>
      </w:rPr>
    </w:lvl>
    <w:lvl w:ilvl="3" w:tplc="06B0ED7E">
      <w:numFmt w:val="bullet"/>
      <w:lvlText w:val="•"/>
      <w:lvlJc w:val="left"/>
      <w:pPr>
        <w:ind w:left="1810" w:hanging="232"/>
      </w:pPr>
      <w:rPr>
        <w:rFonts w:hint="default"/>
      </w:rPr>
    </w:lvl>
    <w:lvl w:ilvl="4" w:tplc="9F12E562">
      <w:numFmt w:val="bullet"/>
      <w:lvlText w:val="•"/>
      <w:lvlJc w:val="left"/>
      <w:pPr>
        <w:ind w:left="2334" w:hanging="232"/>
      </w:pPr>
      <w:rPr>
        <w:rFonts w:hint="default"/>
      </w:rPr>
    </w:lvl>
    <w:lvl w:ilvl="5" w:tplc="8BB046E4">
      <w:numFmt w:val="bullet"/>
      <w:lvlText w:val="•"/>
      <w:lvlJc w:val="left"/>
      <w:pPr>
        <w:ind w:left="2857" w:hanging="232"/>
      </w:pPr>
      <w:rPr>
        <w:rFonts w:hint="default"/>
      </w:rPr>
    </w:lvl>
    <w:lvl w:ilvl="6" w:tplc="FA20256E">
      <w:numFmt w:val="bullet"/>
      <w:lvlText w:val="•"/>
      <w:lvlJc w:val="left"/>
      <w:pPr>
        <w:ind w:left="3381" w:hanging="232"/>
      </w:pPr>
      <w:rPr>
        <w:rFonts w:hint="default"/>
      </w:rPr>
    </w:lvl>
    <w:lvl w:ilvl="7" w:tplc="3F96A7BA">
      <w:numFmt w:val="bullet"/>
      <w:lvlText w:val="•"/>
      <w:lvlJc w:val="left"/>
      <w:pPr>
        <w:ind w:left="3904" w:hanging="232"/>
      </w:pPr>
      <w:rPr>
        <w:rFonts w:hint="default"/>
      </w:rPr>
    </w:lvl>
    <w:lvl w:ilvl="8" w:tplc="FE1E5842">
      <w:numFmt w:val="bullet"/>
      <w:lvlText w:val="•"/>
      <w:lvlJc w:val="left"/>
      <w:pPr>
        <w:ind w:left="4428" w:hanging="232"/>
      </w:pPr>
      <w:rPr>
        <w:rFonts w:hint="default"/>
      </w:rPr>
    </w:lvl>
  </w:abstractNum>
  <w:abstractNum w:abstractNumId="468" w15:restartNumberingAfterBreak="0">
    <w:nsid w:val="711F069E"/>
    <w:multiLevelType w:val="hybridMultilevel"/>
    <w:tmpl w:val="10D6575E"/>
    <w:lvl w:ilvl="0" w:tplc="3C0C08F2">
      <w:start w:val="1"/>
      <w:numFmt w:val="decimal"/>
      <w:lvlText w:val="%1)"/>
      <w:lvlJc w:val="left"/>
      <w:pPr>
        <w:ind w:left="241" w:hanging="233"/>
        <w:jc w:val="left"/>
      </w:pPr>
      <w:rPr>
        <w:rFonts w:ascii="Times New Roman" w:eastAsia="Times New Roman" w:hAnsi="Times New Roman" w:cs="Times New Roman" w:hint="default"/>
        <w:spacing w:val="-10"/>
        <w:w w:val="100"/>
        <w:sz w:val="18"/>
        <w:szCs w:val="18"/>
      </w:rPr>
    </w:lvl>
    <w:lvl w:ilvl="1" w:tplc="8F96D65A">
      <w:numFmt w:val="bullet"/>
      <w:lvlText w:val="•"/>
      <w:lvlJc w:val="left"/>
      <w:pPr>
        <w:ind w:left="763" w:hanging="233"/>
      </w:pPr>
      <w:rPr>
        <w:rFonts w:hint="default"/>
      </w:rPr>
    </w:lvl>
    <w:lvl w:ilvl="2" w:tplc="F64C666A">
      <w:numFmt w:val="bullet"/>
      <w:lvlText w:val="•"/>
      <w:lvlJc w:val="left"/>
      <w:pPr>
        <w:ind w:left="1286" w:hanging="233"/>
      </w:pPr>
      <w:rPr>
        <w:rFonts w:hint="default"/>
      </w:rPr>
    </w:lvl>
    <w:lvl w:ilvl="3" w:tplc="784C6540">
      <w:numFmt w:val="bullet"/>
      <w:lvlText w:val="•"/>
      <w:lvlJc w:val="left"/>
      <w:pPr>
        <w:ind w:left="1810" w:hanging="233"/>
      </w:pPr>
      <w:rPr>
        <w:rFonts w:hint="default"/>
      </w:rPr>
    </w:lvl>
    <w:lvl w:ilvl="4" w:tplc="DA20A944">
      <w:numFmt w:val="bullet"/>
      <w:lvlText w:val="•"/>
      <w:lvlJc w:val="left"/>
      <w:pPr>
        <w:ind w:left="2333" w:hanging="233"/>
      </w:pPr>
      <w:rPr>
        <w:rFonts w:hint="default"/>
      </w:rPr>
    </w:lvl>
    <w:lvl w:ilvl="5" w:tplc="27FEC314">
      <w:numFmt w:val="bullet"/>
      <w:lvlText w:val="•"/>
      <w:lvlJc w:val="left"/>
      <w:pPr>
        <w:ind w:left="2857" w:hanging="233"/>
      </w:pPr>
      <w:rPr>
        <w:rFonts w:hint="default"/>
      </w:rPr>
    </w:lvl>
    <w:lvl w:ilvl="6" w:tplc="5B648E3A">
      <w:numFmt w:val="bullet"/>
      <w:lvlText w:val="•"/>
      <w:lvlJc w:val="left"/>
      <w:pPr>
        <w:ind w:left="3380" w:hanging="233"/>
      </w:pPr>
      <w:rPr>
        <w:rFonts w:hint="default"/>
      </w:rPr>
    </w:lvl>
    <w:lvl w:ilvl="7" w:tplc="D8A84638">
      <w:numFmt w:val="bullet"/>
      <w:lvlText w:val="•"/>
      <w:lvlJc w:val="left"/>
      <w:pPr>
        <w:ind w:left="3904" w:hanging="233"/>
      </w:pPr>
      <w:rPr>
        <w:rFonts w:hint="default"/>
      </w:rPr>
    </w:lvl>
    <w:lvl w:ilvl="8" w:tplc="1F5C8FA0">
      <w:numFmt w:val="bullet"/>
      <w:lvlText w:val="•"/>
      <w:lvlJc w:val="left"/>
      <w:pPr>
        <w:ind w:left="4427" w:hanging="233"/>
      </w:pPr>
      <w:rPr>
        <w:rFonts w:hint="default"/>
      </w:rPr>
    </w:lvl>
  </w:abstractNum>
  <w:abstractNum w:abstractNumId="469" w15:restartNumberingAfterBreak="0">
    <w:nsid w:val="71550AD3"/>
    <w:multiLevelType w:val="hybridMultilevel"/>
    <w:tmpl w:val="E2C67934"/>
    <w:lvl w:ilvl="0" w:tplc="33221F90">
      <w:start w:val="1"/>
      <w:numFmt w:val="lowerRoman"/>
      <w:lvlText w:val="(%1)"/>
      <w:lvlJc w:val="left"/>
      <w:pPr>
        <w:ind w:left="110" w:hanging="217"/>
        <w:jc w:val="left"/>
      </w:pPr>
      <w:rPr>
        <w:rFonts w:ascii="Times New Roman" w:eastAsia="Times New Roman" w:hAnsi="Times New Roman" w:cs="Times New Roman" w:hint="default"/>
        <w:w w:val="100"/>
        <w:sz w:val="18"/>
        <w:szCs w:val="18"/>
      </w:rPr>
    </w:lvl>
    <w:lvl w:ilvl="1" w:tplc="4B461D16">
      <w:numFmt w:val="bullet"/>
      <w:lvlText w:val="•"/>
      <w:lvlJc w:val="left"/>
      <w:pPr>
        <w:ind w:left="670" w:hanging="217"/>
      </w:pPr>
      <w:rPr>
        <w:rFonts w:hint="default"/>
      </w:rPr>
    </w:lvl>
    <w:lvl w:ilvl="2" w:tplc="2F80D188">
      <w:numFmt w:val="bullet"/>
      <w:lvlText w:val="•"/>
      <w:lvlJc w:val="left"/>
      <w:pPr>
        <w:ind w:left="1221" w:hanging="217"/>
      </w:pPr>
      <w:rPr>
        <w:rFonts w:hint="default"/>
      </w:rPr>
    </w:lvl>
    <w:lvl w:ilvl="3" w:tplc="F3DCFF2A">
      <w:numFmt w:val="bullet"/>
      <w:lvlText w:val="•"/>
      <w:lvlJc w:val="left"/>
      <w:pPr>
        <w:ind w:left="1772" w:hanging="217"/>
      </w:pPr>
      <w:rPr>
        <w:rFonts w:hint="default"/>
      </w:rPr>
    </w:lvl>
    <w:lvl w:ilvl="4" w:tplc="A27AACEC">
      <w:numFmt w:val="bullet"/>
      <w:lvlText w:val="•"/>
      <w:lvlJc w:val="left"/>
      <w:pPr>
        <w:ind w:left="2322" w:hanging="217"/>
      </w:pPr>
      <w:rPr>
        <w:rFonts w:hint="default"/>
      </w:rPr>
    </w:lvl>
    <w:lvl w:ilvl="5" w:tplc="8098B3DC">
      <w:numFmt w:val="bullet"/>
      <w:lvlText w:val="•"/>
      <w:lvlJc w:val="left"/>
      <w:pPr>
        <w:ind w:left="2873" w:hanging="217"/>
      </w:pPr>
      <w:rPr>
        <w:rFonts w:hint="default"/>
      </w:rPr>
    </w:lvl>
    <w:lvl w:ilvl="6" w:tplc="6C4C1E4A">
      <w:numFmt w:val="bullet"/>
      <w:lvlText w:val="•"/>
      <w:lvlJc w:val="left"/>
      <w:pPr>
        <w:ind w:left="3423" w:hanging="217"/>
      </w:pPr>
      <w:rPr>
        <w:rFonts w:hint="default"/>
      </w:rPr>
    </w:lvl>
    <w:lvl w:ilvl="7" w:tplc="7AF6B1F6">
      <w:numFmt w:val="bullet"/>
      <w:lvlText w:val="•"/>
      <w:lvlJc w:val="left"/>
      <w:pPr>
        <w:ind w:left="3974" w:hanging="217"/>
      </w:pPr>
      <w:rPr>
        <w:rFonts w:hint="default"/>
      </w:rPr>
    </w:lvl>
    <w:lvl w:ilvl="8" w:tplc="CD92EB4C">
      <w:numFmt w:val="bullet"/>
      <w:lvlText w:val="•"/>
      <w:lvlJc w:val="left"/>
      <w:pPr>
        <w:ind w:left="4525" w:hanging="217"/>
      </w:pPr>
      <w:rPr>
        <w:rFonts w:hint="default"/>
      </w:rPr>
    </w:lvl>
  </w:abstractNum>
  <w:abstractNum w:abstractNumId="470" w15:restartNumberingAfterBreak="0">
    <w:nsid w:val="71563760"/>
    <w:multiLevelType w:val="hybridMultilevel"/>
    <w:tmpl w:val="1E609C1A"/>
    <w:lvl w:ilvl="0" w:tplc="150E154C">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5B94D458">
      <w:numFmt w:val="bullet"/>
      <w:lvlText w:val="•"/>
      <w:lvlJc w:val="left"/>
      <w:pPr>
        <w:ind w:left="670" w:hanging="195"/>
      </w:pPr>
      <w:rPr>
        <w:rFonts w:hint="default"/>
      </w:rPr>
    </w:lvl>
    <w:lvl w:ilvl="2" w:tplc="C2E2DAA2">
      <w:numFmt w:val="bullet"/>
      <w:lvlText w:val="•"/>
      <w:lvlJc w:val="left"/>
      <w:pPr>
        <w:ind w:left="1221" w:hanging="195"/>
      </w:pPr>
      <w:rPr>
        <w:rFonts w:hint="default"/>
      </w:rPr>
    </w:lvl>
    <w:lvl w:ilvl="3" w:tplc="243A4318">
      <w:numFmt w:val="bullet"/>
      <w:lvlText w:val="•"/>
      <w:lvlJc w:val="left"/>
      <w:pPr>
        <w:ind w:left="1771" w:hanging="195"/>
      </w:pPr>
      <w:rPr>
        <w:rFonts w:hint="default"/>
      </w:rPr>
    </w:lvl>
    <w:lvl w:ilvl="4" w:tplc="5246D1E8">
      <w:numFmt w:val="bullet"/>
      <w:lvlText w:val="•"/>
      <w:lvlJc w:val="left"/>
      <w:pPr>
        <w:ind w:left="2322" w:hanging="195"/>
      </w:pPr>
      <w:rPr>
        <w:rFonts w:hint="default"/>
      </w:rPr>
    </w:lvl>
    <w:lvl w:ilvl="5" w:tplc="54CEF14C">
      <w:numFmt w:val="bullet"/>
      <w:lvlText w:val="•"/>
      <w:lvlJc w:val="left"/>
      <w:pPr>
        <w:ind w:left="2873" w:hanging="195"/>
      </w:pPr>
      <w:rPr>
        <w:rFonts w:hint="default"/>
      </w:rPr>
    </w:lvl>
    <w:lvl w:ilvl="6" w:tplc="A9DE3862">
      <w:numFmt w:val="bullet"/>
      <w:lvlText w:val="•"/>
      <w:lvlJc w:val="left"/>
      <w:pPr>
        <w:ind w:left="3423" w:hanging="195"/>
      </w:pPr>
      <w:rPr>
        <w:rFonts w:hint="default"/>
      </w:rPr>
    </w:lvl>
    <w:lvl w:ilvl="7" w:tplc="761A40AE">
      <w:numFmt w:val="bullet"/>
      <w:lvlText w:val="•"/>
      <w:lvlJc w:val="left"/>
      <w:pPr>
        <w:ind w:left="3974" w:hanging="195"/>
      </w:pPr>
      <w:rPr>
        <w:rFonts w:hint="default"/>
      </w:rPr>
    </w:lvl>
    <w:lvl w:ilvl="8" w:tplc="BD48F674">
      <w:numFmt w:val="bullet"/>
      <w:lvlText w:val="•"/>
      <w:lvlJc w:val="left"/>
      <w:pPr>
        <w:ind w:left="4524" w:hanging="195"/>
      </w:pPr>
      <w:rPr>
        <w:rFonts w:hint="default"/>
      </w:rPr>
    </w:lvl>
  </w:abstractNum>
  <w:abstractNum w:abstractNumId="471" w15:restartNumberingAfterBreak="0">
    <w:nsid w:val="717F5B6A"/>
    <w:multiLevelType w:val="hybridMultilevel"/>
    <w:tmpl w:val="73B45D04"/>
    <w:lvl w:ilvl="0" w:tplc="DCE496E2">
      <w:start w:val="1"/>
      <w:numFmt w:val="decimal"/>
      <w:lvlText w:val="%1)"/>
      <w:lvlJc w:val="left"/>
      <w:pPr>
        <w:ind w:left="393" w:hanging="211"/>
        <w:jc w:val="left"/>
      </w:pPr>
      <w:rPr>
        <w:rFonts w:ascii="Times New Roman" w:eastAsia="Times New Roman" w:hAnsi="Times New Roman" w:cs="Times New Roman" w:hint="default"/>
        <w:w w:val="100"/>
        <w:sz w:val="18"/>
        <w:szCs w:val="18"/>
      </w:rPr>
    </w:lvl>
    <w:lvl w:ilvl="1" w:tplc="D8A27222">
      <w:numFmt w:val="bullet"/>
      <w:lvlText w:val="•"/>
      <w:lvlJc w:val="left"/>
      <w:pPr>
        <w:ind w:left="909" w:hanging="211"/>
      </w:pPr>
      <w:rPr>
        <w:rFonts w:hint="default"/>
      </w:rPr>
    </w:lvl>
    <w:lvl w:ilvl="2" w:tplc="0142C214">
      <w:numFmt w:val="bullet"/>
      <w:lvlText w:val="•"/>
      <w:lvlJc w:val="left"/>
      <w:pPr>
        <w:ind w:left="1419" w:hanging="211"/>
      </w:pPr>
      <w:rPr>
        <w:rFonts w:hint="default"/>
      </w:rPr>
    </w:lvl>
    <w:lvl w:ilvl="3" w:tplc="F2821BA0">
      <w:numFmt w:val="bullet"/>
      <w:lvlText w:val="•"/>
      <w:lvlJc w:val="left"/>
      <w:pPr>
        <w:ind w:left="1929" w:hanging="211"/>
      </w:pPr>
      <w:rPr>
        <w:rFonts w:hint="default"/>
      </w:rPr>
    </w:lvl>
    <w:lvl w:ilvl="4" w:tplc="3DF66EDA">
      <w:numFmt w:val="bullet"/>
      <w:lvlText w:val="•"/>
      <w:lvlJc w:val="left"/>
      <w:pPr>
        <w:ind w:left="2438" w:hanging="211"/>
      </w:pPr>
      <w:rPr>
        <w:rFonts w:hint="default"/>
      </w:rPr>
    </w:lvl>
    <w:lvl w:ilvl="5" w:tplc="2304C70C">
      <w:numFmt w:val="bullet"/>
      <w:lvlText w:val="•"/>
      <w:lvlJc w:val="left"/>
      <w:pPr>
        <w:ind w:left="2948" w:hanging="211"/>
      </w:pPr>
      <w:rPr>
        <w:rFonts w:hint="default"/>
      </w:rPr>
    </w:lvl>
    <w:lvl w:ilvl="6" w:tplc="8C04E444">
      <w:numFmt w:val="bullet"/>
      <w:lvlText w:val="•"/>
      <w:lvlJc w:val="left"/>
      <w:pPr>
        <w:ind w:left="3458" w:hanging="211"/>
      </w:pPr>
      <w:rPr>
        <w:rFonts w:hint="default"/>
      </w:rPr>
    </w:lvl>
    <w:lvl w:ilvl="7" w:tplc="8AC8ABF2">
      <w:numFmt w:val="bullet"/>
      <w:lvlText w:val="•"/>
      <w:lvlJc w:val="left"/>
      <w:pPr>
        <w:ind w:left="3968" w:hanging="211"/>
      </w:pPr>
      <w:rPr>
        <w:rFonts w:hint="default"/>
      </w:rPr>
    </w:lvl>
    <w:lvl w:ilvl="8" w:tplc="E964232E">
      <w:numFmt w:val="bullet"/>
      <w:lvlText w:val="•"/>
      <w:lvlJc w:val="left"/>
      <w:pPr>
        <w:ind w:left="4477" w:hanging="211"/>
      </w:pPr>
      <w:rPr>
        <w:rFonts w:hint="default"/>
      </w:rPr>
    </w:lvl>
  </w:abstractNum>
  <w:abstractNum w:abstractNumId="472" w15:restartNumberingAfterBreak="0">
    <w:nsid w:val="71B86475"/>
    <w:multiLevelType w:val="multilevel"/>
    <w:tmpl w:val="94506FE6"/>
    <w:lvl w:ilvl="0">
      <w:start w:val="10"/>
      <w:numFmt w:val="decimal"/>
      <w:lvlText w:val="%1"/>
      <w:lvlJc w:val="left"/>
      <w:pPr>
        <w:ind w:left="242" w:hanging="525"/>
        <w:jc w:val="left"/>
      </w:pPr>
      <w:rPr>
        <w:rFonts w:hint="default"/>
      </w:rPr>
    </w:lvl>
    <w:lvl w:ilvl="1">
      <w:start w:val="1"/>
      <w:numFmt w:val="decimal"/>
      <w:lvlText w:val="%1.%2."/>
      <w:lvlJc w:val="left"/>
      <w:pPr>
        <w:ind w:left="242" w:hanging="525"/>
        <w:jc w:val="left"/>
      </w:pPr>
      <w:rPr>
        <w:rFonts w:ascii="Times New Roman" w:eastAsia="Times New Roman" w:hAnsi="Times New Roman" w:cs="Times New Roman" w:hint="default"/>
        <w:spacing w:val="-16"/>
        <w:w w:val="100"/>
        <w:sz w:val="18"/>
        <w:szCs w:val="18"/>
      </w:rPr>
    </w:lvl>
    <w:lvl w:ilvl="2">
      <w:numFmt w:val="bullet"/>
      <w:lvlText w:val="•"/>
      <w:lvlJc w:val="left"/>
      <w:pPr>
        <w:ind w:left="1286" w:hanging="525"/>
      </w:pPr>
      <w:rPr>
        <w:rFonts w:hint="default"/>
      </w:rPr>
    </w:lvl>
    <w:lvl w:ilvl="3">
      <w:numFmt w:val="bullet"/>
      <w:lvlText w:val="•"/>
      <w:lvlJc w:val="left"/>
      <w:pPr>
        <w:ind w:left="1810" w:hanging="525"/>
      </w:pPr>
      <w:rPr>
        <w:rFonts w:hint="default"/>
      </w:rPr>
    </w:lvl>
    <w:lvl w:ilvl="4">
      <w:numFmt w:val="bullet"/>
      <w:lvlText w:val="•"/>
      <w:lvlJc w:val="left"/>
      <w:pPr>
        <w:ind w:left="2333" w:hanging="525"/>
      </w:pPr>
      <w:rPr>
        <w:rFonts w:hint="default"/>
      </w:rPr>
    </w:lvl>
    <w:lvl w:ilvl="5">
      <w:numFmt w:val="bullet"/>
      <w:lvlText w:val="•"/>
      <w:lvlJc w:val="left"/>
      <w:pPr>
        <w:ind w:left="2857" w:hanging="525"/>
      </w:pPr>
      <w:rPr>
        <w:rFonts w:hint="default"/>
      </w:rPr>
    </w:lvl>
    <w:lvl w:ilvl="6">
      <w:numFmt w:val="bullet"/>
      <w:lvlText w:val="•"/>
      <w:lvlJc w:val="left"/>
      <w:pPr>
        <w:ind w:left="3380" w:hanging="525"/>
      </w:pPr>
      <w:rPr>
        <w:rFonts w:hint="default"/>
      </w:rPr>
    </w:lvl>
    <w:lvl w:ilvl="7">
      <w:numFmt w:val="bullet"/>
      <w:lvlText w:val="•"/>
      <w:lvlJc w:val="left"/>
      <w:pPr>
        <w:ind w:left="3904" w:hanging="525"/>
      </w:pPr>
      <w:rPr>
        <w:rFonts w:hint="default"/>
      </w:rPr>
    </w:lvl>
    <w:lvl w:ilvl="8">
      <w:numFmt w:val="bullet"/>
      <w:lvlText w:val="•"/>
      <w:lvlJc w:val="left"/>
      <w:pPr>
        <w:ind w:left="4427" w:hanging="525"/>
      </w:pPr>
      <w:rPr>
        <w:rFonts w:hint="default"/>
      </w:rPr>
    </w:lvl>
  </w:abstractNum>
  <w:abstractNum w:abstractNumId="473" w15:restartNumberingAfterBreak="0">
    <w:nsid w:val="71FA4B2E"/>
    <w:multiLevelType w:val="hybridMultilevel"/>
    <w:tmpl w:val="CF6A9CA0"/>
    <w:lvl w:ilvl="0" w:tplc="0EAADB78">
      <w:start w:val="1"/>
      <w:numFmt w:val="decimal"/>
      <w:lvlText w:val="%1."/>
      <w:lvlJc w:val="left"/>
      <w:pPr>
        <w:ind w:left="393" w:hanging="192"/>
        <w:jc w:val="left"/>
      </w:pPr>
      <w:rPr>
        <w:rFonts w:ascii="Times New Roman" w:eastAsia="Times New Roman" w:hAnsi="Times New Roman" w:cs="Times New Roman" w:hint="default"/>
        <w:w w:val="100"/>
        <w:sz w:val="18"/>
        <w:szCs w:val="18"/>
      </w:rPr>
    </w:lvl>
    <w:lvl w:ilvl="1" w:tplc="3B82633A">
      <w:numFmt w:val="bullet"/>
      <w:lvlText w:val="•"/>
      <w:lvlJc w:val="left"/>
      <w:pPr>
        <w:ind w:left="909" w:hanging="192"/>
      </w:pPr>
      <w:rPr>
        <w:rFonts w:hint="default"/>
      </w:rPr>
    </w:lvl>
    <w:lvl w:ilvl="2" w:tplc="14C8943C">
      <w:numFmt w:val="bullet"/>
      <w:lvlText w:val="•"/>
      <w:lvlJc w:val="left"/>
      <w:pPr>
        <w:ind w:left="1419" w:hanging="192"/>
      </w:pPr>
      <w:rPr>
        <w:rFonts w:hint="default"/>
      </w:rPr>
    </w:lvl>
    <w:lvl w:ilvl="3" w:tplc="6D14FB62">
      <w:numFmt w:val="bullet"/>
      <w:lvlText w:val="•"/>
      <w:lvlJc w:val="left"/>
      <w:pPr>
        <w:ind w:left="1929" w:hanging="192"/>
      </w:pPr>
      <w:rPr>
        <w:rFonts w:hint="default"/>
      </w:rPr>
    </w:lvl>
    <w:lvl w:ilvl="4" w:tplc="896A2E56">
      <w:numFmt w:val="bullet"/>
      <w:lvlText w:val="•"/>
      <w:lvlJc w:val="left"/>
      <w:pPr>
        <w:ind w:left="2439" w:hanging="192"/>
      </w:pPr>
      <w:rPr>
        <w:rFonts w:hint="default"/>
      </w:rPr>
    </w:lvl>
    <w:lvl w:ilvl="5" w:tplc="1E32A430">
      <w:numFmt w:val="bullet"/>
      <w:lvlText w:val="•"/>
      <w:lvlJc w:val="left"/>
      <w:pPr>
        <w:ind w:left="2948" w:hanging="192"/>
      </w:pPr>
      <w:rPr>
        <w:rFonts w:hint="default"/>
      </w:rPr>
    </w:lvl>
    <w:lvl w:ilvl="6" w:tplc="71FAEE6C">
      <w:numFmt w:val="bullet"/>
      <w:lvlText w:val="•"/>
      <w:lvlJc w:val="left"/>
      <w:pPr>
        <w:ind w:left="3458" w:hanging="192"/>
      </w:pPr>
      <w:rPr>
        <w:rFonts w:hint="default"/>
      </w:rPr>
    </w:lvl>
    <w:lvl w:ilvl="7" w:tplc="5F1E5B46">
      <w:numFmt w:val="bullet"/>
      <w:lvlText w:val="•"/>
      <w:lvlJc w:val="left"/>
      <w:pPr>
        <w:ind w:left="3968" w:hanging="192"/>
      </w:pPr>
      <w:rPr>
        <w:rFonts w:hint="default"/>
      </w:rPr>
    </w:lvl>
    <w:lvl w:ilvl="8" w:tplc="04323CBC">
      <w:numFmt w:val="bullet"/>
      <w:lvlText w:val="•"/>
      <w:lvlJc w:val="left"/>
      <w:pPr>
        <w:ind w:left="4478" w:hanging="192"/>
      </w:pPr>
      <w:rPr>
        <w:rFonts w:hint="default"/>
      </w:rPr>
    </w:lvl>
  </w:abstractNum>
  <w:abstractNum w:abstractNumId="474" w15:restartNumberingAfterBreak="0">
    <w:nsid w:val="722002BC"/>
    <w:multiLevelType w:val="hybridMultilevel"/>
    <w:tmpl w:val="33F8FA52"/>
    <w:lvl w:ilvl="0" w:tplc="DE481430">
      <w:start w:val="1"/>
      <w:numFmt w:val="decimal"/>
      <w:lvlText w:val="%1)"/>
      <w:lvlJc w:val="left"/>
      <w:pPr>
        <w:ind w:left="110" w:hanging="199"/>
        <w:jc w:val="left"/>
      </w:pPr>
      <w:rPr>
        <w:rFonts w:ascii="Times New Roman" w:eastAsia="Times New Roman" w:hAnsi="Times New Roman" w:cs="Times New Roman" w:hint="default"/>
        <w:w w:val="100"/>
        <w:sz w:val="18"/>
        <w:szCs w:val="18"/>
      </w:rPr>
    </w:lvl>
    <w:lvl w:ilvl="1" w:tplc="EEF8522C">
      <w:numFmt w:val="bullet"/>
      <w:lvlText w:val="•"/>
      <w:lvlJc w:val="left"/>
      <w:pPr>
        <w:ind w:left="633" w:hanging="199"/>
      </w:pPr>
      <w:rPr>
        <w:rFonts w:hint="default"/>
      </w:rPr>
    </w:lvl>
    <w:lvl w:ilvl="2" w:tplc="F89C34D2">
      <w:numFmt w:val="bullet"/>
      <w:lvlText w:val="•"/>
      <w:lvlJc w:val="left"/>
      <w:pPr>
        <w:ind w:left="1146" w:hanging="199"/>
      </w:pPr>
      <w:rPr>
        <w:rFonts w:hint="default"/>
      </w:rPr>
    </w:lvl>
    <w:lvl w:ilvl="3" w:tplc="D95E6F0C">
      <w:numFmt w:val="bullet"/>
      <w:lvlText w:val="•"/>
      <w:lvlJc w:val="left"/>
      <w:pPr>
        <w:ind w:left="1660" w:hanging="199"/>
      </w:pPr>
      <w:rPr>
        <w:rFonts w:hint="default"/>
      </w:rPr>
    </w:lvl>
    <w:lvl w:ilvl="4" w:tplc="8ACC3CDA">
      <w:numFmt w:val="bullet"/>
      <w:lvlText w:val="•"/>
      <w:lvlJc w:val="left"/>
      <w:pPr>
        <w:ind w:left="2173" w:hanging="199"/>
      </w:pPr>
      <w:rPr>
        <w:rFonts w:hint="default"/>
      </w:rPr>
    </w:lvl>
    <w:lvl w:ilvl="5" w:tplc="CABC10E6">
      <w:numFmt w:val="bullet"/>
      <w:lvlText w:val="•"/>
      <w:lvlJc w:val="left"/>
      <w:pPr>
        <w:ind w:left="2686" w:hanging="199"/>
      </w:pPr>
      <w:rPr>
        <w:rFonts w:hint="default"/>
      </w:rPr>
    </w:lvl>
    <w:lvl w:ilvl="6" w:tplc="84AE811A">
      <w:numFmt w:val="bullet"/>
      <w:lvlText w:val="•"/>
      <w:lvlJc w:val="left"/>
      <w:pPr>
        <w:ind w:left="3200" w:hanging="199"/>
      </w:pPr>
      <w:rPr>
        <w:rFonts w:hint="default"/>
      </w:rPr>
    </w:lvl>
    <w:lvl w:ilvl="7" w:tplc="3EFA6804">
      <w:numFmt w:val="bullet"/>
      <w:lvlText w:val="•"/>
      <w:lvlJc w:val="left"/>
      <w:pPr>
        <w:ind w:left="3713" w:hanging="199"/>
      </w:pPr>
      <w:rPr>
        <w:rFonts w:hint="default"/>
      </w:rPr>
    </w:lvl>
    <w:lvl w:ilvl="8" w:tplc="D682CBF4">
      <w:numFmt w:val="bullet"/>
      <w:lvlText w:val="•"/>
      <w:lvlJc w:val="left"/>
      <w:pPr>
        <w:ind w:left="4227" w:hanging="199"/>
      </w:pPr>
      <w:rPr>
        <w:rFonts w:hint="default"/>
      </w:rPr>
    </w:lvl>
  </w:abstractNum>
  <w:abstractNum w:abstractNumId="475" w15:restartNumberingAfterBreak="0">
    <w:nsid w:val="727B1E48"/>
    <w:multiLevelType w:val="hybridMultilevel"/>
    <w:tmpl w:val="F5127EAE"/>
    <w:lvl w:ilvl="0" w:tplc="3D683912">
      <w:start w:val="1"/>
      <w:numFmt w:val="decimal"/>
      <w:lvlText w:val="%1)"/>
      <w:lvlJc w:val="left"/>
      <w:pPr>
        <w:ind w:left="110" w:hanging="195"/>
        <w:jc w:val="left"/>
      </w:pPr>
      <w:rPr>
        <w:rFonts w:ascii="Times New Roman" w:eastAsia="Times New Roman" w:hAnsi="Times New Roman" w:cs="Times New Roman" w:hint="default"/>
        <w:spacing w:val="-8"/>
        <w:w w:val="100"/>
        <w:sz w:val="18"/>
        <w:szCs w:val="18"/>
      </w:rPr>
    </w:lvl>
    <w:lvl w:ilvl="1" w:tplc="D3D66456">
      <w:numFmt w:val="bullet"/>
      <w:lvlText w:val="•"/>
      <w:lvlJc w:val="left"/>
      <w:pPr>
        <w:ind w:left="633" w:hanging="195"/>
      </w:pPr>
      <w:rPr>
        <w:rFonts w:hint="default"/>
      </w:rPr>
    </w:lvl>
    <w:lvl w:ilvl="2" w:tplc="92F415A6">
      <w:numFmt w:val="bullet"/>
      <w:lvlText w:val="•"/>
      <w:lvlJc w:val="left"/>
      <w:pPr>
        <w:ind w:left="1146" w:hanging="195"/>
      </w:pPr>
      <w:rPr>
        <w:rFonts w:hint="default"/>
      </w:rPr>
    </w:lvl>
    <w:lvl w:ilvl="3" w:tplc="E710F150">
      <w:numFmt w:val="bullet"/>
      <w:lvlText w:val="•"/>
      <w:lvlJc w:val="left"/>
      <w:pPr>
        <w:ind w:left="1660" w:hanging="195"/>
      </w:pPr>
      <w:rPr>
        <w:rFonts w:hint="default"/>
      </w:rPr>
    </w:lvl>
    <w:lvl w:ilvl="4" w:tplc="51C2F944">
      <w:numFmt w:val="bullet"/>
      <w:lvlText w:val="•"/>
      <w:lvlJc w:val="left"/>
      <w:pPr>
        <w:ind w:left="2173" w:hanging="195"/>
      </w:pPr>
      <w:rPr>
        <w:rFonts w:hint="default"/>
      </w:rPr>
    </w:lvl>
    <w:lvl w:ilvl="5" w:tplc="4A68DC02">
      <w:numFmt w:val="bullet"/>
      <w:lvlText w:val="•"/>
      <w:lvlJc w:val="left"/>
      <w:pPr>
        <w:ind w:left="2687" w:hanging="195"/>
      </w:pPr>
      <w:rPr>
        <w:rFonts w:hint="default"/>
      </w:rPr>
    </w:lvl>
    <w:lvl w:ilvl="6" w:tplc="F7C4B0A8">
      <w:numFmt w:val="bullet"/>
      <w:lvlText w:val="•"/>
      <w:lvlJc w:val="left"/>
      <w:pPr>
        <w:ind w:left="3200" w:hanging="195"/>
      </w:pPr>
      <w:rPr>
        <w:rFonts w:hint="default"/>
      </w:rPr>
    </w:lvl>
    <w:lvl w:ilvl="7" w:tplc="926CBB36">
      <w:numFmt w:val="bullet"/>
      <w:lvlText w:val="•"/>
      <w:lvlJc w:val="left"/>
      <w:pPr>
        <w:ind w:left="3714" w:hanging="195"/>
      </w:pPr>
      <w:rPr>
        <w:rFonts w:hint="default"/>
      </w:rPr>
    </w:lvl>
    <w:lvl w:ilvl="8" w:tplc="B8D44C48">
      <w:numFmt w:val="bullet"/>
      <w:lvlText w:val="•"/>
      <w:lvlJc w:val="left"/>
      <w:pPr>
        <w:ind w:left="4227" w:hanging="195"/>
      </w:pPr>
      <w:rPr>
        <w:rFonts w:hint="default"/>
      </w:rPr>
    </w:lvl>
  </w:abstractNum>
  <w:abstractNum w:abstractNumId="476" w15:restartNumberingAfterBreak="0">
    <w:nsid w:val="727C416B"/>
    <w:multiLevelType w:val="hybridMultilevel"/>
    <w:tmpl w:val="AA9C983A"/>
    <w:lvl w:ilvl="0" w:tplc="8DC89EA8">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14CAD01C">
      <w:numFmt w:val="bullet"/>
      <w:lvlText w:val="•"/>
      <w:lvlJc w:val="left"/>
      <w:pPr>
        <w:ind w:left="633" w:hanging="195"/>
      </w:pPr>
      <w:rPr>
        <w:rFonts w:hint="default"/>
      </w:rPr>
    </w:lvl>
    <w:lvl w:ilvl="2" w:tplc="7AB29F14">
      <w:numFmt w:val="bullet"/>
      <w:lvlText w:val="•"/>
      <w:lvlJc w:val="left"/>
      <w:pPr>
        <w:ind w:left="1146" w:hanging="195"/>
      </w:pPr>
      <w:rPr>
        <w:rFonts w:hint="default"/>
      </w:rPr>
    </w:lvl>
    <w:lvl w:ilvl="3" w:tplc="54D843C8">
      <w:numFmt w:val="bullet"/>
      <w:lvlText w:val="•"/>
      <w:lvlJc w:val="left"/>
      <w:pPr>
        <w:ind w:left="1660" w:hanging="195"/>
      </w:pPr>
      <w:rPr>
        <w:rFonts w:hint="default"/>
      </w:rPr>
    </w:lvl>
    <w:lvl w:ilvl="4" w:tplc="AEBCFEE0">
      <w:numFmt w:val="bullet"/>
      <w:lvlText w:val="•"/>
      <w:lvlJc w:val="left"/>
      <w:pPr>
        <w:ind w:left="2173" w:hanging="195"/>
      </w:pPr>
      <w:rPr>
        <w:rFonts w:hint="default"/>
      </w:rPr>
    </w:lvl>
    <w:lvl w:ilvl="5" w:tplc="90D23074">
      <w:numFmt w:val="bullet"/>
      <w:lvlText w:val="•"/>
      <w:lvlJc w:val="left"/>
      <w:pPr>
        <w:ind w:left="2687" w:hanging="195"/>
      </w:pPr>
      <w:rPr>
        <w:rFonts w:hint="default"/>
      </w:rPr>
    </w:lvl>
    <w:lvl w:ilvl="6" w:tplc="5912934C">
      <w:numFmt w:val="bullet"/>
      <w:lvlText w:val="•"/>
      <w:lvlJc w:val="left"/>
      <w:pPr>
        <w:ind w:left="3200" w:hanging="195"/>
      </w:pPr>
      <w:rPr>
        <w:rFonts w:hint="default"/>
      </w:rPr>
    </w:lvl>
    <w:lvl w:ilvl="7" w:tplc="339A1680">
      <w:numFmt w:val="bullet"/>
      <w:lvlText w:val="•"/>
      <w:lvlJc w:val="left"/>
      <w:pPr>
        <w:ind w:left="3714" w:hanging="195"/>
      </w:pPr>
      <w:rPr>
        <w:rFonts w:hint="default"/>
      </w:rPr>
    </w:lvl>
    <w:lvl w:ilvl="8" w:tplc="9F5ACDDA">
      <w:numFmt w:val="bullet"/>
      <w:lvlText w:val="•"/>
      <w:lvlJc w:val="left"/>
      <w:pPr>
        <w:ind w:left="4227" w:hanging="195"/>
      </w:pPr>
      <w:rPr>
        <w:rFonts w:hint="default"/>
      </w:rPr>
    </w:lvl>
  </w:abstractNum>
  <w:abstractNum w:abstractNumId="477" w15:restartNumberingAfterBreak="0">
    <w:nsid w:val="738A4DC6"/>
    <w:multiLevelType w:val="hybridMultilevel"/>
    <w:tmpl w:val="BB763DEC"/>
    <w:lvl w:ilvl="0" w:tplc="0D5010E8">
      <w:start w:val="1"/>
      <w:numFmt w:val="lowerRoman"/>
      <w:lvlText w:val="(%1)"/>
      <w:lvlJc w:val="left"/>
      <w:pPr>
        <w:ind w:left="110" w:hanging="224"/>
        <w:jc w:val="left"/>
      </w:pPr>
      <w:rPr>
        <w:rFonts w:ascii="Times New Roman" w:eastAsia="Times New Roman" w:hAnsi="Times New Roman" w:cs="Times New Roman" w:hint="default"/>
        <w:spacing w:val="-1"/>
        <w:w w:val="100"/>
        <w:sz w:val="18"/>
        <w:szCs w:val="18"/>
      </w:rPr>
    </w:lvl>
    <w:lvl w:ilvl="1" w:tplc="1B96BD5A">
      <w:numFmt w:val="bullet"/>
      <w:lvlText w:val="•"/>
      <w:lvlJc w:val="left"/>
      <w:pPr>
        <w:ind w:left="633" w:hanging="224"/>
      </w:pPr>
      <w:rPr>
        <w:rFonts w:hint="default"/>
      </w:rPr>
    </w:lvl>
    <w:lvl w:ilvl="2" w:tplc="E05E3378">
      <w:numFmt w:val="bullet"/>
      <w:lvlText w:val="•"/>
      <w:lvlJc w:val="left"/>
      <w:pPr>
        <w:ind w:left="1146" w:hanging="224"/>
      </w:pPr>
      <w:rPr>
        <w:rFonts w:hint="default"/>
      </w:rPr>
    </w:lvl>
    <w:lvl w:ilvl="3" w:tplc="D7E04318">
      <w:numFmt w:val="bullet"/>
      <w:lvlText w:val="•"/>
      <w:lvlJc w:val="left"/>
      <w:pPr>
        <w:ind w:left="1660" w:hanging="224"/>
      </w:pPr>
      <w:rPr>
        <w:rFonts w:hint="default"/>
      </w:rPr>
    </w:lvl>
    <w:lvl w:ilvl="4" w:tplc="71ECF878">
      <w:numFmt w:val="bullet"/>
      <w:lvlText w:val="•"/>
      <w:lvlJc w:val="left"/>
      <w:pPr>
        <w:ind w:left="2173" w:hanging="224"/>
      </w:pPr>
      <w:rPr>
        <w:rFonts w:hint="default"/>
      </w:rPr>
    </w:lvl>
    <w:lvl w:ilvl="5" w:tplc="A75E4ECA">
      <w:numFmt w:val="bullet"/>
      <w:lvlText w:val="•"/>
      <w:lvlJc w:val="left"/>
      <w:pPr>
        <w:ind w:left="2687" w:hanging="224"/>
      </w:pPr>
      <w:rPr>
        <w:rFonts w:hint="default"/>
      </w:rPr>
    </w:lvl>
    <w:lvl w:ilvl="6" w:tplc="2E500F4C">
      <w:numFmt w:val="bullet"/>
      <w:lvlText w:val="•"/>
      <w:lvlJc w:val="left"/>
      <w:pPr>
        <w:ind w:left="3200" w:hanging="224"/>
      </w:pPr>
      <w:rPr>
        <w:rFonts w:hint="default"/>
      </w:rPr>
    </w:lvl>
    <w:lvl w:ilvl="7" w:tplc="4E325B52">
      <w:numFmt w:val="bullet"/>
      <w:lvlText w:val="•"/>
      <w:lvlJc w:val="left"/>
      <w:pPr>
        <w:ind w:left="3713" w:hanging="224"/>
      </w:pPr>
      <w:rPr>
        <w:rFonts w:hint="default"/>
      </w:rPr>
    </w:lvl>
    <w:lvl w:ilvl="8" w:tplc="BE94E3BC">
      <w:numFmt w:val="bullet"/>
      <w:lvlText w:val="•"/>
      <w:lvlJc w:val="left"/>
      <w:pPr>
        <w:ind w:left="4227" w:hanging="224"/>
      </w:pPr>
      <w:rPr>
        <w:rFonts w:hint="default"/>
      </w:rPr>
    </w:lvl>
  </w:abstractNum>
  <w:abstractNum w:abstractNumId="478" w15:restartNumberingAfterBreak="0">
    <w:nsid w:val="748742EF"/>
    <w:multiLevelType w:val="hybridMultilevel"/>
    <w:tmpl w:val="F680109A"/>
    <w:lvl w:ilvl="0" w:tplc="50A68062">
      <w:start w:val="1"/>
      <w:numFmt w:val="decimal"/>
      <w:lvlText w:val="%1."/>
      <w:lvlJc w:val="left"/>
      <w:pPr>
        <w:ind w:left="110" w:hanging="179"/>
        <w:jc w:val="left"/>
      </w:pPr>
      <w:rPr>
        <w:rFonts w:ascii="Times New Roman" w:eastAsia="Times New Roman" w:hAnsi="Times New Roman" w:cs="Times New Roman" w:hint="default"/>
        <w:w w:val="100"/>
        <w:sz w:val="18"/>
        <w:szCs w:val="18"/>
      </w:rPr>
    </w:lvl>
    <w:lvl w:ilvl="1" w:tplc="944EEF96">
      <w:numFmt w:val="bullet"/>
      <w:lvlText w:val="•"/>
      <w:lvlJc w:val="left"/>
      <w:pPr>
        <w:ind w:left="633" w:hanging="179"/>
      </w:pPr>
      <w:rPr>
        <w:rFonts w:hint="default"/>
      </w:rPr>
    </w:lvl>
    <w:lvl w:ilvl="2" w:tplc="E31E7CE4">
      <w:numFmt w:val="bullet"/>
      <w:lvlText w:val="•"/>
      <w:lvlJc w:val="left"/>
      <w:pPr>
        <w:ind w:left="1146" w:hanging="179"/>
      </w:pPr>
      <w:rPr>
        <w:rFonts w:hint="default"/>
      </w:rPr>
    </w:lvl>
    <w:lvl w:ilvl="3" w:tplc="97062DCE">
      <w:numFmt w:val="bullet"/>
      <w:lvlText w:val="•"/>
      <w:lvlJc w:val="left"/>
      <w:pPr>
        <w:ind w:left="1660" w:hanging="179"/>
      </w:pPr>
      <w:rPr>
        <w:rFonts w:hint="default"/>
      </w:rPr>
    </w:lvl>
    <w:lvl w:ilvl="4" w:tplc="7F16D57A">
      <w:numFmt w:val="bullet"/>
      <w:lvlText w:val="•"/>
      <w:lvlJc w:val="left"/>
      <w:pPr>
        <w:ind w:left="2173" w:hanging="179"/>
      </w:pPr>
      <w:rPr>
        <w:rFonts w:hint="default"/>
      </w:rPr>
    </w:lvl>
    <w:lvl w:ilvl="5" w:tplc="3C9C79FA">
      <w:numFmt w:val="bullet"/>
      <w:lvlText w:val="•"/>
      <w:lvlJc w:val="left"/>
      <w:pPr>
        <w:ind w:left="2687" w:hanging="179"/>
      </w:pPr>
      <w:rPr>
        <w:rFonts w:hint="default"/>
      </w:rPr>
    </w:lvl>
    <w:lvl w:ilvl="6" w:tplc="0EC28B54">
      <w:numFmt w:val="bullet"/>
      <w:lvlText w:val="•"/>
      <w:lvlJc w:val="left"/>
      <w:pPr>
        <w:ind w:left="3200" w:hanging="179"/>
      </w:pPr>
      <w:rPr>
        <w:rFonts w:hint="default"/>
      </w:rPr>
    </w:lvl>
    <w:lvl w:ilvl="7" w:tplc="BFDE209C">
      <w:numFmt w:val="bullet"/>
      <w:lvlText w:val="•"/>
      <w:lvlJc w:val="left"/>
      <w:pPr>
        <w:ind w:left="3713" w:hanging="179"/>
      </w:pPr>
      <w:rPr>
        <w:rFonts w:hint="default"/>
      </w:rPr>
    </w:lvl>
    <w:lvl w:ilvl="8" w:tplc="7406A366">
      <w:numFmt w:val="bullet"/>
      <w:lvlText w:val="•"/>
      <w:lvlJc w:val="left"/>
      <w:pPr>
        <w:ind w:left="4227" w:hanging="179"/>
      </w:pPr>
      <w:rPr>
        <w:rFonts w:hint="default"/>
      </w:rPr>
    </w:lvl>
  </w:abstractNum>
  <w:abstractNum w:abstractNumId="479" w15:restartNumberingAfterBreak="0">
    <w:nsid w:val="74F10E83"/>
    <w:multiLevelType w:val="hybridMultilevel"/>
    <w:tmpl w:val="D2E89484"/>
    <w:lvl w:ilvl="0" w:tplc="0E94C53A">
      <w:start w:val="1"/>
      <w:numFmt w:val="decimal"/>
      <w:lvlText w:val="%1)"/>
      <w:lvlJc w:val="left"/>
      <w:pPr>
        <w:ind w:left="393" w:hanging="201"/>
        <w:jc w:val="left"/>
      </w:pPr>
      <w:rPr>
        <w:rFonts w:ascii="Times New Roman" w:eastAsia="Times New Roman" w:hAnsi="Times New Roman" w:cs="Times New Roman" w:hint="default"/>
        <w:w w:val="100"/>
        <w:sz w:val="18"/>
        <w:szCs w:val="18"/>
      </w:rPr>
    </w:lvl>
    <w:lvl w:ilvl="1" w:tplc="EE92F682">
      <w:numFmt w:val="bullet"/>
      <w:lvlText w:val="•"/>
      <w:lvlJc w:val="left"/>
      <w:pPr>
        <w:ind w:left="909" w:hanging="201"/>
      </w:pPr>
      <w:rPr>
        <w:rFonts w:hint="default"/>
      </w:rPr>
    </w:lvl>
    <w:lvl w:ilvl="2" w:tplc="71CAD716">
      <w:numFmt w:val="bullet"/>
      <w:lvlText w:val="•"/>
      <w:lvlJc w:val="left"/>
      <w:pPr>
        <w:ind w:left="1419" w:hanging="201"/>
      </w:pPr>
      <w:rPr>
        <w:rFonts w:hint="default"/>
      </w:rPr>
    </w:lvl>
    <w:lvl w:ilvl="3" w:tplc="F376C01A">
      <w:numFmt w:val="bullet"/>
      <w:lvlText w:val="•"/>
      <w:lvlJc w:val="left"/>
      <w:pPr>
        <w:ind w:left="1929" w:hanging="201"/>
      </w:pPr>
      <w:rPr>
        <w:rFonts w:hint="default"/>
      </w:rPr>
    </w:lvl>
    <w:lvl w:ilvl="4" w:tplc="50C275AA">
      <w:numFmt w:val="bullet"/>
      <w:lvlText w:val="•"/>
      <w:lvlJc w:val="left"/>
      <w:pPr>
        <w:ind w:left="2439" w:hanging="201"/>
      </w:pPr>
      <w:rPr>
        <w:rFonts w:hint="default"/>
      </w:rPr>
    </w:lvl>
    <w:lvl w:ilvl="5" w:tplc="987A2B84">
      <w:numFmt w:val="bullet"/>
      <w:lvlText w:val="•"/>
      <w:lvlJc w:val="left"/>
      <w:pPr>
        <w:ind w:left="2948" w:hanging="201"/>
      </w:pPr>
      <w:rPr>
        <w:rFonts w:hint="default"/>
      </w:rPr>
    </w:lvl>
    <w:lvl w:ilvl="6" w:tplc="B81E0C70">
      <w:numFmt w:val="bullet"/>
      <w:lvlText w:val="•"/>
      <w:lvlJc w:val="left"/>
      <w:pPr>
        <w:ind w:left="3458" w:hanging="201"/>
      </w:pPr>
      <w:rPr>
        <w:rFonts w:hint="default"/>
      </w:rPr>
    </w:lvl>
    <w:lvl w:ilvl="7" w:tplc="9FB205D2">
      <w:numFmt w:val="bullet"/>
      <w:lvlText w:val="•"/>
      <w:lvlJc w:val="left"/>
      <w:pPr>
        <w:ind w:left="3968" w:hanging="201"/>
      </w:pPr>
      <w:rPr>
        <w:rFonts w:hint="default"/>
      </w:rPr>
    </w:lvl>
    <w:lvl w:ilvl="8" w:tplc="C638EACC">
      <w:numFmt w:val="bullet"/>
      <w:lvlText w:val="•"/>
      <w:lvlJc w:val="left"/>
      <w:pPr>
        <w:ind w:left="4478" w:hanging="201"/>
      </w:pPr>
      <w:rPr>
        <w:rFonts w:hint="default"/>
      </w:rPr>
    </w:lvl>
  </w:abstractNum>
  <w:abstractNum w:abstractNumId="480" w15:restartNumberingAfterBreak="0">
    <w:nsid w:val="758C4C53"/>
    <w:multiLevelType w:val="hybridMultilevel"/>
    <w:tmpl w:val="962E0172"/>
    <w:lvl w:ilvl="0" w:tplc="AB963C06">
      <w:start w:val="1"/>
      <w:numFmt w:val="decimal"/>
      <w:lvlText w:val="%1)"/>
      <w:lvlJc w:val="left"/>
      <w:pPr>
        <w:ind w:left="110" w:hanging="197"/>
        <w:jc w:val="left"/>
      </w:pPr>
      <w:rPr>
        <w:rFonts w:ascii="Times New Roman" w:eastAsia="Times New Roman" w:hAnsi="Times New Roman" w:cs="Times New Roman" w:hint="default"/>
        <w:w w:val="100"/>
        <w:sz w:val="18"/>
        <w:szCs w:val="18"/>
      </w:rPr>
    </w:lvl>
    <w:lvl w:ilvl="1" w:tplc="3D3ED276">
      <w:numFmt w:val="bullet"/>
      <w:lvlText w:val="•"/>
      <w:lvlJc w:val="left"/>
      <w:pPr>
        <w:ind w:left="670" w:hanging="197"/>
      </w:pPr>
      <w:rPr>
        <w:rFonts w:hint="default"/>
      </w:rPr>
    </w:lvl>
    <w:lvl w:ilvl="2" w:tplc="9812917C">
      <w:numFmt w:val="bullet"/>
      <w:lvlText w:val="•"/>
      <w:lvlJc w:val="left"/>
      <w:pPr>
        <w:ind w:left="1221" w:hanging="197"/>
      </w:pPr>
      <w:rPr>
        <w:rFonts w:hint="default"/>
      </w:rPr>
    </w:lvl>
    <w:lvl w:ilvl="3" w:tplc="BBFC605C">
      <w:numFmt w:val="bullet"/>
      <w:lvlText w:val="•"/>
      <w:lvlJc w:val="left"/>
      <w:pPr>
        <w:ind w:left="1772" w:hanging="197"/>
      </w:pPr>
      <w:rPr>
        <w:rFonts w:hint="default"/>
      </w:rPr>
    </w:lvl>
    <w:lvl w:ilvl="4" w:tplc="0428EACC">
      <w:numFmt w:val="bullet"/>
      <w:lvlText w:val="•"/>
      <w:lvlJc w:val="left"/>
      <w:pPr>
        <w:ind w:left="2322" w:hanging="197"/>
      </w:pPr>
      <w:rPr>
        <w:rFonts w:hint="default"/>
      </w:rPr>
    </w:lvl>
    <w:lvl w:ilvl="5" w:tplc="1B54C864">
      <w:numFmt w:val="bullet"/>
      <w:lvlText w:val="•"/>
      <w:lvlJc w:val="left"/>
      <w:pPr>
        <w:ind w:left="2873" w:hanging="197"/>
      </w:pPr>
      <w:rPr>
        <w:rFonts w:hint="default"/>
      </w:rPr>
    </w:lvl>
    <w:lvl w:ilvl="6" w:tplc="5236506C">
      <w:numFmt w:val="bullet"/>
      <w:lvlText w:val="•"/>
      <w:lvlJc w:val="left"/>
      <w:pPr>
        <w:ind w:left="3424" w:hanging="197"/>
      </w:pPr>
      <w:rPr>
        <w:rFonts w:hint="default"/>
      </w:rPr>
    </w:lvl>
    <w:lvl w:ilvl="7" w:tplc="9BDA67B6">
      <w:numFmt w:val="bullet"/>
      <w:lvlText w:val="•"/>
      <w:lvlJc w:val="left"/>
      <w:pPr>
        <w:ind w:left="3974" w:hanging="197"/>
      </w:pPr>
      <w:rPr>
        <w:rFonts w:hint="default"/>
      </w:rPr>
    </w:lvl>
    <w:lvl w:ilvl="8" w:tplc="3A68F192">
      <w:numFmt w:val="bullet"/>
      <w:lvlText w:val="•"/>
      <w:lvlJc w:val="left"/>
      <w:pPr>
        <w:ind w:left="4525" w:hanging="197"/>
      </w:pPr>
      <w:rPr>
        <w:rFonts w:hint="default"/>
      </w:rPr>
    </w:lvl>
  </w:abstractNum>
  <w:abstractNum w:abstractNumId="481" w15:restartNumberingAfterBreak="0">
    <w:nsid w:val="75BB5589"/>
    <w:multiLevelType w:val="hybridMultilevel"/>
    <w:tmpl w:val="728CF116"/>
    <w:lvl w:ilvl="0" w:tplc="67BC1040">
      <w:start w:val="1"/>
      <w:numFmt w:val="lowerRoman"/>
      <w:lvlText w:val="(%1)"/>
      <w:lvlJc w:val="left"/>
      <w:pPr>
        <w:ind w:left="110" w:hanging="246"/>
        <w:jc w:val="left"/>
      </w:pPr>
      <w:rPr>
        <w:rFonts w:ascii="Times New Roman" w:eastAsia="Times New Roman" w:hAnsi="Times New Roman" w:cs="Times New Roman" w:hint="default"/>
        <w:spacing w:val="-15"/>
        <w:w w:val="100"/>
        <w:sz w:val="18"/>
        <w:szCs w:val="18"/>
      </w:rPr>
    </w:lvl>
    <w:lvl w:ilvl="1" w:tplc="D44E4CFE">
      <w:numFmt w:val="bullet"/>
      <w:lvlText w:val="•"/>
      <w:lvlJc w:val="left"/>
      <w:pPr>
        <w:ind w:left="633" w:hanging="246"/>
      </w:pPr>
      <w:rPr>
        <w:rFonts w:hint="default"/>
      </w:rPr>
    </w:lvl>
    <w:lvl w:ilvl="2" w:tplc="11ECC972">
      <w:numFmt w:val="bullet"/>
      <w:lvlText w:val="•"/>
      <w:lvlJc w:val="left"/>
      <w:pPr>
        <w:ind w:left="1146" w:hanging="246"/>
      </w:pPr>
      <w:rPr>
        <w:rFonts w:hint="default"/>
      </w:rPr>
    </w:lvl>
    <w:lvl w:ilvl="3" w:tplc="CE10E458">
      <w:numFmt w:val="bullet"/>
      <w:lvlText w:val="•"/>
      <w:lvlJc w:val="left"/>
      <w:pPr>
        <w:ind w:left="1660" w:hanging="246"/>
      </w:pPr>
      <w:rPr>
        <w:rFonts w:hint="default"/>
      </w:rPr>
    </w:lvl>
    <w:lvl w:ilvl="4" w:tplc="BA18D9FC">
      <w:numFmt w:val="bullet"/>
      <w:lvlText w:val="•"/>
      <w:lvlJc w:val="left"/>
      <w:pPr>
        <w:ind w:left="2173" w:hanging="246"/>
      </w:pPr>
      <w:rPr>
        <w:rFonts w:hint="default"/>
      </w:rPr>
    </w:lvl>
    <w:lvl w:ilvl="5" w:tplc="252668AE">
      <w:numFmt w:val="bullet"/>
      <w:lvlText w:val="•"/>
      <w:lvlJc w:val="left"/>
      <w:pPr>
        <w:ind w:left="2686" w:hanging="246"/>
      </w:pPr>
      <w:rPr>
        <w:rFonts w:hint="default"/>
      </w:rPr>
    </w:lvl>
    <w:lvl w:ilvl="6" w:tplc="44340FC8">
      <w:numFmt w:val="bullet"/>
      <w:lvlText w:val="•"/>
      <w:lvlJc w:val="left"/>
      <w:pPr>
        <w:ind w:left="3200" w:hanging="246"/>
      </w:pPr>
      <w:rPr>
        <w:rFonts w:hint="default"/>
      </w:rPr>
    </w:lvl>
    <w:lvl w:ilvl="7" w:tplc="CCDEEB3E">
      <w:numFmt w:val="bullet"/>
      <w:lvlText w:val="•"/>
      <w:lvlJc w:val="left"/>
      <w:pPr>
        <w:ind w:left="3713" w:hanging="246"/>
      </w:pPr>
      <w:rPr>
        <w:rFonts w:hint="default"/>
      </w:rPr>
    </w:lvl>
    <w:lvl w:ilvl="8" w:tplc="56243D7A">
      <w:numFmt w:val="bullet"/>
      <w:lvlText w:val="•"/>
      <w:lvlJc w:val="left"/>
      <w:pPr>
        <w:ind w:left="4227" w:hanging="246"/>
      </w:pPr>
      <w:rPr>
        <w:rFonts w:hint="default"/>
      </w:rPr>
    </w:lvl>
  </w:abstractNum>
  <w:abstractNum w:abstractNumId="482" w15:restartNumberingAfterBreak="0">
    <w:nsid w:val="76405812"/>
    <w:multiLevelType w:val="hybridMultilevel"/>
    <w:tmpl w:val="C7F44DE4"/>
    <w:lvl w:ilvl="0" w:tplc="7FB0EEC6">
      <w:start w:val="21"/>
      <w:numFmt w:val="decimalZero"/>
      <w:lvlText w:val="%1"/>
      <w:lvlJc w:val="left"/>
      <w:pPr>
        <w:ind w:left="110" w:hanging="317"/>
        <w:jc w:val="left"/>
      </w:pPr>
      <w:rPr>
        <w:rFonts w:ascii="Times New Roman" w:eastAsia="Times New Roman" w:hAnsi="Times New Roman" w:cs="Times New Roman" w:hint="default"/>
        <w:w w:val="100"/>
        <w:sz w:val="18"/>
        <w:szCs w:val="18"/>
      </w:rPr>
    </w:lvl>
    <w:lvl w:ilvl="1" w:tplc="B1AEFBFA">
      <w:numFmt w:val="bullet"/>
      <w:lvlText w:val="•"/>
      <w:lvlJc w:val="left"/>
      <w:pPr>
        <w:ind w:left="633" w:hanging="317"/>
      </w:pPr>
      <w:rPr>
        <w:rFonts w:hint="default"/>
      </w:rPr>
    </w:lvl>
    <w:lvl w:ilvl="2" w:tplc="64767F1A">
      <w:numFmt w:val="bullet"/>
      <w:lvlText w:val="•"/>
      <w:lvlJc w:val="left"/>
      <w:pPr>
        <w:ind w:left="1146" w:hanging="317"/>
      </w:pPr>
      <w:rPr>
        <w:rFonts w:hint="default"/>
      </w:rPr>
    </w:lvl>
    <w:lvl w:ilvl="3" w:tplc="99D61A2A">
      <w:numFmt w:val="bullet"/>
      <w:lvlText w:val="•"/>
      <w:lvlJc w:val="left"/>
      <w:pPr>
        <w:ind w:left="1660" w:hanging="317"/>
      </w:pPr>
      <w:rPr>
        <w:rFonts w:hint="default"/>
      </w:rPr>
    </w:lvl>
    <w:lvl w:ilvl="4" w:tplc="FB44FD30">
      <w:numFmt w:val="bullet"/>
      <w:lvlText w:val="•"/>
      <w:lvlJc w:val="left"/>
      <w:pPr>
        <w:ind w:left="2173" w:hanging="317"/>
      </w:pPr>
      <w:rPr>
        <w:rFonts w:hint="default"/>
      </w:rPr>
    </w:lvl>
    <w:lvl w:ilvl="5" w:tplc="C026F51A">
      <w:numFmt w:val="bullet"/>
      <w:lvlText w:val="•"/>
      <w:lvlJc w:val="left"/>
      <w:pPr>
        <w:ind w:left="2686" w:hanging="317"/>
      </w:pPr>
      <w:rPr>
        <w:rFonts w:hint="default"/>
      </w:rPr>
    </w:lvl>
    <w:lvl w:ilvl="6" w:tplc="A734F3A2">
      <w:numFmt w:val="bullet"/>
      <w:lvlText w:val="•"/>
      <w:lvlJc w:val="left"/>
      <w:pPr>
        <w:ind w:left="3200" w:hanging="317"/>
      </w:pPr>
      <w:rPr>
        <w:rFonts w:hint="default"/>
      </w:rPr>
    </w:lvl>
    <w:lvl w:ilvl="7" w:tplc="4372E514">
      <w:numFmt w:val="bullet"/>
      <w:lvlText w:val="•"/>
      <w:lvlJc w:val="left"/>
      <w:pPr>
        <w:ind w:left="3713" w:hanging="317"/>
      </w:pPr>
      <w:rPr>
        <w:rFonts w:hint="default"/>
      </w:rPr>
    </w:lvl>
    <w:lvl w:ilvl="8" w:tplc="EA94BEBE">
      <w:numFmt w:val="bullet"/>
      <w:lvlText w:val="•"/>
      <w:lvlJc w:val="left"/>
      <w:pPr>
        <w:ind w:left="4227" w:hanging="317"/>
      </w:pPr>
      <w:rPr>
        <w:rFonts w:hint="default"/>
      </w:rPr>
    </w:lvl>
  </w:abstractNum>
  <w:abstractNum w:abstractNumId="483" w15:restartNumberingAfterBreak="0">
    <w:nsid w:val="765F5D28"/>
    <w:multiLevelType w:val="hybridMultilevel"/>
    <w:tmpl w:val="15302544"/>
    <w:lvl w:ilvl="0" w:tplc="F26261DA">
      <w:start w:val="1"/>
      <w:numFmt w:val="lowerRoman"/>
      <w:lvlText w:val="(%1)"/>
      <w:lvlJc w:val="left"/>
      <w:pPr>
        <w:ind w:left="110" w:hanging="219"/>
        <w:jc w:val="left"/>
      </w:pPr>
      <w:rPr>
        <w:rFonts w:ascii="Times New Roman" w:eastAsia="Times New Roman" w:hAnsi="Times New Roman" w:cs="Times New Roman" w:hint="default"/>
        <w:w w:val="100"/>
        <w:sz w:val="18"/>
        <w:szCs w:val="18"/>
      </w:rPr>
    </w:lvl>
    <w:lvl w:ilvl="1" w:tplc="6A2C904E">
      <w:numFmt w:val="bullet"/>
      <w:lvlText w:val="•"/>
      <w:lvlJc w:val="left"/>
      <w:pPr>
        <w:ind w:left="633" w:hanging="219"/>
      </w:pPr>
      <w:rPr>
        <w:rFonts w:hint="default"/>
      </w:rPr>
    </w:lvl>
    <w:lvl w:ilvl="2" w:tplc="9A4AA37C">
      <w:numFmt w:val="bullet"/>
      <w:lvlText w:val="•"/>
      <w:lvlJc w:val="left"/>
      <w:pPr>
        <w:ind w:left="1146" w:hanging="219"/>
      </w:pPr>
      <w:rPr>
        <w:rFonts w:hint="default"/>
      </w:rPr>
    </w:lvl>
    <w:lvl w:ilvl="3" w:tplc="5AD29CF2">
      <w:numFmt w:val="bullet"/>
      <w:lvlText w:val="•"/>
      <w:lvlJc w:val="left"/>
      <w:pPr>
        <w:ind w:left="1660" w:hanging="219"/>
      </w:pPr>
      <w:rPr>
        <w:rFonts w:hint="default"/>
      </w:rPr>
    </w:lvl>
    <w:lvl w:ilvl="4" w:tplc="5C00086A">
      <w:numFmt w:val="bullet"/>
      <w:lvlText w:val="•"/>
      <w:lvlJc w:val="left"/>
      <w:pPr>
        <w:ind w:left="2173" w:hanging="219"/>
      </w:pPr>
      <w:rPr>
        <w:rFonts w:hint="default"/>
      </w:rPr>
    </w:lvl>
    <w:lvl w:ilvl="5" w:tplc="483A6E74">
      <w:numFmt w:val="bullet"/>
      <w:lvlText w:val="•"/>
      <w:lvlJc w:val="left"/>
      <w:pPr>
        <w:ind w:left="2687" w:hanging="219"/>
      </w:pPr>
      <w:rPr>
        <w:rFonts w:hint="default"/>
      </w:rPr>
    </w:lvl>
    <w:lvl w:ilvl="6" w:tplc="EFB0F3A4">
      <w:numFmt w:val="bullet"/>
      <w:lvlText w:val="•"/>
      <w:lvlJc w:val="left"/>
      <w:pPr>
        <w:ind w:left="3200" w:hanging="219"/>
      </w:pPr>
      <w:rPr>
        <w:rFonts w:hint="default"/>
      </w:rPr>
    </w:lvl>
    <w:lvl w:ilvl="7" w:tplc="A2D8AD3C">
      <w:numFmt w:val="bullet"/>
      <w:lvlText w:val="•"/>
      <w:lvlJc w:val="left"/>
      <w:pPr>
        <w:ind w:left="3714" w:hanging="219"/>
      </w:pPr>
      <w:rPr>
        <w:rFonts w:hint="default"/>
      </w:rPr>
    </w:lvl>
    <w:lvl w:ilvl="8" w:tplc="5DFE3BE2">
      <w:numFmt w:val="bullet"/>
      <w:lvlText w:val="•"/>
      <w:lvlJc w:val="left"/>
      <w:pPr>
        <w:ind w:left="4227" w:hanging="219"/>
      </w:pPr>
      <w:rPr>
        <w:rFonts w:hint="default"/>
      </w:rPr>
    </w:lvl>
  </w:abstractNum>
  <w:abstractNum w:abstractNumId="484" w15:restartNumberingAfterBreak="0">
    <w:nsid w:val="767A7E4E"/>
    <w:multiLevelType w:val="hybridMultilevel"/>
    <w:tmpl w:val="95181F04"/>
    <w:lvl w:ilvl="0" w:tplc="3DAA1E50">
      <w:start w:val="1"/>
      <w:numFmt w:val="lowerRoman"/>
      <w:lvlText w:val="(%1)"/>
      <w:lvlJc w:val="left"/>
      <w:pPr>
        <w:ind w:left="393" w:hanging="223"/>
        <w:jc w:val="left"/>
      </w:pPr>
      <w:rPr>
        <w:rFonts w:ascii="Times New Roman" w:eastAsia="Times New Roman" w:hAnsi="Times New Roman" w:cs="Times New Roman" w:hint="default"/>
        <w:spacing w:val="-1"/>
        <w:w w:val="100"/>
        <w:sz w:val="18"/>
        <w:szCs w:val="18"/>
      </w:rPr>
    </w:lvl>
    <w:lvl w:ilvl="1" w:tplc="49BE8E02">
      <w:numFmt w:val="bullet"/>
      <w:lvlText w:val="•"/>
      <w:lvlJc w:val="left"/>
      <w:pPr>
        <w:ind w:left="909" w:hanging="223"/>
      </w:pPr>
      <w:rPr>
        <w:rFonts w:hint="default"/>
      </w:rPr>
    </w:lvl>
    <w:lvl w:ilvl="2" w:tplc="50986FAE">
      <w:numFmt w:val="bullet"/>
      <w:lvlText w:val="•"/>
      <w:lvlJc w:val="left"/>
      <w:pPr>
        <w:ind w:left="1419" w:hanging="223"/>
      </w:pPr>
      <w:rPr>
        <w:rFonts w:hint="default"/>
      </w:rPr>
    </w:lvl>
    <w:lvl w:ilvl="3" w:tplc="0576C692">
      <w:numFmt w:val="bullet"/>
      <w:lvlText w:val="•"/>
      <w:lvlJc w:val="left"/>
      <w:pPr>
        <w:ind w:left="1929" w:hanging="223"/>
      </w:pPr>
      <w:rPr>
        <w:rFonts w:hint="default"/>
      </w:rPr>
    </w:lvl>
    <w:lvl w:ilvl="4" w:tplc="4D8209D4">
      <w:numFmt w:val="bullet"/>
      <w:lvlText w:val="•"/>
      <w:lvlJc w:val="left"/>
      <w:pPr>
        <w:ind w:left="2438" w:hanging="223"/>
      </w:pPr>
      <w:rPr>
        <w:rFonts w:hint="default"/>
      </w:rPr>
    </w:lvl>
    <w:lvl w:ilvl="5" w:tplc="55F63BCA">
      <w:numFmt w:val="bullet"/>
      <w:lvlText w:val="•"/>
      <w:lvlJc w:val="left"/>
      <w:pPr>
        <w:ind w:left="2948" w:hanging="223"/>
      </w:pPr>
      <w:rPr>
        <w:rFonts w:hint="default"/>
      </w:rPr>
    </w:lvl>
    <w:lvl w:ilvl="6" w:tplc="1A78F406">
      <w:numFmt w:val="bullet"/>
      <w:lvlText w:val="•"/>
      <w:lvlJc w:val="left"/>
      <w:pPr>
        <w:ind w:left="3458" w:hanging="223"/>
      </w:pPr>
      <w:rPr>
        <w:rFonts w:hint="default"/>
      </w:rPr>
    </w:lvl>
    <w:lvl w:ilvl="7" w:tplc="0C6E150C">
      <w:numFmt w:val="bullet"/>
      <w:lvlText w:val="•"/>
      <w:lvlJc w:val="left"/>
      <w:pPr>
        <w:ind w:left="3968" w:hanging="223"/>
      </w:pPr>
      <w:rPr>
        <w:rFonts w:hint="default"/>
      </w:rPr>
    </w:lvl>
    <w:lvl w:ilvl="8" w:tplc="B13E0828">
      <w:numFmt w:val="bullet"/>
      <w:lvlText w:val="•"/>
      <w:lvlJc w:val="left"/>
      <w:pPr>
        <w:ind w:left="4477" w:hanging="223"/>
      </w:pPr>
      <w:rPr>
        <w:rFonts w:hint="default"/>
      </w:rPr>
    </w:lvl>
  </w:abstractNum>
  <w:abstractNum w:abstractNumId="485" w15:restartNumberingAfterBreak="0">
    <w:nsid w:val="76876411"/>
    <w:multiLevelType w:val="hybridMultilevel"/>
    <w:tmpl w:val="5FC45556"/>
    <w:lvl w:ilvl="0" w:tplc="397C9A62">
      <w:start w:val="1"/>
      <w:numFmt w:val="lowerRoman"/>
      <w:lvlText w:val="(%1)"/>
      <w:lvlJc w:val="left"/>
      <w:pPr>
        <w:ind w:left="110" w:hanging="215"/>
        <w:jc w:val="left"/>
      </w:pPr>
      <w:rPr>
        <w:rFonts w:ascii="Times New Roman" w:eastAsia="Times New Roman" w:hAnsi="Times New Roman" w:cs="Times New Roman" w:hint="default"/>
        <w:spacing w:val="-7"/>
        <w:w w:val="100"/>
        <w:sz w:val="18"/>
        <w:szCs w:val="18"/>
      </w:rPr>
    </w:lvl>
    <w:lvl w:ilvl="1" w:tplc="39C827FA">
      <w:numFmt w:val="bullet"/>
      <w:lvlText w:val="•"/>
      <w:lvlJc w:val="left"/>
      <w:pPr>
        <w:ind w:left="633" w:hanging="215"/>
      </w:pPr>
      <w:rPr>
        <w:rFonts w:hint="default"/>
      </w:rPr>
    </w:lvl>
    <w:lvl w:ilvl="2" w:tplc="F9223E2A">
      <w:numFmt w:val="bullet"/>
      <w:lvlText w:val="•"/>
      <w:lvlJc w:val="left"/>
      <w:pPr>
        <w:ind w:left="1146" w:hanging="215"/>
      </w:pPr>
      <w:rPr>
        <w:rFonts w:hint="default"/>
      </w:rPr>
    </w:lvl>
    <w:lvl w:ilvl="3" w:tplc="4C1E8934">
      <w:numFmt w:val="bullet"/>
      <w:lvlText w:val="•"/>
      <w:lvlJc w:val="left"/>
      <w:pPr>
        <w:ind w:left="1660" w:hanging="215"/>
      </w:pPr>
      <w:rPr>
        <w:rFonts w:hint="default"/>
      </w:rPr>
    </w:lvl>
    <w:lvl w:ilvl="4" w:tplc="0840FD3A">
      <w:numFmt w:val="bullet"/>
      <w:lvlText w:val="•"/>
      <w:lvlJc w:val="left"/>
      <w:pPr>
        <w:ind w:left="2173" w:hanging="215"/>
      </w:pPr>
      <w:rPr>
        <w:rFonts w:hint="default"/>
      </w:rPr>
    </w:lvl>
    <w:lvl w:ilvl="5" w:tplc="495A8C8E">
      <w:numFmt w:val="bullet"/>
      <w:lvlText w:val="•"/>
      <w:lvlJc w:val="left"/>
      <w:pPr>
        <w:ind w:left="2687" w:hanging="215"/>
      </w:pPr>
      <w:rPr>
        <w:rFonts w:hint="default"/>
      </w:rPr>
    </w:lvl>
    <w:lvl w:ilvl="6" w:tplc="BCE2B160">
      <w:numFmt w:val="bullet"/>
      <w:lvlText w:val="•"/>
      <w:lvlJc w:val="left"/>
      <w:pPr>
        <w:ind w:left="3200" w:hanging="215"/>
      </w:pPr>
      <w:rPr>
        <w:rFonts w:hint="default"/>
      </w:rPr>
    </w:lvl>
    <w:lvl w:ilvl="7" w:tplc="552850BC">
      <w:numFmt w:val="bullet"/>
      <w:lvlText w:val="•"/>
      <w:lvlJc w:val="left"/>
      <w:pPr>
        <w:ind w:left="3713" w:hanging="215"/>
      </w:pPr>
      <w:rPr>
        <w:rFonts w:hint="default"/>
      </w:rPr>
    </w:lvl>
    <w:lvl w:ilvl="8" w:tplc="C090E676">
      <w:numFmt w:val="bullet"/>
      <w:lvlText w:val="•"/>
      <w:lvlJc w:val="left"/>
      <w:pPr>
        <w:ind w:left="4227" w:hanging="215"/>
      </w:pPr>
      <w:rPr>
        <w:rFonts w:hint="default"/>
      </w:rPr>
    </w:lvl>
  </w:abstractNum>
  <w:abstractNum w:abstractNumId="486" w15:restartNumberingAfterBreak="0">
    <w:nsid w:val="769D404C"/>
    <w:multiLevelType w:val="hybridMultilevel"/>
    <w:tmpl w:val="D38C4BFC"/>
    <w:lvl w:ilvl="0" w:tplc="5A98F98E">
      <w:start w:val="1"/>
      <w:numFmt w:val="decimal"/>
      <w:lvlText w:val="%1)"/>
      <w:lvlJc w:val="left"/>
      <w:pPr>
        <w:ind w:left="110" w:hanging="195"/>
        <w:jc w:val="left"/>
      </w:pPr>
      <w:rPr>
        <w:rFonts w:ascii="Times New Roman" w:eastAsia="Times New Roman" w:hAnsi="Times New Roman" w:cs="Times New Roman" w:hint="default"/>
        <w:spacing w:val="-7"/>
        <w:w w:val="100"/>
        <w:sz w:val="18"/>
        <w:szCs w:val="18"/>
      </w:rPr>
    </w:lvl>
    <w:lvl w:ilvl="1" w:tplc="653C4510">
      <w:numFmt w:val="bullet"/>
      <w:lvlText w:val="•"/>
      <w:lvlJc w:val="left"/>
      <w:pPr>
        <w:ind w:left="670" w:hanging="195"/>
      </w:pPr>
      <w:rPr>
        <w:rFonts w:hint="default"/>
      </w:rPr>
    </w:lvl>
    <w:lvl w:ilvl="2" w:tplc="DF46260C">
      <w:numFmt w:val="bullet"/>
      <w:lvlText w:val="•"/>
      <w:lvlJc w:val="left"/>
      <w:pPr>
        <w:ind w:left="1221" w:hanging="195"/>
      </w:pPr>
      <w:rPr>
        <w:rFonts w:hint="default"/>
      </w:rPr>
    </w:lvl>
    <w:lvl w:ilvl="3" w:tplc="E0D4C592">
      <w:numFmt w:val="bullet"/>
      <w:lvlText w:val="•"/>
      <w:lvlJc w:val="left"/>
      <w:pPr>
        <w:ind w:left="1772" w:hanging="195"/>
      </w:pPr>
      <w:rPr>
        <w:rFonts w:hint="default"/>
      </w:rPr>
    </w:lvl>
    <w:lvl w:ilvl="4" w:tplc="2F005F8A">
      <w:numFmt w:val="bullet"/>
      <w:lvlText w:val="•"/>
      <w:lvlJc w:val="left"/>
      <w:pPr>
        <w:ind w:left="2322" w:hanging="195"/>
      </w:pPr>
      <w:rPr>
        <w:rFonts w:hint="default"/>
      </w:rPr>
    </w:lvl>
    <w:lvl w:ilvl="5" w:tplc="B22CEAA8">
      <w:numFmt w:val="bullet"/>
      <w:lvlText w:val="•"/>
      <w:lvlJc w:val="left"/>
      <w:pPr>
        <w:ind w:left="2873" w:hanging="195"/>
      </w:pPr>
      <w:rPr>
        <w:rFonts w:hint="default"/>
      </w:rPr>
    </w:lvl>
    <w:lvl w:ilvl="6" w:tplc="B4CA509C">
      <w:numFmt w:val="bullet"/>
      <w:lvlText w:val="•"/>
      <w:lvlJc w:val="left"/>
      <w:pPr>
        <w:ind w:left="3423" w:hanging="195"/>
      </w:pPr>
      <w:rPr>
        <w:rFonts w:hint="default"/>
      </w:rPr>
    </w:lvl>
    <w:lvl w:ilvl="7" w:tplc="BF526158">
      <w:numFmt w:val="bullet"/>
      <w:lvlText w:val="•"/>
      <w:lvlJc w:val="left"/>
      <w:pPr>
        <w:ind w:left="3974" w:hanging="195"/>
      </w:pPr>
      <w:rPr>
        <w:rFonts w:hint="default"/>
      </w:rPr>
    </w:lvl>
    <w:lvl w:ilvl="8" w:tplc="08060E62">
      <w:numFmt w:val="bullet"/>
      <w:lvlText w:val="•"/>
      <w:lvlJc w:val="left"/>
      <w:pPr>
        <w:ind w:left="4525" w:hanging="195"/>
      </w:pPr>
      <w:rPr>
        <w:rFonts w:hint="default"/>
      </w:rPr>
    </w:lvl>
  </w:abstractNum>
  <w:abstractNum w:abstractNumId="487" w15:restartNumberingAfterBreak="0">
    <w:nsid w:val="76DA6B93"/>
    <w:multiLevelType w:val="hybridMultilevel"/>
    <w:tmpl w:val="8D824FA6"/>
    <w:lvl w:ilvl="0" w:tplc="EBFE3740">
      <w:start w:val="1"/>
      <w:numFmt w:val="decimal"/>
      <w:lvlText w:val="%1)"/>
      <w:lvlJc w:val="left"/>
      <w:pPr>
        <w:ind w:left="110" w:hanging="222"/>
        <w:jc w:val="left"/>
      </w:pPr>
      <w:rPr>
        <w:rFonts w:ascii="Times New Roman" w:eastAsia="Times New Roman" w:hAnsi="Times New Roman" w:cs="Times New Roman" w:hint="default"/>
        <w:spacing w:val="-19"/>
        <w:w w:val="100"/>
        <w:sz w:val="18"/>
        <w:szCs w:val="18"/>
      </w:rPr>
    </w:lvl>
    <w:lvl w:ilvl="1" w:tplc="ECCA980E">
      <w:numFmt w:val="bullet"/>
      <w:lvlText w:val="•"/>
      <w:lvlJc w:val="left"/>
      <w:pPr>
        <w:ind w:left="670" w:hanging="222"/>
      </w:pPr>
      <w:rPr>
        <w:rFonts w:hint="default"/>
      </w:rPr>
    </w:lvl>
    <w:lvl w:ilvl="2" w:tplc="DF460192">
      <w:numFmt w:val="bullet"/>
      <w:lvlText w:val="•"/>
      <w:lvlJc w:val="left"/>
      <w:pPr>
        <w:ind w:left="1221" w:hanging="222"/>
      </w:pPr>
      <w:rPr>
        <w:rFonts w:hint="default"/>
      </w:rPr>
    </w:lvl>
    <w:lvl w:ilvl="3" w:tplc="B3A08D8C">
      <w:numFmt w:val="bullet"/>
      <w:lvlText w:val="•"/>
      <w:lvlJc w:val="left"/>
      <w:pPr>
        <w:ind w:left="1772" w:hanging="222"/>
      </w:pPr>
      <w:rPr>
        <w:rFonts w:hint="default"/>
      </w:rPr>
    </w:lvl>
    <w:lvl w:ilvl="4" w:tplc="C88C5634">
      <w:numFmt w:val="bullet"/>
      <w:lvlText w:val="•"/>
      <w:lvlJc w:val="left"/>
      <w:pPr>
        <w:ind w:left="2322" w:hanging="222"/>
      </w:pPr>
      <w:rPr>
        <w:rFonts w:hint="default"/>
      </w:rPr>
    </w:lvl>
    <w:lvl w:ilvl="5" w:tplc="7BFE2050">
      <w:numFmt w:val="bullet"/>
      <w:lvlText w:val="•"/>
      <w:lvlJc w:val="left"/>
      <w:pPr>
        <w:ind w:left="2873" w:hanging="222"/>
      </w:pPr>
      <w:rPr>
        <w:rFonts w:hint="default"/>
      </w:rPr>
    </w:lvl>
    <w:lvl w:ilvl="6" w:tplc="F5B82B02">
      <w:numFmt w:val="bullet"/>
      <w:lvlText w:val="•"/>
      <w:lvlJc w:val="left"/>
      <w:pPr>
        <w:ind w:left="3423" w:hanging="222"/>
      </w:pPr>
      <w:rPr>
        <w:rFonts w:hint="default"/>
      </w:rPr>
    </w:lvl>
    <w:lvl w:ilvl="7" w:tplc="466C3514">
      <w:numFmt w:val="bullet"/>
      <w:lvlText w:val="•"/>
      <w:lvlJc w:val="left"/>
      <w:pPr>
        <w:ind w:left="3974" w:hanging="222"/>
      </w:pPr>
      <w:rPr>
        <w:rFonts w:hint="default"/>
      </w:rPr>
    </w:lvl>
    <w:lvl w:ilvl="8" w:tplc="A48C1354">
      <w:numFmt w:val="bullet"/>
      <w:lvlText w:val="•"/>
      <w:lvlJc w:val="left"/>
      <w:pPr>
        <w:ind w:left="4525" w:hanging="222"/>
      </w:pPr>
      <w:rPr>
        <w:rFonts w:hint="default"/>
      </w:rPr>
    </w:lvl>
  </w:abstractNum>
  <w:abstractNum w:abstractNumId="488" w15:restartNumberingAfterBreak="0">
    <w:nsid w:val="77276483"/>
    <w:multiLevelType w:val="hybridMultilevel"/>
    <w:tmpl w:val="7B726220"/>
    <w:lvl w:ilvl="0" w:tplc="EDD00040">
      <w:start w:val="1"/>
      <w:numFmt w:val="lowerRoman"/>
      <w:lvlText w:val="(%1)"/>
      <w:lvlJc w:val="left"/>
      <w:pPr>
        <w:ind w:left="110" w:hanging="229"/>
        <w:jc w:val="left"/>
      </w:pPr>
      <w:rPr>
        <w:rFonts w:ascii="Times New Roman" w:eastAsia="Times New Roman" w:hAnsi="Times New Roman" w:cs="Times New Roman" w:hint="default"/>
        <w:spacing w:val="-1"/>
        <w:w w:val="100"/>
        <w:sz w:val="18"/>
        <w:szCs w:val="18"/>
      </w:rPr>
    </w:lvl>
    <w:lvl w:ilvl="1" w:tplc="0CA43A68">
      <w:numFmt w:val="bullet"/>
      <w:lvlText w:val="•"/>
      <w:lvlJc w:val="left"/>
      <w:pPr>
        <w:ind w:left="670" w:hanging="229"/>
      </w:pPr>
      <w:rPr>
        <w:rFonts w:hint="default"/>
      </w:rPr>
    </w:lvl>
    <w:lvl w:ilvl="2" w:tplc="1FBE2B6C">
      <w:numFmt w:val="bullet"/>
      <w:lvlText w:val="•"/>
      <w:lvlJc w:val="left"/>
      <w:pPr>
        <w:ind w:left="1221" w:hanging="229"/>
      </w:pPr>
      <w:rPr>
        <w:rFonts w:hint="default"/>
      </w:rPr>
    </w:lvl>
    <w:lvl w:ilvl="3" w:tplc="2296346A">
      <w:numFmt w:val="bullet"/>
      <w:lvlText w:val="•"/>
      <w:lvlJc w:val="left"/>
      <w:pPr>
        <w:ind w:left="1771" w:hanging="229"/>
      </w:pPr>
      <w:rPr>
        <w:rFonts w:hint="default"/>
      </w:rPr>
    </w:lvl>
    <w:lvl w:ilvl="4" w:tplc="4D983792">
      <w:numFmt w:val="bullet"/>
      <w:lvlText w:val="•"/>
      <w:lvlJc w:val="left"/>
      <w:pPr>
        <w:ind w:left="2322" w:hanging="229"/>
      </w:pPr>
      <w:rPr>
        <w:rFonts w:hint="default"/>
      </w:rPr>
    </w:lvl>
    <w:lvl w:ilvl="5" w:tplc="6B840F10">
      <w:numFmt w:val="bullet"/>
      <w:lvlText w:val="•"/>
      <w:lvlJc w:val="left"/>
      <w:pPr>
        <w:ind w:left="2872" w:hanging="229"/>
      </w:pPr>
      <w:rPr>
        <w:rFonts w:hint="default"/>
      </w:rPr>
    </w:lvl>
    <w:lvl w:ilvl="6" w:tplc="5E9E32A8">
      <w:numFmt w:val="bullet"/>
      <w:lvlText w:val="•"/>
      <w:lvlJc w:val="left"/>
      <w:pPr>
        <w:ind w:left="3423" w:hanging="229"/>
      </w:pPr>
      <w:rPr>
        <w:rFonts w:hint="default"/>
      </w:rPr>
    </w:lvl>
    <w:lvl w:ilvl="7" w:tplc="C36CB6F0">
      <w:numFmt w:val="bullet"/>
      <w:lvlText w:val="•"/>
      <w:lvlJc w:val="left"/>
      <w:pPr>
        <w:ind w:left="3974" w:hanging="229"/>
      </w:pPr>
      <w:rPr>
        <w:rFonts w:hint="default"/>
      </w:rPr>
    </w:lvl>
    <w:lvl w:ilvl="8" w:tplc="AE20788C">
      <w:numFmt w:val="bullet"/>
      <w:lvlText w:val="•"/>
      <w:lvlJc w:val="left"/>
      <w:pPr>
        <w:ind w:left="4524" w:hanging="229"/>
      </w:pPr>
      <w:rPr>
        <w:rFonts w:hint="default"/>
      </w:rPr>
    </w:lvl>
  </w:abstractNum>
  <w:abstractNum w:abstractNumId="489" w15:restartNumberingAfterBreak="0">
    <w:nsid w:val="77500CAD"/>
    <w:multiLevelType w:val="hybridMultilevel"/>
    <w:tmpl w:val="EE0E10CA"/>
    <w:lvl w:ilvl="0" w:tplc="8230CBD0">
      <w:start w:val="1"/>
      <w:numFmt w:val="decimal"/>
      <w:lvlText w:val="%1."/>
      <w:lvlJc w:val="left"/>
      <w:pPr>
        <w:ind w:left="110" w:hanging="184"/>
        <w:jc w:val="left"/>
      </w:pPr>
      <w:rPr>
        <w:rFonts w:ascii="Times New Roman" w:eastAsia="Times New Roman" w:hAnsi="Times New Roman" w:cs="Times New Roman" w:hint="default"/>
        <w:w w:val="100"/>
        <w:sz w:val="18"/>
        <w:szCs w:val="18"/>
      </w:rPr>
    </w:lvl>
    <w:lvl w:ilvl="1" w:tplc="A6581D2A">
      <w:start w:val="1"/>
      <w:numFmt w:val="decimal"/>
      <w:lvlText w:val="%2)"/>
      <w:lvlJc w:val="left"/>
      <w:pPr>
        <w:ind w:left="735" w:hanging="229"/>
        <w:jc w:val="right"/>
      </w:pPr>
      <w:rPr>
        <w:rFonts w:ascii="Times New Roman" w:eastAsia="Times New Roman" w:hAnsi="Times New Roman" w:cs="Times New Roman" w:hint="default"/>
        <w:spacing w:val="-12"/>
        <w:w w:val="100"/>
        <w:sz w:val="18"/>
        <w:szCs w:val="18"/>
      </w:rPr>
    </w:lvl>
    <w:lvl w:ilvl="2" w:tplc="5686BD5C">
      <w:numFmt w:val="bullet"/>
      <w:lvlText w:val="•"/>
      <w:lvlJc w:val="left"/>
      <w:pPr>
        <w:ind w:left="643" w:hanging="229"/>
      </w:pPr>
      <w:rPr>
        <w:rFonts w:hint="default"/>
      </w:rPr>
    </w:lvl>
    <w:lvl w:ilvl="3" w:tplc="2B12A2B0">
      <w:numFmt w:val="bullet"/>
      <w:lvlText w:val="•"/>
      <w:lvlJc w:val="left"/>
      <w:pPr>
        <w:ind w:left="546" w:hanging="229"/>
      </w:pPr>
      <w:rPr>
        <w:rFonts w:hint="default"/>
      </w:rPr>
    </w:lvl>
    <w:lvl w:ilvl="4" w:tplc="D9564C30">
      <w:numFmt w:val="bullet"/>
      <w:lvlText w:val="•"/>
      <w:lvlJc w:val="left"/>
      <w:pPr>
        <w:ind w:left="449" w:hanging="229"/>
      </w:pPr>
      <w:rPr>
        <w:rFonts w:hint="default"/>
      </w:rPr>
    </w:lvl>
    <w:lvl w:ilvl="5" w:tplc="5314BF96">
      <w:numFmt w:val="bullet"/>
      <w:lvlText w:val="•"/>
      <w:lvlJc w:val="left"/>
      <w:pPr>
        <w:ind w:left="352" w:hanging="229"/>
      </w:pPr>
      <w:rPr>
        <w:rFonts w:hint="default"/>
      </w:rPr>
    </w:lvl>
    <w:lvl w:ilvl="6" w:tplc="62086940">
      <w:numFmt w:val="bullet"/>
      <w:lvlText w:val="•"/>
      <w:lvlJc w:val="left"/>
      <w:pPr>
        <w:ind w:left="255" w:hanging="229"/>
      </w:pPr>
      <w:rPr>
        <w:rFonts w:hint="default"/>
      </w:rPr>
    </w:lvl>
    <w:lvl w:ilvl="7" w:tplc="446C6930">
      <w:numFmt w:val="bullet"/>
      <w:lvlText w:val="•"/>
      <w:lvlJc w:val="left"/>
      <w:pPr>
        <w:ind w:left="158" w:hanging="229"/>
      </w:pPr>
      <w:rPr>
        <w:rFonts w:hint="default"/>
      </w:rPr>
    </w:lvl>
    <w:lvl w:ilvl="8" w:tplc="C4FA3304">
      <w:numFmt w:val="bullet"/>
      <w:lvlText w:val="•"/>
      <w:lvlJc w:val="left"/>
      <w:pPr>
        <w:ind w:left="62" w:hanging="229"/>
      </w:pPr>
      <w:rPr>
        <w:rFonts w:hint="default"/>
      </w:rPr>
    </w:lvl>
  </w:abstractNum>
  <w:abstractNum w:abstractNumId="490" w15:restartNumberingAfterBreak="0">
    <w:nsid w:val="77530AC7"/>
    <w:multiLevelType w:val="hybridMultilevel"/>
    <w:tmpl w:val="3C6EA230"/>
    <w:lvl w:ilvl="0" w:tplc="AFB2D63A">
      <w:start w:val="1"/>
      <w:numFmt w:val="decimal"/>
      <w:lvlText w:val="%1)"/>
      <w:lvlJc w:val="left"/>
      <w:pPr>
        <w:ind w:left="110" w:hanging="199"/>
        <w:jc w:val="left"/>
      </w:pPr>
      <w:rPr>
        <w:rFonts w:ascii="Times New Roman" w:eastAsia="Times New Roman" w:hAnsi="Times New Roman" w:cs="Times New Roman" w:hint="default"/>
        <w:w w:val="100"/>
        <w:sz w:val="18"/>
        <w:szCs w:val="18"/>
      </w:rPr>
    </w:lvl>
    <w:lvl w:ilvl="1" w:tplc="FE12AB36">
      <w:numFmt w:val="bullet"/>
      <w:lvlText w:val="•"/>
      <w:lvlJc w:val="left"/>
      <w:pPr>
        <w:ind w:left="633" w:hanging="199"/>
      </w:pPr>
      <w:rPr>
        <w:rFonts w:hint="default"/>
      </w:rPr>
    </w:lvl>
    <w:lvl w:ilvl="2" w:tplc="A3322FB8">
      <w:numFmt w:val="bullet"/>
      <w:lvlText w:val="•"/>
      <w:lvlJc w:val="left"/>
      <w:pPr>
        <w:ind w:left="1146" w:hanging="199"/>
      </w:pPr>
      <w:rPr>
        <w:rFonts w:hint="default"/>
      </w:rPr>
    </w:lvl>
    <w:lvl w:ilvl="3" w:tplc="123AB20C">
      <w:numFmt w:val="bullet"/>
      <w:lvlText w:val="•"/>
      <w:lvlJc w:val="left"/>
      <w:pPr>
        <w:ind w:left="1660" w:hanging="199"/>
      </w:pPr>
      <w:rPr>
        <w:rFonts w:hint="default"/>
      </w:rPr>
    </w:lvl>
    <w:lvl w:ilvl="4" w:tplc="2DF43F2C">
      <w:numFmt w:val="bullet"/>
      <w:lvlText w:val="•"/>
      <w:lvlJc w:val="left"/>
      <w:pPr>
        <w:ind w:left="2173" w:hanging="199"/>
      </w:pPr>
      <w:rPr>
        <w:rFonts w:hint="default"/>
      </w:rPr>
    </w:lvl>
    <w:lvl w:ilvl="5" w:tplc="005E615C">
      <w:numFmt w:val="bullet"/>
      <w:lvlText w:val="•"/>
      <w:lvlJc w:val="left"/>
      <w:pPr>
        <w:ind w:left="2686" w:hanging="199"/>
      </w:pPr>
      <w:rPr>
        <w:rFonts w:hint="default"/>
      </w:rPr>
    </w:lvl>
    <w:lvl w:ilvl="6" w:tplc="88467352">
      <w:numFmt w:val="bullet"/>
      <w:lvlText w:val="•"/>
      <w:lvlJc w:val="left"/>
      <w:pPr>
        <w:ind w:left="3200" w:hanging="199"/>
      </w:pPr>
      <w:rPr>
        <w:rFonts w:hint="default"/>
      </w:rPr>
    </w:lvl>
    <w:lvl w:ilvl="7" w:tplc="B5A27682">
      <w:numFmt w:val="bullet"/>
      <w:lvlText w:val="•"/>
      <w:lvlJc w:val="left"/>
      <w:pPr>
        <w:ind w:left="3713" w:hanging="199"/>
      </w:pPr>
      <w:rPr>
        <w:rFonts w:hint="default"/>
      </w:rPr>
    </w:lvl>
    <w:lvl w:ilvl="8" w:tplc="E43ECF2C">
      <w:numFmt w:val="bullet"/>
      <w:lvlText w:val="•"/>
      <w:lvlJc w:val="left"/>
      <w:pPr>
        <w:ind w:left="4226" w:hanging="199"/>
      </w:pPr>
      <w:rPr>
        <w:rFonts w:hint="default"/>
      </w:rPr>
    </w:lvl>
  </w:abstractNum>
  <w:abstractNum w:abstractNumId="491" w15:restartNumberingAfterBreak="0">
    <w:nsid w:val="776E76AA"/>
    <w:multiLevelType w:val="hybridMultilevel"/>
    <w:tmpl w:val="36687F7E"/>
    <w:lvl w:ilvl="0" w:tplc="69A09EBA">
      <w:start w:val="1"/>
      <w:numFmt w:val="decimal"/>
      <w:lvlText w:val="%1)"/>
      <w:lvlJc w:val="left"/>
      <w:pPr>
        <w:ind w:left="111" w:hanging="195"/>
        <w:jc w:val="left"/>
      </w:pPr>
      <w:rPr>
        <w:rFonts w:ascii="Times New Roman" w:eastAsia="Times New Roman" w:hAnsi="Times New Roman" w:cs="Times New Roman" w:hint="default"/>
        <w:spacing w:val="-7"/>
        <w:w w:val="100"/>
        <w:sz w:val="18"/>
        <w:szCs w:val="18"/>
      </w:rPr>
    </w:lvl>
    <w:lvl w:ilvl="1" w:tplc="B38CA694">
      <w:start w:val="1"/>
      <w:numFmt w:val="decimal"/>
      <w:lvlText w:val="%2)"/>
      <w:lvlJc w:val="left"/>
      <w:pPr>
        <w:ind w:left="394" w:hanging="193"/>
        <w:jc w:val="left"/>
      </w:pPr>
      <w:rPr>
        <w:rFonts w:ascii="Times New Roman" w:eastAsia="Times New Roman" w:hAnsi="Times New Roman" w:cs="Times New Roman" w:hint="default"/>
        <w:w w:val="100"/>
        <w:sz w:val="18"/>
        <w:szCs w:val="18"/>
      </w:rPr>
    </w:lvl>
    <w:lvl w:ilvl="2" w:tplc="E61AFBA2">
      <w:numFmt w:val="bullet"/>
      <w:lvlText w:val="•"/>
      <w:lvlJc w:val="left"/>
      <w:pPr>
        <w:ind w:left="367" w:hanging="193"/>
      </w:pPr>
      <w:rPr>
        <w:rFonts w:hint="default"/>
      </w:rPr>
    </w:lvl>
    <w:lvl w:ilvl="3" w:tplc="1652C5D0">
      <w:numFmt w:val="bullet"/>
      <w:lvlText w:val="•"/>
      <w:lvlJc w:val="left"/>
      <w:pPr>
        <w:ind w:left="335" w:hanging="193"/>
      </w:pPr>
      <w:rPr>
        <w:rFonts w:hint="default"/>
      </w:rPr>
    </w:lvl>
    <w:lvl w:ilvl="4" w:tplc="317E065E">
      <w:numFmt w:val="bullet"/>
      <w:lvlText w:val="•"/>
      <w:lvlJc w:val="left"/>
      <w:pPr>
        <w:ind w:left="303" w:hanging="193"/>
      </w:pPr>
      <w:rPr>
        <w:rFonts w:hint="default"/>
      </w:rPr>
    </w:lvl>
    <w:lvl w:ilvl="5" w:tplc="B6160D66">
      <w:numFmt w:val="bullet"/>
      <w:lvlText w:val="•"/>
      <w:lvlJc w:val="left"/>
      <w:pPr>
        <w:ind w:left="271" w:hanging="193"/>
      </w:pPr>
      <w:rPr>
        <w:rFonts w:hint="default"/>
      </w:rPr>
    </w:lvl>
    <w:lvl w:ilvl="6" w:tplc="7BBA13DC">
      <w:numFmt w:val="bullet"/>
      <w:lvlText w:val="•"/>
      <w:lvlJc w:val="left"/>
      <w:pPr>
        <w:ind w:left="239" w:hanging="193"/>
      </w:pPr>
      <w:rPr>
        <w:rFonts w:hint="default"/>
      </w:rPr>
    </w:lvl>
    <w:lvl w:ilvl="7" w:tplc="24369800">
      <w:numFmt w:val="bullet"/>
      <w:lvlText w:val="•"/>
      <w:lvlJc w:val="left"/>
      <w:pPr>
        <w:ind w:left="207" w:hanging="193"/>
      </w:pPr>
      <w:rPr>
        <w:rFonts w:hint="default"/>
      </w:rPr>
    </w:lvl>
    <w:lvl w:ilvl="8" w:tplc="D25A4AD4">
      <w:numFmt w:val="bullet"/>
      <w:lvlText w:val="•"/>
      <w:lvlJc w:val="left"/>
      <w:pPr>
        <w:ind w:left="175" w:hanging="193"/>
      </w:pPr>
      <w:rPr>
        <w:rFonts w:hint="default"/>
      </w:rPr>
    </w:lvl>
  </w:abstractNum>
  <w:abstractNum w:abstractNumId="492" w15:restartNumberingAfterBreak="0">
    <w:nsid w:val="776F27A3"/>
    <w:multiLevelType w:val="hybridMultilevel"/>
    <w:tmpl w:val="8ED6220E"/>
    <w:lvl w:ilvl="0" w:tplc="B61E0EFA">
      <w:start w:val="1"/>
      <w:numFmt w:val="decimal"/>
      <w:lvlText w:val="%1."/>
      <w:lvlJc w:val="left"/>
      <w:pPr>
        <w:ind w:left="110" w:hanging="182"/>
        <w:jc w:val="right"/>
      </w:pPr>
      <w:rPr>
        <w:rFonts w:ascii="Times New Roman" w:eastAsia="Times New Roman" w:hAnsi="Times New Roman" w:cs="Times New Roman" w:hint="default"/>
        <w:w w:val="100"/>
        <w:sz w:val="18"/>
        <w:szCs w:val="18"/>
      </w:rPr>
    </w:lvl>
    <w:lvl w:ilvl="1" w:tplc="0EFADAC4">
      <w:numFmt w:val="bullet"/>
      <w:lvlText w:val="•"/>
      <w:lvlJc w:val="left"/>
      <w:pPr>
        <w:ind w:left="670" w:hanging="182"/>
      </w:pPr>
      <w:rPr>
        <w:rFonts w:hint="default"/>
      </w:rPr>
    </w:lvl>
    <w:lvl w:ilvl="2" w:tplc="3B4C4D0C">
      <w:numFmt w:val="bullet"/>
      <w:lvlText w:val="•"/>
      <w:lvlJc w:val="left"/>
      <w:pPr>
        <w:ind w:left="1221" w:hanging="182"/>
      </w:pPr>
      <w:rPr>
        <w:rFonts w:hint="default"/>
      </w:rPr>
    </w:lvl>
    <w:lvl w:ilvl="3" w:tplc="462201A6">
      <w:numFmt w:val="bullet"/>
      <w:lvlText w:val="•"/>
      <w:lvlJc w:val="left"/>
      <w:pPr>
        <w:ind w:left="1772" w:hanging="182"/>
      </w:pPr>
      <w:rPr>
        <w:rFonts w:hint="default"/>
      </w:rPr>
    </w:lvl>
    <w:lvl w:ilvl="4" w:tplc="B5FE5220">
      <w:numFmt w:val="bullet"/>
      <w:lvlText w:val="•"/>
      <w:lvlJc w:val="left"/>
      <w:pPr>
        <w:ind w:left="2322" w:hanging="182"/>
      </w:pPr>
      <w:rPr>
        <w:rFonts w:hint="default"/>
      </w:rPr>
    </w:lvl>
    <w:lvl w:ilvl="5" w:tplc="10A275F2">
      <w:numFmt w:val="bullet"/>
      <w:lvlText w:val="•"/>
      <w:lvlJc w:val="left"/>
      <w:pPr>
        <w:ind w:left="2873" w:hanging="182"/>
      </w:pPr>
      <w:rPr>
        <w:rFonts w:hint="default"/>
      </w:rPr>
    </w:lvl>
    <w:lvl w:ilvl="6" w:tplc="2DCC719C">
      <w:numFmt w:val="bullet"/>
      <w:lvlText w:val="•"/>
      <w:lvlJc w:val="left"/>
      <w:pPr>
        <w:ind w:left="3423" w:hanging="182"/>
      </w:pPr>
      <w:rPr>
        <w:rFonts w:hint="default"/>
      </w:rPr>
    </w:lvl>
    <w:lvl w:ilvl="7" w:tplc="E3CCB866">
      <w:numFmt w:val="bullet"/>
      <w:lvlText w:val="•"/>
      <w:lvlJc w:val="left"/>
      <w:pPr>
        <w:ind w:left="3974" w:hanging="182"/>
      </w:pPr>
      <w:rPr>
        <w:rFonts w:hint="default"/>
      </w:rPr>
    </w:lvl>
    <w:lvl w:ilvl="8" w:tplc="ABEC216E">
      <w:numFmt w:val="bullet"/>
      <w:lvlText w:val="•"/>
      <w:lvlJc w:val="left"/>
      <w:pPr>
        <w:ind w:left="4525" w:hanging="182"/>
      </w:pPr>
      <w:rPr>
        <w:rFonts w:hint="default"/>
      </w:rPr>
    </w:lvl>
  </w:abstractNum>
  <w:abstractNum w:abstractNumId="493" w15:restartNumberingAfterBreak="0">
    <w:nsid w:val="77A37081"/>
    <w:multiLevelType w:val="hybridMultilevel"/>
    <w:tmpl w:val="CB087CBE"/>
    <w:lvl w:ilvl="0" w:tplc="283E5656">
      <w:start w:val="1"/>
      <w:numFmt w:val="lowerRoman"/>
      <w:lvlText w:val="(%1)"/>
      <w:lvlJc w:val="left"/>
      <w:pPr>
        <w:ind w:left="393" w:hanging="269"/>
        <w:jc w:val="left"/>
      </w:pPr>
      <w:rPr>
        <w:rFonts w:ascii="Times New Roman" w:eastAsia="Times New Roman" w:hAnsi="Times New Roman" w:cs="Times New Roman" w:hint="default"/>
        <w:spacing w:val="-10"/>
        <w:w w:val="100"/>
        <w:sz w:val="18"/>
        <w:szCs w:val="18"/>
      </w:rPr>
    </w:lvl>
    <w:lvl w:ilvl="1" w:tplc="7EB4425C">
      <w:numFmt w:val="bullet"/>
      <w:lvlText w:val="•"/>
      <w:lvlJc w:val="left"/>
      <w:pPr>
        <w:ind w:left="909" w:hanging="269"/>
      </w:pPr>
      <w:rPr>
        <w:rFonts w:hint="default"/>
      </w:rPr>
    </w:lvl>
    <w:lvl w:ilvl="2" w:tplc="2EC825BA">
      <w:numFmt w:val="bullet"/>
      <w:lvlText w:val="•"/>
      <w:lvlJc w:val="left"/>
      <w:pPr>
        <w:ind w:left="1419" w:hanging="269"/>
      </w:pPr>
      <w:rPr>
        <w:rFonts w:hint="default"/>
      </w:rPr>
    </w:lvl>
    <w:lvl w:ilvl="3" w:tplc="936C2850">
      <w:numFmt w:val="bullet"/>
      <w:lvlText w:val="•"/>
      <w:lvlJc w:val="left"/>
      <w:pPr>
        <w:ind w:left="1929" w:hanging="269"/>
      </w:pPr>
      <w:rPr>
        <w:rFonts w:hint="default"/>
      </w:rPr>
    </w:lvl>
    <w:lvl w:ilvl="4" w:tplc="E8C2FF5E">
      <w:numFmt w:val="bullet"/>
      <w:lvlText w:val="•"/>
      <w:lvlJc w:val="left"/>
      <w:pPr>
        <w:ind w:left="2439" w:hanging="269"/>
      </w:pPr>
      <w:rPr>
        <w:rFonts w:hint="default"/>
      </w:rPr>
    </w:lvl>
    <w:lvl w:ilvl="5" w:tplc="7C2ACED6">
      <w:numFmt w:val="bullet"/>
      <w:lvlText w:val="•"/>
      <w:lvlJc w:val="left"/>
      <w:pPr>
        <w:ind w:left="2949" w:hanging="269"/>
      </w:pPr>
      <w:rPr>
        <w:rFonts w:hint="default"/>
      </w:rPr>
    </w:lvl>
    <w:lvl w:ilvl="6" w:tplc="998E6068">
      <w:numFmt w:val="bullet"/>
      <w:lvlText w:val="•"/>
      <w:lvlJc w:val="left"/>
      <w:pPr>
        <w:ind w:left="3458" w:hanging="269"/>
      </w:pPr>
      <w:rPr>
        <w:rFonts w:hint="default"/>
      </w:rPr>
    </w:lvl>
    <w:lvl w:ilvl="7" w:tplc="008E7E32">
      <w:numFmt w:val="bullet"/>
      <w:lvlText w:val="•"/>
      <w:lvlJc w:val="left"/>
      <w:pPr>
        <w:ind w:left="3968" w:hanging="269"/>
      </w:pPr>
      <w:rPr>
        <w:rFonts w:hint="default"/>
      </w:rPr>
    </w:lvl>
    <w:lvl w:ilvl="8" w:tplc="E4D43100">
      <w:numFmt w:val="bullet"/>
      <w:lvlText w:val="•"/>
      <w:lvlJc w:val="left"/>
      <w:pPr>
        <w:ind w:left="4478" w:hanging="269"/>
      </w:pPr>
      <w:rPr>
        <w:rFonts w:hint="default"/>
      </w:rPr>
    </w:lvl>
  </w:abstractNum>
  <w:abstractNum w:abstractNumId="494" w15:restartNumberingAfterBreak="0">
    <w:nsid w:val="77E570E7"/>
    <w:multiLevelType w:val="hybridMultilevel"/>
    <w:tmpl w:val="5DA86F5C"/>
    <w:lvl w:ilvl="0" w:tplc="BDF63006">
      <w:start w:val="1"/>
      <w:numFmt w:val="decimal"/>
      <w:lvlText w:val="%1)"/>
      <w:lvlJc w:val="left"/>
      <w:pPr>
        <w:ind w:left="242" w:hanging="232"/>
        <w:jc w:val="left"/>
      </w:pPr>
      <w:rPr>
        <w:rFonts w:ascii="Times New Roman" w:eastAsia="Times New Roman" w:hAnsi="Times New Roman" w:cs="Times New Roman" w:hint="default"/>
        <w:spacing w:val="-10"/>
        <w:w w:val="100"/>
        <w:sz w:val="18"/>
        <w:szCs w:val="18"/>
      </w:rPr>
    </w:lvl>
    <w:lvl w:ilvl="1" w:tplc="9F841FAC">
      <w:numFmt w:val="bullet"/>
      <w:lvlText w:val="•"/>
      <w:lvlJc w:val="left"/>
      <w:pPr>
        <w:ind w:left="763" w:hanging="232"/>
      </w:pPr>
      <w:rPr>
        <w:rFonts w:hint="default"/>
      </w:rPr>
    </w:lvl>
    <w:lvl w:ilvl="2" w:tplc="8924CDCA">
      <w:numFmt w:val="bullet"/>
      <w:lvlText w:val="•"/>
      <w:lvlJc w:val="left"/>
      <w:pPr>
        <w:ind w:left="1286" w:hanging="232"/>
      </w:pPr>
      <w:rPr>
        <w:rFonts w:hint="default"/>
      </w:rPr>
    </w:lvl>
    <w:lvl w:ilvl="3" w:tplc="69903D44">
      <w:numFmt w:val="bullet"/>
      <w:lvlText w:val="•"/>
      <w:lvlJc w:val="left"/>
      <w:pPr>
        <w:ind w:left="1810" w:hanging="232"/>
      </w:pPr>
      <w:rPr>
        <w:rFonts w:hint="default"/>
      </w:rPr>
    </w:lvl>
    <w:lvl w:ilvl="4" w:tplc="B3EA8832">
      <w:numFmt w:val="bullet"/>
      <w:lvlText w:val="•"/>
      <w:lvlJc w:val="left"/>
      <w:pPr>
        <w:ind w:left="2333" w:hanging="232"/>
      </w:pPr>
      <w:rPr>
        <w:rFonts w:hint="default"/>
      </w:rPr>
    </w:lvl>
    <w:lvl w:ilvl="5" w:tplc="5FD6F662">
      <w:numFmt w:val="bullet"/>
      <w:lvlText w:val="•"/>
      <w:lvlJc w:val="left"/>
      <w:pPr>
        <w:ind w:left="2857" w:hanging="232"/>
      </w:pPr>
      <w:rPr>
        <w:rFonts w:hint="default"/>
      </w:rPr>
    </w:lvl>
    <w:lvl w:ilvl="6" w:tplc="AD2C0864">
      <w:numFmt w:val="bullet"/>
      <w:lvlText w:val="•"/>
      <w:lvlJc w:val="left"/>
      <w:pPr>
        <w:ind w:left="3380" w:hanging="232"/>
      </w:pPr>
      <w:rPr>
        <w:rFonts w:hint="default"/>
      </w:rPr>
    </w:lvl>
    <w:lvl w:ilvl="7" w:tplc="23141DF8">
      <w:numFmt w:val="bullet"/>
      <w:lvlText w:val="•"/>
      <w:lvlJc w:val="left"/>
      <w:pPr>
        <w:ind w:left="3904" w:hanging="232"/>
      </w:pPr>
      <w:rPr>
        <w:rFonts w:hint="default"/>
      </w:rPr>
    </w:lvl>
    <w:lvl w:ilvl="8" w:tplc="31B44092">
      <w:numFmt w:val="bullet"/>
      <w:lvlText w:val="•"/>
      <w:lvlJc w:val="left"/>
      <w:pPr>
        <w:ind w:left="4427" w:hanging="232"/>
      </w:pPr>
      <w:rPr>
        <w:rFonts w:hint="default"/>
      </w:rPr>
    </w:lvl>
  </w:abstractNum>
  <w:abstractNum w:abstractNumId="495" w15:restartNumberingAfterBreak="0">
    <w:nsid w:val="781E757D"/>
    <w:multiLevelType w:val="hybridMultilevel"/>
    <w:tmpl w:val="237CAAF4"/>
    <w:lvl w:ilvl="0" w:tplc="EFECD3A0">
      <w:start w:val="1"/>
      <w:numFmt w:val="lowerRoman"/>
      <w:lvlText w:val="(%1)"/>
      <w:lvlJc w:val="left"/>
      <w:pPr>
        <w:ind w:left="223" w:hanging="168"/>
        <w:jc w:val="left"/>
      </w:pPr>
      <w:rPr>
        <w:rFonts w:ascii="Times New Roman" w:eastAsia="Times New Roman" w:hAnsi="Times New Roman" w:cs="Times New Roman" w:hint="default"/>
        <w:spacing w:val="-5"/>
        <w:w w:val="100"/>
        <w:sz w:val="14"/>
        <w:szCs w:val="14"/>
      </w:rPr>
    </w:lvl>
    <w:lvl w:ilvl="1" w:tplc="4FB2EF64">
      <w:numFmt w:val="bullet"/>
      <w:lvlText w:val="•"/>
      <w:lvlJc w:val="left"/>
      <w:pPr>
        <w:ind w:left="666" w:hanging="168"/>
      </w:pPr>
      <w:rPr>
        <w:rFonts w:hint="default"/>
      </w:rPr>
    </w:lvl>
    <w:lvl w:ilvl="2" w:tplc="520E7116">
      <w:numFmt w:val="bullet"/>
      <w:lvlText w:val="•"/>
      <w:lvlJc w:val="left"/>
      <w:pPr>
        <w:ind w:left="1113" w:hanging="168"/>
      </w:pPr>
      <w:rPr>
        <w:rFonts w:hint="default"/>
      </w:rPr>
    </w:lvl>
    <w:lvl w:ilvl="3" w:tplc="E176F552">
      <w:numFmt w:val="bullet"/>
      <w:lvlText w:val="•"/>
      <w:lvlJc w:val="left"/>
      <w:pPr>
        <w:ind w:left="1559" w:hanging="168"/>
      </w:pPr>
      <w:rPr>
        <w:rFonts w:hint="default"/>
      </w:rPr>
    </w:lvl>
    <w:lvl w:ilvl="4" w:tplc="02DCFEAE">
      <w:numFmt w:val="bullet"/>
      <w:lvlText w:val="•"/>
      <w:lvlJc w:val="left"/>
      <w:pPr>
        <w:ind w:left="2006" w:hanging="168"/>
      </w:pPr>
      <w:rPr>
        <w:rFonts w:hint="default"/>
      </w:rPr>
    </w:lvl>
    <w:lvl w:ilvl="5" w:tplc="EB024E46">
      <w:numFmt w:val="bullet"/>
      <w:lvlText w:val="•"/>
      <w:lvlJc w:val="left"/>
      <w:pPr>
        <w:ind w:left="2453" w:hanging="168"/>
      </w:pPr>
      <w:rPr>
        <w:rFonts w:hint="default"/>
      </w:rPr>
    </w:lvl>
    <w:lvl w:ilvl="6" w:tplc="5CDE2F6E">
      <w:numFmt w:val="bullet"/>
      <w:lvlText w:val="•"/>
      <w:lvlJc w:val="left"/>
      <w:pPr>
        <w:ind w:left="2899" w:hanging="168"/>
      </w:pPr>
      <w:rPr>
        <w:rFonts w:hint="default"/>
      </w:rPr>
    </w:lvl>
    <w:lvl w:ilvl="7" w:tplc="1486C988">
      <w:numFmt w:val="bullet"/>
      <w:lvlText w:val="•"/>
      <w:lvlJc w:val="left"/>
      <w:pPr>
        <w:ind w:left="3346" w:hanging="168"/>
      </w:pPr>
      <w:rPr>
        <w:rFonts w:hint="default"/>
      </w:rPr>
    </w:lvl>
    <w:lvl w:ilvl="8" w:tplc="F8021CD6">
      <w:numFmt w:val="bullet"/>
      <w:lvlText w:val="•"/>
      <w:lvlJc w:val="left"/>
      <w:pPr>
        <w:ind w:left="3792" w:hanging="168"/>
      </w:pPr>
      <w:rPr>
        <w:rFonts w:hint="default"/>
      </w:rPr>
    </w:lvl>
  </w:abstractNum>
  <w:abstractNum w:abstractNumId="496" w15:restartNumberingAfterBreak="0">
    <w:nsid w:val="781E78DE"/>
    <w:multiLevelType w:val="hybridMultilevel"/>
    <w:tmpl w:val="622EE1C4"/>
    <w:lvl w:ilvl="0" w:tplc="DAC08754">
      <w:start w:val="1"/>
      <w:numFmt w:val="decimal"/>
      <w:lvlText w:val="%1."/>
      <w:lvlJc w:val="left"/>
      <w:pPr>
        <w:ind w:left="110" w:hanging="181"/>
        <w:jc w:val="right"/>
      </w:pPr>
      <w:rPr>
        <w:rFonts w:ascii="Times New Roman" w:eastAsia="Times New Roman" w:hAnsi="Times New Roman" w:cs="Times New Roman" w:hint="default"/>
        <w:spacing w:val="-10"/>
        <w:w w:val="100"/>
        <w:sz w:val="18"/>
        <w:szCs w:val="18"/>
      </w:rPr>
    </w:lvl>
    <w:lvl w:ilvl="1" w:tplc="0EA67D04">
      <w:numFmt w:val="bullet"/>
      <w:lvlText w:val="•"/>
      <w:lvlJc w:val="left"/>
      <w:pPr>
        <w:ind w:left="670" w:hanging="181"/>
      </w:pPr>
      <w:rPr>
        <w:rFonts w:hint="default"/>
      </w:rPr>
    </w:lvl>
    <w:lvl w:ilvl="2" w:tplc="7CB6CC1A">
      <w:numFmt w:val="bullet"/>
      <w:lvlText w:val="•"/>
      <w:lvlJc w:val="left"/>
      <w:pPr>
        <w:ind w:left="1221" w:hanging="181"/>
      </w:pPr>
      <w:rPr>
        <w:rFonts w:hint="default"/>
      </w:rPr>
    </w:lvl>
    <w:lvl w:ilvl="3" w:tplc="97A4D6C2">
      <w:numFmt w:val="bullet"/>
      <w:lvlText w:val="•"/>
      <w:lvlJc w:val="left"/>
      <w:pPr>
        <w:ind w:left="1771" w:hanging="181"/>
      </w:pPr>
      <w:rPr>
        <w:rFonts w:hint="default"/>
      </w:rPr>
    </w:lvl>
    <w:lvl w:ilvl="4" w:tplc="66008DD8">
      <w:numFmt w:val="bullet"/>
      <w:lvlText w:val="•"/>
      <w:lvlJc w:val="left"/>
      <w:pPr>
        <w:ind w:left="2322" w:hanging="181"/>
      </w:pPr>
      <w:rPr>
        <w:rFonts w:hint="default"/>
      </w:rPr>
    </w:lvl>
    <w:lvl w:ilvl="5" w:tplc="126CFA64">
      <w:numFmt w:val="bullet"/>
      <w:lvlText w:val="•"/>
      <w:lvlJc w:val="left"/>
      <w:pPr>
        <w:ind w:left="2873" w:hanging="181"/>
      </w:pPr>
      <w:rPr>
        <w:rFonts w:hint="default"/>
      </w:rPr>
    </w:lvl>
    <w:lvl w:ilvl="6" w:tplc="7AC0A76E">
      <w:numFmt w:val="bullet"/>
      <w:lvlText w:val="•"/>
      <w:lvlJc w:val="left"/>
      <w:pPr>
        <w:ind w:left="3423" w:hanging="181"/>
      </w:pPr>
      <w:rPr>
        <w:rFonts w:hint="default"/>
      </w:rPr>
    </w:lvl>
    <w:lvl w:ilvl="7" w:tplc="D1FC6A9E">
      <w:numFmt w:val="bullet"/>
      <w:lvlText w:val="•"/>
      <w:lvlJc w:val="left"/>
      <w:pPr>
        <w:ind w:left="3974" w:hanging="181"/>
      </w:pPr>
      <w:rPr>
        <w:rFonts w:hint="default"/>
      </w:rPr>
    </w:lvl>
    <w:lvl w:ilvl="8" w:tplc="B3FEA08C">
      <w:numFmt w:val="bullet"/>
      <w:lvlText w:val="•"/>
      <w:lvlJc w:val="left"/>
      <w:pPr>
        <w:ind w:left="4525" w:hanging="181"/>
      </w:pPr>
      <w:rPr>
        <w:rFonts w:hint="default"/>
      </w:rPr>
    </w:lvl>
  </w:abstractNum>
  <w:abstractNum w:abstractNumId="497" w15:restartNumberingAfterBreak="0">
    <w:nsid w:val="786871CD"/>
    <w:multiLevelType w:val="hybridMultilevel"/>
    <w:tmpl w:val="05F27712"/>
    <w:lvl w:ilvl="0" w:tplc="88DAA53C">
      <w:start w:val="1"/>
      <w:numFmt w:val="decimal"/>
      <w:lvlText w:val="%1)"/>
      <w:lvlJc w:val="left"/>
      <w:pPr>
        <w:ind w:left="394" w:hanging="207"/>
        <w:jc w:val="left"/>
      </w:pPr>
      <w:rPr>
        <w:rFonts w:ascii="Times New Roman" w:eastAsia="Times New Roman" w:hAnsi="Times New Roman" w:cs="Times New Roman" w:hint="default"/>
        <w:w w:val="100"/>
        <w:sz w:val="18"/>
        <w:szCs w:val="18"/>
      </w:rPr>
    </w:lvl>
    <w:lvl w:ilvl="1" w:tplc="5DAE5B02">
      <w:numFmt w:val="bullet"/>
      <w:lvlText w:val="•"/>
      <w:lvlJc w:val="left"/>
      <w:pPr>
        <w:ind w:left="909" w:hanging="207"/>
      </w:pPr>
      <w:rPr>
        <w:rFonts w:hint="default"/>
      </w:rPr>
    </w:lvl>
    <w:lvl w:ilvl="2" w:tplc="C708F966">
      <w:numFmt w:val="bullet"/>
      <w:lvlText w:val="•"/>
      <w:lvlJc w:val="left"/>
      <w:pPr>
        <w:ind w:left="1419" w:hanging="207"/>
      </w:pPr>
      <w:rPr>
        <w:rFonts w:hint="default"/>
      </w:rPr>
    </w:lvl>
    <w:lvl w:ilvl="3" w:tplc="42B0EA9E">
      <w:numFmt w:val="bullet"/>
      <w:lvlText w:val="•"/>
      <w:lvlJc w:val="left"/>
      <w:pPr>
        <w:ind w:left="1929" w:hanging="207"/>
      </w:pPr>
      <w:rPr>
        <w:rFonts w:hint="default"/>
      </w:rPr>
    </w:lvl>
    <w:lvl w:ilvl="4" w:tplc="61D22EA2">
      <w:numFmt w:val="bullet"/>
      <w:lvlText w:val="•"/>
      <w:lvlJc w:val="left"/>
      <w:pPr>
        <w:ind w:left="2438" w:hanging="207"/>
      </w:pPr>
      <w:rPr>
        <w:rFonts w:hint="default"/>
      </w:rPr>
    </w:lvl>
    <w:lvl w:ilvl="5" w:tplc="433239BC">
      <w:numFmt w:val="bullet"/>
      <w:lvlText w:val="•"/>
      <w:lvlJc w:val="left"/>
      <w:pPr>
        <w:ind w:left="2948" w:hanging="207"/>
      </w:pPr>
      <w:rPr>
        <w:rFonts w:hint="default"/>
      </w:rPr>
    </w:lvl>
    <w:lvl w:ilvl="6" w:tplc="58785DC6">
      <w:numFmt w:val="bullet"/>
      <w:lvlText w:val="•"/>
      <w:lvlJc w:val="left"/>
      <w:pPr>
        <w:ind w:left="3458" w:hanging="207"/>
      </w:pPr>
      <w:rPr>
        <w:rFonts w:hint="default"/>
      </w:rPr>
    </w:lvl>
    <w:lvl w:ilvl="7" w:tplc="F7D6949E">
      <w:numFmt w:val="bullet"/>
      <w:lvlText w:val="•"/>
      <w:lvlJc w:val="left"/>
      <w:pPr>
        <w:ind w:left="3968" w:hanging="207"/>
      </w:pPr>
      <w:rPr>
        <w:rFonts w:hint="default"/>
      </w:rPr>
    </w:lvl>
    <w:lvl w:ilvl="8" w:tplc="0374D19A">
      <w:numFmt w:val="bullet"/>
      <w:lvlText w:val="•"/>
      <w:lvlJc w:val="left"/>
      <w:pPr>
        <w:ind w:left="4477" w:hanging="207"/>
      </w:pPr>
      <w:rPr>
        <w:rFonts w:hint="default"/>
      </w:rPr>
    </w:lvl>
  </w:abstractNum>
  <w:abstractNum w:abstractNumId="498" w15:restartNumberingAfterBreak="0">
    <w:nsid w:val="788F4673"/>
    <w:multiLevelType w:val="hybridMultilevel"/>
    <w:tmpl w:val="E1D09C56"/>
    <w:lvl w:ilvl="0" w:tplc="F78EBECC">
      <w:start w:val="1"/>
      <w:numFmt w:val="lowerRoman"/>
      <w:lvlText w:val="(%1)"/>
      <w:lvlJc w:val="left"/>
      <w:pPr>
        <w:ind w:left="110" w:hanging="238"/>
        <w:jc w:val="left"/>
      </w:pPr>
      <w:rPr>
        <w:rFonts w:ascii="Times New Roman" w:eastAsia="Times New Roman" w:hAnsi="Times New Roman" w:cs="Times New Roman" w:hint="default"/>
        <w:w w:val="100"/>
        <w:sz w:val="18"/>
        <w:szCs w:val="18"/>
      </w:rPr>
    </w:lvl>
    <w:lvl w:ilvl="1" w:tplc="24727B5A">
      <w:numFmt w:val="bullet"/>
      <w:lvlText w:val="•"/>
      <w:lvlJc w:val="left"/>
      <w:pPr>
        <w:ind w:left="670" w:hanging="238"/>
      </w:pPr>
      <w:rPr>
        <w:rFonts w:hint="default"/>
      </w:rPr>
    </w:lvl>
    <w:lvl w:ilvl="2" w:tplc="D10E89F4">
      <w:numFmt w:val="bullet"/>
      <w:lvlText w:val="•"/>
      <w:lvlJc w:val="left"/>
      <w:pPr>
        <w:ind w:left="1221" w:hanging="238"/>
      </w:pPr>
      <w:rPr>
        <w:rFonts w:hint="default"/>
      </w:rPr>
    </w:lvl>
    <w:lvl w:ilvl="3" w:tplc="C28620B2">
      <w:numFmt w:val="bullet"/>
      <w:lvlText w:val="•"/>
      <w:lvlJc w:val="left"/>
      <w:pPr>
        <w:ind w:left="1771" w:hanging="238"/>
      </w:pPr>
      <w:rPr>
        <w:rFonts w:hint="default"/>
      </w:rPr>
    </w:lvl>
    <w:lvl w:ilvl="4" w:tplc="9ED835BE">
      <w:numFmt w:val="bullet"/>
      <w:lvlText w:val="•"/>
      <w:lvlJc w:val="left"/>
      <w:pPr>
        <w:ind w:left="2322" w:hanging="238"/>
      </w:pPr>
      <w:rPr>
        <w:rFonts w:hint="default"/>
      </w:rPr>
    </w:lvl>
    <w:lvl w:ilvl="5" w:tplc="077EB7DC">
      <w:numFmt w:val="bullet"/>
      <w:lvlText w:val="•"/>
      <w:lvlJc w:val="left"/>
      <w:pPr>
        <w:ind w:left="2873" w:hanging="238"/>
      </w:pPr>
      <w:rPr>
        <w:rFonts w:hint="default"/>
      </w:rPr>
    </w:lvl>
    <w:lvl w:ilvl="6" w:tplc="2A94BCE0">
      <w:numFmt w:val="bullet"/>
      <w:lvlText w:val="•"/>
      <w:lvlJc w:val="left"/>
      <w:pPr>
        <w:ind w:left="3423" w:hanging="238"/>
      </w:pPr>
      <w:rPr>
        <w:rFonts w:hint="default"/>
      </w:rPr>
    </w:lvl>
    <w:lvl w:ilvl="7" w:tplc="93326C78">
      <w:numFmt w:val="bullet"/>
      <w:lvlText w:val="•"/>
      <w:lvlJc w:val="left"/>
      <w:pPr>
        <w:ind w:left="3974" w:hanging="238"/>
      </w:pPr>
      <w:rPr>
        <w:rFonts w:hint="default"/>
      </w:rPr>
    </w:lvl>
    <w:lvl w:ilvl="8" w:tplc="A48405D6">
      <w:numFmt w:val="bullet"/>
      <w:lvlText w:val="•"/>
      <w:lvlJc w:val="left"/>
      <w:pPr>
        <w:ind w:left="4525" w:hanging="238"/>
      </w:pPr>
      <w:rPr>
        <w:rFonts w:hint="default"/>
      </w:rPr>
    </w:lvl>
  </w:abstractNum>
  <w:abstractNum w:abstractNumId="499" w15:restartNumberingAfterBreak="0">
    <w:nsid w:val="78B21184"/>
    <w:multiLevelType w:val="hybridMultilevel"/>
    <w:tmpl w:val="307C5A0E"/>
    <w:lvl w:ilvl="0" w:tplc="3E0E14F2">
      <w:start w:val="1"/>
      <w:numFmt w:val="decimal"/>
      <w:lvlText w:val="%1)"/>
      <w:lvlJc w:val="left"/>
      <w:pPr>
        <w:ind w:left="394" w:hanging="194"/>
        <w:jc w:val="left"/>
      </w:pPr>
      <w:rPr>
        <w:rFonts w:ascii="Times New Roman" w:eastAsia="Times New Roman" w:hAnsi="Times New Roman" w:cs="Times New Roman" w:hint="default"/>
        <w:w w:val="100"/>
        <w:sz w:val="18"/>
        <w:szCs w:val="18"/>
      </w:rPr>
    </w:lvl>
    <w:lvl w:ilvl="1" w:tplc="F3A2584E">
      <w:numFmt w:val="bullet"/>
      <w:lvlText w:val="•"/>
      <w:lvlJc w:val="left"/>
      <w:pPr>
        <w:ind w:left="909" w:hanging="194"/>
      </w:pPr>
      <w:rPr>
        <w:rFonts w:hint="default"/>
      </w:rPr>
    </w:lvl>
    <w:lvl w:ilvl="2" w:tplc="3FD8A74C">
      <w:numFmt w:val="bullet"/>
      <w:lvlText w:val="•"/>
      <w:lvlJc w:val="left"/>
      <w:pPr>
        <w:ind w:left="1419" w:hanging="194"/>
      </w:pPr>
      <w:rPr>
        <w:rFonts w:hint="default"/>
      </w:rPr>
    </w:lvl>
    <w:lvl w:ilvl="3" w:tplc="845ADC8E">
      <w:numFmt w:val="bullet"/>
      <w:lvlText w:val="•"/>
      <w:lvlJc w:val="left"/>
      <w:pPr>
        <w:ind w:left="1929" w:hanging="194"/>
      </w:pPr>
      <w:rPr>
        <w:rFonts w:hint="default"/>
      </w:rPr>
    </w:lvl>
    <w:lvl w:ilvl="4" w:tplc="C568C480">
      <w:numFmt w:val="bullet"/>
      <w:lvlText w:val="•"/>
      <w:lvlJc w:val="left"/>
      <w:pPr>
        <w:ind w:left="2439" w:hanging="194"/>
      </w:pPr>
      <w:rPr>
        <w:rFonts w:hint="default"/>
      </w:rPr>
    </w:lvl>
    <w:lvl w:ilvl="5" w:tplc="132033F6">
      <w:numFmt w:val="bullet"/>
      <w:lvlText w:val="•"/>
      <w:lvlJc w:val="left"/>
      <w:pPr>
        <w:ind w:left="2948" w:hanging="194"/>
      </w:pPr>
      <w:rPr>
        <w:rFonts w:hint="default"/>
      </w:rPr>
    </w:lvl>
    <w:lvl w:ilvl="6" w:tplc="D4D482B0">
      <w:numFmt w:val="bullet"/>
      <w:lvlText w:val="•"/>
      <w:lvlJc w:val="left"/>
      <w:pPr>
        <w:ind w:left="3458" w:hanging="194"/>
      </w:pPr>
      <w:rPr>
        <w:rFonts w:hint="default"/>
      </w:rPr>
    </w:lvl>
    <w:lvl w:ilvl="7" w:tplc="10B8A60A">
      <w:numFmt w:val="bullet"/>
      <w:lvlText w:val="•"/>
      <w:lvlJc w:val="left"/>
      <w:pPr>
        <w:ind w:left="3968" w:hanging="194"/>
      </w:pPr>
      <w:rPr>
        <w:rFonts w:hint="default"/>
      </w:rPr>
    </w:lvl>
    <w:lvl w:ilvl="8" w:tplc="4AEEE862">
      <w:numFmt w:val="bullet"/>
      <w:lvlText w:val="•"/>
      <w:lvlJc w:val="left"/>
      <w:pPr>
        <w:ind w:left="4478" w:hanging="194"/>
      </w:pPr>
      <w:rPr>
        <w:rFonts w:hint="default"/>
      </w:rPr>
    </w:lvl>
  </w:abstractNum>
  <w:abstractNum w:abstractNumId="500" w15:restartNumberingAfterBreak="0">
    <w:nsid w:val="78BC0766"/>
    <w:multiLevelType w:val="hybridMultilevel"/>
    <w:tmpl w:val="254AEEA2"/>
    <w:lvl w:ilvl="0" w:tplc="4C2CC6C0">
      <w:start w:val="1"/>
      <w:numFmt w:val="decimal"/>
      <w:lvlText w:val="%1)"/>
      <w:lvlJc w:val="left"/>
      <w:pPr>
        <w:ind w:left="110" w:hanging="225"/>
        <w:jc w:val="left"/>
      </w:pPr>
      <w:rPr>
        <w:rFonts w:ascii="Times New Roman" w:eastAsia="Times New Roman" w:hAnsi="Times New Roman" w:cs="Times New Roman" w:hint="default"/>
        <w:spacing w:val="-16"/>
        <w:w w:val="66"/>
        <w:sz w:val="18"/>
        <w:szCs w:val="18"/>
      </w:rPr>
    </w:lvl>
    <w:lvl w:ilvl="1" w:tplc="4300B95C">
      <w:numFmt w:val="bullet"/>
      <w:lvlText w:val="•"/>
      <w:lvlJc w:val="left"/>
      <w:pPr>
        <w:ind w:left="670" w:hanging="225"/>
      </w:pPr>
      <w:rPr>
        <w:rFonts w:hint="default"/>
      </w:rPr>
    </w:lvl>
    <w:lvl w:ilvl="2" w:tplc="7A4E876C">
      <w:numFmt w:val="bullet"/>
      <w:lvlText w:val="•"/>
      <w:lvlJc w:val="left"/>
      <w:pPr>
        <w:ind w:left="1221" w:hanging="225"/>
      </w:pPr>
      <w:rPr>
        <w:rFonts w:hint="default"/>
      </w:rPr>
    </w:lvl>
    <w:lvl w:ilvl="3" w:tplc="9FF634BC">
      <w:numFmt w:val="bullet"/>
      <w:lvlText w:val="•"/>
      <w:lvlJc w:val="left"/>
      <w:pPr>
        <w:ind w:left="1772" w:hanging="225"/>
      </w:pPr>
      <w:rPr>
        <w:rFonts w:hint="default"/>
      </w:rPr>
    </w:lvl>
    <w:lvl w:ilvl="4" w:tplc="8F4275BE">
      <w:numFmt w:val="bullet"/>
      <w:lvlText w:val="•"/>
      <w:lvlJc w:val="left"/>
      <w:pPr>
        <w:ind w:left="2322" w:hanging="225"/>
      </w:pPr>
      <w:rPr>
        <w:rFonts w:hint="default"/>
      </w:rPr>
    </w:lvl>
    <w:lvl w:ilvl="5" w:tplc="56903598">
      <w:numFmt w:val="bullet"/>
      <w:lvlText w:val="•"/>
      <w:lvlJc w:val="left"/>
      <w:pPr>
        <w:ind w:left="2873" w:hanging="225"/>
      </w:pPr>
      <w:rPr>
        <w:rFonts w:hint="default"/>
      </w:rPr>
    </w:lvl>
    <w:lvl w:ilvl="6" w:tplc="573851F8">
      <w:numFmt w:val="bullet"/>
      <w:lvlText w:val="•"/>
      <w:lvlJc w:val="left"/>
      <w:pPr>
        <w:ind w:left="3423" w:hanging="225"/>
      </w:pPr>
      <w:rPr>
        <w:rFonts w:hint="default"/>
      </w:rPr>
    </w:lvl>
    <w:lvl w:ilvl="7" w:tplc="FB2687B0">
      <w:numFmt w:val="bullet"/>
      <w:lvlText w:val="•"/>
      <w:lvlJc w:val="left"/>
      <w:pPr>
        <w:ind w:left="3974" w:hanging="225"/>
      </w:pPr>
      <w:rPr>
        <w:rFonts w:hint="default"/>
      </w:rPr>
    </w:lvl>
    <w:lvl w:ilvl="8" w:tplc="E5CA3A44">
      <w:numFmt w:val="bullet"/>
      <w:lvlText w:val="•"/>
      <w:lvlJc w:val="left"/>
      <w:pPr>
        <w:ind w:left="4525" w:hanging="225"/>
      </w:pPr>
      <w:rPr>
        <w:rFonts w:hint="default"/>
      </w:rPr>
    </w:lvl>
  </w:abstractNum>
  <w:abstractNum w:abstractNumId="501" w15:restartNumberingAfterBreak="0">
    <w:nsid w:val="79381EFC"/>
    <w:multiLevelType w:val="hybridMultilevel"/>
    <w:tmpl w:val="CAF01434"/>
    <w:lvl w:ilvl="0" w:tplc="618CCCDC">
      <w:start w:val="1"/>
      <w:numFmt w:val="decimal"/>
      <w:lvlText w:val="%1)"/>
      <w:lvlJc w:val="left"/>
      <w:pPr>
        <w:ind w:left="110" w:hanging="195"/>
        <w:jc w:val="left"/>
      </w:pPr>
      <w:rPr>
        <w:rFonts w:ascii="Times New Roman" w:eastAsia="Times New Roman" w:hAnsi="Times New Roman" w:cs="Times New Roman" w:hint="default"/>
        <w:spacing w:val="-10"/>
        <w:w w:val="100"/>
        <w:sz w:val="18"/>
        <w:szCs w:val="18"/>
      </w:rPr>
    </w:lvl>
    <w:lvl w:ilvl="1" w:tplc="CD98DEE0">
      <w:start w:val="1"/>
      <w:numFmt w:val="lowerRoman"/>
      <w:lvlText w:val="%2)"/>
      <w:lvlJc w:val="left"/>
      <w:pPr>
        <w:ind w:left="110" w:hanging="173"/>
        <w:jc w:val="left"/>
      </w:pPr>
      <w:rPr>
        <w:rFonts w:ascii="Times New Roman" w:eastAsia="Times New Roman" w:hAnsi="Times New Roman" w:cs="Times New Roman" w:hint="default"/>
        <w:w w:val="100"/>
        <w:sz w:val="18"/>
        <w:szCs w:val="18"/>
      </w:rPr>
    </w:lvl>
    <w:lvl w:ilvl="2" w:tplc="CF2EC44E">
      <w:numFmt w:val="bullet"/>
      <w:lvlText w:val="•"/>
      <w:lvlJc w:val="left"/>
      <w:pPr>
        <w:ind w:left="1146" w:hanging="173"/>
      </w:pPr>
      <w:rPr>
        <w:rFonts w:hint="default"/>
      </w:rPr>
    </w:lvl>
    <w:lvl w:ilvl="3" w:tplc="5F7ECBDA">
      <w:numFmt w:val="bullet"/>
      <w:lvlText w:val="•"/>
      <w:lvlJc w:val="left"/>
      <w:pPr>
        <w:ind w:left="1660" w:hanging="173"/>
      </w:pPr>
      <w:rPr>
        <w:rFonts w:hint="default"/>
      </w:rPr>
    </w:lvl>
    <w:lvl w:ilvl="4" w:tplc="DEB2F792">
      <w:numFmt w:val="bullet"/>
      <w:lvlText w:val="•"/>
      <w:lvlJc w:val="left"/>
      <w:pPr>
        <w:ind w:left="2173" w:hanging="173"/>
      </w:pPr>
      <w:rPr>
        <w:rFonts w:hint="default"/>
      </w:rPr>
    </w:lvl>
    <w:lvl w:ilvl="5" w:tplc="5622E102">
      <w:numFmt w:val="bullet"/>
      <w:lvlText w:val="•"/>
      <w:lvlJc w:val="left"/>
      <w:pPr>
        <w:ind w:left="2687" w:hanging="173"/>
      </w:pPr>
      <w:rPr>
        <w:rFonts w:hint="default"/>
      </w:rPr>
    </w:lvl>
    <w:lvl w:ilvl="6" w:tplc="C79E96E6">
      <w:numFmt w:val="bullet"/>
      <w:lvlText w:val="•"/>
      <w:lvlJc w:val="left"/>
      <w:pPr>
        <w:ind w:left="3200" w:hanging="173"/>
      </w:pPr>
      <w:rPr>
        <w:rFonts w:hint="default"/>
      </w:rPr>
    </w:lvl>
    <w:lvl w:ilvl="7" w:tplc="5AD06640">
      <w:numFmt w:val="bullet"/>
      <w:lvlText w:val="•"/>
      <w:lvlJc w:val="left"/>
      <w:pPr>
        <w:ind w:left="3714" w:hanging="173"/>
      </w:pPr>
      <w:rPr>
        <w:rFonts w:hint="default"/>
      </w:rPr>
    </w:lvl>
    <w:lvl w:ilvl="8" w:tplc="3CF4C632">
      <w:numFmt w:val="bullet"/>
      <w:lvlText w:val="•"/>
      <w:lvlJc w:val="left"/>
      <w:pPr>
        <w:ind w:left="4227" w:hanging="173"/>
      </w:pPr>
      <w:rPr>
        <w:rFonts w:hint="default"/>
      </w:rPr>
    </w:lvl>
  </w:abstractNum>
  <w:abstractNum w:abstractNumId="502" w15:restartNumberingAfterBreak="0">
    <w:nsid w:val="795036CA"/>
    <w:multiLevelType w:val="hybridMultilevel"/>
    <w:tmpl w:val="308CDED4"/>
    <w:lvl w:ilvl="0" w:tplc="01F0A932">
      <w:start w:val="1"/>
      <w:numFmt w:val="decimal"/>
      <w:lvlText w:val="%1."/>
      <w:lvlJc w:val="left"/>
      <w:pPr>
        <w:ind w:left="393" w:hanging="204"/>
        <w:jc w:val="right"/>
      </w:pPr>
      <w:rPr>
        <w:rFonts w:ascii="Times New Roman" w:eastAsia="Times New Roman" w:hAnsi="Times New Roman" w:cs="Times New Roman" w:hint="default"/>
        <w:spacing w:val="-22"/>
        <w:w w:val="100"/>
        <w:sz w:val="18"/>
        <w:szCs w:val="18"/>
      </w:rPr>
    </w:lvl>
    <w:lvl w:ilvl="1" w:tplc="5EEAA74C">
      <w:numFmt w:val="bullet"/>
      <w:lvlText w:val="•"/>
      <w:lvlJc w:val="left"/>
      <w:pPr>
        <w:ind w:left="909" w:hanging="204"/>
      </w:pPr>
      <w:rPr>
        <w:rFonts w:hint="default"/>
      </w:rPr>
    </w:lvl>
    <w:lvl w:ilvl="2" w:tplc="B5E4802E">
      <w:numFmt w:val="bullet"/>
      <w:lvlText w:val="•"/>
      <w:lvlJc w:val="left"/>
      <w:pPr>
        <w:ind w:left="1419" w:hanging="204"/>
      </w:pPr>
      <w:rPr>
        <w:rFonts w:hint="default"/>
      </w:rPr>
    </w:lvl>
    <w:lvl w:ilvl="3" w:tplc="0DC48768">
      <w:numFmt w:val="bullet"/>
      <w:lvlText w:val="•"/>
      <w:lvlJc w:val="left"/>
      <w:pPr>
        <w:ind w:left="1929" w:hanging="204"/>
      </w:pPr>
      <w:rPr>
        <w:rFonts w:hint="default"/>
      </w:rPr>
    </w:lvl>
    <w:lvl w:ilvl="4" w:tplc="39527F94">
      <w:numFmt w:val="bullet"/>
      <w:lvlText w:val="•"/>
      <w:lvlJc w:val="left"/>
      <w:pPr>
        <w:ind w:left="2438" w:hanging="204"/>
      </w:pPr>
      <w:rPr>
        <w:rFonts w:hint="default"/>
      </w:rPr>
    </w:lvl>
    <w:lvl w:ilvl="5" w:tplc="F1A02292">
      <w:numFmt w:val="bullet"/>
      <w:lvlText w:val="•"/>
      <w:lvlJc w:val="left"/>
      <w:pPr>
        <w:ind w:left="2948" w:hanging="204"/>
      </w:pPr>
      <w:rPr>
        <w:rFonts w:hint="default"/>
      </w:rPr>
    </w:lvl>
    <w:lvl w:ilvl="6" w:tplc="8C88ADD6">
      <w:numFmt w:val="bullet"/>
      <w:lvlText w:val="•"/>
      <w:lvlJc w:val="left"/>
      <w:pPr>
        <w:ind w:left="3458" w:hanging="204"/>
      </w:pPr>
      <w:rPr>
        <w:rFonts w:hint="default"/>
      </w:rPr>
    </w:lvl>
    <w:lvl w:ilvl="7" w:tplc="90EE7850">
      <w:numFmt w:val="bullet"/>
      <w:lvlText w:val="•"/>
      <w:lvlJc w:val="left"/>
      <w:pPr>
        <w:ind w:left="3968" w:hanging="204"/>
      </w:pPr>
      <w:rPr>
        <w:rFonts w:hint="default"/>
      </w:rPr>
    </w:lvl>
    <w:lvl w:ilvl="8" w:tplc="361AE310">
      <w:numFmt w:val="bullet"/>
      <w:lvlText w:val="•"/>
      <w:lvlJc w:val="left"/>
      <w:pPr>
        <w:ind w:left="4477" w:hanging="204"/>
      </w:pPr>
      <w:rPr>
        <w:rFonts w:hint="default"/>
      </w:rPr>
    </w:lvl>
  </w:abstractNum>
  <w:abstractNum w:abstractNumId="503" w15:restartNumberingAfterBreak="0">
    <w:nsid w:val="795173FA"/>
    <w:multiLevelType w:val="hybridMultilevel"/>
    <w:tmpl w:val="436298EC"/>
    <w:lvl w:ilvl="0" w:tplc="41828D00">
      <w:start w:val="1"/>
      <w:numFmt w:val="decimal"/>
      <w:lvlText w:val="%1)"/>
      <w:lvlJc w:val="left"/>
      <w:pPr>
        <w:ind w:left="393" w:hanging="215"/>
        <w:jc w:val="left"/>
      </w:pPr>
      <w:rPr>
        <w:rFonts w:ascii="Times New Roman" w:eastAsia="Times New Roman" w:hAnsi="Times New Roman" w:cs="Times New Roman" w:hint="default"/>
        <w:w w:val="100"/>
        <w:sz w:val="18"/>
        <w:szCs w:val="18"/>
      </w:rPr>
    </w:lvl>
    <w:lvl w:ilvl="1" w:tplc="D9762FC8">
      <w:numFmt w:val="bullet"/>
      <w:lvlText w:val="•"/>
      <w:lvlJc w:val="left"/>
      <w:pPr>
        <w:ind w:left="909" w:hanging="215"/>
      </w:pPr>
      <w:rPr>
        <w:rFonts w:hint="default"/>
      </w:rPr>
    </w:lvl>
    <w:lvl w:ilvl="2" w:tplc="99024900">
      <w:numFmt w:val="bullet"/>
      <w:lvlText w:val="•"/>
      <w:lvlJc w:val="left"/>
      <w:pPr>
        <w:ind w:left="1419" w:hanging="215"/>
      </w:pPr>
      <w:rPr>
        <w:rFonts w:hint="default"/>
      </w:rPr>
    </w:lvl>
    <w:lvl w:ilvl="3" w:tplc="0ECC0002">
      <w:numFmt w:val="bullet"/>
      <w:lvlText w:val="•"/>
      <w:lvlJc w:val="left"/>
      <w:pPr>
        <w:ind w:left="1929" w:hanging="215"/>
      </w:pPr>
      <w:rPr>
        <w:rFonts w:hint="default"/>
      </w:rPr>
    </w:lvl>
    <w:lvl w:ilvl="4" w:tplc="AA503D92">
      <w:numFmt w:val="bullet"/>
      <w:lvlText w:val="•"/>
      <w:lvlJc w:val="left"/>
      <w:pPr>
        <w:ind w:left="2438" w:hanging="215"/>
      </w:pPr>
      <w:rPr>
        <w:rFonts w:hint="default"/>
      </w:rPr>
    </w:lvl>
    <w:lvl w:ilvl="5" w:tplc="7DCA4E64">
      <w:numFmt w:val="bullet"/>
      <w:lvlText w:val="•"/>
      <w:lvlJc w:val="left"/>
      <w:pPr>
        <w:ind w:left="2948" w:hanging="215"/>
      </w:pPr>
      <w:rPr>
        <w:rFonts w:hint="default"/>
      </w:rPr>
    </w:lvl>
    <w:lvl w:ilvl="6" w:tplc="D72AE900">
      <w:numFmt w:val="bullet"/>
      <w:lvlText w:val="•"/>
      <w:lvlJc w:val="left"/>
      <w:pPr>
        <w:ind w:left="3458" w:hanging="215"/>
      </w:pPr>
      <w:rPr>
        <w:rFonts w:hint="default"/>
      </w:rPr>
    </w:lvl>
    <w:lvl w:ilvl="7" w:tplc="5C34C8A6">
      <w:numFmt w:val="bullet"/>
      <w:lvlText w:val="•"/>
      <w:lvlJc w:val="left"/>
      <w:pPr>
        <w:ind w:left="3968" w:hanging="215"/>
      </w:pPr>
      <w:rPr>
        <w:rFonts w:hint="default"/>
      </w:rPr>
    </w:lvl>
    <w:lvl w:ilvl="8" w:tplc="2FD6B5AE">
      <w:numFmt w:val="bullet"/>
      <w:lvlText w:val="•"/>
      <w:lvlJc w:val="left"/>
      <w:pPr>
        <w:ind w:left="4477" w:hanging="215"/>
      </w:pPr>
      <w:rPr>
        <w:rFonts w:hint="default"/>
      </w:rPr>
    </w:lvl>
  </w:abstractNum>
  <w:abstractNum w:abstractNumId="504" w15:restartNumberingAfterBreak="0">
    <w:nsid w:val="797A1548"/>
    <w:multiLevelType w:val="hybridMultilevel"/>
    <w:tmpl w:val="566A9068"/>
    <w:lvl w:ilvl="0" w:tplc="89F85312">
      <w:start w:val="1"/>
      <w:numFmt w:val="decimal"/>
      <w:lvlText w:val="%1)"/>
      <w:lvlJc w:val="left"/>
      <w:pPr>
        <w:ind w:left="110" w:hanging="217"/>
        <w:jc w:val="left"/>
      </w:pPr>
      <w:rPr>
        <w:rFonts w:ascii="Times New Roman" w:eastAsia="Times New Roman" w:hAnsi="Times New Roman" w:cs="Times New Roman" w:hint="default"/>
        <w:w w:val="100"/>
        <w:sz w:val="18"/>
        <w:szCs w:val="18"/>
      </w:rPr>
    </w:lvl>
    <w:lvl w:ilvl="1" w:tplc="628E5738">
      <w:numFmt w:val="bullet"/>
      <w:lvlText w:val="•"/>
      <w:lvlJc w:val="left"/>
      <w:pPr>
        <w:ind w:left="633" w:hanging="217"/>
      </w:pPr>
      <w:rPr>
        <w:rFonts w:hint="default"/>
      </w:rPr>
    </w:lvl>
    <w:lvl w:ilvl="2" w:tplc="579C78C2">
      <w:numFmt w:val="bullet"/>
      <w:lvlText w:val="•"/>
      <w:lvlJc w:val="left"/>
      <w:pPr>
        <w:ind w:left="1146" w:hanging="217"/>
      </w:pPr>
      <w:rPr>
        <w:rFonts w:hint="default"/>
      </w:rPr>
    </w:lvl>
    <w:lvl w:ilvl="3" w:tplc="3F96C9D6">
      <w:numFmt w:val="bullet"/>
      <w:lvlText w:val="•"/>
      <w:lvlJc w:val="left"/>
      <w:pPr>
        <w:ind w:left="1660" w:hanging="217"/>
      </w:pPr>
      <w:rPr>
        <w:rFonts w:hint="default"/>
      </w:rPr>
    </w:lvl>
    <w:lvl w:ilvl="4" w:tplc="B19C3AE4">
      <w:numFmt w:val="bullet"/>
      <w:lvlText w:val="•"/>
      <w:lvlJc w:val="left"/>
      <w:pPr>
        <w:ind w:left="2173" w:hanging="217"/>
      </w:pPr>
      <w:rPr>
        <w:rFonts w:hint="default"/>
      </w:rPr>
    </w:lvl>
    <w:lvl w:ilvl="5" w:tplc="874CDADC">
      <w:numFmt w:val="bullet"/>
      <w:lvlText w:val="•"/>
      <w:lvlJc w:val="left"/>
      <w:pPr>
        <w:ind w:left="2687" w:hanging="217"/>
      </w:pPr>
      <w:rPr>
        <w:rFonts w:hint="default"/>
      </w:rPr>
    </w:lvl>
    <w:lvl w:ilvl="6" w:tplc="AAD06B26">
      <w:numFmt w:val="bullet"/>
      <w:lvlText w:val="•"/>
      <w:lvlJc w:val="left"/>
      <w:pPr>
        <w:ind w:left="3200" w:hanging="217"/>
      </w:pPr>
      <w:rPr>
        <w:rFonts w:hint="default"/>
      </w:rPr>
    </w:lvl>
    <w:lvl w:ilvl="7" w:tplc="179AC6D4">
      <w:numFmt w:val="bullet"/>
      <w:lvlText w:val="•"/>
      <w:lvlJc w:val="left"/>
      <w:pPr>
        <w:ind w:left="3713" w:hanging="217"/>
      </w:pPr>
      <w:rPr>
        <w:rFonts w:hint="default"/>
      </w:rPr>
    </w:lvl>
    <w:lvl w:ilvl="8" w:tplc="430C8A40">
      <w:numFmt w:val="bullet"/>
      <w:lvlText w:val="•"/>
      <w:lvlJc w:val="left"/>
      <w:pPr>
        <w:ind w:left="4227" w:hanging="217"/>
      </w:pPr>
      <w:rPr>
        <w:rFonts w:hint="default"/>
      </w:rPr>
    </w:lvl>
  </w:abstractNum>
  <w:abstractNum w:abstractNumId="505" w15:restartNumberingAfterBreak="0">
    <w:nsid w:val="79E22966"/>
    <w:multiLevelType w:val="hybridMultilevel"/>
    <w:tmpl w:val="AE30F8A2"/>
    <w:lvl w:ilvl="0" w:tplc="F6B6482C">
      <w:start w:val="1"/>
      <w:numFmt w:val="lowerRoman"/>
      <w:lvlText w:val="(%1)"/>
      <w:lvlJc w:val="left"/>
      <w:pPr>
        <w:ind w:left="56" w:hanging="168"/>
        <w:jc w:val="left"/>
      </w:pPr>
      <w:rPr>
        <w:rFonts w:ascii="Times New Roman" w:eastAsia="Times New Roman" w:hAnsi="Times New Roman" w:cs="Times New Roman" w:hint="default"/>
        <w:spacing w:val="-5"/>
        <w:w w:val="100"/>
        <w:sz w:val="14"/>
        <w:szCs w:val="14"/>
      </w:rPr>
    </w:lvl>
    <w:lvl w:ilvl="1" w:tplc="4396515E">
      <w:numFmt w:val="bullet"/>
      <w:lvlText w:val="•"/>
      <w:lvlJc w:val="left"/>
      <w:pPr>
        <w:ind w:left="705" w:hanging="168"/>
      </w:pPr>
      <w:rPr>
        <w:rFonts w:hint="default"/>
      </w:rPr>
    </w:lvl>
    <w:lvl w:ilvl="2" w:tplc="D28A956C">
      <w:numFmt w:val="bullet"/>
      <w:lvlText w:val="•"/>
      <w:lvlJc w:val="left"/>
      <w:pPr>
        <w:ind w:left="1351" w:hanging="168"/>
      </w:pPr>
      <w:rPr>
        <w:rFonts w:hint="default"/>
      </w:rPr>
    </w:lvl>
    <w:lvl w:ilvl="3" w:tplc="E5D23722">
      <w:numFmt w:val="bullet"/>
      <w:lvlText w:val="•"/>
      <w:lvlJc w:val="left"/>
      <w:pPr>
        <w:ind w:left="1996" w:hanging="168"/>
      </w:pPr>
      <w:rPr>
        <w:rFonts w:hint="default"/>
      </w:rPr>
    </w:lvl>
    <w:lvl w:ilvl="4" w:tplc="5E7E7FF0">
      <w:numFmt w:val="bullet"/>
      <w:lvlText w:val="•"/>
      <w:lvlJc w:val="left"/>
      <w:pPr>
        <w:ind w:left="2642" w:hanging="168"/>
      </w:pPr>
      <w:rPr>
        <w:rFonts w:hint="default"/>
      </w:rPr>
    </w:lvl>
    <w:lvl w:ilvl="5" w:tplc="7848D74C">
      <w:numFmt w:val="bullet"/>
      <w:lvlText w:val="•"/>
      <w:lvlJc w:val="left"/>
      <w:pPr>
        <w:ind w:left="3288" w:hanging="168"/>
      </w:pPr>
      <w:rPr>
        <w:rFonts w:hint="default"/>
      </w:rPr>
    </w:lvl>
    <w:lvl w:ilvl="6" w:tplc="0728EBE4">
      <w:numFmt w:val="bullet"/>
      <w:lvlText w:val="•"/>
      <w:lvlJc w:val="left"/>
      <w:pPr>
        <w:ind w:left="3933" w:hanging="168"/>
      </w:pPr>
      <w:rPr>
        <w:rFonts w:hint="default"/>
      </w:rPr>
    </w:lvl>
    <w:lvl w:ilvl="7" w:tplc="1B248100">
      <w:numFmt w:val="bullet"/>
      <w:lvlText w:val="•"/>
      <w:lvlJc w:val="left"/>
      <w:pPr>
        <w:ind w:left="4579" w:hanging="168"/>
      </w:pPr>
      <w:rPr>
        <w:rFonts w:hint="default"/>
      </w:rPr>
    </w:lvl>
    <w:lvl w:ilvl="8" w:tplc="71704DA4">
      <w:numFmt w:val="bullet"/>
      <w:lvlText w:val="•"/>
      <w:lvlJc w:val="left"/>
      <w:pPr>
        <w:ind w:left="5224" w:hanging="168"/>
      </w:pPr>
      <w:rPr>
        <w:rFonts w:hint="default"/>
      </w:rPr>
    </w:lvl>
  </w:abstractNum>
  <w:abstractNum w:abstractNumId="506" w15:restartNumberingAfterBreak="0">
    <w:nsid w:val="79EA5F7A"/>
    <w:multiLevelType w:val="hybridMultilevel"/>
    <w:tmpl w:val="2E20FA5A"/>
    <w:lvl w:ilvl="0" w:tplc="FE300B0E">
      <w:start w:val="1"/>
      <w:numFmt w:val="decimal"/>
      <w:lvlText w:val="%1)"/>
      <w:lvlJc w:val="left"/>
      <w:pPr>
        <w:ind w:left="110" w:hanging="231"/>
        <w:jc w:val="left"/>
      </w:pPr>
      <w:rPr>
        <w:rFonts w:ascii="Times New Roman" w:eastAsia="Times New Roman" w:hAnsi="Times New Roman" w:cs="Times New Roman" w:hint="default"/>
        <w:spacing w:val="-10"/>
        <w:w w:val="100"/>
        <w:sz w:val="18"/>
        <w:szCs w:val="18"/>
      </w:rPr>
    </w:lvl>
    <w:lvl w:ilvl="1" w:tplc="87462B14">
      <w:numFmt w:val="bullet"/>
      <w:lvlText w:val="•"/>
      <w:lvlJc w:val="left"/>
      <w:pPr>
        <w:ind w:left="670" w:hanging="231"/>
      </w:pPr>
      <w:rPr>
        <w:rFonts w:hint="default"/>
      </w:rPr>
    </w:lvl>
    <w:lvl w:ilvl="2" w:tplc="26B40984">
      <w:numFmt w:val="bullet"/>
      <w:lvlText w:val="•"/>
      <w:lvlJc w:val="left"/>
      <w:pPr>
        <w:ind w:left="1221" w:hanging="231"/>
      </w:pPr>
      <w:rPr>
        <w:rFonts w:hint="default"/>
      </w:rPr>
    </w:lvl>
    <w:lvl w:ilvl="3" w:tplc="6F5E0D46">
      <w:numFmt w:val="bullet"/>
      <w:lvlText w:val="•"/>
      <w:lvlJc w:val="left"/>
      <w:pPr>
        <w:ind w:left="1772" w:hanging="231"/>
      </w:pPr>
      <w:rPr>
        <w:rFonts w:hint="default"/>
      </w:rPr>
    </w:lvl>
    <w:lvl w:ilvl="4" w:tplc="962234C8">
      <w:numFmt w:val="bullet"/>
      <w:lvlText w:val="•"/>
      <w:lvlJc w:val="left"/>
      <w:pPr>
        <w:ind w:left="2322" w:hanging="231"/>
      </w:pPr>
      <w:rPr>
        <w:rFonts w:hint="default"/>
      </w:rPr>
    </w:lvl>
    <w:lvl w:ilvl="5" w:tplc="2CE82CB6">
      <w:numFmt w:val="bullet"/>
      <w:lvlText w:val="•"/>
      <w:lvlJc w:val="left"/>
      <w:pPr>
        <w:ind w:left="2873" w:hanging="231"/>
      </w:pPr>
      <w:rPr>
        <w:rFonts w:hint="default"/>
      </w:rPr>
    </w:lvl>
    <w:lvl w:ilvl="6" w:tplc="8A3223E6">
      <w:numFmt w:val="bullet"/>
      <w:lvlText w:val="•"/>
      <w:lvlJc w:val="left"/>
      <w:pPr>
        <w:ind w:left="3423" w:hanging="231"/>
      </w:pPr>
      <w:rPr>
        <w:rFonts w:hint="default"/>
      </w:rPr>
    </w:lvl>
    <w:lvl w:ilvl="7" w:tplc="A5F40890">
      <w:numFmt w:val="bullet"/>
      <w:lvlText w:val="•"/>
      <w:lvlJc w:val="left"/>
      <w:pPr>
        <w:ind w:left="3974" w:hanging="231"/>
      </w:pPr>
      <w:rPr>
        <w:rFonts w:hint="default"/>
      </w:rPr>
    </w:lvl>
    <w:lvl w:ilvl="8" w:tplc="BFE897E4">
      <w:numFmt w:val="bullet"/>
      <w:lvlText w:val="•"/>
      <w:lvlJc w:val="left"/>
      <w:pPr>
        <w:ind w:left="4525" w:hanging="231"/>
      </w:pPr>
      <w:rPr>
        <w:rFonts w:hint="default"/>
      </w:rPr>
    </w:lvl>
  </w:abstractNum>
  <w:abstractNum w:abstractNumId="507" w15:restartNumberingAfterBreak="0">
    <w:nsid w:val="79EF08C8"/>
    <w:multiLevelType w:val="hybridMultilevel"/>
    <w:tmpl w:val="350A49E4"/>
    <w:lvl w:ilvl="0" w:tplc="1348F866">
      <w:start w:val="1"/>
      <w:numFmt w:val="decimal"/>
      <w:lvlText w:val="%1."/>
      <w:lvlJc w:val="left"/>
      <w:pPr>
        <w:ind w:left="393" w:hanging="192"/>
        <w:jc w:val="left"/>
      </w:pPr>
      <w:rPr>
        <w:rFonts w:ascii="Times New Roman" w:eastAsia="Times New Roman" w:hAnsi="Times New Roman" w:cs="Times New Roman" w:hint="default"/>
        <w:w w:val="100"/>
        <w:sz w:val="18"/>
        <w:szCs w:val="18"/>
      </w:rPr>
    </w:lvl>
    <w:lvl w:ilvl="1" w:tplc="E992463C">
      <w:numFmt w:val="bullet"/>
      <w:lvlText w:val="•"/>
      <w:lvlJc w:val="left"/>
      <w:pPr>
        <w:ind w:left="909" w:hanging="192"/>
      </w:pPr>
      <w:rPr>
        <w:rFonts w:hint="default"/>
      </w:rPr>
    </w:lvl>
    <w:lvl w:ilvl="2" w:tplc="ED3A8488">
      <w:numFmt w:val="bullet"/>
      <w:lvlText w:val="•"/>
      <w:lvlJc w:val="left"/>
      <w:pPr>
        <w:ind w:left="1419" w:hanging="192"/>
      </w:pPr>
      <w:rPr>
        <w:rFonts w:hint="default"/>
      </w:rPr>
    </w:lvl>
    <w:lvl w:ilvl="3" w:tplc="B8A65A98">
      <w:numFmt w:val="bullet"/>
      <w:lvlText w:val="•"/>
      <w:lvlJc w:val="left"/>
      <w:pPr>
        <w:ind w:left="1929" w:hanging="192"/>
      </w:pPr>
      <w:rPr>
        <w:rFonts w:hint="default"/>
      </w:rPr>
    </w:lvl>
    <w:lvl w:ilvl="4" w:tplc="F2AEB112">
      <w:numFmt w:val="bullet"/>
      <w:lvlText w:val="•"/>
      <w:lvlJc w:val="left"/>
      <w:pPr>
        <w:ind w:left="2439" w:hanging="192"/>
      </w:pPr>
      <w:rPr>
        <w:rFonts w:hint="default"/>
      </w:rPr>
    </w:lvl>
    <w:lvl w:ilvl="5" w:tplc="A8E0464E">
      <w:numFmt w:val="bullet"/>
      <w:lvlText w:val="•"/>
      <w:lvlJc w:val="left"/>
      <w:pPr>
        <w:ind w:left="2948" w:hanging="192"/>
      </w:pPr>
      <w:rPr>
        <w:rFonts w:hint="default"/>
      </w:rPr>
    </w:lvl>
    <w:lvl w:ilvl="6" w:tplc="7B782B30">
      <w:numFmt w:val="bullet"/>
      <w:lvlText w:val="•"/>
      <w:lvlJc w:val="left"/>
      <w:pPr>
        <w:ind w:left="3458" w:hanging="192"/>
      </w:pPr>
      <w:rPr>
        <w:rFonts w:hint="default"/>
      </w:rPr>
    </w:lvl>
    <w:lvl w:ilvl="7" w:tplc="35AEB56C">
      <w:numFmt w:val="bullet"/>
      <w:lvlText w:val="•"/>
      <w:lvlJc w:val="left"/>
      <w:pPr>
        <w:ind w:left="3968" w:hanging="192"/>
      </w:pPr>
      <w:rPr>
        <w:rFonts w:hint="default"/>
      </w:rPr>
    </w:lvl>
    <w:lvl w:ilvl="8" w:tplc="986E40AE">
      <w:numFmt w:val="bullet"/>
      <w:lvlText w:val="•"/>
      <w:lvlJc w:val="left"/>
      <w:pPr>
        <w:ind w:left="4478" w:hanging="192"/>
      </w:pPr>
      <w:rPr>
        <w:rFonts w:hint="default"/>
      </w:rPr>
    </w:lvl>
  </w:abstractNum>
  <w:abstractNum w:abstractNumId="508" w15:restartNumberingAfterBreak="0">
    <w:nsid w:val="7A3D40C6"/>
    <w:multiLevelType w:val="hybridMultilevel"/>
    <w:tmpl w:val="42F4D9DA"/>
    <w:lvl w:ilvl="0" w:tplc="0C5A318E">
      <w:start w:val="1"/>
      <w:numFmt w:val="lowerRoman"/>
      <w:lvlText w:val="(%1)"/>
      <w:lvlJc w:val="left"/>
      <w:pPr>
        <w:ind w:left="110" w:hanging="241"/>
        <w:jc w:val="left"/>
      </w:pPr>
      <w:rPr>
        <w:rFonts w:ascii="Times New Roman" w:eastAsia="Times New Roman" w:hAnsi="Times New Roman" w:cs="Times New Roman" w:hint="default"/>
        <w:spacing w:val="-20"/>
        <w:w w:val="100"/>
        <w:sz w:val="18"/>
        <w:szCs w:val="18"/>
      </w:rPr>
    </w:lvl>
    <w:lvl w:ilvl="1" w:tplc="5D50482A">
      <w:numFmt w:val="bullet"/>
      <w:lvlText w:val="•"/>
      <w:lvlJc w:val="left"/>
      <w:pPr>
        <w:ind w:left="670" w:hanging="241"/>
      </w:pPr>
      <w:rPr>
        <w:rFonts w:hint="default"/>
      </w:rPr>
    </w:lvl>
    <w:lvl w:ilvl="2" w:tplc="D01ECBE6">
      <w:numFmt w:val="bullet"/>
      <w:lvlText w:val="•"/>
      <w:lvlJc w:val="left"/>
      <w:pPr>
        <w:ind w:left="1221" w:hanging="241"/>
      </w:pPr>
      <w:rPr>
        <w:rFonts w:hint="default"/>
      </w:rPr>
    </w:lvl>
    <w:lvl w:ilvl="3" w:tplc="BC78E1E6">
      <w:numFmt w:val="bullet"/>
      <w:lvlText w:val="•"/>
      <w:lvlJc w:val="left"/>
      <w:pPr>
        <w:ind w:left="1772" w:hanging="241"/>
      </w:pPr>
      <w:rPr>
        <w:rFonts w:hint="default"/>
      </w:rPr>
    </w:lvl>
    <w:lvl w:ilvl="4" w:tplc="DB1434FA">
      <w:numFmt w:val="bullet"/>
      <w:lvlText w:val="•"/>
      <w:lvlJc w:val="left"/>
      <w:pPr>
        <w:ind w:left="2322" w:hanging="241"/>
      </w:pPr>
      <w:rPr>
        <w:rFonts w:hint="default"/>
      </w:rPr>
    </w:lvl>
    <w:lvl w:ilvl="5" w:tplc="C172DD80">
      <w:numFmt w:val="bullet"/>
      <w:lvlText w:val="•"/>
      <w:lvlJc w:val="left"/>
      <w:pPr>
        <w:ind w:left="2873" w:hanging="241"/>
      </w:pPr>
      <w:rPr>
        <w:rFonts w:hint="default"/>
      </w:rPr>
    </w:lvl>
    <w:lvl w:ilvl="6" w:tplc="398C356C">
      <w:numFmt w:val="bullet"/>
      <w:lvlText w:val="•"/>
      <w:lvlJc w:val="left"/>
      <w:pPr>
        <w:ind w:left="3424" w:hanging="241"/>
      </w:pPr>
      <w:rPr>
        <w:rFonts w:hint="default"/>
      </w:rPr>
    </w:lvl>
    <w:lvl w:ilvl="7" w:tplc="E55A4B1E">
      <w:numFmt w:val="bullet"/>
      <w:lvlText w:val="•"/>
      <w:lvlJc w:val="left"/>
      <w:pPr>
        <w:ind w:left="3974" w:hanging="241"/>
      </w:pPr>
      <w:rPr>
        <w:rFonts w:hint="default"/>
      </w:rPr>
    </w:lvl>
    <w:lvl w:ilvl="8" w:tplc="569ADCF6">
      <w:numFmt w:val="bullet"/>
      <w:lvlText w:val="•"/>
      <w:lvlJc w:val="left"/>
      <w:pPr>
        <w:ind w:left="4525" w:hanging="241"/>
      </w:pPr>
      <w:rPr>
        <w:rFonts w:hint="default"/>
      </w:rPr>
    </w:lvl>
  </w:abstractNum>
  <w:abstractNum w:abstractNumId="509" w15:restartNumberingAfterBreak="0">
    <w:nsid w:val="7A5606FA"/>
    <w:multiLevelType w:val="hybridMultilevel"/>
    <w:tmpl w:val="BCBC10CC"/>
    <w:lvl w:ilvl="0" w:tplc="AF840828">
      <w:start w:val="1"/>
      <w:numFmt w:val="lowerRoman"/>
      <w:lvlText w:val="(%1)"/>
      <w:lvlJc w:val="left"/>
      <w:pPr>
        <w:ind w:left="241" w:hanging="215"/>
        <w:jc w:val="left"/>
      </w:pPr>
      <w:rPr>
        <w:rFonts w:ascii="Times New Roman" w:eastAsia="Times New Roman" w:hAnsi="Times New Roman" w:cs="Times New Roman" w:hint="default"/>
        <w:spacing w:val="-7"/>
        <w:w w:val="100"/>
        <w:sz w:val="18"/>
        <w:szCs w:val="18"/>
      </w:rPr>
    </w:lvl>
    <w:lvl w:ilvl="1" w:tplc="5934823A">
      <w:numFmt w:val="bullet"/>
      <w:lvlText w:val="•"/>
      <w:lvlJc w:val="left"/>
      <w:pPr>
        <w:ind w:left="763" w:hanging="215"/>
      </w:pPr>
      <w:rPr>
        <w:rFonts w:hint="default"/>
      </w:rPr>
    </w:lvl>
    <w:lvl w:ilvl="2" w:tplc="7F3A4682">
      <w:numFmt w:val="bullet"/>
      <w:lvlText w:val="•"/>
      <w:lvlJc w:val="left"/>
      <w:pPr>
        <w:ind w:left="1287" w:hanging="215"/>
      </w:pPr>
      <w:rPr>
        <w:rFonts w:hint="default"/>
      </w:rPr>
    </w:lvl>
    <w:lvl w:ilvl="3" w:tplc="6BE2255E">
      <w:numFmt w:val="bullet"/>
      <w:lvlText w:val="•"/>
      <w:lvlJc w:val="left"/>
      <w:pPr>
        <w:ind w:left="1810" w:hanging="215"/>
      </w:pPr>
      <w:rPr>
        <w:rFonts w:hint="default"/>
      </w:rPr>
    </w:lvl>
    <w:lvl w:ilvl="4" w:tplc="CD12AF94">
      <w:numFmt w:val="bullet"/>
      <w:lvlText w:val="•"/>
      <w:lvlJc w:val="left"/>
      <w:pPr>
        <w:ind w:left="2333" w:hanging="215"/>
      </w:pPr>
      <w:rPr>
        <w:rFonts w:hint="default"/>
      </w:rPr>
    </w:lvl>
    <w:lvl w:ilvl="5" w:tplc="5462BE76">
      <w:numFmt w:val="bullet"/>
      <w:lvlText w:val="•"/>
      <w:lvlJc w:val="left"/>
      <w:pPr>
        <w:ind w:left="2857" w:hanging="215"/>
      </w:pPr>
      <w:rPr>
        <w:rFonts w:hint="default"/>
      </w:rPr>
    </w:lvl>
    <w:lvl w:ilvl="6" w:tplc="27BE174E">
      <w:numFmt w:val="bullet"/>
      <w:lvlText w:val="•"/>
      <w:lvlJc w:val="left"/>
      <w:pPr>
        <w:ind w:left="3380" w:hanging="215"/>
      </w:pPr>
      <w:rPr>
        <w:rFonts w:hint="default"/>
      </w:rPr>
    </w:lvl>
    <w:lvl w:ilvl="7" w:tplc="7898CD24">
      <w:numFmt w:val="bullet"/>
      <w:lvlText w:val="•"/>
      <w:lvlJc w:val="left"/>
      <w:pPr>
        <w:ind w:left="3904" w:hanging="215"/>
      </w:pPr>
      <w:rPr>
        <w:rFonts w:hint="default"/>
      </w:rPr>
    </w:lvl>
    <w:lvl w:ilvl="8" w:tplc="8D6606BE">
      <w:numFmt w:val="bullet"/>
      <w:lvlText w:val="•"/>
      <w:lvlJc w:val="left"/>
      <w:pPr>
        <w:ind w:left="4427" w:hanging="215"/>
      </w:pPr>
      <w:rPr>
        <w:rFonts w:hint="default"/>
      </w:rPr>
    </w:lvl>
  </w:abstractNum>
  <w:abstractNum w:abstractNumId="510" w15:restartNumberingAfterBreak="0">
    <w:nsid w:val="7A572310"/>
    <w:multiLevelType w:val="hybridMultilevel"/>
    <w:tmpl w:val="BF42D9D8"/>
    <w:lvl w:ilvl="0" w:tplc="AE2095E0">
      <w:start w:val="1"/>
      <w:numFmt w:val="decimal"/>
      <w:lvlText w:val="%1)"/>
      <w:lvlJc w:val="left"/>
      <w:pPr>
        <w:ind w:left="110" w:hanging="213"/>
        <w:jc w:val="left"/>
      </w:pPr>
      <w:rPr>
        <w:rFonts w:ascii="Times New Roman" w:eastAsia="Times New Roman" w:hAnsi="Times New Roman" w:cs="Times New Roman" w:hint="default"/>
        <w:w w:val="100"/>
        <w:sz w:val="18"/>
        <w:szCs w:val="18"/>
      </w:rPr>
    </w:lvl>
    <w:lvl w:ilvl="1" w:tplc="194A9EFC">
      <w:numFmt w:val="bullet"/>
      <w:lvlText w:val="•"/>
      <w:lvlJc w:val="left"/>
      <w:pPr>
        <w:ind w:left="633" w:hanging="213"/>
      </w:pPr>
      <w:rPr>
        <w:rFonts w:hint="default"/>
      </w:rPr>
    </w:lvl>
    <w:lvl w:ilvl="2" w:tplc="B3CADA98">
      <w:numFmt w:val="bullet"/>
      <w:lvlText w:val="•"/>
      <w:lvlJc w:val="left"/>
      <w:pPr>
        <w:ind w:left="1146" w:hanging="213"/>
      </w:pPr>
      <w:rPr>
        <w:rFonts w:hint="default"/>
      </w:rPr>
    </w:lvl>
    <w:lvl w:ilvl="3" w:tplc="91FC0F9A">
      <w:numFmt w:val="bullet"/>
      <w:lvlText w:val="•"/>
      <w:lvlJc w:val="left"/>
      <w:pPr>
        <w:ind w:left="1660" w:hanging="213"/>
      </w:pPr>
      <w:rPr>
        <w:rFonts w:hint="default"/>
      </w:rPr>
    </w:lvl>
    <w:lvl w:ilvl="4" w:tplc="0C380E48">
      <w:numFmt w:val="bullet"/>
      <w:lvlText w:val="•"/>
      <w:lvlJc w:val="left"/>
      <w:pPr>
        <w:ind w:left="2173" w:hanging="213"/>
      </w:pPr>
      <w:rPr>
        <w:rFonts w:hint="default"/>
      </w:rPr>
    </w:lvl>
    <w:lvl w:ilvl="5" w:tplc="604A87F2">
      <w:numFmt w:val="bullet"/>
      <w:lvlText w:val="•"/>
      <w:lvlJc w:val="left"/>
      <w:pPr>
        <w:ind w:left="2686" w:hanging="213"/>
      </w:pPr>
      <w:rPr>
        <w:rFonts w:hint="default"/>
      </w:rPr>
    </w:lvl>
    <w:lvl w:ilvl="6" w:tplc="CAD27282">
      <w:numFmt w:val="bullet"/>
      <w:lvlText w:val="•"/>
      <w:lvlJc w:val="left"/>
      <w:pPr>
        <w:ind w:left="3200" w:hanging="213"/>
      </w:pPr>
      <w:rPr>
        <w:rFonts w:hint="default"/>
      </w:rPr>
    </w:lvl>
    <w:lvl w:ilvl="7" w:tplc="7C2C462E">
      <w:numFmt w:val="bullet"/>
      <w:lvlText w:val="•"/>
      <w:lvlJc w:val="left"/>
      <w:pPr>
        <w:ind w:left="3713" w:hanging="213"/>
      </w:pPr>
      <w:rPr>
        <w:rFonts w:hint="default"/>
      </w:rPr>
    </w:lvl>
    <w:lvl w:ilvl="8" w:tplc="DE9807F8">
      <w:numFmt w:val="bullet"/>
      <w:lvlText w:val="•"/>
      <w:lvlJc w:val="left"/>
      <w:pPr>
        <w:ind w:left="4226" w:hanging="213"/>
      </w:pPr>
      <w:rPr>
        <w:rFonts w:hint="default"/>
      </w:rPr>
    </w:lvl>
  </w:abstractNum>
  <w:abstractNum w:abstractNumId="511" w15:restartNumberingAfterBreak="0">
    <w:nsid w:val="7AD464B6"/>
    <w:multiLevelType w:val="hybridMultilevel"/>
    <w:tmpl w:val="B350B268"/>
    <w:lvl w:ilvl="0" w:tplc="E02ECB90">
      <w:start w:val="1"/>
      <w:numFmt w:val="decimal"/>
      <w:lvlText w:val="%1)"/>
      <w:lvlJc w:val="left"/>
      <w:pPr>
        <w:ind w:left="110" w:hanging="209"/>
        <w:jc w:val="left"/>
      </w:pPr>
      <w:rPr>
        <w:rFonts w:ascii="Times New Roman" w:eastAsia="Times New Roman" w:hAnsi="Times New Roman" w:cs="Times New Roman" w:hint="default"/>
        <w:w w:val="100"/>
        <w:sz w:val="18"/>
        <w:szCs w:val="18"/>
      </w:rPr>
    </w:lvl>
    <w:lvl w:ilvl="1" w:tplc="084EE14A">
      <w:numFmt w:val="bullet"/>
      <w:lvlText w:val="•"/>
      <w:lvlJc w:val="left"/>
      <w:pPr>
        <w:ind w:left="633" w:hanging="209"/>
      </w:pPr>
      <w:rPr>
        <w:rFonts w:hint="default"/>
      </w:rPr>
    </w:lvl>
    <w:lvl w:ilvl="2" w:tplc="5C48BD8E">
      <w:numFmt w:val="bullet"/>
      <w:lvlText w:val="•"/>
      <w:lvlJc w:val="left"/>
      <w:pPr>
        <w:ind w:left="1146" w:hanging="209"/>
      </w:pPr>
      <w:rPr>
        <w:rFonts w:hint="default"/>
      </w:rPr>
    </w:lvl>
    <w:lvl w:ilvl="3" w:tplc="920EB854">
      <w:numFmt w:val="bullet"/>
      <w:lvlText w:val="•"/>
      <w:lvlJc w:val="left"/>
      <w:pPr>
        <w:ind w:left="1660" w:hanging="209"/>
      </w:pPr>
      <w:rPr>
        <w:rFonts w:hint="default"/>
      </w:rPr>
    </w:lvl>
    <w:lvl w:ilvl="4" w:tplc="173A5E12">
      <w:numFmt w:val="bullet"/>
      <w:lvlText w:val="•"/>
      <w:lvlJc w:val="left"/>
      <w:pPr>
        <w:ind w:left="2173" w:hanging="209"/>
      </w:pPr>
      <w:rPr>
        <w:rFonts w:hint="default"/>
      </w:rPr>
    </w:lvl>
    <w:lvl w:ilvl="5" w:tplc="48DCA490">
      <w:numFmt w:val="bullet"/>
      <w:lvlText w:val="•"/>
      <w:lvlJc w:val="left"/>
      <w:pPr>
        <w:ind w:left="2686" w:hanging="209"/>
      </w:pPr>
      <w:rPr>
        <w:rFonts w:hint="default"/>
      </w:rPr>
    </w:lvl>
    <w:lvl w:ilvl="6" w:tplc="D974D9B8">
      <w:numFmt w:val="bullet"/>
      <w:lvlText w:val="•"/>
      <w:lvlJc w:val="left"/>
      <w:pPr>
        <w:ind w:left="3200" w:hanging="209"/>
      </w:pPr>
      <w:rPr>
        <w:rFonts w:hint="default"/>
      </w:rPr>
    </w:lvl>
    <w:lvl w:ilvl="7" w:tplc="F2203A52">
      <w:numFmt w:val="bullet"/>
      <w:lvlText w:val="•"/>
      <w:lvlJc w:val="left"/>
      <w:pPr>
        <w:ind w:left="3713" w:hanging="209"/>
      </w:pPr>
      <w:rPr>
        <w:rFonts w:hint="default"/>
      </w:rPr>
    </w:lvl>
    <w:lvl w:ilvl="8" w:tplc="B7E8C1B6">
      <w:numFmt w:val="bullet"/>
      <w:lvlText w:val="•"/>
      <w:lvlJc w:val="left"/>
      <w:pPr>
        <w:ind w:left="4227" w:hanging="209"/>
      </w:pPr>
      <w:rPr>
        <w:rFonts w:hint="default"/>
      </w:rPr>
    </w:lvl>
  </w:abstractNum>
  <w:abstractNum w:abstractNumId="512" w15:restartNumberingAfterBreak="0">
    <w:nsid w:val="7AE8653D"/>
    <w:multiLevelType w:val="hybridMultilevel"/>
    <w:tmpl w:val="22FC8A84"/>
    <w:lvl w:ilvl="0" w:tplc="8B56CAEC">
      <w:start w:val="1"/>
      <w:numFmt w:val="decimal"/>
      <w:lvlText w:val="%1."/>
      <w:lvlJc w:val="left"/>
      <w:pPr>
        <w:ind w:left="110" w:hanging="186"/>
        <w:jc w:val="left"/>
      </w:pPr>
      <w:rPr>
        <w:rFonts w:ascii="Times New Roman" w:eastAsia="Times New Roman" w:hAnsi="Times New Roman" w:cs="Times New Roman" w:hint="default"/>
        <w:w w:val="100"/>
        <w:sz w:val="18"/>
        <w:szCs w:val="18"/>
      </w:rPr>
    </w:lvl>
    <w:lvl w:ilvl="1" w:tplc="5DF62D28">
      <w:numFmt w:val="bullet"/>
      <w:lvlText w:val="•"/>
      <w:lvlJc w:val="left"/>
      <w:pPr>
        <w:ind w:left="633" w:hanging="186"/>
      </w:pPr>
      <w:rPr>
        <w:rFonts w:hint="default"/>
      </w:rPr>
    </w:lvl>
    <w:lvl w:ilvl="2" w:tplc="C5CC9DDA">
      <w:numFmt w:val="bullet"/>
      <w:lvlText w:val="•"/>
      <w:lvlJc w:val="left"/>
      <w:pPr>
        <w:ind w:left="1146" w:hanging="186"/>
      </w:pPr>
      <w:rPr>
        <w:rFonts w:hint="default"/>
      </w:rPr>
    </w:lvl>
    <w:lvl w:ilvl="3" w:tplc="1B4698DE">
      <w:numFmt w:val="bullet"/>
      <w:lvlText w:val="•"/>
      <w:lvlJc w:val="left"/>
      <w:pPr>
        <w:ind w:left="1660" w:hanging="186"/>
      </w:pPr>
      <w:rPr>
        <w:rFonts w:hint="default"/>
      </w:rPr>
    </w:lvl>
    <w:lvl w:ilvl="4" w:tplc="19FC4BA0">
      <w:numFmt w:val="bullet"/>
      <w:lvlText w:val="•"/>
      <w:lvlJc w:val="left"/>
      <w:pPr>
        <w:ind w:left="2173" w:hanging="186"/>
      </w:pPr>
      <w:rPr>
        <w:rFonts w:hint="default"/>
      </w:rPr>
    </w:lvl>
    <w:lvl w:ilvl="5" w:tplc="CA70B0C4">
      <w:numFmt w:val="bullet"/>
      <w:lvlText w:val="•"/>
      <w:lvlJc w:val="left"/>
      <w:pPr>
        <w:ind w:left="2687" w:hanging="186"/>
      </w:pPr>
      <w:rPr>
        <w:rFonts w:hint="default"/>
      </w:rPr>
    </w:lvl>
    <w:lvl w:ilvl="6" w:tplc="C416F456">
      <w:numFmt w:val="bullet"/>
      <w:lvlText w:val="•"/>
      <w:lvlJc w:val="left"/>
      <w:pPr>
        <w:ind w:left="3200" w:hanging="186"/>
      </w:pPr>
      <w:rPr>
        <w:rFonts w:hint="default"/>
      </w:rPr>
    </w:lvl>
    <w:lvl w:ilvl="7" w:tplc="4C5CD646">
      <w:numFmt w:val="bullet"/>
      <w:lvlText w:val="•"/>
      <w:lvlJc w:val="left"/>
      <w:pPr>
        <w:ind w:left="3713" w:hanging="186"/>
      </w:pPr>
      <w:rPr>
        <w:rFonts w:hint="default"/>
      </w:rPr>
    </w:lvl>
    <w:lvl w:ilvl="8" w:tplc="F59270F4">
      <w:numFmt w:val="bullet"/>
      <w:lvlText w:val="•"/>
      <w:lvlJc w:val="left"/>
      <w:pPr>
        <w:ind w:left="4227" w:hanging="186"/>
      </w:pPr>
      <w:rPr>
        <w:rFonts w:hint="default"/>
      </w:rPr>
    </w:lvl>
  </w:abstractNum>
  <w:abstractNum w:abstractNumId="513" w15:restartNumberingAfterBreak="0">
    <w:nsid w:val="7B1825AB"/>
    <w:multiLevelType w:val="hybridMultilevel"/>
    <w:tmpl w:val="7F485A32"/>
    <w:lvl w:ilvl="0" w:tplc="8DE0322A">
      <w:start w:val="1"/>
      <w:numFmt w:val="decimal"/>
      <w:lvlText w:val="%1)"/>
      <w:lvlJc w:val="left"/>
      <w:pPr>
        <w:ind w:left="110" w:hanging="195"/>
        <w:jc w:val="left"/>
      </w:pPr>
      <w:rPr>
        <w:rFonts w:ascii="Times New Roman" w:eastAsia="Times New Roman" w:hAnsi="Times New Roman" w:cs="Times New Roman" w:hint="default"/>
        <w:spacing w:val="-10"/>
        <w:w w:val="100"/>
        <w:sz w:val="18"/>
        <w:szCs w:val="18"/>
      </w:rPr>
    </w:lvl>
    <w:lvl w:ilvl="1" w:tplc="F424B3CE">
      <w:numFmt w:val="bullet"/>
      <w:lvlText w:val="•"/>
      <w:lvlJc w:val="left"/>
      <w:pPr>
        <w:ind w:left="670" w:hanging="195"/>
      </w:pPr>
      <w:rPr>
        <w:rFonts w:hint="default"/>
      </w:rPr>
    </w:lvl>
    <w:lvl w:ilvl="2" w:tplc="97FAC486">
      <w:numFmt w:val="bullet"/>
      <w:lvlText w:val="•"/>
      <w:lvlJc w:val="left"/>
      <w:pPr>
        <w:ind w:left="1221" w:hanging="195"/>
      </w:pPr>
      <w:rPr>
        <w:rFonts w:hint="default"/>
      </w:rPr>
    </w:lvl>
    <w:lvl w:ilvl="3" w:tplc="D4D8F8EE">
      <w:numFmt w:val="bullet"/>
      <w:lvlText w:val="•"/>
      <w:lvlJc w:val="left"/>
      <w:pPr>
        <w:ind w:left="1772" w:hanging="195"/>
      </w:pPr>
      <w:rPr>
        <w:rFonts w:hint="default"/>
      </w:rPr>
    </w:lvl>
    <w:lvl w:ilvl="4" w:tplc="4F4EEE9C">
      <w:numFmt w:val="bullet"/>
      <w:lvlText w:val="•"/>
      <w:lvlJc w:val="left"/>
      <w:pPr>
        <w:ind w:left="2322" w:hanging="195"/>
      </w:pPr>
      <w:rPr>
        <w:rFonts w:hint="default"/>
      </w:rPr>
    </w:lvl>
    <w:lvl w:ilvl="5" w:tplc="57467F52">
      <w:numFmt w:val="bullet"/>
      <w:lvlText w:val="•"/>
      <w:lvlJc w:val="left"/>
      <w:pPr>
        <w:ind w:left="2873" w:hanging="195"/>
      </w:pPr>
      <w:rPr>
        <w:rFonts w:hint="default"/>
      </w:rPr>
    </w:lvl>
    <w:lvl w:ilvl="6" w:tplc="CD0CBAA6">
      <w:numFmt w:val="bullet"/>
      <w:lvlText w:val="•"/>
      <w:lvlJc w:val="left"/>
      <w:pPr>
        <w:ind w:left="3423" w:hanging="195"/>
      </w:pPr>
      <w:rPr>
        <w:rFonts w:hint="default"/>
      </w:rPr>
    </w:lvl>
    <w:lvl w:ilvl="7" w:tplc="0FA44B4A">
      <w:numFmt w:val="bullet"/>
      <w:lvlText w:val="•"/>
      <w:lvlJc w:val="left"/>
      <w:pPr>
        <w:ind w:left="3974" w:hanging="195"/>
      </w:pPr>
      <w:rPr>
        <w:rFonts w:hint="default"/>
      </w:rPr>
    </w:lvl>
    <w:lvl w:ilvl="8" w:tplc="A76087E6">
      <w:numFmt w:val="bullet"/>
      <w:lvlText w:val="•"/>
      <w:lvlJc w:val="left"/>
      <w:pPr>
        <w:ind w:left="4525" w:hanging="195"/>
      </w:pPr>
      <w:rPr>
        <w:rFonts w:hint="default"/>
      </w:rPr>
    </w:lvl>
  </w:abstractNum>
  <w:abstractNum w:abstractNumId="514" w15:restartNumberingAfterBreak="0">
    <w:nsid w:val="7B553DEA"/>
    <w:multiLevelType w:val="hybridMultilevel"/>
    <w:tmpl w:val="E6004CBE"/>
    <w:lvl w:ilvl="0" w:tplc="ADB2FDF6">
      <w:start w:val="1"/>
      <w:numFmt w:val="decimal"/>
      <w:lvlText w:val="%1)"/>
      <w:lvlJc w:val="left"/>
      <w:pPr>
        <w:ind w:left="393" w:hanging="196"/>
        <w:jc w:val="left"/>
      </w:pPr>
      <w:rPr>
        <w:rFonts w:ascii="Times New Roman" w:eastAsia="Times New Roman" w:hAnsi="Times New Roman" w:cs="Times New Roman" w:hint="default"/>
        <w:w w:val="100"/>
        <w:sz w:val="18"/>
        <w:szCs w:val="18"/>
      </w:rPr>
    </w:lvl>
    <w:lvl w:ilvl="1" w:tplc="5BA8AAC2">
      <w:numFmt w:val="bullet"/>
      <w:lvlText w:val="•"/>
      <w:lvlJc w:val="left"/>
      <w:pPr>
        <w:ind w:left="909" w:hanging="196"/>
      </w:pPr>
      <w:rPr>
        <w:rFonts w:hint="default"/>
      </w:rPr>
    </w:lvl>
    <w:lvl w:ilvl="2" w:tplc="826E447C">
      <w:numFmt w:val="bullet"/>
      <w:lvlText w:val="•"/>
      <w:lvlJc w:val="left"/>
      <w:pPr>
        <w:ind w:left="1419" w:hanging="196"/>
      </w:pPr>
      <w:rPr>
        <w:rFonts w:hint="default"/>
      </w:rPr>
    </w:lvl>
    <w:lvl w:ilvl="3" w:tplc="CC36BB5C">
      <w:numFmt w:val="bullet"/>
      <w:lvlText w:val="•"/>
      <w:lvlJc w:val="left"/>
      <w:pPr>
        <w:ind w:left="1929" w:hanging="196"/>
      </w:pPr>
      <w:rPr>
        <w:rFonts w:hint="default"/>
      </w:rPr>
    </w:lvl>
    <w:lvl w:ilvl="4" w:tplc="4950EB84">
      <w:numFmt w:val="bullet"/>
      <w:lvlText w:val="•"/>
      <w:lvlJc w:val="left"/>
      <w:pPr>
        <w:ind w:left="2439" w:hanging="196"/>
      </w:pPr>
      <w:rPr>
        <w:rFonts w:hint="default"/>
      </w:rPr>
    </w:lvl>
    <w:lvl w:ilvl="5" w:tplc="ACEA2A9C">
      <w:numFmt w:val="bullet"/>
      <w:lvlText w:val="•"/>
      <w:lvlJc w:val="left"/>
      <w:pPr>
        <w:ind w:left="2948" w:hanging="196"/>
      </w:pPr>
      <w:rPr>
        <w:rFonts w:hint="default"/>
      </w:rPr>
    </w:lvl>
    <w:lvl w:ilvl="6" w:tplc="EEB6492A">
      <w:numFmt w:val="bullet"/>
      <w:lvlText w:val="•"/>
      <w:lvlJc w:val="left"/>
      <w:pPr>
        <w:ind w:left="3458" w:hanging="196"/>
      </w:pPr>
      <w:rPr>
        <w:rFonts w:hint="default"/>
      </w:rPr>
    </w:lvl>
    <w:lvl w:ilvl="7" w:tplc="3B1283CA">
      <w:numFmt w:val="bullet"/>
      <w:lvlText w:val="•"/>
      <w:lvlJc w:val="left"/>
      <w:pPr>
        <w:ind w:left="3968" w:hanging="196"/>
      </w:pPr>
      <w:rPr>
        <w:rFonts w:hint="default"/>
      </w:rPr>
    </w:lvl>
    <w:lvl w:ilvl="8" w:tplc="3EEC5E02">
      <w:numFmt w:val="bullet"/>
      <w:lvlText w:val="•"/>
      <w:lvlJc w:val="left"/>
      <w:pPr>
        <w:ind w:left="4478" w:hanging="196"/>
      </w:pPr>
      <w:rPr>
        <w:rFonts w:hint="default"/>
      </w:rPr>
    </w:lvl>
  </w:abstractNum>
  <w:abstractNum w:abstractNumId="515" w15:restartNumberingAfterBreak="0">
    <w:nsid w:val="7B7220D3"/>
    <w:multiLevelType w:val="hybridMultilevel"/>
    <w:tmpl w:val="0BB209EA"/>
    <w:lvl w:ilvl="0" w:tplc="D7CA0188">
      <w:start w:val="1"/>
      <w:numFmt w:val="decimal"/>
      <w:lvlText w:val="%1)"/>
      <w:lvlJc w:val="left"/>
      <w:pPr>
        <w:ind w:left="110" w:hanging="193"/>
        <w:jc w:val="left"/>
      </w:pPr>
      <w:rPr>
        <w:rFonts w:ascii="Times New Roman" w:eastAsia="Times New Roman" w:hAnsi="Times New Roman" w:cs="Times New Roman" w:hint="default"/>
        <w:w w:val="100"/>
        <w:sz w:val="18"/>
        <w:szCs w:val="18"/>
      </w:rPr>
    </w:lvl>
    <w:lvl w:ilvl="1" w:tplc="40509552">
      <w:numFmt w:val="bullet"/>
      <w:lvlText w:val="•"/>
      <w:lvlJc w:val="left"/>
      <w:pPr>
        <w:ind w:left="670" w:hanging="193"/>
      </w:pPr>
      <w:rPr>
        <w:rFonts w:hint="default"/>
      </w:rPr>
    </w:lvl>
    <w:lvl w:ilvl="2" w:tplc="14E03B34">
      <w:numFmt w:val="bullet"/>
      <w:lvlText w:val="•"/>
      <w:lvlJc w:val="left"/>
      <w:pPr>
        <w:ind w:left="1221" w:hanging="193"/>
      </w:pPr>
      <w:rPr>
        <w:rFonts w:hint="default"/>
      </w:rPr>
    </w:lvl>
    <w:lvl w:ilvl="3" w:tplc="9474D414">
      <w:numFmt w:val="bullet"/>
      <w:lvlText w:val="•"/>
      <w:lvlJc w:val="left"/>
      <w:pPr>
        <w:ind w:left="1772" w:hanging="193"/>
      </w:pPr>
      <w:rPr>
        <w:rFonts w:hint="default"/>
      </w:rPr>
    </w:lvl>
    <w:lvl w:ilvl="4" w:tplc="BB8A3476">
      <w:numFmt w:val="bullet"/>
      <w:lvlText w:val="•"/>
      <w:lvlJc w:val="left"/>
      <w:pPr>
        <w:ind w:left="2322" w:hanging="193"/>
      </w:pPr>
      <w:rPr>
        <w:rFonts w:hint="default"/>
      </w:rPr>
    </w:lvl>
    <w:lvl w:ilvl="5" w:tplc="FA30C8E8">
      <w:numFmt w:val="bullet"/>
      <w:lvlText w:val="•"/>
      <w:lvlJc w:val="left"/>
      <w:pPr>
        <w:ind w:left="2873" w:hanging="193"/>
      </w:pPr>
      <w:rPr>
        <w:rFonts w:hint="default"/>
      </w:rPr>
    </w:lvl>
    <w:lvl w:ilvl="6" w:tplc="F816EC34">
      <w:numFmt w:val="bullet"/>
      <w:lvlText w:val="•"/>
      <w:lvlJc w:val="left"/>
      <w:pPr>
        <w:ind w:left="3423" w:hanging="193"/>
      </w:pPr>
      <w:rPr>
        <w:rFonts w:hint="default"/>
      </w:rPr>
    </w:lvl>
    <w:lvl w:ilvl="7" w:tplc="37840DE0">
      <w:numFmt w:val="bullet"/>
      <w:lvlText w:val="•"/>
      <w:lvlJc w:val="left"/>
      <w:pPr>
        <w:ind w:left="3974" w:hanging="193"/>
      </w:pPr>
      <w:rPr>
        <w:rFonts w:hint="default"/>
      </w:rPr>
    </w:lvl>
    <w:lvl w:ilvl="8" w:tplc="C276C69A">
      <w:numFmt w:val="bullet"/>
      <w:lvlText w:val="•"/>
      <w:lvlJc w:val="left"/>
      <w:pPr>
        <w:ind w:left="4525" w:hanging="193"/>
      </w:pPr>
      <w:rPr>
        <w:rFonts w:hint="default"/>
      </w:rPr>
    </w:lvl>
  </w:abstractNum>
  <w:abstractNum w:abstractNumId="516" w15:restartNumberingAfterBreak="0">
    <w:nsid w:val="7BD730A1"/>
    <w:multiLevelType w:val="hybridMultilevel"/>
    <w:tmpl w:val="B20644EE"/>
    <w:lvl w:ilvl="0" w:tplc="F0CA35CE">
      <w:start w:val="1"/>
      <w:numFmt w:val="decimal"/>
      <w:lvlText w:val="%1."/>
      <w:lvlJc w:val="left"/>
      <w:pPr>
        <w:ind w:left="110" w:hanging="207"/>
        <w:jc w:val="right"/>
      </w:pPr>
      <w:rPr>
        <w:rFonts w:ascii="Times New Roman" w:eastAsia="Times New Roman" w:hAnsi="Times New Roman" w:cs="Times New Roman" w:hint="default"/>
        <w:spacing w:val="-19"/>
        <w:w w:val="100"/>
        <w:sz w:val="18"/>
        <w:szCs w:val="18"/>
      </w:rPr>
    </w:lvl>
    <w:lvl w:ilvl="1" w:tplc="860029EC">
      <w:numFmt w:val="bullet"/>
      <w:lvlText w:val="•"/>
      <w:lvlJc w:val="left"/>
      <w:pPr>
        <w:ind w:left="670" w:hanging="207"/>
      </w:pPr>
      <w:rPr>
        <w:rFonts w:hint="default"/>
      </w:rPr>
    </w:lvl>
    <w:lvl w:ilvl="2" w:tplc="AFFE14FA">
      <w:numFmt w:val="bullet"/>
      <w:lvlText w:val="•"/>
      <w:lvlJc w:val="left"/>
      <w:pPr>
        <w:ind w:left="1221" w:hanging="207"/>
      </w:pPr>
      <w:rPr>
        <w:rFonts w:hint="default"/>
      </w:rPr>
    </w:lvl>
    <w:lvl w:ilvl="3" w:tplc="16E81FE6">
      <w:numFmt w:val="bullet"/>
      <w:lvlText w:val="•"/>
      <w:lvlJc w:val="left"/>
      <w:pPr>
        <w:ind w:left="1771" w:hanging="207"/>
      </w:pPr>
      <w:rPr>
        <w:rFonts w:hint="default"/>
      </w:rPr>
    </w:lvl>
    <w:lvl w:ilvl="4" w:tplc="12000568">
      <w:numFmt w:val="bullet"/>
      <w:lvlText w:val="•"/>
      <w:lvlJc w:val="left"/>
      <w:pPr>
        <w:ind w:left="2322" w:hanging="207"/>
      </w:pPr>
      <w:rPr>
        <w:rFonts w:hint="default"/>
      </w:rPr>
    </w:lvl>
    <w:lvl w:ilvl="5" w:tplc="D6DC2F78">
      <w:numFmt w:val="bullet"/>
      <w:lvlText w:val="•"/>
      <w:lvlJc w:val="left"/>
      <w:pPr>
        <w:ind w:left="2873" w:hanging="207"/>
      </w:pPr>
      <w:rPr>
        <w:rFonts w:hint="default"/>
      </w:rPr>
    </w:lvl>
    <w:lvl w:ilvl="6" w:tplc="69DA5110">
      <w:numFmt w:val="bullet"/>
      <w:lvlText w:val="•"/>
      <w:lvlJc w:val="left"/>
      <w:pPr>
        <w:ind w:left="3423" w:hanging="207"/>
      </w:pPr>
      <w:rPr>
        <w:rFonts w:hint="default"/>
      </w:rPr>
    </w:lvl>
    <w:lvl w:ilvl="7" w:tplc="238C3D62">
      <w:numFmt w:val="bullet"/>
      <w:lvlText w:val="•"/>
      <w:lvlJc w:val="left"/>
      <w:pPr>
        <w:ind w:left="3974" w:hanging="207"/>
      </w:pPr>
      <w:rPr>
        <w:rFonts w:hint="default"/>
      </w:rPr>
    </w:lvl>
    <w:lvl w:ilvl="8" w:tplc="4A04F45A">
      <w:numFmt w:val="bullet"/>
      <w:lvlText w:val="•"/>
      <w:lvlJc w:val="left"/>
      <w:pPr>
        <w:ind w:left="4525" w:hanging="207"/>
      </w:pPr>
      <w:rPr>
        <w:rFonts w:hint="default"/>
      </w:rPr>
    </w:lvl>
  </w:abstractNum>
  <w:abstractNum w:abstractNumId="517" w15:restartNumberingAfterBreak="0">
    <w:nsid w:val="7BDA2595"/>
    <w:multiLevelType w:val="hybridMultilevel"/>
    <w:tmpl w:val="EF38B7AC"/>
    <w:lvl w:ilvl="0" w:tplc="E4C2710A">
      <w:start w:val="1"/>
      <w:numFmt w:val="decimal"/>
      <w:lvlText w:val="%1)"/>
      <w:lvlJc w:val="left"/>
      <w:pPr>
        <w:ind w:left="393" w:hanging="188"/>
        <w:jc w:val="left"/>
      </w:pPr>
      <w:rPr>
        <w:rFonts w:ascii="Times New Roman" w:eastAsia="Times New Roman" w:hAnsi="Times New Roman" w:cs="Times New Roman" w:hint="default"/>
        <w:spacing w:val="-1"/>
        <w:w w:val="100"/>
        <w:sz w:val="18"/>
        <w:szCs w:val="18"/>
      </w:rPr>
    </w:lvl>
    <w:lvl w:ilvl="1" w:tplc="1B481CD4">
      <w:numFmt w:val="bullet"/>
      <w:lvlText w:val="•"/>
      <w:lvlJc w:val="left"/>
      <w:pPr>
        <w:ind w:left="909" w:hanging="188"/>
      </w:pPr>
      <w:rPr>
        <w:rFonts w:hint="default"/>
      </w:rPr>
    </w:lvl>
    <w:lvl w:ilvl="2" w:tplc="48A2F786">
      <w:numFmt w:val="bullet"/>
      <w:lvlText w:val="•"/>
      <w:lvlJc w:val="left"/>
      <w:pPr>
        <w:ind w:left="1419" w:hanging="188"/>
      </w:pPr>
      <w:rPr>
        <w:rFonts w:hint="default"/>
      </w:rPr>
    </w:lvl>
    <w:lvl w:ilvl="3" w:tplc="51606550">
      <w:numFmt w:val="bullet"/>
      <w:lvlText w:val="•"/>
      <w:lvlJc w:val="left"/>
      <w:pPr>
        <w:ind w:left="1929" w:hanging="188"/>
      </w:pPr>
      <w:rPr>
        <w:rFonts w:hint="default"/>
      </w:rPr>
    </w:lvl>
    <w:lvl w:ilvl="4" w:tplc="431E64AE">
      <w:numFmt w:val="bullet"/>
      <w:lvlText w:val="•"/>
      <w:lvlJc w:val="left"/>
      <w:pPr>
        <w:ind w:left="2438" w:hanging="188"/>
      </w:pPr>
      <w:rPr>
        <w:rFonts w:hint="default"/>
      </w:rPr>
    </w:lvl>
    <w:lvl w:ilvl="5" w:tplc="C358C220">
      <w:numFmt w:val="bullet"/>
      <w:lvlText w:val="•"/>
      <w:lvlJc w:val="left"/>
      <w:pPr>
        <w:ind w:left="2948" w:hanging="188"/>
      </w:pPr>
      <w:rPr>
        <w:rFonts w:hint="default"/>
      </w:rPr>
    </w:lvl>
    <w:lvl w:ilvl="6" w:tplc="BCE40A94">
      <w:numFmt w:val="bullet"/>
      <w:lvlText w:val="•"/>
      <w:lvlJc w:val="left"/>
      <w:pPr>
        <w:ind w:left="3458" w:hanging="188"/>
      </w:pPr>
      <w:rPr>
        <w:rFonts w:hint="default"/>
      </w:rPr>
    </w:lvl>
    <w:lvl w:ilvl="7" w:tplc="0DDE4154">
      <w:numFmt w:val="bullet"/>
      <w:lvlText w:val="•"/>
      <w:lvlJc w:val="left"/>
      <w:pPr>
        <w:ind w:left="3968" w:hanging="188"/>
      </w:pPr>
      <w:rPr>
        <w:rFonts w:hint="default"/>
      </w:rPr>
    </w:lvl>
    <w:lvl w:ilvl="8" w:tplc="A4283CF0">
      <w:numFmt w:val="bullet"/>
      <w:lvlText w:val="•"/>
      <w:lvlJc w:val="left"/>
      <w:pPr>
        <w:ind w:left="4477" w:hanging="188"/>
      </w:pPr>
      <w:rPr>
        <w:rFonts w:hint="default"/>
      </w:rPr>
    </w:lvl>
  </w:abstractNum>
  <w:abstractNum w:abstractNumId="518" w15:restartNumberingAfterBreak="0">
    <w:nsid w:val="7BE425CF"/>
    <w:multiLevelType w:val="hybridMultilevel"/>
    <w:tmpl w:val="6AB6281C"/>
    <w:lvl w:ilvl="0" w:tplc="2D520534">
      <w:start w:val="1"/>
      <w:numFmt w:val="decimal"/>
      <w:lvlText w:val="%1)"/>
      <w:lvlJc w:val="left"/>
      <w:pPr>
        <w:ind w:left="241" w:hanging="195"/>
        <w:jc w:val="left"/>
      </w:pPr>
      <w:rPr>
        <w:rFonts w:ascii="Times New Roman" w:eastAsia="Times New Roman" w:hAnsi="Times New Roman" w:cs="Times New Roman" w:hint="default"/>
        <w:spacing w:val="-7"/>
        <w:w w:val="100"/>
        <w:sz w:val="18"/>
        <w:szCs w:val="18"/>
      </w:rPr>
    </w:lvl>
    <w:lvl w:ilvl="1" w:tplc="19FEA9D4">
      <w:numFmt w:val="bullet"/>
      <w:lvlText w:val="•"/>
      <w:lvlJc w:val="left"/>
      <w:pPr>
        <w:ind w:left="763" w:hanging="195"/>
      </w:pPr>
      <w:rPr>
        <w:rFonts w:hint="default"/>
      </w:rPr>
    </w:lvl>
    <w:lvl w:ilvl="2" w:tplc="B298F620">
      <w:numFmt w:val="bullet"/>
      <w:lvlText w:val="•"/>
      <w:lvlJc w:val="left"/>
      <w:pPr>
        <w:ind w:left="1287" w:hanging="195"/>
      </w:pPr>
      <w:rPr>
        <w:rFonts w:hint="default"/>
      </w:rPr>
    </w:lvl>
    <w:lvl w:ilvl="3" w:tplc="D4901124">
      <w:numFmt w:val="bullet"/>
      <w:lvlText w:val="•"/>
      <w:lvlJc w:val="left"/>
      <w:pPr>
        <w:ind w:left="1810" w:hanging="195"/>
      </w:pPr>
      <w:rPr>
        <w:rFonts w:hint="default"/>
      </w:rPr>
    </w:lvl>
    <w:lvl w:ilvl="4" w:tplc="ECCCFC1E">
      <w:numFmt w:val="bullet"/>
      <w:lvlText w:val="•"/>
      <w:lvlJc w:val="left"/>
      <w:pPr>
        <w:ind w:left="2334" w:hanging="195"/>
      </w:pPr>
      <w:rPr>
        <w:rFonts w:hint="default"/>
      </w:rPr>
    </w:lvl>
    <w:lvl w:ilvl="5" w:tplc="A4C22C96">
      <w:numFmt w:val="bullet"/>
      <w:lvlText w:val="•"/>
      <w:lvlJc w:val="left"/>
      <w:pPr>
        <w:ind w:left="2857" w:hanging="195"/>
      </w:pPr>
      <w:rPr>
        <w:rFonts w:hint="default"/>
      </w:rPr>
    </w:lvl>
    <w:lvl w:ilvl="6" w:tplc="C5D6427A">
      <w:numFmt w:val="bullet"/>
      <w:lvlText w:val="•"/>
      <w:lvlJc w:val="left"/>
      <w:pPr>
        <w:ind w:left="3381" w:hanging="195"/>
      </w:pPr>
      <w:rPr>
        <w:rFonts w:hint="default"/>
      </w:rPr>
    </w:lvl>
    <w:lvl w:ilvl="7" w:tplc="98B250C8">
      <w:numFmt w:val="bullet"/>
      <w:lvlText w:val="•"/>
      <w:lvlJc w:val="left"/>
      <w:pPr>
        <w:ind w:left="3904" w:hanging="195"/>
      </w:pPr>
      <w:rPr>
        <w:rFonts w:hint="default"/>
      </w:rPr>
    </w:lvl>
    <w:lvl w:ilvl="8" w:tplc="8690D5B0">
      <w:numFmt w:val="bullet"/>
      <w:lvlText w:val="•"/>
      <w:lvlJc w:val="left"/>
      <w:pPr>
        <w:ind w:left="4428" w:hanging="195"/>
      </w:pPr>
      <w:rPr>
        <w:rFonts w:hint="default"/>
      </w:rPr>
    </w:lvl>
  </w:abstractNum>
  <w:abstractNum w:abstractNumId="519" w15:restartNumberingAfterBreak="0">
    <w:nsid w:val="7BF4114F"/>
    <w:multiLevelType w:val="hybridMultilevel"/>
    <w:tmpl w:val="7C46092A"/>
    <w:lvl w:ilvl="0" w:tplc="CCCE8452">
      <w:start w:val="1"/>
      <w:numFmt w:val="decimal"/>
      <w:lvlText w:val="%1)"/>
      <w:lvlJc w:val="left"/>
      <w:pPr>
        <w:ind w:left="242" w:hanging="191"/>
        <w:jc w:val="left"/>
      </w:pPr>
      <w:rPr>
        <w:rFonts w:ascii="Times New Roman" w:eastAsia="Times New Roman" w:hAnsi="Times New Roman" w:cs="Times New Roman" w:hint="default"/>
        <w:w w:val="100"/>
        <w:sz w:val="18"/>
        <w:szCs w:val="18"/>
      </w:rPr>
    </w:lvl>
    <w:lvl w:ilvl="1" w:tplc="C3BEDDD8">
      <w:numFmt w:val="bullet"/>
      <w:lvlText w:val="•"/>
      <w:lvlJc w:val="left"/>
      <w:pPr>
        <w:ind w:left="763" w:hanging="191"/>
      </w:pPr>
      <w:rPr>
        <w:rFonts w:hint="default"/>
      </w:rPr>
    </w:lvl>
    <w:lvl w:ilvl="2" w:tplc="3CCE1082">
      <w:numFmt w:val="bullet"/>
      <w:lvlText w:val="•"/>
      <w:lvlJc w:val="left"/>
      <w:pPr>
        <w:ind w:left="1287" w:hanging="191"/>
      </w:pPr>
      <w:rPr>
        <w:rFonts w:hint="default"/>
      </w:rPr>
    </w:lvl>
    <w:lvl w:ilvl="3" w:tplc="A0C8C72E">
      <w:numFmt w:val="bullet"/>
      <w:lvlText w:val="•"/>
      <w:lvlJc w:val="left"/>
      <w:pPr>
        <w:ind w:left="1810" w:hanging="191"/>
      </w:pPr>
      <w:rPr>
        <w:rFonts w:hint="default"/>
      </w:rPr>
    </w:lvl>
    <w:lvl w:ilvl="4" w:tplc="AC84EF76">
      <w:numFmt w:val="bullet"/>
      <w:lvlText w:val="•"/>
      <w:lvlJc w:val="left"/>
      <w:pPr>
        <w:ind w:left="2333" w:hanging="191"/>
      </w:pPr>
      <w:rPr>
        <w:rFonts w:hint="default"/>
      </w:rPr>
    </w:lvl>
    <w:lvl w:ilvl="5" w:tplc="1EB205B4">
      <w:numFmt w:val="bullet"/>
      <w:lvlText w:val="•"/>
      <w:lvlJc w:val="left"/>
      <w:pPr>
        <w:ind w:left="2857" w:hanging="191"/>
      </w:pPr>
      <w:rPr>
        <w:rFonts w:hint="default"/>
      </w:rPr>
    </w:lvl>
    <w:lvl w:ilvl="6" w:tplc="273450B4">
      <w:numFmt w:val="bullet"/>
      <w:lvlText w:val="•"/>
      <w:lvlJc w:val="left"/>
      <w:pPr>
        <w:ind w:left="3380" w:hanging="191"/>
      </w:pPr>
      <w:rPr>
        <w:rFonts w:hint="default"/>
      </w:rPr>
    </w:lvl>
    <w:lvl w:ilvl="7" w:tplc="6DEC4FD6">
      <w:numFmt w:val="bullet"/>
      <w:lvlText w:val="•"/>
      <w:lvlJc w:val="left"/>
      <w:pPr>
        <w:ind w:left="3904" w:hanging="191"/>
      </w:pPr>
      <w:rPr>
        <w:rFonts w:hint="default"/>
      </w:rPr>
    </w:lvl>
    <w:lvl w:ilvl="8" w:tplc="3340A1D2">
      <w:numFmt w:val="bullet"/>
      <w:lvlText w:val="•"/>
      <w:lvlJc w:val="left"/>
      <w:pPr>
        <w:ind w:left="4427" w:hanging="191"/>
      </w:pPr>
      <w:rPr>
        <w:rFonts w:hint="default"/>
      </w:rPr>
    </w:lvl>
  </w:abstractNum>
  <w:abstractNum w:abstractNumId="520" w15:restartNumberingAfterBreak="0">
    <w:nsid w:val="7C3C5CE5"/>
    <w:multiLevelType w:val="hybridMultilevel"/>
    <w:tmpl w:val="13169460"/>
    <w:lvl w:ilvl="0" w:tplc="B1885D14">
      <w:start w:val="1"/>
      <w:numFmt w:val="decimal"/>
      <w:lvlText w:val="%1)"/>
      <w:lvlJc w:val="left"/>
      <w:pPr>
        <w:ind w:left="394" w:hanging="212"/>
        <w:jc w:val="left"/>
      </w:pPr>
      <w:rPr>
        <w:rFonts w:ascii="Times New Roman" w:eastAsia="Times New Roman" w:hAnsi="Times New Roman" w:cs="Times New Roman" w:hint="default"/>
        <w:w w:val="100"/>
        <w:sz w:val="18"/>
        <w:szCs w:val="18"/>
      </w:rPr>
    </w:lvl>
    <w:lvl w:ilvl="1" w:tplc="2124A536">
      <w:numFmt w:val="bullet"/>
      <w:lvlText w:val="•"/>
      <w:lvlJc w:val="left"/>
      <w:pPr>
        <w:ind w:left="909" w:hanging="212"/>
      </w:pPr>
      <w:rPr>
        <w:rFonts w:hint="default"/>
      </w:rPr>
    </w:lvl>
    <w:lvl w:ilvl="2" w:tplc="71B23358">
      <w:numFmt w:val="bullet"/>
      <w:lvlText w:val="•"/>
      <w:lvlJc w:val="left"/>
      <w:pPr>
        <w:ind w:left="1419" w:hanging="212"/>
      </w:pPr>
      <w:rPr>
        <w:rFonts w:hint="default"/>
      </w:rPr>
    </w:lvl>
    <w:lvl w:ilvl="3" w:tplc="115ECAB4">
      <w:numFmt w:val="bullet"/>
      <w:lvlText w:val="•"/>
      <w:lvlJc w:val="left"/>
      <w:pPr>
        <w:ind w:left="1929" w:hanging="212"/>
      </w:pPr>
      <w:rPr>
        <w:rFonts w:hint="default"/>
      </w:rPr>
    </w:lvl>
    <w:lvl w:ilvl="4" w:tplc="E284865E">
      <w:numFmt w:val="bullet"/>
      <w:lvlText w:val="•"/>
      <w:lvlJc w:val="left"/>
      <w:pPr>
        <w:ind w:left="2438" w:hanging="212"/>
      </w:pPr>
      <w:rPr>
        <w:rFonts w:hint="default"/>
      </w:rPr>
    </w:lvl>
    <w:lvl w:ilvl="5" w:tplc="3A38E5A2">
      <w:numFmt w:val="bullet"/>
      <w:lvlText w:val="•"/>
      <w:lvlJc w:val="left"/>
      <w:pPr>
        <w:ind w:left="2948" w:hanging="212"/>
      </w:pPr>
      <w:rPr>
        <w:rFonts w:hint="default"/>
      </w:rPr>
    </w:lvl>
    <w:lvl w:ilvl="6" w:tplc="179077FC">
      <w:numFmt w:val="bullet"/>
      <w:lvlText w:val="•"/>
      <w:lvlJc w:val="left"/>
      <w:pPr>
        <w:ind w:left="3458" w:hanging="212"/>
      </w:pPr>
      <w:rPr>
        <w:rFonts w:hint="default"/>
      </w:rPr>
    </w:lvl>
    <w:lvl w:ilvl="7" w:tplc="81700920">
      <w:numFmt w:val="bullet"/>
      <w:lvlText w:val="•"/>
      <w:lvlJc w:val="left"/>
      <w:pPr>
        <w:ind w:left="3968" w:hanging="212"/>
      </w:pPr>
      <w:rPr>
        <w:rFonts w:hint="default"/>
      </w:rPr>
    </w:lvl>
    <w:lvl w:ilvl="8" w:tplc="5300A110">
      <w:numFmt w:val="bullet"/>
      <w:lvlText w:val="•"/>
      <w:lvlJc w:val="left"/>
      <w:pPr>
        <w:ind w:left="4477" w:hanging="212"/>
      </w:pPr>
      <w:rPr>
        <w:rFonts w:hint="default"/>
      </w:rPr>
    </w:lvl>
  </w:abstractNum>
  <w:abstractNum w:abstractNumId="521" w15:restartNumberingAfterBreak="0">
    <w:nsid w:val="7CA5114E"/>
    <w:multiLevelType w:val="hybridMultilevel"/>
    <w:tmpl w:val="0252688E"/>
    <w:lvl w:ilvl="0" w:tplc="90AEF3E4">
      <w:start w:val="1"/>
      <w:numFmt w:val="decimal"/>
      <w:lvlText w:val="%1)"/>
      <w:lvlJc w:val="left"/>
      <w:pPr>
        <w:ind w:left="110" w:hanging="197"/>
        <w:jc w:val="left"/>
      </w:pPr>
      <w:rPr>
        <w:rFonts w:ascii="Times New Roman" w:eastAsia="Times New Roman" w:hAnsi="Times New Roman" w:cs="Times New Roman" w:hint="default"/>
        <w:w w:val="100"/>
        <w:sz w:val="18"/>
        <w:szCs w:val="18"/>
      </w:rPr>
    </w:lvl>
    <w:lvl w:ilvl="1" w:tplc="1E283D3A">
      <w:numFmt w:val="bullet"/>
      <w:lvlText w:val="•"/>
      <w:lvlJc w:val="left"/>
      <w:pPr>
        <w:ind w:left="670" w:hanging="197"/>
      </w:pPr>
      <w:rPr>
        <w:rFonts w:hint="default"/>
      </w:rPr>
    </w:lvl>
    <w:lvl w:ilvl="2" w:tplc="34761C86">
      <w:numFmt w:val="bullet"/>
      <w:lvlText w:val="•"/>
      <w:lvlJc w:val="left"/>
      <w:pPr>
        <w:ind w:left="1221" w:hanging="197"/>
      </w:pPr>
      <w:rPr>
        <w:rFonts w:hint="default"/>
      </w:rPr>
    </w:lvl>
    <w:lvl w:ilvl="3" w:tplc="CBEEE6B4">
      <w:numFmt w:val="bullet"/>
      <w:lvlText w:val="•"/>
      <w:lvlJc w:val="left"/>
      <w:pPr>
        <w:ind w:left="1772" w:hanging="197"/>
      </w:pPr>
      <w:rPr>
        <w:rFonts w:hint="default"/>
      </w:rPr>
    </w:lvl>
    <w:lvl w:ilvl="4" w:tplc="44DAEDDC">
      <w:numFmt w:val="bullet"/>
      <w:lvlText w:val="•"/>
      <w:lvlJc w:val="left"/>
      <w:pPr>
        <w:ind w:left="2322" w:hanging="197"/>
      </w:pPr>
      <w:rPr>
        <w:rFonts w:hint="default"/>
      </w:rPr>
    </w:lvl>
    <w:lvl w:ilvl="5" w:tplc="9F586214">
      <w:numFmt w:val="bullet"/>
      <w:lvlText w:val="•"/>
      <w:lvlJc w:val="left"/>
      <w:pPr>
        <w:ind w:left="2873" w:hanging="197"/>
      </w:pPr>
      <w:rPr>
        <w:rFonts w:hint="default"/>
      </w:rPr>
    </w:lvl>
    <w:lvl w:ilvl="6" w:tplc="FBC6861A">
      <w:numFmt w:val="bullet"/>
      <w:lvlText w:val="•"/>
      <w:lvlJc w:val="left"/>
      <w:pPr>
        <w:ind w:left="3423" w:hanging="197"/>
      </w:pPr>
      <w:rPr>
        <w:rFonts w:hint="default"/>
      </w:rPr>
    </w:lvl>
    <w:lvl w:ilvl="7" w:tplc="F37EEF12">
      <w:numFmt w:val="bullet"/>
      <w:lvlText w:val="•"/>
      <w:lvlJc w:val="left"/>
      <w:pPr>
        <w:ind w:left="3974" w:hanging="197"/>
      </w:pPr>
      <w:rPr>
        <w:rFonts w:hint="default"/>
      </w:rPr>
    </w:lvl>
    <w:lvl w:ilvl="8" w:tplc="1B8E5704">
      <w:numFmt w:val="bullet"/>
      <w:lvlText w:val="•"/>
      <w:lvlJc w:val="left"/>
      <w:pPr>
        <w:ind w:left="4525" w:hanging="197"/>
      </w:pPr>
      <w:rPr>
        <w:rFonts w:hint="default"/>
      </w:rPr>
    </w:lvl>
  </w:abstractNum>
  <w:abstractNum w:abstractNumId="522" w15:restartNumberingAfterBreak="0">
    <w:nsid w:val="7CA76AF4"/>
    <w:multiLevelType w:val="hybridMultilevel"/>
    <w:tmpl w:val="D9260640"/>
    <w:lvl w:ilvl="0" w:tplc="3FAC271A">
      <w:start w:val="1"/>
      <w:numFmt w:val="lowerRoman"/>
      <w:lvlText w:val="(%1)"/>
      <w:lvlJc w:val="left"/>
      <w:pPr>
        <w:ind w:left="55" w:hanging="168"/>
        <w:jc w:val="left"/>
      </w:pPr>
      <w:rPr>
        <w:rFonts w:ascii="Times New Roman" w:eastAsia="Times New Roman" w:hAnsi="Times New Roman" w:cs="Times New Roman" w:hint="default"/>
        <w:spacing w:val="-4"/>
        <w:w w:val="100"/>
        <w:sz w:val="14"/>
        <w:szCs w:val="14"/>
      </w:rPr>
    </w:lvl>
    <w:lvl w:ilvl="1" w:tplc="53F8E834">
      <w:numFmt w:val="bullet"/>
      <w:lvlText w:val="•"/>
      <w:lvlJc w:val="left"/>
      <w:pPr>
        <w:ind w:left="262" w:hanging="168"/>
      </w:pPr>
      <w:rPr>
        <w:rFonts w:hint="default"/>
      </w:rPr>
    </w:lvl>
    <w:lvl w:ilvl="2" w:tplc="BF9067D8">
      <w:numFmt w:val="bullet"/>
      <w:lvlText w:val="•"/>
      <w:lvlJc w:val="left"/>
      <w:pPr>
        <w:ind w:left="465" w:hanging="168"/>
      </w:pPr>
      <w:rPr>
        <w:rFonts w:hint="default"/>
      </w:rPr>
    </w:lvl>
    <w:lvl w:ilvl="3" w:tplc="4BC09562">
      <w:numFmt w:val="bullet"/>
      <w:lvlText w:val="•"/>
      <w:lvlJc w:val="left"/>
      <w:pPr>
        <w:ind w:left="668" w:hanging="168"/>
      </w:pPr>
      <w:rPr>
        <w:rFonts w:hint="default"/>
      </w:rPr>
    </w:lvl>
    <w:lvl w:ilvl="4" w:tplc="55063824">
      <w:numFmt w:val="bullet"/>
      <w:lvlText w:val="•"/>
      <w:lvlJc w:val="left"/>
      <w:pPr>
        <w:ind w:left="871" w:hanging="168"/>
      </w:pPr>
      <w:rPr>
        <w:rFonts w:hint="default"/>
      </w:rPr>
    </w:lvl>
    <w:lvl w:ilvl="5" w:tplc="1E32C058">
      <w:numFmt w:val="bullet"/>
      <w:lvlText w:val="•"/>
      <w:lvlJc w:val="left"/>
      <w:pPr>
        <w:ind w:left="1074" w:hanging="168"/>
      </w:pPr>
      <w:rPr>
        <w:rFonts w:hint="default"/>
      </w:rPr>
    </w:lvl>
    <w:lvl w:ilvl="6" w:tplc="9D0E8CBC">
      <w:numFmt w:val="bullet"/>
      <w:lvlText w:val="•"/>
      <w:lvlJc w:val="left"/>
      <w:pPr>
        <w:ind w:left="1276" w:hanging="168"/>
      </w:pPr>
      <w:rPr>
        <w:rFonts w:hint="default"/>
      </w:rPr>
    </w:lvl>
    <w:lvl w:ilvl="7" w:tplc="A992D4EE">
      <w:numFmt w:val="bullet"/>
      <w:lvlText w:val="•"/>
      <w:lvlJc w:val="left"/>
      <w:pPr>
        <w:ind w:left="1479" w:hanging="168"/>
      </w:pPr>
      <w:rPr>
        <w:rFonts w:hint="default"/>
      </w:rPr>
    </w:lvl>
    <w:lvl w:ilvl="8" w:tplc="3418E3AE">
      <w:numFmt w:val="bullet"/>
      <w:lvlText w:val="•"/>
      <w:lvlJc w:val="left"/>
      <w:pPr>
        <w:ind w:left="1682" w:hanging="168"/>
      </w:pPr>
      <w:rPr>
        <w:rFonts w:hint="default"/>
      </w:rPr>
    </w:lvl>
  </w:abstractNum>
  <w:abstractNum w:abstractNumId="523" w15:restartNumberingAfterBreak="0">
    <w:nsid w:val="7CB90D49"/>
    <w:multiLevelType w:val="hybridMultilevel"/>
    <w:tmpl w:val="B30C5F90"/>
    <w:lvl w:ilvl="0" w:tplc="954C01C8">
      <w:start w:val="1"/>
      <w:numFmt w:val="lowerRoman"/>
      <w:lvlText w:val="(%1)"/>
      <w:lvlJc w:val="left"/>
      <w:pPr>
        <w:ind w:left="393" w:hanging="220"/>
        <w:jc w:val="left"/>
      </w:pPr>
      <w:rPr>
        <w:rFonts w:ascii="Times New Roman" w:eastAsia="Times New Roman" w:hAnsi="Times New Roman" w:cs="Times New Roman" w:hint="default"/>
        <w:spacing w:val="-1"/>
        <w:w w:val="100"/>
        <w:sz w:val="18"/>
        <w:szCs w:val="18"/>
      </w:rPr>
    </w:lvl>
    <w:lvl w:ilvl="1" w:tplc="A8FEBDAA">
      <w:numFmt w:val="bullet"/>
      <w:lvlText w:val="•"/>
      <w:lvlJc w:val="left"/>
      <w:pPr>
        <w:ind w:left="909" w:hanging="220"/>
      </w:pPr>
      <w:rPr>
        <w:rFonts w:hint="default"/>
      </w:rPr>
    </w:lvl>
    <w:lvl w:ilvl="2" w:tplc="C6EE1B86">
      <w:numFmt w:val="bullet"/>
      <w:lvlText w:val="•"/>
      <w:lvlJc w:val="left"/>
      <w:pPr>
        <w:ind w:left="1419" w:hanging="220"/>
      </w:pPr>
      <w:rPr>
        <w:rFonts w:hint="default"/>
      </w:rPr>
    </w:lvl>
    <w:lvl w:ilvl="3" w:tplc="6350716A">
      <w:numFmt w:val="bullet"/>
      <w:lvlText w:val="•"/>
      <w:lvlJc w:val="left"/>
      <w:pPr>
        <w:ind w:left="1929" w:hanging="220"/>
      </w:pPr>
      <w:rPr>
        <w:rFonts w:hint="default"/>
      </w:rPr>
    </w:lvl>
    <w:lvl w:ilvl="4" w:tplc="8AA672E8">
      <w:numFmt w:val="bullet"/>
      <w:lvlText w:val="•"/>
      <w:lvlJc w:val="left"/>
      <w:pPr>
        <w:ind w:left="2439" w:hanging="220"/>
      </w:pPr>
      <w:rPr>
        <w:rFonts w:hint="default"/>
      </w:rPr>
    </w:lvl>
    <w:lvl w:ilvl="5" w:tplc="BAA28F0A">
      <w:numFmt w:val="bullet"/>
      <w:lvlText w:val="•"/>
      <w:lvlJc w:val="left"/>
      <w:pPr>
        <w:ind w:left="2948" w:hanging="220"/>
      </w:pPr>
      <w:rPr>
        <w:rFonts w:hint="default"/>
      </w:rPr>
    </w:lvl>
    <w:lvl w:ilvl="6" w:tplc="D828EE0E">
      <w:numFmt w:val="bullet"/>
      <w:lvlText w:val="•"/>
      <w:lvlJc w:val="left"/>
      <w:pPr>
        <w:ind w:left="3458" w:hanging="220"/>
      </w:pPr>
      <w:rPr>
        <w:rFonts w:hint="default"/>
      </w:rPr>
    </w:lvl>
    <w:lvl w:ilvl="7" w:tplc="0FF448D0">
      <w:numFmt w:val="bullet"/>
      <w:lvlText w:val="•"/>
      <w:lvlJc w:val="left"/>
      <w:pPr>
        <w:ind w:left="3968" w:hanging="220"/>
      </w:pPr>
      <w:rPr>
        <w:rFonts w:hint="default"/>
      </w:rPr>
    </w:lvl>
    <w:lvl w:ilvl="8" w:tplc="C31CBBFA">
      <w:numFmt w:val="bullet"/>
      <w:lvlText w:val="•"/>
      <w:lvlJc w:val="left"/>
      <w:pPr>
        <w:ind w:left="4478" w:hanging="220"/>
      </w:pPr>
      <w:rPr>
        <w:rFonts w:hint="default"/>
      </w:rPr>
    </w:lvl>
  </w:abstractNum>
  <w:abstractNum w:abstractNumId="524" w15:restartNumberingAfterBreak="0">
    <w:nsid w:val="7CE406CA"/>
    <w:multiLevelType w:val="hybridMultilevel"/>
    <w:tmpl w:val="4EE03AC0"/>
    <w:lvl w:ilvl="0" w:tplc="4FB2B874">
      <w:start w:val="1"/>
      <w:numFmt w:val="decimal"/>
      <w:lvlText w:val="%1)"/>
      <w:lvlJc w:val="left"/>
      <w:pPr>
        <w:ind w:left="394" w:hanging="243"/>
        <w:jc w:val="right"/>
      </w:pPr>
      <w:rPr>
        <w:rFonts w:ascii="Times New Roman" w:eastAsia="Times New Roman" w:hAnsi="Times New Roman" w:cs="Times New Roman" w:hint="default"/>
        <w:spacing w:val="-10"/>
        <w:w w:val="100"/>
        <w:sz w:val="18"/>
        <w:szCs w:val="18"/>
      </w:rPr>
    </w:lvl>
    <w:lvl w:ilvl="1" w:tplc="B4D26118">
      <w:numFmt w:val="bullet"/>
      <w:lvlText w:val="•"/>
      <w:lvlJc w:val="left"/>
      <w:pPr>
        <w:ind w:left="909" w:hanging="243"/>
      </w:pPr>
      <w:rPr>
        <w:rFonts w:hint="default"/>
      </w:rPr>
    </w:lvl>
    <w:lvl w:ilvl="2" w:tplc="366EA4A2">
      <w:numFmt w:val="bullet"/>
      <w:lvlText w:val="•"/>
      <w:lvlJc w:val="left"/>
      <w:pPr>
        <w:ind w:left="1419" w:hanging="243"/>
      </w:pPr>
      <w:rPr>
        <w:rFonts w:hint="default"/>
      </w:rPr>
    </w:lvl>
    <w:lvl w:ilvl="3" w:tplc="7AF6C1D0">
      <w:numFmt w:val="bullet"/>
      <w:lvlText w:val="•"/>
      <w:lvlJc w:val="left"/>
      <w:pPr>
        <w:ind w:left="1929" w:hanging="243"/>
      </w:pPr>
      <w:rPr>
        <w:rFonts w:hint="default"/>
      </w:rPr>
    </w:lvl>
    <w:lvl w:ilvl="4" w:tplc="F21E0890">
      <w:numFmt w:val="bullet"/>
      <w:lvlText w:val="•"/>
      <w:lvlJc w:val="left"/>
      <w:pPr>
        <w:ind w:left="2439" w:hanging="243"/>
      </w:pPr>
      <w:rPr>
        <w:rFonts w:hint="default"/>
      </w:rPr>
    </w:lvl>
    <w:lvl w:ilvl="5" w:tplc="C402FF30">
      <w:numFmt w:val="bullet"/>
      <w:lvlText w:val="•"/>
      <w:lvlJc w:val="left"/>
      <w:pPr>
        <w:ind w:left="2948" w:hanging="243"/>
      </w:pPr>
      <w:rPr>
        <w:rFonts w:hint="default"/>
      </w:rPr>
    </w:lvl>
    <w:lvl w:ilvl="6" w:tplc="80F48C32">
      <w:numFmt w:val="bullet"/>
      <w:lvlText w:val="•"/>
      <w:lvlJc w:val="left"/>
      <w:pPr>
        <w:ind w:left="3458" w:hanging="243"/>
      </w:pPr>
      <w:rPr>
        <w:rFonts w:hint="default"/>
      </w:rPr>
    </w:lvl>
    <w:lvl w:ilvl="7" w:tplc="FADEDBEC">
      <w:numFmt w:val="bullet"/>
      <w:lvlText w:val="•"/>
      <w:lvlJc w:val="left"/>
      <w:pPr>
        <w:ind w:left="3968" w:hanging="243"/>
      </w:pPr>
      <w:rPr>
        <w:rFonts w:hint="default"/>
      </w:rPr>
    </w:lvl>
    <w:lvl w:ilvl="8" w:tplc="9A96E232">
      <w:numFmt w:val="bullet"/>
      <w:lvlText w:val="•"/>
      <w:lvlJc w:val="left"/>
      <w:pPr>
        <w:ind w:left="4478" w:hanging="243"/>
      </w:pPr>
      <w:rPr>
        <w:rFonts w:hint="default"/>
      </w:rPr>
    </w:lvl>
  </w:abstractNum>
  <w:abstractNum w:abstractNumId="525" w15:restartNumberingAfterBreak="0">
    <w:nsid w:val="7D1E4820"/>
    <w:multiLevelType w:val="hybridMultilevel"/>
    <w:tmpl w:val="84DA1918"/>
    <w:lvl w:ilvl="0" w:tplc="252A0BB8">
      <w:start w:val="1"/>
      <w:numFmt w:val="decimal"/>
      <w:lvlText w:val="%1."/>
      <w:lvlJc w:val="left"/>
      <w:pPr>
        <w:ind w:left="242" w:hanging="175"/>
        <w:jc w:val="right"/>
      </w:pPr>
      <w:rPr>
        <w:rFonts w:ascii="Times New Roman" w:eastAsia="Times New Roman" w:hAnsi="Times New Roman" w:cs="Times New Roman" w:hint="default"/>
        <w:spacing w:val="-2"/>
        <w:w w:val="100"/>
        <w:sz w:val="18"/>
        <w:szCs w:val="18"/>
      </w:rPr>
    </w:lvl>
    <w:lvl w:ilvl="1" w:tplc="E04C7528">
      <w:numFmt w:val="bullet"/>
      <w:lvlText w:val="•"/>
      <w:lvlJc w:val="left"/>
      <w:pPr>
        <w:ind w:left="763" w:hanging="175"/>
      </w:pPr>
      <w:rPr>
        <w:rFonts w:hint="default"/>
      </w:rPr>
    </w:lvl>
    <w:lvl w:ilvl="2" w:tplc="0E80CA20">
      <w:numFmt w:val="bullet"/>
      <w:lvlText w:val="•"/>
      <w:lvlJc w:val="left"/>
      <w:pPr>
        <w:ind w:left="1286" w:hanging="175"/>
      </w:pPr>
      <w:rPr>
        <w:rFonts w:hint="default"/>
      </w:rPr>
    </w:lvl>
    <w:lvl w:ilvl="3" w:tplc="E08C05D8">
      <w:numFmt w:val="bullet"/>
      <w:lvlText w:val="•"/>
      <w:lvlJc w:val="left"/>
      <w:pPr>
        <w:ind w:left="1810" w:hanging="175"/>
      </w:pPr>
      <w:rPr>
        <w:rFonts w:hint="default"/>
      </w:rPr>
    </w:lvl>
    <w:lvl w:ilvl="4" w:tplc="8C681AD2">
      <w:numFmt w:val="bullet"/>
      <w:lvlText w:val="•"/>
      <w:lvlJc w:val="left"/>
      <w:pPr>
        <w:ind w:left="2333" w:hanging="175"/>
      </w:pPr>
      <w:rPr>
        <w:rFonts w:hint="default"/>
      </w:rPr>
    </w:lvl>
    <w:lvl w:ilvl="5" w:tplc="4EC43386">
      <w:numFmt w:val="bullet"/>
      <w:lvlText w:val="•"/>
      <w:lvlJc w:val="left"/>
      <w:pPr>
        <w:ind w:left="2857" w:hanging="175"/>
      </w:pPr>
      <w:rPr>
        <w:rFonts w:hint="default"/>
      </w:rPr>
    </w:lvl>
    <w:lvl w:ilvl="6" w:tplc="ED022D8E">
      <w:numFmt w:val="bullet"/>
      <w:lvlText w:val="•"/>
      <w:lvlJc w:val="left"/>
      <w:pPr>
        <w:ind w:left="3380" w:hanging="175"/>
      </w:pPr>
      <w:rPr>
        <w:rFonts w:hint="default"/>
      </w:rPr>
    </w:lvl>
    <w:lvl w:ilvl="7" w:tplc="191E0D5E">
      <w:numFmt w:val="bullet"/>
      <w:lvlText w:val="•"/>
      <w:lvlJc w:val="left"/>
      <w:pPr>
        <w:ind w:left="3904" w:hanging="175"/>
      </w:pPr>
      <w:rPr>
        <w:rFonts w:hint="default"/>
      </w:rPr>
    </w:lvl>
    <w:lvl w:ilvl="8" w:tplc="154C7D64">
      <w:numFmt w:val="bullet"/>
      <w:lvlText w:val="•"/>
      <w:lvlJc w:val="left"/>
      <w:pPr>
        <w:ind w:left="4427" w:hanging="175"/>
      </w:pPr>
      <w:rPr>
        <w:rFonts w:hint="default"/>
      </w:rPr>
    </w:lvl>
  </w:abstractNum>
  <w:abstractNum w:abstractNumId="526" w15:restartNumberingAfterBreak="0">
    <w:nsid w:val="7D254FF8"/>
    <w:multiLevelType w:val="hybridMultilevel"/>
    <w:tmpl w:val="55309A36"/>
    <w:lvl w:ilvl="0" w:tplc="8FF67028">
      <w:start w:val="1"/>
      <w:numFmt w:val="decimal"/>
      <w:lvlText w:val="%1)"/>
      <w:lvlJc w:val="left"/>
      <w:pPr>
        <w:ind w:left="395" w:hanging="195"/>
        <w:jc w:val="left"/>
      </w:pPr>
      <w:rPr>
        <w:rFonts w:ascii="Times New Roman" w:eastAsia="Times New Roman" w:hAnsi="Times New Roman" w:cs="Times New Roman" w:hint="default"/>
        <w:spacing w:val="-6"/>
        <w:w w:val="100"/>
        <w:sz w:val="18"/>
        <w:szCs w:val="18"/>
      </w:rPr>
    </w:lvl>
    <w:lvl w:ilvl="1" w:tplc="210AF508">
      <w:numFmt w:val="bullet"/>
      <w:lvlText w:val="•"/>
      <w:lvlJc w:val="left"/>
      <w:pPr>
        <w:ind w:left="909" w:hanging="195"/>
      </w:pPr>
      <w:rPr>
        <w:rFonts w:hint="default"/>
      </w:rPr>
    </w:lvl>
    <w:lvl w:ilvl="2" w:tplc="EE62CBFC">
      <w:numFmt w:val="bullet"/>
      <w:lvlText w:val="•"/>
      <w:lvlJc w:val="left"/>
      <w:pPr>
        <w:ind w:left="1419" w:hanging="195"/>
      </w:pPr>
      <w:rPr>
        <w:rFonts w:hint="default"/>
      </w:rPr>
    </w:lvl>
    <w:lvl w:ilvl="3" w:tplc="314A71CA">
      <w:numFmt w:val="bullet"/>
      <w:lvlText w:val="•"/>
      <w:lvlJc w:val="left"/>
      <w:pPr>
        <w:ind w:left="1929" w:hanging="195"/>
      </w:pPr>
      <w:rPr>
        <w:rFonts w:hint="default"/>
      </w:rPr>
    </w:lvl>
    <w:lvl w:ilvl="4" w:tplc="B40CDD18">
      <w:numFmt w:val="bullet"/>
      <w:lvlText w:val="•"/>
      <w:lvlJc w:val="left"/>
      <w:pPr>
        <w:ind w:left="2439" w:hanging="195"/>
      </w:pPr>
      <w:rPr>
        <w:rFonts w:hint="default"/>
      </w:rPr>
    </w:lvl>
    <w:lvl w:ilvl="5" w:tplc="7B1A2BA2">
      <w:numFmt w:val="bullet"/>
      <w:lvlText w:val="•"/>
      <w:lvlJc w:val="left"/>
      <w:pPr>
        <w:ind w:left="2949" w:hanging="195"/>
      </w:pPr>
      <w:rPr>
        <w:rFonts w:hint="default"/>
      </w:rPr>
    </w:lvl>
    <w:lvl w:ilvl="6" w:tplc="540012F4">
      <w:numFmt w:val="bullet"/>
      <w:lvlText w:val="•"/>
      <w:lvlJc w:val="left"/>
      <w:pPr>
        <w:ind w:left="3458" w:hanging="195"/>
      </w:pPr>
      <w:rPr>
        <w:rFonts w:hint="default"/>
      </w:rPr>
    </w:lvl>
    <w:lvl w:ilvl="7" w:tplc="86562086">
      <w:numFmt w:val="bullet"/>
      <w:lvlText w:val="•"/>
      <w:lvlJc w:val="left"/>
      <w:pPr>
        <w:ind w:left="3968" w:hanging="195"/>
      </w:pPr>
      <w:rPr>
        <w:rFonts w:hint="default"/>
      </w:rPr>
    </w:lvl>
    <w:lvl w:ilvl="8" w:tplc="09C2D4E0">
      <w:numFmt w:val="bullet"/>
      <w:lvlText w:val="•"/>
      <w:lvlJc w:val="left"/>
      <w:pPr>
        <w:ind w:left="4478" w:hanging="195"/>
      </w:pPr>
      <w:rPr>
        <w:rFonts w:hint="default"/>
      </w:rPr>
    </w:lvl>
  </w:abstractNum>
  <w:abstractNum w:abstractNumId="527" w15:restartNumberingAfterBreak="0">
    <w:nsid w:val="7D3A7C28"/>
    <w:multiLevelType w:val="hybridMultilevel"/>
    <w:tmpl w:val="C26E9BB4"/>
    <w:lvl w:ilvl="0" w:tplc="E2C42CA8">
      <w:start w:val="1"/>
      <w:numFmt w:val="decimal"/>
      <w:lvlText w:val="%1)"/>
      <w:lvlJc w:val="left"/>
      <w:pPr>
        <w:ind w:left="985" w:hanging="195"/>
        <w:jc w:val="left"/>
      </w:pPr>
      <w:rPr>
        <w:rFonts w:ascii="Times New Roman" w:eastAsia="Times New Roman" w:hAnsi="Times New Roman" w:cs="Times New Roman" w:hint="default"/>
        <w:spacing w:val="-7"/>
        <w:w w:val="100"/>
        <w:sz w:val="18"/>
        <w:szCs w:val="18"/>
      </w:rPr>
    </w:lvl>
    <w:lvl w:ilvl="1" w:tplc="AD3C474E">
      <w:numFmt w:val="bullet"/>
      <w:lvlText w:val="•"/>
      <w:lvlJc w:val="left"/>
      <w:pPr>
        <w:ind w:left="1431" w:hanging="195"/>
      </w:pPr>
      <w:rPr>
        <w:rFonts w:hint="default"/>
      </w:rPr>
    </w:lvl>
    <w:lvl w:ilvl="2" w:tplc="D99CF554">
      <w:numFmt w:val="bullet"/>
      <w:lvlText w:val="•"/>
      <w:lvlJc w:val="left"/>
      <w:pPr>
        <w:ind w:left="1883" w:hanging="195"/>
      </w:pPr>
      <w:rPr>
        <w:rFonts w:hint="default"/>
      </w:rPr>
    </w:lvl>
    <w:lvl w:ilvl="3" w:tplc="29B8C638">
      <w:numFmt w:val="bullet"/>
      <w:lvlText w:val="•"/>
      <w:lvlJc w:val="left"/>
      <w:pPr>
        <w:ind w:left="2335" w:hanging="195"/>
      </w:pPr>
      <w:rPr>
        <w:rFonts w:hint="default"/>
      </w:rPr>
    </w:lvl>
    <w:lvl w:ilvl="4" w:tplc="C672B078">
      <w:numFmt w:val="bullet"/>
      <w:lvlText w:val="•"/>
      <w:lvlJc w:val="left"/>
      <w:pPr>
        <w:ind w:left="2786" w:hanging="195"/>
      </w:pPr>
      <w:rPr>
        <w:rFonts w:hint="default"/>
      </w:rPr>
    </w:lvl>
    <w:lvl w:ilvl="5" w:tplc="7340BC82">
      <w:numFmt w:val="bullet"/>
      <w:lvlText w:val="•"/>
      <w:lvlJc w:val="left"/>
      <w:pPr>
        <w:ind w:left="3238" w:hanging="195"/>
      </w:pPr>
      <w:rPr>
        <w:rFonts w:hint="default"/>
      </w:rPr>
    </w:lvl>
    <w:lvl w:ilvl="6" w:tplc="6A362014">
      <w:numFmt w:val="bullet"/>
      <w:lvlText w:val="•"/>
      <w:lvlJc w:val="left"/>
      <w:pPr>
        <w:ind w:left="3690" w:hanging="195"/>
      </w:pPr>
      <w:rPr>
        <w:rFonts w:hint="default"/>
      </w:rPr>
    </w:lvl>
    <w:lvl w:ilvl="7" w:tplc="0DA036AA">
      <w:numFmt w:val="bullet"/>
      <w:lvlText w:val="•"/>
      <w:lvlJc w:val="left"/>
      <w:pPr>
        <w:ind w:left="4142" w:hanging="195"/>
      </w:pPr>
      <w:rPr>
        <w:rFonts w:hint="default"/>
      </w:rPr>
    </w:lvl>
    <w:lvl w:ilvl="8" w:tplc="8F565EC2">
      <w:numFmt w:val="bullet"/>
      <w:lvlText w:val="•"/>
      <w:lvlJc w:val="left"/>
      <w:pPr>
        <w:ind w:left="4593" w:hanging="195"/>
      </w:pPr>
      <w:rPr>
        <w:rFonts w:hint="default"/>
      </w:rPr>
    </w:lvl>
  </w:abstractNum>
  <w:abstractNum w:abstractNumId="528" w15:restartNumberingAfterBreak="0">
    <w:nsid w:val="7D4D426A"/>
    <w:multiLevelType w:val="hybridMultilevel"/>
    <w:tmpl w:val="53788362"/>
    <w:lvl w:ilvl="0" w:tplc="C8DAF77C">
      <w:start w:val="1"/>
      <w:numFmt w:val="lowerRoman"/>
      <w:lvlText w:val="(%1)"/>
      <w:lvlJc w:val="left"/>
      <w:pPr>
        <w:ind w:left="242" w:hanging="215"/>
        <w:jc w:val="left"/>
      </w:pPr>
      <w:rPr>
        <w:rFonts w:ascii="Times New Roman" w:eastAsia="Times New Roman" w:hAnsi="Times New Roman" w:cs="Times New Roman" w:hint="default"/>
        <w:spacing w:val="-5"/>
        <w:w w:val="100"/>
        <w:sz w:val="18"/>
        <w:szCs w:val="18"/>
      </w:rPr>
    </w:lvl>
    <w:lvl w:ilvl="1" w:tplc="EE4EA5D6">
      <w:numFmt w:val="bullet"/>
      <w:lvlText w:val="•"/>
      <w:lvlJc w:val="left"/>
      <w:pPr>
        <w:ind w:left="763" w:hanging="215"/>
      </w:pPr>
      <w:rPr>
        <w:rFonts w:hint="default"/>
      </w:rPr>
    </w:lvl>
    <w:lvl w:ilvl="2" w:tplc="98269274">
      <w:numFmt w:val="bullet"/>
      <w:lvlText w:val="•"/>
      <w:lvlJc w:val="left"/>
      <w:pPr>
        <w:ind w:left="1286" w:hanging="215"/>
      </w:pPr>
      <w:rPr>
        <w:rFonts w:hint="default"/>
      </w:rPr>
    </w:lvl>
    <w:lvl w:ilvl="3" w:tplc="E4EA89EE">
      <w:numFmt w:val="bullet"/>
      <w:lvlText w:val="•"/>
      <w:lvlJc w:val="left"/>
      <w:pPr>
        <w:ind w:left="1810" w:hanging="215"/>
      </w:pPr>
      <w:rPr>
        <w:rFonts w:hint="default"/>
      </w:rPr>
    </w:lvl>
    <w:lvl w:ilvl="4" w:tplc="16C84F1E">
      <w:numFmt w:val="bullet"/>
      <w:lvlText w:val="•"/>
      <w:lvlJc w:val="left"/>
      <w:pPr>
        <w:ind w:left="2333" w:hanging="215"/>
      </w:pPr>
      <w:rPr>
        <w:rFonts w:hint="default"/>
      </w:rPr>
    </w:lvl>
    <w:lvl w:ilvl="5" w:tplc="C5422E74">
      <w:numFmt w:val="bullet"/>
      <w:lvlText w:val="•"/>
      <w:lvlJc w:val="left"/>
      <w:pPr>
        <w:ind w:left="2857" w:hanging="215"/>
      </w:pPr>
      <w:rPr>
        <w:rFonts w:hint="default"/>
      </w:rPr>
    </w:lvl>
    <w:lvl w:ilvl="6" w:tplc="840C3E96">
      <w:numFmt w:val="bullet"/>
      <w:lvlText w:val="•"/>
      <w:lvlJc w:val="left"/>
      <w:pPr>
        <w:ind w:left="3380" w:hanging="215"/>
      </w:pPr>
      <w:rPr>
        <w:rFonts w:hint="default"/>
      </w:rPr>
    </w:lvl>
    <w:lvl w:ilvl="7" w:tplc="87F41FE6">
      <w:numFmt w:val="bullet"/>
      <w:lvlText w:val="•"/>
      <w:lvlJc w:val="left"/>
      <w:pPr>
        <w:ind w:left="3904" w:hanging="215"/>
      </w:pPr>
      <w:rPr>
        <w:rFonts w:hint="default"/>
      </w:rPr>
    </w:lvl>
    <w:lvl w:ilvl="8" w:tplc="443AFB1E">
      <w:numFmt w:val="bullet"/>
      <w:lvlText w:val="•"/>
      <w:lvlJc w:val="left"/>
      <w:pPr>
        <w:ind w:left="4427" w:hanging="215"/>
      </w:pPr>
      <w:rPr>
        <w:rFonts w:hint="default"/>
      </w:rPr>
    </w:lvl>
  </w:abstractNum>
  <w:abstractNum w:abstractNumId="529" w15:restartNumberingAfterBreak="0">
    <w:nsid w:val="7D6E44E0"/>
    <w:multiLevelType w:val="hybridMultilevel"/>
    <w:tmpl w:val="02724420"/>
    <w:lvl w:ilvl="0" w:tplc="DBE8D648">
      <w:start w:val="1"/>
      <w:numFmt w:val="lowerRoman"/>
      <w:lvlText w:val="(%1)"/>
      <w:lvlJc w:val="left"/>
      <w:pPr>
        <w:ind w:left="56" w:hanging="168"/>
        <w:jc w:val="left"/>
      </w:pPr>
      <w:rPr>
        <w:rFonts w:ascii="Times New Roman" w:eastAsia="Times New Roman" w:hAnsi="Times New Roman" w:cs="Times New Roman" w:hint="default"/>
        <w:spacing w:val="-1"/>
        <w:w w:val="100"/>
        <w:sz w:val="14"/>
        <w:szCs w:val="14"/>
      </w:rPr>
    </w:lvl>
    <w:lvl w:ilvl="1" w:tplc="3078C8C4">
      <w:numFmt w:val="bullet"/>
      <w:lvlText w:val="•"/>
      <w:lvlJc w:val="left"/>
      <w:pPr>
        <w:ind w:left="285" w:hanging="168"/>
      </w:pPr>
      <w:rPr>
        <w:rFonts w:hint="default"/>
      </w:rPr>
    </w:lvl>
    <w:lvl w:ilvl="2" w:tplc="96303E96">
      <w:numFmt w:val="bullet"/>
      <w:lvlText w:val="•"/>
      <w:lvlJc w:val="left"/>
      <w:pPr>
        <w:ind w:left="510" w:hanging="168"/>
      </w:pPr>
      <w:rPr>
        <w:rFonts w:hint="default"/>
      </w:rPr>
    </w:lvl>
    <w:lvl w:ilvl="3" w:tplc="76B808D0">
      <w:numFmt w:val="bullet"/>
      <w:lvlText w:val="•"/>
      <w:lvlJc w:val="left"/>
      <w:pPr>
        <w:ind w:left="736" w:hanging="168"/>
      </w:pPr>
      <w:rPr>
        <w:rFonts w:hint="default"/>
      </w:rPr>
    </w:lvl>
    <w:lvl w:ilvl="4" w:tplc="4EC8BACA">
      <w:numFmt w:val="bullet"/>
      <w:lvlText w:val="•"/>
      <w:lvlJc w:val="left"/>
      <w:pPr>
        <w:ind w:left="961" w:hanging="168"/>
      </w:pPr>
      <w:rPr>
        <w:rFonts w:hint="default"/>
      </w:rPr>
    </w:lvl>
    <w:lvl w:ilvl="5" w:tplc="6D060076">
      <w:numFmt w:val="bullet"/>
      <w:lvlText w:val="•"/>
      <w:lvlJc w:val="left"/>
      <w:pPr>
        <w:ind w:left="1187" w:hanging="168"/>
      </w:pPr>
      <w:rPr>
        <w:rFonts w:hint="default"/>
      </w:rPr>
    </w:lvl>
    <w:lvl w:ilvl="6" w:tplc="262AA710">
      <w:numFmt w:val="bullet"/>
      <w:lvlText w:val="•"/>
      <w:lvlJc w:val="left"/>
      <w:pPr>
        <w:ind w:left="1412" w:hanging="168"/>
      </w:pPr>
      <w:rPr>
        <w:rFonts w:hint="default"/>
      </w:rPr>
    </w:lvl>
    <w:lvl w:ilvl="7" w:tplc="9A121616">
      <w:numFmt w:val="bullet"/>
      <w:lvlText w:val="•"/>
      <w:lvlJc w:val="left"/>
      <w:pPr>
        <w:ind w:left="1637" w:hanging="168"/>
      </w:pPr>
      <w:rPr>
        <w:rFonts w:hint="default"/>
      </w:rPr>
    </w:lvl>
    <w:lvl w:ilvl="8" w:tplc="B4DA8E60">
      <w:numFmt w:val="bullet"/>
      <w:lvlText w:val="•"/>
      <w:lvlJc w:val="left"/>
      <w:pPr>
        <w:ind w:left="1863" w:hanging="168"/>
      </w:pPr>
      <w:rPr>
        <w:rFonts w:hint="default"/>
      </w:rPr>
    </w:lvl>
  </w:abstractNum>
  <w:abstractNum w:abstractNumId="530" w15:restartNumberingAfterBreak="0">
    <w:nsid w:val="7D765E6C"/>
    <w:multiLevelType w:val="hybridMultilevel"/>
    <w:tmpl w:val="55C844D6"/>
    <w:lvl w:ilvl="0" w:tplc="13B6795E">
      <w:start w:val="1"/>
      <w:numFmt w:val="decimal"/>
      <w:lvlText w:val="%1."/>
      <w:lvlJc w:val="left"/>
      <w:pPr>
        <w:ind w:left="393" w:hanging="199"/>
        <w:jc w:val="left"/>
      </w:pPr>
      <w:rPr>
        <w:rFonts w:ascii="Times New Roman" w:eastAsia="Times New Roman" w:hAnsi="Times New Roman" w:cs="Times New Roman" w:hint="default"/>
        <w:w w:val="100"/>
        <w:sz w:val="18"/>
        <w:szCs w:val="18"/>
      </w:rPr>
    </w:lvl>
    <w:lvl w:ilvl="1" w:tplc="8A0A303C">
      <w:numFmt w:val="bullet"/>
      <w:lvlText w:val="•"/>
      <w:lvlJc w:val="left"/>
      <w:pPr>
        <w:ind w:left="909" w:hanging="199"/>
      </w:pPr>
      <w:rPr>
        <w:rFonts w:hint="default"/>
      </w:rPr>
    </w:lvl>
    <w:lvl w:ilvl="2" w:tplc="F26A941A">
      <w:numFmt w:val="bullet"/>
      <w:lvlText w:val="•"/>
      <w:lvlJc w:val="left"/>
      <w:pPr>
        <w:ind w:left="1419" w:hanging="199"/>
      </w:pPr>
      <w:rPr>
        <w:rFonts w:hint="default"/>
      </w:rPr>
    </w:lvl>
    <w:lvl w:ilvl="3" w:tplc="461C20AC">
      <w:numFmt w:val="bullet"/>
      <w:lvlText w:val="•"/>
      <w:lvlJc w:val="left"/>
      <w:pPr>
        <w:ind w:left="1929" w:hanging="199"/>
      </w:pPr>
      <w:rPr>
        <w:rFonts w:hint="default"/>
      </w:rPr>
    </w:lvl>
    <w:lvl w:ilvl="4" w:tplc="EEDE75BA">
      <w:numFmt w:val="bullet"/>
      <w:lvlText w:val="•"/>
      <w:lvlJc w:val="left"/>
      <w:pPr>
        <w:ind w:left="2439" w:hanging="199"/>
      </w:pPr>
      <w:rPr>
        <w:rFonts w:hint="default"/>
      </w:rPr>
    </w:lvl>
    <w:lvl w:ilvl="5" w:tplc="F1DC42D2">
      <w:numFmt w:val="bullet"/>
      <w:lvlText w:val="•"/>
      <w:lvlJc w:val="left"/>
      <w:pPr>
        <w:ind w:left="2948" w:hanging="199"/>
      </w:pPr>
      <w:rPr>
        <w:rFonts w:hint="default"/>
      </w:rPr>
    </w:lvl>
    <w:lvl w:ilvl="6" w:tplc="0792BCBC">
      <w:numFmt w:val="bullet"/>
      <w:lvlText w:val="•"/>
      <w:lvlJc w:val="left"/>
      <w:pPr>
        <w:ind w:left="3458" w:hanging="199"/>
      </w:pPr>
      <w:rPr>
        <w:rFonts w:hint="default"/>
      </w:rPr>
    </w:lvl>
    <w:lvl w:ilvl="7" w:tplc="0B80A538">
      <w:numFmt w:val="bullet"/>
      <w:lvlText w:val="•"/>
      <w:lvlJc w:val="left"/>
      <w:pPr>
        <w:ind w:left="3968" w:hanging="199"/>
      </w:pPr>
      <w:rPr>
        <w:rFonts w:hint="default"/>
      </w:rPr>
    </w:lvl>
    <w:lvl w:ilvl="8" w:tplc="E78A318A">
      <w:numFmt w:val="bullet"/>
      <w:lvlText w:val="•"/>
      <w:lvlJc w:val="left"/>
      <w:pPr>
        <w:ind w:left="4478" w:hanging="199"/>
      </w:pPr>
      <w:rPr>
        <w:rFonts w:hint="default"/>
      </w:rPr>
    </w:lvl>
  </w:abstractNum>
  <w:abstractNum w:abstractNumId="531" w15:restartNumberingAfterBreak="0">
    <w:nsid w:val="7D9E7793"/>
    <w:multiLevelType w:val="hybridMultilevel"/>
    <w:tmpl w:val="08749750"/>
    <w:lvl w:ilvl="0" w:tplc="507E61EA">
      <w:start w:val="1"/>
      <w:numFmt w:val="lowerRoman"/>
      <w:lvlText w:val="(%1)"/>
      <w:lvlJc w:val="left"/>
      <w:pPr>
        <w:ind w:left="393" w:hanging="231"/>
        <w:jc w:val="left"/>
      </w:pPr>
      <w:rPr>
        <w:rFonts w:ascii="Times New Roman" w:eastAsia="Times New Roman" w:hAnsi="Times New Roman" w:cs="Times New Roman" w:hint="default"/>
        <w:spacing w:val="-1"/>
        <w:w w:val="100"/>
        <w:sz w:val="18"/>
        <w:szCs w:val="18"/>
      </w:rPr>
    </w:lvl>
    <w:lvl w:ilvl="1" w:tplc="BC42C0A2">
      <w:numFmt w:val="bullet"/>
      <w:lvlText w:val="•"/>
      <w:lvlJc w:val="left"/>
      <w:pPr>
        <w:ind w:left="909" w:hanging="231"/>
      </w:pPr>
      <w:rPr>
        <w:rFonts w:hint="default"/>
      </w:rPr>
    </w:lvl>
    <w:lvl w:ilvl="2" w:tplc="C114CF52">
      <w:numFmt w:val="bullet"/>
      <w:lvlText w:val="•"/>
      <w:lvlJc w:val="left"/>
      <w:pPr>
        <w:ind w:left="1419" w:hanging="231"/>
      </w:pPr>
      <w:rPr>
        <w:rFonts w:hint="default"/>
      </w:rPr>
    </w:lvl>
    <w:lvl w:ilvl="3" w:tplc="1DD83B52">
      <w:numFmt w:val="bullet"/>
      <w:lvlText w:val="•"/>
      <w:lvlJc w:val="left"/>
      <w:pPr>
        <w:ind w:left="1929" w:hanging="231"/>
      </w:pPr>
      <w:rPr>
        <w:rFonts w:hint="default"/>
      </w:rPr>
    </w:lvl>
    <w:lvl w:ilvl="4" w:tplc="10DAEB7E">
      <w:numFmt w:val="bullet"/>
      <w:lvlText w:val="•"/>
      <w:lvlJc w:val="left"/>
      <w:pPr>
        <w:ind w:left="2439" w:hanging="231"/>
      </w:pPr>
      <w:rPr>
        <w:rFonts w:hint="default"/>
      </w:rPr>
    </w:lvl>
    <w:lvl w:ilvl="5" w:tplc="EC04EE66">
      <w:numFmt w:val="bullet"/>
      <w:lvlText w:val="•"/>
      <w:lvlJc w:val="left"/>
      <w:pPr>
        <w:ind w:left="2948" w:hanging="231"/>
      </w:pPr>
      <w:rPr>
        <w:rFonts w:hint="default"/>
      </w:rPr>
    </w:lvl>
    <w:lvl w:ilvl="6" w:tplc="76D6917C">
      <w:numFmt w:val="bullet"/>
      <w:lvlText w:val="•"/>
      <w:lvlJc w:val="left"/>
      <w:pPr>
        <w:ind w:left="3458" w:hanging="231"/>
      </w:pPr>
      <w:rPr>
        <w:rFonts w:hint="default"/>
      </w:rPr>
    </w:lvl>
    <w:lvl w:ilvl="7" w:tplc="BCD6F7E4">
      <w:numFmt w:val="bullet"/>
      <w:lvlText w:val="•"/>
      <w:lvlJc w:val="left"/>
      <w:pPr>
        <w:ind w:left="3968" w:hanging="231"/>
      </w:pPr>
      <w:rPr>
        <w:rFonts w:hint="default"/>
      </w:rPr>
    </w:lvl>
    <w:lvl w:ilvl="8" w:tplc="6B70027A">
      <w:numFmt w:val="bullet"/>
      <w:lvlText w:val="•"/>
      <w:lvlJc w:val="left"/>
      <w:pPr>
        <w:ind w:left="4478" w:hanging="231"/>
      </w:pPr>
      <w:rPr>
        <w:rFonts w:hint="default"/>
      </w:rPr>
    </w:lvl>
  </w:abstractNum>
  <w:abstractNum w:abstractNumId="532" w15:restartNumberingAfterBreak="0">
    <w:nsid w:val="7DB55F8E"/>
    <w:multiLevelType w:val="hybridMultilevel"/>
    <w:tmpl w:val="2500E230"/>
    <w:lvl w:ilvl="0" w:tplc="0610CE0E">
      <w:start w:val="1"/>
      <w:numFmt w:val="decimal"/>
      <w:lvlText w:val="%1)"/>
      <w:lvlJc w:val="left"/>
      <w:pPr>
        <w:ind w:left="110" w:hanging="195"/>
        <w:jc w:val="left"/>
      </w:pPr>
      <w:rPr>
        <w:rFonts w:ascii="Times New Roman" w:eastAsia="Times New Roman" w:hAnsi="Times New Roman" w:cs="Times New Roman" w:hint="default"/>
        <w:spacing w:val="-5"/>
        <w:w w:val="100"/>
        <w:sz w:val="18"/>
        <w:szCs w:val="18"/>
      </w:rPr>
    </w:lvl>
    <w:lvl w:ilvl="1" w:tplc="A878B6E4">
      <w:numFmt w:val="bullet"/>
      <w:lvlText w:val="•"/>
      <w:lvlJc w:val="left"/>
      <w:pPr>
        <w:ind w:left="670" w:hanging="195"/>
      </w:pPr>
      <w:rPr>
        <w:rFonts w:hint="default"/>
      </w:rPr>
    </w:lvl>
    <w:lvl w:ilvl="2" w:tplc="FC6ECB30">
      <w:numFmt w:val="bullet"/>
      <w:lvlText w:val="•"/>
      <w:lvlJc w:val="left"/>
      <w:pPr>
        <w:ind w:left="1221" w:hanging="195"/>
      </w:pPr>
      <w:rPr>
        <w:rFonts w:hint="default"/>
      </w:rPr>
    </w:lvl>
    <w:lvl w:ilvl="3" w:tplc="8A38FEE2">
      <w:numFmt w:val="bullet"/>
      <w:lvlText w:val="•"/>
      <w:lvlJc w:val="left"/>
      <w:pPr>
        <w:ind w:left="1772" w:hanging="195"/>
      </w:pPr>
      <w:rPr>
        <w:rFonts w:hint="default"/>
      </w:rPr>
    </w:lvl>
    <w:lvl w:ilvl="4" w:tplc="B1F6CBD4">
      <w:numFmt w:val="bullet"/>
      <w:lvlText w:val="•"/>
      <w:lvlJc w:val="left"/>
      <w:pPr>
        <w:ind w:left="2322" w:hanging="195"/>
      </w:pPr>
      <w:rPr>
        <w:rFonts w:hint="default"/>
      </w:rPr>
    </w:lvl>
    <w:lvl w:ilvl="5" w:tplc="FAC0567E">
      <w:numFmt w:val="bullet"/>
      <w:lvlText w:val="•"/>
      <w:lvlJc w:val="left"/>
      <w:pPr>
        <w:ind w:left="2873" w:hanging="195"/>
      </w:pPr>
      <w:rPr>
        <w:rFonts w:hint="default"/>
      </w:rPr>
    </w:lvl>
    <w:lvl w:ilvl="6" w:tplc="B622A908">
      <w:numFmt w:val="bullet"/>
      <w:lvlText w:val="•"/>
      <w:lvlJc w:val="left"/>
      <w:pPr>
        <w:ind w:left="3423" w:hanging="195"/>
      </w:pPr>
      <w:rPr>
        <w:rFonts w:hint="default"/>
      </w:rPr>
    </w:lvl>
    <w:lvl w:ilvl="7" w:tplc="0874847E">
      <w:numFmt w:val="bullet"/>
      <w:lvlText w:val="•"/>
      <w:lvlJc w:val="left"/>
      <w:pPr>
        <w:ind w:left="3974" w:hanging="195"/>
      </w:pPr>
      <w:rPr>
        <w:rFonts w:hint="default"/>
      </w:rPr>
    </w:lvl>
    <w:lvl w:ilvl="8" w:tplc="399EC030">
      <w:numFmt w:val="bullet"/>
      <w:lvlText w:val="•"/>
      <w:lvlJc w:val="left"/>
      <w:pPr>
        <w:ind w:left="4525" w:hanging="195"/>
      </w:pPr>
      <w:rPr>
        <w:rFonts w:hint="default"/>
      </w:rPr>
    </w:lvl>
  </w:abstractNum>
  <w:abstractNum w:abstractNumId="533" w15:restartNumberingAfterBreak="0">
    <w:nsid w:val="7DF332AF"/>
    <w:multiLevelType w:val="hybridMultilevel"/>
    <w:tmpl w:val="299A62B4"/>
    <w:lvl w:ilvl="0" w:tplc="01241B14">
      <w:start w:val="1"/>
      <w:numFmt w:val="decimal"/>
      <w:lvlText w:val="%1)"/>
      <w:lvlJc w:val="left"/>
      <w:pPr>
        <w:ind w:left="242" w:hanging="222"/>
        <w:jc w:val="left"/>
      </w:pPr>
      <w:rPr>
        <w:rFonts w:ascii="Times New Roman" w:eastAsia="Times New Roman" w:hAnsi="Times New Roman" w:cs="Times New Roman" w:hint="default"/>
        <w:spacing w:val="-19"/>
        <w:w w:val="100"/>
        <w:sz w:val="18"/>
        <w:szCs w:val="18"/>
      </w:rPr>
    </w:lvl>
    <w:lvl w:ilvl="1" w:tplc="55ECB880">
      <w:numFmt w:val="bullet"/>
      <w:lvlText w:val="•"/>
      <w:lvlJc w:val="left"/>
      <w:pPr>
        <w:ind w:left="763" w:hanging="222"/>
      </w:pPr>
      <w:rPr>
        <w:rFonts w:hint="default"/>
      </w:rPr>
    </w:lvl>
    <w:lvl w:ilvl="2" w:tplc="C096BC38">
      <w:numFmt w:val="bullet"/>
      <w:lvlText w:val="•"/>
      <w:lvlJc w:val="left"/>
      <w:pPr>
        <w:ind w:left="1287" w:hanging="222"/>
      </w:pPr>
      <w:rPr>
        <w:rFonts w:hint="default"/>
      </w:rPr>
    </w:lvl>
    <w:lvl w:ilvl="3" w:tplc="33E0A3BA">
      <w:numFmt w:val="bullet"/>
      <w:lvlText w:val="•"/>
      <w:lvlJc w:val="left"/>
      <w:pPr>
        <w:ind w:left="1810" w:hanging="222"/>
      </w:pPr>
      <w:rPr>
        <w:rFonts w:hint="default"/>
      </w:rPr>
    </w:lvl>
    <w:lvl w:ilvl="4" w:tplc="B4A80766">
      <w:numFmt w:val="bullet"/>
      <w:lvlText w:val="•"/>
      <w:lvlJc w:val="left"/>
      <w:pPr>
        <w:ind w:left="2334" w:hanging="222"/>
      </w:pPr>
      <w:rPr>
        <w:rFonts w:hint="default"/>
      </w:rPr>
    </w:lvl>
    <w:lvl w:ilvl="5" w:tplc="50B20EA8">
      <w:numFmt w:val="bullet"/>
      <w:lvlText w:val="•"/>
      <w:lvlJc w:val="left"/>
      <w:pPr>
        <w:ind w:left="2857" w:hanging="222"/>
      </w:pPr>
      <w:rPr>
        <w:rFonts w:hint="default"/>
      </w:rPr>
    </w:lvl>
    <w:lvl w:ilvl="6" w:tplc="9D789064">
      <w:numFmt w:val="bullet"/>
      <w:lvlText w:val="•"/>
      <w:lvlJc w:val="left"/>
      <w:pPr>
        <w:ind w:left="3381" w:hanging="222"/>
      </w:pPr>
      <w:rPr>
        <w:rFonts w:hint="default"/>
      </w:rPr>
    </w:lvl>
    <w:lvl w:ilvl="7" w:tplc="E884CC34">
      <w:numFmt w:val="bullet"/>
      <w:lvlText w:val="•"/>
      <w:lvlJc w:val="left"/>
      <w:pPr>
        <w:ind w:left="3904" w:hanging="222"/>
      </w:pPr>
      <w:rPr>
        <w:rFonts w:hint="default"/>
      </w:rPr>
    </w:lvl>
    <w:lvl w:ilvl="8" w:tplc="6ACEB756">
      <w:numFmt w:val="bullet"/>
      <w:lvlText w:val="•"/>
      <w:lvlJc w:val="left"/>
      <w:pPr>
        <w:ind w:left="4428" w:hanging="222"/>
      </w:pPr>
      <w:rPr>
        <w:rFonts w:hint="default"/>
      </w:rPr>
    </w:lvl>
  </w:abstractNum>
  <w:abstractNum w:abstractNumId="534" w15:restartNumberingAfterBreak="0">
    <w:nsid w:val="7E217C8D"/>
    <w:multiLevelType w:val="hybridMultilevel"/>
    <w:tmpl w:val="1C0A1742"/>
    <w:lvl w:ilvl="0" w:tplc="893A14F0">
      <w:start w:val="1"/>
      <w:numFmt w:val="decimal"/>
      <w:lvlText w:val="%1)"/>
      <w:lvlJc w:val="left"/>
      <w:pPr>
        <w:ind w:left="243" w:hanging="203"/>
        <w:jc w:val="left"/>
      </w:pPr>
      <w:rPr>
        <w:rFonts w:ascii="Times New Roman" w:eastAsia="Times New Roman" w:hAnsi="Times New Roman" w:cs="Times New Roman" w:hint="default"/>
        <w:w w:val="100"/>
        <w:sz w:val="18"/>
        <w:szCs w:val="18"/>
      </w:rPr>
    </w:lvl>
    <w:lvl w:ilvl="1" w:tplc="9AA6487A">
      <w:numFmt w:val="bullet"/>
      <w:lvlText w:val="•"/>
      <w:lvlJc w:val="left"/>
      <w:pPr>
        <w:ind w:left="763" w:hanging="203"/>
      </w:pPr>
      <w:rPr>
        <w:rFonts w:hint="default"/>
      </w:rPr>
    </w:lvl>
    <w:lvl w:ilvl="2" w:tplc="FCE69BD6">
      <w:numFmt w:val="bullet"/>
      <w:lvlText w:val="•"/>
      <w:lvlJc w:val="left"/>
      <w:pPr>
        <w:ind w:left="1286" w:hanging="203"/>
      </w:pPr>
      <w:rPr>
        <w:rFonts w:hint="default"/>
      </w:rPr>
    </w:lvl>
    <w:lvl w:ilvl="3" w:tplc="08ECB296">
      <w:numFmt w:val="bullet"/>
      <w:lvlText w:val="•"/>
      <w:lvlJc w:val="left"/>
      <w:pPr>
        <w:ind w:left="1810" w:hanging="203"/>
      </w:pPr>
      <w:rPr>
        <w:rFonts w:hint="default"/>
      </w:rPr>
    </w:lvl>
    <w:lvl w:ilvl="4" w:tplc="B2A038C4">
      <w:numFmt w:val="bullet"/>
      <w:lvlText w:val="•"/>
      <w:lvlJc w:val="left"/>
      <w:pPr>
        <w:ind w:left="2333" w:hanging="203"/>
      </w:pPr>
      <w:rPr>
        <w:rFonts w:hint="default"/>
      </w:rPr>
    </w:lvl>
    <w:lvl w:ilvl="5" w:tplc="116E1160">
      <w:numFmt w:val="bullet"/>
      <w:lvlText w:val="•"/>
      <w:lvlJc w:val="left"/>
      <w:pPr>
        <w:ind w:left="2857" w:hanging="203"/>
      </w:pPr>
      <w:rPr>
        <w:rFonts w:hint="default"/>
      </w:rPr>
    </w:lvl>
    <w:lvl w:ilvl="6" w:tplc="FDDEEF6A">
      <w:numFmt w:val="bullet"/>
      <w:lvlText w:val="•"/>
      <w:lvlJc w:val="left"/>
      <w:pPr>
        <w:ind w:left="3380" w:hanging="203"/>
      </w:pPr>
      <w:rPr>
        <w:rFonts w:hint="default"/>
      </w:rPr>
    </w:lvl>
    <w:lvl w:ilvl="7" w:tplc="6E10C680">
      <w:numFmt w:val="bullet"/>
      <w:lvlText w:val="•"/>
      <w:lvlJc w:val="left"/>
      <w:pPr>
        <w:ind w:left="3904" w:hanging="203"/>
      </w:pPr>
      <w:rPr>
        <w:rFonts w:hint="default"/>
      </w:rPr>
    </w:lvl>
    <w:lvl w:ilvl="8" w:tplc="B34A8E8A">
      <w:numFmt w:val="bullet"/>
      <w:lvlText w:val="•"/>
      <w:lvlJc w:val="left"/>
      <w:pPr>
        <w:ind w:left="4427" w:hanging="203"/>
      </w:pPr>
      <w:rPr>
        <w:rFonts w:hint="default"/>
      </w:rPr>
    </w:lvl>
  </w:abstractNum>
  <w:abstractNum w:abstractNumId="535" w15:restartNumberingAfterBreak="0">
    <w:nsid w:val="7EBD7F8A"/>
    <w:multiLevelType w:val="hybridMultilevel"/>
    <w:tmpl w:val="64F68866"/>
    <w:lvl w:ilvl="0" w:tplc="4F88A626">
      <w:start w:val="1"/>
      <w:numFmt w:val="decimal"/>
      <w:lvlText w:val="%1)"/>
      <w:lvlJc w:val="left"/>
      <w:pPr>
        <w:ind w:left="393" w:hanging="204"/>
        <w:jc w:val="left"/>
      </w:pPr>
      <w:rPr>
        <w:rFonts w:ascii="Times New Roman" w:eastAsia="Times New Roman" w:hAnsi="Times New Roman" w:cs="Times New Roman" w:hint="default"/>
        <w:w w:val="100"/>
        <w:sz w:val="18"/>
        <w:szCs w:val="18"/>
      </w:rPr>
    </w:lvl>
    <w:lvl w:ilvl="1" w:tplc="79540848">
      <w:numFmt w:val="bullet"/>
      <w:lvlText w:val="•"/>
      <w:lvlJc w:val="left"/>
      <w:pPr>
        <w:ind w:left="909" w:hanging="204"/>
      </w:pPr>
      <w:rPr>
        <w:rFonts w:hint="default"/>
      </w:rPr>
    </w:lvl>
    <w:lvl w:ilvl="2" w:tplc="ECC02208">
      <w:numFmt w:val="bullet"/>
      <w:lvlText w:val="•"/>
      <w:lvlJc w:val="left"/>
      <w:pPr>
        <w:ind w:left="1419" w:hanging="204"/>
      </w:pPr>
      <w:rPr>
        <w:rFonts w:hint="default"/>
      </w:rPr>
    </w:lvl>
    <w:lvl w:ilvl="3" w:tplc="08340054">
      <w:numFmt w:val="bullet"/>
      <w:lvlText w:val="•"/>
      <w:lvlJc w:val="left"/>
      <w:pPr>
        <w:ind w:left="1929" w:hanging="204"/>
      </w:pPr>
      <w:rPr>
        <w:rFonts w:hint="default"/>
      </w:rPr>
    </w:lvl>
    <w:lvl w:ilvl="4" w:tplc="021E8120">
      <w:numFmt w:val="bullet"/>
      <w:lvlText w:val="•"/>
      <w:lvlJc w:val="left"/>
      <w:pPr>
        <w:ind w:left="2439" w:hanging="204"/>
      </w:pPr>
      <w:rPr>
        <w:rFonts w:hint="default"/>
      </w:rPr>
    </w:lvl>
    <w:lvl w:ilvl="5" w:tplc="324858B0">
      <w:numFmt w:val="bullet"/>
      <w:lvlText w:val="•"/>
      <w:lvlJc w:val="left"/>
      <w:pPr>
        <w:ind w:left="2948" w:hanging="204"/>
      </w:pPr>
      <w:rPr>
        <w:rFonts w:hint="default"/>
      </w:rPr>
    </w:lvl>
    <w:lvl w:ilvl="6" w:tplc="CBBC9538">
      <w:numFmt w:val="bullet"/>
      <w:lvlText w:val="•"/>
      <w:lvlJc w:val="left"/>
      <w:pPr>
        <w:ind w:left="3458" w:hanging="204"/>
      </w:pPr>
      <w:rPr>
        <w:rFonts w:hint="default"/>
      </w:rPr>
    </w:lvl>
    <w:lvl w:ilvl="7" w:tplc="FA86B178">
      <w:numFmt w:val="bullet"/>
      <w:lvlText w:val="•"/>
      <w:lvlJc w:val="left"/>
      <w:pPr>
        <w:ind w:left="3968" w:hanging="204"/>
      </w:pPr>
      <w:rPr>
        <w:rFonts w:hint="default"/>
      </w:rPr>
    </w:lvl>
    <w:lvl w:ilvl="8" w:tplc="E4DC78AE">
      <w:numFmt w:val="bullet"/>
      <w:lvlText w:val="•"/>
      <w:lvlJc w:val="left"/>
      <w:pPr>
        <w:ind w:left="4478" w:hanging="204"/>
      </w:pPr>
      <w:rPr>
        <w:rFonts w:hint="default"/>
      </w:rPr>
    </w:lvl>
  </w:abstractNum>
  <w:abstractNum w:abstractNumId="536" w15:restartNumberingAfterBreak="0">
    <w:nsid w:val="7EBE1E82"/>
    <w:multiLevelType w:val="hybridMultilevel"/>
    <w:tmpl w:val="15A26A70"/>
    <w:lvl w:ilvl="0" w:tplc="CC8EFC96">
      <w:start w:val="1"/>
      <w:numFmt w:val="decimal"/>
      <w:lvlText w:val="%1)"/>
      <w:lvlJc w:val="left"/>
      <w:pPr>
        <w:ind w:left="242" w:hanging="209"/>
        <w:jc w:val="right"/>
      </w:pPr>
      <w:rPr>
        <w:rFonts w:ascii="Times New Roman" w:eastAsia="Times New Roman" w:hAnsi="Times New Roman" w:cs="Times New Roman" w:hint="default"/>
        <w:w w:val="100"/>
        <w:sz w:val="18"/>
        <w:szCs w:val="18"/>
      </w:rPr>
    </w:lvl>
    <w:lvl w:ilvl="1" w:tplc="BDE45328">
      <w:numFmt w:val="bullet"/>
      <w:lvlText w:val="•"/>
      <w:lvlJc w:val="left"/>
      <w:pPr>
        <w:ind w:left="763" w:hanging="209"/>
      </w:pPr>
      <w:rPr>
        <w:rFonts w:hint="default"/>
      </w:rPr>
    </w:lvl>
    <w:lvl w:ilvl="2" w:tplc="817ABBE0">
      <w:numFmt w:val="bullet"/>
      <w:lvlText w:val="•"/>
      <w:lvlJc w:val="left"/>
      <w:pPr>
        <w:ind w:left="1286" w:hanging="209"/>
      </w:pPr>
      <w:rPr>
        <w:rFonts w:hint="default"/>
      </w:rPr>
    </w:lvl>
    <w:lvl w:ilvl="3" w:tplc="30F8075E">
      <w:numFmt w:val="bullet"/>
      <w:lvlText w:val="•"/>
      <w:lvlJc w:val="left"/>
      <w:pPr>
        <w:ind w:left="1810" w:hanging="209"/>
      </w:pPr>
      <w:rPr>
        <w:rFonts w:hint="default"/>
      </w:rPr>
    </w:lvl>
    <w:lvl w:ilvl="4" w:tplc="E028EF6C">
      <w:numFmt w:val="bullet"/>
      <w:lvlText w:val="•"/>
      <w:lvlJc w:val="left"/>
      <w:pPr>
        <w:ind w:left="2333" w:hanging="209"/>
      </w:pPr>
      <w:rPr>
        <w:rFonts w:hint="default"/>
      </w:rPr>
    </w:lvl>
    <w:lvl w:ilvl="5" w:tplc="9CE45E36">
      <w:numFmt w:val="bullet"/>
      <w:lvlText w:val="•"/>
      <w:lvlJc w:val="left"/>
      <w:pPr>
        <w:ind w:left="2857" w:hanging="209"/>
      </w:pPr>
      <w:rPr>
        <w:rFonts w:hint="default"/>
      </w:rPr>
    </w:lvl>
    <w:lvl w:ilvl="6" w:tplc="99FE27D4">
      <w:numFmt w:val="bullet"/>
      <w:lvlText w:val="•"/>
      <w:lvlJc w:val="left"/>
      <w:pPr>
        <w:ind w:left="3380" w:hanging="209"/>
      </w:pPr>
      <w:rPr>
        <w:rFonts w:hint="default"/>
      </w:rPr>
    </w:lvl>
    <w:lvl w:ilvl="7" w:tplc="424491DC">
      <w:numFmt w:val="bullet"/>
      <w:lvlText w:val="•"/>
      <w:lvlJc w:val="left"/>
      <w:pPr>
        <w:ind w:left="3904" w:hanging="209"/>
      </w:pPr>
      <w:rPr>
        <w:rFonts w:hint="default"/>
      </w:rPr>
    </w:lvl>
    <w:lvl w:ilvl="8" w:tplc="0AD4EAD0">
      <w:numFmt w:val="bullet"/>
      <w:lvlText w:val="•"/>
      <w:lvlJc w:val="left"/>
      <w:pPr>
        <w:ind w:left="4427" w:hanging="209"/>
      </w:pPr>
      <w:rPr>
        <w:rFonts w:hint="default"/>
      </w:rPr>
    </w:lvl>
  </w:abstractNum>
  <w:abstractNum w:abstractNumId="537" w15:restartNumberingAfterBreak="0">
    <w:nsid w:val="7EF96168"/>
    <w:multiLevelType w:val="hybridMultilevel"/>
    <w:tmpl w:val="4BF20A2E"/>
    <w:lvl w:ilvl="0" w:tplc="F8D23B32">
      <w:start w:val="1"/>
      <w:numFmt w:val="lowerRoman"/>
      <w:lvlText w:val="(%1)"/>
      <w:lvlJc w:val="left"/>
      <w:pPr>
        <w:ind w:left="56" w:hanging="168"/>
        <w:jc w:val="left"/>
      </w:pPr>
      <w:rPr>
        <w:rFonts w:ascii="Times New Roman" w:eastAsia="Times New Roman" w:hAnsi="Times New Roman" w:cs="Times New Roman" w:hint="default"/>
        <w:spacing w:val="-11"/>
        <w:w w:val="100"/>
        <w:sz w:val="14"/>
        <w:szCs w:val="14"/>
      </w:rPr>
    </w:lvl>
    <w:lvl w:ilvl="1" w:tplc="3F483018">
      <w:numFmt w:val="bullet"/>
      <w:lvlText w:val="•"/>
      <w:lvlJc w:val="left"/>
      <w:pPr>
        <w:ind w:left="522" w:hanging="168"/>
      </w:pPr>
      <w:rPr>
        <w:rFonts w:hint="default"/>
      </w:rPr>
    </w:lvl>
    <w:lvl w:ilvl="2" w:tplc="88DCDBB4">
      <w:numFmt w:val="bullet"/>
      <w:lvlText w:val="•"/>
      <w:lvlJc w:val="left"/>
      <w:pPr>
        <w:ind w:left="985" w:hanging="168"/>
      </w:pPr>
      <w:rPr>
        <w:rFonts w:hint="default"/>
      </w:rPr>
    </w:lvl>
    <w:lvl w:ilvl="3" w:tplc="0E1A5B56">
      <w:numFmt w:val="bullet"/>
      <w:lvlText w:val="•"/>
      <w:lvlJc w:val="left"/>
      <w:pPr>
        <w:ind w:left="1447" w:hanging="168"/>
      </w:pPr>
      <w:rPr>
        <w:rFonts w:hint="default"/>
      </w:rPr>
    </w:lvl>
    <w:lvl w:ilvl="4" w:tplc="643EF490">
      <w:numFmt w:val="bullet"/>
      <w:lvlText w:val="•"/>
      <w:lvlJc w:val="left"/>
      <w:pPr>
        <w:ind w:left="1910" w:hanging="168"/>
      </w:pPr>
      <w:rPr>
        <w:rFonts w:hint="default"/>
      </w:rPr>
    </w:lvl>
    <w:lvl w:ilvl="5" w:tplc="F982B564">
      <w:numFmt w:val="bullet"/>
      <w:lvlText w:val="•"/>
      <w:lvlJc w:val="left"/>
      <w:pPr>
        <w:ind w:left="2373" w:hanging="168"/>
      </w:pPr>
      <w:rPr>
        <w:rFonts w:hint="default"/>
      </w:rPr>
    </w:lvl>
    <w:lvl w:ilvl="6" w:tplc="71EC07BE">
      <w:numFmt w:val="bullet"/>
      <w:lvlText w:val="•"/>
      <w:lvlJc w:val="left"/>
      <w:pPr>
        <w:ind w:left="2835" w:hanging="168"/>
      </w:pPr>
      <w:rPr>
        <w:rFonts w:hint="default"/>
      </w:rPr>
    </w:lvl>
    <w:lvl w:ilvl="7" w:tplc="4A10A990">
      <w:numFmt w:val="bullet"/>
      <w:lvlText w:val="•"/>
      <w:lvlJc w:val="left"/>
      <w:pPr>
        <w:ind w:left="3298" w:hanging="168"/>
      </w:pPr>
      <w:rPr>
        <w:rFonts w:hint="default"/>
      </w:rPr>
    </w:lvl>
    <w:lvl w:ilvl="8" w:tplc="70A856F8">
      <w:numFmt w:val="bullet"/>
      <w:lvlText w:val="•"/>
      <w:lvlJc w:val="left"/>
      <w:pPr>
        <w:ind w:left="3760" w:hanging="168"/>
      </w:pPr>
      <w:rPr>
        <w:rFonts w:hint="default"/>
      </w:rPr>
    </w:lvl>
  </w:abstractNum>
  <w:abstractNum w:abstractNumId="538" w15:restartNumberingAfterBreak="0">
    <w:nsid w:val="7F1E7890"/>
    <w:multiLevelType w:val="hybridMultilevel"/>
    <w:tmpl w:val="00F40A2E"/>
    <w:lvl w:ilvl="0" w:tplc="C212ABBE">
      <w:start w:val="1"/>
      <w:numFmt w:val="lowerRoman"/>
      <w:lvlText w:val="(%1)"/>
      <w:lvlJc w:val="left"/>
      <w:pPr>
        <w:ind w:left="242" w:hanging="257"/>
        <w:jc w:val="left"/>
      </w:pPr>
      <w:rPr>
        <w:rFonts w:ascii="Times New Roman" w:eastAsia="Times New Roman" w:hAnsi="Times New Roman" w:cs="Times New Roman" w:hint="default"/>
        <w:spacing w:val="-10"/>
        <w:w w:val="100"/>
        <w:sz w:val="18"/>
        <w:szCs w:val="18"/>
      </w:rPr>
    </w:lvl>
    <w:lvl w:ilvl="1" w:tplc="315A9C98">
      <w:numFmt w:val="bullet"/>
      <w:lvlText w:val="•"/>
      <w:lvlJc w:val="left"/>
      <w:pPr>
        <w:ind w:left="763" w:hanging="257"/>
      </w:pPr>
      <w:rPr>
        <w:rFonts w:hint="default"/>
      </w:rPr>
    </w:lvl>
    <w:lvl w:ilvl="2" w:tplc="F3FE203A">
      <w:numFmt w:val="bullet"/>
      <w:lvlText w:val="•"/>
      <w:lvlJc w:val="left"/>
      <w:pPr>
        <w:ind w:left="1286" w:hanging="257"/>
      </w:pPr>
      <w:rPr>
        <w:rFonts w:hint="default"/>
      </w:rPr>
    </w:lvl>
    <w:lvl w:ilvl="3" w:tplc="C9FEB118">
      <w:numFmt w:val="bullet"/>
      <w:lvlText w:val="•"/>
      <w:lvlJc w:val="left"/>
      <w:pPr>
        <w:ind w:left="1810" w:hanging="257"/>
      </w:pPr>
      <w:rPr>
        <w:rFonts w:hint="default"/>
      </w:rPr>
    </w:lvl>
    <w:lvl w:ilvl="4" w:tplc="7304E86E">
      <w:numFmt w:val="bullet"/>
      <w:lvlText w:val="•"/>
      <w:lvlJc w:val="left"/>
      <w:pPr>
        <w:ind w:left="2333" w:hanging="257"/>
      </w:pPr>
      <w:rPr>
        <w:rFonts w:hint="default"/>
      </w:rPr>
    </w:lvl>
    <w:lvl w:ilvl="5" w:tplc="41F60BB8">
      <w:numFmt w:val="bullet"/>
      <w:lvlText w:val="•"/>
      <w:lvlJc w:val="left"/>
      <w:pPr>
        <w:ind w:left="2857" w:hanging="257"/>
      </w:pPr>
      <w:rPr>
        <w:rFonts w:hint="default"/>
      </w:rPr>
    </w:lvl>
    <w:lvl w:ilvl="6" w:tplc="12C8E342">
      <w:numFmt w:val="bullet"/>
      <w:lvlText w:val="•"/>
      <w:lvlJc w:val="left"/>
      <w:pPr>
        <w:ind w:left="3380" w:hanging="257"/>
      </w:pPr>
      <w:rPr>
        <w:rFonts w:hint="default"/>
      </w:rPr>
    </w:lvl>
    <w:lvl w:ilvl="7" w:tplc="EEDE4440">
      <w:numFmt w:val="bullet"/>
      <w:lvlText w:val="•"/>
      <w:lvlJc w:val="left"/>
      <w:pPr>
        <w:ind w:left="3904" w:hanging="257"/>
      </w:pPr>
      <w:rPr>
        <w:rFonts w:hint="default"/>
      </w:rPr>
    </w:lvl>
    <w:lvl w:ilvl="8" w:tplc="BDAABDFE">
      <w:numFmt w:val="bullet"/>
      <w:lvlText w:val="•"/>
      <w:lvlJc w:val="left"/>
      <w:pPr>
        <w:ind w:left="4427" w:hanging="257"/>
      </w:pPr>
      <w:rPr>
        <w:rFonts w:hint="default"/>
      </w:rPr>
    </w:lvl>
  </w:abstractNum>
  <w:abstractNum w:abstractNumId="539" w15:restartNumberingAfterBreak="0">
    <w:nsid w:val="7F6F1E1D"/>
    <w:multiLevelType w:val="hybridMultilevel"/>
    <w:tmpl w:val="F4283C00"/>
    <w:lvl w:ilvl="0" w:tplc="2C2E323C">
      <w:start w:val="1"/>
      <w:numFmt w:val="decimal"/>
      <w:lvlText w:val="%1."/>
      <w:lvlJc w:val="left"/>
      <w:pPr>
        <w:ind w:left="110" w:hanging="189"/>
        <w:jc w:val="left"/>
      </w:pPr>
      <w:rPr>
        <w:rFonts w:ascii="Times New Roman" w:eastAsia="Times New Roman" w:hAnsi="Times New Roman" w:cs="Times New Roman" w:hint="default"/>
        <w:w w:val="100"/>
        <w:sz w:val="18"/>
        <w:szCs w:val="18"/>
      </w:rPr>
    </w:lvl>
    <w:lvl w:ilvl="1" w:tplc="73C6F5E8">
      <w:numFmt w:val="bullet"/>
      <w:lvlText w:val="•"/>
      <w:lvlJc w:val="left"/>
      <w:pPr>
        <w:ind w:left="633" w:hanging="189"/>
      </w:pPr>
      <w:rPr>
        <w:rFonts w:hint="default"/>
      </w:rPr>
    </w:lvl>
    <w:lvl w:ilvl="2" w:tplc="62AE4C6C">
      <w:numFmt w:val="bullet"/>
      <w:lvlText w:val="•"/>
      <w:lvlJc w:val="left"/>
      <w:pPr>
        <w:ind w:left="1146" w:hanging="189"/>
      </w:pPr>
      <w:rPr>
        <w:rFonts w:hint="default"/>
      </w:rPr>
    </w:lvl>
    <w:lvl w:ilvl="3" w:tplc="58AE6FE0">
      <w:numFmt w:val="bullet"/>
      <w:lvlText w:val="•"/>
      <w:lvlJc w:val="left"/>
      <w:pPr>
        <w:ind w:left="1660" w:hanging="189"/>
      </w:pPr>
      <w:rPr>
        <w:rFonts w:hint="default"/>
      </w:rPr>
    </w:lvl>
    <w:lvl w:ilvl="4" w:tplc="6C00C63E">
      <w:numFmt w:val="bullet"/>
      <w:lvlText w:val="•"/>
      <w:lvlJc w:val="left"/>
      <w:pPr>
        <w:ind w:left="2173" w:hanging="189"/>
      </w:pPr>
      <w:rPr>
        <w:rFonts w:hint="default"/>
      </w:rPr>
    </w:lvl>
    <w:lvl w:ilvl="5" w:tplc="AE988FB4">
      <w:numFmt w:val="bullet"/>
      <w:lvlText w:val="•"/>
      <w:lvlJc w:val="left"/>
      <w:pPr>
        <w:ind w:left="2687" w:hanging="189"/>
      </w:pPr>
      <w:rPr>
        <w:rFonts w:hint="default"/>
      </w:rPr>
    </w:lvl>
    <w:lvl w:ilvl="6" w:tplc="58F41E1A">
      <w:numFmt w:val="bullet"/>
      <w:lvlText w:val="•"/>
      <w:lvlJc w:val="left"/>
      <w:pPr>
        <w:ind w:left="3200" w:hanging="189"/>
      </w:pPr>
      <w:rPr>
        <w:rFonts w:hint="default"/>
      </w:rPr>
    </w:lvl>
    <w:lvl w:ilvl="7" w:tplc="48D6BD58">
      <w:numFmt w:val="bullet"/>
      <w:lvlText w:val="•"/>
      <w:lvlJc w:val="left"/>
      <w:pPr>
        <w:ind w:left="3713" w:hanging="189"/>
      </w:pPr>
      <w:rPr>
        <w:rFonts w:hint="default"/>
      </w:rPr>
    </w:lvl>
    <w:lvl w:ilvl="8" w:tplc="71D0A994">
      <w:numFmt w:val="bullet"/>
      <w:lvlText w:val="•"/>
      <w:lvlJc w:val="left"/>
      <w:pPr>
        <w:ind w:left="4227" w:hanging="189"/>
      </w:pPr>
      <w:rPr>
        <w:rFonts w:hint="default"/>
      </w:rPr>
    </w:lvl>
  </w:abstractNum>
  <w:abstractNum w:abstractNumId="540" w15:restartNumberingAfterBreak="0">
    <w:nsid w:val="7FBD456B"/>
    <w:multiLevelType w:val="hybridMultilevel"/>
    <w:tmpl w:val="9EC0A09C"/>
    <w:lvl w:ilvl="0" w:tplc="2AAC61E4">
      <w:start w:val="1"/>
      <w:numFmt w:val="decimal"/>
      <w:lvlText w:val="%1)"/>
      <w:lvlJc w:val="left"/>
      <w:pPr>
        <w:ind w:left="110" w:hanging="204"/>
        <w:jc w:val="left"/>
      </w:pPr>
      <w:rPr>
        <w:rFonts w:ascii="Times New Roman" w:eastAsia="Times New Roman" w:hAnsi="Times New Roman" w:cs="Times New Roman" w:hint="default"/>
        <w:w w:val="100"/>
        <w:sz w:val="18"/>
        <w:szCs w:val="18"/>
      </w:rPr>
    </w:lvl>
    <w:lvl w:ilvl="1" w:tplc="F84C45EE">
      <w:numFmt w:val="bullet"/>
      <w:lvlText w:val="•"/>
      <w:lvlJc w:val="left"/>
      <w:pPr>
        <w:ind w:left="633" w:hanging="204"/>
      </w:pPr>
      <w:rPr>
        <w:rFonts w:hint="default"/>
      </w:rPr>
    </w:lvl>
    <w:lvl w:ilvl="2" w:tplc="39BC2CF8">
      <w:numFmt w:val="bullet"/>
      <w:lvlText w:val="•"/>
      <w:lvlJc w:val="left"/>
      <w:pPr>
        <w:ind w:left="1146" w:hanging="204"/>
      </w:pPr>
      <w:rPr>
        <w:rFonts w:hint="default"/>
      </w:rPr>
    </w:lvl>
    <w:lvl w:ilvl="3" w:tplc="7990141E">
      <w:numFmt w:val="bullet"/>
      <w:lvlText w:val="•"/>
      <w:lvlJc w:val="left"/>
      <w:pPr>
        <w:ind w:left="1660" w:hanging="204"/>
      </w:pPr>
      <w:rPr>
        <w:rFonts w:hint="default"/>
      </w:rPr>
    </w:lvl>
    <w:lvl w:ilvl="4" w:tplc="1AD4B8BA">
      <w:numFmt w:val="bullet"/>
      <w:lvlText w:val="•"/>
      <w:lvlJc w:val="left"/>
      <w:pPr>
        <w:ind w:left="2173" w:hanging="204"/>
      </w:pPr>
      <w:rPr>
        <w:rFonts w:hint="default"/>
      </w:rPr>
    </w:lvl>
    <w:lvl w:ilvl="5" w:tplc="2F0C68A8">
      <w:numFmt w:val="bullet"/>
      <w:lvlText w:val="•"/>
      <w:lvlJc w:val="left"/>
      <w:pPr>
        <w:ind w:left="2687" w:hanging="204"/>
      </w:pPr>
      <w:rPr>
        <w:rFonts w:hint="default"/>
      </w:rPr>
    </w:lvl>
    <w:lvl w:ilvl="6" w:tplc="6D4C75DC">
      <w:numFmt w:val="bullet"/>
      <w:lvlText w:val="•"/>
      <w:lvlJc w:val="left"/>
      <w:pPr>
        <w:ind w:left="3200" w:hanging="204"/>
      </w:pPr>
      <w:rPr>
        <w:rFonts w:hint="default"/>
      </w:rPr>
    </w:lvl>
    <w:lvl w:ilvl="7" w:tplc="E0BAD0F4">
      <w:numFmt w:val="bullet"/>
      <w:lvlText w:val="•"/>
      <w:lvlJc w:val="left"/>
      <w:pPr>
        <w:ind w:left="3713" w:hanging="204"/>
      </w:pPr>
      <w:rPr>
        <w:rFonts w:hint="default"/>
      </w:rPr>
    </w:lvl>
    <w:lvl w:ilvl="8" w:tplc="CBE6ABCA">
      <w:numFmt w:val="bullet"/>
      <w:lvlText w:val="•"/>
      <w:lvlJc w:val="left"/>
      <w:pPr>
        <w:ind w:left="4227" w:hanging="204"/>
      </w:pPr>
      <w:rPr>
        <w:rFonts w:hint="default"/>
      </w:rPr>
    </w:lvl>
  </w:abstractNum>
  <w:abstractNum w:abstractNumId="541" w15:restartNumberingAfterBreak="0">
    <w:nsid w:val="7FD304F5"/>
    <w:multiLevelType w:val="hybridMultilevel"/>
    <w:tmpl w:val="C28AAB7A"/>
    <w:lvl w:ilvl="0" w:tplc="063452AA">
      <w:start w:val="1"/>
      <w:numFmt w:val="decimal"/>
      <w:lvlText w:val="%1)"/>
      <w:lvlJc w:val="left"/>
      <w:pPr>
        <w:ind w:left="110" w:hanging="216"/>
        <w:jc w:val="left"/>
      </w:pPr>
      <w:rPr>
        <w:rFonts w:ascii="Times New Roman" w:eastAsia="Times New Roman" w:hAnsi="Times New Roman" w:cs="Times New Roman" w:hint="default"/>
        <w:w w:val="100"/>
        <w:sz w:val="18"/>
        <w:szCs w:val="18"/>
      </w:rPr>
    </w:lvl>
    <w:lvl w:ilvl="1" w:tplc="C76E3E22">
      <w:numFmt w:val="bullet"/>
      <w:lvlText w:val="•"/>
      <w:lvlJc w:val="left"/>
      <w:pPr>
        <w:ind w:left="670" w:hanging="216"/>
      </w:pPr>
      <w:rPr>
        <w:rFonts w:hint="default"/>
      </w:rPr>
    </w:lvl>
    <w:lvl w:ilvl="2" w:tplc="143CA6EC">
      <w:numFmt w:val="bullet"/>
      <w:lvlText w:val="•"/>
      <w:lvlJc w:val="left"/>
      <w:pPr>
        <w:ind w:left="1221" w:hanging="216"/>
      </w:pPr>
      <w:rPr>
        <w:rFonts w:hint="default"/>
      </w:rPr>
    </w:lvl>
    <w:lvl w:ilvl="3" w:tplc="4D90E3E8">
      <w:numFmt w:val="bullet"/>
      <w:lvlText w:val="•"/>
      <w:lvlJc w:val="left"/>
      <w:pPr>
        <w:ind w:left="1771" w:hanging="216"/>
      </w:pPr>
      <w:rPr>
        <w:rFonts w:hint="default"/>
      </w:rPr>
    </w:lvl>
    <w:lvl w:ilvl="4" w:tplc="F8325F38">
      <w:numFmt w:val="bullet"/>
      <w:lvlText w:val="•"/>
      <w:lvlJc w:val="left"/>
      <w:pPr>
        <w:ind w:left="2322" w:hanging="216"/>
      </w:pPr>
      <w:rPr>
        <w:rFonts w:hint="default"/>
      </w:rPr>
    </w:lvl>
    <w:lvl w:ilvl="5" w:tplc="6304F2C0">
      <w:numFmt w:val="bullet"/>
      <w:lvlText w:val="•"/>
      <w:lvlJc w:val="left"/>
      <w:pPr>
        <w:ind w:left="2872" w:hanging="216"/>
      </w:pPr>
      <w:rPr>
        <w:rFonts w:hint="default"/>
      </w:rPr>
    </w:lvl>
    <w:lvl w:ilvl="6" w:tplc="62EC51CC">
      <w:numFmt w:val="bullet"/>
      <w:lvlText w:val="•"/>
      <w:lvlJc w:val="left"/>
      <w:pPr>
        <w:ind w:left="3423" w:hanging="216"/>
      </w:pPr>
      <w:rPr>
        <w:rFonts w:hint="default"/>
      </w:rPr>
    </w:lvl>
    <w:lvl w:ilvl="7" w:tplc="8938BCC6">
      <w:numFmt w:val="bullet"/>
      <w:lvlText w:val="•"/>
      <w:lvlJc w:val="left"/>
      <w:pPr>
        <w:ind w:left="3974" w:hanging="216"/>
      </w:pPr>
      <w:rPr>
        <w:rFonts w:hint="default"/>
      </w:rPr>
    </w:lvl>
    <w:lvl w:ilvl="8" w:tplc="68642562">
      <w:numFmt w:val="bullet"/>
      <w:lvlText w:val="•"/>
      <w:lvlJc w:val="left"/>
      <w:pPr>
        <w:ind w:left="4524" w:hanging="216"/>
      </w:pPr>
      <w:rPr>
        <w:rFonts w:hint="default"/>
      </w:rPr>
    </w:lvl>
  </w:abstractNum>
  <w:abstractNum w:abstractNumId="542" w15:restartNumberingAfterBreak="0">
    <w:nsid w:val="7FD7324A"/>
    <w:multiLevelType w:val="hybridMultilevel"/>
    <w:tmpl w:val="FA60B934"/>
    <w:lvl w:ilvl="0" w:tplc="A59AA194">
      <w:start w:val="1"/>
      <w:numFmt w:val="decimal"/>
      <w:lvlText w:val="%1)"/>
      <w:lvlJc w:val="left"/>
      <w:pPr>
        <w:ind w:left="110" w:hanging="192"/>
        <w:jc w:val="left"/>
      </w:pPr>
      <w:rPr>
        <w:rFonts w:ascii="Times New Roman" w:eastAsia="Times New Roman" w:hAnsi="Times New Roman" w:cs="Times New Roman" w:hint="default"/>
        <w:w w:val="100"/>
        <w:sz w:val="18"/>
        <w:szCs w:val="18"/>
      </w:rPr>
    </w:lvl>
    <w:lvl w:ilvl="1" w:tplc="3FC842DE">
      <w:numFmt w:val="bullet"/>
      <w:lvlText w:val="•"/>
      <w:lvlJc w:val="left"/>
      <w:pPr>
        <w:ind w:left="670" w:hanging="192"/>
      </w:pPr>
      <w:rPr>
        <w:rFonts w:hint="default"/>
      </w:rPr>
    </w:lvl>
    <w:lvl w:ilvl="2" w:tplc="A5ECC04C">
      <w:numFmt w:val="bullet"/>
      <w:lvlText w:val="•"/>
      <w:lvlJc w:val="left"/>
      <w:pPr>
        <w:ind w:left="1221" w:hanging="192"/>
      </w:pPr>
      <w:rPr>
        <w:rFonts w:hint="default"/>
      </w:rPr>
    </w:lvl>
    <w:lvl w:ilvl="3" w:tplc="9BBC0DA0">
      <w:numFmt w:val="bullet"/>
      <w:lvlText w:val="•"/>
      <w:lvlJc w:val="left"/>
      <w:pPr>
        <w:ind w:left="1772" w:hanging="192"/>
      </w:pPr>
      <w:rPr>
        <w:rFonts w:hint="default"/>
      </w:rPr>
    </w:lvl>
    <w:lvl w:ilvl="4" w:tplc="2E66863E">
      <w:numFmt w:val="bullet"/>
      <w:lvlText w:val="•"/>
      <w:lvlJc w:val="left"/>
      <w:pPr>
        <w:ind w:left="2322" w:hanging="192"/>
      </w:pPr>
      <w:rPr>
        <w:rFonts w:hint="default"/>
      </w:rPr>
    </w:lvl>
    <w:lvl w:ilvl="5" w:tplc="945C2A9E">
      <w:numFmt w:val="bullet"/>
      <w:lvlText w:val="•"/>
      <w:lvlJc w:val="left"/>
      <w:pPr>
        <w:ind w:left="2873" w:hanging="192"/>
      </w:pPr>
      <w:rPr>
        <w:rFonts w:hint="default"/>
      </w:rPr>
    </w:lvl>
    <w:lvl w:ilvl="6" w:tplc="56080024">
      <w:numFmt w:val="bullet"/>
      <w:lvlText w:val="•"/>
      <w:lvlJc w:val="left"/>
      <w:pPr>
        <w:ind w:left="3423" w:hanging="192"/>
      </w:pPr>
      <w:rPr>
        <w:rFonts w:hint="default"/>
      </w:rPr>
    </w:lvl>
    <w:lvl w:ilvl="7" w:tplc="D2C8CDA2">
      <w:numFmt w:val="bullet"/>
      <w:lvlText w:val="•"/>
      <w:lvlJc w:val="left"/>
      <w:pPr>
        <w:ind w:left="3974" w:hanging="192"/>
      </w:pPr>
      <w:rPr>
        <w:rFonts w:hint="default"/>
      </w:rPr>
    </w:lvl>
    <w:lvl w:ilvl="8" w:tplc="6C767A1E">
      <w:numFmt w:val="bullet"/>
      <w:lvlText w:val="•"/>
      <w:lvlJc w:val="left"/>
      <w:pPr>
        <w:ind w:left="4525" w:hanging="192"/>
      </w:pPr>
      <w:rPr>
        <w:rFonts w:hint="default"/>
      </w:rPr>
    </w:lvl>
  </w:abstractNum>
  <w:num w:numId="1">
    <w:abstractNumId w:val="32"/>
  </w:num>
  <w:num w:numId="2">
    <w:abstractNumId w:val="161"/>
  </w:num>
  <w:num w:numId="3">
    <w:abstractNumId w:val="503"/>
  </w:num>
  <w:num w:numId="4">
    <w:abstractNumId w:val="170"/>
  </w:num>
  <w:num w:numId="5">
    <w:abstractNumId w:val="189"/>
  </w:num>
  <w:num w:numId="6">
    <w:abstractNumId w:val="346"/>
  </w:num>
  <w:num w:numId="7">
    <w:abstractNumId w:val="441"/>
  </w:num>
  <w:num w:numId="8">
    <w:abstractNumId w:val="329"/>
  </w:num>
  <w:num w:numId="9">
    <w:abstractNumId w:val="475"/>
  </w:num>
  <w:num w:numId="10">
    <w:abstractNumId w:val="390"/>
  </w:num>
  <w:num w:numId="11">
    <w:abstractNumId w:val="155"/>
  </w:num>
  <w:num w:numId="12">
    <w:abstractNumId w:val="538"/>
  </w:num>
  <w:num w:numId="13">
    <w:abstractNumId w:val="214"/>
  </w:num>
  <w:num w:numId="14">
    <w:abstractNumId w:val="450"/>
  </w:num>
  <w:num w:numId="15">
    <w:abstractNumId w:val="255"/>
  </w:num>
  <w:num w:numId="16">
    <w:abstractNumId w:val="339"/>
  </w:num>
  <w:num w:numId="17">
    <w:abstractNumId w:val="360"/>
  </w:num>
  <w:num w:numId="18">
    <w:abstractNumId w:val="451"/>
  </w:num>
  <w:num w:numId="19">
    <w:abstractNumId w:val="112"/>
  </w:num>
  <w:num w:numId="20">
    <w:abstractNumId w:val="78"/>
  </w:num>
  <w:num w:numId="21">
    <w:abstractNumId w:val="366"/>
  </w:num>
  <w:num w:numId="22">
    <w:abstractNumId w:val="387"/>
  </w:num>
  <w:num w:numId="23">
    <w:abstractNumId w:val="228"/>
  </w:num>
  <w:num w:numId="24">
    <w:abstractNumId w:val="535"/>
  </w:num>
  <w:num w:numId="25">
    <w:abstractNumId w:val="22"/>
  </w:num>
  <w:num w:numId="26">
    <w:abstractNumId w:val="110"/>
  </w:num>
  <w:num w:numId="27">
    <w:abstractNumId w:val="53"/>
  </w:num>
  <w:num w:numId="28">
    <w:abstractNumId w:val="218"/>
  </w:num>
  <w:num w:numId="29">
    <w:abstractNumId w:val="18"/>
  </w:num>
  <w:num w:numId="30">
    <w:abstractNumId w:val="65"/>
  </w:num>
  <w:num w:numId="31">
    <w:abstractNumId w:val="412"/>
  </w:num>
  <w:num w:numId="32">
    <w:abstractNumId w:val="204"/>
  </w:num>
  <w:num w:numId="33">
    <w:abstractNumId w:val="242"/>
  </w:num>
  <w:num w:numId="34">
    <w:abstractNumId w:val="188"/>
  </w:num>
  <w:num w:numId="35">
    <w:abstractNumId w:val="489"/>
  </w:num>
  <w:num w:numId="36">
    <w:abstractNumId w:val="238"/>
  </w:num>
  <w:num w:numId="37">
    <w:abstractNumId w:val="17"/>
  </w:num>
  <w:num w:numId="38">
    <w:abstractNumId w:val="60"/>
  </w:num>
  <w:num w:numId="39">
    <w:abstractNumId w:val="27"/>
  </w:num>
  <w:num w:numId="40">
    <w:abstractNumId w:val="351"/>
  </w:num>
  <w:num w:numId="41">
    <w:abstractNumId w:val="371"/>
  </w:num>
  <w:num w:numId="42">
    <w:abstractNumId w:val="98"/>
  </w:num>
  <w:num w:numId="43">
    <w:abstractNumId w:val="197"/>
  </w:num>
  <w:num w:numId="44">
    <w:abstractNumId w:val="105"/>
  </w:num>
  <w:num w:numId="45">
    <w:abstractNumId w:val="281"/>
  </w:num>
  <w:num w:numId="46">
    <w:abstractNumId w:val="536"/>
  </w:num>
  <w:num w:numId="47">
    <w:abstractNumId w:val="372"/>
  </w:num>
  <w:num w:numId="48">
    <w:abstractNumId w:val="193"/>
  </w:num>
  <w:num w:numId="49">
    <w:abstractNumId w:val="163"/>
  </w:num>
  <w:num w:numId="50">
    <w:abstractNumId w:val="5"/>
  </w:num>
  <w:num w:numId="51">
    <w:abstractNumId w:val="341"/>
  </w:num>
  <w:num w:numId="52">
    <w:abstractNumId w:val="30"/>
  </w:num>
  <w:num w:numId="53">
    <w:abstractNumId w:val="244"/>
  </w:num>
  <w:num w:numId="54">
    <w:abstractNumId w:val="402"/>
  </w:num>
  <w:num w:numId="55">
    <w:abstractNumId w:val="272"/>
  </w:num>
  <w:num w:numId="56">
    <w:abstractNumId w:val="328"/>
  </w:num>
  <w:num w:numId="57">
    <w:abstractNumId w:val="262"/>
  </w:num>
  <w:num w:numId="58">
    <w:abstractNumId w:val="292"/>
  </w:num>
  <w:num w:numId="59">
    <w:abstractNumId w:val="45"/>
  </w:num>
  <w:num w:numId="60">
    <w:abstractNumId w:val="452"/>
  </w:num>
  <w:num w:numId="61">
    <w:abstractNumId w:val="102"/>
  </w:num>
  <w:num w:numId="62">
    <w:abstractNumId w:val="261"/>
  </w:num>
  <w:num w:numId="63">
    <w:abstractNumId w:val="481"/>
  </w:num>
  <w:num w:numId="64">
    <w:abstractNumId w:val="444"/>
  </w:num>
  <w:num w:numId="65">
    <w:abstractNumId w:val="52"/>
  </w:num>
  <w:num w:numId="66">
    <w:abstractNumId w:val="335"/>
  </w:num>
  <w:num w:numId="67">
    <w:abstractNumId w:val="433"/>
  </w:num>
  <w:num w:numId="68">
    <w:abstractNumId w:val="225"/>
  </w:num>
  <w:num w:numId="69">
    <w:abstractNumId w:val="186"/>
  </w:num>
  <w:num w:numId="70">
    <w:abstractNumId w:val="417"/>
  </w:num>
  <w:num w:numId="71">
    <w:abstractNumId w:val="410"/>
  </w:num>
  <w:num w:numId="72">
    <w:abstractNumId w:val="26"/>
  </w:num>
  <w:num w:numId="73">
    <w:abstractNumId w:val="243"/>
  </w:num>
  <w:num w:numId="74">
    <w:abstractNumId w:val="90"/>
  </w:num>
  <w:num w:numId="75">
    <w:abstractNumId w:val="468"/>
  </w:num>
  <w:num w:numId="76">
    <w:abstractNumId w:val="296"/>
  </w:num>
  <w:num w:numId="77">
    <w:abstractNumId w:val="314"/>
  </w:num>
  <w:num w:numId="78">
    <w:abstractNumId w:val="320"/>
  </w:num>
  <w:num w:numId="79">
    <w:abstractNumId w:val="69"/>
  </w:num>
  <w:num w:numId="80">
    <w:abstractNumId w:val="84"/>
  </w:num>
  <w:num w:numId="81">
    <w:abstractNumId w:val="428"/>
  </w:num>
  <w:num w:numId="82">
    <w:abstractNumId w:val="277"/>
  </w:num>
  <w:num w:numId="83">
    <w:abstractNumId w:val="424"/>
  </w:num>
  <w:num w:numId="84">
    <w:abstractNumId w:val="263"/>
  </w:num>
  <w:num w:numId="85">
    <w:abstractNumId w:val="431"/>
  </w:num>
  <w:num w:numId="86">
    <w:abstractNumId w:val="476"/>
  </w:num>
  <w:num w:numId="87">
    <w:abstractNumId w:val="318"/>
  </w:num>
  <w:num w:numId="88">
    <w:abstractNumId w:val="254"/>
  </w:num>
  <w:num w:numId="89">
    <w:abstractNumId w:val="124"/>
  </w:num>
  <w:num w:numId="90">
    <w:abstractNumId w:val="174"/>
  </w:num>
  <w:num w:numId="91">
    <w:abstractNumId w:val="140"/>
  </w:num>
  <w:num w:numId="92">
    <w:abstractNumId w:val="370"/>
  </w:num>
  <w:num w:numId="93">
    <w:abstractNumId w:val="465"/>
  </w:num>
  <w:num w:numId="94">
    <w:abstractNumId w:val="266"/>
  </w:num>
  <w:num w:numId="95">
    <w:abstractNumId w:val="373"/>
  </w:num>
  <w:num w:numId="96">
    <w:abstractNumId w:val="338"/>
  </w:num>
  <w:num w:numId="97">
    <w:abstractNumId w:val="392"/>
  </w:num>
  <w:num w:numId="98">
    <w:abstractNumId w:val="437"/>
  </w:num>
  <w:num w:numId="99">
    <w:abstractNumId w:val="74"/>
  </w:num>
  <w:num w:numId="100">
    <w:abstractNumId w:val="408"/>
  </w:num>
  <w:num w:numId="101">
    <w:abstractNumId w:val="145"/>
  </w:num>
  <w:num w:numId="102">
    <w:abstractNumId w:val="66"/>
  </w:num>
  <w:num w:numId="103">
    <w:abstractNumId w:val="199"/>
  </w:num>
  <w:num w:numId="104">
    <w:abstractNumId w:val="454"/>
  </w:num>
  <w:num w:numId="105">
    <w:abstractNumId w:val="501"/>
  </w:num>
  <w:num w:numId="106">
    <w:abstractNumId w:val="483"/>
  </w:num>
  <w:num w:numId="107">
    <w:abstractNumId w:val="324"/>
  </w:num>
  <w:num w:numId="108">
    <w:abstractNumId w:val="134"/>
  </w:num>
  <w:num w:numId="109">
    <w:abstractNumId w:val="260"/>
  </w:num>
  <w:num w:numId="110">
    <w:abstractNumId w:val="48"/>
  </w:num>
  <w:num w:numId="111">
    <w:abstractNumId w:val="352"/>
  </w:num>
  <w:num w:numId="112">
    <w:abstractNumId w:val="300"/>
  </w:num>
  <w:num w:numId="113">
    <w:abstractNumId w:val="479"/>
  </w:num>
  <w:num w:numId="114">
    <w:abstractNumId w:val="33"/>
  </w:num>
  <w:num w:numId="115">
    <w:abstractNumId w:val="80"/>
  </w:num>
  <w:num w:numId="116">
    <w:abstractNumId w:val="460"/>
  </w:num>
  <w:num w:numId="117">
    <w:abstractNumId w:val="515"/>
  </w:num>
  <w:num w:numId="118">
    <w:abstractNumId w:val="280"/>
  </w:num>
  <w:num w:numId="119">
    <w:abstractNumId w:val="72"/>
  </w:num>
  <w:num w:numId="120">
    <w:abstractNumId w:val="118"/>
  </w:num>
  <w:num w:numId="121">
    <w:abstractNumId w:val="404"/>
  </w:num>
  <w:num w:numId="122">
    <w:abstractNumId w:val="429"/>
  </w:num>
  <w:num w:numId="123">
    <w:abstractNumId w:val="97"/>
  </w:num>
  <w:num w:numId="124">
    <w:abstractNumId w:val="139"/>
  </w:num>
  <w:num w:numId="125">
    <w:abstractNumId w:val="393"/>
  </w:num>
  <w:num w:numId="126">
    <w:abstractNumId w:val="143"/>
  </w:num>
  <w:num w:numId="127">
    <w:abstractNumId w:val="528"/>
  </w:num>
  <w:num w:numId="128">
    <w:abstractNumId w:val="81"/>
  </w:num>
  <w:num w:numId="129">
    <w:abstractNumId w:val="245"/>
  </w:num>
  <w:num w:numId="130">
    <w:abstractNumId w:val="376"/>
  </w:num>
  <w:num w:numId="131">
    <w:abstractNumId w:val="285"/>
  </w:num>
  <w:num w:numId="132">
    <w:abstractNumId w:val="208"/>
  </w:num>
  <w:num w:numId="133">
    <w:abstractNumId w:val="252"/>
  </w:num>
  <w:num w:numId="134">
    <w:abstractNumId w:val="359"/>
  </w:num>
  <w:num w:numId="135">
    <w:abstractNumId w:val="173"/>
  </w:num>
  <w:num w:numId="136">
    <w:abstractNumId w:val="136"/>
  </w:num>
  <w:num w:numId="137">
    <w:abstractNumId w:val="531"/>
  </w:num>
  <w:num w:numId="138">
    <w:abstractNumId w:val="215"/>
  </w:num>
  <w:num w:numId="139">
    <w:abstractNumId w:val="435"/>
  </w:num>
  <w:num w:numId="140">
    <w:abstractNumId w:val="399"/>
  </w:num>
  <w:num w:numId="141">
    <w:abstractNumId w:val="147"/>
  </w:num>
  <w:num w:numId="142">
    <w:abstractNumId w:val="312"/>
  </w:num>
  <w:num w:numId="143">
    <w:abstractNumId w:val="217"/>
  </w:num>
  <w:num w:numId="144">
    <w:abstractNumId w:val="251"/>
  </w:num>
  <w:num w:numId="145">
    <w:abstractNumId w:val="68"/>
  </w:num>
  <w:num w:numId="146">
    <w:abstractNumId w:val="24"/>
  </w:num>
  <w:num w:numId="147">
    <w:abstractNumId w:val="297"/>
  </w:num>
  <w:num w:numId="148">
    <w:abstractNumId w:val="264"/>
  </w:num>
  <w:num w:numId="149">
    <w:abstractNumId w:val="241"/>
  </w:num>
  <w:num w:numId="150">
    <w:abstractNumId w:val="440"/>
  </w:num>
  <w:num w:numId="151">
    <w:abstractNumId w:val="282"/>
  </w:num>
  <w:num w:numId="152">
    <w:abstractNumId w:val="304"/>
  </w:num>
  <w:num w:numId="153">
    <w:abstractNumId w:val="149"/>
  </w:num>
  <w:num w:numId="154">
    <w:abstractNumId w:val="533"/>
  </w:num>
  <w:num w:numId="155">
    <w:abstractNumId w:val="7"/>
  </w:num>
  <w:num w:numId="156">
    <w:abstractNumId w:val="286"/>
  </w:num>
  <w:num w:numId="157">
    <w:abstractNumId w:val="484"/>
  </w:num>
  <w:num w:numId="158">
    <w:abstractNumId w:val="179"/>
  </w:num>
  <w:num w:numId="159">
    <w:abstractNumId w:val="334"/>
  </w:num>
  <w:num w:numId="160">
    <w:abstractNumId w:val="458"/>
  </w:num>
  <w:num w:numId="161">
    <w:abstractNumId w:val="279"/>
  </w:num>
  <w:num w:numId="162">
    <w:abstractNumId w:val="207"/>
  </w:num>
  <w:num w:numId="163">
    <w:abstractNumId w:val="10"/>
  </w:num>
  <w:num w:numId="164">
    <w:abstractNumId w:val="46"/>
  </w:num>
  <w:num w:numId="165">
    <w:abstractNumId w:val="115"/>
  </w:num>
  <w:num w:numId="166">
    <w:abstractNumId w:val="42"/>
  </w:num>
  <w:num w:numId="167">
    <w:abstractNumId w:val="137"/>
  </w:num>
  <w:num w:numId="168">
    <w:abstractNumId w:val="523"/>
  </w:num>
  <w:num w:numId="169">
    <w:abstractNumId w:val="473"/>
  </w:num>
  <w:num w:numId="170">
    <w:abstractNumId w:val="210"/>
  </w:num>
  <w:num w:numId="171">
    <w:abstractNumId w:val="529"/>
  </w:num>
  <w:num w:numId="172">
    <w:abstractNumId w:val="257"/>
  </w:num>
  <w:num w:numId="173">
    <w:abstractNumId w:val="522"/>
  </w:num>
  <w:num w:numId="174">
    <w:abstractNumId w:val="47"/>
  </w:num>
  <w:num w:numId="175">
    <w:abstractNumId w:val="162"/>
  </w:num>
  <w:num w:numId="176">
    <w:abstractNumId w:val="447"/>
  </w:num>
  <w:num w:numId="177">
    <w:abstractNumId w:val="107"/>
  </w:num>
  <w:num w:numId="178">
    <w:abstractNumId w:val="226"/>
  </w:num>
  <w:num w:numId="179">
    <w:abstractNumId w:val="187"/>
  </w:num>
  <w:num w:numId="180">
    <w:abstractNumId w:val="321"/>
  </w:num>
  <w:num w:numId="181">
    <w:abstractNumId w:val="340"/>
  </w:num>
  <w:num w:numId="182">
    <w:abstractNumId w:val="439"/>
  </w:num>
  <w:num w:numId="183">
    <w:abstractNumId w:val="267"/>
  </w:num>
  <w:num w:numId="184">
    <w:abstractNumId w:val="216"/>
  </w:num>
  <w:num w:numId="185">
    <w:abstractNumId w:val="164"/>
  </w:num>
  <w:num w:numId="186">
    <w:abstractNumId w:val="135"/>
  </w:num>
  <w:num w:numId="187">
    <w:abstractNumId w:val="502"/>
  </w:num>
  <w:num w:numId="188">
    <w:abstractNumId w:val="227"/>
  </w:num>
  <w:num w:numId="189">
    <w:abstractNumId w:val="505"/>
  </w:num>
  <w:num w:numId="190">
    <w:abstractNumId w:val="456"/>
  </w:num>
  <w:num w:numId="191">
    <w:abstractNumId w:val="379"/>
  </w:num>
  <w:num w:numId="192">
    <w:abstractNumId w:val="55"/>
  </w:num>
  <w:num w:numId="193">
    <w:abstractNumId w:val="308"/>
  </w:num>
  <w:num w:numId="194">
    <w:abstractNumId w:val="525"/>
  </w:num>
  <w:num w:numId="195">
    <w:abstractNumId w:val="466"/>
  </w:num>
  <w:num w:numId="196">
    <w:abstractNumId w:val="154"/>
  </w:num>
  <w:num w:numId="197">
    <w:abstractNumId w:val="381"/>
  </w:num>
  <w:num w:numId="198">
    <w:abstractNumId w:val="273"/>
  </w:num>
  <w:num w:numId="199">
    <w:abstractNumId w:val="201"/>
  </w:num>
  <w:num w:numId="200">
    <w:abstractNumId w:val="365"/>
  </w:num>
  <w:num w:numId="201">
    <w:abstractNumId w:val="34"/>
  </w:num>
  <w:num w:numId="202">
    <w:abstractNumId w:val="498"/>
  </w:num>
  <w:num w:numId="203">
    <w:abstractNumId w:val="195"/>
  </w:num>
  <w:num w:numId="204">
    <w:abstractNumId w:val="317"/>
  </w:num>
  <w:num w:numId="205">
    <w:abstractNumId w:val="54"/>
  </w:num>
  <w:num w:numId="206">
    <w:abstractNumId w:val="313"/>
  </w:num>
  <w:num w:numId="207">
    <w:abstractNumId w:val="191"/>
  </w:num>
  <w:num w:numId="208">
    <w:abstractNumId w:val="472"/>
  </w:num>
  <w:num w:numId="209">
    <w:abstractNumId w:val="159"/>
  </w:num>
  <w:num w:numId="210">
    <w:abstractNumId w:val="434"/>
  </w:num>
  <w:num w:numId="211">
    <w:abstractNumId w:val="495"/>
  </w:num>
  <w:num w:numId="212">
    <w:abstractNumId w:val="315"/>
  </w:num>
  <w:num w:numId="213">
    <w:abstractNumId w:val="415"/>
  </w:num>
  <w:num w:numId="214">
    <w:abstractNumId w:val="70"/>
  </w:num>
  <w:num w:numId="215">
    <w:abstractNumId w:val="537"/>
  </w:num>
  <w:num w:numId="216">
    <w:abstractNumId w:val="1"/>
  </w:num>
  <w:num w:numId="217">
    <w:abstractNumId w:val="234"/>
  </w:num>
  <w:num w:numId="218">
    <w:abstractNumId w:val="323"/>
  </w:num>
  <w:num w:numId="219">
    <w:abstractNumId w:val="95"/>
  </w:num>
  <w:num w:numId="220">
    <w:abstractNumId w:val="485"/>
  </w:num>
  <w:num w:numId="221">
    <w:abstractNumId w:val="403"/>
  </w:num>
  <w:num w:numId="222">
    <w:abstractNumId w:val="203"/>
  </w:num>
  <w:num w:numId="223">
    <w:abstractNumId w:val="337"/>
  </w:num>
  <w:num w:numId="224">
    <w:abstractNumId w:val="298"/>
  </w:num>
  <w:num w:numId="225">
    <w:abstractNumId w:val="496"/>
  </w:num>
  <w:num w:numId="226">
    <w:abstractNumId w:val="319"/>
  </w:num>
  <w:num w:numId="227">
    <w:abstractNumId w:val="358"/>
  </w:num>
  <w:num w:numId="228">
    <w:abstractNumId w:val="539"/>
  </w:num>
  <w:num w:numId="229">
    <w:abstractNumId w:val="75"/>
  </w:num>
  <w:num w:numId="230">
    <w:abstractNumId w:val="461"/>
  </w:num>
  <w:num w:numId="231">
    <w:abstractNumId w:val="64"/>
  </w:num>
  <w:num w:numId="232">
    <w:abstractNumId w:val="148"/>
  </w:num>
  <w:num w:numId="233">
    <w:abstractNumId w:val="420"/>
  </w:num>
  <w:num w:numId="234">
    <w:abstractNumId w:val="51"/>
  </w:num>
  <w:num w:numId="235">
    <w:abstractNumId w:val="357"/>
  </w:num>
  <w:num w:numId="236">
    <w:abstractNumId w:val="131"/>
  </w:num>
  <w:num w:numId="237">
    <w:abstractNumId w:val="181"/>
  </w:num>
  <w:num w:numId="238">
    <w:abstractNumId w:val="6"/>
  </w:num>
  <w:num w:numId="239">
    <w:abstractNumId w:val="423"/>
  </w:num>
  <w:num w:numId="240">
    <w:abstractNumId w:val="270"/>
  </w:num>
  <w:num w:numId="241">
    <w:abstractNumId w:val="192"/>
  </w:num>
  <w:num w:numId="242">
    <w:abstractNumId w:val="87"/>
  </w:num>
  <w:num w:numId="243">
    <w:abstractNumId w:val="477"/>
  </w:num>
  <w:num w:numId="244">
    <w:abstractNumId w:val="116"/>
  </w:num>
  <w:num w:numId="245">
    <w:abstractNumId w:val="274"/>
  </w:num>
  <w:num w:numId="246">
    <w:abstractNumId w:val="486"/>
  </w:num>
  <w:num w:numId="247">
    <w:abstractNumId w:val="43"/>
  </w:num>
  <w:num w:numId="248">
    <w:abstractNumId w:val="378"/>
  </w:num>
  <w:num w:numId="249">
    <w:abstractNumId w:val="114"/>
  </w:num>
  <w:num w:numId="250">
    <w:abstractNumId w:val="411"/>
  </w:num>
  <w:num w:numId="251">
    <w:abstractNumId w:val="305"/>
  </w:num>
  <w:num w:numId="252">
    <w:abstractNumId w:val="345"/>
  </w:num>
  <w:num w:numId="253">
    <w:abstractNumId w:val="482"/>
  </w:num>
  <w:num w:numId="254">
    <w:abstractNumId w:val="25"/>
  </w:num>
  <w:num w:numId="255">
    <w:abstractNumId w:val="184"/>
  </w:num>
  <w:num w:numId="256">
    <w:abstractNumId w:val="269"/>
  </w:num>
  <w:num w:numId="257">
    <w:abstractNumId w:val="401"/>
  </w:num>
  <w:num w:numId="258">
    <w:abstractNumId w:val="265"/>
  </w:num>
  <w:num w:numId="259">
    <w:abstractNumId w:val="382"/>
  </w:num>
  <w:num w:numId="260">
    <w:abstractNumId w:val="246"/>
  </w:num>
  <w:num w:numId="261">
    <w:abstractNumId w:val="524"/>
  </w:num>
  <w:num w:numId="262">
    <w:abstractNumId w:val="56"/>
  </w:num>
  <w:num w:numId="263">
    <w:abstractNumId w:val="287"/>
  </w:num>
  <w:num w:numId="264">
    <w:abstractNumId w:val="182"/>
  </w:num>
  <w:num w:numId="265">
    <w:abstractNumId w:val="59"/>
  </w:num>
  <w:num w:numId="266">
    <w:abstractNumId w:val="229"/>
  </w:num>
  <w:num w:numId="267">
    <w:abstractNumId w:val="513"/>
  </w:num>
  <w:num w:numId="268">
    <w:abstractNumId w:val="532"/>
  </w:num>
  <w:num w:numId="269">
    <w:abstractNumId w:val="236"/>
  </w:num>
  <w:num w:numId="270">
    <w:abstractNumId w:val="111"/>
  </w:num>
  <w:num w:numId="271">
    <w:abstractNumId w:val="202"/>
  </w:num>
  <w:num w:numId="272">
    <w:abstractNumId w:val="9"/>
  </w:num>
  <w:num w:numId="273">
    <w:abstractNumId w:val="50"/>
  </w:num>
  <w:num w:numId="274">
    <w:abstractNumId w:val="151"/>
  </w:num>
  <w:num w:numId="275">
    <w:abstractNumId w:val="37"/>
  </w:num>
  <w:num w:numId="276">
    <w:abstractNumId w:val="206"/>
  </w:num>
  <w:num w:numId="277">
    <w:abstractNumId w:val="514"/>
  </w:num>
  <w:num w:numId="278">
    <w:abstractNumId w:val="445"/>
  </w:num>
  <w:num w:numId="279">
    <w:abstractNumId w:val="508"/>
  </w:num>
  <w:num w:numId="280">
    <w:abstractNumId w:val="211"/>
  </w:num>
  <w:num w:numId="281">
    <w:abstractNumId w:val="474"/>
  </w:num>
  <w:num w:numId="282">
    <w:abstractNumId w:val="511"/>
  </w:num>
  <w:num w:numId="283">
    <w:abstractNumId w:val="13"/>
  </w:num>
  <w:num w:numId="284">
    <w:abstractNumId w:val="391"/>
  </w:num>
  <w:num w:numId="285">
    <w:abstractNumId w:val="288"/>
  </w:num>
  <w:num w:numId="286">
    <w:abstractNumId w:val="141"/>
  </w:num>
  <w:num w:numId="287">
    <w:abstractNumId w:val="494"/>
  </w:num>
  <w:num w:numId="288">
    <w:abstractNumId w:val="327"/>
  </w:num>
  <w:num w:numId="289">
    <w:abstractNumId w:val="291"/>
  </w:num>
  <w:num w:numId="290">
    <w:abstractNumId w:val="438"/>
  </w:num>
  <w:num w:numId="291">
    <w:abstractNumId w:val="23"/>
  </w:num>
  <w:num w:numId="292">
    <w:abstractNumId w:val="499"/>
  </w:num>
  <w:num w:numId="293">
    <w:abstractNumId w:val="350"/>
  </w:num>
  <w:num w:numId="294">
    <w:abstractNumId w:val="31"/>
  </w:num>
  <w:num w:numId="295">
    <w:abstractNumId w:val="310"/>
  </w:num>
  <w:num w:numId="296">
    <w:abstractNumId w:val="73"/>
  </w:num>
  <w:num w:numId="297">
    <w:abstractNumId w:val="518"/>
  </w:num>
  <w:num w:numId="298">
    <w:abstractNumId w:val="180"/>
  </w:num>
  <w:num w:numId="299">
    <w:abstractNumId w:val="400"/>
  </w:num>
  <w:num w:numId="300">
    <w:abstractNumId w:val="303"/>
  </w:num>
  <w:num w:numId="301">
    <w:abstractNumId w:val="224"/>
  </w:num>
  <w:num w:numId="302">
    <w:abstractNumId w:val="128"/>
  </w:num>
  <w:num w:numId="303">
    <w:abstractNumId w:val="249"/>
  </w:num>
  <w:num w:numId="304">
    <w:abstractNumId w:val="28"/>
  </w:num>
  <w:num w:numId="305">
    <w:abstractNumId w:val="172"/>
  </w:num>
  <w:num w:numId="306">
    <w:abstractNumId w:val="367"/>
  </w:num>
  <w:num w:numId="307">
    <w:abstractNumId w:val="506"/>
  </w:num>
  <w:num w:numId="308">
    <w:abstractNumId w:val="355"/>
  </w:num>
  <w:num w:numId="309">
    <w:abstractNumId w:val="178"/>
  </w:num>
  <w:num w:numId="310">
    <w:abstractNumId w:val="120"/>
  </w:num>
  <w:num w:numId="311">
    <w:abstractNumId w:val="389"/>
  </w:num>
  <w:num w:numId="312">
    <w:abstractNumId w:val="175"/>
  </w:num>
  <w:num w:numId="313">
    <w:abstractNumId w:val="235"/>
  </w:num>
  <w:num w:numId="314">
    <w:abstractNumId w:val="395"/>
  </w:num>
  <w:num w:numId="315">
    <w:abstractNumId w:val="534"/>
  </w:num>
  <w:num w:numId="316">
    <w:abstractNumId w:val="409"/>
  </w:num>
  <w:num w:numId="317">
    <w:abstractNumId w:val="356"/>
  </w:num>
  <w:num w:numId="318">
    <w:abstractNumId w:val="384"/>
  </w:num>
  <w:num w:numId="319">
    <w:abstractNumId w:val="83"/>
  </w:num>
  <w:num w:numId="320">
    <w:abstractNumId w:val="526"/>
  </w:num>
  <w:num w:numId="321">
    <w:abstractNumId w:val="85"/>
  </w:num>
  <w:num w:numId="322">
    <w:abstractNumId w:val="275"/>
  </w:num>
  <w:num w:numId="323">
    <w:abstractNumId w:val="133"/>
  </w:num>
  <w:num w:numId="324">
    <w:abstractNumId w:val="176"/>
  </w:num>
  <w:num w:numId="325">
    <w:abstractNumId w:val="493"/>
  </w:num>
  <w:num w:numId="326">
    <w:abstractNumId w:val="122"/>
  </w:num>
  <w:num w:numId="327">
    <w:abstractNumId w:val="222"/>
  </w:num>
  <w:num w:numId="328">
    <w:abstractNumId w:val="363"/>
  </w:num>
  <w:num w:numId="329">
    <w:abstractNumId w:val="322"/>
  </w:num>
  <w:num w:numId="330">
    <w:abstractNumId w:val="138"/>
  </w:num>
  <w:num w:numId="331">
    <w:abstractNumId w:val="167"/>
  </w:num>
  <w:num w:numId="332">
    <w:abstractNumId w:val="442"/>
  </w:num>
  <w:num w:numId="333">
    <w:abstractNumId w:val="247"/>
  </w:num>
  <w:num w:numId="334">
    <w:abstractNumId w:val="57"/>
  </w:num>
  <w:num w:numId="335">
    <w:abstractNumId w:val="510"/>
  </w:num>
  <w:num w:numId="336">
    <w:abstractNumId w:val="490"/>
  </w:num>
  <w:num w:numId="337">
    <w:abstractNumId w:val="233"/>
  </w:num>
  <w:num w:numId="338">
    <w:abstractNumId w:val="76"/>
  </w:num>
  <w:num w:numId="339">
    <w:abstractNumId w:val="117"/>
  </w:num>
  <w:num w:numId="340">
    <w:abstractNumId w:val="418"/>
  </w:num>
  <w:num w:numId="341">
    <w:abstractNumId w:val="248"/>
  </w:num>
  <w:num w:numId="342">
    <w:abstractNumId w:val="103"/>
  </w:num>
  <w:num w:numId="343">
    <w:abstractNumId w:val="220"/>
  </w:num>
  <w:num w:numId="344">
    <w:abstractNumId w:val="385"/>
  </w:num>
  <w:num w:numId="345">
    <w:abstractNumId w:val="237"/>
  </w:num>
  <w:num w:numId="346">
    <w:abstractNumId w:val="527"/>
  </w:num>
  <w:num w:numId="347">
    <w:abstractNumId w:val="353"/>
  </w:num>
  <w:num w:numId="348">
    <w:abstractNumId w:val="331"/>
  </w:num>
  <w:num w:numId="349">
    <w:abstractNumId w:val="171"/>
  </w:num>
  <w:num w:numId="350">
    <w:abstractNumId w:val="290"/>
  </w:num>
  <w:num w:numId="351">
    <w:abstractNumId w:val="377"/>
  </w:num>
  <w:num w:numId="352">
    <w:abstractNumId w:val="413"/>
  </w:num>
  <w:num w:numId="353">
    <w:abstractNumId w:val="301"/>
  </w:num>
  <w:num w:numId="354">
    <w:abstractNumId w:val="344"/>
  </w:num>
  <w:num w:numId="355">
    <w:abstractNumId w:val="230"/>
  </w:num>
  <w:num w:numId="356">
    <w:abstractNumId w:val="12"/>
  </w:num>
  <w:num w:numId="357">
    <w:abstractNumId w:val="336"/>
  </w:num>
  <w:num w:numId="358">
    <w:abstractNumId w:val="129"/>
  </w:num>
  <w:num w:numId="359">
    <w:abstractNumId w:val="79"/>
  </w:num>
  <w:num w:numId="360">
    <w:abstractNumId w:val="29"/>
  </w:num>
  <w:num w:numId="361">
    <w:abstractNumId w:val="375"/>
  </w:num>
  <w:num w:numId="362">
    <w:abstractNumId w:val="333"/>
  </w:num>
  <w:num w:numId="363">
    <w:abstractNumId w:val="221"/>
  </w:num>
  <w:num w:numId="364">
    <w:abstractNumId w:val="166"/>
  </w:num>
  <w:num w:numId="365">
    <w:abstractNumId w:val="497"/>
  </w:num>
  <w:num w:numId="366">
    <w:abstractNumId w:val="362"/>
  </w:num>
  <w:num w:numId="367">
    <w:abstractNumId w:val="200"/>
  </w:num>
  <w:num w:numId="368">
    <w:abstractNumId w:val="426"/>
  </w:num>
  <w:num w:numId="369">
    <w:abstractNumId w:val="8"/>
  </w:num>
  <w:num w:numId="370">
    <w:abstractNumId w:val="480"/>
  </w:num>
  <w:num w:numId="371">
    <w:abstractNumId w:val="21"/>
  </w:num>
  <w:num w:numId="372">
    <w:abstractNumId w:val="93"/>
  </w:num>
  <w:num w:numId="373">
    <w:abstractNumId w:val="540"/>
  </w:num>
  <w:num w:numId="374">
    <w:abstractNumId w:val="35"/>
  </w:num>
  <w:num w:numId="375">
    <w:abstractNumId w:val="278"/>
  </w:num>
  <w:num w:numId="376">
    <w:abstractNumId w:val="464"/>
  </w:num>
  <w:num w:numId="377">
    <w:abstractNumId w:val="250"/>
  </w:num>
  <w:num w:numId="378">
    <w:abstractNumId w:val="123"/>
  </w:num>
  <w:num w:numId="379">
    <w:abstractNumId w:val="443"/>
  </w:num>
  <w:num w:numId="380">
    <w:abstractNumId w:val="3"/>
  </w:num>
  <w:num w:numId="381">
    <w:abstractNumId w:val="67"/>
  </w:num>
  <w:num w:numId="382">
    <w:abstractNumId w:val="293"/>
  </w:num>
  <w:num w:numId="383">
    <w:abstractNumId w:val="142"/>
  </w:num>
  <w:num w:numId="384">
    <w:abstractNumId w:val="91"/>
  </w:num>
  <w:num w:numId="385">
    <w:abstractNumId w:val="185"/>
  </w:num>
  <w:num w:numId="386">
    <w:abstractNumId w:val="213"/>
  </w:num>
  <w:num w:numId="387">
    <w:abstractNumId w:val="177"/>
  </w:num>
  <w:num w:numId="388">
    <w:abstractNumId w:val="160"/>
  </w:num>
  <w:num w:numId="389">
    <w:abstractNumId w:val="406"/>
  </w:num>
  <w:num w:numId="390">
    <w:abstractNumId w:val="94"/>
  </w:num>
  <w:num w:numId="391">
    <w:abstractNumId w:val="39"/>
  </w:num>
  <w:num w:numId="392">
    <w:abstractNumId w:val="364"/>
  </w:num>
  <w:num w:numId="393">
    <w:abstractNumId w:val="488"/>
  </w:num>
  <w:num w:numId="394">
    <w:abstractNumId w:val="541"/>
  </w:num>
  <w:num w:numId="395">
    <w:abstractNumId w:val="342"/>
  </w:num>
  <w:num w:numId="396">
    <w:abstractNumId w:val="198"/>
  </w:num>
  <w:num w:numId="397">
    <w:abstractNumId w:val="156"/>
  </w:num>
  <w:num w:numId="398">
    <w:abstractNumId w:val="144"/>
  </w:num>
  <w:num w:numId="399">
    <w:abstractNumId w:val="146"/>
  </w:num>
  <w:num w:numId="400">
    <w:abstractNumId w:val="196"/>
  </w:num>
  <w:num w:numId="401">
    <w:abstractNumId w:val="449"/>
  </w:num>
  <w:num w:numId="402">
    <w:abstractNumId w:val="168"/>
  </w:num>
  <w:num w:numId="403">
    <w:abstractNumId w:val="183"/>
  </w:num>
  <w:num w:numId="404">
    <w:abstractNumId w:val="509"/>
  </w:num>
  <w:num w:numId="405">
    <w:abstractNumId w:val="36"/>
  </w:num>
  <w:num w:numId="406">
    <w:abstractNumId w:val="369"/>
  </w:num>
  <w:num w:numId="407">
    <w:abstractNumId w:val="519"/>
  </w:num>
  <w:num w:numId="408">
    <w:abstractNumId w:val="299"/>
  </w:num>
  <w:num w:numId="409">
    <w:abstractNumId w:val="421"/>
  </w:num>
  <w:num w:numId="410">
    <w:abstractNumId w:val="256"/>
  </w:num>
  <w:num w:numId="411">
    <w:abstractNumId w:val="19"/>
  </w:num>
  <w:num w:numId="412">
    <w:abstractNumId w:val="157"/>
  </w:num>
  <w:num w:numId="413">
    <w:abstractNumId w:val="44"/>
  </w:num>
  <w:num w:numId="414">
    <w:abstractNumId w:val="219"/>
  </w:num>
  <w:num w:numId="415">
    <w:abstractNumId w:val="14"/>
  </w:num>
  <w:num w:numId="416">
    <w:abstractNumId w:val="457"/>
  </w:num>
  <w:num w:numId="417">
    <w:abstractNumId w:val="500"/>
  </w:num>
  <w:num w:numId="418">
    <w:abstractNumId w:val="294"/>
  </w:num>
  <w:num w:numId="419">
    <w:abstractNumId w:val="416"/>
  </w:num>
  <w:num w:numId="420">
    <w:abstractNumId w:val="40"/>
  </w:num>
  <w:num w:numId="421">
    <w:abstractNumId w:val="380"/>
  </w:num>
  <w:num w:numId="422">
    <w:abstractNumId w:val="96"/>
  </w:num>
  <w:num w:numId="423">
    <w:abstractNumId w:val="374"/>
  </w:num>
  <w:num w:numId="424">
    <w:abstractNumId w:val="130"/>
  </w:num>
  <w:num w:numId="425">
    <w:abstractNumId w:val="150"/>
  </w:num>
  <w:num w:numId="426">
    <w:abstractNumId w:val="467"/>
  </w:num>
  <w:num w:numId="427">
    <w:abstractNumId w:val="121"/>
  </w:num>
  <w:num w:numId="428">
    <w:abstractNumId w:val="212"/>
  </w:num>
  <w:num w:numId="429">
    <w:abstractNumId w:val="16"/>
  </w:num>
  <w:num w:numId="430">
    <w:abstractNumId w:val="307"/>
  </w:num>
  <w:num w:numId="431">
    <w:abstractNumId w:val="258"/>
  </w:num>
  <w:num w:numId="432">
    <w:abstractNumId w:val="398"/>
  </w:num>
  <w:num w:numId="433">
    <w:abstractNumId w:val="521"/>
  </w:num>
  <w:num w:numId="434">
    <w:abstractNumId w:val="347"/>
  </w:num>
  <w:num w:numId="435">
    <w:abstractNumId w:val="0"/>
  </w:num>
  <w:num w:numId="436">
    <w:abstractNumId w:val="325"/>
  </w:num>
  <w:num w:numId="437">
    <w:abstractNumId w:val="462"/>
  </w:num>
  <w:num w:numId="438">
    <w:abstractNumId w:val="194"/>
  </w:num>
  <w:num w:numId="439">
    <w:abstractNumId w:val="223"/>
  </w:num>
  <w:num w:numId="440">
    <w:abstractNumId w:val="239"/>
  </w:num>
  <w:num w:numId="441">
    <w:abstractNumId w:val="126"/>
  </w:num>
  <w:num w:numId="442">
    <w:abstractNumId w:val="419"/>
  </w:num>
  <w:num w:numId="443">
    <w:abstractNumId w:val="106"/>
  </w:num>
  <w:num w:numId="444">
    <w:abstractNumId w:val="383"/>
  </w:num>
  <w:num w:numId="445">
    <w:abstractNumId w:val="253"/>
  </w:num>
  <w:num w:numId="446">
    <w:abstractNumId w:val="61"/>
  </w:num>
  <w:num w:numId="447">
    <w:abstractNumId w:val="113"/>
  </w:num>
  <w:num w:numId="448">
    <w:abstractNumId w:val="231"/>
  </w:num>
  <w:num w:numId="449">
    <w:abstractNumId w:val="101"/>
  </w:num>
  <w:num w:numId="450">
    <w:abstractNumId w:val="463"/>
  </w:num>
  <w:num w:numId="451">
    <w:abstractNumId w:val="77"/>
  </w:num>
  <w:num w:numId="452">
    <w:abstractNumId w:val="471"/>
  </w:num>
  <w:num w:numId="453">
    <w:abstractNumId w:val="517"/>
  </w:num>
  <w:num w:numId="454">
    <w:abstractNumId w:val="89"/>
  </w:num>
  <w:num w:numId="455">
    <w:abstractNumId w:val="165"/>
  </w:num>
  <w:num w:numId="456">
    <w:abstractNumId w:val="407"/>
  </w:num>
  <w:num w:numId="457">
    <w:abstractNumId w:val="109"/>
  </w:num>
  <w:num w:numId="458">
    <w:abstractNumId w:val="62"/>
  </w:num>
  <w:num w:numId="459">
    <w:abstractNumId w:val="343"/>
  </w:num>
  <w:num w:numId="460">
    <w:abstractNumId w:val="86"/>
  </w:num>
  <w:num w:numId="461">
    <w:abstractNumId w:val="240"/>
  </w:num>
  <w:num w:numId="462">
    <w:abstractNumId w:val="205"/>
  </w:num>
  <w:num w:numId="463">
    <w:abstractNumId w:val="309"/>
  </w:num>
  <w:num w:numId="464">
    <w:abstractNumId w:val="15"/>
  </w:num>
  <w:num w:numId="465">
    <w:abstractNumId w:val="302"/>
  </w:num>
  <w:num w:numId="466">
    <w:abstractNumId w:val="316"/>
  </w:num>
  <w:num w:numId="467">
    <w:abstractNumId w:val="276"/>
  </w:num>
  <w:num w:numId="468">
    <w:abstractNumId w:val="11"/>
  </w:num>
  <w:num w:numId="469">
    <w:abstractNumId w:val="491"/>
  </w:num>
  <w:num w:numId="470">
    <w:abstractNumId w:val="49"/>
  </w:num>
  <w:num w:numId="471">
    <w:abstractNumId w:val="470"/>
  </w:num>
  <w:num w:numId="472">
    <w:abstractNumId w:val="268"/>
  </w:num>
  <w:num w:numId="473">
    <w:abstractNumId w:val="4"/>
  </w:num>
  <w:num w:numId="474">
    <w:abstractNumId w:val="169"/>
  </w:num>
  <w:num w:numId="475">
    <w:abstractNumId w:val="284"/>
  </w:num>
  <w:num w:numId="476">
    <w:abstractNumId w:val="425"/>
  </w:num>
  <w:num w:numId="477">
    <w:abstractNumId w:val="520"/>
  </w:num>
  <w:num w:numId="478">
    <w:abstractNumId w:val="153"/>
  </w:num>
  <w:num w:numId="479">
    <w:abstractNumId w:val="436"/>
  </w:num>
  <w:num w:numId="480">
    <w:abstractNumId w:val="41"/>
  </w:num>
  <w:num w:numId="481">
    <w:abstractNumId w:val="82"/>
  </w:num>
  <w:num w:numId="482">
    <w:abstractNumId w:val="469"/>
  </w:num>
  <w:num w:numId="483">
    <w:abstractNumId w:val="271"/>
  </w:num>
  <w:num w:numId="484">
    <w:abstractNumId w:val="152"/>
  </w:num>
  <w:num w:numId="485">
    <w:abstractNumId w:val="388"/>
  </w:num>
  <w:num w:numId="486">
    <w:abstractNumId w:val="397"/>
  </w:num>
  <w:num w:numId="487">
    <w:abstractNumId w:val="88"/>
  </w:num>
  <w:num w:numId="488">
    <w:abstractNumId w:val="132"/>
  </w:num>
  <w:num w:numId="489">
    <w:abstractNumId w:val="125"/>
  </w:num>
  <w:num w:numId="490">
    <w:abstractNumId w:val="58"/>
  </w:num>
  <w:num w:numId="491">
    <w:abstractNumId w:val="311"/>
  </w:num>
  <w:num w:numId="492">
    <w:abstractNumId w:val="448"/>
  </w:num>
  <w:num w:numId="493">
    <w:abstractNumId w:val="100"/>
  </w:num>
  <w:num w:numId="494">
    <w:abstractNumId w:val="386"/>
  </w:num>
  <w:num w:numId="495">
    <w:abstractNumId w:val="414"/>
  </w:num>
  <w:num w:numId="496">
    <w:abstractNumId w:val="396"/>
  </w:num>
  <w:num w:numId="497">
    <w:abstractNumId w:val="330"/>
  </w:num>
  <w:num w:numId="498">
    <w:abstractNumId w:val="455"/>
  </w:num>
  <w:num w:numId="499">
    <w:abstractNumId w:val="104"/>
  </w:num>
  <w:num w:numId="500">
    <w:abstractNumId w:val="259"/>
  </w:num>
  <w:num w:numId="501">
    <w:abstractNumId w:val="71"/>
  </w:num>
  <w:num w:numId="502">
    <w:abstractNumId w:val="108"/>
  </w:num>
  <w:num w:numId="503">
    <w:abstractNumId w:val="20"/>
  </w:num>
  <w:num w:numId="504">
    <w:abstractNumId w:val="289"/>
  </w:num>
  <w:num w:numId="505">
    <w:abstractNumId w:val="232"/>
  </w:num>
  <w:num w:numId="506">
    <w:abstractNumId w:val="119"/>
  </w:num>
  <w:num w:numId="507">
    <w:abstractNumId w:val="326"/>
  </w:num>
  <w:num w:numId="508">
    <w:abstractNumId w:val="38"/>
  </w:num>
  <w:num w:numId="509">
    <w:abstractNumId w:val="63"/>
  </w:num>
  <w:num w:numId="510">
    <w:abstractNumId w:val="92"/>
  </w:num>
  <w:num w:numId="511">
    <w:abstractNumId w:val="459"/>
  </w:num>
  <w:num w:numId="512">
    <w:abstractNumId w:val="394"/>
  </w:num>
  <w:num w:numId="513">
    <w:abstractNumId w:val="361"/>
  </w:num>
  <w:num w:numId="514">
    <w:abstractNumId w:val="422"/>
  </w:num>
  <w:num w:numId="515">
    <w:abstractNumId w:val="99"/>
  </w:num>
  <w:num w:numId="516">
    <w:abstractNumId w:val="405"/>
  </w:num>
  <w:num w:numId="517">
    <w:abstractNumId w:val="2"/>
  </w:num>
  <w:num w:numId="518">
    <w:abstractNumId w:val="487"/>
  </w:num>
  <w:num w:numId="519">
    <w:abstractNumId w:val="542"/>
  </w:num>
  <w:num w:numId="520">
    <w:abstractNumId w:val="127"/>
  </w:num>
  <w:num w:numId="521">
    <w:abstractNumId w:val="368"/>
  </w:num>
  <w:num w:numId="522">
    <w:abstractNumId w:val="432"/>
  </w:num>
  <w:num w:numId="523">
    <w:abstractNumId w:val="158"/>
  </w:num>
  <w:num w:numId="524">
    <w:abstractNumId w:val="332"/>
  </w:num>
  <w:num w:numId="525">
    <w:abstractNumId w:val="283"/>
  </w:num>
  <w:num w:numId="526">
    <w:abstractNumId w:val="306"/>
  </w:num>
  <w:num w:numId="527">
    <w:abstractNumId w:val="530"/>
  </w:num>
  <w:num w:numId="528">
    <w:abstractNumId w:val="507"/>
  </w:num>
  <w:num w:numId="529">
    <w:abstractNumId w:val="354"/>
  </w:num>
  <w:num w:numId="530">
    <w:abstractNumId w:val="492"/>
  </w:num>
  <w:num w:numId="531">
    <w:abstractNumId w:val="453"/>
  </w:num>
  <w:num w:numId="532">
    <w:abstractNumId w:val="295"/>
  </w:num>
  <w:num w:numId="533">
    <w:abstractNumId w:val="478"/>
  </w:num>
  <w:num w:numId="534">
    <w:abstractNumId w:val="512"/>
  </w:num>
  <w:num w:numId="535">
    <w:abstractNumId w:val="430"/>
  </w:num>
  <w:num w:numId="536">
    <w:abstractNumId w:val="348"/>
  </w:num>
  <w:num w:numId="537">
    <w:abstractNumId w:val="427"/>
  </w:num>
  <w:num w:numId="538">
    <w:abstractNumId w:val="446"/>
  </w:num>
  <w:num w:numId="539">
    <w:abstractNumId w:val="209"/>
  </w:num>
  <w:num w:numId="540">
    <w:abstractNumId w:val="516"/>
  </w:num>
  <w:num w:numId="541">
    <w:abstractNumId w:val="349"/>
  </w:num>
  <w:num w:numId="542">
    <w:abstractNumId w:val="504"/>
  </w:num>
  <w:num w:numId="543">
    <w:abstractNumId w:val="190"/>
  </w:num>
  <w:numIdMacAtCleanup w:val="5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defaultTabStop w:val="720"/>
  <w:drawingGridHorizontalSpacing w:val="110"/>
  <w:displayHorizont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2"/>
  </w:compat>
  <w:rsids>
    <w:rsidRoot w:val="003B3DB5"/>
    <w:rsid w:val="003B3DB5"/>
    <w:rsid w:val="00866A2A"/>
    <w:rsid w:val="00DC5C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5:docId w15:val="{5E3D541D-ABAB-4BA8-9C77-34F8A80DCE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Times New Roman" w:eastAsia="Times New Roman" w:hAnsi="Times New Roman" w:cs="Times New Roman"/>
    </w:rPr>
  </w:style>
  <w:style w:type="paragraph" w:styleId="Heading1">
    <w:name w:val="heading 1"/>
    <w:basedOn w:val="Normal"/>
    <w:uiPriority w:val="1"/>
    <w:qFormat/>
    <w:pPr>
      <w:ind w:left="507"/>
      <w:outlineLvl w:val="0"/>
    </w:pPr>
    <w:rPr>
      <w:b/>
      <w:bCs/>
      <w:sz w:val="18"/>
      <w:szCs w:val="18"/>
    </w:rPr>
  </w:style>
  <w:style w:type="paragraph" w:styleId="Heading2">
    <w:name w:val="heading 2"/>
    <w:basedOn w:val="Normal"/>
    <w:uiPriority w:val="1"/>
    <w:qFormat/>
    <w:pPr>
      <w:spacing w:line="204" w:lineRule="exact"/>
      <w:ind w:left="110"/>
      <w:jc w:val="center"/>
      <w:outlineLvl w:val="1"/>
    </w:pPr>
    <w:rPr>
      <w:b/>
      <w:bCs/>
      <w:i/>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10" w:firstLine="396"/>
      <w:jc w:val="both"/>
    </w:pPr>
    <w:rPr>
      <w:sz w:val="18"/>
      <w:szCs w:val="18"/>
    </w:rPr>
  </w:style>
  <w:style w:type="paragraph" w:styleId="ListParagraph">
    <w:name w:val="List Paragraph"/>
    <w:basedOn w:val="Normal"/>
    <w:uiPriority w:val="1"/>
    <w:qFormat/>
    <w:pPr>
      <w:ind w:left="110" w:firstLine="397"/>
      <w:jc w:val="both"/>
    </w:pPr>
  </w:style>
  <w:style w:type="paragraph" w:customStyle="1" w:styleId="TableParagraph">
    <w:name w:val="Table Paragraph"/>
    <w:basedOn w:val="Normal"/>
    <w:uiPriority w:val="1"/>
    <w:qFormat/>
  </w:style>
  <w:style w:type="paragraph" w:customStyle="1" w:styleId="NASLOVZLATO">
    <w:name w:val="NASLOV ZLATO"/>
    <w:basedOn w:val="Title"/>
    <w:qFormat/>
    <w:rsid w:val="00DC5CC2"/>
    <w:pPr>
      <w:widowControl/>
      <w:autoSpaceDE/>
      <w:autoSpaceDN/>
      <w:spacing w:before="120" w:after="60"/>
      <w:jc w:val="center"/>
      <w:outlineLvl w:val="0"/>
    </w:pPr>
    <w:rPr>
      <w:rFonts w:ascii="Arial" w:eastAsia="Times New Roman" w:hAnsi="Arial" w:cs="Arial"/>
      <w:b/>
      <w:bCs/>
      <w:noProof/>
      <w:color w:val="FFE599"/>
      <w:spacing w:val="0"/>
      <w:sz w:val="24"/>
      <w:szCs w:val="24"/>
      <w:lang w:val="sr-Latn-RS" w:eastAsia="sr-Latn-RS"/>
    </w:rPr>
  </w:style>
  <w:style w:type="paragraph" w:customStyle="1" w:styleId="podnaslovpropisa">
    <w:name w:val="podnaslovpropisa"/>
    <w:basedOn w:val="Normal"/>
    <w:rsid w:val="00DC5CC2"/>
    <w:pPr>
      <w:widowControl/>
      <w:shd w:val="clear" w:color="auto" w:fill="000000"/>
      <w:autoSpaceDE/>
      <w:autoSpaceDN/>
      <w:spacing w:before="100" w:beforeAutospacing="1" w:after="100" w:afterAutospacing="1" w:line="264" w:lineRule="auto"/>
      <w:jc w:val="center"/>
    </w:pPr>
    <w:rPr>
      <w:rFonts w:ascii="Arial" w:hAnsi="Arial" w:cs="Arial"/>
      <w:i/>
      <w:iCs/>
      <w:color w:val="FFE8BF"/>
      <w:sz w:val="20"/>
      <w:szCs w:val="20"/>
      <w:lang w:val="sr-Latn-RS" w:eastAsia="sr-Latn-RS"/>
    </w:rPr>
  </w:style>
  <w:style w:type="paragraph" w:styleId="Title">
    <w:name w:val="Title"/>
    <w:basedOn w:val="Normal"/>
    <w:next w:val="Normal"/>
    <w:link w:val="TitleChar"/>
    <w:uiPriority w:val="10"/>
    <w:qFormat/>
    <w:rsid w:val="00DC5CC2"/>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C5CC2"/>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128</Pages>
  <Words>108880</Words>
  <Characters>620620</Characters>
  <Application>Microsoft Office Word</Application>
  <DocSecurity>0</DocSecurity>
  <Lines>5171</Lines>
  <Paragraphs>1456</Paragraphs>
  <ScaleCrop>false</ScaleCrop>
  <Company/>
  <LinksUpToDate>false</LinksUpToDate>
  <CharactersWithSpaces>728044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Nikola</cp:lastModifiedBy>
  <cp:revision>2</cp:revision>
  <dcterms:created xsi:type="dcterms:W3CDTF">2024-01-13T13:27:00Z</dcterms:created>
  <dcterms:modified xsi:type="dcterms:W3CDTF">2024-01-13T13:32:00Z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2019-08-29T00:00:00Z</vt:filetime>
  </property>
  <property fmtid="{D5CDD505-2E9C-101B-9397-08002B2CF9AE}" pid="3" name="Creator">
    <vt:lpwstr>PDF-XChange Editor 5.5.308.2</vt:lpwstr>
  </property>
  <property fmtid="{D5CDD505-2E9C-101B-9397-08002B2CF9AE}" pid="4" name="LastSaved">
    <vt:filetime>2024-01-13T00:00:00Z</vt:filetime>
  </property>
</Properties>
</file>